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40C6B" w14:textId="77777777" w:rsidR="00165025" w:rsidRPr="00834B8E" w:rsidRDefault="00CC305E" w:rsidP="00277E05">
      <w:pPr>
        <w:jc w:val="center"/>
        <w:rPr>
          <w:rFonts w:eastAsia="標楷體"/>
          <w:b/>
          <w:sz w:val="40"/>
          <w:szCs w:val="40"/>
        </w:rPr>
      </w:pPr>
      <w:r w:rsidRPr="00834B8E">
        <w:rPr>
          <w:rFonts w:eastAsia="標楷體"/>
          <w:b/>
          <w:sz w:val="40"/>
          <w:szCs w:val="40"/>
        </w:rPr>
        <w:t>徵信及授信業務手冊</w:t>
      </w:r>
    </w:p>
    <w:p w14:paraId="26DD399E" w14:textId="77777777" w:rsidR="00CC305E" w:rsidRPr="00834B8E" w:rsidRDefault="00CC305E" w:rsidP="00277E05">
      <w:pPr>
        <w:jc w:val="center"/>
        <w:rPr>
          <w:rFonts w:eastAsia="標楷體"/>
          <w:b/>
          <w:sz w:val="32"/>
          <w:szCs w:val="32"/>
        </w:rPr>
      </w:pPr>
      <w:r w:rsidRPr="00834B8E">
        <w:rPr>
          <w:rFonts w:eastAsia="標楷體"/>
          <w:b/>
          <w:sz w:val="32"/>
          <w:szCs w:val="32"/>
        </w:rPr>
        <w:t>目</w:t>
      </w:r>
      <w:r w:rsidR="001A7EB3" w:rsidRPr="00834B8E">
        <w:rPr>
          <w:rFonts w:eastAsia="標楷體"/>
          <w:b/>
          <w:sz w:val="32"/>
          <w:szCs w:val="32"/>
        </w:rPr>
        <w:t xml:space="preserve">  </w:t>
      </w:r>
      <w:r w:rsidRPr="00834B8E">
        <w:rPr>
          <w:rFonts w:eastAsia="標楷體"/>
          <w:b/>
          <w:sz w:val="32"/>
          <w:szCs w:val="32"/>
        </w:rPr>
        <w:t>錄</w:t>
      </w:r>
    </w:p>
    <w:p w14:paraId="0FF82696" w14:textId="77777777" w:rsidR="00F81302" w:rsidRPr="009D6C8B" w:rsidRDefault="00663176" w:rsidP="00F81302">
      <w:pPr>
        <w:pStyle w:val="13"/>
        <w:spacing w:beforeLines="0" w:before="0" w:line="400" w:lineRule="exact"/>
        <w:rPr>
          <w:rFonts w:ascii="Times New Roman" w:hAnsi="Times New Roman"/>
          <w:b/>
          <w:noProof/>
          <w:sz w:val="24"/>
          <w:szCs w:val="22"/>
        </w:rPr>
      </w:pPr>
      <w:r w:rsidRPr="007917C3">
        <w:rPr>
          <w:rFonts w:ascii="Times New Roman" w:hAnsi="Times New Roman"/>
          <w:szCs w:val="28"/>
        </w:rPr>
        <w:fldChar w:fldCharType="begin"/>
      </w:r>
      <w:r w:rsidRPr="007917C3">
        <w:rPr>
          <w:rFonts w:ascii="Times New Roman" w:hAnsi="Times New Roman"/>
          <w:szCs w:val="28"/>
        </w:rPr>
        <w:instrText xml:space="preserve"> TOC \o "1-3" \h \z \u </w:instrText>
      </w:r>
      <w:r w:rsidRPr="007917C3">
        <w:rPr>
          <w:rFonts w:ascii="Times New Roman" w:hAnsi="Times New Roman"/>
          <w:szCs w:val="28"/>
        </w:rPr>
        <w:fldChar w:fldCharType="separate"/>
      </w:r>
      <w:hyperlink w:anchor="_Toc146619548" w:history="1">
        <w:r w:rsidR="00F81302" w:rsidRPr="009D6C8B">
          <w:rPr>
            <w:rStyle w:val="aff3"/>
            <w:rFonts w:ascii="Times New Roman" w:hAnsi="Times New Roman"/>
            <w:b/>
            <w:noProof/>
          </w:rPr>
          <w:t>壹、業務概述</w:t>
        </w:r>
        <w:r w:rsidR="00F81302" w:rsidRPr="009D6C8B">
          <w:rPr>
            <w:rFonts w:ascii="Times New Roman" w:hAnsi="Times New Roman"/>
            <w:b/>
            <w:noProof/>
            <w:webHidden/>
          </w:rPr>
          <w:tab/>
        </w:r>
        <w:r w:rsidR="00F81302" w:rsidRPr="009D6C8B">
          <w:rPr>
            <w:rFonts w:ascii="Times New Roman" w:hAnsi="Times New Roman"/>
            <w:b/>
            <w:noProof/>
            <w:webHidden/>
          </w:rPr>
          <w:fldChar w:fldCharType="begin"/>
        </w:r>
        <w:r w:rsidR="00F81302" w:rsidRPr="009D6C8B">
          <w:rPr>
            <w:rFonts w:ascii="Times New Roman" w:hAnsi="Times New Roman"/>
            <w:b/>
            <w:noProof/>
            <w:webHidden/>
          </w:rPr>
          <w:instrText xml:space="preserve"> PAGEREF _Toc146619548 \h </w:instrText>
        </w:r>
        <w:r w:rsidR="00F81302" w:rsidRPr="009D6C8B">
          <w:rPr>
            <w:rFonts w:ascii="Times New Roman" w:hAnsi="Times New Roman"/>
            <w:b/>
            <w:noProof/>
            <w:webHidden/>
          </w:rPr>
        </w:r>
        <w:r w:rsidR="00F81302" w:rsidRPr="009D6C8B">
          <w:rPr>
            <w:rFonts w:ascii="Times New Roman" w:hAnsi="Times New Roman"/>
            <w:b/>
            <w:noProof/>
            <w:webHidden/>
          </w:rPr>
          <w:fldChar w:fldCharType="separate"/>
        </w:r>
        <w:r w:rsidR="00E2307E">
          <w:rPr>
            <w:rFonts w:ascii="Times New Roman" w:hAnsi="Times New Roman"/>
            <w:b/>
            <w:noProof/>
            <w:webHidden/>
          </w:rPr>
          <w:t>1</w:t>
        </w:r>
        <w:r w:rsidR="00F81302" w:rsidRPr="009D6C8B">
          <w:rPr>
            <w:rFonts w:ascii="Times New Roman" w:hAnsi="Times New Roman"/>
            <w:b/>
            <w:noProof/>
            <w:webHidden/>
          </w:rPr>
          <w:fldChar w:fldCharType="end"/>
        </w:r>
      </w:hyperlink>
    </w:p>
    <w:p w14:paraId="3DED0735" w14:textId="77777777" w:rsidR="00F81302" w:rsidRPr="009D6C8B" w:rsidRDefault="00000000" w:rsidP="00F81302">
      <w:pPr>
        <w:pStyle w:val="25"/>
        <w:spacing w:beforeLines="0" w:before="0" w:line="400" w:lineRule="exact"/>
        <w:rPr>
          <w:rFonts w:ascii="Times New Roman" w:eastAsia="標楷體" w:hAnsi="Times New Roman"/>
          <w:b/>
          <w:noProof/>
          <w:sz w:val="24"/>
          <w:szCs w:val="22"/>
        </w:rPr>
      </w:pPr>
      <w:hyperlink w:anchor="_Toc146619549" w:history="1">
        <w:r w:rsidR="00F81302" w:rsidRPr="009D6C8B">
          <w:rPr>
            <w:rStyle w:val="aff3"/>
            <w:rFonts w:ascii="Times New Roman" w:eastAsia="標楷體" w:hAnsi="Times New Roman"/>
            <w:b/>
            <w:noProof/>
          </w:rPr>
          <w:t>第一章</w:t>
        </w:r>
        <w:r w:rsidR="00F81302" w:rsidRPr="009D6C8B">
          <w:rPr>
            <w:rStyle w:val="aff3"/>
            <w:rFonts w:ascii="Times New Roman" w:eastAsia="標楷體" w:hAnsi="Times New Roman"/>
            <w:b/>
            <w:noProof/>
          </w:rPr>
          <w:t xml:space="preserve">  </w:t>
        </w:r>
        <w:r w:rsidR="00F81302" w:rsidRPr="009D6C8B">
          <w:rPr>
            <w:rStyle w:val="aff3"/>
            <w:rFonts w:ascii="Times New Roman" w:eastAsia="標楷體" w:hAnsi="Times New Roman"/>
            <w:b/>
            <w:noProof/>
          </w:rPr>
          <w:t>徵信及授信作業原則</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_Toc146619549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w:t>
        </w:r>
        <w:r w:rsidR="00F81302" w:rsidRPr="009D6C8B">
          <w:rPr>
            <w:rFonts w:ascii="Times New Roman" w:eastAsia="標楷體" w:hAnsi="Times New Roman"/>
            <w:b/>
            <w:noProof/>
            <w:webHidden/>
          </w:rPr>
          <w:fldChar w:fldCharType="end"/>
        </w:r>
      </w:hyperlink>
    </w:p>
    <w:p w14:paraId="493A575E" w14:textId="77777777" w:rsidR="00F81302" w:rsidRPr="009D6C8B" w:rsidRDefault="00000000" w:rsidP="006102A5">
      <w:pPr>
        <w:pStyle w:val="35"/>
        <w:rPr>
          <w:szCs w:val="22"/>
        </w:rPr>
      </w:pPr>
      <w:hyperlink w:anchor="_Toc146619550" w:history="1">
        <w:r w:rsidR="00F81302" w:rsidRPr="009D6C8B">
          <w:rPr>
            <w:rStyle w:val="aff3"/>
          </w:rPr>
          <w:t>第一節</w:t>
        </w:r>
        <w:r w:rsidR="00F81302" w:rsidRPr="009D6C8B">
          <w:rPr>
            <w:rStyle w:val="aff3"/>
          </w:rPr>
          <w:t xml:space="preserve">  </w:t>
        </w:r>
        <w:r w:rsidR="00F81302" w:rsidRPr="009D6C8B">
          <w:rPr>
            <w:rStyle w:val="aff3"/>
          </w:rPr>
          <w:t>通則</w:t>
        </w:r>
        <w:r w:rsidR="00F81302" w:rsidRPr="009D6C8B">
          <w:rPr>
            <w:webHidden/>
          </w:rPr>
          <w:tab/>
        </w:r>
        <w:r w:rsidR="00F81302" w:rsidRPr="009D6C8B">
          <w:rPr>
            <w:webHidden/>
          </w:rPr>
          <w:fldChar w:fldCharType="begin"/>
        </w:r>
        <w:r w:rsidR="00F81302" w:rsidRPr="009D6C8B">
          <w:rPr>
            <w:webHidden/>
          </w:rPr>
          <w:instrText xml:space="preserve"> PAGEREF _Toc146619550 \h </w:instrText>
        </w:r>
        <w:r w:rsidR="00F81302" w:rsidRPr="009D6C8B">
          <w:rPr>
            <w:webHidden/>
          </w:rPr>
        </w:r>
        <w:r w:rsidR="00F81302" w:rsidRPr="009D6C8B">
          <w:rPr>
            <w:webHidden/>
          </w:rPr>
          <w:fldChar w:fldCharType="separate"/>
        </w:r>
        <w:r w:rsidR="00E2307E">
          <w:rPr>
            <w:webHidden/>
          </w:rPr>
          <w:t>1</w:t>
        </w:r>
        <w:r w:rsidR="00F81302" w:rsidRPr="009D6C8B">
          <w:rPr>
            <w:webHidden/>
          </w:rPr>
          <w:fldChar w:fldCharType="end"/>
        </w:r>
      </w:hyperlink>
    </w:p>
    <w:p w14:paraId="5E368631" w14:textId="77777777" w:rsidR="00F81302" w:rsidRPr="009D6C8B" w:rsidRDefault="00000000" w:rsidP="006102A5">
      <w:pPr>
        <w:pStyle w:val="35"/>
        <w:rPr>
          <w:szCs w:val="22"/>
        </w:rPr>
      </w:pPr>
      <w:hyperlink w:anchor="_Toc146619551" w:history="1">
        <w:r w:rsidR="00F81302" w:rsidRPr="009D6C8B">
          <w:rPr>
            <w:rStyle w:val="aff3"/>
          </w:rPr>
          <w:t>第二節</w:t>
        </w:r>
        <w:r w:rsidR="00F81302" w:rsidRPr="009D6C8B">
          <w:rPr>
            <w:rStyle w:val="aff3"/>
          </w:rPr>
          <w:t xml:space="preserve">  </w:t>
        </w:r>
        <w:r w:rsidR="00F81302" w:rsidRPr="009D6C8B">
          <w:rPr>
            <w:rStyle w:val="aff3"/>
          </w:rPr>
          <w:t>授信政策之執行與管理</w:t>
        </w:r>
        <w:r w:rsidR="00F81302" w:rsidRPr="009D6C8B">
          <w:rPr>
            <w:webHidden/>
          </w:rPr>
          <w:tab/>
        </w:r>
        <w:r w:rsidR="00F81302" w:rsidRPr="009D6C8B">
          <w:rPr>
            <w:webHidden/>
          </w:rPr>
          <w:fldChar w:fldCharType="begin"/>
        </w:r>
        <w:r w:rsidR="00F81302" w:rsidRPr="009D6C8B">
          <w:rPr>
            <w:webHidden/>
          </w:rPr>
          <w:instrText xml:space="preserve"> PAGEREF _Toc146619551 \h </w:instrText>
        </w:r>
        <w:r w:rsidR="00F81302" w:rsidRPr="009D6C8B">
          <w:rPr>
            <w:webHidden/>
          </w:rPr>
        </w:r>
        <w:r w:rsidR="00F81302" w:rsidRPr="009D6C8B">
          <w:rPr>
            <w:webHidden/>
          </w:rPr>
          <w:fldChar w:fldCharType="separate"/>
        </w:r>
        <w:r w:rsidR="00E2307E">
          <w:rPr>
            <w:webHidden/>
          </w:rPr>
          <w:t>5</w:t>
        </w:r>
        <w:r w:rsidR="00F81302" w:rsidRPr="009D6C8B">
          <w:rPr>
            <w:webHidden/>
          </w:rPr>
          <w:fldChar w:fldCharType="end"/>
        </w:r>
      </w:hyperlink>
    </w:p>
    <w:p w14:paraId="6CC6E5DB" w14:textId="77777777" w:rsidR="00F81302" w:rsidRPr="009D6C8B" w:rsidRDefault="00000000" w:rsidP="006102A5">
      <w:pPr>
        <w:pStyle w:val="35"/>
        <w:rPr>
          <w:szCs w:val="22"/>
        </w:rPr>
      </w:pPr>
      <w:hyperlink w:anchor="_Toc146619552" w:history="1">
        <w:r w:rsidR="00F81302" w:rsidRPr="009D6C8B">
          <w:rPr>
            <w:rStyle w:val="aff3"/>
          </w:rPr>
          <w:t>第三節</w:t>
        </w:r>
        <w:r w:rsidR="00F81302" w:rsidRPr="009D6C8B">
          <w:rPr>
            <w:rStyle w:val="aff3"/>
          </w:rPr>
          <w:t xml:space="preserve"> </w:t>
        </w:r>
        <w:r w:rsidR="00FD1355" w:rsidRPr="009D6C8B">
          <w:rPr>
            <w:rStyle w:val="aff3"/>
          </w:rPr>
          <w:t xml:space="preserve"> </w:t>
        </w:r>
        <w:r w:rsidR="00F81302" w:rsidRPr="009D6C8B">
          <w:rPr>
            <w:rStyle w:val="aff3"/>
          </w:rPr>
          <w:t>利率定價之釐訂與執行</w:t>
        </w:r>
        <w:r w:rsidR="00F81302" w:rsidRPr="009D6C8B">
          <w:rPr>
            <w:webHidden/>
          </w:rPr>
          <w:tab/>
        </w:r>
        <w:r w:rsidR="00F81302" w:rsidRPr="009D6C8B">
          <w:rPr>
            <w:webHidden/>
          </w:rPr>
          <w:fldChar w:fldCharType="begin"/>
        </w:r>
        <w:r w:rsidR="00F81302" w:rsidRPr="009D6C8B">
          <w:rPr>
            <w:webHidden/>
          </w:rPr>
          <w:instrText xml:space="preserve"> PAGEREF _Toc146619552 \h </w:instrText>
        </w:r>
        <w:r w:rsidR="00F81302" w:rsidRPr="009D6C8B">
          <w:rPr>
            <w:webHidden/>
          </w:rPr>
        </w:r>
        <w:r w:rsidR="00F81302" w:rsidRPr="009D6C8B">
          <w:rPr>
            <w:webHidden/>
          </w:rPr>
          <w:fldChar w:fldCharType="separate"/>
        </w:r>
        <w:r w:rsidR="00E2307E">
          <w:rPr>
            <w:webHidden/>
          </w:rPr>
          <w:t>6</w:t>
        </w:r>
        <w:r w:rsidR="00F81302" w:rsidRPr="009D6C8B">
          <w:rPr>
            <w:webHidden/>
          </w:rPr>
          <w:fldChar w:fldCharType="end"/>
        </w:r>
      </w:hyperlink>
    </w:p>
    <w:p w14:paraId="256CFD85" w14:textId="77777777" w:rsidR="00F81302" w:rsidRPr="006102A5" w:rsidRDefault="00000000" w:rsidP="006102A5">
      <w:pPr>
        <w:pStyle w:val="35"/>
        <w:rPr>
          <w:szCs w:val="22"/>
        </w:rPr>
      </w:pPr>
      <w:hyperlink w:anchor="_Toc146619553" w:history="1">
        <w:r w:rsidR="00F81302" w:rsidRPr="006102A5">
          <w:rPr>
            <w:rStyle w:val="aff3"/>
          </w:rPr>
          <w:t>第四節</w:t>
        </w:r>
        <w:r w:rsidR="00F81302" w:rsidRPr="006102A5">
          <w:rPr>
            <w:rStyle w:val="aff3"/>
          </w:rPr>
          <w:t xml:space="preserve">  </w:t>
        </w:r>
        <w:r w:rsidR="00F81302" w:rsidRPr="006102A5">
          <w:rPr>
            <w:rStyle w:val="aff3"/>
          </w:rPr>
          <w:t>授信原則</w:t>
        </w:r>
        <w:r w:rsidR="00F81302" w:rsidRPr="006102A5">
          <w:rPr>
            <w:webHidden/>
          </w:rPr>
          <w:tab/>
        </w:r>
        <w:r w:rsidR="00F81302" w:rsidRPr="006102A5">
          <w:rPr>
            <w:webHidden/>
          </w:rPr>
          <w:fldChar w:fldCharType="begin"/>
        </w:r>
        <w:r w:rsidR="00F81302" w:rsidRPr="006102A5">
          <w:rPr>
            <w:webHidden/>
          </w:rPr>
          <w:instrText xml:space="preserve"> PAGEREF _Toc146619553 \h </w:instrText>
        </w:r>
        <w:r w:rsidR="00F81302" w:rsidRPr="006102A5">
          <w:rPr>
            <w:webHidden/>
          </w:rPr>
        </w:r>
        <w:r w:rsidR="00F81302" w:rsidRPr="006102A5">
          <w:rPr>
            <w:webHidden/>
          </w:rPr>
          <w:fldChar w:fldCharType="separate"/>
        </w:r>
        <w:r w:rsidR="00E2307E" w:rsidRPr="006102A5">
          <w:rPr>
            <w:webHidden/>
          </w:rPr>
          <w:t>7</w:t>
        </w:r>
        <w:r w:rsidR="00F81302" w:rsidRPr="006102A5">
          <w:rPr>
            <w:webHidden/>
          </w:rPr>
          <w:fldChar w:fldCharType="end"/>
        </w:r>
      </w:hyperlink>
    </w:p>
    <w:p w14:paraId="61468DA3" w14:textId="77777777" w:rsidR="00F81302" w:rsidRPr="009D6C8B" w:rsidRDefault="00000000" w:rsidP="006102A5">
      <w:pPr>
        <w:pStyle w:val="35"/>
        <w:rPr>
          <w:szCs w:val="22"/>
        </w:rPr>
      </w:pPr>
      <w:hyperlink w:anchor="_Toc146619554" w:history="1">
        <w:r w:rsidR="00F81302" w:rsidRPr="009D6C8B">
          <w:rPr>
            <w:rStyle w:val="aff3"/>
          </w:rPr>
          <w:t>第五節</w:t>
        </w:r>
        <w:r w:rsidR="00F81302" w:rsidRPr="009D6C8B">
          <w:rPr>
            <w:rStyle w:val="aff3"/>
          </w:rPr>
          <w:t xml:space="preserve">  </w:t>
        </w:r>
        <w:r w:rsidR="00F81302" w:rsidRPr="009D6C8B">
          <w:rPr>
            <w:rStyle w:val="aff3"/>
          </w:rPr>
          <w:t>授信額度</w:t>
        </w:r>
        <w:r w:rsidR="00F81302" w:rsidRPr="009D6C8B">
          <w:rPr>
            <w:webHidden/>
          </w:rPr>
          <w:tab/>
        </w:r>
        <w:r w:rsidR="00F81302" w:rsidRPr="009D6C8B">
          <w:rPr>
            <w:webHidden/>
          </w:rPr>
          <w:fldChar w:fldCharType="begin"/>
        </w:r>
        <w:r w:rsidR="00F81302" w:rsidRPr="009D6C8B">
          <w:rPr>
            <w:webHidden/>
          </w:rPr>
          <w:instrText xml:space="preserve"> PAGEREF _Toc146619554 \h </w:instrText>
        </w:r>
        <w:r w:rsidR="00F81302" w:rsidRPr="009D6C8B">
          <w:rPr>
            <w:webHidden/>
          </w:rPr>
        </w:r>
        <w:r w:rsidR="00F81302" w:rsidRPr="009D6C8B">
          <w:rPr>
            <w:webHidden/>
          </w:rPr>
          <w:fldChar w:fldCharType="separate"/>
        </w:r>
        <w:r w:rsidR="00E2307E">
          <w:rPr>
            <w:webHidden/>
          </w:rPr>
          <w:t>9</w:t>
        </w:r>
        <w:r w:rsidR="00F81302" w:rsidRPr="009D6C8B">
          <w:rPr>
            <w:webHidden/>
          </w:rPr>
          <w:fldChar w:fldCharType="end"/>
        </w:r>
      </w:hyperlink>
    </w:p>
    <w:p w14:paraId="6AB49A80" w14:textId="77777777" w:rsidR="00F81302" w:rsidRPr="009D6C8B" w:rsidRDefault="00000000" w:rsidP="006102A5">
      <w:pPr>
        <w:pStyle w:val="35"/>
        <w:rPr>
          <w:szCs w:val="22"/>
        </w:rPr>
      </w:pPr>
      <w:hyperlink w:anchor="_Toc146619555" w:history="1">
        <w:r w:rsidR="00F81302" w:rsidRPr="009D6C8B">
          <w:rPr>
            <w:rStyle w:val="aff3"/>
          </w:rPr>
          <w:t>第六節</w:t>
        </w:r>
        <w:r w:rsidR="00F81302" w:rsidRPr="009D6C8B">
          <w:rPr>
            <w:rStyle w:val="aff3"/>
          </w:rPr>
          <w:t xml:space="preserve">  </w:t>
        </w:r>
        <w:r w:rsidR="00F81302" w:rsidRPr="009D6C8B">
          <w:rPr>
            <w:rStyle w:val="aff3"/>
          </w:rPr>
          <w:t>擔保品之選擇管理及注意事項</w:t>
        </w:r>
        <w:r w:rsidR="00F81302" w:rsidRPr="009D6C8B">
          <w:rPr>
            <w:webHidden/>
          </w:rPr>
          <w:tab/>
        </w:r>
        <w:r w:rsidR="00F81302" w:rsidRPr="009D6C8B">
          <w:rPr>
            <w:webHidden/>
          </w:rPr>
          <w:fldChar w:fldCharType="begin"/>
        </w:r>
        <w:r w:rsidR="00F81302" w:rsidRPr="009D6C8B">
          <w:rPr>
            <w:webHidden/>
          </w:rPr>
          <w:instrText xml:space="preserve"> PAGEREF _Toc146619555 \h </w:instrText>
        </w:r>
        <w:r w:rsidR="00F81302" w:rsidRPr="009D6C8B">
          <w:rPr>
            <w:webHidden/>
          </w:rPr>
        </w:r>
        <w:r w:rsidR="00F81302" w:rsidRPr="009D6C8B">
          <w:rPr>
            <w:webHidden/>
          </w:rPr>
          <w:fldChar w:fldCharType="separate"/>
        </w:r>
        <w:r w:rsidR="00E2307E">
          <w:rPr>
            <w:webHidden/>
          </w:rPr>
          <w:t>13</w:t>
        </w:r>
        <w:r w:rsidR="00F81302" w:rsidRPr="009D6C8B">
          <w:rPr>
            <w:webHidden/>
          </w:rPr>
          <w:fldChar w:fldCharType="end"/>
        </w:r>
      </w:hyperlink>
    </w:p>
    <w:p w14:paraId="2D981D1B" w14:textId="77777777" w:rsidR="00F81302" w:rsidRPr="009D6C8B" w:rsidRDefault="00000000" w:rsidP="006102A5">
      <w:pPr>
        <w:pStyle w:val="35"/>
        <w:rPr>
          <w:szCs w:val="22"/>
        </w:rPr>
      </w:pPr>
      <w:hyperlink w:anchor="_Toc146619556" w:history="1">
        <w:r w:rsidR="00F81302" w:rsidRPr="009D6C8B">
          <w:rPr>
            <w:rStyle w:val="aff3"/>
          </w:rPr>
          <w:t>第七節</w:t>
        </w:r>
        <w:r w:rsidR="00F81302" w:rsidRPr="009D6C8B">
          <w:rPr>
            <w:rStyle w:val="aff3"/>
          </w:rPr>
          <w:t xml:space="preserve">  </w:t>
        </w:r>
        <w:r w:rsidR="00F81302" w:rsidRPr="009D6C8B">
          <w:rPr>
            <w:rStyle w:val="aff3"/>
          </w:rPr>
          <w:t>授信資料檔案管理</w:t>
        </w:r>
        <w:r w:rsidR="00F81302" w:rsidRPr="009D6C8B">
          <w:rPr>
            <w:webHidden/>
          </w:rPr>
          <w:tab/>
        </w:r>
        <w:r w:rsidR="00F81302" w:rsidRPr="009D6C8B">
          <w:rPr>
            <w:webHidden/>
          </w:rPr>
          <w:fldChar w:fldCharType="begin"/>
        </w:r>
        <w:r w:rsidR="00F81302" w:rsidRPr="009D6C8B">
          <w:rPr>
            <w:webHidden/>
          </w:rPr>
          <w:instrText xml:space="preserve"> PAGEREF _Toc146619556 \h </w:instrText>
        </w:r>
        <w:r w:rsidR="00F81302" w:rsidRPr="009D6C8B">
          <w:rPr>
            <w:webHidden/>
          </w:rPr>
        </w:r>
        <w:r w:rsidR="00F81302" w:rsidRPr="009D6C8B">
          <w:rPr>
            <w:webHidden/>
          </w:rPr>
          <w:fldChar w:fldCharType="separate"/>
        </w:r>
        <w:r w:rsidR="00E2307E">
          <w:rPr>
            <w:webHidden/>
          </w:rPr>
          <w:t>14</w:t>
        </w:r>
        <w:r w:rsidR="00F81302" w:rsidRPr="009D6C8B">
          <w:rPr>
            <w:webHidden/>
          </w:rPr>
          <w:fldChar w:fldCharType="end"/>
        </w:r>
      </w:hyperlink>
    </w:p>
    <w:p w14:paraId="3FA17145" w14:textId="77777777" w:rsidR="00F81302" w:rsidRPr="009D6C8B" w:rsidRDefault="00000000" w:rsidP="006102A5">
      <w:pPr>
        <w:pStyle w:val="35"/>
        <w:rPr>
          <w:szCs w:val="22"/>
        </w:rPr>
      </w:pPr>
      <w:hyperlink w:anchor="_Toc146619557" w:history="1">
        <w:r w:rsidR="00F81302" w:rsidRPr="009D6C8B">
          <w:rPr>
            <w:rStyle w:val="aff3"/>
          </w:rPr>
          <w:t>第八節</w:t>
        </w:r>
        <w:r w:rsidR="00F81302" w:rsidRPr="009D6C8B">
          <w:rPr>
            <w:rStyle w:val="aff3"/>
          </w:rPr>
          <w:t xml:space="preserve">  </w:t>
        </w:r>
        <w:r w:rsidR="00F81302" w:rsidRPr="009D6C8B">
          <w:rPr>
            <w:rStyle w:val="aff3"/>
          </w:rPr>
          <w:t>授信管理</w:t>
        </w:r>
        <w:r w:rsidR="00F81302" w:rsidRPr="009D6C8B">
          <w:rPr>
            <w:webHidden/>
          </w:rPr>
          <w:tab/>
        </w:r>
        <w:r w:rsidR="00F81302" w:rsidRPr="009D6C8B">
          <w:rPr>
            <w:webHidden/>
          </w:rPr>
          <w:fldChar w:fldCharType="begin"/>
        </w:r>
        <w:r w:rsidR="00F81302" w:rsidRPr="009D6C8B">
          <w:rPr>
            <w:webHidden/>
          </w:rPr>
          <w:instrText xml:space="preserve"> PAGEREF _Toc146619557 \h </w:instrText>
        </w:r>
        <w:r w:rsidR="00F81302" w:rsidRPr="009D6C8B">
          <w:rPr>
            <w:webHidden/>
          </w:rPr>
        </w:r>
        <w:r w:rsidR="00F81302" w:rsidRPr="009D6C8B">
          <w:rPr>
            <w:webHidden/>
          </w:rPr>
          <w:fldChar w:fldCharType="separate"/>
        </w:r>
        <w:r w:rsidR="00E2307E">
          <w:rPr>
            <w:webHidden/>
          </w:rPr>
          <w:t>15</w:t>
        </w:r>
        <w:r w:rsidR="00F81302" w:rsidRPr="009D6C8B">
          <w:rPr>
            <w:webHidden/>
          </w:rPr>
          <w:fldChar w:fldCharType="end"/>
        </w:r>
      </w:hyperlink>
    </w:p>
    <w:p w14:paraId="2F834374" w14:textId="77777777" w:rsidR="00F81302" w:rsidRPr="009D6C8B" w:rsidRDefault="00000000" w:rsidP="00F81302">
      <w:pPr>
        <w:pStyle w:val="25"/>
        <w:spacing w:beforeLines="0" w:before="0" w:line="400" w:lineRule="exact"/>
        <w:rPr>
          <w:rFonts w:ascii="Times New Roman" w:eastAsia="標楷體" w:hAnsi="Times New Roman"/>
          <w:b/>
          <w:noProof/>
          <w:sz w:val="24"/>
          <w:szCs w:val="22"/>
        </w:rPr>
      </w:pPr>
      <w:hyperlink w:anchor="_Toc146619558" w:history="1">
        <w:r w:rsidR="00F81302" w:rsidRPr="009D6C8B">
          <w:rPr>
            <w:rStyle w:val="aff3"/>
            <w:rFonts w:ascii="Times New Roman" w:eastAsia="標楷體" w:hAnsi="Times New Roman"/>
            <w:b/>
            <w:noProof/>
          </w:rPr>
          <w:t>第二章</w:t>
        </w:r>
        <w:r w:rsidR="00F81302" w:rsidRPr="009D6C8B">
          <w:rPr>
            <w:rStyle w:val="aff3"/>
            <w:rFonts w:ascii="Times New Roman" w:eastAsia="標楷體" w:hAnsi="Times New Roman"/>
            <w:b/>
            <w:noProof/>
          </w:rPr>
          <w:t xml:space="preserve">  </w:t>
        </w:r>
        <w:r w:rsidR="00F81302" w:rsidRPr="009D6C8B">
          <w:rPr>
            <w:rStyle w:val="aff3"/>
            <w:rFonts w:ascii="Times New Roman" w:eastAsia="標楷體" w:hAnsi="Times New Roman"/>
            <w:b/>
            <w:noProof/>
          </w:rPr>
          <w:t>徵信及授信作業實務</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_Toc146619558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16</w:t>
        </w:r>
        <w:r w:rsidR="00F81302" w:rsidRPr="009D6C8B">
          <w:rPr>
            <w:rFonts w:ascii="Times New Roman" w:eastAsia="標楷體" w:hAnsi="Times New Roman"/>
            <w:b/>
            <w:noProof/>
            <w:webHidden/>
          </w:rPr>
          <w:fldChar w:fldCharType="end"/>
        </w:r>
      </w:hyperlink>
    </w:p>
    <w:p w14:paraId="59BF7562" w14:textId="77777777" w:rsidR="00F81302" w:rsidRPr="009D6C8B" w:rsidRDefault="00000000" w:rsidP="006102A5">
      <w:pPr>
        <w:pStyle w:val="35"/>
        <w:rPr>
          <w:szCs w:val="22"/>
        </w:rPr>
      </w:pPr>
      <w:hyperlink w:anchor="_Toc146619559" w:history="1">
        <w:r w:rsidR="00F81302" w:rsidRPr="009D6C8B">
          <w:rPr>
            <w:rStyle w:val="aff3"/>
            <w:bCs/>
          </w:rPr>
          <w:t>第一節</w:t>
        </w:r>
        <w:r w:rsidR="00F81302" w:rsidRPr="009D6C8B">
          <w:rPr>
            <w:rStyle w:val="aff3"/>
            <w:bCs/>
          </w:rPr>
          <w:t xml:space="preserve">  </w:t>
        </w:r>
        <w:r w:rsidR="00F81302" w:rsidRPr="009D6C8B">
          <w:rPr>
            <w:rStyle w:val="aff3"/>
            <w:bCs/>
          </w:rPr>
          <w:t>申請前洽談</w:t>
        </w:r>
        <w:r w:rsidR="00F81302" w:rsidRPr="009D6C8B">
          <w:rPr>
            <w:webHidden/>
          </w:rPr>
          <w:tab/>
        </w:r>
        <w:r w:rsidR="00F81302" w:rsidRPr="009D6C8B">
          <w:rPr>
            <w:webHidden/>
          </w:rPr>
          <w:fldChar w:fldCharType="begin"/>
        </w:r>
        <w:r w:rsidR="00F81302" w:rsidRPr="009D6C8B">
          <w:rPr>
            <w:webHidden/>
          </w:rPr>
          <w:instrText xml:space="preserve"> PAGEREF _Toc146619559 \h </w:instrText>
        </w:r>
        <w:r w:rsidR="00F81302" w:rsidRPr="009D6C8B">
          <w:rPr>
            <w:webHidden/>
          </w:rPr>
        </w:r>
        <w:r w:rsidR="00F81302" w:rsidRPr="009D6C8B">
          <w:rPr>
            <w:webHidden/>
          </w:rPr>
          <w:fldChar w:fldCharType="separate"/>
        </w:r>
        <w:r w:rsidR="00E2307E">
          <w:rPr>
            <w:webHidden/>
          </w:rPr>
          <w:t>16</w:t>
        </w:r>
        <w:r w:rsidR="00F81302" w:rsidRPr="009D6C8B">
          <w:rPr>
            <w:webHidden/>
          </w:rPr>
          <w:fldChar w:fldCharType="end"/>
        </w:r>
      </w:hyperlink>
    </w:p>
    <w:p w14:paraId="21070BF1" w14:textId="77777777" w:rsidR="00F81302" w:rsidRPr="009D6C8B" w:rsidRDefault="00000000" w:rsidP="006102A5">
      <w:pPr>
        <w:pStyle w:val="35"/>
        <w:rPr>
          <w:szCs w:val="22"/>
        </w:rPr>
      </w:pPr>
      <w:hyperlink w:anchor="_Toc146619560" w:history="1">
        <w:r w:rsidR="00F81302" w:rsidRPr="009D6C8B">
          <w:rPr>
            <w:rStyle w:val="aff3"/>
            <w:bCs/>
          </w:rPr>
          <w:t>第二節</w:t>
        </w:r>
        <w:r w:rsidR="00F81302" w:rsidRPr="009D6C8B">
          <w:rPr>
            <w:rStyle w:val="aff3"/>
            <w:bCs/>
          </w:rPr>
          <w:t xml:space="preserve">  </w:t>
        </w:r>
        <w:r w:rsidR="00F81302" w:rsidRPr="009D6C8B">
          <w:rPr>
            <w:rStyle w:val="aff3"/>
            <w:bCs/>
          </w:rPr>
          <w:t>受理申請</w:t>
        </w:r>
        <w:r w:rsidR="00F81302" w:rsidRPr="009D6C8B">
          <w:rPr>
            <w:webHidden/>
          </w:rPr>
          <w:tab/>
        </w:r>
        <w:r w:rsidR="00F81302" w:rsidRPr="009D6C8B">
          <w:rPr>
            <w:webHidden/>
          </w:rPr>
          <w:fldChar w:fldCharType="begin"/>
        </w:r>
        <w:r w:rsidR="00F81302" w:rsidRPr="009D6C8B">
          <w:rPr>
            <w:webHidden/>
          </w:rPr>
          <w:instrText xml:space="preserve"> PAGEREF _Toc146619560 \h </w:instrText>
        </w:r>
        <w:r w:rsidR="00F81302" w:rsidRPr="009D6C8B">
          <w:rPr>
            <w:webHidden/>
          </w:rPr>
        </w:r>
        <w:r w:rsidR="00F81302" w:rsidRPr="009D6C8B">
          <w:rPr>
            <w:webHidden/>
          </w:rPr>
          <w:fldChar w:fldCharType="separate"/>
        </w:r>
        <w:r w:rsidR="00E2307E">
          <w:rPr>
            <w:webHidden/>
          </w:rPr>
          <w:t>18</w:t>
        </w:r>
        <w:r w:rsidR="00F81302" w:rsidRPr="009D6C8B">
          <w:rPr>
            <w:webHidden/>
          </w:rPr>
          <w:fldChar w:fldCharType="end"/>
        </w:r>
      </w:hyperlink>
    </w:p>
    <w:p w14:paraId="2661E023" w14:textId="77777777" w:rsidR="00F81302" w:rsidRPr="009D6C8B" w:rsidRDefault="00000000" w:rsidP="006102A5">
      <w:pPr>
        <w:pStyle w:val="35"/>
        <w:rPr>
          <w:szCs w:val="22"/>
        </w:rPr>
      </w:pPr>
      <w:hyperlink w:anchor="_Toc146619561" w:history="1">
        <w:r w:rsidR="00F81302" w:rsidRPr="009D6C8B">
          <w:rPr>
            <w:rStyle w:val="aff3"/>
            <w:bCs/>
          </w:rPr>
          <w:t>第三節</w:t>
        </w:r>
        <w:r w:rsidR="00F81302" w:rsidRPr="009D6C8B">
          <w:rPr>
            <w:rStyle w:val="aff3"/>
            <w:bCs/>
          </w:rPr>
          <w:t xml:space="preserve">  </w:t>
        </w:r>
        <w:r w:rsidR="00F81302" w:rsidRPr="009D6C8B">
          <w:rPr>
            <w:rStyle w:val="aff3"/>
            <w:bCs/>
          </w:rPr>
          <w:t>徵信調查</w:t>
        </w:r>
        <w:r w:rsidR="00F81302" w:rsidRPr="009D6C8B">
          <w:rPr>
            <w:webHidden/>
          </w:rPr>
          <w:tab/>
        </w:r>
        <w:r w:rsidR="00F81302" w:rsidRPr="009D6C8B">
          <w:rPr>
            <w:webHidden/>
          </w:rPr>
          <w:fldChar w:fldCharType="begin"/>
        </w:r>
        <w:r w:rsidR="00F81302" w:rsidRPr="009D6C8B">
          <w:rPr>
            <w:webHidden/>
          </w:rPr>
          <w:instrText xml:space="preserve"> PAGEREF _Toc146619561 \h </w:instrText>
        </w:r>
        <w:r w:rsidR="00F81302" w:rsidRPr="009D6C8B">
          <w:rPr>
            <w:webHidden/>
          </w:rPr>
        </w:r>
        <w:r w:rsidR="00F81302" w:rsidRPr="009D6C8B">
          <w:rPr>
            <w:webHidden/>
          </w:rPr>
          <w:fldChar w:fldCharType="separate"/>
        </w:r>
        <w:r w:rsidR="00E2307E">
          <w:rPr>
            <w:webHidden/>
          </w:rPr>
          <w:t>18</w:t>
        </w:r>
        <w:r w:rsidR="00F81302" w:rsidRPr="009D6C8B">
          <w:rPr>
            <w:webHidden/>
          </w:rPr>
          <w:fldChar w:fldCharType="end"/>
        </w:r>
      </w:hyperlink>
    </w:p>
    <w:p w14:paraId="13E0726A" w14:textId="77777777" w:rsidR="00F81302" w:rsidRPr="009D6C8B" w:rsidRDefault="00000000" w:rsidP="006102A5">
      <w:pPr>
        <w:pStyle w:val="35"/>
        <w:rPr>
          <w:szCs w:val="22"/>
        </w:rPr>
      </w:pPr>
      <w:hyperlink w:anchor="_Toc146619562" w:history="1">
        <w:r w:rsidR="00F81302" w:rsidRPr="009D6C8B">
          <w:rPr>
            <w:rStyle w:val="aff3"/>
            <w:bCs/>
          </w:rPr>
          <w:t>第四節</w:t>
        </w:r>
        <w:r w:rsidR="00F81302" w:rsidRPr="009D6C8B">
          <w:rPr>
            <w:rStyle w:val="aff3"/>
            <w:bCs/>
          </w:rPr>
          <w:t xml:space="preserve">  </w:t>
        </w:r>
        <w:r w:rsidR="00F81302" w:rsidRPr="009D6C8B">
          <w:rPr>
            <w:rStyle w:val="aff3"/>
            <w:bCs/>
          </w:rPr>
          <w:t>徵信報告</w:t>
        </w:r>
        <w:r w:rsidR="00F81302" w:rsidRPr="009D6C8B">
          <w:rPr>
            <w:webHidden/>
          </w:rPr>
          <w:tab/>
        </w:r>
        <w:r w:rsidR="00F81302" w:rsidRPr="009D6C8B">
          <w:rPr>
            <w:webHidden/>
          </w:rPr>
          <w:fldChar w:fldCharType="begin"/>
        </w:r>
        <w:r w:rsidR="00F81302" w:rsidRPr="009D6C8B">
          <w:rPr>
            <w:webHidden/>
          </w:rPr>
          <w:instrText xml:space="preserve"> PAGEREF _Toc146619562 \h </w:instrText>
        </w:r>
        <w:r w:rsidR="00F81302" w:rsidRPr="009D6C8B">
          <w:rPr>
            <w:webHidden/>
          </w:rPr>
        </w:r>
        <w:r w:rsidR="00F81302" w:rsidRPr="009D6C8B">
          <w:rPr>
            <w:webHidden/>
          </w:rPr>
          <w:fldChar w:fldCharType="separate"/>
        </w:r>
        <w:r w:rsidR="00E2307E">
          <w:rPr>
            <w:webHidden/>
          </w:rPr>
          <w:t>24</w:t>
        </w:r>
        <w:r w:rsidR="00F81302" w:rsidRPr="009D6C8B">
          <w:rPr>
            <w:webHidden/>
          </w:rPr>
          <w:fldChar w:fldCharType="end"/>
        </w:r>
      </w:hyperlink>
    </w:p>
    <w:p w14:paraId="2491FBDD" w14:textId="77777777" w:rsidR="00F81302" w:rsidRPr="009D6C8B" w:rsidRDefault="00000000" w:rsidP="006102A5">
      <w:pPr>
        <w:pStyle w:val="35"/>
        <w:rPr>
          <w:szCs w:val="22"/>
        </w:rPr>
      </w:pPr>
      <w:hyperlink w:anchor="_Toc146619563" w:history="1">
        <w:r w:rsidR="00F81302" w:rsidRPr="009D6C8B">
          <w:rPr>
            <w:rStyle w:val="aff3"/>
            <w:bCs/>
          </w:rPr>
          <w:t>第五節</w:t>
        </w:r>
        <w:r w:rsidR="00F81302" w:rsidRPr="009D6C8B">
          <w:rPr>
            <w:rStyle w:val="aff3"/>
            <w:bCs/>
          </w:rPr>
          <w:t xml:space="preserve">  </w:t>
        </w:r>
        <w:r w:rsidR="00F81302" w:rsidRPr="009D6C8B">
          <w:rPr>
            <w:rStyle w:val="aff3"/>
            <w:bCs/>
          </w:rPr>
          <w:t>擔保物之種類、選擇及鑑估</w:t>
        </w:r>
        <w:r w:rsidR="00F81302" w:rsidRPr="009D6C8B">
          <w:rPr>
            <w:webHidden/>
          </w:rPr>
          <w:tab/>
        </w:r>
        <w:r w:rsidR="00F81302" w:rsidRPr="009D6C8B">
          <w:rPr>
            <w:webHidden/>
          </w:rPr>
          <w:fldChar w:fldCharType="begin"/>
        </w:r>
        <w:r w:rsidR="00F81302" w:rsidRPr="009D6C8B">
          <w:rPr>
            <w:webHidden/>
          </w:rPr>
          <w:instrText xml:space="preserve"> PAGEREF _Toc146619563 \h </w:instrText>
        </w:r>
        <w:r w:rsidR="00F81302" w:rsidRPr="009D6C8B">
          <w:rPr>
            <w:webHidden/>
          </w:rPr>
        </w:r>
        <w:r w:rsidR="00F81302" w:rsidRPr="009D6C8B">
          <w:rPr>
            <w:webHidden/>
          </w:rPr>
          <w:fldChar w:fldCharType="separate"/>
        </w:r>
        <w:r w:rsidR="00E2307E">
          <w:rPr>
            <w:webHidden/>
          </w:rPr>
          <w:t>31</w:t>
        </w:r>
        <w:r w:rsidR="00F81302" w:rsidRPr="009D6C8B">
          <w:rPr>
            <w:webHidden/>
          </w:rPr>
          <w:fldChar w:fldCharType="end"/>
        </w:r>
      </w:hyperlink>
    </w:p>
    <w:p w14:paraId="0F781F56" w14:textId="77777777" w:rsidR="00F81302" w:rsidRPr="009D6C8B" w:rsidRDefault="00000000" w:rsidP="006102A5">
      <w:pPr>
        <w:pStyle w:val="35"/>
        <w:rPr>
          <w:szCs w:val="22"/>
        </w:rPr>
      </w:pPr>
      <w:hyperlink w:anchor="_Toc146619564" w:history="1">
        <w:r w:rsidR="00F81302" w:rsidRPr="009D6C8B">
          <w:rPr>
            <w:rStyle w:val="aff3"/>
            <w:bCs/>
          </w:rPr>
          <w:t>第六節</w:t>
        </w:r>
        <w:r w:rsidR="00F81302" w:rsidRPr="009D6C8B">
          <w:rPr>
            <w:rStyle w:val="aff3"/>
            <w:bCs/>
          </w:rPr>
          <w:t xml:space="preserve">  </w:t>
        </w:r>
        <w:r w:rsidR="00F81302" w:rsidRPr="009D6C8B">
          <w:rPr>
            <w:rStyle w:val="aff3"/>
            <w:bCs/>
          </w:rPr>
          <w:t>分析審核</w:t>
        </w:r>
        <w:r w:rsidR="00F81302" w:rsidRPr="009D6C8B">
          <w:rPr>
            <w:webHidden/>
          </w:rPr>
          <w:tab/>
        </w:r>
        <w:r w:rsidR="00F81302" w:rsidRPr="009D6C8B">
          <w:rPr>
            <w:webHidden/>
          </w:rPr>
          <w:fldChar w:fldCharType="begin"/>
        </w:r>
        <w:r w:rsidR="00F81302" w:rsidRPr="009D6C8B">
          <w:rPr>
            <w:webHidden/>
          </w:rPr>
          <w:instrText xml:space="preserve"> PAGEREF _Toc146619564 \h </w:instrText>
        </w:r>
        <w:r w:rsidR="00F81302" w:rsidRPr="009D6C8B">
          <w:rPr>
            <w:webHidden/>
          </w:rPr>
        </w:r>
        <w:r w:rsidR="00F81302" w:rsidRPr="009D6C8B">
          <w:rPr>
            <w:webHidden/>
          </w:rPr>
          <w:fldChar w:fldCharType="separate"/>
        </w:r>
        <w:r w:rsidR="00E2307E">
          <w:rPr>
            <w:webHidden/>
          </w:rPr>
          <w:t>32</w:t>
        </w:r>
        <w:r w:rsidR="00F81302" w:rsidRPr="009D6C8B">
          <w:rPr>
            <w:webHidden/>
          </w:rPr>
          <w:fldChar w:fldCharType="end"/>
        </w:r>
      </w:hyperlink>
    </w:p>
    <w:p w14:paraId="0E56D5C0" w14:textId="77777777" w:rsidR="00F81302" w:rsidRPr="009D6C8B" w:rsidRDefault="00000000" w:rsidP="006102A5">
      <w:pPr>
        <w:pStyle w:val="35"/>
        <w:rPr>
          <w:szCs w:val="22"/>
        </w:rPr>
      </w:pPr>
      <w:hyperlink w:anchor="_Toc146619565" w:history="1">
        <w:r w:rsidR="00F81302" w:rsidRPr="009D6C8B">
          <w:rPr>
            <w:rStyle w:val="aff3"/>
            <w:bCs/>
          </w:rPr>
          <w:t>第七節</w:t>
        </w:r>
        <w:r w:rsidR="00F81302" w:rsidRPr="009D6C8B">
          <w:rPr>
            <w:rStyle w:val="aff3"/>
            <w:bCs/>
          </w:rPr>
          <w:t xml:space="preserve">  </w:t>
        </w:r>
        <w:r w:rsidR="00F81302" w:rsidRPr="009D6C8B">
          <w:rPr>
            <w:rStyle w:val="aff3"/>
            <w:bCs/>
          </w:rPr>
          <w:t>核貸通知</w:t>
        </w:r>
        <w:r w:rsidR="00F81302" w:rsidRPr="009D6C8B">
          <w:rPr>
            <w:webHidden/>
          </w:rPr>
          <w:tab/>
        </w:r>
        <w:r w:rsidR="00F81302" w:rsidRPr="009D6C8B">
          <w:rPr>
            <w:webHidden/>
          </w:rPr>
          <w:fldChar w:fldCharType="begin"/>
        </w:r>
        <w:r w:rsidR="00F81302" w:rsidRPr="009D6C8B">
          <w:rPr>
            <w:webHidden/>
          </w:rPr>
          <w:instrText xml:space="preserve"> PAGEREF _Toc146619565 \h </w:instrText>
        </w:r>
        <w:r w:rsidR="00F81302" w:rsidRPr="009D6C8B">
          <w:rPr>
            <w:webHidden/>
          </w:rPr>
        </w:r>
        <w:r w:rsidR="00F81302" w:rsidRPr="009D6C8B">
          <w:rPr>
            <w:webHidden/>
          </w:rPr>
          <w:fldChar w:fldCharType="separate"/>
        </w:r>
        <w:r w:rsidR="00E2307E">
          <w:rPr>
            <w:webHidden/>
          </w:rPr>
          <w:t>40</w:t>
        </w:r>
        <w:r w:rsidR="00F81302" w:rsidRPr="009D6C8B">
          <w:rPr>
            <w:webHidden/>
          </w:rPr>
          <w:fldChar w:fldCharType="end"/>
        </w:r>
      </w:hyperlink>
    </w:p>
    <w:p w14:paraId="3452E05F" w14:textId="77777777" w:rsidR="00F81302" w:rsidRPr="009D6C8B" w:rsidRDefault="00000000" w:rsidP="006102A5">
      <w:pPr>
        <w:pStyle w:val="35"/>
        <w:rPr>
          <w:szCs w:val="22"/>
        </w:rPr>
      </w:pPr>
      <w:hyperlink w:anchor="_Toc146619566" w:history="1">
        <w:r w:rsidR="00F81302" w:rsidRPr="009D6C8B">
          <w:rPr>
            <w:rStyle w:val="aff3"/>
            <w:bCs/>
          </w:rPr>
          <w:t>第八節</w:t>
        </w:r>
        <w:r w:rsidR="00F81302" w:rsidRPr="009D6C8B">
          <w:rPr>
            <w:rStyle w:val="aff3"/>
            <w:bCs/>
          </w:rPr>
          <w:t xml:space="preserve">  </w:t>
        </w:r>
        <w:r w:rsidR="00F81302" w:rsidRPr="009D6C8B">
          <w:rPr>
            <w:rStyle w:val="aff3"/>
            <w:bCs/>
          </w:rPr>
          <w:t>簽約對保</w:t>
        </w:r>
        <w:r w:rsidR="00F81302" w:rsidRPr="009D6C8B">
          <w:rPr>
            <w:webHidden/>
          </w:rPr>
          <w:tab/>
        </w:r>
        <w:r w:rsidR="00F81302" w:rsidRPr="009D6C8B">
          <w:rPr>
            <w:webHidden/>
          </w:rPr>
          <w:fldChar w:fldCharType="begin"/>
        </w:r>
        <w:r w:rsidR="00F81302" w:rsidRPr="009D6C8B">
          <w:rPr>
            <w:webHidden/>
          </w:rPr>
          <w:instrText xml:space="preserve"> PAGEREF _Toc146619566 \h </w:instrText>
        </w:r>
        <w:r w:rsidR="00F81302" w:rsidRPr="009D6C8B">
          <w:rPr>
            <w:webHidden/>
          </w:rPr>
        </w:r>
        <w:r w:rsidR="00F81302" w:rsidRPr="009D6C8B">
          <w:rPr>
            <w:webHidden/>
          </w:rPr>
          <w:fldChar w:fldCharType="separate"/>
        </w:r>
        <w:r w:rsidR="00E2307E">
          <w:rPr>
            <w:webHidden/>
          </w:rPr>
          <w:t>41</w:t>
        </w:r>
        <w:r w:rsidR="00F81302" w:rsidRPr="009D6C8B">
          <w:rPr>
            <w:webHidden/>
          </w:rPr>
          <w:fldChar w:fldCharType="end"/>
        </w:r>
      </w:hyperlink>
    </w:p>
    <w:p w14:paraId="6A766A23" w14:textId="77777777" w:rsidR="00F81302" w:rsidRPr="009D6C8B" w:rsidRDefault="00000000" w:rsidP="006102A5">
      <w:pPr>
        <w:pStyle w:val="35"/>
        <w:rPr>
          <w:szCs w:val="22"/>
        </w:rPr>
      </w:pPr>
      <w:hyperlink w:anchor="_Toc146619567" w:history="1">
        <w:r w:rsidR="00F81302" w:rsidRPr="009D6C8B">
          <w:rPr>
            <w:rStyle w:val="aff3"/>
            <w:bCs/>
          </w:rPr>
          <w:t>第九節</w:t>
        </w:r>
        <w:r w:rsidR="00F81302" w:rsidRPr="009D6C8B">
          <w:rPr>
            <w:rStyle w:val="aff3"/>
            <w:bCs/>
          </w:rPr>
          <w:t xml:space="preserve">  </w:t>
        </w:r>
        <w:r w:rsidR="00F81302" w:rsidRPr="009D6C8B">
          <w:rPr>
            <w:rStyle w:val="aff3"/>
            <w:bCs/>
          </w:rPr>
          <w:t>設定擔保物權</w:t>
        </w:r>
        <w:r w:rsidR="00F81302" w:rsidRPr="009D6C8B">
          <w:rPr>
            <w:webHidden/>
          </w:rPr>
          <w:tab/>
        </w:r>
        <w:r w:rsidR="00F81302" w:rsidRPr="009D6C8B">
          <w:rPr>
            <w:webHidden/>
          </w:rPr>
          <w:fldChar w:fldCharType="begin"/>
        </w:r>
        <w:r w:rsidR="00F81302" w:rsidRPr="009D6C8B">
          <w:rPr>
            <w:webHidden/>
          </w:rPr>
          <w:instrText xml:space="preserve"> PAGEREF _Toc146619567 \h </w:instrText>
        </w:r>
        <w:r w:rsidR="00F81302" w:rsidRPr="009D6C8B">
          <w:rPr>
            <w:webHidden/>
          </w:rPr>
        </w:r>
        <w:r w:rsidR="00F81302" w:rsidRPr="009D6C8B">
          <w:rPr>
            <w:webHidden/>
          </w:rPr>
          <w:fldChar w:fldCharType="separate"/>
        </w:r>
        <w:r w:rsidR="00E2307E">
          <w:rPr>
            <w:webHidden/>
          </w:rPr>
          <w:t>42</w:t>
        </w:r>
        <w:r w:rsidR="00F81302" w:rsidRPr="009D6C8B">
          <w:rPr>
            <w:webHidden/>
          </w:rPr>
          <w:fldChar w:fldCharType="end"/>
        </w:r>
      </w:hyperlink>
    </w:p>
    <w:p w14:paraId="5BD2A172" w14:textId="77777777" w:rsidR="00F81302" w:rsidRPr="009D6C8B" w:rsidRDefault="00000000" w:rsidP="006102A5">
      <w:pPr>
        <w:pStyle w:val="35"/>
        <w:rPr>
          <w:szCs w:val="22"/>
        </w:rPr>
      </w:pPr>
      <w:hyperlink w:anchor="_Toc146619568" w:history="1">
        <w:r w:rsidR="00F81302" w:rsidRPr="009D6C8B">
          <w:rPr>
            <w:rStyle w:val="aff3"/>
            <w:bCs/>
          </w:rPr>
          <w:t>第十節</w:t>
        </w:r>
        <w:r w:rsidR="00F81302" w:rsidRPr="009D6C8B">
          <w:rPr>
            <w:rStyle w:val="aff3"/>
            <w:bCs/>
          </w:rPr>
          <w:t xml:space="preserve">  </w:t>
        </w:r>
        <w:r w:rsidR="00F81302" w:rsidRPr="009D6C8B">
          <w:rPr>
            <w:rStyle w:val="aff3"/>
            <w:bCs/>
          </w:rPr>
          <w:t>簽發文件及撥付貸款</w:t>
        </w:r>
        <w:r w:rsidR="00F81302" w:rsidRPr="009D6C8B">
          <w:rPr>
            <w:webHidden/>
          </w:rPr>
          <w:tab/>
        </w:r>
        <w:r w:rsidR="00F81302" w:rsidRPr="009D6C8B">
          <w:rPr>
            <w:webHidden/>
          </w:rPr>
          <w:fldChar w:fldCharType="begin"/>
        </w:r>
        <w:r w:rsidR="00F81302" w:rsidRPr="009D6C8B">
          <w:rPr>
            <w:webHidden/>
          </w:rPr>
          <w:instrText xml:space="preserve"> PAGEREF _Toc146619568 \h </w:instrText>
        </w:r>
        <w:r w:rsidR="00F81302" w:rsidRPr="009D6C8B">
          <w:rPr>
            <w:webHidden/>
          </w:rPr>
        </w:r>
        <w:r w:rsidR="00F81302" w:rsidRPr="009D6C8B">
          <w:rPr>
            <w:webHidden/>
          </w:rPr>
          <w:fldChar w:fldCharType="separate"/>
        </w:r>
        <w:r w:rsidR="00E2307E">
          <w:rPr>
            <w:webHidden/>
          </w:rPr>
          <w:t>44</w:t>
        </w:r>
        <w:r w:rsidR="00F81302" w:rsidRPr="009D6C8B">
          <w:rPr>
            <w:webHidden/>
          </w:rPr>
          <w:fldChar w:fldCharType="end"/>
        </w:r>
      </w:hyperlink>
    </w:p>
    <w:p w14:paraId="3A887F5C" w14:textId="77777777" w:rsidR="00F81302" w:rsidRPr="009D6C8B" w:rsidRDefault="00000000" w:rsidP="006102A5">
      <w:pPr>
        <w:pStyle w:val="35"/>
        <w:rPr>
          <w:szCs w:val="22"/>
        </w:rPr>
      </w:pPr>
      <w:hyperlink w:anchor="_Toc146619569" w:history="1">
        <w:r w:rsidR="00F81302" w:rsidRPr="009D6C8B">
          <w:rPr>
            <w:rStyle w:val="aff3"/>
            <w:bCs/>
          </w:rPr>
          <w:t>第十一節</w:t>
        </w:r>
        <w:r w:rsidR="00F81302" w:rsidRPr="009D6C8B">
          <w:rPr>
            <w:rStyle w:val="aff3"/>
            <w:bCs/>
          </w:rPr>
          <w:t xml:space="preserve">  </w:t>
        </w:r>
        <w:r w:rsidR="00F81302" w:rsidRPr="009D6C8B">
          <w:rPr>
            <w:rStyle w:val="aff3"/>
            <w:bCs/>
          </w:rPr>
          <w:t>帳務處理</w:t>
        </w:r>
        <w:r w:rsidR="00F81302" w:rsidRPr="009D6C8B">
          <w:rPr>
            <w:webHidden/>
          </w:rPr>
          <w:tab/>
        </w:r>
        <w:r w:rsidR="00F81302" w:rsidRPr="009D6C8B">
          <w:rPr>
            <w:webHidden/>
          </w:rPr>
          <w:fldChar w:fldCharType="begin"/>
        </w:r>
        <w:r w:rsidR="00F81302" w:rsidRPr="009D6C8B">
          <w:rPr>
            <w:webHidden/>
          </w:rPr>
          <w:instrText xml:space="preserve"> PAGEREF _Toc146619569 \h </w:instrText>
        </w:r>
        <w:r w:rsidR="00F81302" w:rsidRPr="009D6C8B">
          <w:rPr>
            <w:webHidden/>
          </w:rPr>
        </w:r>
        <w:r w:rsidR="00F81302" w:rsidRPr="009D6C8B">
          <w:rPr>
            <w:webHidden/>
          </w:rPr>
          <w:fldChar w:fldCharType="separate"/>
        </w:r>
        <w:r w:rsidR="00E2307E">
          <w:rPr>
            <w:webHidden/>
          </w:rPr>
          <w:t>45</w:t>
        </w:r>
        <w:r w:rsidR="00F81302" w:rsidRPr="009D6C8B">
          <w:rPr>
            <w:webHidden/>
          </w:rPr>
          <w:fldChar w:fldCharType="end"/>
        </w:r>
      </w:hyperlink>
    </w:p>
    <w:p w14:paraId="218ACA4F" w14:textId="77777777" w:rsidR="00F81302" w:rsidRPr="009D6C8B" w:rsidRDefault="00000000" w:rsidP="006102A5">
      <w:pPr>
        <w:pStyle w:val="35"/>
        <w:rPr>
          <w:szCs w:val="22"/>
        </w:rPr>
      </w:pPr>
      <w:hyperlink w:anchor="_Toc146619570" w:history="1">
        <w:r w:rsidR="00F81302" w:rsidRPr="009D6C8B">
          <w:rPr>
            <w:rStyle w:val="aff3"/>
            <w:bCs/>
          </w:rPr>
          <w:t>第十二節</w:t>
        </w:r>
        <w:r w:rsidR="00F81302" w:rsidRPr="009D6C8B">
          <w:rPr>
            <w:rStyle w:val="aff3"/>
            <w:bCs/>
          </w:rPr>
          <w:t xml:space="preserve">  </w:t>
        </w:r>
        <w:r w:rsidR="00F81302" w:rsidRPr="009D6C8B">
          <w:rPr>
            <w:rStyle w:val="aff3"/>
            <w:bCs/>
          </w:rPr>
          <w:t>貸放後管理</w:t>
        </w:r>
        <w:r w:rsidR="00F81302" w:rsidRPr="009D6C8B">
          <w:rPr>
            <w:webHidden/>
          </w:rPr>
          <w:tab/>
        </w:r>
        <w:r w:rsidR="00F81302" w:rsidRPr="009D6C8B">
          <w:rPr>
            <w:webHidden/>
          </w:rPr>
          <w:fldChar w:fldCharType="begin"/>
        </w:r>
        <w:r w:rsidR="00F81302" w:rsidRPr="009D6C8B">
          <w:rPr>
            <w:webHidden/>
          </w:rPr>
          <w:instrText xml:space="preserve"> PAGEREF _Toc146619570 \h </w:instrText>
        </w:r>
        <w:r w:rsidR="00F81302" w:rsidRPr="009D6C8B">
          <w:rPr>
            <w:webHidden/>
          </w:rPr>
        </w:r>
        <w:r w:rsidR="00F81302" w:rsidRPr="009D6C8B">
          <w:rPr>
            <w:webHidden/>
          </w:rPr>
          <w:fldChar w:fldCharType="separate"/>
        </w:r>
        <w:r w:rsidR="00E2307E">
          <w:rPr>
            <w:webHidden/>
          </w:rPr>
          <w:t>46</w:t>
        </w:r>
        <w:r w:rsidR="00F81302" w:rsidRPr="009D6C8B">
          <w:rPr>
            <w:webHidden/>
          </w:rPr>
          <w:fldChar w:fldCharType="end"/>
        </w:r>
      </w:hyperlink>
    </w:p>
    <w:p w14:paraId="64800307" w14:textId="77777777" w:rsidR="00F81302" w:rsidRPr="009D6C8B" w:rsidRDefault="00000000" w:rsidP="006102A5">
      <w:pPr>
        <w:pStyle w:val="35"/>
        <w:rPr>
          <w:szCs w:val="22"/>
        </w:rPr>
      </w:pPr>
      <w:hyperlink w:anchor="_Toc146619571" w:history="1">
        <w:r w:rsidR="00F81302" w:rsidRPr="009D6C8B">
          <w:rPr>
            <w:rStyle w:val="aff3"/>
          </w:rPr>
          <w:t>第十三節</w:t>
        </w:r>
        <w:r w:rsidR="00F81302" w:rsidRPr="009D6C8B">
          <w:rPr>
            <w:rStyle w:val="aff3"/>
          </w:rPr>
          <w:t xml:space="preserve">  </w:t>
        </w:r>
        <w:r w:rsidR="00F81302" w:rsidRPr="009D6C8B">
          <w:rPr>
            <w:rStyle w:val="aff3"/>
          </w:rPr>
          <w:t>利率定價管理</w:t>
        </w:r>
        <w:r w:rsidR="00F81302" w:rsidRPr="009D6C8B">
          <w:rPr>
            <w:webHidden/>
          </w:rPr>
          <w:tab/>
        </w:r>
        <w:r w:rsidR="00F81302" w:rsidRPr="009D6C8B">
          <w:rPr>
            <w:webHidden/>
          </w:rPr>
          <w:fldChar w:fldCharType="begin"/>
        </w:r>
        <w:r w:rsidR="00F81302" w:rsidRPr="009D6C8B">
          <w:rPr>
            <w:webHidden/>
          </w:rPr>
          <w:instrText xml:space="preserve"> PAGEREF _Toc146619571 \h </w:instrText>
        </w:r>
        <w:r w:rsidR="00F81302" w:rsidRPr="009D6C8B">
          <w:rPr>
            <w:webHidden/>
          </w:rPr>
        </w:r>
        <w:r w:rsidR="00F81302" w:rsidRPr="009D6C8B">
          <w:rPr>
            <w:webHidden/>
          </w:rPr>
          <w:fldChar w:fldCharType="separate"/>
        </w:r>
        <w:r w:rsidR="00E2307E">
          <w:rPr>
            <w:webHidden/>
          </w:rPr>
          <w:t>48</w:t>
        </w:r>
        <w:r w:rsidR="00F81302" w:rsidRPr="009D6C8B">
          <w:rPr>
            <w:webHidden/>
          </w:rPr>
          <w:fldChar w:fldCharType="end"/>
        </w:r>
      </w:hyperlink>
    </w:p>
    <w:p w14:paraId="1E010494" w14:textId="77777777" w:rsidR="00F81302" w:rsidRPr="009D6C8B" w:rsidRDefault="00000000" w:rsidP="001B7300">
      <w:pPr>
        <w:pStyle w:val="13"/>
        <w:spacing w:beforeLines="100" w:before="240"/>
        <w:rPr>
          <w:rFonts w:ascii="Times New Roman" w:hAnsi="Times New Roman"/>
          <w:b/>
          <w:noProof/>
          <w:sz w:val="24"/>
          <w:szCs w:val="22"/>
        </w:rPr>
      </w:pPr>
      <w:hyperlink w:anchor="_Toc146619572" w:history="1">
        <w:r w:rsidR="00F81302" w:rsidRPr="009D6C8B">
          <w:rPr>
            <w:rStyle w:val="aff3"/>
            <w:rFonts w:ascii="Times New Roman" w:hAnsi="Times New Roman"/>
            <w:b/>
            <w:noProof/>
          </w:rPr>
          <w:t>貳、處理流程與工作說明</w:t>
        </w:r>
        <w:r w:rsidR="00F81302" w:rsidRPr="009D6C8B">
          <w:rPr>
            <w:rFonts w:ascii="Times New Roman" w:hAnsi="Times New Roman"/>
            <w:b/>
            <w:noProof/>
            <w:webHidden/>
          </w:rPr>
          <w:tab/>
        </w:r>
        <w:r w:rsidR="00F81302" w:rsidRPr="009D6C8B">
          <w:rPr>
            <w:rFonts w:ascii="Times New Roman" w:hAnsi="Times New Roman"/>
            <w:b/>
            <w:noProof/>
            <w:webHidden/>
          </w:rPr>
          <w:fldChar w:fldCharType="begin"/>
        </w:r>
        <w:r w:rsidR="00F81302" w:rsidRPr="009D6C8B">
          <w:rPr>
            <w:rFonts w:ascii="Times New Roman" w:hAnsi="Times New Roman"/>
            <w:b/>
            <w:noProof/>
            <w:webHidden/>
          </w:rPr>
          <w:instrText xml:space="preserve"> PAGEREF _Toc146619572 \h </w:instrText>
        </w:r>
        <w:r w:rsidR="00F81302" w:rsidRPr="009D6C8B">
          <w:rPr>
            <w:rFonts w:ascii="Times New Roman" w:hAnsi="Times New Roman"/>
            <w:b/>
            <w:noProof/>
            <w:webHidden/>
          </w:rPr>
        </w:r>
        <w:r w:rsidR="00F81302" w:rsidRPr="009D6C8B">
          <w:rPr>
            <w:rFonts w:ascii="Times New Roman" w:hAnsi="Times New Roman"/>
            <w:b/>
            <w:noProof/>
            <w:webHidden/>
          </w:rPr>
          <w:fldChar w:fldCharType="separate"/>
        </w:r>
        <w:r w:rsidR="00E2307E">
          <w:rPr>
            <w:rFonts w:ascii="Times New Roman" w:hAnsi="Times New Roman"/>
            <w:b/>
            <w:noProof/>
            <w:webHidden/>
          </w:rPr>
          <w:t>50</w:t>
        </w:r>
        <w:r w:rsidR="00F81302" w:rsidRPr="009D6C8B">
          <w:rPr>
            <w:rFonts w:ascii="Times New Roman" w:hAnsi="Times New Roman"/>
            <w:b/>
            <w:noProof/>
            <w:webHidden/>
          </w:rPr>
          <w:fldChar w:fldCharType="end"/>
        </w:r>
      </w:hyperlink>
    </w:p>
    <w:p w14:paraId="28195DDC" w14:textId="77777777" w:rsidR="00F81302" w:rsidRPr="009D6C8B" w:rsidRDefault="00000000">
      <w:pPr>
        <w:pStyle w:val="25"/>
        <w:rPr>
          <w:rFonts w:ascii="Times New Roman" w:eastAsia="標楷體" w:hAnsi="Times New Roman"/>
          <w:b/>
          <w:noProof/>
          <w:sz w:val="24"/>
          <w:szCs w:val="22"/>
        </w:rPr>
      </w:pPr>
      <w:hyperlink w:anchor="_Toc146619573" w:history="1">
        <w:r w:rsidR="00F81302" w:rsidRPr="009D6C8B">
          <w:rPr>
            <w:rStyle w:val="aff3"/>
            <w:rFonts w:ascii="Times New Roman" w:eastAsia="標楷體" w:hAnsi="Times New Roman"/>
            <w:b/>
            <w:noProof/>
          </w:rPr>
          <w:t>一、徵信、授信作業</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_Toc146619573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50</w:t>
        </w:r>
        <w:r w:rsidR="00F81302" w:rsidRPr="009D6C8B">
          <w:rPr>
            <w:rFonts w:ascii="Times New Roman" w:eastAsia="標楷體" w:hAnsi="Times New Roman"/>
            <w:b/>
            <w:noProof/>
            <w:webHidden/>
          </w:rPr>
          <w:fldChar w:fldCharType="end"/>
        </w:r>
      </w:hyperlink>
    </w:p>
    <w:p w14:paraId="70328E52" w14:textId="77777777" w:rsidR="00F81302" w:rsidRPr="009D6C8B" w:rsidRDefault="00000000">
      <w:pPr>
        <w:pStyle w:val="25"/>
        <w:rPr>
          <w:rFonts w:ascii="Times New Roman" w:eastAsia="標楷體" w:hAnsi="Times New Roman"/>
          <w:b/>
          <w:noProof/>
          <w:sz w:val="24"/>
          <w:szCs w:val="22"/>
        </w:rPr>
      </w:pPr>
      <w:hyperlink w:anchor="_Toc146619574" w:history="1">
        <w:r w:rsidR="00F81302" w:rsidRPr="009D6C8B">
          <w:rPr>
            <w:rStyle w:val="aff3"/>
            <w:rFonts w:ascii="Times New Roman" w:eastAsia="標楷體" w:hAnsi="Times New Roman"/>
            <w:b/>
            <w:noProof/>
          </w:rPr>
          <w:t>二、放款撥貸作業</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_Toc146619574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60</w:t>
        </w:r>
        <w:r w:rsidR="00F81302" w:rsidRPr="009D6C8B">
          <w:rPr>
            <w:rFonts w:ascii="Times New Roman" w:eastAsia="標楷體" w:hAnsi="Times New Roman"/>
            <w:b/>
            <w:noProof/>
            <w:webHidden/>
          </w:rPr>
          <w:fldChar w:fldCharType="end"/>
        </w:r>
      </w:hyperlink>
    </w:p>
    <w:p w14:paraId="5E8AD1FA" w14:textId="77777777" w:rsidR="00F81302" w:rsidRPr="009D6C8B" w:rsidRDefault="00000000">
      <w:pPr>
        <w:pStyle w:val="25"/>
        <w:rPr>
          <w:rFonts w:ascii="Times New Roman" w:eastAsia="標楷體" w:hAnsi="Times New Roman"/>
          <w:b/>
          <w:noProof/>
          <w:sz w:val="24"/>
          <w:szCs w:val="22"/>
        </w:rPr>
      </w:pPr>
      <w:hyperlink w:anchor="_Toc146619575" w:history="1">
        <w:r w:rsidR="00F81302" w:rsidRPr="009D6C8B">
          <w:rPr>
            <w:rStyle w:val="aff3"/>
            <w:rFonts w:ascii="Times New Roman" w:eastAsia="標楷體" w:hAnsi="Times New Roman"/>
            <w:b/>
            <w:noProof/>
          </w:rPr>
          <w:t>三、貸款戶繳本息作業</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_Toc146619575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66</w:t>
        </w:r>
        <w:r w:rsidR="00F81302" w:rsidRPr="009D6C8B">
          <w:rPr>
            <w:rFonts w:ascii="Times New Roman" w:eastAsia="標楷體" w:hAnsi="Times New Roman"/>
            <w:b/>
            <w:noProof/>
            <w:webHidden/>
          </w:rPr>
          <w:fldChar w:fldCharType="end"/>
        </w:r>
      </w:hyperlink>
    </w:p>
    <w:p w14:paraId="0EA65D22" w14:textId="77777777" w:rsidR="00F81302" w:rsidRPr="009D6C8B" w:rsidRDefault="00000000">
      <w:pPr>
        <w:pStyle w:val="25"/>
        <w:rPr>
          <w:rFonts w:ascii="Times New Roman" w:eastAsia="標楷體" w:hAnsi="Times New Roman"/>
          <w:b/>
          <w:noProof/>
          <w:sz w:val="24"/>
          <w:szCs w:val="22"/>
        </w:rPr>
      </w:pPr>
      <w:hyperlink w:anchor="_Toc146619576" w:history="1">
        <w:r w:rsidR="00F81302" w:rsidRPr="009D6C8B">
          <w:rPr>
            <w:rStyle w:val="aff3"/>
            <w:rFonts w:ascii="Times New Roman" w:eastAsia="標楷體" w:hAnsi="Times New Roman"/>
            <w:b/>
            <w:noProof/>
          </w:rPr>
          <w:t>四、簽發抵押權塗銷同意書暨發還債權憑證作業</w:t>
        </w:r>
        <w:r w:rsidR="00F81302" w:rsidRPr="009D6C8B">
          <w:rPr>
            <w:rFonts w:ascii="Times New Roman" w:eastAsia="標楷體" w:hAnsi="Times New Roman"/>
            <w:b/>
            <w:noProof/>
            <w:webHidden/>
          </w:rPr>
          <w:tab/>
        </w:r>
        <w:r w:rsidR="00AB2B40" w:rsidRPr="009D6C8B">
          <w:rPr>
            <w:rFonts w:ascii="Times New Roman" w:eastAsia="標楷體" w:hAnsi="Times New Roman"/>
            <w:b/>
            <w:noProof/>
            <w:webHidden/>
          </w:rPr>
          <w:t>68</w:t>
        </w:r>
      </w:hyperlink>
    </w:p>
    <w:p w14:paraId="1F4F97C0" w14:textId="77777777" w:rsidR="00F81302" w:rsidRPr="009D6C8B" w:rsidRDefault="00000000">
      <w:pPr>
        <w:pStyle w:val="25"/>
        <w:rPr>
          <w:rFonts w:ascii="Times New Roman" w:eastAsia="標楷體" w:hAnsi="Times New Roman"/>
          <w:b/>
          <w:noProof/>
          <w:sz w:val="24"/>
          <w:szCs w:val="22"/>
        </w:rPr>
      </w:pPr>
      <w:hyperlink w:anchor="_Toc146619577" w:history="1">
        <w:r w:rsidR="00F81302" w:rsidRPr="009D6C8B">
          <w:rPr>
            <w:rStyle w:val="aff3"/>
            <w:rFonts w:ascii="Times New Roman" w:eastAsia="標楷體" w:hAnsi="Times New Roman"/>
            <w:b/>
            <w:noProof/>
          </w:rPr>
          <w:t>五、覆審作業</w:t>
        </w:r>
        <w:r w:rsidR="00F81302" w:rsidRPr="009D6C8B">
          <w:rPr>
            <w:rFonts w:ascii="Times New Roman" w:eastAsia="標楷體" w:hAnsi="Times New Roman"/>
            <w:b/>
            <w:noProof/>
            <w:webHidden/>
          </w:rPr>
          <w:tab/>
        </w:r>
        <w:r w:rsidR="00AB2B40" w:rsidRPr="009D6C8B">
          <w:rPr>
            <w:rFonts w:ascii="Times New Roman" w:eastAsia="標楷體" w:hAnsi="Times New Roman"/>
            <w:b/>
            <w:noProof/>
            <w:webHidden/>
          </w:rPr>
          <w:t>69</w:t>
        </w:r>
      </w:hyperlink>
    </w:p>
    <w:p w14:paraId="4B7D75A5" w14:textId="77777777" w:rsidR="00F81302" w:rsidRPr="009D6C8B" w:rsidRDefault="00000000">
      <w:pPr>
        <w:pStyle w:val="25"/>
        <w:rPr>
          <w:rFonts w:ascii="Times New Roman" w:eastAsia="標楷體" w:hAnsi="Times New Roman"/>
          <w:b/>
          <w:noProof/>
          <w:sz w:val="24"/>
          <w:szCs w:val="22"/>
        </w:rPr>
      </w:pPr>
      <w:hyperlink w:anchor="_Toc146619578" w:history="1">
        <w:r w:rsidR="00F81302" w:rsidRPr="009D6C8B">
          <w:rPr>
            <w:rStyle w:val="aff3"/>
            <w:rFonts w:ascii="Times New Roman" w:eastAsia="標楷體" w:hAnsi="Times New Roman"/>
            <w:b/>
            <w:noProof/>
          </w:rPr>
          <w:t>六、存單質借作業</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_Toc146619578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70</w:t>
        </w:r>
        <w:r w:rsidR="00F81302" w:rsidRPr="009D6C8B">
          <w:rPr>
            <w:rFonts w:ascii="Times New Roman" w:eastAsia="標楷體" w:hAnsi="Times New Roman"/>
            <w:b/>
            <w:noProof/>
            <w:webHidden/>
          </w:rPr>
          <w:fldChar w:fldCharType="end"/>
        </w:r>
      </w:hyperlink>
    </w:p>
    <w:p w14:paraId="27170D11" w14:textId="77777777" w:rsidR="00F81302" w:rsidRPr="009D6C8B" w:rsidRDefault="00000000">
      <w:pPr>
        <w:pStyle w:val="25"/>
        <w:rPr>
          <w:rFonts w:ascii="Times New Roman" w:eastAsia="標楷體" w:hAnsi="Times New Roman"/>
          <w:b/>
          <w:noProof/>
          <w:sz w:val="24"/>
          <w:szCs w:val="22"/>
        </w:rPr>
      </w:pPr>
      <w:hyperlink w:anchor="_Toc146619579" w:history="1">
        <w:r w:rsidR="00F81302" w:rsidRPr="009D6C8B">
          <w:rPr>
            <w:rStyle w:val="aff3"/>
            <w:rFonts w:ascii="Times New Roman" w:eastAsia="標楷體" w:hAnsi="Times New Roman"/>
            <w:b/>
            <w:noProof/>
          </w:rPr>
          <w:t>七、存單質借清償作業</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_Toc146619579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71</w:t>
        </w:r>
        <w:r w:rsidR="00F81302" w:rsidRPr="009D6C8B">
          <w:rPr>
            <w:rFonts w:ascii="Times New Roman" w:eastAsia="標楷體" w:hAnsi="Times New Roman"/>
            <w:b/>
            <w:noProof/>
            <w:webHidden/>
          </w:rPr>
          <w:fldChar w:fldCharType="end"/>
        </w:r>
      </w:hyperlink>
    </w:p>
    <w:p w14:paraId="3A5CFBA6" w14:textId="77777777" w:rsidR="00F81302" w:rsidRPr="009D6C8B" w:rsidRDefault="00000000">
      <w:pPr>
        <w:pStyle w:val="13"/>
        <w:rPr>
          <w:rFonts w:ascii="Times New Roman" w:hAnsi="Times New Roman"/>
          <w:b/>
          <w:noProof/>
          <w:sz w:val="24"/>
          <w:szCs w:val="22"/>
        </w:rPr>
      </w:pPr>
      <w:hyperlink w:anchor="_Toc146619580" w:history="1">
        <w:r w:rsidR="00F81302" w:rsidRPr="009D6C8B">
          <w:rPr>
            <w:rStyle w:val="aff3"/>
            <w:rFonts w:ascii="Times New Roman" w:hAnsi="Times New Roman"/>
            <w:b/>
            <w:noProof/>
          </w:rPr>
          <w:t>參、內部規範</w:t>
        </w:r>
        <w:r w:rsidR="00F81302" w:rsidRPr="009D6C8B">
          <w:rPr>
            <w:rFonts w:ascii="Times New Roman" w:hAnsi="Times New Roman"/>
            <w:b/>
            <w:noProof/>
            <w:webHidden/>
          </w:rPr>
          <w:tab/>
        </w:r>
        <w:r w:rsidR="00F81302" w:rsidRPr="009D6C8B">
          <w:rPr>
            <w:rFonts w:ascii="Times New Roman" w:hAnsi="Times New Roman"/>
            <w:b/>
            <w:noProof/>
            <w:webHidden/>
          </w:rPr>
          <w:fldChar w:fldCharType="begin"/>
        </w:r>
        <w:r w:rsidR="00F81302" w:rsidRPr="009D6C8B">
          <w:rPr>
            <w:rFonts w:ascii="Times New Roman" w:hAnsi="Times New Roman"/>
            <w:b/>
            <w:noProof/>
            <w:webHidden/>
          </w:rPr>
          <w:instrText xml:space="preserve"> PAGEREF _Toc146619580 \h </w:instrText>
        </w:r>
        <w:r w:rsidR="00F81302" w:rsidRPr="009D6C8B">
          <w:rPr>
            <w:rFonts w:ascii="Times New Roman" w:hAnsi="Times New Roman"/>
            <w:b/>
            <w:noProof/>
            <w:webHidden/>
          </w:rPr>
        </w:r>
        <w:r w:rsidR="00F81302" w:rsidRPr="009D6C8B">
          <w:rPr>
            <w:rFonts w:ascii="Times New Roman" w:hAnsi="Times New Roman"/>
            <w:b/>
            <w:noProof/>
            <w:webHidden/>
          </w:rPr>
          <w:fldChar w:fldCharType="separate"/>
        </w:r>
        <w:r w:rsidR="00E2307E">
          <w:rPr>
            <w:rFonts w:ascii="Times New Roman" w:hAnsi="Times New Roman"/>
            <w:b/>
            <w:noProof/>
            <w:webHidden/>
          </w:rPr>
          <w:t>72</w:t>
        </w:r>
        <w:r w:rsidR="00F81302" w:rsidRPr="009D6C8B">
          <w:rPr>
            <w:rFonts w:ascii="Times New Roman" w:hAnsi="Times New Roman"/>
            <w:b/>
            <w:noProof/>
            <w:webHidden/>
          </w:rPr>
          <w:fldChar w:fldCharType="end"/>
        </w:r>
      </w:hyperlink>
    </w:p>
    <w:p w14:paraId="1C2EEB2B" w14:textId="77777777" w:rsidR="00F81302" w:rsidRPr="009D6C8B" w:rsidRDefault="00000000">
      <w:pPr>
        <w:pStyle w:val="25"/>
        <w:rPr>
          <w:rFonts w:ascii="Times New Roman" w:eastAsia="標楷體" w:hAnsi="Times New Roman"/>
          <w:b/>
          <w:noProof/>
          <w:sz w:val="24"/>
          <w:szCs w:val="22"/>
        </w:rPr>
      </w:pPr>
      <w:hyperlink w:anchor="_Toc146619581" w:history="1">
        <w:r w:rsidR="00F81302" w:rsidRPr="009D6C8B">
          <w:rPr>
            <w:rStyle w:val="aff3"/>
            <w:rFonts w:ascii="Times New Roman" w:eastAsia="標楷體" w:hAnsi="Times New Roman"/>
            <w:b/>
            <w:noProof/>
          </w:rPr>
          <w:t>一、信用部資訊查詢作業控管要點</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_Toc146619581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72</w:t>
        </w:r>
        <w:r w:rsidR="00F81302" w:rsidRPr="009D6C8B">
          <w:rPr>
            <w:rFonts w:ascii="Times New Roman" w:eastAsia="標楷體" w:hAnsi="Times New Roman"/>
            <w:b/>
            <w:noProof/>
            <w:webHidden/>
          </w:rPr>
          <w:fldChar w:fldCharType="end"/>
        </w:r>
      </w:hyperlink>
    </w:p>
    <w:p w14:paraId="4F009E9F" w14:textId="77777777" w:rsidR="00F81302" w:rsidRPr="009D6C8B" w:rsidRDefault="00000000">
      <w:pPr>
        <w:pStyle w:val="25"/>
        <w:rPr>
          <w:rFonts w:ascii="Times New Roman" w:eastAsia="標楷體" w:hAnsi="Times New Roman"/>
          <w:b/>
          <w:noProof/>
          <w:sz w:val="24"/>
          <w:szCs w:val="22"/>
        </w:rPr>
      </w:pPr>
      <w:hyperlink w:anchor="_Toc146619582" w:history="1">
        <w:r w:rsidR="00F81302" w:rsidRPr="009D6C8B">
          <w:rPr>
            <w:rStyle w:val="aff3"/>
            <w:rFonts w:ascii="Times New Roman" w:eastAsia="標楷體" w:hAnsi="Times New Roman"/>
            <w:b/>
            <w:noProof/>
          </w:rPr>
          <w:t>二、信用部擔保品鑑價標準處理辦法</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_Toc146619582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74</w:t>
        </w:r>
        <w:r w:rsidR="00F81302" w:rsidRPr="009D6C8B">
          <w:rPr>
            <w:rFonts w:ascii="Times New Roman" w:eastAsia="標楷體" w:hAnsi="Times New Roman"/>
            <w:b/>
            <w:noProof/>
            <w:webHidden/>
          </w:rPr>
          <w:fldChar w:fldCharType="end"/>
        </w:r>
      </w:hyperlink>
    </w:p>
    <w:p w14:paraId="65D216F8" w14:textId="77777777" w:rsidR="00F81302" w:rsidRPr="009D6C8B" w:rsidRDefault="00000000">
      <w:pPr>
        <w:pStyle w:val="25"/>
        <w:rPr>
          <w:rFonts w:ascii="Times New Roman" w:eastAsia="標楷體" w:hAnsi="Times New Roman"/>
          <w:b/>
          <w:noProof/>
          <w:sz w:val="24"/>
          <w:szCs w:val="22"/>
        </w:rPr>
      </w:pPr>
      <w:hyperlink w:anchor="_Toc146619583" w:history="1">
        <w:r w:rsidR="006D2990" w:rsidRPr="009D6C8B">
          <w:rPr>
            <w:rFonts w:ascii="Times New Roman" w:eastAsia="標楷體" w:hAnsi="Times New Roman"/>
            <w:b/>
          </w:rPr>
          <w:t>三</w:t>
        </w:r>
        <w:r w:rsidR="00F81302" w:rsidRPr="009D6C8B">
          <w:rPr>
            <w:rStyle w:val="aff3"/>
            <w:rFonts w:ascii="Times New Roman" w:eastAsia="標楷體" w:hAnsi="Times New Roman"/>
            <w:b/>
            <w:noProof/>
          </w:rPr>
          <w:t>、信用部辦理以建地為副擔保品之處理準則</w:t>
        </w:r>
        <w:r w:rsidR="00F81302" w:rsidRPr="009D6C8B">
          <w:rPr>
            <w:rFonts w:ascii="Times New Roman" w:eastAsia="標楷體" w:hAnsi="Times New Roman"/>
            <w:b/>
            <w:noProof/>
            <w:webHidden/>
          </w:rPr>
          <w:tab/>
        </w:r>
        <w:r w:rsidR="00AB2B40" w:rsidRPr="009D6C8B">
          <w:rPr>
            <w:rFonts w:ascii="Times New Roman" w:eastAsia="標楷體" w:hAnsi="Times New Roman"/>
            <w:b/>
            <w:noProof/>
            <w:webHidden/>
          </w:rPr>
          <w:t>77</w:t>
        </w:r>
      </w:hyperlink>
    </w:p>
    <w:p w14:paraId="47C826CC" w14:textId="77777777" w:rsidR="00F81302" w:rsidRPr="009D6C8B" w:rsidRDefault="00000000">
      <w:pPr>
        <w:pStyle w:val="25"/>
        <w:rPr>
          <w:rFonts w:ascii="Times New Roman" w:eastAsia="標楷體" w:hAnsi="Times New Roman"/>
          <w:b/>
          <w:noProof/>
          <w:sz w:val="24"/>
          <w:szCs w:val="22"/>
        </w:rPr>
      </w:pPr>
      <w:hyperlink w:anchor="_Toc146619584" w:history="1">
        <w:r w:rsidR="006D2990" w:rsidRPr="009D6C8B">
          <w:rPr>
            <w:rFonts w:ascii="Times New Roman" w:eastAsia="標楷體" w:hAnsi="Times New Roman"/>
            <w:b/>
          </w:rPr>
          <w:t>四</w:t>
        </w:r>
        <w:r w:rsidR="00F81302" w:rsidRPr="009D6C8B">
          <w:rPr>
            <w:rStyle w:val="aff3"/>
            <w:rFonts w:ascii="Times New Roman" w:eastAsia="標楷體" w:hAnsi="Times New Roman"/>
            <w:b/>
            <w:noProof/>
          </w:rPr>
          <w:t>、信用部擔保放款抵押建物投保火險（地震險）額度實施辦法</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_Toc146619584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78</w:t>
        </w:r>
        <w:r w:rsidR="00F81302" w:rsidRPr="009D6C8B">
          <w:rPr>
            <w:rFonts w:ascii="Times New Roman" w:eastAsia="標楷體" w:hAnsi="Times New Roman"/>
            <w:b/>
            <w:noProof/>
            <w:webHidden/>
          </w:rPr>
          <w:fldChar w:fldCharType="end"/>
        </w:r>
      </w:hyperlink>
    </w:p>
    <w:p w14:paraId="64853FDE" w14:textId="77777777" w:rsidR="00F81302" w:rsidRPr="009D6C8B" w:rsidRDefault="00000000">
      <w:pPr>
        <w:pStyle w:val="25"/>
        <w:rPr>
          <w:rFonts w:ascii="Times New Roman" w:eastAsia="標楷體" w:hAnsi="Times New Roman"/>
          <w:b/>
          <w:noProof/>
          <w:sz w:val="24"/>
          <w:szCs w:val="22"/>
        </w:rPr>
      </w:pPr>
      <w:hyperlink w:anchor="_Toc146619585" w:history="1">
        <w:r w:rsidR="006D2990" w:rsidRPr="009D6C8B">
          <w:rPr>
            <w:rFonts w:ascii="Times New Roman" w:eastAsia="標楷體" w:hAnsi="Times New Roman"/>
            <w:b/>
          </w:rPr>
          <w:t>五</w:t>
        </w:r>
        <w:r w:rsidR="00F81302" w:rsidRPr="009D6C8B">
          <w:rPr>
            <w:rStyle w:val="aff3"/>
            <w:rFonts w:ascii="Times New Roman" w:eastAsia="標楷體" w:hAnsi="Times New Roman"/>
            <w:b/>
            <w:noProof/>
          </w:rPr>
          <w:t>、信用部辦理消費性貸款辦法</w:t>
        </w:r>
        <w:r w:rsidR="00F81302" w:rsidRPr="009D6C8B">
          <w:rPr>
            <w:rFonts w:ascii="Times New Roman" w:eastAsia="標楷體" w:hAnsi="Times New Roman"/>
            <w:b/>
            <w:noProof/>
            <w:webHidden/>
          </w:rPr>
          <w:tab/>
        </w:r>
        <w:r w:rsidR="00AB2B40" w:rsidRPr="009D6C8B">
          <w:rPr>
            <w:rFonts w:ascii="Times New Roman" w:eastAsia="標楷體" w:hAnsi="Times New Roman"/>
            <w:b/>
            <w:noProof/>
            <w:webHidden/>
          </w:rPr>
          <w:t>79</w:t>
        </w:r>
      </w:hyperlink>
    </w:p>
    <w:p w14:paraId="66F006BB" w14:textId="77777777" w:rsidR="00F81302" w:rsidRPr="009D6C8B" w:rsidRDefault="00000000">
      <w:pPr>
        <w:pStyle w:val="25"/>
        <w:rPr>
          <w:rFonts w:ascii="Times New Roman" w:eastAsia="標楷體" w:hAnsi="Times New Roman"/>
          <w:b/>
          <w:noProof/>
          <w:sz w:val="24"/>
          <w:szCs w:val="22"/>
        </w:rPr>
      </w:pPr>
      <w:hyperlink w:anchor="_Toc146619586" w:history="1">
        <w:r w:rsidR="006D2990" w:rsidRPr="009D6C8B">
          <w:rPr>
            <w:rFonts w:ascii="Times New Roman" w:eastAsia="標楷體" w:hAnsi="Times New Roman"/>
            <w:b/>
          </w:rPr>
          <w:t>六</w:t>
        </w:r>
        <w:r w:rsidR="00F81302" w:rsidRPr="009D6C8B">
          <w:rPr>
            <w:rStyle w:val="aff3"/>
            <w:rFonts w:ascii="Times New Roman" w:eastAsia="標楷體" w:hAnsi="Times New Roman"/>
            <w:b/>
            <w:noProof/>
          </w:rPr>
          <w:t>、信用部辦理農家消費貸款辦法</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_Toc146619586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81</w:t>
        </w:r>
        <w:r w:rsidR="00F81302" w:rsidRPr="009D6C8B">
          <w:rPr>
            <w:rFonts w:ascii="Times New Roman" w:eastAsia="標楷體" w:hAnsi="Times New Roman"/>
            <w:b/>
            <w:noProof/>
            <w:webHidden/>
          </w:rPr>
          <w:fldChar w:fldCharType="end"/>
        </w:r>
      </w:hyperlink>
    </w:p>
    <w:p w14:paraId="213F2108" w14:textId="77777777" w:rsidR="00F81302" w:rsidRPr="009D6C8B" w:rsidRDefault="00000000">
      <w:pPr>
        <w:pStyle w:val="25"/>
        <w:rPr>
          <w:rFonts w:ascii="Times New Roman" w:eastAsia="標楷體" w:hAnsi="Times New Roman"/>
          <w:b/>
          <w:noProof/>
          <w:sz w:val="24"/>
          <w:szCs w:val="22"/>
        </w:rPr>
      </w:pPr>
      <w:hyperlink w:anchor="_Toc146619587" w:history="1">
        <w:r w:rsidR="006D2990" w:rsidRPr="009D6C8B">
          <w:rPr>
            <w:rFonts w:ascii="Times New Roman" w:eastAsia="標楷體" w:hAnsi="Times New Roman"/>
            <w:b/>
          </w:rPr>
          <w:t>七</w:t>
        </w:r>
        <w:r w:rsidR="00F81302" w:rsidRPr="009D6C8B">
          <w:rPr>
            <w:rStyle w:val="aff3"/>
            <w:rFonts w:ascii="Times New Roman" w:eastAsia="標楷體" w:hAnsi="Times New Roman"/>
            <w:b/>
            <w:noProof/>
          </w:rPr>
          <w:t>、信用部辦理建築貸款準則</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_Toc146619587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82</w:t>
        </w:r>
        <w:r w:rsidR="00F81302" w:rsidRPr="009D6C8B">
          <w:rPr>
            <w:rFonts w:ascii="Times New Roman" w:eastAsia="標楷體" w:hAnsi="Times New Roman"/>
            <w:b/>
            <w:noProof/>
            <w:webHidden/>
          </w:rPr>
          <w:fldChar w:fldCharType="end"/>
        </w:r>
      </w:hyperlink>
    </w:p>
    <w:p w14:paraId="0DE2F55E" w14:textId="77777777" w:rsidR="00F81302" w:rsidRPr="009D6C8B" w:rsidRDefault="00000000">
      <w:pPr>
        <w:pStyle w:val="25"/>
        <w:rPr>
          <w:rFonts w:ascii="Times New Roman" w:eastAsia="標楷體" w:hAnsi="Times New Roman"/>
          <w:b/>
          <w:noProof/>
          <w:sz w:val="24"/>
          <w:szCs w:val="22"/>
        </w:rPr>
      </w:pPr>
      <w:hyperlink w:anchor="_Toc146619588" w:history="1">
        <w:r w:rsidR="00F81302" w:rsidRPr="009D6C8B">
          <w:rPr>
            <w:rStyle w:val="aff3"/>
            <w:rFonts w:ascii="Times New Roman" w:eastAsia="標楷體" w:hAnsi="Times New Roman"/>
            <w:b/>
            <w:noProof/>
          </w:rPr>
          <w:t>八、信用部辦理聯合授信作業辦法</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_Toc146619588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85</w:t>
        </w:r>
        <w:r w:rsidR="00F81302" w:rsidRPr="009D6C8B">
          <w:rPr>
            <w:rFonts w:ascii="Times New Roman" w:eastAsia="標楷體" w:hAnsi="Times New Roman"/>
            <w:b/>
            <w:noProof/>
            <w:webHidden/>
          </w:rPr>
          <w:fldChar w:fldCharType="end"/>
        </w:r>
      </w:hyperlink>
    </w:p>
    <w:p w14:paraId="56EBD93C" w14:textId="77777777" w:rsidR="00F81302" w:rsidRPr="009D6C8B" w:rsidRDefault="00000000">
      <w:pPr>
        <w:pStyle w:val="25"/>
        <w:rPr>
          <w:rFonts w:ascii="Times New Roman" w:eastAsia="標楷體" w:hAnsi="Times New Roman"/>
          <w:b/>
          <w:noProof/>
          <w:sz w:val="24"/>
          <w:szCs w:val="22"/>
        </w:rPr>
      </w:pPr>
      <w:hyperlink w:anchor="_Toc146619589" w:history="1">
        <w:r w:rsidR="00F81302" w:rsidRPr="009D6C8B">
          <w:rPr>
            <w:rStyle w:val="aff3"/>
            <w:rFonts w:ascii="Times New Roman" w:eastAsia="標楷體" w:hAnsi="Times New Roman"/>
            <w:b/>
            <w:noProof/>
          </w:rPr>
          <w:t>九、農（漁）會信用部實施基準利率暨指數型房貸指標利率作業準則</w:t>
        </w:r>
        <w:r w:rsidR="00F81302" w:rsidRPr="009D6C8B">
          <w:rPr>
            <w:rFonts w:ascii="Times New Roman" w:eastAsia="標楷體" w:hAnsi="Times New Roman"/>
            <w:b/>
            <w:noProof/>
            <w:webHidden/>
          </w:rPr>
          <w:tab/>
        </w:r>
        <w:r w:rsidR="00AB2B40" w:rsidRPr="009D6C8B">
          <w:rPr>
            <w:rFonts w:ascii="Times New Roman" w:eastAsia="標楷體" w:hAnsi="Times New Roman"/>
            <w:b/>
            <w:noProof/>
            <w:webHidden/>
          </w:rPr>
          <w:t>88</w:t>
        </w:r>
      </w:hyperlink>
    </w:p>
    <w:p w14:paraId="30F9B494" w14:textId="77777777" w:rsidR="00F81302" w:rsidRPr="009D6C8B" w:rsidRDefault="00000000">
      <w:pPr>
        <w:pStyle w:val="25"/>
        <w:rPr>
          <w:rFonts w:ascii="Times New Roman" w:eastAsia="標楷體" w:hAnsi="Times New Roman"/>
          <w:b/>
          <w:noProof/>
          <w:sz w:val="24"/>
          <w:szCs w:val="22"/>
        </w:rPr>
      </w:pPr>
      <w:hyperlink w:anchor="_Toc146619590" w:history="1">
        <w:r w:rsidR="00F81302" w:rsidRPr="009D6C8B">
          <w:rPr>
            <w:rStyle w:val="aff3"/>
            <w:rFonts w:ascii="Times New Roman" w:eastAsia="標楷體" w:hAnsi="Times New Roman"/>
            <w:b/>
            <w:noProof/>
          </w:rPr>
          <w:t>十、信用部放款利率加碼標準要點</w:t>
        </w:r>
        <w:r w:rsidR="00F81302" w:rsidRPr="009D6C8B">
          <w:rPr>
            <w:rStyle w:val="aff3"/>
            <w:rFonts w:ascii="Times New Roman" w:eastAsia="標楷體" w:hAnsi="Times New Roman"/>
            <w:b/>
            <w:noProof/>
          </w:rPr>
          <w:t>(</w:t>
        </w:r>
        <w:r w:rsidR="00F81302" w:rsidRPr="009D6C8B">
          <w:rPr>
            <w:rStyle w:val="aff3"/>
            <w:rFonts w:ascii="Times New Roman" w:eastAsia="標楷體" w:hAnsi="Times New Roman"/>
            <w:b/>
            <w:noProof/>
          </w:rPr>
          <w:t>依實際需要自行調整</w:t>
        </w:r>
        <w:r w:rsidR="00F81302" w:rsidRPr="009D6C8B">
          <w:rPr>
            <w:rStyle w:val="aff3"/>
            <w:rFonts w:ascii="Times New Roman" w:eastAsia="標楷體" w:hAnsi="Times New Roman"/>
            <w:b/>
            <w:noProof/>
          </w:rPr>
          <w:t>)</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_Toc146619590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90</w:t>
        </w:r>
        <w:r w:rsidR="00F81302" w:rsidRPr="009D6C8B">
          <w:rPr>
            <w:rFonts w:ascii="Times New Roman" w:eastAsia="標楷體" w:hAnsi="Times New Roman"/>
            <w:b/>
            <w:noProof/>
            <w:webHidden/>
          </w:rPr>
          <w:fldChar w:fldCharType="end"/>
        </w:r>
      </w:hyperlink>
    </w:p>
    <w:p w14:paraId="76916D2D" w14:textId="77777777" w:rsidR="00F81302" w:rsidRPr="009D6C8B" w:rsidRDefault="00000000">
      <w:pPr>
        <w:pStyle w:val="25"/>
        <w:rPr>
          <w:rFonts w:ascii="Times New Roman" w:eastAsia="標楷體" w:hAnsi="Times New Roman"/>
          <w:b/>
          <w:noProof/>
          <w:sz w:val="24"/>
          <w:szCs w:val="22"/>
        </w:rPr>
      </w:pPr>
      <w:hyperlink w:anchor="_Toc146619591" w:history="1">
        <w:r w:rsidR="00F81302" w:rsidRPr="009D6C8B">
          <w:rPr>
            <w:rStyle w:val="aff3"/>
            <w:rFonts w:ascii="Times New Roman" w:eastAsia="標楷體" w:hAnsi="Times New Roman"/>
            <w:b/>
            <w:noProof/>
          </w:rPr>
          <w:t>十一、信用部指數型房貸利率加碼標準要點</w:t>
        </w:r>
        <w:r w:rsidR="00F81302" w:rsidRPr="009D6C8B">
          <w:rPr>
            <w:rStyle w:val="aff3"/>
            <w:rFonts w:ascii="Times New Roman" w:eastAsia="標楷體" w:hAnsi="Times New Roman"/>
            <w:b/>
            <w:noProof/>
          </w:rPr>
          <w:t>(</w:t>
        </w:r>
        <w:r w:rsidR="00F81302" w:rsidRPr="009D6C8B">
          <w:rPr>
            <w:rStyle w:val="aff3"/>
            <w:rFonts w:ascii="Times New Roman" w:eastAsia="標楷體" w:hAnsi="Times New Roman"/>
            <w:b/>
            <w:noProof/>
          </w:rPr>
          <w:t>依實際需要自行調整</w:t>
        </w:r>
        <w:r w:rsidR="00F81302" w:rsidRPr="009D6C8B">
          <w:rPr>
            <w:rStyle w:val="aff3"/>
            <w:rFonts w:ascii="Times New Roman" w:eastAsia="標楷體" w:hAnsi="Times New Roman"/>
            <w:b/>
            <w:noProof/>
          </w:rPr>
          <w:t>)</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_Toc146619591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92</w:t>
        </w:r>
        <w:r w:rsidR="00F81302" w:rsidRPr="009D6C8B">
          <w:rPr>
            <w:rFonts w:ascii="Times New Roman" w:eastAsia="標楷體" w:hAnsi="Times New Roman"/>
            <w:b/>
            <w:noProof/>
            <w:webHidden/>
          </w:rPr>
          <w:fldChar w:fldCharType="end"/>
        </w:r>
      </w:hyperlink>
    </w:p>
    <w:p w14:paraId="44164844" w14:textId="77777777" w:rsidR="00F81302" w:rsidRPr="009D6C8B" w:rsidRDefault="00000000">
      <w:pPr>
        <w:pStyle w:val="25"/>
        <w:rPr>
          <w:rFonts w:ascii="Times New Roman" w:eastAsia="標楷體" w:hAnsi="Times New Roman"/>
          <w:b/>
          <w:noProof/>
          <w:sz w:val="24"/>
          <w:szCs w:val="22"/>
        </w:rPr>
      </w:pPr>
      <w:hyperlink w:anchor="_Toc146619592" w:history="1">
        <w:r w:rsidR="00F81302" w:rsidRPr="009D6C8B">
          <w:rPr>
            <w:rStyle w:val="aff3"/>
            <w:rFonts w:ascii="Times New Roman" w:eastAsia="標楷體" w:hAnsi="Times New Roman"/>
            <w:b/>
            <w:noProof/>
          </w:rPr>
          <w:t>十二、信用部舊貸款戶（以基本放款利率計價者）轉換基準利率實施辦法（依實際需要自行調整）</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_Toc146619592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94</w:t>
        </w:r>
        <w:r w:rsidR="00F81302" w:rsidRPr="009D6C8B">
          <w:rPr>
            <w:rFonts w:ascii="Times New Roman" w:eastAsia="標楷體" w:hAnsi="Times New Roman"/>
            <w:b/>
            <w:noProof/>
            <w:webHidden/>
          </w:rPr>
          <w:fldChar w:fldCharType="end"/>
        </w:r>
      </w:hyperlink>
    </w:p>
    <w:p w14:paraId="25DF285B" w14:textId="77777777" w:rsidR="00F81302" w:rsidRPr="009D6C8B" w:rsidRDefault="00000000">
      <w:pPr>
        <w:pStyle w:val="25"/>
        <w:rPr>
          <w:rFonts w:ascii="Times New Roman" w:eastAsia="標楷體" w:hAnsi="Times New Roman"/>
          <w:b/>
          <w:noProof/>
          <w:sz w:val="24"/>
          <w:szCs w:val="22"/>
        </w:rPr>
      </w:pPr>
      <w:hyperlink w:anchor="_Toc146619593" w:history="1">
        <w:r w:rsidR="00F81302" w:rsidRPr="009D6C8B">
          <w:rPr>
            <w:rStyle w:val="aff3"/>
            <w:rFonts w:ascii="Times New Roman" w:eastAsia="標楷體" w:hAnsi="Times New Roman"/>
            <w:b/>
            <w:noProof/>
          </w:rPr>
          <w:t>十三、信用部舊房貸戶（以基本放款利率計價者）轉換指數型房貸利率實施辦法（依實際需要自行調整）</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_Toc146619593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95</w:t>
        </w:r>
        <w:r w:rsidR="00F81302" w:rsidRPr="009D6C8B">
          <w:rPr>
            <w:rFonts w:ascii="Times New Roman" w:eastAsia="標楷體" w:hAnsi="Times New Roman"/>
            <w:b/>
            <w:noProof/>
            <w:webHidden/>
          </w:rPr>
          <w:fldChar w:fldCharType="end"/>
        </w:r>
      </w:hyperlink>
    </w:p>
    <w:p w14:paraId="7D1BE1C1" w14:textId="77777777" w:rsidR="00F81302" w:rsidRPr="009D6C8B" w:rsidRDefault="00000000">
      <w:pPr>
        <w:pStyle w:val="25"/>
        <w:rPr>
          <w:rFonts w:ascii="Times New Roman" w:eastAsia="標楷體" w:hAnsi="Times New Roman"/>
          <w:b/>
          <w:noProof/>
          <w:sz w:val="24"/>
          <w:szCs w:val="22"/>
        </w:rPr>
      </w:pPr>
      <w:hyperlink w:anchor="_Toc146619594" w:history="1">
        <w:r w:rsidR="00F81302" w:rsidRPr="009D6C8B">
          <w:rPr>
            <w:rStyle w:val="aff3"/>
            <w:rFonts w:ascii="Times New Roman" w:eastAsia="標楷體" w:hAnsi="Times New Roman"/>
            <w:b/>
            <w:noProof/>
          </w:rPr>
          <w:t>十四、信用部授信審議委員會設置辦法（依實際需要自行調整）</w:t>
        </w:r>
        <w:r w:rsidR="00F81302" w:rsidRPr="009D6C8B">
          <w:rPr>
            <w:rFonts w:ascii="Times New Roman" w:eastAsia="標楷體" w:hAnsi="Times New Roman"/>
            <w:b/>
            <w:noProof/>
            <w:webHidden/>
          </w:rPr>
          <w:tab/>
        </w:r>
        <w:r w:rsidR="00AB2B40" w:rsidRPr="009D6C8B">
          <w:rPr>
            <w:rFonts w:ascii="Times New Roman" w:eastAsia="標楷體" w:hAnsi="Times New Roman"/>
            <w:b/>
            <w:noProof/>
            <w:webHidden/>
          </w:rPr>
          <w:t>96</w:t>
        </w:r>
      </w:hyperlink>
    </w:p>
    <w:p w14:paraId="31B099E2" w14:textId="77777777" w:rsidR="00F81302" w:rsidRPr="009D6C8B" w:rsidRDefault="00000000">
      <w:pPr>
        <w:pStyle w:val="25"/>
        <w:rPr>
          <w:rFonts w:ascii="Times New Roman" w:eastAsia="標楷體" w:hAnsi="Times New Roman"/>
          <w:b/>
          <w:noProof/>
          <w:sz w:val="24"/>
          <w:szCs w:val="22"/>
        </w:rPr>
      </w:pPr>
      <w:hyperlink w:anchor="_Toc146619595" w:history="1">
        <w:r w:rsidR="00F81302" w:rsidRPr="009D6C8B">
          <w:rPr>
            <w:rStyle w:val="aff3"/>
            <w:rFonts w:ascii="Times New Roman" w:eastAsia="標楷體" w:hAnsi="Times New Roman"/>
            <w:b/>
            <w:noProof/>
          </w:rPr>
          <w:t>十五、授信覆審實施辦法（依實際需要自行調整）</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_Toc146619595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97</w:t>
        </w:r>
        <w:r w:rsidR="00F81302" w:rsidRPr="009D6C8B">
          <w:rPr>
            <w:rFonts w:ascii="Times New Roman" w:eastAsia="標楷體" w:hAnsi="Times New Roman"/>
            <w:b/>
            <w:noProof/>
            <w:webHidden/>
          </w:rPr>
          <w:fldChar w:fldCharType="end"/>
        </w:r>
      </w:hyperlink>
    </w:p>
    <w:p w14:paraId="5F0C34D0" w14:textId="77777777" w:rsidR="00F81302" w:rsidRPr="009D6C8B" w:rsidRDefault="00000000">
      <w:pPr>
        <w:pStyle w:val="25"/>
        <w:rPr>
          <w:rFonts w:ascii="Times New Roman" w:eastAsia="標楷體" w:hAnsi="Times New Roman"/>
          <w:b/>
          <w:noProof/>
          <w:sz w:val="24"/>
          <w:szCs w:val="22"/>
        </w:rPr>
      </w:pPr>
      <w:hyperlink w:anchor="_Toc146619596" w:history="1">
        <w:r w:rsidR="00F81302" w:rsidRPr="009D6C8B">
          <w:rPr>
            <w:rStyle w:val="aff3"/>
            <w:rFonts w:ascii="Times New Roman" w:eastAsia="標楷體" w:hAnsi="Times New Roman"/>
            <w:b/>
            <w:noProof/>
          </w:rPr>
          <w:t>十六、信用部資產品質評估備抵呆帳提列逾期放款催收款之清理及呆帳轉銷處理準則</w:t>
        </w:r>
        <w:r w:rsidR="00F81302" w:rsidRPr="009D6C8B">
          <w:rPr>
            <w:rFonts w:ascii="Times New Roman" w:eastAsia="標楷體" w:hAnsi="Times New Roman"/>
            <w:b/>
            <w:noProof/>
            <w:webHidden/>
          </w:rPr>
          <w:tab/>
        </w:r>
        <w:r w:rsidR="00EB7D95" w:rsidRPr="009D6C8B">
          <w:rPr>
            <w:rFonts w:ascii="Times New Roman" w:eastAsia="標楷體" w:hAnsi="Times New Roman"/>
            <w:b/>
            <w:noProof/>
            <w:webHidden/>
          </w:rPr>
          <w:t>98</w:t>
        </w:r>
      </w:hyperlink>
    </w:p>
    <w:p w14:paraId="7252F4DD" w14:textId="77777777" w:rsidR="00F81302" w:rsidRPr="009D6C8B" w:rsidRDefault="00000000">
      <w:pPr>
        <w:pStyle w:val="25"/>
        <w:rPr>
          <w:rFonts w:ascii="Times New Roman" w:eastAsia="標楷體" w:hAnsi="Times New Roman"/>
          <w:b/>
          <w:noProof/>
          <w:sz w:val="24"/>
          <w:szCs w:val="22"/>
        </w:rPr>
      </w:pPr>
      <w:hyperlink w:anchor="_Toc146619597" w:history="1">
        <w:r w:rsidR="00F81302" w:rsidRPr="009D6C8B">
          <w:rPr>
            <w:rStyle w:val="aff3"/>
            <w:rFonts w:ascii="Times New Roman" w:eastAsia="標楷體" w:hAnsi="Times New Roman"/>
            <w:b/>
            <w:noProof/>
          </w:rPr>
          <w:t>十七、信用部投標承受擔保品及其處分辦法</w:t>
        </w:r>
        <w:r w:rsidR="00F81302" w:rsidRPr="009D6C8B">
          <w:rPr>
            <w:rStyle w:val="aff3"/>
            <w:rFonts w:ascii="Times New Roman" w:eastAsia="標楷體" w:hAnsi="Times New Roman"/>
            <w:b/>
            <w:noProof/>
          </w:rPr>
          <w:t>(</w:t>
        </w:r>
        <w:r w:rsidR="00F81302" w:rsidRPr="009D6C8B">
          <w:rPr>
            <w:rStyle w:val="aff3"/>
            <w:rFonts w:ascii="Times New Roman" w:eastAsia="標楷體" w:hAnsi="Times New Roman"/>
            <w:b/>
            <w:noProof/>
          </w:rPr>
          <w:t>依實際需要自行調整</w:t>
        </w:r>
        <w:r w:rsidR="00F81302" w:rsidRPr="009D6C8B">
          <w:rPr>
            <w:rStyle w:val="aff3"/>
            <w:rFonts w:ascii="Times New Roman" w:eastAsia="標楷體" w:hAnsi="Times New Roman"/>
            <w:b/>
            <w:noProof/>
          </w:rPr>
          <w:t>)</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_Toc146619597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104</w:t>
        </w:r>
        <w:r w:rsidR="00F81302" w:rsidRPr="009D6C8B">
          <w:rPr>
            <w:rFonts w:ascii="Times New Roman" w:eastAsia="標楷體" w:hAnsi="Times New Roman"/>
            <w:b/>
            <w:noProof/>
            <w:webHidden/>
          </w:rPr>
          <w:fldChar w:fldCharType="end"/>
        </w:r>
      </w:hyperlink>
    </w:p>
    <w:p w14:paraId="7388B24D" w14:textId="77777777" w:rsidR="00F81302" w:rsidRPr="009D6C8B" w:rsidRDefault="00000000">
      <w:pPr>
        <w:pStyle w:val="25"/>
        <w:rPr>
          <w:rFonts w:ascii="Times New Roman" w:eastAsia="標楷體" w:hAnsi="Times New Roman"/>
          <w:b/>
          <w:noProof/>
          <w:sz w:val="24"/>
          <w:szCs w:val="22"/>
        </w:rPr>
      </w:pPr>
      <w:hyperlink w:anchor="_Toc146619598" w:history="1">
        <w:r w:rsidR="00F81302" w:rsidRPr="009D6C8B">
          <w:rPr>
            <w:rStyle w:val="aff3"/>
            <w:rFonts w:ascii="Times New Roman" w:eastAsia="標楷體" w:hAnsi="Times New Roman"/>
            <w:b/>
            <w:noProof/>
          </w:rPr>
          <w:t>十</w:t>
        </w:r>
        <w:r w:rsidR="00CF0998" w:rsidRPr="009D6C8B">
          <w:rPr>
            <w:rStyle w:val="aff3"/>
            <w:rFonts w:ascii="Times New Roman" w:eastAsia="標楷體" w:hAnsi="Times New Roman"/>
            <w:b/>
            <w:noProof/>
          </w:rPr>
          <w:t>八</w:t>
        </w:r>
        <w:r w:rsidR="00F81302" w:rsidRPr="009D6C8B">
          <w:rPr>
            <w:rStyle w:val="aff3"/>
            <w:rFonts w:ascii="Times New Roman" w:eastAsia="標楷體" w:hAnsi="Times New Roman"/>
            <w:b/>
            <w:noProof/>
          </w:rPr>
          <w:t>、</w:t>
        </w:r>
        <w:r w:rsidR="00F81302" w:rsidRPr="009D6C8B">
          <w:rPr>
            <w:rStyle w:val="aff3"/>
            <w:rFonts w:ascii="Times New Roman" w:eastAsia="標楷體" w:hAnsi="Times New Roman"/>
            <w:b/>
            <w:bCs/>
            <w:noProof/>
          </w:rPr>
          <w:t>信用部辦理「標購法院或公正第三人拍賣房地產」貸款辦法</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_Toc146619598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106</w:t>
        </w:r>
        <w:r w:rsidR="00F81302" w:rsidRPr="009D6C8B">
          <w:rPr>
            <w:rFonts w:ascii="Times New Roman" w:eastAsia="標楷體" w:hAnsi="Times New Roman"/>
            <w:b/>
            <w:noProof/>
            <w:webHidden/>
          </w:rPr>
          <w:fldChar w:fldCharType="end"/>
        </w:r>
      </w:hyperlink>
    </w:p>
    <w:p w14:paraId="5E2D2317" w14:textId="77777777" w:rsidR="00F81302" w:rsidRPr="009D6C8B" w:rsidRDefault="00000000">
      <w:pPr>
        <w:pStyle w:val="25"/>
        <w:rPr>
          <w:rFonts w:ascii="Times New Roman" w:eastAsia="標楷體" w:hAnsi="Times New Roman"/>
          <w:b/>
          <w:noProof/>
          <w:sz w:val="24"/>
          <w:szCs w:val="22"/>
        </w:rPr>
      </w:pPr>
      <w:hyperlink w:anchor="_Toc146619599" w:history="1">
        <w:r w:rsidR="00F81302" w:rsidRPr="009D6C8B">
          <w:rPr>
            <w:rStyle w:val="aff3"/>
            <w:rFonts w:ascii="Times New Roman" w:eastAsia="標楷體" w:hAnsi="Times New Roman"/>
            <w:b/>
            <w:noProof/>
          </w:rPr>
          <w:t>十九、</w:t>
        </w:r>
        <w:r w:rsidR="00F81302" w:rsidRPr="009D6C8B">
          <w:rPr>
            <w:rStyle w:val="aff3"/>
            <w:rFonts w:ascii="Times New Roman" w:eastAsia="標楷體" w:hAnsi="Times New Roman"/>
            <w:b/>
            <w:bCs/>
            <w:noProof/>
          </w:rPr>
          <w:t>信用部辦理「標購法院或公正第三人拍賣房地產貸款」作業應注意事項</w:t>
        </w:r>
        <w:r w:rsidR="00F81302" w:rsidRPr="009D6C8B">
          <w:rPr>
            <w:rStyle w:val="aff3"/>
            <w:rFonts w:ascii="Times New Roman" w:eastAsia="標楷體" w:hAnsi="Times New Roman"/>
            <w:b/>
            <w:noProof/>
          </w:rPr>
          <w:t>（依實際需要自行調整）</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_Toc146619599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108</w:t>
        </w:r>
        <w:r w:rsidR="00F81302" w:rsidRPr="009D6C8B">
          <w:rPr>
            <w:rFonts w:ascii="Times New Roman" w:eastAsia="標楷體" w:hAnsi="Times New Roman"/>
            <w:b/>
            <w:noProof/>
            <w:webHidden/>
          </w:rPr>
          <w:fldChar w:fldCharType="end"/>
        </w:r>
      </w:hyperlink>
    </w:p>
    <w:p w14:paraId="04A81196" w14:textId="77777777" w:rsidR="00F81302" w:rsidRPr="009D6C8B" w:rsidRDefault="00000000" w:rsidP="001B7300">
      <w:pPr>
        <w:pStyle w:val="13"/>
        <w:spacing w:beforeLines="100" w:before="240"/>
        <w:rPr>
          <w:rFonts w:ascii="Times New Roman" w:hAnsi="Times New Roman"/>
          <w:b/>
          <w:noProof/>
          <w:sz w:val="24"/>
          <w:szCs w:val="22"/>
        </w:rPr>
      </w:pPr>
      <w:hyperlink w:anchor="_Toc146619600" w:history="1">
        <w:r w:rsidR="00F81302" w:rsidRPr="009D6C8B">
          <w:rPr>
            <w:rStyle w:val="aff3"/>
            <w:rFonts w:ascii="Times New Roman" w:hAnsi="Times New Roman"/>
            <w:b/>
            <w:noProof/>
          </w:rPr>
          <w:t>肆、單約據表格</w:t>
        </w:r>
        <w:r w:rsidR="00F81302" w:rsidRPr="009D6C8B">
          <w:rPr>
            <w:rFonts w:ascii="Times New Roman" w:hAnsi="Times New Roman"/>
            <w:b/>
            <w:noProof/>
            <w:webHidden/>
          </w:rPr>
          <w:tab/>
        </w:r>
        <w:r w:rsidR="00F81302" w:rsidRPr="009D6C8B">
          <w:rPr>
            <w:rFonts w:ascii="Times New Roman" w:hAnsi="Times New Roman"/>
            <w:b/>
            <w:noProof/>
            <w:webHidden/>
          </w:rPr>
          <w:fldChar w:fldCharType="begin"/>
        </w:r>
        <w:r w:rsidR="00F81302" w:rsidRPr="009D6C8B">
          <w:rPr>
            <w:rFonts w:ascii="Times New Roman" w:hAnsi="Times New Roman"/>
            <w:b/>
            <w:noProof/>
            <w:webHidden/>
          </w:rPr>
          <w:instrText xml:space="preserve"> PAGEREF _Toc146619600 \h </w:instrText>
        </w:r>
        <w:r w:rsidR="00F81302" w:rsidRPr="009D6C8B">
          <w:rPr>
            <w:rFonts w:ascii="Times New Roman" w:hAnsi="Times New Roman"/>
            <w:b/>
            <w:noProof/>
            <w:webHidden/>
          </w:rPr>
        </w:r>
        <w:r w:rsidR="00F81302" w:rsidRPr="009D6C8B">
          <w:rPr>
            <w:rFonts w:ascii="Times New Roman" w:hAnsi="Times New Roman"/>
            <w:b/>
            <w:noProof/>
            <w:webHidden/>
          </w:rPr>
          <w:fldChar w:fldCharType="separate"/>
        </w:r>
        <w:r w:rsidR="00E2307E">
          <w:rPr>
            <w:rFonts w:ascii="Times New Roman" w:hAnsi="Times New Roman"/>
            <w:b/>
            <w:noProof/>
            <w:webHidden/>
          </w:rPr>
          <w:t>110</w:t>
        </w:r>
        <w:r w:rsidR="00F81302" w:rsidRPr="009D6C8B">
          <w:rPr>
            <w:rFonts w:ascii="Times New Roman" w:hAnsi="Times New Roman"/>
            <w:b/>
            <w:noProof/>
            <w:webHidden/>
          </w:rPr>
          <w:fldChar w:fldCharType="end"/>
        </w:r>
      </w:hyperlink>
    </w:p>
    <w:p w14:paraId="3EB74E01" w14:textId="77777777" w:rsidR="00F81302" w:rsidRPr="009D6C8B" w:rsidRDefault="00000000">
      <w:pPr>
        <w:pStyle w:val="25"/>
        <w:rPr>
          <w:rFonts w:ascii="Times New Roman" w:eastAsia="標楷體" w:hAnsi="Times New Roman"/>
          <w:b/>
          <w:noProof/>
          <w:sz w:val="24"/>
          <w:szCs w:val="22"/>
        </w:rPr>
      </w:pPr>
      <w:hyperlink w:anchor="_Toc146619601" w:history="1">
        <w:r w:rsidR="00F81302" w:rsidRPr="009D6C8B">
          <w:rPr>
            <w:rStyle w:val="aff3"/>
            <w:rFonts w:ascii="Times New Roman" w:eastAsia="標楷體" w:hAnsi="Times New Roman"/>
            <w:b/>
            <w:noProof/>
          </w:rPr>
          <w:t>一、授信應提供之資料清單</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_Toc146619601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110</w:t>
        </w:r>
        <w:r w:rsidR="00F81302" w:rsidRPr="009D6C8B">
          <w:rPr>
            <w:rFonts w:ascii="Times New Roman" w:eastAsia="標楷體" w:hAnsi="Times New Roman"/>
            <w:b/>
            <w:noProof/>
            <w:webHidden/>
          </w:rPr>
          <w:fldChar w:fldCharType="end"/>
        </w:r>
      </w:hyperlink>
    </w:p>
    <w:p w14:paraId="19386424" w14:textId="77777777" w:rsidR="00F81302" w:rsidRPr="009D6C8B" w:rsidRDefault="00000000">
      <w:pPr>
        <w:pStyle w:val="25"/>
        <w:rPr>
          <w:rFonts w:ascii="Times New Roman" w:eastAsia="標楷體" w:hAnsi="Times New Roman"/>
          <w:b/>
          <w:noProof/>
          <w:sz w:val="24"/>
          <w:szCs w:val="22"/>
        </w:rPr>
      </w:pPr>
      <w:hyperlink w:anchor="_Toc146619602" w:history="1">
        <w:r w:rsidR="00F81302" w:rsidRPr="009D6C8B">
          <w:rPr>
            <w:rStyle w:val="aff3"/>
            <w:rFonts w:ascii="Times New Roman" w:eastAsia="標楷體" w:hAnsi="Times New Roman"/>
            <w:b/>
            <w:noProof/>
          </w:rPr>
          <w:t>一之一、授信應提供之資料清單【個人戶】</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_Toc146619602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110</w:t>
        </w:r>
        <w:r w:rsidR="00F81302" w:rsidRPr="009D6C8B">
          <w:rPr>
            <w:rFonts w:ascii="Times New Roman" w:eastAsia="標楷體" w:hAnsi="Times New Roman"/>
            <w:b/>
            <w:noProof/>
            <w:webHidden/>
          </w:rPr>
          <w:fldChar w:fldCharType="end"/>
        </w:r>
      </w:hyperlink>
    </w:p>
    <w:p w14:paraId="23668283" w14:textId="77777777" w:rsidR="00F81302" w:rsidRPr="009D6C8B" w:rsidRDefault="00000000">
      <w:pPr>
        <w:pStyle w:val="25"/>
        <w:rPr>
          <w:rFonts w:ascii="Times New Roman" w:eastAsia="標楷體" w:hAnsi="Times New Roman"/>
          <w:b/>
          <w:noProof/>
          <w:sz w:val="24"/>
          <w:szCs w:val="22"/>
        </w:rPr>
      </w:pPr>
      <w:hyperlink w:anchor="_Toc146619603" w:history="1">
        <w:r w:rsidR="00F81302" w:rsidRPr="009D6C8B">
          <w:rPr>
            <w:rStyle w:val="aff3"/>
            <w:rFonts w:ascii="Times New Roman" w:eastAsia="標楷體" w:hAnsi="Times New Roman"/>
            <w:b/>
            <w:noProof/>
          </w:rPr>
          <w:t>一之二、授信應提供之資料清單【企業戶】</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_Toc146619603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111</w:t>
        </w:r>
        <w:r w:rsidR="00F81302" w:rsidRPr="009D6C8B">
          <w:rPr>
            <w:rFonts w:ascii="Times New Roman" w:eastAsia="標楷體" w:hAnsi="Times New Roman"/>
            <w:b/>
            <w:noProof/>
            <w:webHidden/>
          </w:rPr>
          <w:fldChar w:fldCharType="end"/>
        </w:r>
      </w:hyperlink>
    </w:p>
    <w:p w14:paraId="2EA98F5E" w14:textId="77777777" w:rsidR="00AB2B40" w:rsidRPr="009D6C8B" w:rsidRDefault="00000000">
      <w:pPr>
        <w:pStyle w:val="25"/>
        <w:rPr>
          <w:rFonts w:ascii="Times New Roman" w:eastAsia="標楷體" w:hAnsi="Times New Roman"/>
          <w:b/>
        </w:rPr>
      </w:pPr>
      <w:hyperlink w:anchor="_Toc146619605" w:history="1">
        <w:r w:rsidR="00AB2B40" w:rsidRPr="009D6C8B">
          <w:rPr>
            <w:rFonts w:ascii="Times New Roman" w:eastAsia="標楷體" w:hAnsi="Times New Roman"/>
            <w:b/>
          </w:rPr>
          <w:t>二</w:t>
        </w:r>
        <w:r w:rsidR="00AB2B40" w:rsidRPr="009D6C8B">
          <w:rPr>
            <w:rStyle w:val="aff3"/>
            <w:rFonts w:ascii="Times New Roman" w:eastAsia="標楷體" w:hAnsi="Times New Roman"/>
            <w:b/>
            <w:noProof/>
          </w:rPr>
          <w:t>、個人資料表及徵信報告表</w:t>
        </w:r>
        <w:r w:rsidR="00AB2B40" w:rsidRPr="009D6C8B">
          <w:rPr>
            <w:rFonts w:ascii="Times New Roman" w:eastAsia="標楷體" w:hAnsi="Times New Roman"/>
            <w:b/>
            <w:noProof/>
            <w:webHidden/>
          </w:rPr>
          <w:tab/>
        </w:r>
        <w:r w:rsidR="00AB2B40" w:rsidRPr="009D6C8B">
          <w:rPr>
            <w:rFonts w:ascii="Times New Roman" w:eastAsia="標楷體" w:hAnsi="Times New Roman"/>
            <w:b/>
            <w:noProof/>
            <w:webHidden/>
          </w:rPr>
          <w:fldChar w:fldCharType="begin"/>
        </w:r>
        <w:r w:rsidR="00AB2B40" w:rsidRPr="009D6C8B">
          <w:rPr>
            <w:rFonts w:ascii="Times New Roman" w:eastAsia="標楷體" w:hAnsi="Times New Roman"/>
            <w:b/>
            <w:noProof/>
            <w:webHidden/>
          </w:rPr>
          <w:instrText xml:space="preserve"> PAGEREF _Toc146619605 \h </w:instrText>
        </w:r>
        <w:r w:rsidR="00AB2B40" w:rsidRPr="009D6C8B">
          <w:rPr>
            <w:rFonts w:ascii="Times New Roman" w:eastAsia="標楷體" w:hAnsi="Times New Roman"/>
            <w:b/>
            <w:noProof/>
            <w:webHidden/>
          </w:rPr>
        </w:r>
        <w:r w:rsidR="00AB2B40"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118</w:t>
        </w:r>
        <w:r w:rsidR="00AB2B40" w:rsidRPr="009D6C8B">
          <w:rPr>
            <w:rFonts w:ascii="Times New Roman" w:eastAsia="標楷體" w:hAnsi="Times New Roman"/>
            <w:b/>
            <w:noProof/>
            <w:webHidden/>
          </w:rPr>
          <w:fldChar w:fldCharType="end"/>
        </w:r>
      </w:hyperlink>
    </w:p>
    <w:p w14:paraId="39EDD055" w14:textId="77777777" w:rsidR="00F81302" w:rsidRPr="009D6C8B" w:rsidRDefault="00000000">
      <w:pPr>
        <w:pStyle w:val="25"/>
        <w:rPr>
          <w:rFonts w:ascii="Times New Roman" w:eastAsia="標楷體" w:hAnsi="Times New Roman"/>
          <w:b/>
          <w:noProof/>
          <w:sz w:val="24"/>
          <w:szCs w:val="22"/>
        </w:rPr>
      </w:pPr>
      <w:hyperlink w:anchor="_Toc146619604" w:history="1">
        <w:r w:rsidR="00F81302" w:rsidRPr="009D6C8B">
          <w:rPr>
            <w:rStyle w:val="aff3"/>
            <w:rFonts w:ascii="Times New Roman" w:eastAsia="標楷體" w:hAnsi="Times New Roman"/>
            <w:b/>
            <w:noProof/>
          </w:rPr>
          <w:t>三、銀行法第</w:t>
        </w:r>
        <w:r w:rsidR="00F81302" w:rsidRPr="009D6C8B">
          <w:rPr>
            <w:rStyle w:val="aff3"/>
            <w:rFonts w:ascii="Times New Roman" w:eastAsia="標楷體" w:hAnsi="Times New Roman"/>
            <w:b/>
            <w:noProof/>
          </w:rPr>
          <w:t>33</w:t>
        </w:r>
        <w:r w:rsidR="00F81302" w:rsidRPr="009D6C8B">
          <w:rPr>
            <w:rStyle w:val="aff3"/>
            <w:rFonts w:ascii="Times New Roman" w:eastAsia="標楷體" w:hAnsi="Times New Roman"/>
            <w:b/>
            <w:noProof/>
          </w:rPr>
          <w:t>條之</w:t>
        </w:r>
        <w:r w:rsidR="00F81302" w:rsidRPr="009D6C8B">
          <w:rPr>
            <w:rStyle w:val="aff3"/>
            <w:rFonts w:ascii="Times New Roman" w:eastAsia="標楷體" w:hAnsi="Times New Roman"/>
            <w:b/>
            <w:noProof/>
          </w:rPr>
          <w:t>3</w:t>
        </w:r>
        <w:r w:rsidR="00F81302" w:rsidRPr="009D6C8B">
          <w:rPr>
            <w:rStyle w:val="aff3"/>
            <w:rFonts w:ascii="Times New Roman" w:eastAsia="標楷體" w:hAnsi="Times New Roman"/>
            <w:b/>
            <w:noProof/>
          </w:rPr>
          <w:t>「同一關係人」資料表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_Toc146619604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117</w:t>
        </w:r>
        <w:r w:rsidR="00F81302" w:rsidRPr="009D6C8B">
          <w:rPr>
            <w:rFonts w:ascii="Times New Roman" w:eastAsia="標楷體" w:hAnsi="Times New Roman"/>
            <w:b/>
            <w:noProof/>
            <w:webHidden/>
          </w:rPr>
          <w:fldChar w:fldCharType="end"/>
        </w:r>
      </w:hyperlink>
    </w:p>
    <w:p w14:paraId="735E15C8" w14:textId="77777777" w:rsidR="00F81302" w:rsidRPr="009D6C8B" w:rsidRDefault="00000000">
      <w:pPr>
        <w:pStyle w:val="25"/>
        <w:rPr>
          <w:rFonts w:ascii="Times New Roman" w:eastAsia="標楷體" w:hAnsi="Times New Roman"/>
          <w:b/>
          <w:noProof/>
          <w:sz w:val="24"/>
          <w:szCs w:val="22"/>
        </w:rPr>
      </w:pPr>
      <w:hyperlink w:anchor="_Toc146619605" w:history="1">
        <w:r w:rsidR="00F81302" w:rsidRPr="009D6C8B">
          <w:rPr>
            <w:rStyle w:val="aff3"/>
            <w:rFonts w:ascii="Times New Roman" w:eastAsia="標楷體" w:hAnsi="Times New Roman"/>
            <w:b/>
            <w:noProof/>
          </w:rPr>
          <w:t>四、授信申請書、批覆書</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_Toc146619605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118</w:t>
        </w:r>
        <w:r w:rsidR="00F81302" w:rsidRPr="009D6C8B">
          <w:rPr>
            <w:rFonts w:ascii="Times New Roman" w:eastAsia="標楷體" w:hAnsi="Times New Roman"/>
            <w:b/>
            <w:noProof/>
            <w:webHidden/>
          </w:rPr>
          <w:fldChar w:fldCharType="end"/>
        </w:r>
      </w:hyperlink>
    </w:p>
    <w:p w14:paraId="7B768FBD" w14:textId="77777777" w:rsidR="00F81302" w:rsidRPr="009D6C8B" w:rsidRDefault="00000000">
      <w:pPr>
        <w:pStyle w:val="25"/>
        <w:rPr>
          <w:rFonts w:ascii="Times New Roman" w:eastAsia="標楷體" w:hAnsi="Times New Roman"/>
          <w:b/>
          <w:noProof/>
          <w:sz w:val="24"/>
          <w:szCs w:val="22"/>
        </w:rPr>
      </w:pPr>
      <w:hyperlink w:anchor="_Toc146619606" w:history="1">
        <w:r w:rsidR="00F81302" w:rsidRPr="009D6C8B">
          <w:rPr>
            <w:rStyle w:val="aff3"/>
            <w:rFonts w:ascii="Times New Roman" w:eastAsia="標楷體" w:hAnsi="Times New Roman"/>
            <w:b/>
            <w:bCs/>
            <w:noProof/>
          </w:rPr>
          <w:t>五、消費性貸款申請書、批覆書</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_Toc146619606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120</w:t>
        </w:r>
        <w:r w:rsidR="00F81302" w:rsidRPr="009D6C8B">
          <w:rPr>
            <w:rFonts w:ascii="Times New Roman" w:eastAsia="標楷體" w:hAnsi="Times New Roman"/>
            <w:b/>
            <w:noProof/>
            <w:webHidden/>
          </w:rPr>
          <w:fldChar w:fldCharType="end"/>
        </w:r>
      </w:hyperlink>
    </w:p>
    <w:p w14:paraId="0E75500E" w14:textId="77777777" w:rsidR="00F81302" w:rsidRPr="009D6C8B" w:rsidRDefault="00000000">
      <w:pPr>
        <w:pStyle w:val="25"/>
        <w:rPr>
          <w:rFonts w:ascii="Times New Roman" w:eastAsia="標楷體" w:hAnsi="Times New Roman"/>
          <w:b/>
          <w:noProof/>
          <w:sz w:val="24"/>
          <w:szCs w:val="22"/>
        </w:rPr>
      </w:pPr>
      <w:hyperlink w:anchor="_Toc146619607" w:history="1">
        <w:r w:rsidR="00F81302" w:rsidRPr="009D6C8B">
          <w:rPr>
            <w:rStyle w:val="aff3"/>
            <w:rFonts w:ascii="Times New Roman" w:eastAsia="標楷體" w:hAnsi="Times New Roman"/>
            <w:b/>
            <w:noProof/>
          </w:rPr>
          <w:t>六、個人信用評等表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_Toc146619607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123</w:t>
        </w:r>
        <w:r w:rsidR="00F81302" w:rsidRPr="009D6C8B">
          <w:rPr>
            <w:rFonts w:ascii="Times New Roman" w:eastAsia="標楷體" w:hAnsi="Times New Roman"/>
            <w:b/>
            <w:noProof/>
            <w:webHidden/>
          </w:rPr>
          <w:fldChar w:fldCharType="end"/>
        </w:r>
      </w:hyperlink>
    </w:p>
    <w:p w14:paraId="458CEF72" w14:textId="77777777" w:rsidR="00F81302" w:rsidRPr="009D6C8B" w:rsidRDefault="00000000">
      <w:pPr>
        <w:pStyle w:val="25"/>
        <w:rPr>
          <w:rFonts w:ascii="Times New Roman" w:eastAsia="標楷體" w:hAnsi="Times New Roman"/>
          <w:b/>
          <w:noProof/>
          <w:sz w:val="24"/>
          <w:szCs w:val="22"/>
        </w:rPr>
      </w:pPr>
      <w:hyperlink w:anchor="_Toc146619608" w:history="1">
        <w:r w:rsidR="00F81302" w:rsidRPr="009D6C8B">
          <w:rPr>
            <w:rStyle w:val="aff3"/>
            <w:rFonts w:ascii="Times New Roman" w:eastAsia="標楷體" w:hAnsi="Times New Roman"/>
            <w:b/>
            <w:noProof/>
          </w:rPr>
          <w:t>七、授信申請登記簿</w:t>
        </w:r>
        <w:r w:rsidR="00F81302" w:rsidRPr="009D6C8B">
          <w:rPr>
            <w:rStyle w:val="aff3"/>
            <w:rFonts w:ascii="Times New Roman" w:eastAsia="標楷體" w:hAnsi="Times New Roman"/>
            <w:b/>
            <w:noProof/>
          </w:rPr>
          <w:t>(</w:t>
        </w:r>
        <w:r w:rsidR="00F81302" w:rsidRPr="009D6C8B">
          <w:rPr>
            <w:rStyle w:val="aff3"/>
            <w:rFonts w:ascii="Times New Roman" w:eastAsia="標楷體" w:hAnsi="Times New Roman"/>
            <w:b/>
            <w:noProof/>
          </w:rPr>
          <w:t>收件應含申請書、身分證影本、擔保物權狀影本或登記簿謄本及同意本會依個資法徵信之文件</w:t>
        </w:r>
        <w:r w:rsidR="00F81302" w:rsidRPr="009D6C8B">
          <w:rPr>
            <w:rStyle w:val="aff3"/>
            <w:rFonts w:ascii="Times New Roman" w:eastAsia="標楷體" w:hAnsi="Times New Roman"/>
            <w:b/>
            <w:noProof/>
          </w:rPr>
          <w:t>)</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_Toc146619608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124</w:t>
        </w:r>
        <w:r w:rsidR="00F81302" w:rsidRPr="009D6C8B">
          <w:rPr>
            <w:rFonts w:ascii="Times New Roman" w:eastAsia="標楷體" w:hAnsi="Times New Roman"/>
            <w:b/>
            <w:noProof/>
            <w:webHidden/>
          </w:rPr>
          <w:fldChar w:fldCharType="end"/>
        </w:r>
      </w:hyperlink>
    </w:p>
    <w:p w14:paraId="4ACAB165" w14:textId="77777777" w:rsidR="00F81302" w:rsidRPr="009D6C8B" w:rsidRDefault="00000000">
      <w:pPr>
        <w:pStyle w:val="25"/>
        <w:rPr>
          <w:rFonts w:ascii="Times New Roman" w:eastAsia="標楷體" w:hAnsi="Times New Roman"/>
          <w:b/>
          <w:noProof/>
          <w:sz w:val="24"/>
          <w:szCs w:val="22"/>
        </w:rPr>
      </w:pPr>
      <w:hyperlink w:anchor="_Toc146619609" w:history="1">
        <w:r w:rsidR="00F81302" w:rsidRPr="009D6C8B">
          <w:rPr>
            <w:rStyle w:val="aff3"/>
            <w:rFonts w:ascii="Times New Roman" w:eastAsia="標楷體" w:hAnsi="Times New Roman"/>
            <w:b/>
            <w:noProof/>
          </w:rPr>
          <w:t>八、擔保品調查表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_Toc146619609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125</w:t>
        </w:r>
        <w:r w:rsidR="00F81302" w:rsidRPr="009D6C8B">
          <w:rPr>
            <w:rFonts w:ascii="Times New Roman" w:eastAsia="標楷體" w:hAnsi="Times New Roman"/>
            <w:b/>
            <w:noProof/>
            <w:webHidden/>
          </w:rPr>
          <w:fldChar w:fldCharType="end"/>
        </w:r>
      </w:hyperlink>
    </w:p>
    <w:p w14:paraId="5D044662" w14:textId="77777777" w:rsidR="00F81302" w:rsidRPr="009D6C8B" w:rsidRDefault="00000000">
      <w:pPr>
        <w:pStyle w:val="25"/>
        <w:rPr>
          <w:rFonts w:ascii="Times New Roman" w:eastAsia="標楷體" w:hAnsi="Times New Roman"/>
          <w:b/>
          <w:noProof/>
          <w:sz w:val="24"/>
          <w:szCs w:val="22"/>
        </w:rPr>
      </w:pPr>
      <w:hyperlink w:anchor="_Toc146619610" w:history="1">
        <w:r w:rsidR="00F81302" w:rsidRPr="009D6C8B">
          <w:rPr>
            <w:rStyle w:val="aff3"/>
            <w:rFonts w:ascii="Times New Roman" w:eastAsia="標楷體" w:hAnsi="Times New Roman"/>
            <w:b/>
            <w:noProof/>
          </w:rPr>
          <w:t>九、授信債權憑證登記簿</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_Toc146619610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127</w:t>
        </w:r>
        <w:r w:rsidR="00F81302" w:rsidRPr="009D6C8B">
          <w:rPr>
            <w:rFonts w:ascii="Times New Roman" w:eastAsia="標楷體" w:hAnsi="Times New Roman"/>
            <w:b/>
            <w:noProof/>
            <w:webHidden/>
          </w:rPr>
          <w:fldChar w:fldCharType="end"/>
        </w:r>
      </w:hyperlink>
    </w:p>
    <w:p w14:paraId="080CFD83" w14:textId="77777777" w:rsidR="00F81302" w:rsidRPr="009D6C8B" w:rsidRDefault="00000000">
      <w:pPr>
        <w:pStyle w:val="25"/>
        <w:rPr>
          <w:rFonts w:ascii="Times New Roman" w:eastAsia="標楷體" w:hAnsi="Times New Roman"/>
          <w:b/>
          <w:noProof/>
          <w:sz w:val="24"/>
          <w:szCs w:val="22"/>
        </w:rPr>
      </w:pPr>
      <w:hyperlink w:anchor="_Toc146619611" w:history="1">
        <w:r w:rsidR="00F81302" w:rsidRPr="009D6C8B">
          <w:rPr>
            <w:rStyle w:val="aff3"/>
            <w:rFonts w:ascii="Times New Roman" w:eastAsia="標楷體" w:hAnsi="Times New Roman"/>
            <w:b/>
            <w:noProof/>
          </w:rPr>
          <w:t>十、授信約定書</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_Toc146619611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128</w:t>
        </w:r>
        <w:r w:rsidR="00F81302" w:rsidRPr="009D6C8B">
          <w:rPr>
            <w:rFonts w:ascii="Times New Roman" w:eastAsia="標楷體" w:hAnsi="Times New Roman"/>
            <w:b/>
            <w:noProof/>
            <w:webHidden/>
          </w:rPr>
          <w:fldChar w:fldCharType="end"/>
        </w:r>
      </w:hyperlink>
    </w:p>
    <w:p w14:paraId="7566513F" w14:textId="77777777" w:rsidR="00F81302" w:rsidRPr="009D6C8B" w:rsidRDefault="00000000">
      <w:pPr>
        <w:pStyle w:val="25"/>
        <w:rPr>
          <w:rFonts w:ascii="Times New Roman" w:eastAsia="標楷體" w:hAnsi="Times New Roman"/>
          <w:b/>
          <w:noProof/>
          <w:sz w:val="24"/>
          <w:szCs w:val="22"/>
        </w:rPr>
      </w:pPr>
      <w:hyperlink w:anchor="_Toc146619612" w:history="1">
        <w:r w:rsidR="00F81302" w:rsidRPr="009D6C8B">
          <w:rPr>
            <w:rStyle w:val="aff3"/>
            <w:rFonts w:ascii="Times New Roman" w:eastAsia="標楷體" w:hAnsi="Times New Roman"/>
            <w:b/>
            <w:noProof/>
          </w:rPr>
          <w:t>十一、</w:t>
        </w:r>
        <w:r w:rsidR="00F81302" w:rsidRPr="009D6C8B">
          <w:rPr>
            <w:rStyle w:val="aff3"/>
            <w:rFonts w:ascii="Times New Roman" w:eastAsia="標楷體" w:hAnsi="Times New Roman"/>
            <w:b/>
            <w:bCs/>
            <w:noProof/>
            <w:kern w:val="0"/>
          </w:rPr>
          <w:t>標購法院或公正第三人拍賣房地產借款契約</w:t>
        </w:r>
        <w:r w:rsidR="00F81302" w:rsidRPr="009D6C8B">
          <w:rPr>
            <w:rStyle w:val="aff3"/>
            <w:rFonts w:ascii="Times New Roman" w:eastAsia="標楷體" w:hAnsi="Times New Roman"/>
            <w:b/>
            <w:noProof/>
          </w:rPr>
          <w:t>（投標前申貸適用）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_Toc146619612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132</w:t>
        </w:r>
        <w:r w:rsidR="00F81302" w:rsidRPr="009D6C8B">
          <w:rPr>
            <w:rFonts w:ascii="Times New Roman" w:eastAsia="標楷體" w:hAnsi="Times New Roman"/>
            <w:b/>
            <w:noProof/>
            <w:webHidden/>
          </w:rPr>
          <w:fldChar w:fldCharType="end"/>
        </w:r>
      </w:hyperlink>
    </w:p>
    <w:p w14:paraId="7147C2BD" w14:textId="77777777" w:rsidR="00F81302" w:rsidRPr="009D6C8B" w:rsidRDefault="00000000">
      <w:pPr>
        <w:pStyle w:val="25"/>
        <w:rPr>
          <w:rFonts w:ascii="Times New Roman" w:eastAsia="標楷體" w:hAnsi="Times New Roman"/>
          <w:b/>
          <w:noProof/>
          <w:sz w:val="24"/>
          <w:szCs w:val="22"/>
        </w:rPr>
      </w:pPr>
      <w:hyperlink w:anchor="_Toc146619613" w:history="1">
        <w:r w:rsidR="00F81302" w:rsidRPr="009D6C8B">
          <w:rPr>
            <w:rStyle w:val="aff3"/>
            <w:rFonts w:ascii="Times New Roman" w:eastAsia="標楷體" w:hAnsi="Times New Roman"/>
            <w:b/>
            <w:noProof/>
          </w:rPr>
          <w:t>十二、</w:t>
        </w:r>
        <w:r w:rsidR="00F81302" w:rsidRPr="009D6C8B">
          <w:rPr>
            <w:rStyle w:val="aff3"/>
            <w:rFonts w:ascii="Times New Roman" w:eastAsia="標楷體" w:hAnsi="Times New Roman"/>
            <w:b/>
            <w:bCs/>
            <w:noProof/>
            <w:kern w:val="0"/>
          </w:rPr>
          <w:t>標購法院或公正第三人拍賣房地產借款契約</w:t>
        </w:r>
        <w:r w:rsidR="00F81302" w:rsidRPr="009D6C8B">
          <w:rPr>
            <w:rStyle w:val="aff3"/>
            <w:rFonts w:ascii="Times New Roman" w:eastAsia="標楷體" w:hAnsi="Times New Roman"/>
            <w:b/>
            <w:bCs/>
            <w:noProof/>
            <w:kern w:val="0"/>
          </w:rPr>
          <w:t>(</w:t>
        </w:r>
        <w:r w:rsidR="00F81302" w:rsidRPr="009D6C8B">
          <w:rPr>
            <w:rStyle w:val="aff3"/>
            <w:rFonts w:ascii="Times New Roman" w:eastAsia="標楷體" w:hAnsi="Times New Roman"/>
            <w:b/>
            <w:noProof/>
            <w:kern w:val="0"/>
          </w:rPr>
          <w:t>得標後補足尾款申貸適用</w:t>
        </w:r>
        <w:r w:rsidR="00F81302" w:rsidRPr="009D6C8B">
          <w:rPr>
            <w:rStyle w:val="aff3"/>
            <w:rFonts w:ascii="Times New Roman" w:eastAsia="標楷體" w:hAnsi="Times New Roman"/>
            <w:b/>
            <w:noProof/>
            <w:kern w:val="0"/>
          </w:rPr>
          <w:t>)</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_Toc146619613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134</w:t>
        </w:r>
        <w:r w:rsidR="00F81302" w:rsidRPr="009D6C8B">
          <w:rPr>
            <w:rFonts w:ascii="Times New Roman" w:eastAsia="標楷體" w:hAnsi="Times New Roman"/>
            <w:b/>
            <w:noProof/>
            <w:webHidden/>
          </w:rPr>
          <w:fldChar w:fldCharType="end"/>
        </w:r>
      </w:hyperlink>
    </w:p>
    <w:p w14:paraId="6906B961" w14:textId="77777777" w:rsidR="00F81302" w:rsidRPr="009D6C8B" w:rsidRDefault="00000000">
      <w:pPr>
        <w:pStyle w:val="25"/>
        <w:rPr>
          <w:rFonts w:ascii="Times New Roman" w:eastAsia="標楷體" w:hAnsi="Times New Roman"/>
          <w:b/>
          <w:noProof/>
          <w:sz w:val="24"/>
          <w:szCs w:val="22"/>
        </w:rPr>
      </w:pPr>
      <w:hyperlink w:anchor="_Toc146619614" w:history="1">
        <w:r w:rsidR="00F81302" w:rsidRPr="009D6C8B">
          <w:rPr>
            <w:rStyle w:val="aff3"/>
            <w:rFonts w:ascii="Times New Roman" w:eastAsia="標楷體" w:hAnsi="Times New Roman"/>
            <w:b/>
            <w:noProof/>
          </w:rPr>
          <w:t>十三、切結聲明書</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_Toc146619614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136</w:t>
        </w:r>
        <w:r w:rsidR="00F81302" w:rsidRPr="009D6C8B">
          <w:rPr>
            <w:rFonts w:ascii="Times New Roman" w:eastAsia="標楷體" w:hAnsi="Times New Roman"/>
            <w:b/>
            <w:noProof/>
            <w:webHidden/>
          </w:rPr>
          <w:fldChar w:fldCharType="end"/>
        </w:r>
      </w:hyperlink>
    </w:p>
    <w:p w14:paraId="4202ADA8" w14:textId="77777777" w:rsidR="00F81302" w:rsidRPr="009D6C8B" w:rsidRDefault="00000000">
      <w:pPr>
        <w:pStyle w:val="25"/>
        <w:rPr>
          <w:rFonts w:ascii="Times New Roman" w:eastAsia="標楷體" w:hAnsi="Times New Roman"/>
          <w:b/>
          <w:noProof/>
          <w:sz w:val="24"/>
          <w:szCs w:val="22"/>
        </w:rPr>
      </w:pPr>
      <w:hyperlink w:anchor="_Toc146619615" w:history="1">
        <w:r w:rsidR="00F81302" w:rsidRPr="009D6C8B">
          <w:rPr>
            <w:rStyle w:val="aff3"/>
            <w:rFonts w:ascii="Times New Roman" w:eastAsia="標楷體" w:hAnsi="Times New Roman"/>
            <w:b/>
            <w:noProof/>
          </w:rPr>
          <w:t>十四、拋棄承攬人抵押權切結書</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_Toc146619615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138</w:t>
        </w:r>
        <w:r w:rsidR="00F81302" w:rsidRPr="009D6C8B">
          <w:rPr>
            <w:rFonts w:ascii="Times New Roman" w:eastAsia="標楷體" w:hAnsi="Times New Roman"/>
            <w:b/>
            <w:noProof/>
            <w:webHidden/>
          </w:rPr>
          <w:fldChar w:fldCharType="end"/>
        </w:r>
      </w:hyperlink>
    </w:p>
    <w:p w14:paraId="7BCCE3B0" w14:textId="77777777" w:rsidR="00F81302" w:rsidRPr="009D6C8B" w:rsidRDefault="00000000">
      <w:pPr>
        <w:pStyle w:val="25"/>
        <w:rPr>
          <w:rFonts w:ascii="Times New Roman" w:eastAsia="標楷體" w:hAnsi="Times New Roman"/>
          <w:b/>
          <w:noProof/>
          <w:sz w:val="24"/>
          <w:szCs w:val="22"/>
        </w:rPr>
      </w:pPr>
      <w:hyperlink w:anchor="_Toc146619616" w:history="1">
        <w:r w:rsidR="00F81302" w:rsidRPr="009D6C8B">
          <w:rPr>
            <w:rStyle w:val="aff3"/>
            <w:rFonts w:ascii="Times New Roman" w:eastAsia="標楷體" w:hAnsi="Times New Roman"/>
            <w:b/>
            <w:noProof/>
          </w:rPr>
          <w:t>十五、借據（一般貸款適用）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_Toc146619616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139</w:t>
        </w:r>
        <w:r w:rsidR="00F81302" w:rsidRPr="009D6C8B">
          <w:rPr>
            <w:rFonts w:ascii="Times New Roman" w:eastAsia="標楷體" w:hAnsi="Times New Roman"/>
            <w:b/>
            <w:noProof/>
            <w:webHidden/>
          </w:rPr>
          <w:fldChar w:fldCharType="end"/>
        </w:r>
      </w:hyperlink>
    </w:p>
    <w:p w14:paraId="7E47D916" w14:textId="77777777" w:rsidR="00F81302" w:rsidRPr="009D6C8B" w:rsidRDefault="00000000">
      <w:pPr>
        <w:pStyle w:val="25"/>
        <w:rPr>
          <w:rFonts w:ascii="Times New Roman" w:eastAsia="標楷體" w:hAnsi="Times New Roman"/>
          <w:b/>
          <w:noProof/>
          <w:sz w:val="24"/>
          <w:szCs w:val="22"/>
        </w:rPr>
      </w:pPr>
      <w:hyperlink w:anchor="_Toc146619617" w:history="1">
        <w:r w:rsidR="00F81302" w:rsidRPr="009D6C8B">
          <w:rPr>
            <w:rStyle w:val="aff3"/>
            <w:rFonts w:ascii="Times New Roman" w:eastAsia="標楷體" w:hAnsi="Times New Roman"/>
            <w:b/>
            <w:noProof/>
          </w:rPr>
          <w:t>十六、借據（足額擔保之自用住宅貸款及消費性貸款未徵保證人適用）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_Toc146619617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140</w:t>
        </w:r>
        <w:r w:rsidR="00F81302" w:rsidRPr="009D6C8B">
          <w:rPr>
            <w:rFonts w:ascii="Times New Roman" w:eastAsia="標楷體" w:hAnsi="Times New Roman"/>
            <w:b/>
            <w:noProof/>
            <w:webHidden/>
          </w:rPr>
          <w:fldChar w:fldCharType="end"/>
        </w:r>
      </w:hyperlink>
    </w:p>
    <w:p w14:paraId="25600E77" w14:textId="77777777" w:rsidR="00F81302" w:rsidRPr="009D6C8B" w:rsidRDefault="00000000">
      <w:pPr>
        <w:pStyle w:val="25"/>
        <w:rPr>
          <w:rFonts w:ascii="Times New Roman" w:eastAsia="標楷體" w:hAnsi="Times New Roman"/>
          <w:b/>
          <w:noProof/>
          <w:sz w:val="24"/>
          <w:szCs w:val="22"/>
        </w:rPr>
      </w:pPr>
      <w:hyperlink w:anchor="_Toc146619618" w:history="1">
        <w:r w:rsidR="00F81302" w:rsidRPr="009D6C8B">
          <w:rPr>
            <w:rStyle w:val="aff3"/>
            <w:rFonts w:ascii="Times New Roman" w:eastAsia="標楷體" w:hAnsi="Times New Roman"/>
            <w:b/>
            <w:noProof/>
          </w:rPr>
          <w:t>十七、借據（足額擔保之自用住宅貸款及消費性貸款徵提保證人適用）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_Toc146619618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141</w:t>
        </w:r>
        <w:r w:rsidR="00F81302" w:rsidRPr="009D6C8B">
          <w:rPr>
            <w:rFonts w:ascii="Times New Roman" w:eastAsia="標楷體" w:hAnsi="Times New Roman"/>
            <w:b/>
            <w:noProof/>
            <w:webHidden/>
          </w:rPr>
          <w:fldChar w:fldCharType="end"/>
        </w:r>
      </w:hyperlink>
    </w:p>
    <w:p w14:paraId="7117AD3D" w14:textId="77777777" w:rsidR="00F81302" w:rsidRPr="009D6C8B" w:rsidRDefault="00000000">
      <w:pPr>
        <w:pStyle w:val="25"/>
        <w:rPr>
          <w:rFonts w:ascii="Times New Roman" w:eastAsia="標楷體" w:hAnsi="Times New Roman"/>
          <w:b/>
          <w:noProof/>
          <w:sz w:val="24"/>
          <w:szCs w:val="22"/>
        </w:rPr>
      </w:pPr>
      <w:hyperlink w:anchor="_Toc146619619" w:history="1">
        <w:r w:rsidR="00F81302" w:rsidRPr="009D6C8B">
          <w:rPr>
            <w:rStyle w:val="aff3"/>
            <w:rFonts w:ascii="Times New Roman" w:eastAsia="標楷體" w:hAnsi="Times New Roman"/>
            <w:b/>
            <w:noProof/>
          </w:rPr>
          <w:t>十八、本票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_Toc146619619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142</w:t>
        </w:r>
        <w:r w:rsidR="00F81302" w:rsidRPr="009D6C8B">
          <w:rPr>
            <w:rFonts w:ascii="Times New Roman" w:eastAsia="標楷體" w:hAnsi="Times New Roman"/>
            <w:b/>
            <w:noProof/>
            <w:webHidden/>
          </w:rPr>
          <w:fldChar w:fldCharType="end"/>
        </w:r>
      </w:hyperlink>
    </w:p>
    <w:p w14:paraId="345DFE56" w14:textId="77777777" w:rsidR="00F81302" w:rsidRPr="009D6C8B" w:rsidRDefault="00000000">
      <w:pPr>
        <w:pStyle w:val="25"/>
        <w:rPr>
          <w:rFonts w:ascii="Times New Roman" w:eastAsia="標楷體" w:hAnsi="Times New Roman"/>
          <w:b/>
          <w:noProof/>
          <w:sz w:val="24"/>
          <w:szCs w:val="22"/>
        </w:rPr>
      </w:pPr>
      <w:hyperlink w:anchor="_Toc146619620" w:history="1">
        <w:r w:rsidR="00F81302" w:rsidRPr="009D6C8B">
          <w:rPr>
            <w:rStyle w:val="aff3"/>
            <w:rFonts w:ascii="Times New Roman" w:eastAsia="標楷體" w:hAnsi="Times New Roman"/>
            <w:b/>
            <w:noProof/>
          </w:rPr>
          <w:t>十九、額度動撥申請書</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_Toc146619620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144</w:t>
        </w:r>
        <w:r w:rsidR="00F81302" w:rsidRPr="009D6C8B">
          <w:rPr>
            <w:rFonts w:ascii="Times New Roman" w:eastAsia="標楷體" w:hAnsi="Times New Roman"/>
            <w:b/>
            <w:noProof/>
            <w:webHidden/>
          </w:rPr>
          <w:fldChar w:fldCharType="end"/>
        </w:r>
      </w:hyperlink>
    </w:p>
    <w:p w14:paraId="14F308C7" w14:textId="77777777" w:rsidR="00F81302" w:rsidRPr="009D6C8B" w:rsidRDefault="00000000">
      <w:pPr>
        <w:pStyle w:val="25"/>
        <w:rPr>
          <w:rFonts w:ascii="Times New Roman" w:eastAsia="標楷體" w:hAnsi="Times New Roman"/>
          <w:b/>
          <w:noProof/>
          <w:sz w:val="24"/>
          <w:szCs w:val="22"/>
        </w:rPr>
      </w:pPr>
      <w:hyperlink w:anchor="_Toc146619621" w:history="1">
        <w:r w:rsidR="00F81302" w:rsidRPr="009D6C8B">
          <w:rPr>
            <w:rStyle w:val="aff3"/>
            <w:rFonts w:ascii="Times New Roman" w:eastAsia="標楷體" w:hAnsi="Times New Roman"/>
            <w:b/>
            <w:noProof/>
          </w:rPr>
          <w:t>二十、內部融資契約書</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_Toc146619621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144</w:t>
        </w:r>
        <w:r w:rsidR="00F81302" w:rsidRPr="009D6C8B">
          <w:rPr>
            <w:rFonts w:ascii="Times New Roman" w:eastAsia="標楷體" w:hAnsi="Times New Roman"/>
            <w:b/>
            <w:noProof/>
            <w:webHidden/>
          </w:rPr>
          <w:fldChar w:fldCharType="end"/>
        </w:r>
      </w:hyperlink>
    </w:p>
    <w:p w14:paraId="4AA48479" w14:textId="77777777" w:rsidR="00F81302" w:rsidRPr="009D6C8B" w:rsidRDefault="00000000">
      <w:pPr>
        <w:pStyle w:val="25"/>
        <w:rPr>
          <w:rFonts w:ascii="Times New Roman" w:eastAsia="標楷體" w:hAnsi="Times New Roman"/>
          <w:b/>
          <w:noProof/>
          <w:sz w:val="24"/>
          <w:szCs w:val="22"/>
        </w:rPr>
      </w:pPr>
      <w:hyperlink w:anchor="_Toc146619622" w:history="1">
        <w:r w:rsidR="00F81302" w:rsidRPr="009D6C8B">
          <w:rPr>
            <w:rStyle w:val="aff3"/>
            <w:rFonts w:ascii="Times New Roman" w:eastAsia="標楷體" w:hAnsi="Times New Roman"/>
            <w:b/>
            <w:noProof/>
          </w:rPr>
          <w:t>二十一、放款利率核定表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_Toc146619622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146</w:t>
        </w:r>
        <w:r w:rsidR="00F81302" w:rsidRPr="009D6C8B">
          <w:rPr>
            <w:rFonts w:ascii="Times New Roman" w:eastAsia="標楷體" w:hAnsi="Times New Roman"/>
            <w:b/>
            <w:noProof/>
            <w:webHidden/>
          </w:rPr>
          <w:fldChar w:fldCharType="end"/>
        </w:r>
      </w:hyperlink>
    </w:p>
    <w:p w14:paraId="247AE90E" w14:textId="77777777" w:rsidR="00F81302" w:rsidRPr="009D6C8B" w:rsidRDefault="00000000">
      <w:pPr>
        <w:pStyle w:val="25"/>
        <w:rPr>
          <w:rFonts w:ascii="Times New Roman" w:eastAsia="標楷體" w:hAnsi="Times New Roman"/>
          <w:b/>
          <w:noProof/>
          <w:sz w:val="24"/>
          <w:szCs w:val="22"/>
        </w:rPr>
      </w:pPr>
      <w:hyperlink w:anchor="_Toc146619623" w:history="1">
        <w:r w:rsidR="00F81302" w:rsidRPr="009D6C8B">
          <w:rPr>
            <w:rStyle w:val="aff3"/>
            <w:rFonts w:ascii="Times New Roman" w:eastAsia="標楷體" w:hAnsi="Times New Roman"/>
            <w:b/>
            <w:noProof/>
          </w:rPr>
          <w:t>二十二、指數型房貸利率核定表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_Toc146619623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147</w:t>
        </w:r>
        <w:r w:rsidR="00F81302" w:rsidRPr="009D6C8B">
          <w:rPr>
            <w:rFonts w:ascii="Times New Roman" w:eastAsia="標楷體" w:hAnsi="Times New Roman"/>
            <w:b/>
            <w:noProof/>
            <w:webHidden/>
          </w:rPr>
          <w:fldChar w:fldCharType="end"/>
        </w:r>
      </w:hyperlink>
    </w:p>
    <w:p w14:paraId="1A4B826C" w14:textId="77777777" w:rsidR="00F81302" w:rsidRPr="009D6C8B" w:rsidRDefault="00000000">
      <w:pPr>
        <w:pStyle w:val="25"/>
        <w:rPr>
          <w:rFonts w:ascii="Times New Roman" w:eastAsia="標楷體" w:hAnsi="Times New Roman"/>
          <w:b/>
          <w:noProof/>
          <w:sz w:val="24"/>
          <w:szCs w:val="22"/>
        </w:rPr>
      </w:pPr>
      <w:hyperlink w:anchor="_Toc146619624" w:history="1">
        <w:r w:rsidR="00F81302" w:rsidRPr="009D6C8B">
          <w:rPr>
            <w:rStyle w:val="aff3"/>
            <w:rFonts w:ascii="Times New Roman" w:eastAsia="標楷體" w:hAnsi="Times New Roman"/>
            <w:b/>
            <w:noProof/>
          </w:rPr>
          <w:t>二十三、變更借據契約（變更指標利率適用）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_Toc146619624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148</w:t>
        </w:r>
        <w:r w:rsidR="00F81302" w:rsidRPr="009D6C8B">
          <w:rPr>
            <w:rFonts w:ascii="Times New Roman" w:eastAsia="標楷體" w:hAnsi="Times New Roman"/>
            <w:b/>
            <w:noProof/>
            <w:webHidden/>
          </w:rPr>
          <w:fldChar w:fldCharType="end"/>
        </w:r>
      </w:hyperlink>
    </w:p>
    <w:p w14:paraId="5DD735E2" w14:textId="77777777" w:rsidR="00F81302" w:rsidRPr="009D6C8B" w:rsidRDefault="00000000">
      <w:pPr>
        <w:pStyle w:val="25"/>
        <w:rPr>
          <w:rFonts w:ascii="Times New Roman" w:eastAsia="標楷體" w:hAnsi="Times New Roman"/>
          <w:b/>
          <w:noProof/>
          <w:sz w:val="24"/>
          <w:szCs w:val="22"/>
        </w:rPr>
      </w:pPr>
      <w:hyperlink w:anchor="_Toc146619625" w:history="1">
        <w:r w:rsidR="00F81302" w:rsidRPr="009D6C8B">
          <w:rPr>
            <w:rStyle w:val="aff3"/>
            <w:rFonts w:ascii="Times New Roman" w:eastAsia="標楷體" w:hAnsi="Times New Roman"/>
            <w:b/>
            <w:noProof/>
          </w:rPr>
          <w:t>二十四、變更借據契（申請協議清償適用）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_Toc146619625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149</w:t>
        </w:r>
        <w:r w:rsidR="00F81302" w:rsidRPr="009D6C8B">
          <w:rPr>
            <w:rFonts w:ascii="Times New Roman" w:eastAsia="標楷體" w:hAnsi="Times New Roman"/>
            <w:b/>
            <w:noProof/>
            <w:webHidden/>
          </w:rPr>
          <w:fldChar w:fldCharType="end"/>
        </w:r>
      </w:hyperlink>
    </w:p>
    <w:p w14:paraId="243B1856" w14:textId="77777777" w:rsidR="00F81302" w:rsidRPr="009D6C8B" w:rsidRDefault="00000000">
      <w:pPr>
        <w:pStyle w:val="25"/>
        <w:rPr>
          <w:rFonts w:ascii="Times New Roman" w:eastAsia="標楷體" w:hAnsi="Times New Roman"/>
          <w:b/>
          <w:noProof/>
          <w:sz w:val="24"/>
          <w:szCs w:val="22"/>
        </w:rPr>
      </w:pPr>
      <w:hyperlink w:anchor="_Toc146619626" w:history="1">
        <w:r w:rsidR="00F81302" w:rsidRPr="009D6C8B">
          <w:rPr>
            <w:rStyle w:val="aff3"/>
            <w:rFonts w:ascii="Times New Roman" w:eastAsia="標楷體" w:hAnsi="Times New Roman"/>
            <w:b/>
            <w:noProof/>
          </w:rPr>
          <w:t>二十五、企業用資料表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_Toc146619626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150</w:t>
        </w:r>
        <w:r w:rsidR="00F81302" w:rsidRPr="009D6C8B">
          <w:rPr>
            <w:rFonts w:ascii="Times New Roman" w:eastAsia="標楷體" w:hAnsi="Times New Roman"/>
            <w:b/>
            <w:noProof/>
            <w:webHidden/>
          </w:rPr>
          <w:fldChar w:fldCharType="end"/>
        </w:r>
      </w:hyperlink>
    </w:p>
    <w:p w14:paraId="0A21710A" w14:textId="77777777" w:rsidR="00F81302" w:rsidRPr="009D6C8B" w:rsidRDefault="00000000">
      <w:pPr>
        <w:pStyle w:val="25"/>
        <w:rPr>
          <w:rFonts w:ascii="Times New Roman" w:eastAsia="標楷體" w:hAnsi="Times New Roman"/>
          <w:b/>
          <w:noProof/>
          <w:sz w:val="24"/>
          <w:szCs w:val="22"/>
        </w:rPr>
      </w:pPr>
      <w:hyperlink w:anchor="_Toc146619627" w:history="1">
        <w:r w:rsidR="00F81302" w:rsidRPr="009D6C8B">
          <w:rPr>
            <w:rStyle w:val="aff3"/>
            <w:rFonts w:ascii="Times New Roman" w:eastAsia="標楷體" w:hAnsi="Times New Roman"/>
            <w:b/>
            <w:noProof/>
          </w:rPr>
          <w:t>二十六、企業用徵信報告表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_Toc146619627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168</w:t>
        </w:r>
        <w:r w:rsidR="00F81302" w:rsidRPr="009D6C8B">
          <w:rPr>
            <w:rFonts w:ascii="Times New Roman" w:eastAsia="標楷體" w:hAnsi="Times New Roman"/>
            <w:b/>
            <w:noProof/>
            <w:webHidden/>
          </w:rPr>
          <w:fldChar w:fldCharType="end"/>
        </w:r>
      </w:hyperlink>
    </w:p>
    <w:p w14:paraId="3FFA3F49" w14:textId="77777777" w:rsidR="00F81302" w:rsidRPr="009D6C8B" w:rsidRDefault="00000000">
      <w:pPr>
        <w:pStyle w:val="25"/>
        <w:rPr>
          <w:rFonts w:ascii="Times New Roman" w:eastAsia="標楷體" w:hAnsi="Times New Roman"/>
          <w:b/>
          <w:noProof/>
          <w:sz w:val="24"/>
          <w:szCs w:val="22"/>
        </w:rPr>
      </w:pPr>
      <w:hyperlink w:anchor="_Toc146619628" w:history="1">
        <w:r w:rsidR="00F81302" w:rsidRPr="009D6C8B">
          <w:rPr>
            <w:rStyle w:val="aff3"/>
            <w:rFonts w:ascii="Times New Roman" w:eastAsia="標楷體" w:hAnsi="Times New Roman"/>
            <w:b/>
            <w:noProof/>
          </w:rPr>
          <w:t>二十七、同一關係企業及集團企業資料表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_Toc146619628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176</w:t>
        </w:r>
        <w:r w:rsidR="00F81302" w:rsidRPr="009D6C8B">
          <w:rPr>
            <w:rFonts w:ascii="Times New Roman" w:eastAsia="標楷體" w:hAnsi="Times New Roman"/>
            <w:b/>
            <w:noProof/>
            <w:webHidden/>
          </w:rPr>
          <w:fldChar w:fldCharType="end"/>
        </w:r>
      </w:hyperlink>
    </w:p>
    <w:p w14:paraId="7E5AA543" w14:textId="77777777" w:rsidR="00F81302" w:rsidRPr="009D6C8B" w:rsidRDefault="00000000">
      <w:pPr>
        <w:pStyle w:val="25"/>
        <w:rPr>
          <w:rFonts w:ascii="Times New Roman" w:eastAsia="標楷體" w:hAnsi="Times New Roman"/>
          <w:b/>
          <w:noProof/>
          <w:sz w:val="24"/>
          <w:szCs w:val="22"/>
        </w:rPr>
      </w:pPr>
      <w:hyperlink w:anchor="_Toc146619629" w:history="1">
        <w:r w:rsidR="00F81302" w:rsidRPr="009D6C8B">
          <w:rPr>
            <w:rStyle w:val="aff3"/>
            <w:rFonts w:ascii="Times New Roman" w:eastAsia="標楷體" w:hAnsi="Times New Roman"/>
            <w:b/>
            <w:noProof/>
          </w:rPr>
          <w:t>二十八、營運計畫表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_Toc146619629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178</w:t>
        </w:r>
        <w:r w:rsidR="00F81302" w:rsidRPr="009D6C8B">
          <w:rPr>
            <w:rFonts w:ascii="Times New Roman" w:eastAsia="標楷體" w:hAnsi="Times New Roman"/>
            <w:b/>
            <w:noProof/>
            <w:webHidden/>
          </w:rPr>
          <w:fldChar w:fldCharType="end"/>
        </w:r>
      </w:hyperlink>
    </w:p>
    <w:p w14:paraId="7683020F" w14:textId="77777777" w:rsidR="00F81302" w:rsidRPr="009D6C8B" w:rsidRDefault="00000000">
      <w:pPr>
        <w:pStyle w:val="25"/>
        <w:rPr>
          <w:rFonts w:ascii="Times New Roman" w:eastAsia="標楷體" w:hAnsi="Times New Roman"/>
          <w:b/>
          <w:noProof/>
          <w:sz w:val="24"/>
          <w:szCs w:val="22"/>
        </w:rPr>
      </w:pPr>
      <w:hyperlink w:anchor="_Toc146619630" w:history="1">
        <w:r w:rsidR="00F81302" w:rsidRPr="009D6C8B">
          <w:rPr>
            <w:rStyle w:val="aff3"/>
            <w:rFonts w:ascii="Times New Roman" w:eastAsia="標楷體" w:hAnsi="Times New Roman"/>
            <w:b/>
            <w:noProof/>
          </w:rPr>
          <w:t>二十九、</w:t>
        </w:r>
        <w:r w:rsidR="00F81302" w:rsidRPr="009D6C8B">
          <w:rPr>
            <w:rStyle w:val="aff3"/>
            <w:rFonts w:ascii="Times New Roman" w:eastAsia="標楷體" w:hAnsi="Times New Roman"/>
            <w:b/>
            <w:noProof/>
          </w:rPr>
          <w:t xml:space="preserve"> (</w:t>
        </w:r>
        <w:r w:rsidR="00F81302" w:rsidRPr="009D6C8B">
          <w:rPr>
            <w:rStyle w:val="aff3"/>
            <w:rFonts w:ascii="Times New Roman" w:eastAsia="標楷體" w:hAnsi="Times New Roman"/>
            <w:b/>
            <w:noProof/>
          </w:rPr>
          <w:t>一</w:t>
        </w:r>
        <w:r w:rsidR="00F81302" w:rsidRPr="009D6C8B">
          <w:rPr>
            <w:rStyle w:val="aff3"/>
            <w:rFonts w:ascii="Times New Roman" w:eastAsia="標楷體" w:hAnsi="Times New Roman"/>
            <w:b/>
            <w:noProof/>
          </w:rPr>
          <w:t>)</w:t>
        </w:r>
        <w:r w:rsidR="00F81302" w:rsidRPr="009D6C8B">
          <w:rPr>
            <w:rStyle w:val="aff3"/>
            <w:rFonts w:ascii="Times New Roman" w:eastAsia="標楷體" w:hAnsi="Times New Roman"/>
            <w:b/>
            <w:noProof/>
          </w:rPr>
          <w:t>現金流量預估表</w:t>
        </w:r>
        <w:r w:rsidR="00F81302" w:rsidRPr="009D6C8B">
          <w:rPr>
            <w:rStyle w:val="aff3"/>
            <w:rFonts w:ascii="Times New Roman" w:eastAsia="標楷體" w:hAnsi="Times New Roman"/>
            <w:b/>
            <w:noProof/>
          </w:rPr>
          <w:t>IFRS</w:t>
        </w:r>
        <w:r w:rsidR="00F81302" w:rsidRPr="009D6C8B">
          <w:rPr>
            <w:rStyle w:val="aff3"/>
            <w:rFonts w:ascii="Times New Roman" w:eastAsia="標楷體" w:hAnsi="Times New Roman"/>
            <w:b/>
            <w:noProof/>
          </w:rPr>
          <w:t>－間接法</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_Toc146619630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179</w:t>
        </w:r>
        <w:r w:rsidR="00F81302" w:rsidRPr="009D6C8B">
          <w:rPr>
            <w:rFonts w:ascii="Times New Roman" w:eastAsia="標楷體" w:hAnsi="Times New Roman"/>
            <w:b/>
            <w:noProof/>
            <w:webHidden/>
          </w:rPr>
          <w:fldChar w:fldCharType="end"/>
        </w:r>
      </w:hyperlink>
    </w:p>
    <w:p w14:paraId="1AF2EA12" w14:textId="77777777" w:rsidR="00F81302" w:rsidRPr="009D6C8B" w:rsidRDefault="00000000">
      <w:pPr>
        <w:pStyle w:val="25"/>
        <w:rPr>
          <w:rFonts w:ascii="Times New Roman" w:eastAsia="標楷體" w:hAnsi="Times New Roman"/>
          <w:b/>
          <w:noProof/>
          <w:sz w:val="24"/>
          <w:szCs w:val="22"/>
        </w:rPr>
      </w:pPr>
      <w:hyperlink w:anchor="_Toc146619631" w:history="1">
        <w:r w:rsidR="00F81302" w:rsidRPr="009D6C8B">
          <w:rPr>
            <w:rStyle w:val="aff3"/>
            <w:rFonts w:ascii="Times New Roman" w:eastAsia="標楷體" w:hAnsi="Times New Roman"/>
            <w:b/>
            <w:noProof/>
          </w:rPr>
          <w:t>二十九、</w:t>
        </w:r>
        <w:r w:rsidR="00F81302" w:rsidRPr="009D6C8B">
          <w:rPr>
            <w:rStyle w:val="aff3"/>
            <w:rFonts w:ascii="Times New Roman" w:eastAsia="標楷體" w:hAnsi="Times New Roman"/>
            <w:b/>
            <w:noProof/>
          </w:rPr>
          <w:t xml:space="preserve"> (</w:t>
        </w:r>
        <w:r w:rsidR="00F81302" w:rsidRPr="009D6C8B">
          <w:rPr>
            <w:rStyle w:val="aff3"/>
            <w:rFonts w:ascii="Times New Roman" w:eastAsia="標楷體" w:hAnsi="Times New Roman"/>
            <w:b/>
            <w:noProof/>
          </w:rPr>
          <w:t>二</w:t>
        </w:r>
        <w:r w:rsidR="00F81302" w:rsidRPr="009D6C8B">
          <w:rPr>
            <w:rStyle w:val="aff3"/>
            <w:rFonts w:ascii="Times New Roman" w:eastAsia="標楷體" w:hAnsi="Times New Roman"/>
            <w:b/>
            <w:noProof/>
          </w:rPr>
          <w:t>)</w:t>
        </w:r>
        <w:r w:rsidR="00F81302" w:rsidRPr="009D6C8B">
          <w:rPr>
            <w:rStyle w:val="aff3"/>
            <w:rFonts w:ascii="Times New Roman" w:eastAsia="標楷體" w:hAnsi="Times New Roman"/>
            <w:b/>
            <w:noProof/>
          </w:rPr>
          <w:t>現金流量預估表</w:t>
        </w:r>
        <w:r w:rsidR="00F81302" w:rsidRPr="009D6C8B">
          <w:rPr>
            <w:rStyle w:val="aff3"/>
            <w:rFonts w:ascii="Times New Roman" w:eastAsia="標楷體" w:hAnsi="Times New Roman"/>
            <w:b/>
            <w:noProof/>
          </w:rPr>
          <w:t>IFRS</w:t>
        </w:r>
        <w:r w:rsidR="00F81302" w:rsidRPr="009D6C8B">
          <w:rPr>
            <w:rStyle w:val="aff3"/>
            <w:rFonts w:ascii="Times New Roman" w:eastAsia="標楷體" w:hAnsi="Times New Roman"/>
            <w:b/>
            <w:noProof/>
          </w:rPr>
          <w:t>－直接法</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_Toc146619631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180</w:t>
        </w:r>
        <w:r w:rsidR="00F81302" w:rsidRPr="009D6C8B">
          <w:rPr>
            <w:rFonts w:ascii="Times New Roman" w:eastAsia="標楷體" w:hAnsi="Times New Roman"/>
            <w:b/>
            <w:noProof/>
            <w:webHidden/>
          </w:rPr>
          <w:fldChar w:fldCharType="end"/>
        </w:r>
      </w:hyperlink>
    </w:p>
    <w:p w14:paraId="740A6850" w14:textId="77777777" w:rsidR="00F81302" w:rsidRPr="009D6C8B" w:rsidRDefault="00000000">
      <w:pPr>
        <w:pStyle w:val="25"/>
        <w:rPr>
          <w:rFonts w:ascii="Times New Roman" w:eastAsia="標楷體" w:hAnsi="Times New Roman"/>
          <w:b/>
          <w:noProof/>
          <w:sz w:val="24"/>
          <w:szCs w:val="22"/>
        </w:rPr>
      </w:pPr>
      <w:hyperlink w:anchor="_Toc146619632" w:history="1">
        <w:r w:rsidR="00F81302" w:rsidRPr="009D6C8B">
          <w:rPr>
            <w:rStyle w:val="aff3"/>
            <w:rFonts w:ascii="Times New Roman" w:eastAsia="標楷體" w:hAnsi="Times New Roman"/>
            <w:b/>
            <w:noProof/>
          </w:rPr>
          <w:t>三十、預估資產負債表</w:t>
        </w:r>
        <w:r w:rsidR="00F81302" w:rsidRPr="009D6C8B">
          <w:rPr>
            <w:rStyle w:val="aff3"/>
            <w:rFonts w:ascii="Times New Roman" w:eastAsia="標楷體" w:hAnsi="Times New Roman"/>
            <w:b/>
            <w:noProof/>
          </w:rPr>
          <w:t>IFRS</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_Toc146619632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181</w:t>
        </w:r>
        <w:r w:rsidR="00F81302" w:rsidRPr="009D6C8B">
          <w:rPr>
            <w:rFonts w:ascii="Times New Roman" w:eastAsia="標楷體" w:hAnsi="Times New Roman"/>
            <w:b/>
            <w:noProof/>
            <w:webHidden/>
          </w:rPr>
          <w:fldChar w:fldCharType="end"/>
        </w:r>
      </w:hyperlink>
    </w:p>
    <w:p w14:paraId="4E50B29B" w14:textId="77777777" w:rsidR="00F81302" w:rsidRPr="009D6C8B" w:rsidRDefault="00000000">
      <w:pPr>
        <w:pStyle w:val="25"/>
        <w:rPr>
          <w:rFonts w:ascii="Times New Roman" w:eastAsia="標楷體" w:hAnsi="Times New Roman"/>
          <w:b/>
          <w:noProof/>
          <w:sz w:val="24"/>
          <w:szCs w:val="22"/>
        </w:rPr>
      </w:pPr>
      <w:hyperlink w:anchor="_Toc146619633" w:history="1">
        <w:r w:rsidR="00F81302" w:rsidRPr="009D6C8B">
          <w:rPr>
            <w:rStyle w:val="aff3"/>
            <w:rFonts w:ascii="Times New Roman" w:eastAsia="標楷體" w:hAnsi="Times New Roman"/>
            <w:b/>
            <w:noProof/>
          </w:rPr>
          <w:t>三十一、預估綜合損益表</w:t>
        </w:r>
        <w:r w:rsidR="00F81302" w:rsidRPr="009D6C8B">
          <w:rPr>
            <w:rStyle w:val="aff3"/>
            <w:rFonts w:ascii="Times New Roman" w:eastAsia="標楷體" w:hAnsi="Times New Roman"/>
            <w:b/>
            <w:noProof/>
          </w:rPr>
          <w:t>IFRS</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_Toc146619633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182</w:t>
        </w:r>
        <w:r w:rsidR="00F81302" w:rsidRPr="009D6C8B">
          <w:rPr>
            <w:rFonts w:ascii="Times New Roman" w:eastAsia="標楷體" w:hAnsi="Times New Roman"/>
            <w:b/>
            <w:noProof/>
            <w:webHidden/>
          </w:rPr>
          <w:fldChar w:fldCharType="end"/>
        </w:r>
      </w:hyperlink>
    </w:p>
    <w:p w14:paraId="08E0D3BB" w14:textId="77777777" w:rsidR="00F81302" w:rsidRPr="009D6C8B" w:rsidRDefault="00000000">
      <w:pPr>
        <w:pStyle w:val="25"/>
        <w:rPr>
          <w:rFonts w:ascii="Times New Roman" w:eastAsia="標楷體" w:hAnsi="Times New Roman"/>
          <w:b/>
          <w:noProof/>
          <w:sz w:val="24"/>
          <w:szCs w:val="22"/>
        </w:rPr>
      </w:pPr>
      <w:hyperlink w:anchor="_Toc146619634" w:history="1">
        <w:r w:rsidR="00F81302" w:rsidRPr="009D6C8B">
          <w:rPr>
            <w:rStyle w:val="aff3"/>
            <w:rFonts w:ascii="Times New Roman" w:eastAsia="標楷體" w:hAnsi="Times New Roman"/>
            <w:b/>
            <w:noProof/>
          </w:rPr>
          <w:t>三十二、個案預計資金來源去路表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_Toc146619634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183</w:t>
        </w:r>
        <w:r w:rsidR="00F81302" w:rsidRPr="009D6C8B">
          <w:rPr>
            <w:rFonts w:ascii="Times New Roman" w:eastAsia="標楷體" w:hAnsi="Times New Roman"/>
            <w:b/>
            <w:noProof/>
            <w:webHidden/>
          </w:rPr>
          <w:fldChar w:fldCharType="end"/>
        </w:r>
      </w:hyperlink>
    </w:p>
    <w:p w14:paraId="3427643B" w14:textId="77777777" w:rsidR="00F81302" w:rsidRPr="009D6C8B" w:rsidRDefault="00000000">
      <w:pPr>
        <w:pStyle w:val="25"/>
        <w:rPr>
          <w:rFonts w:ascii="Times New Roman" w:eastAsia="標楷體" w:hAnsi="Times New Roman"/>
          <w:b/>
          <w:noProof/>
          <w:sz w:val="24"/>
          <w:szCs w:val="22"/>
        </w:rPr>
      </w:pPr>
      <w:hyperlink w:anchor="_Toc146619635" w:history="1">
        <w:r w:rsidR="00F81302" w:rsidRPr="009D6C8B">
          <w:rPr>
            <w:rStyle w:val="aff3"/>
            <w:rFonts w:ascii="Times New Roman" w:eastAsia="標楷體" w:hAnsi="Times New Roman"/>
            <w:b/>
            <w:noProof/>
          </w:rPr>
          <w:t>三十三、授信審議委員會會議紀錄表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_Toc146619635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184</w:t>
        </w:r>
        <w:r w:rsidR="00F81302" w:rsidRPr="009D6C8B">
          <w:rPr>
            <w:rFonts w:ascii="Times New Roman" w:eastAsia="標楷體" w:hAnsi="Times New Roman"/>
            <w:b/>
            <w:noProof/>
            <w:webHidden/>
          </w:rPr>
          <w:fldChar w:fldCharType="end"/>
        </w:r>
      </w:hyperlink>
    </w:p>
    <w:p w14:paraId="663D0738" w14:textId="77777777" w:rsidR="00F81302" w:rsidRPr="009D6C8B" w:rsidRDefault="00000000">
      <w:pPr>
        <w:pStyle w:val="25"/>
        <w:rPr>
          <w:rFonts w:ascii="Times New Roman" w:eastAsia="標楷體" w:hAnsi="Times New Roman"/>
          <w:b/>
          <w:noProof/>
          <w:sz w:val="24"/>
          <w:szCs w:val="22"/>
        </w:rPr>
      </w:pPr>
      <w:hyperlink w:anchor="_Toc146619636" w:history="1">
        <w:r w:rsidR="00F81302" w:rsidRPr="009D6C8B">
          <w:rPr>
            <w:rStyle w:val="aff3"/>
            <w:rFonts w:ascii="Times New Roman" w:eastAsia="標楷體" w:hAnsi="Times New Roman"/>
            <w:b/>
            <w:noProof/>
          </w:rPr>
          <w:t>三十四、覆審報告表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_Toc146619636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185</w:t>
        </w:r>
        <w:r w:rsidR="00F81302" w:rsidRPr="009D6C8B">
          <w:rPr>
            <w:rFonts w:ascii="Times New Roman" w:eastAsia="標楷體" w:hAnsi="Times New Roman"/>
            <w:b/>
            <w:noProof/>
            <w:webHidden/>
          </w:rPr>
          <w:fldChar w:fldCharType="end"/>
        </w:r>
      </w:hyperlink>
    </w:p>
    <w:p w14:paraId="4E4ADCBD" w14:textId="77777777" w:rsidR="00F81302" w:rsidRPr="009D6C8B" w:rsidRDefault="00000000">
      <w:pPr>
        <w:pStyle w:val="25"/>
        <w:rPr>
          <w:rFonts w:ascii="Times New Roman" w:eastAsia="標楷體" w:hAnsi="Times New Roman"/>
          <w:b/>
          <w:noProof/>
          <w:sz w:val="24"/>
          <w:szCs w:val="22"/>
        </w:rPr>
      </w:pPr>
      <w:hyperlink w:anchor="_Toc146619637" w:history="1">
        <w:r w:rsidR="00F81302" w:rsidRPr="009D6C8B">
          <w:rPr>
            <w:rStyle w:val="aff3"/>
            <w:rFonts w:ascii="Times New Roman" w:eastAsia="標楷體" w:hAnsi="Times New Roman"/>
            <w:b/>
            <w:noProof/>
          </w:rPr>
          <w:t>三十五、房屋買賣指定撥款委託書</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_Toc146619637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188</w:t>
        </w:r>
        <w:r w:rsidR="00F81302" w:rsidRPr="009D6C8B">
          <w:rPr>
            <w:rFonts w:ascii="Times New Roman" w:eastAsia="標楷體" w:hAnsi="Times New Roman"/>
            <w:b/>
            <w:noProof/>
            <w:webHidden/>
          </w:rPr>
          <w:fldChar w:fldCharType="end"/>
        </w:r>
      </w:hyperlink>
    </w:p>
    <w:p w14:paraId="29031FFE" w14:textId="77777777" w:rsidR="00F81302" w:rsidRPr="009D6C8B" w:rsidRDefault="00000000">
      <w:pPr>
        <w:pStyle w:val="25"/>
        <w:rPr>
          <w:rFonts w:ascii="Times New Roman" w:eastAsia="標楷體" w:hAnsi="Times New Roman"/>
          <w:b/>
          <w:noProof/>
          <w:sz w:val="24"/>
          <w:szCs w:val="22"/>
        </w:rPr>
      </w:pPr>
      <w:hyperlink w:anchor="_Toc146619638" w:history="1">
        <w:r w:rsidR="00F81302" w:rsidRPr="009D6C8B">
          <w:rPr>
            <w:rStyle w:val="aff3"/>
            <w:rFonts w:ascii="Times New Roman" w:eastAsia="標楷體" w:hAnsi="Times New Roman"/>
            <w:b/>
            <w:noProof/>
          </w:rPr>
          <w:t>三十六、保證人責任宣告書</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_Toc146619638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189</w:t>
        </w:r>
        <w:r w:rsidR="00F81302" w:rsidRPr="009D6C8B">
          <w:rPr>
            <w:rFonts w:ascii="Times New Roman" w:eastAsia="標楷體" w:hAnsi="Times New Roman"/>
            <w:b/>
            <w:noProof/>
            <w:webHidden/>
          </w:rPr>
          <w:fldChar w:fldCharType="end"/>
        </w:r>
      </w:hyperlink>
    </w:p>
    <w:p w14:paraId="77EF2B3C" w14:textId="77777777" w:rsidR="00F81302" w:rsidRPr="009D6C8B" w:rsidRDefault="00000000">
      <w:pPr>
        <w:pStyle w:val="25"/>
        <w:rPr>
          <w:rFonts w:ascii="Times New Roman" w:eastAsia="標楷體" w:hAnsi="Times New Roman"/>
          <w:b/>
          <w:noProof/>
          <w:sz w:val="24"/>
          <w:szCs w:val="22"/>
        </w:rPr>
      </w:pPr>
      <w:hyperlink w:anchor="_Toc146619639" w:history="1">
        <w:r w:rsidR="00F81302" w:rsidRPr="009D6C8B">
          <w:rPr>
            <w:rStyle w:val="aff3"/>
            <w:rFonts w:ascii="Times New Roman" w:eastAsia="標楷體" w:hAnsi="Times New Roman"/>
            <w:b/>
            <w:noProof/>
          </w:rPr>
          <w:t>三十七、房屋貸款催繳通知暨借款契約加速條款內容變更通知函</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_Toc146619639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190</w:t>
        </w:r>
        <w:r w:rsidR="00F81302" w:rsidRPr="009D6C8B">
          <w:rPr>
            <w:rFonts w:ascii="Times New Roman" w:eastAsia="標楷體" w:hAnsi="Times New Roman"/>
            <w:b/>
            <w:noProof/>
            <w:webHidden/>
          </w:rPr>
          <w:fldChar w:fldCharType="end"/>
        </w:r>
      </w:hyperlink>
    </w:p>
    <w:p w14:paraId="2D5AA671" w14:textId="77777777" w:rsidR="00F81302" w:rsidRPr="009D6C8B" w:rsidRDefault="00000000">
      <w:pPr>
        <w:pStyle w:val="25"/>
        <w:rPr>
          <w:rFonts w:ascii="Times New Roman" w:eastAsia="標楷體" w:hAnsi="Times New Roman"/>
          <w:b/>
          <w:noProof/>
          <w:sz w:val="24"/>
          <w:szCs w:val="22"/>
        </w:rPr>
      </w:pPr>
      <w:hyperlink w:anchor="_Toc146619640" w:history="1">
        <w:r w:rsidR="00F81302" w:rsidRPr="009D6C8B">
          <w:rPr>
            <w:rStyle w:val="aff3"/>
            <w:rFonts w:ascii="Times New Roman" w:eastAsia="標楷體" w:hAnsi="Times New Roman"/>
            <w:b/>
            <w:noProof/>
          </w:rPr>
          <w:t>三十八、指標利率調整週期變更同意書</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_Toc146619640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191</w:t>
        </w:r>
        <w:r w:rsidR="00F81302" w:rsidRPr="009D6C8B">
          <w:rPr>
            <w:rFonts w:ascii="Times New Roman" w:eastAsia="標楷體" w:hAnsi="Times New Roman"/>
            <w:b/>
            <w:noProof/>
            <w:webHidden/>
          </w:rPr>
          <w:fldChar w:fldCharType="end"/>
        </w:r>
      </w:hyperlink>
    </w:p>
    <w:p w14:paraId="09B00A75" w14:textId="77777777" w:rsidR="00F81302" w:rsidRPr="009D6C8B" w:rsidRDefault="00000000">
      <w:pPr>
        <w:pStyle w:val="25"/>
        <w:rPr>
          <w:rFonts w:ascii="Times New Roman" w:eastAsia="標楷體" w:hAnsi="Times New Roman"/>
          <w:b/>
          <w:noProof/>
          <w:sz w:val="24"/>
          <w:szCs w:val="22"/>
        </w:rPr>
      </w:pPr>
      <w:hyperlink w:anchor="_Toc146619641" w:history="1">
        <w:r w:rsidR="00F81302" w:rsidRPr="009D6C8B">
          <w:rPr>
            <w:rStyle w:val="aff3"/>
            <w:rFonts w:ascii="Times New Roman" w:eastAsia="標楷體" w:hAnsi="Times New Roman"/>
            <w:b/>
            <w:noProof/>
          </w:rPr>
          <w:t>三十九、聯徵查詢同意書</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_Toc146619641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192</w:t>
        </w:r>
        <w:r w:rsidR="00F81302" w:rsidRPr="009D6C8B">
          <w:rPr>
            <w:rFonts w:ascii="Times New Roman" w:eastAsia="標楷體" w:hAnsi="Times New Roman"/>
            <w:b/>
            <w:noProof/>
            <w:webHidden/>
          </w:rPr>
          <w:fldChar w:fldCharType="end"/>
        </w:r>
      </w:hyperlink>
    </w:p>
    <w:p w14:paraId="418DCFF8" w14:textId="77777777" w:rsidR="00F81302" w:rsidRPr="009D6C8B" w:rsidRDefault="00000000">
      <w:pPr>
        <w:pStyle w:val="25"/>
        <w:rPr>
          <w:rFonts w:ascii="Times New Roman" w:eastAsia="標楷體" w:hAnsi="Times New Roman"/>
          <w:b/>
          <w:noProof/>
          <w:sz w:val="24"/>
          <w:szCs w:val="22"/>
        </w:rPr>
      </w:pPr>
      <w:hyperlink w:anchor="_Toc146619642" w:history="1">
        <w:r w:rsidR="00F81302" w:rsidRPr="009D6C8B">
          <w:rPr>
            <w:rStyle w:val="aff3"/>
            <w:rFonts w:ascii="Times New Roman" w:eastAsia="標楷體" w:hAnsi="Times New Roman"/>
            <w:b/>
            <w:noProof/>
          </w:rPr>
          <w:t>四十、第一類地籍資料查詢同意書</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_Toc146619642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193</w:t>
        </w:r>
        <w:r w:rsidR="00F81302" w:rsidRPr="009D6C8B">
          <w:rPr>
            <w:rFonts w:ascii="Times New Roman" w:eastAsia="標楷體" w:hAnsi="Times New Roman"/>
            <w:b/>
            <w:noProof/>
            <w:webHidden/>
          </w:rPr>
          <w:fldChar w:fldCharType="end"/>
        </w:r>
      </w:hyperlink>
    </w:p>
    <w:p w14:paraId="78703009" w14:textId="77777777" w:rsidR="00F81302" w:rsidRPr="009D6C8B" w:rsidRDefault="00000000">
      <w:pPr>
        <w:pStyle w:val="25"/>
        <w:rPr>
          <w:rFonts w:ascii="Times New Roman" w:eastAsia="標楷體" w:hAnsi="Times New Roman"/>
          <w:b/>
          <w:noProof/>
          <w:sz w:val="24"/>
          <w:szCs w:val="22"/>
        </w:rPr>
      </w:pPr>
      <w:hyperlink w:anchor="_Toc146619643" w:history="1">
        <w:r w:rsidR="00F81302" w:rsidRPr="009D6C8B">
          <w:rPr>
            <w:rStyle w:val="aff3"/>
            <w:rFonts w:ascii="Times New Roman" w:eastAsia="標楷體" w:hAnsi="Times New Roman"/>
            <w:b/>
            <w:noProof/>
          </w:rPr>
          <w:t>四十一、代理投保通知書</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_Toc146619643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194</w:t>
        </w:r>
        <w:r w:rsidR="00F81302" w:rsidRPr="009D6C8B">
          <w:rPr>
            <w:rFonts w:ascii="Times New Roman" w:eastAsia="標楷體" w:hAnsi="Times New Roman"/>
            <w:b/>
            <w:noProof/>
            <w:webHidden/>
          </w:rPr>
          <w:fldChar w:fldCharType="end"/>
        </w:r>
      </w:hyperlink>
    </w:p>
    <w:p w14:paraId="02EFCC66" w14:textId="77777777" w:rsidR="00F81302" w:rsidRPr="009D6C8B" w:rsidRDefault="00000000">
      <w:pPr>
        <w:pStyle w:val="25"/>
        <w:rPr>
          <w:rFonts w:ascii="Times New Roman" w:eastAsia="標楷體" w:hAnsi="Times New Roman"/>
          <w:b/>
          <w:noProof/>
          <w:sz w:val="24"/>
          <w:szCs w:val="22"/>
        </w:rPr>
      </w:pPr>
      <w:hyperlink w:anchor="_Toc146619644" w:history="1">
        <w:r w:rsidR="00F81302" w:rsidRPr="009D6C8B">
          <w:rPr>
            <w:rStyle w:val="aff3"/>
            <w:rFonts w:ascii="Times New Roman" w:eastAsia="標楷體" w:hAnsi="Times New Roman"/>
            <w:b/>
            <w:noProof/>
          </w:rPr>
          <w:t>四十二、農會漁會利害關係人及各部門員工授信條件評估表</w:t>
        </w:r>
        <w:r w:rsidR="00F81302" w:rsidRPr="009D6C8B">
          <w:rPr>
            <w:rFonts w:ascii="Times New Roman" w:eastAsia="標楷體" w:hAnsi="Times New Roman"/>
            <w:b/>
            <w:noProof/>
            <w:webHidden/>
          </w:rPr>
          <w:tab/>
        </w:r>
        <w:r w:rsidR="00F81302" w:rsidRPr="009D6C8B">
          <w:rPr>
            <w:rFonts w:ascii="Times New Roman" w:eastAsia="標楷體" w:hAnsi="Times New Roman"/>
            <w:b/>
            <w:noProof/>
            <w:webHidden/>
          </w:rPr>
          <w:fldChar w:fldCharType="begin"/>
        </w:r>
        <w:r w:rsidR="00F81302" w:rsidRPr="009D6C8B">
          <w:rPr>
            <w:rFonts w:ascii="Times New Roman" w:eastAsia="標楷體" w:hAnsi="Times New Roman"/>
            <w:b/>
            <w:noProof/>
            <w:webHidden/>
          </w:rPr>
          <w:instrText xml:space="preserve"> PAGEREF _Toc146619644 \h </w:instrText>
        </w:r>
        <w:r w:rsidR="00F81302" w:rsidRPr="009D6C8B">
          <w:rPr>
            <w:rFonts w:ascii="Times New Roman" w:eastAsia="標楷體" w:hAnsi="Times New Roman"/>
            <w:b/>
            <w:noProof/>
            <w:webHidden/>
          </w:rPr>
        </w:r>
        <w:r w:rsidR="00F81302" w:rsidRPr="009D6C8B">
          <w:rPr>
            <w:rFonts w:ascii="Times New Roman" w:eastAsia="標楷體" w:hAnsi="Times New Roman"/>
            <w:b/>
            <w:noProof/>
            <w:webHidden/>
          </w:rPr>
          <w:fldChar w:fldCharType="separate"/>
        </w:r>
        <w:r w:rsidR="00E2307E">
          <w:rPr>
            <w:rFonts w:ascii="Times New Roman" w:eastAsia="標楷體" w:hAnsi="Times New Roman"/>
            <w:b/>
            <w:noProof/>
            <w:webHidden/>
          </w:rPr>
          <w:t>195</w:t>
        </w:r>
        <w:r w:rsidR="00F81302" w:rsidRPr="009D6C8B">
          <w:rPr>
            <w:rFonts w:ascii="Times New Roman" w:eastAsia="標楷體" w:hAnsi="Times New Roman"/>
            <w:b/>
            <w:noProof/>
            <w:webHidden/>
          </w:rPr>
          <w:fldChar w:fldCharType="end"/>
        </w:r>
      </w:hyperlink>
    </w:p>
    <w:p w14:paraId="448113BC" w14:textId="77777777" w:rsidR="00F81302" w:rsidRPr="009D6C8B" w:rsidRDefault="00167D9C">
      <w:pPr>
        <w:pStyle w:val="25"/>
        <w:rPr>
          <w:rFonts w:ascii="Times New Roman" w:hAnsi="Times New Roman"/>
          <w:b/>
          <w:noProof/>
        </w:rPr>
      </w:pPr>
      <w:r w:rsidRPr="00167D9C">
        <w:rPr>
          <w:rFonts w:ascii="標楷體" w:eastAsia="標楷體" w:hAnsi="標楷體" w:hint="eastAsia"/>
          <w:b/>
        </w:rPr>
        <w:t>四</w:t>
      </w:r>
      <w:hyperlink w:anchor="_Toc146619661" w:history="1">
        <w:r w:rsidR="00F81302" w:rsidRPr="009D6C8B">
          <w:rPr>
            <w:rStyle w:val="aff3"/>
            <w:rFonts w:ascii="Times New Roman" w:eastAsia="標楷體" w:hAnsi="Times New Roman"/>
            <w:b/>
            <w:noProof/>
          </w:rPr>
          <w:t>十</w:t>
        </w:r>
        <w:r w:rsidR="009D6C8B" w:rsidRPr="009D6C8B">
          <w:rPr>
            <w:rStyle w:val="aff3"/>
            <w:rFonts w:ascii="Times New Roman" w:eastAsia="標楷體" w:hAnsi="Times New Roman" w:hint="eastAsia"/>
            <w:b/>
            <w:noProof/>
          </w:rPr>
          <w:t>三</w:t>
        </w:r>
        <w:r w:rsidR="00F81302" w:rsidRPr="009D6C8B">
          <w:rPr>
            <w:rStyle w:val="aff3"/>
            <w:rFonts w:ascii="Times New Roman" w:eastAsia="標楷體" w:hAnsi="Times New Roman"/>
            <w:b/>
            <w:noProof/>
          </w:rPr>
          <w:t>、個人購屋貸款定型化契約範本</w:t>
        </w:r>
        <w:r w:rsidR="00F81302" w:rsidRPr="009D6C8B">
          <w:rPr>
            <w:rFonts w:ascii="Times New Roman" w:hAnsi="Times New Roman"/>
            <w:b/>
            <w:noProof/>
            <w:webHidden/>
          </w:rPr>
          <w:tab/>
        </w:r>
        <w:r w:rsidR="00A36E35">
          <w:rPr>
            <w:rFonts w:ascii="Times New Roman" w:hAnsi="Times New Roman" w:hint="eastAsia"/>
            <w:b/>
            <w:noProof/>
            <w:webHidden/>
          </w:rPr>
          <w:t>196</w:t>
        </w:r>
      </w:hyperlink>
    </w:p>
    <w:p w14:paraId="26DEF35C" w14:textId="6799E7C8" w:rsidR="000B2A82" w:rsidRPr="009D6C8B" w:rsidRDefault="00167D9C" w:rsidP="000B2A82">
      <w:pPr>
        <w:pStyle w:val="25"/>
        <w:rPr>
          <w:b/>
          <w:noProof/>
        </w:rPr>
      </w:pPr>
      <w:r w:rsidRPr="00167D9C">
        <w:rPr>
          <w:rFonts w:ascii="標楷體" w:eastAsia="標楷體" w:hAnsi="標楷體"/>
          <w:b/>
        </w:rPr>
        <w:t>四</w:t>
      </w:r>
      <w:hyperlink w:anchor="_Toc146619661" w:history="1">
        <w:r w:rsidR="000B2A82" w:rsidRPr="009D6C8B">
          <w:rPr>
            <w:rStyle w:val="aff3"/>
            <w:rFonts w:ascii="Times New Roman" w:eastAsia="標楷體" w:hAnsi="Times New Roman"/>
            <w:b/>
            <w:noProof/>
          </w:rPr>
          <w:t>十</w:t>
        </w:r>
        <w:r w:rsidR="009D6C8B" w:rsidRPr="009D6C8B">
          <w:rPr>
            <w:rStyle w:val="aff3"/>
            <w:rFonts w:ascii="Times New Roman" w:eastAsia="標楷體" w:hAnsi="Times New Roman" w:hint="eastAsia"/>
            <w:b/>
            <w:noProof/>
          </w:rPr>
          <w:t>四</w:t>
        </w:r>
        <w:r w:rsidR="000B2A82" w:rsidRPr="009D6C8B">
          <w:rPr>
            <w:rStyle w:val="aff3"/>
            <w:rFonts w:ascii="Times New Roman" w:eastAsia="標楷體" w:hAnsi="Times New Roman"/>
            <w:b/>
            <w:noProof/>
          </w:rPr>
          <w:t>、個人購車貸款定型化契約範本</w:t>
        </w:r>
        <w:r w:rsidR="000B2A82" w:rsidRPr="009D6C8B">
          <w:rPr>
            <w:rFonts w:ascii="Times New Roman" w:hAnsi="Times New Roman"/>
            <w:b/>
            <w:noProof/>
            <w:webHidden/>
          </w:rPr>
          <w:tab/>
        </w:r>
      </w:hyperlink>
      <w:r w:rsidR="00982897">
        <w:rPr>
          <w:rFonts w:ascii="Times New Roman" w:hAnsi="Times New Roman" w:hint="eastAsia"/>
          <w:b/>
          <w:noProof/>
        </w:rPr>
        <w:t>204</w:t>
      </w:r>
    </w:p>
    <w:p w14:paraId="522AD5A8" w14:textId="591381D8" w:rsidR="00A3092F" w:rsidRPr="009D6C8B" w:rsidRDefault="00167D9C" w:rsidP="00A3092F">
      <w:pPr>
        <w:pStyle w:val="25"/>
        <w:rPr>
          <w:b/>
          <w:noProof/>
        </w:rPr>
      </w:pPr>
      <w:r w:rsidRPr="00167D9C">
        <w:rPr>
          <w:rFonts w:ascii="標楷體" w:eastAsia="標楷體" w:hAnsi="標楷體"/>
          <w:b/>
        </w:rPr>
        <w:t>四</w:t>
      </w:r>
      <w:hyperlink w:anchor="_Toc146619661" w:history="1">
        <w:r w:rsidR="00A3092F" w:rsidRPr="009D6C8B">
          <w:rPr>
            <w:rStyle w:val="aff3"/>
            <w:rFonts w:ascii="標楷體" w:eastAsia="標楷體" w:hAnsi="標楷體" w:hint="eastAsia"/>
            <w:b/>
            <w:noProof/>
          </w:rPr>
          <w:t>十</w:t>
        </w:r>
        <w:r w:rsidR="009D6C8B" w:rsidRPr="009D6C8B">
          <w:rPr>
            <w:rStyle w:val="aff3"/>
            <w:rFonts w:ascii="標楷體" w:eastAsia="標楷體" w:hAnsi="標楷體" w:hint="eastAsia"/>
            <w:b/>
            <w:noProof/>
          </w:rPr>
          <w:t>五</w:t>
        </w:r>
        <w:r w:rsidR="00A3092F" w:rsidRPr="009D6C8B">
          <w:rPr>
            <w:rStyle w:val="aff3"/>
            <w:rFonts w:ascii="標楷體" w:eastAsia="標楷體" w:hAnsi="標楷體" w:hint="eastAsia"/>
            <w:b/>
            <w:noProof/>
          </w:rPr>
          <w:t>、授信案件利率訂價計算表</w:t>
        </w:r>
        <w:r w:rsidR="00A3092F" w:rsidRPr="009D6C8B">
          <w:rPr>
            <w:b/>
            <w:noProof/>
            <w:webHidden/>
          </w:rPr>
          <w:tab/>
        </w:r>
        <w:r w:rsidR="00982897">
          <w:rPr>
            <w:rFonts w:hint="eastAsia"/>
            <w:b/>
            <w:noProof/>
            <w:webHidden/>
          </w:rPr>
          <w:t>2</w:t>
        </w:r>
        <w:r w:rsidR="00A3092F" w:rsidRPr="009D6C8B">
          <w:rPr>
            <w:rFonts w:ascii="Times New Roman" w:hAnsi="Times New Roman"/>
            <w:b/>
            <w:noProof/>
            <w:webHidden/>
          </w:rPr>
          <w:fldChar w:fldCharType="begin"/>
        </w:r>
        <w:r w:rsidR="00A3092F" w:rsidRPr="009D6C8B">
          <w:rPr>
            <w:rFonts w:ascii="Times New Roman" w:hAnsi="Times New Roman"/>
            <w:b/>
            <w:noProof/>
            <w:webHidden/>
          </w:rPr>
          <w:instrText xml:space="preserve"> PAGEREF _Toc146619661 \h </w:instrText>
        </w:r>
        <w:r w:rsidR="00A3092F" w:rsidRPr="009D6C8B">
          <w:rPr>
            <w:rFonts w:ascii="Times New Roman" w:hAnsi="Times New Roman"/>
            <w:b/>
            <w:noProof/>
            <w:webHidden/>
          </w:rPr>
        </w:r>
        <w:r w:rsidR="00A3092F" w:rsidRPr="009D6C8B">
          <w:rPr>
            <w:rFonts w:ascii="Times New Roman" w:hAnsi="Times New Roman"/>
            <w:b/>
            <w:noProof/>
            <w:webHidden/>
          </w:rPr>
          <w:fldChar w:fldCharType="separate"/>
        </w:r>
        <w:r w:rsidR="00E2307E">
          <w:rPr>
            <w:rFonts w:ascii="Times New Roman" w:hAnsi="Times New Roman"/>
            <w:b/>
            <w:noProof/>
            <w:webHidden/>
          </w:rPr>
          <w:t>1</w:t>
        </w:r>
        <w:r w:rsidR="00A3092F" w:rsidRPr="009D6C8B">
          <w:rPr>
            <w:rFonts w:ascii="Times New Roman" w:hAnsi="Times New Roman"/>
            <w:b/>
            <w:noProof/>
            <w:webHidden/>
          </w:rPr>
          <w:fldChar w:fldCharType="end"/>
        </w:r>
      </w:hyperlink>
      <w:r w:rsidR="00982897">
        <w:rPr>
          <w:rFonts w:ascii="Times New Roman" w:hAnsi="Times New Roman" w:hint="eastAsia"/>
          <w:b/>
          <w:noProof/>
        </w:rPr>
        <w:t>1</w:t>
      </w:r>
    </w:p>
    <w:p w14:paraId="50536193" w14:textId="77777777" w:rsidR="00A3092F" w:rsidRPr="009D6C8B" w:rsidRDefault="00A3092F" w:rsidP="00A3092F">
      <w:pPr>
        <w:pStyle w:val="af1"/>
        <w:rPr>
          <w:b/>
        </w:rPr>
      </w:pPr>
    </w:p>
    <w:p w14:paraId="29D3328C" w14:textId="77777777" w:rsidR="00663176" w:rsidRDefault="00663176" w:rsidP="00C46A76">
      <w:pPr>
        <w:spacing w:beforeLines="50" w:before="120" w:line="0" w:lineRule="atLeast"/>
        <w:ind w:left="1276" w:hanging="1276"/>
        <w:rPr>
          <w:rFonts w:ascii="標楷體" w:eastAsia="標楷體" w:hAnsi="標楷體"/>
          <w:sz w:val="28"/>
          <w:szCs w:val="28"/>
        </w:rPr>
        <w:sectPr w:rsidR="00663176" w:rsidSect="00AB18C1">
          <w:headerReference w:type="default" r:id="rId8"/>
          <w:footerReference w:type="default" r:id="rId9"/>
          <w:pgSz w:w="11907" w:h="16840" w:code="9"/>
          <w:pgMar w:top="1134" w:right="1418" w:bottom="851" w:left="1418" w:header="567" w:footer="454" w:gutter="0"/>
          <w:pgNumType w:start="1"/>
          <w:cols w:space="425"/>
          <w:docGrid w:linePitch="360"/>
        </w:sectPr>
      </w:pPr>
      <w:r w:rsidRPr="007917C3">
        <w:rPr>
          <w:rFonts w:eastAsia="標楷體"/>
          <w:sz w:val="28"/>
          <w:szCs w:val="28"/>
        </w:rPr>
        <w:fldChar w:fldCharType="end"/>
      </w:r>
    </w:p>
    <w:p w14:paraId="2646FF26" w14:textId="77777777" w:rsidR="00ED73C3" w:rsidRPr="007F66E5" w:rsidRDefault="00482E08" w:rsidP="00277E05">
      <w:pPr>
        <w:pStyle w:val="a3"/>
        <w:tabs>
          <w:tab w:val="left" w:pos="2250"/>
        </w:tabs>
        <w:spacing w:after="240" w:line="360" w:lineRule="exact"/>
        <w:outlineLvl w:val="0"/>
        <w:rPr>
          <w:rFonts w:ascii="標楷體" w:eastAsia="標楷體" w:hAnsi="標楷體"/>
          <w:b/>
          <w:sz w:val="36"/>
          <w:szCs w:val="36"/>
        </w:rPr>
      </w:pPr>
      <w:bookmarkStart w:id="0" w:name="_Toc146619548"/>
      <w:r w:rsidRPr="007F66E5">
        <w:rPr>
          <w:rFonts w:ascii="標楷體" w:eastAsia="標楷體" w:hAnsi="標楷體" w:hint="eastAsia"/>
          <w:b/>
          <w:sz w:val="36"/>
          <w:szCs w:val="36"/>
        </w:rPr>
        <w:lastRenderedPageBreak/>
        <w:t>壹</w:t>
      </w:r>
      <w:r w:rsidRPr="007F66E5">
        <w:rPr>
          <w:rFonts w:ascii="新細明體" w:eastAsia="新細明體" w:hAnsi="新細明體" w:hint="eastAsia"/>
          <w:b/>
          <w:sz w:val="36"/>
          <w:szCs w:val="36"/>
        </w:rPr>
        <w:t>、</w:t>
      </w:r>
      <w:r w:rsidR="00ED73C3" w:rsidRPr="007F66E5">
        <w:rPr>
          <w:rFonts w:ascii="標楷體" w:eastAsia="標楷體" w:hAnsi="標楷體"/>
          <w:b/>
          <w:sz w:val="36"/>
          <w:szCs w:val="36"/>
        </w:rPr>
        <w:t>業務概述</w:t>
      </w:r>
      <w:bookmarkEnd w:id="0"/>
    </w:p>
    <w:p w14:paraId="0CB729ED" w14:textId="77777777" w:rsidR="007523A8" w:rsidRPr="007F66E5" w:rsidRDefault="007523A8" w:rsidP="00277E05">
      <w:pPr>
        <w:pStyle w:val="a9"/>
        <w:spacing w:line="360" w:lineRule="exact"/>
        <w:ind w:leftChars="0" w:left="0"/>
        <w:jc w:val="center"/>
        <w:outlineLvl w:val="1"/>
        <w:rPr>
          <w:rFonts w:ascii="標楷體" w:eastAsia="標楷體" w:hAnsi="標楷體"/>
          <w:b/>
          <w:sz w:val="32"/>
          <w:szCs w:val="32"/>
        </w:rPr>
      </w:pPr>
      <w:bookmarkStart w:id="1" w:name="_Toc146619549"/>
      <w:r w:rsidRPr="007F66E5">
        <w:rPr>
          <w:rFonts w:eastAsia="標楷體" w:hint="eastAsia"/>
          <w:b/>
          <w:sz w:val="32"/>
          <w:szCs w:val="32"/>
        </w:rPr>
        <w:t>第一章</w:t>
      </w:r>
      <w:r w:rsidR="007F66E5" w:rsidRPr="007F66E5">
        <w:rPr>
          <w:rFonts w:eastAsia="標楷體" w:hint="eastAsia"/>
          <w:b/>
          <w:sz w:val="32"/>
          <w:szCs w:val="32"/>
        </w:rPr>
        <w:t xml:space="preserve"> </w:t>
      </w:r>
      <w:r w:rsidR="007F66E5" w:rsidRPr="007F66E5">
        <w:rPr>
          <w:rFonts w:eastAsia="標楷體"/>
          <w:b/>
          <w:sz w:val="32"/>
          <w:szCs w:val="32"/>
        </w:rPr>
        <w:t xml:space="preserve"> </w:t>
      </w:r>
      <w:r w:rsidRPr="007F66E5">
        <w:rPr>
          <w:rFonts w:ascii="標楷體" w:eastAsia="標楷體" w:hAnsi="標楷體" w:hint="eastAsia"/>
          <w:b/>
          <w:sz w:val="32"/>
          <w:szCs w:val="32"/>
        </w:rPr>
        <w:t>徵信及授信作業原則</w:t>
      </w:r>
      <w:bookmarkEnd w:id="1"/>
    </w:p>
    <w:p w14:paraId="69D029C2" w14:textId="77777777" w:rsidR="00482E08" w:rsidRPr="007F66E5" w:rsidRDefault="00482E08" w:rsidP="00277E05">
      <w:pPr>
        <w:pStyle w:val="a3"/>
        <w:spacing w:line="360" w:lineRule="exact"/>
        <w:ind w:leftChars="100" w:left="240"/>
        <w:rPr>
          <w:rFonts w:ascii="標楷體" w:eastAsia="標楷體" w:hAnsi="標楷體"/>
          <w:b/>
        </w:rPr>
      </w:pPr>
    </w:p>
    <w:p w14:paraId="71DEEE4F" w14:textId="77777777" w:rsidR="00B64122" w:rsidRPr="007F66E5" w:rsidRDefault="00ED73C3" w:rsidP="00277E05">
      <w:pPr>
        <w:pStyle w:val="a3"/>
        <w:spacing w:after="240" w:line="360" w:lineRule="exact"/>
        <w:ind w:leftChars="100" w:left="240"/>
        <w:jc w:val="center"/>
        <w:outlineLvl w:val="2"/>
        <w:rPr>
          <w:rFonts w:ascii="標楷體" w:eastAsia="標楷體" w:hAnsi="標楷體"/>
          <w:b/>
          <w:sz w:val="28"/>
          <w:szCs w:val="28"/>
        </w:rPr>
      </w:pPr>
      <w:bookmarkStart w:id="2" w:name="_Toc146619550"/>
      <w:r w:rsidRPr="007F66E5">
        <w:rPr>
          <w:rFonts w:ascii="標楷體" w:eastAsia="標楷體" w:hAnsi="標楷體" w:hint="eastAsia"/>
          <w:b/>
          <w:sz w:val="28"/>
          <w:szCs w:val="28"/>
        </w:rPr>
        <w:t>第</w:t>
      </w:r>
      <w:r w:rsidR="00B64122" w:rsidRPr="007F66E5">
        <w:rPr>
          <w:rFonts w:ascii="標楷體" w:eastAsia="標楷體" w:hAnsi="標楷體" w:hint="eastAsia"/>
          <w:b/>
          <w:sz w:val="28"/>
          <w:szCs w:val="28"/>
        </w:rPr>
        <w:t>一</w:t>
      </w:r>
      <w:r w:rsidR="007523A8" w:rsidRPr="007F66E5">
        <w:rPr>
          <w:rFonts w:ascii="標楷體" w:eastAsia="標楷體" w:hAnsi="標楷體" w:hint="eastAsia"/>
          <w:b/>
          <w:sz w:val="28"/>
          <w:szCs w:val="28"/>
        </w:rPr>
        <w:t>節</w:t>
      </w:r>
      <w:r w:rsidR="007F66E5" w:rsidRPr="007F66E5">
        <w:rPr>
          <w:rFonts w:ascii="標楷體" w:eastAsia="標楷體" w:hAnsi="標楷體" w:hint="eastAsia"/>
          <w:b/>
          <w:sz w:val="28"/>
          <w:szCs w:val="28"/>
        </w:rPr>
        <w:t xml:space="preserve"> </w:t>
      </w:r>
      <w:r w:rsidR="007F66E5" w:rsidRPr="007F66E5">
        <w:rPr>
          <w:rFonts w:ascii="標楷體" w:eastAsia="標楷體" w:hAnsi="標楷體"/>
          <w:b/>
          <w:sz w:val="28"/>
          <w:szCs w:val="28"/>
        </w:rPr>
        <w:t xml:space="preserve"> </w:t>
      </w:r>
      <w:r w:rsidR="007523A8" w:rsidRPr="007F66E5">
        <w:rPr>
          <w:rFonts w:ascii="標楷體" w:eastAsia="標楷體" w:hAnsi="標楷體" w:hint="eastAsia"/>
          <w:b/>
          <w:sz w:val="28"/>
          <w:szCs w:val="28"/>
        </w:rPr>
        <w:t>通</w:t>
      </w:r>
      <w:r w:rsidR="00B64122" w:rsidRPr="007F66E5">
        <w:rPr>
          <w:rFonts w:ascii="標楷體" w:eastAsia="標楷體" w:hAnsi="標楷體" w:hint="eastAsia"/>
          <w:b/>
          <w:sz w:val="28"/>
          <w:szCs w:val="28"/>
        </w:rPr>
        <w:t>則</w:t>
      </w:r>
      <w:bookmarkEnd w:id="2"/>
    </w:p>
    <w:p w14:paraId="1069500D" w14:textId="77777777" w:rsidR="00EF1E1D" w:rsidRPr="0078155D" w:rsidRDefault="005F0A05" w:rsidP="00277E05">
      <w:pPr>
        <w:pStyle w:val="a3"/>
        <w:spacing w:line="360" w:lineRule="exact"/>
        <w:ind w:left="425" w:hangingChars="177" w:hanging="425"/>
        <w:rPr>
          <w:rFonts w:ascii="標楷體" w:eastAsia="標楷體" w:hAnsi="標楷體"/>
          <w:sz w:val="24"/>
          <w:szCs w:val="24"/>
        </w:rPr>
      </w:pPr>
      <w:r w:rsidRPr="0078155D">
        <w:rPr>
          <w:rFonts w:ascii="標楷體" w:eastAsia="標楷體" w:hAnsi="標楷體" w:hint="eastAsia"/>
          <w:sz w:val="24"/>
          <w:szCs w:val="24"/>
        </w:rPr>
        <w:t>一、</w:t>
      </w:r>
      <w:r w:rsidR="00EF1E1D" w:rsidRPr="0078155D">
        <w:rPr>
          <w:rFonts w:ascii="標楷體" w:eastAsia="標楷體" w:hAnsi="標楷體" w:hint="eastAsia"/>
          <w:sz w:val="24"/>
          <w:szCs w:val="24"/>
        </w:rPr>
        <w:t>農會漁會信用部依農業金融法第四條之規定，以辦理農、林、漁、牧融資及消費性貸款為任務，應恪遵政府金融經濟政策及相關法令，有效發揮授信功能，提高授信品質，並確保授信資產之安全，達成農會漁會專業任務及經營目標，並積極配合政府推動、辦理政策性農漁業專案貸款。</w:t>
      </w:r>
    </w:p>
    <w:p w14:paraId="3330C63C" w14:textId="77777777" w:rsidR="00B64122" w:rsidRPr="0078155D" w:rsidRDefault="005F0A05" w:rsidP="00277E05">
      <w:pPr>
        <w:pStyle w:val="a3"/>
        <w:spacing w:line="360" w:lineRule="exact"/>
        <w:ind w:left="425" w:hangingChars="177" w:hanging="425"/>
        <w:rPr>
          <w:rFonts w:ascii="標楷體" w:eastAsia="標楷體" w:hAnsi="標楷體"/>
          <w:sz w:val="24"/>
          <w:szCs w:val="24"/>
        </w:rPr>
      </w:pPr>
      <w:r w:rsidRPr="0078155D">
        <w:rPr>
          <w:rFonts w:ascii="標楷體" w:eastAsia="標楷體" w:hAnsi="標楷體"/>
          <w:sz w:val="24"/>
          <w:szCs w:val="24"/>
        </w:rPr>
        <w:t>二、</w:t>
      </w:r>
      <w:r w:rsidR="00526A08" w:rsidRPr="0078155D">
        <w:rPr>
          <w:rFonts w:ascii="標楷體" w:eastAsia="標楷體" w:hAnsi="標楷體"/>
          <w:sz w:val="24"/>
          <w:szCs w:val="24"/>
        </w:rPr>
        <w:t>農會漁會信用部對農業用途之放款，應優先承作；對擔保能力不足之農漁民或農漁業企業機構，應協助送請農業信用保證</w:t>
      </w:r>
      <w:r w:rsidR="00EF1E1D" w:rsidRPr="0078155D">
        <w:rPr>
          <w:rFonts w:ascii="標楷體" w:eastAsia="標楷體" w:hAnsi="標楷體"/>
          <w:sz w:val="24"/>
          <w:szCs w:val="24"/>
        </w:rPr>
        <w:t>等</w:t>
      </w:r>
      <w:r w:rsidR="00526A08" w:rsidRPr="0078155D">
        <w:rPr>
          <w:rFonts w:ascii="標楷體" w:eastAsia="標楷體" w:hAnsi="標楷體"/>
          <w:sz w:val="24"/>
          <w:szCs w:val="24"/>
        </w:rPr>
        <w:t>機構保證。</w:t>
      </w:r>
    </w:p>
    <w:p w14:paraId="7131B885" w14:textId="77777777" w:rsidR="000302B1" w:rsidRPr="0078155D" w:rsidRDefault="000302B1" w:rsidP="00277E05">
      <w:pPr>
        <w:spacing w:line="360" w:lineRule="exact"/>
        <w:ind w:leftChars="177" w:left="425" w:firstLine="1"/>
        <w:rPr>
          <w:rFonts w:ascii="標楷體" w:eastAsia="標楷體" w:hAnsi="標楷體"/>
        </w:rPr>
      </w:pPr>
      <w:r w:rsidRPr="0078155D">
        <w:rPr>
          <w:rFonts w:ascii="標楷體" w:eastAsia="標楷體" w:hAnsi="標楷體"/>
        </w:rPr>
        <w:t>已獲農業信用保證</w:t>
      </w:r>
      <w:r w:rsidR="00EC0C77" w:rsidRPr="0078155D">
        <w:rPr>
          <w:rFonts w:ascii="標楷體" w:eastAsia="標楷體" w:hAnsi="標楷體"/>
        </w:rPr>
        <w:t>等</w:t>
      </w:r>
      <w:r w:rsidRPr="0078155D">
        <w:rPr>
          <w:rFonts w:ascii="標楷體" w:eastAsia="標楷體" w:hAnsi="標楷體"/>
        </w:rPr>
        <w:t>機構保證之貸款得視為擔保授信，其未獲保證之成數部分如已另提供足額擔保者，亦視為擔保授信。</w:t>
      </w:r>
    </w:p>
    <w:p w14:paraId="1B80C685" w14:textId="77777777" w:rsidR="00EF1E1D" w:rsidRPr="0078155D" w:rsidRDefault="005F0A05" w:rsidP="00277E05">
      <w:pPr>
        <w:pStyle w:val="a3"/>
        <w:spacing w:line="360" w:lineRule="exact"/>
        <w:ind w:left="425" w:hangingChars="177" w:hanging="425"/>
        <w:rPr>
          <w:rFonts w:ascii="標楷體" w:eastAsia="標楷體" w:hAnsi="標楷體"/>
          <w:sz w:val="24"/>
          <w:szCs w:val="24"/>
        </w:rPr>
      </w:pPr>
      <w:r w:rsidRPr="0078155D">
        <w:rPr>
          <w:rFonts w:ascii="標楷體" w:eastAsia="標楷體" w:hAnsi="標楷體" w:hint="eastAsia"/>
          <w:sz w:val="24"/>
          <w:szCs w:val="24"/>
        </w:rPr>
        <w:t>三、</w:t>
      </w:r>
      <w:r w:rsidR="00EF1E1D" w:rsidRPr="0078155D">
        <w:rPr>
          <w:rFonts w:ascii="標楷體" w:eastAsia="標楷體" w:hAnsi="標楷體" w:hint="eastAsia"/>
          <w:sz w:val="24"/>
          <w:szCs w:val="24"/>
        </w:rPr>
        <w:t>農會漁會信用部應視國內外客觀經濟環境、本身資金及資產結構、業務發展、金融市場狀況及金融法規等因素之變動，隨時檢討並修正授信政策。</w:t>
      </w:r>
    </w:p>
    <w:p w14:paraId="364CAE10" w14:textId="77777777" w:rsidR="00B64122" w:rsidRPr="008C7464" w:rsidRDefault="005F0A05" w:rsidP="00277E05">
      <w:pPr>
        <w:pStyle w:val="a3"/>
        <w:spacing w:line="360" w:lineRule="exact"/>
        <w:ind w:left="425" w:hangingChars="177" w:hanging="425"/>
        <w:rPr>
          <w:rFonts w:ascii="標楷體" w:eastAsia="標楷體" w:hAnsi="標楷體"/>
          <w:sz w:val="24"/>
          <w:szCs w:val="24"/>
        </w:rPr>
      </w:pPr>
      <w:r w:rsidRPr="008C7464">
        <w:rPr>
          <w:rFonts w:ascii="標楷體" w:eastAsia="標楷體" w:hAnsi="標楷體" w:hint="eastAsia"/>
          <w:sz w:val="24"/>
          <w:szCs w:val="24"/>
        </w:rPr>
        <w:t>四、</w:t>
      </w:r>
      <w:r w:rsidR="00B64122" w:rsidRPr="008C7464">
        <w:rPr>
          <w:rFonts w:ascii="標楷體" w:eastAsia="標楷體" w:hAnsi="標楷體" w:hint="eastAsia"/>
          <w:sz w:val="24"/>
          <w:szCs w:val="24"/>
        </w:rPr>
        <w:t>農會漁會信用部辦理授信業務，應遵守安全性、流動性、收益性、公益性及成長性等基本原則。</w:t>
      </w:r>
    </w:p>
    <w:p w14:paraId="36BE7C2C" w14:textId="77777777" w:rsidR="00B64122" w:rsidRPr="008C7464" w:rsidRDefault="005F0A05" w:rsidP="00277E05">
      <w:pPr>
        <w:pStyle w:val="a3"/>
        <w:spacing w:line="360" w:lineRule="exact"/>
        <w:ind w:left="425" w:hangingChars="177" w:hanging="425"/>
        <w:rPr>
          <w:rFonts w:ascii="標楷體" w:eastAsia="標楷體" w:hAnsi="標楷體"/>
          <w:sz w:val="24"/>
          <w:szCs w:val="24"/>
        </w:rPr>
      </w:pPr>
      <w:r w:rsidRPr="008C7464">
        <w:rPr>
          <w:rFonts w:ascii="標楷體" w:eastAsia="標楷體" w:hAnsi="標楷體" w:hint="eastAsia"/>
          <w:sz w:val="24"/>
          <w:szCs w:val="24"/>
        </w:rPr>
        <w:t>五、</w:t>
      </w:r>
      <w:r w:rsidR="00B64122" w:rsidRPr="008C7464">
        <w:rPr>
          <w:rFonts w:ascii="標楷體" w:eastAsia="標楷體" w:hAnsi="標楷體" w:hint="eastAsia"/>
          <w:sz w:val="24"/>
          <w:szCs w:val="24"/>
        </w:rPr>
        <w:t>農會漁會信用部對</w:t>
      </w:r>
      <w:r w:rsidR="0078155D">
        <w:rPr>
          <w:rFonts w:ascii="標楷體" w:eastAsia="標楷體" w:hAnsi="標楷體" w:hint="eastAsia"/>
          <w:sz w:val="24"/>
          <w:szCs w:val="24"/>
        </w:rPr>
        <w:t>會員、</w:t>
      </w:r>
      <w:r w:rsidR="00B64122" w:rsidRPr="008C7464">
        <w:rPr>
          <w:rFonts w:ascii="標楷體" w:eastAsia="標楷體" w:hAnsi="標楷體" w:hint="eastAsia"/>
          <w:sz w:val="24"/>
          <w:szCs w:val="24"/>
        </w:rPr>
        <w:t>贊助會員及非會員辦理授信，應擬具授信政策、徵信及授信</w:t>
      </w:r>
      <w:r w:rsidR="00B64122" w:rsidRPr="00EC0C77">
        <w:rPr>
          <w:rFonts w:ascii="標楷體" w:eastAsia="標楷體" w:hAnsi="標楷體" w:hint="eastAsia"/>
          <w:sz w:val="24"/>
          <w:szCs w:val="24"/>
        </w:rPr>
        <w:t>處理流程與</w:t>
      </w:r>
      <w:r w:rsidR="00B64122" w:rsidRPr="008C7464">
        <w:rPr>
          <w:rFonts w:ascii="標楷體" w:eastAsia="標楷體" w:hAnsi="標楷體" w:hint="eastAsia"/>
          <w:sz w:val="24"/>
          <w:szCs w:val="24"/>
        </w:rPr>
        <w:t>作業手冊，提經理事會通過，並報主管機關核定後辦理。</w:t>
      </w:r>
    </w:p>
    <w:p w14:paraId="44AE6E17" w14:textId="77777777" w:rsidR="00B64122" w:rsidRPr="008C7464" w:rsidRDefault="005F0A05" w:rsidP="00277E05">
      <w:pPr>
        <w:pStyle w:val="a3"/>
        <w:spacing w:line="360" w:lineRule="exact"/>
        <w:ind w:left="425" w:hangingChars="177" w:hanging="425"/>
        <w:rPr>
          <w:rFonts w:ascii="標楷體" w:eastAsia="標楷體" w:hAnsi="標楷體"/>
          <w:sz w:val="24"/>
          <w:szCs w:val="24"/>
        </w:rPr>
      </w:pPr>
      <w:r w:rsidRPr="008C7464">
        <w:rPr>
          <w:rFonts w:ascii="標楷體" w:eastAsia="標楷體" w:hAnsi="標楷體" w:hint="eastAsia"/>
          <w:sz w:val="24"/>
          <w:szCs w:val="24"/>
        </w:rPr>
        <w:t>六、</w:t>
      </w:r>
      <w:r w:rsidR="00B64122" w:rsidRPr="008C7464">
        <w:rPr>
          <w:rFonts w:ascii="標楷體" w:eastAsia="標楷體" w:hAnsi="標楷體" w:hint="eastAsia"/>
          <w:sz w:val="24"/>
          <w:szCs w:val="24"/>
        </w:rPr>
        <w:t>信用部依據農會漁會信用部對贊助會員及非會員授信及其限額標準第5條第1項第1款辦理之非會員擔保放款類別，應訂明於其處理流程與作業手冊中。</w:t>
      </w:r>
    </w:p>
    <w:p w14:paraId="72C2347B" w14:textId="77777777" w:rsidR="00B64122" w:rsidRPr="008C7464" w:rsidRDefault="007F66E5" w:rsidP="00277E05">
      <w:pPr>
        <w:pStyle w:val="a3"/>
        <w:spacing w:line="360" w:lineRule="exact"/>
        <w:rPr>
          <w:rFonts w:ascii="標楷體" w:eastAsia="標楷體" w:hAnsi="標楷體"/>
          <w:sz w:val="24"/>
          <w:szCs w:val="24"/>
        </w:rPr>
      </w:pPr>
      <w:r>
        <w:rPr>
          <w:rFonts w:ascii="標楷體" w:eastAsia="標楷體" w:hAnsi="標楷體" w:hint="eastAsia"/>
          <w:sz w:val="24"/>
          <w:szCs w:val="24"/>
        </w:rPr>
        <w:t xml:space="preserve">   </w:t>
      </w:r>
      <w:r w:rsidR="00B64122" w:rsidRPr="008C7464">
        <w:rPr>
          <w:rFonts w:ascii="標楷體" w:eastAsia="標楷體" w:hAnsi="標楷體"/>
          <w:sz w:val="24"/>
          <w:szCs w:val="24"/>
        </w:rPr>
        <w:t>信用部得辦理非會員授信業務如下：</w:t>
      </w:r>
    </w:p>
    <w:p w14:paraId="1F644181" w14:textId="77777777" w:rsidR="00B64122" w:rsidRPr="008C7464" w:rsidRDefault="004C017F" w:rsidP="00277E05">
      <w:pPr>
        <w:adjustRightInd w:val="0"/>
        <w:snapToGrid w:val="0"/>
        <w:spacing w:line="360" w:lineRule="exact"/>
        <w:ind w:leftChars="177" w:left="847" w:hangingChars="176" w:hanging="422"/>
        <w:jc w:val="both"/>
        <w:rPr>
          <w:rFonts w:ascii="標楷體" w:eastAsia="標楷體" w:hAnsi="標楷體"/>
        </w:rPr>
      </w:pPr>
      <w:r>
        <w:rPr>
          <w:rFonts w:ascii="標楷體" w:eastAsia="標楷體" w:hAnsi="標楷體" w:hint="eastAsia"/>
        </w:rPr>
        <w:t>(一)</w:t>
      </w:r>
      <w:r w:rsidR="00B64122" w:rsidRPr="008C7464">
        <w:rPr>
          <w:rFonts w:ascii="標楷體" w:eastAsia="標楷體" w:hAnsi="標楷體"/>
        </w:rPr>
        <w:t>逾期放款比率未滿百分之五者，得辦理以</w:t>
      </w:r>
      <w:r w:rsidR="00B64122" w:rsidRPr="008C7464">
        <w:rPr>
          <w:rFonts w:ascii="標楷體" w:eastAsia="標楷體" w:hAnsi="標楷體" w:hint="eastAsia"/>
        </w:rPr>
        <w:t>同一直轄市、縣(市)</w:t>
      </w:r>
      <w:r w:rsidR="00B64122" w:rsidRPr="008C7464">
        <w:rPr>
          <w:rFonts w:ascii="標楷體" w:eastAsia="標楷體" w:hAnsi="標楷體"/>
        </w:rPr>
        <w:t>及毗鄰二鄉、鎮、市、區內之土地或建築物等不動產、動產為擔保之放款；逾期放款比率百分之五以上未滿百分之十者，得辦理以同一</w:t>
      </w:r>
      <w:r w:rsidR="00B64122" w:rsidRPr="008C7464">
        <w:rPr>
          <w:rFonts w:ascii="標楷體" w:eastAsia="標楷體" w:hAnsi="標楷體" w:hint="eastAsia"/>
        </w:rPr>
        <w:t>直轄市、縣(市)</w:t>
      </w:r>
      <w:r w:rsidR="00B64122" w:rsidRPr="008C7464">
        <w:rPr>
          <w:rFonts w:ascii="標楷體" w:eastAsia="標楷體" w:hAnsi="標楷體"/>
        </w:rPr>
        <w:t>及毗鄰二鄉、鎮、市、區內之住宅、已取得建築執照或雜項執照之建築基地為擔保之放款；逾期放款比率百分之十以上者，得辦理以同一</w:t>
      </w:r>
      <w:r w:rsidR="00B64122" w:rsidRPr="008C7464">
        <w:rPr>
          <w:rFonts w:ascii="標楷體" w:eastAsia="標楷體" w:hAnsi="標楷體" w:hint="eastAsia"/>
        </w:rPr>
        <w:t>直轄市、縣(市)</w:t>
      </w:r>
      <w:r w:rsidR="00B64122" w:rsidRPr="008C7464">
        <w:rPr>
          <w:rFonts w:ascii="標楷體" w:eastAsia="標楷體" w:hAnsi="標楷體"/>
        </w:rPr>
        <w:t>及毗鄰二鄉、鎮、市、區內之住宅為擔保之放款。</w:t>
      </w:r>
    </w:p>
    <w:p w14:paraId="6431BE37" w14:textId="77777777" w:rsidR="00B64122" w:rsidRPr="008C7464" w:rsidRDefault="00B64122" w:rsidP="00277E05">
      <w:pPr>
        <w:adjustRightInd w:val="0"/>
        <w:snapToGrid w:val="0"/>
        <w:spacing w:line="360" w:lineRule="exact"/>
        <w:ind w:leftChars="354" w:left="850" w:firstLine="1"/>
        <w:jc w:val="both"/>
        <w:rPr>
          <w:rFonts w:ascii="標楷體" w:eastAsia="標楷體" w:hAnsi="標楷體"/>
        </w:rPr>
      </w:pPr>
      <w:r w:rsidRPr="008C7464">
        <w:rPr>
          <w:rFonts w:ascii="標楷體" w:eastAsia="標楷體" w:hAnsi="標楷體" w:hint="eastAsia"/>
        </w:rPr>
        <w:t>依據農會漁會信用部對贊助會員及非會員授信及其限額標準第5條第6項規定，信用部業務財務狀況良好者，得依農會漁會信用部經營業務項目及範圍調整辦法相關規定，申請調整非會員授信業務。</w:t>
      </w:r>
    </w:p>
    <w:p w14:paraId="635B2157" w14:textId="77777777" w:rsidR="00B64122" w:rsidRPr="008C7464" w:rsidRDefault="00B64122" w:rsidP="0021424E">
      <w:pPr>
        <w:pStyle w:val="a3"/>
        <w:spacing w:line="360" w:lineRule="exact"/>
        <w:ind w:leftChars="295" w:left="989" w:hangingChars="117" w:hanging="281"/>
        <w:rPr>
          <w:rFonts w:ascii="標楷體" w:eastAsia="標楷體" w:hAnsi="標楷體"/>
          <w:sz w:val="24"/>
          <w:szCs w:val="24"/>
        </w:rPr>
      </w:pPr>
      <w:r w:rsidRPr="008C7464">
        <w:rPr>
          <w:rFonts w:ascii="標楷體" w:eastAsia="標楷體" w:hAnsi="標楷體" w:hint="eastAsia"/>
          <w:sz w:val="24"/>
          <w:szCs w:val="24"/>
        </w:rPr>
        <w:t>1</w:t>
      </w:r>
      <w:r w:rsidR="00281196">
        <w:rPr>
          <w:rFonts w:ascii="標楷體" w:eastAsia="標楷體" w:hAnsi="標楷體" w:hint="eastAsia"/>
          <w:sz w:val="24"/>
          <w:szCs w:val="24"/>
        </w:rPr>
        <w:t>.</w:t>
      </w:r>
      <w:r w:rsidRPr="008C7464">
        <w:rPr>
          <w:rFonts w:ascii="標楷體" w:eastAsia="標楷體" w:hAnsi="標楷體" w:hint="eastAsia"/>
          <w:sz w:val="24"/>
          <w:szCs w:val="24"/>
        </w:rPr>
        <w:t>所稱「同一直轄市」或「同一縣市」，比照農業發展基金貸款作業規範第2點第4項規定，下列行政區域，視為同一直轄市或同一縣市：</w:t>
      </w:r>
    </w:p>
    <w:p w14:paraId="3A1AECE2" w14:textId="77777777" w:rsidR="00B64122" w:rsidRPr="008C7464" w:rsidRDefault="00281196" w:rsidP="00277E05">
      <w:pPr>
        <w:pStyle w:val="a3"/>
        <w:spacing w:line="360" w:lineRule="exact"/>
        <w:ind w:leftChars="414" w:left="2640" w:hangingChars="686" w:hanging="1646"/>
        <w:rPr>
          <w:rFonts w:ascii="標楷體" w:eastAsia="標楷體" w:hAnsi="標楷體"/>
          <w:sz w:val="24"/>
          <w:szCs w:val="24"/>
        </w:rPr>
      </w:pPr>
      <w:r>
        <w:rPr>
          <w:rFonts w:ascii="標楷體" w:eastAsia="標楷體" w:hAnsi="標楷體" w:hint="eastAsia"/>
          <w:sz w:val="24"/>
          <w:szCs w:val="24"/>
        </w:rPr>
        <w:t>(1)</w:t>
      </w:r>
      <w:r w:rsidR="00B64122" w:rsidRPr="008C7464">
        <w:rPr>
          <w:rFonts w:ascii="標楷體" w:eastAsia="標楷體" w:hAnsi="標楷體" w:hint="eastAsia"/>
          <w:sz w:val="24"/>
          <w:szCs w:val="24"/>
        </w:rPr>
        <w:t>臺北市、新北市及基隆市</w:t>
      </w:r>
    </w:p>
    <w:p w14:paraId="35FE719E" w14:textId="77777777" w:rsidR="00B64122" w:rsidRPr="008C7464" w:rsidRDefault="00281196" w:rsidP="00277E05">
      <w:pPr>
        <w:pStyle w:val="a3"/>
        <w:spacing w:line="360" w:lineRule="exact"/>
        <w:ind w:leftChars="414" w:left="2640" w:hangingChars="686" w:hanging="1646"/>
        <w:rPr>
          <w:rFonts w:ascii="標楷體" w:eastAsia="標楷體" w:hAnsi="標楷體"/>
          <w:sz w:val="24"/>
          <w:szCs w:val="24"/>
        </w:rPr>
      </w:pPr>
      <w:r>
        <w:rPr>
          <w:rFonts w:ascii="標楷體" w:eastAsia="標楷體" w:hAnsi="標楷體" w:hint="eastAsia"/>
          <w:sz w:val="24"/>
          <w:szCs w:val="24"/>
        </w:rPr>
        <w:t>(2)</w:t>
      </w:r>
      <w:r w:rsidR="00B64122" w:rsidRPr="008C7464">
        <w:rPr>
          <w:rFonts w:ascii="標楷體" w:eastAsia="標楷體" w:hAnsi="標楷體" w:hint="eastAsia"/>
          <w:sz w:val="24"/>
          <w:szCs w:val="24"/>
        </w:rPr>
        <w:t>新竹縣及新竹市。</w:t>
      </w:r>
    </w:p>
    <w:p w14:paraId="7D599A3A" w14:textId="77777777" w:rsidR="00B64122" w:rsidRPr="008C7464" w:rsidRDefault="00281196" w:rsidP="00277E05">
      <w:pPr>
        <w:pStyle w:val="a3"/>
        <w:spacing w:line="360" w:lineRule="exact"/>
        <w:ind w:leftChars="414" w:left="2640" w:hangingChars="686" w:hanging="1646"/>
        <w:rPr>
          <w:rFonts w:ascii="標楷體" w:eastAsia="標楷體" w:hAnsi="標楷體"/>
          <w:sz w:val="24"/>
          <w:szCs w:val="24"/>
          <w:u w:val="single"/>
        </w:rPr>
      </w:pPr>
      <w:r>
        <w:rPr>
          <w:rFonts w:ascii="標楷體" w:eastAsia="標楷體" w:hAnsi="標楷體" w:hint="eastAsia"/>
          <w:sz w:val="24"/>
          <w:szCs w:val="24"/>
        </w:rPr>
        <w:t>(3)</w:t>
      </w:r>
      <w:r w:rsidR="00B64122" w:rsidRPr="008C7464">
        <w:rPr>
          <w:rFonts w:ascii="標楷體" w:eastAsia="標楷體" w:hAnsi="標楷體" w:hint="eastAsia"/>
          <w:sz w:val="24"/>
          <w:szCs w:val="24"/>
        </w:rPr>
        <w:t>嘉義縣及嘉義市。</w:t>
      </w:r>
    </w:p>
    <w:p w14:paraId="717EAF7C" w14:textId="77777777" w:rsidR="00B64122" w:rsidRDefault="00B64122" w:rsidP="00277E05">
      <w:pPr>
        <w:pStyle w:val="a3"/>
        <w:spacing w:line="360" w:lineRule="exact"/>
        <w:ind w:leftChars="296" w:left="988" w:hangingChars="116" w:hanging="278"/>
        <w:rPr>
          <w:rFonts w:ascii="標楷體" w:eastAsia="標楷體" w:hAnsi="標楷體"/>
          <w:sz w:val="24"/>
          <w:szCs w:val="24"/>
        </w:rPr>
      </w:pPr>
      <w:r w:rsidRPr="008C7464">
        <w:rPr>
          <w:rFonts w:ascii="標楷體" w:eastAsia="標楷體" w:hAnsi="標楷體" w:hint="eastAsia"/>
          <w:sz w:val="24"/>
          <w:szCs w:val="24"/>
        </w:rPr>
        <w:t>2</w:t>
      </w:r>
      <w:r w:rsidR="00281196">
        <w:rPr>
          <w:rFonts w:ascii="標楷體" w:eastAsia="標楷體" w:hAnsi="標楷體" w:hint="eastAsia"/>
          <w:sz w:val="24"/>
          <w:szCs w:val="24"/>
        </w:rPr>
        <w:t>.</w:t>
      </w:r>
      <w:r w:rsidRPr="008C7464">
        <w:rPr>
          <w:rFonts w:ascii="標楷體" w:eastAsia="標楷體" w:hAnsi="標楷體" w:hint="eastAsia"/>
          <w:sz w:val="24"/>
          <w:szCs w:val="24"/>
        </w:rPr>
        <w:t>所稱「毗鄰二鄉、鎮、市、區」則係指位於該直轄市、縣（市）界，與其他直轄市或縣、市有直接接壤之該轄鄉、鎮、市、區農會或漁會，得選擇其他直轄市或縣、市中與其有直接接壤之二鄉、鎮、市、區，以座落於該二鄉、鎮、市、區內之不動產供作擔保；倘接壤之其他直轄市或縣、市所轄鄉、鎮、市、區有二個以上者，農會、漁會應自行選擇其中二個，亦即其可徵取</w:t>
      </w:r>
      <w:r w:rsidRPr="008C7464">
        <w:rPr>
          <w:rFonts w:ascii="標楷體" w:eastAsia="標楷體" w:hAnsi="標楷體" w:hint="eastAsia"/>
          <w:sz w:val="24"/>
          <w:szCs w:val="24"/>
        </w:rPr>
        <w:lastRenderedPageBreak/>
        <w:t>之擔保品座落範圍包括同一縣市及所選擇之毗鄰二鄉、鎮、市、區。至於與其他直轄市或縣、市無直接接壤之鄉、鎮、市、區農會、漁會則僅能爭取座落於同一縣市之擔保品。信用部選定或變更所屬直轄市、縣(市)毗鄰之2鄉、鎮、市、區內之擔保品，應依</w:t>
      </w:r>
      <w:r w:rsidRPr="00E80245">
        <w:rPr>
          <w:rFonts w:ascii="標楷體" w:eastAsia="標楷體" w:hAnsi="標楷體" w:hint="eastAsia"/>
          <w:sz w:val="24"/>
          <w:szCs w:val="24"/>
        </w:rPr>
        <w:t>農</w:t>
      </w:r>
      <w:r w:rsidR="00C06804" w:rsidRPr="00E80245">
        <w:rPr>
          <w:rFonts w:ascii="標楷體" w:eastAsia="標楷體" w:hAnsi="標楷體" w:hint="eastAsia"/>
          <w:sz w:val="24"/>
          <w:szCs w:val="24"/>
        </w:rPr>
        <w:t>業部</w:t>
      </w:r>
      <w:r w:rsidRPr="00E80245">
        <w:rPr>
          <w:rFonts w:ascii="標楷體" w:eastAsia="標楷體" w:hAnsi="標楷體" w:hint="eastAsia"/>
          <w:sz w:val="24"/>
          <w:szCs w:val="24"/>
        </w:rPr>
        <w:t>有</w:t>
      </w:r>
      <w:r w:rsidRPr="008C7464">
        <w:rPr>
          <w:rFonts w:ascii="標楷體" w:eastAsia="標楷體" w:hAnsi="標楷體" w:hint="eastAsia"/>
          <w:sz w:val="24"/>
          <w:szCs w:val="24"/>
        </w:rPr>
        <w:t>關規定，將所選擇之2鄉、鎮、市、區訂明於</w:t>
      </w:r>
      <w:r w:rsidR="006577AF" w:rsidRPr="0078155D">
        <w:rPr>
          <w:rFonts w:ascii="標楷體" w:eastAsia="標楷體" w:hAnsi="標楷體" w:hint="eastAsia"/>
          <w:sz w:val="24"/>
          <w:szCs w:val="24"/>
        </w:rPr>
        <w:t>授信政策、</w:t>
      </w:r>
      <w:r w:rsidRPr="008C7464">
        <w:rPr>
          <w:rFonts w:ascii="標楷體" w:eastAsia="標楷體" w:hAnsi="標楷體" w:hint="eastAsia"/>
          <w:sz w:val="24"/>
          <w:szCs w:val="24"/>
        </w:rPr>
        <w:t>徵信及授信處理流程與作業手冊中，提經理事會通過，並報直轄市政府或縣市政府核定後始得辦理。信用部所選擇之毗鄰二鄉、鎮、市、區為○○鄉(鎮、市、區)及○○鄉(鎮、市、區)。(請農漁會依據業務需求及毗鄰狀況依規自行訂定，若所毗鄰之鄉、鎮、市、區僅1個者，則僅選擇1個；若無毗鄰得免訂)</w:t>
      </w:r>
    </w:p>
    <w:p w14:paraId="241F112C" w14:textId="77777777" w:rsidR="00B64122" w:rsidRPr="008C7464" w:rsidRDefault="004C017F" w:rsidP="00277E05">
      <w:pPr>
        <w:adjustRightInd w:val="0"/>
        <w:snapToGrid w:val="0"/>
        <w:spacing w:line="360" w:lineRule="exact"/>
        <w:ind w:leftChars="313" w:left="1274" w:hangingChars="218" w:hanging="523"/>
        <w:jc w:val="both"/>
        <w:rPr>
          <w:rFonts w:ascii="標楷體" w:eastAsia="標楷體" w:hAnsi="標楷體"/>
        </w:rPr>
      </w:pPr>
      <w:r>
        <w:rPr>
          <w:rFonts w:ascii="標楷體" w:eastAsia="標楷體" w:hAnsi="標楷體" w:hint="eastAsia"/>
        </w:rPr>
        <w:t>(二)</w:t>
      </w:r>
      <w:r w:rsidR="00B64122" w:rsidRPr="008C7464">
        <w:rPr>
          <w:rFonts w:ascii="標楷體" w:eastAsia="標楷體" w:hAnsi="標楷體" w:hint="eastAsia"/>
        </w:rPr>
        <w:t>辦理以本會存單、公債、金融債券或有擔保公司債券為擔保之放款。</w:t>
      </w:r>
    </w:p>
    <w:p w14:paraId="56E298D4" w14:textId="79ADE02C" w:rsidR="00B64122" w:rsidRPr="008C7464" w:rsidRDefault="004C017F" w:rsidP="00277E05">
      <w:pPr>
        <w:adjustRightInd w:val="0"/>
        <w:snapToGrid w:val="0"/>
        <w:spacing w:line="360" w:lineRule="exact"/>
        <w:ind w:leftChars="313" w:left="1274" w:hangingChars="218" w:hanging="523"/>
        <w:jc w:val="both"/>
        <w:rPr>
          <w:rFonts w:ascii="標楷體" w:eastAsia="標楷體" w:hAnsi="標楷體"/>
        </w:rPr>
      </w:pPr>
      <w:r w:rsidRPr="00281196">
        <w:rPr>
          <w:rFonts w:ascii="標楷體" w:eastAsia="標楷體" w:hAnsi="標楷體" w:hint="eastAsia"/>
        </w:rPr>
        <w:t>(三)</w:t>
      </w:r>
      <w:r w:rsidR="00B64122" w:rsidRPr="00281196">
        <w:rPr>
          <w:rFonts w:ascii="標楷體" w:eastAsia="標楷體" w:hAnsi="標楷體" w:hint="eastAsia"/>
        </w:rPr>
        <w:t>辦理新臺幣</w:t>
      </w:r>
      <w:r w:rsidR="001440CF" w:rsidRPr="002E1E05">
        <w:rPr>
          <w:rFonts w:ascii="標楷體" w:eastAsia="標楷體" w:hAnsi="標楷體" w:hint="eastAsia"/>
          <w:color w:val="FF0000"/>
          <w:u w:val="single"/>
        </w:rPr>
        <w:t>200</w:t>
      </w:r>
      <w:r w:rsidR="00B64122" w:rsidRPr="00281196">
        <w:rPr>
          <w:rFonts w:ascii="標楷體" w:eastAsia="標楷體" w:hAnsi="標楷體" w:hint="eastAsia"/>
        </w:rPr>
        <w:t>萬元以下之消費性貸款，其無擔保部分之放款總額，不得超</w:t>
      </w:r>
      <w:r w:rsidR="00B64122" w:rsidRPr="008C7464">
        <w:rPr>
          <w:rFonts w:ascii="標楷體" w:eastAsia="標楷體" w:hAnsi="標楷體" w:hint="eastAsia"/>
        </w:rPr>
        <w:t>過農會漁會上年度決算淨值。</w:t>
      </w:r>
    </w:p>
    <w:p w14:paraId="4E0DE0AB" w14:textId="3F85B9C2" w:rsidR="00B64122" w:rsidRPr="002E1E05" w:rsidRDefault="00B64122" w:rsidP="00277E05">
      <w:pPr>
        <w:adjustRightInd w:val="0"/>
        <w:snapToGrid w:val="0"/>
        <w:spacing w:line="360" w:lineRule="exact"/>
        <w:ind w:leftChars="530" w:left="1272" w:firstLine="2"/>
        <w:jc w:val="both"/>
        <w:rPr>
          <w:rFonts w:ascii="標楷體" w:eastAsia="標楷體" w:hAnsi="標楷體"/>
          <w:color w:val="FF0000"/>
          <w:u w:val="single"/>
        </w:rPr>
      </w:pPr>
      <w:r w:rsidRPr="008C7464">
        <w:rPr>
          <w:rFonts w:ascii="標楷體" w:eastAsia="標楷體" w:hAnsi="標楷體" w:hint="eastAsia"/>
        </w:rPr>
        <w:t>消費性貸款，係指對於房屋修繕、耐久性消費財產（包括汽車）、支付學費及其他個人之小額貸</w:t>
      </w:r>
      <w:r w:rsidRPr="002E1E05">
        <w:rPr>
          <w:rFonts w:ascii="標楷體" w:eastAsia="標楷體" w:hAnsi="標楷體" w:hint="eastAsia"/>
        </w:rPr>
        <w:t>款，及信用卡循環信用等</w:t>
      </w:r>
      <w:r w:rsidRPr="008C7464">
        <w:rPr>
          <w:rFonts w:ascii="標楷體" w:eastAsia="標楷體" w:hAnsi="標楷體" w:hint="eastAsia"/>
        </w:rPr>
        <w:t>。</w:t>
      </w:r>
    </w:p>
    <w:p w14:paraId="0570F04B" w14:textId="77777777" w:rsidR="00B64122" w:rsidRPr="008C7464" w:rsidRDefault="004C017F" w:rsidP="00277E05">
      <w:pPr>
        <w:adjustRightInd w:val="0"/>
        <w:snapToGrid w:val="0"/>
        <w:spacing w:line="360" w:lineRule="exact"/>
        <w:ind w:leftChars="313" w:left="1274" w:hangingChars="218" w:hanging="523"/>
        <w:jc w:val="both"/>
        <w:rPr>
          <w:rFonts w:ascii="標楷體" w:eastAsia="標楷體" w:hAnsi="標楷體"/>
        </w:rPr>
      </w:pPr>
      <w:r>
        <w:rPr>
          <w:rFonts w:ascii="標楷體" w:eastAsia="標楷體" w:hAnsi="標楷體" w:hint="eastAsia"/>
        </w:rPr>
        <w:t>(四)</w:t>
      </w:r>
      <w:r w:rsidR="00B64122" w:rsidRPr="008C7464">
        <w:rPr>
          <w:rFonts w:ascii="標楷體" w:eastAsia="標楷體" w:hAnsi="標楷體"/>
        </w:rPr>
        <w:t>對其所代理公庫之鄉(鎮、市) 辦理透支，其用途以各項政務支出之調度，</w:t>
      </w:r>
      <w:r w:rsidR="00B64122" w:rsidRPr="008C7464">
        <w:rPr>
          <w:rFonts w:ascii="標楷體" w:eastAsia="標楷體" w:hAnsi="標楷體" w:hint="eastAsia"/>
        </w:rPr>
        <w:t>並列有年度預算者</w:t>
      </w:r>
      <w:r w:rsidR="00B64122" w:rsidRPr="008C7464">
        <w:rPr>
          <w:rFonts w:ascii="標楷體" w:eastAsia="標楷體" w:hAnsi="標楷體"/>
        </w:rPr>
        <w:t>為限。</w:t>
      </w:r>
    </w:p>
    <w:p w14:paraId="58BF1D80" w14:textId="77777777" w:rsidR="00B64122" w:rsidRPr="00281196" w:rsidRDefault="00B64122" w:rsidP="00277E05">
      <w:pPr>
        <w:pStyle w:val="a3"/>
        <w:spacing w:line="360" w:lineRule="exact"/>
        <w:ind w:leftChars="413" w:left="1272" w:hangingChars="117" w:hanging="281"/>
        <w:rPr>
          <w:rFonts w:ascii="標楷體" w:eastAsia="標楷體" w:hAnsi="標楷體"/>
          <w:sz w:val="24"/>
          <w:szCs w:val="24"/>
        </w:rPr>
      </w:pPr>
      <w:r w:rsidRPr="00281196">
        <w:rPr>
          <w:rFonts w:ascii="標楷體" w:eastAsia="標楷體" w:hAnsi="標楷體" w:hint="eastAsia"/>
          <w:sz w:val="24"/>
          <w:szCs w:val="24"/>
        </w:rPr>
        <w:t>1</w:t>
      </w:r>
      <w:r w:rsidR="00281196" w:rsidRPr="00281196">
        <w:rPr>
          <w:rFonts w:ascii="標楷體" w:eastAsia="標楷體" w:hAnsi="標楷體" w:hint="eastAsia"/>
          <w:sz w:val="24"/>
          <w:szCs w:val="24"/>
        </w:rPr>
        <w:t>.</w:t>
      </w:r>
      <w:r w:rsidR="00526A08" w:rsidRPr="00281196">
        <w:rPr>
          <w:rFonts w:ascii="標楷體" w:eastAsia="標楷體" w:hAnsi="標楷體" w:hint="eastAsia"/>
          <w:sz w:val="24"/>
          <w:szCs w:val="24"/>
        </w:rPr>
        <w:t>所稱「列有年度預算者」，係指其支出經各該地方政府列入年度預算案，並經</w:t>
      </w:r>
      <w:bookmarkStart w:id="3" w:name="_Hlk98586814"/>
      <w:r w:rsidR="00A734B3" w:rsidRPr="00281196">
        <w:rPr>
          <w:rFonts w:ascii="標楷體" w:eastAsia="標楷體" w:hAnsi="標楷體" w:hint="eastAsia"/>
          <w:sz w:val="24"/>
          <w:szCs w:val="24"/>
        </w:rPr>
        <w:t>鄉</w:t>
      </w:r>
      <w:r w:rsidR="00EC0C77" w:rsidRPr="00281196">
        <w:rPr>
          <w:rFonts w:ascii="標楷體" w:eastAsia="標楷體" w:hAnsi="標楷體" w:hint="eastAsia"/>
          <w:sz w:val="24"/>
          <w:szCs w:val="24"/>
        </w:rPr>
        <w:t>(</w:t>
      </w:r>
      <w:r w:rsidR="00A734B3" w:rsidRPr="00281196">
        <w:rPr>
          <w:rFonts w:ascii="標楷體" w:eastAsia="標楷體" w:hAnsi="標楷體" w:hint="eastAsia"/>
          <w:sz w:val="24"/>
          <w:szCs w:val="24"/>
        </w:rPr>
        <w:t>鎮</w:t>
      </w:r>
      <w:r w:rsidR="00EC0C77" w:rsidRPr="00281196">
        <w:rPr>
          <w:rFonts w:ascii="標楷體" w:eastAsia="標楷體" w:hAnsi="標楷體" w:hint="eastAsia"/>
          <w:sz w:val="24"/>
          <w:szCs w:val="24"/>
        </w:rPr>
        <w:t>、</w:t>
      </w:r>
      <w:r w:rsidR="00A734B3" w:rsidRPr="00281196">
        <w:rPr>
          <w:rFonts w:ascii="標楷體" w:eastAsia="標楷體" w:hAnsi="標楷體" w:hint="eastAsia"/>
          <w:sz w:val="24"/>
          <w:szCs w:val="24"/>
        </w:rPr>
        <w:t>市</w:t>
      </w:r>
      <w:r w:rsidR="00CA5D3F" w:rsidRPr="00281196">
        <w:rPr>
          <w:rFonts w:ascii="標楷體" w:eastAsia="標楷體" w:hAnsi="標楷體" w:hint="eastAsia"/>
          <w:sz w:val="24"/>
          <w:szCs w:val="24"/>
        </w:rPr>
        <w:t>)</w:t>
      </w:r>
      <w:r w:rsidR="00F816DD" w:rsidRPr="00281196">
        <w:rPr>
          <w:rFonts w:ascii="標楷體" w:eastAsia="標楷體" w:hAnsi="標楷體" w:hint="eastAsia"/>
          <w:sz w:val="24"/>
          <w:szCs w:val="24"/>
        </w:rPr>
        <w:t>民</w:t>
      </w:r>
      <w:r w:rsidR="00A734B3" w:rsidRPr="00281196">
        <w:rPr>
          <w:rFonts w:ascii="標楷體" w:eastAsia="標楷體" w:hAnsi="標楷體" w:hint="eastAsia"/>
          <w:sz w:val="24"/>
          <w:szCs w:val="24"/>
        </w:rPr>
        <w:t>代表</w:t>
      </w:r>
      <w:bookmarkEnd w:id="3"/>
      <w:r w:rsidR="00526A08" w:rsidRPr="00281196">
        <w:rPr>
          <w:rFonts w:ascii="標楷體" w:eastAsia="標楷體" w:hAnsi="標楷體" w:hint="eastAsia"/>
          <w:sz w:val="24"/>
          <w:szCs w:val="24"/>
        </w:rPr>
        <w:t>會審議通過者。</w:t>
      </w:r>
    </w:p>
    <w:p w14:paraId="36DB9071" w14:textId="77777777" w:rsidR="00B64122" w:rsidRPr="00281196" w:rsidRDefault="00B64122" w:rsidP="00277E05">
      <w:pPr>
        <w:pStyle w:val="a3"/>
        <w:spacing w:line="360" w:lineRule="exact"/>
        <w:ind w:leftChars="413" w:left="1272" w:hangingChars="117" w:hanging="281"/>
        <w:rPr>
          <w:rFonts w:ascii="標楷體" w:eastAsia="標楷體" w:hAnsi="標楷體"/>
          <w:sz w:val="24"/>
          <w:szCs w:val="24"/>
        </w:rPr>
      </w:pPr>
      <w:r w:rsidRPr="00281196">
        <w:rPr>
          <w:rFonts w:ascii="標楷體" w:eastAsia="標楷體" w:hAnsi="標楷體" w:hint="eastAsia"/>
          <w:sz w:val="24"/>
          <w:szCs w:val="24"/>
        </w:rPr>
        <w:t>2</w:t>
      </w:r>
      <w:r w:rsidR="00281196" w:rsidRPr="00281196">
        <w:rPr>
          <w:rFonts w:ascii="標楷體" w:eastAsia="標楷體" w:hAnsi="標楷體" w:hint="eastAsia"/>
          <w:sz w:val="24"/>
          <w:szCs w:val="24"/>
        </w:rPr>
        <w:t>.</w:t>
      </w:r>
      <w:r w:rsidR="00526A08" w:rsidRPr="00281196">
        <w:rPr>
          <w:rFonts w:ascii="標楷體" w:eastAsia="標楷體" w:hAnsi="標楷體" w:hint="eastAsia"/>
          <w:sz w:val="24"/>
          <w:szCs w:val="24"/>
        </w:rPr>
        <w:t>信用部辦理是項授信業務時，審核之文件除應比照一般徵、授信案件辦理外，尚須包括足資證明業經各該</w:t>
      </w:r>
      <w:r w:rsidR="00A734B3" w:rsidRPr="00281196">
        <w:rPr>
          <w:rFonts w:ascii="標楷體" w:eastAsia="標楷體" w:hAnsi="標楷體" w:hint="eastAsia"/>
          <w:sz w:val="24"/>
          <w:szCs w:val="24"/>
        </w:rPr>
        <w:t>鄉</w:t>
      </w:r>
      <w:r w:rsidR="00CA5D3F" w:rsidRPr="00281196">
        <w:rPr>
          <w:rFonts w:ascii="標楷體" w:eastAsia="標楷體" w:hAnsi="標楷體" w:hint="eastAsia"/>
          <w:sz w:val="24"/>
          <w:szCs w:val="24"/>
        </w:rPr>
        <w:t>(鎮、市)</w:t>
      </w:r>
      <w:r w:rsidR="00F816DD" w:rsidRPr="00281196">
        <w:rPr>
          <w:rFonts w:ascii="標楷體" w:eastAsia="標楷體" w:hAnsi="標楷體" w:hint="eastAsia"/>
          <w:sz w:val="24"/>
          <w:szCs w:val="24"/>
        </w:rPr>
        <w:t>民</w:t>
      </w:r>
      <w:r w:rsidR="00A734B3" w:rsidRPr="00281196">
        <w:rPr>
          <w:rFonts w:ascii="標楷體" w:eastAsia="標楷體" w:hAnsi="標楷體" w:hint="eastAsia"/>
          <w:sz w:val="24"/>
          <w:szCs w:val="24"/>
        </w:rPr>
        <w:t>代表</w:t>
      </w:r>
      <w:r w:rsidR="00526A08" w:rsidRPr="00281196">
        <w:rPr>
          <w:rFonts w:ascii="標楷體" w:eastAsia="標楷體" w:hAnsi="標楷體" w:hint="eastAsia"/>
          <w:sz w:val="24"/>
          <w:szCs w:val="24"/>
        </w:rPr>
        <w:t>會審議完成編入預算及尚可舉債之數額。</w:t>
      </w:r>
    </w:p>
    <w:p w14:paraId="204109D5" w14:textId="77777777" w:rsidR="00B64122" w:rsidRPr="00281196" w:rsidRDefault="00B64122" w:rsidP="00277E05">
      <w:pPr>
        <w:pStyle w:val="a3"/>
        <w:spacing w:line="360" w:lineRule="exact"/>
        <w:ind w:leftChars="413" w:left="1272" w:hangingChars="117" w:hanging="281"/>
        <w:rPr>
          <w:rFonts w:ascii="標楷體" w:eastAsia="標楷體" w:hAnsi="標楷體"/>
          <w:sz w:val="24"/>
          <w:szCs w:val="24"/>
        </w:rPr>
      </w:pPr>
      <w:r w:rsidRPr="00281196">
        <w:rPr>
          <w:rFonts w:ascii="標楷體" w:eastAsia="標楷體" w:hAnsi="標楷體" w:hint="eastAsia"/>
          <w:sz w:val="24"/>
          <w:szCs w:val="24"/>
        </w:rPr>
        <w:t>3</w:t>
      </w:r>
      <w:r w:rsidR="00281196" w:rsidRPr="00281196">
        <w:rPr>
          <w:rFonts w:ascii="標楷體" w:eastAsia="標楷體" w:hAnsi="標楷體" w:hint="eastAsia"/>
          <w:sz w:val="24"/>
          <w:szCs w:val="24"/>
        </w:rPr>
        <w:t>.</w:t>
      </w:r>
      <w:r w:rsidRPr="00281196">
        <w:rPr>
          <w:rFonts w:ascii="標楷體" w:eastAsia="標楷體" w:hAnsi="標楷體" w:hint="eastAsia"/>
          <w:sz w:val="24"/>
          <w:szCs w:val="24"/>
        </w:rPr>
        <w:t>有關放款業務或額度受限制處分之農漁會信用部，辦理「對其所代理公庫之鄉（鎮、市）透支」，仍應依個別農漁會信用部之業務限制辦理。</w:t>
      </w:r>
    </w:p>
    <w:p w14:paraId="7A22EE7E" w14:textId="77777777" w:rsidR="00B64122" w:rsidRPr="008C7464" w:rsidRDefault="00A54E1C" w:rsidP="00277E05">
      <w:pPr>
        <w:adjustRightInd w:val="0"/>
        <w:snapToGrid w:val="0"/>
        <w:spacing w:line="360" w:lineRule="exact"/>
        <w:ind w:leftChars="178" w:left="1274" w:hangingChars="353" w:hanging="847"/>
        <w:jc w:val="both"/>
        <w:rPr>
          <w:rFonts w:ascii="標楷體" w:eastAsia="標楷體" w:hAnsi="標楷體"/>
        </w:rPr>
      </w:pPr>
      <w:r>
        <w:rPr>
          <w:rFonts w:ascii="標楷體" w:eastAsia="標楷體" w:hAnsi="標楷體" w:hint="eastAsia"/>
        </w:rPr>
        <w:t xml:space="preserve">  </w:t>
      </w:r>
      <w:r w:rsidR="004C017F">
        <w:rPr>
          <w:rFonts w:ascii="標楷體" w:eastAsia="標楷體" w:hAnsi="標楷體" w:hint="eastAsia"/>
        </w:rPr>
        <w:t>(五)</w:t>
      </w:r>
      <w:r w:rsidR="00B64122" w:rsidRPr="008C7464">
        <w:rPr>
          <w:rFonts w:ascii="標楷體" w:eastAsia="標楷體" w:hAnsi="標楷體"/>
        </w:rPr>
        <w:t>對下列對象辦理授信，以列有年度預算之各項政務支出者為限：</w:t>
      </w:r>
    </w:p>
    <w:p w14:paraId="292447DE" w14:textId="77777777" w:rsidR="00B64122" w:rsidRPr="008C7464" w:rsidRDefault="00B64122" w:rsidP="00A54E1C">
      <w:pPr>
        <w:pStyle w:val="a3"/>
        <w:spacing w:line="360" w:lineRule="exact"/>
        <w:ind w:leftChars="413" w:left="1692" w:hangingChars="292" w:hanging="701"/>
        <w:rPr>
          <w:rFonts w:ascii="標楷體" w:eastAsia="標楷體" w:hAnsi="標楷體"/>
          <w:sz w:val="24"/>
          <w:szCs w:val="24"/>
        </w:rPr>
      </w:pPr>
      <w:r w:rsidRPr="008C7464">
        <w:rPr>
          <w:rFonts w:ascii="標楷體" w:eastAsia="標楷體" w:hAnsi="標楷體" w:hint="eastAsia"/>
          <w:sz w:val="24"/>
          <w:szCs w:val="24"/>
        </w:rPr>
        <w:t>1</w:t>
      </w:r>
      <w:r w:rsidR="00281196">
        <w:rPr>
          <w:rFonts w:ascii="標楷體" w:eastAsia="標楷體" w:hAnsi="標楷體" w:hint="eastAsia"/>
          <w:sz w:val="24"/>
          <w:szCs w:val="24"/>
        </w:rPr>
        <w:t>.</w:t>
      </w:r>
      <w:r w:rsidRPr="008C7464">
        <w:rPr>
          <w:rFonts w:ascii="標楷體" w:eastAsia="標楷體" w:hAnsi="標楷體"/>
          <w:sz w:val="24"/>
          <w:szCs w:val="24"/>
        </w:rPr>
        <w:t>直轄市政府。</w:t>
      </w:r>
    </w:p>
    <w:p w14:paraId="6FE5DF4B" w14:textId="77777777" w:rsidR="00B64122" w:rsidRPr="008C7464" w:rsidRDefault="00B64122" w:rsidP="00A54E1C">
      <w:pPr>
        <w:pStyle w:val="a3"/>
        <w:spacing w:line="360" w:lineRule="exact"/>
        <w:ind w:leftChars="413" w:left="1692" w:hangingChars="292" w:hanging="701"/>
        <w:rPr>
          <w:rFonts w:ascii="標楷體" w:eastAsia="標楷體" w:hAnsi="標楷體"/>
          <w:sz w:val="24"/>
          <w:szCs w:val="24"/>
        </w:rPr>
      </w:pPr>
      <w:r w:rsidRPr="008C7464">
        <w:rPr>
          <w:rFonts w:ascii="標楷體" w:eastAsia="標楷體" w:hAnsi="標楷體" w:hint="eastAsia"/>
          <w:sz w:val="24"/>
          <w:szCs w:val="24"/>
        </w:rPr>
        <w:t>2</w:t>
      </w:r>
      <w:r w:rsidR="00281196">
        <w:rPr>
          <w:rFonts w:ascii="標楷體" w:eastAsia="標楷體" w:hAnsi="標楷體" w:hint="eastAsia"/>
          <w:sz w:val="24"/>
          <w:szCs w:val="24"/>
        </w:rPr>
        <w:t>.</w:t>
      </w:r>
      <w:r w:rsidRPr="008C7464">
        <w:rPr>
          <w:rFonts w:ascii="標楷體" w:eastAsia="標楷體" w:hAnsi="標楷體"/>
          <w:sz w:val="24"/>
          <w:szCs w:val="24"/>
        </w:rPr>
        <w:t>縣（市）政府。</w:t>
      </w:r>
    </w:p>
    <w:p w14:paraId="60B443AB" w14:textId="77777777" w:rsidR="00B64122" w:rsidRPr="00281196" w:rsidRDefault="00B64122" w:rsidP="00A54E1C">
      <w:pPr>
        <w:pStyle w:val="a3"/>
        <w:spacing w:line="360" w:lineRule="exact"/>
        <w:ind w:leftChars="413" w:left="1692" w:hangingChars="292" w:hanging="701"/>
        <w:rPr>
          <w:rFonts w:ascii="標楷體" w:eastAsia="標楷體" w:hAnsi="標楷體"/>
          <w:sz w:val="24"/>
          <w:szCs w:val="24"/>
        </w:rPr>
      </w:pPr>
      <w:r w:rsidRPr="00281196">
        <w:rPr>
          <w:rFonts w:ascii="標楷體" w:eastAsia="標楷體" w:hAnsi="標楷體" w:hint="eastAsia"/>
          <w:sz w:val="24"/>
          <w:szCs w:val="24"/>
        </w:rPr>
        <w:t>3</w:t>
      </w:r>
      <w:r w:rsidR="00281196" w:rsidRPr="00281196">
        <w:rPr>
          <w:rFonts w:ascii="標楷體" w:eastAsia="標楷體" w:hAnsi="標楷體" w:hint="eastAsia"/>
          <w:sz w:val="24"/>
          <w:szCs w:val="24"/>
        </w:rPr>
        <w:t>.</w:t>
      </w:r>
      <w:r w:rsidRPr="00281196">
        <w:rPr>
          <w:rFonts w:ascii="標楷體" w:eastAsia="標楷體" w:hAnsi="標楷體" w:hint="eastAsia"/>
          <w:sz w:val="24"/>
          <w:szCs w:val="24"/>
        </w:rPr>
        <w:t>鄉（鎮、市）公所。</w:t>
      </w:r>
    </w:p>
    <w:p w14:paraId="7E94E809" w14:textId="77777777" w:rsidR="00B64122" w:rsidRPr="008C7464" w:rsidRDefault="00B64122" w:rsidP="00A54E1C">
      <w:pPr>
        <w:pStyle w:val="a3"/>
        <w:spacing w:line="360" w:lineRule="exact"/>
        <w:ind w:leftChars="413" w:left="991" w:firstLineChars="185" w:firstLine="444"/>
        <w:rPr>
          <w:rFonts w:ascii="標楷體" w:eastAsia="標楷體" w:hAnsi="標楷體"/>
          <w:sz w:val="24"/>
          <w:szCs w:val="24"/>
        </w:rPr>
      </w:pPr>
      <w:r w:rsidRPr="008C7464">
        <w:rPr>
          <w:rFonts w:ascii="標楷體" w:eastAsia="標楷體" w:hAnsi="標楷體"/>
          <w:sz w:val="24"/>
          <w:szCs w:val="24"/>
        </w:rPr>
        <w:t>所稱「縣（市）政府」並非僅指農會</w:t>
      </w:r>
      <w:r w:rsidRPr="008C7464">
        <w:rPr>
          <w:rFonts w:ascii="標楷體" w:eastAsia="標楷體" w:hAnsi="標楷體" w:hint="eastAsia"/>
          <w:sz w:val="24"/>
          <w:szCs w:val="24"/>
        </w:rPr>
        <w:t>漁會</w:t>
      </w:r>
      <w:r w:rsidRPr="008C7464">
        <w:rPr>
          <w:rFonts w:ascii="標楷體" w:eastAsia="標楷體" w:hAnsi="標楷體"/>
          <w:sz w:val="24"/>
          <w:szCs w:val="24"/>
        </w:rPr>
        <w:t>所在地之縣（市）政府而言，農會</w:t>
      </w:r>
      <w:r w:rsidRPr="008C7464">
        <w:rPr>
          <w:rFonts w:ascii="標楷體" w:eastAsia="標楷體" w:hAnsi="標楷體" w:hint="eastAsia"/>
          <w:sz w:val="24"/>
          <w:szCs w:val="24"/>
        </w:rPr>
        <w:t>漁會亦可對</w:t>
      </w:r>
      <w:r w:rsidRPr="008C7464">
        <w:rPr>
          <w:rFonts w:ascii="標楷體" w:eastAsia="標楷體" w:hAnsi="標楷體"/>
          <w:sz w:val="24"/>
          <w:szCs w:val="24"/>
        </w:rPr>
        <w:t>其他地區之縣（市）政府辦理授信。</w:t>
      </w:r>
    </w:p>
    <w:p w14:paraId="31969735" w14:textId="77777777" w:rsidR="00B64122" w:rsidRPr="00E80245" w:rsidRDefault="00526A08" w:rsidP="00A54E1C">
      <w:pPr>
        <w:pStyle w:val="a3"/>
        <w:spacing w:line="360" w:lineRule="exact"/>
        <w:ind w:leftChars="413" w:left="991" w:firstLineChars="185" w:firstLine="444"/>
        <w:rPr>
          <w:rFonts w:ascii="標楷體" w:eastAsia="標楷體" w:hAnsi="標楷體"/>
          <w:sz w:val="24"/>
          <w:szCs w:val="24"/>
        </w:rPr>
      </w:pPr>
      <w:r w:rsidRPr="008C7464">
        <w:rPr>
          <w:rFonts w:ascii="標楷體" w:eastAsia="標楷體" w:hAnsi="標楷體" w:hint="eastAsia"/>
          <w:sz w:val="24"/>
          <w:szCs w:val="24"/>
        </w:rPr>
        <w:t>此外有關放款業務或額度受限制處分之農漁會信用部，辦理對直轄</w:t>
      </w:r>
      <w:r w:rsidRPr="0078155D">
        <w:rPr>
          <w:rFonts w:ascii="標楷體" w:eastAsia="標楷體" w:hAnsi="標楷體" w:hint="eastAsia"/>
          <w:sz w:val="24"/>
          <w:szCs w:val="24"/>
        </w:rPr>
        <w:t>市、縣（市）政府授信除不受放款總額之限制外，</w:t>
      </w:r>
      <w:r w:rsidRPr="00E80245">
        <w:rPr>
          <w:rFonts w:ascii="標楷體" w:eastAsia="標楷體" w:hAnsi="標楷體" w:hint="eastAsia"/>
          <w:sz w:val="24"/>
          <w:szCs w:val="24"/>
        </w:rPr>
        <w:t>且排除財政部或</w:t>
      </w:r>
      <w:r w:rsidR="00C06804" w:rsidRPr="00E80245">
        <w:rPr>
          <w:rFonts w:ascii="標楷體" w:eastAsia="標楷體" w:hAnsi="標楷體" w:hint="eastAsia"/>
          <w:sz w:val="24"/>
          <w:szCs w:val="24"/>
        </w:rPr>
        <w:t>農業部</w:t>
      </w:r>
      <w:r w:rsidRPr="00E80245">
        <w:rPr>
          <w:rFonts w:ascii="標楷體" w:eastAsia="標楷體" w:hAnsi="標楷體" w:hint="eastAsia"/>
          <w:sz w:val="24"/>
          <w:szCs w:val="24"/>
        </w:rPr>
        <w:t>所為之業務限制。</w:t>
      </w:r>
    </w:p>
    <w:p w14:paraId="7933A27E" w14:textId="77777777" w:rsidR="00EF1E1D" w:rsidRPr="00E80245" w:rsidRDefault="00A54E1C" w:rsidP="00A54E1C">
      <w:pPr>
        <w:adjustRightInd w:val="0"/>
        <w:snapToGrid w:val="0"/>
        <w:spacing w:line="360" w:lineRule="exact"/>
        <w:ind w:leftChars="177" w:left="1133" w:hangingChars="295" w:hanging="708"/>
        <w:jc w:val="both"/>
        <w:rPr>
          <w:rFonts w:ascii="標楷體" w:eastAsia="標楷體" w:hAnsi="標楷體"/>
        </w:rPr>
      </w:pPr>
      <w:r w:rsidRPr="00E80245">
        <w:rPr>
          <w:rFonts w:ascii="標楷體" w:eastAsia="標楷體" w:hAnsi="標楷體" w:hint="eastAsia"/>
        </w:rPr>
        <w:t xml:space="preserve">  </w:t>
      </w:r>
      <w:r w:rsidR="004C017F" w:rsidRPr="00E80245">
        <w:rPr>
          <w:rFonts w:ascii="標楷體" w:eastAsia="標楷體" w:hAnsi="標楷體" w:hint="eastAsia"/>
        </w:rPr>
        <w:t>(</w:t>
      </w:r>
      <w:r w:rsidR="00281196" w:rsidRPr="00E80245">
        <w:rPr>
          <w:rFonts w:ascii="標楷體" w:eastAsia="標楷體" w:hAnsi="標楷體" w:hint="eastAsia"/>
        </w:rPr>
        <w:t>六</w:t>
      </w:r>
      <w:r w:rsidR="004C017F" w:rsidRPr="00E80245">
        <w:rPr>
          <w:rFonts w:ascii="標楷體" w:eastAsia="標楷體" w:hAnsi="標楷體" w:hint="eastAsia"/>
        </w:rPr>
        <w:t>)</w:t>
      </w:r>
      <w:r w:rsidR="003C0D0C" w:rsidRPr="00E80245">
        <w:rPr>
          <w:rFonts w:ascii="標楷體" w:eastAsia="標楷體" w:hAnsi="標楷體" w:hint="eastAsia"/>
        </w:rPr>
        <w:t>為適度管控授信風險，</w:t>
      </w:r>
      <w:r w:rsidR="00EF1E1D" w:rsidRPr="00E80245">
        <w:rPr>
          <w:rFonts w:ascii="標楷體" w:eastAsia="標楷體" w:hAnsi="標楷體"/>
        </w:rPr>
        <w:t>農會</w:t>
      </w:r>
      <w:r w:rsidR="00EF1E1D" w:rsidRPr="00E80245">
        <w:rPr>
          <w:rFonts w:ascii="標楷體" w:eastAsia="標楷體" w:hAnsi="標楷體" w:hint="eastAsia"/>
        </w:rPr>
        <w:t>漁會應</w:t>
      </w:r>
      <w:r w:rsidR="003C0D0C" w:rsidRPr="00E80245">
        <w:rPr>
          <w:rFonts w:ascii="標楷體" w:eastAsia="標楷體" w:hAnsi="標楷體" w:hint="eastAsia"/>
        </w:rPr>
        <w:t>衡酌本身業務規模、淨值高低及風險承擔能力等現況，自訂信用部承作單一政府機關無擔保</w:t>
      </w:r>
      <w:r w:rsidR="00EF1E1D" w:rsidRPr="00E80245">
        <w:rPr>
          <w:rFonts w:ascii="標楷體" w:eastAsia="標楷體" w:hAnsi="標楷體" w:hint="eastAsia"/>
        </w:rPr>
        <w:t>授信</w:t>
      </w:r>
      <w:r w:rsidR="003C0D0C" w:rsidRPr="00E80245">
        <w:rPr>
          <w:rFonts w:ascii="標楷體" w:eastAsia="標楷體" w:hAnsi="標楷體" w:hint="eastAsia"/>
        </w:rPr>
        <w:t>風險限額提報理事會。如授信餘額已超逾所訂限額者，應併擬具改善計畫，由理、監事會列管追蹤。</w:t>
      </w:r>
    </w:p>
    <w:p w14:paraId="4CEDBE99" w14:textId="77777777" w:rsidR="00C269E2" w:rsidRDefault="003C0D0C" w:rsidP="00A54E1C">
      <w:pPr>
        <w:adjustRightInd w:val="0"/>
        <w:snapToGrid w:val="0"/>
        <w:spacing w:line="360" w:lineRule="exact"/>
        <w:ind w:leftChars="472" w:left="1133"/>
        <w:jc w:val="both"/>
        <w:rPr>
          <w:rFonts w:ascii="標楷體" w:eastAsia="標楷體" w:hAnsi="標楷體"/>
        </w:rPr>
      </w:pPr>
      <w:r w:rsidRPr="00E80245">
        <w:rPr>
          <w:rFonts w:ascii="標楷體" w:eastAsia="標楷體" w:hAnsi="標楷體" w:hint="eastAsia"/>
        </w:rPr>
        <w:t>辦理政府機關無擔保授信，仍應確實依徵授信</w:t>
      </w:r>
      <w:r w:rsidRPr="0078155D">
        <w:rPr>
          <w:rFonts w:ascii="標楷體" w:eastAsia="標楷體" w:hAnsi="標楷體" w:hint="eastAsia"/>
        </w:rPr>
        <w:t>原則審慎辦理，加強借款戶財務狀況、未來還款財源等之分析及掌握，並寬提備抵呆帳。</w:t>
      </w:r>
    </w:p>
    <w:p w14:paraId="57B5D31D" w14:textId="77777777" w:rsidR="003C0D0C" w:rsidRPr="00C269E2" w:rsidRDefault="003C0D0C" w:rsidP="00277E05">
      <w:pPr>
        <w:adjustRightInd w:val="0"/>
        <w:snapToGrid w:val="0"/>
        <w:spacing w:line="360" w:lineRule="exact"/>
        <w:ind w:leftChars="354" w:left="850" w:firstLine="423"/>
        <w:jc w:val="both"/>
        <w:rPr>
          <w:rFonts w:ascii="標楷體" w:eastAsia="標楷體" w:hAnsi="標楷體"/>
          <w:sz w:val="20"/>
          <w:szCs w:val="20"/>
        </w:rPr>
      </w:pPr>
      <w:r w:rsidRPr="00C269E2">
        <w:rPr>
          <w:rFonts w:ascii="標楷體" w:eastAsia="標楷體" w:hAnsi="標楷體" w:hint="eastAsia"/>
          <w:sz w:val="20"/>
          <w:szCs w:val="20"/>
        </w:rPr>
        <w:t>(農</w:t>
      </w:r>
      <w:r w:rsidR="00C06804">
        <w:rPr>
          <w:rFonts w:ascii="標楷體" w:eastAsia="標楷體" w:hAnsi="標楷體" w:hint="eastAsia"/>
          <w:sz w:val="20"/>
          <w:szCs w:val="20"/>
        </w:rPr>
        <w:t>業</w:t>
      </w:r>
      <w:r w:rsidRPr="00C269E2">
        <w:rPr>
          <w:rFonts w:ascii="標楷體" w:eastAsia="標楷體" w:hAnsi="標楷體" w:hint="eastAsia"/>
          <w:sz w:val="20"/>
          <w:szCs w:val="20"/>
        </w:rPr>
        <w:t>委</w:t>
      </w:r>
      <w:r w:rsidR="00C06804">
        <w:rPr>
          <w:rFonts w:ascii="標楷體" w:eastAsia="標楷體" w:hAnsi="標楷體" w:hint="eastAsia"/>
          <w:sz w:val="20"/>
          <w:szCs w:val="20"/>
        </w:rPr>
        <w:t>員</w:t>
      </w:r>
      <w:r w:rsidRPr="00C269E2">
        <w:rPr>
          <w:rFonts w:ascii="標楷體" w:eastAsia="標楷體" w:hAnsi="標楷體" w:hint="eastAsia"/>
          <w:sz w:val="20"/>
          <w:szCs w:val="20"/>
        </w:rPr>
        <w:t>會農金局1</w:t>
      </w:r>
      <w:r w:rsidRPr="00C269E2">
        <w:rPr>
          <w:rFonts w:ascii="標楷體" w:eastAsia="標楷體" w:hAnsi="標楷體"/>
          <w:sz w:val="20"/>
          <w:szCs w:val="20"/>
        </w:rPr>
        <w:t>05</w:t>
      </w:r>
      <w:r w:rsidRPr="00C269E2">
        <w:rPr>
          <w:rFonts w:ascii="標楷體" w:eastAsia="標楷體" w:hAnsi="標楷體" w:hint="eastAsia"/>
          <w:sz w:val="20"/>
          <w:szCs w:val="20"/>
        </w:rPr>
        <w:t>年11月29日農授金字第1055074634號函)</w:t>
      </w:r>
    </w:p>
    <w:p w14:paraId="7570F013" w14:textId="77777777" w:rsidR="00B64122" w:rsidRPr="0078155D" w:rsidRDefault="00A54E1C" w:rsidP="00A54E1C">
      <w:pPr>
        <w:adjustRightInd w:val="0"/>
        <w:snapToGrid w:val="0"/>
        <w:spacing w:line="360" w:lineRule="exact"/>
        <w:ind w:leftChars="177" w:left="1133" w:hangingChars="295" w:hanging="708"/>
        <w:jc w:val="both"/>
        <w:rPr>
          <w:rFonts w:ascii="標楷體" w:eastAsia="標楷體" w:hAnsi="標楷體"/>
        </w:rPr>
      </w:pPr>
      <w:r>
        <w:rPr>
          <w:rFonts w:ascii="標楷體" w:eastAsia="標楷體" w:hAnsi="標楷體" w:hint="eastAsia"/>
        </w:rPr>
        <w:t xml:space="preserve">  </w:t>
      </w:r>
      <w:r w:rsidR="004C017F">
        <w:rPr>
          <w:rFonts w:ascii="標楷體" w:eastAsia="標楷體" w:hAnsi="標楷體" w:hint="eastAsia"/>
        </w:rPr>
        <w:t>(</w:t>
      </w:r>
      <w:r w:rsidR="00281196">
        <w:rPr>
          <w:rFonts w:ascii="標楷體" w:eastAsia="標楷體" w:hAnsi="標楷體" w:hint="eastAsia"/>
        </w:rPr>
        <w:t>七</w:t>
      </w:r>
      <w:r w:rsidR="004C017F">
        <w:rPr>
          <w:rFonts w:ascii="標楷體" w:eastAsia="標楷體" w:hAnsi="標楷體" w:hint="eastAsia"/>
        </w:rPr>
        <w:t>)</w:t>
      </w:r>
      <w:r w:rsidR="00B64122" w:rsidRPr="0078155D">
        <w:rPr>
          <w:rFonts w:ascii="標楷體" w:eastAsia="標楷體" w:hAnsi="標楷體"/>
        </w:rPr>
        <w:t>信用部辦理政策性農業專案貸款</w:t>
      </w:r>
      <w:r w:rsidR="00B64122" w:rsidRPr="0078155D">
        <w:rPr>
          <w:rFonts w:ascii="標楷體" w:eastAsia="標楷體" w:hAnsi="標楷體" w:hint="eastAsia"/>
        </w:rPr>
        <w:t>及配合中央各部會因應重大災害或流行疫病辦理之專案貸款</w:t>
      </w:r>
      <w:r w:rsidR="00B64122" w:rsidRPr="0078155D">
        <w:rPr>
          <w:rFonts w:ascii="標楷體" w:eastAsia="標楷體" w:hAnsi="標楷體"/>
        </w:rPr>
        <w:t>，不受前項限制。</w:t>
      </w:r>
    </w:p>
    <w:p w14:paraId="08B7025D" w14:textId="77777777" w:rsidR="00B64122" w:rsidRPr="00281196" w:rsidRDefault="00A54E1C" w:rsidP="00A54E1C">
      <w:pPr>
        <w:adjustRightInd w:val="0"/>
        <w:snapToGrid w:val="0"/>
        <w:spacing w:line="360" w:lineRule="exact"/>
        <w:ind w:leftChars="177" w:left="1133" w:hangingChars="295" w:hanging="708"/>
        <w:jc w:val="both"/>
        <w:rPr>
          <w:rFonts w:ascii="標楷體" w:eastAsia="標楷體" w:hAnsi="標楷體"/>
        </w:rPr>
      </w:pPr>
      <w:r>
        <w:rPr>
          <w:rFonts w:ascii="標楷體" w:eastAsia="標楷體" w:hAnsi="標楷體" w:hint="eastAsia"/>
        </w:rPr>
        <w:t xml:space="preserve">  </w:t>
      </w:r>
      <w:r w:rsidR="004C017F">
        <w:rPr>
          <w:rFonts w:ascii="標楷體" w:eastAsia="標楷體" w:hAnsi="標楷體" w:hint="eastAsia"/>
        </w:rPr>
        <w:t>(</w:t>
      </w:r>
      <w:r w:rsidR="00281196">
        <w:rPr>
          <w:rFonts w:ascii="標楷體" w:eastAsia="標楷體" w:hAnsi="標楷體" w:hint="eastAsia"/>
        </w:rPr>
        <w:t>八</w:t>
      </w:r>
      <w:r w:rsidR="004C017F">
        <w:rPr>
          <w:rFonts w:ascii="標楷體" w:eastAsia="標楷體" w:hAnsi="標楷體" w:hint="eastAsia"/>
        </w:rPr>
        <w:t>)</w:t>
      </w:r>
      <w:r w:rsidR="00B64122" w:rsidRPr="0078155D">
        <w:rPr>
          <w:rFonts w:ascii="標楷體" w:eastAsia="標楷體" w:hAnsi="標楷體" w:hint="eastAsia"/>
        </w:rPr>
        <w:t>信用部有下列情形之一者，其擔保品坐落位置不受</w:t>
      </w:r>
      <w:r w:rsidR="00B64122" w:rsidRPr="0078155D">
        <w:rPr>
          <w:rFonts w:ascii="標楷體" w:eastAsia="標楷體" w:hAnsi="標楷體"/>
        </w:rPr>
        <w:t>農會漁會信用部對贊助會員及</w:t>
      </w:r>
      <w:r w:rsidR="00B64122" w:rsidRPr="0078155D">
        <w:rPr>
          <w:rFonts w:ascii="標楷體" w:eastAsia="標楷體" w:hAnsi="標楷體" w:hint="eastAsia"/>
        </w:rPr>
        <w:t>非會員授信及其限額標準第5條第1項第1款之限制：</w:t>
      </w:r>
    </w:p>
    <w:p w14:paraId="6FE26E31" w14:textId="77777777" w:rsidR="00B64122" w:rsidRPr="0078155D" w:rsidRDefault="00B64122" w:rsidP="00A54E1C">
      <w:pPr>
        <w:pStyle w:val="a3"/>
        <w:spacing w:line="360" w:lineRule="exact"/>
        <w:ind w:leftChars="413" w:left="1269" w:hangingChars="116" w:hanging="278"/>
        <w:rPr>
          <w:rFonts w:ascii="標楷體" w:eastAsia="標楷體" w:hAnsi="標楷體"/>
          <w:sz w:val="24"/>
          <w:szCs w:val="24"/>
        </w:rPr>
      </w:pPr>
      <w:r w:rsidRPr="0078155D">
        <w:rPr>
          <w:rFonts w:ascii="標楷體" w:eastAsia="標楷體" w:hAnsi="標楷體" w:hint="eastAsia"/>
          <w:sz w:val="24"/>
          <w:szCs w:val="24"/>
        </w:rPr>
        <w:lastRenderedPageBreak/>
        <w:t>1</w:t>
      </w:r>
      <w:r w:rsidR="00281196">
        <w:rPr>
          <w:rFonts w:ascii="標楷體" w:eastAsia="標楷體" w:hAnsi="標楷體" w:hint="eastAsia"/>
          <w:sz w:val="24"/>
          <w:szCs w:val="24"/>
        </w:rPr>
        <w:t>.</w:t>
      </w:r>
      <w:r w:rsidRPr="0078155D">
        <w:rPr>
          <w:rFonts w:ascii="標楷體" w:eastAsia="標楷體" w:hAnsi="標楷體" w:hint="eastAsia"/>
          <w:sz w:val="24"/>
          <w:szCs w:val="24"/>
        </w:rPr>
        <w:t>為全國農業金庫聯貸案之參貸機構。</w:t>
      </w:r>
    </w:p>
    <w:p w14:paraId="5CAA47C8" w14:textId="77777777" w:rsidR="00B64122" w:rsidRPr="0078155D" w:rsidRDefault="00B64122" w:rsidP="00A54E1C">
      <w:pPr>
        <w:pStyle w:val="a3"/>
        <w:spacing w:line="360" w:lineRule="exact"/>
        <w:ind w:leftChars="413" w:left="1269" w:hangingChars="116" w:hanging="278"/>
        <w:rPr>
          <w:rFonts w:ascii="標楷體" w:eastAsia="標楷體" w:hAnsi="標楷體"/>
          <w:sz w:val="24"/>
          <w:szCs w:val="24"/>
        </w:rPr>
      </w:pPr>
      <w:r w:rsidRPr="0078155D">
        <w:rPr>
          <w:rFonts w:ascii="標楷體" w:eastAsia="標楷體" w:hAnsi="標楷體" w:hint="eastAsia"/>
          <w:sz w:val="24"/>
          <w:szCs w:val="24"/>
        </w:rPr>
        <w:t>2</w:t>
      </w:r>
      <w:r w:rsidR="00281196">
        <w:rPr>
          <w:rFonts w:ascii="標楷體" w:eastAsia="標楷體" w:hAnsi="標楷體" w:hint="eastAsia"/>
          <w:sz w:val="24"/>
          <w:szCs w:val="24"/>
        </w:rPr>
        <w:t>.</w:t>
      </w:r>
      <w:r w:rsidRPr="0078155D">
        <w:rPr>
          <w:rFonts w:ascii="標楷體" w:eastAsia="標楷體" w:hAnsi="標楷體" w:hint="eastAsia"/>
          <w:sz w:val="24"/>
          <w:szCs w:val="24"/>
        </w:rPr>
        <w:t>授信案件之借款人為會員之一親等直系血親或信用部所隸屬農會、漁會之員工。</w:t>
      </w:r>
    </w:p>
    <w:p w14:paraId="0B90B8C6" w14:textId="77777777" w:rsidR="00B64122" w:rsidRPr="00281196" w:rsidRDefault="00A54E1C" w:rsidP="00A54E1C">
      <w:pPr>
        <w:adjustRightInd w:val="0"/>
        <w:snapToGrid w:val="0"/>
        <w:spacing w:line="360" w:lineRule="exact"/>
        <w:ind w:leftChars="177" w:left="1133" w:hangingChars="295" w:hanging="708"/>
        <w:jc w:val="both"/>
        <w:rPr>
          <w:rFonts w:ascii="標楷體" w:eastAsia="標楷體" w:hAnsi="標楷體"/>
        </w:rPr>
      </w:pPr>
      <w:r>
        <w:rPr>
          <w:rFonts w:ascii="標楷體" w:eastAsia="標楷體" w:hAnsi="標楷體" w:hint="eastAsia"/>
        </w:rPr>
        <w:t xml:space="preserve">  </w:t>
      </w:r>
      <w:r w:rsidR="004C017F" w:rsidRPr="00281196">
        <w:rPr>
          <w:rFonts w:ascii="標楷體" w:eastAsia="標楷體" w:hAnsi="標楷體" w:hint="eastAsia"/>
        </w:rPr>
        <w:t>(</w:t>
      </w:r>
      <w:r w:rsidR="00281196" w:rsidRPr="00281196">
        <w:rPr>
          <w:rFonts w:ascii="標楷體" w:eastAsia="標楷體" w:hAnsi="標楷體" w:hint="eastAsia"/>
        </w:rPr>
        <w:t>九</w:t>
      </w:r>
      <w:r w:rsidR="004C017F" w:rsidRPr="00281196">
        <w:rPr>
          <w:rFonts w:ascii="標楷體" w:eastAsia="標楷體" w:hAnsi="標楷體" w:hint="eastAsia"/>
        </w:rPr>
        <w:t>)</w:t>
      </w:r>
      <w:r w:rsidR="00B64122" w:rsidRPr="00281196">
        <w:rPr>
          <w:rFonts w:ascii="標楷體" w:eastAsia="標楷體" w:hAnsi="標楷體" w:hint="eastAsia"/>
        </w:rPr>
        <w:t>信用部為全國農業金庫聯貸案之參貸機構且逾期放款比率百分之五以上者，其擔保品得為土地或建築物等不動產。</w:t>
      </w:r>
    </w:p>
    <w:p w14:paraId="4A0D33BC" w14:textId="77777777" w:rsidR="00B64122" w:rsidRPr="0078155D" w:rsidRDefault="00A54E1C" w:rsidP="00A54E1C">
      <w:pPr>
        <w:adjustRightInd w:val="0"/>
        <w:snapToGrid w:val="0"/>
        <w:spacing w:line="360" w:lineRule="exact"/>
        <w:ind w:leftChars="177" w:left="1133" w:hangingChars="295" w:hanging="708"/>
        <w:jc w:val="both"/>
        <w:rPr>
          <w:rFonts w:ascii="標楷體" w:eastAsia="標楷體" w:hAnsi="標楷體"/>
        </w:rPr>
      </w:pPr>
      <w:r>
        <w:rPr>
          <w:rFonts w:ascii="標楷體" w:eastAsia="標楷體" w:hAnsi="標楷體" w:hint="eastAsia"/>
        </w:rPr>
        <w:t xml:space="preserve">  </w:t>
      </w:r>
      <w:r w:rsidR="004C017F">
        <w:rPr>
          <w:rFonts w:ascii="標楷體" w:eastAsia="標楷體" w:hAnsi="標楷體" w:hint="eastAsia"/>
        </w:rPr>
        <w:t>(</w:t>
      </w:r>
      <w:r w:rsidR="00281196">
        <w:rPr>
          <w:rFonts w:ascii="標楷體" w:eastAsia="標楷體" w:hAnsi="標楷體" w:hint="eastAsia"/>
        </w:rPr>
        <w:t>十</w:t>
      </w:r>
      <w:r w:rsidR="004C017F">
        <w:rPr>
          <w:rFonts w:ascii="標楷體" w:eastAsia="標楷體" w:hAnsi="標楷體" w:hint="eastAsia"/>
        </w:rPr>
        <w:t>)</w:t>
      </w:r>
      <w:r w:rsidR="00B64122" w:rsidRPr="0078155D">
        <w:rPr>
          <w:rFonts w:ascii="標楷體" w:eastAsia="標楷體" w:hAnsi="標楷體" w:hint="eastAsia"/>
        </w:rPr>
        <w:t>信用部逾放比率低於百分之一、放款覆蓋率高於百分之二、資本適足率高於百分之十者，或逾放比率低於百分之一、放款覆蓋率高於百分之一點五且在百分之二以下、資本適足率高於百分之十四者，辦理非會員擔保放款規定之擔保品坐落位置得擴及信用部所屬直轄市、縣(市)毗鄰之一直轄市、縣(市)內。</w:t>
      </w:r>
    </w:p>
    <w:p w14:paraId="778688C9" w14:textId="77777777" w:rsidR="00B64122" w:rsidRPr="008C7464" w:rsidRDefault="00B64122" w:rsidP="00A54E1C">
      <w:pPr>
        <w:pStyle w:val="a3"/>
        <w:spacing w:line="360" w:lineRule="exact"/>
        <w:ind w:leftChars="413" w:left="1274" w:hangingChars="118" w:hanging="283"/>
        <w:rPr>
          <w:rFonts w:ascii="標楷體" w:eastAsia="標楷體" w:hAnsi="標楷體"/>
          <w:sz w:val="24"/>
          <w:szCs w:val="24"/>
        </w:rPr>
      </w:pPr>
      <w:r w:rsidRPr="0078155D">
        <w:rPr>
          <w:rFonts w:ascii="標楷體" w:eastAsia="標楷體" w:hAnsi="標楷體" w:hint="eastAsia"/>
          <w:sz w:val="24"/>
          <w:szCs w:val="24"/>
        </w:rPr>
        <w:t>1</w:t>
      </w:r>
      <w:r w:rsidR="00281196">
        <w:rPr>
          <w:rFonts w:ascii="標楷體" w:eastAsia="標楷體" w:hAnsi="標楷體" w:hint="eastAsia"/>
          <w:sz w:val="24"/>
          <w:szCs w:val="24"/>
        </w:rPr>
        <w:t>.</w:t>
      </w:r>
      <w:r w:rsidRPr="0078155D">
        <w:rPr>
          <w:rFonts w:ascii="標楷體" w:eastAsia="標楷體" w:hAnsi="標楷體" w:hint="eastAsia"/>
          <w:sz w:val="24"/>
          <w:szCs w:val="24"/>
        </w:rPr>
        <w:t>信用部選定或變更所屬直轄市、縣(市)毗鄰之一直轄市、縣(市)</w:t>
      </w:r>
      <w:r w:rsidRPr="008C7464">
        <w:rPr>
          <w:rFonts w:ascii="標楷體" w:eastAsia="標楷體" w:hAnsi="標楷體" w:hint="eastAsia"/>
          <w:sz w:val="24"/>
          <w:szCs w:val="24"/>
        </w:rPr>
        <w:t>內之擔保品，應依</w:t>
      </w:r>
      <w:r w:rsidR="00C06804" w:rsidRPr="00E80245">
        <w:rPr>
          <w:rFonts w:ascii="標楷體" w:eastAsia="標楷體" w:hAnsi="標楷體" w:hint="eastAsia"/>
          <w:sz w:val="24"/>
          <w:szCs w:val="24"/>
        </w:rPr>
        <w:t>農業部</w:t>
      </w:r>
      <w:r w:rsidRPr="00E80245">
        <w:rPr>
          <w:rFonts w:ascii="標楷體" w:eastAsia="標楷體" w:hAnsi="標楷體" w:hint="eastAsia"/>
          <w:sz w:val="24"/>
          <w:szCs w:val="24"/>
        </w:rPr>
        <w:t>有關規定，參照毗鄰2鄉、鎮、市、區之選擇，將所選擇之毗鄰一直轄市、縣(市)訂明於</w:t>
      </w:r>
      <w:r w:rsidR="000E6B3B" w:rsidRPr="00E80245">
        <w:rPr>
          <w:rFonts w:ascii="標楷體" w:eastAsia="標楷體" w:hAnsi="標楷體" w:hint="eastAsia"/>
          <w:sz w:val="24"/>
          <w:szCs w:val="24"/>
        </w:rPr>
        <w:t>授信政策、</w:t>
      </w:r>
      <w:r w:rsidRPr="00E80245">
        <w:rPr>
          <w:rFonts w:ascii="標楷體" w:eastAsia="標楷體" w:hAnsi="標楷體" w:hint="eastAsia"/>
          <w:sz w:val="24"/>
          <w:szCs w:val="24"/>
        </w:rPr>
        <w:t>徵信及授信處理流程與作業手冊中，提經理事會通</w:t>
      </w:r>
      <w:r w:rsidRPr="008C7464">
        <w:rPr>
          <w:rFonts w:ascii="標楷體" w:eastAsia="標楷體" w:hAnsi="標楷體" w:hint="eastAsia"/>
          <w:sz w:val="24"/>
          <w:szCs w:val="24"/>
        </w:rPr>
        <w:t>過，並報直轄市政府或縣市政府核定後始得辦理。信用部所選擇之毗鄰一直轄市、縣(市)為○○縣(市)。(請農漁會依據業務需求及毗鄰狀況依規自行訂定)</w:t>
      </w:r>
    </w:p>
    <w:p w14:paraId="7F3A90E2" w14:textId="77777777" w:rsidR="00B64122" w:rsidRPr="0078155D" w:rsidRDefault="00B64122" w:rsidP="00A54E1C">
      <w:pPr>
        <w:pStyle w:val="a3"/>
        <w:spacing w:line="360" w:lineRule="exact"/>
        <w:ind w:leftChars="413" w:left="1274" w:hangingChars="118" w:hanging="283"/>
        <w:rPr>
          <w:rFonts w:ascii="標楷體" w:eastAsia="標楷體" w:hAnsi="標楷體"/>
          <w:sz w:val="24"/>
          <w:szCs w:val="24"/>
        </w:rPr>
      </w:pPr>
      <w:r w:rsidRPr="0078155D">
        <w:rPr>
          <w:rFonts w:ascii="標楷體" w:eastAsia="標楷體" w:hAnsi="標楷體" w:hint="eastAsia"/>
          <w:sz w:val="24"/>
          <w:szCs w:val="24"/>
        </w:rPr>
        <w:t>2</w:t>
      </w:r>
      <w:r w:rsidR="00281196">
        <w:rPr>
          <w:rFonts w:ascii="標楷體" w:eastAsia="標楷體" w:hAnsi="標楷體" w:hint="eastAsia"/>
          <w:sz w:val="24"/>
          <w:szCs w:val="24"/>
        </w:rPr>
        <w:t>.</w:t>
      </w:r>
      <w:r w:rsidRPr="0078155D">
        <w:rPr>
          <w:rFonts w:ascii="標楷體" w:eastAsia="標楷體" w:hAnsi="標楷體" w:hint="eastAsia"/>
          <w:sz w:val="24"/>
          <w:szCs w:val="24"/>
        </w:rPr>
        <w:t>所稱「逾放比率低於百分之一、放款覆蓋率高於百分之二、資本適足率高於百分之十」之財務指標基準日，係以信用部每個月底財務報表之財務數據為指標，於次月第1個營業日確認是否符合資格條件。</w:t>
      </w:r>
    </w:p>
    <w:p w14:paraId="04D536B3" w14:textId="77777777" w:rsidR="00B64122" w:rsidRPr="0078155D" w:rsidRDefault="00B64122" w:rsidP="00A54E1C">
      <w:pPr>
        <w:pStyle w:val="a3"/>
        <w:spacing w:line="360" w:lineRule="exact"/>
        <w:ind w:leftChars="413" w:left="1274" w:hangingChars="118" w:hanging="283"/>
        <w:rPr>
          <w:rFonts w:ascii="標楷體" w:eastAsia="標楷體" w:hAnsi="標楷體"/>
          <w:sz w:val="24"/>
          <w:szCs w:val="24"/>
        </w:rPr>
      </w:pPr>
      <w:r w:rsidRPr="0078155D">
        <w:rPr>
          <w:rFonts w:ascii="標楷體" w:eastAsia="標楷體" w:hAnsi="標楷體" w:hint="eastAsia"/>
          <w:sz w:val="24"/>
          <w:szCs w:val="24"/>
        </w:rPr>
        <w:t>3</w:t>
      </w:r>
      <w:r w:rsidR="00281196">
        <w:rPr>
          <w:rFonts w:ascii="標楷體" w:eastAsia="標楷體" w:hAnsi="標楷體" w:hint="eastAsia"/>
          <w:sz w:val="24"/>
          <w:szCs w:val="24"/>
        </w:rPr>
        <w:t>.</w:t>
      </w:r>
      <w:r w:rsidRPr="0078155D">
        <w:rPr>
          <w:rFonts w:ascii="標楷體" w:eastAsia="標楷體" w:hAnsi="標楷體" w:hint="eastAsia"/>
          <w:sz w:val="24"/>
          <w:szCs w:val="24"/>
        </w:rPr>
        <w:t>原符合並已徵提非會員擔保放款坐落於信用部所屬直轄市、縣(市)毗鄰之一直轄市、縣(市)內擔保品之信用部，嗣後如不符合資格條件，或經改善再符合條件者，處理方式如下：</w:t>
      </w:r>
    </w:p>
    <w:p w14:paraId="02A0299A" w14:textId="77777777" w:rsidR="00B64122" w:rsidRPr="008C7464" w:rsidRDefault="00A54E1C" w:rsidP="00A54E1C">
      <w:pPr>
        <w:pStyle w:val="a3"/>
        <w:spacing w:line="360" w:lineRule="exact"/>
        <w:ind w:leftChars="411" w:left="986" w:firstLineChars="2" w:firstLine="5"/>
        <w:rPr>
          <w:rFonts w:ascii="標楷體" w:eastAsia="標楷體" w:hAnsi="標楷體"/>
          <w:sz w:val="24"/>
          <w:szCs w:val="24"/>
        </w:rPr>
      </w:pPr>
      <w:r>
        <w:rPr>
          <w:rFonts w:ascii="標楷體" w:eastAsia="標楷體" w:hAnsi="標楷體" w:hint="eastAsia"/>
          <w:sz w:val="24"/>
          <w:szCs w:val="24"/>
        </w:rPr>
        <w:t xml:space="preserve">  (1)</w:t>
      </w:r>
      <w:r w:rsidR="00B64122" w:rsidRPr="008C7464">
        <w:rPr>
          <w:rFonts w:ascii="標楷體" w:eastAsia="標楷體" w:hAnsi="標楷體" w:hint="eastAsia"/>
          <w:sz w:val="24"/>
          <w:szCs w:val="24"/>
        </w:rPr>
        <w:t>不符合資格條件者之處理方式：</w:t>
      </w:r>
    </w:p>
    <w:p w14:paraId="5568B1BD" w14:textId="77777777" w:rsidR="00B64122" w:rsidRPr="0078155D" w:rsidRDefault="00A54E1C" w:rsidP="00A54E1C">
      <w:pPr>
        <w:pStyle w:val="a3"/>
        <w:spacing w:line="360" w:lineRule="exact"/>
        <w:ind w:leftChars="531" w:left="2124" w:hangingChars="354" w:hanging="850"/>
        <w:rPr>
          <w:rFonts w:ascii="標楷體" w:eastAsia="標楷體" w:hAnsi="標楷體"/>
          <w:sz w:val="24"/>
          <w:szCs w:val="24"/>
        </w:rPr>
      </w:pPr>
      <w:r>
        <w:rPr>
          <w:rFonts w:ascii="標楷體" w:eastAsia="標楷體" w:hAnsi="標楷體" w:hint="eastAsia"/>
          <w:sz w:val="24"/>
          <w:szCs w:val="24"/>
        </w:rPr>
        <w:t xml:space="preserve">  </w:t>
      </w:r>
      <w:r>
        <w:rPr>
          <w:rFonts w:ascii="標楷體" w:eastAsia="標楷體" w:hAnsi="標楷體" w:hint="eastAsia"/>
          <w:sz w:val="24"/>
          <w:szCs w:val="24"/>
        </w:rPr>
        <w:sym w:font="Wingdings" w:char="F081"/>
      </w:r>
      <w:r w:rsidR="00B64122" w:rsidRPr="0078155D">
        <w:rPr>
          <w:rFonts w:ascii="標楷體" w:eastAsia="標楷體" w:hAnsi="標楷體" w:hint="eastAsia"/>
          <w:sz w:val="24"/>
          <w:szCs w:val="24"/>
        </w:rPr>
        <w:t>已核准尚未撥貸案件，仍得依原核准條件貸放。</w:t>
      </w:r>
    </w:p>
    <w:p w14:paraId="2C7793BA" w14:textId="77777777" w:rsidR="00B64122" w:rsidRPr="0078155D" w:rsidRDefault="00A54E1C" w:rsidP="00A54E1C">
      <w:pPr>
        <w:pStyle w:val="a3"/>
        <w:spacing w:line="360" w:lineRule="exact"/>
        <w:ind w:leftChars="530" w:left="1697" w:hangingChars="177" w:hanging="425"/>
        <w:rPr>
          <w:rFonts w:ascii="標楷體" w:eastAsia="標楷體" w:hAnsi="標楷體"/>
          <w:sz w:val="24"/>
          <w:szCs w:val="24"/>
        </w:rPr>
      </w:pPr>
      <w:r>
        <w:rPr>
          <w:rFonts w:ascii="標楷體" w:eastAsia="標楷體" w:hAnsi="標楷體" w:hint="eastAsia"/>
          <w:sz w:val="24"/>
          <w:szCs w:val="24"/>
        </w:rPr>
        <w:t xml:space="preserve">  </w:t>
      </w:r>
      <w:r>
        <w:rPr>
          <w:rFonts w:ascii="標楷體" w:eastAsia="標楷體" w:hAnsi="標楷體" w:hint="eastAsia"/>
          <w:sz w:val="24"/>
          <w:szCs w:val="24"/>
        </w:rPr>
        <w:sym w:font="Wingdings" w:char="F082"/>
      </w:r>
      <w:r w:rsidR="00B64122" w:rsidRPr="0078155D">
        <w:rPr>
          <w:rFonts w:ascii="標楷體" w:eastAsia="標楷體" w:hAnsi="標楷體" w:hint="eastAsia"/>
          <w:sz w:val="24"/>
          <w:szCs w:val="24"/>
        </w:rPr>
        <w:t>已受理及審查中之申貸案件得繼續依信用部徵授信內部作業規範辦理核貸。</w:t>
      </w:r>
    </w:p>
    <w:p w14:paraId="026B1EEA" w14:textId="77777777" w:rsidR="00B64122" w:rsidRPr="0078155D" w:rsidRDefault="00A54E1C" w:rsidP="00A54E1C">
      <w:pPr>
        <w:pStyle w:val="a3"/>
        <w:spacing w:line="360" w:lineRule="exact"/>
        <w:ind w:leftChars="530" w:left="1699" w:hangingChars="178" w:hanging="427"/>
        <w:rPr>
          <w:rFonts w:ascii="標楷體" w:eastAsia="標楷體" w:hAnsi="標楷體"/>
          <w:sz w:val="24"/>
          <w:szCs w:val="24"/>
        </w:rPr>
      </w:pPr>
      <w:r>
        <w:rPr>
          <w:rFonts w:ascii="標楷體" w:eastAsia="標楷體" w:hAnsi="標楷體" w:hint="eastAsia"/>
          <w:sz w:val="24"/>
          <w:szCs w:val="24"/>
        </w:rPr>
        <w:t xml:space="preserve">  </w:t>
      </w:r>
      <w:r>
        <w:rPr>
          <w:rFonts w:ascii="標楷體" w:eastAsia="標楷體" w:hAnsi="標楷體" w:hint="eastAsia"/>
          <w:sz w:val="24"/>
          <w:szCs w:val="24"/>
        </w:rPr>
        <w:sym w:font="Wingdings 2" w:char="F06C"/>
      </w:r>
      <w:r w:rsidR="00B64122" w:rsidRPr="0078155D">
        <w:rPr>
          <w:rFonts w:ascii="標楷體" w:eastAsia="標楷體" w:hAnsi="標楷體" w:hint="eastAsia"/>
          <w:sz w:val="24"/>
          <w:szCs w:val="24"/>
        </w:rPr>
        <w:t>當月底財務數據不符合資格條件者，於次月第1個營業日起不得受理新申貸案件(舊貸展期案件不在此限)。例如110年9月第1個營業日，確認110年8月底信用部財務報表之財務數據不符合資格條件者，當月（9月）不可受理新申貸案件。</w:t>
      </w:r>
    </w:p>
    <w:p w14:paraId="628DB067" w14:textId="77777777" w:rsidR="00F816DD" w:rsidRDefault="00A54E1C" w:rsidP="00A54E1C">
      <w:pPr>
        <w:pStyle w:val="a3"/>
        <w:spacing w:line="360" w:lineRule="exact"/>
        <w:ind w:leftChars="473" w:left="1985" w:hangingChars="354" w:hanging="850"/>
        <w:rPr>
          <w:rFonts w:ascii="標楷體" w:eastAsia="標楷體" w:hAnsi="標楷體"/>
          <w:sz w:val="24"/>
          <w:szCs w:val="24"/>
        </w:rPr>
      </w:pPr>
      <w:r>
        <w:rPr>
          <w:rFonts w:ascii="標楷體" w:eastAsia="標楷體" w:hAnsi="標楷體" w:hint="eastAsia"/>
          <w:sz w:val="24"/>
          <w:szCs w:val="24"/>
        </w:rPr>
        <w:t xml:space="preserve"> (2)</w:t>
      </w:r>
      <w:r w:rsidR="00B64122" w:rsidRPr="008C7464">
        <w:rPr>
          <w:rFonts w:ascii="標楷體" w:eastAsia="標楷體" w:hAnsi="標楷體" w:hint="eastAsia"/>
          <w:sz w:val="24"/>
          <w:szCs w:val="24"/>
        </w:rPr>
        <w:t>經改善再符合條件者之處理方式：</w:t>
      </w:r>
    </w:p>
    <w:p w14:paraId="70B53E80" w14:textId="77777777" w:rsidR="00B64122" w:rsidRPr="008C7464" w:rsidRDefault="004B1B2F" w:rsidP="00A54E1C">
      <w:pPr>
        <w:pStyle w:val="a3"/>
        <w:spacing w:line="360" w:lineRule="exact"/>
        <w:ind w:leftChars="590" w:left="1699" w:hangingChars="118" w:hanging="283"/>
        <w:rPr>
          <w:rFonts w:ascii="標楷體" w:eastAsia="標楷體" w:hAnsi="標楷體"/>
          <w:sz w:val="24"/>
          <w:szCs w:val="24"/>
        </w:rPr>
      </w:pPr>
      <w:r>
        <w:rPr>
          <w:rFonts w:ascii="標楷體" w:eastAsia="標楷體" w:hAnsi="標楷體" w:hint="eastAsia"/>
          <w:sz w:val="24"/>
          <w:szCs w:val="24"/>
        </w:rPr>
        <w:t xml:space="preserve">  </w:t>
      </w:r>
      <w:r w:rsidR="00B64122" w:rsidRPr="008C7464">
        <w:rPr>
          <w:rFonts w:ascii="標楷體" w:eastAsia="標楷體" w:hAnsi="標楷體" w:hint="eastAsia"/>
          <w:sz w:val="24"/>
          <w:szCs w:val="24"/>
        </w:rPr>
        <w:t>當月底財務數據經改善符合資格條件者，於次月第1個營業日得受理新申貸案件。例如110年9月第1個營業日，確認110年8月底信用部財務報表之財務數據符合資格條件者，當月（9月）可辦理。</w:t>
      </w:r>
    </w:p>
    <w:p w14:paraId="742BB899" w14:textId="77777777" w:rsidR="00B64122" w:rsidRPr="0078155D" w:rsidRDefault="00A54E1C" w:rsidP="00277E05">
      <w:pPr>
        <w:adjustRightInd w:val="0"/>
        <w:snapToGrid w:val="0"/>
        <w:spacing w:line="360" w:lineRule="exact"/>
        <w:ind w:leftChars="178" w:left="1274" w:hangingChars="353" w:hanging="847"/>
        <w:jc w:val="both"/>
        <w:rPr>
          <w:rFonts w:ascii="標楷體" w:eastAsia="標楷體" w:hAnsi="標楷體"/>
        </w:rPr>
      </w:pPr>
      <w:r>
        <w:rPr>
          <w:rFonts w:ascii="標楷體" w:eastAsia="標楷體" w:hAnsi="標楷體" w:hint="eastAsia"/>
        </w:rPr>
        <w:t xml:space="preserve">  </w:t>
      </w:r>
      <w:r w:rsidR="004C017F">
        <w:rPr>
          <w:rFonts w:ascii="標楷體" w:eastAsia="標楷體" w:hAnsi="標楷體" w:hint="eastAsia"/>
        </w:rPr>
        <w:t>(</w:t>
      </w:r>
      <w:r w:rsidR="00281196">
        <w:rPr>
          <w:rFonts w:ascii="標楷體" w:eastAsia="標楷體" w:hAnsi="標楷體" w:hint="eastAsia"/>
        </w:rPr>
        <w:t>十一</w:t>
      </w:r>
      <w:r w:rsidR="004C017F">
        <w:rPr>
          <w:rFonts w:ascii="標楷體" w:eastAsia="標楷體" w:hAnsi="標楷體" w:hint="eastAsia"/>
        </w:rPr>
        <w:t>)</w:t>
      </w:r>
      <w:r w:rsidR="00B64122" w:rsidRPr="0078155D">
        <w:rPr>
          <w:rFonts w:ascii="標楷體" w:eastAsia="標楷體" w:hAnsi="標楷體" w:hint="eastAsia"/>
        </w:rPr>
        <w:t>財務指標控管及預警機制：</w:t>
      </w:r>
    </w:p>
    <w:p w14:paraId="4C55A869" w14:textId="77777777" w:rsidR="00B64122" w:rsidRPr="0078155D" w:rsidRDefault="00B64122" w:rsidP="00A54E1C">
      <w:pPr>
        <w:pStyle w:val="a3"/>
        <w:spacing w:line="360" w:lineRule="exact"/>
        <w:ind w:leftChars="530" w:left="1560" w:hangingChars="120" w:hanging="288"/>
        <w:rPr>
          <w:rFonts w:ascii="標楷體" w:eastAsia="標楷體" w:hAnsi="標楷體"/>
          <w:sz w:val="24"/>
          <w:szCs w:val="24"/>
        </w:rPr>
      </w:pPr>
      <w:r w:rsidRPr="0078155D">
        <w:rPr>
          <w:rFonts w:ascii="標楷體" w:eastAsia="標楷體" w:hAnsi="標楷體" w:hint="eastAsia"/>
          <w:sz w:val="24"/>
          <w:szCs w:val="24"/>
        </w:rPr>
        <w:t>1</w:t>
      </w:r>
      <w:r w:rsidR="00281196">
        <w:rPr>
          <w:rFonts w:ascii="標楷體" w:eastAsia="標楷體" w:hAnsi="標楷體" w:hint="eastAsia"/>
          <w:sz w:val="24"/>
          <w:szCs w:val="24"/>
        </w:rPr>
        <w:t>.</w:t>
      </w:r>
      <w:r w:rsidRPr="0078155D">
        <w:rPr>
          <w:rFonts w:ascii="標楷體" w:eastAsia="標楷體" w:hAnsi="標楷體" w:hint="eastAsia"/>
          <w:sz w:val="24"/>
          <w:szCs w:val="24"/>
        </w:rPr>
        <w:t>財務指標控管：信用部應指定專人於每月第1個營業日檢視前一月底財務指標，包含逾放比率、放款覆蓋率及資本適足率並作成紀錄，依內部程序送交權責主管核閱。</w:t>
      </w:r>
    </w:p>
    <w:p w14:paraId="0D2AB477" w14:textId="77777777" w:rsidR="003C0D0C" w:rsidRPr="0078155D" w:rsidRDefault="00B64122" w:rsidP="00A54E1C">
      <w:pPr>
        <w:pStyle w:val="a3"/>
        <w:spacing w:line="360" w:lineRule="exact"/>
        <w:ind w:leftChars="411" w:left="986" w:firstLineChars="119" w:firstLine="286"/>
        <w:rPr>
          <w:rFonts w:ascii="標楷體" w:eastAsia="標楷體" w:hAnsi="標楷體"/>
          <w:sz w:val="24"/>
          <w:szCs w:val="24"/>
        </w:rPr>
      </w:pPr>
      <w:r w:rsidRPr="0078155D">
        <w:rPr>
          <w:rFonts w:ascii="標楷體" w:eastAsia="標楷體" w:hAnsi="標楷體" w:hint="eastAsia"/>
          <w:sz w:val="24"/>
          <w:szCs w:val="24"/>
        </w:rPr>
        <w:t>2</w:t>
      </w:r>
      <w:r w:rsidR="00281196">
        <w:rPr>
          <w:rFonts w:ascii="標楷體" w:eastAsia="標楷體" w:hAnsi="標楷體" w:hint="eastAsia"/>
          <w:sz w:val="24"/>
          <w:szCs w:val="24"/>
        </w:rPr>
        <w:t>.</w:t>
      </w:r>
      <w:r w:rsidRPr="0078155D">
        <w:rPr>
          <w:rFonts w:ascii="標楷體" w:eastAsia="標楷體" w:hAnsi="標楷體" w:hint="eastAsia"/>
          <w:sz w:val="24"/>
          <w:szCs w:val="24"/>
        </w:rPr>
        <w:t>預警機制：</w:t>
      </w:r>
    </w:p>
    <w:p w14:paraId="3A59F76C" w14:textId="77777777" w:rsidR="00F141F0" w:rsidRPr="00281196" w:rsidRDefault="00C269E2" w:rsidP="00A54E1C">
      <w:pPr>
        <w:pStyle w:val="a3"/>
        <w:spacing w:line="360" w:lineRule="exact"/>
        <w:ind w:leftChars="530" w:left="1560" w:hanging="288"/>
        <w:rPr>
          <w:rFonts w:ascii="標楷體" w:eastAsia="標楷體" w:hAnsi="標楷體"/>
          <w:sz w:val="24"/>
          <w:szCs w:val="24"/>
        </w:rPr>
      </w:pPr>
      <w:r>
        <w:rPr>
          <w:rFonts w:ascii="標楷體" w:eastAsia="標楷體" w:hAnsi="標楷體" w:hint="eastAsia"/>
          <w:sz w:val="24"/>
          <w:szCs w:val="24"/>
        </w:rPr>
        <w:t xml:space="preserve">  </w:t>
      </w:r>
      <w:r w:rsidR="00665016" w:rsidRPr="00281196">
        <w:rPr>
          <w:rFonts w:ascii="標楷體" w:eastAsia="標楷體" w:hAnsi="標楷體" w:hint="eastAsia"/>
          <w:sz w:val="24"/>
          <w:szCs w:val="24"/>
        </w:rPr>
        <w:t>逾放比率</w:t>
      </w:r>
      <w:r w:rsidR="00B64122" w:rsidRPr="00281196">
        <w:rPr>
          <w:rFonts w:ascii="標楷體" w:eastAsia="標楷體" w:hAnsi="標楷體" w:hint="eastAsia"/>
          <w:sz w:val="24"/>
          <w:szCs w:val="24"/>
        </w:rPr>
        <w:t>達○％(含)(建議0.5％)、放款覆蓋率降至○％(含)(建議2.3％)</w:t>
      </w:r>
      <w:r w:rsidR="00665016" w:rsidRPr="00281196">
        <w:rPr>
          <w:rFonts w:ascii="標楷體" w:eastAsia="標楷體" w:hAnsi="標楷體" w:hint="eastAsia"/>
          <w:sz w:val="24"/>
          <w:szCs w:val="24"/>
        </w:rPr>
        <w:t>、</w:t>
      </w:r>
      <w:r w:rsidR="00B64122" w:rsidRPr="00281196">
        <w:rPr>
          <w:rFonts w:ascii="標楷體" w:eastAsia="標楷體" w:hAnsi="標楷體" w:hint="eastAsia"/>
          <w:sz w:val="24"/>
          <w:szCs w:val="24"/>
        </w:rPr>
        <w:t>資本適足率降至○％(含)(建議10.3％)</w:t>
      </w:r>
      <w:r w:rsidR="00665016" w:rsidRPr="00281196">
        <w:rPr>
          <w:rFonts w:ascii="標楷體" w:eastAsia="標楷體" w:hAnsi="標楷體" w:hint="eastAsia"/>
          <w:sz w:val="24"/>
          <w:szCs w:val="24"/>
        </w:rPr>
        <w:t>或逾放比率</w:t>
      </w:r>
      <w:r w:rsidR="003C0D0C" w:rsidRPr="00281196">
        <w:rPr>
          <w:rFonts w:ascii="標楷體" w:eastAsia="標楷體" w:hAnsi="標楷體" w:hint="eastAsia"/>
          <w:sz w:val="24"/>
          <w:szCs w:val="24"/>
        </w:rPr>
        <w:t>達○％(含)(建議0.5％)、放款覆蓋率降至○％(含)(建議</w:t>
      </w:r>
      <w:r w:rsidR="003C0D0C" w:rsidRPr="00281196">
        <w:rPr>
          <w:rFonts w:ascii="標楷體" w:eastAsia="標楷體" w:hAnsi="標楷體"/>
          <w:sz w:val="24"/>
          <w:szCs w:val="24"/>
        </w:rPr>
        <w:t>1.7</w:t>
      </w:r>
      <w:r w:rsidR="003C0D0C" w:rsidRPr="00281196">
        <w:rPr>
          <w:rFonts w:ascii="標楷體" w:eastAsia="標楷體" w:hAnsi="標楷體" w:hint="eastAsia"/>
          <w:sz w:val="24"/>
          <w:szCs w:val="24"/>
        </w:rPr>
        <w:t>％)</w:t>
      </w:r>
      <w:r w:rsidR="00665016" w:rsidRPr="00281196">
        <w:rPr>
          <w:rFonts w:ascii="標楷體" w:eastAsia="標楷體" w:hAnsi="標楷體" w:hint="eastAsia"/>
          <w:sz w:val="24"/>
          <w:szCs w:val="24"/>
        </w:rPr>
        <w:t>、</w:t>
      </w:r>
      <w:r w:rsidR="003C0D0C" w:rsidRPr="00281196">
        <w:rPr>
          <w:rFonts w:ascii="標楷體" w:eastAsia="標楷體" w:hAnsi="標楷體" w:hint="eastAsia"/>
          <w:sz w:val="24"/>
          <w:szCs w:val="24"/>
        </w:rPr>
        <w:t>資本適足率降至○</w:t>
      </w:r>
      <w:r w:rsidR="003C0D0C" w:rsidRPr="00281196">
        <w:rPr>
          <w:rFonts w:ascii="標楷體" w:eastAsia="標楷體" w:hAnsi="標楷體" w:hint="eastAsia"/>
          <w:sz w:val="24"/>
          <w:szCs w:val="24"/>
        </w:rPr>
        <w:lastRenderedPageBreak/>
        <w:t>％(含)(建議1</w:t>
      </w:r>
      <w:r w:rsidR="003C0D0C" w:rsidRPr="00281196">
        <w:rPr>
          <w:rFonts w:ascii="標楷體" w:eastAsia="標楷體" w:hAnsi="標楷體"/>
          <w:sz w:val="24"/>
          <w:szCs w:val="24"/>
        </w:rPr>
        <w:t>4.3</w:t>
      </w:r>
      <w:r w:rsidR="003C0D0C" w:rsidRPr="00281196">
        <w:rPr>
          <w:rFonts w:ascii="標楷體" w:eastAsia="標楷體" w:hAnsi="標楷體" w:hint="eastAsia"/>
          <w:sz w:val="24"/>
          <w:szCs w:val="24"/>
        </w:rPr>
        <w:t>％)。</w:t>
      </w:r>
    </w:p>
    <w:p w14:paraId="2875BAEF" w14:textId="77777777" w:rsidR="00B64122" w:rsidRPr="008C7464" w:rsidRDefault="00C269E2" w:rsidP="00A54E1C">
      <w:pPr>
        <w:pStyle w:val="a3"/>
        <w:spacing w:line="360" w:lineRule="exact"/>
        <w:ind w:leftChars="531" w:left="1560" w:hangingChars="119" w:hanging="286"/>
        <w:rPr>
          <w:rFonts w:ascii="標楷體" w:eastAsia="標楷體" w:hAnsi="標楷體"/>
          <w:sz w:val="24"/>
          <w:szCs w:val="24"/>
        </w:rPr>
      </w:pPr>
      <w:r>
        <w:rPr>
          <w:rFonts w:ascii="標楷體" w:eastAsia="標楷體" w:hAnsi="標楷體" w:hint="eastAsia"/>
          <w:sz w:val="24"/>
          <w:szCs w:val="24"/>
        </w:rPr>
        <w:t xml:space="preserve">  </w:t>
      </w:r>
      <w:r w:rsidR="003C0D0C" w:rsidRPr="008C7464">
        <w:rPr>
          <w:rFonts w:ascii="標楷體" w:eastAsia="標楷體" w:hAnsi="標楷體" w:hint="eastAsia"/>
          <w:sz w:val="24"/>
          <w:szCs w:val="24"/>
        </w:rPr>
        <w:t>當預警財務指標到達時，</w:t>
      </w:r>
      <w:r w:rsidR="00B64122" w:rsidRPr="008C7464">
        <w:rPr>
          <w:rFonts w:ascii="標楷體" w:eastAsia="標楷體" w:hAnsi="標楷體" w:hint="eastAsia"/>
          <w:sz w:val="24"/>
          <w:szCs w:val="24"/>
        </w:rPr>
        <w:t>由主任召集相關人員研議因應措施及作成紀錄後，送總幹事(或其指定權責主管)核定，並持</w:t>
      </w:r>
      <w:r w:rsidR="00F141F0" w:rsidRPr="00281196">
        <w:rPr>
          <w:rFonts w:ascii="標楷體" w:eastAsia="標楷體" w:hAnsi="標楷體" w:hint="eastAsia"/>
          <w:sz w:val="24"/>
          <w:szCs w:val="24"/>
        </w:rPr>
        <w:t>續</w:t>
      </w:r>
      <w:r w:rsidR="00B64122" w:rsidRPr="008C7464">
        <w:rPr>
          <w:rFonts w:ascii="標楷體" w:eastAsia="標楷體" w:hAnsi="標楷體" w:hint="eastAsia"/>
          <w:sz w:val="24"/>
          <w:szCs w:val="24"/>
        </w:rPr>
        <w:t>追蹤控管，如嗣後不符合資格條件，則應依前述處理方式辦理。</w:t>
      </w:r>
    </w:p>
    <w:p w14:paraId="47912E5A" w14:textId="77777777" w:rsidR="00B64122" w:rsidRPr="00281196" w:rsidRDefault="00B64122" w:rsidP="00A54E1C">
      <w:pPr>
        <w:pStyle w:val="a3"/>
        <w:spacing w:line="360" w:lineRule="exact"/>
        <w:ind w:leftChars="531" w:left="1560" w:hangingChars="119" w:hanging="286"/>
        <w:rPr>
          <w:rFonts w:ascii="標楷體" w:eastAsia="標楷體" w:hAnsi="標楷體"/>
          <w:sz w:val="24"/>
          <w:szCs w:val="24"/>
        </w:rPr>
      </w:pPr>
      <w:r w:rsidRPr="0078155D">
        <w:rPr>
          <w:rFonts w:ascii="標楷體" w:eastAsia="標楷體" w:hAnsi="標楷體" w:hint="eastAsia"/>
          <w:sz w:val="24"/>
          <w:szCs w:val="24"/>
        </w:rPr>
        <w:t>3</w:t>
      </w:r>
      <w:r w:rsidR="00281196">
        <w:rPr>
          <w:rFonts w:ascii="標楷體" w:eastAsia="標楷體" w:hAnsi="標楷體" w:hint="eastAsia"/>
          <w:sz w:val="24"/>
          <w:szCs w:val="24"/>
        </w:rPr>
        <w:t>.</w:t>
      </w:r>
      <w:r w:rsidRPr="0078155D">
        <w:rPr>
          <w:rFonts w:ascii="標楷體" w:eastAsia="標楷體" w:hAnsi="標楷體" w:hint="eastAsia"/>
          <w:sz w:val="24"/>
          <w:szCs w:val="24"/>
        </w:rPr>
        <w:t>信用部未將所選擇之</w:t>
      </w:r>
      <w:r w:rsidR="00F46C0C">
        <w:rPr>
          <w:rFonts w:ascii="標楷體" w:eastAsia="標楷體" w:hAnsi="標楷體" w:hint="eastAsia"/>
          <w:sz w:val="24"/>
          <w:szCs w:val="24"/>
        </w:rPr>
        <w:t>毗</w:t>
      </w:r>
      <w:r w:rsidRPr="0078155D">
        <w:rPr>
          <w:rFonts w:ascii="標楷體" w:eastAsia="標楷體" w:hAnsi="標楷體" w:hint="eastAsia"/>
          <w:sz w:val="24"/>
          <w:szCs w:val="24"/>
        </w:rPr>
        <w:t>鄰一直轄市、縣(市)提經理事會通過，</w:t>
      </w:r>
      <w:r w:rsidRPr="008C7464">
        <w:rPr>
          <w:rFonts w:ascii="標楷體" w:eastAsia="標楷體" w:hAnsi="標楷體" w:hint="eastAsia"/>
          <w:sz w:val="24"/>
          <w:szCs w:val="24"/>
        </w:rPr>
        <w:t>並報直轄市政府或縣市政府核定辦理者(即未辦理毗鄰一直轄市、縣(市)非會員擔保放款者)，得免辦理財務指標控管及預警機制。</w:t>
      </w:r>
    </w:p>
    <w:p w14:paraId="27AC1022" w14:textId="77777777" w:rsidR="00B64122" w:rsidRPr="0078155D" w:rsidRDefault="005F0A05" w:rsidP="00277E05">
      <w:pPr>
        <w:pStyle w:val="a3"/>
        <w:spacing w:line="360" w:lineRule="exact"/>
        <w:ind w:left="425" w:hangingChars="177" w:hanging="425"/>
        <w:rPr>
          <w:rFonts w:ascii="標楷體" w:eastAsia="標楷體" w:hAnsi="標楷體"/>
          <w:sz w:val="24"/>
          <w:szCs w:val="24"/>
        </w:rPr>
      </w:pPr>
      <w:r w:rsidRPr="008C7464">
        <w:rPr>
          <w:rFonts w:ascii="標楷體" w:eastAsia="標楷體" w:hAnsi="標楷體" w:hint="eastAsia"/>
          <w:sz w:val="24"/>
          <w:szCs w:val="24"/>
        </w:rPr>
        <w:t>七、</w:t>
      </w:r>
      <w:r w:rsidR="006577AF" w:rsidRPr="008C7464">
        <w:rPr>
          <w:rFonts w:ascii="標楷體" w:eastAsia="標楷體" w:hAnsi="標楷體" w:hint="eastAsia"/>
          <w:sz w:val="24"/>
          <w:szCs w:val="24"/>
        </w:rPr>
        <w:t>逾期放款比率有改善時，農會漁會應於每年四月三十日前，就上一年底信用部逾期放款比率，依據「農會漁會信用部對贊助會員及非會員授信及其限額標準」第五條第二項及「農會漁會信用部經營業務項目及範圍調整辦法」第九條第二項之規定，向地方主管機關申請調整辦理</w:t>
      </w:r>
      <w:r w:rsidR="006577AF" w:rsidRPr="0078155D">
        <w:rPr>
          <w:rFonts w:ascii="標楷體" w:eastAsia="標楷體" w:hAnsi="標楷體" w:hint="eastAsia"/>
          <w:sz w:val="24"/>
          <w:szCs w:val="24"/>
        </w:rPr>
        <w:t>非會員擔保放款之擔保品範圍，經核轉中央主管機關核准後調整之。</w:t>
      </w:r>
    </w:p>
    <w:p w14:paraId="0EF3AF3D" w14:textId="77777777" w:rsidR="006577AF" w:rsidRPr="008C7464" w:rsidRDefault="00B64122" w:rsidP="00277E05">
      <w:pPr>
        <w:pStyle w:val="a3"/>
        <w:spacing w:line="360" w:lineRule="exact"/>
        <w:ind w:leftChars="177" w:left="425" w:firstLineChars="234" w:firstLine="562"/>
        <w:rPr>
          <w:rFonts w:ascii="標楷體" w:eastAsia="標楷體" w:hAnsi="標楷體"/>
          <w:sz w:val="24"/>
          <w:szCs w:val="24"/>
        </w:rPr>
      </w:pPr>
      <w:r w:rsidRPr="008C7464">
        <w:rPr>
          <w:rFonts w:ascii="標楷體" w:eastAsia="標楷體" w:hAnsi="標楷體" w:hint="eastAsia"/>
          <w:sz w:val="24"/>
          <w:szCs w:val="24"/>
        </w:rPr>
        <w:t>前項所述逾期放款比率，自上一年底至主管機關受理農會漁會申請調整業務期間內，行政院金融監督管理委員會已對農會漁會信用部進行檢查，其檢查報告並已送達主管機關時，應以檢查報告中所列之逾期放款比率為調整標準。</w:t>
      </w:r>
    </w:p>
    <w:p w14:paraId="35966431" w14:textId="77777777" w:rsidR="006577AF" w:rsidRPr="00E80245" w:rsidRDefault="004B1B2F" w:rsidP="00277E05">
      <w:pPr>
        <w:pStyle w:val="a7"/>
        <w:spacing w:before="0" w:after="0" w:line="360" w:lineRule="exact"/>
        <w:ind w:leftChars="166" w:left="424" w:firstLineChars="0" w:hanging="26"/>
        <w:rPr>
          <w:rFonts w:ascii="標楷體" w:eastAsia="標楷體" w:hAnsi="標楷體"/>
        </w:rPr>
      </w:pPr>
      <w:r>
        <w:rPr>
          <w:rFonts w:ascii="標楷體" w:eastAsia="標楷體" w:hAnsi="標楷體" w:hint="eastAsia"/>
        </w:rPr>
        <w:t xml:space="preserve">    </w:t>
      </w:r>
      <w:r w:rsidR="006577AF" w:rsidRPr="0078155D">
        <w:rPr>
          <w:rFonts w:ascii="標楷體" w:eastAsia="標楷體" w:hAnsi="標楷體" w:hint="eastAsia"/>
        </w:rPr>
        <w:t>農漁會依「農會漁會信用部對贊助會員及非會員授信及其限額標準」申請調整信用部業務範圍，或申請解除業務限制，應依據行政院農業委員會102 年 07 月 16 日農授金字第1025070710</w:t>
      </w:r>
      <w:r w:rsidR="006577AF" w:rsidRPr="00E80245">
        <w:rPr>
          <w:rFonts w:ascii="標楷體" w:eastAsia="標楷體" w:hAnsi="標楷體" w:hint="eastAsia"/>
        </w:rPr>
        <w:t>號函所示檢附相關文件函報地方主管機關核轉農業</w:t>
      </w:r>
      <w:r w:rsidR="00FE3E26" w:rsidRPr="00E80245">
        <w:rPr>
          <w:rFonts w:ascii="標楷體" w:eastAsia="標楷體" w:hAnsi="標楷體" w:hint="eastAsia"/>
        </w:rPr>
        <w:t>部</w:t>
      </w:r>
      <w:r w:rsidR="006577AF" w:rsidRPr="00E80245">
        <w:rPr>
          <w:rFonts w:ascii="標楷體" w:eastAsia="標楷體" w:hAnsi="標楷體" w:hint="eastAsia"/>
        </w:rPr>
        <w:t>審核。</w:t>
      </w:r>
    </w:p>
    <w:p w14:paraId="658E8C02" w14:textId="77777777" w:rsidR="00B64122" w:rsidRPr="00E80245" w:rsidRDefault="005F0A05" w:rsidP="00277E05">
      <w:pPr>
        <w:pStyle w:val="a3"/>
        <w:spacing w:line="360" w:lineRule="exact"/>
        <w:ind w:left="425" w:hangingChars="177" w:hanging="425"/>
        <w:rPr>
          <w:rFonts w:ascii="標楷體" w:eastAsia="標楷體" w:hAnsi="標楷體"/>
          <w:sz w:val="24"/>
          <w:szCs w:val="24"/>
        </w:rPr>
      </w:pPr>
      <w:r w:rsidRPr="00E80245">
        <w:rPr>
          <w:rFonts w:ascii="標楷體" w:eastAsia="標楷體" w:hAnsi="標楷體" w:hint="eastAsia"/>
          <w:sz w:val="24"/>
          <w:szCs w:val="24"/>
        </w:rPr>
        <w:t>八、</w:t>
      </w:r>
      <w:r w:rsidR="00B64122" w:rsidRPr="00E80245">
        <w:rPr>
          <w:rFonts w:ascii="標楷體" w:eastAsia="標楷體" w:hAnsi="標楷體" w:hint="eastAsia"/>
          <w:sz w:val="24"/>
          <w:szCs w:val="24"/>
        </w:rPr>
        <w:t>農會漁會信用部參與其他金融機構聯合授信業務時，其參貸之授信種類、參貸金額及作業程序，應依各農會漁會</w:t>
      </w:r>
      <w:r w:rsidR="007F5F43" w:rsidRPr="00E80245">
        <w:rPr>
          <w:rFonts w:ascii="標楷體" w:eastAsia="標楷體" w:hAnsi="標楷體" w:hint="eastAsia"/>
          <w:sz w:val="24"/>
          <w:szCs w:val="24"/>
        </w:rPr>
        <w:t>訂定信用部辦理聯合授信作業辦法及依</w:t>
      </w:r>
      <w:r w:rsidR="00B64122" w:rsidRPr="00E80245">
        <w:rPr>
          <w:rFonts w:ascii="標楷體" w:eastAsia="標楷體" w:hAnsi="標楷體" w:hint="eastAsia"/>
          <w:sz w:val="24"/>
          <w:szCs w:val="24"/>
        </w:rPr>
        <w:t>信用部內部</w:t>
      </w:r>
      <w:r w:rsidR="00CF6820" w:rsidRPr="00E80245">
        <w:rPr>
          <w:rFonts w:ascii="標楷體" w:eastAsia="標楷體" w:hAnsi="標楷體" w:hint="eastAsia"/>
          <w:sz w:val="24"/>
          <w:szCs w:val="24"/>
        </w:rPr>
        <w:t>相關</w:t>
      </w:r>
      <w:r w:rsidR="00B64122" w:rsidRPr="00E80245">
        <w:rPr>
          <w:rFonts w:ascii="標楷體" w:eastAsia="標楷體" w:hAnsi="標楷體" w:hint="eastAsia"/>
          <w:sz w:val="24"/>
          <w:szCs w:val="24"/>
        </w:rPr>
        <w:t>作業程序辦理。</w:t>
      </w:r>
    </w:p>
    <w:p w14:paraId="289E0B42" w14:textId="77777777" w:rsidR="00B64122" w:rsidRPr="008C7464" w:rsidRDefault="005F0A05" w:rsidP="00277E05">
      <w:pPr>
        <w:pStyle w:val="a3"/>
        <w:spacing w:line="360" w:lineRule="exact"/>
        <w:ind w:left="425" w:hangingChars="177" w:hanging="425"/>
        <w:rPr>
          <w:rFonts w:ascii="標楷體" w:eastAsia="標楷體" w:hAnsi="標楷體"/>
          <w:sz w:val="24"/>
          <w:szCs w:val="24"/>
        </w:rPr>
      </w:pPr>
      <w:r w:rsidRPr="008C7464">
        <w:rPr>
          <w:rFonts w:ascii="標楷體" w:eastAsia="標楷體" w:hAnsi="標楷體" w:hint="eastAsia"/>
          <w:sz w:val="24"/>
          <w:szCs w:val="24"/>
        </w:rPr>
        <w:t>九、</w:t>
      </w:r>
      <w:r w:rsidR="00B64122" w:rsidRPr="008C7464">
        <w:rPr>
          <w:rFonts w:ascii="標楷體" w:eastAsia="標楷體" w:hAnsi="標楷體" w:hint="eastAsia"/>
          <w:sz w:val="24"/>
          <w:szCs w:val="24"/>
        </w:rPr>
        <w:t>農會漁會信用部應設置授信審議委員會，委員由總幹事就具有徵信、授</w:t>
      </w:r>
      <w:r w:rsidR="00B64122" w:rsidRPr="0078155D">
        <w:rPr>
          <w:rFonts w:ascii="標楷體" w:eastAsia="標楷體" w:hAnsi="標楷體" w:hint="eastAsia"/>
          <w:sz w:val="24"/>
          <w:szCs w:val="24"/>
        </w:rPr>
        <w:t>信經驗之職員中提名四人以上，提報理事會核定，再徵得監事會同意後選任，其變更時應循上述程序辦理，無需</w:t>
      </w:r>
      <w:r w:rsidR="00CF6820" w:rsidRPr="0078155D">
        <w:rPr>
          <w:rFonts w:ascii="標楷體" w:eastAsia="標楷體" w:hAnsi="標楷體" w:hint="eastAsia"/>
          <w:sz w:val="24"/>
          <w:szCs w:val="24"/>
        </w:rPr>
        <w:t>再行</w:t>
      </w:r>
      <w:r w:rsidR="00B64122" w:rsidRPr="0078155D">
        <w:rPr>
          <w:rFonts w:ascii="標楷體" w:eastAsia="標楷體" w:hAnsi="標楷體" w:hint="eastAsia"/>
          <w:sz w:val="24"/>
          <w:szCs w:val="24"/>
        </w:rPr>
        <w:t>專案報直轄市縣市政府核定。惟為便利信用部授信作業，各農、漁會可於其內規所定授信審議委員會委員名額外，增加提名若干具有徵、授信經驗之職員，做為候補授信審議委員，並依農業金融法第三十二條第一項規定全部提報理事會</w:t>
      </w:r>
      <w:r w:rsidR="00CF6820" w:rsidRPr="0078155D">
        <w:rPr>
          <w:rFonts w:ascii="標楷體" w:eastAsia="標楷體" w:hAnsi="標楷體" w:hint="eastAsia"/>
          <w:sz w:val="24"/>
          <w:szCs w:val="24"/>
        </w:rPr>
        <w:t>審議通過</w:t>
      </w:r>
      <w:r w:rsidR="00B64122" w:rsidRPr="0078155D">
        <w:rPr>
          <w:rFonts w:ascii="標楷體" w:eastAsia="標楷體" w:hAnsi="標楷體" w:hint="eastAsia"/>
          <w:sz w:val="24"/>
          <w:szCs w:val="24"/>
        </w:rPr>
        <w:t>及監事會同意，爾後授信審議委員因故異動</w:t>
      </w:r>
      <w:r w:rsidR="003C0D0C" w:rsidRPr="0078155D">
        <w:rPr>
          <w:rFonts w:ascii="標楷體" w:eastAsia="標楷體" w:hAnsi="標楷體" w:hint="eastAsia"/>
          <w:sz w:val="24"/>
          <w:szCs w:val="24"/>
        </w:rPr>
        <w:t>(如出差、休假、事假及病假等情形)</w:t>
      </w:r>
      <w:r w:rsidR="00B64122" w:rsidRPr="0078155D">
        <w:rPr>
          <w:rFonts w:ascii="標楷體" w:eastAsia="標楷體" w:hAnsi="標楷體" w:hint="eastAsia"/>
          <w:sz w:val="24"/>
          <w:szCs w:val="24"/>
        </w:rPr>
        <w:t>時，得以上述候補授信審議委員依次遞補之，</w:t>
      </w:r>
      <w:r w:rsidR="00B64122" w:rsidRPr="008C7464">
        <w:rPr>
          <w:rFonts w:ascii="標楷體" w:eastAsia="標楷體" w:hAnsi="標楷體" w:hint="eastAsia"/>
          <w:sz w:val="24"/>
          <w:szCs w:val="24"/>
        </w:rPr>
        <w:t>毋須再</w:t>
      </w:r>
      <w:r w:rsidR="00B64122" w:rsidRPr="00CA5D3F">
        <w:rPr>
          <w:rFonts w:ascii="標楷體" w:eastAsia="標楷體" w:hAnsi="標楷體" w:hint="eastAsia"/>
          <w:sz w:val="24"/>
          <w:szCs w:val="24"/>
        </w:rPr>
        <w:t>經總幹事提名及</w:t>
      </w:r>
      <w:r w:rsidR="00B64122" w:rsidRPr="008C7464">
        <w:rPr>
          <w:rFonts w:ascii="標楷體" w:eastAsia="標楷體" w:hAnsi="標楷體" w:hint="eastAsia"/>
          <w:sz w:val="24"/>
          <w:szCs w:val="24"/>
        </w:rPr>
        <w:t>陳報理、監事會同意之程序。</w:t>
      </w:r>
    </w:p>
    <w:p w14:paraId="5222B758" w14:textId="77777777" w:rsidR="00B64122" w:rsidRPr="008C7464" w:rsidRDefault="005D6AFC" w:rsidP="00277E05">
      <w:pPr>
        <w:adjustRightInd w:val="0"/>
        <w:snapToGrid w:val="0"/>
        <w:spacing w:line="360" w:lineRule="exact"/>
        <w:ind w:leftChars="177" w:left="847" w:hangingChars="176" w:hanging="422"/>
        <w:jc w:val="both"/>
        <w:rPr>
          <w:rFonts w:ascii="標楷體" w:eastAsia="標楷體" w:hAnsi="標楷體"/>
        </w:rPr>
      </w:pPr>
      <w:r>
        <w:rPr>
          <w:rFonts w:ascii="標楷體" w:eastAsia="標楷體" w:hAnsi="標楷體" w:hint="eastAsia"/>
        </w:rPr>
        <w:t>(一)</w:t>
      </w:r>
      <w:r w:rsidR="00B64122" w:rsidRPr="008C7464">
        <w:rPr>
          <w:rFonts w:ascii="標楷體" w:eastAsia="標楷體" w:hAnsi="標楷體"/>
        </w:rPr>
        <w:t>具備徵信、授信經驗之職員，係指經相當期間實際從事徵信、授信相關業務，並熟稔相關法規及作業程序，且對授信案件所承受之各種風險具合理分析能力者。如僅參加訓練機構所舉辦之徵信、授信研習訓練班取得證書，而未具實務歷練者，尚難謂合於「農業金融法」第32條第1項規定。</w:t>
      </w:r>
    </w:p>
    <w:p w14:paraId="18E0990B" w14:textId="77777777" w:rsidR="00B64122" w:rsidRPr="005D6AFC" w:rsidRDefault="005D6AFC" w:rsidP="00277E05">
      <w:pPr>
        <w:adjustRightInd w:val="0"/>
        <w:snapToGrid w:val="0"/>
        <w:spacing w:line="360" w:lineRule="exact"/>
        <w:ind w:leftChars="176" w:left="847" w:hangingChars="177" w:hanging="425"/>
        <w:jc w:val="both"/>
        <w:rPr>
          <w:rFonts w:ascii="標楷體" w:eastAsia="標楷體" w:hAnsi="標楷體"/>
        </w:rPr>
      </w:pPr>
      <w:r>
        <w:rPr>
          <w:rFonts w:ascii="標楷體" w:eastAsia="標楷體" w:hAnsi="標楷體" w:hint="eastAsia"/>
        </w:rPr>
        <w:t>(二)</w:t>
      </w:r>
      <w:r w:rsidR="00B64122" w:rsidRPr="00DD583C">
        <w:rPr>
          <w:rFonts w:ascii="標楷體" w:eastAsia="標楷體" w:hAnsi="標楷體" w:hint="eastAsia"/>
        </w:rPr>
        <w:t>授信審議委員會之</w:t>
      </w:r>
      <w:r w:rsidR="00B64122" w:rsidRPr="005D6AFC">
        <w:rPr>
          <w:rFonts w:ascii="標楷體" w:eastAsia="標楷體" w:hAnsi="標楷體" w:hint="eastAsia"/>
        </w:rPr>
        <w:t>決議應有全體委員四分之三以上之出席，以出席委員三分之二以上之決議行之，</w:t>
      </w:r>
      <w:r w:rsidR="000E6B3B" w:rsidRPr="005D6AFC">
        <w:rPr>
          <w:rFonts w:ascii="標楷體" w:eastAsia="標楷體" w:hAnsi="標楷體" w:hint="eastAsia"/>
        </w:rPr>
        <w:t>惟</w:t>
      </w:r>
      <w:r w:rsidR="00CA5D3F" w:rsidRPr="005D6AFC">
        <w:rPr>
          <w:rFonts w:ascii="標楷體" w:eastAsia="標楷體" w:hAnsi="標楷體" w:hint="eastAsia"/>
        </w:rPr>
        <w:t>委員</w:t>
      </w:r>
      <w:r w:rsidR="00B64122" w:rsidRPr="005D6AFC">
        <w:rPr>
          <w:rFonts w:ascii="標楷體" w:eastAsia="標楷體" w:hAnsi="標楷體" w:hint="eastAsia"/>
        </w:rPr>
        <w:t>對於審核本人或與本人有</w:t>
      </w:r>
      <w:r w:rsidR="003C0D0C" w:rsidRPr="005D6AFC">
        <w:rPr>
          <w:rFonts w:ascii="標楷體" w:eastAsia="標楷體" w:hAnsi="標楷體" w:hint="eastAsia"/>
        </w:rPr>
        <w:t>自身</w:t>
      </w:r>
      <w:r w:rsidR="00B64122" w:rsidRPr="005D6AFC">
        <w:rPr>
          <w:rFonts w:ascii="標楷體" w:eastAsia="標楷體" w:hAnsi="標楷體" w:hint="eastAsia"/>
        </w:rPr>
        <w:t>利害關係之案件應自行迴避，不得參與該案件之審議，其迴避之人數於審議該案件時應不計入委員總人數中。</w:t>
      </w:r>
    </w:p>
    <w:p w14:paraId="7B5BE7F3" w14:textId="77777777" w:rsidR="003C0D0C" w:rsidRPr="005D6AFC" w:rsidRDefault="005D6AFC" w:rsidP="00277E05">
      <w:pPr>
        <w:adjustRightInd w:val="0"/>
        <w:snapToGrid w:val="0"/>
        <w:spacing w:line="360" w:lineRule="exact"/>
        <w:ind w:leftChars="177" w:left="847" w:hangingChars="176" w:hanging="422"/>
        <w:jc w:val="both"/>
        <w:rPr>
          <w:rFonts w:ascii="標楷體" w:eastAsia="標楷體" w:hAnsi="標楷體"/>
        </w:rPr>
      </w:pPr>
      <w:r w:rsidRPr="005D6AFC">
        <w:rPr>
          <w:rFonts w:ascii="標楷體" w:eastAsia="標楷體" w:hAnsi="標楷體" w:hint="eastAsia"/>
        </w:rPr>
        <w:t>(三)</w:t>
      </w:r>
      <w:r w:rsidR="003C0D0C" w:rsidRPr="005D6AFC">
        <w:rPr>
          <w:rFonts w:ascii="標楷體" w:eastAsia="標楷體" w:hAnsi="標楷體" w:hint="eastAsia"/>
        </w:rPr>
        <w:t>依農業金融法第32條第3項規定，授信審議委員會委員(以下簡稱授審委員)於審議授信案件時，對於與其有自身利害關係之案件，應自行迴避；所稱「授信案件有自身利害關係者」係指理事及授審委員本人、配偶、三親等以內直系血親，</w:t>
      </w:r>
      <w:bookmarkStart w:id="4" w:name="_Hlk116592799"/>
      <w:r w:rsidR="003C0D0C" w:rsidRPr="005D6AFC">
        <w:rPr>
          <w:rFonts w:ascii="標楷體" w:eastAsia="標楷體" w:hAnsi="標楷體" w:hint="eastAsia"/>
        </w:rPr>
        <w:t>為借款人、保證人或擔保品提供人之授信案件</w:t>
      </w:r>
      <w:bookmarkEnd w:id="4"/>
      <w:r w:rsidR="003C0D0C" w:rsidRPr="005D6AFC">
        <w:rPr>
          <w:rFonts w:ascii="標楷體" w:eastAsia="標楷體" w:hAnsi="標楷體" w:hint="eastAsia"/>
        </w:rPr>
        <w:t>。農漁會應配合農會漁會信用</w:t>
      </w:r>
      <w:r w:rsidR="003C0D0C" w:rsidRPr="005D6AFC">
        <w:rPr>
          <w:rFonts w:ascii="標楷體" w:eastAsia="標楷體" w:hAnsi="標楷體" w:hint="eastAsia"/>
        </w:rPr>
        <w:lastRenderedPageBreak/>
        <w:t>部各項風險控制比率管理辦法第6條第3項規定機制，建立相關限制對象，增列授審委員（以下均含候補授審委員）本人、配偶、三親等以內直系血親之建檔資料，且應配合授審委員異動隨時更新；辦理授信徵信調查，應增列授審委員之自身利害關係者查詢項目，留存查詢紀錄，或於有關書表上載明，俾利其注意迴避。</w:t>
      </w:r>
    </w:p>
    <w:p w14:paraId="0FDE54E2" w14:textId="77777777" w:rsidR="00B64122" w:rsidRPr="005D6AFC" w:rsidRDefault="005D6AFC" w:rsidP="00277E05">
      <w:pPr>
        <w:adjustRightInd w:val="0"/>
        <w:snapToGrid w:val="0"/>
        <w:spacing w:line="360" w:lineRule="exact"/>
        <w:ind w:leftChars="178" w:left="1274" w:hangingChars="353" w:hanging="847"/>
        <w:jc w:val="both"/>
        <w:rPr>
          <w:rFonts w:ascii="標楷體" w:eastAsia="標楷體" w:hAnsi="標楷體"/>
        </w:rPr>
      </w:pPr>
      <w:r w:rsidRPr="005D6AFC">
        <w:rPr>
          <w:rFonts w:ascii="標楷體" w:eastAsia="標楷體" w:hAnsi="標楷體" w:hint="eastAsia"/>
        </w:rPr>
        <w:t>(四)</w:t>
      </w:r>
      <w:r w:rsidR="00B64122" w:rsidRPr="005D6AFC">
        <w:rPr>
          <w:rFonts w:ascii="標楷體" w:eastAsia="標楷體" w:hAnsi="標楷體" w:hint="eastAsia"/>
        </w:rPr>
        <w:t>授信審議委員會之職權：</w:t>
      </w:r>
    </w:p>
    <w:p w14:paraId="5F6B2277" w14:textId="77777777" w:rsidR="00B64122" w:rsidRPr="005D6AFC" w:rsidRDefault="00B64122" w:rsidP="00A54E1C">
      <w:pPr>
        <w:pStyle w:val="a3"/>
        <w:spacing w:line="360" w:lineRule="exact"/>
        <w:ind w:leftChars="354" w:left="1270" w:hangingChars="175" w:hanging="420"/>
        <w:rPr>
          <w:rFonts w:ascii="標楷體" w:eastAsia="標楷體" w:hAnsi="標楷體"/>
          <w:sz w:val="24"/>
          <w:szCs w:val="24"/>
        </w:rPr>
      </w:pPr>
      <w:r w:rsidRPr="005D6AFC">
        <w:rPr>
          <w:rFonts w:ascii="標楷體" w:eastAsia="標楷體" w:hAnsi="標楷體" w:hint="eastAsia"/>
          <w:sz w:val="24"/>
          <w:szCs w:val="24"/>
        </w:rPr>
        <w:t>1</w:t>
      </w:r>
      <w:r w:rsidR="005D6AFC" w:rsidRPr="005D6AFC">
        <w:rPr>
          <w:rFonts w:ascii="標楷體" w:eastAsia="標楷體" w:hAnsi="標楷體" w:hint="eastAsia"/>
          <w:sz w:val="24"/>
          <w:szCs w:val="24"/>
        </w:rPr>
        <w:t>.</w:t>
      </w:r>
      <w:r w:rsidRPr="005D6AFC">
        <w:rPr>
          <w:rFonts w:ascii="標楷體" w:eastAsia="標楷體" w:hAnsi="標楷體" w:hint="eastAsia"/>
          <w:sz w:val="24"/>
          <w:szCs w:val="24"/>
        </w:rPr>
        <w:t>審議應提經信用部主任以上層級核准之授信或展期案件。</w:t>
      </w:r>
    </w:p>
    <w:p w14:paraId="2C160A32" w14:textId="77777777" w:rsidR="00B64122" w:rsidRPr="005D6AFC" w:rsidRDefault="00B64122" w:rsidP="00A54E1C">
      <w:pPr>
        <w:pStyle w:val="a3"/>
        <w:spacing w:line="360" w:lineRule="exact"/>
        <w:ind w:leftChars="354" w:left="1270" w:hangingChars="175" w:hanging="420"/>
        <w:rPr>
          <w:rFonts w:ascii="標楷體" w:eastAsia="標楷體" w:hAnsi="標楷體"/>
          <w:sz w:val="24"/>
          <w:szCs w:val="24"/>
        </w:rPr>
      </w:pPr>
      <w:r w:rsidRPr="005D6AFC">
        <w:rPr>
          <w:rFonts w:ascii="標楷體" w:eastAsia="標楷體" w:hAnsi="標楷體" w:hint="eastAsia"/>
          <w:sz w:val="24"/>
          <w:szCs w:val="24"/>
        </w:rPr>
        <w:t>2</w:t>
      </w:r>
      <w:r w:rsidR="005D6AFC" w:rsidRPr="005D6AFC">
        <w:rPr>
          <w:rFonts w:ascii="標楷體" w:eastAsia="標楷體" w:hAnsi="標楷體" w:hint="eastAsia"/>
          <w:sz w:val="24"/>
          <w:szCs w:val="24"/>
        </w:rPr>
        <w:t>.</w:t>
      </w:r>
      <w:r w:rsidRPr="005D6AFC">
        <w:rPr>
          <w:rFonts w:ascii="標楷體" w:eastAsia="標楷體" w:hAnsi="標楷體" w:hint="eastAsia"/>
          <w:sz w:val="24"/>
          <w:szCs w:val="24"/>
        </w:rPr>
        <w:t>審議逾期放款及催收款變更原授信</w:t>
      </w:r>
      <w:r w:rsidR="00C874BA" w:rsidRPr="005D6AFC">
        <w:rPr>
          <w:rFonts w:ascii="標楷體" w:eastAsia="標楷體" w:hAnsi="標楷體" w:hint="eastAsia"/>
          <w:sz w:val="24"/>
          <w:szCs w:val="24"/>
        </w:rPr>
        <w:t>或協議分期償還</w:t>
      </w:r>
      <w:r w:rsidRPr="005D6AFC">
        <w:rPr>
          <w:rFonts w:ascii="標楷體" w:eastAsia="標楷體" w:hAnsi="標楷體" w:hint="eastAsia"/>
          <w:sz w:val="24"/>
          <w:szCs w:val="24"/>
        </w:rPr>
        <w:t>案件之還款約定。</w:t>
      </w:r>
    </w:p>
    <w:p w14:paraId="6491E745" w14:textId="77777777" w:rsidR="00B64122" w:rsidRPr="005D6AFC" w:rsidRDefault="00B64122" w:rsidP="00A54E1C">
      <w:pPr>
        <w:pStyle w:val="a3"/>
        <w:spacing w:line="360" w:lineRule="exact"/>
        <w:ind w:leftChars="354" w:left="1270" w:hangingChars="175" w:hanging="420"/>
        <w:rPr>
          <w:rFonts w:ascii="標楷體" w:eastAsia="標楷體" w:hAnsi="標楷體"/>
          <w:sz w:val="24"/>
          <w:szCs w:val="24"/>
        </w:rPr>
      </w:pPr>
      <w:r w:rsidRPr="005D6AFC">
        <w:rPr>
          <w:rFonts w:ascii="標楷體" w:eastAsia="標楷體" w:hAnsi="標楷體" w:hint="eastAsia"/>
          <w:sz w:val="24"/>
          <w:szCs w:val="24"/>
        </w:rPr>
        <w:t>3</w:t>
      </w:r>
      <w:r w:rsidR="005D6AFC" w:rsidRPr="005D6AFC">
        <w:rPr>
          <w:rFonts w:ascii="標楷體" w:eastAsia="標楷體" w:hAnsi="標楷體" w:hint="eastAsia"/>
          <w:sz w:val="24"/>
          <w:szCs w:val="24"/>
        </w:rPr>
        <w:t>.</w:t>
      </w:r>
      <w:r w:rsidRPr="005D6AFC">
        <w:rPr>
          <w:rFonts w:ascii="標楷體" w:eastAsia="標楷體" w:hAnsi="標楷體" w:hint="eastAsia"/>
          <w:sz w:val="24"/>
          <w:szCs w:val="24"/>
        </w:rPr>
        <w:t>審議逾期放款及催收款主從債務人確無能力全部清償本金和解案件。</w:t>
      </w:r>
    </w:p>
    <w:p w14:paraId="4C622A5E" w14:textId="77777777" w:rsidR="00B64122" w:rsidRPr="0078155D" w:rsidRDefault="005D6AFC" w:rsidP="00277E05">
      <w:pPr>
        <w:adjustRightInd w:val="0"/>
        <w:snapToGrid w:val="0"/>
        <w:spacing w:line="360" w:lineRule="exact"/>
        <w:ind w:leftChars="176" w:left="847" w:hangingChars="177" w:hanging="425"/>
        <w:jc w:val="both"/>
        <w:rPr>
          <w:rFonts w:ascii="標楷體" w:eastAsia="標楷體" w:hAnsi="標楷體"/>
        </w:rPr>
      </w:pPr>
      <w:r w:rsidRPr="005D6AFC">
        <w:rPr>
          <w:rFonts w:ascii="標楷體" w:eastAsia="標楷體" w:hAnsi="標楷體" w:hint="eastAsia"/>
        </w:rPr>
        <w:t>(五)</w:t>
      </w:r>
      <w:r w:rsidR="003924A1" w:rsidRPr="0078155D">
        <w:rPr>
          <w:rFonts w:ascii="標楷體" w:eastAsia="標楷體" w:hAnsi="標楷體"/>
        </w:rPr>
        <w:t>依據農業金融法第32條第2項規定</w:t>
      </w:r>
      <w:r w:rsidR="003924A1" w:rsidRPr="0078155D">
        <w:rPr>
          <w:rFonts w:ascii="標楷體" w:eastAsia="標楷體" w:hAnsi="標楷體" w:hint="eastAsia"/>
        </w:rPr>
        <w:t>，</w:t>
      </w:r>
      <w:r w:rsidR="003924A1" w:rsidRPr="0078155D">
        <w:rPr>
          <w:rFonts w:ascii="標楷體" w:eastAsia="標楷體" w:hAnsi="標楷體"/>
        </w:rPr>
        <w:t>應提理事會決議或信用部主任權限範圍內之授信案件，應先經授信審議委員會同意後，始得提請理事會決議或由信用部主任核准。故</w:t>
      </w:r>
      <w:r w:rsidR="00B64122" w:rsidRPr="0078155D">
        <w:rPr>
          <w:rFonts w:ascii="標楷體" w:eastAsia="標楷體" w:hAnsi="標楷體" w:hint="eastAsia"/>
        </w:rPr>
        <w:t>授信審議委員會之決議</w:t>
      </w:r>
      <w:r w:rsidR="00C874BA" w:rsidRPr="0078155D">
        <w:rPr>
          <w:rFonts w:ascii="標楷體" w:eastAsia="標楷體" w:hAnsi="標楷體" w:hint="eastAsia"/>
        </w:rPr>
        <w:t>對於</w:t>
      </w:r>
      <w:r w:rsidR="00B64122" w:rsidRPr="0078155D">
        <w:rPr>
          <w:rFonts w:ascii="標楷體" w:eastAsia="標楷體" w:hAnsi="標楷體" w:hint="eastAsia"/>
        </w:rPr>
        <w:t>授信案件尚非具有最後決定權，其委員應不屬於農會漁會信用部各項風險控制比率管理辦法第六條第一項及第三項各款所稱之「辦理授信之職員」。</w:t>
      </w:r>
    </w:p>
    <w:p w14:paraId="6D002BFE" w14:textId="77777777" w:rsidR="003924A1" w:rsidRPr="0078155D" w:rsidRDefault="005D6AFC" w:rsidP="00277E05">
      <w:pPr>
        <w:adjustRightInd w:val="0"/>
        <w:snapToGrid w:val="0"/>
        <w:spacing w:line="360" w:lineRule="exact"/>
        <w:ind w:leftChars="177" w:left="847" w:hangingChars="176" w:hanging="422"/>
        <w:jc w:val="both"/>
        <w:rPr>
          <w:rFonts w:ascii="標楷體" w:eastAsia="標楷體" w:hAnsi="標楷體"/>
        </w:rPr>
      </w:pPr>
      <w:r w:rsidRPr="005D6AFC">
        <w:rPr>
          <w:rFonts w:ascii="標楷體" w:eastAsia="標楷體" w:hAnsi="標楷體" w:hint="eastAsia"/>
        </w:rPr>
        <w:t>(六)</w:t>
      </w:r>
      <w:r w:rsidR="00B64122" w:rsidRPr="0078155D">
        <w:rPr>
          <w:rFonts w:ascii="標楷體" w:eastAsia="標楷體" w:hAnsi="標楷體" w:hint="eastAsia"/>
        </w:rPr>
        <w:t>經授信審議委員會審議通過之授信案件，依其內部分層負責辦法提請</w:t>
      </w:r>
      <w:r w:rsidR="003924A1" w:rsidRPr="0078155D">
        <w:rPr>
          <w:rFonts w:ascii="標楷體" w:eastAsia="標楷體" w:hAnsi="標楷體"/>
        </w:rPr>
        <w:t>理事會決議</w:t>
      </w:r>
      <w:r w:rsidR="003924A1" w:rsidRPr="0078155D">
        <w:rPr>
          <w:rFonts w:ascii="標楷體" w:eastAsia="標楷體" w:hAnsi="標楷體" w:hint="eastAsia"/>
        </w:rPr>
        <w:t>或</w:t>
      </w:r>
      <w:r w:rsidR="00B64122" w:rsidRPr="0078155D">
        <w:rPr>
          <w:rFonts w:ascii="標楷體" w:eastAsia="標楷體" w:hAnsi="標楷體" w:hint="eastAsia"/>
        </w:rPr>
        <w:t>信用部主任以上層級人員核准時，該等核准人員</w:t>
      </w:r>
      <w:r w:rsidR="003924A1" w:rsidRPr="0078155D">
        <w:rPr>
          <w:rFonts w:ascii="標楷體" w:eastAsia="標楷體" w:hAnsi="標楷體"/>
        </w:rPr>
        <w:t>是否可對該案件敘明理由後加以調整，應視其調整之內容而定，</w:t>
      </w:r>
      <w:r w:rsidR="00B64122" w:rsidRPr="0078155D">
        <w:rPr>
          <w:rFonts w:ascii="標楷體" w:eastAsia="標楷體" w:hAnsi="標楷體" w:hint="eastAsia"/>
        </w:rPr>
        <w:t>對於從嚴訂定其條件者，如降低貸款額度或核貸成數、增提擔保或保證人、提高利率或縮短貸款期限等，應屬可行；至於放寬其貸款條件，如提高貸款額度或核貸成數、減少擔保或保證人、降低利率或延長貸款期限等，則不得為之。</w:t>
      </w:r>
    </w:p>
    <w:p w14:paraId="3AA492EE" w14:textId="77777777" w:rsidR="00B64122" w:rsidRPr="0078155D" w:rsidRDefault="005D6AFC" w:rsidP="00277E05">
      <w:pPr>
        <w:adjustRightInd w:val="0"/>
        <w:snapToGrid w:val="0"/>
        <w:spacing w:line="360" w:lineRule="exact"/>
        <w:ind w:leftChars="177" w:left="847" w:hangingChars="176" w:hanging="422"/>
        <w:jc w:val="both"/>
        <w:rPr>
          <w:rFonts w:ascii="標楷體" w:eastAsia="標楷體" w:hAnsi="標楷體"/>
        </w:rPr>
      </w:pPr>
      <w:r w:rsidRPr="005D6AFC">
        <w:rPr>
          <w:rFonts w:ascii="標楷體" w:eastAsia="標楷體" w:hAnsi="標楷體" w:hint="eastAsia"/>
        </w:rPr>
        <w:t>(七)</w:t>
      </w:r>
      <w:r w:rsidR="00B64122" w:rsidRPr="008C7464">
        <w:rPr>
          <w:rFonts w:ascii="標楷體" w:eastAsia="標楷體" w:hAnsi="標楷體"/>
        </w:rPr>
        <w:t>正常授信案件於撥貸後調降利率、延長借款期限或本金寬限期等授信條件變更，為有效控管授信風險及確保合理收益，該等放寬授信條件之案件，仍宜提經授信審議委員會審議，並得以授信案之授信餘額（指尚未償還金額）加計可動用額度為審議標準。另有關授信</w:t>
      </w:r>
      <w:r w:rsidR="00B64122" w:rsidRPr="0078155D">
        <w:rPr>
          <w:rFonts w:ascii="標楷體" w:eastAsia="標楷體" w:hAnsi="標楷體"/>
        </w:rPr>
        <w:t>審議委員會審議完成之案件，客戶要求變更為分批撥貸，於不增加風險之前提下，</w:t>
      </w:r>
      <w:r w:rsidR="00754633" w:rsidRPr="0078155D">
        <w:rPr>
          <w:rFonts w:ascii="標楷體" w:eastAsia="標楷體" w:hAnsi="標楷體"/>
        </w:rPr>
        <w:t>得</w:t>
      </w:r>
      <w:r w:rsidR="00754633" w:rsidRPr="0078155D">
        <w:rPr>
          <w:rFonts w:ascii="標楷體" w:eastAsia="標楷體" w:hAnsi="標楷體" w:hint="eastAsia"/>
        </w:rPr>
        <w:t>依</w:t>
      </w:r>
      <w:r w:rsidR="00B64122" w:rsidRPr="0078155D">
        <w:rPr>
          <w:rFonts w:ascii="標楷體" w:eastAsia="標楷體" w:hAnsi="標楷體"/>
        </w:rPr>
        <w:t>內部作業之規定辦理。</w:t>
      </w:r>
    </w:p>
    <w:p w14:paraId="56A57E6A" w14:textId="77777777" w:rsidR="00753C40" w:rsidRPr="0078155D" w:rsidRDefault="00753C40" w:rsidP="00277E05">
      <w:pPr>
        <w:widowControl/>
        <w:spacing w:line="360" w:lineRule="exact"/>
        <w:ind w:left="425" w:hangingChars="177" w:hanging="425"/>
        <w:rPr>
          <w:rFonts w:ascii="標楷體" w:eastAsia="標楷體" w:hAnsi="標楷體"/>
        </w:rPr>
      </w:pPr>
      <w:r w:rsidRPr="0078155D">
        <w:rPr>
          <w:rFonts w:ascii="標楷體" w:eastAsia="標楷體" w:hAnsi="標楷體"/>
        </w:rPr>
        <w:t>十</w:t>
      </w:r>
      <w:r w:rsidRPr="0078155D">
        <w:rPr>
          <w:rFonts w:ascii="標楷體" w:eastAsia="標楷體" w:hAnsi="標楷體" w:hint="eastAsia"/>
        </w:rPr>
        <w:t>、</w:t>
      </w:r>
      <w:r w:rsidRPr="0078155D">
        <w:rPr>
          <w:rFonts w:ascii="標楷體" w:eastAsia="標楷體" w:hAnsi="標楷體"/>
        </w:rPr>
        <w:t>信用部辦理一定金額以上之授信案件，應報經全國農業金庫同意後辦理或移由全國農業金庫辦理。前項一定金額，由中央主管機關會商相關機關定之。</w:t>
      </w:r>
    </w:p>
    <w:p w14:paraId="25EF8D10" w14:textId="77777777" w:rsidR="00ED73C3" w:rsidRPr="0078155D" w:rsidRDefault="00753C40" w:rsidP="00277E05">
      <w:pPr>
        <w:pStyle w:val="a3"/>
        <w:spacing w:line="360" w:lineRule="exact"/>
        <w:ind w:left="708" w:hangingChars="295" w:hanging="708"/>
        <w:rPr>
          <w:rFonts w:ascii="標楷體" w:eastAsia="標楷體" w:hAnsi="標楷體"/>
          <w:sz w:val="24"/>
          <w:szCs w:val="24"/>
        </w:rPr>
      </w:pPr>
      <w:r w:rsidRPr="0078155D">
        <w:rPr>
          <w:rFonts w:ascii="標楷體" w:eastAsia="標楷體" w:hAnsi="標楷體" w:hint="eastAsia"/>
          <w:sz w:val="24"/>
          <w:szCs w:val="24"/>
        </w:rPr>
        <w:t>十一、農漁會對所屬授信人員之品德、操守等素質應嚴予督導考核，並作長期計</w:t>
      </w:r>
      <w:r w:rsidR="007F66E5">
        <w:rPr>
          <w:rFonts w:ascii="標楷體" w:eastAsia="標楷體" w:hAnsi="標楷體" w:hint="eastAsia"/>
          <w:sz w:val="24"/>
          <w:szCs w:val="24"/>
        </w:rPr>
        <w:t>畫</w:t>
      </w:r>
      <w:r w:rsidRPr="0078155D">
        <w:rPr>
          <w:rFonts w:ascii="標楷體" w:eastAsia="標楷體" w:hAnsi="標楷體" w:hint="eastAsia"/>
          <w:sz w:val="24"/>
          <w:szCs w:val="24"/>
        </w:rPr>
        <w:t>培訓，以充實專業知識，提昇服務素質；並應儲備相關人才庫。</w:t>
      </w:r>
    </w:p>
    <w:p w14:paraId="72036F82" w14:textId="77777777" w:rsidR="00482E08" w:rsidRDefault="00482E08" w:rsidP="00277E05">
      <w:pPr>
        <w:pStyle w:val="a3"/>
        <w:spacing w:line="360" w:lineRule="exact"/>
        <w:ind w:leftChars="200" w:left="1080" w:hangingChars="300" w:hanging="600"/>
        <w:rPr>
          <w:rFonts w:ascii="標楷體" w:eastAsia="標楷體" w:hAnsi="標楷體"/>
          <w:szCs w:val="24"/>
        </w:rPr>
      </w:pPr>
    </w:p>
    <w:p w14:paraId="08D9C01F" w14:textId="77777777" w:rsidR="004B1B2F" w:rsidRPr="00411571" w:rsidRDefault="004B1B2F" w:rsidP="00277E05">
      <w:pPr>
        <w:pStyle w:val="a3"/>
        <w:spacing w:line="360" w:lineRule="exact"/>
        <w:ind w:leftChars="200" w:left="1080" w:hangingChars="300" w:hanging="600"/>
        <w:rPr>
          <w:rFonts w:ascii="標楷體" w:eastAsia="標楷體" w:hAnsi="標楷體"/>
          <w:szCs w:val="24"/>
        </w:rPr>
      </w:pPr>
    </w:p>
    <w:p w14:paraId="24AC1C56" w14:textId="77777777" w:rsidR="00B64122" w:rsidRPr="007F66E5" w:rsidRDefault="00ED73C3" w:rsidP="00277E05">
      <w:pPr>
        <w:pStyle w:val="a3"/>
        <w:spacing w:after="240" w:line="360" w:lineRule="exact"/>
        <w:ind w:leftChars="100" w:left="240"/>
        <w:jc w:val="center"/>
        <w:outlineLvl w:val="2"/>
        <w:rPr>
          <w:rFonts w:ascii="標楷體" w:eastAsia="標楷體" w:hAnsi="標楷體"/>
          <w:b/>
          <w:sz w:val="28"/>
          <w:szCs w:val="28"/>
        </w:rPr>
      </w:pPr>
      <w:bookmarkStart w:id="5" w:name="_Toc146619551"/>
      <w:r w:rsidRPr="007F66E5">
        <w:rPr>
          <w:rFonts w:ascii="標楷體" w:eastAsia="標楷體" w:hAnsi="標楷體" w:hint="eastAsia"/>
          <w:b/>
          <w:sz w:val="28"/>
          <w:szCs w:val="28"/>
        </w:rPr>
        <w:t>第</w:t>
      </w:r>
      <w:r w:rsidR="00B64122" w:rsidRPr="007F66E5">
        <w:rPr>
          <w:rFonts w:ascii="標楷體" w:eastAsia="標楷體" w:hAnsi="標楷體" w:hint="eastAsia"/>
          <w:b/>
          <w:sz w:val="28"/>
          <w:szCs w:val="28"/>
        </w:rPr>
        <w:t>二</w:t>
      </w:r>
      <w:r w:rsidR="007523A8" w:rsidRPr="007F66E5">
        <w:rPr>
          <w:rFonts w:ascii="標楷體" w:eastAsia="標楷體" w:hAnsi="標楷體" w:hint="eastAsia"/>
          <w:b/>
          <w:sz w:val="28"/>
          <w:szCs w:val="28"/>
        </w:rPr>
        <w:t>節</w:t>
      </w:r>
      <w:r w:rsidR="007F66E5" w:rsidRPr="007F66E5">
        <w:rPr>
          <w:rFonts w:ascii="標楷體" w:eastAsia="標楷體" w:hAnsi="標楷體" w:hint="eastAsia"/>
          <w:b/>
          <w:sz w:val="28"/>
          <w:szCs w:val="28"/>
        </w:rPr>
        <w:t xml:space="preserve"> </w:t>
      </w:r>
      <w:r w:rsidR="007F66E5" w:rsidRPr="007F66E5">
        <w:rPr>
          <w:rFonts w:ascii="標楷體" w:eastAsia="標楷體" w:hAnsi="標楷體"/>
          <w:b/>
          <w:sz w:val="28"/>
          <w:szCs w:val="28"/>
        </w:rPr>
        <w:t xml:space="preserve"> </w:t>
      </w:r>
      <w:r w:rsidR="00B64122" w:rsidRPr="007F66E5">
        <w:rPr>
          <w:rFonts w:ascii="標楷體" w:eastAsia="標楷體" w:hAnsi="標楷體" w:hint="eastAsia"/>
          <w:b/>
          <w:sz w:val="28"/>
          <w:szCs w:val="28"/>
        </w:rPr>
        <w:t>授信政策之執行與管理</w:t>
      </w:r>
      <w:bookmarkEnd w:id="5"/>
    </w:p>
    <w:p w14:paraId="79C7D61F" w14:textId="77777777" w:rsidR="00753C40" w:rsidRPr="0078155D" w:rsidRDefault="007F66E5" w:rsidP="00277E05">
      <w:pPr>
        <w:pStyle w:val="a3"/>
        <w:spacing w:line="360" w:lineRule="exact"/>
        <w:rPr>
          <w:rFonts w:ascii="標楷體" w:eastAsia="標楷體" w:hAnsi="標楷體"/>
          <w:sz w:val="24"/>
          <w:szCs w:val="24"/>
        </w:rPr>
      </w:pPr>
      <w:r>
        <w:rPr>
          <w:rFonts w:ascii="標楷體" w:eastAsia="標楷體" w:hAnsi="標楷體" w:hint="eastAsia"/>
          <w:sz w:val="24"/>
          <w:szCs w:val="24"/>
        </w:rPr>
        <w:t xml:space="preserve">    </w:t>
      </w:r>
      <w:r w:rsidR="00753C40" w:rsidRPr="0078155D">
        <w:rPr>
          <w:rFonts w:ascii="標楷體" w:eastAsia="標楷體" w:hAnsi="標楷體" w:hint="eastAsia"/>
          <w:sz w:val="24"/>
          <w:szCs w:val="24"/>
        </w:rPr>
        <w:t>授信政策係提供農漁會信用部辦理授信業務之</w:t>
      </w:r>
      <w:r w:rsidR="00753C40" w:rsidRPr="0078155D">
        <w:rPr>
          <w:rFonts w:ascii="標楷體" w:eastAsia="標楷體" w:hAnsi="標楷體"/>
          <w:sz w:val="24"/>
          <w:szCs w:val="24"/>
        </w:rPr>
        <w:t>管理和控制信用風險的</w:t>
      </w:r>
      <w:r w:rsidR="00753C40" w:rsidRPr="0078155D">
        <w:rPr>
          <w:rFonts w:ascii="標楷體" w:eastAsia="標楷體" w:hAnsi="標楷體" w:hint="eastAsia"/>
          <w:sz w:val="24"/>
          <w:szCs w:val="24"/>
        </w:rPr>
        <w:t>基礎與指導，</w:t>
      </w:r>
      <w:r w:rsidR="00753C40" w:rsidRPr="0078155D">
        <w:rPr>
          <w:rFonts w:ascii="標楷體" w:eastAsia="標楷體" w:hAnsi="標楷體"/>
          <w:sz w:val="24"/>
          <w:szCs w:val="24"/>
        </w:rPr>
        <w:t>是一種體系、規則和框架，透過該政策所定之框架</w:t>
      </w:r>
      <w:r w:rsidR="00753C40" w:rsidRPr="0078155D">
        <w:rPr>
          <w:rFonts w:ascii="標楷體" w:eastAsia="標楷體" w:hAnsi="標楷體" w:hint="eastAsia"/>
          <w:sz w:val="24"/>
          <w:szCs w:val="24"/>
        </w:rPr>
        <w:t>，再由管理層級</w:t>
      </w:r>
      <w:r w:rsidR="00753C40" w:rsidRPr="0078155D">
        <w:rPr>
          <w:rFonts w:ascii="標楷體" w:eastAsia="標楷體" w:hAnsi="標楷體"/>
          <w:sz w:val="24"/>
          <w:szCs w:val="24"/>
        </w:rPr>
        <w:t>制定要達成授信業務目標和任務時</w:t>
      </w:r>
      <w:r w:rsidR="00753C40" w:rsidRPr="0078155D">
        <w:rPr>
          <w:rFonts w:ascii="標楷體" w:eastAsia="標楷體" w:hAnsi="標楷體" w:hint="eastAsia"/>
          <w:sz w:val="24"/>
          <w:szCs w:val="24"/>
        </w:rPr>
        <w:t>，所應</w:t>
      </w:r>
      <w:r w:rsidR="00753C40" w:rsidRPr="0078155D">
        <w:rPr>
          <w:rFonts w:ascii="標楷體" w:eastAsia="標楷體" w:hAnsi="標楷體"/>
          <w:sz w:val="24"/>
          <w:szCs w:val="24"/>
        </w:rPr>
        <w:t>採取的方法和步驟。而授信政策既為授信管理的基礎</w:t>
      </w:r>
      <w:r w:rsidR="00753C40" w:rsidRPr="0078155D">
        <w:rPr>
          <w:rFonts w:ascii="標楷體" w:eastAsia="標楷體" w:hAnsi="標楷體" w:hint="eastAsia"/>
          <w:sz w:val="24"/>
          <w:szCs w:val="24"/>
        </w:rPr>
        <w:t>與指導</w:t>
      </w:r>
      <w:r w:rsidR="00753C40" w:rsidRPr="0078155D">
        <w:rPr>
          <w:rFonts w:ascii="標楷體" w:eastAsia="標楷體" w:hAnsi="標楷體"/>
          <w:sz w:val="24"/>
          <w:szCs w:val="24"/>
        </w:rPr>
        <w:t>，爰必須體現農漁會經營理念外，更要符合農漁會的</w:t>
      </w:r>
      <w:r w:rsidR="00753C40" w:rsidRPr="0078155D">
        <w:rPr>
          <w:rFonts w:ascii="標楷體" w:eastAsia="標楷體" w:hAnsi="標楷體" w:hint="eastAsia"/>
          <w:sz w:val="24"/>
          <w:szCs w:val="24"/>
        </w:rPr>
        <w:t>專業任務及經營目標</w:t>
      </w:r>
      <w:r w:rsidR="00753C40" w:rsidRPr="0078155D">
        <w:rPr>
          <w:rFonts w:ascii="標楷體" w:eastAsia="標楷體" w:hAnsi="標楷體"/>
          <w:sz w:val="24"/>
          <w:szCs w:val="24"/>
        </w:rPr>
        <w:t>。一般來說</w:t>
      </w:r>
      <w:r w:rsidR="00753C40" w:rsidRPr="0078155D">
        <w:rPr>
          <w:rFonts w:ascii="標楷體" w:eastAsia="標楷體" w:hAnsi="標楷體" w:hint="eastAsia"/>
          <w:sz w:val="24"/>
          <w:szCs w:val="24"/>
        </w:rPr>
        <w:t>，</w:t>
      </w:r>
      <w:r w:rsidR="00753C40" w:rsidRPr="0078155D">
        <w:rPr>
          <w:rFonts w:ascii="標楷體" w:eastAsia="標楷體" w:hAnsi="標楷體"/>
          <w:sz w:val="24"/>
          <w:szCs w:val="24"/>
        </w:rPr>
        <w:t>決策層級應依據</w:t>
      </w:r>
      <w:r w:rsidR="00753C40" w:rsidRPr="0078155D">
        <w:rPr>
          <w:rFonts w:ascii="標楷體" w:eastAsia="標楷體" w:hAnsi="標楷體" w:hint="eastAsia"/>
          <w:sz w:val="24"/>
          <w:szCs w:val="24"/>
        </w:rPr>
        <w:t>，</w:t>
      </w:r>
      <w:r w:rsidR="00753C40" w:rsidRPr="0078155D">
        <w:rPr>
          <w:rFonts w:ascii="標楷體" w:eastAsia="標楷體" w:hAnsi="標楷體"/>
          <w:sz w:val="24"/>
          <w:szCs w:val="24"/>
        </w:rPr>
        <w:t>確保良好授信質量</w:t>
      </w:r>
      <w:r w:rsidR="00753C40" w:rsidRPr="0078155D">
        <w:rPr>
          <w:rFonts w:ascii="標楷體" w:eastAsia="標楷體" w:hAnsi="標楷體" w:hint="eastAsia"/>
          <w:sz w:val="24"/>
          <w:szCs w:val="24"/>
        </w:rPr>
        <w:t>、</w:t>
      </w:r>
      <w:r w:rsidR="00753C40" w:rsidRPr="0078155D">
        <w:rPr>
          <w:rFonts w:ascii="標楷體" w:eastAsia="標楷體" w:hAnsi="標楷體"/>
          <w:sz w:val="24"/>
          <w:szCs w:val="24"/>
        </w:rPr>
        <w:t>保護存款安全</w:t>
      </w:r>
      <w:r w:rsidR="00753C40" w:rsidRPr="0078155D">
        <w:rPr>
          <w:rFonts w:ascii="標楷體" w:eastAsia="標楷體" w:hAnsi="標楷體" w:hint="eastAsia"/>
          <w:sz w:val="24"/>
          <w:szCs w:val="24"/>
        </w:rPr>
        <w:t>、</w:t>
      </w:r>
      <w:r w:rsidR="00753C40" w:rsidRPr="0078155D">
        <w:rPr>
          <w:rFonts w:ascii="標楷體" w:eastAsia="標楷體" w:hAnsi="標楷體"/>
          <w:sz w:val="24"/>
          <w:szCs w:val="24"/>
        </w:rPr>
        <w:t>滿足區域授信需求</w:t>
      </w:r>
      <w:r w:rsidR="00753C40" w:rsidRPr="0078155D">
        <w:rPr>
          <w:rFonts w:ascii="標楷體" w:eastAsia="標楷體" w:hAnsi="標楷體" w:hint="eastAsia"/>
          <w:sz w:val="24"/>
          <w:szCs w:val="24"/>
        </w:rPr>
        <w:t>、合理</w:t>
      </w:r>
      <w:r w:rsidR="00753C40" w:rsidRPr="0078155D">
        <w:rPr>
          <w:rFonts w:ascii="標楷體" w:eastAsia="標楷體" w:hAnsi="標楷體"/>
          <w:sz w:val="24"/>
          <w:szCs w:val="24"/>
        </w:rPr>
        <w:t>收益</w:t>
      </w:r>
      <w:r w:rsidR="00753C40" w:rsidRPr="0078155D">
        <w:rPr>
          <w:rFonts w:ascii="標楷體" w:eastAsia="標楷體" w:hAnsi="標楷體" w:hint="eastAsia"/>
          <w:sz w:val="24"/>
          <w:szCs w:val="24"/>
        </w:rPr>
        <w:t>與業務經營</w:t>
      </w:r>
      <w:r w:rsidR="00753C40" w:rsidRPr="0078155D">
        <w:rPr>
          <w:rFonts w:ascii="標楷體" w:eastAsia="標楷體" w:hAnsi="標楷體"/>
          <w:sz w:val="24"/>
          <w:szCs w:val="24"/>
        </w:rPr>
        <w:t>持續性等原則</w:t>
      </w:r>
      <w:r w:rsidR="00753C40" w:rsidRPr="0078155D">
        <w:rPr>
          <w:rFonts w:ascii="標楷體" w:eastAsia="標楷體" w:hAnsi="標楷體" w:hint="eastAsia"/>
          <w:sz w:val="24"/>
          <w:szCs w:val="24"/>
        </w:rPr>
        <w:t>，</w:t>
      </w:r>
      <w:r w:rsidR="00753C40" w:rsidRPr="0078155D">
        <w:rPr>
          <w:rFonts w:ascii="標楷體" w:eastAsia="標楷體" w:hAnsi="標楷體"/>
          <w:sz w:val="24"/>
          <w:szCs w:val="24"/>
        </w:rPr>
        <w:t>來制定授信政策</w:t>
      </w:r>
      <w:r w:rsidR="00753C40" w:rsidRPr="0078155D">
        <w:rPr>
          <w:rFonts w:ascii="標楷體" w:eastAsia="標楷體" w:hAnsi="標楷體" w:hint="eastAsia"/>
          <w:sz w:val="24"/>
          <w:szCs w:val="24"/>
        </w:rPr>
        <w:t>。</w:t>
      </w:r>
    </w:p>
    <w:p w14:paraId="026E5D06" w14:textId="77777777" w:rsidR="00753C40" w:rsidRPr="0078155D" w:rsidRDefault="00753C40" w:rsidP="00A54E1C">
      <w:pPr>
        <w:spacing w:line="360" w:lineRule="exact"/>
        <w:ind w:leftChars="178" w:left="566" w:hangingChars="58" w:hanging="139"/>
        <w:rPr>
          <w:rFonts w:ascii="標楷體" w:eastAsia="標楷體" w:hAnsi="標楷體"/>
        </w:rPr>
      </w:pPr>
      <w:r w:rsidRPr="0078155D">
        <w:rPr>
          <w:rFonts w:ascii="標楷體" w:eastAsia="標楷體" w:hAnsi="標楷體"/>
        </w:rPr>
        <w:t>故以農漁會授信政策</w:t>
      </w:r>
      <w:r w:rsidRPr="0078155D">
        <w:rPr>
          <w:rFonts w:ascii="標楷體" w:eastAsia="標楷體" w:hAnsi="標楷體" w:hint="eastAsia"/>
        </w:rPr>
        <w:t>，</w:t>
      </w:r>
      <w:r w:rsidR="003C2583" w:rsidRPr="0078155D">
        <w:rPr>
          <w:rFonts w:ascii="標楷體" w:eastAsia="標楷體" w:hAnsi="標楷體"/>
        </w:rPr>
        <w:t>得包含</w:t>
      </w:r>
      <w:r w:rsidRPr="0078155D">
        <w:rPr>
          <w:rFonts w:ascii="標楷體" w:eastAsia="標楷體" w:hAnsi="標楷體"/>
        </w:rPr>
        <w:t>以下之構面</w:t>
      </w:r>
      <w:r w:rsidRPr="0078155D">
        <w:rPr>
          <w:rFonts w:ascii="標楷體" w:eastAsia="標楷體" w:hAnsi="標楷體" w:hint="eastAsia"/>
        </w:rPr>
        <w:t>(各農漁會得依其需求調整之)：</w:t>
      </w:r>
    </w:p>
    <w:p w14:paraId="5EF36919" w14:textId="77777777" w:rsidR="00753C40" w:rsidRPr="0078155D" w:rsidRDefault="00753C40" w:rsidP="00277E05">
      <w:pPr>
        <w:spacing w:line="360" w:lineRule="exact"/>
        <w:ind w:leftChars="1" w:left="424" w:hangingChars="176" w:hanging="422"/>
        <w:rPr>
          <w:rFonts w:ascii="標楷體" w:eastAsia="標楷體" w:hAnsi="標楷體"/>
        </w:rPr>
      </w:pPr>
      <w:r w:rsidRPr="0078155D">
        <w:rPr>
          <w:rFonts w:ascii="標楷體" w:eastAsia="標楷體" w:hAnsi="標楷體"/>
        </w:rPr>
        <w:t>一</w:t>
      </w:r>
      <w:r w:rsidRPr="0078155D">
        <w:rPr>
          <w:rFonts w:ascii="標楷體" w:eastAsia="標楷體" w:hAnsi="標楷體" w:hint="eastAsia"/>
        </w:rPr>
        <w:t>、</w:t>
      </w:r>
      <w:r w:rsidRPr="0078155D">
        <w:rPr>
          <w:rFonts w:ascii="標楷體" w:eastAsia="標楷體" w:hAnsi="標楷體"/>
        </w:rPr>
        <w:t>法令遵循</w:t>
      </w:r>
      <w:r w:rsidRPr="0078155D">
        <w:rPr>
          <w:rFonts w:ascii="標楷體" w:eastAsia="標楷體" w:hAnsi="標楷體" w:hint="eastAsia"/>
        </w:rPr>
        <w:t>：</w:t>
      </w:r>
      <w:r w:rsidRPr="0078155D">
        <w:rPr>
          <w:rFonts w:ascii="標楷體" w:eastAsia="標楷體" w:hAnsi="標楷體"/>
        </w:rPr>
        <w:t>依據相關授信法令規定，訂定作業管理規章</w:t>
      </w:r>
      <w:r w:rsidRPr="0078155D">
        <w:rPr>
          <w:rFonts w:ascii="標楷體" w:eastAsia="標楷體" w:hAnsi="標楷體" w:hint="eastAsia"/>
        </w:rPr>
        <w:t>，</w:t>
      </w:r>
      <w:r w:rsidRPr="0078155D">
        <w:rPr>
          <w:rFonts w:ascii="標楷體" w:eastAsia="標楷體" w:hAnsi="標楷體"/>
        </w:rPr>
        <w:t>並適時更新修正</w:t>
      </w:r>
      <w:r w:rsidRPr="0078155D">
        <w:rPr>
          <w:rFonts w:ascii="標楷體" w:eastAsia="標楷體" w:hAnsi="標楷體" w:hint="eastAsia"/>
        </w:rPr>
        <w:t>，</w:t>
      </w:r>
      <w:r w:rsidRPr="0078155D">
        <w:rPr>
          <w:rFonts w:ascii="標楷體" w:eastAsia="標楷體" w:hAnsi="標楷體"/>
        </w:rPr>
        <w:t>確實符合法令。</w:t>
      </w:r>
    </w:p>
    <w:p w14:paraId="3B13CD96" w14:textId="77777777" w:rsidR="00753C40" w:rsidRPr="0078155D" w:rsidRDefault="00753C40" w:rsidP="00277E05">
      <w:pPr>
        <w:spacing w:line="360" w:lineRule="exact"/>
        <w:ind w:leftChars="1" w:left="424" w:hangingChars="176" w:hanging="422"/>
        <w:rPr>
          <w:rFonts w:ascii="標楷體" w:eastAsia="標楷體" w:hAnsi="標楷體"/>
        </w:rPr>
      </w:pPr>
      <w:r w:rsidRPr="0078155D">
        <w:rPr>
          <w:rFonts w:ascii="標楷體" w:eastAsia="標楷體" w:hAnsi="標楷體"/>
        </w:rPr>
        <w:lastRenderedPageBreak/>
        <w:t>二</w:t>
      </w:r>
      <w:r w:rsidRPr="0078155D">
        <w:rPr>
          <w:rFonts w:ascii="標楷體" w:eastAsia="標楷體" w:hAnsi="標楷體" w:hint="eastAsia"/>
        </w:rPr>
        <w:t>、</w:t>
      </w:r>
      <w:r w:rsidRPr="0078155D">
        <w:rPr>
          <w:rFonts w:ascii="標楷體" w:eastAsia="標楷體" w:hAnsi="標楷體"/>
        </w:rPr>
        <w:t>創新規劃</w:t>
      </w:r>
      <w:r w:rsidRPr="0078155D">
        <w:rPr>
          <w:rFonts w:ascii="標楷體" w:eastAsia="標楷體" w:hAnsi="標楷體" w:hint="eastAsia"/>
        </w:rPr>
        <w:t>：審</w:t>
      </w:r>
      <w:r w:rsidRPr="0078155D">
        <w:rPr>
          <w:rFonts w:ascii="標楷體" w:eastAsia="標楷體" w:hAnsi="標楷體"/>
        </w:rPr>
        <w:t>視國內外客觀經濟環境</w:t>
      </w:r>
      <w:r w:rsidRPr="0078155D">
        <w:rPr>
          <w:rFonts w:ascii="標楷體" w:eastAsia="標楷體" w:hAnsi="標楷體" w:hint="eastAsia"/>
        </w:rPr>
        <w:t>、透過</w:t>
      </w:r>
      <w:r w:rsidRPr="0078155D">
        <w:rPr>
          <w:rFonts w:ascii="標楷體" w:eastAsia="標楷體" w:hAnsi="標楷體"/>
        </w:rPr>
        <w:t>自我評估</w:t>
      </w:r>
      <w:r w:rsidRPr="0078155D">
        <w:rPr>
          <w:rFonts w:ascii="標楷體" w:eastAsia="標楷體" w:hAnsi="標楷體" w:hint="eastAsia"/>
        </w:rPr>
        <w:t>、</w:t>
      </w:r>
      <w:r w:rsidRPr="0078155D">
        <w:rPr>
          <w:rFonts w:ascii="標楷體" w:eastAsia="標楷體" w:hAnsi="標楷體"/>
        </w:rPr>
        <w:t>現況分析</w:t>
      </w:r>
      <w:r w:rsidRPr="0078155D">
        <w:rPr>
          <w:rFonts w:ascii="標楷體" w:eastAsia="標楷體" w:hAnsi="標楷體" w:hint="eastAsia"/>
        </w:rPr>
        <w:t>、</w:t>
      </w:r>
      <w:r w:rsidRPr="0078155D">
        <w:rPr>
          <w:rFonts w:ascii="標楷體" w:eastAsia="標楷體" w:hAnsi="標楷體"/>
        </w:rPr>
        <w:t>確定經營目標，提出創新服務</w:t>
      </w:r>
      <w:r w:rsidRPr="0078155D">
        <w:rPr>
          <w:rFonts w:ascii="標楷體" w:eastAsia="標楷體" w:hAnsi="標楷體" w:hint="eastAsia"/>
        </w:rPr>
        <w:t>，</w:t>
      </w:r>
      <w:r w:rsidRPr="0078155D">
        <w:rPr>
          <w:rFonts w:ascii="標楷體" w:eastAsia="標楷體" w:hAnsi="標楷體"/>
        </w:rPr>
        <w:t>並隨時檢討調整。</w:t>
      </w:r>
    </w:p>
    <w:p w14:paraId="01C2B462" w14:textId="77777777" w:rsidR="00753C40" w:rsidRPr="0078155D" w:rsidRDefault="00753C40" w:rsidP="00277E05">
      <w:pPr>
        <w:spacing w:line="360" w:lineRule="exact"/>
        <w:ind w:leftChars="1" w:left="424" w:hangingChars="176" w:hanging="422"/>
        <w:rPr>
          <w:rFonts w:ascii="標楷體" w:eastAsia="標楷體" w:hAnsi="標楷體"/>
        </w:rPr>
      </w:pPr>
      <w:r w:rsidRPr="0078155D">
        <w:rPr>
          <w:rFonts w:ascii="標楷體" w:eastAsia="標楷體" w:hAnsi="標楷體"/>
        </w:rPr>
        <w:t>三</w:t>
      </w:r>
      <w:r w:rsidRPr="0078155D">
        <w:rPr>
          <w:rFonts w:ascii="標楷體" w:eastAsia="標楷體" w:hAnsi="標楷體" w:hint="eastAsia"/>
        </w:rPr>
        <w:t>、</w:t>
      </w:r>
      <w:r w:rsidRPr="0078155D">
        <w:rPr>
          <w:rFonts w:ascii="標楷體" w:eastAsia="標楷體" w:hAnsi="標楷體"/>
        </w:rPr>
        <w:t>風險控管</w:t>
      </w:r>
      <w:r w:rsidRPr="0078155D">
        <w:rPr>
          <w:rFonts w:ascii="標楷體" w:eastAsia="標楷體" w:hAnsi="標楷體" w:hint="eastAsia"/>
        </w:rPr>
        <w:t>：</w:t>
      </w:r>
      <w:r w:rsidRPr="0078155D">
        <w:rPr>
          <w:rFonts w:ascii="標楷體" w:eastAsia="標楷體" w:hAnsi="標楷體"/>
        </w:rPr>
        <w:t>採取各種風控措施</w:t>
      </w:r>
      <w:r w:rsidRPr="0078155D">
        <w:rPr>
          <w:rFonts w:ascii="標楷體" w:eastAsia="標楷體" w:hAnsi="標楷體" w:hint="eastAsia"/>
        </w:rPr>
        <w:t>、</w:t>
      </w:r>
      <w:r w:rsidRPr="0078155D">
        <w:rPr>
          <w:rFonts w:ascii="標楷體" w:eastAsia="標楷體" w:hAnsi="標楷體"/>
        </w:rPr>
        <w:t>降低風險發生，寬提準備</w:t>
      </w:r>
      <w:r w:rsidRPr="0078155D">
        <w:rPr>
          <w:rFonts w:ascii="標楷體" w:eastAsia="標楷體" w:hAnsi="標楷體" w:hint="eastAsia"/>
        </w:rPr>
        <w:t>、</w:t>
      </w:r>
      <w:r w:rsidRPr="0078155D">
        <w:rPr>
          <w:rFonts w:ascii="標楷體" w:eastAsia="標楷體" w:hAnsi="標楷體"/>
        </w:rPr>
        <w:t>提高自有資本規模。</w:t>
      </w:r>
    </w:p>
    <w:p w14:paraId="258ED29E" w14:textId="77777777" w:rsidR="00753C40" w:rsidRPr="0078155D" w:rsidRDefault="00753C40" w:rsidP="00277E05">
      <w:pPr>
        <w:spacing w:line="360" w:lineRule="exact"/>
        <w:ind w:leftChars="1" w:left="991" w:hangingChars="412" w:hanging="989"/>
        <w:rPr>
          <w:rFonts w:ascii="標楷體" w:eastAsia="標楷體" w:hAnsi="標楷體"/>
        </w:rPr>
      </w:pPr>
      <w:r w:rsidRPr="0078155D">
        <w:rPr>
          <w:rFonts w:ascii="標楷體" w:eastAsia="標楷體" w:hAnsi="標楷體"/>
        </w:rPr>
        <w:t>四</w:t>
      </w:r>
      <w:r w:rsidRPr="0078155D">
        <w:rPr>
          <w:rFonts w:ascii="標楷體" w:eastAsia="標楷體" w:hAnsi="標楷體" w:hint="eastAsia"/>
        </w:rPr>
        <w:t>、</w:t>
      </w:r>
      <w:r w:rsidRPr="0078155D">
        <w:rPr>
          <w:rFonts w:ascii="標楷體" w:eastAsia="標楷體" w:hAnsi="標楷體"/>
        </w:rPr>
        <w:t>收益成長</w:t>
      </w:r>
      <w:r w:rsidRPr="0078155D">
        <w:rPr>
          <w:rFonts w:ascii="標楷體" w:eastAsia="標楷體" w:hAnsi="標楷體" w:hint="eastAsia"/>
        </w:rPr>
        <w:t>：</w:t>
      </w:r>
      <w:r w:rsidRPr="0078155D">
        <w:rPr>
          <w:rFonts w:ascii="標楷體" w:eastAsia="標楷體" w:hAnsi="標楷體"/>
        </w:rPr>
        <w:t>透過深度及廣度的強化，拓展業務經營量能，提高經營績效。</w:t>
      </w:r>
    </w:p>
    <w:p w14:paraId="7332C805" w14:textId="77777777" w:rsidR="00753C40" w:rsidRPr="0078155D" w:rsidRDefault="00753C40" w:rsidP="00277E05">
      <w:pPr>
        <w:spacing w:before="240" w:line="360" w:lineRule="exact"/>
        <w:ind w:firstLineChars="177" w:firstLine="425"/>
        <w:rPr>
          <w:rFonts w:ascii="標楷體" w:eastAsia="標楷體" w:hAnsi="標楷體"/>
        </w:rPr>
      </w:pPr>
      <w:r w:rsidRPr="0078155D">
        <w:rPr>
          <w:rFonts w:ascii="標楷體" w:eastAsia="標楷體" w:hAnsi="標楷體" w:hint="eastAsia"/>
        </w:rPr>
        <w:t>另就目前農漁會信用部授信</w:t>
      </w:r>
      <w:r w:rsidRPr="0078155D">
        <w:rPr>
          <w:rFonts w:ascii="標楷體" w:eastAsia="標楷體" w:hAnsi="標楷體"/>
        </w:rPr>
        <w:t>政策之管理與執行方面</w:t>
      </w:r>
      <w:r w:rsidRPr="0078155D">
        <w:rPr>
          <w:rFonts w:ascii="標楷體" w:eastAsia="標楷體" w:hAnsi="標楷體" w:hint="eastAsia"/>
        </w:rPr>
        <w:t>，列舉規範如下：</w:t>
      </w:r>
    </w:p>
    <w:p w14:paraId="7E3069BD" w14:textId="77777777" w:rsidR="00753C40" w:rsidRPr="0078155D" w:rsidRDefault="00753C40" w:rsidP="00277E05">
      <w:pPr>
        <w:spacing w:line="360" w:lineRule="exact"/>
        <w:ind w:leftChars="1" w:left="991" w:hangingChars="412" w:hanging="989"/>
        <w:rPr>
          <w:rFonts w:ascii="標楷體" w:eastAsia="標楷體" w:hAnsi="標楷體"/>
        </w:rPr>
      </w:pPr>
      <w:r w:rsidRPr="0078155D">
        <w:rPr>
          <w:rFonts w:ascii="標楷體" w:eastAsia="標楷體" w:hAnsi="標楷體"/>
        </w:rPr>
        <w:t>一</w:t>
      </w:r>
      <w:r w:rsidRPr="0078155D">
        <w:rPr>
          <w:rFonts w:ascii="標楷體" w:eastAsia="標楷體" w:hAnsi="標楷體" w:hint="eastAsia"/>
        </w:rPr>
        <w:t>、</w:t>
      </w:r>
      <w:r w:rsidRPr="0078155D">
        <w:rPr>
          <w:rFonts w:ascii="標楷體" w:eastAsia="標楷體" w:hAnsi="標楷體"/>
        </w:rPr>
        <w:t>信用部為本授信政策之管理與執行單位，信用部各分部為執行單位。</w:t>
      </w:r>
    </w:p>
    <w:p w14:paraId="225576AA" w14:textId="77777777" w:rsidR="00753C40" w:rsidRPr="0078155D" w:rsidRDefault="00753C40" w:rsidP="00277E05">
      <w:pPr>
        <w:spacing w:line="360" w:lineRule="exact"/>
        <w:ind w:leftChars="1" w:left="991" w:hangingChars="412" w:hanging="989"/>
        <w:rPr>
          <w:rFonts w:ascii="標楷體" w:eastAsia="標楷體" w:hAnsi="標楷體"/>
        </w:rPr>
      </w:pPr>
      <w:r w:rsidRPr="0078155D">
        <w:rPr>
          <w:rFonts w:ascii="標楷體" w:eastAsia="標楷體" w:hAnsi="標楷體"/>
        </w:rPr>
        <w:t>二</w:t>
      </w:r>
      <w:r w:rsidRPr="0078155D">
        <w:rPr>
          <w:rFonts w:ascii="標楷體" w:eastAsia="標楷體" w:hAnsi="標楷體" w:hint="eastAsia"/>
        </w:rPr>
        <w:t>、</w:t>
      </w:r>
      <w:r w:rsidRPr="0078155D">
        <w:rPr>
          <w:rFonts w:ascii="標楷體" w:eastAsia="標楷體" w:hAnsi="標楷體"/>
        </w:rPr>
        <w:t>信用部就本授信政策管理與執行之權責如下：</w:t>
      </w:r>
    </w:p>
    <w:p w14:paraId="43B62D1A" w14:textId="77777777" w:rsidR="00753C40" w:rsidRPr="0078155D" w:rsidRDefault="005D6AFC" w:rsidP="00277E05">
      <w:pPr>
        <w:spacing w:line="360" w:lineRule="exact"/>
        <w:ind w:leftChars="177" w:left="989" w:hangingChars="235" w:hanging="564"/>
        <w:rPr>
          <w:rFonts w:ascii="標楷體" w:eastAsia="標楷體" w:hAnsi="標楷體"/>
        </w:rPr>
      </w:pPr>
      <w:r>
        <w:rPr>
          <w:rFonts w:ascii="標楷體" w:eastAsia="標楷體" w:hAnsi="標楷體" w:hint="eastAsia"/>
        </w:rPr>
        <w:t>(一)</w:t>
      </w:r>
      <w:r w:rsidR="00753C40" w:rsidRPr="0078155D">
        <w:rPr>
          <w:rFonts w:ascii="標楷體" w:eastAsia="標楷體" w:hAnsi="標楷體"/>
        </w:rPr>
        <w:t>就主管業務規劃相關經營策略，擬定年度授信業務推展計畫及營運目標。</w:t>
      </w:r>
      <w:r w:rsidR="00753C40" w:rsidRPr="0078155D">
        <w:rPr>
          <w:rFonts w:ascii="標楷體" w:eastAsia="標楷體" w:hAnsi="標楷體" w:hint="eastAsia"/>
        </w:rPr>
        <w:t>如：</w:t>
      </w:r>
      <w:r w:rsidR="00753C40" w:rsidRPr="0078155D">
        <w:rPr>
          <w:rFonts w:ascii="標楷體" w:eastAsia="標楷體" w:hAnsi="標楷體"/>
        </w:rPr>
        <w:t>爭取目前尚未往來的客戶</w:t>
      </w:r>
      <w:r w:rsidR="00753C40" w:rsidRPr="0078155D">
        <w:rPr>
          <w:rFonts w:ascii="標楷體" w:eastAsia="標楷體" w:hAnsi="標楷體" w:hint="eastAsia"/>
        </w:rPr>
        <w:t>(廠商)○</w:t>
      </w:r>
      <w:r w:rsidR="00753C40" w:rsidRPr="0078155D">
        <w:rPr>
          <w:rFonts w:ascii="標楷體" w:eastAsia="標楷體" w:hAnsi="標楷體"/>
        </w:rPr>
        <w:t>戶</w:t>
      </w:r>
      <w:r w:rsidR="00753C40" w:rsidRPr="0078155D">
        <w:rPr>
          <w:rFonts w:ascii="標楷體" w:eastAsia="標楷體" w:hAnsi="標楷體" w:hint="eastAsia"/>
        </w:rPr>
        <w:t>、</w:t>
      </w:r>
      <w:r w:rsidR="00753C40" w:rsidRPr="0078155D">
        <w:rPr>
          <w:rFonts w:ascii="標楷體" w:eastAsia="標楷體" w:hAnsi="標楷體"/>
        </w:rPr>
        <w:t>授信金額成長率為上年度的</w:t>
      </w:r>
      <w:r w:rsidR="00753C40" w:rsidRPr="0078155D">
        <w:rPr>
          <w:rFonts w:ascii="標楷體" w:eastAsia="標楷體" w:hAnsi="標楷體" w:hint="eastAsia"/>
        </w:rPr>
        <w:t>○</w:t>
      </w:r>
      <w:r w:rsidR="00753C40" w:rsidRPr="0078155D">
        <w:rPr>
          <w:rFonts w:ascii="標楷體" w:eastAsia="標楷體" w:hAnsi="標楷體"/>
        </w:rPr>
        <w:t>倍</w:t>
      </w:r>
      <w:r w:rsidR="00753C40" w:rsidRPr="0078155D">
        <w:rPr>
          <w:rFonts w:ascii="標楷體" w:eastAsia="標楷體" w:hAnsi="標楷體" w:hint="eastAsia"/>
        </w:rPr>
        <w:t>、</w:t>
      </w:r>
      <w:r w:rsidR="00753C40" w:rsidRPr="0078155D">
        <w:rPr>
          <w:rFonts w:ascii="標楷體" w:eastAsia="標楷體" w:hAnsi="標楷體"/>
        </w:rPr>
        <w:t>逾期授信案儘量以和解代替法院拍賣…等。</w:t>
      </w:r>
    </w:p>
    <w:p w14:paraId="3EED1404" w14:textId="77777777" w:rsidR="00753C40" w:rsidRPr="0078155D" w:rsidRDefault="005D6AFC" w:rsidP="00277E05">
      <w:pPr>
        <w:spacing w:line="360" w:lineRule="exact"/>
        <w:ind w:leftChars="177" w:left="989" w:rightChars="-142" w:right="-341" w:hangingChars="235" w:hanging="564"/>
        <w:rPr>
          <w:rFonts w:ascii="標楷體" w:eastAsia="標楷體" w:hAnsi="標楷體"/>
        </w:rPr>
      </w:pPr>
      <w:r>
        <w:rPr>
          <w:rFonts w:ascii="標楷體" w:eastAsia="標楷體" w:hAnsi="標楷體" w:hint="eastAsia"/>
        </w:rPr>
        <w:t>(二)</w:t>
      </w:r>
      <w:r w:rsidR="00753C40" w:rsidRPr="0078155D">
        <w:rPr>
          <w:rFonts w:ascii="標楷體" w:eastAsia="標楷體" w:hAnsi="標楷體"/>
        </w:rPr>
        <w:t>解釋本授信政策、提供執行方法，並協助有關業務人員處理疑難事項。</w:t>
      </w:r>
    </w:p>
    <w:p w14:paraId="2825A191" w14:textId="77777777" w:rsidR="00753C40" w:rsidRPr="0078155D" w:rsidRDefault="005D6AFC" w:rsidP="00277E05">
      <w:pPr>
        <w:spacing w:line="360" w:lineRule="exact"/>
        <w:ind w:leftChars="177" w:left="989" w:hangingChars="235" w:hanging="564"/>
        <w:rPr>
          <w:rFonts w:ascii="標楷體" w:eastAsia="標楷體" w:hAnsi="標楷體"/>
        </w:rPr>
      </w:pPr>
      <w:r>
        <w:rPr>
          <w:rFonts w:ascii="標楷體" w:eastAsia="標楷體" w:hAnsi="標楷體" w:hint="eastAsia"/>
        </w:rPr>
        <w:t>(三)</w:t>
      </w:r>
      <w:r w:rsidR="00753C40" w:rsidRPr="0078155D">
        <w:rPr>
          <w:rFonts w:ascii="標楷體" w:eastAsia="標楷體" w:hAnsi="標楷體"/>
        </w:rPr>
        <w:t>訂定各級授信人員權責。</w:t>
      </w:r>
    </w:p>
    <w:p w14:paraId="46B3EF6C" w14:textId="77777777" w:rsidR="00753C40" w:rsidRPr="0078155D" w:rsidRDefault="005D6AFC" w:rsidP="00277E05">
      <w:pPr>
        <w:spacing w:line="360" w:lineRule="exact"/>
        <w:ind w:leftChars="177" w:left="989" w:hangingChars="235" w:hanging="564"/>
        <w:rPr>
          <w:rFonts w:ascii="標楷體" w:eastAsia="標楷體" w:hAnsi="標楷體"/>
        </w:rPr>
      </w:pPr>
      <w:r>
        <w:rPr>
          <w:rFonts w:ascii="標楷體" w:eastAsia="標楷體" w:hAnsi="標楷體" w:hint="eastAsia"/>
        </w:rPr>
        <w:t>(四)</w:t>
      </w:r>
      <w:r w:rsidR="00753C40" w:rsidRPr="0078155D">
        <w:rPr>
          <w:rFonts w:ascii="標楷體" w:eastAsia="標楷體" w:hAnsi="標楷體"/>
        </w:rPr>
        <w:t>訂定處理流程與作業手冊。</w:t>
      </w:r>
    </w:p>
    <w:p w14:paraId="7FF4E177" w14:textId="77777777" w:rsidR="00753C40" w:rsidRPr="0078155D" w:rsidRDefault="005D6AFC" w:rsidP="00277E05">
      <w:pPr>
        <w:spacing w:line="360" w:lineRule="exact"/>
        <w:ind w:leftChars="177" w:left="989" w:hangingChars="235" w:hanging="564"/>
        <w:rPr>
          <w:rFonts w:ascii="標楷體" w:eastAsia="標楷體" w:hAnsi="標楷體"/>
        </w:rPr>
      </w:pPr>
      <w:r>
        <w:rPr>
          <w:rFonts w:ascii="標楷體" w:eastAsia="標楷體" w:hAnsi="標楷體" w:hint="eastAsia"/>
        </w:rPr>
        <w:t>(五)</w:t>
      </w:r>
      <w:r w:rsidR="00753C40" w:rsidRPr="0078155D">
        <w:rPr>
          <w:rFonts w:ascii="標楷體" w:eastAsia="標楷體" w:hAnsi="標楷體"/>
        </w:rPr>
        <w:t>定期辦理授信業務推展成果之檢討及事後追蹤報告。</w:t>
      </w:r>
    </w:p>
    <w:p w14:paraId="707A8D43" w14:textId="77777777" w:rsidR="004B1B2F" w:rsidRDefault="004B1B2F" w:rsidP="00277E05">
      <w:pPr>
        <w:pStyle w:val="a3"/>
        <w:spacing w:line="360" w:lineRule="exact"/>
        <w:rPr>
          <w:rFonts w:ascii="標楷體" w:eastAsia="標楷體" w:hAnsi="標楷體"/>
          <w:szCs w:val="24"/>
        </w:rPr>
      </w:pPr>
    </w:p>
    <w:p w14:paraId="288A2712" w14:textId="77777777" w:rsidR="00F46C0C" w:rsidRPr="00753C40" w:rsidRDefault="00F46C0C" w:rsidP="00277E05">
      <w:pPr>
        <w:pStyle w:val="a3"/>
        <w:spacing w:line="360" w:lineRule="exact"/>
        <w:rPr>
          <w:rFonts w:ascii="標楷體" w:eastAsia="標楷體" w:hAnsi="標楷體"/>
          <w:szCs w:val="24"/>
        </w:rPr>
      </w:pPr>
    </w:p>
    <w:p w14:paraId="5709AE63" w14:textId="77777777" w:rsidR="008C7464" w:rsidRPr="004B1B2F" w:rsidRDefault="008C7464" w:rsidP="00277E05">
      <w:pPr>
        <w:spacing w:after="240" w:line="360" w:lineRule="exact"/>
        <w:ind w:leftChars="118" w:left="283"/>
        <w:jc w:val="center"/>
        <w:outlineLvl w:val="2"/>
        <w:rPr>
          <w:rFonts w:ascii="標楷體" w:eastAsia="標楷體" w:hAnsi="標楷體"/>
          <w:b/>
          <w:sz w:val="28"/>
          <w:szCs w:val="28"/>
        </w:rPr>
      </w:pPr>
      <w:bookmarkStart w:id="6" w:name="_Toc146619552"/>
      <w:r w:rsidRPr="004B1B2F">
        <w:rPr>
          <w:rFonts w:ascii="標楷體" w:eastAsia="標楷體" w:hAnsi="標楷體" w:hint="eastAsia"/>
          <w:b/>
          <w:sz w:val="28"/>
          <w:szCs w:val="28"/>
        </w:rPr>
        <w:t>第三節 利率定價之釐訂與執行</w:t>
      </w:r>
      <w:bookmarkEnd w:id="6"/>
    </w:p>
    <w:p w14:paraId="2973E56E" w14:textId="77777777" w:rsidR="008C7464" w:rsidRPr="00FA3B75" w:rsidRDefault="004B1B2F" w:rsidP="00277E05">
      <w:pPr>
        <w:spacing w:line="360" w:lineRule="exact"/>
        <w:rPr>
          <w:rFonts w:ascii="標楷體" w:eastAsia="標楷體" w:hAnsi="標楷體"/>
        </w:rPr>
      </w:pPr>
      <w:r>
        <w:rPr>
          <w:rFonts w:ascii="標楷體" w:eastAsia="標楷體" w:hAnsi="標楷體" w:hint="eastAsia"/>
        </w:rPr>
        <w:t xml:space="preserve">    </w:t>
      </w:r>
      <w:r w:rsidR="008C7464" w:rsidRPr="00FA3B75">
        <w:rPr>
          <w:rFonts w:ascii="標楷體" w:eastAsia="標楷體" w:hAnsi="標楷體"/>
        </w:rPr>
        <w:t>銀行法第34-1條</w:t>
      </w:r>
      <w:r w:rsidR="008C7464" w:rsidRPr="00FA3B75">
        <w:rPr>
          <w:rFonts w:ascii="標楷體" w:eastAsia="標楷體" w:hAnsi="標楷體" w:hint="eastAsia"/>
        </w:rPr>
        <w:t>明文規定『</w:t>
      </w:r>
      <w:r w:rsidR="008C7464" w:rsidRPr="00FA3B75">
        <w:rPr>
          <w:rFonts w:ascii="標楷體" w:eastAsia="標楷體" w:hAnsi="標楷體"/>
        </w:rPr>
        <w:t>銀行辦理授信，應訂定合理之定價，考量市場利率、本身資金成本、營運成本、預期風險損失及客戶整體貢獻度等因素，不得以不合理之定價招攬或從事授信業務。</w:t>
      </w:r>
      <w:r w:rsidR="008C7464" w:rsidRPr="00FA3B75">
        <w:rPr>
          <w:rFonts w:ascii="標楷體" w:eastAsia="標楷體" w:hAnsi="標楷體" w:hint="eastAsia"/>
        </w:rPr>
        <w:t>』；依此規定，農漁會信用部</w:t>
      </w:r>
      <w:r w:rsidR="008C7464" w:rsidRPr="00FA3B75">
        <w:rPr>
          <w:rFonts w:ascii="標楷體" w:eastAsia="標楷體" w:hAnsi="標楷體"/>
        </w:rPr>
        <w:t>均</w:t>
      </w:r>
      <w:r w:rsidR="008C7464" w:rsidRPr="00FA3B75">
        <w:rPr>
          <w:rFonts w:ascii="標楷體" w:eastAsia="標楷體" w:hAnsi="標楷體" w:hint="eastAsia"/>
        </w:rPr>
        <w:t>宜</w:t>
      </w:r>
      <w:r w:rsidR="008C7464" w:rsidRPr="00FA3B75">
        <w:rPr>
          <w:rFonts w:ascii="標楷體" w:eastAsia="標楷體" w:hAnsi="標楷體"/>
        </w:rPr>
        <w:t>訂定放款定價相關政策</w:t>
      </w:r>
      <w:r w:rsidR="008C7464" w:rsidRPr="00FA3B75">
        <w:rPr>
          <w:rFonts w:ascii="標楷體" w:eastAsia="標楷體" w:hAnsi="標楷體" w:hint="eastAsia"/>
        </w:rPr>
        <w:t>、</w:t>
      </w:r>
      <w:r w:rsidR="008C7464" w:rsidRPr="00FA3B75">
        <w:rPr>
          <w:rFonts w:ascii="標楷體" w:eastAsia="標楷體" w:hAnsi="標楷體"/>
        </w:rPr>
        <w:t>策略或執行方案，提經理事會核准或報告後</w:t>
      </w:r>
      <w:r w:rsidR="008C7464" w:rsidRPr="00FA3B75">
        <w:rPr>
          <w:rFonts w:ascii="標楷體" w:eastAsia="標楷體" w:hAnsi="標楷體" w:hint="eastAsia"/>
        </w:rPr>
        <w:t>，</w:t>
      </w:r>
      <w:r w:rsidR="008C7464" w:rsidRPr="00FA3B75">
        <w:rPr>
          <w:rFonts w:ascii="標楷體" w:eastAsia="標楷體" w:hAnsi="標楷體"/>
        </w:rPr>
        <w:t>據以執行</w:t>
      </w:r>
      <w:r w:rsidR="008C7464" w:rsidRPr="00FA3B75">
        <w:rPr>
          <w:rFonts w:ascii="標楷體" w:eastAsia="標楷體" w:hAnsi="標楷體" w:hint="eastAsia"/>
        </w:rPr>
        <w:t>。</w:t>
      </w:r>
    </w:p>
    <w:p w14:paraId="5E358227" w14:textId="77777777" w:rsidR="008C7464" w:rsidRPr="00FA3B75" w:rsidRDefault="004B1B2F" w:rsidP="00277E05">
      <w:pPr>
        <w:spacing w:line="360" w:lineRule="exact"/>
        <w:rPr>
          <w:rFonts w:ascii="標楷體" w:eastAsia="標楷體" w:hAnsi="標楷體"/>
        </w:rPr>
      </w:pPr>
      <w:r>
        <w:rPr>
          <w:rFonts w:ascii="標楷體" w:eastAsia="標楷體" w:hAnsi="標楷體" w:hint="eastAsia"/>
        </w:rPr>
        <w:t xml:space="preserve">    </w:t>
      </w:r>
      <w:r w:rsidR="008C7464" w:rsidRPr="00FA3B75">
        <w:rPr>
          <w:rFonts w:ascii="標楷體" w:eastAsia="標楷體" w:hAnsi="標楷體"/>
        </w:rPr>
        <w:t>中華民國銀行公會會員授信準則第26條亦有相關規範</w:t>
      </w:r>
      <w:r w:rsidR="008C7464" w:rsidRPr="00FA3B75">
        <w:rPr>
          <w:rFonts w:ascii="標楷體" w:eastAsia="標楷體" w:hAnsi="標楷體" w:hint="eastAsia"/>
        </w:rPr>
        <w:t>，要求金融機構</w:t>
      </w:r>
      <w:r w:rsidR="008C7464" w:rsidRPr="00FA3B75">
        <w:rPr>
          <w:rFonts w:ascii="標楷體" w:eastAsia="標楷體" w:hAnsi="標楷體"/>
        </w:rPr>
        <w:t>辦理授信業務時，不論採何種方式定價，或對任何授信客戶(包括公營事業或政府機關)，均應避免惡性削價競爭，訂定合理之放款定價。</w:t>
      </w:r>
    </w:p>
    <w:p w14:paraId="45CF002A" w14:textId="77777777" w:rsidR="008C7464" w:rsidRPr="00FA3B75" w:rsidRDefault="004B1B2F" w:rsidP="00277E05">
      <w:pPr>
        <w:spacing w:line="360" w:lineRule="exact"/>
        <w:rPr>
          <w:rFonts w:ascii="標楷體" w:eastAsia="標楷體" w:hAnsi="標楷體"/>
        </w:rPr>
      </w:pPr>
      <w:r>
        <w:rPr>
          <w:rFonts w:ascii="標楷體" w:eastAsia="標楷體" w:hAnsi="標楷體" w:hint="eastAsia"/>
        </w:rPr>
        <w:t xml:space="preserve">    </w:t>
      </w:r>
      <w:r w:rsidR="008C7464" w:rsidRPr="00FA3B75">
        <w:rPr>
          <w:rFonts w:ascii="標楷體" w:eastAsia="標楷體" w:hAnsi="標楷體" w:hint="eastAsia"/>
        </w:rPr>
        <w:t>農漁會信用部應如何釐訂本身之放款利率，除考量市場利率水準、</w:t>
      </w:r>
      <w:r w:rsidR="008C7464" w:rsidRPr="00FA3B75">
        <w:rPr>
          <w:rFonts w:ascii="標楷體" w:eastAsia="標楷體" w:hAnsi="標楷體"/>
        </w:rPr>
        <w:t>本身資金之直間接成本</w:t>
      </w:r>
      <w:r w:rsidR="008C7464" w:rsidRPr="00FA3B75">
        <w:rPr>
          <w:rFonts w:ascii="標楷體" w:eastAsia="標楷體" w:hAnsi="標楷體" w:hint="eastAsia"/>
        </w:rPr>
        <w:t>、</w:t>
      </w:r>
      <w:r w:rsidR="008C7464" w:rsidRPr="00FA3B75">
        <w:rPr>
          <w:rFonts w:ascii="標楷體" w:eastAsia="標楷體" w:hAnsi="標楷體"/>
        </w:rPr>
        <w:t>預期可能風險</w:t>
      </w:r>
      <w:r w:rsidR="008C7464" w:rsidRPr="00FA3B75">
        <w:rPr>
          <w:rFonts w:ascii="標楷體" w:eastAsia="標楷體" w:hAnsi="標楷體" w:hint="eastAsia"/>
        </w:rPr>
        <w:t>及業務之發展外，並應適時檢討修正相關利率定價。同時在開發業務時更應避免為增取業務，造成</w:t>
      </w:r>
      <w:r w:rsidR="008C7464" w:rsidRPr="00FA3B75">
        <w:rPr>
          <w:rFonts w:ascii="標楷體" w:eastAsia="標楷體" w:hAnsi="標楷體"/>
        </w:rPr>
        <w:t>利差過低</w:t>
      </w:r>
      <w:r w:rsidR="008C7464" w:rsidRPr="00FA3B75">
        <w:rPr>
          <w:rFonts w:ascii="標楷體" w:eastAsia="標楷體" w:hAnsi="標楷體" w:hint="eastAsia"/>
        </w:rPr>
        <w:t>或</w:t>
      </w:r>
      <w:r w:rsidR="008C7464" w:rsidRPr="00FA3B75">
        <w:rPr>
          <w:rFonts w:ascii="標楷體" w:eastAsia="標楷體" w:hAnsi="標楷體"/>
        </w:rPr>
        <w:t>放款風險高於獲利</w:t>
      </w:r>
      <w:r w:rsidR="008C7464" w:rsidRPr="00FA3B75">
        <w:rPr>
          <w:rFonts w:ascii="標楷體" w:eastAsia="標楷體" w:hAnsi="標楷體" w:hint="eastAsia"/>
        </w:rPr>
        <w:t>，</w:t>
      </w:r>
      <w:r w:rsidR="008C7464" w:rsidRPr="00FA3B75">
        <w:rPr>
          <w:rFonts w:ascii="標楷體" w:eastAsia="標楷體" w:hAnsi="標楷體"/>
        </w:rPr>
        <w:t>而影響本身體質，造成經營危機</w:t>
      </w:r>
      <w:r w:rsidR="008C7464" w:rsidRPr="00FA3B75">
        <w:rPr>
          <w:rFonts w:ascii="標楷體" w:eastAsia="標楷體" w:hAnsi="標楷體" w:hint="eastAsia"/>
        </w:rPr>
        <w:t>。</w:t>
      </w:r>
    </w:p>
    <w:p w14:paraId="3146179C" w14:textId="77777777" w:rsidR="006B483B" w:rsidRPr="00FA3B75" w:rsidRDefault="008C7464" w:rsidP="00277E05">
      <w:pPr>
        <w:spacing w:line="360" w:lineRule="exact"/>
        <w:ind w:firstLineChars="200" w:firstLine="480"/>
        <w:rPr>
          <w:rFonts w:ascii="標楷體" w:eastAsia="標楷體" w:hAnsi="標楷體"/>
        </w:rPr>
      </w:pPr>
      <w:r w:rsidRPr="00FA3B75">
        <w:rPr>
          <w:rFonts w:ascii="標楷體" w:eastAsia="標楷體" w:hAnsi="標楷體" w:hint="eastAsia"/>
        </w:rPr>
        <w:t>農漁會信用部辦理</w:t>
      </w:r>
      <w:r w:rsidRPr="00FA3B75">
        <w:rPr>
          <w:rFonts w:ascii="標楷體" w:eastAsia="標楷體" w:hAnsi="標楷體"/>
        </w:rPr>
        <w:t>房屋貸款時</w:t>
      </w:r>
      <w:r w:rsidRPr="00FA3B75">
        <w:rPr>
          <w:rFonts w:ascii="標楷體" w:eastAsia="標楷體" w:hAnsi="標楷體" w:hint="eastAsia"/>
        </w:rPr>
        <w:t>，亦應落實</w:t>
      </w:r>
      <w:r w:rsidRPr="00FA3B75">
        <w:rPr>
          <w:rFonts w:ascii="標楷體" w:eastAsia="標楷體" w:hAnsi="標楷體"/>
        </w:rPr>
        <w:t>執行「房屋貸款特別提醒事項」，就房貸商品之利率變動、貸款期限長短，以及本金償還方式等內容充分告知借款人，提醒其注意房貸利息負擔及應繳金額之影響，俾使借款人儘早做好財務規劃。</w:t>
      </w:r>
    </w:p>
    <w:p w14:paraId="69049908" w14:textId="77777777" w:rsidR="008C7464" w:rsidRPr="00FA3B75" w:rsidRDefault="008C7464" w:rsidP="00277E05">
      <w:pPr>
        <w:spacing w:line="360" w:lineRule="exact"/>
        <w:ind w:firstLineChars="200" w:firstLine="480"/>
        <w:rPr>
          <w:rFonts w:ascii="標楷體" w:eastAsia="標楷體" w:hAnsi="標楷體"/>
        </w:rPr>
      </w:pPr>
      <w:r w:rsidRPr="00FA3B75">
        <w:rPr>
          <w:rFonts w:ascii="標楷體" w:eastAsia="標楷體" w:hAnsi="標楷體" w:hint="eastAsia"/>
        </w:rPr>
        <w:t>金融自由化之全面發展，為使金融機構</w:t>
      </w:r>
      <w:r w:rsidRPr="00FA3B75">
        <w:rPr>
          <w:rFonts w:ascii="標楷體" w:eastAsia="標楷體" w:hAnsi="標楷體"/>
        </w:rPr>
        <w:t>穩健經營</w:t>
      </w:r>
      <w:r w:rsidRPr="00FA3B75">
        <w:rPr>
          <w:rFonts w:ascii="標楷體" w:eastAsia="標楷體" w:hAnsi="標楷體" w:hint="eastAsia"/>
        </w:rPr>
        <w:t>，</w:t>
      </w:r>
      <w:r w:rsidRPr="00FA3B75">
        <w:rPr>
          <w:rFonts w:ascii="標楷體" w:eastAsia="標楷體" w:hAnsi="標楷體"/>
        </w:rPr>
        <w:t>同時兼顧資訊對等</w:t>
      </w:r>
      <w:r w:rsidRPr="00FA3B75">
        <w:rPr>
          <w:rFonts w:ascii="標楷體" w:eastAsia="標楷體" w:hAnsi="標楷體" w:hint="eastAsia"/>
        </w:rPr>
        <w:t>，政府積極鼓勵金融機構利率應採透明化及多元化訂價，故舉凡授信必先將授信條件，如額度、期間、利率、還款付息方式、寬緩期及違約、延滯處理方式等，應有明確之約定，並於書面載明，其中尤以利率之約定為甚，固定或機動利率，以及調整利率的時機，均應詳加告知，避免衍生貸放後之困擾。</w:t>
      </w:r>
      <w:r w:rsidR="002A0FBD" w:rsidRPr="00FA3B75">
        <w:rPr>
          <w:rFonts w:ascii="標楷體" w:eastAsia="標楷體" w:hAnsi="標楷體" w:hint="eastAsia"/>
        </w:rPr>
        <w:t>目前農漁會信用部為配合政府政策，推動放款訂價指標利率符合市場性、代表性及透明化之原則，應</w:t>
      </w:r>
      <w:r w:rsidR="001D41BC" w:rsidRPr="00FA3B75">
        <w:rPr>
          <w:rFonts w:ascii="標楷體" w:eastAsia="標楷體" w:hAnsi="標楷體" w:hint="eastAsia"/>
        </w:rPr>
        <w:t>訂定</w:t>
      </w:r>
      <w:r w:rsidR="006A25DB" w:rsidRPr="00FA3B75">
        <w:rPr>
          <w:rFonts w:ascii="標楷體" w:eastAsia="標楷體" w:hAnsi="標楷體" w:hint="eastAsia"/>
        </w:rPr>
        <w:t>「</w:t>
      </w:r>
      <w:r w:rsidR="002A0FBD" w:rsidRPr="00FA3B75">
        <w:rPr>
          <w:rFonts w:ascii="標楷體" w:eastAsia="標楷體" w:hAnsi="標楷體" w:cs="新細明體" w:hint="eastAsia"/>
        </w:rPr>
        <w:t>農會漁會信用部實施基準利率暨指數型房貸指標利率作業準則</w:t>
      </w:r>
      <w:r w:rsidR="006A25DB" w:rsidRPr="00FA3B75">
        <w:rPr>
          <w:rFonts w:ascii="標楷體" w:eastAsia="標楷體" w:hAnsi="標楷體" w:hint="eastAsia"/>
        </w:rPr>
        <w:t>」</w:t>
      </w:r>
      <w:r w:rsidR="002A0FBD" w:rsidRPr="00FA3B75">
        <w:rPr>
          <w:rFonts w:ascii="標楷體" w:eastAsia="標楷體" w:hAnsi="標楷體" w:hint="eastAsia"/>
        </w:rPr>
        <w:t>為計價制度。本準則</w:t>
      </w:r>
      <w:r w:rsidR="006B483B" w:rsidRPr="00FA3B75">
        <w:rPr>
          <w:rFonts w:ascii="標楷體" w:eastAsia="標楷體" w:hAnsi="標楷體" w:hint="eastAsia"/>
        </w:rPr>
        <w:t>使用之名詞</w:t>
      </w:r>
      <w:r w:rsidRPr="00FA3B75">
        <w:rPr>
          <w:rFonts w:ascii="標楷體" w:eastAsia="標楷體" w:hAnsi="標楷體" w:hint="eastAsia"/>
        </w:rPr>
        <w:t>說明如下：</w:t>
      </w:r>
    </w:p>
    <w:p w14:paraId="706FAE2E" w14:textId="77777777" w:rsidR="006B483B" w:rsidRPr="00FA3B75" w:rsidRDefault="006B483B" w:rsidP="00277E05">
      <w:pPr>
        <w:spacing w:line="360" w:lineRule="exact"/>
        <w:ind w:left="425" w:hangingChars="177" w:hanging="425"/>
        <w:rPr>
          <w:rFonts w:ascii="標楷體" w:eastAsia="標楷體" w:hAnsi="標楷體"/>
        </w:rPr>
      </w:pPr>
      <w:r w:rsidRPr="00FA3B75">
        <w:rPr>
          <w:rFonts w:ascii="標楷體" w:eastAsia="標楷體" w:hAnsi="標楷體" w:hint="eastAsia"/>
        </w:rPr>
        <w:t>一、放款基準利率：通常以數家指標性銀行或郵局(即取樣之參考銀行)</w:t>
      </w:r>
      <w:r w:rsidR="008C7464" w:rsidRPr="00FA3B75">
        <w:rPr>
          <w:rFonts w:ascii="標楷體" w:eastAsia="標楷體" w:hAnsi="標楷體" w:hint="eastAsia"/>
        </w:rPr>
        <w:t>的一年期定期儲蓄存款牌告機動利率之平均數，加上一定的百分比（此為各金融機構評量其成本</w:t>
      </w:r>
      <w:r w:rsidR="008C7464" w:rsidRPr="00FA3B75">
        <w:rPr>
          <w:rFonts w:ascii="標楷體" w:eastAsia="標楷體" w:hAnsi="標楷體" w:hint="eastAsia"/>
        </w:rPr>
        <w:lastRenderedPageBreak/>
        <w:t>及風險所訂定），作為放款基準利率。</w:t>
      </w:r>
    </w:p>
    <w:p w14:paraId="077A1898" w14:textId="77777777" w:rsidR="008C7464" w:rsidRPr="001A7EB3" w:rsidRDefault="006B483B" w:rsidP="00277E05">
      <w:pPr>
        <w:spacing w:line="360" w:lineRule="exact"/>
        <w:ind w:left="425" w:hangingChars="177" w:hanging="425"/>
        <w:rPr>
          <w:rFonts w:ascii="標楷體" w:eastAsia="標楷體" w:hAnsi="標楷體"/>
        </w:rPr>
      </w:pPr>
      <w:r w:rsidRPr="00FA3B75">
        <w:rPr>
          <w:rFonts w:ascii="標楷體" w:eastAsia="標楷體" w:hAnsi="標楷體" w:hint="eastAsia"/>
        </w:rPr>
        <w:t>二、指數型房貸指標利率：通常以數家指標性銀行或郵局(即取樣之參考銀行)</w:t>
      </w:r>
      <w:r w:rsidR="008C7464" w:rsidRPr="00FA3B75">
        <w:rPr>
          <w:rFonts w:ascii="標楷體" w:eastAsia="標楷體" w:hAnsi="標楷體" w:hint="eastAsia"/>
        </w:rPr>
        <w:t>的一年期定期儲蓄存款牌告機動利率之平均數，作為指數型房貸指標利率。</w:t>
      </w:r>
    </w:p>
    <w:p w14:paraId="720E38B0" w14:textId="77777777" w:rsidR="008C7464" w:rsidRPr="00FA3B75" w:rsidRDefault="008C7464" w:rsidP="00277E05">
      <w:pPr>
        <w:spacing w:line="360" w:lineRule="exact"/>
        <w:ind w:left="425" w:hangingChars="177" w:hanging="425"/>
        <w:rPr>
          <w:rFonts w:ascii="標楷體" w:eastAsia="標楷體" w:hAnsi="標楷體"/>
        </w:rPr>
      </w:pPr>
      <w:r w:rsidRPr="00FA3B75">
        <w:rPr>
          <w:rFonts w:ascii="標楷體" w:eastAsia="標楷體" w:hAnsi="標楷體" w:hint="eastAsia"/>
        </w:rPr>
        <w:t>三、加碼利率：由各農會漁會依各貸款案件之「期間」、「擔保品」、「客戶資金貢獻量」及「信用評等」（或以作業成本、擔保品座落、客戶資金貢獻量、償還能力）等項標準評估為其加碼利率，加上放款基準利率（或指數型房貸指標利率），核定個案適用之放款利率。</w:t>
      </w:r>
    </w:p>
    <w:p w14:paraId="26A19DFE" w14:textId="77777777" w:rsidR="008C7464" w:rsidRPr="00FA3B75" w:rsidRDefault="008C7464" w:rsidP="00277E05">
      <w:pPr>
        <w:spacing w:line="360" w:lineRule="exact"/>
        <w:ind w:left="425" w:hangingChars="177" w:hanging="425"/>
        <w:rPr>
          <w:rFonts w:ascii="標楷體" w:eastAsia="標楷體" w:hAnsi="標楷體"/>
        </w:rPr>
      </w:pPr>
      <w:r w:rsidRPr="00FA3B75">
        <w:rPr>
          <w:rFonts w:ascii="標楷體" w:eastAsia="標楷體" w:hAnsi="標楷體" w:hint="eastAsia"/>
        </w:rPr>
        <w:t>四、利率調整時機及頻率：於每一定期間如每個月</w:t>
      </w:r>
      <w:r w:rsidR="00B868EB" w:rsidRPr="00FA3B75">
        <w:rPr>
          <w:rFonts w:ascii="標楷體" w:eastAsia="標楷體" w:hAnsi="標楷體" w:hint="eastAsia"/>
        </w:rPr>
        <w:t>(即月調型)</w:t>
      </w:r>
      <w:r w:rsidRPr="00FA3B75">
        <w:rPr>
          <w:rFonts w:ascii="標楷體" w:eastAsia="標楷體" w:hAnsi="標楷體" w:hint="eastAsia"/>
        </w:rPr>
        <w:t>或每季</w:t>
      </w:r>
      <w:r w:rsidR="00B868EB" w:rsidRPr="00FA3B75">
        <w:rPr>
          <w:rFonts w:ascii="標楷體" w:eastAsia="標楷體" w:hAnsi="標楷體" w:hint="eastAsia"/>
        </w:rPr>
        <w:t>(即季調型)</w:t>
      </w:r>
      <w:r w:rsidRPr="00FA3B75">
        <w:rPr>
          <w:rFonts w:ascii="標楷體" w:eastAsia="標楷體" w:hAnsi="標楷體" w:hint="eastAsia"/>
        </w:rPr>
        <w:t>之固定時間內，依放款基準利率或其他指標利率機動調整。（亦可約定一定期間採固定利率方式，爾後隨放款基準利率或指標利率變動，即所謂先固定再機動。）</w:t>
      </w:r>
    </w:p>
    <w:p w14:paraId="2136DC09" w14:textId="77777777" w:rsidR="008C7464" w:rsidRPr="00FA3B75" w:rsidRDefault="008C7464" w:rsidP="00277E05">
      <w:pPr>
        <w:pStyle w:val="a3"/>
        <w:spacing w:line="360" w:lineRule="exact"/>
        <w:ind w:left="425" w:hangingChars="177" w:hanging="425"/>
        <w:rPr>
          <w:rFonts w:ascii="標楷體" w:eastAsia="標楷體" w:hAnsi="標楷體"/>
          <w:sz w:val="24"/>
          <w:szCs w:val="24"/>
        </w:rPr>
      </w:pPr>
      <w:r w:rsidRPr="00FA3B75">
        <w:rPr>
          <w:rFonts w:ascii="標楷體" w:eastAsia="標楷體" w:hAnsi="標楷體" w:hint="eastAsia"/>
          <w:sz w:val="24"/>
          <w:szCs w:val="24"/>
        </w:rPr>
        <w:t>五、農漁會應於網站揭露「新臺幣放款計息方式」，並於放款契約載明「新臺幣放款計息方式」，以利客戶清楚了解相關資訊。</w:t>
      </w:r>
    </w:p>
    <w:p w14:paraId="50A4190A" w14:textId="77777777" w:rsidR="008D4051" w:rsidRDefault="008D4051" w:rsidP="00277E05">
      <w:pPr>
        <w:pStyle w:val="a3"/>
        <w:spacing w:after="240" w:line="360" w:lineRule="exact"/>
        <w:ind w:leftChars="100" w:left="240"/>
        <w:jc w:val="center"/>
        <w:outlineLvl w:val="2"/>
        <w:rPr>
          <w:rFonts w:ascii="標楷體" w:eastAsia="標楷體" w:hAnsi="標楷體"/>
          <w:b/>
          <w:sz w:val="28"/>
          <w:szCs w:val="28"/>
        </w:rPr>
      </w:pPr>
    </w:p>
    <w:p w14:paraId="42617152" w14:textId="77777777" w:rsidR="008D4051" w:rsidRDefault="008D4051" w:rsidP="00277E05">
      <w:pPr>
        <w:pStyle w:val="a3"/>
        <w:spacing w:after="240" w:line="360" w:lineRule="exact"/>
        <w:ind w:leftChars="100" w:left="240"/>
        <w:jc w:val="center"/>
        <w:outlineLvl w:val="2"/>
        <w:rPr>
          <w:rFonts w:ascii="標楷體" w:eastAsia="標楷體" w:hAnsi="標楷體"/>
          <w:b/>
          <w:sz w:val="28"/>
          <w:szCs w:val="28"/>
        </w:rPr>
      </w:pPr>
    </w:p>
    <w:p w14:paraId="2F4524B7" w14:textId="77777777" w:rsidR="00B64122" w:rsidRPr="004B1B2F" w:rsidRDefault="00ED73C3" w:rsidP="00277E05">
      <w:pPr>
        <w:pStyle w:val="a3"/>
        <w:spacing w:after="240" w:line="360" w:lineRule="exact"/>
        <w:ind w:leftChars="100" w:left="240"/>
        <w:jc w:val="center"/>
        <w:outlineLvl w:val="2"/>
        <w:rPr>
          <w:rFonts w:ascii="標楷體" w:eastAsia="標楷體" w:hAnsi="標楷體"/>
          <w:b/>
          <w:sz w:val="28"/>
          <w:szCs w:val="28"/>
        </w:rPr>
      </w:pPr>
      <w:bookmarkStart w:id="7" w:name="_Toc146619553"/>
      <w:r w:rsidRPr="004B1B2F">
        <w:rPr>
          <w:rFonts w:ascii="標楷體" w:eastAsia="標楷體" w:hAnsi="標楷體" w:hint="eastAsia"/>
          <w:b/>
          <w:sz w:val="28"/>
          <w:szCs w:val="28"/>
        </w:rPr>
        <w:t>第</w:t>
      </w:r>
      <w:r w:rsidR="008B191A" w:rsidRPr="004B1B2F">
        <w:rPr>
          <w:rFonts w:ascii="標楷體" w:eastAsia="標楷體" w:hAnsi="標楷體" w:hint="eastAsia"/>
          <w:b/>
          <w:sz w:val="28"/>
          <w:szCs w:val="28"/>
        </w:rPr>
        <w:t>四</w:t>
      </w:r>
      <w:r w:rsidR="007523A8" w:rsidRPr="004B1B2F">
        <w:rPr>
          <w:rFonts w:ascii="標楷體" w:eastAsia="標楷體" w:hAnsi="標楷體" w:hint="eastAsia"/>
          <w:b/>
          <w:sz w:val="28"/>
          <w:szCs w:val="28"/>
        </w:rPr>
        <w:t>節</w:t>
      </w:r>
      <w:r w:rsidR="004B1B2F" w:rsidRPr="004B1B2F">
        <w:rPr>
          <w:rFonts w:ascii="標楷體" w:eastAsia="標楷體" w:hAnsi="標楷體" w:hint="eastAsia"/>
          <w:b/>
          <w:sz w:val="28"/>
          <w:szCs w:val="28"/>
        </w:rPr>
        <w:t xml:space="preserve">  </w:t>
      </w:r>
      <w:r w:rsidR="00B64122" w:rsidRPr="004B1B2F">
        <w:rPr>
          <w:rFonts w:ascii="標楷體" w:eastAsia="標楷體" w:hAnsi="標楷體" w:hint="eastAsia"/>
          <w:b/>
          <w:sz w:val="28"/>
          <w:szCs w:val="28"/>
        </w:rPr>
        <w:t>授信原則</w:t>
      </w:r>
      <w:bookmarkEnd w:id="7"/>
    </w:p>
    <w:p w14:paraId="0A9E56BA" w14:textId="77777777" w:rsidR="00B64122" w:rsidRPr="008C7464" w:rsidRDefault="005F0A05" w:rsidP="00277E05">
      <w:pPr>
        <w:pStyle w:val="a3"/>
        <w:spacing w:line="360" w:lineRule="exact"/>
        <w:ind w:left="425" w:hangingChars="177" w:hanging="425"/>
        <w:rPr>
          <w:rFonts w:ascii="標楷體" w:eastAsia="標楷體" w:hAnsi="標楷體"/>
          <w:sz w:val="24"/>
          <w:szCs w:val="24"/>
        </w:rPr>
      </w:pPr>
      <w:r w:rsidRPr="008C7464">
        <w:rPr>
          <w:rFonts w:ascii="標楷體" w:eastAsia="標楷體" w:hAnsi="標楷體" w:hint="eastAsia"/>
          <w:sz w:val="24"/>
          <w:szCs w:val="24"/>
        </w:rPr>
        <w:t>一、</w:t>
      </w:r>
      <w:r w:rsidR="00B64122" w:rsidRPr="008C7464">
        <w:rPr>
          <w:rFonts w:ascii="標楷體" w:eastAsia="標楷體" w:hAnsi="標楷體" w:hint="eastAsia"/>
          <w:sz w:val="24"/>
          <w:szCs w:val="24"/>
        </w:rPr>
        <w:t>授信業務應配合政府農漁業及經濟發展</w:t>
      </w:r>
      <w:r w:rsidR="00C874BA" w:rsidRPr="00FA3B75">
        <w:rPr>
          <w:rFonts w:ascii="標楷體" w:eastAsia="標楷體" w:hAnsi="標楷體" w:hint="eastAsia"/>
          <w:sz w:val="24"/>
          <w:szCs w:val="24"/>
        </w:rPr>
        <w:t>政策</w:t>
      </w:r>
      <w:r w:rsidR="00B64122" w:rsidRPr="008C7464">
        <w:rPr>
          <w:rFonts w:ascii="標楷體" w:eastAsia="標楷體" w:hAnsi="標楷體" w:hint="eastAsia"/>
          <w:sz w:val="24"/>
          <w:szCs w:val="24"/>
        </w:rPr>
        <w:t>，並視各行業消長趨勢及區域性發展需要辦理之。</w:t>
      </w:r>
    </w:p>
    <w:p w14:paraId="7771D3AA" w14:textId="77777777" w:rsidR="00B64122" w:rsidRPr="008C7464" w:rsidRDefault="005F0A05" w:rsidP="00277E05">
      <w:pPr>
        <w:pStyle w:val="a3"/>
        <w:spacing w:line="360" w:lineRule="exact"/>
        <w:ind w:left="425" w:hangingChars="177" w:hanging="425"/>
        <w:rPr>
          <w:rFonts w:ascii="標楷體" w:eastAsia="標楷體" w:hAnsi="標楷體"/>
          <w:sz w:val="24"/>
          <w:szCs w:val="24"/>
        </w:rPr>
      </w:pPr>
      <w:r w:rsidRPr="008C7464">
        <w:rPr>
          <w:rFonts w:ascii="標楷體" w:eastAsia="標楷體" w:hAnsi="標楷體" w:hint="eastAsia"/>
          <w:sz w:val="24"/>
          <w:szCs w:val="24"/>
        </w:rPr>
        <w:t>二、</w:t>
      </w:r>
      <w:r w:rsidR="00B64122" w:rsidRPr="008C7464">
        <w:rPr>
          <w:rFonts w:ascii="標楷體" w:eastAsia="標楷體" w:hAnsi="標楷體" w:hint="eastAsia"/>
          <w:sz w:val="24"/>
          <w:szCs w:val="24"/>
        </w:rPr>
        <w:t>辦理授信業務應以徵信資料、借款用途及還款來源為重要依據，依借款戶、資金用途、還款來源、債權保障及授信戶展望等五項信用評估原則，辦理徵信評估與授信審核，以作為核貸之參考。</w:t>
      </w:r>
    </w:p>
    <w:p w14:paraId="64D22681" w14:textId="77777777" w:rsidR="00B64122" w:rsidRPr="008C7464" w:rsidRDefault="005F0A05" w:rsidP="00277E05">
      <w:pPr>
        <w:pStyle w:val="a3"/>
        <w:spacing w:line="360" w:lineRule="exact"/>
        <w:ind w:left="425" w:hangingChars="177" w:hanging="425"/>
        <w:rPr>
          <w:rFonts w:ascii="標楷體" w:eastAsia="標楷體" w:hAnsi="標楷體"/>
          <w:sz w:val="24"/>
          <w:szCs w:val="24"/>
        </w:rPr>
      </w:pPr>
      <w:r w:rsidRPr="008C7464">
        <w:rPr>
          <w:rFonts w:ascii="標楷體" w:eastAsia="標楷體" w:hAnsi="標楷體" w:hint="eastAsia"/>
          <w:sz w:val="24"/>
          <w:szCs w:val="24"/>
        </w:rPr>
        <w:t>三、</w:t>
      </w:r>
      <w:r w:rsidR="00B64122" w:rsidRPr="008C7464">
        <w:rPr>
          <w:rFonts w:ascii="標楷體" w:eastAsia="標楷體" w:hAnsi="標楷體" w:hint="eastAsia"/>
          <w:sz w:val="24"/>
          <w:szCs w:val="24"/>
        </w:rPr>
        <w:t>農會漁會應落實分層負責制度，對授信案件應逐級授權，以加速作業流程，提高服務效率。</w:t>
      </w:r>
    </w:p>
    <w:p w14:paraId="6D1C058B" w14:textId="77777777" w:rsidR="00B64122" w:rsidRPr="008C7464" w:rsidRDefault="005F0A05" w:rsidP="00277E05">
      <w:pPr>
        <w:pStyle w:val="a3"/>
        <w:spacing w:line="360" w:lineRule="exact"/>
        <w:ind w:left="425" w:hangingChars="177" w:hanging="425"/>
        <w:rPr>
          <w:rFonts w:ascii="標楷體" w:eastAsia="標楷體" w:hAnsi="標楷體"/>
          <w:sz w:val="24"/>
          <w:szCs w:val="24"/>
        </w:rPr>
      </w:pPr>
      <w:r w:rsidRPr="008C7464">
        <w:rPr>
          <w:rFonts w:ascii="標楷體" w:eastAsia="標楷體" w:hAnsi="標楷體" w:hint="eastAsia"/>
          <w:sz w:val="24"/>
          <w:szCs w:val="24"/>
        </w:rPr>
        <w:t>四、</w:t>
      </w:r>
      <w:r w:rsidR="00B64122" w:rsidRPr="008C7464">
        <w:rPr>
          <w:rFonts w:ascii="標楷體" w:eastAsia="標楷體" w:hAnsi="標楷體" w:hint="eastAsia"/>
          <w:sz w:val="24"/>
          <w:szCs w:val="24"/>
        </w:rPr>
        <w:t>各授信案件，除提供本農會漁會存單十足擔保、或其他法令另有規定外，應先辦妥徵信後，方能核貸。</w:t>
      </w:r>
    </w:p>
    <w:p w14:paraId="670D87CD" w14:textId="77777777" w:rsidR="00B64122" w:rsidRPr="008C7464" w:rsidRDefault="005F0A05" w:rsidP="00277E05">
      <w:pPr>
        <w:pStyle w:val="a3"/>
        <w:spacing w:line="360" w:lineRule="exact"/>
        <w:ind w:left="425" w:hangingChars="177" w:hanging="425"/>
        <w:rPr>
          <w:rFonts w:ascii="標楷體" w:eastAsia="標楷體" w:hAnsi="標楷體"/>
          <w:sz w:val="24"/>
          <w:szCs w:val="24"/>
        </w:rPr>
      </w:pPr>
      <w:r w:rsidRPr="008C7464">
        <w:rPr>
          <w:rFonts w:ascii="標楷體" w:eastAsia="標楷體" w:hAnsi="標楷體" w:hint="eastAsia"/>
          <w:sz w:val="24"/>
          <w:szCs w:val="24"/>
        </w:rPr>
        <w:t>五、</w:t>
      </w:r>
      <w:r w:rsidR="00B64122" w:rsidRPr="008C7464">
        <w:rPr>
          <w:rFonts w:ascii="標楷體" w:eastAsia="標楷體" w:hAnsi="標楷體" w:hint="eastAsia"/>
          <w:sz w:val="24"/>
          <w:szCs w:val="24"/>
        </w:rPr>
        <w:t>借款用途，應以運用於從事農林漁牧業產銷融資、</w:t>
      </w:r>
      <w:r w:rsidR="00C874BA" w:rsidRPr="00FA3B75">
        <w:rPr>
          <w:rFonts w:ascii="標楷體" w:eastAsia="標楷體" w:hAnsi="標楷體" w:hint="eastAsia"/>
          <w:sz w:val="24"/>
          <w:szCs w:val="24"/>
        </w:rPr>
        <w:t>借戶</w:t>
      </w:r>
      <w:r w:rsidR="00B64122" w:rsidRPr="008C7464">
        <w:rPr>
          <w:rFonts w:ascii="標楷體" w:eastAsia="標楷體" w:hAnsi="標楷體" w:hint="eastAsia"/>
          <w:sz w:val="24"/>
          <w:szCs w:val="24"/>
        </w:rPr>
        <w:t>本身事業上必要資金或生活所需者為原則。</w:t>
      </w:r>
    </w:p>
    <w:p w14:paraId="0D1FA94E" w14:textId="77777777" w:rsidR="00B64122" w:rsidRPr="008C7464" w:rsidRDefault="005F0A05" w:rsidP="00277E05">
      <w:pPr>
        <w:pStyle w:val="a3"/>
        <w:spacing w:line="360" w:lineRule="exact"/>
        <w:ind w:left="425" w:hangingChars="177" w:hanging="425"/>
        <w:rPr>
          <w:rFonts w:ascii="標楷體" w:eastAsia="標楷體" w:hAnsi="標楷體"/>
          <w:sz w:val="24"/>
          <w:szCs w:val="24"/>
        </w:rPr>
      </w:pPr>
      <w:r w:rsidRPr="008C7464">
        <w:rPr>
          <w:rFonts w:ascii="標楷體" w:eastAsia="標楷體" w:hAnsi="標楷體" w:hint="eastAsia"/>
          <w:sz w:val="24"/>
          <w:szCs w:val="24"/>
        </w:rPr>
        <w:t>六、</w:t>
      </w:r>
      <w:r w:rsidR="00B64122" w:rsidRPr="008C7464">
        <w:rPr>
          <w:rFonts w:ascii="標楷體" w:eastAsia="標楷體" w:hAnsi="標楷體" w:hint="eastAsia"/>
          <w:sz w:val="24"/>
          <w:szCs w:val="24"/>
        </w:rPr>
        <w:t>農會漁會辦理授信業務，期限</w:t>
      </w:r>
      <w:r w:rsidR="00B64122" w:rsidRPr="008C7464">
        <w:rPr>
          <w:rFonts w:ascii="標楷體" w:eastAsia="標楷體" w:hAnsi="標楷體"/>
          <w:sz w:val="24"/>
          <w:szCs w:val="24"/>
        </w:rPr>
        <w:t>以短、中期為原則。其屬資本支出放款者，最長不得超過二十年；購買或建造住宅或企業用建築之放款，最長不得超過三十年。</w:t>
      </w:r>
      <w:r w:rsidR="00B64122" w:rsidRPr="008C7464">
        <w:rPr>
          <w:rFonts w:ascii="標楷體" w:eastAsia="標楷體" w:hAnsi="標楷體" w:hint="eastAsia"/>
          <w:sz w:val="24"/>
          <w:szCs w:val="24"/>
        </w:rPr>
        <w:t>但受託代放款項、政策性農業專案放款，</w:t>
      </w:r>
      <w:r w:rsidR="00B64122" w:rsidRPr="008C7464">
        <w:rPr>
          <w:rFonts w:ascii="標楷體" w:eastAsia="標楷體" w:hAnsi="標楷體"/>
          <w:sz w:val="24"/>
          <w:szCs w:val="24"/>
        </w:rPr>
        <w:t>及無自用住宅者購買自用住宅之放款</w:t>
      </w:r>
      <w:r w:rsidR="00B64122" w:rsidRPr="008C7464">
        <w:rPr>
          <w:rFonts w:ascii="標楷體" w:eastAsia="標楷體" w:hAnsi="標楷體" w:hint="eastAsia"/>
          <w:sz w:val="24"/>
          <w:szCs w:val="24"/>
        </w:rPr>
        <w:t>不受限制。</w:t>
      </w:r>
    </w:p>
    <w:p w14:paraId="12AEC30C" w14:textId="77777777" w:rsidR="00B64122" w:rsidRPr="008C7464" w:rsidRDefault="00A34D8F" w:rsidP="00277E05">
      <w:pPr>
        <w:pStyle w:val="a3"/>
        <w:spacing w:line="360" w:lineRule="exact"/>
        <w:ind w:left="425" w:hangingChars="177" w:hanging="425"/>
        <w:rPr>
          <w:rFonts w:ascii="標楷體" w:eastAsia="標楷體" w:hAnsi="標楷體"/>
          <w:sz w:val="24"/>
          <w:szCs w:val="24"/>
        </w:rPr>
      </w:pPr>
      <w:r>
        <w:rPr>
          <w:rFonts w:ascii="標楷體" w:eastAsia="標楷體" w:hAnsi="標楷體" w:hint="eastAsia"/>
          <w:sz w:val="24"/>
          <w:szCs w:val="24"/>
        </w:rPr>
        <w:t xml:space="preserve">       </w:t>
      </w:r>
      <w:r w:rsidR="009B5C0A" w:rsidRPr="00FA3B75">
        <w:rPr>
          <w:rFonts w:ascii="標楷體" w:eastAsia="標楷體" w:hAnsi="標楷體"/>
          <w:sz w:val="24"/>
          <w:szCs w:val="24"/>
        </w:rPr>
        <w:t>金管會101年1月11日金管銀法字第10010008650號令一之（一）</w:t>
      </w:r>
      <w:r w:rsidR="009B5C0A" w:rsidRPr="00FA3B75">
        <w:rPr>
          <w:rFonts w:ascii="標楷體" w:eastAsia="標楷體" w:hAnsi="標楷體" w:hint="eastAsia"/>
          <w:sz w:val="24"/>
          <w:szCs w:val="24"/>
        </w:rPr>
        <w:t>所謂「</w:t>
      </w:r>
      <w:r w:rsidR="00B64122" w:rsidRPr="00FA3B75">
        <w:rPr>
          <w:rFonts w:ascii="標楷體" w:eastAsia="標楷體" w:hAnsi="標楷體"/>
          <w:sz w:val="24"/>
          <w:szCs w:val="24"/>
        </w:rPr>
        <w:t>自</w:t>
      </w:r>
      <w:r w:rsidR="00B64122" w:rsidRPr="008C7464">
        <w:rPr>
          <w:rFonts w:ascii="標楷體" w:eastAsia="標楷體" w:hAnsi="標楷體"/>
          <w:sz w:val="24"/>
          <w:szCs w:val="24"/>
        </w:rPr>
        <w:t>用住宅放款</w:t>
      </w:r>
      <w:r w:rsidR="009B5C0A">
        <w:rPr>
          <w:rFonts w:ascii="標楷體" w:eastAsia="標楷體" w:hAnsi="標楷體"/>
          <w:sz w:val="24"/>
          <w:szCs w:val="24"/>
        </w:rPr>
        <w:t>」</w:t>
      </w:r>
      <w:r w:rsidR="00B64122" w:rsidRPr="008C7464">
        <w:rPr>
          <w:rFonts w:ascii="標楷體" w:eastAsia="標楷體" w:hAnsi="標楷體" w:hint="eastAsia"/>
          <w:sz w:val="24"/>
          <w:szCs w:val="24"/>
        </w:rPr>
        <w:t>，係指有完全行為能力之中華民國國民，目前確無自用住宅，為購置自住使用之住宅所為之</w:t>
      </w:r>
      <w:r w:rsidR="00C874BA" w:rsidRPr="00FA3B75">
        <w:rPr>
          <w:rFonts w:ascii="標楷體" w:eastAsia="標楷體" w:hAnsi="標楷體" w:hint="eastAsia"/>
          <w:sz w:val="24"/>
          <w:szCs w:val="24"/>
        </w:rPr>
        <w:t>金融機構</w:t>
      </w:r>
      <w:r w:rsidR="00B64122" w:rsidRPr="008C7464">
        <w:rPr>
          <w:rFonts w:ascii="標楷體" w:eastAsia="標楷體" w:hAnsi="標楷體" w:hint="eastAsia"/>
          <w:sz w:val="24"/>
          <w:szCs w:val="24"/>
        </w:rPr>
        <w:t>貸款。</w:t>
      </w:r>
    </w:p>
    <w:p w14:paraId="557D4F31" w14:textId="77777777" w:rsidR="00B64122" w:rsidRDefault="00B64122" w:rsidP="00277E05">
      <w:pPr>
        <w:pStyle w:val="a3"/>
        <w:spacing w:line="360" w:lineRule="exact"/>
        <w:ind w:left="425" w:hangingChars="177" w:hanging="425"/>
        <w:rPr>
          <w:rFonts w:ascii="標楷體" w:eastAsia="標楷體" w:hAnsi="標楷體"/>
          <w:sz w:val="24"/>
          <w:szCs w:val="24"/>
        </w:rPr>
      </w:pPr>
      <w:r w:rsidRPr="008C7464">
        <w:rPr>
          <w:rFonts w:ascii="標楷體" w:eastAsia="標楷體" w:hAnsi="標楷體" w:hint="eastAsia"/>
          <w:sz w:val="24"/>
          <w:szCs w:val="24"/>
        </w:rPr>
        <w:t>七</w:t>
      </w:r>
      <w:r w:rsidR="005F0A05" w:rsidRPr="008C7464">
        <w:rPr>
          <w:rFonts w:ascii="標楷體" w:eastAsia="標楷體" w:hAnsi="標楷體" w:hint="eastAsia"/>
          <w:sz w:val="24"/>
          <w:szCs w:val="24"/>
        </w:rPr>
        <w:t>、</w:t>
      </w:r>
      <w:r w:rsidRPr="008C7464">
        <w:rPr>
          <w:rFonts w:ascii="標楷體" w:eastAsia="標楷體" w:hAnsi="標楷體" w:hint="eastAsia"/>
          <w:sz w:val="24"/>
          <w:szCs w:val="24"/>
        </w:rPr>
        <w:t>農會漁會辦理授信業務，應以經營情形良好、財務結構健全及徵信資料完整之客戶為對象。短期授信應以確有實際交易行為且具自償性者為主，其資金用途以供季節性、臨時性週轉為原則；中長期授信以購置資本性支出、經常性週轉及確實掌握還款來源，並應以由客戶提供適當擔保品為原則。</w:t>
      </w:r>
    </w:p>
    <w:p w14:paraId="4353EE9B" w14:textId="77777777" w:rsidR="00FD2A28" w:rsidRPr="00FA3B75" w:rsidRDefault="00A34D8F" w:rsidP="00277E05">
      <w:pPr>
        <w:spacing w:line="360" w:lineRule="exact"/>
        <w:ind w:left="425" w:hangingChars="177" w:hanging="425"/>
        <w:rPr>
          <w:rFonts w:ascii="標楷體" w:eastAsia="標楷體" w:hAnsi="標楷體"/>
        </w:rPr>
      </w:pPr>
      <w:r>
        <w:rPr>
          <w:rFonts w:ascii="標楷體" w:eastAsia="標楷體" w:hAnsi="標楷體" w:hint="eastAsia"/>
        </w:rPr>
        <w:t xml:space="preserve">       </w:t>
      </w:r>
      <w:r w:rsidR="00FD2A28" w:rsidRPr="00FA3B75">
        <w:rPr>
          <w:rFonts w:ascii="標楷體" w:eastAsia="標楷體" w:hAnsi="標楷體"/>
        </w:rPr>
        <w:t>授信案件仍宜徵提信用良好之連帶保證人，但另有規定者得免徵。自用住宅放款或消費性放款，</w:t>
      </w:r>
      <w:r w:rsidR="000071B0" w:rsidRPr="00FA3B75">
        <w:rPr>
          <w:rFonts w:ascii="標楷體" w:eastAsia="標楷體" w:hAnsi="標楷體"/>
        </w:rPr>
        <w:t>若須</w:t>
      </w:r>
      <w:r w:rsidR="00FD2A28" w:rsidRPr="00FA3B75">
        <w:rPr>
          <w:rFonts w:ascii="標楷體" w:eastAsia="標楷體" w:hAnsi="標楷體"/>
        </w:rPr>
        <w:t>徵提保證人</w:t>
      </w:r>
      <w:r w:rsidR="000071B0" w:rsidRPr="00FA3B75">
        <w:rPr>
          <w:rFonts w:ascii="標楷體" w:eastAsia="標楷體" w:hAnsi="標楷體"/>
        </w:rPr>
        <w:t>時</w:t>
      </w:r>
      <w:r w:rsidR="000071B0" w:rsidRPr="00FA3B75">
        <w:rPr>
          <w:rFonts w:ascii="標楷體" w:eastAsia="標楷體" w:hAnsi="標楷體" w:hint="eastAsia"/>
        </w:rPr>
        <w:t>，</w:t>
      </w:r>
      <w:r w:rsidR="00FD2A28" w:rsidRPr="00FA3B75">
        <w:rPr>
          <w:rFonts w:ascii="標楷體" w:eastAsia="標楷體" w:hAnsi="標楷體"/>
        </w:rPr>
        <w:t>應依銀行法第十二條之一及第十二條之二規定辦理。</w:t>
      </w:r>
    </w:p>
    <w:p w14:paraId="05F5880E" w14:textId="77777777" w:rsidR="00A316E6" w:rsidRPr="00FA3B75" w:rsidRDefault="005F0A05" w:rsidP="00277E05">
      <w:pPr>
        <w:pStyle w:val="a3"/>
        <w:spacing w:line="360" w:lineRule="exact"/>
        <w:ind w:left="425" w:hangingChars="177" w:hanging="425"/>
        <w:rPr>
          <w:rFonts w:ascii="標楷體" w:eastAsia="標楷體" w:hAnsi="標楷體"/>
          <w:sz w:val="24"/>
          <w:szCs w:val="24"/>
        </w:rPr>
      </w:pPr>
      <w:r w:rsidRPr="008C7464">
        <w:rPr>
          <w:rFonts w:ascii="標楷體" w:eastAsia="標楷體" w:hAnsi="標楷體" w:hint="eastAsia"/>
          <w:sz w:val="24"/>
          <w:szCs w:val="24"/>
        </w:rPr>
        <w:lastRenderedPageBreak/>
        <w:t>八、</w:t>
      </w:r>
      <w:r w:rsidR="00B64122" w:rsidRPr="008C7464">
        <w:rPr>
          <w:rFonts w:ascii="標楷體" w:eastAsia="標楷體" w:hAnsi="標楷體" w:hint="eastAsia"/>
          <w:sz w:val="24"/>
          <w:szCs w:val="24"/>
        </w:rPr>
        <w:t>辦理授信應注意風險分散原則，授信對象不宜集中於少數借款戶，且避免有利用他人名義或分散借款、集中使用之情事發生。</w:t>
      </w:r>
      <w:r w:rsidR="00A025DB" w:rsidRPr="00FA3B75">
        <w:rPr>
          <w:rFonts w:ascii="標楷體" w:eastAsia="標楷體" w:hAnsi="標楷體" w:hint="eastAsia"/>
          <w:sz w:val="24"/>
          <w:szCs w:val="24"/>
        </w:rPr>
        <w:t>並落實</w:t>
      </w:r>
      <w:r w:rsidR="00A316E6" w:rsidRPr="00FA3B75">
        <w:rPr>
          <w:rFonts w:ascii="標楷體" w:eastAsia="標楷體" w:hAnsi="標楷體"/>
          <w:sz w:val="24"/>
          <w:szCs w:val="24"/>
        </w:rPr>
        <w:t>關係關聯戶</w:t>
      </w:r>
      <w:r w:rsidR="00A025DB" w:rsidRPr="00FA3B75">
        <w:rPr>
          <w:rFonts w:ascii="標楷體" w:eastAsia="標楷體" w:hAnsi="標楷體"/>
          <w:sz w:val="24"/>
          <w:szCs w:val="24"/>
        </w:rPr>
        <w:t>放款之覈實審核與管理</w:t>
      </w:r>
      <w:r w:rsidR="00A025DB" w:rsidRPr="00FA3B75">
        <w:rPr>
          <w:rFonts w:ascii="標楷體" w:eastAsia="標楷體" w:hAnsi="標楷體" w:hint="eastAsia"/>
          <w:sz w:val="24"/>
          <w:szCs w:val="24"/>
        </w:rPr>
        <w:t>，</w:t>
      </w:r>
      <w:r w:rsidR="00A025DB" w:rsidRPr="00FA3B75">
        <w:rPr>
          <w:rFonts w:ascii="標楷體" w:eastAsia="標楷體" w:hAnsi="標楷體"/>
          <w:sz w:val="24"/>
          <w:szCs w:val="24"/>
        </w:rPr>
        <w:t>及相關申報作業</w:t>
      </w:r>
      <w:r w:rsidR="00A025DB" w:rsidRPr="00FA3B75">
        <w:rPr>
          <w:rFonts w:ascii="標楷體" w:eastAsia="標楷體" w:hAnsi="標楷體" w:hint="eastAsia"/>
          <w:sz w:val="24"/>
          <w:szCs w:val="24"/>
        </w:rPr>
        <w:t>。</w:t>
      </w:r>
    </w:p>
    <w:p w14:paraId="37712919" w14:textId="77777777" w:rsidR="00B64122" w:rsidRPr="008C7464" w:rsidRDefault="005F0A05" w:rsidP="00277E05">
      <w:pPr>
        <w:pStyle w:val="a3"/>
        <w:spacing w:line="360" w:lineRule="exact"/>
        <w:ind w:left="425" w:hangingChars="177" w:hanging="425"/>
        <w:rPr>
          <w:rFonts w:ascii="標楷體" w:eastAsia="標楷體" w:hAnsi="標楷體"/>
          <w:sz w:val="24"/>
          <w:szCs w:val="24"/>
        </w:rPr>
      </w:pPr>
      <w:r w:rsidRPr="008C7464">
        <w:rPr>
          <w:rFonts w:ascii="標楷體" w:eastAsia="標楷體" w:hAnsi="標楷體" w:hint="eastAsia"/>
          <w:sz w:val="24"/>
          <w:szCs w:val="24"/>
        </w:rPr>
        <w:t>九、</w:t>
      </w:r>
      <w:r w:rsidR="00B64122" w:rsidRPr="008C7464">
        <w:rPr>
          <w:rFonts w:ascii="標楷體" w:eastAsia="標楷體" w:hAnsi="標楷體" w:hint="eastAsia"/>
          <w:sz w:val="24"/>
          <w:szCs w:val="24"/>
        </w:rPr>
        <w:t>辦理授信，應訂定合理之定價，考量市場利率、本身資金成本、營運成</w:t>
      </w:r>
      <w:r w:rsidR="00FA3B75">
        <w:rPr>
          <w:rFonts w:ascii="標楷體" w:eastAsia="標楷體" w:hAnsi="標楷體" w:hint="eastAsia"/>
          <w:sz w:val="24"/>
          <w:szCs w:val="24"/>
        </w:rPr>
        <w:t>本、預期風險損失及客戶整體貢獻度等因素，不得以不合理之定價招攬</w:t>
      </w:r>
      <w:r w:rsidR="00B64122" w:rsidRPr="008C7464">
        <w:rPr>
          <w:rFonts w:ascii="標楷體" w:eastAsia="標楷體" w:hAnsi="標楷體" w:hint="eastAsia"/>
          <w:sz w:val="24"/>
          <w:szCs w:val="24"/>
        </w:rPr>
        <w:t>授信業務。</w:t>
      </w:r>
    </w:p>
    <w:p w14:paraId="0B427DC6" w14:textId="77777777" w:rsidR="00F17D00" w:rsidRPr="00FA3B75" w:rsidRDefault="005F0A05" w:rsidP="00277E05">
      <w:pPr>
        <w:pStyle w:val="a3"/>
        <w:spacing w:line="360" w:lineRule="exact"/>
        <w:ind w:left="425" w:hangingChars="177" w:hanging="425"/>
        <w:rPr>
          <w:rFonts w:ascii="標楷體" w:eastAsia="標楷體" w:hAnsi="標楷體"/>
          <w:sz w:val="24"/>
          <w:szCs w:val="24"/>
        </w:rPr>
      </w:pPr>
      <w:r w:rsidRPr="008C7464">
        <w:rPr>
          <w:rFonts w:ascii="標楷體" w:eastAsia="標楷體" w:hAnsi="標楷體" w:hint="eastAsia"/>
          <w:sz w:val="24"/>
          <w:szCs w:val="24"/>
        </w:rPr>
        <w:t>十、</w:t>
      </w:r>
      <w:r w:rsidR="00B64122" w:rsidRPr="008C7464">
        <w:rPr>
          <w:rFonts w:ascii="標楷體" w:eastAsia="標楷體" w:hAnsi="標楷體" w:hint="eastAsia"/>
          <w:sz w:val="24"/>
          <w:szCs w:val="24"/>
        </w:rPr>
        <w:t>農會漁會對企業戶（含團體贊助會員及法人非會員）之總授信</w:t>
      </w:r>
      <w:r w:rsidR="00C874BA" w:rsidRPr="008C7464">
        <w:rPr>
          <w:rFonts w:ascii="標楷體" w:eastAsia="標楷體" w:hAnsi="標楷體" w:hint="eastAsia"/>
          <w:sz w:val="24"/>
          <w:szCs w:val="24"/>
        </w:rPr>
        <w:t>歸戶</w:t>
      </w:r>
      <w:r w:rsidR="00B64122" w:rsidRPr="008C7464">
        <w:rPr>
          <w:rFonts w:ascii="標楷體" w:eastAsia="標楷體" w:hAnsi="標楷體" w:hint="eastAsia"/>
          <w:sz w:val="24"/>
          <w:szCs w:val="24"/>
        </w:rPr>
        <w:t>金額達新臺幣三千萬元以上者，應徵取會計師查核簽證之財務報告書據以</w:t>
      </w:r>
      <w:r w:rsidR="00B64122" w:rsidRPr="00FA3B75">
        <w:rPr>
          <w:rFonts w:ascii="標楷體" w:eastAsia="標楷體" w:hAnsi="標楷體" w:hint="eastAsia"/>
          <w:sz w:val="24"/>
          <w:szCs w:val="24"/>
        </w:rPr>
        <w:t>審查</w:t>
      </w:r>
      <w:r w:rsidR="009B5C0A" w:rsidRPr="00FA3B75">
        <w:rPr>
          <w:rFonts w:ascii="標楷體" w:eastAsia="標楷體" w:hAnsi="標楷體" w:hint="eastAsia"/>
          <w:sz w:val="24"/>
          <w:szCs w:val="24"/>
        </w:rPr>
        <w:t>；對於個人戶授信在金融機構總授信金額達新台幣二千萬元者，應徵取</w:t>
      </w:r>
      <w:r w:rsidR="00F17D00" w:rsidRPr="00FA3B75">
        <w:rPr>
          <w:rFonts w:ascii="標楷體" w:eastAsia="標楷體" w:hAnsi="標楷體" w:hint="eastAsia"/>
          <w:sz w:val="24"/>
          <w:szCs w:val="24"/>
        </w:rPr>
        <w:t>下列文件之一進行核對：</w:t>
      </w:r>
    </w:p>
    <w:p w14:paraId="10DFD8AB" w14:textId="77777777" w:rsidR="00F17D00" w:rsidRPr="00FA3B75" w:rsidRDefault="00A34D8F" w:rsidP="00277E05">
      <w:pPr>
        <w:spacing w:line="360" w:lineRule="exact"/>
        <w:ind w:leftChars="118" w:left="849" w:hangingChars="236" w:hanging="566"/>
        <w:rPr>
          <w:rFonts w:ascii="標楷體" w:eastAsia="標楷體" w:hAnsi="標楷體"/>
        </w:rPr>
      </w:pPr>
      <w:r>
        <w:rPr>
          <w:rFonts w:ascii="標楷體" w:eastAsia="標楷體" w:hAnsi="標楷體" w:hint="eastAsia"/>
        </w:rPr>
        <w:t xml:space="preserve"> </w:t>
      </w:r>
      <w:r w:rsidR="005D6AFC">
        <w:rPr>
          <w:rFonts w:ascii="標楷體" w:eastAsia="標楷體" w:hAnsi="標楷體" w:hint="eastAsia"/>
        </w:rPr>
        <w:t>(一)</w:t>
      </w:r>
      <w:r w:rsidR="00F17D00" w:rsidRPr="00FA3B75">
        <w:rPr>
          <w:rFonts w:ascii="標楷體" w:eastAsia="標楷體" w:hAnsi="標楷體" w:hint="eastAsia"/>
        </w:rPr>
        <w:t>最近年度綜合所得稅結算申報書影本或綜合所得稅結算申報試算稅額通知書影本加附繳稅取款委託書或申報繳款書或扣繳憑單影本。</w:t>
      </w:r>
    </w:p>
    <w:p w14:paraId="7687D363" w14:textId="77777777" w:rsidR="00F17D00" w:rsidRPr="00FA3B75" w:rsidRDefault="005D6AFC" w:rsidP="00277E05">
      <w:pPr>
        <w:spacing w:line="360" w:lineRule="exact"/>
        <w:ind w:leftChars="177" w:left="425" w:firstLine="1"/>
        <w:rPr>
          <w:rFonts w:ascii="標楷體" w:eastAsia="標楷體" w:hAnsi="標楷體"/>
        </w:rPr>
      </w:pPr>
      <w:r>
        <w:rPr>
          <w:rFonts w:ascii="標楷體" w:eastAsia="標楷體" w:hAnsi="標楷體" w:hint="eastAsia"/>
        </w:rPr>
        <w:t>(二)</w:t>
      </w:r>
      <w:r w:rsidR="00F17D00" w:rsidRPr="00FA3B75">
        <w:rPr>
          <w:rFonts w:ascii="標楷體" w:eastAsia="標楷體" w:hAnsi="標楷體" w:hint="eastAsia"/>
        </w:rPr>
        <w:t>附回執聯之二維條碼申報或網路申報所得稅資料。</w:t>
      </w:r>
    </w:p>
    <w:p w14:paraId="53C570CE" w14:textId="77777777" w:rsidR="00F17D00" w:rsidRPr="00FA3B75" w:rsidRDefault="005D6AFC" w:rsidP="00277E05">
      <w:pPr>
        <w:spacing w:line="360" w:lineRule="exact"/>
        <w:ind w:leftChars="177" w:left="425" w:firstLine="1"/>
        <w:rPr>
          <w:rFonts w:ascii="標楷體" w:eastAsia="標楷體" w:hAnsi="標楷體"/>
        </w:rPr>
      </w:pPr>
      <w:r>
        <w:rPr>
          <w:rFonts w:ascii="標楷體" w:eastAsia="標楷體" w:hAnsi="標楷體" w:hint="eastAsia"/>
        </w:rPr>
        <w:t>(三)</w:t>
      </w:r>
      <w:r w:rsidR="00F17D00" w:rsidRPr="00FA3B75">
        <w:rPr>
          <w:rFonts w:ascii="標楷體" w:eastAsia="標楷體" w:hAnsi="標楷體" w:hint="eastAsia"/>
        </w:rPr>
        <w:t>附信用卡繳稅對帳單之申報所得稅資料。</w:t>
      </w:r>
    </w:p>
    <w:p w14:paraId="588561C8" w14:textId="77777777" w:rsidR="00B64122" w:rsidRPr="00FA3B75" w:rsidRDefault="005D6AFC" w:rsidP="00277E05">
      <w:pPr>
        <w:spacing w:line="360" w:lineRule="exact"/>
        <w:ind w:leftChars="177" w:left="425" w:firstLine="1"/>
        <w:rPr>
          <w:rFonts w:ascii="標楷體" w:eastAsia="標楷體" w:hAnsi="標楷體"/>
        </w:rPr>
      </w:pPr>
      <w:r>
        <w:rPr>
          <w:rFonts w:ascii="標楷體" w:eastAsia="標楷體" w:hAnsi="標楷體" w:hint="eastAsia"/>
        </w:rPr>
        <w:t>(四)</w:t>
      </w:r>
      <w:r w:rsidR="00F17D00" w:rsidRPr="00FA3B75">
        <w:rPr>
          <w:rFonts w:ascii="標楷體" w:eastAsia="標楷體" w:hAnsi="標楷體" w:hint="eastAsia"/>
        </w:rPr>
        <w:t>稅捐機關核發之綜合所得稅納稅證明書或各類所得歸戶清單。</w:t>
      </w:r>
    </w:p>
    <w:p w14:paraId="1005126C" w14:textId="77777777" w:rsidR="00B64122" w:rsidRPr="008C7464" w:rsidRDefault="00B64122" w:rsidP="00277E05">
      <w:pPr>
        <w:pStyle w:val="a3"/>
        <w:spacing w:line="360" w:lineRule="exact"/>
        <w:ind w:left="566" w:hangingChars="236" w:hanging="566"/>
        <w:rPr>
          <w:rFonts w:ascii="標楷體" w:eastAsia="標楷體" w:hAnsi="標楷體"/>
          <w:sz w:val="24"/>
          <w:szCs w:val="24"/>
        </w:rPr>
      </w:pPr>
      <w:r w:rsidRPr="008C7464">
        <w:rPr>
          <w:rFonts w:ascii="標楷體" w:eastAsia="標楷體" w:hAnsi="標楷體" w:hint="eastAsia"/>
          <w:sz w:val="24"/>
          <w:szCs w:val="24"/>
        </w:rPr>
        <w:t>十一</w:t>
      </w:r>
      <w:r w:rsidR="005F0A05" w:rsidRPr="008C7464">
        <w:rPr>
          <w:rFonts w:ascii="標楷體" w:eastAsia="標楷體" w:hAnsi="標楷體" w:hint="eastAsia"/>
          <w:sz w:val="24"/>
          <w:szCs w:val="24"/>
        </w:rPr>
        <w:t>、</w:t>
      </w:r>
      <w:r w:rsidRPr="008C7464">
        <w:rPr>
          <w:rFonts w:ascii="標楷體" w:eastAsia="標楷體" w:hAnsi="標楷體" w:hint="eastAsia"/>
          <w:sz w:val="24"/>
          <w:szCs w:val="24"/>
        </w:rPr>
        <w:t>農會漁會信用部對下列人員不可承作無擔保放款。但消費性貸款</w:t>
      </w:r>
      <w:r w:rsidRPr="008C7464">
        <w:rPr>
          <w:rFonts w:ascii="標楷體" w:eastAsia="標楷體" w:hAnsi="標楷體"/>
          <w:sz w:val="24"/>
          <w:szCs w:val="24"/>
        </w:rPr>
        <w:t>不在此限</w:t>
      </w:r>
      <w:r w:rsidRPr="008C7464">
        <w:rPr>
          <w:rFonts w:ascii="標楷體" w:eastAsia="標楷體" w:hAnsi="標楷體" w:hint="eastAsia"/>
          <w:sz w:val="24"/>
          <w:szCs w:val="24"/>
        </w:rPr>
        <w:t>，其</w:t>
      </w:r>
      <w:r w:rsidRPr="008C7464">
        <w:rPr>
          <w:rFonts w:ascii="標楷體" w:eastAsia="標楷體" w:hAnsi="標楷體"/>
          <w:sz w:val="24"/>
          <w:szCs w:val="24"/>
        </w:rPr>
        <w:t>範圍及額度</w:t>
      </w:r>
      <w:r w:rsidRPr="008C7464">
        <w:rPr>
          <w:rFonts w:ascii="標楷體" w:eastAsia="標楷體" w:hAnsi="標楷體" w:hint="eastAsia"/>
          <w:sz w:val="24"/>
          <w:szCs w:val="24"/>
        </w:rPr>
        <w:t>應</w:t>
      </w:r>
      <w:r w:rsidRPr="008C7464">
        <w:rPr>
          <w:rFonts w:ascii="標楷體" w:eastAsia="標楷體" w:hAnsi="標楷體"/>
          <w:sz w:val="24"/>
          <w:szCs w:val="24"/>
        </w:rPr>
        <w:t>依</w:t>
      </w:r>
      <w:r w:rsidR="00C874BA" w:rsidRPr="00FA3B75">
        <w:rPr>
          <w:rFonts w:ascii="標楷體" w:eastAsia="標楷體" w:hAnsi="標楷體"/>
          <w:sz w:val="24"/>
          <w:szCs w:val="24"/>
        </w:rPr>
        <w:t>農業金融</w:t>
      </w:r>
      <w:r w:rsidRPr="008C7464">
        <w:rPr>
          <w:rFonts w:ascii="標楷體" w:eastAsia="標楷體" w:hAnsi="標楷體"/>
          <w:sz w:val="24"/>
          <w:szCs w:val="24"/>
        </w:rPr>
        <w:t>主管機關之規定。</w:t>
      </w:r>
    </w:p>
    <w:p w14:paraId="2DA067C4" w14:textId="77777777" w:rsidR="00B64122" w:rsidRPr="005D6AFC" w:rsidRDefault="005D6AFC" w:rsidP="00277E05">
      <w:pPr>
        <w:spacing w:line="360" w:lineRule="exact"/>
        <w:ind w:leftChars="177" w:left="987" w:hangingChars="234" w:hanging="562"/>
        <w:rPr>
          <w:rFonts w:ascii="標楷體" w:eastAsia="標楷體" w:hAnsi="標楷體"/>
        </w:rPr>
      </w:pPr>
      <w:r w:rsidRPr="005D6AFC">
        <w:rPr>
          <w:rFonts w:ascii="標楷體" w:eastAsia="標楷體" w:hAnsi="標楷體" w:hint="eastAsia"/>
        </w:rPr>
        <w:t>(一)</w:t>
      </w:r>
      <w:r w:rsidR="00B64122" w:rsidRPr="008C7464">
        <w:rPr>
          <w:rFonts w:ascii="標楷體" w:eastAsia="標楷體" w:hAnsi="標楷體"/>
        </w:rPr>
        <w:t xml:space="preserve"> </w:t>
      </w:r>
      <w:r w:rsidR="00B64122" w:rsidRPr="008C7464">
        <w:rPr>
          <w:rFonts w:ascii="標楷體" w:eastAsia="標楷體" w:hAnsi="標楷體" w:hint="eastAsia"/>
        </w:rPr>
        <w:t>對其農會漁會</w:t>
      </w:r>
      <w:r w:rsidR="00B64122" w:rsidRPr="008C7464">
        <w:rPr>
          <w:rFonts w:ascii="標楷體" w:eastAsia="標楷體" w:hAnsi="標楷體"/>
        </w:rPr>
        <w:t>理事、監事、總幹事</w:t>
      </w:r>
      <w:r w:rsidR="00B64122" w:rsidRPr="008C7464">
        <w:rPr>
          <w:rFonts w:ascii="標楷體" w:eastAsia="標楷體" w:hAnsi="標楷體" w:hint="eastAsia"/>
        </w:rPr>
        <w:t>及各部門員工。</w:t>
      </w:r>
    </w:p>
    <w:p w14:paraId="7DB99C52" w14:textId="77777777" w:rsidR="00B64122" w:rsidRPr="005D6AFC" w:rsidRDefault="005D6AFC" w:rsidP="00277E05">
      <w:pPr>
        <w:spacing w:line="360" w:lineRule="exact"/>
        <w:ind w:leftChars="177" w:left="987" w:hangingChars="234" w:hanging="562"/>
        <w:rPr>
          <w:rFonts w:ascii="標楷體" w:eastAsia="標楷體" w:hAnsi="標楷體"/>
        </w:rPr>
      </w:pPr>
      <w:r w:rsidRPr="005D6AFC">
        <w:rPr>
          <w:rFonts w:ascii="標楷體" w:eastAsia="標楷體" w:hAnsi="標楷體" w:hint="eastAsia"/>
        </w:rPr>
        <w:t>(二)</w:t>
      </w:r>
      <w:r w:rsidR="00B64122" w:rsidRPr="008C7464">
        <w:rPr>
          <w:rFonts w:ascii="標楷體" w:eastAsia="標楷體" w:hAnsi="標楷體"/>
        </w:rPr>
        <w:t xml:space="preserve"> </w:t>
      </w:r>
      <w:r w:rsidR="00B64122" w:rsidRPr="008C7464">
        <w:rPr>
          <w:rFonts w:ascii="標楷體" w:eastAsia="標楷體" w:hAnsi="標楷體" w:hint="eastAsia"/>
        </w:rPr>
        <w:t>對其農會漁會</w:t>
      </w:r>
      <w:r w:rsidR="00B64122" w:rsidRPr="008C7464">
        <w:rPr>
          <w:rFonts w:ascii="標楷體" w:eastAsia="標楷體" w:hAnsi="標楷體"/>
        </w:rPr>
        <w:t>理事、監事、總幹</w:t>
      </w:r>
      <w:r w:rsidR="00B64122" w:rsidRPr="008C7464">
        <w:rPr>
          <w:rFonts w:ascii="標楷體" w:eastAsia="標楷體" w:hAnsi="標楷體" w:hint="eastAsia"/>
        </w:rPr>
        <w:t>事、信用部主任或辦理授信之職員，有利害關係者。</w:t>
      </w:r>
    </w:p>
    <w:p w14:paraId="54AEF8FD" w14:textId="77777777" w:rsidR="00B64122" w:rsidRPr="005D6AFC" w:rsidRDefault="00B64122" w:rsidP="00277E05">
      <w:pPr>
        <w:pStyle w:val="a3"/>
        <w:spacing w:line="360" w:lineRule="exact"/>
        <w:ind w:leftChars="295" w:left="986" w:hangingChars="116" w:hanging="278"/>
        <w:rPr>
          <w:rFonts w:ascii="標楷體" w:eastAsia="標楷體" w:hAnsi="標楷體"/>
          <w:sz w:val="24"/>
          <w:szCs w:val="24"/>
        </w:rPr>
      </w:pPr>
      <w:r w:rsidRPr="005D6AFC">
        <w:rPr>
          <w:rFonts w:ascii="標楷體" w:eastAsia="標楷體" w:hAnsi="標楷體" w:hint="eastAsia"/>
          <w:sz w:val="24"/>
          <w:szCs w:val="24"/>
        </w:rPr>
        <w:t>1</w:t>
      </w:r>
      <w:r w:rsidR="005D6AFC" w:rsidRPr="005D6AFC">
        <w:rPr>
          <w:rFonts w:ascii="標楷體" w:eastAsia="標楷體" w:hAnsi="標楷體" w:hint="eastAsia"/>
          <w:sz w:val="24"/>
          <w:szCs w:val="24"/>
        </w:rPr>
        <w:t>.</w:t>
      </w:r>
      <w:r w:rsidRPr="005D6AFC">
        <w:rPr>
          <w:rFonts w:ascii="標楷體" w:eastAsia="標楷體" w:hAnsi="標楷體" w:hint="eastAsia"/>
          <w:sz w:val="24"/>
          <w:szCs w:val="24"/>
        </w:rPr>
        <w:t>辦理授信職員係指對該筆放款具最後決定權者。</w:t>
      </w:r>
    </w:p>
    <w:p w14:paraId="5792DDD9" w14:textId="77777777" w:rsidR="00B64122" w:rsidRPr="008C7464" w:rsidRDefault="00A54E1C" w:rsidP="00277E05">
      <w:pPr>
        <w:spacing w:line="360" w:lineRule="exact"/>
        <w:ind w:leftChars="295" w:left="986" w:hangingChars="116" w:hanging="278"/>
        <w:rPr>
          <w:rFonts w:ascii="標楷體" w:eastAsia="標楷體" w:hAnsi="標楷體"/>
        </w:rPr>
      </w:pPr>
      <w:r>
        <w:rPr>
          <w:rFonts w:ascii="標楷體" w:eastAsia="標楷體" w:hAnsi="標楷體" w:hint="eastAsia"/>
          <w14:shadow w14:blurRad="50800" w14:dist="38100" w14:dir="2700000" w14:sx="100000" w14:sy="100000" w14:kx="0" w14:ky="0" w14:algn="tl">
            <w14:srgbClr w14:val="000000">
              <w14:alpha w14:val="60000"/>
            </w14:srgbClr>
          </w14:shadow>
        </w:rPr>
        <w:t>2</w:t>
      </w:r>
      <w:r w:rsidR="005D6AFC" w:rsidRPr="00EC5571">
        <w:rPr>
          <w:rFonts w:ascii="標楷體" w:eastAsia="標楷體" w:hAnsi="標楷體" w:hint="eastAsia"/>
          <w14:shadow w14:blurRad="50800" w14:dist="38100" w14:dir="2700000" w14:sx="100000" w14:sy="100000" w14:kx="0" w14:ky="0" w14:algn="tl">
            <w14:srgbClr w14:val="000000">
              <w14:alpha w14:val="60000"/>
            </w14:srgbClr>
          </w14:shadow>
        </w:rPr>
        <w:t>.</w:t>
      </w:r>
      <w:r w:rsidR="00B64122" w:rsidRPr="00EC5571">
        <w:rPr>
          <w:rFonts w:ascii="標楷體" w:eastAsia="標楷體" w:hAnsi="標楷體" w:hint="eastAsia"/>
          <w14:shadow w14:blurRad="50800" w14:dist="38100" w14:dir="2700000" w14:sx="100000" w14:sy="100000" w14:kx="0" w14:ky="0" w14:algn="tl">
            <w14:srgbClr w14:val="000000">
              <w14:alpha w14:val="60000"/>
            </w14:srgbClr>
          </w14:shadow>
        </w:rPr>
        <w:t>有利害關係者</w:t>
      </w:r>
      <w:r w:rsidR="00B64122" w:rsidRPr="008C7464">
        <w:rPr>
          <w:rFonts w:ascii="標楷體" w:eastAsia="標楷體" w:hAnsi="標楷體"/>
        </w:rPr>
        <w:t>謂有下列情形之一而言：</w:t>
      </w:r>
    </w:p>
    <w:p w14:paraId="3855A2CD" w14:textId="77777777" w:rsidR="00B64122" w:rsidRPr="008C7464" w:rsidRDefault="005D6AFC" w:rsidP="00277E05">
      <w:pPr>
        <w:spacing w:line="360" w:lineRule="exact"/>
        <w:ind w:leftChars="412" w:left="1272" w:hangingChars="118" w:hanging="283"/>
        <w:rPr>
          <w:rFonts w:ascii="標楷體" w:eastAsia="標楷體" w:hAnsi="標楷體"/>
        </w:rPr>
      </w:pPr>
      <w:r>
        <w:rPr>
          <w:rFonts w:ascii="標楷體" w:eastAsia="標楷體" w:hAnsi="標楷體" w:hint="eastAsia"/>
        </w:rPr>
        <w:t>(1)</w:t>
      </w:r>
      <w:r w:rsidR="00B64122" w:rsidRPr="008C7464">
        <w:rPr>
          <w:rFonts w:ascii="標楷體" w:eastAsia="標楷體" w:hAnsi="標楷體"/>
        </w:rPr>
        <w:t>理事、監事、總幹事、信用部主任或辦理授信之職員之配偶、三親等以內血親或二親等以內之姻親。</w:t>
      </w:r>
    </w:p>
    <w:p w14:paraId="48536B90" w14:textId="77777777" w:rsidR="00B64122" w:rsidRPr="008C7464" w:rsidRDefault="005D6AFC" w:rsidP="00277E05">
      <w:pPr>
        <w:spacing w:line="360" w:lineRule="exact"/>
        <w:ind w:leftChars="412" w:left="1272" w:hangingChars="118" w:hanging="283"/>
        <w:rPr>
          <w:rFonts w:ascii="標楷體" w:eastAsia="標楷體" w:hAnsi="標楷體"/>
        </w:rPr>
      </w:pPr>
      <w:r>
        <w:rPr>
          <w:rFonts w:ascii="標楷體" w:eastAsia="標楷體" w:hAnsi="標楷體" w:hint="eastAsia"/>
        </w:rPr>
        <w:t>(2)</w:t>
      </w:r>
      <w:r w:rsidR="00B64122" w:rsidRPr="008C7464">
        <w:rPr>
          <w:rFonts w:ascii="標楷體" w:eastAsia="標楷體" w:hAnsi="標楷體"/>
        </w:rPr>
        <w:t>理事、監事、總幹事、信用部主任或辦理授信之職員或前款有利害關係者獨資、合夥經營之事業。</w:t>
      </w:r>
    </w:p>
    <w:p w14:paraId="43524C07" w14:textId="77777777" w:rsidR="00B64122" w:rsidRPr="008C7464" w:rsidRDefault="005D6AFC" w:rsidP="00277E05">
      <w:pPr>
        <w:spacing w:line="360" w:lineRule="exact"/>
        <w:ind w:leftChars="412" w:left="1272" w:hangingChars="118" w:hanging="283"/>
        <w:rPr>
          <w:rFonts w:ascii="標楷體" w:eastAsia="標楷體" w:hAnsi="標楷體"/>
        </w:rPr>
      </w:pPr>
      <w:r>
        <w:rPr>
          <w:rFonts w:ascii="標楷體" w:eastAsia="標楷體" w:hAnsi="標楷體" w:hint="eastAsia"/>
        </w:rPr>
        <w:t>(3)</w:t>
      </w:r>
      <w:r w:rsidR="00B64122" w:rsidRPr="008C7464">
        <w:rPr>
          <w:rFonts w:ascii="標楷體" w:eastAsia="標楷體" w:hAnsi="標楷體"/>
        </w:rPr>
        <w:t>理事、監事、總幹事、信用部主任或辦理授信之職員或第一款有利害關係者單獨或合計持有超過公司已發行股份總數或資本總額百分之十之企業。</w:t>
      </w:r>
    </w:p>
    <w:p w14:paraId="473B84C8" w14:textId="77777777" w:rsidR="00B64122" w:rsidRPr="008C7464" w:rsidRDefault="005D6AFC" w:rsidP="00277E05">
      <w:pPr>
        <w:spacing w:line="360" w:lineRule="exact"/>
        <w:ind w:leftChars="413" w:left="1274" w:hangingChars="118" w:hanging="283"/>
        <w:rPr>
          <w:rFonts w:ascii="標楷體" w:eastAsia="標楷體" w:hAnsi="標楷體"/>
        </w:rPr>
      </w:pPr>
      <w:r>
        <w:rPr>
          <w:rFonts w:ascii="標楷體" w:eastAsia="標楷體" w:hAnsi="標楷體" w:hint="eastAsia"/>
        </w:rPr>
        <w:t>(4)</w:t>
      </w:r>
      <w:r w:rsidR="00B64122" w:rsidRPr="008C7464">
        <w:rPr>
          <w:rFonts w:ascii="標楷體" w:eastAsia="標楷體" w:hAnsi="標楷體"/>
        </w:rPr>
        <w:t>理事、監事、總幹事、信用部主任或辦理授信之職員或第一款有利害關係者為董事、監察人或經理人之企業。</w:t>
      </w:r>
    </w:p>
    <w:p w14:paraId="5161B722" w14:textId="77777777" w:rsidR="00B64122" w:rsidRPr="005D6AFC" w:rsidRDefault="005D6AFC" w:rsidP="00277E05">
      <w:pPr>
        <w:spacing w:line="360" w:lineRule="exact"/>
        <w:ind w:leftChars="413" w:left="1274" w:hangingChars="118" w:hanging="283"/>
        <w:rPr>
          <w:rFonts w:ascii="標楷體" w:eastAsia="標楷體" w:hAnsi="標楷體"/>
        </w:rPr>
      </w:pPr>
      <w:r>
        <w:rPr>
          <w:rFonts w:ascii="標楷體" w:eastAsia="標楷體" w:hAnsi="標楷體" w:hint="eastAsia"/>
        </w:rPr>
        <w:t>(5)</w:t>
      </w:r>
      <w:r w:rsidR="00B64122" w:rsidRPr="008C7464">
        <w:rPr>
          <w:rFonts w:ascii="標楷體" w:eastAsia="標楷體" w:hAnsi="標楷體"/>
        </w:rPr>
        <w:t>理事、監事、總幹事、信用部主任或辦理授信之職員或第一款有</w:t>
      </w:r>
      <w:r w:rsidR="00B64122" w:rsidRPr="005D6AFC">
        <w:rPr>
          <w:rFonts w:ascii="標楷體" w:eastAsia="標楷體" w:hAnsi="標楷體"/>
        </w:rPr>
        <w:t>利害關係者為代表人、管理人或財務主管人員之法人或其他團體。</w:t>
      </w:r>
    </w:p>
    <w:p w14:paraId="2CBB8252" w14:textId="77777777" w:rsidR="00B64122" w:rsidRPr="008C7464" w:rsidRDefault="00B64122" w:rsidP="00277E05">
      <w:pPr>
        <w:pStyle w:val="a3"/>
        <w:spacing w:line="360" w:lineRule="exact"/>
        <w:ind w:left="989" w:hangingChars="412" w:hanging="989"/>
        <w:rPr>
          <w:rFonts w:ascii="標楷體" w:eastAsia="標楷體" w:hAnsi="標楷體"/>
          <w:sz w:val="24"/>
          <w:szCs w:val="24"/>
        </w:rPr>
      </w:pPr>
      <w:r w:rsidRPr="008C7464">
        <w:rPr>
          <w:rFonts w:ascii="標楷體" w:eastAsia="標楷體" w:hAnsi="標楷體" w:hint="eastAsia"/>
          <w:sz w:val="24"/>
          <w:szCs w:val="24"/>
        </w:rPr>
        <w:t>十二</w:t>
      </w:r>
      <w:r w:rsidR="005F0A05" w:rsidRPr="008C7464">
        <w:rPr>
          <w:rFonts w:ascii="標楷體" w:eastAsia="標楷體" w:hAnsi="標楷體" w:hint="eastAsia"/>
          <w:sz w:val="24"/>
          <w:szCs w:val="24"/>
        </w:rPr>
        <w:t>、</w:t>
      </w:r>
      <w:r w:rsidRPr="008C7464">
        <w:rPr>
          <w:rFonts w:ascii="標楷體" w:eastAsia="標楷體" w:hAnsi="標楷體" w:hint="eastAsia"/>
          <w:sz w:val="24"/>
          <w:szCs w:val="24"/>
        </w:rPr>
        <w:t>農會漁會信用部對有利害關係者辦理放款特別規範：</w:t>
      </w:r>
    </w:p>
    <w:p w14:paraId="30835E01" w14:textId="77777777" w:rsidR="00B64122" w:rsidRPr="00DD583C" w:rsidRDefault="005D6AFC" w:rsidP="00277E05">
      <w:pPr>
        <w:spacing w:line="360" w:lineRule="exact"/>
        <w:ind w:leftChars="178" w:left="849" w:hangingChars="176" w:hanging="422"/>
        <w:rPr>
          <w:rFonts w:ascii="標楷體" w:eastAsia="標楷體" w:hAnsi="標楷體"/>
        </w:rPr>
      </w:pPr>
      <w:r w:rsidRPr="00A07AA8">
        <w:rPr>
          <w:rFonts w:ascii="標楷體" w:eastAsia="標楷體" w:hAnsi="標楷體" w:hint="eastAsia"/>
        </w:rPr>
        <w:t>(一)</w:t>
      </w:r>
      <w:r w:rsidR="00B64122" w:rsidRPr="00A07AA8">
        <w:rPr>
          <w:rFonts w:ascii="標楷體" w:eastAsia="標楷體" w:hAnsi="標楷體" w:hint="eastAsia"/>
        </w:rPr>
        <w:t>信用部對其理事、監事、總幹事及各部門員工，或對與其理事、監事、總幹事、信用部主任或辦理授信之職員有利害關係者為擔保放款，應有十足擔保，</w:t>
      </w:r>
      <w:r w:rsidR="00B64122" w:rsidRPr="00DD583C">
        <w:rPr>
          <w:rFonts w:ascii="標楷體" w:eastAsia="標楷體" w:hAnsi="標楷體"/>
        </w:rPr>
        <w:t>其條件不得優於其他同類放款對象。所稱條件包</w:t>
      </w:r>
      <w:r w:rsidR="00B64122" w:rsidRPr="00DD583C">
        <w:rPr>
          <w:rFonts w:ascii="標楷體" w:eastAsia="標楷體" w:hAnsi="標楷體" w:hint="eastAsia"/>
        </w:rPr>
        <w:t>括，</w:t>
      </w:r>
      <w:r w:rsidR="00B64122" w:rsidRPr="00DD583C">
        <w:rPr>
          <w:rFonts w:ascii="標楷體" w:eastAsia="標楷體" w:hAnsi="標楷體"/>
        </w:rPr>
        <w:t>利率及手續費、擔保品及其估價、保證人、貸款期限、本息償還方式</w:t>
      </w:r>
      <w:r w:rsidR="00B64122" w:rsidRPr="00DD583C">
        <w:rPr>
          <w:rFonts w:ascii="標楷體" w:eastAsia="標楷體" w:hAnsi="標楷體" w:hint="eastAsia"/>
        </w:rPr>
        <w:t>等；</w:t>
      </w:r>
      <w:r w:rsidR="00B64122" w:rsidRPr="00DD583C">
        <w:rPr>
          <w:rFonts w:ascii="標楷體" w:eastAsia="標楷體" w:hAnsi="標楷體"/>
        </w:rPr>
        <w:t>所稱同類放款對象</w:t>
      </w:r>
      <w:r w:rsidR="00B64122" w:rsidRPr="00DD583C">
        <w:rPr>
          <w:rFonts w:ascii="標楷體" w:eastAsia="標楷體" w:hAnsi="標楷體" w:hint="eastAsia"/>
        </w:rPr>
        <w:t>，</w:t>
      </w:r>
      <w:r w:rsidR="00B64122" w:rsidRPr="00DD583C">
        <w:rPr>
          <w:rFonts w:ascii="標楷體" w:eastAsia="標楷體" w:hAnsi="標楷體"/>
        </w:rPr>
        <w:t>係指同一信用部、同一放款利率期間內、同一貸款用途及同一會計科目下之放款客戶</w:t>
      </w:r>
      <w:r w:rsidR="00565AED" w:rsidRPr="00DD583C">
        <w:rPr>
          <w:rFonts w:ascii="標楷體" w:eastAsia="標楷體" w:hAnsi="標楷體" w:hint="eastAsia"/>
        </w:rPr>
        <w:t>，辦理上述案件須填製利害關係人及各部門員工授信條件評估表</w:t>
      </w:r>
      <w:r w:rsidR="00B64122" w:rsidRPr="00DD583C">
        <w:rPr>
          <w:rFonts w:ascii="標楷體" w:eastAsia="標楷體" w:hAnsi="標楷體"/>
        </w:rPr>
        <w:t>。</w:t>
      </w:r>
    </w:p>
    <w:p w14:paraId="3ABA1A84" w14:textId="7F6DBB83" w:rsidR="00B64122" w:rsidRPr="008C7464" w:rsidRDefault="005D6AFC" w:rsidP="00277E05">
      <w:pPr>
        <w:spacing w:line="360" w:lineRule="exact"/>
        <w:ind w:leftChars="178" w:left="849" w:hangingChars="176" w:hanging="422"/>
        <w:rPr>
          <w:rFonts w:ascii="標楷體" w:eastAsia="標楷體" w:hAnsi="標楷體"/>
        </w:rPr>
      </w:pPr>
      <w:r w:rsidRPr="00A07AA8">
        <w:rPr>
          <w:rFonts w:ascii="標楷體" w:eastAsia="標楷體" w:hAnsi="標楷體" w:hint="eastAsia"/>
        </w:rPr>
        <w:t>(二)</w:t>
      </w:r>
      <w:r w:rsidR="00B64122" w:rsidRPr="008C7464">
        <w:rPr>
          <w:rFonts w:ascii="標楷體" w:eastAsia="標楷體" w:hAnsi="標楷體" w:hint="eastAsia"/>
        </w:rPr>
        <w:t>每筆或累計金額（係指該借款人及其同一關係人之放款歸戶餘額，不含受託代放款及存單質借）達農會漁會信用部各項風險控制比率管理辦法第四條規定之金額（該項放款總額計算標準應以會員代表大會決議通過報地方主管機關備查之金額為依據）半數以上者，並應經理事會三分之二以上理事出席，出席理事四分之三以上同意始得辦理。但政策性農業專案貸款或</w:t>
      </w:r>
      <w:r w:rsidR="00C75B94" w:rsidRPr="002E1E05">
        <w:rPr>
          <w:rFonts w:ascii="標楷體" w:eastAsia="標楷體" w:hAnsi="標楷體" w:hint="eastAsia"/>
          <w:color w:val="FF0000"/>
          <w:u w:val="single"/>
        </w:rPr>
        <w:t>200</w:t>
      </w:r>
      <w:r w:rsidR="00B64122" w:rsidRPr="002E1E05">
        <w:rPr>
          <w:rFonts w:ascii="標楷體" w:eastAsia="標楷體" w:hAnsi="標楷體" w:hint="eastAsia"/>
        </w:rPr>
        <w:t>萬元</w:t>
      </w:r>
      <w:r w:rsidR="00B64122" w:rsidRPr="008C7464">
        <w:rPr>
          <w:rFonts w:ascii="標楷體" w:eastAsia="標楷體" w:hAnsi="標楷體" w:hint="eastAsia"/>
        </w:rPr>
        <w:t>以下小額放</w:t>
      </w:r>
      <w:r w:rsidR="00B64122" w:rsidRPr="008C7464">
        <w:rPr>
          <w:rFonts w:ascii="標楷體" w:eastAsia="標楷體" w:hAnsi="標楷體" w:hint="eastAsia"/>
        </w:rPr>
        <w:lastRenderedPageBreak/>
        <w:t>款，若符合農會漁會信用部各項風險控制比率管理辦法第6條第1項但書規定之無擔保消費者貸款。</w:t>
      </w:r>
    </w:p>
    <w:p w14:paraId="1097FEBE" w14:textId="77777777" w:rsidR="003149EA" w:rsidRPr="00FA3B75" w:rsidRDefault="005D6AFC" w:rsidP="00277E05">
      <w:pPr>
        <w:spacing w:line="360" w:lineRule="exact"/>
        <w:ind w:leftChars="178" w:left="849" w:hangingChars="176" w:hanging="422"/>
        <w:rPr>
          <w:rFonts w:ascii="標楷體" w:eastAsia="標楷體" w:hAnsi="標楷體"/>
        </w:rPr>
      </w:pPr>
      <w:r>
        <w:rPr>
          <w:rFonts w:ascii="標楷體" w:eastAsia="標楷體" w:hAnsi="標楷體" w:hint="eastAsia"/>
        </w:rPr>
        <w:t>(三)</w:t>
      </w:r>
      <w:r w:rsidR="00565AED" w:rsidRPr="00FA3B75">
        <w:rPr>
          <w:rFonts w:ascii="標楷體" w:eastAsia="標楷體" w:hAnsi="標楷體" w:hint="eastAsia"/>
        </w:rPr>
        <w:t>對總幹事本人或其自身利害關係人之授信案件，依農</w:t>
      </w:r>
      <w:r w:rsidR="003C2583" w:rsidRPr="00FA3B75">
        <w:rPr>
          <w:rFonts w:ascii="標楷體" w:eastAsia="標楷體" w:hAnsi="標楷體" w:hint="eastAsia"/>
        </w:rPr>
        <w:t>漁</w:t>
      </w:r>
      <w:r w:rsidR="00565AED" w:rsidRPr="00FA3B75">
        <w:rPr>
          <w:rFonts w:ascii="標楷體" w:eastAsia="標楷體" w:hAnsi="標楷體" w:hint="eastAsia"/>
        </w:rPr>
        <w:t>會分層負責辦事準則或授信權責劃分辦法由總幹事核定者，基於利益迴避原則，應送請理事會核定</w:t>
      </w:r>
      <w:r w:rsidR="000D2EED" w:rsidRPr="00FA3B75">
        <w:rPr>
          <w:rFonts w:ascii="標楷體" w:eastAsia="標楷體" w:hAnsi="標楷體" w:hint="eastAsia"/>
        </w:rPr>
        <w:t>，不宜授權理事長核定。</w:t>
      </w:r>
    </w:p>
    <w:p w14:paraId="321468C2" w14:textId="77777777" w:rsidR="00A54E1C" w:rsidRDefault="005D6AFC" w:rsidP="00277E05">
      <w:pPr>
        <w:spacing w:line="360" w:lineRule="exact"/>
        <w:ind w:leftChars="178" w:left="849" w:hangingChars="176" w:hanging="422"/>
        <w:rPr>
          <w:rFonts w:ascii="標楷體" w:eastAsia="標楷體" w:hAnsi="標楷體"/>
        </w:rPr>
      </w:pPr>
      <w:r>
        <w:rPr>
          <w:rFonts w:ascii="標楷體" w:eastAsia="標楷體" w:hAnsi="標楷體" w:hint="eastAsia"/>
        </w:rPr>
        <w:t>(四)</w:t>
      </w:r>
      <w:r w:rsidR="00A20166" w:rsidRPr="00FA3B75">
        <w:rPr>
          <w:rFonts w:ascii="標楷體" w:eastAsia="標楷體" w:hAnsi="標楷體" w:hint="eastAsia"/>
        </w:rPr>
        <w:t>依據財政部90年10月23日台融局（三）字第0090724250號函規定，授信條件展期或條件變更，須在相同授信風險下，方得由下一層級核定，如其授信風險顯已增加則仍應由原核定層級核定。</w:t>
      </w:r>
    </w:p>
    <w:p w14:paraId="5403BAFC" w14:textId="77777777" w:rsidR="00A20166" w:rsidRPr="00FA3B75" w:rsidRDefault="00A54E1C" w:rsidP="00277E05">
      <w:pPr>
        <w:spacing w:line="360" w:lineRule="exact"/>
        <w:ind w:leftChars="178" w:left="849" w:hangingChars="176" w:hanging="422"/>
        <w:rPr>
          <w:rFonts w:ascii="標楷體" w:eastAsia="標楷體" w:hAnsi="標楷體"/>
        </w:rPr>
      </w:pPr>
      <w:r>
        <w:rPr>
          <w:rFonts w:ascii="標楷體" w:eastAsia="標楷體" w:hAnsi="標楷體" w:hint="eastAsia"/>
        </w:rPr>
        <w:t xml:space="preserve">    </w:t>
      </w:r>
      <w:r w:rsidR="00A20166" w:rsidRPr="00FA3B75">
        <w:rPr>
          <w:rFonts w:ascii="標楷體" w:eastAsia="標楷體" w:hAnsi="標楷體" w:hint="eastAsia"/>
        </w:rPr>
        <w:t>對於撥貸後借戶申請變更授信條件之案件，其內容屬放寬授信條件，致使授信風險增加者，如降低利率、延長貸款期間、抵押權部分塗銷、地上權塗銷與擔保物減少等，仍應由原核定層級核定；至於從嚴訂定授信條件者，於不增加授信風險之前提下，如提高利率、縮短貸款期間、增提擔保或保證人等，得授權由下一層級核定。</w:t>
      </w:r>
    </w:p>
    <w:p w14:paraId="2E292D97" w14:textId="77777777" w:rsidR="00B64122" w:rsidRPr="00A07AA8" w:rsidRDefault="005D6AFC" w:rsidP="00277E05">
      <w:pPr>
        <w:spacing w:line="360" w:lineRule="exact"/>
        <w:ind w:leftChars="178" w:left="849" w:hangingChars="176" w:hanging="422"/>
        <w:rPr>
          <w:rFonts w:ascii="標楷體" w:eastAsia="標楷體" w:hAnsi="標楷體"/>
        </w:rPr>
      </w:pPr>
      <w:r>
        <w:rPr>
          <w:rFonts w:ascii="標楷體" w:eastAsia="標楷體" w:hAnsi="標楷體" w:hint="eastAsia"/>
        </w:rPr>
        <w:t>(五)</w:t>
      </w:r>
      <w:r w:rsidR="00B64122" w:rsidRPr="008C7464">
        <w:rPr>
          <w:rFonts w:ascii="標楷體" w:eastAsia="標楷體" w:hAnsi="標楷體"/>
        </w:rPr>
        <w:t>信用部對其理事、監事、總幹事及各部門員工，或對與其理事、監事、總幹事、信用部主任或辦理授信之職員有利害關係者</w:t>
      </w:r>
      <w:r w:rsidR="00B64122" w:rsidRPr="008C7464">
        <w:rPr>
          <w:rFonts w:ascii="標楷體" w:eastAsia="標楷體" w:hAnsi="標楷體" w:hint="eastAsia"/>
        </w:rPr>
        <w:t>之擔保</w:t>
      </w:r>
      <w:r w:rsidR="00B64122" w:rsidRPr="00A07AA8">
        <w:rPr>
          <w:rFonts w:ascii="標楷體" w:eastAsia="標楷體" w:hAnsi="標楷體" w:hint="eastAsia"/>
        </w:rPr>
        <w:t>放款總額（不含受託代放款及存單質借放款）不得超過上一年度該農會、漁會決算淨值百分之一百五十。</w:t>
      </w:r>
    </w:p>
    <w:p w14:paraId="7CC6BDBD" w14:textId="77777777" w:rsidR="00667E75" w:rsidRPr="00A07AA8" w:rsidRDefault="00A07AA8" w:rsidP="00277E05">
      <w:pPr>
        <w:spacing w:line="360" w:lineRule="exact"/>
        <w:ind w:leftChars="178" w:left="849" w:hangingChars="176" w:hanging="422"/>
        <w:rPr>
          <w:rFonts w:ascii="標楷體" w:eastAsia="標楷體" w:hAnsi="標楷體"/>
        </w:rPr>
      </w:pPr>
      <w:r>
        <w:rPr>
          <w:rFonts w:ascii="標楷體" w:eastAsia="標楷體" w:hAnsi="標楷體" w:hint="eastAsia"/>
        </w:rPr>
        <w:t>(六)</w:t>
      </w:r>
      <w:r w:rsidR="00667E75" w:rsidRPr="00FA3B75">
        <w:rPr>
          <w:rFonts w:ascii="標楷體" w:eastAsia="標楷體" w:hAnsi="標楷體" w:hint="eastAsia"/>
        </w:rPr>
        <w:t>農漁會信用部建置「利害關係人資料庫」，係依據農業金融法第28條及第33條準用銀行法第33條、農會漁會信用部各項風險控制比率管理辦法第6條及財政部82年7月12日台財融字第821165024號函釋，為避免信用部承作不當之利害關係人交易，致損害存款人權益及影響信用部健全經營，乃有建置「利害關係人資料庫」之必要。爰上述情形，符合個人資料保護法第8條第2項第2款「履行法定義務所必要」之情形。</w:t>
      </w:r>
    </w:p>
    <w:p w14:paraId="6F69EB3A" w14:textId="77777777" w:rsidR="00B64122" w:rsidRPr="00E80245" w:rsidRDefault="00B64122" w:rsidP="00FE3E26">
      <w:pPr>
        <w:pStyle w:val="a3"/>
        <w:spacing w:line="360" w:lineRule="exact"/>
        <w:ind w:left="708" w:rightChars="-142" w:right="-341" w:hangingChars="295" w:hanging="708"/>
        <w:rPr>
          <w:rFonts w:ascii="標楷體" w:eastAsia="標楷體" w:hAnsi="標楷體"/>
          <w:sz w:val="24"/>
          <w:szCs w:val="24"/>
        </w:rPr>
      </w:pPr>
      <w:r w:rsidRPr="008C7464">
        <w:rPr>
          <w:rFonts w:ascii="標楷體" w:eastAsia="標楷體" w:hAnsi="標楷體" w:hint="eastAsia"/>
          <w:sz w:val="24"/>
          <w:szCs w:val="24"/>
        </w:rPr>
        <w:t>十三</w:t>
      </w:r>
      <w:r w:rsidR="005F0A05" w:rsidRPr="008C7464">
        <w:rPr>
          <w:rFonts w:ascii="標楷體" w:eastAsia="標楷體" w:hAnsi="標楷體" w:hint="eastAsia"/>
          <w:sz w:val="24"/>
          <w:szCs w:val="24"/>
        </w:rPr>
        <w:t>、</w:t>
      </w:r>
      <w:r w:rsidRPr="008C7464">
        <w:rPr>
          <w:rFonts w:ascii="標楷體" w:eastAsia="標楷體" w:hAnsi="標楷體" w:hint="eastAsia"/>
          <w:sz w:val="24"/>
          <w:szCs w:val="24"/>
        </w:rPr>
        <w:t>農會</w:t>
      </w:r>
      <w:r w:rsidRPr="00E80245">
        <w:rPr>
          <w:rFonts w:ascii="標楷體" w:eastAsia="標楷體" w:hAnsi="標楷體" w:hint="eastAsia"/>
          <w:sz w:val="24"/>
          <w:szCs w:val="24"/>
        </w:rPr>
        <w:t>漁會各級授信經辦人員應審慎辦理事前徵信及事後管理，一旦發生延滯，並應迅速依</w:t>
      </w:r>
      <w:r w:rsidR="00FE3E26" w:rsidRPr="00E80245">
        <w:rPr>
          <w:rFonts w:ascii="標楷體" w:eastAsia="標楷體" w:hAnsi="標楷體" w:hint="eastAsia"/>
          <w:sz w:val="24"/>
          <w:szCs w:val="24"/>
        </w:rPr>
        <w:t>農業部</w:t>
      </w:r>
      <w:r w:rsidRPr="00E80245">
        <w:rPr>
          <w:rFonts w:ascii="標楷體" w:eastAsia="標楷體" w:hAnsi="標楷體" w:hint="eastAsia"/>
          <w:sz w:val="24"/>
          <w:szCs w:val="24"/>
        </w:rPr>
        <w:t>訂定之「農會漁會信用部資產評估損失準備提列及逾期放款催收款呆帳處理辦法」之規定辦理。</w:t>
      </w:r>
    </w:p>
    <w:p w14:paraId="4D71FBBE" w14:textId="77777777" w:rsidR="00B64122" w:rsidRPr="008C7464" w:rsidRDefault="00B64122" w:rsidP="00277E05">
      <w:pPr>
        <w:pStyle w:val="a3"/>
        <w:spacing w:line="360" w:lineRule="exact"/>
        <w:ind w:left="1274" w:hangingChars="531" w:hanging="1274"/>
        <w:rPr>
          <w:rFonts w:ascii="標楷體" w:eastAsia="標楷體" w:hAnsi="標楷體"/>
          <w:sz w:val="24"/>
          <w:szCs w:val="24"/>
        </w:rPr>
      </w:pPr>
      <w:r w:rsidRPr="00E80245">
        <w:rPr>
          <w:rFonts w:ascii="標楷體" w:eastAsia="標楷體" w:hAnsi="標楷體" w:hint="eastAsia"/>
          <w:sz w:val="24"/>
          <w:szCs w:val="24"/>
        </w:rPr>
        <w:t>十四</w:t>
      </w:r>
      <w:r w:rsidR="005F0A05" w:rsidRPr="00E80245">
        <w:rPr>
          <w:rFonts w:ascii="標楷體" w:eastAsia="標楷體" w:hAnsi="標楷體" w:hint="eastAsia"/>
          <w:sz w:val="24"/>
          <w:szCs w:val="24"/>
        </w:rPr>
        <w:t>、</w:t>
      </w:r>
      <w:r w:rsidRPr="00E80245">
        <w:rPr>
          <w:rFonts w:ascii="標楷體" w:eastAsia="標楷體" w:hAnsi="標楷體" w:hint="eastAsia"/>
          <w:sz w:val="24"/>
          <w:szCs w:val="24"/>
        </w:rPr>
        <w:t>農會漁會各級授信人員應</w:t>
      </w:r>
      <w:r w:rsidRPr="008C7464">
        <w:rPr>
          <w:rFonts w:ascii="標楷體" w:eastAsia="標楷體" w:hAnsi="標楷體" w:hint="eastAsia"/>
          <w:sz w:val="24"/>
          <w:szCs w:val="24"/>
        </w:rPr>
        <w:t>確實遵守農業金融法、及其他相關法規之規定。</w:t>
      </w:r>
    </w:p>
    <w:p w14:paraId="28D3829D" w14:textId="77777777" w:rsidR="00B64122" w:rsidRDefault="00B64122" w:rsidP="00277E05">
      <w:pPr>
        <w:pStyle w:val="a3"/>
        <w:spacing w:line="360" w:lineRule="exact"/>
        <w:ind w:left="708" w:hangingChars="295" w:hanging="708"/>
        <w:rPr>
          <w:rFonts w:ascii="標楷體" w:eastAsia="標楷體" w:hAnsi="標楷體"/>
          <w:sz w:val="24"/>
          <w:szCs w:val="24"/>
        </w:rPr>
      </w:pPr>
      <w:r w:rsidRPr="008C7464">
        <w:rPr>
          <w:rFonts w:ascii="標楷體" w:eastAsia="標楷體" w:hAnsi="標楷體" w:hint="eastAsia"/>
          <w:sz w:val="24"/>
          <w:szCs w:val="24"/>
        </w:rPr>
        <w:t>十五</w:t>
      </w:r>
      <w:r w:rsidR="005F0A05" w:rsidRPr="008C7464">
        <w:rPr>
          <w:rFonts w:ascii="標楷體" w:eastAsia="標楷體" w:hAnsi="標楷體" w:hint="eastAsia"/>
          <w:sz w:val="24"/>
          <w:szCs w:val="24"/>
        </w:rPr>
        <w:t>、</w:t>
      </w:r>
      <w:r w:rsidRPr="008C7464">
        <w:rPr>
          <w:rFonts w:ascii="標楷體" w:eastAsia="標楷體" w:hAnsi="標楷體" w:hint="eastAsia"/>
          <w:sz w:val="24"/>
          <w:szCs w:val="24"/>
        </w:rPr>
        <w:t>擔保品之價值鑑估，依各農會漁會擔保品價值之估價辦法等相關規定辦理。</w:t>
      </w:r>
    </w:p>
    <w:p w14:paraId="55468BAA" w14:textId="77777777" w:rsidR="00335BC9" w:rsidRPr="008C7464" w:rsidRDefault="00335BC9" w:rsidP="00277E05">
      <w:pPr>
        <w:pStyle w:val="a3"/>
        <w:spacing w:line="360" w:lineRule="exact"/>
        <w:ind w:left="708" w:hangingChars="295" w:hanging="708"/>
        <w:rPr>
          <w:rFonts w:ascii="標楷體" w:eastAsia="標楷體" w:hAnsi="標楷體"/>
          <w:sz w:val="24"/>
          <w:szCs w:val="24"/>
        </w:rPr>
      </w:pPr>
    </w:p>
    <w:p w14:paraId="65E58EF1" w14:textId="77777777" w:rsidR="008D4051" w:rsidRPr="003E4825" w:rsidRDefault="008D4051" w:rsidP="00277E05">
      <w:pPr>
        <w:pStyle w:val="a3"/>
        <w:spacing w:after="240" w:line="360" w:lineRule="exact"/>
        <w:ind w:leftChars="100" w:left="240"/>
        <w:jc w:val="center"/>
        <w:outlineLvl w:val="2"/>
        <w:rPr>
          <w:rFonts w:ascii="標楷體" w:eastAsia="標楷體" w:hAnsi="標楷體"/>
          <w:b/>
          <w:sz w:val="28"/>
          <w:szCs w:val="28"/>
        </w:rPr>
      </w:pPr>
    </w:p>
    <w:p w14:paraId="32A9A8D1" w14:textId="77777777" w:rsidR="00B64122" w:rsidRPr="00A34D8F" w:rsidRDefault="00ED73C3" w:rsidP="00277E05">
      <w:pPr>
        <w:pStyle w:val="a3"/>
        <w:spacing w:after="240" w:line="360" w:lineRule="exact"/>
        <w:ind w:leftChars="100" w:left="240"/>
        <w:jc w:val="center"/>
        <w:outlineLvl w:val="2"/>
        <w:rPr>
          <w:rFonts w:ascii="標楷體" w:eastAsia="標楷體" w:hAnsi="標楷體"/>
          <w:b/>
          <w:sz w:val="28"/>
          <w:szCs w:val="28"/>
        </w:rPr>
      </w:pPr>
      <w:bookmarkStart w:id="8" w:name="_Toc146619554"/>
      <w:r w:rsidRPr="00A34D8F">
        <w:rPr>
          <w:rFonts w:ascii="標楷體" w:eastAsia="標楷體" w:hAnsi="標楷體" w:hint="eastAsia"/>
          <w:b/>
          <w:sz w:val="28"/>
          <w:szCs w:val="28"/>
        </w:rPr>
        <w:t>第</w:t>
      </w:r>
      <w:r w:rsidR="008B191A" w:rsidRPr="00A34D8F">
        <w:rPr>
          <w:rFonts w:ascii="標楷體" w:eastAsia="標楷體" w:hAnsi="標楷體" w:hint="eastAsia"/>
          <w:b/>
          <w:sz w:val="28"/>
          <w:szCs w:val="28"/>
        </w:rPr>
        <w:t>五</w:t>
      </w:r>
      <w:r w:rsidR="007523A8" w:rsidRPr="00A34D8F">
        <w:rPr>
          <w:rFonts w:ascii="標楷體" w:eastAsia="標楷體" w:hAnsi="標楷體" w:hint="eastAsia"/>
          <w:b/>
          <w:sz w:val="28"/>
          <w:szCs w:val="28"/>
        </w:rPr>
        <w:t>節</w:t>
      </w:r>
      <w:r w:rsidR="001A1ED4">
        <w:rPr>
          <w:rFonts w:ascii="標楷體" w:eastAsia="標楷體" w:hAnsi="標楷體" w:hint="eastAsia"/>
          <w:b/>
          <w:sz w:val="28"/>
          <w:szCs w:val="28"/>
        </w:rPr>
        <w:t xml:space="preserve">  </w:t>
      </w:r>
      <w:r w:rsidRPr="00A34D8F">
        <w:rPr>
          <w:rFonts w:ascii="標楷體" w:eastAsia="標楷體" w:hAnsi="標楷體" w:hint="eastAsia"/>
          <w:b/>
          <w:sz w:val="28"/>
          <w:szCs w:val="28"/>
        </w:rPr>
        <w:t>授信額度</w:t>
      </w:r>
      <w:bookmarkEnd w:id="8"/>
    </w:p>
    <w:p w14:paraId="31BE17AB" w14:textId="77777777" w:rsidR="00D10D1D" w:rsidRPr="00A07AA8" w:rsidRDefault="005F0A05" w:rsidP="00277E05">
      <w:pPr>
        <w:pStyle w:val="a3"/>
        <w:spacing w:line="360" w:lineRule="exact"/>
        <w:ind w:left="1416" w:hangingChars="590" w:hanging="1416"/>
        <w:rPr>
          <w:rFonts w:ascii="標楷體" w:eastAsia="標楷體" w:hAnsi="標楷體"/>
          <w:sz w:val="24"/>
          <w:szCs w:val="24"/>
        </w:rPr>
      </w:pPr>
      <w:r w:rsidRPr="00A07AA8">
        <w:rPr>
          <w:rFonts w:ascii="標楷體" w:eastAsia="標楷體" w:hAnsi="標楷體" w:hint="eastAsia"/>
          <w:sz w:val="24"/>
          <w:szCs w:val="24"/>
        </w:rPr>
        <w:t>一、</w:t>
      </w:r>
      <w:r w:rsidR="00D10D1D" w:rsidRPr="00A07AA8">
        <w:rPr>
          <w:rFonts w:ascii="標楷體" w:eastAsia="標楷體" w:hAnsi="標楷體" w:hint="eastAsia"/>
          <w:sz w:val="24"/>
          <w:szCs w:val="24"/>
        </w:rPr>
        <w:t>信用部對各項放款總額</w:t>
      </w:r>
      <w:r w:rsidR="00403672" w:rsidRPr="00A07AA8">
        <w:rPr>
          <w:rFonts w:ascii="標楷體" w:eastAsia="標楷體" w:hAnsi="標楷體" w:hint="eastAsia"/>
          <w:sz w:val="24"/>
          <w:szCs w:val="24"/>
        </w:rPr>
        <w:t>之限制</w:t>
      </w:r>
    </w:p>
    <w:p w14:paraId="649EC85F" w14:textId="77777777" w:rsidR="00B64122" w:rsidRPr="00A07AA8" w:rsidRDefault="00D10D1D" w:rsidP="00277E05">
      <w:pPr>
        <w:spacing w:line="360" w:lineRule="exact"/>
        <w:ind w:leftChars="177" w:left="850" w:hangingChars="177" w:hanging="425"/>
        <w:rPr>
          <w:rFonts w:ascii="標楷體" w:eastAsia="標楷體" w:hAnsi="標楷體"/>
        </w:rPr>
      </w:pPr>
      <w:r w:rsidRPr="00A07AA8">
        <w:rPr>
          <w:rFonts w:ascii="標楷體" w:eastAsia="標楷體" w:hAnsi="標楷體"/>
        </w:rPr>
        <w:t>(一</w:t>
      </w:r>
      <w:r w:rsidRPr="00A07AA8">
        <w:rPr>
          <w:rFonts w:ascii="標楷體" w:eastAsia="標楷體" w:hAnsi="標楷體" w:hint="eastAsia"/>
        </w:rPr>
        <w:t>)</w:t>
      </w:r>
      <w:r w:rsidR="00B64122" w:rsidRPr="00A07AA8">
        <w:rPr>
          <w:rFonts w:ascii="標楷體" w:eastAsia="標楷體" w:hAnsi="標楷體" w:hint="eastAsia"/>
        </w:rPr>
        <w:t>農會漁會信用部各項風險控制比率管理辦法第四條規定，農會漁會信用部對每一會員（含同一關係人）及其同戶家屬，或每一贊助會員及其同一關係人，放款總額不得超過信用部前一年度決算淨值百分之二十五，其中無擔保放款總額不得超過該決算淨值百分之五；</w:t>
      </w:r>
      <w:r w:rsidR="00B64122" w:rsidRPr="00A07AA8">
        <w:rPr>
          <w:rFonts w:ascii="標楷體" w:eastAsia="標楷體" w:hAnsi="標楷體"/>
        </w:rPr>
        <w:t>對每一非會員</w:t>
      </w:r>
      <w:r w:rsidR="00B64122" w:rsidRPr="00A07AA8">
        <w:rPr>
          <w:rFonts w:ascii="標楷體" w:eastAsia="標楷體" w:hAnsi="標楷體" w:hint="eastAsia"/>
        </w:rPr>
        <w:t>及其同一關係人放款總額不得超過信用部前一年度決算淨值百分之十二點五其中無擔保放款總額不得超過該決算淨值百分之二點五。</w:t>
      </w:r>
    </w:p>
    <w:p w14:paraId="3A79C8C4" w14:textId="77777777" w:rsidR="00B64122" w:rsidRPr="00853F94" w:rsidRDefault="00D10D1D" w:rsidP="00277E05">
      <w:pPr>
        <w:spacing w:line="360" w:lineRule="exact"/>
        <w:ind w:leftChars="177" w:left="850" w:hangingChars="177" w:hanging="425"/>
        <w:rPr>
          <w:rFonts w:ascii="標楷體" w:eastAsia="標楷體" w:hAnsi="標楷體"/>
        </w:rPr>
      </w:pPr>
      <w:r w:rsidRPr="00A07AA8">
        <w:rPr>
          <w:rFonts w:ascii="標楷體" w:eastAsia="標楷體" w:hAnsi="標楷體"/>
        </w:rPr>
        <w:t>(二</w:t>
      </w:r>
      <w:r w:rsidRPr="00A07AA8">
        <w:rPr>
          <w:rFonts w:ascii="標楷體" w:eastAsia="標楷體" w:hAnsi="標楷體" w:hint="eastAsia"/>
        </w:rPr>
        <w:t>)</w:t>
      </w:r>
      <w:r w:rsidR="00B64122" w:rsidRPr="00FA3B75">
        <w:rPr>
          <w:rFonts w:ascii="標楷體" w:eastAsia="標楷體" w:hAnsi="標楷體" w:hint="eastAsia"/>
        </w:rPr>
        <w:t>農會漁會信用部前一年底逾放比率低於百分之一、資本適足率高於百分之十二且放款覆蓋率高於百分之二者，依農會漁會信用部經營業務項目及範圍調整辦</w:t>
      </w:r>
      <w:r w:rsidR="00B64122" w:rsidRPr="00FA3B75">
        <w:rPr>
          <w:rFonts w:ascii="標楷體" w:eastAsia="標楷體" w:hAnsi="標楷體" w:hint="eastAsia"/>
        </w:rPr>
        <w:lastRenderedPageBreak/>
        <w:t>法第二條規定，申請</w:t>
      </w:r>
      <w:r w:rsidR="00B64122" w:rsidRPr="00853F94">
        <w:rPr>
          <w:rFonts w:ascii="標楷體" w:eastAsia="標楷體" w:hAnsi="標楷體" w:hint="eastAsia"/>
        </w:rPr>
        <w:t>調整對每一非會員及其同一關係人放款總額不得超過信用部前一年度決算淨值百分之十五，其中無擔保放款總額不得超過該決算淨值百分之三。</w:t>
      </w:r>
      <w:r w:rsidR="00072E62" w:rsidRPr="00853F94">
        <w:rPr>
          <w:rFonts w:ascii="標楷體" w:eastAsia="標楷體" w:hAnsi="標楷體" w:hint="eastAsia"/>
        </w:rPr>
        <w:t>調整該項比率，應依規報</w:t>
      </w:r>
      <w:r w:rsidR="000E6B3B" w:rsidRPr="00853F94">
        <w:rPr>
          <w:rFonts w:ascii="標楷體" w:eastAsia="標楷體" w:hAnsi="標楷體" w:hint="eastAsia"/>
        </w:rPr>
        <w:t>請地方主管機關核轉</w:t>
      </w:r>
      <w:r w:rsidR="00C06804" w:rsidRPr="00853F94">
        <w:rPr>
          <w:rFonts w:ascii="標楷體" w:eastAsia="標楷體" w:hAnsi="標楷體" w:hint="eastAsia"/>
        </w:rPr>
        <w:t>農業部</w:t>
      </w:r>
      <w:r w:rsidR="00072E62" w:rsidRPr="00853F94">
        <w:rPr>
          <w:rFonts w:ascii="標楷體" w:eastAsia="標楷體" w:hAnsi="標楷體" w:hint="eastAsia"/>
        </w:rPr>
        <w:t>核定之。</w:t>
      </w:r>
    </w:p>
    <w:p w14:paraId="6D17E263" w14:textId="77777777" w:rsidR="00D10D1D" w:rsidRPr="00853F94" w:rsidRDefault="00D10D1D" w:rsidP="00277E05">
      <w:pPr>
        <w:spacing w:line="360" w:lineRule="exact"/>
        <w:ind w:leftChars="177" w:left="850" w:hangingChars="177" w:hanging="425"/>
        <w:rPr>
          <w:rFonts w:ascii="標楷體" w:eastAsia="標楷體" w:hAnsi="標楷體"/>
        </w:rPr>
      </w:pPr>
      <w:r w:rsidRPr="00853F94">
        <w:rPr>
          <w:rFonts w:ascii="標楷體" w:eastAsia="標楷體" w:hAnsi="標楷體"/>
        </w:rPr>
        <w:t>(三</w:t>
      </w:r>
      <w:r w:rsidRPr="00853F94">
        <w:rPr>
          <w:rFonts w:ascii="標楷體" w:eastAsia="標楷體" w:hAnsi="標楷體" w:hint="eastAsia"/>
        </w:rPr>
        <w:t>)</w:t>
      </w:r>
      <w:r w:rsidR="00B64122" w:rsidRPr="00853F94">
        <w:rPr>
          <w:rFonts w:ascii="標楷體" w:eastAsia="標楷體" w:hAnsi="標楷體" w:hint="eastAsia"/>
        </w:rPr>
        <w:t>農會漁會信用部依前述規定計算之放款最高總額未達九百萬元者得以九百萬元為最高總額；</w:t>
      </w:r>
      <w:r w:rsidR="00B64122" w:rsidRPr="00853F94">
        <w:rPr>
          <w:rFonts w:ascii="標楷體" w:eastAsia="標楷體" w:hAnsi="標楷體"/>
        </w:rPr>
        <w:t>其中無擔保放款總額未達二百萬元者，得以二百萬元為無擔保最高總額。</w:t>
      </w:r>
    </w:p>
    <w:p w14:paraId="4854F257" w14:textId="77777777" w:rsidR="00B64122" w:rsidRPr="008C7464" w:rsidRDefault="00D10D1D" w:rsidP="00277E05">
      <w:pPr>
        <w:spacing w:line="360" w:lineRule="exact"/>
        <w:ind w:leftChars="177" w:left="1414" w:hangingChars="412" w:hanging="989"/>
        <w:rPr>
          <w:rFonts w:ascii="標楷體" w:eastAsia="標楷體" w:hAnsi="標楷體"/>
        </w:rPr>
      </w:pPr>
      <w:r w:rsidRPr="00A07AA8">
        <w:rPr>
          <w:rFonts w:ascii="標楷體" w:eastAsia="標楷體" w:hAnsi="標楷體"/>
        </w:rPr>
        <w:t>(四</w:t>
      </w:r>
      <w:r w:rsidRPr="00A07AA8">
        <w:rPr>
          <w:rFonts w:ascii="標楷體" w:eastAsia="標楷體" w:hAnsi="標楷體" w:hint="eastAsia"/>
        </w:rPr>
        <w:t>)</w:t>
      </w:r>
      <w:r w:rsidR="00B64122" w:rsidRPr="008C7464">
        <w:rPr>
          <w:rFonts w:ascii="標楷體" w:eastAsia="標楷體" w:hAnsi="標楷體"/>
        </w:rPr>
        <w:t>信用部辦理下列業務不受</w:t>
      </w:r>
      <w:r w:rsidR="003C2583" w:rsidRPr="00FA3B75">
        <w:rPr>
          <w:rFonts w:ascii="標楷體" w:eastAsia="標楷體" w:hAnsi="標楷體"/>
        </w:rPr>
        <w:t>前三項</w:t>
      </w:r>
      <w:r w:rsidR="00B64122" w:rsidRPr="008C7464">
        <w:rPr>
          <w:rFonts w:ascii="標楷體" w:eastAsia="標楷體" w:hAnsi="標楷體"/>
        </w:rPr>
        <w:t>之限制：</w:t>
      </w:r>
    </w:p>
    <w:p w14:paraId="7DE1CF8A" w14:textId="77777777" w:rsidR="00B64122" w:rsidRPr="00A07AA8" w:rsidRDefault="00B64122" w:rsidP="00277E05">
      <w:pPr>
        <w:pStyle w:val="a3"/>
        <w:spacing w:line="360" w:lineRule="exact"/>
        <w:ind w:leftChars="295" w:left="1411" w:hangingChars="293" w:hanging="703"/>
        <w:rPr>
          <w:rFonts w:ascii="標楷體" w:eastAsia="標楷體" w:hAnsi="標楷體"/>
          <w:sz w:val="24"/>
          <w:szCs w:val="24"/>
        </w:rPr>
      </w:pPr>
      <w:r w:rsidRPr="00A07AA8">
        <w:rPr>
          <w:rFonts w:ascii="標楷體" w:eastAsia="標楷體" w:hAnsi="標楷體" w:hint="eastAsia"/>
          <w:sz w:val="24"/>
          <w:szCs w:val="24"/>
        </w:rPr>
        <w:t>1.</w:t>
      </w:r>
      <w:r w:rsidRPr="00A07AA8">
        <w:rPr>
          <w:rFonts w:ascii="標楷體" w:eastAsia="標楷體" w:hAnsi="標楷體"/>
          <w:sz w:val="24"/>
          <w:szCs w:val="24"/>
        </w:rPr>
        <w:t>受託代放款項。</w:t>
      </w:r>
    </w:p>
    <w:p w14:paraId="5AE3DC77" w14:textId="77777777" w:rsidR="00B64122" w:rsidRPr="00A07AA8" w:rsidRDefault="00B64122" w:rsidP="00277E05">
      <w:pPr>
        <w:pStyle w:val="a3"/>
        <w:spacing w:line="360" w:lineRule="exact"/>
        <w:ind w:leftChars="295" w:left="1411" w:hangingChars="293" w:hanging="703"/>
        <w:rPr>
          <w:rFonts w:ascii="標楷體" w:eastAsia="標楷體" w:hAnsi="標楷體"/>
          <w:sz w:val="24"/>
          <w:szCs w:val="24"/>
        </w:rPr>
      </w:pPr>
      <w:r w:rsidRPr="00A07AA8">
        <w:rPr>
          <w:rFonts w:ascii="標楷體" w:eastAsia="標楷體" w:hAnsi="標楷體" w:hint="eastAsia"/>
          <w:sz w:val="24"/>
          <w:szCs w:val="24"/>
        </w:rPr>
        <w:t>2.</w:t>
      </w:r>
      <w:r w:rsidRPr="00A07AA8">
        <w:rPr>
          <w:rFonts w:ascii="標楷體" w:eastAsia="標楷體" w:hAnsi="標楷體"/>
          <w:sz w:val="24"/>
          <w:szCs w:val="24"/>
        </w:rPr>
        <w:t>存單質借。</w:t>
      </w:r>
    </w:p>
    <w:p w14:paraId="728D9A78" w14:textId="77777777" w:rsidR="00B64122" w:rsidRPr="00A07AA8" w:rsidRDefault="00B64122" w:rsidP="00277E05">
      <w:pPr>
        <w:pStyle w:val="a3"/>
        <w:spacing w:line="360" w:lineRule="exact"/>
        <w:ind w:leftChars="295" w:left="1411" w:hangingChars="293" w:hanging="703"/>
        <w:rPr>
          <w:rFonts w:ascii="標楷體" w:eastAsia="標楷體" w:hAnsi="標楷體"/>
          <w:sz w:val="24"/>
          <w:szCs w:val="24"/>
        </w:rPr>
      </w:pPr>
      <w:r w:rsidRPr="00A07AA8">
        <w:rPr>
          <w:rFonts w:ascii="標楷體" w:eastAsia="標楷體" w:hAnsi="標楷體" w:hint="eastAsia"/>
          <w:sz w:val="24"/>
          <w:szCs w:val="24"/>
        </w:rPr>
        <w:t>3.</w:t>
      </w:r>
      <w:r w:rsidRPr="00A07AA8">
        <w:rPr>
          <w:rFonts w:ascii="標楷體" w:eastAsia="標楷體" w:hAnsi="標楷體"/>
          <w:sz w:val="24"/>
          <w:szCs w:val="24"/>
        </w:rPr>
        <w:t>下列對象之授信：</w:t>
      </w:r>
    </w:p>
    <w:p w14:paraId="3D6BD43F" w14:textId="77777777" w:rsidR="00B64122" w:rsidRPr="008C7464" w:rsidRDefault="00B64122" w:rsidP="00277E05">
      <w:pPr>
        <w:spacing w:line="360" w:lineRule="exact"/>
        <w:ind w:leftChars="355" w:left="1411" w:hangingChars="233" w:hanging="559"/>
        <w:rPr>
          <w:rFonts w:ascii="標楷體" w:eastAsia="標楷體" w:hAnsi="標楷體"/>
        </w:rPr>
      </w:pPr>
      <w:r w:rsidRPr="008C7464">
        <w:rPr>
          <w:rFonts w:ascii="標楷體" w:eastAsia="標楷體" w:hAnsi="標楷體" w:hint="eastAsia"/>
        </w:rPr>
        <w:t>（1）</w:t>
      </w:r>
      <w:r w:rsidRPr="008C7464">
        <w:rPr>
          <w:rFonts w:ascii="標楷體" w:eastAsia="標楷體" w:hAnsi="標楷體"/>
        </w:rPr>
        <w:t>直轄市政府。</w:t>
      </w:r>
    </w:p>
    <w:p w14:paraId="6CBA4907" w14:textId="77777777" w:rsidR="00B64122" w:rsidRPr="008C7464" w:rsidRDefault="00B64122" w:rsidP="00277E05">
      <w:pPr>
        <w:spacing w:line="360" w:lineRule="exact"/>
        <w:ind w:leftChars="355" w:left="1411" w:hangingChars="233" w:hanging="559"/>
        <w:rPr>
          <w:rFonts w:ascii="標楷體" w:eastAsia="標楷體" w:hAnsi="標楷體"/>
        </w:rPr>
      </w:pPr>
      <w:r w:rsidRPr="008C7464">
        <w:rPr>
          <w:rFonts w:ascii="標楷體" w:eastAsia="標楷體" w:hAnsi="標楷體" w:hint="eastAsia"/>
        </w:rPr>
        <w:t>（2）</w:t>
      </w:r>
      <w:r w:rsidRPr="008C7464">
        <w:rPr>
          <w:rFonts w:ascii="標楷體" w:eastAsia="標楷體" w:hAnsi="標楷體"/>
        </w:rPr>
        <w:t>縣（市）政府。</w:t>
      </w:r>
    </w:p>
    <w:p w14:paraId="41909112" w14:textId="77777777" w:rsidR="00B64122" w:rsidRPr="008C7464" w:rsidRDefault="00B64122" w:rsidP="00277E05">
      <w:pPr>
        <w:spacing w:line="360" w:lineRule="exact"/>
        <w:ind w:leftChars="355" w:left="1411" w:hangingChars="233" w:hanging="559"/>
        <w:rPr>
          <w:rFonts w:ascii="標楷體" w:eastAsia="標楷體" w:hAnsi="標楷體"/>
        </w:rPr>
      </w:pPr>
      <w:r w:rsidRPr="008C7464">
        <w:rPr>
          <w:rFonts w:ascii="標楷體" w:eastAsia="標楷體" w:hAnsi="標楷體" w:hint="eastAsia"/>
        </w:rPr>
        <w:t>（3）</w:t>
      </w:r>
      <w:r w:rsidRPr="008C7464">
        <w:rPr>
          <w:rFonts w:ascii="標楷體" w:eastAsia="標楷體" w:hAnsi="標楷體"/>
        </w:rPr>
        <w:t>鄉（鎮、市）公所。</w:t>
      </w:r>
    </w:p>
    <w:p w14:paraId="621A3F5F" w14:textId="77777777" w:rsidR="00B64122" w:rsidRPr="008C7464" w:rsidRDefault="00B64122" w:rsidP="00277E05">
      <w:pPr>
        <w:spacing w:line="360" w:lineRule="exact"/>
        <w:ind w:leftChars="355" w:left="1411" w:hangingChars="233" w:hanging="559"/>
        <w:rPr>
          <w:rFonts w:ascii="標楷體" w:eastAsia="標楷體" w:hAnsi="標楷體"/>
        </w:rPr>
      </w:pPr>
      <w:r w:rsidRPr="008C7464">
        <w:rPr>
          <w:rFonts w:ascii="標楷體" w:eastAsia="標楷體" w:hAnsi="標楷體" w:hint="eastAsia"/>
        </w:rPr>
        <w:t>（4）</w:t>
      </w:r>
      <w:r w:rsidRPr="008C7464">
        <w:rPr>
          <w:rFonts w:ascii="標楷體" w:eastAsia="標楷體" w:hAnsi="標楷體" w:cs="細明體" w:hint="eastAsia"/>
          <w:kern w:val="0"/>
          <w:lang w:val="zh-TW"/>
        </w:rPr>
        <w:t>對直轄市、縣（市）政府投資經營之公營事業，其授信經該直轄市、縣（市）政府保證者。</w:t>
      </w:r>
    </w:p>
    <w:p w14:paraId="23FE0591" w14:textId="77777777" w:rsidR="00B64122" w:rsidRPr="00A07AA8" w:rsidRDefault="00B64122" w:rsidP="00277E05">
      <w:pPr>
        <w:pStyle w:val="a3"/>
        <w:spacing w:line="360" w:lineRule="exact"/>
        <w:ind w:leftChars="295" w:left="1411" w:hangingChars="293" w:hanging="703"/>
        <w:rPr>
          <w:rFonts w:ascii="標楷體" w:eastAsia="標楷體" w:hAnsi="標楷體"/>
          <w:sz w:val="24"/>
          <w:szCs w:val="24"/>
        </w:rPr>
      </w:pPr>
      <w:r w:rsidRPr="00A07AA8">
        <w:rPr>
          <w:rFonts w:ascii="標楷體" w:eastAsia="標楷體" w:hAnsi="標楷體" w:hint="eastAsia"/>
          <w:sz w:val="24"/>
          <w:szCs w:val="24"/>
        </w:rPr>
        <w:t>4.</w:t>
      </w:r>
      <w:r w:rsidRPr="00A07AA8">
        <w:rPr>
          <w:rFonts w:ascii="標楷體" w:eastAsia="標楷體" w:hAnsi="標楷體"/>
          <w:sz w:val="24"/>
          <w:szCs w:val="24"/>
        </w:rPr>
        <w:t>政策性農業專案貸款。</w:t>
      </w:r>
    </w:p>
    <w:p w14:paraId="63284E49" w14:textId="7DE07C90" w:rsidR="00B64122" w:rsidRPr="00FA3B75" w:rsidRDefault="00BD0F7F" w:rsidP="00395E4F">
      <w:pPr>
        <w:pStyle w:val="a3"/>
        <w:spacing w:line="360" w:lineRule="exact"/>
        <w:ind w:leftChars="118" w:left="883" w:hangingChars="250" w:hanging="600"/>
        <w:rPr>
          <w:rFonts w:ascii="標楷體" w:eastAsia="標楷體" w:hAnsi="標楷體"/>
          <w:sz w:val="24"/>
          <w:szCs w:val="24"/>
        </w:rPr>
      </w:pPr>
      <w:r>
        <w:rPr>
          <w:rFonts w:ascii="標楷體" w:eastAsia="標楷體" w:hAnsi="標楷體" w:hint="eastAsia"/>
          <w:sz w:val="24"/>
          <w:szCs w:val="24"/>
        </w:rPr>
        <w:t xml:space="preserve"> </w:t>
      </w:r>
      <w:r w:rsidR="00D10D1D" w:rsidRPr="00FA3B75">
        <w:rPr>
          <w:rFonts w:ascii="標楷體" w:eastAsia="標楷體" w:hAnsi="標楷體"/>
          <w:sz w:val="24"/>
          <w:szCs w:val="24"/>
        </w:rPr>
        <w:t>(五</w:t>
      </w:r>
      <w:r w:rsidR="00D10D1D" w:rsidRPr="00FA3B75">
        <w:rPr>
          <w:rFonts w:ascii="標楷體" w:eastAsia="標楷體" w:hAnsi="標楷體" w:hint="eastAsia"/>
          <w:sz w:val="24"/>
          <w:szCs w:val="24"/>
        </w:rPr>
        <w:t>)</w:t>
      </w:r>
      <w:r w:rsidR="00B64122" w:rsidRPr="00FA3B75">
        <w:rPr>
          <w:rFonts w:ascii="標楷體" w:eastAsia="標楷體" w:hAnsi="標楷體" w:hint="eastAsia"/>
          <w:sz w:val="24"/>
          <w:szCs w:val="24"/>
        </w:rPr>
        <w:t>農會漁會</w:t>
      </w:r>
      <w:proofErr w:type="gramStart"/>
      <w:r w:rsidR="00B64122" w:rsidRPr="00FA3B75">
        <w:rPr>
          <w:rFonts w:ascii="標楷體" w:eastAsia="標楷體" w:hAnsi="標楷體"/>
          <w:sz w:val="24"/>
          <w:szCs w:val="24"/>
        </w:rPr>
        <w:t>信用部對每一</w:t>
      </w:r>
      <w:proofErr w:type="gramEnd"/>
      <w:r w:rsidR="00B64122" w:rsidRPr="00FA3B75">
        <w:rPr>
          <w:rFonts w:ascii="標楷體" w:eastAsia="標楷體" w:hAnsi="標楷體"/>
          <w:sz w:val="24"/>
          <w:szCs w:val="24"/>
        </w:rPr>
        <w:t>會員及其同戶家屬 (贊助會員不包括同戶家屬) 辦理</w:t>
      </w:r>
      <w:r w:rsidR="006601BB" w:rsidRPr="006601BB">
        <w:rPr>
          <w:rFonts w:ascii="標楷體" w:eastAsia="標楷體" w:hAnsi="標楷體" w:hint="eastAsia"/>
          <w:color w:val="FF0000"/>
          <w:sz w:val="24"/>
          <w:szCs w:val="24"/>
          <w:u w:val="single"/>
        </w:rPr>
        <w:t>二</w:t>
      </w:r>
      <w:r w:rsidR="00B64122" w:rsidRPr="00FA3B75">
        <w:rPr>
          <w:rFonts w:ascii="標楷體" w:eastAsia="標楷體" w:hAnsi="標楷體"/>
          <w:sz w:val="24"/>
          <w:szCs w:val="24"/>
        </w:rPr>
        <w:t>百萬元以下之小額放款，得不計入第一項或第</w:t>
      </w:r>
      <w:r w:rsidR="00B64122" w:rsidRPr="00FA3B75">
        <w:rPr>
          <w:rFonts w:ascii="標楷體" w:eastAsia="標楷體" w:hAnsi="標楷體" w:hint="eastAsia"/>
          <w:sz w:val="24"/>
          <w:szCs w:val="24"/>
        </w:rPr>
        <w:t>三</w:t>
      </w:r>
      <w:r w:rsidR="00B64122" w:rsidRPr="00FA3B75">
        <w:rPr>
          <w:rFonts w:ascii="標楷體" w:eastAsia="標楷體" w:hAnsi="標楷體"/>
          <w:sz w:val="24"/>
          <w:szCs w:val="24"/>
        </w:rPr>
        <w:t>項規定之放款總額。</w:t>
      </w:r>
    </w:p>
    <w:p w14:paraId="1C5032B8" w14:textId="77777777" w:rsidR="00B64122" w:rsidRPr="00FA3B75" w:rsidRDefault="00D10D1D" w:rsidP="00BD0F7F">
      <w:pPr>
        <w:pStyle w:val="a3"/>
        <w:spacing w:line="360" w:lineRule="exact"/>
        <w:ind w:leftChars="175" w:left="989" w:hangingChars="237" w:hanging="569"/>
        <w:rPr>
          <w:rFonts w:ascii="標楷體" w:eastAsia="標楷體" w:hAnsi="標楷體"/>
          <w:sz w:val="24"/>
          <w:szCs w:val="24"/>
        </w:rPr>
      </w:pPr>
      <w:r w:rsidRPr="00FA3B75">
        <w:rPr>
          <w:rFonts w:ascii="標楷體" w:eastAsia="標楷體" w:hAnsi="標楷體"/>
          <w:sz w:val="24"/>
          <w:szCs w:val="24"/>
        </w:rPr>
        <w:t>(六</w:t>
      </w:r>
      <w:r w:rsidRPr="00FA3B75">
        <w:rPr>
          <w:rFonts w:ascii="標楷體" w:eastAsia="標楷體" w:hAnsi="標楷體" w:hint="eastAsia"/>
          <w:sz w:val="24"/>
          <w:szCs w:val="24"/>
        </w:rPr>
        <w:t>)</w:t>
      </w:r>
      <w:r w:rsidR="00B64122" w:rsidRPr="00FA3B75">
        <w:rPr>
          <w:rFonts w:ascii="標楷體" w:eastAsia="標楷體" w:hAnsi="標楷體"/>
          <w:sz w:val="24"/>
          <w:szCs w:val="24"/>
        </w:rPr>
        <w:t>第一項</w:t>
      </w:r>
      <w:r w:rsidR="00B64122" w:rsidRPr="00FA3B75">
        <w:rPr>
          <w:rFonts w:ascii="標楷體" w:eastAsia="標楷體" w:hAnsi="標楷體" w:hint="eastAsia"/>
          <w:sz w:val="24"/>
          <w:szCs w:val="24"/>
        </w:rPr>
        <w:t>至</w:t>
      </w:r>
      <w:r w:rsidR="00B64122" w:rsidRPr="00FA3B75">
        <w:rPr>
          <w:rFonts w:ascii="標楷體" w:eastAsia="標楷體" w:hAnsi="標楷體"/>
          <w:sz w:val="24"/>
          <w:szCs w:val="24"/>
        </w:rPr>
        <w:t>第</w:t>
      </w:r>
      <w:r w:rsidR="00B64122" w:rsidRPr="00FA3B75">
        <w:rPr>
          <w:rFonts w:ascii="標楷體" w:eastAsia="標楷體" w:hAnsi="標楷體" w:hint="eastAsia"/>
          <w:sz w:val="24"/>
          <w:szCs w:val="24"/>
        </w:rPr>
        <w:t>三</w:t>
      </w:r>
      <w:r w:rsidR="00B64122" w:rsidRPr="00FA3B75">
        <w:rPr>
          <w:rFonts w:ascii="標楷體" w:eastAsia="標楷體" w:hAnsi="標楷體"/>
          <w:sz w:val="24"/>
          <w:szCs w:val="24"/>
        </w:rPr>
        <w:t>項放款總額計算標準之採用，應提會員 (代表) 大會決議後，報地方主管機關備查。</w:t>
      </w:r>
    </w:p>
    <w:p w14:paraId="4BB67B69" w14:textId="77777777" w:rsidR="00D10D1D" w:rsidRPr="00FA3B75" w:rsidRDefault="00D10D1D" w:rsidP="00277E05">
      <w:pPr>
        <w:pStyle w:val="a3"/>
        <w:spacing w:line="360" w:lineRule="exact"/>
        <w:ind w:leftChars="177" w:left="1414" w:hangingChars="412" w:hanging="989"/>
        <w:rPr>
          <w:rFonts w:ascii="標楷體" w:eastAsia="標楷體" w:hAnsi="標楷體"/>
          <w:sz w:val="24"/>
          <w:szCs w:val="24"/>
        </w:rPr>
      </w:pPr>
      <w:r w:rsidRPr="00FA3B75">
        <w:rPr>
          <w:rFonts w:ascii="標楷體" w:eastAsia="標楷體" w:hAnsi="標楷體"/>
          <w:sz w:val="24"/>
          <w:szCs w:val="24"/>
        </w:rPr>
        <w:t>(七</w:t>
      </w:r>
      <w:r w:rsidRPr="00FA3B75">
        <w:rPr>
          <w:rFonts w:ascii="標楷體" w:eastAsia="標楷體" w:hAnsi="標楷體" w:hint="eastAsia"/>
          <w:sz w:val="24"/>
          <w:szCs w:val="24"/>
        </w:rPr>
        <w:t>)同戶家屬與同一關係人之範圍</w:t>
      </w:r>
    </w:p>
    <w:p w14:paraId="32A93852" w14:textId="77777777" w:rsidR="00B64122" w:rsidRPr="00A07AA8" w:rsidRDefault="00B64122" w:rsidP="00277E05">
      <w:pPr>
        <w:pStyle w:val="a3"/>
        <w:spacing w:line="360" w:lineRule="exact"/>
        <w:ind w:leftChars="294" w:left="989" w:hangingChars="118" w:hanging="283"/>
        <w:rPr>
          <w:rFonts w:ascii="標楷體" w:eastAsia="標楷體" w:hAnsi="標楷體"/>
          <w:sz w:val="24"/>
          <w:szCs w:val="24"/>
        </w:rPr>
      </w:pPr>
      <w:r w:rsidRPr="00A07AA8">
        <w:rPr>
          <w:rFonts w:ascii="標楷體" w:eastAsia="標楷體" w:hAnsi="標楷體" w:hint="eastAsia"/>
          <w:sz w:val="24"/>
          <w:szCs w:val="24"/>
        </w:rPr>
        <w:t>1.同戶家屬是指以永久共同生活為目的而同居一家者，包括有親屬關係及無親屬關係者，如非以永久共同生活為目的而同居一家者，應不以同戶家屬論。</w:t>
      </w:r>
    </w:p>
    <w:p w14:paraId="20E27F14" w14:textId="77777777" w:rsidR="00B64122" w:rsidRPr="00A07AA8" w:rsidRDefault="00B64122" w:rsidP="00277E05">
      <w:pPr>
        <w:pStyle w:val="a3"/>
        <w:spacing w:line="360" w:lineRule="exact"/>
        <w:ind w:leftChars="294" w:left="989" w:hangingChars="118" w:hanging="283"/>
        <w:rPr>
          <w:rFonts w:ascii="標楷體" w:eastAsia="標楷體" w:hAnsi="標楷體"/>
          <w:sz w:val="24"/>
          <w:szCs w:val="24"/>
        </w:rPr>
      </w:pPr>
      <w:r w:rsidRPr="00A07AA8">
        <w:rPr>
          <w:rFonts w:ascii="標楷體" w:eastAsia="標楷體" w:hAnsi="標楷體" w:hint="eastAsia"/>
          <w:sz w:val="24"/>
          <w:szCs w:val="24"/>
        </w:rPr>
        <w:t>2.同一關係人之範圍包括本人、配偶、二親等以內之血親，及以本人或配偶為負責人之企業。</w:t>
      </w:r>
    </w:p>
    <w:p w14:paraId="2C31DB36" w14:textId="77777777" w:rsidR="00B64122" w:rsidRPr="008C7464" w:rsidRDefault="00B64122" w:rsidP="00277E05">
      <w:pPr>
        <w:spacing w:line="360" w:lineRule="exact"/>
        <w:ind w:leftChars="414" w:left="1558" w:hangingChars="235" w:hanging="564"/>
        <w:rPr>
          <w:rFonts w:ascii="標楷體" w:eastAsia="標楷體" w:hAnsi="標楷體"/>
        </w:rPr>
      </w:pPr>
      <w:r w:rsidRPr="008C7464">
        <w:rPr>
          <w:rFonts w:ascii="標楷體" w:eastAsia="標楷體" w:hAnsi="標楷體" w:hint="eastAsia"/>
        </w:rPr>
        <w:t xml:space="preserve">（1）二親等以內血親包括祖（外祖）父母、父母、兄弟姐妹、子女、孫（外孫）子女。 </w:t>
      </w:r>
    </w:p>
    <w:p w14:paraId="0FB38242" w14:textId="77777777" w:rsidR="00B64122" w:rsidRPr="008C7464" w:rsidRDefault="00B64122" w:rsidP="00277E05">
      <w:pPr>
        <w:spacing w:line="360" w:lineRule="exact"/>
        <w:ind w:leftChars="414" w:left="1558" w:hangingChars="235" w:hanging="564"/>
        <w:rPr>
          <w:rFonts w:ascii="標楷體" w:eastAsia="標楷體" w:hAnsi="標楷體"/>
        </w:rPr>
      </w:pPr>
      <w:r w:rsidRPr="008C7464">
        <w:rPr>
          <w:rFonts w:ascii="標楷體" w:eastAsia="標楷體" w:hAnsi="標楷體" w:hint="eastAsia"/>
        </w:rPr>
        <w:t>（2）企業負責人，依公司法第8條規定，在無限公司、兩合公司為執行業務或代表公司之股東；在有限公司、股份有限公司為董事。另公司之經理人或清算人，股份有限公司之發起人、監察人、檢查人、重整人或重整監督人，在執行職務範圍內亦為公司負責人。非公司組織之企業，為商業登記文件所載之負責人 。</w:t>
      </w:r>
    </w:p>
    <w:p w14:paraId="7498D712" w14:textId="77777777" w:rsidR="00B64122" w:rsidRPr="00A07AA8" w:rsidRDefault="00B64122" w:rsidP="00277E05">
      <w:pPr>
        <w:pStyle w:val="a3"/>
        <w:spacing w:line="360" w:lineRule="exact"/>
        <w:ind w:leftChars="294" w:left="987" w:hangingChars="117" w:hanging="281"/>
        <w:rPr>
          <w:rFonts w:ascii="標楷體" w:eastAsia="標楷體" w:hAnsi="標楷體"/>
          <w:sz w:val="24"/>
          <w:szCs w:val="24"/>
        </w:rPr>
      </w:pPr>
      <w:r w:rsidRPr="00A07AA8">
        <w:rPr>
          <w:rFonts w:ascii="標楷體" w:eastAsia="標楷體" w:hAnsi="標楷體" w:hint="eastAsia"/>
          <w:sz w:val="24"/>
          <w:szCs w:val="24"/>
        </w:rPr>
        <w:t>3.農會漁會信用部對每一會員、贊助會員、非會員及其同一關係人之放款總額，應分別訂定額度上限提會員（代表）大會決議後，報</w:t>
      </w:r>
      <w:r w:rsidR="008A119A" w:rsidRPr="00A07AA8">
        <w:rPr>
          <w:rFonts w:ascii="標楷體" w:eastAsia="標楷體" w:hAnsi="標楷體" w:hint="eastAsia"/>
          <w:sz w:val="24"/>
          <w:szCs w:val="24"/>
        </w:rPr>
        <w:t>地方主管機關</w:t>
      </w:r>
      <w:r w:rsidRPr="00A07AA8">
        <w:rPr>
          <w:rFonts w:ascii="標楷體" w:eastAsia="標楷體" w:hAnsi="標楷體" w:hint="eastAsia"/>
          <w:sz w:val="24"/>
          <w:szCs w:val="24"/>
        </w:rPr>
        <w:t>備查。亦即</w:t>
      </w:r>
      <w:r w:rsidRPr="00A07AA8">
        <w:rPr>
          <w:rFonts w:ascii="標楷體" w:eastAsia="標楷體" w:hAnsi="標楷體"/>
          <w:sz w:val="24"/>
          <w:szCs w:val="24"/>
        </w:rPr>
        <w:t>放款總額計算標準</w:t>
      </w:r>
      <w:r w:rsidRPr="00A07AA8">
        <w:rPr>
          <w:rFonts w:ascii="標楷體" w:eastAsia="標楷體" w:hAnsi="標楷體" w:hint="eastAsia"/>
          <w:sz w:val="24"/>
          <w:szCs w:val="24"/>
        </w:rPr>
        <w:t>除應符合第一項至三</w:t>
      </w:r>
      <w:r w:rsidRPr="00A07AA8">
        <w:rPr>
          <w:rFonts w:ascii="標楷體" w:eastAsia="標楷體" w:hAnsi="標楷體"/>
          <w:sz w:val="24"/>
          <w:szCs w:val="24"/>
        </w:rPr>
        <w:t>項</w:t>
      </w:r>
      <w:r w:rsidRPr="00A07AA8">
        <w:rPr>
          <w:rFonts w:ascii="標楷體" w:eastAsia="標楷體" w:hAnsi="標楷體" w:hint="eastAsia"/>
          <w:sz w:val="24"/>
          <w:szCs w:val="24"/>
        </w:rPr>
        <w:t>規定外，應以</w:t>
      </w:r>
      <w:r w:rsidRPr="00A07AA8">
        <w:rPr>
          <w:rFonts w:ascii="標楷體" w:eastAsia="標楷體" w:hAnsi="標楷體"/>
          <w:sz w:val="24"/>
          <w:szCs w:val="24"/>
        </w:rPr>
        <w:t>會員代表大會決議</w:t>
      </w:r>
      <w:r w:rsidRPr="00A07AA8">
        <w:rPr>
          <w:rFonts w:ascii="標楷體" w:eastAsia="標楷體" w:hAnsi="標楷體" w:hint="eastAsia"/>
          <w:sz w:val="24"/>
          <w:szCs w:val="24"/>
        </w:rPr>
        <w:t>通過</w:t>
      </w:r>
      <w:r w:rsidRPr="00A07AA8">
        <w:rPr>
          <w:rFonts w:ascii="標楷體" w:eastAsia="標楷體" w:hAnsi="標楷體"/>
          <w:sz w:val="24"/>
          <w:szCs w:val="24"/>
        </w:rPr>
        <w:t>報地方主管機關備查</w:t>
      </w:r>
      <w:r w:rsidRPr="00A07AA8">
        <w:rPr>
          <w:rFonts w:ascii="標楷體" w:eastAsia="標楷體" w:hAnsi="標楷體" w:hint="eastAsia"/>
          <w:sz w:val="24"/>
          <w:szCs w:val="24"/>
        </w:rPr>
        <w:t>之金額為依據。</w:t>
      </w:r>
    </w:p>
    <w:p w14:paraId="267FB71D" w14:textId="77777777" w:rsidR="00B64122" w:rsidRPr="00A07AA8" w:rsidRDefault="00B64122" w:rsidP="00277E05">
      <w:pPr>
        <w:pStyle w:val="a3"/>
        <w:spacing w:line="360" w:lineRule="exact"/>
        <w:ind w:leftChars="294" w:left="987" w:hangingChars="117" w:hanging="281"/>
        <w:rPr>
          <w:rFonts w:ascii="標楷體" w:eastAsia="標楷體" w:hAnsi="標楷體"/>
          <w:sz w:val="24"/>
          <w:szCs w:val="24"/>
        </w:rPr>
      </w:pPr>
      <w:r w:rsidRPr="00A07AA8">
        <w:rPr>
          <w:rFonts w:ascii="標楷體" w:eastAsia="標楷體" w:hAnsi="標楷體" w:hint="eastAsia"/>
          <w:sz w:val="24"/>
          <w:szCs w:val="24"/>
        </w:rPr>
        <w:t>4.會員（代表）大會未議決同一關係人放款總額，應從嚴分別比照其對會員、贊助會員及非會員放款總額辦理。</w:t>
      </w:r>
    </w:p>
    <w:p w14:paraId="0CA0AAD4" w14:textId="77777777" w:rsidR="00B26C51" w:rsidRPr="00FA3B75" w:rsidRDefault="005F0A05" w:rsidP="00277E05">
      <w:pPr>
        <w:spacing w:line="360" w:lineRule="exact"/>
        <w:ind w:left="425" w:hangingChars="177" w:hanging="425"/>
        <w:jc w:val="both"/>
        <w:rPr>
          <w:rFonts w:ascii="標楷體" w:eastAsia="標楷體" w:hAnsi="標楷體"/>
        </w:rPr>
      </w:pPr>
      <w:r w:rsidRPr="00FA3B75">
        <w:rPr>
          <w:rFonts w:ascii="標楷體" w:eastAsia="標楷體" w:hAnsi="標楷體" w:hint="eastAsia"/>
        </w:rPr>
        <w:t>二、</w:t>
      </w:r>
      <w:r w:rsidR="00B64122" w:rsidRPr="00FA3B75">
        <w:rPr>
          <w:rFonts w:ascii="標楷體" w:eastAsia="標楷體" w:hAnsi="標楷體" w:hint="eastAsia"/>
        </w:rPr>
        <w:t>農會漁會信用部</w:t>
      </w:r>
      <w:r w:rsidR="00B64122" w:rsidRPr="00FA3B75">
        <w:rPr>
          <w:rFonts w:ascii="標楷體" w:eastAsia="標楷體" w:hAnsi="標楷體"/>
        </w:rPr>
        <w:t>對贊助會員及非會員授信及其限額標準</w:t>
      </w:r>
      <w:r w:rsidR="00B64122" w:rsidRPr="00FA3B75">
        <w:rPr>
          <w:rFonts w:ascii="標楷體" w:eastAsia="標楷體" w:hAnsi="標楷體" w:hint="eastAsia"/>
        </w:rPr>
        <w:t>第四條規定，農會漁會信用部對其全部贊助會員之授信總餘額占贊助會員存款總餘額之比率不得超過百分之一百五十。</w:t>
      </w:r>
      <w:r w:rsidR="00403672" w:rsidRPr="00FA3B75">
        <w:rPr>
          <w:rFonts w:ascii="標楷體" w:eastAsia="標楷體" w:hAnsi="標楷體" w:hint="eastAsia"/>
        </w:rPr>
        <w:t>但有下列二項情形者，經檢具</w:t>
      </w:r>
      <w:r w:rsidR="00FA3B75" w:rsidRPr="00FA3B75">
        <w:rPr>
          <w:rFonts w:ascii="標楷體" w:eastAsia="標楷體" w:hAnsi="標楷體" w:hint="eastAsia"/>
        </w:rPr>
        <w:t xml:space="preserve"> </w:t>
      </w:r>
      <w:r w:rsidR="00B26C51" w:rsidRPr="00FA3B75">
        <w:rPr>
          <w:rFonts w:ascii="標楷體" w:eastAsia="標楷體" w:hAnsi="標楷體" w:hint="eastAsia"/>
        </w:rPr>
        <w:t>(</w:t>
      </w:r>
      <w:r w:rsidR="001342C7">
        <w:rPr>
          <w:rFonts w:ascii="標楷體" w:eastAsia="標楷體" w:hAnsi="標楷體" w:hint="eastAsia"/>
        </w:rPr>
        <w:t>1</w:t>
      </w:r>
      <w:r w:rsidR="00B26C51" w:rsidRPr="00FA3B75">
        <w:rPr>
          <w:rFonts w:ascii="標楷體" w:eastAsia="標楷體" w:hAnsi="標楷體" w:hint="eastAsia"/>
        </w:rPr>
        <w:t>)農漁會申請函及申請目的</w:t>
      </w:r>
      <w:r w:rsidR="007171C0">
        <w:rPr>
          <w:rFonts w:ascii="標楷體" w:eastAsia="標楷體" w:hAnsi="標楷體" w:hint="eastAsia"/>
        </w:rPr>
        <w:t>，</w:t>
      </w:r>
      <w:r w:rsidR="00B26C51" w:rsidRPr="00FA3B75">
        <w:rPr>
          <w:rFonts w:ascii="標楷體" w:eastAsia="標楷體" w:hAnsi="標楷體" w:hint="eastAsia"/>
        </w:rPr>
        <w:t>(</w:t>
      </w:r>
      <w:r w:rsidR="001342C7">
        <w:rPr>
          <w:rFonts w:ascii="標楷體" w:eastAsia="標楷體" w:hAnsi="標楷體" w:hint="eastAsia"/>
        </w:rPr>
        <w:t>2</w:t>
      </w:r>
      <w:r w:rsidR="00B26C51" w:rsidRPr="00FA3B75">
        <w:rPr>
          <w:rFonts w:ascii="標楷體" w:eastAsia="標楷體" w:hAnsi="標楷體" w:hint="eastAsia"/>
        </w:rPr>
        <w:t>)風險控管機制：包括作業程序、分層負責、擔保品鑑價規範及備抵呆帳提列政策</w:t>
      </w:r>
      <w:r w:rsidR="007171C0">
        <w:rPr>
          <w:rFonts w:ascii="標楷體" w:eastAsia="標楷體" w:hAnsi="標楷體" w:hint="eastAsia"/>
        </w:rPr>
        <w:t>，</w:t>
      </w:r>
      <w:r w:rsidR="00403672" w:rsidRPr="00FA3B75">
        <w:rPr>
          <w:rFonts w:ascii="標楷體" w:eastAsia="標楷體" w:hAnsi="標楷體" w:hint="eastAsia"/>
        </w:rPr>
        <w:t>(</w:t>
      </w:r>
      <w:r w:rsidR="001342C7">
        <w:rPr>
          <w:rFonts w:ascii="標楷體" w:eastAsia="標楷體" w:hAnsi="標楷體" w:hint="eastAsia"/>
        </w:rPr>
        <w:t>3</w:t>
      </w:r>
      <w:r w:rsidR="00403672" w:rsidRPr="00FA3B75">
        <w:rPr>
          <w:rFonts w:ascii="標楷體" w:eastAsia="標楷體" w:hAnsi="標楷體" w:hint="eastAsia"/>
        </w:rPr>
        <w:t>)</w:t>
      </w:r>
      <w:r w:rsidR="008331A7" w:rsidRPr="00FA3B75">
        <w:rPr>
          <w:rFonts w:ascii="標楷體" w:eastAsia="標楷體" w:hAnsi="標楷體" w:hint="eastAsia"/>
        </w:rPr>
        <w:t>相關財</w:t>
      </w:r>
      <w:r w:rsidR="008331A7" w:rsidRPr="00FA3B75">
        <w:rPr>
          <w:rFonts w:ascii="標楷體" w:eastAsia="標楷體" w:hAnsi="標楷體" w:hint="eastAsia"/>
        </w:rPr>
        <w:lastRenderedPageBreak/>
        <w:t>務報表</w:t>
      </w:r>
      <w:r w:rsidR="00B26C51" w:rsidRPr="00FA3B75">
        <w:rPr>
          <w:rFonts w:ascii="標楷體" w:eastAsia="標楷體" w:hAnsi="標楷體" w:hint="eastAsia"/>
        </w:rPr>
        <w:t>等</w:t>
      </w:r>
      <w:r w:rsidR="008331A7" w:rsidRPr="00FA3B75">
        <w:rPr>
          <w:rFonts w:ascii="標楷體" w:eastAsia="標楷體" w:hAnsi="標楷體" w:hint="eastAsia"/>
        </w:rPr>
        <w:t>資料</w:t>
      </w:r>
      <w:r w:rsidR="00B26C51" w:rsidRPr="00FA3B75">
        <w:rPr>
          <w:rFonts w:ascii="標楷體" w:eastAsia="標楷體" w:hAnsi="標楷體" w:hint="eastAsia"/>
        </w:rPr>
        <w:t>，函報地方主管機關核轉中央主管機關同意者，不在此限：</w:t>
      </w:r>
    </w:p>
    <w:p w14:paraId="0AC651F3" w14:textId="77777777" w:rsidR="00B64122" w:rsidRPr="008C7464" w:rsidRDefault="007171C0" w:rsidP="00277E05">
      <w:pPr>
        <w:spacing w:line="360" w:lineRule="exact"/>
        <w:ind w:leftChars="178" w:left="849" w:hangingChars="176" w:hanging="422"/>
        <w:jc w:val="both"/>
        <w:rPr>
          <w:rFonts w:ascii="標楷體" w:eastAsia="標楷體" w:hAnsi="標楷體"/>
        </w:rPr>
      </w:pPr>
      <w:r>
        <w:rPr>
          <w:rFonts w:ascii="標楷體" w:eastAsia="標楷體" w:hAnsi="標楷體" w:hint="eastAsia"/>
        </w:rPr>
        <w:t>(一)</w:t>
      </w:r>
      <w:r w:rsidR="00B64122" w:rsidRPr="008C7464">
        <w:rPr>
          <w:rFonts w:ascii="標楷體" w:eastAsia="標楷體" w:hAnsi="標楷體" w:hint="eastAsia"/>
        </w:rPr>
        <w:t>逾放比率低於百分之一、資本適足率高於百分之十且備抵呆帳覆蓋率高於百分之一百：不得超過百分之二百。</w:t>
      </w:r>
    </w:p>
    <w:p w14:paraId="75427CF7" w14:textId="77777777" w:rsidR="00B64122" w:rsidRPr="008C7464" w:rsidRDefault="007171C0" w:rsidP="00277E05">
      <w:pPr>
        <w:spacing w:line="360" w:lineRule="exact"/>
        <w:ind w:leftChars="178" w:left="849" w:hangingChars="176" w:hanging="422"/>
        <w:jc w:val="both"/>
        <w:rPr>
          <w:rFonts w:ascii="標楷體" w:eastAsia="標楷體" w:hAnsi="標楷體"/>
        </w:rPr>
      </w:pPr>
      <w:r>
        <w:rPr>
          <w:rFonts w:ascii="標楷體" w:eastAsia="標楷體" w:hAnsi="標楷體" w:hint="eastAsia"/>
        </w:rPr>
        <w:t>(二)</w:t>
      </w:r>
      <w:r w:rsidR="00B64122" w:rsidRPr="008C7464">
        <w:rPr>
          <w:rFonts w:ascii="標楷體" w:eastAsia="標楷體" w:hAnsi="標楷體" w:hint="eastAsia"/>
        </w:rPr>
        <w:t>逾放比率低於百分之一、放款覆蓋率高於百分之二、資本適足率高於百分之十：得逾百分之二百。</w:t>
      </w:r>
    </w:p>
    <w:p w14:paraId="12C0F796" w14:textId="77777777" w:rsidR="00B64122" w:rsidRPr="00FA3B75" w:rsidRDefault="005F0A05" w:rsidP="00277E05">
      <w:pPr>
        <w:pStyle w:val="a3"/>
        <w:spacing w:line="360" w:lineRule="exact"/>
        <w:ind w:left="425" w:hangingChars="177" w:hanging="425"/>
        <w:rPr>
          <w:rFonts w:ascii="標楷體" w:eastAsia="標楷體" w:hAnsi="標楷體"/>
          <w:sz w:val="24"/>
          <w:szCs w:val="24"/>
        </w:rPr>
      </w:pPr>
      <w:r w:rsidRPr="00FA3B75">
        <w:rPr>
          <w:rFonts w:ascii="標楷體" w:eastAsia="標楷體" w:hAnsi="標楷體" w:hint="eastAsia"/>
          <w:sz w:val="24"/>
          <w:szCs w:val="24"/>
        </w:rPr>
        <w:t>三、</w:t>
      </w:r>
      <w:r w:rsidR="00B64122" w:rsidRPr="00FA3B75">
        <w:rPr>
          <w:rFonts w:ascii="標楷體" w:eastAsia="標楷體" w:hAnsi="標楷體"/>
          <w:sz w:val="24"/>
          <w:szCs w:val="24"/>
        </w:rPr>
        <w:t>農會漁會信用部對贊助會員及非會員授信及其限額標準</w:t>
      </w:r>
      <w:r w:rsidR="00B64122" w:rsidRPr="00FA3B75">
        <w:rPr>
          <w:rFonts w:ascii="標楷體" w:eastAsia="標楷體" w:hAnsi="標楷體" w:hint="eastAsia"/>
          <w:sz w:val="24"/>
          <w:szCs w:val="24"/>
        </w:rPr>
        <w:t>第六條規定，農會漁會信用部對其非會員授信總餘額占非會員存款總餘額之比率不得超過百分之一百五十。</w:t>
      </w:r>
      <w:r w:rsidR="008331A7" w:rsidRPr="00FA3B75">
        <w:rPr>
          <w:rFonts w:ascii="標楷體" w:eastAsia="標楷體" w:hAnsi="標楷體" w:hint="eastAsia"/>
          <w:sz w:val="24"/>
          <w:szCs w:val="24"/>
        </w:rPr>
        <w:t>但</w:t>
      </w:r>
      <w:r w:rsidR="00A734B3" w:rsidRPr="00FA3B75">
        <w:rPr>
          <w:rFonts w:ascii="標楷體" w:eastAsia="標楷體" w:hAnsi="標楷體" w:hint="eastAsia"/>
          <w:sz w:val="24"/>
          <w:szCs w:val="24"/>
        </w:rPr>
        <w:t>有下列情形之ㄧ，</w:t>
      </w:r>
      <w:r w:rsidR="008331A7" w:rsidRPr="00FA3B75">
        <w:rPr>
          <w:rFonts w:ascii="標楷體" w:eastAsia="標楷體" w:hAnsi="標楷體" w:hint="eastAsia"/>
          <w:sz w:val="24"/>
          <w:szCs w:val="24"/>
        </w:rPr>
        <w:t>經檢具</w:t>
      </w:r>
      <w:r w:rsidR="00FA3B75" w:rsidRPr="00FA3B75">
        <w:rPr>
          <w:rFonts w:ascii="標楷體" w:eastAsia="標楷體" w:hAnsi="標楷體" w:hint="eastAsia"/>
          <w:sz w:val="24"/>
          <w:szCs w:val="24"/>
        </w:rPr>
        <w:t xml:space="preserve"> </w:t>
      </w:r>
      <w:r w:rsidR="00A734B3" w:rsidRPr="00FA3B75">
        <w:rPr>
          <w:rFonts w:ascii="標楷體" w:eastAsia="標楷體" w:hAnsi="標楷體" w:hint="eastAsia"/>
          <w:sz w:val="24"/>
          <w:szCs w:val="24"/>
        </w:rPr>
        <w:t>(</w:t>
      </w:r>
      <w:r w:rsidR="001342C7">
        <w:rPr>
          <w:rFonts w:ascii="標楷體" w:eastAsia="標楷體" w:hAnsi="標楷體" w:hint="eastAsia"/>
          <w:sz w:val="24"/>
          <w:szCs w:val="24"/>
        </w:rPr>
        <w:t>1</w:t>
      </w:r>
      <w:r w:rsidR="00A734B3" w:rsidRPr="00FA3B75">
        <w:rPr>
          <w:rFonts w:ascii="標楷體" w:eastAsia="標楷體" w:hAnsi="標楷體" w:hint="eastAsia"/>
          <w:sz w:val="24"/>
          <w:szCs w:val="24"/>
        </w:rPr>
        <w:t>)</w:t>
      </w:r>
      <w:r w:rsidR="007171C0">
        <w:rPr>
          <w:rFonts w:ascii="標楷體" w:eastAsia="標楷體" w:hAnsi="標楷體" w:hint="eastAsia"/>
          <w:sz w:val="24"/>
          <w:szCs w:val="24"/>
        </w:rPr>
        <w:t>農漁會申請函及申請目的，</w:t>
      </w:r>
      <w:r w:rsidR="00A734B3" w:rsidRPr="00FA3B75">
        <w:rPr>
          <w:rFonts w:ascii="標楷體" w:eastAsia="標楷體" w:hAnsi="標楷體" w:hint="eastAsia"/>
          <w:sz w:val="24"/>
          <w:szCs w:val="24"/>
        </w:rPr>
        <w:t>(</w:t>
      </w:r>
      <w:r w:rsidR="001342C7">
        <w:rPr>
          <w:rFonts w:ascii="標楷體" w:eastAsia="標楷體" w:hAnsi="標楷體" w:hint="eastAsia"/>
          <w:sz w:val="24"/>
          <w:szCs w:val="24"/>
        </w:rPr>
        <w:t>2</w:t>
      </w:r>
      <w:r w:rsidR="00A734B3" w:rsidRPr="00FA3B75">
        <w:rPr>
          <w:rFonts w:ascii="標楷體" w:eastAsia="標楷體" w:hAnsi="標楷體" w:hint="eastAsia"/>
          <w:sz w:val="24"/>
          <w:szCs w:val="24"/>
        </w:rPr>
        <w:t>)風險控管機制：包括作業程序、分層負責、擔保品鑑價規範及備抵呆帳提列政策</w:t>
      </w:r>
      <w:r w:rsidR="007171C0">
        <w:rPr>
          <w:rFonts w:ascii="標楷體" w:eastAsia="標楷體" w:hAnsi="標楷體" w:hint="eastAsia"/>
          <w:sz w:val="24"/>
          <w:szCs w:val="24"/>
        </w:rPr>
        <w:t>，</w:t>
      </w:r>
      <w:r w:rsidR="008331A7" w:rsidRPr="00FA3B75">
        <w:rPr>
          <w:rFonts w:ascii="標楷體" w:eastAsia="標楷體" w:hAnsi="標楷體" w:hint="eastAsia"/>
          <w:sz w:val="24"/>
          <w:szCs w:val="24"/>
        </w:rPr>
        <w:t>(</w:t>
      </w:r>
      <w:r w:rsidR="001342C7">
        <w:rPr>
          <w:rFonts w:ascii="標楷體" w:eastAsia="標楷體" w:hAnsi="標楷體" w:hint="eastAsia"/>
          <w:sz w:val="24"/>
          <w:szCs w:val="24"/>
        </w:rPr>
        <w:t>3</w:t>
      </w:r>
      <w:r w:rsidR="008331A7" w:rsidRPr="00FA3B75">
        <w:rPr>
          <w:rFonts w:ascii="標楷體" w:eastAsia="標楷體" w:hAnsi="標楷體" w:hint="eastAsia"/>
          <w:sz w:val="24"/>
          <w:szCs w:val="24"/>
        </w:rPr>
        <w:t>)相關財務報表等資料</w:t>
      </w:r>
      <w:r w:rsidR="00A734B3" w:rsidRPr="00FA3B75">
        <w:rPr>
          <w:rFonts w:ascii="標楷體" w:eastAsia="標楷體" w:hAnsi="標楷體" w:hint="eastAsia"/>
          <w:sz w:val="24"/>
          <w:szCs w:val="24"/>
        </w:rPr>
        <w:t>，</w:t>
      </w:r>
      <w:r w:rsidR="00A734B3" w:rsidRPr="00DD583C">
        <w:rPr>
          <w:rFonts w:ascii="標楷體" w:eastAsia="標楷體" w:hAnsi="標楷體" w:hint="eastAsia"/>
          <w:sz w:val="24"/>
          <w:szCs w:val="24"/>
        </w:rPr>
        <w:t>函</w:t>
      </w:r>
      <w:r w:rsidR="00A734B3" w:rsidRPr="00FA3B75">
        <w:rPr>
          <w:rFonts w:ascii="標楷體" w:eastAsia="標楷體" w:hAnsi="標楷體" w:hint="eastAsia"/>
          <w:sz w:val="24"/>
          <w:szCs w:val="24"/>
        </w:rPr>
        <w:t>報地方主管機關核轉中央主管機關同意者，不在此限：</w:t>
      </w:r>
    </w:p>
    <w:p w14:paraId="0FE6DFAE" w14:textId="77777777" w:rsidR="00B64122" w:rsidRPr="008C7464" w:rsidRDefault="007171C0" w:rsidP="00277E05">
      <w:pPr>
        <w:spacing w:line="360" w:lineRule="exact"/>
        <w:ind w:leftChars="178" w:left="849" w:hangingChars="176" w:hanging="422"/>
        <w:jc w:val="both"/>
        <w:rPr>
          <w:rFonts w:ascii="標楷體" w:eastAsia="標楷體" w:hAnsi="標楷體"/>
          <w:lang w:val="zh-TW"/>
        </w:rPr>
      </w:pPr>
      <w:r>
        <w:rPr>
          <w:rFonts w:ascii="標楷體" w:eastAsia="標楷體" w:hAnsi="標楷體" w:hint="eastAsia"/>
        </w:rPr>
        <w:t>(一)</w:t>
      </w:r>
      <w:r w:rsidR="00B64122" w:rsidRPr="008C7464">
        <w:rPr>
          <w:rFonts w:ascii="標楷體" w:eastAsia="標楷體" w:hAnsi="標楷體" w:hint="eastAsia"/>
          <w:lang w:val="zh-TW"/>
        </w:rPr>
        <w:t>逾放比率低於百分之一、資本適足率高於百分之十且備抵呆帳覆蓋率高於百分之一百：</w:t>
      </w:r>
      <w:r w:rsidR="00B64122" w:rsidRPr="008C7464">
        <w:rPr>
          <w:rFonts w:ascii="標楷體" w:eastAsia="標楷體" w:hAnsi="標楷體" w:hint="eastAsia"/>
        </w:rPr>
        <w:t>不</w:t>
      </w:r>
      <w:r w:rsidR="00B64122" w:rsidRPr="008C7464">
        <w:rPr>
          <w:rFonts w:ascii="標楷體" w:eastAsia="標楷體" w:hAnsi="標楷體" w:hint="eastAsia"/>
          <w:lang w:val="zh-TW"/>
        </w:rPr>
        <w:t>得超過百分之</w:t>
      </w:r>
      <w:r w:rsidR="00B64122" w:rsidRPr="008C7464">
        <w:rPr>
          <w:rFonts w:ascii="標楷體" w:eastAsia="標楷體" w:hAnsi="標楷體" w:hint="eastAsia"/>
        </w:rPr>
        <w:t>二百</w:t>
      </w:r>
      <w:r w:rsidR="00B64122" w:rsidRPr="008C7464">
        <w:rPr>
          <w:rFonts w:ascii="標楷體" w:eastAsia="標楷體" w:hAnsi="標楷體" w:hint="eastAsia"/>
          <w:lang w:val="zh-TW"/>
        </w:rPr>
        <w:t>。</w:t>
      </w:r>
    </w:p>
    <w:p w14:paraId="271FD3CE" w14:textId="77777777" w:rsidR="00B64122" w:rsidRPr="008C7464" w:rsidRDefault="007171C0" w:rsidP="00277E05">
      <w:pPr>
        <w:pStyle w:val="a3"/>
        <w:spacing w:line="360" w:lineRule="exact"/>
        <w:ind w:leftChars="178" w:left="849" w:hangingChars="176" w:hanging="422"/>
        <w:jc w:val="both"/>
        <w:rPr>
          <w:rFonts w:ascii="標楷體" w:eastAsia="標楷體" w:hAnsi="標楷體"/>
          <w:sz w:val="24"/>
          <w:szCs w:val="24"/>
        </w:rPr>
      </w:pPr>
      <w:r w:rsidRPr="007171C0">
        <w:rPr>
          <w:rFonts w:ascii="標楷體" w:eastAsia="標楷體" w:hAnsi="標楷體" w:hint="eastAsia"/>
          <w:sz w:val="24"/>
          <w:szCs w:val="24"/>
        </w:rPr>
        <w:t>(二)</w:t>
      </w:r>
      <w:r w:rsidR="00B64122" w:rsidRPr="008C7464">
        <w:rPr>
          <w:rFonts w:ascii="標楷體" w:eastAsia="標楷體" w:hAnsi="標楷體" w:hint="eastAsia"/>
          <w:sz w:val="24"/>
          <w:szCs w:val="24"/>
        </w:rPr>
        <w:t>逾放比率低於百分之一、放款覆蓋率高於百分之二、資本適足率高於百分之十二</w:t>
      </w:r>
      <w:r w:rsidR="00B64122" w:rsidRPr="008C7464">
        <w:rPr>
          <w:rFonts w:ascii="標楷體" w:eastAsia="標楷體" w:hAnsi="標楷體" w:hint="eastAsia"/>
          <w:sz w:val="24"/>
          <w:szCs w:val="24"/>
          <w:lang w:val="zh-TW"/>
        </w:rPr>
        <w:t>：</w:t>
      </w:r>
      <w:r w:rsidR="00B64122" w:rsidRPr="008C7464">
        <w:rPr>
          <w:rFonts w:ascii="標楷體" w:eastAsia="標楷體" w:hAnsi="標楷體" w:hint="eastAsia"/>
          <w:sz w:val="24"/>
          <w:szCs w:val="24"/>
        </w:rPr>
        <w:t>得逾百分之二百。</w:t>
      </w:r>
    </w:p>
    <w:p w14:paraId="0B0D4527" w14:textId="77777777" w:rsidR="00B64122" w:rsidRPr="00FA3B75" w:rsidRDefault="001342C7" w:rsidP="00BD0F7F">
      <w:pPr>
        <w:pStyle w:val="a3"/>
        <w:spacing w:line="360" w:lineRule="exact"/>
        <w:ind w:leftChars="59" w:left="850" w:hangingChars="295" w:hanging="708"/>
        <w:jc w:val="both"/>
        <w:rPr>
          <w:rFonts w:ascii="標楷體" w:eastAsia="標楷體" w:hAnsi="標楷體"/>
          <w:sz w:val="24"/>
          <w:szCs w:val="24"/>
        </w:rPr>
      </w:pPr>
      <w:r>
        <w:rPr>
          <w:rFonts w:ascii="標楷體" w:eastAsia="標楷體" w:hAnsi="標楷體" w:hint="eastAsia"/>
          <w:sz w:val="24"/>
          <w:szCs w:val="24"/>
        </w:rPr>
        <w:t xml:space="preserve">   </w:t>
      </w:r>
      <w:r w:rsidR="00B64122" w:rsidRPr="00FA3B75">
        <w:rPr>
          <w:rFonts w:ascii="標楷體" w:eastAsia="標楷體" w:hAnsi="標楷體" w:hint="eastAsia"/>
          <w:sz w:val="24"/>
          <w:szCs w:val="24"/>
        </w:rPr>
        <w:t>但對下列對象授信</w:t>
      </w:r>
      <w:r w:rsidR="008331A7" w:rsidRPr="00FA3B75">
        <w:rPr>
          <w:rFonts w:ascii="標楷體" w:eastAsia="標楷體" w:hAnsi="標楷體" w:hint="eastAsia"/>
          <w:sz w:val="24"/>
          <w:szCs w:val="24"/>
        </w:rPr>
        <w:t>之總餘額不受贊助會員(非會員)存款總餘額之比率</w:t>
      </w:r>
      <w:r w:rsidR="008331A7" w:rsidRPr="00FA3B75">
        <w:rPr>
          <w:rFonts w:ascii="標楷體" w:eastAsia="標楷體" w:hAnsi="標楷體"/>
          <w:sz w:val="24"/>
          <w:szCs w:val="24"/>
        </w:rPr>
        <w:t>限制</w:t>
      </w:r>
      <w:r w:rsidR="00B64122" w:rsidRPr="00FA3B75">
        <w:rPr>
          <w:rFonts w:ascii="標楷體" w:eastAsia="標楷體" w:hAnsi="標楷體" w:hint="eastAsia"/>
          <w:sz w:val="24"/>
          <w:szCs w:val="24"/>
        </w:rPr>
        <w:t>：</w:t>
      </w:r>
    </w:p>
    <w:p w14:paraId="1722AF4E" w14:textId="77777777" w:rsidR="00B64122" w:rsidRPr="008C7464" w:rsidRDefault="00B64122" w:rsidP="00277E05">
      <w:pPr>
        <w:pStyle w:val="a3"/>
        <w:spacing w:line="360" w:lineRule="exact"/>
        <w:ind w:firstLineChars="295" w:firstLine="708"/>
        <w:jc w:val="both"/>
        <w:rPr>
          <w:rFonts w:ascii="標楷體" w:eastAsia="標楷體" w:hAnsi="標楷體"/>
          <w:sz w:val="24"/>
          <w:szCs w:val="24"/>
        </w:rPr>
      </w:pPr>
      <w:r w:rsidRPr="008C7464">
        <w:rPr>
          <w:rFonts w:ascii="標楷體" w:eastAsia="標楷體" w:hAnsi="標楷體" w:hint="eastAsia"/>
          <w:sz w:val="24"/>
          <w:szCs w:val="24"/>
        </w:rPr>
        <w:t>1.</w:t>
      </w:r>
      <w:r w:rsidRPr="008C7464">
        <w:rPr>
          <w:rFonts w:ascii="標楷體" w:eastAsia="標楷體" w:hAnsi="標楷體"/>
          <w:sz w:val="24"/>
          <w:szCs w:val="24"/>
        </w:rPr>
        <w:t>直轄市政府。</w:t>
      </w:r>
    </w:p>
    <w:p w14:paraId="28ABF76A" w14:textId="77777777" w:rsidR="00B64122" w:rsidRPr="008C7464" w:rsidRDefault="00B64122" w:rsidP="00277E05">
      <w:pPr>
        <w:pStyle w:val="a3"/>
        <w:spacing w:line="360" w:lineRule="exact"/>
        <w:ind w:firstLineChars="295" w:firstLine="708"/>
        <w:rPr>
          <w:rFonts w:ascii="標楷體" w:eastAsia="標楷體" w:hAnsi="標楷體"/>
          <w:sz w:val="24"/>
          <w:szCs w:val="24"/>
        </w:rPr>
      </w:pPr>
      <w:r w:rsidRPr="008C7464">
        <w:rPr>
          <w:rFonts w:ascii="標楷體" w:eastAsia="標楷體" w:hAnsi="標楷體" w:hint="eastAsia"/>
          <w:sz w:val="24"/>
          <w:szCs w:val="24"/>
        </w:rPr>
        <w:t>2.</w:t>
      </w:r>
      <w:r w:rsidRPr="008C7464">
        <w:rPr>
          <w:rFonts w:ascii="標楷體" w:eastAsia="標楷體" w:hAnsi="標楷體"/>
          <w:sz w:val="24"/>
          <w:szCs w:val="24"/>
        </w:rPr>
        <w:t>縣（市）政府。</w:t>
      </w:r>
    </w:p>
    <w:p w14:paraId="683F5A33" w14:textId="77777777" w:rsidR="00B64122" w:rsidRPr="008C7464" w:rsidRDefault="001342C7" w:rsidP="00277E05">
      <w:pPr>
        <w:pStyle w:val="a3"/>
        <w:spacing w:line="360" w:lineRule="exact"/>
        <w:rPr>
          <w:rFonts w:ascii="標楷體" w:eastAsia="標楷體" w:hAnsi="標楷體"/>
          <w:sz w:val="24"/>
          <w:szCs w:val="24"/>
        </w:rPr>
      </w:pPr>
      <w:r>
        <w:rPr>
          <w:rFonts w:ascii="標楷體" w:eastAsia="標楷體" w:hAnsi="標楷體" w:hint="eastAsia"/>
          <w:sz w:val="24"/>
          <w:szCs w:val="24"/>
        </w:rPr>
        <w:t xml:space="preserve">      </w:t>
      </w:r>
      <w:r w:rsidR="00B64122" w:rsidRPr="008C7464">
        <w:rPr>
          <w:rFonts w:ascii="標楷體" w:eastAsia="標楷體" w:hAnsi="標楷體" w:hint="eastAsia"/>
          <w:sz w:val="24"/>
          <w:szCs w:val="24"/>
        </w:rPr>
        <w:t>3.鄉（鎮、市）公所。</w:t>
      </w:r>
    </w:p>
    <w:p w14:paraId="6174354F" w14:textId="77777777" w:rsidR="00B64122" w:rsidRPr="008C7464" w:rsidRDefault="00B64122" w:rsidP="00277E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295" w:firstLine="708"/>
        <w:rPr>
          <w:rFonts w:ascii="標楷體" w:eastAsia="標楷體" w:hAnsi="標楷體"/>
        </w:rPr>
      </w:pPr>
      <w:r w:rsidRPr="008C7464">
        <w:rPr>
          <w:rFonts w:ascii="標楷體" w:eastAsia="標楷體" w:hAnsi="標楷體" w:hint="eastAsia"/>
        </w:rPr>
        <w:t>4.</w:t>
      </w:r>
      <w:r w:rsidRPr="008C7464">
        <w:rPr>
          <w:rFonts w:ascii="標楷體" w:eastAsia="標楷體" w:hAnsi="標楷體"/>
        </w:rPr>
        <w:t>辦理政策性農業專案貸款餘額。</w:t>
      </w:r>
    </w:p>
    <w:p w14:paraId="422E0F49" w14:textId="77777777" w:rsidR="006C667D" w:rsidRPr="00FA3B75" w:rsidRDefault="00B64122" w:rsidP="00277E05">
      <w:pPr>
        <w:pStyle w:val="a3"/>
        <w:spacing w:line="360" w:lineRule="exact"/>
        <w:ind w:left="425" w:hangingChars="177" w:hanging="425"/>
        <w:rPr>
          <w:rFonts w:ascii="標楷體" w:eastAsia="標楷體" w:hAnsi="標楷體"/>
          <w:sz w:val="24"/>
          <w:szCs w:val="24"/>
        </w:rPr>
      </w:pPr>
      <w:r w:rsidRPr="00FA3B75">
        <w:rPr>
          <w:rFonts w:ascii="標楷體" w:eastAsia="標楷體" w:hAnsi="標楷體" w:hint="eastAsia"/>
          <w:sz w:val="24"/>
          <w:szCs w:val="24"/>
        </w:rPr>
        <w:t>四</w:t>
      </w:r>
      <w:r w:rsidR="005F0A05" w:rsidRPr="00FA3B75">
        <w:rPr>
          <w:rFonts w:ascii="標楷體" w:eastAsia="標楷體" w:hAnsi="標楷體" w:hint="eastAsia"/>
          <w:sz w:val="24"/>
          <w:szCs w:val="24"/>
        </w:rPr>
        <w:t>、</w:t>
      </w:r>
      <w:r w:rsidRPr="00FA3B75">
        <w:rPr>
          <w:rFonts w:ascii="標楷體" w:eastAsia="標楷體" w:hAnsi="標楷體" w:hint="eastAsia"/>
          <w:sz w:val="24"/>
          <w:szCs w:val="24"/>
        </w:rPr>
        <w:t>農會漁會信用部各項風險控制比率管理辦法第九條規定，農會漁會信用部辦理購置住宅放款及房屋修繕放款之餘額不得超過存款總餘額百分之五十五。</w:t>
      </w:r>
      <w:r w:rsidR="006C667D" w:rsidRPr="00FA3B75">
        <w:rPr>
          <w:rFonts w:ascii="標楷體" w:eastAsia="標楷體" w:hAnsi="標楷體" w:hint="eastAsia"/>
          <w:sz w:val="24"/>
          <w:szCs w:val="24"/>
        </w:rPr>
        <w:t>但其轉列之催收款餘額，免予計入。</w:t>
      </w:r>
    </w:p>
    <w:p w14:paraId="7C0D3975" w14:textId="77777777" w:rsidR="00565AED" w:rsidRPr="00FA3B75" w:rsidRDefault="001342C7" w:rsidP="00277E05">
      <w:pPr>
        <w:pStyle w:val="a3"/>
        <w:spacing w:line="360" w:lineRule="exact"/>
        <w:ind w:left="425" w:hangingChars="177" w:hanging="425"/>
        <w:rPr>
          <w:rFonts w:ascii="標楷體" w:eastAsia="標楷體" w:hAnsi="標楷體"/>
          <w:sz w:val="24"/>
          <w:szCs w:val="24"/>
        </w:rPr>
      </w:pPr>
      <w:r>
        <w:rPr>
          <w:rFonts w:ascii="標楷體" w:eastAsia="標楷體" w:hAnsi="標楷體" w:hint="eastAsia"/>
          <w:sz w:val="24"/>
          <w:szCs w:val="24"/>
        </w:rPr>
        <w:t xml:space="preserve">       </w:t>
      </w:r>
      <w:r w:rsidR="00565AED" w:rsidRPr="00FA3B75">
        <w:rPr>
          <w:rFonts w:ascii="標楷體" w:eastAsia="標楷體" w:hAnsi="標楷體" w:hint="eastAsia"/>
          <w:sz w:val="24"/>
          <w:szCs w:val="24"/>
        </w:rPr>
        <w:t>信用部應審酌其業務規模、淨值、整體資產負債結構及風險承擔能力，在法定限額內妥適研訂符合旨揭辦法控管比率規定之內部管理目標，作為自我風險控管及自律之指標，並應建立預警機制，提經理事會通過訂為內規。當比率接近自律警示目標區時，可發揮警示效果，如超逾警示指標時，應按期列管降至警示目標區範圍。</w:t>
      </w:r>
    </w:p>
    <w:p w14:paraId="22624AD2" w14:textId="77777777" w:rsidR="004B3CEF" w:rsidRPr="00FA3B75" w:rsidRDefault="004B3CEF" w:rsidP="00277E05">
      <w:pPr>
        <w:spacing w:line="360" w:lineRule="exact"/>
        <w:ind w:left="989" w:hangingChars="412" w:hanging="989"/>
        <w:rPr>
          <w:rFonts w:ascii="標楷體" w:eastAsia="標楷體" w:hAnsi="標楷體"/>
        </w:rPr>
      </w:pPr>
      <w:r w:rsidRPr="00FA3B75">
        <w:rPr>
          <w:rFonts w:ascii="標楷體" w:eastAsia="標楷體" w:hAnsi="標楷體"/>
        </w:rPr>
        <w:t>五</w:t>
      </w:r>
      <w:r w:rsidRPr="00FA3B75">
        <w:rPr>
          <w:rFonts w:ascii="標楷體" w:eastAsia="標楷體" w:hAnsi="標楷體" w:hint="eastAsia"/>
        </w:rPr>
        <w:t>、</w:t>
      </w:r>
      <w:r w:rsidRPr="00FA3B75">
        <w:rPr>
          <w:rFonts w:ascii="標楷體" w:eastAsia="標楷體" w:hAnsi="標楷體"/>
        </w:rPr>
        <w:t>辦理建築貸款管控措施</w:t>
      </w:r>
    </w:p>
    <w:p w14:paraId="2FDD23F2" w14:textId="77777777" w:rsidR="004B3CEF" w:rsidRPr="00FA3B75" w:rsidRDefault="004B3CEF" w:rsidP="00277E05">
      <w:pPr>
        <w:spacing w:line="360" w:lineRule="exact"/>
        <w:ind w:leftChars="177" w:left="847" w:hangingChars="176" w:hanging="422"/>
        <w:rPr>
          <w:rFonts w:ascii="標楷體" w:eastAsia="標楷體" w:hAnsi="標楷體"/>
        </w:rPr>
      </w:pPr>
      <w:r w:rsidRPr="00FA3B75">
        <w:rPr>
          <w:rFonts w:ascii="標楷體" w:eastAsia="標楷體" w:hAnsi="標楷體"/>
        </w:rPr>
        <w:t>(</w:t>
      </w:r>
      <w:r w:rsidR="003C2583" w:rsidRPr="00FA3B75">
        <w:rPr>
          <w:rFonts w:ascii="標楷體" w:eastAsia="標楷體" w:hAnsi="標楷體"/>
        </w:rPr>
        <w:t>一</w:t>
      </w:r>
      <w:r w:rsidRPr="00FA3B75">
        <w:rPr>
          <w:rFonts w:ascii="標楷體" w:eastAsia="標楷體" w:hAnsi="標楷體"/>
        </w:rPr>
        <w:t>)辦理建築貸款限額</w:t>
      </w:r>
      <w:r w:rsidRPr="00FA3B75">
        <w:rPr>
          <w:rFonts w:ascii="標楷體" w:eastAsia="標楷體" w:hAnsi="標楷體" w:hint="eastAsia"/>
        </w:rPr>
        <w:t>，</w:t>
      </w:r>
      <w:r w:rsidRPr="00FA3B75">
        <w:rPr>
          <w:rFonts w:ascii="標楷體" w:eastAsia="標楷體" w:hAnsi="標楷體"/>
        </w:rPr>
        <w:t>以不逾信用部上年度決算淨值之200%為原則，已超逾者，應逐步調降。</w:t>
      </w:r>
    </w:p>
    <w:p w14:paraId="51B8C398" w14:textId="77777777" w:rsidR="009977EC" w:rsidRPr="00FA3B75" w:rsidRDefault="004B3CEF" w:rsidP="00277E05">
      <w:pPr>
        <w:spacing w:line="360" w:lineRule="exact"/>
        <w:ind w:leftChars="178" w:left="1200" w:hangingChars="322" w:hanging="773"/>
        <w:rPr>
          <w:rFonts w:ascii="標楷體" w:eastAsia="標楷體" w:hAnsi="標楷體"/>
        </w:rPr>
      </w:pPr>
      <w:r w:rsidRPr="00FA3B75">
        <w:rPr>
          <w:rFonts w:ascii="標楷體" w:eastAsia="標楷體" w:hAnsi="標楷體"/>
        </w:rPr>
        <w:t xml:space="preserve">(二) 辦理建築貸款應依下列規定提列備抵呆帳： </w:t>
      </w:r>
    </w:p>
    <w:p w14:paraId="38347F67" w14:textId="77777777" w:rsidR="009977EC" w:rsidRPr="00FA3B75" w:rsidRDefault="004B3CEF" w:rsidP="00277E05">
      <w:pPr>
        <w:spacing w:line="360" w:lineRule="exact"/>
        <w:ind w:leftChars="295" w:left="989" w:hangingChars="117" w:hanging="281"/>
        <w:rPr>
          <w:rFonts w:ascii="標楷體" w:eastAsia="標楷體" w:hAnsi="標楷體"/>
        </w:rPr>
      </w:pPr>
      <w:r w:rsidRPr="00FA3B75">
        <w:rPr>
          <w:rFonts w:ascii="標楷體" w:eastAsia="標楷體" w:hAnsi="標楷體"/>
        </w:rPr>
        <w:t>1</w:t>
      </w:r>
      <w:r w:rsidR="007171C0">
        <w:rPr>
          <w:rFonts w:ascii="標楷體" w:eastAsia="標楷體" w:hAnsi="標楷體" w:hint="eastAsia"/>
        </w:rPr>
        <w:t>.</w:t>
      </w:r>
      <w:r w:rsidRPr="00FA3B75">
        <w:rPr>
          <w:rFonts w:ascii="標楷體" w:eastAsia="標楷體" w:hAnsi="標楷體"/>
        </w:rPr>
        <w:t>自104年9月底起，就每月建築貸款之增貸金額（撥貸金額扣除收回金額），於次月10日前</w:t>
      </w:r>
      <w:r w:rsidR="009977EC" w:rsidRPr="00FA3B75">
        <w:rPr>
          <w:rFonts w:ascii="標楷體" w:eastAsia="標楷體" w:hAnsi="標楷體"/>
        </w:rPr>
        <w:t>依占淨值比率</w:t>
      </w:r>
      <w:r w:rsidR="009977EC" w:rsidRPr="00FA3B75">
        <w:rPr>
          <w:rFonts w:ascii="標楷體" w:eastAsia="標楷體" w:hAnsi="標楷體" w:hint="eastAsia"/>
        </w:rPr>
        <w:t>，</w:t>
      </w:r>
      <w:r w:rsidRPr="00FA3B75">
        <w:rPr>
          <w:rFonts w:ascii="標楷體" w:eastAsia="標楷體" w:hAnsi="標楷體"/>
        </w:rPr>
        <w:t>至少增提備抵呆帳如下：</w:t>
      </w:r>
      <w:r w:rsidR="009977EC" w:rsidRPr="00FA3B75">
        <w:rPr>
          <w:rFonts w:ascii="標楷體" w:eastAsia="標楷體" w:hAnsi="標楷體"/>
        </w:rPr>
        <w:t>承作比率</w:t>
      </w:r>
      <w:r w:rsidRPr="00FA3B75">
        <w:rPr>
          <w:rFonts w:ascii="標楷體" w:eastAsia="標楷體" w:hAnsi="標楷體"/>
        </w:rPr>
        <w:t>未達</w:t>
      </w:r>
      <w:r w:rsidR="009977EC" w:rsidRPr="00FA3B75">
        <w:rPr>
          <w:rFonts w:ascii="標楷體" w:eastAsia="標楷體" w:hAnsi="標楷體"/>
        </w:rPr>
        <w:t>淨值</w:t>
      </w:r>
      <w:r w:rsidRPr="00FA3B75">
        <w:rPr>
          <w:rFonts w:ascii="標楷體" w:eastAsia="標楷體" w:hAnsi="標楷體"/>
        </w:rPr>
        <w:t>100%</w:t>
      </w:r>
      <w:r w:rsidR="009977EC" w:rsidRPr="00FA3B75">
        <w:rPr>
          <w:rFonts w:ascii="標楷體" w:eastAsia="標楷體" w:hAnsi="標楷體"/>
        </w:rPr>
        <w:t>者提列</w:t>
      </w:r>
      <w:r w:rsidRPr="00FA3B75">
        <w:rPr>
          <w:rFonts w:ascii="標楷體" w:eastAsia="標楷體" w:hAnsi="標楷體"/>
        </w:rPr>
        <w:t>1.5%；100%（含）</w:t>
      </w:r>
      <w:r w:rsidR="009977EC" w:rsidRPr="00FA3B75">
        <w:rPr>
          <w:rFonts w:ascii="標楷體" w:eastAsia="標楷體" w:hAnsi="標楷體"/>
        </w:rPr>
        <w:t>以上</w:t>
      </w:r>
      <w:r w:rsidRPr="00FA3B75">
        <w:rPr>
          <w:rFonts w:ascii="標楷體" w:eastAsia="標楷體" w:hAnsi="標楷體"/>
        </w:rPr>
        <w:t>未達200%</w:t>
      </w:r>
      <w:r w:rsidR="009977EC" w:rsidRPr="00FA3B75">
        <w:rPr>
          <w:rFonts w:ascii="標楷體" w:eastAsia="標楷體" w:hAnsi="標楷體"/>
        </w:rPr>
        <w:t>者提列</w:t>
      </w:r>
      <w:r w:rsidRPr="00FA3B75">
        <w:rPr>
          <w:rFonts w:ascii="標楷體" w:eastAsia="標楷體" w:hAnsi="標楷體"/>
        </w:rPr>
        <w:t xml:space="preserve"> 2%；</w:t>
      </w:r>
      <w:r w:rsidR="009977EC" w:rsidRPr="00FA3B75">
        <w:rPr>
          <w:rFonts w:ascii="標楷體" w:eastAsia="標楷體" w:hAnsi="標楷體"/>
        </w:rPr>
        <w:t>超過</w:t>
      </w:r>
      <w:r w:rsidRPr="00FA3B75">
        <w:rPr>
          <w:rFonts w:ascii="標楷體" w:eastAsia="標楷體" w:hAnsi="標楷體"/>
        </w:rPr>
        <w:t>200%（含）以上</w:t>
      </w:r>
      <w:r w:rsidR="009977EC" w:rsidRPr="00FA3B75">
        <w:rPr>
          <w:rFonts w:ascii="標楷體" w:eastAsia="標楷體" w:hAnsi="標楷體"/>
        </w:rPr>
        <w:t>者提列</w:t>
      </w:r>
      <w:r w:rsidRPr="00FA3B75">
        <w:rPr>
          <w:rFonts w:ascii="標楷體" w:eastAsia="標楷體" w:hAnsi="標楷體"/>
        </w:rPr>
        <w:t xml:space="preserve"> 3%。</w:t>
      </w:r>
      <w:r w:rsidR="009977EC" w:rsidRPr="00FA3B75">
        <w:rPr>
          <w:rFonts w:ascii="標楷體" w:eastAsia="標楷體" w:hAnsi="標楷體"/>
        </w:rPr>
        <w:t>惟建築貸款之備抵呆帳比率符合前列提列標準者，得免再增提建築貸款之備抵呆帳。</w:t>
      </w:r>
    </w:p>
    <w:p w14:paraId="51085C72" w14:textId="77777777" w:rsidR="004B3CEF" w:rsidRPr="00FA3B75" w:rsidRDefault="004B3CEF" w:rsidP="00277E05">
      <w:pPr>
        <w:spacing w:line="360" w:lineRule="exact"/>
        <w:ind w:leftChars="296" w:left="1440" w:hangingChars="304" w:hanging="730"/>
        <w:rPr>
          <w:rFonts w:ascii="標楷體" w:eastAsia="標楷體" w:hAnsi="標楷體"/>
        </w:rPr>
      </w:pPr>
      <w:r w:rsidRPr="00FA3B75">
        <w:rPr>
          <w:rFonts w:ascii="標楷體" w:eastAsia="標楷體" w:hAnsi="標楷體"/>
        </w:rPr>
        <w:t>2</w:t>
      </w:r>
      <w:r w:rsidR="007171C0">
        <w:rPr>
          <w:rFonts w:ascii="標楷體" w:eastAsia="標楷體" w:hAnsi="標楷體" w:hint="eastAsia"/>
        </w:rPr>
        <w:t>.</w:t>
      </w:r>
      <w:r w:rsidRPr="00FA3B75">
        <w:rPr>
          <w:rFonts w:ascii="標楷體" w:eastAsia="標楷體" w:hAnsi="標楷體"/>
        </w:rPr>
        <w:t>建築貸款所提列之備抵呆帳，應專款作為建築貸款案件轉銷呆帳</w:t>
      </w:r>
      <w:r w:rsidR="009977EC" w:rsidRPr="00FA3B75">
        <w:rPr>
          <w:rFonts w:ascii="標楷體" w:eastAsia="標楷體" w:hAnsi="標楷體"/>
        </w:rPr>
        <w:t>之用</w:t>
      </w:r>
      <w:r w:rsidR="009977EC" w:rsidRPr="00FA3B75">
        <w:rPr>
          <w:rFonts w:ascii="標楷體" w:eastAsia="標楷體" w:hAnsi="標楷體" w:hint="eastAsia"/>
        </w:rPr>
        <w:t>。</w:t>
      </w:r>
    </w:p>
    <w:p w14:paraId="48CF6CF0" w14:textId="77777777" w:rsidR="000D3EA9" w:rsidRPr="00FA3B75" w:rsidRDefault="000D3EA9" w:rsidP="00277E05">
      <w:pPr>
        <w:spacing w:line="360" w:lineRule="exact"/>
        <w:ind w:leftChars="178" w:left="1200" w:hangingChars="322" w:hanging="773"/>
        <w:rPr>
          <w:rFonts w:ascii="標楷體" w:eastAsia="標楷體" w:hAnsi="標楷體"/>
        </w:rPr>
      </w:pPr>
      <w:r w:rsidRPr="00FA3B75">
        <w:rPr>
          <w:rFonts w:ascii="標楷體" w:eastAsia="標楷體" w:hAnsi="標楷體" w:hint="eastAsia"/>
        </w:rPr>
        <w:t>（三）</w:t>
      </w:r>
      <w:r w:rsidR="007171C0" w:rsidRPr="00AE33D3">
        <w:rPr>
          <w:rFonts w:ascii="標楷體" w:eastAsia="標楷體" w:hAnsi="標楷體"/>
        </w:rPr>
        <w:t>經查核有漏列報建築貸款者，應就漏列報金額逐次加計增提 0.5%之備抵呆帳：</w:t>
      </w:r>
    </w:p>
    <w:p w14:paraId="5892FFC3" w14:textId="77777777" w:rsidR="000D3EA9" w:rsidRPr="007171C0" w:rsidRDefault="000D3EA9" w:rsidP="00277E05">
      <w:pPr>
        <w:spacing w:line="360" w:lineRule="exact"/>
        <w:ind w:leftChars="295" w:left="989" w:hangingChars="117" w:hanging="281"/>
        <w:rPr>
          <w:rFonts w:ascii="標楷體" w:eastAsia="標楷體" w:hAnsi="標楷體"/>
        </w:rPr>
      </w:pPr>
      <w:r w:rsidRPr="007171C0">
        <w:rPr>
          <w:rFonts w:ascii="標楷體" w:eastAsia="標楷體" w:hAnsi="標楷體" w:hint="eastAsia"/>
        </w:rPr>
        <w:t>1.</w:t>
      </w:r>
      <w:r w:rsidRPr="007171C0">
        <w:rPr>
          <w:rFonts w:ascii="標楷體" w:eastAsia="標楷體" w:hAnsi="標楷體"/>
        </w:rPr>
        <w:t>自110年10月1日起，農漁會信用部辦理建築貸款，如經金管會檢查局、中央存保公司及本會農業金融局查核有漏列報情形者，除依前開函示提列備抵呆帳外，另以檢查(查核)基準日回推，就2年內查核漏列報次數(110年10</w:t>
      </w:r>
      <w:r w:rsidRPr="007171C0">
        <w:rPr>
          <w:rFonts w:ascii="標楷體" w:eastAsia="標楷體" w:hAnsi="標楷體"/>
        </w:rPr>
        <w:lastRenderedPageBreak/>
        <w:t>月1日前經查獲者，不予採計)，逐次加計增提0.5%之備抵呆帳(首次增提0.5%、第2次增提1%，依此類推)。</w:t>
      </w:r>
    </w:p>
    <w:p w14:paraId="1A6ACE1C" w14:textId="77777777" w:rsidR="000D3EA9" w:rsidRPr="007171C0" w:rsidRDefault="000D3EA9" w:rsidP="00277E05">
      <w:pPr>
        <w:spacing w:line="360" w:lineRule="exact"/>
        <w:ind w:leftChars="295" w:left="989" w:hangingChars="117" w:hanging="281"/>
        <w:rPr>
          <w:rFonts w:ascii="標楷體" w:eastAsia="標楷體" w:hAnsi="標楷體"/>
        </w:rPr>
      </w:pPr>
      <w:r w:rsidRPr="007171C0">
        <w:rPr>
          <w:rFonts w:ascii="標楷體" w:eastAsia="標楷體" w:hAnsi="標楷體" w:hint="eastAsia"/>
        </w:rPr>
        <w:t>2.</w:t>
      </w:r>
      <w:r w:rsidRPr="007171C0">
        <w:rPr>
          <w:rFonts w:ascii="標楷體" w:eastAsia="標楷體" w:hAnsi="標楷體"/>
        </w:rPr>
        <w:t>如查有故意隱匿或情節重大，影響建築貸款管控及相關統計數據之正確性等情事者，本會視情節依農業金融法相關規定核處。</w:t>
      </w:r>
    </w:p>
    <w:p w14:paraId="0E71BBBA" w14:textId="77777777" w:rsidR="00B64122" w:rsidRPr="008C7464" w:rsidRDefault="003C2583" w:rsidP="00277E05">
      <w:pPr>
        <w:pStyle w:val="a3"/>
        <w:spacing w:line="360" w:lineRule="exact"/>
        <w:ind w:left="425" w:hangingChars="177" w:hanging="425"/>
        <w:rPr>
          <w:rFonts w:ascii="標楷體" w:eastAsia="標楷體" w:hAnsi="標楷體"/>
          <w:sz w:val="24"/>
          <w:szCs w:val="24"/>
        </w:rPr>
      </w:pPr>
      <w:r w:rsidRPr="00FA3B75">
        <w:rPr>
          <w:rFonts w:ascii="標楷體" w:eastAsia="標楷體" w:hAnsi="標楷體" w:hint="eastAsia"/>
          <w:sz w:val="24"/>
          <w:szCs w:val="24"/>
        </w:rPr>
        <w:t>六</w:t>
      </w:r>
      <w:r w:rsidR="005F0A05" w:rsidRPr="00FA3B75">
        <w:rPr>
          <w:rFonts w:ascii="標楷體" w:eastAsia="標楷體" w:hAnsi="標楷體" w:hint="eastAsia"/>
          <w:sz w:val="24"/>
          <w:szCs w:val="24"/>
        </w:rPr>
        <w:t>、</w:t>
      </w:r>
      <w:r w:rsidR="00B64122" w:rsidRPr="00FA3B75">
        <w:rPr>
          <w:rFonts w:ascii="標楷體" w:eastAsia="標楷體" w:hAnsi="標楷體" w:hint="eastAsia"/>
          <w:sz w:val="24"/>
          <w:szCs w:val="24"/>
        </w:rPr>
        <w:t>農會漁會信用部各項風險控制比率管理辦法第十二條規定，信用部之存</w:t>
      </w:r>
      <w:r w:rsidR="00B64122" w:rsidRPr="008C7464">
        <w:rPr>
          <w:rFonts w:ascii="標楷體" w:eastAsia="標楷體" w:hAnsi="標楷體" w:hint="eastAsia"/>
          <w:sz w:val="24"/>
          <w:szCs w:val="24"/>
        </w:rPr>
        <w:t>放比率最高限額為百分之八十。</w:t>
      </w:r>
    </w:p>
    <w:p w14:paraId="3C3B80D9" w14:textId="77777777" w:rsidR="00B64122" w:rsidRPr="008C7464" w:rsidRDefault="00B64122" w:rsidP="00277E05">
      <w:pPr>
        <w:pStyle w:val="a3"/>
        <w:spacing w:line="360" w:lineRule="exact"/>
        <w:ind w:leftChars="178" w:left="986" w:hangingChars="233" w:hanging="559"/>
        <w:rPr>
          <w:rFonts w:ascii="標楷體" w:eastAsia="標楷體" w:hAnsi="標楷體"/>
          <w:sz w:val="24"/>
          <w:szCs w:val="24"/>
        </w:rPr>
      </w:pPr>
      <w:r w:rsidRPr="008C7464">
        <w:rPr>
          <w:rFonts w:ascii="標楷體" w:eastAsia="標楷體" w:hAnsi="標楷體"/>
          <w:sz w:val="24"/>
          <w:szCs w:val="24"/>
        </w:rPr>
        <w:t>存放比率之存款總額中之公庫存款應以百分之五十列計。</w:t>
      </w:r>
    </w:p>
    <w:p w14:paraId="51CADA1A" w14:textId="77777777" w:rsidR="00B64122" w:rsidRPr="008C7464" w:rsidRDefault="00B64122" w:rsidP="00277E05">
      <w:pPr>
        <w:pStyle w:val="a3"/>
        <w:spacing w:line="360" w:lineRule="exact"/>
        <w:ind w:leftChars="178" w:left="986" w:hangingChars="233" w:hanging="559"/>
        <w:rPr>
          <w:rFonts w:ascii="標楷體" w:eastAsia="標楷體" w:hAnsi="標楷體"/>
          <w:sz w:val="24"/>
          <w:szCs w:val="24"/>
        </w:rPr>
      </w:pPr>
      <w:r w:rsidRPr="008C7464">
        <w:rPr>
          <w:rFonts w:ascii="標楷體" w:eastAsia="標楷體" w:hAnsi="標楷體"/>
          <w:sz w:val="24"/>
          <w:szCs w:val="24"/>
        </w:rPr>
        <w:t>下列金額不列入存放比率之放款總額計算：</w:t>
      </w:r>
    </w:p>
    <w:p w14:paraId="6E1DE60B" w14:textId="77777777" w:rsidR="00B64122" w:rsidRPr="008C7464" w:rsidRDefault="001342C7" w:rsidP="00277E05">
      <w:pPr>
        <w:spacing w:line="360" w:lineRule="exact"/>
        <w:ind w:firstLineChars="177" w:firstLine="425"/>
        <w:rPr>
          <w:rFonts w:ascii="標楷體" w:eastAsia="標楷體" w:hAnsi="標楷體"/>
        </w:rPr>
      </w:pPr>
      <w:r>
        <w:rPr>
          <w:rFonts w:ascii="標楷體" w:eastAsia="標楷體" w:hAnsi="標楷體" w:hint="eastAsia"/>
        </w:rPr>
        <w:t>(一)</w:t>
      </w:r>
      <w:r w:rsidR="00B64122" w:rsidRPr="008C7464">
        <w:rPr>
          <w:rFonts w:ascii="標楷體" w:eastAsia="標楷體" w:hAnsi="標楷體"/>
        </w:rPr>
        <w:t>受託代放款項。</w:t>
      </w:r>
    </w:p>
    <w:p w14:paraId="0C0F2298" w14:textId="77777777" w:rsidR="00B64122" w:rsidRDefault="001342C7" w:rsidP="00277E05">
      <w:pPr>
        <w:spacing w:line="360" w:lineRule="exact"/>
        <w:ind w:firstLineChars="177" w:firstLine="425"/>
        <w:rPr>
          <w:rFonts w:ascii="標楷體" w:eastAsia="標楷體" w:hAnsi="標楷體"/>
        </w:rPr>
      </w:pPr>
      <w:r>
        <w:rPr>
          <w:rFonts w:ascii="標楷體" w:eastAsia="標楷體" w:hAnsi="標楷體" w:hint="eastAsia"/>
        </w:rPr>
        <w:t>(二)</w:t>
      </w:r>
      <w:r w:rsidR="00B64122" w:rsidRPr="008C7464">
        <w:rPr>
          <w:rFonts w:ascii="標楷體" w:eastAsia="標楷體" w:hAnsi="標楷體"/>
        </w:rPr>
        <w:t>依照轉放約定，運用外來資金辦理之放款。</w:t>
      </w:r>
    </w:p>
    <w:p w14:paraId="3BAED897" w14:textId="77777777" w:rsidR="00073457" w:rsidRPr="008C7464" w:rsidRDefault="001342C7" w:rsidP="00277E05">
      <w:pPr>
        <w:spacing w:line="360" w:lineRule="exact"/>
        <w:ind w:firstLineChars="177" w:firstLine="425"/>
        <w:rPr>
          <w:rFonts w:ascii="標楷體" w:eastAsia="標楷體" w:hAnsi="標楷體"/>
        </w:rPr>
      </w:pPr>
      <w:r>
        <w:rPr>
          <w:rFonts w:ascii="標楷體" w:eastAsia="標楷體" w:hAnsi="標楷體" w:hint="eastAsia"/>
        </w:rPr>
        <w:t>(三)</w:t>
      </w:r>
      <w:r w:rsidR="00073457" w:rsidRPr="00073457">
        <w:rPr>
          <w:rFonts w:ascii="標楷體" w:eastAsia="標楷體" w:hAnsi="標楷體" w:hint="eastAsia"/>
        </w:rPr>
        <w:t>運用農貸公積辦理之放款。</w:t>
      </w:r>
    </w:p>
    <w:p w14:paraId="3DB7FB9D" w14:textId="77777777" w:rsidR="00B64122" w:rsidRPr="00FA3B75" w:rsidRDefault="003C2583" w:rsidP="00277E05">
      <w:pPr>
        <w:pStyle w:val="a3"/>
        <w:spacing w:line="360" w:lineRule="exact"/>
        <w:ind w:left="425" w:hangingChars="177" w:hanging="425"/>
        <w:rPr>
          <w:rFonts w:ascii="標楷體" w:eastAsia="標楷體" w:hAnsi="標楷體"/>
          <w:sz w:val="24"/>
          <w:szCs w:val="24"/>
        </w:rPr>
      </w:pPr>
      <w:r w:rsidRPr="00FA3B75">
        <w:rPr>
          <w:rFonts w:ascii="標楷體" w:eastAsia="標楷體" w:hAnsi="標楷體" w:hint="eastAsia"/>
          <w:sz w:val="24"/>
          <w:szCs w:val="24"/>
        </w:rPr>
        <w:t>七</w:t>
      </w:r>
      <w:r w:rsidR="005F0A05" w:rsidRPr="00FA3B75">
        <w:rPr>
          <w:rFonts w:ascii="標楷體" w:eastAsia="標楷體" w:hAnsi="標楷體" w:hint="eastAsia"/>
          <w:sz w:val="24"/>
          <w:szCs w:val="24"/>
        </w:rPr>
        <w:t>、</w:t>
      </w:r>
      <w:r w:rsidR="00B64122" w:rsidRPr="00FA3B75">
        <w:rPr>
          <w:rFonts w:ascii="標楷體" w:eastAsia="標楷體" w:hAnsi="標楷體" w:hint="eastAsia"/>
          <w:sz w:val="24"/>
          <w:szCs w:val="24"/>
        </w:rPr>
        <w:t>農會漁會信用部因業務限制，或淨值降低致放款限額低於舊貸案件之放款餘額者，其舊貸案件若未積欠本息、借款人財務、業務狀況無不良徵兆、未優於原授信</w:t>
      </w:r>
      <w:r w:rsidR="00B64122" w:rsidRPr="00FA3B75">
        <w:rPr>
          <w:rFonts w:ascii="標楷體" w:eastAsia="標楷體" w:hAnsi="標楷體"/>
          <w:sz w:val="24"/>
          <w:szCs w:val="24"/>
        </w:rPr>
        <w:t>條件</w:t>
      </w:r>
      <w:r w:rsidR="00B64122" w:rsidRPr="00FA3B75">
        <w:rPr>
          <w:rFonts w:ascii="標楷體" w:eastAsia="標楷體" w:hAnsi="標楷體" w:hint="eastAsia"/>
          <w:sz w:val="24"/>
          <w:szCs w:val="24"/>
        </w:rPr>
        <w:t>（利率及手續費、擔保品及其估價、保證人、貸款期限、本息償還方式）、未增貸前提下，</w:t>
      </w:r>
      <w:r w:rsidR="00565AED" w:rsidRPr="00FA3B75">
        <w:rPr>
          <w:rFonts w:ascii="標楷體" w:eastAsia="標楷體" w:hAnsi="標楷體" w:hint="eastAsia"/>
          <w:sz w:val="24"/>
          <w:szCs w:val="24"/>
        </w:rPr>
        <w:t>得</w:t>
      </w:r>
      <w:r w:rsidR="00B64122" w:rsidRPr="00FA3B75">
        <w:rPr>
          <w:rFonts w:ascii="標楷體" w:eastAsia="標楷體" w:hAnsi="標楷體" w:hint="eastAsia"/>
          <w:sz w:val="24"/>
          <w:szCs w:val="24"/>
        </w:rPr>
        <w:t>辦理展期。</w:t>
      </w:r>
    </w:p>
    <w:p w14:paraId="563C78F2" w14:textId="77777777" w:rsidR="00B64122" w:rsidRPr="00FA3B75" w:rsidRDefault="003C2583" w:rsidP="00277E05">
      <w:pPr>
        <w:pStyle w:val="a3"/>
        <w:spacing w:line="360" w:lineRule="exact"/>
        <w:ind w:left="425" w:hangingChars="177" w:hanging="425"/>
        <w:rPr>
          <w:rFonts w:ascii="標楷體" w:eastAsia="標楷體" w:hAnsi="標楷體"/>
          <w:sz w:val="24"/>
          <w:szCs w:val="24"/>
        </w:rPr>
      </w:pPr>
      <w:r w:rsidRPr="00FA3B75">
        <w:rPr>
          <w:rFonts w:ascii="標楷體" w:eastAsia="標楷體" w:hAnsi="標楷體" w:hint="eastAsia"/>
          <w:sz w:val="24"/>
          <w:szCs w:val="24"/>
        </w:rPr>
        <w:t>八</w:t>
      </w:r>
      <w:r w:rsidR="005F0A05" w:rsidRPr="00FA3B75">
        <w:rPr>
          <w:rFonts w:ascii="標楷體" w:eastAsia="標楷體" w:hAnsi="標楷體" w:hint="eastAsia"/>
          <w:sz w:val="24"/>
          <w:szCs w:val="24"/>
        </w:rPr>
        <w:t>、</w:t>
      </w:r>
      <w:r w:rsidR="00B64122" w:rsidRPr="00FA3B75">
        <w:rPr>
          <w:rFonts w:ascii="標楷體" w:eastAsia="標楷體" w:hAnsi="標楷體" w:hint="eastAsia"/>
          <w:sz w:val="24"/>
          <w:szCs w:val="24"/>
        </w:rPr>
        <w:t>辦理授信業務應以客戶實際需要，就其財務狀況、借款用途、償還能力及擔保品等加以評估其正當性、合理性與必要性，以核定其授信額度。</w:t>
      </w:r>
    </w:p>
    <w:p w14:paraId="68F8BD9E" w14:textId="77777777" w:rsidR="00B64122" w:rsidRPr="008C7464" w:rsidRDefault="003C2583" w:rsidP="00277E05">
      <w:pPr>
        <w:pStyle w:val="a3"/>
        <w:spacing w:line="360" w:lineRule="exact"/>
        <w:ind w:left="425" w:hangingChars="177" w:hanging="425"/>
        <w:rPr>
          <w:rFonts w:ascii="標楷體" w:eastAsia="標楷體" w:hAnsi="標楷體"/>
          <w:sz w:val="24"/>
          <w:szCs w:val="24"/>
        </w:rPr>
      </w:pPr>
      <w:r w:rsidRPr="00FA3B75">
        <w:rPr>
          <w:rFonts w:ascii="標楷體" w:eastAsia="標楷體" w:hAnsi="標楷體" w:hint="eastAsia"/>
          <w:sz w:val="24"/>
          <w:szCs w:val="24"/>
        </w:rPr>
        <w:t>九</w:t>
      </w:r>
      <w:r w:rsidR="005F0A05" w:rsidRPr="00FA3B75">
        <w:rPr>
          <w:rFonts w:ascii="標楷體" w:eastAsia="標楷體" w:hAnsi="標楷體" w:hint="eastAsia"/>
          <w:sz w:val="24"/>
          <w:szCs w:val="24"/>
        </w:rPr>
        <w:t>、</w:t>
      </w:r>
      <w:r w:rsidR="00B64122" w:rsidRPr="00FA3B75">
        <w:rPr>
          <w:rFonts w:ascii="標楷體" w:eastAsia="標楷體" w:hAnsi="標楷體" w:hint="eastAsia"/>
          <w:sz w:val="24"/>
          <w:szCs w:val="24"/>
        </w:rPr>
        <w:t>農會漁會信用部得對其隸屬之農會漁會之經濟事業部門辦理內部融資，</w:t>
      </w:r>
      <w:r w:rsidR="00B64122" w:rsidRPr="008C7464">
        <w:rPr>
          <w:rFonts w:ascii="標楷體" w:eastAsia="標楷體" w:hAnsi="標楷體" w:hint="eastAsia"/>
          <w:sz w:val="24"/>
          <w:szCs w:val="24"/>
        </w:rPr>
        <w:t>其用途以農漁業產銷為原則，內部融資計畫及作業應經理事會議、監事會議通過。內部融資應比照一般徵、授信原則辦理，其融資餘額不</w:t>
      </w:r>
      <w:r w:rsidR="00B64122" w:rsidRPr="00FA3B75">
        <w:rPr>
          <w:rFonts w:ascii="標楷體" w:eastAsia="標楷體" w:hAnsi="標楷體" w:hint="eastAsia"/>
          <w:sz w:val="24"/>
          <w:szCs w:val="24"/>
        </w:rPr>
        <w:t>得超過前一年度信用部決算淨值百分之六十</w:t>
      </w:r>
      <w:r w:rsidR="00565AED" w:rsidRPr="00DD583C">
        <w:rPr>
          <w:rFonts w:ascii="標楷體" w:eastAsia="標楷體" w:hAnsi="標楷體" w:hint="eastAsia"/>
          <w:sz w:val="24"/>
          <w:szCs w:val="24"/>
        </w:rPr>
        <w:t>(但實際得融資額度應經會員代表大會議決之金額為準)</w:t>
      </w:r>
      <w:r w:rsidR="00B64122" w:rsidRPr="00FA3B75">
        <w:rPr>
          <w:rFonts w:ascii="標楷體" w:eastAsia="標楷體" w:hAnsi="標楷體" w:hint="eastAsia"/>
          <w:sz w:val="24"/>
          <w:szCs w:val="24"/>
        </w:rPr>
        <w:t>，並應明定利率及還本條件；短期內部</w:t>
      </w:r>
      <w:r w:rsidR="00B64122" w:rsidRPr="008C7464">
        <w:rPr>
          <w:rFonts w:ascii="標楷體" w:eastAsia="標楷體" w:hAnsi="標楷體" w:hint="eastAsia"/>
          <w:sz w:val="24"/>
          <w:szCs w:val="24"/>
        </w:rPr>
        <w:t>融資應按月計收利息；中長期內部融資應按月或每半年繳息一次，本金得酌訂寬緩期限三年，必要時得再延長二年。中長期內部融資應報經地方主管機關審查通過，由其理事長或總幹事擔任保證人後辦理。</w:t>
      </w:r>
      <w:r w:rsidR="00B64122" w:rsidRPr="00FA3B75">
        <w:rPr>
          <w:rFonts w:ascii="標楷體" w:eastAsia="標楷體" w:hAnsi="標楷體" w:hint="eastAsia"/>
          <w:sz w:val="24"/>
          <w:szCs w:val="24"/>
        </w:rPr>
        <w:t>內部融資超過農業金融法第三十二條第四項所訂</w:t>
      </w:r>
      <w:r w:rsidR="009A08E5" w:rsidRPr="00FA3B75">
        <w:rPr>
          <w:rFonts w:ascii="標楷體" w:eastAsia="標楷體" w:hAnsi="標楷體" w:hint="eastAsia"/>
          <w:sz w:val="24"/>
          <w:szCs w:val="24"/>
        </w:rPr>
        <w:t>一定</w:t>
      </w:r>
      <w:r w:rsidR="00B64122" w:rsidRPr="00FA3B75">
        <w:rPr>
          <w:rFonts w:ascii="標楷體" w:eastAsia="標楷體" w:hAnsi="標楷體" w:hint="eastAsia"/>
          <w:sz w:val="24"/>
          <w:szCs w:val="24"/>
        </w:rPr>
        <w:t>金額以上之案件，</w:t>
      </w:r>
      <w:r w:rsidR="00B64122" w:rsidRPr="008C7464">
        <w:rPr>
          <w:rFonts w:ascii="標楷體" w:eastAsia="標楷體" w:hAnsi="標楷體" w:hint="eastAsia"/>
          <w:sz w:val="24"/>
          <w:szCs w:val="24"/>
        </w:rPr>
        <w:t>地方主管機關應核轉全國農業金庫審查通過。</w:t>
      </w:r>
    </w:p>
    <w:p w14:paraId="298F5135" w14:textId="77777777" w:rsidR="00B64122" w:rsidRPr="008C7464" w:rsidRDefault="00B64122" w:rsidP="00277E05">
      <w:pPr>
        <w:pStyle w:val="a3"/>
        <w:spacing w:line="360" w:lineRule="exact"/>
        <w:ind w:leftChars="177" w:left="425" w:firstLineChars="234" w:firstLine="562"/>
        <w:rPr>
          <w:rFonts w:ascii="標楷體" w:eastAsia="標楷體" w:hAnsi="標楷體"/>
          <w:sz w:val="24"/>
          <w:szCs w:val="24"/>
        </w:rPr>
      </w:pPr>
      <w:r w:rsidRPr="008C7464">
        <w:rPr>
          <w:rFonts w:ascii="標楷體" w:eastAsia="標楷體" w:hAnsi="標楷體" w:hint="eastAsia"/>
          <w:sz w:val="24"/>
          <w:szCs w:val="24"/>
        </w:rPr>
        <w:t>依促進民間參與公共建設法規定辦理資本性支出之內部融資，其購置之資產於清償前不得出租、讓與、拋棄、設定負擔、為信託財產或其他處分行為。</w:t>
      </w:r>
    </w:p>
    <w:p w14:paraId="7A2B2CED" w14:textId="77777777" w:rsidR="00B64122" w:rsidRPr="008C7464" w:rsidRDefault="00B64122" w:rsidP="00277E05">
      <w:pPr>
        <w:pStyle w:val="a3"/>
        <w:spacing w:line="360" w:lineRule="exact"/>
        <w:ind w:leftChars="295" w:left="989" w:hangingChars="117" w:hanging="281"/>
        <w:rPr>
          <w:rFonts w:ascii="標楷體" w:eastAsia="標楷體" w:hAnsi="標楷體"/>
          <w:sz w:val="24"/>
          <w:szCs w:val="24"/>
        </w:rPr>
      </w:pPr>
      <w:r w:rsidRPr="008C7464">
        <w:rPr>
          <w:rFonts w:ascii="標楷體" w:eastAsia="標楷體" w:hAnsi="標楷體" w:hint="eastAsia"/>
          <w:sz w:val="24"/>
          <w:szCs w:val="24"/>
        </w:rPr>
        <w:t>1.</w:t>
      </w:r>
      <w:r w:rsidRPr="008C7464">
        <w:rPr>
          <w:rFonts w:ascii="標楷體" w:eastAsia="標楷體" w:hAnsi="標楷體"/>
          <w:sz w:val="24"/>
          <w:szCs w:val="24"/>
        </w:rPr>
        <w:t>農會漁會理事長或總幹事擔任中長期內部融資之保證人，其職務任期屆滿後，可向農會漁會申請更換保證人，惟其繼任理事長或總幹事拒絕擔任保證人，致無法更換保證人時，原保證人仍應續負保證責任。惟農（漁）會如於章程中明定係以職務保證者，依其規定。</w:t>
      </w:r>
    </w:p>
    <w:p w14:paraId="656775A8" w14:textId="77777777" w:rsidR="00B64122" w:rsidRPr="008C7464" w:rsidRDefault="00B64122" w:rsidP="00277E05">
      <w:pPr>
        <w:pStyle w:val="a3"/>
        <w:spacing w:line="360" w:lineRule="exact"/>
        <w:ind w:leftChars="295" w:left="989" w:hangingChars="117" w:hanging="281"/>
        <w:rPr>
          <w:rFonts w:ascii="標楷體" w:eastAsia="標楷體" w:hAnsi="標楷體"/>
          <w:sz w:val="24"/>
          <w:szCs w:val="24"/>
        </w:rPr>
      </w:pPr>
      <w:r w:rsidRPr="008C7464">
        <w:rPr>
          <w:rFonts w:ascii="標楷體" w:eastAsia="標楷體" w:hAnsi="標楷體" w:hint="eastAsia"/>
          <w:sz w:val="24"/>
          <w:szCs w:val="24"/>
        </w:rPr>
        <w:t>2.</w:t>
      </w:r>
      <w:r w:rsidRPr="008C7464">
        <w:rPr>
          <w:rFonts w:ascii="標楷體" w:eastAsia="標楷體" w:hAnsi="標楷體"/>
          <w:sz w:val="24"/>
          <w:szCs w:val="24"/>
        </w:rPr>
        <w:t>供銷部主任於內部融資案僅係代表供銷部向信用部辦理申請及簽約等事項，並未擔任保證人，倘供銷部主任於款項未全部清償前異動，該內部融資契約書亦無換約之必要。</w:t>
      </w:r>
    </w:p>
    <w:p w14:paraId="4D19AE15" w14:textId="77777777" w:rsidR="00B64122" w:rsidRPr="008C7464" w:rsidRDefault="009A08E5" w:rsidP="00277E05">
      <w:pPr>
        <w:pStyle w:val="a3"/>
        <w:spacing w:line="360" w:lineRule="exact"/>
        <w:ind w:leftChars="295" w:left="989" w:hangingChars="117" w:hanging="281"/>
        <w:rPr>
          <w:rFonts w:ascii="標楷體" w:eastAsia="標楷體" w:hAnsi="標楷體"/>
          <w:sz w:val="24"/>
          <w:szCs w:val="24"/>
        </w:rPr>
      </w:pPr>
      <w:r w:rsidRPr="00FA3B75">
        <w:rPr>
          <w:rFonts w:ascii="標楷體" w:eastAsia="標楷體" w:hAnsi="標楷體" w:hint="eastAsia"/>
          <w:sz w:val="24"/>
          <w:szCs w:val="24"/>
        </w:rPr>
        <w:t>3</w:t>
      </w:r>
      <w:r w:rsidR="00B64122" w:rsidRPr="008C7464">
        <w:rPr>
          <w:rFonts w:ascii="標楷體" w:eastAsia="標楷體" w:hAnsi="標楷體" w:hint="eastAsia"/>
          <w:sz w:val="24"/>
          <w:szCs w:val="24"/>
        </w:rPr>
        <w:t>.農會果菜市場由農會全資經營者，歸於經濟事業部門；屬合夥經營者，應屬於農會經濟事業部門之投資，不能視為農會經濟事業部門。</w:t>
      </w:r>
    </w:p>
    <w:p w14:paraId="6D3845BA" w14:textId="77777777" w:rsidR="00B64122" w:rsidRPr="008C7464" w:rsidRDefault="00073457" w:rsidP="00277E05">
      <w:pPr>
        <w:pStyle w:val="a3"/>
        <w:spacing w:line="360" w:lineRule="exact"/>
        <w:ind w:left="425" w:hangingChars="177" w:hanging="425"/>
        <w:rPr>
          <w:rFonts w:ascii="標楷體" w:eastAsia="標楷體" w:hAnsi="標楷體"/>
          <w:sz w:val="24"/>
          <w:szCs w:val="24"/>
        </w:rPr>
      </w:pPr>
      <w:r>
        <w:rPr>
          <w:rFonts w:ascii="標楷體" w:eastAsia="標楷體" w:hAnsi="標楷體" w:hint="eastAsia"/>
          <w:sz w:val="24"/>
          <w:szCs w:val="24"/>
        </w:rPr>
        <w:t>十</w:t>
      </w:r>
      <w:r w:rsidR="005F0A05" w:rsidRPr="008C7464">
        <w:rPr>
          <w:rFonts w:ascii="標楷體" w:eastAsia="標楷體" w:hAnsi="標楷體" w:hint="eastAsia"/>
          <w:sz w:val="24"/>
          <w:szCs w:val="24"/>
        </w:rPr>
        <w:t>、</w:t>
      </w:r>
      <w:r w:rsidR="00B64122" w:rsidRPr="008C7464">
        <w:rPr>
          <w:rFonts w:ascii="標楷體" w:eastAsia="標楷體" w:hAnsi="標楷體" w:hint="eastAsia"/>
          <w:sz w:val="24"/>
          <w:szCs w:val="24"/>
        </w:rPr>
        <w:t>內部融資有農會漁會信用部資產評估損失準備提列及逾期放款催收款呆帳處理辦法第七條第一項情事者，信用部應停止辦理新增內部融資，到期後不得展期。</w:t>
      </w:r>
    </w:p>
    <w:p w14:paraId="22D7D234" w14:textId="77777777" w:rsidR="00B64122" w:rsidRPr="008C7464" w:rsidRDefault="00AC7D47" w:rsidP="00277E05">
      <w:pPr>
        <w:pStyle w:val="a3"/>
        <w:spacing w:line="360" w:lineRule="exact"/>
        <w:ind w:left="425" w:hangingChars="177" w:hanging="425"/>
        <w:rPr>
          <w:rFonts w:ascii="標楷體" w:eastAsia="標楷體" w:hAnsi="標楷體"/>
          <w:sz w:val="24"/>
          <w:szCs w:val="24"/>
        </w:rPr>
      </w:pPr>
      <w:r>
        <w:rPr>
          <w:rFonts w:ascii="標楷體" w:eastAsia="標楷體" w:hAnsi="標楷體" w:hint="eastAsia"/>
          <w:sz w:val="24"/>
          <w:szCs w:val="24"/>
        </w:rPr>
        <w:t xml:space="preserve">       </w:t>
      </w:r>
      <w:r w:rsidR="00B64122" w:rsidRPr="008C7464">
        <w:rPr>
          <w:rFonts w:ascii="標楷體" w:eastAsia="標楷體" w:hAnsi="標楷體" w:hint="eastAsia"/>
          <w:sz w:val="24"/>
          <w:szCs w:val="24"/>
        </w:rPr>
        <w:t>內部融資有前項情事時，經濟事業部門應擬具償還計畫，提經理事會議、監事會議通過後，辦理分期償還，並報全國農業金庫備查。償還期限最長以五年為限，且每年至少應償還本息百分之十以上。</w:t>
      </w:r>
    </w:p>
    <w:p w14:paraId="4CA7E271" w14:textId="77777777" w:rsidR="00B64122" w:rsidRPr="008C7464" w:rsidRDefault="00AC7D47" w:rsidP="00277E05">
      <w:pPr>
        <w:pStyle w:val="a3"/>
        <w:spacing w:line="360" w:lineRule="exact"/>
        <w:ind w:left="425" w:hangingChars="177" w:hanging="425"/>
        <w:rPr>
          <w:rFonts w:ascii="標楷體" w:eastAsia="標楷體" w:hAnsi="標楷體"/>
          <w:sz w:val="24"/>
          <w:szCs w:val="24"/>
        </w:rPr>
      </w:pPr>
      <w:r>
        <w:rPr>
          <w:rFonts w:ascii="標楷體" w:eastAsia="標楷體" w:hAnsi="標楷體" w:hint="eastAsia"/>
          <w:sz w:val="24"/>
          <w:szCs w:val="24"/>
        </w:rPr>
        <w:lastRenderedPageBreak/>
        <w:t xml:space="preserve">       </w:t>
      </w:r>
      <w:r w:rsidR="00B64122" w:rsidRPr="008C7464">
        <w:rPr>
          <w:rFonts w:ascii="標楷體" w:eastAsia="標楷體" w:hAnsi="標楷體" w:hint="eastAsia"/>
          <w:sz w:val="24"/>
          <w:szCs w:val="24"/>
        </w:rPr>
        <w:t>農會漁會信用部因年度決算淨值下降，致內部融資額度縮減者，得於原契約期間內繼續動用，惟到期後應即收回超逾額度部分。無法收回超逾額度部分，應依前項辦理分期償還。</w:t>
      </w:r>
    </w:p>
    <w:p w14:paraId="5FA6E2D0" w14:textId="77777777" w:rsidR="00B64122" w:rsidRPr="00651DA3" w:rsidRDefault="005F0A05" w:rsidP="00277E05">
      <w:pPr>
        <w:pStyle w:val="a3"/>
        <w:spacing w:line="360" w:lineRule="exact"/>
        <w:ind w:left="708" w:hangingChars="295" w:hanging="708"/>
        <w:rPr>
          <w:rFonts w:ascii="標楷體" w:eastAsia="標楷體" w:hAnsi="標楷體"/>
          <w:sz w:val="24"/>
          <w:szCs w:val="24"/>
        </w:rPr>
      </w:pPr>
      <w:r w:rsidRPr="008C7464">
        <w:rPr>
          <w:rFonts w:ascii="標楷體" w:eastAsia="標楷體" w:hAnsi="標楷體" w:hint="eastAsia"/>
          <w:sz w:val="24"/>
          <w:szCs w:val="24"/>
        </w:rPr>
        <w:t>十</w:t>
      </w:r>
      <w:r w:rsidR="00073457">
        <w:rPr>
          <w:rFonts w:ascii="標楷體" w:eastAsia="標楷體" w:hAnsi="標楷體" w:hint="eastAsia"/>
          <w:sz w:val="24"/>
          <w:szCs w:val="24"/>
        </w:rPr>
        <w:t>一</w:t>
      </w:r>
      <w:r w:rsidRPr="008C7464">
        <w:rPr>
          <w:rFonts w:ascii="標楷體" w:eastAsia="標楷體" w:hAnsi="標楷體" w:hint="eastAsia"/>
          <w:sz w:val="24"/>
          <w:szCs w:val="24"/>
        </w:rPr>
        <w:t>、</w:t>
      </w:r>
      <w:r w:rsidR="00B64122" w:rsidRPr="00651DA3">
        <w:rPr>
          <w:rFonts w:ascii="標楷體" w:eastAsia="標楷體" w:hAnsi="標楷體" w:hint="eastAsia"/>
          <w:sz w:val="24"/>
          <w:szCs w:val="24"/>
        </w:rPr>
        <w:t>農會漁會信用部辦理中央主管機關所規定之一定金額以上之授信案件，應依規報經全國農業金庫同意後辦理或移由全國農業金庫辦理。</w:t>
      </w:r>
    </w:p>
    <w:p w14:paraId="6DC542DA" w14:textId="43A29DAE" w:rsidR="00A82990" w:rsidRPr="00005844" w:rsidRDefault="00B64122" w:rsidP="00A82990">
      <w:pPr>
        <w:pStyle w:val="a3"/>
        <w:numPr>
          <w:ilvl w:val="0"/>
          <w:numId w:val="33"/>
        </w:numPr>
        <w:spacing w:line="360" w:lineRule="exact"/>
        <w:rPr>
          <w:rFonts w:ascii="標楷體" w:eastAsia="標楷體" w:hAnsi="標楷體"/>
          <w:color w:val="FF0000"/>
          <w:sz w:val="24"/>
          <w:szCs w:val="24"/>
          <w:u w:val="single"/>
        </w:rPr>
      </w:pPr>
      <w:r w:rsidRPr="00651DA3">
        <w:rPr>
          <w:rFonts w:ascii="標楷體" w:eastAsia="標楷體" w:hAnsi="標楷體" w:hint="eastAsia"/>
          <w:sz w:val="24"/>
          <w:szCs w:val="24"/>
        </w:rPr>
        <w:t>一定金額之授信案</w:t>
      </w:r>
      <w:r w:rsidRPr="00005844">
        <w:rPr>
          <w:rFonts w:ascii="標楷體" w:eastAsia="標楷體" w:hAnsi="標楷體" w:hint="eastAsia"/>
          <w:sz w:val="24"/>
          <w:szCs w:val="24"/>
        </w:rPr>
        <w:t>件</w:t>
      </w:r>
      <w:r w:rsidR="00A82990" w:rsidRPr="00005844">
        <w:rPr>
          <w:rFonts w:ascii="標楷體" w:eastAsia="標楷體" w:hAnsi="標楷體" w:hint="eastAsia"/>
          <w:sz w:val="24"/>
          <w:szCs w:val="24"/>
        </w:rPr>
        <w:t>，</w:t>
      </w:r>
      <w:r w:rsidRPr="00005844">
        <w:rPr>
          <w:rFonts w:ascii="標楷體" w:eastAsia="標楷體" w:hAnsi="標楷體" w:hint="eastAsia"/>
          <w:color w:val="FF0000"/>
          <w:sz w:val="24"/>
          <w:szCs w:val="24"/>
          <w:u w:val="single"/>
        </w:rPr>
        <w:t>指</w:t>
      </w:r>
      <w:r w:rsidR="00A82990" w:rsidRPr="00005844">
        <w:rPr>
          <w:rFonts w:ascii="標楷體" w:eastAsia="標楷體" w:hAnsi="標楷體" w:hint="eastAsia"/>
          <w:color w:val="FF0000"/>
          <w:sz w:val="24"/>
          <w:szCs w:val="24"/>
          <w:u w:val="single"/>
        </w:rPr>
        <w:t>有下列情形之</w:t>
      </w:r>
      <w:proofErr w:type="gramStart"/>
      <w:r w:rsidR="00A82990" w:rsidRPr="00005844">
        <w:rPr>
          <w:rFonts w:ascii="標楷體" w:eastAsia="標楷體" w:hAnsi="標楷體" w:hint="eastAsia"/>
          <w:color w:val="FF0000"/>
          <w:sz w:val="24"/>
          <w:szCs w:val="24"/>
          <w:u w:val="single"/>
        </w:rPr>
        <w:t>一</w:t>
      </w:r>
      <w:proofErr w:type="gramEnd"/>
      <w:r w:rsidR="00A82990" w:rsidRPr="00005844">
        <w:rPr>
          <w:rFonts w:ascii="標楷體" w:eastAsia="標楷體" w:hAnsi="標楷體" w:hint="eastAsia"/>
          <w:color w:val="FF0000"/>
          <w:sz w:val="24"/>
          <w:szCs w:val="24"/>
          <w:u w:val="single"/>
        </w:rPr>
        <w:t>者：</w:t>
      </w:r>
    </w:p>
    <w:p w14:paraId="3D925E01" w14:textId="62F5E0E3" w:rsidR="00A82990" w:rsidRPr="00A70C88" w:rsidRDefault="00A82990" w:rsidP="00A82990">
      <w:pPr>
        <w:pStyle w:val="a3"/>
        <w:spacing w:line="360" w:lineRule="exact"/>
        <w:ind w:left="960" w:hangingChars="400" w:hanging="960"/>
        <w:rPr>
          <w:rFonts w:ascii="標楷體" w:eastAsia="標楷體" w:hAnsi="標楷體"/>
          <w:sz w:val="24"/>
          <w:szCs w:val="24"/>
        </w:rPr>
      </w:pPr>
      <w:r>
        <w:rPr>
          <w:rFonts w:ascii="標楷體" w:eastAsia="標楷體" w:hAnsi="標楷體" w:hint="eastAsia"/>
          <w:sz w:val="24"/>
          <w:szCs w:val="24"/>
        </w:rPr>
        <w:t xml:space="preserve"> </w:t>
      </w:r>
      <w:r w:rsidRPr="00651DA3">
        <w:rPr>
          <w:rFonts w:ascii="標楷體" w:eastAsia="標楷體" w:hAnsi="標楷體" w:hint="eastAsia"/>
          <w:sz w:val="24"/>
          <w:szCs w:val="24"/>
        </w:rPr>
        <w:t xml:space="preserve">     1.農</w:t>
      </w:r>
      <w:r w:rsidRPr="00A70C88">
        <w:rPr>
          <w:rFonts w:ascii="標楷體" w:eastAsia="標楷體" w:hAnsi="標楷體" w:hint="eastAsia"/>
          <w:sz w:val="24"/>
          <w:szCs w:val="24"/>
        </w:rPr>
        <w:t>會漁會信用部之授信案件金額達各類授信對象計算之放款限額四分之三以上者。</w:t>
      </w:r>
      <w:proofErr w:type="gramStart"/>
      <w:r w:rsidRPr="00A70C88">
        <w:rPr>
          <w:rFonts w:ascii="標楷體" w:eastAsia="標楷體" w:hAnsi="標楷體" w:hint="eastAsia"/>
          <w:sz w:val="24"/>
          <w:szCs w:val="24"/>
        </w:rPr>
        <w:t>（註</w:t>
      </w:r>
      <w:proofErr w:type="gramEnd"/>
      <w:r w:rsidRPr="00A70C88">
        <w:rPr>
          <w:rFonts w:ascii="標楷體" w:eastAsia="標楷體" w:hAnsi="標楷體" w:hint="eastAsia"/>
          <w:sz w:val="24"/>
          <w:szCs w:val="24"/>
        </w:rPr>
        <w:t>：各類授信對象計算之放款限額，係指依農會漁會信用部各項風險控制比率管理辦法第4條規定及依農會漁會信用部業務管理辦法第14條規定所計算之放款限額，而非指會員代表大會通過之金額</w:t>
      </w:r>
      <w:proofErr w:type="gramStart"/>
      <w:r w:rsidRPr="00A70C88">
        <w:rPr>
          <w:rFonts w:ascii="標楷體" w:eastAsia="標楷體" w:hAnsi="標楷體" w:hint="eastAsia"/>
          <w:sz w:val="24"/>
          <w:szCs w:val="24"/>
        </w:rPr>
        <w:t>）</w:t>
      </w:r>
      <w:proofErr w:type="gramEnd"/>
    </w:p>
    <w:p w14:paraId="54F4B2C5" w14:textId="5359A94A" w:rsidR="00A82990" w:rsidRPr="000B7F01" w:rsidRDefault="000B7F01" w:rsidP="00A82990">
      <w:pPr>
        <w:pStyle w:val="a3"/>
        <w:spacing w:line="360" w:lineRule="exact"/>
        <w:ind w:left="960" w:hangingChars="400" w:hanging="960"/>
        <w:rPr>
          <w:rFonts w:ascii="標楷體" w:eastAsia="標楷體" w:hAnsi="標楷體"/>
          <w:color w:val="FF0000"/>
          <w:sz w:val="24"/>
          <w:szCs w:val="24"/>
          <w:u w:val="single"/>
        </w:rPr>
      </w:pPr>
      <w:r w:rsidRPr="000B7F01">
        <w:rPr>
          <w:rFonts w:ascii="標楷體" w:eastAsia="標楷體" w:hAnsi="標楷體" w:hint="eastAsia"/>
          <w:color w:val="FF0000"/>
          <w:sz w:val="24"/>
          <w:szCs w:val="24"/>
        </w:rPr>
        <w:t xml:space="preserve">      </w:t>
      </w:r>
      <w:r w:rsidR="00A82990" w:rsidRPr="000B7F01">
        <w:rPr>
          <w:rFonts w:ascii="標楷體" w:eastAsia="標楷體" w:hAnsi="標楷體" w:hint="eastAsia"/>
          <w:color w:val="FF0000"/>
          <w:sz w:val="24"/>
          <w:szCs w:val="24"/>
        </w:rPr>
        <w:t>2</w:t>
      </w:r>
      <w:r w:rsidR="00A82990" w:rsidRPr="000B7F01">
        <w:rPr>
          <w:rFonts w:ascii="標楷體" w:eastAsia="標楷體" w:hAnsi="標楷體" w:hint="eastAsia"/>
          <w:color w:val="FF0000"/>
          <w:sz w:val="24"/>
          <w:szCs w:val="24"/>
          <w:u w:val="single"/>
        </w:rPr>
        <w:t>.農會漁會信用部，具有下列各情形：</w:t>
      </w:r>
    </w:p>
    <w:p w14:paraId="3F51A453" w14:textId="0705C93E" w:rsidR="00A82990" w:rsidRPr="000B7F01" w:rsidRDefault="00A82990" w:rsidP="003E4825">
      <w:pPr>
        <w:pStyle w:val="a3"/>
        <w:spacing w:line="360" w:lineRule="exact"/>
        <w:ind w:left="1320" w:hangingChars="550" w:hanging="1320"/>
        <w:rPr>
          <w:rFonts w:ascii="標楷體" w:eastAsia="標楷體" w:hAnsi="標楷體"/>
          <w:color w:val="FF0000"/>
          <w:sz w:val="24"/>
          <w:szCs w:val="24"/>
          <w:u w:val="single"/>
        </w:rPr>
      </w:pPr>
      <w:r w:rsidRPr="000B7F01">
        <w:rPr>
          <w:rFonts w:ascii="標楷體" w:eastAsia="標楷體" w:hAnsi="標楷體" w:hint="eastAsia"/>
          <w:color w:val="FF0000"/>
          <w:sz w:val="24"/>
          <w:szCs w:val="24"/>
        </w:rPr>
        <w:t xml:space="preserve">        </w:t>
      </w:r>
      <w:r w:rsidR="00BA75B1">
        <w:rPr>
          <w:rFonts w:ascii="標楷體" w:eastAsia="標楷體" w:hAnsi="標楷體" w:hint="eastAsia"/>
          <w:color w:val="FF0000"/>
          <w:sz w:val="24"/>
          <w:szCs w:val="24"/>
        </w:rPr>
        <w:t>(1)</w:t>
      </w:r>
      <w:r w:rsidRPr="000B7F01">
        <w:rPr>
          <w:rFonts w:ascii="標楷體" w:eastAsia="標楷體" w:hAnsi="標楷體"/>
          <w:color w:val="FF0000"/>
          <w:sz w:val="24"/>
          <w:szCs w:val="24"/>
          <w:u w:val="single"/>
        </w:rPr>
        <w:t>最近半年底（六月底或十二月底）逾放 比率達百分之二以上或資本適足率未達百分之八。</w:t>
      </w:r>
    </w:p>
    <w:p w14:paraId="2559623C" w14:textId="6EA1716D" w:rsidR="00A82990" w:rsidRPr="000B7F01" w:rsidRDefault="00A82990" w:rsidP="003E4825">
      <w:pPr>
        <w:pStyle w:val="a3"/>
        <w:spacing w:line="360" w:lineRule="exact"/>
        <w:ind w:left="1320" w:hangingChars="550" w:hanging="1320"/>
        <w:rPr>
          <w:rFonts w:ascii="標楷體" w:eastAsia="標楷體" w:hAnsi="標楷體"/>
          <w:color w:val="FF0000"/>
          <w:sz w:val="24"/>
          <w:szCs w:val="24"/>
          <w:u w:val="single"/>
        </w:rPr>
      </w:pPr>
      <w:r w:rsidRPr="000B7F01">
        <w:rPr>
          <w:rFonts w:ascii="標楷體" w:eastAsia="標楷體" w:hAnsi="標楷體" w:hint="eastAsia"/>
          <w:color w:val="FF0000"/>
          <w:sz w:val="24"/>
          <w:szCs w:val="24"/>
        </w:rPr>
        <w:t xml:space="preserve">        </w:t>
      </w:r>
      <w:r w:rsidR="00BA75B1">
        <w:rPr>
          <w:rFonts w:ascii="標楷體" w:eastAsia="標楷體" w:hAnsi="標楷體" w:hint="eastAsia"/>
          <w:color w:val="FF0000"/>
          <w:sz w:val="24"/>
          <w:szCs w:val="24"/>
        </w:rPr>
        <w:t>(2)</w:t>
      </w:r>
      <w:r w:rsidRPr="000B7F01">
        <w:rPr>
          <w:rFonts w:ascii="標楷體" w:eastAsia="標楷體" w:hAnsi="標楷體"/>
          <w:color w:val="FF0000"/>
          <w:sz w:val="24"/>
          <w:szCs w:val="24"/>
          <w:u w:val="single"/>
        </w:rPr>
        <w:t>擔保授信金額 達新臺幣一億元以上或無擔保授信及內部融資金額達新臺幣五千萬元以上。</w:t>
      </w:r>
    </w:p>
    <w:p w14:paraId="656B9B07" w14:textId="329F277F" w:rsidR="00DA4C15" w:rsidRPr="000B7F01" w:rsidRDefault="00DA4C15" w:rsidP="00DA4C15">
      <w:pPr>
        <w:pStyle w:val="a3"/>
        <w:numPr>
          <w:ilvl w:val="0"/>
          <w:numId w:val="33"/>
        </w:numPr>
        <w:spacing w:line="360" w:lineRule="exact"/>
        <w:rPr>
          <w:rFonts w:ascii="標楷體" w:eastAsia="標楷體" w:hAnsi="標楷體"/>
          <w:color w:val="FF0000"/>
          <w:sz w:val="24"/>
          <w:szCs w:val="24"/>
          <w:u w:val="single"/>
        </w:rPr>
      </w:pPr>
      <w:r w:rsidRPr="000B7F01">
        <w:rPr>
          <w:rFonts w:ascii="標楷體" w:eastAsia="標楷體" w:hAnsi="標楷體"/>
          <w:color w:val="FF0000"/>
          <w:sz w:val="24"/>
          <w:szCs w:val="24"/>
          <w:u w:val="single"/>
        </w:rPr>
        <w:t>農會漁會信用部下列授信案件，免適用「農會漁會</w:t>
      </w:r>
      <w:proofErr w:type="gramStart"/>
      <w:r w:rsidRPr="000B7F01">
        <w:rPr>
          <w:rFonts w:ascii="標楷體" w:eastAsia="標楷體" w:hAnsi="標楷體"/>
          <w:color w:val="FF0000"/>
          <w:sz w:val="24"/>
          <w:szCs w:val="24"/>
          <w:u w:val="single"/>
        </w:rPr>
        <w:t>信用部應報</w:t>
      </w:r>
      <w:proofErr w:type="gramEnd"/>
      <w:r w:rsidRPr="000B7F01">
        <w:rPr>
          <w:rFonts w:ascii="標楷體" w:eastAsia="標楷體" w:hAnsi="標楷體"/>
          <w:color w:val="FF0000"/>
          <w:sz w:val="24"/>
          <w:szCs w:val="24"/>
          <w:u w:val="single"/>
        </w:rPr>
        <w:t>經全國農業金庫同意後辦理或移由該金庫辦理之一定金額</w:t>
      </w:r>
      <w:proofErr w:type="gramStart"/>
      <w:r w:rsidRPr="000B7F01">
        <w:rPr>
          <w:rFonts w:ascii="標楷體" w:eastAsia="標楷體" w:hAnsi="標楷體"/>
          <w:color w:val="FF0000"/>
          <w:sz w:val="24"/>
          <w:szCs w:val="24"/>
          <w:u w:val="single"/>
        </w:rPr>
        <w:t>以上授</w:t>
      </w:r>
      <w:proofErr w:type="gramEnd"/>
      <w:r w:rsidRPr="000B7F01">
        <w:rPr>
          <w:rFonts w:ascii="標楷體" w:eastAsia="標楷體" w:hAnsi="標楷體"/>
          <w:color w:val="FF0000"/>
          <w:sz w:val="24"/>
          <w:szCs w:val="24"/>
          <w:u w:val="single"/>
        </w:rPr>
        <w:t>信案件基準」：</w:t>
      </w:r>
    </w:p>
    <w:p w14:paraId="0AC1F68F" w14:textId="5B523FDD" w:rsidR="00DA4C15" w:rsidRPr="000B7F01" w:rsidRDefault="000B7F01" w:rsidP="000B7F01">
      <w:pPr>
        <w:pStyle w:val="a3"/>
        <w:spacing w:line="360" w:lineRule="exact"/>
        <w:rPr>
          <w:rFonts w:ascii="標楷體" w:eastAsia="標楷體" w:hAnsi="標楷體"/>
          <w:color w:val="FF0000"/>
          <w:sz w:val="24"/>
          <w:szCs w:val="24"/>
          <w:u w:val="single"/>
        </w:rPr>
      </w:pPr>
      <w:r w:rsidRPr="000B7F01">
        <w:rPr>
          <w:rFonts w:ascii="標楷體" w:eastAsia="標楷體" w:hAnsi="標楷體" w:hint="eastAsia"/>
          <w:color w:val="FF0000"/>
          <w:sz w:val="24"/>
          <w:szCs w:val="24"/>
        </w:rPr>
        <w:t xml:space="preserve">      </w:t>
      </w:r>
      <w:r>
        <w:rPr>
          <w:rFonts w:ascii="標楷體" w:eastAsia="標楷體" w:hAnsi="標楷體" w:hint="eastAsia"/>
          <w:color w:val="FF0000"/>
          <w:sz w:val="24"/>
          <w:szCs w:val="24"/>
          <w:u w:val="single"/>
        </w:rPr>
        <w:t>1.</w:t>
      </w:r>
      <w:r w:rsidR="00DA4C15" w:rsidRPr="000B7F01">
        <w:rPr>
          <w:rFonts w:ascii="標楷體" w:eastAsia="標楷體" w:hAnsi="標楷體"/>
          <w:color w:val="FF0000"/>
          <w:sz w:val="24"/>
          <w:szCs w:val="24"/>
          <w:u w:val="single"/>
        </w:rPr>
        <w:t>擔保授信</w:t>
      </w:r>
      <w:r w:rsidR="00DA4C15" w:rsidRPr="000B7F01">
        <w:rPr>
          <w:rFonts w:ascii="標楷體" w:eastAsia="標楷體" w:hAnsi="標楷體" w:hint="eastAsia"/>
          <w:color w:val="FF0000"/>
          <w:sz w:val="24"/>
          <w:szCs w:val="24"/>
          <w:u w:val="single"/>
        </w:rPr>
        <w:t>九</w:t>
      </w:r>
      <w:r w:rsidR="00DA4C15" w:rsidRPr="000B7F01">
        <w:rPr>
          <w:rFonts w:ascii="標楷體" w:eastAsia="標楷體" w:hAnsi="標楷體"/>
          <w:color w:val="FF0000"/>
          <w:sz w:val="24"/>
          <w:szCs w:val="24"/>
          <w:u w:val="single"/>
        </w:rPr>
        <w:t>百萬元以下，無擔保授信及內部融資二百萬元以下</w:t>
      </w:r>
    </w:p>
    <w:p w14:paraId="73D3402B" w14:textId="31333719" w:rsidR="00DA4C15" w:rsidRPr="000B7F01" w:rsidRDefault="000B7F01" w:rsidP="000B7F01">
      <w:pPr>
        <w:pStyle w:val="a3"/>
        <w:spacing w:line="360" w:lineRule="exact"/>
        <w:rPr>
          <w:rFonts w:ascii="標楷體" w:eastAsia="標楷體" w:hAnsi="標楷體"/>
          <w:color w:val="FF0000"/>
          <w:sz w:val="24"/>
          <w:szCs w:val="24"/>
          <w:u w:val="single"/>
        </w:rPr>
      </w:pPr>
      <w:r w:rsidRPr="000B7F01">
        <w:rPr>
          <w:rFonts w:ascii="標楷體" w:eastAsia="標楷體" w:hAnsi="標楷體" w:hint="eastAsia"/>
          <w:color w:val="FF0000"/>
          <w:sz w:val="24"/>
          <w:szCs w:val="24"/>
        </w:rPr>
        <w:t xml:space="preserve">      </w:t>
      </w:r>
      <w:r>
        <w:rPr>
          <w:rFonts w:ascii="標楷體" w:eastAsia="標楷體" w:hAnsi="標楷體" w:hint="eastAsia"/>
          <w:color w:val="FF0000"/>
          <w:sz w:val="24"/>
          <w:szCs w:val="24"/>
          <w:u w:val="single"/>
        </w:rPr>
        <w:t>2.</w:t>
      </w:r>
      <w:r w:rsidR="00DA4C15" w:rsidRPr="000B7F01">
        <w:rPr>
          <w:rFonts w:ascii="標楷體" w:eastAsia="標楷體" w:hAnsi="標楷體"/>
          <w:color w:val="FF0000"/>
          <w:sz w:val="24"/>
          <w:szCs w:val="24"/>
          <w:u w:val="single"/>
        </w:rPr>
        <w:t>受託代放款</w:t>
      </w:r>
    </w:p>
    <w:p w14:paraId="78E9F371" w14:textId="1BDE567B" w:rsidR="00DA4C15" w:rsidRPr="000B7F01" w:rsidRDefault="000B7F01" w:rsidP="000B7F01">
      <w:pPr>
        <w:pStyle w:val="a3"/>
        <w:spacing w:line="360" w:lineRule="exact"/>
        <w:rPr>
          <w:rFonts w:ascii="標楷體" w:eastAsia="標楷體" w:hAnsi="標楷體"/>
          <w:color w:val="FF0000"/>
          <w:sz w:val="24"/>
          <w:szCs w:val="24"/>
          <w:u w:val="single"/>
        </w:rPr>
      </w:pPr>
      <w:r w:rsidRPr="000B7F01">
        <w:rPr>
          <w:rFonts w:ascii="標楷體" w:eastAsia="標楷體" w:hAnsi="標楷體" w:hint="eastAsia"/>
          <w:color w:val="FF0000"/>
          <w:sz w:val="24"/>
          <w:szCs w:val="24"/>
        </w:rPr>
        <w:t xml:space="preserve">      </w:t>
      </w:r>
      <w:r>
        <w:rPr>
          <w:rFonts w:ascii="標楷體" w:eastAsia="標楷體" w:hAnsi="標楷體" w:hint="eastAsia"/>
          <w:color w:val="FF0000"/>
          <w:sz w:val="24"/>
          <w:szCs w:val="24"/>
          <w:u w:val="single"/>
        </w:rPr>
        <w:t>3.</w:t>
      </w:r>
      <w:r w:rsidR="00DA4C15" w:rsidRPr="000B7F01">
        <w:rPr>
          <w:rFonts w:ascii="標楷體" w:eastAsia="標楷體" w:hAnsi="標楷體"/>
          <w:color w:val="FF0000"/>
          <w:sz w:val="24"/>
          <w:szCs w:val="24"/>
          <w:u w:val="single"/>
        </w:rPr>
        <w:t>存單質借</w:t>
      </w:r>
    </w:p>
    <w:p w14:paraId="51A357B6" w14:textId="21793470" w:rsidR="00DA4C15" w:rsidRPr="000B7F01" w:rsidRDefault="000B7F01" w:rsidP="000B7F01">
      <w:pPr>
        <w:pStyle w:val="a3"/>
        <w:spacing w:line="360" w:lineRule="exact"/>
        <w:rPr>
          <w:rFonts w:ascii="標楷體" w:eastAsia="標楷體" w:hAnsi="標楷體"/>
          <w:color w:val="FF0000"/>
          <w:sz w:val="24"/>
          <w:szCs w:val="24"/>
          <w:u w:val="single"/>
        </w:rPr>
      </w:pPr>
      <w:r w:rsidRPr="000B7F01">
        <w:rPr>
          <w:rFonts w:ascii="標楷體" w:eastAsia="標楷體" w:hAnsi="標楷體" w:hint="eastAsia"/>
          <w:color w:val="FF0000"/>
          <w:sz w:val="24"/>
          <w:szCs w:val="24"/>
        </w:rPr>
        <w:t xml:space="preserve">      </w:t>
      </w:r>
      <w:r>
        <w:rPr>
          <w:rFonts w:ascii="標楷體" w:eastAsia="標楷體" w:hAnsi="標楷體" w:hint="eastAsia"/>
          <w:color w:val="FF0000"/>
          <w:sz w:val="24"/>
          <w:szCs w:val="24"/>
          <w:u w:val="single"/>
        </w:rPr>
        <w:t>4.</w:t>
      </w:r>
      <w:r w:rsidR="00DA4C15" w:rsidRPr="000B7F01">
        <w:rPr>
          <w:rFonts w:ascii="標楷體" w:eastAsia="標楷體" w:hAnsi="標楷體"/>
          <w:color w:val="FF0000"/>
          <w:sz w:val="24"/>
          <w:szCs w:val="24"/>
          <w:u w:val="single"/>
        </w:rPr>
        <w:t>對直轄市或縣（市）政府授信。</w:t>
      </w:r>
    </w:p>
    <w:p w14:paraId="7EAD2066" w14:textId="0B867D16" w:rsidR="00DA4C15" w:rsidRPr="000B7F01" w:rsidRDefault="000B7F01" w:rsidP="000B7F01">
      <w:pPr>
        <w:pStyle w:val="a3"/>
        <w:spacing w:line="360" w:lineRule="exact"/>
        <w:rPr>
          <w:rFonts w:ascii="標楷體" w:eastAsia="標楷體" w:hAnsi="標楷體"/>
          <w:color w:val="FF0000"/>
          <w:sz w:val="24"/>
          <w:szCs w:val="24"/>
          <w:u w:val="single"/>
        </w:rPr>
      </w:pPr>
      <w:r w:rsidRPr="000B7F01">
        <w:rPr>
          <w:rFonts w:ascii="標楷體" w:eastAsia="標楷體" w:hAnsi="標楷體" w:hint="eastAsia"/>
          <w:color w:val="FF0000"/>
          <w:sz w:val="24"/>
          <w:szCs w:val="24"/>
        </w:rPr>
        <w:t xml:space="preserve">      </w:t>
      </w:r>
      <w:r>
        <w:rPr>
          <w:rFonts w:ascii="標楷體" w:eastAsia="標楷體" w:hAnsi="標楷體" w:hint="eastAsia"/>
          <w:color w:val="FF0000"/>
          <w:sz w:val="24"/>
          <w:szCs w:val="24"/>
          <w:u w:val="single"/>
        </w:rPr>
        <w:t>5.</w:t>
      </w:r>
      <w:r w:rsidR="00DA4C15" w:rsidRPr="000B7F01">
        <w:rPr>
          <w:rFonts w:ascii="標楷體" w:eastAsia="標楷體" w:hAnsi="標楷體"/>
          <w:color w:val="FF0000"/>
          <w:sz w:val="24"/>
          <w:szCs w:val="24"/>
          <w:u w:val="single"/>
        </w:rPr>
        <w:t>政策性農業專案貸款。</w:t>
      </w:r>
    </w:p>
    <w:p w14:paraId="3BE07DD8" w14:textId="27BE7A98" w:rsidR="00DA4C15" w:rsidRPr="000B7F01" w:rsidRDefault="000B7F01" w:rsidP="000B7F01">
      <w:pPr>
        <w:pStyle w:val="a3"/>
        <w:spacing w:line="360" w:lineRule="exact"/>
        <w:rPr>
          <w:rFonts w:ascii="標楷體" w:eastAsia="標楷體" w:hAnsi="標楷體"/>
          <w:color w:val="FF0000"/>
          <w:sz w:val="24"/>
          <w:szCs w:val="24"/>
          <w:u w:val="single"/>
        </w:rPr>
      </w:pPr>
      <w:r w:rsidRPr="000B7F01">
        <w:rPr>
          <w:rFonts w:ascii="標楷體" w:eastAsia="標楷體" w:hAnsi="標楷體" w:hint="eastAsia"/>
          <w:color w:val="FF0000"/>
          <w:sz w:val="24"/>
          <w:szCs w:val="24"/>
        </w:rPr>
        <w:t xml:space="preserve">      </w:t>
      </w:r>
      <w:r>
        <w:rPr>
          <w:rFonts w:ascii="標楷體" w:eastAsia="標楷體" w:hAnsi="標楷體" w:hint="eastAsia"/>
          <w:color w:val="FF0000"/>
          <w:sz w:val="24"/>
          <w:szCs w:val="24"/>
          <w:u w:val="single"/>
        </w:rPr>
        <w:t>6.</w:t>
      </w:r>
      <w:proofErr w:type="gramStart"/>
      <w:r w:rsidR="00DA4C15" w:rsidRPr="000B7F01">
        <w:rPr>
          <w:rFonts w:ascii="標楷體" w:eastAsia="標楷體" w:hAnsi="標楷體"/>
          <w:color w:val="FF0000"/>
          <w:sz w:val="24"/>
          <w:szCs w:val="24"/>
          <w:u w:val="single"/>
        </w:rPr>
        <w:t>承作</w:t>
      </w:r>
      <w:proofErr w:type="gramEnd"/>
      <w:r w:rsidR="00DA4C15" w:rsidRPr="000B7F01">
        <w:rPr>
          <w:rFonts w:ascii="標楷體" w:eastAsia="標楷體" w:hAnsi="標楷體"/>
          <w:color w:val="FF0000"/>
          <w:sz w:val="24"/>
          <w:szCs w:val="24"/>
          <w:u w:val="single"/>
        </w:rPr>
        <w:t>購置自用住宅貸款</w:t>
      </w:r>
    </w:p>
    <w:p w14:paraId="3D82B966" w14:textId="61C17430" w:rsidR="00DA4C15" w:rsidRPr="000B7F01" w:rsidRDefault="000B7F01" w:rsidP="000B7F01">
      <w:pPr>
        <w:pStyle w:val="a3"/>
        <w:spacing w:line="360" w:lineRule="exact"/>
        <w:rPr>
          <w:rFonts w:ascii="標楷體" w:eastAsia="標楷體" w:hAnsi="標楷體"/>
          <w:color w:val="FF0000"/>
          <w:sz w:val="24"/>
          <w:szCs w:val="24"/>
        </w:rPr>
      </w:pPr>
      <w:r w:rsidRPr="000B7F01">
        <w:rPr>
          <w:rFonts w:ascii="標楷體" w:eastAsia="標楷體" w:hAnsi="標楷體" w:hint="eastAsia"/>
          <w:color w:val="FF0000"/>
          <w:sz w:val="24"/>
          <w:szCs w:val="24"/>
        </w:rPr>
        <w:t xml:space="preserve">      </w:t>
      </w:r>
      <w:r>
        <w:rPr>
          <w:rFonts w:ascii="標楷體" w:eastAsia="標楷體" w:hAnsi="標楷體" w:hint="eastAsia"/>
          <w:color w:val="FF0000"/>
          <w:sz w:val="24"/>
          <w:szCs w:val="24"/>
          <w:u w:val="single"/>
        </w:rPr>
        <w:t>7.</w:t>
      </w:r>
      <w:r w:rsidR="00DA4C15" w:rsidRPr="000B7F01">
        <w:rPr>
          <w:rFonts w:ascii="標楷體" w:eastAsia="標楷體" w:hAnsi="標楷體" w:hint="eastAsia"/>
          <w:color w:val="FF0000"/>
          <w:sz w:val="24"/>
          <w:szCs w:val="24"/>
          <w:u w:val="single"/>
        </w:rPr>
        <w:t>參貸全國農業金庫主辦之聯貸案。</w:t>
      </w:r>
      <w:r w:rsidR="00DA4C15" w:rsidRPr="000B7F01">
        <w:rPr>
          <w:rFonts w:ascii="標楷體" w:eastAsia="標楷體" w:hAnsi="標楷體" w:hint="eastAsia"/>
          <w:color w:val="FF0000"/>
          <w:sz w:val="24"/>
          <w:szCs w:val="24"/>
        </w:rPr>
        <w:t xml:space="preserve">                </w:t>
      </w:r>
    </w:p>
    <w:p w14:paraId="04BC6F8C" w14:textId="6E2643F2" w:rsidR="00B64122" w:rsidRPr="008C7464" w:rsidRDefault="00307C91" w:rsidP="001E1F5A">
      <w:pPr>
        <w:pStyle w:val="a3"/>
        <w:spacing w:line="360" w:lineRule="exact"/>
        <w:ind w:leftChars="178" w:left="907" w:hangingChars="200" w:hanging="480"/>
        <w:rPr>
          <w:rFonts w:ascii="標楷體" w:eastAsia="標楷體" w:hAnsi="標楷體"/>
          <w:sz w:val="24"/>
          <w:szCs w:val="24"/>
        </w:rPr>
      </w:pPr>
      <w:r>
        <w:rPr>
          <w:rFonts w:ascii="標楷體" w:eastAsia="標楷體" w:hAnsi="標楷體" w:hint="eastAsia"/>
          <w:sz w:val="24"/>
          <w:szCs w:val="24"/>
        </w:rPr>
        <w:t>(</w:t>
      </w:r>
      <w:r w:rsidR="00DA4C15">
        <w:rPr>
          <w:rFonts w:ascii="標楷體" w:eastAsia="標楷體" w:hAnsi="標楷體" w:hint="eastAsia"/>
          <w:sz w:val="24"/>
          <w:szCs w:val="24"/>
        </w:rPr>
        <w:t>三</w:t>
      </w:r>
      <w:r>
        <w:rPr>
          <w:rFonts w:ascii="標楷體" w:eastAsia="標楷體" w:hAnsi="標楷體" w:hint="eastAsia"/>
          <w:sz w:val="24"/>
          <w:szCs w:val="24"/>
        </w:rPr>
        <w:t>)</w:t>
      </w:r>
      <w:proofErr w:type="gramStart"/>
      <w:r w:rsidR="00B64122" w:rsidRPr="008C7464">
        <w:rPr>
          <w:rFonts w:ascii="標楷體" w:eastAsia="標楷體" w:hAnsi="標楷體" w:hint="eastAsia"/>
          <w:sz w:val="24"/>
          <w:szCs w:val="24"/>
        </w:rPr>
        <w:t>信用部報經</w:t>
      </w:r>
      <w:proofErr w:type="gramEnd"/>
      <w:r w:rsidR="00B64122" w:rsidRPr="008C7464">
        <w:rPr>
          <w:rFonts w:ascii="標楷體" w:eastAsia="標楷體" w:hAnsi="標楷體" w:hint="eastAsia"/>
          <w:sz w:val="24"/>
          <w:szCs w:val="24"/>
        </w:rPr>
        <w:t>農業金庫同意辦理之一定金額</w:t>
      </w:r>
      <w:proofErr w:type="gramStart"/>
      <w:r w:rsidR="00B64122" w:rsidRPr="008C7464">
        <w:rPr>
          <w:rFonts w:ascii="標楷體" w:eastAsia="標楷體" w:hAnsi="標楷體" w:hint="eastAsia"/>
          <w:sz w:val="24"/>
          <w:szCs w:val="24"/>
        </w:rPr>
        <w:t>以上授</w:t>
      </w:r>
      <w:proofErr w:type="gramEnd"/>
      <w:r w:rsidR="00B64122" w:rsidRPr="008C7464">
        <w:rPr>
          <w:rFonts w:ascii="標楷體" w:eastAsia="標楷體" w:hAnsi="標楷體" w:hint="eastAsia"/>
          <w:sz w:val="24"/>
          <w:szCs w:val="24"/>
        </w:rPr>
        <w:t>信案件其授信條件之變更，為控管</w:t>
      </w:r>
      <w:proofErr w:type="gramStart"/>
      <w:r w:rsidR="00B64122" w:rsidRPr="008C7464">
        <w:rPr>
          <w:rFonts w:ascii="標楷體" w:eastAsia="標楷體" w:hAnsi="標楷體" w:hint="eastAsia"/>
          <w:sz w:val="24"/>
          <w:szCs w:val="24"/>
        </w:rPr>
        <w:t>信用部授信</w:t>
      </w:r>
      <w:proofErr w:type="gramEnd"/>
      <w:r w:rsidR="00B64122" w:rsidRPr="008C7464">
        <w:rPr>
          <w:rFonts w:ascii="標楷體" w:eastAsia="標楷體" w:hAnsi="標楷體" w:hint="eastAsia"/>
          <w:sz w:val="24"/>
          <w:szCs w:val="24"/>
        </w:rPr>
        <w:t>風險及確保其收益性，仍應報經農業金庫同意後辦理。</w:t>
      </w:r>
    </w:p>
    <w:p w14:paraId="4C100F0C" w14:textId="77777777" w:rsidR="00B64122" w:rsidRPr="00ED6E3F" w:rsidRDefault="00073457" w:rsidP="00277E05">
      <w:pPr>
        <w:pStyle w:val="a3"/>
        <w:spacing w:line="360" w:lineRule="exact"/>
        <w:ind w:left="708" w:hangingChars="295" w:hanging="708"/>
        <w:rPr>
          <w:rFonts w:ascii="標楷體" w:eastAsia="標楷體" w:hAnsi="標楷體"/>
          <w:sz w:val="24"/>
          <w:szCs w:val="24"/>
        </w:rPr>
      </w:pPr>
      <w:r w:rsidRPr="00C05E0B">
        <w:rPr>
          <w:rFonts w:ascii="標楷體" w:eastAsia="標楷體" w:hAnsi="標楷體" w:hint="eastAsia"/>
          <w:sz w:val="24"/>
          <w:szCs w:val="24"/>
        </w:rPr>
        <w:t>十二</w:t>
      </w:r>
      <w:r w:rsidR="004B3CEF" w:rsidRPr="00C05E0B">
        <w:rPr>
          <w:rFonts w:ascii="標楷體" w:eastAsia="標楷體" w:hAnsi="標楷體" w:hint="eastAsia"/>
          <w:sz w:val="24"/>
          <w:szCs w:val="24"/>
        </w:rPr>
        <w:t>、</w:t>
      </w:r>
      <w:r w:rsidR="00B64122" w:rsidRPr="00ED6E3F">
        <w:rPr>
          <w:rFonts w:ascii="標楷體" w:eastAsia="標楷體" w:hAnsi="標楷體" w:hint="eastAsia"/>
          <w:sz w:val="24"/>
          <w:szCs w:val="24"/>
        </w:rPr>
        <w:t>內部融資案件，因職務異動而變更保證人時，倘係以職務擔任保證人，嗣後如職務異動且無其他授信條件變更之情事，毋須再報經全國農業金庫同意後辦理。</w:t>
      </w:r>
    </w:p>
    <w:p w14:paraId="1F1E1A40" w14:textId="77777777" w:rsidR="008C7464" w:rsidRDefault="008C7464" w:rsidP="00277E05">
      <w:pPr>
        <w:pStyle w:val="a3"/>
        <w:spacing w:line="360" w:lineRule="exact"/>
        <w:rPr>
          <w:rFonts w:ascii="標楷體" w:eastAsia="標楷體" w:hAnsi="標楷體"/>
        </w:rPr>
      </w:pPr>
    </w:p>
    <w:p w14:paraId="60E1C963" w14:textId="77777777" w:rsidR="00C05E0B" w:rsidRDefault="00C05E0B" w:rsidP="00277E05">
      <w:pPr>
        <w:pStyle w:val="a3"/>
        <w:spacing w:line="360" w:lineRule="exact"/>
        <w:rPr>
          <w:rFonts w:ascii="標楷體" w:eastAsia="標楷體" w:hAnsi="標楷體"/>
        </w:rPr>
      </w:pPr>
    </w:p>
    <w:p w14:paraId="50F7C763" w14:textId="77777777" w:rsidR="00B64122" w:rsidRPr="00AC7D47" w:rsidRDefault="00ED73C3" w:rsidP="00EE0F5E">
      <w:pPr>
        <w:pStyle w:val="a3"/>
        <w:spacing w:after="240" w:line="360" w:lineRule="exact"/>
        <w:jc w:val="center"/>
        <w:outlineLvl w:val="2"/>
        <w:rPr>
          <w:rFonts w:ascii="標楷體" w:eastAsia="標楷體" w:hAnsi="標楷體"/>
          <w:b/>
          <w:sz w:val="28"/>
          <w:szCs w:val="28"/>
        </w:rPr>
      </w:pPr>
      <w:bookmarkStart w:id="9" w:name="_Toc146619555"/>
      <w:r w:rsidRPr="00AC7D47">
        <w:rPr>
          <w:rFonts w:ascii="標楷體" w:eastAsia="標楷體" w:hAnsi="標楷體" w:hint="eastAsia"/>
          <w:b/>
          <w:sz w:val="28"/>
          <w:szCs w:val="28"/>
        </w:rPr>
        <w:t>第</w:t>
      </w:r>
      <w:r w:rsidR="008B191A" w:rsidRPr="00AC7D47">
        <w:rPr>
          <w:rFonts w:ascii="標楷體" w:eastAsia="標楷體" w:hAnsi="標楷體" w:hint="eastAsia"/>
          <w:b/>
          <w:sz w:val="28"/>
          <w:szCs w:val="28"/>
        </w:rPr>
        <w:t>六</w:t>
      </w:r>
      <w:r w:rsidR="007523A8" w:rsidRPr="00AC7D47">
        <w:rPr>
          <w:rFonts w:ascii="標楷體" w:eastAsia="標楷體" w:hAnsi="標楷體" w:hint="eastAsia"/>
          <w:b/>
          <w:sz w:val="28"/>
          <w:szCs w:val="28"/>
        </w:rPr>
        <w:t>節</w:t>
      </w:r>
      <w:r w:rsidR="00AC7D47">
        <w:rPr>
          <w:rFonts w:ascii="標楷體" w:eastAsia="標楷體" w:hAnsi="標楷體" w:hint="eastAsia"/>
          <w:b/>
          <w:sz w:val="28"/>
          <w:szCs w:val="28"/>
        </w:rPr>
        <w:t xml:space="preserve">  </w:t>
      </w:r>
      <w:r w:rsidR="00B64122" w:rsidRPr="00AC7D47">
        <w:rPr>
          <w:rFonts w:ascii="標楷體" w:eastAsia="標楷體" w:hAnsi="標楷體" w:hint="eastAsia"/>
          <w:b/>
          <w:sz w:val="28"/>
          <w:szCs w:val="28"/>
        </w:rPr>
        <w:t>擔保品之選擇管理及注意事項</w:t>
      </w:r>
      <w:bookmarkEnd w:id="9"/>
    </w:p>
    <w:p w14:paraId="4CA8F46F" w14:textId="77777777" w:rsidR="00B64122" w:rsidRPr="008C7464" w:rsidRDefault="00B64122" w:rsidP="00277E05">
      <w:pPr>
        <w:pStyle w:val="a3"/>
        <w:spacing w:line="360" w:lineRule="exact"/>
        <w:ind w:left="989" w:rightChars="-201" w:right="-482" w:hangingChars="412" w:hanging="989"/>
        <w:rPr>
          <w:rFonts w:ascii="標楷體" w:eastAsia="標楷體" w:hAnsi="標楷體"/>
          <w:sz w:val="24"/>
          <w:szCs w:val="24"/>
        </w:rPr>
      </w:pPr>
      <w:r w:rsidRPr="008C7464">
        <w:rPr>
          <w:rFonts w:ascii="標楷體" w:eastAsia="標楷體" w:hAnsi="標楷體" w:hint="eastAsia"/>
          <w:sz w:val="24"/>
          <w:szCs w:val="24"/>
        </w:rPr>
        <w:t>一</w:t>
      </w:r>
      <w:r w:rsidR="005F0A05" w:rsidRPr="008C7464">
        <w:rPr>
          <w:rFonts w:ascii="標楷體" w:eastAsia="標楷體" w:hAnsi="標楷體" w:hint="eastAsia"/>
          <w:sz w:val="24"/>
          <w:szCs w:val="24"/>
        </w:rPr>
        <w:t>、</w:t>
      </w:r>
      <w:r w:rsidRPr="008C7464">
        <w:rPr>
          <w:rFonts w:ascii="標楷體" w:eastAsia="標楷體" w:hAnsi="標楷體" w:hint="eastAsia"/>
          <w:sz w:val="24"/>
          <w:szCs w:val="24"/>
        </w:rPr>
        <w:t>擔保品之分類：土地、建築物等不動產及動產、有價證券、其他擔保品。</w:t>
      </w:r>
    </w:p>
    <w:p w14:paraId="08B62D81" w14:textId="77777777" w:rsidR="00B64122" w:rsidRPr="008C7464" w:rsidRDefault="002274BB" w:rsidP="00277E05">
      <w:pPr>
        <w:pStyle w:val="a3"/>
        <w:spacing w:line="360" w:lineRule="exact"/>
        <w:ind w:left="989" w:rightChars="-142" w:right="-341" w:hangingChars="412" w:hanging="989"/>
        <w:rPr>
          <w:rFonts w:ascii="標楷體" w:eastAsia="標楷體" w:hAnsi="標楷體"/>
          <w:sz w:val="24"/>
          <w:szCs w:val="24"/>
        </w:rPr>
      </w:pPr>
      <w:r w:rsidRPr="008C7464">
        <w:rPr>
          <w:rFonts w:ascii="標楷體" w:eastAsia="標楷體" w:hAnsi="標楷體" w:hint="eastAsia"/>
          <w:sz w:val="24"/>
          <w:szCs w:val="24"/>
        </w:rPr>
        <w:t>二、</w:t>
      </w:r>
      <w:r w:rsidR="00B64122" w:rsidRPr="008C7464">
        <w:rPr>
          <w:rFonts w:ascii="標楷體" w:eastAsia="標楷體" w:hAnsi="標楷體" w:hint="eastAsia"/>
          <w:sz w:val="24"/>
          <w:szCs w:val="24"/>
        </w:rPr>
        <w:t>擔保品須非為法令所禁止者，其已受限制為擔保者，依有關法令辦理。</w:t>
      </w:r>
    </w:p>
    <w:p w14:paraId="4FFC65E9" w14:textId="77777777" w:rsidR="00B64122" w:rsidRPr="008C7464" w:rsidRDefault="00AC7D47" w:rsidP="00277E05">
      <w:pPr>
        <w:pStyle w:val="a3"/>
        <w:spacing w:line="360" w:lineRule="exact"/>
        <w:ind w:left="989" w:hangingChars="412" w:hanging="989"/>
        <w:rPr>
          <w:rFonts w:ascii="標楷體" w:eastAsia="標楷體" w:hAnsi="標楷體"/>
          <w:sz w:val="24"/>
          <w:szCs w:val="24"/>
        </w:rPr>
      </w:pPr>
      <w:r>
        <w:rPr>
          <w:rFonts w:ascii="標楷體" w:eastAsia="標楷體" w:hAnsi="標楷體" w:hint="eastAsia"/>
          <w:sz w:val="24"/>
          <w:szCs w:val="24"/>
        </w:rPr>
        <w:t xml:space="preserve">    </w:t>
      </w:r>
      <w:r w:rsidR="00B64122" w:rsidRPr="008C7464">
        <w:rPr>
          <w:rFonts w:ascii="標楷體" w:eastAsia="標楷體" w:hAnsi="標楷體" w:hint="eastAsia"/>
          <w:sz w:val="24"/>
          <w:szCs w:val="24"/>
        </w:rPr>
        <w:t>對產權有糾葛、市價變動較大及易於變質或破損者不宜徵取。</w:t>
      </w:r>
    </w:p>
    <w:p w14:paraId="20DE7064" w14:textId="77777777" w:rsidR="00B64122" w:rsidRPr="008C7464" w:rsidRDefault="002274BB" w:rsidP="00277E05">
      <w:pPr>
        <w:pStyle w:val="a3"/>
        <w:spacing w:line="360" w:lineRule="exact"/>
        <w:ind w:left="425" w:rightChars="-82" w:right="-197" w:hangingChars="177" w:hanging="425"/>
        <w:rPr>
          <w:rFonts w:ascii="標楷體" w:eastAsia="標楷體" w:hAnsi="標楷體"/>
          <w:sz w:val="24"/>
          <w:szCs w:val="24"/>
        </w:rPr>
      </w:pPr>
      <w:r w:rsidRPr="008C7464">
        <w:rPr>
          <w:rFonts w:ascii="標楷體" w:eastAsia="標楷體" w:hAnsi="標楷體" w:hint="eastAsia"/>
          <w:sz w:val="24"/>
          <w:szCs w:val="24"/>
        </w:rPr>
        <w:t>三、</w:t>
      </w:r>
      <w:r w:rsidR="00B64122" w:rsidRPr="008C7464">
        <w:rPr>
          <w:rFonts w:ascii="標楷體" w:eastAsia="標楷體" w:hAnsi="標楷體" w:hint="eastAsia"/>
          <w:sz w:val="24"/>
          <w:szCs w:val="24"/>
        </w:rPr>
        <w:t>擔保品除評估其整體性、可靠性及銷售性外，應先向有關登記機關查核其權利狀態，有無重複抵押或設定其他權利情形，以免影響債權保障。</w:t>
      </w:r>
    </w:p>
    <w:p w14:paraId="108A7084" w14:textId="77777777" w:rsidR="00B64122" w:rsidRPr="008C7464" w:rsidRDefault="002274BB" w:rsidP="00277E05">
      <w:pPr>
        <w:pStyle w:val="a3"/>
        <w:spacing w:line="360" w:lineRule="exact"/>
        <w:ind w:left="425" w:hangingChars="177" w:hanging="425"/>
        <w:rPr>
          <w:rFonts w:ascii="標楷體" w:eastAsia="標楷體" w:hAnsi="標楷體"/>
          <w:sz w:val="24"/>
          <w:szCs w:val="24"/>
        </w:rPr>
      </w:pPr>
      <w:r w:rsidRPr="008C7464">
        <w:rPr>
          <w:rFonts w:ascii="標楷體" w:eastAsia="標楷體" w:hAnsi="標楷體" w:hint="eastAsia"/>
          <w:sz w:val="24"/>
          <w:szCs w:val="24"/>
        </w:rPr>
        <w:t>四、</w:t>
      </w:r>
      <w:r w:rsidR="00B64122" w:rsidRPr="008C7464">
        <w:rPr>
          <w:rFonts w:ascii="標楷體" w:eastAsia="標楷體" w:hAnsi="標楷體" w:hint="eastAsia"/>
          <w:sz w:val="24"/>
          <w:szCs w:val="24"/>
        </w:rPr>
        <w:t>擔保品應切實依照法令規定手續辦理抵押權設定登記，其設定金額以核准貸放金額加二成（或一定成數）計算，且以不低於授信債權總額為原則。</w:t>
      </w:r>
    </w:p>
    <w:p w14:paraId="2A0B36AB" w14:textId="77777777" w:rsidR="00565AED" w:rsidRPr="001A7EB3" w:rsidRDefault="002274BB" w:rsidP="00277E05">
      <w:pPr>
        <w:pStyle w:val="a3"/>
        <w:spacing w:line="360" w:lineRule="exact"/>
        <w:ind w:left="425" w:hangingChars="177" w:hanging="425"/>
        <w:rPr>
          <w:rFonts w:ascii="標楷體" w:eastAsia="標楷體" w:hAnsi="標楷體"/>
          <w:sz w:val="24"/>
          <w:szCs w:val="24"/>
        </w:rPr>
      </w:pPr>
      <w:r w:rsidRPr="008C7464">
        <w:rPr>
          <w:rFonts w:ascii="標楷體" w:eastAsia="標楷體" w:hAnsi="標楷體" w:hint="eastAsia"/>
          <w:sz w:val="24"/>
          <w:szCs w:val="24"/>
        </w:rPr>
        <w:t>五、</w:t>
      </w:r>
      <w:r w:rsidR="00B64122" w:rsidRPr="008C7464">
        <w:rPr>
          <w:rFonts w:ascii="標楷體" w:eastAsia="標楷體" w:hAnsi="標楷體" w:hint="eastAsia"/>
          <w:sz w:val="24"/>
          <w:szCs w:val="24"/>
        </w:rPr>
        <w:t>擔保品除土地、有價證券外</w:t>
      </w:r>
      <w:r w:rsidR="002606E7" w:rsidRPr="001A7EB3">
        <w:rPr>
          <w:rFonts w:ascii="標楷體" w:eastAsia="標楷體" w:hAnsi="標楷體" w:hint="eastAsia"/>
          <w:sz w:val="24"/>
          <w:szCs w:val="24"/>
        </w:rPr>
        <w:t>，應依自訂之農會漁會信用部擔保放款抵押建物投保火險（地震險）額度實施辦法</w:t>
      </w:r>
      <w:r w:rsidR="00E76167" w:rsidRPr="001A7EB3">
        <w:rPr>
          <w:rFonts w:ascii="標楷體" w:eastAsia="標楷體" w:hAnsi="標楷體" w:hint="eastAsia"/>
          <w:sz w:val="24"/>
          <w:szCs w:val="24"/>
        </w:rPr>
        <w:t>規定</w:t>
      </w:r>
      <w:r w:rsidR="002606E7" w:rsidRPr="008C7464">
        <w:rPr>
          <w:rFonts w:ascii="標楷體" w:eastAsia="標楷體" w:hAnsi="標楷體" w:hint="eastAsia"/>
          <w:sz w:val="24"/>
          <w:szCs w:val="24"/>
        </w:rPr>
        <w:t>，</w:t>
      </w:r>
      <w:r w:rsidR="00B64122" w:rsidRPr="008C7464">
        <w:rPr>
          <w:rFonts w:ascii="標楷體" w:eastAsia="標楷體" w:hAnsi="標楷體" w:hint="eastAsia"/>
          <w:sz w:val="24"/>
          <w:szCs w:val="24"/>
        </w:rPr>
        <w:t>應由借款人（或提供人）按投保標的物價值並</w:t>
      </w:r>
      <w:r w:rsidR="00B64122" w:rsidRPr="008C7464">
        <w:rPr>
          <w:rFonts w:ascii="標楷體" w:eastAsia="標楷體" w:hAnsi="標楷體" w:hint="eastAsia"/>
          <w:sz w:val="24"/>
          <w:szCs w:val="24"/>
        </w:rPr>
        <w:lastRenderedPageBreak/>
        <w:t>參酌授信金額，以農會漁會為受益人投保適當之保險為原則</w:t>
      </w:r>
      <w:r w:rsidR="00565AED" w:rsidRPr="001A7EB3">
        <w:rPr>
          <w:rFonts w:ascii="標楷體" w:eastAsia="標楷體" w:hAnsi="標楷體" w:hint="eastAsia"/>
          <w:sz w:val="24"/>
          <w:szCs w:val="24"/>
        </w:rPr>
        <w:t>。</w:t>
      </w:r>
    </w:p>
    <w:p w14:paraId="0B3D193D" w14:textId="77777777" w:rsidR="00B64122" w:rsidRPr="00AC7D47" w:rsidRDefault="00B64122" w:rsidP="00277E05">
      <w:pPr>
        <w:pStyle w:val="a3"/>
        <w:spacing w:line="360" w:lineRule="exact"/>
        <w:ind w:left="425" w:hangingChars="177" w:hanging="425"/>
        <w:rPr>
          <w:rFonts w:ascii="標楷體" w:eastAsia="標楷體" w:hAnsi="標楷體"/>
        </w:rPr>
      </w:pPr>
      <w:r w:rsidRPr="008C7464">
        <w:rPr>
          <w:rFonts w:ascii="標楷體" w:eastAsia="標楷體" w:hAnsi="標楷體" w:hint="eastAsia"/>
          <w:sz w:val="24"/>
          <w:szCs w:val="24"/>
        </w:rPr>
        <w:t>六</w:t>
      </w:r>
      <w:r w:rsidR="002274BB" w:rsidRPr="008C7464">
        <w:rPr>
          <w:rFonts w:ascii="標楷體" w:eastAsia="標楷體" w:hAnsi="標楷體" w:hint="eastAsia"/>
          <w:sz w:val="24"/>
          <w:szCs w:val="24"/>
        </w:rPr>
        <w:t>、</w:t>
      </w:r>
      <w:r w:rsidR="002C56AF">
        <w:rPr>
          <w:rFonts w:ascii="標楷體" w:eastAsia="標楷體" w:hAnsi="標楷體" w:hint="eastAsia"/>
          <w:sz w:val="24"/>
          <w:szCs w:val="24"/>
        </w:rPr>
        <w:t>有關農會漁會信用部基於與客戶之</w:t>
      </w:r>
      <w:r w:rsidRPr="008C7464">
        <w:rPr>
          <w:rFonts w:ascii="標楷體" w:eastAsia="標楷體" w:hAnsi="標楷體" w:hint="eastAsia"/>
          <w:sz w:val="24"/>
          <w:szCs w:val="24"/>
        </w:rPr>
        <w:t>授信契約、聲明書、切結書或同意書等文件約定下，辦理代理投保住宅地震基本保險等相關事宜，應注意事項如下：</w:t>
      </w:r>
      <w:r w:rsidRPr="00AC7D47">
        <w:rPr>
          <w:rFonts w:ascii="標楷體" w:eastAsia="標楷體" w:hAnsi="標楷體" w:hint="eastAsia"/>
        </w:rPr>
        <w:t>（銀行公會108年11月1日全授消字第1080008764號函）</w:t>
      </w:r>
    </w:p>
    <w:p w14:paraId="41FDE7D7" w14:textId="77777777" w:rsidR="00B64122" w:rsidRPr="008C7464" w:rsidRDefault="00ED6E3F" w:rsidP="00277E05">
      <w:pPr>
        <w:pStyle w:val="a3"/>
        <w:spacing w:line="360" w:lineRule="exact"/>
        <w:ind w:leftChars="177" w:left="847" w:hangingChars="176" w:hanging="422"/>
        <w:rPr>
          <w:rFonts w:ascii="標楷體" w:eastAsia="標楷體" w:hAnsi="標楷體"/>
          <w:sz w:val="24"/>
          <w:szCs w:val="24"/>
        </w:rPr>
      </w:pPr>
      <w:r>
        <w:rPr>
          <w:rFonts w:ascii="標楷體" w:eastAsia="標楷體" w:hAnsi="標楷體" w:hint="eastAsia"/>
          <w:sz w:val="24"/>
          <w:szCs w:val="24"/>
        </w:rPr>
        <w:t>(一)</w:t>
      </w:r>
      <w:r w:rsidR="00B64122" w:rsidRPr="008C7464">
        <w:rPr>
          <w:rFonts w:ascii="標楷體" w:eastAsia="標楷體" w:hAnsi="標楷體" w:hint="eastAsia"/>
          <w:sz w:val="24"/>
          <w:szCs w:val="24"/>
        </w:rPr>
        <w:t>農會漁會信用部於核貸時要求借款人投保，以保障其債權之相關資訊揭露部分，得自行評估於授信契約中或於單張授權書中訂定相關內容，且揭露內容應包</w:t>
      </w:r>
      <w:r w:rsidR="002C56AF">
        <w:rPr>
          <w:rFonts w:ascii="標楷體" w:eastAsia="標楷體" w:hAnsi="標楷體" w:hint="eastAsia"/>
          <w:sz w:val="24"/>
          <w:szCs w:val="24"/>
        </w:rPr>
        <w:t>含投保種類及保險金額之計算方式，約定內容得參考「切結聲明書」</w:t>
      </w:r>
      <w:r w:rsidR="00B64122" w:rsidRPr="008C7464">
        <w:rPr>
          <w:rFonts w:ascii="標楷體" w:eastAsia="標楷體" w:hAnsi="標楷體" w:hint="eastAsia"/>
          <w:sz w:val="24"/>
          <w:szCs w:val="24"/>
        </w:rPr>
        <w:t>第一項擔保物投保產險之承諾事項，且在不違反法令及主管機關相關函釋之前提下，可依業務需求自行評估及調整文字及呈現方式。</w:t>
      </w:r>
    </w:p>
    <w:p w14:paraId="44B4032A" w14:textId="77777777" w:rsidR="00B64122" w:rsidRPr="008C7464" w:rsidRDefault="00ED6E3F" w:rsidP="00277E05">
      <w:pPr>
        <w:pStyle w:val="a3"/>
        <w:spacing w:line="360" w:lineRule="exact"/>
        <w:ind w:leftChars="177" w:left="847" w:hangingChars="176" w:hanging="422"/>
        <w:rPr>
          <w:rFonts w:ascii="標楷體" w:eastAsia="標楷體" w:hAnsi="標楷體"/>
          <w:sz w:val="24"/>
          <w:szCs w:val="24"/>
        </w:rPr>
      </w:pPr>
      <w:r>
        <w:rPr>
          <w:rFonts w:ascii="標楷體" w:eastAsia="標楷體" w:hAnsi="標楷體" w:hint="eastAsia"/>
          <w:sz w:val="24"/>
          <w:szCs w:val="24"/>
        </w:rPr>
        <w:t>(二)</w:t>
      </w:r>
      <w:r w:rsidR="00B64122" w:rsidRPr="008C7464">
        <w:rPr>
          <w:rFonts w:ascii="標楷體" w:eastAsia="標楷體" w:hAnsi="標楷體" w:hint="eastAsia"/>
          <w:sz w:val="24"/>
          <w:szCs w:val="24"/>
        </w:rPr>
        <w:t>如借款人有怠於投保之事實，農會漁會信用部得依前揭約</w:t>
      </w:r>
      <w:r w:rsidR="002C56AF">
        <w:rPr>
          <w:rFonts w:ascii="標楷體" w:eastAsia="標楷體" w:hAnsi="標楷體" w:hint="eastAsia"/>
          <w:sz w:val="24"/>
          <w:szCs w:val="24"/>
        </w:rPr>
        <w:t>定，代理其為擔保建築物向保險公司投保，並以「代理投保通知書」</w:t>
      </w:r>
      <w:r w:rsidR="00B64122" w:rsidRPr="008C7464">
        <w:rPr>
          <w:rFonts w:ascii="標楷體" w:eastAsia="標楷體" w:hAnsi="標楷體" w:hint="eastAsia"/>
          <w:sz w:val="24"/>
          <w:szCs w:val="24"/>
        </w:rPr>
        <w:t>通知借款人知悉，以防止擔保品發生保險屆期未續保之狀況。前揭通知書以投保種類及保險金額之計算方式為主要揭露內容，且考量代理投保通知書與保險公司寄發之續保通知書之目的不同，為明確表彰相關權利義務，應採分別寄發。</w:t>
      </w:r>
    </w:p>
    <w:p w14:paraId="48EA36DA" w14:textId="77777777" w:rsidR="00B64122" w:rsidRPr="008C7464" w:rsidRDefault="00ED6E3F" w:rsidP="00277E05">
      <w:pPr>
        <w:pStyle w:val="a3"/>
        <w:spacing w:line="360" w:lineRule="exact"/>
        <w:ind w:leftChars="177" w:left="847" w:hangingChars="176" w:hanging="422"/>
        <w:rPr>
          <w:rFonts w:ascii="標楷體" w:eastAsia="標楷體" w:hAnsi="標楷體"/>
          <w:sz w:val="24"/>
          <w:szCs w:val="24"/>
        </w:rPr>
      </w:pPr>
      <w:r>
        <w:rPr>
          <w:rFonts w:ascii="標楷體" w:eastAsia="標楷體" w:hAnsi="標楷體" w:hint="eastAsia"/>
          <w:sz w:val="24"/>
          <w:szCs w:val="24"/>
        </w:rPr>
        <w:t>(三)</w:t>
      </w:r>
      <w:r w:rsidR="00B64122" w:rsidRPr="008C7464">
        <w:rPr>
          <w:rFonts w:ascii="標楷體" w:eastAsia="標楷體" w:hAnsi="標楷體" w:hint="eastAsia"/>
          <w:sz w:val="24"/>
          <w:szCs w:val="24"/>
        </w:rPr>
        <w:t>有關怠於投保之處理，農會漁會信用部應善盡通知義務，並佐證借款人有怠於投保之事實，俾據以於授信契約授權投保範圍內辦理代理投保，且應留存相關佐證資料，為避免前揭處理日後衍生代理投保作業與程序問題，農會漁會信用部於辦理房屋貸款時，得請客戶選取住火險自動續保約定欄位並親簽，以利後續作業。</w:t>
      </w:r>
    </w:p>
    <w:p w14:paraId="5C4725CE" w14:textId="77777777" w:rsidR="00B64122" w:rsidRPr="008C7464" w:rsidRDefault="00ED6E3F" w:rsidP="00277E05">
      <w:pPr>
        <w:pStyle w:val="a3"/>
        <w:spacing w:line="360" w:lineRule="exact"/>
        <w:ind w:leftChars="178" w:left="1274" w:hangingChars="353" w:hanging="847"/>
        <w:rPr>
          <w:rFonts w:ascii="標楷體" w:eastAsia="標楷體" w:hAnsi="標楷體"/>
          <w:sz w:val="24"/>
          <w:szCs w:val="24"/>
        </w:rPr>
      </w:pPr>
      <w:r>
        <w:rPr>
          <w:rFonts w:ascii="標楷體" w:eastAsia="標楷體" w:hAnsi="標楷體" w:hint="eastAsia"/>
          <w:sz w:val="24"/>
          <w:szCs w:val="24"/>
        </w:rPr>
        <w:t>(四)</w:t>
      </w:r>
      <w:r w:rsidR="00B64122" w:rsidRPr="008C7464">
        <w:rPr>
          <w:rFonts w:ascii="標楷體" w:eastAsia="標楷體" w:hAnsi="標楷體" w:hint="eastAsia"/>
          <w:sz w:val="24"/>
          <w:szCs w:val="24"/>
        </w:rPr>
        <w:t>農會漁會信用部辦理</w:t>
      </w:r>
      <w:r w:rsidR="00EE4C6D" w:rsidRPr="002C56AF">
        <w:rPr>
          <w:rFonts w:ascii="標楷體" w:eastAsia="標楷體" w:hAnsi="標楷體" w:hint="eastAsia"/>
          <w:sz w:val="24"/>
          <w:szCs w:val="24"/>
        </w:rPr>
        <w:t>建築物</w:t>
      </w:r>
      <w:r w:rsidR="00B64122" w:rsidRPr="008C7464">
        <w:rPr>
          <w:rFonts w:ascii="標楷體" w:eastAsia="標楷體" w:hAnsi="標楷體" w:hint="eastAsia"/>
          <w:sz w:val="24"/>
          <w:szCs w:val="24"/>
        </w:rPr>
        <w:t>火險業務應注意事項：</w:t>
      </w:r>
    </w:p>
    <w:p w14:paraId="30823D28" w14:textId="77777777" w:rsidR="00B64122" w:rsidRPr="008C7464" w:rsidRDefault="00B64122" w:rsidP="00277E05">
      <w:pPr>
        <w:pStyle w:val="a3"/>
        <w:spacing w:line="360" w:lineRule="exact"/>
        <w:ind w:leftChars="294" w:left="848" w:hangingChars="59" w:hanging="142"/>
        <w:rPr>
          <w:rFonts w:ascii="標楷體" w:eastAsia="標楷體" w:hAnsi="標楷體"/>
          <w:sz w:val="24"/>
          <w:szCs w:val="24"/>
        </w:rPr>
      </w:pPr>
      <w:r w:rsidRPr="008C7464">
        <w:rPr>
          <w:rFonts w:ascii="標楷體" w:eastAsia="標楷體" w:hAnsi="標楷體" w:hint="eastAsia"/>
          <w:sz w:val="24"/>
          <w:szCs w:val="24"/>
        </w:rPr>
        <w:t>1</w:t>
      </w:r>
      <w:r w:rsidR="00ED6E3F">
        <w:rPr>
          <w:rFonts w:ascii="標楷體" w:eastAsia="標楷體" w:hAnsi="標楷體" w:hint="eastAsia"/>
          <w:sz w:val="24"/>
          <w:szCs w:val="24"/>
        </w:rPr>
        <w:t>.</w:t>
      </w:r>
      <w:r w:rsidRPr="008C7464">
        <w:rPr>
          <w:rFonts w:ascii="標楷體" w:eastAsia="標楷體" w:hAnsi="標楷體" w:hint="eastAsia"/>
          <w:sz w:val="24"/>
          <w:szCs w:val="24"/>
        </w:rPr>
        <w:t>投保案件：客戶辦理授信業務且透過農會漁會信用部辦理住火險初次投保或轉換產險公司案件。</w:t>
      </w:r>
    </w:p>
    <w:p w14:paraId="0F7101E6" w14:textId="77777777" w:rsidR="00B64122" w:rsidRPr="008C7464" w:rsidRDefault="00ED6E3F" w:rsidP="00277E05">
      <w:pPr>
        <w:pStyle w:val="a3"/>
        <w:spacing w:line="360" w:lineRule="exact"/>
        <w:ind w:leftChars="414" w:left="1695" w:hangingChars="292" w:hanging="701"/>
        <w:rPr>
          <w:rFonts w:ascii="標楷體" w:eastAsia="標楷體" w:hAnsi="標楷體"/>
          <w:sz w:val="24"/>
          <w:szCs w:val="24"/>
        </w:rPr>
      </w:pPr>
      <w:r>
        <w:rPr>
          <w:rFonts w:ascii="標楷體" w:eastAsia="標楷體" w:hAnsi="標楷體" w:hint="eastAsia"/>
          <w:sz w:val="24"/>
          <w:szCs w:val="24"/>
        </w:rPr>
        <w:t>(1)</w:t>
      </w:r>
      <w:r w:rsidR="00B64122" w:rsidRPr="008C7464">
        <w:rPr>
          <w:rFonts w:ascii="標楷體" w:eastAsia="標楷體" w:hAnsi="標楷體" w:hint="eastAsia"/>
          <w:sz w:val="24"/>
          <w:szCs w:val="24"/>
        </w:rPr>
        <w:t>請要保人務必於要保書之要保人欄位簽章。</w:t>
      </w:r>
    </w:p>
    <w:p w14:paraId="7D628A46" w14:textId="77777777" w:rsidR="00B64122" w:rsidRPr="008C7464" w:rsidRDefault="00ED6E3F" w:rsidP="001E1F5A">
      <w:pPr>
        <w:pStyle w:val="a3"/>
        <w:spacing w:line="360" w:lineRule="exact"/>
        <w:ind w:leftChars="413" w:left="1351" w:hangingChars="150" w:hanging="360"/>
        <w:rPr>
          <w:rFonts w:ascii="標楷體" w:eastAsia="標楷體" w:hAnsi="標楷體"/>
          <w:sz w:val="24"/>
          <w:szCs w:val="24"/>
        </w:rPr>
      </w:pPr>
      <w:r>
        <w:rPr>
          <w:rFonts w:ascii="標楷體" w:eastAsia="標楷體" w:hAnsi="標楷體" w:hint="eastAsia"/>
          <w:sz w:val="24"/>
          <w:szCs w:val="24"/>
        </w:rPr>
        <w:t>(2)</w:t>
      </w:r>
      <w:r w:rsidR="00B64122" w:rsidRPr="008C7464">
        <w:rPr>
          <w:rFonts w:ascii="標楷體" w:eastAsia="標楷體" w:hAnsi="標楷體" w:hint="eastAsia"/>
          <w:sz w:val="24"/>
          <w:szCs w:val="24"/>
        </w:rPr>
        <w:t>請要保人儘可能於要保書所載「加保續保約定附加條款」欄位勾選「同意」，以利逐年依約定辦理續保，避免次年辦理續保作業仍須取得要保人簽章。</w:t>
      </w:r>
    </w:p>
    <w:p w14:paraId="485FA8B3" w14:textId="77777777" w:rsidR="00B64122" w:rsidRPr="008C7464" w:rsidRDefault="00ED6E3F" w:rsidP="00277E05">
      <w:pPr>
        <w:pStyle w:val="a3"/>
        <w:spacing w:line="360" w:lineRule="exact"/>
        <w:ind w:leftChars="414" w:left="1695" w:hangingChars="292" w:hanging="701"/>
        <w:rPr>
          <w:rFonts w:ascii="標楷體" w:eastAsia="標楷體" w:hAnsi="標楷體"/>
          <w:sz w:val="24"/>
          <w:szCs w:val="24"/>
        </w:rPr>
      </w:pPr>
      <w:r>
        <w:rPr>
          <w:rFonts w:ascii="標楷體" w:eastAsia="標楷體" w:hAnsi="標楷體" w:hint="eastAsia"/>
          <w:sz w:val="24"/>
          <w:szCs w:val="24"/>
        </w:rPr>
        <w:t>(3)</w:t>
      </w:r>
      <w:r w:rsidR="00B64122" w:rsidRPr="008C7464">
        <w:rPr>
          <w:rFonts w:ascii="標楷體" w:eastAsia="標楷體" w:hAnsi="標楷體" w:hint="eastAsia"/>
          <w:sz w:val="24"/>
          <w:szCs w:val="24"/>
        </w:rPr>
        <w:t>要保書應存卷備參。</w:t>
      </w:r>
    </w:p>
    <w:p w14:paraId="18D7ABE1" w14:textId="77777777" w:rsidR="00B64122" w:rsidRPr="008C7464" w:rsidRDefault="00B64122" w:rsidP="00277E05">
      <w:pPr>
        <w:pStyle w:val="a3"/>
        <w:spacing w:line="360" w:lineRule="exact"/>
        <w:ind w:leftChars="296" w:left="1413" w:hangingChars="293" w:hanging="703"/>
        <w:rPr>
          <w:rFonts w:ascii="標楷體" w:eastAsia="標楷體" w:hAnsi="標楷體"/>
          <w:sz w:val="24"/>
          <w:szCs w:val="24"/>
        </w:rPr>
      </w:pPr>
      <w:r w:rsidRPr="008C7464">
        <w:rPr>
          <w:rFonts w:ascii="標楷體" w:eastAsia="標楷體" w:hAnsi="標楷體" w:hint="eastAsia"/>
          <w:sz w:val="24"/>
          <w:szCs w:val="24"/>
        </w:rPr>
        <w:t>2</w:t>
      </w:r>
      <w:r w:rsidR="00ED6E3F">
        <w:rPr>
          <w:rFonts w:ascii="標楷體" w:eastAsia="標楷體" w:hAnsi="標楷體" w:hint="eastAsia"/>
          <w:sz w:val="24"/>
          <w:szCs w:val="24"/>
        </w:rPr>
        <w:t>.</w:t>
      </w:r>
      <w:r w:rsidRPr="008C7464">
        <w:rPr>
          <w:rFonts w:ascii="標楷體" w:eastAsia="標楷體" w:hAnsi="標楷體" w:hint="eastAsia"/>
          <w:sz w:val="24"/>
          <w:szCs w:val="24"/>
        </w:rPr>
        <w:t>續保案件：</w:t>
      </w:r>
    </w:p>
    <w:p w14:paraId="24E989D7" w14:textId="1B1A55C0" w:rsidR="00B64122" w:rsidRPr="008C7464" w:rsidRDefault="00ED6E3F" w:rsidP="00277E05">
      <w:pPr>
        <w:pStyle w:val="a3"/>
        <w:spacing w:line="360" w:lineRule="exact"/>
        <w:ind w:leftChars="413" w:left="1272" w:hangingChars="117" w:hanging="281"/>
        <w:rPr>
          <w:rFonts w:ascii="標楷體" w:eastAsia="標楷體" w:hAnsi="標楷體"/>
          <w:sz w:val="24"/>
          <w:szCs w:val="24"/>
        </w:rPr>
      </w:pPr>
      <w:r>
        <w:rPr>
          <w:rFonts w:ascii="標楷體" w:eastAsia="標楷體" w:hAnsi="標楷體" w:hint="eastAsia"/>
          <w:sz w:val="24"/>
          <w:szCs w:val="24"/>
        </w:rPr>
        <w:t>(1)</w:t>
      </w:r>
      <w:r w:rsidR="00B64122" w:rsidRPr="008C7464">
        <w:rPr>
          <w:rFonts w:ascii="標楷體" w:eastAsia="標楷體" w:hAnsi="標楷體" w:hint="eastAsia"/>
          <w:sz w:val="24"/>
          <w:szCs w:val="24"/>
        </w:rPr>
        <w:t>前期已取得要保人同意「加保續保約定附加條款」者</w:t>
      </w:r>
      <w:r w:rsidR="00B80ABD">
        <w:rPr>
          <w:rFonts w:ascii="標楷體" w:eastAsia="標楷體" w:hAnsi="標楷體" w:hint="eastAsia"/>
          <w:sz w:val="24"/>
          <w:szCs w:val="24"/>
        </w:rPr>
        <w:t>：得逐年依約辦理</w:t>
      </w:r>
      <w:proofErr w:type="gramStart"/>
      <w:r w:rsidR="00B80ABD">
        <w:rPr>
          <w:rFonts w:ascii="標楷體" w:eastAsia="標楷體" w:hAnsi="標楷體" w:hint="eastAsia"/>
          <w:sz w:val="24"/>
          <w:szCs w:val="24"/>
        </w:rPr>
        <w:t>續保扣款</w:t>
      </w:r>
      <w:proofErr w:type="gramEnd"/>
      <w:r w:rsidR="00B80ABD">
        <w:rPr>
          <w:rFonts w:ascii="標楷體" w:eastAsia="標楷體" w:hAnsi="標楷體" w:hint="eastAsia"/>
          <w:sz w:val="24"/>
          <w:szCs w:val="24"/>
        </w:rPr>
        <w:t>作業。</w:t>
      </w:r>
    </w:p>
    <w:p w14:paraId="2E59D24D" w14:textId="77777777" w:rsidR="00B64122" w:rsidRPr="008C7464" w:rsidRDefault="00ED6E3F" w:rsidP="00277E05">
      <w:pPr>
        <w:pStyle w:val="a3"/>
        <w:spacing w:line="360" w:lineRule="exact"/>
        <w:ind w:leftChars="414" w:left="1695" w:hangingChars="292" w:hanging="701"/>
        <w:rPr>
          <w:rFonts w:ascii="標楷體" w:eastAsia="標楷體" w:hAnsi="標楷體"/>
          <w:sz w:val="24"/>
          <w:szCs w:val="24"/>
        </w:rPr>
      </w:pPr>
      <w:r>
        <w:rPr>
          <w:rFonts w:ascii="標楷體" w:eastAsia="標楷體" w:hAnsi="標楷體" w:hint="eastAsia"/>
          <w:sz w:val="24"/>
          <w:szCs w:val="24"/>
        </w:rPr>
        <w:t>(2)</w:t>
      </w:r>
      <w:r w:rsidR="00B64122" w:rsidRPr="008C7464">
        <w:rPr>
          <w:rFonts w:ascii="標楷體" w:eastAsia="標楷體" w:hAnsi="標楷體" w:hint="eastAsia"/>
          <w:sz w:val="24"/>
          <w:szCs w:val="24"/>
        </w:rPr>
        <w:t>無法連絡之客戶或遲未辦理續保簽章之客戶，啟動代理投保機制：</w:t>
      </w:r>
    </w:p>
    <w:p w14:paraId="46E59B9B" w14:textId="77777777" w:rsidR="00B64122" w:rsidRPr="008C7464" w:rsidRDefault="00BD0F7F" w:rsidP="00277E05">
      <w:pPr>
        <w:pStyle w:val="a3"/>
        <w:spacing w:line="360" w:lineRule="exact"/>
        <w:ind w:leftChars="530" w:left="1558" w:hangingChars="119" w:hanging="286"/>
        <w:rPr>
          <w:rFonts w:ascii="標楷體" w:eastAsia="標楷體" w:hAnsi="標楷體"/>
          <w:sz w:val="24"/>
          <w:szCs w:val="24"/>
        </w:rPr>
      </w:pPr>
      <w:r>
        <w:rPr>
          <w:rFonts w:ascii="標楷體" w:eastAsia="標楷體" w:hAnsi="標楷體" w:hint="eastAsia"/>
          <w:sz w:val="24"/>
          <w:szCs w:val="24"/>
        </w:rPr>
        <w:sym w:font="Wingdings" w:char="F081"/>
      </w:r>
      <w:r w:rsidR="00B64122" w:rsidRPr="008C7464">
        <w:rPr>
          <w:rFonts w:ascii="標楷體" w:eastAsia="標楷體" w:hAnsi="標楷體" w:hint="eastAsia"/>
          <w:sz w:val="24"/>
          <w:szCs w:val="24"/>
        </w:rPr>
        <w:t>辦理代理投保時，農會漁會信用部應以農會漁會名義於要保書之要保人簽名欄位簽章。</w:t>
      </w:r>
    </w:p>
    <w:p w14:paraId="718F55A8" w14:textId="77777777" w:rsidR="00B64122" w:rsidRPr="008C7464" w:rsidRDefault="00BD0F7F" w:rsidP="00277E05">
      <w:pPr>
        <w:pStyle w:val="a3"/>
        <w:spacing w:line="360" w:lineRule="exact"/>
        <w:ind w:leftChars="530" w:left="1558" w:hangingChars="119" w:hanging="286"/>
        <w:rPr>
          <w:rFonts w:ascii="標楷體" w:eastAsia="標楷體" w:hAnsi="標楷體"/>
          <w:sz w:val="24"/>
          <w:szCs w:val="24"/>
        </w:rPr>
      </w:pPr>
      <w:r>
        <w:rPr>
          <w:rFonts w:ascii="標楷體" w:eastAsia="標楷體" w:hAnsi="標楷體" w:hint="eastAsia"/>
          <w:sz w:val="24"/>
          <w:szCs w:val="24"/>
        </w:rPr>
        <w:sym w:font="Wingdings" w:char="F082"/>
      </w:r>
      <w:r w:rsidR="00B64122" w:rsidRPr="008C7464">
        <w:rPr>
          <w:rFonts w:ascii="標楷體" w:eastAsia="標楷體" w:hAnsi="標楷體" w:hint="eastAsia"/>
          <w:sz w:val="24"/>
          <w:szCs w:val="24"/>
        </w:rPr>
        <w:t>為善盡通知義務，授信戶未於前一期保單期限屆滿前</w:t>
      </w:r>
      <w:r w:rsidR="00B64122" w:rsidRPr="000B7F01">
        <w:rPr>
          <w:rFonts w:ascii="標楷體" w:eastAsia="標楷體" w:hAnsi="標楷體" w:hint="eastAsia"/>
          <w:sz w:val="24"/>
          <w:szCs w:val="24"/>
        </w:rPr>
        <w:t>○天</w:t>
      </w:r>
      <w:r w:rsidR="00B64122" w:rsidRPr="008C7464">
        <w:rPr>
          <w:rFonts w:ascii="標楷體" w:eastAsia="標楷體" w:hAnsi="標楷體" w:hint="eastAsia"/>
          <w:sz w:val="24"/>
          <w:szCs w:val="24"/>
        </w:rPr>
        <w:t>(視各農漁會作業情況填寫，例如前一期保單期限屆滿前15天)交付續期投保之保單正本及保費收據副本予農會漁會者，農會漁會信用部啟動代理投保機制，寄發代理投保通知書，並隨函附寄「住宅火災及地震基本保險要保書」催告授信戶後，始得代理辦理不動產投保。</w:t>
      </w:r>
    </w:p>
    <w:p w14:paraId="22D611C2" w14:textId="77777777" w:rsidR="00B64122" w:rsidRDefault="00B64122" w:rsidP="00277E05">
      <w:pPr>
        <w:pStyle w:val="a3"/>
        <w:spacing w:line="360" w:lineRule="exact"/>
        <w:ind w:left="425" w:hangingChars="177" w:hanging="425"/>
        <w:rPr>
          <w:rFonts w:ascii="標楷體" w:eastAsia="標楷體" w:hAnsi="標楷體"/>
          <w:sz w:val="24"/>
          <w:szCs w:val="24"/>
        </w:rPr>
      </w:pPr>
      <w:r w:rsidRPr="008C7464">
        <w:rPr>
          <w:rFonts w:ascii="標楷體" w:eastAsia="標楷體" w:hAnsi="標楷體" w:hint="eastAsia"/>
          <w:sz w:val="24"/>
          <w:szCs w:val="24"/>
        </w:rPr>
        <w:t>七</w:t>
      </w:r>
      <w:r w:rsidR="002274BB" w:rsidRPr="008C7464">
        <w:rPr>
          <w:rFonts w:ascii="標楷體" w:eastAsia="標楷體" w:hAnsi="標楷體" w:hint="eastAsia"/>
          <w:sz w:val="24"/>
          <w:szCs w:val="24"/>
        </w:rPr>
        <w:t>、</w:t>
      </w:r>
      <w:r w:rsidRPr="008C7464">
        <w:rPr>
          <w:rFonts w:ascii="標楷體" w:eastAsia="標楷體" w:hAnsi="標楷體" w:hint="eastAsia"/>
          <w:sz w:val="24"/>
          <w:szCs w:val="24"/>
        </w:rPr>
        <w:t>各項擔保品應登載標的物名稱、數量、估值、擔保物權設定情形及保險等資料以備查考。</w:t>
      </w:r>
    </w:p>
    <w:p w14:paraId="0973FF8B" w14:textId="77777777" w:rsidR="003401BF" w:rsidRPr="00853F94" w:rsidRDefault="003401BF" w:rsidP="00277E05">
      <w:pPr>
        <w:spacing w:line="360" w:lineRule="exact"/>
        <w:ind w:left="425" w:hangingChars="177" w:hanging="425"/>
        <w:rPr>
          <w:rFonts w:ascii="標楷體" w:eastAsia="標楷體" w:hAnsi="標楷體"/>
        </w:rPr>
      </w:pPr>
      <w:r w:rsidRPr="002C56AF">
        <w:rPr>
          <w:rFonts w:ascii="標楷體" w:eastAsia="標楷體" w:hAnsi="標楷體"/>
        </w:rPr>
        <w:t>八</w:t>
      </w:r>
      <w:r w:rsidRPr="002C56AF">
        <w:rPr>
          <w:rFonts w:ascii="標楷體" w:eastAsia="標楷體" w:hAnsi="標楷體" w:hint="eastAsia"/>
        </w:rPr>
        <w:t>、</w:t>
      </w:r>
      <w:r w:rsidRPr="002C56AF">
        <w:rPr>
          <w:rFonts w:ascii="標楷體" w:eastAsia="標楷體" w:hAnsi="標楷體"/>
        </w:rPr>
        <w:t>信用部應審慎辦理事</w:t>
      </w:r>
      <w:r w:rsidRPr="00853F94">
        <w:rPr>
          <w:rFonts w:ascii="標楷體" w:eastAsia="標楷體" w:hAnsi="標楷體"/>
        </w:rPr>
        <w:t>前徵信及事後管理，一旦發生延滯，應即依農會漁會信用部資產評估損失準備提列及逾期放款催收款呆帳處理辦法之規定積極清理。</w:t>
      </w:r>
    </w:p>
    <w:p w14:paraId="421F3696" w14:textId="77777777" w:rsidR="00B64122" w:rsidRPr="00853F94" w:rsidRDefault="00E5633E" w:rsidP="00277E05">
      <w:pPr>
        <w:pStyle w:val="a3"/>
        <w:spacing w:line="360" w:lineRule="exact"/>
        <w:ind w:left="425" w:hangingChars="177" w:hanging="425"/>
        <w:rPr>
          <w:rFonts w:ascii="標楷體" w:eastAsia="標楷體" w:hAnsi="標楷體"/>
          <w:sz w:val="24"/>
          <w:szCs w:val="24"/>
        </w:rPr>
      </w:pPr>
      <w:r w:rsidRPr="00853F94">
        <w:rPr>
          <w:rFonts w:ascii="標楷體" w:eastAsia="標楷體" w:hAnsi="標楷體" w:hint="eastAsia"/>
          <w:sz w:val="24"/>
          <w:szCs w:val="24"/>
        </w:rPr>
        <w:lastRenderedPageBreak/>
        <w:t>九</w:t>
      </w:r>
      <w:r w:rsidR="002274BB" w:rsidRPr="00853F94">
        <w:rPr>
          <w:rFonts w:ascii="標楷體" w:eastAsia="標楷體" w:hAnsi="標楷體" w:hint="eastAsia"/>
          <w:sz w:val="24"/>
          <w:szCs w:val="24"/>
        </w:rPr>
        <w:t>、</w:t>
      </w:r>
      <w:r w:rsidR="00B64122" w:rsidRPr="00853F94">
        <w:rPr>
          <w:rFonts w:ascii="標楷體" w:eastAsia="標楷體" w:hAnsi="標楷體" w:hint="eastAsia"/>
          <w:sz w:val="24"/>
          <w:szCs w:val="24"/>
        </w:rPr>
        <w:t>辦理非會員授信業務，有關擔保品之選擇應依</w:t>
      </w:r>
      <w:r w:rsidR="00C06804" w:rsidRPr="00853F94">
        <w:rPr>
          <w:rFonts w:ascii="標楷體" w:eastAsia="標楷體" w:hAnsi="標楷體" w:hint="eastAsia"/>
          <w:sz w:val="24"/>
          <w:szCs w:val="24"/>
        </w:rPr>
        <w:t>農業部</w:t>
      </w:r>
      <w:r w:rsidR="00B64122" w:rsidRPr="00853F94">
        <w:rPr>
          <w:rFonts w:ascii="標楷體" w:eastAsia="標楷體" w:hAnsi="標楷體" w:hint="eastAsia"/>
          <w:sz w:val="24"/>
          <w:szCs w:val="24"/>
        </w:rPr>
        <w:t>訂定之「農會漁會信用部對贊助會員及非會員授信及其限額標準」相關規定辦理。</w:t>
      </w:r>
    </w:p>
    <w:p w14:paraId="427DF015" w14:textId="77777777" w:rsidR="00B64122" w:rsidRPr="008C7464" w:rsidRDefault="00E5633E" w:rsidP="00277E05">
      <w:pPr>
        <w:pStyle w:val="a3"/>
        <w:spacing w:line="360" w:lineRule="exact"/>
        <w:ind w:left="425" w:hangingChars="177" w:hanging="425"/>
        <w:rPr>
          <w:rFonts w:ascii="標楷體" w:eastAsia="標楷體" w:hAnsi="標楷體"/>
          <w:sz w:val="24"/>
          <w:szCs w:val="24"/>
        </w:rPr>
      </w:pPr>
      <w:r w:rsidRPr="00853F94">
        <w:rPr>
          <w:rFonts w:ascii="標楷體" w:eastAsia="標楷體" w:hAnsi="標楷體" w:hint="eastAsia"/>
          <w:sz w:val="24"/>
          <w:szCs w:val="24"/>
        </w:rPr>
        <w:t>十</w:t>
      </w:r>
      <w:r w:rsidR="002274BB" w:rsidRPr="00853F94">
        <w:rPr>
          <w:rFonts w:ascii="標楷體" w:eastAsia="標楷體" w:hAnsi="標楷體" w:hint="eastAsia"/>
          <w:sz w:val="24"/>
          <w:szCs w:val="24"/>
        </w:rPr>
        <w:t>、</w:t>
      </w:r>
      <w:r w:rsidR="00B64122" w:rsidRPr="00853F94">
        <w:rPr>
          <w:rFonts w:ascii="標楷體" w:eastAsia="標楷體" w:hAnsi="標楷體" w:hint="eastAsia"/>
          <w:sz w:val="24"/>
          <w:szCs w:val="24"/>
        </w:rPr>
        <w:t>以定期存款單質借，申請人限存款人本人申請，期限不得超過存單之到期日，質借成數及利率，依各農會漁會內部規範辦理。</w:t>
      </w:r>
    </w:p>
    <w:p w14:paraId="74703C6D" w14:textId="77777777" w:rsidR="00ED73C3" w:rsidRDefault="00ED73C3" w:rsidP="00277E05">
      <w:pPr>
        <w:pStyle w:val="a3"/>
        <w:spacing w:line="360" w:lineRule="exact"/>
        <w:ind w:leftChars="200" w:left="1440" w:hangingChars="400" w:hanging="960"/>
        <w:rPr>
          <w:rFonts w:ascii="標楷體" w:eastAsia="標楷體" w:hAnsi="標楷體"/>
          <w:sz w:val="24"/>
          <w:szCs w:val="24"/>
        </w:rPr>
      </w:pPr>
    </w:p>
    <w:p w14:paraId="10CB29E5" w14:textId="77777777" w:rsidR="00482E08" w:rsidRPr="00411571" w:rsidRDefault="00482E08" w:rsidP="00277E05">
      <w:pPr>
        <w:pStyle w:val="a3"/>
        <w:spacing w:line="360" w:lineRule="exact"/>
        <w:ind w:leftChars="200" w:left="1280" w:hangingChars="400" w:hanging="800"/>
        <w:rPr>
          <w:rFonts w:ascii="標楷體" w:eastAsia="標楷體" w:hAnsi="標楷體"/>
        </w:rPr>
      </w:pPr>
    </w:p>
    <w:p w14:paraId="5D12F940" w14:textId="77777777" w:rsidR="00B64122" w:rsidRPr="00AC7D47" w:rsidRDefault="00ED73C3" w:rsidP="00A16786">
      <w:pPr>
        <w:pStyle w:val="a3"/>
        <w:spacing w:after="240" w:line="360" w:lineRule="exact"/>
        <w:ind w:leftChars="19" w:left="284" w:hangingChars="85" w:hanging="238"/>
        <w:jc w:val="center"/>
        <w:outlineLvl w:val="2"/>
        <w:rPr>
          <w:rFonts w:ascii="標楷體" w:eastAsia="標楷體" w:hAnsi="標楷體"/>
          <w:b/>
          <w:sz w:val="28"/>
          <w:szCs w:val="28"/>
        </w:rPr>
      </w:pPr>
      <w:bookmarkStart w:id="10" w:name="_Toc146619556"/>
      <w:r w:rsidRPr="00AC7D47">
        <w:rPr>
          <w:rFonts w:ascii="標楷體" w:eastAsia="標楷體" w:hAnsi="標楷體" w:hint="eastAsia"/>
          <w:b/>
          <w:sz w:val="28"/>
          <w:szCs w:val="28"/>
        </w:rPr>
        <w:t>第</w:t>
      </w:r>
      <w:r w:rsidR="008B191A" w:rsidRPr="00AC7D47">
        <w:rPr>
          <w:rFonts w:ascii="標楷體" w:eastAsia="標楷體" w:hAnsi="標楷體" w:hint="eastAsia"/>
          <w:b/>
          <w:sz w:val="28"/>
          <w:szCs w:val="28"/>
        </w:rPr>
        <w:t>七</w:t>
      </w:r>
      <w:r w:rsidR="007523A8" w:rsidRPr="00AC7D47">
        <w:rPr>
          <w:rFonts w:ascii="標楷體" w:eastAsia="標楷體" w:hAnsi="標楷體" w:hint="eastAsia"/>
          <w:b/>
          <w:sz w:val="28"/>
          <w:szCs w:val="28"/>
        </w:rPr>
        <w:t>節</w:t>
      </w:r>
      <w:r w:rsidR="00AC7D47">
        <w:rPr>
          <w:rFonts w:ascii="標楷體" w:eastAsia="標楷體" w:hAnsi="標楷體" w:hint="eastAsia"/>
          <w:b/>
          <w:sz w:val="28"/>
          <w:szCs w:val="28"/>
        </w:rPr>
        <w:t xml:space="preserve">  </w:t>
      </w:r>
      <w:r w:rsidR="00B64122" w:rsidRPr="00AC7D47">
        <w:rPr>
          <w:rFonts w:ascii="標楷體" w:eastAsia="標楷體" w:hAnsi="標楷體" w:hint="eastAsia"/>
          <w:b/>
          <w:sz w:val="28"/>
          <w:szCs w:val="28"/>
        </w:rPr>
        <w:t>授信資料檔案管理</w:t>
      </w:r>
      <w:bookmarkEnd w:id="10"/>
    </w:p>
    <w:p w14:paraId="3BF0FBE5" w14:textId="77777777" w:rsidR="00B64122" w:rsidRPr="002C56AF" w:rsidRDefault="00B64122" w:rsidP="00277E05">
      <w:pPr>
        <w:pStyle w:val="a3"/>
        <w:spacing w:line="360" w:lineRule="exact"/>
        <w:ind w:left="425" w:hangingChars="177" w:hanging="425"/>
        <w:rPr>
          <w:rFonts w:ascii="標楷體" w:eastAsia="標楷體" w:hAnsi="標楷體"/>
          <w:sz w:val="24"/>
          <w:szCs w:val="24"/>
        </w:rPr>
      </w:pPr>
      <w:r w:rsidRPr="002C56AF">
        <w:rPr>
          <w:rFonts w:ascii="標楷體" w:eastAsia="標楷體" w:hAnsi="標楷體" w:hint="eastAsia"/>
          <w:sz w:val="24"/>
          <w:szCs w:val="24"/>
        </w:rPr>
        <w:t>一</w:t>
      </w:r>
      <w:r w:rsidR="002274BB" w:rsidRPr="002C56AF">
        <w:rPr>
          <w:rFonts w:ascii="標楷體" w:eastAsia="標楷體" w:hAnsi="標楷體" w:hint="eastAsia"/>
          <w:sz w:val="24"/>
          <w:szCs w:val="24"/>
        </w:rPr>
        <w:t>、</w:t>
      </w:r>
      <w:r w:rsidRPr="002C56AF">
        <w:rPr>
          <w:rFonts w:ascii="標楷體" w:eastAsia="標楷體" w:hAnsi="標楷體" w:hint="eastAsia"/>
          <w:sz w:val="24"/>
          <w:szCs w:val="24"/>
        </w:rPr>
        <w:t>授信資料應分「債權憑證」、「授信約定書」及「其他書類（如抵押書類、申請書、徵信書類）」等分別建檔保管</w:t>
      </w:r>
      <w:r w:rsidR="00E5633E" w:rsidRPr="002C56AF">
        <w:rPr>
          <w:rFonts w:ascii="標楷體" w:eastAsia="標楷體" w:hAnsi="標楷體" w:hint="eastAsia"/>
          <w:sz w:val="24"/>
          <w:szCs w:val="24"/>
        </w:rPr>
        <w:t>亦</w:t>
      </w:r>
      <w:r w:rsidRPr="002C56AF">
        <w:rPr>
          <w:rFonts w:ascii="標楷體" w:eastAsia="標楷體" w:hAnsi="標楷體" w:hint="eastAsia"/>
          <w:sz w:val="24"/>
          <w:szCs w:val="24"/>
        </w:rPr>
        <w:t>得依實際需要以一戶一檔專案建檔；拒貸</w:t>
      </w:r>
      <w:r w:rsidR="00E5633E" w:rsidRPr="002C56AF">
        <w:rPr>
          <w:rFonts w:ascii="標楷體" w:eastAsia="標楷體" w:hAnsi="標楷體" w:hint="eastAsia"/>
          <w:sz w:val="24"/>
          <w:szCs w:val="24"/>
        </w:rPr>
        <w:t>及一定期間核貸未貸</w:t>
      </w:r>
      <w:r w:rsidRPr="002C56AF">
        <w:rPr>
          <w:rFonts w:ascii="標楷體" w:eastAsia="標楷體" w:hAnsi="標楷體" w:hint="eastAsia"/>
          <w:sz w:val="24"/>
          <w:szCs w:val="24"/>
        </w:rPr>
        <w:t>案件亦應建檔保管。</w:t>
      </w:r>
    </w:p>
    <w:p w14:paraId="26FC4C65" w14:textId="77777777" w:rsidR="00B64122" w:rsidRPr="002C56AF" w:rsidRDefault="002274BB" w:rsidP="00277E05">
      <w:pPr>
        <w:pStyle w:val="a3"/>
        <w:spacing w:line="360" w:lineRule="exact"/>
        <w:ind w:left="425" w:hangingChars="177" w:hanging="425"/>
        <w:rPr>
          <w:rFonts w:ascii="標楷體" w:eastAsia="標楷體" w:hAnsi="標楷體"/>
          <w:sz w:val="24"/>
          <w:szCs w:val="24"/>
        </w:rPr>
      </w:pPr>
      <w:r w:rsidRPr="002C56AF">
        <w:rPr>
          <w:rFonts w:ascii="標楷體" w:eastAsia="標楷體" w:hAnsi="標楷體" w:hint="eastAsia"/>
          <w:sz w:val="24"/>
          <w:szCs w:val="24"/>
        </w:rPr>
        <w:t>二、</w:t>
      </w:r>
      <w:r w:rsidR="00B64122" w:rsidRPr="002C56AF">
        <w:rPr>
          <w:rFonts w:ascii="標楷體" w:eastAsia="標楷體" w:hAnsi="標楷體" w:hint="eastAsia"/>
          <w:sz w:val="24"/>
          <w:szCs w:val="24"/>
        </w:rPr>
        <w:t>授信案件中之「債權憑證」、「授信約定書」應指定專人負責保管，其餘檔卷由各授信經辦人員負責保管。已清償案件亦應集中保管，</w:t>
      </w:r>
      <w:r w:rsidR="002C56AF" w:rsidRPr="002C56AF">
        <w:rPr>
          <w:rFonts w:ascii="標楷體" w:eastAsia="標楷體" w:hAnsi="標楷體" w:hint="eastAsia"/>
          <w:sz w:val="24"/>
          <w:szCs w:val="24"/>
        </w:rPr>
        <w:t>依相關規定永久</w:t>
      </w:r>
      <w:r w:rsidR="00B64122" w:rsidRPr="002C56AF">
        <w:rPr>
          <w:rFonts w:ascii="標楷體" w:eastAsia="標楷體" w:hAnsi="標楷體" w:hint="eastAsia"/>
          <w:sz w:val="24"/>
          <w:szCs w:val="24"/>
        </w:rPr>
        <w:t>保存。</w:t>
      </w:r>
    </w:p>
    <w:p w14:paraId="380B8E1E" w14:textId="77777777" w:rsidR="00B64122" w:rsidRPr="008C7464" w:rsidRDefault="002274BB" w:rsidP="00277E05">
      <w:pPr>
        <w:pStyle w:val="a3"/>
        <w:spacing w:line="360" w:lineRule="exact"/>
        <w:ind w:left="425" w:hangingChars="177" w:hanging="425"/>
        <w:rPr>
          <w:rFonts w:ascii="標楷體" w:eastAsia="標楷體" w:hAnsi="標楷體"/>
          <w:sz w:val="24"/>
          <w:szCs w:val="24"/>
        </w:rPr>
      </w:pPr>
      <w:r w:rsidRPr="008C7464">
        <w:rPr>
          <w:rFonts w:ascii="標楷體" w:eastAsia="標楷體" w:hAnsi="標楷體" w:hint="eastAsia"/>
          <w:sz w:val="24"/>
          <w:szCs w:val="24"/>
        </w:rPr>
        <w:t>三、</w:t>
      </w:r>
      <w:r w:rsidR="00B64122" w:rsidRPr="008C7464">
        <w:rPr>
          <w:rFonts w:ascii="標楷體" w:eastAsia="標楷體" w:hAnsi="標楷體" w:hint="eastAsia"/>
          <w:sz w:val="24"/>
          <w:szCs w:val="24"/>
        </w:rPr>
        <w:t>授信資料超過每卷容量時應另立一卷，並於卷夾封面及卷背編案卷數，檔卷封面應設置資料清單，載明資料名稱及取得日期。</w:t>
      </w:r>
    </w:p>
    <w:p w14:paraId="2E57DD0E" w14:textId="77777777" w:rsidR="00ED73C3" w:rsidRDefault="00ED73C3" w:rsidP="00277E05">
      <w:pPr>
        <w:pStyle w:val="a3"/>
        <w:spacing w:line="360" w:lineRule="exact"/>
        <w:ind w:leftChars="200" w:left="1200" w:hangingChars="300" w:hanging="720"/>
        <w:rPr>
          <w:rFonts w:ascii="標楷體" w:eastAsia="標楷體" w:hAnsi="標楷體"/>
          <w:sz w:val="24"/>
          <w:szCs w:val="24"/>
        </w:rPr>
      </w:pPr>
    </w:p>
    <w:p w14:paraId="7BC838D9" w14:textId="77777777" w:rsidR="00482E08" w:rsidRPr="00411571" w:rsidRDefault="00482E08" w:rsidP="00277E05">
      <w:pPr>
        <w:pStyle w:val="a3"/>
        <w:spacing w:line="360" w:lineRule="exact"/>
        <w:ind w:leftChars="200" w:left="1080" w:hangingChars="300" w:hanging="600"/>
        <w:rPr>
          <w:rFonts w:ascii="標楷體" w:eastAsia="標楷體" w:hAnsi="標楷體"/>
        </w:rPr>
      </w:pPr>
    </w:p>
    <w:p w14:paraId="4B39EA12" w14:textId="77777777" w:rsidR="00B64122" w:rsidRPr="00AC7D47" w:rsidRDefault="00ED73C3" w:rsidP="00A16786">
      <w:pPr>
        <w:pStyle w:val="a3"/>
        <w:spacing w:after="240" w:line="360" w:lineRule="exact"/>
        <w:ind w:leftChars="100" w:left="240"/>
        <w:jc w:val="center"/>
        <w:outlineLvl w:val="2"/>
        <w:rPr>
          <w:rFonts w:ascii="標楷體" w:eastAsia="標楷體" w:hAnsi="標楷體"/>
          <w:b/>
          <w:sz w:val="28"/>
          <w:szCs w:val="28"/>
        </w:rPr>
      </w:pPr>
      <w:bookmarkStart w:id="11" w:name="_Toc146619557"/>
      <w:r w:rsidRPr="00AC7D47">
        <w:rPr>
          <w:rFonts w:ascii="標楷體" w:eastAsia="標楷體" w:hAnsi="標楷體" w:hint="eastAsia"/>
          <w:b/>
          <w:sz w:val="28"/>
          <w:szCs w:val="28"/>
        </w:rPr>
        <w:t>第</w:t>
      </w:r>
      <w:r w:rsidR="008C7464" w:rsidRPr="00AC7D47">
        <w:rPr>
          <w:rFonts w:ascii="標楷體" w:eastAsia="標楷體" w:hAnsi="標楷體" w:hint="eastAsia"/>
          <w:b/>
          <w:sz w:val="28"/>
          <w:szCs w:val="28"/>
        </w:rPr>
        <w:t>八</w:t>
      </w:r>
      <w:r w:rsidR="007523A8" w:rsidRPr="00AC7D47">
        <w:rPr>
          <w:rFonts w:ascii="標楷體" w:eastAsia="標楷體" w:hAnsi="標楷體" w:hint="eastAsia"/>
          <w:b/>
          <w:sz w:val="28"/>
          <w:szCs w:val="28"/>
        </w:rPr>
        <w:t>節</w:t>
      </w:r>
      <w:r w:rsidR="00AC7D47" w:rsidRPr="00AC7D47">
        <w:rPr>
          <w:rFonts w:ascii="標楷體" w:eastAsia="標楷體" w:hAnsi="標楷體" w:hint="eastAsia"/>
          <w:b/>
          <w:sz w:val="28"/>
          <w:szCs w:val="28"/>
        </w:rPr>
        <w:t xml:space="preserve">  </w:t>
      </w:r>
      <w:r w:rsidR="00B64122" w:rsidRPr="00AC7D47">
        <w:rPr>
          <w:rFonts w:ascii="標楷體" w:eastAsia="標楷體" w:hAnsi="標楷體" w:hint="eastAsia"/>
          <w:b/>
          <w:sz w:val="28"/>
          <w:szCs w:val="28"/>
        </w:rPr>
        <w:t>授信管理</w:t>
      </w:r>
      <w:bookmarkEnd w:id="11"/>
    </w:p>
    <w:p w14:paraId="07D59D84" w14:textId="77777777" w:rsidR="00B64122" w:rsidRPr="002C56AF" w:rsidRDefault="002274BB" w:rsidP="00277E05">
      <w:pPr>
        <w:pStyle w:val="a3"/>
        <w:spacing w:line="360" w:lineRule="exact"/>
        <w:ind w:left="425" w:hangingChars="177" w:hanging="425"/>
        <w:rPr>
          <w:rFonts w:ascii="標楷體" w:eastAsia="標楷體" w:hAnsi="標楷體"/>
          <w:sz w:val="24"/>
          <w:szCs w:val="24"/>
        </w:rPr>
      </w:pPr>
      <w:r w:rsidRPr="002C56AF">
        <w:rPr>
          <w:rFonts w:ascii="標楷體" w:eastAsia="標楷體" w:hAnsi="標楷體" w:hint="eastAsia"/>
          <w:sz w:val="24"/>
          <w:szCs w:val="24"/>
        </w:rPr>
        <w:t>一、</w:t>
      </w:r>
      <w:r w:rsidR="00B64122" w:rsidRPr="002C56AF">
        <w:rPr>
          <w:rFonts w:ascii="標楷體" w:eastAsia="標楷體" w:hAnsi="標楷體" w:hint="eastAsia"/>
          <w:sz w:val="24"/>
          <w:szCs w:val="24"/>
        </w:rPr>
        <w:t>為強化授信徵信及審查功能，以提昇授信資產品質，各項徵、授信相關作業程序</w:t>
      </w:r>
      <w:r w:rsidR="00B64122" w:rsidRPr="002C56AF">
        <w:rPr>
          <w:rFonts w:ascii="標楷體" w:eastAsia="標楷體" w:hAnsi="標楷體"/>
          <w:sz w:val="24"/>
          <w:szCs w:val="24"/>
        </w:rPr>
        <w:t>、</w:t>
      </w:r>
      <w:r w:rsidR="00B64122" w:rsidRPr="002C56AF">
        <w:rPr>
          <w:rFonts w:ascii="標楷體" w:eastAsia="標楷體" w:hAnsi="標楷體" w:hint="eastAsia"/>
          <w:sz w:val="24"/>
          <w:szCs w:val="24"/>
        </w:rPr>
        <w:t>表報授權總幹事訂定。</w:t>
      </w:r>
    </w:p>
    <w:p w14:paraId="290896CA" w14:textId="77777777" w:rsidR="00B64122" w:rsidRPr="002C56AF" w:rsidRDefault="002274BB" w:rsidP="00277E05">
      <w:pPr>
        <w:pStyle w:val="a3"/>
        <w:spacing w:line="360" w:lineRule="exact"/>
        <w:ind w:left="425" w:hangingChars="177" w:hanging="425"/>
        <w:rPr>
          <w:rFonts w:ascii="標楷體" w:eastAsia="標楷體" w:hAnsi="標楷體"/>
          <w:sz w:val="24"/>
          <w:szCs w:val="24"/>
        </w:rPr>
      </w:pPr>
      <w:r w:rsidRPr="002C56AF">
        <w:rPr>
          <w:rFonts w:ascii="標楷體" w:eastAsia="標楷體" w:hAnsi="標楷體" w:hint="eastAsia"/>
          <w:sz w:val="24"/>
          <w:szCs w:val="24"/>
        </w:rPr>
        <w:t>二、</w:t>
      </w:r>
      <w:r w:rsidR="00B64122" w:rsidRPr="002C56AF">
        <w:rPr>
          <w:rFonts w:ascii="標楷體" w:eastAsia="標楷體" w:hAnsi="標楷體" w:hint="eastAsia"/>
          <w:sz w:val="24"/>
          <w:szCs w:val="24"/>
        </w:rPr>
        <w:t>為加強授信效率及內部控制，農會漁會應建立授信核貸權限及相關和解、協議或承受案件之分層負責辦法及授信</w:t>
      </w:r>
      <w:r w:rsidR="00565AED" w:rsidRPr="002C56AF">
        <w:rPr>
          <w:rFonts w:ascii="標楷體" w:eastAsia="標楷體" w:hAnsi="標楷體" w:hint="eastAsia"/>
          <w:sz w:val="24"/>
          <w:szCs w:val="24"/>
        </w:rPr>
        <w:t>權責劃分辦法</w:t>
      </w:r>
      <w:r w:rsidR="00B64122" w:rsidRPr="002C56AF">
        <w:rPr>
          <w:rFonts w:ascii="標楷體" w:eastAsia="標楷體" w:hAnsi="標楷體" w:hint="eastAsia"/>
          <w:sz w:val="24"/>
          <w:szCs w:val="24"/>
        </w:rPr>
        <w:t>；並依規設置授信審議委員會，其組織及作業辦法，應規範其委員人數、審議權限及相關運作方式等。</w:t>
      </w:r>
    </w:p>
    <w:p w14:paraId="498D81F3" w14:textId="77777777" w:rsidR="00B64122" w:rsidRPr="002C56AF" w:rsidRDefault="002274BB" w:rsidP="00277E05">
      <w:pPr>
        <w:pStyle w:val="a3"/>
        <w:spacing w:line="360" w:lineRule="exact"/>
        <w:ind w:left="425" w:hangingChars="177" w:hanging="425"/>
        <w:rPr>
          <w:rFonts w:ascii="標楷體" w:eastAsia="標楷體" w:hAnsi="標楷體"/>
          <w:sz w:val="24"/>
          <w:szCs w:val="24"/>
        </w:rPr>
      </w:pPr>
      <w:r w:rsidRPr="002C56AF">
        <w:rPr>
          <w:rFonts w:ascii="標楷體" w:eastAsia="標楷體" w:hAnsi="標楷體" w:hint="eastAsia"/>
          <w:sz w:val="24"/>
          <w:szCs w:val="24"/>
        </w:rPr>
        <w:t>三、</w:t>
      </w:r>
      <w:r w:rsidR="00B64122" w:rsidRPr="002C56AF">
        <w:rPr>
          <w:rFonts w:ascii="標楷體" w:eastAsia="標楷體" w:hAnsi="標楷體" w:hint="eastAsia"/>
          <w:sz w:val="24"/>
          <w:szCs w:val="24"/>
        </w:rPr>
        <w:t>為配合業務需要，農會漁會應訂定各項貸款作業管理辦法以為規範。</w:t>
      </w:r>
    </w:p>
    <w:p w14:paraId="54BF1474" w14:textId="77777777" w:rsidR="00B64122" w:rsidRPr="002C56AF" w:rsidRDefault="002274BB" w:rsidP="00277E05">
      <w:pPr>
        <w:pStyle w:val="a3"/>
        <w:spacing w:line="360" w:lineRule="exact"/>
        <w:ind w:left="425" w:hangingChars="177" w:hanging="425"/>
        <w:rPr>
          <w:rFonts w:ascii="標楷體" w:eastAsia="標楷體" w:hAnsi="標楷體"/>
          <w:sz w:val="24"/>
          <w:szCs w:val="24"/>
        </w:rPr>
      </w:pPr>
      <w:r w:rsidRPr="002C56AF">
        <w:rPr>
          <w:rFonts w:ascii="標楷體" w:eastAsia="標楷體" w:hAnsi="標楷體" w:hint="eastAsia"/>
          <w:sz w:val="24"/>
          <w:szCs w:val="24"/>
        </w:rPr>
        <w:t>四、</w:t>
      </w:r>
      <w:r w:rsidR="00B64122" w:rsidRPr="002C56AF">
        <w:rPr>
          <w:rFonts w:ascii="標楷體" w:eastAsia="標楷體" w:hAnsi="標楷體" w:hint="eastAsia"/>
          <w:sz w:val="24"/>
          <w:szCs w:val="24"/>
        </w:rPr>
        <w:t>為加強授信之事後管理並維護債權安全，應</w:t>
      </w:r>
      <w:r w:rsidR="006620F3" w:rsidRPr="002C56AF">
        <w:rPr>
          <w:rFonts w:ascii="標楷體" w:eastAsia="標楷體" w:hAnsi="標楷體" w:hint="eastAsia"/>
          <w:sz w:val="24"/>
          <w:szCs w:val="24"/>
        </w:rPr>
        <w:t>訂定信用部授信實施覆審辦法，以俾</w:t>
      </w:r>
      <w:r w:rsidR="00B64122" w:rsidRPr="002C56AF">
        <w:rPr>
          <w:rFonts w:ascii="標楷體" w:eastAsia="標楷體" w:hAnsi="標楷體" w:hint="eastAsia"/>
          <w:sz w:val="24"/>
          <w:szCs w:val="24"/>
        </w:rPr>
        <w:t>辦理授信覆審工作。</w:t>
      </w:r>
    </w:p>
    <w:p w14:paraId="4180836D" w14:textId="77777777" w:rsidR="00B64122" w:rsidRPr="00853F94" w:rsidRDefault="002274BB" w:rsidP="00277E05">
      <w:pPr>
        <w:pStyle w:val="a3"/>
        <w:spacing w:line="360" w:lineRule="exact"/>
        <w:ind w:left="425" w:hangingChars="177" w:hanging="425"/>
        <w:rPr>
          <w:rFonts w:ascii="標楷體" w:eastAsia="標楷體" w:hAnsi="標楷體"/>
          <w:sz w:val="24"/>
          <w:szCs w:val="24"/>
        </w:rPr>
      </w:pPr>
      <w:r w:rsidRPr="002C56AF">
        <w:rPr>
          <w:rFonts w:ascii="標楷體" w:eastAsia="標楷體" w:hAnsi="標楷體" w:hint="eastAsia"/>
          <w:sz w:val="24"/>
          <w:szCs w:val="24"/>
        </w:rPr>
        <w:t>五、</w:t>
      </w:r>
      <w:r w:rsidR="00B64122" w:rsidRPr="002C56AF">
        <w:rPr>
          <w:rFonts w:ascii="標楷體" w:eastAsia="標楷體" w:hAnsi="標楷體" w:hint="eastAsia"/>
          <w:sz w:val="24"/>
          <w:szCs w:val="24"/>
        </w:rPr>
        <w:t>農會漁會逾期放款</w:t>
      </w:r>
      <w:r w:rsidR="001D41BC" w:rsidRPr="002C56AF">
        <w:rPr>
          <w:rFonts w:ascii="標楷體" w:eastAsia="標楷體" w:hAnsi="標楷體" w:hint="eastAsia"/>
          <w:sz w:val="24"/>
          <w:szCs w:val="24"/>
        </w:rPr>
        <w:t>催理</w:t>
      </w:r>
      <w:r w:rsidR="001D41BC" w:rsidRPr="00853F94">
        <w:rPr>
          <w:rFonts w:ascii="標楷體" w:eastAsia="標楷體" w:hAnsi="標楷體" w:hint="eastAsia"/>
          <w:sz w:val="24"/>
          <w:szCs w:val="24"/>
        </w:rPr>
        <w:t>、</w:t>
      </w:r>
      <w:r w:rsidR="00B64122" w:rsidRPr="00853F94">
        <w:rPr>
          <w:rFonts w:ascii="標楷體" w:eastAsia="標楷體" w:hAnsi="標楷體" w:hint="eastAsia"/>
          <w:sz w:val="24"/>
          <w:szCs w:val="24"/>
        </w:rPr>
        <w:t>轉列催收款及轉銷呆帳，應依</w:t>
      </w:r>
      <w:r w:rsidR="00C06804" w:rsidRPr="00853F94">
        <w:rPr>
          <w:rFonts w:ascii="標楷體" w:eastAsia="標楷體" w:hAnsi="標楷體" w:hint="eastAsia"/>
          <w:sz w:val="24"/>
          <w:szCs w:val="24"/>
        </w:rPr>
        <w:t>農業部</w:t>
      </w:r>
      <w:r w:rsidR="00B64122" w:rsidRPr="00853F94">
        <w:rPr>
          <w:rFonts w:ascii="標楷體" w:eastAsia="標楷體" w:hAnsi="標楷體" w:hint="eastAsia"/>
          <w:sz w:val="24"/>
          <w:szCs w:val="24"/>
        </w:rPr>
        <w:t>訂定之「農會漁會信用部資產評估損失準備提列及逾期放款催收款呆帳處理辦法」規定辦理之。</w:t>
      </w:r>
    </w:p>
    <w:p w14:paraId="7A3ECBE7" w14:textId="77777777" w:rsidR="00A73C62" w:rsidRPr="00236DCC" w:rsidRDefault="008F647A" w:rsidP="00A16786">
      <w:pPr>
        <w:pStyle w:val="af3"/>
        <w:spacing w:after="240" w:line="360" w:lineRule="exact"/>
        <w:ind w:left="425" w:hangingChars="177" w:hanging="425"/>
        <w:jc w:val="center"/>
        <w:outlineLvl w:val="1"/>
        <w:rPr>
          <w:rFonts w:ascii="標楷體" w:eastAsia="標楷體" w:hAnsi="標楷體"/>
          <w:b/>
          <w:sz w:val="32"/>
          <w:szCs w:val="32"/>
        </w:rPr>
      </w:pPr>
      <w:r w:rsidRPr="00853F94">
        <w:br w:type="page"/>
      </w:r>
      <w:bookmarkStart w:id="12" w:name="_Toc18826896"/>
      <w:bookmarkStart w:id="13" w:name="_Toc146619558"/>
      <w:r w:rsidR="00A73C62" w:rsidRPr="00236DCC">
        <w:rPr>
          <w:rFonts w:ascii="標楷體" w:eastAsia="標楷體" w:hAnsi="標楷體"/>
          <w:b/>
          <w:sz w:val="32"/>
          <w:szCs w:val="32"/>
        </w:rPr>
        <w:lastRenderedPageBreak/>
        <w:t>第二章</w:t>
      </w:r>
      <w:r w:rsidR="00236DCC" w:rsidRPr="00236DCC">
        <w:rPr>
          <w:rFonts w:ascii="標楷體" w:eastAsia="標楷體" w:hAnsi="標楷體" w:hint="eastAsia"/>
          <w:b/>
          <w:sz w:val="32"/>
          <w:szCs w:val="32"/>
        </w:rPr>
        <w:t xml:space="preserve">  </w:t>
      </w:r>
      <w:r w:rsidR="00A73C62" w:rsidRPr="00236DCC">
        <w:rPr>
          <w:rFonts w:ascii="標楷體" w:eastAsia="標楷體" w:hAnsi="標楷體" w:hint="eastAsia"/>
          <w:b/>
          <w:sz w:val="32"/>
          <w:szCs w:val="32"/>
        </w:rPr>
        <w:t>徵信及授信作業</w:t>
      </w:r>
      <w:bookmarkEnd w:id="12"/>
      <w:r w:rsidR="00A73C62" w:rsidRPr="00236DCC">
        <w:rPr>
          <w:rFonts w:ascii="標楷體" w:eastAsia="標楷體" w:hAnsi="標楷體" w:hint="eastAsia"/>
          <w:b/>
          <w:sz w:val="32"/>
          <w:szCs w:val="32"/>
        </w:rPr>
        <w:t>實務</w:t>
      </w:r>
      <w:bookmarkEnd w:id="13"/>
    </w:p>
    <w:p w14:paraId="56215EEB" w14:textId="77777777" w:rsidR="000D3FFC" w:rsidRPr="001C0698" w:rsidRDefault="000D3FFC" w:rsidP="00277E05">
      <w:pPr>
        <w:spacing w:line="360" w:lineRule="exact"/>
        <w:ind w:firstLineChars="200" w:firstLine="480"/>
        <w:rPr>
          <w:rFonts w:ascii="標楷體" w:eastAsia="標楷體" w:hAnsi="標楷體"/>
        </w:rPr>
      </w:pPr>
      <w:bookmarkStart w:id="14" w:name="_Toc18826897"/>
      <w:r w:rsidRPr="001C0698">
        <w:rPr>
          <w:rFonts w:ascii="標楷體" w:eastAsia="標楷體" w:hAnsi="標楷體"/>
        </w:rPr>
        <w:t>授信人員除應具備相關徵授信專業知識外</w:t>
      </w:r>
      <w:r w:rsidRPr="001C0698">
        <w:rPr>
          <w:rFonts w:ascii="標楷體" w:eastAsia="標楷體" w:hAnsi="標楷體" w:hint="eastAsia"/>
        </w:rPr>
        <w:t>，良好</w:t>
      </w:r>
      <w:r w:rsidRPr="001C0698">
        <w:rPr>
          <w:rFonts w:ascii="標楷體" w:eastAsia="標楷體" w:hAnsi="標楷體"/>
        </w:rPr>
        <w:t>品德</w:t>
      </w:r>
      <w:r w:rsidRPr="001C0698">
        <w:rPr>
          <w:rFonts w:ascii="標楷體" w:eastAsia="標楷體" w:hAnsi="標楷體" w:hint="eastAsia"/>
        </w:rPr>
        <w:t>、熱忱懇切的態度</w:t>
      </w:r>
      <w:r w:rsidRPr="001C0698">
        <w:rPr>
          <w:rFonts w:ascii="標楷體" w:eastAsia="標楷體" w:hAnsi="標楷體"/>
        </w:rPr>
        <w:t>及嚴謹自律的操守等</w:t>
      </w:r>
      <w:r w:rsidRPr="001C0698">
        <w:rPr>
          <w:rFonts w:ascii="標楷體" w:eastAsia="標楷體" w:hAnsi="標楷體" w:hint="eastAsia"/>
        </w:rPr>
        <w:t>，</w:t>
      </w:r>
      <w:r w:rsidRPr="001C0698">
        <w:rPr>
          <w:rFonts w:ascii="標楷體" w:eastAsia="標楷體" w:hAnsi="標楷體"/>
        </w:rPr>
        <w:t>皆</w:t>
      </w:r>
      <w:r w:rsidR="00617013" w:rsidRPr="001C0698">
        <w:rPr>
          <w:rFonts w:ascii="標楷體" w:eastAsia="標楷體" w:hAnsi="標楷體"/>
        </w:rPr>
        <w:t>為</w:t>
      </w:r>
      <w:r w:rsidRPr="001C0698">
        <w:rPr>
          <w:rFonts w:ascii="標楷體" w:eastAsia="標楷體" w:hAnsi="標楷體"/>
        </w:rPr>
        <w:t>從業人員所應具備的</w:t>
      </w:r>
      <w:r w:rsidRPr="001C0698">
        <w:rPr>
          <w:rFonts w:ascii="標楷體" w:eastAsia="標楷體" w:hAnsi="標楷體" w:hint="eastAsia"/>
        </w:rPr>
        <w:t>。</w:t>
      </w:r>
    </w:p>
    <w:p w14:paraId="59433CE7" w14:textId="77777777" w:rsidR="00482E08" w:rsidRDefault="000D3FFC" w:rsidP="00277E05">
      <w:pPr>
        <w:spacing w:line="360" w:lineRule="exact"/>
        <w:ind w:firstLineChars="200" w:firstLine="480"/>
        <w:rPr>
          <w:rFonts w:ascii="標楷體" w:eastAsia="標楷體" w:hAnsi="標楷體"/>
        </w:rPr>
      </w:pPr>
      <w:r w:rsidRPr="001C0698">
        <w:rPr>
          <w:rFonts w:ascii="標楷體" w:eastAsia="標楷體" w:hAnsi="標楷體"/>
        </w:rPr>
        <w:t>依</w:t>
      </w:r>
      <w:r w:rsidR="00617013" w:rsidRPr="001C0698">
        <w:rPr>
          <w:rFonts w:ascii="標楷體" w:eastAsia="標楷體" w:hAnsi="標楷體"/>
        </w:rPr>
        <w:t>據</w:t>
      </w:r>
      <w:r w:rsidRPr="001C0698">
        <w:rPr>
          <w:rFonts w:ascii="標楷體" w:eastAsia="標楷體" w:hAnsi="標楷體"/>
        </w:rPr>
        <w:t>銀行公會會員授信準則</w:t>
      </w:r>
      <w:r w:rsidR="00617013" w:rsidRPr="001C0698">
        <w:rPr>
          <w:rFonts w:ascii="標楷體" w:eastAsia="標楷體" w:hAnsi="標楷體" w:hint="eastAsia"/>
        </w:rPr>
        <w:t>，</w:t>
      </w:r>
      <w:r w:rsidR="0076604F" w:rsidRPr="001C0698">
        <w:rPr>
          <w:rFonts w:ascii="標楷體" w:eastAsia="標楷體" w:hAnsi="標楷體"/>
        </w:rPr>
        <w:t>第</w:t>
      </w:r>
      <w:r w:rsidRPr="001C0698">
        <w:rPr>
          <w:rFonts w:ascii="標楷體" w:eastAsia="標楷體" w:hAnsi="標楷體" w:hint="eastAsia"/>
        </w:rPr>
        <w:t>貳</w:t>
      </w:r>
      <w:r w:rsidR="0076604F" w:rsidRPr="001C0698">
        <w:rPr>
          <w:rFonts w:ascii="標楷體" w:eastAsia="標楷體" w:hAnsi="標楷體" w:hint="eastAsia"/>
        </w:rPr>
        <w:t>篇</w:t>
      </w:r>
      <w:r w:rsidRPr="001C0698">
        <w:rPr>
          <w:rFonts w:ascii="標楷體" w:eastAsia="標楷體" w:hAnsi="標楷體" w:hint="eastAsia"/>
        </w:rPr>
        <w:t>工作守則</w:t>
      </w:r>
      <w:r w:rsidR="0076604F" w:rsidRPr="001C0698">
        <w:rPr>
          <w:rFonts w:ascii="標楷體" w:eastAsia="標楷體" w:hAnsi="標楷體" w:hint="eastAsia"/>
        </w:rPr>
        <w:t>規範，</w:t>
      </w:r>
      <w:r w:rsidR="0076604F" w:rsidRPr="001C0698">
        <w:rPr>
          <w:rFonts w:ascii="標楷體" w:eastAsia="標楷體" w:hAnsi="標楷體"/>
        </w:rPr>
        <w:t>信用部</w:t>
      </w:r>
      <w:r w:rsidRPr="001C0698">
        <w:rPr>
          <w:rFonts w:ascii="標楷體" w:eastAsia="標楷體" w:hAnsi="標楷體"/>
        </w:rPr>
        <w:t>各級授信人員與客戶洽談</w:t>
      </w:r>
      <w:r w:rsidR="0076604F" w:rsidRPr="001C0698">
        <w:rPr>
          <w:rFonts w:ascii="標楷體" w:eastAsia="標楷體" w:hAnsi="標楷體"/>
        </w:rPr>
        <w:t>時</w:t>
      </w:r>
      <w:r w:rsidR="0076604F" w:rsidRPr="001C0698">
        <w:rPr>
          <w:rFonts w:ascii="標楷體" w:eastAsia="標楷體" w:hAnsi="標楷體" w:hint="eastAsia"/>
        </w:rPr>
        <w:t>，</w:t>
      </w:r>
      <w:r w:rsidRPr="001C0698">
        <w:rPr>
          <w:rFonts w:ascii="標楷體" w:eastAsia="標楷體" w:hAnsi="標楷體"/>
        </w:rPr>
        <w:t>應保持懇切</w:t>
      </w:r>
      <w:r w:rsidR="0076604F" w:rsidRPr="001C0698">
        <w:rPr>
          <w:rFonts w:ascii="標楷體" w:eastAsia="標楷體" w:hAnsi="標楷體"/>
        </w:rPr>
        <w:t>的</w:t>
      </w:r>
      <w:r w:rsidRPr="001C0698">
        <w:rPr>
          <w:rFonts w:ascii="標楷體" w:eastAsia="標楷體" w:hAnsi="標楷體"/>
        </w:rPr>
        <w:t>態度，對</w:t>
      </w:r>
      <w:r w:rsidR="0076604F" w:rsidRPr="001C0698">
        <w:rPr>
          <w:rFonts w:ascii="標楷體" w:eastAsia="標楷體" w:hAnsi="標楷體"/>
        </w:rPr>
        <w:t>於</w:t>
      </w:r>
      <w:r w:rsidRPr="001C0698">
        <w:rPr>
          <w:rFonts w:ascii="標楷體" w:eastAsia="標楷體" w:hAnsi="標楷體"/>
        </w:rPr>
        <w:t>受理申貸案件所應徵提之資料</w:t>
      </w:r>
      <w:r w:rsidR="0076604F" w:rsidRPr="001C0698">
        <w:rPr>
          <w:rFonts w:ascii="標楷體" w:eastAsia="標楷體" w:hAnsi="標楷體" w:hint="eastAsia"/>
        </w:rPr>
        <w:t>，</w:t>
      </w:r>
      <w:r w:rsidRPr="001C0698">
        <w:rPr>
          <w:rFonts w:ascii="標楷體" w:eastAsia="標楷體" w:hAnsi="標楷體"/>
        </w:rPr>
        <w:t>應充分告知客戶，必要時</w:t>
      </w:r>
      <w:r w:rsidR="0076604F" w:rsidRPr="001C0698">
        <w:rPr>
          <w:rFonts w:ascii="標楷體" w:eastAsia="標楷體" w:hAnsi="標楷體" w:hint="eastAsia"/>
        </w:rPr>
        <w:t>，</w:t>
      </w:r>
      <w:r w:rsidRPr="001C0698">
        <w:rPr>
          <w:rFonts w:ascii="標楷體" w:eastAsia="標楷體" w:hAnsi="標楷體"/>
        </w:rPr>
        <w:t>得協助其依照規定格式填具申請書，並應秉持公正客觀之立場審查</w:t>
      </w:r>
      <w:r w:rsidR="0076604F" w:rsidRPr="001C0698">
        <w:rPr>
          <w:rFonts w:ascii="標楷體" w:eastAsia="標楷體" w:hAnsi="標楷體"/>
        </w:rPr>
        <w:t>該申貸案件</w:t>
      </w:r>
      <w:r w:rsidRPr="001C0698">
        <w:rPr>
          <w:rFonts w:ascii="標楷體" w:eastAsia="標楷體" w:hAnsi="標楷體"/>
        </w:rPr>
        <w:t>。</w:t>
      </w:r>
      <w:r w:rsidR="0076604F" w:rsidRPr="001C0698">
        <w:rPr>
          <w:rFonts w:ascii="標楷體" w:eastAsia="標楷體" w:hAnsi="標楷體"/>
        </w:rPr>
        <w:t>另該準則</w:t>
      </w:r>
      <w:r w:rsidRPr="001C0698">
        <w:rPr>
          <w:rFonts w:ascii="標楷體" w:eastAsia="標楷體" w:hAnsi="標楷體"/>
        </w:rPr>
        <w:t>第八條</w:t>
      </w:r>
      <w:r w:rsidR="0076604F" w:rsidRPr="001C0698">
        <w:rPr>
          <w:rFonts w:ascii="標楷體" w:eastAsia="標楷體" w:hAnsi="標楷體"/>
        </w:rPr>
        <w:t>亦</w:t>
      </w:r>
      <w:r w:rsidRPr="001C0698">
        <w:rPr>
          <w:rFonts w:ascii="標楷體" w:eastAsia="標楷體" w:hAnsi="標楷體"/>
        </w:rPr>
        <w:t>規定</w:t>
      </w:r>
      <w:r w:rsidR="0076604F" w:rsidRPr="001C0698">
        <w:rPr>
          <w:rFonts w:ascii="標楷體" w:eastAsia="標楷體" w:hAnsi="標楷體" w:hint="eastAsia"/>
        </w:rPr>
        <w:t>，</w:t>
      </w:r>
      <w:r w:rsidR="0076604F" w:rsidRPr="001C0698">
        <w:rPr>
          <w:rFonts w:ascii="標楷體" w:eastAsia="標楷體" w:hAnsi="標楷體"/>
        </w:rPr>
        <w:t>信用部</w:t>
      </w:r>
      <w:r w:rsidRPr="001C0698">
        <w:rPr>
          <w:rFonts w:ascii="標楷體" w:eastAsia="標楷體" w:hAnsi="標楷體"/>
        </w:rPr>
        <w:t>應本平等互惠及誠信公平原則，將有關約定事項載明於書面，必要時並告知客戶，讓客戶充分瞭解。簽訂借貸契約後，應將契約（或註明「與正本完全相符」的影本）乙份</w:t>
      </w:r>
      <w:r w:rsidR="0076604F" w:rsidRPr="001C0698">
        <w:rPr>
          <w:rFonts w:ascii="標楷體" w:eastAsia="標楷體" w:hAnsi="標楷體" w:hint="eastAsia"/>
        </w:rPr>
        <w:t>，</w:t>
      </w:r>
      <w:r w:rsidRPr="001C0698">
        <w:rPr>
          <w:rFonts w:ascii="標楷體" w:eastAsia="標楷體" w:hAnsi="標楷體"/>
        </w:rPr>
        <w:t>交付</w:t>
      </w:r>
      <w:r w:rsidR="0076604F" w:rsidRPr="001C0698">
        <w:rPr>
          <w:rFonts w:ascii="標楷體" w:eastAsia="標楷體" w:hAnsi="標楷體"/>
        </w:rPr>
        <w:t>給</w:t>
      </w:r>
      <w:r w:rsidRPr="001C0698">
        <w:rPr>
          <w:rFonts w:ascii="標楷體" w:eastAsia="標楷體" w:hAnsi="標楷體"/>
        </w:rPr>
        <w:t>客戶收執。</w:t>
      </w:r>
      <w:r w:rsidR="0076604F" w:rsidRPr="001C0698">
        <w:rPr>
          <w:rFonts w:ascii="標楷體" w:eastAsia="標楷體" w:hAnsi="標楷體"/>
        </w:rPr>
        <w:t>信用部</w:t>
      </w:r>
      <w:r w:rsidRPr="001C0698">
        <w:rPr>
          <w:rFonts w:ascii="標楷體" w:eastAsia="標楷體" w:hAnsi="標楷體"/>
        </w:rPr>
        <w:t>辦理授信，收取</w:t>
      </w:r>
      <w:r w:rsidR="0076604F" w:rsidRPr="001C0698">
        <w:rPr>
          <w:rFonts w:ascii="標楷體" w:eastAsia="標楷體" w:hAnsi="標楷體"/>
        </w:rPr>
        <w:t>之</w:t>
      </w:r>
      <w:r w:rsidRPr="001C0698">
        <w:rPr>
          <w:rFonts w:ascii="標楷體" w:eastAsia="標楷體" w:hAnsi="標楷體"/>
        </w:rPr>
        <w:t>手續費、規費、開辦費、承諾費或貸款提前清償違約金等有關費用，</w:t>
      </w:r>
      <w:r w:rsidR="0076604F" w:rsidRPr="001C0698">
        <w:rPr>
          <w:rFonts w:ascii="標楷體" w:eastAsia="標楷體" w:hAnsi="標楷體"/>
        </w:rPr>
        <w:t>皆</w:t>
      </w:r>
      <w:r w:rsidRPr="001C0698">
        <w:rPr>
          <w:rFonts w:ascii="標楷體" w:eastAsia="標楷體" w:hAnsi="標楷體"/>
        </w:rPr>
        <w:t>應於書面中明定</w:t>
      </w:r>
      <w:r w:rsidR="00617013" w:rsidRPr="001C0698">
        <w:rPr>
          <w:rFonts w:ascii="標楷體" w:eastAsia="標楷體" w:hAnsi="標楷體"/>
        </w:rPr>
        <w:t>其</w:t>
      </w:r>
      <w:r w:rsidRPr="001C0698">
        <w:rPr>
          <w:rFonts w:ascii="標楷體" w:eastAsia="標楷體" w:hAnsi="標楷體"/>
        </w:rPr>
        <w:t>收費方式，且上開手續費不得按月隨利息收取。</w:t>
      </w:r>
    </w:p>
    <w:p w14:paraId="03845A77" w14:textId="77777777" w:rsidR="00236DCC" w:rsidRDefault="00236DCC" w:rsidP="00277E05">
      <w:pPr>
        <w:spacing w:line="360" w:lineRule="exact"/>
        <w:ind w:firstLineChars="200" w:firstLine="480"/>
        <w:rPr>
          <w:rFonts w:ascii="標楷體" w:eastAsia="標楷體" w:hAnsi="標楷體"/>
          <w:bCs/>
        </w:rPr>
      </w:pPr>
    </w:p>
    <w:p w14:paraId="078F33F7" w14:textId="77777777" w:rsidR="00236DCC" w:rsidRPr="001C0698" w:rsidRDefault="00236DCC" w:rsidP="00277E05">
      <w:pPr>
        <w:spacing w:line="360" w:lineRule="exact"/>
        <w:ind w:firstLineChars="200" w:firstLine="480"/>
        <w:rPr>
          <w:rFonts w:ascii="標楷體" w:eastAsia="標楷體" w:hAnsi="標楷體"/>
          <w:bCs/>
        </w:rPr>
      </w:pPr>
    </w:p>
    <w:p w14:paraId="1BC94F11" w14:textId="77777777" w:rsidR="00A73C62" w:rsidRPr="00236DCC" w:rsidRDefault="00A73C62" w:rsidP="00A16786">
      <w:pPr>
        <w:pStyle w:val="af3"/>
        <w:spacing w:after="240" w:line="360" w:lineRule="exact"/>
        <w:jc w:val="center"/>
        <w:outlineLvl w:val="2"/>
        <w:rPr>
          <w:rFonts w:ascii="標楷體" w:eastAsia="標楷體" w:hAnsi="標楷體"/>
          <w:b/>
          <w:bCs/>
          <w:sz w:val="28"/>
          <w:szCs w:val="28"/>
        </w:rPr>
      </w:pPr>
      <w:bookmarkStart w:id="15" w:name="_Toc146619559"/>
      <w:r w:rsidRPr="00236DCC">
        <w:rPr>
          <w:rFonts w:ascii="標楷體" w:eastAsia="標楷體" w:hAnsi="標楷體" w:hint="eastAsia"/>
          <w:b/>
          <w:bCs/>
          <w:sz w:val="28"/>
          <w:szCs w:val="28"/>
        </w:rPr>
        <w:t>第一節</w:t>
      </w:r>
      <w:r w:rsidR="00236DCC" w:rsidRPr="00236DCC">
        <w:rPr>
          <w:rFonts w:ascii="標楷體" w:eastAsia="標楷體" w:hAnsi="標楷體" w:hint="eastAsia"/>
          <w:b/>
          <w:bCs/>
          <w:sz w:val="28"/>
          <w:szCs w:val="28"/>
        </w:rPr>
        <w:t xml:space="preserve"> </w:t>
      </w:r>
      <w:r w:rsidR="00236DCC" w:rsidRPr="00236DCC">
        <w:rPr>
          <w:rFonts w:ascii="標楷體" w:eastAsia="標楷體" w:hAnsi="標楷體"/>
          <w:b/>
          <w:bCs/>
          <w:sz w:val="28"/>
          <w:szCs w:val="28"/>
        </w:rPr>
        <w:t xml:space="preserve"> </w:t>
      </w:r>
      <w:r w:rsidRPr="00236DCC">
        <w:rPr>
          <w:rFonts w:ascii="標楷體" w:eastAsia="標楷體" w:hAnsi="標楷體" w:hint="eastAsia"/>
          <w:b/>
          <w:bCs/>
          <w:sz w:val="28"/>
          <w:szCs w:val="28"/>
        </w:rPr>
        <w:t>申請前洽談</w:t>
      </w:r>
      <w:bookmarkEnd w:id="14"/>
      <w:bookmarkEnd w:id="15"/>
    </w:p>
    <w:p w14:paraId="14EB0BD5" w14:textId="77777777" w:rsidR="00A73C62" w:rsidRPr="00411571" w:rsidRDefault="00651015" w:rsidP="00277E05">
      <w:pPr>
        <w:pStyle w:val="a5"/>
        <w:spacing w:line="360" w:lineRule="exact"/>
        <w:rPr>
          <w:rFonts w:ascii="標楷體" w:eastAsia="標楷體" w:hAnsi="標楷體"/>
          <w:sz w:val="24"/>
        </w:rPr>
      </w:pPr>
      <w:r>
        <w:rPr>
          <w:rFonts w:ascii="標楷體" w:eastAsia="標楷體" w:hAnsi="標楷體" w:cs="細明體" w:hint="eastAsia"/>
          <w:sz w:val="24"/>
        </w:rPr>
        <w:t>一、</w:t>
      </w:r>
      <w:r w:rsidR="00A73C62" w:rsidRPr="00411571">
        <w:rPr>
          <w:rFonts w:ascii="標楷體" w:eastAsia="標楷體" w:hAnsi="標楷體" w:hint="eastAsia"/>
          <w:sz w:val="24"/>
        </w:rPr>
        <w:t>以洽談方式先予了解下列基本事項：</w:t>
      </w:r>
    </w:p>
    <w:p w14:paraId="183196E4" w14:textId="77777777" w:rsidR="00A73C62" w:rsidRPr="00DD583C" w:rsidRDefault="00ED6E3F"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(一)</w:t>
      </w:r>
      <w:r w:rsidR="00617013" w:rsidRPr="00DD583C">
        <w:rPr>
          <w:rFonts w:ascii="標楷體" w:eastAsia="標楷體" w:hAnsi="標楷體" w:hint="eastAsia"/>
          <w:sz w:val="24"/>
        </w:rPr>
        <w:t>申貸人</w:t>
      </w:r>
      <w:r w:rsidR="00A73C62" w:rsidRPr="00DD583C">
        <w:rPr>
          <w:rFonts w:ascii="標楷體" w:eastAsia="標楷體" w:hAnsi="標楷體" w:hint="eastAsia"/>
          <w:sz w:val="24"/>
        </w:rPr>
        <w:t>是否為會員或同戶家屬？若為非會員，</w:t>
      </w:r>
      <w:r w:rsidR="00617013" w:rsidRPr="00DD583C">
        <w:rPr>
          <w:rFonts w:ascii="標楷體" w:eastAsia="標楷體" w:hAnsi="標楷體" w:hint="eastAsia"/>
          <w:sz w:val="24"/>
        </w:rPr>
        <w:t>其提供之</w:t>
      </w:r>
      <w:r w:rsidR="00A73C62" w:rsidRPr="00DD583C">
        <w:rPr>
          <w:rFonts w:ascii="標楷體" w:eastAsia="標楷體" w:hAnsi="標楷體" w:hint="eastAsia"/>
          <w:sz w:val="24"/>
        </w:rPr>
        <w:t>擔保品是否為</w:t>
      </w:r>
      <w:r w:rsidR="00617013" w:rsidRPr="00DD583C">
        <w:rPr>
          <w:rFonts w:ascii="標楷體" w:eastAsia="標楷體" w:hAnsi="標楷體" w:hint="eastAsia"/>
          <w:sz w:val="24"/>
        </w:rPr>
        <w:t>農金</w:t>
      </w:r>
      <w:r w:rsidR="00A73C62" w:rsidRPr="00DD583C">
        <w:rPr>
          <w:rFonts w:ascii="標楷體" w:eastAsia="標楷體" w:hAnsi="標楷體" w:hint="eastAsia"/>
          <w:sz w:val="24"/>
        </w:rPr>
        <w:t>法令許可之承做範圍？是否為本會利害關係人</w:t>
      </w:r>
      <w:r w:rsidR="00617013" w:rsidRPr="00DD583C">
        <w:rPr>
          <w:rFonts w:ascii="標楷體" w:eastAsia="標楷體" w:hAnsi="標楷體" w:hint="eastAsia"/>
          <w:sz w:val="24"/>
        </w:rPr>
        <w:t>或</w:t>
      </w:r>
      <w:r w:rsidR="00A73C62" w:rsidRPr="00DD583C">
        <w:rPr>
          <w:rFonts w:ascii="標楷體" w:eastAsia="標楷體" w:hAnsi="標楷體" w:hint="eastAsia"/>
          <w:sz w:val="24"/>
        </w:rPr>
        <w:t>自身利害關係人</w:t>
      </w:r>
      <w:r w:rsidR="00A73C62" w:rsidRPr="00DD583C">
        <w:rPr>
          <w:rFonts w:ascii="標楷體" w:eastAsia="標楷體" w:hAnsi="標楷體"/>
          <w:sz w:val="24"/>
        </w:rPr>
        <w:t>?</w:t>
      </w:r>
      <w:r w:rsidR="001C0698" w:rsidRPr="00DD583C">
        <w:rPr>
          <w:rFonts w:ascii="標楷體" w:eastAsia="標楷體" w:hAnsi="標楷體"/>
          <w:sz w:val="24"/>
        </w:rPr>
        <w:t xml:space="preserve"> </w:t>
      </w:r>
    </w:p>
    <w:p w14:paraId="41765842" w14:textId="77777777" w:rsidR="00A73C62" w:rsidRPr="00DD583C" w:rsidRDefault="00ED6E3F"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(二)</w:t>
      </w:r>
      <w:r w:rsidR="00A73C62" w:rsidRPr="00DD583C">
        <w:rPr>
          <w:rFonts w:ascii="標楷體" w:eastAsia="標楷體" w:hAnsi="標楷體" w:hint="eastAsia"/>
          <w:sz w:val="24"/>
        </w:rPr>
        <w:t>客戶職業、經營事業情形</w:t>
      </w:r>
      <w:r w:rsidR="00617013" w:rsidRPr="00DD583C">
        <w:rPr>
          <w:rFonts w:ascii="標楷體" w:eastAsia="標楷體" w:hAnsi="標楷體" w:hint="eastAsia"/>
          <w:sz w:val="24"/>
        </w:rPr>
        <w:t>及地緣關係</w:t>
      </w:r>
      <w:r w:rsidR="00A73C62" w:rsidRPr="00DD583C">
        <w:rPr>
          <w:rFonts w:ascii="標楷體" w:eastAsia="標楷體" w:hAnsi="標楷體" w:hint="eastAsia"/>
          <w:sz w:val="24"/>
        </w:rPr>
        <w:t>。</w:t>
      </w:r>
    </w:p>
    <w:p w14:paraId="7424B4FD" w14:textId="77777777" w:rsidR="00A73C62" w:rsidRPr="00DD583C" w:rsidRDefault="00ED6E3F"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(三)</w:t>
      </w:r>
      <w:r w:rsidR="00A73C62" w:rsidRPr="00DD583C">
        <w:rPr>
          <w:rFonts w:ascii="標楷體" w:eastAsia="標楷體" w:hAnsi="標楷體" w:hint="eastAsia"/>
          <w:sz w:val="24"/>
        </w:rPr>
        <w:t>借款資金之用途、金額、期限及還款來源和方式。</w:t>
      </w:r>
    </w:p>
    <w:p w14:paraId="3F404605" w14:textId="77777777" w:rsidR="00A73C62" w:rsidRPr="00DD583C" w:rsidRDefault="00ED6E3F"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(四)</w:t>
      </w:r>
      <w:r w:rsidR="00A73C62" w:rsidRPr="00DD583C">
        <w:rPr>
          <w:rFonts w:ascii="標楷體" w:eastAsia="標楷體" w:hAnsi="標楷體" w:hint="eastAsia"/>
          <w:sz w:val="24"/>
        </w:rPr>
        <w:t>是否能提供適當之擔保品？</w:t>
      </w:r>
    </w:p>
    <w:p w14:paraId="1FCB0E40" w14:textId="77777777" w:rsidR="00A73C62" w:rsidRPr="00DD583C" w:rsidRDefault="00ED6E3F"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(五)</w:t>
      </w:r>
      <w:r w:rsidR="001C0698" w:rsidRPr="00DD583C">
        <w:rPr>
          <w:rFonts w:ascii="標楷體" w:eastAsia="標楷體" w:hAnsi="標楷體" w:hint="eastAsia"/>
          <w:sz w:val="24"/>
        </w:rPr>
        <w:t>在</w:t>
      </w:r>
      <w:r w:rsidR="00A73C62" w:rsidRPr="00DD583C">
        <w:rPr>
          <w:rFonts w:ascii="標楷體" w:eastAsia="標楷體" w:hAnsi="標楷體" w:hint="eastAsia"/>
          <w:sz w:val="24"/>
        </w:rPr>
        <w:t>本會及他行社之存、借款情形。</w:t>
      </w:r>
    </w:p>
    <w:p w14:paraId="4BEE7E52" w14:textId="77777777" w:rsidR="00A73C62" w:rsidRDefault="00651015" w:rsidP="00277E05">
      <w:pPr>
        <w:pStyle w:val="ab"/>
        <w:spacing w:line="360" w:lineRule="exact"/>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hint="eastAsia"/>
          <w:sz w:val="24"/>
        </w:rPr>
        <w:t>扼要說明授信須知：</w:t>
      </w:r>
    </w:p>
    <w:p w14:paraId="1770FE29" w14:textId="77777777" w:rsidR="00A73C62" w:rsidRPr="00411571" w:rsidRDefault="00ED6E3F"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(一)</w:t>
      </w:r>
      <w:r w:rsidR="00186AC3" w:rsidRPr="001C0698">
        <w:rPr>
          <w:rFonts w:ascii="標楷體" w:eastAsia="標楷體" w:hAnsi="標楷體"/>
          <w:sz w:val="24"/>
        </w:rPr>
        <w:t>一般貸放過程大約所需期間</w:t>
      </w:r>
      <w:r w:rsidR="00186AC3" w:rsidRPr="001C0698">
        <w:rPr>
          <w:rFonts w:ascii="標楷體" w:eastAsia="標楷體" w:hAnsi="標楷體" w:hint="eastAsia"/>
          <w:sz w:val="24"/>
        </w:rPr>
        <w:t>(因申貸金額、區域、層級等送審因素)，</w:t>
      </w:r>
      <w:r w:rsidR="00A73C62" w:rsidRPr="00411571">
        <w:rPr>
          <w:rFonts w:ascii="標楷體" w:eastAsia="標楷體" w:hAnsi="標楷體" w:hint="eastAsia"/>
          <w:sz w:val="24"/>
        </w:rPr>
        <w:t>以書面方式說明申請貸款時，需要準備及提供資料之內容與項目。</w:t>
      </w:r>
    </w:p>
    <w:p w14:paraId="64D333B9" w14:textId="77777777" w:rsidR="00A73C62" w:rsidRPr="00411571" w:rsidRDefault="00ED6E3F"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hint="eastAsia"/>
          <w:sz w:val="24"/>
        </w:rPr>
        <w:t>授信之種類：</w:t>
      </w:r>
    </w:p>
    <w:p w14:paraId="15742F54" w14:textId="77777777" w:rsidR="00A73C62" w:rsidRPr="00411571" w:rsidRDefault="00A73C62" w:rsidP="00277E05">
      <w:pPr>
        <w:tabs>
          <w:tab w:val="left" w:pos="1080"/>
          <w:tab w:val="left" w:pos="1260"/>
        </w:tabs>
        <w:spacing w:line="360" w:lineRule="exact"/>
        <w:ind w:firstLineChars="295" w:firstLine="708"/>
        <w:rPr>
          <w:rFonts w:ascii="標楷體" w:eastAsia="標楷體" w:hAnsi="標楷體"/>
        </w:rPr>
      </w:pPr>
      <w:r w:rsidRPr="00411571">
        <w:rPr>
          <w:rFonts w:ascii="標楷體" w:eastAsia="標楷體" w:hAnsi="標楷體" w:hint="eastAsia"/>
        </w:rPr>
        <w:t>1</w:t>
      </w:r>
      <w:r w:rsidR="00ED6E3F">
        <w:rPr>
          <w:rFonts w:ascii="標楷體" w:eastAsia="標楷體" w:hAnsi="標楷體" w:hint="eastAsia"/>
        </w:rPr>
        <w:t>.</w:t>
      </w:r>
      <w:r w:rsidRPr="00411571">
        <w:rPr>
          <w:rFonts w:ascii="標楷體" w:eastAsia="標楷體" w:hAnsi="標楷體" w:hint="eastAsia"/>
        </w:rPr>
        <w:t>依擔保品之有無分：</w:t>
      </w:r>
    </w:p>
    <w:p w14:paraId="25486B4E" w14:textId="77777777" w:rsidR="00A73C62" w:rsidRPr="006A7533" w:rsidRDefault="00ED6E3F" w:rsidP="00BD0F7F">
      <w:pPr>
        <w:pStyle w:val="af1"/>
        <w:spacing w:after="0" w:line="360" w:lineRule="exact"/>
        <w:ind w:firstLineChars="413" w:firstLine="991"/>
        <w:rPr>
          <w:rFonts w:ascii="標楷體" w:eastAsia="標楷體" w:hAnsi="標楷體"/>
        </w:rPr>
      </w:pPr>
      <w:r>
        <w:rPr>
          <w:rFonts w:ascii="標楷體" w:eastAsia="標楷體" w:hAnsi="標楷體" w:hint="eastAsia"/>
        </w:rPr>
        <w:t>(1)</w:t>
      </w:r>
      <w:r w:rsidR="00A73C62" w:rsidRPr="006A7533">
        <w:rPr>
          <w:rFonts w:ascii="標楷體" w:eastAsia="標楷體" w:hAnsi="標楷體" w:hint="eastAsia"/>
        </w:rPr>
        <w:t>擔保授信：提供下列之一為擔保者：</w:t>
      </w:r>
    </w:p>
    <w:p w14:paraId="6649553E" w14:textId="77777777" w:rsidR="00A73C62" w:rsidRPr="00411571" w:rsidRDefault="00BD0F7F" w:rsidP="00277E05">
      <w:pPr>
        <w:pStyle w:val="s5"/>
        <w:spacing w:before="0" w:line="360" w:lineRule="exact"/>
        <w:ind w:leftChars="529" w:left="1556" w:hangingChars="119" w:hanging="286"/>
        <w:rPr>
          <w:rFonts w:ascii="標楷體" w:eastAsia="標楷體" w:hAnsi="標楷體"/>
        </w:rPr>
      </w:pPr>
      <w:r>
        <w:rPr>
          <w:rFonts w:ascii="標楷體" w:eastAsia="標楷體" w:hAnsi="標楷體" w:hint="eastAsia"/>
        </w:rPr>
        <w:sym w:font="Wingdings" w:char="F081"/>
      </w:r>
      <w:r w:rsidR="00A73C62" w:rsidRPr="00411571">
        <w:rPr>
          <w:rFonts w:ascii="標楷體" w:eastAsia="標楷體" w:hAnsi="標楷體" w:hint="eastAsia"/>
        </w:rPr>
        <w:t>不動產或動產抵押權。</w:t>
      </w:r>
    </w:p>
    <w:p w14:paraId="2658176C" w14:textId="77777777" w:rsidR="00A73C62" w:rsidRPr="00411571" w:rsidRDefault="00BD0F7F" w:rsidP="00277E05">
      <w:pPr>
        <w:pStyle w:val="s5"/>
        <w:spacing w:before="0" w:line="360" w:lineRule="exact"/>
        <w:ind w:leftChars="529" w:left="1556" w:hangingChars="119" w:hanging="286"/>
        <w:rPr>
          <w:rFonts w:ascii="標楷體" w:eastAsia="標楷體" w:hAnsi="標楷體"/>
        </w:rPr>
      </w:pPr>
      <w:r>
        <w:rPr>
          <w:rFonts w:ascii="標楷體" w:eastAsia="標楷體" w:hAnsi="標楷體" w:hint="eastAsia"/>
        </w:rPr>
        <w:sym w:font="Wingdings" w:char="F082"/>
      </w:r>
      <w:r w:rsidR="00A73C62" w:rsidRPr="00411571">
        <w:rPr>
          <w:rFonts w:ascii="標楷體" w:eastAsia="標楷體" w:hAnsi="標楷體" w:hint="eastAsia"/>
        </w:rPr>
        <w:t>動產或權利質權。</w:t>
      </w:r>
    </w:p>
    <w:p w14:paraId="1C87534B" w14:textId="77777777" w:rsidR="00A73C62" w:rsidRPr="00411571" w:rsidRDefault="00BD0F7F" w:rsidP="00277E05">
      <w:pPr>
        <w:pStyle w:val="s5"/>
        <w:spacing w:before="0" w:line="360" w:lineRule="exact"/>
        <w:ind w:leftChars="529" w:left="1556" w:hangingChars="119" w:hanging="286"/>
        <w:rPr>
          <w:rFonts w:ascii="標楷體" w:eastAsia="標楷體" w:hAnsi="標楷體"/>
        </w:rPr>
      </w:pPr>
      <w:r>
        <w:rPr>
          <w:rFonts w:ascii="標楷體" w:eastAsia="標楷體" w:hAnsi="標楷體" w:hint="eastAsia"/>
        </w:rPr>
        <w:sym w:font="Wingdings 2" w:char="F06C"/>
      </w:r>
      <w:r w:rsidR="00A73C62" w:rsidRPr="00411571">
        <w:rPr>
          <w:rFonts w:ascii="標楷體" w:eastAsia="標楷體" w:hAnsi="標楷體" w:hint="eastAsia"/>
        </w:rPr>
        <w:t>借款人營業交易所發生之應收票據。</w:t>
      </w:r>
    </w:p>
    <w:p w14:paraId="0E931B8C" w14:textId="77777777" w:rsidR="00A73C62" w:rsidRPr="00411571" w:rsidRDefault="00BD0F7F" w:rsidP="00BD0F7F">
      <w:pPr>
        <w:spacing w:line="360" w:lineRule="exact"/>
        <w:ind w:leftChars="529" w:left="1556" w:rightChars="-118" w:right="-283" w:hangingChars="119" w:hanging="286"/>
        <w:rPr>
          <w:rFonts w:ascii="標楷體" w:eastAsia="標楷體" w:hAnsi="標楷體"/>
        </w:rPr>
      </w:pPr>
      <w:r>
        <w:rPr>
          <w:rFonts w:ascii="標楷體" w:eastAsia="標楷體" w:hAnsi="標楷體" w:hint="eastAsia"/>
        </w:rPr>
        <w:sym w:font="Wingdings 2" w:char="F06D"/>
      </w:r>
      <w:r w:rsidR="00A73C62" w:rsidRPr="00411571">
        <w:rPr>
          <w:rFonts w:ascii="標楷體" w:eastAsia="標楷體" w:hAnsi="標楷體" w:hint="eastAsia"/>
        </w:rPr>
        <w:t>各級政府公庫主管機關、銀行或經政府核准設立之信用保證機構之保證。</w:t>
      </w:r>
    </w:p>
    <w:p w14:paraId="3C947F49" w14:textId="77777777" w:rsidR="00A73C62" w:rsidRPr="006A7533" w:rsidRDefault="000638D5" w:rsidP="00277E05">
      <w:pPr>
        <w:pStyle w:val="af1"/>
        <w:spacing w:after="0" w:line="360" w:lineRule="exact"/>
        <w:ind w:firstLineChars="413" w:firstLine="991"/>
        <w:rPr>
          <w:rFonts w:ascii="標楷體" w:eastAsia="標楷體" w:hAnsi="標楷體"/>
        </w:rPr>
      </w:pPr>
      <w:r>
        <w:rPr>
          <w:rFonts w:ascii="標楷體" w:eastAsia="標楷體" w:hAnsi="標楷體" w:hint="eastAsia"/>
        </w:rPr>
        <w:t>(2)</w:t>
      </w:r>
      <w:r w:rsidR="00A73C62" w:rsidRPr="006A7533">
        <w:rPr>
          <w:rFonts w:ascii="標楷體" w:eastAsia="標楷體" w:hAnsi="標楷體" w:hint="eastAsia"/>
        </w:rPr>
        <w:t>無擔保授信：無前項各款擔保之授信。</w:t>
      </w:r>
    </w:p>
    <w:p w14:paraId="27E3DA8E" w14:textId="77777777" w:rsidR="00A73C62" w:rsidRPr="00411571" w:rsidRDefault="00A73C62" w:rsidP="00277E05">
      <w:pPr>
        <w:spacing w:line="360" w:lineRule="exact"/>
        <w:ind w:firstLineChars="295" w:firstLine="708"/>
        <w:rPr>
          <w:rFonts w:ascii="標楷體" w:eastAsia="標楷體" w:hAnsi="標楷體"/>
        </w:rPr>
      </w:pPr>
      <w:r w:rsidRPr="00411571">
        <w:rPr>
          <w:rFonts w:ascii="標楷體" w:eastAsia="標楷體" w:hAnsi="標楷體" w:cs="細明體" w:hint="eastAsia"/>
        </w:rPr>
        <w:t>2</w:t>
      </w:r>
      <w:r w:rsidR="000638D5">
        <w:rPr>
          <w:rFonts w:ascii="標楷體" w:eastAsia="標楷體" w:hAnsi="標楷體" w:cs="細明體" w:hint="eastAsia"/>
        </w:rPr>
        <w:t>.</w:t>
      </w:r>
      <w:r w:rsidRPr="00411571">
        <w:rPr>
          <w:rFonts w:ascii="標楷體" w:eastAsia="標楷體" w:hAnsi="標楷體" w:hint="eastAsia"/>
        </w:rPr>
        <w:t>依期間分：</w:t>
      </w:r>
    </w:p>
    <w:p w14:paraId="6B44348D" w14:textId="77777777" w:rsidR="00A73C62" w:rsidRPr="004756FA" w:rsidRDefault="000638D5" w:rsidP="00BD0F7F">
      <w:pPr>
        <w:pStyle w:val="af1"/>
        <w:spacing w:after="0" w:line="360" w:lineRule="exact"/>
        <w:ind w:firstLineChars="413" w:firstLine="991"/>
        <w:rPr>
          <w:rFonts w:ascii="標楷體" w:eastAsia="標楷體" w:hAnsi="標楷體"/>
        </w:rPr>
      </w:pPr>
      <w:r w:rsidRPr="004756FA">
        <w:rPr>
          <w:rFonts w:ascii="標楷體" w:eastAsia="標楷體" w:hAnsi="標楷體" w:hint="eastAsia"/>
        </w:rPr>
        <w:t>(1)</w:t>
      </w:r>
      <w:r w:rsidR="00A73C62" w:rsidRPr="004756FA">
        <w:rPr>
          <w:rFonts w:ascii="標楷體" w:eastAsia="標楷體" w:hAnsi="標楷體" w:hint="eastAsia"/>
        </w:rPr>
        <w:t>短期授信：授信期間在一年以內者。</w:t>
      </w:r>
    </w:p>
    <w:p w14:paraId="32A1038E" w14:textId="77777777" w:rsidR="00A73C62" w:rsidRPr="00411571" w:rsidRDefault="000638D5" w:rsidP="00277E05">
      <w:pPr>
        <w:pStyle w:val="af1"/>
        <w:spacing w:after="0" w:line="360" w:lineRule="exact"/>
        <w:ind w:leftChars="413" w:left="1274" w:hangingChars="118" w:hanging="283"/>
        <w:rPr>
          <w:rFonts w:ascii="標楷體" w:eastAsia="標楷體" w:hAnsi="標楷體"/>
        </w:rPr>
      </w:pPr>
      <w:r>
        <w:rPr>
          <w:rFonts w:ascii="標楷體" w:eastAsia="標楷體" w:hAnsi="標楷體" w:hint="eastAsia"/>
        </w:rPr>
        <w:t>(2)</w:t>
      </w:r>
      <w:r w:rsidR="00A73C62" w:rsidRPr="00411571">
        <w:rPr>
          <w:rFonts w:ascii="標楷體" w:eastAsia="標楷體" w:hAnsi="標楷體" w:hint="eastAsia"/>
        </w:rPr>
        <w:t>中、長期授信：授信期間超過一年而在七年以內者，為中期授信；超過七年者，為長期授信。</w:t>
      </w:r>
    </w:p>
    <w:p w14:paraId="66121BA7" w14:textId="77777777" w:rsidR="00A73C62" w:rsidRPr="00411571" w:rsidRDefault="000638D5" w:rsidP="00277E05">
      <w:pPr>
        <w:pStyle w:val="ab"/>
        <w:spacing w:line="360" w:lineRule="exact"/>
        <w:ind w:leftChars="177" w:left="1416" w:hanging="991"/>
        <w:rPr>
          <w:rFonts w:ascii="標楷體" w:eastAsia="標楷體" w:hAnsi="標楷體"/>
          <w:sz w:val="24"/>
        </w:rPr>
      </w:pPr>
      <w:r>
        <w:rPr>
          <w:rFonts w:ascii="標楷體" w:eastAsia="標楷體" w:hAnsi="標楷體" w:hint="eastAsia"/>
          <w:sz w:val="24"/>
        </w:rPr>
        <w:t>(三)</w:t>
      </w:r>
      <w:r w:rsidR="00A73C62" w:rsidRPr="00411571">
        <w:rPr>
          <w:rFonts w:ascii="標楷體" w:eastAsia="標楷體" w:hAnsi="標楷體" w:hint="eastAsia"/>
          <w:sz w:val="24"/>
        </w:rPr>
        <w:t>擔保品以容易處分者為限。</w:t>
      </w:r>
    </w:p>
    <w:p w14:paraId="5FBBB0EE" w14:textId="77777777" w:rsidR="00A73C62" w:rsidRPr="00411571" w:rsidRDefault="000638D5" w:rsidP="00277E05">
      <w:pPr>
        <w:pStyle w:val="ab"/>
        <w:spacing w:line="360" w:lineRule="exact"/>
        <w:ind w:firstLineChars="177" w:firstLine="425"/>
        <w:rPr>
          <w:rFonts w:ascii="標楷體" w:eastAsia="標楷體" w:hAnsi="標楷體"/>
          <w:sz w:val="24"/>
        </w:rPr>
      </w:pPr>
      <w:r>
        <w:rPr>
          <w:rFonts w:ascii="標楷體" w:eastAsia="標楷體" w:hAnsi="標楷體" w:hint="eastAsia"/>
          <w:sz w:val="24"/>
        </w:rPr>
        <w:t>(四)</w:t>
      </w:r>
      <w:r w:rsidR="00A73C62" w:rsidRPr="00411571">
        <w:rPr>
          <w:rFonts w:ascii="標楷體" w:eastAsia="標楷體" w:hAnsi="標楷體" w:hint="eastAsia"/>
          <w:sz w:val="24"/>
        </w:rPr>
        <w:t>各類授信保證人之條件及規定：</w:t>
      </w:r>
    </w:p>
    <w:p w14:paraId="3E7F7D71" w14:textId="77777777" w:rsidR="00A73C62" w:rsidRPr="001C0698" w:rsidRDefault="00A73C62" w:rsidP="00277E05">
      <w:pPr>
        <w:spacing w:line="360" w:lineRule="exact"/>
        <w:ind w:leftChars="295" w:left="989" w:hangingChars="117" w:hanging="281"/>
        <w:rPr>
          <w:rFonts w:ascii="標楷體" w:eastAsia="標楷體" w:hAnsi="標楷體"/>
          <w:b/>
          <w:i/>
        </w:rPr>
      </w:pPr>
      <w:r w:rsidRPr="001C0698">
        <w:rPr>
          <w:rFonts w:ascii="標楷體" w:eastAsia="標楷體" w:hAnsi="標楷體" w:hint="eastAsia"/>
        </w:rPr>
        <w:t>1</w:t>
      </w:r>
      <w:r w:rsidR="000638D5">
        <w:rPr>
          <w:rFonts w:ascii="標楷體" w:eastAsia="標楷體" w:hAnsi="標楷體" w:hint="eastAsia"/>
        </w:rPr>
        <w:t>.</w:t>
      </w:r>
      <w:r w:rsidRPr="001C0698">
        <w:rPr>
          <w:rFonts w:ascii="標楷體" w:eastAsia="標楷體" w:hAnsi="標楷體" w:hint="eastAsia"/>
        </w:rPr>
        <w:t>無擔保授信，</w:t>
      </w:r>
      <w:r w:rsidR="0074023A" w:rsidRPr="001A7EB3">
        <w:rPr>
          <w:rFonts w:ascii="標楷體" w:eastAsia="標楷體" w:hAnsi="標楷體" w:hint="eastAsia"/>
        </w:rPr>
        <w:t>建議</w:t>
      </w:r>
      <w:r w:rsidRPr="001C0698">
        <w:rPr>
          <w:rFonts w:ascii="標楷體" w:eastAsia="標楷體" w:hAnsi="標楷體" w:hint="eastAsia"/>
        </w:rPr>
        <w:t>覓妥農會漁會認可之連帶保證人或保證人兩人為原則。但農會漁會另有規定者依其規定。</w:t>
      </w:r>
    </w:p>
    <w:p w14:paraId="3BFC2FDE" w14:textId="77777777" w:rsidR="00A73C62" w:rsidRPr="001C0698" w:rsidRDefault="00A73C62" w:rsidP="00277E05">
      <w:pPr>
        <w:spacing w:line="360" w:lineRule="exact"/>
        <w:ind w:leftChars="296" w:left="1560" w:hangingChars="354" w:hanging="850"/>
        <w:rPr>
          <w:rFonts w:ascii="標楷體" w:eastAsia="標楷體" w:hAnsi="標楷體"/>
        </w:rPr>
      </w:pPr>
      <w:r w:rsidRPr="001C0698">
        <w:rPr>
          <w:rFonts w:ascii="標楷體" w:eastAsia="標楷體" w:hAnsi="標楷體" w:cs="細明體" w:hint="eastAsia"/>
        </w:rPr>
        <w:lastRenderedPageBreak/>
        <w:t>2</w:t>
      </w:r>
      <w:r w:rsidR="000638D5">
        <w:rPr>
          <w:rFonts w:ascii="標楷體" w:eastAsia="標楷體" w:hAnsi="標楷體" w:cs="細明體" w:hint="eastAsia"/>
        </w:rPr>
        <w:t>.</w:t>
      </w:r>
      <w:r w:rsidRPr="001C0698">
        <w:rPr>
          <w:rFonts w:ascii="標楷體" w:eastAsia="標楷體" w:hAnsi="標楷體" w:hint="eastAsia"/>
        </w:rPr>
        <w:t>保證人之財產經限制登記者，原則上不得為授信保證人。</w:t>
      </w:r>
    </w:p>
    <w:p w14:paraId="54C52CFE" w14:textId="77777777" w:rsidR="00A73C62" w:rsidRPr="001C0698" w:rsidRDefault="00A73C62" w:rsidP="00277E05">
      <w:pPr>
        <w:spacing w:line="360" w:lineRule="exact"/>
        <w:ind w:leftChars="295" w:left="989" w:hangingChars="117" w:hanging="281"/>
        <w:rPr>
          <w:rFonts w:ascii="標楷體" w:eastAsia="標楷體" w:hAnsi="標楷體"/>
        </w:rPr>
      </w:pPr>
      <w:r w:rsidRPr="001C0698">
        <w:rPr>
          <w:rFonts w:ascii="標楷體" w:eastAsia="標楷體" w:hAnsi="標楷體" w:cs="細明體" w:hint="eastAsia"/>
        </w:rPr>
        <w:t>3</w:t>
      </w:r>
      <w:r w:rsidR="000638D5">
        <w:rPr>
          <w:rFonts w:ascii="標楷體" w:eastAsia="標楷體" w:hAnsi="標楷體" w:cs="細明體" w:hint="eastAsia"/>
        </w:rPr>
        <w:t>.</w:t>
      </w:r>
      <w:r w:rsidRPr="001C0698">
        <w:rPr>
          <w:rFonts w:ascii="標楷體" w:eastAsia="標楷體" w:hAnsi="標楷體" w:hint="eastAsia"/>
        </w:rPr>
        <w:t>企業戶之授信，</w:t>
      </w:r>
      <w:r w:rsidR="000607DD" w:rsidRPr="001C0698">
        <w:rPr>
          <w:rFonts w:ascii="標楷體" w:eastAsia="標楷體" w:hAnsi="標楷體" w:hint="eastAsia"/>
        </w:rPr>
        <w:t>應徵取股東會議或董事會議記錄外，</w:t>
      </w:r>
      <w:r w:rsidRPr="001C0698">
        <w:rPr>
          <w:rFonts w:ascii="標楷體" w:eastAsia="標楷體" w:hAnsi="標楷體" w:hint="eastAsia"/>
        </w:rPr>
        <w:t>其參加連帶保證者，如為合夥組織，</w:t>
      </w:r>
      <w:r w:rsidR="000607DD" w:rsidRPr="001C0698">
        <w:rPr>
          <w:rFonts w:ascii="標楷體" w:eastAsia="標楷體" w:hAnsi="標楷體" w:hint="eastAsia"/>
        </w:rPr>
        <w:t>應由全體合夥人參加；如為公司組織，以全體董監事參加為原則，</w:t>
      </w:r>
      <w:r w:rsidRPr="001C0698">
        <w:rPr>
          <w:rFonts w:ascii="標楷體" w:eastAsia="標楷體" w:hAnsi="標楷體" w:hint="eastAsia"/>
        </w:rPr>
        <w:t>必要時亦可以主要負責人為連帶保證人，並另徵取</w:t>
      </w:r>
      <w:r w:rsidR="000607DD" w:rsidRPr="001C0698">
        <w:rPr>
          <w:rFonts w:ascii="標楷體" w:eastAsia="標楷體" w:hAnsi="標楷體" w:hint="eastAsia"/>
        </w:rPr>
        <w:t>農漁會同意之</w:t>
      </w:r>
      <w:r w:rsidRPr="001C0698">
        <w:rPr>
          <w:rFonts w:ascii="標楷體" w:eastAsia="標楷體" w:hAnsi="標楷體" w:hint="eastAsia"/>
        </w:rPr>
        <w:t>有資力者為連帶保證人。</w:t>
      </w:r>
    </w:p>
    <w:p w14:paraId="2B5BE1D8" w14:textId="77777777" w:rsidR="00A73C62" w:rsidRPr="001C0698" w:rsidRDefault="00A73C62" w:rsidP="00277E05">
      <w:pPr>
        <w:spacing w:line="360" w:lineRule="exact"/>
        <w:ind w:leftChars="296" w:left="1560" w:hangingChars="354" w:hanging="850"/>
        <w:rPr>
          <w:rFonts w:ascii="標楷體" w:eastAsia="標楷體" w:hAnsi="標楷體"/>
        </w:rPr>
      </w:pPr>
      <w:r w:rsidRPr="001C0698">
        <w:rPr>
          <w:rFonts w:ascii="標楷體" w:eastAsia="標楷體" w:hAnsi="標楷體" w:cs="細明體" w:hint="eastAsia"/>
        </w:rPr>
        <w:t>4</w:t>
      </w:r>
      <w:r w:rsidR="000638D5">
        <w:rPr>
          <w:rFonts w:ascii="標楷體" w:eastAsia="標楷體" w:hAnsi="標楷體" w:cs="細明體" w:hint="eastAsia"/>
        </w:rPr>
        <w:t>.</w:t>
      </w:r>
      <w:r w:rsidRPr="001C0698">
        <w:rPr>
          <w:rFonts w:ascii="標楷體" w:eastAsia="標楷體" w:hAnsi="標楷體" w:hint="eastAsia"/>
        </w:rPr>
        <w:t>土地、房屋若有出租需附租賃契約或影本。</w:t>
      </w:r>
    </w:p>
    <w:p w14:paraId="7EF3DF93" w14:textId="77777777" w:rsidR="00A73C62" w:rsidRPr="001C0698" w:rsidRDefault="00A73C62" w:rsidP="00277E05">
      <w:pPr>
        <w:pStyle w:val="s7t7"/>
        <w:spacing w:before="0" w:line="360" w:lineRule="exact"/>
        <w:ind w:leftChars="295" w:left="989" w:hangingChars="117" w:hanging="281"/>
        <w:rPr>
          <w:rFonts w:ascii="標楷體" w:eastAsia="標楷體" w:hAnsi="標楷體" w:cs="Times New Roman"/>
        </w:rPr>
      </w:pPr>
      <w:r w:rsidRPr="001C0698">
        <w:rPr>
          <w:rFonts w:ascii="標楷體" w:eastAsia="標楷體" w:hAnsi="標楷體" w:hint="eastAsia"/>
        </w:rPr>
        <w:t>5</w:t>
      </w:r>
      <w:r w:rsidR="000638D5">
        <w:rPr>
          <w:rFonts w:ascii="標楷體" w:eastAsia="標楷體" w:hAnsi="標楷體" w:hint="eastAsia"/>
        </w:rPr>
        <w:t>.</w:t>
      </w:r>
      <w:r w:rsidRPr="001C0698">
        <w:rPr>
          <w:rFonts w:ascii="標楷體" w:eastAsia="標楷體" w:hAnsi="標楷體" w:cs="Times New Roman" w:hint="eastAsia"/>
        </w:rPr>
        <w:t>信用部</w:t>
      </w:r>
      <w:r w:rsidRPr="001C0698">
        <w:rPr>
          <w:rFonts w:ascii="標楷體" w:eastAsia="標楷體" w:hAnsi="標楷體" w:hint="eastAsia"/>
        </w:rPr>
        <w:t>辦理自用住宅放款及消費性放款，不得要求借款人提供連帶保證人。</w:t>
      </w:r>
    </w:p>
    <w:p w14:paraId="6CD50EE0" w14:textId="77777777" w:rsidR="00A73C62" w:rsidRPr="001C0698" w:rsidRDefault="00A73C62" w:rsidP="00277E05">
      <w:pPr>
        <w:pStyle w:val="s7"/>
        <w:spacing w:before="0" w:line="360" w:lineRule="exact"/>
        <w:ind w:leftChars="413" w:left="991" w:firstLineChars="217" w:firstLine="521"/>
        <w:rPr>
          <w:rFonts w:ascii="標楷體" w:eastAsia="標楷體" w:hAnsi="標楷體" w:cs="Times New Roman"/>
        </w:rPr>
      </w:pPr>
      <w:r w:rsidRPr="001C0698">
        <w:rPr>
          <w:rFonts w:ascii="標楷體" w:eastAsia="標楷體" w:hAnsi="標楷體" w:cs="Times New Roman" w:hint="eastAsia"/>
        </w:rPr>
        <w:t>信用部辦理自用住宅放款及消費性放款，已取得足額擔保時，不得要求借款人提供保證人，但借款人為強化自身授信條件，主動向銀行提出保證人者，可不受銀行法第十二條之一第二項之限制。</w:t>
      </w:r>
    </w:p>
    <w:p w14:paraId="44A8869C" w14:textId="77777777" w:rsidR="00A73C62" w:rsidRPr="00DC21AF" w:rsidRDefault="00A73C62" w:rsidP="00277E05">
      <w:pPr>
        <w:pStyle w:val="s7"/>
        <w:spacing w:before="0" w:line="360" w:lineRule="exact"/>
        <w:ind w:left="0" w:firstLineChars="400" w:firstLine="960"/>
        <w:rPr>
          <w:rFonts w:ascii="標楷體" w:eastAsia="標楷體" w:hAnsi="標楷體" w:cs="Times New Roman"/>
        </w:rPr>
      </w:pPr>
      <w:r w:rsidRPr="00DC21AF">
        <w:rPr>
          <w:rFonts w:ascii="標楷體" w:eastAsia="標楷體" w:hAnsi="標楷體" w:cs="Times New Roman" w:hint="eastAsia"/>
        </w:rPr>
        <w:t>信用部辦理授信徵取保證人時，除前項規定外，應以一定金額為限。</w:t>
      </w:r>
    </w:p>
    <w:p w14:paraId="1040E36B" w14:textId="77777777" w:rsidR="00A73C62" w:rsidRPr="00411571" w:rsidRDefault="00A73C62" w:rsidP="00277E05">
      <w:pPr>
        <w:spacing w:line="360" w:lineRule="exact"/>
        <w:ind w:leftChars="413" w:left="991" w:firstLineChars="217" w:firstLine="521"/>
        <w:rPr>
          <w:rFonts w:ascii="標楷體" w:eastAsia="標楷體" w:hAnsi="標楷體"/>
        </w:rPr>
      </w:pPr>
      <w:r w:rsidRPr="00DC21AF">
        <w:rPr>
          <w:rFonts w:ascii="標楷體" w:eastAsia="標楷體" w:hAnsi="標楷體" w:hint="eastAsia"/>
        </w:rPr>
        <w:t>未來求償時，應先就借款人進行求償，其求償不足部分，如保證人有數人者，應先就各該保證</w:t>
      </w:r>
      <w:r w:rsidRPr="00411571">
        <w:rPr>
          <w:rFonts w:ascii="標楷體" w:eastAsia="標楷體" w:hAnsi="標楷體" w:hint="eastAsia"/>
        </w:rPr>
        <w:t>人平均求償之。但為取得執行名義或保全程序者，不在此限。</w:t>
      </w:r>
    </w:p>
    <w:p w14:paraId="2461440F" w14:textId="77777777" w:rsidR="00A73C62" w:rsidRPr="00411571" w:rsidRDefault="000638D5" w:rsidP="00277E05">
      <w:pPr>
        <w:spacing w:line="360" w:lineRule="exact"/>
        <w:ind w:leftChars="414" w:left="1416" w:hangingChars="176" w:hanging="422"/>
        <w:rPr>
          <w:rFonts w:ascii="標楷體" w:eastAsia="標楷體" w:hAnsi="標楷體"/>
        </w:rPr>
      </w:pPr>
      <w:r>
        <w:rPr>
          <w:rFonts w:ascii="標楷體" w:eastAsia="標楷體" w:hAnsi="標楷體" w:hint="eastAsia"/>
        </w:rPr>
        <w:t>(1)</w:t>
      </w:r>
      <w:r w:rsidR="00A73C62" w:rsidRPr="00411571">
        <w:rPr>
          <w:rFonts w:ascii="標楷體" w:eastAsia="標楷體" w:hAnsi="標楷體" w:hint="eastAsia"/>
        </w:rPr>
        <w:t>「足額擔保」係指信用部對於授信戶之授信餘額，應不高於授信當時對其提出之擔保品經依銀行法第三十七條規定覈實鑑估後所估價值，一旦擔保品價值貶落時，信用部得要求客戶補提擔保品，或徵提保證人。</w:t>
      </w:r>
    </w:p>
    <w:p w14:paraId="427CB22A" w14:textId="77777777" w:rsidR="00A73C62" w:rsidRPr="00411571" w:rsidRDefault="000638D5" w:rsidP="00277E05">
      <w:pPr>
        <w:spacing w:line="360" w:lineRule="exact"/>
        <w:ind w:leftChars="414" w:left="1416" w:hangingChars="176" w:hanging="422"/>
        <w:rPr>
          <w:rFonts w:ascii="標楷體" w:eastAsia="標楷體" w:hAnsi="標楷體"/>
        </w:rPr>
      </w:pPr>
      <w:r>
        <w:rPr>
          <w:rFonts w:ascii="標楷體" w:eastAsia="標楷體" w:hAnsi="標楷體" w:hint="eastAsia"/>
        </w:rPr>
        <w:t>(2)</w:t>
      </w:r>
      <w:r w:rsidR="00A73C62" w:rsidRPr="00411571">
        <w:rPr>
          <w:rFonts w:ascii="標楷體" w:eastAsia="標楷體" w:hAnsi="標楷體"/>
        </w:rPr>
        <w:t>「應以一定金額為限」，目的在使保證人知悉其保證責任之範圍，即所保證之債權，應限定於由特定法律關係所生債權或基於票據所生之權利，而所指「一定金額」，除具體約定之特定金額或主債務金額外，另得約定包括民法第七百四十條規定之主債務利息、違約金、損害賠償及其他從屬於主債務之負擔。</w:t>
      </w:r>
    </w:p>
    <w:p w14:paraId="44CBD05F" w14:textId="77777777" w:rsidR="00A73C62" w:rsidRPr="00DC21AF" w:rsidRDefault="000638D5" w:rsidP="00277E05">
      <w:pPr>
        <w:spacing w:line="360" w:lineRule="exact"/>
        <w:ind w:leftChars="414" w:left="1416" w:hangingChars="176" w:hanging="422"/>
        <w:rPr>
          <w:rFonts w:ascii="標楷體" w:eastAsia="標楷體" w:hAnsi="標楷體"/>
        </w:rPr>
      </w:pPr>
      <w:r>
        <w:rPr>
          <w:rFonts w:ascii="標楷體" w:eastAsia="標楷體" w:hAnsi="標楷體" w:hint="eastAsia"/>
        </w:rPr>
        <w:t>(3)</w:t>
      </w:r>
      <w:r w:rsidR="00A73C62" w:rsidRPr="00411571">
        <w:rPr>
          <w:rFonts w:ascii="標楷體" w:eastAsia="標楷體" w:hAnsi="標楷體" w:hint="eastAsia"/>
        </w:rPr>
        <w:t>為</w:t>
      </w:r>
      <w:r w:rsidR="00A73C62" w:rsidRPr="00411571">
        <w:rPr>
          <w:rFonts w:ascii="標楷體" w:eastAsia="標楷體" w:hAnsi="標楷體"/>
        </w:rPr>
        <w:t>保障借款人於商定授信契約或授信條件時之公平地位之立法意旨，</w:t>
      </w:r>
      <w:r w:rsidR="00A73C62" w:rsidRPr="00DC21AF">
        <w:rPr>
          <w:rFonts w:ascii="標楷體" w:eastAsia="標楷體" w:hAnsi="標楷體" w:hint="eastAsia"/>
        </w:rPr>
        <w:t>除借款人為強化自身授信條件，主動向信用部提出保證人者，可不受銀行法第十二條之一第二項之限制外</w:t>
      </w:r>
      <w:r w:rsidR="00A73C62" w:rsidRPr="00DC21AF">
        <w:rPr>
          <w:rFonts w:ascii="標楷體" w:eastAsia="標楷體" w:hAnsi="標楷體"/>
        </w:rPr>
        <w:t>，</w:t>
      </w:r>
      <w:r w:rsidR="00A73C62" w:rsidRPr="00DC21AF">
        <w:rPr>
          <w:rFonts w:ascii="標楷體" w:eastAsia="標楷體" w:hAnsi="標楷體" w:hint="eastAsia"/>
        </w:rPr>
        <w:t>信用部</w:t>
      </w:r>
      <w:r w:rsidR="00A73C62" w:rsidRPr="00DC21AF">
        <w:rPr>
          <w:rFonts w:ascii="標楷體" w:eastAsia="標楷體" w:hAnsi="標楷體"/>
        </w:rPr>
        <w:t>不得有規避</w:t>
      </w:r>
      <w:r w:rsidR="00A73C62" w:rsidRPr="00DC21AF">
        <w:rPr>
          <w:rFonts w:ascii="標楷體" w:eastAsia="標楷體" w:hAnsi="標楷體" w:hint="eastAsia"/>
        </w:rPr>
        <w:t>銀行法第十二條之一之</w:t>
      </w:r>
      <w:r w:rsidR="00A73C62" w:rsidRPr="00DC21AF">
        <w:rPr>
          <w:rFonts w:ascii="標楷體" w:eastAsia="標楷體" w:hAnsi="標楷體"/>
        </w:rPr>
        <w:t>規定或其他顯失公平之情形，例如</w:t>
      </w:r>
      <w:r w:rsidR="00A73C62" w:rsidRPr="00DC21AF">
        <w:rPr>
          <w:rFonts w:ascii="標楷體" w:eastAsia="標楷體" w:hAnsi="標楷體" w:hint="eastAsia"/>
        </w:rPr>
        <w:t>信用部</w:t>
      </w:r>
      <w:r w:rsidR="00A73C62" w:rsidRPr="00DC21AF">
        <w:rPr>
          <w:rFonts w:ascii="標楷體" w:eastAsia="標楷體" w:hAnsi="標楷體"/>
        </w:rPr>
        <w:t>已取得足額擔保，但仍徵取共同借款人或連帶債務人，或要求保證人出具最高限額保證契約書，或要求一般保證人拋棄先訴抗辯權等情形</w:t>
      </w:r>
      <w:r w:rsidR="00A73C62" w:rsidRPr="00DC21AF">
        <w:rPr>
          <w:rFonts w:ascii="標楷體" w:eastAsia="標楷體" w:hAnsi="標楷體" w:hint="eastAsia"/>
        </w:rPr>
        <w:t>；並不得以任何方式誘使借款人提出保證人</w:t>
      </w:r>
      <w:r w:rsidR="00A73C62" w:rsidRPr="00DC21AF">
        <w:rPr>
          <w:rFonts w:ascii="標楷體" w:eastAsia="標楷體" w:hAnsi="標楷體"/>
        </w:rPr>
        <w:t>。</w:t>
      </w:r>
    </w:p>
    <w:p w14:paraId="5A05A18E" w14:textId="77777777" w:rsidR="00A73C62" w:rsidRPr="00DC21AF" w:rsidRDefault="000638D5" w:rsidP="00277E05">
      <w:pPr>
        <w:spacing w:line="360" w:lineRule="exact"/>
        <w:ind w:leftChars="414" w:left="1416" w:hangingChars="176" w:hanging="422"/>
        <w:rPr>
          <w:rFonts w:ascii="標楷體" w:eastAsia="標楷體" w:hAnsi="標楷體"/>
        </w:rPr>
      </w:pPr>
      <w:r>
        <w:rPr>
          <w:rFonts w:ascii="標楷體" w:eastAsia="標楷體" w:hAnsi="標楷體" w:hint="eastAsia"/>
        </w:rPr>
        <w:t>(4)</w:t>
      </w:r>
      <w:r w:rsidR="00A73C62" w:rsidRPr="00DC21AF">
        <w:rPr>
          <w:rFonts w:ascii="標楷體" w:eastAsia="標楷體" w:hAnsi="標楷體"/>
        </w:rPr>
        <w:t>「求償不足」宜依經濟實質客觀認定，於</w:t>
      </w:r>
      <w:r w:rsidR="00A73C62" w:rsidRPr="00DC21AF">
        <w:rPr>
          <w:rFonts w:ascii="標楷體" w:eastAsia="標楷體" w:hAnsi="標楷體" w:hint="eastAsia"/>
        </w:rPr>
        <w:t>信用部</w:t>
      </w:r>
      <w:r w:rsidR="00A73C62" w:rsidRPr="00DC21AF">
        <w:rPr>
          <w:rFonts w:ascii="標楷體" w:eastAsia="標楷體" w:hAnsi="標楷體"/>
        </w:rPr>
        <w:t>經踐履相關求償程序(例如對債務人進行催收、調查財產狀況及向財政部財稅資料中心查調債務人納稅資料及財產資料等)可證實確屬無資力或不能償還者，即屬之。</w:t>
      </w:r>
    </w:p>
    <w:p w14:paraId="2513A4A5" w14:textId="77777777" w:rsidR="00A73C62" w:rsidRPr="00DC21AF" w:rsidRDefault="000638D5" w:rsidP="00277E05">
      <w:pPr>
        <w:spacing w:line="360" w:lineRule="exact"/>
        <w:ind w:leftChars="414" w:left="1416" w:hangingChars="176" w:hanging="422"/>
        <w:rPr>
          <w:rFonts w:ascii="標楷體" w:eastAsia="標楷體" w:hAnsi="標楷體"/>
        </w:rPr>
      </w:pPr>
      <w:r>
        <w:rPr>
          <w:rFonts w:ascii="標楷體" w:eastAsia="標楷體" w:hAnsi="標楷體" w:hint="eastAsia"/>
        </w:rPr>
        <w:t>(5)</w:t>
      </w:r>
      <w:r w:rsidR="00A73C62" w:rsidRPr="00DC21AF">
        <w:rPr>
          <w:rFonts w:ascii="標楷體" w:eastAsia="標楷體" w:hAnsi="標楷體" w:hint="eastAsia"/>
        </w:rPr>
        <w:t>一百</w:t>
      </w:r>
      <w:r w:rsidR="00A73C62" w:rsidRPr="00DC21AF">
        <w:rPr>
          <w:rFonts w:ascii="標楷體" w:eastAsia="標楷體" w:hAnsi="標楷體"/>
        </w:rPr>
        <w:t>年十一月</w:t>
      </w:r>
      <w:r w:rsidR="00A73C62" w:rsidRPr="00DC21AF">
        <w:rPr>
          <w:rFonts w:ascii="標楷體" w:eastAsia="標楷體" w:hAnsi="標楷體" w:hint="eastAsia"/>
        </w:rPr>
        <w:t>九</w:t>
      </w:r>
      <w:r w:rsidR="00A73C62" w:rsidRPr="00DC21AF">
        <w:rPr>
          <w:rFonts w:ascii="標楷體" w:eastAsia="標楷體" w:hAnsi="標楷體"/>
        </w:rPr>
        <w:t>日銀行法修正</w:t>
      </w:r>
      <w:r w:rsidR="00A73C62" w:rsidRPr="00DC21AF">
        <w:rPr>
          <w:rFonts w:ascii="標楷體" w:eastAsia="標楷體" w:hAnsi="標楷體" w:hint="eastAsia"/>
        </w:rPr>
        <w:t>公布</w:t>
      </w:r>
      <w:r w:rsidR="00A73C62" w:rsidRPr="00DC21AF">
        <w:rPr>
          <w:rFonts w:ascii="標楷體" w:eastAsia="標楷體" w:hAnsi="標楷體"/>
        </w:rPr>
        <w:t>生效前所簽訂，目前存續中之「自用住宅放款」或「消費性放款」舊契約，得繼續沿用至契約屆滿日止；惟借款人或連帶保證人</w:t>
      </w:r>
      <w:r w:rsidR="00A73C62" w:rsidRPr="00DC21AF">
        <w:rPr>
          <w:rFonts w:ascii="標楷體" w:eastAsia="標楷體" w:hAnsi="標楷體" w:hint="eastAsia"/>
        </w:rPr>
        <w:t>、一般保證人</w:t>
      </w:r>
      <w:r w:rsidR="00A73C62" w:rsidRPr="00DC21AF">
        <w:rPr>
          <w:rFonts w:ascii="標楷體" w:eastAsia="標楷體" w:hAnsi="標楷體"/>
        </w:rPr>
        <w:t>若要求更改契約免除保證人或改定保證責任之範圍，</w:t>
      </w:r>
      <w:r w:rsidR="00A73C62" w:rsidRPr="00DC21AF">
        <w:rPr>
          <w:rFonts w:ascii="標楷體" w:eastAsia="標楷體" w:hAnsi="標楷體" w:hint="eastAsia"/>
        </w:rPr>
        <w:t>信用部</w:t>
      </w:r>
      <w:r w:rsidR="00A73C62" w:rsidRPr="00DC21AF">
        <w:rPr>
          <w:rFonts w:ascii="標楷體" w:eastAsia="標楷體" w:hAnsi="標楷體"/>
        </w:rPr>
        <w:t>得參照</w:t>
      </w:r>
      <w:r w:rsidR="00A73C62" w:rsidRPr="00DC21AF">
        <w:rPr>
          <w:rFonts w:ascii="標楷體" w:eastAsia="標楷體" w:hAnsi="標楷體" w:hint="eastAsia"/>
        </w:rPr>
        <w:t>銀行法第十二條之一之</w:t>
      </w:r>
      <w:r w:rsidR="00A73C62" w:rsidRPr="00DC21AF">
        <w:rPr>
          <w:rFonts w:ascii="標楷體" w:eastAsia="標楷體" w:hAnsi="標楷體"/>
        </w:rPr>
        <w:t>立法意旨，以合議方式共同協商。</w:t>
      </w:r>
    </w:p>
    <w:p w14:paraId="7DA02288" w14:textId="77777777" w:rsidR="00A73C62" w:rsidRPr="00DC21AF" w:rsidRDefault="000638D5" w:rsidP="00277E05">
      <w:pPr>
        <w:spacing w:line="360" w:lineRule="exact"/>
        <w:ind w:leftChars="413" w:left="1416" w:hangingChars="177" w:hanging="425"/>
        <w:rPr>
          <w:rFonts w:ascii="標楷體" w:eastAsia="標楷體" w:hAnsi="標楷體"/>
        </w:rPr>
      </w:pPr>
      <w:r>
        <w:rPr>
          <w:rFonts w:ascii="標楷體" w:eastAsia="標楷體" w:hAnsi="標楷體" w:hint="eastAsia"/>
        </w:rPr>
        <w:t>(6)</w:t>
      </w:r>
      <w:r w:rsidR="00A73C62" w:rsidRPr="00DC21AF">
        <w:rPr>
          <w:rFonts w:ascii="標楷體" w:eastAsia="標楷體" w:hAnsi="標楷體"/>
        </w:rPr>
        <w:t>為避免爭議，</w:t>
      </w:r>
      <w:r w:rsidR="00A73C62" w:rsidRPr="00DC21AF">
        <w:rPr>
          <w:rFonts w:ascii="標楷體" w:eastAsia="標楷體" w:hAnsi="標楷體" w:hint="eastAsia"/>
        </w:rPr>
        <w:t>信用部</w:t>
      </w:r>
      <w:r w:rsidR="00A73C62" w:rsidRPr="00DC21AF">
        <w:rPr>
          <w:rFonts w:ascii="標楷體" w:eastAsia="標楷體" w:hAnsi="標楷體"/>
        </w:rPr>
        <w:t>依</w:t>
      </w:r>
      <w:r w:rsidR="00A73C62" w:rsidRPr="00DC21AF">
        <w:rPr>
          <w:rFonts w:ascii="標楷體" w:eastAsia="標楷體" w:hAnsi="標楷體" w:hint="eastAsia"/>
        </w:rPr>
        <w:t>銀行法第十二條之一</w:t>
      </w:r>
      <w:r w:rsidR="00A73C62" w:rsidRPr="00DC21AF">
        <w:rPr>
          <w:rFonts w:ascii="標楷體" w:eastAsia="標楷體" w:hAnsi="標楷體"/>
        </w:rPr>
        <w:t>規定辦理自用住宅放款或消費性放款，因未取得足額擔保而徵取</w:t>
      </w:r>
      <w:r w:rsidR="00A73C62" w:rsidRPr="00DC21AF">
        <w:rPr>
          <w:rFonts w:ascii="標楷體" w:eastAsia="標楷體" w:hAnsi="標楷體" w:hint="eastAsia"/>
        </w:rPr>
        <w:t>一般</w:t>
      </w:r>
      <w:r w:rsidR="00A73C62" w:rsidRPr="00DC21AF">
        <w:rPr>
          <w:rFonts w:ascii="標楷體" w:eastAsia="標楷體" w:hAnsi="標楷體"/>
        </w:rPr>
        <w:t>保證人</w:t>
      </w:r>
      <w:r w:rsidR="00A73C62" w:rsidRPr="00DC21AF">
        <w:rPr>
          <w:rFonts w:ascii="標楷體" w:eastAsia="標楷體" w:hAnsi="標楷體" w:hint="eastAsia"/>
        </w:rPr>
        <w:t>，或借款人為強化自身授信條件主動提出一般保證人</w:t>
      </w:r>
      <w:r w:rsidR="00A73C62" w:rsidRPr="00DC21AF">
        <w:rPr>
          <w:rFonts w:ascii="標楷體" w:eastAsia="標楷體" w:hAnsi="標楷體"/>
        </w:rPr>
        <w:t>時，應向保證人充分說明其保證之法律責任及風險</w:t>
      </w:r>
      <w:r w:rsidR="00A73C62" w:rsidRPr="00DC21AF">
        <w:rPr>
          <w:rFonts w:ascii="標楷體" w:eastAsia="標楷體" w:hAnsi="標楷體" w:hint="eastAsia"/>
        </w:rPr>
        <w:t>並請其簽立保證人責任宣告書</w:t>
      </w:r>
      <w:r w:rsidR="00A73C62" w:rsidRPr="00FF2937">
        <w:rPr>
          <w:rFonts w:ascii="標楷體" w:eastAsia="標楷體" w:hAnsi="標楷體" w:hint="eastAsia"/>
        </w:rPr>
        <w:t>。</w:t>
      </w:r>
      <w:r w:rsidR="00A73C62" w:rsidRPr="00DC21AF">
        <w:rPr>
          <w:rFonts w:ascii="標楷體" w:eastAsia="標楷體" w:hAnsi="標楷體" w:hint="eastAsia"/>
        </w:rPr>
        <w:t>保證人責任宣告書與借據一併裝訂並加蓋借款人、保證人騎縫章</w:t>
      </w:r>
      <w:r w:rsidR="00A73C62" w:rsidRPr="00DC21AF">
        <w:rPr>
          <w:rFonts w:ascii="標楷體" w:eastAsia="標楷體" w:hAnsi="標楷體"/>
        </w:rPr>
        <w:t>；辦理擔保物抵押權設定時，應使擔保</w:t>
      </w:r>
      <w:r w:rsidR="00A73C62" w:rsidRPr="00DC21AF">
        <w:rPr>
          <w:rFonts w:ascii="標楷體" w:eastAsia="標楷體" w:hAnsi="標楷體"/>
        </w:rPr>
        <w:lastRenderedPageBreak/>
        <w:t>物提供人瞭解該抵押權所擔保之債務範圍；債務人或擔保物提供人要求清償證明時，其借款及所擔保之債務範圍已完全清償，應立即發給，不得推拖。</w:t>
      </w:r>
    </w:p>
    <w:p w14:paraId="0359BE63" w14:textId="77777777" w:rsidR="00A73C62" w:rsidRPr="00DC21AF" w:rsidRDefault="000638D5" w:rsidP="00277E05">
      <w:pPr>
        <w:spacing w:line="360" w:lineRule="exact"/>
        <w:ind w:leftChars="414" w:left="1416" w:hangingChars="176" w:hanging="422"/>
        <w:rPr>
          <w:rFonts w:ascii="標楷體" w:eastAsia="標楷體" w:hAnsi="標楷體"/>
        </w:rPr>
      </w:pPr>
      <w:r>
        <w:rPr>
          <w:rFonts w:ascii="標楷體" w:eastAsia="標楷體" w:hAnsi="標楷體" w:hint="eastAsia"/>
        </w:rPr>
        <w:t>(7)</w:t>
      </w:r>
      <w:r w:rsidR="00A73C62" w:rsidRPr="00DC21AF">
        <w:rPr>
          <w:rFonts w:ascii="標楷體" w:eastAsia="標楷體" w:hAnsi="標楷體"/>
        </w:rPr>
        <w:t>銀行法第</w:t>
      </w:r>
      <w:r w:rsidR="00A73C62" w:rsidRPr="00DC21AF">
        <w:rPr>
          <w:rFonts w:ascii="標楷體" w:eastAsia="標楷體" w:hAnsi="標楷體" w:hint="eastAsia"/>
        </w:rPr>
        <w:t>12</w:t>
      </w:r>
      <w:r w:rsidR="00A73C62" w:rsidRPr="00DC21AF">
        <w:rPr>
          <w:rFonts w:ascii="標楷體" w:eastAsia="標楷體" w:hAnsi="標楷體"/>
        </w:rPr>
        <w:t>條之</w:t>
      </w:r>
      <w:r w:rsidR="00A73C62" w:rsidRPr="00DC21AF">
        <w:rPr>
          <w:rFonts w:ascii="標楷體" w:eastAsia="標楷體" w:hAnsi="標楷體" w:hint="eastAsia"/>
        </w:rPr>
        <w:t>1規範之對象為銀行辦理自用住宅放款及消費性放款，係以資金用途為規範之重點，故信用部辦理代</w:t>
      </w:r>
      <w:r w:rsidR="00A73C62" w:rsidRPr="001C0698">
        <w:rPr>
          <w:rFonts w:ascii="標楷體" w:eastAsia="標楷體" w:hAnsi="標楷體" w:hint="eastAsia"/>
        </w:rPr>
        <w:t>償業務時，仍應審酌區分其資金實際用途或聯徵中心授信用途為1時，如其目的係為自用住宅放款或消費性放款者，仍</w:t>
      </w:r>
      <w:r w:rsidR="00A73C62" w:rsidRPr="00DC21AF">
        <w:rPr>
          <w:rFonts w:ascii="標楷體" w:eastAsia="標楷體" w:hAnsi="標楷體" w:hint="eastAsia"/>
        </w:rPr>
        <w:t>須受</w:t>
      </w:r>
      <w:r w:rsidR="00A73C62" w:rsidRPr="00DC21AF">
        <w:rPr>
          <w:rFonts w:ascii="標楷體" w:eastAsia="標楷體" w:hAnsi="標楷體"/>
        </w:rPr>
        <w:t>銀行法第</w:t>
      </w:r>
      <w:r w:rsidR="00A73C62" w:rsidRPr="00DC21AF">
        <w:rPr>
          <w:rFonts w:ascii="標楷體" w:eastAsia="標楷體" w:hAnsi="標楷體" w:hint="eastAsia"/>
        </w:rPr>
        <w:t>12</w:t>
      </w:r>
      <w:r w:rsidR="00A73C62" w:rsidRPr="00DC21AF">
        <w:rPr>
          <w:rFonts w:ascii="標楷體" w:eastAsia="標楷體" w:hAnsi="標楷體"/>
        </w:rPr>
        <w:t>條之</w:t>
      </w:r>
      <w:r w:rsidR="00A73C62" w:rsidRPr="00DC21AF">
        <w:rPr>
          <w:rFonts w:ascii="標楷體" w:eastAsia="標楷體" w:hAnsi="標楷體" w:hint="eastAsia"/>
        </w:rPr>
        <w:t xml:space="preserve">1之規範。 </w:t>
      </w:r>
    </w:p>
    <w:p w14:paraId="24E97C90" w14:textId="77777777" w:rsidR="00A73C62" w:rsidRPr="00DC21AF" w:rsidRDefault="00A73C62" w:rsidP="00277E05">
      <w:pPr>
        <w:spacing w:line="360" w:lineRule="exact"/>
        <w:ind w:leftChars="295" w:left="989" w:hangingChars="117" w:hanging="281"/>
        <w:rPr>
          <w:rFonts w:ascii="標楷體" w:eastAsia="標楷體" w:hAnsi="標楷體"/>
        </w:rPr>
      </w:pPr>
      <w:r w:rsidRPr="00DC21AF">
        <w:rPr>
          <w:rFonts w:ascii="標楷體" w:eastAsia="標楷體" w:hAnsi="標楷體" w:hint="eastAsia"/>
        </w:rPr>
        <w:t>6</w:t>
      </w:r>
      <w:r w:rsidR="000638D5">
        <w:rPr>
          <w:rFonts w:ascii="標楷體" w:eastAsia="標楷體" w:hAnsi="標楷體" w:hint="eastAsia"/>
        </w:rPr>
        <w:t>.</w:t>
      </w:r>
      <w:r w:rsidRPr="00DC21AF">
        <w:rPr>
          <w:rFonts w:ascii="標楷體" w:eastAsia="標楷體" w:hAnsi="標楷體" w:hint="eastAsia"/>
        </w:rPr>
        <w:t>因自用住宅放款及消費性放款而徵取之保證人，其保證契約自成立之日起，有效期間不得逾十五年。但經保證人書面同意者，不在此限。</w:t>
      </w:r>
    </w:p>
    <w:p w14:paraId="2C5C5450" w14:textId="77777777" w:rsidR="00A73C62" w:rsidRPr="00DC21AF" w:rsidRDefault="00A73C62" w:rsidP="00277E05">
      <w:pPr>
        <w:spacing w:line="360" w:lineRule="exact"/>
        <w:ind w:leftChars="295" w:left="989" w:hangingChars="117" w:hanging="281"/>
        <w:rPr>
          <w:rFonts w:ascii="標楷體" w:eastAsia="標楷體" w:hAnsi="標楷體"/>
        </w:rPr>
      </w:pPr>
      <w:r w:rsidRPr="00DC21AF">
        <w:rPr>
          <w:rFonts w:ascii="標楷體" w:eastAsia="標楷體" w:hAnsi="標楷體" w:hint="eastAsia"/>
        </w:rPr>
        <w:t>7</w:t>
      </w:r>
      <w:r w:rsidR="000638D5">
        <w:rPr>
          <w:rFonts w:ascii="標楷體" w:eastAsia="標楷體" w:hAnsi="標楷體" w:hint="eastAsia"/>
        </w:rPr>
        <w:t>.</w:t>
      </w:r>
      <w:r w:rsidRPr="00DC21AF">
        <w:rPr>
          <w:rFonts w:ascii="標楷體" w:eastAsia="標楷體" w:hAnsi="標楷體"/>
        </w:rPr>
        <w:t>前</w:t>
      </w:r>
      <w:r w:rsidRPr="00DC21AF">
        <w:rPr>
          <w:rFonts w:ascii="標楷體" w:eastAsia="標楷體" w:hAnsi="標楷體" w:hint="eastAsia"/>
        </w:rPr>
        <w:t>2小目</w:t>
      </w:r>
      <w:r w:rsidRPr="00DC21AF">
        <w:rPr>
          <w:rFonts w:ascii="標楷體" w:eastAsia="標楷體" w:hAnsi="標楷體"/>
        </w:rPr>
        <w:t>規定，</w:t>
      </w:r>
      <w:r w:rsidRPr="00DC21AF">
        <w:rPr>
          <w:rFonts w:ascii="標楷體" w:eastAsia="標楷體" w:hAnsi="標楷體" w:hint="eastAsia"/>
        </w:rPr>
        <w:t>信用部</w:t>
      </w:r>
      <w:r w:rsidRPr="00DC21AF">
        <w:rPr>
          <w:rFonts w:ascii="標楷體" w:eastAsia="標楷體" w:hAnsi="標楷體"/>
        </w:rPr>
        <w:t>應納入內部控制制度之規範，並將辦理情形列入內部稽核。</w:t>
      </w:r>
    </w:p>
    <w:p w14:paraId="6D1B5D26" w14:textId="77777777" w:rsidR="00A73C62" w:rsidRDefault="00651015" w:rsidP="00277E05">
      <w:pPr>
        <w:pStyle w:val="a5"/>
        <w:spacing w:line="360" w:lineRule="exact"/>
        <w:ind w:left="1200" w:hangingChars="500" w:hanging="1200"/>
        <w:rPr>
          <w:rFonts w:ascii="標楷體" w:eastAsia="標楷體" w:hAnsi="標楷體"/>
          <w:sz w:val="24"/>
        </w:rPr>
      </w:pPr>
      <w:r>
        <w:rPr>
          <w:rFonts w:ascii="標楷體" w:eastAsia="標楷體" w:hAnsi="標楷體" w:cs="細明體" w:hint="eastAsia"/>
          <w:sz w:val="24"/>
        </w:rPr>
        <w:t>三、</w:t>
      </w:r>
      <w:r w:rsidR="00A73C62" w:rsidRPr="00DC21AF">
        <w:rPr>
          <w:rFonts w:ascii="標楷體" w:eastAsia="標楷體" w:hAnsi="標楷體" w:hint="eastAsia"/>
          <w:sz w:val="24"/>
        </w:rPr>
        <w:t>受理與婉拒：</w:t>
      </w:r>
    </w:p>
    <w:p w14:paraId="4DD15DB6" w14:textId="77777777" w:rsidR="00A84591" w:rsidRPr="001C0698" w:rsidRDefault="00A84591" w:rsidP="00BD0F7F">
      <w:pPr>
        <w:spacing w:line="360" w:lineRule="exact"/>
        <w:ind w:leftChars="236" w:left="566" w:rightChars="-59" w:right="-142" w:firstLineChars="177" w:firstLine="425"/>
        <w:rPr>
          <w:rFonts w:ascii="標楷體" w:eastAsia="標楷體" w:hAnsi="標楷體"/>
        </w:rPr>
      </w:pPr>
      <w:r w:rsidRPr="001C0698">
        <w:rPr>
          <w:rFonts w:ascii="標楷體" w:eastAsia="標楷體" w:hAnsi="標楷體"/>
        </w:rPr>
        <w:t>申請案件不合於本會辦理之業務者，應口頭予以婉拒；或建議客戶改向其他金融機構辦理。對於申請案件，不論准駁，均應登記於「授信申請登記簿」備查。</w:t>
      </w:r>
    </w:p>
    <w:p w14:paraId="7404DFF6" w14:textId="77777777" w:rsidR="00A73C62" w:rsidRPr="00411571" w:rsidRDefault="00A73C62" w:rsidP="00277E05">
      <w:pPr>
        <w:pStyle w:val="ab"/>
        <w:spacing w:line="360" w:lineRule="exact"/>
        <w:ind w:leftChars="414" w:left="1200" w:hangingChars="86" w:hanging="206"/>
        <w:rPr>
          <w:rFonts w:ascii="標楷體" w:eastAsia="標楷體" w:hAnsi="標楷體"/>
          <w:sz w:val="24"/>
        </w:rPr>
      </w:pPr>
      <w:r w:rsidRPr="00411571">
        <w:rPr>
          <w:rFonts w:ascii="標楷體" w:eastAsia="標楷體" w:hAnsi="標楷體" w:hint="eastAsia"/>
          <w:sz w:val="24"/>
        </w:rPr>
        <w:t>經晤談後，認為可受理授信案件時，應辦事項：</w:t>
      </w:r>
    </w:p>
    <w:p w14:paraId="7A10E031" w14:textId="77777777" w:rsidR="00A73C62" w:rsidRPr="00411571" w:rsidRDefault="008A48DE" w:rsidP="00277E05">
      <w:pPr>
        <w:spacing w:line="360" w:lineRule="exact"/>
        <w:ind w:leftChars="295" w:left="989" w:hangingChars="117" w:hanging="281"/>
        <w:rPr>
          <w:rFonts w:ascii="標楷體" w:eastAsia="標楷體" w:hAnsi="標楷體"/>
        </w:rPr>
      </w:pPr>
      <w:r w:rsidRPr="001A7EB3">
        <w:rPr>
          <w:rFonts w:ascii="標楷體" w:eastAsia="標楷體" w:hAnsi="標楷體" w:hint="eastAsia"/>
        </w:rPr>
        <w:t>1</w:t>
      </w:r>
      <w:r w:rsidRPr="001A7EB3">
        <w:rPr>
          <w:rFonts w:ascii="標楷體" w:eastAsia="標楷體" w:hAnsi="標楷體"/>
        </w:rPr>
        <w:t>.</w:t>
      </w:r>
      <w:r w:rsidR="00A73C62" w:rsidRPr="00411571">
        <w:rPr>
          <w:rFonts w:ascii="標楷體" w:eastAsia="標楷體" w:hAnsi="標楷體" w:hint="eastAsia"/>
        </w:rPr>
        <w:t>將「授信應提供之資料清單」，依客戶別需要，勾選後交由客戶請其準備。</w:t>
      </w:r>
    </w:p>
    <w:p w14:paraId="7475B381" w14:textId="77777777" w:rsidR="00A73C62" w:rsidRPr="00411571" w:rsidRDefault="008A48DE" w:rsidP="00277E05">
      <w:pPr>
        <w:spacing w:line="360" w:lineRule="exact"/>
        <w:ind w:leftChars="295" w:left="989" w:hangingChars="117" w:hanging="281"/>
        <w:rPr>
          <w:rFonts w:ascii="標楷體" w:eastAsia="標楷體" w:hAnsi="標楷體"/>
        </w:rPr>
      </w:pPr>
      <w:r w:rsidRPr="001A7EB3">
        <w:rPr>
          <w:rFonts w:ascii="標楷體" w:eastAsia="標楷體" w:hAnsi="標楷體" w:hint="eastAsia"/>
        </w:rPr>
        <w:t>2</w:t>
      </w:r>
      <w:r w:rsidRPr="001A7EB3">
        <w:rPr>
          <w:rFonts w:ascii="標楷體" w:eastAsia="標楷體" w:hAnsi="標楷體"/>
        </w:rPr>
        <w:t>.</w:t>
      </w:r>
      <w:r w:rsidR="00A73C62" w:rsidRPr="00411571">
        <w:rPr>
          <w:rFonts w:ascii="標楷體" w:eastAsia="標楷體" w:hAnsi="標楷體" w:hint="eastAsia"/>
        </w:rPr>
        <w:t>將授信申請書、同意農會漁會</w:t>
      </w:r>
      <w:r w:rsidR="00A73C62" w:rsidRPr="001A7EB3">
        <w:rPr>
          <w:rFonts w:ascii="標楷體" w:eastAsia="標楷體" w:hAnsi="標楷體" w:hint="eastAsia"/>
        </w:rPr>
        <w:t>聯徵</w:t>
      </w:r>
      <w:r w:rsidR="00A73C62" w:rsidRPr="00411571">
        <w:rPr>
          <w:rFonts w:ascii="標楷體" w:eastAsia="標楷體" w:hAnsi="標楷體" w:hint="eastAsia"/>
        </w:rPr>
        <w:t>查詢信用同意書、</w:t>
      </w:r>
      <w:r w:rsidR="00A73C62" w:rsidRPr="001A7EB3">
        <w:rPr>
          <w:rFonts w:ascii="標楷體" w:eastAsia="標楷體" w:hAnsi="標楷體" w:hint="eastAsia"/>
        </w:rPr>
        <w:t>調閱地政第一類謄本同意書、</w:t>
      </w:r>
      <w:r w:rsidR="00A73C62" w:rsidRPr="00411571">
        <w:rPr>
          <w:rFonts w:ascii="標楷體" w:eastAsia="標楷體" w:hAnsi="標楷體" w:hint="eastAsia"/>
        </w:rPr>
        <w:t>個人資料表、企業用資料表（或簡易資料表、小規模營利事業簡易資料表），及同一關係人資料表（或企業戶之同一關係企業資料表），交由客戶自行填寫。有關填寫方法、填寫事項及所需檢附表件應妥為說明，一次索齊，切勿使客戶徒勞往返，致生怨言。</w:t>
      </w:r>
    </w:p>
    <w:p w14:paraId="627457DE" w14:textId="77777777" w:rsidR="00A73C62" w:rsidRPr="00DD583C" w:rsidRDefault="008A48DE" w:rsidP="00277E05">
      <w:pPr>
        <w:spacing w:line="360" w:lineRule="exact"/>
        <w:ind w:leftChars="296" w:left="991" w:hangingChars="117" w:hanging="281"/>
        <w:jc w:val="both"/>
        <w:rPr>
          <w:rFonts w:ascii="標楷體" w:eastAsia="標楷體" w:hAnsi="標楷體"/>
        </w:rPr>
      </w:pPr>
      <w:r w:rsidRPr="00DD583C">
        <w:rPr>
          <w:rFonts w:ascii="標楷體" w:eastAsia="標楷體" w:hAnsi="標楷體"/>
        </w:rPr>
        <w:t>3.</w:t>
      </w:r>
      <w:r w:rsidR="00A73C62" w:rsidRPr="00DD583C">
        <w:rPr>
          <w:rFonts w:ascii="標楷體" w:eastAsia="標楷體" w:hAnsi="標楷體" w:hint="eastAsia"/>
        </w:rPr>
        <w:t>必要時引見主管人員：將客戶擬貸款之有關細節，向主管人員報告並引見。</w:t>
      </w:r>
    </w:p>
    <w:p w14:paraId="245BD12B" w14:textId="77777777" w:rsidR="00A73C62" w:rsidRPr="00DD583C" w:rsidRDefault="001C0698" w:rsidP="00277E05">
      <w:pPr>
        <w:spacing w:line="360" w:lineRule="exact"/>
        <w:ind w:leftChars="296" w:left="1920" w:hangingChars="504" w:hanging="1210"/>
        <w:rPr>
          <w:rFonts w:ascii="標楷體" w:eastAsia="標楷體" w:hAnsi="標楷體"/>
        </w:rPr>
      </w:pPr>
      <w:r w:rsidRPr="00DD583C">
        <w:rPr>
          <w:rFonts w:ascii="標楷體" w:eastAsia="標楷體" w:hAnsi="標楷體" w:hint="eastAsia"/>
        </w:rPr>
        <w:t>4.</w:t>
      </w:r>
      <w:r w:rsidR="00A73C62" w:rsidRPr="00DD583C">
        <w:rPr>
          <w:rFonts w:ascii="標楷體" w:eastAsia="標楷體" w:hAnsi="標楷體" w:hint="eastAsia"/>
        </w:rPr>
        <w:t>婉拒：</w:t>
      </w:r>
    </w:p>
    <w:p w14:paraId="71741936" w14:textId="77777777" w:rsidR="00A73C62" w:rsidRPr="001C0698" w:rsidRDefault="00A73C62" w:rsidP="00BD0F7F">
      <w:pPr>
        <w:spacing w:line="360" w:lineRule="exact"/>
        <w:ind w:leftChars="353" w:left="1416" w:hangingChars="237" w:hanging="569"/>
        <w:rPr>
          <w:rFonts w:ascii="標楷體" w:eastAsia="標楷體" w:hAnsi="標楷體"/>
        </w:rPr>
      </w:pPr>
      <w:r w:rsidRPr="001C0698">
        <w:rPr>
          <w:rFonts w:ascii="標楷體" w:eastAsia="標楷體" w:hAnsi="標楷體" w:hint="eastAsia"/>
        </w:rPr>
        <w:t>（1）如客戶欲申請之案件，不合於現行法令或非農會漁會辦理之業務者，應口頭予以婉拒；或建議客戶改向其他金融機構辦理。</w:t>
      </w:r>
    </w:p>
    <w:p w14:paraId="0DF82E79" w14:textId="77777777" w:rsidR="00A73C62" w:rsidRPr="001C0698" w:rsidRDefault="00A73C62" w:rsidP="00277E05">
      <w:pPr>
        <w:spacing w:line="360" w:lineRule="exact"/>
        <w:ind w:leftChars="354" w:left="1272" w:hangingChars="176" w:hanging="422"/>
        <w:rPr>
          <w:rFonts w:ascii="標楷體" w:eastAsia="標楷體" w:hAnsi="標楷體"/>
        </w:rPr>
      </w:pPr>
      <w:r w:rsidRPr="001C0698">
        <w:rPr>
          <w:rFonts w:ascii="標楷體" w:eastAsia="標楷體" w:hAnsi="標楷體" w:hint="eastAsia"/>
        </w:rPr>
        <w:t>（2）對於申請案件，不論准駁，均應登記於「授信申請登記簿」備查。</w:t>
      </w:r>
    </w:p>
    <w:p w14:paraId="051B8332" w14:textId="77777777" w:rsidR="00482E08" w:rsidRDefault="00482E08" w:rsidP="00277E05">
      <w:pPr>
        <w:pStyle w:val="af3"/>
        <w:spacing w:before="48" w:after="48" w:line="360" w:lineRule="exact"/>
        <w:ind w:leftChars="100" w:left="240"/>
        <w:rPr>
          <w:rFonts w:ascii="標楷體" w:eastAsia="標楷體" w:hAnsi="標楷體"/>
          <w:bCs/>
        </w:rPr>
      </w:pPr>
      <w:bookmarkStart w:id="16" w:name="_Toc18826898"/>
    </w:p>
    <w:p w14:paraId="0B84C13A" w14:textId="77777777" w:rsidR="00482E08" w:rsidRDefault="00482E08" w:rsidP="00277E05">
      <w:pPr>
        <w:pStyle w:val="af3"/>
        <w:spacing w:before="48" w:after="48" w:line="360" w:lineRule="exact"/>
        <w:ind w:leftChars="100" w:left="240"/>
        <w:rPr>
          <w:rFonts w:ascii="標楷體" w:eastAsia="標楷體" w:hAnsi="標楷體"/>
          <w:bCs/>
        </w:rPr>
      </w:pPr>
    </w:p>
    <w:p w14:paraId="7EF57A0D" w14:textId="77777777" w:rsidR="00A73C62" w:rsidRPr="00F80533" w:rsidRDefault="00A73C62" w:rsidP="00A16786">
      <w:pPr>
        <w:pStyle w:val="af3"/>
        <w:spacing w:after="240" w:line="360" w:lineRule="exact"/>
        <w:ind w:leftChars="100" w:left="240"/>
        <w:jc w:val="center"/>
        <w:outlineLvl w:val="2"/>
        <w:rPr>
          <w:rFonts w:ascii="標楷體" w:eastAsia="標楷體" w:hAnsi="標楷體"/>
          <w:b/>
          <w:bCs/>
          <w:sz w:val="28"/>
          <w:szCs w:val="28"/>
        </w:rPr>
      </w:pPr>
      <w:bookmarkStart w:id="17" w:name="_Toc146619560"/>
      <w:r w:rsidRPr="00F80533">
        <w:rPr>
          <w:rFonts w:ascii="標楷體" w:eastAsia="標楷體" w:hAnsi="標楷體" w:hint="eastAsia"/>
          <w:b/>
          <w:bCs/>
          <w:sz w:val="28"/>
          <w:szCs w:val="28"/>
        </w:rPr>
        <w:t>第二節</w:t>
      </w:r>
      <w:r w:rsidR="00F80533" w:rsidRPr="00F80533">
        <w:rPr>
          <w:rFonts w:ascii="標楷體" w:eastAsia="標楷體" w:hAnsi="標楷體" w:hint="eastAsia"/>
          <w:b/>
          <w:bCs/>
          <w:sz w:val="28"/>
          <w:szCs w:val="28"/>
        </w:rPr>
        <w:t xml:space="preserve"> </w:t>
      </w:r>
      <w:r w:rsidR="00F80533" w:rsidRPr="00F80533">
        <w:rPr>
          <w:rFonts w:ascii="標楷體" w:eastAsia="標楷體" w:hAnsi="標楷體"/>
          <w:b/>
          <w:bCs/>
          <w:sz w:val="28"/>
          <w:szCs w:val="28"/>
        </w:rPr>
        <w:t xml:space="preserve"> </w:t>
      </w:r>
      <w:r w:rsidRPr="00F80533">
        <w:rPr>
          <w:rFonts w:ascii="標楷體" w:eastAsia="標楷體" w:hAnsi="標楷體" w:hint="eastAsia"/>
          <w:b/>
          <w:bCs/>
          <w:sz w:val="28"/>
          <w:szCs w:val="28"/>
        </w:rPr>
        <w:t>受理申請</w:t>
      </w:r>
      <w:bookmarkEnd w:id="16"/>
      <w:bookmarkEnd w:id="17"/>
    </w:p>
    <w:p w14:paraId="2A583677" w14:textId="77777777" w:rsidR="00A73C62" w:rsidRPr="00411571" w:rsidRDefault="00651015" w:rsidP="00277E05">
      <w:pPr>
        <w:pStyle w:val="a5"/>
        <w:spacing w:line="360" w:lineRule="exact"/>
        <w:ind w:left="1200" w:hangingChars="500" w:hanging="1200"/>
        <w:rPr>
          <w:rFonts w:ascii="標楷體" w:eastAsia="標楷體" w:hAnsi="標楷體"/>
          <w:sz w:val="24"/>
        </w:rPr>
      </w:pPr>
      <w:r>
        <w:rPr>
          <w:rFonts w:ascii="標楷體" w:eastAsia="標楷體" w:hAnsi="標楷體" w:cs="細明體" w:hint="eastAsia"/>
          <w:sz w:val="24"/>
        </w:rPr>
        <w:t>一、</w:t>
      </w:r>
      <w:r w:rsidR="00A73C62" w:rsidRPr="00411571">
        <w:rPr>
          <w:rFonts w:ascii="標楷體" w:eastAsia="標楷體" w:hAnsi="標楷體" w:hint="eastAsia"/>
          <w:sz w:val="24"/>
        </w:rPr>
        <w:t>授信部門人員於接到「授信申請書」時，應依下列手續辦理：</w:t>
      </w:r>
    </w:p>
    <w:p w14:paraId="152E42E2" w14:textId="77777777" w:rsidR="00A73C62" w:rsidRPr="00411571" w:rsidRDefault="00307C91" w:rsidP="00277E05">
      <w:pPr>
        <w:pStyle w:val="ab"/>
        <w:spacing w:line="360" w:lineRule="exact"/>
        <w:ind w:leftChars="176" w:left="847" w:hangingChars="177" w:hanging="425"/>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檢視申請人所提出之各項表件、資料是否齊全。</w:t>
      </w:r>
    </w:p>
    <w:p w14:paraId="2AC88ECD" w14:textId="77777777" w:rsidR="00A73C62" w:rsidRPr="00411571" w:rsidRDefault="00307C91" w:rsidP="00277E05">
      <w:pPr>
        <w:pStyle w:val="ab"/>
        <w:spacing w:line="360" w:lineRule="exact"/>
        <w:ind w:leftChars="176" w:left="847" w:hangingChars="177" w:hanging="425"/>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hint="eastAsia"/>
          <w:sz w:val="24"/>
        </w:rPr>
        <w:t>檢視「授信申請書」及有關表件書類上客戶應填載事項或應簽章處是否齊全。</w:t>
      </w:r>
    </w:p>
    <w:p w14:paraId="6B1B18E0" w14:textId="77777777" w:rsidR="00A73C62" w:rsidRPr="001C0698" w:rsidRDefault="00307C91" w:rsidP="00277E05">
      <w:pPr>
        <w:pStyle w:val="ab"/>
        <w:spacing w:line="360" w:lineRule="exact"/>
        <w:ind w:leftChars="176" w:left="847" w:hangingChars="177" w:hanging="425"/>
        <w:rPr>
          <w:rFonts w:ascii="標楷體" w:eastAsia="標楷體" w:hAnsi="標楷體"/>
          <w:sz w:val="24"/>
        </w:rPr>
      </w:pPr>
      <w:r>
        <w:rPr>
          <w:rFonts w:ascii="標楷體" w:eastAsia="標楷體" w:hAnsi="標楷體" w:hint="eastAsia"/>
          <w:sz w:val="24"/>
        </w:rPr>
        <w:t>(三)</w:t>
      </w:r>
      <w:r w:rsidR="00A73C62" w:rsidRPr="001C0698">
        <w:rPr>
          <w:rFonts w:ascii="標楷體" w:eastAsia="標楷體" w:hAnsi="標楷體" w:hint="eastAsia"/>
          <w:sz w:val="24"/>
        </w:rPr>
        <w:t>查詢借保人本會授信歸戶情形、家事事件公示監護情形查詢、AML名單</w:t>
      </w:r>
      <w:r w:rsidR="0074023A" w:rsidRPr="001C0698">
        <w:rPr>
          <w:rFonts w:ascii="標楷體" w:eastAsia="標楷體" w:hAnsi="標楷體" w:hint="eastAsia"/>
          <w:sz w:val="24"/>
        </w:rPr>
        <w:t>掃描</w:t>
      </w:r>
      <w:r w:rsidR="00A73C62" w:rsidRPr="001C0698">
        <w:rPr>
          <w:rFonts w:ascii="標楷體" w:eastAsia="標楷體" w:hAnsi="標楷體" w:hint="eastAsia"/>
          <w:sz w:val="24"/>
        </w:rPr>
        <w:t>及風險評估等。</w:t>
      </w:r>
    </w:p>
    <w:p w14:paraId="09963161" w14:textId="77777777" w:rsidR="00A73C62" w:rsidRPr="00411571" w:rsidRDefault="00307C91" w:rsidP="00277E05">
      <w:pPr>
        <w:pStyle w:val="ab"/>
        <w:spacing w:line="360" w:lineRule="exact"/>
        <w:ind w:leftChars="176" w:left="847" w:hangingChars="177" w:hanging="425"/>
        <w:rPr>
          <w:rFonts w:ascii="標楷體" w:eastAsia="標楷體" w:hAnsi="標楷體"/>
          <w:sz w:val="24"/>
        </w:rPr>
      </w:pPr>
      <w:r>
        <w:rPr>
          <w:rFonts w:ascii="標楷體" w:eastAsia="標楷體" w:hAnsi="標楷體" w:hint="eastAsia"/>
          <w:sz w:val="24"/>
        </w:rPr>
        <w:t>(四)</w:t>
      </w:r>
      <w:r w:rsidR="00A73C62" w:rsidRPr="001C0698">
        <w:rPr>
          <w:rFonts w:ascii="標楷體" w:eastAsia="標楷體" w:hAnsi="標楷體" w:hint="eastAsia"/>
          <w:sz w:val="24"/>
        </w:rPr>
        <w:t>上述事項經檢視無誤後，於授信申請書上加蓋收件日期戳記及印章，</w:t>
      </w:r>
      <w:r w:rsidR="00A73C62" w:rsidRPr="00411571">
        <w:rPr>
          <w:rFonts w:ascii="標楷體" w:eastAsia="標楷體" w:hAnsi="標楷體" w:hint="eastAsia"/>
          <w:sz w:val="24"/>
        </w:rPr>
        <w:t>並依序編號登記於「授信申請登記簿」，將授信申請書及有關表件書類送交主管分案。</w:t>
      </w:r>
    </w:p>
    <w:p w14:paraId="61F10E35" w14:textId="77777777" w:rsidR="00A73C62" w:rsidRPr="00411571" w:rsidRDefault="00651015" w:rsidP="00277E05">
      <w:pPr>
        <w:pStyle w:val="a5"/>
        <w:spacing w:line="360" w:lineRule="exact"/>
        <w:ind w:left="425" w:hangingChars="177" w:hanging="425"/>
        <w:rPr>
          <w:rFonts w:ascii="標楷體" w:eastAsia="標楷體" w:hAnsi="標楷體"/>
          <w:sz w:val="24"/>
        </w:rPr>
      </w:pPr>
      <w:r>
        <w:rPr>
          <w:rFonts w:ascii="標楷體" w:eastAsia="標楷體" w:hAnsi="標楷體" w:cs="細明體" w:hint="eastAsia"/>
          <w:sz w:val="24"/>
        </w:rPr>
        <w:t>二、</w:t>
      </w:r>
      <w:r w:rsidR="00A73C62" w:rsidRPr="00411571">
        <w:rPr>
          <w:rFonts w:ascii="標楷體" w:eastAsia="標楷體" w:hAnsi="標楷體" w:hint="eastAsia"/>
          <w:sz w:val="24"/>
        </w:rPr>
        <w:t>主管於收到案件後，應即將案件分交指定之徵信人員辦理徵信調查，並於「授信申請登記簿」上記載。</w:t>
      </w:r>
    </w:p>
    <w:p w14:paraId="77BAFB64" w14:textId="77777777" w:rsidR="00A73C62" w:rsidRPr="00F80533" w:rsidRDefault="00A73C62" w:rsidP="00A16786">
      <w:pPr>
        <w:pStyle w:val="af3"/>
        <w:spacing w:after="240" w:line="360" w:lineRule="exact"/>
        <w:ind w:leftChars="100" w:left="240"/>
        <w:jc w:val="center"/>
        <w:outlineLvl w:val="2"/>
        <w:rPr>
          <w:rFonts w:ascii="標楷體" w:eastAsia="標楷體" w:hAnsi="標楷體"/>
          <w:b/>
          <w:bCs/>
          <w:sz w:val="28"/>
          <w:szCs w:val="28"/>
        </w:rPr>
      </w:pPr>
      <w:bookmarkStart w:id="18" w:name="_Toc18826899"/>
      <w:bookmarkStart w:id="19" w:name="_Toc146619561"/>
      <w:r w:rsidRPr="00F80533">
        <w:rPr>
          <w:rFonts w:ascii="標楷體" w:eastAsia="標楷體" w:hAnsi="標楷體" w:hint="eastAsia"/>
          <w:b/>
          <w:bCs/>
          <w:sz w:val="28"/>
          <w:szCs w:val="28"/>
        </w:rPr>
        <w:t>第三節</w:t>
      </w:r>
      <w:r w:rsidR="00F80533">
        <w:rPr>
          <w:rFonts w:ascii="標楷體" w:eastAsia="標楷體" w:hAnsi="標楷體" w:hint="eastAsia"/>
          <w:b/>
          <w:bCs/>
          <w:sz w:val="28"/>
          <w:szCs w:val="28"/>
        </w:rPr>
        <w:t xml:space="preserve"> </w:t>
      </w:r>
      <w:r w:rsidR="00F80533">
        <w:rPr>
          <w:rFonts w:ascii="標楷體" w:eastAsia="標楷體" w:hAnsi="標楷體"/>
          <w:b/>
          <w:bCs/>
          <w:sz w:val="28"/>
          <w:szCs w:val="28"/>
        </w:rPr>
        <w:t xml:space="preserve"> </w:t>
      </w:r>
      <w:r w:rsidRPr="00F80533">
        <w:rPr>
          <w:rFonts w:ascii="標楷體" w:eastAsia="標楷體" w:hAnsi="標楷體" w:hint="eastAsia"/>
          <w:b/>
          <w:bCs/>
          <w:sz w:val="28"/>
          <w:szCs w:val="28"/>
        </w:rPr>
        <w:t>徵信調查</w:t>
      </w:r>
      <w:bookmarkEnd w:id="18"/>
      <w:bookmarkEnd w:id="19"/>
    </w:p>
    <w:p w14:paraId="5B4B19FF" w14:textId="77777777" w:rsidR="00A73C62" w:rsidRPr="00411571" w:rsidRDefault="00651015" w:rsidP="00277E05">
      <w:pPr>
        <w:pStyle w:val="a5"/>
        <w:tabs>
          <w:tab w:val="clear" w:pos="4153"/>
          <w:tab w:val="clear" w:pos="8306"/>
        </w:tabs>
        <w:spacing w:line="360" w:lineRule="exact"/>
        <w:ind w:left="425" w:rightChars="-82" w:right="-197" w:hangingChars="177" w:hanging="425"/>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個人授信戶徵信調查：對個人授信案件之徵信，實地查證資料之重點有一般基本資</w:t>
      </w:r>
      <w:r w:rsidR="00A73C62" w:rsidRPr="00411571">
        <w:rPr>
          <w:rFonts w:ascii="標楷體" w:eastAsia="標楷體" w:hAnsi="標楷體" w:hint="eastAsia"/>
          <w:sz w:val="24"/>
        </w:rPr>
        <w:lastRenderedPageBreak/>
        <w:t>料、家庭狀況、擁有不動產情形、投資或所經營事業情形</w:t>
      </w:r>
      <w:r w:rsidR="00654FA8" w:rsidRPr="001C0698">
        <w:rPr>
          <w:rFonts w:ascii="標楷體" w:eastAsia="標楷體" w:hAnsi="標楷體" w:hint="eastAsia"/>
          <w:sz w:val="24"/>
        </w:rPr>
        <w:t>等</w:t>
      </w:r>
      <w:r w:rsidR="00A73C62" w:rsidRPr="00411571">
        <w:rPr>
          <w:rFonts w:ascii="標楷體" w:eastAsia="標楷體" w:hAnsi="標楷體" w:hint="eastAsia"/>
          <w:sz w:val="24"/>
        </w:rPr>
        <w:t>。</w:t>
      </w:r>
    </w:p>
    <w:p w14:paraId="6B31306A" w14:textId="77777777" w:rsidR="00A73C62" w:rsidRPr="00411571"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一般基本資料：瞭解資料表所填寫之個人基本資料，與戶籍登記資料暨實際情況是否一致，如事先已徵取身分證影本、戶口名簿影本或戶籍資料等，可與資料表核對之，但實際上，如設籍與實際住處不同時，非經實地詢證，殊難發現。</w:t>
      </w:r>
    </w:p>
    <w:p w14:paraId="591B381C" w14:textId="77777777" w:rsidR="00A73C62" w:rsidRPr="00411571"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hint="eastAsia"/>
          <w:sz w:val="24"/>
        </w:rPr>
        <w:t>個人品格：注意其學經歷、嗜好、社會活動力與業界聲望等。</w:t>
      </w:r>
    </w:p>
    <w:p w14:paraId="04446FB4" w14:textId="77777777" w:rsidR="00A73C62" w:rsidRPr="00411571"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(三)</w:t>
      </w:r>
      <w:r w:rsidR="00A73C62" w:rsidRPr="00411571">
        <w:rPr>
          <w:rFonts w:ascii="標楷體" w:eastAsia="標楷體" w:hAnsi="標楷體" w:hint="eastAsia"/>
          <w:sz w:val="24"/>
        </w:rPr>
        <w:t>家庭狀況：通常有配偶、子女者其生活之穩定性較高，對債信亦較具責任感；惟扶養親屬人數較多時，家庭負擔亦較重。</w:t>
      </w:r>
    </w:p>
    <w:p w14:paraId="507E0496" w14:textId="77777777" w:rsidR="00A73C62" w:rsidRPr="00411571"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(四)</w:t>
      </w:r>
      <w:r w:rsidR="00A73C62" w:rsidRPr="00411571">
        <w:rPr>
          <w:rFonts w:ascii="標楷體" w:eastAsia="標楷體" w:hAnsi="標楷體" w:hint="eastAsia"/>
          <w:sz w:val="24"/>
        </w:rPr>
        <w:t>擁有資產情形：查閱借、保戶所提供個人資料表，逐項核對各項資產資料，以了解其財產設定他項權利及租賃情形。</w:t>
      </w:r>
    </w:p>
    <w:p w14:paraId="0D82D12D" w14:textId="77777777" w:rsidR="00A73C62" w:rsidRPr="00411571"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(五)</w:t>
      </w:r>
      <w:r w:rsidR="00A73C62" w:rsidRPr="00411571">
        <w:rPr>
          <w:rFonts w:ascii="標楷體" w:eastAsia="標楷體" w:hAnsi="標楷體" w:hint="eastAsia"/>
          <w:sz w:val="24"/>
        </w:rPr>
        <w:t>投資或所經營事業情形：</w:t>
      </w:r>
    </w:p>
    <w:p w14:paraId="6E9F674A" w14:textId="77777777" w:rsidR="00A73C62" w:rsidRPr="00411571" w:rsidRDefault="00A73C62" w:rsidP="00277E05">
      <w:pPr>
        <w:pStyle w:val="Af5"/>
        <w:spacing w:line="360" w:lineRule="exact"/>
        <w:ind w:leftChars="354" w:left="850" w:firstLineChars="23" w:firstLine="55"/>
        <w:jc w:val="left"/>
        <w:rPr>
          <w:rFonts w:ascii="標楷體" w:eastAsia="標楷體" w:hAnsi="標楷體"/>
          <w:sz w:val="24"/>
        </w:rPr>
      </w:pPr>
      <w:r w:rsidRPr="00411571">
        <w:rPr>
          <w:rFonts w:ascii="標楷體" w:eastAsia="標楷體" w:hAnsi="標楷體" w:hint="eastAsia"/>
          <w:sz w:val="24"/>
        </w:rPr>
        <w:t>對個人資料表所填寫之經營事項或投資事業，或就徵信所知悉者，</w:t>
      </w:r>
      <w:r w:rsidRPr="001C0698">
        <w:rPr>
          <w:rFonts w:ascii="標楷體" w:eastAsia="標楷體" w:hAnsi="標楷體" w:hint="eastAsia"/>
          <w:sz w:val="24"/>
        </w:rPr>
        <w:t>可請其提供有關證件資料</w:t>
      </w:r>
      <w:r w:rsidR="0029779D" w:rsidRPr="001C0698">
        <w:rPr>
          <w:rFonts w:ascii="標楷體" w:eastAsia="標楷體" w:hAnsi="標楷體" w:hint="eastAsia"/>
          <w:sz w:val="24"/>
        </w:rPr>
        <w:t>；</w:t>
      </w:r>
      <w:r w:rsidR="0029779D" w:rsidRPr="001C0698">
        <w:rPr>
          <w:rFonts w:ascii="標楷體" w:eastAsia="標楷體" w:hAnsi="標楷體" w:hint="eastAsia"/>
          <w:sz w:val="24"/>
          <w:szCs w:val="24"/>
        </w:rPr>
        <w:t>並檢視區分</w:t>
      </w:r>
      <w:r w:rsidR="00654FA8" w:rsidRPr="001C0698">
        <w:rPr>
          <w:rFonts w:ascii="標楷體" w:eastAsia="標楷體" w:hAnsi="標楷體" w:hint="eastAsia"/>
          <w:sz w:val="24"/>
          <w:szCs w:val="24"/>
        </w:rPr>
        <w:t>，</w:t>
      </w:r>
      <w:r w:rsidR="0029779D" w:rsidRPr="001C0698">
        <w:rPr>
          <w:rFonts w:ascii="標楷體" w:eastAsia="標楷體" w:hAnsi="標楷體"/>
          <w:sz w:val="24"/>
          <w:szCs w:val="24"/>
        </w:rPr>
        <w:t>收入型或資產型</w:t>
      </w:r>
      <w:r w:rsidR="00654FA8" w:rsidRPr="001C0698">
        <w:rPr>
          <w:rFonts w:ascii="標楷體" w:eastAsia="標楷體" w:hAnsi="標楷體"/>
          <w:sz w:val="24"/>
          <w:szCs w:val="24"/>
        </w:rPr>
        <w:t>之</w:t>
      </w:r>
      <w:r w:rsidR="0029779D" w:rsidRPr="001C0698">
        <w:rPr>
          <w:rFonts w:ascii="標楷體" w:eastAsia="標楷體" w:hAnsi="標楷體"/>
          <w:sz w:val="24"/>
          <w:szCs w:val="24"/>
        </w:rPr>
        <w:t>財力證明</w:t>
      </w:r>
      <w:r w:rsidR="00654FA8" w:rsidRPr="001C0698">
        <w:rPr>
          <w:rFonts w:ascii="標楷體" w:eastAsia="標楷體" w:hAnsi="標楷體" w:hint="eastAsia"/>
          <w:sz w:val="24"/>
          <w:szCs w:val="24"/>
        </w:rPr>
        <w:t>；另就</w:t>
      </w:r>
      <w:r w:rsidR="00654FA8" w:rsidRPr="001C0698">
        <w:rPr>
          <w:rFonts w:ascii="標楷體" w:eastAsia="標楷體" w:hAnsi="標楷體"/>
          <w:sz w:val="24"/>
          <w:szCs w:val="24"/>
        </w:rPr>
        <w:t>薪資證明</w:t>
      </w:r>
      <w:r w:rsidR="00654FA8" w:rsidRPr="001C0698">
        <w:rPr>
          <w:rFonts w:ascii="標楷體" w:eastAsia="標楷體" w:hAnsi="標楷體" w:hint="eastAsia"/>
          <w:sz w:val="24"/>
          <w:szCs w:val="24"/>
        </w:rPr>
        <w:t>，</w:t>
      </w:r>
      <w:r w:rsidR="00654FA8" w:rsidRPr="001C0698">
        <w:rPr>
          <w:rFonts w:ascii="標楷體" w:eastAsia="標楷體" w:hAnsi="標楷體"/>
          <w:sz w:val="24"/>
          <w:szCs w:val="24"/>
        </w:rPr>
        <w:t>應避免徵提不連續薪轉紀錄或部份擷取薪轉紀錄之薪資證明</w:t>
      </w:r>
      <w:r w:rsidRPr="001C0698">
        <w:rPr>
          <w:rFonts w:ascii="標楷體" w:eastAsia="標楷體" w:hAnsi="標楷體" w:hint="eastAsia"/>
          <w:sz w:val="24"/>
          <w:szCs w:val="24"/>
        </w:rPr>
        <w:t>。</w:t>
      </w:r>
      <w:r w:rsidRPr="001C0698">
        <w:rPr>
          <w:rFonts w:ascii="標楷體" w:eastAsia="標楷體" w:hAnsi="標楷體" w:hint="eastAsia"/>
          <w:sz w:val="24"/>
        </w:rPr>
        <w:t>其從事企業經營者，可參考企業之徵信，增加對借</w:t>
      </w:r>
      <w:r w:rsidRPr="00411571">
        <w:rPr>
          <w:rFonts w:ascii="標楷體" w:eastAsia="標楷體" w:hAnsi="標楷體" w:hint="eastAsia"/>
          <w:sz w:val="24"/>
        </w:rPr>
        <w:t>戶之瞭解。</w:t>
      </w:r>
    </w:p>
    <w:p w14:paraId="744A67B5" w14:textId="77777777" w:rsidR="00A73C62" w:rsidRPr="00411571" w:rsidRDefault="00307C91" w:rsidP="00277E05">
      <w:pPr>
        <w:pStyle w:val="ab"/>
        <w:spacing w:line="360" w:lineRule="exact"/>
        <w:ind w:firstLineChars="177" w:firstLine="425"/>
        <w:rPr>
          <w:rFonts w:ascii="標楷體" w:eastAsia="標楷體" w:hAnsi="標楷體"/>
          <w:sz w:val="24"/>
        </w:rPr>
      </w:pPr>
      <w:r>
        <w:rPr>
          <w:rFonts w:ascii="標楷體" w:eastAsia="標楷體" w:hAnsi="標楷體" w:hint="eastAsia"/>
          <w:sz w:val="24"/>
        </w:rPr>
        <w:t>(六)</w:t>
      </w:r>
      <w:r w:rsidR="00A73C62" w:rsidRPr="00411571">
        <w:rPr>
          <w:rFonts w:ascii="標楷體" w:eastAsia="標楷體" w:hAnsi="標楷體" w:hint="eastAsia"/>
          <w:sz w:val="24"/>
        </w:rPr>
        <w:t>其他調查：</w:t>
      </w:r>
    </w:p>
    <w:p w14:paraId="65798542" w14:textId="77777777" w:rsidR="00A73C62" w:rsidRPr="00411571" w:rsidRDefault="00A73C62" w:rsidP="00277E05">
      <w:pPr>
        <w:pStyle w:val="ab"/>
        <w:spacing w:line="360" w:lineRule="exact"/>
        <w:ind w:leftChars="296" w:left="991" w:hangingChars="117" w:hanging="281"/>
        <w:rPr>
          <w:rFonts w:ascii="標楷體" w:eastAsia="標楷體" w:hAnsi="標楷體"/>
          <w:sz w:val="24"/>
          <w:szCs w:val="24"/>
        </w:rPr>
      </w:pPr>
      <w:r w:rsidRPr="00411571">
        <w:rPr>
          <w:rFonts w:ascii="標楷體" w:eastAsia="標楷體" w:hAnsi="標楷體" w:hint="eastAsia"/>
          <w:sz w:val="24"/>
          <w:szCs w:val="24"/>
        </w:rPr>
        <w:t>1</w:t>
      </w:r>
      <w:r w:rsidR="006D2F75">
        <w:rPr>
          <w:rFonts w:ascii="標楷體" w:eastAsia="標楷體" w:hAnsi="標楷體" w:hint="eastAsia"/>
          <w:sz w:val="24"/>
          <w:szCs w:val="24"/>
        </w:rPr>
        <w:t>.</w:t>
      </w:r>
      <w:r w:rsidRPr="00411571">
        <w:rPr>
          <w:rFonts w:ascii="標楷體" w:eastAsia="標楷體" w:hAnsi="標楷體" w:hint="eastAsia"/>
          <w:sz w:val="24"/>
          <w:szCs w:val="24"/>
        </w:rPr>
        <w:t>向</w:t>
      </w:r>
      <w:r w:rsidRPr="00411571">
        <w:rPr>
          <w:rFonts w:ascii="標楷體" w:eastAsia="標楷體" w:hAnsi="標楷體" w:hint="eastAsia"/>
          <w:sz w:val="24"/>
        </w:rPr>
        <w:t>票據交換所查詢票信，瞭解其使用支票信用情形</w:t>
      </w:r>
      <w:r w:rsidRPr="00411571">
        <w:rPr>
          <w:rFonts w:ascii="標楷體" w:eastAsia="標楷體" w:hAnsi="標楷體" w:hint="eastAsia"/>
          <w:sz w:val="24"/>
          <w:szCs w:val="24"/>
        </w:rPr>
        <w:t>。</w:t>
      </w:r>
    </w:p>
    <w:p w14:paraId="01FA3495" w14:textId="77777777" w:rsidR="00A73C62" w:rsidRPr="00411571" w:rsidRDefault="00A73C62" w:rsidP="00277E05">
      <w:pPr>
        <w:pStyle w:val="ab"/>
        <w:spacing w:line="360" w:lineRule="exact"/>
        <w:ind w:leftChars="296" w:left="991" w:hangingChars="117" w:hanging="281"/>
        <w:rPr>
          <w:rFonts w:ascii="標楷體" w:eastAsia="標楷體" w:hAnsi="標楷體" w:cs="細明體"/>
          <w:sz w:val="24"/>
        </w:rPr>
      </w:pPr>
      <w:r w:rsidRPr="00411571">
        <w:rPr>
          <w:rFonts w:ascii="標楷體" w:eastAsia="標楷體" w:hAnsi="標楷體" w:cs="細明體" w:hint="eastAsia"/>
          <w:sz w:val="24"/>
        </w:rPr>
        <w:t>2</w:t>
      </w:r>
      <w:r w:rsidR="006D2F75">
        <w:rPr>
          <w:rFonts w:ascii="標楷體" w:eastAsia="標楷體" w:hAnsi="標楷體" w:cs="細明體" w:hint="eastAsia"/>
          <w:sz w:val="24"/>
        </w:rPr>
        <w:t>.</w:t>
      </w:r>
      <w:r w:rsidRPr="00411571">
        <w:rPr>
          <w:rFonts w:ascii="標楷體" w:eastAsia="標楷體" w:hAnsi="標楷體" w:cs="細明體" w:hint="eastAsia"/>
          <w:sz w:val="24"/>
        </w:rPr>
        <w:t>向財團法人金融聯合徵信中心查詢借款人及保證人之主、從債務餘額，及其還本付息履約情形，是否有逾期紀錄甚或產生呆帳情事，以及其使用信用卡信用狀況等。</w:t>
      </w:r>
    </w:p>
    <w:p w14:paraId="76BFF86A" w14:textId="77777777" w:rsidR="00A73C62" w:rsidRPr="007523A8" w:rsidRDefault="006D2F75" w:rsidP="00277E05">
      <w:pPr>
        <w:pStyle w:val="ab"/>
        <w:spacing w:line="360" w:lineRule="exact"/>
        <w:ind w:leftChars="296" w:left="991" w:hangingChars="117" w:hanging="281"/>
        <w:rPr>
          <w:rFonts w:ascii="標楷體" w:eastAsia="標楷體" w:hAnsi="標楷體" w:cs="細明體"/>
          <w:sz w:val="24"/>
        </w:rPr>
      </w:pPr>
      <w:r>
        <w:rPr>
          <w:rFonts w:ascii="標楷體" w:eastAsia="標楷體" w:hAnsi="標楷體" w:cs="細明體" w:hint="eastAsia"/>
          <w:sz w:val="24"/>
        </w:rPr>
        <w:t>3.</w:t>
      </w:r>
      <w:r w:rsidR="00A73C62" w:rsidRPr="007523A8">
        <w:rPr>
          <w:rFonts w:ascii="標楷體" w:eastAsia="標楷體" w:hAnsi="標楷體" w:cs="細明體" w:hint="eastAsia"/>
          <w:sz w:val="24"/>
        </w:rPr>
        <w:t>個人資料保護法規定，非公務機關對個人資料之蒐集、處理及利用，須符合依法登記之特定目的，並取得當事人之書面同意資料，或與當事人有契約或類似契約關係而對當事人權益無侵害之虞者。為避免信用資料遭不當查詢利用，影響全國徵信及信用制度之健全發展，對於信用部欲查詢客戶之信用資訊時，須徵取當事人書面同意後始得查詢當事人之信用資料</w:t>
      </w:r>
      <w:r w:rsidR="00A73C62">
        <w:rPr>
          <w:rFonts w:hAnsi="標楷體" w:hint="eastAsia"/>
          <w:szCs w:val="24"/>
        </w:rPr>
        <w:t>，</w:t>
      </w:r>
      <w:r w:rsidR="00A73C62" w:rsidRPr="001C0698">
        <w:rPr>
          <w:rFonts w:ascii="標楷體" w:eastAsia="標楷體" w:hAnsi="標楷體" w:hint="eastAsia"/>
          <w:sz w:val="24"/>
          <w:szCs w:val="24"/>
        </w:rPr>
        <w:t>但票信之查詢得免徵取當事人同意書</w:t>
      </w:r>
      <w:r w:rsidR="00A73C62" w:rsidRPr="001C0698">
        <w:rPr>
          <w:rFonts w:ascii="標楷體" w:eastAsia="標楷體" w:hAnsi="標楷體" w:cs="細明體" w:hint="eastAsia"/>
          <w:sz w:val="24"/>
        </w:rPr>
        <w:t>。</w:t>
      </w:r>
    </w:p>
    <w:p w14:paraId="3DA9F4DE" w14:textId="77777777" w:rsidR="00A73C62" w:rsidRPr="007523A8" w:rsidRDefault="006D2F75" w:rsidP="00277E05">
      <w:pPr>
        <w:pStyle w:val="ab"/>
        <w:spacing w:line="360" w:lineRule="exact"/>
        <w:ind w:leftChars="296" w:left="991" w:hangingChars="117" w:hanging="281"/>
        <w:rPr>
          <w:rFonts w:ascii="標楷體" w:eastAsia="標楷體" w:hAnsi="標楷體" w:cs="細明體"/>
          <w:sz w:val="24"/>
        </w:rPr>
      </w:pPr>
      <w:r>
        <w:rPr>
          <w:rFonts w:ascii="標楷體" w:eastAsia="標楷體" w:hAnsi="標楷體" w:cs="細明體" w:hint="eastAsia"/>
          <w:sz w:val="24"/>
        </w:rPr>
        <w:t>4.</w:t>
      </w:r>
      <w:r w:rsidR="00A73C62" w:rsidRPr="007523A8">
        <w:rPr>
          <w:rFonts w:ascii="標楷體" w:eastAsia="標楷體" w:hAnsi="標楷體" w:cs="細明體" w:hint="eastAsia"/>
          <w:sz w:val="24"/>
        </w:rPr>
        <w:t>依中華民國銀行公會會員徵信準則第二十五條第三項規定：個人年度收入，應根據有關資料酌予匡計，其在金融機構總授信金額達新臺幣二千萬元者，應與最近年度綜合所得稅結算申報書影本加附繳稅取款委託書或申報繳款書影本或扣繳憑單影本（或附回執聯之二維條碼申報或網路申報所得稅資料或附信用卡繳稅對帳單之申報所得稅資料）核對；上述資料亦得以稅捐機關核發之綜合所得稅稅額證明書或各類所得歸戶清單替代。但授信申請人如屬依法免納所得稅者，得以給付薪資單位所核發之薪資證明及其他扣繳憑單替代所得稅結算申報書影本。</w:t>
      </w:r>
    </w:p>
    <w:p w14:paraId="3C23CAE1" w14:textId="77777777" w:rsidR="00A73C62" w:rsidRPr="00411571" w:rsidRDefault="006D2F75" w:rsidP="00277E05">
      <w:pPr>
        <w:pStyle w:val="ab"/>
        <w:spacing w:line="360" w:lineRule="exact"/>
        <w:ind w:leftChars="296" w:left="1920" w:hangingChars="504" w:hanging="1210"/>
        <w:rPr>
          <w:rFonts w:ascii="標楷體" w:eastAsia="標楷體" w:hAnsi="標楷體"/>
        </w:rPr>
      </w:pPr>
      <w:r>
        <w:rPr>
          <w:rFonts w:ascii="標楷體" w:eastAsia="標楷體" w:hAnsi="標楷體" w:cs="細明體" w:hint="eastAsia"/>
          <w:sz w:val="24"/>
        </w:rPr>
        <w:t>5.</w:t>
      </w:r>
      <w:r w:rsidR="00A73C62" w:rsidRPr="007523A8">
        <w:rPr>
          <w:rFonts w:ascii="標楷體" w:eastAsia="標楷體" w:hAnsi="標楷體" w:cs="細明體" w:hint="eastAsia"/>
          <w:sz w:val="24"/>
        </w:rPr>
        <w:t>信用部</w:t>
      </w:r>
      <w:r w:rsidR="00A73C62" w:rsidRPr="007523A8">
        <w:rPr>
          <w:rFonts w:ascii="標楷體" w:eastAsia="標楷體" w:hAnsi="標楷體" w:cs="細明體"/>
          <w:sz w:val="24"/>
        </w:rPr>
        <w:t>辦理消費性放款，應請依下列事項注意辦理：</w:t>
      </w:r>
    </w:p>
    <w:p w14:paraId="442AF899" w14:textId="77777777" w:rsidR="00A73C62" w:rsidRPr="00411571" w:rsidRDefault="00792EB7" w:rsidP="00277E05">
      <w:pPr>
        <w:pStyle w:val="HTML"/>
        <w:spacing w:line="360" w:lineRule="exact"/>
        <w:ind w:leftChars="413" w:left="1272" w:hangingChars="117" w:hanging="281"/>
        <w:rPr>
          <w:rFonts w:ascii="標楷體" w:eastAsia="標楷體" w:hAnsi="標楷體"/>
        </w:rPr>
      </w:pPr>
      <w:r>
        <w:rPr>
          <w:rFonts w:ascii="標楷體" w:eastAsia="標楷體" w:hAnsi="標楷體" w:hint="eastAsia"/>
        </w:rPr>
        <w:t>(1)</w:t>
      </w:r>
      <w:r w:rsidR="00A73C62" w:rsidRPr="00411571">
        <w:rPr>
          <w:rFonts w:ascii="標楷體" w:eastAsia="標楷體" w:hAnsi="標楷體"/>
        </w:rPr>
        <w:t>對借戶填寫之申請書資料內容應詳為查證，如借戶任職之公司行號是否確為經向相關單位申請登記之公司行號，該公司行號電話號碼經與查號台查得之電話號碼是否相同等，均應經查證程序，如查證發現借戶填寫之任職公司行號未向相關單位申請登記，或其電話號碼與查號台查得之電話號碼不同，應衡酌採取適當查證確認或實地調查程序，以避免遭歹徒以輾轉轉接電話方式冒名接受電話徵信。</w:t>
      </w:r>
    </w:p>
    <w:p w14:paraId="3F8FDDC6" w14:textId="77777777" w:rsidR="00A73C62" w:rsidRPr="00411571" w:rsidRDefault="00792EB7" w:rsidP="00277E05">
      <w:pPr>
        <w:pStyle w:val="HTML"/>
        <w:spacing w:line="360" w:lineRule="exact"/>
        <w:ind w:leftChars="413" w:left="1272" w:hangingChars="117" w:hanging="281"/>
        <w:rPr>
          <w:rFonts w:ascii="標楷體" w:eastAsia="標楷體" w:hAnsi="標楷體"/>
        </w:rPr>
      </w:pPr>
      <w:r>
        <w:rPr>
          <w:rFonts w:ascii="標楷體" w:eastAsia="標楷體" w:hAnsi="標楷體" w:hint="eastAsia"/>
        </w:rPr>
        <w:lastRenderedPageBreak/>
        <w:t>(2)</w:t>
      </w:r>
      <w:r w:rsidR="00A73C62" w:rsidRPr="00411571">
        <w:rPr>
          <w:rFonts w:ascii="標楷體" w:eastAsia="標楷體" w:hAnsi="標楷體"/>
        </w:rPr>
        <w:t>對借戶提供之身分證明文件，應至</w:t>
      </w:r>
      <w:r w:rsidR="00A73C62" w:rsidRPr="001C0698">
        <w:rPr>
          <w:rFonts w:ascii="標楷體" w:eastAsia="標楷體" w:hAnsi="標楷體" w:hint="eastAsia"/>
        </w:rPr>
        <w:t>內政部戶政司全球資訊網作身分證領補換資料查詢作業</w:t>
      </w:r>
      <w:r w:rsidR="00A73C62" w:rsidRPr="001C0698">
        <w:rPr>
          <w:rFonts w:ascii="標楷體" w:eastAsia="標楷體" w:hAnsi="標楷體"/>
        </w:rPr>
        <w:t>並</w:t>
      </w:r>
      <w:r w:rsidR="00A73C62" w:rsidRPr="00411571">
        <w:rPr>
          <w:rFonts w:ascii="標楷體" w:eastAsia="標楷體" w:hAnsi="標楷體"/>
        </w:rPr>
        <w:t>確實核對客戶身分，以防範不法人士持偽冒身分證冒貸。</w:t>
      </w:r>
    </w:p>
    <w:p w14:paraId="0D3BC6C1" w14:textId="77777777" w:rsidR="00A73C62" w:rsidRPr="00411571" w:rsidRDefault="00792EB7" w:rsidP="00277E05">
      <w:pPr>
        <w:pStyle w:val="HTML"/>
        <w:spacing w:line="360" w:lineRule="exact"/>
        <w:ind w:leftChars="413" w:left="1272" w:hangingChars="117" w:hanging="281"/>
        <w:rPr>
          <w:rFonts w:ascii="標楷體" w:eastAsia="標楷體" w:hAnsi="標楷體"/>
        </w:rPr>
      </w:pPr>
      <w:r>
        <w:rPr>
          <w:rFonts w:ascii="標楷體" w:eastAsia="標楷體" w:hAnsi="標楷體" w:hint="eastAsia"/>
        </w:rPr>
        <w:t>(3)</w:t>
      </w:r>
      <w:r w:rsidR="00A73C62" w:rsidRPr="00411571">
        <w:rPr>
          <w:rFonts w:ascii="標楷體" w:eastAsia="標楷體" w:hAnsi="標楷體"/>
        </w:rPr>
        <w:t>對借戶提供之財力證明文件如：各類所得扣繳暨免扣繳憑單、在職證明書及銀行存摺等資料，應詳細審查其真偽，必要時並應向稅務機關、證明書簽發單位或金融同業查證，以防範以偽造不實之財力證明資料冒貸。</w:t>
      </w:r>
    </w:p>
    <w:p w14:paraId="49449B13" w14:textId="77777777" w:rsidR="00A73C62" w:rsidRPr="007523A8" w:rsidRDefault="00307C91" w:rsidP="00277E05">
      <w:pPr>
        <w:pStyle w:val="ab"/>
        <w:spacing w:line="360" w:lineRule="exact"/>
        <w:ind w:leftChars="178" w:left="991" w:hangingChars="235" w:hanging="564"/>
        <w:rPr>
          <w:rFonts w:ascii="標楷體" w:eastAsia="標楷體" w:hAnsi="標楷體"/>
          <w:sz w:val="24"/>
        </w:rPr>
      </w:pPr>
      <w:r>
        <w:rPr>
          <w:rFonts w:ascii="標楷體" w:eastAsia="標楷體" w:hAnsi="標楷體" w:hint="eastAsia"/>
          <w:sz w:val="24"/>
        </w:rPr>
        <w:t>(七)</w:t>
      </w:r>
      <w:r w:rsidR="00A73C62" w:rsidRPr="007523A8">
        <w:rPr>
          <w:rFonts w:ascii="標楷體" w:eastAsia="標楷體" w:hAnsi="標楷體" w:hint="eastAsia"/>
          <w:sz w:val="24"/>
        </w:rPr>
        <w:t>辦理個人授信應依據授信戶借款用途確實匡計資金實際需求，及評估還款能力。</w:t>
      </w:r>
    </w:p>
    <w:p w14:paraId="67FE143F" w14:textId="77777777" w:rsidR="00A73C62" w:rsidRPr="00411571" w:rsidRDefault="00A73C62" w:rsidP="00277E05">
      <w:pPr>
        <w:pStyle w:val="a5"/>
        <w:spacing w:line="360" w:lineRule="exact"/>
        <w:ind w:left="1200" w:hangingChars="500" w:hanging="1200"/>
        <w:rPr>
          <w:rFonts w:ascii="標楷體" w:eastAsia="標楷體" w:hAnsi="標楷體"/>
          <w:sz w:val="24"/>
        </w:rPr>
      </w:pPr>
      <w:r w:rsidRPr="00411571">
        <w:rPr>
          <w:rFonts w:ascii="標楷體" w:eastAsia="標楷體" w:hAnsi="標楷體" w:cs="細明體" w:hint="eastAsia"/>
          <w:sz w:val="24"/>
        </w:rPr>
        <w:t>二</w:t>
      </w:r>
      <w:r w:rsidR="00651015">
        <w:rPr>
          <w:rFonts w:ascii="標楷體" w:eastAsia="標楷體" w:hAnsi="標楷體" w:cs="細明體"/>
          <w:sz w:val="24"/>
        </w:rPr>
        <w:t>、</w:t>
      </w:r>
      <w:r w:rsidRPr="00411571">
        <w:rPr>
          <w:rFonts w:ascii="標楷體" w:eastAsia="標楷體" w:hAnsi="標楷體" w:hint="eastAsia"/>
          <w:sz w:val="24"/>
        </w:rPr>
        <w:t>企業授信戶徵信調查：</w:t>
      </w:r>
    </w:p>
    <w:p w14:paraId="195BA7C1" w14:textId="77777777" w:rsidR="00A73C62" w:rsidRPr="00411571" w:rsidRDefault="00307C91" w:rsidP="00277E05">
      <w:pPr>
        <w:pStyle w:val="ab"/>
        <w:spacing w:line="360" w:lineRule="exact"/>
        <w:ind w:leftChars="178" w:left="1200" w:hangingChars="322" w:hanging="773"/>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資料蒐集與查詢：</w:t>
      </w:r>
    </w:p>
    <w:p w14:paraId="6C3F5C0C" w14:textId="77777777" w:rsidR="00A73C62" w:rsidRPr="00411571" w:rsidRDefault="00A73C62" w:rsidP="00277E05">
      <w:pPr>
        <w:spacing w:line="360" w:lineRule="exact"/>
        <w:ind w:firstLineChars="295" w:firstLine="708"/>
        <w:rPr>
          <w:rFonts w:ascii="標楷體" w:eastAsia="標楷體" w:hAnsi="標楷體"/>
        </w:rPr>
      </w:pPr>
      <w:r w:rsidRPr="00411571">
        <w:rPr>
          <w:rFonts w:ascii="標楷體" w:eastAsia="標楷體" w:hAnsi="標楷體" w:hint="eastAsia"/>
        </w:rPr>
        <w:t>1</w:t>
      </w:r>
      <w:r w:rsidR="006D2F75">
        <w:rPr>
          <w:rFonts w:ascii="標楷體" w:eastAsia="標楷體" w:hAnsi="標楷體" w:hint="eastAsia"/>
        </w:rPr>
        <w:t>.</w:t>
      </w:r>
      <w:r w:rsidRPr="00411571">
        <w:rPr>
          <w:rFonts w:ascii="標楷體" w:eastAsia="標楷體" w:hAnsi="標楷體" w:hint="eastAsia"/>
        </w:rPr>
        <w:t>企業授信戶案件應索取基本資料如下：</w:t>
      </w:r>
    </w:p>
    <w:p w14:paraId="55BB1665" w14:textId="77777777" w:rsidR="00A73C62" w:rsidRPr="00411571" w:rsidRDefault="00792EB7" w:rsidP="00277E05">
      <w:pPr>
        <w:spacing w:line="360" w:lineRule="exact"/>
        <w:ind w:leftChars="414" w:left="1800" w:hangingChars="336" w:hanging="806"/>
        <w:rPr>
          <w:rFonts w:ascii="標楷體" w:eastAsia="標楷體" w:hAnsi="標楷體"/>
        </w:rPr>
      </w:pPr>
      <w:r>
        <w:rPr>
          <w:rFonts w:ascii="標楷體" w:eastAsia="標楷體" w:hAnsi="標楷體" w:hint="eastAsia"/>
        </w:rPr>
        <w:t>(1)</w:t>
      </w:r>
      <w:r w:rsidR="00A73C62" w:rsidRPr="00411571">
        <w:rPr>
          <w:rFonts w:ascii="標楷體" w:eastAsia="標楷體" w:hAnsi="標楷體" w:hint="eastAsia"/>
        </w:rPr>
        <w:t>短期授信</w:t>
      </w:r>
    </w:p>
    <w:p w14:paraId="0556F909" w14:textId="77777777" w:rsidR="00A73C62" w:rsidRPr="00411571" w:rsidRDefault="00792EB7" w:rsidP="00277E05">
      <w:pPr>
        <w:spacing w:line="360" w:lineRule="exact"/>
        <w:ind w:leftChars="532" w:left="2160" w:hangingChars="368" w:hanging="883"/>
        <w:rPr>
          <w:rFonts w:ascii="標楷體" w:eastAsia="標楷體" w:hAnsi="標楷體"/>
        </w:rPr>
      </w:pPr>
      <w:r>
        <w:rPr>
          <w:rFonts w:ascii="標楷體" w:eastAsia="標楷體" w:hAnsi="標楷體" w:hint="eastAsia"/>
        </w:rPr>
        <w:t>Ⅰ</w:t>
      </w:r>
      <w:r w:rsidR="00A73C62" w:rsidRPr="00411571">
        <w:rPr>
          <w:rFonts w:ascii="標楷體" w:eastAsia="標楷體" w:hAnsi="標楷體" w:hint="eastAsia"/>
        </w:rPr>
        <w:t>.授信戶資料表</w:t>
      </w:r>
    </w:p>
    <w:p w14:paraId="749C87A9" w14:textId="77777777" w:rsidR="00A73C62" w:rsidRPr="00411571" w:rsidRDefault="00792EB7" w:rsidP="00277E05">
      <w:pPr>
        <w:spacing w:line="360" w:lineRule="exact"/>
        <w:ind w:leftChars="532" w:left="2160" w:hangingChars="368" w:hanging="883"/>
        <w:rPr>
          <w:rFonts w:ascii="標楷體" w:eastAsia="標楷體" w:hAnsi="標楷體"/>
        </w:rPr>
      </w:pPr>
      <w:r>
        <w:rPr>
          <w:rFonts w:ascii="標楷體" w:eastAsia="標楷體" w:hAnsi="標楷體" w:hint="eastAsia"/>
        </w:rPr>
        <w:t>Ⅱ</w:t>
      </w:r>
      <w:r w:rsidR="00A73C62" w:rsidRPr="00411571">
        <w:rPr>
          <w:rFonts w:ascii="標楷體" w:eastAsia="標楷體" w:hAnsi="標楷體" w:hint="eastAsia"/>
        </w:rPr>
        <w:t>.登記證件影本</w:t>
      </w:r>
    </w:p>
    <w:p w14:paraId="340D63D8" w14:textId="77777777" w:rsidR="00A73C62" w:rsidRPr="00411571" w:rsidRDefault="00792EB7" w:rsidP="00277E05">
      <w:pPr>
        <w:spacing w:line="360" w:lineRule="exact"/>
        <w:ind w:leftChars="532" w:left="2160" w:hangingChars="368" w:hanging="883"/>
        <w:rPr>
          <w:rFonts w:ascii="標楷體" w:eastAsia="標楷體" w:hAnsi="標楷體"/>
        </w:rPr>
      </w:pPr>
      <w:r>
        <w:rPr>
          <w:rFonts w:ascii="標楷體" w:eastAsia="標楷體" w:hAnsi="標楷體" w:hint="eastAsia"/>
        </w:rPr>
        <w:t>Ⅲ</w:t>
      </w:r>
      <w:r w:rsidR="00A73C62" w:rsidRPr="00411571">
        <w:rPr>
          <w:rFonts w:ascii="標楷體" w:eastAsia="標楷體" w:hAnsi="標楷體" w:hint="eastAsia"/>
        </w:rPr>
        <w:t>.章程或合夥契約影本</w:t>
      </w:r>
    </w:p>
    <w:p w14:paraId="00BC1C48" w14:textId="77777777" w:rsidR="00A73C62" w:rsidRPr="00411571" w:rsidRDefault="00792EB7" w:rsidP="00277E05">
      <w:pPr>
        <w:spacing w:line="360" w:lineRule="exact"/>
        <w:ind w:leftChars="532" w:left="2160" w:hangingChars="368" w:hanging="883"/>
        <w:rPr>
          <w:rFonts w:ascii="標楷體" w:eastAsia="標楷體" w:hAnsi="標楷體"/>
        </w:rPr>
      </w:pPr>
      <w:r>
        <w:rPr>
          <w:rFonts w:ascii="標楷體" w:eastAsia="標楷體" w:hAnsi="標楷體" w:hint="eastAsia"/>
        </w:rPr>
        <w:t>Ⅳ</w:t>
      </w:r>
      <w:r w:rsidR="00A73C62" w:rsidRPr="00411571">
        <w:rPr>
          <w:rFonts w:ascii="標楷體" w:eastAsia="標楷體" w:hAnsi="標楷體"/>
        </w:rPr>
        <w:t>.</w:t>
      </w:r>
      <w:r w:rsidR="00A73C62" w:rsidRPr="00411571">
        <w:rPr>
          <w:rFonts w:ascii="標楷體" w:eastAsia="標楷體" w:hAnsi="標楷體" w:hint="eastAsia"/>
        </w:rPr>
        <w:t>董監事名冊影本</w:t>
      </w:r>
    </w:p>
    <w:p w14:paraId="4B959C38" w14:textId="77777777" w:rsidR="00A73C62" w:rsidRPr="00411571" w:rsidRDefault="00792EB7" w:rsidP="00277E05">
      <w:pPr>
        <w:spacing w:line="360" w:lineRule="exact"/>
        <w:ind w:leftChars="532" w:left="2160" w:hangingChars="368" w:hanging="883"/>
        <w:rPr>
          <w:rFonts w:ascii="標楷體" w:eastAsia="標楷體" w:hAnsi="標楷體"/>
        </w:rPr>
      </w:pPr>
      <w:r>
        <w:rPr>
          <w:rFonts w:ascii="標楷體" w:eastAsia="標楷體" w:hAnsi="標楷體" w:hint="eastAsia"/>
        </w:rPr>
        <w:t>Ⅴ</w:t>
      </w:r>
      <w:r w:rsidR="00A73C62" w:rsidRPr="00411571">
        <w:rPr>
          <w:rFonts w:ascii="標楷體" w:eastAsia="標楷體" w:hAnsi="標楷體"/>
        </w:rPr>
        <w:t>.</w:t>
      </w:r>
      <w:r w:rsidR="00A73C62" w:rsidRPr="00411571">
        <w:rPr>
          <w:rFonts w:ascii="標楷體" w:eastAsia="標楷體" w:hAnsi="標楷體" w:hint="eastAsia"/>
        </w:rPr>
        <w:t>股東名簿或合夥名冊或公開發行公司變更登記表影本</w:t>
      </w:r>
    </w:p>
    <w:p w14:paraId="4596F4AD" w14:textId="77777777" w:rsidR="00A73C62" w:rsidRPr="00411571" w:rsidRDefault="00792EB7" w:rsidP="00277E05">
      <w:pPr>
        <w:spacing w:line="360" w:lineRule="exact"/>
        <w:ind w:leftChars="532" w:left="2160" w:hangingChars="368" w:hanging="883"/>
        <w:rPr>
          <w:rFonts w:ascii="標楷體" w:eastAsia="標楷體" w:hAnsi="標楷體"/>
        </w:rPr>
      </w:pPr>
      <w:r>
        <w:rPr>
          <w:rFonts w:ascii="標楷體" w:eastAsia="標楷體" w:hAnsi="標楷體" w:hint="eastAsia"/>
        </w:rPr>
        <w:t>Ⅵ</w:t>
      </w:r>
      <w:r w:rsidR="00A73C62" w:rsidRPr="00411571">
        <w:rPr>
          <w:rFonts w:ascii="標楷體" w:eastAsia="標楷體" w:hAnsi="標楷體"/>
        </w:rPr>
        <w:t>.</w:t>
      </w:r>
      <w:r w:rsidR="00A73C62" w:rsidRPr="00411571">
        <w:rPr>
          <w:rFonts w:ascii="標楷體" w:eastAsia="標楷體" w:hAnsi="標楷體" w:hint="eastAsia"/>
        </w:rPr>
        <w:t>主要負責人保證人之資料表</w:t>
      </w:r>
    </w:p>
    <w:p w14:paraId="4B35581B" w14:textId="77777777" w:rsidR="00A73C62" w:rsidRPr="00411571" w:rsidRDefault="00792EB7" w:rsidP="00277E05">
      <w:pPr>
        <w:spacing w:line="360" w:lineRule="exact"/>
        <w:ind w:leftChars="532" w:left="2160" w:hangingChars="368" w:hanging="883"/>
        <w:rPr>
          <w:rFonts w:ascii="標楷體" w:eastAsia="標楷體" w:hAnsi="標楷體"/>
        </w:rPr>
      </w:pPr>
      <w:r>
        <w:rPr>
          <w:rFonts w:ascii="標楷體" w:eastAsia="標楷體" w:hAnsi="標楷體" w:hint="eastAsia"/>
        </w:rPr>
        <w:t>Ⅶ</w:t>
      </w:r>
      <w:r w:rsidR="00A73C62" w:rsidRPr="00411571">
        <w:rPr>
          <w:rFonts w:ascii="標楷體" w:eastAsia="標楷體" w:hAnsi="標楷體"/>
        </w:rPr>
        <w:t>.</w:t>
      </w:r>
      <w:r w:rsidR="00A73C62" w:rsidRPr="00411571">
        <w:rPr>
          <w:rFonts w:ascii="標楷體" w:eastAsia="標楷體" w:hAnsi="標楷體" w:hint="eastAsia"/>
        </w:rPr>
        <w:t>最近三年之資產負債表損益表或會計師財務報表查核報告</w:t>
      </w:r>
    </w:p>
    <w:p w14:paraId="5881D3AE" w14:textId="77777777" w:rsidR="00A73C62" w:rsidRPr="00411571" w:rsidRDefault="00792EB7" w:rsidP="00277E05">
      <w:pPr>
        <w:spacing w:line="360" w:lineRule="exact"/>
        <w:ind w:leftChars="532" w:left="2160" w:hangingChars="368" w:hanging="883"/>
        <w:rPr>
          <w:rFonts w:ascii="標楷體" w:eastAsia="標楷體" w:hAnsi="標楷體"/>
        </w:rPr>
      </w:pPr>
      <w:r>
        <w:rPr>
          <w:rFonts w:ascii="標楷體" w:eastAsia="標楷體" w:hAnsi="標楷體" w:hint="eastAsia"/>
        </w:rPr>
        <w:t>Ⅷ</w:t>
      </w:r>
      <w:r w:rsidR="00A73C62" w:rsidRPr="00411571">
        <w:rPr>
          <w:rFonts w:ascii="標楷體" w:eastAsia="標楷體" w:hAnsi="標楷體"/>
        </w:rPr>
        <w:t>.</w:t>
      </w:r>
      <w:r w:rsidR="00A73C62" w:rsidRPr="00411571">
        <w:rPr>
          <w:rFonts w:ascii="標楷體" w:eastAsia="標楷體" w:hAnsi="標楷體" w:hint="eastAsia"/>
        </w:rPr>
        <w:t>最近稅捐機關納稅證明影本</w:t>
      </w:r>
    </w:p>
    <w:p w14:paraId="07A2AC2E" w14:textId="77777777" w:rsidR="00A73C62" w:rsidRPr="00411571" w:rsidRDefault="00792EB7" w:rsidP="00277E05">
      <w:pPr>
        <w:spacing w:line="360" w:lineRule="exact"/>
        <w:ind w:leftChars="532" w:left="2160" w:hangingChars="368" w:hanging="883"/>
        <w:rPr>
          <w:rFonts w:ascii="標楷體" w:eastAsia="標楷體" w:hAnsi="標楷體"/>
        </w:rPr>
      </w:pPr>
      <w:r>
        <w:rPr>
          <w:rFonts w:ascii="標楷體" w:eastAsia="標楷體" w:hAnsi="標楷體" w:hint="eastAsia"/>
        </w:rPr>
        <w:t>Ⅸ</w:t>
      </w:r>
      <w:r w:rsidR="00A73C62" w:rsidRPr="00411571">
        <w:rPr>
          <w:rFonts w:ascii="標楷體" w:eastAsia="標楷體" w:hAnsi="標楷體" w:hint="eastAsia"/>
        </w:rPr>
        <w:t>.同一關係企業及集團企業資料表</w:t>
      </w:r>
    </w:p>
    <w:p w14:paraId="06B41EC1" w14:textId="77777777" w:rsidR="00A73C62" w:rsidRPr="00411571" w:rsidRDefault="00792EB7" w:rsidP="00277E05">
      <w:pPr>
        <w:spacing w:line="360" w:lineRule="exact"/>
        <w:ind w:leftChars="532" w:left="2160" w:hangingChars="368" w:hanging="883"/>
        <w:rPr>
          <w:rFonts w:ascii="標楷體" w:eastAsia="標楷體" w:hAnsi="標楷體"/>
        </w:rPr>
      </w:pPr>
      <w:r>
        <w:rPr>
          <w:rFonts w:ascii="標楷體" w:eastAsia="標楷體" w:hAnsi="標楷體" w:hint="eastAsia"/>
        </w:rPr>
        <w:t>Ⅹ</w:t>
      </w:r>
      <w:r w:rsidR="00A73C62" w:rsidRPr="00411571">
        <w:rPr>
          <w:rFonts w:ascii="標楷體" w:eastAsia="標楷體" w:hAnsi="標楷體" w:hint="eastAsia"/>
        </w:rPr>
        <w:t>.有關係企業之公開發行公司最近年度之關係企業三書表</w:t>
      </w:r>
    </w:p>
    <w:p w14:paraId="470C94E0" w14:textId="77777777" w:rsidR="00A73C62" w:rsidRPr="00411571" w:rsidRDefault="00792EB7" w:rsidP="00277E05">
      <w:pPr>
        <w:tabs>
          <w:tab w:val="left" w:pos="1260"/>
        </w:tabs>
        <w:spacing w:line="360" w:lineRule="exact"/>
        <w:ind w:leftChars="414" w:left="1800" w:hangingChars="336" w:hanging="806"/>
        <w:rPr>
          <w:rFonts w:ascii="標楷體" w:eastAsia="標楷體" w:hAnsi="標楷體"/>
        </w:rPr>
      </w:pPr>
      <w:r>
        <w:rPr>
          <w:rFonts w:ascii="標楷體" w:eastAsia="標楷體" w:hAnsi="標楷體" w:hint="eastAsia"/>
        </w:rPr>
        <w:t>(2)</w:t>
      </w:r>
      <w:r w:rsidR="00A73C62" w:rsidRPr="00411571">
        <w:rPr>
          <w:rFonts w:ascii="標楷體" w:eastAsia="標楷體" w:hAnsi="標楷體" w:hint="eastAsia"/>
        </w:rPr>
        <w:t>中長期授信</w:t>
      </w:r>
    </w:p>
    <w:p w14:paraId="48B82925" w14:textId="77777777" w:rsidR="00A73C62" w:rsidRPr="00411571" w:rsidRDefault="00792EB7" w:rsidP="00277E05">
      <w:pPr>
        <w:tabs>
          <w:tab w:val="left" w:pos="1260"/>
        </w:tabs>
        <w:spacing w:line="360" w:lineRule="exact"/>
        <w:ind w:leftChars="531" w:left="1696" w:hangingChars="176" w:hanging="422"/>
        <w:rPr>
          <w:rFonts w:ascii="標楷體" w:eastAsia="標楷體" w:hAnsi="標楷體"/>
        </w:rPr>
      </w:pPr>
      <w:r>
        <w:rPr>
          <w:rFonts w:ascii="標楷體" w:eastAsia="標楷體" w:hAnsi="標楷體" w:hint="eastAsia"/>
        </w:rPr>
        <w:t>Ⅰ</w:t>
      </w:r>
      <w:r w:rsidR="00A73C62" w:rsidRPr="00411571">
        <w:rPr>
          <w:rFonts w:ascii="標楷體" w:eastAsia="標楷體" w:hAnsi="標楷體" w:hint="eastAsia"/>
        </w:rPr>
        <w:t>.週轉資金授信（包括短期授信展期續約超過一年以上者）除與上述</w:t>
      </w:r>
      <w:r w:rsidR="00A73C62" w:rsidRPr="00411571">
        <w:rPr>
          <w:rFonts w:ascii="標楷體" w:eastAsia="標楷體" w:hAnsi="標楷體"/>
        </w:rPr>
        <w:t>a</w:t>
      </w:r>
      <w:r w:rsidR="00A73C62" w:rsidRPr="00411571">
        <w:rPr>
          <w:rFonts w:ascii="標楷體" w:eastAsia="標楷體" w:hAnsi="標楷體" w:hint="eastAsia"/>
        </w:rPr>
        <w:t>至j相同外，總授信金額（包含財團法人金融聯合徵信中心歸戶餘額及本次申貸金額其中存單質借、出口押匯及進口押匯之金額得予扣除，以下同）達新臺幣二億元者，另加送營運計畫表、現金流量預估表、預估資產負債表及預估損益表。</w:t>
      </w:r>
    </w:p>
    <w:p w14:paraId="5C0F4D20" w14:textId="77777777" w:rsidR="00A73C62" w:rsidRPr="00411571" w:rsidRDefault="00792EB7" w:rsidP="00277E05">
      <w:pPr>
        <w:tabs>
          <w:tab w:val="left" w:pos="1260"/>
        </w:tabs>
        <w:spacing w:line="360" w:lineRule="exact"/>
        <w:ind w:leftChars="531" w:left="1696" w:hangingChars="176" w:hanging="422"/>
        <w:rPr>
          <w:rFonts w:ascii="標楷體" w:eastAsia="標楷體" w:hAnsi="標楷體"/>
        </w:rPr>
      </w:pPr>
      <w:r>
        <w:rPr>
          <w:rFonts w:ascii="標楷體" w:eastAsia="標楷體" w:hAnsi="標楷體" w:hint="eastAsia"/>
        </w:rPr>
        <w:t>Ⅱ</w:t>
      </w:r>
      <w:r w:rsidR="00A73C62" w:rsidRPr="00411571">
        <w:rPr>
          <w:rFonts w:ascii="標楷體" w:eastAsia="標楷體" w:hAnsi="標楷體" w:hint="eastAsia"/>
        </w:rPr>
        <w:t>.其他中長期授信，除與上述</w:t>
      </w:r>
      <w:r w:rsidR="00C214F0">
        <w:rPr>
          <w:rFonts w:ascii="標楷體" w:eastAsia="標楷體" w:hAnsi="標楷體" w:hint="eastAsia"/>
        </w:rPr>
        <w:t>Ⅰ</w:t>
      </w:r>
      <w:r w:rsidR="00A73C62" w:rsidRPr="00411571">
        <w:rPr>
          <w:rFonts w:ascii="標楷體" w:eastAsia="標楷體" w:hAnsi="標楷體" w:hint="eastAsia"/>
        </w:rPr>
        <w:t>至</w:t>
      </w:r>
      <w:r w:rsidR="00C214F0">
        <w:rPr>
          <w:rFonts w:ascii="標楷體" w:eastAsia="標楷體" w:hAnsi="標楷體" w:hint="eastAsia"/>
        </w:rPr>
        <w:t>Ⅹ</w:t>
      </w:r>
      <w:r w:rsidR="00A73C62" w:rsidRPr="00411571">
        <w:rPr>
          <w:rFonts w:ascii="標楷體" w:eastAsia="標楷體" w:hAnsi="標楷體" w:hint="eastAsia"/>
        </w:rPr>
        <w:t>相同外，總授信金額達新臺幣二億元者，另加送個案預計資金來源去路表、建廠進度表、營運計畫表、現金流量預估表、預估資產負債表及預估損益表。</w:t>
      </w:r>
    </w:p>
    <w:p w14:paraId="520EB8EA" w14:textId="77777777" w:rsidR="00A73C62" w:rsidRPr="007523A8" w:rsidRDefault="00C214F0" w:rsidP="00F53FCA">
      <w:pPr>
        <w:spacing w:line="360" w:lineRule="exact"/>
        <w:ind w:leftChars="412" w:left="991" w:hanging="2"/>
        <w:rPr>
          <w:rFonts w:ascii="標楷體" w:eastAsia="標楷體" w:hAnsi="標楷體"/>
        </w:rPr>
      </w:pPr>
      <w:r>
        <w:rPr>
          <w:rFonts w:ascii="標楷體" w:eastAsia="標楷體" w:hAnsi="標楷體" w:hint="eastAsia"/>
        </w:rPr>
        <w:t>以上資料</w:t>
      </w:r>
      <w:r w:rsidR="00A73C62" w:rsidRPr="007523A8">
        <w:rPr>
          <w:rFonts w:ascii="標楷體" w:eastAsia="標楷體" w:hAnsi="標楷體" w:hint="eastAsia"/>
        </w:rPr>
        <w:t>於受理申請時，依其組織、借款金額、用途、期限、償還計畫等之需要，一次徵提齊全。</w:t>
      </w:r>
    </w:p>
    <w:p w14:paraId="19D8BF41" w14:textId="77777777" w:rsidR="00A73C62" w:rsidRPr="00411571" w:rsidRDefault="006D2F75" w:rsidP="00277E05">
      <w:pPr>
        <w:spacing w:line="360" w:lineRule="exact"/>
        <w:ind w:leftChars="296" w:left="1320" w:hangingChars="254" w:hanging="610"/>
        <w:rPr>
          <w:rFonts w:ascii="標楷體" w:eastAsia="標楷體" w:hAnsi="標楷體"/>
        </w:rPr>
      </w:pPr>
      <w:r>
        <w:rPr>
          <w:rFonts w:ascii="標楷體" w:eastAsia="標楷體" w:hAnsi="標楷體" w:hint="eastAsia"/>
        </w:rPr>
        <w:t>2.</w:t>
      </w:r>
      <w:r w:rsidR="00A73C62" w:rsidRPr="00411571">
        <w:rPr>
          <w:rFonts w:ascii="標楷體" w:eastAsia="標楷體" w:hAnsi="標楷體" w:hint="eastAsia"/>
        </w:rPr>
        <w:t>其他相關資料：</w:t>
      </w:r>
    </w:p>
    <w:p w14:paraId="2B2DD6B7" w14:textId="77777777" w:rsidR="00A73C62" w:rsidRPr="00411571" w:rsidRDefault="00792EB7" w:rsidP="00277E05">
      <w:pPr>
        <w:spacing w:line="360" w:lineRule="exact"/>
        <w:ind w:leftChars="414" w:left="1416" w:hangingChars="176" w:hanging="422"/>
        <w:rPr>
          <w:rFonts w:ascii="標楷體" w:eastAsia="標楷體" w:hAnsi="標楷體"/>
        </w:rPr>
      </w:pPr>
      <w:r>
        <w:rPr>
          <w:rFonts w:ascii="標楷體" w:eastAsia="標楷體" w:hAnsi="標楷體" w:hint="eastAsia"/>
        </w:rPr>
        <w:t>(1)</w:t>
      </w:r>
      <w:r w:rsidR="00A73C62" w:rsidRPr="00411571">
        <w:rPr>
          <w:rFonts w:ascii="標楷體" w:eastAsia="標楷體" w:hAnsi="標楷體" w:hint="eastAsia"/>
        </w:rPr>
        <w:t>向票據交換所調查</w:t>
      </w:r>
      <w:r w:rsidR="00A73C62" w:rsidRPr="001C0698">
        <w:rPr>
          <w:rFonts w:ascii="標楷體" w:eastAsia="標楷體" w:hAnsi="標楷體" w:hint="eastAsia"/>
        </w:rPr>
        <w:t>公司及負責人</w:t>
      </w:r>
      <w:r w:rsidR="00A73C62" w:rsidRPr="00411571">
        <w:rPr>
          <w:rFonts w:ascii="標楷體" w:eastAsia="標楷體" w:hAnsi="標楷體" w:hint="eastAsia"/>
        </w:rPr>
        <w:t>票信。</w:t>
      </w:r>
    </w:p>
    <w:p w14:paraId="1892E381" w14:textId="77777777" w:rsidR="00A73C62" w:rsidRPr="00411571" w:rsidRDefault="00792EB7" w:rsidP="00277E05">
      <w:pPr>
        <w:spacing w:line="360" w:lineRule="exact"/>
        <w:ind w:leftChars="414" w:left="1416" w:hangingChars="176" w:hanging="422"/>
        <w:rPr>
          <w:rFonts w:ascii="標楷體" w:eastAsia="標楷體" w:hAnsi="標楷體"/>
        </w:rPr>
      </w:pPr>
      <w:r>
        <w:rPr>
          <w:rFonts w:ascii="標楷體" w:eastAsia="標楷體" w:hAnsi="標楷體" w:hint="eastAsia"/>
        </w:rPr>
        <w:t>(2)</w:t>
      </w:r>
      <w:r w:rsidR="00A73C62" w:rsidRPr="00411571">
        <w:rPr>
          <w:rFonts w:ascii="標楷體" w:eastAsia="標楷體" w:hAnsi="標楷體" w:hint="eastAsia"/>
        </w:rPr>
        <w:t>利用經濟部網址：</w:t>
      </w:r>
      <w:hyperlink r:id="rId10" w:history="1">
        <w:r w:rsidR="00A73C62" w:rsidRPr="00411571">
          <w:rPr>
            <w:rFonts w:ascii="標楷體" w:eastAsia="標楷體" w:hAnsi="標楷體" w:hint="eastAsia"/>
          </w:rPr>
          <w:t>www.moea.gov.tw</w:t>
        </w:r>
      </w:hyperlink>
      <w:r w:rsidR="00A73C62" w:rsidRPr="00411571">
        <w:rPr>
          <w:rFonts w:ascii="標楷體" w:eastAsia="標楷體" w:hAnsi="標楷體" w:hint="eastAsia"/>
        </w:rPr>
        <w:t>之「公司登記資料及申請案件查詢系統」，與授信戶所提供之「公司設立登記表」或「公司變更登記表」影本，查驗公司基本資料是否相符。</w:t>
      </w:r>
    </w:p>
    <w:p w14:paraId="562E881B" w14:textId="77777777" w:rsidR="00A73C62" w:rsidRPr="00411571" w:rsidRDefault="00792EB7" w:rsidP="00277E05">
      <w:pPr>
        <w:spacing w:line="360" w:lineRule="exact"/>
        <w:ind w:leftChars="414" w:left="1416" w:hangingChars="176" w:hanging="422"/>
        <w:rPr>
          <w:rFonts w:ascii="標楷體" w:eastAsia="標楷體" w:hAnsi="標楷體"/>
        </w:rPr>
      </w:pPr>
      <w:r>
        <w:rPr>
          <w:rFonts w:ascii="標楷體" w:eastAsia="標楷體" w:hAnsi="標楷體" w:hint="eastAsia"/>
        </w:rPr>
        <w:t>(3)</w:t>
      </w:r>
      <w:r w:rsidR="00A73C62" w:rsidRPr="00411571">
        <w:rPr>
          <w:rFonts w:ascii="標楷體" w:eastAsia="標楷體" w:hAnsi="標楷體" w:hint="eastAsia"/>
        </w:rPr>
        <w:t>利用聯合徵信中心及銀行同業之資料，以了解客戶與銀行往來及信用之情形。目前聯合徵信中心可提供查詢之項目包括：公司登記基本資料、企業財務資料、當月授信戶借款資料、上月授信戶借款資料、最近年度六個月授信戶借款資料、最近年度十二個月授信戶借款資料、上市股票公</w:t>
      </w:r>
      <w:r w:rsidR="00A73C62" w:rsidRPr="00411571">
        <w:rPr>
          <w:rFonts w:ascii="標楷體" w:eastAsia="標楷體" w:hAnsi="標楷體" w:hint="eastAsia"/>
        </w:rPr>
        <w:lastRenderedPageBreak/>
        <w:t>司營業額資料、免保證商業本票餘額資料、企業授信變動資料、會員機構受理反面承諾資料、記帳關稅保證資料、承租人租賃資料、大額退票資料、廠商進出口資料、個人信用資料、公司董監事及經理人資料、公司營業項目資料、分公司統一編號索引、分公司登記基本資料、以及授信戶逾期、催收及呆帳資料、</w:t>
      </w:r>
      <w:r w:rsidR="00A73C62" w:rsidRPr="00411571">
        <w:rPr>
          <w:rFonts w:ascii="標楷體" w:eastAsia="標楷體" w:hAnsi="標楷體" w:hint="eastAsia"/>
          <w:spacing w:val="-4"/>
        </w:rPr>
        <w:t>勞工退休準備金相關資訊</w:t>
      </w:r>
      <w:r w:rsidR="00A73C62" w:rsidRPr="00411571">
        <w:rPr>
          <w:rFonts w:ascii="標楷體" w:eastAsia="標楷體" w:hAnsi="標楷體" w:hint="eastAsia"/>
        </w:rPr>
        <w:t>等。</w:t>
      </w:r>
    </w:p>
    <w:p w14:paraId="52284F25" w14:textId="77777777" w:rsidR="00A73C62" w:rsidRPr="007523A8" w:rsidRDefault="00792EB7" w:rsidP="00277E05">
      <w:pPr>
        <w:spacing w:line="360" w:lineRule="exact"/>
        <w:ind w:leftChars="414" w:left="1416" w:hangingChars="176" w:hanging="422"/>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由往來對象之同業了解其負責人之性格、風評、信譽、經營能力及營業狀況和業界地位。</w:t>
      </w:r>
    </w:p>
    <w:p w14:paraId="6F712863" w14:textId="77777777" w:rsidR="00A73C62" w:rsidRPr="007523A8" w:rsidRDefault="00792EB7" w:rsidP="00277E05">
      <w:pPr>
        <w:spacing w:line="360" w:lineRule="exact"/>
        <w:ind w:leftChars="414" w:left="1416" w:hangingChars="176" w:hanging="422"/>
        <w:rPr>
          <w:rFonts w:ascii="標楷體" w:eastAsia="標楷體" w:hAnsi="標楷體"/>
        </w:rPr>
      </w:pPr>
      <w:r>
        <w:rPr>
          <w:rFonts w:ascii="標楷體" w:eastAsia="標楷體" w:hAnsi="標楷體" w:hint="eastAsia"/>
        </w:rPr>
        <w:t>(5)</w:t>
      </w:r>
      <w:r w:rsidR="00A73C62" w:rsidRPr="007523A8">
        <w:rPr>
          <w:rFonts w:ascii="標楷體" w:eastAsia="標楷體" w:hAnsi="標楷體" w:hint="eastAsia"/>
        </w:rPr>
        <w:t>由其所加入之同業公會了解該行業之一般動態、經營現況和將來趨勢。</w:t>
      </w:r>
    </w:p>
    <w:p w14:paraId="63275805" w14:textId="77777777" w:rsidR="00A73C62" w:rsidRPr="007523A8" w:rsidRDefault="00792EB7" w:rsidP="00277E05">
      <w:pPr>
        <w:spacing w:line="360" w:lineRule="exact"/>
        <w:ind w:leftChars="414" w:left="1416" w:hangingChars="176" w:hanging="422"/>
        <w:rPr>
          <w:rFonts w:ascii="標楷體" w:eastAsia="標楷體" w:hAnsi="標楷體"/>
        </w:rPr>
      </w:pPr>
      <w:r>
        <w:rPr>
          <w:rFonts w:ascii="標楷體" w:eastAsia="標楷體" w:hAnsi="標楷體" w:hint="eastAsia"/>
        </w:rPr>
        <w:t>(6)</w:t>
      </w:r>
      <w:r w:rsidR="00A73C62" w:rsidRPr="007523A8">
        <w:rPr>
          <w:rFonts w:ascii="標楷體" w:eastAsia="標楷體" w:hAnsi="標楷體" w:hint="eastAsia"/>
        </w:rPr>
        <w:t>側面調查往來上、下游產業對象（即進貨、銷貨對象）、與其往來密切之廠商，以了解負責人之品格、嗜好及信用、風評。</w:t>
      </w:r>
    </w:p>
    <w:p w14:paraId="7768B3F8" w14:textId="77777777" w:rsidR="00A73C62" w:rsidRPr="007523A8" w:rsidRDefault="00792EB7" w:rsidP="00277E05">
      <w:pPr>
        <w:spacing w:line="360" w:lineRule="exact"/>
        <w:ind w:leftChars="414" w:left="1416" w:hangingChars="176" w:hanging="422"/>
        <w:rPr>
          <w:rFonts w:ascii="標楷體" w:eastAsia="標楷體" w:hAnsi="標楷體"/>
        </w:rPr>
      </w:pPr>
      <w:r>
        <w:rPr>
          <w:rFonts w:ascii="標楷體" w:eastAsia="標楷體" w:hAnsi="標楷體" w:hint="eastAsia"/>
        </w:rPr>
        <w:t>(7)</w:t>
      </w:r>
      <w:r w:rsidR="00A73C62" w:rsidRPr="007523A8">
        <w:rPr>
          <w:rFonts w:ascii="標楷體" w:eastAsia="標楷體" w:hAnsi="標楷體" w:hint="eastAsia"/>
        </w:rPr>
        <w:t>利用報章雜誌及民間徵信機構等與往來對象有關之現有資料，如產業報導、市場行情、廠商介紹、經濟和社會新聞刊載與往來對象有關之新聞，皆甚具參考價值，惟應注意時效及精確性。</w:t>
      </w:r>
    </w:p>
    <w:p w14:paraId="06CD307A" w14:textId="77777777" w:rsidR="00A73C62" w:rsidRPr="007523A8" w:rsidRDefault="00792EB7" w:rsidP="00277E05">
      <w:pPr>
        <w:spacing w:line="360" w:lineRule="exact"/>
        <w:ind w:leftChars="414" w:left="1416" w:hangingChars="176" w:hanging="422"/>
        <w:rPr>
          <w:rFonts w:ascii="標楷體" w:eastAsia="標楷體" w:hAnsi="標楷體"/>
        </w:rPr>
      </w:pPr>
      <w:r>
        <w:rPr>
          <w:rFonts w:ascii="標楷體" w:eastAsia="標楷體" w:hAnsi="標楷體" w:hint="eastAsia"/>
        </w:rPr>
        <w:t>(8)</w:t>
      </w:r>
      <w:r w:rsidR="00A73C62" w:rsidRPr="007523A8">
        <w:rPr>
          <w:rFonts w:ascii="標楷體" w:eastAsia="標楷體" w:hAnsi="標楷體" w:hint="eastAsia"/>
        </w:rPr>
        <w:t>向政府機關查閱有關資料如下：</w:t>
      </w:r>
    </w:p>
    <w:p w14:paraId="08C963B5" w14:textId="77777777" w:rsidR="00A73C62" w:rsidRPr="007523A8" w:rsidRDefault="00BD0F7F" w:rsidP="00277E05">
      <w:pPr>
        <w:pStyle w:val="af1"/>
        <w:spacing w:after="0" w:line="360" w:lineRule="exact"/>
        <w:ind w:leftChars="531" w:left="2124" w:hangingChars="354" w:hanging="850"/>
        <w:rPr>
          <w:rFonts w:ascii="標楷體" w:eastAsia="標楷體" w:hAnsi="標楷體"/>
        </w:rPr>
      </w:pPr>
      <w:r>
        <w:rPr>
          <w:rFonts w:ascii="標楷體" w:eastAsia="標楷體" w:hAnsi="標楷體" w:hint="eastAsia"/>
        </w:rPr>
        <w:sym w:font="Wingdings" w:char="F081"/>
      </w:r>
      <w:r w:rsidR="00A73C62" w:rsidRPr="001C0698">
        <w:rPr>
          <w:rFonts w:ascii="標楷體" w:eastAsia="標楷體" w:hAnsi="標楷體" w:hint="eastAsia"/>
        </w:rPr>
        <w:t>全國地政電子謄本系統</w:t>
      </w:r>
      <w:r w:rsidR="00A73C62" w:rsidRPr="007523A8">
        <w:rPr>
          <w:rFonts w:ascii="標楷體" w:eastAsia="標楷體" w:hAnsi="標楷體" w:hint="eastAsia"/>
        </w:rPr>
        <w:t>：查閱不動產登記及他項權利設定情形。</w:t>
      </w:r>
    </w:p>
    <w:p w14:paraId="3102D0C0" w14:textId="77777777" w:rsidR="00A73C62" w:rsidRPr="007523A8" w:rsidRDefault="00BD0F7F" w:rsidP="00277E05">
      <w:pPr>
        <w:pStyle w:val="af1"/>
        <w:spacing w:after="0" w:line="360" w:lineRule="exact"/>
        <w:ind w:leftChars="531" w:left="2124" w:hangingChars="354" w:hanging="850"/>
        <w:rPr>
          <w:rFonts w:ascii="標楷體" w:eastAsia="標楷體" w:hAnsi="標楷體"/>
        </w:rPr>
      </w:pPr>
      <w:r>
        <w:rPr>
          <w:rFonts w:ascii="標楷體" w:eastAsia="標楷體" w:hAnsi="標楷體" w:hint="eastAsia"/>
        </w:rPr>
        <w:sym w:font="Wingdings" w:char="F082"/>
      </w:r>
      <w:r w:rsidR="00A73C62" w:rsidRPr="007523A8">
        <w:rPr>
          <w:rFonts w:ascii="標楷體" w:eastAsia="標楷體" w:hAnsi="標楷體" w:hint="eastAsia"/>
        </w:rPr>
        <w:t>建設局、監理處：了解動產質押設定及信託占有登記。</w:t>
      </w:r>
    </w:p>
    <w:p w14:paraId="540F1FDA" w14:textId="77777777" w:rsidR="00A73C62" w:rsidRPr="007523A8" w:rsidRDefault="00BD0F7F" w:rsidP="00277E05">
      <w:pPr>
        <w:pStyle w:val="af1"/>
        <w:spacing w:after="0" w:line="360" w:lineRule="exact"/>
        <w:ind w:leftChars="531" w:left="2124" w:hangingChars="354" w:hanging="850"/>
        <w:rPr>
          <w:rFonts w:ascii="標楷體" w:eastAsia="標楷體" w:hAnsi="標楷體"/>
        </w:rPr>
      </w:pPr>
      <w:r>
        <w:rPr>
          <w:rFonts w:ascii="標楷體" w:eastAsia="標楷體" w:hAnsi="標楷體" w:hint="eastAsia"/>
        </w:rPr>
        <w:sym w:font="Wingdings 2" w:char="F06C"/>
      </w:r>
      <w:r w:rsidR="00A73C62" w:rsidRPr="007523A8">
        <w:rPr>
          <w:rFonts w:ascii="標楷體" w:eastAsia="標楷體" w:hAnsi="標楷體" w:hint="eastAsia"/>
        </w:rPr>
        <w:t>國貿局：查詢進出口績優廠商。</w:t>
      </w:r>
    </w:p>
    <w:p w14:paraId="6345E0AF" w14:textId="77777777" w:rsidR="00A73C62" w:rsidRPr="007523A8" w:rsidRDefault="00BD0F7F" w:rsidP="00BD0F7F">
      <w:pPr>
        <w:pStyle w:val="af1"/>
        <w:spacing w:after="0" w:line="360" w:lineRule="exact"/>
        <w:ind w:leftChars="528" w:left="1413" w:hangingChars="61" w:hanging="146"/>
        <w:rPr>
          <w:rFonts w:ascii="標楷體" w:eastAsia="標楷體" w:hAnsi="標楷體"/>
        </w:rPr>
      </w:pPr>
      <w:r>
        <w:rPr>
          <w:rFonts w:ascii="標楷體" w:eastAsia="標楷體" w:hAnsi="標楷體" w:hint="eastAsia"/>
        </w:rPr>
        <w:sym w:font="Wingdings 2" w:char="F06D"/>
      </w:r>
      <w:r w:rsidR="00A73C62" w:rsidRPr="007523A8">
        <w:rPr>
          <w:rFonts w:ascii="標楷體" w:eastAsia="標楷體" w:hAnsi="標楷體" w:hint="eastAsia"/>
        </w:rPr>
        <w:t>政府機關之統計資料：包括行政院主計處、經濟部統計處、財政部、中央銀行外匯局、關稅總局、交通部等機關編印之月報、季報或年報</w:t>
      </w:r>
      <w:r w:rsidR="00A73C62" w:rsidRPr="00C221AF">
        <w:rPr>
          <w:rFonts w:ascii="標楷體" w:eastAsia="標楷體" w:hAnsi="標楷體" w:hint="eastAsia"/>
        </w:rPr>
        <w:t>財政部國稅局年度營利事業各業所得額暨同業利潤標準</w:t>
      </w:r>
      <w:r w:rsidR="00A73C62" w:rsidRPr="007523A8">
        <w:rPr>
          <w:rFonts w:ascii="標楷體" w:eastAsia="標楷體" w:hAnsi="標楷體" w:hint="eastAsia"/>
        </w:rPr>
        <w:t>等資料。</w:t>
      </w:r>
    </w:p>
    <w:p w14:paraId="0AC98866" w14:textId="77777777" w:rsidR="00A73C62" w:rsidRPr="00130940" w:rsidRDefault="00792EB7" w:rsidP="00277E05">
      <w:pPr>
        <w:spacing w:line="360" w:lineRule="exact"/>
        <w:ind w:leftChars="414" w:left="2124" w:hangingChars="471" w:hanging="1130"/>
        <w:rPr>
          <w:rFonts w:ascii="標楷體" w:eastAsia="標楷體" w:hAnsi="標楷體"/>
        </w:rPr>
      </w:pPr>
      <w:r w:rsidRPr="00130940">
        <w:rPr>
          <w:rFonts w:ascii="標楷體" w:eastAsia="標楷體" w:hAnsi="標楷體" w:hint="eastAsia"/>
        </w:rPr>
        <w:t>(9)</w:t>
      </w:r>
      <w:r w:rsidR="00A73C62" w:rsidRPr="00130940">
        <w:rPr>
          <w:rFonts w:ascii="標楷體" w:eastAsia="標楷體" w:hAnsi="標楷體" w:hint="eastAsia"/>
        </w:rPr>
        <w:t>其他與經濟景氣及行業動態有關之資料。</w:t>
      </w:r>
    </w:p>
    <w:p w14:paraId="708256F7" w14:textId="77777777" w:rsidR="00F53FCA" w:rsidRPr="00130940" w:rsidRDefault="00F53FCA" w:rsidP="00F53FCA">
      <w:pPr>
        <w:spacing w:line="360" w:lineRule="exact"/>
        <w:ind w:leftChars="414" w:left="1558" w:hangingChars="235" w:hanging="564"/>
        <w:rPr>
          <w:rFonts w:ascii="標楷體" w:eastAsia="標楷體" w:hAnsi="標楷體"/>
        </w:rPr>
      </w:pPr>
      <w:r w:rsidRPr="00130940">
        <w:rPr>
          <w:rFonts w:ascii="標楷體" w:eastAsia="標楷體" w:hAnsi="標楷體" w:hint="eastAsia"/>
        </w:rPr>
        <w:t>(10)會計師依會計師法或證券交易法受處分警告或申誡者，其簽發之財務報表查核報告自處分日起一年內如准予採用，應註明採用之相關資訊。</w:t>
      </w:r>
    </w:p>
    <w:p w14:paraId="534F3E7C" w14:textId="77777777" w:rsidR="00A73C62" w:rsidRPr="00411571" w:rsidRDefault="00307C91" w:rsidP="00277E05">
      <w:pPr>
        <w:pStyle w:val="ab"/>
        <w:spacing w:line="360" w:lineRule="exact"/>
        <w:ind w:leftChars="178" w:left="1200" w:hangingChars="322" w:hanging="773"/>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hint="eastAsia"/>
          <w:sz w:val="24"/>
        </w:rPr>
        <w:t>資料之整理分析：</w:t>
      </w:r>
    </w:p>
    <w:p w14:paraId="221D0586" w14:textId="77777777" w:rsidR="00A73C62" w:rsidRPr="00411571" w:rsidRDefault="006D2F75" w:rsidP="00277E05">
      <w:pPr>
        <w:spacing w:line="360" w:lineRule="exact"/>
        <w:ind w:leftChars="296" w:left="1320" w:hangingChars="254" w:hanging="610"/>
        <w:rPr>
          <w:rFonts w:ascii="標楷體" w:eastAsia="標楷體" w:hAnsi="標楷體"/>
        </w:rPr>
      </w:pPr>
      <w:r>
        <w:rPr>
          <w:rFonts w:ascii="標楷體" w:eastAsia="標楷體" w:hAnsi="標楷體" w:hint="eastAsia"/>
        </w:rPr>
        <w:t>1.</w:t>
      </w:r>
      <w:r w:rsidR="00A73C62" w:rsidRPr="00411571">
        <w:rPr>
          <w:rFonts w:ascii="標楷體" w:eastAsia="標楷體" w:hAnsi="標楷體" w:hint="eastAsia"/>
        </w:rPr>
        <w:t>企業概況分析：應檢討之項目如下：</w:t>
      </w:r>
    </w:p>
    <w:p w14:paraId="4E699D6D" w14:textId="77777777" w:rsidR="00A73C62" w:rsidRPr="007523A8" w:rsidRDefault="00792EB7"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沿革：</w:t>
      </w:r>
      <w:r w:rsidR="005E6694">
        <w:rPr>
          <w:rFonts w:ascii="標楷體" w:eastAsia="標楷體" w:hAnsi="標楷體" w:hint="eastAsia"/>
        </w:rPr>
        <w:sym w:font="Wingdings" w:char="F081"/>
      </w:r>
      <w:r w:rsidR="00A73C62" w:rsidRPr="007523A8">
        <w:rPr>
          <w:rFonts w:ascii="標楷體" w:eastAsia="標楷體" w:hAnsi="標楷體" w:hint="eastAsia"/>
        </w:rPr>
        <w:t>創設緣起。</w:t>
      </w:r>
      <w:r w:rsidR="005E6694">
        <w:rPr>
          <w:rFonts w:ascii="標楷體" w:eastAsia="標楷體" w:hAnsi="標楷體" w:hint="eastAsia"/>
        </w:rPr>
        <w:sym w:font="Wingdings" w:char="F082"/>
      </w:r>
      <w:r w:rsidR="00A73C62" w:rsidRPr="007523A8">
        <w:rPr>
          <w:rFonts w:ascii="標楷體" w:eastAsia="標楷體" w:hAnsi="標楷體" w:hint="eastAsia"/>
        </w:rPr>
        <w:t>業務變遷。</w:t>
      </w:r>
      <w:r w:rsidR="005E6694">
        <w:rPr>
          <w:rFonts w:ascii="標楷體" w:eastAsia="標楷體" w:hAnsi="標楷體" w:hint="eastAsia"/>
        </w:rPr>
        <w:sym w:font="Wingdings 2" w:char="F06C"/>
      </w:r>
      <w:r w:rsidR="00A73C62" w:rsidRPr="007523A8">
        <w:rPr>
          <w:rFonts w:ascii="標楷體" w:eastAsia="標楷體" w:hAnsi="標楷體" w:hint="eastAsia"/>
        </w:rPr>
        <w:t>資本變遷。</w:t>
      </w:r>
      <w:r w:rsidR="005E6694">
        <w:rPr>
          <w:rFonts w:ascii="標楷體" w:eastAsia="標楷體" w:hAnsi="標楷體" w:hint="eastAsia"/>
        </w:rPr>
        <w:sym w:font="Wingdings 2" w:char="F06D"/>
      </w:r>
      <w:r w:rsidR="00A73C62" w:rsidRPr="007523A8">
        <w:rPr>
          <w:rFonts w:ascii="標楷體" w:eastAsia="標楷體" w:hAnsi="標楷體" w:hint="eastAsia"/>
        </w:rPr>
        <w:t>組織型態、企業名稱之演變。</w:t>
      </w:r>
      <w:r w:rsidR="005E6694">
        <w:rPr>
          <w:rFonts w:ascii="標楷體" w:eastAsia="標楷體" w:hAnsi="標楷體" w:hint="eastAsia"/>
        </w:rPr>
        <w:sym w:font="Wingdings 2" w:char="F06E"/>
      </w:r>
      <w:r w:rsidR="00A73C62" w:rsidRPr="007523A8">
        <w:rPr>
          <w:rFonts w:ascii="標楷體" w:eastAsia="標楷體" w:hAnsi="標楷體" w:hint="eastAsia"/>
        </w:rPr>
        <w:t>經營者之更替。</w:t>
      </w:r>
    </w:p>
    <w:p w14:paraId="44C93DD5" w14:textId="77777777" w:rsidR="00A73C62" w:rsidRPr="007523A8" w:rsidRDefault="00792EB7"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資本關係：</w:t>
      </w:r>
      <w:r w:rsidR="005E6694">
        <w:rPr>
          <w:rFonts w:ascii="標楷體" w:eastAsia="標楷體" w:hAnsi="標楷體" w:hint="eastAsia"/>
        </w:rPr>
        <w:sym w:font="Wingdings" w:char="F081"/>
      </w:r>
      <w:r w:rsidR="00A73C62" w:rsidRPr="007523A8">
        <w:rPr>
          <w:rFonts w:ascii="標楷體" w:eastAsia="標楷體" w:hAnsi="標楷體" w:hint="eastAsia"/>
        </w:rPr>
        <w:t>股東概況及資本變動趨勢。</w:t>
      </w:r>
      <w:r w:rsidR="005E6694">
        <w:rPr>
          <w:rFonts w:ascii="標楷體" w:eastAsia="標楷體" w:hAnsi="標楷體" w:hint="eastAsia"/>
        </w:rPr>
        <w:sym w:font="Wingdings" w:char="F082"/>
      </w:r>
      <w:r w:rsidR="00A73C62" w:rsidRPr="007523A8">
        <w:rPr>
          <w:rFonts w:ascii="標楷體" w:eastAsia="標楷體" w:hAnsi="標楷體" w:hint="eastAsia"/>
        </w:rPr>
        <w:t>股東結構。</w:t>
      </w:r>
      <w:r w:rsidR="005E6694">
        <w:rPr>
          <w:rFonts w:ascii="標楷體" w:eastAsia="標楷體" w:hAnsi="標楷體" w:hint="eastAsia"/>
        </w:rPr>
        <w:sym w:font="Wingdings 2" w:char="F06C"/>
      </w:r>
      <w:r w:rsidR="00A73C62" w:rsidRPr="007523A8">
        <w:rPr>
          <w:rFonts w:ascii="標楷體" w:eastAsia="標楷體" w:hAnsi="標楷體" w:hint="eastAsia"/>
        </w:rPr>
        <w:t>股票市價及增資能力。</w:t>
      </w:r>
      <w:r w:rsidR="005E6694">
        <w:rPr>
          <w:rFonts w:ascii="標楷體" w:eastAsia="標楷體" w:hAnsi="標楷體" w:hint="eastAsia"/>
        </w:rPr>
        <w:sym w:font="Wingdings 2" w:char="F06D"/>
      </w:r>
      <w:r w:rsidR="00A73C62" w:rsidRPr="007523A8">
        <w:rPr>
          <w:rFonts w:ascii="標楷體" w:eastAsia="標楷體" w:hAnsi="標楷體" w:hint="eastAsia"/>
        </w:rPr>
        <w:t>家族公司。</w:t>
      </w:r>
    </w:p>
    <w:p w14:paraId="7755E90B" w14:textId="77777777" w:rsidR="00A73C62" w:rsidRPr="007523A8" w:rsidRDefault="00792EB7"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經營者：即董監事、總經理等。</w:t>
      </w:r>
      <w:r w:rsidR="005E6694">
        <w:rPr>
          <w:rFonts w:ascii="標楷體" w:eastAsia="標楷體" w:hAnsi="標楷體" w:hint="eastAsia"/>
        </w:rPr>
        <w:sym w:font="Wingdings" w:char="F081"/>
      </w:r>
      <w:r w:rsidR="00A73C62" w:rsidRPr="007523A8">
        <w:rPr>
          <w:rFonts w:ascii="標楷體" w:eastAsia="標楷體" w:hAnsi="標楷體" w:hint="eastAsia"/>
        </w:rPr>
        <w:t xml:space="preserve">各經營者個人之經歷、信用、資力。 </w:t>
      </w:r>
      <w:r w:rsidR="005E6694">
        <w:rPr>
          <w:rFonts w:ascii="標楷體" w:eastAsia="標楷體" w:hAnsi="標楷體" w:hint="eastAsia"/>
        </w:rPr>
        <w:sym w:font="Wingdings" w:char="F082"/>
      </w:r>
      <w:r w:rsidR="00A73C62" w:rsidRPr="007523A8">
        <w:rPr>
          <w:rFonts w:ascii="標楷體" w:eastAsia="標楷體" w:hAnsi="標楷體" w:hint="eastAsia"/>
        </w:rPr>
        <w:t>實際經營者及繼承者。</w:t>
      </w:r>
      <w:r w:rsidR="005E6694">
        <w:rPr>
          <w:rFonts w:ascii="標楷體" w:eastAsia="標楷體" w:hAnsi="標楷體" w:hint="eastAsia"/>
        </w:rPr>
        <w:sym w:font="Wingdings 2" w:char="F06C"/>
      </w:r>
      <w:r w:rsidR="00A73C62" w:rsidRPr="007523A8">
        <w:rPr>
          <w:rFonts w:ascii="標楷體" w:eastAsia="標楷體" w:hAnsi="標楷體" w:hint="eastAsia"/>
        </w:rPr>
        <w:t>經營者之結構及相互間關係。</w:t>
      </w:r>
      <w:r w:rsidR="005E6694">
        <w:rPr>
          <w:rFonts w:ascii="標楷體" w:eastAsia="標楷體" w:hAnsi="標楷體" w:hint="eastAsia"/>
        </w:rPr>
        <w:sym w:font="Wingdings 2" w:char="F06D"/>
      </w:r>
      <w:r w:rsidR="00A73C62" w:rsidRPr="007523A8">
        <w:rPr>
          <w:rFonts w:ascii="標楷體" w:eastAsia="標楷體" w:hAnsi="標楷體" w:hint="eastAsia"/>
        </w:rPr>
        <w:t>經營者對於近代經營管理之觀念和展望。</w:t>
      </w:r>
    </w:p>
    <w:p w14:paraId="35DA54F1" w14:textId="77777777" w:rsidR="00A73C62" w:rsidRPr="007523A8" w:rsidRDefault="00792EB7"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營業概況：</w:t>
      </w:r>
      <w:r w:rsidR="005E6694">
        <w:rPr>
          <w:rFonts w:ascii="標楷體" w:eastAsia="標楷體" w:hAnsi="標楷體" w:hint="eastAsia"/>
        </w:rPr>
        <w:sym w:font="Wingdings" w:char="F081"/>
      </w:r>
      <w:r w:rsidR="00A73C62" w:rsidRPr="007523A8">
        <w:rPr>
          <w:rFonts w:ascii="標楷體" w:eastAsia="標楷體" w:hAnsi="標楷體" w:hint="eastAsia"/>
        </w:rPr>
        <w:t>生產狀況。</w:t>
      </w:r>
      <w:r w:rsidR="005E6694">
        <w:rPr>
          <w:rFonts w:ascii="標楷體" w:eastAsia="標楷體" w:hAnsi="標楷體" w:hint="eastAsia"/>
        </w:rPr>
        <w:sym w:font="Wingdings" w:char="F082"/>
      </w:r>
      <w:r w:rsidR="00A73C62" w:rsidRPr="007523A8">
        <w:rPr>
          <w:rFonts w:ascii="標楷體" w:eastAsia="標楷體" w:hAnsi="標楷體" w:hint="eastAsia"/>
        </w:rPr>
        <w:t>銷售狀況。</w:t>
      </w:r>
      <w:r w:rsidR="005E6694">
        <w:rPr>
          <w:rFonts w:ascii="標楷體" w:eastAsia="標楷體" w:hAnsi="標楷體" w:hint="eastAsia"/>
        </w:rPr>
        <w:sym w:font="Wingdings 2" w:char="F06C"/>
      </w:r>
      <w:r w:rsidR="00A73C62" w:rsidRPr="007523A8">
        <w:rPr>
          <w:rFonts w:ascii="標楷體" w:eastAsia="標楷體" w:hAnsi="標楷體" w:hint="eastAsia"/>
        </w:rPr>
        <w:t>未來之產銷計劃。</w:t>
      </w:r>
    </w:p>
    <w:p w14:paraId="13F96477" w14:textId="77777777" w:rsidR="00A73C62" w:rsidRPr="007523A8" w:rsidRDefault="00792EB7"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(5)</w:t>
      </w:r>
      <w:r w:rsidR="00A73C62" w:rsidRPr="007523A8">
        <w:rPr>
          <w:rFonts w:ascii="標楷體" w:eastAsia="標楷體" w:hAnsi="標楷體" w:hint="eastAsia"/>
        </w:rPr>
        <w:t>勞務狀況：</w:t>
      </w:r>
      <w:r w:rsidR="005E6694">
        <w:rPr>
          <w:rFonts w:ascii="標楷體" w:eastAsia="標楷體" w:hAnsi="標楷體" w:hint="eastAsia"/>
        </w:rPr>
        <w:sym w:font="Wingdings" w:char="F081"/>
      </w:r>
      <w:r w:rsidR="00A73C62" w:rsidRPr="007523A8">
        <w:rPr>
          <w:rFonts w:ascii="標楷體" w:eastAsia="標楷體" w:hAnsi="標楷體" w:hint="eastAsia"/>
        </w:rPr>
        <w:t>從業員工之構成與品質、流動率、薪給水準。</w:t>
      </w:r>
      <w:r w:rsidR="005E6694">
        <w:rPr>
          <w:rFonts w:ascii="標楷體" w:eastAsia="標楷體" w:hAnsi="標楷體" w:hint="eastAsia"/>
        </w:rPr>
        <w:sym w:font="Wingdings" w:char="F082"/>
      </w:r>
      <w:r w:rsidR="00A73C62" w:rsidRPr="007523A8">
        <w:rPr>
          <w:rFonts w:ascii="標楷體" w:eastAsia="標楷體" w:hAnsi="標楷體" w:hint="eastAsia"/>
        </w:rPr>
        <w:t>員工年資及勤務狀況。</w:t>
      </w:r>
      <w:r w:rsidR="005E6694">
        <w:rPr>
          <w:rFonts w:ascii="標楷體" w:eastAsia="標楷體" w:hAnsi="標楷體" w:hint="eastAsia"/>
        </w:rPr>
        <w:sym w:font="Wingdings 2" w:char="F06C"/>
      </w:r>
      <w:r w:rsidR="00A73C62" w:rsidRPr="007523A8">
        <w:rPr>
          <w:rFonts w:ascii="標楷體" w:eastAsia="標楷體" w:hAnsi="標楷體" w:hint="eastAsia"/>
        </w:rPr>
        <w:t>事業單位勞工退休準備金提撥情形。</w:t>
      </w:r>
    </w:p>
    <w:p w14:paraId="618FE492" w14:textId="77777777" w:rsidR="00A73C62" w:rsidRPr="007523A8" w:rsidRDefault="00792EB7"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(6)</w:t>
      </w:r>
      <w:r w:rsidR="00A73C62" w:rsidRPr="007523A8">
        <w:rPr>
          <w:rFonts w:ascii="標楷體" w:eastAsia="標楷體" w:hAnsi="標楷體" w:hint="eastAsia"/>
        </w:rPr>
        <w:t>設備情形：</w:t>
      </w:r>
      <w:r w:rsidR="005E6694">
        <w:rPr>
          <w:rFonts w:ascii="標楷體" w:eastAsia="標楷體" w:hAnsi="標楷體" w:hint="eastAsia"/>
        </w:rPr>
        <w:sym w:font="Wingdings" w:char="F081"/>
      </w:r>
      <w:r w:rsidR="00A73C62" w:rsidRPr="007523A8">
        <w:rPr>
          <w:rFonts w:ascii="標楷體" w:eastAsia="標楷體" w:hAnsi="標楷體" w:hint="eastAsia"/>
        </w:rPr>
        <w:t>場地條件。</w:t>
      </w:r>
      <w:r w:rsidR="005E6694">
        <w:rPr>
          <w:rFonts w:ascii="標楷體" w:eastAsia="標楷體" w:hAnsi="標楷體" w:hint="eastAsia"/>
        </w:rPr>
        <w:sym w:font="Wingdings" w:char="F082"/>
      </w:r>
      <w:r w:rsidR="00A73C62" w:rsidRPr="007523A8">
        <w:rPr>
          <w:rFonts w:ascii="標楷體" w:eastAsia="標楷體" w:hAnsi="標楷體" w:hint="eastAsia"/>
        </w:rPr>
        <w:t>設備內容。</w:t>
      </w:r>
      <w:r w:rsidR="005E6694">
        <w:rPr>
          <w:rFonts w:ascii="標楷體" w:eastAsia="標楷體" w:hAnsi="標楷體" w:hint="eastAsia"/>
        </w:rPr>
        <w:sym w:font="Wingdings 2" w:char="F06C"/>
      </w:r>
      <w:r w:rsidR="00A73C62" w:rsidRPr="007523A8">
        <w:rPr>
          <w:rFonts w:ascii="標楷體" w:eastAsia="標楷體" w:hAnsi="標楷體" w:hint="eastAsia"/>
        </w:rPr>
        <w:t>技術水準。</w:t>
      </w:r>
    </w:p>
    <w:p w14:paraId="6840AFD8" w14:textId="77777777" w:rsidR="00A73C62" w:rsidRPr="007523A8" w:rsidRDefault="00792EB7"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(7)</w:t>
      </w:r>
      <w:r w:rsidR="00A73C62" w:rsidRPr="007523A8">
        <w:rPr>
          <w:rFonts w:ascii="標楷體" w:eastAsia="標楷體" w:hAnsi="標楷體" w:hint="eastAsia"/>
        </w:rPr>
        <w:t>關係企業：</w:t>
      </w:r>
      <w:r w:rsidR="005E6694">
        <w:rPr>
          <w:rFonts w:ascii="標楷體" w:eastAsia="標楷體" w:hAnsi="標楷體" w:hint="eastAsia"/>
        </w:rPr>
        <w:sym w:font="Wingdings" w:char="F081"/>
      </w:r>
      <w:r w:rsidR="00A73C62" w:rsidRPr="007523A8">
        <w:rPr>
          <w:rFonts w:ascii="標楷體" w:eastAsia="標楷體" w:hAnsi="標楷體" w:hint="eastAsia"/>
        </w:rPr>
        <w:t>企業概況。</w:t>
      </w:r>
      <w:r w:rsidR="005E6694">
        <w:rPr>
          <w:rFonts w:ascii="標楷體" w:eastAsia="標楷體" w:hAnsi="標楷體" w:hint="eastAsia"/>
        </w:rPr>
        <w:sym w:font="Wingdings" w:char="F082"/>
      </w:r>
      <w:r w:rsidR="00A73C62" w:rsidRPr="007523A8">
        <w:rPr>
          <w:rFonts w:ascii="標楷體" w:eastAsia="標楷體" w:hAnsi="標楷體" w:hint="eastAsia"/>
        </w:rPr>
        <w:t>關係發生之經緯。</w:t>
      </w:r>
      <w:r w:rsidR="005E6694">
        <w:rPr>
          <w:rFonts w:ascii="標楷體" w:eastAsia="標楷體" w:hAnsi="標楷體" w:hint="eastAsia"/>
        </w:rPr>
        <w:sym w:font="Wingdings 2" w:char="F06C"/>
      </w:r>
      <w:r w:rsidR="00A73C62" w:rsidRPr="007523A8">
        <w:rPr>
          <w:rFonts w:ascii="標楷體" w:eastAsia="標楷體" w:hAnsi="標楷體" w:hint="eastAsia"/>
        </w:rPr>
        <w:t>關係企業之現狀。</w:t>
      </w:r>
      <w:r w:rsidR="005E6694">
        <w:rPr>
          <w:rFonts w:ascii="標楷體" w:eastAsia="標楷體" w:hAnsi="標楷體" w:hint="eastAsia"/>
        </w:rPr>
        <w:sym w:font="Wingdings 2" w:char="F06D"/>
      </w:r>
      <w:r w:rsidR="00A73C62" w:rsidRPr="007523A8">
        <w:rPr>
          <w:rFonts w:ascii="標楷體" w:eastAsia="標楷體" w:hAnsi="標楷體" w:hint="eastAsia"/>
        </w:rPr>
        <w:t>將來性之預測。</w:t>
      </w:r>
    </w:p>
    <w:p w14:paraId="14A6E682" w14:textId="77777777" w:rsidR="00A73C62" w:rsidRPr="007523A8" w:rsidRDefault="00792EB7" w:rsidP="00277E05">
      <w:pPr>
        <w:pStyle w:val="af1"/>
        <w:spacing w:after="0" w:line="360" w:lineRule="exact"/>
        <w:ind w:leftChars="414" w:left="2124" w:hangingChars="471" w:hanging="1130"/>
        <w:rPr>
          <w:rFonts w:ascii="標楷體" w:eastAsia="標楷體" w:hAnsi="標楷體"/>
        </w:rPr>
      </w:pPr>
      <w:r>
        <w:rPr>
          <w:rFonts w:ascii="標楷體" w:eastAsia="標楷體" w:hAnsi="標楷體" w:hint="eastAsia"/>
        </w:rPr>
        <w:t>(8)</w:t>
      </w:r>
      <w:r w:rsidR="00A73C62" w:rsidRPr="007523A8">
        <w:rPr>
          <w:rFonts w:ascii="標楷體" w:eastAsia="標楷體" w:hAnsi="標楷體" w:hint="eastAsia"/>
        </w:rPr>
        <w:t>銀行往來：</w:t>
      </w:r>
      <w:r w:rsidR="005E6694">
        <w:rPr>
          <w:rFonts w:ascii="標楷體" w:eastAsia="標楷體" w:hAnsi="標楷體" w:hint="eastAsia"/>
        </w:rPr>
        <w:sym w:font="Wingdings" w:char="F081"/>
      </w:r>
      <w:r w:rsidR="00A73C62" w:rsidRPr="007523A8">
        <w:rPr>
          <w:rFonts w:ascii="標楷體" w:eastAsia="標楷體" w:hAnsi="標楷體" w:hint="eastAsia"/>
        </w:rPr>
        <w:t>存款情形。</w:t>
      </w:r>
      <w:r w:rsidR="005E6694">
        <w:rPr>
          <w:rFonts w:ascii="標楷體" w:eastAsia="標楷體" w:hAnsi="標楷體" w:hint="eastAsia"/>
        </w:rPr>
        <w:sym w:font="Wingdings" w:char="F082"/>
      </w:r>
      <w:r w:rsidR="00A73C62" w:rsidRPr="007523A8">
        <w:rPr>
          <w:rFonts w:ascii="標楷體" w:eastAsia="標楷體" w:hAnsi="標楷體" w:hint="eastAsia"/>
        </w:rPr>
        <w:t>借款情形。</w:t>
      </w:r>
      <w:r w:rsidR="005E6694">
        <w:rPr>
          <w:rFonts w:ascii="標楷體" w:eastAsia="標楷體" w:hAnsi="標楷體" w:hint="eastAsia"/>
        </w:rPr>
        <w:sym w:font="Wingdings 2" w:char="F06C"/>
      </w:r>
      <w:r w:rsidR="00A73C62" w:rsidRPr="007523A8">
        <w:rPr>
          <w:rFonts w:ascii="標楷體" w:eastAsia="標楷體" w:hAnsi="標楷體" w:hint="eastAsia"/>
        </w:rPr>
        <w:t>綜合檢討。</w:t>
      </w:r>
    </w:p>
    <w:p w14:paraId="61E5D86D" w14:textId="77777777" w:rsidR="00A73C62" w:rsidRPr="00411571"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2.</w:t>
      </w:r>
      <w:r w:rsidR="00A73C62" w:rsidRPr="00411571">
        <w:rPr>
          <w:rFonts w:ascii="標楷體" w:eastAsia="標楷體" w:hAnsi="標楷體" w:hint="eastAsia"/>
        </w:rPr>
        <w:t>業界分析：調查業界從事分析之前，應先了解被調查對象之事業內容，針對該事業內容進行調查。其調查項目，雖因行業而有別，其一般項目如下：</w:t>
      </w:r>
    </w:p>
    <w:p w14:paraId="49ACA736" w14:textId="77777777" w:rsidR="005E6694" w:rsidRDefault="00792EB7"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掌握業界現況：</w:t>
      </w:r>
      <w:r w:rsidR="005E6694">
        <w:rPr>
          <w:rFonts w:ascii="標楷體" w:eastAsia="標楷體" w:hAnsi="標楷體" w:hint="eastAsia"/>
        </w:rPr>
        <w:sym w:font="Wingdings" w:char="F081"/>
      </w:r>
      <w:r w:rsidR="00A73C62" w:rsidRPr="007523A8">
        <w:rPr>
          <w:rFonts w:ascii="標楷體" w:eastAsia="標楷體" w:hAnsi="標楷體" w:hint="eastAsia"/>
        </w:rPr>
        <w:t>業界歷史。</w:t>
      </w:r>
      <w:r w:rsidR="005E6694">
        <w:rPr>
          <w:rFonts w:ascii="標楷體" w:eastAsia="標楷體" w:hAnsi="標楷體" w:hint="eastAsia"/>
        </w:rPr>
        <w:sym w:font="Wingdings" w:char="F082"/>
      </w:r>
      <w:r w:rsidR="00A73C62" w:rsidRPr="007523A8">
        <w:rPr>
          <w:rFonts w:ascii="標楷體" w:eastAsia="標楷體" w:hAnsi="標楷體" w:hint="eastAsia"/>
        </w:rPr>
        <w:t>企業結構。</w:t>
      </w:r>
      <w:r w:rsidR="005E6694">
        <w:rPr>
          <w:rFonts w:ascii="標楷體" w:eastAsia="標楷體" w:hAnsi="標楷體" w:hint="eastAsia"/>
        </w:rPr>
        <w:sym w:font="Wingdings 2" w:char="F06C"/>
      </w:r>
      <w:r w:rsidR="00A73C62" w:rsidRPr="007523A8">
        <w:rPr>
          <w:rFonts w:ascii="標楷體" w:eastAsia="標楷體" w:hAnsi="標楷體" w:hint="eastAsia"/>
        </w:rPr>
        <w:t>需求趨向。</w:t>
      </w:r>
      <w:r w:rsidR="005E6694">
        <w:rPr>
          <w:rFonts w:ascii="標楷體" w:eastAsia="標楷體" w:hAnsi="標楷體" w:hint="eastAsia"/>
        </w:rPr>
        <w:sym w:font="Wingdings 2" w:char="F06D"/>
      </w:r>
      <w:r w:rsidR="00A73C62" w:rsidRPr="007523A8">
        <w:rPr>
          <w:rFonts w:ascii="標楷體" w:eastAsia="標楷體" w:hAnsi="標楷體" w:hint="eastAsia"/>
        </w:rPr>
        <w:t>生產趨向。</w:t>
      </w:r>
    </w:p>
    <w:p w14:paraId="7F97A5BE" w14:textId="77777777" w:rsidR="00A73C62" w:rsidRPr="007523A8" w:rsidRDefault="005E6694"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lastRenderedPageBreak/>
        <w:t xml:space="preserve">                 </w:t>
      </w:r>
      <w:r>
        <w:rPr>
          <w:rFonts w:ascii="標楷體" w:eastAsia="標楷體" w:hAnsi="標楷體" w:hint="eastAsia"/>
        </w:rPr>
        <w:sym w:font="Wingdings 2" w:char="F06E"/>
      </w:r>
      <w:r w:rsidR="00A73C62" w:rsidRPr="007523A8">
        <w:rPr>
          <w:rFonts w:ascii="標楷體" w:eastAsia="標楷體" w:hAnsi="標楷體" w:hint="eastAsia"/>
        </w:rPr>
        <w:t>價格、獲利情形。</w:t>
      </w:r>
      <w:r>
        <w:rPr>
          <w:rFonts w:ascii="標楷體" w:eastAsia="標楷體" w:hAnsi="標楷體" w:hint="eastAsia"/>
        </w:rPr>
        <w:sym w:font="Wingdings 2" w:char="F06F"/>
      </w:r>
      <w:r w:rsidR="00A73C62" w:rsidRPr="007523A8">
        <w:rPr>
          <w:rFonts w:ascii="標楷體" w:eastAsia="標楷體" w:hAnsi="標楷體" w:hint="eastAsia"/>
        </w:rPr>
        <w:t>行銷機構。</w:t>
      </w:r>
    </w:p>
    <w:p w14:paraId="77BE7623" w14:textId="77777777" w:rsidR="00A73C62" w:rsidRPr="007523A8" w:rsidRDefault="00792EB7"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將來之展望及問題。</w:t>
      </w:r>
    </w:p>
    <w:p w14:paraId="60C71054" w14:textId="77777777" w:rsidR="00A73C62" w:rsidRPr="007523A8" w:rsidRDefault="00792EB7"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業界地位、特色：</w:t>
      </w:r>
      <w:r w:rsidR="005E6694">
        <w:rPr>
          <w:rFonts w:ascii="標楷體" w:eastAsia="標楷體" w:hAnsi="標楷體" w:hint="eastAsia"/>
        </w:rPr>
        <w:sym w:font="Wingdings" w:char="F081"/>
      </w:r>
      <w:r w:rsidR="00A73C62" w:rsidRPr="007523A8">
        <w:rPr>
          <w:rFonts w:ascii="標楷體" w:eastAsia="標楷體" w:hAnsi="標楷體" w:hint="eastAsia"/>
        </w:rPr>
        <w:t>業界地位。</w:t>
      </w:r>
      <w:r w:rsidR="005E6694">
        <w:rPr>
          <w:rFonts w:ascii="標楷體" w:eastAsia="標楷體" w:hAnsi="標楷體" w:hint="eastAsia"/>
        </w:rPr>
        <w:sym w:font="Wingdings" w:char="F082"/>
      </w:r>
      <w:r w:rsidR="00A73C62" w:rsidRPr="007523A8">
        <w:rPr>
          <w:rFonts w:ascii="標楷體" w:eastAsia="標楷體" w:hAnsi="標楷體" w:hint="eastAsia"/>
        </w:rPr>
        <w:t>市場佔有率。</w:t>
      </w:r>
      <w:r w:rsidR="005E6694">
        <w:rPr>
          <w:rFonts w:ascii="標楷體" w:eastAsia="標楷體" w:hAnsi="標楷體" w:hint="eastAsia"/>
        </w:rPr>
        <w:sym w:font="Wingdings 2" w:char="F06C"/>
      </w:r>
      <w:r w:rsidR="00A73C62" w:rsidRPr="007523A8">
        <w:rPr>
          <w:rFonts w:ascii="標楷體" w:eastAsia="標楷體" w:hAnsi="標楷體" w:hint="eastAsia"/>
        </w:rPr>
        <w:t>企業特色。</w:t>
      </w:r>
    </w:p>
    <w:p w14:paraId="4FCA4AD8" w14:textId="77777777" w:rsidR="00A73C62" w:rsidRPr="00411571" w:rsidRDefault="006D2F75" w:rsidP="00277E05">
      <w:pPr>
        <w:spacing w:line="360" w:lineRule="exact"/>
        <w:ind w:leftChars="296" w:left="1320" w:hangingChars="254" w:hanging="610"/>
        <w:rPr>
          <w:rFonts w:ascii="標楷體" w:eastAsia="標楷體" w:hAnsi="標楷體"/>
        </w:rPr>
      </w:pPr>
      <w:r>
        <w:rPr>
          <w:rFonts w:ascii="標楷體" w:eastAsia="標楷體" w:hAnsi="標楷體" w:hint="eastAsia"/>
        </w:rPr>
        <w:t>3.</w:t>
      </w:r>
      <w:r w:rsidR="00A73C62" w:rsidRPr="00411571">
        <w:rPr>
          <w:rFonts w:ascii="標楷體" w:eastAsia="標楷體" w:hAnsi="標楷體" w:hint="eastAsia"/>
        </w:rPr>
        <w:t>財務分析：</w:t>
      </w:r>
    </w:p>
    <w:p w14:paraId="1EA622A1" w14:textId="77777777" w:rsidR="00A73C62" w:rsidRPr="007523A8" w:rsidRDefault="00792EB7" w:rsidP="00277E05">
      <w:pPr>
        <w:pStyle w:val="af1"/>
        <w:spacing w:after="0" w:line="360" w:lineRule="exact"/>
        <w:ind w:leftChars="414" w:left="2124" w:hangingChars="471" w:hanging="1130"/>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財務分析之目的：</w:t>
      </w:r>
    </w:p>
    <w:p w14:paraId="668B2C04" w14:textId="77777777" w:rsidR="00A73C62" w:rsidRPr="00411571" w:rsidRDefault="0038680C" w:rsidP="00277E05">
      <w:pPr>
        <w:pStyle w:val="af8"/>
        <w:spacing w:line="360" w:lineRule="exact"/>
        <w:ind w:leftChars="414" w:left="1416" w:hangingChars="176" w:hanging="422"/>
        <w:rPr>
          <w:rFonts w:hAnsi="標楷體"/>
        </w:rPr>
      </w:pPr>
      <w:r>
        <w:rPr>
          <w:rFonts w:hAnsi="標楷體" w:hint="eastAsia"/>
        </w:rPr>
        <w:t xml:space="preserve">       </w:t>
      </w:r>
      <w:r w:rsidR="00A73C62" w:rsidRPr="00411571">
        <w:rPr>
          <w:rFonts w:hAnsi="標楷體" w:hint="eastAsia"/>
        </w:rPr>
        <w:t>財務分析係指應用分析的工具及技術，從財務報表中整理一些對決策重要且有用的資料系統，以幫助決策的過程。換言之，財務分析乃是從財務報表的資料中，尋求有用的資訊，以評估借戶管理當局的績效，預測未來財務狀況及營業結果，從而幫助授信之決策。財務分析本身並不能代替良好的判斷，它僅提供一個健全而有系統的基礎，以供合理判斷的執行。</w:t>
      </w:r>
    </w:p>
    <w:p w14:paraId="042471C5" w14:textId="77777777" w:rsidR="00A73C62" w:rsidRPr="007523A8" w:rsidRDefault="00792EB7" w:rsidP="00277E05">
      <w:pPr>
        <w:pStyle w:val="af1"/>
        <w:spacing w:after="0" w:line="360" w:lineRule="exact"/>
        <w:ind w:leftChars="414" w:left="2124" w:hangingChars="471" w:hanging="1130"/>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財務分析之工具：</w:t>
      </w:r>
    </w:p>
    <w:p w14:paraId="052D3DA7" w14:textId="77777777" w:rsidR="00A73C62" w:rsidRPr="00411571" w:rsidRDefault="005E6694" w:rsidP="005E6694">
      <w:pPr>
        <w:pStyle w:val="ad"/>
        <w:spacing w:line="360" w:lineRule="exact"/>
        <w:ind w:leftChars="530" w:left="1558" w:hangingChars="119" w:hanging="286"/>
        <w:rPr>
          <w:rFonts w:hAnsi="標楷體"/>
        </w:rPr>
      </w:pPr>
      <w:r>
        <w:rPr>
          <w:rFonts w:hAnsi="標楷體" w:hint="eastAsia"/>
        </w:rPr>
        <w:sym w:font="Wingdings" w:char="F081"/>
      </w:r>
      <w:r w:rsidR="00A73C62" w:rsidRPr="00411571">
        <w:rPr>
          <w:rFonts w:hAnsi="標楷體" w:hint="eastAsia"/>
        </w:rPr>
        <w:t>比較財務報表：將兩年度的報表，就其相關項目加以比較，以明瞭其變動之趨勢，即變動之方向、幅度及速度，並分析相關項目之變動是否合理。（例如比較兩年之資料時發現銷貨增加五％，但銷貨運費增加一○％或應收帳款增加三％等均為不太合理的現象，應進一步追查原因。比較兩年度的變動時，應同時考慮相對值與百分比的變動，以免導致錯誤的判斷，如成本百元的項目增加一○○％，其影響遠不及成本萬元增加一○％）。</w:t>
      </w:r>
    </w:p>
    <w:p w14:paraId="33A2F427" w14:textId="77777777" w:rsidR="00A73C62" w:rsidRPr="00411571" w:rsidRDefault="005E6694" w:rsidP="005E6694">
      <w:pPr>
        <w:pStyle w:val="ad"/>
        <w:spacing w:line="360" w:lineRule="exact"/>
        <w:ind w:leftChars="530" w:left="1558" w:hangingChars="119" w:hanging="286"/>
        <w:rPr>
          <w:rFonts w:hAnsi="標楷體"/>
        </w:rPr>
      </w:pPr>
      <w:r>
        <w:rPr>
          <w:rFonts w:hAnsi="標楷體" w:hint="eastAsia"/>
        </w:rPr>
        <w:sym w:font="Wingdings" w:char="F082"/>
      </w:r>
      <w:r w:rsidR="00A73C62" w:rsidRPr="00411571">
        <w:rPr>
          <w:rFonts w:hAnsi="標楷體" w:hint="eastAsia"/>
        </w:rPr>
        <w:t>指數趨勢分析：三年以上的財務報表，適合用指數分析。如選定一年作基期，將其餘各年度與基期比較，則長期趨勢較為明朗。基期之選擇非常重要，應選擇較正常的年度作為基期。作長期趨勢分析時，應特別注意會計原則的改變及通貨膨脹的影響，如有巨幅通貨膨脹時，最好能根據物價指數調整財務報表，以免歪曲趨勢。</w:t>
      </w:r>
    </w:p>
    <w:p w14:paraId="0D7D56C2" w14:textId="77777777" w:rsidR="00A73C62" w:rsidRPr="00411571" w:rsidRDefault="005E6694" w:rsidP="005E6694">
      <w:pPr>
        <w:pStyle w:val="ad"/>
        <w:spacing w:line="360" w:lineRule="exact"/>
        <w:ind w:leftChars="530" w:left="1558" w:hangingChars="119" w:hanging="286"/>
        <w:rPr>
          <w:rFonts w:hAnsi="標楷體"/>
        </w:rPr>
      </w:pPr>
      <w:r>
        <w:rPr>
          <w:rFonts w:hAnsi="標楷體" w:hint="eastAsia"/>
        </w:rPr>
        <w:sym w:font="Wingdings 2" w:char="F06C"/>
      </w:r>
      <w:r w:rsidR="00A73C62" w:rsidRPr="00411571">
        <w:rPr>
          <w:rFonts w:hAnsi="標楷體" w:hint="eastAsia"/>
        </w:rPr>
        <w:t>共同比財務報表：指完全以百分比表達之報表，通常用以分析損益表中銷貨成本、毛利、管銷費用、本期淨利等佔銷貨收入之百分比。資產負債表可以總資產為一○○％算出各項資產佔總資產的百分比為多少。此種報表可以發現借戶財務狀況及營業結果的內部結構，適於作結構分析，並可將不同事業個體的共同比財務報表加以比較，以發現明顯的結構性差異。</w:t>
      </w:r>
    </w:p>
    <w:p w14:paraId="1C761B1C" w14:textId="77777777" w:rsidR="00A73C62" w:rsidRPr="00411571" w:rsidRDefault="005E6694" w:rsidP="005E6694">
      <w:pPr>
        <w:pStyle w:val="ad"/>
        <w:spacing w:line="360" w:lineRule="exact"/>
        <w:ind w:leftChars="530" w:left="1558" w:hangingChars="119" w:hanging="286"/>
        <w:rPr>
          <w:rFonts w:hAnsi="標楷體"/>
        </w:rPr>
      </w:pPr>
      <w:r>
        <w:rPr>
          <w:rFonts w:hAnsi="標楷體" w:hint="eastAsia"/>
        </w:rPr>
        <w:sym w:font="Wingdings 2" w:char="F06D"/>
      </w:r>
      <w:r w:rsidR="00A73C62" w:rsidRPr="00411571">
        <w:rPr>
          <w:rFonts w:hAnsi="標楷體" w:hint="eastAsia"/>
        </w:rPr>
        <w:t>比率分析：即是計算報表中具有意義、關係之兩個項目之比率，藉此比率以判斷財務狀況營業結果之分析方法。此種分析必須與過去之標準或同業的比率相比較才有意義。</w:t>
      </w:r>
    </w:p>
    <w:p w14:paraId="79FAB159" w14:textId="77777777" w:rsidR="00A73C62" w:rsidRPr="00411571" w:rsidRDefault="00792EB7" w:rsidP="00277E05">
      <w:pPr>
        <w:pStyle w:val="af8"/>
        <w:spacing w:line="360" w:lineRule="exact"/>
        <w:ind w:leftChars="414" w:left="1920" w:hangingChars="386" w:hanging="926"/>
        <w:rPr>
          <w:rFonts w:hAnsi="標楷體"/>
        </w:rPr>
      </w:pPr>
      <w:r>
        <w:rPr>
          <w:rFonts w:hAnsi="標楷體" w:hint="eastAsia"/>
        </w:rPr>
        <w:t>(3)</w:t>
      </w:r>
      <w:r w:rsidR="00A73C62" w:rsidRPr="00411571">
        <w:rPr>
          <w:rFonts w:hAnsi="標楷體" w:hint="eastAsia"/>
        </w:rPr>
        <w:t>各項財務比率如下：</w:t>
      </w:r>
    </w:p>
    <w:p w14:paraId="21729BAB" w14:textId="77777777" w:rsidR="00A73C62" w:rsidRPr="00411571" w:rsidRDefault="005E6694" w:rsidP="00277E05">
      <w:pPr>
        <w:pStyle w:val="ad"/>
        <w:spacing w:line="360" w:lineRule="exact"/>
        <w:ind w:leftChars="532" w:left="2400" w:hangingChars="468" w:hanging="1123"/>
        <w:rPr>
          <w:rFonts w:hAnsi="標楷體"/>
        </w:rPr>
      </w:pPr>
      <w:r>
        <w:rPr>
          <w:rFonts w:hAnsi="標楷體" w:hint="eastAsia"/>
        </w:rPr>
        <w:sym w:font="Wingdings" w:char="F081"/>
      </w:r>
      <w:r w:rsidR="00A73C62" w:rsidRPr="00411571">
        <w:rPr>
          <w:rFonts w:hAnsi="標楷體" w:hint="eastAsia"/>
        </w:rPr>
        <w:t>財務結構分析：</w:t>
      </w:r>
    </w:p>
    <w:p w14:paraId="44CABE2C" w14:textId="77777777" w:rsidR="00A73C62" w:rsidRPr="007523A8" w:rsidRDefault="00982C6F" w:rsidP="00277E05">
      <w:pPr>
        <w:pStyle w:val="31"/>
        <w:spacing w:after="0" w:line="360" w:lineRule="exact"/>
        <w:ind w:leftChars="649" w:left="1839" w:hangingChars="117" w:hanging="281"/>
        <w:rPr>
          <w:rFonts w:ascii="標楷體" w:eastAsia="標楷體" w:hAnsi="標楷體"/>
          <w:sz w:val="24"/>
          <w:szCs w:val="24"/>
        </w:rPr>
      </w:pPr>
      <w:r>
        <w:rPr>
          <w:rFonts w:ascii="標楷體" w:eastAsia="標楷體" w:hAnsi="標楷體" w:hint="eastAsia"/>
          <w:sz w:val="24"/>
          <w:szCs w:val="24"/>
        </w:rPr>
        <w:t>A</w:t>
      </w:r>
      <w:r w:rsidR="00A73C62" w:rsidRPr="007523A8">
        <w:rPr>
          <w:rFonts w:ascii="標楷體" w:eastAsia="標楷體" w:hAnsi="標楷體" w:hint="eastAsia"/>
          <w:sz w:val="24"/>
          <w:szCs w:val="24"/>
        </w:rPr>
        <w:t>.自有資本比率：淨值÷資產總值。</w:t>
      </w:r>
    </w:p>
    <w:p w14:paraId="30EE69AA" w14:textId="77777777" w:rsidR="00A73C62" w:rsidRPr="007523A8" w:rsidRDefault="00982C6F" w:rsidP="00277E05">
      <w:pPr>
        <w:pStyle w:val="31"/>
        <w:spacing w:after="0" w:line="360" w:lineRule="exact"/>
        <w:ind w:leftChars="649" w:left="1839" w:hangingChars="117" w:hanging="281"/>
        <w:rPr>
          <w:rFonts w:ascii="標楷體" w:eastAsia="標楷體" w:hAnsi="標楷體"/>
          <w:sz w:val="24"/>
          <w:szCs w:val="24"/>
        </w:rPr>
      </w:pPr>
      <w:r>
        <w:rPr>
          <w:rFonts w:ascii="標楷體" w:eastAsia="標楷體" w:hAnsi="標楷體" w:hint="eastAsia"/>
          <w:sz w:val="24"/>
          <w:szCs w:val="24"/>
        </w:rPr>
        <w:t>B</w:t>
      </w:r>
      <w:r w:rsidR="00A73C62" w:rsidRPr="007523A8">
        <w:rPr>
          <w:rFonts w:ascii="標楷體" w:eastAsia="標楷體" w:hAnsi="標楷體" w:hint="eastAsia"/>
          <w:sz w:val="24"/>
          <w:szCs w:val="24"/>
        </w:rPr>
        <w:t>.固定長期適合率：（固定資產＋基金＋長期投資）÷（淨值＋長期負債）。</w:t>
      </w:r>
    </w:p>
    <w:p w14:paraId="455863C4" w14:textId="77777777" w:rsidR="00A73C62" w:rsidRPr="007523A8" w:rsidRDefault="00982C6F" w:rsidP="00277E05">
      <w:pPr>
        <w:pStyle w:val="31"/>
        <w:spacing w:after="0" w:line="360" w:lineRule="exact"/>
        <w:ind w:leftChars="649" w:left="1839" w:hangingChars="117" w:hanging="281"/>
        <w:rPr>
          <w:rFonts w:ascii="標楷體" w:eastAsia="標楷體" w:hAnsi="標楷體"/>
          <w:sz w:val="24"/>
          <w:szCs w:val="24"/>
        </w:rPr>
      </w:pPr>
      <w:r>
        <w:rPr>
          <w:rFonts w:ascii="標楷體" w:eastAsia="標楷體" w:hAnsi="標楷體" w:hint="eastAsia"/>
          <w:sz w:val="24"/>
          <w:szCs w:val="24"/>
        </w:rPr>
        <w:t>C</w:t>
      </w:r>
      <w:r w:rsidR="00A73C62" w:rsidRPr="007523A8">
        <w:rPr>
          <w:rFonts w:ascii="標楷體" w:eastAsia="標楷體" w:hAnsi="標楷體" w:hint="eastAsia"/>
          <w:sz w:val="24"/>
          <w:szCs w:val="24"/>
        </w:rPr>
        <w:t>.固定比率：固定資產÷淨值。</w:t>
      </w:r>
    </w:p>
    <w:p w14:paraId="6AF83B34" w14:textId="77777777" w:rsidR="00A73C62" w:rsidRPr="00411571" w:rsidRDefault="005E6694" w:rsidP="00277E05">
      <w:pPr>
        <w:pStyle w:val="ad"/>
        <w:spacing w:line="360" w:lineRule="exact"/>
        <w:ind w:leftChars="532" w:left="2400" w:hangingChars="468" w:hanging="1123"/>
        <w:rPr>
          <w:rFonts w:hAnsi="標楷體"/>
        </w:rPr>
      </w:pPr>
      <w:r>
        <w:rPr>
          <w:rFonts w:hAnsi="標楷體" w:hint="eastAsia"/>
        </w:rPr>
        <w:sym w:font="Wingdings" w:char="F082"/>
      </w:r>
      <w:r w:rsidR="00A73C62" w:rsidRPr="00411571">
        <w:rPr>
          <w:rFonts w:hAnsi="標楷體" w:hint="eastAsia"/>
        </w:rPr>
        <w:t>償還能力分析：</w:t>
      </w:r>
    </w:p>
    <w:p w14:paraId="50043466" w14:textId="77777777" w:rsidR="00A73C62" w:rsidRPr="007523A8" w:rsidRDefault="00982C6F" w:rsidP="00277E05">
      <w:pPr>
        <w:pStyle w:val="31"/>
        <w:spacing w:after="0" w:line="360" w:lineRule="exact"/>
        <w:ind w:leftChars="650" w:left="2693" w:hangingChars="472" w:hanging="1133"/>
        <w:rPr>
          <w:rFonts w:ascii="標楷體" w:eastAsia="標楷體" w:hAnsi="標楷體"/>
          <w:sz w:val="24"/>
          <w:szCs w:val="24"/>
        </w:rPr>
      </w:pPr>
      <w:r>
        <w:rPr>
          <w:rFonts w:ascii="標楷體" w:eastAsia="標楷體" w:hAnsi="標楷體" w:hint="eastAsia"/>
          <w:sz w:val="24"/>
          <w:szCs w:val="24"/>
        </w:rPr>
        <w:t>A</w:t>
      </w:r>
      <w:r w:rsidR="00A73C62" w:rsidRPr="007523A8">
        <w:rPr>
          <w:rFonts w:ascii="標楷體" w:eastAsia="標楷體" w:hAnsi="標楷體" w:hint="eastAsia"/>
          <w:sz w:val="24"/>
          <w:szCs w:val="24"/>
        </w:rPr>
        <w:t>.流動比率：流動資產÷流動負債。</w:t>
      </w:r>
    </w:p>
    <w:p w14:paraId="4C5B064B" w14:textId="77777777" w:rsidR="00A73C62" w:rsidRPr="007523A8" w:rsidRDefault="00982C6F" w:rsidP="00277E05">
      <w:pPr>
        <w:pStyle w:val="31"/>
        <w:spacing w:after="0" w:line="360" w:lineRule="exact"/>
        <w:ind w:leftChars="650" w:left="2693" w:hangingChars="472" w:hanging="1133"/>
        <w:rPr>
          <w:rFonts w:ascii="標楷體" w:eastAsia="標楷體" w:hAnsi="標楷體"/>
          <w:sz w:val="24"/>
          <w:szCs w:val="24"/>
        </w:rPr>
      </w:pPr>
      <w:r>
        <w:rPr>
          <w:rFonts w:ascii="標楷體" w:eastAsia="標楷體" w:hAnsi="標楷體" w:hint="eastAsia"/>
          <w:sz w:val="24"/>
          <w:szCs w:val="24"/>
        </w:rPr>
        <w:t>B</w:t>
      </w:r>
      <w:r w:rsidR="00A73C62" w:rsidRPr="007523A8">
        <w:rPr>
          <w:rFonts w:ascii="標楷體" w:eastAsia="標楷體" w:hAnsi="標楷體" w:hint="eastAsia"/>
          <w:sz w:val="24"/>
          <w:szCs w:val="24"/>
        </w:rPr>
        <w:t>.速動比率：（流動資產減存貨）÷流動負債。</w:t>
      </w:r>
    </w:p>
    <w:p w14:paraId="5B0D51E6" w14:textId="77777777" w:rsidR="00A73C62" w:rsidRPr="007523A8" w:rsidRDefault="00982C6F" w:rsidP="00277E05">
      <w:pPr>
        <w:pStyle w:val="31"/>
        <w:spacing w:after="0" w:line="360" w:lineRule="exact"/>
        <w:ind w:leftChars="650" w:left="2693" w:hangingChars="472" w:hanging="1133"/>
        <w:rPr>
          <w:rFonts w:ascii="標楷體" w:eastAsia="標楷體" w:hAnsi="標楷體"/>
          <w:sz w:val="24"/>
          <w:szCs w:val="24"/>
        </w:rPr>
      </w:pPr>
      <w:r>
        <w:rPr>
          <w:rFonts w:ascii="標楷體" w:eastAsia="標楷體" w:hAnsi="標楷體" w:hint="eastAsia"/>
          <w:sz w:val="24"/>
          <w:szCs w:val="24"/>
        </w:rPr>
        <w:lastRenderedPageBreak/>
        <w:t>C</w:t>
      </w:r>
      <w:r w:rsidR="00A73C62" w:rsidRPr="007523A8">
        <w:rPr>
          <w:rFonts w:ascii="標楷體" w:eastAsia="標楷體" w:hAnsi="標楷體" w:hint="eastAsia"/>
          <w:sz w:val="24"/>
          <w:szCs w:val="24"/>
        </w:rPr>
        <w:t>.負債比率：負債總額÷淨值。</w:t>
      </w:r>
    </w:p>
    <w:p w14:paraId="290BB88D" w14:textId="77777777" w:rsidR="00A73C62" w:rsidRPr="007523A8" w:rsidRDefault="00982C6F" w:rsidP="00277E05">
      <w:pPr>
        <w:pStyle w:val="31"/>
        <w:spacing w:after="0" w:line="360" w:lineRule="exact"/>
        <w:ind w:leftChars="650" w:left="2693" w:hangingChars="472" w:hanging="1133"/>
        <w:rPr>
          <w:rFonts w:ascii="標楷體" w:eastAsia="標楷體" w:hAnsi="標楷體"/>
          <w:sz w:val="24"/>
          <w:szCs w:val="24"/>
        </w:rPr>
      </w:pPr>
      <w:r>
        <w:rPr>
          <w:rFonts w:ascii="標楷體" w:eastAsia="標楷體" w:hAnsi="標楷體" w:hint="eastAsia"/>
          <w:sz w:val="24"/>
          <w:szCs w:val="24"/>
        </w:rPr>
        <w:t>D</w:t>
      </w:r>
      <w:r w:rsidR="00A73C62" w:rsidRPr="007523A8">
        <w:rPr>
          <w:rFonts w:ascii="標楷體" w:eastAsia="標楷體" w:hAnsi="標楷體" w:hint="eastAsia"/>
          <w:sz w:val="24"/>
          <w:szCs w:val="24"/>
        </w:rPr>
        <w:t>.利息保障倍數:（稅前淨利＋利息費用）÷利息費用</w:t>
      </w:r>
    </w:p>
    <w:p w14:paraId="41B3C473" w14:textId="77777777" w:rsidR="00A73C62" w:rsidRPr="00411571" w:rsidRDefault="005E6694" w:rsidP="00277E05">
      <w:pPr>
        <w:pStyle w:val="ad"/>
        <w:spacing w:line="360" w:lineRule="exact"/>
        <w:ind w:leftChars="591" w:left="2400" w:hangingChars="409" w:hanging="982"/>
        <w:rPr>
          <w:rFonts w:hAnsi="標楷體"/>
        </w:rPr>
      </w:pPr>
      <w:r>
        <w:rPr>
          <w:rFonts w:hAnsi="標楷體" w:hint="eastAsia"/>
        </w:rPr>
        <w:sym w:font="Wingdings 2" w:char="F06C"/>
      </w:r>
      <w:r w:rsidR="00A73C62" w:rsidRPr="00411571">
        <w:rPr>
          <w:rFonts w:hAnsi="標楷體" w:hint="eastAsia"/>
        </w:rPr>
        <w:t>經營能力分析：</w:t>
      </w:r>
    </w:p>
    <w:p w14:paraId="288457B4" w14:textId="77777777" w:rsidR="00A73C62" w:rsidRPr="007523A8" w:rsidRDefault="0038680C" w:rsidP="00277E05">
      <w:pPr>
        <w:pStyle w:val="31"/>
        <w:spacing w:after="0" w:line="360" w:lineRule="exact"/>
        <w:ind w:leftChars="650" w:left="2400" w:hangingChars="350" w:hanging="840"/>
        <w:rPr>
          <w:rFonts w:ascii="標楷體" w:eastAsia="標楷體" w:hAnsi="標楷體"/>
          <w:sz w:val="24"/>
          <w:szCs w:val="24"/>
        </w:rPr>
      </w:pPr>
      <w:r>
        <w:rPr>
          <w:rFonts w:ascii="標楷體" w:eastAsia="標楷體" w:hAnsi="標楷體" w:hint="eastAsia"/>
          <w:sz w:val="24"/>
          <w:szCs w:val="24"/>
        </w:rPr>
        <w:t>A</w:t>
      </w:r>
      <w:r w:rsidR="00A73C62" w:rsidRPr="007523A8">
        <w:rPr>
          <w:rFonts w:ascii="標楷體" w:eastAsia="標楷體" w:hAnsi="標楷體" w:hint="eastAsia"/>
          <w:sz w:val="24"/>
          <w:szCs w:val="24"/>
        </w:rPr>
        <w:t>.應收款項週轉率：銷貨淨額÷應收款項。</w:t>
      </w:r>
    </w:p>
    <w:p w14:paraId="78256BC1" w14:textId="77777777" w:rsidR="00A73C62" w:rsidRPr="007523A8" w:rsidRDefault="0038680C" w:rsidP="00277E05">
      <w:pPr>
        <w:pStyle w:val="31"/>
        <w:spacing w:after="0" w:line="360" w:lineRule="exact"/>
        <w:ind w:leftChars="650" w:left="2400" w:hangingChars="350" w:hanging="840"/>
        <w:rPr>
          <w:rFonts w:ascii="標楷體" w:eastAsia="標楷體" w:hAnsi="標楷體"/>
          <w:sz w:val="24"/>
          <w:szCs w:val="24"/>
        </w:rPr>
      </w:pPr>
      <w:r>
        <w:rPr>
          <w:rFonts w:ascii="標楷體" w:eastAsia="標楷體" w:hAnsi="標楷體"/>
          <w:sz w:val="24"/>
          <w:szCs w:val="24"/>
        </w:rPr>
        <w:t>B</w:t>
      </w:r>
      <w:r w:rsidR="00A73C62" w:rsidRPr="007523A8">
        <w:rPr>
          <w:rFonts w:ascii="標楷體" w:eastAsia="標楷體" w:hAnsi="標楷體" w:hint="eastAsia"/>
          <w:sz w:val="24"/>
          <w:szCs w:val="24"/>
        </w:rPr>
        <w:t>.存貨週轉率：銷貸成本÷存貨。</w:t>
      </w:r>
    </w:p>
    <w:p w14:paraId="4EA3C35F" w14:textId="77777777" w:rsidR="00A73C62" w:rsidRPr="007523A8" w:rsidRDefault="0038680C" w:rsidP="00277E05">
      <w:pPr>
        <w:pStyle w:val="31"/>
        <w:spacing w:after="0" w:line="360" w:lineRule="exact"/>
        <w:ind w:leftChars="650" w:left="2400" w:hangingChars="350" w:hanging="840"/>
        <w:rPr>
          <w:rFonts w:ascii="標楷體" w:eastAsia="標楷體" w:hAnsi="標楷體"/>
          <w:sz w:val="24"/>
          <w:szCs w:val="24"/>
        </w:rPr>
      </w:pPr>
      <w:r>
        <w:rPr>
          <w:rFonts w:ascii="標楷體" w:eastAsia="標楷體" w:hAnsi="標楷體"/>
          <w:sz w:val="24"/>
          <w:szCs w:val="24"/>
        </w:rPr>
        <w:t>C</w:t>
      </w:r>
      <w:r w:rsidR="00A73C62" w:rsidRPr="007523A8">
        <w:rPr>
          <w:rFonts w:ascii="標楷體" w:eastAsia="標楷體" w:hAnsi="標楷體" w:hint="eastAsia"/>
          <w:sz w:val="24"/>
          <w:szCs w:val="24"/>
        </w:rPr>
        <w:t>.資產週轉率：銷貨淨額÷資產總額。</w:t>
      </w:r>
    </w:p>
    <w:p w14:paraId="7B8B01E1" w14:textId="77777777" w:rsidR="00A73C62" w:rsidRPr="00411571" w:rsidRDefault="005E6694" w:rsidP="00277E05">
      <w:pPr>
        <w:pStyle w:val="ad"/>
        <w:spacing w:line="360" w:lineRule="exact"/>
        <w:ind w:leftChars="591" w:left="2400" w:hangingChars="409" w:hanging="982"/>
        <w:rPr>
          <w:rFonts w:hAnsi="標楷體"/>
        </w:rPr>
      </w:pPr>
      <w:r>
        <w:rPr>
          <w:rFonts w:hAnsi="標楷體" w:hint="eastAsia"/>
        </w:rPr>
        <w:sym w:font="Wingdings 2" w:char="F06D"/>
      </w:r>
      <w:r w:rsidR="00A73C62" w:rsidRPr="00411571">
        <w:rPr>
          <w:rFonts w:hAnsi="標楷體" w:hint="eastAsia"/>
        </w:rPr>
        <w:t>獲利能力分析：</w:t>
      </w:r>
    </w:p>
    <w:p w14:paraId="1ED403EF" w14:textId="77777777" w:rsidR="00A73C62" w:rsidRPr="007523A8" w:rsidRDefault="00982C6F" w:rsidP="00277E05">
      <w:pPr>
        <w:pStyle w:val="31"/>
        <w:spacing w:after="0" w:line="360" w:lineRule="exact"/>
        <w:ind w:leftChars="650" w:left="2400" w:hangingChars="350" w:hanging="840"/>
        <w:rPr>
          <w:rFonts w:ascii="標楷體" w:eastAsia="標楷體" w:hAnsi="標楷體"/>
          <w:sz w:val="24"/>
          <w:szCs w:val="24"/>
        </w:rPr>
      </w:pPr>
      <w:r>
        <w:rPr>
          <w:rFonts w:ascii="標楷體" w:eastAsia="標楷體" w:hAnsi="標楷體" w:hint="eastAsia"/>
          <w:sz w:val="24"/>
          <w:szCs w:val="24"/>
        </w:rPr>
        <w:t>A</w:t>
      </w:r>
      <w:r w:rsidR="00A73C62" w:rsidRPr="007523A8">
        <w:rPr>
          <w:rFonts w:ascii="標楷體" w:eastAsia="標楷體" w:hAnsi="標楷體" w:hint="eastAsia"/>
          <w:sz w:val="24"/>
          <w:szCs w:val="24"/>
        </w:rPr>
        <w:t>.銷貨成本率：銷貨成本÷銷貨淨額。</w:t>
      </w:r>
    </w:p>
    <w:p w14:paraId="46A7B094" w14:textId="77777777" w:rsidR="00A73C62" w:rsidRPr="007523A8" w:rsidRDefault="00982C6F" w:rsidP="00277E05">
      <w:pPr>
        <w:pStyle w:val="31"/>
        <w:spacing w:after="0" w:line="360" w:lineRule="exact"/>
        <w:ind w:leftChars="650" w:left="2400" w:hangingChars="350" w:hanging="840"/>
        <w:rPr>
          <w:rFonts w:ascii="標楷體" w:eastAsia="標楷體" w:hAnsi="標楷體"/>
          <w:sz w:val="24"/>
          <w:szCs w:val="24"/>
        </w:rPr>
      </w:pPr>
      <w:r>
        <w:rPr>
          <w:rFonts w:ascii="標楷體" w:eastAsia="標楷體" w:hAnsi="標楷體" w:hint="eastAsia"/>
          <w:sz w:val="24"/>
          <w:szCs w:val="24"/>
        </w:rPr>
        <w:t>B</w:t>
      </w:r>
      <w:r w:rsidR="00A73C62" w:rsidRPr="007523A8">
        <w:rPr>
          <w:rFonts w:ascii="標楷體" w:eastAsia="標楷體" w:hAnsi="標楷體" w:hint="eastAsia"/>
          <w:sz w:val="24"/>
          <w:szCs w:val="24"/>
        </w:rPr>
        <w:t>.管銷費用率：管銷費用÷銷貨淨額。</w:t>
      </w:r>
    </w:p>
    <w:p w14:paraId="2A2E05EB" w14:textId="77777777" w:rsidR="00A73C62" w:rsidRPr="007523A8" w:rsidRDefault="00982C6F" w:rsidP="00277E05">
      <w:pPr>
        <w:pStyle w:val="31"/>
        <w:spacing w:after="0" w:line="360" w:lineRule="exact"/>
        <w:ind w:leftChars="650" w:left="2400" w:hangingChars="350" w:hanging="840"/>
        <w:rPr>
          <w:rFonts w:ascii="標楷體" w:eastAsia="標楷體" w:hAnsi="標楷體"/>
          <w:sz w:val="24"/>
          <w:szCs w:val="24"/>
        </w:rPr>
      </w:pPr>
      <w:r>
        <w:rPr>
          <w:rFonts w:ascii="標楷體" w:eastAsia="標楷體" w:hAnsi="標楷體" w:hint="eastAsia"/>
          <w:sz w:val="24"/>
          <w:szCs w:val="24"/>
        </w:rPr>
        <w:t>C</w:t>
      </w:r>
      <w:r w:rsidR="00A73C62" w:rsidRPr="007523A8">
        <w:rPr>
          <w:rFonts w:ascii="標楷體" w:eastAsia="標楷體" w:hAnsi="標楷體" w:hint="eastAsia"/>
          <w:sz w:val="24"/>
          <w:szCs w:val="24"/>
        </w:rPr>
        <w:t>.財務費用率：財務費用÷銷貨淨額。</w:t>
      </w:r>
    </w:p>
    <w:p w14:paraId="42A5CE48" w14:textId="77777777" w:rsidR="00A73C62" w:rsidRPr="007523A8" w:rsidRDefault="00982C6F" w:rsidP="00277E05">
      <w:pPr>
        <w:pStyle w:val="31"/>
        <w:spacing w:after="0" w:line="360" w:lineRule="exact"/>
        <w:ind w:leftChars="650" w:left="2400" w:hangingChars="350" w:hanging="840"/>
        <w:rPr>
          <w:rFonts w:ascii="標楷體" w:eastAsia="標楷體" w:hAnsi="標楷體"/>
          <w:sz w:val="24"/>
          <w:szCs w:val="24"/>
        </w:rPr>
      </w:pPr>
      <w:r>
        <w:rPr>
          <w:rFonts w:ascii="標楷體" w:eastAsia="標楷體" w:hAnsi="標楷體" w:hint="eastAsia"/>
          <w:sz w:val="24"/>
          <w:szCs w:val="24"/>
        </w:rPr>
        <w:t>D</w:t>
      </w:r>
      <w:r w:rsidR="00A73C62" w:rsidRPr="007523A8">
        <w:rPr>
          <w:rFonts w:ascii="標楷體" w:eastAsia="標楷體" w:hAnsi="標楷體" w:hint="eastAsia"/>
          <w:sz w:val="24"/>
          <w:szCs w:val="24"/>
        </w:rPr>
        <w:t>.純益率：淨利÷銷貨淨額。</w:t>
      </w:r>
    </w:p>
    <w:p w14:paraId="6DE765B0" w14:textId="77777777" w:rsidR="00A73C62" w:rsidRPr="007523A8" w:rsidRDefault="00982C6F" w:rsidP="00277E05">
      <w:pPr>
        <w:pStyle w:val="31"/>
        <w:spacing w:after="0" w:line="360" w:lineRule="exact"/>
        <w:ind w:leftChars="650" w:left="2400" w:hangingChars="350" w:hanging="840"/>
        <w:rPr>
          <w:rFonts w:ascii="標楷體" w:eastAsia="標楷體" w:hAnsi="標楷體"/>
          <w:sz w:val="24"/>
          <w:szCs w:val="24"/>
        </w:rPr>
      </w:pPr>
      <w:r>
        <w:rPr>
          <w:rFonts w:ascii="標楷體" w:eastAsia="標楷體" w:hAnsi="標楷體" w:hint="eastAsia"/>
          <w:sz w:val="24"/>
          <w:szCs w:val="24"/>
        </w:rPr>
        <w:t>E</w:t>
      </w:r>
      <w:r w:rsidR="00A73C62" w:rsidRPr="007523A8">
        <w:rPr>
          <w:rFonts w:ascii="標楷體" w:eastAsia="標楷體" w:hAnsi="標楷體" w:hint="eastAsia"/>
          <w:sz w:val="24"/>
          <w:szCs w:val="24"/>
        </w:rPr>
        <w:t>.淨值報酬率：淨利÷淨值。</w:t>
      </w:r>
    </w:p>
    <w:p w14:paraId="6135005B" w14:textId="77777777" w:rsidR="00A73C62" w:rsidRPr="007523A8" w:rsidRDefault="00982C6F" w:rsidP="00277E05">
      <w:pPr>
        <w:pStyle w:val="31"/>
        <w:spacing w:after="0" w:line="360" w:lineRule="exact"/>
        <w:ind w:leftChars="650" w:left="2400" w:hangingChars="350" w:hanging="840"/>
        <w:rPr>
          <w:rFonts w:ascii="標楷體" w:eastAsia="標楷體" w:hAnsi="標楷體"/>
          <w:sz w:val="24"/>
          <w:szCs w:val="24"/>
        </w:rPr>
      </w:pPr>
      <w:r>
        <w:rPr>
          <w:rFonts w:ascii="標楷體" w:eastAsia="標楷體" w:hAnsi="標楷體" w:hint="eastAsia"/>
          <w:sz w:val="24"/>
          <w:szCs w:val="24"/>
        </w:rPr>
        <w:t>F</w:t>
      </w:r>
      <w:r w:rsidR="00A73C62" w:rsidRPr="007523A8">
        <w:rPr>
          <w:rFonts w:ascii="標楷體" w:eastAsia="標楷體" w:hAnsi="標楷體" w:hint="eastAsia"/>
          <w:sz w:val="24"/>
          <w:szCs w:val="24"/>
        </w:rPr>
        <w:t>.資產報酬率：淨利÷資產總額。</w:t>
      </w:r>
    </w:p>
    <w:p w14:paraId="495B80CB" w14:textId="77777777" w:rsidR="00A73C62" w:rsidRPr="00411571" w:rsidRDefault="005E6694" w:rsidP="00277E05">
      <w:pPr>
        <w:pStyle w:val="ad"/>
        <w:spacing w:line="360" w:lineRule="exact"/>
        <w:ind w:leftChars="591" w:left="2400" w:hangingChars="409" w:hanging="982"/>
        <w:rPr>
          <w:rFonts w:hAnsi="標楷體"/>
        </w:rPr>
      </w:pPr>
      <w:r>
        <w:rPr>
          <w:rFonts w:hAnsi="標楷體" w:hint="eastAsia"/>
        </w:rPr>
        <w:sym w:font="Wingdings 2" w:char="F06E"/>
      </w:r>
      <w:r w:rsidR="00A73C62" w:rsidRPr="00411571">
        <w:rPr>
          <w:rFonts w:hAnsi="標楷體" w:hint="eastAsia"/>
        </w:rPr>
        <w:t>成長能力分析：</w:t>
      </w:r>
    </w:p>
    <w:p w14:paraId="5668CE80" w14:textId="77777777" w:rsidR="00A73C62" w:rsidRPr="007523A8" w:rsidRDefault="00982C6F" w:rsidP="00277E05">
      <w:pPr>
        <w:pStyle w:val="31"/>
        <w:spacing w:after="0" w:line="360" w:lineRule="exact"/>
        <w:ind w:leftChars="651" w:left="2402" w:hangingChars="350" w:hanging="840"/>
        <w:rPr>
          <w:rFonts w:ascii="標楷體" w:eastAsia="標楷體" w:hAnsi="標楷體"/>
          <w:sz w:val="24"/>
          <w:szCs w:val="24"/>
        </w:rPr>
      </w:pPr>
      <w:r>
        <w:rPr>
          <w:rFonts w:ascii="標楷體" w:eastAsia="標楷體" w:hAnsi="標楷體" w:hint="eastAsia"/>
          <w:sz w:val="24"/>
          <w:szCs w:val="24"/>
        </w:rPr>
        <w:t>A</w:t>
      </w:r>
      <w:r w:rsidR="00A73C62" w:rsidRPr="007523A8">
        <w:rPr>
          <w:rFonts w:ascii="標楷體" w:eastAsia="標楷體" w:hAnsi="標楷體" w:hint="eastAsia"/>
          <w:sz w:val="24"/>
          <w:szCs w:val="24"/>
        </w:rPr>
        <w:t>.營收成長率：（本年營業收入減去年營業收入）÷去年營業收入。</w:t>
      </w:r>
    </w:p>
    <w:p w14:paraId="0DC6EDC7" w14:textId="77777777" w:rsidR="00A73C62" w:rsidRPr="007523A8" w:rsidRDefault="00982C6F" w:rsidP="00277E05">
      <w:pPr>
        <w:pStyle w:val="31"/>
        <w:spacing w:after="0" w:line="360" w:lineRule="exact"/>
        <w:ind w:leftChars="650" w:left="2693" w:hangingChars="472" w:hanging="1133"/>
        <w:rPr>
          <w:rFonts w:ascii="標楷體" w:eastAsia="標楷體" w:hAnsi="標楷體"/>
          <w:sz w:val="24"/>
          <w:szCs w:val="24"/>
        </w:rPr>
      </w:pPr>
      <w:r>
        <w:rPr>
          <w:rFonts w:ascii="標楷體" w:eastAsia="標楷體" w:hAnsi="標楷體" w:hint="eastAsia"/>
          <w:sz w:val="24"/>
          <w:szCs w:val="24"/>
        </w:rPr>
        <w:t>B</w:t>
      </w:r>
      <w:r w:rsidR="00A73C62" w:rsidRPr="007523A8">
        <w:rPr>
          <w:rFonts w:ascii="標楷體" w:eastAsia="標楷體" w:hAnsi="標楷體" w:hint="eastAsia"/>
          <w:sz w:val="24"/>
          <w:szCs w:val="24"/>
        </w:rPr>
        <w:t>.純益成長率：（本年純益減去年純益）÷去年純益。</w:t>
      </w:r>
    </w:p>
    <w:p w14:paraId="239CA6A3" w14:textId="77777777" w:rsidR="00A73C62" w:rsidRPr="007523A8" w:rsidRDefault="00982C6F" w:rsidP="00277E05">
      <w:pPr>
        <w:pStyle w:val="31"/>
        <w:spacing w:after="0" w:line="360" w:lineRule="exact"/>
        <w:ind w:leftChars="650" w:left="2693" w:hangingChars="472" w:hanging="1133"/>
        <w:rPr>
          <w:rFonts w:ascii="標楷體" w:eastAsia="標楷體" w:hAnsi="標楷體"/>
          <w:sz w:val="24"/>
          <w:szCs w:val="24"/>
        </w:rPr>
      </w:pPr>
      <w:r>
        <w:rPr>
          <w:rFonts w:ascii="標楷體" w:eastAsia="標楷體" w:hAnsi="標楷體" w:hint="eastAsia"/>
          <w:sz w:val="24"/>
          <w:szCs w:val="24"/>
        </w:rPr>
        <w:t>C</w:t>
      </w:r>
      <w:r w:rsidR="00A73C62" w:rsidRPr="007523A8">
        <w:rPr>
          <w:rFonts w:ascii="標楷體" w:eastAsia="標楷體" w:hAnsi="標楷體" w:hint="eastAsia"/>
          <w:sz w:val="24"/>
          <w:szCs w:val="24"/>
        </w:rPr>
        <w:t>.淨值成長率：（本年淨值減去年淨值）÷去年淨值。</w:t>
      </w:r>
    </w:p>
    <w:p w14:paraId="4BB18FA9" w14:textId="77777777" w:rsidR="00A73C62" w:rsidRPr="00411571" w:rsidRDefault="00A73C62" w:rsidP="00277E05">
      <w:pPr>
        <w:pStyle w:val="a5"/>
        <w:spacing w:before="240" w:line="360" w:lineRule="exact"/>
        <w:ind w:left="1200" w:hangingChars="500" w:hanging="1200"/>
        <w:rPr>
          <w:rFonts w:ascii="標楷體" w:eastAsia="標楷體" w:hAnsi="標楷體"/>
          <w:sz w:val="24"/>
        </w:rPr>
      </w:pPr>
      <w:r w:rsidRPr="00411571">
        <w:rPr>
          <w:rFonts w:ascii="標楷體" w:eastAsia="標楷體" w:hAnsi="標楷體" w:cs="細明體" w:hint="eastAsia"/>
          <w:sz w:val="24"/>
        </w:rPr>
        <w:t>三</w:t>
      </w:r>
      <w:r w:rsidR="00651015">
        <w:rPr>
          <w:rFonts w:ascii="標楷體" w:eastAsia="標楷體" w:hAnsi="標楷體" w:cs="細明體"/>
          <w:sz w:val="24"/>
        </w:rPr>
        <w:t>、</w:t>
      </w:r>
      <w:r w:rsidRPr="00411571">
        <w:rPr>
          <w:rFonts w:ascii="標楷體" w:eastAsia="標楷體" w:hAnsi="標楷體" w:cs="細明體" w:hint="eastAsia"/>
          <w:sz w:val="24"/>
        </w:rPr>
        <w:t>訪談及</w:t>
      </w:r>
      <w:r w:rsidRPr="00411571">
        <w:rPr>
          <w:rFonts w:ascii="標楷體" w:eastAsia="標楷體" w:hAnsi="標楷體" w:hint="eastAsia"/>
          <w:sz w:val="24"/>
        </w:rPr>
        <w:t>調查：</w:t>
      </w:r>
    </w:p>
    <w:p w14:paraId="75E11511" w14:textId="77777777" w:rsidR="00A73C62" w:rsidRPr="00411571"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實地調查：又稱直接調查，係對往來對象提供資料之一項求證工作。其調查方式有二：</w:t>
      </w:r>
    </w:p>
    <w:p w14:paraId="56F222BD" w14:textId="77777777" w:rsidR="00A73C62" w:rsidRPr="00411571" w:rsidRDefault="006D2F75" w:rsidP="005E6694">
      <w:pPr>
        <w:spacing w:line="360" w:lineRule="exact"/>
        <w:ind w:leftChars="294" w:left="1700" w:hangingChars="414" w:hanging="994"/>
        <w:rPr>
          <w:rFonts w:ascii="標楷體" w:eastAsia="標楷體" w:hAnsi="標楷體"/>
        </w:rPr>
      </w:pPr>
      <w:r>
        <w:rPr>
          <w:rFonts w:ascii="標楷體" w:eastAsia="標楷體" w:hAnsi="標楷體" w:hint="eastAsia"/>
        </w:rPr>
        <w:t>1.</w:t>
      </w:r>
      <w:r w:rsidR="00A73C62" w:rsidRPr="00411571">
        <w:rPr>
          <w:rFonts w:ascii="標楷體" w:eastAsia="標楷體" w:hAnsi="標楷體" w:hint="eastAsia"/>
        </w:rPr>
        <w:t>面談：主要對象為經營階層，如經營者及各部門之負責人。其目的是希望由不同人員、不同角度，聽取各有關問題之實情說明，及核對有關資料和詢問應查明之事項並據以瞭解其作風性格及經營哲學。為此，於面談前宜有充分準備，將有關問題事先列記，以有系統、有組織、有技巧及主動之交談方式發問，使其於交談中，不自覺地說出我們希望得到的資料，切忌逐條式的發問及被對方引開話題，否則在有限的時間內，可不易圓滿達成訪問任務。面談時宜注意之事項有：</w:t>
      </w:r>
    </w:p>
    <w:p w14:paraId="222B865A" w14:textId="77777777" w:rsidR="00A73C62" w:rsidRPr="007523A8" w:rsidRDefault="00982C6F" w:rsidP="005E6694">
      <w:pPr>
        <w:pStyle w:val="af1"/>
        <w:spacing w:after="0" w:line="360" w:lineRule="exact"/>
        <w:ind w:leftChars="707" w:left="2127" w:hangingChars="179" w:hanging="430"/>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事先約好訪問時間並準時到達，以避免屆時找不到適當訪問對象或因受訪者業務繁忙而草草應付，對於我們欲了解之問題無暇詳述，致面談工作徒勞無功或績效不彰。</w:t>
      </w:r>
    </w:p>
    <w:p w14:paraId="7ACDEE6D" w14:textId="77777777" w:rsidR="00A73C62" w:rsidRPr="007523A8" w:rsidRDefault="00982C6F" w:rsidP="005E6694">
      <w:pPr>
        <w:pStyle w:val="af1"/>
        <w:spacing w:after="0" w:line="360" w:lineRule="exact"/>
        <w:ind w:leftChars="707" w:left="2127" w:hangingChars="179" w:hanging="430"/>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儘量接觸關鍵性的首腦人物。因其成敗將深深影響企業之經營，故對於經營者之為人、見識、經營方針及經營意願甚至身體健康狀況均須了解。</w:t>
      </w:r>
    </w:p>
    <w:p w14:paraId="4940D398" w14:textId="77777777" w:rsidR="00A73C62" w:rsidRPr="007523A8" w:rsidRDefault="00982C6F" w:rsidP="005E6694">
      <w:pPr>
        <w:pStyle w:val="af1"/>
        <w:spacing w:after="0" w:line="360" w:lineRule="exact"/>
        <w:ind w:leftChars="707" w:left="2127" w:hangingChars="179" w:hanging="430"/>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接觸其他經營層。事前就生產、銷售、財務、技術、人事等分別準備訪問重點，並請各部門負責人說明，較能觸及核心。</w:t>
      </w:r>
    </w:p>
    <w:p w14:paraId="57023BC5" w14:textId="77777777" w:rsidR="00A73C62" w:rsidRPr="007523A8" w:rsidRDefault="00982C6F" w:rsidP="005E6694">
      <w:pPr>
        <w:pStyle w:val="af1"/>
        <w:spacing w:after="0" w:line="360" w:lineRule="exact"/>
        <w:ind w:leftChars="707" w:left="2127" w:hangingChars="179" w:hanging="430"/>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可以對不同的人查詢同一問題，但儘量不要以同一問題多次詢問一個人，以免浪費時間，引人不快。惟為多方求證，瞭解事實應從各種不同角度來探詢同一問題。</w:t>
      </w:r>
    </w:p>
    <w:p w14:paraId="0BBBCE56" w14:textId="77777777" w:rsidR="00A73C62" w:rsidRPr="007523A8" w:rsidRDefault="00982C6F" w:rsidP="005E6694">
      <w:pPr>
        <w:pStyle w:val="af1"/>
        <w:spacing w:after="0" w:line="360" w:lineRule="exact"/>
        <w:ind w:leftChars="707" w:left="2127" w:hangingChars="179" w:hanging="430"/>
        <w:rPr>
          <w:rFonts w:ascii="標楷體" w:eastAsia="標楷體" w:hAnsi="標楷體"/>
        </w:rPr>
      </w:pPr>
      <w:r>
        <w:rPr>
          <w:rFonts w:ascii="標楷體" w:eastAsia="標楷體" w:hAnsi="標楷體" w:hint="eastAsia"/>
        </w:rPr>
        <w:t>(5)</w:t>
      </w:r>
      <w:r w:rsidR="00A73C62" w:rsidRPr="007523A8">
        <w:rPr>
          <w:rFonts w:ascii="標楷體" w:eastAsia="標楷體" w:hAnsi="標楷體" w:hint="eastAsia"/>
        </w:rPr>
        <w:t>隨時留意掌握談話氣氛，注意談話時間、對象及地點，不要將問題問得太急，局面弄得太僵，致引起反感。</w:t>
      </w:r>
    </w:p>
    <w:p w14:paraId="3EE75D95" w14:textId="77777777" w:rsidR="00A73C62" w:rsidRPr="00411571" w:rsidRDefault="006D2F75" w:rsidP="005E6694">
      <w:pPr>
        <w:spacing w:line="360" w:lineRule="exact"/>
        <w:ind w:leftChars="282" w:left="2127" w:hangingChars="604" w:hanging="1450"/>
        <w:rPr>
          <w:rFonts w:ascii="標楷體" w:eastAsia="標楷體" w:hAnsi="標楷體"/>
        </w:rPr>
      </w:pPr>
      <w:r>
        <w:rPr>
          <w:rFonts w:ascii="標楷體" w:eastAsia="標楷體" w:hAnsi="標楷體" w:hint="eastAsia"/>
        </w:rPr>
        <w:t>2.</w:t>
      </w:r>
      <w:r w:rsidR="00A73C62" w:rsidRPr="00411571">
        <w:rPr>
          <w:rFonts w:ascii="標楷體" w:eastAsia="標楷體" w:hAnsi="標楷體" w:hint="eastAsia"/>
        </w:rPr>
        <w:t>現場調查：目的在於了解往來對象之實際情形，即藉由面談交換意見而進行</w:t>
      </w:r>
      <w:r w:rsidR="00A73C62" w:rsidRPr="00411571">
        <w:rPr>
          <w:rFonts w:ascii="標楷體" w:eastAsia="標楷體" w:hAnsi="標楷體" w:hint="eastAsia"/>
        </w:rPr>
        <w:lastRenderedPageBreak/>
        <w:t>查證工作，再利用現場觀察之便，了解授信戶之實際狀況。其準備工作為根據已蒐集之資料、行業動態、同業及面談資料加以分析探討，並據而將疑問及準備重點擬出，以利現場調查工作之進行。而借戶因經營型態之不同（如買賣業、服務業、製造業、運輸業及農漁牧業等）、經營規模之不同（如中、小型企業）、及授信性質與期間之不同（如設備資金、週轉金、長期借款等），其調查及印證之重點自應有別，方能收事半功倍之效。</w:t>
      </w:r>
    </w:p>
    <w:p w14:paraId="4CFDFAA4" w14:textId="77777777" w:rsidR="00A73C62" w:rsidRPr="00411571"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hint="eastAsia"/>
          <w:sz w:val="24"/>
        </w:rPr>
        <w:t>側面調查：又稱間接調查，即從第三者方面獲取與往來對象有關之一般經濟狀況。產業動向、行業動態、業務狀況及其相互往來情形等各種信用資料，以查證調查對象所提供資料與情報之可信度，同時用以證明實地調查所作的判斷是否客觀正確。以國內目前的環境，企業資料公開的作法尚未普遍，運用側面調查方式更顯得重要，尤其是調查對象提供之資料有不足及有所限制的情況下，更須以側面調查為主體。</w:t>
      </w:r>
    </w:p>
    <w:p w14:paraId="4685336E" w14:textId="77777777" w:rsidR="00A73C62" w:rsidRPr="001A7EB3" w:rsidRDefault="006D2F75" w:rsidP="00277E05">
      <w:pPr>
        <w:pStyle w:val="a3"/>
        <w:spacing w:line="360" w:lineRule="exact"/>
        <w:ind w:leftChars="296" w:left="991" w:hangingChars="117" w:hanging="281"/>
        <w:rPr>
          <w:rFonts w:ascii="標楷體" w:eastAsia="標楷體" w:hAnsi="標楷體"/>
          <w:sz w:val="24"/>
          <w:szCs w:val="24"/>
        </w:rPr>
      </w:pPr>
      <w:r>
        <w:rPr>
          <w:rFonts w:ascii="標楷體" w:eastAsia="標楷體" w:hAnsi="標楷體" w:hint="eastAsia"/>
          <w:sz w:val="24"/>
          <w:szCs w:val="24"/>
        </w:rPr>
        <w:t>1.</w:t>
      </w:r>
      <w:r w:rsidR="00A73C62" w:rsidRPr="001A7EB3">
        <w:rPr>
          <w:rFonts w:ascii="標楷體" w:eastAsia="標楷體" w:hAnsi="標楷體" w:hint="eastAsia"/>
          <w:sz w:val="24"/>
          <w:szCs w:val="24"/>
        </w:rPr>
        <w:t>側面調查的對象及調查事項：信用調查所必須蒐集的相關資料前已述及，惟對往來對象及調查重點，簡述如下：</w:t>
      </w:r>
    </w:p>
    <w:p w14:paraId="7F12D23B" w14:textId="77777777" w:rsidR="00A73C62" w:rsidRPr="007523A8" w:rsidRDefault="00982C6F" w:rsidP="00277E05">
      <w:pPr>
        <w:pStyle w:val="af1"/>
        <w:spacing w:after="0" w:line="360" w:lineRule="exact"/>
        <w:ind w:leftChars="413" w:left="1272" w:hangingChars="117" w:hanging="281"/>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經銷商、代理商：產品之風評（如以機械為例，了解其操作的難易、故障情形、耐久性及實際使用的精密度等）、與其他廠產品之比較、今後之訂貨預測、收款條件、最近之銷售及數量，如經由代理商銷售者其流通途徑、需要之動向等。</w:t>
      </w:r>
    </w:p>
    <w:p w14:paraId="10182862" w14:textId="77777777" w:rsidR="00A73C62" w:rsidRPr="007523A8" w:rsidRDefault="00982C6F" w:rsidP="00277E05">
      <w:pPr>
        <w:pStyle w:val="af1"/>
        <w:spacing w:after="0" w:line="360" w:lineRule="exact"/>
        <w:ind w:leftChars="413" w:left="1272" w:hangingChars="117" w:hanging="281"/>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進貨廠商：付款情形、能力、最近之購貨量值。</w:t>
      </w:r>
    </w:p>
    <w:p w14:paraId="09D1F053" w14:textId="77777777" w:rsidR="00A73C62" w:rsidRPr="007523A8" w:rsidRDefault="00982C6F" w:rsidP="00277E05">
      <w:pPr>
        <w:pStyle w:val="af1"/>
        <w:spacing w:after="0" w:line="360" w:lineRule="exact"/>
        <w:ind w:leftChars="413" w:left="1272" w:hangingChars="117" w:hanging="281"/>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往來銀行：存款之存提情形、過去之往來情形、借款情形、繳款與償還情形、今後往來之展望。</w:t>
      </w:r>
    </w:p>
    <w:p w14:paraId="55FD66E2" w14:textId="77777777" w:rsidR="00A73C62" w:rsidRPr="007523A8" w:rsidRDefault="00982C6F" w:rsidP="00277E05">
      <w:pPr>
        <w:pStyle w:val="af1"/>
        <w:spacing w:after="0" w:line="360" w:lineRule="exact"/>
        <w:ind w:leftChars="413" w:left="1272" w:hangingChars="117" w:hanging="281"/>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主管機關及公會：主管機關之看法見解和評等；公會對同業的事業計畫、相同產品之產銷計畫之評估；往來對象的業界地位、產銷實績、產品品質、設備概況、進貨成本、銷售狀況等在同業的比較。</w:t>
      </w:r>
    </w:p>
    <w:p w14:paraId="7560D7EC" w14:textId="77777777" w:rsidR="00A73C62" w:rsidRPr="007523A8" w:rsidRDefault="00982C6F" w:rsidP="005E6694">
      <w:pPr>
        <w:pStyle w:val="af1"/>
        <w:spacing w:after="0" w:line="360" w:lineRule="exact"/>
        <w:ind w:firstLineChars="400" w:firstLine="960"/>
        <w:rPr>
          <w:rFonts w:ascii="標楷體" w:eastAsia="標楷體" w:hAnsi="標楷體"/>
        </w:rPr>
      </w:pPr>
      <w:r>
        <w:rPr>
          <w:rFonts w:ascii="標楷體" w:eastAsia="標楷體" w:hAnsi="標楷體" w:hint="eastAsia"/>
        </w:rPr>
        <w:t>(5)</w:t>
      </w:r>
      <w:r w:rsidR="00A73C62" w:rsidRPr="007523A8">
        <w:rPr>
          <w:rFonts w:ascii="標楷體" w:eastAsia="標楷體" w:hAnsi="標楷體" w:hint="eastAsia"/>
        </w:rPr>
        <w:t>同業：同業動態、展望、經營者之風評、能力等。</w:t>
      </w:r>
    </w:p>
    <w:p w14:paraId="1F486130" w14:textId="77777777" w:rsidR="00A73C62" w:rsidRPr="00411571" w:rsidRDefault="006D2F75" w:rsidP="00277E05">
      <w:pPr>
        <w:spacing w:line="360" w:lineRule="exact"/>
        <w:ind w:leftChars="296" w:left="1320" w:hangingChars="254" w:hanging="610"/>
        <w:rPr>
          <w:rFonts w:ascii="標楷體" w:eastAsia="標楷體" w:hAnsi="標楷體"/>
        </w:rPr>
      </w:pPr>
      <w:r>
        <w:rPr>
          <w:rFonts w:ascii="標楷體" w:eastAsia="標楷體" w:hAnsi="標楷體" w:hint="eastAsia"/>
        </w:rPr>
        <w:t>2.</w:t>
      </w:r>
      <w:r w:rsidR="00A73C62" w:rsidRPr="00411571">
        <w:rPr>
          <w:rFonts w:ascii="標楷體" w:eastAsia="標楷體" w:hAnsi="標楷體" w:hint="eastAsia"/>
        </w:rPr>
        <w:t>側面調查應注意事項：</w:t>
      </w:r>
    </w:p>
    <w:p w14:paraId="36C52A02" w14:textId="77777777" w:rsidR="00A73C62" w:rsidRPr="007523A8" w:rsidRDefault="00982C6F" w:rsidP="00277E05">
      <w:pPr>
        <w:pStyle w:val="af1"/>
        <w:spacing w:after="0" w:line="360" w:lineRule="exact"/>
        <w:ind w:leftChars="415" w:left="1418" w:hangingChars="176" w:hanging="422"/>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對調查對象之情況應予保密，切不可損害其信用，對被查詢對象之</w:t>
      </w:r>
      <w:r w:rsidR="00C2381D">
        <w:rPr>
          <w:rFonts w:ascii="標楷體" w:eastAsia="標楷體" w:hAnsi="標楷體" w:hint="eastAsia"/>
        </w:rPr>
        <w:t xml:space="preserve"> </w:t>
      </w:r>
      <w:r w:rsidR="00A73C62" w:rsidRPr="007523A8">
        <w:rPr>
          <w:rFonts w:ascii="標楷體" w:eastAsia="標楷體" w:hAnsi="標楷體" w:hint="eastAsia"/>
        </w:rPr>
        <w:t>信用，同樣應予絕對保密。</w:t>
      </w:r>
    </w:p>
    <w:p w14:paraId="44E951B6" w14:textId="77777777" w:rsidR="00A73C62" w:rsidRPr="007523A8" w:rsidRDefault="00982C6F" w:rsidP="00277E05">
      <w:pPr>
        <w:pStyle w:val="af1"/>
        <w:spacing w:after="0" w:line="360" w:lineRule="exact"/>
        <w:ind w:leftChars="415" w:left="1418" w:hangingChars="176" w:hanging="422"/>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查詢事項事先應有充分之準備，儘量縮短調查時間，減少麻煩對方。</w:t>
      </w:r>
    </w:p>
    <w:p w14:paraId="45F09BCB" w14:textId="77777777" w:rsidR="00A73C62" w:rsidRPr="007523A8" w:rsidRDefault="00982C6F" w:rsidP="00277E05">
      <w:pPr>
        <w:pStyle w:val="af1"/>
        <w:spacing w:after="0" w:line="360" w:lineRule="exact"/>
        <w:ind w:leftChars="415" w:left="1418" w:hangingChars="176" w:hanging="422"/>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重要問題可向不同對象查詢，應避免就同一問題重複向同一對象查詢。</w:t>
      </w:r>
    </w:p>
    <w:p w14:paraId="3A958B12" w14:textId="77777777" w:rsidR="00A73C62" w:rsidRPr="007523A8" w:rsidRDefault="00982C6F" w:rsidP="00277E05">
      <w:pPr>
        <w:pStyle w:val="af1"/>
        <w:spacing w:after="0" w:line="360" w:lineRule="exact"/>
        <w:ind w:leftChars="415" w:left="1418" w:hangingChars="176" w:hanging="422"/>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查詢對象在遠地時，應配合調查進行時機，預先發函查詢，使必要之情報得以及時入手。</w:t>
      </w:r>
    </w:p>
    <w:p w14:paraId="16050097" w14:textId="77777777" w:rsidR="00A73C62" w:rsidRPr="007523A8" w:rsidRDefault="00982C6F" w:rsidP="00277E05">
      <w:pPr>
        <w:pStyle w:val="af1"/>
        <w:spacing w:after="0" w:line="360" w:lineRule="exact"/>
        <w:ind w:leftChars="414" w:left="1092" w:hangingChars="41" w:hanging="98"/>
        <w:rPr>
          <w:rFonts w:ascii="標楷體" w:eastAsia="標楷體" w:hAnsi="標楷體"/>
        </w:rPr>
      </w:pPr>
      <w:r>
        <w:rPr>
          <w:rFonts w:ascii="標楷體" w:eastAsia="標楷體" w:hAnsi="標楷體" w:hint="eastAsia"/>
        </w:rPr>
        <w:t>(5)</w:t>
      </w:r>
      <w:r w:rsidR="00A73C62" w:rsidRPr="007523A8">
        <w:rPr>
          <w:rFonts w:ascii="標楷體" w:eastAsia="標楷體" w:hAnsi="標楷體" w:hint="eastAsia"/>
        </w:rPr>
        <w:t>應注意側面調查對象之客觀性，避免受到有意之扭曲及攻訐。</w:t>
      </w:r>
    </w:p>
    <w:p w14:paraId="58F46C88" w14:textId="77777777" w:rsidR="00A73C62" w:rsidRPr="007D36C1" w:rsidRDefault="00A73C62" w:rsidP="00A16786">
      <w:pPr>
        <w:pStyle w:val="af3"/>
        <w:spacing w:before="48" w:after="240" w:line="360" w:lineRule="exact"/>
        <w:ind w:leftChars="100" w:left="240"/>
        <w:jc w:val="center"/>
        <w:outlineLvl w:val="2"/>
        <w:rPr>
          <w:rFonts w:ascii="標楷體" w:eastAsia="標楷體" w:hAnsi="標楷體"/>
          <w:b/>
          <w:bCs/>
          <w:sz w:val="28"/>
          <w:szCs w:val="28"/>
        </w:rPr>
      </w:pPr>
      <w:bookmarkStart w:id="20" w:name="_Toc18826900"/>
      <w:bookmarkStart w:id="21" w:name="_Toc146619562"/>
      <w:r w:rsidRPr="007D36C1">
        <w:rPr>
          <w:rFonts w:ascii="標楷體" w:eastAsia="標楷體" w:hAnsi="標楷體" w:hint="eastAsia"/>
          <w:b/>
          <w:bCs/>
          <w:sz w:val="28"/>
          <w:szCs w:val="28"/>
        </w:rPr>
        <w:t>第四節</w:t>
      </w:r>
      <w:r w:rsidR="007D36C1" w:rsidRPr="007D36C1">
        <w:rPr>
          <w:rFonts w:ascii="標楷體" w:eastAsia="標楷體" w:hAnsi="標楷體" w:hint="eastAsia"/>
          <w:b/>
          <w:bCs/>
          <w:sz w:val="28"/>
          <w:szCs w:val="28"/>
        </w:rPr>
        <w:t xml:space="preserve"> </w:t>
      </w:r>
      <w:r w:rsidR="007D36C1" w:rsidRPr="007D36C1">
        <w:rPr>
          <w:rFonts w:ascii="標楷體" w:eastAsia="標楷體" w:hAnsi="標楷體"/>
          <w:b/>
          <w:bCs/>
          <w:sz w:val="28"/>
          <w:szCs w:val="28"/>
        </w:rPr>
        <w:t xml:space="preserve"> </w:t>
      </w:r>
      <w:r w:rsidRPr="007D36C1">
        <w:rPr>
          <w:rFonts w:ascii="標楷體" w:eastAsia="標楷體" w:hAnsi="標楷體" w:hint="eastAsia"/>
          <w:b/>
          <w:bCs/>
          <w:sz w:val="28"/>
          <w:szCs w:val="28"/>
        </w:rPr>
        <w:t>徵信報告</w:t>
      </w:r>
      <w:bookmarkEnd w:id="20"/>
      <w:bookmarkEnd w:id="21"/>
    </w:p>
    <w:p w14:paraId="33F488C8" w14:textId="77777777" w:rsidR="00A73C62" w:rsidRPr="00411571" w:rsidRDefault="00A73C62" w:rsidP="00277E05">
      <w:pPr>
        <w:pStyle w:val="a5"/>
        <w:spacing w:line="360" w:lineRule="exact"/>
        <w:ind w:left="1200" w:hangingChars="500" w:hanging="1200"/>
        <w:rPr>
          <w:rFonts w:ascii="標楷體" w:eastAsia="標楷體" w:hAnsi="標楷體"/>
          <w:sz w:val="24"/>
        </w:rPr>
      </w:pPr>
      <w:r w:rsidRPr="00411571">
        <w:rPr>
          <w:rFonts w:ascii="標楷體" w:eastAsia="標楷體" w:hAnsi="標楷體" w:cs="細明體" w:hint="eastAsia"/>
          <w:sz w:val="24"/>
        </w:rPr>
        <w:t>一</w:t>
      </w:r>
      <w:r w:rsidR="00651015">
        <w:rPr>
          <w:rFonts w:ascii="標楷體" w:eastAsia="標楷體" w:hAnsi="標楷體" w:cs="細明體"/>
          <w:sz w:val="24"/>
        </w:rPr>
        <w:t>、</w:t>
      </w:r>
      <w:r w:rsidRPr="00411571">
        <w:rPr>
          <w:rFonts w:ascii="標楷體" w:eastAsia="標楷體" w:hAnsi="標楷體" w:hint="eastAsia"/>
          <w:sz w:val="24"/>
        </w:rPr>
        <w:t>徵信報告之類別：農會漁會目前採用的徵信報告分為兩類：</w:t>
      </w:r>
    </w:p>
    <w:p w14:paraId="47301F4C" w14:textId="77777777" w:rsidR="00A73C62" w:rsidRPr="00411571" w:rsidRDefault="00307C91" w:rsidP="00277E05">
      <w:pPr>
        <w:pStyle w:val="ab"/>
        <w:spacing w:line="360" w:lineRule="exact"/>
        <w:ind w:leftChars="178" w:left="1200" w:hangingChars="322" w:hanging="773"/>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表格式：係營業單位徵信人員填製之徵信報告表，分四種：</w:t>
      </w:r>
    </w:p>
    <w:p w14:paraId="1C2D7AC2" w14:textId="77777777" w:rsidR="00A73C62" w:rsidRPr="00411571"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1.</w:t>
      </w:r>
      <w:r w:rsidR="00A73C62" w:rsidRPr="00411571">
        <w:rPr>
          <w:rFonts w:ascii="標楷體" w:eastAsia="標楷體" w:hAnsi="標楷體" w:hint="eastAsia"/>
        </w:rPr>
        <w:t>個人用徵信報告表―適用於個人名義申貸之借戶及保證人，亦適用於企業授信案之負責人及連帶保證人。</w:t>
      </w:r>
    </w:p>
    <w:p w14:paraId="17CB1748" w14:textId="77777777" w:rsidR="00A73C62" w:rsidRPr="00411571"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2.</w:t>
      </w:r>
      <w:r w:rsidR="00A73C62" w:rsidRPr="00411571">
        <w:rPr>
          <w:rFonts w:ascii="標楷體" w:eastAsia="標楷體" w:hAnsi="標楷體" w:hint="eastAsia"/>
        </w:rPr>
        <w:t>企業用徵信報告表（格式甲）：適用於企業戶在金融機構總歸戶授信金額在新臺幣三千萬元以上者。</w:t>
      </w:r>
    </w:p>
    <w:p w14:paraId="6548DE79" w14:textId="77777777" w:rsidR="00A73C62" w:rsidRPr="00411571"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lastRenderedPageBreak/>
        <w:t>3.</w:t>
      </w:r>
      <w:r w:rsidR="00A73C62" w:rsidRPr="00411571">
        <w:rPr>
          <w:rFonts w:ascii="標楷體" w:eastAsia="標楷體" w:hAnsi="標楷體" w:hint="eastAsia"/>
        </w:rPr>
        <w:t>企業用徵信報告表（格式乙）：適用於企業戶在金融機構總歸戶授信金額未達新臺幣三千萬元者。</w:t>
      </w:r>
    </w:p>
    <w:p w14:paraId="378BC670" w14:textId="77777777" w:rsidR="00A73C62" w:rsidRPr="00411571"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4.</w:t>
      </w:r>
      <w:r w:rsidR="00A73C62" w:rsidRPr="00411571">
        <w:rPr>
          <w:rFonts w:ascii="標楷體" w:eastAsia="標楷體" w:hAnsi="標楷體" w:hint="eastAsia"/>
        </w:rPr>
        <w:t>小規模營利事業用徵信報告表（格式丙）：適用於歸戶授信金額在新臺幣六百萬元以下或一千五百萬元以下且具足額擔保者。</w:t>
      </w:r>
    </w:p>
    <w:p w14:paraId="0848818B" w14:textId="77777777" w:rsidR="00A73C62" w:rsidRPr="00411571" w:rsidRDefault="00307C91" w:rsidP="00277E05">
      <w:pPr>
        <w:pStyle w:val="ab"/>
        <w:tabs>
          <w:tab w:val="clear" w:pos="4153"/>
          <w:tab w:val="clear" w:pos="8306"/>
        </w:tabs>
        <w:spacing w:line="360" w:lineRule="exact"/>
        <w:ind w:leftChars="178" w:left="1200" w:rightChars="-82" w:right="-197" w:hangingChars="322" w:hanging="773"/>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hint="eastAsia"/>
          <w:sz w:val="24"/>
        </w:rPr>
        <w:t>報告式：係徵信單位人員所撰寫之徵信分析報告或徵信調查報告。</w:t>
      </w:r>
    </w:p>
    <w:p w14:paraId="609E7694" w14:textId="77777777" w:rsidR="00A73C62" w:rsidRPr="00411571" w:rsidRDefault="00A73C62" w:rsidP="005E6694">
      <w:pPr>
        <w:pStyle w:val="a5"/>
        <w:spacing w:line="360" w:lineRule="exact"/>
        <w:ind w:left="1200" w:hangingChars="500" w:hanging="1200"/>
        <w:rPr>
          <w:rFonts w:ascii="標楷體" w:eastAsia="標楷體" w:hAnsi="標楷體"/>
          <w:sz w:val="24"/>
        </w:rPr>
      </w:pPr>
      <w:r w:rsidRPr="00411571">
        <w:rPr>
          <w:rFonts w:ascii="標楷體" w:eastAsia="標楷體" w:hAnsi="標楷體" w:cs="細明體" w:hint="eastAsia"/>
          <w:sz w:val="24"/>
        </w:rPr>
        <w:t>二</w:t>
      </w:r>
      <w:r w:rsidR="00651015">
        <w:rPr>
          <w:rFonts w:ascii="標楷體" w:eastAsia="標楷體" w:hAnsi="標楷體" w:cs="細明體"/>
          <w:sz w:val="24"/>
        </w:rPr>
        <w:t>、</w:t>
      </w:r>
      <w:r w:rsidRPr="00411571">
        <w:rPr>
          <w:rFonts w:ascii="標楷體" w:eastAsia="標楷體" w:hAnsi="標楷體" w:hint="eastAsia"/>
          <w:sz w:val="24"/>
        </w:rPr>
        <w:t>徵信報告撰寫應注意之要點：</w:t>
      </w:r>
    </w:p>
    <w:p w14:paraId="3A37F7BD" w14:textId="77777777" w:rsidR="00A73C62" w:rsidRPr="00411571"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徵信單位應依誠信原則，公正平實撰寫徵信報告，不宜對授信案件表示准駁之意見。</w:t>
      </w:r>
    </w:p>
    <w:p w14:paraId="1027DDB0" w14:textId="77777777" w:rsidR="00A73C62" w:rsidRPr="00411571"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hint="eastAsia"/>
          <w:sz w:val="24"/>
        </w:rPr>
        <w:t>徵信之結果應彙集整理，充分檢討，並把握重點，以公正、客觀立場分析。</w:t>
      </w:r>
    </w:p>
    <w:p w14:paraId="64705C1D" w14:textId="77777777" w:rsidR="00A73C62" w:rsidRPr="00411571"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(三)</w:t>
      </w:r>
      <w:r w:rsidR="00A73C62" w:rsidRPr="00411571">
        <w:rPr>
          <w:rFonts w:ascii="標楷體" w:eastAsia="標楷體" w:hAnsi="標楷體" w:hint="eastAsia"/>
          <w:sz w:val="24"/>
        </w:rPr>
        <w:t>徵信報告書內容必須一致、簡潔明晰，避免前後矛盾。</w:t>
      </w:r>
    </w:p>
    <w:p w14:paraId="458AA0B2" w14:textId="77777777" w:rsidR="00A73C62" w:rsidRPr="00411571"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(四)</w:t>
      </w:r>
      <w:r w:rsidR="00A73C62" w:rsidRPr="00411571">
        <w:rPr>
          <w:rFonts w:ascii="標楷體" w:eastAsia="標楷體" w:hAnsi="標楷體" w:hint="eastAsia"/>
          <w:sz w:val="24"/>
        </w:rPr>
        <w:t>較長之報告，應於首端另備提要。</w:t>
      </w:r>
    </w:p>
    <w:p w14:paraId="7243B689" w14:textId="77777777" w:rsidR="00A73C62" w:rsidRPr="00411571"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(五)</w:t>
      </w:r>
      <w:r w:rsidR="00A73C62" w:rsidRPr="00411571">
        <w:rPr>
          <w:rFonts w:ascii="標楷體" w:eastAsia="標楷體" w:hAnsi="標楷體" w:hint="eastAsia"/>
          <w:sz w:val="24"/>
        </w:rPr>
        <w:t xml:space="preserve">徵信報告為機密文件，專供內部授信有關人員參考，不得提示客戶或作為拒貸之藉口。    </w:t>
      </w:r>
    </w:p>
    <w:p w14:paraId="2ABE98DC" w14:textId="77777777" w:rsidR="00A73C62" w:rsidRPr="00411571"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(六)</w:t>
      </w:r>
      <w:r w:rsidR="00A73C62" w:rsidRPr="00411571">
        <w:rPr>
          <w:rFonts w:ascii="標楷體" w:eastAsia="標楷體" w:hAnsi="標楷體" w:hint="eastAsia"/>
          <w:sz w:val="24"/>
        </w:rPr>
        <w:t>徵信報告書一經判行，除非繕校錯誤或筆誤，不得更改，其有再加以說明之必要時，得另以補充說明之。</w:t>
      </w:r>
    </w:p>
    <w:p w14:paraId="6CFB09C2" w14:textId="77777777" w:rsidR="00A73C62" w:rsidRPr="00411571" w:rsidRDefault="00A73C62" w:rsidP="00277E05">
      <w:pPr>
        <w:pStyle w:val="a5"/>
        <w:spacing w:line="360" w:lineRule="exact"/>
        <w:ind w:left="480" w:hangingChars="200" w:hanging="480"/>
        <w:rPr>
          <w:rFonts w:ascii="標楷體" w:eastAsia="標楷體" w:hAnsi="標楷體"/>
          <w:sz w:val="24"/>
        </w:rPr>
      </w:pPr>
      <w:r w:rsidRPr="00411571">
        <w:rPr>
          <w:rFonts w:ascii="標楷體" w:eastAsia="標楷體" w:hAnsi="標楷體" w:cs="細明體" w:hint="eastAsia"/>
          <w:sz w:val="24"/>
        </w:rPr>
        <w:t>三</w:t>
      </w:r>
      <w:r w:rsidR="00651015">
        <w:rPr>
          <w:rFonts w:ascii="標楷體" w:eastAsia="標楷體" w:hAnsi="標楷體" w:cs="細明體"/>
          <w:sz w:val="24"/>
        </w:rPr>
        <w:t>、</w:t>
      </w:r>
      <w:r w:rsidRPr="00411571">
        <w:rPr>
          <w:rFonts w:ascii="標楷體" w:eastAsia="標楷體" w:hAnsi="標楷體" w:hint="eastAsia"/>
          <w:sz w:val="24"/>
        </w:rPr>
        <w:t>徵信報告之填寫：</w:t>
      </w:r>
    </w:p>
    <w:p w14:paraId="75B24F82" w14:textId="77777777" w:rsidR="00A73C62" w:rsidRPr="00411571"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個人用徵信報告表：本表分基本調查、覆查資料二部分。基本調查資料部分，於借戶開始往來時填製，嗣後覆查資料部分得以每年覆查一次為原則，惟對於提供農會漁會擔保之不動產資料部分，應於借戶申請轉期、增貸或借款清償後再行申貸時，隨時辦理覆查，並就覆查資料填寫之。</w:t>
      </w:r>
    </w:p>
    <w:p w14:paraId="54A12E21" w14:textId="77777777" w:rsidR="00A73C62" w:rsidRPr="00411571" w:rsidRDefault="00307C91" w:rsidP="00277E05">
      <w:pPr>
        <w:pStyle w:val="ab"/>
        <w:spacing w:line="360" w:lineRule="exact"/>
        <w:ind w:leftChars="177" w:left="847" w:hangingChars="176" w:hanging="422"/>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hint="eastAsia"/>
          <w:sz w:val="24"/>
        </w:rPr>
        <w:t>企業用徵信報告表（格式甲）：係適用於企業戶在金融機構總授信金額在新臺幣三仟萬元以上者；本表分五頁，第一、二頁為固定資料部分，於借戶開始往來時填製，嗣後每三年重新填製一次；第三、四、五頁屬於動態調查部分，亦應於開始往來時同時填製，嗣後以每半年追蹤徵信時重新填製一次為原則，惟對於提供農會漁會擔保之不動產資料部分，應於借戶申請轉期、增貸或借款清償後再行申貸時，隨時辦理覆查，並將覆查情形註記於第三頁固定資產變動欄，如變動較為繁雜時，應另以附表說明。</w:t>
      </w:r>
    </w:p>
    <w:p w14:paraId="4673843A" w14:textId="77777777" w:rsidR="00A73C62" w:rsidRPr="00411571"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(三)</w:t>
      </w:r>
      <w:r w:rsidR="00A73C62" w:rsidRPr="00411571">
        <w:rPr>
          <w:rFonts w:ascii="標楷體" w:eastAsia="標楷體" w:hAnsi="標楷體" w:hint="eastAsia"/>
          <w:sz w:val="24"/>
        </w:rPr>
        <w:t>企業用徵信報告表（格式乙）：係適用於企業戶在金融機構總授信金額未達新臺幣三仟萬元者；本表分二頁；其第一頁屬固定資料部分，於借戶開始往來時填製，嗣後每三年重新填製一次；其第二頁屬於動態調查部分，亦應於開始往來時同時填製，嗣後以每半年追蹤徵信時重新填製一次為原則，惟對於提供農會漁會擔保之不動產資料部分，應於借戶申請轉期、增貸或借款清償後再行申貸時，隨時辦理覆查，並將覆查情形註記於覆查紀錄欄內，如變動較為繁雜時，應另以附表說明。</w:t>
      </w:r>
    </w:p>
    <w:p w14:paraId="58A46F8C" w14:textId="77777777" w:rsidR="00A73C62" w:rsidRPr="00411571"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(四)</w:t>
      </w:r>
      <w:r w:rsidR="00A73C62" w:rsidRPr="00411571">
        <w:rPr>
          <w:rFonts w:ascii="標楷體" w:eastAsia="標楷體" w:hAnsi="標楷體" w:hint="eastAsia"/>
          <w:sz w:val="24"/>
        </w:rPr>
        <w:t>小規模營利事業用徵信報告表（格式丙）：適用於在金融機構總授信金額在新臺幣六百萬元以下或一千五百萬元以下且具足額擔保者，本表全一頁，以每隔一年重新填製一次為原則。</w:t>
      </w:r>
    </w:p>
    <w:p w14:paraId="37583CD4" w14:textId="77777777" w:rsidR="00A73C62" w:rsidRPr="00411571" w:rsidRDefault="00A73C62" w:rsidP="005E6694">
      <w:pPr>
        <w:pStyle w:val="a5"/>
        <w:spacing w:line="360" w:lineRule="exact"/>
        <w:ind w:left="1200" w:hangingChars="500" w:hanging="1200"/>
        <w:rPr>
          <w:rFonts w:ascii="標楷體" w:eastAsia="標楷體" w:hAnsi="標楷體"/>
          <w:sz w:val="24"/>
        </w:rPr>
      </w:pPr>
      <w:r w:rsidRPr="00411571">
        <w:rPr>
          <w:rFonts w:ascii="標楷體" w:eastAsia="標楷體" w:hAnsi="標楷體" w:cs="細明體" w:hint="eastAsia"/>
          <w:sz w:val="24"/>
        </w:rPr>
        <w:t>四</w:t>
      </w:r>
      <w:r w:rsidR="00651015">
        <w:rPr>
          <w:rFonts w:ascii="標楷體" w:eastAsia="標楷體" w:hAnsi="標楷體" w:cs="細明體"/>
          <w:sz w:val="24"/>
        </w:rPr>
        <w:t>、</w:t>
      </w:r>
      <w:r w:rsidRPr="00411571">
        <w:rPr>
          <w:rFonts w:ascii="標楷體" w:eastAsia="標楷體" w:hAnsi="標楷體" w:hint="eastAsia"/>
          <w:sz w:val="24"/>
        </w:rPr>
        <w:t>徵信報告撰寫之要領：</w:t>
      </w:r>
    </w:p>
    <w:p w14:paraId="4F226B3B" w14:textId="77777777" w:rsidR="00A73C62" w:rsidRPr="00411571" w:rsidRDefault="00307C91" w:rsidP="00277E05">
      <w:pPr>
        <w:pStyle w:val="ab"/>
        <w:spacing w:line="360" w:lineRule="exact"/>
        <w:ind w:leftChars="178" w:left="1200" w:hangingChars="322" w:hanging="773"/>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個人用徵信報告表：</w:t>
      </w:r>
    </w:p>
    <w:p w14:paraId="76788495" w14:textId="77777777" w:rsidR="00A73C62" w:rsidRPr="00411571"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1.</w:t>
      </w:r>
      <w:r w:rsidR="00A73C62" w:rsidRPr="00411571">
        <w:rPr>
          <w:rFonts w:ascii="標楷體" w:eastAsia="標楷體" w:hAnsi="標楷體" w:hint="eastAsia"/>
        </w:rPr>
        <w:t>表首：右上角應將營業單位及徵信報告表不分科目或金額一律序時編號、並將調查日期、覆查日期填明。</w:t>
      </w:r>
    </w:p>
    <w:p w14:paraId="08833348" w14:textId="77777777" w:rsidR="00A73C62" w:rsidRPr="00411571"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2.</w:t>
      </w:r>
      <w:r w:rsidR="00A73C62" w:rsidRPr="00411571">
        <w:rPr>
          <w:rFonts w:ascii="標楷體" w:eastAsia="標楷體" w:hAnsi="標楷體" w:hint="eastAsia"/>
        </w:rPr>
        <w:t>姓名、性別、出生年月日、身分證統一編號、住址、電話號碼、配偶姓名及</w:t>
      </w:r>
      <w:r w:rsidR="00A73C62" w:rsidRPr="00411571">
        <w:rPr>
          <w:rFonts w:ascii="標楷體" w:eastAsia="標楷體" w:hAnsi="標楷體" w:hint="eastAsia"/>
        </w:rPr>
        <w:lastRenderedPageBreak/>
        <w:t>其出生年月日、身分證統一編號等各欄有關之資料，應詳實填寫。</w:t>
      </w:r>
    </w:p>
    <w:p w14:paraId="2C52FB0B" w14:textId="77777777" w:rsidR="00A73C62" w:rsidRPr="00411571"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3.</w:t>
      </w:r>
      <w:r w:rsidR="00A73C62" w:rsidRPr="00411571">
        <w:rPr>
          <w:rFonts w:ascii="標楷體" w:eastAsia="標楷體" w:hAnsi="標楷體" w:hint="eastAsia"/>
        </w:rPr>
        <w:t>學歷：將其最高學歷填寫。</w:t>
      </w:r>
    </w:p>
    <w:p w14:paraId="06759D15" w14:textId="77777777" w:rsidR="00A73C62" w:rsidRPr="00411571"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szCs w:val="20"/>
        </w:rPr>
        <w:t>4.</w:t>
      </w:r>
      <w:r w:rsidR="00A73C62" w:rsidRPr="00411571">
        <w:rPr>
          <w:rFonts w:ascii="標楷體" w:eastAsia="標楷體" w:hAnsi="標楷體" w:hint="eastAsia"/>
        </w:rPr>
        <w:t>經歷：將其過去主要經歷填寫，並註明社會關係，如對社會關係查證無結果或調查顯有困難者，不宜列入。</w:t>
      </w:r>
    </w:p>
    <w:p w14:paraId="6917D810" w14:textId="77777777" w:rsidR="00A73C62" w:rsidRPr="00411571"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5.</w:t>
      </w:r>
      <w:r w:rsidR="00A73C62" w:rsidRPr="00411571">
        <w:rPr>
          <w:rFonts w:ascii="標楷體" w:eastAsia="標楷體" w:hAnsi="標楷體" w:hint="eastAsia"/>
        </w:rPr>
        <w:t>經營事業（或職業）：</w:t>
      </w:r>
    </w:p>
    <w:p w14:paraId="52C8C8CF" w14:textId="77777777" w:rsidR="00A73C62" w:rsidRPr="007523A8" w:rsidRDefault="00982C6F" w:rsidP="00277E05">
      <w:pPr>
        <w:pStyle w:val="af1"/>
        <w:spacing w:after="0" w:line="360" w:lineRule="exact"/>
        <w:ind w:leftChars="413" w:left="1272" w:hangingChars="117" w:hanging="281"/>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事業名稱（或服務單位）：將其所經營事業或服務機構之名稱、年資、職位填寫。</w:t>
      </w:r>
    </w:p>
    <w:p w14:paraId="7BCC95B9" w14:textId="77777777" w:rsidR="00A73C62" w:rsidRPr="007523A8" w:rsidRDefault="00982C6F" w:rsidP="00277E05">
      <w:pPr>
        <w:pStyle w:val="af1"/>
        <w:spacing w:after="0" w:line="360" w:lineRule="exact"/>
        <w:ind w:leftChars="413" w:left="1272" w:hangingChars="117" w:hanging="281"/>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所在地：將前項所屬之縣市區域或詳細之地址填寫。</w:t>
      </w:r>
    </w:p>
    <w:p w14:paraId="7298C2F4" w14:textId="77777777" w:rsidR="00A73C62" w:rsidRPr="007523A8" w:rsidRDefault="00982C6F" w:rsidP="005E6694">
      <w:pPr>
        <w:pStyle w:val="af1"/>
        <w:spacing w:after="0" w:line="360" w:lineRule="exact"/>
        <w:ind w:leftChars="413" w:left="1272" w:rightChars="-118" w:right="-283" w:hangingChars="117" w:hanging="281"/>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實收資本額、出資額：將其所經營事業的實收資本額及個人出資額等填入。</w:t>
      </w:r>
    </w:p>
    <w:p w14:paraId="697C0871" w14:textId="77777777" w:rsidR="00A73C62" w:rsidRPr="007523A8" w:rsidRDefault="00982C6F" w:rsidP="005E6694">
      <w:pPr>
        <w:pStyle w:val="af1"/>
        <w:spacing w:after="0" w:line="360" w:lineRule="exact"/>
        <w:ind w:leftChars="413" w:left="1272" w:hangingChars="117" w:hanging="281"/>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經營業務種類：將其事業或服務機關所經營之主要業務填寫。</w:t>
      </w:r>
    </w:p>
    <w:p w14:paraId="565CD65A" w14:textId="77777777" w:rsidR="00A73C62" w:rsidRPr="00411571" w:rsidRDefault="006D2F75" w:rsidP="00277E05">
      <w:pPr>
        <w:spacing w:line="360" w:lineRule="exact"/>
        <w:ind w:leftChars="296" w:left="1320" w:hangingChars="254" w:hanging="610"/>
        <w:rPr>
          <w:rFonts w:ascii="標楷體" w:eastAsia="標楷體" w:hAnsi="標楷體"/>
        </w:rPr>
      </w:pPr>
      <w:r>
        <w:rPr>
          <w:rFonts w:ascii="標楷體" w:eastAsia="標楷體" w:hAnsi="標楷體" w:hint="eastAsia"/>
        </w:rPr>
        <w:t>6.</w:t>
      </w:r>
      <w:r w:rsidR="00A73C62" w:rsidRPr="00411571">
        <w:rPr>
          <w:rFonts w:ascii="標楷體" w:eastAsia="標楷體" w:hAnsi="標楷體" w:hint="eastAsia"/>
        </w:rPr>
        <w:t>土地及建物：</w:t>
      </w:r>
    </w:p>
    <w:p w14:paraId="42982BD6" w14:textId="77777777" w:rsidR="00A73C62" w:rsidRPr="007523A8" w:rsidRDefault="00982C6F" w:rsidP="00277E05">
      <w:pPr>
        <w:pStyle w:val="af1"/>
        <w:spacing w:after="0" w:line="360" w:lineRule="exact"/>
        <w:ind w:leftChars="400" w:left="2093" w:hanging="1133"/>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坐落所在地（地號、建號）：將土地之地號、建物之建號所在地填寫。</w:t>
      </w:r>
    </w:p>
    <w:p w14:paraId="62D69538" w14:textId="77777777" w:rsidR="00A73C62" w:rsidRPr="007523A8" w:rsidRDefault="00982C6F" w:rsidP="00277E05">
      <w:pPr>
        <w:pStyle w:val="af1"/>
        <w:spacing w:after="0" w:line="360" w:lineRule="exact"/>
        <w:ind w:leftChars="413" w:left="1416" w:hangingChars="177" w:hanging="425"/>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地目、編定使用種類、建築完成日期等依地籍資料填記之。</w:t>
      </w:r>
    </w:p>
    <w:p w14:paraId="5D27756F" w14:textId="77777777" w:rsidR="00A73C62" w:rsidRPr="007523A8" w:rsidRDefault="00982C6F" w:rsidP="00277E05">
      <w:pPr>
        <w:pStyle w:val="af1"/>
        <w:spacing w:after="0" w:line="360" w:lineRule="exact"/>
        <w:ind w:leftChars="413" w:left="1416" w:hangingChars="177" w:hanging="425"/>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面積：土地及建物則以平方公尺為單位表示。</w:t>
      </w:r>
    </w:p>
    <w:p w14:paraId="4DD11956" w14:textId="77777777" w:rsidR="00A73C62" w:rsidRPr="007523A8" w:rsidRDefault="00982C6F" w:rsidP="00277E05">
      <w:pPr>
        <w:pStyle w:val="af1"/>
        <w:spacing w:after="0" w:line="360" w:lineRule="exact"/>
        <w:ind w:leftChars="413" w:left="1416" w:hangingChars="177" w:hanging="425"/>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持分：將其土地、建物所有權之持分數表示。</w:t>
      </w:r>
    </w:p>
    <w:p w14:paraId="69C5D54D" w14:textId="77777777" w:rsidR="00A73C62" w:rsidRPr="007523A8" w:rsidRDefault="00982C6F" w:rsidP="00277E05">
      <w:pPr>
        <w:pStyle w:val="af1"/>
        <w:spacing w:after="0" w:line="360" w:lineRule="exact"/>
        <w:ind w:leftChars="413" w:left="1416" w:hangingChars="177" w:hanging="425"/>
        <w:rPr>
          <w:rFonts w:ascii="標楷體" w:eastAsia="標楷體" w:hAnsi="標楷體"/>
        </w:rPr>
      </w:pPr>
      <w:r>
        <w:rPr>
          <w:rFonts w:ascii="標楷體" w:eastAsia="標楷體" w:hAnsi="標楷體" w:hint="eastAsia"/>
        </w:rPr>
        <w:t>(5)</w:t>
      </w:r>
      <w:r w:rsidR="00A73C62" w:rsidRPr="007523A8">
        <w:rPr>
          <w:rFonts w:ascii="標楷體" w:eastAsia="標楷體" w:hAnsi="標楷體" w:hint="eastAsia"/>
        </w:rPr>
        <w:t>使用情形、構造：將土地建物目前使用之情形（如自用或出租）予以填明。構造則依建物構造如鋼骨結構、鋼筋混凝土、加強磚造等填列。</w:t>
      </w:r>
    </w:p>
    <w:p w14:paraId="6594DBBD" w14:textId="77777777" w:rsidR="00A73C62" w:rsidRPr="007523A8" w:rsidRDefault="00982C6F" w:rsidP="00277E05">
      <w:pPr>
        <w:pStyle w:val="af1"/>
        <w:spacing w:after="0" w:line="360" w:lineRule="exact"/>
        <w:ind w:leftChars="413" w:left="1416" w:hangingChars="177" w:hanging="425"/>
        <w:rPr>
          <w:rFonts w:ascii="標楷體" w:eastAsia="標楷體" w:hAnsi="標楷體"/>
        </w:rPr>
      </w:pPr>
      <w:r>
        <w:rPr>
          <w:rFonts w:ascii="標楷體" w:eastAsia="標楷體" w:hAnsi="標楷體" w:hint="eastAsia"/>
        </w:rPr>
        <w:t>(6)</w:t>
      </w:r>
      <w:r w:rsidR="00A73C62" w:rsidRPr="007523A8">
        <w:rPr>
          <w:rFonts w:ascii="標楷體" w:eastAsia="標楷體" w:hAnsi="標楷體" w:hint="eastAsia"/>
        </w:rPr>
        <w:t>時價：將土地、建物分別以時價（分單價及總價）填入。</w:t>
      </w:r>
    </w:p>
    <w:p w14:paraId="1ABEC9AA" w14:textId="77777777" w:rsidR="00A73C62" w:rsidRPr="007523A8" w:rsidRDefault="00982C6F" w:rsidP="00277E05">
      <w:pPr>
        <w:pStyle w:val="af1"/>
        <w:spacing w:after="0" w:line="360" w:lineRule="exact"/>
        <w:ind w:leftChars="413" w:left="1416" w:hangingChars="177" w:hanging="425"/>
        <w:rPr>
          <w:rFonts w:ascii="標楷體" w:eastAsia="標楷體" w:hAnsi="標楷體"/>
        </w:rPr>
      </w:pPr>
      <w:r>
        <w:rPr>
          <w:rFonts w:ascii="標楷體" w:eastAsia="標楷體" w:hAnsi="標楷體" w:hint="eastAsia"/>
        </w:rPr>
        <w:t>(7)</w:t>
      </w:r>
      <w:r w:rsidR="00A73C62" w:rsidRPr="007523A8">
        <w:rPr>
          <w:rFonts w:ascii="標楷體" w:eastAsia="標楷體" w:hAnsi="標楷體" w:hint="eastAsia"/>
        </w:rPr>
        <w:t>公告現值：土地以公告現值表示。</w:t>
      </w:r>
    </w:p>
    <w:p w14:paraId="244B36BB" w14:textId="77777777" w:rsidR="00A73C62" w:rsidRPr="007523A8" w:rsidRDefault="00982C6F" w:rsidP="00277E05">
      <w:pPr>
        <w:pStyle w:val="af1"/>
        <w:spacing w:after="0" w:line="360" w:lineRule="exact"/>
        <w:ind w:leftChars="413" w:left="1416" w:hangingChars="177" w:hanging="425"/>
        <w:rPr>
          <w:rFonts w:ascii="標楷體" w:eastAsia="標楷體" w:hAnsi="標楷體"/>
        </w:rPr>
      </w:pPr>
      <w:r>
        <w:rPr>
          <w:rFonts w:ascii="標楷體" w:eastAsia="標楷體" w:hAnsi="標楷體" w:hint="eastAsia"/>
        </w:rPr>
        <w:t>(8)</w:t>
      </w:r>
      <w:r w:rsidR="00A73C62" w:rsidRPr="007523A8">
        <w:rPr>
          <w:rFonts w:ascii="標楷體" w:eastAsia="標楷體" w:hAnsi="標楷體" w:hint="eastAsia"/>
        </w:rPr>
        <w:t>保險：將建物之保險情形及金額填明。</w:t>
      </w:r>
    </w:p>
    <w:p w14:paraId="747F71B5" w14:textId="77777777" w:rsidR="00A73C62" w:rsidRPr="007523A8" w:rsidRDefault="00982C6F" w:rsidP="00277E05">
      <w:pPr>
        <w:pStyle w:val="af1"/>
        <w:spacing w:after="0" w:line="360" w:lineRule="exact"/>
        <w:ind w:leftChars="413" w:left="1416" w:hangingChars="177" w:hanging="425"/>
        <w:rPr>
          <w:rFonts w:ascii="標楷體" w:eastAsia="標楷體" w:hAnsi="標楷體"/>
        </w:rPr>
      </w:pPr>
      <w:r>
        <w:rPr>
          <w:rFonts w:ascii="標楷體" w:eastAsia="標楷體" w:hAnsi="標楷體" w:hint="eastAsia"/>
        </w:rPr>
        <w:t>(9)</w:t>
      </w:r>
      <w:r w:rsidR="00A73C62" w:rsidRPr="007523A8">
        <w:rPr>
          <w:rFonts w:ascii="標楷體" w:eastAsia="標楷體" w:hAnsi="標楷體" w:hint="eastAsia"/>
        </w:rPr>
        <w:t>他項權利：土地、建物如已設定他項權利，則將權利名稱、權利人及設定金額、日期、期間等分別填列，無設定他項權利則以「無」字表示。</w:t>
      </w:r>
    </w:p>
    <w:p w14:paraId="583A1B6C" w14:textId="77777777" w:rsidR="00A73C62" w:rsidRPr="00411571"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7.</w:t>
      </w:r>
      <w:r w:rsidR="00A73C62" w:rsidRPr="00411571">
        <w:rPr>
          <w:rFonts w:ascii="標楷體" w:eastAsia="標楷體" w:hAnsi="標楷體" w:hint="eastAsia"/>
        </w:rPr>
        <w:t>土地及建物調查或覆查情形：將上述(6)項之資產調查及覆查日期予以填寫，並由調查或覆查之徵信員蓋章。前述覆查情形及變動項目應在本項內，對於該變動項目另以附表說明。</w:t>
      </w:r>
    </w:p>
    <w:p w14:paraId="483AE303" w14:textId="77777777" w:rsidR="00A73C62" w:rsidRPr="00411571"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8.</w:t>
      </w:r>
      <w:r w:rsidR="00A73C62" w:rsidRPr="00411571">
        <w:rPr>
          <w:rFonts w:ascii="標楷體" w:eastAsia="標楷體" w:hAnsi="標楷體" w:hint="eastAsia"/>
        </w:rPr>
        <w:t>經濟狀況：將個人的存款（本會、他行）、有價證券、投資事業、其他資產等有關資產項目及借款（本會、他行、其他）、其他負債等有關負債項目，分別就調查及覆查當時之金額填寫，並計算淨值與合計額，若負債超過資產，其淨值以紅筆或負數表示。有關個人的保證債務，在調查及覆查時亦應查明列入，但不計入負債總額。</w:t>
      </w:r>
    </w:p>
    <w:p w14:paraId="1623CFB2" w14:textId="77777777" w:rsidR="00A73C62" w:rsidRPr="00411571"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9.</w:t>
      </w:r>
      <w:r w:rsidR="00A73C62" w:rsidRPr="00411571">
        <w:rPr>
          <w:rFonts w:ascii="標楷體" w:eastAsia="標楷體" w:hAnsi="標楷體" w:hint="eastAsia"/>
        </w:rPr>
        <w:t>年度個人收支：</w:t>
      </w:r>
    </w:p>
    <w:p w14:paraId="76E39ED3" w14:textId="77777777" w:rsidR="00A73C62" w:rsidRPr="007523A8" w:rsidRDefault="00982C6F"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個人收支之填記，係以年度為準，並應根據有關資料酌予匡計。其在金融機構總授信金額達新臺幣二仟萬元以上者，應與年度綜合所得稅結算申報書影本（以經稽徵機關證明與正本相符者為準）核對。申貸人所填送個人收入情形，與綜合所得稅申報書內容有出入時，以申報書內容為準，作為其償還能力與還款財源之參考，並請其提供償債所得來源之説明。</w:t>
      </w:r>
    </w:p>
    <w:p w14:paraId="15510994" w14:textId="77777777" w:rsidR="00A73C62" w:rsidRPr="007523A8" w:rsidRDefault="00982C6F"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個人收入項目按勞務或事業收入、租賃及投資收入、利息收入、其他收入四項，個人支出項目按個人及贍家支出、稅捐支出、利息支出、其他支出四項，分別填列並計算結餘。</w:t>
      </w:r>
    </w:p>
    <w:p w14:paraId="60E92F3B" w14:textId="77777777" w:rsidR="00A73C62" w:rsidRPr="007523A8" w:rsidRDefault="00982C6F"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前述個人收支情形之填記，於年度結束至政府規定辦理綜合所得稅申報期限前編製徵信報告，其每年個人收支情形欄之第一年度，仍應根據上年</w:t>
      </w:r>
      <w:r w:rsidR="00A73C62" w:rsidRPr="007523A8">
        <w:rPr>
          <w:rFonts w:ascii="標楷體" w:eastAsia="標楷體" w:hAnsi="標楷體" w:hint="eastAsia"/>
        </w:rPr>
        <w:lastRenderedPageBreak/>
        <w:t>度有關資料酌予匡計，並依前述須知辦理。</w:t>
      </w:r>
    </w:p>
    <w:p w14:paraId="6CC5DAAC" w14:textId="77777777" w:rsidR="00A73C62" w:rsidRPr="007523A8" w:rsidRDefault="00982C6F"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借戶在金融機構總授信額度達政府規定應核對年度綜合所得稅申報資料者，應自每年六月一日起於辦理授信案件之徵信時，填列上一年度個人收支情形，並於「核對紀錄及核對人簽章欄」簽章證明並加註核對日期。</w:t>
      </w:r>
    </w:p>
    <w:p w14:paraId="7D62FC6E" w14:textId="77777777" w:rsidR="00A73C62" w:rsidRPr="007523A8" w:rsidRDefault="006D2F75" w:rsidP="00277E05">
      <w:pPr>
        <w:spacing w:line="360" w:lineRule="exact"/>
        <w:ind w:leftChars="296" w:left="1320" w:hangingChars="254" w:hanging="610"/>
        <w:rPr>
          <w:rFonts w:ascii="標楷體" w:eastAsia="標楷體" w:hAnsi="標楷體"/>
        </w:rPr>
      </w:pPr>
      <w:r>
        <w:rPr>
          <w:rFonts w:ascii="標楷體" w:eastAsia="標楷體" w:hAnsi="標楷體" w:hint="eastAsia"/>
        </w:rPr>
        <w:t>10.</w:t>
      </w:r>
      <w:r w:rsidR="00A73C62" w:rsidRPr="007523A8">
        <w:rPr>
          <w:rFonts w:ascii="標楷體" w:eastAsia="標楷體" w:hAnsi="標楷體" w:hint="eastAsia"/>
        </w:rPr>
        <w:t>銀行往來：</w:t>
      </w:r>
    </w:p>
    <w:p w14:paraId="597B0337" w14:textId="77777777" w:rsidR="00A73C62" w:rsidRPr="007523A8" w:rsidRDefault="00982C6F" w:rsidP="00277E05">
      <w:pPr>
        <w:pStyle w:val="af1"/>
        <w:spacing w:after="0" w:line="360" w:lineRule="exact"/>
        <w:ind w:leftChars="413" w:left="1416" w:hangingChars="177" w:hanging="425"/>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票信情形：依據票據交換所及聯合徵信中心有關查覆資料，按有無退票紀錄及註記勾記之。</w:t>
      </w:r>
    </w:p>
    <w:p w14:paraId="5F374D8A" w14:textId="77777777" w:rsidR="00A73C62" w:rsidRPr="007523A8" w:rsidRDefault="00982C6F"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償還情形：以聯合徵信中心最新之授信餘額歸戶明細表所列資料，按「無授信」、「正常」、「有不良紀錄」等分別勾選之。對於有前列退票紀錄或不良紀錄者，並應於徵信員意見欄作適當之說明。</w:t>
      </w:r>
    </w:p>
    <w:p w14:paraId="67A68AEF" w14:textId="77777777" w:rsidR="00A73C62" w:rsidRPr="007523A8" w:rsidRDefault="00982C6F"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本會最高借款額度及最高保證債務，就調查或覆查當時之情形，查明填列。</w:t>
      </w:r>
    </w:p>
    <w:p w14:paraId="7B2CF0ED" w14:textId="77777777" w:rsidR="00A73C62" w:rsidRPr="007523A8" w:rsidRDefault="00307C91" w:rsidP="00277E05">
      <w:pPr>
        <w:pStyle w:val="ab"/>
        <w:spacing w:line="360" w:lineRule="exact"/>
        <w:ind w:leftChars="178" w:left="1200" w:hangingChars="322" w:hanging="773"/>
        <w:rPr>
          <w:rFonts w:ascii="標楷體" w:eastAsia="標楷體" w:hAnsi="標楷體"/>
          <w:sz w:val="24"/>
        </w:rPr>
      </w:pPr>
      <w:r>
        <w:rPr>
          <w:rFonts w:ascii="標楷體" w:eastAsia="標楷體" w:hAnsi="標楷體" w:hint="eastAsia"/>
          <w:sz w:val="24"/>
        </w:rPr>
        <w:t>(二)</w:t>
      </w:r>
      <w:r w:rsidR="00A73C62" w:rsidRPr="007523A8">
        <w:rPr>
          <w:rFonts w:ascii="標楷體" w:eastAsia="標楷體" w:hAnsi="標楷體" w:hint="eastAsia"/>
          <w:sz w:val="24"/>
        </w:rPr>
        <w:t>企業用徵信報告表（格式甲）</w:t>
      </w:r>
    </w:p>
    <w:p w14:paraId="0623A8D7" w14:textId="77777777" w:rsidR="00A73C62" w:rsidRPr="007523A8" w:rsidRDefault="006D2F75" w:rsidP="00277E05">
      <w:pPr>
        <w:spacing w:line="360" w:lineRule="exact"/>
        <w:ind w:leftChars="296" w:left="1320" w:hangingChars="254" w:hanging="610"/>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固定資料部分</w:t>
      </w:r>
    </w:p>
    <w:p w14:paraId="2110F395" w14:textId="77777777" w:rsidR="00A73C62" w:rsidRPr="007523A8" w:rsidRDefault="00982C6F" w:rsidP="00277E05">
      <w:pPr>
        <w:pStyle w:val="af1"/>
        <w:spacing w:after="0" w:line="360" w:lineRule="exact"/>
        <w:ind w:leftChars="414" w:left="2127" w:hanging="1133"/>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表首：右上角應將營業單位、徵信報告表編號及調查日期填明。</w:t>
      </w:r>
    </w:p>
    <w:p w14:paraId="225D6CCE" w14:textId="77777777" w:rsidR="00A73C62" w:rsidRPr="007523A8" w:rsidRDefault="00982C6F" w:rsidP="00277E05">
      <w:pPr>
        <w:pStyle w:val="af1"/>
        <w:spacing w:after="0" w:line="360" w:lineRule="exact"/>
        <w:ind w:leftChars="400" w:left="2093" w:hanging="1133"/>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名稱：將企業之中文及英文名稱分別填寫，如無英文名稱則免填。</w:t>
      </w:r>
    </w:p>
    <w:p w14:paraId="7523CDDC" w14:textId="77777777" w:rsidR="00A73C62" w:rsidRPr="007523A8" w:rsidRDefault="00982C6F" w:rsidP="005E6694">
      <w:pPr>
        <w:pStyle w:val="af1"/>
        <w:spacing w:after="0" w:line="360" w:lineRule="exact"/>
        <w:ind w:leftChars="400" w:left="1274" w:hangingChars="131" w:hanging="314"/>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營利事業統一編號：為代表企業身分之編號，舉凡有關納稅及借款統計資料皆以此為代號。</w:t>
      </w:r>
    </w:p>
    <w:p w14:paraId="799D6582" w14:textId="77777777" w:rsidR="00A73C62" w:rsidRPr="007523A8" w:rsidRDefault="00982C6F" w:rsidP="00277E05">
      <w:pPr>
        <w:pStyle w:val="af1"/>
        <w:spacing w:after="0" w:line="360" w:lineRule="exact"/>
        <w:ind w:leftChars="413" w:left="1274" w:hangingChars="118" w:hanging="283"/>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代表人：應將姓名、性別、籍貫、出生年月日、身分證統一編號各欄有關資料詳實填寫。</w:t>
      </w:r>
    </w:p>
    <w:p w14:paraId="264C1E58" w14:textId="77777777" w:rsidR="00A73C62" w:rsidRPr="007523A8" w:rsidRDefault="00982C6F" w:rsidP="00277E05">
      <w:pPr>
        <w:pStyle w:val="af1"/>
        <w:spacing w:after="0" w:line="360" w:lineRule="exact"/>
        <w:ind w:leftChars="418" w:left="1274" w:hangingChars="113" w:hanging="271"/>
        <w:rPr>
          <w:rFonts w:ascii="標楷體" w:eastAsia="標楷體" w:hAnsi="標楷體"/>
        </w:rPr>
      </w:pPr>
      <w:r>
        <w:rPr>
          <w:rFonts w:ascii="標楷體" w:eastAsia="標楷體" w:hAnsi="標楷體" w:hint="eastAsia"/>
        </w:rPr>
        <w:t>(5)</w:t>
      </w:r>
      <w:r w:rsidR="00A73C62" w:rsidRPr="007523A8">
        <w:rPr>
          <w:rFonts w:ascii="標楷體" w:eastAsia="標楷體" w:hAnsi="標楷體" w:hint="eastAsia"/>
        </w:rPr>
        <w:t>地址、電話：應將其總公司及工廠所在地分別予以填寫。如非生產事業則工廠所在地免填。</w:t>
      </w:r>
    </w:p>
    <w:p w14:paraId="5134E205" w14:textId="77777777" w:rsidR="00A73C62" w:rsidRPr="007523A8" w:rsidRDefault="00982C6F" w:rsidP="00277E05">
      <w:pPr>
        <w:pStyle w:val="af1"/>
        <w:spacing w:after="0" w:line="360" w:lineRule="exact"/>
        <w:ind w:leftChars="400" w:left="2093" w:hanging="1133"/>
        <w:rPr>
          <w:rFonts w:ascii="標楷體" w:eastAsia="標楷體" w:hAnsi="標楷體"/>
        </w:rPr>
      </w:pPr>
      <w:r>
        <w:rPr>
          <w:rFonts w:ascii="標楷體" w:eastAsia="標楷體" w:hAnsi="標楷體" w:hint="eastAsia"/>
        </w:rPr>
        <w:t>(6)</w:t>
      </w:r>
      <w:r w:rsidR="00A73C62" w:rsidRPr="007523A8">
        <w:rPr>
          <w:rFonts w:ascii="標楷體" w:eastAsia="標楷體" w:hAnsi="標楷體" w:hint="eastAsia"/>
        </w:rPr>
        <w:t>組織型態：可就表列型態予以勾選。</w:t>
      </w:r>
    </w:p>
    <w:p w14:paraId="74CFC1AA" w14:textId="77777777" w:rsidR="00A73C62" w:rsidRPr="007523A8" w:rsidRDefault="00982C6F" w:rsidP="00277E05">
      <w:pPr>
        <w:pStyle w:val="af1"/>
        <w:spacing w:after="0" w:line="360" w:lineRule="exact"/>
        <w:ind w:leftChars="413" w:left="1416" w:hangingChars="177" w:hanging="425"/>
        <w:rPr>
          <w:rFonts w:ascii="標楷體" w:eastAsia="標楷體" w:hAnsi="標楷體"/>
        </w:rPr>
      </w:pPr>
      <w:r>
        <w:rPr>
          <w:rFonts w:ascii="標楷體" w:eastAsia="標楷體" w:hAnsi="標楷體" w:hint="eastAsia"/>
        </w:rPr>
        <w:t>(7)</w:t>
      </w:r>
      <w:r w:rsidR="00A73C62" w:rsidRPr="007523A8">
        <w:rPr>
          <w:rFonts w:ascii="標楷體" w:eastAsia="標楷體" w:hAnsi="標楷體" w:hint="eastAsia"/>
        </w:rPr>
        <w:t>參加公會名稱及會員等級：將其參加公會名稱及公會核定之會員等級予以填寫。</w:t>
      </w:r>
    </w:p>
    <w:p w14:paraId="61458D84" w14:textId="77777777" w:rsidR="00A73C62" w:rsidRPr="007523A8" w:rsidRDefault="00982C6F" w:rsidP="00277E05">
      <w:pPr>
        <w:pStyle w:val="af1"/>
        <w:spacing w:after="0" w:line="360" w:lineRule="exact"/>
        <w:ind w:leftChars="413" w:left="1416" w:hangingChars="177" w:hanging="425"/>
        <w:rPr>
          <w:rFonts w:ascii="標楷體" w:eastAsia="標楷體" w:hAnsi="標楷體"/>
        </w:rPr>
      </w:pPr>
      <w:r>
        <w:rPr>
          <w:rFonts w:ascii="標楷體" w:eastAsia="標楷體" w:hAnsi="標楷體" w:hint="eastAsia"/>
        </w:rPr>
        <w:t>(8)</w:t>
      </w:r>
      <w:r w:rsidR="00A73C62" w:rsidRPr="007523A8">
        <w:rPr>
          <w:rFonts w:ascii="標楷體" w:eastAsia="標楷體" w:hAnsi="標楷體" w:hint="eastAsia"/>
        </w:rPr>
        <w:t>沿革：主要分為資本、組織及負責人、主要業務及產品三項，應查明其創立時期、變動情形及變動原因、目前情形。如有公司主體未變而名稱改變之情形，應在其創立時期即將公司之前身列明，而變動情形應將變動之原因填入，至於實收資本情形則應將其金額、變動目的及變動方式分別填明。</w:t>
      </w:r>
    </w:p>
    <w:p w14:paraId="4452FD69" w14:textId="77777777" w:rsidR="00A73C62" w:rsidRPr="007523A8" w:rsidRDefault="00982C6F" w:rsidP="00277E05">
      <w:pPr>
        <w:pStyle w:val="af1"/>
        <w:spacing w:after="0" w:line="360" w:lineRule="exact"/>
        <w:ind w:leftChars="418" w:left="1416" w:hangingChars="172" w:hanging="413"/>
        <w:rPr>
          <w:rFonts w:ascii="標楷體" w:eastAsia="標楷體" w:hAnsi="標楷體"/>
        </w:rPr>
      </w:pPr>
      <w:r>
        <w:rPr>
          <w:rFonts w:ascii="標楷體" w:eastAsia="標楷體" w:hAnsi="標楷體" w:hint="eastAsia"/>
        </w:rPr>
        <w:t>(9)</w:t>
      </w:r>
      <w:r w:rsidR="00A73C62" w:rsidRPr="007523A8">
        <w:rPr>
          <w:rFonts w:ascii="標楷體" w:eastAsia="標楷體" w:hAnsi="標楷體" w:hint="eastAsia"/>
        </w:rPr>
        <w:t>主要股東或合夥人：應將主要股東或合夥人之職稱、姓名、出生年月日、學經歷及出資額、佔總股權比例等分別填寫，並將其他參與之事業名稱列明。</w:t>
      </w:r>
    </w:p>
    <w:p w14:paraId="3ED073AB" w14:textId="77777777" w:rsidR="00A73C62" w:rsidRPr="007523A8" w:rsidRDefault="00982C6F" w:rsidP="00277E05">
      <w:pPr>
        <w:pStyle w:val="af1"/>
        <w:spacing w:after="0" w:line="360" w:lineRule="exact"/>
        <w:ind w:leftChars="413" w:left="1416" w:hangingChars="177" w:hanging="425"/>
        <w:rPr>
          <w:rFonts w:ascii="標楷體" w:eastAsia="標楷體" w:hAnsi="標楷體"/>
        </w:rPr>
      </w:pPr>
      <w:r>
        <w:rPr>
          <w:rFonts w:ascii="標楷體" w:eastAsia="標楷體" w:hAnsi="標楷體" w:hint="eastAsia"/>
        </w:rPr>
        <w:t>(10)</w:t>
      </w:r>
      <w:r w:rsidR="00A73C62" w:rsidRPr="007523A8">
        <w:rPr>
          <w:rFonts w:ascii="標楷體" w:eastAsia="標楷體" w:hAnsi="標楷體" w:hint="eastAsia"/>
        </w:rPr>
        <w:t>實際經營者：應將實際經營之核心人物，擇要填寫，並將其職稱、姓名、出生年月日、學經歷、擔任本職期間、從事本業期間及關係事業一併填明。</w:t>
      </w:r>
    </w:p>
    <w:p w14:paraId="5DF24EBF" w14:textId="77777777" w:rsidR="00A73C62" w:rsidRPr="007523A8" w:rsidRDefault="00982C6F" w:rsidP="00277E05">
      <w:pPr>
        <w:pStyle w:val="af1"/>
        <w:spacing w:after="0" w:line="360" w:lineRule="exact"/>
        <w:ind w:firstLineChars="400" w:firstLine="960"/>
        <w:rPr>
          <w:rFonts w:ascii="標楷體" w:eastAsia="標楷體" w:hAnsi="標楷體"/>
        </w:rPr>
      </w:pPr>
      <w:r>
        <w:rPr>
          <w:rFonts w:ascii="標楷體" w:eastAsia="標楷體" w:hAnsi="標楷體" w:hint="eastAsia"/>
        </w:rPr>
        <w:t>(11)</w:t>
      </w:r>
      <w:r w:rsidR="00A73C62" w:rsidRPr="007523A8">
        <w:rPr>
          <w:rFonts w:ascii="標楷體" w:eastAsia="標楷體" w:hAnsi="標楷體" w:hint="eastAsia"/>
        </w:rPr>
        <w:t>土地建物：</w:t>
      </w:r>
    </w:p>
    <w:p w14:paraId="33C3D73E" w14:textId="77777777" w:rsidR="00A73C62" w:rsidRPr="00411571" w:rsidRDefault="005E6694" w:rsidP="00277E05">
      <w:pPr>
        <w:pStyle w:val="ad"/>
        <w:spacing w:line="360" w:lineRule="exact"/>
        <w:ind w:leftChars="532" w:left="1558" w:hangingChars="117" w:hanging="281"/>
        <w:rPr>
          <w:rFonts w:hAnsi="標楷體"/>
        </w:rPr>
      </w:pPr>
      <w:r>
        <w:rPr>
          <w:rFonts w:hAnsi="標楷體" w:hint="eastAsia"/>
        </w:rPr>
        <w:sym w:font="Wingdings" w:char="F081"/>
      </w:r>
      <w:r w:rsidR="00A73C62" w:rsidRPr="00411571">
        <w:rPr>
          <w:rFonts w:hAnsi="標楷體" w:hint="eastAsia"/>
        </w:rPr>
        <w:t>座落所在地（地號、建號）：應將土地之地號、建物之建號及所在地分別填寫。</w:t>
      </w:r>
    </w:p>
    <w:p w14:paraId="7B2547E7" w14:textId="77777777" w:rsidR="00A73C62" w:rsidRPr="00411571" w:rsidRDefault="005E6694" w:rsidP="00277E05">
      <w:pPr>
        <w:pStyle w:val="ad"/>
        <w:spacing w:line="360" w:lineRule="exact"/>
        <w:ind w:leftChars="532" w:left="2400" w:hangingChars="468" w:hanging="1123"/>
        <w:rPr>
          <w:rFonts w:hAnsi="標楷體"/>
        </w:rPr>
      </w:pPr>
      <w:r>
        <w:rPr>
          <w:rFonts w:hAnsi="標楷體" w:hint="eastAsia"/>
        </w:rPr>
        <w:sym w:font="Wingdings" w:char="F082"/>
      </w:r>
      <w:r w:rsidR="00A73C62" w:rsidRPr="00411571">
        <w:rPr>
          <w:rFonts w:hAnsi="標楷體" w:hint="eastAsia"/>
        </w:rPr>
        <w:t>地目、建築完成日期等依地籍資料詳填之。</w:t>
      </w:r>
    </w:p>
    <w:p w14:paraId="604455B6" w14:textId="77777777" w:rsidR="00A73C62" w:rsidRPr="00411571" w:rsidRDefault="005E6694" w:rsidP="00277E05">
      <w:pPr>
        <w:pStyle w:val="ad"/>
        <w:spacing w:line="360" w:lineRule="exact"/>
        <w:ind w:leftChars="532" w:left="2400" w:hangingChars="468" w:hanging="1123"/>
        <w:rPr>
          <w:rFonts w:hAnsi="標楷體"/>
        </w:rPr>
      </w:pPr>
      <w:r>
        <w:rPr>
          <w:rFonts w:hAnsi="標楷體" w:hint="eastAsia"/>
        </w:rPr>
        <w:sym w:font="Wingdings 2" w:char="F06C"/>
      </w:r>
      <w:r w:rsidR="00A73C62" w:rsidRPr="00411571">
        <w:rPr>
          <w:rFonts w:hAnsi="標楷體" w:hint="eastAsia"/>
        </w:rPr>
        <w:t>面積：土地及建物以平方公尺及坪之單位分別填列。</w:t>
      </w:r>
    </w:p>
    <w:p w14:paraId="38991D6E" w14:textId="77777777" w:rsidR="00A73C62" w:rsidRPr="00411571" w:rsidRDefault="005E6694" w:rsidP="00277E05">
      <w:pPr>
        <w:pStyle w:val="ad"/>
        <w:spacing w:line="360" w:lineRule="exact"/>
        <w:ind w:leftChars="531" w:left="1696" w:hangingChars="176" w:hanging="422"/>
        <w:rPr>
          <w:rFonts w:hAnsi="標楷體"/>
        </w:rPr>
      </w:pPr>
      <w:r>
        <w:rPr>
          <w:rFonts w:hAnsi="標楷體" w:hint="eastAsia"/>
        </w:rPr>
        <w:lastRenderedPageBreak/>
        <w:sym w:font="Wingdings 2" w:char="F06D"/>
      </w:r>
      <w:r w:rsidR="00A73C62" w:rsidRPr="00411571">
        <w:rPr>
          <w:rFonts w:hAnsi="標楷體" w:hint="eastAsia"/>
        </w:rPr>
        <w:t>持分：將其土地、建物所有權以分數表示。</w:t>
      </w:r>
    </w:p>
    <w:p w14:paraId="650AD788" w14:textId="77777777" w:rsidR="00A73C62" w:rsidRPr="00411571" w:rsidRDefault="005E6694" w:rsidP="00B3775B">
      <w:pPr>
        <w:pStyle w:val="ad"/>
        <w:spacing w:line="360" w:lineRule="exact"/>
        <w:ind w:leftChars="530" w:left="1558" w:hangingChars="119" w:hanging="286"/>
        <w:rPr>
          <w:rFonts w:hAnsi="標楷體"/>
        </w:rPr>
      </w:pPr>
      <w:r>
        <w:rPr>
          <w:rFonts w:hAnsi="標楷體" w:hint="eastAsia"/>
        </w:rPr>
        <w:sym w:font="Wingdings 2" w:char="F06E"/>
      </w:r>
      <w:r w:rsidR="00A73C62" w:rsidRPr="00411571">
        <w:rPr>
          <w:rFonts w:hAnsi="標楷體" w:hint="eastAsia"/>
        </w:rPr>
        <w:t>使用情形、構造：將土地、建物之使用情形（如自用或出租）予以填明，構造則依建物之構造填列。</w:t>
      </w:r>
    </w:p>
    <w:p w14:paraId="6BFB5CB0" w14:textId="77777777" w:rsidR="00A73C62" w:rsidRPr="00411571" w:rsidRDefault="005E6694" w:rsidP="00277E05">
      <w:pPr>
        <w:pStyle w:val="ad"/>
        <w:spacing w:line="360" w:lineRule="exact"/>
        <w:ind w:leftChars="531" w:left="1696" w:hangingChars="176" w:hanging="422"/>
        <w:rPr>
          <w:rFonts w:hAnsi="標楷體"/>
        </w:rPr>
      </w:pPr>
      <w:r>
        <w:rPr>
          <w:rFonts w:hAnsi="標楷體" w:hint="eastAsia"/>
        </w:rPr>
        <w:sym w:font="Wingdings 2" w:char="F06F"/>
      </w:r>
      <w:r w:rsidR="00A73C62" w:rsidRPr="00411571">
        <w:rPr>
          <w:rFonts w:hAnsi="標楷體" w:hint="eastAsia"/>
        </w:rPr>
        <w:t>時價：將土地、建物以時價分別按單價及總價填入。</w:t>
      </w:r>
    </w:p>
    <w:p w14:paraId="251FB570" w14:textId="77777777" w:rsidR="00A73C62" w:rsidRPr="00411571" w:rsidRDefault="00B3775B" w:rsidP="00277E05">
      <w:pPr>
        <w:pStyle w:val="ad"/>
        <w:spacing w:line="360" w:lineRule="exact"/>
        <w:ind w:leftChars="531" w:left="1696" w:hangingChars="176" w:hanging="422"/>
        <w:rPr>
          <w:rFonts w:hAnsi="標楷體"/>
        </w:rPr>
      </w:pPr>
      <w:r>
        <w:rPr>
          <w:rFonts w:hAnsi="標楷體" w:hint="eastAsia"/>
        </w:rPr>
        <w:sym w:font="Wingdings 2" w:char="F070"/>
      </w:r>
      <w:r w:rsidR="00A73C62" w:rsidRPr="00411571">
        <w:rPr>
          <w:rFonts w:hAnsi="標楷體" w:hint="eastAsia"/>
        </w:rPr>
        <w:t>公告現值：土地則以公告現值表示。</w:t>
      </w:r>
    </w:p>
    <w:p w14:paraId="4C8059EF" w14:textId="77777777" w:rsidR="00A73C62" w:rsidRPr="00411571" w:rsidRDefault="00B3775B" w:rsidP="00277E05">
      <w:pPr>
        <w:pStyle w:val="ad"/>
        <w:spacing w:line="360" w:lineRule="exact"/>
        <w:ind w:leftChars="531" w:left="1696" w:hangingChars="176" w:hanging="422"/>
        <w:rPr>
          <w:rFonts w:hAnsi="標楷體"/>
        </w:rPr>
      </w:pPr>
      <w:r>
        <w:rPr>
          <w:rFonts w:hAnsi="標楷體" w:hint="eastAsia"/>
        </w:rPr>
        <w:sym w:font="Wingdings 2" w:char="F071"/>
      </w:r>
      <w:r w:rsidR="00A73C62" w:rsidRPr="00411571">
        <w:rPr>
          <w:rFonts w:hAnsi="標楷體" w:hint="eastAsia"/>
        </w:rPr>
        <w:t>保險：將建物之保險情形及金額填明。</w:t>
      </w:r>
    </w:p>
    <w:p w14:paraId="73071444" w14:textId="77777777" w:rsidR="00A73C62" w:rsidRPr="00411571" w:rsidRDefault="00B3775B" w:rsidP="00B3775B">
      <w:pPr>
        <w:pStyle w:val="ad"/>
        <w:spacing w:line="360" w:lineRule="exact"/>
        <w:ind w:leftChars="530" w:left="1558" w:hangingChars="119" w:hanging="286"/>
        <w:rPr>
          <w:rFonts w:hAnsi="標楷體"/>
        </w:rPr>
      </w:pPr>
      <w:r>
        <w:rPr>
          <w:rFonts w:hAnsi="標楷體" w:hint="eastAsia"/>
        </w:rPr>
        <w:sym w:font="Wingdings 2" w:char="F072"/>
      </w:r>
      <w:r w:rsidR="00A73C62" w:rsidRPr="00411571">
        <w:rPr>
          <w:rFonts w:hAnsi="標楷體" w:hint="eastAsia"/>
        </w:rPr>
        <w:t>他項權利：土地、建物已設定他項權利者，則將權利名稱、權利人及設定金額、日期、期間等分別填列，無設定他項權利者以「無」字表示。</w:t>
      </w:r>
    </w:p>
    <w:p w14:paraId="71A16ADD" w14:textId="77777777" w:rsidR="00A73C62" w:rsidRPr="00411571" w:rsidRDefault="00B3775B" w:rsidP="00B3775B">
      <w:pPr>
        <w:pStyle w:val="ad"/>
        <w:spacing w:line="360" w:lineRule="exact"/>
        <w:ind w:leftChars="530" w:left="1558" w:hangingChars="119" w:hanging="286"/>
        <w:rPr>
          <w:rFonts w:hAnsi="標楷體"/>
        </w:rPr>
      </w:pPr>
      <w:r>
        <w:rPr>
          <w:rFonts w:hAnsi="標楷體" w:hint="eastAsia"/>
        </w:rPr>
        <w:sym w:font="Wingdings 2" w:char="F073"/>
      </w:r>
      <w:r w:rsidR="00A73C62" w:rsidRPr="00411571">
        <w:rPr>
          <w:rFonts w:hAnsi="標楷體" w:hint="eastAsia"/>
        </w:rPr>
        <w:t>調查日期簽章：將本項資產之調查日期據實填寫，並由核對人或徵信人員蓋章。</w:t>
      </w:r>
    </w:p>
    <w:p w14:paraId="588D8B5B" w14:textId="77777777" w:rsidR="00A73C62" w:rsidRPr="00411571" w:rsidRDefault="00982C6F" w:rsidP="00277E05">
      <w:pPr>
        <w:pStyle w:val="ad"/>
        <w:spacing w:line="360" w:lineRule="exact"/>
        <w:ind w:leftChars="413" w:left="1416" w:hangingChars="177" w:hanging="425"/>
        <w:rPr>
          <w:rFonts w:hAnsi="標楷體"/>
        </w:rPr>
      </w:pPr>
      <w:r>
        <w:rPr>
          <w:rFonts w:hAnsi="標楷體" w:hint="eastAsia"/>
        </w:rPr>
        <w:t>(12)</w:t>
      </w:r>
      <w:r w:rsidR="00A73C62" w:rsidRPr="00411571">
        <w:rPr>
          <w:rFonts w:hAnsi="標楷體" w:hint="eastAsia"/>
        </w:rPr>
        <w:t>主要機器及設備：對該企業生產有重要影響之機器及設備之項目、廠牌、數量、購進日期及帳面價值、耐用年數、已使用年數及他項權利情形或其他參考事項均應一一填列。</w:t>
      </w:r>
    </w:p>
    <w:p w14:paraId="492811A0" w14:textId="77777777" w:rsidR="00A73C62" w:rsidRPr="00411571" w:rsidRDefault="00982C6F" w:rsidP="00277E05">
      <w:pPr>
        <w:pStyle w:val="ad"/>
        <w:spacing w:line="360" w:lineRule="exact"/>
        <w:ind w:leftChars="413" w:left="1416" w:hangingChars="177" w:hanging="425"/>
        <w:rPr>
          <w:rFonts w:hAnsi="標楷體"/>
        </w:rPr>
      </w:pPr>
      <w:r>
        <w:rPr>
          <w:rFonts w:hAnsi="標楷體" w:hint="eastAsia"/>
        </w:rPr>
        <w:t>(13)</w:t>
      </w:r>
      <w:r w:rsidR="00A73C62" w:rsidRPr="00411571">
        <w:rPr>
          <w:rFonts w:hAnsi="標楷體" w:hint="eastAsia"/>
        </w:rPr>
        <w:t>工廠水電供應情形：對於工廠給水來源及電力的動力馬力數或契約容量數查明填列。</w:t>
      </w:r>
    </w:p>
    <w:p w14:paraId="213912B9" w14:textId="77777777" w:rsidR="00A73C62" w:rsidRPr="00411571" w:rsidRDefault="00982C6F" w:rsidP="00277E05">
      <w:pPr>
        <w:pStyle w:val="ad"/>
        <w:tabs>
          <w:tab w:val="left" w:pos="1440"/>
        </w:tabs>
        <w:spacing w:line="360" w:lineRule="exact"/>
        <w:ind w:leftChars="413" w:left="1416" w:hangingChars="177" w:hanging="425"/>
        <w:rPr>
          <w:rFonts w:hAnsi="標楷體"/>
        </w:rPr>
      </w:pPr>
      <w:r>
        <w:rPr>
          <w:rFonts w:hAnsi="標楷體" w:cs="細明體" w:hint="eastAsia"/>
        </w:rPr>
        <w:t>(14)</w:t>
      </w:r>
      <w:r w:rsidR="00A73C62" w:rsidRPr="00411571">
        <w:rPr>
          <w:rFonts w:hAnsi="標楷體" w:hint="eastAsia"/>
        </w:rPr>
        <w:t>最近三年之產銷情形：將最近三年（期末）之商品種類、生產（或進貨）數量、金額以及銷售數量與金額分別填明，並將合計數值，填列於最末一欄。</w:t>
      </w:r>
    </w:p>
    <w:p w14:paraId="259016C1" w14:textId="77777777" w:rsidR="00A73C62" w:rsidRPr="00411571" w:rsidRDefault="00E8077B" w:rsidP="00277E05">
      <w:pPr>
        <w:pStyle w:val="ad"/>
        <w:spacing w:line="360" w:lineRule="exact"/>
        <w:ind w:leftChars="398" w:left="1416" w:hangingChars="192" w:hanging="461"/>
        <w:rPr>
          <w:rFonts w:hAnsi="標楷體"/>
        </w:rPr>
      </w:pPr>
      <w:r>
        <w:rPr>
          <w:rFonts w:hAnsi="標楷體" w:hint="eastAsia"/>
        </w:rPr>
        <w:t>(15)</w:t>
      </w:r>
      <w:r w:rsidR="00A73C62" w:rsidRPr="00411571">
        <w:rPr>
          <w:rFonts w:hAnsi="標楷體" w:hint="eastAsia"/>
        </w:rPr>
        <w:t>財務報表（資產負債表、損益表）：依企業造送之最近三年度（期末）比較財務報表，照本表格式歸類方式分別填入。若企業所提供報表會計科目之內容性質和歸類方法與本表未盡一致，應依內容性質調整後填入。有關財務資料來源，應於「報稅資料」、「會計師簽證資料」或「其他」三項中勾選之。</w:t>
      </w:r>
    </w:p>
    <w:p w14:paraId="23C5B1E6" w14:textId="77777777" w:rsidR="00A73C62" w:rsidRPr="00411571" w:rsidRDefault="00E8077B" w:rsidP="00277E05">
      <w:pPr>
        <w:pStyle w:val="ad"/>
        <w:spacing w:line="360" w:lineRule="exact"/>
        <w:ind w:leftChars="398" w:left="2088" w:hanging="1133"/>
        <w:rPr>
          <w:rFonts w:hAnsi="標楷體"/>
        </w:rPr>
      </w:pPr>
      <w:r>
        <w:rPr>
          <w:rFonts w:hAnsi="標楷體" w:hint="eastAsia"/>
        </w:rPr>
        <w:t>(16)</w:t>
      </w:r>
      <w:r w:rsidR="00A73C62" w:rsidRPr="00411571">
        <w:rPr>
          <w:rFonts w:hAnsi="標楷體" w:hint="eastAsia"/>
        </w:rPr>
        <w:t>財務分析：依照上述之最近三年比較財務報表計算其各項比率。</w:t>
      </w:r>
    </w:p>
    <w:p w14:paraId="7246787A" w14:textId="77777777" w:rsidR="00A73C62" w:rsidRPr="00411571" w:rsidRDefault="00E8077B" w:rsidP="00277E05">
      <w:pPr>
        <w:pStyle w:val="ad"/>
        <w:spacing w:line="360" w:lineRule="exact"/>
        <w:ind w:leftChars="413" w:left="1416" w:hangingChars="177" w:hanging="425"/>
        <w:rPr>
          <w:rFonts w:hAnsi="標楷體"/>
        </w:rPr>
      </w:pPr>
      <w:r>
        <w:rPr>
          <w:rFonts w:hAnsi="標楷體" w:hint="eastAsia"/>
        </w:rPr>
        <w:t>(17)</w:t>
      </w:r>
      <w:r w:rsidR="00A73C62" w:rsidRPr="00411571">
        <w:rPr>
          <w:rFonts w:hAnsi="標楷體" w:hint="eastAsia"/>
        </w:rPr>
        <w:t>最近三年繳稅資料：將最近三年繳納營業稅及印花稅總繳稅款、營利事業所得稅（或暫繳）之資料分別填列。</w:t>
      </w:r>
    </w:p>
    <w:p w14:paraId="1488DBCE" w14:textId="77777777" w:rsidR="00A73C62" w:rsidRPr="00411571" w:rsidRDefault="006D2F75" w:rsidP="00B3775B">
      <w:pPr>
        <w:spacing w:line="360" w:lineRule="exact"/>
        <w:ind w:leftChars="296" w:left="1320" w:hangingChars="254" w:hanging="610"/>
        <w:rPr>
          <w:rFonts w:ascii="標楷體" w:eastAsia="標楷體" w:hAnsi="標楷體"/>
        </w:rPr>
      </w:pPr>
      <w:r>
        <w:rPr>
          <w:rFonts w:ascii="標楷體" w:eastAsia="標楷體" w:hAnsi="標楷體" w:hint="eastAsia"/>
        </w:rPr>
        <w:t>2.</w:t>
      </w:r>
      <w:r w:rsidR="00A73C62" w:rsidRPr="00411571">
        <w:rPr>
          <w:rFonts w:ascii="標楷體" w:eastAsia="標楷體" w:hAnsi="標楷體" w:hint="eastAsia"/>
        </w:rPr>
        <w:t>動態調查部分</w:t>
      </w:r>
    </w:p>
    <w:p w14:paraId="61652E7F" w14:textId="77777777" w:rsidR="00A73C62" w:rsidRPr="007523A8" w:rsidRDefault="00E8077B" w:rsidP="00277E05">
      <w:pPr>
        <w:pStyle w:val="af1"/>
        <w:spacing w:after="0" w:line="360" w:lineRule="exact"/>
        <w:ind w:leftChars="413" w:left="1274" w:hangingChars="118" w:hanging="283"/>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表首：右上角應將營業單位、徵信報告表編號（應與固定資料部份同號）、調查日期及資料日期、上次調查日期填明。</w:t>
      </w:r>
    </w:p>
    <w:p w14:paraId="01B5B4FA" w14:textId="77777777" w:rsidR="00A73C62" w:rsidRPr="007523A8" w:rsidRDefault="00E8077B" w:rsidP="00277E05">
      <w:pPr>
        <w:pStyle w:val="af1"/>
        <w:spacing w:after="0" w:line="360" w:lineRule="exact"/>
        <w:ind w:firstLineChars="413" w:firstLine="991"/>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企業名稱：填寫中文名稱。</w:t>
      </w:r>
    </w:p>
    <w:p w14:paraId="32EC9172" w14:textId="77777777" w:rsidR="00A73C62" w:rsidRPr="007523A8" w:rsidRDefault="00E8077B" w:rsidP="00277E05">
      <w:pPr>
        <w:pStyle w:val="af1"/>
        <w:spacing w:after="0" w:line="360" w:lineRule="exact"/>
        <w:ind w:leftChars="413" w:left="1274" w:hangingChars="118" w:hanging="283"/>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經營者變動：應先將有無改組變動勾選。若無變動時，其他各項可不另填寫；若有變動時，應將變動原因、新加入或退出之股東幹部之姓名職稱及佔有股數詳予填明。</w:t>
      </w:r>
    </w:p>
    <w:p w14:paraId="389485DA" w14:textId="77777777" w:rsidR="00A73C62" w:rsidRPr="007523A8" w:rsidRDefault="00E8077B" w:rsidP="00277E05">
      <w:pPr>
        <w:pStyle w:val="af1"/>
        <w:spacing w:after="0" w:line="360" w:lineRule="exact"/>
        <w:ind w:leftChars="413" w:left="1274" w:hangingChars="118" w:hanging="283"/>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資本：按有無變動及增資日期、金額、目前實收資本總額及增資原因及增資方式，予以勾選或填寫。</w:t>
      </w:r>
    </w:p>
    <w:p w14:paraId="34DFD8F5" w14:textId="77777777" w:rsidR="00A73C62" w:rsidRPr="007523A8" w:rsidRDefault="00E8077B" w:rsidP="00277E05">
      <w:pPr>
        <w:pStyle w:val="af1"/>
        <w:spacing w:after="0" w:line="360" w:lineRule="exact"/>
        <w:ind w:leftChars="400" w:left="1274" w:hangingChars="131" w:hanging="314"/>
        <w:rPr>
          <w:rFonts w:ascii="標楷體" w:eastAsia="標楷體" w:hAnsi="標楷體"/>
        </w:rPr>
      </w:pPr>
      <w:r>
        <w:rPr>
          <w:rFonts w:ascii="標楷體" w:eastAsia="標楷體" w:hAnsi="標楷體" w:hint="eastAsia"/>
        </w:rPr>
        <w:t>(5)</w:t>
      </w:r>
      <w:r w:rsidR="00A73C62" w:rsidRPr="007523A8">
        <w:rPr>
          <w:rFonts w:ascii="標楷體" w:eastAsia="標楷體" w:hAnsi="標楷體" w:hint="eastAsia"/>
        </w:rPr>
        <w:t>固定資產：按有無變動及增減項目、價值及設定他項權利情形、重新估價情形予以勾選。惟如變動幅度較大或較為繁雜時，應另以附表說明，同時應將不動產之上次調查日期、最近覆查日期及覆查人員填列，以明對不動產價值覆查情形。</w:t>
      </w:r>
    </w:p>
    <w:p w14:paraId="0A9303E7" w14:textId="77777777" w:rsidR="00A73C62" w:rsidRPr="007523A8" w:rsidRDefault="00E8077B" w:rsidP="00277E05">
      <w:pPr>
        <w:pStyle w:val="af1"/>
        <w:spacing w:after="0" w:line="360" w:lineRule="exact"/>
        <w:ind w:firstLineChars="413" w:firstLine="991"/>
        <w:rPr>
          <w:rFonts w:ascii="標楷體" w:eastAsia="標楷體" w:hAnsi="標楷體"/>
        </w:rPr>
      </w:pPr>
      <w:r>
        <w:rPr>
          <w:rFonts w:ascii="標楷體" w:eastAsia="標楷體" w:hAnsi="標楷體" w:hint="eastAsia"/>
        </w:rPr>
        <w:t>(6)</w:t>
      </w:r>
      <w:r w:rsidR="00A73C62" w:rsidRPr="007523A8">
        <w:rPr>
          <w:rFonts w:ascii="標楷體" w:eastAsia="標楷體" w:hAnsi="標楷體" w:hint="eastAsia"/>
        </w:rPr>
        <w:t>生產狀況：</w:t>
      </w:r>
    </w:p>
    <w:p w14:paraId="450960AD" w14:textId="77777777" w:rsidR="00A73C62" w:rsidRPr="00411571" w:rsidRDefault="00F9722B" w:rsidP="00F9722B">
      <w:pPr>
        <w:pStyle w:val="ad"/>
        <w:spacing w:line="360" w:lineRule="exact"/>
        <w:ind w:leftChars="530" w:left="1558" w:hangingChars="119" w:hanging="286"/>
        <w:rPr>
          <w:rFonts w:hAnsi="標楷體"/>
        </w:rPr>
      </w:pPr>
      <w:r>
        <w:rPr>
          <w:rFonts w:hAnsi="標楷體" w:hint="eastAsia"/>
        </w:rPr>
        <w:sym w:font="Wingdings" w:char="F081"/>
      </w:r>
      <w:r w:rsidR="00A73C62" w:rsidRPr="00411571">
        <w:rPr>
          <w:rFonts w:hAnsi="標楷體" w:hint="eastAsia"/>
        </w:rPr>
        <w:t>原料供應(或進貨)情形：填明原料或商品項目、單位、每月需要量、安全存量天數、去年年底盤存情形、主要進貨廠商名稱、付款條件、所在</w:t>
      </w:r>
      <w:r w:rsidR="00A73C62" w:rsidRPr="00411571">
        <w:rPr>
          <w:rFonts w:hAnsi="標楷體" w:hint="eastAsia"/>
        </w:rPr>
        <w:lastRenderedPageBreak/>
        <w:t>地及電話應予填明。</w:t>
      </w:r>
    </w:p>
    <w:p w14:paraId="13CEA9B0" w14:textId="77777777" w:rsidR="00A73C62" w:rsidRPr="00411571" w:rsidRDefault="00F9722B" w:rsidP="00F9722B">
      <w:pPr>
        <w:pStyle w:val="ad"/>
        <w:spacing w:line="360" w:lineRule="exact"/>
        <w:ind w:leftChars="530" w:left="1558" w:hangingChars="119" w:hanging="286"/>
        <w:rPr>
          <w:rFonts w:hAnsi="標楷體"/>
        </w:rPr>
      </w:pPr>
      <w:r>
        <w:rPr>
          <w:rFonts w:hAnsi="標楷體" w:hint="eastAsia"/>
        </w:rPr>
        <w:sym w:font="Wingdings" w:char="F082"/>
      </w:r>
      <w:r w:rsidR="00A73C62" w:rsidRPr="00411571">
        <w:rPr>
          <w:rFonts w:hAnsi="標楷體" w:hint="eastAsia"/>
        </w:rPr>
        <w:t>目前主要原料（或商品）存量情形：就原料或商品項目、儲存量、可用月數等項目予以查明填列。</w:t>
      </w:r>
    </w:p>
    <w:p w14:paraId="7A507A6F" w14:textId="77777777" w:rsidR="00A73C62" w:rsidRPr="00411571" w:rsidRDefault="00F9722B" w:rsidP="00277E05">
      <w:pPr>
        <w:pStyle w:val="ad"/>
        <w:spacing w:line="360" w:lineRule="exact"/>
        <w:ind w:leftChars="531" w:left="1696" w:hangingChars="176" w:hanging="422"/>
        <w:rPr>
          <w:rFonts w:hAnsi="標楷體"/>
        </w:rPr>
      </w:pPr>
      <w:r>
        <w:rPr>
          <w:rFonts w:hAnsi="標楷體" w:hint="eastAsia"/>
        </w:rPr>
        <w:sym w:font="Wingdings 2" w:char="F06C"/>
      </w:r>
      <w:r w:rsidR="00A73C62" w:rsidRPr="00411571">
        <w:rPr>
          <w:rFonts w:hAnsi="標楷體" w:hint="eastAsia"/>
        </w:rPr>
        <w:t>目前生產班數及每班工作時數予以查明填列。</w:t>
      </w:r>
    </w:p>
    <w:p w14:paraId="7C75E8AF" w14:textId="77777777" w:rsidR="00A73C62" w:rsidRPr="00411571" w:rsidRDefault="00F9722B" w:rsidP="00277E05">
      <w:pPr>
        <w:pStyle w:val="ad"/>
        <w:spacing w:line="360" w:lineRule="exact"/>
        <w:ind w:leftChars="531" w:left="1696" w:hangingChars="176" w:hanging="422"/>
        <w:rPr>
          <w:rFonts w:hAnsi="標楷體"/>
        </w:rPr>
      </w:pPr>
      <w:r>
        <w:rPr>
          <w:rFonts w:hAnsi="標楷體" w:hint="eastAsia"/>
        </w:rPr>
        <w:sym w:font="Wingdings 2" w:char="F06D"/>
      </w:r>
      <w:r w:rsidR="00A73C62" w:rsidRPr="00411571">
        <w:rPr>
          <w:rFonts w:hAnsi="標楷體" w:hint="eastAsia"/>
        </w:rPr>
        <w:t>目前每月正常停工天數及非正常停工天數與原因分別查明填列。</w:t>
      </w:r>
    </w:p>
    <w:p w14:paraId="526C8539" w14:textId="77777777" w:rsidR="00A73C62" w:rsidRPr="00411571" w:rsidRDefault="00F9722B" w:rsidP="00F9722B">
      <w:pPr>
        <w:pStyle w:val="ad"/>
        <w:spacing w:line="360" w:lineRule="exact"/>
        <w:ind w:leftChars="530" w:left="1558" w:hangingChars="119" w:hanging="286"/>
        <w:rPr>
          <w:rFonts w:hAnsi="標楷體"/>
        </w:rPr>
      </w:pPr>
      <w:r>
        <w:rPr>
          <w:rFonts w:hAnsi="標楷體" w:hint="eastAsia"/>
        </w:rPr>
        <w:sym w:font="Wingdings 2" w:char="F06E"/>
      </w:r>
      <w:r w:rsidR="00A73C62" w:rsidRPr="00411571">
        <w:rPr>
          <w:rFonts w:hAnsi="標楷體" w:hint="eastAsia"/>
        </w:rPr>
        <w:t>主要產品生產（或進貨）量值：將最近期間（期中或固定資料內新增之期末）資料，依照商品名稱、規格、該項產品佔總產值比例、截至目前累計產量、價值、目前月產量、設備最高月產量、一年來最高及最低月產量、實際發生月份等項目予以查明填列。</w:t>
      </w:r>
    </w:p>
    <w:p w14:paraId="283FBB18" w14:textId="77777777" w:rsidR="00A73C62" w:rsidRPr="007523A8" w:rsidRDefault="00E8077B" w:rsidP="00D06EAD">
      <w:pPr>
        <w:pStyle w:val="af1"/>
        <w:spacing w:after="0" w:line="360" w:lineRule="exact"/>
        <w:ind w:leftChars="414" w:left="1920" w:hangingChars="386" w:hanging="926"/>
        <w:rPr>
          <w:rFonts w:ascii="標楷體" w:eastAsia="標楷體" w:hAnsi="標楷體"/>
        </w:rPr>
      </w:pPr>
      <w:r>
        <w:rPr>
          <w:rFonts w:ascii="標楷體" w:eastAsia="標楷體" w:hAnsi="標楷體" w:hint="eastAsia"/>
        </w:rPr>
        <w:t>(7)</w:t>
      </w:r>
      <w:r w:rsidR="00A73C62" w:rsidRPr="007523A8">
        <w:rPr>
          <w:rFonts w:ascii="標楷體" w:eastAsia="標楷體" w:hAnsi="標楷體" w:hint="eastAsia"/>
        </w:rPr>
        <w:t>銷售概況：</w:t>
      </w:r>
    </w:p>
    <w:p w14:paraId="2FF943F6" w14:textId="77777777" w:rsidR="00A73C62" w:rsidRPr="00411571" w:rsidRDefault="00F9722B" w:rsidP="00F9722B">
      <w:pPr>
        <w:pStyle w:val="ad"/>
        <w:spacing w:line="360" w:lineRule="exact"/>
        <w:ind w:leftChars="530" w:left="1558" w:hangingChars="119" w:hanging="286"/>
        <w:rPr>
          <w:rFonts w:hAnsi="標楷體"/>
        </w:rPr>
      </w:pPr>
      <w:r>
        <w:rPr>
          <w:rFonts w:hAnsi="標楷體" w:hint="eastAsia"/>
        </w:rPr>
        <w:sym w:font="Wingdings" w:char="F081"/>
      </w:r>
      <w:r w:rsidR="00A73C62" w:rsidRPr="00411571">
        <w:rPr>
          <w:rFonts w:hAnsi="標楷體" w:hint="eastAsia"/>
        </w:rPr>
        <w:t>主要商品銷售量值：填明商品名稱規格、該項商品佔總銷值比例、截至目前累計月銷量、銷值、目前月銷值、一年來實際最高最低銷值及其發生月份，並將合計數填列於最末一欄。</w:t>
      </w:r>
    </w:p>
    <w:p w14:paraId="08B10FB5" w14:textId="77777777" w:rsidR="00A73C62" w:rsidRPr="00411571" w:rsidRDefault="00F9722B" w:rsidP="00F9722B">
      <w:pPr>
        <w:pStyle w:val="ad"/>
        <w:spacing w:line="360" w:lineRule="exact"/>
        <w:ind w:leftChars="531" w:left="1696" w:rightChars="-118" w:right="-283" w:hangingChars="176" w:hanging="422"/>
        <w:rPr>
          <w:rFonts w:hAnsi="標楷體"/>
        </w:rPr>
      </w:pPr>
      <w:r>
        <w:rPr>
          <w:rFonts w:hAnsi="標楷體" w:hint="eastAsia"/>
        </w:rPr>
        <w:sym w:font="Wingdings" w:char="F082"/>
      </w:r>
      <w:r w:rsidR="00A73C62" w:rsidRPr="00411571">
        <w:rPr>
          <w:rFonts w:hAnsi="標楷體" w:hint="eastAsia"/>
        </w:rPr>
        <w:t>目前主要商品存量情形：填明主要商品項目、儲存量及可供銷售的月數。</w:t>
      </w:r>
    </w:p>
    <w:p w14:paraId="0BB45658" w14:textId="77777777" w:rsidR="00A73C62" w:rsidRPr="00411571" w:rsidRDefault="00F9722B" w:rsidP="00277E05">
      <w:pPr>
        <w:pStyle w:val="ad"/>
        <w:spacing w:line="360" w:lineRule="exact"/>
        <w:ind w:leftChars="531" w:left="1696" w:hangingChars="176" w:hanging="422"/>
        <w:rPr>
          <w:rFonts w:hAnsi="標楷體"/>
        </w:rPr>
      </w:pPr>
      <w:r>
        <w:rPr>
          <w:rFonts w:hAnsi="標楷體" w:hint="eastAsia"/>
        </w:rPr>
        <w:sym w:font="Wingdings 2" w:char="F06C"/>
      </w:r>
      <w:r w:rsidR="00A73C62" w:rsidRPr="00411571">
        <w:rPr>
          <w:rFonts w:hAnsi="標楷體" w:hint="eastAsia"/>
        </w:rPr>
        <w:t>商品銷售情形：</w:t>
      </w:r>
    </w:p>
    <w:p w14:paraId="20611B4D" w14:textId="77777777" w:rsidR="00A73C62" w:rsidRPr="007523A8" w:rsidRDefault="00E8077B" w:rsidP="00F9722B">
      <w:pPr>
        <w:pStyle w:val="31"/>
        <w:spacing w:after="0" w:line="360" w:lineRule="exact"/>
        <w:ind w:leftChars="650" w:left="1841" w:hangingChars="117" w:hanging="281"/>
        <w:rPr>
          <w:rFonts w:ascii="標楷體" w:eastAsia="標楷體" w:hAnsi="標楷體"/>
          <w:sz w:val="24"/>
        </w:rPr>
      </w:pPr>
      <w:r>
        <w:rPr>
          <w:rFonts w:ascii="標楷體" w:eastAsia="標楷體" w:hAnsi="標楷體" w:hint="eastAsia"/>
          <w:sz w:val="24"/>
        </w:rPr>
        <w:t>A</w:t>
      </w:r>
      <w:r w:rsidR="00A73C62" w:rsidRPr="007523A8">
        <w:rPr>
          <w:rFonts w:ascii="標楷體" w:eastAsia="標楷體" w:hAnsi="標楷體" w:hint="eastAsia"/>
          <w:sz w:val="24"/>
        </w:rPr>
        <w:t>.將主要銷售廠商、所售商品名稱、每月平均銷售量值及收款條件、銷售廠商地址及電話填明。</w:t>
      </w:r>
    </w:p>
    <w:p w14:paraId="48612EB1" w14:textId="77777777" w:rsidR="00A73C62" w:rsidRPr="007523A8" w:rsidRDefault="00E8077B" w:rsidP="00F9722B">
      <w:pPr>
        <w:pStyle w:val="31"/>
        <w:spacing w:after="0" w:line="360" w:lineRule="exact"/>
        <w:ind w:leftChars="650" w:left="1841" w:hangingChars="117" w:hanging="281"/>
        <w:rPr>
          <w:rFonts w:ascii="標楷體" w:eastAsia="標楷體" w:hAnsi="標楷體"/>
          <w:sz w:val="24"/>
        </w:rPr>
      </w:pPr>
      <w:r>
        <w:rPr>
          <w:rFonts w:ascii="標楷體" w:eastAsia="標楷體" w:hAnsi="標楷體" w:hint="eastAsia"/>
          <w:sz w:val="24"/>
        </w:rPr>
        <w:t>B</w:t>
      </w:r>
      <w:r w:rsidR="00A73C62" w:rsidRPr="007523A8">
        <w:rPr>
          <w:rFonts w:ascii="標楷體" w:eastAsia="標楷體" w:hAnsi="標楷體" w:hint="eastAsia"/>
          <w:sz w:val="24"/>
        </w:rPr>
        <w:t>.銷售方式及結構：按內外銷所佔比例及銷售之方式分別予以填列。</w:t>
      </w:r>
    </w:p>
    <w:p w14:paraId="53490E59" w14:textId="77777777" w:rsidR="00A73C62" w:rsidRPr="007523A8" w:rsidRDefault="00E8077B" w:rsidP="00F9722B">
      <w:pPr>
        <w:pStyle w:val="31"/>
        <w:spacing w:after="0" w:line="360" w:lineRule="exact"/>
        <w:ind w:leftChars="650" w:left="1841" w:hangingChars="117" w:hanging="281"/>
        <w:rPr>
          <w:rFonts w:ascii="標楷體" w:eastAsia="標楷體" w:hAnsi="標楷體"/>
          <w:sz w:val="24"/>
        </w:rPr>
      </w:pPr>
      <w:r>
        <w:rPr>
          <w:rFonts w:ascii="標楷體" w:eastAsia="標楷體" w:hAnsi="標楷體" w:hint="eastAsia"/>
          <w:sz w:val="24"/>
        </w:rPr>
        <w:t>C</w:t>
      </w:r>
      <w:r w:rsidR="00A73C62" w:rsidRPr="007523A8">
        <w:rPr>
          <w:rFonts w:ascii="標楷體" w:eastAsia="標楷體" w:hAnsi="標楷體" w:hint="eastAsia"/>
          <w:sz w:val="24"/>
        </w:rPr>
        <w:t>.毛利率情形：依目前之估計及一年來最高最低百分比及發生月份填列。</w:t>
      </w:r>
    </w:p>
    <w:p w14:paraId="34B84233" w14:textId="77777777" w:rsidR="00A73C62" w:rsidRPr="007523A8" w:rsidRDefault="00E8077B" w:rsidP="00F9722B">
      <w:pPr>
        <w:pStyle w:val="31"/>
        <w:spacing w:after="0" w:line="360" w:lineRule="exact"/>
        <w:ind w:leftChars="650" w:left="1841" w:hangingChars="117" w:hanging="281"/>
        <w:rPr>
          <w:rFonts w:ascii="標楷體" w:eastAsia="標楷體" w:hAnsi="標楷體"/>
          <w:sz w:val="24"/>
        </w:rPr>
      </w:pPr>
      <w:r>
        <w:rPr>
          <w:rFonts w:ascii="標楷體" w:eastAsia="標楷體" w:hAnsi="標楷體" w:hint="eastAsia"/>
          <w:sz w:val="24"/>
        </w:rPr>
        <w:t>D</w:t>
      </w:r>
      <w:r w:rsidR="00A73C62" w:rsidRPr="007523A8">
        <w:rPr>
          <w:rFonts w:ascii="標楷體" w:eastAsia="標楷體" w:hAnsi="標楷體" w:hint="eastAsia"/>
          <w:sz w:val="24"/>
        </w:rPr>
        <w:t>.一般收款方式：將目前各種不同收款方式及所佔比率查明填列。</w:t>
      </w:r>
    </w:p>
    <w:p w14:paraId="1BD07E83" w14:textId="77777777" w:rsidR="00A73C62" w:rsidRPr="007523A8" w:rsidRDefault="00E8077B" w:rsidP="00277E05">
      <w:pPr>
        <w:pStyle w:val="af1"/>
        <w:spacing w:after="0" w:line="360" w:lineRule="exact"/>
        <w:ind w:leftChars="413" w:left="1416" w:hangingChars="177" w:hanging="425"/>
        <w:rPr>
          <w:rFonts w:ascii="標楷體" w:eastAsia="標楷體" w:hAnsi="標楷體"/>
        </w:rPr>
      </w:pPr>
      <w:r>
        <w:rPr>
          <w:rFonts w:ascii="標楷體" w:eastAsia="標楷體" w:hAnsi="標楷體" w:hint="eastAsia"/>
        </w:rPr>
        <w:t>(8)</w:t>
      </w:r>
      <w:r w:rsidR="00A73C62" w:rsidRPr="007523A8">
        <w:rPr>
          <w:rFonts w:ascii="標楷體" w:eastAsia="標楷體" w:hAnsi="標楷體" w:hint="eastAsia"/>
        </w:rPr>
        <w:t>員工：填列目前員工人數並註明技術人員、事務人員、男工、女工等之員額及最近一年最高最低人數及發生月份以及最近三個月薪資支出總金額數。</w:t>
      </w:r>
    </w:p>
    <w:p w14:paraId="28923538" w14:textId="77777777" w:rsidR="00A73C62" w:rsidRPr="007523A8" w:rsidRDefault="00E8077B" w:rsidP="00277E05">
      <w:pPr>
        <w:pStyle w:val="af1"/>
        <w:spacing w:after="0" w:line="360" w:lineRule="exact"/>
        <w:ind w:leftChars="415" w:left="1416" w:hangingChars="175" w:hanging="420"/>
        <w:rPr>
          <w:rFonts w:ascii="標楷體" w:eastAsia="標楷體" w:hAnsi="標楷體"/>
        </w:rPr>
      </w:pPr>
      <w:r>
        <w:rPr>
          <w:rFonts w:ascii="標楷體" w:eastAsia="標楷體" w:hAnsi="標楷體" w:hint="eastAsia"/>
        </w:rPr>
        <w:t>(9)</w:t>
      </w:r>
      <w:r w:rsidR="00A73C62" w:rsidRPr="007523A8">
        <w:rPr>
          <w:rFonts w:ascii="標楷體" w:eastAsia="標楷體" w:hAnsi="標楷體" w:hint="eastAsia"/>
        </w:rPr>
        <w:t>銀行往來：根據本會存檔資料填明在本會存款總額、授信總額及過去於本會之存款與償還情形，倘曾發生退票及延滯情形應簡述其理由。另填明在其他金融機構的存款、貸款總額，並勾選該資料查核方式。</w:t>
      </w:r>
    </w:p>
    <w:p w14:paraId="0C105FB7" w14:textId="77777777" w:rsidR="00A73C62" w:rsidRPr="007523A8" w:rsidRDefault="00E8077B" w:rsidP="00277E05">
      <w:pPr>
        <w:pStyle w:val="af1"/>
        <w:spacing w:after="0" w:line="360" w:lineRule="exact"/>
        <w:ind w:leftChars="414" w:left="1400" w:hangingChars="169" w:hanging="406"/>
        <w:rPr>
          <w:rFonts w:ascii="標楷體" w:eastAsia="標楷體" w:hAnsi="標楷體"/>
        </w:rPr>
      </w:pPr>
      <w:r>
        <w:rPr>
          <w:rFonts w:ascii="標楷體" w:eastAsia="標楷體" w:hAnsi="標楷體" w:hint="eastAsia"/>
        </w:rPr>
        <w:t>(10)</w:t>
      </w:r>
      <w:r w:rsidR="00A73C62" w:rsidRPr="007523A8">
        <w:rPr>
          <w:rFonts w:ascii="標楷體" w:eastAsia="標楷體" w:hAnsi="標楷體" w:hint="eastAsia"/>
        </w:rPr>
        <w:t>財務報表（資產負債表、損益表）：依企業造送之最近（期中或固定資料內新增之期末）財務報表，照本表歸類方式分別填入。若企業所提供報表會計科目之內容性質和歸類方法與本表未盡一致，應依內容性質調整後填入。有關財務資料來源應於「報稅資料」、「會計師簽證資料」或「其他」項中勾選之。</w:t>
      </w:r>
    </w:p>
    <w:p w14:paraId="6B34B610" w14:textId="77777777" w:rsidR="00A73C62" w:rsidRPr="007523A8" w:rsidRDefault="00E8077B" w:rsidP="00277E05">
      <w:pPr>
        <w:pStyle w:val="af1"/>
        <w:spacing w:after="0" w:line="360" w:lineRule="exact"/>
        <w:ind w:leftChars="413" w:left="1413" w:hangingChars="176" w:hanging="422"/>
        <w:rPr>
          <w:rFonts w:ascii="標楷體" w:eastAsia="標楷體" w:hAnsi="標楷體"/>
        </w:rPr>
      </w:pPr>
      <w:r>
        <w:rPr>
          <w:rFonts w:ascii="標楷體" w:eastAsia="標楷體" w:hAnsi="標楷體" w:hint="eastAsia"/>
        </w:rPr>
        <w:t>(11)</w:t>
      </w:r>
      <w:r w:rsidR="00A73C62" w:rsidRPr="007523A8">
        <w:rPr>
          <w:rFonts w:ascii="標楷體" w:eastAsia="標楷體" w:hAnsi="標楷體" w:hint="eastAsia"/>
        </w:rPr>
        <w:t>財務分析：依照上述最近時期之財務報表計算其各項比率。</w:t>
      </w:r>
    </w:p>
    <w:p w14:paraId="603961B2" w14:textId="77777777" w:rsidR="00A73C62" w:rsidRPr="007523A8" w:rsidRDefault="00E8077B" w:rsidP="00277E05">
      <w:pPr>
        <w:pStyle w:val="af1"/>
        <w:spacing w:after="0" w:line="360" w:lineRule="exact"/>
        <w:ind w:leftChars="413" w:left="1413" w:hangingChars="176" w:hanging="422"/>
        <w:rPr>
          <w:rFonts w:ascii="標楷體" w:eastAsia="標楷體" w:hAnsi="標楷體"/>
        </w:rPr>
      </w:pPr>
      <w:r>
        <w:rPr>
          <w:rFonts w:ascii="標楷體" w:eastAsia="標楷體" w:hAnsi="標楷體" w:hint="eastAsia"/>
        </w:rPr>
        <w:t>(12)</w:t>
      </w:r>
      <w:r w:rsidR="00A73C62" w:rsidRPr="007523A8">
        <w:rPr>
          <w:rFonts w:ascii="標楷體" w:eastAsia="標楷體" w:hAnsi="標楷體" w:hint="eastAsia"/>
        </w:rPr>
        <w:t>綜合評述：對於所列各項均應依具體事實予以評述，切避浮泛。其中「資金流向評估」得就所徵提之現金流量預估表、資金來源去路表或貸款運用情形等有關資金流向資料評估之。</w:t>
      </w:r>
    </w:p>
    <w:p w14:paraId="1465DA6F" w14:textId="77777777" w:rsidR="00A73C62" w:rsidRPr="007523A8" w:rsidRDefault="00E8077B" w:rsidP="00277E05">
      <w:pPr>
        <w:pStyle w:val="af1"/>
        <w:spacing w:after="0" w:line="360" w:lineRule="exact"/>
        <w:ind w:firstLineChars="400" w:firstLine="960"/>
        <w:rPr>
          <w:rFonts w:ascii="標楷體" w:eastAsia="標楷體" w:hAnsi="標楷體"/>
        </w:rPr>
      </w:pPr>
      <w:r>
        <w:rPr>
          <w:rFonts w:ascii="標楷體" w:eastAsia="標楷體" w:hAnsi="標楷體" w:hint="eastAsia"/>
        </w:rPr>
        <w:t>(13)</w:t>
      </w:r>
      <w:r w:rsidR="00A73C62" w:rsidRPr="007523A8">
        <w:rPr>
          <w:rFonts w:ascii="標楷體" w:eastAsia="標楷體" w:hAnsi="標楷體" w:hint="eastAsia"/>
        </w:rPr>
        <w:t>徵信員意見：應就企業信評勾選並加註其他參考事項。</w:t>
      </w:r>
    </w:p>
    <w:p w14:paraId="227995F7" w14:textId="77777777" w:rsidR="00A73C62" w:rsidRPr="00411571" w:rsidRDefault="00307C91" w:rsidP="00B3775B">
      <w:pPr>
        <w:pStyle w:val="ab"/>
        <w:spacing w:line="360" w:lineRule="exact"/>
        <w:ind w:leftChars="177" w:left="989" w:rightChars="-177" w:right="-425" w:hangingChars="235" w:hanging="564"/>
        <w:rPr>
          <w:rFonts w:ascii="標楷體" w:eastAsia="標楷體" w:hAnsi="標楷體"/>
          <w:sz w:val="24"/>
        </w:rPr>
      </w:pPr>
      <w:r>
        <w:rPr>
          <w:rFonts w:ascii="標楷體" w:eastAsia="標楷體" w:hAnsi="標楷體" w:hint="eastAsia"/>
          <w:sz w:val="24"/>
        </w:rPr>
        <w:t>(三)</w:t>
      </w:r>
      <w:r w:rsidR="00A73C62" w:rsidRPr="00411571">
        <w:rPr>
          <w:rFonts w:ascii="標楷體" w:eastAsia="標楷體" w:hAnsi="標楷體" w:hint="eastAsia"/>
          <w:sz w:val="24"/>
        </w:rPr>
        <w:t>企業用徵信報告表（格式乙）：參照企業用徵信報告表（格式甲）填寫要領填製。</w:t>
      </w:r>
    </w:p>
    <w:p w14:paraId="2D7ADCB4" w14:textId="77777777" w:rsidR="00A73C62" w:rsidRPr="00411571" w:rsidRDefault="00307C91" w:rsidP="00277E05">
      <w:pPr>
        <w:pStyle w:val="ab"/>
        <w:spacing w:line="360" w:lineRule="exact"/>
        <w:ind w:leftChars="178" w:left="1200" w:hangingChars="322" w:hanging="773"/>
        <w:rPr>
          <w:rFonts w:ascii="標楷體" w:eastAsia="標楷體" w:hAnsi="標楷體"/>
          <w:sz w:val="24"/>
        </w:rPr>
      </w:pPr>
      <w:r>
        <w:rPr>
          <w:rFonts w:ascii="標楷體" w:eastAsia="標楷體" w:hAnsi="標楷體" w:hint="eastAsia"/>
          <w:sz w:val="24"/>
        </w:rPr>
        <w:t>(四)</w:t>
      </w:r>
      <w:r w:rsidR="00A73C62" w:rsidRPr="00411571">
        <w:rPr>
          <w:rFonts w:ascii="標楷體" w:eastAsia="標楷體" w:hAnsi="標楷體" w:hint="eastAsia"/>
          <w:sz w:val="24"/>
        </w:rPr>
        <w:t>小規模營利事業用徵信報告表（格式丙）：</w:t>
      </w:r>
    </w:p>
    <w:p w14:paraId="5D71B32A" w14:textId="77777777" w:rsidR="00A73C62" w:rsidRPr="00411571"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1.</w:t>
      </w:r>
      <w:r w:rsidR="00A73C62" w:rsidRPr="00411571">
        <w:rPr>
          <w:rFonts w:ascii="標楷體" w:eastAsia="標楷體" w:hAnsi="標楷體" w:hint="eastAsia"/>
        </w:rPr>
        <w:t>對小規模營利事業辦理授信，應依規定徵提「小規模營利事業簡易資料表」及其應檢附之基本資料。</w:t>
      </w:r>
    </w:p>
    <w:p w14:paraId="6DF340ED" w14:textId="77777777" w:rsidR="00A73C62" w:rsidRPr="00411571"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2.</w:t>
      </w:r>
      <w:r w:rsidR="00A73C62" w:rsidRPr="00411571">
        <w:rPr>
          <w:rFonts w:ascii="標楷體" w:eastAsia="標楷體" w:hAnsi="標楷體" w:hint="eastAsia"/>
        </w:rPr>
        <w:t>徵信單位對於前項簡易資料表所填內容，應逐項檢查並（或）與其有關證照</w:t>
      </w:r>
      <w:r w:rsidR="00A73C62" w:rsidRPr="00411571">
        <w:rPr>
          <w:rFonts w:ascii="標楷體" w:eastAsia="標楷體" w:hAnsi="標楷體" w:hint="eastAsia"/>
        </w:rPr>
        <w:lastRenderedPageBreak/>
        <w:t>文件資料核對，其財產並應查明設定抵押權、租賃及質權情形等，必要時並得將有關資料影印存卷。</w:t>
      </w:r>
    </w:p>
    <w:p w14:paraId="280EA8CE" w14:textId="77777777" w:rsidR="00A73C62" w:rsidRPr="00411571"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3.</w:t>
      </w:r>
      <w:r w:rsidR="00A73C62" w:rsidRPr="00411571">
        <w:rPr>
          <w:rFonts w:ascii="標楷體" w:eastAsia="標楷體" w:hAnsi="標楷體" w:hint="eastAsia"/>
        </w:rPr>
        <w:t>徵信單位對該授信案件，應查詢其與往來金融機構存借款往來情形、餘額及有無不良紀錄。</w:t>
      </w:r>
    </w:p>
    <w:p w14:paraId="556E9F1B" w14:textId="77777777" w:rsidR="00A73C62" w:rsidRPr="00411571"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4.</w:t>
      </w:r>
      <w:r w:rsidR="00A73C62" w:rsidRPr="00411571">
        <w:rPr>
          <w:rFonts w:ascii="標楷體" w:eastAsia="標楷體" w:hAnsi="標楷體" w:hint="eastAsia"/>
        </w:rPr>
        <w:t>財務、營業概況應根據有關資料酌予匡計，以供授信之參考。</w:t>
      </w:r>
    </w:p>
    <w:p w14:paraId="0FDAB876" w14:textId="77777777" w:rsidR="00A73C62" w:rsidRPr="00411571"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5.</w:t>
      </w:r>
      <w:r w:rsidR="00A73C62" w:rsidRPr="00411571">
        <w:rPr>
          <w:rFonts w:ascii="標楷體" w:eastAsia="標楷體" w:hAnsi="標楷體" w:hint="eastAsia"/>
        </w:rPr>
        <w:t>綜合評述除另有規定外，應依徵信準則對企業授信案別徵信範圍之規定，依具體事實予以評述，切忌浮泛。</w:t>
      </w:r>
    </w:p>
    <w:p w14:paraId="54E33EB0" w14:textId="77777777" w:rsidR="00A73C62" w:rsidRPr="00411571" w:rsidRDefault="00307C91" w:rsidP="00B3775B">
      <w:pPr>
        <w:spacing w:line="360" w:lineRule="exact"/>
        <w:ind w:leftChars="296" w:left="991" w:rightChars="-59" w:right="-142" w:hangingChars="117" w:hanging="281"/>
        <w:rPr>
          <w:rFonts w:ascii="標楷體" w:eastAsia="標楷體" w:hAnsi="標楷體"/>
        </w:rPr>
      </w:pPr>
      <w:r>
        <w:rPr>
          <w:rFonts w:ascii="標楷體" w:eastAsia="標楷體" w:hAnsi="標楷體" w:hint="eastAsia"/>
        </w:rPr>
        <w:t>6.</w:t>
      </w:r>
      <w:r w:rsidR="00A73C62" w:rsidRPr="00411571">
        <w:rPr>
          <w:rFonts w:ascii="標楷體" w:eastAsia="標楷體" w:hAnsi="標楷體" w:hint="eastAsia"/>
        </w:rPr>
        <w:t>餘有關填表未盡事宜，則請參照企業戶徵信報告表（格式甲）填表要領填製。</w:t>
      </w:r>
    </w:p>
    <w:p w14:paraId="2CE8CC24" w14:textId="77777777" w:rsidR="00482E08" w:rsidRDefault="00482E08" w:rsidP="00277E05">
      <w:pPr>
        <w:pStyle w:val="af3"/>
        <w:spacing w:before="48" w:after="48" w:line="360" w:lineRule="exact"/>
        <w:ind w:leftChars="100" w:left="240"/>
        <w:rPr>
          <w:rFonts w:ascii="標楷體" w:eastAsia="標楷體" w:hAnsi="標楷體"/>
          <w:bCs/>
        </w:rPr>
      </w:pPr>
      <w:bookmarkStart w:id="22" w:name="_Toc18826901"/>
    </w:p>
    <w:p w14:paraId="79EC519F" w14:textId="77777777" w:rsidR="00D56DF1" w:rsidRDefault="00D56DF1" w:rsidP="00277E05">
      <w:pPr>
        <w:widowControl/>
        <w:rPr>
          <w:rFonts w:ascii="標楷體" w:eastAsia="標楷體" w:hAnsi="標楷體"/>
          <w:bCs/>
          <w:szCs w:val="20"/>
        </w:rPr>
      </w:pPr>
      <w:r>
        <w:rPr>
          <w:rFonts w:ascii="標楷體" w:eastAsia="標楷體" w:hAnsi="標楷體"/>
          <w:bCs/>
        </w:rPr>
        <w:br w:type="page"/>
      </w:r>
    </w:p>
    <w:p w14:paraId="7A044B13" w14:textId="77777777" w:rsidR="00A73C62" w:rsidRPr="00D56DF1" w:rsidRDefault="00A73C62" w:rsidP="00A16786">
      <w:pPr>
        <w:pStyle w:val="af3"/>
        <w:spacing w:before="48" w:after="240" w:line="360" w:lineRule="exact"/>
        <w:ind w:leftChars="100" w:left="240"/>
        <w:jc w:val="center"/>
        <w:outlineLvl w:val="2"/>
        <w:rPr>
          <w:rFonts w:ascii="標楷體" w:eastAsia="標楷體" w:hAnsi="標楷體"/>
          <w:b/>
          <w:bCs/>
          <w:sz w:val="28"/>
          <w:szCs w:val="28"/>
        </w:rPr>
      </w:pPr>
      <w:bookmarkStart w:id="23" w:name="_Toc146619563"/>
      <w:r w:rsidRPr="00D56DF1">
        <w:rPr>
          <w:rFonts w:ascii="標楷體" w:eastAsia="標楷體" w:hAnsi="標楷體" w:hint="eastAsia"/>
          <w:b/>
          <w:bCs/>
          <w:sz w:val="28"/>
          <w:szCs w:val="28"/>
        </w:rPr>
        <w:lastRenderedPageBreak/>
        <w:t>第五節</w:t>
      </w:r>
      <w:r w:rsidR="00D56DF1" w:rsidRPr="00D56DF1">
        <w:rPr>
          <w:rFonts w:ascii="標楷體" w:eastAsia="標楷體" w:hAnsi="標楷體" w:hint="eastAsia"/>
          <w:b/>
          <w:bCs/>
          <w:sz w:val="28"/>
          <w:szCs w:val="28"/>
        </w:rPr>
        <w:t xml:space="preserve"> </w:t>
      </w:r>
      <w:r w:rsidR="00D56DF1" w:rsidRPr="00D56DF1">
        <w:rPr>
          <w:rFonts w:ascii="標楷體" w:eastAsia="標楷體" w:hAnsi="標楷體"/>
          <w:b/>
          <w:bCs/>
          <w:sz w:val="28"/>
          <w:szCs w:val="28"/>
        </w:rPr>
        <w:t xml:space="preserve"> </w:t>
      </w:r>
      <w:r w:rsidRPr="00D56DF1">
        <w:rPr>
          <w:rFonts w:ascii="標楷體" w:eastAsia="標楷體" w:hAnsi="標楷體" w:hint="eastAsia"/>
          <w:b/>
          <w:bCs/>
          <w:sz w:val="28"/>
          <w:szCs w:val="28"/>
        </w:rPr>
        <w:t>擔保物之種類、選擇及鑑估</w:t>
      </w:r>
      <w:bookmarkEnd w:id="22"/>
      <w:bookmarkEnd w:id="23"/>
    </w:p>
    <w:p w14:paraId="11C12419" w14:textId="77777777" w:rsidR="00A73C62" w:rsidRPr="00411571" w:rsidRDefault="00C56F35" w:rsidP="00277E05">
      <w:pPr>
        <w:pStyle w:val="a5"/>
        <w:spacing w:line="360" w:lineRule="exact"/>
        <w:ind w:leftChars="-200" w:hangingChars="200" w:hanging="480"/>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擔保物之種類：可為授信之擔保者有下列幾項：</w:t>
      </w:r>
    </w:p>
    <w:p w14:paraId="399280DD" w14:textId="77777777" w:rsidR="00A73C62" w:rsidRPr="00411571" w:rsidRDefault="00307C91" w:rsidP="00277E05">
      <w:pPr>
        <w:pStyle w:val="a5"/>
        <w:spacing w:line="360" w:lineRule="exact"/>
        <w:ind w:firstLineChars="177" w:firstLine="425"/>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不動產：</w:t>
      </w:r>
    </w:p>
    <w:p w14:paraId="44667773" w14:textId="77777777" w:rsidR="00A73C62" w:rsidRPr="00411571" w:rsidRDefault="00307C91" w:rsidP="00277E05">
      <w:pPr>
        <w:spacing w:line="360" w:lineRule="exact"/>
        <w:ind w:firstLineChars="295" w:firstLine="708"/>
        <w:rPr>
          <w:rFonts w:ascii="標楷體" w:eastAsia="標楷體" w:hAnsi="標楷體"/>
        </w:rPr>
      </w:pPr>
      <w:r>
        <w:rPr>
          <w:rFonts w:ascii="標楷體" w:eastAsia="標楷體" w:hAnsi="標楷體" w:hint="eastAsia"/>
        </w:rPr>
        <w:t>1.</w:t>
      </w:r>
      <w:r w:rsidR="00A73C62" w:rsidRPr="00411571">
        <w:rPr>
          <w:rFonts w:ascii="標楷體" w:eastAsia="標楷體" w:hAnsi="標楷體" w:hint="eastAsia"/>
        </w:rPr>
        <w:t>土地。</w:t>
      </w:r>
    </w:p>
    <w:p w14:paraId="2A015676" w14:textId="77777777" w:rsidR="00A73C62" w:rsidRPr="00411571" w:rsidRDefault="00307C91" w:rsidP="00277E05">
      <w:pPr>
        <w:spacing w:line="360" w:lineRule="exact"/>
        <w:ind w:firstLineChars="295" w:firstLine="708"/>
        <w:rPr>
          <w:rFonts w:ascii="標楷體" w:eastAsia="標楷體" w:hAnsi="標楷體"/>
        </w:rPr>
      </w:pPr>
      <w:r>
        <w:rPr>
          <w:rFonts w:ascii="標楷體" w:eastAsia="標楷體" w:hAnsi="標楷體" w:hint="eastAsia"/>
        </w:rPr>
        <w:t>2.</w:t>
      </w:r>
      <w:r w:rsidR="00A73C62" w:rsidRPr="00411571">
        <w:rPr>
          <w:rFonts w:ascii="標楷體" w:eastAsia="標楷體" w:hAnsi="標楷體" w:hint="eastAsia"/>
        </w:rPr>
        <w:t>建築物。</w:t>
      </w:r>
    </w:p>
    <w:p w14:paraId="105EC4FC" w14:textId="77777777" w:rsidR="00A73C62" w:rsidRPr="00411571" w:rsidRDefault="00307C91" w:rsidP="00277E05">
      <w:pPr>
        <w:pStyle w:val="ab"/>
        <w:spacing w:line="360" w:lineRule="exact"/>
        <w:ind w:firstLineChars="177" w:firstLine="425"/>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hint="eastAsia"/>
          <w:sz w:val="24"/>
        </w:rPr>
        <w:t>動產：</w:t>
      </w:r>
    </w:p>
    <w:p w14:paraId="1EB7C267" w14:textId="77777777" w:rsidR="00A73C62" w:rsidRPr="00411571" w:rsidRDefault="00307C91" w:rsidP="00277E05">
      <w:pPr>
        <w:spacing w:line="360" w:lineRule="exact"/>
        <w:ind w:firstLineChars="295" w:firstLine="708"/>
        <w:rPr>
          <w:rFonts w:ascii="標楷體" w:eastAsia="標楷體" w:hAnsi="標楷體"/>
        </w:rPr>
      </w:pPr>
      <w:r>
        <w:rPr>
          <w:rFonts w:ascii="標楷體" w:eastAsia="標楷體" w:hAnsi="標楷體" w:hint="eastAsia"/>
        </w:rPr>
        <w:t>1.</w:t>
      </w:r>
      <w:r w:rsidR="00A73C62" w:rsidRPr="00411571">
        <w:rPr>
          <w:rFonts w:ascii="標楷體" w:eastAsia="標楷體" w:hAnsi="標楷體" w:hint="eastAsia"/>
        </w:rPr>
        <w:t>機器設備。</w:t>
      </w:r>
    </w:p>
    <w:p w14:paraId="0AA9AE81" w14:textId="77777777" w:rsidR="00A73C62" w:rsidRDefault="00307C91" w:rsidP="00277E05">
      <w:pPr>
        <w:spacing w:line="360" w:lineRule="exact"/>
        <w:ind w:firstLineChars="295" w:firstLine="708"/>
        <w:rPr>
          <w:rFonts w:ascii="標楷體" w:eastAsia="標楷體" w:hAnsi="標楷體"/>
        </w:rPr>
      </w:pPr>
      <w:r>
        <w:rPr>
          <w:rFonts w:ascii="標楷體" w:eastAsia="標楷體" w:hAnsi="標楷體" w:hint="eastAsia"/>
        </w:rPr>
        <w:t>2.</w:t>
      </w:r>
      <w:r w:rsidR="00A73C62" w:rsidRPr="00411571">
        <w:rPr>
          <w:rFonts w:ascii="標楷體" w:eastAsia="標楷體" w:hAnsi="標楷體" w:hint="eastAsia"/>
        </w:rPr>
        <w:t>車輛。</w:t>
      </w:r>
    </w:p>
    <w:p w14:paraId="2A985079" w14:textId="77777777" w:rsidR="00A73C62" w:rsidRPr="00C221AF" w:rsidRDefault="00307C91" w:rsidP="00277E05">
      <w:pPr>
        <w:spacing w:line="360" w:lineRule="exact"/>
        <w:ind w:firstLineChars="295" w:firstLine="708"/>
        <w:rPr>
          <w:rFonts w:ascii="標楷體" w:eastAsia="標楷體" w:hAnsi="標楷體"/>
        </w:rPr>
      </w:pPr>
      <w:r>
        <w:rPr>
          <w:rFonts w:ascii="標楷體" w:eastAsia="標楷體" w:hAnsi="標楷體" w:hint="eastAsia"/>
        </w:rPr>
        <w:t>3.</w:t>
      </w:r>
      <w:r w:rsidR="00A73C62" w:rsidRPr="00C221AF">
        <w:rPr>
          <w:rFonts w:ascii="標楷體" w:eastAsia="標楷體" w:hAnsi="標楷體" w:hint="eastAsia"/>
        </w:rPr>
        <w:t>光電發電設備</w:t>
      </w:r>
      <w:r w:rsidR="00C221AF" w:rsidRPr="00C221AF">
        <w:rPr>
          <w:rFonts w:ascii="標楷體" w:eastAsia="標楷體" w:hAnsi="標楷體" w:hint="eastAsia"/>
        </w:rPr>
        <w:t>。</w:t>
      </w:r>
    </w:p>
    <w:p w14:paraId="305401FB" w14:textId="77777777" w:rsidR="00C221AF" w:rsidRPr="00C221AF" w:rsidRDefault="00307C91" w:rsidP="00277E05">
      <w:pPr>
        <w:spacing w:line="360" w:lineRule="exact"/>
        <w:ind w:firstLineChars="295" w:firstLine="708"/>
        <w:rPr>
          <w:rFonts w:ascii="標楷體" w:eastAsia="標楷體" w:hAnsi="標楷體"/>
        </w:rPr>
      </w:pPr>
      <w:r>
        <w:rPr>
          <w:rFonts w:ascii="標楷體" w:eastAsia="標楷體" w:hAnsi="標楷體" w:hint="eastAsia"/>
        </w:rPr>
        <w:t>4.</w:t>
      </w:r>
      <w:r w:rsidR="00C221AF" w:rsidRPr="00C221AF">
        <w:rPr>
          <w:rFonts w:ascii="標楷體" w:eastAsia="標楷體" w:hAnsi="標楷體" w:hint="eastAsia"/>
        </w:rPr>
        <w:t>漁船。</w:t>
      </w:r>
    </w:p>
    <w:p w14:paraId="21DCD3BA" w14:textId="77777777" w:rsidR="00C221AF" w:rsidRPr="00C221AF" w:rsidRDefault="00307C91" w:rsidP="00277E05">
      <w:pPr>
        <w:spacing w:line="360" w:lineRule="exact"/>
        <w:ind w:firstLineChars="295" w:firstLine="708"/>
        <w:rPr>
          <w:rFonts w:ascii="標楷體" w:eastAsia="標楷體" w:hAnsi="標楷體"/>
        </w:rPr>
      </w:pPr>
      <w:r>
        <w:rPr>
          <w:rFonts w:ascii="標楷體" w:eastAsia="標楷體" w:hAnsi="標楷體" w:hint="eastAsia"/>
        </w:rPr>
        <w:t>5.</w:t>
      </w:r>
      <w:r w:rsidR="00C221AF" w:rsidRPr="00C221AF">
        <w:rPr>
          <w:rFonts w:ascii="標楷體" w:eastAsia="標楷體" w:hAnsi="標楷體" w:hint="eastAsia"/>
        </w:rPr>
        <w:t>其他(準用農業金庫授信估價辧法規定種類)</w:t>
      </w:r>
    </w:p>
    <w:p w14:paraId="2FB33C5F" w14:textId="77777777" w:rsidR="00A73C62" w:rsidRPr="00411571" w:rsidRDefault="00307C91" w:rsidP="00277E05">
      <w:pPr>
        <w:pStyle w:val="ab"/>
        <w:spacing w:line="360" w:lineRule="exact"/>
        <w:ind w:firstLineChars="177" w:firstLine="425"/>
        <w:rPr>
          <w:rFonts w:ascii="標楷體" w:eastAsia="標楷體" w:hAnsi="標楷體"/>
          <w:sz w:val="24"/>
        </w:rPr>
      </w:pPr>
      <w:r>
        <w:rPr>
          <w:rFonts w:ascii="標楷體" w:eastAsia="標楷體" w:hAnsi="標楷體" w:hint="eastAsia"/>
          <w:sz w:val="24"/>
        </w:rPr>
        <w:t>(三)</w:t>
      </w:r>
      <w:r w:rsidR="00A73C62" w:rsidRPr="00411571">
        <w:rPr>
          <w:rFonts w:ascii="標楷體" w:eastAsia="標楷體" w:hAnsi="標楷體" w:hint="eastAsia"/>
          <w:sz w:val="24"/>
        </w:rPr>
        <w:t>有價證券：</w:t>
      </w:r>
    </w:p>
    <w:p w14:paraId="0A1FCC07" w14:textId="77777777" w:rsidR="00A73C62" w:rsidRPr="00411571" w:rsidRDefault="00307C91" w:rsidP="00277E05">
      <w:pPr>
        <w:pStyle w:val="ab"/>
        <w:spacing w:line="360" w:lineRule="exact"/>
        <w:ind w:firstLineChars="295" w:firstLine="708"/>
        <w:rPr>
          <w:rFonts w:ascii="標楷體" w:eastAsia="標楷體" w:hAnsi="標楷體"/>
          <w:sz w:val="24"/>
        </w:rPr>
      </w:pPr>
      <w:r>
        <w:rPr>
          <w:rFonts w:ascii="標楷體" w:eastAsia="標楷體" w:hAnsi="標楷體" w:hint="eastAsia"/>
          <w:sz w:val="24"/>
        </w:rPr>
        <w:t>1.</w:t>
      </w:r>
      <w:r w:rsidR="00A73C62" w:rsidRPr="00411571">
        <w:rPr>
          <w:rFonts w:ascii="標楷體" w:eastAsia="標楷體" w:hAnsi="標楷體" w:hint="eastAsia"/>
          <w:sz w:val="24"/>
        </w:rPr>
        <w:t>票據：依實際交易行為所發生之應收票據。</w:t>
      </w:r>
    </w:p>
    <w:p w14:paraId="00E2CEE9" w14:textId="77777777" w:rsidR="00A73C62" w:rsidRPr="00411571" w:rsidRDefault="00307C91" w:rsidP="00277E05">
      <w:pPr>
        <w:spacing w:line="360" w:lineRule="exact"/>
        <w:ind w:firstLineChars="295" w:firstLine="708"/>
        <w:rPr>
          <w:rFonts w:ascii="標楷體" w:eastAsia="標楷體" w:hAnsi="標楷體"/>
        </w:rPr>
      </w:pPr>
      <w:r>
        <w:rPr>
          <w:rFonts w:ascii="標楷體" w:eastAsia="標楷體" w:hAnsi="標楷體" w:hint="eastAsia"/>
        </w:rPr>
        <w:t>2.</w:t>
      </w:r>
      <w:r w:rsidR="00A73C62" w:rsidRPr="00411571">
        <w:rPr>
          <w:rFonts w:ascii="標楷體" w:eastAsia="標楷體" w:hAnsi="標楷體" w:hint="eastAsia"/>
        </w:rPr>
        <w:t>債券：國庫券、儲蓄券、公債、金融債券。</w:t>
      </w:r>
    </w:p>
    <w:p w14:paraId="1828741F" w14:textId="77777777" w:rsidR="00A73C62" w:rsidRPr="00411571" w:rsidRDefault="00307C91" w:rsidP="00277E05">
      <w:pPr>
        <w:spacing w:line="360" w:lineRule="exact"/>
        <w:ind w:firstLineChars="295" w:firstLine="708"/>
        <w:rPr>
          <w:rFonts w:ascii="標楷體" w:eastAsia="標楷體" w:hAnsi="標楷體"/>
        </w:rPr>
      </w:pPr>
      <w:r>
        <w:rPr>
          <w:rFonts w:ascii="標楷體" w:eastAsia="標楷體" w:hAnsi="標楷體" w:hint="eastAsia"/>
        </w:rPr>
        <w:t>3.</w:t>
      </w:r>
      <w:r w:rsidR="00A73C62" w:rsidRPr="00411571">
        <w:rPr>
          <w:rFonts w:ascii="標楷體" w:eastAsia="標楷體" w:hAnsi="標楷體" w:hint="eastAsia"/>
        </w:rPr>
        <w:t>存單：本會之定期存款單、定期儲蓄存款單。</w:t>
      </w:r>
    </w:p>
    <w:p w14:paraId="62FB9AEF" w14:textId="77777777" w:rsidR="00A73C62" w:rsidRPr="00411571" w:rsidRDefault="00307C91" w:rsidP="00277E05">
      <w:pPr>
        <w:spacing w:line="360" w:lineRule="exact"/>
        <w:ind w:firstLineChars="295" w:firstLine="708"/>
        <w:rPr>
          <w:rFonts w:ascii="標楷體" w:eastAsia="標楷體" w:hAnsi="標楷體"/>
        </w:rPr>
      </w:pPr>
      <w:r>
        <w:rPr>
          <w:rFonts w:ascii="標楷體" w:eastAsia="標楷體" w:hAnsi="標楷體" w:hint="eastAsia"/>
        </w:rPr>
        <w:t>4.</w:t>
      </w:r>
      <w:r w:rsidR="00A73C62" w:rsidRPr="00411571">
        <w:rPr>
          <w:rFonts w:ascii="標楷體" w:eastAsia="標楷體" w:hAnsi="標楷體" w:hint="eastAsia"/>
        </w:rPr>
        <w:t>倉單。</w:t>
      </w:r>
    </w:p>
    <w:p w14:paraId="6973A7B7" w14:textId="77777777" w:rsidR="00A73C62" w:rsidRPr="00411571" w:rsidRDefault="00307C91" w:rsidP="00277E05">
      <w:pPr>
        <w:pStyle w:val="ab"/>
        <w:spacing w:line="360" w:lineRule="exact"/>
        <w:ind w:firstLineChars="177" w:firstLine="425"/>
        <w:rPr>
          <w:rFonts w:ascii="標楷體" w:eastAsia="標楷體" w:hAnsi="標楷體"/>
          <w:sz w:val="24"/>
        </w:rPr>
      </w:pPr>
      <w:r>
        <w:rPr>
          <w:rFonts w:ascii="標楷體" w:eastAsia="標楷體" w:hAnsi="標楷體" w:hint="eastAsia"/>
          <w:sz w:val="24"/>
        </w:rPr>
        <w:t>(四)</w:t>
      </w:r>
      <w:r w:rsidR="00A73C62" w:rsidRPr="00411571">
        <w:rPr>
          <w:rFonts w:ascii="標楷體" w:eastAsia="標楷體" w:hAnsi="標楷體" w:hint="eastAsia"/>
          <w:sz w:val="24"/>
        </w:rPr>
        <w:t>其他擔保品：家畜、原料、製成品、半製品及其他適當擔保品等。</w:t>
      </w:r>
    </w:p>
    <w:p w14:paraId="14F5F465" w14:textId="77777777" w:rsidR="00A73C62" w:rsidRPr="00411571" w:rsidRDefault="00C56F35" w:rsidP="00277E05">
      <w:pPr>
        <w:pStyle w:val="a5"/>
        <w:spacing w:before="240" w:line="360" w:lineRule="exact"/>
        <w:ind w:leftChars="-200" w:hangingChars="200" w:hanging="480"/>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hint="eastAsia"/>
          <w:sz w:val="24"/>
        </w:rPr>
        <w:t>擔保物選擇應考慮之要點：</w:t>
      </w:r>
    </w:p>
    <w:p w14:paraId="3AAD8329" w14:textId="77777777" w:rsidR="00A73C62" w:rsidRPr="00411571" w:rsidRDefault="00307C91" w:rsidP="00277E05">
      <w:pPr>
        <w:pStyle w:val="ab"/>
        <w:spacing w:line="360" w:lineRule="exact"/>
        <w:ind w:right="-57" w:firstLineChars="177" w:firstLine="425"/>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產權清楚、無糾葛並易於估價。</w:t>
      </w:r>
    </w:p>
    <w:p w14:paraId="2D8D85C6" w14:textId="77777777" w:rsidR="00A73C62" w:rsidRPr="00411571" w:rsidRDefault="00307C91" w:rsidP="00277E05">
      <w:pPr>
        <w:pStyle w:val="ab"/>
        <w:spacing w:line="360" w:lineRule="exact"/>
        <w:ind w:firstLineChars="177" w:firstLine="425"/>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hint="eastAsia"/>
          <w:sz w:val="24"/>
        </w:rPr>
        <w:t>具有市場性容易處分者。</w:t>
      </w:r>
    </w:p>
    <w:p w14:paraId="2951DA84" w14:textId="77777777" w:rsidR="00A73C62" w:rsidRPr="00411571" w:rsidRDefault="00307C91" w:rsidP="00277E05">
      <w:pPr>
        <w:pStyle w:val="ab"/>
        <w:spacing w:line="360" w:lineRule="exact"/>
        <w:ind w:firstLineChars="177" w:firstLine="425"/>
        <w:rPr>
          <w:rFonts w:ascii="標楷體" w:eastAsia="標楷體" w:hAnsi="標楷體"/>
          <w:sz w:val="24"/>
        </w:rPr>
      </w:pPr>
      <w:r>
        <w:rPr>
          <w:rFonts w:ascii="標楷體" w:eastAsia="標楷體" w:hAnsi="標楷體" w:hint="eastAsia"/>
          <w:sz w:val="24"/>
        </w:rPr>
        <w:t>(三)</w:t>
      </w:r>
      <w:r w:rsidR="00A73C62" w:rsidRPr="00411571">
        <w:rPr>
          <w:rFonts w:ascii="標楷體" w:eastAsia="標楷體" w:hAnsi="標楷體" w:hint="eastAsia"/>
          <w:sz w:val="24"/>
        </w:rPr>
        <w:t>市價變動較少者。</w:t>
      </w:r>
    </w:p>
    <w:p w14:paraId="4438CEC6" w14:textId="77777777" w:rsidR="00A73C62" w:rsidRPr="00411571" w:rsidRDefault="00307C91" w:rsidP="00277E05">
      <w:pPr>
        <w:pStyle w:val="ab"/>
        <w:spacing w:line="360" w:lineRule="exact"/>
        <w:ind w:firstLineChars="177" w:firstLine="425"/>
        <w:rPr>
          <w:rFonts w:ascii="標楷體" w:eastAsia="標楷體" w:hAnsi="標楷體"/>
          <w:sz w:val="24"/>
        </w:rPr>
      </w:pPr>
      <w:r>
        <w:rPr>
          <w:rFonts w:ascii="標楷體" w:eastAsia="標楷體" w:hAnsi="標楷體" w:hint="eastAsia"/>
          <w:sz w:val="24"/>
        </w:rPr>
        <w:t>(四)</w:t>
      </w:r>
      <w:r w:rsidR="00A73C62" w:rsidRPr="00411571">
        <w:rPr>
          <w:rFonts w:ascii="標楷體" w:eastAsia="標楷體" w:hAnsi="標楷體" w:hint="eastAsia"/>
          <w:sz w:val="24"/>
        </w:rPr>
        <w:t>不易毀損變質及保管容易者。</w:t>
      </w:r>
    </w:p>
    <w:p w14:paraId="52614D15" w14:textId="77777777" w:rsidR="00A73C62" w:rsidRPr="00C221AF" w:rsidRDefault="00307C91" w:rsidP="00277E05">
      <w:pPr>
        <w:pStyle w:val="ab"/>
        <w:spacing w:line="360" w:lineRule="exact"/>
        <w:ind w:firstLineChars="177" w:firstLine="425"/>
        <w:rPr>
          <w:rFonts w:ascii="標楷體" w:eastAsia="標楷體" w:hAnsi="標楷體"/>
          <w:sz w:val="24"/>
        </w:rPr>
      </w:pPr>
      <w:r>
        <w:rPr>
          <w:rFonts w:ascii="標楷體" w:eastAsia="標楷體" w:hAnsi="標楷體" w:hint="eastAsia"/>
          <w:sz w:val="24"/>
        </w:rPr>
        <w:t>(五)</w:t>
      </w:r>
      <w:r w:rsidR="0074023A" w:rsidRPr="00C221AF">
        <w:rPr>
          <w:rFonts w:ascii="標楷體" w:eastAsia="標楷體" w:hAnsi="標楷體" w:hint="eastAsia"/>
          <w:sz w:val="24"/>
        </w:rPr>
        <w:t>無設定非金融機構之他項權利者</w:t>
      </w:r>
      <w:r w:rsidR="00A73C62" w:rsidRPr="00C221AF">
        <w:rPr>
          <w:rFonts w:ascii="標楷體" w:eastAsia="標楷體" w:hAnsi="標楷體" w:hint="eastAsia"/>
          <w:sz w:val="24"/>
        </w:rPr>
        <w:t>。</w:t>
      </w:r>
    </w:p>
    <w:p w14:paraId="79D6FF95" w14:textId="77777777" w:rsidR="00A73C62" w:rsidRPr="00C221AF" w:rsidRDefault="00307C91" w:rsidP="00277E05">
      <w:pPr>
        <w:pStyle w:val="ab"/>
        <w:spacing w:line="360" w:lineRule="exact"/>
        <w:ind w:firstLineChars="177" w:firstLine="425"/>
        <w:rPr>
          <w:rFonts w:ascii="標楷體" w:eastAsia="標楷體" w:hAnsi="標楷體"/>
          <w:sz w:val="24"/>
        </w:rPr>
      </w:pPr>
      <w:r>
        <w:rPr>
          <w:rFonts w:ascii="標楷體" w:eastAsia="標楷體" w:hAnsi="標楷體" w:hint="eastAsia"/>
          <w:sz w:val="24"/>
        </w:rPr>
        <w:t>(六)</w:t>
      </w:r>
      <w:r w:rsidR="00A73C62" w:rsidRPr="00C221AF">
        <w:rPr>
          <w:rFonts w:ascii="標楷體" w:eastAsia="標楷體" w:hAnsi="標楷體" w:hint="eastAsia"/>
          <w:sz w:val="24"/>
        </w:rPr>
        <w:t>農舍應與其坐落基地及套繪地併同設定抵押權。</w:t>
      </w:r>
    </w:p>
    <w:p w14:paraId="4817F8FB" w14:textId="77777777" w:rsidR="00AE4858" w:rsidRPr="00C221AF" w:rsidRDefault="006D2F75" w:rsidP="00277E05">
      <w:pPr>
        <w:pStyle w:val="a3"/>
        <w:spacing w:line="360" w:lineRule="exact"/>
        <w:ind w:leftChars="295" w:left="991" w:hangingChars="118" w:hanging="283"/>
        <w:rPr>
          <w:rFonts w:ascii="標楷體" w:eastAsia="標楷體" w:hAnsi="標楷體"/>
          <w:sz w:val="24"/>
          <w:szCs w:val="24"/>
        </w:rPr>
      </w:pPr>
      <w:r>
        <w:rPr>
          <w:rFonts w:ascii="標楷體" w:eastAsia="標楷體" w:hAnsi="標楷體" w:hint="eastAsia"/>
          <w:sz w:val="24"/>
          <w:szCs w:val="24"/>
        </w:rPr>
        <w:t>1.</w:t>
      </w:r>
      <w:r w:rsidR="00AE4858" w:rsidRPr="00C221AF">
        <w:rPr>
          <w:rFonts w:ascii="標楷體" w:eastAsia="標楷體" w:hAnsi="標楷體" w:hint="eastAsia"/>
          <w:sz w:val="24"/>
          <w:szCs w:val="24"/>
        </w:rPr>
        <w:t>已辦妥保存登記之農舍符合下列規定，並與其坐落用地</w:t>
      </w:r>
      <w:r w:rsidR="00D40E4C" w:rsidRPr="00C221AF">
        <w:rPr>
          <w:rFonts w:ascii="標楷體" w:eastAsia="標楷體" w:hAnsi="標楷體" w:hint="eastAsia"/>
          <w:sz w:val="24"/>
        </w:rPr>
        <w:t>及套繪地</w:t>
      </w:r>
      <w:r w:rsidR="00AE4858" w:rsidRPr="00C221AF">
        <w:rPr>
          <w:rFonts w:ascii="標楷體" w:eastAsia="標楷體" w:hAnsi="標楷體" w:hint="eastAsia"/>
          <w:sz w:val="24"/>
          <w:szCs w:val="24"/>
        </w:rPr>
        <w:t>併同設定抵押權者，可認定為「住宅」：</w:t>
      </w:r>
    </w:p>
    <w:p w14:paraId="5AB786C7" w14:textId="77777777" w:rsidR="00AE4858" w:rsidRPr="00C221AF" w:rsidRDefault="00E8077B" w:rsidP="00277E05">
      <w:pPr>
        <w:pStyle w:val="a3"/>
        <w:spacing w:line="360" w:lineRule="exact"/>
        <w:ind w:leftChars="412" w:left="989" w:firstLine="2"/>
        <w:rPr>
          <w:rFonts w:ascii="標楷體" w:eastAsia="標楷體" w:hAnsi="標楷體"/>
          <w:sz w:val="24"/>
          <w:szCs w:val="24"/>
        </w:rPr>
      </w:pPr>
      <w:r>
        <w:rPr>
          <w:rFonts w:ascii="標楷體" w:eastAsia="標楷體" w:hAnsi="標楷體" w:hint="eastAsia"/>
          <w:sz w:val="24"/>
          <w:szCs w:val="24"/>
        </w:rPr>
        <w:t>(1)</w:t>
      </w:r>
      <w:r w:rsidR="00AE4858" w:rsidRPr="00C221AF">
        <w:rPr>
          <w:rFonts w:ascii="標楷體" w:eastAsia="標楷體" w:hAnsi="標楷體" w:hint="eastAsia"/>
          <w:sz w:val="24"/>
          <w:szCs w:val="24"/>
        </w:rPr>
        <w:t>實際供住宅使用。</w:t>
      </w:r>
    </w:p>
    <w:p w14:paraId="4DBA7914" w14:textId="77777777" w:rsidR="00AE4858" w:rsidRPr="00C221AF" w:rsidRDefault="00E8077B" w:rsidP="00277E05">
      <w:pPr>
        <w:pStyle w:val="a3"/>
        <w:spacing w:line="360" w:lineRule="exact"/>
        <w:ind w:leftChars="412" w:left="989" w:firstLine="2"/>
        <w:rPr>
          <w:rFonts w:ascii="標楷體" w:eastAsia="標楷體" w:hAnsi="標楷體"/>
          <w:sz w:val="24"/>
          <w:szCs w:val="24"/>
        </w:rPr>
      </w:pPr>
      <w:r>
        <w:rPr>
          <w:rFonts w:ascii="標楷體" w:eastAsia="標楷體" w:hAnsi="標楷體" w:hint="eastAsia"/>
          <w:sz w:val="24"/>
          <w:szCs w:val="24"/>
        </w:rPr>
        <w:t>(2)</w:t>
      </w:r>
      <w:r w:rsidR="00AE4858" w:rsidRPr="00C221AF">
        <w:rPr>
          <w:rFonts w:ascii="標楷體" w:eastAsia="標楷體" w:hAnsi="標楷體" w:hint="eastAsia"/>
          <w:sz w:val="24"/>
          <w:szCs w:val="24"/>
        </w:rPr>
        <w:t>起造人或所有人應為該農舍坐落土地之所有權人。</w:t>
      </w:r>
    </w:p>
    <w:p w14:paraId="05C3C69E" w14:textId="77777777" w:rsidR="00AE4858" w:rsidRPr="00C221AF" w:rsidRDefault="006D2F75" w:rsidP="00277E05">
      <w:pPr>
        <w:pStyle w:val="a3"/>
        <w:spacing w:line="360" w:lineRule="exact"/>
        <w:ind w:leftChars="295" w:left="991" w:hangingChars="118" w:hanging="283"/>
        <w:rPr>
          <w:rFonts w:ascii="標楷體" w:eastAsia="標楷體" w:hAnsi="標楷體"/>
          <w:sz w:val="24"/>
          <w:szCs w:val="24"/>
        </w:rPr>
      </w:pPr>
      <w:r>
        <w:rPr>
          <w:rFonts w:ascii="標楷體" w:eastAsia="標楷體" w:hAnsi="標楷體" w:hint="eastAsia"/>
          <w:sz w:val="24"/>
          <w:szCs w:val="24"/>
        </w:rPr>
        <w:t>2.</w:t>
      </w:r>
      <w:r w:rsidR="00AE4858" w:rsidRPr="00C221AF">
        <w:rPr>
          <w:rFonts w:ascii="標楷體" w:eastAsia="標楷體" w:hAnsi="標楷體"/>
          <w:sz w:val="24"/>
          <w:szCs w:val="24"/>
        </w:rPr>
        <w:t>農舍之性質與農業經營不可分離，為便利農業經營使用始附帶提供居住功能，故農舍核與一般住宅性質不同，不屬銀行法第12條之1規定之「自用住宅」。</w:t>
      </w:r>
    </w:p>
    <w:p w14:paraId="42A7406A" w14:textId="77777777" w:rsidR="00A73C62" w:rsidRPr="00411571" w:rsidRDefault="00307C91" w:rsidP="00277E05">
      <w:pPr>
        <w:pStyle w:val="ab"/>
        <w:spacing w:line="360" w:lineRule="exact"/>
        <w:ind w:leftChars="177" w:left="991" w:hangingChars="236" w:hanging="566"/>
        <w:rPr>
          <w:rFonts w:ascii="標楷體" w:eastAsia="標楷體" w:hAnsi="標楷體"/>
          <w:sz w:val="24"/>
        </w:rPr>
      </w:pPr>
      <w:r>
        <w:rPr>
          <w:rFonts w:ascii="標楷體" w:eastAsia="標楷體" w:hAnsi="標楷體" w:hint="eastAsia"/>
          <w:sz w:val="24"/>
        </w:rPr>
        <w:t>(七)</w:t>
      </w:r>
      <w:r w:rsidR="00A73C62" w:rsidRPr="00411571">
        <w:rPr>
          <w:rFonts w:ascii="標楷體" w:eastAsia="標楷體" w:hAnsi="標楷體" w:hint="eastAsia"/>
          <w:sz w:val="24"/>
        </w:rPr>
        <w:t>不屬禁制品或法令禁止或限制為擔保物者；惟下列各種不動產不得受理為抵押物，但如債權確保上有必要徵為附帶擔保或追加擔保者，並依規申請核准時，不在此限。</w:t>
      </w:r>
    </w:p>
    <w:p w14:paraId="255EF202" w14:textId="77777777" w:rsidR="00A73C62" w:rsidRPr="00411571" w:rsidRDefault="00307C91" w:rsidP="00277E05">
      <w:pPr>
        <w:spacing w:line="360" w:lineRule="exact"/>
        <w:ind w:firstLineChars="295" w:firstLine="708"/>
        <w:rPr>
          <w:rFonts w:ascii="標楷體" w:eastAsia="標楷體" w:hAnsi="標楷體"/>
        </w:rPr>
      </w:pPr>
      <w:r>
        <w:rPr>
          <w:rFonts w:ascii="標楷體" w:eastAsia="標楷體" w:hAnsi="標楷體" w:hint="eastAsia"/>
        </w:rPr>
        <w:t>1.</w:t>
      </w:r>
      <w:r w:rsidR="00A73C62" w:rsidRPr="00411571">
        <w:rPr>
          <w:rFonts w:ascii="標楷體" w:eastAsia="標楷體" w:hAnsi="標楷體" w:hint="eastAsia"/>
        </w:rPr>
        <w:t>已經設定抵押權，地上權或其他物權之不動產。</w:t>
      </w:r>
    </w:p>
    <w:p w14:paraId="467705DA" w14:textId="77777777" w:rsidR="00A73C62" w:rsidRPr="00411571" w:rsidRDefault="00307C91" w:rsidP="00277E05">
      <w:pPr>
        <w:spacing w:line="360" w:lineRule="exact"/>
        <w:ind w:firstLineChars="295" w:firstLine="708"/>
        <w:rPr>
          <w:rFonts w:ascii="標楷體" w:eastAsia="標楷體" w:hAnsi="標楷體"/>
        </w:rPr>
      </w:pPr>
      <w:r>
        <w:rPr>
          <w:rFonts w:ascii="標楷體" w:eastAsia="標楷體" w:hAnsi="標楷體" w:hint="eastAsia"/>
        </w:rPr>
        <w:t>2.</w:t>
      </w:r>
      <w:r w:rsidR="0074023A" w:rsidRPr="00C221AF">
        <w:rPr>
          <w:rFonts w:ascii="標楷體" w:eastAsia="標楷體" w:hAnsi="標楷體" w:hint="eastAsia"/>
        </w:rPr>
        <w:t>未經全部共有人同意提供或未經分管登記之不動產</w:t>
      </w:r>
      <w:r w:rsidR="00A73C62" w:rsidRPr="00C221AF">
        <w:rPr>
          <w:rFonts w:ascii="標楷體" w:eastAsia="標楷體" w:hAnsi="標楷體" w:hint="eastAsia"/>
        </w:rPr>
        <w:t>。</w:t>
      </w:r>
    </w:p>
    <w:p w14:paraId="5F284ED7" w14:textId="77777777" w:rsidR="00A73C62" w:rsidRPr="00411571" w:rsidRDefault="00307C91" w:rsidP="00277E05">
      <w:pPr>
        <w:spacing w:line="360" w:lineRule="exact"/>
        <w:ind w:firstLineChars="295" w:firstLine="708"/>
        <w:rPr>
          <w:rFonts w:ascii="標楷體" w:eastAsia="標楷體" w:hAnsi="標楷體"/>
        </w:rPr>
      </w:pPr>
      <w:r>
        <w:rPr>
          <w:rFonts w:ascii="標楷體" w:eastAsia="標楷體" w:hAnsi="標楷體" w:hint="eastAsia"/>
        </w:rPr>
        <w:t>3.</w:t>
      </w:r>
      <w:r w:rsidR="00A73C62" w:rsidRPr="00411571">
        <w:rPr>
          <w:rFonts w:ascii="標楷體" w:eastAsia="標楷體" w:hAnsi="標楷體" w:hint="eastAsia"/>
        </w:rPr>
        <w:t>無租賃契約而由提供人以外之第三人佔有使用之不動產。</w:t>
      </w:r>
    </w:p>
    <w:p w14:paraId="2865755C" w14:textId="77777777" w:rsidR="00A73C62" w:rsidRPr="00411571" w:rsidRDefault="00307C91" w:rsidP="00277E05">
      <w:pPr>
        <w:spacing w:line="360" w:lineRule="exact"/>
        <w:ind w:leftChars="296" w:left="1440" w:hangingChars="304" w:hanging="730"/>
        <w:rPr>
          <w:rFonts w:ascii="標楷體" w:eastAsia="標楷體" w:hAnsi="標楷體"/>
        </w:rPr>
      </w:pPr>
      <w:r>
        <w:rPr>
          <w:rFonts w:ascii="標楷體" w:eastAsia="標楷體" w:hAnsi="標楷體" w:hint="eastAsia"/>
        </w:rPr>
        <w:t>4.</w:t>
      </w:r>
      <w:r w:rsidR="00A73C62" w:rsidRPr="00411571">
        <w:rPr>
          <w:rFonts w:ascii="標楷體" w:eastAsia="標楷體" w:hAnsi="標楷體" w:hint="eastAsia"/>
        </w:rPr>
        <w:t>公用及公共使用中之不動產。</w:t>
      </w:r>
    </w:p>
    <w:p w14:paraId="5754096F" w14:textId="77777777" w:rsidR="00A73C62" w:rsidRPr="00411571" w:rsidRDefault="00307C91" w:rsidP="00277E05">
      <w:pPr>
        <w:spacing w:line="360" w:lineRule="exact"/>
        <w:ind w:leftChars="296" w:left="1440" w:hangingChars="304" w:hanging="730"/>
        <w:rPr>
          <w:rFonts w:ascii="標楷體" w:eastAsia="標楷體" w:hAnsi="標楷體"/>
        </w:rPr>
      </w:pPr>
      <w:r>
        <w:rPr>
          <w:rFonts w:ascii="標楷體" w:eastAsia="標楷體" w:hAnsi="標楷體" w:hint="eastAsia"/>
        </w:rPr>
        <w:t>5.</w:t>
      </w:r>
      <w:r w:rsidR="00A73C62" w:rsidRPr="00411571">
        <w:rPr>
          <w:rFonts w:ascii="標楷體" w:eastAsia="標楷體" w:hAnsi="標楷體" w:hint="eastAsia"/>
        </w:rPr>
        <w:t>基地上之建築物不能同時提出為抵押之建築基地。</w:t>
      </w:r>
    </w:p>
    <w:p w14:paraId="4DFADE4F" w14:textId="77777777" w:rsidR="00A73C62" w:rsidRPr="00411571" w:rsidRDefault="00307C91" w:rsidP="00277E05">
      <w:pPr>
        <w:spacing w:line="360" w:lineRule="exact"/>
        <w:ind w:leftChars="296" w:left="1440" w:hangingChars="304" w:hanging="730"/>
        <w:rPr>
          <w:rFonts w:ascii="標楷體" w:eastAsia="標楷體" w:hAnsi="標楷體"/>
        </w:rPr>
      </w:pPr>
      <w:r>
        <w:rPr>
          <w:rFonts w:ascii="標楷體" w:eastAsia="標楷體" w:hAnsi="標楷體" w:hint="eastAsia"/>
        </w:rPr>
        <w:t>6.</w:t>
      </w:r>
      <w:r w:rsidR="00A73C62" w:rsidRPr="00411571">
        <w:rPr>
          <w:rFonts w:ascii="標楷體" w:eastAsia="標楷體" w:hAnsi="標楷體" w:hint="eastAsia"/>
        </w:rPr>
        <w:t>劣等地或風、水等諸災害較大之不動產。</w:t>
      </w:r>
    </w:p>
    <w:p w14:paraId="2C2F67A0" w14:textId="77777777" w:rsidR="00A73C62" w:rsidRPr="00411571" w:rsidRDefault="00307C91" w:rsidP="00277E05">
      <w:pPr>
        <w:spacing w:line="360" w:lineRule="exact"/>
        <w:ind w:leftChars="296" w:left="1440" w:hangingChars="304" w:hanging="730"/>
        <w:rPr>
          <w:rFonts w:ascii="標楷體" w:eastAsia="標楷體" w:hAnsi="標楷體"/>
        </w:rPr>
      </w:pPr>
      <w:r>
        <w:rPr>
          <w:rFonts w:ascii="標楷體" w:eastAsia="標楷體" w:hAnsi="標楷體" w:hint="eastAsia"/>
        </w:rPr>
        <w:lastRenderedPageBreak/>
        <w:t>7.</w:t>
      </w:r>
      <w:r w:rsidR="00A73C62" w:rsidRPr="00411571">
        <w:rPr>
          <w:rFonts w:ascii="標楷體" w:eastAsia="標楷體" w:hAnsi="標楷體" w:hint="eastAsia"/>
        </w:rPr>
        <w:t>訴訟中之不動產或處分困難之不動產。</w:t>
      </w:r>
    </w:p>
    <w:p w14:paraId="31A72052" w14:textId="77777777" w:rsidR="00A73C62" w:rsidRPr="00411571" w:rsidRDefault="00307C91" w:rsidP="00277E05">
      <w:pPr>
        <w:spacing w:line="360" w:lineRule="exact"/>
        <w:ind w:leftChars="296" w:left="1440" w:hangingChars="304" w:hanging="730"/>
        <w:rPr>
          <w:rFonts w:ascii="標楷體" w:eastAsia="標楷體" w:hAnsi="標楷體"/>
        </w:rPr>
      </w:pPr>
      <w:r>
        <w:rPr>
          <w:rFonts w:ascii="標楷體" w:eastAsia="標楷體" w:hAnsi="標楷體" w:hint="eastAsia"/>
        </w:rPr>
        <w:t>8.</w:t>
      </w:r>
      <w:r w:rsidR="00A73C62" w:rsidRPr="00411571">
        <w:rPr>
          <w:rFonts w:ascii="標楷體" w:eastAsia="標楷體" w:hAnsi="標楷體" w:hint="eastAsia"/>
        </w:rPr>
        <w:t>依都市計劃將要拆除或徵收之不動產。</w:t>
      </w:r>
    </w:p>
    <w:p w14:paraId="738FB04B" w14:textId="77777777" w:rsidR="00A73C62" w:rsidRPr="00411571" w:rsidRDefault="00307C91" w:rsidP="00277E05">
      <w:pPr>
        <w:spacing w:line="360" w:lineRule="exact"/>
        <w:ind w:leftChars="296" w:left="1440" w:hangingChars="304" w:hanging="730"/>
        <w:rPr>
          <w:rFonts w:ascii="標楷體" w:eastAsia="標楷體" w:hAnsi="標楷體"/>
        </w:rPr>
      </w:pPr>
      <w:r>
        <w:rPr>
          <w:rFonts w:ascii="標楷體" w:eastAsia="標楷體" w:hAnsi="標楷體" w:hint="eastAsia"/>
        </w:rPr>
        <w:t>9.</w:t>
      </w:r>
      <w:r w:rsidR="00A73C62" w:rsidRPr="00411571">
        <w:rPr>
          <w:rFonts w:ascii="標楷體" w:eastAsia="標楷體" w:hAnsi="標楷體" w:hint="eastAsia"/>
        </w:rPr>
        <w:t>禁建或劃為軍用地區之土地。</w:t>
      </w:r>
    </w:p>
    <w:p w14:paraId="6A6B2A86" w14:textId="77777777" w:rsidR="00A73C62" w:rsidRPr="00411571" w:rsidRDefault="00A73C62" w:rsidP="00F9722B">
      <w:pPr>
        <w:pStyle w:val="a5"/>
        <w:spacing w:line="340" w:lineRule="exact"/>
        <w:ind w:left="1200" w:hangingChars="500" w:hanging="1200"/>
        <w:rPr>
          <w:rFonts w:ascii="標楷體" w:eastAsia="標楷體" w:hAnsi="標楷體"/>
          <w:sz w:val="24"/>
        </w:rPr>
      </w:pPr>
      <w:r w:rsidRPr="00411571">
        <w:rPr>
          <w:rFonts w:ascii="標楷體" w:eastAsia="標楷體" w:hAnsi="標楷體" w:cs="細明體" w:hint="eastAsia"/>
          <w:sz w:val="24"/>
        </w:rPr>
        <w:t>三</w:t>
      </w:r>
      <w:r w:rsidR="00C56F35">
        <w:rPr>
          <w:rFonts w:ascii="標楷體" w:eastAsia="標楷體" w:hAnsi="標楷體" w:cs="細明體"/>
          <w:sz w:val="24"/>
        </w:rPr>
        <w:t>、</w:t>
      </w:r>
      <w:r w:rsidRPr="00411571">
        <w:rPr>
          <w:rFonts w:ascii="標楷體" w:eastAsia="標楷體" w:hAnsi="標楷體" w:hint="eastAsia"/>
          <w:sz w:val="24"/>
        </w:rPr>
        <w:t>擔保物之鑑估：</w:t>
      </w:r>
    </w:p>
    <w:p w14:paraId="2C4B4B7F" w14:textId="77777777" w:rsidR="00A73C62" w:rsidRPr="00411571" w:rsidRDefault="00307C91" w:rsidP="00277E05">
      <w:pPr>
        <w:pStyle w:val="ab"/>
        <w:spacing w:line="340" w:lineRule="exact"/>
        <w:ind w:leftChars="178" w:left="849" w:hangingChars="176" w:hanging="422"/>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對於借戶或保證人所提供之擔保品(不動產、動產、有價證券)應依「擔保品鑑價標準處理辦法」鑑估；其他擔保品得參酌金融同業相關規定、慣例辦理鑑估；如遇有特殊擔保品，可委託專業鑑估機構辦理，以為參考。</w:t>
      </w:r>
    </w:p>
    <w:p w14:paraId="5F9C016E" w14:textId="77777777" w:rsidR="00A73C62" w:rsidRPr="00411571" w:rsidRDefault="00307C91" w:rsidP="00277E05">
      <w:pPr>
        <w:pStyle w:val="ab"/>
        <w:spacing w:line="340" w:lineRule="exact"/>
        <w:ind w:leftChars="178" w:left="849" w:hangingChars="176" w:hanging="422"/>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hint="eastAsia"/>
          <w:sz w:val="24"/>
        </w:rPr>
        <w:t>閱覽謄本及往標的物所在實地履勘應注意下列重點，並註記於擔保品調查報告表：</w:t>
      </w:r>
    </w:p>
    <w:p w14:paraId="7EEFBEEF" w14:textId="77777777" w:rsidR="00A73C62" w:rsidRPr="00411571" w:rsidRDefault="00307C91" w:rsidP="00277E05">
      <w:pPr>
        <w:spacing w:line="340" w:lineRule="exact"/>
        <w:ind w:leftChars="296" w:left="1440" w:hangingChars="304" w:hanging="730"/>
        <w:rPr>
          <w:rFonts w:ascii="標楷體" w:eastAsia="標楷體" w:hAnsi="標楷體"/>
        </w:rPr>
      </w:pPr>
      <w:r>
        <w:rPr>
          <w:rFonts w:ascii="標楷體" w:eastAsia="標楷體" w:hAnsi="標楷體" w:hint="eastAsia"/>
        </w:rPr>
        <w:t>1.</w:t>
      </w:r>
      <w:r w:rsidR="00A73C62" w:rsidRPr="00411571">
        <w:rPr>
          <w:rFonts w:ascii="標楷體" w:eastAsia="標楷體" w:hAnsi="標楷體" w:hint="eastAsia"/>
        </w:rPr>
        <w:t>坐落地點。</w:t>
      </w:r>
    </w:p>
    <w:p w14:paraId="4E7CDF31" w14:textId="77777777" w:rsidR="00A73C62" w:rsidRPr="00411571" w:rsidRDefault="00307C91" w:rsidP="00277E05">
      <w:pPr>
        <w:spacing w:line="340" w:lineRule="exact"/>
        <w:ind w:leftChars="296" w:left="1440" w:hangingChars="304" w:hanging="730"/>
        <w:rPr>
          <w:rFonts w:ascii="標楷體" w:eastAsia="標楷體" w:hAnsi="標楷體"/>
        </w:rPr>
      </w:pPr>
      <w:r>
        <w:rPr>
          <w:rFonts w:ascii="標楷體" w:eastAsia="標楷體" w:hAnsi="標楷體" w:hint="eastAsia"/>
        </w:rPr>
        <w:t>2.</w:t>
      </w:r>
      <w:r w:rsidR="00A73C62" w:rsidRPr="00411571">
        <w:rPr>
          <w:rFonts w:ascii="標楷體" w:eastAsia="標楷體" w:hAnsi="標楷體" w:hint="eastAsia"/>
        </w:rPr>
        <w:t>地形、地物之認定。</w:t>
      </w:r>
    </w:p>
    <w:p w14:paraId="278B4B1F" w14:textId="77777777" w:rsidR="00A73C62" w:rsidRPr="00411571" w:rsidRDefault="00307C91" w:rsidP="00277E05">
      <w:pPr>
        <w:spacing w:line="340" w:lineRule="exact"/>
        <w:ind w:leftChars="296" w:left="1440" w:hangingChars="304" w:hanging="730"/>
        <w:rPr>
          <w:rFonts w:ascii="標楷體" w:eastAsia="標楷體" w:hAnsi="標楷體"/>
        </w:rPr>
      </w:pPr>
      <w:r>
        <w:rPr>
          <w:rFonts w:ascii="標楷體" w:eastAsia="標楷體" w:hAnsi="標楷體" w:hint="eastAsia"/>
        </w:rPr>
        <w:t>3.</w:t>
      </w:r>
      <w:r w:rsidR="00A73C62" w:rsidRPr="00411571">
        <w:rPr>
          <w:rFonts w:ascii="標楷體" w:eastAsia="標楷體" w:hAnsi="標楷體" w:hint="eastAsia"/>
        </w:rPr>
        <w:t>建築構造。</w:t>
      </w:r>
    </w:p>
    <w:p w14:paraId="25CDA274" w14:textId="77777777" w:rsidR="00A73C62" w:rsidRPr="00411571" w:rsidRDefault="00307C91" w:rsidP="00277E05">
      <w:pPr>
        <w:spacing w:line="340" w:lineRule="exact"/>
        <w:ind w:leftChars="296" w:left="1440" w:hangingChars="304" w:hanging="730"/>
        <w:rPr>
          <w:rFonts w:ascii="標楷體" w:eastAsia="標楷體" w:hAnsi="標楷體"/>
        </w:rPr>
      </w:pPr>
      <w:r>
        <w:rPr>
          <w:rFonts w:ascii="標楷體" w:eastAsia="標楷體" w:hAnsi="標楷體" w:hint="eastAsia"/>
        </w:rPr>
        <w:t>4.</w:t>
      </w:r>
      <w:r w:rsidR="00A73C62" w:rsidRPr="00411571">
        <w:rPr>
          <w:rFonts w:ascii="標楷體" w:eastAsia="標楷體" w:hAnsi="標楷體" w:hint="eastAsia"/>
        </w:rPr>
        <w:t>建築程度。</w:t>
      </w:r>
    </w:p>
    <w:p w14:paraId="5CDE0CD6" w14:textId="77777777" w:rsidR="00A73C62" w:rsidRPr="00411571" w:rsidRDefault="00307C91" w:rsidP="00277E05">
      <w:pPr>
        <w:spacing w:line="340" w:lineRule="exact"/>
        <w:ind w:leftChars="296" w:left="1440" w:hangingChars="304" w:hanging="730"/>
        <w:rPr>
          <w:rFonts w:ascii="標楷體" w:eastAsia="標楷體" w:hAnsi="標楷體"/>
        </w:rPr>
      </w:pPr>
      <w:r>
        <w:rPr>
          <w:rFonts w:ascii="標楷體" w:eastAsia="標楷體" w:hAnsi="標楷體" w:hint="eastAsia"/>
        </w:rPr>
        <w:t>5.</w:t>
      </w:r>
      <w:r w:rsidR="00A73C62" w:rsidRPr="00411571">
        <w:rPr>
          <w:rFonts w:ascii="標楷體" w:eastAsia="標楷體" w:hAnsi="標楷體" w:hint="eastAsia"/>
        </w:rPr>
        <w:t>耐用程度。</w:t>
      </w:r>
    </w:p>
    <w:p w14:paraId="4D9F5FA2" w14:textId="77777777" w:rsidR="00A73C62" w:rsidRPr="00411571" w:rsidRDefault="00307C91" w:rsidP="00277E05">
      <w:pPr>
        <w:spacing w:line="340" w:lineRule="exact"/>
        <w:ind w:leftChars="296" w:left="1440" w:hangingChars="304" w:hanging="730"/>
        <w:rPr>
          <w:rFonts w:ascii="標楷體" w:eastAsia="標楷體" w:hAnsi="標楷體"/>
        </w:rPr>
      </w:pPr>
      <w:r>
        <w:rPr>
          <w:rFonts w:ascii="標楷體" w:eastAsia="標楷體" w:hAnsi="標楷體" w:hint="eastAsia"/>
        </w:rPr>
        <w:t>6.</w:t>
      </w:r>
      <w:r w:rsidR="00A73C62" w:rsidRPr="00411571">
        <w:rPr>
          <w:rFonts w:ascii="標楷體" w:eastAsia="標楷體" w:hAnsi="標楷體" w:hint="eastAsia"/>
        </w:rPr>
        <w:t>抵押物用途之認定。</w:t>
      </w:r>
    </w:p>
    <w:p w14:paraId="7624A749" w14:textId="77777777" w:rsidR="00A73C62" w:rsidRPr="00411571" w:rsidRDefault="00307C91" w:rsidP="00277E05">
      <w:pPr>
        <w:pStyle w:val="Af5"/>
        <w:spacing w:line="340" w:lineRule="exact"/>
        <w:ind w:leftChars="296" w:left="1440" w:hangingChars="304" w:hanging="730"/>
        <w:jc w:val="left"/>
        <w:rPr>
          <w:rFonts w:ascii="標楷體" w:eastAsia="標楷體" w:hAnsi="標楷體"/>
          <w:sz w:val="24"/>
        </w:rPr>
      </w:pPr>
      <w:r>
        <w:rPr>
          <w:rFonts w:ascii="標楷體" w:eastAsia="標楷體" w:hAnsi="標楷體" w:hint="eastAsia"/>
          <w:sz w:val="24"/>
        </w:rPr>
        <w:t>7.</w:t>
      </w:r>
      <w:r w:rsidR="00A73C62" w:rsidRPr="00411571">
        <w:rPr>
          <w:rFonts w:ascii="標楷體" w:eastAsia="標楷體" w:hAnsi="標楷體" w:hint="eastAsia"/>
          <w:sz w:val="24"/>
        </w:rPr>
        <w:t>合法性之確認：是否違章或屬禁建區，有無遭徵收之可能。</w:t>
      </w:r>
    </w:p>
    <w:p w14:paraId="773288C3" w14:textId="77777777" w:rsidR="00A73C62" w:rsidRPr="00411571" w:rsidRDefault="00307C91" w:rsidP="00277E05">
      <w:pPr>
        <w:pStyle w:val="ab"/>
        <w:spacing w:line="340" w:lineRule="exact"/>
        <w:ind w:leftChars="178" w:left="849" w:hangingChars="176" w:hanging="422"/>
        <w:rPr>
          <w:rFonts w:ascii="標楷體" w:eastAsia="標楷體" w:hAnsi="標楷體"/>
          <w:sz w:val="24"/>
        </w:rPr>
      </w:pPr>
      <w:r>
        <w:rPr>
          <w:rFonts w:ascii="標楷體" w:eastAsia="標楷體" w:hAnsi="標楷體" w:hint="eastAsia"/>
          <w:sz w:val="24"/>
        </w:rPr>
        <w:t>(三)</w:t>
      </w:r>
      <w:r w:rsidR="00A73C62" w:rsidRPr="00411571">
        <w:rPr>
          <w:rFonts w:ascii="標楷體" w:eastAsia="標楷體" w:hAnsi="標楷體" w:hint="eastAsia"/>
          <w:sz w:val="24"/>
        </w:rPr>
        <w:t>對於新建工廠或擴建貸款計畫則著重計畫案中有關產銷、盈虧、現金流量、財務結構狀況、生產技術、產製方式、生產設備及所需技術人才等項目，詳加調查、分析及評估。</w:t>
      </w:r>
    </w:p>
    <w:p w14:paraId="68B59ABF" w14:textId="77777777" w:rsidR="00A73C62" w:rsidRPr="00411571" w:rsidRDefault="00307C91" w:rsidP="00277E05">
      <w:pPr>
        <w:pStyle w:val="ab"/>
        <w:spacing w:line="340" w:lineRule="exact"/>
        <w:ind w:leftChars="178" w:left="849" w:hangingChars="176" w:hanging="422"/>
        <w:rPr>
          <w:rFonts w:ascii="標楷體" w:eastAsia="標楷體" w:hAnsi="標楷體"/>
          <w:sz w:val="24"/>
        </w:rPr>
      </w:pPr>
      <w:r>
        <w:rPr>
          <w:rFonts w:ascii="標楷體" w:eastAsia="標楷體" w:hAnsi="標楷體" w:hint="eastAsia"/>
          <w:sz w:val="24"/>
        </w:rPr>
        <w:t>(四)</w:t>
      </w:r>
      <w:r w:rsidR="00A73C62" w:rsidRPr="00411571">
        <w:rPr>
          <w:rFonts w:ascii="標楷體" w:eastAsia="標楷體" w:hAnsi="標楷體" w:hint="eastAsia"/>
          <w:sz w:val="24"/>
        </w:rPr>
        <w:t>動產標的物調查應注意事項：</w:t>
      </w:r>
    </w:p>
    <w:p w14:paraId="19FE7F9C" w14:textId="77777777" w:rsidR="00A73C62" w:rsidRPr="00411571" w:rsidRDefault="00307C91" w:rsidP="00277E05">
      <w:pPr>
        <w:spacing w:line="340" w:lineRule="exact"/>
        <w:ind w:leftChars="296" w:left="991" w:hangingChars="117" w:hanging="281"/>
        <w:rPr>
          <w:rFonts w:ascii="標楷體" w:eastAsia="標楷體" w:hAnsi="標楷體"/>
        </w:rPr>
      </w:pPr>
      <w:r>
        <w:rPr>
          <w:rFonts w:ascii="標楷體" w:eastAsia="標楷體" w:hAnsi="標楷體" w:hint="eastAsia"/>
        </w:rPr>
        <w:t>1.</w:t>
      </w:r>
      <w:r w:rsidR="00A73C62" w:rsidRPr="00411571">
        <w:rPr>
          <w:rFonts w:ascii="標楷體" w:eastAsia="標楷體" w:hAnsi="標楷體" w:hint="eastAsia"/>
        </w:rPr>
        <w:t>標的物是否屬於「動產擔保交易標的物品類表」所列之動產、非屬該品類表之動產不予受理。</w:t>
      </w:r>
    </w:p>
    <w:p w14:paraId="53723E91" w14:textId="77777777" w:rsidR="00A73C62" w:rsidRPr="00411571" w:rsidRDefault="00307C91" w:rsidP="00277E05">
      <w:pPr>
        <w:spacing w:line="340" w:lineRule="exact"/>
        <w:ind w:leftChars="296" w:left="991" w:hangingChars="117" w:hanging="281"/>
        <w:rPr>
          <w:rFonts w:ascii="標楷體" w:eastAsia="標楷體" w:hAnsi="標楷體"/>
        </w:rPr>
      </w:pPr>
      <w:r>
        <w:rPr>
          <w:rFonts w:ascii="標楷體" w:eastAsia="標楷體" w:hAnsi="標楷體" w:hint="eastAsia"/>
        </w:rPr>
        <w:t>2.</w:t>
      </w:r>
      <w:r w:rsidR="00A73C62" w:rsidRPr="00411571">
        <w:rPr>
          <w:rFonts w:ascii="標楷體" w:eastAsia="標楷體" w:hAnsi="標楷體" w:hint="eastAsia"/>
        </w:rPr>
        <w:t>標的物之名稱、品質、規格、價值、數量是否與明細所列相符，並注意其有無瑕疵。如無法檢驗時，得由借款人提出合格證明文件證明或委託技術機構代為調查。</w:t>
      </w:r>
    </w:p>
    <w:p w14:paraId="60D711AC" w14:textId="77777777" w:rsidR="00A73C62" w:rsidRPr="00411571" w:rsidRDefault="00307C91" w:rsidP="00277E05">
      <w:pPr>
        <w:spacing w:line="340" w:lineRule="exact"/>
        <w:ind w:leftChars="296" w:left="991" w:hangingChars="117" w:hanging="281"/>
        <w:rPr>
          <w:rFonts w:ascii="標楷體" w:eastAsia="標楷體" w:hAnsi="標楷體"/>
        </w:rPr>
      </w:pPr>
      <w:r>
        <w:rPr>
          <w:rFonts w:ascii="標楷體" w:eastAsia="標楷體" w:hAnsi="標楷體" w:hint="eastAsia"/>
        </w:rPr>
        <w:t>3.</w:t>
      </w:r>
      <w:r w:rsidR="00A73C62" w:rsidRPr="00411571">
        <w:rPr>
          <w:rFonts w:ascii="標楷體" w:eastAsia="標楷體" w:hAnsi="標楷體" w:hint="eastAsia"/>
        </w:rPr>
        <w:t>標的物有無糾葛情事或其他權利設定。</w:t>
      </w:r>
    </w:p>
    <w:p w14:paraId="35CDDAE3" w14:textId="77777777" w:rsidR="00A73C62" w:rsidRPr="00411571" w:rsidRDefault="00307C91" w:rsidP="00277E05">
      <w:pPr>
        <w:pStyle w:val="ab"/>
        <w:spacing w:line="340" w:lineRule="exact"/>
        <w:ind w:leftChars="178" w:left="1200" w:hangingChars="322" w:hanging="773"/>
        <w:rPr>
          <w:rFonts w:ascii="標楷體" w:eastAsia="標楷體" w:hAnsi="標楷體"/>
          <w:sz w:val="24"/>
        </w:rPr>
      </w:pPr>
      <w:r>
        <w:rPr>
          <w:rFonts w:ascii="標楷體" w:eastAsia="標楷體" w:hAnsi="標楷體" w:hint="eastAsia"/>
          <w:sz w:val="24"/>
        </w:rPr>
        <w:t>(五)</w:t>
      </w:r>
      <w:r w:rsidR="00A73C62" w:rsidRPr="00411571">
        <w:rPr>
          <w:rFonts w:ascii="標楷體" w:eastAsia="標楷體" w:hAnsi="標楷體" w:hint="eastAsia"/>
          <w:sz w:val="24"/>
        </w:rPr>
        <w:t>受理倉單設質時，應注意事項：</w:t>
      </w:r>
    </w:p>
    <w:p w14:paraId="3553036B" w14:textId="77777777" w:rsidR="00A73C62" w:rsidRPr="00411571" w:rsidRDefault="00307C91" w:rsidP="00277E05">
      <w:pPr>
        <w:spacing w:line="340" w:lineRule="exact"/>
        <w:ind w:leftChars="296" w:left="1440" w:hangingChars="304" w:hanging="730"/>
        <w:rPr>
          <w:rFonts w:ascii="標楷體" w:eastAsia="標楷體" w:hAnsi="標楷體"/>
        </w:rPr>
      </w:pPr>
      <w:r>
        <w:rPr>
          <w:rFonts w:ascii="標楷體" w:eastAsia="標楷體" w:hAnsi="標楷體" w:hint="eastAsia"/>
        </w:rPr>
        <w:t>1.</w:t>
      </w:r>
      <w:r w:rsidR="00A73C62" w:rsidRPr="00411571">
        <w:rPr>
          <w:rFonts w:ascii="標楷體" w:eastAsia="標楷體" w:hAnsi="標楷體" w:hint="eastAsia"/>
        </w:rPr>
        <w:t>應驗明是否具法律上應記載事項及背書有無連續等。</w:t>
      </w:r>
    </w:p>
    <w:p w14:paraId="4CB6E840" w14:textId="77777777" w:rsidR="00A73C62" w:rsidRPr="00411571" w:rsidRDefault="00307C91" w:rsidP="00277E05">
      <w:pPr>
        <w:spacing w:line="340" w:lineRule="exact"/>
        <w:ind w:leftChars="296" w:left="1440" w:hangingChars="304" w:hanging="730"/>
        <w:rPr>
          <w:rFonts w:ascii="標楷體" w:eastAsia="標楷體" w:hAnsi="標楷體"/>
        </w:rPr>
      </w:pPr>
      <w:r>
        <w:rPr>
          <w:rFonts w:ascii="標楷體" w:eastAsia="標楷體" w:hAnsi="標楷體" w:hint="eastAsia"/>
        </w:rPr>
        <w:t>2.</w:t>
      </w:r>
      <w:r w:rsidR="00A73C62" w:rsidRPr="00411571">
        <w:rPr>
          <w:rFonts w:ascii="標楷體" w:eastAsia="標楷體" w:hAnsi="標楷體" w:hint="eastAsia"/>
        </w:rPr>
        <w:t>開發倉單單位與其營業登記項目是否相符。</w:t>
      </w:r>
    </w:p>
    <w:p w14:paraId="1FF8CAED" w14:textId="77777777" w:rsidR="00A73C62" w:rsidRPr="00411571" w:rsidRDefault="00307C91" w:rsidP="00277E05">
      <w:pPr>
        <w:spacing w:line="340" w:lineRule="exact"/>
        <w:ind w:leftChars="296" w:left="1440" w:hangingChars="304" w:hanging="730"/>
        <w:rPr>
          <w:rFonts w:ascii="標楷體" w:eastAsia="標楷體" w:hAnsi="標楷體"/>
        </w:rPr>
      </w:pPr>
      <w:r>
        <w:rPr>
          <w:rFonts w:ascii="標楷體" w:eastAsia="標楷體" w:hAnsi="標楷體" w:hint="eastAsia"/>
        </w:rPr>
        <w:t>3.</w:t>
      </w:r>
      <w:r w:rsidR="00A73C62" w:rsidRPr="00411571">
        <w:rPr>
          <w:rFonts w:ascii="標楷體" w:eastAsia="標楷體" w:hAnsi="標楷體" w:hint="eastAsia"/>
        </w:rPr>
        <w:t>質押倉單，以農會漁會認可之倉庫開發者為原則。</w:t>
      </w:r>
    </w:p>
    <w:p w14:paraId="268D9A40" w14:textId="77777777" w:rsidR="00A73C62" w:rsidRPr="00411571" w:rsidRDefault="00307C91" w:rsidP="00277E05">
      <w:pPr>
        <w:spacing w:line="340" w:lineRule="exact"/>
        <w:ind w:leftChars="295" w:left="989" w:hangingChars="117" w:hanging="281"/>
        <w:rPr>
          <w:rFonts w:ascii="標楷體" w:eastAsia="標楷體" w:hAnsi="標楷體"/>
        </w:rPr>
      </w:pPr>
      <w:r>
        <w:rPr>
          <w:rFonts w:ascii="標楷體" w:eastAsia="標楷體" w:hAnsi="標楷體" w:hint="eastAsia"/>
        </w:rPr>
        <w:t>4.</w:t>
      </w:r>
      <w:r w:rsidR="00A73C62" w:rsidRPr="00411571">
        <w:rPr>
          <w:rFonts w:ascii="標楷體" w:eastAsia="標楷體" w:hAnsi="標楷體" w:hint="eastAsia"/>
        </w:rPr>
        <w:t>單上之抬頭人或最後背書受讓人，必須與借款或提供人名義相符，如由他人提供擔保物時，應一併徵求為連帶保證人。</w:t>
      </w:r>
    </w:p>
    <w:p w14:paraId="21634CEA" w14:textId="77777777" w:rsidR="00A73C62" w:rsidRPr="00411571" w:rsidRDefault="00307C91" w:rsidP="00B3775B">
      <w:pPr>
        <w:spacing w:line="340" w:lineRule="exact"/>
        <w:ind w:leftChars="296" w:left="1440" w:rightChars="-177" w:right="-425" w:hangingChars="304" w:hanging="730"/>
        <w:rPr>
          <w:rFonts w:ascii="標楷體" w:eastAsia="標楷體" w:hAnsi="標楷體"/>
        </w:rPr>
      </w:pPr>
      <w:r>
        <w:rPr>
          <w:rFonts w:ascii="標楷體" w:eastAsia="標楷體" w:hAnsi="標楷體" w:hint="eastAsia"/>
        </w:rPr>
        <w:t>5.</w:t>
      </w:r>
      <w:r w:rsidR="00A73C62" w:rsidRPr="00411571">
        <w:rPr>
          <w:rFonts w:ascii="標楷體" w:eastAsia="標楷體" w:hAnsi="標楷體" w:hint="eastAsia"/>
        </w:rPr>
        <w:t>倉單上所載物品數量，應切實與現物核對盤點，並注意保管期間倉租繳交情形。</w:t>
      </w:r>
    </w:p>
    <w:p w14:paraId="798A614E" w14:textId="77777777" w:rsidR="00A73C62" w:rsidRDefault="00307C91" w:rsidP="00277E05">
      <w:pPr>
        <w:spacing w:line="340" w:lineRule="exact"/>
        <w:ind w:leftChars="296" w:left="1920" w:hangingChars="504" w:hanging="1210"/>
        <w:rPr>
          <w:rFonts w:ascii="標楷體" w:eastAsia="標楷體" w:hAnsi="標楷體"/>
        </w:rPr>
      </w:pPr>
      <w:r>
        <w:rPr>
          <w:rFonts w:ascii="標楷體" w:eastAsia="標楷體" w:hAnsi="標楷體" w:hint="eastAsia"/>
        </w:rPr>
        <w:t>6.</w:t>
      </w:r>
      <w:r w:rsidR="00A73C62" w:rsidRPr="00411571">
        <w:rPr>
          <w:rFonts w:ascii="標楷體" w:eastAsia="標楷體" w:hAnsi="標楷體" w:hint="eastAsia"/>
        </w:rPr>
        <w:t>存倉之標的物，應投保適當之保險，並以農會漁會為優先受益人。</w:t>
      </w:r>
    </w:p>
    <w:p w14:paraId="4CC3E54C" w14:textId="77777777" w:rsidR="005E4F5A" w:rsidRDefault="005E4F5A" w:rsidP="00277E05">
      <w:pPr>
        <w:spacing w:line="340" w:lineRule="exact"/>
        <w:ind w:leftChars="296" w:left="1920" w:hangingChars="504" w:hanging="1210"/>
        <w:rPr>
          <w:rFonts w:ascii="標楷體" w:eastAsia="標楷體" w:hAnsi="標楷體"/>
        </w:rPr>
      </w:pPr>
    </w:p>
    <w:p w14:paraId="1240671C" w14:textId="77777777" w:rsidR="005E4F5A" w:rsidRPr="00411571" w:rsidRDefault="005E4F5A" w:rsidP="00277E05">
      <w:pPr>
        <w:spacing w:line="340" w:lineRule="exact"/>
        <w:ind w:leftChars="296" w:left="1920" w:hangingChars="504" w:hanging="1210"/>
        <w:rPr>
          <w:rFonts w:ascii="標楷體" w:eastAsia="標楷體" w:hAnsi="標楷體"/>
        </w:rPr>
      </w:pPr>
    </w:p>
    <w:p w14:paraId="4BC0501F" w14:textId="77777777" w:rsidR="00A73C62" w:rsidRPr="00D56DF1" w:rsidRDefault="00A73C62" w:rsidP="00A16786">
      <w:pPr>
        <w:pStyle w:val="af3"/>
        <w:spacing w:before="48" w:after="240" w:line="360" w:lineRule="exact"/>
        <w:ind w:leftChars="100" w:left="240"/>
        <w:jc w:val="center"/>
        <w:outlineLvl w:val="2"/>
        <w:rPr>
          <w:rFonts w:ascii="標楷體" w:eastAsia="標楷體" w:hAnsi="標楷體"/>
          <w:b/>
          <w:bCs/>
          <w:sz w:val="28"/>
          <w:szCs w:val="28"/>
        </w:rPr>
      </w:pPr>
      <w:bookmarkStart w:id="24" w:name="_Toc18826902"/>
      <w:bookmarkStart w:id="25" w:name="_Toc146619564"/>
      <w:r w:rsidRPr="00D56DF1">
        <w:rPr>
          <w:rFonts w:ascii="標楷體" w:eastAsia="標楷體" w:hAnsi="標楷體" w:hint="eastAsia"/>
          <w:b/>
          <w:bCs/>
          <w:sz w:val="28"/>
          <w:szCs w:val="28"/>
        </w:rPr>
        <w:t>第六節</w:t>
      </w:r>
      <w:r w:rsidR="00D56DF1" w:rsidRPr="00D56DF1">
        <w:rPr>
          <w:rFonts w:ascii="標楷體" w:eastAsia="標楷體" w:hAnsi="標楷體" w:hint="eastAsia"/>
          <w:b/>
          <w:bCs/>
          <w:sz w:val="28"/>
          <w:szCs w:val="28"/>
        </w:rPr>
        <w:t xml:space="preserve"> </w:t>
      </w:r>
      <w:r w:rsidR="00D56DF1" w:rsidRPr="00D56DF1">
        <w:rPr>
          <w:rFonts w:ascii="標楷體" w:eastAsia="標楷體" w:hAnsi="標楷體"/>
          <w:b/>
          <w:bCs/>
          <w:sz w:val="28"/>
          <w:szCs w:val="28"/>
        </w:rPr>
        <w:t xml:space="preserve"> </w:t>
      </w:r>
      <w:r w:rsidRPr="00D56DF1">
        <w:rPr>
          <w:rFonts w:ascii="標楷體" w:eastAsia="標楷體" w:hAnsi="標楷體" w:hint="eastAsia"/>
          <w:b/>
          <w:bCs/>
          <w:sz w:val="28"/>
          <w:szCs w:val="28"/>
        </w:rPr>
        <w:t>分析審核</w:t>
      </w:r>
      <w:bookmarkEnd w:id="24"/>
      <w:bookmarkEnd w:id="25"/>
    </w:p>
    <w:p w14:paraId="2BCEA2E2" w14:textId="77777777" w:rsidR="00A73C62" w:rsidRPr="007523A8" w:rsidRDefault="00A73C62" w:rsidP="00277E05">
      <w:pPr>
        <w:pStyle w:val="a5"/>
        <w:spacing w:line="360" w:lineRule="exact"/>
        <w:ind w:left="1200" w:hangingChars="500" w:hanging="1200"/>
        <w:rPr>
          <w:rFonts w:ascii="標楷體" w:eastAsia="標楷體" w:hAnsi="標楷體"/>
          <w:sz w:val="24"/>
        </w:rPr>
      </w:pPr>
      <w:r w:rsidRPr="007523A8">
        <w:rPr>
          <w:rFonts w:ascii="標楷體" w:eastAsia="標楷體" w:hAnsi="標楷體" w:cs="細明體" w:hint="eastAsia"/>
          <w:sz w:val="24"/>
        </w:rPr>
        <w:t>一</w:t>
      </w:r>
      <w:r w:rsidR="00C56F35">
        <w:rPr>
          <w:rFonts w:ascii="標楷體" w:eastAsia="標楷體" w:hAnsi="標楷體" w:cs="細明體"/>
          <w:sz w:val="24"/>
        </w:rPr>
        <w:t>、</w:t>
      </w:r>
      <w:r w:rsidRPr="007523A8">
        <w:rPr>
          <w:rFonts w:ascii="標楷體" w:eastAsia="標楷體" w:hAnsi="標楷體" w:hint="eastAsia"/>
          <w:sz w:val="24"/>
        </w:rPr>
        <w:t>審核授信的要領：就法律面與經濟面二項之審核說明：</w:t>
      </w:r>
    </w:p>
    <w:p w14:paraId="314B87FA" w14:textId="77777777" w:rsidR="00A73C62" w:rsidRPr="007523A8" w:rsidRDefault="00307C91" w:rsidP="00277E05">
      <w:pPr>
        <w:pStyle w:val="ab"/>
        <w:spacing w:line="360" w:lineRule="exact"/>
        <w:ind w:leftChars="178" w:left="1200" w:hangingChars="322" w:hanging="773"/>
        <w:rPr>
          <w:rFonts w:ascii="標楷體" w:eastAsia="標楷體" w:hAnsi="標楷體"/>
          <w:sz w:val="24"/>
        </w:rPr>
      </w:pPr>
      <w:r>
        <w:rPr>
          <w:rFonts w:ascii="標楷體" w:eastAsia="標楷體" w:hAnsi="標楷體" w:hint="eastAsia"/>
          <w:sz w:val="24"/>
        </w:rPr>
        <w:t>(一)</w:t>
      </w:r>
      <w:r w:rsidR="00A73C62" w:rsidRPr="007523A8">
        <w:rPr>
          <w:rFonts w:ascii="標楷體" w:eastAsia="標楷體" w:hAnsi="標楷體" w:hint="eastAsia"/>
          <w:sz w:val="24"/>
        </w:rPr>
        <w:t>就法律面之審核：</w:t>
      </w:r>
    </w:p>
    <w:p w14:paraId="39AC4D6C" w14:textId="77777777" w:rsidR="00A73C62" w:rsidRPr="00C221AF"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自然人：借款及保證行為均係一種法律行為，為使法律行為有效發生，應先確認借款人或保證人是否具有權利能力及行為能</w:t>
      </w:r>
      <w:r w:rsidR="00A73C62" w:rsidRPr="00C221AF">
        <w:rPr>
          <w:rFonts w:ascii="標楷體" w:eastAsia="標楷體" w:hAnsi="標楷體" w:hint="eastAsia"/>
        </w:rPr>
        <w:t>力，以免債權罹於無效。</w:t>
      </w:r>
      <w:r w:rsidR="00B252EB" w:rsidRPr="00C221AF">
        <w:rPr>
          <w:rFonts w:ascii="標楷體" w:eastAsia="標楷體" w:hAnsi="標楷體" w:hint="eastAsia"/>
        </w:rPr>
        <w:t>(</w:t>
      </w:r>
      <w:r w:rsidR="00B252EB" w:rsidRPr="00C221AF">
        <w:rPr>
          <w:rFonts w:ascii="標楷體" w:eastAsia="標楷體" w:hAnsi="標楷體"/>
        </w:rPr>
        <w:t>受監護或輔助宣告可於家事事件公告查詢網站查詢確認</w:t>
      </w:r>
      <w:r w:rsidR="00B252EB" w:rsidRPr="00C221AF">
        <w:rPr>
          <w:rFonts w:ascii="標楷體" w:eastAsia="標楷體" w:hAnsi="標楷體" w:hint="eastAsia"/>
        </w:rPr>
        <w:t>)</w:t>
      </w:r>
    </w:p>
    <w:p w14:paraId="22230CA4" w14:textId="77777777" w:rsidR="00A73C62" w:rsidRPr="007523A8" w:rsidRDefault="00E8077B" w:rsidP="00277E05">
      <w:pPr>
        <w:spacing w:line="360" w:lineRule="exact"/>
        <w:ind w:leftChars="414" w:left="1920" w:hangingChars="386" w:hanging="926"/>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權利能力：人之權利能力始於出生，終於死亡。</w:t>
      </w:r>
    </w:p>
    <w:p w14:paraId="35A8B257" w14:textId="77777777" w:rsidR="00A73C62" w:rsidRPr="007523A8" w:rsidRDefault="00E8077B" w:rsidP="00277E05">
      <w:pPr>
        <w:pStyle w:val="af1"/>
        <w:spacing w:after="0" w:line="360" w:lineRule="exact"/>
        <w:ind w:leftChars="414" w:left="1920" w:hangingChars="386" w:hanging="926"/>
        <w:rPr>
          <w:rFonts w:ascii="標楷體" w:eastAsia="標楷體" w:hAnsi="標楷體"/>
        </w:rPr>
      </w:pPr>
      <w:r>
        <w:rPr>
          <w:rFonts w:ascii="標楷體" w:eastAsia="標楷體" w:hAnsi="標楷體" w:hint="eastAsia"/>
        </w:rPr>
        <w:lastRenderedPageBreak/>
        <w:t>(2)</w:t>
      </w:r>
      <w:r w:rsidR="00A73C62" w:rsidRPr="007523A8">
        <w:rPr>
          <w:rFonts w:ascii="標楷體" w:eastAsia="標楷體" w:hAnsi="標楷體" w:hint="eastAsia"/>
        </w:rPr>
        <w:t>行為能力：以獨立之意思表示得使其發生法律上效力者。</w:t>
      </w:r>
    </w:p>
    <w:p w14:paraId="23CE8761" w14:textId="77777777" w:rsidR="00A73C62" w:rsidRPr="007523A8" w:rsidRDefault="00E8077B" w:rsidP="00277E05">
      <w:pPr>
        <w:pStyle w:val="af1"/>
        <w:spacing w:after="0" w:line="360" w:lineRule="exact"/>
        <w:ind w:leftChars="414" w:left="1920" w:hangingChars="386" w:hanging="926"/>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自然人授信應注意事項：</w:t>
      </w:r>
    </w:p>
    <w:p w14:paraId="452C4A90" w14:textId="77777777" w:rsidR="00A73C62" w:rsidRPr="007523A8" w:rsidRDefault="00B3775B" w:rsidP="00B3775B">
      <w:pPr>
        <w:pStyle w:val="ad"/>
        <w:spacing w:line="360" w:lineRule="exact"/>
        <w:ind w:leftChars="530" w:left="1416" w:hangingChars="60" w:hanging="144"/>
        <w:rPr>
          <w:rFonts w:hAnsi="標楷體"/>
        </w:rPr>
      </w:pPr>
      <w:r>
        <w:rPr>
          <w:rFonts w:hAnsi="標楷體" w:hint="eastAsia"/>
        </w:rPr>
        <w:sym w:font="Wingdings" w:char="F081"/>
      </w:r>
      <w:r w:rsidR="00A73C62" w:rsidRPr="007523A8">
        <w:rPr>
          <w:rFonts w:hAnsi="標楷體" w:hint="eastAsia"/>
        </w:rPr>
        <w:t>應以戶籍登記之姓名具名借款，承辦授信時，應根據借、保人國民身分證及相關資料確認之。</w:t>
      </w:r>
    </w:p>
    <w:p w14:paraId="4F35443D" w14:textId="77777777" w:rsidR="00A73C62" w:rsidRPr="007523A8" w:rsidRDefault="00B3775B" w:rsidP="00B3775B">
      <w:pPr>
        <w:pStyle w:val="ad"/>
        <w:spacing w:line="360" w:lineRule="exact"/>
        <w:ind w:leftChars="530" w:left="1416" w:hangingChars="60" w:hanging="144"/>
        <w:rPr>
          <w:rFonts w:hAnsi="標楷體"/>
        </w:rPr>
      </w:pPr>
      <w:r>
        <w:rPr>
          <w:rFonts w:hAnsi="標楷體" w:hint="eastAsia"/>
        </w:rPr>
        <w:sym w:font="Wingdings" w:char="F082"/>
      </w:r>
      <w:r w:rsidR="00A73C62" w:rsidRPr="007523A8">
        <w:rPr>
          <w:rFonts w:hAnsi="標楷體" w:hint="eastAsia"/>
        </w:rPr>
        <w:t>借保人為完全行為能力人、限制行為能力人或無行為能力人，對於債權確保至關重要，而其區分主要係以年齡為準，因此對於年齡之確認應多加注意。</w:t>
      </w:r>
    </w:p>
    <w:p w14:paraId="4987AE67" w14:textId="77777777" w:rsidR="00A73C62" w:rsidRPr="007523A8" w:rsidRDefault="00B3775B" w:rsidP="00B3775B">
      <w:pPr>
        <w:pStyle w:val="ad"/>
        <w:spacing w:line="360" w:lineRule="exact"/>
        <w:ind w:leftChars="530" w:left="1416" w:hangingChars="60" w:hanging="144"/>
        <w:rPr>
          <w:rFonts w:hAnsi="標楷體"/>
        </w:rPr>
      </w:pPr>
      <w:r>
        <w:rPr>
          <w:rFonts w:hAnsi="標楷體" w:hint="eastAsia"/>
        </w:rPr>
        <w:sym w:font="Wingdings 2" w:char="F06C"/>
      </w:r>
      <w:r w:rsidR="00A73C62" w:rsidRPr="007523A8">
        <w:rPr>
          <w:rFonts w:hAnsi="標楷體" w:hint="eastAsia"/>
        </w:rPr>
        <w:t>以年滿七歲以上之未成年人</w:t>
      </w:r>
      <w:r w:rsidR="00A73C62" w:rsidRPr="005C3906">
        <w:rPr>
          <w:rFonts w:hAnsi="標楷體" w:hint="eastAsia"/>
        </w:rPr>
        <w:t>及受輔助宣告之人</w:t>
      </w:r>
      <w:r w:rsidR="00A73C62" w:rsidRPr="007523A8">
        <w:rPr>
          <w:rFonts w:hAnsi="標楷體" w:hint="eastAsia"/>
        </w:rPr>
        <w:t>名義申請借款或作保應予避免，如不得已承辦時應獲得其法定代理人（如父母、監護人）之代理或允許方得辦理。</w:t>
      </w:r>
    </w:p>
    <w:p w14:paraId="753A81E0" w14:textId="77777777" w:rsidR="00A73C62" w:rsidRPr="007523A8" w:rsidRDefault="00B3775B" w:rsidP="00B3775B">
      <w:pPr>
        <w:pStyle w:val="ad"/>
        <w:spacing w:line="360" w:lineRule="exact"/>
        <w:ind w:leftChars="530" w:left="1558" w:hangingChars="119" w:hanging="286"/>
        <w:rPr>
          <w:rFonts w:hAnsi="標楷體"/>
        </w:rPr>
      </w:pPr>
      <w:r>
        <w:rPr>
          <w:rFonts w:hAnsi="標楷體" w:hint="eastAsia"/>
        </w:rPr>
        <w:sym w:font="Wingdings 2" w:char="F06D"/>
      </w:r>
      <w:r w:rsidR="00A73C62" w:rsidRPr="007523A8">
        <w:rPr>
          <w:rFonts w:hAnsi="標楷體" w:hint="eastAsia"/>
        </w:rPr>
        <w:t>依民法第一○八七條規定：未成年子女，因繼承、贈與或其他無償取得之財產，為其特有財產。</w:t>
      </w:r>
    </w:p>
    <w:p w14:paraId="6095741F" w14:textId="77777777" w:rsidR="00A73C62" w:rsidRPr="007523A8" w:rsidRDefault="00A73C62" w:rsidP="00B3775B">
      <w:pPr>
        <w:pStyle w:val="afa"/>
        <w:spacing w:line="360" w:lineRule="exact"/>
        <w:ind w:leftChars="530" w:left="1274" w:hanging="2"/>
        <w:rPr>
          <w:rFonts w:ascii="標楷體" w:eastAsia="標楷體" w:hAnsi="標楷體"/>
          <w:b w:val="0"/>
          <w:bCs w:val="0"/>
        </w:rPr>
      </w:pPr>
      <w:r w:rsidRPr="007523A8">
        <w:rPr>
          <w:rFonts w:ascii="標楷體" w:eastAsia="標楷體" w:hAnsi="標楷體" w:hint="eastAsia"/>
          <w:b w:val="0"/>
          <w:bCs w:val="0"/>
        </w:rPr>
        <w:t>提供未成年人之特有財產為設定抵押之放款，除優良客戶外，以不受理為原則，受理時除在抵押設定登記申請書內應依內政部函釋示，敘明為子女之利益而設定。借款原因則須以親屬會議所附具之說明及其他可資確認該借款確為其子女之利益。</w:t>
      </w:r>
    </w:p>
    <w:p w14:paraId="6094ABF1" w14:textId="77777777" w:rsidR="00A73C62" w:rsidRPr="007523A8" w:rsidRDefault="00A73C62" w:rsidP="00B3775B">
      <w:pPr>
        <w:pStyle w:val="afa"/>
        <w:spacing w:line="360" w:lineRule="exact"/>
        <w:ind w:leftChars="530" w:left="1272" w:firstLine="1"/>
        <w:rPr>
          <w:rFonts w:ascii="標楷體" w:eastAsia="標楷體" w:hAnsi="標楷體"/>
          <w:b w:val="0"/>
          <w:bCs w:val="0"/>
        </w:rPr>
      </w:pPr>
      <w:r w:rsidRPr="007523A8">
        <w:rPr>
          <w:rFonts w:ascii="標楷體" w:eastAsia="標楷體" w:hAnsi="標楷體" w:hint="eastAsia"/>
          <w:b w:val="0"/>
          <w:bCs w:val="0"/>
        </w:rPr>
        <w:t>親屬會議以最近親等之親屬五人組織之，惟非有三人以上之出席不得開會，非有出席親屬過半數之同意不得為決議。其組成應以直系血親尊親屬為第一順序、三親等內旁系血親尊親屬為第二順序，如前順序之親屬不能或難以出席，以次順序之親屬充任時，須由未成年人之法定代理人出具前順位血親不能或難以出席會議之證明或聲明。對親權人應確實查證，徵取親權人及其子女戶籍謄本，親權人如受</w:t>
      </w:r>
      <w:r w:rsidR="00A82C29" w:rsidRPr="00C221AF">
        <w:rPr>
          <w:rFonts w:ascii="標楷體" w:eastAsia="標楷體" w:hAnsi="標楷體" w:hint="eastAsia"/>
          <w:b w:val="0"/>
        </w:rPr>
        <w:t>監護</w:t>
      </w:r>
      <w:r w:rsidRPr="00C221AF">
        <w:rPr>
          <w:rFonts w:ascii="標楷體" w:eastAsia="標楷體" w:hAnsi="標楷體" w:hint="eastAsia"/>
          <w:b w:val="0"/>
        </w:rPr>
        <w:t>宣告之人</w:t>
      </w:r>
      <w:r w:rsidRPr="007523A8">
        <w:rPr>
          <w:rFonts w:ascii="標楷體" w:eastAsia="標楷體" w:hAnsi="標楷體" w:hint="eastAsia"/>
          <w:b w:val="0"/>
          <w:bCs w:val="0"/>
        </w:rPr>
        <w:t>宣告，或心神喪失或失蹤者不得行使親權，養子女應由養父母行使親權，繼父母不得對繼子女行使親權。</w:t>
      </w:r>
    </w:p>
    <w:p w14:paraId="42951EDB" w14:textId="77777777" w:rsidR="00A73C62" w:rsidRPr="007523A8"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公司：公司為營利社團法人，其取得法人資格須依公司法之規定申請設立，而經主管機關之核准者。</w:t>
      </w:r>
    </w:p>
    <w:p w14:paraId="6DCD9D62" w14:textId="77777777" w:rsidR="00A73C62" w:rsidRPr="007523A8" w:rsidRDefault="00E8077B"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有限公司：至少置董事一人執行業務並代表公司。董事有數人時，得於章程特定一人為董事長，對外代表公司。</w:t>
      </w:r>
    </w:p>
    <w:p w14:paraId="041BB30A" w14:textId="77777777" w:rsidR="00A73C62" w:rsidRPr="007523A8" w:rsidRDefault="00E8077B" w:rsidP="00B3775B">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股份有限公司：董事長或常務董事（依公司章程規定）對外代表公司。</w:t>
      </w:r>
    </w:p>
    <w:p w14:paraId="35B0329E" w14:textId="77777777" w:rsidR="00A73C62" w:rsidRPr="007523A8" w:rsidRDefault="00E8077B" w:rsidP="00B3775B">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公司為之限制：依公司法第十六條規定「----公司除依其他法律或公司章程規定得為保證者外，不得為任何保證人」。</w:t>
      </w:r>
    </w:p>
    <w:p w14:paraId="4392A2C7" w14:textId="77777777" w:rsidR="00A73C62" w:rsidRPr="007523A8" w:rsidRDefault="006D2F75" w:rsidP="00277E05">
      <w:pPr>
        <w:pStyle w:val="af1"/>
        <w:spacing w:after="0" w:line="360" w:lineRule="exact"/>
        <w:ind w:leftChars="296" w:left="1320" w:hangingChars="254" w:hanging="610"/>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身份上之特別限制：</w:t>
      </w:r>
    </w:p>
    <w:p w14:paraId="6B7B7BCA" w14:textId="77777777" w:rsidR="00A73C62" w:rsidRPr="007523A8" w:rsidRDefault="00E8077B"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會員與非會員額度之不同依農會漁會信用部各項風險控制比率管理辦法第四條規定。</w:t>
      </w:r>
    </w:p>
    <w:p w14:paraId="7B48E9DE" w14:textId="77777777" w:rsidR="00A73C62" w:rsidRPr="007523A8" w:rsidRDefault="00E8077B"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非會員授信提供擔保品有坐落地區及種類之限制：依各農會逾期放款比率之高低而有差異（詳農會漁會信用部對贊助會員及非會員授信及其限額標準第五條規定）。</w:t>
      </w:r>
    </w:p>
    <w:p w14:paraId="3740E2A9" w14:textId="77777777" w:rsidR="00A73C62" w:rsidRPr="007523A8" w:rsidRDefault="00E8077B"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身份若為農會理監事總幹事及各部門員工，或理監事、總幹事或授信職員有利害關係者，不得辦理無擔保授信，</w:t>
      </w:r>
      <w:r w:rsidR="00A73C62" w:rsidRPr="007523A8">
        <w:rPr>
          <w:rFonts w:ascii="標楷體" w:eastAsia="標楷體" w:hAnsi="標楷體"/>
        </w:rPr>
        <w:t>但消費性貸款，不在此限。</w:t>
      </w:r>
    </w:p>
    <w:p w14:paraId="4F442E5B" w14:textId="280B7B89" w:rsidR="00A73C62" w:rsidRPr="007523A8" w:rsidRDefault="00E8077B" w:rsidP="00277E05">
      <w:pPr>
        <w:pStyle w:val="Web"/>
        <w:spacing w:before="0" w:line="360" w:lineRule="exact"/>
        <w:ind w:leftChars="414" w:left="1416" w:hangingChars="176" w:hanging="422"/>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上述第</w:t>
      </w:r>
      <w:r>
        <w:rPr>
          <w:rFonts w:ascii="標楷體" w:eastAsia="標楷體" w:hAnsi="標楷體" w:hint="eastAsia"/>
        </w:rPr>
        <w:t>(3)</w:t>
      </w:r>
      <w:r w:rsidR="00A73C62" w:rsidRPr="007523A8">
        <w:rPr>
          <w:rFonts w:ascii="標楷體" w:eastAsia="標楷體" w:hAnsi="標楷體" w:hint="eastAsia"/>
        </w:rPr>
        <w:t>目人員辦理放款應有十足擔保，其條件不得優於其他同類放款對象，其每筆或累計金額達農會對每一會員及其同戶家屬或每一贊助會員及其同一關係人放款總額之半數以上者應提經理事會三分之二之理事</w:t>
      </w:r>
      <w:r w:rsidR="00A73C62" w:rsidRPr="007523A8">
        <w:rPr>
          <w:rFonts w:ascii="標楷體" w:eastAsia="標楷體" w:hAnsi="標楷體" w:hint="eastAsia"/>
        </w:rPr>
        <w:lastRenderedPageBreak/>
        <w:t>出席，出席理事四分之三以上同意，始得辦理。但政策性農業專案貸款或</w:t>
      </w:r>
      <w:r w:rsidR="00FD092D" w:rsidRPr="00190E15">
        <w:rPr>
          <w:rFonts w:ascii="標楷體" w:eastAsia="標楷體" w:hAnsi="標楷體" w:hint="eastAsia"/>
          <w:color w:val="FF0000"/>
          <w:u w:val="single"/>
        </w:rPr>
        <w:t>200</w:t>
      </w:r>
      <w:r w:rsidR="00A73C62" w:rsidRPr="00190E15">
        <w:rPr>
          <w:rFonts w:ascii="標楷體" w:eastAsia="標楷體" w:hAnsi="標楷體" w:hint="eastAsia"/>
        </w:rPr>
        <w:t>萬元</w:t>
      </w:r>
      <w:r w:rsidR="00A73C62" w:rsidRPr="007523A8">
        <w:rPr>
          <w:rFonts w:ascii="標楷體" w:eastAsia="標楷體" w:hAnsi="標楷體" w:hint="eastAsia"/>
        </w:rPr>
        <w:t>以下小額放款，若符合農會漁會信用部各項風險控制比率管理辦法第6條第1項但書規定之無擔保消費者貸款，因其非屬擔保放款，無須</w:t>
      </w:r>
      <w:proofErr w:type="gramStart"/>
      <w:r w:rsidR="00A73C62" w:rsidRPr="007523A8">
        <w:rPr>
          <w:rFonts w:ascii="標楷體" w:eastAsia="標楷體" w:hAnsi="標楷體" w:hint="eastAsia"/>
        </w:rPr>
        <w:t>踐行</w:t>
      </w:r>
      <w:proofErr w:type="gramEnd"/>
      <w:r w:rsidR="00A73C62" w:rsidRPr="007523A8">
        <w:rPr>
          <w:rFonts w:ascii="標楷體" w:eastAsia="標楷體" w:hAnsi="標楷體" w:hint="eastAsia"/>
        </w:rPr>
        <w:t>農會漁會信用部各項風險控制比率管理辦法第7條第1項後段規定之程序。</w:t>
      </w:r>
    </w:p>
    <w:p w14:paraId="05B34569" w14:textId="77777777" w:rsidR="00A73C62" w:rsidRPr="007523A8"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(二)</w:t>
      </w:r>
      <w:r w:rsidR="00A73C62" w:rsidRPr="007523A8">
        <w:rPr>
          <w:rFonts w:ascii="標楷體" w:eastAsia="標楷體" w:hAnsi="標楷體" w:hint="eastAsia"/>
          <w:sz w:val="24"/>
        </w:rPr>
        <w:t>經濟面的審核：評估借款人之信用情況，藉以提高授信品質，為授信業務中最重要之一環。若評估不當，不但影響債權之確保，亦將損及農會漁會之收益及流動性。因此為確保農會漁會債權，辦理授信業務應把握下列五項原則（即通稱之五Ｐ原則）。</w:t>
      </w:r>
    </w:p>
    <w:p w14:paraId="497A7348" w14:textId="77777777" w:rsidR="00A73C62" w:rsidRPr="007523A8" w:rsidRDefault="006D2F75" w:rsidP="00277E05">
      <w:pPr>
        <w:spacing w:line="360" w:lineRule="exact"/>
        <w:ind w:leftChars="296" w:left="1320" w:hangingChars="254" w:hanging="610"/>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借款戶(PEOPLE)</w:t>
      </w:r>
    </w:p>
    <w:p w14:paraId="79A57C73" w14:textId="77777777" w:rsidR="00A73C62" w:rsidRPr="007523A8" w:rsidRDefault="00E8077B" w:rsidP="00277E05">
      <w:pPr>
        <w:pStyle w:val="af1"/>
        <w:spacing w:after="0" w:line="360" w:lineRule="exact"/>
        <w:ind w:leftChars="413" w:left="1416" w:hangingChars="177" w:hanging="425"/>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責任感：能否有效的經營事業及依約償還債務，均有極密切之關係。</w:t>
      </w:r>
    </w:p>
    <w:p w14:paraId="5CA44C2D" w14:textId="77777777" w:rsidR="00A73C62" w:rsidRPr="007523A8" w:rsidRDefault="00E8077B"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經營能力：負責人從事本業之年資、經驗、專業知識及營運績效、獲利能力，以作為判斷之參考。</w:t>
      </w:r>
    </w:p>
    <w:p w14:paraId="260B32B1" w14:textId="77777777" w:rsidR="00A73C62" w:rsidRPr="007523A8" w:rsidRDefault="00E8077B"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銀行往來情形：存放款往來情形及查明過去有無借款延滯和退票之記錄。</w:t>
      </w:r>
    </w:p>
    <w:p w14:paraId="16A469B3" w14:textId="77777777" w:rsidR="00A73C62" w:rsidRPr="007523A8" w:rsidRDefault="006D2F75" w:rsidP="00277E05">
      <w:pPr>
        <w:spacing w:line="360" w:lineRule="exact"/>
        <w:ind w:leftChars="296" w:left="1320" w:hangingChars="254" w:hanging="610"/>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資金用途（PURPOSE）</w:t>
      </w:r>
    </w:p>
    <w:p w14:paraId="3C77B0C0" w14:textId="77777777" w:rsidR="00A73C62" w:rsidRPr="007523A8" w:rsidRDefault="00A73C62" w:rsidP="00277E05">
      <w:pPr>
        <w:pStyle w:val="af6"/>
        <w:spacing w:line="360" w:lineRule="exact"/>
        <w:ind w:leftChars="412" w:left="991" w:hanging="2"/>
        <w:rPr>
          <w:rFonts w:hAnsi="標楷體"/>
        </w:rPr>
      </w:pPr>
      <w:r w:rsidRPr="007523A8">
        <w:rPr>
          <w:rFonts w:hAnsi="標楷體" w:hint="eastAsia"/>
        </w:rPr>
        <w:t>必須瞭解借款之確實用途，瞭解其用途後，才能掌握還款來源。資金用途大致可分下列三種：</w:t>
      </w:r>
    </w:p>
    <w:p w14:paraId="56C47C7B" w14:textId="77777777" w:rsidR="00A73C62" w:rsidRPr="007523A8" w:rsidRDefault="00E8077B" w:rsidP="00277E05">
      <w:pPr>
        <w:pStyle w:val="af1"/>
        <w:spacing w:after="0" w:line="360" w:lineRule="exact"/>
        <w:ind w:firstLineChars="413" w:firstLine="991"/>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購置資產：包括下列三種</w:t>
      </w:r>
    </w:p>
    <w:p w14:paraId="4AE86681" w14:textId="77777777" w:rsidR="00A73C62" w:rsidRPr="007523A8" w:rsidRDefault="00B3775B" w:rsidP="00277E05">
      <w:pPr>
        <w:pStyle w:val="af1"/>
        <w:spacing w:after="0" w:line="360" w:lineRule="exact"/>
        <w:ind w:leftChars="532" w:left="2160" w:hangingChars="368" w:hanging="883"/>
        <w:rPr>
          <w:rFonts w:ascii="標楷體" w:eastAsia="標楷體" w:hAnsi="標楷體"/>
        </w:rPr>
      </w:pPr>
      <w:r>
        <w:rPr>
          <w:rFonts w:ascii="標楷體" w:eastAsia="標楷體" w:hAnsi="標楷體" w:hint="eastAsia"/>
        </w:rPr>
        <w:sym w:font="Wingdings" w:char="F081"/>
      </w:r>
      <w:r w:rsidR="00A73C62" w:rsidRPr="007523A8">
        <w:rPr>
          <w:rFonts w:ascii="標楷體" w:eastAsia="標楷體" w:hAnsi="標楷體" w:hint="eastAsia"/>
        </w:rPr>
        <w:t>購置具有季節性的流動資產，如存貨週轉金。</w:t>
      </w:r>
    </w:p>
    <w:p w14:paraId="50B14B50" w14:textId="77777777" w:rsidR="00A73C62" w:rsidRPr="007523A8" w:rsidRDefault="00B3775B" w:rsidP="00277E05">
      <w:pPr>
        <w:pStyle w:val="af1"/>
        <w:spacing w:after="0" w:line="360" w:lineRule="exact"/>
        <w:ind w:leftChars="532" w:left="2160" w:hangingChars="368" w:hanging="883"/>
        <w:rPr>
          <w:rFonts w:ascii="標楷體" w:eastAsia="標楷體" w:hAnsi="標楷體"/>
        </w:rPr>
      </w:pPr>
      <w:r>
        <w:rPr>
          <w:rFonts w:ascii="標楷體" w:eastAsia="標楷體" w:hAnsi="標楷體" w:hint="eastAsia"/>
        </w:rPr>
        <w:sym w:font="Wingdings" w:char="F082"/>
      </w:r>
      <w:r w:rsidR="00A73C62" w:rsidRPr="007523A8">
        <w:rPr>
          <w:rFonts w:ascii="標楷體" w:eastAsia="標楷體" w:hAnsi="標楷體" w:hint="eastAsia"/>
        </w:rPr>
        <w:t>購置非季節性的流動性資產，如經常性週轉金貸款。</w:t>
      </w:r>
    </w:p>
    <w:p w14:paraId="3CA31DD8" w14:textId="77777777" w:rsidR="00A73C62" w:rsidRPr="007523A8" w:rsidRDefault="00B3775B" w:rsidP="00277E05">
      <w:pPr>
        <w:pStyle w:val="af1"/>
        <w:spacing w:after="0" w:line="360" w:lineRule="exact"/>
        <w:ind w:leftChars="532" w:left="2160" w:hangingChars="368" w:hanging="883"/>
        <w:rPr>
          <w:rFonts w:ascii="標楷體" w:eastAsia="標楷體" w:hAnsi="標楷體"/>
        </w:rPr>
      </w:pPr>
      <w:r>
        <w:rPr>
          <w:rFonts w:ascii="標楷體" w:eastAsia="標楷體" w:hAnsi="標楷體" w:hint="eastAsia"/>
        </w:rPr>
        <w:sym w:font="Wingdings 2" w:char="F06C"/>
      </w:r>
      <w:r w:rsidR="00A73C62" w:rsidRPr="007523A8">
        <w:rPr>
          <w:rFonts w:ascii="標楷體" w:eastAsia="標楷體" w:hAnsi="標楷體" w:hint="eastAsia"/>
        </w:rPr>
        <w:t>購置非流動性的資產，如增置設備。</w:t>
      </w:r>
    </w:p>
    <w:p w14:paraId="58BCC2E1" w14:textId="77777777" w:rsidR="00A73C62" w:rsidRPr="007523A8" w:rsidRDefault="00E8077B" w:rsidP="00277E05">
      <w:pPr>
        <w:pStyle w:val="af1"/>
        <w:spacing w:after="0" w:line="360" w:lineRule="exact"/>
        <w:ind w:firstLineChars="400" w:firstLine="960"/>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替代股權：即借款戶以借款代替增資，此類貸款風險最高。</w:t>
      </w:r>
    </w:p>
    <w:p w14:paraId="5C8D22A7" w14:textId="77777777" w:rsidR="00A73C62" w:rsidRPr="007523A8" w:rsidRDefault="00E8077B" w:rsidP="00277E05">
      <w:pPr>
        <w:pStyle w:val="af1"/>
        <w:spacing w:after="0" w:line="360" w:lineRule="exact"/>
        <w:ind w:leftChars="414" w:left="2159" w:hanging="1165"/>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償還既存債務：即以債還債。</w:t>
      </w:r>
    </w:p>
    <w:p w14:paraId="2D77569B" w14:textId="77777777" w:rsidR="00A73C62" w:rsidRPr="007523A8" w:rsidRDefault="00E8077B" w:rsidP="00277E05">
      <w:pPr>
        <w:pStyle w:val="af1"/>
        <w:spacing w:after="0" w:line="360" w:lineRule="exact"/>
        <w:ind w:firstLineChars="413" w:firstLine="991"/>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用途之審查要項如下：</w:t>
      </w:r>
    </w:p>
    <w:p w14:paraId="56424E66" w14:textId="77777777" w:rsidR="00A73C62" w:rsidRPr="007523A8" w:rsidRDefault="00B3775B" w:rsidP="00B3775B">
      <w:pPr>
        <w:pStyle w:val="ad"/>
        <w:spacing w:line="360" w:lineRule="exact"/>
        <w:ind w:leftChars="530" w:left="1416" w:hangingChars="60" w:hanging="144"/>
        <w:rPr>
          <w:rFonts w:hAnsi="標楷體"/>
        </w:rPr>
      </w:pPr>
      <w:r>
        <w:rPr>
          <w:rFonts w:hAnsi="標楷體" w:hint="eastAsia"/>
        </w:rPr>
        <w:sym w:font="Wingdings" w:char="F081"/>
      </w:r>
      <w:r w:rsidR="00A73C62" w:rsidRPr="007523A8">
        <w:rPr>
          <w:rFonts w:hAnsi="標楷體" w:hint="eastAsia"/>
        </w:rPr>
        <w:t>合法性方面：凡有違反法律規定或違背金融主管機關所訂規章及農會漁會所訂的授信政策者，均不得辦理。</w:t>
      </w:r>
    </w:p>
    <w:p w14:paraId="48C693F1" w14:textId="77777777" w:rsidR="00A73C62" w:rsidRPr="007523A8" w:rsidRDefault="00B3775B" w:rsidP="00B3775B">
      <w:pPr>
        <w:pStyle w:val="ad"/>
        <w:spacing w:line="360" w:lineRule="exact"/>
        <w:ind w:leftChars="530" w:left="1416" w:hangingChars="60" w:hanging="144"/>
        <w:rPr>
          <w:rFonts w:hAnsi="標楷體"/>
        </w:rPr>
      </w:pPr>
      <w:r>
        <w:rPr>
          <w:rFonts w:hAnsi="標楷體" w:hint="eastAsia"/>
        </w:rPr>
        <w:sym w:font="Wingdings" w:char="F082"/>
      </w:r>
      <w:r w:rsidR="00A73C62" w:rsidRPr="007523A8">
        <w:rPr>
          <w:rFonts w:hAnsi="標楷體" w:hint="eastAsia"/>
        </w:rPr>
        <w:t>投機性方面：應以促進國民經濟發展之授信為優先，不應支持投機用途的授信，以減低風險，保障存款客戶及會員之權益。</w:t>
      </w:r>
    </w:p>
    <w:p w14:paraId="05266C2E" w14:textId="77777777" w:rsidR="00A73C62" w:rsidRPr="007523A8" w:rsidRDefault="00B3775B" w:rsidP="00B3775B">
      <w:pPr>
        <w:pStyle w:val="ad"/>
        <w:spacing w:line="360" w:lineRule="exact"/>
        <w:ind w:leftChars="530" w:left="1416" w:hangingChars="60" w:hanging="144"/>
        <w:rPr>
          <w:rFonts w:hAnsi="標楷體"/>
        </w:rPr>
      </w:pPr>
      <w:r>
        <w:rPr>
          <w:rFonts w:hAnsi="標楷體" w:hint="eastAsia"/>
        </w:rPr>
        <w:sym w:font="Wingdings 2" w:char="F06C"/>
      </w:r>
      <w:r w:rsidR="00A73C62" w:rsidRPr="007523A8">
        <w:rPr>
          <w:rFonts w:hAnsi="標楷體" w:hint="eastAsia"/>
        </w:rPr>
        <w:t>符合經濟需要方面：借款人之產品及服務應為國家經濟發展及社會大眾所需要為原則。</w:t>
      </w:r>
    </w:p>
    <w:p w14:paraId="2E10DC35" w14:textId="77777777" w:rsidR="00A73C62" w:rsidRPr="007523A8" w:rsidRDefault="00B3775B" w:rsidP="00B3775B">
      <w:pPr>
        <w:pStyle w:val="ad"/>
        <w:spacing w:line="360" w:lineRule="exact"/>
        <w:ind w:leftChars="530" w:left="1416" w:hangingChars="60" w:hanging="144"/>
        <w:rPr>
          <w:rFonts w:hAnsi="標楷體"/>
        </w:rPr>
      </w:pPr>
      <w:r>
        <w:rPr>
          <w:rFonts w:hAnsi="標楷體" w:hint="eastAsia"/>
        </w:rPr>
        <w:sym w:font="Wingdings 2" w:char="F06D"/>
      </w:r>
      <w:r w:rsidR="00A73C62" w:rsidRPr="007523A8">
        <w:rPr>
          <w:rFonts w:hAnsi="標楷體" w:hint="eastAsia"/>
        </w:rPr>
        <w:t>依資金用途決定研判應以短期或中長期授信承作，並應控制授信用途，避免資金流用他途。</w:t>
      </w:r>
    </w:p>
    <w:p w14:paraId="57DC9945" w14:textId="77777777" w:rsidR="00A73C62" w:rsidRPr="007523A8" w:rsidRDefault="006D2F75" w:rsidP="00277E05">
      <w:pPr>
        <w:spacing w:line="360" w:lineRule="exact"/>
        <w:ind w:leftChars="296" w:left="1320" w:hangingChars="254" w:hanging="610"/>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償還來源（PAYMENT）</w:t>
      </w:r>
    </w:p>
    <w:p w14:paraId="44F0D8DD" w14:textId="77777777" w:rsidR="00A73C62" w:rsidRPr="007523A8" w:rsidRDefault="00A73C62" w:rsidP="00277E05">
      <w:pPr>
        <w:pStyle w:val="af6"/>
        <w:spacing w:line="360" w:lineRule="exact"/>
        <w:ind w:leftChars="412" w:left="989" w:firstLine="1"/>
        <w:rPr>
          <w:rFonts w:hAnsi="標楷體"/>
        </w:rPr>
      </w:pPr>
      <w:r w:rsidRPr="007523A8">
        <w:rPr>
          <w:rFonts w:hAnsi="標楷體" w:hint="eastAsia"/>
        </w:rPr>
        <w:t>金融機構辦理授信其債權確保有兩道防線：償還來源及債權保障。授信債權之歸償途徑有二：</w:t>
      </w:r>
    </w:p>
    <w:p w14:paraId="66BC663B" w14:textId="77777777" w:rsidR="00A73C62" w:rsidRPr="007523A8" w:rsidRDefault="00E8077B" w:rsidP="00277E05">
      <w:pPr>
        <w:pStyle w:val="af1"/>
        <w:spacing w:after="0" w:line="360" w:lineRule="exact"/>
        <w:ind w:leftChars="472" w:left="1558" w:hangingChars="177" w:hanging="425"/>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週轉金授信：其還款財源來自企業正常營運中之資產變換，如購料貸款，由原料加工製造為成品，成品收現即可償還貸款；如客票融資，當客票屆期提示收款，即可償還借款本息。對此種以資產之轉換為還款財源之授信，應注意其資產轉換之能力、應收帳款之處理程序、存貨之管理控制情形。</w:t>
      </w:r>
    </w:p>
    <w:p w14:paraId="64AADE5E" w14:textId="77777777" w:rsidR="00A73C62" w:rsidRPr="007523A8" w:rsidRDefault="00E8077B" w:rsidP="00277E05">
      <w:pPr>
        <w:pStyle w:val="af1"/>
        <w:spacing w:after="0" w:line="360" w:lineRule="exact"/>
        <w:ind w:leftChars="472" w:left="1558" w:hangingChars="177" w:hanging="425"/>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資本支出授信：其還款財源來自內部經營所生之盈餘及折舊準備。</w:t>
      </w:r>
    </w:p>
    <w:p w14:paraId="0A219C6F" w14:textId="77777777" w:rsidR="00A73C62" w:rsidRPr="007523A8" w:rsidRDefault="006D2F75" w:rsidP="00277E05">
      <w:pPr>
        <w:spacing w:line="360" w:lineRule="exact"/>
        <w:ind w:leftChars="296" w:left="1320" w:hangingChars="254" w:hanging="610"/>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債權保障（PROTECTION）</w:t>
      </w:r>
    </w:p>
    <w:p w14:paraId="467B1176" w14:textId="77777777" w:rsidR="00A73C62" w:rsidRPr="007523A8" w:rsidRDefault="00A73C62" w:rsidP="00277E05">
      <w:pPr>
        <w:pStyle w:val="af6"/>
        <w:spacing w:line="360" w:lineRule="exact"/>
        <w:ind w:leftChars="414" w:left="1200" w:hangingChars="86" w:hanging="206"/>
        <w:rPr>
          <w:rFonts w:hAnsi="標楷體"/>
        </w:rPr>
      </w:pPr>
      <w:r w:rsidRPr="007523A8">
        <w:rPr>
          <w:rFonts w:hAnsi="標楷體" w:hint="eastAsia"/>
        </w:rPr>
        <w:lastRenderedPageBreak/>
        <w:t>可分為內部保障與外部保障：</w:t>
      </w:r>
    </w:p>
    <w:p w14:paraId="7A59AC1D" w14:textId="77777777" w:rsidR="00A73C62" w:rsidRPr="00C221AF" w:rsidRDefault="00E8077B"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內部保障：</w:t>
      </w:r>
      <w:r w:rsidR="00A5327B" w:rsidRPr="00C221AF">
        <w:rPr>
          <w:rFonts w:ascii="標楷體" w:eastAsia="標楷體" w:hAnsi="標楷體" w:hint="eastAsia"/>
        </w:rPr>
        <w:t>係指</w:t>
      </w:r>
      <w:r w:rsidR="00A5327B" w:rsidRPr="00C221AF">
        <w:rPr>
          <w:rFonts w:ascii="標楷體" w:eastAsia="標楷體" w:hAnsi="標楷體"/>
        </w:rPr>
        <w:t>與</w:t>
      </w:r>
      <w:r w:rsidR="00B252EB" w:rsidRPr="00C221AF">
        <w:rPr>
          <w:rFonts w:ascii="標楷體" w:eastAsia="標楷體" w:hAnsi="標楷體"/>
        </w:rPr>
        <w:t>借款人之直接關係</w:t>
      </w:r>
      <w:r w:rsidR="00A5327B" w:rsidRPr="00C221AF">
        <w:rPr>
          <w:rFonts w:ascii="標楷體" w:eastAsia="標楷體" w:hAnsi="標楷體"/>
        </w:rPr>
        <w:t>而言</w:t>
      </w:r>
      <w:r w:rsidR="00B252EB" w:rsidRPr="00C221AF">
        <w:rPr>
          <w:rFonts w:ascii="標楷體" w:eastAsia="標楷體" w:hAnsi="標楷體" w:hint="eastAsia"/>
        </w:rPr>
        <w:t>，</w:t>
      </w:r>
      <w:r w:rsidR="00B252EB" w:rsidRPr="00C221AF">
        <w:rPr>
          <w:rFonts w:ascii="標楷體" w:eastAsia="標楷體" w:hAnsi="標楷體"/>
        </w:rPr>
        <w:t>如借款人財務結構及</w:t>
      </w:r>
      <w:r w:rsidR="00A5327B" w:rsidRPr="00C221AF">
        <w:rPr>
          <w:rFonts w:ascii="標楷體" w:eastAsia="標楷體" w:hAnsi="標楷體"/>
        </w:rPr>
        <w:t>提供之</w:t>
      </w:r>
      <w:r w:rsidR="00B252EB" w:rsidRPr="00C221AF">
        <w:rPr>
          <w:rFonts w:ascii="標楷體" w:eastAsia="標楷體" w:hAnsi="標楷體"/>
        </w:rPr>
        <w:t>擔保品。</w:t>
      </w:r>
    </w:p>
    <w:p w14:paraId="5D2CC2FA" w14:textId="77777777" w:rsidR="00A73C62" w:rsidRPr="007523A8" w:rsidRDefault="00B3775B" w:rsidP="00277E05">
      <w:pPr>
        <w:pStyle w:val="ad"/>
        <w:spacing w:line="360" w:lineRule="exact"/>
        <w:ind w:leftChars="532" w:left="2401" w:hanging="1124"/>
        <w:rPr>
          <w:rFonts w:hAnsi="標楷體"/>
        </w:rPr>
      </w:pPr>
      <w:r>
        <w:rPr>
          <w:rFonts w:hAnsi="標楷體" w:hint="eastAsia"/>
        </w:rPr>
        <w:sym w:font="Wingdings" w:char="F081"/>
      </w:r>
      <w:r w:rsidR="00A73C62" w:rsidRPr="007523A8">
        <w:rPr>
          <w:rFonts w:hAnsi="標楷體" w:hint="eastAsia"/>
        </w:rPr>
        <w:t>借款人之財務結構：債務負擔是否過重？獲利是否充裕？</w:t>
      </w:r>
    </w:p>
    <w:p w14:paraId="1940E723" w14:textId="77777777" w:rsidR="00A73C62" w:rsidRPr="007523A8" w:rsidRDefault="00B3775B" w:rsidP="00277E05">
      <w:pPr>
        <w:pStyle w:val="ad"/>
        <w:spacing w:line="360" w:lineRule="exact"/>
        <w:ind w:leftChars="532" w:left="2520" w:hangingChars="518" w:hanging="1243"/>
        <w:rPr>
          <w:rFonts w:hAnsi="標楷體"/>
        </w:rPr>
      </w:pPr>
      <w:r>
        <w:rPr>
          <w:rFonts w:hAnsi="標楷體" w:hint="eastAsia"/>
        </w:rPr>
        <w:sym w:font="Wingdings" w:char="F082"/>
      </w:r>
      <w:r w:rsidR="00A73C62" w:rsidRPr="007523A8">
        <w:rPr>
          <w:rFonts w:hAnsi="標楷體" w:hint="eastAsia"/>
        </w:rPr>
        <w:t>擔保品：土地、廠房、機器設備、存單、倉單等均可作為擔保品。</w:t>
      </w:r>
    </w:p>
    <w:p w14:paraId="69EFD5EC" w14:textId="77777777" w:rsidR="00A73C62" w:rsidRPr="007523A8" w:rsidRDefault="00B3775B" w:rsidP="00277E05">
      <w:pPr>
        <w:pStyle w:val="ad"/>
        <w:spacing w:line="360" w:lineRule="exact"/>
        <w:ind w:leftChars="532" w:left="1560" w:hangingChars="118" w:hanging="283"/>
        <w:rPr>
          <w:rFonts w:hAnsi="標楷體"/>
        </w:rPr>
      </w:pPr>
      <w:r>
        <w:rPr>
          <w:rFonts w:hAnsi="標楷體" w:hint="eastAsia"/>
        </w:rPr>
        <w:sym w:font="Wingdings 2" w:char="F06C"/>
      </w:r>
      <w:r w:rsidR="00A73C62" w:rsidRPr="007523A8">
        <w:rPr>
          <w:rFonts w:hAnsi="標楷體" w:hint="eastAsia"/>
        </w:rPr>
        <w:t>授信契約之限制條件：如授信期間內維持定額以上之淨週轉金、按期提供財務報表、股東墊款收回之限制、固定資產出售或出租之禁止、分配盈餘之限制等。</w:t>
      </w:r>
    </w:p>
    <w:p w14:paraId="30EE9F05" w14:textId="77777777" w:rsidR="00A73C62" w:rsidRPr="007523A8" w:rsidRDefault="00E8077B" w:rsidP="00B3775B">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外部保障：係指由第三者承擔借款人的信用責任而言。通常金融機構的外部保障有保證、背書等方式，因此外部保障的關鍵乃在於保證人、背書人之信用、資力等條件。</w:t>
      </w:r>
    </w:p>
    <w:p w14:paraId="4D5745F4" w14:textId="77777777" w:rsidR="00A73C62" w:rsidRPr="007523A8" w:rsidRDefault="006D2F75" w:rsidP="00277E05">
      <w:pPr>
        <w:spacing w:line="360" w:lineRule="exact"/>
        <w:ind w:leftChars="296" w:left="1320" w:hangingChars="254" w:hanging="610"/>
        <w:rPr>
          <w:rFonts w:ascii="標楷體" w:eastAsia="標楷體" w:hAnsi="標楷體"/>
        </w:rPr>
      </w:pPr>
      <w:r>
        <w:rPr>
          <w:rFonts w:ascii="標楷體" w:eastAsia="標楷體" w:hAnsi="標楷體" w:hint="eastAsia"/>
        </w:rPr>
        <w:t>5.</w:t>
      </w:r>
      <w:r w:rsidR="00A73C62" w:rsidRPr="007523A8">
        <w:rPr>
          <w:rFonts w:ascii="標楷體" w:eastAsia="標楷體" w:hAnsi="標楷體" w:hint="eastAsia"/>
        </w:rPr>
        <w:t>借戶展望(PERSPECTIVE)</w:t>
      </w:r>
    </w:p>
    <w:p w14:paraId="282371E4" w14:textId="77777777" w:rsidR="00A73C62" w:rsidRDefault="00A73C62" w:rsidP="00277E05">
      <w:pPr>
        <w:pStyle w:val="af6"/>
        <w:spacing w:line="360" w:lineRule="exact"/>
        <w:ind w:leftChars="412" w:left="989" w:firstLine="1"/>
        <w:rPr>
          <w:rFonts w:hAnsi="標楷體"/>
        </w:rPr>
      </w:pPr>
      <w:r w:rsidRPr="007523A8">
        <w:rPr>
          <w:rFonts w:hAnsi="標楷體" w:hint="eastAsia"/>
        </w:rPr>
        <w:t>注意借戶所經營事業的展望，即就借戶行業別之前途及借戶本身將來的發展性，作一分析，再據以預估授信案件基本風險與預期利益，作為貸款與否的決定。</w:t>
      </w:r>
    </w:p>
    <w:p w14:paraId="72D4FFE8" w14:textId="77777777" w:rsidR="00A73C62" w:rsidRPr="007523A8" w:rsidRDefault="00A73C62" w:rsidP="00277E05">
      <w:pPr>
        <w:pStyle w:val="a5"/>
        <w:spacing w:before="240" w:line="360" w:lineRule="exact"/>
        <w:ind w:left="1200" w:hangingChars="500" w:hanging="1200"/>
        <w:rPr>
          <w:rFonts w:ascii="標楷體" w:eastAsia="標楷體" w:hAnsi="標楷體"/>
          <w:sz w:val="24"/>
        </w:rPr>
      </w:pPr>
      <w:r w:rsidRPr="007523A8">
        <w:rPr>
          <w:rFonts w:ascii="標楷體" w:eastAsia="標楷體" w:hAnsi="標楷體" w:cs="細明體" w:hint="eastAsia"/>
          <w:sz w:val="24"/>
        </w:rPr>
        <w:t>二</w:t>
      </w:r>
      <w:r w:rsidR="00C56F35">
        <w:rPr>
          <w:rFonts w:ascii="標楷體" w:eastAsia="標楷體" w:hAnsi="標楷體" w:cs="細明體"/>
          <w:sz w:val="24"/>
        </w:rPr>
        <w:t>、</w:t>
      </w:r>
      <w:r w:rsidRPr="007523A8">
        <w:rPr>
          <w:rFonts w:ascii="標楷體" w:eastAsia="標楷體" w:hAnsi="標楷體" w:hint="eastAsia"/>
          <w:sz w:val="24"/>
        </w:rPr>
        <w:t>承作短期授信的基本原則：</w:t>
      </w:r>
    </w:p>
    <w:p w14:paraId="706A5D71" w14:textId="77777777" w:rsidR="00A73C62" w:rsidRPr="007523A8" w:rsidRDefault="00307C91" w:rsidP="00277E05">
      <w:pPr>
        <w:pStyle w:val="ab"/>
        <w:spacing w:line="360" w:lineRule="exact"/>
        <w:ind w:leftChars="178" w:left="991" w:hangingChars="235" w:hanging="564"/>
        <w:rPr>
          <w:rFonts w:ascii="標楷體" w:eastAsia="標楷體" w:hAnsi="標楷體"/>
          <w:sz w:val="24"/>
        </w:rPr>
      </w:pPr>
      <w:r>
        <w:rPr>
          <w:rFonts w:ascii="標楷體" w:eastAsia="標楷體" w:hAnsi="標楷體" w:hint="eastAsia"/>
          <w:sz w:val="24"/>
        </w:rPr>
        <w:t>(一)</w:t>
      </w:r>
      <w:r w:rsidR="00A73C62" w:rsidRPr="007523A8">
        <w:rPr>
          <w:rFonts w:ascii="標楷體" w:eastAsia="標楷體" w:hAnsi="標楷體" w:hint="eastAsia"/>
          <w:sz w:val="24"/>
        </w:rPr>
        <w:t>如係供借款人臨時性或季節性週轉金需要之短期授信，在貸放前農會漁會和借款人應互相協議，到期應即清償。</w:t>
      </w:r>
    </w:p>
    <w:p w14:paraId="3B8FA320" w14:textId="77777777" w:rsidR="00A73C62" w:rsidRPr="007523A8" w:rsidRDefault="00307C91" w:rsidP="00277E05">
      <w:pPr>
        <w:pStyle w:val="ab"/>
        <w:spacing w:line="360" w:lineRule="exact"/>
        <w:ind w:leftChars="178" w:left="991" w:hangingChars="235" w:hanging="564"/>
        <w:rPr>
          <w:rFonts w:ascii="標楷體" w:eastAsia="標楷體" w:hAnsi="標楷體"/>
          <w:sz w:val="24"/>
        </w:rPr>
      </w:pPr>
      <w:r>
        <w:rPr>
          <w:rFonts w:ascii="標楷體" w:eastAsia="標楷體" w:hAnsi="標楷體" w:hint="eastAsia"/>
          <w:sz w:val="24"/>
        </w:rPr>
        <w:t>(二)</w:t>
      </w:r>
      <w:r w:rsidR="00A73C62" w:rsidRPr="007523A8">
        <w:rPr>
          <w:rFonts w:ascii="標楷體" w:eastAsia="標楷體" w:hAnsi="標楷體" w:hint="eastAsia"/>
          <w:sz w:val="24"/>
        </w:rPr>
        <w:t>貸放期間應配合營業週轉期，否則易被流作其他用途。</w:t>
      </w:r>
    </w:p>
    <w:p w14:paraId="1071CBD5" w14:textId="77777777" w:rsidR="00A73C62" w:rsidRPr="007523A8" w:rsidRDefault="00307C91" w:rsidP="00277E05">
      <w:pPr>
        <w:pStyle w:val="ab"/>
        <w:spacing w:line="360" w:lineRule="exact"/>
        <w:ind w:leftChars="178" w:left="991" w:hangingChars="235" w:hanging="564"/>
        <w:rPr>
          <w:rFonts w:ascii="標楷體" w:eastAsia="標楷體" w:hAnsi="標楷體"/>
          <w:sz w:val="24"/>
        </w:rPr>
      </w:pPr>
      <w:r>
        <w:rPr>
          <w:rFonts w:ascii="標楷體" w:eastAsia="標楷體" w:hAnsi="標楷體" w:hint="eastAsia"/>
          <w:sz w:val="24"/>
        </w:rPr>
        <w:t>(三)</w:t>
      </w:r>
      <w:r w:rsidR="00A73C62" w:rsidRPr="007523A8">
        <w:rPr>
          <w:rFonts w:ascii="標楷體" w:eastAsia="標楷體" w:hAnsi="標楷體" w:hint="eastAsia"/>
          <w:sz w:val="24"/>
        </w:rPr>
        <w:t>要注意控制授信用途，避免資金移做他用，並應追蹤交易行為，掌握償還財源，以確保債權。</w:t>
      </w:r>
    </w:p>
    <w:p w14:paraId="78A56F9C" w14:textId="77777777" w:rsidR="00A73C62" w:rsidRPr="007523A8" w:rsidRDefault="00307C91" w:rsidP="00277E05">
      <w:pPr>
        <w:pStyle w:val="ab"/>
        <w:spacing w:line="360" w:lineRule="exact"/>
        <w:ind w:leftChars="178" w:left="991" w:hangingChars="235" w:hanging="564"/>
        <w:rPr>
          <w:rFonts w:ascii="標楷體" w:eastAsia="標楷體" w:hAnsi="標楷體"/>
          <w:sz w:val="24"/>
        </w:rPr>
      </w:pPr>
      <w:r>
        <w:rPr>
          <w:rFonts w:ascii="標楷體" w:eastAsia="標楷體" w:hAnsi="標楷體" w:hint="eastAsia"/>
          <w:sz w:val="24"/>
        </w:rPr>
        <w:t>(四)</w:t>
      </w:r>
      <w:r w:rsidR="00A73C62" w:rsidRPr="007523A8">
        <w:rPr>
          <w:rFonts w:ascii="標楷體" w:eastAsia="標楷體" w:hAnsi="標楷體" w:hint="eastAsia"/>
          <w:sz w:val="24"/>
        </w:rPr>
        <w:t>防止重複融資：評估適度之授信額度。重複融資之型態有下列三種：</w:t>
      </w:r>
    </w:p>
    <w:p w14:paraId="7DB7AD94" w14:textId="77777777" w:rsidR="00A73C62" w:rsidRPr="007523A8"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農會漁會內部各短期授信項目間，互相重複融資（例如墊付國內票款、外銷貸款、遠期信用狀及一般短期授信間之重複融資）。</w:t>
      </w:r>
    </w:p>
    <w:p w14:paraId="0A8AF4FD" w14:textId="77777777" w:rsidR="00A73C62" w:rsidRPr="007523A8"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農會漁會與他行間重複融資，或融資總額度超過應融資金額。</w:t>
      </w:r>
    </w:p>
    <w:p w14:paraId="0FE548E2" w14:textId="77777777" w:rsidR="00A73C62" w:rsidRPr="007523A8"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農會漁會短期授信與借戶其他流動負債重複。授信人員應詳實評估借戶之資金用途及償還來源，並採客觀合理的計算方法，訂定適度的授信金額。</w:t>
      </w:r>
    </w:p>
    <w:p w14:paraId="6A29B7B4" w14:textId="77777777" w:rsidR="00A73C62" w:rsidRPr="007523A8" w:rsidRDefault="00A73C62" w:rsidP="00277E05">
      <w:pPr>
        <w:pStyle w:val="a5"/>
        <w:spacing w:before="240" w:line="360" w:lineRule="exact"/>
        <w:ind w:left="425" w:hangingChars="177" w:hanging="425"/>
        <w:rPr>
          <w:rFonts w:ascii="標楷體" w:eastAsia="標楷體" w:hAnsi="標楷體"/>
          <w:sz w:val="24"/>
        </w:rPr>
      </w:pPr>
      <w:r w:rsidRPr="007523A8">
        <w:rPr>
          <w:rFonts w:ascii="標楷體" w:eastAsia="標楷體" w:hAnsi="標楷體" w:cs="細明體" w:hint="eastAsia"/>
          <w:sz w:val="24"/>
        </w:rPr>
        <w:t>三</w:t>
      </w:r>
      <w:r w:rsidR="00C56F35">
        <w:rPr>
          <w:rFonts w:ascii="標楷體" w:eastAsia="標楷體" w:hAnsi="標楷體" w:cs="細明體"/>
          <w:sz w:val="24"/>
        </w:rPr>
        <w:t>、</w:t>
      </w:r>
      <w:r w:rsidRPr="007523A8">
        <w:rPr>
          <w:rFonts w:ascii="標楷體" w:eastAsia="標楷體" w:hAnsi="標楷體" w:hint="eastAsia"/>
          <w:sz w:val="24"/>
        </w:rPr>
        <w:t>承作中長期授信的基本原則：應依整體資金結構、資金來源性質及資產流動性予以調節。</w:t>
      </w:r>
    </w:p>
    <w:p w14:paraId="5D7957AB" w14:textId="77777777" w:rsidR="00A73C62" w:rsidRPr="007523A8" w:rsidRDefault="00307C91" w:rsidP="00277E05">
      <w:pPr>
        <w:pStyle w:val="ab"/>
        <w:spacing w:line="360" w:lineRule="exact"/>
        <w:ind w:leftChars="178" w:left="1416" w:hangingChars="412" w:hanging="989"/>
        <w:rPr>
          <w:rFonts w:ascii="標楷體" w:eastAsia="標楷體" w:hAnsi="標楷體"/>
          <w:sz w:val="24"/>
        </w:rPr>
      </w:pPr>
      <w:r>
        <w:rPr>
          <w:rFonts w:ascii="標楷體" w:eastAsia="標楷體" w:hAnsi="標楷體" w:hint="eastAsia"/>
          <w:sz w:val="24"/>
        </w:rPr>
        <w:t>(一)</w:t>
      </w:r>
      <w:r w:rsidR="00A73C62" w:rsidRPr="007523A8">
        <w:rPr>
          <w:rFonts w:ascii="標楷體" w:eastAsia="標楷體" w:hAnsi="標楷體" w:hint="eastAsia"/>
          <w:sz w:val="24"/>
        </w:rPr>
        <w:t>借款用途，應具備積極性與建設性，足以改善或增強其生存競爭能力。</w:t>
      </w:r>
    </w:p>
    <w:p w14:paraId="13252ED0" w14:textId="77777777" w:rsidR="00A73C62" w:rsidRPr="007523A8" w:rsidRDefault="00307C91" w:rsidP="00277E05">
      <w:pPr>
        <w:pStyle w:val="ab"/>
        <w:spacing w:line="360" w:lineRule="exact"/>
        <w:ind w:leftChars="178" w:left="1416" w:hangingChars="412" w:hanging="989"/>
        <w:rPr>
          <w:rFonts w:ascii="標楷體" w:eastAsia="標楷體" w:hAnsi="標楷體"/>
          <w:sz w:val="24"/>
        </w:rPr>
      </w:pPr>
      <w:r>
        <w:rPr>
          <w:rFonts w:ascii="標楷體" w:eastAsia="標楷體" w:hAnsi="標楷體" w:hint="eastAsia"/>
          <w:sz w:val="24"/>
        </w:rPr>
        <w:t>(二)</w:t>
      </w:r>
      <w:r w:rsidR="00A73C62" w:rsidRPr="007523A8">
        <w:rPr>
          <w:rFonts w:ascii="標楷體" w:eastAsia="標楷體" w:hAnsi="標楷體" w:hint="eastAsia"/>
          <w:sz w:val="24"/>
        </w:rPr>
        <w:t>宜要求借款人提供擔保品為原則，以加強債權之保障。</w:t>
      </w:r>
    </w:p>
    <w:p w14:paraId="1481A66D" w14:textId="77777777" w:rsidR="00A73C62" w:rsidRPr="007523A8" w:rsidRDefault="00307C91" w:rsidP="00277E05">
      <w:pPr>
        <w:pStyle w:val="ab"/>
        <w:spacing w:line="360" w:lineRule="exact"/>
        <w:ind w:leftChars="178" w:left="1416" w:hangingChars="412" w:hanging="989"/>
        <w:rPr>
          <w:rFonts w:ascii="標楷體" w:eastAsia="標楷體" w:hAnsi="標楷體"/>
          <w:sz w:val="24"/>
        </w:rPr>
      </w:pPr>
      <w:r>
        <w:rPr>
          <w:rFonts w:ascii="標楷體" w:eastAsia="標楷體" w:hAnsi="標楷體" w:hint="eastAsia"/>
          <w:sz w:val="24"/>
        </w:rPr>
        <w:t>(三)</w:t>
      </w:r>
      <w:r w:rsidR="00A73C62" w:rsidRPr="007523A8">
        <w:rPr>
          <w:rFonts w:ascii="標楷體" w:eastAsia="標楷體" w:hAnsi="標楷體" w:hint="eastAsia"/>
          <w:sz w:val="24"/>
        </w:rPr>
        <w:t>應配合借款人之償債能力辦理分期攤還。</w:t>
      </w:r>
    </w:p>
    <w:p w14:paraId="4CDA544D" w14:textId="77777777" w:rsidR="00A73C62" w:rsidRPr="007523A8" w:rsidRDefault="00307C91" w:rsidP="00277E05">
      <w:pPr>
        <w:pStyle w:val="ab"/>
        <w:spacing w:line="360" w:lineRule="exact"/>
        <w:ind w:leftChars="178" w:left="1416" w:hangingChars="412" w:hanging="989"/>
        <w:rPr>
          <w:rFonts w:ascii="標楷體" w:eastAsia="標楷體" w:hAnsi="標楷體"/>
          <w:sz w:val="24"/>
        </w:rPr>
      </w:pPr>
      <w:r>
        <w:rPr>
          <w:rFonts w:ascii="標楷體" w:eastAsia="標楷體" w:hAnsi="標楷體" w:hint="eastAsia"/>
          <w:sz w:val="24"/>
        </w:rPr>
        <w:t>(四)</w:t>
      </w:r>
      <w:r w:rsidR="00A73C62" w:rsidRPr="007523A8">
        <w:rPr>
          <w:rFonts w:ascii="標楷體" w:eastAsia="標楷體" w:hAnsi="標楷體" w:hint="eastAsia"/>
          <w:sz w:val="24"/>
        </w:rPr>
        <w:t>由於中長期授信時限較長，風險較高，應考慮授信利率之變動。</w:t>
      </w:r>
    </w:p>
    <w:p w14:paraId="6EE0EA5B" w14:textId="77777777" w:rsidR="00A73C62" w:rsidRPr="007523A8" w:rsidRDefault="00307C91" w:rsidP="00277E05">
      <w:pPr>
        <w:pStyle w:val="ab"/>
        <w:spacing w:line="360" w:lineRule="exact"/>
        <w:ind w:leftChars="178" w:left="1416" w:hangingChars="412" w:hanging="989"/>
        <w:rPr>
          <w:rFonts w:ascii="標楷體" w:eastAsia="標楷體" w:hAnsi="標楷體"/>
          <w:sz w:val="24"/>
        </w:rPr>
      </w:pPr>
      <w:r>
        <w:rPr>
          <w:rFonts w:ascii="標楷體" w:eastAsia="標楷體" w:hAnsi="標楷體" w:hint="eastAsia"/>
          <w:sz w:val="24"/>
        </w:rPr>
        <w:t>(五)</w:t>
      </w:r>
      <w:r w:rsidR="00A73C62" w:rsidRPr="007523A8">
        <w:rPr>
          <w:rFonts w:ascii="標楷體" w:eastAsia="標楷體" w:hAnsi="標楷體" w:hint="eastAsia"/>
          <w:sz w:val="24"/>
        </w:rPr>
        <w:t>必要時應可在授信契約書內協定各項特約條款。</w:t>
      </w:r>
    </w:p>
    <w:p w14:paraId="458BA3D6" w14:textId="77777777" w:rsidR="00A73C62" w:rsidRPr="007523A8" w:rsidRDefault="00A73C62" w:rsidP="00277E05">
      <w:pPr>
        <w:pStyle w:val="ab"/>
        <w:spacing w:line="360" w:lineRule="exact"/>
        <w:ind w:leftChars="355" w:left="1200" w:hangingChars="145" w:hanging="348"/>
        <w:rPr>
          <w:rFonts w:ascii="標楷體" w:eastAsia="標楷體" w:hAnsi="標楷體"/>
          <w:sz w:val="24"/>
        </w:rPr>
      </w:pPr>
      <w:r w:rsidRPr="007523A8">
        <w:rPr>
          <w:rFonts w:ascii="標楷體" w:eastAsia="標楷體" w:hAnsi="標楷體" w:hint="eastAsia"/>
          <w:sz w:val="24"/>
        </w:rPr>
        <w:t>一般中長期授信契約較重要之特約條款為：</w:t>
      </w:r>
    </w:p>
    <w:p w14:paraId="19192F79" w14:textId="77777777" w:rsidR="00A73C62" w:rsidRPr="007523A8" w:rsidRDefault="00307C91" w:rsidP="00277E05">
      <w:pPr>
        <w:spacing w:line="360" w:lineRule="exact"/>
        <w:ind w:leftChars="296" w:left="1440" w:hangingChars="304" w:hanging="730"/>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維持最少限額以上的流動資金淨餘額。</w:t>
      </w:r>
    </w:p>
    <w:p w14:paraId="763EE98E" w14:textId="77777777" w:rsidR="00A73C62" w:rsidRPr="007523A8" w:rsidRDefault="00307C91" w:rsidP="00277E05">
      <w:pPr>
        <w:spacing w:line="360" w:lineRule="exact"/>
        <w:ind w:leftChars="296" w:left="1440" w:hangingChars="304" w:hanging="730"/>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發放現金股利的限制。</w:t>
      </w:r>
    </w:p>
    <w:p w14:paraId="6692DA0E" w14:textId="77777777" w:rsidR="00A73C62" w:rsidRPr="007523A8" w:rsidRDefault="00307C91" w:rsidP="00277E05">
      <w:pPr>
        <w:spacing w:line="360" w:lineRule="exact"/>
        <w:ind w:leftChars="296" w:left="1440" w:hangingChars="304" w:hanging="730"/>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資本支出的限制。</w:t>
      </w:r>
    </w:p>
    <w:p w14:paraId="2AC43376" w14:textId="77777777" w:rsidR="00A73C62" w:rsidRPr="007523A8" w:rsidRDefault="00307C91" w:rsidP="00277E05">
      <w:pPr>
        <w:spacing w:line="360" w:lineRule="exact"/>
        <w:ind w:leftChars="296" w:left="1440" w:hangingChars="304" w:hanging="730"/>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其他負債的限制。</w:t>
      </w:r>
    </w:p>
    <w:p w14:paraId="43F710AE" w14:textId="77777777" w:rsidR="00A73C62" w:rsidRPr="007523A8" w:rsidRDefault="00307C91" w:rsidP="00277E05">
      <w:pPr>
        <w:spacing w:line="360" w:lineRule="exact"/>
        <w:ind w:leftChars="296" w:left="1440" w:hangingChars="304" w:hanging="730"/>
        <w:rPr>
          <w:rFonts w:ascii="標楷體" w:eastAsia="標楷體" w:hAnsi="標楷體"/>
        </w:rPr>
      </w:pPr>
      <w:r>
        <w:rPr>
          <w:rFonts w:ascii="標楷體" w:eastAsia="標楷體" w:hAnsi="標楷體" w:hint="eastAsia"/>
        </w:rPr>
        <w:t>5.</w:t>
      </w:r>
      <w:r w:rsidR="00A73C62" w:rsidRPr="007523A8">
        <w:rPr>
          <w:rFonts w:ascii="標楷體" w:eastAsia="標楷體" w:hAnsi="標楷體" w:hint="eastAsia"/>
        </w:rPr>
        <w:t>反面承諾。</w:t>
      </w:r>
    </w:p>
    <w:p w14:paraId="7847C2BE" w14:textId="77777777" w:rsidR="00A73C62" w:rsidRPr="007523A8" w:rsidRDefault="00307C91" w:rsidP="00277E05">
      <w:pPr>
        <w:pStyle w:val="ab"/>
        <w:spacing w:line="360" w:lineRule="exact"/>
        <w:ind w:leftChars="178" w:left="1200" w:hangingChars="322" w:hanging="773"/>
        <w:rPr>
          <w:rFonts w:ascii="標楷體" w:eastAsia="標楷體" w:hAnsi="標楷體"/>
          <w:sz w:val="24"/>
        </w:rPr>
      </w:pPr>
      <w:r>
        <w:rPr>
          <w:rFonts w:ascii="標楷體" w:eastAsia="標楷體" w:hAnsi="標楷體" w:hint="eastAsia"/>
          <w:sz w:val="24"/>
        </w:rPr>
        <w:lastRenderedPageBreak/>
        <w:t>(六)</w:t>
      </w:r>
      <w:r w:rsidR="00A73C62" w:rsidRPr="007523A8">
        <w:rPr>
          <w:rFonts w:ascii="標楷體" w:eastAsia="標楷體" w:hAnsi="標楷體" w:hint="eastAsia"/>
          <w:sz w:val="24"/>
        </w:rPr>
        <w:t>應要求借款人定期提出有關徵信與財務之資料並予以追蹤分析。</w:t>
      </w:r>
    </w:p>
    <w:p w14:paraId="7406E390" w14:textId="77777777" w:rsidR="00A73C62" w:rsidRPr="007523A8" w:rsidRDefault="00C56F35" w:rsidP="00277E05">
      <w:pPr>
        <w:pStyle w:val="a5"/>
        <w:spacing w:before="240" w:line="360" w:lineRule="exact"/>
        <w:ind w:left="1200" w:hangingChars="500" w:hanging="1200"/>
        <w:rPr>
          <w:rFonts w:ascii="標楷體" w:eastAsia="標楷體" w:hAnsi="標楷體"/>
          <w:sz w:val="24"/>
        </w:rPr>
      </w:pPr>
      <w:r>
        <w:rPr>
          <w:rFonts w:ascii="標楷體" w:eastAsia="標楷體" w:hAnsi="標楷體" w:hint="eastAsia"/>
          <w:sz w:val="24"/>
        </w:rPr>
        <w:t>四、</w:t>
      </w:r>
      <w:r w:rsidR="00A73C62" w:rsidRPr="007523A8">
        <w:rPr>
          <w:rFonts w:ascii="標楷體" w:eastAsia="標楷體" w:hAnsi="標楷體" w:hint="eastAsia"/>
          <w:sz w:val="24"/>
        </w:rPr>
        <w:t>各類授信審查要點：</w:t>
      </w:r>
    </w:p>
    <w:p w14:paraId="475504EC" w14:textId="77777777" w:rsidR="00A73C62" w:rsidRPr="007523A8" w:rsidRDefault="00307C91" w:rsidP="00277E05">
      <w:pPr>
        <w:pStyle w:val="ab"/>
        <w:spacing w:line="360" w:lineRule="exact"/>
        <w:ind w:leftChars="178" w:left="1200" w:hangingChars="322" w:hanging="773"/>
        <w:rPr>
          <w:rFonts w:ascii="標楷體" w:eastAsia="標楷體" w:hAnsi="標楷體"/>
          <w:sz w:val="24"/>
        </w:rPr>
      </w:pPr>
      <w:r>
        <w:rPr>
          <w:rFonts w:ascii="標楷體" w:eastAsia="標楷體" w:hAnsi="標楷體" w:hint="eastAsia"/>
          <w:sz w:val="24"/>
        </w:rPr>
        <w:t>(一)</w:t>
      </w:r>
      <w:r w:rsidR="00A73C62" w:rsidRPr="007523A8">
        <w:rPr>
          <w:rFonts w:ascii="標楷體" w:eastAsia="標楷體" w:hAnsi="標楷體" w:hint="eastAsia"/>
          <w:sz w:val="24"/>
        </w:rPr>
        <w:t>週轉金貸款審查要點：</w:t>
      </w:r>
    </w:p>
    <w:p w14:paraId="23AAA415" w14:textId="77777777" w:rsidR="00A73C62" w:rsidRPr="007523A8"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借款用途：授信週轉金貸款，應以確有還款來源者為限；其資金用途，應注意以短期週轉為原則，不得充作購置長期資產之用。</w:t>
      </w:r>
    </w:p>
    <w:p w14:paraId="64658501" w14:textId="77777777" w:rsidR="00A73C62" w:rsidRPr="007523A8"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貸款期限：</w:t>
      </w:r>
    </w:p>
    <w:p w14:paraId="25AC6D3A" w14:textId="77777777" w:rsidR="00A73C62" w:rsidRPr="007523A8" w:rsidRDefault="00A268E3" w:rsidP="00277E05">
      <w:pPr>
        <w:pStyle w:val="af1"/>
        <w:spacing w:after="0" w:line="360" w:lineRule="exact"/>
        <w:ind w:leftChars="413" w:left="1274" w:hanging="283"/>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臨時性（季節性）週轉金貸款期間最長不得超過一年，並應屆期清償。</w:t>
      </w:r>
    </w:p>
    <w:p w14:paraId="62E71931" w14:textId="77777777" w:rsidR="00A73C62" w:rsidRPr="007523A8" w:rsidRDefault="00A268E3" w:rsidP="000930AA">
      <w:pPr>
        <w:pStyle w:val="af1"/>
        <w:spacing w:after="0" w:line="360" w:lineRule="exact"/>
        <w:ind w:leftChars="413" w:left="1274" w:hangingChars="118" w:hanging="283"/>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經常週轉金貸款之貸放期間得超過一年，並得准用中長期授信方式辦理。週轉金貸款之金額，應與借戶一週期之營業額相對稱，以避免過份融資或重複融資。</w:t>
      </w:r>
    </w:p>
    <w:p w14:paraId="56BE65CF" w14:textId="77777777" w:rsidR="00A73C62" w:rsidRPr="007523A8" w:rsidRDefault="00A268E3" w:rsidP="00277E05">
      <w:pPr>
        <w:pStyle w:val="af1"/>
        <w:spacing w:after="0" w:line="360" w:lineRule="exact"/>
        <w:ind w:firstLineChars="413" w:firstLine="991"/>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貸款額度：</w:t>
      </w:r>
    </w:p>
    <w:p w14:paraId="61549D73" w14:textId="77777777" w:rsidR="00A73C62" w:rsidRPr="007523A8" w:rsidRDefault="00F9722B" w:rsidP="00277E05">
      <w:pPr>
        <w:pStyle w:val="ad"/>
        <w:spacing w:line="360" w:lineRule="exact"/>
        <w:ind w:leftChars="532" w:left="1558" w:hangingChars="117" w:hanging="281"/>
        <w:rPr>
          <w:rFonts w:hAnsi="標楷體"/>
        </w:rPr>
      </w:pPr>
      <w:r>
        <w:rPr>
          <w:rFonts w:hAnsi="標楷體" w:hint="eastAsia"/>
        </w:rPr>
        <w:sym w:font="Wingdings" w:char="F081"/>
      </w:r>
      <w:r w:rsidR="00A73C62" w:rsidRPr="007523A8">
        <w:rPr>
          <w:rFonts w:hAnsi="標楷體" w:hint="eastAsia"/>
        </w:rPr>
        <w:t>短期（臨時）性週轉金之貸款額度，以不超過其營業旺季所需最高週轉金與淡季之差額為原則。</w:t>
      </w:r>
    </w:p>
    <w:p w14:paraId="06292A29" w14:textId="77777777" w:rsidR="00A73C62" w:rsidRPr="007523A8" w:rsidRDefault="00F9722B" w:rsidP="00277E05">
      <w:pPr>
        <w:pStyle w:val="ad"/>
        <w:spacing w:line="360" w:lineRule="exact"/>
        <w:ind w:leftChars="532" w:left="1558" w:hangingChars="117" w:hanging="281"/>
        <w:rPr>
          <w:rFonts w:hAnsi="標楷體"/>
        </w:rPr>
      </w:pPr>
      <w:r>
        <w:rPr>
          <w:rFonts w:hAnsi="標楷體" w:hint="eastAsia"/>
        </w:rPr>
        <w:sym w:font="Wingdings" w:char="F082"/>
      </w:r>
      <w:r w:rsidR="00A73C62" w:rsidRPr="007523A8">
        <w:rPr>
          <w:rFonts w:hAnsi="標楷體" w:hint="eastAsia"/>
        </w:rPr>
        <w:t>經常週轉金之貸款額度，以不超過淡季所需週轉金總額為原則。</w:t>
      </w:r>
    </w:p>
    <w:p w14:paraId="74431127" w14:textId="77777777" w:rsidR="00A73C62" w:rsidRPr="007523A8" w:rsidRDefault="00A268E3" w:rsidP="00277E05">
      <w:pPr>
        <w:pStyle w:val="ad"/>
        <w:spacing w:line="360" w:lineRule="exact"/>
        <w:ind w:leftChars="414" w:left="1920" w:hangingChars="386" w:hanging="926"/>
        <w:rPr>
          <w:rFonts w:hAnsi="標楷體"/>
        </w:rPr>
      </w:pPr>
      <w:r>
        <w:rPr>
          <w:rFonts w:hAnsi="標楷體" w:hint="eastAsia"/>
        </w:rPr>
        <w:t>(4)</w:t>
      </w:r>
      <w:r w:rsidR="00A73C62" w:rsidRPr="007523A8">
        <w:rPr>
          <w:rFonts w:hAnsi="標楷體" w:hint="eastAsia"/>
        </w:rPr>
        <w:t>其他：</w:t>
      </w:r>
    </w:p>
    <w:p w14:paraId="4BF5F017" w14:textId="77777777" w:rsidR="00A73C62" w:rsidRPr="007523A8" w:rsidRDefault="00F9722B" w:rsidP="00277E05">
      <w:pPr>
        <w:pStyle w:val="31"/>
        <w:spacing w:after="0" w:line="360" w:lineRule="exact"/>
        <w:ind w:leftChars="531" w:left="1696" w:hangingChars="176" w:hanging="422"/>
        <w:rPr>
          <w:rFonts w:ascii="標楷體" w:eastAsia="標楷體" w:hAnsi="標楷體"/>
          <w:sz w:val="24"/>
        </w:rPr>
      </w:pPr>
      <w:r w:rsidRPr="00275711">
        <w:rPr>
          <w:rFonts w:hAnsi="標楷體" w:hint="eastAsia"/>
          <w:sz w:val="24"/>
          <w:szCs w:val="24"/>
        </w:rPr>
        <w:sym w:font="Wingdings" w:char="F081"/>
      </w:r>
      <w:r w:rsidR="00A73C62" w:rsidRPr="007523A8">
        <w:rPr>
          <w:rFonts w:ascii="標楷體" w:eastAsia="標楷體" w:hAnsi="標楷體" w:hint="eastAsia"/>
          <w:sz w:val="24"/>
        </w:rPr>
        <w:t>以短期授信方式申貸者，應以到期收回為原則。</w:t>
      </w:r>
    </w:p>
    <w:p w14:paraId="350883FD" w14:textId="77777777" w:rsidR="00A73C62" w:rsidRPr="007523A8" w:rsidRDefault="00275711" w:rsidP="00277E05">
      <w:pPr>
        <w:pStyle w:val="31"/>
        <w:spacing w:after="0" w:line="360" w:lineRule="exact"/>
        <w:ind w:leftChars="531" w:left="1696" w:hangingChars="176" w:hanging="422"/>
        <w:rPr>
          <w:rFonts w:ascii="標楷體" w:eastAsia="標楷體" w:hAnsi="標楷體"/>
          <w:sz w:val="24"/>
        </w:rPr>
      </w:pPr>
      <w:r w:rsidRPr="00275711">
        <w:rPr>
          <w:rFonts w:hAnsi="標楷體" w:hint="eastAsia"/>
          <w:sz w:val="24"/>
          <w:szCs w:val="24"/>
        </w:rPr>
        <w:sym w:font="Wingdings" w:char="F082"/>
      </w:r>
      <w:r w:rsidR="00A73C62" w:rsidRPr="007523A8">
        <w:rPr>
          <w:rFonts w:ascii="標楷體" w:eastAsia="標楷體" w:hAnsi="標楷體" w:hint="eastAsia"/>
          <w:sz w:val="24"/>
        </w:rPr>
        <w:t>核貸週轉金貸款，應參考徵信人員作成對借款企業之徵信資料，就借戶之業務及財務狀況研判其是否具有償債能力，並得視借款企業之信用狀況、借款期限及金額，徵取擔保品。</w:t>
      </w:r>
    </w:p>
    <w:p w14:paraId="22BC4E63" w14:textId="77777777" w:rsidR="00A73C62" w:rsidRPr="007523A8" w:rsidRDefault="00307C91" w:rsidP="00277E05">
      <w:pPr>
        <w:pStyle w:val="ab"/>
        <w:spacing w:line="360" w:lineRule="exact"/>
        <w:ind w:leftChars="178" w:left="1200" w:hangingChars="322" w:hanging="773"/>
        <w:rPr>
          <w:rFonts w:ascii="標楷體" w:eastAsia="標楷體" w:hAnsi="標楷體"/>
          <w:sz w:val="24"/>
        </w:rPr>
      </w:pPr>
      <w:r>
        <w:rPr>
          <w:rFonts w:ascii="標楷體" w:eastAsia="標楷體" w:hAnsi="標楷體" w:hint="eastAsia"/>
          <w:sz w:val="24"/>
        </w:rPr>
        <w:t>(二)</w:t>
      </w:r>
      <w:r w:rsidR="00A73C62" w:rsidRPr="007523A8">
        <w:rPr>
          <w:rFonts w:ascii="標楷體" w:eastAsia="標楷體" w:hAnsi="標楷體" w:hint="eastAsia"/>
          <w:sz w:val="24"/>
        </w:rPr>
        <w:t>透支戶審查要點：</w:t>
      </w:r>
    </w:p>
    <w:p w14:paraId="2D17FEC3" w14:textId="77777777" w:rsidR="00A73C62" w:rsidRPr="007523A8" w:rsidRDefault="00A73C62" w:rsidP="00277E05">
      <w:pPr>
        <w:pStyle w:val="21"/>
        <w:spacing w:after="0" w:line="360" w:lineRule="exact"/>
        <w:ind w:leftChars="411" w:left="986" w:firstLineChars="1" w:firstLine="2"/>
        <w:rPr>
          <w:rFonts w:ascii="標楷體" w:eastAsia="標楷體" w:hAnsi="標楷體"/>
        </w:rPr>
      </w:pPr>
      <w:r w:rsidRPr="007523A8">
        <w:rPr>
          <w:rFonts w:ascii="標楷體" w:eastAsia="標楷體" w:hAnsi="標楷體" w:hint="eastAsia"/>
        </w:rPr>
        <w:t>透支係准許借款人於其支票存款帳戶無存款餘額或餘額不足支付票款時，得在約定期限及額度內支用款項之經常性融資。</w:t>
      </w:r>
    </w:p>
    <w:p w14:paraId="0C954DAB" w14:textId="77777777" w:rsidR="00A73C62" w:rsidRPr="007523A8"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對象之選擇：透支戶應以信用卓著，並與農會漁會往來良好之客戶為限。透支的本質亦是一種授信，但與授信有別：因透支契約一旦訂定，客戶即可在透支額度內自由動用，隨時清償，故對客戶選擇自然比一般授信戶來得嚴格慎重。又農會漁會對於資金運用處於被動地位控制較為困難，因此透支方式之授信在農會漁會總授信額中所占比例不宜太大。</w:t>
      </w:r>
    </w:p>
    <w:p w14:paraId="56D14FE5" w14:textId="77777777" w:rsidR="00A73C62" w:rsidRPr="007523A8"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透支契約期間：由於透支具有前述特性，其額度適用期間應在短期授信（一年）期限內。</w:t>
      </w:r>
    </w:p>
    <w:p w14:paraId="36F2D590" w14:textId="77777777" w:rsidR="00A73C62" w:rsidRPr="007523A8"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如客戶經常維持透支，且動用金額與所訂額度相近，即有失透支之意義，可衡酌實情改為一般短期授信較妥。</w:t>
      </w:r>
    </w:p>
    <w:p w14:paraId="1CF7D932" w14:textId="77777777" w:rsidR="00A73C62" w:rsidRPr="007523A8" w:rsidRDefault="00307C91" w:rsidP="00277E05">
      <w:pPr>
        <w:pStyle w:val="ab"/>
        <w:spacing w:line="360" w:lineRule="exact"/>
        <w:ind w:leftChars="178" w:left="1200" w:hangingChars="322" w:hanging="773"/>
        <w:rPr>
          <w:rFonts w:ascii="標楷體" w:eastAsia="標楷體" w:hAnsi="標楷體"/>
          <w:sz w:val="24"/>
        </w:rPr>
      </w:pPr>
      <w:r>
        <w:rPr>
          <w:rFonts w:ascii="標楷體" w:eastAsia="標楷體" w:hAnsi="標楷體" w:hint="eastAsia"/>
          <w:sz w:val="24"/>
        </w:rPr>
        <w:t>(三)</w:t>
      </w:r>
      <w:r w:rsidR="00A73C62" w:rsidRPr="007523A8">
        <w:rPr>
          <w:rFonts w:ascii="標楷體" w:eastAsia="標楷體" w:hAnsi="標楷體" w:hint="eastAsia"/>
          <w:sz w:val="24"/>
        </w:rPr>
        <w:t>墊付國內票款業務審查要點：</w:t>
      </w:r>
    </w:p>
    <w:p w14:paraId="6B540B82" w14:textId="77777777" w:rsidR="00A73C62" w:rsidRPr="007523A8"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對象：凡依法登記之公司、行號、工廠及營業稅法免辦營業登記之農、林、漁、牧事業，其財產、業務正常並與農會漁會往來情形良好者，得提供國內應收遠期票據為還款財源，向農會漁會申請在票載付款日前，先行墊付局部票款。</w:t>
      </w:r>
    </w:p>
    <w:p w14:paraId="124A6AD9" w14:textId="77777777" w:rsidR="00A73C62" w:rsidRPr="007523A8"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客票內容：凡向農會漁會申請本貸款之應收客票，應以基於商品之銷售、出租或提供服務等實際交易行為所產生者為限。禁止背書轉讓之客票以不受理為宜。</w:t>
      </w:r>
    </w:p>
    <w:p w14:paraId="4BF1BA9B" w14:textId="77777777" w:rsidR="00A73C62" w:rsidRPr="007523A8"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貸款期限：本貸款每筆融資期限最長不超過六個月。辦理分期付款票據之融資時得視實際需要，酌予放寬融資期限，惟最長不得超過三年。</w:t>
      </w:r>
    </w:p>
    <w:p w14:paraId="1390B9DB" w14:textId="77777777" w:rsidR="00A73C62" w:rsidRPr="007523A8"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lastRenderedPageBreak/>
        <w:t>4.</w:t>
      </w:r>
      <w:r w:rsidR="00A73C62" w:rsidRPr="007523A8">
        <w:rPr>
          <w:rFonts w:ascii="標楷體" w:eastAsia="標楷體" w:hAnsi="標楷體" w:hint="eastAsia"/>
        </w:rPr>
        <w:t>貸款成數：本貸款每筆金額以不超過所提供應收客票之八成為原則。</w:t>
      </w:r>
    </w:p>
    <w:p w14:paraId="3236CF77" w14:textId="77777777" w:rsidR="00A73C62" w:rsidRPr="007523A8"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5.</w:t>
      </w:r>
      <w:r w:rsidR="00A73C62" w:rsidRPr="007523A8">
        <w:rPr>
          <w:rFonts w:ascii="標楷體" w:eastAsia="標楷體" w:hAnsi="標楷體" w:hint="eastAsia"/>
        </w:rPr>
        <w:t>貸款額度：</w:t>
      </w:r>
    </w:p>
    <w:p w14:paraId="7BC1D7F3" w14:textId="77777777" w:rsidR="00A73C62" w:rsidRPr="007523A8" w:rsidRDefault="00A268E3" w:rsidP="00277E05">
      <w:pPr>
        <w:pStyle w:val="af1"/>
        <w:spacing w:after="0" w:line="360" w:lineRule="exact"/>
        <w:ind w:leftChars="412" w:left="1272" w:hangingChars="118" w:hanging="283"/>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對企業辦理墊付國內票款，得按企業實際週轉需要，在農會漁會授信範圍內，預先核定墊付總額度，並准予企業在核定額度內循環動用。核定額度有效動用期限，應經常檢討，通常以一年為原則。</w:t>
      </w:r>
    </w:p>
    <w:p w14:paraId="56868FAB" w14:textId="77777777" w:rsidR="00A73C62" w:rsidRPr="007523A8" w:rsidRDefault="00A268E3"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對開業不久或籌備中之企業，得參酌企業信用情形、營運計畫及預定賒銷條件等，預估其一年內的營業額，據以核定其墊付國內票款總額度。</w:t>
      </w:r>
    </w:p>
    <w:p w14:paraId="03427FD9" w14:textId="77777777" w:rsidR="00A73C62" w:rsidRPr="007523A8" w:rsidRDefault="00A268E3" w:rsidP="00277E05">
      <w:pPr>
        <w:pStyle w:val="af1"/>
        <w:spacing w:after="0" w:line="360" w:lineRule="exact"/>
        <w:ind w:leftChars="414" w:left="1196" w:hangingChars="84" w:hanging="202"/>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對每一企業墊付國內票款總額度之計算參照下列公式辦理：</w:t>
      </w:r>
    </w:p>
    <w:p w14:paraId="292F4A73" w14:textId="77777777" w:rsidR="00A73C62" w:rsidRPr="007523A8" w:rsidRDefault="00A73C62" w:rsidP="00277E05">
      <w:pPr>
        <w:pStyle w:val="ad"/>
        <w:spacing w:line="360" w:lineRule="exact"/>
        <w:ind w:leftChars="564" w:left="1654" w:hangingChars="125" w:hanging="300"/>
        <w:rPr>
          <w:rFonts w:hAnsi="標楷體"/>
        </w:rPr>
      </w:pPr>
      <w:r w:rsidRPr="007523A8">
        <w:rPr>
          <w:rFonts w:hAnsi="標楷體" w:hint="eastAsia"/>
        </w:rPr>
        <w:t>（全年內銷金額/週轉次數）×墊付成數－其他銀行墊付國內票款金額=農會漁會得墊付國內票款總額度。</w:t>
      </w:r>
    </w:p>
    <w:p w14:paraId="1647F479" w14:textId="77777777" w:rsidR="00A73C62" w:rsidRPr="007523A8" w:rsidRDefault="00A73C62" w:rsidP="00277E05">
      <w:pPr>
        <w:pStyle w:val="ad"/>
        <w:spacing w:line="360" w:lineRule="exact"/>
        <w:ind w:leftChars="750" w:left="1800" w:firstLineChars="85" w:firstLine="204"/>
        <w:rPr>
          <w:rFonts w:hAnsi="標楷體"/>
        </w:rPr>
      </w:pPr>
      <w:r w:rsidRPr="007523A8">
        <w:rPr>
          <w:rFonts w:hAnsi="標楷體" w:hint="eastAsia"/>
        </w:rPr>
        <w:t>註：週轉次數=全年內銷金額÷(應收帳款+應收票據)</w:t>
      </w:r>
    </w:p>
    <w:p w14:paraId="617A9681" w14:textId="77777777" w:rsidR="00A73C62" w:rsidRPr="007523A8" w:rsidRDefault="00307C91" w:rsidP="00B3775B">
      <w:pPr>
        <w:spacing w:line="360" w:lineRule="exact"/>
        <w:ind w:leftChars="296" w:left="991" w:rightChars="-118" w:right="-283" w:hangingChars="117" w:hanging="281"/>
        <w:rPr>
          <w:rFonts w:ascii="標楷體" w:eastAsia="標楷體" w:hAnsi="標楷體"/>
        </w:rPr>
      </w:pPr>
      <w:r>
        <w:rPr>
          <w:rFonts w:ascii="標楷體" w:eastAsia="標楷體" w:hAnsi="標楷體" w:hint="eastAsia"/>
        </w:rPr>
        <w:t>6.</w:t>
      </w:r>
      <w:r w:rsidR="00A73C62" w:rsidRPr="007523A8">
        <w:rPr>
          <w:rFonts w:ascii="標楷體" w:eastAsia="標楷體" w:hAnsi="標楷體" w:hint="eastAsia"/>
        </w:rPr>
        <w:t>客票之查核：辦理本貸款，對於借戶提供之應收客票應特別注意下列各項查核：</w:t>
      </w:r>
    </w:p>
    <w:p w14:paraId="36ECB6D2" w14:textId="77777777" w:rsidR="00A73C62" w:rsidRPr="007523A8" w:rsidRDefault="00A268E3" w:rsidP="00B3775B">
      <w:pPr>
        <w:pStyle w:val="af1"/>
        <w:spacing w:after="0" w:line="360" w:lineRule="exact"/>
        <w:ind w:leftChars="413" w:left="1416" w:hangingChars="177" w:hanging="425"/>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對所提供之票據，應審查其法定要項是否齊全，借款人是否背書、背書是否連續？對借款人必須明瞭其實際營業情形、產銷近況、賒銷金額及該行業交易賒欠天數、賒欠之買方及其信用地位等事項，以判斷票據是否依交易產生及是否能順行兌付。</w:t>
      </w:r>
    </w:p>
    <w:p w14:paraId="322E559B" w14:textId="77777777" w:rsidR="00A73C62" w:rsidRPr="007523A8" w:rsidRDefault="00A268E3" w:rsidP="00B3775B">
      <w:pPr>
        <w:pStyle w:val="af1"/>
        <w:spacing w:after="0" w:line="360" w:lineRule="exact"/>
        <w:ind w:leftChars="413" w:left="1416" w:hangingChars="177" w:hanging="425"/>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應注意提供之票據與借款人之營業種類及性質是否相當？關係企業之票據應慎重查證。</w:t>
      </w:r>
    </w:p>
    <w:p w14:paraId="3696E171" w14:textId="77777777" w:rsidR="00A73C62" w:rsidRPr="007523A8" w:rsidRDefault="00A268E3" w:rsidP="00B3775B">
      <w:pPr>
        <w:pStyle w:val="af1"/>
        <w:spacing w:after="0" w:line="360" w:lineRule="exact"/>
        <w:ind w:leftChars="413" w:left="1416" w:hangingChars="177" w:hanging="425"/>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對客票之查證，可擇其金額較大而往來陌生者加以查對；對有關帳冊或交易憑證之查對，則可對借款企業信用較差者辦理。</w:t>
      </w:r>
    </w:p>
    <w:p w14:paraId="5553867D" w14:textId="77777777" w:rsidR="00A73C62" w:rsidRPr="007523A8" w:rsidRDefault="00A268E3" w:rsidP="00B3775B">
      <w:pPr>
        <w:pStyle w:val="af1"/>
        <w:spacing w:after="0" w:line="360" w:lineRule="exact"/>
        <w:ind w:leftChars="413" w:left="1416" w:hangingChars="177" w:hanging="425"/>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票據是否集中由少數發票人簽發。（但發票人係財務及信用良好之優良廠商例外）</w:t>
      </w:r>
    </w:p>
    <w:p w14:paraId="005B4C78" w14:textId="77777777" w:rsidR="00A73C62" w:rsidRPr="007523A8" w:rsidRDefault="00307C91" w:rsidP="00B3775B">
      <w:pPr>
        <w:pStyle w:val="ab"/>
        <w:spacing w:line="360" w:lineRule="exact"/>
        <w:ind w:leftChars="178" w:left="1200" w:hangingChars="322" w:hanging="773"/>
        <w:rPr>
          <w:rFonts w:ascii="標楷體" w:eastAsia="標楷體" w:hAnsi="標楷體"/>
          <w:sz w:val="24"/>
        </w:rPr>
      </w:pPr>
      <w:r>
        <w:rPr>
          <w:rFonts w:ascii="標楷體" w:eastAsia="標楷體" w:hAnsi="標楷體" w:hint="eastAsia"/>
          <w:sz w:val="24"/>
        </w:rPr>
        <w:t>(四)</w:t>
      </w:r>
      <w:r w:rsidR="00A73C62" w:rsidRPr="007523A8">
        <w:rPr>
          <w:rFonts w:ascii="標楷體" w:eastAsia="標楷體" w:hAnsi="標楷體" w:hint="eastAsia"/>
          <w:sz w:val="24"/>
        </w:rPr>
        <w:t>票據貼現審查要點：</w:t>
      </w:r>
    </w:p>
    <w:p w14:paraId="49915004" w14:textId="77777777" w:rsidR="00A73C62" w:rsidRPr="007523A8" w:rsidRDefault="00307C91" w:rsidP="000930AA">
      <w:pPr>
        <w:spacing w:line="360" w:lineRule="exact"/>
        <w:ind w:leftChars="296" w:left="2126" w:hangingChars="590" w:hanging="1416"/>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貼現對象：須為依法登記之工商企業或其他經濟事業或依營業稅法免辦營業登記之農、林、漁、牧事業者。</w:t>
      </w:r>
    </w:p>
    <w:p w14:paraId="66B77AAD" w14:textId="77777777" w:rsidR="00A73C62" w:rsidRPr="007523A8" w:rsidRDefault="00307C91" w:rsidP="00277E05">
      <w:pPr>
        <w:spacing w:line="360" w:lineRule="exact"/>
        <w:ind w:leftChars="296" w:left="1800" w:hangingChars="454" w:hanging="1090"/>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辦理票據貼現：</w:t>
      </w:r>
    </w:p>
    <w:p w14:paraId="27EA232E" w14:textId="77777777" w:rsidR="00A73C62" w:rsidRPr="007523A8" w:rsidRDefault="00A268E3" w:rsidP="00277E05">
      <w:pPr>
        <w:pStyle w:val="af1"/>
        <w:spacing w:after="0" w:line="360" w:lineRule="exact"/>
        <w:ind w:leftChars="414" w:left="2041" w:hanging="1047"/>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以由合法商業行為所產生並符合票據法規定之匯票及本票為限。</w:t>
      </w:r>
    </w:p>
    <w:p w14:paraId="5C545781" w14:textId="77777777" w:rsidR="00A73C62" w:rsidRPr="007523A8" w:rsidRDefault="00A268E3" w:rsidP="00B3775B">
      <w:pPr>
        <w:pStyle w:val="af1"/>
        <w:spacing w:after="0" w:line="360" w:lineRule="exact"/>
        <w:ind w:leftChars="414" w:left="1416" w:rightChars="-295" w:right="-708" w:hangingChars="176" w:hanging="422"/>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申請貼現之票據，須經申請貼現人背書，其為匯票者，並應經付款人之承兌。</w:t>
      </w:r>
    </w:p>
    <w:p w14:paraId="2AADC7C1" w14:textId="77777777" w:rsidR="00A73C62" w:rsidRPr="007523A8" w:rsidRDefault="00A268E3" w:rsidP="00277E05">
      <w:pPr>
        <w:pStyle w:val="af1"/>
        <w:spacing w:after="0" w:line="360" w:lineRule="exact"/>
        <w:ind w:leftChars="400" w:left="1416" w:hangingChars="190" w:hanging="456"/>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請貼現之票據，自貼現之日起算至票據到期日止，最多不得超過六個月。</w:t>
      </w:r>
    </w:p>
    <w:p w14:paraId="67D5136C" w14:textId="77777777" w:rsidR="00A73C62" w:rsidRPr="007523A8" w:rsidRDefault="00A268E3"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除合法商業行為所產生之票據得為貼現票據外，如訂金、保證金等之票據不得受理。</w:t>
      </w:r>
    </w:p>
    <w:p w14:paraId="74570E0B" w14:textId="77777777" w:rsidR="00A73C62" w:rsidRPr="007523A8" w:rsidRDefault="00A268E3"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(5)</w:t>
      </w:r>
      <w:r w:rsidR="00A73C62" w:rsidRPr="007523A8">
        <w:rPr>
          <w:rFonts w:ascii="標楷體" w:eastAsia="標楷體" w:hAnsi="標楷體" w:hint="eastAsia"/>
        </w:rPr>
        <w:t>貼現之票據，除係經金融機關承兌或保證者外，應對申請貼現人之信用及商業行為有充分之瞭解，並得斟酌申請人及票據關係人之信用，要求提供保證。</w:t>
      </w:r>
    </w:p>
    <w:p w14:paraId="4AC2A6D8" w14:textId="77777777" w:rsidR="00A73C62" w:rsidRPr="007523A8" w:rsidRDefault="00307C91" w:rsidP="00277E05">
      <w:pPr>
        <w:pStyle w:val="ab"/>
        <w:spacing w:before="240" w:line="360" w:lineRule="exact"/>
        <w:ind w:leftChars="178" w:left="1200" w:hangingChars="322" w:hanging="773"/>
        <w:rPr>
          <w:rFonts w:ascii="標楷體" w:eastAsia="標楷體" w:hAnsi="標楷體"/>
          <w:sz w:val="24"/>
        </w:rPr>
      </w:pPr>
      <w:r>
        <w:rPr>
          <w:rFonts w:ascii="標楷體" w:eastAsia="標楷體" w:hAnsi="標楷體" w:hint="eastAsia"/>
          <w:sz w:val="24"/>
        </w:rPr>
        <w:t>(五)</w:t>
      </w:r>
      <w:r w:rsidR="00A73C62" w:rsidRPr="007523A8">
        <w:rPr>
          <w:rFonts w:ascii="標楷體" w:eastAsia="標楷體" w:hAnsi="標楷體" w:hint="eastAsia"/>
          <w:sz w:val="24"/>
        </w:rPr>
        <w:t>個人消費性貸款審查要點：</w:t>
      </w:r>
    </w:p>
    <w:p w14:paraId="28878735" w14:textId="77777777" w:rsidR="00A73C62" w:rsidRPr="007523A8"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對象：凡為購置房屋及修繕、購買耐久性消費品（如汽車、鋼琴）、支付學費、投資理財及其他消費用途而申請貸款之個人。</w:t>
      </w:r>
    </w:p>
    <w:p w14:paraId="725AD4D1" w14:textId="77777777" w:rsidR="00A73C62" w:rsidRPr="007523A8"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審查要項：消費貸款係以個人為主體，不論借款人借款用途為何，皆視為以個人或家庭消費為融資目的，不具有自償性，因此審查要項應包括穩定性因素、償還能力、償還意願、債權保障，以評估借款人在未來借款期間內，能否持續穩定的償還借款。</w:t>
      </w:r>
    </w:p>
    <w:p w14:paraId="21A34A97" w14:textId="77777777" w:rsidR="00A73C62" w:rsidRPr="007523A8" w:rsidRDefault="00A268E3" w:rsidP="00277E05">
      <w:pPr>
        <w:pStyle w:val="af1"/>
        <w:spacing w:after="0" w:line="360" w:lineRule="exact"/>
        <w:ind w:leftChars="414" w:left="1800" w:hangingChars="336" w:hanging="806"/>
        <w:rPr>
          <w:rFonts w:ascii="標楷體" w:eastAsia="標楷體" w:hAnsi="標楷體"/>
        </w:rPr>
      </w:pPr>
      <w:r>
        <w:rPr>
          <w:rFonts w:ascii="標楷體" w:eastAsia="標楷體" w:hAnsi="標楷體" w:hint="eastAsia"/>
        </w:rPr>
        <w:lastRenderedPageBreak/>
        <w:t>(1)</w:t>
      </w:r>
      <w:r w:rsidR="00A73C62" w:rsidRPr="007523A8">
        <w:rPr>
          <w:rFonts w:ascii="標楷體" w:eastAsia="標楷體" w:hAnsi="標楷體" w:hint="eastAsia"/>
        </w:rPr>
        <w:t>穩定性因素：</w:t>
      </w:r>
    </w:p>
    <w:p w14:paraId="107155A8" w14:textId="77777777" w:rsidR="00A73C62" w:rsidRPr="007523A8" w:rsidRDefault="00F9722B" w:rsidP="00275711">
      <w:pPr>
        <w:pStyle w:val="af1"/>
        <w:spacing w:after="0" w:line="360" w:lineRule="exact"/>
        <w:ind w:leftChars="529" w:left="1414" w:rightChars="-118" w:right="-283" w:hangingChars="60" w:hanging="144"/>
        <w:rPr>
          <w:rFonts w:ascii="標楷體" w:eastAsia="標楷體" w:hAnsi="標楷體"/>
        </w:rPr>
      </w:pPr>
      <w:r>
        <w:rPr>
          <w:rFonts w:ascii="標楷體" w:eastAsia="標楷體" w:hAnsi="標楷體" w:hint="eastAsia"/>
        </w:rPr>
        <w:sym w:font="Wingdings" w:char="F081"/>
      </w:r>
      <w:r w:rsidR="00A73C62" w:rsidRPr="007523A8">
        <w:rPr>
          <w:rFonts w:ascii="標楷體" w:eastAsia="標楷體" w:hAnsi="標楷體" w:hint="eastAsia"/>
        </w:rPr>
        <w:t>職業狀況：服務單位之規模、營運情況、設立期間、個人職位高低、服務年資、職務（業）所需之專業能力及薪給報酬結構等所顯示的穩定程度。</w:t>
      </w:r>
    </w:p>
    <w:p w14:paraId="66EFB67E" w14:textId="77777777" w:rsidR="00A73C62" w:rsidRPr="007523A8" w:rsidRDefault="00F9722B" w:rsidP="00275711">
      <w:pPr>
        <w:pStyle w:val="af1"/>
        <w:spacing w:after="0" w:line="360" w:lineRule="exact"/>
        <w:ind w:leftChars="530" w:left="1558" w:rightChars="-355" w:right="-852" w:hangingChars="119" w:hanging="286"/>
        <w:rPr>
          <w:rFonts w:ascii="標楷體" w:eastAsia="標楷體" w:hAnsi="標楷體"/>
        </w:rPr>
      </w:pPr>
      <w:r>
        <w:rPr>
          <w:rFonts w:ascii="標楷體" w:eastAsia="標楷體" w:hAnsi="標楷體" w:hint="eastAsia"/>
        </w:rPr>
        <w:sym w:font="Wingdings" w:char="F082"/>
      </w:r>
      <w:r w:rsidR="00A73C62" w:rsidRPr="007523A8">
        <w:rPr>
          <w:rFonts w:ascii="標楷體" w:eastAsia="標楷體" w:hAnsi="標楷體" w:hint="eastAsia"/>
        </w:rPr>
        <w:t>居住狀況：自有或租賃、居住現址的年資及居住環境等所顯示的穩定程度。</w:t>
      </w:r>
    </w:p>
    <w:p w14:paraId="1538DCEA" w14:textId="77777777" w:rsidR="00A73C62" w:rsidRPr="007523A8" w:rsidRDefault="00F9722B" w:rsidP="00277E05">
      <w:pPr>
        <w:pStyle w:val="af1"/>
        <w:spacing w:after="0" w:line="360" w:lineRule="exact"/>
        <w:ind w:leftChars="531" w:left="1696" w:hangingChars="176" w:hanging="422"/>
        <w:rPr>
          <w:rFonts w:ascii="標楷體" w:eastAsia="標楷體" w:hAnsi="標楷體"/>
        </w:rPr>
      </w:pPr>
      <w:r>
        <w:rPr>
          <w:rFonts w:ascii="標楷體" w:eastAsia="標楷體" w:hAnsi="標楷體" w:hint="eastAsia"/>
        </w:rPr>
        <w:sym w:font="Wingdings 2" w:char="F06C"/>
      </w:r>
      <w:r w:rsidR="00A73C62" w:rsidRPr="007523A8">
        <w:rPr>
          <w:rFonts w:ascii="標楷體" w:eastAsia="標楷體" w:hAnsi="標楷體" w:hint="eastAsia"/>
        </w:rPr>
        <w:t>個人狀況：年齡、學歷、婚姻及子女狀況等所顯示的穩定程度。</w:t>
      </w:r>
    </w:p>
    <w:p w14:paraId="417FA804" w14:textId="77777777" w:rsidR="00A73C62" w:rsidRPr="007523A8" w:rsidRDefault="00A268E3" w:rsidP="00277E05">
      <w:pPr>
        <w:pStyle w:val="af1"/>
        <w:spacing w:after="0" w:line="360" w:lineRule="exact"/>
        <w:ind w:leftChars="414" w:left="1800" w:hangingChars="336" w:hanging="806"/>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償還能力：</w:t>
      </w:r>
    </w:p>
    <w:p w14:paraId="595D8555" w14:textId="77777777" w:rsidR="00A73C62" w:rsidRPr="007523A8" w:rsidRDefault="00F9722B" w:rsidP="00F9722B">
      <w:pPr>
        <w:pStyle w:val="af1"/>
        <w:spacing w:after="0" w:line="360" w:lineRule="exact"/>
        <w:ind w:leftChars="530" w:left="1416" w:hangingChars="60" w:hanging="144"/>
        <w:rPr>
          <w:rFonts w:ascii="標楷體" w:eastAsia="標楷體" w:hAnsi="標楷體"/>
        </w:rPr>
      </w:pPr>
      <w:r>
        <w:rPr>
          <w:rFonts w:ascii="標楷體" w:eastAsia="標楷體" w:hAnsi="標楷體" w:hint="eastAsia"/>
        </w:rPr>
        <w:sym w:font="Wingdings" w:char="F081"/>
      </w:r>
      <w:r w:rsidR="00A73C62" w:rsidRPr="007523A8">
        <w:rPr>
          <w:rFonts w:ascii="標楷體" w:eastAsia="標楷體" w:hAnsi="標楷體" w:hint="eastAsia"/>
        </w:rPr>
        <w:t>每月可供償還之所得淨額與應還債務間之比率，其比率愈大，則償還能力愈可靠，愈小則借款人不能依約償還的風險愈大。</w:t>
      </w:r>
    </w:p>
    <w:p w14:paraId="73D0EC96" w14:textId="77777777" w:rsidR="00A73C62" w:rsidRPr="007523A8" w:rsidRDefault="00F9722B" w:rsidP="00277E05">
      <w:pPr>
        <w:pStyle w:val="af1"/>
        <w:spacing w:after="0" w:line="360" w:lineRule="exact"/>
        <w:ind w:leftChars="531" w:left="1696" w:hangingChars="176" w:hanging="422"/>
        <w:rPr>
          <w:rFonts w:ascii="標楷體" w:eastAsia="標楷體" w:hAnsi="標楷體"/>
        </w:rPr>
      </w:pPr>
      <w:r>
        <w:rPr>
          <w:rFonts w:ascii="標楷體" w:eastAsia="標楷體" w:hAnsi="標楷體" w:hint="eastAsia"/>
        </w:rPr>
        <w:sym w:font="Wingdings" w:char="F082"/>
      </w:r>
      <w:r w:rsidR="00A73C62" w:rsidRPr="007523A8">
        <w:rPr>
          <w:rFonts w:ascii="標楷體" w:eastAsia="標楷體" w:hAnsi="標楷體" w:hint="eastAsia"/>
        </w:rPr>
        <w:t>借款人如有突發事故發生時，是否有其他償還來源填補。</w:t>
      </w:r>
    </w:p>
    <w:p w14:paraId="3111271C" w14:textId="77777777" w:rsidR="00A73C62" w:rsidRPr="007523A8" w:rsidRDefault="00F9722B" w:rsidP="00275711">
      <w:pPr>
        <w:pStyle w:val="af1"/>
        <w:spacing w:after="0" w:line="360" w:lineRule="exact"/>
        <w:ind w:leftChars="530" w:left="1416" w:rightChars="-118" w:right="-283" w:hangingChars="60" w:hanging="144"/>
        <w:rPr>
          <w:rFonts w:ascii="標楷體" w:eastAsia="標楷體" w:hAnsi="標楷體"/>
        </w:rPr>
      </w:pPr>
      <w:r>
        <w:rPr>
          <w:rFonts w:ascii="標楷體" w:eastAsia="標楷體" w:hAnsi="標楷體" w:hint="eastAsia"/>
        </w:rPr>
        <w:sym w:font="Wingdings 2" w:char="F06C"/>
      </w:r>
      <w:r w:rsidR="00A73C62" w:rsidRPr="007523A8">
        <w:rPr>
          <w:rFonts w:ascii="標楷體" w:eastAsia="標楷體" w:hAnsi="標楷體" w:hint="eastAsia"/>
        </w:rPr>
        <w:t>借款人總負債之變化趨勢（持續擴張或縮小），顯示未來償債能力之變化。</w:t>
      </w:r>
    </w:p>
    <w:p w14:paraId="7A16374F" w14:textId="77777777" w:rsidR="00A73C62" w:rsidRPr="007523A8" w:rsidRDefault="00A268E3" w:rsidP="00277E05">
      <w:pPr>
        <w:pStyle w:val="ab"/>
        <w:spacing w:line="360" w:lineRule="exact"/>
        <w:ind w:leftChars="414" w:left="1416" w:hangingChars="176" w:hanging="422"/>
        <w:rPr>
          <w:rFonts w:ascii="標楷體" w:eastAsia="標楷體" w:hAnsi="標楷體"/>
          <w:sz w:val="24"/>
        </w:rPr>
      </w:pPr>
      <w:r>
        <w:rPr>
          <w:rFonts w:ascii="標楷體" w:eastAsia="標楷體" w:hAnsi="標楷體" w:hint="eastAsia"/>
          <w:sz w:val="24"/>
        </w:rPr>
        <w:t>(3)</w:t>
      </w:r>
      <w:r w:rsidR="00A73C62" w:rsidRPr="007523A8">
        <w:rPr>
          <w:rFonts w:ascii="標楷體" w:eastAsia="標楷體" w:hAnsi="標楷體" w:hint="eastAsia"/>
          <w:sz w:val="24"/>
        </w:rPr>
        <w:t>償還意願：借款人之教育水準、社會關係、第三者風評、過去信用紀錄。</w:t>
      </w:r>
    </w:p>
    <w:p w14:paraId="4154BF3F" w14:textId="77777777" w:rsidR="00A73C62" w:rsidRPr="007523A8" w:rsidRDefault="00A268E3" w:rsidP="00275711">
      <w:pPr>
        <w:pStyle w:val="ab"/>
        <w:spacing w:line="360" w:lineRule="exact"/>
        <w:ind w:leftChars="414" w:left="1416" w:rightChars="-118" w:right="-283" w:hangingChars="176" w:hanging="422"/>
        <w:rPr>
          <w:rFonts w:ascii="標楷體" w:eastAsia="標楷體" w:hAnsi="標楷體"/>
          <w:sz w:val="24"/>
        </w:rPr>
      </w:pPr>
      <w:r>
        <w:rPr>
          <w:rFonts w:ascii="標楷體" w:eastAsia="標楷體" w:hAnsi="標楷體" w:hint="eastAsia"/>
          <w:sz w:val="24"/>
        </w:rPr>
        <w:t>(4)</w:t>
      </w:r>
      <w:r w:rsidR="00A73C62" w:rsidRPr="007523A8">
        <w:rPr>
          <w:rFonts w:ascii="標楷體" w:eastAsia="標楷體" w:hAnsi="標楷體" w:hint="eastAsia"/>
          <w:sz w:val="24"/>
        </w:rPr>
        <w:t>債權保障：貸款金額與擔保品價值之比率（即貸放成數），其比率愈低，債權保障程度愈高，反之，貸放成數愈高，債權保障程度愈低，風險愈高。</w:t>
      </w:r>
    </w:p>
    <w:p w14:paraId="6B399CF1" w14:textId="77777777" w:rsidR="00A73C62" w:rsidRPr="007523A8" w:rsidRDefault="006D2F75" w:rsidP="00277E05">
      <w:pPr>
        <w:pStyle w:val="ab"/>
        <w:spacing w:line="360" w:lineRule="exact"/>
        <w:ind w:leftChars="296" w:left="1440" w:hangingChars="304" w:hanging="730"/>
        <w:rPr>
          <w:rFonts w:ascii="標楷體" w:eastAsia="標楷體" w:hAnsi="標楷體"/>
          <w:sz w:val="24"/>
        </w:rPr>
      </w:pPr>
      <w:r>
        <w:rPr>
          <w:rFonts w:ascii="標楷體" w:eastAsia="標楷體" w:hAnsi="標楷體" w:hint="eastAsia"/>
          <w:sz w:val="24"/>
        </w:rPr>
        <w:t>3.</w:t>
      </w:r>
      <w:r w:rsidR="00A73C62" w:rsidRPr="007523A8">
        <w:rPr>
          <w:rFonts w:ascii="標楷體" w:eastAsia="標楷體" w:hAnsi="標楷體" w:hint="eastAsia"/>
          <w:sz w:val="24"/>
        </w:rPr>
        <w:t>除前述之評估外，並宜建立「個人信用評等標準」以輔助風險的評估。</w:t>
      </w:r>
    </w:p>
    <w:p w14:paraId="1C46A737" w14:textId="77777777" w:rsidR="00A73C62" w:rsidRPr="007523A8" w:rsidRDefault="00307C91" w:rsidP="00F9722B">
      <w:pPr>
        <w:pStyle w:val="ab"/>
        <w:spacing w:line="360" w:lineRule="exact"/>
        <w:ind w:leftChars="178" w:left="1200" w:hangingChars="322" w:hanging="773"/>
        <w:rPr>
          <w:rFonts w:ascii="標楷體" w:eastAsia="標楷體" w:hAnsi="標楷體"/>
          <w:sz w:val="24"/>
        </w:rPr>
      </w:pPr>
      <w:r>
        <w:rPr>
          <w:rFonts w:ascii="標楷體" w:eastAsia="標楷體" w:hAnsi="標楷體" w:hint="eastAsia"/>
          <w:sz w:val="24"/>
        </w:rPr>
        <w:t>(六)</w:t>
      </w:r>
      <w:r w:rsidR="00A73C62" w:rsidRPr="007523A8">
        <w:rPr>
          <w:rFonts w:ascii="標楷體" w:eastAsia="標楷體" w:hAnsi="標楷體" w:hint="eastAsia"/>
          <w:sz w:val="24"/>
        </w:rPr>
        <w:t>資本支出貸款審查要點：</w:t>
      </w:r>
    </w:p>
    <w:p w14:paraId="5D899E8D" w14:textId="77777777" w:rsidR="00A73C62" w:rsidRPr="007523A8" w:rsidRDefault="00A73C62" w:rsidP="00277E05">
      <w:pPr>
        <w:pStyle w:val="21"/>
        <w:spacing w:after="0" w:line="360" w:lineRule="exact"/>
        <w:ind w:leftChars="412" w:left="989" w:firstLine="1"/>
        <w:rPr>
          <w:rFonts w:ascii="標楷體" w:eastAsia="標楷體" w:hAnsi="標楷體"/>
        </w:rPr>
      </w:pPr>
      <w:r w:rsidRPr="007523A8">
        <w:rPr>
          <w:rFonts w:ascii="標楷體" w:eastAsia="標楷體" w:hAnsi="標楷體" w:hint="eastAsia"/>
        </w:rPr>
        <w:t>本貸款係指對於企業為購置固定設備如土地、建築物、生財器具、機器及運輸設備等所需資金而提供之貸款。</w:t>
      </w:r>
    </w:p>
    <w:p w14:paraId="0394828F" w14:textId="77777777" w:rsidR="00A73C62" w:rsidRPr="007523A8"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對象：以經營情形良好、財務結構健全及徵信資料完整，且能以盈餘或折舊準備為還款財源之借款人為原則。</w:t>
      </w:r>
    </w:p>
    <w:p w14:paraId="73615AAC" w14:textId="77777777" w:rsidR="00A73C62" w:rsidRPr="007523A8"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資金用途：企業為追求利潤之增加或為求業務之發展，同時為求生產合理化，以提高品質、降低成本而做增加或更新設備之投資，其所購置之設備包括土地、建築物、機器、運輸設備及其他生財器具等固定資產。資本支出之投資因金額甚鉅，且回收期間較長，因此投資方針或計畫如有錯誤，將對借款人之資金預算發生長期之不良後果，故對辦理資本支出貸款時應依借款人所提有關貸款運用之各種計畫是否妥當加以評估（如營運計畫、建築計畫），分析其可行性、經濟效益、償債能力及該行業國內外之景氣、市場情形、展望情況等作為核貸之依據，以減少產生延滯及難以收回之不良後果。</w:t>
      </w:r>
    </w:p>
    <w:p w14:paraId="78E0778F" w14:textId="77777777" w:rsidR="00A73C62" w:rsidRPr="007523A8" w:rsidRDefault="00307C91" w:rsidP="00277E05">
      <w:pPr>
        <w:spacing w:line="360" w:lineRule="exact"/>
        <w:ind w:leftChars="296" w:left="991" w:hangingChars="117" w:hanging="281"/>
        <w:rPr>
          <w:rFonts w:ascii="標楷體" w:eastAsia="標楷體" w:hAnsi="標楷體"/>
          <w:strike/>
        </w:rPr>
      </w:pPr>
      <w:r>
        <w:rPr>
          <w:rFonts w:ascii="標楷體" w:eastAsia="標楷體" w:hAnsi="標楷體" w:hint="eastAsia"/>
        </w:rPr>
        <w:t>3.</w:t>
      </w:r>
      <w:r w:rsidR="00A73C62" w:rsidRPr="007523A8">
        <w:rPr>
          <w:rFonts w:ascii="標楷體" w:eastAsia="標楷體" w:hAnsi="標楷體" w:hint="eastAsia"/>
        </w:rPr>
        <w:t>償還來源：</w:t>
      </w:r>
    </w:p>
    <w:p w14:paraId="5657AB8C" w14:textId="77777777" w:rsidR="00A73C62" w:rsidRPr="007523A8" w:rsidRDefault="00A73C62" w:rsidP="00277E05">
      <w:pPr>
        <w:spacing w:line="360" w:lineRule="exact"/>
        <w:ind w:leftChars="412" w:left="989" w:firstLine="1"/>
        <w:rPr>
          <w:rFonts w:ascii="標楷體" w:eastAsia="標楷體" w:hAnsi="標楷體"/>
        </w:rPr>
      </w:pPr>
      <w:r w:rsidRPr="007523A8">
        <w:rPr>
          <w:rFonts w:ascii="標楷體" w:eastAsia="標楷體" w:hAnsi="標楷體" w:hint="eastAsia"/>
        </w:rPr>
        <w:t>資本支出貸款之主要償還來源為企業未來數年內預期可獲得的稅後淨利（保留盈餘的增加）及折舊準備等資金。</w:t>
      </w:r>
    </w:p>
    <w:p w14:paraId="7C5D0AC6" w14:textId="77777777" w:rsidR="00A73C62" w:rsidRPr="007523A8" w:rsidRDefault="00A73C62" w:rsidP="00277E05">
      <w:pPr>
        <w:pStyle w:val="af6"/>
        <w:spacing w:line="360" w:lineRule="exact"/>
        <w:ind w:leftChars="414" w:left="1416" w:hangingChars="176" w:hanging="422"/>
        <w:rPr>
          <w:rFonts w:hAnsi="標楷體"/>
        </w:rPr>
      </w:pPr>
      <w:r w:rsidRPr="007523A8">
        <w:rPr>
          <w:rFonts w:hAnsi="標楷體" w:hint="eastAsia"/>
        </w:rPr>
        <w:t>註：稅後淨利及折舊準備才適合作為資本支出貸款償還來源的理由如下：</w:t>
      </w:r>
    </w:p>
    <w:p w14:paraId="187343DF" w14:textId="77777777" w:rsidR="00A73C62" w:rsidRPr="007523A8" w:rsidRDefault="00F9722B" w:rsidP="00275711">
      <w:pPr>
        <w:pStyle w:val="af1"/>
        <w:spacing w:after="0" w:line="360" w:lineRule="exact"/>
        <w:ind w:leftChars="413" w:left="1272" w:rightChars="-118" w:right="-283" w:hangingChars="117" w:hanging="281"/>
        <w:rPr>
          <w:rFonts w:ascii="標楷體" w:eastAsia="標楷體" w:hAnsi="標楷體"/>
        </w:rPr>
      </w:pPr>
      <w:r>
        <w:rPr>
          <w:rFonts w:ascii="標楷體" w:eastAsia="標楷體" w:hAnsi="標楷體" w:hint="eastAsia"/>
        </w:rPr>
        <w:sym w:font="Wingdings" w:char="F081"/>
      </w:r>
      <w:r w:rsidR="00A73C62" w:rsidRPr="007523A8">
        <w:rPr>
          <w:rFonts w:ascii="標楷體" w:eastAsia="標楷體" w:hAnsi="標楷體" w:hint="eastAsia"/>
        </w:rPr>
        <w:t>盈餘是企業內部產生的最可靠而強有力的資金來源。企業經營均以追求利潤為最終目標。本貸款成立之主要原因，係授信者判斷並預期客戶在授信期間內能妥善運用所得到的授信資金，賺取充足的利益，以作為還款財源。</w:t>
      </w:r>
    </w:p>
    <w:p w14:paraId="18FF71E5" w14:textId="77777777" w:rsidR="00A73C62" w:rsidRPr="007523A8" w:rsidRDefault="00F9722B" w:rsidP="00275711">
      <w:pPr>
        <w:pStyle w:val="af1"/>
        <w:spacing w:after="0" w:line="360" w:lineRule="exact"/>
        <w:ind w:leftChars="413" w:left="1272" w:hangingChars="117" w:hanging="281"/>
        <w:rPr>
          <w:rFonts w:ascii="標楷體" w:eastAsia="標楷體" w:hAnsi="標楷體"/>
        </w:rPr>
      </w:pPr>
      <w:r>
        <w:rPr>
          <w:rFonts w:ascii="標楷體" w:eastAsia="標楷體" w:hAnsi="標楷體" w:hint="eastAsia"/>
        </w:rPr>
        <w:sym w:font="Wingdings" w:char="F082"/>
      </w:r>
      <w:r w:rsidR="00A73C62" w:rsidRPr="007523A8">
        <w:rPr>
          <w:rFonts w:ascii="標楷體" w:eastAsia="標楷體" w:hAnsi="標楷體" w:hint="eastAsia"/>
        </w:rPr>
        <w:t>折舊是機器廠房等固定資產的分期攤銷費用，雖然列為費用，但實際不發生現金支出，即不發生資金之流出，其資金仍以折舊準備科目保留在企業內部。此項資金在折舊年限內會有規律地產生，是相當穩定可以期待的資金，以它作為資本支出貸款之主要償還財源為適當。</w:t>
      </w:r>
    </w:p>
    <w:p w14:paraId="1AC1144B" w14:textId="77777777" w:rsidR="00A73C62" w:rsidRPr="007523A8"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貸款額度、期限及償還辦法審查之重點：借戶所提出之資本支出計畫以其自有資金支應</w:t>
      </w:r>
      <w:bookmarkStart w:id="26" w:name="_Hlk117437698"/>
      <w:r w:rsidR="00A73C62" w:rsidRPr="001A7EB3">
        <w:rPr>
          <w:rFonts w:ascii="標楷體" w:eastAsia="標楷體" w:hAnsi="標楷體" w:hint="eastAsia"/>
        </w:rPr>
        <w:t>○成</w:t>
      </w:r>
      <w:bookmarkStart w:id="27" w:name="_Hlk117437455"/>
      <w:r w:rsidR="00A73C62" w:rsidRPr="001A7EB3">
        <w:rPr>
          <w:rFonts w:ascii="標楷體" w:eastAsia="標楷體" w:hAnsi="標楷體" w:hint="eastAsia"/>
        </w:rPr>
        <w:t>(依農漁會內部規定成數</w:t>
      </w:r>
      <w:r w:rsidR="00A73C62">
        <w:rPr>
          <w:rFonts w:ascii="標楷體" w:eastAsia="標楷體" w:hAnsi="標楷體" w:hint="eastAsia"/>
        </w:rPr>
        <w:t>)</w:t>
      </w:r>
      <w:bookmarkEnd w:id="26"/>
      <w:bookmarkEnd w:id="27"/>
      <w:r w:rsidR="00A73C62" w:rsidRPr="007523A8">
        <w:rPr>
          <w:rFonts w:ascii="標楷體" w:eastAsia="標楷體" w:hAnsi="標楷體" w:hint="eastAsia"/>
        </w:rPr>
        <w:t>以上，即最高額度，以不超過借戶所需資金之</w:t>
      </w:r>
      <w:r w:rsidR="00A73C62" w:rsidRPr="001A7EB3">
        <w:rPr>
          <w:rFonts w:ascii="標楷體" w:eastAsia="標楷體" w:hAnsi="標楷體" w:hint="eastAsia"/>
        </w:rPr>
        <w:t>○成(依農漁會內部規定成數)</w:t>
      </w:r>
      <w:r w:rsidR="00A73C62" w:rsidRPr="007523A8">
        <w:rPr>
          <w:rFonts w:ascii="標楷體" w:eastAsia="標楷體" w:hAnsi="標楷體" w:hint="eastAsia"/>
        </w:rPr>
        <w:t>為原則，因此本項貸款以中長期貸款方式辦理，並以分期攤還為原則，其償還期限及每期攤還金額，應參酌所</w:t>
      </w:r>
      <w:r w:rsidR="00A73C62" w:rsidRPr="007523A8">
        <w:rPr>
          <w:rFonts w:ascii="標楷體" w:eastAsia="標楷體" w:hAnsi="標楷體" w:hint="eastAsia"/>
        </w:rPr>
        <w:lastRenderedPageBreak/>
        <w:t>購置固定資產之折舊、攤提、貸款金額及該借戶之償還能力等，逐案核定之，惟償還期限不得超過客戶所購固定資產之折舊期限。還款開始時，營業單位得視實際情況酌定「寬限期間」，在寬限期間內，客戶僅付利息，不還本金。</w:t>
      </w:r>
    </w:p>
    <w:p w14:paraId="7C343A43" w14:textId="77777777" w:rsidR="00A73C62" w:rsidRPr="007523A8"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5.</w:t>
      </w:r>
      <w:r w:rsidR="00A73C62" w:rsidRPr="007523A8">
        <w:rPr>
          <w:rFonts w:ascii="標楷體" w:eastAsia="標楷體" w:hAnsi="標楷體" w:hint="eastAsia"/>
        </w:rPr>
        <w:t>擔保品：資本支出貸款以提供擔保為原則，以減少農會漁會所負擔之風險。其為長期貸款者，以提供土地、建築物及生財機器設備為主；若為中期貸款，除了上述擔保品之外，得提其他擔保。</w:t>
      </w:r>
    </w:p>
    <w:p w14:paraId="7AAC254E" w14:textId="77777777" w:rsidR="00A73C62" w:rsidRPr="007523A8"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6.</w:t>
      </w:r>
      <w:r w:rsidR="00A73C62" w:rsidRPr="007523A8">
        <w:rPr>
          <w:rFonts w:ascii="標楷體" w:eastAsia="標楷體" w:hAnsi="標楷體" w:hint="eastAsia"/>
        </w:rPr>
        <w:t>撥款方式：應按借款人提出之借款計畫，查核其實際工程進度或貸款實際使用情形後分批撥貸。</w:t>
      </w:r>
    </w:p>
    <w:p w14:paraId="3920230A" w14:textId="77777777" w:rsidR="00A73C62" w:rsidRPr="007523A8" w:rsidRDefault="00307C91" w:rsidP="00277E05">
      <w:pPr>
        <w:spacing w:line="360" w:lineRule="exact"/>
        <w:ind w:leftChars="296" w:left="991" w:hangingChars="117" w:hanging="281"/>
        <w:rPr>
          <w:rFonts w:ascii="標楷體" w:eastAsia="標楷體" w:hAnsi="標楷體"/>
        </w:rPr>
      </w:pPr>
      <w:r>
        <w:rPr>
          <w:rFonts w:ascii="標楷體" w:eastAsia="標楷體" w:hAnsi="標楷體" w:hint="eastAsia"/>
        </w:rPr>
        <w:t>7.</w:t>
      </w:r>
      <w:r w:rsidR="00A73C62" w:rsidRPr="007523A8">
        <w:rPr>
          <w:rFonts w:ascii="標楷體" w:eastAsia="標楷體" w:hAnsi="標楷體" w:hint="eastAsia"/>
        </w:rPr>
        <w:t>貸款條件：資本支出貸款屬中長期貸款，因此為減少中長期資金貸款之風險及督促客戶正常之營運，農會漁會在個案貸款契約中，特別明列某些融資條件，以要求客戶切實依約履行：</w:t>
      </w:r>
    </w:p>
    <w:p w14:paraId="20ECFA4C" w14:textId="77777777" w:rsidR="00A73C62" w:rsidRPr="007523A8" w:rsidRDefault="00A268E3" w:rsidP="00277E05">
      <w:pPr>
        <w:pStyle w:val="af1"/>
        <w:spacing w:after="0" w:line="360" w:lineRule="exact"/>
        <w:ind w:leftChars="414" w:left="1800" w:hangingChars="336" w:hanging="806"/>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隨時提供正確可靠之財務、業務資料。</w:t>
      </w:r>
    </w:p>
    <w:p w14:paraId="3E4AE9E9" w14:textId="77777777" w:rsidR="00A73C62" w:rsidRPr="007523A8" w:rsidRDefault="00A268E3" w:rsidP="00277E05">
      <w:pPr>
        <w:pStyle w:val="af1"/>
        <w:spacing w:after="0" w:line="360" w:lineRule="exact"/>
        <w:ind w:leftChars="414" w:left="1800" w:hangingChars="336" w:hanging="806"/>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維持最低營運資金、流動比率及淨值。</w:t>
      </w:r>
    </w:p>
    <w:p w14:paraId="5AFC613D" w14:textId="77777777" w:rsidR="00A73C62" w:rsidRPr="007523A8" w:rsidRDefault="00A268E3" w:rsidP="00277E05">
      <w:pPr>
        <w:pStyle w:val="af1"/>
        <w:spacing w:after="0" w:line="360" w:lineRule="exact"/>
        <w:ind w:leftChars="414" w:left="1800" w:hangingChars="336" w:hanging="806"/>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非達一定盈餘不得分派股利之限制。</w:t>
      </w:r>
    </w:p>
    <w:p w14:paraId="1F2B59F2" w14:textId="77777777" w:rsidR="00A73C62" w:rsidRPr="007523A8" w:rsidRDefault="00A268E3" w:rsidP="00277E05">
      <w:pPr>
        <w:pStyle w:val="af1"/>
        <w:spacing w:after="0" w:line="360" w:lineRule="exact"/>
        <w:ind w:leftChars="414" w:left="1800" w:hangingChars="336" w:hanging="806"/>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擔保品以農會漁會為受益人投保適當之保險。</w:t>
      </w:r>
    </w:p>
    <w:p w14:paraId="5D266B42" w14:textId="77777777" w:rsidR="00A73C62" w:rsidRDefault="00307C91" w:rsidP="00F9722B">
      <w:pPr>
        <w:pStyle w:val="af1"/>
        <w:spacing w:after="0" w:line="360" w:lineRule="exact"/>
        <w:ind w:leftChars="178" w:left="1200" w:hangingChars="322" w:hanging="773"/>
        <w:rPr>
          <w:rFonts w:ascii="標楷體" w:eastAsia="標楷體" w:hAnsi="標楷體"/>
        </w:rPr>
      </w:pPr>
      <w:r>
        <w:rPr>
          <w:rFonts w:ascii="標楷體" w:eastAsia="標楷體" w:hAnsi="標楷體" w:hint="eastAsia"/>
        </w:rPr>
        <w:t>(七)</w:t>
      </w:r>
      <w:r w:rsidR="00A73C62" w:rsidRPr="007523A8">
        <w:rPr>
          <w:rFonts w:ascii="標楷體" w:eastAsia="標楷體" w:hAnsi="標楷體" w:hint="eastAsia"/>
        </w:rPr>
        <w:t>建築貸款審查要點：</w:t>
      </w:r>
    </w:p>
    <w:p w14:paraId="25EDB4B8" w14:textId="77777777" w:rsidR="00A73C62" w:rsidRPr="001A7EB3" w:rsidRDefault="006D2F75" w:rsidP="00277E05">
      <w:pPr>
        <w:pStyle w:val="af1"/>
        <w:spacing w:after="0" w:line="360" w:lineRule="exact"/>
        <w:ind w:leftChars="296" w:left="991" w:hangingChars="117" w:hanging="281"/>
        <w:rPr>
          <w:rFonts w:ascii="標楷體" w:eastAsia="標楷體" w:hAnsi="標楷體"/>
        </w:rPr>
      </w:pPr>
      <w:r>
        <w:rPr>
          <w:rFonts w:ascii="標楷體" w:eastAsia="標楷體" w:hAnsi="標楷體" w:hint="eastAsia"/>
        </w:rPr>
        <w:t>1.</w:t>
      </w:r>
      <w:r w:rsidR="00A73C62" w:rsidRPr="001A7EB3">
        <w:rPr>
          <w:rFonts w:ascii="標楷體" w:eastAsia="標楷體" w:hAnsi="標楷體" w:hint="eastAsia"/>
        </w:rPr>
        <w:t>對象：為取得建築基地並興建房屋之法人或個人</w:t>
      </w:r>
      <w:r w:rsidR="00A5327B" w:rsidRPr="001A7EB3">
        <w:rPr>
          <w:rFonts w:ascii="標楷體" w:eastAsia="標楷體" w:hAnsi="標楷體" w:hint="eastAsia"/>
        </w:rPr>
        <w:t>；一般可分為</w:t>
      </w:r>
      <w:r w:rsidR="00A5327B" w:rsidRPr="001A7EB3">
        <w:rPr>
          <w:rFonts w:ascii="標楷體" w:eastAsia="標楷體" w:hAnsi="標楷體"/>
        </w:rPr>
        <w:t>建築業貸款</w:t>
      </w:r>
      <w:r w:rsidR="00A5327B" w:rsidRPr="001A7EB3">
        <w:rPr>
          <w:rFonts w:ascii="標楷體" w:eastAsia="標楷體" w:hAnsi="標楷體" w:hint="eastAsia"/>
        </w:rPr>
        <w:t>、</w:t>
      </w:r>
      <w:r w:rsidR="00A5327B" w:rsidRPr="001A7EB3">
        <w:rPr>
          <w:rFonts w:ascii="標楷體" w:eastAsia="標楷體" w:hAnsi="標楷體"/>
        </w:rPr>
        <w:t>對其他企業建築貸款</w:t>
      </w:r>
      <w:r w:rsidR="00A5327B" w:rsidRPr="001A7EB3">
        <w:rPr>
          <w:rFonts w:ascii="標楷體" w:eastAsia="標楷體" w:hAnsi="標楷體" w:hint="eastAsia"/>
        </w:rPr>
        <w:t>及</w:t>
      </w:r>
      <w:r w:rsidR="00A5327B" w:rsidRPr="001A7EB3">
        <w:rPr>
          <w:rFonts w:ascii="標楷體" w:eastAsia="標楷體" w:hAnsi="標楷體"/>
        </w:rPr>
        <w:t>對個人戶建築貸款等類別</w:t>
      </w:r>
      <w:r w:rsidR="00A73C62" w:rsidRPr="001A7EB3">
        <w:rPr>
          <w:rFonts w:ascii="標楷體" w:eastAsia="標楷體" w:hAnsi="標楷體" w:hint="eastAsia"/>
        </w:rPr>
        <w:t>。</w:t>
      </w:r>
    </w:p>
    <w:p w14:paraId="2B3AC658" w14:textId="77777777" w:rsidR="00A73C62" w:rsidRPr="006E500A" w:rsidRDefault="006D2F75" w:rsidP="00E660E4">
      <w:pPr>
        <w:pStyle w:val="af1"/>
        <w:spacing w:after="0" w:line="360" w:lineRule="exact"/>
        <w:ind w:leftChars="296" w:left="3400" w:hangingChars="1121" w:hanging="2690"/>
        <w:rPr>
          <w:rFonts w:ascii="標楷體" w:eastAsia="標楷體" w:hAnsi="標楷體"/>
        </w:rPr>
      </w:pPr>
      <w:r>
        <w:rPr>
          <w:rFonts w:ascii="標楷體" w:eastAsia="標楷體" w:hAnsi="標楷體" w:hint="eastAsia"/>
        </w:rPr>
        <w:t>2.</w:t>
      </w:r>
      <w:r w:rsidR="00A73C62" w:rsidRPr="001A7EB3">
        <w:rPr>
          <w:rFonts w:ascii="標楷體" w:eastAsia="標楷體" w:hAnsi="標楷體" w:hint="eastAsia"/>
        </w:rPr>
        <w:t>借款用途及核貸成數：</w:t>
      </w:r>
      <w:r w:rsidR="00681999" w:rsidRPr="006E500A">
        <w:rPr>
          <w:rFonts w:ascii="標楷體" w:eastAsia="標楷體" w:hAnsi="標楷體" w:hint="eastAsia"/>
        </w:rPr>
        <w:t>(</w:t>
      </w:r>
      <w:r w:rsidR="00E660E4" w:rsidRPr="006E500A">
        <w:rPr>
          <w:rFonts w:ascii="標楷體" w:eastAsia="標楷體" w:hAnsi="標楷體" w:hint="eastAsia"/>
        </w:rPr>
        <w:t>為健全房地產市場</w:t>
      </w:r>
      <w:r w:rsidR="00C96026" w:rsidRPr="006E500A">
        <w:rPr>
          <w:rFonts w:ascii="標楷體" w:eastAsia="標楷體" w:hAnsi="標楷體" w:hint="eastAsia"/>
        </w:rPr>
        <w:t>，中央銀行若</w:t>
      </w:r>
      <w:r w:rsidR="00E660E4" w:rsidRPr="006E500A">
        <w:rPr>
          <w:rFonts w:ascii="標楷體" w:eastAsia="標楷體" w:hAnsi="標楷體" w:hint="eastAsia"/>
        </w:rPr>
        <w:t>作出選擇性的管控措施，</w:t>
      </w:r>
      <w:r w:rsidR="00917FFA" w:rsidRPr="006E500A">
        <w:rPr>
          <w:rFonts w:ascii="標楷體" w:eastAsia="標楷體" w:hAnsi="標楷體" w:hint="eastAsia"/>
        </w:rPr>
        <w:t>金融機構</w:t>
      </w:r>
      <w:r w:rsidR="00E660E4" w:rsidRPr="006E500A">
        <w:rPr>
          <w:rFonts w:ascii="標楷體" w:eastAsia="標楷體" w:hAnsi="標楷體" w:hint="eastAsia"/>
        </w:rPr>
        <w:t>應</w:t>
      </w:r>
      <w:r w:rsidR="00681999" w:rsidRPr="006E500A">
        <w:rPr>
          <w:rFonts w:ascii="標楷體" w:eastAsia="標楷體" w:hAnsi="標楷體" w:hint="eastAsia"/>
        </w:rPr>
        <w:t>依主管機關</w:t>
      </w:r>
      <w:r w:rsidR="00E660E4" w:rsidRPr="006E500A">
        <w:rPr>
          <w:rFonts w:ascii="標楷體" w:eastAsia="標楷體" w:hAnsi="標楷體" w:hint="eastAsia"/>
        </w:rPr>
        <w:t>規定</w:t>
      </w:r>
      <w:r w:rsidR="00C96026" w:rsidRPr="006E500A">
        <w:rPr>
          <w:rFonts w:ascii="標楷體" w:eastAsia="標楷體" w:hAnsi="標楷體" w:hint="eastAsia"/>
        </w:rPr>
        <w:t>適時</w:t>
      </w:r>
      <w:r w:rsidR="00E660E4" w:rsidRPr="006E500A">
        <w:rPr>
          <w:rFonts w:ascii="標楷體" w:eastAsia="標楷體" w:hAnsi="標楷體" w:hint="eastAsia"/>
        </w:rPr>
        <w:t>滾動調整</w:t>
      </w:r>
      <w:r w:rsidR="00917FFA" w:rsidRPr="006E500A">
        <w:rPr>
          <w:rFonts w:ascii="標楷體" w:eastAsia="標楷體" w:hAnsi="標楷體" w:hint="eastAsia"/>
        </w:rPr>
        <w:t>，若央行</w:t>
      </w:r>
      <w:r w:rsidR="00C96026" w:rsidRPr="006E500A">
        <w:rPr>
          <w:rFonts w:ascii="標楷體" w:eastAsia="標楷體" w:hAnsi="標楷體" w:hint="eastAsia"/>
        </w:rPr>
        <w:t>解除</w:t>
      </w:r>
      <w:r w:rsidR="00917FFA" w:rsidRPr="006E500A">
        <w:rPr>
          <w:rFonts w:ascii="標楷體" w:eastAsia="標楷體" w:hAnsi="標楷體" w:hint="eastAsia"/>
        </w:rPr>
        <w:t>管控，則依農漁會內部規定</w:t>
      </w:r>
      <w:r w:rsidR="00681999" w:rsidRPr="006E500A">
        <w:rPr>
          <w:rFonts w:ascii="標楷體" w:eastAsia="標楷體" w:hAnsi="標楷體" w:hint="eastAsia"/>
        </w:rPr>
        <w:t>)</w:t>
      </w:r>
    </w:p>
    <w:p w14:paraId="08D7ED19" w14:textId="77777777" w:rsidR="00A73C62" w:rsidRPr="006E500A" w:rsidRDefault="00A268E3" w:rsidP="00277E05">
      <w:pPr>
        <w:pStyle w:val="af1"/>
        <w:spacing w:after="0" w:line="360" w:lineRule="exact"/>
        <w:ind w:leftChars="413" w:left="1416" w:hangingChars="177" w:hanging="425"/>
        <w:rPr>
          <w:rFonts w:ascii="標楷體" w:eastAsia="標楷體" w:hAnsi="標楷體"/>
        </w:rPr>
      </w:pPr>
      <w:r w:rsidRPr="006E500A">
        <w:rPr>
          <w:rFonts w:ascii="標楷體" w:eastAsia="標楷體" w:hAnsi="標楷體" w:hint="eastAsia"/>
        </w:rPr>
        <w:t>(1)</w:t>
      </w:r>
      <w:r w:rsidR="00A73C62" w:rsidRPr="006E500A">
        <w:rPr>
          <w:rFonts w:ascii="標楷體" w:eastAsia="標楷體" w:hAnsi="標楷體" w:hint="eastAsia"/>
        </w:rPr>
        <w:t>購地貸款：按所購土地評估</w:t>
      </w:r>
      <w:r w:rsidR="00A22B89" w:rsidRPr="006E500A">
        <w:rPr>
          <w:rFonts w:ascii="標楷體" w:eastAsia="標楷體" w:hAnsi="標楷體" w:hint="eastAsia"/>
        </w:rPr>
        <w:t>以買賣價或鑑估價孰低</w:t>
      </w:r>
      <w:r w:rsidR="00A73C62" w:rsidRPr="006E500A">
        <w:rPr>
          <w:rFonts w:ascii="標楷體" w:eastAsia="標楷體" w:hAnsi="標楷體" w:hint="eastAsia"/>
        </w:rPr>
        <w:t>扣除應計增值稅後之</w:t>
      </w:r>
      <w:r w:rsidR="00917FFA" w:rsidRPr="006E500A">
        <w:rPr>
          <w:rFonts w:ascii="標楷體" w:eastAsia="標楷體" w:hAnsi="標楷體" w:hint="eastAsia"/>
        </w:rPr>
        <w:t>九</w:t>
      </w:r>
      <w:r w:rsidR="00A73C62" w:rsidRPr="006E500A">
        <w:rPr>
          <w:rFonts w:ascii="標楷體" w:eastAsia="標楷體" w:hAnsi="標楷體" w:hint="eastAsia"/>
        </w:rPr>
        <w:t>成且不超逾其取得成本之</w:t>
      </w:r>
      <w:r w:rsidR="00917FFA" w:rsidRPr="006E500A">
        <w:rPr>
          <w:rFonts w:ascii="標楷體" w:eastAsia="標楷體" w:hAnsi="標楷體" w:hint="eastAsia"/>
        </w:rPr>
        <w:t>七</w:t>
      </w:r>
      <w:r w:rsidR="00A82C29" w:rsidRPr="006E500A">
        <w:rPr>
          <w:rFonts w:ascii="標楷體" w:eastAsia="標楷體" w:hAnsi="標楷體" w:hint="eastAsia"/>
        </w:rPr>
        <w:t>成</w:t>
      </w:r>
      <w:r w:rsidR="00A73C62" w:rsidRPr="006E500A">
        <w:rPr>
          <w:rFonts w:ascii="標楷體" w:eastAsia="標楷體" w:hAnsi="標楷體" w:hint="eastAsia"/>
        </w:rPr>
        <w:t>為限。</w:t>
      </w:r>
    </w:p>
    <w:p w14:paraId="5EAF845D" w14:textId="77777777" w:rsidR="001A273E" w:rsidRPr="004B19BA" w:rsidRDefault="00A268E3" w:rsidP="00277E05">
      <w:pPr>
        <w:pStyle w:val="af1"/>
        <w:spacing w:after="0" w:line="360" w:lineRule="exact"/>
        <w:ind w:leftChars="414" w:left="1416" w:hangingChars="176" w:hanging="422"/>
        <w:rPr>
          <w:rFonts w:ascii="標楷體" w:eastAsia="標楷體" w:hAnsi="標楷體"/>
          <w:color w:val="FF0000"/>
          <w:u w:val="single"/>
        </w:rPr>
      </w:pPr>
      <w:r w:rsidRPr="006E500A">
        <w:rPr>
          <w:rFonts w:ascii="標楷體" w:eastAsia="標楷體" w:hAnsi="標楷體" w:hint="eastAsia"/>
        </w:rPr>
        <w:t>(2)</w:t>
      </w:r>
      <w:r w:rsidR="001A7E1B" w:rsidRPr="006E500A">
        <w:rPr>
          <w:rFonts w:ascii="標楷體" w:eastAsia="標楷體" w:hAnsi="標楷體" w:hint="eastAsia"/>
        </w:rPr>
        <w:t>建商因合建保證金需要，在提供十足擔保品情形下，本會得按合建保證金實際需要核給合建保證金貸款，擔保品屬都市計畫劃定之住宅區或商業區土地者，額度為擔保品鑑價金額五成，其餘則為</w:t>
      </w:r>
      <w:r w:rsidR="000607E9" w:rsidRPr="006E500A">
        <w:rPr>
          <w:rFonts w:ascii="標楷體" w:eastAsia="標楷體" w:hAnsi="標楷體" w:hint="eastAsia"/>
        </w:rPr>
        <w:t>○</w:t>
      </w:r>
      <w:r w:rsidR="001A7E1B" w:rsidRPr="006E500A">
        <w:rPr>
          <w:rFonts w:ascii="標楷體" w:eastAsia="標楷體" w:hAnsi="標楷體" w:hint="eastAsia"/>
        </w:rPr>
        <w:t>成</w:t>
      </w:r>
      <w:r w:rsidR="000607E9" w:rsidRPr="006E500A">
        <w:rPr>
          <w:rFonts w:ascii="標楷體" w:eastAsia="標楷體" w:hAnsi="標楷體" w:hint="eastAsia"/>
        </w:rPr>
        <w:t>(最高七成)</w:t>
      </w:r>
      <w:r w:rsidR="001A7E1B" w:rsidRPr="006E500A">
        <w:rPr>
          <w:rFonts w:ascii="標楷體" w:eastAsia="標楷體" w:hAnsi="標楷體" w:hint="eastAsia"/>
        </w:rPr>
        <w:t>，其中一成應俟借款人取得建造執照並動工興建後始得撥貸。</w:t>
      </w:r>
    </w:p>
    <w:p w14:paraId="0E75CB0A" w14:textId="77777777" w:rsidR="00A73C62" w:rsidRPr="001A7EB3" w:rsidRDefault="00A268E3"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(3)</w:t>
      </w:r>
      <w:r w:rsidR="00A73C62" w:rsidRPr="001A7EB3">
        <w:rPr>
          <w:rFonts w:ascii="標楷體" w:eastAsia="標楷體" w:hAnsi="標楷體" w:hint="eastAsia"/>
        </w:rPr>
        <w:t>興</w:t>
      </w:r>
      <w:r w:rsidR="00A73C62" w:rsidRPr="006E500A">
        <w:rPr>
          <w:rFonts w:ascii="標楷體" w:eastAsia="標楷體" w:hAnsi="標楷體" w:hint="eastAsia"/>
        </w:rPr>
        <w:t>建房屋貸款：以一般房屋貸款方式辦理或依建築業者實際規劃預估建築物造價之</w:t>
      </w:r>
      <w:r w:rsidR="00917FFA" w:rsidRPr="006E500A">
        <w:rPr>
          <w:rFonts w:ascii="標楷體" w:eastAsia="標楷體" w:hAnsi="標楷體" w:hint="eastAsia"/>
        </w:rPr>
        <w:t>七</w:t>
      </w:r>
      <w:r w:rsidR="00A73C62" w:rsidRPr="006E500A">
        <w:rPr>
          <w:rFonts w:ascii="標楷體" w:eastAsia="標楷體" w:hAnsi="標楷體" w:hint="eastAsia"/>
        </w:rPr>
        <w:t>成為限。依建築業者實際規劃預估建築物造價認定時，應確實審核工案建</w:t>
      </w:r>
      <w:r w:rsidR="00A73C62" w:rsidRPr="001A7EB3">
        <w:rPr>
          <w:rFonts w:ascii="標楷體" w:eastAsia="標楷體" w:hAnsi="標楷體" w:hint="eastAsia"/>
        </w:rPr>
        <w:t>築成本，必要時得委由建築經理公司或不動產專業鑑價機構代為鑑估供參。</w:t>
      </w:r>
    </w:p>
    <w:p w14:paraId="57FAFDA5" w14:textId="77777777" w:rsidR="00A73C62" w:rsidRPr="006E500A" w:rsidRDefault="00A268E3"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(4)</w:t>
      </w:r>
      <w:r w:rsidR="00A73C62" w:rsidRPr="00401A94">
        <w:rPr>
          <w:rFonts w:ascii="標楷體" w:eastAsia="標楷體" w:hAnsi="標楷體" w:hint="eastAsia"/>
        </w:rPr>
        <w:t>營業週轉金貸款：辦理營業週轉金貸款，應以業績良好，財務健全，與農會漁會往來情形優良之</w:t>
      </w:r>
      <w:r w:rsidR="00A73C62" w:rsidRPr="006E500A">
        <w:rPr>
          <w:rFonts w:ascii="標楷體" w:eastAsia="標楷體" w:hAnsi="標楷體" w:hint="eastAsia"/>
        </w:rPr>
        <w:t>客戶為限。以建築業者實際營業週轉金需要</w:t>
      </w:r>
      <w:r w:rsidR="00B511AA" w:rsidRPr="006E500A">
        <w:rPr>
          <w:rFonts w:ascii="標楷體" w:eastAsia="標楷體" w:hAnsi="標楷體" w:hint="eastAsia"/>
        </w:rPr>
        <w:t>覈</w:t>
      </w:r>
      <w:r w:rsidR="00A73C62" w:rsidRPr="006E500A">
        <w:rPr>
          <w:rFonts w:ascii="標楷體" w:eastAsia="標楷體" w:hAnsi="標楷體" w:hint="eastAsia"/>
        </w:rPr>
        <w:t>實評估，且不超逾最近三年平均營業收入金額之</w:t>
      </w:r>
      <w:r w:rsidR="00917FFA" w:rsidRPr="006E500A">
        <w:rPr>
          <w:rFonts w:ascii="標楷體" w:eastAsia="標楷體" w:hAnsi="標楷體" w:hint="eastAsia"/>
        </w:rPr>
        <w:t>一</w:t>
      </w:r>
      <w:r w:rsidR="00A73C62" w:rsidRPr="006E500A">
        <w:rPr>
          <w:rFonts w:ascii="標楷體" w:eastAsia="標楷體" w:hAnsi="標楷體" w:hint="eastAsia"/>
        </w:rPr>
        <w:t>成為限。惟對建築業者因個案需要實際支付之建築規劃、設計及樣品屋、廣告費等，得在徵提擔保品評估擔保放款值或評估總值之</w:t>
      </w:r>
      <w:r w:rsidR="00917FFA" w:rsidRPr="006E500A">
        <w:rPr>
          <w:rFonts w:ascii="標楷體" w:eastAsia="標楷體" w:hAnsi="標楷體" w:hint="eastAsia"/>
        </w:rPr>
        <w:t>七</w:t>
      </w:r>
      <w:r w:rsidR="00A73C62" w:rsidRPr="006E500A">
        <w:rPr>
          <w:rFonts w:ascii="標楷體" w:eastAsia="標楷體" w:hAnsi="標楷體" w:hint="eastAsia"/>
        </w:rPr>
        <w:t>成範圍內核貸。</w:t>
      </w:r>
    </w:p>
    <w:p w14:paraId="52E199ED" w14:textId="77777777" w:rsidR="00A73C62" w:rsidRPr="00401A94" w:rsidRDefault="006D2F75" w:rsidP="00277E05">
      <w:pPr>
        <w:pStyle w:val="af1"/>
        <w:spacing w:after="0" w:line="360" w:lineRule="exact"/>
        <w:ind w:leftChars="296" w:left="991" w:hangingChars="117" w:hanging="281"/>
        <w:rPr>
          <w:rFonts w:ascii="標楷體" w:eastAsia="標楷體" w:hAnsi="標楷體"/>
        </w:rPr>
      </w:pPr>
      <w:r w:rsidRPr="006E500A">
        <w:rPr>
          <w:rFonts w:ascii="標楷體" w:eastAsia="標楷體" w:hAnsi="標楷體" w:hint="eastAsia"/>
        </w:rPr>
        <w:t>3.</w:t>
      </w:r>
      <w:r w:rsidR="00A73C62" w:rsidRPr="006E500A">
        <w:rPr>
          <w:rFonts w:ascii="標楷體" w:eastAsia="標楷體" w:hAnsi="標楷體" w:hint="eastAsia"/>
        </w:rPr>
        <w:t>貸款期限：依工程及銷售計劃所需時間核定，</w:t>
      </w:r>
      <w:r w:rsidR="00A73C62" w:rsidRPr="00401A94">
        <w:rPr>
          <w:rFonts w:ascii="標楷體" w:eastAsia="標楷體" w:hAnsi="標楷體" w:hint="eastAsia"/>
        </w:rPr>
        <w:t>最長不得超過五年；惟貸款種類為營業週轉金貸款者，其貸放期限最長不得超過</w:t>
      </w:r>
      <w:r w:rsidR="00E234DF">
        <w:rPr>
          <w:rFonts w:ascii="標楷體" w:eastAsia="標楷體" w:hAnsi="標楷體" w:hint="eastAsia"/>
        </w:rPr>
        <w:t>一</w:t>
      </w:r>
      <w:r w:rsidR="00A73C62" w:rsidRPr="00401A94">
        <w:rPr>
          <w:rFonts w:ascii="標楷體" w:eastAsia="標楷體" w:hAnsi="標楷體" w:hint="eastAsia"/>
        </w:rPr>
        <w:t>年。</w:t>
      </w:r>
    </w:p>
    <w:p w14:paraId="33DB0405" w14:textId="77777777" w:rsidR="00A73C62" w:rsidRPr="007523A8" w:rsidRDefault="006D2F75" w:rsidP="00277E05">
      <w:pPr>
        <w:pStyle w:val="af1"/>
        <w:spacing w:after="0" w:line="360" w:lineRule="exact"/>
        <w:ind w:leftChars="296" w:left="991" w:hangingChars="117" w:hanging="281"/>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應備文件：申請人應已取得建造執照，或已有具體之興建計畫，於申請時除檢送農會漁會規定之一般文件外，並應提供下列書件，以憑辦理徵信及審核。</w:t>
      </w:r>
    </w:p>
    <w:p w14:paraId="7436155F" w14:textId="77777777" w:rsidR="00A73C62" w:rsidRPr="007523A8" w:rsidRDefault="00A268E3" w:rsidP="00277E05">
      <w:pPr>
        <w:pStyle w:val="af1"/>
        <w:spacing w:after="0" w:line="360" w:lineRule="exact"/>
        <w:ind w:leftChars="414" w:left="1920" w:hangingChars="386" w:hanging="926"/>
        <w:rPr>
          <w:rFonts w:ascii="標楷體" w:eastAsia="標楷體" w:hAnsi="標楷體"/>
        </w:rPr>
      </w:pPr>
      <w:r>
        <w:rPr>
          <w:rFonts w:ascii="標楷體" w:eastAsia="標楷體" w:hAnsi="標楷體" w:hint="eastAsia"/>
        </w:rPr>
        <w:lastRenderedPageBreak/>
        <w:t>(1)</w:t>
      </w:r>
      <w:r w:rsidR="00A73C62" w:rsidRPr="007523A8">
        <w:rPr>
          <w:rFonts w:ascii="標楷體" w:eastAsia="標楷體" w:hAnsi="標楷體" w:hint="eastAsia"/>
        </w:rPr>
        <w:t>購地貸款：</w:t>
      </w:r>
    </w:p>
    <w:p w14:paraId="59DECA62" w14:textId="77777777" w:rsidR="00A73C62" w:rsidRPr="00E7693F" w:rsidRDefault="00F9722B" w:rsidP="00277E05">
      <w:pPr>
        <w:pStyle w:val="af1"/>
        <w:spacing w:after="0" w:line="360" w:lineRule="exact"/>
        <w:ind w:leftChars="532" w:left="2410" w:hangingChars="472" w:hanging="1133"/>
        <w:rPr>
          <w:rFonts w:ascii="標楷體" w:eastAsia="標楷體" w:hAnsi="標楷體"/>
        </w:rPr>
      </w:pPr>
      <w:r>
        <w:rPr>
          <w:rFonts w:ascii="標楷體" w:eastAsia="標楷體" w:hAnsi="標楷體" w:hint="eastAsia"/>
        </w:rPr>
        <w:sym w:font="Wingdings" w:char="F081"/>
      </w:r>
      <w:r w:rsidR="00A73C62" w:rsidRPr="00E7693F">
        <w:rPr>
          <w:rFonts w:ascii="標楷體" w:eastAsia="標楷體" w:hAnsi="標楷體" w:hint="eastAsia"/>
        </w:rPr>
        <w:t>土地登記謄本、地籍圖謄本。</w:t>
      </w:r>
    </w:p>
    <w:p w14:paraId="5306E898" w14:textId="77777777" w:rsidR="00A73C62" w:rsidRPr="00E7693F" w:rsidRDefault="00F9722B" w:rsidP="00277E05">
      <w:pPr>
        <w:pStyle w:val="af1"/>
        <w:spacing w:after="0" w:line="360" w:lineRule="exact"/>
        <w:ind w:leftChars="532" w:left="2410" w:hangingChars="472" w:hanging="1133"/>
        <w:rPr>
          <w:rFonts w:ascii="標楷體" w:eastAsia="標楷體" w:hAnsi="標楷體"/>
        </w:rPr>
      </w:pPr>
      <w:r>
        <w:rPr>
          <w:rFonts w:ascii="標楷體" w:eastAsia="標楷體" w:hAnsi="標楷體" w:hint="eastAsia"/>
        </w:rPr>
        <w:sym w:font="Wingdings" w:char="F082"/>
      </w:r>
      <w:r w:rsidR="00A73C62" w:rsidRPr="00E7693F">
        <w:rPr>
          <w:rFonts w:ascii="標楷體" w:eastAsia="標楷體" w:hAnsi="標楷體" w:hint="eastAsia"/>
        </w:rPr>
        <w:t>土地分區使用證明書（都市計畫外者為土地使用編定證明書）。</w:t>
      </w:r>
    </w:p>
    <w:p w14:paraId="4B15E4A3" w14:textId="77777777" w:rsidR="00A73C62" w:rsidRPr="00E7693F" w:rsidRDefault="00F9722B" w:rsidP="00277E05">
      <w:pPr>
        <w:pStyle w:val="af1"/>
        <w:spacing w:after="0" w:line="360" w:lineRule="exact"/>
        <w:ind w:leftChars="532" w:left="2410" w:hangingChars="472" w:hanging="1133"/>
        <w:rPr>
          <w:rFonts w:ascii="標楷體" w:eastAsia="標楷體" w:hAnsi="標楷體"/>
        </w:rPr>
      </w:pPr>
      <w:r>
        <w:rPr>
          <w:rFonts w:ascii="標楷體" w:eastAsia="標楷體" w:hAnsi="標楷體" w:hint="eastAsia"/>
        </w:rPr>
        <w:sym w:font="Wingdings 2" w:char="F06C"/>
      </w:r>
      <w:r w:rsidR="00A73C62" w:rsidRPr="00E7693F">
        <w:rPr>
          <w:rFonts w:ascii="標楷體" w:eastAsia="標楷體" w:hAnsi="標楷體" w:hint="eastAsia"/>
        </w:rPr>
        <w:t>具體之興建及償還計畫書。</w:t>
      </w:r>
    </w:p>
    <w:p w14:paraId="21F11DC1" w14:textId="77777777" w:rsidR="00A73C62" w:rsidRPr="00E7693F" w:rsidRDefault="00F9722B" w:rsidP="00277E05">
      <w:pPr>
        <w:pStyle w:val="af1"/>
        <w:spacing w:after="0" w:line="360" w:lineRule="exact"/>
        <w:ind w:leftChars="532" w:left="2410" w:hangingChars="472" w:hanging="1133"/>
        <w:rPr>
          <w:rFonts w:ascii="標楷體" w:eastAsia="標楷體" w:hAnsi="標楷體"/>
        </w:rPr>
      </w:pPr>
      <w:r>
        <w:rPr>
          <w:rFonts w:ascii="標楷體" w:eastAsia="標楷體" w:hAnsi="標楷體" w:hint="eastAsia"/>
        </w:rPr>
        <w:sym w:font="Wingdings 2" w:char="F06D"/>
      </w:r>
      <w:r w:rsidR="00A73C62" w:rsidRPr="00E7693F">
        <w:rPr>
          <w:rFonts w:ascii="標楷體" w:eastAsia="標楷體" w:hAnsi="標楷體" w:hint="eastAsia"/>
        </w:rPr>
        <w:t>建築基地相片（顯示該基地臨路狀況及附近發展情形）。</w:t>
      </w:r>
    </w:p>
    <w:p w14:paraId="3A0F351A" w14:textId="77777777" w:rsidR="00A73C62" w:rsidRPr="00E7693F" w:rsidRDefault="00F9722B" w:rsidP="00277E05">
      <w:pPr>
        <w:pStyle w:val="af1"/>
        <w:spacing w:after="0" w:line="360" w:lineRule="exact"/>
        <w:ind w:leftChars="532" w:left="2410" w:hangingChars="472" w:hanging="1133"/>
        <w:rPr>
          <w:rFonts w:ascii="標楷體" w:eastAsia="標楷體" w:hAnsi="標楷體"/>
        </w:rPr>
      </w:pPr>
      <w:r>
        <w:rPr>
          <w:rFonts w:ascii="標楷體" w:eastAsia="標楷體" w:hAnsi="標楷體" w:hint="eastAsia"/>
        </w:rPr>
        <w:sym w:font="Wingdings 2" w:char="F06E"/>
      </w:r>
      <w:r w:rsidR="00A73C62" w:rsidRPr="00E7693F">
        <w:rPr>
          <w:rFonts w:ascii="標楷體" w:eastAsia="標楷體" w:hAnsi="標楷體" w:hint="eastAsia"/>
        </w:rPr>
        <w:t>都市街道圖。</w:t>
      </w:r>
    </w:p>
    <w:p w14:paraId="747504ED" w14:textId="77777777" w:rsidR="005019BB" w:rsidRDefault="00F9722B" w:rsidP="001A7E1B">
      <w:pPr>
        <w:pStyle w:val="af1"/>
        <w:spacing w:after="0" w:line="360" w:lineRule="exact"/>
        <w:ind w:leftChars="532" w:left="2410" w:hangingChars="472" w:hanging="1133"/>
        <w:rPr>
          <w:rFonts w:ascii="標楷體" w:eastAsia="標楷體" w:hAnsi="標楷體"/>
        </w:rPr>
      </w:pPr>
      <w:r>
        <w:rPr>
          <w:rFonts w:ascii="標楷體" w:eastAsia="標楷體" w:hAnsi="標楷體" w:hint="eastAsia"/>
        </w:rPr>
        <w:sym w:font="Wingdings 2" w:char="F06F"/>
      </w:r>
      <w:r w:rsidR="00A73C62" w:rsidRPr="00401A94">
        <w:rPr>
          <w:rFonts w:ascii="標楷體" w:eastAsia="標楷體" w:hAnsi="標楷體" w:hint="eastAsia"/>
        </w:rPr>
        <w:t>空建地宜徵取建築線指示圖</w:t>
      </w:r>
    </w:p>
    <w:p w14:paraId="484AFA2C" w14:textId="77777777" w:rsidR="005019BB" w:rsidRDefault="00F9722B" w:rsidP="001A7E1B">
      <w:pPr>
        <w:pStyle w:val="af1"/>
        <w:spacing w:after="0" w:line="360" w:lineRule="exact"/>
        <w:ind w:leftChars="532" w:left="2410" w:hangingChars="472" w:hanging="1133"/>
        <w:rPr>
          <w:rFonts w:ascii="標楷體" w:eastAsia="標楷體" w:hAnsi="標楷體"/>
        </w:rPr>
      </w:pPr>
      <w:r>
        <w:rPr>
          <w:rFonts w:ascii="標楷體" w:eastAsia="標楷體" w:hAnsi="標楷體" w:hint="eastAsia"/>
        </w:rPr>
        <w:sym w:font="Wingdings 2" w:char="F070"/>
      </w:r>
      <w:r w:rsidR="00A73C62" w:rsidRPr="00401A94">
        <w:rPr>
          <w:rFonts w:ascii="標楷體" w:eastAsia="標楷體" w:hAnsi="標楷體" w:hint="eastAsia"/>
        </w:rPr>
        <w:t>農地應徵取無套繪證明</w:t>
      </w:r>
    </w:p>
    <w:p w14:paraId="7F6C5068" w14:textId="77777777" w:rsidR="00A73C62" w:rsidRPr="00401A94" w:rsidRDefault="00F9722B" w:rsidP="001A7E1B">
      <w:pPr>
        <w:pStyle w:val="af1"/>
        <w:spacing w:after="0" w:line="360" w:lineRule="exact"/>
        <w:ind w:leftChars="532" w:left="2410" w:hangingChars="472" w:hanging="1133"/>
        <w:rPr>
          <w:rFonts w:ascii="標楷體" w:eastAsia="標楷體" w:hAnsi="標楷體"/>
        </w:rPr>
      </w:pPr>
      <w:r>
        <w:rPr>
          <w:rFonts w:ascii="標楷體" w:eastAsia="標楷體" w:hAnsi="標楷體" w:hint="eastAsia"/>
        </w:rPr>
        <w:sym w:font="Wingdings 2" w:char="F071"/>
      </w:r>
      <w:r w:rsidR="00A73C62" w:rsidRPr="00401A94">
        <w:rPr>
          <w:rFonts w:ascii="標楷體" w:eastAsia="標楷體" w:hAnsi="標楷體" w:hint="eastAsia"/>
        </w:rPr>
        <w:t>買賣合約書及買賣價金履約保証書</w:t>
      </w:r>
    </w:p>
    <w:p w14:paraId="7955B198" w14:textId="77777777" w:rsidR="00A73C62" w:rsidRPr="007523A8" w:rsidRDefault="00A268E3" w:rsidP="001A7E1B">
      <w:pPr>
        <w:pStyle w:val="af1"/>
        <w:spacing w:after="0" w:line="360" w:lineRule="exact"/>
        <w:ind w:leftChars="414" w:left="1920" w:hangingChars="386" w:hanging="926"/>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與地主合建保證金之貸款：</w:t>
      </w:r>
    </w:p>
    <w:p w14:paraId="678B1252" w14:textId="77777777" w:rsidR="00A73C62" w:rsidRPr="007523A8" w:rsidRDefault="00F9722B" w:rsidP="001A7E1B">
      <w:pPr>
        <w:pStyle w:val="af1"/>
        <w:spacing w:after="0" w:line="360" w:lineRule="exact"/>
        <w:ind w:leftChars="531" w:left="1917" w:hangingChars="268" w:hanging="643"/>
        <w:rPr>
          <w:rFonts w:ascii="標楷體" w:eastAsia="標楷體" w:hAnsi="標楷體"/>
        </w:rPr>
      </w:pPr>
      <w:r>
        <w:rPr>
          <w:rFonts w:ascii="標楷體" w:eastAsia="標楷體" w:hAnsi="標楷體" w:hint="eastAsia"/>
        </w:rPr>
        <w:sym w:font="Wingdings" w:char="F081"/>
      </w:r>
      <w:r w:rsidR="00A73C62" w:rsidRPr="007523A8">
        <w:rPr>
          <w:rFonts w:ascii="標楷體" w:eastAsia="標楷體" w:hAnsi="標楷體" w:hint="eastAsia"/>
        </w:rPr>
        <w:t>前項購地貸款所需書件。</w:t>
      </w:r>
    </w:p>
    <w:p w14:paraId="5D4AC89A" w14:textId="77777777" w:rsidR="00A73C62" w:rsidRPr="007523A8" w:rsidRDefault="00F9722B" w:rsidP="001A7E1B">
      <w:pPr>
        <w:pStyle w:val="af1"/>
        <w:spacing w:after="0" w:line="360" w:lineRule="exact"/>
        <w:ind w:leftChars="531" w:left="1917" w:hangingChars="268" w:hanging="643"/>
        <w:rPr>
          <w:rFonts w:ascii="標楷體" w:eastAsia="標楷體" w:hAnsi="標楷體"/>
        </w:rPr>
      </w:pPr>
      <w:r>
        <w:rPr>
          <w:rFonts w:ascii="標楷體" w:eastAsia="標楷體" w:hAnsi="標楷體" w:hint="eastAsia"/>
        </w:rPr>
        <w:sym w:font="Wingdings" w:char="F082"/>
      </w:r>
      <w:r w:rsidR="00A73C62" w:rsidRPr="007523A8">
        <w:rPr>
          <w:rFonts w:ascii="標楷體" w:eastAsia="標楷體" w:hAnsi="標楷體" w:hint="eastAsia"/>
        </w:rPr>
        <w:t>建築業者與地主所簽訂之合建契約書。</w:t>
      </w:r>
    </w:p>
    <w:p w14:paraId="18FE9C9B" w14:textId="77777777" w:rsidR="00A73C62" w:rsidRPr="007523A8" w:rsidRDefault="00A268E3" w:rsidP="001A7E1B">
      <w:pPr>
        <w:pStyle w:val="af1"/>
        <w:spacing w:after="0" w:line="360" w:lineRule="exact"/>
        <w:ind w:leftChars="414" w:left="1920" w:hangingChars="386" w:hanging="926"/>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興建房屋貸款：</w:t>
      </w:r>
    </w:p>
    <w:p w14:paraId="7ACAA5EB" w14:textId="77777777" w:rsidR="00A73C62" w:rsidRPr="007523A8" w:rsidRDefault="00F9722B" w:rsidP="001A7E1B">
      <w:pPr>
        <w:pStyle w:val="af1"/>
        <w:spacing w:after="0" w:line="360" w:lineRule="exact"/>
        <w:ind w:leftChars="531" w:left="1917" w:hangingChars="268" w:hanging="643"/>
        <w:rPr>
          <w:rFonts w:ascii="標楷體" w:eastAsia="標楷體" w:hAnsi="標楷體"/>
        </w:rPr>
      </w:pPr>
      <w:r>
        <w:rPr>
          <w:rFonts w:ascii="標楷體" w:eastAsia="標楷體" w:hAnsi="標楷體" w:hint="eastAsia"/>
        </w:rPr>
        <w:sym w:font="Wingdings" w:char="F081"/>
      </w:r>
      <w:r w:rsidR="00A73C62" w:rsidRPr="007523A8">
        <w:rPr>
          <w:rFonts w:ascii="標楷體" w:eastAsia="標楷體" w:hAnsi="標楷體" w:hint="eastAsia"/>
        </w:rPr>
        <w:t>建造執照。</w:t>
      </w:r>
    </w:p>
    <w:p w14:paraId="4B4C30BD" w14:textId="77777777" w:rsidR="00A73C62" w:rsidRPr="007523A8" w:rsidRDefault="00F9722B" w:rsidP="001A7E1B">
      <w:pPr>
        <w:pStyle w:val="af1"/>
        <w:spacing w:after="0" w:line="360" w:lineRule="exact"/>
        <w:ind w:leftChars="531" w:left="1917" w:hangingChars="268" w:hanging="643"/>
        <w:rPr>
          <w:rFonts w:ascii="標楷體" w:eastAsia="標楷體" w:hAnsi="標楷體"/>
        </w:rPr>
      </w:pPr>
      <w:r>
        <w:rPr>
          <w:rFonts w:ascii="標楷體" w:eastAsia="標楷體" w:hAnsi="標楷體" w:hint="eastAsia"/>
        </w:rPr>
        <w:sym w:font="Wingdings" w:char="F082"/>
      </w:r>
      <w:r w:rsidR="00A73C62" w:rsidRPr="007523A8">
        <w:rPr>
          <w:rFonts w:ascii="標楷體" w:eastAsia="標楷體" w:hAnsi="標楷體" w:hint="eastAsia"/>
        </w:rPr>
        <w:t>土地所有權或使用權之證明文件並附上土地登記謄本。</w:t>
      </w:r>
    </w:p>
    <w:p w14:paraId="44F6B2FA" w14:textId="77777777" w:rsidR="00A73C62" w:rsidRPr="007523A8" w:rsidRDefault="00F9722B" w:rsidP="001A7E1B">
      <w:pPr>
        <w:pStyle w:val="af1"/>
        <w:spacing w:after="0" w:line="360" w:lineRule="exact"/>
        <w:ind w:leftChars="532" w:left="2160" w:hangingChars="368" w:hanging="883"/>
        <w:rPr>
          <w:rFonts w:ascii="標楷體" w:eastAsia="標楷體" w:hAnsi="標楷體"/>
        </w:rPr>
      </w:pPr>
      <w:r>
        <w:rPr>
          <w:rFonts w:ascii="標楷體" w:eastAsia="標楷體" w:hAnsi="標楷體" w:hint="eastAsia"/>
        </w:rPr>
        <w:sym w:font="Wingdings 2" w:char="F06C"/>
      </w:r>
      <w:r w:rsidR="00A73C62" w:rsidRPr="007523A8">
        <w:rPr>
          <w:rFonts w:ascii="標楷體" w:eastAsia="標楷體" w:hAnsi="標楷體" w:hint="eastAsia"/>
        </w:rPr>
        <w:t>興建計畫書。</w:t>
      </w:r>
    </w:p>
    <w:p w14:paraId="473D0560" w14:textId="77777777" w:rsidR="00A73C62" w:rsidRPr="007523A8" w:rsidRDefault="00F9722B" w:rsidP="001A7E1B">
      <w:pPr>
        <w:pStyle w:val="af1"/>
        <w:spacing w:after="0" w:line="360" w:lineRule="exact"/>
        <w:ind w:leftChars="532" w:left="2160" w:hangingChars="368" w:hanging="883"/>
        <w:rPr>
          <w:rFonts w:ascii="標楷體" w:eastAsia="標楷體" w:hAnsi="標楷體"/>
        </w:rPr>
      </w:pPr>
      <w:r>
        <w:rPr>
          <w:rFonts w:ascii="標楷體" w:eastAsia="標楷體" w:hAnsi="標楷體" w:hint="eastAsia"/>
        </w:rPr>
        <w:sym w:font="Wingdings 2" w:char="F06D"/>
      </w:r>
      <w:r w:rsidR="00A73C62" w:rsidRPr="007523A8">
        <w:rPr>
          <w:rFonts w:ascii="標楷體" w:eastAsia="標楷體" w:hAnsi="標楷體" w:hint="eastAsia"/>
        </w:rPr>
        <w:t>房屋銷售（出租或自用）計畫書。</w:t>
      </w:r>
    </w:p>
    <w:p w14:paraId="0B040494" w14:textId="77777777" w:rsidR="00A73C62" w:rsidRPr="007523A8" w:rsidRDefault="00F9722B" w:rsidP="001A7E1B">
      <w:pPr>
        <w:pStyle w:val="af1"/>
        <w:spacing w:after="0" w:line="360" w:lineRule="exact"/>
        <w:ind w:leftChars="532" w:left="2160" w:hangingChars="368" w:hanging="883"/>
        <w:rPr>
          <w:rFonts w:ascii="標楷體" w:eastAsia="標楷體" w:hAnsi="標楷體"/>
        </w:rPr>
      </w:pPr>
      <w:r>
        <w:rPr>
          <w:rFonts w:ascii="標楷體" w:eastAsia="標楷體" w:hAnsi="標楷體" w:hint="eastAsia"/>
        </w:rPr>
        <w:sym w:font="Wingdings 2" w:char="F06E"/>
      </w:r>
      <w:r w:rsidR="00A73C62" w:rsidRPr="007523A8">
        <w:rPr>
          <w:rFonts w:ascii="標楷體" w:eastAsia="標楷體" w:hAnsi="標楷體" w:hint="eastAsia"/>
        </w:rPr>
        <w:t>借款償還計畫書。</w:t>
      </w:r>
    </w:p>
    <w:p w14:paraId="343046EE" w14:textId="77777777" w:rsidR="00A73C62" w:rsidRPr="007523A8" w:rsidRDefault="00A268E3" w:rsidP="00277E05">
      <w:pPr>
        <w:pStyle w:val="af3"/>
        <w:spacing w:before="48" w:line="360" w:lineRule="exact"/>
        <w:ind w:leftChars="414" w:left="2160" w:hangingChars="486" w:hanging="1166"/>
        <w:rPr>
          <w:rFonts w:ascii="標楷體" w:eastAsia="標楷體" w:hAnsi="標楷體"/>
        </w:rPr>
      </w:pPr>
      <w:bookmarkStart w:id="28" w:name="_Toc18826903"/>
      <w:r>
        <w:rPr>
          <w:rFonts w:ascii="標楷體" w:eastAsia="標楷體" w:hAnsi="標楷體" w:hint="eastAsia"/>
        </w:rPr>
        <w:t>(4)</w:t>
      </w:r>
      <w:r w:rsidR="00A73C62" w:rsidRPr="007523A8">
        <w:rPr>
          <w:rFonts w:ascii="標楷體" w:eastAsia="標楷體" w:hAnsi="標楷體" w:hint="eastAsia"/>
        </w:rPr>
        <w:t>營業週轉金貸款：</w:t>
      </w:r>
    </w:p>
    <w:p w14:paraId="3B1DF5E6" w14:textId="77777777" w:rsidR="00A73C62" w:rsidRPr="007523A8" w:rsidRDefault="00F9722B" w:rsidP="00277E05">
      <w:pPr>
        <w:pStyle w:val="af3"/>
        <w:spacing w:before="48" w:line="360" w:lineRule="exact"/>
        <w:ind w:leftChars="532" w:left="2160" w:hangingChars="368" w:hanging="883"/>
        <w:rPr>
          <w:rFonts w:ascii="標楷體" w:eastAsia="標楷體" w:hAnsi="標楷體"/>
        </w:rPr>
      </w:pPr>
      <w:r>
        <w:rPr>
          <w:rFonts w:ascii="標楷體" w:eastAsia="標楷體" w:hAnsi="標楷體" w:hint="eastAsia"/>
        </w:rPr>
        <w:sym w:font="Wingdings" w:char="F081"/>
      </w:r>
      <w:r w:rsidR="00A73C62" w:rsidRPr="007523A8">
        <w:rPr>
          <w:rFonts w:ascii="標楷體" w:eastAsia="標楷體" w:hAnsi="標楷體" w:hint="eastAsia"/>
        </w:rPr>
        <w:t>最近三年營業稅申報資料。</w:t>
      </w:r>
    </w:p>
    <w:p w14:paraId="076F3F71" w14:textId="77777777" w:rsidR="00A73C62" w:rsidRPr="007523A8" w:rsidRDefault="00F9722B" w:rsidP="00277E05">
      <w:pPr>
        <w:pStyle w:val="af3"/>
        <w:spacing w:before="48" w:line="360" w:lineRule="exact"/>
        <w:ind w:leftChars="532" w:left="2160" w:hangingChars="368" w:hanging="883"/>
        <w:rPr>
          <w:rFonts w:ascii="標楷體" w:eastAsia="標楷體" w:hAnsi="標楷體"/>
        </w:rPr>
      </w:pPr>
      <w:r>
        <w:rPr>
          <w:rFonts w:ascii="標楷體" w:eastAsia="標楷體" w:hAnsi="標楷體" w:hint="eastAsia"/>
        </w:rPr>
        <w:sym w:font="Wingdings" w:char="F082"/>
      </w:r>
      <w:r w:rsidR="00A73C62" w:rsidRPr="007523A8">
        <w:rPr>
          <w:rFonts w:ascii="標楷體" w:eastAsia="標楷體" w:hAnsi="標楷體" w:hint="eastAsia"/>
        </w:rPr>
        <w:t>最近三年資產負債表、損益表。</w:t>
      </w:r>
    </w:p>
    <w:p w14:paraId="51E17F15" w14:textId="77777777" w:rsidR="00A73C62" w:rsidRPr="007523A8" w:rsidRDefault="006D2F75" w:rsidP="00277E05">
      <w:pPr>
        <w:pStyle w:val="af3"/>
        <w:spacing w:before="48" w:after="48" w:line="360" w:lineRule="exact"/>
        <w:ind w:leftChars="295" w:left="989" w:hangingChars="117" w:hanging="281"/>
        <w:rPr>
          <w:rFonts w:ascii="標楷體" w:eastAsia="標楷體" w:hAnsi="標楷體"/>
        </w:rPr>
      </w:pPr>
      <w:r>
        <w:rPr>
          <w:rFonts w:ascii="標楷體" w:eastAsia="標楷體" w:hAnsi="標楷體" w:hint="eastAsia"/>
        </w:rPr>
        <w:t>5.</w:t>
      </w:r>
      <w:r w:rsidR="00A73C62" w:rsidRPr="007523A8">
        <w:rPr>
          <w:rFonts w:ascii="標楷體" w:eastAsia="標楷體" w:hAnsi="標楷體" w:hint="eastAsia"/>
        </w:rPr>
        <w:t>本貸款除興建房屋貸款及營業週轉金貸款得另徵擔保品外，餘應以徵取建築基地設定第一順位抵押權予農會漁會為原則。惟個案若有需要，得敘明具體理由專案報請核准後，改徵其他適當擔保品。</w:t>
      </w:r>
    </w:p>
    <w:p w14:paraId="52D528D6" w14:textId="77777777" w:rsidR="00A73C62" w:rsidRPr="007523A8" w:rsidRDefault="006D2F75" w:rsidP="00277E05">
      <w:pPr>
        <w:pStyle w:val="af3"/>
        <w:spacing w:before="48" w:after="48" w:line="360" w:lineRule="exact"/>
        <w:ind w:leftChars="295" w:left="989" w:hangingChars="117" w:hanging="281"/>
        <w:rPr>
          <w:rFonts w:ascii="標楷體" w:eastAsia="標楷體" w:hAnsi="標楷體"/>
        </w:rPr>
      </w:pPr>
      <w:r>
        <w:rPr>
          <w:rFonts w:ascii="標楷體" w:eastAsia="標楷體" w:hAnsi="標楷體" w:hint="eastAsia"/>
        </w:rPr>
        <w:t>6.</w:t>
      </w:r>
      <w:r w:rsidR="00A73C62" w:rsidRPr="007523A8">
        <w:rPr>
          <w:rFonts w:ascii="標楷體" w:eastAsia="標楷體" w:hAnsi="標楷體" w:hint="eastAsia"/>
        </w:rPr>
        <w:t>除營業週轉金貸款外，申請人應書面承諾及辦理下列各款事項：</w:t>
      </w:r>
    </w:p>
    <w:p w14:paraId="568C7C46" w14:textId="77777777" w:rsidR="00A73C62" w:rsidRPr="007523A8" w:rsidRDefault="00A268E3" w:rsidP="00277E05">
      <w:pPr>
        <w:pStyle w:val="af3"/>
        <w:spacing w:before="48" w:after="48" w:line="360" w:lineRule="exact"/>
        <w:ind w:leftChars="414" w:left="1416" w:hangingChars="176" w:hanging="422"/>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供出租及借用之建築物，於使用執照核發日起三個月內，應辦妥抵押權設定登記予農會漁會。</w:t>
      </w:r>
    </w:p>
    <w:p w14:paraId="66885DCC" w14:textId="77777777" w:rsidR="00A73C62" w:rsidRPr="007523A8" w:rsidRDefault="00A268E3" w:rsidP="00277E05">
      <w:pPr>
        <w:pStyle w:val="af3"/>
        <w:spacing w:before="48" w:after="48" w:line="360" w:lineRule="exact"/>
        <w:ind w:leftChars="414" w:left="1416" w:hangingChars="176" w:hanging="422"/>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供出售之建築物，應出具房屋貸款委由農會漁會辦理之承諾書。</w:t>
      </w:r>
    </w:p>
    <w:p w14:paraId="1883492F" w14:textId="77777777" w:rsidR="00A73C62" w:rsidRPr="007523A8" w:rsidRDefault="00A268E3" w:rsidP="00275711">
      <w:pPr>
        <w:pStyle w:val="af3"/>
        <w:spacing w:before="48" w:after="48" w:line="360" w:lineRule="exact"/>
        <w:ind w:leftChars="414" w:left="1416" w:rightChars="-355" w:right="-852" w:hangingChars="176" w:hanging="422"/>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貸款未還清以前，興建中（或已完工）之建築物，不得設定任何負擔予他人。</w:t>
      </w:r>
    </w:p>
    <w:p w14:paraId="7F9B3D07" w14:textId="77777777" w:rsidR="00A73C62" w:rsidRPr="007523A8" w:rsidRDefault="00A73C62" w:rsidP="00277E05">
      <w:pPr>
        <w:pStyle w:val="af3"/>
        <w:spacing w:before="48" w:after="48" w:line="360" w:lineRule="exact"/>
        <w:ind w:leftChars="355" w:left="1920" w:hangingChars="445" w:hanging="1068"/>
        <w:jc w:val="both"/>
        <w:rPr>
          <w:rFonts w:ascii="標楷體" w:eastAsia="標楷體" w:hAnsi="標楷體"/>
        </w:rPr>
      </w:pPr>
      <w:r w:rsidRPr="007523A8">
        <w:rPr>
          <w:rFonts w:ascii="標楷體" w:eastAsia="標楷體" w:hAnsi="標楷體" w:hint="eastAsia"/>
        </w:rPr>
        <w:t>公司為前項各款之承諾時，應經董事會或股東會決議並檢送會議記錄。</w:t>
      </w:r>
    </w:p>
    <w:p w14:paraId="01813526" w14:textId="77777777" w:rsidR="00A73C62" w:rsidRPr="007523A8" w:rsidRDefault="006D2F75" w:rsidP="00F9722B">
      <w:pPr>
        <w:pStyle w:val="af3"/>
        <w:spacing w:line="360" w:lineRule="exact"/>
        <w:ind w:leftChars="296" w:left="991" w:hangingChars="117" w:hanging="281"/>
        <w:rPr>
          <w:rFonts w:ascii="標楷體" w:eastAsia="標楷體" w:hAnsi="標楷體"/>
        </w:rPr>
      </w:pPr>
      <w:r>
        <w:rPr>
          <w:rFonts w:ascii="標楷體" w:eastAsia="標楷體" w:hAnsi="標楷體" w:hint="eastAsia"/>
        </w:rPr>
        <w:t>7.</w:t>
      </w:r>
      <w:r w:rsidR="00A73C62" w:rsidRPr="007523A8">
        <w:rPr>
          <w:rFonts w:ascii="標楷體" w:eastAsia="標楷體" w:hAnsi="標楷體" w:hint="eastAsia"/>
        </w:rPr>
        <w:t>興建之建築物應以申請人為起造人，申請人非起造人時，應檢附有關書類（如委建契約、合建契約），以供審核資金用途及償還來源之依據。</w:t>
      </w:r>
    </w:p>
    <w:p w14:paraId="54E0B32B" w14:textId="77777777" w:rsidR="00A73C62" w:rsidRPr="007523A8" w:rsidRDefault="006D2F75" w:rsidP="00277E05">
      <w:pPr>
        <w:pStyle w:val="af3"/>
        <w:spacing w:before="48" w:line="360" w:lineRule="exact"/>
        <w:ind w:leftChars="296" w:left="991" w:hangingChars="117" w:hanging="281"/>
        <w:rPr>
          <w:rFonts w:ascii="標楷體" w:eastAsia="標楷體" w:hAnsi="標楷體"/>
        </w:rPr>
      </w:pPr>
      <w:r>
        <w:rPr>
          <w:rFonts w:ascii="標楷體" w:eastAsia="標楷體" w:hAnsi="標楷體" w:hint="eastAsia"/>
        </w:rPr>
        <w:t>8.</w:t>
      </w:r>
      <w:r w:rsidR="00A73C62" w:rsidRPr="007523A8">
        <w:rPr>
          <w:rFonts w:ascii="標楷體" w:eastAsia="標楷體" w:hAnsi="標楷體" w:hint="eastAsia"/>
        </w:rPr>
        <w:t>建築物之營建承攬人，應承諾放棄民法第五百十三條規定之法定抵押權。</w:t>
      </w:r>
    </w:p>
    <w:p w14:paraId="4B465396" w14:textId="77777777" w:rsidR="00A73C62" w:rsidRPr="007523A8" w:rsidRDefault="006D2F75" w:rsidP="00277E05">
      <w:pPr>
        <w:pStyle w:val="af3"/>
        <w:spacing w:before="48" w:line="360" w:lineRule="exact"/>
        <w:ind w:leftChars="296" w:left="991" w:hangingChars="117" w:hanging="281"/>
        <w:rPr>
          <w:rFonts w:ascii="標楷體" w:eastAsia="標楷體" w:hAnsi="標楷體"/>
        </w:rPr>
      </w:pPr>
      <w:r>
        <w:rPr>
          <w:rFonts w:ascii="標楷體" w:eastAsia="標楷體" w:hAnsi="標楷體" w:hint="eastAsia"/>
        </w:rPr>
        <w:t>9.</w:t>
      </w:r>
      <w:r w:rsidR="00A73C62" w:rsidRPr="007523A8">
        <w:rPr>
          <w:rFonts w:ascii="標楷體" w:eastAsia="標楷體" w:hAnsi="標楷體" w:hint="eastAsia"/>
        </w:rPr>
        <w:t>除營業週轉金貸款外，送審時，應檢附「建築貸款案件興建計畫內容及書面承諾事項明細表」。</w:t>
      </w:r>
    </w:p>
    <w:p w14:paraId="64017410" w14:textId="77777777" w:rsidR="005019BB" w:rsidRDefault="005019BB" w:rsidP="00275711">
      <w:pPr>
        <w:widowControl/>
        <w:spacing w:line="340" w:lineRule="exact"/>
        <w:rPr>
          <w:rFonts w:ascii="標楷體" w:eastAsia="標楷體" w:hAnsi="標楷體"/>
          <w:bCs/>
          <w:szCs w:val="20"/>
        </w:rPr>
      </w:pPr>
    </w:p>
    <w:p w14:paraId="26CE6A19" w14:textId="77777777" w:rsidR="00F9722B" w:rsidRDefault="00F9722B" w:rsidP="00275711">
      <w:pPr>
        <w:widowControl/>
        <w:spacing w:line="340" w:lineRule="exact"/>
        <w:rPr>
          <w:rFonts w:ascii="標楷體" w:eastAsia="標楷體" w:hAnsi="標楷體"/>
          <w:bCs/>
          <w:szCs w:val="20"/>
        </w:rPr>
      </w:pPr>
    </w:p>
    <w:p w14:paraId="57C90437" w14:textId="77777777" w:rsidR="00A73C62" w:rsidRPr="005019BB" w:rsidRDefault="00A73C62" w:rsidP="00275711">
      <w:pPr>
        <w:pStyle w:val="af3"/>
        <w:spacing w:line="340" w:lineRule="exact"/>
        <w:ind w:leftChars="100" w:left="240"/>
        <w:jc w:val="center"/>
        <w:outlineLvl w:val="2"/>
        <w:rPr>
          <w:rFonts w:ascii="標楷體" w:eastAsia="標楷體" w:hAnsi="標楷體"/>
          <w:b/>
          <w:bCs/>
          <w:sz w:val="28"/>
          <w:szCs w:val="28"/>
        </w:rPr>
      </w:pPr>
      <w:bookmarkStart w:id="29" w:name="_Toc146619565"/>
      <w:r w:rsidRPr="005019BB">
        <w:rPr>
          <w:rFonts w:ascii="標楷體" w:eastAsia="標楷體" w:hAnsi="標楷體"/>
          <w:b/>
          <w:bCs/>
          <w:sz w:val="28"/>
          <w:szCs w:val="28"/>
        </w:rPr>
        <w:t>第</w:t>
      </w:r>
      <w:r w:rsidRPr="005019BB">
        <w:rPr>
          <w:rFonts w:ascii="標楷體" w:eastAsia="標楷體" w:hAnsi="標楷體" w:hint="eastAsia"/>
          <w:b/>
          <w:bCs/>
          <w:sz w:val="28"/>
          <w:szCs w:val="28"/>
        </w:rPr>
        <w:t>七節</w:t>
      </w:r>
      <w:r w:rsidR="005019BB" w:rsidRPr="005019BB">
        <w:rPr>
          <w:rFonts w:ascii="標楷體" w:eastAsia="標楷體" w:hAnsi="標楷體" w:hint="eastAsia"/>
          <w:b/>
          <w:bCs/>
          <w:sz w:val="28"/>
          <w:szCs w:val="28"/>
        </w:rPr>
        <w:t xml:space="preserve"> </w:t>
      </w:r>
      <w:r w:rsidR="005019BB" w:rsidRPr="005019BB">
        <w:rPr>
          <w:rFonts w:ascii="標楷體" w:eastAsia="標楷體" w:hAnsi="標楷體"/>
          <w:b/>
          <w:bCs/>
          <w:sz w:val="28"/>
          <w:szCs w:val="28"/>
        </w:rPr>
        <w:t xml:space="preserve"> </w:t>
      </w:r>
      <w:r w:rsidRPr="005019BB">
        <w:rPr>
          <w:rFonts w:ascii="標楷體" w:eastAsia="標楷體" w:hAnsi="標楷體" w:hint="eastAsia"/>
          <w:b/>
          <w:bCs/>
          <w:sz w:val="28"/>
          <w:szCs w:val="28"/>
        </w:rPr>
        <w:t>核貸通知</w:t>
      </w:r>
      <w:bookmarkEnd w:id="28"/>
      <w:bookmarkEnd w:id="29"/>
    </w:p>
    <w:p w14:paraId="55B3A897" w14:textId="77777777" w:rsidR="00A73C62" w:rsidRPr="00411571" w:rsidRDefault="00A73C62" w:rsidP="00275711">
      <w:pPr>
        <w:pStyle w:val="a5"/>
        <w:spacing w:line="340" w:lineRule="exact"/>
        <w:ind w:left="1200" w:hangingChars="500" w:hanging="1200"/>
        <w:rPr>
          <w:rFonts w:ascii="標楷體" w:eastAsia="標楷體" w:hAnsi="標楷體"/>
          <w:sz w:val="24"/>
        </w:rPr>
      </w:pPr>
      <w:r w:rsidRPr="00411571">
        <w:rPr>
          <w:rFonts w:ascii="標楷體" w:eastAsia="標楷體" w:hAnsi="標楷體" w:cs="細明體" w:hint="eastAsia"/>
          <w:sz w:val="24"/>
        </w:rPr>
        <w:t>一</w:t>
      </w:r>
      <w:r w:rsidR="00C56F35">
        <w:rPr>
          <w:rFonts w:ascii="標楷體" w:eastAsia="標楷體" w:hAnsi="標楷體" w:cs="細明體"/>
          <w:sz w:val="24"/>
        </w:rPr>
        <w:t>、</w:t>
      </w:r>
      <w:r w:rsidRPr="00411571">
        <w:rPr>
          <w:rFonts w:ascii="標楷體" w:eastAsia="標楷體" w:hAnsi="標楷體" w:hint="eastAsia"/>
          <w:sz w:val="24"/>
        </w:rPr>
        <w:t>核定准駁：</w:t>
      </w:r>
    </w:p>
    <w:p w14:paraId="6857974C" w14:textId="77777777" w:rsidR="00A73C62" w:rsidRPr="00411571" w:rsidRDefault="00307C91" w:rsidP="00275711">
      <w:pPr>
        <w:pStyle w:val="ab"/>
        <w:spacing w:line="340" w:lineRule="exact"/>
        <w:ind w:leftChars="177" w:left="847" w:hangingChars="176" w:hanging="422"/>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各級授信人員根據借戶及保證人之徵信調查表、擔保品調查報告表及其他有關</w:t>
      </w:r>
      <w:r w:rsidR="00A73C62" w:rsidRPr="00411571">
        <w:rPr>
          <w:rFonts w:ascii="標楷體" w:eastAsia="標楷體" w:hAnsi="標楷體" w:hint="eastAsia"/>
          <w:sz w:val="24"/>
        </w:rPr>
        <w:lastRenderedPageBreak/>
        <w:t>借戶之信用資料，依前述分析之原則、要點進行對其借款申請個案之分析，並於授信批覆書之「審查意見」欄內，簽註准駁之審核意見或其他貸放條件。</w:t>
      </w:r>
    </w:p>
    <w:p w14:paraId="035434C6" w14:textId="77777777" w:rsidR="00A73C62" w:rsidRPr="00411571" w:rsidRDefault="00307C91" w:rsidP="00275711">
      <w:pPr>
        <w:pStyle w:val="ab"/>
        <w:spacing w:line="340" w:lineRule="exact"/>
        <w:ind w:leftChars="177" w:left="847" w:hangingChars="176" w:hanging="422"/>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hint="eastAsia"/>
          <w:sz w:val="24"/>
        </w:rPr>
        <w:t>授信案件應依農會漁會「信用部業務分層負責明細表」規定審核，核定准駁，對於授信權責以內之授信案件，應切實依規定辦理，不得藉故推諉或轉請上級核示。上級對次級人員授信權責以內之授信案件，除依規定事後加以覆審外，不得事前越級予以處理。屬於上級授信權責之授信，核轉之各級人員，仍應切實負責審核。</w:t>
      </w:r>
    </w:p>
    <w:p w14:paraId="50795490" w14:textId="77777777" w:rsidR="00A73C62" w:rsidRPr="00411571" w:rsidRDefault="00A73C62" w:rsidP="00275711">
      <w:pPr>
        <w:pStyle w:val="a5"/>
        <w:spacing w:line="340" w:lineRule="exact"/>
        <w:ind w:left="1200" w:hangingChars="500" w:hanging="1200"/>
        <w:rPr>
          <w:rFonts w:ascii="標楷體" w:eastAsia="標楷體" w:hAnsi="標楷體"/>
          <w:sz w:val="24"/>
        </w:rPr>
      </w:pPr>
      <w:r w:rsidRPr="00411571">
        <w:rPr>
          <w:rFonts w:ascii="標楷體" w:eastAsia="標楷體" w:hAnsi="標楷體" w:cs="細明體" w:hint="eastAsia"/>
          <w:sz w:val="24"/>
        </w:rPr>
        <w:t>二</w:t>
      </w:r>
      <w:r w:rsidR="00C56F35">
        <w:rPr>
          <w:rFonts w:ascii="標楷體" w:eastAsia="標楷體" w:hAnsi="標楷體" w:cs="細明體"/>
          <w:sz w:val="24"/>
        </w:rPr>
        <w:t>、</w:t>
      </w:r>
      <w:r w:rsidRPr="00411571">
        <w:rPr>
          <w:rFonts w:ascii="標楷體" w:eastAsia="標楷體" w:hAnsi="標楷體" w:hint="eastAsia"/>
          <w:sz w:val="24"/>
        </w:rPr>
        <w:t>通知客戶：</w:t>
      </w:r>
    </w:p>
    <w:p w14:paraId="59AE00D7" w14:textId="77777777" w:rsidR="00A73C62" w:rsidRPr="00411571" w:rsidRDefault="00307C91" w:rsidP="00275711">
      <w:pPr>
        <w:pStyle w:val="ab"/>
        <w:spacing w:line="340" w:lineRule="exact"/>
        <w:ind w:leftChars="178" w:left="849" w:hangingChars="176" w:hanging="422"/>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授信申請案件，經依授信權責規定核定准駁結果後，應儘速將核定內容通知客戶，並登錄授信申請登記簿。</w:t>
      </w:r>
    </w:p>
    <w:p w14:paraId="03631180" w14:textId="77777777" w:rsidR="00A73C62" w:rsidRPr="00411571" w:rsidRDefault="00307C91" w:rsidP="00275711">
      <w:pPr>
        <w:pStyle w:val="ab"/>
        <w:spacing w:line="340" w:lineRule="exact"/>
        <w:ind w:leftChars="178" w:left="849" w:hangingChars="176" w:hanging="422"/>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hint="eastAsia"/>
          <w:sz w:val="24"/>
        </w:rPr>
        <w:t>如為准貸案件，即通知客戶來會辦理對保簽約等有關手續。</w:t>
      </w:r>
    </w:p>
    <w:p w14:paraId="0AA3035E" w14:textId="77777777" w:rsidR="005019BB" w:rsidRDefault="00307C91" w:rsidP="00275711">
      <w:pPr>
        <w:pStyle w:val="ab"/>
        <w:spacing w:line="340" w:lineRule="exact"/>
        <w:ind w:leftChars="178" w:left="849" w:hangingChars="176" w:hanging="422"/>
        <w:rPr>
          <w:rFonts w:ascii="標楷體" w:eastAsia="標楷體" w:hAnsi="標楷體"/>
          <w:sz w:val="24"/>
        </w:rPr>
      </w:pPr>
      <w:r>
        <w:rPr>
          <w:rFonts w:ascii="標楷體" w:eastAsia="標楷體" w:hAnsi="標楷體" w:hint="eastAsia"/>
          <w:sz w:val="24"/>
        </w:rPr>
        <w:t>(三)</w:t>
      </w:r>
      <w:r w:rsidR="00A73C62" w:rsidRPr="00411571">
        <w:rPr>
          <w:rFonts w:ascii="標楷體" w:eastAsia="標楷體" w:hAnsi="標楷體" w:hint="eastAsia"/>
          <w:sz w:val="24"/>
        </w:rPr>
        <w:t>如為婉拒承貸之案件，亦應即將婉拒主要理由，詳加說明答覆客戶。</w:t>
      </w:r>
      <w:bookmarkStart w:id="30" w:name="_Toc18826904"/>
    </w:p>
    <w:p w14:paraId="2AC4D28A" w14:textId="77777777" w:rsidR="00F9722B" w:rsidRDefault="00F9722B" w:rsidP="00275711">
      <w:pPr>
        <w:pStyle w:val="ab"/>
        <w:spacing w:line="340" w:lineRule="exact"/>
        <w:ind w:leftChars="178" w:left="920" w:hangingChars="176" w:hanging="493"/>
        <w:rPr>
          <w:rFonts w:ascii="標楷體" w:eastAsia="標楷體" w:hAnsi="標楷體"/>
          <w:b/>
          <w:bCs/>
          <w:sz w:val="28"/>
          <w:szCs w:val="28"/>
        </w:rPr>
      </w:pPr>
    </w:p>
    <w:p w14:paraId="5BCDC41C" w14:textId="77777777" w:rsidR="00F9722B" w:rsidRDefault="00F9722B" w:rsidP="00275711">
      <w:pPr>
        <w:pStyle w:val="ab"/>
        <w:spacing w:line="340" w:lineRule="exact"/>
        <w:ind w:leftChars="178" w:left="920" w:hangingChars="176" w:hanging="493"/>
        <w:rPr>
          <w:rFonts w:ascii="標楷體" w:eastAsia="標楷體" w:hAnsi="標楷體"/>
          <w:b/>
          <w:bCs/>
          <w:sz w:val="28"/>
          <w:szCs w:val="28"/>
        </w:rPr>
      </w:pPr>
    </w:p>
    <w:p w14:paraId="7FE9470D" w14:textId="77777777" w:rsidR="00A73C62" w:rsidRPr="005019BB" w:rsidRDefault="00A73C62" w:rsidP="005E2088">
      <w:pPr>
        <w:pStyle w:val="ab"/>
        <w:spacing w:afterLines="50" w:after="120" w:line="360" w:lineRule="exact"/>
        <w:ind w:leftChars="178" w:left="920" w:hangingChars="176" w:hanging="493"/>
        <w:jc w:val="center"/>
        <w:outlineLvl w:val="2"/>
        <w:rPr>
          <w:rFonts w:ascii="標楷體" w:eastAsia="標楷體" w:hAnsi="標楷體"/>
          <w:b/>
          <w:bCs/>
          <w:sz w:val="28"/>
          <w:szCs w:val="28"/>
        </w:rPr>
      </w:pPr>
      <w:bookmarkStart w:id="31" w:name="_Toc146619566"/>
      <w:r w:rsidRPr="005019BB">
        <w:rPr>
          <w:rFonts w:ascii="標楷體" w:eastAsia="標楷體" w:hAnsi="標楷體" w:hint="eastAsia"/>
          <w:b/>
          <w:bCs/>
          <w:sz w:val="28"/>
          <w:szCs w:val="28"/>
        </w:rPr>
        <w:t>第八節</w:t>
      </w:r>
      <w:r w:rsidR="005019BB" w:rsidRPr="005019BB">
        <w:rPr>
          <w:rFonts w:ascii="標楷體" w:eastAsia="標楷體" w:hAnsi="標楷體" w:hint="eastAsia"/>
          <w:b/>
          <w:bCs/>
          <w:sz w:val="28"/>
          <w:szCs w:val="28"/>
        </w:rPr>
        <w:t xml:space="preserve"> </w:t>
      </w:r>
      <w:r w:rsidR="005019BB" w:rsidRPr="005019BB">
        <w:rPr>
          <w:rFonts w:ascii="標楷體" w:eastAsia="標楷體" w:hAnsi="標楷體"/>
          <w:b/>
          <w:bCs/>
          <w:sz w:val="28"/>
          <w:szCs w:val="28"/>
        </w:rPr>
        <w:t xml:space="preserve"> </w:t>
      </w:r>
      <w:r w:rsidRPr="005019BB">
        <w:rPr>
          <w:rFonts w:ascii="標楷體" w:eastAsia="標楷體" w:hAnsi="標楷體" w:hint="eastAsia"/>
          <w:b/>
          <w:bCs/>
          <w:sz w:val="28"/>
          <w:szCs w:val="28"/>
        </w:rPr>
        <w:t>簽約對保</w:t>
      </w:r>
      <w:bookmarkEnd w:id="30"/>
      <w:bookmarkEnd w:id="31"/>
    </w:p>
    <w:p w14:paraId="3357B89B" w14:textId="77777777" w:rsidR="00A73C62" w:rsidRPr="00411571" w:rsidRDefault="00A73C62" w:rsidP="00275711">
      <w:pPr>
        <w:pStyle w:val="a5"/>
        <w:spacing w:line="340" w:lineRule="exact"/>
        <w:ind w:left="1200" w:hangingChars="500" w:hanging="1200"/>
        <w:rPr>
          <w:rFonts w:ascii="標楷體" w:eastAsia="標楷體" w:hAnsi="標楷體"/>
          <w:sz w:val="24"/>
        </w:rPr>
      </w:pPr>
      <w:r w:rsidRPr="00411571">
        <w:rPr>
          <w:rFonts w:ascii="標楷體" w:eastAsia="標楷體" w:hAnsi="標楷體" w:cs="細明體" w:hint="eastAsia"/>
          <w:sz w:val="24"/>
        </w:rPr>
        <w:t>一</w:t>
      </w:r>
      <w:r w:rsidR="00572472">
        <w:rPr>
          <w:rFonts w:ascii="標楷體" w:eastAsia="標楷體" w:hAnsi="標楷體" w:cs="細明體"/>
          <w:sz w:val="24"/>
        </w:rPr>
        <w:t>、</w:t>
      </w:r>
      <w:r w:rsidRPr="00411571">
        <w:rPr>
          <w:rFonts w:ascii="標楷體" w:eastAsia="標楷體" w:hAnsi="標楷體" w:hint="eastAsia"/>
          <w:sz w:val="24"/>
        </w:rPr>
        <w:t>約定書之填寫：</w:t>
      </w:r>
    </w:p>
    <w:p w14:paraId="4751E7F4" w14:textId="77777777" w:rsidR="00A73C62" w:rsidRPr="00411571" w:rsidRDefault="00307C91" w:rsidP="00275711">
      <w:pPr>
        <w:pStyle w:val="ab"/>
        <w:spacing w:line="340" w:lineRule="exact"/>
        <w:ind w:leftChars="178" w:left="849" w:hangingChars="176" w:hanging="422"/>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凡借款人、連帶保證人、保證人、擔保物提供人，均應親自填寫約定書，並辦妥對保手續。</w:t>
      </w:r>
    </w:p>
    <w:p w14:paraId="2C3C46B8" w14:textId="77777777" w:rsidR="00A73C62" w:rsidRPr="00411571" w:rsidRDefault="00307C91" w:rsidP="00275711">
      <w:pPr>
        <w:pStyle w:val="ab"/>
        <w:spacing w:line="340" w:lineRule="exact"/>
        <w:ind w:leftChars="178" w:left="849" w:hangingChars="176" w:hanging="422"/>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hint="eastAsia"/>
          <w:sz w:val="24"/>
        </w:rPr>
        <w:t>對保時應核對立約人國民身分證所載姓名、統一編號、出生年月日、地址，確認其資格、行為能力等，並請各立約人於對保欄內親自簽名蓋章。</w:t>
      </w:r>
    </w:p>
    <w:p w14:paraId="1F71DAD6" w14:textId="77777777" w:rsidR="00A73C62" w:rsidRPr="00411571" w:rsidRDefault="00307C91" w:rsidP="00275711">
      <w:pPr>
        <w:pStyle w:val="ab"/>
        <w:spacing w:line="340" w:lineRule="exact"/>
        <w:ind w:leftChars="178" w:left="849" w:hangingChars="176" w:hanging="422"/>
        <w:rPr>
          <w:rFonts w:ascii="標楷體" w:eastAsia="標楷體" w:hAnsi="標楷體"/>
          <w:sz w:val="24"/>
        </w:rPr>
      </w:pPr>
      <w:r>
        <w:rPr>
          <w:rFonts w:ascii="標楷體" w:eastAsia="標楷體" w:hAnsi="標楷體" w:hint="eastAsia"/>
          <w:sz w:val="24"/>
        </w:rPr>
        <w:t>(三)</w:t>
      </w:r>
      <w:r w:rsidR="00A73C62" w:rsidRPr="00411571">
        <w:rPr>
          <w:rFonts w:ascii="標楷體" w:eastAsia="標楷體" w:hAnsi="標楷體" w:hint="eastAsia"/>
          <w:sz w:val="24"/>
        </w:rPr>
        <w:t>如無能力親自簽章者，應立見證人（二人）後，押印其左手拇指指紋，並由見證人親自簽名蓋章見證。</w:t>
      </w:r>
    </w:p>
    <w:p w14:paraId="6DE4FCFC" w14:textId="77777777" w:rsidR="00A73C62" w:rsidRPr="00411571" w:rsidRDefault="00307C91" w:rsidP="00275711">
      <w:pPr>
        <w:pStyle w:val="ab"/>
        <w:spacing w:line="340" w:lineRule="exact"/>
        <w:ind w:leftChars="178" w:left="849" w:hangingChars="176" w:hanging="422"/>
        <w:rPr>
          <w:rFonts w:ascii="標楷體" w:eastAsia="標楷體" w:hAnsi="標楷體"/>
          <w:sz w:val="24"/>
        </w:rPr>
      </w:pPr>
      <w:r>
        <w:rPr>
          <w:rFonts w:ascii="標楷體" w:eastAsia="標楷體" w:hAnsi="標楷體" w:hint="eastAsia"/>
          <w:sz w:val="24"/>
        </w:rPr>
        <w:t>(四)</w:t>
      </w:r>
      <w:r w:rsidR="00A73C62" w:rsidRPr="00411571">
        <w:rPr>
          <w:rFonts w:ascii="標楷體" w:eastAsia="標楷體" w:hAnsi="標楷體" w:hint="eastAsia"/>
          <w:sz w:val="24"/>
        </w:rPr>
        <w:t>如為公司組織，則應核對公司設立登記表或公司變更登記表、營業執照、工廠登記證等；如為合夥組織時，應徵取「合夥人同意書」或「合夥人授權書」，對保時應切實由公司負責人（代表人）或是企業合夥人為簽約人，於對保欄內親自簽章認定之。</w:t>
      </w:r>
    </w:p>
    <w:p w14:paraId="04CA4710" w14:textId="77777777" w:rsidR="00A73C62" w:rsidRPr="00411571" w:rsidRDefault="00307C91" w:rsidP="00275711">
      <w:pPr>
        <w:pStyle w:val="ab"/>
        <w:spacing w:line="340" w:lineRule="exact"/>
        <w:ind w:leftChars="178" w:left="849" w:hangingChars="176" w:hanging="422"/>
        <w:rPr>
          <w:rFonts w:ascii="標楷體" w:eastAsia="標楷體" w:hAnsi="標楷體"/>
          <w:sz w:val="24"/>
        </w:rPr>
      </w:pPr>
      <w:r>
        <w:rPr>
          <w:rFonts w:ascii="標楷體" w:eastAsia="標楷體" w:hAnsi="標楷體" w:hint="eastAsia"/>
          <w:sz w:val="24"/>
        </w:rPr>
        <w:t>(五)</w:t>
      </w:r>
      <w:r w:rsidR="00A73C62" w:rsidRPr="00411571">
        <w:rPr>
          <w:rFonts w:ascii="標楷體" w:eastAsia="標楷體" w:hAnsi="標楷體" w:hint="eastAsia"/>
          <w:sz w:val="24"/>
        </w:rPr>
        <w:t>辦妥對保工作後，對保人員應於「對保人」欄內簽章，並註明對保時間與對保地點，以明職責，作為已否對保之識別。</w:t>
      </w:r>
    </w:p>
    <w:p w14:paraId="5F14D97F" w14:textId="77777777" w:rsidR="005E4F5A" w:rsidRDefault="00A73C62" w:rsidP="00275711">
      <w:pPr>
        <w:pStyle w:val="a5"/>
        <w:spacing w:line="340" w:lineRule="exact"/>
        <w:ind w:left="425" w:hangingChars="177" w:hanging="425"/>
        <w:rPr>
          <w:rFonts w:ascii="標楷體" w:eastAsia="標楷體" w:hAnsi="標楷體"/>
          <w:sz w:val="24"/>
        </w:rPr>
      </w:pPr>
      <w:r w:rsidRPr="00411571">
        <w:rPr>
          <w:rFonts w:ascii="標楷體" w:eastAsia="標楷體" w:hAnsi="標楷體" w:cs="細明體" w:hint="eastAsia"/>
          <w:sz w:val="24"/>
        </w:rPr>
        <w:t>二</w:t>
      </w:r>
      <w:r w:rsidR="00572472">
        <w:rPr>
          <w:rFonts w:ascii="標楷體" w:eastAsia="標楷體" w:hAnsi="標楷體" w:cs="細明體"/>
          <w:sz w:val="24"/>
        </w:rPr>
        <w:t>、</w:t>
      </w:r>
      <w:r w:rsidRPr="00411571">
        <w:rPr>
          <w:rFonts w:ascii="標楷體" w:eastAsia="標楷體" w:hAnsi="標楷體" w:hint="eastAsia"/>
          <w:sz w:val="24"/>
        </w:rPr>
        <w:t>徵取連帶保證書：借款人除依照上項規定提出約定書外，借款人如為農業合作組織、公司、行號、工廠或合夥組織者，應另提出連帶保證書，至於應參加連帶保證者，如農業合作組織時以全體理監事參加；公司組織時以全體董監事參加為原則；合夥組織者，則應由全體合夥人參加。又本項連帶保證書亦應辦理對保工作。</w:t>
      </w:r>
    </w:p>
    <w:p w14:paraId="3DE8CF2E" w14:textId="77777777" w:rsidR="00A73C62" w:rsidRPr="005019BB" w:rsidRDefault="005E4F5A" w:rsidP="005E2088">
      <w:pPr>
        <w:widowControl/>
        <w:jc w:val="center"/>
        <w:rPr>
          <w:rFonts w:ascii="標楷體" w:eastAsia="標楷體" w:hAnsi="標楷體"/>
          <w:b/>
          <w:bCs/>
          <w:sz w:val="28"/>
          <w:szCs w:val="28"/>
        </w:rPr>
      </w:pPr>
      <w:r>
        <w:rPr>
          <w:rFonts w:ascii="標楷體" w:eastAsia="標楷體" w:hAnsi="標楷體"/>
        </w:rPr>
        <w:br w:type="page"/>
      </w:r>
      <w:bookmarkStart w:id="32" w:name="_Toc18826905"/>
      <w:bookmarkStart w:id="33" w:name="_Toc146619567"/>
      <w:r w:rsidR="00A73C62" w:rsidRPr="005019BB">
        <w:rPr>
          <w:rFonts w:ascii="標楷體" w:eastAsia="標楷體" w:hAnsi="標楷體" w:hint="eastAsia"/>
          <w:b/>
          <w:bCs/>
          <w:sz w:val="28"/>
          <w:szCs w:val="28"/>
        </w:rPr>
        <w:lastRenderedPageBreak/>
        <w:t>第九節</w:t>
      </w:r>
      <w:r w:rsidR="005019BB" w:rsidRPr="005019BB">
        <w:rPr>
          <w:rFonts w:ascii="標楷體" w:eastAsia="標楷體" w:hAnsi="標楷體" w:hint="eastAsia"/>
          <w:b/>
          <w:bCs/>
          <w:sz w:val="28"/>
          <w:szCs w:val="28"/>
        </w:rPr>
        <w:t xml:space="preserve">  </w:t>
      </w:r>
      <w:r w:rsidR="00A73C62" w:rsidRPr="005019BB">
        <w:rPr>
          <w:rFonts w:ascii="標楷體" w:eastAsia="標楷體" w:hAnsi="標楷體" w:hint="eastAsia"/>
          <w:b/>
          <w:bCs/>
          <w:sz w:val="28"/>
          <w:szCs w:val="28"/>
        </w:rPr>
        <w:t>設定擔保物權</w:t>
      </w:r>
      <w:bookmarkEnd w:id="32"/>
      <w:bookmarkEnd w:id="33"/>
    </w:p>
    <w:p w14:paraId="2760DCB9" w14:textId="77777777" w:rsidR="00A73C62" w:rsidRPr="00411571" w:rsidRDefault="00A73C62" w:rsidP="00277E05">
      <w:pPr>
        <w:pStyle w:val="a5"/>
        <w:spacing w:line="360" w:lineRule="exact"/>
        <w:ind w:left="425" w:hangingChars="177" w:hanging="425"/>
        <w:rPr>
          <w:rFonts w:ascii="標楷體" w:eastAsia="標楷體" w:hAnsi="標楷體"/>
          <w:sz w:val="24"/>
        </w:rPr>
      </w:pPr>
      <w:r w:rsidRPr="00411571">
        <w:rPr>
          <w:rFonts w:ascii="標楷體" w:eastAsia="標楷體" w:hAnsi="標楷體" w:cs="細明體" w:hint="eastAsia"/>
          <w:sz w:val="24"/>
        </w:rPr>
        <w:t>一</w:t>
      </w:r>
      <w:r w:rsidR="00572472">
        <w:rPr>
          <w:rFonts w:ascii="標楷體" w:eastAsia="標楷體" w:hAnsi="標楷體" w:cs="細明體"/>
          <w:sz w:val="24"/>
        </w:rPr>
        <w:t>、</w:t>
      </w:r>
      <w:r w:rsidRPr="00411571">
        <w:rPr>
          <w:rFonts w:ascii="標楷體" w:eastAsia="標楷體" w:hAnsi="標楷體" w:hint="eastAsia"/>
          <w:sz w:val="24"/>
        </w:rPr>
        <w:t>辦理設定：擔保物應切實依照有關法令規定辦理抵押權、質權設定登記，其設定金額以不低於擔保授信債權金額加二成或一定成數為原則，其登記種類如下：</w:t>
      </w:r>
    </w:p>
    <w:p w14:paraId="4A0063D9" w14:textId="77777777" w:rsidR="00A73C62" w:rsidRDefault="00A73C62" w:rsidP="00277E05">
      <w:pPr>
        <w:pStyle w:val="ab"/>
        <w:spacing w:line="360" w:lineRule="exact"/>
        <w:ind w:leftChars="296" w:left="1200" w:hangingChars="204" w:hanging="490"/>
        <w:rPr>
          <w:rFonts w:ascii="標楷體" w:eastAsia="標楷體" w:hAnsi="標楷體"/>
          <w:sz w:val="24"/>
        </w:rPr>
      </w:pPr>
      <w:r w:rsidRPr="00411571">
        <w:rPr>
          <w:rFonts w:ascii="標楷體" w:eastAsia="標楷體" w:hAnsi="標楷體" w:hint="eastAsia"/>
          <w:sz w:val="24"/>
        </w:rPr>
        <w:t>1.不動產抵押權設定登記。</w:t>
      </w:r>
    </w:p>
    <w:p w14:paraId="0C034FFB" w14:textId="77777777" w:rsidR="00A73C62" w:rsidRPr="00411571" w:rsidRDefault="00A73C62" w:rsidP="00277E05">
      <w:pPr>
        <w:pStyle w:val="ab"/>
        <w:spacing w:line="360" w:lineRule="exact"/>
        <w:ind w:leftChars="296" w:left="1200" w:hangingChars="204" w:hanging="490"/>
        <w:rPr>
          <w:rFonts w:ascii="標楷體" w:eastAsia="標楷體" w:hAnsi="標楷體"/>
          <w:sz w:val="24"/>
        </w:rPr>
      </w:pPr>
      <w:r w:rsidRPr="00411571">
        <w:rPr>
          <w:rFonts w:ascii="標楷體" w:eastAsia="標楷體" w:hAnsi="標楷體" w:hint="eastAsia"/>
          <w:sz w:val="24"/>
        </w:rPr>
        <w:t>2.動產抵押權設定登記。</w:t>
      </w:r>
    </w:p>
    <w:p w14:paraId="762002FB" w14:textId="77777777" w:rsidR="00A73C62" w:rsidRPr="00411571" w:rsidRDefault="00A73C62" w:rsidP="00277E05">
      <w:pPr>
        <w:pStyle w:val="ab"/>
        <w:spacing w:line="360" w:lineRule="exact"/>
        <w:ind w:leftChars="296" w:left="1200" w:hangingChars="204" w:hanging="490"/>
        <w:rPr>
          <w:rFonts w:ascii="標楷體" w:eastAsia="標楷體" w:hAnsi="標楷體"/>
          <w:sz w:val="24"/>
        </w:rPr>
      </w:pPr>
      <w:r w:rsidRPr="00411571">
        <w:rPr>
          <w:rFonts w:ascii="標楷體" w:eastAsia="標楷體" w:hAnsi="標楷體" w:hint="eastAsia"/>
          <w:sz w:val="24"/>
        </w:rPr>
        <w:t>3.動產質權設定登記。</w:t>
      </w:r>
    </w:p>
    <w:p w14:paraId="451F5D3B" w14:textId="77777777" w:rsidR="00A73C62" w:rsidRPr="00411571" w:rsidRDefault="00A73C62" w:rsidP="00277E05">
      <w:pPr>
        <w:pStyle w:val="ab"/>
        <w:spacing w:line="360" w:lineRule="exact"/>
        <w:ind w:leftChars="296" w:left="1200" w:hangingChars="204" w:hanging="490"/>
        <w:rPr>
          <w:rFonts w:ascii="標楷體" w:eastAsia="標楷體" w:hAnsi="標楷體"/>
          <w:sz w:val="24"/>
        </w:rPr>
      </w:pPr>
      <w:r w:rsidRPr="00411571">
        <w:rPr>
          <w:rFonts w:ascii="標楷體" w:eastAsia="標楷體" w:hAnsi="標楷體" w:hint="eastAsia"/>
          <w:sz w:val="24"/>
        </w:rPr>
        <w:t>4.權利質權設定登記。</w:t>
      </w:r>
    </w:p>
    <w:p w14:paraId="5F48789F" w14:textId="77777777" w:rsidR="00A73C62" w:rsidRPr="00411571" w:rsidRDefault="00A73C62" w:rsidP="00275711">
      <w:pPr>
        <w:pStyle w:val="a5"/>
        <w:numPr>
          <w:ilvl w:val="0"/>
          <w:numId w:val="31"/>
        </w:numPr>
        <w:spacing w:line="360" w:lineRule="exact"/>
        <w:rPr>
          <w:rFonts w:ascii="標楷體" w:eastAsia="標楷體" w:hAnsi="標楷體" w:cs="細明體"/>
          <w:sz w:val="24"/>
        </w:rPr>
      </w:pPr>
      <w:r w:rsidRPr="00411571">
        <w:rPr>
          <w:rFonts w:ascii="標楷體" w:eastAsia="標楷體" w:hAnsi="標楷體" w:cs="細明體" w:hint="eastAsia"/>
          <w:sz w:val="24"/>
        </w:rPr>
        <w:t>抵押權的種類：</w:t>
      </w:r>
      <w:r w:rsidR="00401A94" w:rsidRPr="00411571">
        <w:rPr>
          <w:rFonts w:ascii="標楷體" w:eastAsia="標楷體" w:hAnsi="標楷體" w:cs="細明體"/>
          <w:sz w:val="24"/>
        </w:rPr>
        <w:t xml:space="preserve"> </w:t>
      </w:r>
    </w:p>
    <w:p w14:paraId="7A4863F2" w14:textId="77777777" w:rsidR="00A73C62" w:rsidRPr="00411571" w:rsidRDefault="00275711" w:rsidP="00275711">
      <w:pPr>
        <w:pStyle w:val="a5"/>
        <w:spacing w:line="360" w:lineRule="exact"/>
        <w:ind w:leftChars="178" w:left="960" w:hangingChars="222" w:hanging="533"/>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sz w:val="24"/>
        </w:rPr>
        <w:t>普通抵押權：</w:t>
      </w:r>
    </w:p>
    <w:p w14:paraId="462F223D" w14:textId="77777777" w:rsidR="00A73C62" w:rsidRPr="00411571" w:rsidRDefault="00A73C62" w:rsidP="00275711">
      <w:pPr>
        <w:pStyle w:val="a5"/>
        <w:spacing w:line="360" w:lineRule="exact"/>
        <w:ind w:leftChars="413" w:left="1272" w:hangingChars="117" w:hanging="281"/>
        <w:rPr>
          <w:rFonts w:ascii="標楷體" w:eastAsia="標楷體" w:hAnsi="標楷體"/>
          <w:sz w:val="24"/>
        </w:rPr>
      </w:pPr>
      <w:r w:rsidRPr="00411571">
        <w:rPr>
          <w:rFonts w:ascii="標楷體" w:eastAsia="標楷體" w:hAnsi="標楷體" w:hint="eastAsia"/>
          <w:sz w:val="24"/>
        </w:rPr>
        <w:t>1</w:t>
      </w:r>
      <w:r w:rsidR="00275711">
        <w:rPr>
          <w:rFonts w:ascii="標楷體" w:eastAsia="標楷體" w:hAnsi="標楷體" w:hint="eastAsia"/>
          <w:sz w:val="24"/>
        </w:rPr>
        <w:t>.</w:t>
      </w:r>
      <w:r w:rsidRPr="00411571">
        <w:rPr>
          <w:rFonts w:ascii="標楷體" w:eastAsia="標楷體" w:hAnsi="標楷體" w:hint="eastAsia"/>
          <w:sz w:val="24"/>
        </w:rPr>
        <w:t>民法第860條：</w:t>
      </w:r>
      <w:r w:rsidRPr="00411571">
        <w:rPr>
          <w:rFonts w:ascii="標楷體" w:eastAsia="標楷體" w:hAnsi="標楷體"/>
          <w:sz w:val="24"/>
        </w:rPr>
        <w:t>稱普通抵押權者，謂債權人對於債務人或第三人不移轉占有而供其債權擔保之不動產，得就該不動產賣得價金優先受償之權。</w:t>
      </w:r>
    </w:p>
    <w:p w14:paraId="19416A96" w14:textId="77777777" w:rsidR="00A73C62" w:rsidRPr="00411571" w:rsidRDefault="00A73C62" w:rsidP="00275711">
      <w:pPr>
        <w:pStyle w:val="HTML"/>
        <w:spacing w:line="360" w:lineRule="exact"/>
        <w:ind w:leftChars="413" w:left="1272" w:hangingChars="117" w:hanging="281"/>
        <w:rPr>
          <w:rFonts w:ascii="標楷體" w:eastAsia="標楷體" w:hAnsi="標楷體"/>
        </w:rPr>
      </w:pPr>
      <w:r w:rsidRPr="00411571">
        <w:rPr>
          <w:rFonts w:ascii="標楷體" w:eastAsia="標楷體" w:hAnsi="標楷體" w:cs="細明體" w:hint="eastAsia"/>
        </w:rPr>
        <w:t>2</w:t>
      </w:r>
      <w:r w:rsidR="00275711">
        <w:rPr>
          <w:rFonts w:ascii="標楷體" w:eastAsia="標楷體" w:hAnsi="標楷體" w:cs="細明體" w:hint="eastAsia"/>
        </w:rPr>
        <w:t>.</w:t>
      </w:r>
      <w:r w:rsidRPr="00411571">
        <w:rPr>
          <w:rFonts w:ascii="標楷體" w:eastAsia="標楷體" w:hAnsi="標楷體" w:hint="eastAsia"/>
        </w:rPr>
        <w:t>民法第861條：</w:t>
      </w:r>
      <w:r w:rsidRPr="00411571">
        <w:rPr>
          <w:rFonts w:ascii="標楷體" w:eastAsia="標楷體" w:hAnsi="標楷體"/>
        </w:rPr>
        <w:t>抵押權所擔保者為原債權、利息、遲延利息、違約金及實行抵押權之費用。但契約另有約定者，不在此限。</w:t>
      </w:r>
    </w:p>
    <w:p w14:paraId="7DA2A998" w14:textId="77777777" w:rsidR="00A73C62" w:rsidRPr="00411571" w:rsidRDefault="00823FCB" w:rsidP="00275711">
      <w:pPr>
        <w:pStyle w:val="a5"/>
        <w:spacing w:line="360" w:lineRule="exact"/>
        <w:ind w:leftChars="413" w:left="1272" w:hangingChars="117" w:hanging="281"/>
        <w:rPr>
          <w:rFonts w:ascii="標楷體" w:eastAsia="標楷體" w:hAnsi="標楷體"/>
          <w:sz w:val="24"/>
        </w:rPr>
      </w:pPr>
      <w:r>
        <w:rPr>
          <w:rFonts w:ascii="標楷體" w:eastAsia="標楷體" w:hAnsi="標楷體" w:hint="eastAsia"/>
          <w:sz w:val="24"/>
        </w:rPr>
        <w:t xml:space="preserve">  </w:t>
      </w:r>
      <w:r w:rsidR="00A73C62" w:rsidRPr="00411571">
        <w:rPr>
          <w:rFonts w:ascii="標楷體" w:eastAsia="標楷體" w:hAnsi="標楷體"/>
          <w:sz w:val="24"/>
        </w:rPr>
        <w:t>得優先受償之利息、遲延利息、一年或不及一年定期給付之違約金債權，以於抵押權人實行抵押權聲請強制執行前五年內發生及於強制執行程序中發生者為限。</w:t>
      </w:r>
    </w:p>
    <w:p w14:paraId="645139C2" w14:textId="77777777" w:rsidR="00A73C62" w:rsidRPr="00411571" w:rsidRDefault="00A73C62" w:rsidP="00275711">
      <w:pPr>
        <w:pStyle w:val="a5"/>
        <w:spacing w:line="360" w:lineRule="exact"/>
        <w:ind w:leftChars="413" w:left="1272" w:hangingChars="117" w:hanging="281"/>
        <w:rPr>
          <w:rFonts w:ascii="標楷體" w:eastAsia="標楷體" w:hAnsi="標楷體"/>
          <w:bCs/>
          <w:sz w:val="24"/>
        </w:rPr>
      </w:pPr>
      <w:r w:rsidRPr="00411571">
        <w:rPr>
          <w:rFonts w:ascii="標楷體" w:eastAsia="標楷體" w:hAnsi="標楷體" w:hint="eastAsia"/>
          <w:bCs/>
          <w:sz w:val="24"/>
        </w:rPr>
        <w:t>3</w:t>
      </w:r>
      <w:r w:rsidR="00275711">
        <w:rPr>
          <w:rFonts w:ascii="標楷體" w:eastAsia="標楷體" w:hAnsi="標楷體" w:hint="eastAsia"/>
          <w:bCs/>
          <w:sz w:val="24"/>
        </w:rPr>
        <w:t>.</w:t>
      </w:r>
      <w:r w:rsidRPr="00411571">
        <w:rPr>
          <w:rFonts w:ascii="標楷體" w:eastAsia="標楷體" w:hAnsi="標楷體" w:hint="eastAsia"/>
          <w:bCs/>
          <w:sz w:val="24"/>
        </w:rPr>
        <w:t>設定普通抵押權者，僅擔保債務人於特定日期簽立之授信契約所發生之特定債務，該筆債務清償後依法無待塗銷登記該抵押權即消滅，往後若該債務人欲以同一擔保物向信用部借款時，須辦理塗銷登記後重行辦理抵押權設定方生擔保之效力。</w:t>
      </w:r>
    </w:p>
    <w:p w14:paraId="1B21A5F7" w14:textId="77777777" w:rsidR="00A73C62" w:rsidRPr="00411571" w:rsidRDefault="00275711" w:rsidP="00275711">
      <w:pPr>
        <w:pStyle w:val="a5"/>
        <w:spacing w:line="360" w:lineRule="exact"/>
        <w:ind w:firstLineChars="177" w:firstLine="425"/>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sz w:val="24"/>
        </w:rPr>
        <w:t>最高限額抵押權：</w:t>
      </w:r>
    </w:p>
    <w:p w14:paraId="74E8AA14" w14:textId="77777777" w:rsidR="00A73C62" w:rsidRPr="00411571" w:rsidRDefault="00A73C62" w:rsidP="00275711">
      <w:pPr>
        <w:pStyle w:val="HTML"/>
        <w:spacing w:line="360" w:lineRule="exact"/>
        <w:ind w:leftChars="413" w:left="1272" w:hangingChars="117" w:hanging="281"/>
        <w:rPr>
          <w:rFonts w:ascii="標楷體" w:eastAsia="標楷體" w:hAnsi="標楷體"/>
        </w:rPr>
      </w:pPr>
      <w:r w:rsidRPr="00411571">
        <w:rPr>
          <w:rFonts w:ascii="標楷體" w:eastAsia="標楷體" w:hAnsi="標楷體" w:cs="細明體" w:hint="eastAsia"/>
        </w:rPr>
        <w:t>1</w:t>
      </w:r>
      <w:r w:rsidR="00275711">
        <w:rPr>
          <w:rFonts w:ascii="標楷體" w:eastAsia="標楷體" w:hAnsi="標楷體" w:cs="細明體" w:hint="eastAsia"/>
        </w:rPr>
        <w:t>.</w:t>
      </w:r>
      <w:r w:rsidRPr="00411571">
        <w:rPr>
          <w:rFonts w:ascii="標楷體" w:eastAsia="標楷體" w:hAnsi="標楷體" w:hint="eastAsia"/>
        </w:rPr>
        <w:t>民法第881-1條：</w:t>
      </w:r>
      <w:r w:rsidRPr="00411571">
        <w:rPr>
          <w:rFonts w:ascii="標楷體" w:eastAsia="標楷體" w:hAnsi="標楷體"/>
        </w:rPr>
        <w:t>稱最高限額抵押權者，謂債務人或第三人提供其不動產為擔保，就債權人對債務人一定範圍內之不特定債權，在最高限額內設定之抵押權。</w:t>
      </w:r>
    </w:p>
    <w:p w14:paraId="1CD1A7B2" w14:textId="77777777" w:rsidR="00A73C62" w:rsidRPr="00411571" w:rsidRDefault="00823FCB" w:rsidP="00275711">
      <w:pPr>
        <w:pStyle w:val="a5"/>
        <w:spacing w:line="360" w:lineRule="exact"/>
        <w:ind w:leftChars="412" w:left="1272" w:hangingChars="118" w:hanging="283"/>
        <w:rPr>
          <w:rFonts w:ascii="標楷體" w:eastAsia="標楷體" w:hAnsi="標楷體"/>
          <w:sz w:val="24"/>
        </w:rPr>
      </w:pPr>
      <w:r>
        <w:rPr>
          <w:rFonts w:ascii="標楷體" w:eastAsia="標楷體" w:hAnsi="標楷體" w:hint="eastAsia"/>
          <w:sz w:val="24"/>
        </w:rPr>
        <w:t xml:space="preserve">  </w:t>
      </w:r>
      <w:r w:rsidR="00A73C62" w:rsidRPr="00411571">
        <w:rPr>
          <w:rFonts w:ascii="標楷體" w:eastAsia="標楷體" w:hAnsi="標楷體"/>
          <w:sz w:val="24"/>
        </w:rPr>
        <w:t>最高限額抵押權所擔保之債權，以由一定法律關係所生之債權或基於票據所生之權利為限。</w:t>
      </w:r>
    </w:p>
    <w:p w14:paraId="321B16D4" w14:textId="77777777" w:rsidR="00A73C62" w:rsidRPr="00411571" w:rsidRDefault="00A73C62" w:rsidP="00275711">
      <w:pPr>
        <w:pStyle w:val="HTML"/>
        <w:spacing w:line="360" w:lineRule="exact"/>
        <w:ind w:leftChars="413" w:left="1272" w:hangingChars="117" w:hanging="281"/>
        <w:rPr>
          <w:rFonts w:ascii="標楷體" w:eastAsia="標楷體" w:hAnsi="標楷體"/>
        </w:rPr>
      </w:pPr>
      <w:r w:rsidRPr="00411571">
        <w:rPr>
          <w:rFonts w:ascii="標楷體" w:eastAsia="標楷體" w:hAnsi="標楷體" w:hint="eastAsia"/>
        </w:rPr>
        <w:t>2</w:t>
      </w:r>
      <w:r w:rsidR="00275711">
        <w:rPr>
          <w:rFonts w:ascii="標楷體" w:eastAsia="標楷體" w:hAnsi="標楷體" w:hint="eastAsia"/>
        </w:rPr>
        <w:t>.</w:t>
      </w:r>
      <w:r w:rsidRPr="00411571">
        <w:rPr>
          <w:rFonts w:ascii="標楷體" w:eastAsia="標楷體" w:hAnsi="標楷體" w:hint="eastAsia"/>
        </w:rPr>
        <w:t>民法第881-2條：</w:t>
      </w:r>
      <w:r w:rsidRPr="00411571">
        <w:rPr>
          <w:rFonts w:ascii="標楷體" w:eastAsia="標楷體" w:hAnsi="標楷體"/>
        </w:rPr>
        <w:t>最高限額抵押權人就已確定之原債權，僅得於其約定之最高限額範圍內，行使其權利。</w:t>
      </w:r>
    </w:p>
    <w:p w14:paraId="5447A193" w14:textId="77777777" w:rsidR="00A73C62" w:rsidRPr="00411571" w:rsidRDefault="00823FCB" w:rsidP="00275711">
      <w:pPr>
        <w:pStyle w:val="a5"/>
        <w:spacing w:line="360" w:lineRule="exact"/>
        <w:ind w:leftChars="413" w:left="1272" w:hangingChars="117" w:hanging="281"/>
        <w:rPr>
          <w:rFonts w:ascii="標楷體" w:eastAsia="標楷體" w:hAnsi="標楷體"/>
          <w:sz w:val="24"/>
        </w:rPr>
      </w:pPr>
      <w:r>
        <w:rPr>
          <w:rFonts w:ascii="標楷體" w:eastAsia="標楷體" w:hAnsi="標楷體" w:hint="eastAsia"/>
          <w:sz w:val="24"/>
        </w:rPr>
        <w:t xml:space="preserve">  </w:t>
      </w:r>
      <w:r w:rsidR="00A73C62" w:rsidRPr="00411571">
        <w:rPr>
          <w:rFonts w:ascii="標楷體" w:eastAsia="標楷體" w:hAnsi="標楷體"/>
          <w:sz w:val="24"/>
        </w:rPr>
        <w:t>前項債權之利息、遲延利息、違約金，與前項債權合計不逾最高限額範圍者，亦同。</w:t>
      </w:r>
    </w:p>
    <w:p w14:paraId="5B0E6715" w14:textId="77777777" w:rsidR="00A73C62" w:rsidRPr="00411571" w:rsidRDefault="00A73C62" w:rsidP="00275711">
      <w:pPr>
        <w:pStyle w:val="HTML"/>
        <w:spacing w:line="360" w:lineRule="exact"/>
        <w:ind w:leftChars="413" w:left="1272" w:hangingChars="117" w:hanging="281"/>
        <w:rPr>
          <w:rFonts w:ascii="標楷體" w:eastAsia="標楷體" w:hAnsi="標楷體"/>
        </w:rPr>
      </w:pPr>
      <w:r w:rsidRPr="00411571">
        <w:rPr>
          <w:rFonts w:ascii="標楷體" w:eastAsia="標楷體" w:hAnsi="標楷體" w:hint="eastAsia"/>
        </w:rPr>
        <w:t>3</w:t>
      </w:r>
      <w:r w:rsidR="00275711">
        <w:rPr>
          <w:rFonts w:ascii="標楷體" w:eastAsia="標楷體" w:hAnsi="標楷體" w:hint="eastAsia"/>
        </w:rPr>
        <w:t>.</w:t>
      </w:r>
      <w:r w:rsidRPr="00411571">
        <w:rPr>
          <w:rFonts w:ascii="標楷體" w:eastAsia="標楷體" w:hAnsi="標楷體" w:hint="eastAsia"/>
        </w:rPr>
        <w:t>民法第881-12條：</w:t>
      </w:r>
      <w:r w:rsidRPr="00411571">
        <w:rPr>
          <w:rFonts w:ascii="標楷體" w:eastAsia="標楷體" w:hAnsi="標楷體"/>
        </w:rPr>
        <w:t>最高限額抵押權所擔保之原債權，除本節另有規定外，因下列事由之一而確定：</w:t>
      </w:r>
    </w:p>
    <w:p w14:paraId="529572EF" w14:textId="77777777" w:rsidR="00A73C62" w:rsidRPr="00411571" w:rsidRDefault="00275711" w:rsidP="00275711">
      <w:pPr>
        <w:pStyle w:val="HTML"/>
        <w:spacing w:line="360" w:lineRule="exact"/>
        <w:ind w:firstLineChars="531" w:firstLine="1274"/>
        <w:rPr>
          <w:rFonts w:ascii="標楷體" w:eastAsia="標楷體" w:hAnsi="標楷體"/>
        </w:rPr>
      </w:pPr>
      <w:r>
        <w:rPr>
          <w:rFonts w:ascii="標楷體" w:eastAsia="標楷體" w:hAnsi="標楷體" w:hint="eastAsia"/>
        </w:rPr>
        <w:sym w:font="Wingdings" w:char="F081"/>
      </w:r>
      <w:r w:rsidR="00A73C62" w:rsidRPr="00411571">
        <w:rPr>
          <w:rFonts w:ascii="標楷體" w:eastAsia="標楷體" w:hAnsi="標楷體"/>
        </w:rPr>
        <w:t>約定之原債權確定期日屆至者。</w:t>
      </w:r>
    </w:p>
    <w:p w14:paraId="4A6720A7" w14:textId="77777777" w:rsidR="00A73C62" w:rsidRPr="00411571" w:rsidRDefault="00823FCB" w:rsidP="00275711">
      <w:pPr>
        <w:pStyle w:val="HTML"/>
        <w:spacing w:line="360" w:lineRule="exact"/>
        <w:ind w:firstLineChars="59" w:firstLine="142"/>
        <w:rPr>
          <w:rFonts w:ascii="標楷體" w:eastAsia="標楷體" w:hAnsi="標楷體"/>
        </w:rPr>
      </w:pPr>
      <w:r>
        <w:rPr>
          <w:rFonts w:ascii="標楷體" w:eastAsia="標楷體" w:hAnsi="標楷體" w:hint="eastAsia"/>
        </w:rPr>
        <w:t xml:space="preserve">        </w:t>
      </w:r>
      <w:r w:rsidR="00275711" w:rsidRPr="00275711">
        <w:rPr>
          <w:rFonts w:ascii="標楷體" w:eastAsia="標楷體" w:hAnsi="標楷體" w:hint="eastAsia"/>
          <w:sz w:val="18"/>
          <w:szCs w:val="18"/>
        </w:rPr>
        <w:t xml:space="preserve"> </w:t>
      </w:r>
      <w:r w:rsidRPr="00275711">
        <w:rPr>
          <w:rFonts w:ascii="標楷體" w:eastAsia="標楷體" w:hAnsi="標楷體" w:hint="eastAsia"/>
          <w:sz w:val="18"/>
          <w:szCs w:val="18"/>
        </w:rPr>
        <w:t xml:space="preserve"> </w:t>
      </w:r>
      <w:r w:rsidR="00275711">
        <w:rPr>
          <w:rFonts w:ascii="標楷體" w:eastAsia="標楷體" w:hAnsi="標楷體" w:hint="eastAsia"/>
        </w:rPr>
        <w:sym w:font="Wingdings" w:char="F082"/>
      </w:r>
      <w:r w:rsidR="00A73C62" w:rsidRPr="00411571">
        <w:rPr>
          <w:rFonts w:ascii="標楷體" w:eastAsia="標楷體" w:hAnsi="標楷體"/>
        </w:rPr>
        <w:t>擔保債權之範圍變更或因其他事由，致原債權不繼續發生者。</w:t>
      </w:r>
    </w:p>
    <w:p w14:paraId="715C7ABC" w14:textId="77777777" w:rsidR="00A73C62" w:rsidRPr="00411571" w:rsidRDefault="00275711" w:rsidP="00275711">
      <w:pPr>
        <w:pStyle w:val="HTML"/>
        <w:spacing w:line="360" w:lineRule="exact"/>
        <w:ind w:leftChars="532" w:left="2268" w:hangingChars="413" w:hanging="991"/>
        <w:rPr>
          <w:rFonts w:ascii="標楷體" w:eastAsia="標楷體" w:hAnsi="標楷體"/>
        </w:rPr>
      </w:pPr>
      <w:r>
        <w:rPr>
          <w:rFonts w:ascii="標楷體" w:eastAsia="標楷體" w:hAnsi="標楷體" w:hint="eastAsia"/>
        </w:rPr>
        <w:sym w:font="Wingdings 2" w:char="F06C"/>
      </w:r>
      <w:r w:rsidR="00A73C62" w:rsidRPr="00411571">
        <w:rPr>
          <w:rFonts w:ascii="標楷體" w:eastAsia="標楷體" w:hAnsi="標楷體"/>
        </w:rPr>
        <w:t>擔保債權所由發生之法律關係經終止或因其他事由而消滅者。</w:t>
      </w:r>
    </w:p>
    <w:p w14:paraId="03DD76DC" w14:textId="77777777" w:rsidR="00A73C62" w:rsidRPr="00411571" w:rsidRDefault="00275711" w:rsidP="00275711">
      <w:pPr>
        <w:pStyle w:val="HTML"/>
        <w:spacing w:line="360" w:lineRule="exact"/>
        <w:ind w:firstLineChars="531" w:firstLine="1274"/>
        <w:rPr>
          <w:rFonts w:ascii="標楷體" w:eastAsia="標楷體" w:hAnsi="標楷體"/>
        </w:rPr>
      </w:pPr>
      <w:r>
        <w:rPr>
          <w:rFonts w:ascii="標楷體" w:eastAsia="標楷體" w:hAnsi="標楷體" w:hint="eastAsia"/>
        </w:rPr>
        <w:sym w:font="Wingdings 2" w:char="F06D"/>
      </w:r>
      <w:r w:rsidR="00A73C62" w:rsidRPr="00411571">
        <w:rPr>
          <w:rFonts w:ascii="標楷體" w:eastAsia="標楷體" w:hAnsi="標楷體"/>
        </w:rPr>
        <w:t>債權人拒絕繼續發生債權，債務人請求確定者。</w:t>
      </w:r>
    </w:p>
    <w:p w14:paraId="62259370" w14:textId="77777777" w:rsidR="00275711" w:rsidRDefault="00275711" w:rsidP="00275711">
      <w:pPr>
        <w:pStyle w:val="HTML"/>
        <w:tabs>
          <w:tab w:val="clear" w:pos="9160"/>
        </w:tabs>
        <w:spacing w:line="360" w:lineRule="exact"/>
        <w:ind w:leftChars="530" w:left="1416" w:rightChars="-59" w:right="-142" w:hangingChars="60" w:hanging="144"/>
        <w:rPr>
          <w:rFonts w:ascii="標楷體" w:eastAsia="標楷體" w:hAnsi="標楷體"/>
        </w:rPr>
      </w:pPr>
      <w:r>
        <w:rPr>
          <w:rFonts w:ascii="標楷體" w:eastAsia="標楷體" w:hAnsi="標楷體" w:hint="eastAsia"/>
        </w:rPr>
        <w:sym w:font="Wingdings 2" w:char="F06E"/>
      </w:r>
      <w:r w:rsidR="00A73C62" w:rsidRPr="00411571">
        <w:rPr>
          <w:rFonts w:ascii="標楷體" w:eastAsia="標楷體" w:hAnsi="標楷體"/>
        </w:rPr>
        <w:t>最高限額抵押權人聲請裁定拍賣抵押物，或依第八百七十三條之一之規定為抵押物所有權移轉之請求時，或依第八百七十八條規定訂立契約者。</w:t>
      </w:r>
    </w:p>
    <w:p w14:paraId="56960E65" w14:textId="77777777" w:rsidR="00A73C62" w:rsidRPr="00411571" w:rsidRDefault="00275711" w:rsidP="00275711">
      <w:pPr>
        <w:pStyle w:val="HTML"/>
        <w:tabs>
          <w:tab w:val="clear" w:pos="9160"/>
        </w:tabs>
        <w:spacing w:line="360" w:lineRule="exact"/>
        <w:ind w:leftChars="530" w:left="1416" w:rightChars="-59" w:right="-142" w:hangingChars="60" w:hanging="144"/>
        <w:rPr>
          <w:rFonts w:ascii="標楷體" w:eastAsia="標楷體" w:hAnsi="標楷體"/>
        </w:rPr>
      </w:pPr>
      <w:r>
        <w:rPr>
          <w:rFonts w:ascii="標楷體" w:eastAsia="標楷體" w:hAnsi="標楷體" w:hint="eastAsia"/>
        </w:rPr>
        <w:sym w:font="Wingdings 2" w:char="F06F"/>
      </w:r>
      <w:r w:rsidR="00A73C62" w:rsidRPr="00411571">
        <w:rPr>
          <w:rFonts w:ascii="標楷體" w:eastAsia="標楷體" w:hAnsi="標楷體"/>
        </w:rPr>
        <w:t>抵押物因他債權人聲請強制執行經法院查封，而為最高限額抵押權人所知悉，或經執行法院通知最高限額抵押權人者。但抵押物之查封經撤銷時，不在此限。</w:t>
      </w:r>
    </w:p>
    <w:p w14:paraId="55B3294F" w14:textId="77777777" w:rsidR="00A73C62" w:rsidRPr="00411571" w:rsidRDefault="00275711" w:rsidP="005E2088">
      <w:pPr>
        <w:pStyle w:val="HTML"/>
        <w:tabs>
          <w:tab w:val="clear" w:pos="9160"/>
        </w:tabs>
        <w:spacing w:line="360" w:lineRule="exact"/>
        <w:ind w:leftChars="531" w:left="1555" w:rightChars="-236" w:right="-566" w:hangingChars="117" w:hanging="281"/>
        <w:rPr>
          <w:rFonts w:ascii="標楷體" w:eastAsia="標楷體" w:hAnsi="標楷體"/>
        </w:rPr>
      </w:pPr>
      <w:r>
        <w:rPr>
          <w:rFonts w:ascii="標楷體" w:eastAsia="標楷體" w:hAnsi="標楷體" w:hint="eastAsia"/>
        </w:rPr>
        <w:sym w:font="Wingdings 2" w:char="F070"/>
      </w:r>
      <w:r w:rsidR="00A73C62" w:rsidRPr="00411571">
        <w:rPr>
          <w:rFonts w:ascii="標楷體" w:eastAsia="標楷體" w:hAnsi="標楷體"/>
        </w:rPr>
        <w:t>債務人或抵押人經裁定宣告破產者。但其裁定經廢棄確定時，不在此限。</w:t>
      </w:r>
    </w:p>
    <w:p w14:paraId="554495C3" w14:textId="77777777" w:rsidR="00A73C62" w:rsidRPr="00411571" w:rsidRDefault="00A73C62" w:rsidP="005E2088">
      <w:pPr>
        <w:pStyle w:val="HTML"/>
        <w:spacing w:line="360" w:lineRule="exact"/>
        <w:ind w:leftChars="650" w:left="1560"/>
        <w:rPr>
          <w:rFonts w:ascii="標楷體" w:eastAsia="標楷體" w:hAnsi="標楷體"/>
        </w:rPr>
      </w:pPr>
      <w:r w:rsidRPr="00411571">
        <w:rPr>
          <w:rFonts w:ascii="標楷體" w:eastAsia="標楷體" w:hAnsi="標楷體"/>
        </w:rPr>
        <w:lastRenderedPageBreak/>
        <w:t>第八百八十一條之五第二項之規定，於前項第四款之情形，準用之。</w:t>
      </w:r>
    </w:p>
    <w:p w14:paraId="4332406B" w14:textId="77777777" w:rsidR="00A73C62" w:rsidRPr="00411571" w:rsidRDefault="00A73C62" w:rsidP="005E2088">
      <w:pPr>
        <w:pStyle w:val="a5"/>
        <w:spacing w:line="360" w:lineRule="exact"/>
        <w:ind w:leftChars="650" w:left="1560"/>
        <w:rPr>
          <w:rFonts w:ascii="標楷體" w:eastAsia="標楷體" w:hAnsi="標楷體"/>
          <w:sz w:val="24"/>
        </w:rPr>
      </w:pPr>
      <w:r w:rsidRPr="00411571">
        <w:rPr>
          <w:rFonts w:ascii="標楷體" w:eastAsia="標楷體" w:hAnsi="標楷體"/>
          <w:sz w:val="24"/>
        </w:rPr>
        <w:t>第一項第六款但書及第七款但書之規定，於原債權確定後，已有第三人受讓擔保債權，或以該債權為標的物設定權利者，不適用之。</w:t>
      </w:r>
    </w:p>
    <w:p w14:paraId="79DE15E5" w14:textId="77777777" w:rsidR="00A73C62" w:rsidRPr="00411571" w:rsidRDefault="005E2088" w:rsidP="00277E05">
      <w:pPr>
        <w:pStyle w:val="a5"/>
        <w:spacing w:line="360" w:lineRule="exact"/>
        <w:ind w:firstLineChars="295" w:firstLine="708"/>
        <w:rPr>
          <w:rFonts w:ascii="標楷體" w:eastAsia="標楷體" w:hAnsi="標楷體"/>
          <w:sz w:val="24"/>
        </w:rPr>
      </w:pPr>
      <w:r>
        <w:rPr>
          <w:rFonts w:ascii="標楷體" w:eastAsia="標楷體" w:hAnsi="標楷體" w:hint="eastAsia"/>
          <w:sz w:val="24"/>
        </w:rPr>
        <w:t>(三)</w:t>
      </w:r>
      <w:r w:rsidR="00A73C62" w:rsidRPr="00411571">
        <w:rPr>
          <w:rFonts w:ascii="標楷體" w:eastAsia="標楷體" w:hAnsi="標楷體"/>
          <w:sz w:val="24"/>
        </w:rPr>
        <w:t>其他抵押權：</w:t>
      </w:r>
    </w:p>
    <w:p w14:paraId="57FAE7E7" w14:textId="77777777" w:rsidR="00401A94" w:rsidRPr="00401A94" w:rsidRDefault="00A73C62" w:rsidP="005E2088">
      <w:pPr>
        <w:pStyle w:val="a5"/>
        <w:spacing w:line="360" w:lineRule="exact"/>
        <w:ind w:leftChars="531" w:left="1274" w:firstLine="2"/>
        <w:rPr>
          <w:rFonts w:ascii="標楷體" w:eastAsia="標楷體" w:hAnsi="標楷體" w:cs="細明體"/>
          <w:sz w:val="24"/>
        </w:rPr>
      </w:pPr>
      <w:r w:rsidRPr="00411571">
        <w:rPr>
          <w:rFonts w:ascii="標楷體" w:eastAsia="標楷體" w:hAnsi="標楷體" w:hint="eastAsia"/>
          <w:sz w:val="24"/>
        </w:rPr>
        <w:t>民法第882條：</w:t>
      </w:r>
      <w:r w:rsidRPr="00411571">
        <w:rPr>
          <w:rFonts w:ascii="標楷體" w:eastAsia="標楷體" w:hAnsi="標楷體"/>
          <w:sz w:val="24"/>
        </w:rPr>
        <w:t>地上權、永佃權、及典權，均得為抵押權之標的物。</w:t>
      </w:r>
      <w:r w:rsidR="00401A94" w:rsidRPr="00401A94">
        <w:rPr>
          <w:rFonts w:ascii="標楷體" w:eastAsia="標楷體" w:hAnsi="標楷體" w:cs="細明體" w:hint="eastAsia"/>
          <w:sz w:val="24"/>
        </w:rPr>
        <w:t>現行金融機構均以最高限額抵押權為主。</w:t>
      </w:r>
    </w:p>
    <w:p w14:paraId="4F9F708B" w14:textId="77777777" w:rsidR="00A73C62" w:rsidRPr="00401A94" w:rsidRDefault="00275711" w:rsidP="00275711">
      <w:pPr>
        <w:pStyle w:val="a5"/>
        <w:spacing w:line="360" w:lineRule="exact"/>
        <w:ind w:left="1200" w:hangingChars="500" w:hanging="1200"/>
        <w:rPr>
          <w:rFonts w:ascii="標楷體" w:eastAsia="標楷體" w:hAnsi="標楷體"/>
          <w:sz w:val="24"/>
        </w:rPr>
      </w:pPr>
      <w:r>
        <w:rPr>
          <w:rFonts w:ascii="標楷體" w:eastAsia="標楷體" w:hAnsi="標楷體" w:cs="細明體" w:hint="eastAsia"/>
          <w:sz w:val="24"/>
        </w:rPr>
        <w:t>三</w:t>
      </w:r>
      <w:r w:rsidR="00572472" w:rsidRPr="00401A94">
        <w:rPr>
          <w:rFonts w:ascii="標楷體" w:eastAsia="標楷體" w:hAnsi="標楷體" w:cs="細明體"/>
          <w:sz w:val="24"/>
        </w:rPr>
        <w:t>、</w:t>
      </w:r>
      <w:r w:rsidR="00A73C62" w:rsidRPr="00401A94">
        <w:rPr>
          <w:rFonts w:ascii="標楷體" w:eastAsia="標楷體" w:hAnsi="標楷體" w:hint="eastAsia"/>
          <w:sz w:val="24"/>
        </w:rPr>
        <w:t>查驗與保管：</w:t>
      </w:r>
    </w:p>
    <w:p w14:paraId="32AD665B" w14:textId="77777777" w:rsidR="00A73C62" w:rsidRPr="00411571" w:rsidRDefault="00307C91"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設定完成後，領取設定契約書及他項權利證明書，並逐一核對內容、妥善保管。</w:t>
      </w:r>
    </w:p>
    <w:p w14:paraId="413C6D14" w14:textId="77777777" w:rsidR="00A73C62" w:rsidRPr="00411571" w:rsidRDefault="00307C91" w:rsidP="00277E05">
      <w:pPr>
        <w:pStyle w:val="ab"/>
        <w:spacing w:line="360" w:lineRule="exact"/>
        <w:ind w:firstLineChars="177" w:firstLine="425"/>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hint="eastAsia"/>
          <w:sz w:val="24"/>
        </w:rPr>
        <w:t>各地政機關閱覽登記簿或請領登記謄本核對之。</w:t>
      </w:r>
    </w:p>
    <w:p w14:paraId="46315EB3" w14:textId="77777777" w:rsidR="00A73C62" w:rsidRPr="00411571"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(三)</w:t>
      </w:r>
      <w:r w:rsidR="00A73C62" w:rsidRPr="00411571">
        <w:rPr>
          <w:rFonts w:ascii="標楷體" w:eastAsia="標楷體" w:hAnsi="標楷體" w:hint="eastAsia"/>
          <w:sz w:val="24"/>
        </w:rPr>
        <w:t>查驗動產抵押權契約書及動產擔保交易登記標的物明細表內容是否正確，並妥善保管。</w:t>
      </w:r>
    </w:p>
    <w:p w14:paraId="6F0AC8F9" w14:textId="77777777" w:rsidR="00A73C62" w:rsidRPr="00411571" w:rsidRDefault="00307C91" w:rsidP="00277E05">
      <w:pPr>
        <w:pStyle w:val="ab"/>
        <w:spacing w:line="360" w:lineRule="exact"/>
        <w:ind w:firstLineChars="177" w:firstLine="425"/>
        <w:rPr>
          <w:rFonts w:ascii="標楷體" w:eastAsia="標楷體" w:hAnsi="標楷體"/>
          <w:sz w:val="24"/>
        </w:rPr>
      </w:pPr>
      <w:r>
        <w:rPr>
          <w:rFonts w:ascii="標楷體" w:eastAsia="標楷體" w:hAnsi="標楷體" w:hint="eastAsia"/>
          <w:sz w:val="24"/>
        </w:rPr>
        <w:t>(四)</w:t>
      </w:r>
      <w:r w:rsidR="00A73C62" w:rsidRPr="00411571">
        <w:rPr>
          <w:rFonts w:ascii="標楷體" w:eastAsia="標楷體" w:hAnsi="標楷體" w:hint="eastAsia"/>
          <w:sz w:val="24"/>
        </w:rPr>
        <w:t>檢查質權設定登記書，並與質押標的物妥善保管。</w:t>
      </w:r>
    </w:p>
    <w:p w14:paraId="0BCCF165" w14:textId="77777777" w:rsidR="00A73C62" w:rsidRPr="00401A94" w:rsidRDefault="00275711" w:rsidP="005E2088">
      <w:pPr>
        <w:pStyle w:val="a5"/>
        <w:spacing w:line="360" w:lineRule="exact"/>
        <w:ind w:left="425" w:hangingChars="177" w:hanging="425"/>
        <w:rPr>
          <w:rFonts w:ascii="標楷體" w:eastAsia="標楷體" w:hAnsi="標楷體"/>
          <w:sz w:val="24"/>
        </w:rPr>
      </w:pPr>
      <w:r>
        <w:rPr>
          <w:rFonts w:ascii="標楷體" w:eastAsia="標楷體" w:hAnsi="標楷體" w:cs="細明體" w:hint="eastAsia"/>
          <w:sz w:val="24"/>
        </w:rPr>
        <w:t>四</w:t>
      </w:r>
      <w:r w:rsidR="00572472" w:rsidRPr="00401A94">
        <w:rPr>
          <w:rFonts w:ascii="標楷體" w:eastAsia="標楷體" w:hAnsi="標楷體" w:cs="細明體" w:hint="eastAsia"/>
          <w:sz w:val="24"/>
        </w:rPr>
        <w:t>、</w:t>
      </w:r>
      <w:r w:rsidR="00A73C62" w:rsidRPr="00401A94">
        <w:rPr>
          <w:rFonts w:ascii="標楷體" w:eastAsia="標楷體" w:hAnsi="標楷體" w:hint="eastAsia"/>
          <w:sz w:val="24"/>
        </w:rPr>
        <w:t>保險：擔保品除土地、有價證券外，應依「信用部擔保放款抵押建物投保火險（地震險）額度實施辦法」請借款人（或提供人）投保適當之保險</w:t>
      </w:r>
      <w:r w:rsidR="00BB0790" w:rsidRPr="00401A94">
        <w:rPr>
          <w:rFonts w:ascii="標楷體" w:eastAsia="標楷體" w:hAnsi="標楷體" w:hint="eastAsia"/>
          <w:sz w:val="24"/>
          <w:szCs w:val="24"/>
        </w:rPr>
        <w:t>(</w:t>
      </w:r>
      <w:r w:rsidR="00BB0790" w:rsidRPr="00401A94">
        <w:rPr>
          <w:rFonts w:ascii="標楷體" w:eastAsia="標楷體" w:hAnsi="標楷體"/>
          <w:sz w:val="24"/>
          <w:szCs w:val="24"/>
        </w:rPr>
        <w:t>如：火險、地震險、營造綜合險</w:t>
      </w:r>
      <w:r w:rsidR="00A82C29" w:rsidRPr="00401A94">
        <w:rPr>
          <w:rFonts w:ascii="標楷體" w:eastAsia="標楷體" w:hAnsi="標楷體"/>
          <w:sz w:val="24"/>
          <w:szCs w:val="24"/>
        </w:rPr>
        <w:t>、</w:t>
      </w:r>
      <w:r w:rsidR="00A82C29" w:rsidRPr="00401A94">
        <w:rPr>
          <w:rFonts w:ascii="標楷體" w:eastAsia="標楷體" w:hAnsi="標楷體"/>
          <w:sz w:val="24"/>
        </w:rPr>
        <w:t>電子設備綜合保險</w:t>
      </w:r>
      <w:r w:rsidR="00BB0790" w:rsidRPr="00401A94">
        <w:rPr>
          <w:rFonts w:ascii="標楷體" w:eastAsia="標楷體" w:hAnsi="標楷體"/>
          <w:sz w:val="24"/>
          <w:szCs w:val="24"/>
        </w:rPr>
        <w:t>等</w:t>
      </w:r>
      <w:r w:rsidR="00BB0790" w:rsidRPr="00401A94">
        <w:rPr>
          <w:rFonts w:ascii="標楷體" w:eastAsia="標楷體" w:hAnsi="標楷體" w:hint="eastAsia"/>
          <w:sz w:val="24"/>
          <w:szCs w:val="24"/>
        </w:rPr>
        <w:t>)</w:t>
      </w:r>
      <w:r w:rsidR="00A73C62" w:rsidRPr="00401A94">
        <w:rPr>
          <w:rFonts w:ascii="標楷體" w:eastAsia="標楷體" w:hAnsi="標楷體" w:hint="eastAsia"/>
          <w:sz w:val="24"/>
        </w:rPr>
        <w:t>，並指定農會漁會為保險受益人。</w:t>
      </w:r>
    </w:p>
    <w:p w14:paraId="505569C3" w14:textId="77777777" w:rsidR="00823FCB" w:rsidRDefault="00823FCB" w:rsidP="00277E05">
      <w:pPr>
        <w:widowControl/>
        <w:rPr>
          <w:rFonts w:ascii="標楷體" w:eastAsia="標楷體" w:hAnsi="標楷體"/>
          <w:bCs/>
          <w:szCs w:val="20"/>
        </w:rPr>
      </w:pPr>
      <w:bookmarkStart w:id="34" w:name="_Toc18826906"/>
      <w:r>
        <w:rPr>
          <w:rFonts w:ascii="標楷體" w:eastAsia="標楷體" w:hAnsi="標楷體"/>
          <w:bCs/>
        </w:rPr>
        <w:br w:type="page"/>
      </w:r>
    </w:p>
    <w:p w14:paraId="77C72EE9" w14:textId="77777777" w:rsidR="00A73C62" w:rsidRPr="00823FCB" w:rsidRDefault="00A73C62" w:rsidP="00A16786">
      <w:pPr>
        <w:pStyle w:val="af3"/>
        <w:spacing w:before="48" w:after="240" w:line="360" w:lineRule="exact"/>
        <w:ind w:leftChars="100" w:left="240"/>
        <w:jc w:val="center"/>
        <w:outlineLvl w:val="2"/>
        <w:rPr>
          <w:rFonts w:ascii="標楷體" w:eastAsia="標楷體" w:hAnsi="標楷體"/>
          <w:b/>
          <w:bCs/>
          <w:sz w:val="28"/>
          <w:szCs w:val="28"/>
        </w:rPr>
      </w:pPr>
      <w:bookmarkStart w:id="35" w:name="_Toc146619568"/>
      <w:r w:rsidRPr="00823FCB">
        <w:rPr>
          <w:rFonts w:ascii="標楷體" w:eastAsia="標楷體" w:hAnsi="標楷體" w:hint="eastAsia"/>
          <w:b/>
          <w:bCs/>
          <w:sz w:val="28"/>
          <w:szCs w:val="28"/>
        </w:rPr>
        <w:lastRenderedPageBreak/>
        <w:t>第十節</w:t>
      </w:r>
      <w:r w:rsidR="00823FCB" w:rsidRPr="00823FCB">
        <w:rPr>
          <w:rFonts w:ascii="標楷體" w:eastAsia="標楷體" w:hAnsi="標楷體" w:hint="eastAsia"/>
          <w:b/>
          <w:bCs/>
          <w:sz w:val="28"/>
          <w:szCs w:val="28"/>
        </w:rPr>
        <w:t xml:space="preserve">  </w:t>
      </w:r>
      <w:r w:rsidRPr="00823FCB">
        <w:rPr>
          <w:rFonts w:ascii="標楷體" w:eastAsia="標楷體" w:hAnsi="標楷體" w:hint="eastAsia"/>
          <w:b/>
          <w:bCs/>
          <w:sz w:val="28"/>
          <w:szCs w:val="28"/>
        </w:rPr>
        <w:t>簽發文件及撥付貸款</w:t>
      </w:r>
      <w:bookmarkEnd w:id="34"/>
      <w:bookmarkEnd w:id="35"/>
    </w:p>
    <w:p w14:paraId="2F5F8F04" w14:textId="77777777" w:rsidR="00A73C62" w:rsidRPr="00411571" w:rsidRDefault="00572472" w:rsidP="00277E05">
      <w:pPr>
        <w:pStyle w:val="a5"/>
        <w:spacing w:line="360" w:lineRule="exact"/>
        <w:ind w:left="425" w:hangingChars="177" w:hanging="425"/>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簽發文件：債權憑證（借據或本票、授信約定書…等）為確保債權最重要憑證，對約據上金額、簽章及其他文字之填寫，應審慎驗對，並注意下列事項：</w:t>
      </w:r>
    </w:p>
    <w:p w14:paraId="7FFE555B" w14:textId="77777777" w:rsidR="00A73C62" w:rsidRPr="00411571" w:rsidRDefault="00307C91"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借款金額應以中文大寫數字填寫，錯誤時不得更改，應重新填寫新約據。</w:t>
      </w:r>
    </w:p>
    <w:p w14:paraId="5B1D7A25" w14:textId="77777777" w:rsidR="00A73C62" w:rsidRPr="00411571" w:rsidRDefault="00307C91"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hint="eastAsia"/>
          <w:sz w:val="24"/>
        </w:rPr>
        <w:t>金額以外其他約定之記載寫錯更正時，應由約據上簽名之人在該等文句上蓋章承認。</w:t>
      </w:r>
    </w:p>
    <w:p w14:paraId="14E3C179" w14:textId="77777777" w:rsidR="00A73C62" w:rsidRPr="00411571" w:rsidRDefault="00307C91"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(三)</w:t>
      </w:r>
      <w:r w:rsidR="00A73C62" w:rsidRPr="00411571">
        <w:rPr>
          <w:rFonts w:ascii="標楷體" w:eastAsia="標楷體" w:hAnsi="標楷體" w:hint="eastAsia"/>
          <w:sz w:val="24"/>
        </w:rPr>
        <w:t>借款人及保證人之簽章，應力求清晰整齊，並應與留存之授信約定書上之印鑑相符。</w:t>
      </w:r>
    </w:p>
    <w:p w14:paraId="0082053E" w14:textId="77777777" w:rsidR="00A73C62" w:rsidRPr="00411571" w:rsidRDefault="00307C91"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(四)</w:t>
      </w:r>
      <w:r w:rsidR="00A73C62" w:rsidRPr="00411571">
        <w:rPr>
          <w:rFonts w:ascii="標楷體" w:eastAsia="標楷體" w:hAnsi="標楷體" w:hint="eastAsia"/>
          <w:sz w:val="24"/>
        </w:rPr>
        <w:t>公司應以法定代理人為立約人（發票人）。（認有必要時另徵取該公司董事會或股東會借款決議書）</w:t>
      </w:r>
    </w:p>
    <w:p w14:paraId="170FDD8A" w14:textId="77777777" w:rsidR="00823FCB" w:rsidRDefault="00307C91"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(五)</w:t>
      </w:r>
      <w:r w:rsidR="00A73C62" w:rsidRPr="00411571">
        <w:rPr>
          <w:rFonts w:ascii="標楷體" w:eastAsia="標楷體" w:hAnsi="標楷體" w:hint="eastAsia"/>
          <w:sz w:val="24"/>
        </w:rPr>
        <w:t>行號應以股東為立約人（發票人）。【行號應調查其組織及縣市政府所核發之執照，執照名義人如係合夥組織應以全體合夥人或有登記之代表人為立約人（發票人）。】</w:t>
      </w:r>
    </w:p>
    <w:p w14:paraId="56B2AB95" w14:textId="77777777" w:rsidR="00A73C62" w:rsidRDefault="00307C91"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(六)</w:t>
      </w:r>
      <w:r w:rsidR="00A73C62" w:rsidRPr="00411571">
        <w:rPr>
          <w:rFonts w:ascii="標楷體" w:eastAsia="標楷體" w:hAnsi="標楷體" w:hint="eastAsia"/>
          <w:sz w:val="24"/>
        </w:rPr>
        <w:t>個人應以有行為能力者為立約人（發票人）。</w:t>
      </w:r>
    </w:p>
    <w:p w14:paraId="1F6D5E2B" w14:textId="77777777" w:rsidR="00BB0790" w:rsidRPr="00401A94" w:rsidRDefault="00307C91" w:rsidP="00277E05">
      <w:pPr>
        <w:spacing w:line="360" w:lineRule="exact"/>
        <w:ind w:leftChars="177" w:left="850" w:hangingChars="177" w:hanging="425"/>
        <w:rPr>
          <w:rFonts w:ascii="標楷體" w:eastAsia="標楷體" w:hAnsi="標楷體"/>
        </w:rPr>
      </w:pPr>
      <w:r>
        <w:rPr>
          <w:rFonts w:ascii="標楷體" w:eastAsia="標楷體" w:hAnsi="標楷體" w:hint="eastAsia"/>
        </w:rPr>
        <w:t>(七)</w:t>
      </w:r>
      <w:r w:rsidR="00BB0790" w:rsidRPr="00401A94">
        <w:rPr>
          <w:rFonts w:ascii="標楷體" w:eastAsia="標楷體" w:hAnsi="標楷體"/>
        </w:rPr>
        <w:t>簽名與蓋章的效力相同，依照民法第3條第2項規定，簽名與蓋章在法律上有一樣的效力，而且是以簽名為主，蓋章為輔。文件上有當事人的簽名或蓋章，法院都會推定文件的真實性。按民法的規定，簽名與蓋章會發生同樣的效力。締約對象不識字，可以用壓指印的方式，只是在文件上需要兩位證人簽名或蓋章證明。</w:t>
      </w:r>
    </w:p>
    <w:p w14:paraId="41C24A1F" w14:textId="77777777" w:rsidR="00A73C62" w:rsidRPr="00411571" w:rsidRDefault="00582963" w:rsidP="005E2088">
      <w:pPr>
        <w:spacing w:line="360" w:lineRule="exact"/>
        <w:ind w:left="1441" w:hangingChars="600" w:hanging="1441"/>
        <w:rPr>
          <w:rFonts w:ascii="標楷體" w:eastAsia="標楷體" w:hAnsi="標楷體"/>
        </w:rPr>
      </w:pPr>
      <w:r>
        <w:rPr>
          <w:rFonts w:ascii="標楷體" w:eastAsia="標楷體" w:hAnsi="標楷體"/>
          <w:b/>
          <w:i/>
          <w:color w:val="FF0000"/>
        </w:rPr>
        <w:t xml:space="preserve"> </w:t>
      </w:r>
      <w:r w:rsidR="00A73C62" w:rsidRPr="00411571">
        <w:rPr>
          <w:rFonts w:ascii="標楷體" w:eastAsia="標楷體" w:hAnsi="標楷體" w:cs="細明體" w:hint="eastAsia"/>
        </w:rPr>
        <w:t>二</w:t>
      </w:r>
      <w:r w:rsidR="00572472">
        <w:rPr>
          <w:rFonts w:ascii="標楷體" w:eastAsia="標楷體" w:hAnsi="標楷體" w:cs="細明體"/>
        </w:rPr>
        <w:t>、</w:t>
      </w:r>
      <w:r w:rsidR="00A73C62" w:rsidRPr="00411571">
        <w:rPr>
          <w:rFonts w:ascii="標楷體" w:eastAsia="標楷體" w:hAnsi="標楷體" w:hint="eastAsia"/>
        </w:rPr>
        <w:t>撥貸時應注意事項：</w:t>
      </w:r>
    </w:p>
    <w:p w14:paraId="55A2716F" w14:textId="77777777" w:rsidR="00A73C62" w:rsidRPr="00411571" w:rsidRDefault="00307C91"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(一)</w:t>
      </w:r>
      <w:r w:rsidR="00A73C62" w:rsidRPr="00411571">
        <w:rPr>
          <w:rFonts w:ascii="標楷體" w:eastAsia="標楷體" w:hAnsi="標楷體" w:hint="eastAsia"/>
          <w:sz w:val="24"/>
        </w:rPr>
        <w:t>本票或借據上之金額、日期、簽名、印鑑及其他文字之填寫應審慎驗對，並應遵守批覆書條件及有關規定辦理。貸放後應於批覆書上加蓋撥貸日期戳記，分別裝訂妥善保管。批覆書上有關批示事項，除應轉知借戶履行者外，不得洩露批覆書內容，更不得任由借戶閱覽。</w:t>
      </w:r>
    </w:p>
    <w:p w14:paraId="53E697EC" w14:textId="77777777" w:rsidR="00A73C62" w:rsidRPr="00411571" w:rsidRDefault="00307C91"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(二)</w:t>
      </w:r>
      <w:r w:rsidR="00A73C62" w:rsidRPr="00411571">
        <w:rPr>
          <w:rFonts w:ascii="標楷體" w:eastAsia="標楷體" w:hAnsi="標楷體" w:hint="eastAsia"/>
          <w:sz w:val="24"/>
        </w:rPr>
        <w:t>本票之「免除作成拒絕證書」文字下端，應由各共同發票人整齊蓋印章，不得遺漏或蓋於欄外。</w:t>
      </w:r>
    </w:p>
    <w:p w14:paraId="505F2874" w14:textId="77777777" w:rsidR="00A73C62" w:rsidRPr="00411571" w:rsidRDefault="00307C91"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(三)</w:t>
      </w:r>
      <w:r w:rsidR="00A73C62" w:rsidRPr="00411571">
        <w:rPr>
          <w:rFonts w:ascii="標楷體" w:eastAsia="標楷體" w:hAnsi="標楷體" w:hint="eastAsia"/>
          <w:sz w:val="24"/>
        </w:rPr>
        <w:t>保證人如為公司組織時，應審核其章程規定是否得以保證為業務者。</w:t>
      </w:r>
    </w:p>
    <w:p w14:paraId="6D9FBD4F" w14:textId="77777777" w:rsidR="00A73C62" w:rsidRPr="00411571" w:rsidRDefault="00307C91"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(四)</w:t>
      </w:r>
      <w:r w:rsidR="00A73C62" w:rsidRPr="00411571">
        <w:rPr>
          <w:rFonts w:ascii="標楷體" w:eastAsia="標楷體" w:hAnsi="標楷體" w:hint="eastAsia"/>
          <w:sz w:val="24"/>
        </w:rPr>
        <w:t>如為擔保放款時，其抵押、質押、保險等手續是否辦理完妥。</w:t>
      </w:r>
    </w:p>
    <w:p w14:paraId="242E715E" w14:textId="77777777" w:rsidR="00A73C62" w:rsidRPr="00411571" w:rsidRDefault="00307C91"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(五)</w:t>
      </w:r>
      <w:r w:rsidR="00A73C62" w:rsidRPr="00411571">
        <w:rPr>
          <w:rFonts w:ascii="標楷體" w:eastAsia="標楷體" w:hAnsi="標楷體" w:hint="eastAsia"/>
          <w:sz w:val="24"/>
        </w:rPr>
        <w:t>所有放款均不得以現金直接支付，應以轉帳存入借款人存款帳戶為原則。必要時，得約定逕行撥入其借款計畫所預定之受款人。</w:t>
      </w:r>
    </w:p>
    <w:p w14:paraId="24BFEBC2" w14:textId="77777777" w:rsidR="00A73C62" w:rsidRPr="00411571" w:rsidRDefault="00307C91" w:rsidP="00277E05">
      <w:pPr>
        <w:pStyle w:val="ab"/>
        <w:spacing w:line="360" w:lineRule="exact"/>
        <w:ind w:leftChars="177" w:left="850" w:hangingChars="177" w:hanging="425"/>
        <w:rPr>
          <w:rFonts w:ascii="標楷體" w:eastAsia="標楷體" w:hAnsi="標楷體"/>
          <w:sz w:val="24"/>
        </w:rPr>
      </w:pPr>
      <w:r>
        <w:rPr>
          <w:rFonts w:ascii="標楷體" w:eastAsia="標楷體" w:hAnsi="標楷體" w:hint="eastAsia"/>
          <w:sz w:val="24"/>
        </w:rPr>
        <w:t>(六)</w:t>
      </w:r>
      <w:r w:rsidR="00A73C62" w:rsidRPr="00411571">
        <w:rPr>
          <w:rFonts w:ascii="標楷體" w:eastAsia="標楷體" w:hAnsi="標楷體" w:hint="eastAsia"/>
          <w:sz w:val="24"/>
        </w:rPr>
        <w:t>對法人之借戶，除不宜容許其大額提現外，其提領之大額支票，應洽請領取書名受款人之記名支票，儘量避免使用抬頭人空白之支票，以利查核借款戶之實際借款用途是否與申請核貸之用途相符。</w:t>
      </w:r>
    </w:p>
    <w:p w14:paraId="71C42553" w14:textId="77777777" w:rsidR="00A73C62" w:rsidRPr="00695DB4" w:rsidRDefault="00165025" w:rsidP="00A16786">
      <w:pPr>
        <w:pStyle w:val="af3"/>
        <w:spacing w:before="48" w:after="240" w:line="360" w:lineRule="exact"/>
        <w:ind w:leftChars="100" w:left="240"/>
        <w:jc w:val="center"/>
        <w:outlineLvl w:val="2"/>
        <w:rPr>
          <w:rFonts w:ascii="標楷體" w:eastAsia="標楷體" w:hAnsi="標楷體"/>
          <w:b/>
          <w:bCs/>
          <w:sz w:val="28"/>
          <w:szCs w:val="28"/>
        </w:rPr>
      </w:pPr>
      <w:bookmarkStart w:id="36" w:name="_Toc18826907"/>
      <w:r>
        <w:rPr>
          <w:rFonts w:ascii="標楷體" w:eastAsia="標楷體" w:hAnsi="標楷體"/>
          <w:bCs/>
        </w:rPr>
        <w:br w:type="page"/>
      </w:r>
      <w:bookmarkStart w:id="37" w:name="_Toc146619569"/>
      <w:r w:rsidR="00A73C62" w:rsidRPr="00695DB4">
        <w:rPr>
          <w:rFonts w:ascii="標楷體" w:eastAsia="標楷體" w:hAnsi="標楷體" w:hint="eastAsia"/>
          <w:b/>
          <w:bCs/>
          <w:sz w:val="28"/>
          <w:szCs w:val="28"/>
        </w:rPr>
        <w:lastRenderedPageBreak/>
        <w:t>第十一節</w:t>
      </w:r>
      <w:r w:rsidR="00695DB4" w:rsidRPr="00695DB4">
        <w:rPr>
          <w:rFonts w:ascii="標楷體" w:eastAsia="標楷體" w:hAnsi="標楷體" w:hint="eastAsia"/>
          <w:b/>
          <w:bCs/>
          <w:sz w:val="28"/>
          <w:szCs w:val="28"/>
        </w:rPr>
        <w:t xml:space="preserve">  </w:t>
      </w:r>
      <w:r w:rsidR="00A73C62" w:rsidRPr="00695DB4">
        <w:rPr>
          <w:rFonts w:ascii="標楷體" w:eastAsia="標楷體" w:hAnsi="標楷體" w:hint="eastAsia"/>
          <w:b/>
          <w:bCs/>
          <w:sz w:val="28"/>
          <w:szCs w:val="28"/>
        </w:rPr>
        <w:t>帳務處理</w:t>
      </w:r>
      <w:bookmarkEnd w:id="36"/>
      <w:bookmarkEnd w:id="37"/>
    </w:p>
    <w:p w14:paraId="0CD8D5AB" w14:textId="77777777" w:rsidR="00A73C62" w:rsidRPr="007523A8" w:rsidRDefault="00A73C62" w:rsidP="00277E05">
      <w:pPr>
        <w:pStyle w:val="a5"/>
        <w:spacing w:line="360" w:lineRule="exact"/>
        <w:ind w:left="1200" w:hangingChars="500" w:hanging="1200"/>
        <w:rPr>
          <w:rFonts w:ascii="標楷體" w:eastAsia="標楷體" w:hAnsi="標楷體"/>
          <w:sz w:val="24"/>
        </w:rPr>
      </w:pPr>
      <w:r w:rsidRPr="007523A8">
        <w:rPr>
          <w:rFonts w:ascii="標楷體" w:eastAsia="標楷體" w:hAnsi="標楷體" w:cs="細明體" w:hint="eastAsia"/>
          <w:sz w:val="24"/>
        </w:rPr>
        <w:t>一</w:t>
      </w:r>
      <w:r w:rsidR="00C83921">
        <w:rPr>
          <w:rFonts w:ascii="標楷體" w:eastAsia="標楷體" w:hAnsi="標楷體" w:cs="細明體"/>
          <w:sz w:val="24"/>
        </w:rPr>
        <w:t>、</w:t>
      </w:r>
      <w:r w:rsidRPr="007523A8">
        <w:rPr>
          <w:rFonts w:ascii="標楷體" w:eastAsia="標楷體" w:hAnsi="標楷體" w:hint="eastAsia"/>
          <w:sz w:val="24"/>
        </w:rPr>
        <w:t>貸放：</w:t>
      </w:r>
    </w:p>
    <w:p w14:paraId="7589C5FA" w14:textId="77777777" w:rsidR="00A73C62" w:rsidRPr="007523A8" w:rsidRDefault="00307C91" w:rsidP="00277E05">
      <w:pPr>
        <w:pStyle w:val="ab"/>
        <w:spacing w:line="360" w:lineRule="exact"/>
        <w:ind w:leftChars="177" w:left="847" w:hangingChars="176" w:hanging="422"/>
        <w:rPr>
          <w:rFonts w:ascii="標楷體" w:eastAsia="標楷體" w:hAnsi="標楷體"/>
          <w:sz w:val="24"/>
        </w:rPr>
      </w:pPr>
      <w:r>
        <w:rPr>
          <w:rFonts w:ascii="標楷體" w:eastAsia="標楷體" w:hAnsi="標楷體" w:hint="eastAsia"/>
          <w:sz w:val="24"/>
        </w:rPr>
        <w:t>(一)</w:t>
      </w:r>
      <w:r w:rsidR="00A73C62" w:rsidRPr="007523A8">
        <w:rPr>
          <w:rFonts w:ascii="標楷體" w:eastAsia="標楷體" w:hAnsi="標楷體" w:hint="eastAsia"/>
          <w:sz w:val="24"/>
        </w:rPr>
        <w:t>以轉帳收入及轉帳支出傳票填寫：</w:t>
      </w:r>
    </w:p>
    <w:p w14:paraId="417D0540" w14:textId="77777777" w:rsidR="00695DB4" w:rsidRDefault="00695DB4" w:rsidP="00277E05">
      <w:pPr>
        <w:pStyle w:val="ab"/>
        <w:spacing w:line="360" w:lineRule="exact"/>
        <w:ind w:leftChars="177" w:left="847" w:hangingChars="176" w:hanging="422"/>
        <w:rPr>
          <w:rFonts w:ascii="標楷體" w:eastAsia="標楷體" w:hAnsi="標楷體"/>
          <w:sz w:val="24"/>
        </w:rPr>
      </w:pPr>
      <w:r>
        <w:rPr>
          <w:rFonts w:ascii="標楷體" w:eastAsia="標楷體" w:hAnsi="標楷體" w:hint="eastAsia"/>
          <w:sz w:val="24"/>
        </w:rPr>
        <w:t xml:space="preserve">    </w:t>
      </w:r>
      <w:r w:rsidR="00A73C62" w:rsidRPr="007523A8">
        <w:rPr>
          <w:rFonts w:ascii="標楷體" w:eastAsia="標楷體" w:hAnsi="標楷體" w:hint="eastAsia"/>
          <w:sz w:val="24"/>
        </w:rPr>
        <w:t>借：一般放款―擔保（無擔保），</w:t>
      </w:r>
    </w:p>
    <w:p w14:paraId="743F44C9" w14:textId="77777777" w:rsidR="00695DB4" w:rsidRDefault="00695DB4" w:rsidP="00277E05">
      <w:pPr>
        <w:pStyle w:val="ab"/>
        <w:spacing w:line="360" w:lineRule="exact"/>
        <w:ind w:leftChars="177" w:left="847" w:hangingChars="176" w:hanging="422"/>
        <w:rPr>
          <w:rFonts w:ascii="標楷體" w:eastAsia="標楷體" w:hAnsi="標楷體"/>
          <w:sz w:val="24"/>
        </w:rPr>
      </w:pPr>
      <w:r>
        <w:rPr>
          <w:rFonts w:ascii="標楷體" w:eastAsia="標楷體" w:hAnsi="標楷體" w:hint="eastAsia"/>
          <w:sz w:val="24"/>
        </w:rPr>
        <w:t xml:space="preserve">      </w:t>
      </w:r>
      <w:r w:rsidR="00A73C62" w:rsidRPr="007523A8">
        <w:rPr>
          <w:rFonts w:ascii="標楷體" w:eastAsia="標楷體" w:hAnsi="標楷體" w:hint="eastAsia"/>
          <w:sz w:val="24"/>
        </w:rPr>
        <w:t>貸：活期（儲蓄）存款（支票存款）</w:t>
      </w:r>
    </w:p>
    <w:p w14:paraId="3A3EB95F" w14:textId="77777777" w:rsidR="00A73C62" w:rsidRDefault="00695DB4" w:rsidP="00277E05">
      <w:pPr>
        <w:pStyle w:val="ab"/>
        <w:spacing w:line="360" w:lineRule="exact"/>
        <w:ind w:leftChars="177" w:left="847" w:hangingChars="176" w:hanging="422"/>
        <w:rPr>
          <w:rFonts w:ascii="標楷體" w:eastAsia="標楷體" w:hAnsi="標楷體"/>
          <w:sz w:val="24"/>
        </w:rPr>
      </w:pPr>
      <w:r>
        <w:rPr>
          <w:rFonts w:ascii="標楷體" w:eastAsia="標楷體" w:hAnsi="標楷體" w:hint="eastAsia"/>
          <w:sz w:val="24"/>
        </w:rPr>
        <w:t xml:space="preserve">    </w:t>
      </w:r>
      <w:r w:rsidR="00A73C62" w:rsidRPr="007523A8">
        <w:rPr>
          <w:rFonts w:ascii="標楷體" w:eastAsia="標楷體" w:hAnsi="標楷體" w:hint="eastAsia"/>
          <w:sz w:val="24"/>
        </w:rPr>
        <w:t>並於摘要中書明借戶帳號、戶名及存款帳號、戶名後蓋製票章。</w:t>
      </w:r>
    </w:p>
    <w:p w14:paraId="135A5026" w14:textId="77777777" w:rsidR="00582963" w:rsidRPr="00401A94" w:rsidRDefault="00307C91" w:rsidP="00277E05">
      <w:pPr>
        <w:pStyle w:val="ab"/>
        <w:spacing w:line="360" w:lineRule="exact"/>
        <w:ind w:leftChars="177" w:left="847" w:hangingChars="176" w:hanging="422"/>
        <w:rPr>
          <w:rFonts w:ascii="標楷體" w:eastAsia="標楷體" w:hAnsi="標楷體"/>
          <w:sz w:val="24"/>
        </w:rPr>
      </w:pPr>
      <w:r>
        <w:rPr>
          <w:rFonts w:ascii="標楷體" w:eastAsia="標楷體" w:hAnsi="標楷體" w:hint="eastAsia"/>
          <w:sz w:val="24"/>
        </w:rPr>
        <w:t>(二)</w:t>
      </w:r>
      <w:r w:rsidR="00582963" w:rsidRPr="00401A94">
        <w:rPr>
          <w:rFonts w:ascii="標楷體" w:eastAsia="標楷體" w:hAnsi="標楷體"/>
          <w:sz w:val="24"/>
          <w:szCs w:val="24"/>
        </w:rPr>
        <w:t>所有放款均不得以現金直接支付</w:t>
      </w:r>
      <w:r w:rsidR="00582963" w:rsidRPr="00401A94">
        <w:rPr>
          <w:rFonts w:ascii="標楷體" w:eastAsia="標楷體" w:hAnsi="標楷體" w:hint="eastAsia"/>
          <w:sz w:val="24"/>
          <w:szCs w:val="24"/>
        </w:rPr>
        <w:t>，</w:t>
      </w:r>
      <w:r w:rsidR="00582963" w:rsidRPr="00401A94">
        <w:rPr>
          <w:rFonts w:ascii="標楷體" w:eastAsia="標楷體" w:hAnsi="標楷體"/>
          <w:sz w:val="24"/>
          <w:szCs w:val="24"/>
        </w:rPr>
        <w:t>並以轉帳存入借款人存款帳戶為原則</w:t>
      </w:r>
      <w:r w:rsidR="00582963" w:rsidRPr="00401A94">
        <w:rPr>
          <w:rFonts w:ascii="標楷體" w:eastAsia="標楷體" w:hAnsi="標楷體" w:hint="eastAsia"/>
          <w:sz w:val="24"/>
          <w:szCs w:val="24"/>
        </w:rPr>
        <w:t>。</w:t>
      </w:r>
    </w:p>
    <w:p w14:paraId="0AC18518" w14:textId="77777777" w:rsidR="00A73C62" w:rsidRPr="00401A94" w:rsidRDefault="00307C91" w:rsidP="00277E05">
      <w:pPr>
        <w:pStyle w:val="ab"/>
        <w:spacing w:line="360" w:lineRule="exact"/>
        <w:ind w:leftChars="177" w:left="847" w:hangingChars="176" w:hanging="422"/>
        <w:rPr>
          <w:rFonts w:ascii="標楷體" w:eastAsia="標楷體" w:hAnsi="標楷體"/>
          <w:sz w:val="24"/>
        </w:rPr>
      </w:pPr>
      <w:r>
        <w:rPr>
          <w:rFonts w:ascii="標楷體" w:eastAsia="標楷體" w:hAnsi="標楷體"/>
          <w:sz w:val="24"/>
        </w:rPr>
        <w:t>(三)</w:t>
      </w:r>
      <w:r w:rsidR="00A73C62" w:rsidRPr="00401A94">
        <w:rPr>
          <w:rFonts w:ascii="標楷體" w:eastAsia="標楷體" w:hAnsi="標楷體" w:hint="eastAsia"/>
          <w:sz w:val="24"/>
        </w:rPr>
        <w:t>將批覆書（申請書）及轉帳借貸傳票等一併交會計審核後入帳。</w:t>
      </w:r>
    </w:p>
    <w:p w14:paraId="3D1BA18A" w14:textId="77777777" w:rsidR="00A73C62" w:rsidRPr="007523A8" w:rsidRDefault="00A73C62" w:rsidP="005E2088">
      <w:pPr>
        <w:pStyle w:val="a5"/>
        <w:spacing w:line="360" w:lineRule="exact"/>
        <w:ind w:left="1200" w:hangingChars="500" w:hanging="1200"/>
        <w:rPr>
          <w:rFonts w:ascii="標楷體" w:eastAsia="標楷體" w:hAnsi="標楷體"/>
          <w:sz w:val="24"/>
        </w:rPr>
      </w:pPr>
      <w:r w:rsidRPr="007523A8">
        <w:rPr>
          <w:rFonts w:ascii="標楷體" w:eastAsia="標楷體" w:hAnsi="標楷體" w:cs="細明體" w:hint="eastAsia"/>
          <w:sz w:val="24"/>
        </w:rPr>
        <w:t>二</w:t>
      </w:r>
      <w:r w:rsidR="00C83921">
        <w:rPr>
          <w:rFonts w:ascii="標楷體" w:eastAsia="標楷體" w:hAnsi="標楷體" w:cs="細明體"/>
          <w:sz w:val="24"/>
        </w:rPr>
        <w:t>、</w:t>
      </w:r>
      <w:r w:rsidRPr="007523A8">
        <w:rPr>
          <w:rFonts w:ascii="標楷體" w:eastAsia="標楷體" w:hAnsi="標楷體" w:hint="eastAsia"/>
          <w:sz w:val="24"/>
        </w:rPr>
        <w:t>收取利息：</w:t>
      </w:r>
    </w:p>
    <w:p w14:paraId="68111155" w14:textId="77777777" w:rsidR="00A73C62" w:rsidRPr="007523A8" w:rsidRDefault="00307C91" w:rsidP="00277E05">
      <w:pPr>
        <w:pStyle w:val="ab"/>
        <w:spacing w:line="360" w:lineRule="exact"/>
        <w:ind w:leftChars="178" w:left="1200" w:hangingChars="322" w:hanging="773"/>
        <w:rPr>
          <w:rFonts w:ascii="標楷體" w:eastAsia="標楷體" w:hAnsi="標楷體"/>
          <w:sz w:val="24"/>
        </w:rPr>
      </w:pPr>
      <w:r>
        <w:rPr>
          <w:rFonts w:ascii="標楷體" w:eastAsia="標楷體" w:hAnsi="標楷體" w:hint="eastAsia"/>
          <w:sz w:val="24"/>
        </w:rPr>
        <w:t>(一)</w:t>
      </w:r>
      <w:r w:rsidR="00A73C62" w:rsidRPr="007523A8">
        <w:rPr>
          <w:rFonts w:ascii="標楷體" w:eastAsia="標楷體" w:hAnsi="標楷體" w:hint="eastAsia"/>
          <w:sz w:val="24"/>
        </w:rPr>
        <w:t>通知繳息：查詢應繳息之授信戶，並列印清單，以憑通知。</w:t>
      </w:r>
    </w:p>
    <w:p w14:paraId="71D2E0CA" w14:textId="77777777" w:rsidR="00A73C62" w:rsidRPr="007523A8" w:rsidRDefault="00307C91" w:rsidP="00277E05">
      <w:pPr>
        <w:pStyle w:val="ab"/>
        <w:spacing w:line="360" w:lineRule="exact"/>
        <w:ind w:leftChars="178" w:left="1200" w:hangingChars="322" w:hanging="773"/>
        <w:rPr>
          <w:rFonts w:ascii="標楷體" w:eastAsia="標楷體" w:hAnsi="標楷體"/>
          <w:sz w:val="24"/>
        </w:rPr>
      </w:pPr>
      <w:r>
        <w:rPr>
          <w:rFonts w:ascii="標楷體" w:eastAsia="標楷體" w:hAnsi="標楷體" w:hint="eastAsia"/>
          <w:sz w:val="24"/>
        </w:rPr>
        <w:t>(二)</w:t>
      </w:r>
      <w:r w:rsidR="00A73C62" w:rsidRPr="007523A8">
        <w:rPr>
          <w:rFonts w:ascii="標楷體" w:eastAsia="標楷體" w:hAnsi="標楷體" w:hint="eastAsia"/>
          <w:sz w:val="24"/>
        </w:rPr>
        <w:t>計收利息：</w:t>
      </w:r>
    </w:p>
    <w:p w14:paraId="42068956" w14:textId="77777777" w:rsidR="00A73C62" w:rsidRPr="007523A8"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授信時應告知客戶繳息日期，請其屆時準時繳納，同時要求客戶辦理自動繳息。貸款約定期間按月</w:t>
      </w:r>
      <w:r w:rsidR="00A73C62" w:rsidRPr="00401A94">
        <w:rPr>
          <w:rFonts w:ascii="標楷體" w:eastAsia="標楷體" w:hAnsi="標楷體" w:hint="eastAsia"/>
        </w:rPr>
        <w:t>（期）</w:t>
      </w:r>
      <w:r w:rsidR="00A73C62" w:rsidRPr="007523A8">
        <w:rPr>
          <w:rFonts w:ascii="標楷體" w:eastAsia="標楷體" w:hAnsi="標楷體" w:hint="eastAsia"/>
        </w:rPr>
        <w:t>計收利息。</w:t>
      </w:r>
    </w:p>
    <w:p w14:paraId="0FCF8E13" w14:textId="77777777" w:rsidR="00A73C62" w:rsidRPr="00401A94" w:rsidRDefault="006D2F75" w:rsidP="00277E05">
      <w:pPr>
        <w:spacing w:line="360" w:lineRule="exact"/>
        <w:ind w:leftChars="296" w:left="991" w:hangingChars="117" w:hanging="281"/>
        <w:rPr>
          <w:rFonts w:ascii="標楷體" w:eastAsia="標楷體" w:hAnsi="標楷體"/>
          <w:color w:val="FF0000"/>
          <w:u w:val="single"/>
        </w:rPr>
      </w:pPr>
      <w:r>
        <w:rPr>
          <w:rFonts w:ascii="標楷體" w:eastAsia="標楷體" w:hAnsi="標楷體" w:hint="eastAsia"/>
        </w:rPr>
        <w:t>2.</w:t>
      </w:r>
      <w:r w:rsidR="00A73C62" w:rsidRPr="007523A8">
        <w:rPr>
          <w:rFonts w:ascii="標楷體" w:eastAsia="標楷體" w:hAnsi="標楷體" w:hint="eastAsia"/>
        </w:rPr>
        <w:t>對經常未能按期繳息者，應於每月繳息日前以電話</w:t>
      </w:r>
      <w:r w:rsidR="00A73C62" w:rsidRPr="00401A94">
        <w:rPr>
          <w:rFonts w:ascii="標楷體" w:eastAsia="標楷體" w:hAnsi="標楷體" w:hint="eastAsia"/>
        </w:rPr>
        <w:t>、簡訊</w:t>
      </w:r>
      <w:r w:rsidR="00401A94" w:rsidRPr="00401A94">
        <w:rPr>
          <w:rFonts w:ascii="標楷體" w:eastAsia="標楷體" w:hAnsi="標楷體" w:hint="eastAsia"/>
        </w:rPr>
        <w:t>、電子郵件</w:t>
      </w:r>
      <w:r w:rsidR="00A73C62" w:rsidRPr="007523A8">
        <w:rPr>
          <w:rFonts w:ascii="標楷體" w:eastAsia="標楷體" w:hAnsi="標楷體" w:hint="eastAsia"/>
        </w:rPr>
        <w:t>或寄送繳息通知書先予提醒，倘逾期應再催繳。對經常逾期者並應注意該戶是否因經營欠佳，週轉困難所致，同時對債權之保全應重新檢討。</w:t>
      </w:r>
    </w:p>
    <w:p w14:paraId="288A1C9C" w14:textId="77777777" w:rsidR="00A73C62" w:rsidRPr="007523A8"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計息之基本觀念：</w:t>
      </w:r>
    </w:p>
    <w:p w14:paraId="55785EDE" w14:textId="77777777" w:rsidR="00A73C62" w:rsidRPr="007523A8" w:rsidRDefault="00482DCB" w:rsidP="00277E05">
      <w:pPr>
        <w:spacing w:line="360" w:lineRule="exact"/>
        <w:ind w:leftChars="414" w:left="2124" w:hangingChars="471" w:hanging="1130"/>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計息利率以年息為基礎。</w:t>
      </w:r>
    </w:p>
    <w:p w14:paraId="05DC4E75" w14:textId="77777777" w:rsidR="00A73C62" w:rsidRPr="007523A8" w:rsidRDefault="00482DCB" w:rsidP="00277E05">
      <w:pPr>
        <w:tabs>
          <w:tab w:val="left" w:pos="1620"/>
        </w:tabs>
        <w:adjustRightInd w:val="0"/>
        <w:snapToGrid w:val="0"/>
        <w:spacing w:line="360" w:lineRule="exact"/>
        <w:ind w:leftChars="414" w:left="2124" w:hangingChars="471" w:hanging="1130"/>
        <w:jc w:val="both"/>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計息方式按日計息者，1年應以365日為基礎計息。</w:t>
      </w:r>
    </w:p>
    <w:p w14:paraId="6FBA8FE1" w14:textId="77777777" w:rsidR="00A73C62" w:rsidRPr="007523A8" w:rsidRDefault="005E2088" w:rsidP="00277E05">
      <w:pPr>
        <w:adjustRightInd w:val="0"/>
        <w:snapToGrid w:val="0"/>
        <w:spacing w:line="360" w:lineRule="exact"/>
        <w:ind w:leftChars="532" w:left="1558" w:hangingChars="117" w:hanging="281"/>
        <w:jc w:val="both"/>
        <w:rPr>
          <w:rFonts w:ascii="標楷體" w:eastAsia="標楷體" w:hAnsi="標楷體"/>
        </w:rPr>
      </w:pPr>
      <w:r>
        <w:rPr>
          <w:rFonts w:ascii="標楷體" w:eastAsia="標楷體" w:hAnsi="標楷體" w:hint="eastAsia"/>
        </w:rPr>
        <w:sym w:font="Wingdings" w:char="F081"/>
      </w:r>
      <w:r w:rsidR="00A73C62" w:rsidRPr="007523A8">
        <w:rPr>
          <w:rFonts w:ascii="標楷體" w:eastAsia="標楷體" w:hAnsi="標楷體" w:hint="eastAsia"/>
        </w:rPr>
        <w:t>短期放款一年期（含一年）以下之放款：採按日計息，計算公式為：</w:t>
      </w:r>
    </w:p>
    <w:p w14:paraId="632E9F7A" w14:textId="77777777" w:rsidR="00A73C62" w:rsidRPr="007523A8" w:rsidRDefault="00695DB4" w:rsidP="00277E05">
      <w:pPr>
        <w:adjustRightInd w:val="0"/>
        <w:snapToGrid w:val="0"/>
        <w:spacing w:line="360" w:lineRule="exact"/>
        <w:ind w:leftChars="532" w:left="1920" w:hangingChars="268" w:hanging="643"/>
        <w:jc w:val="both"/>
        <w:rPr>
          <w:rFonts w:ascii="標楷體" w:eastAsia="標楷體" w:hAnsi="標楷體"/>
        </w:rPr>
      </w:pPr>
      <w:r>
        <w:rPr>
          <w:rFonts w:ascii="標楷體" w:eastAsia="標楷體" w:hAnsi="標楷體" w:hint="eastAsia"/>
        </w:rPr>
        <w:t xml:space="preserve">  </w:t>
      </w:r>
      <w:r w:rsidR="00A73C62" w:rsidRPr="007523A8">
        <w:rPr>
          <w:rFonts w:ascii="標楷體" w:eastAsia="標楷體" w:hAnsi="標楷體" w:hint="eastAsia"/>
        </w:rPr>
        <w:t>【利息=每日放款餘額之和(即總積數)×年利率(%)÷365】</w:t>
      </w:r>
    </w:p>
    <w:p w14:paraId="0EA8E52A" w14:textId="77777777" w:rsidR="00A73C62" w:rsidRPr="007523A8" w:rsidRDefault="005E2088" w:rsidP="005E2088">
      <w:pPr>
        <w:adjustRightInd w:val="0"/>
        <w:snapToGrid w:val="0"/>
        <w:spacing w:line="360" w:lineRule="exact"/>
        <w:ind w:leftChars="530" w:left="1558" w:hangingChars="119" w:hanging="286"/>
        <w:jc w:val="both"/>
        <w:rPr>
          <w:rFonts w:ascii="標楷體" w:eastAsia="標楷體" w:hAnsi="標楷體"/>
        </w:rPr>
      </w:pPr>
      <w:r>
        <w:rPr>
          <w:rFonts w:ascii="標楷體" w:eastAsia="標楷體" w:hAnsi="標楷體" w:hint="eastAsia"/>
        </w:rPr>
        <w:sym w:font="Wingdings" w:char="F082"/>
      </w:r>
      <w:r w:rsidR="00A73C62" w:rsidRPr="007523A8">
        <w:rPr>
          <w:rFonts w:ascii="標楷體" w:eastAsia="標楷體" w:hAnsi="標楷體" w:hint="eastAsia"/>
        </w:rPr>
        <w:t>中長期放款(超過一年期以上之放款，包括固定利率及機動利率放款)：足月部分採按月計息，其計算公式為：【利息=本金×年利率(%)×月數÷12】，不足月部份（即不足1個月之畸零天數部分），則按日計息，其計算公式為：【利息=本金×畸零日數×年利率(%)÷365】</w:t>
      </w:r>
    </w:p>
    <w:p w14:paraId="006C2792" w14:textId="77777777" w:rsidR="00A73C62" w:rsidRPr="007523A8" w:rsidRDefault="00695DB4" w:rsidP="005E2088">
      <w:pPr>
        <w:adjustRightInd w:val="0"/>
        <w:snapToGrid w:val="0"/>
        <w:spacing w:line="360" w:lineRule="exact"/>
        <w:ind w:leftChars="530" w:left="1558" w:hangingChars="119" w:hanging="286"/>
        <w:jc w:val="both"/>
        <w:rPr>
          <w:rFonts w:ascii="標楷體" w:eastAsia="標楷體" w:hAnsi="標楷體"/>
        </w:rPr>
      </w:pPr>
      <w:r>
        <w:rPr>
          <w:rFonts w:ascii="標楷體" w:eastAsia="標楷體" w:hAnsi="標楷體" w:hint="eastAsia"/>
        </w:rPr>
        <w:t xml:space="preserve">  </w:t>
      </w:r>
      <w:r w:rsidR="00A73C62" w:rsidRPr="007523A8">
        <w:rPr>
          <w:rFonts w:ascii="標楷體" w:eastAsia="標楷體" w:hAnsi="標楷體" w:hint="eastAsia"/>
        </w:rPr>
        <w:t>中長期放款繳息期間跨越新舊兩種利率時，以新舊利率天數佔該期總天數之比例計算利息額。</w:t>
      </w:r>
    </w:p>
    <w:p w14:paraId="5036BF11" w14:textId="77777777" w:rsidR="00A73C62" w:rsidRPr="007523A8" w:rsidRDefault="00695DB4" w:rsidP="005E2088">
      <w:pPr>
        <w:adjustRightInd w:val="0"/>
        <w:snapToGrid w:val="0"/>
        <w:spacing w:line="360" w:lineRule="exact"/>
        <w:ind w:leftChars="530" w:left="1558" w:hangingChars="119" w:hanging="286"/>
        <w:jc w:val="both"/>
        <w:rPr>
          <w:rFonts w:ascii="標楷體" w:eastAsia="標楷體" w:hAnsi="標楷體"/>
        </w:rPr>
      </w:pPr>
      <w:r>
        <w:rPr>
          <w:rFonts w:ascii="標楷體" w:eastAsia="標楷體" w:hAnsi="標楷體" w:hint="eastAsia"/>
        </w:rPr>
        <w:t xml:space="preserve">  </w:t>
      </w:r>
      <w:r w:rsidR="00A73C62" w:rsidRPr="007523A8">
        <w:rPr>
          <w:rFonts w:ascii="標楷體" w:eastAsia="標楷體" w:hAnsi="標楷體" w:hint="eastAsia"/>
        </w:rPr>
        <w:t>中長期放款足月部分，除得採按月</w:t>
      </w:r>
      <w:bookmarkStart w:id="38" w:name="_Hlk117444656"/>
      <w:r w:rsidR="00A73C62" w:rsidRPr="00401A94">
        <w:rPr>
          <w:rFonts w:ascii="標楷體" w:eastAsia="標楷體" w:hAnsi="標楷體" w:hint="eastAsia"/>
        </w:rPr>
        <w:t>（期）</w:t>
      </w:r>
      <w:bookmarkEnd w:id="38"/>
      <w:r w:rsidR="00A73C62" w:rsidRPr="007523A8">
        <w:rPr>
          <w:rFonts w:ascii="標楷體" w:eastAsia="標楷體" w:hAnsi="標楷體" w:hint="eastAsia"/>
        </w:rPr>
        <w:t>計息方式外，亦得採行按實際日數計息。惟對所有客戶應採行一致之計息方式。</w:t>
      </w:r>
    </w:p>
    <w:p w14:paraId="5F4CBD67" w14:textId="77777777" w:rsidR="00A73C62" w:rsidRPr="007523A8" w:rsidRDefault="005E2088" w:rsidP="005E2088">
      <w:pPr>
        <w:adjustRightInd w:val="0"/>
        <w:snapToGrid w:val="0"/>
        <w:spacing w:line="360" w:lineRule="exact"/>
        <w:ind w:leftChars="530" w:left="1558" w:hangingChars="119" w:hanging="286"/>
        <w:jc w:val="both"/>
        <w:rPr>
          <w:rFonts w:ascii="標楷體" w:eastAsia="標楷體" w:hAnsi="標楷體"/>
        </w:rPr>
      </w:pPr>
      <w:r>
        <w:rPr>
          <w:rFonts w:ascii="標楷體" w:eastAsia="標楷體" w:hAnsi="標楷體" w:hint="eastAsia"/>
        </w:rPr>
        <w:sym w:font="Wingdings 2" w:char="F06C"/>
      </w:r>
      <w:r w:rsidR="00A73C62" w:rsidRPr="007523A8">
        <w:rPr>
          <w:rFonts w:ascii="標楷體" w:eastAsia="標楷體" w:hAnsi="標楷體" w:hint="eastAsia"/>
        </w:rPr>
        <w:t>政府放款、聯合授信案件、循環動用型之中長期放款、按月</w:t>
      </w:r>
      <w:r w:rsidR="00A73C62" w:rsidRPr="00401A94">
        <w:rPr>
          <w:rFonts w:ascii="標楷體" w:eastAsia="標楷體" w:hAnsi="標楷體" w:hint="eastAsia"/>
        </w:rPr>
        <w:t>（期）</w:t>
      </w:r>
      <w:r w:rsidR="00A73C62" w:rsidRPr="007523A8">
        <w:rPr>
          <w:rFonts w:ascii="標楷體" w:eastAsia="標楷體" w:hAnsi="標楷體" w:hint="eastAsia"/>
        </w:rPr>
        <w:t>攤還本息之短期放款等性質特殊之放款案件，得由農會漁會自行與立約人議定採按日或按月計息，不受本小目第</w:t>
      </w:r>
      <w:r>
        <w:rPr>
          <w:rFonts w:ascii="標楷體" w:eastAsia="標楷體" w:hAnsi="標楷體"/>
        </w:rPr>
        <w:sym w:font="Wingdings" w:char="F081"/>
      </w:r>
      <w:r w:rsidR="00A73C62" w:rsidRPr="007523A8">
        <w:rPr>
          <w:rFonts w:ascii="標楷體" w:eastAsia="標楷體" w:hAnsi="標楷體"/>
        </w:rPr>
        <w:t>及</w:t>
      </w:r>
      <w:r>
        <w:rPr>
          <w:rFonts w:ascii="標楷體" w:eastAsia="標楷體" w:hAnsi="標楷體"/>
        </w:rPr>
        <w:sym w:font="Wingdings" w:char="F082"/>
      </w:r>
      <w:r w:rsidR="00A73C62" w:rsidRPr="007523A8">
        <w:rPr>
          <w:rFonts w:ascii="標楷體" w:eastAsia="標楷體" w:hAnsi="標楷體" w:hint="eastAsia"/>
        </w:rPr>
        <w:t>規定之限制。</w:t>
      </w:r>
    </w:p>
    <w:p w14:paraId="1E0AEFA3" w14:textId="77777777" w:rsidR="00A73C62" w:rsidRPr="007523A8" w:rsidRDefault="005E2088" w:rsidP="005E2088">
      <w:pPr>
        <w:adjustRightInd w:val="0"/>
        <w:snapToGrid w:val="0"/>
        <w:spacing w:line="360" w:lineRule="exact"/>
        <w:ind w:leftChars="530" w:left="1558" w:hangingChars="119" w:hanging="286"/>
        <w:jc w:val="both"/>
        <w:rPr>
          <w:rFonts w:ascii="標楷體" w:eastAsia="標楷體" w:hAnsi="標楷體"/>
        </w:rPr>
      </w:pPr>
      <w:r>
        <w:rPr>
          <w:rFonts w:ascii="標楷體" w:eastAsia="標楷體" w:hAnsi="標楷體" w:hint="eastAsia"/>
        </w:rPr>
        <w:sym w:font="Wingdings 2" w:char="F06D"/>
      </w:r>
      <w:r w:rsidR="00A73C62" w:rsidRPr="007523A8">
        <w:rPr>
          <w:rFonts w:ascii="標楷體" w:eastAsia="標楷體" w:hAnsi="標楷體" w:hint="eastAsia"/>
        </w:rPr>
        <w:t>以本會存單為質之借款利息，原則上仍應按月計收利息，惟如約定存單利息到期以單利一次計算（即中途不領存款利息），且到期時其存款利息多於放款利息者，以存單為</w:t>
      </w:r>
      <w:r w:rsidR="00A73C62" w:rsidRPr="00401A94">
        <w:rPr>
          <w:rFonts w:ascii="標楷體" w:eastAsia="標楷體" w:hAnsi="標楷體" w:hint="eastAsia"/>
        </w:rPr>
        <w:t>設</w:t>
      </w:r>
      <w:r w:rsidR="00A73C62" w:rsidRPr="007523A8">
        <w:rPr>
          <w:rFonts w:ascii="標楷體" w:eastAsia="標楷體" w:hAnsi="標楷體" w:hint="eastAsia"/>
        </w:rPr>
        <w:t>質之放款利息，亦得約定於到期時一次計收。</w:t>
      </w:r>
    </w:p>
    <w:p w14:paraId="2498042D" w14:textId="77777777" w:rsidR="00A73C62" w:rsidRPr="007523A8" w:rsidRDefault="005E2088" w:rsidP="00277E05">
      <w:pPr>
        <w:adjustRightInd w:val="0"/>
        <w:snapToGrid w:val="0"/>
        <w:spacing w:line="360" w:lineRule="exact"/>
        <w:ind w:leftChars="531" w:left="1696" w:hangingChars="176" w:hanging="422"/>
        <w:jc w:val="both"/>
        <w:rPr>
          <w:rFonts w:ascii="標楷體" w:eastAsia="標楷體" w:hAnsi="標楷體"/>
        </w:rPr>
      </w:pPr>
      <w:r>
        <w:rPr>
          <w:rFonts w:ascii="標楷體" w:eastAsia="標楷體" w:hAnsi="標楷體" w:hint="eastAsia"/>
        </w:rPr>
        <w:sym w:font="Wingdings 2" w:char="F06E"/>
      </w:r>
      <w:r w:rsidR="00A73C62" w:rsidRPr="007523A8">
        <w:rPr>
          <w:rFonts w:ascii="標楷體" w:eastAsia="標楷體" w:hAnsi="標楷體" w:hint="eastAsia"/>
        </w:rPr>
        <w:t>利息之計收以元為單位，未滿一元者四捨五入。</w:t>
      </w:r>
    </w:p>
    <w:p w14:paraId="76E50285" w14:textId="77777777" w:rsidR="00A73C62" w:rsidRPr="007523A8" w:rsidRDefault="005E2088" w:rsidP="005E2088">
      <w:pPr>
        <w:adjustRightInd w:val="0"/>
        <w:snapToGrid w:val="0"/>
        <w:spacing w:line="360" w:lineRule="exact"/>
        <w:ind w:leftChars="530" w:left="1558" w:hangingChars="119" w:hanging="286"/>
        <w:jc w:val="both"/>
        <w:rPr>
          <w:rFonts w:ascii="標楷體" w:eastAsia="標楷體" w:hAnsi="標楷體"/>
        </w:rPr>
      </w:pPr>
      <w:r>
        <w:rPr>
          <w:rFonts w:ascii="標楷體" w:eastAsia="標楷體" w:hAnsi="標楷體" w:hint="eastAsia"/>
        </w:rPr>
        <w:sym w:font="Wingdings 2" w:char="F06F"/>
      </w:r>
      <w:r w:rsidR="00A73C62" w:rsidRPr="007523A8">
        <w:rPr>
          <w:rFonts w:ascii="標楷體" w:eastAsia="標楷體" w:hAnsi="標楷體" w:hint="eastAsia"/>
        </w:rPr>
        <w:t>計息期間與繳息日除專案貸款另有約定外，均採按月</w:t>
      </w:r>
      <w:r w:rsidR="00A73C62" w:rsidRPr="00401A94">
        <w:rPr>
          <w:rFonts w:ascii="標楷體" w:eastAsia="標楷體" w:hAnsi="標楷體" w:hint="eastAsia"/>
        </w:rPr>
        <w:t>（期）</w:t>
      </w:r>
      <w:r w:rsidR="00A73C62" w:rsidRPr="007523A8">
        <w:rPr>
          <w:rFonts w:ascii="標楷體" w:eastAsia="標楷體" w:hAnsi="標楷體" w:hint="eastAsia"/>
        </w:rPr>
        <w:t>計算，計息期間則以前月某日到本月同一日表示。短期與中長期授信計息方式雖有不同，但計息期間之表示方式相同。</w:t>
      </w:r>
    </w:p>
    <w:p w14:paraId="4A9E8FCB" w14:textId="77777777" w:rsidR="00A73C62" w:rsidRPr="007523A8" w:rsidRDefault="005E2088" w:rsidP="005E2088">
      <w:pPr>
        <w:adjustRightInd w:val="0"/>
        <w:snapToGrid w:val="0"/>
        <w:spacing w:line="360" w:lineRule="exact"/>
        <w:ind w:leftChars="530" w:left="1558" w:hangingChars="119" w:hanging="286"/>
        <w:jc w:val="both"/>
        <w:rPr>
          <w:rFonts w:ascii="標楷體" w:eastAsia="標楷體" w:hAnsi="標楷體"/>
        </w:rPr>
      </w:pPr>
      <w:r>
        <w:rPr>
          <w:rFonts w:ascii="標楷體" w:eastAsia="標楷體" w:hAnsi="標楷體" w:hint="eastAsia"/>
        </w:rPr>
        <w:sym w:font="Wingdings 2" w:char="F070"/>
      </w:r>
      <w:r w:rsidR="00A73C62" w:rsidRPr="007523A8">
        <w:rPr>
          <w:rFonts w:ascii="標楷體" w:eastAsia="標楷體" w:hAnsi="標楷體" w:hint="eastAsia"/>
        </w:rPr>
        <w:t>違約金之計收：各項授信遲延清償本、息時，應依約定加收本金到期日至清償日止之違約金。</w:t>
      </w:r>
    </w:p>
    <w:p w14:paraId="3FFF32BE" w14:textId="77777777" w:rsidR="00A73C62" w:rsidRPr="007523A8" w:rsidRDefault="005E2088" w:rsidP="005E2088">
      <w:pPr>
        <w:spacing w:line="360" w:lineRule="exact"/>
        <w:ind w:leftChars="530" w:left="1416" w:hangingChars="60" w:hanging="144"/>
        <w:rPr>
          <w:rFonts w:ascii="標楷體" w:eastAsia="標楷體" w:hAnsi="標楷體"/>
        </w:rPr>
      </w:pPr>
      <w:r>
        <w:rPr>
          <w:rFonts w:ascii="標楷體" w:eastAsia="標楷體" w:hAnsi="標楷體" w:hint="eastAsia"/>
        </w:rPr>
        <w:lastRenderedPageBreak/>
        <w:sym w:font="Wingdings 2" w:char="F071"/>
      </w:r>
      <w:r w:rsidR="00A73C62" w:rsidRPr="007523A8">
        <w:rPr>
          <w:rFonts w:ascii="標楷體" w:eastAsia="標楷體" w:hAnsi="標楷體" w:hint="eastAsia"/>
        </w:rPr>
        <w:t>採本金（或本息）平均攤還而遲延清償時，除依上述計收違約金外，得另加收應攤還本金另按原授信利率計收遲延利息，違約金及遲延利息不得在原訂每期攤還本息金額中扣繳，須另行繳納。</w:t>
      </w:r>
    </w:p>
    <w:p w14:paraId="3C4A6E41" w14:textId="77777777" w:rsidR="00A73C62" w:rsidRPr="007523A8" w:rsidRDefault="00A73C62" w:rsidP="005E2088">
      <w:pPr>
        <w:pStyle w:val="a5"/>
        <w:spacing w:line="360" w:lineRule="exact"/>
        <w:ind w:left="1200" w:hangingChars="500" w:hanging="1200"/>
        <w:rPr>
          <w:rFonts w:ascii="標楷體" w:eastAsia="標楷體" w:hAnsi="標楷體"/>
          <w:sz w:val="24"/>
        </w:rPr>
      </w:pPr>
      <w:r w:rsidRPr="007523A8">
        <w:rPr>
          <w:rFonts w:ascii="標楷體" w:eastAsia="標楷體" w:hAnsi="標楷體" w:cs="細明體" w:hint="eastAsia"/>
          <w:sz w:val="24"/>
        </w:rPr>
        <w:t>三</w:t>
      </w:r>
      <w:r w:rsidR="00C83921">
        <w:rPr>
          <w:rFonts w:ascii="標楷體" w:eastAsia="標楷體" w:hAnsi="標楷體" w:cs="細明體"/>
          <w:sz w:val="24"/>
        </w:rPr>
        <w:t>、</w:t>
      </w:r>
      <w:r w:rsidRPr="007523A8">
        <w:rPr>
          <w:rFonts w:ascii="標楷體" w:eastAsia="標楷體" w:hAnsi="標楷體" w:hint="eastAsia"/>
          <w:sz w:val="24"/>
        </w:rPr>
        <w:t>收回本金或轉期：</w:t>
      </w:r>
    </w:p>
    <w:p w14:paraId="0E74752E" w14:textId="77777777" w:rsidR="00A73C62" w:rsidRPr="007523A8" w:rsidRDefault="00307C91" w:rsidP="00277E05">
      <w:pPr>
        <w:pStyle w:val="ab"/>
        <w:spacing w:line="360" w:lineRule="exact"/>
        <w:ind w:leftChars="178" w:left="1200" w:hangingChars="322" w:hanging="773"/>
        <w:rPr>
          <w:rFonts w:ascii="標楷體" w:eastAsia="標楷體" w:hAnsi="標楷體"/>
          <w:sz w:val="24"/>
        </w:rPr>
      </w:pPr>
      <w:r>
        <w:rPr>
          <w:rFonts w:ascii="標楷體" w:eastAsia="標楷體" w:hAnsi="標楷體" w:hint="eastAsia"/>
          <w:sz w:val="24"/>
        </w:rPr>
        <w:t>(一)</w:t>
      </w:r>
      <w:r w:rsidR="00A73C62" w:rsidRPr="007523A8">
        <w:rPr>
          <w:rFonts w:ascii="標楷體" w:eastAsia="標楷體" w:hAnsi="標楷體" w:hint="eastAsia"/>
          <w:sz w:val="24"/>
        </w:rPr>
        <w:t>收回本金：</w:t>
      </w:r>
    </w:p>
    <w:p w14:paraId="24C016B7" w14:textId="77777777" w:rsidR="00A73C62" w:rsidRPr="007523A8"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授信放出後，各級授信人員及主管人員應隨時留意借戶之營業情形及財務狀況，並與存款部門密切連繫，以便隨時了解借款人存款往來情形。</w:t>
      </w:r>
    </w:p>
    <w:p w14:paraId="78343C60" w14:textId="77777777" w:rsidR="00A73C62" w:rsidRPr="007523A8"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授信人員應於到期日一個月前，向借款人寄發「授信到期通知單」或電話告知，通知借款人到期清償本息。</w:t>
      </w:r>
    </w:p>
    <w:p w14:paraId="06FD1D2C" w14:textId="77777777" w:rsidR="00A73C62" w:rsidRPr="007523A8"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借戶來會償還借款時，除依照前述計收利息外，授信款項悉數收回後，應將本票或借據加蓋「作廢」戳記，連同放款收入傳票經由主管人員核章後將作廢之本票或借據退還借款人。</w:t>
      </w:r>
    </w:p>
    <w:p w14:paraId="3754E2D9" w14:textId="77777777" w:rsidR="00A73C62" w:rsidRPr="007523A8"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如以他行票據清償借款時，須俟票款收妥後，始可處理。</w:t>
      </w:r>
    </w:p>
    <w:p w14:paraId="4E8F6BB5" w14:textId="77777777" w:rsidR="00A73C62" w:rsidRPr="007523A8" w:rsidRDefault="00307C91" w:rsidP="00277E05">
      <w:pPr>
        <w:pStyle w:val="ab"/>
        <w:spacing w:line="360" w:lineRule="exact"/>
        <w:ind w:leftChars="178" w:left="1200" w:hangingChars="322" w:hanging="773"/>
        <w:rPr>
          <w:rFonts w:ascii="標楷體" w:eastAsia="標楷體" w:hAnsi="標楷體"/>
          <w:sz w:val="24"/>
        </w:rPr>
      </w:pPr>
      <w:r>
        <w:rPr>
          <w:rFonts w:ascii="標楷體" w:eastAsia="標楷體" w:hAnsi="標楷體" w:hint="eastAsia"/>
          <w:sz w:val="24"/>
        </w:rPr>
        <w:t>(二)</w:t>
      </w:r>
      <w:r w:rsidR="00A73C62" w:rsidRPr="007523A8">
        <w:rPr>
          <w:rFonts w:ascii="標楷體" w:eastAsia="標楷體" w:hAnsi="標楷體" w:hint="eastAsia"/>
          <w:sz w:val="24"/>
        </w:rPr>
        <w:t>轉期：</w:t>
      </w:r>
    </w:p>
    <w:p w14:paraId="6F23E687" w14:textId="77777777" w:rsidR="00A73C62" w:rsidRPr="007523A8"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各筆授信到期應予收回，惟如到期無法收回，借戶要求將全額或一部分借款轉期時，應依照農會漁會規定辦理。轉期如與當初借款條件不合，如擔保品、保證人、償還計畫等有變更時應先查明，重新按新借款手續核准後方可辦理。</w:t>
      </w:r>
    </w:p>
    <w:p w14:paraId="4F4FB8D6" w14:textId="77777777" w:rsidR="00A73C62" w:rsidRPr="007523A8"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授信轉期應重立借據（本票）、授信契約書…等，並須將截至轉期日止之利息悉數收回。</w:t>
      </w:r>
    </w:p>
    <w:p w14:paraId="4072C3E2" w14:textId="77777777" w:rsidR="00A73C62" w:rsidRPr="007523A8"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授信（舊貸）案件申請轉期時，應徵取登記簿謄本，查明擔保物之情形是否有變動，並依下列原則辦理：</w:t>
      </w:r>
    </w:p>
    <w:p w14:paraId="0DD17C49" w14:textId="77777777" w:rsidR="00A73C62" w:rsidRPr="007523A8" w:rsidRDefault="00482DCB"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對於一般案件轉期，如符合未積欠本息及財務狀況無不良徵兆之條件，准予沿用原估價表辦理轉期；不符者則應根據貸款戶現況覈實辦理徵信，其提供之擔保品重估後之價值未達擬授信之額度者，應改列為無擔保授信，其不符無擔保授信條件者，則應要求貸款戶增提擔保品，或收回部分貸款後始得展延之。</w:t>
      </w:r>
    </w:p>
    <w:p w14:paraId="3899C56D" w14:textId="77777777" w:rsidR="00A73C62" w:rsidRPr="007523A8" w:rsidRDefault="00482DCB" w:rsidP="00277E05">
      <w:pPr>
        <w:pStyle w:val="af1"/>
        <w:spacing w:after="0" w:line="360" w:lineRule="exact"/>
        <w:ind w:leftChars="414" w:left="1416" w:hangingChars="176" w:hanging="422"/>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對於因業務限制及年度淨值致授信限額變更等申請轉期之舊貸案件，於未積欠本息及財務狀況無不良徵兆條件下，得准予沿用原估價表，並於授信條件不變及不得增貸為前提下，辦理轉期。</w:t>
      </w:r>
    </w:p>
    <w:p w14:paraId="7E37B651" w14:textId="77777777" w:rsidR="00A73C62" w:rsidRPr="007523A8"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辦理轉期時，應注意保證人是否同意，如聲明不願再保時，應查明原因，認無不妥後請借款人另覓農會漁會認可之保證人，始可轉期。</w:t>
      </w:r>
    </w:p>
    <w:p w14:paraId="3A5A4BD2" w14:textId="77777777" w:rsidR="00A73C62" w:rsidRPr="007523A8"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5.</w:t>
      </w:r>
      <w:r w:rsidR="00A73C62" w:rsidRPr="007523A8">
        <w:rPr>
          <w:rFonts w:ascii="標楷體" w:eastAsia="標楷體" w:hAnsi="標楷體" w:hint="eastAsia"/>
        </w:rPr>
        <w:t>授信轉期如抵押權登記設定有期限者，應注意其存續</w:t>
      </w:r>
      <w:r w:rsidR="00401A94">
        <w:rPr>
          <w:rFonts w:ascii="標楷體" w:eastAsia="標楷體" w:hAnsi="標楷體" w:hint="eastAsia"/>
        </w:rPr>
        <w:t>期間</w:t>
      </w:r>
      <w:r w:rsidR="00A73C62" w:rsidRPr="007523A8">
        <w:rPr>
          <w:rFonts w:ascii="標楷體" w:eastAsia="標楷體" w:hAnsi="標楷體" w:hint="eastAsia"/>
        </w:rPr>
        <w:t>，</w:t>
      </w:r>
      <w:r w:rsidR="00401A94">
        <w:rPr>
          <w:rFonts w:ascii="標楷體" w:eastAsia="標楷體" w:hAnsi="標楷體" w:hint="eastAsia"/>
        </w:rPr>
        <w:t>將到期者</w:t>
      </w:r>
      <w:r w:rsidR="00A73C62" w:rsidRPr="007523A8">
        <w:rPr>
          <w:rFonts w:ascii="標楷體" w:eastAsia="標楷體" w:hAnsi="標楷體" w:hint="eastAsia"/>
        </w:rPr>
        <w:t>應辦理</w:t>
      </w:r>
      <w:r w:rsidR="00A73C62" w:rsidRPr="003D2512">
        <w:rPr>
          <w:rFonts w:ascii="標楷體" w:eastAsia="標楷體" w:hAnsi="標楷體" w:hint="eastAsia"/>
        </w:rPr>
        <w:t>變更</w:t>
      </w:r>
      <w:r w:rsidR="00A73C62" w:rsidRPr="007523A8">
        <w:rPr>
          <w:rFonts w:ascii="標楷體" w:eastAsia="標楷體" w:hAnsi="標楷體" w:hint="eastAsia"/>
        </w:rPr>
        <w:t>登記手續。擔保物投有保險者，於辦理轉期時，亦應注意保險之期限有無續保。</w:t>
      </w:r>
    </w:p>
    <w:p w14:paraId="351B7DA6" w14:textId="77777777" w:rsidR="00A73C62" w:rsidRPr="007523A8"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6.</w:t>
      </w:r>
      <w:r w:rsidR="00A73C62" w:rsidRPr="007523A8">
        <w:rPr>
          <w:rFonts w:ascii="標楷體" w:eastAsia="標楷體" w:hAnsi="標楷體" w:hint="eastAsia"/>
        </w:rPr>
        <w:t>授信轉期，一方面為授信之收回，另一方面則為授信之放出，其有關之程序與手續，比照上述「貸放」與「收回」處理。</w:t>
      </w:r>
    </w:p>
    <w:p w14:paraId="7AB01248" w14:textId="77777777" w:rsidR="00A73C62" w:rsidRPr="007523A8" w:rsidRDefault="006D2F75" w:rsidP="00277E05">
      <w:pPr>
        <w:spacing w:line="360" w:lineRule="exact"/>
        <w:ind w:leftChars="296" w:left="991" w:hangingChars="117" w:hanging="281"/>
        <w:rPr>
          <w:rFonts w:ascii="標楷體" w:eastAsia="標楷體" w:hAnsi="標楷體"/>
        </w:rPr>
      </w:pPr>
      <w:r>
        <w:rPr>
          <w:rFonts w:ascii="標楷體" w:eastAsia="標楷體" w:hAnsi="標楷體" w:hint="eastAsia"/>
        </w:rPr>
        <w:t>7.</w:t>
      </w:r>
      <w:r w:rsidR="00A73C62" w:rsidRPr="007523A8">
        <w:rPr>
          <w:rFonts w:ascii="標楷體" w:eastAsia="標楷體" w:hAnsi="標楷體" w:hint="eastAsia"/>
        </w:rPr>
        <w:t>轉期次數不宜過多，以避免資金固定化及短期資金做長期用途使用。</w:t>
      </w:r>
    </w:p>
    <w:p w14:paraId="4FBA5136" w14:textId="77777777" w:rsidR="00482E08" w:rsidRDefault="00482E08" w:rsidP="00277E05">
      <w:pPr>
        <w:pStyle w:val="af3"/>
        <w:spacing w:before="48" w:after="48" w:line="360" w:lineRule="exact"/>
        <w:ind w:leftChars="100" w:left="240"/>
        <w:rPr>
          <w:rFonts w:ascii="標楷體" w:eastAsia="標楷體" w:hAnsi="標楷體"/>
          <w:bCs/>
        </w:rPr>
      </w:pPr>
      <w:bookmarkStart w:id="39" w:name="_Toc18826908"/>
    </w:p>
    <w:p w14:paraId="39CA649A" w14:textId="77777777" w:rsidR="00A73C62" w:rsidRPr="00695DB4" w:rsidRDefault="00A73C62" w:rsidP="00DE0758">
      <w:pPr>
        <w:pStyle w:val="af3"/>
        <w:spacing w:before="48" w:after="240" w:line="360" w:lineRule="exact"/>
        <w:ind w:leftChars="100" w:left="240"/>
        <w:jc w:val="center"/>
        <w:outlineLvl w:val="2"/>
        <w:rPr>
          <w:rFonts w:ascii="標楷體" w:eastAsia="標楷體" w:hAnsi="標楷體"/>
          <w:b/>
          <w:bCs/>
          <w:sz w:val="28"/>
          <w:szCs w:val="28"/>
        </w:rPr>
      </w:pPr>
      <w:bookmarkStart w:id="40" w:name="_Toc146619570"/>
      <w:r w:rsidRPr="00695DB4">
        <w:rPr>
          <w:rFonts w:ascii="標楷體" w:eastAsia="標楷體" w:hAnsi="標楷體" w:hint="eastAsia"/>
          <w:b/>
          <w:bCs/>
          <w:sz w:val="28"/>
          <w:szCs w:val="28"/>
        </w:rPr>
        <w:t>第十二節</w:t>
      </w:r>
      <w:r w:rsidR="00695DB4" w:rsidRPr="00695DB4">
        <w:rPr>
          <w:rFonts w:ascii="標楷體" w:eastAsia="標楷體" w:hAnsi="標楷體" w:hint="eastAsia"/>
          <w:b/>
          <w:bCs/>
          <w:sz w:val="28"/>
          <w:szCs w:val="28"/>
        </w:rPr>
        <w:t xml:space="preserve">  </w:t>
      </w:r>
      <w:r w:rsidRPr="00695DB4">
        <w:rPr>
          <w:rFonts w:ascii="標楷體" w:eastAsia="標楷體" w:hAnsi="標楷體" w:hint="eastAsia"/>
          <w:b/>
          <w:bCs/>
          <w:sz w:val="28"/>
          <w:szCs w:val="28"/>
        </w:rPr>
        <w:t>貸放後管理</w:t>
      </w:r>
      <w:bookmarkEnd w:id="39"/>
      <w:bookmarkEnd w:id="40"/>
    </w:p>
    <w:p w14:paraId="24823593" w14:textId="77777777" w:rsidR="00A73C62" w:rsidRPr="007523A8" w:rsidRDefault="00C83921" w:rsidP="00277E05">
      <w:pPr>
        <w:pStyle w:val="a5"/>
        <w:spacing w:line="360" w:lineRule="exact"/>
        <w:ind w:left="1200" w:hangingChars="500" w:hanging="1200"/>
        <w:rPr>
          <w:rFonts w:ascii="標楷體" w:eastAsia="標楷體" w:hAnsi="標楷體"/>
          <w:sz w:val="24"/>
        </w:rPr>
      </w:pPr>
      <w:r>
        <w:rPr>
          <w:rFonts w:ascii="標楷體" w:eastAsia="標楷體" w:hAnsi="標楷體" w:cs="細明體" w:hint="eastAsia"/>
          <w:sz w:val="24"/>
        </w:rPr>
        <w:t>一、</w:t>
      </w:r>
      <w:r w:rsidR="00A73C62" w:rsidRPr="007523A8">
        <w:rPr>
          <w:rFonts w:ascii="標楷體" w:eastAsia="標楷體" w:hAnsi="標楷體" w:hint="eastAsia"/>
          <w:sz w:val="24"/>
        </w:rPr>
        <w:t>授信覆審制度之建立：</w:t>
      </w:r>
    </w:p>
    <w:p w14:paraId="324E02C6" w14:textId="77777777" w:rsidR="00A73C62" w:rsidRPr="007523A8"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lastRenderedPageBreak/>
        <w:t>(一)</w:t>
      </w:r>
      <w:r w:rsidR="00A73C62" w:rsidRPr="007523A8">
        <w:rPr>
          <w:rFonts w:ascii="標楷體" w:eastAsia="標楷體" w:hAnsi="標楷體" w:hint="eastAsia"/>
          <w:sz w:val="24"/>
        </w:rPr>
        <w:t>為確保授信資產能如期收回、降低營運風險並維護授信品質，相關之授信案件貸放後，應依「授信覆審實施辦法」規定，對借戶信用、財務狀況持續評估與履約償債情形之追查，以期及早發現不良授信並及時採取有效措施，避免呆帳產生。</w:t>
      </w:r>
    </w:p>
    <w:p w14:paraId="75CD2C82" w14:textId="77777777" w:rsidR="00A73C62" w:rsidRPr="00431E78" w:rsidRDefault="00307C91" w:rsidP="00277E05">
      <w:pPr>
        <w:pStyle w:val="ab"/>
        <w:spacing w:line="360" w:lineRule="exact"/>
        <w:ind w:leftChars="178" w:left="849" w:hangingChars="176" w:hanging="422"/>
        <w:rPr>
          <w:rFonts w:ascii="標楷體" w:eastAsia="標楷體" w:hAnsi="標楷體"/>
          <w:sz w:val="24"/>
          <w:szCs w:val="24"/>
        </w:rPr>
      </w:pPr>
      <w:r>
        <w:rPr>
          <w:rFonts w:ascii="標楷體" w:eastAsia="標楷體" w:hAnsi="標楷體" w:hint="eastAsia"/>
          <w:sz w:val="24"/>
        </w:rPr>
        <w:t>(二)</w:t>
      </w:r>
      <w:r w:rsidR="00431E78" w:rsidRPr="00401A94">
        <w:rPr>
          <w:rFonts w:ascii="標楷體" w:eastAsia="標楷體" w:hAnsi="標楷體"/>
          <w:sz w:val="24"/>
          <w:szCs w:val="24"/>
        </w:rPr>
        <w:t>覆審對象</w:t>
      </w:r>
      <w:r w:rsidR="00647BD6" w:rsidRPr="00401A94">
        <w:rPr>
          <w:rFonts w:ascii="標楷體" w:eastAsia="標楷體" w:hAnsi="標楷體"/>
          <w:sz w:val="24"/>
          <w:szCs w:val="24"/>
        </w:rPr>
        <w:t>得</w:t>
      </w:r>
      <w:r w:rsidR="00431E78" w:rsidRPr="00401A94">
        <w:rPr>
          <w:rFonts w:ascii="標楷體" w:eastAsia="標楷體" w:hAnsi="標楷體"/>
          <w:sz w:val="24"/>
          <w:szCs w:val="24"/>
        </w:rPr>
        <w:t>分為新貸案件覆審</w:t>
      </w:r>
      <w:r w:rsidR="00431E78" w:rsidRPr="00401A94">
        <w:rPr>
          <w:rFonts w:ascii="標楷體" w:eastAsia="標楷體" w:hAnsi="標楷體" w:hint="eastAsia"/>
          <w:sz w:val="24"/>
          <w:szCs w:val="24"/>
        </w:rPr>
        <w:t>、</w:t>
      </w:r>
      <w:r w:rsidR="00431E78" w:rsidRPr="00401A94">
        <w:rPr>
          <w:rFonts w:ascii="標楷體" w:eastAsia="標楷體" w:hAnsi="標楷體"/>
          <w:sz w:val="24"/>
          <w:szCs w:val="24"/>
        </w:rPr>
        <w:t>大額</w:t>
      </w:r>
      <w:r w:rsidR="00647BD6" w:rsidRPr="00401A94">
        <w:rPr>
          <w:rFonts w:ascii="標楷體" w:eastAsia="標楷體" w:hAnsi="標楷體"/>
          <w:sz w:val="24"/>
          <w:szCs w:val="24"/>
        </w:rPr>
        <w:t>案件</w:t>
      </w:r>
      <w:r w:rsidR="00431E78" w:rsidRPr="00401A94">
        <w:rPr>
          <w:rFonts w:ascii="標楷體" w:eastAsia="標楷體" w:hAnsi="標楷體"/>
          <w:sz w:val="24"/>
          <w:szCs w:val="24"/>
        </w:rPr>
        <w:t>覆審</w:t>
      </w:r>
      <w:r w:rsidR="00431E78" w:rsidRPr="00401A94">
        <w:rPr>
          <w:rFonts w:ascii="標楷體" w:eastAsia="標楷體" w:hAnsi="標楷體" w:hint="eastAsia"/>
          <w:sz w:val="24"/>
          <w:szCs w:val="24"/>
        </w:rPr>
        <w:t>、</w:t>
      </w:r>
      <w:r w:rsidR="00431E78" w:rsidRPr="00401A94">
        <w:rPr>
          <w:rFonts w:ascii="標楷體" w:eastAsia="標楷體" w:hAnsi="標楷體"/>
          <w:sz w:val="24"/>
          <w:szCs w:val="24"/>
        </w:rPr>
        <w:t>隨機</w:t>
      </w:r>
      <w:r w:rsidR="00647BD6" w:rsidRPr="00401A94">
        <w:rPr>
          <w:rFonts w:ascii="標楷體" w:eastAsia="標楷體" w:hAnsi="標楷體"/>
          <w:sz w:val="24"/>
          <w:szCs w:val="24"/>
        </w:rPr>
        <w:t>一般</w:t>
      </w:r>
      <w:r w:rsidR="00431E78" w:rsidRPr="00401A94">
        <w:rPr>
          <w:rFonts w:ascii="標楷體" w:eastAsia="標楷體" w:hAnsi="標楷體"/>
          <w:sz w:val="24"/>
          <w:szCs w:val="24"/>
        </w:rPr>
        <w:t>覆審</w:t>
      </w:r>
      <w:r w:rsidR="00431E78" w:rsidRPr="00401A94">
        <w:rPr>
          <w:rFonts w:ascii="標楷體" w:eastAsia="標楷體" w:hAnsi="標楷體" w:hint="eastAsia"/>
          <w:sz w:val="24"/>
          <w:szCs w:val="24"/>
        </w:rPr>
        <w:t>、</w:t>
      </w:r>
      <w:r w:rsidR="00431E78" w:rsidRPr="00401A94">
        <w:rPr>
          <w:rFonts w:ascii="標楷體" w:eastAsia="標楷體" w:hAnsi="標楷體"/>
          <w:sz w:val="24"/>
          <w:szCs w:val="24"/>
        </w:rPr>
        <w:t>聯貸</w:t>
      </w:r>
      <w:r w:rsidR="00647BD6" w:rsidRPr="00401A94">
        <w:rPr>
          <w:rFonts w:ascii="標楷體" w:eastAsia="標楷體" w:hAnsi="標楷體"/>
          <w:sz w:val="24"/>
          <w:szCs w:val="24"/>
        </w:rPr>
        <w:t>案件</w:t>
      </w:r>
      <w:r w:rsidR="00431E78" w:rsidRPr="00401A94">
        <w:rPr>
          <w:rFonts w:ascii="標楷體" w:eastAsia="標楷體" w:hAnsi="標楷體"/>
          <w:sz w:val="24"/>
          <w:szCs w:val="24"/>
        </w:rPr>
        <w:t>覆審等</w:t>
      </w:r>
      <w:r w:rsidR="00431E78" w:rsidRPr="00401A94">
        <w:rPr>
          <w:rFonts w:ascii="標楷體" w:eastAsia="標楷體" w:hAnsi="標楷體" w:hint="eastAsia"/>
          <w:sz w:val="24"/>
          <w:szCs w:val="24"/>
        </w:rPr>
        <w:t>。</w:t>
      </w:r>
    </w:p>
    <w:p w14:paraId="5B317B79" w14:textId="77777777" w:rsidR="00A73C62" w:rsidRPr="007523A8"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(三)</w:t>
      </w:r>
      <w:r w:rsidR="00A73C62" w:rsidRPr="007523A8">
        <w:rPr>
          <w:rFonts w:ascii="標楷體" w:eastAsia="標楷體" w:hAnsi="標楷體" w:hint="eastAsia"/>
          <w:sz w:val="24"/>
        </w:rPr>
        <w:t>覆審之方式：</w:t>
      </w:r>
    </w:p>
    <w:p w14:paraId="145AC1BA" w14:textId="77777777" w:rsidR="00FD0E59" w:rsidRPr="00190E15" w:rsidRDefault="003D2512" w:rsidP="00277E05">
      <w:pPr>
        <w:spacing w:line="360" w:lineRule="exact"/>
        <w:ind w:leftChars="296" w:left="991" w:rightChars="-82" w:right="-197" w:hangingChars="117" w:hanging="281"/>
        <w:rPr>
          <w:rFonts w:ascii="標楷體" w:eastAsia="標楷體" w:hAnsi="標楷體"/>
        </w:rPr>
      </w:pPr>
      <w:r>
        <w:rPr>
          <w:rFonts w:ascii="標楷體" w:eastAsia="標楷體" w:hAnsi="標楷體" w:hint="eastAsia"/>
        </w:rPr>
        <w:t>1</w:t>
      </w:r>
      <w:r w:rsidR="00482DCB">
        <w:rPr>
          <w:rFonts w:ascii="標楷體" w:eastAsia="標楷體" w:hAnsi="標楷體" w:hint="eastAsia"/>
        </w:rPr>
        <w:t>.</w:t>
      </w:r>
      <w:r w:rsidR="00FD0E59" w:rsidRPr="00401A94">
        <w:rPr>
          <w:rFonts w:ascii="標楷體" w:eastAsia="標楷體" w:hAnsi="標楷體"/>
        </w:rPr>
        <w:t>新貸案</w:t>
      </w:r>
      <w:r w:rsidR="00FD0E59" w:rsidRPr="00190E15">
        <w:rPr>
          <w:rFonts w:ascii="標楷體" w:eastAsia="標楷體" w:hAnsi="標楷體"/>
        </w:rPr>
        <w:t>件覆審：授信案件於撥貸後</w:t>
      </w:r>
      <w:r w:rsidR="00AE426C" w:rsidRPr="00190E15">
        <w:rPr>
          <w:rFonts w:ascii="標楷體" w:eastAsia="標楷體" w:hAnsi="標楷體" w:hint="eastAsia"/>
        </w:rPr>
        <w:t>○</w:t>
      </w:r>
      <w:r w:rsidR="00401A94" w:rsidRPr="00190E15">
        <w:rPr>
          <w:rFonts w:ascii="標楷體" w:eastAsia="標楷體" w:hAnsi="標楷體"/>
        </w:rPr>
        <w:t>個</w:t>
      </w:r>
      <w:r w:rsidR="00FD0E59" w:rsidRPr="00190E15">
        <w:rPr>
          <w:rFonts w:ascii="標楷體" w:eastAsia="標楷體" w:hAnsi="標楷體"/>
        </w:rPr>
        <w:t>月</w:t>
      </w:r>
      <w:r w:rsidR="00401A94" w:rsidRPr="00190E15">
        <w:rPr>
          <w:rFonts w:ascii="標楷體" w:eastAsia="標楷體" w:hAnsi="標楷體"/>
        </w:rPr>
        <w:t>內</w:t>
      </w:r>
      <w:r w:rsidR="00FD0E59" w:rsidRPr="00190E15">
        <w:rPr>
          <w:rFonts w:ascii="標楷體" w:eastAsia="標楷體" w:hAnsi="標楷體" w:hint="eastAsia"/>
        </w:rPr>
        <w:t>辦理</w:t>
      </w:r>
      <w:r w:rsidR="001C2278" w:rsidRPr="00190E15">
        <w:rPr>
          <w:rFonts w:ascii="標楷體" w:eastAsia="標楷體" w:hAnsi="標楷體" w:hint="eastAsia"/>
        </w:rPr>
        <w:t>，以書面覆審為原則，必要時亦得實地加以覆審。</w:t>
      </w:r>
    </w:p>
    <w:p w14:paraId="78C6BE34" w14:textId="77777777" w:rsidR="00FD0E59" w:rsidRPr="00190E15" w:rsidRDefault="001C2278" w:rsidP="00277E05">
      <w:pPr>
        <w:spacing w:line="360" w:lineRule="exact"/>
        <w:ind w:leftChars="296" w:left="991" w:rightChars="-82" w:right="-197" w:hangingChars="117" w:hanging="281"/>
        <w:rPr>
          <w:rFonts w:ascii="標楷體" w:eastAsia="標楷體" w:hAnsi="標楷體"/>
        </w:rPr>
      </w:pPr>
      <w:r w:rsidRPr="00190E15">
        <w:rPr>
          <w:rFonts w:ascii="標楷體" w:eastAsia="標楷體" w:hAnsi="標楷體"/>
        </w:rPr>
        <w:t>2</w:t>
      </w:r>
      <w:r w:rsidR="00482DCB" w:rsidRPr="00190E15">
        <w:rPr>
          <w:rFonts w:ascii="標楷體" w:eastAsia="標楷體" w:hAnsi="標楷體" w:hint="eastAsia"/>
        </w:rPr>
        <w:t>.</w:t>
      </w:r>
      <w:r w:rsidR="00FD0E59" w:rsidRPr="00190E15">
        <w:rPr>
          <w:rFonts w:ascii="標楷體" w:eastAsia="標楷體" w:hAnsi="標楷體"/>
        </w:rPr>
        <w:t>大額案件覆審：達一定金額以上</w:t>
      </w:r>
      <w:r w:rsidRPr="00190E15">
        <w:rPr>
          <w:rFonts w:ascii="標楷體" w:eastAsia="標楷體" w:hAnsi="標楷體" w:hint="eastAsia"/>
        </w:rPr>
        <w:t>或特定個案</w:t>
      </w:r>
      <w:r w:rsidR="00FD0E59" w:rsidRPr="00190E15">
        <w:rPr>
          <w:rFonts w:ascii="標楷體" w:eastAsia="標楷體" w:hAnsi="標楷體" w:hint="eastAsia"/>
        </w:rPr>
        <w:t>(</w:t>
      </w:r>
      <w:r w:rsidR="00FD0E59" w:rsidRPr="00190E15">
        <w:rPr>
          <w:rFonts w:ascii="標楷體" w:eastAsia="標楷體" w:hAnsi="標楷體"/>
        </w:rPr>
        <w:t>各農漁會依其規模</w:t>
      </w:r>
      <w:r w:rsidRPr="00190E15">
        <w:rPr>
          <w:rFonts w:ascii="標楷體" w:eastAsia="標楷體" w:hAnsi="標楷體"/>
        </w:rPr>
        <w:t>自行</w:t>
      </w:r>
      <w:r w:rsidR="00FD0E59" w:rsidRPr="00190E15">
        <w:rPr>
          <w:rFonts w:ascii="標楷體" w:eastAsia="標楷體" w:hAnsi="標楷體"/>
        </w:rPr>
        <w:t>訂定</w:t>
      </w:r>
      <w:r w:rsidR="00FD0E59" w:rsidRPr="00190E15">
        <w:rPr>
          <w:rFonts w:ascii="標楷體" w:eastAsia="標楷體" w:hAnsi="標楷體" w:hint="eastAsia"/>
        </w:rPr>
        <w:t>)</w:t>
      </w:r>
      <w:r w:rsidR="00FD0E59" w:rsidRPr="00190E15">
        <w:rPr>
          <w:rFonts w:ascii="標楷體" w:eastAsia="標楷體" w:hAnsi="標楷體"/>
        </w:rPr>
        <w:t>所為之覆審，每半年</w:t>
      </w:r>
      <w:r w:rsidRPr="00190E15">
        <w:rPr>
          <w:rFonts w:ascii="標楷體" w:eastAsia="標楷體" w:hAnsi="標楷體"/>
        </w:rPr>
        <w:t>至少</w:t>
      </w:r>
      <w:r w:rsidR="00FD0E59" w:rsidRPr="00190E15">
        <w:rPr>
          <w:rFonts w:ascii="標楷體" w:eastAsia="標楷體" w:hAnsi="標楷體"/>
        </w:rPr>
        <w:t>辦理一次實地勘察</w:t>
      </w:r>
      <w:r w:rsidRPr="00190E15">
        <w:rPr>
          <w:rFonts w:ascii="標楷體" w:eastAsia="標楷體" w:hAnsi="標楷體" w:hint="eastAsia"/>
        </w:rPr>
        <w:t>覆審</w:t>
      </w:r>
      <w:r w:rsidR="00FD0E59" w:rsidRPr="00190E15">
        <w:rPr>
          <w:rFonts w:ascii="標楷體" w:eastAsia="標楷體" w:hAnsi="標楷體"/>
        </w:rPr>
        <w:t>。</w:t>
      </w:r>
    </w:p>
    <w:p w14:paraId="7B7BD596" w14:textId="77777777" w:rsidR="001C2278" w:rsidRPr="00190E15" w:rsidRDefault="001C2278" w:rsidP="00277E05">
      <w:pPr>
        <w:spacing w:line="360" w:lineRule="exact"/>
        <w:ind w:leftChars="296" w:left="991" w:hangingChars="117" w:hanging="281"/>
        <w:rPr>
          <w:rFonts w:ascii="標楷體" w:eastAsia="標楷體" w:hAnsi="標楷體"/>
        </w:rPr>
      </w:pPr>
      <w:r w:rsidRPr="00190E15">
        <w:rPr>
          <w:rFonts w:ascii="標楷體" w:eastAsia="標楷體" w:hAnsi="標楷體"/>
        </w:rPr>
        <w:t>3</w:t>
      </w:r>
      <w:r w:rsidR="00482DCB" w:rsidRPr="00190E15">
        <w:rPr>
          <w:rFonts w:ascii="標楷體" w:eastAsia="標楷體" w:hAnsi="標楷體" w:hint="eastAsia"/>
        </w:rPr>
        <w:t>.</w:t>
      </w:r>
      <w:r w:rsidR="00FD0E59" w:rsidRPr="00190E15">
        <w:rPr>
          <w:rFonts w:ascii="標楷體" w:eastAsia="標楷體" w:hAnsi="標楷體"/>
        </w:rPr>
        <w:t>隨機</w:t>
      </w:r>
      <w:r w:rsidRPr="00190E15">
        <w:rPr>
          <w:rFonts w:ascii="標楷體" w:eastAsia="標楷體" w:hAnsi="標楷體"/>
        </w:rPr>
        <w:t>一般</w:t>
      </w:r>
      <w:r w:rsidR="00FD0E59" w:rsidRPr="00190E15">
        <w:rPr>
          <w:rFonts w:ascii="標楷體" w:eastAsia="標楷體" w:hAnsi="標楷體"/>
        </w:rPr>
        <w:t>覆審：每年</w:t>
      </w:r>
      <w:r w:rsidRPr="00190E15">
        <w:rPr>
          <w:rFonts w:ascii="標楷體" w:eastAsia="標楷體" w:hAnsi="標楷體"/>
        </w:rPr>
        <w:t>於指定月</w:t>
      </w:r>
      <w:r w:rsidR="00FD0E59" w:rsidRPr="00190E15">
        <w:rPr>
          <w:rFonts w:ascii="標楷體" w:eastAsia="標楷體" w:hAnsi="標楷體"/>
        </w:rPr>
        <w:t>份</w:t>
      </w:r>
      <w:r w:rsidRPr="00190E15">
        <w:rPr>
          <w:rFonts w:ascii="標楷體" w:eastAsia="標楷體" w:hAnsi="標楷體"/>
        </w:rPr>
        <w:t>對</w:t>
      </w:r>
      <w:r w:rsidR="00FD0E59" w:rsidRPr="00190E15">
        <w:rPr>
          <w:rFonts w:ascii="標楷體" w:eastAsia="標楷體" w:hAnsi="標楷體"/>
        </w:rPr>
        <w:t>存續中</w:t>
      </w:r>
      <w:r w:rsidRPr="00190E15">
        <w:rPr>
          <w:rFonts w:ascii="標楷體" w:eastAsia="標楷體" w:hAnsi="標楷體"/>
        </w:rPr>
        <w:t>之</w:t>
      </w:r>
      <w:r w:rsidR="00FD0E59" w:rsidRPr="00190E15">
        <w:rPr>
          <w:rFonts w:ascii="標楷體" w:eastAsia="標楷體" w:hAnsi="標楷體"/>
        </w:rPr>
        <w:t>授信案件，</w:t>
      </w:r>
      <w:r w:rsidRPr="00190E15">
        <w:rPr>
          <w:rFonts w:ascii="標楷體" w:eastAsia="標楷體" w:hAnsi="標楷體"/>
        </w:rPr>
        <w:t>以</w:t>
      </w:r>
      <w:r w:rsidR="00FD0E59" w:rsidRPr="00190E15">
        <w:rPr>
          <w:rFonts w:ascii="標楷體" w:eastAsia="標楷體" w:hAnsi="標楷體"/>
        </w:rPr>
        <w:t>抽樣方式</w:t>
      </w:r>
      <w:r w:rsidRPr="00190E15">
        <w:rPr>
          <w:rFonts w:ascii="標楷體" w:eastAsia="標楷體" w:hAnsi="標楷體"/>
        </w:rPr>
        <w:t>隨機抽取一定比率之案件</w:t>
      </w:r>
      <w:r w:rsidR="00FD0E59" w:rsidRPr="00190E15">
        <w:rPr>
          <w:rFonts w:ascii="標楷體" w:eastAsia="標楷體" w:hAnsi="標楷體"/>
        </w:rPr>
        <w:t>辦理覆審。</w:t>
      </w:r>
    </w:p>
    <w:p w14:paraId="58BDCFB4" w14:textId="77777777" w:rsidR="00FD0E59" w:rsidRPr="00190E15" w:rsidRDefault="001C2278" w:rsidP="00277E05">
      <w:pPr>
        <w:spacing w:line="360" w:lineRule="exact"/>
        <w:ind w:leftChars="296" w:left="991" w:hangingChars="117" w:hanging="281"/>
        <w:rPr>
          <w:rFonts w:ascii="標楷體" w:eastAsia="標楷體" w:hAnsi="標楷體"/>
        </w:rPr>
      </w:pPr>
      <w:r w:rsidRPr="00190E15">
        <w:rPr>
          <w:rFonts w:ascii="標楷體" w:eastAsia="標楷體" w:hAnsi="標楷體"/>
        </w:rPr>
        <w:t>4</w:t>
      </w:r>
      <w:r w:rsidR="00482DCB" w:rsidRPr="00190E15">
        <w:rPr>
          <w:rFonts w:ascii="標楷體" w:eastAsia="標楷體" w:hAnsi="標楷體" w:hint="eastAsia"/>
        </w:rPr>
        <w:t>.</w:t>
      </w:r>
      <w:r w:rsidR="00FD0E59" w:rsidRPr="00190E15">
        <w:rPr>
          <w:rFonts w:ascii="標楷體" w:eastAsia="標楷體" w:hAnsi="標楷體"/>
        </w:rPr>
        <w:t>聯貸</w:t>
      </w:r>
      <w:r w:rsidRPr="00190E15">
        <w:rPr>
          <w:rFonts w:ascii="標楷體" w:eastAsia="標楷體" w:hAnsi="標楷體"/>
        </w:rPr>
        <w:t>案件</w:t>
      </w:r>
      <w:r w:rsidR="00FD0E59" w:rsidRPr="00190E15">
        <w:rPr>
          <w:rFonts w:ascii="標楷體" w:eastAsia="標楷體" w:hAnsi="標楷體"/>
        </w:rPr>
        <w:t>覆審：擔任聯貸案主辦</w:t>
      </w:r>
      <w:r w:rsidR="00647BD6" w:rsidRPr="00190E15">
        <w:rPr>
          <w:rFonts w:ascii="標楷體" w:eastAsia="標楷體" w:hAnsi="標楷體"/>
        </w:rPr>
        <w:t>之</w:t>
      </w:r>
      <w:r w:rsidRPr="00190E15">
        <w:rPr>
          <w:rFonts w:ascii="標楷體" w:eastAsia="標楷體" w:hAnsi="標楷體"/>
        </w:rPr>
        <w:t>農漁會</w:t>
      </w:r>
      <w:r w:rsidR="00FD0E59" w:rsidRPr="00190E15">
        <w:rPr>
          <w:rFonts w:ascii="標楷體" w:eastAsia="標楷體" w:hAnsi="標楷體"/>
        </w:rPr>
        <w:t>，</w:t>
      </w:r>
      <w:r w:rsidR="00647BD6" w:rsidRPr="00190E15">
        <w:rPr>
          <w:rFonts w:ascii="標楷體" w:eastAsia="標楷體" w:hAnsi="標楷體"/>
        </w:rPr>
        <w:t>辦理期間</w:t>
      </w:r>
      <w:r w:rsidR="00FD0E59" w:rsidRPr="00190E15">
        <w:rPr>
          <w:rFonts w:ascii="標楷體" w:eastAsia="標楷體" w:hAnsi="標楷體"/>
        </w:rPr>
        <w:t>比照大額</w:t>
      </w:r>
      <w:r w:rsidR="00647BD6" w:rsidRPr="00190E15">
        <w:rPr>
          <w:rFonts w:ascii="標楷體" w:eastAsia="標楷體" w:hAnsi="標楷體"/>
        </w:rPr>
        <w:t>案件</w:t>
      </w:r>
      <w:r w:rsidR="00FD0E59" w:rsidRPr="00190E15">
        <w:rPr>
          <w:rFonts w:ascii="標楷體" w:eastAsia="標楷體" w:hAnsi="標楷體"/>
        </w:rPr>
        <w:t>覆審方式辦理覆審。</w:t>
      </w:r>
      <w:r w:rsidRPr="00190E15">
        <w:rPr>
          <w:rFonts w:ascii="標楷體" w:eastAsia="標楷體" w:hAnsi="標楷體" w:hint="eastAsia"/>
        </w:rPr>
        <w:t>(</w:t>
      </w:r>
      <w:r w:rsidR="00647BD6" w:rsidRPr="00190E15">
        <w:rPr>
          <w:rFonts w:ascii="標楷體" w:eastAsia="標楷體" w:hAnsi="標楷體" w:hint="eastAsia"/>
        </w:rPr>
        <w:t>上列標準</w:t>
      </w:r>
      <w:r w:rsidRPr="00190E15">
        <w:rPr>
          <w:rFonts w:ascii="標楷體" w:eastAsia="標楷體" w:hAnsi="標楷體"/>
        </w:rPr>
        <w:t>各農漁會</w:t>
      </w:r>
      <w:r w:rsidR="00647BD6" w:rsidRPr="00190E15">
        <w:rPr>
          <w:rFonts w:ascii="標楷體" w:eastAsia="標楷體" w:hAnsi="標楷體"/>
        </w:rPr>
        <w:t>得依其需要</w:t>
      </w:r>
      <w:r w:rsidRPr="00190E15">
        <w:rPr>
          <w:rFonts w:ascii="標楷體" w:eastAsia="標楷體" w:hAnsi="標楷體"/>
        </w:rPr>
        <w:t>訂定</w:t>
      </w:r>
      <w:r w:rsidRPr="00190E15">
        <w:rPr>
          <w:rFonts w:ascii="標楷體" w:eastAsia="標楷體" w:hAnsi="標楷體" w:hint="eastAsia"/>
        </w:rPr>
        <w:t>)</w:t>
      </w:r>
    </w:p>
    <w:p w14:paraId="04D6221B" w14:textId="77777777" w:rsidR="00A73C62" w:rsidRPr="007523A8" w:rsidRDefault="00307C91" w:rsidP="00277E05">
      <w:pPr>
        <w:pStyle w:val="ab"/>
        <w:spacing w:line="360" w:lineRule="exact"/>
        <w:ind w:leftChars="178" w:left="1200" w:hangingChars="322" w:hanging="773"/>
        <w:rPr>
          <w:rFonts w:ascii="標楷體" w:eastAsia="標楷體" w:hAnsi="標楷體"/>
          <w:sz w:val="24"/>
        </w:rPr>
      </w:pPr>
      <w:r w:rsidRPr="00190E15">
        <w:rPr>
          <w:rFonts w:ascii="標楷體" w:eastAsia="標楷體" w:hAnsi="標楷體" w:hint="eastAsia"/>
          <w:sz w:val="24"/>
        </w:rPr>
        <w:t>(四)</w:t>
      </w:r>
      <w:r w:rsidR="00A73C62" w:rsidRPr="00190E15">
        <w:rPr>
          <w:rFonts w:ascii="標楷體" w:eastAsia="標楷體" w:hAnsi="標楷體" w:hint="eastAsia"/>
          <w:sz w:val="24"/>
        </w:rPr>
        <w:t>授信覆審之內容：</w:t>
      </w:r>
    </w:p>
    <w:p w14:paraId="25E72700" w14:textId="77777777" w:rsidR="00A73C62" w:rsidRPr="007523A8" w:rsidRDefault="006D2F75" w:rsidP="00277E05">
      <w:pPr>
        <w:spacing w:line="360" w:lineRule="exact"/>
        <w:ind w:leftChars="296" w:left="1320" w:hangingChars="254" w:hanging="610"/>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徵信資料之覆審。</w:t>
      </w:r>
    </w:p>
    <w:p w14:paraId="2FCFDF87" w14:textId="77777777" w:rsidR="00A73C62" w:rsidRPr="007523A8" w:rsidRDefault="006D2F75" w:rsidP="00277E05">
      <w:pPr>
        <w:spacing w:line="360" w:lineRule="exact"/>
        <w:ind w:leftChars="296" w:left="1320" w:hangingChars="254" w:hanging="610"/>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借款用途之覆審。</w:t>
      </w:r>
    </w:p>
    <w:p w14:paraId="54BEFE2E" w14:textId="77777777" w:rsidR="00A73C62" w:rsidRPr="007523A8" w:rsidRDefault="006D2F75" w:rsidP="00277E05">
      <w:pPr>
        <w:spacing w:line="360" w:lineRule="exact"/>
        <w:ind w:leftChars="296" w:left="1320" w:hangingChars="254" w:hanging="610"/>
        <w:rPr>
          <w:rFonts w:ascii="標楷體" w:eastAsia="標楷體" w:hAnsi="標楷體"/>
        </w:rPr>
      </w:pPr>
      <w:r>
        <w:rPr>
          <w:rFonts w:ascii="標楷體" w:eastAsia="標楷體" w:hAnsi="標楷體" w:hint="eastAsia"/>
        </w:rPr>
        <w:t>3.</w:t>
      </w:r>
      <w:r w:rsidR="00A73C62" w:rsidRPr="007523A8">
        <w:rPr>
          <w:rFonts w:ascii="標楷體" w:eastAsia="標楷體" w:hAnsi="標楷體" w:hint="eastAsia"/>
        </w:rPr>
        <w:t>償還來源之覆審。</w:t>
      </w:r>
    </w:p>
    <w:p w14:paraId="3E2A1722" w14:textId="77777777" w:rsidR="00A73C62" w:rsidRPr="007523A8" w:rsidRDefault="006D2F75" w:rsidP="00277E05">
      <w:pPr>
        <w:spacing w:line="360" w:lineRule="exact"/>
        <w:ind w:leftChars="296" w:left="1320" w:hangingChars="254" w:hanging="610"/>
        <w:rPr>
          <w:rFonts w:ascii="標楷體" w:eastAsia="標楷體" w:hAnsi="標楷體"/>
        </w:rPr>
      </w:pPr>
      <w:r>
        <w:rPr>
          <w:rFonts w:ascii="標楷體" w:eastAsia="標楷體" w:hAnsi="標楷體" w:hint="eastAsia"/>
        </w:rPr>
        <w:t>4.</w:t>
      </w:r>
      <w:r w:rsidR="00A73C62" w:rsidRPr="007523A8">
        <w:rPr>
          <w:rFonts w:ascii="標楷體" w:eastAsia="標楷體" w:hAnsi="標楷體" w:hint="eastAsia"/>
        </w:rPr>
        <w:t>擔保品之覆審。</w:t>
      </w:r>
    </w:p>
    <w:p w14:paraId="6FC646D2" w14:textId="77777777" w:rsidR="00A73C62" w:rsidRDefault="006D2F75" w:rsidP="00277E05">
      <w:pPr>
        <w:spacing w:line="360" w:lineRule="exact"/>
        <w:ind w:leftChars="296" w:left="1320" w:hangingChars="254" w:hanging="610"/>
        <w:rPr>
          <w:rFonts w:ascii="標楷體" w:eastAsia="標楷體" w:hAnsi="標楷體"/>
        </w:rPr>
      </w:pPr>
      <w:r>
        <w:rPr>
          <w:rFonts w:ascii="標楷體" w:eastAsia="標楷體" w:hAnsi="標楷體" w:hint="eastAsia"/>
        </w:rPr>
        <w:t>5.</w:t>
      </w:r>
      <w:r w:rsidR="00A73C62" w:rsidRPr="007523A8">
        <w:rPr>
          <w:rFonts w:ascii="標楷體" w:eastAsia="標楷體" w:hAnsi="標楷體" w:hint="eastAsia"/>
        </w:rPr>
        <w:t>授信手續及保全行為之覆審。</w:t>
      </w:r>
    </w:p>
    <w:p w14:paraId="2497CD78" w14:textId="77777777" w:rsidR="00A73C62" w:rsidRPr="00401A94" w:rsidRDefault="00307C91" w:rsidP="00277E05">
      <w:pPr>
        <w:pStyle w:val="ab"/>
        <w:spacing w:line="360" w:lineRule="exact"/>
        <w:ind w:leftChars="178" w:left="1200" w:hangingChars="322" w:hanging="773"/>
        <w:rPr>
          <w:rFonts w:ascii="標楷體" w:eastAsia="標楷體" w:hAnsi="標楷體"/>
          <w:sz w:val="24"/>
          <w:szCs w:val="24"/>
        </w:rPr>
      </w:pPr>
      <w:r>
        <w:rPr>
          <w:rFonts w:ascii="標楷體" w:eastAsia="標楷體" w:hAnsi="標楷體"/>
          <w:sz w:val="24"/>
          <w:szCs w:val="24"/>
        </w:rPr>
        <w:t>(五)</w:t>
      </w:r>
      <w:r w:rsidR="00A73C62" w:rsidRPr="00401A94">
        <w:rPr>
          <w:rFonts w:ascii="標楷體" w:eastAsia="標楷體" w:hAnsi="標楷體" w:hint="eastAsia"/>
          <w:sz w:val="24"/>
          <w:szCs w:val="24"/>
        </w:rPr>
        <w:t>覆審人員不得覆審本身經辦之案件。</w:t>
      </w:r>
    </w:p>
    <w:p w14:paraId="6EB22CB6" w14:textId="77777777" w:rsidR="00A73C62" w:rsidRPr="007523A8" w:rsidRDefault="00A73C62" w:rsidP="005E2088">
      <w:pPr>
        <w:pStyle w:val="a5"/>
        <w:spacing w:line="360" w:lineRule="exact"/>
        <w:ind w:left="1200" w:hangingChars="500" w:hanging="1200"/>
        <w:rPr>
          <w:rFonts w:ascii="標楷體" w:eastAsia="標楷體" w:hAnsi="標楷體"/>
          <w:sz w:val="24"/>
        </w:rPr>
      </w:pPr>
      <w:r w:rsidRPr="007523A8">
        <w:rPr>
          <w:rFonts w:ascii="標楷體" w:eastAsia="標楷體" w:hAnsi="標楷體" w:cs="細明體" w:hint="eastAsia"/>
          <w:sz w:val="24"/>
        </w:rPr>
        <w:t>二</w:t>
      </w:r>
      <w:r w:rsidR="00C83921">
        <w:rPr>
          <w:rFonts w:ascii="標楷體" w:eastAsia="標楷體" w:hAnsi="標楷體" w:cs="細明體"/>
          <w:sz w:val="24"/>
        </w:rPr>
        <w:t>、</w:t>
      </w:r>
      <w:r w:rsidRPr="007523A8">
        <w:rPr>
          <w:rFonts w:ascii="標楷體" w:eastAsia="標楷體" w:hAnsi="標楷體" w:hint="eastAsia"/>
          <w:sz w:val="24"/>
        </w:rPr>
        <w:t>債權憑證之管理：</w:t>
      </w:r>
    </w:p>
    <w:p w14:paraId="446A4431" w14:textId="77777777" w:rsidR="00A73C62" w:rsidRPr="007523A8"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(一)</w:t>
      </w:r>
      <w:r w:rsidR="00A73C62" w:rsidRPr="007523A8">
        <w:rPr>
          <w:rFonts w:ascii="標楷體" w:eastAsia="標楷體" w:hAnsi="標楷體" w:hint="eastAsia"/>
          <w:sz w:val="24"/>
        </w:rPr>
        <w:t>貸放後債權憑證應設債權憑證登記備查簿登記，並交予非經辦人員保管，以達控管功能。</w:t>
      </w:r>
    </w:p>
    <w:p w14:paraId="3BC6F23A" w14:textId="77777777" w:rsidR="00A73C62" w:rsidRPr="007523A8" w:rsidRDefault="00307C91" w:rsidP="00277E05">
      <w:pPr>
        <w:pStyle w:val="ab"/>
        <w:spacing w:line="360" w:lineRule="exact"/>
        <w:ind w:leftChars="178" w:left="849" w:hangingChars="176" w:hanging="422"/>
        <w:rPr>
          <w:rFonts w:ascii="標楷體" w:eastAsia="標楷體" w:hAnsi="標楷體"/>
          <w:sz w:val="24"/>
        </w:rPr>
      </w:pPr>
      <w:r>
        <w:rPr>
          <w:rFonts w:ascii="標楷體" w:eastAsia="標楷體" w:hAnsi="標楷體" w:hint="eastAsia"/>
          <w:sz w:val="24"/>
        </w:rPr>
        <w:t>(二)</w:t>
      </w:r>
      <w:r w:rsidR="00A73C62" w:rsidRPr="007523A8">
        <w:rPr>
          <w:rFonts w:ascii="標楷體" w:eastAsia="標楷體" w:hAnsi="標楷體" w:hint="eastAsia"/>
          <w:sz w:val="24"/>
        </w:rPr>
        <w:t>發還債權憑證：凡借戶清償某件擔保借款後，應配合客戶辦理塗銷該抵押權或解除質權。</w:t>
      </w:r>
    </w:p>
    <w:p w14:paraId="5A478086" w14:textId="77777777" w:rsidR="00A73C62" w:rsidRPr="007523A8" w:rsidRDefault="006D2F75" w:rsidP="00277E05">
      <w:pPr>
        <w:spacing w:line="360" w:lineRule="exact"/>
        <w:ind w:leftChars="296" w:left="1320" w:hangingChars="254" w:hanging="610"/>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審查塗銷要件：</w:t>
      </w:r>
    </w:p>
    <w:p w14:paraId="041A6C46" w14:textId="77777777" w:rsidR="00A73C62" w:rsidRPr="007523A8" w:rsidRDefault="00482DCB" w:rsidP="00277E05">
      <w:pPr>
        <w:pStyle w:val="af1"/>
        <w:spacing w:after="0" w:line="360" w:lineRule="exact"/>
        <w:ind w:leftChars="400" w:left="2127" w:hanging="1167"/>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借戶有上項要求時，應先查詢檔案，確實查明該案是否已清償完妥。</w:t>
      </w:r>
    </w:p>
    <w:p w14:paraId="04B879DF" w14:textId="77777777" w:rsidR="00A73C62" w:rsidRPr="007523A8" w:rsidRDefault="00482DCB" w:rsidP="00277E05">
      <w:pPr>
        <w:pStyle w:val="af1"/>
        <w:spacing w:after="0" w:line="360" w:lineRule="exact"/>
        <w:ind w:leftChars="396" w:left="1274" w:hangingChars="135" w:hanging="324"/>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該戶如有利用擔保設定差額貸放之無擔保授信或迄今未了之逾期放款、保證債務，應報告主管，若主管認為借戶信用可靠或另有其他債權，經核准後方得辦理全部或一部份之塗銷。</w:t>
      </w:r>
    </w:p>
    <w:p w14:paraId="34281B95" w14:textId="77777777" w:rsidR="00A73C62" w:rsidRPr="007523A8" w:rsidRDefault="006D2F75" w:rsidP="00277E05">
      <w:pPr>
        <w:spacing w:line="360" w:lineRule="exact"/>
        <w:ind w:leftChars="296" w:left="1320" w:hangingChars="254" w:hanging="610"/>
        <w:rPr>
          <w:rFonts w:ascii="標楷體" w:eastAsia="標楷體" w:hAnsi="標楷體"/>
        </w:rPr>
      </w:pPr>
      <w:r>
        <w:rPr>
          <w:rFonts w:ascii="標楷體" w:eastAsia="標楷體" w:hAnsi="標楷體" w:hint="eastAsia"/>
        </w:rPr>
        <w:t>2.</w:t>
      </w:r>
      <w:r w:rsidR="00A73C62" w:rsidRPr="007523A8">
        <w:rPr>
          <w:rFonts w:ascii="標楷體" w:eastAsia="標楷體" w:hAnsi="標楷體" w:hint="eastAsia"/>
        </w:rPr>
        <w:t>發還債權憑證：</w:t>
      </w:r>
    </w:p>
    <w:p w14:paraId="01B6E61E" w14:textId="77777777" w:rsidR="00A73C62" w:rsidRPr="007523A8" w:rsidRDefault="00482DCB" w:rsidP="00277E05">
      <w:pPr>
        <w:pStyle w:val="af1"/>
        <w:spacing w:after="0" w:line="360" w:lineRule="exact"/>
        <w:ind w:leftChars="414" w:left="1920" w:hangingChars="386" w:hanging="926"/>
        <w:rPr>
          <w:rFonts w:ascii="標楷體" w:eastAsia="標楷體" w:hAnsi="標楷體"/>
        </w:rPr>
      </w:pPr>
      <w:r>
        <w:rPr>
          <w:rFonts w:ascii="標楷體" w:eastAsia="標楷體" w:hAnsi="標楷體" w:hint="eastAsia"/>
        </w:rPr>
        <w:t>(1)</w:t>
      </w:r>
      <w:r w:rsidR="00A73C62" w:rsidRPr="007523A8">
        <w:rPr>
          <w:rFonts w:ascii="標楷體" w:eastAsia="標楷體" w:hAnsi="標楷體" w:hint="eastAsia"/>
        </w:rPr>
        <w:t>請客戶攜帶原留印鑑及身分證來會領取債權憑證等資料：</w:t>
      </w:r>
    </w:p>
    <w:p w14:paraId="60A6CF35" w14:textId="77777777" w:rsidR="00A73C62" w:rsidRPr="007523A8" w:rsidRDefault="00D86772" w:rsidP="00277E05">
      <w:pPr>
        <w:pStyle w:val="ad"/>
        <w:spacing w:line="360" w:lineRule="exact"/>
        <w:ind w:leftChars="358" w:left="1567" w:hanging="708"/>
        <w:rPr>
          <w:rFonts w:hAnsi="標楷體"/>
        </w:rPr>
      </w:pPr>
      <w:r>
        <w:rPr>
          <w:rFonts w:hAnsi="標楷體" w:hint="eastAsia"/>
        </w:rPr>
        <w:t xml:space="preserve">   </w:t>
      </w:r>
      <w:r w:rsidR="005E2088">
        <w:rPr>
          <w:rFonts w:hAnsi="標楷體" w:hint="eastAsia"/>
        </w:rPr>
        <w:sym w:font="Wingdings" w:char="F081"/>
      </w:r>
      <w:r w:rsidR="00A73C62" w:rsidRPr="007523A8">
        <w:rPr>
          <w:rFonts w:hAnsi="標楷體" w:hint="eastAsia"/>
        </w:rPr>
        <w:t>不動產抵押者：設定契約書、他項權利證明書及抵押權塗銷同意書。</w:t>
      </w:r>
    </w:p>
    <w:p w14:paraId="7A681AF0" w14:textId="77777777" w:rsidR="00A73C62" w:rsidRPr="007523A8" w:rsidRDefault="00D86772" w:rsidP="00277E05">
      <w:pPr>
        <w:pStyle w:val="ad"/>
        <w:spacing w:line="360" w:lineRule="exact"/>
        <w:ind w:leftChars="97" w:left="233" w:firstLine="308"/>
        <w:rPr>
          <w:rFonts w:hAnsi="標楷體"/>
        </w:rPr>
      </w:pPr>
      <w:r>
        <w:rPr>
          <w:rFonts w:hAnsi="標楷體" w:hint="eastAsia"/>
        </w:rPr>
        <w:t xml:space="preserve">     </w:t>
      </w:r>
      <w:r w:rsidR="005E2088" w:rsidRPr="005E2088">
        <w:rPr>
          <w:rFonts w:hAnsi="標楷體" w:hint="eastAsia"/>
          <w:sz w:val="16"/>
          <w:szCs w:val="16"/>
        </w:rPr>
        <w:t xml:space="preserve"> </w:t>
      </w:r>
      <w:r w:rsidR="005E2088">
        <w:rPr>
          <w:rFonts w:hAnsi="標楷體" w:hint="eastAsia"/>
        </w:rPr>
        <w:sym w:font="Wingdings" w:char="F082"/>
      </w:r>
      <w:r w:rsidR="00A73C62" w:rsidRPr="007523A8">
        <w:rPr>
          <w:rFonts w:hAnsi="標楷體" w:hint="eastAsia"/>
        </w:rPr>
        <w:t>動產抵押者：動產抵押權契約書、抵押權塗銷同意書。</w:t>
      </w:r>
    </w:p>
    <w:p w14:paraId="06DE759B" w14:textId="77777777" w:rsidR="00A73C62" w:rsidRPr="007523A8" w:rsidRDefault="00D86772" w:rsidP="00277E05">
      <w:pPr>
        <w:pStyle w:val="ad"/>
        <w:spacing w:line="360" w:lineRule="exact"/>
        <w:ind w:leftChars="123" w:left="295" w:firstLine="24"/>
        <w:rPr>
          <w:rFonts w:hAnsi="標楷體"/>
        </w:rPr>
      </w:pPr>
      <w:r>
        <w:rPr>
          <w:rFonts w:hAnsi="標楷體" w:hint="eastAsia"/>
        </w:rPr>
        <w:t xml:space="preserve">     </w:t>
      </w:r>
      <w:r w:rsidRPr="005E2088">
        <w:rPr>
          <w:rFonts w:hAnsi="標楷體" w:hint="eastAsia"/>
          <w:sz w:val="18"/>
          <w:szCs w:val="18"/>
        </w:rPr>
        <w:t xml:space="preserve">  </w:t>
      </w:r>
      <w:r w:rsidR="005E2088" w:rsidRPr="005E2088">
        <w:rPr>
          <w:rFonts w:hAnsi="標楷體" w:hint="eastAsia"/>
          <w:sz w:val="18"/>
          <w:szCs w:val="18"/>
        </w:rPr>
        <w:t xml:space="preserve"> </w:t>
      </w:r>
      <w:r w:rsidR="005E2088">
        <w:rPr>
          <w:rFonts w:hAnsi="標楷體" w:hint="eastAsia"/>
        </w:rPr>
        <w:sym w:font="Wingdings 2" w:char="F06C"/>
      </w:r>
      <w:r w:rsidR="00A73C62" w:rsidRPr="007523A8">
        <w:rPr>
          <w:rFonts w:hAnsi="標楷體" w:hint="eastAsia"/>
        </w:rPr>
        <w:t>動產質權者：質押標的物、質權解除同意書。</w:t>
      </w:r>
    </w:p>
    <w:p w14:paraId="1F527E12" w14:textId="77777777" w:rsidR="00A73C62" w:rsidRPr="007523A8" w:rsidRDefault="00D86772" w:rsidP="00277E05">
      <w:pPr>
        <w:pStyle w:val="af1"/>
        <w:spacing w:after="0" w:line="360" w:lineRule="exact"/>
        <w:ind w:firstLine="24"/>
        <w:rPr>
          <w:rFonts w:ascii="標楷體" w:eastAsia="標楷體" w:hAnsi="標楷體"/>
        </w:rPr>
      </w:pPr>
      <w:r>
        <w:rPr>
          <w:rFonts w:ascii="標楷體" w:eastAsia="標楷體" w:hAnsi="標楷體" w:hint="eastAsia"/>
        </w:rPr>
        <w:t xml:space="preserve">       </w:t>
      </w:r>
      <w:r w:rsidRPr="005E2088">
        <w:rPr>
          <w:rFonts w:ascii="標楷體" w:eastAsia="標楷體" w:hAnsi="標楷體" w:hint="eastAsia"/>
          <w:sz w:val="22"/>
          <w:szCs w:val="22"/>
        </w:rPr>
        <w:t xml:space="preserve">  </w:t>
      </w:r>
      <w:r w:rsidR="005E2088" w:rsidRPr="005E2088">
        <w:rPr>
          <w:rFonts w:ascii="標楷體" w:eastAsia="標楷體" w:hAnsi="標楷體" w:hint="eastAsia"/>
          <w:sz w:val="22"/>
          <w:szCs w:val="22"/>
        </w:rPr>
        <w:t xml:space="preserve"> </w:t>
      </w:r>
      <w:r w:rsidR="005E2088">
        <w:rPr>
          <w:rFonts w:ascii="標楷體" w:eastAsia="標楷體" w:hAnsi="標楷體" w:hint="eastAsia"/>
        </w:rPr>
        <w:sym w:font="Wingdings 2" w:char="F06D"/>
      </w:r>
      <w:r w:rsidR="00A73C62" w:rsidRPr="007523A8">
        <w:rPr>
          <w:rFonts w:ascii="標楷體" w:eastAsia="標楷體" w:hAnsi="標楷體" w:hint="eastAsia"/>
        </w:rPr>
        <w:t>權利質權者：質押標的物、質權解除同意書。</w:t>
      </w:r>
    </w:p>
    <w:p w14:paraId="3ABB4C4F" w14:textId="77777777" w:rsidR="00A73C62" w:rsidRPr="007523A8" w:rsidRDefault="00482DCB" w:rsidP="00277E05">
      <w:pPr>
        <w:pStyle w:val="ad"/>
        <w:spacing w:line="360" w:lineRule="exact"/>
        <w:ind w:leftChars="414" w:left="1920" w:hangingChars="386" w:hanging="926"/>
        <w:rPr>
          <w:rFonts w:hAnsi="標楷體"/>
        </w:rPr>
      </w:pPr>
      <w:r>
        <w:rPr>
          <w:rFonts w:hAnsi="標楷體" w:hint="eastAsia"/>
        </w:rPr>
        <w:t>(2)</w:t>
      </w:r>
      <w:r w:rsidR="00A73C62" w:rsidRPr="007523A8">
        <w:rPr>
          <w:rFonts w:hAnsi="標楷體" w:hint="eastAsia"/>
        </w:rPr>
        <w:t>於債權憑證登記簿加蓋「領出」字樣</w:t>
      </w:r>
      <w:r w:rsidR="00647BD6">
        <w:rPr>
          <w:rFonts w:hAnsi="標楷體" w:hint="eastAsia"/>
        </w:rPr>
        <w:t>、</w:t>
      </w:r>
      <w:r w:rsidR="00A73C62" w:rsidRPr="007523A8">
        <w:rPr>
          <w:rFonts w:hAnsi="標楷體" w:hint="eastAsia"/>
        </w:rPr>
        <w:t>日期</w:t>
      </w:r>
      <w:r w:rsidR="00647BD6" w:rsidRPr="00401A94">
        <w:rPr>
          <w:rFonts w:hAnsi="標楷體" w:hint="eastAsia"/>
        </w:rPr>
        <w:t>及經辦章</w:t>
      </w:r>
      <w:r w:rsidR="00A73C62" w:rsidRPr="007523A8">
        <w:rPr>
          <w:rFonts w:hAnsi="標楷體" w:hint="eastAsia"/>
        </w:rPr>
        <w:t>。</w:t>
      </w:r>
    </w:p>
    <w:p w14:paraId="3E6B4F63" w14:textId="77777777" w:rsidR="00A73C62" w:rsidRPr="007523A8" w:rsidRDefault="00A73C62" w:rsidP="005E2088">
      <w:pPr>
        <w:pStyle w:val="a5"/>
        <w:spacing w:line="360" w:lineRule="exact"/>
        <w:ind w:left="425" w:hangingChars="177" w:hanging="425"/>
        <w:rPr>
          <w:rFonts w:ascii="標楷體" w:eastAsia="標楷體" w:hAnsi="標楷體"/>
          <w:sz w:val="24"/>
        </w:rPr>
      </w:pPr>
      <w:r w:rsidRPr="007523A8">
        <w:rPr>
          <w:rFonts w:ascii="標楷體" w:eastAsia="標楷體" w:hAnsi="標楷體" w:cs="細明體" w:hint="eastAsia"/>
          <w:sz w:val="24"/>
        </w:rPr>
        <w:t>三</w:t>
      </w:r>
      <w:r w:rsidR="00C83921">
        <w:rPr>
          <w:rFonts w:ascii="標楷體" w:eastAsia="標楷體" w:hAnsi="標楷體" w:cs="細明體"/>
          <w:sz w:val="24"/>
        </w:rPr>
        <w:t>、</w:t>
      </w:r>
      <w:r w:rsidRPr="007523A8">
        <w:rPr>
          <w:rFonts w:ascii="標楷體" w:eastAsia="標楷體" w:hAnsi="標楷體" w:hint="eastAsia"/>
          <w:sz w:val="24"/>
        </w:rPr>
        <w:t>實價登錄價格回查機制：對買賣房屋貸款案件之資金流向控管，應以撥入房地出售人銀行帳號、履約保證/保管專戶或前順位抵押權之原貸銀行帳戶為原則，並落實貸後二個月內回查實價登錄價格，以檢核買賣契約價之真實性。</w:t>
      </w:r>
    </w:p>
    <w:p w14:paraId="6D237200" w14:textId="77777777" w:rsidR="00351FBD" w:rsidRPr="00D86772" w:rsidRDefault="00F82A4D" w:rsidP="00DE0758">
      <w:pPr>
        <w:pStyle w:val="af3"/>
        <w:spacing w:after="240" w:line="360" w:lineRule="exact"/>
        <w:ind w:left="210"/>
        <w:jc w:val="center"/>
        <w:outlineLvl w:val="2"/>
        <w:rPr>
          <w:rFonts w:ascii="標楷體" w:eastAsia="標楷體" w:hAnsi="標楷體"/>
          <w:b/>
          <w:sz w:val="28"/>
          <w:szCs w:val="28"/>
        </w:rPr>
      </w:pPr>
      <w:bookmarkStart w:id="41" w:name="_Toc146619571"/>
      <w:r w:rsidRPr="00D86772">
        <w:rPr>
          <w:rFonts w:ascii="標楷體" w:eastAsia="標楷體" w:hAnsi="標楷體" w:hint="eastAsia"/>
          <w:b/>
          <w:sz w:val="28"/>
          <w:szCs w:val="28"/>
        </w:rPr>
        <w:lastRenderedPageBreak/>
        <w:t>第十三節</w:t>
      </w:r>
      <w:r w:rsidR="00D86772" w:rsidRPr="00D86772">
        <w:rPr>
          <w:rFonts w:ascii="標楷體" w:eastAsia="標楷體" w:hAnsi="標楷體" w:hint="eastAsia"/>
          <w:b/>
          <w:sz w:val="28"/>
          <w:szCs w:val="28"/>
        </w:rPr>
        <w:t xml:space="preserve">  </w:t>
      </w:r>
      <w:r w:rsidR="00B247B7" w:rsidRPr="00D86772">
        <w:rPr>
          <w:rFonts w:ascii="標楷體" w:eastAsia="標楷體" w:hAnsi="標楷體" w:hint="eastAsia"/>
          <w:b/>
          <w:sz w:val="28"/>
          <w:szCs w:val="28"/>
        </w:rPr>
        <w:t>利率定價管理</w:t>
      </w:r>
      <w:bookmarkEnd w:id="41"/>
    </w:p>
    <w:p w14:paraId="03D94963" w14:textId="77777777" w:rsidR="00B247B7" w:rsidRPr="00401A94" w:rsidRDefault="00D86772" w:rsidP="00277E05">
      <w:pPr>
        <w:spacing w:line="360" w:lineRule="exact"/>
        <w:rPr>
          <w:rFonts w:ascii="標楷體" w:eastAsia="標楷體" w:hAnsi="標楷體"/>
        </w:rPr>
      </w:pPr>
      <w:r>
        <w:rPr>
          <w:rFonts w:ascii="標楷體" w:eastAsia="標楷體" w:hAnsi="標楷體" w:hint="eastAsia"/>
        </w:rPr>
        <w:t xml:space="preserve">    </w:t>
      </w:r>
      <w:r w:rsidR="00386BFF" w:rsidRPr="00401A94">
        <w:rPr>
          <w:rFonts w:ascii="標楷體" w:eastAsia="標楷體" w:hAnsi="標楷體"/>
        </w:rPr>
        <w:t>吸收存款辦理放款，是農漁會信用部之主要業務，因此信用部必須配合資金需求者，提供適合其所需之授信業務。且農漁會信用部經營之業務與銀行仍有其差異性</w:t>
      </w:r>
      <w:r w:rsidR="00386BFF" w:rsidRPr="00401A94">
        <w:rPr>
          <w:rFonts w:ascii="標楷體" w:eastAsia="標楷體" w:hAnsi="標楷體" w:hint="eastAsia"/>
        </w:rPr>
        <w:t>，</w:t>
      </w:r>
      <w:r w:rsidR="00386BFF" w:rsidRPr="00401A94">
        <w:rPr>
          <w:rFonts w:ascii="標楷體" w:eastAsia="標楷體" w:hAnsi="標楷體"/>
        </w:rPr>
        <w:t>如何爭取</w:t>
      </w:r>
      <w:r w:rsidR="005C68E8" w:rsidRPr="00401A94">
        <w:rPr>
          <w:rFonts w:ascii="標楷體" w:eastAsia="標楷體" w:hAnsi="標楷體" w:hint="eastAsia"/>
        </w:rPr>
        <w:t>優良</w:t>
      </w:r>
      <w:r w:rsidR="00386BFF" w:rsidRPr="00401A94">
        <w:rPr>
          <w:rFonts w:ascii="標楷體" w:eastAsia="標楷體" w:hAnsi="標楷體"/>
        </w:rPr>
        <w:t>授信客戶</w:t>
      </w:r>
      <w:r w:rsidR="00386BFF" w:rsidRPr="00401A94">
        <w:rPr>
          <w:rFonts w:ascii="標楷體" w:eastAsia="標楷體" w:hAnsi="標楷體" w:hint="eastAsia"/>
        </w:rPr>
        <w:t>，除利用地緣關係積極開發外，貸放利率</w:t>
      </w:r>
      <w:r w:rsidR="005C68E8" w:rsidRPr="00401A94">
        <w:rPr>
          <w:rFonts w:ascii="標楷體" w:eastAsia="標楷體" w:hAnsi="標楷體" w:hint="eastAsia"/>
        </w:rPr>
        <w:t>勢必是最大誘因。</w:t>
      </w:r>
      <w:r w:rsidR="005C68E8" w:rsidRPr="00401A94">
        <w:rPr>
          <w:rFonts w:ascii="標楷體" w:eastAsia="標楷體" w:hAnsi="標楷體"/>
        </w:rPr>
        <w:t>但貸款的利率至少應能補償資金來源的成本、服務營運成本、潛在的風險損失和</w:t>
      </w:r>
      <w:r w:rsidR="00FB43E1" w:rsidRPr="00401A94">
        <w:rPr>
          <w:rFonts w:ascii="標楷體" w:eastAsia="標楷體" w:hAnsi="標楷體"/>
        </w:rPr>
        <w:t>農漁會所需</w:t>
      </w:r>
      <w:r w:rsidR="005C68E8" w:rsidRPr="00401A94">
        <w:rPr>
          <w:rFonts w:ascii="標楷體" w:eastAsia="標楷體" w:hAnsi="標楷體"/>
        </w:rPr>
        <w:t>獲取</w:t>
      </w:r>
      <w:r w:rsidR="00FB43E1" w:rsidRPr="00401A94">
        <w:rPr>
          <w:rFonts w:ascii="標楷體" w:eastAsia="標楷體" w:hAnsi="標楷體"/>
        </w:rPr>
        <w:t>的</w:t>
      </w:r>
      <w:r w:rsidR="005C68E8" w:rsidRPr="00401A94">
        <w:rPr>
          <w:rFonts w:ascii="標楷體" w:eastAsia="標楷體" w:hAnsi="標楷體"/>
        </w:rPr>
        <w:t>合理利潤。故如何訂定合理</w:t>
      </w:r>
      <w:r w:rsidR="00FB43E1" w:rsidRPr="00401A94">
        <w:rPr>
          <w:rFonts w:ascii="標楷體" w:eastAsia="標楷體" w:hAnsi="標楷體"/>
        </w:rPr>
        <w:t>放款</w:t>
      </w:r>
      <w:r w:rsidR="00B247B7" w:rsidRPr="00401A94">
        <w:rPr>
          <w:rFonts w:ascii="標楷體" w:eastAsia="標楷體" w:hAnsi="標楷體"/>
        </w:rPr>
        <w:t>利率</w:t>
      </w:r>
      <w:r w:rsidR="00FB43E1" w:rsidRPr="00401A94">
        <w:rPr>
          <w:rFonts w:ascii="標楷體" w:eastAsia="標楷體" w:hAnsi="標楷體" w:hint="eastAsia"/>
        </w:rPr>
        <w:t>，</w:t>
      </w:r>
      <w:r w:rsidR="005C68E8" w:rsidRPr="00401A94">
        <w:rPr>
          <w:rFonts w:ascii="標楷體" w:eastAsia="標楷體" w:hAnsi="標楷體"/>
        </w:rPr>
        <w:t>除核算前述之成本外</w:t>
      </w:r>
      <w:r w:rsidR="005C68E8" w:rsidRPr="00401A94">
        <w:rPr>
          <w:rFonts w:ascii="標楷體" w:eastAsia="標楷體" w:hAnsi="標楷體" w:hint="eastAsia"/>
        </w:rPr>
        <w:t>，</w:t>
      </w:r>
      <w:r w:rsidR="005C68E8" w:rsidRPr="00401A94">
        <w:rPr>
          <w:rFonts w:ascii="標楷體" w:eastAsia="標楷體" w:hAnsi="標楷體"/>
        </w:rPr>
        <w:t>尚應參酌</w:t>
      </w:r>
      <w:r w:rsidR="00B247B7" w:rsidRPr="00401A94">
        <w:rPr>
          <w:rFonts w:ascii="標楷體" w:eastAsia="標楷體" w:hAnsi="標楷體"/>
        </w:rPr>
        <w:t>市場利率</w:t>
      </w:r>
      <w:r w:rsidR="005C68E8" w:rsidRPr="00401A94">
        <w:rPr>
          <w:rFonts w:ascii="標楷體" w:eastAsia="標楷體" w:hAnsi="標楷體"/>
        </w:rPr>
        <w:t>水準</w:t>
      </w:r>
      <w:r w:rsidR="00B247B7" w:rsidRPr="00401A94">
        <w:rPr>
          <w:rFonts w:ascii="標楷體" w:eastAsia="標楷體" w:hAnsi="標楷體"/>
        </w:rPr>
        <w:t>及客戶整體貢獻度等因素</w:t>
      </w:r>
      <w:r w:rsidR="005C68E8" w:rsidRPr="00401A94">
        <w:rPr>
          <w:rFonts w:ascii="標楷體" w:eastAsia="標楷體" w:hAnsi="標楷體"/>
        </w:rPr>
        <w:t>來訂定</w:t>
      </w:r>
      <w:r w:rsidR="00B247B7" w:rsidRPr="00401A94">
        <w:rPr>
          <w:rFonts w:ascii="標楷體" w:eastAsia="標楷體" w:hAnsi="標楷體"/>
        </w:rPr>
        <w:t>。</w:t>
      </w:r>
    </w:p>
    <w:p w14:paraId="41E11748" w14:textId="77777777" w:rsidR="00D84B94" w:rsidRPr="00401A94" w:rsidRDefault="00D86772" w:rsidP="00277E05">
      <w:pPr>
        <w:spacing w:line="360" w:lineRule="exact"/>
        <w:rPr>
          <w:rFonts w:ascii="標楷體" w:eastAsia="標楷體" w:hAnsi="標楷體"/>
        </w:rPr>
      </w:pPr>
      <w:r>
        <w:rPr>
          <w:rFonts w:ascii="標楷體" w:eastAsia="標楷體" w:hAnsi="標楷體" w:hint="eastAsia"/>
        </w:rPr>
        <w:t xml:space="preserve">    </w:t>
      </w:r>
      <w:r w:rsidR="00D84B94" w:rsidRPr="00401A94">
        <w:rPr>
          <w:rFonts w:ascii="標楷體" w:eastAsia="標楷體" w:hAnsi="標楷體"/>
        </w:rPr>
        <w:t>此外</w:t>
      </w:r>
      <w:r w:rsidR="00D84B94" w:rsidRPr="00401A94">
        <w:rPr>
          <w:rFonts w:ascii="標楷體" w:eastAsia="標楷體" w:hAnsi="標楷體" w:hint="eastAsia"/>
        </w:rPr>
        <w:t>，</w:t>
      </w:r>
      <w:r w:rsidR="00D84B94" w:rsidRPr="00401A94">
        <w:rPr>
          <w:rFonts w:ascii="標楷體" w:eastAsia="標楷體" w:hAnsi="標楷體"/>
        </w:rPr>
        <w:t>在存放</w:t>
      </w:r>
      <w:r w:rsidR="0085118A" w:rsidRPr="00401A94">
        <w:rPr>
          <w:rFonts w:ascii="標楷體" w:eastAsia="標楷體" w:hAnsi="標楷體"/>
        </w:rPr>
        <w:t>款</w:t>
      </w:r>
      <w:r w:rsidR="00D84B94" w:rsidRPr="00401A94">
        <w:rPr>
          <w:rFonts w:ascii="標楷體" w:eastAsia="標楷體" w:hAnsi="標楷體"/>
        </w:rPr>
        <w:t>利差中，還須劃分存款與放款分別所帶來的利差比例，不能單純都歸功於某項業務。設若一家農漁會所吸收的都是低利率存款，而貸放對象都是低利率貸款案件，那在有限的利差中，優先開拓存款</w:t>
      </w:r>
      <w:r w:rsidR="0085118A" w:rsidRPr="00401A94">
        <w:rPr>
          <w:rFonts w:ascii="標楷體" w:eastAsia="標楷體" w:hAnsi="標楷體"/>
        </w:rPr>
        <w:t>業務</w:t>
      </w:r>
      <w:r w:rsidR="00D84B94" w:rsidRPr="00401A94">
        <w:rPr>
          <w:rFonts w:ascii="標楷體" w:eastAsia="標楷體" w:hAnsi="標楷體"/>
        </w:rPr>
        <w:t>或授信業務</w:t>
      </w:r>
      <w:r w:rsidR="00D84B94" w:rsidRPr="00401A94">
        <w:rPr>
          <w:rFonts w:ascii="標楷體" w:eastAsia="標楷體" w:hAnsi="標楷體" w:hint="eastAsia"/>
        </w:rPr>
        <w:t>，</w:t>
      </w:r>
      <w:r w:rsidR="00D84B94" w:rsidRPr="00401A94">
        <w:rPr>
          <w:rFonts w:ascii="標楷體" w:eastAsia="標楷體" w:hAnsi="標楷體"/>
        </w:rPr>
        <w:t>將以何者貢獻較大，才是未來努力的重點。而業務發展</w:t>
      </w:r>
      <w:r w:rsidR="0085118A" w:rsidRPr="00401A94">
        <w:rPr>
          <w:rFonts w:ascii="標楷體" w:eastAsia="標楷體" w:hAnsi="標楷體"/>
        </w:rPr>
        <w:t>的中長期目標不外</w:t>
      </w:r>
      <w:r w:rsidR="0085118A" w:rsidRPr="00401A94">
        <w:rPr>
          <w:rFonts w:ascii="標楷體" w:eastAsia="標楷體" w:hAnsi="標楷體" w:hint="eastAsia"/>
        </w:rPr>
        <w:t>；</w:t>
      </w:r>
      <w:r w:rsidR="00D84B94" w:rsidRPr="00401A94">
        <w:rPr>
          <w:rFonts w:ascii="標楷體" w:eastAsia="標楷體" w:hAnsi="標楷體"/>
        </w:rPr>
        <w:t>開發新種授信業務，擴大利差</w:t>
      </w:r>
      <w:r w:rsidR="0085118A" w:rsidRPr="00401A94">
        <w:rPr>
          <w:rFonts w:ascii="標楷體" w:eastAsia="標楷體" w:hAnsi="標楷體" w:hint="eastAsia"/>
        </w:rPr>
        <w:t>；</w:t>
      </w:r>
      <w:r w:rsidR="00D84B94" w:rsidRPr="00401A94">
        <w:rPr>
          <w:rFonts w:ascii="標楷體" w:eastAsia="標楷體" w:hAnsi="標楷體"/>
        </w:rPr>
        <w:t>擴大資產規模（增加放款）或負債規模（增加存款</w:t>
      </w:r>
      <w:r w:rsidR="00D84B94" w:rsidRPr="00401A94">
        <w:rPr>
          <w:rFonts w:ascii="標楷體" w:eastAsia="標楷體" w:hAnsi="標楷體" w:hint="eastAsia"/>
        </w:rPr>
        <w:t>，並</w:t>
      </w:r>
      <w:r w:rsidR="00D84B94" w:rsidRPr="00401A94">
        <w:rPr>
          <w:rFonts w:ascii="標楷體" w:eastAsia="標楷體" w:hAnsi="標楷體"/>
        </w:rPr>
        <w:t>提高低利率存款</w:t>
      </w:r>
      <w:r w:rsidR="0085118A" w:rsidRPr="00401A94">
        <w:rPr>
          <w:rFonts w:ascii="標楷體" w:eastAsia="標楷體" w:hAnsi="標楷體"/>
        </w:rPr>
        <w:t>之</w:t>
      </w:r>
      <w:r w:rsidR="00D84B94" w:rsidRPr="00401A94">
        <w:rPr>
          <w:rFonts w:ascii="標楷體" w:eastAsia="標楷體" w:hAnsi="標楷體"/>
        </w:rPr>
        <w:t>比重）</w:t>
      </w:r>
      <w:r w:rsidR="0085118A" w:rsidRPr="00401A94">
        <w:rPr>
          <w:rFonts w:ascii="標楷體" w:eastAsia="標楷體" w:hAnsi="標楷體" w:hint="eastAsia"/>
        </w:rPr>
        <w:t>；</w:t>
      </w:r>
      <w:r w:rsidR="00D84B94" w:rsidRPr="00401A94">
        <w:rPr>
          <w:rFonts w:ascii="標楷體" w:eastAsia="標楷體" w:hAnsi="標楷體"/>
        </w:rPr>
        <w:t>改善資產品質與收益結構（降低逾放、增加房貸等），以確保</w:t>
      </w:r>
      <w:r w:rsidR="0085118A" w:rsidRPr="00401A94">
        <w:rPr>
          <w:rFonts w:ascii="標楷體" w:eastAsia="標楷體" w:hAnsi="標楷體"/>
        </w:rPr>
        <w:t>農漁會信用部一定的盈餘</w:t>
      </w:r>
      <w:r w:rsidR="00D84B94" w:rsidRPr="00401A94">
        <w:rPr>
          <w:rFonts w:ascii="標楷體" w:eastAsia="標楷體" w:hAnsi="標楷體"/>
        </w:rPr>
        <w:t>。</w:t>
      </w:r>
    </w:p>
    <w:p w14:paraId="73470776" w14:textId="77777777" w:rsidR="00E31715" w:rsidRPr="00401A94" w:rsidRDefault="00414EF3" w:rsidP="00277E05">
      <w:pPr>
        <w:spacing w:line="360" w:lineRule="exact"/>
        <w:ind w:firstLineChars="200" w:firstLine="480"/>
        <w:rPr>
          <w:rFonts w:ascii="標楷體" w:eastAsia="標楷體" w:hAnsi="標楷體"/>
        </w:rPr>
      </w:pPr>
      <w:r w:rsidRPr="00401A94">
        <w:rPr>
          <w:rFonts w:ascii="標楷體" w:eastAsia="標楷體" w:hAnsi="標楷體" w:hint="eastAsia"/>
        </w:rPr>
        <w:t>要</w:t>
      </w:r>
      <w:r w:rsidRPr="00401A94">
        <w:rPr>
          <w:rFonts w:ascii="標楷體" w:eastAsia="標楷體" w:hAnsi="標楷體"/>
        </w:rPr>
        <w:t>擴大資產規模</w:t>
      </w:r>
      <w:r w:rsidRPr="00401A94">
        <w:rPr>
          <w:rFonts w:ascii="標楷體" w:eastAsia="標楷體" w:hAnsi="標楷體" w:hint="eastAsia"/>
        </w:rPr>
        <w:t>，貸放利率將是</w:t>
      </w:r>
      <w:r w:rsidRPr="00401A94">
        <w:rPr>
          <w:rFonts w:ascii="標楷體" w:eastAsia="標楷體" w:hAnsi="標楷體"/>
        </w:rPr>
        <w:t>爭取</w:t>
      </w:r>
      <w:r w:rsidRPr="00401A94">
        <w:rPr>
          <w:rFonts w:ascii="標楷體" w:eastAsia="標楷體" w:hAnsi="標楷體" w:hint="eastAsia"/>
        </w:rPr>
        <w:t>優良</w:t>
      </w:r>
      <w:r w:rsidRPr="00401A94">
        <w:rPr>
          <w:rFonts w:ascii="標楷體" w:eastAsia="標楷體" w:hAnsi="標楷體"/>
        </w:rPr>
        <w:t>客戶之第一線利器</w:t>
      </w:r>
      <w:r w:rsidRPr="00401A94">
        <w:rPr>
          <w:rFonts w:ascii="標楷體" w:eastAsia="標楷體" w:hAnsi="標楷體" w:hint="eastAsia"/>
        </w:rPr>
        <w:t>，茲就目前農漁會實施之放款利率定價管理略述如下：</w:t>
      </w:r>
    </w:p>
    <w:p w14:paraId="06F61FB3" w14:textId="77777777" w:rsidR="008A0606" w:rsidRPr="00401A94" w:rsidRDefault="008A0606" w:rsidP="005E2088">
      <w:pPr>
        <w:spacing w:line="360" w:lineRule="exact"/>
        <w:ind w:left="425" w:hangingChars="177" w:hanging="425"/>
        <w:rPr>
          <w:rFonts w:ascii="標楷體" w:eastAsia="標楷體" w:hAnsi="標楷體"/>
        </w:rPr>
      </w:pPr>
      <w:r w:rsidRPr="00401A94">
        <w:rPr>
          <w:rFonts w:ascii="標楷體" w:eastAsia="標楷體" w:hAnsi="標楷體" w:hint="eastAsia"/>
        </w:rPr>
        <w:t>一、</w:t>
      </w:r>
      <w:r w:rsidR="00372DAE" w:rsidRPr="00401A94">
        <w:rPr>
          <w:rFonts w:ascii="標楷體" w:eastAsia="標楷體" w:hAnsi="標楷體" w:hint="eastAsia"/>
        </w:rPr>
        <w:t>多元化訂價，分為放款基準利率及指數型房貸指標利率</w:t>
      </w:r>
      <w:r w:rsidRPr="00401A94">
        <w:rPr>
          <w:rFonts w:ascii="標楷體" w:eastAsia="標楷體" w:hAnsi="標楷體" w:hint="eastAsia"/>
        </w:rPr>
        <w:t>，二項指標利率</w:t>
      </w:r>
      <w:r w:rsidR="00372DAE" w:rsidRPr="00401A94">
        <w:rPr>
          <w:rFonts w:ascii="標楷體" w:eastAsia="標楷體" w:hAnsi="標楷體" w:hint="eastAsia"/>
        </w:rPr>
        <w:t>；</w:t>
      </w:r>
      <w:r w:rsidRPr="00401A94">
        <w:rPr>
          <w:rFonts w:ascii="標楷體" w:eastAsia="標楷體" w:hAnsi="標楷體" w:hint="eastAsia"/>
        </w:rPr>
        <w:t>另由各農會漁會依各貸款案件之「期間」、「擔保品」、「客戶資金貢獻量」及「信用評等」（或以作業成本、擔保品座落、</w:t>
      </w:r>
      <w:r w:rsidR="00BE3DA8" w:rsidRPr="00401A94">
        <w:rPr>
          <w:rFonts w:ascii="標楷體" w:eastAsia="標楷體" w:hAnsi="標楷體" w:hint="eastAsia"/>
        </w:rPr>
        <w:t>個人</w:t>
      </w:r>
      <w:r w:rsidRPr="00401A94">
        <w:rPr>
          <w:rFonts w:ascii="標楷體" w:eastAsia="標楷體" w:hAnsi="標楷體" w:hint="eastAsia"/>
        </w:rPr>
        <w:t>戶資金貢獻量、償還能力）等項標準評估為其加碼利率，加上放款基準利率（或指數型房貸指標利率），核定個案適用之放款利率。並於每一定期間如每兩個月或每季之固定時間內，依放款基準利率或其他指標利率機動調整（亦可與貸款戶約定一定期間採固定利率方式，爾後隨放款基準利率或指標利率變動，即所謂先固定再機動）。</w:t>
      </w:r>
    </w:p>
    <w:p w14:paraId="2B2AC3CF" w14:textId="77777777" w:rsidR="008A0606" w:rsidRPr="00401A94" w:rsidRDefault="008A0606" w:rsidP="005E2088">
      <w:pPr>
        <w:spacing w:line="360" w:lineRule="exact"/>
        <w:ind w:left="425" w:hangingChars="177" w:hanging="425"/>
        <w:rPr>
          <w:rFonts w:ascii="標楷體" w:eastAsia="標楷體" w:hAnsi="標楷體"/>
        </w:rPr>
      </w:pPr>
      <w:r w:rsidRPr="00401A94">
        <w:rPr>
          <w:rFonts w:ascii="標楷體" w:eastAsia="標楷體" w:hAnsi="標楷體" w:hint="eastAsia"/>
        </w:rPr>
        <w:t>二、加碼利率</w:t>
      </w:r>
      <w:r w:rsidR="00A27F97" w:rsidRPr="00401A94">
        <w:rPr>
          <w:rFonts w:ascii="標楷體" w:eastAsia="標楷體" w:hAnsi="標楷體" w:hint="eastAsia"/>
        </w:rPr>
        <w:t>：</w:t>
      </w:r>
      <w:r w:rsidR="00DA5A7D" w:rsidRPr="00401A94">
        <w:rPr>
          <w:rFonts w:ascii="標楷體" w:eastAsia="標楷體" w:hAnsi="標楷體" w:hint="eastAsia"/>
        </w:rPr>
        <w:t>(各農漁會得依其條件自訂標準)</w:t>
      </w:r>
    </w:p>
    <w:p w14:paraId="22A6B55E" w14:textId="77777777" w:rsidR="00A27F97" w:rsidRPr="00401A94" w:rsidRDefault="00A27F97" w:rsidP="005E2088">
      <w:pPr>
        <w:spacing w:line="360" w:lineRule="exact"/>
        <w:ind w:leftChars="176" w:left="847" w:hangingChars="177" w:hanging="425"/>
        <w:rPr>
          <w:rFonts w:ascii="標楷體" w:eastAsia="標楷體" w:hAnsi="標楷體"/>
        </w:rPr>
      </w:pPr>
      <w:r w:rsidRPr="00401A94">
        <w:rPr>
          <w:rFonts w:ascii="標楷體" w:eastAsia="標楷體" w:hAnsi="標楷體"/>
        </w:rPr>
        <w:t>(一</w:t>
      </w:r>
      <w:r w:rsidRPr="00401A94">
        <w:rPr>
          <w:rFonts w:ascii="標楷體" w:eastAsia="標楷體" w:hAnsi="標楷體" w:hint="eastAsia"/>
        </w:rPr>
        <w:t>)貸款</w:t>
      </w:r>
      <w:r w:rsidRPr="003D2512">
        <w:rPr>
          <w:rFonts w:ascii="標楷體" w:eastAsia="標楷體" w:hAnsi="標楷體" w:hint="eastAsia"/>
        </w:rPr>
        <w:t>期間：</w:t>
      </w:r>
      <w:r w:rsidRPr="00401A94">
        <w:rPr>
          <w:rFonts w:ascii="標楷體" w:eastAsia="標楷體" w:hAnsi="標楷體" w:hint="eastAsia"/>
        </w:rPr>
        <w:t>一年以內加碼0</w:t>
      </w:r>
      <w:r w:rsidRPr="00401A94">
        <w:rPr>
          <w:rFonts w:ascii="標楷體" w:eastAsia="標楷體" w:hAnsi="標楷體"/>
        </w:rPr>
        <w:t>.25</w:t>
      </w:r>
      <w:r w:rsidRPr="00401A94">
        <w:rPr>
          <w:rFonts w:ascii="標楷體" w:eastAsia="標楷體" w:hAnsi="標楷體" w:hint="eastAsia"/>
        </w:rPr>
        <w:t>％；超逾一年至七年加碼0</w:t>
      </w:r>
      <w:r w:rsidRPr="00401A94">
        <w:rPr>
          <w:rFonts w:ascii="標楷體" w:eastAsia="標楷體" w:hAnsi="標楷體"/>
        </w:rPr>
        <w:t>.50</w:t>
      </w:r>
      <w:r w:rsidRPr="00401A94">
        <w:rPr>
          <w:rFonts w:ascii="標楷體" w:eastAsia="標楷體" w:hAnsi="標楷體" w:hint="eastAsia"/>
        </w:rPr>
        <w:t>％；超逾七年加碼0</w:t>
      </w:r>
      <w:r w:rsidRPr="00401A94">
        <w:rPr>
          <w:rFonts w:ascii="標楷體" w:eastAsia="標楷體" w:hAnsi="標楷體"/>
        </w:rPr>
        <w:t>.75</w:t>
      </w:r>
      <w:r w:rsidRPr="00401A94">
        <w:rPr>
          <w:rFonts w:ascii="標楷體" w:eastAsia="標楷體" w:hAnsi="標楷體" w:hint="eastAsia"/>
        </w:rPr>
        <w:t>％。</w:t>
      </w:r>
    </w:p>
    <w:p w14:paraId="70889077" w14:textId="77777777" w:rsidR="00A27F97" w:rsidRPr="00401A94" w:rsidRDefault="00A27F97" w:rsidP="005E2088">
      <w:pPr>
        <w:spacing w:line="360" w:lineRule="exact"/>
        <w:ind w:leftChars="176" w:left="847" w:hangingChars="177" w:hanging="425"/>
        <w:rPr>
          <w:rFonts w:ascii="標楷體" w:eastAsia="標楷體" w:hAnsi="標楷體"/>
        </w:rPr>
      </w:pPr>
      <w:r w:rsidRPr="00401A94">
        <w:rPr>
          <w:rFonts w:ascii="標楷體" w:eastAsia="標楷體" w:hAnsi="標楷體"/>
        </w:rPr>
        <w:t>(二</w:t>
      </w:r>
      <w:r w:rsidRPr="00401A94">
        <w:rPr>
          <w:rFonts w:ascii="標楷體" w:eastAsia="標楷體" w:hAnsi="標楷體" w:hint="eastAsia"/>
        </w:rPr>
        <w:t>)</w:t>
      </w:r>
      <w:r w:rsidRPr="003D2512">
        <w:rPr>
          <w:rFonts w:ascii="標楷體" w:eastAsia="標楷體" w:hAnsi="標楷體" w:hint="eastAsia"/>
        </w:rPr>
        <w:t>擔保品：</w:t>
      </w:r>
      <w:r w:rsidRPr="00401A94">
        <w:rPr>
          <w:rFonts w:ascii="標楷體" w:eastAsia="標楷體" w:hAnsi="標楷體" w:hint="eastAsia"/>
        </w:rPr>
        <w:t>不動產以外加碼0</w:t>
      </w:r>
      <w:r w:rsidRPr="00401A94">
        <w:rPr>
          <w:rFonts w:ascii="標楷體" w:eastAsia="標楷體" w:hAnsi="標楷體"/>
        </w:rPr>
        <w:t>.25</w:t>
      </w:r>
      <w:r w:rsidRPr="00401A94">
        <w:rPr>
          <w:rFonts w:ascii="標楷體" w:eastAsia="標楷體" w:hAnsi="標楷體" w:hint="eastAsia"/>
        </w:rPr>
        <w:t>％；附帶擔保加碼0</w:t>
      </w:r>
      <w:r w:rsidRPr="00401A94">
        <w:rPr>
          <w:rFonts w:ascii="標楷體" w:eastAsia="標楷體" w:hAnsi="標楷體"/>
        </w:rPr>
        <w:t>.50</w:t>
      </w:r>
      <w:r w:rsidRPr="00401A94">
        <w:rPr>
          <w:rFonts w:ascii="標楷體" w:eastAsia="標楷體" w:hAnsi="標楷體" w:hint="eastAsia"/>
        </w:rPr>
        <w:t>％；未提供擔保加碼0</w:t>
      </w:r>
      <w:r w:rsidRPr="00401A94">
        <w:rPr>
          <w:rFonts w:ascii="標楷體" w:eastAsia="標楷體" w:hAnsi="標楷體"/>
        </w:rPr>
        <w:t>.75</w:t>
      </w:r>
      <w:r w:rsidRPr="00401A94">
        <w:rPr>
          <w:rFonts w:ascii="標楷體" w:eastAsia="標楷體" w:hAnsi="標楷體" w:hint="eastAsia"/>
        </w:rPr>
        <w:t>％。</w:t>
      </w:r>
    </w:p>
    <w:p w14:paraId="421B23B6" w14:textId="77777777" w:rsidR="00A27F97" w:rsidRPr="00401A94" w:rsidRDefault="00A27F97" w:rsidP="005E2088">
      <w:pPr>
        <w:spacing w:line="360" w:lineRule="exact"/>
        <w:ind w:leftChars="176" w:left="847" w:hangingChars="177" w:hanging="425"/>
        <w:rPr>
          <w:rFonts w:ascii="標楷體" w:eastAsia="標楷體" w:hAnsi="標楷體"/>
        </w:rPr>
      </w:pPr>
      <w:r w:rsidRPr="00401A94">
        <w:rPr>
          <w:rFonts w:ascii="標楷體" w:eastAsia="標楷體" w:hAnsi="標楷體"/>
        </w:rPr>
        <w:t>(三</w:t>
      </w:r>
      <w:r w:rsidRPr="00401A94">
        <w:rPr>
          <w:rFonts w:ascii="標楷體" w:eastAsia="標楷體" w:hAnsi="標楷體" w:hint="eastAsia"/>
        </w:rPr>
        <w:t>)</w:t>
      </w:r>
      <w:r w:rsidRPr="00401A94">
        <w:rPr>
          <w:rFonts w:ascii="標楷體" w:eastAsia="標楷體" w:hAnsi="標楷體" w:hint="eastAsia"/>
          <w:szCs w:val="28"/>
        </w:rPr>
        <w:t>客戶資金貢獻量：</w:t>
      </w:r>
      <w:r w:rsidRPr="00401A94">
        <w:rPr>
          <w:rFonts w:ascii="標楷體" w:eastAsia="標楷體" w:hAnsi="標楷體" w:hint="eastAsia"/>
        </w:rPr>
        <w:t>達20%以上者不加碼；</w:t>
      </w:r>
      <w:r w:rsidR="00DA5A7D" w:rsidRPr="00401A94">
        <w:rPr>
          <w:rFonts w:ascii="標楷體" w:eastAsia="標楷體" w:hAnsi="標楷體" w:hint="eastAsia"/>
        </w:rPr>
        <w:t>達15%以上未達20%者</w:t>
      </w:r>
      <w:r w:rsidRPr="00401A94">
        <w:rPr>
          <w:rFonts w:ascii="標楷體" w:eastAsia="標楷體" w:hAnsi="標楷體" w:hint="eastAsia"/>
        </w:rPr>
        <w:t>加碼0</w:t>
      </w:r>
      <w:r w:rsidRPr="00401A94">
        <w:rPr>
          <w:rFonts w:ascii="標楷體" w:eastAsia="標楷體" w:hAnsi="標楷體"/>
        </w:rPr>
        <w:t>.25</w:t>
      </w:r>
      <w:r w:rsidRPr="00401A94">
        <w:rPr>
          <w:rFonts w:ascii="標楷體" w:eastAsia="標楷體" w:hAnsi="標楷體" w:hint="eastAsia"/>
        </w:rPr>
        <w:t>％；</w:t>
      </w:r>
      <w:r w:rsidR="00DA5A7D" w:rsidRPr="00401A94">
        <w:rPr>
          <w:rFonts w:ascii="標楷體" w:eastAsia="標楷體" w:hAnsi="標楷體" w:hint="eastAsia"/>
        </w:rPr>
        <w:t>達10%以上未達15%者</w:t>
      </w:r>
      <w:r w:rsidRPr="00401A94">
        <w:rPr>
          <w:rFonts w:ascii="標楷體" w:eastAsia="標楷體" w:hAnsi="標楷體" w:hint="eastAsia"/>
        </w:rPr>
        <w:t>加碼0</w:t>
      </w:r>
      <w:r w:rsidRPr="00401A94">
        <w:rPr>
          <w:rFonts w:ascii="標楷體" w:eastAsia="標楷體" w:hAnsi="標楷體"/>
        </w:rPr>
        <w:t>.50</w:t>
      </w:r>
      <w:r w:rsidRPr="00401A94">
        <w:rPr>
          <w:rFonts w:ascii="標楷體" w:eastAsia="標楷體" w:hAnsi="標楷體" w:hint="eastAsia"/>
        </w:rPr>
        <w:t>％；</w:t>
      </w:r>
      <w:r w:rsidR="00DA5A7D" w:rsidRPr="00401A94">
        <w:rPr>
          <w:rFonts w:ascii="標楷體" w:eastAsia="標楷體" w:hAnsi="標楷體" w:hint="eastAsia"/>
        </w:rPr>
        <w:t>達5%以上未達10%者</w:t>
      </w:r>
      <w:r w:rsidRPr="00401A94">
        <w:rPr>
          <w:rFonts w:ascii="標楷體" w:eastAsia="標楷體" w:hAnsi="標楷體" w:hint="eastAsia"/>
        </w:rPr>
        <w:t>加碼0</w:t>
      </w:r>
      <w:r w:rsidRPr="00401A94">
        <w:rPr>
          <w:rFonts w:ascii="標楷體" w:eastAsia="標楷體" w:hAnsi="標楷體"/>
        </w:rPr>
        <w:t>.75</w:t>
      </w:r>
      <w:r w:rsidRPr="00401A94">
        <w:rPr>
          <w:rFonts w:ascii="標楷體" w:eastAsia="標楷體" w:hAnsi="標楷體" w:hint="eastAsia"/>
        </w:rPr>
        <w:t>％</w:t>
      </w:r>
      <w:r w:rsidR="00DA5A7D" w:rsidRPr="00401A94">
        <w:rPr>
          <w:rFonts w:ascii="標楷體" w:eastAsia="標楷體" w:hAnsi="標楷體" w:hint="eastAsia"/>
        </w:rPr>
        <w:t>；未達5%者加碼</w:t>
      </w:r>
      <w:r w:rsidR="00DA5A7D" w:rsidRPr="00401A94">
        <w:rPr>
          <w:rFonts w:ascii="標楷體" w:eastAsia="標楷體" w:hAnsi="標楷體"/>
        </w:rPr>
        <w:t>1.00</w:t>
      </w:r>
      <w:r w:rsidR="00DA5A7D" w:rsidRPr="00401A94">
        <w:rPr>
          <w:rFonts w:ascii="標楷體" w:eastAsia="標楷體" w:hAnsi="標楷體" w:hint="eastAsia"/>
        </w:rPr>
        <w:t>％</w:t>
      </w:r>
      <w:r w:rsidRPr="00401A94">
        <w:rPr>
          <w:rFonts w:ascii="標楷體" w:eastAsia="標楷體" w:hAnsi="標楷體" w:hint="eastAsia"/>
        </w:rPr>
        <w:t>。</w:t>
      </w:r>
    </w:p>
    <w:p w14:paraId="2635C7F9" w14:textId="77777777" w:rsidR="00A27F97" w:rsidRPr="00401A94" w:rsidRDefault="00DA5A7D" w:rsidP="005E2088">
      <w:pPr>
        <w:spacing w:line="360" w:lineRule="exact"/>
        <w:ind w:leftChars="176" w:left="847" w:hangingChars="177" w:hanging="425"/>
        <w:rPr>
          <w:rFonts w:ascii="標楷體" w:eastAsia="標楷體" w:hAnsi="標楷體"/>
        </w:rPr>
      </w:pPr>
      <w:r w:rsidRPr="00401A94">
        <w:rPr>
          <w:rFonts w:ascii="標楷體" w:eastAsia="標楷體" w:hAnsi="標楷體"/>
        </w:rPr>
        <w:t>(四</w:t>
      </w:r>
      <w:r w:rsidRPr="00401A94">
        <w:rPr>
          <w:rFonts w:ascii="標楷體" w:eastAsia="標楷體" w:hAnsi="標楷體" w:hint="eastAsia"/>
        </w:rPr>
        <w:t>)</w:t>
      </w:r>
      <w:r w:rsidRPr="00401A94">
        <w:rPr>
          <w:rFonts w:ascii="標楷體" w:eastAsia="標楷體" w:hAnsi="標楷體" w:hint="eastAsia"/>
          <w:szCs w:val="28"/>
        </w:rPr>
        <w:t>信用評等：</w:t>
      </w:r>
      <w:r w:rsidRPr="00401A94">
        <w:rPr>
          <w:rFonts w:ascii="標楷體" w:eastAsia="標楷體" w:hAnsi="標楷體" w:hint="eastAsia"/>
        </w:rPr>
        <w:t>A級者不加碼；</w:t>
      </w:r>
      <w:r w:rsidRPr="00401A94">
        <w:rPr>
          <w:rFonts w:ascii="標楷體" w:eastAsia="標楷體" w:hAnsi="標楷體"/>
        </w:rPr>
        <w:t>B</w:t>
      </w:r>
      <w:r w:rsidRPr="00401A94">
        <w:rPr>
          <w:rFonts w:ascii="標楷體" w:eastAsia="標楷體" w:hAnsi="標楷體" w:hint="eastAsia"/>
        </w:rPr>
        <w:t>級者加碼0</w:t>
      </w:r>
      <w:r w:rsidRPr="00401A94">
        <w:rPr>
          <w:rFonts w:ascii="標楷體" w:eastAsia="標楷體" w:hAnsi="標楷體"/>
        </w:rPr>
        <w:t>.25</w:t>
      </w:r>
      <w:r w:rsidRPr="00401A94">
        <w:rPr>
          <w:rFonts w:ascii="標楷體" w:eastAsia="標楷體" w:hAnsi="標楷體" w:hint="eastAsia"/>
        </w:rPr>
        <w:t>％；</w:t>
      </w:r>
      <w:r w:rsidRPr="00401A94">
        <w:rPr>
          <w:rFonts w:ascii="標楷體" w:eastAsia="標楷體" w:hAnsi="標楷體"/>
        </w:rPr>
        <w:t>C</w:t>
      </w:r>
      <w:r w:rsidRPr="00401A94">
        <w:rPr>
          <w:rFonts w:ascii="標楷體" w:eastAsia="標楷體" w:hAnsi="標楷體" w:hint="eastAsia"/>
        </w:rPr>
        <w:t>級者加碼0</w:t>
      </w:r>
      <w:r w:rsidRPr="00401A94">
        <w:rPr>
          <w:rFonts w:ascii="標楷體" w:eastAsia="標楷體" w:hAnsi="標楷體"/>
        </w:rPr>
        <w:t>.50</w:t>
      </w:r>
      <w:r w:rsidRPr="00401A94">
        <w:rPr>
          <w:rFonts w:ascii="標楷體" w:eastAsia="標楷體" w:hAnsi="標楷體" w:hint="eastAsia"/>
        </w:rPr>
        <w:t>％；</w:t>
      </w:r>
      <w:r w:rsidRPr="00401A94">
        <w:rPr>
          <w:rFonts w:ascii="標楷體" w:eastAsia="標楷體" w:hAnsi="標楷體"/>
        </w:rPr>
        <w:t>D</w:t>
      </w:r>
      <w:r w:rsidRPr="00401A94">
        <w:rPr>
          <w:rFonts w:ascii="標楷體" w:eastAsia="標楷體" w:hAnsi="標楷體" w:hint="eastAsia"/>
        </w:rPr>
        <w:t>級者加碼0</w:t>
      </w:r>
      <w:r w:rsidRPr="00401A94">
        <w:rPr>
          <w:rFonts w:ascii="標楷體" w:eastAsia="標楷體" w:hAnsi="標楷體"/>
        </w:rPr>
        <w:t>.75</w:t>
      </w:r>
      <w:r w:rsidRPr="00401A94">
        <w:rPr>
          <w:rFonts w:ascii="標楷體" w:eastAsia="標楷體" w:hAnsi="標楷體" w:hint="eastAsia"/>
        </w:rPr>
        <w:t>％；</w:t>
      </w:r>
      <w:r w:rsidRPr="00401A94">
        <w:rPr>
          <w:rFonts w:ascii="標楷體" w:eastAsia="標楷體" w:hAnsi="標楷體"/>
        </w:rPr>
        <w:t>E</w:t>
      </w:r>
      <w:r w:rsidRPr="00401A94">
        <w:rPr>
          <w:rFonts w:ascii="標楷體" w:eastAsia="標楷體" w:hAnsi="標楷體" w:hint="eastAsia"/>
        </w:rPr>
        <w:t>級者加碼</w:t>
      </w:r>
      <w:r w:rsidRPr="00401A94">
        <w:rPr>
          <w:rFonts w:ascii="標楷體" w:eastAsia="標楷體" w:hAnsi="標楷體"/>
        </w:rPr>
        <w:t>1.00</w:t>
      </w:r>
      <w:r w:rsidRPr="00401A94">
        <w:rPr>
          <w:rFonts w:ascii="標楷體" w:eastAsia="標楷體" w:hAnsi="標楷體" w:hint="eastAsia"/>
        </w:rPr>
        <w:t>％。</w:t>
      </w:r>
    </w:p>
    <w:p w14:paraId="7845608A" w14:textId="77777777" w:rsidR="009972F1" w:rsidRPr="00401A94" w:rsidRDefault="009972F1" w:rsidP="00277E05">
      <w:pPr>
        <w:spacing w:line="360" w:lineRule="exact"/>
        <w:ind w:leftChars="177" w:left="1131" w:hangingChars="294" w:hanging="706"/>
        <w:rPr>
          <w:rFonts w:ascii="標楷體" w:eastAsia="標楷體" w:hAnsi="標楷體"/>
        </w:rPr>
      </w:pPr>
      <w:r w:rsidRPr="00401A94">
        <w:rPr>
          <w:rFonts w:ascii="標楷體" w:eastAsia="標楷體" w:hAnsi="標楷體"/>
        </w:rPr>
        <w:t>(</w:t>
      </w:r>
      <w:r w:rsidRPr="00401A94">
        <w:rPr>
          <w:rFonts w:ascii="標楷體" w:eastAsia="標楷體" w:hAnsi="標楷體" w:hint="eastAsia"/>
        </w:rPr>
        <w:t>五)</w:t>
      </w:r>
      <w:r w:rsidRPr="00401A94">
        <w:rPr>
          <w:rFonts w:ascii="標楷體" w:eastAsia="標楷體" w:hAnsi="標楷體" w:hint="eastAsia"/>
          <w:spacing w:val="-10"/>
          <w:szCs w:val="28"/>
        </w:rPr>
        <w:t>作業成本</w:t>
      </w:r>
      <w:r w:rsidRPr="00401A94">
        <w:rPr>
          <w:rFonts w:ascii="標楷體" w:eastAsia="標楷體" w:hAnsi="標楷體" w:hint="eastAsia"/>
          <w:szCs w:val="28"/>
        </w:rPr>
        <w:t>：</w:t>
      </w:r>
      <w:r w:rsidRPr="00401A94">
        <w:rPr>
          <w:rFonts w:ascii="標楷體" w:eastAsia="標楷體" w:hAnsi="標楷體" w:hint="eastAsia"/>
        </w:rPr>
        <w:t>一律加碼</w:t>
      </w:r>
      <w:r w:rsidRPr="00401A94">
        <w:rPr>
          <w:rFonts w:ascii="標楷體" w:eastAsia="標楷體" w:hAnsi="標楷體"/>
        </w:rPr>
        <w:t>1.50</w:t>
      </w:r>
      <w:r w:rsidRPr="00401A94">
        <w:rPr>
          <w:rFonts w:ascii="標楷體" w:eastAsia="標楷體" w:hAnsi="標楷體" w:hint="eastAsia"/>
        </w:rPr>
        <w:t>％。</w:t>
      </w:r>
    </w:p>
    <w:p w14:paraId="18957A1B" w14:textId="77777777" w:rsidR="009972F1" w:rsidRPr="00401A94" w:rsidRDefault="009972F1" w:rsidP="005E2088">
      <w:pPr>
        <w:spacing w:line="360" w:lineRule="exact"/>
        <w:ind w:leftChars="176" w:left="988" w:hangingChars="236" w:hanging="566"/>
        <w:rPr>
          <w:rFonts w:ascii="標楷體" w:eastAsia="標楷體" w:hAnsi="標楷體"/>
        </w:rPr>
      </w:pPr>
      <w:r w:rsidRPr="00401A94">
        <w:rPr>
          <w:rFonts w:ascii="標楷體" w:eastAsia="標楷體" w:hAnsi="標楷體"/>
        </w:rPr>
        <w:t>(六</w:t>
      </w:r>
      <w:r w:rsidRPr="00401A94">
        <w:rPr>
          <w:rFonts w:ascii="標楷體" w:eastAsia="標楷體" w:hAnsi="標楷體" w:hint="eastAsia"/>
        </w:rPr>
        <w:t>)</w:t>
      </w:r>
      <w:r w:rsidRPr="00401A94">
        <w:rPr>
          <w:rFonts w:ascii="標楷體" w:eastAsia="標楷體" w:hAnsi="標楷體" w:hint="eastAsia"/>
          <w:szCs w:val="28"/>
        </w:rPr>
        <w:t>擔保品座落：</w:t>
      </w:r>
      <w:r w:rsidRPr="00401A94">
        <w:rPr>
          <w:rFonts w:ascii="標楷體" w:eastAsia="標楷體" w:hAnsi="標楷體"/>
        </w:rPr>
        <w:t>座落</w:t>
      </w:r>
      <w:r w:rsidRPr="00401A94">
        <w:rPr>
          <w:rFonts w:ascii="標楷體" w:eastAsia="標楷體" w:hAnsi="標楷體" w:hint="eastAsia"/>
        </w:rPr>
        <w:t>直轄市大眾捷運及鐵路系統車站車行距離1500公尺範圍者加碼0</w:t>
      </w:r>
      <w:r w:rsidRPr="00401A94">
        <w:rPr>
          <w:rFonts w:ascii="標楷體" w:eastAsia="標楷體" w:hAnsi="標楷體"/>
        </w:rPr>
        <w:t>.25</w:t>
      </w:r>
      <w:r w:rsidRPr="00401A94">
        <w:rPr>
          <w:rFonts w:ascii="標楷體" w:eastAsia="標楷體" w:hAnsi="標楷體" w:hint="eastAsia"/>
        </w:rPr>
        <w:t>％；座落直轄市上述範圍以外者加碼0</w:t>
      </w:r>
      <w:r w:rsidRPr="00401A94">
        <w:rPr>
          <w:rFonts w:ascii="標楷體" w:eastAsia="標楷體" w:hAnsi="標楷體"/>
        </w:rPr>
        <w:t>.50</w:t>
      </w:r>
      <w:r w:rsidRPr="00401A94">
        <w:rPr>
          <w:rFonts w:ascii="標楷體" w:eastAsia="標楷體" w:hAnsi="標楷體" w:hint="eastAsia"/>
        </w:rPr>
        <w:t>％；座落省轄市範圍(或縣轄市大眾捷運及鐵路系統車站車行距離1500公尺範圍)者加碼0</w:t>
      </w:r>
      <w:r w:rsidRPr="00401A94">
        <w:rPr>
          <w:rFonts w:ascii="標楷體" w:eastAsia="標楷體" w:hAnsi="標楷體"/>
        </w:rPr>
        <w:t>.75</w:t>
      </w:r>
      <w:r w:rsidRPr="00401A94">
        <w:rPr>
          <w:rFonts w:ascii="標楷體" w:eastAsia="標楷體" w:hAnsi="標楷體" w:hint="eastAsia"/>
        </w:rPr>
        <w:t>％；不屬於前三項範圍者加碼</w:t>
      </w:r>
      <w:r w:rsidRPr="00401A94">
        <w:rPr>
          <w:rFonts w:ascii="標楷體" w:eastAsia="標楷體" w:hAnsi="標楷體"/>
        </w:rPr>
        <w:t>1.00</w:t>
      </w:r>
      <w:r w:rsidRPr="00401A94">
        <w:rPr>
          <w:rFonts w:ascii="標楷體" w:eastAsia="標楷體" w:hAnsi="標楷體" w:hint="eastAsia"/>
        </w:rPr>
        <w:t>％。</w:t>
      </w:r>
    </w:p>
    <w:p w14:paraId="397A2DE8" w14:textId="77777777" w:rsidR="00BE3DA8" w:rsidRPr="00401A94" w:rsidRDefault="00BE3DA8" w:rsidP="005E2088">
      <w:pPr>
        <w:spacing w:line="360" w:lineRule="exact"/>
        <w:ind w:leftChars="176" w:left="988" w:hangingChars="236" w:hanging="566"/>
        <w:rPr>
          <w:rFonts w:ascii="標楷體" w:eastAsia="標楷體" w:hAnsi="標楷體"/>
        </w:rPr>
      </w:pPr>
      <w:r w:rsidRPr="00401A94">
        <w:rPr>
          <w:rFonts w:ascii="標楷體" w:eastAsia="標楷體" w:hAnsi="標楷體"/>
        </w:rPr>
        <w:t>(七</w:t>
      </w:r>
      <w:r w:rsidRPr="00401A94">
        <w:rPr>
          <w:rFonts w:ascii="標楷體" w:eastAsia="標楷體" w:hAnsi="標楷體" w:hint="eastAsia"/>
        </w:rPr>
        <w:t>)個人</w:t>
      </w:r>
      <w:r w:rsidRPr="00401A94">
        <w:rPr>
          <w:rFonts w:ascii="標楷體" w:eastAsia="標楷體" w:hAnsi="標楷體" w:hint="eastAsia"/>
          <w:spacing w:val="-10"/>
          <w:szCs w:val="28"/>
        </w:rPr>
        <w:t>戶資金貢獻量</w:t>
      </w:r>
      <w:r w:rsidRPr="00401A94">
        <w:rPr>
          <w:rFonts w:ascii="標楷體" w:eastAsia="標楷體" w:hAnsi="標楷體" w:hint="eastAsia"/>
          <w:szCs w:val="28"/>
        </w:rPr>
        <w:t>：</w:t>
      </w:r>
      <w:r w:rsidRPr="00401A94">
        <w:rPr>
          <w:rFonts w:ascii="標楷體" w:eastAsia="標楷體" w:hAnsi="標楷體" w:hint="eastAsia"/>
        </w:rPr>
        <w:t>達</w:t>
      </w:r>
      <w:r w:rsidRPr="00401A94">
        <w:rPr>
          <w:rFonts w:ascii="標楷體" w:eastAsia="標楷體" w:hAnsi="標楷體"/>
        </w:rPr>
        <w:t>12</w:t>
      </w:r>
      <w:r w:rsidRPr="00401A94">
        <w:rPr>
          <w:rFonts w:ascii="標楷體" w:eastAsia="標楷體" w:hAnsi="標楷體" w:hint="eastAsia"/>
        </w:rPr>
        <w:t>%以上者不加碼；達</w:t>
      </w:r>
      <w:r w:rsidRPr="00401A94">
        <w:rPr>
          <w:rFonts w:ascii="標楷體" w:eastAsia="標楷體" w:hAnsi="標楷體"/>
        </w:rPr>
        <w:t>9</w:t>
      </w:r>
      <w:r w:rsidRPr="00401A94">
        <w:rPr>
          <w:rFonts w:ascii="標楷體" w:eastAsia="標楷體" w:hAnsi="標楷體" w:hint="eastAsia"/>
        </w:rPr>
        <w:t>%以上未達</w:t>
      </w:r>
      <w:r w:rsidRPr="00401A94">
        <w:rPr>
          <w:rFonts w:ascii="標楷體" w:eastAsia="標楷體" w:hAnsi="標楷體"/>
        </w:rPr>
        <w:t>12</w:t>
      </w:r>
      <w:r w:rsidRPr="00401A94">
        <w:rPr>
          <w:rFonts w:ascii="標楷體" w:eastAsia="標楷體" w:hAnsi="標楷體" w:hint="eastAsia"/>
        </w:rPr>
        <w:t>%者加碼0</w:t>
      </w:r>
      <w:r w:rsidRPr="00401A94">
        <w:rPr>
          <w:rFonts w:ascii="標楷體" w:eastAsia="標楷體" w:hAnsi="標楷體"/>
        </w:rPr>
        <w:t>.25</w:t>
      </w:r>
      <w:r w:rsidRPr="00401A94">
        <w:rPr>
          <w:rFonts w:ascii="標楷體" w:eastAsia="標楷體" w:hAnsi="標楷體" w:hint="eastAsia"/>
        </w:rPr>
        <w:t>％；達</w:t>
      </w:r>
      <w:r w:rsidRPr="00401A94">
        <w:rPr>
          <w:rFonts w:ascii="標楷體" w:eastAsia="標楷體" w:hAnsi="標楷體"/>
        </w:rPr>
        <w:t>6</w:t>
      </w:r>
      <w:r w:rsidRPr="00401A94">
        <w:rPr>
          <w:rFonts w:ascii="標楷體" w:eastAsia="標楷體" w:hAnsi="標楷體" w:hint="eastAsia"/>
        </w:rPr>
        <w:t>%以上未達</w:t>
      </w:r>
      <w:r w:rsidRPr="00401A94">
        <w:rPr>
          <w:rFonts w:ascii="標楷體" w:eastAsia="標楷體" w:hAnsi="標楷體"/>
        </w:rPr>
        <w:t>9</w:t>
      </w:r>
      <w:r w:rsidRPr="00401A94">
        <w:rPr>
          <w:rFonts w:ascii="標楷體" w:eastAsia="標楷體" w:hAnsi="標楷體" w:hint="eastAsia"/>
        </w:rPr>
        <w:t>%者加碼0</w:t>
      </w:r>
      <w:r w:rsidRPr="00401A94">
        <w:rPr>
          <w:rFonts w:ascii="標楷體" w:eastAsia="標楷體" w:hAnsi="標楷體"/>
        </w:rPr>
        <w:t>.50</w:t>
      </w:r>
      <w:r w:rsidRPr="00401A94">
        <w:rPr>
          <w:rFonts w:ascii="標楷體" w:eastAsia="標楷體" w:hAnsi="標楷體" w:hint="eastAsia"/>
        </w:rPr>
        <w:t>％；達</w:t>
      </w:r>
      <w:r w:rsidRPr="00401A94">
        <w:rPr>
          <w:rFonts w:ascii="標楷體" w:eastAsia="標楷體" w:hAnsi="標楷體"/>
        </w:rPr>
        <w:t>3</w:t>
      </w:r>
      <w:r w:rsidRPr="00401A94">
        <w:rPr>
          <w:rFonts w:ascii="標楷體" w:eastAsia="標楷體" w:hAnsi="標楷體" w:hint="eastAsia"/>
        </w:rPr>
        <w:t>%以上未達</w:t>
      </w:r>
      <w:r w:rsidRPr="00401A94">
        <w:rPr>
          <w:rFonts w:ascii="標楷體" w:eastAsia="標楷體" w:hAnsi="標楷體"/>
        </w:rPr>
        <w:t>6</w:t>
      </w:r>
      <w:r w:rsidRPr="00401A94">
        <w:rPr>
          <w:rFonts w:ascii="標楷體" w:eastAsia="標楷體" w:hAnsi="標楷體" w:hint="eastAsia"/>
        </w:rPr>
        <w:t>%者加碼0</w:t>
      </w:r>
      <w:r w:rsidRPr="00401A94">
        <w:rPr>
          <w:rFonts w:ascii="標楷體" w:eastAsia="標楷體" w:hAnsi="標楷體"/>
        </w:rPr>
        <w:t>.75</w:t>
      </w:r>
      <w:r w:rsidRPr="00401A94">
        <w:rPr>
          <w:rFonts w:ascii="標楷體" w:eastAsia="標楷體" w:hAnsi="標楷體" w:hint="eastAsia"/>
        </w:rPr>
        <w:t>％；未達</w:t>
      </w:r>
      <w:r w:rsidRPr="00401A94">
        <w:rPr>
          <w:rFonts w:ascii="標楷體" w:eastAsia="標楷體" w:hAnsi="標楷體"/>
        </w:rPr>
        <w:t>3</w:t>
      </w:r>
      <w:r w:rsidRPr="00401A94">
        <w:rPr>
          <w:rFonts w:ascii="標楷體" w:eastAsia="標楷體" w:hAnsi="標楷體" w:hint="eastAsia"/>
        </w:rPr>
        <w:t>%者加碼</w:t>
      </w:r>
      <w:r w:rsidRPr="00401A94">
        <w:rPr>
          <w:rFonts w:ascii="標楷體" w:eastAsia="標楷體" w:hAnsi="標楷體"/>
        </w:rPr>
        <w:t>1.00</w:t>
      </w:r>
      <w:r w:rsidRPr="00401A94">
        <w:rPr>
          <w:rFonts w:ascii="標楷體" w:eastAsia="標楷體" w:hAnsi="標楷體" w:hint="eastAsia"/>
        </w:rPr>
        <w:t>％。</w:t>
      </w:r>
    </w:p>
    <w:p w14:paraId="1F3FFDCB" w14:textId="77777777" w:rsidR="009972F1" w:rsidRPr="00401A94" w:rsidRDefault="00BE3DA8" w:rsidP="005E2088">
      <w:pPr>
        <w:spacing w:line="360" w:lineRule="exact"/>
        <w:ind w:leftChars="176" w:left="988" w:hangingChars="236" w:hanging="566"/>
        <w:rPr>
          <w:rFonts w:ascii="標楷體" w:eastAsia="標楷體" w:hAnsi="標楷體"/>
        </w:rPr>
      </w:pPr>
      <w:r w:rsidRPr="00401A94">
        <w:rPr>
          <w:rFonts w:ascii="標楷體" w:eastAsia="標楷體" w:hAnsi="標楷體"/>
        </w:rPr>
        <w:lastRenderedPageBreak/>
        <w:t>(八</w:t>
      </w:r>
      <w:r w:rsidRPr="00401A94">
        <w:rPr>
          <w:rFonts w:ascii="標楷體" w:eastAsia="標楷體" w:hAnsi="標楷體" w:hint="eastAsia"/>
        </w:rPr>
        <w:t>)</w:t>
      </w:r>
      <w:r w:rsidRPr="00401A94">
        <w:rPr>
          <w:rFonts w:ascii="標楷體" w:eastAsia="標楷體" w:hAnsi="標楷體" w:hint="eastAsia"/>
          <w:spacing w:val="-10"/>
          <w:szCs w:val="28"/>
        </w:rPr>
        <w:t>償還能力</w:t>
      </w:r>
      <w:r w:rsidRPr="00401A94">
        <w:rPr>
          <w:rFonts w:ascii="標楷體" w:eastAsia="標楷體" w:hAnsi="標楷體" w:hint="eastAsia"/>
          <w:szCs w:val="28"/>
        </w:rPr>
        <w:t>：</w:t>
      </w:r>
      <w:r w:rsidRPr="00401A94">
        <w:rPr>
          <w:rFonts w:ascii="標楷體" w:eastAsia="標楷體" w:hAnsi="標楷體" w:hint="eastAsia"/>
        </w:rPr>
        <w:t>A級者不加碼；</w:t>
      </w:r>
      <w:r w:rsidRPr="00401A94">
        <w:rPr>
          <w:rFonts w:ascii="標楷體" w:eastAsia="標楷體" w:hAnsi="標楷體"/>
        </w:rPr>
        <w:t>B</w:t>
      </w:r>
      <w:r w:rsidRPr="00401A94">
        <w:rPr>
          <w:rFonts w:ascii="標楷體" w:eastAsia="標楷體" w:hAnsi="標楷體" w:hint="eastAsia"/>
        </w:rPr>
        <w:t>級者加碼0</w:t>
      </w:r>
      <w:r w:rsidRPr="00401A94">
        <w:rPr>
          <w:rFonts w:ascii="標楷體" w:eastAsia="標楷體" w:hAnsi="標楷體"/>
        </w:rPr>
        <w:t>.25</w:t>
      </w:r>
      <w:r w:rsidRPr="00401A94">
        <w:rPr>
          <w:rFonts w:ascii="標楷體" w:eastAsia="標楷體" w:hAnsi="標楷體" w:hint="eastAsia"/>
        </w:rPr>
        <w:t>％；</w:t>
      </w:r>
      <w:r w:rsidRPr="00401A94">
        <w:rPr>
          <w:rFonts w:ascii="標楷體" w:eastAsia="標楷體" w:hAnsi="標楷體"/>
        </w:rPr>
        <w:t>C</w:t>
      </w:r>
      <w:r w:rsidRPr="00401A94">
        <w:rPr>
          <w:rFonts w:ascii="標楷體" w:eastAsia="標楷體" w:hAnsi="標楷體" w:hint="eastAsia"/>
        </w:rPr>
        <w:t>級者加碼0</w:t>
      </w:r>
      <w:r w:rsidRPr="00401A94">
        <w:rPr>
          <w:rFonts w:ascii="標楷體" w:eastAsia="標楷體" w:hAnsi="標楷體"/>
        </w:rPr>
        <w:t>.50</w:t>
      </w:r>
      <w:r w:rsidRPr="00401A94">
        <w:rPr>
          <w:rFonts w:ascii="標楷體" w:eastAsia="標楷體" w:hAnsi="標楷體" w:hint="eastAsia"/>
        </w:rPr>
        <w:t>％；</w:t>
      </w:r>
      <w:r w:rsidRPr="00401A94">
        <w:rPr>
          <w:rFonts w:ascii="標楷體" w:eastAsia="標楷體" w:hAnsi="標楷體"/>
        </w:rPr>
        <w:t>D</w:t>
      </w:r>
      <w:r w:rsidRPr="00401A94">
        <w:rPr>
          <w:rFonts w:ascii="標楷體" w:eastAsia="標楷體" w:hAnsi="標楷體" w:hint="eastAsia"/>
        </w:rPr>
        <w:t>級者加碼0</w:t>
      </w:r>
      <w:r w:rsidRPr="00401A94">
        <w:rPr>
          <w:rFonts w:ascii="標楷體" w:eastAsia="標楷體" w:hAnsi="標楷體"/>
        </w:rPr>
        <w:t>.75</w:t>
      </w:r>
      <w:r w:rsidRPr="00401A94">
        <w:rPr>
          <w:rFonts w:ascii="標楷體" w:eastAsia="標楷體" w:hAnsi="標楷體" w:hint="eastAsia"/>
        </w:rPr>
        <w:t>％；</w:t>
      </w:r>
      <w:r w:rsidRPr="00401A94">
        <w:rPr>
          <w:rFonts w:ascii="標楷體" w:eastAsia="標楷體" w:hAnsi="標楷體"/>
        </w:rPr>
        <w:t>E</w:t>
      </w:r>
      <w:r w:rsidRPr="00401A94">
        <w:rPr>
          <w:rFonts w:ascii="標楷體" w:eastAsia="標楷體" w:hAnsi="標楷體" w:hint="eastAsia"/>
        </w:rPr>
        <w:t>級者加碼</w:t>
      </w:r>
      <w:r w:rsidRPr="00401A94">
        <w:rPr>
          <w:rFonts w:ascii="標楷體" w:eastAsia="標楷體" w:hAnsi="標楷體"/>
        </w:rPr>
        <w:t>1.00</w:t>
      </w:r>
      <w:r w:rsidRPr="00401A94">
        <w:rPr>
          <w:rFonts w:ascii="標楷體" w:eastAsia="標楷體" w:hAnsi="標楷體" w:hint="eastAsia"/>
        </w:rPr>
        <w:t>％。</w:t>
      </w:r>
    </w:p>
    <w:p w14:paraId="74F8066C" w14:textId="77777777" w:rsidR="009972F1" w:rsidRPr="00401A94" w:rsidRDefault="00BE3DA8" w:rsidP="005E2088">
      <w:pPr>
        <w:spacing w:line="360" w:lineRule="exact"/>
        <w:ind w:left="425" w:hangingChars="177" w:hanging="425"/>
        <w:rPr>
          <w:rFonts w:ascii="標楷體" w:eastAsia="標楷體" w:hAnsi="標楷體"/>
        </w:rPr>
      </w:pPr>
      <w:r w:rsidRPr="00401A94">
        <w:rPr>
          <w:rFonts w:ascii="標楷體" w:eastAsia="標楷體" w:hAnsi="標楷體" w:hint="eastAsia"/>
        </w:rPr>
        <w:t>三、例外原則：</w:t>
      </w:r>
      <w:r w:rsidR="00781EE2" w:rsidRPr="00401A94">
        <w:rPr>
          <w:rFonts w:ascii="標楷體" w:eastAsia="標楷體" w:hAnsi="標楷體" w:hint="eastAsia"/>
        </w:rPr>
        <w:t>加碼利率依前項標準計算後，因</w:t>
      </w:r>
      <w:r w:rsidR="00781EE2" w:rsidRPr="00401A94">
        <w:rPr>
          <w:rFonts w:ascii="標楷體" w:eastAsia="標楷體" w:hAnsi="標楷體"/>
        </w:rPr>
        <w:t>參酌市場利率水準及其他</w:t>
      </w:r>
      <w:r w:rsidR="00AA4A35" w:rsidRPr="00401A94">
        <w:rPr>
          <w:rFonts w:ascii="標楷體" w:eastAsia="標楷體" w:hAnsi="標楷體" w:hint="eastAsia"/>
        </w:rPr>
        <w:t>特殊</w:t>
      </w:r>
      <w:r w:rsidR="00781EE2" w:rsidRPr="00401A94">
        <w:rPr>
          <w:rFonts w:ascii="標楷體" w:eastAsia="標楷體" w:hAnsi="標楷體"/>
        </w:rPr>
        <w:t>狀況</w:t>
      </w:r>
      <w:r w:rsidR="00781EE2" w:rsidRPr="00401A94">
        <w:rPr>
          <w:rFonts w:ascii="標楷體" w:eastAsia="標楷體" w:hAnsi="標楷體" w:hint="eastAsia"/>
        </w:rPr>
        <w:t>，而調整其</w:t>
      </w:r>
      <w:r w:rsidR="00AA4A35" w:rsidRPr="00401A94">
        <w:rPr>
          <w:rFonts w:ascii="標楷體" w:eastAsia="標楷體" w:hAnsi="標楷體" w:hint="eastAsia"/>
        </w:rPr>
        <w:t>核</w:t>
      </w:r>
      <w:r w:rsidR="00781EE2" w:rsidRPr="00401A94">
        <w:rPr>
          <w:rFonts w:ascii="標楷體" w:eastAsia="標楷體" w:hAnsi="標楷體" w:hint="eastAsia"/>
        </w:rPr>
        <w:t>貸利率，應予以表明調整原因或理由。</w:t>
      </w:r>
    </w:p>
    <w:p w14:paraId="6A1B477B" w14:textId="77777777" w:rsidR="00BE3DA8" w:rsidRPr="00401A94" w:rsidRDefault="00781EE2" w:rsidP="00277E05">
      <w:pPr>
        <w:spacing w:line="360" w:lineRule="exact"/>
        <w:ind w:leftChars="178" w:left="1200" w:hangingChars="322" w:hanging="773"/>
        <w:rPr>
          <w:rFonts w:ascii="標楷體" w:eastAsia="標楷體" w:hAnsi="標楷體"/>
        </w:rPr>
      </w:pPr>
      <w:r w:rsidRPr="00401A94">
        <w:rPr>
          <w:rFonts w:ascii="標楷體" w:eastAsia="標楷體" w:hAnsi="標楷體"/>
        </w:rPr>
        <w:t>(一</w:t>
      </w:r>
      <w:r w:rsidRPr="00401A94">
        <w:rPr>
          <w:rFonts w:ascii="標楷體" w:eastAsia="標楷體" w:hAnsi="標楷體" w:hint="eastAsia"/>
        </w:rPr>
        <w:t>)固定加碼理由：</w:t>
      </w:r>
      <w:r w:rsidRPr="003D2512">
        <w:rPr>
          <w:rFonts w:ascii="標楷體" w:eastAsia="標楷體" w:hAnsi="標楷體" w:hint="eastAsia"/>
        </w:rPr>
        <w:t>市場行情；本會資金狀況；區域；行業或職業；其他</w:t>
      </w:r>
      <w:r w:rsidR="00501A53" w:rsidRPr="003D2512">
        <w:rPr>
          <w:rFonts w:ascii="標楷體" w:eastAsia="標楷體" w:hAnsi="標楷體" w:hint="eastAsia"/>
        </w:rPr>
        <w:t>等。</w:t>
      </w:r>
    </w:p>
    <w:p w14:paraId="33922967" w14:textId="77777777" w:rsidR="00E31715" w:rsidRDefault="00501A53" w:rsidP="005E2088">
      <w:pPr>
        <w:spacing w:line="360" w:lineRule="exact"/>
        <w:ind w:leftChars="177" w:left="847" w:hangingChars="176" w:hanging="422"/>
        <w:rPr>
          <w:rFonts w:ascii="標楷體" w:eastAsia="標楷體" w:hAnsi="標楷體"/>
          <w:szCs w:val="28"/>
        </w:rPr>
      </w:pPr>
      <w:r w:rsidRPr="00401A94">
        <w:rPr>
          <w:rFonts w:ascii="標楷體" w:eastAsia="標楷體" w:hAnsi="標楷體"/>
        </w:rPr>
        <w:t>(二</w:t>
      </w:r>
      <w:r w:rsidRPr="00401A94">
        <w:rPr>
          <w:rFonts w:ascii="標楷體" w:eastAsia="標楷體" w:hAnsi="標楷體" w:hint="eastAsia"/>
        </w:rPr>
        <w:t>)優惠理由：</w:t>
      </w:r>
      <w:r w:rsidRPr="00401A94">
        <w:rPr>
          <w:rFonts w:ascii="標楷體" w:eastAsia="標楷體" w:hAnsi="標楷體" w:hint="eastAsia"/>
          <w:szCs w:val="28"/>
        </w:rPr>
        <w:t>客戶具將來性；客我特殊關係；債權安全；資金貢獻良好；同業競爭；其他等。</w:t>
      </w:r>
    </w:p>
    <w:p w14:paraId="094B2798" w14:textId="77777777" w:rsidR="00D616B9" w:rsidRDefault="00D616B9" w:rsidP="00277E05">
      <w:pPr>
        <w:ind w:leftChars="300" w:left="1200" w:hangingChars="200" w:hanging="480"/>
        <w:rPr>
          <w:rFonts w:ascii="標楷體" w:eastAsia="標楷體" w:hAnsi="標楷體"/>
          <w:szCs w:val="28"/>
        </w:rPr>
      </w:pPr>
    </w:p>
    <w:p w14:paraId="233A9729" w14:textId="77777777" w:rsidR="00D616B9" w:rsidRDefault="00D616B9" w:rsidP="00277E05">
      <w:pPr>
        <w:widowControl/>
        <w:rPr>
          <w:rFonts w:ascii="標楷體" w:eastAsia="標楷體" w:hAnsi="標楷體"/>
          <w:szCs w:val="28"/>
        </w:rPr>
      </w:pPr>
      <w:r>
        <w:rPr>
          <w:rFonts w:ascii="標楷體" w:eastAsia="標楷體" w:hAnsi="標楷體"/>
          <w:szCs w:val="28"/>
        </w:rPr>
        <w:br w:type="page"/>
      </w:r>
    </w:p>
    <w:p w14:paraId="19C5C86E" w14:textId="77777777" w:rsidR="00D616B9" w:rsidRPr="0032784D" w:rsidRDefault="00D616B9" w:rsidP="005E2088">
      <w:pPr>
        <w:pStyle w:val="af0"/>
        <w:numPr>
          <w:ilvl w:val="0"/>
          <w:numId w:val="16"/>
        </w:numPr>
        <w:spacing w:line="480" w:lineRule="exact"/>
        <w:outlineLvl w:val="0"/>
        <w:rPr>
          <w:rFonts w:ascii="標楷體" w:hAnsi="標楷體"/>
          <w:b/>
          <w:sz w:val="36"/>
          <w:szCs w:val="36"/>
        </w:rPr>
      </w:pPr>
      <w:bookmarkStart w:id="42" w:name="_Toc146619572"/>
      <w:r w:rsidRPr="0032784D">
        <w:rPr>
          <w:rFonts w:ascii="標楷體" w:hAnsi="標楷體" w:hint="eastAsia"/>
          <w:b/>
          <w:sz w:val="36"/>
          <w:szCs w:val="36"/>
        </w:rPr>
        <w:lastRenderedPageBreak/>
        <w:t>處理流程與工作說明</w:t>
      </w:r>
      <w:bookmarkEnd w:id="42"/>
    </w:p>
    <w:p w14:paraId="53A6D0D8" w14:textId="77777777" w:rsidR="00D616B9" w:rsidRPr="00137CE0" w:rsidRDefault="00D616B9" w:rsidP="005E2088">
      <w:pPr>
        <w:spacing w:line="480" w:lineRule="exact"/>
        <w:outlineLvl w:val="1"/>
        <w:rPr>
          <w:rFonts w:ascii="標楷體" w:eastAsia="標楷體" w:hAnsi="標楷體"/>
          <w:b/>
          <w:sz w:val="28"/>
        </w:rPr>
      </w:pPr>
      <w:bookmarkStart w:id="43" w:name="_Toc146619573"/>
      <w:r w:rsidRPr="00137CE0">
        <w:rPr>
          <w:rFonts w:ascii="標楷體" w:eastAsia="標楷體" w:hAnsi="標楷體" w:hint="eastAsia"/>
          <w:b/>
          <w:sz w:val="28"/>
        </w:rPr>
        <w:t>一、徵信、授信作業</w:t>
      </w:r>
      <w:bookmarkEnd w:id="43"/>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08"/>
        <w:gridCol w:w="1973"/>
        <w:gridCol w:w="2867"/>
        <w:gridCol w:w="2774"/>
        <w:gridCol w:w="1854"/>
      </w:tblGrid>
      <w:tr w:rsidR="00D616B9" w:rsidRPr="00411571" w14:paraId="56F3C3ED" w14:textId="77777777" w:rsidTr="00965060">
        <w:trPr>
          <w:jc w:val="center"/>
        </w:trPr>
        <w:tc>
          <w:tcPr>
            <w:tcW w:w="308" w:type="dxa"/>
            <w:vMerge w:val="restart"/>
            <w:shd w:val="clear" w:color="auto" w:fill="D9D9D9" w:themeFill="background1" w:themeFillShade="D9"/>
          </w:tcPr>
          <w:p w14:paraId="41A6C0BE" w14:textId="77777777" w:rsidR="00D616B9" w:rsidRDefault="00D616B9" w:rsidP="00277E05">
            <w:pPr>
              <w:spacing w:line="0" w:lineRule="atLeast"/>
              <w:jc w:val="center"/>
              <w:rPr>
                <w:rFonts w:ascii="標楷體" w:eastAsia="標楷體" w:hAnsi="標楷體"/>
              </w:rPr>
            </w:pPr>
          </w:p>
          <w:p w14:paraId="353CFD6F" w14:textId="77777777" w:rsidR="0032784D" w:rsidRDefault="0032784D" w:rsidP="00277E05">
            <w:pPr>
              <w:spacing w:line="0" w:lineRule="atLeast"/>
              <w:jc w:val="center"/>
              <w:rPr>
                <w:rFonts w:ascii="標楷體" w:eastAsia="標楷體" w:hAnsi="標楷體"/>
              </w:rPr>
            </w:pPr>
          </w:p>
          <w:p w14:paraId="7FD35EF1" w14:textId="77777777" w:rsidR="0032784D" w:rsidRPr="00411571" w:rsidRDefault="0032784D" w:rsidP="00277E05">
            <w:pPr>
              <w:spacing w:line="0" w:lineRule="atLeast"/>
              <w:jc w:val="center"/>
              <w:rPr>
                <w:rFonts w:ascii="標楷體" w:eastAsia="標楷體" w:hAnsi="標楷體"/>
              </w:rPr>
            </w:pPr>
          </w:p>
          <w:p w14:paraId="6AEE38A9"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流</w:t>
            </w:r>
          </w:p>
          <w:p w14:paraId="5000A800" w14:textId="77777777" w:rsidR="00D616B9" w:rsidRPr="00411571" w:rsidRDefault="00D616B9" w:rsidP="00277E05">
            <w:pPr>
              <w:spacing w:line="0" w:lineRule="atLeast"/>
              <w:jc w:val="center"/>
              <w:rPr>
                <w:rFonts w:ascii="標楷體" w:eastAsia="標楷體" w:hAnsi="標楷體"/>
              </w:rPr>
            </w:pPr>
          </w:p>
          <w:p w14:paraId="4439E489" w14:textId="77777777" w:rsidR="00D616B9" w:rsidRPr="00411571" w:rsidRDefault="00D616B9" w:rsidP="00277E05">
            <w:pPr>
              <w:spacing w:line="0" w:lineRule="atLeast"/>
              <w:jc w:val="center"/>
              <w:rPr>
                <w:rFonts w:ascii="標楷體" w:eastAsia="標楷體" w:hAnsi="標楷體"/>
              </w:rPr>
            </w:pPr>
          </w:p>
          <w:p w14:paraId="7C01421E"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程</w:t>
            </w:r>
          </w:p>
          <w:p w14:paraId="57527DBF" w14:textId="77777777" w:rsidR="00D616B9" w:rsidRPr="00411571" w:rsidRDefault="00D616B9" w:rsidP="00277E05">
            <w:pPr>
              <w:spacing w:line="0" w:lineRule="atLeast"/>
              <w:rPr>
                <w:rFonts w:ascii="標楷體" w:eastAsia="標楷體" w:hAnsi="標楷體"/>
              </w:rPr>
            </w:pPr>
          </w:p>
          <w:p w14:paraId="12AEE42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5A74596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r w:rsidRPr="00C930E4">
              <w:rPr>
                <w:rFonts w:ascii="標楷體" w:eastAsia="標楷體" w:hAnsi="標楷體" w:hint="eastAsia"/>
              </w:rPr>
              <w:t>圖</w:t>
            </w:r>
          </w:p>
        </w:tc>
        <w:tc>
          <w:tcPr>
            <w:tcW w:w="1973" w:type="dxa"/>
            <w:shd w:val="clear" w:color="auto" w:fill="D9D9D9" w:themeFill="background1" w:themeFillShade="D9"/>
            <w:vAlign w:val="center"/>
          </w:tcPr>
          <w:p w14:paraId="3C95BF92"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客</w:t>
            </w:r>
            <w:r w:rsidR="0032784D">
              <w:rPr>
                <w:rFonts w:ascii="標楷體" w:eastAsia="標楷體" w:hAnsi="標楷體" w:hint="eastAsia"/>
              </w:rPr>
              <w:t xml:space="preserve"> </w:t>
            </w:r>
            <w:r w:rsidRPr="00411571">
              <w:rPr>
                <w:rFonts w:ascii="標楷體" w:eastAsia="標楷體" w:hAnsi="標楷體" w:hint="eastAsia"/>
              </w:rPr>
              <w:t>戶</w:t>
            </w:r>
          </w:p>
        </w:tc>
        <w:tc>
          <w:tcPr>
            <w:tcW w:w="2867" w:type="dxa"/>
            <w:shd w:val="clear" w:color="auto" w:fill="D9D9D9" w:themeFill="background1" w:themeFillShade="D9"/>
            <w:vAlign w:val="center"/>
          </w:tcPr>
          <w:p w14:paraId="57E31C01"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授信</w:t>
            </w:r>
            <w:r>
              <w:rPr>
                <w:rFonts w:ascii="標楷體" w:eastAsia="標楷體" w:hAnsi="標楷體" w:hint="eastAsia"/>
              </w:rPr>
              <w:t>人員</w:t>
            </w:r>
          </w:p>
        </w:tc>
        <w:tc>
          <w:tcPr>
            <w:tcW w:w="2774" w:type="dxa"/>
            <w:shd w:val="clear" w:color="auto" w:fill="D9D9D9" w:themeFill="background1" w:themeFillShade="D9"/>
            <w:vAlign w:val="center"/>
          </w:tcPr>
          <w:p w14:paraId="3EB635A5"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徵信</w:t>
            </w:r>
            <w:r>
              <w:rPr>
                <w:rFonts w:ascii="標楷體" w:eastAsia="標楷體" w:hAnsi="標楷體" w:hint="eastAsia"/>
              </w:rPr>
              <w:t>人員</w:t>
            </w:r>
          </w:p>
        </w:tc>
        <w:tc>
          <w:tcPr>
            <w:tcW w:w="1854" w:type="dxa"/>
            <w:shd w:val="clear" w:color="auto" w:fill="D9D9D9" w:themeFill="background1" w:themeFillShade="D9"/>
          </w:tcPr>
          <w:p w14:paraId="6F34C844" w14:textId="77777777" w:rsidR="00D616B9" w:rsidRPr="00226B2D" w:rsidRDefault="00D616B9" w:rsidP="00277E05">
            <w:pPr>
              <w:spacing w:line="0" w:lineRule="atLeast"/>
              <w:jc w:val="center"/>
              <w:rPr>
                <w:rFonts w:ascii="標楷體" w:eastAsia="標楷體" w:hAnsi="標楷體"/>
              </w:rPr>
            </w:pPr>
            <w:r w:rsidRPr="00411571">
              <w:rPr>
                <w:rFonts w:ascii="標楷體" w:eastAsia="標楷體" w:hAnsi="標楷體" w:hint="eastAsia"/>
              </w:rPr>
              <w:t>主管</w:t>
            </w:r>
            <w:r>
              <w:rPr>
                <w:rFonts w:ascii="標楷體" w:eastAsia="標楷體" w:hAnsi="標楷體" w:hint="eastAsia"/>
              </w:rPr>
              <w:t>/覆核</w:t>
            </w:r>
          </w:p>
        </w:tc>
      </w:tr>
      <w:tr w:rsidR="00D616B9" w:rsidRPr="00411571" w14:paraId="2615D92D" w14:textId="77777777" w:rsidTr="00965060">
        <w:trPr>
          <w:jc w:val="center"/>
        </w:trPr>
        <w:tc>
          <w:tcPr>
            <w:tcW w:w="308" w:type="dxa"/>
            <w:vMerge/>
          </w:tcPr>
          <w:p w14:paraId="60B0323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c>
          <w:tcPr>
            <w:tcW w:w="1973" w:type="dxa"/>
          </w:tcPr>
          <w:p w14:paraId="62843183"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r>
              <w:rPr>
                <w:rFonts w:ascii="標楷體" w:eastAsia="標楷體" w:hAnsi="標楷體"/>
                <w:noProof/>
                <w:sz w:val="20"/>
              </w:rPr>
              <mc:AlternateContent>
                <mc:Choice Requires="wps">
                  <w:drawing>
                    <wp:anchor distT="0" distB="0" distL="114300" distR="114300" simplePos="0" relativeHeight="251677696" behindDoc="0" locked="0" layoutInCell="1" allowOverlap="1" wp14:anchorId="73767787" wp14:editId="22D47161">
                      <wp:simplePos x="0" y="0"/>
                      <wp:positionH relativeFrom="column">
                        <wp:posOffset>53627</wp:posOffset>
                      </wp:positionH>
                      <wp:positionV relativeFrom="paragraph">
                        <wp:posOffset>204122</wp:posOffset>
                      </wp:positionV>
                      <wp:extent cx="1021715" cy="1047135"/>
                      <wp:effectExtent l="0" t="0" r="26035" b="19685"/>
                      <wp:wrapNone/>
                      <wp:docPr id="153" name=" 15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1715" cy="10471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61D0C7" w14:textId="77777777" w:rsidR="00162FA1" w:rsidRPr="005D4640" w:rsidRDefault="00162FA1" w:rsidP="00D616B9">
                                  <w:pPr>
                                    <w:spacing w:line="200" w:lineRule="exact"/>
                                    <w:ind w:left="160" w:hangingChars="100" w:hanging="160"/>
                                    <w:rPr>
                                      <w:rFonts w:ascii="標楷體" w:eastAsia="標楷體" w:hAnsi="標楷體"/>
                                      <w:color w:val="000000" w:themeColor="text1"/>
                                      <w:sz w:val="16"/>
                                      <w:szCs w:val="16"/>
                                    </w:rPr>
                                  </w:pPr>
                                  <w:r w:rsidRPr="005D4640">
                                    <w:rPr>
                                      <w:rFonts w:ascii="標楷體" w:eastAsia="標楷體" w:hAnsi="標楷體" w:hint="eastAsia"/>
                                      <w:color w:val="000000" w:themeColor="text1"/>
                                      <w:sz w:val="16"/>
                                      <w:szCs w:val="16"/>
                                    </w:rPr>
                                    <w:t>1.1填寫授信申請書、</w:t>
                                  </w:r>
                                  <w:r w:rsidRPr="005D4640">
                                    <w:rPr>
                                      <w:rFonts w:ascii="標楷體" w:eastAsia="標楷體" w:hAnsi="標楷體"/>
                                      <w:color w:val="000000" w:themeColor="text1"/>
                                      <w:sz w:val="16"/>
                                      <w:szCs w:val="16"/>
                                    </w:rPr>
                                    <w:t>個人資料表、票</w:t>
                                  </w:r>
                                  <w:r w:rsidRPr="005D4640">
                                    <w:rPr>
                                      <w:rFonts w:ascii="標楷體" w:eastAsia="標楷體" w:hAnsi="標楷體" w:hint="eastAsia"/>
                                      <w:color w:val="000000" w:themeColor="text1"/>
                                      <w:sz w:val="16"/>
                                      <w:szCs w:val="16"/>
                                    </w:rPr>
                                    <w:t>、</w:t>
                                  </w:r>
                                  <w:r w:rsidRPr="005D4640">
                                    <w:rPr>
                                      <w:rFonts w:ascii="標楷體" w:eastAsia="標楷體" w:hAnsi="標楷體"/>
                                      <w:color w:val="000000" w:themeColor="text1"/>
                                      <w:sz w:val="16"/>
                                      <w:szCs w:val="16"/>
                                    </w:rPr>
                                    <w:t>債信查詢同意書、資料表或簡易資料表等</w:t>
                                  </w:r>
                                </w:p>
                                <w:p w14:paraId="79933CCE" w14:textId="77777777" w:rsidR="00162FA1" w:rsidRPr="005D4640" w:rsidRDefault="00162FA1" w:rsidP="00D616B9">
                                  <w:pPr>
                                    <w:spacing w:line="200" w:lineRule="exact"/>
                                    <w:rPr>
                                      <w:rFonts w:ascii="標楷體" w:eastAsia="標楷體" w:hAnsi="標楷體"/>
                                      <w:color w:val="000000" w:themeColor="text1"/>
                                      <w:sz w:val="16"/>
                                      <w:szCs w:val="16"/>
                                    </w:rPr>
                                  </w:pPr>
                                  <w:r w:rsidRPr="005D4640">
                                    <w:rPr>
                                      <w:rFonts w:ascii="標楷體" w:eastAsia="標楷體" w:hAnsi="標楷體" w:hint="eastAsia"/>
                                      <w:color w:val="000000" w:themeColor="text1"/>
                                      <w:sz w:val="16"/>
                                      <w:szCs w:val="16"/>
                                    </w:rPr>
                                    <w:t>1.2擔保品資料</w:t>
                                  </w:r>
                                </w:p>
                                <w:p w14:paraId="209094DD" w14:textId="77777777" w:rsidR="00162FA1" w:rsidRPr="005D4640" w:rsidRDefault="00162FA1" w:rsidP="00D616B9">
                                  <w:pPr>
                                    <w:spacing w:line="200" w:lineRule="exact"/>
                                    <w:rPr>
                                      <w:rFonts w:ascii="標楷體" w:eastAsia="標楷體" w:hAnsi="標楷體"/>
                                      <w:color w:val="000000" w:themeColor="text1"/>
                                      <w:sz w:val="16"/>
                                      <w:szCs w:val="16"/>
                                    </w:rPr>
                                  </w:pPr>
                                  <w:r w:rsidRPr="005D4640">
                                    <w:rPr>
                                      <w:rFonts w:ascii="標楷體" w:eastAsia="標楷體" w:hAnsi="標楷體" w:hint="eastAsia"/>
                                      <w:color w:val="000000" w:themeColor="text1"/>
                                      <w:sz w:val="16"/>
                                      <w:szCs w:val="16"/>
                                    </w:rPr>
                                    <w:t>1.3印鑑</w:t>
                                  </w:r>
                                </w:p>
                                <w:p w14:paraId="65AB96A8" w14:textId="77777777" w:rsidR="00162FA1" w:rsidRPr="005D4640" w:rsidRDefault="00162FA1" w:rsidP="00D616B9">
                                  <w:pPr>
                                    <w:spacing w:line="200" w:lineRule="exact"/>
                                    <w:rPr>
                                      <w:rFonts w:ascii="標楷體" w:eastAsia="標楷體" w:hAnsi="標楷體"/>
                                      <w:color w:val="000000" w:themeColor="text1"/>
                                      <w:sz w:val="16"/>
                                      <w:szCs w:val="16"/>
                                    </w:rPr>
                                  </w:pPr>
                                  <w:r w:rsidRPr="005D4640">
                                    <w:rPr>
                                      <w:rFonts w:ascii="標楷體" w:eastAsia="標楷體" w:hAnsi="標楷體"/>
                                      <w:color w:val="000000" w:themeColor="text1"/>
                                      <w:sz w:val="16"/>
                                      <w:szCs w:val="16"/>
                                    </w:rPr>
                                    <w:t>1.</w:t>
                                  </w:r>
                                  <w:r w:rsidRPr="005D4640">
                                    <w:rPr>
                                      <w:rFonts w:ascii="標楷體" w:eastAsia="標楷體" w:hAnsi="標楷體" w:hint="eastAsia"/>
                                      <w:color w:val="000000" w:themeColor="text1"/>
                                      <w:sz w:val="16"/>
                                      <w:szCs w:val="16"/>
                                    </w:rPr>
                                    <w:t>4</w:t>
                                  </w:r>
                                  <w:r w:rsidRPr="005D4640">
                                    <w:rPr>
                                      <w:rFonts w:ascii="標楷體" w:eastAsia="標楷體" w:hAnsi="標楷體"/>
                                      <w:color w:val="000000" w:themeColor="text1"/>
                                      <w:sz w:val="16"/>
                                      <w:szCs w:val="16"/>
                                    </w:rPr>
                                    <w:t>身分證件</w:t>
                                  </w:r>
                                </w:p>
                                <w:p w14:paraId="02BFA9F7" w14:textId="77777777" w:rsidR="00162FA1" w:rsidRPr="00226B2D" w:rsidRDefault="00162FA1" w:rsidP="00D616B9">
                                  <w:pPr>
                                    <w:rPr>
                                      <w:color w:val="000000" w:themeColor="text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767787" id=" 1579" o:spid="_x0000_s1026" style="position:absolute;margin-left:4.2pt;margin-top:16.05pt;width:80.45pt;height:82.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" filled="f">
                      <v:path arrowok="t"/>
                      <v:textbox inset="0,0,0,0">
                        <w:txbxContent>
                          <w:p w14:paraId="2E61D0C7" w14:textId="77777777" w:rsidR="00162FA1" w:rsidRPr="005D4640" w:rsidRDefault="00162FA1" w:rsidP="00D616B9">
                            <w:pPr>
                              <w:spacing w:line="200" w:lineRule="exact"/>
                              <w:ind w:left="160" w:hangingChars="100" w:hanging="160"/>
                              <w:rPr>
                                <w:rFonts w:ascii="標楷體" w:eastAsia="標楷體" w:hAnsi="標楷體"/>
                                <w:color w:val="000000" w:themeColor="text1"/>
                                <w:sz w:val="16"/>
                                <w:szCs w:val="16"/>
                              </w:rPr>
                            </w:pPr>
                            <w:r w:rsidRPr="005D4640">
                              <w:rPr>
                                <w:rFonts w:ascii="標楷體" w:eastAsia="標楷體" w:hAnsi="標楷體" w:hint="eastAsia"/>
                                <w:color w:val="000000" w:themeColor="text1"/>
                                <w:sz w:val="16"/>
                                <w:szCs w:val="16"/>
                              </w:rPr>
                              <w:t>1.1填寫授信申請書、</w:t>
                            </w:r>
                            <w:r w:rsidRPr="005D4640">
                              <w:rPr>
                                <w:rFonts w:ascii="標楷體" w:eastAsia="標楷體" w:hAnsi="標楷體"/>
                                <w:color w:val="000000" w:themeColor="text1"/>
                                <w:sz w:val="16"/>
                                <w:szCs w:val="16"/>
                              </w:rPr>
                              <w:t>個人資料表、票</w:t>
                            </w:r>
                            <w:r w:rsidRPr="005D4640">
                              <w:rPr>
                                <w:rFonts w:ascii="標楷體" w:eastAsia="標楷體" w:hAnsi="標楷體" w:hint="eastAsia"/>
                                <w:color w:val="000000" w:themeColor="text1"/>
                                <w:sz w:val="16"/>
                                <w:szCs w:val="16"/>
                              </w:rPr>
                              <w:t>、</w:t>
                            </w:r>
                            <w:r w:rsidRPr="005D4640">
                              <w:rPr>
                                <w:rFonts w:ascii="標楷體" w:eastAsia="標楷體" w:hAnsi="標楷體"/>
                                <w:color w:val="000000" w:themeColor="text1"/>
                                <w:sz w:val="16"/>
                                <w:szCs w:val="16"/>
                              </w:rPr>
                              <w:t>債信查詢同意書、資料表或簡易資料表等</w:t>
                            </w:r>
                          </w:p>
                          <w:p w14:paraId="79933CCE" w14:textId="77777777" w:rsidR="00162FA1" w:rsidRPr="005D4640" w:rsidRDefault="00162FA1" w:rsidP="00D616B9">
                            <w:pPr>
                              <w:spacing w:line="200" w:lineRule="exact"/>
                              <w:rPr>
                                <w:rFonts w:ascii="標楷體" w:eastAsia="標楷體" w:hAnsi="標楷體"/>
                                <w:color w:val="000000" w:themeColor="text1"/>
                                <w:sz w:val="16"/>
                                <w:szCs w:val="16"/>
                              </w:rPr>
                            </w:pPr>
                            <w:r w:rsidRPr="005D4640">
                              <w:rPr>
                                <w:rFonts w:ascii="標楷體" w:eastAsia="標楷體" w:hAnsi="標楷體" w:hint="eastAsia"/>
                                <w:color w:val="000000" w:themeColor="text1"/>
                                <w:sz w:val="16"/>
                                <w:szCs w:val="16"/>
                              </w:rPr>
                              <w:t>1.2擔保品資料</w:t>
                            </w:r>
                          </w:p>
                          <w:p w14:paraId="209094DD" w14:textId="77777777" w:rsidR="00162FA1" w:rsidRPr="005D4640" w:rsidRDefault="00162FA1" w:rsidP="00D616B9">
                            <w:pPr>
                              <w:spacing w:line="200" w:lineRule="exact"/>
                              <w:rPr>
                                <w:rFonts w:ascii="標楷體" w:eastAsia="標楷體" w:hAnsi="標楷體"/>
                                <w:color w:val="000000" w:themeColor="text1"/>
                                <w:sz w:val="16"/>
                                <w:szCs w:val="16"/>
                              </w:rPr>
                            </w:pPr>
                            <w:r w:rsidRPr="005D4640">
                              <w:rPr>
                                <w:rFonts w:ascii="標楷體" w:eastAsia="標楷體" w:hAnsi="標楷體" w:hint="eastAsia"/>
                                <w:color w:val="000000" w:themeColor="text1"/>
                                <w:sz w:val="16"/>
                                <w:szCs w:val="16"/>
                              </w:rPr>
                              <w:t>1.3印鑑</w:t>
                            </w:r>
                          </w:p>
                          <w:p w14:paraId="65AB96A8" w14:textId="77777777" w:rsidR="00162FA1" w:rsidRPr="005D4640" w:rsidRDefault="00162FA1" w:rsidP="00D616B9">
                            <w:pPr>
                              <w:spacing w:line="200" w:lineRule="exact"/>
                              <w:rPr>
                                <w:rFonts w:ascii="標楷體" w:eastAsia="標楷體" w:hAnsi="標楷體"/>
                                <w:color w:val="000000" w:themeColor="text1"/>
                                <w:sz w:val="16"/>
                                <w:szCs w:val="16"/>
                              </w:rPr>
                            </w:pPr>
                            <w:r w:rsidRPr="005D4640">
                              <w:rPr>
                                <w:rFonts w:ascii="標楷體" w:eastAsia="標楷體" w:hAnsi="標楷體"/>
                                <w:color w:val="000000" w:themeColor="text1"/>
                                <w:sz w:val="16"/>
                                <w:szCs w:val="16"/>
                              </w:rPr>
                              <w:t>1.</w:t>
                            </w:r>
                            <w:r w:rsidRPr="005D4640">
                              <w:rPr>
                                <w:rFonts w:ascii="標楷體" w:eastAsia="標楷體" w:hAnsi="標楷體" w:hint="eastAsia"/>
                                <w:color w:val="000000" w:themeColor="text1"/>
                                <w:sz w:val="16"/>
                                <w:szCs w:val="16"/>
                              </w:rPr>
                              <w:t>4</w:t>
                            </w:r>
                            <w:r w:rsidRPr="005D4640">
                              <w:rPr>
                                <w:rFonts w:ascii="標楷體" w:eastAsia="標楷體" w:hAnsi="標楷體"/>
                                <w:color w:val="000000" w:themeColor="text1"/>
                                <w:sz w:val="16"/>
                                <w:szCs w:val="16"/>
                              </w:rPr>
                              <w:t>身分證件</w:t>
                            </w:r>
                          </w:p>
                          <w:p w14:paraId="02BFA9F7" w14:textId="77777777" w:rsidR="00162FA1" w:rsidRPr="00226B2D" w:rsidRDefault="00162FA1" w:rsidP="00D616B9">
                            <w:pPr>
                              <w:rPr>
                                <w:color w:val="000000" w:themeColor="text1"/>
                              </w:rPr>
                            </w:pPr>
                          </w:p>
                        </w:txbxContent>
                      </v:textbox>
                    </v:rect>
                  </w:pict>
                </mc:Fallback>
              </mc:AlternateContent>
            </w:r>
          </w:p>
          <w:p w14:paraId="046C694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4E0E7CFD"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r>
              <w:rPr>
                <w:rFonts w:ascii="標楷體" w:eastAsia="標楷體" w:hAnsi="標楷體"/>
                <w:noProof/>
                <w:sz w:val="28"/>
              </w:rPr>
              <mc:AlternateContent>
                <mc:Choice Requires="wps">
                  <w:drawing>
                    <wp:anchor distT="0" distB="0" distL="114300" distR="114300" simplePos="0" relativeHeight="251683840" behindDoc="0" locked="0" layoutInCell="1" allowOverlap="1" wp14:anchorId="4B0E491D" wp14:editId="7E17C42F">
                      <wp:simplePos x="0" y="0"/>
                      <wp:positionH relativeFrom="column">
                        <wp:posOffset>1081405</wp:posOffset>
                      </wp:positionH>
                      <wp:positionV relativeFrom="paragraph">
                        <wp:posOffset>145415</wp:posOffset>
                      </wp:positionV>
                      <wp:extent cx="228600" cy="0"/>
                      <wp:effectExtent l="5080" t="59690" r="23495" b="54610"/>
                      <wp:wrapNone/>
                      <wp:docPr id="152" name=" 15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6CCFE7" id=" 1585"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15pt,11.45pt" to="103.1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">
                      <v:stroke endarrow="block"/>
                      <o:lock v:ext="edit" shapetype="f"/>
                    </v:line>
                  </w:pict>
                </mc:Fallback>
              </mc:AlternateContent>
            </w:r>
          </w:p>
          <w:p w14:paraId="1CDDCD5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041BCE9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39D02E20"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r>
              <w:rPr>
                <w:rFonts w:ascii="標楷體" w:eastAsia="標楷體" w:hAnsi="標楷體"/>
                <w:noProof/>
                <w:sz w:val="28"/>
              </w:rPr>
              <mc:AlternateContent>
                <mc:Choice Requires="wps">
                  <w:drawing>
                    <wp:anchor distT="0" distB="0" distL="114300" distR="114300" simplePos="0" relativeHeight="251682816" behindDoc="0" locked="0" layoutInCell="1" allowOverlap="1" wp14:anchorId="70CE396E" wp14:editId="327E22A1">
                      <wp:simplePos x="0" y="0"/>
                      <wp:positionH relativeFrom="column">
                        <wp:posOffset>52070</wp:posOffset>
                      </wp:positionH>
                      <wp:positionV relativeFrom="paragraph">
                        <wp:posOffset>211455</wp:posOffset>
                      </wp:positionV>
                      <wp:extent cx="1099185" cy="1083310"/>
                      <wp:effectExtent l="13970" t="11430" r="10795" b="10160"/>
                      <wp:wrapNone/>
                      <wp:docPr id="151" name=" 15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99185" cy="10833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AD442D9" w14:textId="77777777" w:rsidR="00162FA1" w:rsidRPr="00226B2D" w:rsidRDefault="00162FA1" w:rsidP="00D616B9">
                                  <w:pPr>
                                    <w:spacing w:line="160" w:lineRule="atLeast"/>
                                    <w:ind w:left="261" w:hangingChars="145" w:hanging="261"/>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14</w:t>
                                  </w:r>
                                  <w:r w:rsidRPr="00226B2D">
                                    <w:rPr>
                                      <w:rFonts w:ascii="標楷體" w:eastAsia="標楷體" w:hAnsi="標楷體" w:hint="eastAsia"/>
                                      <w:color w:val="000000" w:themeColor="text1"/>
                                      <w:sz w:val="18"/>
                                      <w:szCs w:val="18"/>
                                    </w:rPr>
                                    <w:t>.核准放款則備妥擔保品權狀正本交予授信人員辦理抵押權設定及</w:t>
                                  </w:r>
                                  <w:r w:rsidRPr="00226B2D">
                                    <w:rPr>
                                      <w:rFonts w:ascii="標楷體" w:eastAsia="標楷體" w:hAnsi="標楷體"/>
                                      <w:color w:val="000000" w:themeColor="text1"/>
                                      <w:sz w:val="18"/>
                                      <w:szCs w:val="18"/>
                                    </w:rPr>
                                    <w:t>擔保品投保</w:t>
                                  </w:r>
                                  <w:r w:rsidRPr="00226B2D">
                                    <w:rPr>
                                      <w:rFonts w:ascii="標楷體" w:eastAsia="標楷體" w:hAnsi="標楷體" w:hint="eastAsia"/>
                                      <w:color w:val="000000" w:themeColor="text1"/>
                                      <w:sz w:val="18"/>
                                      <w:szCs w:val="18"/>
                                    </w:rPr>
                                    <w:t>、</w:t>
                                  </w:r>
                                  <w:r w:rsidRPr="00226B2D">
                                    <w:rPr>
                                      <w:rFonts w:ascii="標楷體" w:eastAsia="標楷體" w:hAnsi="標楷體"/>
                                      <w:color w:val="000000" w:themeColor="text1"/>
                                      <w:sz w:val="18"/>
                                      <w:szCs w:val="18"/>
                                    </w:rPr>
                                    <w:t>簽約、對保等相關事宜</w:t>
                                  </w:r>
                                </w:p>
                                <w:p w14:paraId="5C153754" w14:textId="77777777" w:rsidR="00162FA1" w:rsidRPr="00226B2D" w:rsidRDefault="00162FA1" w:rsidP="00D616B9">
                                  <w:pPr>
                                    <w:spacing w:line="0" w:lineRule="atLeast"/>
                                    <w:ind w:left="232" w:hangingChars="145" w:hanging="232"/>
                                    <w:rPr>
                                      <w:rFonts w:ascii="標楷體" w:eastAsia="標楷體" w:hAnsi="標楷體"/>
                                      <w:color w:val="000000" w:themeColor="text1"/>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CE396E" id=" 1584" o:spid="_x0000_s1027" style="position:absolute;margin-left:4.1pt;margin-top:16.65pt;width:86.55pt;height:85.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" filled="f">
                      <v:path arrowok="t"/>
                      <v:textbox inset="0,0,0,0">
                        <w:txbxContent>
                          <w:p w14:paraId="1AD442D9" w14:textId="77777777" w:rsidR="00162FA1" w:rsidRPr="00226B2D" w:rsidRDefault="00162FA1" w:rsidP="00D616B9">
                            <w:pPr>
                              <w:spacing w:line="160" w:lineRule="atLeast"/>
                              <w:ind w:left="261" w:hangingChars="145" w:hanging="261"/>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14</w:t>
                            </w:r>
                            <w:r w:rsidRPr="00226B2D">
                              <w:rPr>
                                <w:rFonts w:ascii="標楷體" w:eastAsia="標楷體" w:hAnsi="標楷體" w:hint="eastAsia"/>
                                <w:color w:val="000000" w:themeColor="text1"/>
                                <w:sz w:val="18"/>
                                <w:szCs w:val="18"/>
                              </w:rPr>
                              <w:t>.核准放款則備妥擔保品權狀正本交予授信人員辦理抵押權設定及</w:t>
                            </w:r>
                            <w:r w:rsidRPr="00226B2D">
                              <w:rPr>
                                <w:rFonts w:ascii="標楷體" w:eastAsia="標楷體" w:hAnsi="標楷體"/>
                                <w:color w:val="000000" w:themeColor="text1"/>
                                <w:sz w:val="18"/>
                                <w:szCs w:val="18"/>
                              </w:rPr>
                              <w:t>擔保品投保</w:t>
                            </w:r>
                            <w:r w:rsidRPr="00226B2D">
                              <w:rPr>
                                <w:rFonts w:ascii="標楷體" w:eastAsia="標楷體" w:hAnsi="標楷體" w:hint="eastAsia"/>
                                <w:color w:val="000000" w:themeColor="text1"/>
                                <w:sz w:val="18"/>
                                <w:szCs w:val="18"/>
                              </w:rPr>
                              <w:t>、</w:t>
                            </w:r>
                            <w:r w:rsidRPr="00226B2D">
                              <w:rPr>
                                <w:rFonts w:ascii="標楷體" w:eastAsia="標楷體" w:hAnsi="標楷體"/>
                                <w:color w:val="000000" w:themeColor="text1"/>
                                <w:sz w:val="18"/>
                                <w:szCs w:val="18"/>
                              </w:rPr>
                              <w:t>簽約、對保等相關事宜</w:t>
                            </w:r>
                          </w:p>
                          <w:p w14:paraId="5C153754" w14:textId="77777777" w:rsidR="00162FA1" w:rsidRPr="00226B2D" w:rsidRDefault="00162FA1" w:rsidP="00D616B9">
                            <w:pPr>
                              <w:spacing w:line="0" w:lineRule="atLeast"/>
                              <w:ind w:left="232" w:hangingChars="145" w:hanging="232"/>
                              <w:rPr>
                                <w:rFonts w:ascii="標楷體" w:eastAsia="標楷體" w:hAnsi="標楷體"/>
                                <w:color w:val="000000" w:themeColor="text1"/>
                                <w:sz w:val="16"/>
                                <w:szCs w:val="16"/>
                              </w:rPr>
                            </w:pPr>
                          </w:p>
                        </w:txbxContent>
                      </v:textbox>
                    </v:rect>
                  </w:pict>
                </mc:Fallback>
              </mc:AlternateContent>
            </w:r>
          </w:p>
          <w:p w14:paraId="028643D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73E63EA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62FDECC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4270642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6CBE32C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c>
          <w:tcPr>
            <w:tcW w:w="2867" w:type="dxa"/>
          </w:tcPr>
          <w:p w14:paraId="57AF18F8" w14:textId="77777777" w:rsidR="00D616B9" w:rsidRPr="00C930E4" w:rsidRDefault="006E500A"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r>
              <w:rPr>
                <w:rFonts w:ascii="標楷體" w:eastAsia="標楷體" w:hAnsi="標楷體"/>
                <w:noProof/>
                <w:sz w:val="28"/>
              </w:rPr>
              <mc:AlternateContent>
                <mc:Choice Requires="wps">
                  <w:drawing>
                    <wp:anchor distT="0" distB="0" distL="114300" distR="114300" simplePos="0" relativeHeight="251688960" behindDoc="0" locked="0" layoutInCell="1" allowOverlap="1" wp14:anchorId="2C034318" wp14:editId="1431C9EF">
                      <wp:simplePos x="0" y="0"/>
                      <wp:positionH relativeFrom="column">
                        <wp:posOffset>1638934</wp:posOffset>
                      </wp:positionH>
                      <wp:positionV relativeFrom="paragraph">
                        <wp:posOffset>2221865</wp:posOffset>
                      </wp:positionV>
                      <wp:extent cx="2085975" cy="0"/>
                      <wp:effectExtent l="38100" t="76200" r="9525" b="95250"/>
                      <wp:wrapNone/>
                      <wp:docPr id="149" name=" 15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8597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5D7A25" id=" 1590"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05pt,174.95pt" to="293.3pt,17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">
                      <v:stroke startarrow="block" endarrow="block"/>
                      <o:lock v:ext="edit" shapetype="f"/>
                    </v:line>
                  </w:pict>
                </mc:Fallback>
              </mc:AlternateContent>
            </w:r>
            <w:r>
              <w:rPr>
                <w:rFonts w:ascii="標楷體" w:eastAsia="標楷體" w:hAnsi="標楷體"/>
                <w:noProof/>
                <w:sz w:val="28"/>
              </w:rPr>
              <mc:AlternateContent>
                <mc:Choice Requires="wps">
                  <w:drawing>
                    <wp:anchor distT="0" distB="0" distL="114300" distR="114300" simplePos="0" relativeHeight="251685888" behindDoc="0" locked="0" layoutInCell="1" allowOverlap="1" wp14:anchorId="551CA3F9" wp14:editId="46CB729B">
                      <wp:simplePos x="0" y="0"/>
                      <wp:positionH relativeFrom="column">
                        <wp:posOffset>-107950</wp:posOffset>
                      </wp:positionH>
                      <wp:positionV relativeFrom="paragraph">
                        <wp:posOffset>2041525</wp:posOffset>
                      </wp:positionV>
                      <wp:extent cx="228600" cy="0"/>
                      <wp:effectExtent l="20955" t="57785" r="7620" b="56515"/>
                      <wp:wrapNone/>
                      <wp:docPr id="150" name=" 15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D29A19" id=" 1587"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60.75pt" to="9.5pt,1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">
                      <v:stroke endarrow="block"/>
                      <o:lock v:ext="edit" shapetype="f"/>
                    </v:line>
                  </w:pict>
                </mc:Fallback>
              </mc:AlternateContent>
            </w:r>
            <w:r w:rsidR="00EC5571">
              <w:rPr>
                <w:rFonts w:ascii="標楷體" w:eastAsia="標楷體" w:hAnsi="標楷體"/>
                <w:noProof/>
                <w:sz w:val="28"/>
              </w:rPr>
              <mc:AlternateContent>
                <mc:Choice Requires="wps">
                  <w:drawing>
                    <wp:anchor distT="0" distB="0" distL="114300" distR="114300" simplePos="0" relativeHeight="251678720" behindDoc="0" locked="0" layoutInCell="1" allowOverlap="1" wp14:anchorId="05F87469" wp14:editId="27969A4A">
                      <wp:simplePos x="0" y="0"/>
                      <wp:positionH relativeFrom="column">
                        <wp:posOffset>85725</wp:posOffset>
                      </wp:positionH>
                      <wp:positionV relativeFrom="paragraph">
                        <wp:posOffset>235585</wp:posOffset>
                      </wp:positionV>
                      <wp:extent cx="1534795" cy="1132205"/>
                      <wp:effectExtent l="9525" t="6985" r="8255" b="13335"/>
                      <wp:wrapNone/>
                      <wp:docPr id="148" name=" 15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34795" cy="11322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FC1694" w14:textId="77777777" w:rsidR="00162FA1" w:rsidRPr="0032784D" w:rsidRDefault="00162FA1" w:rsidP="00D616B9">
                                  <w:pPr>
                                    <w:spacing w:line="0" w:lineRule="atLeast"/>
                                    <w:rPr>
                                      <w:rFonts w:ascii="標楷體" w:eastAsia="標楷體" w:hAnsi="標楷體"/>
                                    </w:rPr>
                                  </w:pPr>
                                  <w:r w:rsidRPr="0032784D">
                                    <w:rPr>
                                      <w:rFonts w:ascii="標楷體" w:eastAsia="標楷體" w:hAnsi="標楷體" w:hint="eastAsia"/>
                                    </w:rPr>
                                    <w:t>2.口頭洽談</w:t>
                                  </w:r>
                                </w:p>
                                <w:p w14:paraId="39FAECBB" w14:textId="77777777" w:rsidR="00162FA1" w:rsidRPr="0032784D" w:rsidRDefault="00162FA1" w:rsidP="00D616B9">
                                  <w:pPr>
                                    <w:spacing w:line="0" w:lineRule="atLeast"/>
                                    <w:rPr>
                                      <w:rFonts w:ascii="標楷體" w:eastAsia="標楷體" w:hAnsi="標楷體"/>
                                    </w:rPr>
                                  </w:pPr>
                                  <w:r w:rsidRPr="0032784D">
                                    <w:rPr>
                                      <w:rFonts w:ascii="標楷體" w:eastAsia="標楷體" w:hAnsi="標楷體" w:hint="eastAsia"/>
                                    </w:rPr>
                                    <w:t>3.徵取資料</w:t>
                                  </w:r>
                                  <w:r w:rsidRPr="0032784D">
                                    <w:rPr>
                                      <w:rFonts w:ascii="標楷體" w:eastAsia="標楷體" w:hAnsi="標楷體" w:hint="eastAsia"/>
                                      <w:color w:val="000000" w:themeColor="text1"/>
                                    </w:rPr>
                                    <w:t>及</w:t>
                                  </w:r>
                                  <w:r w:rsidRPr="0032784D">
                                    <w:rPr>
                                      <w:rFonts w:ascii="標楷體" w:eastAsia="標楷體" w:hAnsi="標楷體" w:hint="eastAsia"/>
                                    </w:rPr>
                                    <w:t>受理申請</w:t>
                                  </w:r>
                                </w:p>
                                <w:p w14:paraId="6A5887EA" w14:textId="77777777" w:rsidR="00162FA1" w:rsidRPr="0032784D" w:rsidRDefault="00162FA1" w:rsidP="00D616B9">
                                  <w:pPr>
                                    <w:spacing w:line="0" w:lineRule="atLeast"/>
                                    <w:ind w:left="240" w:hangingChars="100" w:hanging="240"/>
                                    <w:rPr>
                                      <w:rFonts w:ascii="標楷體" w:eastAsia="標楷體" w:hAnsi="標楷體"/>
                                    </w:rPr>
                                  </w:pPr>
                                  <w:r w:rsidRPr="0032784D">
                                    <w:rPr>
                                      <w:rFonts w:ascii="標楷體" w:eastAsia="標楷體" w:hAnsi="標楷體" w:hint="eastAsia"/>
                                    </w:rPr>
                                    <w:t>4.會員、AML名單掃描及風險評估、家事事件公告查詢</w:t>
                                  </w:r>
                                </w:p>
                                <w:p w14:paraId="61630EDF" w14:textId="77777777" w:rsidR="00162FA1" w:rsidRPr="00D732EC" w:rsidRDefault="00162FA1" w:rsidP="00D616B9">
                                  <w:pPr>
                                    <w:spacing w:line="0" w:lineRule="atLeast"/>
                                    <w:ind w:left="200" w:hangingChars="100" w:hanging="200"/>
                                    <w:rPr>
                                      <w:rFonts w:ascii="標楷體" w:eastAsia="標楷體" w:hAnsi="標楷體"/>
                                      <w:strike/>
                                      <w:color w:val="7030A0"/>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F87469" id=" 1580" o:spid="_x0000_s1028" style="position:absolute;margin-left:6.75pt;margin-top:18.55pt;width:120.85pt;height:89.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" filled="f">
                      <v:path arrowok="t"/>
                      <v:textbox inset="0,0,0,0">
                        <w:txbxContent>
                          <w:p w14:paraId="38FC1694" w14:textId="77777777" w:rsidR="00162FA1" w:rsidRPr="0032784D" w:rsidRDefault="00162FA1" w:rsidP="00D616B9">
                            <w:pPr>
                              <w:spacing w:line="0" w:lineRule="atLeast"/>
                              <w:rPr>
                                <w:rFonts w:ascii="標楷體" w:eastAsia="標楷體" w:hAnsi="標楷體"/>
                              </w:rPr>
                            </w:pPr>
                            <w:r w:rsidRPr="0032784D">
                              <w:rPr>
                                <w:rFonts w:ascii="標楷體" w:eastAsia="標楷體" w:hAnsi="標楷體" w:hint="eastAsia"/>
                              </w:rPr>
                              <w:t>2.口頭洽談</w:t>
                            </w:r>
                          </w:p>
                          <w:p w14:paraId="39FAECBB" w14:textId="77777777" w:rsidR="00162FA1" w:rsidRPr="0032784D" w:rsidRDefault="00162FA1" w:rsidP="00D616B9">
                            <w:pPr>
                              <w:spacing w:line="0" w:lineRule="atLeast"/>
                              <w:rPr>
                                <w:rFonts w:ascii="標楷體" w:eastAsia="標楷體" w:hAnsi="標楷體"/>
                              </w:rPr>
                            </w:pPr>
                            <w:r w:rsidRPr="0032784D">
                              <w:rPr>
                                <w:rFonts w:ascii="標楷體" w:eastAsia="標楷體" w:hAnsi="標楷體" w:hint="eastAsia"/>
                              </w:rPr>
                              <w:t>3.徵取資料</w:t>
                            </w:r>
                            <w:r w:rsidRPr="0032784D">
                              <w:rPr>
                                <w:rFonts w:ascii="標楷體" w:eastAsia="標楷體" w:hAnsi="標楷體" w:hint="eastAsia"/>
                                <w:color w:val="000000" w:themeColor="text1"/>
                              </w:rPr>
                              <w:t>及</w:t>
                            </w:r>
                            <w:r w:rsidRPr="0032784D">
                              <w:rPr>
                                <w:rFonts w:ascii="標楷體" w:eastAsia="標楷體" w:hAnsi="標楷體" w:hint="eastAsia"/>
                              </w:rPr>
                              <w:t>受理申請</w:t>
                            </w:r>
                          </w:p>
                          <w:p w14:paraId="6A5887EA" w14:textId="77777777" w:rsidR="00162FA1" w:rsidRPr="0032784D" w:rsidRDefault="00162FA1" w:rsidP="00D616B9">
                            <w:pPr>
                              <w:spacing w:line="0" w:lineRule="atLeast"/>
                              <w:ind w:left="240" w:hangingChars="100" w:hanging="240"/>
                              <w:rPr>
                                <w:rFonts w:ascii="標楷體" w:eastAsia="標楷體" w:hAnsi="標楷體"/>
                              </w:rPr>
                            </w:pPr>
                            <w:r w:rsidRPr="0032784D">
                              <w:rPr>
                                <w:rFonts w:ascii="標楷體" w:eastAsia="標楷體" w:hAnsi="標楷體" w:hint="eastAsia"/>
                              </w:rPr>
                              <w:t>4.會員、AML名單掃描及風險評估、家事事件公告查詢</w:t>
                            </w:r>
                          </w:p>
                          <w:p w14:paraId="61630EDF" w14:textId="77777777" w:rsidR="00162FA1" w:rsidRPr="00D732EC" w:rsidRDefault="00162FA1" w:rsidP="00D616B9">
                            <w:pPr>
                              <w:spacing w:line="0" w:lineRule="atLeast"/>
                              <w:ind w:left="200" w:hangingChars="100" w:hanging="200"/>
                              <w:rPr>
                                <w:rFonts w:ascii="標楷體" w:eastAsia="標楷體" w:hAnsi="標楷體"/>
                                <w:strike/>
                                <w:color w:val="7030A0"/>
                                <w:sz w:val="20"/>
                                <w:szCs w:val="20"/>
                              </w:rPr>
                            </w:pPr>
                          </w:p>
                        </w:txbxContent>
                      </v:textbox>
                    </v:rect>
                  </w:pict>
                </mc:Fallback>
              </mc:AlternateContent>
            </w:r>
            <w:r w:rsidR="00EC5571">
              <w:rPr>
                <w:rFonts w:ascii="標楷體" w:eastAsia="標楷體" w:hAnsi="標楷體"/>
                <w:noProof/>
                <w:sz w:val="28"/>
              </w:rPr>
              <mc:AlternateContent>
                <mc:Choice Requires="wps">
                  <w:drawing>
                    <wp:anchor distT="0" distB="0" distL="114300" distR="114300" simplePos="0" relativeHeight="251684864" behindDoc="0" locked="0" layoutInCell="1" allowOverlap="1" wp14:anchorId="57A9E0EC" wp14:editId="2B26A7FC">
                      <wp:simplePos x="0" y="0"/>
                      <wp:positionH relativeFrom="column">
                        <wp:posOffset>1625600</wp:posOffset>
                      </wp:positionH>
                      <wp:positionV relativeFrom="paragraph">
                        <wp:posOffset>652145</wp:posOffset>
                      </wp:positionV>
                      <wp:extent cx="342900" cy="0"/>
                      <wp:effectExtent l="15875" t="61595" r="22225" b="52705"/>
                      <wp:wrapNone/>
                      <wp:docPr id="146" name=" 15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429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2AA8E0" id=" 158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pt,51.35pt" to="155pt,5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">
                      <v:stroke startarrow="block" endarrow="block"/>
                      <o:lock v:ext="edit" shapetype="f"/>
                    </v:line>
                  </w:pict>
                </mc:Fallback>
              </mc:AlternateContent>
            </w:r>
            <w:r w:rsidR="00EC5571">
              <w:rPr>
                <w:rFonts w:ascii="標楷體" w:eastAsia="標楷體" w:hAnsi="標楷體"/>
                <w:noProof/>
                <w:sz w:val="28"/>
              </w:rPr>
              <mc:AlternateContent>
                <mc:Choice Requires="wps">
                  <w:drawing>
                    <wp:anchor distT="0" distB="0" distL="114300" distR="114300" simplePos="0" relativeHeight="251681792" behindDoc="0" locked="0" layoutInCell="1" allowOverlap="1" wp14:anchorId="050737C1" wp14:editId="00F2AC5A">
                      <wp:simplePos x="0" y="0"/>
                      <wp:positionH relativeFrom="column">
                        <wp:posOffset>117475</wp:posOffset>
                      </wp:positionH>
                      <wp:positionV relativeFrom="paragraph">
                        <wp:posOffset>1626870</wp:posOffset>
                      </wp:positionV>
                      <wp:extent cx="1488440" cy="824230"/>
                      <wp:effectExtent l="12700" t="7620" r="13335" b="6350"/>
                      <wp:wrapNone/>
                      <wp:docPr id="145" name=" 15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8440" cy="8242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5CDF0BB" w14:textId="77777777" w:rsidR="00162FA1" w:rsidRDefault="00162FA1" w:rsidP="00D616B9">
                                  <w:pPr>
                                    <w:spacing w:line="0" w:lineRule="atLeast"/>
                                    <w:ind w:left="360" w:hangingChars="150" w:hanging="360"/>
                                    <w:rPr>
                                      <w:rFonts w:ascii="標楷體" w:eastAsia="標楷體" w:hAnsi="標楷體"/>
                                    </w:rPr>
                                  </w:pPr>
                                  <w:r>
                                    <w:rPr>
                                      <w:rFonts w:ascii="標楷體" w:eastAsia="標楷體" w:hAnsi="標楷體" w:hint="eastAsia"/>
                                    </w:rPr>
                                    <w:t>11.依據徵信報告書內容分析審核並簽擬貸放條件</w:t>
                                  </w:r>
                                  <w:r w:rsidRPr="00226B2D">
                                    <w:rPr>
                                      <w:rFonts w:ascii="標楷體" w:eastAsia="標楷體" w:hAnsi="標楷體" w:hint="eastAsia"/>
                                      <w:color w:val="000000" w:themeColor="text1"/>
                                    </w:rPr>
                                    <w:t>後呈核</w:t>
                                  </w:r>
                                </w:p>
                                <w:p w14:paraId="28993490" w14:textId="77777777" w:rsidR="00162FA1" w:rsidRDefault="00162FA1" w:rsidP="00D616B9">
                                  <w:pPr>
                                    <w:spacing w:line="0" w:lineRule="atLeast"/>
                                  </w:pPr>
                                  <w:r>
                                    <w:rPr>
                                      <w:rFonts w:ascii="標楷體" w:eastAsia="標楷體" w:hAnsi="標楷體" w:hint="eastAsia"/>
                                    </w:rPr>
                                    <w:t>13.通知客戶准駁</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0737C1" id=" 1583" o:spid="_x0000_s1029" style="position:absolute;margin-left:9.25pt;margin-top:128.1pt;width:117.2pt;height:64.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" filled="f">
                      <v:path arrowok="t"/>
                      <v:textbox inset="0,0,0,0">
                        <w:txbxContent>
                          <w:p w14:paraId="65CDF0BB" w14:textId="77777777" w:rsidR="00162FA1" w:rsidRDefault="00162FA1" w:rsidP="00D616B9">
                            <w:pPr>
                              <w:spacing w:line="0" w:lineRule="atLeast"/>
                              <w:ind w:left="360" w:hangingChars="150" w:hanging="360"/>
                              <w:rPr>
                                <w:rFonts w:ascii="標楷體" w:eastAsia="標楷體" w:hAnsi="標楷體"/>
                              </w:rPr>
                            </w:pPr>
                            <w:r>
                              <w:rPr>
                                <w:rFonts w:ascii="標楷體" w:eastAsia="標楷體" w:hAnsi="標楷體" w:hint="eastAsia"/>
                              </w:rPr>
                              <w:t>11.依據徵信報告書內容分析審核並簽擬貸放條件</w:t>
                            </w:r>
                            <w:r w:rsidRPr="00226B2D">
                              <w:rPr>
                                <w:rFonts w:ascii="標楷體" w:eastAsia="標楷體" w:hAnsi="標楷體" w:hint="eastAsia"/>
                                <w:color w:val="000000" w:themeColor="text1"/>
                              </w:rPr>
                              <w:t>後呈核</w:t>
                            </w:r>
                          </w:p>
                          <w:p w14:paraId="28993490" w14:textId="77777777" w:rsidR="00162FA1" w:rsidRDefault="00162FA1" w:rsidP="00D616B9">
                            <w:pPr>
                              <w:spacing w:line="0" w:lineRule="atLeast"/>
                            </w:pPr>
                            <w:r>
                              <w:rPr>
                                <w:rFonts w:ascii="標楷體" w:eastAsia="標楷體" w:hAnsi="標楷體" w:hint="eastAsia"/>
                              </w:rPr>
                              <w:t>13.通知客戶准駁</w:t>
                            </w:r>
                          </w:p>
                        </w:txbxContent>
                      </v:textbox>
                    </v:rect>
                  </w:pict>
                </mc:Fallback>
              </mc:AlternateContent>
            </w:r>
          </w:p>
        </w:tc>
        <w:tc>
          <w:tcPr>
            <w:tcW w:w="2774" w:type="dxa"/>
          </w:tcPr>
          <w:p w14:paraId="735DB4BD" w14:textId="77777777" w:rsidR="00D616B9" w:rsidRPr="00C930E4" w:rsidRDefault="00CC437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r>
              <w:rPr>
                <w:rFonts w:ascii="標楷體" w:eastAsia="標楷體" w:hAnsi="標楷體"/>
                <w:noProof/>
                <w:sz w:val="28"/>
              </w:rPr>
              <mc:AlternateContent>
                <mc:Choice Requires="wps">
                  <w:drawing>
                    <wp:anchor distT="0" distB="0" distL="114300" distR="114300" simplePos="0" relativeHeight="251686912" behindDoc="0" locked="0" layoutInCell="1" allowOverlap="1" wp14:anchorId="78CAA5E0" wp14:editId="114A7086">
                      <wp:simplePos x="0" y="0"/>
                      <wp:positionH relativeFrom="column">
                        <wp:posOffset>939165</wp:posOffset>
                      </wp:positionH>
                      <wp:positionV relativeFrom="paragraph">
                        <wp:posOffset>1475740</wp:posOffset>
                      </wp:positionV>
                      <wp:extent cx="0" cy="342900"/>
                      <wp:effectExtent l="5715" t="10160" r="13335" b="8890"/>
                      <wp:wrapNone/>
                      <wp:docPr id="143" name=" 15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DEF158" id=" 1588"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95pt,116.2pt" to="73.95pt,1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">
                      <o:lock v:ext="edit" shapetype="f"/>
                    </v:line>
                  </w:pict>
                </mc:Fallback>
              </mc:AlternateContent>
            </w:r>
            <w:r>
              <w:rPr>
                <w:rFonts w:ascii="標楷體" w:eastAsia="標楷體" w:hAnsi="標楷體"/>
                <w:noProof/>
                <w:sz w:val="28"/>
              </w:rPr>
              <mc:AlternateContent>
                <mc:Choice Requires="wps">
                  <w:drawing>
                    <wp:anchor distT="0" distB="0" distL="114300" distR="114300" simplePos="0" relativeHeight="251687936" behindDoc="0" locked="0" layoutInCell="1" allowOverlap="1" wp14:anchorId="6FCB8424" wp14:editId="6D995382">
                      <wp:simplePos x="0" y="0"/>
                      <wp:positionH relativeFrom="column">
                        <wp:posOffset>-200660</wp:posOffset>
                      </wp:positionH>
                      <wp:positionV relativeFrom="paragraph">
                        <wp:posOffset>1819910</wp:posOffset>
                      </wp:positionV>
                      <wp:extent cx="1143000" cy="0"/>
                      <wp:effectExtent l="18415" t="57785" r="10160" b="56515"/>
                      <wp:wrapNone/>
                      <wp:docPr id="147" name=" 15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6C1638" id=" 1589" o:spid="_x0000_s1026" style="position:absolute;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pt,143.3pt" to="74.2pt,1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">
                      <v:stroke endarrow="block"/>
                      <o:lock v:ext="edit" shapetype="f"/>
                    </v:line>
                  </w:pict>
                </mc:Fallback>
              </mc:AlternateContent>
            </w:r>
            <w:r w:rsidR="00EC5571">
              <w:rPr>
                <w:rFonts w:ascii="標楷體" w:eastAsia="標楷體" w:hAnsi="標楷體"/>
                <w:noProof/>
                <w:sz w:val="28"/>
              </w:rPr>
              <mc:AlternateContent>
                <mc:Choice Requires="wps">
                  <w:drawing>
                    <wp:anchor distT="0" distB="0" distL="114300" distR="114300" simplePos="0" relativeHeight="251679744" behindDoc="0" locked="0" layoutInCell="1" allowOverlap="1" wp14:anchorId="2E259AF0" wp14:editId="73B5B4A3">
                      <wp:simplePos x="0" y="0"/>
                      <wp:positionH relativeFrom="column">
                        <wp:posOffset>151765</wp:posOffset>
                      </wp:positionH>
                      <wp:positionV relativeFrom="paragraph">
                        <wp:posOffset>240665</wp:posOffset>
                      </wp:positionV>
                      <wp:extent cx="1478280" cy="1236980"/>
                      <wp:effectExtent l="0" t="0" r="26670" b="20320"/>
                      <wp:wrapNone/>
                      <wp:docPr id="144" name=" 15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8280" cy="12369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A6E35A6" w14:textId="77777777" w:rsidR="00162FA1" w:rsidRDefault="00162FA1" w:rsidP="00D616B9">
                                  <w:pPr>
                                    <w:spacing w:line="0" w:lineRule="atLeast"/>
                                    <w:rPr>
                                      <w:rFonts w:ascii="標楷體" w:eastAsia="標楷體" w:hAnsi="標楷體"/>
                                    </w:rPr>
                                  </w:pPr>
                                  <w:r>
                                    <w:rPr>
                                      <w:rFonts w:ascii="標楷體" w:eastAsia="標楷體" w:hAnsi="標楷體" w:hint="eastAsia"/>
                                    </w:rPr>
                                    <w:t>5.資料審核</w:t>
                                  </w:r>
                                </w:p>
                                <w:p w14:paraId="510D0E06" w14:textId="77777777" w:rsidR="00162FA1" w:rsidRDefault="00162FA1" w:rsidP="00D616B9">
                                  <w:pPr>
                                    <w:spacing w:line="0" w:lineRule="atLeast"/>
                                    <w:rPr>
                                      <w:rFonts w:ascii="標楷體" w:eastAsia="標楷體" w:hAnsi="標楷體"/>
                                    </w:rPr>
                                  </w:pPr>
                                  <w:r>
                                    <w:rPr>
                                      <w:rFonts w:ascii="標楷體" w:eastAsia="標楷體" w:hAnsi="標楷體" w:hint="eastAsia"/>
                                    </w:rPr>
                                    <w:t>6.申請擔保品謄本</w:t>
                                  </w:r>
                                  <w:r w:rsidRPr="00CC4379">
                                    <w:rPr>
                                      <w:rFonts w:ascii="標楷體" w:eastAsia="標楷體" w:hAnsi="標楷體" w:hint="eastAsia"/>
                                    </w:rPr>
                                    <w:t>等</w:t>
                                  </w:r>
                                </w:p>
                                <w:p w14:paraId="7CDFEB85"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7.</w:t>
                                  </w:r>
                                  <w:r w:rsidRPr="00226B2D">
                                    <w:rPr>
                                      <w:rFonts w:ascii="標楷體" w:eastAsia="標楷體" w:hAnsi="標楷體" w:hint="eastAsia"/>
                                      <w:color w:val="000000" w:themeColor="text1"/>
                                    </w:rPr>
                                    <w:t>票、債信查詢</w:t>
                                  </w:r>
                                </w:p>
                                <w:p w14:paraId="355B4A5F" w14:textId="77777777" w:rsidR="00162FA1" w:rsidRDefault="00162FA1" w:rsidP="00D616B9">
                                  <w:pPr>
                                    <w:spacing w:line="0" w:lineRule="atLeast"/>
                                    <w:rPr>
                                      <w:rFonts w:ascii="標楷體" w:eastAsia="標楷體" w:hAnsi="標楷體"/>
                                    </w:rPr>
                                  </w:pPr>
                                  <w:r>
                                    <w:rPr>
                                      <w:rFonts w:ascii="標楷體" w:eastAsia="標楷體" w:hAnsi="標楷體" w:hint="eastAsia"/>
                                    </w:rPr>
                                    <w:t>8.訪談及實地調查</w:t>
                                  </w:r>
                                </w:p>
                                <w:p w14:paraId="0A40FE80" w14:textId="77777777" w:rsidR="00162FA1" w:rsidRDefault="00162FA1" w:rsidP="00D616B9">
                                  <w:pPr>
                                    <w:spacing w:line="0" w:lineRule="atLeast"/>
                                    <w:rPr>
                                      <w:rFonts w:ascii="標楷體" w:eastAsia="標楷體" w:hAnsi="標楷體"/>
                                    </w:rPr>
                                  </w:pPr>
                                  <w:r>
                                    <w:rPr>
                                      <w:rFonts w:ascii="標楷體" w:eastAsia="標楷體" w:hAnsi="標楷體" w:hint="eastAsia"/>
                                    </w:rPr>
                                    <w:t>9.擔保品估價</w:t>
                                  </w:r>
                                </w:p>
                                <w:p w14:paraId="7A701BC2" w14:textId="77777777" w:rsidR="00162FA1" w:rsidRDefault="00162FA1" w:rsidP="00D616B9">
                                  <w:pPr>
                                    <w:spacing w:line="0" w:lineRule="atLeast"/>
                                    <w:rPr>
                                      <w:rFonts w:ascii="標楷體" w:eastAsia="標楷體" w:hAnsi="標楷體"/>
                                    </w:rPr>
                                  </w:pPr>
                                  <w:r>
                                    <w:rPr>
                                      <w:rFonts w:ascii="標楷體" w:eastAsia="標楷體" w:hAnsi="標楷體" w:hint="eastAsia"/>
                                    </w:rPr>
                                    <w:t>10.撰寫徵信報告書</w:t>
                                  </w:r>
                                </w:p>
                                <w:p w14:paraId="39E5E893" w14:textId="77777777" w:rsidR="00162FA1" w:rsidRDefault="00162FA1" w:rsidP="00D616B9">
                                  <w:pPr>
                                    <w:spacing w:line="0" w:lineRule="atLeast"/>
                                    <w:rPr>
                                      <w:rFonts w:ascii="標楷體" w:eastAsia="標楷體" w:hAnsi="標楷體"/>
                                    </w:rPr>
                                  </w:pPr>
                                </w:p>
                                <w:p w14:paraId="4418160F" w14:textId="77777777" w:rsidR="00162FA1" w:rsidRDefault="00162FA1" w:rsidP="00D616B9">
                                  <w:pPr>
                                    <w:spacing w:line="0" w:lineRule="atLeast"/>
                                  </w:pPr>
                                </w:p>
                                <w:p w14:paraId="6B13224D" w14:textId="77777777" w:rsidR="00162FA1" w:rsidRDefault="00162FA1" w:rsidP="00D616B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259AF0" id=" 1581" o:spid="_x0000_s1030" style="position:absolute;margin-left:11.95pt;margin-top:18.95pt;width:116.4pt;height:97.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" filled="f">
                      <v:path arrowok="t"/>
                      <v:textbox inset="0,0,0,0">
                        <w:txbxContent>
                          <w:p w14:paraId="5A6E35A6" w14:textId="77777777" w:rsidR="00162FA1" w:rsidRDefault="00162FA1" w:rsidP="00D616B9">
                            <w:pPr>
                              <w:spacing w:line="0" w:lineRule="atLeast"/>
                              <w:rPr>
                                <w:rFonts w:ascii="標楷體" w:eastAsia="標楷體" w:hAnsi="標楷體"/>
                              </w:rPr>
                            </w:pPr>
                            <w:r>
                              <w:rPr>
                                <w:rFonts w:ascii="標楷體" w:eastAsia="標楷體" w:hAnsi="標楷體" w:hint="eastAsia"/>
                              </w:rPr>
                              <w:t>5.資料審核</w:t>
                            </w:r>
                          </w:p>
                          <w:p w14:paraId="510D0E06" w14:textId="77777777" w:rsidR="00162FA1" w:rsidRDefault="00162FA1" w:rsidP="00D616B9">
                            <w:pPr>
                              <w:spacing w:line="0" w:lineRule="atLeast"/>
                              <w:rPr>
                                <w:rFonts w:ascii="標楷體" w:eastAsia="標楷體" w:hAnsi="標楷體"/>
                              </w:rPr>
                            </w:pPr>
                            <w:r>
                              <w:rPr>
                                <w:rFonts w:ascii="標楷體" w:eastAsia="標楷體" w:hAnsi="標楷體" w:hint="eastAsia"/>
                              </w:rPr>
                              <w:t>6.申請擔保品謄本</w:t>
                            </w:r>
                            <w:r w:rsidRPr="00CC4379">
                              <w:rPr>
                                <w:rFonts w:ascii="標楷體" w:eastAsia="標楷體" w:hAnsi="標楷體" w:hint="eastAsia"/>
                              </w:rPr>
                              <w:t>等</w:t>
                            </w:r>
                          </w:p>
                          <w:p w14:paraId="7CDFEB85"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7.</w:t>
                            </w:r>
                            <w:r w:rsidRPr="00226B2D">
                              <w:rPr>
                                <w:rFonts w:ascii="標楷體" w:eastAsia="標楷體" w:hAnsi="標楷體" w:hint="eastAsia"/>
                                <w:color w:val="000000" w:themeColor="text1"/>
                              </w:rPr>
                              <w:t>票、債信查詢</w:t>
                            </w:r>
                          </w:p>
                          <w:p w14:paraId="355B4A5F" w14:textId="77777777" w:rsidR="00162FA1" w:rsidRDefault="00162FA1" w:rsidP="00D616B9">
                            <w:pPr>
                              <w:spacing w:line="0" w:lineRule="atLeast"/>
                              <w:rPr>
                                <w:rFonts w:ascii="標楷體" w:eastAsia="標楷體" w:hAnsi="標楷體"/>
                              </w:rPr>
                            </w:pPr>
                            <w:r>
                              <w:rPr>
                                <w:rFonts w:ascii="標楷體" w:eastAsia="標楷體" w:hAnsi="標楷體" w:hint="eastAsia"/>
                              </w:rPr>
                              <w:t>8.訪談及實地調查</w:t>
                            </w:r>
                          </w:p>
                          <w:p w14:paraId="0A40FE80" w14:textId="77777777" w:rsidR="00162FA1" w:rsidRDefault="00162FA1" w:rsidP="00D616B9">
                            <w:pPr>
                              <w:spacing w:line="0" w:lineRule="atLeast"/>
                              <w:rPr>
                                <w:rFonts w:ascii="標楷體" w:eastAsia="標楷體" w:hAnsi="標楷體"/>
                              </w:rPr>
                            </w:pPr>
                            <w:r>
                              <w:rPr>
                                <w:rFonts w:ascii="標楷體" w:eastAsia="標楷體" w:hAnsi="標楷體" w:hint="eastAsia"/>
                              </w:rPr>
                              <w:t>9.擔保品估價</w:t>
                            </w:r>
                          </w:p>
                          <w:p w14:paraId="7A701BC2" w14:textId="77777777" w:rsidR="00162FA1" w:rsidRDefault="00162FA1" w:rsidP="00D616B9">
                            <w:pPr>
                              <w:spacing w:line="0" w:lineRule="atLeast"/>
                              <w:rPr>
                                <w:rFonts w:ascii="標楷體" w:eastAsia="標楷體" w:hAnsi="標楷體"/>
                              </w:rPr>
                            </w:pPr>
                            <w:r>
                              <w:rPr>
                                <w:rFonts w:ascii="標楷體" w:eastAsia="標楷體" w:hAnsi="標楷體" w:hint="eastAsia"/>
                              </w:rPr>
                              <w:t>10.撰寫徵信報告書</w:t>
                            </w:r>
                          </w:p>
                          <w:p w14:paraId="39E5E893" w14:textId="77777777" w:rsidR="00162FA1" w:rsidRDefault="00162FA1" w:rsidP="00D616B9">
                            <w:pPr>
                              <w:spacing w:line="0" w:lineRule="atLeast"/>
                              <w:rPr>
                                <w:rFonts w:ascii="標楷體" w:eastAsia="標楷體" w:hAnsi="標楷體"/>
                              </w:rPr>
                            </w:pPr>
                          </w:p>
                          <w:p w14:paraId="4418160F" w14:textId="77777777" w:rsidR="00162FA1" w:rsidRDefault="00162FA1" w:rsidP="00D616B9">
                            <w:pPr>
                              <w:spacing w:line="0" w:lineRule="atLeast"/>
                            </w:pPr>
                          </w:p>
                          <w:p w14:paraId="6B13224D" w14:textId="77777777" w:rsidR="00162FA1" w:rsidRDefault="00162FA1" w:rsidP="00D616B9"/>
                        </w:txbxContent>
                      </v:textbox>
                    </v:rect>
                  </w:pict>
                </mc:Fallback>
              </mc:AlternateContent>
            </w:r>
          </w:p>
        </w:tc>
        <w:tc>
          <w:tcPr>
            <w:tcW w:w="1854" w:type="dxa"/>
          </w:tcPr>
          <w:p w14:paraId="6CEB9DE9"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r>
              <w:rPr>
                <w:rFonts w:ascii="標楷體" w:eastAsia="標楷體" w:hAnsi="標楷體"/>
                <w:noProof/>
                <w:sz w:val="28"/>
              </w:rPr>
              <mc:AlternateContent>
                <mc:Choice Requires="wps">
                  <w:drawing>
                    <wp:anchor distT="0" distB="0" distL="114300" distR="114300" simplePos="0" relativeHeight="251680768" behindDoc="0" locked="0" layoutInCell="1" allowOverlap="1" wp14:anchorId="1CDFCE0C" wp14:editId="50F06D83">
                      <wp:simplePos x="0" y="0"/>
                      <wp:positionH relativeFrom="column">
                        <wp:posOffset>142240</wp:posOffset>
                      </wp:positionH>
                      <wp:positionV relativeFrom="paragraph">
                        <wp:posOffset>2040890</wp:posOffset>
                      </wp:positionV>
                      <wp:extent cx="895350" cy="304800"/>
                      <wp:effectExtent l="0" t="0" r="19050" b="19050"/>
                      <wp:wrapNone/>
                      <wp:docPr id="142" name=" 15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95350" cy="3048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4A845FB" w14:textId="77777777" w:rsidR="00162FA1" w:rsidRDefault="00162FA1" w:rsidP="006E500A">
                                  <w:pPr>
                                    <w:spacing w:line="400" w:lineRule="exact"/>
                                    <w:ind w:left="360" w:hangingChars="150" w:hanging="360"/>
                                    <w:rPr>
                                      <w:rFonts w:ascii="標楷體" w:eastAsia="標楷體" w:hAnsi="標楷體"/>
                                      <w:sz w:val="28"/>
                                    </w:rPr>
                                  </w:pPr>
                                  <w:r>
                                    <w:rPr>
                                      <w:rFonts w:ascii="標楷體" w:eastAsia="標楷體" w:hAnsi="標楷體" w:hint="eastAsia"/>
                                    </w:rPr>
                                    <w:t>12.核定准駁</w:t>
                                  </w:r>
                                </w:p>
                                <w:p w14:paraId="66916DB9" w14:textId="77777777" w:rsidR="00162FA1" w:rsidRDefault="00162FA1" w:rsidP="00D616B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DFCE0C" id=" 1582" o:spid="_x0000_s1031" style="position:absolute;margin-left:11.2pt;margin-top:160.7pt;width:70.5pt;height:2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" filled="f">
                      <v:path arrowok="t"/>
                      <v:textbox inset="0,0,0,0">
                        <w:txbxContent>
                          <w:p w14:paraId="24A845FB" w14:textId="77777777" w:rsidR="00162FA1" w:rsidRDefault="00162FA1" w:rsidP="006E500A">
                            <w:pPr>
                              <w:spacing w:line="400" w:lineRule="exact"/>
                              <w:ind w:left="360" w:hangingChars="150" w:hanging="360"/>
                              <w:rPr>
                                <w:rFonts w:ascii="標楷體" w:eastAsia="標楷體" w:hAnsi="標楷體"/>
                                <w:sz w:val="28"/>
                              </w:rPr>
                            </w:pPr>
                            <w:r>
                              <w:rPr>
                                <w:rFonts w:ascii="標楷體" w:eastAsia="標楷體" w:hAnsi="標楷體" w:hint="eastAsia"/>
                              </w:rPr>
                              <w:t>12.核定准駁</w:t>
                            </w:r>
                          </w:p>
                          <w:p w14:paraId="66916DB9" w14:textId="77777777" w:rsidR="00162FA1" w:rsidRDefault="00162FA1" w:rsidP="00D616B9"/>
                        </w:txbxContent>
                      </v:textbox>
                    </v:rect>
                  </w:pict>
                </mc:Fallback>
              </mc:AlternateContent>
            </w:r>
          </w:p>
        </w:tc>
      </w:tr>
      <w:tr w:rsidR="00D616B9" w:rsidRPr="00411571" w14:paraId="645112F4" w14:textId="77777777" w:rsidTr="00965060">
        <w:trPr>
          <w:jc w:val="center"/>
        </w:trPr>
        <w:tc>
          <w:tcPr>
            <w:tcW w:w="308" w:type="dxa"/>
            <w:vMerge w:val="restart"/>
            <w:shd w:val="clear" w:color="auto" w:fill="D9D9D9" w:themeFill="background1" w:themeFillShade="D9"/>
          </w:tcPr>
          <w:p w14:paraId="2F394B9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4416D60C" w14:textId="77777777" w:rsidR="00D616B9"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3B1E688B" w14:textId="77777777" w:rsidR="0032784D" w:rsidRDefault="0032784D"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189D82B3" w14:textId="77777777" w:rsidR="0032784D" w:rsidRPr="00C930E4" w:rsidRDefault="0032784D"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6DABDD9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r w:rsidRPr="00C930E4">
              <w:rPr>
                <w:rFonts w:ascii="標楷體" w:eastAsia="標楷體" w:hAnsi="標楷體" w:hint="eastAsia"/>
              </w:rPr>
              <w:t>工</w:t>
            </w:r>
          </w:p>
          <w:p w14:paraId="7560345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6C56CE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5EEF149C"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14F67DD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4F465A6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5907DFB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1E1E3A5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r w:rsidRPr="00C930E4">
              <w:rPr>
                <w:rFonts w:ascii="標楷體" w:eastAsia="標楷體" w:hAnsi="標楷體" w:hint="eastAsia"/>
              </w:rPr>
              <w:t>作</w:t>
            </w:r>
          </w:p>
          <w:p w14:paraId="08B0BA5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7EE8EE1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490411A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3C25E6D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1515C8A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7FBEB25C"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r w:rsidRPr="00C930E4">
              <w:rPr>
                <w:rFonts w:ascii="標楷體" w:eastAsia="標楷體" w:hAnsi="標楷體" w:hint="eastAsia"/>
              </w:rPr>
              <w:t>說</w:t>
            </w:r>
          </w:p>
          <w:p w14:paraId="51CD668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4FE2896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40BF12A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7D3AAA3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4EA1DAB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3251C38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5C5F7D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16C1D3F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r w:rsidRPr="00C930E4">
              <w:rPr>
                <w:rFonts w:ascii="標楷體" w:eastAsia="標楷體" w:hAnsi="標楷體" w:hint="eastAsia"/>
              </w:rPr>
              <w:t>明</w:t>
            </w:r>
          </w:p>
        </w:tc>
        <w:tc>
          <w:tcPr>
            <w:tcW w:w="4840" w:type="dxa"/>
            <w:gridSpan w:val="2"/>
            <w:shd w:val="clear" w:color="auto" w:fill="D9D9D9" w:themeFill="background1" w:themeFillShade="D9"/>
            <w:vAlign w:val="center"/>
          </w:tcPr>
          <w:p w14:paraId="24EE656E"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授信</w:t>
            </w:r>
            <w:r>
              <w:rPr>
                <w:rFonts w:ascii="標楷體" w:eastAsia="標楷體" w:hAnsi="標楷體" w:hint="eastAsia"/>
              </w:rPr>
              <w:t>人員</w:t>
            </w:r>
          </w:p>
        </w:tc>
        <w:tc>
          <w:tcPr>
            <w:tcW w:w="2774" w:type="dxa"/>
            <w:shd w:val="clear" w:color="auto" w:fill="D9D9D9" w:themeFill="background1" w:themeFillShade="D9"/>
            <w:vAlign w:val="center"/>
          </w:tcPr>
          <w:p w14:paraId="68B6029A"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徵信</w:t>
            </w:r>
            <w:r>
              <w:rPr>
                <w:rFonts w:ascii="標楷體" w:eastAsia="標楷體" w:hAnsi="標楷體" w:hint="eastAsia"/>
              </w:rPr>
              <w:t>人員</w:t>
            </w:r>
          </w:p>
        </w:tc>
        <w:tc>
          <w:tcPr>
            <w:tcW w:w="1854" w:type="dxa"/>
            <w:shd w:val="clear" w:color="auto" w:fill="D9D9D9" w:themeFill="background1" w:themeFillShade="D9"/>
          </w:tcPr>
          <w:p w14:paraId="298EBF63" w14:textId="77777777" w:rsidR="00D616B9" w:rsidRPr="00411571" w:rsidRDefault="00D616B9" w:rsidP="00277E05">
            <w:pPr>
              <w:spacing w:line="0" w:lineRule="atLeast"/>
              <w:jc w:val="center"/>
              <w:rPr>
                <w:rFonts w:ascii="標楷體" w:eastAsia="標楷體" w:hAnsi="標楷體"/>
                <w:spacing w:val="-40"/>
              </w:rPr>
            </w:pPr>
            <w:r w:rsidRPr="00411571">
              <w:rPr>
                <w:rFonts w:ascii="標楷體" w:eastAsia="標楷體" w:hAnsi="標楷體" w:hint="eastAsia"/>
              </w:rPr>
              <w:t>主管</w:t>
            </w:r>
            <w:r>
              <w:rPr>
                <w:rFonts w:ascii="標楷體" w:eastAsia="標楷體" w:hAnsi="標楷體" w:hint="eastAsia"/>
              </w:rPr>
              <w:t>/覆核</w:t>
            </w:r>
          </w:p>
        </w:tc>
      </w:tr>
      <w:tr w:rsidR="00D616B9" w:rsidRPr="00411571" w14:paraId="626B4DC6" w14:textId="77777777" w:rsidTr="00965060">
        <w:trPr>
          <w:jc w:val="center"/>
        </w:trPr>
        <w:tc>
          <w:tcPr>
            <w:tcW w:w="308" w:type="dxa"/>
            <w:vMerge/>
            <w:shd w:val="clear" w:color="auto" w:fill="D9D9D9" w:themeFill="background1" w:themeFillShade="D9"/>
          </w:tcPr>
          <w:p w14:paraId="1550FA4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tc>
        <w:tc>
          <w:tcPr>
            <w:tcW w:w="4840" w:type="dxa"/>
            <w:gridSpan w:val="2"/>
          </w:tcPr>
          <w:p w14:paraId="5E9D3A65" w14:textId="77777777" w:rsidR="00D616B9" w:rsidRPr="0090092F" w:rsidRDefault="00D616B9" w:rsidP="0090092F">
            <w:pPr>
              <w:spacing w:line="0" w:lineRule="atLeast"/>
              <w:ind w:left="389" w:hangingChars="177" w:hanging="389"/>
              <w:rPr>
                <w:rFonts w:ascii="標楷體" w:eastAsia="標楷體" w:hAnsi="標楷體"/>
                <w:sz w:val="22"/>
                <w:szCs w:val="22"/>
              </w:rPr>
            </w:pPr>
            <w:r w:rsidRPr="0090092F">
              <w:rPr>
                <w:rFonts w:ascii="標楷體" w:eastAsia="標楷體" w:hAnsi="標楷體" w:hint="eastAsia"/>
                <w:sz w:val="22"/>
                <w:szCs w:val="22"/>
              </w:rPr>
              <w:t>2</w:t>
            </w:r>
            <w:r w:rsidR="00137CE0" w:rsidRPr="0090092F">
              <w:rPr>
                <w:rFonts w:ascii="標楷體" w:eastAsia="標楷體" w:hAnsi="標楷體" w:hint="eastAsia"/>
                <w:sz w:val="22"/>
                <w:szCs w:val="22"/>
              </w:rPr>
              <w:t xml:space="preserve">. </w:t>
            </w:r>
            <w:r w:rsidRPr="0090092F">
              <w:rPr>
                <w:rFonts w:ascii="標楷體" w:eastAsia="標楷體" w:hAnsi="標楷體" w:hint="eastAsia"/>
                <w:sz w:val="22"/>
                <w:szCs w:val="22"/>
              </w:rPr>
              <w:t>與客戶口頭洽談瞭解客戶職業或經營情形、品行、資金用途、償還來源、債權保障、授信展望等。</w:t>
            </w:r>
          </w:p>
          <w:p w14:paraId="50D62A07" w14:textId="77777777" w:rsidR="00D616B9" w:rsidRPr="0090092F" w:rsidRDefault="00D616B9" w:rsidP="0090092F">
            <w:pPr>
              <w:spacing w:line="0" w:lineRule="atLeast"/>
              <w:ind w:left="385" w:hangingChars="175" w:hanging="385"/>
              <w:rPr>
                <w:rFonts w:ascii="標楷體" w:eastAsia="標楷體" w:hAnsi="標楷體"/>
                <w:sz w:val="22"/>
                <w:szCs w:val="22"/>
              </w:rPr>
            </w:pPr>
            <w:r w:rsidRPr="0090092F">
              <w:rPr>
                <w:rFonts w:ascii="標楷體" w:eastAsia="標楷體" w:hAnsi="標楷體" w:hint="eastAsia"/>
                <w:sz w:val="22"/>
                <w:szCs w:val="22"/>
              </w:rPr>
              <w:t>3.1授信申請書、個人資料表或企業用資料表、小規模營利事業簡易資料表交由客戶自行填寫</w:t>
            </w:r>
            <w:r w:rsidRPr="0090092F">
              <w:rPr>
                <w:rFonts w:ascii="標楷體" w:eastAsia="標楷體" w:hAnsi="標楷體" w:hint="eastAsia"/>
                <w:color w:val="000000" w:themeColor="text1"/>
                <w:sz w:val="22"/>
                <w:szCs w:val="22"/>
              </w:rPr>
              <w:t>；相關徵取資料如4</w:t>
            </w:r>
            <w:r w:rsidRPr="0090092F">
              <w:rPr>
                <w:rFonts w:ascii="標楷體" w:eastAsia="標楷體" w:hAnsi="標楷體"/>
                <w:color w:val="000000" w:themeColor="text1"/>
                <w:sz w:val="22"/>
                <w:szCs w:val="22"/>
              </w:rPr>
              <w:t>.4說明</w:t>
            </w:r>
            <w:r w:rsidRPr="0090092F">
              <w:rPr>
                <w:rFonts w:ascii="標楷體" w:eastAsia="標楷體" w:hAnsi="標楷體" w:hint="eastAsia"/>
                <w:sz w:val="22"/>
                <w:szCs w:val="22"/>
              </w:rPr>
              <w:t>。</w:t>
            </w:r>
          </w:p>
          <w:p w14:paraId="4317399E" w14:textId="77777777" w:rsidR="00D616B9" w:rsidRPr="0090092F" w:rsidRDefault="00D616B9" w:rsidP="0090092F">
            <w:pPr>
              <w:spacing w:line="0" w:lineRule="atLeast"/>
              <w:ind w:left="385" w:hangingChars="175" w:hanging="385"/>
              <w:rPr>
                <w:rFonts w:ascii="標楷體" w:eastAsia="標楷體" w:hAnsi="標楷體"/>
                <w:sz w:val="22"/>
                <w:szCs w:val="22"/>
              </w:rPr>
            </w:pPr>
            <w:r w:rsidRPr="0090092F">
              <w:rPr>
                <w:rFonts w:ascii="標楷體" w:eastAsia="標楷體" w:hAnsi="標楷體" w:hint="eastAsia"/>
                <w:sz w:val="22"/>
                <w:szCs w:val="22"/>
              </w:rPr>
              <w:t>3.2檢視申請人所提出之各項表件、資料是否齊全；應填載事項或簽章處是否齊全。</w:t>
            </w:r>
          </w:p>
          <w:p w14:paraId="6D0A2B87" w14:textId="77777777" w:rsidR="00D616B9" w:rsidRPr="0090092F" w:rsidRDefault="00D616B9" w:rsidP="0090092F">
            <w:pPr>
              <w:spacing w:line="0" w:lineRule="atLeast"/>
              <w:rPr>
                <w:rFonts w:ascii="標楷體" w:eastAsia="標楷體" w:hAnsi="標楷體"/>
                <w:sz w:val="22"/>
                <w:szCs w:val="22"/>
              </w:rPr>
            </w:pPr>
            <w:r w:rsidRPr="0090092F">
              <w:rPr>
                <w:rFonts w:ascii="標楷體" w:eastAsia="標楷體" w:hAnsi="標楷體" w:hint="eastAsia"/>
                <w:sz w:val="22"/>
                <w:szCs w:val="22"/>
              </w:rPr>
              <w:t>3.3登錄授信申請登記簿備查。</w:t>
            </w:r>
          </w:p>
          <w:p w14:paraId="3A34BEAC" w14:textId="77777777" w:rsidR="00D616B9" w:rsidRPr="0090092F" w:rsidRDefault="00D616B9" w:rsidP="0090092F">
            <w:pPr>
              <w:spacing w:line="0" w:lineRule="atLeast"/>
              <w:ind w:left="385" w:hangingChars="175" w:hanging="385"/>
              <w:rPr>
                <w:rFonts w:ascii="標楷體" w:eastAsia="標楷體" w:hAnsi="標楷體"/>
                <w:sz w:val="22"/>
                <w:szCs w:val="22"/>
              </w:rPr>
            </w:pPr>
            <w:r w:rsidRPr="0090092F">
              <w:rPr>
                <w:rFonts w:ascii="標楷體" w:eastAsia="標楷體" w:hAnsi="標楷體" w:hint="eastAsia"/>
                <w:sz w:val="22"/>
                <w:szCs w:val="22"/>
              </w:rPr>
              <w:t>4.1查詢申請人會員資格，並注意其戶籍是否曾經異動，是否仍具有會員資格；若為非會員，其提供的擔保品是否在本會可承作業務區域之範圍。</w:t>
            </w:r>
          </w:p>
          <w:p w14:paraId="1483A43A" w14:textId="77777777" w:rsidR="00D616B9" w:rsidRPr="0090092F" w:rsidRDefault="00D616B9" w:rsidP="0090092F">
            <w:pPr>
              <w:spacing w:line="0" w:lineRule="atLeast"/>
              <w:ind w:left="385" w:hangingChars="175" w:hanging="385"/>
              <w:rPr>
                <w:rFonts w:ascii="標楷體" w:eastAsia="標楷體" w:hAnsi="標楷體"/>
                <w:spacing w:val="-6"/>
                <w:sz w:val="22"/>
                <w:szCs w:val="22"/>
              </w:rPr>
            </w:pPr>
            <w:r w:rsidRPr="0090092F">
              <w:rPr>
                <w:rFonts w:ascii="標楷體" w:eastAsia="標楷體" w:hAnsi="標楷體" w:hint="eastAsia"/>
                <w:sz w:val="22"/>
                <w:szCs w:val="22"/>
              </w:rPr>
              <w:t>4.2查詢申請人及其同戶家</w:t>
            </w:r>
            <w:r w:rsidRPr="0090092F">
              <w:rPr>
                <w:rFonts w:ascii="標楷體" w:eastAsia="標楷體" w:hAnsi="標楷體" w:hint="eastAsia"/>
                <w:spacing w:val="-6"/>
                <w:sz w:val="22"/>
                <w:szCs w:val="22"/>
              </w:rPr>
              <w:t>屬與本會存款往來積數、授信餘額等資料。</w:t>
            </w:r>
          </w:p>
          <w:p w14:paraId="19401373" w14:textId="77777777" w:rsidR="00D616B9" w:rsidRPr="0090092F" w:rsidRDefault="00D616B9" w:rsidP="0090092F">
            <w:pPr>
              <w:spacing w:line="0" w:lineRule="atLeast"/>
              <w:ind w:left="385" w:hangingChars="175" w:hanging="385"/>
              <w:rPr>
                <w:rFonts w:ascii="標楷體" w:eastAsia="標楷體" w:hAnsi="標楷體"/>
                <w:sz w:val="22"/>
                <w:szCs w:val="22"/>
              </w:rPr>
            </w:pPr>
            <w:r w:rsidRPr="0090092F">
              <w:rPr>
                <w:rFonts w:ascii="標楷體" w:eastAsia="標楷體" w:hAnsi="標楷體" w:hint="eastAsia"/>
                <w:sz w:val="22"/>
                <w:szCs w:val="22"/>
              </w:rPr>
              <w:t>4.3登錄第一（二）類票據信用資料查詢</w:t>
            </w:r>
            <w:r w:rsidRPr="0090092F">
              <w:rPr>
                <w:rFonts w:ascii="標楷體" w:eastAsia="標楷體" w:hAnsi="標楷體" w:hint="eastAsia"/>
                <w:color w:val="000000" w:themeColor="text1"/>
                <w:sz w:val="22"/>
                <w:szCs w:val="22"/>
              </w:rPr>
              <w:t>並</w:t>
            </w:r>
            <w:r w:rsidRPr="0090092F">
              <w:rPr>
                <w:rFonts w:ascii="標楷體" w:eastAsia="標楷體" w:hAnsi="標楷體" w:hint="eastAsia"/>
                <w:strike/>
                <w:color w:val="000000" w:themeColor="text1"/>
                <w:sz w:val="22"/>
                <w:szCs w:val="22"/>
              </w:rPr>
              <w:t>再</w:t>
            </w:r>
            <w:r w:rsidRPr="0090092F">
              <w:rPr>
                <w:rFonts w:ascii="標楷體" w:eastAsia="標楷體" w:hAnsi="標楷體" w:hint="eastAsia"/>
                <w:sz w:val="22"/>
                <w:szCs w:val="22"/>
              </w:rPr>
              <w:t>列印回覆單。</w:t>
            </w:r>
          </w:p>
          <w:p w14:paraId="4A36D61A" w14:textId="77777777" w:rsidR="00D616B9" w:rsidRPr="0090092F" w:rsidRDefault="00D616B9" w:rsidP="0090092F">
            <w:pPr>
              <w:spacing w:line="0" w:lineRule="atLeast"/>
              <w:ind w:left="385" w:hangingChars="175" w:hanging="385"/>
              <w:rPr>
                <w:rFonts w:ascii="標楷體" w:eastAsia="標楷體" w:hAnsi="標楷體"/>
                <w:sz w:val="22"/>
                <w:szCs w:val="22"/>
              </w:rPr>
            </w:pPr>
            <w:r w:rsidRPr="0090092F">
              <w:rPr>
                <w:rFonts w:ascii="標楷體" w:eastAsia="標楷體" w:hAnsi="標楷體"/>
                <w:color w:val="000000" w:themeColor="text1"/>
                <w:sz w:val="22"/>
                <w:szCs w:val="22"/>
              </w:rPr>
              <w:t>4.4</w:t>
            </w:r>
            <w:r w:rsidRPr="0090092F">
              <w:rPr>
                <w:rFonts w:ascii="標楷體" w:eastAsia="標楷體" w:hAnsi="標楷體" w:hint="eastAsia"/>
                <w:sz w:val="22"/>
                <w:szCs w:val="22"/>
              </w:rPr>
              <w:t>徵取資料如：借、保戶個人資料表、借、保戶戶口名簿影本（正本驗畢歸還）借、保戶身分證影本</w:t>
            </w:r>
            <w:r w:rsidRPr="0090092F">
              <w:rPr>
                <w:rFonts w:ascii="標楷體" w:eastAsia="標楷體" w:hAnsi="標楷體" w:hint="eastAsia"/>
                <w:color w:val="000000" w:themeColor="text1"/>
                <w:sz w:val="22"/>
                <w:szCs w:val="22"/>
              </w:rPr>
              <w:t>（正本驗畢歸還）</w:t>
            </w:r>
            <w:r w:rsidRPr="0090092F">
              <w:rPr>
                <w:rFonts w:ascii="標楷體" w:eastAsia="標楷體" w:hAnsi="標楷體" w:hint="eastAsia"/>
                <w:sz w:val="22"/>
                <w:szCs w:val="22"/>
              </w:rPr>
              <w:t>、土地、建物所有權狀影本，收入證明《個人於金融機構總授信歸戶（含本次申請額度）達新臺幣二千萬元以上者須附最近年度報稅證明》、若其他金融機構亦有貸款者可酌徵六個月繳息明細、在職證明、商業登記文件、資產負債表、損益表、現金流量表等。</w:t>
            </w:r>
          </w:p>
          <w:p w14:paraId="34C08D8B" w14:textId="77777777" w:rsidR="0090092F" w:rsidRDefault="0090092F" w:rsidP="0090092F">
            <w:pPr>
              <w:spacing w:line="0" w:lineRule="atLeast"/>
              <w:ind w:left="495" w:hangingChars="225" w:hanging="495"/>
              <w:rPr>
                <w:rFonts w:ascii="標楷體" w:eastAsia="標楷體" w:hAnsi="標楷體"/>
                <w:sz w:val="22"/>
                <w:szCs w:val="22"/>
              </w:rPr>
            </w:pPr>
          </w:p>
          <w:p w14:paraId="5A02EF20" w14:textId="77777777" w:rsidR="0090092F" w:rsidRPr="0090092F" w:rsidRDefault="0090092F" w:rsidP="0090092F">
            <w:pPr>
              <w:spacing w:line="0" w:lineRule="atLeast"/>
              <w:ind w:left="495" w:hangingChars="225" w:hanging="495"/>
              <w:rPr>
                <w:rFonts w:ascii="標楷體" w:eastAsia="標楷體" w:hAnsi="標楷體"/>
                <w:sz w:val="22"/>
                <w:szCs w:val="22"/>
              </w:rPr>
            </w:pPr>
          </w:p>
        </w:tc>
        <w:tc>
          <w:tcPr>
            <w:tcW w:w="2774" w:type="dxa"/>
          </w:tcPr>
          <w:p w14:paraId="3D9C9277" w14:textId="77777777" w:rsidR="00D616B9" w:rsidRPr="0090092F" w:rsidRDefault="00D616B9" w:rsidP="00277E05">
            <w:pPr>
              <w:spacing w:line="0" w:lineRule="atLeast"/>
              <w:ind w:left="350" w:hangingChars="175" w:hanging="350"/>
              <w:rPr>
                <w:rFonts w:ascii="標楷體" w:eastAsia="標楷體" w:hAnsi="標楷體"/>
                <w:sz w:val="20"/>
                <w:szCs w:val="20"/>
              </w:rPr>
            </w:pPr>
            <w:r w:rsidRPr="0090092F">
              <w:rPr>
                <w:rFonts w:ascii="標楷體" w:eastAsia="標楷體" w:hAnsi="標楷體" w:hint="eastAsia"/>
                <w:sz w:val="20"/>
                <w:szCs w:val="20"/>
              </w:rPr>
              <w:t>5</w:t>
            </w:r>
            <w:r w:rsidR="00137CE0" w:rsidRPr="0090092F">
              <w:rPr>
                <w:rFonts w:ascii="標楷體" w:eastAsia="標楷體" w:hAnsi="標楷體" w:hint="eastAsia"/>
                <w:sz w:val="20"/>
                <w:szCs w:val="20"/>
              </w:rPr>
              <w:t xml:space="preserve">. </w:t>
            </w:r>
            <w:r w:rsidRPr="0090092F">
              <w:rPr>
                <w:rFonts w:ascii="標楷體" w:eastAsia="標楷體" w:hAnsi="標楷體" w:hint="eastAsia"/>
                <w:sz w:val="20"/>
                <w:szCs w:val="20"/>
              </w:rPr>
              <w:t>檢視借、保戶所提供之資料是否齊全。</w:t>
            </w:r>
          </w:p>
          <w:p w14:paraId="3AABB207" w14:textId="77777777" w:rsidR="00D616B9" w:rsidRPr="0090092F" w:rsidRDefault="00D616B9" w:rsidP="00277E05">
            <w:pPr>
              <w:spacing w:line="0" w:lineRule="atLeast"/>
              <w:ind w:left="350" w:hangingChars="175" w:hanging="350"/>
              <w:rPr>
                <w:rFonts w:ascii="標楷體" w:eastAsia="標楷體" w:hAnsi="標楷體"/>
                <w:sz w:val="20"/>
                <w:szCs w:val="20"/>
              </w:rPr>
            </w:pPr>
            <w:r w:rsidRPr="0090092F">
              <w:rPr>
                <w:rFonts w:ascii="標楷體" w:eastAsia="標楷體" w:hAnsi="標楷體" w:hint="eastAsia"/>
                <w:sz w:val="20"/>
                <w:szCs w:val="20"/>
              </w:rPr>
              <w:t>6</w:t>
            </w:r>
            <w:r w:rsidR="00137CE0" w:rsidRPr="0090092F">
              <w:rPr>
                <w:rFonts w:ascii="標楷體" w:eastAsia="標楷體" w:hAnsi="標楷體" w:hint="eastAsia"/>
                <w:sz w:val="20"/>
                <w:szCs w:val="20"/>
              </w:rPr>
              <w:t xml:space="preserve">. </w:t>
            </w:r>
            <w:r w:rsidRPr="0090092F">
              <w:rPr>
                <w:rFonts w:ascii="標楷體" w:eastAsia="標楷體" w:hAnsi="標楷體" w:hint="eastAsia"/>
                <w:sz w:val="20"/>
                <w:szCs w:val="20"/>
              </w:rPr>
              <w:t>申請土地及建物之謄本、地籍圖謄本、建物測量成果圖謄本。</w:t>
            </w:r>
          </w:p>
          <w:p w14:paraId="67D9855E" w14:textId="77777777" w:rsidR="00D616B9" w:rsidRPr="0090092F" w:rsidRDefault="00D616B9" w:rsidP="00277E05">
            <w:pPr>
              <w:spacing w:line="0" w:lineRule="atLeast"/>
              <w:ind w:left="350" w:hangingChars="175" w:hanging="350"/>
              <w:rPr>
                <w:rFonts w:ascii="標楷體" w:eastAsia="標楷體" w:hAnsi="標楷體"/>
                <w:spacing w:val="-4"/>
                <w:sz w:val="20"/>
                <w:szCs w:val="20"/>
              </w:rPr>
            </w:pPr>
            <w:r w:rsidRPr="0090092F">
              <w:rPr>
                <w:rFonts w:ascii="標楷體" w:eastAsia="標楷體" w:hAnsi="標楷體" w:hint="eastAsia"/>
                <w:sz w:val="20"/>
                <w:szCs w:val="20"/>
              </w:rPr>
              <w:t>7.1</w:t>
            </w:r>
            <w:r w:rsidRPr="0090092F">
              <w:rPr>
                <w:rFonts w:ascii="標楷體" w:eastAsia="標楷體" w:hAnsi="標楷體" w:hint="eastAsia"/>
                <w:spacing w:val="-4"/>
                <w:sz w:val="20"/>
                <w:szCs w:val="20"/>
              </w:rPr>
              <w:t>利用網路向金融聯合徵信中心查詢借、保戶之主從債務、還款紀錄、公司登記、營業項目、董監事及經理人名單、財務報表及信用卡信用狀況、勞工退休準備金相關資訊等資訊。</w:t>
            </w:r>
          </w:p>
          <w:p w14:paraId="1EDE4449" w14:textId="77777777" w:rsidR="00D616B9" w:rsidRPr="0090092F" w:rsidRDefault="00D616B9" w:rsidP="00277E05">
            <w:pPr>
              <w:spacing w:line="0" w:lineRule="atLeast"/>
              <w:ind w:left="336" w:hangingChars="175" w:hanging="336"/>
              <w:rPr>
                <w:rFonts w:ascii="標楷體" w:eastAsia="標楷體" w:hAnsi="標楷體"/>
                <w:sz w:val="20"/>
                <w:szCs w:val="20"/>
              </w:rPr>
            </w:pPr>
            <w:r w:rsidRPr="0090092F">
              <w:rPr>
                <w:rFonts w:ascii="標楷體" w:eastAsia="標楷體" w:hAnsi="標楷體" w:hint="eastAsia"/>
                <w:spacing w:val="-4"/>
                <w:sz w:val="20"/>
                <w:szCs w:val="20"/>
              </w:rPr>
              <w:t>7.2金融聯合徵信中心提供之查詢項目繁多各農會漁會可視授信案件需要酌予查詢。</w:t>
            </w:r>
          </w:p>
          <w:p w14:paraId="4FEE75E4" w14:textId="77777777" w:rsidR="00D616B9" w:rsidRPr="0090092F" w:rsidRDefault="00D616B9" w:rsidP="00277E05">
            <w:pPr>
              <w:spacing w:line="0" w:lineRule="atLeast"/>
              <w:ind w:left="400" w:hangingChars="200" w:hanging="400"/>
              <w:rPr>
                <w:rFonts w:ascii="標楷體" w:eastAsia="標楷體" w:hAnsi="標楷體"/>
                <w:sz w:val="20"/>
                <w:szCs w:val="20"/>
              </w:rPr>
            </w:pPr>
            <w:r w:rsidRPr="0090092F">
              <w:rPr>
                <w:rFonts w:ascii="標楷體" w:eastAsia="標楷體" w:hAnsi="標楷體" w:hint="eastAsia"/>
                <w:sz w:val="20"/>
                <w:szCs w:val="20"/>
              </w:rPr>
              <w:t>7.3利用經濟部網址：WWW.moea.gov.tw之「公司登記資料及申請案件查詢系統」，與授信戶所提供之「公司設立登記表」或「公司變更登記表」影本，查驗公司基本資料是否相符。</w:t>
            </w:r>
          </w:p>
          <w:p w14:paraId="0A2D8FB6" w14:textId="77777777" w:rsidR="00D616B9" w:rsidRPr="0090092F" w:rsidRDefault="00D616B9" w:rsidP="00277E05">
            <w:pPr>
              <w:spacing w:line="0" w:lineRule="atLeast"/>
              <w:ind w:left="276" w:hangingChars="138" w:hanging="276"/>
              <w:rPr>
                <w:rFonts w:ascii="標楷體" w:eastAsia="標楷體" w:hAnsi="標楷體"/>
                <w:sz w:val="20"/>
                <w:szCs w:val="20"/>
              </w:rPr>
            </w:pPr>
          </w:p>
        </w:tc>
        <w:tc>
          <w:tcPr>
            <w:tcW w:w="1854" w:type="dxa"/>
          </w:tcPr>
          <w:p w14:paraId="10EEF177" w14:textId="77777777" w:rsidR="00D616B9" w:rsidRPr="00411571" w:rsidRDefault="00D616B9" w:rsidP="00277E05">
            <w:pPr>
              <w:adjustRightInd w:val="0"/>
              <w:snapToGrid w:val="0"/>
              <w:spacing w:line="0" w:lineRule="atLeast"/>
              <w:ind w:left="540" w:rightChars="-11" w:right="-26" w:hangingChars="225" w:hanging="540"/>
              <w:rPr>
                <w:rFonts w:ascii="標楷體" w:eastAsia="標楷體" w:hAnsi="標楷體"/>
              </w:rPr>
            </w:pPr>
            <w:r>
              <w:rPr>
                <w:rFonts w:ascii="標楷體" w:eastAsia="標楷體" w:hAnsi="標楷體" w:hint="eastAsia"/>
              </w:rPr>
              <w:t>12</w:t>
            </w:r>
            <w:r w:rsidRPr="00411571">
              <w:rPr>
                <w:rFonts w:ascii="標楷體" w:eastAsia="標楷體" w:hAnsi="標楷體" w:hint="eastAsia"/>
              </w:rPr>
              <w:t>.1依據徵信報告書、個人信用評等表、金融聯合徵信中心提供之資訊、擔保品估價表等資料核定准駁。</w:t>
            </w:r>
          </w:p>
          <w:p w14:paraId="39B22C7C" w14:textId="77777777" w:rsidR="00D616B9" w:rsidRPr="00411571" w:rsidRDefault="00D616B9" w:rsidP="00277E05">
            <w:pPr>
              <w:adjustRightInd w:val="0"/>
              <w:snapToGrid w:val="0"/>
              <w:spacing w:line="0" w:lineRule="atLeast"/>
              <w:ind w:leftChars="200" w:left="480" w:firstLineChars="100" w:firstLine="240"/>
              <w:rPr>
                <w:rFonts w:ascii="標楷體" w:eastAsia="標楷體" w:hAnsi="標楷體"/>
              </w:rPr>
            </w:pPr>
          </w:p>
          <w:p w14:paraId="03616B1D" w14:textId="77777777" w:rsidR="00D616B9" w:rsidRPr="00411571" w:rsidRDefault="00D616B9" w:rsidP="00277E05">
            <w:pPr>
              <w:adjustRightInd w:val="0"/>
              <w:snapToGrid w:val="0"/>
              <w:spacing w:line="0" w:lineRule="atLeast"/>
              <w:ind w:left="480" w:hangingChars="200" w:hanging="480"/>
              <w:rPr>
                <w:rFonts w:ascii="標楷體" w:eastAsia="標楷體" w:hAnsi="標楷體"/>
              </w:rPr>
            </w:pPr>
            <w:r>
              <w:rPr>
                <w:rFonts w:ascii="標楷體" w:eastAsia="標楷體" w:hAnsi="標楷體" w:hint="eastAsia"/>
              </w:rPr>
              <w:t>12</w:t>
            </w:r>
            <w:r w:rsidRPr="00411571">
              <w:rPr>
                <w:rFonts w:ascii="標楷體" w:eastAsia="標楷體" w:hAnsi="標楷體" w:hint="eastAsia"/>
              </w:rPr>
              <w:t>.2將案件交授信人員。</w:t>
            </w:r>
          </w:p>
          <w:p w14:paraId="4B56F7C0" w14:textId="77777777" w:rsidR="00D616B9" w:rsidRPr="00411571" w:rsidRDefault="00D616B9" w:rsidP="00277E05">
            <w:pPr>
              <w:spacing w:line="0" w:lineRule="atLeast"/>
              <w:rPr>
                <w:rFonts w:ascii="標楷體" w:eastAsia="標楷體" w:hAnsi="標楷體"/>
                <w:spacing w:val="-40"/>
              </w:rPr>
            </w:pPr>
          </w:p>
        </w:tc>
      </w:tr>
    </w:tbl>
    <w:p w14:paraId="49939AA4" w14:textId="77777777" w:rsidR="007C38DD" w:rsidRDefault="007C38DD">
      <w:r>
        <w:br w:type="page"/>
      </w:r>
    </w:p>
    <w:p w14:paraId="3EA06D21" w14:textId="77777777" w:rsidR="007C38DD" w:rsidRDefault="007C38DD"/>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08"/>
        <w:gridCol w:w="4840"/>
        <w:gridCol w:w="4628"/>
      </w:tblGrid>
      <w:tr w:rsidR="00D616B9" w:rsidRPr="00411571" w14:paraId="341547FB" w14:textId="77777777" w:rsidTr="00965060">
        <w:tc>
          <w:tcPr>
            <w:tcW w:w="308" w:type="dxa"/>
            <w:vMerge w:val="restart"/>
            <w:shd w:val="clear" w:color="auto" w:fill="D9D9D9" w:themeFill="background1" w:themeFillShade="D9"/>
          </w:tcPr>
          <w:p w14:paraId="2B8765E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045C28E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5E9905C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r w:rsidRPr="00C930E4">
              <w:rPr>
                <w:rFonts w:ascii="標楷體" w:eastAsia="標楷體" w:hAnsi="標楷體" w:hint="eastAsia"/>
              </w:rPr>
              <w:t>工</w:t>
            </w:r>
          </w:p>
          <w:p w14:paraId="2F80369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64BAB2F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696FA5F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7B3EA31C"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2D0453B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1A0C9F1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713F5E9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271C93A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E5974E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18E7098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726555A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34950C0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r w:rsidRPr="00C930E4">
              <w:rPr>
                <w:rFonts w:ascii="標楷體" w:eastAsia="標楷體" w:hAnsi="標楷體" w:hint="eastAsia"/>
              </w:rPr>
              <w:t>作</w:t>
            </w:r>
          </w:p>
          <w:p w14:paraId="54FACF9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34FAC16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12DA555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5D0820E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1BE2156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4B5BFD1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2308373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D3A074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63501CA"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3A92463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189BE5A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2FC4EF7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r w:rsidRPr="00C930E4">
              <w:rPr>
                <w:rFonts w:ascii="標楷體" w:eastAsia="標楷體" w:hAnsi="標楷體" w:hint="eastAsia"/>
              </w:rPr>
              <w:t>說</w:t>
            </w:r>
          </w:p>
          <w:p w14:paraId="31234E8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3288173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29EE623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393B4A7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32A3EF8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5628C80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758EF1BC"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7DCABC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37B72CD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940006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775B85F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D304BA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r w:rsidRPr="00C930E4">
              <w:rPr>
                <w:rFonts w:ascii="標楷體" w:eastAsia="標楷體" w:hAnsi="標楷體" w:hint="eastAsia"/>
              </w:rPr>
              <w:t>明</w:t>
            </w:r>
          </w:p>
        </w:tc>
        <w:tc>
          <w:tcPr>
            <w:tcW w:w="4840" w:type="dxa"/>
            <w:shd w:val="clear" w:color="auto" w:fill="D9D9D9" w:themeFill="background1" w:themeFillShade="D9"/>
          </w:tcPr>
          <w:p w14:paraId="10D3DCA1"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授信</w:t>
            </w:r>
            <w:r>
              <w:rPr>
                <w:rFonts w:ascii="標楷體" w:eastAsia="標楷體" w:hAnsi="標楷體" w:hint="eastAsia"/>
              </w:rPr>
              <w:t>人員</w:t>
            </w:r>
          </w:p>
        </w:tc>
        <w:tc>
          <w:tcPr>
            <w:tcW w:w="4628" w:type="dxa"/>
            <w:shd w:val="clear" w:color="auto" w:fill="D9D9D9" w:themeFill="background1" w:themeFillShade="D9"/>
          </w:tcPr>
          <w:p w14:paraId="2AC3C97B"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徵信</w:t>
            </w:r>
            <w:r>
              <w:rPr>
                <w:rFonts w:ascii="標楷體" w:eastAsia="標楷體" w:hAnsi="標楷體" w:hint="eastAsia"/>
              </w:rPr>
              <w:t>人員</w:t>
            </w:r>
          </w:p>
        </w:tc>
      </w:tr>
      <w:tr w:rsidR="00D616B9" w:rsidRPr="00411571" w14:paraId="7D9E70D7" w14:textId="77777777" w:rsidTr="00965060">
        <w:trPr>
          <w:trHeight w:val="13419"/>
        </w:trPr>
        <w:tc>
          <w:tcPr>
            <w:tcW w:w="308" w:type="dxa"/>
            <w:vMerge/>
            <w:shd w:val="clear" w:color="auto" w:fill="D9D9D9" w:themeFill="background1" w:themeFillShade="D9"/>
          </w:tcPr>
          <w:p w14:paraId="2F7728EC"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c>
          <w:tcPr>
            <w:tcW w:w="4840" w:type="dxa"/>
          </w:tcPr>
          <w:p w14:paraId="0969BD2E" w14:textId="77777777" w:rsidR="001058C7" w:rsidRDefault="001058C7" w:rsidP="00277E05">
            <w:pPr>
              <w:spacing w:line="0" w:lineRule="atLeast"/>
              <w:ind w:left="538" w:hangingChars="224" w:hanging="538"/>
              <w:rPr>
                <w:rFonts w:ascii="標楷體" w:eastAsia="標楷體" w:hAnsi="標楷體"/>
              </w:rPr>
            </w:pPr>
            <w:r w:rsidRPr="001058C7">
              <w:rPr>
                <w:rFonts w:ascii="標楷體" w:eastAsia="標楷體" w:hAnsi="標楷體" w:hint="eastAsia"/>
              </w:rPr>
              <w:t>11.依據徵信報告書內容分析審核下列事項：</w:t>
            </w:r>
          </w:p>
          <w:p w14:paraId="388B4037" w14:textId="77777777" w:rsidR="00D616B9" w:rsidRPr="00411571" w:rsidRDefault="00D616B9" w:rsidP="001058C7">
            <w:pPr>
              <w:spacing w:line="0" w:lineRule="atLeast"/>
              <w:ind w:leftChars="107" w:left="795" w:hangingChars="224" w:hanging="538"/>
              <w:rPr>
                <w:rFonts w:ascii="標楷體" w:eastAsia="標楷體" w:hAnsi="標楷體"/>
              </w:rPr>
            </w:pPr>
            <w:r>
              <w:rPr>
                <w:rFonts w:ascii="標楷體" w:eastAsia="標楷體" w:hAnsi="標楷體" w:hint="eastAsia"/>
              </w:rPr>
              <w:t>11</w:t>
            </w:r>
            <w:r w:rsidRPr="00411571">
              <w:rPr>
                <w:rFonts w:ascii="標楷體" w:eastAsia="標楷體" w:hAnsi="標楷體" w:hint="eastAsia"/>
              </w:rPr>
              <w:t>.1自然人：應先確認借款人或保證人是否具有權利能力及行為能力，以免債權罹於無效。</w:t>
            </w:r>
          </w:p>
          <w:p w14:paraId="512B41CA" w14:textId="77777777" w:rsidR="00D616B9" w:rsidRPr="00411571" w:rsidRDefault="00D616B9" w:rsidP="001058C7">
            <w:pPr>
              <w:spacing w:line="0" w:lineRule="atLeast"/>
              <w:ind w:leftChars="107" w:left="795" w:hangingChars="224" w:hanging="538"/>
              <w:rPr>
                <w:rFonts w:ascii="標楷體" w:eastAsia="標楷體" w:hAnsi="標楷體"/>
              </w:rPr>
            </w:pPr>
            <w:r>
              <w:rPr>
                <w:rFonts w:ascii="標楷體" w:eastAsia="標楷體" w:hAnsi="標楷體" w:hint="eastAsia"/>
              </w:rPr>
              <w:t>11</w:t>
            </w:r>
            <w:r w:rsidRPr="00411571">
              <w:rPr>
                <w:rFonts w:ascii="標楷體" w:eastAsia="標楷體" w:hAnsi="標楷體" w:hint="eastAsia"/>
              </w:rPr>
              <w:t>.2公司：公司為營利社團法人，其取得法人資格須依公司法之規定申請設立，而經主管機關核准者。</w:t>
            </w:r>
          </w:p>
          <w:p w14:paraId="0387CAFD" w14:textId="77777777" w:rsidR="00D616B9" w:rsidRPr="00411571" w:rsidRDefault="00D616B9" w:rsidP="001058C7">
            <w:pPr>
              <w:spacing w:line="0" w:lineRule="atLeast"/>
              <w:ind w:leftChars="107" w:left="795" w:hangingChars="224" w:hanging="538"/>
              <w:rPr>
                <w:rFonts w:ascii="標楷體" w:eastAsia="標楷體" w:hAnsi="標楷體"/>
              </w:rPr>
            </w:pPr>
            <w:r>
              <w:rPr>
                <w:rFonts w:ascii="標楷體" w:eastAsia="標楷體" w:hAnsi="標楷體" w:hint="eastAsia"/>
              </w:rPr>
              <w:t>11</w:t>
            </w:r>
            <w:r w:rsidRPr="00411571">
              <w:rPr>
                <w:rFonts w:ascii="標楷體" w:eastAsia="標楷體" w:hAnsi="標楷體" w:hint="eastAsia"/>
              </w:rPr>
              <w:t>.3依公司法第十六條規定「公司除依其他法律或公司章程規定得為保證者外，不得為任何保證人」</w:t>
            </w:r>
          </w:p>
          <w:p w14:paraId="0B82EEE8" w14:textId="77777777" w:rsidR="00D616B9" w:rsidRPr="00411571" w:rsidRDefault="00D616B9" w:rsidP="001058C7">
            <w:pPr>
              <w:spacing w:line="0" w:lineRule="atLeast"/>
              <w:ind w:leftChars="107" w:left="795" w:hangingChars="224" w:hanging="538"/>
              <w:rPr>
                <w:rFonts w:ascii="標楷體" w:eastAsia="標楷體" w:hAnsi="標楷體"/>
              </w:rPr>
            </w:pPr>
            <w:r>
              <w:rPr>
                <w:rFonts w:ascii="標楷體" w:eastAsia="標楷體" w:hAnsi="標楷體" w:hint="eastAsia"/>
              </w:rPr>
              <w:t>1</w:t>
            </w:r>
            <w:r w:rsidRPr="00411571">
              <w:rPr>
                <w:rFonts w:ascii="標楷體" w:eastAsia="標楷體" w:hAnsi="標楷體" w:hint="eastAsia"/>
              </w:rPr>
              <w:t>1.4是否為本會利害關係人。</w:t>
            </w:r>
          </w:p>
          <w:p w14:paraId="3913E717" w14:textId="77777777" w:rsidR="00D616B9" w:rsidRPr="00411571" w:rsidRDefault="00D616B9" w:rsidP="001058C7">
            <w:pPr>
              <w:spacing w:line="0" w:lineRule="atLeast"/>
              <w:ind w:leftChars="107" w:left="795" w:hangingChars="224" w:hanging="538"/>
              <w:rPr>
                <w:rFonts w:ascii="標楷體" w:eastAsia="標楷體" w:hAnsi="標楷體"/>
              </w:rPr>
            </w:pPr>
            <w:r>
              <w:rPr>
                <w:rFonts w:ascii="標楷體" w:eastAsia="標楷體" w:hAnsi="標楷體" w:hint="eastAsia"/>
              </w:rPr>
              <w:t>1</w:t>
            </w:r>
            <w:r w:rsidRPr="00411571">
              <w:rPr>
                <w:rFonts w:ascii="標楷體" w:eastAsia="標楷體" w:hAnsi="標楷體" w:hint="eastAsia"/>
              </w:rPr>
              <w:t>1.5借款戶的責任感、經營能力、銀行往來情形。</w:t>
            </w:r>
          </w:p>
          <w:p w14:paraId="4B9528A8" w14:textId="77777777" w:rsidR="00D616B9" w:rsidRPr="00411571" w:rsidRDefault="00D616B9" w:rsidP="001058C7">
            <w:pPr>
              <w:spacing w:line="0" w:lineRule="atLeast"/>
              <w:ind w:leftChars="107" w:left="795" w:hangingChars="224" w:hanging="538"/>
              <w:rPr>
                <w:rFonts w:ascii="標楷體" w:eastAsia="標楷體" w:hAnsi="標楷體"/>
              </w:rPr>
            </w:pPr>
            <w:r>
              <w:rPr>
                <w:rFonts w:ascii="標楷體" w:eastAsia="標楷體" w:hAnsi="標楷體" w:hint="eastAsia"/>
              </w:rPr>
              <w:t>1</w:t>
            </w:r>
            <w:r w:rsidRPr="00411571">
              <w:rPr>
                <w:rFonts w:ascii="標楷體" w:eastAsia="標楷體" w:hAnsi="標楷體" w:hint="eastAsia"/>
              </w:rPr>
              <w:t>1.6資金用途是屬於合法性或投機性質是否符合經濟需要藉以研判以短期或中長期授信承作。</w:t>
            </w:r>
          </w:p>
          <w:p w14:paraId="3445A3ED" w14:textId="77777777" w:rsidR="00D616B9" w:rsidRPr="00411571" w:rsidRDefault="00D616B9" w:rsidP="001058C7">
            <w:pPr>
              <w:spacing w:line="0" w:lineRule="atLeast"/>
              <w:ind w:leftChars="107" w:left="795" w:hangingChars="224" w:hanging="538"/>
              <w:rPr>
                <w:rFonts w:ascii="標楷體" w:eastAsia="標楷體" w:hAnsi="標楷體"/>
              </w:rPr>
            </w:pPr>
            <w:r>
              <w:rPr>
                <w:rFonts w:ascii="標楷體" w:eastAsia="標楷體" w:hAnsi="標楷體" w:hint="eastAsia"/>
              </w:rPr>
              <w:t>1</w:t>
            </w:r>
            <w:r w:rsidRPr="00411571">
              <w:rPr>
                <w:rFonts w:ascii="標楷體" w:eastAsia="標楷體" w:hAnsi="標楷體" w:hint="eastAsia"/>
              </w:rPr>
              <w:t>1.7償還來源：週轉金授信其還款來源為企業正常營運中資產之變換；資本支出授信其還款來源為內部經營所產生之盈餘及折舊準備。</w:t>
            </w:r>
          </w:p>
          <w:p w14:paraId="6EAE8E57" w14:textId="77777777" w:rsidR="00D616B9" w:rsidRPr="00411571" w:rsidRDefault="00D616B9" w:rsidP="001058C7">
            <w:pPr>
              <w:spacing w:line="0" w:lineRule="atLeast"/>
              <w:ind w:leftChars="107" w:left="795" w:hangingChars="224" w:hanging="538"/>
              <w:rPr>
                <w:rFonts w:ascii="標楷體" w:eastAsia="標楷體" w:hAnsi="標楷體"/>
              </w:rPr>
            </w:pPr>
            <w:r>
              <w:rPr>
                <w:rFonts w:ascii="標楷體" w:eastAsia="標楷體" w:hAnsi="標楷體" w:hint="eastAsia"/>
              </w:rPr>
              <w:t>1</w:t>
            </w:r>
            <w:r w:rsidRPr="00411571">
              <w:rPr>
                <w:rFonts w:ascii="標楷體" w:eastAsia="標楷體" w:hAnsi="標楷體" w:hint="eastAsia"/>
              </w:rPr>
              <w:t>1.8債權保障：可分為內部保障與外部保障。內部保障為本會與借款人間之直接關係包括借款人的財務、擔保品等。</w:t>
            </w:r>
          </w:p>
          <w:p w14:paraId="3997983E" w14:textId="77777777" w:rsidR="00D616B9" w:rsidRPr="00411571" w:rsidRDefault="00D616B9" w:rsidP="001058C7">
            <w:pPr>
              <w:spacing w:line="0" w:lineRule="atLeast"/>
              <w:ind w:leftChars="107" w:left="257" w:firstLine="1"/>
              <w:rPr>
                <w:rFonts w:ascii="標楷體" w:eastAsia="標楷體" w:hAnsi="標楷體"/>
              </w:rPr>
            </w:pPr>
            <w:r w:rsidRPr="00411571">
              <w:rPr>
                <w:rFonts w:ascii="標楷體" w:eastAsia="標楷體" w:hAnsi="標楷體" w:hint="eastAsia"/>
              </w:rPr>
              <w:t>外部保障有第三人之保證、背書等。</w:t>
            </w:r>
          </w:p>
          <w:p w14:paraId="07B84716" w14:textId="77777777" w:rsidR="00D616B9" w:rsidRPr="00411571" w:rsidRDefault="00D616B9" w:rsidP="001058C7">
            <w:pPr>
              <w:spacing w:line="0" w:lineRule="atLeast"/>
              <w:ind w:leftChars="107" w:left="795" w:hangingChars="224" w:hanging="538"/>
              <w:rPr>
                <w:rFonts w:ascii="標楷體" w:eastAsia="標楷體" w:hAnsi="標楷體"/>
              </w:rPr>
            </w:pPr>
            <w:r>
              <w:rPr>
                <w:rFonts w:ascii="標楷體" w:eastAsia="標楷體" w:hAnsi="標楷體" w:hint="eastAsia"/>
              </w:rPr>
              <w:t>1</w:t>
            </w:r>
            <w:r w:rsidRPr="00411571">
              <w:rPr>
                <w:rFonts w:ascii="標楷體" w:eastAsia="標楷體" w:hAnsi="標楷體" w:hint="eastAsia"/>
              </w:rPr>
              <w:t>1.9借款戶展望：即就借款人行業別之前途及借款人本身將來的發展性作一分析。</w:t>
            </w:r>
          </w:p>
          <w:p w14:paraId="438BD230" w14:textId="77777777" w:rsidR="00D616B9" w:rsidRPr="00411571" w:rsidRDefault="00D616B9" w:rsidP="001058C7">
            <w:pPr>
              <w:spacing w:line="0" w:lineRule="atLeast"/>
              <w:ind w:leftChars="107" w:left="795" w:hangingChars="224" w:hanging="538"/>
              <w:rPr>
                <w:rFonts w:ascii="標楷體" w:eastAsia="標楷體" w:hAnsi="標楷體"/>
              </w:rPr>
            </w:pPr>
            <w:r>
              <w:rPr>
                <w:rFonts w:ascii="標楷體" w:eastAsia="標楷體" w:hAnsi="標楷體" w:hint="eastAsia"/>
              </w:rPr>
              <w:t>11</w:t>
            </w:r>
            <w:r w:rsidRPr="00411571">
              <w:rPr>
                <w:rFonts w:ascii="標楷體" w:eastAsia="標楷體" w:hAnsi="標楷體" w:hint="eastAsia"/>
              </w:rPr>
              <w:t>.</w:t>
            </w:r>
            <w:r>
              <w:rPr>
                <w:rFonts w:ascii="標楷體" w:eastAsia="標楷體" w:hAnsi="標楷體" w:hint="eastAsia"/>
              </w:rPr>
              <w:t>10</w:t>
            </w:r>
            <w:r w:rsidRPr="00411571">
              <w:rPr>
                <w:rFonts w:ascii="標楷體" w:eastAsia="標楷體" w:hAnsi="標楷體" w:hint="eastAsia"/>
              </w:rPr>
              <w:t>以客戶實際需要，就其財務狀況、借款用途、償還能力及擔保品等加以評估其正當性、合理性與必要性，以核定其授信額度。</w:t>
            </w:r>
          </w:p>
          <w:p w14:paraId="660B41F1" w14:textId="77777777" w:rsidR="00D616B9" w:rsidRPr="00411571" w:rsidRDefault="00D616B9" w:rsidP="001058C7">
            <w:pPr>
              <w:spacing w:line="0" w:lineRule="atLeast"/>
              <w:ind w:leftChars="107" w:left="795" w:hangingChars="224" w:hanging="538"/>
              <w:rPr>
                <w:rFonts w:ascii="標楷體" w:eastAsia="標楷體" w:hAnsi="標楷體"/>
              </w:rPr>
            </w:pPr>
            <w:r w:rsidRPr="00411571">
              <w:rPr>
                <w:rFonts w:ascii="標楷體" w:eastAsia="標楷體" w:hAnsi="標楷體" w:hint="eastAsia"/>
              </w:rPr>
              <w:t>1</w:t>
            </w:r>
            <w:r>
              <w:rPr>
                <w:rFonts w:ascii="標楷體" w:eastAsia="標楷體" w:hAnsi="標楷體" w:hint="eastAsia"/>
              </w:rPr>
              <w:t>1.11</w:t>
            </w:r>
            <w:r w:rsidRPr="00411571">
              <w:rPr>
                <w:rFonts w:ascii="標楷體" w:eastAsia="標楷體" w:hAnsi="標楷體" w:hint="eastAsia"/>
              </w:rPr>
              <w:t>簽擬貸放條件如擬放款科目、金額、期間、利率、償還方式、撥貸方式、設定金額、火險金額、其他等送請核定。</w:t>
            </w:r>
          </w:p>
          <w:p w14:paraId="58EDB7D4" w14:textId="77777777" w:rsidR="00D616B9" w:rsidRDefault="00D616B9" w:rsidP="001058C7">
            <w:pPr>
              <w:spacing w:line="0" w:lineRule="atLeast"/>
              <w:ind w:leftChars="107" w:left="797" w:hangingChars="225" w:hanging="540"/>
              <w:rPr>
                <w:rFonts w:ascii="標楷體" w:eastAsia="標楷體" w:hAnsi="標楷體"/>
              </w:rPr>
            </w:pPr>
            <w:r>
              <w:rPr>
                <w:rFonts w:ascii="標楷體" w:eastAsia="標楷體" w:hAnsi="標楷體" w:hint="eastAsia"/>
              </w:rPr>
              <w:t>11.12</w:t>
            </w:r>
            <w:r w:rsidRPr="00411571">
              <w:rPr>
                <w:rFonts w:ascii="標楷體" w:eastAsia="標楷體" w:hAnsi="標楷體" w:hint="eastAsia"/>
              </w:rPr>
              <w:t>擔保物若有出租者，須附租賃契約書或影本。</w:t>
            </w:r>
          </w:p>
          <w:p w14:paraId="32B234D4" w14:textId="77777777" w:rsidR="00D616B9" w:rsidRPr="00450910" w:rsidRDefault="00D616B9" w:rsidP="001058C7">
            <w:pPr>
              <w:spacing w:line="0" w:lineRule="atLeast"/>
              <w:ind w:leftChars="107" w:left="797" w:hangingChars="225" w:hanging="540"/>
              <w:rPr>
                <w:rFonts w:ascii="標楷體" w:eastAsia="標楷體" w:hAnsi="標楷體"/>
                <w:color w:val="000000" w:themeColor="text1"/>
              </w:rPr>
            </w:pPr>
            <w:r w:rsidRPr="00450910">
              <w:rPr>
                <w:rFonts w:ascii="標楷體" w:eastAsia="標楷體" w:hAnsi="標楷體" w:hint="eastAsia"/>
                <w:color w:val="000000" w:themeColor="text1"/>
              </w:rPr>
              <w:t>11</w:t>
            </w:r>
            <w:r w:rsidRPr="00450910">
              <w:rPr>
                <w:rFonts w:ascii="標楷體" w:eastAsia="標楷體" w:hAnsi="標楷體"/>
                <w:color w:val="000000" w:themeColor="text1"/>
              </w:rPr>
              <w:t>.</w:t>
            </w:r>
            <w:r w:rsidRPr="00450910">
              <w:rPr>
                <w:rFonts w:ascii="標楷體" w:eastAsia="標楷體" w:hAnsi="標楷體" w:hint="eastAsia"/>
                <w:color w:val="000000" w:themeColor="text1"/>
              </w:rPr>
              <w:t>13</w:t>
            </w:r>
            <w:r w:rsidRPr="00450910">
              <w:rPr>
                <w:rFonts w:ascii="標楷體" w:eastAsia="標楷體" w:hAnsi="標楷體"/>
                <w:color w:val="000000" w:themeColor="text1"/>
              </w:rPr>
              <w:t>將貸放案件彙整後陳主管核定</w:t>
            </w:r>
            <w:r w:rsidRPr="00450910">
              <w:rPr>
                <w:rFonts w:ascii="標楷體" w:eastAsia="標楷體" w:hAnsi="標楷體" w:hint="eastAsia"/>
                <w:color w:val="000000" w:themeColor="text1"/>
              </w:rPr>
              <w:t>准駁。</w:t>
            </w:r>
          </w:p>
          <w:p w14:paraId="79A189AC" w14:textId="77777777" w:rsidR="00D616B9" w:rsidRPr="00C930E4" w:rsidRDefault="00D616B9" w:rsidP="001058C7">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Lines="50" w:before="120" w:line="0" w:lineRule="atLeast"/>
              <w:rPr>
                <w:rFonts w:ascii="標楷體" w:eastAsia="標楷體" w:hAnsi="標楷體"/>
                <w:sz w:val="28"/>
              </w:rPr>
            </w:pPr>
            <w:r>
              <w:rPr>
                <w:rFonts w:ascii="標楷體" w:eastAsia="標楷體" w:hAnsi="標楷體" w:hint="eastAsia"/>
              </w:rPr>
              <w:t>13</w:t>
            </w:r>
            <w:r w:rsidRPr="00C930E4">
              <w:rPr>
                <w:rFonts w:ascii="標楷體" w:eastAsia="標楷體" w:hAnsi="標楷體" w:hint="eastAsia"/>
              </w:rPr>
              <w:t>通知客戶准駁。</w:t>
            </w:r>
          </w:p>
        </w:tc>
        <w:tc>
          <w:tcPr>
            <w:tcW w:w="4628" w:type="dxa"/>
          </w:tcPr>
          <w:p w14:paraId="452B7176" w14:textId="77777777" w:rsidR="00D616B9" w:rsidRPr="0090092F" w:rsidRDefault="001058C7" w:rsidP="001058C7">
            <w:pPr>
              <w:spacing w:line="0" w:lineRule="atLeast"/>
              <w:ind w:leftChars="86" w:left="631" w:hangingChars="193" w:hanging="425"/>
              <w:rPr>
                <w:rFonts w:ascii="標楷體" w:eastAsia="標楷體" w:hAnsi="標楷體"/>
                <w:sz w:val="22"/>
                <w:szCs w:val="22"/>
              </w:rPr>
            </w:pPr>
            <w:r w:rsidRPr="001058C7">
              <w:rPr>
                <w:rFonts w:ascii="標楷體" w:eastAsia="標楷體" w:hAnsi="標楷體" w:hint="eastAsia"/>
                <w:sz w:val="22"/>
                <w:szCs w:val="22"/>
              </w:rPr>
              <w:t>8.1到擔保品所在地作實地徵  信調查，以瞭解擔保品現況、立地條件、使用情形、未來發展潛力等，另可向附近居民或仲介公司打聽</w:t>
            </w:r>
            <w:r w:rsidR="00D616B9" w:rsidRPr="0090092F">
              <w:rPr>
                <w:rFonts w:ascii="標楷體" w:eastAsia="標楷體" w:hAnsi="標楷體" w:hint="eastAsia"/>
                <w:sz w:val="22"/>
                <w:szCs w:val="22"/>
              </w:rPr>
              <w:t>該地段之房地產價格</w:t>
            </w:r>
            <w:r w:rsidR="00D616B9" w:rsidRPr="0090092F">
              <w:rPr>
                <w:rFonts w:ascii="標楷體" w:eastAsia="標楷體" w:hAnsi="標楷體" w:hint="eastAsia"/>
                <w:spacing w:val="-6"/>
                <w:sz w:val="22"/>
                <w:szCs w:val="22"/>
              </w:rPr>
              <w:t>以研判擔保品之價值。</w:t>
            </w:r>
          </w:p>
          <w:p w14:paraId="2EAC9DF3" w14:textId="77777777" w:rsidR="00D616B9" w:rsidRPr="0090092F" w:rsidRDefault="00D616B9" w:rsidP="001058C7">
            <w:pPr>
              <w:spacing w:line="0" w:lineRule="atLeast"/>
              <w:ind w:leftChars="86" w:left="631" w:hangingChars="193" w:hanging="425"/>
              <w:rPr>
                <w:rFonts w:ascii="標楷體" w:eastAsia="標楷體" w:hAnsi="標楷體"/>
                <w:sz w:val="22"/>
                <w:szCs w:val="22"/>
              </w:rPr>
            </w:pPr>
            <w:r w:rsidRPr="0090092F">
              <w:rPr>
                <w:rFonts w:ascii="標楷體" w:eastAsia="標楷體" w:hAnsi="標楷體" w:hint="eastAsia"/>
                <w:sz w:val="22"/>
                <w:szCs w:val="22"/>
              </w:rPr>
              <w:t>8.2由往來對象之同業了解其負責人之性格、風評、信譽、經營能力及營業狀況和業界地位。</w:t>
            </w:r>
          </w:p>
          <w:p w14:paraId="2F344434" w14:textId="77777777" w:rsidR="00D616B9" w:rsidRPr="0090092F" w:rsidRDefault="00D616B9" w:rsidP="001058C7">
            <w:pPr>
              <w:spacing w:line="0" w:lineRule="atLeast"/>
              <w:ind w:leftChars="86" w:left="631" w:hangingChars="193" w:hanging="425"/>
              <w:rPr>
                <w:rFonts w:ascii="標楷體" w:eastAsia="標楷體" w:hAnsi="標楷體"/>
                <w:sz w:val="22"/>
                <w:szCs w:val="22"/>
              </w:rPr>
            </w:pPr>
            <w:r w:rsidRPr="0090092F">
              <w:rPr>
                <w:rFonts w:ascii="標楷體" w:eastAsia="標楷體" w:hAnsi="標楷體" w:hint="eastAsia"/>
                <w:sz w:val="22"/>
                <w:szCs w:val="22"/>
              </w:rPr>
              <w:t>8.3由其所加入之同業公會了解該行業之一般動態、經營現況和將來趨勢。</w:t>
            </w:r>
          </w:p>
          <w:p w14:paraId="032938F7" w14:textId="77777777" w:rsidR="00D616B9" w:rsidRPr="0090092F" w:rsidRDefault="00D616B9" w:rsidP="001058C7">
            <w:pPr>
              <w:spacing w:line="0" w:lineRule="atLeast"/>
              <w:ind w:leftChars="86" w:left="631" w:hangingChars="193" w:hanging="425"/>
              <w:rPr>
                <w:rFonts w:ascii="標楷體" w:eastAsia="標楷體" w:hAnsi="標楷體"/>
                <w:sz w:val="22"/>
                <w:szCs w:val="22"/>
              </w:rPr>
            </w:pPr>
            <w:r w:rsidRPr="0090092F">
              <w:rPr>
                <w:rFonts w:ascii="標楷體" w:eastAsia="標楷體" w:hAnsi="標楷體" w:hint="eastAsia"/>
                <w:sz w:val="22"/>
                <w:szCs w:val="22"/>
              </w:rPr>
              <w:t>8.4側面調查往來上、下游產業對象（即進銷對象）與其往來密切之廠商，以了解負責人之品格、嗜好及信用、風評。</w:t>
            </w:r>
          </w:p>
          <w:p w14:paraId="5F7B0670" w14:textId="77777777" w:rsidR="00D616B9" w:rsidRPr="0090092F" w:rsidRDefault="00D616B9" w:rsidP="001058C7">
            <w:pPr>
              <w:pStyle w:val="af1"/>
              <w:spacing w:line="0" w:lineRule="atLeast"/>
              <w:ind w:leftChars="86" w:left="631" w:hangingChars="193" w:hanging="425"/>
              <w:rPr>
                <w:rFonts w:ascii="標楷體" w:eastAsia="標楷體" w:hAnsi="標楷體"/>
                <w:sz w:val="22"/>
                <w:szCs w:val="22"/>
              </w:rPr>
            </w:pPr>
            <w:r w:rsidRPr="0090092F">
              <w:rPr>
                <w:rFonts w:ascii="標楷體" w:hAnsi="標楷體" w:hint="eastAsia"/>
                <w:sz w:val="22"/>
                <w:szCs w:val="22"/>
              </w:rPr>
              <w:t xml:space="preserve">8.5 </w:t>
            </w:r>
            <w:r w:rsidRPr="0090092F">
              <w:rPr>
                <w:rFonts w:ascii="標楷體" w:eastAsia="標楷體" w:hAnsi="標楷體" w:hint="eastAsia"/>
                <w:sz w:val="22"/>
                <w:szCs w:val="22"/>
              </w:rPr>
              <w:t>向建設局、監理處：了解動產質押設定及信託占有登記；向國貿局：查詢進出口績優廠商；利用政府機關之統計資料：包括行政院主計處、經濟部統計處、財政部、中央銀行外匯局、關稅總局、交通部等機關編印之月報、季報或年報等收集所需之資料。</w:t>
            </w:r>
          </w:p>
          <w:p w14:paraId="0DB2E510" w14:textId="77777777" w:rsidR="00D616B9" w:rsidRPr="0090092F" w:rsidRDefault="00D616B9" w:rsidP="001058C7">
            <w:pPr>
              <w:spacing w:line="0" w:lineRule="atLeast"/>
              <w:ind w:leftChars="86" w:left="631" w:hangingChars="193" w:hanging="425"/>
              <w:rPr>
                <w:rFonts w:ascii="標楷體" w:eastAsia="標楷體" w:hAnsi="標楷體"/>
                <w:sz w:val="22"/>
                <w:szCs w:val="22"/>
              </w:rPr>
            </w:pPr>
            <w:r w:rsidRPr="0090092F">
              <w:rPr>
                <w:rFonts w:ascii="標楷體" w:eastAsia="標楷體" w:hAnsi="標楷體" w:hint="eastAsia"/>
                <w:sz w:val="22"/>
                <w:szCs w:val="22"/>
              </w:rPr>
              <w:t>8.6區域外之擔保品可洽詢當地金融機構或房屋仲介公司作為參考。</w:t>
            </w:r>
          </w:p>
          <w:p w14:paraId="230A5049" w14:textId="77777777" w:rsidR="00D616B9" w:rsidRPr="0090092F" w:rsidRDefault="00D616B9" w:rsidP="001058C7">
            <w:pPr>
              <w:spacing w:beforeLines="50" w:before="120" w:line="0" w:lineRule="atLeast"/>
              <w:ind w:left="495" w:hangingChars="225" w:hanging="495"/>
              <w:rPr>
                <w:rFonts w:ascii="標楷體" w:eastAsia="標楷體" w:hAnsi="標楷體"/>
                <w:sz w:val="22"/>
                <w:szCs w:val="22"/>
              </w:rPr>
            </w:pPr>
            <w:r w:rsidRPr="0090092F">
              <w:rPr>
                <w:rFonts w:ascii="標楷體" w:eastAsia="標楷體" w:hAnsi="標楷體" w:hint="eastAsia"/>
                <w:sz w:val="22"/>
                <w:szCs w:val="22"/>
              </w:rPr>
              <w:t>9.1依據「擔保品鑑價標準處理辦法」辦理擔保品估價。</w:t>
            </w:r>
          </w:p>
          <w:p w14:paraId="5DB6C035" w14:textId="77777777" w:rsidR="00D616B9" w:rsidRPr="0090092F" w:rsidRDefault="00D616B9" w:rsidP="001058C7">
            <w:pPr>
              <w:spacing w:line="0" w:lineRule="atLeast"/>
              <w:ind w:left="495" w:hangingChars="225" w:hanging="495"/>
              <w:rPr>
                <w:rFonts w:ascii="標楷體" w:eastAsia="標楷體" w:hAnsi="標楷體"/>
                <w:sz w:val="22"/>
                <w:szCs w:val="22"/>
              </w:rPr>
            </w:pPr>
            <w:r w:rsidRPr="0090092F">
              <w:rPr>
                <w:rFonts w:ascii="標楷體" w:eastAsia="標楷體" w:hAnsi="標楷體" w:hint="eastAsia"/>
                <w:sz w:val="22"/>
                <w:szCs w:val="22"/>
              </w:rPr>
              <w:t>9.2動產標的物是否屬於「動產擔保交易標的物品類表」所列之動產，非屬該品類表之動產不予受理。</w:t>
            </w:r>
          </w:p>
          <w:p w14:paraId="46F89A3A" w14:textId="77777777" w:rsidR="00D616B9" w:rsidRPr="0090092F" w:rsidRDefault="00D616B9" w:rsidP="001058C7">
            <w:pPr>
              <w:spacing w:line="0" w:lineRule="atLeast"/>
              <w:ind w:leftChars="225" w:left="540"/>
              <w:rPr>
                <w:rFonts w:ascii="標楷體" w:eastAsia="標楷體" w:hAnsi="標楷體"/>
                <w:spacing w:val="-16"/>
                <w:sz w:val="22"/>
                <w:szCs w:val="22"/>
              </w:rPr>
            </w:pPr>
            <w:r w:rsidRPr="0090092F">
              <w:rPr>
                <w:rFonts w:ascii="標楷體" w:eastAsia="標楷體" w:hAnsi="標楷體" w:hint="eastAsia"/>
                <w:sz w:val="22"/>
                <w:szCs w:val="22"/>
              </w:rPr>
              <w:t>動產標的物之名稱、品質、規格、價值、數量是否與明細所列相符，並注意其有無瑕疵，有無糾葛情事或其他權利設定。</w:t>
            </w:r>
          </w:p>
          <w:p w14:paraId="4A418F44" w14:textId="77777777" w:rsidR="00D616B9" w:rsidRPr="0090092F" w:rsidRDefault="00D616B9" w:rsidP="001058C7">
            <w:pPr>
              <w:spacing w:beforeLines="50" w:before="120" w:line="0" w:lineRule="atLeast"/>
              <w:ind w:left="495" w:hangingChars="225" w:hanging="495"/>
              <w:rPr>
                <w:rFonts w:ascii="標楷體" w:eastAsia="標楷體" w:hAnsi="標楷體"/>
                <w:sz w:val="22"/>
                <w:szCs w:val="22"/>
              </w:rPr>
            </w:pPr>
            <w:r w:rsidRPr="0090092F">
              <w:rPr>
                <w:rFonts w:ascii="標楷體" w:eastAsia="標楷體" w:hAnsi="標楷體" w:hint="eastAsia"/>
                <w:sz w:val="22"/>
                <w:szCs w:val="22"/>
              </w:rPr>
              <w:t>10.1依據與客戶交談所得資料及現場查訪結果撰寫徵信報告書。</w:t>
            </w:r>
          </w:p>
          <w:p w14:paraId="502208A2" w14:textId="77777777" w:rsidR="00D616B9" w:rsidRPr="0090092F" w:rsidRDefault="00D616B9" w:rsidP="001058C7">
            <w:pPr>
              <w:spacing w:line="0" w:lineRule="atLeast"/>
              <w:ind w:left="495" w:hangingChars="225" w:hanging="495"/>
              <w:rPr>
                <w:rFonts w:ascii="標楷體" w:eastAsia="標楷體" w:hAnsi="標楷體"/>
                <w:sz w:val="22"/>
                <w:szCs w:val="22"/>
              </w:rPr>
            </w:pPr>
            <w:r w:rsidRPr="0090092F">
              <w:rPr>
                <w:rFonts w:ascii="標楷體" w:eastAsia="標楷體" w:hAnsi="標楷體" w:hint="eastAsia"/>
                <w:sz w:val="22"/>
                <w:szCs w:val="22"/>
              </w:rPr>
              <w:t>10.2個人戶徵信報告書內容應包括：個人基本資料、學歷、經歷、經營事業或職業、經濟狀況、個人品格、家庭狀況、擁有資產、投資或所經營事業、銀行往來、每年個人收支等情形。</w:t>
            </w:r>
          </w:p>
          <w:p w14:paraId="44B1FC07" w14:textId="77777777" w:rsidR="00D616B9" w:rsidRPr="0090092F" w:rsidRDefault="00D616B9" w:rsidP="001058C7">
            <w:pPr>
              <w:spacing w:line="0" w:lineRule="atLeast"/>
              <w:ind w:left="495" w:hangingChars="225" w:hanging="495"/>
              <w:rPr>
                <w:rFonts w:ascii="標楷體" w:eastAsia="標楷體" w:hAnsi="標楷體"/>
                <w:sz w:val="22"/>
                <w:szCs w:val="22"/>
              </w:rPr>
            </w:pPr>
            <w:r w:rsidRPr="0090092F">
              <w:rPr>
                <w:rFonts w:ascii="標楷體" w:eastAsia="標楷體" w:hAnsi="標楷體" w:hint="eastAsia"/>
                <w:sz w:val="22"/>
                <w:szCs w:val="22"/>
              </w:rPr>
              <w:t>10.3企業戶徵信報告書內容應包括：公司基本資料、組織型態、沿革、代表人、主要股東或合夥人、實際經營者、土地建物、主要機器及設備、工廠水電供應情形、財務報表、最近三年之產銷情形、財務分析、業界分析、員工、銀行往來、綜合評述等。</w:t>
            </w:r>
          </w:p>
          <w:p w14:paraId="7B1E75D3" w14:textId="77777777" w:rsidR="00D616B9" w:rsidRDefault="00D616B9" w:rsidP="001058C7">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2"/>
                <w:szCs w:val="22"/>
              </w:rPr>
            </w:pPr>
            <w:r w:rsidRPr="0090092F">
              <w:rPr>
                <w:rFonts w:ascii="標楷體" w:eastAsia="標楷體" w:hAnsi="標楷體" w:hint="eastAsia"/>
                <w:sz w:val="22"/>
                <w:szCs w:val="22"/>
              </w:rPr>
              <w:t>10.4將徵信報告書交授信人員審查。</w:t>
            </w:r>
          </w:p>
          <w:p w14:paraId="5A9B2553" w14:textId="77777777" w:rsidR="001058C7" w:rsidRDefault="001058C7" w:rsidP="001058C7">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2"/>
                <w:szCs w:val="22"/>
              </w:rPr>
            </w:pPr>
          </w:p>
          <w:p w14:paraId="0CF3BCCB" w14:textId="77777777" w:rsidR="001058C7" w:rsidRPr="0090092F" w:rsidRDefault="001058C7" w:rsidP="001058C7">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2"/>
                <w:szCs w:val="22"/>
              </w:rPr>
            </w:pPr>
          </w:p>
        </w:tc>
      </w:tr>
    </w:tbl>
    <w:p w14:paraId="425BD1AE" w14:textId="77777777" w:rsidR="00906C40" w:rsidRDefault="00906C40">
      <w:r>
        <w:br w:type="page"/>
      </w:r>
    </w:p>
    <w:p w14:paraId="5787D780" w14:textId="77777777" w:rsidR="00906C40" w:rsidRDefault="00906C40"/>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6"/>
        <w:gridCol w:w="3507"/>
        <w:gridCol w:w="3260"/>
        <w:gridCol w:w="2693"/>
      </w:tblGrid>
      <w:tr w:rsidR="00D616B9" w:rsidRPr="00411571" w14:paraId="253C7294" w14:textId="77777777" w:rsidTr="00965060">
        <w:tc>
          <w:tcPr>
            <w:tcW w:w="316" w:type="dxa"/>
            <w:vMerge w:val="restart"/>
            <w:shd w:val="clear" w:color="auto" w:fill="D9D9D9" w:themeFill="background1" w:themeFillShade="D9"/>
          </w:tcPr>
          <w:p w14:paraId="11633AC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26D349CD" w14:textId="77777777" w:rsidR="00774FAB" w:rsidRDefault="00774FAB"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12C2FEF7" w14:textId="77777777" w:rsidR="00774FAB" w:rsidRDefault="00774FAB"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5DBBF3C4" w14:textId="77777777" w:rsidR="00774FAB" w:rsidRDefault="00774FAB"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E837C39" w14:textId="77777777" w:rsidR="00774FAB" w:rsidRDefault="00774FAB"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65415E43" w14:textId="77777777" w:rsidR="00774FAB" w:rsidRDefault="00774FAB"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17CA1C17" w14:textId="77777777" w:rsidR="00774FAB" w:rsidRDefault="00774FAB"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3FA45979" w14:textId="77777777" w:rsidR="00774FAB" w:rsidRDefault="00774FAB"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1F095CD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r w:rsidRPr="00C930E4">
              <w:rPr>
                <w:rFonts w:ascii="標楷體" w:eastAsia="標楷體" w:hAnsi="標楷體" w:hint="eastAsia"/>
              </w:rPr>
              <w:t>注</w:t>
            </w:r>
          </w:p>
          <w:p w14:paraId="453C3EF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3348317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739DA03A"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118CBA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2F49A5C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376A850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C7E8E4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6E24765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7DD6EF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54F758A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r w:rsidRPr="00C930E4">
              <w:rPr>
                <w:rFonts w:ascii="標楷體" w:eastAsia="標楷體" w:hAnsi="標楷體" w:hint="eastAsia"/>
              </w:rPr>
              <w:t>意</w:t>
            </w:r>
          </w:p>
          <w:p w14:paraId="3010740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240125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6F0BD59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340CE63C"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6DE94C0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2A15DC1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23AA3A4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54896A7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36C5259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r w:rsidRPr="00C930E4">
              <w:rPr>
                <w:rFonts w:ascii="標楷體" w:eastAsia="標楷體" w:hAnsi="標楷體" w:hint="eastAsia"/>
              </w:rPr>
              <w:t>事</w:t>
            </w:r>
          </w:p>
          <w:p w14:paraId="443F5EE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4E28B05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A01CD1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225391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690B92AC"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7C06CB9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2BBD616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1B4EAED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r w:rsidRPr="00C930E4">
              <w:rPr>
                <w:rFonts w:ascii="標楷體" w:eastAsia="標楷體" w:hAnsi="標楷體" w:hint="eastAsia"/>
              </w:rPr>
              <w:t>項</w:t>
            </w:r>
          </w:p>
        </w:tc>
        <w:tc>
          <w:tcPr>
            <w:tcW w:w="3507" w:type="dxa"/>
            <w:shd w:val="clear" w:color="auto" w:fill="D9D9D9" w:themeFill="background1" w:themeFillShade="D9"/>
          </w:tcPr>
          <w:p w14:paraId="34975D8E"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授信</w:t>
            </w:r>
            <w:r>
              <w:rPr>
                <w:rFonts w:ascii="標楷體" w:eastAsia="標楷體" w:hAnsi="標楷體" w:hint="eastAsia"/>
              </w:rPr>
              <w:t>人員</w:t>
            </w:r>
          </w:p>
        </w:tc>
        <w:tc>
          <w:tcPr>
            <w:tcW w:w="3260" w:type="dxa"/>
            <w:shd w:val="clear" w:color="auto" w:fill="D9D9D9" w:themeFill="background1" w:themeFillShade="D9"/>
          </w:tcPr>
          <w:p w14:paraId="2DECE16F"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徵信</w:t>
            </w:r>
            <w:r>
              <w:rPr>
                <w:rFonts w:ascii="標楷體" w:eastAsia="標楷體" w:hAnsi="標楷體" w:hint="eastAsia"/>
              </w:rPr>
              <w:t>人員</w:t>
            </w:r>
          </w:p>
        </w:tc>
        <w:tc>
          <w:tcPr>
            <w:tcW w:w="2693" w:type="dxa"/>
            <w:shd w:val="clear" w:color="auto" w:fill="D9D9D9" w:themeFill="background1" w:themeFillShade="D9"/>
          </w:tcPr>
          <w:p w14:paraId="739138C9" w14:textId="77777777" w:rsidR="00D616B9" w:rsidRPr="00411571" w:rsidRDefault="00D616B9" w:rsidP="00277E05">
            <w:pPr>
              <w:spacing w:line="240" w:lineRule="exact"/>
              <w:jc w:val="center"/>
              <w:rPr>
                <w:rFonts w:ascii="標楷體" w:eastAsia="標楷體" w:hAnsi="標楷體"/>
              </w:rPr>
            </w:pPr>
            <w:r w:rsidRPr="00411571">
              <w:rPr>
                <w:rFonts w:ascii="標楷體" w:eastAsia="標楷體" w:hAnsi="標楷體" w:hint="eastAsia"/>
              </w:rPr>
              <w:t>主管</w:t>
            </w:r>
            <w:r>
              <w:rPr>
                <w:rFonts w:ascii="標楷體" w:eastAsia="標楷體" w:hAnsi="標楷體" w:hint="eastAsia"/>
              </w:rPr>
              <w:t>/覆核</w:t>
            </w:r>
          </w:p>
        </w:tc>
      </w:tr>
      <w:tr w:rsidR="00D616B9" w:rsidRPr="00411571" w14:paraId="028100E3" w14:textId="77777777" w:rsidTr="00965060">
        <w:trPr>
          <w:trHeight w:val="13561"/>
        </w:trPr>
        <w:tc>
          <w:tcPr>
            <w:tcW w:w="316" w:type="dxa"/>
            <w:vMerge/>
            <w:shd w:val="clear" w:color="auto" w:fill="D9D9D9" w:themeFill="background1" w:themeFillShade="D9"/>
          </w:tcPr>
          <w:p w14:paraId="1B045F7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c>
          <w:tcPr>
            <w:tcW w:w="3507" w:type="dxa"/>
          </w:tcPr>
          <w:p w14:paraId="11CF784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r w:rsidRPr="00C930E4">
              <w:rPr>
                <w:rFonts w:ascii="標楷體" w:eastAsia="標楷體" w:hAnsi="標楷體" w:hint="eastAsia"/>
              </w:rPr>
              <w:t>1.受理申請時</w:t>
            </w:r>
            <w:r w:rsidRPr="00450910">
              <w:rPr>
                <w:rFonts w:ascii="標楷體" w:eastAsia="標楷體" w:hAnsi="標楷體" w:hint="eastAsia"/>
                <w:color w:val="000000" w:themeColor="text1"/>
                <w:sz w:val="18"/>
                <w:szCs w:val="18"/>
              </w:rPr>
              <w:t>(</w:t>
            </w:r>
            <w:r w:rsidRPr="00450910">
              <w:rPr>
                <w:rFonts w:ascii="標楷體" w:eastAsia="標楷體" w:hAnsi="標楷體"/>
                <w:color w:val="000000" w:themeColor="text1"/>
                <w:sz w:val="18"/>
                <w:szCs w:val="18"/>
              </w:rPr>
              <w:t>受理期間應妥為說明，並以一次告知為原則</w:t>
            </w:r>
            <w:r w:rsidRPr="00450910">
              <w:rPr>
                <w:rFonts w:ascii="標楷體" w:eastAsia="標楷體" w:hAnsi="標楷體" w:hint="eastAsia"/>
                <w:color w:val="000000" w:themeColor="text1"/>
                <w:sz w:val="18"/>
                <w:szCs w:val="18"/>
              </w:rPr>
              <w:t>-</w:t>
            </w:r>
            <w:r w:rsidRPr="00450910">
              <w:rPr>
                <w:rFonts w:ascii="標楷體" w:eastAsia="標楷體" w:hAnsi="標楷體"/>
                <w:color w:val="000000" w:themeColor="text1"/>
                <w:sz w:val="18"/>
                <w:szCs w:val="18"/>
              </w:rPr>
              <w:t>專業度</w:t>
            </w:r>
            <w:r w:rsidRPr="00450910">
              <w:rPr>
                <w:rFonts w:ascii="標楷體" w:eastAsia="標楷體" w:hAnsi="標楷體" w:hint="eastAsia"/>
                <w:color w:val="000000" w:themeColor="text1"/>
                <w:sz w:val="18"/>
                <w:szCs w:val="18"/>
              </w:rPr>
              <w:t>)</w:t>
            </w:r>
            <w:r w:rsidRPr="00C930E4">
              <w:rPr>
                <w:rFonts w:ascii="標楷體" w:eastAsia="標楷體" w:hAnsi="標楷體" w:hint="eastAsia"/>
              </w:rPr>
              <w:t>應徵取下列文件：</w:t>
            </w:r>
          </w:p>
          <w:p w14:paraId="5F46150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r w:rsidRPr="00C930E4">
              <w:rPr>
                <w:rFonts w:ascii="標楷體" w:eastAsia="標楷體" w:hAnsi="標楷體" w:hint="eastAsia"/>
              </w:rPr>
              <w:t>（1）個人戶部分：</w:t>
            </w:r>
          </w:p>
          <w:p w14:paraId="1EA1BA8F" w14:textId="77777777" w:rsidR="00D616B9" w:rsidRPr="0090092F" w:rsidRDefault="00CB36BF" w:rsidP="00CB36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191" w:left="642" w:hangingChars="92" w:hanging="184"/>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CB36BF">
              <w:rPr>
                <w:rFonts w:ascii="標楷體" w:eastAsia="標楷體" w:hAnsi="標楷體" w:hint="eastAsia"/>
                <w:position w:val="2"/>
                <w:sz w:val="14"/>
                <w:szCs w:val="20"/>
              </w:rPr>
              <w:instrText>1</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個人資料表（借款人保證人每人各一份）</w:t>
            </w:r>
          </w:p>
          <w:p w14:paraId="3D7ED3F2" w14:textId="77777777" w:rsidR="00D616B9" w:rsidRPr="0090092F" w:rsidRDefault="00CB36BF" w:rsidP="00CB36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191" w:left="642" w:hangingChars="92" w:hanging="184"/>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CB36BF">
              <w:rPr>
                <w:rFonts w:ascii="標楷體" w:eastAsia="標楷體" w:hAnsi="標楷體" w:hint="eastAsia"/>
                <w:position w:val="2"/>
                <w:sz w:val="14"/>
                <w:szCs w:val="20"/>
              </w:rPr>
              <w:instrText>2</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借、保人身份證或必要戶籍資料影本。</w:t>
            </w:r>
          </w:p>
          <w:p w14:paraId="4595B624" w14:textId="77777777" w:rsidR="00D616B9" w:rsidRPr="0090092F" w:rsidRDefault="00CB36BF" w:rsidP="00CB36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191" w:left="458"/>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CB36BF">
              <w:rPr>
                <w:rFonts w:ascii="標楷體" w:eastAsia="標楷體" w:hAnsi="標楷體" w:hint="eastAsia"/>
                <w:position w:val="2"/>
                <w:sz w:val="14"/>
                <w:szCs w:val="20"/>
              </w:rPr>
              <w:instrText>3</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同一關係人資料表。</w:t>
            </w:r>
          </w:p>
          <w:p w14:paraId="1B796B02" w14:textId="77777777" w:rsidR="00D616B9" w:rsidRPr="0090092F" w:rsidRDefault="00CB36BF" w:rsidP="00CB36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191" w:left="658" w:hangingChars="100" w:hanging="200"/>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CB36BF">
              <w:rPr>
                <w:rFonts w:ascii="標楷體" w:eastAsia="標楷體" w:hAnsi="標楷體" w:hint="eastAsia"/>
                <w:position w:val="2"/>
                <w:sz w:val="14"/>
                <w:szCs w:val="20"/>
              </w:rPr>
              <w:instrText>4</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綜合所得稅結算申報書影本（應有稅捐機關之簽收章或證明）</w:t>
            </w:r>
          </w:p>
          <w:p w14:paraId="1C0ADCBB" w14:textId="77777777" w:rsidR="00D616B9" w:rsidRPr="0090092F" w:rsidRDefault="00CB36BF" w:rsidP="00CB36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191" w:left="642" w:hangingChars="92" w:hanging="184"/>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CB36BF">
              <w:rPr>
                <w:rFonts w:ascii="標楷體" w:eastAsia="標楷體" w:hAnsi="標楷體" w:hint="eastAsia"/>
                <w:position w:val="2"/>
                <w:sz w:val="14"/>
                <w:szCs w:val="20"/>
              </w:rPr>
              <w:instrText>5</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本人經營事業有關資料。</w:t>
            </w:r>
          </w:p>
          <w:p w14:paraId="67C2C3D4" w14:textId="77777777" w:rsidR="00D616B9" w:rsidRPr="0090092F" w:rsidRDefault="00CB36BF" w:rsidP="00CB36BF">
            <w:pPr>
              <w:pStyle w:val="af3"/>
              <w:spacing w:line="0" w:lineRule="atLeast"/>
              <w:ind w:leftChars="191" w:left="658" w:hangingChars="100" w:hanging="200"/>
              <w:rPr>
                <w:rFonts w:ascii="標楷體" w:eastAsia="標楷體" w:hAnsi="標楷體"/>
                <w:sz w:val="20"/>
              </w:rPr>
            </w:pPr>
            <w:r>
              <w:rPr>
                <w:rFonts w:ascii="標楷體" w:eastAsia="標楷體" w:hAnsi="標楷體"/>
                <w:sz w:val="20"/>
              </w:rPr>
              <w:fldChar w:fldCharType="begin"/>
            </w:r>
            <w:r>
              <w:rPr>
                <w:rFonts w:ascii="標楷體" w:eastAsia="標楷體" w:hAnsi="標楷體"/>
                <w:sz w:val="20"/>
              </w:rPr>
              <w:instrText xml:space="preserve"> </w:instrText>
            </w:r>
            <w:r>
              <w:rPr>
                <w:rFonts w:ascii="標楷體" w:eastAsia="標楷體" w:hAnsi="標楷體" w:hint="eastAsia"/>
                <w:sz w:val="20"/>
              </w:rPr>
              <w:instrText>eq \o\ac(○,</w:instrText>
            </w:r>
            <w:r w:rsidRPr="00CB36BF">
              <w:rPr>
                <w:rFonts w:ascii="標楷體" w:eastAsia="標楷體" w:hAnsi="標楷體" w:hint="eastAsia"/>
                <w:position w:val="2"/>
                <w:sz w:val="14"/>
              </w:rPr>
              <w:instrText>6</w:instrText>
            </w:r>
            <w:r>
              <w:rPr>
                <w:rFonts w:ascii="標楷體" w:eastAsia="標楷體" w:hAnsi="標楷體" w:hint="eastAsia"/>
                <w:sz w:val="20"/>
              </w:rPr>
              <w:instrText>)</w:instrText>
            </w:r>
            <w:r>
              <w:rPr>
                <w:rFonts w:ascii="標楷體" w:eastAsia="標楷體" w:hAnsi="標楷體"/>
                <w:sz w:val="20"/>
              </w:rPr>
              <w:fldChar w:fldCharType="end"/>
            </w:r>
            <w:r w:rsidR="00D616B9" w:rsidRPr="0090092F">
              <w:rPr>
                <w:rFonts w:ascii="標楷體" w:eastAsia="標楷體" w:hAnsi="標楷體" w:hint="eastAsia"/>
                <w:sz w:val="20"/>
              </w:rPr>
              <w:t>本人、配偶、子女土地及建物所有權狀影本。</w:t>
            </w:r>
          </w:p>
          <w:p w14:paraId="35DF8A50" w14:textId="77777777" w:rsidR="00D616B9" w:rsidRPr="0090092F" w:rsidRDefault="00CB36BF" w:rsidP="00CB36BF">
            <w:pPr>
              <w:pStyle w:val="af3"/>
              <w:spacing w:line="0" w:lineRule="atLeast"/>
              <w:ind w:leftChars="191" w:left="658" w:hangingChars="100" w:hanging="200"/>
              <w:rPr>
                <w:rFonts w:ascii="標楷體" w:eastAsia="標楷體" w:hAnsi="標楷體"/>
                <w:sz w:val="20"/>
              </w:rPr>
            </w:pPr>
            <w:r>
              <w:rPr>
                <w:rFonts w:ascii="標楷體" w:eastAsia="標楷體" w:hAnsi="標楷體"/>
                <w:sz w:val="20"/>
              </w:rPr>
              <w:fldChar w:fldCharType="begin"/>
            </w:r>
            <w:r>
              <w:rPr>
                <w:rFonts w:ascii="標楷體" w:eastAsia="標楷體" w:hAnsi="標楷體"/>
                <w:sz w:val="20"/>
              </w:rPr>
              <w:instrText xml:space="preserve"> </w:instrText>
            </w:r>
            <w:r>
              <w:rPr>
                <w:rFonts w:ascii="標楷體" w:eastAsia="標楷體" w:hAnsi="標楷體" w:hint="eastAsia"/>
                <w:sz w:val="20"/>
              </w:rPr>
              <w:instrText>eq \o\ac(○,</w:instrText>
            </w:r>
            <w:r w:rsidRPr="00CB36BF">
              <w:rPr>
                <w:rFonts w:ascii="標楷體" w:eastAsia="標楷體" w:hAnsi="標楷體" w:hint="eastAsia"/>
                <w:position w:val="2"/>
                <w:sz w:val="14"/>
              </w:rPr>
              <w:instrText>7</w:instrText>
            </w:r>
            <w:r>
              <w:rPr>
                <w:rFonts w:ascii="標楷體" w:eastAsia="標楷體" w:hAnsi="標楷體" w:hint="eastAsia"/>
                <w:sz w:val="20"/>
              </w:rPr>
              <w:instrText>)</w:instrText>
            </w:r>
            <w:r>
              <w:rPr>
                <w:rFonts w:ascii="標楷體" w:eastAsia="標楷體" w:hAnsi="標楷體"/>
                <w:sz w:val="20"/>
              </w:rPr>
              <w:fldChar w:fldCharType="end"/>
            </w:r>
            <w:r w:rsidR="00D616B9" w:rsidRPr="0090092F">
              <w:rPr>
                <w:rFonts w:ascii="標楷體" w:eastAsia="標楷體" w:hAnsi="標楷體" w:hint="eastAsia"/>
                <w:sz w:val="20"/>
              </w:rPr>
              <w:t>轉貸戶須提供最近一年繳息明細表、保險單影本。</w:t>
            </w:r>
          </w:p>
          <w:p w14:paraId="5BC9E0EC"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600" w:hangingChars="250" w:hanging="600"/>
              <w:rPr>
                <w:rFonts w:ascii="標楷體" w:eastAsia="標楷體" w:hAnsi="標楷體"/>
              </w:rPr>
            </w:pPr>
            <w:r w:rsidRPr="00C930E4">
              <w:rPr>
                <w:rFonts w:ascii="標楷體" w:eastAsia="標楷體" w:hAnsi="標楷體" w:hint="eastAsia"/>
              </w:rPr>
              <w:t>（2）企業戶部分：依組織型態及資金用途酌以徵取。</w:t>
            </w:r>
          </w:p>
          <w:p w14:paraId="6AC6B0F9" w14:textId="77777777" w:rsidR="00D616B9" w:rsidRPr="0090092F" w:rsidRDefault="00CB36BF"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800" w:hangingChars="100" w:hanging="200"/>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CB36BF">
              <w:rPr>
                <w:rFonts w:ascii="標楷體" w:eastAsia="標楷體" w:hAnsi="標楷體" w:hint="eastAsia"/>
                <w:position w:val="2"/>
                <w:sz w:val="14"/>
                <w:szCs w:val="20"/>
              </w:rPr>
              <w:instrText>1</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資料表或簡易資料表、小規模營利事業簡易資料表。</w:t>
            </w:r>
          </w:p>
          <w:p w14:paraId="6380283B" w14:textId="77777777" w:rsidR="00D616B9" w:rsidRPr="0090092F" w:rsidRDefault="00CB36BF"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800" w:hangingChars="100" w:hanging="200"/>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CB36BF">
              <w:rPr>
                <w:rFonts w:ascii="標楷體" w:eastAsia="標楷體" w:hAnsi="標楷體" w:hint="eastAsia"/>
                <w:position w:val="2"/>
                <w:sz w:val="14"/>
                <w:szCs w:val="20"/>
              </w:rPr>
              <w:instrText>2</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經濟部公司執照影本或上網列印「公司基本資料查詢」。</w:t>
            </w:r>
          </w:p>
          <w:p w14:paraId="46944F4D" w14:textId="77777777" w:rsidR="00D616B9" w:rsidRPr="0090092F" w:rsidRDefault="00CB36BF"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600"/>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CB36BF">
              <w:rPr>
                <w:rFonts w:ascii="標楷體" w:eastAsia="標楷體" w:hAnsi="標楷體" w:hint="eastAsia"/>
                <w:position w:val="2"/>
                <w:sz w:val="14"/>
                <w:szCs w:val="20"/>
              </w:rPr>
              <w:instrText>3</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商業登記文件影本。</w:t>
            </w:r>
          </w:p>
          <w:p w14:paraId="42B31E14" w14:textId="77777777" w:rsidR="00D616B9" w:rsidRPr="0090092F" w:rsidRDefault="00CB36BF"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600"/>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CB36BF">
              <w:rPr>
                <w:rFonts w:ascii="標楷體" w:eastAsia="標楷體" w:hAnsi="標楷體" w:hint="eastAsia"/>
                <w:position w:val="2"/>
                <w:sz w:val="14"/>
                <w:szCs w:val="20"/>
              </w:rPr>
              <w:instrText>4</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工廠登記證件影本。</w:t>
            </w:r>
          </w:p>
          <w:p w14:paraId="6C95CEB0" w14:textId="77777777" w:rsidR="00D616B9" w:rsidRPr="0090092F" w:rsidRDefault="00CB36BF"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784" w:hangingChars="92" w:hanging="184"/>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CB36BF">
              <w:rPr>
                <w:rFonts w:ascii="標楷體" w:eastAsia="標楷體" w:hAnsi="標楷體" w:hint="eastAsia"/>
                <w:position w:val="2"/>
                <w:sz w:val="14"/>
                <w:szCs w:val="20"/>
              </w:rPr>
              <w:instrText>5</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主管機關登記證件影本。</w:t>
            </w:r>
          </w:p>
          <w:p w14:paraId="4A272595" w14:textId="77777777" w:rsidR="00D616B9" w:rsidRPr="0090092F" w:rsidRDefault="00F203FE"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600"/>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F203FE">
              <w:rPr>
                <w:rFonts w:ascii="標楷體" w:eastAsia="標楷體" w:hAnsi="標楷體" w:hint="eastAsia"/>
                <w:position w:val="2"/>
                <w:sz w:val="14"/>
                <w:szCs w:val="20"/>
              </w:rPr>
              <w:instrText>6</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公司章程或合夥契約。</w:t>
            </w:r>
          </w:p>
          <w:p w14:paraId="5AD9917B" w14:textId="77777777" w:rsidR="00D616B9" w:rsidRPr="0090092F" w:rsidRDefault="00F203FE"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800" w:hangingChars="100" w:hanging="200"/>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F203FE">
              <w:rPr>
                <w:rFonts w:ascii="標楷體" w:eastAsia="標楷體" w:hAnsi="標楷體" w:hint="eastAsia"/>
                <w:position w:val="2"/>
                <w:sz w:val="14"/>
                <w:szCs w:val="20"/>
              </w:rPr>
              <w:instrText>7</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股東名冊或合夥名單、董監事名冊。</w:t>
            </w:r>
          </w:p>
          <w:p w14:paraId="67AEF90B" w14:textId="77777777" w:rsidR="00D616B9" w:rsidRPr="0090092F" w:rsidRDefault="00F203FE"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800" w:hangingChars="100" w:hanging="200"/>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F203FE">
              <w:rPr>
                <w:rFonts w:ascii="標楷體" w:eastAsia="標楷體" w:hAnsi="標楷體" w:hint="eastAsia"/>
                <w:position w:val="2"/>
                <w:sz w:val="14"/>
                <w:szCs w:val="20"/>
              </w:rPr>
              <w:instrText>8</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同一關係企業及集團企業資料表。</w:t>
            </w:r>
          </w:p>
          <w:p w14:paraId="3E950146" w14:textId="77777777" w:rsidR="00D616B9" w:rsidRPr="0090092F" w:rsidRDefault="00F203FE"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800" w:hangingChars="100" w:hanging="200"/>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F203FE">
              <w:rPr>
                <w:rFonts w:ascii="標楷體" w:eastAsia="標楷體" w:hAnsi="標楷體" w:hint="eastAsia"/>
                <w:position w:val="2"/>
                <w:sz w:val="14"/>
                <w:szCs w:val="20"/>
              </w:rPr>
              <w:instrText>9</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個人資料表</w:t>
            </w:r>
            <w:r w:rsidR="00AB18C1">
              <w:rPr>
                <w:rFonts w:ascii="標楷體" w:eastAsia="標楷體" w:hAnsi="標楷體" w:hint="eastAsia"/>
                <w:sz w:val="20"/>
                <w:szCs w:val="20"/>
              </w:rPr>
              <w:t>(</w:t>
            </w:r>
            <w:r w:rsidR="00D616B9" w:rsidRPr="0090092F">
              <w:rPr>
                <w:rFonts w:ascii="標楷體" w:eastAsia="標楷體" w:hAnsi="標楷體" w:hint="eastAsia"/>
                <w:sz w:val="20"/>
                <w:szCs w:val="20"/>
              </w:rPr>
              <w:t>主要負責人及保證人</w:t>
            </w:r>
            <w:r w:rsidR="00AB18C1">
              <w:rPr>
                <w:rFonts w:ascii="標楷體" w:eastAsia="標楷體" w:hAnsi="標楷體" w:hint="eastAsia"/>
                <w:sz w:val="20"/>
                <w:szCs w:val="20"/>
              </w:rPr>
              <w:t>)</w:t>
            </w:r>
            <w:r w:rsidR="00D616B9" w:rsidRPr="0090092F">
              <w:rPr>
                <w:rFonts w:ascii="標楷體" w:eastAsia="標楷體" w:hAnsi="標楷體" w:hint="eastAsia"/>
                <w:sz w:val="20"/>
                <w:szCs w:val="20"/>
              </w:rPr>
              <w:t>。</w:t>
            </w:r>
          </w:p>
          <w:p w14:paraId="755EB1F1" w14:textId="77777777" w:rsidR="00D616B9" w:rsidRPr="0090092F" w:rsidRDefault="00F203FE"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600"/>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F203FE">
              <w:rPr>
                <w:rFonts w:ascii="標楷體" w:eastAsia="標楷體" w:hAnsi="標楷體" w:hint="eastAsia"/>
                <w:position w:val="1"/>
                <w:sz w:val="14"/>
                <w:szCs w:val="20"/>
              </w:rPr>
              <w:instrText>10</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會計師財務查核報告。</w:t>
            </w:r>
          </w:p>
          <w:p w14:paraId="4CDD70BF" w14:textId="77777777" w:rsidR="00D616B9" w:rsidRPr="0090092F" w:rsidRDefault="00F203FE"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784" w:hangingChars="92" w:hanging="184"/>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F203FE">
              <w:rPr>
                <w:rFonts w:ascii="標楷體" w:eastAsia="標楷體" w:hAnsi="標楷體" w:hint="eastAsia"/>
                <w:position w:val="1"/>
                <w:sz w:val="14"/>
                <w:szCs w:val="20"/>
              </w:rPr>
              <w:instrText>11</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報稅或期中資產負債表。</w:t>
            </w:r>
          </w:p>
          <w:p w14:paraId="663B3583" w14:textId="77777777" w:rsidR="00D616B9" w:rsidRPr="0090092F" w:rsidRDefault="00F203FE"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600"/>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F203FE">
              <w:rPr>
                <w:rFonts w:ascii="標楷體" w:eastAsia="標楷體" w:hAnsi="標楷體" w:hint="eastAsia"/>
                <w:position w:val="1"/>
                <w:sz w:val="14"/>
                <w:szCs w:val="20"/>
              </w:rPr>
              <w:instrText>12</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報稅或期中損益表。</w:t>
            </w:r>
          </w:p>
          <w:p w14:paraId="0880D289" w14:textId="77777777" w:rsidR="00D616B9" w:rsidRPr="0090092F" w:rsidRDefault="00F203FE"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600"/>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F203FE">
              <w:rPr>
                <w:rFonts w:ascii="標楷體" w:eastAsia="標楷體" w:hAnsi="標楷體" w:hint="eastAsia"/>
                <w:position w:val="1"/>
                <w:sz w:val="14"/>
                <w:szCs w:val="20"/>
              </w:rPr>
              <w:instrText>13</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業主權益變動表。</w:t>
            </w:r>
          </w:p>
          <w:p w14:paraId="5119937B" w14:textId="77777777" w:rsidR="00D616B9" w:rsidRPr="0090092F" w:rsidRDefault="00F203FE"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600"/>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F203FE">
              <w:rPr>
                <w:rFonts w:ascii="標楷體" w:eastAsia="標楷體" w:hAnsi="標楷體" w:hint="eastAsia"/>
                <w:position w:val="1"/>
                <w:sz w:val="14"/>
                <w:szCs w:val="20"/>
              </w:rPr>
              <w:instrText>14</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產（進）銷量值表。</w:t>
            </w:r>
          </w:p>
          <w:p w14:paraId="5D3BBAFC" w14:textId="77777777" w:rsidR="00D616B9" w:rsidRPr="0090092F" w:rsidRDefault="00F203FE"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600"/>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F203FE">
              <w:rPr>
                <w:rFonts w:ascii="標楷體" w:eastAsia="標楷體" w:hAnsi="標楷體" w:hint="eastAsia"/>
                <w:position w:val="1"/>
                <w:sz w:val="14"/>
                <w:szCs w:val="20"/>
              </w:rPr>
              <w:instrText>15</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存借款及保證明細表。</w:t>
            </w:r>
          </w:p>
          <w:p w14:paraId="57814590" w14:textId="77777777" w:rsidR="00D616B9" w:rsidRPr="0090092F" w:rsidRDefault="00F203FE"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784" w:hangingChars="92" w:hanging="184"/>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F203FE">
              <w:rPr>
                <w:rFonts w:ascii="標楷體" w:eastAsia="標楷體" w:hAnsi="標楷體" w:hint="eastAsia"/>
                <w:position w:val="1"/>
                <w:sz w:val="14"/>
                <w:szCs w:val="20"/>
              </w:rPr>
              <w:instrText>16</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年度存借款及保證明細表。</w:t>
            </w:r>
          </w:p>
          <w:p w14:paraId="1556945C" w14:textId="77777777" w:rsidR="00D616B9" w:rsidRPr="0090092F" w:rsidRDefault="00F203FE"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800" w:hangingChars="100" w:hanging="200"/>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F203FE">
              <w:rPr>
                <w:rFonts w:ascii="標楷體" w:eastAsia="標楷體" w:hAnsi="標楷體" w:hint="eastAsia"/>
                <w:position w:val="1"/>
                <w:sz w:val="14"/>
                <w:szCs w:val="20"/>
              </w:rPr>
              <w:instrText>17</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最近月份存借款及保證明細表。</w:t>
            </w:r>
          </w:p>
          <w:p w14:paraId="3586483E" w14:textId="77777777" w:rsidR="00D616B9" w:rsidRPr="0090092F" w:rsidRDefault="00F203FE"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800" w:hangingChars="100" w:hanging="200"/>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F203FE">
              <w:rPr>
                <w:rFonts w:ascii="標楷體" w:eastAsia="標楷體" w:hAnsi="標楷體" w:hint="eastAsia"/>
                <w:position w:val="1"/>
                <w:sz w:val="14"/>
                <w:szCs w:val="20"/>
              </w:rPr>
              <w:instrText>18</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中長期借款分期償還明細表。</w:t>
            </w:r>
          </w:p>
          <w:p w14:paraId="7B8E3C8D" w14:textId="77777777" w:rsidR="00D616B9" w:rsidRPr="0090092F" w:rsidRDefault="00F203FE"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800" w:hangingChars="100" w:hanging="200"/>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F203FE">
              <w:rPr>
                <w:rFonts w:ascii="標楷體" w:eastAsia="標楷體" w:hAnsi="標楷體" w:hint="eastAsia"/>
                <w:position w:val="1"/>
                <w:sz w:val="14"/>
                <w:szCs w:val="20"/>
              </w:rPr>
              <w:instrText>19</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最近稅捐機關納稅證明資料。</w:t>
            </w:r>
          </w:p>
          <w:p w14:paraId="1AB5D8BF" w14:textId="77777777" w:rsidR="00D616B9" w:rsidRDefault="00F203FE"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800" w:hangingChars="100" w:hanging="200"/>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F203FE">
              <w:rPr>
                <w:rFonts w:ascii="標楷體" w:eastAsia="標楷體" w:hAnsi="標楷體" w:hint="eastAsia"/>
                <w:position w:val="1"/>
                <w:sz w:val="14"/>
                <w:szCs w:val="20"/>
              </w:rPr>
              <w:instrText>20</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D616B9" w:rsidRPr="0090092F">
              <w:rPr>
                <w:rFonts w:ascii="標楷體" w:eastAsia="標楷體" w:hAnsi="標楷體" w:hint="eastAsia"/>
                <w:sz w:val="20"/>
                <w:szCs w:val="20"/>
              </w:rPr>
              <w:t>營業人申報銷售額與稅額繳款書或營業稅核定稅額繳納證明影本。</w:t>
            </w:r>
          </w:p>
          <w:p w14:paraId="4D48E40A" w14:textId="77777777" w:rsidR="00AB18C1" w:rsidRPr="00CB36BF" w:rsidRDefault="00AB18C1" w:rsidP="00AB18C1">
            <w:pPr>
              <w:spacing w:line="0" w:lineRule="atLeast"/>
              <w:ind w:leftChars="268" w:left="643"/>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F203FE">
              <w:rPr>
                <w:rFonts w:ascii="標楷體" w:eastAsia="標楷體" w:hAnsi="標楷體" w:hint="eastAsia"/>
                <w:position w:val="1"/>
                <w:sz w:val="14"/>
                <w:szCs w:val="20"/>
              </w:rPr>
              <w:instrText>21</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Pr="00CB36BF">
              <w:rPr>
                <w:rFonts w:ascii="標楷體" w:eastAsia="標楷體" w:hAnsi="標楷體" w:hint="eastAsia"/>
                <w:sz w:val="20"/>
                <w:szCs w:val="20"/>
              </w:rPr>
              <w:t>營運計</w:t>
            </w:r>
            <w:r>
              <w:rPr>
                <w:rFonts w:ascii="標楷體" w:eastAsia="標楷體" w:hAnsi="標楷體" w:hint="eastAsia"/>
                <w:sz w:val="20"/>
                <w:szCs w:val="20"/>
              </w:rPr>
              <w:t>畫</w:t>
            </w:r>
            <w:r w:rsidRPr="00CB36BF">
              <w:rPr>
                <w:rFonts w:ascii="標楷體" w:eastAsia="標楷體" w:hAnsi="標楷體" w:hint="eastAsia"/>
                <w:sz w:val="20"/>
                <w:szCs w:val="20"/>
              </w:rPr>
              <w:t>書。</w:t>
            </w:r>
          </w:p>
          <w:p w14:paraId="00612682" w14:textId="77777777" w:rsidR="00AB18C1" w:rsidRPr="00CB36BF" w:rsidRDefault="00AB18C1" w:rsidP="00AB18C1">
            <w:pPr>
              <w:spacing w:line="0" w:lineRule="atLeast"/>
              <w:ind w:leftChars="268" w:left="643"/>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F203FE">
              <w:rPr>
                <w:rFonts w:ascii="標楷體" w:eastAsia="標楷體" w:hAnsi="標楷體" w:hint="eastAsia"/>
                <w:position w:val="1"/>
                <w:sz w:val="14"/>
                <w:szCs w:val="20"/>
              </w:rPr>
              <w:instrText>22</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Pr="00CB36BF">
              <w:rPr>
                <w:rFonts w:ascii="標楷體" w:eastAsia="標楷體" w:hAnsi="標楷體" w:hint="eastAsia"/>
                <w:sz w:val="20"/>
                <w:szCs w:val="20"/>
              </w:rPr>
              <w:t>現金流量預估表。</w:t>
            </w:r>
          </w:p>
          <w:p w14:paraId="2A0EF8A8" w14:textId="77777777" w:rsidR="00AB18C1" w:rsidRPr="00CB36BF" w:rsidRDefault="00AB18C1" w:rsidP="00AB18C1">
            <w:pPr>
              <w:spacing w:line="0" w:lineRule="atLeast"/>
              <w:ind w:leftChars="268" w:left="643"/>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603369">
              <w:rPr>
                <w:rFonts w:ascii="標楷體" w:eastAsia="標楷體" w:hAnsi="標楷體" w:hint="eastAsia"/>
                <w:position w:val="1"/>
                <w:sz w:val="14"/>
                <w:szCs w:val="20"/>
              </w:rPr>
              <w:instrText>23</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Pr="00CB36BF">
              <w:rPr>
                <w:rFonts w:ascii="標楷體" w:eastAsia="標楷體" w:hAnsi="標楷體" w:hint="eastAsia"/>
                <w:sz w:val="20"/>
                <w:szCs w:val="20"/>
              </w:rPr>
              <w:t>預估損益表。</w:t>
            </w:r>
          </w:p>
          <w:p w14:paraId="1B661E0D" w14:textId="77777777" w:rsidR="00AB18C1" w:rsidRPr="00AB18C1" w:rsidRDefault="00AB18C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250" w:left="880" w:hangingChars="100" w:hanging="280"/>
              <w:rPr>
                <w:rFonts w:ascii="標楷體" w:eastAsia="標楷體" w:hAnsi="標楷體"/>
                <w:sz w:val="28"/>
              </w:rPr>
            </w:pPr>
          </w:p>
        </w:tc>
        <w:tc>
          <w:tcPr>
            <w:tcW w:w="3260" w:type="dxa"/>
          </w:tcPr>
          <w:p w14:paraId="379B927E" w14:textId="77777777" w:rsidR="00D616B9" w:rsidRPr="0090092F" w:rsidRDefault="00D616B9" w:rsidP="00041393">
            <w:pPr>
              <w:spacing w:line="0" w:lineRule="atLeast"/>
              <w:ind w:leftChars="47" w:left="255" w:hangingChars="71" w:hanging="142"/>
              <w:rPr>
                <w:rFonts w:ascii="標楷體" w:eastAsia="標楷體" w:hAnsi="標楷體"/>
                <w:sz w:val="20"/>
                <w:szCs w:val="20"/>
              </w:rPr>
            </w:pPr>
            <w:r w:rsidRPr="0090092F">
              <w:rPr>
                <w:rFonts w:ascii="標楷體" w:eastAsia="標楷體" w:hAnsi="標楷體" w:hint="eastAsia"/>
                <w:sz w:val="20"/>
                <w:szCs w:val="20"/>
              </w:rPr>
              <w:t>1.徵信資料應列為機密檔案，不可提供給他人使用。</w:t>
            </w:r>
          </w:p>
          <w:p w14:paraId="664FC755" w14:textId="77777777" w:rsidR="00D616B9" w:rsidRPr="0090092F" w:rsidRDefault="00D616B9" w:rsidP="00041393">
            <w:pPr>
              <w:spacing w:line="0" w:lineRule="atLeast"/>
              <w:ind w:leftChars="47" w:left="255" w:hangingChars="71" w:hanging="142"/>
              <w:rPr>
                <w:rFonts w:ascii="標楷體" w:eastAsia="標楷體" w:hAnsi="標楷體"/>
                <w:sz w:val="20"/>
                <w:szCs w:val="20"/>
              </w:rPr>
            </w:pPr>
            <w:r w:rsidRPr="0090092F">
              <w:rPr>
                <w:rFonts w:ascii="標楷體" w:eastAsia="標楷體" w:hAnsi="標楷體" w:hint="eastAsia"/>
                <w:sz w:val="20"/>
                <w:szCs w:val="20"/>
              </w:rPr>
              <w:t>2.利用網路向金融聯合徵信中心查詢資料前，應先取得借、保戶之書面同意書。</w:t>
            </w:r>
          </w:p>
          <w:p w14:paraId="1D9F06BC" w14:textId="77777777" w:rsidR="00D616B9" w:rsidRPr="0090092F" w:rsidRDefault="00D616B9" w:rsidP="00041393">
            <w:pPr>
              <w:spacing w:line="0" w:lineRule="atLeast"/>
              <w:ind w:leftChars="47" w:left="255" w:hangingChars="71" w:hanging="142"/>
              <w:rPr>
                <w:rFonts w:ascii="標楷體" w:eastAsia="標楷體" w:hAnsi="標楷體"/>
                <w:sz w:val="20"/>
                <w:szCs w:val="20"/>
              </w:rPr>
            </w:pPr>
            <w:r w:rsidRPr="0090092F">
              <w:rPr>
                <w:rFonts w:ascii="標楷體" w:eastAsia="標楷體" w:hAnsi="標楷體" w:hint="eastAsia"/>
                <w:sz w:val="20"/>
                <w:szCs w:val="20"/>
              </w:rPr>
              <w:t>3.利用聯合徵信中心及銀行同業之資料，以了解客戶與銀行往來及信用之情形。目</w:t>
            </w:r>
            <w:r w:rsidRPr="0090092F">
              <w:rPr>
                <w:rFonts w:ascii="標楷體" w:eastAsia="標楷體" w:hAnsi="標楷體" w:hint="eastAsia"/>
                <w:spacing w:val="-2"/>
                <w:sz w:val="20"/>
                <w:szCs w:val="20"/>
              </w:rPr>
              <w:t>前聯合徵信中心可提供查詢之項目包括：</w:t>
            </w:r>
            <w:r w:rsidRPr="0090092F">
              <w:rPr>
                <w:rFonts w:ascii="標楷體" w:eastAsia="標楷體" w:hAnsi="標楷體" w:hint="eastAsia"/>
                <w:sz w:val="20"/>
                <w:szCs w:val="20"/>
              </w:rPr>
              <w:t>公司登記基本資料、企業財務資料、當月授信戶借款資料、上月授信戶借款資料、最近年度六個月授信戶借款資料、最近年度十二個月授信戶借款資料、上市股票公司營業額資料、免保證商業本票餘額資料、企業授信變動資料、會員機構受理反面承諾資料、記帳關稅保證資料、承租人租賃資料、大額退票資料、廠商進出口資料、個人信用資料、公司董監事及經理人資料、公司營業項目資料、分公司統一編號索引、分公司登記基本資料、以及授信戶逾期、催收及呆帳資料、</w:t>
            </w:r>
            <w:r w:rsidRPr="0090092F">
              <w:rPr>
                <w:rFonts w:ascii="標楷體" w:eastAsia="標楷體" w:hAnsi="標楷體" w:hint="eastAsia"/>
                <w:spacing w:val="-4"/>
                <w:sz w:val="20"/>
                <w:szCs w:val="20"/>
              </w:rPr>
              <w:t>勞工退休準備金相關資訊</w:t>
            </w:r>
            <w:r w:rsidRPr="0090092F">
              <w:rPr>
                <w:rFonts w:ascii="標楷體" w:eastAsia="標楷體" w:hAnsi="標楷體" w:hint="eastAsia"/>
                <w:sz w:val="20"/>
                <w:szCs w:val="20"/>
              </w:rPr>
              <w:t>等。</w:t>
            </w:r>
          </w:p>
          <w:p w14:paraId="78D221A0" w14:textId="77777777" w:rsidR="00D616B9" w:rsidRPr="0090092F" w:rsidRDefault="00D616B9" w:rsidP="00041393">
            <w:pPr>
              <w:spacing w:line="0" w:lineRule="atLeast"/>
              <w:ind w:leftChars="47" w:left="255" w:hangingChars="71" w:hanging="142"/>
              <w:rPr>
                <w:rFonts w:ascii="標楷體" w:eastAsia="標楷體" w:hAnsi="標楷體"/>
                <w:sz w:val="20"/>
                <w:szCs w:val="20"/>
              </w:rPr>
            </w:pPr>
            <w:r w:rsidRPr="0090092F">
              <w:rPr>
                <w:rFonts w:ascii="標楷體" w:eastAsia="標楷體" w:hAnsi="標楷體" w:hint="eastAsia"/>
                <w:sz w:val="20"/>
                <w:szCs w:val="20"/>
              </w:rPr>
              <w:t>4.個人授信戶徵信調查：對個人授信案件之徵信，實地查證資料之重點有一般基本資料、家庭狀況、擁有不動產情形、投資或所經營事業情形。</w:t>
            </w:r>
          </w:p>
          <w:p w14:paraId="3060F455" w14:textId="77777777" w:rsidR="00D616B9" w:rsidRPr="0090092F" w:rsidRDefault="00D616B9" w:rsidP="00041393">
            <w:pPr>
              <w:spacing w:line="0" w:lineRule="atLeast"/>
              <w:ind w:leftChars="47" w:left="255" w:hangingChars="71" w:hanging="142"/>
              <w:rPr>
                <w:rFonts w:ascii="標楷體" w:eastAsia="標楷體" w:hAnsi="標楷體"/>
                <w:sz w:val="20"/>
                <w:szCs w:val="20"/>
              </w:rPr>
            </w:pPr>
            <w:r w:rsidRPr="0090092F">
              <w:rPr>
                <w:rFonts w:ascii="標楷體" w:eastAsia="標楷體" w:hAnsi="標楷體" w:hint="eastAsia"/>
                <w:sz w:val="20"/>
                <w:szCs w:val="20"/>
              </w:rPr>
              <w:t>（1）一般基本資料：瞭解資料表所填寫之個人基本資料，與戶籍登記資料暨實際情況是否一致，如事先已徵取身分證影本、戶口名簿影本或戶籍資料等，可與資料表核對之，但實際上，如設籍與實際住處不同時，非經實地詢證，殊難發現。</w:t>
            </w:r>
          </w:p>
          <w:p w14:paraId="128A2870" w14:textId="77777777" w:rsidR="00D616B9" w:rsidRPr="0090092F" w:rsidRDefault="00D616B9" w:rsidP="00041393">
            <w:pPr>
              <w:spacing w:line="0" w:lineRule="atLeast"/>
              <w:ind w:leftChars="47" w:left="255" w:hangingChars="71" w:hanging="142"/>
              <w:rPr>
                <w:rFonts w:ascii="標楷體" w:eastAsia="標楷體" w:hAnsi="標楷體"/>
                <w:sz w:val="20"/>
                <w:szCs w:val="20"/>
              </w:rPr>
            </w:pPr>
            <w:r w:rsidRPr="0090092F">
              <w:rPr>
                <w:rFonts w:ascii="標楷體" w:eastAsia="標楷體" w:hAnsi="標楷體" w:hint="eastAsia"/>
                <w:sz w:val="20"/>
                <w:szCs w:val="20"/>
              </w:rPr>
              <w:t>（2）個人品格：注意其學、經歷、嗜好、社會活動力與業界聲望等。</w:t>
            </w:r>
          </w:p>
          <w:p w14:paraId="593E1612" w14:textId="77777777" w:rsidR="00D616B9" w:rsidRPr="0090092F" w:rsidRDefault="00D616B9" w:rsidP="0004139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47" w:left="255" w:hangingChars="71" w:hanging="142"/>
              <w:rPr>
                <w:rFonts w:ascii="標楷體" w:eastAsia="標楷體" w:hAnsi="標楷體"/>
                <w:sz w:val="20"/>
                <w:szCs w:val="20"/>
              </w:rPr>
            </w:pPr>
            <w:r w:rsidRPr="0090092F">
              <w:rPr>
                <w:rFonts w:ascii="標楷體" w:eastAsia="標楷體" w:hAnsi="標楷體" w:hint="eastAsia"/>
                <w:sz w:val="20"/>
                <w:szCs w:val="20"/>
              </w:rPr>
              <w:t>（3）家庭狀況：通常有配偶、子女者其生活之穩定性較高，對債信亦較具責任感；惟扶養親屬人數較多時，家庭負擔亦較重。</w:t>
            </w:r>
          </w:p>
        </w:tc>
        <w:tc>
          <w:tcPr>
            <w:tcW w:w="2693" w:type="dxa"/>
          </w:tcPr>
          <w:p w14:paraId="3DE19205" w14:textId="77777777" w:rsidR="00D616B9" w:rsidRPr="00411571" w:rsidRDefault="00D616B9" w:rsidP="00277E05">
            <w:pPr>
              <w:spacing w:line="0" w:lineRule="atLeast"/>
              <w:ind w:left="240" w:hangingChars="100" w:hanging="240"/>
              <w:rPr>
                <w:rFonts w:ascii="標楷體" w:eastAsia="標楷體" w:hAnsi="標楷體"/>
              </w:rPr>
            </w:pPr>
            <w:r w:rsidRPr="00411571">
              <w:rPr>
                <w:rFonts w:ascii="標楷體" w:eastAsia="標楷體" w:hAnsi="標楷體" w:hint="eastAsia"/>
              </w:rPr>
              <w:t>1.</w:t>
            </w:r>
            <w:r w:rsidRPr="00411571">
              <w:rPr>
                <w:rFonts w:ascii="標楷體" w:eastAsia="標楷體" w:hAnsi="標楷體"/>
              </w:rPr>
              <w:t>為維護信用部債權，就疑涉不法案件進行責任追究時，宜注意民、刑法規定追訴或請求權時效之規定；必要時，並應採取保全措施。</w:t>
            </w:r>
          </w:p>
          <w:p w14:paraId="11ABAFB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240" w:hangingChars="100" w:hanging="240"/>
              <w:rPr>
                <w:rFonts w:ascii="標楷體" w:eastAsia="標楷體" w:hAnsi="標楷體"/>
                <w:sz w:val="28"/>
              </w:rPr>
            </w:pPr>
            <w:r w:rsidRPr="00C930E4">
              <w:rPr>
                <w:rFonts w:ascii="標楷體" w:eastAsia="標楷體" w:hAnsi="標楷體" w:hint="eastAsia"/>
              </w:rPr>
              <w:t>2.鑑於建築業貸款資產品質受房地產景氣波動影響，若授信風險過度集中，倘遇房地產景氣反轉，恐不利農漁會健全經營，信用部辦理建築業貸款應注意風險分散原則，落實風險管理制度，隨時注意景氣變化調整授信資金配置，並加強徵授信審核作業及貸放後追蹤管理，以維債權。</w:t>
            </w:r>
          </w:p>
        </w:tc>
      </w:tr>
    </w:tbl>
    <w:p w14:paraId="2A0BAC2E" w14:textId="77777777" w:rsidR="00906C40" w:rsidRDefault="00906C40">
      <w:r>
        <w:br w:type="page"/>
      </w:r>
    </w:p>
    <w:p w14:paraId="1CD91E88" w14:textId="77777777" w:rsidR="00906C40" w:rsidRDefault="00906C40"/>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6"/>
        <w:gridCol w:w="4832"/>
        <w:gridCol w:w="4628"/>
      </w:tblGrid>
      <w:tr w:rsidR="00906C40" w:rsidRPr="00411571" w14:paraId="675458F3" w14:textId="77777777" w:rsidTr="00B473E2">
        <w:trPr>
          <w:tblHeader/>
        </w:trPr>
        <w:tc>
          <w:tcPr>
            <w:tcW w:w="5148" w:type="dxa"/>
            <w:gridSpan w:val="2"/>
            <w:shd w:val="clear" w:color="auto" w:fill="D9D9D9" w:themeFill="background1" w:themeFillShade="D9"/>
          </w:tcPr>
          <w:p w14:paraId="50750C44" w14:textId="77777777" w:rsidR="00906C40" w:rsidRPr="00411571" w:rsidRDefault="00906C40" w:rsidP="00906C40">
            <w:pPr>
              <w:spacing w:line="0" w:lineRule="atLeast"/>
              <w:jc w:val="center"/>
              <w:rPr>
                <w:rFonts w:ascii="標楷體" w:eastAsia="標楷體" w:hAnsi="標楷體"/>
              </w:rPr>
            </w:pPr>
            <w:r w:rsidRPr="00411571">
              <w:rPr>
                <w:rFonts w:ascii="標楷體" w:eastAsia="標楷體" w:hAnsi="標楷體" w:hint="eastAsia"/>
              </w:rPr>
              <w:t>授信</w:t>
            </w:r>
            <w:r>
              <w:rPr>
                <w:rFonts w:ascii="標楷體" w:eastAsia="標楷體" w:hAnsi="標楷體" w:hint="eastAsia"/>
              </w:rPr>
              <w:t>人員</w:t>
            </w:r>
          </w:p>
        </w:tc>
        <w:tc>
          <w:tcPr>
            <w:tcW w:w="4628" w:type="dxa"/>
            <w:shd w:val="clear" w:color="auto" w:fill="D9D9D9" w:themeFill="background1" w:themeFillShade="D9"/>
          </w:tcPr>
          <w:p w14:paraId="356463C5" w14:textId="77777777" w:rsidR="00906C40" w:rsidRPr="00411571" w:rsidRDefault="00906C40" w:rsidP="00906C40">
            <w:pPr>
              <w:spacing w:line="0" w:lineRule="atLeast"/>
              <w:jc w:val="center"/>
              <w:rPr>
                <w:rFonts w:ascii="標楷體" w:eastAsia="標楷體" w:hAnsi="標楷體"/>
              </w:rPr>
            </w:pPr>
            <w:r w:rsidRPr="00411571">
              <w:rPr>
                <w:rFonts w:ascii="標楷體" w:eastAsia="標楷體" w:hAnsi="標楷體" w:hint="eastAsia"/>
              </w:rPr>
              <w:t>徵信</w:t>
            </w:r>
            <w:r>
              <w:rPr>
                <w:rFonts w:ascii="標楷體" w:eastAsia="標楷體" w:hAnsi="標楷體" w:hint="eastAsia"/>
              </w:rPr>
              <w:t>人員</w:t>
            </w:r>
          </w:p>
        </w:tc>
      </w:tr>
      <w:tr w:rsidR="00906C40" w:rsidRPr="00411571" w14:paraId="0F0391D3" w14:textId="77777777" w:rsidTr="00906C40">
        <w:tc>
          <w:tcPr>
            <w:tcW w:w="316" w:type="dxa"/>
            <w:shd w:val="clear" w:color="auto" w:fill="D9D9D9" w:themeFill="background1" w:themeFillShade="D9"/>
          </w:tcPr>
          <w:p w14:paraId="29E5610F" w14:textId="77777777" w:rsidR="00906C40" w:rsidRPr="00C930E4" w:rsidRDefault="00906C40" w:rsidP="00906C40">
            <w:pPr>
              <w:pStyle w:val="HTML"/>
              <w:widowControl w:val="0"/>
              <w:shd w:val="clear" w:color="auto" w:fill="D9D9D9" w:themeFill="background1" w:themeFillShade="D9"/>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c>
          <w:tcPr>
            <w:tcW w:w="4832" w:type="dxa"/>
            <w:shd w:val="clear" w:color="auto" w:fill="auto"/>
          </w:tcPr>
          <w:p w14:paraId="5FC93CD0" w14:textId="77777777" w:rsidR="00906C40" w:rsidRPr="00CB36BF" w:rsidRDefault="00603369" w:rsidP="00906C40">
            <w:pPr>
              <w:spacing w:line="0" w:lineRule="atLeast"/>
              <w:ind w:leftChars="268" w:left="643"/>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603369">
              <w:rPr>
                <w:rFonts w:ascii="標楷體" w:eastAsia="標楷體" w:hAnsi="標楷體" w:hint="eastAsia"/>
                <w:position w:val="1"/>
                <w:sz w:val="14"/>
                <w:szCs w:val="20"/>
              </w:rPr>
              <w:instrText>24</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906C40" w:rsidRPr="00CB36BF">
              <w:rPr>
                <w:rFonts w:ascii="標楷體" w:eastAsia="標楷體" w:hAnsi="標楷體" w:hint="eastAsia"/>
                <w:sz w:val="20"/>
                <w:szCs w:val="20"/>
              </w:rPr>
              <w:t>預估資產負債表。</w:t>
            </w:r>
          </w:p>
          <w:p w14:paraId="462ED287" w14:textId="77777777" w:rsidR="00906C40" w:rsidRPr="00CB36BF" w:rsidRDefault="00603369" w:rsidP="00906C40">
            <w:pPr>
              <w:spacing w:line="0" w:lineRule="atLeast"/>
              <w:ind w:leftChars="268" w:left="643"/>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603369">
              <w:rPr>
                <w:rFonts w:ascii="標楷體" w:eastAsia="標楷體" w:hAnsi="標楷體" w:hint="eastAsia"/>
                <w:position w:val="1"/>
                <w:sz w:val="14"/>
                <w:szCs w:val="20"/>
              </w:rPr>
              <w:instrText>25</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906C40" w:rsidRPr="00CB36BF">
              <w:rPr>
                <w:rFonts w:ascii="標楷體" w:eastAsia="標楷體" w:hAnsi="標楷體" w:hint="eastAsia"/>
                <w:sz w:val="20"/>
                <w:szCs w:val="20"/>
              </w:rPr>
              <w:t>建廠進度或擴充計劃表。</w:t>
            </w:r>
          </w:p>
          <w:p w14:paraId="0D4F4C27" w14:textId="77777777" w:rsidR="00906C40" w:rsidRPr="00CB36BF" w:rsidRDefault="00603369" w:rsidP="00906C40">
            <w:pPr>
              <w:spacing w:line="0" w:lineRule="atLeast"/>
              <w:ind w:leftChars="268" w:left="643"/>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603369">
              <w:rPr>
                <w:rFonts w:ascii="標楷體" w:eastAsia="標楷體" w:hAnsi="標楷體" w:hint="eastAsia"/>
                <w:position w:val="1"/>
                <w:sz w:val="14"/>
                <w:szCs w:val="20"/>
              </w:rPr>
              <w:instrText>26</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906C40" w:rsidRPr="00CB36BF">
              <w:rPr>
                <w:rFonts w:ascii="標楷體" w:eastAsia="標楷體" w:hAnsi="標楷體" w:hint="eastAsia"/>
                <w:sz w:val="20"/>
                <w:szCs w:val="20"/>
              </w:rPr>
              <w:t>預計資金來源去路表。</w:t>
            </w:r>
          </w:p>
          <w:p w14:paraId="3629361B" w14:textId="77777777" w:rsidR="00906C40" w:rsidRPr="00CB36BF" w:rsidRDefault="00603369" w:rsidP="00906C40">
            <w:pPr>
              <w:spacing w:line="0" w:lineRule="atLeast"/>
              <w:ind w:leftChars="268" w:left="643"/>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603369">
              <w:rPr>
                <w:rFonts w:ascii="標楷體" w:eastAsia="標楷體" w:hAnsi="標楷體" w:hint="eastAsia"/>
                <w:position w:val="1"/>
                <w:sz w:val="14"/>
                <w:szCs w:val="20"/>
              </w:rPr>
              <w:instrText>27</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906C40" w:rsidRPr="00CB36BF">
              <w:rPr>
                <w:rFonts w:ascii="標楷體" w:eastAsia="標楷體" w:hAnsi="標楷體" w:hint="eastAsia"/>
                <w:sz w:val="20"/>
                <w:szCs w:val="20"/>
              </w:rPr>
              <w:t>現金收支差異分析表。</w:t>
            </w:r>
          </w:p>
          <w:p w14:paraId="660D7DA7" w14:textId="77777777" w:rsidR="00906C40" w:rsidRPr="00CB36BF" w:rsidRDefault="00603369" w:rsidP="00906C40">
            <w:pPr>
              <w:spacing w:line="0" w:lineRule="atLeast"/>
              <w:ind w:leftChars="268" w:left="643"/>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603369">
              <w:rPr>
                <w:rFonts w:ascii="標楷體" w:eastAsia="標楷體" w:hAnsi="標楷體" w:hint="eastAsia"/>
                <w:position w:val="1"/>
                <w:sz w:val="14"/>
                <w:szCs w:val="20"/>
              </w:rPr>
              <w:instrText>28</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906C40" w:rsidRPr="00CB36BF">
              <w:rPr>
                <w:rFonts w:ascii="標楷體" w:eastAsia="標楷體" w:hAnsi="標楷體" w:hint="eastAsia"/>
                <w:sz w:val="20"/>
                <w:szCs w:val="20"/>
              </w:rPr>
              <w:t>有關評核等級證件影本。</w:t>
            </w:r>
          </w:p>
          <w:p w14:paraId="2E9A5353" w14:textId="77777777" w:rsidR="00906C40" w:rsidRPr="00CB36BF" w:rsidRDefault="00603369" w:rsidP="00906C40">
            <w:pPr>
              <w:spacing w:line="0" w:lineRule="atLeast"/>
              <w:ind w:leftChars="268" w:left="643"/>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603369">
              <w:rPr>
                <w:rFonts w:ascii="標楷體" w:eastAsia="標楷體" w:hAnsi="標楷體" w:hint="eastAsia"/>
                <w:position w:val="1"/>
                <w:sz w:val="14"/>
                <w:szCs w:val="20"/>
              </w:rPr>
              <w:instrText>29</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906C40" w:rsidRPr="00CB36BF">
              <w:rPr>
                <w:rFonts w:ascii="標楷體" w:eastAsia="標楷體" w:hAnsi="標楷體" w:hint="eastAsia"/>
                <w:sz w:val="20"/>
                <w:szCs w:val="20"/>
              </w:rPr>
              <w:t>參加公會會員證書影本。</w:t>
            </w:r>
          </w:p>
          <w:p w14:paraId="717B60F4" w14:textId="77777777" w:rsidR="00906C40" w:rsidRPr="00CB36BF" w:rsidRDefault="00603369" w:rsidP="00AB18C1">
            <w:pPr>
              <w:spacing w:line="0" w:lineRule="atLeast"/>
              <w:ind w:leftChars="268" w:left="925" w:hangingChars="141" w:hanging="282"/>
              <w:rPr>
                <w:rFonts w:ascii="標楷體" w:eastAsia="標楷體" w:hAnsi="標楷體"/>
                <w:sz w:val="20"/>
                <w:szCs w:val="20"/>
              </w:rPr>
            </w:pPr>
            <w:r>
              <w:rPr>
                <w:rFonts w:ascii="標楷體" w:eastAsia="標楷體" w:hAnsi="標楷體"/>
                <w:sz w:val="20"/>
                <w:szCs w:val="20"/>
              </w:rPr>
              <w:fldChar w:fldCharType="begin"/>
            </w:r>
            <w:r>
              <w:rPr>
                <w:rFonts w:ascii="標楷體" w:eastAsia="標楷體" w:hAnsi="標楷體"/>
                <w:sz w:val="20"/>
                <w:szCs w:val="20"/>
              </w:rPr>
              <w:instrText xml:space="preserve"> </w:instrText>
            </w:r>
            <w:r>
              <w:rPr>
                <w:rFonts w:ascii="標楷體" w:eastAsia="標楷體" w:hAnsi="標楷體" w:hint="eastAsia"/>
                <w:sz w:val="20"/>
                <w:szCs w:val="20"/>
              </w:rPr>
              <w:instrText>eq \o\ac(○,</w:instrText>
            </w:r>
            <w:r w:rsidRPr="00603369">
              <w:rPr>
                <w:rFonts w:ascii="標楷體" w:eastAsia="標楷體" w:hAnsi="標楷體" w:hint="eastAsia"/>
                <w:position w:val="1"/>
                <w:sz w:val="14"/>
                <w:szCs w:val="20"/>
              </w:rPr>
              <w:instrText>30</w:instrText>
            </w:r>
            <w:r>
              <w:rPr>
                <w:rFonts w:ascii="標楷體" w:eastAsia="標楷體" w:hAnsi="標楷體" w:hint="eastAsia"/>
                <w:sz w:val="20"/>
                <w:szCs w:val="20"/>
              </w:rPr>
              <w:instrText>)</w:instrText>
            </w:r>
            <w:r>
              <w:rPr>
                <w:rFonts w:ascii="標楷體" w:eastAsia="標楷體" w:hAnsi="標楷體"/>
                <w:sz w:val="20"/>
                <w:szCs w:val="20"/>
              </w:rPr>
              <w:fldChar w:fldCharType="end"/>
            </w:r>
            <w:r w:rsidR="00906C40" w:rsidRPr="00CB36BF">
              <w:rPr>
                <w:rFonts w:ascii="標楷體" w:eastAsia="標楷體" w:hAnsi="標楷體" w:hint="eastAsia"/>
                <w:sz w:val="20"/>
                <w:szCs w:val="20"/>
              </w:rPr>
              <w:t>轉貸戶須提供最近一年繳息明細表保險單影本。</w:t>
            </w:r>
          </w:p>
          <w:p w14:paraId="25436D9F" w14:textId="77777777" w:rsidR="00906C40" w:rsidRPr="00925498" w:rsidRDefault="00906C40" w:rsidP="00906C40">
            <w:pPr>
              <w:spacing w:line="0" w:lineRule="atLeast"/>
              <w:ind w:left="216" w:hangingChars="90" w:hanging="216"/>
              <w:rPr>
                <w:rFonts w:ascii="標楷體" w:eastAsia="標楷體" w:hAnsi="標楷體"/>
              </w:rPr>
            </w:pPr>
            <w:r w:rsidRPr="00925498">
              <w:rPr>
                <w:rFonts w:ascii="標楷體" w:eastAsia="標楷體" w:hAnsi="標楷體" w:hint="eastAsia"/>
              </w:rPr>
              <w:t>2.都市計劃內土地須附土地使用區分證明，農地應無訂立三七五租約，未成人須附親屬會議記錄證明貸款確實為其子女利益，高齡者、健康不佳者，行業前景不佳者，應審慎評估。</w:t>
            </w:r>
          </w:p>
          <w:p w14:paraId="26D145B4" w14:textId="77777777" w:rsidR="00906C40" w:rsidRPr="00925498" w:rsidRDefault="00906C40" w:rsidP="00906C40">
            <w:pPr>
              <w:spacing w:line="0" w:lineRule="atLeast"/>
              <w:ind w:left="216" w:hangingChars="90" w:hanging="216"/>
              <w:rPr>
                <w:rFonts w:ascii="標楷體" w:eastAsia="標楷體" w:hAnsi="標楷體"/>
              </w:rPr>
            </w:pPr>
            <w:r w:rsidRPr="00925498">
              <w:rPr>
                <w:rFonts w:ascii="標楷體" w:eastAsia="標楷體" w:hAnsi="標楷體" w:hint="eastAsia"/>
              </w:rPr>
              <w:t>3.土地、建築改良物抵押權設定契約書以設定最高限額抵押權為原則；擔保債權種類及範圍為：擔保債務人對權利人現在（包括過去所負現在尚未清償）及將來在本抵押權設定契約書所定最高限額內所負，包括借款、透支、貼現、墊款、票據、保證之債務。</w:t>
            </w:r>
          </w:p>
          <w:p w14:paraId="456BD52B" w14:textId="77777777" w:rsidR="00906C40" w:rsidRPr="00925498" w:rsidRDefault="00906C40" w:rsidP="00906C40">
            <w:pPr>
              <w:spacing w:line="0" w:lineRule="atLeast"/>
              <w:ind w:leftChars="90" w:left="216"/>
              <w:rPr>
                <w:rFonts w:ascii="標楷體" w:eastAsia="標楷體" w:hAnsi="標楷體"/>
              </w:rPr>
            </w:pPr>
            <w:r w:rsidRPr="00925498">
              <w:rPr>
                <w:rFonts w:ascii="標楷體" w:eastAsia="標楷體" w:hAnsi="標楷體" w:hint="eastAsia"/>
              </w:rPr>
              <w:t>其他擔保範圍約定為：</w:t>
            </w:r>
          </w:p>
          <w:p w14:paraId="54DDB719" w14:textId="77777777" w:rsidR="00906C40" w:rsidRPr="00925498" w:rsidRDefault="00906C40" w:rsidP="00906C40">
            <w:pPr>
              <w:spacing w:line="0" w:lineRule="atLeast"/>
              <w:ind w:leftChars="90" w:left="787" w:hangingChars="238" w:hanging="571"/>
              <w:rPr>
                <w:rFonts w:ascii="標楷體" w:eastAsia="標楷體" w:hAnsi="標楷體"/>
              </w:rPr>
            </w:pPr>
            <w:r w:rsidRPr="00925498">
              <w:rPr>
                <w:rFonts w:ascii="標楷體" w:eastAsia="標楷體" w:hAnsi="標楷體" w:hint="eastAsia"/>
              </w:rPr>
              <w:t>（1）取得執行名義之費用。</w:t>
            </w:r>
          </w:p>
          <w:p w14:paraId="58C62A2C" w14:textId="77777777" w:rsidR="00906C40" w:rsidRPr="00925498" w:rsidRDefault="00906C40" w:rsidP="00906C40">
            <w:pPr>
              <w:spacing w:line="0" w:lineRule="atLeast"/>
              <w:ind w:leftChars="90" w:left="787" w:hangingChars="238" w:hanging="571"/>
              <w:rPr>
                <w:rFonts w:ascii="標楷體" w:eastAsia="標楷體" w:hAnsi="標楷體"/>
              </w:rPr>
            </w:pPr>
            <w:r w:rsidRPr="00925498">
              <w:rPr>
                <w:rFonts w:ascii="標楷體" w:eastAsia="標楷體" w:hAnsi="標楷體" w:hint="eastAsia"/>
              </w:rPr>
              <w:t>（2）保全抵押權之費用。</w:t>
            </w:r>
          </w:p>
          <w:p w14:paraId="454CCFFF" w14:textId="77777777" w:rsidR="00906C40" w:rsidRPr="00925498" w:rsidRDefault="00906C40" w:rsidP="00906C40">
            <w:pPr>
              <w:spacing w:line="0" w:lineRule="atLeast"/>
              <w:ind w:leftChars="90" w:left="787" w:hangingChars="238" w:hanging="571"/>
              <w:rPr>
                <w:rFonts w:ascii="標楷體" w:eastAsia="標楷體" w:hAnsi="標楷體"/>
              </w:rPr>
            </w:pPr>
            <w:r w:rsidRPr="00925498">
              <w:rPr>
                <w:rFonts w:ascii="標楷體" w:eastAsia="標楷體" w:hAnsi="標楷體" w:hint="eastAsia"/>
              </w:rPr>
              <w:t>（3）因債務不履行而發生之損害賠償。</w:t>
            </w:r>
          </w:p>
          <w:p w14:paraId="2ED446B3" w14:textId="77777777" w:rsidR="00906C40" w:rsidRPr="00925498" w:rsidRDefault="00906C40" w:rsidP="00906C40">
            <w:pPr>
              <w:spacing w:line="0" w:lineRule="atLeast"/>
              <w:ind w:leftChars="90" w:left="787" w:hangingChars="238" w:hanging="571"/>
              <w:rPr>
                <w:rFonts w:ascii="標楷體" w:eastAsia="標楷體" w:hAnsi="標楷體"/>
              </w:rPr>
            </w:pPr>
            <w:r w:rsidRPr="00925498">
              <w:rPr>
                <w:rFonts w:ascii="標楷體" w:eastAsia="標楷體" w:hAnsi="標楷體" w:hint="eastAsia"/>
              </w:rPr>
              <w:t>（4）因債務人向權利人辦理約定之擔保債權種類及範圍所生之手續費用。</w:t>
            </w:r>
          </w:p>
          <w:p w14:paraId="20A90B6F" w14:textId="77777777" w:rsidR="00906C40" w:rsidRPr="00925498" w:rsidRDefault="00906C40" w:rsidP="00906C40">
            <w:pPr>
              <w:spacing w:line="0" w:lineRule="atLeast"/>
              <w:ind w:leftChars="90" w:left="787" w:hangingChars="238" w:hanging="571"/>
              <w:rPr>
                <w:rFonts w:ascii="標楷體" w:eastAsia="標楷體" w:hAnsi="標楷體"/>
              </w:rPr>
            </w:pPr>
            <w:r w:rsidRPr="00925498">
              <w:rPr>
                <w:rFonts w:ascii="標楷體" w:eastAsia="標楷體" w:hAnsi="標楷體" w:hint="eastAsia"/>
              </w:rPr>
              <w:t>（5）權利人墊付抵押物之保險費。</w:t>
            </w:r>
          </w:p>
          <w:p w14:paraId="102862F7" w14:textId="77777777" w:rsidR="00906C40" w:rsidRPr="00925498" w:rsidRDefault="00906C40" w:rsidP="00906C40">
            <w:pPr>
              <w:spacing w:line="0" w:lineRule="atLeast"/>
              <w:ind w:left="360" w:hangingChars="150" w:hanging="360"/>
              <w:rPr>
                <w:rFonts w:ascii="標楷體" w:eastAsia="標楷體" w:hAnsi="標楷體"/>
              </w:rPr>
            </w:pPr>
            <w:r w:rsidRPr="00925498">
              <w:rPr>
                <w:rFonts w:ascii="標楷體" w:eastAsia="標楷體" w:hAnsi="標楷體" w:hint="eastAsia"/>
              </w:rPr>
              <w:t>4.應仔細核對抵押權設定契約書、他項權利證明書、擔保品謄本等內容正確無誤，並以本會為第一順位抵押權人。</w:t>
            </w:r>
          </w:p>
          <w:p w14:paraId="786955B3" w14:textId="77777777" w:rsidR="00906C40" w:rsidRPr="00925498" w:rsidRDefault="00906C40" w:rsidP="00906C40">
            <w:pPr>
              <w:spacing w:line="0" w:lineRule="atLeast"/>
              <w:ind w:left="360" w:hangingChars="150" w:hanging="360"/>
              <w:rPr>
                <w:rFonts w:ascii="標楷體" w:eastAsia="標楷體" w:hAnsi="標楷體"/>
              </w:rPr>
            </w:pPr>
            <w:r w:rsidRPr="00925498">
              <w:rPr>
                <w:rFonts w:ascii="標楷體" w:eastAsia="標楷體" w:hAnsi="標楷體" w:hint="eastAsia"/>
              </w:rPr>
              <w:t>5.應徵取以本會為受益人之火災保險單正本及繳費收據副本。</w:t>
            </w:r>
          </w:p>
          <w:p w14:paraId="7C09A82A" w14:textId="77777777" w:rsidR="00906C40" w:rsidRPr="00925498" w:rsidRDefault="00906C40" w:rsidP="00906C40">
            <w:pPr>
              <w:spacing w:line="0" w:lineRule="atLeast"/>
              <w:ind w:left="360" w:hangingChars="150" w:hanging="360"/>
              <w:rPr>
                <w:rFonts w:ascii="標楷體" w:eastAsia="標楷體" w:hAnsi="標楷體"/>
              </w:rPr>
            </w:pPr>
            <w:r w:rsidRPr="00925498">
              <w:rPr>
                <w:rFonts w:ascii="標楷體" w:eastAsia="標楷體" w:hAnsi="標楷體" w:hint="eastAsia"/>
              </w:rPr>
              <w:t>6.自然人授信應注意事項：</w:t>
            </w:r>
          </w:p>
          <w:p w14:paraId="19854214" w14:textId="77777777" w:rsidR="00906C40" w:rsidRPr="00925498" w:rsidRDefault="00906C40" w:rsidP="00906C40">
            <w:pPr>
              <w:spacing w:line="0" w:lineRule="atLeast"/>
              <w:ind w:left="643" w:hangingChars="268" w:hanging="643"/>
              <w:rPr>
                <w:rFonts w:ascii="標楷體" w:eastAsia="標楷體" w:hAnsi="標楷體"/>
              </w:rPr>
            </w:pPr>
            <w:r w:rsidRPr="00925498">
              <w:rPr>
                <w:rFonts w:ascii="標楷體" w:eastAsia="標楷體" w:hAnsi="標楷體" w:hint="eastAsia"/>
              </w:rPr>
              <w:t>（1）應以戶籍登記之姓名具名借款，承辦授信時，應根據借、保人國民身分證及相關資料確認之。</w:t>
            </w:r>
          </w:p>
          <w:p w14:paraId="2844C59F" w14:textId="77777777" w:rsidR="00906C40" w:rsidRPr="00925498" w:rsidRDefault="00906C40" w:rsidP="00906C40">
            <w:pPr>
              <w:spacing w:line="0" w:lineRule="atLeast"/>
              <w:ind w:left="643" w:hangingChars="268" w:hanging="643"/>
              <w:rPr>
                <w:rFonts w:ascii="標楷體" w:eastAsia="標楷體" w:hAnsi="標楷體"/>
              </w:rPr>
            </w:pPr>
            <w:r w:rsidRPr="00925498">
              <w:rPr>
                <w:rFonts w:ascii="標楷體" w:eastAsia="標楷體" w:hAnsi="標楷體" w:hint="eastAsia"/>
              </w:rPr>
              <w:t>（2）借保人為完全行為能力人、限制行為能力人或無行為能力人，對於債權確保至關重要，而其區分主要係以年齡為準，因此對於年齡之確認應多加注意。</w:t>
            </w:r>
          </w:p>
          <w:p w14:paraId="715E1BC2" w14:textId="77777777" w:rsidR="00906C40" w:rsidRPr="00925498" w:rsidRDefault="00906C40" w:rsidP="00906C40">
            <w:pPr>
              <w:spacing w:line="0" w:lineRule="atLeast"/>
              <w:ind w:left="643" w:hangingChars="268" w:hanging="643"/>
              <w:rPr>
                <w:rFonts w:ascii="標楷體" w:eastAsia="標楷體" w:hAnsi="標楷體"/>
              </w:rPr>
            </w:pPr>
            <w:r w:rsidRPr="00925498">
              <w:rPr>
                <w:rFonts w:ascii="標楷體" w:eastAsia="標楷體" w:hAnsi="標楷體" w:hint="eastAsia"/>
              </w:rPr>
              <w:t>（3）以年滿七歲以上之未成年人名義申請借款或作保應予避免，如不得已承辦時應獲得其法定代理人（如父母、監護人）之代理或允許方得辦理。</w:t>
            </w:r>
          </w:p>
          <w:p w14:paraId="425BC7C1" w14:textId="77777777" w:rsidR="00906C40" w:rsidRPr="00925498" w:rsidRDefault="00906C40" w:rsidP="00906C40">
            <w:pPr>
              <w:spacing w:line="0" w:lineRule="atLeast"/>
              <w:ind w:left="643" w:hangingChars="268" w:hanging="643"/>
              <w:rPr>
                <w:rFonts w:ascii="標楷體" w:eastAsia="標楷體" w:hAnsi="標楷體"/>
              </w:rPr>
            </w:pPr>
            <w:r w:rsidRPr="00925498">
              <w:rPr>
                <w:rFonts w:ascii="標楷體" w:eastAsia="標楷體" w:hAnsi="標楷體" w:hint="eastAsia"/>
              </w:rPr>
              <w:t>（4）依民法第一○八七條規定：未成年子女，因繼承、贈與或其他無償取得之財產，為其特有財產。</w:t>
            </w:r>
          </w:p>
          <w:p w14:paraId="560B0EB4" w14:textId="77777777" w:rsidR="00906C40" w:rsidRPr="00925498" w:rsidRDefault="00906C40" w:rsidP="00906C40">
            <w:pPr>
              <w:spacing w:line="0" w:lineRule="atLeast"/>
              <w:ind w:left="216" w:hangingChars="90" w:hanging="216"/>
              <w:rPr>
                <w:rFonts w:ascii="標楷體" w:eastAsia="標楷體" w:hAnsi="標楷體"/>
              </w:rPr>
            </w:pPr>
            <w:r w:rsidRPr="00925498">
              <w:rPr>
                <w:rFonts w:ascii="標楷體" w:eastAsia="標楷體" w:hAnsi="標楷體" w:hint="eastAsia"/>
              </w:rPr>
              <w:t>7.提供未成年人之特有財產為設定抵押之放</w:t>
            </w:r>
            <w:r w:rsidRPr="00925498">
              <w:rPr>
                <w:rFonts w:ascii="標楷體" w:eastAsia="標楷體" w:hAnsi="標楷體" w:hint="eastAsia"/>
              </w:rPr>
              <w:lastRenderedPageBreak/>
              <w:t>款，除優良客戶外，以不受理為原則，受理時除在抵押設定登記申請書內應依內政部67.3.7.台內地字第七八○四二三號函釋示，敘明為子女之利益而設定。</w:t>
            </w:r>
          </w:p>
          <w:p w14:paraId="013FF632" w14:textId="77777777" w:rsidR="00906C40" w:rsidRPr="00925498" w:rsidRDefault="00906C40" w:rsidP="00906C40">
            <w:pPr>
              <w:spacing w:beforeLines="50" w:before="120" w:line="0" w:lineRule="atLeast"/>
              <w:ind w:left="216" w:hangingChars="90" w:hanging="216"/>
              <w:rPr>
                <w:rFonts w:ascii="標楷體" w:eastAsia="標楷體" w:hAnsi="標楷體"/>
              </w:rPr>
            </w:pPr>
            <w:r w:rsidRPr="00925498">
              <w:rPr>
                <w:rFonts w:ascii="標楷體" w:eastAsia="標楷體" w:hAnsi="標楷體" w:hint="eastAsia"/>
              </w:rPr>
              <w:t>8.信用部對其理事、監事總幹事及各部門員工，或理事、監事、總幹事或授信職員有利害關係者，不得辦理無擔保授信，但消費性貸款不在此限。</w:t>
            </w:r>
          </w:p>
          <w:p w14:paraId="0DD497BC" w14:textId="77777777" w:rsidR="00906C40" w:rsidRPr="00925498" w:rsidRDefault="00906C40" w:rsidP="00906C40">
            <w:pPr>
              <w:spacing w:beforeLines="50" w:before="120" w:line="0" w:lineRule="atLeast"/>
              <w:ind w:left="216" w:hangingChars="90" w:hanging="216"/>
              <w:rPr>
                <w:rFonts w:ascii="標楷體" w:eastAsia="標楷體" w:hAnsi="標楷體"/>
              </w:rPr>
            </w:pPr>
            <w:r w:rsidRPr="00925498">
              <w:rPr>
                <w:rFonts w:ascii="標楷體" w:eastAsia="標楷體" w:hAnsi="標楷體" w:hint="eastAsia"/>
              </w:rPr>
              <w:t>9.對上述人員辦理放款應有十足擔保，其條件不得優於其他同類放款對象，每筆或累計金額（係指該借款人及其同一關係人之放款歸戶餘額，不含受託代放款及存單質借）達農會漁會信用部各項風險控制比率管理辦法第四條規定之金額半數（該項放款總額計算標準應以會員代表大會決議通過報地方主管機關備查之金額為依據）以上者，並應經理事會三分之二以上理事出席，出席理事四分之三以上同意始得辦理。</w:t>
            </w:r>
          </w:p>
          <w:p w14:paraId="2FCDCA49" w14:textId="763219BF" w:rsidR="00906C40" w:rsidRPr="00925498" w:rsidRDefault="00906C40" w:rsidP="00906C40">
            <w:pPr>
              <w:spacing w:beforeLines="50" w:before="120" w:line="0" w:lineRule="atLeast"/>
              <w:ind w:left="215" w:firstLine="2"/>
              <w:rPr>
                <w:rFonts w:ascii="標楷體" w:eastAsia="標楷體" w:hAnsi="標楷體"/>
              </w:rPr>
            </w:pPr>
            <w:r w:rsidRPr="00925498">
              <w:rPr>
                <w:rFonts w:ascii="標楷體" w:eastAsia="標楷體" w:hAnsi="標楷體" w:hint="eastAsia"/>
              </w:rPr>
              <w:t>信用部辦理之政策性農業專案貸款或</w:t>
            </w:r>
            <w:r w:rsidR="006601BB" w:rsidRPr="006601BB">
              <w:rPr>
                <w:rFonts w:ascii="標楷體" w:eastAsia="標楷體" w:hAnsi="標楷體" w:hint="eastAsia"/>
                <w:color w:val="FF0000"/>
                <w:u w:val="single"/>
              </w:rPr>
              <w:t>200</w:t>
            </w:r>
            <w:r w:rsidRPr="00925498">
              <w:rPr>
                <w:rFonts w:ascii="標楷體" w:eastAsia="標楷體" w:hAnsi="標楷體" w:hint="eastAsia"/>
              </w:rPr>
              <w:t>萬元以下小額放款，若符合農會漁會信用部各項風險控制比率管理辦法第6條第1項但書規定之無擔保消費者貸款，因其非屬擔保放款，無須</w:t>
            </w:r>
            <w:proofErr w:type="gramStart"/>
            <w:r w:rsidRPr="00925498">
              <w:rPr>
                <w:rFonts w:ascii="標楷體" w:eastAsia="標楷體" w:hAnsi="標楷體" w:hint="eastAsia"/>
              </w:rPr>
              <w:t>踐行</w:t>
            </w:r>
            <w:proofErr w:type="gramEnd"/>
            <w:r w:rsidRPr="00925498">
              <w:rPr>
                <w:rFonts w:ascii="標楷體" w:eastAsia="標楷體" w:hAnsi="標楷體" w:hint="eastAsia"/>
              </w:rPr>
              <w:t>農會漁會信用部各項風險控制比率管理辦法第7條第1項後段規定之程序。</w:t>
            </w:r>
          </w:p>
          <w:p w14:paraId="04D62056" w14:textId="77777777" w:rsidR="00906C40" w:rsidRPr="00925498" w:rsidRDefault="00906C40" w:rsidP="00906C40">
            <w:pPr>
              <w:spacing w:beforeLines="50" w:before="120" w:line="0" w:lineRule="atLeast"/>
              <w:ind w:left="215" w:firstLine="2"/>
              <w:rPr>
                <w:rFonts w:ascii="標楷體" w:eastAsia="標楷體" w:hAnsi="標楷體"/>
              </w:rPr>
            </w:pPr>
            <w:r w:rsidRPr="00925498">
              <w:rPr>
                <w:rFonts w:ascii="標楷體" w:eastAsia="標楷體" w:hAnsi="標楷體" w:hint="eastAsia"/>
              </w:rPr>
              <w:t>對總幹事本人或其利害關係人之授信案件，依農會分層負責劃分由總幹事核定者，基於利益迴避原則，應送請理事會核定。</w:t>
            </w:r>
          </w:p>
          <w:p w14:paraId="25A33BDA" w14:textId="77777777" w:rsidR="00906C40" w:rsidRPr="00925498" w:rsidRDefault="00906C40" w:rsidP="00906C40">
            <w:pPr>
              <w:spacing w:before="50" w:line="0" w:lineRule="atLeast"/>
              <w:ind w:left="360" w:hangingChars="150" w:hanging="360"/>
              <w:rPr>
                <w:rFonts w:ascii="標楷體" w:eastAsia="標楷體" w:hAnsi="標楷體"/>
              </w:rPr>
            </w:pPr>
            <w:r w:rsidRPr="00925498">
              <w:rPr>
                <w:rFonts w:ascii="標楷體" w:eastAsia="標楷體" w:hAnsi="標楷體" w:hint="eastAsia"/>
              </w:rPr>
              <w:t>10.消費性貸款，係指對於房屋修繕、耐久性消費財產（包括汽車）、支付學費及其他個人之小額貸款，及信用卡循環信用等。</w:t>
            </w:r>
          </w:p>
          <w:p w14:paraId="023BE9A9" w14:textId="77777777" w:rsidR="00906C40" w:rsidRPr="00925498" w:rsidRDefault="00906C40" w:rsidP="00906C40">
            <w:pPr>
              <w:spacing w:before="50" w:line="0" w:lineRule="atLeast"/>
              <w:ind w:left="360" w:hangingChars="150" w:hanging="360"/>
              <w:rPr>
                <w:rFonts w:ascii="標楷體" w:eastAsia="標楷體" w:hAnsi="標楷體"/>
              </w:rPr>
            </w:pPr>
            <w:r w:rsidRPr="00925498">
              <w:rPr>
                <w:rFonts w:ascii="標楷體" w:eastAsia="標楷體" w:hAnsi="標楷體" w:hint="eastAsia"/>
              </w:rPr>
              <w:t>11.信用部對其理事、監事、總幹事及各部門員工，或對與其理事、監事、總幹事、信用部主任或辦理授信之職員有利害關係者之擔保放款總額（不含受託代放款及存單質借放款）不得超過上一年度該農會、漁會決算淨值百分之一百五十。</w:t>
            </w:r>
          </w:p>
          <w:p w14:paraId="4F7FB0DA" w14:textId="77777777" w:rsidR="00906C40" w:rsidRPr="00925498" w:rsidRDefault="00906C40" w:rsidP="00906C40">
            <w:pPr>
              <w:spacing w:before="50" w:line="0" w:lineRule="atLeast"/>
              <w:ind w:left="360" w:hangingChars="150" w:hanging="360"/>
              <w:rPr>
                <w:rFonts w:ascii="標楷體" w:eastAsia="標楷體" w:hAnsi="標楷體"/>
              </w:rPr>
            </w:pPr>
            <w:r w:rsidRPr="00925498">
              <w:rPr>
                <w:rFonts w:ascii="標楷體" w:eastAsia="標楷體" w:hAnsi="標楷體" w:hint="eastAsia"/>
              </w:rPr>
              <w:t>12.辦理授信應注意風險分散原則，授信對象不宜集中於少數借款戶，且避免有利用他人名義或分散借款、集中使用之情事發生。</w:t>
            </w:r>
          </w:p>
          <w:p w14:paraId="70B08315" w14:textId="77777777" w:rsidR="00906C40" w:rsidRPr="00925498" w:rsidRDefault="00906C40" w:rsidP="00906C40">
            <w:pPr>
              <w:spacing w:before="50" w:line="0" w:lineRule="atLeast"/>
              <w:ind w:left="360" w:hangingChars="150" w:hanging="360"/>
              <w:rPr>
                <w:rFonts w:ascii="標楷體" w:eastAsia="標楷體" w:hAnsi="標楷體"/>
              </w:rPr>
            </w:pPr>
            <w:r w:rsidRPr="00925498">
              <w:rPr>
                <w:rFonts w:ascii="標楷體" w:eastAsia="標楷體" w:hAnsi="標楷體" w:hint="eastAsia"/>
              </w:rPr>
              <w:t>13.對企業戶（含團體贊助會員及法人非會員）之總授信歸戶金額達新臺幣三千萬元以上者，應徵取會計師查核簽證之財務報告書據以審查。</w:t>
            </w:r>
          </w:p>
          <w:p w14:paraId="3EA1BAA9" w14:textId="77777777" w:rsidR="00906C40" w:rsidRPr="00925498" w:rsidRDefault="00906C40" w:rsidP="00CC4379">
            <w:pPr>
              <w:spacing w:before="50" w:line="0" w:lineRule="atLeast"/>
              <w:ind w:left="360" w:hangingChars="150" w:hanging="360"/>
              <w:rPr>
                <w:rFonts w:ascii="標楷體" w:eastAsia="標楷體" w:hAnsi="標楷體"/>
              </w:rPr>
            </w:pPr>
            <w:r w:rsidRPr="00925498">
              <w:rPr>
                <w:rFonts w:ascii="標楷體" w:eastAsia="標楷體" w:hAnsi="標楷體" w:hint="eastAsia"/>
              </w:rPr>
              <w:lastRenderedPageBreak/>
              <w:t>14.信用部對每一會員（含同一關係人）及其同戶家屬，或每一贊助會員及其同一關係人，放款總額不得超過信用部前一年度決算淨值百分之二十五，其中無擔保放款總額不得超過該決算淨值百分之五；對每一非會員及其同一關係人放款總額不得超過信用部前一年度決算淨值百分之十二.五其中無擔保放款總額不得超過該決算淨值百分之二.五。</w:t>
            </w:r>
          </w:p>
          <w:p w14:paraId="5D82ACF3" w14:textId="1596FFE2" w:rsidR="00906C40" w:rsidRPr="00925498" w:rsidRDefault="00906C40" w:rsidP="00CC4379">
            <w:pPr>
              <w:spacing w:line="340" w:lineRule="exact"/>
              <w:ind w:leftChars="150" w:left="360"/>
              <w:rPr>
                <w:rFonts w:ascii="標楷體" w:eastAsia="標楷體" w:hAnsi="標楷體"/>
              </w:rPr>
            </w:pPr>
            <w:proofErr w:type="gramStart"/>
            <w:r w:rsidRPr="00925498">
              <w:rPr>
                <w:rFonts w:ascii="標楷體" w:eastAsia="標楷體" w:hAnsi="標楷體" w:hint="eastAsia"/>
              </w:rPr>
              <w:t>信用部依前述</w:t>
            </w:r>
            <w:proofErr w:type="gramEnd"/>
            <w:r w:rsidRPr="00925498">
              <w:rPr>
                <w:rFonts w:ascii="標楷體" w:eastAsia="標楷體" w:hAnsi="標楷體" w:hint="eastAsia"/>
              </w:rPr>
              <w:t>規定計算之放款最高總額未達九百萬元者得以九百萬元為最高總額；其中無擔保放款總額未達二百萬元者，得以二百萬元為無擔保最高總額。信用部辦理下列業務不受前二項之限制：</w:t>
            </w:r>
          </w:p>
          <w:p w14:paraId="7931D205" w14:textId="77777777" w:rsidR="00906C40" w:rsidRPr="00925498" w:rsidRDefault="00906C40" w:rsidP="00CC4379">
            <w:pPr>
              <w:spacing w:line="340" w:lineRule="exact"/>
              <w:ind w:leftChars="150" w:left="360"/>
              <w:rPr>
                <w:rFonts w:ascii="標楷體" w:eastAsia="標楷體" w:hAnsi="標楷體"/>
              </w:rPr>
            </w:pPr>
            <w:r w:rsidRPr="00925498">
              <w:rPr>
                <w:rFonts w:ascii="標楷體" w:eastAsia="標楷體" w:hAnsi="標楷體" w:hint="eastAsia"/>
              </w:rPr>
              <w:t>1.受託代放款項。</w:t>
            </w:r>
          </w:p>
          <w:p w14:paraId="075311AA" w14:textId="77777777" w:rsidR="00906C40" w:rsidRPr="00925498" w:rsidRDefault="00906C40" w:rsidP="00CC4379">
            <w:pPr>
              <w:spacing w:line="340" w:lineRule="exact"/>
              <w:ind w:leftChars="150" w:left="360"/>
              <w:rPr>
                <w:rFonts w:ascii="標楷體" w:eastAsia="標楷體" w:hAnsi="標楷體"/>
              </w:rPr>
            </w:pPr>
            <w:r w:rsidRPr="00925498">
              <w:rPr>
                <w:rFonts w:ascii="標楷體" w:eastAsia="標楷體" w:hAnsi="標楷體" w:hint="eastAsia"/>
              </w:rPr>
              <w:t>2.存單質借。</w:t>
            </w:r>
          </w:p>
          <w:p w14:paraId="18D96660" w14:textId="77777777" w:rsidR="00906C40" w:rsidRPr="00925498" w:rsidRDefault="00906C40" w:rsidP="00CC4379">
            <w:pPr>
              <w:spacing w:line="340" w:lineRule="exact"/>
              <w:ind w:leftChars="150" w:left="360"/>
              <w:rPr>
                <w:rFonts w:ascii="標楷體" w:eastAsia="標楷體" w:hAnsi="標楷體"/>
              </w:rPr>
            </w:pPr>
            <w:r w:rsidRPr="00925498">
              <w:rPr>
                <w:rFonts w:ascii="標楷體" w:eastAsia="標楷體" w:hAnsi="標楷體" w:hint="eastAsia"/>
              </w:rPr>
              <w:t>3.下列對象之授信：</w:t>
            </w:r>
          </w:p>
          <w:p w14:paraId="67392C84" w14:textId="77777777" w:rsidR="00906C40" w:rsidRPr="00925498" w:rsidRDefault="00906C40" w:rsidP="00CC4379">
            <w:pPr>
              <w:spacing w:line="340" w:lineRule="exact"/>
              <w:ind w:leftChars="150" w:left="926" w:hangingChars="236" w:hanging="566"/>
              <w:rPr>
                <w:rFonts w:ascii="標楷體" w:eastAsia="標楷體" w:hAnsi="標楷體"/>
              </w:rPr>
            </w:pPr>
            <w:r w:rsidRPr="00925498">
              <w:rPr>
                <w:rFonts w:ascii="標楷體" w:eastAsia="標楷體" w:hAnsi="標楷體" w:hint="eastAsia"/>
              </w:rPr>
              <w:t>（1）直轄市政府。</w:t>
            </w:r>
          </w:p>
          <w:p w14:paraId="176DB446" w14:textId="77777777" w:rsidR="00906C40" w:rsidRPr="00925498" w:rsidRDefault="00906C40" w:rsidP="00CC4379">
            <w:pPr>
              <w:spacing w:line="340" w:lineRule="exact"/>
              <w:ind w:leftChars="150" w:left="926" w:hangingChars="236" w:hanging="566"/>
              <w:rPr>
                <w:rFonts w:ascii="標楷體" w:eastAsia="標楷體" w:hAnsi="標楷體"/>
              </w:rPr>
            </w:pPr>
            <w:r w:rsidRPr="00925498">
              <w:rPr>
                <w:rFonts w:ascii="標楷體" w:eastAsia="標楷體" w:hAnsi="標楷體" w:hint="eastAsia"/>
              </w:rPr>
              <w:t>（2）縣（市）政府。</w:t>
            </w:r>
          </w:p>
          <w:p w14:paraId="66A99F9E" w14:textId="77777777" w:rsidR="00906C40" w:rsidRPr="00925498" w:rsidRDefault="00906C40" w:rsidP="00CC4379">
            <w:pPr>
              <w:spacing w:line="340" w:lineRule="exact"/>
              <w:ind w:leftChars="150" w:left="926" w:hangingChars="236" w:hanging="566"/>
              <w:rPr>
                <w:rFonts w:ascii="標楷體" w:eastAsia="標楷體" w:hAnsi="標楷體"/>
              </w:rPr>
            </w:pPr>
            <w:r w:rsidRPr="00925498">
              <w:rPr>
                <w:rFonts w:ascii="標楷體" w:eastAsia="標楷體" w:hAnsi="標楷體" w:hint="eastAsia"/>
              </w:rPr>
              <w:t>（3）鄉（鎮、市）公所。</w:t>
            </w:r>
          </w:p>
          <w:p w14:paraId="145D6776" w14:textId="77777777" w:rsidR="00906C40" w:rsidRPr="00925498" w:rsidRDefault="00906C40" w:rsidP="00CC4379">
            <w:pPr>
              <w:spacing w:line="340" w:lineRule="exact"/>
              <w:ind w:leftChars="150" w:left="926" w:hangingChars="236" w:hanging="566"/>
              <w:rPr>
                <w:rFonts w:ascii="標楷體" w:eastAsia="標楷體" w:hAnsi="標楷體"/>
              </w:rPr>
            </w:pPr>
            <w:r w:rsidRPr="00925498">
              <w:rPr>
                <w:rFonts w:ascii="標楷體" w:eastAsia="標楷體" w:hAnsi="標楷體" w:hint="eastAsia"/>
              </w:rPr>
              <w:t>（4）對直轄市、縣（市）政府投資經營之公營事業，其授信經該直轄市、縣（市）政府保證者。</w:t>
            </w:r>
          </w:p>
          <w:p w14:paraId="5E56E565" w14:textId="77777777" w:rsidR="00906C40" w:rsidRPr="00925498" w:rsidRDefault="00906C40" w:rsidP="00CC4379">
            <w:pPr>
              <w:spacing w:line="0" w:lineRule="atLeast"/>
              <w:ind w:leftChars="150" w:left="360"/>
              <w:rPr>
                <w:rFonts w:ascii="標楷體" w:eastAsia="標楷體" w:hAnsi="標楷體"/>
              </w:rPr>
            </w:pPr>
            <w:r w:rsidRPr="00925498">
              <w:rPr>
                <w:rFonts w:ascii="標楷體" w:eastAsia="標楷體" w:hAnsi="標楷體" w:hint="eastAsia"/>
              </w:rPr>
              <w:t>4.政策性農業專案貸款。</w:t>
            </w:r>
          </w:p>
          <w:p w14:paraId="46AB3120" w14:textId="77777777" w:rsidR="00906C40" w:rsidRPr="00925498" w:rsidRDefault="00906C40" w:rsidP="00CC4379">
            <w:pPr>
              <w:spacing w:line="0" w:lineRule="atLeast"/>
              <w:ind w:leftChars="268" w:left="643"/>
              <w:rPr>
                <w:rFonts w:ascii="標楷體" w:eastAsia="標楷體" w:hAnsi="標楷體"/>
              </w:rPr>
            </w:pPr>
            <w:r w:rsidRPr="00925498">
              <w:rPr>
                <w:rFonts w:ascii="標楷體" w:eastAsia="標楷體" w:hAnsi="標楷體" w:hint="eastAsia"/>
              </w:rPr>
              <w:t>信用部對直轄市、縣（市）政府投資經營之公營事業，其授信經該直轄市、縣（市）政府保證者及鄉（鎮、市）公所其授信未經所隸屬之縣政府保證者之授信總額合計不得超過信用部前一年度決算淨值。</w:t>
            </w:r>
          </w:p>
          <w:p w14:paraId="308885DF" w14:textId="240FFA4B" w:rsidR="00906C40" w:rsidRPr="00925498" w:rsidRDefault="00906C40" w:rsidP="00CC4379">
            <w:pPr>
              <w:spacing w:line="0" w:lineRule="atLeast"/>
              <w:ind w:leftChars="268" w:left="643"/>
              <w:rPr>
                <w:rFonts w:ascii="標楷體" w:eastAsia="標楷體" w:hAnsi="標楷體"/>
              </w:rPr>
            </w:pPr>
            <w:proofErr w:type="gramStart"/>
            <w:r w:rsidRPr="00925498">
              <w:rPr>
                <w:rFonts w:ascii="標楷體" w:eastAsia="標楷體" w:hAnsi="標楷體" w:hint="eastAsia"/>
              </w:rPr>
              <w:t>信用部對每一</w:t>
            </w:r>
            <w:proofErr w:type="gramEnd"/>
            <w:r w:rsidRPr="00925498">
              <w:rPr>
                <w:rFonts w:ascii="標楷體" w:eastAsia="標楷體" w:hAnsi="標楷體" w:hint="eastAsia"/>
              </w:rPr>
              <w:t>會員及其同戶家屬 (贊助會員不包括同戶家屬) 辦理</w:t>
            </w:r>
            <w:r w:rsidR="00380CFA" w:rsidRPr="00380CFA">
              <w:rPr>
                <w:rFonts w:ascii="標楷體" w:eastAsia="標楷體" w:hAnsi="標楷體" w:hint="eastAsia"/>
                <w:color w:val="FF0000"/>
                <w:u w:val="single"/>
              </w:rPr>
              <w:t>二</w:t>
            </w:r>
            <w:r w:rsidRPr="00925498">
              <w:rPr>
                <w:rFonts w:ascii="標楷體" w:eastAsia="標楷體" w:hAnsi="標楷體" w:hint="eastAsia"/>
              </w:rPr>
              <w:t>百萬元以下之小額放款，得不計入第一項或第二項規定之放款總額。惟對非會員辦理該項小額放款仍應計入放款總額。</w:t>
            </w:r>
          </w:p>
          <w:p w14:paraId="00848F69" w14:textId="77777777" w:rsidR="00906C40" w:rsidRPr="00925498" w:rsidRDefault="00906C40" w:rsidP="00906C40">
            <w:pPr>
              <w:spacing w:beforeLines="50" w:before="120" w:line="0" w:lineRule="atLeast"/>
              <w:ind w:leftChars="268" w:left="643"/>
              <w:rPr>
                <w:rFonts w:ascii="標楷體" w:eastAsia="標楷體" w:hAnsi="標楷體"/>
              </w:rPr>
            </w:pPr>
            <w:r w:rsidRPr="00925498">
              <w:rPr>
                <w:rFonts w:ascii="標楷體" w:eastAsia="標楷體" w:hAnsi="標楷體" w:hint="eastAsia"/>
              </w:rPr>
              <w:t>第一項或第二項放款總額計算基準之採用，應提會員 (代表) 大會決議後，報地方主管機關備查。</w:t>
            </w:r>
          </w:p>
          <w:p w14:paraId="787E68FC" w14:textId="77777777" w:rsidR="00906C40" w:rsidRPr="00925498" w:rsidRDefault="00906C40" w:rsidP="00AB18C1">
            <w:pPr>
              <w:spacing w:beforeLines="50" w:before="120" w:line="0" w:lineRule="atLeast"/>
              <w:ind w:leftChars="1" w:left="362" w:hangingChars="150" w:hanging="360"/>
              <w:rPr>
                <w:rFonts w:ascii="標楷體" w:eastAsia="標楷體" w:hAnsi="標楷體"/>
              </w:rPr>
            </w:pPr>
            <w:r w:rsidRPr="00925498">
              <w:rPr>
                <w:rFonts w:ascii="標楷體" w:eastAsia="標楷體" w:hAnsi="標楷體" w:hint="eastAsia"/>
              </w:rPr>
              <w:t>15.信用部對其全部贊助會員之授信總餘額占贊助會員存款總餘額之比率不得超過百分之一百五十。但信用部有下列情形之一，經檢具資產負債表及淨值占風險性資產比率計算表報地方主管機關核轉中央主管機關同意者，不在此限：</w:t>
            </w:r>
          </w:p>
          <w:p w14:paraId="248E9472" w14:textId="77777777" w:rsidR="00906C40" w:rsidRPr="00925498" w:rsidRDefault="00906C40" w:rsidP="00906C40">
            <w:pPr>
              <w:spacing w:beforeLines="50" w:before="120" w:line="0" w:lineRule="atLeast"/>
              <w:ind w:leftChars="90" w:left="643" w:hangingChars="178" w:hanging="427"/>
              <w:rPr>
                <w:rFonts w:ascii="標楷體" w:eastAsia="標楷體" w:hAnsi="標楷體"/>
              </w:rPr>
            </w:pPr>
            <w:r w:rsidRPr="00925498">
              <w:rPr>
                <w:rFonts w:ascii="標楷體" w:eastAsia="標楷體" w:hAnsi="標楷體" w:hint="eastAsia"/>
              </w:rPr>
              <w:lastRenderedPageBreak/>
              <w:t>(1)逾放比率低於百分之一、資本適足率高於百分之十且備抵呆帳覆蓋率高於百分之一百：不得超過百分之二百。</w:t>
            </w:r>
          </w:p>
          <w:p w14:paraId="0CE1930A" w14:textId="77777777" w:rsidR="00906C40" w:rsidRDefault="00906C40" w:rsidP="00906C40">
            <w:pPr>
              <w:spacing w:beforeLines="50" w:before="120" w:line="0" w:lineRule="atLeast"/>
              <w:ind w:leftChars="90" w:left="643" w:hangingChars="178" w:hanging="427"/>
              <w:rPr>
                <w:rFonts w:ascii="標楷體" w:eastAsia="標楷體" w:hAnsi="標楷體"/>
              </w:rPr>
            </w:pPr>
            <w:r w:rsidRPr="00925498">
              <w:rPr>
                <w:rFonts w:ascii="標楷體" w:eastAsia="標楷體" w:hAnsi="標楷體" w:hint="eastAsia"/>
              </w:rPr>
              <w:t>(2)逾放比率低於百分之一、放款覆蓋率高於百分之二、資本適足率高於百分之十：得逾百分之二百。</w:t>
            </w:r>
          </w:p>
          <w:p w14:paraId="44D28DE5" w14:textId="77777777" w:rsidR="00906C40" w:rsidRPr="00965060" w:rsidRDefault="00906C40" w:rsidP="00906C40">
            <w:pPr>
              <w:spacing w:beforeLines="50" w:before="120" w:line="0" w:lineRule="atLeast"/>
              <w:ind w:leftChars="-1" w:left="360" w:hanging="362"/>
              <w:rPr>
                <w:rFonts w:ascii="標楷體" w:eastAsia="標楷體" w:hAnsi="標楷體"/>
              </w:rPr>
            </w:pPr>
            <w:r w:rsidRPr="00965060">
              <w:rPr>
                <w:rFonts w:ascii="標楷體" w:eastAsia="標楷體" w:hAnsi="標楷體" w:hint="eastAsia"/>
              </w:rPr>
              <w:t>16.信用部對其非會員授信總餘額占非會員存款總餘額之比率不得超過百分之一百五十。但信用部有下列情形之ㄧ，經檢具資產負債表及淨值占風險性資產比率計算表報地方主管機關核轉中央主管機關同意者，不在此限：</w:t>
            </w:r>
          </w:p>
          <w:p w14:paraId="5C9A6AEC" w14:textId="77777777" w:rsidR="00906C40" w:rsidRPr="00965060" w:rsidRDefault="00CC4379" w:rsidP="00CC4379">
            <w:pPr>
              <w:spacing w:line="340" w:lineRule="exact"/>
              <w:ind w:leftChars="148" w:left="641" w:hangingChars="119" w:hanging="286"/>
              <w:rPr>
                <w:rFonts w:ascii="標楷體" w:eastAsia="標楷體" w:hAnsi="標楷體"/>
              </w:rPr>
            </w:pPr>
            <w:r>
              <w:rPr>
                <w:rFonts w:ascii="標楷體" w:eastAsia="標楷體" w:hAnsi="標楷體" w:hint="eastAsia"/>
              </w:rPr>
              <w:t>(1)</w:t>
            </w:r>
            <w:r w:rsidR="00906C40" w:rsidRPr="00965060">
              <w:rPr>
                <w:rFonts w:ascii="標楷體" w:eastAsia="標楷體" w:hAnsi="標楷體" w:hint="eastAsia"/>
              </w:rPr>
              <w:t>逾放比率低於百分之一、資本適足率高於百分之十且備抵呆帳覆蓋率高於百分之一百：不得超過百分二百。</w:t>
            </w:r>
          </w:p>
          <w:p w14:paraId="2B04CCAF" w14:textId="77777777" w:rsidR="00906C40" w:rsidRPr="00965060" w:rsidRDefault="00CC4379" w:rsidP="00CC4379">
            <w:pPr>
              <w:spacing w:line="340" w:lineRule="exact"/>
              <w:ind w:leftChars="148" w:left="641" w:hangingChars="119" w:hanging="286"/>
              <w:rPr>
                <w:rFonts w:ascii="標楷體" w:eastAsia="標楷體" w:hAnsi="標楷體"/>
              </w:rPr>
            </w:pPr>
            <w:r>
              <w:rPr>
                <w:rFonts w:ascii="標楷體" w:eastAsia="標楷體" w:hAnsi="標楷體" w:hint="eastAsia"/>
              </w:rPr>
              <w:t>(2)</w:t>
            </w:r>
            <w:r w:rsidR="00906C40" w:rsidRPr="00965060">
              <w:rPr>
                <w:rFonts w:ascii="標楷體" w:eastAsia="標楷體" w:hAnsi="標楷體" w:hint="eastAsia"/>
              </w:rPr>
              <w:t>逾放比率低於百分之一、放款覆蓋率高於百分之二、資本適足率高於百分之十二：得逾百分之二百。</w:t>
            </w:r>
          </w:p>
          <w:p w14:paraId="722D0D18" w14:textId="77777777" w:rsidR="00906C40" w:rsidRPr="00965060" w:rsidRDefault="00906C40" w:rsidP="00CC4379">
            <w:pPr>
              <w:spacing w:line="340" w:lineRule="exact"/>
              <w:ind w:leftChars="149" w:left="785" w:hangingChars="178" w:hanging="427"/>
              <w:rPr>
                <w:rFonts w:ascii="標楷體" w:eastAsia="標楷體" w:hAnsi="標楷體"/>
              </w:rPr>
            </w:pPr>
            <w:r w:rsidRPr="00965060">
              <w:rPr>
                <w:rFonts w:ascii="標楷體" w:eastAsia="標楷體" w:hAnsi="標楷體" w:hint="eastAsia"/>
              </w:rPr>
              <w:t>但對下列對象授信不在此限：</w:t>
            </w:r>
          </w:p>
          <w:p w14:paraId="455C4269" w14:textId="77777777" w:rsidR="00906C40" w:rsidRPr="00965060" w:rsidRDefault="00906C40" w:rsidP="00CC4379">
            <w:pPr>
              <w:spacing w:line="340" w:lineRule="exact"/>
              <w:ind w:leftChars="149" w:left="785" w:hangingChars="178" w:hanging="427"/>
              <w:rPr>
                <w:rFonts w:ascii="標楷體" w:eastAsia="標楷體" w:hAnsi="標楷體"/>
              </w:rPr>
            </w:pPr>
            <w:r w:rsidRPr="00965060">
              <w:rPr>
                <w:rFonts w:ascii="標楷體" w:eastAsia="標楷體" w:hAnsi="標楷體" w:hint="eastAsia"/>
              </w:rPr>
              <w:t>（1）直轄市政府。</w:t>
            </w:r>
          </w:p>
          <w:p w14:paraId="7F6C972C" w14:textId="77777777" w:rsidR="00906C40" w:rsidRPr="00965060" w:rsidRDefault="00906C40" w:rsidP="00CC4379">
            <w:pPr>
              <w:spacing w:line="340" w:lineRule="exact"/>
              <w:ind w:leftChars="149" w:left="785" w:hangingChars="178" w:hanging="427"/>
              <w:rPr>
                <w:rFonts w:ascii="標楷體" w:eastAsia="標楷體" w:hAnsi="標楷體"/>
              </w:rPr>
            </w:pPr>
            <w:r w:rsidRPr="00965060">
              <w:rPr>
                <w:rFonts w:ascii="標楷體" w:eastAsia="標楷體" w:hAnsi="標楷體" w:hint="eastAsia"/>
              </w:rPr>
              <w:t>（2）縣（市）政府。</w:t>
            </w:r>
          </w:p>
          <w:p w14:paraId="03F07BCF" w14:textId="77777777" w:rsidR="00906C40" w:rsidRPr="00965060" w:rsidRDefault="00906C40" w:rsidP="00CC4379">
            <w:pPr>
              <w:spacing w:line="340" w:lineRule="exact"/>
              <w:ind w:leftChars="149" w:left="785" w:hangingChars="178" w:hanging="427"/>
              <w:rPr>
                <w:rFonts w:ascii="標楷體" w:eastAsia="標楷體" w:hAnsi="標楷體"/>
              </w:rPr>
            </w:pPr>
            <w:r w:rsidRPr="00965060">
              <w:rPr>
                <w:rFonts w:ascii="標楷體" w:eastAsia="標楷體" w:hAnsi="標楷體" w:hint="eastAsia"/>
              </w:rPr>
              <w:t>（3）鄉（鎮、市）公所。</w:t>
            </w:r>
          </w:p>
          <w:p w14:paraId="3BCA5B63" w14:textId="77777777" w:rsidR="00906C40" w:rsidRPr="00965060" w:rsidRDefault="00906C40" w:rsidP="00CC4379">
            <w:pPr>
              <w:spacing w:line="340" w:lineRule="exact"/>
              <w:ind w:leftChars="149" w:left="785" w:hangingChars="178" w:hanging="427"/>
              <w:rPr>
                <w:rFonts w:ascii="標楷體" w:eastAsia="標楷體" w:hAnsi="標楷體"/>
              </w:rPr>
            </w:pPr>
            <w:r w:rsidRPr="00965060">
              <w:rPr>
                <w:rFonts w:ascii="標楷體" w:eastAsia="標楷體" w:hAnsi="標楷體" w:hint="eastAsia"/>
              </w:rPr>
              <w:t>（4）辦理政策性農業專案貸款餘額。</w:t>
            </w:r>
          </w:p>
          <w:p w14:paraId="5D20BEBA" w14:textId="77777777" w:rsidR="00906C40" w:rsidRPr="00965060" w:rsidRDefault="00906C40" w:rsidP="00AB18C1">
            <w:pPr>
              <w:spacing w:beforeLines="50" w:before="120" w:line="0" w:lineRule="atLeast"/>
              <w:ind w:left="358" w:hangingChars="149" w:hanging="358"/>
              <w:rPr>
                <w:rFonts w:ascii="標楷體" w:eastAsia="標楷體" w:hAnsi="標楷體"/>
              </w:rPr>
            </w:pPr>
            <w:r w:rsidRPr="00965060">
              <w:rPr>
                <w:rFonts w:ascii="標楷體" w:eastAsia="標楷體" w:hAnsi="標楷體" w:hint="eastAsia"/>
              </w:rPr>
              <w:t>17.農會漁會信用部辦理購置住宅放款及房屋修繕放款之餘額不得超過存款總餘額百分之五十五。</w:t>
            </w:r>
          </w:p>
          <w:p w14:paraId="4C41D6A3" w14:textId="77777777" w:rsidR="00906C40" w:rsidRPr="00965060" w:rsidRDefault="00906C40" w:rsidP="00AB18C1">
            <w:pPr>
              <w:spacing w:beforeLines="50" w:before="120" w:line="0" w:lineRule="atLeast"/>
              <w:ind w:left="358" w:hangingChars="149" w:hanging="358"/>
              <w:rPr>
                <w:rFonts w:ascii="標楷體" w:eastAsia="標楷體" w:hAnsi="標楷體"/>
              </w:rPr>
            </w:pPr>
            <w:r w:rsidRPr="00965060">
              <w:rPr>
                <w:rFonts w:ascii="標楷體" w:eastAsia="標楷體" w:hAnsi="標楷體" w:hint="eastAsia"/>
              </w:rPr>
              <w:t>18.自用住宅放款，係指有完全行為能力之中華民國國民，目前確無自用住宅，為購置自住使用之住宅所為之金融機構貸款。</w:t>
            </w:r>
          </w:p>
          <w:p w14:paraId="14D408BA" w14:textId="77777777" w:rsidR="00906C40" w:rsidRPr="00965060" w:rsidRDefault="00906C40" w:rsidP="00AB18C1">
            <w:pPr>
              <w:spacing w:beforeLines="50" w:before="120" w:line="0" w:lineRule="atLeast"/>
              <w:ind w:left="358" w:hangingChars="149" w:hanging="358"/>
              <w:rPr>
                <w:rFonts w:ascii="標楷體" w:eastAsia="標楷體" w:hAnsi="標楷體"/>
              </w:rPr>
            </w:pPr>
            <w:r w:rsidRPr="00965060">
              <w:rPr>
                <w:rFonts w:ascii="標楷體" w:eastAsia="標楷體" w:hAnsi="標楷體" w:hint="eastAsia"/>
              </w:rPr>
              <w:t>19.農舍之性質與農業經營不可分離，為便利農業經營使用始附帶提供居住功能，故農舍核與一般住宅性質不同，不屬銀行法第12條之1規定之「自用住宅」。</w:t>
            </w:r>
          </w:p>
          <w:p w14:paraId="255F956C" w14:textId="77777777" w:rsidR="00906C40" w:rsidRPr="00965060" w:rsidRDefault="00906C40" w:rsidP="00AB18C1">
            <w:pPr>
              <w:spacing w:beforeLines="50" w:before="120" w:line="0" w:lineRule="atLeast"/>
              <w:ind w:left="641" w:rightChars="-110" w:right="-264" w:hangingChars="267" w:hanging="641"/>
              <w:rPr>
                <w:rFonts w:ascii="標楷體" w:eastAsia="標楷體" w:hAnsi="標楷體"/>
              </w:rPr>
            </w:pPr>
            <w:r w:rsidRPr="00965060">
              <w:rPr>
                <w:rFonts w:ascii="標楷體" w:eastAsia="標楷體" w:hAnsi="標楷體" w:hint="eastAsia"/>
              </w:rPr>
              <w:t>20.信用部</w:t>
            </w:r>
            <w:r w:rsidRPr="00AB18C1">
              <w:rPr>
                <w:rFonts w:ascii="標楷體" w:eastAsia="標楷體" w:hAnsi="標楷體" w:hint="eastAsia"/>
                <w:sz w:val="22"/>
                <w:szCs w:val="22"/>
              </w:rPr>
              <w:t>之</w:t>
            </w:r>
            <w:r w:rsidRPr="00965060">
              <w:rPr>
                <w:rFonts w:ascii="標楷體" w:eastAsia="標楷體" w:hAnsi="標楷體" w:hint="eastAsia"/>
              </w:rPr>
              <w:t>存放比率最高限額為百分之八十</w:t>
            </w:r>
            <w:r w:rsidRPr="00AB18C1">
              <w:rPr>
                <w:rFonts w:ascii="標楷體" w:eastAsia="標楷體" w:hAnsi="標楷體" w:hint="eastAsia"/>
                <w:sz w:val="20"/>
                <w:szCs w:val="20"/>
              </w:rPr>
              <w:t>。</w:t>
            </w:r>
          </w:p>
          <w:p w14:paraId="5EF41F82" w14:textId="4C283D77" w:rsidR="00906C40" w:rsidRPr="00965060" w:rsidRDefault="00906C40" w:rsidP="00AB18C1">
            <w:pPr>
              <w:spacing w:beforeLines="50" w:before="120" w:line="0" w:lineRule="atLeast"/>
              <w:ind w:left="358" w:hangingChars="149" w:hanging="358"/>
              <w:rPr>
                <w:rFonts w:ascii="標楷體" w:eastAsia="標楷體" w:hAnsi="標楷體"/>
              </w:rPr>
            </w:pPr>
            <w:r w:rsidRPr="00965060">
              <w:rPr>
                <w:rFonts w:ascii="標楷體" w:eastAsia="標楷體" w:hAnsi="標楷體" w:hint="eastAsia"/>
              </w:rPr>
              <w:t>21.農會漁會</w:t>
            </w:r>
            <w:proofErr w:type="gramStart"/>
            <w:r w:rsidRPr="00965060">
              <w:rPr>
                <w:rFonts w:ascii="標楷體" w:eastAsia="標楷體" w:hAnsi="標楷體" w:hint="eastAsia"/>
              </w:rPr>
              <w:t>信用部對每一</w:t>
            </w:r>
            <w:proofErr w:type="gramEnd"/>
            <w:r w:rsidRPr="00965060">
              <w:rPr>
                <w:rFonts w:ascii="標楷體" w:eastAsia="標楷體" w:hAnsi="標楷體" w:hint="eastAsia"/>
              </w:rPr>
              <w:t>會員及其同戶家屬（贊助會員不包括同戶家屬）辦理</w:t>
            </w:r>
            <w:r w:rsidR="006122E7" w:rsidRPr="006122E7">
              <w:rPr>
                <w:rFonts w:ascii="標楷體" w:eastAsia="標楷體" w:hAnsi="標楷體" w:hint="eastAsia"/>
                <w:color w:val="FF0000"/>
                <w:u w:val="single"/>
              </w:rPr>
              <w:t>二</w:t>
            </w:r>
            <w:r w:rsidRPr="00965060">
              <w:rPr>
                <w:rFonts w:ascii="標楷體" w:eastAsia="標楷體" w:hAnsi="標楷體" w:hint="eastAsia"/>
              </w:rPr>
              <w:t>百萬元以下之小額放款得不計入放款總額。</w:t>
            </w:r>
          </w:p>
          <w:p w14:paraId="56699ECF" w14:textId="77777777" w:rsidR="00906C40" w:rsidRPr="00965060" w:rsidRDefault="00906C40" w:rsidP="00AB18C1">
            <w:pPr>
              <w:spacing w:beforeLines="50" w:before="120" w:line="0" w:lineRule="atLeast"/>
              <w:ind w:left="358" w:hangingChars="149" w:hanging="358"/>
              <w:rPr>
                <w:rFonts w:ascii="標楷體" w:eastAsia="標楷體" w:hAnsi="標楷體"/>
              </w:rPr>
            </w:pPr>
            <w:r w:rsidRPr="00965060">
              <w:rPr>
                <w:rFonts w:ascii="標楷體" w:eastAsia="標楷體" w:hAnsi="標楷體" w:hint="eastAsia"/>
              </w:rPr>
              <w:t>22.農會漁會信用部得對其隸屬之農會漁會之經濟事業部門辦理內部融資，其用途以農漁業產銷為原則，內部融資計畫及作業應經理事會議、監事會議通過。</w:t>
            </w:r>
          </w:p>
          <w:p w14:paraId="2CFE4A36" w14:textId="77777777" w:rsidR="00906C40" w:rsidRPr="00965060" w:rsidRDefault="00AB18C1" w:rsidP="00AB18C1">
            <w:pPr>
              <w:spacing w:beforeLines="50" w:before="120" w:line="0" w:lineRule="atLeast"/>
              <w:ind w:left="358" w:hangingChars="149" w:hanging="358"/>
              <w:rPr>
                <w:rFonts w:ascii="標楷體" w:eastAsia="標楷體" w:hAnsi="標楷體"/>
              </w:rPr>
            </w:pPr>
            <w:r>
              <w:rPr>
                <w:rFonts w:ascii="標楷體" w:eastAsia="標楷體" w:hAnsi="標楷體" w:hint="eastAsia"/>
              </w:rPr>
              <w:t xml:space="preserve">   </w:t>
            </w:r>
            <w:r w:rsidR="00906C40" w:rsidRPr="00965060">
              <w:rPr>
                <w:rFonts w:ascii="標楷體" w:eastAsia="標楷體" w:hAnsi="標楷體" w:hint="eastAsia"/>
              </w:rPr>
              <w:t>內部融資應比照一般徵、授信原則辦理，</w:t>
            </w:r>
            <w:r w:rsidR="00906C40" w:rsidRPr="00965060">
              <w:rPr>
                <w:rFonts w:ascii="標楷體" w:eastAsia="標楷體" w:hAnsi="標楷體" w:hint="eastAsia"/>
              </w:rPr>
              <w:lastRenderedPageBreak/>
              <w:t>其融資餘額不得超過前一年度信用部決算淨值百分之六十，並應明定利率及還本條件；短期內部融資應按月計收利息；中長期內部融資應按月或每半年繳息一次，本金得酌訂寬緩期限三年，必要時得再延長二年。中長期內部融資應報經地方主管機關審查通過，由其理事長或總幹事擔任保證人後辦理。內部融資超過農業金融法第三十二條第四項所訂金額以上之案件，地方主管機關應核轉全國農業金庫審查通過。</w:t>
            </w:r>
          </w:p>
          <w:p w14:paraId="3271B962" w14:textId="77777777" w:rsidR="00906C40" w:rsidRPr="00965060" w:rsidRDefault="00AB18C1" w:rsidP="00AB18C1">
            <w:pPr>
              <w:spacing w:beforeLines="50" w:before="120" w:line="0" w:lineRule="atLeast"/>
              <w:ind w:left="358" w:hangingChars="149" w:hanging="358"/>
              <w:rPr>
                <w:rFonts w:ascii="標楷體" w:eastAsia="標楷體" w:hAnsi="標楷體"/>
              </w:rPr>
            </w:pPr>
            <w:r>
              <w:rPr>
                <w:rFonts w:ascii="標楷體" w:eastAsia="標楷體" w:hAnsi="標楷體" w:hint="eastAsia"/>
              </w:rPr>
              <w:t xml:space="preserve">   </w:t>
            </w:r>
            <w:r w:rsidR="00906C40" w:rsidRPr="00965060">
              <w:rPr>
                <w:rFonts w:ascii="標楷體" w:eastAsia="標楷體" w:hAnsi="標楷體" w:hint="eastAsia"/>
              </w:rPr>
              <w:t>內部融資額度應提經會員（代表）大會決議。</w:t>
            </w:r>
          </w:p>
          <w:p w14:paraId="4FE1AE2E" w14:textId="77777777" w:rsidR="00906C40" w:rsidRDefault="00906C40" w:rsidP="00536C5A">
            <w:pPr>
              <w:spacing w:beforeLines="50" w:before="120" w:line="0" w:lineRule="atLeast"/>
              <w:ind w:left="360" w:hangingChars="150" w:hanging="360"/>
              <w:rPr>
                <w:rFonts w:ascii="標楷體" w:eastAsia="標楷體" w:hAnsi="標楷體"/>
              </w:rPr>
            </w:pPr>
            <w:r w:rsidRPr="00965060">
              <w:rPr>
                <w:rFonts w:ascii="標楷體" w:eastAsia="標楷體" w:hAnsi="標楷體" w:hint="eastAsia"/>
              </w:rPr>
              <w:t>23.依促進民間參與公共建設法規定辦理資本性支出之內部融資，其購置之資產於清償前不得出租、讓與、拋棄、設定負擔、為信託財產或其他處分行為</w:t>
            </w:r>
            <w:r w:rsidR="00CC4379">
              <w:rPr>
                <w:rFonts w:ascii="標楷體" w:eastAsia="標楷體" w:hAnsi="標楷體" w:hint="eastAsia"/>
              </w:rPr>
              <w:t>。</w:t>
            </w:r>
            <w:r w:rsidRPr="00965060">
              <w:rPr>
                <w:rFonts w:ascii="標楷體" w:eastAsia="標楷體" w:hAnsi="標楷體"/>
              </w:rPr>
              <w:tab/>
            </w:r>
          </w:p>
          <w:p w14:paraId="1FE402CA" w14:textId="77777777" w:rsidR="00906C40" w:rsidRPr="00965060" w:rsidRDefault="00906C40" w:rsidP="00536C5A">
            <w:pPr>
              <w:spacing w:beforeLines="50" w:before="120" w:line="0" w:lineRule="atLeast"/>
              <w:ind w:left="360" w:hangingChars="150" w:hanging="360"/>
              <w:rPr>
                <w:rFonts w:ascii="標楷體" w:eastAsia="標楷體" w:hAnsi="標楷體"/>
              </w:rPr>
            </w:pPr>
            <w:r w:rsidRPr="00965060">
              <w:rPr>
                <w:rFonts w:ascii="標楷體" w:eastAsia="標楷體" w:hAnsi="標楷體" w:hint="eastAsia"/>
              </w:rPr>
              <w:t>24.供銷部主任於內部融資案僅係代表供銷部向信用部辦理申請及簽約等事項，並未擔任保證人，倘供銷部主任於款項未全部清償前異動，該內部融資契約書亦無換約之必要。</w:t>
            </w:r>
          </w:p>
          <w:p w14:paraId="094BBE54" w14:textId="77777777" w:rsidR="00906C40" w:rsidRPr="00965060" w:rsidRDefault="00906C40" w:rsidP="00536C5A">
            <w:pPr>
              <w:spacing w:beforeLines="50" w:before="120" w:line="0" w:lineRule="atLeast"/>
              <w:ind w:left="358" w:hangingChars="149" w:hanging="358"/>
              <w:rPr>
                <w:rFonts w:ascii="標楷體" w:eastAsia="標楷體" w:hAnsi="標楷體"/>
              </w:rPr>
            </w:pPr>
            <w:r w:rsidRPr="00965060">
              <w:rPr>
                <w:rFonts w:ascii="標楷體" w:eastAsia="標楷體" w:hAnsi="標楷體" w:hint="eastAsia"/>
              </w:rPr>
              <w:t>25.農會果菜市場由農會全資經營者，歸於經濟事業部門；屬合夥經營者，應屬於農會經濟事業部門之投資，不能視為農會經濟事業部門。</w:t>
            </w:r>
          </w:p>
          <w:p w14:paraId="125CCBC3" w14:textId="54BA72A2" w:rsidR="004D6DEC" w:rsidRPr="00D36330" w:rsidRDefault="00906C40" w:rsidP="004D6DEC">
            <w:pPr>
              <w:spacing w:line="300" w:lineRule="exact"/>
              <w:ind w:left="358" w:hangingChars="149" w:hanging="358"/>
              <w:rPr>
                <w:rFonts w:ascii="標楷體" w:eastAsia="標楷體" w:hAnsi="標楷體"/>
              </w:rPr>
            </w:pPr>
            <w:r w:rsidRPr="00D36330">
              <w:rPr>
                <w:rFonts w:ascii="標楷體" w:eastAsia="標楷體" w:hAnsi="標楷體" w:hint="eastAsia"/>
              </w:rPr>
              <w:t>26.</w:t>
            </w:r>
            <w:r w:rsidR="004D6DEC" w:rsidRPr="00D36330">
              <w:rPr>
                <w:rFonts w:ascii="標楷體" w:eastAsia="標楷體" w:hAnsi="標楷體" w:hint="eastAsia"/>
              </w:rPr>
              <w:t>農會漁會辦理中央主管機關所規定之一定金額以上之授信案件，應依</w:t>
            </w:r>
            <w:proofErr w:type="gramStart"/>
            <w:r w:rsidR="004D6DEC" w:rsidRPr="00D36330">
              <w:rPr>
                <w:rFonts w:ascii="標楷體" w:eastAsia="標楷體" w:hAnsi="標楷體" w:hint="eastAsia"/>
              </w:rPr>
              <w:t>規</w:t>
            </w:r>
            <w:proofErr w:type="gramEnd"/>
            <w:r w:rsidR="004D6DEC" w:rsidRPr="00D36330">
              <w:rPr>
                <w:rFonts w:ascii="標楷體" w:eastAsia="標楷體" w:hAnsi="標楷體" w:hint="eastAsia"/>
              </w:rPr>
              <w:t>報經全國農業金庫同意後辦理或移由全國農業金庫辦理。</w:t>
            </w:r>
          </w:p>
          <w:p w14:paraId="6A5E7B52" w14:textId="03C2D860" w:rsidR="00D36330" w:rsidRPr="00B1130D" w:rsidRDefault="00D36330" w:rsidP="00D36330">
            <w:pPr>
              <w:adjustRightInd w:val="0"/>
              <w:snapToGrid w:val="0"/>
              <w:spacing w:line="300" w:lineRule="exact"/>
              <w:ind w:left="720" w:hangingChars="300" w:hanging="720"/>
              <w:jc w:val="both"/>
              <w:rPr>
                <w:rFonts w:ascii="標楷體" w:eastAsia="標楷體" w:hAnsi="標楷體"/>
                <w:b/>
                <w:color w:val="FF0000"/>
                <w:spacing w:val="-20"/>
                <w:u w:val="single"/>
              </w:rPr>
            </w:pPr>
            <w:r w:rsidRPr="00C96071">
              <w:rPr>
                <w:rFonts w:ascii="標楷體" w:eastAsia="標楷體" w:hAnsi="標楷體" w:hint="eastAsia"/>
                <w:color w:val="FF0000"/>
              </w:rPr>
              <w:t xml:space="preserve">   </w:t>
            </w:r>
            <w:r w:rsidRPr="00F52B1A">
              <w:rPr>
                <w:rFonts w:ascii="標楷體" w:eastAsia="標楷體" w:hAnsi="標楷體" w:hint="eastAsia"/>
              </w:rPr>
              <w:t>(1)一定金額之授信案件，</w:t>
            </w:r>
            <w:r w:rsidRPr="00B1130D">
              <w:rPr>
                <w:rFonts w:ascii="標楷體" w:eastAsia="標楷體" w:hAnsi="標楷體" w:hint="eastAsia"/>
                <w:color w:val="FF0000"/>
                <w:u w:val="single"/>
              </w:rPr>
              <w:t>指有下列情形之</w:t>
            </w:r>
            <w:proofErr w:type="gramStart"/>
            <w:r w:rsidRPr="00B1130D">
              <w:rPr>
                <w:rFonts w:ascii="標楷體" w:eastAsia="標楷體" w:hAnsi="標楷體" w:hint="eastAsia"/>
                <w:color w:val="FF0000"/>
                <w:u w:val="single"/>
              </w:rPr>
              <w:t>一</w:t>
            </w:r>
            <w:proofErr w:type="gramEnd"/>
            <w:r w:rsidRPr="00B1130D">
              <w:rPr>
                <w:rFonts w:ascii="標楷體" w:eastAsia="標楷體" w:hAnsi="標楷體" w:hint="eastAsia"/>
                <w:color w:val="FF0000"/>
                <w:u w:val="single"/>
              </w:rPr>
              <w:t>者：</w:t>
            </w:r>
          </w:p>
          <w:p w14:paraId="45ADECDA" w14:textId="2C3F300C" w:rsidR="00D36330" w:rsidRPr="00B1130D" w:rsidRDefault="00D36330" w:rsidP="00D36330">
            <w:pPr>
              <w:pStyle w:val="a3"/>
              <w:adjustRightInd w:val="0"/>
              <w:spacing w:line="300" w:lineRule="exact"/>
              <w:ind w:left="720" w:hangingChars="300" w:hanging="720"/>
              <w:jc w:val="both"/>
              <w:rPr>
                <w:rFonts w:ascii="標楷體" w:eastAsia="標楷體" w:hAnsi="標楷體"/>
                <w:color w:val="FF0000"/>
                <w:sz w:val="24"/>
                <w:szCs w:val="24"/>
                <w:u w:val="single"/>
              </w:rPr>
            </w:pPr>
            <w:r w:rsidRPr="00B1130D">
              <w:rPr>
                <w:rFonts w:ascii="標楷體" w:eastAsia="標楷體" w:hAnsi="標楷體" w:hint="eastAsia"/>
                <w:sz w:val="24"/>
                <w:szCs w:val="24"/>
              </w:rPr>
              <w:t xml:space="preserve">    </w:t>
            </w:r>
            <w:r w:rsidRPr="00B1130D">
              <w:rPr>
                <w:rFonts w:ascii="標楷體" w:eastAsia="標楷體" w:hAnsi="標楷體" w:hint="eastAsia"/>
                <w:color w:val="FF0000"/>
                <w:sz w:val="24"/>
                <w:szCs w:val="24"/>
                <w:u w:val="single"/>
              </w:rPr>
              <w:sym w:font="Wingdings" w:char="F081"/>
            </w:r>
            <w:r w:rsidRPr="00B1130D">
              <w:rPr>
                <w:rFonts w:ascii="標楷體" w:eastAsia="標楷體" w:hAnsi="標楷體" w:hint="eastAsia"/>
                <w:color w:val="FF0000"/>
                <w:sz w:val="24"/>
                <w:szCs w:val="24"/>
                <w:u w:val="single"/>
              </w:rPr>
              <w:t>農會漁會信用部之授信案件金額達各類授信對象計算之放款限額四分之三以上者。</w:t>
            </w:r>
          </w:p>
          <w:p w14:paraId="3C644EE6" w14:textId="4E14EB59" w:rsidR="00D36330" w:rsidRPr="00B1130D" w:rsidRDefault="00D36330" w:rsidP="00D36330">
            <w:pPr>
              <w:pStyle w:val="a3"/>
              <w:adjustRightInd w:val="0"/>
              <w:spacing w:line="300" w:lineRule="exact"/>
              <w:ind w:left="720" w:hangingChars="300" w:hanging="720"/>
              <w:jc w:val="both"/>
              <w:rPr>
                <w:rFonts w:ascii="標楷體" w:eastAsia="標楷體" w:hAnsi="標楷體"/>
                <w:color w:val="FF0000"/>
                <w:sz w:val="24"/>
                <w:szCs w:val="24"/>
                <w:u w:val="single"/>
              </w:rPr>
            </w:pPr>
            <w:r w:rsidRPr="00B1130D">
              <w:rPr>
                <w:rFonts w:ascii="標楷體" w:eastAsia="標楷體" w:hAnsi="標楷體" w:hint="eastAsia"/>
                <w:color w:val="FF0000"/>
                <w:sz w:val="24"/>
                <w:szCs w:val="24"/>
              </w:rPr>
              <w:t xml:space="preserve">    </w:t>
            </w:r>
            <w:r w:rsidRPr="00B1130D">
              <w:rPr>
                <w:rFonts w:ascii="標楷體" w:eastAsia="標楷體" w:hAnsi="標楷體" w:hint="eastAsia"/>
                <w:color w:val="FF0000"/>
                <w:sz w:val="24"/>
                <w:szCs w:val="24"/>
                <w:u w:val="single"/>
              </w:rPr>
              <w:sym w:font="Wingdings" w:char="F082"/>
            </w:r>
            <w:r w:rsidRPr="00B1130D">
              <w:rPr>
                <w:rFonts w:ascii="標楷體" w:eastAsia="標楷體" w:hAnsi="標楷體" w:hint="eastAsia"/>
                <w:color w:val="FF0000"/>
                <w:sz w:val="24"/>
                <w:szCs w:val="24"/>
                <w:u w:val="single"/>
              </w:rPr>
              <w:t>農會漁會信用部，具有下列各情形：</w:t>
            </w:r>
          </w:p>
          <w:p w14:paraId="6F339003" w14:textId="0BEC9383" w:rsidR="00D36330" w:rsidRPr="00B1130D" w:rsidRDefault="00D36330" w:rsidP="00BA75B1">
            <w:pPr>
              <w:pStyle w:val="a3"/>
              <w:adjustRightInd w:val="0"/>
              <w:spacing w:line="300" w:lineRule="exact"/>
              <w:ind w:left="840" w:hangingChars="350" w:hanging="840"/>
              <w:jc w:val="both"/>
              <w:rPr>
                <w:rFonts w:ascii="標楷體" w:eastAsia="標楷體" w:hAnsi="標楷體"/>
                <w:color w:val="FF0000"/>
                <w:sz w:val="24"/>
                <w:szCs w:val="24"/>
                <w:u w:val="single"/>
              </w:rPr>
            </w:pPr>
            <w:r w:rsidRPr="00B1130D">
              <w:rPr>
                <w:rFonts w:ascii="標楷體" w:eastAsia="標楷體" w:hAnsi="標楷體" w:hint="eastAsia"/>
                <w:color w:val="FF0000"/>
                <w:sz w:val="24"/>
                <w:szCs w:val="24"/>
              </w:rPr>
              <w:t xml:space="preserve">   </w:t>
            </w:r>
            <w:r w:rsidR="00BA75B1" w:rsidRPr="00B1130D">
              <w:rPr>
                <w:rFonts w:ascii="標楷體" w:eastAsia="標楷體" w:hAnsi="標楷體" w:hint="eastAsia"/>
                <w:color w:val="FF0000"/>
                <w:sz w:val="24"/>
                <w:szCs w:val="24"/>
              </w:rPr>
              <w:t xml:space="preserve">  </w:t>
            </w:r>
            <w:r w:rsidRPr="00B1130D">
              <w:rPr>
                <w:rFonts w:ascii="標楷體" w:eastAsia="標楷體" w:hAnsi="標楷體" w:hint="eastAsia"/>
                <w:color w:val="FF0000"/>
                <w:sz w:val="24"/>
                <w:szCs w:val="24"/>
                <w:u w:val="single"/>
              </w:rPr>
              <w:t>A.</w:t>
            </w:r>
            <w:r w:rsidRPr="00B1130D">
              <w:rPr>
                <w:rFonts w:ascii="標楷體" w:eastAsia="標楷體" w:hAnsi="標楷體"/>
                <w:color w:val="FF0000"/>
                <w:sz w:val="24"/>
                <w:szCs w:val="24"/>
                <w:u w:val="single"/>
              </w:rPr>
              <w:t>最近半年底（六月底或十 二月底）逾放 比率達百分之二以上或資本適足率未達百分之八。</w:t>
            </w:r>
          </w:p>
          <w:p w14:paraId="2828C7B7" w14:textId="0DE3B3D4" w:rsidR="00D36330" w:rsidRPr="00B1130D" w:rsidRDefault="00D36330" w:rsidP="00BA75B1">
            <w:pPr>
              <w:pStyle w:val="a3"/>
              <w:adjustRightInd w:val="0"/>
              <w:spacing w:line="300" w:lineRule="exact"/>
              <w:ind w:left="840" w:hangingChars="350" w:hanging="840"/>
              <w:jc w:val="both"/>
              <w:rPr>
                <w:rFonts w:ascii="標楷體" w:eastAsia="標楷體" w:hAnsi="標楷體"/>
                <w:color w:val="FF0000"/>
                <w:sz w:val="24"/>
                <w:szCs w:val="24"/>
                <w:u w:val="single"/>
              </w:rPr>
            </w:pPr>
            <w:r w:rsidRPr="00B1130D">
              <w:rPr>
                <w:rFonts w:ascii="標楷體" w:eastAsia="標楷體" w:hAnsi="標楷體" w:hint="eastAsia"/>
                <w:color w:val="FF0000"/>
                <w:sz w:val="24"/>
                <w:szCs w:val="24"/>
              </w:rPr>
              <w:t xml:space="preserve">   </w:t>
            </w:r>
            <w:r w:rsidR="00BA75B1" w:rsidRPr="00B1130D">
              <w:rPr>
                <w:rFonts w:ascii="標楷體" w:eastAsia="標楷體" w:hAnsi="標楷體" w:hint="eastAsia"/>
                <w:color w:val="FF0000"/>
                <w:sz w:val="24"/>
                <w:szCs w:val="24"/>
              </w:rPr>
              <w:t xml:space="preserve"> </w:t>
            </w:r>
            <w:r w:rsidR="00BA75B1" w:rsidRPr="00B1130D">
              <w:rPr>
                <w:rFonts w:ascii="標楷體" w:eastAsia="標楷體" w:hAnsi="標楷體" w:hint="eastAsia"/>
                <w:color w:val="FF0000"/>
                <w:sz w:val="24"/>
                <w:szCs w:val="24"/>
                <w:u w:val="single"/>
              </w:rPr>
              <w:t xml:space="preserve"> </w:t>
            </w:r>
            <w:r w:rsidRPr="00B1130D">
              <w:rPr>
                <w:rFonts w:ascii="標楷體" w:eastAsia="標楷體" w:hAnsi="標楷體" w:hint="eastAsia"/>
                <w:color w:val="FF0000"/>
                <w:sz w:val="24"/>
                <w:szCs w:val="24"/>
                <w:u w:val="single"/>
              </w:rPr>
              <w:t>B.</w:t>
            </w:r>
            <w:r w:rsidRPr="00B1130D">
              <w:rPr>
                <w:rFonts w:ascii="標楷體" w:eastAsia="標楷體" w:hAnsi="標楷體"/>
                <w:color w:val="FF0000"/>
                <w:sz w:val="24"/>
                <w:szCs w:val="24"/>
                <w:u w:val="single"/>
              </w:rPr>
              <w:t>擔保授信金額 達新臺幣一億元以上或無擔保授信及內部融資金額達新臺幣五千萬元以上。</w:t>
            </w:r>
          </w:p>
          <w:p w14:paraId="3F827E70" w14:textId="71E83C8A" w:rsidR="00D36330" w:rsidRPr="00B1130D" w:rsidRDefault="00D36330" w:rsidP="00D36330">
            <w:pPr>
              <w:pStyle w:val="a3"/>
              <w:spacing w:line="300" w:lineRule="exact"/>
              <w:ind w:left="720" w:hangingChars="300" w:hanging="720"/>
              <w:jc w:val="both"/>
              <w:rPr>
                <w:rFonts w:ascii="標楷體" w:eastAsia="標楷體" w:hAnsi="標楷體"/>
                <w:color w:val="FF0000"/>
                <w:sz w:val="24"/>
                <w:szCs w:val="24"/>
                <w:u w:val="single"/>
              </w:rPr>
            </w:pPr>
            <w:r w:rsidRPr="00B1130D">
              <w:rPr>
                <w:rFonts w:ascii="標楷體" w:eastAsia="標楷體" w:hAnsi="標楷體" w:hint="eastAsia"/>
                <w:color w:val="FF0000"/>
                <w:sz w:val="24"/>
                <w:szCs w:val="24"/>
              </w:rPr>
              <w:t xml:space="preserve">   </w:t>
            </w:r>
            <w:r w:rsidRPr="00B1130D">
              <w:rPr>
                <w:rFonts w:ascii="標楷體" w:eastAsia="標楷體" w:hAnsi="標楷體" w:hint="eastAsia"/>
                <w:color w:val="FF0000"/>
                <w:sz w:val="24"/>
                <w:szCs w:val="24"/>
                <w:u w:val="single"/>
              </w:rPr>
              <w:t>(2)</w:t>
            </w:r>
            <w:r w:rsidRPr="00B1130D">
              <w:rPr>
                <w:rFonts w:ascii="標楷體" w:eastAsia="標楷體" w:hAnsi="標楷體"/>
                <w:color w:val="FF0000"/>
                <w:sz w:val="24"/>
                <w:szCs w:val="24"/>
                <w:u w:val="single"/>
              </w:rPr>
              <w:t>農會漁會信用部下列授信案件，免適用「農會漁會</w:t>
            </w:r>
            <w:proofErr w:type="gramStart"/>
            <w:r w:rsidRPr="00B1130D">
              <w:rPr>
                <w:rFonts w:ascii="標楷體" w:eastAsia="標楷體" w:hAnsi="標楷體"/>
                <w:color w:val="FF0000"/>
                <w:sz w:val="24"/>
                <w:szCs w:val="24"/>
                <w:u w:val="single"/>
              </w:rPr>
              <w:t>信用部應報</w:t>
            </w:r>
            <w:proofErr w:type="gramEnd"/>
            <w:r w:rsidRPr="00B1130D">
              <w:rPr>
                <w:rFonts w:ascii="標楷體" w:eastAsia="標楷體" w:hAnsi="標楷體"/>
                <w:color w:val="FF0000"/>
                <w:sz w:val="24"/>
                <w:szCs w:val="24"/>
                <w:u w:val="single"/>
              </w:rPr>
              <w:t>經全國農業金庫同意後辦理或移由該金庫辦理之一定金額</w:t>
            </w:r>
            <w:proofErr w:type="gramStart"/>
            <w:r w:rsidRPr="00B1130D">
              <w:rPr>
                <w:rFonts w:ascii="標楷體" w:eastAsia="標楷體" w:hAnsi="標楷體"/>
                <w:color w:val="FF0000"/>
                <w:sz w:val="24"/>
                <w:szCs w:val="24"/>
                <w:u w:val="single"/>
              </w:rPr>
              <w:t>以上授</w:t>
            </w:r>
            <w:proofErr w:type="gramEnd"/>
            <w:r w:rsidRPr="00B1130D">
              <w:rPr>
                <w:rFonts w:ascii="標楷體" w:eastAsia="標楷體" w:hAnsi="標楷體"/>
                <w:color w:val="FF0000"/>
                <w:sz w:val="24"/>
                <w:szCs w:val="24"/>
                <w:u w:val="single"/>
              </w:rPr>
              <w:t>信案件基準」：</w:t>
            </w:r>
          </w:p>
          <w:p w14:paraId="0C39690E" w14:textId="15D12C7C" w:rsidR="00D36330" w:rsidRPr="00B1130D" w:rsidRDefault="00D36330" w:rsidP="00F52B1A">
            <w:pPr>
              <w:pStyle w:val="a3"/>
              <w:spacing w:line="300" w:lineRule="exact"/>
              <w:ind w:left="720" w:hangingChars="300" w:hanging="720"/>
              <w:jc w:val="both"/>
              <w:rPr>
                <w:rFonts w:ascii="標楷體" w:eastAsia="標楷體" w:hAnsi="標楷體"/>
                <w:color w:val="FF0000"/>
                <w:sz w:val="24"/>
                <w:szCs w:val="24"/>
                <w:u w:val="single"/>
              </w:rPr>
            </w:pPr>
            <w:r w:rsidRPr="00C96071">
              <w:rPr>
                <w:rFonts w:ascii="標楷體" w:eastAsia="標楷體" w:hAnsi="標楷體" w:hint="eastAsia"/>
                <w:color w:val="FF0000"/>
                <w:sz w:val="24"/>
                <w:szCs w:val="24"/>
              </w:rPr>
              <w:lastRenderedPageBreak/>
              <w:t xml:space="preserve">    </w:t>
            </w:r>
            <w:r w:rsidRPr="00B1130D">
              <w:rPr>
                <w:rFonts w:ascii="標楷體" w:eastAsia="標楷體" w:hAnsi="標楷體" w:hint="eastAsia"/>
                <w:color w:val="FF0000"/>
                <w:sz w:val="24"/>
                <w:szCs w:val="24"/>
                <w:u w:val="single"/>
              </w:rPr>
              <w:sym w:font="Wingdings" w:char="F081"/>
            </w:r>
            <w:r w:rsidRPr="00B1130D">
              <w:rPr>
                <w:rFonts w:ascii="標楷體" w:eastAsia="標楷體" w:hAnsi="標楷體"/>
                <w:color w:val="FF0000"/>
                <w:sz w:val="24"/>
                <w:szCs w:val="24"/>
                <w:u w:val="single"/>
              </w:rPr>
              <w:t>擔保授信</w:t>
            </w:r>
            <w:r w:rsidRPr="00B1130D">
              <w:rPr>
                <w:rFonts w:ascii="標楷體" w:eastAsia="標楷體" w:hAnsi="標楷體" w:hint="eastAsia"/>
                <w:color w:val="FF0000"/>
                <w:sz w:val="24"/>
                <w:szCs w:val="24"/>
                <w:u w:val="single"/>
              </w:rPr>
              <w:t>九</w:t>
            </w:r>
            <w:r w:rsidRPr="00B1130D">
              <w:rPr>
                <w:rFonts w:ascii="標楷體" w:eastAsia="標楷體" w:hAnsi="標楷體"/>
                <w:color w:val="FF0000"/>
                <w:sz w:val="24"/>
                <w:szCs w:val="24"/>
                <w:u w:val="single"/>
              </w:rPr>
              <w:t>百萬元以下，無擔保授信及內部融資二百萬元以下</w:t>
            </w:r>
            <w:r w:rsidRPr="00B1130D">
              <w:rPr>
                <w:rFonts w:ascii="標楷體" w:eastAsia="標楷體" w:hAnsi="標楷體" w:hint="eastAsia"/>
                <w:color w:val="FF0000"/>
                <w:sz w:val="24"/>
                <w:szCs w:val="24"/>
                <w:u w:val="single"/>
              </w:rPr>
              <w:t>。</w:t>
            </w:r>
          </w:p>
          <w:p w14:paraId="117FF3D0" w14:textId="7E69A8E4" w:rsidR="00D36330" w:rsidRPr="00B1130D" w:rsidRDefault="00D36330" w:rsidP="00D36330">
            <w:pPr>
              <w:pStyle w:val="a3"/>
              <w:spacing w:line="300" w:lineRule="exact"/>
              <w:ind w:left="480" w:hangingChars="200" w:hanging="480"/>
              <w:jc w:val="both"/>
              <w:rPr>
                <w:rFonts w:ascii="標楷體" w:eastAsia="標楷體" w:hAnsi="標楷體"/>
                <w:color w:val="FF0000"/>
                <w:sz w:val="24"/>
                <w:szCs w:val="24"/>
                <w:u w:val="single"/>
              </w:rPr>
            </w:pPr>
            <w:r w:rsidRPr="00B1130D">
              <w:rPr>
                <w:rFonts w:ascii="標楷體" w:eastAsia="標楷體" w:hAnsi="標楷體" w:hint="eastAsia"/>
                <w:color w:val="FF0000"/>
                <w:sz w:val="24"/>
                <w:szCs w:val="24"/>
              </w:rPr>
              <w:t xml:space="preserve">    </w:t>
            </w:r>
            <w:r w:rsidRPr="00B1130D">
              <w:rPr>
                <w:rFonts w:ascii="標楷體" w:eastAsia="標楷體" w:hAnsi="標楷體" w:hint="eastAsia"/>
                <w:color w:val="FF0000"/>
                <w:sz w:val="24"/>
                <w:szCs w:val="24"/>
                <w:u w:val="single"/>
              </w:rPr>
              <w:sym w:font="Wingdings" w:char="F082"/>
            </w:r>
            <w:r w:rsidRPr="00B1130D">
              <w:rPr>
                <w:rFonts w:ascii="標楷體" w:eastAsia="標楷體" w:hAnsi="標楷體"/>
                <w:color w:val="FF0000"/>
                <w:sz w:val="24"/>
                <w:szCs w:val="24"/>
                <w:u w:val="single"/>
              </w:rPr>
              <w:t>受託代放款</w:t>
            </w:r>
            <w:r w:rsidRPr="00B1130D">
              <w:rPr>
                <w:rFonts w:ascii="標楷體" w:eastAsia="標楷體" w:hAnsi="標楷體" w:hint="eastAsia"/>
                <w:color w:val="FF0000"/>
                <w:sz w:val="24"/>
                <w:szCs w:val="24"/>
                <w:u w:val="single"/>
              </w:rPr>
              <w:t>。</w:t>
            </w:r>
          </w:p>
          <w:p w14:paraId="74B92F1A" w14:textId="129B8D98" w:rsidR="00D36330" w:rsidRPr="00B1130D" w:rsidRDefault="00D36330" w:rsidP="00D36330">
            <w:pPr>
              <w:pStyle w:val="a3"/>
              <w:spacing w:line="300" w:lineRule="exact"/>
              <w:ind w:left="480" w:hangingChars="200" w:hanging="480"/>
              <w:jc w:val="both"/>
              <w:rPr>
                <w:rFonts w:ascii="標楷體" w:eastAsia="標楷體" w:hAnsi="標楷體"/>
                <w:color w:val="FF0000"/>
                <w:sz w:val="24"/>
                <w:szCs w:val="24"/>
                <w:u w:val="single"/>
              </w:rPr>
            </w:pPr>
            <w:r w:rsidRPr="00B1130D">
              <w:rPr>
                <w:rFonts w:ascii="標楷體" w:eastAsia="標楷體" w:hAnsi="標楷體" w:hint="eastAsia"/>
                <w:color w:val="FF0000"/>
                <w:sz w:val="24"/>
                <w:szCs w:val="24"/>
              </w:rPr>
              <w:t xml:space="preserve">    </w:t>
            </w:r>
            <w:r w:rsidRPr="00B1130D">
              <w:rPr>
                <w:rFonts w:ascii="標楷體" w:eastAsia="標楷體" w:hAnsi="標楷體" w:hint="eastAsia"/>
                <w:color w:val="FF0000"/>
                <w:sz w:val="24"/>
                <w:szCs w:val="24"/>
                <w:u w:val="single"/>
              </w:rPr>
              <w:sym w:font="Wingdings 2" w:char="F06C"/>
            </w:r>
            <w:r w:rsidRPr="00B1130D">
              <w:rPr>
                <w:rFonts w:ascii="標楷體" w:eastAsia="標楷體" w:hAnsi="標楷體"/>
                <w:color w:val="FF0000"/>
                <w:sz w:val="24"/>
                <w:szCs w:val="24"/>
                <w:u w:val="single"/>
              </w:rPr>
              <w:t>存單質借</w:t>
            </w:r>
            <w:r w:rsidRPr="00B1130D">
              <w:rPr>
                <w:rFonts w:ascii="標楷體" w:eastAsia="標楷體" w:hAnsi="標楷體" w:hint="eastAsia"/>
                <w:color w:val="FF0000"/>
                <w:sz w:val="24"/>
                <w:szCs w:val="24"/>
                <w:u w:val="single"/>
              </w:rPr>
              <w:t>。</w:t>
            </w:r>
          </w:p>
          <w:p w14:paraId="7F50EFA7" w14:textId="62C3156D" w:rsidR="00D36330" w:rsidRPr="00B1130D" w:rsidRDefault="00D36330" w:rsidP="00D36330">
            <w:pPr>
              <w:pStyle w:val="a3"/>
              <w:spacing w:line="300" w:lineRule="exact"/>
              <w:ind w:left="480" w:hangingChars="200" w:hanging="480"/>
              <w:jc w:val="both"/>
              <w:rPr>
                <w:rFonts w:ascii="標楷體" w:eastAsia="標楷體" w:hAnsi="標楷體"/>
                <w:color w:val="FF0000"/>
                <w:sz w:val="24"/>
                <w:szCs w:val="24"/>
                <w:u w:val="single"/>
              </w:rPr>
            </w:pPr>
            <w:r w:rsidRPr="00B1130D">
              <w:rPr>
                <w:rFonts w:ascii="標楷體" w:eastAsia="標楷體" w:hAnsi="標楷體" w:hint="eastAsia"/>
                <w:color w:val="FF0000"/>
                <w:sz w:val="24"/>
                <w:szCs w:val="24"/>
              </w:rPr>
              <w:t xml:space="preserve">    </w:t>
            </w:r>
            <w:r w:rsidRPr="00B1130D">
              <w:rPr>
                <w:rFonts w:ascii="標楷體" w:eastAsia="標楷體" w:hAnsi="標楷體" w:hint="eastAsia"/>
                <w:color w:val="FF0000"/>
                <w:sz w:val="24"/>
                <w:szCs w:val="24"/>
                <w:u w:val="single"/>
              </w:rPr>
              <w:sym w:font="Wingdings 2" w:char="F06D"/>
            </w:r>
            <w:r w:rsidRPr="00B1130D">
              <w:rPr>
                <w:rFonts w:ascii="標楷體" w:eastAsia="標楷體" w:hAnsi="標楷體"/>
                <w:color w:val="FF0000"/>
                <w:sz w:val="24"/>
                <w:szCs w:val="24"/>
                <w:u w:val="single"/>
              </w:rPr>
              <w:t>對直轄市或縣（市）政府授信。</w:t>
            </w:r>
          </w:p>
          <w:p w14:paraId="5F06D992" w14:textId="0AD636E4" w:rsidR="00D36330" w:rsidRPr="00B1130D" w:rsidRDefault="00D36330" w:rsidP="00D36330">
            <w:pPr>
              <w:pStyle w:val="a3"/>
              <w:spacing w:line="300" w:lineRule="exact"/>
              <w:ind w:left="480" w:hangingChars="200" w:hanging="480"/>
              <w:jc w:val="both"/>
              <w:rPr>
                <w:rFonts w:ascii="標楷體" w:eastAsia="標楷體" w:hAnsi="標楷體"/>
                <w:color w:val="FF0000"/>
                <w:sz w:val="24"/>
                <w:szCs w:val="24"/>
                <w:u w:val="single"/>
              </w:rPr>
            </w:pPr>
            <w:r w:rsidRPr="00B1130D">
              <w:rPr>
                <w:rFonts w:ascii="標楷體" w:eastAsia="標楷體" w:hAnsi="標楷體" w:hint="eastAsia"/>
                <w:color w:val="FF0000"/>
                <w:sz w:val="24"/>
                <w:szCs w:val="24"/>
              </w:rPr>
              <w:t xml:space="preserve">    </w:t>
            </w:r>
            <w:r w:rsidRPr="00B1130D">
              <w:rPr>
                <w:rFonts w:ascii="標楷體" w:eastAsia="標楷體" w:hAnsi="標楷體" w:hint="eastAsia"/>
                <w:color w:val="FF0000"/>
                <w:sz w:val="24"/>
                <w:szCs w:val="24"/>
                <w:u w:val="single"/>
              </w:rPr>
              <w:sym w:font="Wingdings 2" w:char="F06E"/>
            </w:r>
            <w:r w:rsidRPr="00B1130D">
              <w:rPr>
                <w:rFonts w:ascii="標楷體" w:eastAsia="標楷體" w:hAnsi="標楷體"/>
                <w:color w:val="FF0000"/>
                <w:sz w:val="24"/>
                <w:szCs w:val="24"/>
                <w:u w:val="single"/>
              </w:rPr>
              <w:t>政策性農業專案 貸款。</w:t>
            </w:r>
          </w:p>
          <w:p w14:paraId="24D59247" w14:textId="72BFADFC" w:rsidR="00D36330" w:rsidRPr="00B1130D" w:rsidRDefault="00D36330" w:rsidP="00D36330">
            <w:pPr>
              <w:pStyle w:val="a3"/>
              <w:spacing w:line="300" w:lineRule="exact"/>
              <w:ind w:left="480" w:hangingChars="200" w:hanging="480"/>
              <w:jc w:val="both"/>
              <w:rPr>
                <w:rFonts w:ascii="標楷體" w:eastAsia="標楷體" w:hAnsi="標楷體"/>
                <w:color w:val="FF0000"/>
                <w:sz w:val="24"/>
                <w:szCs w:val="24"/>
                <w:u w:val="single"/>
              </w:rPr>
            </w:pPr>
            <w:r w:rsidRPr="00B1130D">
              <w:rPr>
                <w:rFonts w:ascii="標楷體" w:eastAsia="標楷體" w:hAnsi="標楷體" w:hint="eastAsia"/>
                <w:color w:val="FF0000"/>
                <w:sz w:val="24"/>
                <w:szCs w:val="24"/>
              </w:rPr>
              <w:t xml:space="preserve">    </w:t>
            </w:r>
            <w:r w:rsidRPr="00B1130D">
              <w:rPr>
                <w:rFonts w:ascii="標楷體" w:eastAsia="標楷體" w:hAnsi="標楷體" w:hint="eastAsia"/>
                <w:color w:val="FF0000"/>
                <w:sz w:val="24"/>
                <w:szCs w:val="24"/>
                <w:u w:val="single"/>
              </w:rPr>
              <w:sym w:font="Wingdings 2" w:char="F06F"/>
            </w:r>
            <w:proofErr w:type="gramStart"/>
            <w:r w:rsidRPr="00B1130D">
              <w:rPr>
                <w:rFonts w:ascii="標楷體" w:eastAsia="標楷體" w:hAnsi="標楷體"/>
                <w:color w:val="FF0000"/>
                <w:sz w:val="24"/>
                <w:szCs w:val="24"/>
                <w:u w:val="single"/>
              </w:rPr>
              <w:t>承作</w:t>
            </w:r>
            <w:proofErr w:type="gramEnd"/>
            <w:r w:rsidRPr="00B1130D">
              <w:rPr>
                <w:rFonts w:ascii="標楷體" w:eastAsia="標楷體" w:hAnsi="標楷體"/>
                <w:color w:val="FF0000"/>
                <w:sz w:val="24"/>
                <w:szCs w:val="24"/>
                <w:u w:val="single"/>
              </w:rPr>
              <w:t>購置自用住宅貸款</w:t>
            </w:r>
          </w:p>
          <w:p w14:paraId="30597846" w14:textId="152620A9" w:rsidR="00D36330" w:rsidRPr="00B1130D" w:rsidRDefault="00D36330" w:rsidP="00D36330">
            <w:pPr>
              <w:pStyle w:val="a3"/>
              <w:adjustRightInd w:val="0"/>
              <w:spacing w:line="300" w:lineRule="exact"/>
              <w:ind w:left="480" w:hangingChars="200" w:hanging="480"/>
              <w:jc w:val="both"/>
              <w:rPr>
                <w:rFonts w:ascii="標楷體" w:eastAsia="標楷體" w:hAnsi="標楷體"/>
                <w:color w:val="FF0000"/>
                <w:sz w:val="24"/>
                <w:szCs w:val="24"/>
                <w:u w:val="single"/>
              </w:rPr>
            </w:pPr>
            <w:r w:rsidRPr="00B1130D">
              <w:rPr>
                <w:rFonts w:ascii="標楷體" w:eastAsia="標楷體" w:hAnsi="標楷體" w:hint="eastAsia"/>
                <w:color w:val="FF0000"/>
                <w:sz w:val="24"/>
                <w:szCs w:val="24"/>
              </w:rPr>
              <w:t xml:space="preserve">    </w:t>
            </w:r>
            <w:r w:rsidRPr="00B1130D">
              <w:rPr>
                <w:rFonts w:ascii="標楷體" w:eastAsia="標楷體" w:hAnsi="標楷體" w:hint="eastAsia"/>
                <w:color w:val="FF0000"/>
                <w:sz w:val="24"/>
                <w:szCs w:val="24"/>
                <w:u w:val="single"/>
              </w:rPr>
              <w:sym w:font="Wingdings 2" w:char="F070"/>
            </w:r>
            <w:r w:rsidRPr="00B1130D">
              <w:rPr>
                <w:rFonts w:ascii="標楷體" w:eastAsia="標楷體" w:hAnsi="標楷體" w:hint="eastAsia"/>
                <w:color w:val="FF0000"/>
                <w:sz w:val="24"/>
                <w:szCs w:val="24"/>
                <w:u w:val="single"/>
              </w:rPr>
              <w:t>參貸全國農業金庫主辦之聯貸案。</w:t>
            </w:r>
          </w:p>
          <w:p w14:paraId="4270175D" w14:textId="77777777" w:rsidR="00906C40" w:rsidRPr="00965060" w:rsidRDefault="00906C40" w:rsidP="004A68A1">
            <w:pPr>
              <w:spacing w:beforeLines="50" w:before="120" w:line="0" w:lineRule="atLeast"/>
              <w:ind w:leftChars="-1" w:left="358" w:hangingChars="150" w:hanging="360"/>
              <w:rPr>
                <w:rFonts w:ascii="標楷體" w:eastAsia="標楷體" w:hAnsi="標楷體"/>
              </w:rPr>
            </w:pPr>
            <w:r w:rsidRPr="00965060">
              <w:rPr>
                <w:rFonts w:ascii="標楷體" w:eastAsia="標楷體" w:hAnsi="標楷體" w:hint="eastAsia"/>
              </w:rPr>
              <w:t>27.</w:t>
            </w:r>
            <w:proofErr w:type="gramStart"/>
            <w:r w:rsidRPr="00965060">
              <w:rPr>
                <w:rFonts w:ascii="標楷體" w:eastAsia="標楷體" w:hAnsi="標楷體" w:hint="eastAsia"/>
              </w:rPr>
              <w:t>信用部報經</w:t>
            </w:r>
            <w:proofErr w:type="gramEnd"/>
            <w:r w:rsidRPr="00965060">
              <w:rPr>
                <w:rFonts w:ascii="標楷體" w:eastAsia="標楷體" w:hAnsi="標楷體" w:hint="eastAsia"/>
              </w:rPr>
              <w:t>農業金庫同意辦理之一定金額</w:t>
            </w:r>
            <w:proofErr w:type="gramStart"/>
            <w:r w:rsidRPr="00965060">
              <w:rPr>
                <w:rFonts w:ascii="標楷體" w:eastAsia="標楷體" w:hAnsi="標楷體" w:hint="eastAsia"/>
              </w:rPr>
              <w:t>以上授</w:t>
            </w:r>
            <w:proofErr w:type="gramEnd"/>
            <w:r w:rsidRPr="00965060">
              <w:rPr>
                <w:rFonts w:ascii="標楷體" w:eastAsia="標楷體" w:hAnsi="標楷體" w:hint="eastAsia"/>
              </w:rPr>
              <w:t>信案件其授信條件之變更，為控管</w:t>
            </w:r>
            <w:proofErr w:type="gramStart"/>
            <w:r w:rsidRPr="00965060">
              <w:rPr>
                <w:rFonts w:ascii="標楷體" w:eastAsia="標楷體" w:hAnsi="標楷體" w:hint="eastAsia"/>
              </w:rPr>
              <w:t>信用部授信</w:t>
            </w:r>
            <w:proofErr w:type="gramEnd"/>
            <w:r w:rsidRPr="00965060">
              <w:rPr>
                <w:rFonts w:ascii="標楷體" w:eastAsia="標楷體" w:hAnsi="標楷體" w:hint="eastAsia"/>
              </w:rPr>
              <w:t xml:space="preserve">風險及確保其收益性，仍應報經農業金庫同意後辦理。 </w:t>
            </w:r>
          </w:p>
          <w:p w14:paraId="613D175C" w14:textId="77777777" w:rsidR="00906C40" w:rsidRDefault="00906C40" w:rsidP="004A68A1">
            <w:pPr>
              <w:spacing w:beforeLines="50" w:before="120" w:line="0" w:lineRule="atLeast"/>
              <w:ind w:leftChars="149" w:left="359" w:hanging="1"/>
              <w:rPr>
                <w:rFonts w:ascii="標楷體" w:eastAsia="標楷體" w:hAnsi="標楷體"/>
              </w:rPr>
            </w:pPr>
            <w:r w:rsidRPr="00965060">
              <w:rPr>
                <w:rFonts w:ascii="標楷體" w:eastAsia="標楷體" w:hAnsi="標楷體" w:hint="eastAsia"/>
              </w:rPr>
              <w:t>內部融資案件，因職務異動而變更保證人時，倘係以職務擔任保證人，嗣後如職務異動且無其他授信條件變更之情事，毋須再報經全國農業金庫同意後辦理。</w:t>
            </w:r>
          </w:p>
          <w:p w14:paraId="7FB616AF" w14:textId="77777777" w:rsidR="00906C40" w:rsidRPr="002A0266" w:rsidRDefault="00906C40" w:rsidP="00AB18C1">
            <w:pPr>
              <w:spacing w:beforeLines="50" w:before="120" w:line="0" w:lineRule="atLeast"/>
              <w:ind w:left="641" w:hangingChars="267" w:hanging="641"/>
              <w:rPr>
                <w:rFonts w:ascii="標楷體" w:eastAsia="標楷體" w:hAnsi="標楷體"/>
              </w:rPr>
            </w:pPr>
            <w:r w:rsidRPr="002A0266">
              <w:rPr>
                <w:rFonts w:ascii="標楷體" w:eastAsia="標楷體" w:hAnsi="標楷體" w:hint="eastAsia"/>
              </w:rPr>
              <w:t>28.『建築放款』乙詞參照中央銀行相關表報定義如下：</w:t>
            </w:r>
          </w:p>
          <w:p w14:paraId="079137DB" w14:textId="77777777" w:rsidR="00906C40" w:rsidRPr="002A0266" w:rsidRDefault="00906C40" w:rsidP="00906C40">
            <w:pPr>
              <w:spacing w:beforeLines="50" w:before="120" w:line="0" w:lineRule="atLeast"/>
              <w:ind w:leftChars="90" w:left="643" w:hangingChars="178" w:hanging="427"/>
              <w:rPr>
                <w:rFonts w:ascii="標楷體" w:eastAsia="標楷體" w:hAnsi="標楷體"/>
              </w:rPr>
            </w:pPr>
            <w:r w:rsidRPr="002A0266">
              <w:rPr>
                <w:rFonts w:ascii="標楷體" w:eastAsia="標楷體" w:hAnsi="標楷體" w:hint="eastAsia"/>
              </w:rPr>
              <w:t>（1）對建築業放款：係指對以房屋興建投資為主要業務之企業承做之購地、興建房屋及週轉金放款。</w:t>
            </w:r>
          </w:p>
          <w:p w14:paraId="69187ED5" w14:textId="77777777" w:rsidR="00906C40" w:rsidRPr="002A0266" w:rsidRDefault="00906C40" w:rsidP="00906C40">
            <w:pPr>
              <w:spacing w:beforeLines="50" w:before="120" w:line="0" w:lineRule="atLeast"/>
              <w:ind w:leftChars="90" w:left="643" w:hangingChars="178" w:hanging="427"/>
              <w:rPr>
                <w:rFonts w:ascii="標楷體" w:eastAsia="標楷體" w:hAnsi="標楷體"/>
              </w:rPr>
            </w:pPr>
            <w:r w:rsidRPr="002A0266">
              <w:rPr>
                <w:rFonts w:ascii="標楷體" w:eastAsia="標楷體" w:hAnsi="標楷體" w:hint="eastAsia"/>
              </w:rPr>
              <w:t>（2）對其他企業建築業放款：係只對建築業以外之企業因承做房屋興建投資所辦理之購地及興建房屋放款。</w:t>
            </w:r>
          </w:p>
          <w:p w14:paraId="6BC6AD02" w14:textId="77777777" w:rsidR="00906C40" w:rsidRPr="002A0266" w:rsidRDefault="00906C40" w:rsidP="00906C40">
            <w:pPr>
              <w:spacing w:beforeLines="50" w:before="120" w:line="0" w:lineRule="atLeast"/>
              <w:ind w:leftChars="90" w:left="643" w:hangingChars="178" w:hanging="427"/>
              <w:rPr>
                <w:rFonts w:ascii="標楷體" w:eastAsia="標楷體" w:hAnsi="標楷體"/>
              </w:rPr>
            </w:pPr>
            <w:r w:rsidRPr="002A0266">
              <w:rPr>
                <w:rFonts w:ascii="標楷體" w:eastAsia="標楷體" w:hAnsi="標楷體" w:hint="eastAsia"/>
              </w:rPr>
              <w:t>（3）對個人戶建築業放款：係指對從事建築投資之個人所辦理之購地及興建房屋放款。</w:t>
            </w:r>
          </w:p>
          <w:p w14:paraId="3FE81AB1" w14:textId="77777777" w:rsidR="00906C40" w:rsidRPr="002A0266" w:rsidRDefault="00906C40" w:rsidP="004A68A1">
            <w:pPr>
              <w:spacing w:beforeLines="50" w:before="120" w:line="0" w:lineRule="atLeast"/>
              <w:ind w:left="358" w:hangingChars="149" w:hanging="358"/>
              <w:rPr>
                <w:rFonts w:ascii="標楷體" w:eastAsia="標楷體" w:hAnsi="標楷體"/>
              </w:rPr>
            </w:pPr>
            <w:r w:rsidRPr="002A0266">
              <w:rPr>
                <w:rFonts w:ascii="標楷體" w:eastAsia="標楷體" w:hAnsi="標楷體" w:hint="eastAsia"/>
              </w:rPr>
              <w:t>29.鑑於建築業貸款資產品質受房地產景氣波動影響，若授信風險過度集中，倘遇房地產景氣反轉，恐不利農漁會健全經營，信用部辦理建築業貸款應注意風險分散原則，落實風險管理制度，隨時注意景氣變化調整授信資金配置，並加強徵授信審核作業及貸放後追蹤管理，以維債權。</w:t>
            </w:r>
          </w:p>
          <w:p w14:paraId="4654C09B" w14:textId="77777777" w:rsidR="00906C40" w:rsidRPr="00411571" w:rsidRDefault="00906C40" w:rsidP="00AB18C1">
            <w:pPr>
              <w:spacing w:beforeLines="50" w:before="120" w:line="0" w:lineRule="atLeast"/>
              <w:ind w:left="358" w:hangingChars="149" w:hanging="358"/>
              <w:rPr>
                <w:rFonts w:ascii="標楷體" w:eastAsia="標楷體" w:hAnsi="標楷體"/>
              </w:rPr>
            </w:pPr>
            <w:r w:rsidRPr="002A0266">
              <w:rPr>
                <w:rFonts w:ascii="標楷體" w:eastAsia="標楷體" w:hAnsi="標楷體" w:hint="eastAsia"/>
              </w:rPr>
              <w:t>30.應預防不肖建商與代書為消化過剩餘屋，以提供人頭客戶及製造假交易契約方式向本會取得融資，致貸放後即延滯之情形。為避免類此案例發生，於承作房屋貸款案件時，應確實依相關徵授信作業準則辦理，並應覈實評估擔保品之鑑估值。</w:t>
            </w:r>
          </w:p>
        </w:tc>
        <w:tc>
          <w:tcPr>
            <w:tcW w:w="4628" w:type="dxa"/>
            <w:shd w:val="clear" w:color="auto" w:fill="auto"/>
          </w:tcPr>
          <w:p w14:paraId="3C6DDF03" w14:textId="77777777" w:rsidR="00906C40" w:rsidRPr="00925498" w:rsidRDefault="00906C40" w:rsidP="00906C40">
            <w:pPr>
              <w:spacing w:line="0" w:lineRule="atLeast"/>
              <w:ind w:leftChars="145" w:left="914" w:hangingChars="236" w:hanging="566"/>
              <w:rPr>
                <w:rFonts w:ascii="標楷體" w:eastAsia="標楷體" w:hAnsi="標楷體"/>
              </w:rPr>
            </w:pPr>
            <w:r w:rsidRPr="00925498">
              <w:rPr>
                <w:rFonts w:ascii="標楷體" w:eastAsia="標楷體" w:hAnsi="標楷體" w:hint="eastAsia"/>
              </w:rPr>
              <w:lastRenderedPageBreak/>
              <w:t>（4）擁有資產情形：查閱借、保戶所提供個人資料表，逐項核對各項資產資料，以了解其財產設定他項權利及租賃情形。</w:t>
            </w:r>
          </w:p>
          <w:p w14:paraId="5E1154B9" w14:textId="77777777" w:rsidR="00906C40" w:rsidRPr="00925498" w:rsidRDefault="00906C40" w:rsidP="00906C40">
            <w:pPr>
              <w:spacing w:line="0" w:lineRule="atLeast"/>
              <w:ind w:leftChars="145" w:left="914" w:hangingChars="236" w:hanging="566"/>
              <w:rPr>
                <w:rFonts w:ascii="標楷體" w:eastAsia="標楷體" w:hAnsi="標楷體"/>
              </w:rPr>
            </w:pPr>
            <w:r w:rsidRPr="00925498">
              <w:rPr>
                <w:rFonts w:ascii="標楷體" w:eastAsia="標楷體" w:hAnsi="標楷體" w:hint="eastAsia"/>
              </w:rPr>
              <w:t>（5）投資或所經營事業情形：</w:t>
            </w:r>
          </w:p>
          <w:p w14:paraId="59EC26DB" w14:textId="77777777" w:rsidR="00906C40" w:rsidRPr="00925498" w:rsidRDefault="00906C40" w:rsidP="00906C40">
            <w:pPr>
              <w:spacing w:line="0" w:lineRule="atLeast"/>
              <w:ind w:leftChars="380" w:left="912" w:firstLine="2"/>
              <w:rPr>
                <w:rFonts w:ascii="標楷體" w:eastAsia="標楷體" w:hAnsi="標楷體"/>
              </w:rPr>
            </w:pPr>
            <w:r w:rsidRPr="00925498">
              <w:rPr>
                <w:rFonts w:ascii="標楷體" w:eastAsia="標楷體" w:hAnsi="標楷體" w:hint="eastAsia"/>
              </w:rPr>
              <w:t>對個人資料表所填寫之經營事項或投資事業，或就徵信所知悉者，可請其提供有關證件資料。其從事企業經營者，可參考企業之徵信，增加對借戶之瞭解。</w:t>
            </w:r>
          </w:p>
          <w:p w14:paraId="539B7DBE" w14:textId="77777777" w:rsidR="00906C40" w:rsidRPr="00925498" w:rsidRDefault="00906C40" w:rsidP="00906C40">
            <w:pPr>
              <w:spacing w:line="0" w:lineRule="atLeast"/>
              <w:ind w:leftChars="145" w:left="914" w:hangingChars="236" w:hanging="566"/>
              <w:rPr>
                <w:rFonts w:ascii="標楷體" w:eastAsia="標楷體" w:hAnsi="標楷體"/>
              </w:rPr>
            </w:pPr>
            <w:r w:rsidRPr="00925498">
              <w:rPr>
                <w:rFonts w:ascii="標楷體" w:eastAsia="標楷體" w:hAnsi="標楷體" w:hint="eastAsia"/>
              </w:rPr>
              <w:t>（6）依中華民國銀行公會會員徵信準則第二十五條第三項規定：個人年度收入，應根據有關資料酌予匡計，其在金融機構總授信金額達新臺幣二千萬元者，應與最近年度綜合所得稅結算申報書影本加附繳稅取款委託書或申報繳款書影本或扣繳憑單影本（或附回執聯之二維條碼申報或網路申報所得稅資料或附信用卡繳稅對帳單之申報所得稅資料）核對；上述資料亦得以稅捐機關核發之綜合所得稅稅額證明書或各類所得歸戶清單替代。但授信申請人如屬依法免納所得稅者，得以給付薪資單位所核發之薪資證明及其他扣繳憑單替代所得稅結算申報書影本。</w:t>
            </w:r>
          </w:p>
          <w:p w14:paraId="0F33C83B" w14:textId="77777777" w:rsidR="00906C40" w:rsidRPr="00925498" w:rsidRDefault="00906C40" w:rsidP="00906C40">
            <w:pPr>
              <w:spacing w:line="0" w:lineRule="atLeast"/>
              <w:ind w:leftChars="145" w:left="914" w:hangingChars="236" w:hanging="566"/>
              <w:rPr>
                <w:rFonts w:ascii="標楷體" w:eastAsia="標楷體" w:hAnsi="標楷體"/>
              </w:rPr>
            </w:pPr>
            <w:r w:rsidRPr="00925498">
              <w:rPr>
                <w:rFonts w:ascii="標楷體" w:eastAsia="標楷體" w:hAnsi="標楷體" w:hint="eastAsia"/>
              </w:rPr>
              <w:t>（7）辦理個人授信應依據授信戶借款用途確實匡計資金實際需求，及評估還款能力。</w:t>
            </w:r>
          </w:p>
          <w:p w14:paraId="5095299E" w14:textId="77777777" w:rsidR="00906C40" w:rsidRPr="00925498" w:rsidRDefault="00906C40" w:rsidP="00906C40">
            <w:pPr>
              <w:spacing w:line="0" w:lineRule="atLeast"/>
              <w:rPr>
                <w:rFonts w:ascii="標楷體" w:eastAsia="標楷體" w:hAnsi="標楷體"/>
              </w:rPr>
            </w:pPr>
            <w:r w:rsidRPr="00925498">
              <w:rPr>
                <w:rFonts w:ascii="標楷體" w:eastAsia="標楷體" w:hAnsi="標楷體" w:hint="eastAsia"/>
              </w:rPr>
              <w:t>5.企業授信戶徵信調查：</w:t>
            </w:r>
          </w:p>
          <w:p w14:paraId="056A765B" w14:textId="77777777" w:rsidR="00906C40" w:rsidRPr="00925498" w:rsidRDefault="00906C40" w:rsidP="00906C40">
            <w:pPr>
              <w:spacing w:line="0" w:lineRule="atLeast"/>
              <w:rPr>
                <w:rFonts w:ascii="標楷體" w:eastAsia="標楷體" w:hAnsi="標楷體"/>
              </w:rPr>
            </w:pPr>
            <w:r w:rsidRPr="00925498">
              <w:rPr>
                <w:rFonts w:ascii="標楷體" w:eastAsia="標楷體" w:hAnsi="標楷體" w:hint="eastAsia"/>
              </w:rPr>
              <w:t>（1）企業概況分析：應檢討之項目如下：</w:t>
            </w:r>
          </w:p>
          <w:p w14:paraId="604B405F" w14:textId="77777777" w:rsidR="00906C40" w:rsidRPr="00925498" w:rsidRDefault="00906C40" w:rsidP="00906C40">
            <w:pPr>
              <w:spacing w:line="0" w:lineRule="atLeast"/>
              <w:ind w:leftChars="205" w:left="1481" w:hangingChars="412" w:hanging="989"/>
              <w:rPr>
                <w:rFonts w:ascii="標楷體" w:eastAsia="標楷體" w:hAnsi="標楷體"/>
              </w:rPr>
            </w:pPr>
            <w:r w:rsidRPr="00925498">
              <w:rPr>
                <w:rFonts w:ascii="標楷體" w:eastAsia="標楷體" w:hAnsi="標楷體" w:hint="eastAsia"/>
              </w:rPr>
              <w:t>沿革：A.創設緣起。B.業務變遷。C.資本變遷。D.組織型態、企業名稱之演變。E.經營者之更替。</w:t>
            </w:r>
          </w:p>
          <w:p w14:paraId="41F16902" w14:textId="77777777" w:rsidR="00906C40" w:rsidRPr="00925498" w:rsidRDefault="00906C40" w:rsidP="00906C40">
            <w:pPr>
              <w:spacing w:line="0" w:lineRule="atLeast"/>
              <w:ind w:leftChars="205" w:left="1481" w:hangingChars="412" w:hanging="989"/>
              <w:rPr>
                <w:rFonts w:ascii="標楷體" w:eastAsia="標楷體" w:hAnsi="標楷體"/>
              </w:rPr>
            </w:pPr>
            <w:r w:rsidRPr="00925498">
              <w:rPr>
                <w:rFonts w:ascii="標楷體" w:eastAsia="標楷體" w:hAnsi="標楷體" w:hint="eastAsia"/>
              </w:rPr>
              <w:t>資本關係：A.股東概況及資本變動趨勢。B.股東結構。C.股票市價及增資能力。D.家族公司。</w:t>
            </w:r>
          </w:p>
          <w:p w14:paraId="65564C2A" w14:textId="77777777" w:rsidR="00906C40" w:rsidRPr="00925498" w:rsidRDefault="00906C40" w:rsidP="00906C40">
            <w:pPr>
              <w:spacing w:line="0" w:lineRule="atLeast"/>
              <w:ind w:leftChars="205" w:left="1481" w:hangingChars="412" w:hanging="989"/>
              <w:rPr>
                <w:rFonts w:ascii="標楷體" w:eastAsia="標楷體" w:hAnsi="標楷體"/>
              </w:rPr>
            </w:pPr>
            <w:r w:rsidRPr="00925498">
              <w:rPr>
                <w:rFonts w:ascii="標楷體" w:eastAsia="標楷體" w:hAnsi="標楷體" w:hint="eastAsia"/>
              </w:rPr>
              <w:t>經營者：即董監事、總經理等。A.各經營者個人之經歷、信用、資力。 B.實際經營者及繼承者。C.經營者之結構及相互間關係。D.經營者對於近代經營管理之觀念和展望。</w:t>
            </w:r>
          </w:p>
          <w:p w14:paraId="3AB4CA50" w14:textId="77777777" w:rsidR="00906C40" w:rsidRPr="00925498" w:rsidRDefault="00906C40" w:rsidP="00906C40">
            <w:pPr>
              <w:spacing w:line="0" w:lineRule="atLeast"/>
              <w:ind w:leftChars="205" w:left="1481" w:hangingChars="412" w:hanging="989"/>
              <w:rPr>
                <w:rFonts w:ascii="標楷體" w:eastAsia="標楷體" w:hAnsi="標楷體"/>
              </w:rPr>
            </w:pPr>
            <w:r w:rsidRPr="00925498">
              <w:rPr>
                <w:rFonts w:ascii="標楷體" w:eastAsia="標楷體" w:hAnsi="標楷體" w:hint="eastAsia"/>
              </w:rPr>
              <w:lastRenderedPageBreak/>
              <w:t>營業概況：A.生產狀況。B.銷售狀況。C.未來之產銷計劃。</w:t>
            </w:r>
          </w:p>
          <w:p w14:paraId="44C23DD9" w14:textId="77777777" w:rsidR="00906C40" w:rsidRPr="00925498" w:rsidRDefault="00906C40" w:rsidP="00906C40">
            <w:pPr>
              <w:spacing w:line="0" w:lineRule="atLeast"/>
              <w:ind w:leftChars="205" w:left="1481" w:hangingChars="412" w:hanging="989"/>
              <w:rPr>
                <w:rFonts w:ascii="標楷體" w:eastAsia="標楷體" w:hAnsi="標楷體"/>
              </w:rPr>
            </w:pPr>
            <w:r w:rsidRPr="00925498">
              <w:rPr>
                <w:rFonts w:ascii="標楷體" w:eastAsia="標楷體" w:hAnsi="標楷體" w:hint="eastAsia"/>
              </w:rPr>
              <w:t>勞務狀況：A.從業員工之構成與品質、流動率、薪給水準。B.員工年資及勤務狀況。C. 事業單位勞工退休準備金提撥情形。</w:t>
            </w:r>
          </w:p>
          <w:p w14:paraId="6ACB7F0D" w14:textId="77777777" w:rsidR="00906C40" w:rsidRPr="00925498" w:rsidRDefault="00906C40" w:rsidP="00906C40">
            <w:pPr>
              <w:spacing w:line="0" w:lineRule="atLeast"/>
              <w:ind w:leftChars="205" w:left="1481" w:hangingChars="412" w:hanging="989"/>
              <w:rPr>
                <w:rFonts w:ascii="標楷體" w:eastAsia="標楷體" w:hAnsi="標楷體"/>
              </w:rPr>
            </w:pPr>
            <w:r w:rsidRPr="00925498">
              <w:rPr>
                <w:rFonts w:ascii="標楷體" w:eastAsia="標楷體" w:hAnsi="標楷體" w:hint="eastAsia"/>
              </w:rPr>
              <w:t>設備情形：A.場地條件。B.設備內容。C.技術水準。</w:t>
            </w:r>
          </w:p>
          <w:p w14:paraId="1BD61208" w14:textId="77777777" w:rsidR="00906C40" w:rsidRPr="00925498" w:rsidRDefault="00906C40" w:rsidP="00906C40">
            <w:pPr>
              <w:spacing w:line="0" w:lineRule="atLeast"/>
              <w:ind w:leftChars="205" w:left="1481" w:hangingChars="412" w:hanging="989"/>
              <w:rPr>
                <w:rFonts w:ascii="標楷體" w:eastAsia="標楷體" w:hAnsi="標楷體"/>
              </w:rPr>
            </w:pPr>
            <w:r w:rsidRPr="00925498">
              <w:rPr>
                <w:rFonts w:ascii="標楷體" w:eastAsia="標楷體" w:hAnsi="標楷體" w:hint="eastAsia"/>
              </w:rPr>
              <w:t>關係企業：A.企業概況。B.關係發生之經緯。C.關係企業之現狀。D.將來性之預測。</w:t>
            </w:r>
          </w:p>
          <w:p w14:paraId="7E7E7D91" w14:textId="77777777" w:rsidR="00906C40" w:rsidRPr="00925498" w:rsidRDefault="00906C40" w:rsidP="00906C40">
            <w:pPr>
              <w:spacing w:line="0" w:lineRule="atLeast"/>
              <w:ind w:leftChars="205" w:left="1481" w:hangingChars="412" w:hanging="989"/>
              <w:rPr>
                <w:rFonts w:ascii="標楷體" w:eastAsia="標楷體" w:hAnsi="標楷體"/>
              </w:rPr>
            </w:pPr>
            <w:r w:rsidRPr="00925498">
              <w:rPr>
                <w:rFonts w:ascii="標楷體" w:eastAsia="標楷體" w:hAnsi="標楷體" w:hint="eastAsia"/>
              </w:rPr>
              <w:t>銀行往來：A.存款情形。B.借款情形。C.綜合檢討。</w:t>
            </w:r>
          </w:p>
          <w:p w14:paraId="55A41A83" w14:textId="77777777" w:rsidR="00906C40" w:rsidRDefault="00906C40" w:rsidP="00906C40">
            <w:pPr>
              <w:spacing w:line="0" w:lineRule="atLeast"/>
              <w:rPr>
                <w:rFonts w:ascii="標楷體" w:eastAsia="標楷體" w:hAnsi="標楷體"/>
              </w:rPr>
            </w:pPr>
            <w:r w:rsidRPr="00925498">
              <w:rPr>
                <w:rFonts w:ascii="標楷體" w:eastAsia="標楷體" w:hAnsi="標楷體" w:hint="eastAsia"/>
              </w:rPr>
              <w:t>（2）業界分析：</w:t>
            </w:r>
          </w:p>
          <w:p w14:paraId="1399F0BB" w14:textId="77777777" w:rsidR="00906C40" w:rsidRPr="00925498" w:rsidRDefault="00906C40" w:rsidP="00906C40">
            <w:pPr>
              <w:spacing w:beforeLines="50" w:before="120" w:line="0" w:lineRule="atLeast"/>
              <w:ind w:leftChars="263" w:left="631"/>
              <w:rPr>
                <w:rFonts w:ascii="標楷體" w:eastAsia="標楷體" w:hAnsi="標楷體"/>
              </w:rPr>
            </w:pPr>
            <w:r w:rsidRPr="00925498">
              <w:rPr>
                <w:rFonts w:ascii="標楷體" w:eastAsia="標楷體" w:hAnsi="標楷體" w:hint="eastAsia"/>
              </w:rPr>
              <w:t>調查業界從事分析之前，應先了解被調查對象之事業內容，針對該事業內容進行調查。其調查項目，雖因行業而有別，其一般項目如下：</w:t>
            </w:r>
          </w:p>
          <w:p w14:paraId="13B4E0F2" w14:textId="77777777" w:rsidR="00906C40" w:rsidRPr="00925498" w:rsidRDefault="00906C40" w:rsidP="00906C40">
            <w:pPr>
              <w:spacing w:beforeLines="50" w:before="120" w:line="0" w:lineRule="atLeast"/>
              <w:ind w:leftChars="263" w:left="631"/>
              <w:rPr>
                <w:rFonts w:ascii="標楷體" w:eastAsia="標楷體" w:hAnsi="標楷體"/>
              </w:rPr>
            </w:pPr>
            <w:r w:rsidRPr="00925498">
              <w:rPr>
                <w:rFonts w:ascii="標楷體" w:eastAsia="標楷體" w:hAnsi="標楷體" w:hint="eastAsia"/>
              </w:rPr>
              <w:t>掌握業界現況：A.業界歷史。B.企業結構。C.需求趨向。D.生產趨向。E.價格、獲利情形。F.行銷機構。</w:t>
            </w:r>
          </w:p>
          <w:p w14:paraId="1D26616F" w14:textId="77777777" w:rsidR="00906C40" w:rsidRPr="00925498" w:rsidRDefault="00906C40" w:rsidP="00906C40">
            <w:pPr>
              <w:spacing w:beforeLines="50" w:before="120" w:line="0" w:lineRule="atLeast"/>
              <w:ind w:leftChars="263" w:left="631"/>
              <w:rPr>
                <w:rFonts w:ascii="標楷體" w:eastAsia="標楷體" w:hAnsi="標楷體"/>
              </w:rPr>
            </w:pPr>
            <w:r w:rsidRPr="00925498">
              <w:rPr>
                <w:rFonts w:ascii="標楷體" w:eastAsia="標楷體" w:hAnsi="標楷體" w:hint="eastAsia"/>
              </w:rPr>
              <w:t>將來之展望及問題。</w:t>
            </w:r>
          </w:p>
          <w:p w14:paraId="647497AB" w14:textId="77777777" w:rsidR="00906C40" w:rsidRPr="00925498" w:rsidRDefault="00906C40" w:rsidP="00906C40">
            <w:pPr>
              <w:spacing w:beforeLines="50" w:before="120" w:line="0" w:lineRule="atLeast"/>
              <w:ind w:leftChars="263" w:left="631"/>
              <w:rPr>
                <w:rFonts w:ascii="標楷體" w:eastAsia="標楷體" w:hAnsi="標楷體"/>
              </w:rPr>
            </w:pPr>
            <w:r w:rsidRPr="00925498">
              <w:rPr>
                <w:rFonts w:ascii="標楷體" w:eastAsia="標楷體" w:hAnsi="標楷體" w:hint="eastAsia"/>
              </w:rPr>
              <w:t>業界地位、特色：A.業界地位。B.市場佔有率。C.企業特色。</w:t>
            </w:r>
          </w:p>
          <w:p w14:paraId="67EB6BBC" w14:textId="77777777" w:rsidR="00906C40" w:rsidRPr="00925498" w:rsidRDefault="00906C40" w:rsidP="00906C40">
            <w:pPr>
              <w:spacing w:line="0" w:lineRule="atLeast"/>
              <w:rPr>
                <w:rFonts w:ascii="標楷體" w:eastAsia="標楷體" w:hAnsi="標楷體"/>
              </w:rPr>
            </w:pPr>
            <w:r w:rsidRPr="00925498">
              <w:rPr>
                <w:rFonts w:ascii="標楷體" w:eastAsia="標楷體" w:hAnsi="標楷體" w:hint="eastAsia"/>
              </w:rPr>
              <w:t>（3）財務分析：</w:t>
            </w:r>
          </w:p>
          <w:p w14:paraId="4D910BB9" w14:textId="77777777" w:rsidR="00906C40" w:rsidRPr="00925498" w:rsidRDefault="00906C40" w:rsidP="00906C40">
            <w:pPr>
              <w:spacing w:line="0" w:lineRule="atLeast"/>
              <w:ind w:leftChars="145" w:left="348"/>
              <w:rPr>
                <w:rFonts w:ascii="標楷體" w:eastAsia="標楷體" w:hAnsi="標楷體"/>
              </w:rPr>
            </w:pP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041393">
              <w:rPr>
                <w:rFonts w:ascii="標楷體" w:eastAsia="標楷體" w:hAnsi="標楷體" w:hint="eastAsia"/>
                <w:position w:val="3"/>
                <w:sz w:val="16"/>
              </w:rPr>
              <w:instrText>1</w:instrText>
            </w:r>
            <w:r>
              <w:rPr>
                <w:rFonts w:ascii="標楷體" w:eastAsia="標楷體" w:hAnsi="標楷體" w:hint="eastAsia"/>
              </w:rPr>
              <w:instrText>)</w:instrText>
            </w:r>
            <w:r>
              <w:rPr>
                <w:rFonts w:ascii="標楷體" w:eastAsia="標楷體" w:hAnsi="標楷體"/>
              </w:rPr>
              <w:fldChar w:fldCharType="end"/>
            </w:r>
            <w:r w:rsidRPr="00925498">
              <w:rPr>
                <w:rFonts w:ascii="標楷體" w:eastAsia="標楷體" w:hAnsi="標楷體" w:hint="eastAsia"/>
              </w:rPr>
              <w:t>財務分析之工具：</w:t>
            </w:r>
          </w:p>
          <w:p w14:paraId="507B9EC8" w14:textId="77777777" w:rsidR="00906C40" w:rsidRPr="00925498" w:rsidRDefault="00906C40" w:rsidP="00906C40">
            <w:pPr>
              <w:spacing w:line="0" w:lineRule="atLeast"/>
              <w:ind w:leftChars="204" w:left="773" w:hangingChars="118" w:hanging="283"/>
              <w:rPr>
                <w:rFonts w:ascii="標楷體" w:eastAsia="標楷體" w:hAnsi="標楷體"/>
              </w:rPr>
            </w:pPr>
            <w:r w:rsidRPr="00925498">
              <w:rPr>
                <w:rFonts w:ascii="標楷體" w:eastAsia="標楷體" w:hAnsi="標楷體" w:hint="eastAsia"/>
              </w:rPr>
              <w:t>A.比較財務報表：將兩年度的報表，就其相關項目加以比較，以明瞭其變動之趨勢，即變動之方向、幅度及速度，並分析相關項目之變動是否合理。（例如比較兩年之資料時發現銷貨增加五％，但銷貨運費增加一○％或應收帳款增加三％等均為不太合理的現象，應進一步追查原因。比較兩年度的變動時，應同時考慮相對值與百分比的變動，以免導致錯誤的判斷，如成本百元的項目增加一○○％，其影響遠不及成本萬元增加一○％）。</w:t>
            </w:r>
          </w:p>
          <w:p w14:paraId="3187520C" w14:textId="77777777" w:rsidR="00906C40" w:rsidRPr="00925498" w:rsidRDefault="00906C40" w:rsidP="00906C40">
            <w:pPr>
              <w:spacing w:line="0" w:lineRule="atLeast"/>
              <w:ind w:leftChars="204" w:left="773" w:hangingChars="118" w:hanging="283"/>
              <w:rPr>
                <w:rFonts w:ascii="標楷體" w:eastAsia="標楷體" w:hAnsi="標楷體"/>
              </w:rPr>
            </w:pPr>
            <w:r w:rsidRPr="00925498">
              <w:rPr>
                <w:rFonts w:ascii="標楷體" w:eastAsia="標楷體" w:hAnsi="標楷體" w:hint="eastAsia"/>
              </w:rPr>
              <w:t>B.指數趨勢分析：三年以上的財務報表，適合用指數分析。如選定一年作基期，將其餘各年度與基期比較，則長期趨勢較為明朗。基期之選擇非常重要，應選擇較正常的年</w:t>
            </w:r>
            <w:r w:rsidRPr="00925498">
              <w:rPr>
                <w:rFonts w:ascii="標楷體" w:eastAsia="標楷體" w:hAnsi="標楷體" w:hint="eastAsia"/>
              </w:rPr>
              <w:lastRenderedPageBreak/>
              <w:t>度作為基期。作長期趨勢分析時，應特別注意會計原則的改變及通貨膨脹的影響，如有巨幅通貨膨脹時，最好能根據物價指數調整財務報表，以免歪曲趨勢。</w:t>
            </w:r>
          </w:p>
          <w:p w14:paraId="2F6365B6" w14:textId="77777777" w:rsidR="00906C40" w:rsidRPr="00925498" w:rsidRDefault="00906C40" w:rsidP="00906C40">
            <w:pPr>
              <w:spacing w:line="0" w:lineRule="atLeast"/>
              <w:ind w:leftChars="204" w:left="773" w:hangingChars="118" w:hanging="283"/>
              <w:rPr>
                <w:rFonts w:ascii="標楷體" w:eastAsia="標楷體" w:hAnsi="標楷體"/>
              </w:rPr>
            </w:pPr>
            <w:r w:rsidRPr="00925498">
              <w:rPr>
                <w:rFonts w:ascii="標楷體" w:eastAsia="標楷體" w:hAnsi="標楷體" w:hint="eastAsia"/>
              </w:rPr>
              <w:t>C.共同比財務報表：指完全以百分比表達之報表，通常用以分析損益表中銷貨成本、毛利、管銷費用、本期淨利等佔銷貨收入之百分比。資產負債表可以總資產為一○○％算出各項資產佔總資產的百分比為多少。此種報表可以發現借戶財務狀況及營業結果的內部結構，適於作結構分析，並可將不同事業個體的共同比財務報表加以比較，以發現明顯的結構性差異。</w:t>
            </w:r>
          </w:p>
          <w:p w14:paraId="1341B84F" w14:textId="77777777" w:rsidR="00906C40" w:rsidRPr="00925498" w:rsidRDefault="00906C40" w:rsidP="00906C40">
            <w:pPr>
              <w:spacing w:line="0" w:lineRule="atLeast"/>
              <w:ind w:leftChars="204" w:left="773" w:hangingChars="118" w:hanging="283"/>
              <w:rPr>
                <w:rFonts w:ascii="標楷體" w:eastAsia="標楷體" w:hAnsi="標楷體"/>
              </w:rPr>
            </w:pPr>
            <w:r w:rsidRPr="00925498">
              <w:rPr>
                <w:rFonts w:ascii="標楷體" w:eastAsia="標楷體" w:hAnsi="標楷體" w:hint="eastAsia"/>
              </w:rPr>
              <w:t>D.比率分析：即是計算報表中具有意義、關係之兩個項目之比率，藉此比率以判斷財務狀況營業結果之分析方法。此種分析必須與過去之標準或同業的比率相比較才有意義。</w:t>
            </w:r>
          </w:p>
          <w:p w14:paraId="5B486339" w14:textId="77777777" w:rsidR="00906C40" w:rsidRPr="00925498" w:rsidRDefault="00906C40" w:rsidP="00906C40">
            <w:pPr>
              <w:spacing w:line="0" w:lineRule="atLeast"/>
              <w:ind w:leftChars="86" w:left="206"/>
              <w:rPr>
                <w:rFonts w:ascii="標楷體" w:eastAsia="標楷體" w:hAnsi="標楷體"/>
              </w:rPr>
            </w:pP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w:instrText>
            </w:r>
            <w:r w:rsidRPr="00041393">
              <w:rPr>
                <w:rFonts w:ascii="標楷體" w:eastAsia="標楷體" w:hAnsi="標楷體" w:hint="eastAsia"/>
                <w:position w:val="3"/>
                <w:sz w:val="16"/>
              </w:rPr>
              <w:instrText>2</w:instrText>
            </w:r>
            <w:r>
              <w:rPr>
                <w:rFonts w:ascii="標楷體" w:eastAsia="標楷體" w:hAnsi="標楷體" w:hint="eastAsia"/>
              </w:rPr>
              <w:instrText>)</w:instrText>
            </w:r>
            <w:r>
              <w:rPr>
                <w:rFonts w:ascii="標楷體" w:eastAsia="標楷體" w:hAnsi="標楷體"/>
              </w:rPr>
              <w:fldChar w:fldCharType="end"/>
            </w:r>
            <w:r w:rsidRPr="00925498">
              <w:rPr>
                <w:rFonts w:ascii="標楷體" w:eastAsia="標楷體" w:hAnsi="標楷體" w:hint="eastAsia"/>
              </w:rPr>
              <w:t>各項財務比率如下：</w:t>
            </w:r>
          </w:p>
          <w:p w14:paraId="03136837" w14:textId="77777777" w:rsidR="00906C40" w:rsidRPr="00925498" w:rsidRDefault="00906C40" w:rsidP="00906C40">
            <w:pPr>
              <w:spacing w:line="0" w:lineRule="atLeast"/>
              <w:ind w:leftChars="204" w:left="490"/>
              <w:rPr>
                <w:rFonts w:ascii="標楷體" w:eastAsia="標楷體" w:hAnsi="標楷體"/>
              </w:rPr>
            </w:pPr>
            <w:r w:rsidRPr="00925498">
              <w:rPr>
                <w:rFonts w:ascii="標楷體" w:eastAsia="標楷體" w:hAnsi="標楷體" w:hint="eastAsia"/>
              </w:rPr>
              <w:t>A.財務結構分析：</w:t>
            </w:r>
          </w:p>
          <w:p w14:paraId="1A91A5AE" w14:textId="77777777" w:rsidR="00906C40" w:rsidRPr="00925498" w:rsidRDefault="00906C40" w:rsidP="00906C40">
            <w:pPr>
              <w:spacing w:line="0" w:lineRule="atLeast"/>
              <w:ind w:leftChars="322" w:left="773"/>
              <w:rPr>
                <w:rFonts w:ascii="標楷體" w:eastAsia="標楷體" w:hAnsi="標楷體"/>
              </w:rPr>
            </w:pPr>
            <w:r w:rsidRPr="00925498">
              <w:rPr>
                <w:rFonts w:ascii="標楷體" w:eastAsia="標楷體" w:hAnsi="標楷體" w:hint="eastAsia"/>
              </w:rPr>
              <w:t>a.自有資本比率：淨值÷資產總值。</w:t>
            </w:r>
          </w:p>
          <w:p w14:paraId="608DB152" w14:textId="77777777" w:rsidR="00906C40" w:rsidRPr="00925498" w:rsidRDefault="00906C40" w:rsidP="00906C40">
            <w:pPr>
              <w:spacing w:line="0" w:lineRule="atLeast"/>
              <w:ind w:leftChars="322" w:left="773"/>
              <w:rPr>
                <w:rFonts w:ascii="標楷體" w:eastAsia="標楷體" w:hAnsi="標楷體"/>
              </w:rPr>
            </w:pPr>
            <w:r w:rsidRPr="00925498">
              <w:rPr>
                <w:rFonts w:ascii="標楷體" w:eastAsia="標楷體" w:hAnsi="標楷體" w:hint="eastAsia"/>
              </w:rPr>
              <w:t>b.固定長期適合率：（固定資產＋基金＋長期投資）÷（淨值＋長期負債）。</w:t>
            </w:r>
          </w:p>
          <w:p w14:paraId="36D86E9B" w14:textId="77777777" w:rsidR="00906C40" w:rsidRPr="00925498" w:rsidRDefault="00906C40" w:rsidP="00906C40">
            <w:pPr>
              <w:spacing w:line="0" w:lineRule="atLeast"/>
              <w:ind w:leftChars="322" w:left="773"/>
              <w:rPr>
                <w:rFonts w:ascii="標楷體" w:eastAsia="標楷體" w:hAnsi="標楷體"/>
              </w:rPr>
            </w:pPr>
            <w:r w:rsidRPr="00925498">
              <w:rPr>
                <w:rFonts w:ascii="標楷體" w:eastAsia="標楷體" w:hAnsi="標楷體" w:hint="eastAsia"/>
              </w:rPr>
              <w:t>c.固定比率：固定資產÷淨值。</w:t>
            </w:r>
          </w:p>
          <w:p w14:paraId="281805A7" w14:textId="77777777" w:rsidR="00906C40" w:rsidRPr="00925498" w:rsidRDefault="00906C40" w:rsidP="00906C40">
            <w:pPr>
              <w:spacing w:line="0" w:lineRule="atLeast"/>
              <w:ind w:leftChars="204" w:left="490"/>
              <w:rPr>
                <w:rFonts w:ascii="標楷體" w:eastAsia="標楷體" w:hAnsi="標楷體"/>
              </w:rPr>
            </w:pPr>
            <w:r w:rsidRPr="00925498">
              <w:rPr>
                <w:rFonts w:ascii="標楷體" w:eastAsia="標楷體" w:hAnsi="標楷體" w:hint="eastAsia"/>
              </w:rPr>
              <w:t>B.償還能力分析：</w:t>
            </w:r>
          </w:p>
          <w:p w14:paraId="3C9DAD3D" w14:textId="77777777" w:rsidR="00906C40" w:rsidRPr="00925498" w:rsidRDefault="00906C40" w:rsidP="00906C40">
            <w:pPr>
              <w:spacing w:line="0" w:lineRule="atLeast"/>
              <w:ind w:leftChars="322" w:left="773"/>
              <w:rPr>
                <w:rFonts w:ascii="標楷體" w:eastAsia="標楷體" w:hAnsi="標楷體"/>
              </w:rPr>
            </w:pPr>
            <w:r w:rsidRPr="00925498">
              <w:rPr>
                <w:rFonts w:ascii="標楷體" w:eastAsia="標楷體" w:hAnsi="標楷體" w:hint="eastAsia"/>
              </w:rPr>
              <w:t>a.流動比率：流動資產÷流動負債。</w:t>
            </w:r>
          </w:p>
          <w:p w14:paraId="080BC146" w14:textId="77777777" w:rsidR="00906C40" w:rsidRPr="00925498" w:rsidRDefault="00906C40" w:rsidP="00906C40">
            <w:pPr>
              <w:spacing w:line="0" w:lineRule="atLeast"/>
              <w:ind w:leftChars="322" w:left="773"/>
              <w:rPr>
                <w:rFonts w:ascii="標楷體" w:eastAsia="標楷體" w:hAnsi="標楷體"/>
              </w:rPr>
            </w:pPr>
            <w:r w:rsidRPr="00925498">
              <w:rPr>
                <w:rFonts w:ascii="標楷體" w:eastAsia="標楷體" w:hAnsi="標楷體" w:hint="eastAsia"/>
              </w:rPr>
              <w:t>b.速動比率：（流動資產減存貨）÷流動負債。</w:t>
            </w:r>
          </w:p>
          <w:p w14:paraId="4602522D" w14:textId="77777777" w:rsidR="00906C40" w:rsidRPr="00925498" w:rsidRDefault="00906C40" w:rsidP="00906C40">
            <w:pPr>
              <w:spacing w:line="0" w:lineRule="atLeast"/>
              <w:ind w:leftChars="322" w:left="773"/>
              <w:rPr>
                <w:rFonts w:ascii="標楷體" w:eastAsia="標楷體" w:hAnsi="標楷體"/>
              </w:rPr>
            </w:pPr>
            <w:r w:rsidRPr="00925498">
              <w:rPr>
                <w:rFonts w:ascii="標楷體" w:eastAsia="標楷體" w:hAnsi="標楷體" w:hint="eastAsia"/>
              </w:rPr>
              <w:t>c.負債比率：負債總額÷淨值。</w:t>
            </w:r>
          </w:p>
          <w:p w14:paraId="62176794" w14:textId="77777777" w:rsidR="00906C40" w:rsidRPr="00925498" w:rsidRDefault="00906C40" w:rsidP="00906C40">
            <w:pPr>
              <w:spacing w:line="0" w:lineRule="atLeast"/>
              <w:ind w:leftChars="322" w:left="773"/>
              <w:rPr>
                <w:rFonts w:ascii="標楷體" w:eastAsia="標楷體" w:hAnsi="標楷體"/>
              </w:rPr>
            </w:pPr>
            <w:r w:rsidRPr="00925498">
              <w:rPr>
                <w:rFonts w:ascii="標楷體" w:eastAsia="標楷體" w:hAnsi="標楷體" w:hint="eastAsia"/>
              </w:rPr>
              <w:t>d.利息保障倍數:（稅前淨利＋利息費用）÷利息費用</w:t>
            </w:r>
          </w:p>
          <w:p w14:paraId="36ED93CC" w14:textId="77777777" w:rsidR="00906C40" w:rsidRPr="00925498" w:rsidRDefault="00906C40" w:rsidP="00906C40">
            <w:pPr>
              <w:spacing w:line="0" w:lineRule="atLeast"/>
              <w:ind w:leftChars="204" w:left="490"/>
              <w:rPr>
                <w:rFonts w:ascii="標楷體" w:eastAsia="標楷體" w:hAnsi="標楷體"/>
              </w:rPr>
            </w:pPr>
            <w:r w:rsidRPr="00925498">
              <w:rPr>
                <w:rFonts w:ascii="標楷體" w:eastAsia="標楷體" w:hAnsi="標楷體" w:hint="eastAsia"/>
              </w:rPr>
              <w:t>C.經營能力分析：</w:t>
            </w:r>
          </w:p>
          <w:p w14:paraId="534BDCB0" w14:textId="77777777" w:rsidR="00906C40" w:rsidRPr="00925498" w:rsidRDefault="00906C40" w:rsidP="00906C40">
            <w:pPr>
              <w:spacing w:line="0" w:lineRule="atLeast"/>
              <w:ind w:leftChars="322" w:left="773"/>
              <w:rPr>
                <w:rFonts w:ascii="標楷體" w:eastAsia="標楷體" w:hAnsi="標楷體"/>
              </w:rPr>
            </w:pPr>
            <w:r w:rsidRPr="00925498">
              <w:rPr>
                <w:rFonts w:ascii="標楷體" w:eastAsia="標楷體" w:hAnsi="標楷體" w:hint="eastAsia"/>
              </w:rPr>
              <w:t>a.應收款項週轉率：銷貨淨額÷應收款項。</w:t>
            </w:r>
          </w:p>
          <w:p w14:paraId="205E3524" w14:textId="77777777" w:rsidR="00906C40" w:rsidRPr="00925498" w:rsidRDefault="00906C40" w:rsidP="00906C40">
            <w:pPr>
              <w:spacing w:line="0" w:lineRule="atLeast"/>
              <w:ind w:leftChars="322" w:left="773"/>
              <w:rPr>
                <w:rFonts w:ascii="標楷體" w:eastAsia="標楷體" w:hAnsi="標楷體"/>
              </w:rPr>
            </w:pPr>
            <w:r w:rsidRPr="00925498">
              <w:rPr>
                <w:rFonts w:ascii="標楷體" w:eastAsia="標楷體" w:hAnsi="標楷體" w:hint="eastAsia"/>
              </w:rPr>
              <w:t>b.存貨週轉率：銷貸成本÷存貨。</w:t>
            </w:r>
          </w:p>
          <w:p w14:paraId="59295A74" w14:textId="77777777" w:rsidR="00906C40" w:rsidRPr="00925498" w:rsidRDefault="00906C40" w:rsidP="00906C40">
            <w:pPr>
              <w:spacing w:line="0" w:lineRule="atLeast"/>
              <w:ind w:leftChars="322" w:left="773"/>
              <w:rPr>
                <w:rFonts w:ascii="標楷體" w:eastAsia="標楷體" w:hAnsi="標楷體"/>
              </w:rPr>
            </w:pPr>
            <w:r w:rsidRPr="00925498">
              <w:rPr>
                <w:rFonts w:ascii="標楷體" w:eastAsia="標楷體" w:hAnsi="標楷體" w:hint="eastAsia"/>
              </w:rPr>
              <w:t>c.資產週轉率：銷貨淨額÷資產總額。</w:t>
            </w:r>
          </w:p>
          <w:p w14:paraId="227FECB5" w14:textId="77777777" w:rsidR="00906C40" w:rsidRPr="00925498" w:rsidRDefault="00906C40" w:rsidP="00906C40">
            <w:pPr>
              <w:spacing w:line="0" w:lineRule="atLeast"/>
              <w:ind w:leftChars="204" w:left="490"/>
              <w:rPr>
                <w:rFonts w:ascii="標楷體" w:eastAsia="標楷體" w:hAnsi="標楷體"/>
              </w:rPr>
            </w:pPr>
            <w:r w:rsidRPr="00925498">
              <w:rPr>
                <w:rFonts w:ascii="標楷體" w:eastAsia="標楷體" w:hAnsi="標楷體" w:hint="eastAsia"/>
              </w:rPr>
              <w:t>D.獲利能力分析：</w:t>
            </w:r>
          </w:p>
          <w:p w14:paraId="20A8AA0E" w14:textId="77777777" w:rsidR="00906C40" w:rsidRDefault="00906C40" w:rsidP="00906C40">
            <w:pPr>
              <w:spacing w:line="0" w:lineRule="atLeast"/>
              <w:ind w:leftChars="322" w:left="773"/>
              <w:rPr>
                <w:rFonts w:ascii="標楷體" w:eastAsia="標楷體" w:hAnsi="標楷體"/>
              </w:rPr>
            </w:pPr>
            <w:r w:rsidRPr="00925498">
              <w:rPr>
                <w:rFonts w:ascii="標楷體" w:eastAsia="標楷體" w:hAnsi="標楷體" w:hint="eastAsia"/>
              </w:rPr>
              <w:t>a.銷貨成本率：銷貨成本÷銷貨淨額。</w:t>
            </w:r>
          </w:p>
          <w:p w14:paraId="0190ADD0" w14:textId="77777777" w:rsidR="00906C40" w:rsidRPr="00965060" w:rsidRDefault="00906C40" w:rsidP="00906C40">
            <w:pPr>
              <w:spacing w:line="0" w:lineRule="atLeast"/>
              <w:ind w:leftChars="322" w:left="773"/>
              <w:rPr>
                <w:rFonts w:ascii="標楷體" w:eastAsia="標楷體" w:hAnsi="標楷體"/>
              </w:rPr>
            </w:pPr>
            <w:r w:rsidRPr="00965060">
              <w:rPr>
                <w:rFonts w:ascii="標楷體" w:eastAsia="標楷體" w:hAnsi="標楷體" w:hint="eastAsia"/>
              </w:rPr>
              <w:t>b.管銷費用率：管銷費用÷銷貨</w:t>
            </w:r>
          </w:p>
          <w:p w14:paraId="2668A60F" w14:textId="77777777" w:rsidR="00906C40" w:rsidRPr="00965060" w:rsidRDefault="00906C40" w:rsidP="00906C40">
            <w:pPr>
              <w:spacing w:line="0" w:lineRule="atLeast"/>
              <w:ind w:leftChars="322" w:left="773"/>
              <w:rPr>
                <w:rFonts w:ascii="標楷體" w:eastAsia="標楷體" w:hAnsi="標楷體"/>
              </w:rPr>
            </w:pPr>
            <w:r w:rsidRPr="00965060">
              <w:rPr>
                <w:rFonts w:ascii="標楷體" w:eastAsia="標楷體" w:hAnsi="標楷體" w:hint="eastAsia"/>
              </w:rPr>
              <w:t>c.財務費用率：財務費用÷銷貨淨額。</w:t>
            </w:r>
          </w:p>
          <w:p w14:paraId="17B74859" w14:textId="77777777" w:rsidR="00906C40" w:rsidRPr="00965060" w:rsidRDefault="00906C40" w:rsidP="00906C40">
            <w:pPr>
              <w:spacing w:line="0" w:lineRule="atLeast"/>
              <w:ind w:leftChars="322" w:left="773"/>
              <w:rPr>
                <w:rFonts w:ascii="標楷體" w:eastAsia="標楷體" w:hAnsi="標楷體"/>
              </w:rPr>
            </w:pPr>
            <w:r w:rsidRPr="00965060">
              <w:rPr>
                <w:rFonts w:ascii="標楷體" w:eastAsia="標楷體" w:hAnsi="標楷體" w:hint="eastAsia"/>
              </w:rPr>
              <w:lastRenderedPageBreak/>
              <w:t>d.純益率：淨利÷銷貨淨額。</w:t>
            </w:r>
          </w:p>
          <w:p w14:paraId="6D5F3477" w14:textId="77777777" w:rsidR="00906C40" w:rsidRPr="00965060" w:rsidRDefault="00906C40" w:rsidP="00906C40">
            <w:pPr>
              <w:spacing w:line="0" w:lineRule="atLeast"/>
              <w:ind w:leftChars="322" w:left="773"/>
              <w:rPr>
                <w:rFonts w:ascii="標楷體" w:eastAsia="標楷體" w:hAnsi="標楷體"/>
              </w:rPr>
            </w:pPr>
            <w:r w:rsidRPr="00965060">
              <w:rPr>
                <w:rFonts w:ascii="標楷體" w:eastAsia="標楷體" w:hAnsi="標楷體" w:hint="eastAsia"/>
              </w:rPr>
              <w:t>e.淨值報酬率：淨利÷淨值。</w:t>
            </w:r>
          </w:p>
          <w:p w14:paraId="786CAF47" w14:textId="77777777" w:rsidR="00906C40" w:rsidRPr="00965060" w:rsidRDefault="00906C40" w:rsidP="00906C40">
            <w:pPr>
              <w:spacing w:line="0" w:lineRule="atLeast"/>
              <w:ind w:leftChars="322" w:left="773"/>
              <w:rPr>
                <w:rFonts w:ascii="標楷體" w:eastAsia="標楷體" w:hAnsi="標楷體"/>
              </w:rPr>
            </w:pPr>
            <w:r w:rsidRPr="00965060">
              <w:rPr>
                <w:rFonts w:ascii="標楷體" w:eastAsia="標楷體" w:hAnsi="標楷體" w:hint="eastAsia"/>
              </w:rPr>
              <w:t>f.資產報酬率：淨利÷資產總額。</w:t>
            </w:r>
          </w:p>
          <w:p w14:paraId="7C8D2A8E" w14:textId="77777777" w:rsidR="00906C40" w:rsidRPr="00965060" w:rsidRDefault="00906C40" w:rsidP="00906C40">
            <w:pPr>
              <w:spacing w:line="0" w:lineRule="atLeast"/>
              <w:ind w:leftChars="204" w:left="490"/>
              <w:rPr>
                <w:rFonts w:ascii="標楷體" w:eastAsia="標楷體" w:hAnsi="標楷體"/>
              </w:rPr>
            </w:pPr>
            <w:r w:rsidRPr="00965060">
              <w:rPr>
                <w:rFonts w:ascii="標楷體" w:eastAsia="標楷體" w:hAnsi="標楷體" w:hint="eastAsia"/>
              </w:rPr>
              <w:t>E.成長能力分析：</w:t>
            </w:r>
          </w:p>
          <w:p w14:paraId="4EA67BDA" w14:textId="77777777" w:rsidR="00906C40" w:rsidRPr="00965060" w:rsidRDefault="00906C40" w:rsidP="00906C40">
            <w:pPr>
              <w:spacing w:line="0" w:lineRule="atLeast"/>
              <w:ind w:leftChars="322" w:left="773"/>
              <w:rPr>
                <w:rFonts w:ascii="標楷體" w:eastAsia="標楷體" w:hAnsi="標楷體"/>
              </w:rPr>
            </w:pPr>
            <w:r w:rsidRPr="00965060">
              <w:rPr>
                <w:rFonts w:ascii="標楷體" w:eastAsia="標楷體" w:hAnsi="標楷體" w:hint="eastAsia"/>
              </w:rPr>
              <w:t>a.營收成長率：（本年營業收入減去年營業收入）÷去年營業收入。</w:t>
            </w:r>
          </w:p>
          <w:p w14:paraId="63EA342F" w14:textId="77777777" w:rsidR="00906C40" w:rsidRPr="00965060" w:rsidRDefault="00906C40" w:rsidP="00906C40">
            <w:pPr>
              <w:spacing w:line="0" w:lineRule="atLeast"/>
              <w:ind w:leftChars="322" w:left="773"/>
              <w:rPr>
                <w:rFonts w:ascii="標楷體" w:eastAsia="標楷體" w:hAnsi="標楷體"/>
              </w:rPr>
            </w:pPr>
            <w:r w:rsidRPr="00965060">
              <w:rPr>
                <w:rFonts w:ascii="標楷體" w:eastAsia="標楷體" w:hAnsi="標楷體" w:hint="eastAsia"/>
              </w:rPr>
              <w:t>b.純益成長率：（本年純益減去年純益）÷去年純益。</w:t>
            </w:r>
          </w:p>
          <w:p w14:paraId="2AE0CEAF" w14:textId="77777777" w:rsidR="00906C40" w:rsidRDefault="00906C40" w:rsidP="00906C40">
            <w:pPr>
              <w:spacing w:line="0" w:lineRule="atLeast"/>
              <w:ind w:leftChars="322" w:left="773"/>
              <w:rPr>
                <w:rFonts w:ascii="標楷體" w:eastAsia="標楷體" w:hAnsi="標楷體"/>
              </w:rPr>
            </w:pPr>
            <w:r w:rsidRPr="00965060">
              <w:rPr>
                <w:rFonts w:ascii="標楷體" w:eastAsia="標楷體" w:hAnsi="標楷體" w:hint="eastAsia"/>
              </w:rPr>
              <w:t>c.淨值成長率：（本年淨值減去年淨值）÷去年淨值。</w:t>
            </w:r>
          </w:p>
          <w:p w14:paraId="0D65E0BA" w14:textId="77777777" w:rsidR="00906C40" w:rsidRPr="00965060" w:rsidRDefault="00906C40" w:rsidP="00906C40">
            <w:pPr>
              <w:spacing w:line="0" w:lineRule="atLeast"/>
              <w:ind w:leftChars="27" w:left="348" w:hangingChars="118" w:hanging="283"/>
              <w:rPr>
                <w:rFonts w:ascii="標楷體" w:eastAsia="標楷體" w:hAnsi="標楷體"/>
              </w:rPr>
            </w:pPr>
            <w:r w:rsidRPr="00965060">
              <w:rPr>
                <w:rFonts w:ascii="標楷體" w:eastAsia="標楷體" w:hAnsi="標楷體" w:hint="eastAsia"/>
              </w:rPr>
              <w:t>6.閱覽謄本及</w:t>
            </w:r>
            <w:r w:rsidR="004D2722">
              <w:rPr>
                <w:rFonts w:ascii="標楷體" w:eastAsia="標楷體" w:hAnsi="標楷體" w:hint="eastAsia"/>
              </w:rPr>
              <w:t>前</w:t>
            </w:r>
            <w:r w:rsidRPr="00965060">
              <w:rPr>
                <w:rFonts w:ascii="標楷體" w:eastAsia="標楷體" w:hAnsi="標楷體" w:hint="eastAsia"/>
              </w:rPr>
              <w:t>往標的物所在實地履勘應注意下列重點，並註記於擔保品調查報告表：</w:t>
            </w:r>
          </w:p>
          <w:p w14:paraId="186AE82F" w14:textId="77777777" w:rsidR="00906C40" w:rsidRPr="00965060" w:rsidRDefault="00906C40" w:rsidP="00906C40">
            <w:pPr>
              <w:spacing w:line="0" w:lineRule="atLeast"/>
              <w:ind w:leftChars="144" w:left="346" w:firstLine="1"/>
              <w:rPr>
                <w:rFonts w:ascii="標楷體" w:eastAsia="標楷體" w:hAnsi="標楷體"/>
              </w:rPr>
            </w:pPr>
            <w:r w:rsidRPr="00965060">
              <w:rPr>
                <w:rFonts w:ascii="標楷體" w:eastAsia="標楷體" w:hAnsi="標楷體" w:hint="eastAsia"/>
              </w:rPr>
              <w:t>(1)坐落地點。</w:t>
            </w:r>
          </w:p>
          <w:p w14:paraId="585A17C8" w14:textId="77777777" w:rsidR="00906C40" w:rsidRPr="00965060" w:rsidRDefault="00906C40" w:rsidP="00906C40">
            <w:pPr>
              <w:spacing w:line="0" w:lineRule="atLeast"/>
              <w:ind w:leftChars="144" w:left="346" w:firstLine="1"/>
              <w:rPr>
                <w:rFonts w:ascii="標楷體" w:eastAsia="標楷體" w:hAnsi="標楷體"/>
              </w:rPr>
            </w:pPr>
            <w:r w:rsidRPr="00965060">
              <w:rPr>
                <w:rFonts w:ascii="標楷體" w:eastAsia="標楷體" w:hAnsi="標楷體" w:hint="eastAsia"/>
              </w:rPr>
              <w:t>(2)地形、地物之認定。</w:t>
            </w:r>
          </w:p>
          <w:p w14:paraId="134F4327" w14:textId="77777777" w:rsidR="00906C40" w:rsidRPr="00965060" w:rsidRDefault="00906C40" w:rsidP="00906C40">
            <w:pPr>
              <w:spacing w:line="0" w:lineRule="atLeast"/>
              <w:ind w:leftChars="144" w:left="346" w:firstLine="1"/>
              <w:rPr>
                <w:rFonts w:ascii="標楷體" w:eastAsia="標楷體" w:hAnsi="標楷體"/>
              </w:rPr>
            </w:pPr>
            <w:r w:rsidRPr="00965060">
              <w:rPr>
                <w:rFonts w:ascii="標楷體" w:eastAsia="標楷體" w:hAnsi="標楷體" w:hint="eastAsia"/>
              </w:rPr>
              <w:t>(3)建築構造。</w:t>
            </w:r>
          </w:p>
          <w:p w14:paraId="62CFED6E" w14:textId="77777777" w:rsidR="00906C40" w:rsidRPr="00965060" w:rsidRDefault="00906C40" w:rsidP="00906C40">
            <w:pPr>
              <w:spacing w:line="0" w:lineRule="atLeast"/>
              <w:ind w:leftChars="144" w:left="346" w:firstLine="1"/>
              <w:rPr>
                <w:rFonts w:ascii="標楷體" w:eastAsia="標楷體" w:hAnsi="標楷體"/>
              </w:rPr>
            </w:pPr>
            <w:r w:rsidRPr="00965060">
              <w:rPr>
                <w:rFonts w:ascii="標楷體" w:eastAsia="標楷體" w:hAnsi="標楷體" w:hint="eastAsia"/>
              </w:rPr>
              <w:t>(4)建築程度。</w:t>
            </w:r>
          </w:p>
          <w:p w14:paraId="5DD492FD" w14:textId="77777777" w:rsidR="00906C40" w:rsidRDefault="00906C40" w:rsidP="00906C40">
            <w:pPr>
              <w:spacing w:line="0" w:lineRule="atLeast"/>
              <w:ind w:leftChars="144" w:left="773" w:hanging="427"/>
              <w:rPr>
                <w:rFonts w:ascii="標楷體" w:eastAsia="標楷體" w:hAnsi="標楷體"/>
              </w:rPr>
            </w:pPr>
            <w:r w:rsidRPr="00965060">
              <w:rPr>
                <w:rFonts w:ascii="標楷體" w:eastAsia="標楷體" w:hAnsi="標楷體" w:hint="eastAsia"/>
              </w:rPr>
              <w:t>(5)耐用程度。</w:t>
            </w:r>
          </w:p>
          <w:p w14:paraId="3F17E1AE" w14:textId="77777777" w:rsidR="00906C40" w:rsidRDefault="00906C40" w:rsidP="00906C40">
            <w:pPr>
              <w:spacing w:line="0" w:lineRule="atLeast"/>
              <w:ind w:leftChars="144" w:left="773" w:hanging="427"/>
              <w:rPr>
                <w:rFonts w:ascii="標楷體" w:eastAsia="標楷體" w:hAnsi="標楷體"/>
              </w:rPr>
            </w:pPr>
            <w:r w:rsidRPr="00965060">
              <w:rPr>
                <w:rFonts w:ascii="標楷體" w:eastAsia="標楷體" w:hAnsi="標楷體" w:hint="eastAsia"/>
              </w:rPr>
              <w:t>(6)抵押物用途之認定。</w:t>
            </w:r>
          </w:p>
          <w:p w14:paraId="1239AE06" w14:textId="77777777" w:rsidR="00906C40" w:rsidRPr="00965060" w:rsidRDefault="00906C40" w:rsidP="00906C40">
            <w:pPr>
              <w:spacing w:line="0" w:lineRule="atLeast"/>
              <w:ind w:leftChars="144" w:left="773" w:hanging="427"/>
              <w:rPr>
                <w:rFonts w:ascii="標楷體" w:eastAsia="標楷體" w:hAnsi="標楷體"/>
              </w:rPr>
            </w:pPr>
            <w:r w:rsidRPr="00965060">
              <w:rPr>
                <w:rFonts w:ascii="標楷體" w:eastAsia="標楷體" w:hAnsi="標楷體" w:hint="eastAsia"/>
              </w:rPr>
              <w:t>(7)合法性之確認：是否違章或屬禁建區，有無遭徵收之可能。</w:t>
            </w:r>
          </w:p>
          <w:p w14:paraId="49D5DF8A" w14:textId="77777777" w:rsidR="00906C40" w:rsidRPr="00965060" w:rsidRDefault="00906C40" w:rsidP="00906C40">
            <w:pPr>
              <w:spacing w:beforeLines="50" w:before="120" w:line="0" w:lineRule="atLeast"/>
              <w:ind w:leftChars="27" w:left="348" w:hangingChars="118" w:hanging="283"/>
              <w:rPr>
                <w:rFonts w:ascii="標楷體" w:eastAsia="標楷體" w:hAnsi="標楷體"/>
              </w:rPr>
            </w:pPr>
            <w:r w:rsidRPr="00965060">
              <w:rPr>
                <w:rFonts w:ascii="標楷體" w:eastAsia="標楷體" w:hAnsi="標楷體" w:hint="eastAsia"/>
              </w:rPr>
              <w:t>7.對於新建工廠或擴建貸款計畫則著重計畫案中有關產銷、盈虧、現金流量、財務結構狀況、生產技術、產製方式、生產設備及所需技術人才等項目，詳加調查、分析及評估。</w:t>
            </w:r>
          </w:p>
          <w:p w14:paraId="2CED964A" w14:textId="77777777" w:rsidR="00906C40" w:rsidRPr="00965060" w:rsidRDefault="00906C40" w:rsidP="00906C40">
            <w:pPr>
              <w:spacing w:beforeLines="50" w:before="120" w:line="0" w:lineRule="atLeast"/>
              <w:ind w:leftChars="27" w:left="348" w:hangingChars="118" w:hanging="283"/>
              <w:rPr>
                <w:rFonts w:ascii="標楷體" w:eastAsia="標楷體" w:hAnsi="標楷體"/>
              </w:rPr>
            </w:pPr>
            <w:r w:rsidRPr="00965060">
              <w:rPr>
                <w:rFonts w:ascii="標楷體" w:eastAsia="標楷體" w:hAnsi="標楷體" w:hint="eastAsia"/>
              </w:rPr>
              <w:t>8.受理倉單設質時，應注意事項：</w:t>
            </w:r>
          </w:p>
          <w:p w14:paraId="31AB509A" w14:textId="77777777" w:rsidR="00906C40" w:rsidRPr="00965060" w:rsidRDefault="00906C40" w:rsidP="00906C40">
            <w:pPr>
              <w:spacing w:line="0" w:lineRule="atLeast"/>
              <w:ind w:leftChars="145" w:left="631" w:hangingChars="118" w:hanging="283"/>
              <w:rPr>
                <w:rFonts w:ascii="標楷體" w:eastAsia="標楷體" w:hAnsi="標楷體"/>
              </w:rPr>
            </w:pPr>
            <w:r w:rsidRPr="00965060">
              <w:rPr>
                <w:rFonts w:ascii="標楷體" w:eastAsia="標楷體" w:hAnsi="標楷體" w:hint="eastAsia"/>
              </w:rPr>
              <w:t>(1)應驗明是否具法律上應記載事項及背書有無連續等。</w:t>
            </w:r>
          </w:p>
          <w:p w14:paraId="143FF4DF" w14:textId="77777777" w:rsidR="00906C40" w:rsidRPr="00965060" w:rsidRDefault="00906C40" w:rsidP="00906C40">
            <w:pPr>
              <w:spacing w:line="0" w:lineRule="atLeast"/>
              <w:ind w:leftChars="145" w:left="631" w:hangingChars="118" w:hanging="283"/>
              <w:rPr>
                <w:rFonts w:ascii="標楷體" w:eastAsia="標楷體" w:hAnsi="標楷體"/>
              </w:rPr>
            </w:pPr>
            <w:r w:rsidRPr="00965060">
              <w:rPr>
                <w:rFonts w:ascii="標楷體" w:eastAsia="標楷體" w:hAnsi="標楷體" w:hint="eastAsia"/>
              </w:rPr>
              <w:t>(2)開發倉單單位與其營業登記項目是否相符。</w:t>
            </w:r>
          </w:p>
          <w:p w14:paraId="74A1C914" w14:textId="77777777" w:rsidR="00906C40" w:rsidRPr="00965060" w:rsidRDefault="00906C40" w:rsidP="00906C40">
            <w:pPr>
              <w:spacing w:line="0" w:lineRule="atLeast"/>
              <w:ind w:leftChars="145" w:left="631" w:hangingChars="118" w:hanging="283"/>
              <w:rPr>
                <w:rFonts w:ascii="標楷體" w:eastAsia="標楷體" w:hAnsi="標楷體"/>
              </w:rPr>
            </w:pPr>
            <w:r w:rsidRPr="00965060">
              <w:rPr>
                <w:rFonts w:ascii="標楷體" w:eastAsia="標楷體" w:hAnsi="標楷體" w:hint="eastAsia"/>
              </w:rPr>
              <w:t>(3)質押倉單，以本會認可之倉庫開發者為原則。</w:t>
            </w:r>
          </w:p>
          <w:p w14:paraId="7DABFBB3" w14:textId="77777777" w:rsidR="00906C40" w:rsidRPr="00965060" w:rsidRDefault="00906C40" w:rsidP="00906C40">
            <w:pPr>
              <w:spacing w:line="0" w:lineRule="atLeast"/>
              <w:ind w:leftChars="145" w:left="631" w:hangingChars="118" w:hanging="283"/>
              <w:rPr>
                <w:rFonts w:ascii="標楷體" w:eastAsia="標楷體" w:hAnsi="標楷體"/>
              </w:rPr>
            </w:pPr>
            <w:r w:rsidRPr="00965060">
              <w:rPr>
                <w:rFonts w:ascii="標楷體" w:eastAsia="標楷體" w:hAnsi="標楷體" w:hint="eastAsia"/>
              </w:rPr>
              <w:t>(4)倉單上之抬頭人或最後背書受讓人，必須與借款或提供人名義相符，如由他人提供擔保物時，應一併徵求為連帶保證人。</w:t>
            </w:r>
          </w:p>
          <w:p w14:paraId="49E3F08C" w14:textId="77777777" w:rsidR="00906C40" w:rsidRPr="00965060" w:rsidRDefault="00906C40" w:rsidP="00906C40">
            <w:pPr>
              <w:spacing w:line="0" w:lineRule="atLeast"/>
              <w:ind w:leftChars="145" w:left="631" w:hangingChars="118" w:hanging="283"/>
              <w:rPr>
                <w:rFonts w:ascii="標楷體" w:eastAsia="標楷體" w:hAnsi="標楷體"/>
              </w:rPr>
            </w:pPr>
            <w:r w:rsidRPr="00965060">
              <w:rPr>
                <w:rFonts w:ascii="標楷體" w:eastAsia="標楷體" w:hAnsi="標楷體" w:hint="eastAsia"/>
              </w:rPr>
              <w:t>(5)倉單上所載物品數量，應切實與現物核對盤點，並注意保管期間倉租繳交情形。</w:t>
            </w:r>
          </w:p>
          <w:p w14:paraId="489001B3" w14:textId="77777777" w:rsidR="00906C40" w:rsidRDefault="00906C40" w:rsidP="00906C40">
            <w:pPr>
              <w:spacing w:line="0" w:lineRule="atLeast"/>
              <w:ind w:leftChars="145" w:left="631" w:hangingChars="118" w:hanging="283"/>
              <w:rPr>
                <w:rFonts w:ascii="標楷體" w:eastAsia="標楷體" w:hAnsi="標楷體"/>
              </w:rPr>
            </w:pPr>
            <w:r w:rsidRPr="00965060">
              <w:rPr>
                <w:rFonts w:ascii="標楷體" w:eastAsia="標楷體" w:hAnsi="標楷體" w:hint="eastAsia"/>
              </w:rPr>
              <w:t>(6)存倉之標的物，應投保適當之保險，並以本會為優先受益人。</w:t>
            </w:r>
          </w:p>
          <w:p w14:paraId="579E1DDF" w14:textId="77777777" w:rsidR="00906C40" w:rsidRPr="002A0266" w:rsidRDefault="00906C40" w:rsidP="00906C40">
            <w:pPr>
              <w:spacing w:line="0" w:lineRule="atLeast"/>
              <w:ind w:leftChars="27" w:left="348" w:hangingChars="118" w:hanging="283"/>
              <w:rPr>
                <w:rFonts w:ascii="標楷體" w:eastAsia="標楷體" w:hAnsi="標楷體"/>
              </w:rPr>
            </w:pPr>
            <w:r w:rsidRPr="002A0266">
              <w:rPr>
                <w:rFonts w:ascii="標楷體" w:eastAsia="標楷體" w:hAnsi="標楷體" w:hint="eastAsia"/>
              </w:rPr>
              <w:t>9.擔保品之選擇管理及注意事項：</w:t>
            </w:r>
          </w:p>
          <w:p w14:paraId="67ECD8CA" w14:textId="77777777" w:rsidR="00906C40" w:rsidRPr="002A0266" w:rsidRDefault="00906C40" w:rsidP="00906C40">
            <w:pPr>
              <w:spacing w:line="0" w:lineRule="atLeast"/>
              <w:ind w:leftChars="86" w:left="772" w:hangingChars="236" w:hanging="566"/>
              <w:rPr>
                <w:rFonts w:ascii="標楷體" w:eastAsia="標楷體" w:hAnsi="標楷體"/>
              </w:rPr>
            </w:pPr>
            <w:r w:rsidRPr="002A0266">
              <w:rPr>
                <w:rFonts w:ascii="標楷體" w:eastAsia="標楷體" w:hAnsi="標楷體" w:hint="eastAsia"/>
              </w:rPr>
              <w:t>（1）擔保品之分類：土地、建築物等不動產及動產、有價證券、其他擔保品。</w:t>
            </w:r>
          </w:p>
          <w:p w14:paraId="0445A2FD" w14:textId="77777777" w:rsidR="00906C40" w:rsidRPr="002A0266" w:rsidRDefault="00906C40" w:rsidP="00906C40">
            <w:pPr>
              <w:spacing w:line="0" w:lineRule="atLeast"/>
              <w:ind w:leftChars="86" w:left="772" w:hangingChars="236" w:hanging="566"/>
              <w:rPr>
                <w:rFonts w:ascii="標楷體" w:eastAsia="標楷體" w:hAnsi="標楷體"/>
              </w:rPr>
            </w:pPr>
            <w:r w:rsidRPr="002A0266">
              <w:rPr>
                <w:rFonts w:ascii="標楷體" w:eastAsia="標楷體" w:hAnsi="標楷體" w:hint="eastAsia"/>
              </w:rPr>
              <w:lastRenderedPageBreak/>
              <w:t>（2）擔保品須非為法令所禁止者，其已受限制為擔保者，依有關法令辦理。對產權有糾葛、市價變動較大及易於變質或破損者不宜徵取。</w:t>
            </w:r>
          </w:p>
          <w:p w14:paraId="7E8A8312" w14:textId="77777777" w:rsidR="00906C40" w:rsidRPr="002A0266" w:rsidRDefault="00906C40" w:rsidP="00906C40">
            <w:pPr>
              <w:spacing w:line="0" w:lineRule="atLeast"/>
              <w:ind w:leftChars="86" w:left="772" w:hangingChars="236" w:hanging="566"/>
              <w:rPr>
                <w:rFonts w:ascii="標楷體" w:eastAsia="標楷體" w:hAnsi="標楷體"/>
              </w:rPr>
            </w:pPr>
            <w:r w:rsidRPr="002A0266">
              <w:rPr>
                <w:rFonts w:ascii="標楷體" w:eastAsia="標楷體" w:hAnsi="標楷體" w:hint="eastAsia"/>
              </w:rPr>
              <w:t>（3）擔保品除評估其整體性、可靠性及銷售性外，應先向有關登記機關查核其權利狀態，有無重複抵押或設定其他權利情形，以免影響債權保障。</w:t>
            </w:r>
          </w:p>
          <w:p w14:paraId="22D34E77" w14:textId="77777777" w:rsidR="00906C40" w:rsidRPr="002A0266" w:rsidRDefault="00906C40" w:rsidP="00906C40">
            <w:pPr>
              <w:spacing w:line="0" w:lineRule="atLeast"/>
              <w:ind w:leftChars="86" w:left="772" w:hangingChars="236" w:hanging="566"/>
              <w:rPr>
                <w:rFonts w:ascii="標楷體" w:eastAsia="標楷體" w:hAnsi="標楷體"/>
              </w:rPr>
            </w:pPr>
            <w:r w:rsidRPr="002A0266">
              <w:rPr>
                <w:rFonts w:ascii="標楷體" w:eastAsia="標楷體" w:hAnsi="標楷體" w:hint="eastAsia"/>
              </w:rPr>
              <w:t>（4）擔保品應切實依照法令規定手續辦理抵押權設定登記，其設定金額以核准貸放金額加二成（或一定成數）計算，且以不低於授信債權總額為原則。</w:t>
            </w:r>
          </w:p>
          <w:p w14:paraId="1F75E7B3" w14:textId="77777777" w:rsidR="00906C40" w:rsidRPr="002A0266" w:rsidRDefault="00906C40" w:rsidP="00906C40">
            <w:pPr>
              <w:spacing w:line="0" w:lineRule="atLeast"/>
              <w:ind w:leftChars="86" w:left="772" w:hangingChars="236" w:hanging="566"/>
              <w:rPr>
                <w:rFonts w:ascii="標楷體" w:eastAsia="標楷體" w:hAnsi="標楷體"/>
              </w:rPr>
            </w:pPr>
            <w:r w:rsidRPr="002A0266">
              <w:rPr>
                <w:rFonts w:ascii="標楷體" w:eastAsia="標楷體" w:hAnsi="標楷體" w:hint="eastAsia"/>
              </w:rPr>
              <w:t>（5）擔保品除土地、有價證券外應由借款人（或提供人）按投保標的物價值並參酌授信金額，以農會漁會為受益人投保適當之保險為原則，但農會漁會另有規定者依其規定。</w:t>
            </w:r>
          </w:p>
          <w:p w14:paraId="094687E9" w14:textId="77777777" w:rsidR="00906C40" w:rsidRPr="002A0266" w:rsidRDefault="00906C40" w:rsidP="00906C40">
            <w:pPr>
              <w:spacing w:line="0" w:lineRule="atLeast"/>
              <w:ind w:leftChars="86" w:left="772" w:hangingChars="236" w:hanging="566"/>
              <w:rPr>
                <w:rFonts w:ascii="標楷體" w:eastAsia="標楷體" w:hAnsi="標楷體"/>
              </w:rPr>
            </w:pPr>
            <w:r w:rsidRPr="002A0266">
              <w:rPr>
                <w:rFonts w:ascii="標楷體" w:eastAsia="標楷體" w:hAnsi="標楷體" w:hint="eastAsia"/>
              </w:rPr>
              <w:t>（6）各項擔保品應登載標的物名稱、數量、估值、擔保物權設定情形及保險等資料以備查考。</w:t>
            </w:r>
          </w:p>
          <w:p w14:paraId="71D8ACDD" w14:textId="77777777" w:rsidR="00906C40" w:rsidRPr="002A0266" w:rsidRDefault="00906C40" w:rsidP="00906C40">
            <w:pPr>
              <w:spacing w:line="0" w:lineRule="atLeast"/>
              <w:ind w:leftChars="86" w:left="772" w:hangingChars="236" w:hanging="566"/>
              <w:rPr>
                <w:rFonts w:ascii="標楷體" w:eastAsia="標楷體" w:hAnsi="標楷體"/>
              </w:rPr>
            </w:pPr>
            <w:r w:rsidRPr="002A0266">
              <w:rPr>
                <w:rFonts w:ascii="標楷體" w:eastAsia="標楷體" w:hAnsi="標楷體" w:hint="eastAsia"/>
              </w:rPr>
              <w:t>（7）信用部辦理非會員擔保放款，逾期放款比率未滿５％者，得辦理同一縣市及毗鄰二鄉鎮市區內之土地或建築物等不動產、動產為擔保之放款；逾期放款比率５％以上，未滿１０％者，得辦理同一縣市及毗鄰二鄉鎮市區內之住宅、已取得建築執照或雜項執照之建築基地為擔保之放款；逾期放款比率１０％以上者，得辦理同一縣市及毗鄰二鄉鎮市區內之住宅為擔保之放款。</w:t>
            </w:r>
          </w:p>
          <w:p w14:paraId="206C9578" w14:textId="77777777" w:rsidR="00906C40" w:rsidRPr="002A0266" w:rsidRDefault="00906C40" w:rsidP="00906C40">
            <w:pPr>
              <w:spacing w:beforeLines="50" w:before="120" w:line="0" w:lineRule="atLeast"/>
              <w:ind w:leftChars="27" w:left="348" w:hangingChars="118" w:hanging="283"/>
              <w:rPr>
                <w:rFonts w:ascii="標楷體" w:eastAsia="標楷體" w:hAnsi="標楷體"/>
              </w:rPr>
            </w:pPr>
            <w:r w:rsidRPr="002A0266">
              <w:rPr>
                <w:rFonts w:ascii="標楷體" w:eastAsia="標楷體" w:hAnsi="標楷體" w:hint="eastAsia"/>
              </w:rPr>
              <w:t>10.擔保物選擇應考慮之要點：</w:t>
            </w:r>
          </w:p>
          <w:p w14:paraId="00AEE7C0" w14:textId="77777777" w:rsidR="00906C40" w:rsidRPr="002A0266" w:rsidRDefault="00906C40" w:rsidP="00906C40">
            <w:pPr>
              <w:spacing w:line="0" w:lineRule="atLeast"/>
              <w:ind w:leftChars="86" w:left="489" w:hangingChars="118" w:hanging="283"/>
              <w:rPr>
                <w:rFonts w:ascii="標楷體" w:eastAsia="標楷體" w:hAnsi="標楷體"/>
              </w:rPr>
            </w:pPr>
            <w:r w:rsidRPr="002A0266">
              <w:rPr>
                <w:rFonts w:ascii="標楷體" w:eastAsia="標楷體" w:hAnsi="標楷體" w:hint="eastAsia"/>
              </w:rPr>
              <w:t>（1）產權清楚、無糾葛並易於估價。</w:t>
            </w:r>
          </w:p>
          <w:p w14:paraId="50FD6B58" w14:textId="77777777" w:rsidR="00906C40" w:rsidRPr="002A0266" w:rsidRDefault="00906C40" w:rsidP="00906C40">
            <w:pPr>
              <w:spacing w:line="0" w:lineRule="atLeast"/>
              <w:ind w:leftChars="86" w:left="489" w:hangingChars="118" w:hanging="283"/>
              <w:rPr>
                <w:rFonts w:ascii="標楷體" w:eastAsia="標楷體" w:hAnsi="標楷體"/>
              </w:rPr>
            </w:pPr>
            <w:r w:rsidRPr="002A0266">
              <w:rPr>
                <w:rFonts w:ascii="標楷體" w:eastAsia="標楷體" w:hAnsi="標楷體" w:hint="eastAsia"/>
              </w:rPr>
              <w:t>（2）具有市場性容易處分者。</w:t>
            </w:r>
          </w:p>
          <w:p w14:paraId="250BEA76" w14:textId="77777777" w:rsidR="00906C40" w:rsidRPr="002A0266" w:rsidRDefault="00906C40" w:rsidP="00906C40">
            <w:pPr>
              <w:spacing w:line="0" w:lineRule="atLeast"/>
              <w:ind w:leftChars="86" w:left="489" w:hangingChars="118" w:hanging="283"/>
              <w:rPr>
                <w:rFonts w:ascii="標楷體" w:eastAsia="標楷體" w:hAnsi="標楷體"/>
              </w:rPr>
            </w:pPr>
            <w:r w:rsidRPr="002A0266">
              <w:rPr>
                <w:rFonts w:ascii="標楷體" w:eastAsia="標楷體" w:hAnsi="標楷體" w:hint="eastAsia"/>
              </w:rPr>
              <w:t>（3）市價變動較少者。</w:t>
            </w:r>
          </w:p>
          <w:p w14:paraId="552E677D" w14:textId="77777777" w:rsidR="00906C40" w:rsidRPr="002A0266" w:rsidRDefault="00906C40" w:rsidP="00906C40">
            <w:pPr>
              <w:spacing w:line="0" w:lineRule="atLeast"/>
              <w:ind w:leftChars="86" w:left="489" w:hangingChars="118" w:hanging="283"/>
              <w:rPr>
                <w:rFonts w:ascii="標楷體" w:eastAsia="標楷體" w:hAnsi="標楷體"/>
              </w:rPr>
            </w:pPr>
            <w:r w:rsidRPr="002A0266">
              <w:rPr>
                <w:rFonts w:ascii="標楷體" w:eastAsia="標楷體" w:hAnsi="標楷體" w:hint="eastAsia"/>
              </w:rPr>
              <w:t>（4）不易毀損變質及保管容易者。</w:t>
            </w:r>
          </w:p>
          <w:p w14:paraId="70451035" w14:textId="77777777" w:rsidR="00906C40" w:rsidRPr="002A0266" w:rsidRDefault="00906C40" w:rsidP="00906C40">
            <w:pPr>
              <w:spacing w:line="0" w:lineRule="atLeast"/>
              <w:ind w:leftChars="86" w:left="489" w:hangingChars="118" w:hanging="283"/>
              <w:rPr>
                <w:rFonts w:ascii="標楷體" w:eastAsia="標楷體" w:hAnsi="標楷體"/>
              </w:rPr>
            </w:pPr>
            <w:r w:rsidRPr="002A0266">
              <w:rPr>
                <w:rFonts w:ascii="標楷體" w:eastAsia="標楷體" w:hAnsi="標楷體" w:hint="eastAsia"/>
              </w:rPr>
              <w:t>（5）無設定他項權利者。</w:t>
            </w:r>
          </w:p>
          <w:p w14:paraId="248BAD61" w14:textId="77777777" w:rsidR="00906C40" w:rsidRPr="002A0266" w:rsidRDefault="00906C40" w:rsidP="00FE4307">
            <w:pPr>
              <w:spacing w:line="0" w:lineRule="atLeast"/>
              <w:ind w:leftChars="86" w:left="489" w:rightChars="-71" w:right="-170" w:hangingChars="118" w:hanging="283"/>
              <w:rPr>
                <w:rFonts w:ascii="標楷體" w:eastAsia="標楷體" w:hAnsi="標楷體"/>
              </w:rPr>
            </w:pPr>
            <w:r w:rsidRPr="002A0266">
              <w:rPr>
                <w:rFonts w:ascii="標楷體" w:eastAsia="標楷體" w:hAnsi="標楷體" w:hint="eastAsia"/>
              </w:rPr>
              <w:t>（6）農舍應與其坐落用地併同設定抵押權</w:t>
            </w:r>
            <w:r w:rsidR="00FE4307">
              <w:rPr>
                <w:rFonts w:ascii="標楷體" w:eastAsia="標楷體" w:hAnsi="標楷體" w:hint="eastAsia"/>
              </w:rPr>
              <w:t>。</w:t>
            </w:r>
          </w:p>
          <w:p w14:paraId="1D8719EA" w14:textId="77777777" w:rsidR="00906C40" w:rsidRPr="002A0266" w:rsidRDefault="00906C40" w:rsidP="00906C40">
            <w:pPr>
              <w:spacing w:line="0" w:lineRule="atLeast"/>
              <w:ind w:leftChars="86" w:left="489" w:hangingChars="118" w:hanging="283"/>
              <w:rPr>
                <w:rFonts w:ascii="標楷體" w:eastAsia="標楷體" w:hAnsi="標楷體"/>
              </w:rPr>
            </w:pPr>
            <w:r w:rsidRPr="002A0266">
              <w:rPr>
                <w:rFonts w:ascii="標楷體" w:eastAsia="標楷體" w:hAnsi="標楷體" w:hint="eastAsia"/>
              </w:rPr>
              <w:t>（7）不屬禁制品或法令禁止或限制為擔保物者；惟下列各種不動產不得受理為抵押物，但如債權確保上有必要徵為附帶擔保或追加擔保者，並依規申請核准時，不在此限。</w:t>
            </w:r>
          </w:p>
          <w:p w14:paraId="62F9D7E9" w14:textId="77777777" w:rsidR="00906C40" w:rsidRPr="002A0266" w:rsidRDefault="00FE4307" w:rsidP="00FE4307">
            <w:pPr>
              <w:spacing w:line="0" w:lineRule="atLeast"/>
              <w:ind w:leftChars="207" w:left="778" w:hangingChars="117" w:hanging="281"/>
              <w:rPr>
                <w:rFonts w:ascii="標楷體" w:eastAsia="標楷體" w:hAnsi="標楷體"/>
              </w:rPr>
            </w:pPr>
            <w:r>
              <w:rPr>
                <w:rFonts w:ascii="標楷體" w:eastAsia="標楷體" w:hAnsi="標楷體" w:hint="eastAsia"/>
              </w:rPr>
              <w:sym w:font="Wingdings" w:char="F081"/>
            </w:r>
            <w:r w:rsidR="00906C40" w:rsidRPr="002A0266">
              <w:rPr>
                <w:rFonts w:ascii="標楷體" w:eastAsia="標楷體" w:hAnsi="標楷體" w:hint="eastAsia"/>
              </w:rPr>
              <w:t>已經設定抵押權，地上權或其他物權</w:t>
            </w:r>
            <w:r w:rsidR="00906C40" w:rsidRPr="002A0266">
              <w:rPr>
                <w:rFonts w:ascii="標楷體" w:eastAsia="標楷體" w:hAnsi="標楷體" w:hint="eastAsia"/>
              </w:rPr>
              <w:lastRenderedPageBreak/>
              <w:t>之不動產。</w:t>
            </w:r>
          </w:p>
          <w:p w14:paraId="25DCDE70" w14:textId="77777777" w:rsidR="00906C40" w:rsidRPr="002A0266" w:rsidRDefault="00FE4307" w:rsidP="00FE4307">
            <w:pPr>
              <w:spacing w:line="0" w:lineRule="atLeast"/>
              <w:ind w:leftChars="207" w:left="778" w:hangingChars="117" w:hanging="281"/>
              <w:rPr>
                <w:rFonts w:ascii="標楷體" w:eastAsia="標楷體" w:hAnsi="標楷體"/>
              </w:rPr>
            </w:pPr>
            <w:r>
              <w:rPr>
                <w:rFonts w:ascii="標楷體" w:eastAsia="標楷體" w:hAnsi="標楷體" w:hint="eastAsia"/>
              </w:rPr>
              <w:sym w:font="Wingdings" w:char="F082"/>
            </w:r>
            <w:r w:rsidR="00906C40" w:rsidRPr="002A0266">
              <w:rPr>
                <w:rFonts w:ascii="標楷體" w:eastAsia="標楷體" w:hAnsi="標楷體" w:hint="eastAsia"/>
              </w:rPr>
              <w:t>未經全部共有人同意提供之不動產。</w:t>
            </w:r>
          </w:p>
          <w:p w14:paraId="254E2B88" w14:textId="77777777" w:rsidR="00906C40" w:rsidRPr="002A0266" w:rsidRDefault="00FE4307" w:rsidP="00FE4307">
            <w:pPr>
              <w:spacing w:line="0" w:lineRule="atLeast"/>
              <w:ind w:leftChars="207" w:left="778" w:hangingChars="117" w:hanging="281"/>
              <w:rPr>
                <w:rFonts w:ascii="標楷體" w:eastAsia="標楷體" w:hAnsi="標楷體"/>
              </w:rPr>
            </w:pPr>
            <w:r>
              <w:rPr>
                <w:rFonts w:ascii="標楷體" w:eastAsia="標楷體" w:hAnsi="標楷體" w:hint="eastAsia"/>
              </w:rPr>
              <w:sym w:font="Wingdings 2" w:char="F06C"/>
            </w:r>
            <w:r w:rsidR="00906C40" w:rsidRPr="002A0266">
              <w:rPr>
                <w:rFonts w:ascii="標楷體" w:eastAsia="標楷體" w:hAnsi="標楷體" w:hint="eastAsia"/>
              </w:rPr>
              <w:t>無租賃契約而由提供人以外之第三人佔有使用之不動產。</w:t>
            </w:r>
          </w:p>
          <w:p w14:paraId="42E8C6C4" w14:textId="77777777" w:rsidR="00906C40" w:rsidRPr="002A0266" w:rsidRDefault="00FE4307" w:rsidP="00FE4307">
            <w:pPr>
              <w:spacing w:line="0" w:lineRule="atLeast"/>
              <w:ind w:leftChars="207" w:left="778" w:hangingChars="117" w:hanging="281"/>
              <w:rPr>
                <w:rFonts w:ascii="標楷體" w:eastAsia="標楷體" w:hAnsi="標楷體"/>
              </w:rPr>
            </w:pPr>
            <w:r>
              <w:rPr>
                <w:rFonts w:ascii="標楷體" w:eastAsia="標楷體" w:hAnsi="標楷體" w:hint="eastAsia"/>
              </w:rPr>
              <w:sym w:font="Wingdings 2" w:char="F06D"/>
            </w:r>
            <w:r w:rsidR="00906C40" w:rsidRPr="002A0266">
              <w:rPr>
                <w:rFonts w:ascii="標楷體" w:eastAsia="標楷體" w:hAnsi="標楷體" w:hint="eastAsia"/>
              </w:rPr>
              <w:t>公用及公共使用中之不動產。</w:t>
            </w:r>
          </w:p>
          <w:p w14:paraId="771E162E" w14:textId="77777777" w:rsidR="00906C40" w:rsidRPr="002A0266" w:rsidRDefault="00FE4307" w:rsidP="00FE4307">
            <w:pPr>
              <w:spacing w:line="0" w:lineRule="atLeast"/>
              <w:ind w:leftChars="207" w:left="778" w:hangingChars="117" w:hanging="281"/>
              <w:rPr>
                <w:rFonts w:ascii="標楷體" w:eastAsia="標楷體" w:hAnsi="標楷體"/>
              </w:rPr>
            </w:pPr>
            <w:r>
              <w:rPr>
                <w:rFonts w:ascii="標楷體" w:eastAsia="標楷體" w:hAnsi="標楷體" w:hint="eastAsia"/>
              </w:rPr>
              <w:sym w:font="Wingdings 2" w:char="F06E"/>
            </w:r>
            <w:r w:rsidR="00906C40" w:rsidRPr="002A0266">
              <w:rPr>
                <w:rFonts w:ascii="標楷體" w:eastAsia="標楷體" w:hAnsi="標楷體" w:hint="eastAsia"/>
              </w:rPr>
              <w:t>基地上之建築物不能同時提出為抵押之建築基地。</w:t>
            </w:r>
          </w:p>
          <w:p w14:paraId="5845DFC4" w14:textId="77777777" w:rsidR="00906C40" w:rsidRPr="002A0266" w:rsidRDefault="00FE4307" w:rsidP="00FE4307">
            <w:pPr>
              <w:spacing w:line="0" w:lineRule="atLeast"/>
              <w:ind w:leftChars="207" w:left="778" w:hangingChars="117" w:hanging="281"/>
              <w:rPr>
                <w:rFonts w:ascii="標楷體" w:eastAsia="標楷體" w:hAnsi="標楷體"/>
              </w:rPr>
            </w:pPr>
            <w:r>
              <w:rPr>
                <w:rFonts w:ascii="標楷體" w:eastAsia="標楷體" w:hAnsi="標楷體" w:hint="eastAsia"/>
              </w:rPr>
              <w:sym w:font="Wingdings 2" w:char="F06F"/>
            </w:r>
            <w:r w:rsidR="00906C40" w:rsidRPr="002A0266">
              <w:rPr>
                <w:rFonts w:ascii="標楷體" w:eastAsia="標楷體" w:hAnsi="標楷體" w:hint="eastAsia"/>
              </w:rPr>
              <w:t>劣等地或風、水、旱等諸災害較大之不動產。</w:t>
            </w:r>
          </w:p>
          <w:p w14:paraId="0BA64231" w14:textId="77777777" w:rsidR="00906C40" w:rsidRPr="002A0266" w:rsidRDefault="00FE4307" w:rsidP="00FE4307">
            <w:pPr>
              <w:spacing w:line="0" w:lineRule="atLeast"/>
              <w:ind w:leftChars="207" w:left="778" w:hangingChars="117" w:hanging="281"/>
              <w:rPr>
                <w:rFonts w:ascii="標楷體" w:eastAsia="標楷體" w:hAnsi="標楷體"/>
              </w:rPr>
            </w:pPr>
            <w:r>
              <w:rPr>
                <w:rFonts w:ascii="標楷體" w:eastAsia="標楷體" w:hAnsi="標楷體" w:hint="eastAsia"/>
              </w:rPr>
              <w:sym w:font="Wingdings 2" w:char="F070"/>
            </w:r>
            <w:r w:rsidR="00906C40" w:rsidRPr="002A0266">
              <w:rPr>
                <w:rFonts w:ascii="標楷體" w:eastAsia="標楷體" w:hAnsi="標楷體" w:hint="eastAsia"/>
              </w:rPr>
              <w:t>訴訟中之不動產或處分困難之不動產。</w:t>
            </w:r>
          </w:p>
          <w:p w14:paraId="0445F911" w14:textId="77777777" w:rsidR="00906C40" w:rsidRPr="002A0266" w:rsidRDefault="00FE4307" w:rsidP="00FE4307">
            <w:pPr>
              <w:spacing w:line="0" w:lineRule="atLeast"/>
              <w:ind w:leftChars="207" w:left="778" w:hangingChars="117" w:hanging="281"/>
              <w:rPr>
                <w:rFonts w:ascii="標楷體" w:eastAsia="標楷體" w:hAnsi="標楷體"/>
              </w:rPr>
            </w:pPr>
            <w:r>
              <w:rPr>
                <w:rFonts w:ascii="標楷體" w:eastAsia="標楷體" w:hAnsi="標楷體" w:hint="eastAsia"/>
              </w:rPr>
              <w:sym w:font="Wingdings 2" w:char="F071"/>
            </w:r>
            <w:r w:rsidR="00906C40" w:rsidRPr="002A0266">
              <w:rPr>
                <w:rFonts w:ascii="標楷體" w:eastAsia="標楷體" w:hAnsi="標楷體" w:hint="eastAsia"/>
              </w:rPr>
              <w:t>依都市計劃將要拆除或徵收之不動產。</w:t>
            </w:r>
          </w:p>
          <w:p w14:paraId="0B70BB8C" w14:textId="77777777" w:rsidR="00906C40" w:rsidRDefault="00FE4307" w:rsidP="00FE4307">
            <w:pPr>
              <w:spacing w:line="0" w:lineRule="atLeast"/>
              <w:ind w:leftChars="207" w:left="778" w:hangingChars="117" w:hanging="281"/>
              <w:rPr>
                <w:rFonts w:ascii="標楷體" w:eastAsia="標楷體" w:hAnsi="標楷體"/>
              </w:rPr>
            </w:pPr>
            <w:r>
              <w:rPr>
                <w:rFonts w:ascii="標楷體" w:eastAsia="標楷體" w:hAnsi="標楷體" w:hint="eastAsia"/>
              </w:rPr>
              <w:sym w:font="Wingdings 2" w:char="F072"/>
            </w:r>
            <w:r w:rsidR="00906C40" w:rsidRPr="002A0266">
              <w:rPr>
                <w:rFonts w:ascii="標楷體" w:eastAsia="標楷體" w:hAnsi="標楷體" w:hint="eastAsia"/>
              </w:rPr>
              <w:t>禁建或劃為軍用地區之土地。</w:t>
            </w:r>
          </w:p>
          <w:p w14:paraId="7ED7B070" w14:textId="77777777" w:rsidR="00906C40" w:rsidRPr="002A0266" w:rsidRDefault="00906C40" w:rsidP="00906C40">
            <w:pPr>
              <w:spacing w:line="0" w:lineRule="atLeast"/>
              <w:ind w:leftChars="27" w:left="348" w:hangingChars="118" w:hanging="283"/>
              <w:rPr>
                <w:rFonts w:ascii="標楷體" w:eastAsia="標楷體" w:hAnsi="標楷體"/>
              </w:rPr>
            </w:pPr>
            <w:r w:rsidRPr="002A0266">
              <w:rPr>
                <w:rFonts w:ascii="標楷體" w:eastAsia="標楷體" w:hAnsi="標楷體" w:hint="eastAsia"/>
              </w:rPr>
              <w:t>11.應預防不肖建商與代書為消化過剩餘屋，以提供人頭客戶及製造假交易契約方式向本會取得融資，致貸放後即延滯之情形。為避免類此案例發生，於承作房屋貸款案件時，應確實依相關徵授信作業準則辦理，並應覈實評估擔保品之鑑估值。</w:t>
            </w:r>
          </w:p>
          <w:p w14:paraId="3398BCF0" w14:textId="77777777" w:rsidR="00906C40" w:rsidRPr="002A0266" w:rsidRDefault="00906C40" w:rsidP="00906C40">
            <w:pPr>
              <w:spacing w:line="0" w:lineRule="atLeast"/>
              <w:ind w:leftChars="27" w:left="348" w:hangingChars="118" w:hanging="283"/>
              <w:rPr>
                <w:rFonts w:ascii="標楷體" w:eastAsia="標楷體" w:hAnsi="標楷體"/>
              </w:rPr>
            </w:pPr>
            <w:r w:rsidRPr="002A0266">
              <w:rPr>
                <w:rFonts w:ascii="標楷體" w:eastAsia="標楷體" w:hAnsi="標楷體" w:hint="eastAsia"/>
              </w:rPr>
              <w:t>12.於徵信過程中，應強化查核當事人身分，落實執行認識客戶政策及有效徵信機制，並加強對身分證件真偽辨識能力，避免偽變造證件冒貸案件發生，危害民眾財產及交易安全。</w:t>
            </w:r>
          </w:p>
          <w:p w14:paraId="05950D98" w14:textId="77777777" w:rsidR="00906C40" w:rsidRPr="002A0266" w:rsidRDefault="00906C40" w:rsidP="00906C40">
            <w:pPr>
              <w:spacing w:line="0" w:lineRule="atLeast"/>
              <w:ind w:leftChars="27" w:left="348" w:hangingChars="118" w:hanging="283"/>
              <w:rPr>
                <w:rFonts w:ascii="標楷體" w:eastAsia="標楷體" w:hAnsi="標楷體"/>
              </w:rPr>
            </w:pPr>
            <w:r w:rsidRPr="002A0266">
              <w:rPr>
                <w:rFonts w:ascii="標楷體" w:eastAsia="標楷體" w:hAnsi="標楷體" w:hint="eastAsia"/>
              </w:rPr>
              <w:t>13.辦理消費性放款，應依下列事項注意辦理：</w:t>
            </w:r>
          </w:p>
          <w:p w14:paraId="423741DB" w14:textId="77777777" w:rsidR="00906C40" w:rsidRDefault="00906C40" w:rsidP="00906C40">
            <w:pPr>
              <w:spacing w:line="0" w:lineRule="atLeast"/>
              <w:ind w:leftChars="86" w:left="772" w:hangingChars="236" w:hanging="566"/>
              <w:rPr>
                <w:rFonts w:ascii="標楷體" w:eastAsia="標楷體" w:hAnsi="標楷體"/>
              </w:rPr>
            </w:pPr>
            <w:r w:rsidRPr="002A0266">
              <w:rPr>
                <w:rFonts w:ascii="標楷體" w:eastAsia="標楷體" w:hAnsi="標楷體" w:hint="eastAsia"/>
              </w:rPr>
              <w:t>（1）對借戶填寫之申請書資料內容應詳為查證，如借戶任職之公司行號是否確為經向相關單位申請登記之公司行號，該公司行號電話號碼經與查號台查得之電話號碼是否相同等，均應經查證程序，如查證發現借戶填寫之任職公司行號未向相關單位申請登記，或其電話號碼與查號台查得之電話號碼不同或電話號碼於查號台未登記，應衡酌採取適當查證確認或實地調查程序，以避免遭歹徒以輾轉轉接電話方式冒名接受電話徵信。</w:t>
            </w:r>
          </w:p>
          <w:p w14:paraId="5CE64CE4" w14:textId="77777777" w:rsidR="00906C40" w:rsidRPr="002A0266" w:rsidRDefault="00906C40" w:rsidP="00906C40">
            <w:pPr>
              <w:spacing w:line="0" w:lineRule="atLeast"/>
              <w:ind w:leftChars="86" w:left="772" w:hangingChars="236" w:hanging="566"/>
              <w:rPr>
                <w:rFonts w:ascii="標楷體" w:eastAsia="標楷體" w:hAnsi="標楷體"/>
              </w:rPr>
            </w:pPr>
            <w:r w:rsidRPr="002A0266">
              <w:rPr>
                <w:rFonts w:ascii="標楷體" w:eastAsia="標楷體" w:hAnsi="標楷體" w:hint="eastAsia"/>
              </w:rPr>
              <w:t>（2）對借戶提供之身分證明文件，應至財團法人金融聯合徵信中心之網站查詢，列印Z21身分證領補換資料驗證、Z22通報案件紀錄及補充註記資訊，並確實核對客戶身分，以防範不法人士持偽冒身分證冒貸。</w:t>
            </w:r>
          </w:p>
          <w:p w14:paraId="0A20BAF8" w14:textId="77777777" w:rsidR="00906C40" w:rsidRPr="002A0266" w:rsidRDefault="00906C40" w:rsidP="00906C40">
            <w:pPr>
              <w:spacing w:line="0" w:lineRule="atLeast"/>
              <w:ind w:leftChars="86" w:left="772" w:hangingChars="236" w:hanging="566"/>
              <w:rPr>
                <w:rFonts w:ascii="標楷體" w:eastAsia="標楷體" w:hAnsi="標楷體"/>
              </w:rPr>
            </w:pPr>
            <w:r w:rsidRPr="002A0266">
              <w:rPr>
                <w:rFonts w:ascii="標楷體" w:eastAsia="標楷體" w:hAnsi="標楷體" w:hint="eastAsia"/>
              </w:rPr>
              <w:lastRenderedPageBreak/>
              <w:t>（3）對借戶提供之財力證明文件如：各類所得扣繳暨免扣繳憑單、在職證明書及銀行存摺等資料，應詳細審查其真偽，必要時並應向稅務機關、證明書簽發單位或金融同業查證，以防範以偽造不實之財力證明資料冒貸。</w:t>
            </w:r>
          </w:p>
          <w:p w14:paraId="24B18467" w14:textId="77777777" w:rsidR="00906C40" w:rsidRPr="002A0266" w:rsidRDefault="00906C40" w:rsidP="00906C40">
            <w:pPr>
              <w:spacing w:line="0" w:lineRule="atLeast"/>
              <w:ind w:leftChars="86" w:left="772" w:hangingChars="236" w:hanging="566"/>
              <w:rPr>
                <w:rFonts w:ascii="標楷體" w:eastAsia="標楷體" w:hAnsi="標楷體"/>
              </w:rPr>
            </w:pPr>
            <w:r w:rsidRPr="002A0266">
              <w:rPr>
                <w:rFonts w:ascii="標楷體" w:eastAsia="標楷體" w:hAnsi="標楷體" w:hint="eastAsia"/>
              </w:rPr>
              <w:t>（4）如依「金融機構作業委託他人處理應注意事項」委託第三人為消費性放款之行銷或客戶身分及親筆簽名之核對等業務，徵授信人員仍需依徵信及授信等程序妥為查證，如發現受委託第三人有以偽造不實資料或人頭戶申請貸款情節者，應報告主管即終止委託契約，若涉有違法情事並應移送法辦。</w:t>
            </w:r>
          </w:p>
          <w:p w14:paraId="493121C2" w14:textId="77777777" w:rsidR="00906C40" w:rsidRDefault="00906C40" w:rsidP="00906C40">
            <w:pPr>
              <w:spacing w:line="0" w:lineRule="atLeast"/>
              <w:ind w:leftChars="86" w:left="772" w:hangingChars="236" w:hanging="566"/>
              <w:rPr>
                <w:rFonts w:ascii="標楷體" w:eastAsia="標楷體" w:hAnsi="標楷體"/>
              </w:rPr>
            </w:pPr>
            <w:r w:rsidRPr="002A0266">
              <w:rPr>
                <w:rFonts w:ascii="標楷體" w:eastAsia="標楷體" w:hAnsi="標楷體" w:hint="eastAsia"/>
              </w:rPr>
              <w:t>（5）嚴禁員工與放款客戶或本會委託處理業務之第三人間有資金往來，如發現有不當資金往來情形，將嚴予查處相關人員責任，若涉有違法情事並將移送法辦。</w:t>
            </w:r>
          </w:p>
          <w:p w14:paraId="7CE8EE1C" w14:textId="77777777" w:rsidR="00CC4379" w:rsidRPr="00411571" w:rsidRDefault="00CC4379" w:rsidP="00906C40">
            <w:pPr>
              <w:spacing w:line="0" w:lineRule="atLeast"/>
              <w:ind w:leftChars="86" w:left="772" w:hangingChars="236" w:hanging="566"/>
              <w:rPr>
                <w:rFonts w:ascii="標楷體" w:eastAsia="標楷體" w:hAnsi="標楷體"/>
              </w:rPr>
            </w:pPr>
          </w:p>
        </w:tc>
      </w:tr>
    </w:tbl>
    <w:p w14:paraId="16FE03A0" w14:textId="77777777" w:rsidR="00D616B9" w:rsidRDefault="00D616B9" w:rsidP="00277E05">
      <w:pPr>
        <w:pStyle w:val="af0"/>
        <w:spacing w:line="0" w:lineRule="atLeast"/>
        <w:rPr>
          <w:rFonts w:ascii="標楷體" w:hAnsi="標楷體"/>
          <w:szCs w:val="24"/>
        </w:rPr>
      </w:pPr>
    </w:p>
    <w:p w14:paraId="29DDDEE7" w14:textId="77777777" w:rsidR="00774FAB" w:rsidRDefault="00774FAB" w:rsidP="00277E05">
      <w:pPr>
        <w:widowControl/>
        <w:rPr>
          <w:rFonts w:ascii="標楷體" w:eastAsia="標楷體" w:hAnsi="標楷體"/>
          <w:sz w:val="28"/>
        </w:rPr>
      </w:pPr>
      <w:r>
        <w:rPr>
          <w:rFonts w:ascii="標楷體" w:hAnsi="標楷體"/>
        </w:rPr>
        <w:br w:type="page"/>
      </w:r>
    </w:p>
    <w:p w14:paraId="3FBD0C39" w14:textId="77777777" w:rsidR="00D616B9" w:rsidRDefault="00D616B9" w:rsidP="00B473E2">
      <w:pPr>
        <w:pStyle w:val="af0"/>
        <w:spacing w:line="0" w:lineRule="atLeast"/>
        <w:outlineLvl w:val="1"/>
        <w:rPr>
          <w:rFonts w:ascii="標楷體" w:hAnsi="標楷體"/>
          <w:b/>
          <w:szCs w:val="24"/>
        </w:rPr>
      </w:pPr>
      <w:bookmarkStart w:id="44" w:name="_Toc146619574"/>
      <w:r w:rsidRPr="00774FAB">
        <w:rPr>
          <w:rFonts w:ascii="標楷體" w:hAnsi="標楷體" w:hint="eastAsia"/>
          <w:b/>
          <w:szCs w:val="24"/>
        </w:rPr>
        <w:lastRenderedPageBreak/>
        <w:t>二、放款撥貸作業</w:t>
      </w:r>
      <w:bookmarkEnd w:id="44"/>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08"/>
        <w:gridCol w:w="13"/>
        <w:gridCol w:w="2045"/>
        <w:gridCol w:w="2646"/>
        <w:gridCol w:w="2239"/>
        <w:gridCol w:w="1400"/>
        <w:gridCol w:w="1550"/>
      </w:tblGrid>
      <w:tr w:rsidR="00D30953" w:rsidRPr="00411571" w14:paraId="3597B613" w14:textId="77777777" w:rsidTr="00D30953">
        <w:trPr>
          <w:cantSplit/>
          <w:tblHeader/>
          <w:jc w:val="center"/>
        </w:trPr>
        <w:tc>
          <w:tcPr>
            <w:tcW w:w="308" w:type="dxa"/>
            <w:shd w:val="clear" w:color="auto" w:fill="D9D9D9" w:themeFill="background1" w:themeFillShade="D9"/>
          </w:tcPr>
          <w:p w14:paraId="528ACB69" w14:textId="77777777" w:rsidR="00D30953"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tc>
        <w:tc>
          <w:tcPr>
            <w:tcW w:w="2058" w:type="dxa"/>
            <w:gridSpan w:val="2"/>
            <w:shd w:val="clear" w:color="auto" w:fill="D9D9D9" w:themeFill="background1" w:themeFillShade="D9"/>
            <w:vAlign w:val="center"/>
          </w:tcPr>
          <w:p w14:paraId="31AA59C8" w14:textId="77777777" w:rsidR="00D30953" w:rsidRPr="00411571" w:rsidRDefault="00D30953" w:rsidP="00D30953">
            <w:pPr>
              <w:spacing w:line="0" w:lineRule="atLeast"/>
              <w:jc w:val="center"/>
              <w:rPr>
                <w:rFonts w:ascii="標楷體" w:eastAsia="標楷體" w:hAnsi="標楷體"/>
              </w:rPr>
            </w:pPr>
            <w:r w:rsidRPr="00411571">
              <w:rPr>
                <w:rFonts w:ascii="標楷體" w:eastAsia="標楷體" w:hAnsi="標楷體" w:hint="eastAsia"/>
              </w:rPr>
              <w:t>借、保戶</w:t>
            </w:r>
          </w:p>
        </w:tc>
        <w:tc>
          <w:tcPr>
            <w:tcW w:w="2646" w:type="dxa"/>
            <w:shd w:val="clear" w:color="auto" w:fill="D9D9D9" w:themeFill="background1" w:themeFillShade="D9"/>
            <w:vAlign w:val="center"/>
          </w:tcPr>
          <w:p w14:paraId="6F4310F0" w14:textId="77777777" w:rsidR="00D30953" w:rsidRPr="005D5ED3" w:rsidRDefault="00D30953" w:rsidP="00D30953">
            <w:pPr>
              <w:spacing w:line="0" w:lineRule="atLeast"/>
              <w:jc w:val="center"/>
              <w:rPr>
                <w:rFonts w:ascii="標楷體" w:eastAsia="標楷體" w:hAnsi="標楷體"/>
                <w:color w:val="000000" w:themeColor="text1"/>
              </w:rPr>
            </w:pPr>
            <w:r w:rsidRPr="005D5ED3">
              <w:rPr>
                <w:rFonts w:ascii="標楷體" w:eastAsia="標楷體" w:hAnsi="標楷體" w:hint="eastAsia"/>
                <w:color w:val="000000" w:themeColor="text1"/>
              </w:rPr>
              <w:t>授信人員</w:t>
            </w:r>
          </w:p>
        </w:tc>
        <w:tc>
          <w:tcPr>
            <w:tcW w:w="2239" w:type="dxa"/>
            <w:shd w:val="clear" w:color="auto" w:fill="D9D9D9" w:themeFill="background1" w:themeFillShade="D9"/>
            <w:vAlign w:val="center"/>
          </w:tcPr>
          <w:p w14:paraId="7AEDCBBB" w14:textId="77777777" w:rsidR="00D30953" w:rsidRPr="005D5ED3" w:rsidRDefault="00D30953" w:rsidP="00D30953">
            <w:pPr>
              <w:spacing w:line="0" w:lineRule="atLeast"/>
              <w:jc w:val="center"/>
              <w:rPr>
                <w:rFonts w:ascii="標楷體" w:eastAsia="標楷體" w:hAnsi="標楷體"/>
              </w:rPr>
            </w:pPr>
            <w:r w:rsidRPr="005D5ED3">
              <w:rPr>
                <w:rFonts w:ascii="標楷體" w:eastAsia="標楷體" w:hAnsi="標楷體" w:hint="eastAsia"/>
              </w:rPr>
              <w:t>撥貸人員</w:t>
            </w:r>
          </w:p>
        </w:tc>
        <w:tc>
          <w:tcPr>
            <w:tcW w:w="1400" w:type="dxa"/>
            <w:shd w:val="clear" w:color="auto" w:fill="D9D9D9" w:themeFill="background1" w:themeFillShade="D9"/>
            <w:vAlign w:val="center"/>
          </w:tcPr>
          <w:p w14:paraId="0FADD194" w14:textId="77777777" w:rsidR="00D30953" w:rsidRPr="00411571" w:rsidRDefault="00D30953" w:rsidP="00D30953">
            <w:pPr>
              <w:spacing w:line="0" w:lineRule="atLeast"/>
              <w:jc w:val="center"/>
              <w:rPr>
                <w:rFonts w:ascii="標楷體" w:eastAsia="標楷體" w:hAnsi="標楷體"/>
              </w:rPr>
            </w:pPr>
            <w:r w:rsidRPr="00411571">
              <w:rPr>
                <w:rFonts w:ascii="標楷體" w:eastAsia="標楷體" w:hAnsi="標楷體" w:hint="eastAsia"/>
              </w:rPr>
              <w:t>會</w:t>
            </w:r>
            <w:r>
              <w:rPr>
                <w:rFonts w:ascii="標楷體" w:eastAsia="標楷體" w:hAnsi="標楷體" w:hint="eastAsia"/>
              </w:rPr>
              <w:t xml:space="preserve"> </w:t>
            </w:r>
            <w:r w:rsidRPr="00411571">
              <w:rPr>
                <w:rFonts w:ascii="標楷體" w:eastAsia="標楷體" w:hAnsi="標楷體" w:hint="eastAsia"/>
              </w:rPr>
              <w:t>計</w:t>
            </w:r>
          </w:p>
        </w:tc>
        <w:tc>
          <w:tcPr>
            <w:tcW w:w="1550" w:type="dxa"/>
            <w:shd w:val="clear" w:color="auto" w:fill="D9D9D9" w:themeFill="background1" w:themeFillShade="D9"/>
          </w:tcPr>
          <w:p w14:paraId="1A4DCBFF" w14:textId="77777777" w:rsidR="00D30953" w:rsidRPr="00411571" w:rsidRDefault="00D30953" w:rsidP="00D30953">
            <w:pPr>
              <w:spacing w:line="0" w:lineRule="atLeast"/>
              <w:jc w:val="center"/>
              <w:rPr>
                <w:rFonts w:ascii="標楷體" w:eastAsia="標楷體" w:hAnsi="標楷體"/>
                <w:spacing w:val="-40"/>
              </w:rPr>
            </w:pPr>
            <w:r w:rsidRPr="00411571">
              <w:rPr>
                <w:rFonts w:ascii="標楷體" w:eastAsia="標楷體" w:hAnsi="標楷體" w:hint="eastAsia"/>
              </w:rPr>
              <w:t>主管</w:t>
            </w:r>
            <w:r>
              <w:rPr>
                <w:rFonts w:ascii="標楷體" w:eastAsia="標楷體" w:hAnsi="標楷體" w:hint="eastAsia"/>
              </w:rPr>
              <w:t>/覆核</w:t>
            </w:r>
          </w:p>
        </w:tc>
      </w:tr>
      <w:tr w:rsidR="00D30953" w:rsidRPr="00411571" w14:paraId="0467587B" w14:textId="77777777" w:rsidTr="00D30953">
        <w:trPr>
          <w:cantSplit/>
          <w:jc w:val="center"/>
        </w:trPr>
        <w:tc>
          <w:tcPr>
            <w:tcW w:w="308" w:type="dxa"/>
          </w:tcPr>
          <w:p w14:paraId="1830D8D6"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c>
          <w:tcPr>
            <w:tcW w:w="2058" w:type="dxa"/>
            <w:gridSpan w:val="2"/>
          </w:tcPr>
          <w:p w14:paraId="24FB4CBB" w14:textId="77777777" w:rsidR="00D30953" w:rsidRPr="00C930E4" w:rsidRDefault="00E9581F"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r>
              <w:rPr>
                <w:rFonts w:ascii="標楷體" w:eastAsia="標楷體" w:hAnsi="標楷體"/>
                <w:noProof/>
                <w:sz w:val="28"/>
              </w:rPr>
              <mc:AlternateContent>
                <mc:Choice Requires="wps">
                  <w:drawing>
                    <wp:anchor distT="0" distB="0" distL="114300" distR="114300" simplePos="0" relativeHeight="251803648" behindDoc="0" locked="0" layoutInCell="1" allowOverlap="1" wp14:anchorId="32A61B8C" wp14:editId="297BA559">
                      <wp:simplePos x="0" y="0"/>
                      <wp:positionH relativeFrom="column">
                        <wp:posOffset>73660</wp:posOffset>
                      </wp:positionH>
                      <wp:positionV relativeFrom="paragraph">
                        <wp:posOffset>191135</wp:posOffset>
                      </wp:positionV>
                      <wp:extent cx="1131570" cy="2857500"/>
                      <wp:effectExtent l="0" t="0" r="11430" b="19050"/>
                      <wp:wrapNone/>
                      <wp:docPr id="141" name=" 15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31570" cy="2857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77397F6" w14:textId="77777777" w:rsidR="00162FA1" w:rsidRDefault="00162FA1" w:rsidP="002D4A70">
                                  <w:pPr>
                                    <w:numPr>
                                      <w:ilvl w:val="0"/>
                                      <w:numId w:val="2"/>
                                    </w:numPr>
                                    <w:spacing w:line="0" w:lineRule="atLeast"/>
                                    <w:rPr>
                                      <w:rFonts w:ascii="標楷體" w:eastAsia="標楷體" w:hAnsi="標楷體"/>
                                    </w:rPr>
                                  </w:pPr>
                                  <w:r>
                                    <w:rPr>
                                      <w:rFonts w:ascii="標楷體" w:eastAsia="標楷體" w:hAnsi="標楷體" w:hint="eastAsia"/>
                                    </w:rPr>
                                    <w:t>簽訂</w:t>
                                  </w:r>
                                </w:p>
                                <w:p w14:paraId="68999CB2" w14:textId="77777777" w:rsidR="00162FA1" w:rsidRDefault="00162FA1" w:rsidP="00D616B9">
                                  <w:pPr>
                                    <w:spacing w:line="0" w:lineRule="atLeast"/>
                                    <w:ind w:left="480" w:hangingChars="200" w:hanging="480"/>
                                    <w:rPr>
                                      <w:rFonts w:ascii="標楷體" w:eastAsia="標楷體" w:hAnsi="標楷體"/>
                                    </w:rPr>
                                  </w:pPr>
                                  <w:r>
                                    <w:rPr>
                                      <w:rFonts w:ascii="標楷體" w:eastAsia="標楷體" w:hAnsi="標楷體" w:hint="eastAsia"/>
                                    </w:rPr>
                                    <w:t>（1）授信約定書</w:t>
                                  </w:r>
                                </w:p>
                                <w:p w14:paraId="681D3AD1" w14:textId="77777777" w:rsidR="00162FA1" w:rsidRDefault="00162FA1" w:rsidP="00D616B9">
                                  <w:pPr>
                                    <w:spacing w:line="0" w:lineRule="atLeast"/>
                                    <w:rPr>
                                      <w:rFonts w:ascii="標楷體" w:eastAsia="標楷體" w:hAnsi="標楷體"/>
                                    </w:rPr>
                                  </w:pPr>
                                  <w:r>
                                    <w:rPr>
                                      <w:rFonts w:ascii="標楷體" w:eastAsia="標楷體" w:hAnsi="標楷體" w:hint="eastAsia"/>
                                    </w:rPr>
                                    <w:t>（2）借據</w:t>
                                  </w:r>
                                </w:p>
                                <w:p w14:paraId="4466622E" w14:textId="77777777" w:rsidR="00162FA1" w:rsidRDefault="00162FA1" w:rsidP="00D616B9">
                                  <w:pPr>
                                    <w:spacing w:line="0" w:lineRule="atLeast"/>
                                    <w:rPr>
                                      <w:rFonts w:ascii="標楷體" w:eastAsia="標楷體" w:hAnsi="標楷體"/>
                                    </w:rPr>
                                  </w:pPr>
                                  <w:r>
                                    <w:rPr>
                                      <w:rFonts w:ascii="標楷體" w:eastAsia="標楷體" w:hAnsi="標楷體" w:hint="eastAsia"/>
                                    </w:rPr>
                                    <w:t>（3）切結書</w:t>
                                  </w:r>
                                </w:p>
                                <w:p w14:paraId="26D15B06" w14:textId="77777777" w:rsidR="00162FA1" w:rsidRDefault="00162FA1" w:rsidP="00D616B9">
                                  <w:pPr>
                                    <w:spacing w:line="0" w:lineRule="atLeast"/>
                                    <w:rPr>
                                      <w:rFonts w:ascii="標楷體" w:eastAsia="標楷體" w:hAnsi="標楷體"/>
                                    </w:rPr>
                                  </w:pPr>
                                  <w:r>
                                    <w:rPr>
                                      <w:rFonts w:ascii="標楷體" w:eastAsia="標楷體" w:hAnsi="標楷體" w:hint="eastAsia"/>
                                    </w:rPr>
                                    <w:t>（4）委託書</w:t>
                                  </w:r>
                                </w:p>
                                <w:p w14:paraId="489DC6A0" w14:textId="77777777" w:rsidR="00162FA1" w:rsidRDefault="00162FA1" w:rsidP="00D616B9">
                                  <w:pPr>
                                    <w:spacing w:line="0" w:lineRule="atLeast"/>
                                    <w:ind w:left="588" w:hangingChars="245" w:hanging="588"/>
                                    <w:rPr>
                                      <w:rFonts w:ascii="標楷體" w:eastAsia="標楷體" w:hAnsi="標楷體"/>
                                    </w:rPr>
                                  </w:pPr>
                                  <w:r>
                                    <w:rPr>
                                      <w:rFonts w:ascii="標楷體" w:eastAsia="標楷體" w:hAnsi="標楷體" w:hint="eastAsia"/>
                                    </w:rPr>
                                    <w:t>（5）（連帶）保證書</w:t>
                                  </w:r>
                                </w:p>
                                <w:p w14:paraId="67D9D2F8" w14:textId="77777777" w:rsidR="00162FA1" w:rsidRDefault="00162FA1" w:rsidP="00D616B9">
                                  <w:pPr>
                                    <w:spacing w:line="0" w:lineRule="atLeast"/>
                                    <w:rPr>
                                      <w:rFonts w:ascii="標楷體" w:eastAsia="標楷體" w:hAnsi="標楷體"/>
                                    </w:rPr>
                                  </w:pPr>
                                  <w:r>
                                    <w:rPr>
                                      <w:rFonts w:ascii="標楷體" w:eastAsia="標楷體" w:hAnsi="標楷體" w:hint="eastAsia"/>
                                    </w:rPr>
                                    <w:t>（6）其他書類</w:t>
                                  </w:r>
                                </w:p>
                                <w:p w14:paraId="2A7F750C" w14:textId="77777777" w:rsidR="00162FA1" w:rsidRDefault="00162FA1" w:rsidP="00D616B9">
                                  <w:pPr>
                                    <w:spacing w:line="0" w:lineRule="atLeast"/>
                                    <w:rPr>
                                      <w:rFonts w:ascii="標楷體" w:eastAsia="標楷體" w:hAnsi="標楷體"/>
                                    </w:rPr>
                                  </w:pPr>
                                </w:p>
                                <w:p w14:paraId="76BA17FC" w14:textId="77777777" w:rsidR="00162FA1" w:rsidRDefault="00162FA1" w:rsidP="00D616B9">
                                  <w:pPr>
                                    <w:spacing w:line="0" w:lineRule="atLeast"/>
                                    <w:rPr>
                                      <w:rFonts w:ascii="標楷體" w:eastAsia="標楷體" w:hAnsi="標楷體"/>
                                    </w:rPr>
                                  </w:pPr>
                                  <w:r>
                                    <w:rPr>
                                      <w:rFonts w:ascii="標楷體" w:eastAsia="標楷體" w:hAnsi="標楷體" w:hint="eastAsia"/>
                                    </w:rPr>
                                    <w:t>身分證件</w:t>
                                  </w:r>
                                </w:p>
                                <w:p w14:paraId="5C371B73" w14:textId="77777777" w:rsidR="00162FA1" w:rsidRDefault="00162FA1" w:rsidP="00D616B9">
                                  <w:pPr>
                                    <w:spacing w:line="0" w:lineRule="atLeast"/>
                                    <w:rPr>
                                      <w:rFonts w:ascii="標楷體" w:eastAsia="標楷體" w:hAnsi="標楷體"/>
                                    </w:rPr>
                                  </w:pPr>
                                  <w:r>
                                    <w:rPr>
                                      <w:rFonts w:ascii="標楷體" w:eastAsia="標楷體" w:hAnsi="標楷體" w:hint="eastAsia"/>
                                    </w:rPr>
                                    <w:t>印鑑</w:t>
                                  </w:r>
                                </w:p>
                                <w:p w14:paraId="49250330" w14:textId="77777777" w:rsidR="00162FA1" w:rsidRDefault="00162FA1" w:rsidP="00D616B9">
                                  <w:pPr>
                                    <w:spacing w:line="0" w:lineRule="atLeast"/>
                                  </w:pPr>
                                  <w:r>
                                    <w:rPr>
                                      <w:rFonts w:ascii="標楷體" w:eastAsia="標楷體" w:hAnsi="標楷體" w:hint="eastAsia"/>
                                    </w:rPr>
                                    <w:t>存摺</w:t>
                                  </w:r>
                                </w:p>
                                <w:p w14:paraId="2BF81E4F" w14:textId="77777777" w:rsidR="00162FA1" w:rsidRDefault="00162FA1" w:rsidP="00D616B9">
                                  <w:pPr>
                                    <w:ind w:left="48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A61B8C" id=" 1592" o:spid="_x0000_s1032" style="position:absolute;margin-left:5.8pt;margin-top:15.05pt;width:89.1pt;height:22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" filled="f">
                      <v:path arrowok="t"/>
                      <v:textbox>
                        <w:txbxContent>
                          <w:p w14:paraId="377397F6" w14:textId="77777777" w:rsidR="00162FA1" w:rsidRDefault="00162FA1" w:rsidP="002D4A70">
                            <w:pPr>
                              <w:numPr>
                                <w:ilvl w:val="0"/>
                                <w:numId w:val="2"/>
                              </w:numPr>
                              <w:spacing w:line="0" w:lineRule="atLeast"/>
                              <w:rPr>
                                <w:rFonts w:ascii="標楷體" w:eastAsia="標楷體" w:hAnsi="標楷體"/>
                              </w:rPr>
                            </w:pPr>
                            <w:r>
                              <w:rPr>
                                <w:rFonts w:ascii="標楷體" w:eastAsia="標楷體" w:hAnsi="標楷體" w:hint="eastAsia"/>
                              </w:rPr>
                              <w:t>簽訂</w:t>
                            </w:r>
                          </w:p>
                          <w:p w14:paraId="68999CB2" w14:textId="77777777" w:rsidR="00162FA1" w:rsidRDefault="00162FA1" w:rsidP="00D616B9">
                            <w:pPr>
                              <w:spacing w:line="0" w:lineRule="atLeast"/>
                              <w:ind w:left="480" w:hangingChars="200" w:hanging="480"/>
                              <w:rPr>
                                <w:rFonts w:ascii="標楷體" w:eastAsia="標楷體" w:hAnsi="標楷體"/>
                              </w:rPr>
                            </w:pPr>
                            <w:r>
                              <w:rPr>
                                <w:rFonts w:ascii="標楷體" w:eastAsia="標楷體" w:hAnsi="標楷體" w:hint="eastAsia"/>
                              </w:rPr>
                              <w:t>（1）授信約定書</w:t>
                            </w:r>
                          </w:p>
                          <w:p w14:paraId="681D3AD1" w14:textId="77777777" w:rsidR="00162FA1" w:rsidRDefault="00162FA1" w:rsidP="00D616B9">
                            <w:pPr>
                              <w:spacing w:line="0" w:lineRule="atLeast"/>
                              <w:rPr>
                                <w:rFonts w:ascii="標楷體" w:eastAsia="標楷體" w:hAnsi="標楷體"/>
                              </w:rPr>
                            </w:pPr>
                            <w:r>
                              <w:rPr>
                                <w:rFonts w:ascii="標楷體" w:eastAsia="標楷體" w:hAnsi="標楷體" w:hint="eastAsia"/>
                              </w:rPr>
                              <w:t>（2）借據</w:t>
                            </w:r>
                          </w:p>
                          <w:p w14:paraId="4466622E" w14:textId="77777777" w:rsidR="00162FA1" w:rsidRDefault="00162FA1" w:rsidP="00D616B9">
                            <w:pPr>
                              <w:spacing w:line="0" w:lineRule="atLeast"/>
                              <w:rPr>
                                <w:rFonts w:ascii="標楷體" w:eastAsia="標楷體" w:hAnsi="標楷體"/>
                              </w:rPr>
                            </w:pPr>
                            <w:r>
                              <w:rPr>
                                <w:rFonts w:ascii="標楷體" w:eastAsia="標楷體" w:hAnsi="標楷體" w:hint="eastAsia"/>
                              </w:rPr>
                              <w:t>（3）切結書</w:t>
                            </w:r>
                          </w:p>
                          <w:p w14:paraId="26D15B06" w14:textId="77777777" w:rsidR="00162FA1" w:rsidRDefault="00162FA1" w:rsidP="00D616B9">
                            <w:pPr>
                              <w:spacing w:line="0" w:lineRule="atLeast"/>
                              <w:rPr>
                                <w:rFonts w:ascii="標楷體" w:eastAsia="標楷體" w:hAnsi="標楷體"/>
                              </w:rPr>
                            </w:pPr>
                            <w:r>
                              <w:rPr>
                                <w:rFonts w:ascii="標楷體" w:eastAsia="標楷體" w:hAnsi="標楷體" w:hint="eastAsia"/>
                              </w:rPr>
                              <w:t>（4）委託書</w:t>
                            </w:r>
                          </w:p>
                          <w:p w14:paraId="489DC6A0" w14:textId="77777777" w:rsidR="00162FA1" w:rsidRDefault="00162FA1" w:rsidP="00D616B9">
                            <w:pPr>
                              <w:spacing w:line="0" w:lineRule="atLeast"/>
                              <w:ind w:left="588" w:hangingChars="245" w:hanging="588"/>
                              <w:rPr>
                                <w:rFonts w:ascii="標楷體" w:eastAsia="標楷體" w:hAnsi="標楷體"/>
                              </w:rPr>
                            </w:pPr>
                            <w:r>
                              <w:rPr>
                                <w:rFonts w:ascii="標楷體" w:eastAsia="標楷體" w:hAnsi="標楷體" w:hint="eastAsia"/>
                              </w:rPr>
                              <w:t>（5）（連帶）保證書</w:t>
                            </w:r>
                          </w:p>
                          <w:p w14:paraId="67D9D2F8" w14:textId="77777777" w:rsidR="00162FA1" w:rsidRDefault="00162FA1" w:rsidP="00D616B9">
                            <w:pPr>
                              <w:spacing w:line="0" w:lineRule="atLeast"/>
                              <w:rPr>
                                <w:rFonts w:ascii="標楷體" w:eastAsia="標楷體" w:hAnsi="標楷體"/>
                              </w:rPr>
                            </w:pPr>
                            <w:r>
                              <w:rPr>
                                <w:rFonts w:ascii="標楷體" w:eastAsia="標楷體" w:hAnsi="標楷體" w:hint="eastAsia"/>
                              </w:rPr>
                              <w:t>（6）其他書類</w:t>
                            </w:r>
                          </w:p>
                          <w:p w14:paraId="2A7F750C" w14:textId="77777777" w:rsidR="00162FA1" w:rsidRDefault="00162FA1" w:rsidP="00D616B9">
                            <w:pPr>
                              <w:spacing w:line="0" w:lineRule="atLeast"/>
                              <w:rPr>
                                <w:rFonts w:ascii="標楷體" w:eastAsia="標楷體" w:hAnsi="標楷體"/>
                              </w:rPr>
                            </w:pPr>
                          </w:p>
                          <w:p w14:paraId="76BA17FC" w14:textId="77777777" w:rsidR="00162FA1" w:rsidRDefault="00162FA1" w:rsidP="00D616B9">
                            <w:pPr>
                              <w:spacing w:line="0" w:lineRule="atLeast"/>
                              <w:rPr>
                                <w:rFonts w:ascii="標楷體" w:eastAsia="標楷體" w:hAnsi="標楷體"/>
                              </w:rPr>
                            </w:pPr>
                            <w:r>
                              <w:rPr>
                                <w:rFonts w:ascii="標楷體" w:eastAsia="標楷體" w:hAnsi="標楷體" w:hint="eastAsia"/>
                              </w:rPr>
                              <w:t>身分證件</w:t>
                            </w:r>
                          </w:p>
                          <w:p w14:paraId="5C371B73" w14:textId="77777777" w:rsidR="00162FA1" w:rsidRDefault="00162FA1" w:rsidP="00D616B9">
                            <w:pPr>
                              <w:spacing w:line="0" w:lineRule="atLeast"/>
                              <w:rPr>
                                <w:rFonts w:ascii="標楷體" w:eastAsia="標楷體" w:hAnsi="標楷體"/>
                              </w:rPr>
                            </w:pPr>
                            <w:r>
                              <w:rPr>
                                <w:rFonts w:ascii="標楷體" w:eastAsia="標楷體" w:hAnsi="標楷體" w:hint="eastAsia"/>
                              </w:rPr>
                              <w:t>印鑑</w:t>
                            </w:r>
                          </w:p>
                          <w:p w14:paraId="49250330" w14:textId="77777777" w:rsidR="00162FA1" w:rsidRDefault="00162FA1" w:rsidP="00D616B9">
                            <w:pPr>
                              <w:spacing w:line="0" w:lineRule="atLeast"/>
                            </w:pPr>
                            <w:r>
                              <w:rPr>
                                <w:rFonts w:ascii="標楷體" w:eastAsia="標楷體" w:hAnsi="標楷體" w:hint="eastAsia"/>
                              </w:rPr>
                              <w:t>存摺</w:t>
                            </w:r>
                          </w:p>
                          <w:p w14:paraId="2BF81E4F" w14:textId="77777777" w:rsidR="00162FA1" w:rsidRDefault="00162FA1" w:rsidP="00D616B9">
                            <w:pPr>
                              <w:ind w:left="480"/>
                            </w:pPr>
                          </w:p>
                        </w:txbxContent>
                      </v:textbox>
                    </v:rect>
                  </w:pict>
                </mc:Fallback>
              </mc:AlternateContent>
            </w:r>
          </w:p>
          <w:p w14:paraId="57BB643E"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4B019536"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16C607AB"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4620F6CC"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r>
              <w:rPr>
                <w:rFonts w:ascii="標楷體" w:eastAsia="標楷體" w:hAnsi="標楷體"/>
                <w:noProof/>
                <w:sz w:val="28"/>
              </w:rPr>
              <mc:AlternateContent>
                <mc:Choice Requires="wps">
                  <w:drawing>
                    <wp:anchor distT="0" distB="0" distL="114300" distR="114300" simplePos="0" relativeHeight="251810816" behindDoc="0" locked="0" layoutInCell="1" allowOverlap="1" wp14:anchorId="078318DC" wp14:editId="4B5D5503">
                      <wp:simplePos x="0" y="0"/>
                      <wp:positionH relativeFrom="column">
                        <wp:posOffset>1205230</wp:posOffset>
                      </wp:positionH>
                      <wp:positionV relativeFrom="paragraph">
                        <wp:posOffset>160655</wp:posOffset>
                      </wp:positionV>
                      <wp:extent cx="297180" cy="0"/>
                      <wp:effectExtent l="0" t="76200" r="26670" b="95250"/>
                      <wp:wrapNone/>
                      <wp:docPr id="140" name=" 15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97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8C2DD" id=" 1599"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9pt,12.65pt" to="118.3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">
                      <v:stroke endarrow="block"/>
                      <o:lock v:ext="edit" shapetype="f"/>
                    </v:line>
                  </w:pict>
                </mc:Fallback>
              </mc:AlternateContent>
            </w:r>
          </w:p>
          <w:p w14:paraId="79A8DB7A"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5DF8E2AF"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r>
              <w:rPr>
                <w:rFonts w:ascii="標楷體" w:eastAsia="標楷體" w:hAnsi="標楷體"/>
                <w:noProof/>
                <w:sz w:val="28"/>
              </w:rPr>
              <mc:AlternateContent>
                <mc:Choice Requires="wps">
                  <w:drawing>
                    <wp:anchor distT="0" distB="0" distL="114300" distR="114300" simplePos="0" relativeHeight="251809792" behindDoc="0" locked="0" layoutInCell="1" allowOverlap="1" wp14:anchorId="56932A8E" wp14:editId="66D47AF3">
                      <wp:simplePos x="0" y="0"/>
                      <wp:positionH relativeFrom="column">
                        <wp:posOffset>1159510</wp:posOffset>
                      </wp:positionH>
                      <wp:positionV relativeFrom="paragraph">
                        <wp:posOffset>50800</wp:posOffset>
                      </wp:positionV>
                      <wp:extent cx="304800" cy="0"/>
                      <wp:effectExtent l="38100" t="76200" r="0" b="95250"/>
                      <wp:wrapNone/>
                      <wp:docPr id="139" name=" 15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04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02096" id=" 1598" o:spid="_x0000_s1026" style="position:absolute;flip:x;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pt,4pt" to="115.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">
                      <v:stroke endarrow="block"/>
                      <o:lock v:ext="edit" shapetype="f"/>
                    </v:line>
                  </w:pict>
                </mc:Fallback>
              </mc:AlternateContent>
            </w:r>
          </w:p>
          <w:p w14:paraId="301D4E15"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6F4954CA"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6B46CF6D"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16908728"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419DB511"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5A38151B"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348E9509"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5CF84725"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3BCE3E38"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7235B3C5"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113E8D12"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27B6B2CC"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26F60BFC"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48368E26"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6FF82C35"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1EC4D661"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00611B16"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2858D849"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736E3253"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658D7F27"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0053F5AE"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3004C703"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42539DC6"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1CD89B6F"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3CCFB762"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07BAFE13"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2BB1DFB8"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61E04DE3"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7518F892"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5A04E396"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089BD6B9" w14:textId="77777777" w:rsidR="00D30953" w:rsidRPr="00C930E4" w:rsidRDefault="00D30953"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c>
          <w:tcPr>
            <w:tcW w:w="2646" w:type="dxa"/>
          </w:tcPr>
          <w:p w14:paraId="5D8939E4" w14:textId="77777777" w:rsidR="00D30953" w:rsidRPr="00C930E4" w:rsidRDefault="00E9581F"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r>
              <w:rPr>
                <w:rFonts w:ascii="標楷體" w:eastAsia="標楷體" w:hAnsi="標楷體"/>
                <w:noProof/>
                <w:sz w:val="28"/>
              </w:rPr>
              <mc:AlternateContent>
                <mc:Choice Requires="wps">
                  <w:drawing>
                    <wp:anchor distT="0" distB="0" distL="114300" distR="114300" simplePos="0" relativeHeight="251808768" behindDoc="0" locked="0" layoutInCell="1" allowOverlap="1" wp14:anchorId="007DB5AA" wp14:editId="71AEF81F">
                      <wp:simplePos x="0" y="0"/>
                      <wp:positionH relativeFrom="column">
                        <wp:posOffset>33655</wp:posOffset>
                      </wp:positionH>
                      <wp:positionV relativeFrom="paragraph">
                        <wp:posOffset>2981325</wp:posOffset>
                      </wp:positionV>
                      <wp:extent cx="1534795" cy="5295900"/>
                      <wp:effectExtent l="0" t="0" r="27305" b="19050"/>
                      <wp:wrapNone/>
                      <wp:docPr id="138" name=" 15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34795" cy="5295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5AF56B" w14:textId="77777777" w:rsidR="00162FA1" w:rsidRPr="00FA5E88" w:rsidRDefault="00162FA1" w:rsidP="00FA5E88">
                                  <w:pPr>
                                    <w:ind w:left="283" w:hangingChars="118" w:hanging="283"/>
                                    <w:rPr>
                                      <w:rFonts w:ascii="標楷體" w:eastAsia="標楷體" w:hAnsi="標楷體"/>
                                    </w:rPr>
                                  </w:pPr>
                                  <w:r w:rsidRPr="00FA5E88">
                                    <w:rPr>
                                      <w:rFonts w:ascii="標楷體" w:eastAsia="標楷體" w:hAnsi="標楷體" w:hint="eastAsia"/>
                                    </w:rPr>
                                    <w:t>10.核貸撥付後將存戶存摺、借據副本、放款繳息備查卡(通知單)交予客戶</w:t>
                                  </w:r>
                                </w:p>
                                <w:p w14:paraId="7285C43D" w14:textId="77777777" w:rsidR="00162FA1" w:rsidRPr="00FA5E88" w:rsidRDefault="00162FA1" w:rsidP="00FA5E88">
                                  <w:pPr>
                                    <w:ind w:left="283" w:hangingChars="118" w:hanging="283"/>
                                    <w:rPr>
                                      <w:rFonts w:ascii="標楷體" w:eastAsia="標楷體" w:hAnsi="標楷體"/>
                                    </w:rPr>
                                  </w:pPr>
                                  <w:r w:rsidRPr="00FA5E88">
                                    <w:rPr>
                                      <w:rFonts w:ascii="標楷體" w:eastAsia="標楷體" w:hAnsi="標楷體" w:hint="eastAsia"/>
                                    </w:rPr>
                                    <w:t>11.裝訂授信約定書、切結書、委託書、（連帶）保證書、火險保單、</w:t>
                                  </w:r>
                                  <w:r w:rsidRPr="00FA5E88">
                                    <w:rPr>
                                      <w:rFonts w:ascii="標楷體" w:eastAsia="標楷體" w:hAnsi="標楷體" w:hint="eastAsia"/>
                                      <w:noProof/>
                                    </w:rPr>
                                    <w:t>抵押權設定契約書、他項權利證明書、</w:t>
                                  </w:r>
                                  <w:r w:rsidRPr="00FA5E88">
                                    <w:rPr>
                                      <w:rFonts w:ascii="標楷體" w:eastAsia="標楷體" w:hAnsi="標楷體" w:hint="eastAsia"/>
                                    </w:rPr>
                                    <w:t>其他書類等</w:t>
                                  </w:r>
                                </w:p>
                                <w:p w14:paraId="10C6451C" w14:textId="77777777" w:rsidR="00162FA1" w:rsidRPr="00FA5E88" w:rsidRDefault="00162FA1" w:rsidP="00FA5E88">
                                  <w:pPr>
                                    <w:ind w:left="283" w:hangingChars="118" w:hanging="283"/>
                                    <w:rPr>
                                      <w:rFonts w:ascii="標楷體" w:eastAsia="標楷體" w:hAnsi="標楷體"/>
                                    </w:rPr>
                                  </w:pPr>
                                  <w:r w:rsidRPr="00FA5E88">
                                    <w:rPr>
                                      <w:rFonts w:ascii="標楷體" w:eastAsia="標楷體" w:hAnsi="標楷體" w:hint="eastAsia"/>
                                    </w:rPr>
                                    <w:t>12.登錄授信債權憑證登記簿後，將借據(債權憑證)交大出納(或指定人員)簽收保管</w:t>
                                  </w:r>
                                </w:p>
                                <w:p w14:paraId="2155FAD9" w14:textId="77777777" w:rsidR="00162FA1" w:rsidRPr="00FA5E88" w:rsidRDefault="00162FA1" w:rsidP="00FA5E88">
                                  <w:pPr>
                                    <w:ind w:left="283" w:hangingChars="118" w:hanging="283"/>
                                    <w:rPr>
                                      <w:rFonts w:ascii="標楷體" w:eastAsia="標楷體" w:hAnsi="標楷體"/>
                                      <w:sz w:val="28"/>
                                    </w:rPr>
                                  </w:pPr>
                                  <w:r w:rsidRPr="00FA5E88">
                                    <w:rPr>
                                      <w:rFonts w:ascii="標楷體" w:eastAsia="標楷體" w:hAnsi="標楷體" w:hint="eastAsia"/>
                                    </w:rPr>
                                    <w:t>13.裝訂留存放款申請書登錄變更刪除單、放款擔保品登錄變更刪除單、放款保證人登錄變更刪除單、放款貸放資料登錄單。</w:t>
                                  </w:r>
                                </w:p>
                                <w:p w14:paraId="7A8508BB" w14:textId="77777777" w:rsidR="00162FA1" w:rsidRPr="005D5ED3" w:rsidRDefault="00162FA1" w:rsidP="00D616B9">
                                  <w:pPr>
                                    <w:spacing w:line="240" w:lineRule="exact"/>
                                    <w:ind w:left="377" w:hangingChars="157" w:hanging="377"/>
                                    <w:rPr>
                                      <w:rFonts w:eastAsia="標楷體"/>
                                      <w:color w:val="000000" w:themeColor="text1"/>
                                    </w:rPr>
                                  </w:pPr>
                                </w:p>
                                <w:p w14:paraId="5CACED16" w14:textId="77777777" w:rsidR="00162FA1" w:rsidRPr="005D5ED3" w:rsidRDefault="00162FA1" w:rsidP="00D616B9">
                                  <w:pPr>
                                    <w:spacing w:line="240" w:lineRule="exact"/>
                                    <w:ind w:leftChars="100" w:left="240"/>
                                    <w:rPr>
                                      <w:rFonts w:eastAsia="標楷體"/>
                                      <w:color w:val="000000" w:themeColor="text1"/>
                                    </w:rPr>
                                  </w:pPr>
                                </w:p>
                                <w:p w14:paraId="71104845" w14:textId="77777777" w:rsidR="00162FA1" w:rsidRPr="005D5ED3" w:rsidRDefault="00162FA1" w:rsidP="00D616B9">
                                  <w:pPr>
                                    <w:spacing w:line="240" w:lineRule="exact"/>
                                    <w:rPr>
                                      <w:rFonts w:ascii="標楷體" w:eastAsia="標楷體" w:hAnsi="標楷體"/>
                                      <w:color w:val="000000" w:themeColor="text1"/>
                                    </w:rPr>
                                  </w:pPr>
                                </w:p>
                                <w:p w14:paraId="18B172C2" w14:textId="77777777" w:rsidR="00162FA1" w:rsidRPr="005D5ED3" w:rsidRDefault="00162FA1" w:rsidP="00D616B9">
                                  <w:pPr>
                                    <w:spacing w:line="240" w:lineRule="exact"/>
                                    <w:rPr>
                                      <w:rFonts w:ascii="標楷體" w:eastAsia="標楷體" w:hAnsi="標楷體"/>
                                      <w:color w:val="000000" w:themeColor="text1"/>
                                    </w:rPr>
                                  </w:pPr>
                                </w:p>
                                <w:p w14:paraId="6A8C4155" w14:textId="77777777" w:rsidR="00162FA1" w:rsidRPr="005D5ED3" w:rsidRDefault="00162FA1" w:rsidP="00D616B9">
                                  <w:pPr>
                                    <w:spacing w:line="240" w:lineRule="exact"/>
                                    <w:rPr>
                                      <w:rFonts w:ascii="標楷體" w:eastAsia="標楷體" w:hAnsi="標楷體"/>
                                      <w:color w:val="000000" w:themeColor="text1"/>
                                    </w:rPr>
                                  </w:pPr>
                                </w:p>
                                <w:p w14:paraId="21B35750" w14:textId="77777777" w:rsidR="00162FA1" w:rsidRPr="005D5ED3" w:rsidRDefault="00162FA1" w:rsidP="00D616B9">
                                  <w:pPr>
                                    <w:spacing w:line="240" w:lineRule="exact"/>
                                    <w:rPr>
                                      <w:rFonts w:ascii="標楷體" w:eastAsia="標楷體" w:hAnsi="標楷體"/>
                                      <w:color w:val="000000" w:themeColor="text1"/>
                                    </w:rPr>
                                  </w:pPr>
                                </w:p>
                                <w:p w14:paraId="78294E15" w14:textId="77777777" w:rsidR="00162FA1" w:rsidRPr="005D5ED3" w:rsidRDefault="00162FA1" w:rsidP="00D616B9">
                                  <w:pPr>
                                    <w:spacing w:line="0" w:lineRule="atLeast"/>
                                    <w:rPr>
                                      <w:rFonts w:ascii="標楷體" w:eastAsia="標楷體" w:hAnsi="標楷體"/>
                                      <w:color w:val="000000" w:themeColor="text1"/>
                                    </w:rPr>
                                  </w:pPr>
                                </w:p>
                                <w:p w14:paraId="63A57A68" w14:textId="77777777" w:rsidR="00162FA1" w:rsidRPr="005D5ED3" w:rsidRDefault="00162FA1" w:rsidP="00D616B9">
                                  <w:pPr>
                                    <w:rPr>
                                      <w:color w:val="000000" w:themeColor="text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DB5AA" id=" 1597" o:spid="_x0000_s1033" style="position:absolute;margin-left:2.65pt;margin-top:234.75pt;width:120.85pt;height:417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" filled="f">
                      <v:path arrowok="t"/>
                      <v:textbox>
                        <w:txbxContent>
                          <w:p w14:paraId="2E5AF56B" w14:textId="77777777" w:rsidR="00162FA1" w:rsidRPr="00FA5E88" w:rsidRDefault="00162FA1" w:rsidP="00FA5E88">
                            <w:pPr>
                              <w:ind w:left="283" w:hangingChars="118" w:hanging="283"/>
                              <w:rPr>
                                <w:rFonts w:ascii="標楷體" w:eastAsia="標楷體" w:hAnsi="標楷體"/>
                              </w:rPr>
                            </w:pPr>
                            <w:r w:rsidRPr="00FA5E88">
                              <w:rPr>
                                <w:rFonts w:ascii="標楷體" w:eastAsia="標楷體" w:hAnsi="標楷體" w:hint="eastAsia"/>
                              </w:rPr>
                              <w:t>10.核貸撥付後將存戶存摺、借據副本、放款繳息備查卡(通知單)交予客戶</w:t>
                            </w:r>
                          </w:p>
                          <w:p w14:paraId="7285C43D" w14:textId="77777777" w:rsidR="00162FA1" w:rsidRPr="00FA5E88" w:rsidRDefault="00162FA1" w:rsidP="00FA5E88">
                            <w:pPr>
                              <w:ind w:left="283" w:hangingChars="118" w:hanging="283"/>
                              <w:rPr>
                                <w:rFonts w:ascii="標楷體" w:eastAsia="標楷體" w:hAnsi="標楷體"/>
                              </w:rPr>
                            </w:pPr>
                            <w:r w:rsidRPr="00FA5E88">
                              <w:rPr>
                                <w:rFonts w:ascii="標楷體" w:eastAsia="標楷體" w:hAnsi="標楷體" w:hint="eastAsia"/>
                              </w:rPr>
                              <w:t>11.裝訂授信約定書、切結書、委託書、（連帶）保證書、火險保單、</w:t>
                            </w:r>
                            <w:r w:rsidRPr="00FA5E88">
                              <w:rPr>
                                <w:rFonts w:ascii="標楷體" w:eastAsia="標楷體" w:hAnsi="標楷體" w:hint="eastAsia"/>
                                <w:noProof/>
                              </w:rPr>
                              <w:t>抵押權設定契約書、他項權利證明書、</w:t>
                            </w:r>
                            <w:r w:rsidRPr="00FA5E88">
                              <w:rPr>
                                <w:rFonts w:ascii="標楷體" w:eastAsia="標楷體" w:hAnsi="標楷體" w:hint="eastAsia"/>
                              </w:rPr>
                              <w:t>其他書類等</w:t>
                            </w:r>
                          </w:p>
                          <w:p w14:paraId="10C6451C" w14:textId="77777777" w:rsidR="00162FA1" w:rsidRPr="00FA5E88" w:rsidRDefault="00162FA1" w:rsidP="00FA5E88">
                            <w:pPr>
                              <w:ind w:left="283" w:hangingChars="118" w:hanging="283"/>
                              <w:rPr>
                                <w:rFonts w:ascii="標楷體" w:eastAsia="標楷體" w:hAnsi="標楷體"/>
                              </w:rPr>
                            </w:pPr>
                            <w:r w:rsidRPr="00FA5E88">
                              <w:rPr>
                                <w:rFonts w:ascii="標楷體" w:eastAsia="標楷體" w:hAnsi="標楷體" w:hint="eastAsia"/>
                              </w:rPr>
                              <w:t>12.登錄授信債權憑證登記簿後，將借據(債權憑證)交大出納(或指定人員)簽收保管</w:t>
                            </w:r>
                          </w:p>
                          <w:p w14:paraId="2155FAD9" w14:textId="77777777" w:rsidR="00162FA1" w:rsidRPr="00FA5E88" w:rsidRDefault="00162FA1" w:rsidP="00FA5E88">
                            <w:pPr>
                              <w:ind w:left="283" w:hangingChars="118" w:hanging="283"/>
                              <w:rPr>
                                <w:rFonts w:ascii="標楷體" w:eastAsia="標楷體" w:hAnsi="標楷體"/>
                                <w:sz w:val="28"/>
                              </w:rPr>
                            </w:pPr>
                            <w:r w:rsidRPr="00FA5E88">
                              <w:rPr>
                                <w:rFonts w:ascii="標楷體" w:eastAsia="標楷體" w:hAnsi="標楷體" w:hint="eastAsia"/>
                              </w:rPr>
                              <w:t>13.裝訂留存放款申請書登錄變更刪除單、放款擔保品登錄變更刪除單、放款保證人登錄變更刪除單、放款貸放資料登錄單。</w:t>
                            </w:r>
                          </w:p>
                          <w:p w14:paraId="7A8508BB" w14:textId="77777777" w:rsidR="00162FA1" w:rsidRPr="005D5ED3" w:rsidRDefault="00162FA1" w:rsidP="00D616B9">
                            <w:pPr>
                              <w:spacing w:line="240" w:lineRule="exact"/>
                              <w:ind w:left="377" w:hangingChars="157" w:hanging="377"/>
                              <w:rPr>
                                <w:rFonts w:eastAsia="標楷體"/>
                                <w:color w:val="000000" w:themeColor="text1"/>
                              </w:rPr>
                            </w:pPr>
                          </w:p>
                          <w:p w14:paraId="5CACED16" w14:textId="77777777" w:rsidR="00162FA1" w:rsidRPr="005D5ED3" w:rsidRDefault="00162FA1" w:rsidP="00D616B9">
                            <w:pPr>
                              <w:spacing w:line="240" w:lineRule="exact"/>
                              <w:ind w:leftChars="100" w:left="240"/>
                              <w:rPr>
                                <w:rFonts w:eastAsia="標楷體"/>
                                <w:color w:val="000000" w:themeColor="text1"/>
                              </w:rPr>
                            </w:pPr>
                          </w:p>
                          <w:p w14:paraId="71104845" w14:textId="77777777" w:rsidR="00162FA1" w:rsidRPr="005D5ED3" w:rsidRDefault="00162FA1" w:rsidP="00D616B9">
                            <w:pPr>
                              <w:spacing w:line="240" w:lineRule="exact"/>
                              <w:rPr>
                                <w:rFonts w:ascii="標楷體" w:eastAsia="標楷體" w:hAnsi="標楷體"/>
                                <w:color w:val="000000" w:themeColor="text1"/>
                              </w:rPr>
                            </w:pPr>
                          </w:p>
                          <w:p w14:paraId="18B172C2" w14:textId="77777777" w:rsidR="00162FA1" w:rsidRPr="005D5ED3" w:rsidRDefault="00162FA1" w:rsidP="00D616B9">
                            <w:pPr>
                              <w:spacing w:line="240" w:lineRule="exact"/>
                              <w:rPr>
                                <w:rFonts w:ascii="標楷體" w:eastAsia="標楷體" w:hAnsi="標楷體"/>
                                <w:color w:val="000000" w:themeColor="text1"/>
                              </w:rPr>
                            </w:pPr>
                          </w:p>
                          <w:p w14:paraId="6A8C4155" w14:textId="77777777" w:rsidR="00162FA1" w:rsidRPr="005D5ED3" w:rsidRDefault="00162FA1" w:rsidP="00D616B9">
                            <w:pPr>
                              <w:spacing w:line="240" w:lineRule="exact"/>
                              <w:rPr>
                                <w:rFonts w:ascii="標楷體" w:eastAsia="標楷體" w:hAnsi="標楷體"/>
                                <w:color w:val="000000" w:themeColor="text1"/>
                              </w:rPr>
                            </w:pPr>
                          </w:p>
                          <w:p w14:paraId="21B35750" w14:textId="77777777" w:rsidR="00162FA1" w:rsidRPr="005D5ED3" w:rsidRDefault="00162FA1" w:rsidP="00D616B9">
                            <w:pPr>
                              <w:spacing w:line="240" w:lineRule="exact"/>
                              <w:rPr>
                                <w:rFonts w:ascii="標楷體" w:eastAsia="標楷體" w:hAnsi="標楷體"/>
                                <w:color w:val="000000" w:themeColor="text1"/>
                              </w:rPr>
                            </w:pPr>
                          </w:p>
                          <w:p w14:paraId="78294E15" w14:textId="77777777" w:rsidR="00162FA1" w:rsidRPr="005D5ED3" w:rsidRDefault="00162FA1" w:rsidP="00D616B9">
                            <w:pPr>
                              <w:spacing w:line="0" w:lineRule="atLeast"/>
                              <w:rPr>
                                <w:rFonts w:ascii="標楷體" w:eastAsia="標楷體" w:hAnsi="標楷體"/>
                                <w:color w:val="000000" w:themeColor="text1"/>
                              </w:rPr>
                            </w:pPr>
                          </w:p>
                          <w:p w14:paraId="63A57A68" w14:textId="77777777" w:rsidR="00162FA1" w:rsidRPr="005D5ED3" w:rsidRDefault="00162FA1" w:rsidP="00D616B9">
                            <w:pPr>
                              <w:rPr>
                                <w:color w:val="000000" w:themeColor="text1"/>
                              </w:rPr>
                            </w:pPr>
                          </w:p>
                        </w:txbxContent>
                      </v:textbox>
                    </v:rect>
                  </w:pict>
                </mc:Fallback>
              </mc:AlternateContent>
            </w:r>
            <w:r>
              <w:rPr>
                <w:rFonts w:ascii="標楷體" w:eastAsia="標楷體" w:hAnsi="標楷體"/>
                <w:noProof/>
                <w:sz w:val="28"/>
              </w:rPr>
              <mc:AlternateContent>
                <mc:Choice Requires="wps">
                  <w:drawing>
                    <wp:anchor distT="0" distB="0" distL="114300" distR="114300" simplePos="0" relativeHeight="251804672" behindDoc="0" locked="0" layoutInCell="1" allowOverlap="1" wp14:anchorId="6071B466" wp14:editId="05228B18">
                      <wp:simplePos x="0" y="0"/>
                      <wp:positionH relativeFrom="column">
                        <wp:posOffset>157480</wp:posOffset>
                      </wp:positionH>
                      <wp:positionV relativeFrom="paragraph">
                        <wp:posOffset>190499</wp:posOffset>
                      </wp:positionV>
                      <wp:extent cx="1405890" cy="2714625"/>
                      <wp:effectExtent l="0" t="0" r="22860" b="28575"/>
                      <wp:wrapNone/>
                      <wp:docPr id="137" name=" 15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05890" cy="27146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CE02C31" w14:textId="77777777" w:rsidR="00162FA1" w:rsidRPr="00FA5E88" w:rsidRDefault="00162FA1" w:rsidP="00FA5E88">
                                  <w:pPr>
                                    <w:ind w:left="142" w:hangingChars="71" w:hanging="142"/>
                                    <w:rPr>
                                      <w:rFonts w:ascii="標楷體" w:eastAsia="標楷體" w:hAnsi="標楷體"/>
                                      <w:sz w:val="20"/>
                                      <w:szCs w:val="20"/>
                                    </w:rPr>
                                  </w:pPr>
                                  <w:r w:rsidRPr="00FA5E88">
                                    <w:rPr>
                                      <w:rFonts w:ascii="標楷體" w:eastAsia="標楷體" w:hAnsi="標楷體" w:hint="eastAsia"/>
                                      <w:sz w:val="20"/>
                                      <w:szCs w:val="20"/>
                                    </w:rPr>
                                    <w:t>2.核對身分證件、對保及約定放款本息自動扣繳帳戶</w:t>
                                  </w:r>
                                </w:p>
                                <w:p w14:paraId="5F0C1AE8" w14:textId="77777777" w:rsidR="00162FA1" w:rsidRPr="00FA5E88" w:rsidRDefault="00162FA1" w:rsidP="00FA5E88">
                                  <w:pPr>
                                    <w:ind w:left="142" w:hangingChars="71" w:hanging="142"/>
                                    <w:rPr>
                                      <w:rFonts w:ascii="標楷體" w:eastAsia="標楷體" w:hAnsi="標楷體"/>
                                      <w:sz w:val="20"/>
                                      <w:szCs w:val="20"/>
                                    </w:rPr>
                                  </w:pPr>
                                  <w:r w:rsidRPr="00FA5E88">
                                    <w:rPr>
                                      <w:rFonts w:ascii="標楷體" w:eastAsia="標楷體" w:hAnsi="標楷體" w:hint="eastAsia"/>
                                      <w:sz w:val="20"/>
                                      <w:szCs w:val="20"/>
                                    </w:rPr>
                                    <w:t>3.辦理火災保險</w:t>
                                  </w:r>
                                  <w:r w:rsidRPr="00FA5E88">
                                    <w:rPr>
                                      <w:rFonts w:ascii="標楷體" w:eastAsia="標楷體" w:hAnsi="標楷體"/>
                                      <w:sz w:val="20"/>
                                      <w:szCs w:val="20"/>
                                    </w:rPr>
                                    <w:t>、地震險、營造綜合險等</w:t>
                                  </w:r>
                                </w:p>
                                <w:p w14:paraId="6E711E94" w14:textId="77777777" w:rsidR="00162FA1" w:rsidRPr="00FA5E88" w:rsidRDefault="00162FA1" w:rsidP="00FA5E88">
                                  <w:pPr>
                                    <w:rPr>
                                      <w:rFonts w:ascii="標楷體" w:eastAsia="標楷體" w:hAnsi="標楷體"/>
                                      <w:sz w:val="20"/>
                                      <w:szCs w:val="20"/>
                                    </w:rPr>
                                  </w:pPr>
                                  <w:r w:rsidRPr="00FA5E88">
                                    <w:rPr>
                                      <w:rFonts w:ascii="標楷體" w:eastAsia="標楷體" w:hAnsi="標楷體" w:hint="eastAsia"/>
                                      <w:sz w:val="20"/>
                                      <w:szCs w:val="20"/>
                                    </w:rPr>
                                    <w:t>4.填製</w:t>
                                  </w:r>
                                </w:p>
                                <w:p w14:paraId="04AF0DFA" w14:textId="77777777" w:rsidR="00162FA1" w:rsidRPr="00FA5E88" w:rsidRDefault="00162FA1" w:rsidP="00FA5E88">
                                  <w:pPr>
                                    <w:rPr>
                                      <w:rFonts w:ascii="標楷體" w:eastAsia="標楷體" w:hAnsi="標楷體"/>
                                      <w:sz w:val="18"/>
                                      <w:szCs w:val="18"/>
                                    </w:rPr>
                                  </w:pPr>
                                  <w:r w:rsidRPr="00FA5E88">
                                    <w:rPr>
                                      <w:rFonts w:ascii="標楷體" w:eastAsia="標楷體" w:hAnsi="標楷體" w:hint="eastAsia"/>
                                      <w:sz w:val="18"/>
                                      <w:szCs w:val="18"/>
                                    </w:rPr>
                                    <w:t>（1）放款申請書登錄單</w:t>
                                  </w:r>
                                </w:p>
                                <w:p w14:paraId="4AB7ED30" w14:textId="77777777" w:rsidR="00162FA1" w:rsidRPr="00FA5E88" w:rsidRDefault="00162FA1" w:rsidP="00FA5E88">
                                  <w:pPr>
                                    <w:rPr>
                                      <w:rFonts w:ascii="標楷體" w:eastAsia="標楷體" w:hAnsi="標楷體"/>
                                      <w:sz w:val="18"/>
                                      <w:szCs w:val="18"/>
                                    </w:rPr>
                                  </w:pPr>
                                  <w:r w:rsidRPr="00FA5E88">
                                    <w:rPr>
                                      <w:rFonts w:ascii="標楷體" w:eastAsia="標楷體" w:hAnsi="標楷體" w:hint="eastAsia"/>
                                      <w:sz w:val="18"/>
                                      <w:szCs w:val="18"/>
                                    </w:rPr>
                                    <w:t>（2）放款擔保品登錄單</w:t>
                                  </w:r>
                                </w:p>
                                <w:p w14:paraId="0D131B37" w14:textId="77777777" w:rsidR="00162FA1" w:rsidRPr="00FA5E88" w:rsidRDefault="00162FA1" w:rsidP="00FA5E88">
                                  <w:pPr>
                                    <w:rPr>
                                      <w:rFonts w:ascii="標楷體" w:eastAsia="標楷體" w:hAnsi="標楷體"/>
                                      <w:sz w:val="18"/>
                                      <w:szCs w:val="18"/>
                                    </w:rPr>
                                  </w:pPr>
                                  <w:r w:rsidRPr="00FA5E88">
                                    <w:rPr>
                                      <w:rFonts w:ascii="標楷體" w:eastAsia="標楷體" w:hAnsi="標楷體" w:hint="eastAsia"/>
                                      <w:sz w:val="18"/>
                                      <w:szCs w:val="18"/>
                                    </w:rPr>
                                    <w:t>（3）放款保證人登錄單</w:t>
                                  </w:r>
                                </w:p>
                                <w:p w14:paraId="3107B91D" w14:textId="77777777" w:rsidR="00162FA1" w:rsidRPr="00FA5E88" w:rsidRDefault="00162FA1" w:rsidP="00FA5E88">
                                  <w:pPr>
                                    <w:rPr>
                                      <w:rFonts w:ascii="標楷體" w:eastAsia="標楷體" w:hAnsi="標楷體"/>
                                      <w:spacing w:val="-14"/>
                                      <w:sz w:val="20"/>
                                      <w:szCs w:val="20"/>
                                    </w:rPr>
                                  </w:pPr>
                                  <w:r w:rsidRPr="00FA5E88">
                                    <w:rPr>
                                      <w:rFonts w:ascii="標楷體" w:eastAsia="標楷體" w:hAnsi="標楷體" w:hint="eastAsia"/>
                                      <w:spacing w:val="-14"/>
                                      <w:sz w:val="20"/>
                                      <w:szCs w:val="20"/>
                                    </w:rPr>
                                    <w:t xml:space="preserve">（4） </w:t>
                                  </w:r>
                                  <w:r w:rsidRPr="00FA5E88">
                                    <w:rPr>
                                      <w:rFonts w:ascii="標楷體" w:eastAsia="標楷體" w:hAnsi="標楷體" w:hint="eastAsia"/>
                                      <w:sz w:val="20"/>
                                      <w:szCs w:val="20"/>
                                    </w:rPr>
                                    <w:t>放款貸放資料</w:t>
                                  </w:r>
                                </w:p>
                                <w:p w14:paraId="105566DA" w14:textId="77777777" w:rsidR="00162FA1" w:rsidRPr="00FA5E88" w:rsidRDefault="00162FA1" w:rsidP="00FA5E88">
                                  <w:pPr>
                                    <w:rPr>
                                      <w:rFonts w:ascii="標楷體" w:eastAsia="標楷體" w:hAnsi="標楷體"/>
                                      <w:sz w:val="20"/>
                                      <w:szCs w:val="20"/>
                                    </w:rPr>
                                  </w:pPr>
                                  <w:r w:rsidRPr="00FA5E88">
                                    <w:rPr>
                                      <w:rFonts w:ascii="標楷體" w:eastAsia="標楷體" w:hAnsi="標楷體" w:hint="eastAsia"/>
                                      <w:sz w:val="20"/>
                                      <w:szCs w:val="20"/>
                                    </w:rPr>
                                    <w:t>（5）填製轉帳傳票</w:t>
                                  </w:r>
                                </w:p>
                                <w:p w14:paraId="37578074" w14:textId="77777777" w:rsidR="00162FA1" w:rsidRPr="00FA5E88" w:rsidRDefault="00162FA1" w:rsidP="00FA5E88">
                                  <w:pPr>
                                    <w:rPr>
                                      <w:rFonts w:ascii="標楷體" w:eastAsia="標楷體" w:hAnsi="標楷體"/>
                                      <w:sz w:val="20"/>
                                      <w:szCs w:val="20"/>
                                    </w:rPr>
                                  </w:pPr>
                                  <w:r w:rsidRPr="00FA5E88">
                                    <w:rPr>
                                      <w:rFonts w:ascii="標楷體" w:eastAsia="標楷體" w:hAnsi="標楷體"/>
                                      <w:sz w:val="20"/>
                                      <w:szCs w:val="20"/>
                                    </w:rPr>
                                    <w:t>借</w:t>
                                  </w:r>
                                  <w:r w:rsidRPr="00FA5E88">
                                    <w:rPr>
                                      <w:rFonts w:ascii="標楷體" w:eastAsia="標楷體" w:hAnsi="標楷體" w:hint="eastAsia"/>
                                      <w:sz w:val="20"/>
                                      <w:szCs w:val="20"/>
                                    </w:rPr>
                                    <w:t>：</w:t>
                                  </w:r>
                                  <w:r w:rsidRPr="00FA5E88">
                                    <w:rPr>
                                      <w:rFonts w:ascii="標楷體" w:eastAsia="標楷體" w:hAnsi="標楷體"/>
                                      <w:sz w:val="20"/>
                                      <w:szCs w:val="20"/>
                                    </w:rPr>
                                    <w:t>一般放款</w:t>
                                  </w:r>
                                </w:p>
                                <w:p w14:paraId="32E7B204" w14:textId="77777777" w:rsidR="00162FA1" w:rsidRPr="00FA5E88" w:rsidRDefault="00162FA1" w:rsidP="00FA5E88">
                                  <w:pPr>
                                    <w:rPr>
                                      <w:rFonts w:ascii="標楷體" w:eastAsia="標楷體" w:hAnsi="標楷體"/>
                                      <w:sz w:val="20"/>
                                      <w:szCs w:val="20"/>
                                    </w:rPr>
                                  </w:pPr>
                                  <w:r w:rsidRPr="00FA5E88">
                                    <w:rPr>
                                      <w:rFonts w:ascii="標楷體" w:eastAsia="標楷體" w:hAnsi="標楷體" w:hint="eastAsia"/>
                                      <w:sz w:val="20"/>
                                      <w:szCs w:val="20"/>
                                    </w:rPr>
                                    <w:t>貸：存款科目(應以存入借款戶存款帳戶為原則)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71B466" id=" 1593" o:spid="_x0000_s1034" style="position:absolute;margin-left:12.4pt;margin-top:15pt;width:110.7pt;height:213.7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" filled="f">
                      <v:path arrowok="t"/>
                      <v:textbox>
                        <w:txbxContent>
                          <w:p w14:paraId="1CE02C31" w14:textId="77777777" w:rsidR="00162FA1" w:rsidRPr="00FA5E88" w:rsidRDefault="00162FA1" w:rsidP="00FA5E88">
                            <w:pPr>
                              <w:ind w:left="142" w:hangingChars="71" w:hanging="142"/>
                              <w:rPr>
                                <w:rFonts w:ascii="標楷體" w:eastAsia="標楷體" w:hAnsi="標楷體"/>
                                <w:sz w:val="20"/>
                                <w:szCs w:val="20"/>
                              </w:rPr>
                            </w:pPr>
                            <w:r w:rsidRPr="00FA5E88">
                              <w:rPr>
                                <w:rFonts w:ascii="標楷體" w:eastAsia="標楷體" w:hAnsi="標楷體" w:hint="eastAsia"/>
                                <w:sz w:val="20"/>
                                <w:szCs w:val="20"/>
                              </w:rPr>
                              <w:t>2.核對身分證件、對保及約定放款本息自動扣繳帳戶</w:t>
                            </w:r>
                          </w:p>
                          <w:p w14:paraId="5F0C1AE8" w14:textId="77777777" w:rsidR="00162FA1" w:rsidRPr="00FA5E88" w:rsidRDefault="00162FA1" w:rsidP="00FA5E88">
                            <w:pPr>
                              <w:ind w:left="142" w:hangingChars="71" w:hanging="142"/>
                              <w:rPr>
                                <w:rFonts w:ascii="標楷體" w:eastAsia="標楷體" w:hAnsi="標楷體"/>
                                <w:sz w:val="20"/>
                                <w:szCs w:val="20"/>
                              </w:rPr>
                            </w:pPr>
                            <w:r w:rsidRPr="00FA5E88">
                              <w:rPr>
                                <w:rFonts w:ascii="標楷體" w:eastAsia="標楷體" w:hAnsi="標楷體" w:hint="eastAsia"/>
                                <w:sz w:val="20"/>
                                <w:szCs w:val="20"/>
                              </w:rPr>
                              <w:t>3.辦理火災保險</w:t>
                            </w:r>
                            <w:r w:rsidRPr="00FA5E88">
                              <w:rPr>
                                <w:rFonts w:ascii="標楷體" w:eastAsia="標楷體" w:hAnsi="標楷體"/>
                                <w:sz w:val="20"/>
                                <w:szCs w:val="20"/>
                              </w:rPr>
                              <w:t>、地震險、營造綜合險等</w:t>
                            </w:r>
                          </w:p>
                          <w:p w14:paraId="6E711E94" w14:textId="77777777" w:rsidR="00162FA1" w:rsidRPr="00FA5E88" w:rsidRDefault="00162FA1" w:rsidP="00FA5E88">
                            <w:pPr>
                              <w:rPr>
                                <w:rFonts w:ascii="標楷體" w:eastAsia="標楷體" w:hAnsi="標楷體"/>
                                <w:sz w:val="20"/>
                                <w:szCs w:val="20"/>
                              </w:rPr>
                            </w:pPr>
                            <w:r w:rsidRPr="00FA5E88">
                              <w:rPr>
                                <w:rFonts w:ascii="標楷體" w:eastAsia="標楷體" w:hAnsi="標楷體" w:hint="eastAsia"/>
                                <w:sz w:val="20"/>
                                <w:szCs w:val="20"/>
                              </w:rPr>
                              <w:t>4.填製</w:t>
                            </w:r>
                          </w:p>
                          <w:p w14:paraId="04AF0DFA" w14:textId="77777777" w:rsidR="00162FA1" w:rsidRPr="00FA5E88" w:rsidRDefault="00162FA1" w:rsidP="00FA5E88">
                            <w:pPr>
                              <w:rPr>
                                <w:rFonts w:ascii="標楷體" w:eastAsia="標楷體" w:hAnsi="標楷體"/>
                                <w:sz w:val="18"/>
                                <w:szCs w:val="18"/>
                              </w:rPr>
                            </w:pPr>
                            <w:r w:rsidRPr="00FA5E88">
                              <w:rPr>
                                <w:rFonts w:ascii="標楷體" w:eastAsia="標楷體" w:hAnsi="標楷體" w:hint="eastAsia"/>
                                <w:sz w:val="18"/>
                                <w:szCs w:val="18"/>
                              </w:rPr>
                              <w:t>（1）放款申請書登錄單</w:t>
                            </w:r>
                          </w:p>
                          <w:p w14:paraId="4AB7ED30" w14:textId="77777777" w:rsidR="00162FA1" w:rsidRPr="00FA5E88" w:rsidRDefault="00162FA1" w:rsidP="00FA5E88">
                            <w:pPr>
                              <w:rPr>
                                <w:rFonts w:ascii="標楷體" w:eastAsia="標楷體" w:hAnsi="標楷體"/>
                                <w:sz w:val="18"/>
                                <w:szCs w:val="18"/>
                              </w:rPr>
                            </w:pPr>
                            <w:r w:rsidRPr="00FA5E88">
                              <w:rPr>
                                <w:rFonts w:ascii="標楷體" w:eastAsia="標楷體" w:hAnsi="標楷體" w:hint="eastAsia"/>
                                <w:sz w:val="18"/>
                                <w:szCs w:val="18"/>
                              </w:rPr>
                              <w:t>（2）放款擔保品登錄單</w:t>
                            </w:r>
                          </w:p>
                          <w:p w14:paraId="0D131B37" w14:textId="77777777" w:rsidR="00162FA1" w:rsidRPr="00FA5E88" w:rsidRDefault="00162FA1" w:rsidP="00FA5E88">
                            <w:pPr>
                              <w:rPr>
                                <w:rFonts w:ascii="標楷體" w:eastAsia="標楷體" w:hAnsi="標楷體"/>
                                <w:sz w:val="18"/>
                                <w:szCs w:val="18"/>
                              </w:rPr>
                            </w:pPr>
                            <w:r w:rsidRPr="00FA5E88">
                              <w:rPr>
                                <w:rFonts w:ascii="標楷體" w:eastAsia="標楷體" w:hAnsi="標楷體" w:hint="eastAsia"/>
                                <w:sz w:val="18"/>
                                <w:szCs w:val="18"/>
                              </w:rPr>
                              <w:t>（3）放款保證人登錄單</w:t>
                            </w:r>
                          </w:p>
                          <w:p w14:paraId="3107B91D" w14:textId="77777777" w:rsidR="00162FA1" w:rsidRPr="00FA5E88" w:rsidRDefault="00162FA1" w:rsidP="00FA5E88">
                            <w:pPr>
                              <w:rPr>
                                <w:rFonts w:ascii="標楷體" w:eastAsia="標楷體" w:hAnsi="標楷體"/>
                                <w:spacing w:val="-14"/>
                                <w:sz w:val="20"/>
                                <w:szCs w:val="20"/>
                              </w:rPr>
                            </w:pPr>
                            <w:r w:rsidRPr="00FA5E88">
                              <w:rPr>
                                <w:rFonts w:ascii="標楷體" w:eastAsia="標楷體" w:hAnsi="標楷體" w:hint="eastAsia"/>
                                <w:spacing w:val="-14"/>
                                <w:sz w:val="20"/>
                                <w:szCs w:val="20"/>
                              </w:rPr>
                              <w:t xml:space="preserve">（4） </w:t>
                            </w:r>
                            <w:r w:rsidRPr="00FA5E88">
                              <w:rPr>
                                <w:rFonts w:ascii="標楷體" w:eastAsia="標楷體" w:hAnsi="標楷體" w:hint="eastAsia"/>
                                <w:sz w:val="20"/>
                                <w:szCs w:val="20"/>
                              </w:rPr>
                              <w:t>放款貸放資料</w:t>
                            </w:r>
                          </w:p>
                          <w:p w14:paraId="105566DA" w14:textId="77777777" w:rsidR="00162FA1" w:rsidRPr="00FA5E88" w:rsidRDefault="00162FA1" w:rsidP="00FA5E88">
                            <w:pPr>
                              <w:rPr>
                                <w:rFonts w:ascii="標楷體" w:eastAsia="標楷體" w:hAnsi="標楷體"/>
                                <w:sz w:val="20"/>
                                <w:szCs w:val="20"/>
                              </w:rPr>
                            </w:pPr>
                            <w:r w:rsidRPr="00FA5E88">
                              <w:rPr>
                                <w:rFonts w:ascii="標楷體" w:eastAsia="標楷體" w:hAnsi="標楷體" w:hint="eastAsia"/>
                                <w:sz w:val="20"/>
                                <w:szCs w:val="20"/>
                              </w:rPr>
                              <w:t>（5）填製轉帳傳票</w:t>
                            </w:r>
                          </w:p>
                          <w:p w14:paraId="37578074" w14:textId="77777777" w:rsidR="00162FA1" w:rsidRPr="00FA5E88" w:rsidRDefault="00162FA1" w:rsidP="00FA5E88">
                            <w:pPr>
                              <w:rPr>
                                <w:rFonts w:ascii="標楷體" w:eastAsia="標楷體" w:hAnsi="標楷體"/>
                                <w:sz w:val="20"/>
                                <w:szCs w:val="20"/>
                              </w:rPr>
                            </w:pPr>
                            <w:r w:rsidRPr="00FA5E88">
                              <w:rPr>
                                <w:rFonts w:ascii="標楷體" w:eastAsia="標楷體" w:hAnsi="標楷體"/>
                                <w:sz w:val="20"/>
                                <w:szCs w:val="20"/>
                              </w:rPr>
                              <w:t>借</w:t>
                            </w:r>
                            <w:r w:rsidRPr="00FA5E88">
                              <w:rPr>
                                <w:rFonts w:ascii="標楷體" w:eastAsia="標楷體" w:hAnsi="標楷體" w:hint="eastAsia"/>
                                <w:sz w:val="20"/>
                                <w:szCs w:val="20"/>
                              </w:rPr>
                              <w:t>：</w:t>
                            </w:r>
                            <w:r w:rsidRPr="00FA5E88">
                              <w:rPr>
                                <w:rFonts w:ascii="標楷體" w:eastAsia="標楷體" w:hAnsi="標楷體"/>
                                <w:sz w:val="20"/>
                                <w:szCs w:val="20"/>
                              </w:rPr>
                              <w:t>一般放款</w:t>
                            </w:r>
                          </w:p>
                          <w:p w14:paraId="32E7B204" w14:textId="77777777" w:rsidR="00162FA1" w:rsidRPr="00FA5E88" w:rsidRDefault="00162FA1" w:rsidP="00FA5E88">
                            <w:pPr>
                              <w:rPr>
                                <w:rFonts w:ascii="標楷體" w:eastAsia="標楷體" w:hAnsi="標楷體"/>
                                <w:sz w:val="20"/>
                                <w:szCs w:val="20"/>
                              </w:rPr>
                            </w:pPr>
                            <w:r w:rsidRPr="00FA5E88">
                              <w:rPr>
                                <w:rFonts w:ascii="標楷體" w:eastAsia="標楷體" w:hAnsi="標楷體" w:hint="eastAsia"/>
                                <w:sz w:val="20"/>
                                <w:szCs w:val="20"/>
                              </w:rPr>
                              <w:t>貸：存款科目(應以存入借款戶存款帳戶為原則)</w:t>
                            </w:r>
                          </w:p>
                        </w:txbxContent>
                      </v:textbox>
                    </v:rect>
                  </w:pict>
                </mc:Fallback>
              </mc:AlternateContent>
            </w:r>
            <w:r w:rsidR="00D30953">
              <w:rPr>
                <w:rFonts w:ascii="標楷體" w:eastAsia="標楷體" w:hAnsi="標楷體"/>
                <w:noProof/>
                <w:sz w:val="28"/>
              </w:rPr>
              <mc:AlternateContent>
                <mc:Choice Requires="wps">
                  <w:drawing>
                    <wp:anchor distT="0" distB="0" distL="114300" distR="114300" simplePos="0" relativeHeight="251811840" behindDoc="0" locked="0" layoutInCell="1" allowOverlap="1" wp14:anchorId="193EC9A0" wp14:editId="18C9B18E">
                      <wp:simplePos x="0" y="0"/>
                      <wp:positionH relativeFrom="column">
                        <wp:posOffset>1567815</wp:posOffset>
                      </wp:positionH>
                      <wp:positionV relativeFrom="paragraph">
                        <wp:posOffset>1316990</wp:posOffset>
                      </wp:positionV>
                      <wp:extent cx="228600" cy="0"/>
                      <wp:effectExtent l="5715" t="59690" r="22860" b="54610"/>
                      <wp:wrapNone/>
                      <wp:docPr id="136" name=" 16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AC9E1F" id=" 1600" o:spid="_x0000_s1026" style="position:absolute;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45pt,103.7pt" to="141.45pt,10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">
                      <v:stroke endarrow="block"/>
                      <o:lock v:ext="edit" shapetype="f"/>
                    </v:line>
                  </w:pict>
                </mc:Fallback>
              </mc:AlternateContent>
            </w:r>
          </w:p>
        </w:tc>
        <w:tc>
          <w:tcPr>
            <w:tcW w:w="2239" w:type="dxa"/>
          </w:tcPr>
          <w:p w14:paraId="747ED2FD" w14:textId="77777777" w:rsidR="00D30953" w:rsidRPr="00C930E4" w:rsidRDefault="00E9581F"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r>
              <w:rPr>
                <w:rFonts w:ascii="標楷體" w:eastAsia="標楷體" w:hAnsi="標楷體"/>
                <w:noProof/>
                <w:sz w:val="28"/>
              </w:rPr>
              <mc:AlternateContent>
                <mc:Choice Requires="wps">
                  <w:drawing>
                    <wp:anchor distT="0" distB="0" distL="114300" distR="114300" simplePos="0" relativeHeight="251817984" behindDoc="0" locked="0" layoutInCell="1" allowOverlap="1" wp14:anchorId="0CAD516E" wp14:editId="7019AF51">
                      <wp:simplePos x="0" y="0"/>
                      <wp:positionH relativeFrom="column">
                        <wp:posOffset>-113030</wp:posOffset>
                      </wp:positionH>
                      <wp:positionV relativeFrom="paragraph">
                        <wp:posOffset>4514850</wp:posOffset>
                      </wp:positionV>
                      <wp:extent cx="2857500" cy="0"/>
                      <wp:effectExtent l="38100" t="76200" r="0" b="95250"/>
                      <wp:wrapNone/>
                      <wp:docPr id="134" name=" 16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857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97437E" id=" 1606" o:spid="_x0000_s1026" style="position:absolute;flip:x;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pt,355.5pt" to="216.1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">
                      <v:stroke endarrow="block"/>
                      <o:lock v:ext="edit" shapetype="f"/>
                    </v:line>
                  </w:pict>
                </mc:Fallback>
              </mc:AlternateContent>
            </w:r>
            <w:r w:rsidR="00D30953">
              <w:rPr>
                <w:rFonts w:ascii="標楷體" w:eastAsia="標楷體" w:hAnsi="標楷體"/>
                <w:noProof/>
                <w:sz w:val="28"/>
              </w:rPr>
              <mc:AlternateContent>
                <mc:Choice Requires="wps">
                  <w:drawing>
                    <wp:anchor distT="0" distB="0" distL="114300" distR="114300" simplePos="0" relativeHeight="251805696" behindDoc="0" locked="0" layoutInCell="1" allowOverlap="1" wp14:anchorId="2467A5C5" wp14:editId="374F4D69">
                      <wp:simplePos x="0" y="0"/>
                      <wp:positionH relativeFrom="column">
                        <wp:posOffset>80010</wp:posOffset>
                      </wp:positionH>
                      <wp:positionV relativeFrom="paragraph">
                        <wp:posOffset>200025</wp:posOffset>
                      </wp:positionV>
                      <wp:extent cx="1280160" cy="2983831"/>
                      <wp:effectExtent l="0" t="0" r="15240" b="26670"/>
                      <wp:wrapNone/>
                      <wp:docPr id="135" name=" 15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0160" cy="298383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03F707D" w14:textId="77777777" w:rsidR="00162FA1" w:rsidRPr="00FA5E88" w:rsidRDefault="00162FA1" w:rsidP="00FA5E88">
                                  <w:pPr>
                                    <w:rPr>
                                      <w:rFonts w:ascii="標楷體" w:eastAsia="標楷體" w:hAnsi="標楷體"/>
                                    </w:rPr>
                                  </w:pPr>
                                  <w:r w:rsidRPr="00FA5E88">
                                    <w:rPr>
                                      <w:rFonts w:ascii="標楷體" w:eastAsia="標楷體" w:hAnsi="標楷體" w:hint="eastAsia"/>
                                    </w:rPr>
                                    <w:t>5.登錄認證</w:t>
                                  </w:r>
                                </w:p>
                                <w:p w14:paraId="5CCB5488" w14:textId="77777777" w:rsidR="00162FA1" w:rsidRPr="00FA5E88" w:rsidRDefault="00162FA1" w:rsidP="00FA5E88">
                                  <w:pPr>
                                    <w:ind w:left="566" w:hangingChars="236" w:hanging="566"/>
                                    <w:rPr>
                                      <w:rFonts w:ascii="標楷體" w:eastAsia="標楷體" w:hAnsi="標楷體"/>
                                    </w:rPr>
                                  </w:pPr>
                                  <w:r w:rsidRPr="00FA5E88">
                                    <w:rPr>
                                      <w:rFonts w:ascii="標楷體" w:eastAsia="標楷體" w:hAnsi="標楷體" w:hint="eastAsia"/>
                                    </w:rPr>
                                    <w:t>（1）放款申請書登錄單</w:t>
                                  </w:r>
                                </w:p>
                                <w:p w14:paraId="7F76DF89" w14:textId="77777777" w:rsidR="00162FA1" w:rsidRPr="00FA5E88" w:rsidRDefault="00162FA1" w:rsidP="00FA5E88">
                                  <w:pPr>
                                    <w:ind w:left="566" w:hangingChars="236" w:hanging="566"/>
                                    <w:rPr>
                                      <w:rFonts w:ascii="標楷體" w:eastAsia="標楷體" w:hAnsi="標楷體"/>
                                    </w:rPr>
                                  </w:pPr>
                                  <w:r w:rsidRPr="00FA5E88">
                                    <w:rPr>
                                      <w:rFonts w:ascii="標楷體" w:eastAsia="標楷體" w:hAnsi="標楷體" w:hint="eastAsia"/>
                                    </w:rPr>
                                    <w:t>（2）放款擔保品登錄單</w:t>
                                  </w:r>
                                </w:p>
                                <w:p w14:paraId="0E6A8DD3" w14:textId="77777777" w:rsidR="00162FA1" w:rsidRPr="00FA5E88" w:rsidRDefault="00162FA1" w:rsidP="00FA5E88">
                                  <w:pPr>
                                    <w:ind w:left="566" w:hangingChars="236" w:hanging="566"/>
                                    <w:rPr>
                                      <w:rFonts w:ascii="標楷體" w:eastAsia="標楷體" w:hAnsi="標楷體"/>
                                    </w:rPr>
                                  </w:pPr>
                                  <w:r w:rsidRPr="00FA5E88">
                                    <w:rPr>
                                      <w:rFonts w:ascii="標楷體" w:eastAsia="標楷體" w:hAnsi="標楷體" w:hint="eastAsia"/>
                                    </w:rPr>
                                    <w:t>（3）放款保證人登錄單</w:t>
                                  </w:r>
                                </w:p>
                                <w:p w14:paraId="28CF7F4B" w14:textId="77777777" w:rsidR="00162FA1" w:rsidRPr="00FA5E88" w:rsidRDefault="00162FA1" w:rsidP="00FA5E88">
                                  <w:pPr>
                                    <w:ind w:left="566" w:hangingChars="236" w:hanging="566"/>
                                    <w:rPr>
                                      <w:rFonts w:ascii="標楷體" w:eastAsia="標楷體" w:hAnsi="標楷體"/>
                                      <w:strike/>
                                      <w:color w:val="7030A0"/>
                                    </w:rPr>
                                  </w:pPr>
                                  <w:r w:rsidRPr="00FA5E88">
                                    <w:rPr>
                                      <w:rFonts w:ascii="標楷體" w:eastAsia="標楷體" w:hAnsi="標楷體" w:hint="eastAsia"/>
                                    </w:rPr>
                                    <w:t>（4）放款貸放資料登錄單</w:t>
                                  </w:r>
                                </w:p>
                                <w:p w14:paraId="3B531718" w14:textId="77777777" w:rsidR="00162FA1" w:rsidRPr="00FA5E88" w:rsidRDefault="00162FA1" w:rsidP="00FA5E88">
                                  <w:pPr>
                                    <w:rPr>
                                      <w:rFonts w:ascii="標楷體" w:eastAsia="標楷體" w:hAnsi="標楷體"/>
                                      <w:strike/>
                                      <w:color w:val="000000" w:themeColor="text1"/>
                                    </w:rPr>
                                  </w:pPr>
                                  <w:r w:rsidRPr="00FA5E88">
                                    <w:rPr>
                                      <w:rFonts w:ascii="標楷體" w:eastAsia="標楷體" w:hAnsi="標楷體" w:hint="eastAsia"/>
                                      <w:color w:val="000000" w:themeColor="text1"/>
                                    </w:rPr>
                                    <w:t>（</w:t>
                                  </w:r>
                                  <w:r w:rsidRPr="00FA5E88">
                                    <w:rPr>
                                      <w:rFonts w:ascii="標楷體" w:eastAsia="標楷體" w:hAnsi="標楷體"/>
                                      <w:color w:val="000000" w:themeColor="text1"/>
                                    </w:rPr>
                                    <w:t>5</w:t>
                                  </w:r>
                                  <w:r w:rsidRPr="00FA5E88">
                                    <w:rPr>
                                      <w:rFonts w:ascii="標楷體" w:eastAsia="標楷體" w:hAnsi="標楷體" w:hint="eastAsia"/>
                                      <w:color w:val="000000" w:themeColor="text1"/>
                                    </w:rPr>
                                    <w:t>）貸放傳票</w:t>
                                  </w:r>
                                </w:p>
                                <w:p w14:paraId="7DA9CC0E" w14:textId="77777777" w:rsidR="00162FA1" w:rsidRPr="00FA5E88" w:rsidRDefault="00162FA1" w:rsidP="00FA5E88">
                                  <w:pPr>
                                    <w:rPr>
                                      <w:rFonts w:ascii="標楷體" w:eastAsia="標楷體" w:hAnsi="標楷體"/>
                                    </w:rPr>
                                  </w:pPr>
                                  <w:r w:rsidRPr="00FA5E88">
                                    <w:rPr>
                                      <w:rFonts w:ascii="標楷體" w:eastAsia="標楷體" w:hAnsi="標楷體" w:hint="eastAsia"/>
                                    </w:rPr>
                                    <w:t>6.印錄存摺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67A5C5" id=" 1594" o:spid="_x0000_s1035" style="position:absolute;margin-left:6.3pt;margin-top:15.75pt;width:100.8pt;height:234.9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" filled="f">
                      <v:path arrowok="t"/>
                      <v:textbox>
                        <w:txbxContent>
                          <w:p w14:paraId="403F707D" w14:textId="77777777" w:rsidR="00162FA1" w:rsidRPr="00FA5E88" w:rsidRDefault="00162FA1" w:rsidP="00FA5E88">
                            <w:pPr>
                              <w:rPr>
                                <w:rFonts w:ascii="標楷體" w:eastAsia="標楷體" w:hAnsi="標楷體"/>
                              </w:rPr>
                            </w:pPr>
                            <w:r w:rsidRPr="00FA5E88">
                              <w:rPr>
                                <w:rFonts w:ascii="標楷體" w:eastAsia="標楷體" w:hAnsi="標楷體" w:hint="eastAsia"/>
                              </w:rPr>
                              <w:t>5.登錄認證</w:t>
                            </w:r>
                          </w:p>
                          <w:p w14:paraId="5CCB5488" w14:textId="77777777" w:rsidR="00162FA1" w:rsidRPr="00FA5E88" w:rsidRDefault="00162FA1" w:rsidP="00FA5E88">
                            <w:pPr>
                              <w:ind w:left="566" w:hangingChars="236" w:hanging="566"/>
                              <w:rPr>
                                <w:rFonts w:ascii="標楷體" w:eastAsia="標楷體" w:hAnsi="標楷體"/>
                              </w:rPr>
                            </w:pPr>
                            <w:r w:rsidRPr="00FA5E88">
                              <w:rPr>
                                <w:rFonts w:ascii="標楷體" w:eastAsia="標楷體" w:hAnsi="標楷體" w:hint="eastAsia"/>
                              </w:rPr>
                              <w:t>（1）放款申請書登錄單</w:t>
                            </w:r>
                          </w:p>
                          <w:p w14:paraId="7F76DF89" w14:textId="77777777" w:rsidR="00162FA1" w:rsidRPr="00FA5E88" w:rsidRDefault="00162FA1" w:rsidP="00FA5E88">
                            <w:pPr>
                              <w:ind w:left="566" w:hangingChars="236" w:hanging="566"/>
                              <w:rPr>
                                <w:rFonts w:ascii="標楷體" w:eastAsia="標楷體" w:hAnsi="標楷體"/>
                              </w:rPr>
                            </w:pPr>
                            <w:r w:rsidRPr="00FA5E88">
                              <w:rPr>
                                <w:rFonts w:ascii="標楷體" w:eastAsia="標楷體" w:hAnsi="標楷體" w:hint="eastAsia"/>
                              </w:rPr>
                              <w:t>（2）放款擔保品登錄單</w:t>
                            </w:r>
                          </w:p>
                          <w:p w14:paraId="0E6A8DD3" w14:textId="77777777" w:rsidR="00162FA1" w:rsidRPr="00FA5E88" w:rsidRDefault="00162FA1" w:rsidP="00FA5E88">
                            <w:pPr>
                              <w:ind w:left="566" w:hangingChars="236" w:hanging="566"/>
                              <w:rPr>
                                <w:rFonts w:ascii="標楷體" w:eastAsia="標楷體" w:hAnsi="標楷體"/>
                              </w:rPr>
                            </w:pPr>
                            <w:r w:rsidRPr="00FA5E88">
                              <w:rPr>
                                <w:rFonts w:ascii="標楷體" w:eastAsia="標楷體" w:hAnsi="標楷體" w:hint="eastAsia"/>
                              </w:rPr>
                              <w:t>（3）放款保證人登錄單</w:t>
                            </w:r>
                          </w:p>
                          <w:p w14:paraId="28CF7F4B" w14:textId="77777777" w:rsidR="00162FA1" w:rsidRPr="00FA5E88" w:rsidRDefault="00162FA1" w:rsidP="00FA5E88">
                            <w:pPr>
                              <w:ind w:left="566" w:hangingChars="236" w:hanging="566"/>
                              <w:rPr>
                                <w:rFonts w:ascii="標楷體" w:eastAsia="標楷體" w:hAnsi="標楷體"/>
                                <w:strike/>
                                <w:color w:val="7030A0"/>
                              </w:rPr>
                            </w:pPr>
                            <w:r w:rsidRPr="00FA5E88">
                              <w:rPr>
                                <w:rFonts w:ascii="標楷體" w:eastAsia="標楷體" w:hAnsi="標楷體" w:hint="eastAsia"/>
                              </w:rPr>
                              <w:t>（4）放款貸放資料登錄單</w:t>
                            </w:r>
                          </w:p>
                          <w:p w14:paraId="3B531718" w14:textId="77777777" w:rsidR="00162FA1" w:rsidRPr="00FA5E88" w:rsidRDefault="00162FA1" w:rsidP="00FA5E88">
                            <w:pPr>
                              <w:rPr>
                                <w:rFonts w:ascii="標楷體" w:eastAsia="標楷體" w:hAnsi="標楷體"/>
                                <w:strike/>
                                <w:color w:val="000000" w:themeColor="text1"/>
                              </w:rPr>
                            </w:pPr>
                            <w:r w:rsidRPr="00FA5E88">
                              <w:rPr>
                                <w:rFonts w:ascii="標楷體" w:eastAsia="標楷體" w:hAnsi="標楷體" w:hint="eastAsia"/>
                                <w:color w:val="000000" w:themeColor="text1"/>
                              </w:rPr>
                              <w:t>（</w:t>
                            </w:r>
                            <w:r w:rsidRPr="00FA5E88">
                              <w:rPr>
                                <w:rFonts w:ascii="標楷體" w:eastAsia="標楷體" w:hAnsi="標楷體"/>
                                <w:color w:val="000000" w:themeColor="text1"/>
                              </w:rPr>
                              <w:t>5</w:t>
                            </w:r>
                            <w:r w:rsidRPr="00FA5E88">
                              <w:rPr>
                                <w:rFonts w:ascii="標楷體" w:eastAsia="標楷體" w:hAnsi="標楷體" w:hint="eastAsia"/>
                                <w:color w:val="000000" w:themeColor="text1"/>
                              </w:rPr>
                              <w:t>）貸放傳票</w:t>
                            </w:r>
                          </w:p>
                          <w:p w14:paraId="7DA9CC0E" w14:textId="77777777" w:rsidR="00162FA1" w:rsidRPr="00FA5E88" w:rsidRDefault="00162FA1" w:rsidP="00FA5E88">
                            <w:pPr>
                              <w:rPr>
                                <w:rFonts w:ascii="標楷體" w:eastAsia="標楷體" w:hAnsi="標楷體"/>
                              </w:rPr>
                            </w:pPr>
                            <w:r w:rsidRPr="00FA5E88">
                              <w:rPr>
                                <w:rFonts w:ascii="標楷體" w:eastAsia="標楷體" w:hAnsi="標楷體" w:hint="eastAsia"/>
                              </w:rPr>
                              <w:t>6.印錄存摺</w:t>
                            </w:r>
                          </w:p>
                        </w:txbxContent>
                      </v:textbox>
                    </v:rect>
                  </w:pict>
                </mc:Fallback>
              </mc:AlternateContent>
            </w:r>
          </w:p>
        </w:tc>
        <w:tc>
          <w:tcPr>
            <w:tcW w:w="1400" w:type="dxa"/>
          </w:tcPr>
          <w:p w14:paraId="40713B15" w14:textId="77777777" w:rsidR="00D30953" w:rsidRPr="00C930E4" w:rsidRDefault="00E9581F"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r>
              <w:rPr>
                <w:rFonts w:ascii="標楷體" w:eastAsia="標楷體" w:hAnsi="標楷體"/>
                <w:noProof/>
                <w:sz w:val="28"/>
              </w:rPr>
              <mc:AlternateContent>
                <mc:Choice Requires="wps">
                  <w:drawing>
                    <wp:anchor distT="0" distB="0" distL="114300" distR="114300" simplePos="0" relativeHeight="251812864" behindDoc="0" locked="0" layoutInCell="1" allowOverlap="1" wp14:anchorId="78597C9F" wp14:editId="1C0EEAE8">
                      <wp:simplePos x="0" y="0"/>
                      <wp:positionH relativeFrom="column">
                        <wp:posOffset>-63500</wp:posOffset>
                      </wp:positionH>
                      <wp:positionV relativeFrom="paragraph">
                        <wp:posOffset>859790</wp:posOffset>
                      </wp:positionV>
                      <wp:extent cx="228600" cy="0"/>
                      <wp:effectExtent l="11430" t="59690" r="17145" b="54610"/>
                      <wp:wrapNone/>
                      <wp:docPr id="133" name=" 16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1EC11E" id=" 1601"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67.7pt" to="13pt,6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">
                      <v:stroke endarrow="block"/>
                      <o:lock v:ext="edit" shapetype="f"/>
                    </v:line>
                  </w:pict>
                </mc:Fallback>
              </mc:AlternateContent>
            </w:r>
            <w:r w:rsidR="00D30953">
              <w:rPr>
                <w:rFonts w:ascii="標楷體" w:eastAsia="標楷體" w:hAnsi="標楷體"/>
                <w:noProof/>
                <w:sz w:val="28"/>
              </w:rPr>
              <mc:AlternateContent>
                <mc:Choice Requires="wps">
                  <w:drawing>
                    <wp:anchor distT="0" distB="0" distL="114300" distR="114300" simplePos="0" relativeHeight="251813888" behindDoc="0" locked="0" layoutInCell="1" allowOverlap="1" wp14:anchorId="0356859A" wp14:editId="295004B7">
                      <wp:simplePos x="0" y="0"/>
                      <wp:positionH relativeFrom="column">
                        <wp:posOffset>105410</wp:posOffset>
                      </wp:positionH>
                      <wp:positionV relativeFrom="paragraph">
                        <wp:posOffset>1537335</wp:posOffset>
                      </wp:positionV>
                      <wp:extent cx="689610" cy="571500"/>
                      <wp:effectExtent l="10160" t="13335" r="5080" b="5715"/>
                      <wp:wrapNone/>
                      <wp:docPr id="132" name=" 16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9610" cy="57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81A3F7C" w14:textId="77777777" w:rsidR="00162FA1" w:rsidRDefault="00162FA1" w:rsidP="00D616B9">
                                  <w:pPr>
                                    <w:spacing w:line="0" w:lineRule="atLeast"/>
                                    <w:rPr>
                                      <w:rFonts w:ascii="標楷體" w:eastAsia="標楷體" w:hAnsi="標楷體"/>
                                    </w:rPr>
                                  </w:pPr>
                                  <w:r>
                                    <w:rPr>
                                      <w:rFonts w:ascii="標楷體" w:eastAsia="標楷體" w:hAnsi="標楷體" w:hint="eastAsia"/>
                                    </w:rPr>
                                    <w:t>9.收執</w:t>
                                  </w:r>
                                </w:p>
                                <w:p w14:paraId="52027327" w14:textId="77777777" w:rsidR="00162FA1" w:rsidRDefault="00162FA1" w:rsidP="00D616B9">
                                  <w:pPr>
                                    <w:spacing w:line="0" w:lineRule="atLeast"/>
                                    <w:ind w:firstLineChars="100" w:firstLine="240"/>
                                    <w:rPr>
                                      <w:sz w:val="28"/>
                                    </w:rPr>
                                  </w:pPr>
                                  <w:r>
                                    <w:rPr>
                                      <w:rFonts w:ascii="標楷體" w:eastAsia="標楷體" w:hAnsi="標楷體" w:hint="eastAsia"/>
                                    </w:rPr>
                                    <w:t>傳票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56859A" id=" 1602" o:spid="_x0000_s1036" style="position:absolute;margin-left:8.3pt;margin-top:121.05pt;width:54.3pt;height:4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" filled="f">
                      <v:path arrowok="t"/>
                      <v:textbox>
                        <w:txbxContent>
                          <w:p w14:paraId="681A3F7C" w14:textId="77777777" w:rsidR="00162FA1" w:rsidRDefault="00162FA1" w:rsidP="00D616B9">
                            <w:pPr>
                              <w:spacing w:line="0" w:lineRule="atLeast"/>
                              <w:rPr>
                                <w:rFonts w:ascii="標楷體" w:eastAsia="標楷體" w:hAnsi="標楷體"/>
                              </w:rPr>
                            </w:pPr>
                            <w:r>
                              <w:rPr>
                                <w:rFonts w:ascii="標楷體" w:eastAsia="標楷體" w:hAnsi="標楷體" w:hint="eastAsia"/>
                              </w:rPr>
                              <w:t>9.收執</w:t>
                            </w:r>
                          </w:p>
                          <w:p w14:paraId="52027327" w14:textId="77777777" w:rsidR="00162FA1" w:rsidRDefault="00162FA1" w:rsidP="00D616B9">
                            <w:pPr>
                              <w:spacing w:line="0" w:lineRule="atLeast"/>
                              <w:ind w:firstLineChars="100" w:firstLine="240"/>
                              <w:rPr>
                                <w:sz w:val="28"/>
                              </w:rPr>
                            </w:pPr>
                            <w:r>
                              <w:rPr>
                                <w:rFonts w:ascii="標楷體" w:eastAsia="標楷體" w:hAnsi="標楷體" w:hint="eastAsia"/>
                              </w:rPr>
                              <w:t>傳票</w:t>
                            </w:r>
                          </w:p>
                        </w:txbxContent>
                      </v:textbox>
                    </v:rect>
                  </w:pict>
                </mc:Fallback>
              </mc:AlternateContent>
            </w:r>
            <w:r w:rsidR="00D30953">
              <w:rPr>
                <w:rFonts w:ascii="標楷體" w:eastAsia="標楷體" w:hAnsi="標楷體"/>
                <w:noProof/>
                <w:sz w:val="28"/>
              </w:rPr>
              <mc:AlternateContent>
                <mc:Choice Requires="wps">
                  <w:drawing>
                    <wp:anchor distT="0" distB="0" distL="114300" distR="114300" simplePos="0" relativeHeight="251806720" behindDoc="0" locked="0" layoutInCell="1" allowOverlap="1" wp14:anchorId="7DD1BAEA" wp14:editId="71FCAC6C">
                      <wp:simplePos x="0" y="0"/>
                      <wp:positionH relativeFrom="column">
                        <wp:posOffset>172085</wp:posOffset>
                      </wp:positionH>
                      <wp:positionV relativeFrom="paragraph">
                        <wp:posOffset>492760</wp:posOffset>
                      </wp:positionV>
                      <wp:extent cx="655320" cy="781050"/>
                      <wp:effectExtent l="10160" t="6985" r="10795" b="12065"/>
                      <wp:wrapNone/>
                      <wp:docPr id="129" name=" 15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5320" cy="7810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998168F"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7.傳票轉帳</w:t>
                                  </w:r>
                                </w:p>
                                <w:p w14:paraId="1AA64711" w14:textId="77777777" w:rsidR="00162FA1" w:rsidRDefault="00162FA1" w:rsidP="00D616B9">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hint="eastAsia"/>
                                      <w:kern w:val="2"/>
                                    </w:rPr>
                                    <w:t>、編號</w:t>
                                  </w:r>
                                </w:p>
                                <w:p w14:paraId="780105DA" w14:textId="77777777" w:rsidR="00162FA1" w:rsidRDefault="00162FA1" w:rsidP="00D616B9">
                                  <w:pPr>
                                    <w:ind w:firstLineChars="100" w:firstLine="280"/>
                                    <w:rPr>
                                      <w:rFonts w:ascii="標楷體" w:eastAsia="標楷體" w:hAnsi="標楷體"/>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D1BAEA" id=" 1595" o:spid="_x0000_s1037" style="position:absolute;margin-left:13.55pt;margin-top:38.8pt;width:51.6pt;height:61.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" filled="f">
                      <v:path arrowok="t"/>
                      <v:textbox>
                        <w:txbxContent>
                          <w:p w14:paraId="3998168F"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7.傳票轉帳</w:t>
                            </w:r>
                          </w:p>
                          <w:p w14:paraId="1AA64711" w14:textId="77777777" w:rsidR="00162FA1" w:rsidRDefault="00162FA1" w:rsidP="00D616B9">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hint="eastAsia"/>
                                <w:kern w:val="2"/>
                              </w:rPr>
                              <w:t>、編號</w:t>
                            </w:r>
                          </w:p>
                          <w:p w14:paraId="780105DA" w14:textId="77777777" w:rsidR="00162FA1" w:rsidRDefault="00162FA1" w:rsidP="00D616B9">
                            <w:pPr>
                              <w:ind w:firstLineChars="100" w:firstLine="280"/>
                              <w:rPr>
                                <w:rFonts w:ascii="標楷體" w:eastAsia="標楷體" w:hAnsi="標楷體"/>
                                <w:sz w:val="28"/>
                              </w:rPr>
                            </w:pPr>
                          </w:p>
                        </w:txbxContent>
                      </v:textbox>
                    </v:rect>
                  </w:pict>
                </mc:Fallback>
              </mc:AlternateContent>
            </w:r>
          </w:p>
        </w:tc>
        <w:tc>
          <w:tcPr>
            <w:tcW w:w="1550" w:type="dxa"/>
          </w:tcPr>
          <w:p w14:paraId="52F4622E" w14:textId="77777777" w:rsidR="00D30953" w:rsidRPr="00C930E4" w:rsidRDefault="00E9581F" w:rsidP="00D3095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r>
              <w:rPr>
                <w:rFonts w:ascii="標楷體" w:eastAsia="標楷體" w:hAnsi="標楷體"/>
                <w:noProof/>
                <w:sz w:val="28"/>
              </w:rPr>
              <mc:AlternateContent>
                <mc:Choice Requires="wps">
                  <w:drawing>
                    <wp:anchor distT="0" distB="0" distL="114300" distR="114300" simplePos="0" relativeHeight="251815936" behindDoc="0" locked="0" layoutInCell="1" allowOverlap="1" wp14:anchorId="056FB089" wp14:editId="28D430A4">
                      <wp:simplePos x="0" y="0"/>
                      <wp:positionH relativeFrom="column">
                        <wp:posOffset>-90171</wp:posOffset>
                      </wp:positionH>
                      <wp:positionV relativeFrom="paragraph">
                        <wp:posOffset>1885950</wp:posOffset>
                      </wp:positionV>
                      <wp:extent cx="377190" cy="0"/>
                      <wp:effectExtent l="38100" t="76200" r="0" b="95250"/>
                      <wp:wrapNone/>
                      <wp:docPr id="130" name=" 16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3771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602B68" id=" 1604" o:spid="_x0000_s1026" style="position:absolute;flip:x y;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pt,148.5pt" to="22.6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">
                      <v:stroke endarrow="block"/>
                      <o:lock v:ext="edit" shapetype="f"/>
                    </v:line>
                  </w:pict>
                </mc:Fallback>
              </mc:AlternateContent>
            </w:r>
            <w:r>
              <w:rPr>
                <w:rFonts w:ascii="標楷體" w:eastAsia="標楷體" w:hAnsi="標楷體"/>
                <w:noProof/>
                <w:sz w:val="28"/>
              </w:rPr>
              <mc:AlternateContent>
                <mc:Choice Requires="wps">
                  <w:drawing>
                    <wp:anchor distT="0" distB="0" distL="114300" distR="114300" simplePos="0" relativeHeight="251814912" behindDoc="0" locked="0" layoutInCell="1" allowOverlap="1" wp14:anchorId="6F5AD83F" wp14:editId="0B26CC78">
                      <wp:simplePos x="0" y="0"/>
                      <wp:positionH relativeFrom="column">
                        <wp:posOffset>281940</wp:posOffset>
                      </wp:positionH>
                      <wp:positionV relativeFrom="paragraph">
                        <wp:posOffset>1088390</wp:posOffset>
                      </wp:positionV>
                      <wp:extent cx="0" cy="800100"/>
                      <wp:effectExtent l="5715" t="12065" r="13335" b="6985"/>
                      <wp:wrapNone/>
                      <wp:docPr id="127" name=" 16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3D9D0" id=" 1603"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pt,85.7pt" to="22.2pt,1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">
                      <o:lock v:ext="edit" shapetype="f"/>
                    </v:line>
                  </w:pict>
                </mc:Fallback>
              </mc:AlternateContent>
            </w:r>
            <w:r>
              <w:rPr>
                <w:rFonts w:ascii="標楷體" w:eastAsia="標楷體" w:hAnsi="標楷體"/>
                <w:noProof/>
                <w:sz w:val="28"/>
              </w:rPr>
              <mc:AlternateContent>
                <mc:Choice Requires="wps">
                  <w:drawing>
                    <wp:anchor distT="0" distB="0" distL="114300" distR="114300" simplePos="0" relativeHeight="251807744" behindDoc="0" locked="0" layoutInCell="1" allowOverlap="1" wp14:anchorId="6A7EDA81" wp14:editId="1F916892">
                      <wp:simplePos x="0" y="0"/>
                      <wp:positionH relativeFrom="column">
                        <wp:posOffset>138430</wp:posOffset>
                      </wp:positionH>
                      <wp:positionV relativeFrom="paragraph">
                        <wp:posOffset>676275</wp:posOffset>
                      </wp:positionV>
                      <wp:extent cx="661035" cy="400050"/>
                      <wp:effectExtent l="0" t="0" r="24765" b="19050"/>
                      <wp:wrapNone/>
                      <wp:docPr id="126" name=" 15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1035" cy="4000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781BC24" w14:textId="77777777" w:rsidR="00162FA1" w:rsidRDefault="00162FA1" w:rsidP="00E9581F">
                                  <w:pPr>
                                    <w:spacing w:line="400" w:lineRule="exact"/>
                                    <w:rPr>
                                      <w:rFonts w:ascii="標楷體" w:eastAsia="標楷體" w:hAnsi="標楷體"/>
                                      <w:sz w:val="22"/>
                                    </w:rPr>
                                  </w:pPr>
                                  <w:r>
                                    <w:rPr>
                                      <w:rFonts w:ascii="標楷體" w:eastAsia="標楷體" w:hAnsi="標楷體" w:hint="eastAsia"/>
                                      <w:sz w:val="22"/>
                                    </w:rPr>
                                    <w:t>8.核章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7EDA81" id=" 1596" o:spid="_x0000_s1038" style="position:absolute;margin-left:10.9pt;margin-top:53.25pt;width:52.05pt;height:31.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" filled="f">
                      <v:path arrowok="t"/>
                      <v:textbox>
                        <w:txbxContent>
                          <w:p w14:paraId="7781BC24" w14:textId="77777777" w:rsidR="00162FA1" w:rsidRDefault="00162FA1" w:rsidP="00E9581F">
                            <w:pPr>
                              <w:spacing w:line="400" w:lineRule="exact"/>
                              <w:rPr>
                                <w:rFonts w:ascii="標楷體" w:eastAsia="標楷體" w:hAnsi="標楷體"/>
                                <w:sz w:val="22"/>
                              </w:rPr>
                            </w:pPr>
                            <w:r>
                              <w:rPr>
                                <w:rFonts w:ascii="標楷體" w:eastAsia="標楷體" w:hAnsi="標楷體" w:hint="eastAsia"/>
                                <w:sz w:val="22"/>
                              </w:rPr>
                              <w:t>8.核章</w:t>
                            </w:r>
                          </w:p>
                        </w:txbxContent>
                      </v:textbox>
                    </v:rect>
                  </w:pict>
                </mc:Fallback>
              </mc:AlternateContent>
            </w:r>
            <w:r>
              <w:rPr>
                <w:rFonts w:ascii="標楷體" w:eastAsia="標楷體" w:hAnsi="標楷體"/>
                <w:noProof/>
                <w:sz w:val="28"/>
              </w:rPr>
              <mc:AlternateContent>
                <mc:Choice Requires="wps">
                  <w:drawing>
                    <wp:anchor distT="0" distB="0" distL="114300" distR="114300" simplePos="0" relativeHeight="251819008" behindDoc="0" locked="0" layoutInCell="1" allowOverlap="1" wp14:anchorId="28657D7C" wp14:editId="588BCCB8">
                      <wp:simplePos x="0" y="0"/>
                      <wp:positionH relativeFrom="column">
                        <wp:posOffset>-95250</wp:posOffset>
                      </wp:positionH>
                      <wp:positionV relativeFrom="paragraph">
                        <wp:posOffset>859790</wp:posOffset>
                      </wp:positionV>
                      <wp:extent cx="228600" cy="0"/>
                      <wp:effectExtent l="8890" t="59690" r="19685" b="54610"/>
                      <wp:wrapNone/>
                      <wp:docPr id="131" name=" 160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951882" id=" 1607" o:spid="_x0000_s1026" style="position:absolute;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67.7pt" to="10.5pt,6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">
                      <v:stroke endarrow="block"/>
                      <o:lock v:ext="edit" shapetype="f"/>
                    </v:line>
                  </w:pict>
                </mc:Fallback>
              </mc:AlternateContent>
            </w:r>
            <w:r w:rsidR="00D30953">
              <w:rPr>
                <w:rFonts w:ascii="標楷體" w:eastAsia="標楷體" w:hAnsi="標楷體"/>
                <w:noProof/>
                <w:sz w:val="28"/>
              </w:rPr>
              <mc:AlternateContent>
                <mc:Choice Requires="wps">
                  <w:drawing>
                    <wp:anchor distT="0" distB="0" distL="114300" distR="114300" simplePos="0" relativeHeight="251816960" behindDoc="0" locked="0" layoutInCell="1" allowOverlap="1" wp14:anchorId="0639A469" wp14:editId="6C650365">
                      <wp:simplePos x="0" y="0"/>
                      <wp:positionH relativeFrom="column">
                        <wp:posOffset>434340</wp:posOffset>
                      </wp:positionH>
                      <wp:positionV relativeFrom="paragraph">
                        <wp:posOffset>1088390</wp:posOffset>
                      </wp:positionV>
                      <wp:extent cx="0" cy="3429000"/>
                      <wp:effectExtent l="5715" t="12065" r="13335" b="6985"/>
                      <wp:wrapNone/>
                      <wp:docPr id="128" name=" 16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2A1346" id=" 1605" o:spid="_x0000_s1026" style="position:absolute;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85.7pt" to="34.2pt,35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">
                      <o:lock v:ext="edit" shapetype="f"/>
                    </v:line>
                  </w:pict>
                </mc:Fallback>
              </mc:AlternateContent>
            </w:r>
          </w:p>
        </w:tc>
      </w:tr>
      <w:tr w:rsidR="00D616B9" w:rsidRPr="00411571" w14:paraId="11B51C4D" w14:textId="77777777" w:rsidTr="00D30953">
        <w:tblPrEx>
          <w:jc w:val="left"/>
        </w:tblPrEx>
        <w:trPr>
          <w:cantSplit/>
        </w:trPr>
        <w:tc>
          <w:tcPr>
            <w:tcW w:w="321" w:type="dxa"/>
            <w:gridSpan w:val="2"/>
          </w:tcPr>
          <w:p w14:paraId="0BBA0B0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c>
          <w:tcPr>
            <w:tcW w:w="4691" w:type="dxa"/>
            <w:gridSpan w:val="2"/>
          </w:tcPr>
          <w:p w14:paraId="7B45C2B0" w14:textId="77777777" w:rsidR="00D616B9" w:rsidRPr="00B64DF5" w:rsidRDefault="00D616B9" w:rsidP="00277E05">
            <w:pPr>
              <w:spacing w:line="0" w:lineRule="atLeast"/>
              <w:ind w:left="420" w:hangingChars="175" w:hanging="420"/>
              <w:rPr>
                <w:rFonts w:ascii="標楷體" w:eastAsia="標楷體" w:hAnsi="標楷體"/>
                <w:color w:val="000000" w:themeColor="text1"/>
              </w:rPr>
            </w:pPr>
            <w:r w:rsidRPr="00B64DF5">
              <w:rPr>
                <w:rFonts w:ascii="標楷體" w:eastAsia="標楷體" w:hAnsi="標楷體" w:hint="eastAsia"/>
                <w:color w:val="000000" w:themeColor="text1"/>
              </w:rPr>
              <w:t>2.1核對身分證件確認係借保戶本人親自辦理，請客戶於經辦員面前親自簽訂各項契據。</w:t>
            </w:r>
          </w:p>
          <w:p w14:paraId="3E4ACE27" w14:textId="77777777" w:rsidR="00D616B9" w:rsidRPr="00B64DF5" w:rsidRDefault="00D616B9" w:rsidP="00277E05">
            <w:pPr>
              <w:spacing w:line="0" w:lineRule="atLeast"/>
              <w:ind w:left="420" w:hangingChars="175" w:hanging="420"/>
              <w:rPr>
                <w:rFonts w:ascii="標楷體" w:eastAsia="標楷體" w:hAnsi="標楷體"/>
                <w:color w:val="000000" w:themeColor="text1"/>
              </w:rPr>
            </w:pPr>
            <w:r w:rsidRPr="00B64DF5">
              <w:rPr>
                <w:rFonts w:ascii="標楷體" w:eastAsia="標楷體" w:hAnsi="標楷體" w:hint="eastAsia"/>
                <w:color w:val="000000" w:themeColor="text1"/>
              </w:rPr>
              <w:t>2.2檢視借據及約定書是否已經客戶攜回審閱至少五日，內容應填載齊全正確後於約定書對保人處蓋私章及簽約日期時間。</w:t>
            </w:r>
          </w:p>
          <w:p w14:paraId="56D37D84" w14:textId="77777777" w:rsidR="00D616B9" w:rsidRPr="00B64DF5" w:rsidRDefault="00D616B9" w:rsidP="00277E05">
            <w:pPr>
              <w:spacing w:line="0" w:lineRule="atLeast"/>
              <w:ind w:left="420" w:hangingChars="175" w:hanging="420"/>
              <w:rPr>
                <w:rFonts w:ascii="標楷體" w:eastAsia="標楷體" w:hAnsi="標楷體"/>
                <w:color w:val="000000" w:themeColor="text1"/>
              </w:rPr>
            </w:pPr>
            <w:r w:rsidRPr="00B64DF5">
              <w:rPr>
                <w:rFonts w:ascii="標楷體" w:eastAsia="標楷體" w:hAnsi="標楷體" w:hint="eastAsia"/>
                <w:color w:val="000000" w:themeColor="text1"/>
              </w:rPr>
              <w:t>2.3借據簽訂份數為本會留存一份外餘視借、保戶共幾人每人均須一份副本，並於上加蓋「副本」及「與正本完全相符」印章。</w:t>
            </w:r>
          </w:p>
          <w:p w14:paraId="0A831882" w14:textId="77777777" w:rsidR="00D616B9" w:rsidRPr="00B64DF5" w:rsidRDefault="00D616B9" w:rsidP="00277E05">
            <w:pPr>
              <w:spacing w:line="0" w:lineRule="atLeast"/>
              <w:ind w:left="420" w:hangingChars="175" w:hanging="420"/>
              <w:rPr>
                <w:rFonts w:ascii="標楷體" w:eastAsia="標楷體" w:hAnsi="標楷體"/>
                <w:color w:val="000000" w:themeColor="text1"/>
              </w:rPr>
            </w:pPr>
            <w:r w:rsidRPr="00B64DF5">
              <w:rPr>
                <w:rFonts w:ascii="標楷體" w:eastAsia="標楷體" w:hAnsi="標楷體" w:hint="eastAsia"/>
                <w:color w:val="000000" w:themeColor="text1"/>
              </w:rPr>
              <w:t>2</w:t>
            </w:r>
            <w:r w:rsidRPr="00B64DF5">
              <w:rPr>
                <w:rFonts w:ascii="標楷體" w:eastAsia="標楷體" w:hAnsi="標楷體"/>
                <w:color w:val="000000" w:themeColor="text1"/>
              </w:rPr>
              <w:t>.4</w:t>
            </w:r>
            <w:r w:rsidRPr="00B64DF5">
              <w:rPr>
                <w:rFonts w:ascii="標楷體" w:eastAsia="標楷體" w:hAnsi="標楷體" w:hint="eastAsia"/>
                <w:color w:val="000000" w:themeColor="text1"/>
              </w:rPr>
              <w:t>約定放款本息自動扣繳帳戶。</w:t>
            </w:r>
          </w:p>
          <w:p w14:paraId="624FE7C0" w14:textId="77777777" w:rsidR="00D616B9" w:rsidRPr="00B64DF5" w:rsidRDefault="00D616B9" w:rsidP="00277E05">
            <w:pPr>
              <w:spacing w:line="0" w:lineRule="atLeast"/>
              <w:ind w:left="420" w:hangingChars="175" w:hanging="420"/>
              <w:rPr>
                <w:rFonts w:ascii="標楷體" w:eastAsia="標楷體" w:hAnsi="標楷體"/>
                <w:color w:val="000000" w:themeColor="text1"/>
              </w:rPr>
            </w:pPr>
            <w:r w:rsidRPr="00B64DF5">
              <w:rPr>
                <w:rFonts w:ascii="標楷體" w:eastAsia="標楷體" w:hAnsi="標楷體" w:hint="eastAsia"/>
                <w:color w:val="000000" w:themeColor="text1"/>
              </w:rPr>
              <w:t>3.</w:t>
            </w:r>
            <w:r w:rsidR="00FA5E88">
              <w:rPr>
                <w:rFonts w:ascii="標楷體" w:eastAsia="標楷體" w:hAnsi="標楷體" w:hint="eastAsia"/>
                <w:color w:val="000000" w:themeColor="text1"/>
              </w:rPr>
              <w:t xml:space="preserve"> </w:t>
            </w:r>
            <w:r w:rsidRPr="00B64DF5">
              <w:rPr>
                <w:rFonts w:ascii="標楷體" w:eastAsia="標楷體" w:hAnsi="標楷體" w:hint="eastAsia"/>
                <w:color w:val="000000" w:themeColor="text1"/>
                <w:spacing w:val="-6"/>
              </w:rPr>
              <w:t>擔保品</w:t>
            </w:r>
            <w:r w:rsidRPr="00B64DF5">
              <w:rPr>
                <w:rFonts w:ascii="標楷體" w:eastAsia="標楷體" w:hAnsi="標楷體" w:hint="eastAsia"/>
                <w:color w:val="000000" w:themeColor="text1"/>
              </w:rPr>
              <w:t>為建築物者</w:t>
            </w:r>
            <w:r w:rsidRPr="00B64DF5">
              <w:rPr>
                <w:rFonts w:ascii="標楷體" w:eastAsia="標楷體" w:hAnsi="標楷體" w:hint="eastAsia"/>
                <w:color w:val="000000" w:themeColor="text1"/>
                <w:spacing w:val="-6"/>
              </w:rPr>
              <w:t>應投保適當之保險。</w:t>
            </w:r>
          </w:p>
          <w:p w14:paraId="2E7A9741" w14:textId="77777777" w:rsidR="00D616B9" w:rsidRPr="00B64DF5" w:rsidRDefault="00D616B9" w:rsidP="00277E05">
            <w:pPr>
              <w:spacing w:line="0" w:lineRule="atLeast"/>
              <w:ind w:left="406" w:hangingChars="169" w:hanging="406"/>
              <w:rPr>
                <w:rFonts w:ascii="標楷體" w:eastAsia="標楷體" w:hAnsi="標楷體"/>
                <w:color w:val="000000" w:themeColor="text1"/>
              </w:rPr>
            </w:pPr>
            <w:r w:rsidRPr="00B64DF5">
              <w:rPr>
                <w:rFonts w:ascii="標楷體" w:eastAsia="標楷體" w:hAnsi="標楷體" w:hint="eastAsia"/>
                <w:color w:val="000000" w:themeColor="text1"/>
              </w:rPr>
              <w:t>4.1填製放款申請書登錄單</w:t>
            </w:r>
          </w:p>
          <w:p w14:paraId="30095EAC" w14:textId="77777777" w:rsidR="00D616B9" w:rsidRPr="00B64DF5" w:rsidRDefault="00D616B9" w:rsidP="00277E05">
            <w:pPr>
              <w:spacing w:line="0" w:lineRule="atLeast"/>
              <w:ind w:leftChars="169" w:left="406"/>
              <w:rPr>
                <w:rFonts w:ascii="標楷體" w:eastAsia="標楷體" w:hAnsi="標楷體"/>
                <w:color w:val="000000" w:themeColor="text1"/>
              </w:rPr>
            </w:pPr>
            <w:r w:rsidRPr="00B64DF5">
              <w:rPr>
                <w:rFonts w:ascii="標楷體" w:eastAsia="標楷體" w:hAnsi="標楷體" w:hint="eastAsia"/>
                <w:color w:val="000000" w:themeColor="text1"/>
              </w:rPr>
              <w:t>、放款擔保品登錄單、放款保證人登錄單、</w:t>
            </w:r>
            <w:r w:rsidRPr="00B64DF5">
              <w:rPr>
                <w:rFonts w:ascii="標楷體" w:eastAsia="標楷體" w:hAnsi="標楷體" w:hint="eastAsia"/>
                <w:color w:val="000000" w:themeColor="text1"/>
                <w:spacing w:val="-14"/>
              </w:rPr>
              <w:t>放款貸放資料登錄單、開立</w:t>
            </w:r>
            <w:r w:rsidRPr="00B64DF5">
              <w:rPr>
                <w:rFonts w:ascii="標楷體" w:eastAsia="標楷體" w:hAnsi="標楷體" w:hint="eastAsia"/>
                <w:color w:val="000000" w:themeColor="text1"/>
              </w:rPr>
              <w:t>轉帳傳票</w:t>
            </w:r>
          </w:p>
          <w:p w14:paraId="7281BFF4" w14:textId="77777777" w:rsidR="00D616B9" w:rsidRPr="00B64DF5" w:rsidRDefault="00D616B9" w:rsidP="00277E05">
            <w:pPr>
              <w:spacing w:line="0" w:lineRule="atLeast"/>
              <w:ind w:leftChars="169" w:left="406"/>
              <w:rPr>
                <w:rFonts w:ascii="標楷體" w:eastAsia="標楷體" w:hAnsi="標楷體"/>
                <w:color w:val="000000" w:themeColor="text1"/>
              </w:rPr>
            </w:pPr>
            <w:r w:rsidRPr="00B64DF5">
              <w:rPr>
                <w:rFonts w:ascii="標楷體" w:eastAsia="標楷體" w:hAnsi="標楷體" w:hint="eastAsia"/>
                <w:color w:val="000000" w:themeColor="text1"/>
              </w:rPr>
              <w:t xml:space="preserve">借：一般放款 </w:t>
            </w:r>
          </w:p>
          <w:p w14:paraId="76ADDAD0" w14:textId="77777777" w:rsidR="00D616B9" w:rsidRPr="00B64DF5" w:rsidRDefault="00D616B9" w:rsidP="00277E05">
            <w:pPr>
              <w:spacing w:line="0" w:lineRule="atLeast"/>
              <w:ind w:leftChars="169" w:left="953" w:hangingChars="228" w:hanging="547"/>
              <w:rPr>
                <w:rFonts w:ascii="標楷體" w:eastAsia="標楷體" w:hAnsi="標楷體"/>
                <w:color w:val="000000" w:themeColor="text1"/>
                <w:spacing w:val="-14"/>
              </w:rPr>
            </w:pPr>
            <w:r w:rsidRPr="00B64DF5">
              <w:rPr>
                <w:rFonts w:ascii="標楷體" w:eastAsia="標楷體" w:hAnsi="標楷體" w:hint="eastAsia"/>
                <w:color w:val="000000" w:themeColor="text1"/>
              </w:rPr>
              <w:t>貸：活期（儲蓄）存款（應轉入借款人帳戶）。</w:t>
            </w:r>
          </w:p>
          <w:p w14:paraId="06B0626A" w14:textId="77777777" w:rsidR="00D616B9" w:rsidRPr="00B64DF5" w:rsidRDefault="00D616B9" w:rsidP="00277E05">
            <w:pPr>
              <w:spacing w:line="0" w:lineRule="atLeast"/>
              <w:ind w:left="420" w:hangingChars="175" w:hanging="420"/>
              <w:rPr>
                <w:rFonts w:ascii="標楷體" w:eastAsia="標楷體" w:hAnsi="標楷體"/>
                <w:color w:val="000000" w:themeColor="text1"/>
              </w:rPr>
            </w:pPr>
            <w:r w:rsidRPr="00B64DF5">
              <w:rPr>
                <w:rFonts w:ascii="標楷體" w:eastAsia="標楷體" w:hAnsi="標楷體" w:hint="eastAsia"/>
                <w:color w:val="000000" w:themeColor="text1"/>
              </w:rPr>
              <w:t>4.2撥貸日期須在核准後○個月內；若在核准後○個月始要求撥貸者，應重新向借、保人之信用資訊及第一類並請領不動產謄本。(期限由各農漁會自行制定)</w:t>
            </w:r>
          </w:p>
          <w:p w14:paraId="37BC31EF" w14:textId="77777777" w:rsidR="00D616B9" w:rsidRPr="00B64DF5" w:rsidRDefault="00D616B9" w:rsidP="00277E05">
            <w:pPr>
              <w:spacing w:line="0" w:lineRule="atLeast"/>
              <w:ind w:left="420" w:hangingChars="175" w:hanging="420"/>
              <w:rPr>
                <w:rFonts w:ascii="標楷體" w:eastAsia="標楷體" w:hAnsi="標楷體"/>
                <w:color w:val="000000" w:themeColor="text1"/>
              </w:rPr>
            </w:pPr>
            <w:r w:rsidRPr="00B64DF5">
              <w:rPr>
                <w:rFonts w:ascii="標楷體" w:eastAsia="標楷體" w:hAnsi="標楷體" w:hint="eastAsia"/>
                <w:color w:val="000000" w:themeColor="text1"/>
              </w:rPr>
              <w:t>4.3應確實註明是否為外縣市擔保品。</w:t>
            </w:r>
          </w:p>
          <w:p w14:paraId="49D464DB" w14:textId="77777777" w:rsidR="00D616B9" w:rsidRPr="00B64DF5" w:rsidRDefault="00D616B9" w:rsidP="00277E05">
            <w:pPr>
              <w:spacing w:line="0" w:lineRule="atLeast"/>
              <w:ind w:left="540" w:hangingChars="225" w:hanging="540"/>
              <w:rPr>
                <w:rFonts w:ascii="標楷體" w:eastAsia="標楷體" w:hAnsi="標楷體"/>
                <w:color w:val="000000" w:themeColor="text1"/>
              </w:rPr>
            </w:pPr>
            <w:r w:rsidRPr="00B64DF5">
              <w:rPr>
                <w:rFonts w:ascii="標楷體" w:eastAsia="標楷體" w:hAnsi="標楷體" w:hint="eastAsia"/>
                <w:color w:val="000000" w:themeColor="text1"/>
              </w:rPr>
              <w:t>10.</w:t>
            </w:r>
            <w:r w:rsidRPr="00B64DF5">
              <w:rPr>
                <w:rFonts w:ascii="標楷體" w:eastAsia="標楷體" w:hAnsi="標楷體" w:hint="eastAsia"/>
                <w:color w:val="000000" w:themeColor="text1"/>
                <w:spacing w:val="-2"/>
              </w:rPr>
              <w:t>將存摺、借據副本、放款繳息備查卡(通知單)交予客戶。</w:t>
            </w:r>
          </w:p>
          <w:p w14:paraId="742E06E3" w14:textId="77777777" w:rsidR="00D616B9" w:rsidRPr="00B64DF5" w:rsidRDefault="00D616B9" w:rsidP="00277E05">
            <w:pPr>
              <w:spacing w:line="0" w:lineRule="atLeast"/>
              <w:ind w:left="384" w:hangingChars="160" w:hanging="384"/>
              <w:rPr>
                <w:rFonts w:ascii="標楷體" w:eastAsia="標楷體" w:hAnsi="標楷體"/>
                <w:color w:val="000000" w:themeColor="text1"/>
                <w:spacing w:val="-2"/>
              </w:rPr>
            </w:pPr>
            <w:r w:rsidRPr="00B64DF5">
              <w:rPr>
                <w:rFonts w:ascii="標楷體" w:eastAsia="標楷體" w:hAnsi="標楷體" w:hint="eastAsia"/>
                <w:color w:val="000000" w:themeColor="text1"/>
              </w:rPr>
              <w:t>11.</w:t>
            </w:r>
            <w:r w:rsidRPr="00B64DF5">
              <w:rPr>
                <w:rFonts w:ascii="標楷體" w:eastAsia="標楷體" w:hAnsi="標楷體" w:hint="eastAsia"/>
                <w:color w:val="000000" w:themeColor="text1"/>
                <w:spacing w:val="-2"/>
              </w:rPr>
              <w:t>裝訂徵信報告書、戶籍資料、個人資料表、信用評等表、</w:t>
            </w:r>
            <w:r w:rsidRPr="00B64DF5">
              <w:rPr>
                <w:rFonts w:ascii="標楷體" w:eastAsia="標楷體" w:hAnsi="標楷體" w:hint="eastAsia"/>
                <w:color w:val="000000" w:themeColor="text1"/>
              </w:rPr>
              <w:t>票據信用資料查詢單、金融聯合徵信中心查詢資料、</w:t>
            </w:r>
            <w:r w:rsidRPr="00B64DF5">
              <w:rPr>
                <w:rFonts w:ascii="標楷體" w:eastAsia="標楷體" w:hAnsi="標楷體" w:hint="eastAsia"/>
                <w:color w:val="000000" w:themeColor="text1"/>
                <w:spacing w:val="-2"/>
              </w:rPr>
              <w:t>授信約定書、連帶保證書、切結書、委託書、不動產估價表、利率核定表、</w:t>
            </w:r>
            <w:r w:rsidRPr="00B64DF5">
              <w:rPr>
                <w:rFonts w:ascii="標楷體" w:eastAsia="標楷體" w:hAnsi="標楷體" w:hint="eastAsia"/>
                <w:noProof/>
                <w:color w:val="000000" w:themeColor="text1"/>
              </w:rPr>
              <w:t>抵押權設定契約書、他項權利證明書</w:t>
            </w:r>
            <w:r w:rsidRPr="00B64DF5">
              <w:rPr>
                <w:rFonts w:ascii="標楷體" w:eastAsia="標楷體" w:hAnsi="標楷體" w:hint="eastAsia"/>
                <w:color w:val="000000" w:themeColor="text1"/>
                <w:spacing w:val="-2"/>
              </w:rPr>
              <w:t>、地籍圖、不動產登記簿謄本、火災地震保險單</w:t>
            </w:r>
            <w:r w:rsidRPr="00B64DF5">
              <w:rPr>
                <w:rFonts w:ascii="標楷體" w:eastAsia="標楷體" w:hAnsi="標楷體" w:hint="eastAsia"/>
                <w:noProof/>
                <w:color w:val="000000" w:themeColor="text1"/>
              </w:rPr>
              <w:t>、覆審報告書及</w:t>
            </w:r>
            <w:r w:rsidRPr="00B64DF5">
              <w:rPr>
                <w:rFonts w:ascii="標楷體" w:eastAsia="標楷體" w:hAnsi="標楷體" w:hint="eastAsia"/>
                <w:color w:val="000000" w:themeColor="text1"/>
                <w:spacing w:val="-2"/>
              </w:rPr>
              <w:t>其他書類等。</w:t>
            </w:r>
          </w:p>
          <w:p w14:paraId="24CB30CC" w14:textId="77777777" w:rsidR="00D616B9" w:rsidRPr="00B64DF5" w:rsidRDefault="00D616B9" w:rsidP="00277E05">
            <w:pPr>
              <w:spacing w:line="0" w:lineRule="atLeast"/>
              <w:ind w:left="385" w:hangingChars="163" w:hanging="385"/>
              <w:rPr>
                <w:rFonts w:ascii="標楷體" w:eastAsia="標楷體" w:hAnsi="標楷體"/>
                <w:color w:val="000000" w:themeColor="text1"/>
                <w:spacing w:val="-2"/>
              </w:rPr>
            </w:pPr>
            <w:r w:rsidRPr="00B64DF5">
              <w:rPr>
                <w:rFonts w:ascii="標楷體" w:eastAsia="標楷體" w:hAnsi="標楷體" w:hint="eastAsia"/>
                <w:color w:val="000000" w:themeColor="text1"/>
                <w:spacing w:val="-2"/>
              </w:rPr>
              <w:t>12.登錄授信債權憑證登記簿後，將借據(債權憑證)交大出納(或指定人員)簽收保管。</w:t>
            </w:r>
          </w:p>
          <w:p w14:paraId="221BBF2E" w14:textId="77777777" w:rsidR="00D616B9" w:rsidRPr="00B64DF5"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385" w:hangingChars="163" w:hanging="385"/>
              <w:rPr>
                <w:rFonts w:ascii="標楷體" w:eastAsia="標楷體" w:hAnsi="標楷體"/>
                <w:color w:val="000000" w:themeColor="text1"/>
                <w:sz w:val="28"/>
              </w:rPr>
            </w:pPr>
            <w:r w:rsidRPr="00B64DF5">
              <w:rPr>
                <w:rFonts w:ascii="標楷體" w:eastAsia="標楷體" w:hAnsi="標楷體" w:hint="eastAsia"/>
                <w:color w:val="000000" w:themeColor="text1"/>
                <w:spacing w:val="-2"/>
              </w:rPr>
              <w:t>13.裝訂留存放款申請書登錄變更刪除單、放款擔保品登錄變更刪除單、放款保證人登錄變更刪除單、放款貸放資料登錄單。</w:t>
            </w:r>
          </w:p>
          <w:p w14:paraId="1D81FC9D" w14:textId="77777777" w:rsidR="00D616B9" w:rsidRPr="00B64DF5"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color w:val="000000" w:themeColor="text1"/>
                <w:sz w:val="28"/>
              </w:rPr>
            </w:pPr>
          </w:p>
        </w:tc>
        <w:tc>
          <w:tcPr>
            <w:tcW w:w="2239" w:type="dxa"/>
          </w:tcPr>
          <w:p w14:paraId="1EC4CFA8" w14:textId="77777777" w:rsidR="00D616B9" w:rsidRPr="00B64DF5" w:rsidRDefault="00D616B9" w:rsidP="00277E05">
            <w:pPr>
              <w:spacing w:line="0" w:lineRule="atLeast"/>
              <w:ind w:left="420" w:hangingChars="175" w:hanging="420"/>
              <w:rPr>
                <w:rFonts w:ascii="標楷體" w:eastAsia="標楷體" w:hAnsi="標楷體"/>
                <w:color w:val="000000" w:themeColor="text1"/>
              </w:rPr>
            </w:pPr>
            <w:r w:rsidRPr="00B64DF5">
              <w:rPr>
                <w:rFonts w:ascii="標楷體" w:eastAsia="標楷體" w:hAnsi="標楷體" w:hint="eastAsia"/>
                <w:color w:val="000000" w:themeColor="text1"/>
              </w:rPr>
              <w:t>5.1登錄認證放款申請書登錄單。</w:t>
            </w:r>
          </w:p>
          <w:p w14:paraId="7F5F117B" w14:textId="77777777" w:rsidR="00D616B9" w:rsidRPr="00B64DF5" w:rsidRDefault="00D616B9" w:rsidP="00277E05">
            <w:pPr>
              <w:spacing w:line="0" w:lineRule="atLeast"/>
              <w:ind w:left="432" w:rightChars="-6" w:right="-14" w:hangingChars="180" w:hanging="432"/>
              <w:rPr>
                <w:rFonts w:ascii="標楷體" w:eastAsia="標楷體" w:hAnsi="標楷體"/>
                <w:color w:val="000000" w:themeColor="text1"/>
              </w:rPr>
            </w:pPr>
            <w:r w:rsidRPr="00B64DF5">
              <w:rPr>
                <w:rFonts w:ascii="標楷體" w:eastAsia="標楷體" w:hAnsi="標楷體" w:hint="eastAsia"/>
                <w:color w:val="000000" w:themeColor="text1"/>
              </w:rPr>
              <w:t>5.2登錄認證放款擔保品登錄單。</w:t>
            </w:r>
          </w:p>
          <w:p w14:paraId="7D2E9763" w14:textId="77777777" w:rsidR="00D616B9" w:rsidRPr="00B64DF5" w:rsidRDefault="00D616B9" w:rsidP="00277E05">
            <w:pPr>
              <w:spacing w:line="0" w:lineRule="atLeast"/>
              <w:ind w:left="420" w:hangingChars="175" w:hanging="420"/>
              <w:rPr>
                <w:rFonts w:ascii="標楷體" w:eastAsia="標楷體" w:hAnsi="標楷體"/>
                <w:color w:val="000000" w:themeColor="text1"/>
              </w:rPr>
            </w:pPr>
            <w:r w:rsidRPr="00B64DF5">
              <w:rPr>
                <w:rFonts w:ascii="標楷體" w:eastAsia="標楷體" w:hAnsi="標楷體" w:hint="eastAsia"/>
                <w:color w:val="000000" w:themeColor="text1"/>
              </w:rPr>
              <w:t>5.3登錄認證放款保證人登錄單。</w:t>
            </w:r>
          </w:p>
          <w:p w14:paraId="7F72ACF8" w14:textId="77777777" w:rsidR="00D616B9" w:rsidRPr="00B64DF5" w:rsidRDefault="00D616B9" w:rsidP="00277E05">
            <w:pPr>
              <w:spacing w:line="0" w:lineRule="atLeast"/>
              <w:ind w:left="420" w:hangingChars="175" w:hanging="420"/>
              <w:rPr>
                <w:rFonts w:ascii="標楷體" w:eastAsia="標楷體" w:hAnsi="標楷體"/>
                <w:color w:val="000000" w:themeColor="text1"/>
              </w:rPr>
            </w:pPr>
            <w:r w:rsidRPr="00B64DF5">
              <w:rPr>
                <w:rFonts w:ascii="標楷體" w:eastAsia="標楷體" w:hAnsi="標楷體" w:hint="eastAsia"/>
                <w:color w:val="000000" w:themeColor="text1"/>
              </w:rPr>
              <w:t>5.4登錄認證放款貸放資料登錄單</w:t>
            </w:r>
          </w:p>
          <w:p w14:paraId="6D62979C" w14:textId="77777777" w:rsidR="00D616B9" w:rsidRPr="00B64DF5" w:rsidRDefault="00D616B9" w:rsidP="00277E05">
            <w:pPr>
              <w:spacing w:line="0" w:lineRule="atLeast"/>
              <w:ind w:left="420" w:hangingChars="175" w:hanging="420"/>
              <w:rPr>
                <w:rFonts w:ascii="標楷體" w:eastAsia="標楷體" w:hAnsi="標楷體"/>
                <w:color w:val="000000" w:themeColor="text1"/>
              </w:rPr>
            </w:pPr>
            <w:r w:rsidRPr="00B64DF5">
              <w:rPr>
                <w:rFonts w:ascii="標楷體" w:eastAsia="標楷體" w:hAnsi="標楷體" w:hint="eastAsia"/>
                <w:color w:val="000000" w:themeColor="text1"/>
              </w:rPr>
              <w:t>5</w:t>
            </w:r>
            <w:r w:rsidRPr="00B64DF5">
              <w:rPr>
                <w:rFonts w:ascii="標楷體" w:eastAsia="標楷體" w:hAnsi="標楷體"/>
                <w:color w:val="000000" w:themeColor="text1"/>
              </w:rPr>
              <w:t>.5撥付</w:t>
            </w:r>
            <w:r w:rsidRPr="00B64DF5">
              <w:rPr>
                <w:rFonts w:ascii="標楷體" w:eastAsia="標楷體" w:hAnsi="標楷體" w:hint="eastAsia"/>
                <w:color w:val="000000" w:themeColor="text1"/>
              </w:rPr>
              <w:t>轉帳傳票認證</w:t>
            </w:r>
          </w:p>
          <w:p w14:paraId="7A5F1CB3" w14:textId="77777777" w:rsidR="00D616B9" w:rsidRPr="00B64DF5" w:rsidRDefault="00D616B9" w:rsidP="00277E05">
            <w:pPr>
              <w:spacing w:line="0" w:lineRule="atLeast"/>
              <w:ind w:leftChars="100" w:left="420" w:hangingChars="75" w:hanging="180"/>
              <w:rPr>
                <w:rFonts w:ascii="標楷體" w:eastAsia="標楷體" w:hAnsi="標楷體"/>
                <w:color w:val="000000" w:themeColor="text1"/>
              </w:rPr>
            </w:pPr>
            <w:r w:rsidRPr="00B64DF5">
              <w:rPr>
                <w:rFonts w:ascii="標楷體" w:eastAsia="標楷體" w:hAnsi="標楷體" w:hint="eastAsia"/>
                <w:color w:val="000000" w:themeColor="text1"/>
              </w:rPr>
              <w:t>借：一般放款</w:t>
            </w:r>
          </w:p>
          <w:p w14:paraId="2DDD07EC" w14:textId="77777777" w:rsidR="00D616B9" w:rsidRPr="00B64DF5" w:rsidRDefault="00D616B9" w:rsidP="00277E05">
            <w:pPr>
              <w:spacing w:line="0" w:lineRule="atLeast"/>
              <w:ind w:leftChars="100" w:left="420" w:hangingChars="75" w:hanging="180"/>
              <w:rPr>
                <w:rFonts w:ascii="標楷體" w:eastAsia="標楷體" w:hAnsi="標楷體"/>
                <w:color w:val="000000" w:themeColor="text1"/>
              </w:rPr>
            </w:pPr>
            <w:r w:rsidRPr="00B64DF5">
              <w:rPr>
                <w:rFonts w:ascii="標楷體" w:eastAsia="標楷體" w:hAnsi="標楷體" w:hint="eastAsia"/>
                <w:color w:val="000000" w:themeColor="text1"/>
              </w:rPr>
              <w:t>貸：活期（儲蓄）存款。</w:t>
            </w:r>
          </w:p>
          <w:p w14:paraId="1385BD2E" w14:textId="77777777" w:rsidR="00D616B9" w:rsidRPr="00B64DF5"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420" w:hangingChars="175" w:hanging="420"/>
              <w:rPr>
                <w:rFonts w:ascii="標楷體" w:eastAsia="標楷體" w:hAnsi="標楷體"/>
                <w:color w:val="000000" w:themeColor="text1"/>
                <w:sz w:val="28"/>
              </w:rPr>
            </w:pPr>
            <w:r w:rsidRPr="00B64DF5">
              <w:rPr>
                <w:rFonts w:ascii="標楷體" w:eastAsia="標楷體" w:hAnsi="標楷體" w:hint="eastAsia"/>
                <w:color w:val="000000" w:themeColor="text1"/>
              </w:rPr>
              <w:t>6.印錄存摺。</w:t>
            </w:r>
          </w:p>
        </w:tc>
        <w:tc>
          <w:tcPr>
            <w:tcW w:w="1400" w:type="dxa"/>
          </w:tcPr>
          <w:p w14:paraId="0CB75C64" w14:textId="77777777" w:rsidR="00D616B9" w:rsidRPr="00B64DF5" w:rsidRDefault="00D616B9" w:rsidP="00277E05">
            <w:pPr>
              <w:adjustRightInd w:val="0"/>
              <w:snapToGrid w:val="0"/>
              <w:ind w:left="312" w:hangingChars="130" w:hanging="312"/>
              <w:jc w:val="both"/>
              <w:rPr>
                <w:rFonts w:ascii="標楷體" w:eastAsia="標楷體" w:hAnsi="標楷體"/>
                <w:color w:val="000000" w:themeColor="text1"/>
              </w:rPr>
            </w:pPr>
            <w:r w:rsidRPr="00B64DF5">
              <w:rPr>
                <w:rFonts w:ascii="標楷體" w:eastAsia="標楷體" w:hAnsi="標楷體" w:hint="eastAsia"/>
                <w:color w:val="000000" w:themeColor="text1"/>
              </w:rPr>
              <w:t>7.核對轉帳傳票金額相符後蓋轉帳章並編號另於放款批覆書上蓋轉帳章後送請核章。</w:t>
            </w:r>
          </w:p>
          <w:p w14:paraId="71601129" w14:textId="77777777" w:rsidR="00D616B9" w:rsidRPr="00B64DF5" w:rsidRDefault="00D616B9" w:rsidP="00277E05">
            <w:pPr>
              <w:adjustRightInd w:val="0"/>
              <w:snapToGrid w:val="0"/>
              <w:ind w:left="398" w:hangingChars="166" w:hanging="398"/>
              <w:jc w:val="both"/>
              <w:rPr>
                <w:rFonts w:ascii="標楷體" w:eastAsia="標楷體" w:hAnsi="標楷體"/>
                <w:color w:val="000000" w:themeColor="text1"/>
              </w:rPr>
            </w:pPr>
          </w:p>
          <w:p w14:paraId="0D7F51E0" w14:textId="77777777" w:rsidR="00D616B9" w:rsidRPr="00B64DF5"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14" w:left="310" w:hangingChars="115" w:hanging="276"/>
              <w:rPr>
                <w:rFonts w:ascii="標楷體" w:eastAsia="標楷體" w:hAnsi="標楷體"/>
                <w:color w:val="000000" w:themeColor="text1"/>
                <w:sz w:val="28"/>
              </w:rPr>
            </w:pPr>
            <w:r w:rsidRPr="00B64DF5">
              <w:rPr>
                <w:rFonts w:ascii="標楷體" w:eastAsia="標楷體" w:hAnsi="標楷體" w:hint="eastAsia"/>
                <w:color w:val="000000" w:themeColor="text1"/>
              </w:rPr>
              <w:t>9.收執轉帳傳票，於營業終了交櫃員結帳。</w:t>
            </w:r>
          </w:p>
        </w:tc>
        <w:tc>
          <w:tcPr>
            <w:tcW w:w="1550" w:type="dxa"/>
          </w:tcPr>
          <w:p w14:paraId="6874BB24" w14:textId="77777777" w:rsidR="00D616B9" w:rsidRPr="00B64DF5" w:rsidRDefault="00D616B9" w:rsidP="00277E05">
            <w:pPr>
              <w:adjustRightInd w:val="0"/>
              <w:snapToGrid w:val="0"/>
              <w:spacing w:line="0" w:lineRule="atLeast"/>
              <w:ind w:left="420" w:hangingChars="175" w:hanging="420"/>
              <w:rPr>
                <w:rFonts w:ascii="標楷體" w:eastAsia="標楷體" w:hAnsi="標楷體"/>
                <w:color w:val="000000" w:themeColor="text1"/>
              </w:rPr>
            </w:pPr>
            <w:r w:rsidRPr="00B64DF5">
              <w:rPr>
                <w:rFonts w:ascii="標楷體" w:eastAsia="標楷體" w:hAnsi="標楷體" w:hint="eastAsia"/>
                <w:color w:val="000000" w:themeColor="text1"/>
              </w:rPr>
              <w:t>8.1審核轉</w:t>
            </w:r>
            <w:r w:rsidRPr="00B64DF5">
              <w:rPr>
                <w:rFonts w:ascii="標楷體" w:eastAsia="標楷體" w:hAnsi="標楷體" w:hint="eastAsia"/>
                <w:color w:val="000000" w:themeColor="text1"/>
                <w:spacing w:val="-6"/>
              </w:rPr>
              <w:t>帳傳票、放款</w:t>
            </w:r>
            <w:r w:rsidRPr="00B64DF5">
              <w:rPr>
                <w:rFonts w:ascii="標楷體" w:eastAsia="標楷體" w:hAnsi="標楷體" w:hint="eastAsia"/>
                <w:color w:val="000000" w:themeColor="text1"/>
                <w:spacing w:val="-2"/>
              </w:rPr>
              <w:t>貸放資料登錄單</w:t>
            </w:r>
            <w:r w:rsidRPr="00B64DF5">
              <w:rPr>
                <w:rFonts w:ascii="標楷體" w:eastAsia="標楷體" w:hAnsi="標楷體" w:hint="eastAsia"/>
                <w:color w:val="000000" w:themeColor="text1"/>
              </w:rPr>
              <w:t>認證欄與借據等是否相符並核章。</w:t>
            </w:r>
          </w:p>
          <w:p w14:paraId="613C39D4" w14:textId="77777777" w:rsidR="00D616B9" w:rsidRPr="00B64DF5"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420" w:hangingChars="175" w:hanging="420"/>
              <w:rPr>
                <w:rFonts w:ascii="標楷體" w:eastAsia="標楷體" w:hAnsi="標楷體"/>
                <w:noProof/>
                <w:color w:val="000000" w:themeColor="text1"/>
              </w:rPr>
            </w:pPr>
            <w:r w:rsidRPr="00B64DF5">
              <w:rPr>
                <w:rFonts w:ascii="標楷體" w:eastAsia="標楷體" w:hAnsi="標楷體" w:hint="eastAsia"/>
                <w:color w:val="000000" w:themeColor="text1"/>
              </w:rPr>
              <w:t>8.2審核確認約定書、切結書、委託書、同意書、連帶保證書、火災地震險保單、</w:t>
            </w:r>
            <w:r w:rsidRPr="00B64DF5">
              <w:rPr>
                <w:rFonts w:ascii="標楷體" w:eastAsia="標楷體" w:hAnsi="標楷體" w:hint="eastAsia"/>
                <w:noProof/>
                <w:color w:val="000000" w:themeColor="text1"/>
              </w:rPr>
              <w:t>抵押權設定契約書、他項權利證明書、</w:t>
            </w:r>
            <w:r w:rsidRPr="00B64DF5">
              <w:rPr>
                <w:rFonts w:ascii="標楷體" w:eastAsia="標楷體" w:hAnsi="標楷體" w:hint="eastAsia"/>
                <w:color w:val="000000" w:themeColor="text1"/>
                <w:spacing w:val="-2"/>
              </w:rPr>
              <w:t>其他</w:t>
            </w:r>
          </w:p>
          <w:p w14:paraId="5E836D7B" w14:textId="77777777" w:rsidR="00D616B9" w:rsidRPr="00B64DF5"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175" w:left="420"/>
              <w:rPr>
                <w:rFonts w:ascii="標楷體" w:eastAsia="標楷體" w:hAnsi="標楷體"/>
                <w:color w:val="000000" w:themeColor="text1"/>
              </w:rPr>
            </w:pPr>
            <w:r w:rsidRPr="00B64DF5">
              <w:rPr>
                <w:rFonts w:ascii="標楷體" w:eastAsia="標楷體" w:hAnsi="標楷體" w:hint="eastAsia"/>
                <w:color w:val="000000" w:themeColor="text1"/>
                <w:spacing w:val="-2"/>
              </w:rPr>
              <w:t>書類等</w:t>
            </w:r>
            <w:r w:rsidRPr="00B64DF5">
              <w:rPr>
                <w:rFonts w:ascii="標楷體" w:eastAsia="標楷體" w:hAnsi="標楷體" w:hint="eastAsia"/>
                <w:noProof/>
                <w:color w:val="000000" w:themeColor="text1"/>
              </w:rPr>
              <w:t>簽訂內容是否</w:t>
            </w:r>
            <w:r w:rsidRPr="00B64DF5">
              <w:rPr>
                <w:rFonts w:ascii="標楷體" w:eastAsia="標楷體" w:hAnsi="標楷體" w:hint="eastAsia"/>
                <w:color w:val="000000" w:themeColor="text1"/>
                <w:spacing w:val="-2"/>
              </w:rPr>
              <w:t>齊全正確</w:t>
            </w:r>
            <w:r w:rsidRPr="00B64DF5">
              <w:rPr>
                <w:rFonts w:ascii="標楷體" w:eastAsia="標楷體" w:hAnsi="標楷體" w:hint="eastAsia"/>
                <w:color w:val="000000" w:themeColor="text1"/>
              </w:rPr>
              <w:t>。</w:t>
            </w:r>
          </w:p>
          <w:p w14:paraId="730BDE00" w14:textId="77777777" w:rsidR="00D616B9" w:rsidRPr="00B64DF5"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422" w:hangingChars="179" w:hanging="422"/>
              <w:rPr>
                <w:rFonts w:ascii="標楷體" w:eastAsia="標楷體" w:hAnsi="標楷體"/>
                <w:color w:val="000000" w:themeColor="text1"/>
                <w:spacing w:val="-2"/>
              </w:rPr>
            </w:pPr>
            <w:r w:rsidRPr="00B64DF5">
              <w:rPr>
                <w:rFonts w:ascii="標楷體" w:eastAsia="標楷體" w:hAnsi="標楷體" w:hint="eastAsia"/>
                <w:color w:val="000000" w:themeColor="text1"/>
                <w:spacing w:val="-2"/>
              </w:rPr>
              <w:t>8.3</w:t>
            </w:r>
            <w:r w:rsidRPr="00B64DF5">
              <w:rPr>
                <w:rFonts w:ascii="標楷體" w:eastAsia="標楷體" w:hAnsi="標楷體" w:hint="eastAsia"/>
                <w:color w:val="000000" w:themeColor="text1"/>
              </w:rPr>
              <w:t>審核認證欄內容與放款申請書登錄單、放款擔保品登錄單、放款保證人登錄單等是否齊全正確並核後，將案件交授信人員。</w:t>
            </w:r>
          </w:p>
          <w:p w14:paraId="2950896E" w14:textId="77777777" w:rsidR="00D616B9" w:rsidRPr="00B64DF5"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color w:val="000000" w:themeColor="text1"/>
                <w:sz w:val="28"/>
              </w:rPr>
            </w:pPr>
          </w:p>
        </w:tc>
      </w:tr>
    </w:tbl>
    <w:p w14:paraId="6C0B798E" w14:textId="77777777" w:rsidR="0090092F" w:rsidRDefault="0090092F"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r>
        <w:rPr>
          <w:rFonts w:ascii="標楷體" w:eastAsia="標楷體" w:hAnsi="標楷體"/>
          <w:sz w:val="28"/>
        </w:rPr>
        <w:br w:type="page"/>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6"/>
        <w:gridCol w:w="6995"/>
        <w:gridCol w:w="8"/>
        <w:gridCol w:w="73"/>
        <w:gridCol w:w="1276"/>
        <w:gridCol w:w="1559"/>
      </w:tblGrid>
      <w:tr w:rsidR="00D616B9" w:rsidRPr="00411571" w14:paraId="06491AFE" w14:textId="77777777" w:rsidTr="00F74DC0">
        <w:trPr>
          <w:cantSplit/>
          <w:trHeight w:val="422"/>
        </w:trPr>
        <w:tc>
          <w:tcPr>
            <w:tcW w:w="296" w:type="dxa"/>
            <w:vMerge w:val="restart"/>
            <w:shd w:val="clear" w:color="auto" w:fill="D9D9D9" w:themeFill="background1" w:themeFillShade="D9"/>
          </w:tcPr>
          <w:p w14:paraId="0F4336A6" w14:textId="77777777" w:rsidR="00D616B9" w:rsidRPr="008F6150"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20942DBD" w14:textId="77777777" w:rsidR="008F6150" w:rsidRPr="008F6150" w:rsidRDefault="008F6150"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6FAB5E4F" w14:textId="77777777" w:rsidR="008F6150" w:rsidRPr="008F6150" w:rsidRDefault="008F6150"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1C4DF4D0" w14:textId="77777777" w:rsidR="008F6150" w:rsidRPr="008F6150" w:rsidRDefault="008F6150"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75B589A1" w14:textId="77777777" w:rsidR="008F6150" w:rsidRPr="008F6150" w:rsidRDefault="008F6150"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506DDCEC" w14:textId="77777777" w:rsidR="008F6150" w:rsidRPr="008F6150" w:rsidRDefault="008F6150"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21C13841" w14:textId="77777777" w:rsidR="008F6150" w:rsidRPr="008F6150" w:rsidRDefault="008F6150"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C97EC62" w14:textId="77777777" w:rsidR="00D616B9" w:rsidRPr="008F6150" w:rsidRDefault="00D616B9" w:rsidP="00277E05">
            <w:pPr>
              <w:pStyle w:val="a3"/>
              <w:rPr>
                <w:rFonts w:ascii="標楷體" w:eastAsia="標楷體" w:hAnsi="標楷體"/>
                <w:sz w:val="24"/>
                <w:szCs w:val="24"/>
              </w:rPr>
            </w:pPr>
            <w:r w:rsidRPr="008F6150">
              <w:rPr>
                <w:rFonts w:ascii="標楷體" w:eastAsia="標楷體" w:hAnsi="標楷體" w:hint="eastAsia"/>
                <w:sz w:val="24"/>
                <w:szCs w:val="24"/>
              </w:rPr>
              <w:t>注</w:t>
            </w:r>
          </w:p>
          <w:p w14:paraId="3B542C1E" w14:textId="77777777" w:rsidR="00D616B9" w:rsidRPr="008F6150" w:rsidRDefault="00D616B9" w:rsidP="00277E05">
            <w:pPr>
              <w:pStyle w:val="a3"/>
              <w:rPr>
                <w:rFonts w:ascii="標楷體" w:eastAsia="標楷體" w:hAnsi="標楷體"/>
                <w:sz w:val="24"/>
                <w:szCs w:val="24"/>
              </w:rPr>
            </w:pPr>
          </w:p>
          <w:p w14:paraId="272D3D70" w14:textId="77777777" w:rsidR="00D616B9" w:rsidRPr="008F6150" w:rsidRDefault="00D616B9" w:rsidP="00277E05">
            <w:pPr>
              <w:pStyle w:val="a3"/>
              <w:rPr>
                <w:rFonts w:ascii="標楷體" w:eastAsia="標楷體" w:hAnsi="標楷體"/>
                <w:sz w:val="24"/>
                <w:szCs w:val="24"/>
              </w:rPr>
            </w:pPr>
          </w:p>
          <w:p w14:paraId="0D9AB08E" w14:textId="77777777" w:rsidR="00D616B9" w:rsidRPr="008F6150" w:rsidRDefault="00D616B9" w:rsidP="00277E05">
            <w:pPr>
              <w:pStyle w:val="a3"/>
              <w:rPr>
                <w:rFonts w:ascii="標楷體" w:eastAsia="標楷體" w:hAnsi="標楷體"/>
                <w:sz w:val="24"/>
                <w:szCs w:val="24"/>
              </w:rPr>
            </w:pPr>
          </w:p>
          <w:p w14:paraId="0273FA47" w14:textId="77777777" w:rsidR="00D616B9" w:rsidRPr="008F6150" w:rsidRDefault="00D616B9" w:rsidP="00277E05">
            <w:pPr>
              <w:pStyle w:val="a3"/>
              <w:rPr>
                <w:rFonts w:ascii="標楷體" w:eastAsia="標楷體" w:hAnsi="標楷體"/>
                <w:sz w:val="24"/>
                <w:szCs w:val="24"/>
              </w:rPr>
            </w:pPr>
          </w:p>
          <w:p w14:paraId="36551C3B" w14:textId="77777777" w:rsidR="00D616B9" w:rsidRPr="008F6150" w:rsidRDefault="00D616B9" w:rsidP="00277E05">
            <w:pPr>
              <w:pStyle w:val="a3"/>
              <w:rPr>
                <w:rFonts w:ascii="標楷體" w:eastAsia="標楷體" w:hAnsi="標楷體"/>
                <w:sz w:val="24"/>
                <w:szCs w:val="24"/>
              </w:rPr>
            </w:pPr>
          </w:p>
          <w:p w14:paraId="7A28E43D" w14:textId="77777777" w:rsidR="00D616B9" w:rsidRPr="008F6150" w:rsidRDefault="00D616B9" w:rsidP="00277E05">
            <w:pPr>
              <w:pStyle w:val="a3"/>
              <w:rPr>
                <w:rFonts w:ascii="標楷體" w:eastAsia="標楷體" w:hAnsi="標楷體"/>
                <w:sz w:val="24"/>
                <w:szCs w:val="24"/>
              </w:rPr>
            </w:pPr>
          </w:p>
          <w:p w14:paraId="0DC90315" w14:textId="77777777" w:rsidR="00D616B9" w:rsidRPr="008F6150" w:rsidRDefault="00D616B9" w:rsidP="00277E05">
            <w:pPr>
              <w:pStyle w:val="a3"/>
              <w:rPr>
                <w:rFonts w:ascii="標楷體" w:eastAsia="標楷體" w:hAnsi="標楷體"/>
                <w:sz w:val="24"/>
                <w:szCs w:val="24"/>
              </w:rPr>
            </w:pPr>
          </w:p>
          <w:p w14:paraId="7387E71C" w14:textId="77777777" w:rsidR="00D616B9" w:rsidRPr="008F6150" w:rsidRDefault="00D616B9" w:rsidP="00277E05">
            <w:pPr>
              <w:pStyle w:val="a3"/>
              <w:rPr>
                <w:rFonts w:ascii="標楷體" w:eastAsia="標楷體" w:hAnsi="標楷體"/>
                <w:sz w:val="24"/>
                <w:szCs w:val="24"/>
              </w:rPr>
            </w:pPr>
          </w:p>
          <w:p w14:paraId="3FBA1D00" w14:textId="77777777" w:rsidR="00D616B9" w:rsidRPr="008F6150" w:rsidRDefault="00D616B9" w:rsidP="00277E05">
            <w:pPr>
              <w:pStyle w:val="a3"/>
              <w:rPr>
                <w:rFonts w:ascii="標楷體" w:eastAsia="標楷體" w:hAnsi="標楷體"/>
                <w:sz w:val="24"/>
                <w:szCs w:val="24"/>
              </w:rPr>
            </w:pPr>
          </w:p>
          <w:p w14:paraId="61F75E57" w14:textId="77777777" w:rsidR="00D616B9" w:rsidRPr="008F6150" w:rsidRDefault="00D616B9" w:rsidP="00277E05">
            <w:pPr>
              <w:pStyle w:val="a3"/>
              <w:rPr>
                <w:rFonts w:ascii="標楷體" w:eastAsia="標楷體" w:hAnsi="標楷體"/>
                <w:sz w:val="24"/>
                <w:szCs w:val="24"/>
              </w:rPr>
            </w:pPr>
            <w:r w:rsidRPr="008F6150">
              <w:rPr>
                <w:rFonts w:ascii="標楷體" w:eastAsia="標楷體" w:hAnsi="標楷體" w:hint="eastAsia"/>
                <w:sz w:val="24"/>
                <w:szCs w:val="24"/>
              </w:rPr>
              <w:t>意</w:t>
            </w:r>
          </w:p>
          <w:p w14:paraId="69EB2B89" w14:textId="77777777" w:rsidR="00D616B9" w:rsidRPr="008F6150" w:rsidRDefault="00D616B9" w:rsidP="00277E05">
            <w:pPr>
              <w:pStyle w:val="a3"/>
              <w:rPr>
                <w:rFonts w:ascii="標楷體" w:eastAsia="標楷體" w:hAnsi="標楷體"/>
                <w:sz w:val="24"/>
                <w:szCs w:val="24"/>
              </w:rPr>
            </w:pPr>
          </w:p>
          <w:p w14:paraId="7DF2113D" w14:textId="77777777" w:rsidR="00D616B9" w:rsidRPr="008F6150" w:rsidRDefault="00D616B9" w:rsidP="00277E05">
            <w:pPr>
              <w:pStyle w:val="a3"/>
              <w:rPr>
                <w:rFonts w:ascii="標楷體" w:eastAsia="標楷體" w:hAnsi="標楷體"/>
                <w:sz w:val="24"/>
                <w:szCs w:val="24"/>
              </w:rPr>
            </w:pPr>
          </w:p>
          <w:p w14:paraId="4A8C55A2" w14:textId="77777777" w:rsidR="00D616B9" w:rsidRPr="008F6150" w:rsidRDefault="00D616B9" w:rsidP="00277E05">
            <w:pPr>
              <w:pStyle w:val="a3"/>
              <w:rPr>
                <w:rFonts w:ascii="標楷體" w:eastAsia="標楷體" w:hAnsi="標楷體"/>
                <w:sz w:val="24"/>
                <w:szCs w:val="24"/>
              </w:rPr>
            </w:pPr>
          </w:p>
          <w:p w14:paraId="04BE0717" w14:textId="77777777" w:rsidR="00D616B9" w:rsidRPr="008F6150" w:rsidRDefault="00D616B9" w:rsidP="00277E05">
            <w:pPr>
              <w:pStyle w:val="a3"/>
              <w:rPr>
                <w:rFonts w:ascii="標楷體" w:eastAsia="標楷體" w:hAnsi="標楷體"/>
                <w:sz w:val="24"/>
                <w:szCs w:val="24"/>
              </w:rPr>
            </w:pPr>
          </w:p>
          <w:p w14:paraId="0922ABAA" w14:textId="77777777" w:rsidR="00D616B9" w:rsidRPr="008F6150" w:rsidRDefault="00D616B9" w:rsidP="00277E05">
            <w:pPr>
              <w:pStyle w:val="a3"/>
              <w:rPr>
                <w:rFonts w:ascii="標楷體" w:eastAsia="標楷體" w:hAnsi="標楷體"/>
                <w:sz w:val="24"/>
                <w:szCs w:val="24"/>
              </w:rPr>
            </w:pPr>
          </w:p>
          <w:p w14:paraId="122055FA" w14:textId="77777777" w:rsidR="00D616B9" w:rsidRPr="008F6150" w:rsidRDefault="00D616B9" w:rsidP="00277E05">
            <w:pPr>
              <w:pStyle w:val="a3"/>
              <w:rPr>
                <w:rFonts w:ascii="標楷體" w:eastAsia="標楷體" w:hAnsi="標楷體"/>
                <w:sz w:val="24"/>
                <w:szCs w:val="24"/>
              </w:rPr>
            </w:pPr>
          </w:p>
          <w:p w14:paraId="7D8F1AA7" w14:textId="77777777" w:rsidR="00D616B9" w:rsidRPr="008F6150" w:rsidRDefault="00D616B9" w:rsidP="00277E05">
            <w:pPr>
              <w:pStyle w:val="a3"/>
              <w:rPr>
                <w:rFonts w:ascii="標楷體" w:eastAsia="標楷體" w:hAnsi="標楷體"/>
                <w:sz w:val="24"/>
                <w:szCs w:val="24"/>
              </w:rPr>
            </w:pPr>
          </w:p>
          <w:p w14:paraId="75FE79C4" w14:textId="77777777" w:rsidR="00D616B9" w:rsidRPr="008F6150" w:rsidRDefault="00D616B9" w:rsidP="00277E05">
            <w:pPr>
              <w:pStyle w:val="a3"/>
              <w:rPr>
                <w:rFonts w:ascii="標楷體" w:eastAsia="標楷體" w:hAnsi="標楷體"/>
                <w:sz w:val="24"/>
                <w:szCs w:val="24"/>
              </w:rPr>
            </w:pPr>
          </w:p>
          <w:p w14:paraId="3E925335" w14:textId="77777777" w:rsidR="00D616B9" w:rsidRPr="008F6150" w:rsidRDefault="00D616B9" w:rsidP="00277E05">
            <w:pPr>
              <w:pStyle w:val="a3"/>
              <w:rPr>
                <w:rFonts w:ascii="標楷體" w:eastAsia="標楷體" w:hAnsi="標楷體"/>
                <w:sz w:val="24"/>
                <w:szCs w:val="24"/>
              </w:rPr>
            </w:pPr>
          </w:p>
          <w:p w14:paraId="0E8EED9A" w14:textId="77777777" w:rsidR="00D616B9" w:rsidRPr="008F6150" w:rsidRDefault="00D616B9" w:rsidP="00277E05">
            <w:pPr>
              <w:pStyle w:val="a3"/>
              <w:rPr>
                <w:rFonts w:ascii="標楷體" w:eastAsia="標楷體" w:hAnsi="標楷體"/>
                <w:sz w:val="24"/>
                <w:szCs w:val="24"/>
              </w:rPr>
            </w:pPr>
            <w:r w:rsidRPr="008F6150">
              <w:rPr>
                <w:rFonts w:ascii="標楷體" w:eastAsia="標楷體" w:hAnsi="標楷體" w:hint="eastAsia"/>
                <w:sz w:val="24"/>
                <w:szCs w:val="24"/>
              </w:rPr>
              <w:t>事</w:t>
            </w:r>
          </w:p>
          <w:p w14:paraId="1C3DDC27" w14:textId="77777777" w:rsidR="00D616B9" w:rsidRPr="008F6150" w:rsidRDefault="00D616B9" w:rsidP="00277E05">
            <w:pPr>
              <w:pStyle w:val="a3"/>
              <w:rPr>
                <w:rFonts w:ascii="標楷體" w:eastAsia="標楷體" w:hAnsi="標楷體"/>
                <w:sz w:val="24"/>
                <w:szCs w:val="24"/>
              </w:rPr>
            </w:pPr>
          </w:p>
          <w:p w14:paraId="0C338848" w14:textId="77777777" w:rsidR="00D616B9" w:rsidRPr="008F6150" w:rsidRDefault="00D616B9" w:rsidP="00277E05">
            <w:pPr>
              <w:pStyle w:val="a3"/>
              <w:rPr>
                <w:rFonts w:ascii="標楷體" w:eastAsia="標楷體" w:hAnsi="標楷體"/>
                <w:sz w:val="24"/>
                <w:szCs w:val="24"/>
              </w:rPr>
            </w:pPr>
          </w:p>
          <w:p w14:paraId="2FFFE9E7" w14:textId="77777777" w:rsidR="00D616B9" w:rsidRPr="008F6150" w:rsidRDefault="00D616B9" w:rsidP="00277E05">
            <w:pPr>
              <w:pStyle w:val="a3"/>
              <w:rPr>
                <w:rFonts w:ascii="標楷體" w:eastAsia="標楷體" w:hAnsi="標楷體"/>
                <w:sz w:val="24"/>
                <w:szCs w:val="24"/>
              </w:rPr>
            </w:pPr>
          </w:p>
          <w:p w14:paraId="07BD2228" w14:textId="77777777" w:rsidR="00D616B9" w:rsidRPr="008F6150" w:rsidRDefault="00D616B9" w:rsidP="00277E05">
            <w:pPr>
              <w:pStyle w:val="a3"/>
              <w:rPr>
                <w:rFonts w:ascii="標楷體" w:eastAsia="標楷體" w:hAnsi="標楷體"/>
                <w:sz w:val="24"/>
                <w:szCs w:val="24"/>
              </w:rPr>
            </w:pPr>
          </w:p>
          <w:p w14:paraId="7DD406D5" w14:textId="77777777" w:rsidR="00D616B9" w:rsidRPr="008F6150" w:rsidRDefault="00D616B9" w:rsidP="00277E05">
            <w:pPr>
              <w:pStyle w:val="a3"/>
              <w:rPr>
                <w:rFonts w:ascii="標楷體" w:eastAsia="標楷體" w:hAnsi="標楷體"/>
                <w:sz w:val="24"/>
                <w:szCs w:val="24"/>
              </w:rPr>
            </w:pPr>
          </w:p>
          <w:p w14:paraId="4A172352" w14:textId="77777777" w:rsidR="00D616B9" w:rsidRPr="008F6150" w:rsidRDefault="00D616B9" w:rsidP="00277E05">
            <w:pPr>
              <w:pStyle w:val="a3"/>
              <w:rPr>
                <w:rFonts w:ascii="標楷體" w:eastAsia="標楷體" w:hAnsi="標楷體"/>
                <w:sz w:val="24"/>
                <w:szCs w:val="24"/>
              </w:rPr>
            </w:pPr>
          </w:p>
          <w:p w14:paraId="74B2EA0F" w14:textId="77777777" w:rsidR="00D616B9" w:rsidRPr="008F6150" w:rsidRDefault="00D616B9" w:rsidP="00277E05">
            <w:pPr>
              <w:pStyle w:val="a3"/>
              <w:rPr>
                <w:rFonts w:ascii="標楷體" w:eastAsia="標楷體" w:hAnsi="標楷體"/>
                <w:sz w:val="24"/>
                <w:szCs w:val="24"/>
              </w:rPr>
            </w:pPr>
          </w:p>
          <w:p w14:paraId="0ECA4986" w14:textId="77777777" w:rsidR="00D616B9" w:rsidRPr="008F6150" w:rsidRDefault="00D616B9" w:rsidP="00277E05">
            <w:pPr>
              <w:pStyle w:val="a3"/>
              <w:rPr>
                <w:rFonts w:ascii="標楷體" w:eastAsia="標楷體" w:hAnsi="標楷體"/>
                <w:sz w:val="24"/>
                <w:szCs w:val="24"/>
              </w:rPr>
            </w:pPr>
          </w:p>
          <w:p w14:paraId="017347C4" w14:textId="77777777" w:rsidR="00D616B9" w:rsidRPr="008F6150" w:rsidRDefault="00D616B9" w:rsidP="00277E05">
            <w:pPr>
              <w:pStyle w:val="a3"/>
              <w:rPr>
                <w:rFonts w:ascii="標楷體" w:eastAsia="標楷體" w:hAnsi="標楷體"/>
                <w:sz w:val="24"/>
                <w:szCs w:val="24"/>
              </w:rPr>
            </w:pPr>
            <w:r w:rsidRPr="008F6150">
              <w:rPr>
                <w:rFonts w:ascii="標楷體" w:eastAsia="標楷體" w:hAnsi="標楷體" w:hint="eastAsia"/>
                <w:sz w:val="24"/>
                <w:szCs w:val="24"/>
              </w:rPr>
              <w:t>項</w:t>
            </w:r>
          </w:p>
          <w:p w14:paraId="3E94D284" w14:textId="77777777" w:rsidR="00D616B9" w:rsidRPr="008F6150" w:rsidRDefault="00D616B9" w:rsidP="00277E05">
            <w:pPr>
              <w:pStyle w:val="a3"/>
              <w:rPr>
                <w:rFonts w:ascii="標楷體" w:eastAsia="標楷體" w:hAnsi="標楷體"/>
                <w:sz w:val="24"/>
                <w:szCs w:val="24"/>
              </w:rPr>
            </w:pPr>
          </w:p>
        </w:tc>
        <w:tc>
          <w:tcPr>
            <w:tcW w:w="6995" w:type="dxa"/>
            <w:shd w:val="clear" w:color="auto" w:fill="D9D9D9" w:themeFill="background1" w:themeFillShade="D9"/>
            <w:vAlign w:val="center"/>
          </w:tcPr>
          <w:p w14:paraId="6E5CE127" w14:textId="77777777" w:rsidR="00D616B9" w:rsidRPr="00FA5E88" w:rsidRDefault="00D616B9" w:rsidP="00277E05">
            <w:pPr>
              <w:pStyle w:val="a3"/>
              <w:spacing w:line="0" w:lineRule="atLeast"/>
              <w:jc w:val="center"/>
              <w:rPr>
                <w:rFonts w:ascii="標楷體" w:eastAsia="標楷體" w:hAnsi="標楷體"/>
                <w:color w:val="000000" w:themeColor="text1"/>
                <w:sz w:val="24"/>
                <w:szCs w:val="24"/>
              </w:rPr>
            </w:pPr>
            <w:r w:rsidRPr="00FA5E88">
              <w:rPr>
                <w:rFonts w:ascii="標楷體" w:eastAsia="標楷體" w:hAnsi="標楷體" w:hint="eastAsia"/>
                <w:color w:val="000000" w:themeColor="text1"/>
                <w:sz w:val="24"/>
                <w:szCs w:val="24"/>
              </w:rPr>
              <w:t>授信人員</w:t>
            </w:r>
          </w:p>
        </w:tc>
        <w:tc>
          <w:tcPr>
            <w:tcW w:w="1357" w:type="dxa"/>
            <w:gridSpan w:val="3"/>
            <w:shd w:val="clear" w:color="auto" w:fill="D9D9D9" w:themeFill="background1" w:themeFillShade="D9"/>
            <w:vAlign w:val="center"/>
          </w:tcPr>
          <w:p w14:paraId="7C367A3E" w14:textId="77777777" w:rsidR="00D616B9" w:rsidRPr="00FA5E88" w:rsidRDefault="00D616B9" w:rsidP="00277E05">
            <w:pPr>
              <w:pStyle w:val="a3"/>
              <w:spacing w:line="0" w:lineRule="atLeast"/>
              <w:jc w:val="center"/>
              <w:rPr>
                <w:rFonts w:ascii="標楷體" w:eastAsia="標楷體" w:hAnsi="標楷體"/>
                <w:sz w:val="24"/>
                <w:szCs w:val="24"/>
              </w:rPr>
            </w:pPr>
            <w:r w:rsidRPr="00FA5E88">
              <w:rPr>
                <w:rFonts w:ascii="標楷體" w:eastAsia="標楷體" w:hAnsi="標楷體" w:hint="eastAsia"/>
                <w:sz w:val="24"/>
                <w:szCs w:val="24"/>
              </w:rPr>
              <w:t>撥貸人員</w:t>
            </w:r>
          </w:p>
        </w:tc>
        <w:tc>
          <w:tcPr>
            <w:tcW w:w="1559" w:type="dxa"/>
            <w:shd w:val="clear" w:color="auto" w:fill="D9D9D9" w:themeFill="background1" w:themeFillShade="D9"/>
            <w:vAlign w:val="center"/>
          </w:tcPr>
          <w:p w14:paraId="50FC9E13" w14:textId="77777777" w:rsidR="00D616B9" w:rsidRPr="00FA5E88" w:rsidRDefault="00D616B9" w:rsidP="00277E05">
            <w:pPr>
              <w:pStyle w:val="a3"/>
              <w:spacing w:line="0" w:lineRule="atLeast"/>
              <w:jc w:val="center"/>
              <w:rPr>
                <w:rFonts w:ascii="標楷體" w:eastAsia="標楷體" w:hAnsi="標楷體"/>
                <w:spacing w:val="-30"/>
                <w:sz w:val="24"/>
                <w:szCs w:val="24"/>
              </w:rPr>
            </w:pPr>
            <w:r w:rsidRPr="00FA5E88">
              <w:rPr>
                <w:rFonts w:ascii="標楷體" w:eastAsia="標楷體" w:hAnsi="標楷體" w:hint="eastAsia"/>
                <w:spacing w:val="-30"/>
                <w:sz w:val="24"/>
                <w:szCs w:val="24"/>
              </w:rPr>
              <w:t>主管/覆核</w:t>
            </w:r>
          </w:p>
        </w:tc>
      </w:tr>
      <w:tr w:rsidR="00D616B9" w:rsidRPr="00411571" w14:paraId="17440295" w14:textId="77777777" w:rsidTr="00F74DC0">
        <w:trPr>
          <w:cantSplit/>
          <w:trHeight w:val="14164"/>
        </w:trPr>
        <w:tc>
          <w:tcPr>
            <w:tcW w:w="296" w:type="dxa"/>
            <w:vMerge/>
          </w:tcPr>
          <w:p w14:paraId="3D9D3ED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c>
          <w:tcPr>
            <w:tcW w:w="6995" w:type="dxa"/>
          </w:tcPr>
          <w:p w14:paraId="547FA8C6" w14:textId="77777777" w:rsidR="00D616B9" w:rsidRPr="00C930E4" w:rsidRDefault="00D616B9" w:rsidP="00277E05">
            <w:pPr>
              <w:pStyle w:val="ab"/>
              <w:spacing w:line="0" w:lineRule="atLeast"/>
              <w:ind w:left="240" w:hangingChars="100" w:hanging="240"/>
              <w:rPr>
                <w:rFonts w:ascii="標楷體" w:eastAsia="標楷體" w:hAnsi="標楷體"/>
                <w:sz w:val="24"/>
              </w:rPr>
            </w:pPr>
            <w:r w:rsidRPr="00C930E4">
              <w:rPr>
                <w:rFonts w:ascii="標楷體" w:eastAsia="標楷體" w:hAnsi="標楷體" w:hint="eastAsia"/>
                <w:sz w:val="24"/>
              </w:rPr>
              <w:t>1.凡借款人、連帶保證人、保證人、擔保物提供人，均應親自填寫約定書，並辦妥對保手續。</w:t>
            </w:r>
          </w:p>
          <w:p w14:paraId="407A8D65" w14:textId="77777777" w:rsidR="00D616B9" w:rsidRPr="00411571" w:rsidRDefault="00D616B9" w:rsidP="00277E05">
            <w:pPr>
              <w:spacing w:line="0" w:lineRule="atLeast"/>
              <w:ind w:left="240" w:hangingChars="100" w:hanging="240"/>
              <w:rPr>
                <w:rFonts w:ascii="標楷體" w:eastAsia="標楷體" w:hAnsi="標楷體"/>
              </w:rPr>
            </w:pPr>
            <w:r w:rsidRPr="00411571">
              <w:rPr>
                <w:rFonts w:ascii="標楷體" w:eastAsia="標楷體" w:hAnsi="標楷體" w:hint="eastAsia"/>
              </w:rPr>
              <w:t>2.對保時應核對立約人國民身分證所載姓名、統一編號、出生年月日、地址，確認其資格、行為能力等，並請各立約人於對保欄內親 自簽名蓋章。</w:t>
            </w:r>
          </w:p>
          <w:p w14:paraId="388F30E3" w14:textId="77777777" w:rsidR="00D616B9" w:rsidRPr="00411571" w:rsidRDefault="00D616B9" w:rsidP="00277E05">
            <w:pPr>
              <w:spacing w:line="0" w:lineRule="atLeast"/>
              <w:ind w:left="240" w:hangingChars="100" w:hanging="240"/>
              <w:rPr>
                <w:rFonts w:ascii="標楷體" w:eastAsia="標楷體" w:hAnsi="標楷體"/>
              </w:rPr>
            </w:pPr>
            <w:r w:rsidRPr="00411571">
              <w:rPr>
                <w:rFonts w:ascii="標楷體" w:eastAsia="標楷體" w:hAnsi="標楷體" w:hint="eastAsia"/>
              </w:rPr>
              <w:t>3.於受理客戶對保時，應強化查核當事人身分，落實執行認識客戶政策及有效徵信機制，並加強對身分證件真偽辨識能力，避免偽變造證件冒貸案件發生，危害民眾財產及交易安全。</w:t>
            </w:r>
          </w:p>
          <w:p w14:paraId="68533C18" w14:textId="77777777" w:rsidR="00D616B9" w:rsidRPr="00411571" w:rsidRDefault="00D616B9" w:rsidP="00277E05">
            <w:pPr>
              <w:spacing w:line="0" w:lineRule="atLeast"/>
              <w:ind w:left="240" w:hangingChars="100" w:hanging="240"/>
              <w:rPr>
                <w:rFonts w:ascii="標楷體" w:eastAsia="標楷體" w:hAnsi="標楷體"/>
              </w:rPr>
            </w:pPr>
            <w:r w:rsidRPr="00411571">
              <w:rPr>
                <w:rFonts w:ascii="標楷體" w:eastAsia="標楷體" w:hAnsi="標楷體" w:hint="eastAsia"/>
              </w:rPr>
              <w:t>4.無能力親自簽章者，應立見證人（二人）後，押印其左手拇指指紋，並由見證人親自簽名蓋章見證。</w:t>
            </w:r>
          </w:p>
          <w:p w14:paraId="5C35576F" w14:textId="77777777" w:rsidR="00D616B9" w:rsidRPr="00C930E4" w:rsidRDefault="00D616B9" w:rsidP="00277E05">
            <w:pPr>
              <w:pStyle w:val="ab"/>
              <w:spacing w:line="0" w:lineRule="atLeast"/>
              <w:ind w:left="240" w:hangingChars="100" w:hanging="240"/>
              <w:rPr>
                <w:rFonts w:ascii="標楷體" w:eastAsia="標楷體" w:hAnsi="標楷體"/>
                <w:sz w:val="24"/>
              </w:rPr>
            </w:pPr>
            <w:r w:rsidRPr="00C930E4">
              <w:rPr>
                <w:rFonts w:ascii="標楷體" w:eastAsia="標楷體" w:hAnsi="標楷體" w:hint="eastAsia"/>
                <w:sz w:val="24"/>
              </w:rPr>
              <w:t>5.如為公司組織，則應核對公司設立登記表或公司變更登記表、營業執照、工廠登記證等；如為合夥組織時，應徵取「合夥人同意書」或「合夥人授權書」，對保時應切實由公司負責人（代表人）或是企業合夥人為簽約人，於對保欄內親自簽章認定之。</w:t>
            </w:r>
          </w:p>
          <w:p w14:paraId="05681AB0" w14:textId="77777777" w:rsidR="00D616B9" w:rsidRPr="00DC21AF" w:rsidRDefault="00D616B9" w:rsidP="00277E05">
            <w:pPr>
              <w:pStyle w:val="s7t7"/>
              <w:spacing w:before="0" w:line="0" w:lineRule="atLeast"/>
              <w:ind w:left="240" w:hangingChars="100" w:hanging="240"/>
              <w:rPr>
                <w:rFonts w:ascii="標楷體" w:eastAsia="標楷體" w:hAnsi="標楷體" w:cs="Times New Roman"/>
              </w:rPr>
            </w:pPr>
            <w:r w:rsidRPr="00411571">
              <w:rPr>
                <w:rFonts w:ascii="標楷體" w:eastAsia="標楷體" w:hAnsi="標楷體" w:hint="eastAsia"/>
              </w:rPr>
              <w:t>6.</w:t>
            </w:r>
            <w:r w:rsidRPr="00DC21AF">
              <w:rPr>
                <w:rFonts w:ascii="標楷體" w:eastAsia="標楷體" w:hAnsi="標楷體" w:hint="eastAsia"/>
              </w:rPr>
              <w:t>信用部辦理自用住宅放款及消費性放款，不得要求借款人提供連帶保證人</w:t>
            </w:r>
            <w:r w:rsidRPr="00466040">
              <w:rPr>
                <w:rFonts w:ascii="標楷體" w:eastAsia="標楷體" w:hAnsi="標楷體" w:hint="eastAsia"/>
                <w:color w:val="7030A0"/>
              </w:rPr>
              <w:t>；</w:t>
            </w:r>
            <w:r w:rsidRPr="00DC21AF">
              <w:rPr>
                <w:rFonts w:ascii="標楷體" w:eastAsia="標楷體" w:hAnsi="標楷體" w:cs="Times New Roman" w:hint="eastAsia"/>
              </w:rPr>
              <w:t>已取得足額擔保時，不得以任何理由要求借款人提供保證人。</w:t>
            </w:r>
          </w:p>
          <w:p w14:paraId="05D491DB" w14:textId="77777777" w:rsidR="00D616B9" w:rsidRPr="00DC21AF" w:rsidRDefault="00D616B9" w:rsidP="00277E05">
            <w:pPr>
              <w:pStyle w:val="s7"/>
              <w:spacing w:before="0" w:line="0" w:lineRule="atLeast"/>
              <w:ind w:leftChars="100" w:left="240"/>
              <w:rPr>
                <w:rFonts w:ascii="標楷體" w:eastAsia="標楷體" w:hAnsi="標楷體" w:cs="Times New Roman"/>
              </w:rPr>
            </w:pPr>
            <w:r w:rsidRPr="00DC21AF">
              <w:rPr>
                <w:rFonts w:ascii="標楷體" w:eastAsia="標楷體" w:hAnsi="標楷體" w:cs="Times New Roman" w:hint="eastAsia"/>
              </w:rPr>
              <w:t>信用部辦理授信徵取保證人時，除前項規定外，應以一定金額為限。</w:t>
            </w:r>
          </w:p>
          <w:p w14:paraId="46EC2FB6" w14:textId="77777777" w:rsidR="00D616B9" w:rsidRPr="00DC21AF" w:rsidRDefault="00D616B9" w:rsidP="00277E05">
            <w:pPr>
              <w:spacing w:line="0" w:lineRule="atLeast"/>
              <w:ind w:leftChars="100" w:left="240"/>
              <w:rPr>
                <w:rFonts w:ascii="標楷體" w:eastAsia="標楷體" w:hAnsi="標楷體"/>
              </w:rPr>
            </w:pPr>
            <w:r w:rsidRPr="00DC21AF">
              <w:rPr>
                <w:rFonts w:ascii="標楷體" w:eastAsia="標楷體" w:hAnsi="標楷體" w:hint="eastAsia"/>
              </w:rPr>
              <w:t>未來求償時，應先就借款人進行求償，其求償不足部分，如保證人有數人者，應先就各該保證人平均求償之。但為取得執行名義或保全程序者，不在此限。</w:t>
            </w:r>
          </w:p>
          <w:p w14:paraId="6DEF38F3" w14:textId="77777777" w:rsidR="00D616B9" w:rsidRPr="00DC21AF" w:rsidRDefault="00D616B9" w:rsidP="00277E05">
            <w:pPr>
              <w:spacing w:line="0" w:lineRule="atLeast"/>
              <w:ind w:leftChars="100" w:left="720" w:hangingChars="200" w:hanging="480"/>
              <w:rPr>
                <w:rFonts w:ascii="標楷體" w:eastAsia="標楷體" w:hAnsi="標楷體"/>
              </w:rPr>
            </w:pPr>
            <w:r w:rsidRPr="00DC21AF">
              <w:rPr>
                <w:rFonts w:ascii="標楷體" w:eastAsia="標楷體" w:hAnsi="標楷體"/>
              </w:rPr>
              <w:t>（</w:t>
            </w:r>
            <w:r w:rsidRPr="00DC21AF">
              <w:rPr>
                <w:rFonts w:ascii="標楷體" w:eastAsia="標楷體" w:hAnsi="標楷體" w:hint="eastAsia"/>
              </w:rPr>
              <w:t>1</w:t>
            </w:r>
            <w:r w:rsidRPr="00DC21AF">
              <w:rPr>
                <w:rFonts w:ascii="標楷體" w:eastAsia="標楷體" w:hAnsi="標楷體"/>
              </w:rPr>
              <w:t>）</w:t>
            </w:r>
            <w:r w:rsidRPr="00DC21AF">
              <w:rPr>
                <w:rFonts w:ascii="標楷體" w:eastAsia="標楷體" w:hAnsi="標楷體" w:hint="eastAsia"/>
              </w:rPr>
              <w:t>「足額擔保」係指信用部對於授信戶之授信餘額，應不高於授信當時對其提出之擔保品經依銀行法第三十七條規定覈實鑑估後所估價值，一旦擔保品價值貶落時，信用部得要求客戶補提擔保品，或徵提保證人。</w:t>
            </w:r>
          </w:p>
          <w:p w14:paraId="0D68A855" w14:textId="77777777" w:rsidR="00D616B9" w:rsidRPr="00DC21AF" w:rsidRDefault="00D616B9" w:rsidP="00277E05">
            <w:pPr>
              <w:spacing w:line="0" w:lineRule="atLeast"/>
              <w:ind w:leftChars="100" w:left="720" w:hangingChars="200" w:hanging="480"/>
              <w:rPr>
                <w:rFonts w:ascii="標楷體" w:eastAsia="標楷體" w:hAnsi="標楷體"/>
              </w:rPr>
            </w:pPr>
            <w:r w:rsidRPr="00DC21AF">
              <w:rPr>
                <w:rFonts w:ascii="標楷體" w:eastAsia="標楷體" w:hAnsi="標楷體"/>
              </w:rPr>
              <w:t>（</w:t>
            </w:r>
            <w:r w:rsidRPr="00DC21AF">
              <w:rPr>
                <w:rFonts w:ascii="標楷體" w:eastAsia="標楷體" w:hAnsi="標楷體" w:hint="eastAsia"/>
              </w:rPr>
              <w:t>2</w:t>
            </w:r>
            <w:r w:rsidRPr="00DC21AF">
              <w:rPr>
                <w:rFonts w:ascii="標楷體" w:eastAsia="標楷體" w:hAnsi="標楷體"/>
              </w:rPr>
              <w:t>）「應以一定金額為限」，目的在使保證人知悉其保證責任之範圍，即所保證之債權，應限定於由特定法律關係所生債權或基於票據所生之權利，而所指「一定金額」，除具體約定之特定金額或主債務金額外，另得約定包括民法第七百四十條規定之主債務利息、違約金、損害賠償及其他從屬於主債務之負擔。</w:t>
            </w:r>
          </w:p>
          <w:p w14:paraId="030E87A5" w14:textId="77777777" w:rsidR="00D616B9" w:rsidRDefault="00D616B9" w:rsidP="00277E05">
            <w:pPr>
              <w:spacing w:line="0" w:lineRule="atLeast"/>
              <w:ind w:leftChars="100" w:left="720" w:hangingChars="200" w:hanging="480"/>
              <w:rPr>
                <w:rFonts w:ascii="標楷體" w:eastAsia="標楷體" w:hAnsi="標楷體"/>
              </w:rPr>
            </w:pPr>
            <w:r w:rsidRPr="00DC21AF">
              <w:rPr>
                <w:rFonts w:ascii="標楷體" w:eastAsia="標楷體" w:hAnsi="標楷體"/>
              </w:rPr>
              <w:t>（</w:t>
            </w:r>
            <w:r w:rsidRPr="00DC21AF">
              <w:rPr>
                <w:rFonts w:ascii="標楷體" w:eastAsia="標楷體" w:hAnsi="標楷體" w:hint="eastAsia"/>
              </w:rPr>
              <w:t>3</w:t>
            </w:r>
            <w:r w:rsidRPr="00DC21AF">
              <w:rPr>
                <w:rFonts w:ascii="標楷體" w:eastAsia="標楷體" w:hAnsi="標楷體"/>
              </w:rPr>
              <w:t>）</w:t>
            </w:r>
            <w:r w:rsidRPr="00DC21AF">
              <w:rPr>
                <w:rFonts w:ascii="標楷體" w:eastAsia="標楷體" w:hAnsi="標楷體" w:hint="eastAsia"/>
              </w:rPr>
              <w:t>為</w:t>
            </w:r>
            <w:r w:rsidRPr="00DC21AF">
              <w:rPr>
                <w:rFonts w:ascii="標楷體" w:eastAsia="標楷體" w:hAnsi="標楷體"/>
              </w:rPr>
              <w:t>保障借款人於商定授信契約或授信條件時之公平地位之立法意旨，</w:t>
            </w:r>
            <w:r w:rsidRPr="00DC21AF">
              <w:rPr>
                <w:rFonts w:ascii="標楷體" w:eastAsia="標楷體" w:hAnsi="標楷體" w:hint="eastAsia"/>
              </w:rPr>
              <w:t>除借款人為強化自身授信條件，主動向信用部提出保證人者，可不受銀行法第十二條之一第二項之限制外</w:t>
            </w:r>
            <w:r w:rsidRPr="00DC21AF">
              <w:rPr>
                <w:rFonts w:ascii="標楷體" w:eastAsia="標楷體" w:hAnsi="標楷體"/>
              </w:rPr>
              <w:t>，</w:t>
            </w:r>
            <w:r w:rsidRPr="00DC21AF">
              <w:rPr>
                <w:rFonts w:ascii="標楷體" w:eastAsia="標楷體" w:hAnsi="標楷體" w:hint="eastAsia"/>
              </w:rPr>
              <w:t>信用部</w:t>
            </w:r>
            <w:r w:rsidRPr="00DC21AF">
              <w:rPr>
                <w:rFonts w:ascii="標楷體" w:eastAsia="標楷體" w:hAnsi="標楷體"/>
              </w:rPr>
              <w:t>不得有規避</w:t>
            </w:r>
            <w:r w:rsidRPr="00DC21AF">
              <w:rPr>
                <w:rFonts w:ascii="標楷體" w:eastAsia="標楷體" w:hAnsi="標楷體" w:hint="eastAsia"/>
              </w:rPr>
              <w:t>銀行法第十二條之一之</w:t>
            </w:r>
            <w:r w:rsidRPr="00DC21AF">
              <w:rPr>
                <w:rFonts w:ascii="標楷體" w:eastAsia="標楷體" w:hAnsi="標楷體"/>
              </w:rPr>
              <w:t>規定或其他顯失公平之情形，例如</w:t>
            </w:r>
            <w:r w:rsidRPr="00DC21AF">
              <w:rPr>
                <w:rFonts w:ascii="標楷體" w:eastAsia="標楷體" w:hAnsi="標楷體" w:hint="eastAsia"/>
              </w:rPr>
              <w:t>信用部</w:t>
            </w:r>
            <w:r w:rsidRPr="00DC21AF">
              <w:rPr>
                <w:rFonts w:ascii="標楷體" w:eastAsia="標楷體" w:hAnsi="標楷體"/>
              </w:rPr>
              <w:t>已取得足額擔保，但仍徵取共同借款人或連帶債務人，或要求保證人出具最高限額保證契約書，或要求一般保證人拋棄先訴抗辯權等情形</w:t>
            </w:r>
            <w:r w:rsidRPr="00DC21AF">
              <w:rPr>
                <w:rFonts w:ascii="標楷體" w:eastAsia="標楷體" w:hAnsi="標楷體" w:hint="eastAsia"/>
              </w:rPr>
              <w:t>；並不得以任何方式誘使借款人提出保證人</w:t>
            </w:r>
            <w:r w:rsidRPr="00411571">
              <w:rPr>
                <w:rFonts w:ascii="標楷體" w:eastAsia="標楷體" w:hAnsi="標楷體"/>
              </w:rPr>
              <w:t>。</w:t>
            </w:r>
          </w:p>
          <w:p w14:paraId="5F767259" w14:textId="77777777" w:rsidR="00D616B9" w:rsidRDefault="00D616B9" w:rsidP="00277E05">
            <w:pPr>
              <w:spacing w:line="0" w:lineRule="atLeast"/>
              <w:ind w:leftChars="100" w:left="720" w:hangingChars="200" w:hanging="480"/>
              <w:rPr>
                <w:rFonts w:ascii="標楷體" w:eastAsia="標楷體" w:hAnsi="標楷體"/>
              </w:rPr>
            </w:pPr>
            <w:r w:rsidRPr="00411571">
              <w:rPr>
                <w:rFonts w:ascii="標楷體" w:eastAsia="標楷體" w:hAnsi="標楷體"/>
              </w:rPr>
              <w:t>（</w:t>
            </w:r>
            <w:r w:rsidRPr="00411571">
              <w:rPr>
                <w:rFonts w:ascii="標楷體" w:eastAsia="標楷體" w:hAnsi="標楷體" w:hint="eastAsia"/>
              </w:rPr>
              <w:t>4</w:t>
            </w:r>
            <w:r w:rsidRPr="00411571">
              <w:rPr>
                <w:rFonts w:ascii="標楷體" w:eastAsia="標楷體" w:hAnsi="標楷體"/>
              </w:rPr>
              <w:t>）「求償不足」宜依經濟實質客觀認定，於</w:t>
            </w:r>
            <w:r w:rsidRPr="00411571">
              <w:rPr>
                <w:rFonts w:ascii="標楷體" w:eastAsia="標楷體" w:hAnsi="標楷體" w:hint="eastAsia"/>
              </w:rPr>
              <w:t>信用部</w:t>
            </w:r>
            <w:r w:rsidRPr="00411571">
              <w:rPr>
                <w:rFonts w:ascii="標楷體" w:eastAsia="標楷體" w:hAnsi="標楷體"/>
              </w:rPr>
              <w:t>經踐履相關求償程序(例如對債務人進行催收、調查財產狀況及向財政部財稅資料中心查調債務人納稅資料及財產資料等)可證實確屬無資力或不能償還者，即屬之。</w:t>
            </w:r>
          </w:p>
          <w:p w14:paraId="5E0D9D05" w14:textId="77777777" w:rsidR="003B4B25" w:rsidRPr="00411571" w:rsidRDefault="003B4B25" w:rsidP="00277E05">
            <w:pPr>
              <w:spacing w:line="0" w:lineRule="atLeast"/>
              <w:ind w:leftChars="100" w:left="800" w:hangingChars="200" w:hanging="560"/>
              <w:rPr>
                <w:rFonts w:ascii="標楷體" w:eastAsia="標楷體" w:hAnsi="標楷體"/>
                <w:sz w:val="28"/>
              </w:rPr>
            </w:pPr>
          </w:p>
        </w:tc>
        <w:tc>
          <w:tcPr>
            <w:tcW w:w="1357" w:type="dxa"/>
            <w:gridSpan w:val="3"/>
          </w:tcPr>
          <w:p w14:paraId="4B4DADB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240" w:hangingChars="100" w:hanging="240"/>
              <w:rPr>
                <w:rFonts w:ascii="標楷體" w:eastAsia="標楷體" w:hAnsi="標楷體"/>
              </w:rPr>
            </w:pPr>
            <w:r w:rsidRPr="00C930E4">
              <w:rPr>
                <w:rFonts w:ascii="標楷體" w:eastAsia="標楷體" w:hAnsi="標楷體" w:hint="eastAsia"/>
              </w:rPr>
              <w:t>1.記帳如有錯誤，其沖帳資料及重新輸入之正確資料，須印錄於傳票背面加蓋私章後送請核章</w:t>
            </w:r>
          </w:p>
          <w:p w14:paraId="7E0F458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100" w:left="240"/>
              <w:rPr>
                <w:rFonts w:ascii="標楷體" w:eastAsia="標楷體" w:hAnsi="標楷體"/>
              </w:rPr>
            </w:pPr>
            <w:r w:rsidRPr="00C930E4">
              <w:rPr>
                <w:rFonts w:ascii="標楷體" w:eastAsia="標楷體" w:hAnsi="標楷體" w:hint="eastAsia"/>
              </w:rPr>
              <w:t>。</w:t>
            </w:r>
          </w:p>
        </w:tc>
        <w:tc>
          <w:tcPr>
            <w:tcW w:w="1559" w:type="dxa"/>
          </w:tcPr>
          <w:p w14:paraId="2AEC829A" w14:textId="77777777" w:rsidR="00D616B9" w:rsidRPr="00411571" w:rsidRDefault="00D616B9" w:rsidP="00277E05">
            <w:pPr>
              <w:pStyle w:val="aff2"/>
              <w:spacing w:line="0" w:lineRule="atLeast"/>
              <w:ind w:leftChars="0" w:left="240" w:rightChars="-17" w:right="-41" w:hangingChars="100" w:hanging="240"/>
            </w:pPr>
            <w:r w:rsidRPr="00411571">
              <w:rPr>
                <w:rFonts w:hint="eastAsia"/>
              </w:rPr>
              <w:t>1.背面如有沖帳資料須核章。</w:t>
            </w:r>
          </w:p>
          <w:p w14:paraId="4E5B06F7" w14:textId="77777777" w:rsidR="00D616B9" w:rsidRPr="00411571" w:rsidRDefault="00D616B9" w:rsidP="00277E05">
            <w:pPr>
              <w:spacing w:line="0" w:lineRule="atLeast"/>
              <w:ind w:left="240" w:rightChars="-5" w:right="-12" w:hangingChars="100" w:hanging="240"/>
              <w:rPr>
                <w:rFonts w:ascii="標楷體" w:eastAsia="標楷體" w:hAnsi="標楷體"/>
              </w:rPr>
            </w:pPr>
            <w:r w:rsidRPr="00411571">
              <w:rPr>
                <w:rFonts w:ascii="標楷體" w:eastAsia="標楷體" w:hAnsi="標楷體" w:hint="eastAsia"/>
              </w:rPr>
              <w:t>2.經主管核准使用主管卡之特殊交易備查簿，翌日應與主管授權明細表逐筆核對並蓋私章。</w:t>
            </w:r>
          </w:p>
          <w:p w14:paraId="1527145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240" w:hangingChars="100" w:hanging="240"/>
              <w:rPr>
                <w:rFonts w:ascii="標楷體" w:eastAsia="標楷體" w:hAnsi="標楷體"/>
                <w:sz w:val="28"/>
              </w:rPr>
            </w:pPr>
            <w:r w:rsidRPr="00C930E4">
              <w:rPr>
                <w:rFonts w:ascii="標楷體" w:eastAsia="標楷體" w:hAnsi="標楷體" w:hint="eastAsia"/>
              </w:rPr>
              <w:t>3.應責付覆核員或非經辦人員抄送對帳單。</w:t>
            </w:r>
          </w:p>
        </w:tc>
      </w:tr>
      <w:tr w:rsidR="00D616B9" w:rsidRPr="00411571" w14:paraId="421F5238" w14:textId="77777777" w:rsidTr="00F74DC0">
        <w:trPr>
          <w:cantSplit/>
          <w:trHeight w:val="470"/>
        </w:trPr>
        <w:tc>
          <w:tcPr>
            <w:tcW w:w="296" w:type="dxa"/>
            <w:vMerge w:val="restart"/>
            <w:shd w:val="clear" w:color="auto" w:fill="D9D9D9" w:themeFill="background1" w:themeFillShade="D9"/>
          </w:tcPr>
          <w:p w14:paraId="2723D1B7" w14:textId="77777777" w:rsidR="008F6150" w:rsidRDefault="008F6150" w:rsidP="00277E05">
            <w:pPr>
              <w:pStyle w:val="a3"/>
              <w:rPr>
                <w:rFonts w:ascii="標楷體" w:eastAsia="標楷體" w:hAnsi="標楷體"/>
              </w:rPr>
            </w:pPr>
          </w:p>
          <w:p w14:paraId="24312D2D" w14:textId="77777777" w:rsidR="008F6150" w:rsidRDefault="008F6150" w:rsidP="00277E05">
            <w:pPr>
              <w:pStyle w:val="a3"/>
              <w:rPr>
                <w:rFonts w:ascii="標楷體" w:eastAsia="標楷體" w:hAnsi="標楷體"/>
              </w:rPr>
            </w:pPr>
          </w:p>
          <w:p w14:paraId="0D9EED12" w14:textId="77777777" w:rsidR="008F6150" w:rsidRDefault="008F6150" w:rsidP="00277E05">
            <w:pPr>
              <w:pStyle w:val="a3"/>
              <w:rPr>
                <w:rFonts w:ascii="標楷體" w:eastAsia="標楷體" w:hAnsi="標楷體"/>
              </w:rPr>
            </w:pPr>
          </w:p>
          <w:p w14:paraId="24F97739" w14:textId="77777777" w:rsidR="008F6150" w:rsidRDefault="008F6150" w:rsidP="00277E05">
            <w:pPr>
              <w:pStyle w:val="a3"/>
              <w:rPr>
                <w:rFonts w:ascii="標楷體" w:eastAsia="標楷體" w:hAnsi="標楷體"/>
              </w:rPr>
            </w:pPr>
          </w:p>
          <w:p w14:paraId="115F9B94" w14:textId="77777777" w:rsidR="008F6150" w:rsidRDefault="008F6150" w:rsidP="00277E05">
            <w:pPr>
              <w:pStyle w:val="a3"/>
              <w:rPr>
                <w:rFonts w:ascii="標楷體" w:eastAsia="標楷體" w:hAnsi="標楷體"/>
              </w:rPr>
            </w:pPr>
          </w:p>
          <w:p w14:paraId="1BE03663" w14:textId="77777777" w:rsidR="008F6150" w:rsidRDefault="008F6150" w:rsidP="00277E05">
            <w:pPr>
              <w:pStyle w:val="a3"/>
              <w:rPr>
                <w:rFonts w:ascii="標楷體" w:eastAsia="標楷體" w:hAnsi="標楷體"/>
              </w:rPr>
            </w:pPr>
          </w:p>
          <w:p w14:paraId="03934198" w14:textId="77777777" w:rsidR="008F6150" w:rsidRDefault="008F6150" w:rsidP="00277E05">
            <w:pPr>
              <w:pStyle w:val="a3"/>
              <w:rPr>
                <w:rFonts w:ascii="標楷體" w:eastAsia="標楷體" w:hAnsi="標楷體"/>
              </w:rPr>
            </w:pPr>
          </w:p>
          <w:p w14:paraId="43481E97" w14:textId="77777777" w:rsidR="008F6150" w:rsidRDefault="008F6150" w:rsidP="00277E05">
            <w:pPr>
              <w:pStyle w:val="a3"/>
              <w:rPr>
                <w:rFonts w:ascii="標楷體" w:eastAsia="標楷體" w:hAnsi="標楷體"/>
              </w:rPr>
            </w:pPr>
          </w:p>
          <w:p w14:paraId="40CA4D70" w14:textId="77777777" w:rsidR="008F6150" w:rsidRPr="008F6150" w:rsidRDefault="008F6150" w:rsidP="00277E05">
            <w:pPr>
              <w:pStyle w:val="a3"/>
              <w:rPr>
                <w:rFonts w:ascii="標楷體" w:eastAsia="標楷體" w:hAnsi="標楷體"/>
                <w:sz w:val="24"/>
                <w:szCs w:val="24"/>
              </w:rPr>
            </w:pPr>
          </w:p>
          <w:p w14:paraId="2C099F93" w14:textId="77777777" w:rsidR="00D616B9" w:rsidRPr="008F6150" w:rsidRDefault="00D616B9" w:rsidP="00277E05">
            <w:pPr>
              <w:pStyle w:val="a3"/>
              <w:rPr>
                <w:rFonts w:ascii="標楷體" w:eastAsia="標楷體" w:hAnsi="標楷體"/>
                <w:sz w:val="24"/>
                <w:szCs w:val="24"/>
              </w:rPr>
            </w:pPr>
            <w:r w:rsidRPr="008F6150">
              <w:rPr>
                <w:rFonts w:ascii="標楷體" w:eastAsia="標楷體" w:hAnsi="標楷體" w:hint="eastAsia"/>
                <w:sz w:val="24"/>
                <w:szCs w:val="24"/>
              </w:rPr>
              <w:t>注</w:t>
            </w:r>
          </w:p>
          <w:p w14:paraId="083B94BC" w14:textId="77777777" w:rsidR="00D616B9" w:rsidRPr="008F6150" w:rsidRDefault="00D616B9" w:rsidP="00277E05">
            <w:pPr>
              <w:pStyle w:val="a3"/>
              <w:rPr>
                <w:rFonts w:ascii="標楷體" w:eastAsia="標楷體" w:hAnsi="標楷體"/>
                <w:sz w:val="24"/>
                <w:szCs w:val="24"/>
              </w:rPr>
            </w:pPr>
          </w:p>
          <w:p w14:paraId="70C5AAF7" w14:textId="77777777" w:rsidR="00D616B9" w:rsidRPr="008F6150" w:rsidRDefault="00D616B9" w:rsidP="00277E05">
            <w:pPr>
              <w:pStyle w:val="a3"/>
              <w:rPr>
                <w:rFonts w:ascii="標楷體" w:eastAsia="標楷體" w:hAnsi="標楷體"/>
                <w:sz w:val="24"/>
                <w:szCs w:val="24"/>
              </w:rPr>
            </w:pPr>
          </w:p>
          <w:p w14:paraId="6A3CA82F" w14:textId="77777777" w:rsidR="00D616B9" w:rsidRPr="008F6150" w:rsidRDefault="00D616B9" w:rsidP="00277E05">
            <w:pPr>
              <w:pStyle w:val="a3"/>
              <w:rPr>
                <w:rFonts w:ascii="標楷體" w:eastAsia="標楷體" w:hAnsi="標楷體"/>
                <w:sz w:val="24"/>
                <w:szCs w:val="24"/>
              </w:rPr>
            </w:pPr>
          </w:p>
          <w:p w14:paraId="340D06FD" w14:textId="77777777" w:rsidR="00D616B9" w:rsidRPr="008F6150" w:rsidRDefault="00D616B9" w:rsidP="00277E05">
            <w:pPr>
              <w:pStyle w:val="a3"/>
              <w:rPr>
                <w:rFonts w:ascii="標楷體" w:eastAsia="標楷體" w:hAnsi="標楷體"/>
                <w:sz w:val="24"/>
                <w:szCs w:val="24"/>
              </w:rPr>
            </w:pPr>
          </w:p>
          <w:p w14:paraId="72D1F1AC" w14:textId="77777777" w:rsidR="00D616B9" w:rsidRPr="008F6150" w:rsidRDefault="00D616B9" w:rsidP="00277E05">
            <w:pPr>
              <w:pStyle w:val="a3"/>
              <w:rPr>
                <w:rFonts w:ascii="標楷體" w:eastAsia="標楷體" w:hAnsi="標楷體"/>
                <w:sz w:val="24"/>
                <w:szCs w:val="24"/>
              </w:rPr>
            </w:pPr>
          </w:p>
          <w:p w14:paraId="7B31448C" w14:textId="77777777" w:rsidR="00D616B9" w:rsidRPr="008F6150" w:rsidRDefault="00D616B9" w:rsidP="00277E05">
            <w:pPr>
              <w:pStyle w:val="a3"/>
              <w:rPr>
                <w:rFonts w:ascii="標楷體" w:eastAsia="標楷體" w:hAnsi="標楷體"/>
                <w:sz w:val="24"/>
                <w:szCs w:val="24"/>
              </w:rPr>
            </w:pPr>
          </w:p>
          <w:p w14:paraId="2C1FB2CF" w14:textId="77777777" w:rsidR="00D616B9" w:rsidRPr="008F6150" w:rsidRDefault="00D616B9" w:rsidP="00277E05">
            <w:pPr>
              <w:pStyle w:val="a3"/>
              <w:rPr>
                <w:rFonts w:ascii="標楷體" w:eastAsia="標楷體" w:hAnsi="標楷體"/>
                <w:sz w:val="24"/>
                <w:szCs w:val="24"/>
              </w:rPr>
            </w:pPr>
          </w:p>
          <w:p w14:paraId="571B8418" w14:textId="77777777" w:rsidR="00D616B9" w:rsidRPr="008F6150" w:rsidRDefault="00D616B9" w:rsidP="00277E05">
            <w:pPr>
              <w:pStyle w:val="a3"/>
              <w:rPr>
                <w:rFonts w:ascii="標楷體" w:eastAsia="標楷體" w:hAnsi="標楷體"/>
                <w:sz w:val="24"/>
                <w:szCs w:val="24"/>
              </w:rPr>
            </w:pPr>
          </w:p>
          <w:p w14:paraId="55A75ED7" w14:textId="77777777" w:rsidR="00D616B9" w:rsidRPr="008F6150" w:rsidRDefault="00D616B9" w:rsidP="00277E05">
            <w:pPr>
              <w:pStyle w:val="a3"/>
              <w:rPr>
                <w:rFonts w:ascii="標楷體" w:eastAsia="標楷體" w:hAnsi="標楷體"/>
                <w:sz w:val="24"/>
                <w:szCs w:val="24"/>
              </w:rPr>
            </w:pPr>
            <w:r w:rsidRPr="008F6150">
              <w:rPr>
                <w:rFonts w:ascii="標楷體" w:eastAsia="標楷體" w:hAnsi="標楷體" w:hint="eastAsia"/>
                <w:sz w:val="24"/>
                <w:szCs w:val="24"/>
              </w:rPr>
              <w:t>意</w:t>
            </w:r>
          </w:p>
          <w:p w14:paraId="10EE3AF2" w14:textId="77777777" w:rsidR="00D616B9" w:rsidRPr="008F6150" w:rsidRDefault="00D616B9" w:rsidP="00277E05">
            <w:pPr>
              <w:pStyle w:val="a3"/>
              <w:rPr>
                <w:rFonts w:ascii="標楷體" w:eastAsia="標楷體" w:hAnsi="標楷體"/>
                <w:sz w:val="24"/>
                <w:szCs w:val="24"/>
              </w:rPr>
            </w:pPr>
          </w:p>
          <w:p w14:paraId="1E580B6A" w14:textId="77777777" w:rsidR="00D616B9" w:rsidRPr="008F6150" w:rsidRDefault="00D616B9" w:rsidP="00277E05">
            <w:pPr>
              <w:pStyle w:val="a3"/>
              <w:rPr>
                <w:rFonts w:ascii="標楷體" w:eastAsia="標楷體" w:hAnsi="標楷體"/>
                <w:sz w:val="24"/>
                <w:szCs w:val="24"/>
              </w:rPr>
            </w:pPr>
          </w:p>
          <w:p w14:paraId="32BAAF82" w14:textId="77777777" w:rsidR="00D616B9" w:rsidRPr="008F6150" w:rsidRDefault="00D616B9" w:rsidP="00277E05">
            <w:pPr>
              <w:pStyle w:val="a3"/>
              <w:rPr>
                <w:rFonts w:ascii="標楷體" w:eastAsia="標楷體" w:hAnsi="標楷體"/>
                <w:sz w:val="24"/>
                <w:szCs w:val="24"/>
              </w:rPr>
            </w:pPr>
          </w:p>
          <w:p w14:paraId="3EEBEB70" w14:textId="77777777" w:rsidR="00D616B9" w:rsidRPr="008F6150" w:rsidRDefault="00D616B9" w:rsidP="00277E05">
            <w:pPr>
              <w:pStyle w:val="a3"/>
              <w:rPr>
                <w:rFonts w:ascii="標楷體" w:eastAsia="標楷體" w:hAnsi="標楷體"/>
                <w:sz w:val="24"/>
                <w:szCs w:val="24"/>
              </w:rPr>
            </w:pPr>
          </w:p>
          <w:p w14:paraId="7BB40006" w14:textId="77777777" w:rsidR="00D616B9" w:rsidRPr="008F6150" w:rsidRDefault="00D616B9" w:rsidP="00277E05">
            <w:pPr>
              <w:pStyle w:val="a3"/>
              <w:rPr>
                <w:rFonts w:ascii="標楷體" w:eastAsia="標楷體" w:hAnsi="標楷體"/>
                <w:sz w:val="24"/>
                <w:szCs w:val="24"/>
              </w:rPr>
            </w:pPr>
          </w:p>
          <w:p w14:paraId="4371EC4D" w14:textId="77777777" w:rsidR="00D616B9" w:rsidRPr="008F6150" w:rsidRDefault="00D616B9" w:rsidP="00277E05">
            <w:pPr>
              <w:pStyle w:val="a3"/>
              <w:rPr>
                <w:rFonts w:ascii="標楷體" w:eastAsia="標楷體" w:hAnsi="標楷體"/>
                <w:sz w:val="24"/>
                <w:szCs w:val="24"/>
              </w:rPr>
            </w:pPr>
          </w:p>
          <w:p w14:paraId="04832536" w14:textId="77777777" w:rsidR="00D616B9" w:rsidRPr="008F6150" w:rsidRDefault="00D616B9" w:rsidP="00277E05">
            <w:pPr>
              <w:pStyle w:val="a3"/>
              <w:rPr>
                <w:rFonts w:ascii="標楷體" w:eastAsia="標楷體" w:hAnsi="標楷體"/>
                <w:sz w:val="24"/>
                <w:szCs w:val="24"/>
              </w:rPr>
            </w:pPr>
          </w:p>
          <w:p w14:paraId="363736EC" w14:textId="77777777" w:rsidR="00D616B9" w:rsidRPr="008F6150" w:rsidRDefault="00D616B9" w:rsidP="00277E05">
            <w:pPr>
              <w:pStyle w:val="a3"/>
              <w:rPr>
                <w:rFonts w:ascii="標楷體" w:eastAsia="標楷體" w:hAnsi="標楷體"/>
                <w:sz w:val="24"/>
                <w:szCs w:val="24"/>
              </w:rPr>
            </w:pPr>
          </w:p>
          <w:p w14:paraId="7F42DF4F" w14:textId="77777777" w:rsidR="00D616B9" w:rsidRPr="008F6150" w:rsidRDefault="00D616B9" w:rsidP="00277E05">
            <w:pPr>
              <w:pStyle w:val="a3"/>
              <w:rPr>
                <w:rFonts w:ascii="標楷體" w:eastAsia="標楷體" w:hAnsi="標楷體"/>
                <w:sz w:val="24"/>
                <w:szCs w:val="24"/>
              </w:rPr>
            </w:pPr>
          </w:p>
          <w:p w14:paraId="437DE943" w14:textId="77777777" w:rsidR="00D616B9" w:rsidRPr="008F6150" w:rsidRDefault="00D616B9" w:rsidP="00277E05">
            <w:pPr>
              <w:pStyle w:val="a3"/>
              <w:rPr>
                <w:rFonts w:ascii="標楷體" w:eastAsia="標楷體" w:hAnsi="標楷體"/>
                <w:sz w:val="24"/>
                <w:szCs w:val="24"/>
              </w:rPr>
            </w:pPr>
            <w:r w:rsidRPr="008F6150">
              <w:rPr>
                <w:rFonts w:ascii="標楷體" w:eastAsia="標楷體" w:hAnsi="標楷體" w:hint="eastAsia"/>
                <w:sz w:val="24"/>
                <w:szCs w:val="24"/>
              </w:rPr>
              <w:t>事</w:t>
            </w:r>
          </w:p>
          <w:p w14:paraId="506A8A14" w14:textId="77777777" w:rsidR="00D616B9" w:rsidRPr="008F6150" w:rsidRDefault="00D616B9" w:rsidP="00277E05">
            <w:pPr>
              <w:pStyle w:val="a3"/>
              <w:rPr>
                <w:rFonts w:ascii="標楷體" w:eastAsia="標楷體" w:hAnsi="標楷體"/>
                <w:sz w:val="24"/>
                <w:szCs w:val="24"/>
              </w:rPr>
            </w:pPr>
          </w:p>
          <w:p w14:paraId="223FF9D5" w14:textId="77777777" w:rsidR="00D616B9" w:rsidRPr="008F6150" w:rsidRDefault="00D616B9" w:rsidP="00277E05">
            <w:pPr>
              <w:pStyle w:val="a3"/>
              <w:rPr>
                <w:rFonts w:ascii="標楷體" w:eastAsia="標楷體" w:hAnsi="標楷體"/>
                <w:sz w:val="24"/>
                <w:szCs w:val="24"/>
              </w:rPr>
            </w:pPr>
          </w:p>
          <w:p w14:paraId="0B602EAF" w14:textId="77777777" w:rsidR="00D616B9" w:rsidRPr="008F6150" w:rsidRDefault="00D616B9" w:rsidP="00277E05">
            <w:pPr>
              <w:pStyle w:val="a3"/>
              <w:rPr>
                <w:rFonts w:ascii="標楷體" w:eastAsia="標楷體" w:hAnsi="標楷體"/>
                <w:sz w:val="24"/>
                <w:szCs w:val="24"/>
              </w:rPr>
            </w:pPr>
          </w:p>
          <w:p w14:paraId="03EB9BF0" w14:textId="77777777" w:rsidR="00D616B9" w:rsidRPr="008F6150" w:rsidRDefault="00D616B9" w:rsidP="00277E05">
            <w:pPr>
              <w:pStyle w:val="a3"/>
              <w:rPr>
                <w:rFonts w:ascii="標楷體" w:eastAsia="標楷體" w:hAnsi="標楷體"/>
                <w:sz w:val="24"/>
                <w:szCs w:val="24"/>
              </w:rPr>
            </w:pPr>
          </w:p>
          <w:p w14:paraId="00C9E7AF" w14:textId="77777777" w:rsidR="00D616B9" w:rsidRPr="008F6150" w:rsidRDefault="00D616B9" w:rsidP="00277E05">
            <w:pPr>
              <w:pStyle w:val="a3"/>
              <w:rPr>
                <w:rFonts w:ascii="標楷體" w:eastAsia="標楷體" w:hAnsi="標楷體"/>
                <w:sz w:val="24"/>
                <w:szCs w:val="24"/>
              </w:rPr>
            </w:pPr>
          </w:p>
          <w:p w14:paraId="5CC9DF77" w14:textId="77777777" w:rsidR="00D616B9" w:rsidRPr="008F6150" w:rsidRDefault="00D616B9" w:rsidP="00277E05">
            <w:pPr>
              <w:pStyle w:val="a3"/>
              <w:rPr>
                <w:rFonts w:ascii="標楷體" w:eastAsia="標楷體" w:hAnsi="標楷體"/>
                <w:sz w:val="24"/>
                <w:szCs w:val="24"/>
              </w:rPr>
            </w:pPr>
          </w:p>
          <w:p w14:paraId="478ECF98" w14:textId="77777777" w:rsidR="00D616B9" w:rsidRPr="008F6150" w:rsidRDefault="00D616B9" w:rsidP="00277E05">
            <w:pPr>
              <w:pStyle w:val="a3"/>
              <w:rPr>
                <w:rFonts w:ascii="標楷體" w:eastAsia="標楷體" w:hAnsi="標楷體"/>
                <w:sz w:val="24"/>
                <w:szCs w:val="24"/>
              </w:rPr>
            </w:pPr>
          </w:p>
          <w:p w14:paraId="4CBEC6B8" w14:textId="77777777" w:rsidR="00D616B9" w:rsidRPr="008F6150" w:rsidRDefault="00D616B9" w:rsidP="00277E05">
            <w:pPr>
              <w:pStyle w:val="a3"/>
              <w:rPr>
                <w:rFonts w:ascii="標楷體" w:eastAsia="標楷體" w:hAnsi="標楷體"/>
                <w:sz w:val="24"/>
                <w:szCs w:val="24"/>
              </w:rPr>
            </w:pPr>
          </w:p>
          <w:p w14:paraId="4DDA6C24" w14:textId="77777777" w:rsidR="00D616B9" w:rsidRPr="008F6150" w:rsidRDefault="00D616B9" w:rsidP="00277E05">
            <w:pPr>
              <w:pStyle w:val="a3"/>
              <w:rPr>
                <w:rFonts w:ascii="標楷體" w:eastAsia="標楷體" w:hAnsi="標楷體"/>
                <w:sz w:val="24"/>
                <w:szCs w:val="24"/>
              </w:rPr>
            </w:pPr>
            <w:r w:rsidRPr="008F6150">
              <w:rPr>
                <w:rFonts w:ascii="標楷體" w:eastAsia="標楷體" w:hAnsi="標楷體" w:hint="eastAsia"/>
                <w:sz w:val="24"/>
                <w:szCs w:val="24"/>
              </w:rPr>
              <w:t>項</w:t>
            </w:r>
          </w:p>
          <w:p w14:paraId="4F737F1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c>
          <w:tcPr>
            <w:tcW w:w="7003" w:type="dxa"/>
            <w:gridSpan w:val="2"/>
            <w:shd w:val="clear" w:color="auto" w:fill="D9D9D9" w:themeFill="background1" w:themeFillShade="D9"/>
            <w:vAlign w:val="center"/>
          </w:tcPr>
          <w:p w14:paraId="1CE053CE" w14:textId="77777777" w:rsidR="00D616B9" w:rsidRPr="008F6150" w:rsidRDefault="00D616B9" w:rsidP="00277E05">
            <w:pPr>
              <w:pStyle w:val="a3"/>
              <w:spacing w:line="0" w:lineRule="atLeast"/>
              <w:jc w:val="center"/>
              <w:rPr>
                <w:rFonts w:ascii="標楷體" w:eastAsia="標楷體" w:hAnsi="標楷體"/>
                <w:color w:val="000000" w:themeColor="text1"/>
                <w:sz w:val="24"/>
                <w:szCs w:val="24"/>
              </w:rPr>
            </w:pPr>
            <w:r w:rsidRPr="008F6150">
              <w:rPr>
                <w:rFonts w:ascii="標楷體" w:eastAsia="標楷體" w:hAnsi="標楷體" w:hint="eastAsia"/>
                <w:color w:val="000000" w:themeColor="text1"/>
                <w:sz w:val="24"/>
                <w:szCs w:val="24"/>
              </w:rPr>
              <w:t>授信人員</w:t>
            </w:r>
          </w:p>
        </w:tc>
        <w:tc>
          <w:tcPr>
            <w:tcW w:w="1349" w:type="dxa"/>
            <w:gridSpan w:val="2"/>
            <w:shd w:val="clear" w:color="auto" w:fill="D9D9D9" w:themeFill="background1" w:themeFillShade="D9"/>
            <w:vAlign w:val="center"/>
          </w:tcPr>
          <w:p w14:paraId="64FBB843" w14:textId="77777777" w:rsidR="00D616B9" w:rsidRPr="008F6150" w:rsidRDefault="00D616B9" w:rsidP="00277E05">
            <w:pPr>
              <w:pStyle w:val="a3"/>
              <w:spacing w:line="0" w:lineRule="atLeast"/>
              <w:jc w:val="center"/>
              <w:rPr>
                <w:rFonts w:ascii="標楷體" w:eastAsia="標楷體" w:hAnsi="標楷體"/>
                <w:sz w:val="24"/>
                <w:szCs w:val="24"/>
              </w:rPr>
            </w:pPr>
            <w:r w:rsidRPr="008F6150">
              <w:rPr>
                <w:rFonts w:ascii="標楷體" w:eastAsia="標楷體" w:hAnsi="標楷體" w:hint="eastAsia"/>
                <w:sz w:val="24"/>
                <w:szCs w:val="24"/>
              </w:rPr>
              <w:t>撥貸人員</w:t>
            </w:r>
          </w:p>
        </w:tc>
        <w:tc>
          <w:tcPr>
            <w:tcW w:w="1559" w:type="dxa"/>
            <w:shd w:val="clear" w:color="auto" w:fill="D9D9D9" w:themeFill="background1" w:themeFillShade="D9"/>
            <w:vAlign w:val="center"/>
          </w:tcPr>
          <w:p w14:paraId="27D8C58C" w14:textId="77777777" w:rsidR="00D616B9" w:rsidRPr="008F6150" w:rsidRDefault="00D616B9" w:rsidP="00277E05">
            <w:pPr>
              <w:pStyle w:val="a3"/>
              <w:spacing w:line="0" w:lineRule="atLeast"/>
              <w:jc w:val="center"/>
              <w:rPr>
                <w:rFonts w:ascii="標楷體" w:eastAsia="標楷體" w:hAnsi="標楷體"/>
                <w:spacing w:val="-30"/>
                <w:sz w:val="24"/>
                <w:szCs w:val="24"/>
              </w:rPr>
            </w:pPr>
            <w:r w:rsidRPr="008F6150">
              <w:rPr>
                <w:rFonts w:ascii="標楷體" w:eastAsia="標楷體" w:hAnsi="標楷體" w:hint="eastAsia"/>
                <w:spacing w:val="-30"/>
                <w:sz w:val="24"/>
                <w:szCs w:val="24"/>
              </w:rPr>
              <w:t>主管/覆核</w:t>
            </w:r>
          </w:p>
        </w:tc>
      </w:tr>
      <w:tr w:rsidR="00D616B9" w:rsidRPr="00411571" w14:paraId="45A28979" w14:textId="77777777" w:rsidTr="00F74DC0">
        <w:trPr>
          <w:cantSplit/>
        </w:trPr>
        <w:tc>
          <w:tcPr>
            <w:tcW w:w="296" w:type="dxa"/>
            <w:vMerge/>
          </w:tcPr>
          <w:p w14:paraId="46A1F75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c>
          <w:tcPr>
            <w:tcW w:w="7003" w:type="dxa"/>
            <w:gridSpan w:val="2"/>
          </w:tcPr>
          <w:p w14:paraId="4E9A01D8" w14:textId="77777777" w:rsidR="00D616B9" w:rsidRPr="00DC21AF" w:rsidRDefault="00D616B9" w:rsidP="00B13C10">
            <w:pPr>
              <w:spacing w:line="320" w:lineRule="exact"/>
              <w:ind w:left="600" w:hangingChars="250" w:hanging="600"/>
              <w:rPr>
                <w:rFonts w:ascii="標楷體" w:eastAsia="標楷體" w:hAnsi="標楷體"/>
              </w:rPr>
            </w:pPr>
            <w:r w:rsidRPr="00411571">
              <w:rPr>
                <w:rFonts w:ascii="標楷體" w:eastAsia="標楷體" w:hAnsi="標楷體"/>
              </w:rPr>
              <w:t>（</w:t>
            </w:r>
            <w:r w:rsidRPr="00411571">
              <w:rPr>
                <w:rFonts w:ascii="標楷體" w:eastAsia="標楷體" w:hAnsi="標楷體" w:hint="eastAsia"/>
              </w:rPr>
              <w:t>5</w:t>
            </w:r>
            <w:r w:rsidRPr="00411571">
              <w:rPr>
                <w:rFonts w:ascii="標楷體" w:eastAsia="標楷體" w:hAnsi="標楷體"/>
              </w:rPr>
              <w:t>）</w:t>
            </w:r>
            <w:r w:rsidRPr="00DC21AF">
              <w:rPr>
                <w:rFonts w:ascii="標楷體" w:eastAsia="標楷體" w:hAnsi="標楷體" w:hint="eastAsia"/>
              </w:rPr>
              <w:t>一百</w:t>
            </w:r>
            <w:r w:rsidRPr="00DC21AF">
              <w:rPr>
                <w:rFonts w:ascii="標楷體" w:eastAsia="標楷體" w:hAnsi="標楷體"/>
              </w:rPr>
              <w:t>年十一月</w:t>
            </w:r>
            <w:r w:rsidRPr="00DC21AF">
              <w:rPr>
                <w:rFonts w:ascii="標楷體" w:eastAsia="標楷體" w:hAnsi="標楷體" w:hint="eastAsia"/>
              </w:rPr>
              <w:t>九</w:t>
            </w:r>
            <w:r w:rsidRPr="00DC21AF">
              <w:rPr>
                <w:rFonts w:ascii="標楷體" w:eastAsia="標楷體" w:hAnsi="標楷體"/>
              </w:rPr>
              <w:t>日銀行法修正</w:t>
            </w:r>
            <w:r w:rsidRPr="00DC21AF">
              <w:rPr>
                <w:rFonts w:ascii="標楷體" w:eastAsia="標楷體" w:hAnsi="標楷體" w:hint="eastAsia"/>
              </w:rPr>
              <w:t>公布</w:t>
            </w:r>
            <w:r w:rsidRPr="00DC21AF">
              <w:rPr>
                <w:rFonts w:ascii="標楷體" w:eastAsia="標楷體" w:hAnsi="標楷體"/>
              </w:rPr>
              <w:t>生效前所簽訂，目前存續中之「自用住宅放款」或「消費性放款」舊契約，得繼續沿用至契約屆滿日止；惟借款人或連帶保證人</w:t>
            </w:r>
            <w:r w:rsidRPr="00DC21AF">
              <w:rPr>
                <w:rFonts w:ascii="標楷體" w:eastAsia="標楷體" w:hAnsi="標楷體" w:hint="eastAsia"/>
              </w:rPr>
              <w:t>、一般保證人</w:t>
            </w:r>
            <w:r w:rsidRPr="00DC21AF">
              <w:rPr>
                <w:rFonts w:ascii="標楷體" w:eastAsia="標楷體" w:hAnsi="標楷體"/>
              </w:rPr>
              <w:t>若求更改契約免除保證人或改定保證責任之範圍，</w:t>
            </w:r>
            <w:r w:rsidRPr="00DC21AF">
              <w:rPr>
                <w:rFonts w:ascii="標楷體" w:eastAsia="標楷體" w:hAnsi="標楷體" w:hint="eastAsia"/>
              </w:rPr>
              <w:t>信用部</w:t>
            </w:r>
            <w:r w:rsidRPr="00DC21AF">
              <w:rPr>
                <w:rFonts w:ascii="標楷體" w:eastAsia="標楷體" w:hAnsi="標楷體"/>
              </w:rPr>
              <w:t>得參照</w:t>
            </w:r>
            <w:r w:rsidRPr="00DC21AF">
              <w:rPr>
                <w:rFonts w:ascii="標楷體" w:eastAsia="標楷體" w:hAnsi="標楷體" w:hint="eastAsia"/>
              </w:rPr>
              <w:t>銀行法第十二條之一之</w:t>
            </w:r>
            <w:r w:rsidRPr="00DC21AF">
              <w:rPr>
                <w:rFonts w:ascii="標楷體" w:eastAsia="標楷體" w:hAnsi="標楷體"/>
              </w:rPr>
              <w:t>立法意旨，以合議方式共同協商。</w:t>
            </w:r>
          </w:p>
          <w:p w14:paraId="05459B62" w14:textId="77777777" w:rsidR="00D616B9" w:rsidRPr="00DC21AF" w:rsidRDefault="00D616B9" w:rsidP="00B13C10">
            <w:pPr>
              <w:spacing w:line="320" w:lineRule="exact"/>
              <w:ind w:left="600" w:hangingChars="250" w:hanging="600"/>
              <w:rPr>
                <w:rFonts w:ascii="標楷體" w:eastAsia="標楷體" w:hAnsi="標楷體"/>
              </w:rPr>
            </w:pPr>
            <w:r w:rsidRPr="00DC21AF">
              <w:rPr>
                <w:rFonts w:ascii="標楷體" w:eastAsia="標楷體" w:hAnsi="標楷體"/>
              </w:rPr>
              <w:t>（</w:t>
            </w:r>
            <w:r w:rsidRPr="00DC21AF">
              <w:rPr>
                <w:rFonts w:ascii="標楷體" w:eastAsia="標楷體" w:hAnsi="標楷體" w:hint="eastAsia"/>
              </w:rPr>
              <w:t>6</w:t>
            </w:r>
            <w:r w:rsidRPr="00DC21AF">
              <w:rPr>
                <w:rFonts w:ascii="標楷體" w:eastAsia="標楷體" w:hAnsi="標楷體"/>
              </w:rPr>
              <w:t>）為避免爭議，</w:t>
            </w:r>
            <w:r w:rsidRPr="00DC21AF">
              <w:rPr>
                <w:rFonts w:ascii="標楷體" w:eastAsia="標楷體" w:hAnsi="標楷體" w:hint="eastAsia"/>
              </w:rPr>
              <w:t>信用部</w:t>
            </w:r>
            <w:r w:rsidRPr="00DC21AF">
              <w:rPr>
                <w:rFonts w:ascii="標楷體" w:eastAsia="標楷體" w:hAnsi="標楷體"/>
              </w:rPr>
              <w:t>依</w:t>
            </w:r>
            <w:r w:rsidRPr="00DC21AF">
              <w:rPr>
                <w:rFonts w:ascii="標楷體" w:eastAsia="標楷體" w:hAnsi="標楷體" w:hint="eastAsia"/>
              </w:rPr>
              <w:t>銀行法第十二條之一</w:t>
            </w:r>
            <w:r w:rsidRPr="00DC21AF">
              <w:rPr>
                <w:rFonts w:ascii="標楷體" w:eastAsia="標楷體" w:hAnsi="標楷體"/>
              </w:rPr>
              <w:t>規定辦理自用住宅放款或消費性放款，因未取得足額擔保而徵取</w:t>
            </w:r>
            <w:r w:rsidRPr="00DC21AF">
              <w:rPr>
                <w:rFonts w:ascii="標楷體" w:eastAsia="標楷體" w:hAnsi="標楷體" w:hint="eastAsia"/>
              </w:rPr>
              <w:t>一般</w:t>
            </w:r>
            <w:r w:rsidRPr="00DC21AF">
              <w:rPr>
                <w:rFonts w:ascii="標楷體" w:eastAsia="標楷體" w:hAnsi="標楷體"/>
              </w:rPr>
              <w:t>保證人</w:t>
            </w:r>
            <w:r w:rsidRPr="00DC21AF">
              <w:rPr>
                <w:rFonts w:ascii="標楷體" w:eastAsia="標楷體" w:hAnsi="標楷體" w:hint="eastAsia"/>
              </w:rPr>
              <w:t>，或借款人為強化自身授信條件主動提出一般保證人</w:t>
            </w:r>
            <w:r w:rsidRPr="00DC21AF">
              <w:rPr>
                <w:rFonts w:ascii="標楷體" w:eastAsia="標楷體" w:hAnsi="標楷體"/>
              </w:rPr>
              <w:t>時，應向保證人充分說明其保證之法律責任及風險</w:t>
            </w:r>
            <w:r w:rsidRPr="00DC21AF">
              <w:rPr>
                <w:rFonts w:ascii="標楷體" w:eastAsia="標楷體" w:hAnsi="標楷體" w:hint="eastAsia"/>
              </w:rPr>
              <w:t>並請其簽立保證人責任宣告書保證人責任宣告書與借據一併裝訂並加蓋借款人、保證人騎縫章</w:t>
            </w:r>
            <w:r w:rsidRPr="00DC21AF">
              <w:rPr>
                <w:rFonts w:ascii="標楷體" w:eastAsia="標楷體" w:hAnsi="標楷體"/>
              </w:rPr>
              <w:t>；辦理擔保物抵押權設定時，應使擔保物提供人瞭解該抵押權所擔保之債務範圍；債務人或擔保物提供人要求清償證明時，其借款及所擔保之債務範圍已完全清償，應立即發給，不得推拖。</w:t>
            </w:r>
          </w:p>
          <w:p w14:paraId="5A669EE5" w14:textId="77777777" w:rsidR="00D616B9" w:rsidRPr="00C930E4" w:rsidRDefault="00D616B9" w:rsidP="00B13C10">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0" w:lineRule="exact"/>
              <w:ind w:left="600" w:hangingChars="250" w:hanging="600"/>
              <w:rPr>
                <w:rFonts w:ascii="標楷體" w:eastAsia="標楷體" w:hAnsi="標楷體"/>
              </w:rPr>
            </w:pPr>
            <w:r w:rsidRPr="00C930E4">
              <w:rPr>
                <w:rFonts w:ascii="標楷體" w:eastAsia="標楷體" w:hAnsi="標楷體"/>
              </w:rPr>
              <w:t>（</w:t>
            </w:r>
            <w:r w:rsidRPr="00C930E4">
              <w:rPr>
                <w:rFonts w:ascii="標楷體" w:eastAsia="標楷體" w:hAnsi="標楷體" w:hint="eastAsia"/>
              </w:rPr>
              <w:t>7</w:t>
            </w:r>
            <w:r w:rsidRPr="00C930E4">
              <w:rPr>
                <w:rFonts w:ascii="標楷體" w:eastAsia="標楷體" w:hAnsi="標楷體"/>
              </w:rPr>
              <w:t>）</w:t>
            </w:r>
            <w:r w:rsidRPr="00C930E4">
              <w:rPr>
                <w:rFonts w:ascii="標楷體" w:eastAsia="標楷體" w:hAnsi="標楷體" w:hint="eastAsia"/>
              </w:rPr>
              <w:t>因自用住宅放款及消費性放款而徵取之保證人，其保證契約自成立之日起，有效期間不得逾十五年。但經保證人書面同意者，不在此限。</w:t>
            </w:r>
          </w:p>
          <w:p w14:paraId="2DEA9C0C" w14:textId="77777777" w:rsidR="00D616B9" w:rsidRPr="00C930E4" w:rsidRDefault="00D616B9" w:rsidP="00B13C10">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00" w:lineRule="exact"/>
              <w:ind w:leftChars="100" w:left="240"/>
              <w:rPr>
                <w:rFonts w:ascii="標楷體" w:eastAsia="標楷體" w:hAnsi="標楷體"/>
                <w:sz w:val="28"/>
              </w:rPr>
            </w:pPr>
            <w:r w:rsidRPr="00C930E4">
              <w:rPr>
                <w:rFonts w:ascii="標楷體" w:eastAsia="標楷體" w:hAnsi="標楷體"/>
              </w:rPr>
              <w:t>銀行法第</w:t>
            </w:r>
            <w:r w:rsidRPr="00C930E4">
              <w:rPr>
                <w:rFonts w:ascii="標楷體" w:eastAsia="標楷體" w:hAnsi="標楷體" w:hint="eastAsia"/>
              </w:rPr>
              <w:t>12</w:t>
            </w:r>
            <w:r w:rsidRPr="00C930E4">
              <w:rPr>
                <w:rFonts w:ascii="標楷體" w:eastAsia="標楷體" w:hAnsi="標楷體"/>
              </w:rPr>
              <w:t>條之</w:t>
            </w:r>
            <w:r w:rsidRPr="00C930E4">
              <w:rPr>
                <w:rFonts w:ascii="標楷體" w:eastAsia="標楷體" w:hAnsi="標楷體" w:hint="eastAsia"/>
              </w:rPr>
              <w:t>1規範之對象為銀行辦理自用住宅放款及消費性放款，係以資金用途為規範之重點，故信用部辦理代償業務時，仍應審酌區分其資金實際用途，如其目的係為自用住宅放款或消費性放款者，仍須受</w:t>
            </w:r>
            <w:r w:rsidRPr="00C930E4">
              <w:rPr>
                <w:rFonts w:ascii="標楷體" w:eastAsia="標楷體" w:hAnsi="標楷體"/>
              </w:rPr>
              <w:t>銀行法第</w:t>
            </w:r>
            <w:r w:rsidRPr="00C930E4">
              <w:rPr>
                <w:rFonts w:ascii="標楷體" w:eastAsia="標楷體" w:hAnsi="標楷體" w:hint="eastAsia"/>
              </w:rPr>
              <w:t>12</w:t>
            </w:r>
            <w:r w:rsidRPr="00C930E4">
              <w:rPr>
                <w:rFonts w:ascii="標楷體" w:eastAsia="標楷體" w:hAnsi="標楷體"/>
              </w:rPr>
              <w:t>條之</w:t>
            </w:r>
            <w:r w:rsidRPr="00C930E4">
              <w:rPr>
                <w:rFonts w:ascii="標楷體" w:eastAsia="標楷體" w:hAnsi="標楷體" w:hint="eastAsia"/>
              </w:rPr>
              <w:t>1之規範。</w:t>
            </w:r>
          </w:p>
          <w:p w14:paraId="1C713E92" w14:textId="77777777" w:rsidR="00D616B9" w:rsidRPr="00C930E4" w:rsidRDefault="00D616B9" w:rsidP="00B13C10">
            <w:pPr>
              <w:pStyle w:val="ab"/>
              <w:spacing w:line="300" w:lineRule="exact"/>
              <w:ind w:left="240" w:hangingChars="100" w:hanging="240"/>
              <w:rPr>
                <w:rFonts w:ascii="標楷體" w:eastAsia="標楷體" w:hAnsi="標楷體"/>
                <w:sz w:val="24"/>
              </w:rPr>
            </w:pPr>
            <w:r w:rsidRPr="00C930E4">
              <w:rPr>
                <w:rFonts w:ascii="標楷體" w:eastAsia="標楷體" w:hAnsi="標楷體" w:hint="eastAsia"/>
                <w:sz w:val="24"/>
              </w:rPr>
              <w:t>7.</w:t>
            </w:r>
            <w:r w:rsidRPr="00C930E4">
              <w:rPr>
                <w:rFonts w:ascii="標楷體" w:eastAsia="標楷體" w:hAnsi="標楷體" w:hint="eastAsia"/>
                <w:spacing w:val="-6"/>
                <w:sz w:val="24"/>
              </w:rPr>
              <w:t>辦妥對保工作後，對保人員應於「對保人」欄內簽章，並註明對保時間與對保地點，以明職責，作為已否對保之識別。</w:t>
            </w:r>
          </w:p>
          <w:p w14:paraId="3F7A2215" w14:textId="77777777" w:rsidR="00D616B9" w:rsidRPr="00C930E4" w:rsidRDefault="00D616B9" w:rsidP="00B13C10">
            <w:pPr>
              <w:pStyle w:val="a5"/>
              <w:spacing w:line="300" w:lineRule="exact"/>
              <w:ind w:leftChars="6" w:left="254" w:hangingChars="100" w:hanging="240"/>
              <w:rPr>
                <w:rFonts w:ascii="標楷體" w:eastAsia="標楷體" w:hAnsi="標楷體"/>
                <w:sz w:val="24"/>
              </w:rPr>
            </w:pPr>
            <w:r w:rsidRPr="00C930E4">
              <w:rPr>
                <w:rFonts w:ascii="標楷體" w:eastAsia="標楷體" w:hAnsi="標楷體" w:hint="eastAsia"/>
                <w:sz w:val="24"/>
              </w:rPr>
              <w:t>8.徵取連帶保證書：借款人除依照上項規定提出約定書外，借款人如為農業合作組織、公司、行號、工廠或合夥組織者，應另提出連帶保證書，至於應參加連帶保證者，如農業合作組織時以全體理監事參加；公司組織時以全體董監事參加為原則；合夥組織者，則應由全體合夥人參加。又本項連帶保證書亦應辦理對保工作。</w:t>
            </w:r>
          </w:p>
          <w:p w14:paraId="4B7A5E90" w14:textId="77777777" w:rsidR="00D616B9" w:rsidRPr="00411571" w:rsidRDefault="00D616B9" w:rsidP="00B13C10">
            <w:pPr>
              <w:spacing w:line="300" w:lineRule="exact"/>
              <w:rPr>
                <w:rFonts w:ascii="標楷體" w:eastAsia="標楷體" w:hAnsi="標楷體"/>
              </w:rPr>
            </w:pPr>
            <w:r w:rsidRPr="00411571">
              <w:rPr>
                <w:rFonts w:ascii="標楷體" w:eastAsia="標楷體" w:hAnsi="標楷體" w:hint="eastAsia"/>
              </w:rPr>
              <w:t>9.對保地點若在本會營業處所以外者，應註明詳細地址。</w:t>
            </w:r>
          </w:p>
          <w:p w14:paraId="308A9979" w14:textId="77777777" w:rsidR="00D616B9" w:rsidRPr="00411571" w:rsidRDefault="00D616B9" w:rsidP="00B13C10">
            <w:pPr>
              <w:spacing w:line="300" w:lineRule="exact"/>
              <w:ind w:left="360" w:hangingChars="150" w:hanging="360"/>
              <w:rPr>
                <w:rFonts w:ascii="標楷體" w:eastAsia="標楷體" w:hAnsi="標楷體"/>
              </w:rPr>
            </w:pPr>
            <w:r w:rsidRPr="00411571">
              <w:rPr>
                <w:rFonts w:ascii="標楷體" w:eastAsia="標楷體" w:hAnsi="標楷體" w:hint="eastAsia"/>
              </w:rPr>
              <w:t>10.應仔細核對抵押權設定契約書、他項權利證明書、擔保品謄本。</w:t>
            </w:r>
          </w:p>
          <w:p w14:paraId="502E84A8" w14:textId="77777777" w:rsidR="00D616B9" w:rsidRPr="00411571" w:rsidRDefault="00D616B9" w:rsidP="00B13C10">
            <w:pPr>
              <w:spacing w:line="300" w:lineRule="exact"/>
              <w:ind w:left="360" w:hangingChars="150" w:hanging="360"/>
              <w:rPr>
                <w:rFonts w:ascii="標楷體" w:eastAsia="標楷體" w:hAnsi="標楷體"/>
              </w:rPr>
            </w:pPr>
            <w:r w:rsidRPr="00411571">
              <w:rPr>
                <w:rFonts w:ascii="標楷體" w:eastAsia="標楷體" w:hAnsi="標楷體" w:hint="eastAsia"/>
              </w:rPr>
              <w:t>11.</w:t>
            </w:r>
            <w:r w:rsidRPr="00411571">
              <w:rPr>
                <w:rFonts w:ascii="標楷體" w:eastAsia="標楷體" w:hAnsi="標楷體"/>
              </w:rPr>
              <w:t>農會漁會理事長或總幹事擔任中長期內部融資之保證人，其職務任期屆滿後，可向農會漁會申請更換保證人，惟其繼任理事長或總幹事拒絕擔任保證人，致無法更換保證人時，原保證人仍應續負保證責任。惟農（漁）會如於章程中明定係以職務保證者，依其規定。</w:t>
            </w:r>
          </w:p>
          <w:p w14:paraId="23A408BC" w14:textId="77777777" w:rsidR="00D616B9" w:rsidRPr="00411571" w:rsidRDefault="00D616B9" w:rsidP="00277E05">
            <w:pPr>
              <w:spacing w:line="0" w:lineRule="atLeast"/>
              <w:ind w:left="360" w:hangingChars="150" w:hanging="360"/>
              <w:rPr>
                <w:rFonts w:ascii="標楷體" w:eastAsia="標楷體" w:hAnsi="標楷體"/>
              </w:rPr>
            </w:pPr>
            <w:r w:rsidRPr="00411571">
              <w:rPr>
                <w:rFonts w:ascii="標楷體" w:eastAsia="標楷體" w:hAnsi="標楷體" w:hint="eastAsia"/>
              </w:rPr>
              <w:t>12.土地、建築改良物抵押權設定契約書以設定</w:t>
            </w:r>
            <w:r w:rsidRPr="00411571">
              <w:rPr>
                <w:rFonts w:ascii="標楷體" w:eastAsia="標楷體" w:hAnsi="標楷體" w:hint="eastAsia"/>
                <w:bCs/>
              </w:rPr>
              <w:t>最高限額抵押權為原則；</w:t>
            </w:r>
            <w:r w:rsidRPr="00411571">
              <w:rPr>
                <w:rFonts w:ascii="標楷體" w:eastAsia="標楷體" w:hAnsi="標楷體" w:hint="eastAsia"/>
              </w:rPr>
              <w:t>擔保債權種類及範圍為：擔保債務人對權利人現在（包括過去所負現在尚未清償）及將來在本抵押權設定契約書所定最高限額內所負，包括借款、透支、貼現、墊款、票據、保證之債務。</w:t>
            </w:r>
          </w:p>
          <w:p w14:paraId="66EFD6C2" w14:textId="77777777" w:rsidR="00D616B9" w:rsidRPr="00411571" w:rsidRDefault="00D616B9" w:rsidP="00277E05">
            <w:pPr>
              <w:spacing w:line="0" w:lineRule="atLeast"/>
              <w:ind w:leftChars="100" w:left="240" w:firstLineChars="50" w:firstLine="120"/>
              <w:rPr>
                <w:rFonts w:ascii="標楷體" w:eastAsia="標楷體" w:hAnsi="標楷體"/>
              </w:rPr>
            </w:pPr>
            <w:r w:rsidRPr="00411571">
              <w:rPr>
                <w:rFonts w:ascii="標楷體" w:eastAsia="標楷體" w:hAnsi="標楷體" w:hint="eastAsia"/>
              </w:rPr>
              <w:t>其他擔保範圍約定為：</w:t>
            </w:r>
          </w:p>
          <w:p w14:paraId="1A0EAEBD" w14:textId="77777777" w:rsidR="00D616B9" w:rsidRPr="00B13C10" w:rsidRDefault="00B13C10" w:rsidP="00B13C10">
            <w:pPr>
              <w:spacing w:line="0" w:lineRule="atLeast"/>
              <w:ind w:left="360"/>
              <w:rPr>
                <w:rFonts w:ascii="標楷體" w:eastAsia="標楷體" w:hAnsi="標楷體"/>
              </w:rPr>
            </w:pPr>
            <w:r>
              <w:rPr>
                <w:rFonts w:ascii="標楷體" w:eastAsia="標楷體" w:hAnsi="標楷體" w:hint="eastAsia"/>
              </w:rPr>
              <w:t xml:space="preserve"> (1) </w:t>
            </w:r>
            <w:r w:rsidR="00D616B9" w:rsidRPr="00B13C10">
              <w:rPr>
                <w:rFonts w:ascii="標楷體" w:eastAsia="標楷體" w:hAnsi="標楷體" w:hint="eastAsia"/>
              </w:rPr>
              <w:t>取得執行名義之費用。</w:t>
            </w:r>
          </w:p>
          <w:p w14:paraId="40524F78" w14:textId="77777777" w:rsidR="00720F5B" w:rsidRPr="00411571" w:rsidRDefault="00720F5B" w:rsidP="00720F5B">
            <w:pPr>
              <w:spacing w:line="0" w:lineRule="atLeast"/>
              <w:ind w:firstLineChars="150" w:firstLine="360"/>
              <w:rPr>
                <w:rFonts w:ascii="標楷體" w:eastAsia="標楷體" w:hAnsi="標楷體"/>
              </w:rPr>
            </w:pPr>
            <w:r w:rsidRPr="00411571">
              <w:rPr>
                <w:rFonts w:ascii="標楷體" w:eastAsia="標楷體" w:hAnsi="標楷體" w:hint="eastAsia"/>
              </w:rPr>
              <w:t>（2）保全抵押權之費用。</w:t>
            </w:r>
          </w:p>
          <w:p w14:paraId="30BF7B06" w14:textId="77777777" w:rsidR="00720F5B" w:rsidRPr="00720F5B" w:rsidRDefault="00720F5B" w:rsidP="00720F5B">
            <w:pPr>
              <w:spacing w:line="0" w:lineRule="atLeast"/>
              <w:ind w:firstLineChars="150" w:firstLine="360"/>
              <w:rPr>
                <w:rFonts w:ascii="標楷體" w:eastAsia="標楷體" w:hAnsi="標楷體"/>
              </w:rPr>
            </w:pPr>
            <w:r w:rsidRPr="00411571">
              <w:rPr>
                <w:rFonts w:ascii="標楷體" w:eastAsia="標楷體" w:hAnsi="標楷體" w:hint="eastAsia"/>
              </w:rPr>
              <w:t>（3）因債務不履行而發生之損害賠償。</w:t>
            </w:r>
          </w:p>
        </w:tc>
        <w:tc>
          <w:tcPr>
            <w:tcW w:w="1349" w:type="dxa"/>
            <w:gridSpan w:val="2"/>
          </w:tcPr>
          <w:p w14:paraId="3CDF532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c>
          <w:tcPr>
            <w:tcW w:w="1559" w:type="dxa"/>
          </w:tcPr>
          <w:p w14:paraId="5E85949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r>
      <w:tr w:rsidR="00D616B9" w:rsidRPr="008F6150" w14:paraId="08454C2B" w14:textId="77777777" w:rsidTr="00F74DC0">
        <w:trPr>
          <w:trHeight w:val="422"/>
        </w:trPr>
        <w:tc>
          <w:tcPr>
            <w:tcW w:w="296" w:type="dxa"/>
            <w:shd w:val="clear" w:color="auto" w:fill="D9D9D9" w:themeFill="background1" w:themeFillShade="D9"/>
          </w:tcPr>
          <w:p w14:paraId="0780C346" w14:textId="77777777" w:rsidR="00D616B9" w:rsidRPr="008F6150"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tc>
        <w:tc>
          <w:tcPr>
            <w:tcW w:w="7076" w:type="dxa"/>
            <w:gridSpan w:val="3"/>
            <w:shd w:val="clear" w:color="auto" w:fill="D9D9D9" w:themeFill="background1" w:themeFillShade="D9"/>
            <w:vAlign w:val="center"/>
          </w:tcPr>
          <w:p w14:paraId="71CFFF83" w14:textId="77777777" w:rsidR="00D616B9" w:rsidRPr="008F6150" w:rsidRDefault="00D616B9" w:rsidP="00277E05">
            <w:pPr>
              <w:pStyle w:val="a3"/>
              <w:spacing w:line="0" w:lineRule="atLeast"/>
              <w:jc w:val="center"/>
              <w:rPr>
                <w:rFonts w:ascii="標楷體" w:eastAsia="標楷體" w:hAnsi="標楷體"/>
                <w:color w:val="000000" w:themeColor="text1"/>
                <w:sz w:val="24"/>
                <w:szCs w:val="24"/>
              </w:rPr>
            </w:pPr>
            <w:r w:rsidRPr="008F6150">
              <w:rPr>
                <w:rFonts w:ascii="標楷體" w:eastAsia="標楷體" w:hAnsi="標楷體" w:hint="eastAsia"/>
                <w:color w:val="000000" w:themeColor="text1"/>
                <w:sz w:val="24"/>
                <w:szCs w:val="24"/>
              </w:rPr>
              <w:t>授信人員</w:t>
            </w:r>
          </w:p>
        </w:tc>
        <w:tc>
          <w:tcPr>
            <w:tcW w:w="1276" w:type="dxa"/>
            <w:shd w:val="clear" w:color="auto" w:fill="D9D9D9" w:themeFill="background1" w:themeFillShade="D9"/>
            <w:vAlign w:val="center"/>
          </w:tcPr>
          <w:p w14:paraId="538A2F70" w14:textId="77777777" w:rsidR="00D616B9" w:rsidRPr="008F6150" w:rsidRDefault="00D616B9" w:rsidP="00277E05">
            <w:pPr>
              <w:pStyle w:val="a3"/>
              <w:spacing w:line="0" w:lineRule="atLeast"/>
              <w:jc w:val="center"/>
              <w:rPr>
                <w:rFonts w:ascii="標楷體" w:eastAsia="標楷體" w:hAnsi="標楷體"/>
                <w:sz w:val="24"/>
                <w:szCs w:val="24"/>
              </w:rPr>
            </w:pPr>
            <w:r w:rsidRPr="008F6150">
              <w:rPr>
                <w:rFonts w:ascii="標楷體" w:eastAsia="標楷體" w:hAnsi="標楷體" w:hint="eastAsia"/>
                <w:sz w:val="24"/>
                <w:szCs w:val="24"/>
              </w:rPr>
              <w:t>撥貸人員</w:t>
            </w:r>
          </w:p>
        </w:tc>
        <w:tc>
          <w:tcPr>
            <w:tcW w:w="1559" w:type="dxa"/>
            <w:shd w:val="clear" w:color="auto" w:fill="D9D9D9" w:themeFill="background1" w:themeFillShade="D9"/>
            <w:vAlign w:val="center"/>
          </w:tcPr>
          <w:p w14:paraId="774AB66C" w14:textId="77777777" w:rsidR="00D616B9" w:rsidRPr="008F6150" w:rsidRDefault="00D616B9" w:rsidP="00277E05">
            <w:pPr>
              <w:pStyle w:val="a3"/>
              <w:spacing w:line="0" w:lineRule="atLeast"/>
              <w:jc w:val="center"/>
              <w:rPr>
                <w:rFonts w:ascii="標楷體" w:eastAsia="標楷體" w:hAnsi="標楷體"/>
                <w:spacing w:val="-30"/>
                <w:sz w:val="24"/>
                <w:szCs w:val="24"/>
              </w:rPr>
            </w:pPr>
            <w:r w:rsidRPr="008F6150">
              <w:rPr>
                <w:rFonts w:ascii="標楷體" w:eastAsia="標楷體" w:hAnsi="標楷體" w:hint="eastAsia"/>
                <w:spacing w:val="-30"/>
                <w:sz w:val="24"/>
                <w:szCs w:val="24"/>
              </w:rPr>
              <w:t>主管/覆核</w:t>
            </w:r>
          </w:p>
        </w:tc>
      </w:tr>
      <w:tr w:rsidR="00D616B9" w:rsidRPr="00411571" w14:paraId="3FE4E13A" w14:textId="77777777" w:rsidTr="00F74DC0">
        <w:tc>
          <w:tcPr>
            <w:tcW w:w="296" w:type="dxa"/>
            <w:shd w:val="clear" w:color="auto" w:fill="D9D9D9" w:themeFill="background1" w:themeFillShade="D9"/>
          </w:tcPr>
          <w:p w14:paraId="6587B5B5" w14:textId="77777777" w:rsidR="008F6150" w:rsidRDefault="008F6150" w:rsidP="00277E05">
            <w:pPr>
              <w:pStyle w:val="a3"/>
              <w:rPr>
                <w:rFonts w:ascii="標楷體" w:eastAsia="標楷體" w:hAnsi="標楷體"/>
                <w:sz w:val="24"/>
                <w:szCs w:val="24"/>
              </w:rPr>
            </w:pPr>
          </w:p>
          <w:p w14:paraId="2252C16A" w14:textId="77777777" w:rsidR="008F6150" w:rsidRDefault="008F6150" w:rsidP="00277E05">
            <w:pPr>
              <w:pStyle w:val="a3"/>
              <w:shd w:val="clear" w:color="auto" w:fill="D9D9D9" w:themeFill="background1" w:themeFillShade="D9"/>
              <w:rPr>
                <w:rFonts w:ascii="標楷體" w:eastAsia="標楷體" w:hAnsi="標楷體"/>
                <w:sz w:val="24"/>
                <w:szCs w:val="24"/>
              </w:rPr>
            </w:pPr>
          </w:p>
          <w:p w14:paraId="5BD2BF1F" w14:textId="77777777" w:rsidR="008F6150" w:rsidRDefault="008F6150" w:rsidP="00277E05">
            <w:pPr>
              <w:pStyle w:val="a3"/>
              <w:shd w:val="clear" w:color="auto" w:fill="D9D9D9" w:themeFill="background1" w:themeFillShade="D9"/>
              <w:rPr>
                <w:rFonts w:ascii="標楷體" w:eastAsia="標楷體" w:hAnsi="標楷體"/>
                <w:sz w:val="24"/>
                <w:szCs w:val="24"/>
              </w:rPr>
            </w:pPr>
          </w:p>
          <w:p w14:paraId="3EFAEA45" w14:textId="77777777" w:rsidR="008F6150" w:rsidRDefault="008F6150" w:rsidP="00277E05">
            <w:pPr>
              <w:pStyle w:val="a3"/>
              <w:shd w:val="clear" w:color="auto" w:fill="D9D9D9" w:themeFill="background1" w:themeFillShade="D9"/>
              <w:rPr>
                <w:rFonts w:ascii="標楷體" w:eastAsia="標楷體" w:hAnsi="標楷體"/>
                <w:sz w:val="24"/>
                <w:szCs w:val="24"/>
              </w:rPr>
            </w:pPr>
          </w:p>
          <w:p w14:paraId="3AFA2305" w14:textId="77777777" w:rsidR="008F6150" w:rsidRDefault="008F6150" w:rsidP="00277E05">
            <w:pPr>
              <w:pStyle w:val="a3"/>
              <w:shd w:val="clear" w:color="auto" w:fill="D9D9D9" w:themeFill="background1" w:themeFillShade="D9"/>
              <w:rPr>
                <w:rFonts w:ascii="標楷體" w:eastAsia="標楷體" w:hAnsi="標楷體"/>
                <w:sz w:val="24"/>
                <w:szCs w:val="24"/>
              </w:rPr>
            </w:pPr>
          </w:p>
          <w:p w14:paraId="291E5B5F" w14:textId="77777777" w:rsidR="008F6150" w:rsidRDefault="008F6150" w:rsidP="00277E05">
            <w:pPr>
              <w:pStyle w:val="a3"/>
              <w:shd w:val="clear" w:color="auto" w:fill="D9D9D9" w:themeFill="background1" w:themeFillShade="D9"/>
              <w:rPr>
                <w:rFonts w:ascii="標楷體" w:eastAsia="標楷體" w:hAnsi="標楷體"/>
                <w:sz w:val="24"/>
                <w:szCs w:val="24"/>
              </w:rPr>
            </w:pPr>
          </w:p>
          <w:p w14:paraId="0CA41C37" w14:textId="77777777" w:rsidR="008F6150" w:rsidRDefault="008F6150" w:rsidP="00277E05">
            <w:pPr>
              <w:pStyle w:val="a3"/>
              <w:shd w:val="clear" w:color="auto" w:fill="D9D9D9" w:themeFill="background1" w:themeFillShade="D9"/>
              <w:rPr>
                <w:rFonts w:ascii="標楷體" w:eastAsia="標楷體" w:hAnsi="標楷體"/>
                <w:sz w:val="24"/>
                <w:szCs w:val="24"/>
              </w:rPr>
            </w:pPr>
          </w:p>
          <w:p w14:paraId="0EDB0F26"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r w:rsidRPr="008F6150">
              <w:rPr>
                <w:rFonts w:ascii="標楷體" w:eastAsia="標楷體" w:hAnsi="標楷體" w:hint="eastAsia"/>
                <w:sz w:val="24"/>
                <w:szCs w:val="24"/>
              </w:rPr>
              <w:t>注</w:t>
            </w:r>
          </w:p>
          <w:p w14:paraId="04E0DBE2"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p>
          <w:p w14:paraId="41600D9F"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p>
          <w:p w14:paraId="1CF76029"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p>
          <w:p w14:paraId="5930BEBD" w14:textId="77777777" w:rsidR="00D616B9" w:rsidRDefault="00D616B9" w:rsidP="00277E05">
            <w:pPr>
              <w:pStyle w:val="a3"/>
              <w:shd w:val="clear" w:color="auto" w:fill="D9D9D9" w:themeFill="background1" w:themeFillShade="D9"/>
              <w:rPr>
                <w:rFonts w:ascii="標楷體" w:eastAsia="標楷體" w:hAnsi="標楷體"/>
                <w:sz w:val="24"/>
                <w:szCs w:val="24"/>
              </w:rPr>
            </w:pPr>
          </w:p>
          <w:p w14:paraId="3E123B31" w14:textId="77777777" w:rsidR="008F6150" w:rsidRPr="008F6150" w:rsidRDefault="008F6150" w:rsidP="00277E05">
            <w:pPr>
              <w:pStyle w:val="a3"/>
              <w:shd w:val="clear" w:color="auto" w:fill="D9D9D9" w:themeFill="background1" w:themeFillShade="D9"/>
              <w:rPr>
                <w:rFonts w:ascii="標楷體" w:eastAsia="標楷體" w:hAnsi="標楷體"/>
                <w:sz w:val="24"/>
                <w:szCs w:val="24"/>
              </w:rPr>
            </w:pPr>
          </w:p>
          <w:p w14:paraId="5C759B2B"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p>
          <w:p w14:paraId="26CEAEB1"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p>
          <w:p w14:paraId="62108F9F"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r w:rsidRPr="008F6150">
              <w:rPr>
                <w:rFonts w:ascii="標楷體" w:eastAsia="標楷體" w:hAnsi="標楷體" w:hint="eastAsia"/>
                <w:sz w:val="24"/>
                <w:szCs w:val="24"/>
              </w:rPr>
              <w:t>意</w:t>
            </w:r>
          </w:p>
          <w:p w14:paraId="3062A001"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p>
          <w:p w14:paraId="52A106A7"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p>
          <w:p w14:paraId="068908AB" w14:textId="77777777" w:rsidR="00D616B9" w:rsidRDefault="00D616B9" w:rsidP="00277E05">
            <w:pPr>
              <w:pStyle w:val="a3"/>
              <w:shd w:val="clear" w:color="auto" w:fill="D9D9D9" w:themeFill="background1" w:themeFillShade="D9"/>
              <w:rPr>
                <w:rFonts w:ascii="標楷體" w:eastAsia="標楷體" w:hAnsi="標楷體"/>
                <w:sz w:val="24"/>
                <w:szCs w:val="24"/>
              </w:rPr>
            </w:pPr>
          </w:p>
          <w:p w14:paraId="521E2CFC" w14:textId="77777777" w:rsidR="008F6150" w:rsidRPr="008F6150" w:rsidRDefault="008F6150" w:rsidP="00277E05">
            <w:pPr>
              <w:pStyle w:val="a3"/>
              <w:shd w:val="clear" w:color="auto" w:fill="D9D9D9" w:themeFill="background1" w:themeFillShade="D9"/>
              <w:rPr>
                <w:rFonts w:ascii="標楷體" w:eastAsia="標楷體" w:hAnsi="標楷體"/>
                <w:sz w:val="24"/>
                <w:szCs w:val="24"/>
              </w:rPr>
            </w:pPr>
          </w:p>
          <w:p w14:paraId="6AB0A778"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p>
          <w:p w14:paraId="1615A454"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p>
          <w:p w14:paraId="574DD60C"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p>
          <w:p w14:paraId="601978A7"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p>
          <w:p w14:paraId="4C3686E5"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r w:rsidRPr="008F6150">
              <w:rPr>
                <w:rFonts w:ascii="標楷體" w:eastAsia="標楷體" w:hAnsi="標楷體" w:hint="eastAsia"/>
                <w:sz w:val="24"/>
                <w:szCs w:val="24"/>
              </w:rPr>
              <w:t>事</w:t>
            </w:r>
          </w:p>
          <w:p w14:paraId="62E1CC11"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p>
          <w:p w14:paraId="0B5E8FF4"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p>
          <w:p w14:paraId="45C54D12"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p>
          <w:p w14:paraId="3D2A85AE"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p>
          <w:p w14:paraId="23572B65"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p>
          <w:p w14:paraId="62288A98"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p>
          <w:p w14:paraId="4859DF4E"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p>
          <w:p w14:paraId="3AD8975E" w14:textId="77777777" w:rsidR="00D616B9" w:rsidRPr="008F6150" w:rsidRDefault="00D616B9" w:rsidP="00277E05">
            <w:pPr>
              <w:pStyle w:val="a3"/>
              <w:shd w:val="clear" w:color="auto" w:fill="D9D9D9" w:themeFill="background1" w:themeFillShade="D9"/>
              <w:rPr>
                <w:rFonts w:ascii="標楷體" w:eastAsia="標楷體" w:hAnsi="標楷體"/>
                <w:sz w:val="24"/>
                <w:szCs w:val="24"/>
              </w:rPr>
            </w:pPr>
            <w:r w:rsidRPr="008F6150">
              <w:rPr>
                <w:rFonts w:ascii="標楷體" w:eastAsia="標楷體" w:hAnsi="標楷體" w:hint="eastAsia"/>
                <w:sz w:val="24"/>
                <w:szCs w:val="24"/>
              </w:rPr>
              <w:t>項</w:t>
            </w:r>
          </w:p>
          <w:p w14:paraId="2233B76F" w14:textId="77777777" w:rsidR="00D616B9" w:rsidRPr="008F6150"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tc>
        <w:tc>
          <w:tcPr>
            <w:tcW w:w="7076" w:type="dxa"/>
            <w:gridSpan w:val="3"/>
          </w:tcPr>
          <w:p w14:paraId="3510DF56" w14:textId="77777777" w:rsidR="00D616B9" w:rsidRDefault="00D616B9" w:rsidP="00277E05">
            <w:pPr>
              <w:spacing w:line="0" w:lineRule="atLeast"/>
              <w:ind w:leftChars="150" w:left="924" w:hangingChars="235" w:hanging="564"/>
              <w:rPr>
                <w:rFonts w:ascii="標楷體" w:eastAsia="標楷體" w:hAnsi="標楷體"/>
              </w:rPr>
            </w:pPr>
            <w:r w:rsidRPr="00411571">
              <w:rPr>
                <w:rFonts w:ascii="標楷體" w:eastAsia="標楷體" w:hAnsi="標楷體" w:hint="eastAsia"/>
              </w:rPr>
              <w:t>（4）</w:t>
            </w:r>
            <w:r w:rsidRPr="00411571">
              <w:rPr>
                <w:rFonts w:ascii="標楷體" w:eastAsia="標楷體" w:hAnsi="標楷體" w:hint="eastAsia"/>
                <w:spacing w:val="20"/>
              </w:rPr>
              <w:t>因債務人向權利人辦理約定之擔保債權種</w:t>
            </w:r>
            <w:r w:rsidRPr="00411571">
              <w:rPr>
                <w:rFonts w:ascii="標楷體" w:eastAsia="標楷體" w:hAnsi="標楷體" w:hint="eastAsia"/>
              </w:rPr>
              <w:t>類及範圍所生之手續費用。</w:t>
            </w:r>
          </w:p>
          <w:p w14:paraId="6354C10E" w14:textId="77777777" w:rsidR="00D616B9" w:rsidRDefault="00D616B9" w:rsidP="00277E05">
            <w:pPr>
              <w:spacing w:line="0" w:lineRule="atLeast"/>
              <w:ind w:leftChars="150" w:left="924" w:hangingChars="235" w:hanging="564"/>
              <w:rPr>
                <w:rFonts w:ascii="標楷體" w:eastAsia="標楷體" w:hAnsi="標楷體"/>
              </w:rPr>
            </w:pPr>
            <w:r w:rsidRPr="00411571">
              <w:rPr>
                <w:rFonts w:ascii="標楷體" w:eastAsia="標楷體" w:hAnsi="標楷體" w:hint="eastAsia"/>
              </w:rPr>
              <w:t>（5）權利人墊付抵押物之保險費。</w:t>
            </w:r>
          </w:p>
          <w:p w14:paraId="457F159F" w14:textId="77777777" w:rsidR="00D616B9" w:rsidRPr="00C930E4" w:rsidRDefault="00D616B9" w:rsidP="00277E05">
            <w:pPr>
              <w:pStyle w:val="ab"/>
              <w:spacing w:line="0" w:lineRule="atLeast"/>
              <w:ind w:left="360" w:hangingChars="150" w:hanging="360"/>
              <w:rPr>
                <w:rFonts w:ascii="標楷體" w:eastAsia="標楷體" w:hAnsi="標楷體"/>
                <w:sz w:val="24"/>
              </w:rPr>
            </w:pPr>
            <w:r w:rsidRPr="00C930E4">
              <w:rPr>
                <w:rFonts w:ascii="標楷體" w:eastAsia="標楷體" w:hAnsi="標楷體" w:hint="eastAsia"/>
                <w:sz w:val="24"/>
              </w:rPr>
              <w:t>13.擔保品被查封登記或有其他限制事項者，不可貸放。</w:t>
            </w:r>
          </w:p>
          <w:p w14:paraId="376D3EF1" w14:textId="77777777" w:rsidR="00D616B9" w:rsidRPr="00C930E4" w:rsidRDefault="00D616B9" w:rsidP="00277E05">
            <w:pPr>
              <w:pStyle w:val="ab"/>
              <w:spacing w:line="0" w:lineRule="atLeast"/>
              <w:ind w:left="360" w:hangingChars="150" w:hanging="360"/>
              <w:rPr>
                <w:rFonts w:ascii="標楷體" w:eastAsia="標楷體" w:hAnsi="標楷體"/>
                <w:sz w:val="24"/>
              </w:rPr>
            </w:pPr>
            <w:r w:rsidRPr="00C930E4">
              <w:rPr>
                <w:rFonts w:ascii="標楷體" w:eastAsia="標楷體" w:hAnsi="標楷體" w:hint="eastAsia"/>
                <w:sz w:val="24"/>
              </w:rPr>
              <w:t>14.重要個案須留存資金流向證明。</w:t>
            </w:r>
          </w:p>
          <w:p w14:paraId="751476A5" w14:textId="77777777" w:rsidR="00D616B9" w:rsidRPr="00C930E4" w:rsidRDefault="00D616B9" w:rsidP="00277E05">
            <w:pPr>
              <w:pStyle w:val="ab"/>
              <w:spacing w:line="0" w:lineRule="atLeast"/>
              <w:ind w:left="360" w:hangingChars="150" w:hanging="360"/>
              <w:rPr>
                <w:rFonts w:ascii="標楷體" w:eastAsia="標楷體" w:hAnsi="標楷體"/>
                <w:sz w:val="24"/>
              </w:rPr>
            </w:pPr>
            <w:r w:rsidRPr="00C930E4">
              <w:rPr>
                <w:rFonts w:ascii="標楷體" w:eastAsia="標楷體" w:hAnsi="標楷體" w:hint="eastAsia"/>
                <w:sz w:val="24"/>
              </w:rPr>
              <w:t>15.簽發文件：債權憑證【借據（本票）、授信約定書…等】為確保債權最重要憑證，對約據上金額、簽章及其他文字之填寫，應審慎驗對，並注意下列事項：</w:t>
            </w:r>
          </w:p>
          <w:p w14:paraId="2D1882A4" w14:textId="77777777" w:rsidR="00D616B9" w:rsidRPr="00C930E4" w:rsidRDefault="00D616B9" w:rsidP="00277E05">
            <w:pPr>
              <w:pStyle w:val="ab"/>
              <w:spacing w:line="0" w:lineRule="atLeast"/>
              <w:ind w:leftChars="100" w:left="828" w:hangingChars="245" w:hanging="588"/>
              <w:rPr>
                <w:rFonts w:ascii="標楷體" w:eastAsia="標楷體" w:hAnsi="標楷體"/>
                <w:sz w:val="24"/>
              </w:rPr>
            </w:pPr>
            <w:r w:rsidRPr="00C930E4">
              <w:rPr>
                <w:rFonts w:ascii="標楷體" w:eastAsia="標楷體" w:hAnsi="標楷體" w:hint="eastAsia"/>
                <w:sz w:val="24"/>
              </w:rPr>
              <w:t>（1）借款金額應以中文大寫數字填寫，錯誤時不得更改，應重新填寫新約據。</w:t>
            </w:r>
          </w:p>
          <w:p w14:paraId="20589A3B" w14:textId="77777777" w:rsidR="00D616B9" w:rsidRPr="00C930E4" w:rsidRDefault="00D616B9" w:rsidP="00277E05">
            <w:pPr>
              <w:pStyle w:val="ab"/>
              <w:spacing w:line="0" w:lineRule="atLeast"/>
              <w:ind w:leftChars="100" w:left="828" w:hangingChars="245" w:hanging="588"/>
              <w:rPr>
                <w:rFonts w:ascii="標楷體" w:eastAsia="標楷體" w:hAnsi="標楷體"/>
                <w:sz w:val="24"/>
              </w:rPr>
            </w:pPr>
            <w:r w:rsidRPr="00C930E4">
              <w:rPr>
                <w:rFonts w:ascii="標楷體" w:eastAsia="標楷體" w:hAnsi="標楷體" w:hint="eastAsia"/>
                <w:sz w:val="24"/>
              </w:rPr>
              <w:t>（2）金額以外其他約定之記載寫錯更正時，應由約據上簽名之人在該等文句上蓋章承認。</w:t>
            </w:r>
          </w:p>
          <w:p w14:paraId="02219C4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100" w:left="840" w:hangingChars="250" w:hanging="600"/>
              <w:rPr>
                <w:rFonts w:ascii="標楷體" w:eastAsia="標楷體" w:hAnsi="標楷體"/>
              </w:rPr>
            </w:pPr>
            <w:r w:rsidRPr="00C930E4">
              <w:rPr>
                <w:rFonts w:ascii="標楷體" w:eastAsia="標楷體" w:hAnsi="標楷體" w:hint="eastAsia"/>
              </w:rPr>
              <w:t>（3）借款人及保證人之簽章，應力求清晰整齊，並應與留存之授信約定書上之印鑑相符。</w:t>
            </w:r>
          </w:p>
          <w:p w14:paraId="5E76322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100" w:left="840" w:hangingChars="250" w:hanging="600"/>
              <w:rPr>
                <w:rFonts w:ascii="標楷體" w:eastAsia="標楷體" w:hAnsi="標楷體"/>
              </w:rPr>
            </w:pPr>
            <w:r w:rsidRPr="00C930E4">
              <w:rPr>
                <w:rFonts w:ascii="標楷體" w:eastAsia="標楷體" w:hAnsi="標楷體" w:hint="eastAsia"/>
              </w:rPr>
              <w:t>（4）公司應以法定代理人為立約人（發票人）。（認有必要時另徵取該公司董事會或股東會借款決議書）</w:t>
            </w:r>
          </w:p>
          <w:p w14:paraId="776DF501" w14:textId="77777777" w:rsidR="00D616B9" w:rsidRPr="00411571" w:rsidRDefault="00D616B9" w:rsidP="00277E05">
            <w:pPr>
              <w:spacing w:line="0" w:lineRule="atLeast"/>
              <w:ind w:leftChars="100" w:left="816" w:hangingChars="240" w:hanging="576"/>
              <w:rPr>
                <w:rFonts w:ascii="標楷體" w:eastAsia="標楷體" w:hAnsi="標楷體"/>
              </w:rPr>
            </w:pPr>
            <w:r w:rsidRPr="00411571">
              <w:rPr>
                <w:rFonts w:ascii="標楷體" w:eastAsia="標楷體" w:hAnsi="標楷體" w:hint="eastAsia"/>
              </w:rPr>
              <w:t>（5）行號應以股東為立約人（發票人）。（行號應調查其組織及縣市政府所核發之執照，執照名義人如係合夥組織應以全體合夥人或有登記之代表人為發票人或立約人）</w:t>
            </w:r>
          </w:p>
          <w:p w14:paraId="505D101D" w14:textId="77777777" w:rsidR="00D616B9" w:rsidRPr="00720F5B" w:rsidRDefault="00D616B9" w:rsidP="00277E05">
            <w:pPr>
              <w:pStyle w:val="a3"/>
              <w:spacing w:line="0" w:lineRule="atLeast"/>
              <w:ind w:firstLineChars="100" w:firstLine="240"/>
              <w:rPr>
                <w:rFonts w:ascii="標楷體" w:eastAsia="標楷體" w:hAnsi="標楷體"/>
                <w:sz w:val="24"/>
                <w:szCs w:val="24"/>
              </w:rPr>
            </w:pPr>
            <w:r w:rsidRPr="00720F5B">
              <w:rPr>
                <w:rFonts w:ascii="標楷體" w:eastAsia="標楷體" w:hAnsi="標楷體" w:hint="eastAsia"/>
                <w:sz w:val="24"/>
                <w:szCs w:val="24"/>
              </w:rPr>
              <w:t>（6）個人應以有行為能力者為立約人（發票人）。</w:t>
            </w:r>
          </w:p>
          <w:p w14:paraId="1D3FFFFB" w14:textId="77777777" w:rsidR="00D616B9" w:rsidRPr="00C930E4" w:rsidRDefault="00D616B9" w:rsidP="00277E05">
            <w:pPr>
              <w:pStyle w:val="a5"/>
              <w:spacing w:line="0" w:lineRule="atLeast"/>
              <w:rPr>
                <w:rFonts w:ascii="標楷體" w:eastAsia="標楷體" w:hAnsi="標楷體"/>
                <w:sz w:val="24"/>
              </w:rPr>
            </w:pPr>
            <w:r w:rsidRPr="00C930E4">
              <w:rPr>
                <w:rFonts w:ascii="標楷體" w:eastAsia="標楷體" w:hAnsi="標楷體" w:cs="細明體" w:hint="eastAsia"/>
                <w:sz w:val="24"/>
              </w:rPr>
              <w:t>16.</w:t>
            </w:r>
            <w:r w:rsidRPr="00C930E4">
              <w:rPr>
                <w:rFonts w:ascii="標楷體" w:eastAsia="標楷體" w:hAnsi="標楷體" w:hint="eastAsia"/>
                <w:sz w:val="24"/>
              </w:rPr>
              <w:t>撥貸時應注意事項：</w:t>
            </w:r>
          </w:p>
          <w:p w14:paraId="3B4BF2B0" w14:textId="77777777" w:rsidR="00D616B9" w:rsidRPr="00C930E4" w:rsidRDefault="00D616B9" w:rsidP="00277E05">
            <w:pPr>
              <w:pStyle w:val="ab"/>
              <w:spacing w:line="0" w:lineRule="atLeast"/>
              <w:ind w:leftChars="100" w:left="840" w:hangingChars="250" w:hanging="600"/>
              <w:rPr>
                <w:rFonts w:ascii="標楷體" w:eastAsia="標楷體" w:hAnsi="標楷體"/>
                <w:sz w:val="24"/>
              </w:rPr>
            </w:pPr>
            <w:r w:rsidRPr="00C930E4">
              <w:rPr>
                <w:rFonts w:ascii="標楷體" w:eastAsia="標楷體" w:hAnsi="標楷體" w:hint="eastAsia"/>
                <w:sz w:val="24"/>
              </w:rPr>
              <w:t>（1）本票或借據上之金額、日期、簽名、印鑑及其他文字之填寫應審慎驗對，並應遵守批覆書條件及有關規定辦理。貸放後應於批覆書上加蓋撥貸日期戳記，分別裝訂妥善保管。批覆書上有關批示事項，除應轉知借戶履行者外，不得洩露批覆書內容，更不得任由借戶閱覽。</w:t>
            </w:r>
          </w:p>
          <w:p w14:paraId="6BAA0DBF" w14:textId="77777777" w:rsidR="00D616B9" w:rsidRPr="00C930E4" w:rsidRDefault="00D616B9" w:rsidP="00277E05">
            <w:pPr>
              <w:pStyle w:val="ab"/>
              <w:spacing w:line="0" w:lineRule="atLeast"/>
              <w:ind w:leftChars="100" w:left="840" w:hangingChars="250" w:hanging="600"/>
              <w:rPr>
                <w:rFonts w:ascii="標楷體" w:eastAsia="標楷體" w:hAnsi="標楷體"/>
                <w:sz w:val="24"/>
              </w:rPr>
            </w:pPr>
            <w:r w:rsidRPr="00C930E4">
              <w:rPr>
                <w:rFonts w:ascii="標楷體" w:eastAsia="標楷體" w:hAnsi="標楷體" w:hint="eastAsia"/>
                <w:sz w:val="24"/>
              </w:rPr>
              <w:t>（2）</w:t>
            </w:r>
            <w:r w:rsidRPr="00C930E4">
              <w:rPr>
                <w:rFonts w:ascii="標楷體" w:eastAsia="標楷體" w:hAnsi="標楷體" w:hint="eastAsia"/>
                <w:sz w:val="24"/>
                <w:szCs w:val="24"/>
              </w:rPr>
              <w:t>應按借款人提出之借款計畫，查核其實際工程進度或貸款實際使用情形後分批撥貸。</w:t>
            </w:r>
          </w:p>
          <w:p w14:paraId="75DE40FC"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100" w:left="840" w:hangingChars="250" w:hanging="600"/>
              <w:rPr>
                <w:rFonts w:ascii="標楷體" w:eastAsia="標楷體" w:hAnsi="標楷體"/>
              </w:rPr>
            </w:pPr>
            <w:r w:rsidRPr="00C930E4">
              <w:rPr>
                <w:rFonts w:ascii="標楷體" w:eastAsia="標楷體" w:hAnsi="標楷體" w:hint="eastAsia"/>
              </w:rPr>
              <w:t>（3）本票之「免除作成拒絕證書」文字下端，應由各共同發票人整齊蓋印章，不得遺漏或蓋於欄外。</w:t>
            </w:r>
          </w:p>
          <w:p w14:paraId="6A6FF34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100" w:left="840" w:hangingChars="250" w:hanging="600"/>
              <w:rPr>
                <w:rFonts w:ascii="標楷體" w:eastAsia="標楷體" w:hAnsi="標楷體"/>
              </w:rPr>
            </w:pPr>
            <w:r w:rsidRPr="00C930E4">
              <w:rPr>
                <w:rFonts w:ascii="標楷體" w:eastAsia="標楷體" w:hAnsi="標楷體" w:hint="eastAsia"/>
              </w:rPr>
              <w:t>（4）保證人如為公司組織時，應審核其章程規定是否得以保證為業務者。</w:t>
            </w:r>
          </w:p>
          <w:p w14:paraId="63D44AF2" w14:textId="77777777" w:rsidR="00D616B9" w:rsidRPr="00411571" w:rsidRDefault="00D616B9" w:rsidP="00277E05">
            <w:pPr>
              <w:spacing w:line="0" w:lineRule="atLeast"/>
              <w:ind w:leftChars="100" w:left="840" w:hangingChars="250" w:hanging="600"/>
              <w:rPr>
                <w:rFonts w:ascii="標楷體" w:eastAsia="標楷體" w:hAnsi="標楷體"/>
              </w:rPr>
            </w:pPr>
            <w:r w:rsidRPr="00411571">
              <w:rPr>
                <w:rFonts w:ascii="標楷體" w:eastAsia="標楷體" w:hAnsi="標楷體" w:hint="eastAsia"/>
              </w:rPr>
              <w:t>（5）如為擔保放款時，其抵押、質押、保險等手續是否辦理完妥。</w:t>
            </w:r>
          </w:p>
          <w:p w14:paraId="624C1E8C" w14:textId="77777777" w:rsidR="00D616B9" w:rsidRDefault="00D616B9" w:rsidP="00277E05">
            <w:pPr>
              <w:spacing w:line="0" w:lineRule="atLeast"/>
              <w:ind w:leftChars="100" w:left="840" w:hangingChars="250" w:hanging="600"/>
              <w:rPr>
                <w:rFonts w:ascii="標楷體" w:eastAsia="標楷體" w:hAnsi="標楷體"/>
              </w:rPr>
            </w:pPr>
            <w:r w:rsidRPr="00411571">
              <w:rPr>
                <w:rFonts w:ascii="標楷體" w:eastAsia="標楷體" w:hAnsi="標楷體" w:hint="eastAsia"/>
              </w:rPr>
              <w:t>（6）所有放款均不得以現金直接支付，應以轉帳存入借款人存款帳戶為原則。必要時，得約定逕行撥入其借款計畫所預定之受款人。</w:t>
            </w:r>
          </w:p>
          <w:p w14:paraId="1D3CCBA2" w14:textId="77777777" w:rsidR="00720F5B" w:rsidRPr="00C930E4" w:rsidRDefault="00720F5B" w:rsidP="00720F5B">
            <w:pPr>
              <w:pStyle w:val="HTML"/>
              <w:spacing w:line="0" w:lineRule="atLeast"/>
              <w:ind w:leftChars="100" w:left="840" w:hangingChars="250" w:hanging="600"/>
              <w:rPr>
                <w:rFonts w:ascii="標楷體" w:eastAsia="標楷體" w:hAnsi="標楷體"/>
              </w:rPr>
            </w:pPr>
            <w:r w:rsidRPr="00C930E4">
              <w:rPr>
                <w:rFonts w:ascii="標楷體" w:eastAsia="標楷體" w:hAnsi="標楷體" w:hint="eastAsia"/>
              </w:rPr>
              <w:t>（7）對法人之借戶，除不宜容許其大額提現外，其提領之大額支票，應洽請領取書名受款人之記名支票，儘量避免使用抬頭人空白之支票，以利查核借款戶之實際借款用途是否與申請核貸之用途相符。</w:t>
            </w:r>
          </w:p>
          <w:p w14:paraId="405CD979" w14:textId="77777777" w:rsidR="00720F5B" w:rsidRPr="00720F5B" w:rsidRDefault="00720F5B" w:rsidP="00720F5B">
            <w:pPr>
              <w:pStyle w:val="HTML"/>
              <w:spacing w:line="0" w:lineRule="atLeast"/>
              <w:ind w:leftChars="100" w:left="840" w:hangingChars="250" w:hanging="600"/>
              <w:rPr>
                <w:rFonts w:ascii="標楷體" w:eastAsia="標楷體" w:hAnsi="標楷體"/>
              </w:rPr>
            </w:pPr>
            <w:r w:rsidRPr="00C930E4">
              <w:rPr>
                <w:rFonts w:ascii="標楷體" w:eastAsia="標楷體" w:hAnsi="標楷體" w:hint="eastAsia"/>
              </w:rPr>
              <w:t>（8）授信戶</w:t>
            </w:r>
            <w:r w:rsidRPr="00C930E4">
              <w:rPr>
                <w:rFonts w:ascii="標楷體" w:eastAsia="標楷體" w:hAnsi="標楷體"/>
              </w:rPr>
              <w:t>經內政部入出</w:t>
            </w:r>
            <w:r w:rsidRPr="00C930E4">
              <w:rPr>
                <w:rFonts w:ascii="標楷體" w:eastAsia="標楷體" w:hAnsi="標楷體" w:hint="eastAsia"/>
              </w:rPr>
              <w:t>國及移民署</w:t>
            </w:r>
            <w:r w:rsidRPr="00C930E4">
              <w:rPr>
                <w:rFonts w:ascii="標楷體" w:eastAsia="標楷體" w:hAnsi="標楷體"/>
              </w:rPr>
              <w:t>通報註銷當事人戶籍，身分變更為大陸地區人民時，授信業務部分，原已撥款或已訂定契約但未撥款之授信案件，得准予依原契約繼續至授信期間屆滿為止。</w:t>
            </w:r>
          </w:p>
        </w:tc>
        <w:tc>
          <w:tcPr>
            <w:tcW w:w="1276" w:type="dxa"/>
          </w:tcPr>
          <w:p w14:paraId="450FC5B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c>
          <w:tcPr>
            <w:tcW w:w="1559" w:type="dxa"/>
          </w:tcPr>
          <w:p w14:paraId="092086E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r>
    </w:tbl>
    <w:p w14:paraId="4AA15193" w14:textId="77777777" w:rsidR="00D616B9" w:rsidRPr="00411571"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7"/>
        <w:gridCol w:w="7075"/>
        <w:gridCol w:w="1276"/>
        <w:gridCol w:w="1559"/>
      </w:tblGrid>
      <w:tr w:rsidR="00D616B9" w:rsidRPr="00411571" w14:paraId="58A08D83" w14:textId="77777777" w:rsidTr="00F74DC0">
        <w:trPr>
          <w:cantSplit/>
          <w:trHeight w:val="470"/>
        </w:trPr>
        <w:tc>
          <w:tcPr>
            <w:tcW w:w="297" w:type="dxa"/>
            <w:vMerge w:val="restart"/>
            <w:shd w:val="clear" w:color="auto" w:fill="D9D9D9" w:themeFill="background1" w:themeFillShade="D9"/>
          </w:tcPr>
          <w:p w14:paraId="29C356A3" w14:textId="77777777" w:rsidR="00D616B9" w:rsidRDefault="00C02735" w:rsidP="00277E05">
            <w:pPr>
              <w:pStyle w:val="a3"/>
              <w:rPr>
                <w:rFonts w:ascii="標楷體" w:eastAsia="標楷體" w:hAnsi="標楷體"/>
                <w:sz w:val="24"/>
                <w:szCs w:val="24"/>
              </w:rPr>
            </w:pPr>
            <w:r>
              <w:rPr>
                <w:rFonts w:ascii="標楷體" w:eastAsia="標楷體" w:hAnsi="標楷體"/>
                <w:sz w:val="28"/>
              </w:rPr>
              <w:lastRenderedPageBreak/>
              <w:br w:type="page"/>
            </w:r>
          </w:p>
          <w:p w14:paraId="45DF63B6" w14:textId="77777777" w:rsidR="008F6150" w:rsidRPr="008F6150" w:rsidRDefault="008F6150" w:rsidP="00277E05">
            <w:pPr>
              <w:pStyle w:val="a3"/>
              <w:rPr>
                <w:rFonts w:ascii="標楷體" w:eastAsia="標楷體" w:hAnsi="標楷體"/>
                <w:sz w:val="24"/>
                <w:szCs w:val="24"/>
              </w:rPr>
            </w:pPr>
          </w:p>
          <w:p w14:paraId="2601154F" w14:textId="77777777" w:rsidR="00D616B9" w:rsidRPr="008F6150" w:rsidRDefault="00D616B9" w:rsidP="00277E05">
            <w:pPr>
              <w:pStyle w:val="a3"/>
              <w:rPr>
                <w:rFonts w:ascii="標楷體" w:eastAsia="標楷體" w:hAnsi="標楷體"/>
                <w:sz w:val="24"/>
                <w:szCs w:val="24"/>
              </w:rPr>
            </w:pPr>
            <w:r w:rsidRPr="008F6150">
              <w:rPr>
                <w:rFonts w:ascii="標楷體" w:eastAsia="標楷體" w:hAnsi="標楷體" w:hint="eastAsia"/>
                <w:sz w:val="24"/>
                <w:szCs w:val="24"/>
              </w:rPr>
              <w:t>注</w:t>
            </w:r>
          </w:p>
          <w:p w14:paraId="129B4986" w14:textId="77777777" w:rsidR="00D616B9" w:rsidRPr="008F6150" w:rsidRDefault="00D616B9" w:rsidP="00277E05">
            <w:pPr>
              <w:pStyle w:val="a3"/>
              <w:rPr>
                <w:rFonts w:ascii="標楷體" w:eastAsia="標楷體" w:hAnsi="標楷體"/>
                <w:sz w:val="24"/>
                <w:szCs w:val="24"/>
              </w:rPr>
            </w:pPr>
          </w:p>
          <w:p w14:paraId="6A605AA4" w14:textId="77777777" w:rsidR="00D616B9" w:rsidRPr="008F6150" w:rsidRDefault="00D616B9" w:rsidP="00277E05">
            <w:pPr>
              <w:pStyle w:val="a3"/>
              <w:rPr>
                <w:rFonts w:ascii="標楷體" w:eastAsia="標楷體" w:hAnsi="標楷體"/>
                <w:sz w:val="24"/>
                <w:szCs w:val="24"/>
              </w:rPr>
            </w:pPr>
          </w:p>
          <w:p w14:paraId="0D8231EE" w14:textId="77777777" w:rsidR="00D616B9" w:rsidRPr="008F6150" w:rsidRDefault="00D616B9" w:rsidP="00277E05">
            <w:pPr>
              <w:pStyle w:val="a3"/>
              <w:rPr>
                <w:rFonts w:ascii="標楷體" w:eastAsia="標楷體" w:hAnsi="標楷體"/>
                <w:sz w:val="24"/>
                <w:szCs w:val="24"/>
              </w:rPr>
            </w:pPr>
          </w:p>
          <w:p w14:paraId="56C21D99" w14:textId="77777777" w:rsidR="00D616B9" w:rsidRPr="008F6150" w:rsidRDefault="00D616B9" w:rsidP="00277E05">
            <w:pPr>
              <w:pStyle w:val="a3"/>
              <w:rPr>
                <w:rFonts w:ascii="標楷體" w:eastAsia="標楷體" w:hAnsi="標楷體"/>
                <w:sz w:val="24"/>
                <w:szCs w:val="24"/>
              </w:rPr>
            </w:pPr>
            <w:r w:rsidRPr="008F6150">
              <w:rPr>
                <w:rFonts w:ascii="標楷體" w:eastAsia="標楷體" w:hAnsi="標楷體" w:hint="eastAsia"/>
                <w:sz w:val="24"/>
                <w:szCs w:val="24"/>
              </w:rPr>
              <w:t>意</w:t>
            </w:r>
          </w:p>
          <w:p w14:paraId="6FF661E0" w14:textId="77777777" w:rsidR="00D616B9" w:rsidRPr="008F6150" w:rsidRDefault="00D616B9" w:rsidP="00277E05">
            <w:pPr>
              <w:pStyle w:val="a3"/>
              <w:rPr>
                <w:rFonts w:ascii="標楷體" w:eastAsia="標楷體" w:hAnsi="標楷體"/>
                <w:sz w:val="24"/>
                <w:szCs w:val="24"/>
              </w:rPr>
            </w:pPr>
          </w:p>
          <w:p w14:paraId="5A15D2C6" w14:textId="77777777" w:rsidR="00D616B9" w:rsidRPr="008F6150" w:rsidRDefault="00D616B9" w:rsidP="00277E05">
            <w:pPr>
              <w:pStyle w:val="a3"/>
              <w:rPr>
                <w:rFonts w:ascii="標楷體" w:eastAsia="標楷體" w:hAnsi="標楷體"/>
                <w:sz w:val="24"/>
                <w:szCs w:val="24"/>
              </w:rPr>
            </w:pPr>
          </w:p>
          <w:p w14:paraId="1243CE46" w14:textId="77777777" w:rsidR="00D616B9" w:rsidRPr="008F6150" w:rsidRDefault="00D616B9" w:rsidP="00277E05">
            <w:pPr>
              <w:pStyle w:val="a3"/>
              <w:rPr>
                <w:rFonts w:ascii="標楷體" w:eastAsia="標楷體" w:hAnsi="標楷體"/>
                <w:sz w:val="24"/>
                <w:szCs w:val="24"/>
              </w:rPr>
            </w:pPr>
          </w:p>
          <w:p w14:paraId="4E4D0CD3" w14:textId="77777777" w:rsidR="00D616B9" w:rsidRPr="008F6150" w:rsidRDefault="00D616B9" w:rsidP="00277E05">
            <w:pPr>
              <w:pStyle w:val="a3"/>
              <w:rPr>
                <w:rFonts w:ascii="標楷體" w:eastAsia="標楷體" w:hAnsi="標楷體"/>
                <w:sz w:val="24"/>
                <w:szCs w:val="24"/>
              </w:rPr>
            </w:pPr>
            <w:r w:rsidRPr="008F6150">
              <w:rPr>
                <w:rFonts w:ascii="標楷體" w:eastAsia="標楷體" w:hAnsi="標楷體" w:hint="eastAsia"/>
                <w:sz w:val="24"/>
                <w:szCs w:val="24"/>
              </w:rPr>
              <w:t>事</w:t>
            </w:r>
          </w:p>
          <w:p w14:paraId="7CF1D9BC" w14:textId="77777777" w:rsidR="00D616B9" w:rsidRPr="008F6150" w:rsidRDefault="00D616B9" w:rsidP="00277E05">
            <w:pPr>
              <w:pStyle w:val="a3"/>
              <w:rPr>
                <w:rFonts w:ascii="標楷體" w:eastAsia="標楷體" w:hAnsi="標楷體"/>
                <w:sz w:val="24"/>
                <w:szCs w:val="24"/>
              </w:rPr>
            </w:pPr>
          </w:p>
          <w:p w14:paraId="653AEE64" w14:textId="77777777" w:rsidR="00D616B9" w:rsidRPr="008F6150" w:rsidRDefault="00D616B9" w:rsidP="00277E05">
            <w:pPr>
              <w:pStyle w:val="a3"/>
              <w:rPr>
                <w:rFonts w:ascii="標楷體" w:eastAsia="標楷體" w:hAnsi="標楷體"/>
                <w:sz w:val="24"/>
                <w:szCs w:val="24"/>
              </w:rPr>
            </w:pPr>
          </w:p>
          <w:p w14:paraId="20D85E27" w14:textId="77777777" w:rsidR="00D616B9" w:rsidRPr="008F6150" w:rsidRDefault="00D616B9" w:rsidP="00277E05">
            <w:pPr>
              <w:pStyle w:val="a3"/>
              <w:rPr>
                <w:rFonts w:ascii="標楷體" w:eastAsia="標楷體" w:hAnsi="標楷體"/>
                <w:sz w:val="24"/>
                <w:szCs w:val="24"/>
              </w:rPr>
            </w:pPr>
          </w:p>
          <w:p w14:paraId="27A0C042" w14:textId="77777777" w:rsidR="00D616B9" w:rsidRPr="008F6150" w:rsidRDefault="00D616B9" w:rsidP="00277E05">
            <w:pPr>
              <w:pStyle w:val="a3"/>
              <w:rPr>
                <w:rFonts w:ascii="標楷體" w:eastAsia="標楷體" w:hAnsi="標楷體"/>
                <w:sz w:val="24"/>
                <w:szCs w:val="24"/>
              </w:rPr>
            </w:pPr>
            <w:r w:rsidRPr="008F6150">
              <w:rPr>
                <w:rFonts w:ascii="標楷體" w:eastAsia="標楷體" w:hAnsi="標楷體" w:hint="eastAsia"/>
                <w:sz w:val="24"/>
                <w:szCs w:val="24"/>
              </w:rPr>
              <w:t>項</w:t>
            </w:r>
          </w:p>
          <w:p w14:paraId="5CFC5F6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c>
          <w:tcPr>
            <w:tcW w:w="7075" w:type="dxa"/>
            <w:shd w:val="clear" w:color="auto" w:fill="D9D9D9" w:themeFill="background1" w:themeFillShade="D9"/>
            <w:vAlign w:val="center"/>
          </w:tcPr>
          <w:p w14:paraId="58E4811A" w14:textId="77777777" w:rsidR="00D616B9" w:rsidRPr="008F6150" w:rsidRDefault="00D616B9" w:rsidP="00277E05">
            <w:pPr>
              <w:pStyle w:val="a3"/>
              <w:spacing w:line="0" w:lineRule="atLeast"/>
              <w:jc w:val="center"/>
              <w:rPr>
                <w:rFonts w:ascii="標楷體" w:eastAsia="標楷體" w:hAnsi="標楷體"/>
                <w:color w:val="000000" w:themeColor="text1"/>
                <w:sz w:val="24"/>
                <w:szCs w:val="24"/>
              </w:rPr>
            </w:pPr>
            <w:r w:rsidRPr="008F6150">
              <w:rPr>
                <w:rFonts w:ascii="標楷體" w:eastAsia="標楷體" w:hAnsi="標楷體" w:hint="eastAsia"/>
                <w:color w:val="000000" w:themeColor="text1"/>
                <w:sz w:val="24"/>
                <w:szCs w:val="24"/>
              </w:rPr>
              <w:t>授信人員</w:t>
            </w:r>
          </w:p>
        </w:tc>
        <w:tc>
          <w:tcPr>
            <w:tcW w:w="1276" w:type="dxa"/>
            <w:shd w:val="clear" w:color="auto" w:fill="D9D9D9" w:themeFill="background1" w:themeFillShade="D9"/>
            <w:vAlign w:val="center"/>
          </w:tcPr>
          <w:p w14:paraId="5139B35D" w14:textId="77777777" w:rsidR="00D616B9" w:rsidRPr="008F6150" w:rsidRDefault="00D616B9" w:rsidP="00277E05">
            <w:pPr>
              <w:pStyle w:val="a3"/>
              <w:spacing w:line="0" w:lineRule="atLeast"/>
              <w:jc w:val="center"/>
              <w:rPr>
                <w:rFonts w:ascii="標楷體" w:eastAsia="標楷體" w:hAnsi="標楷體"/>
                <w:sz w:val="24"/>
                <w:szCs w:val="24"/>
              </w:rPr>
            </w:pPr>
            <w:r w:rsidRPr="008F6150">
              <w:rPr>
                <w:rFonts w:ascii="標楷體" w:eastAsia="標楷體" w:hAnsi="標楷體" w:hint="eastAsia"/>
                <w:sz w:val="24"/>
                <w:szCs w:val="24"/>
              </w:rPr>
              <w:t>撥貸人員</w:t>
            </w:r>
          </w:p>
        </w:tc>
        <w:tc>
          <w:tcPr>
            <w:tcW w:w="1559" w:type="dxa"/>
            <w:shd w:val="clear" w:color="auto" w:fill="D9D9D9" w:themeFill="background1" w:themeFillShade="D9"/>
            <w:vAlign w:val="center"/>
          </w:tcPr>
          <w:p w14:paraId="2DA2C65C" w14:textId="77777777" w:rsidR="00D616B9" w:rsidRPr="008F6150" w:rsidRDefault="00D616B9" w:rsidP="00277E05">
            <w:pPr>
              <w:pStyle w:val="a3"/>
              <w:spacing w:line="0" w:lineRule="atLeast"/>
              <w:jc w:val="center"/>
              <w:rPr>
                <w:rFonts w:ascii="標楷體" w:eastAsia="標楷體" w:hAnsi="標楷體"/>
                <w:spacing w:val="-30"/>
                <w:sz w:val="24"/>
                <w:szCs w:val="24"/>
              </w:rPr>
            </w:pPr>
            <w:r w:rsidRPr="008F6150">
              <w:rPr>
                <w:rFonts w:ascii="標楷體" w:eastAsia="標楷體" w:hAnsi="標楷體" w:hint="eastAsia"/>
                <w:spacing w:val="-30"/>
                <w:sz w:val="24"/>
                <w:szCs w:val="24"/>
              </w:rPr>
              <w:t>主管/覆核</w:t>
            </w:r>
          </w:p>
        </w:tc>
      </w:tr>
      <w:tr w:rsidR="00D616B9" w:rsidRPr="00411571" w14:paraId="00BFA58B" w14:textId="77777777" w:rsidTr="00720F5B">
        <w:trPr>
          <w:cantSplit/>
          <w:trHeight w:val="5469"/>
        </w:trPr>
        <w:tc>
          <w:tcPr>
            <w:tcW w:w="297" w:type="dxa"/>
            <w:vMerge/>
            <w:shd w:val="clear" w:color="auto" w:fill="D9D9D9" w:themeFill="background1" w:themeFillShade="D9"/>
          </w:tcPr>
          <w:p w14:paraId="2261CF7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c>
          <w:tcPr>
            <w:tcW w:w="7075" w:type="dxa"/>
          </w:tcPr>
          <w:p w14:paraId="1D6162F3" w14:textId="77777777" w:rsidR="00D616B9" w:rsidRPr="00C930E4" w:rsidRDefault="00D616B9" w:rsidP="00277E05">
            <w:pPr>
              <w:pStyle w:val="ab"/>
              <w:spacing w:line="0" w:lineRule="atLeast"/>
              <w:ind w:left="360" w:hangingChars="150" w:hanging="360"/>
              <w:rPr>
                <w:rFonts w:ascii="標楷體" w:eastAsia="標楷體" w:hAnsi="標楷體"/>
                <w:sz w:val="24"/>
              </w:rPr>
            </w:pPr>
            <w:r w:rsidRPr="00C930E4">
              <w:rPr>
                <w:rFonts w:ascii="標楷體" w:eastAsia="標楷體" w:hAnsi="標楷體" w:hint="eastAsia"/>
                <w:sz w:val="24"/>
              </w:rPr>
              <w:t>17.授信資料應分「債權憑證」、「授信約定書」及「其他書類（如抵押書類、申請書、徵信書類）」等分別建檔保管。惟專案授信得依實際需要以一戶一檔專案建檔；拒貸案件亦應建檔保管。</w:t>
            </w:r>
          </w:p>
          <w:p w14:paraId="3C1DBFC5" w14:textId="77777777" w:rsidR="00D616B9" w:rsidRPr="00C930E4" w:rsidRDefault="00D616B9" w:rsidP="00277E05">
            <w:pPr>
              <w:pStyle w:val="ab"/>
              <w:spacing w:line="0" w:lineRule="atLeast"/>
              <w:ind w:left="300" w:hangingChars="125" w:hanging="300"/>
              <w:rPr>
                <w:rFonts w:ascii="標楷體" w:eastAsia="標楷體" w:hAnsi="標楷體"/>
                <w:sz w:val="24"/>
              </w:rPr>
            </w:pPr>
            <w:r w:rsidRPr="00C930E4">
              <w:rPr>
                <w:rFonts w:ascii="標楷體" w:eastAsia="標楷體" w:hAnsi="標楷體" w:hint="eastAsia"/>
                <w:sz w:val="24"/>
              </w:rPr>
              <w:t>18.授信資料超過每卷容量時應另立一卷，並於卷夾封面及卷背編案卷數，檔卷封面應設置資料清單，載明資料名稱及取得日期。</w:t>
            </w:r>
          </w:p>
          <w:p w14:paraId="5C52CAF2" w14:textId="77777777" w:rsidR="00D616B9" w:rsidRPr="00411571" w:rsidRDefault="00D616B9" w:rsidP="00277E05">
            <w:pPr>
              <w:pStyle w:val="Web"/>
              <w:spacing w:before="0" w:line="0" w:lineRule="atLeast"/>
              <w:ind w:left="360" w:hangingChars="150" w:hanging="360"/>
              <w:rPr>
                <w:rFonts w:ascii="標楷體" w:eastAsia="標楷體" w:hAnsi="標楷體"/>
              </w:rPr>
            </w:pPr>
            <w:r w:rsidRPr="00411571">
              <w:rPr>
                <w:rFonts w:ascii="標楷體" w:eastAsia="標楷體" w:hAnsi="標楷體" w:hint="eastAsia"/>
              </w:rPr>
              <w:t>19.</w:t>
            </w:r>
            <w:r w:rsidRPr="00411571">
              <w:rPr>
                <w:rFonts w:ascii="標楷體" w:eastAsia="標楷體" w:hAnsi="標楷體"/>
              </w:rPr>
              <w:t>信用部辦理舊貸案件展期時，借款人未積欠本息，財務狀況無不良徵兆，僅因保證人受法院宣告為禁治產人而須變更連帶保證人，在未優於原授信條件下，可同意變更連帶保證人後辦理展期。</w:t>
            </w:r>
            <w:r w:rsidRPr="00411571">
              <w:rPr>
                <w:rFonts w:ascii="標楷體" w:eastAsia="標楷體" w:hAnsi="標楷體" w:hint="eastAsia"/>
              </w:rPr>
              <w:t>但</w:t>
            </w:r>
            <w:r w:rsidRPr="00411571">
              <w:rPr>
                <w:rFonts w:ascii="標楷體" w:eastAsia="標楷體" w:hAnsi="標楷體"/>
              </w:rPr>
              <w:t>保證人如兼為擔保物提供人時因渠已喪失行為能力，不能為有效之法律行為，於展期另訂新約時，如僅仍由原保證人為提供擔保物之意思表示，則該意思表示依民法第75條規定，應屬無效。是以，信用部辦理展期時宜注意民法有關監護人之規定，於考量債權確保之前提下，要求借款人變更連帶保證人及提供足額擔保品，或主張該授信案屆期。</w:t>
            </w:r>
          </w:p>
          <w:p w14:paraId="6F4092B5" w14:textId="77777777" w:rsidR="00D616B9" w:rsidRPr="00720F5B" w:rsidRDefault="00D616B9" w:rsidP="00720F5B">
            <w:pPr>
              <w:pStyle w:val="ab"/>
              <w:spacing w:line="0" w:lineRule="atLeast"/>
              <w:ind w:left="300" w:hangingChars="125" w:hanging="300"/>
              <w:rPr>
                <w:rFonts w:ascii="標楷體" w:eastAsia="標楷體" w:hAnsi="標楷體"/>
                <w:color w:val="000000" w:themeColor="text1"/>
                <w:sz w:val="24"/>
                <w:szCs w:val="24"/>
              </w:rPr>
            </w:pPr>
            <w:r w:rsidRPr="00B64DF5">
              <w:rPr>
                <w:rFonts w:ascii="標楷體" w:eastAsia="標楷體" w:hAnsi="標楷體" w:hint="eastAsia"/>
                <w:color w:val="000000" w:themeColor="text1"/>
                <w:sz w:val="24"/>
                <w:szCs w:val="24"/>
              </w:rPr>
              <w:t>2</w:t>
            </w:r>
            <w:r w:rsidRPr="00B64DF5">
              <w:rPr>
                <w:rFonts w:ascii="標楷體" w:eastAsia="標楷體" w:hAnsi="標楷體"/>
                <w:color w:val="000000" w:themeColor="text1"/>
                <w:sz w:val="24"/>
                <w:szCs w:val="24"/>
              </w:rPr>
              <w:t>0.</w:t>
            </w:r>
            <w:r w:rsidRPr="00B64DF5">
              <w:rPr>
                <w:rFonts w:ascii="標楷體" w:eastAsia="標楷體" w:hAnsi="標楷體" w:hint="eastAsia"/>
                <w:color w:val="000000" w:themeColor="text1"/>
                <w:sz w:val="24"/>
                <w:szCs w:val="24"/>
              </w:rPr>
              <w:t>授信案件中之「債權憑證」、「授信約定書」應指定專人負責保管，其餘檔卷由授信經辦人員負責保管。</w:t>
            </w:r>
          </w:p>
        </w:tc>
        <w:tc>
          <w:tcPr>
            <w:tcW w:w="1276" w:type="dxa"/>
          </w:tcPr>
          <w:p w14:paraId="1B49201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c>
          <w:tcPr>
            <w:tcW w:w="1559" w:type="dxa"/>
          </w:tcPr>
          <w:p w14:paraId="5F5FFED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r>
    </w:tbl>
    <w:p w14:paraId="533E8483" w14:textId="77777777" w:rsidR="00D616B9"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206E6637" w14:textId="77777777" w:rsidR="00D616B9" w:rsidRPr="00411571"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sectPr w:rsidR="00D616B9" w:rsidRPr="00411571" w:rsidSect="003B4B25">
          <w:footerReference w:type="default" r:id="rId11"/>
          <w:pgSz w:w="11907" w:h="16840" w:code="9"/>
          <w:pgMar w:top="1021" w:right="1418" w:bottom="680" w:left="1418" w:header="567" w:footer="454" w:gutter="0"/>
          <w:pgNumType w:start="1"/>
          <w:cols w:space="425"/>
          <w:docGrid w:linePitch="360"/>
        </w:sectPr>
      </w:pPr>
    </w:p>
    <w:p w14:paraId="46541C01" w14:textId="77777777" w:rsidR="00D616B9" w:rsidRPr="00663176" w:rsidRDefault="00D616B9" w:rsidP="00B473E2">
      <w:pPr>
        <w:spacing w:line="0" w:lineRule="atLeast"/>
        <w:outlineLvl w:val="1"/>
        <w:rPr>
          <w:rFonts w:ascii="標楷體" w:eastAsia="標楷體" w:hAnsi="標楷體"/>
          <w:b/>
          <w:spacing w:val="-6"/>
          <w:sz w:val="28"/>
        </w:rPr>
      </w:pPr>
      <w:bookmarkStart w:id="45" w:name="_Toc146619575"/>
      <w:r w:rsidRPr="00663176">
        <w:rPr>
          <w:rFonts w:ascii="標楷體" w:eastAsia="標楷體" w:hAnsi="標楷體" w:hint="eastAsia"/>
          <w:b/>
          <w:sz w:val="28"/>
        </w:rPr>
        <w:lastRenderedPageBreak/>
        <w:t>三、貸款戶繳本息作業</w:t>
      </w:r>
      <w:bookmarkEnd w:id="45"/>
    </w:p>
    <w:tbl>
      <w:tblPr>
        <w:tblW w:w="10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6"/>
        <w:gridCol w:w="1861"/>
        <w:gridCol w:w="4408"/>
        <w:gridCol w:w="1848"/>
        <w:gridCol w:w="1505"/>
        <w:gridCol w:w="91"/>
      </w:tblGrid>
      <w:tr w:rsidR="00D616B9" w:rsidRPr="00411571" w14:paraId="42D3BB9C" w14:textId="77777777" w:rsidTr="00A45983">
        <w:trPr>
          <w:cantSplit/>
          <w:jc w:val="center"/>
        </w:trPr>
        <w:tc>
          <w:tcPr>
            <w:tcW w:w="296" w:type="dxa"/>
            <w:vMerge w:val="restart"/>
            <w:shd w:val="clear" w:color="auto" w:fill="D9D9D9" w:themeFill="background1" w:themeFillShade="D9"/>
          </w:tcPr>
          <w:p w14:paraId="23C32BE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jc w:val="center"/>
              <w:rPr>
                <w:rFonts w:ascii="標楷體" w:eastAsia="標楷體" w:hAnsi="標楷體"/>
                <w:kern w:val="2"/>
              </w:rPr>
            </w:pPr>
          </w:p>
          <w:p w14:paraId="1178191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jc w:val="center"/>
              <w:rPr>
                <w:rFonts w:ascii="標楷體" w:eastAsia="標楷體" w:hAnsi="標楷體"/>
                <w:kern w:val="2"/>
              </w:rPr>
            </w:pPr>
          </w:p>
          <w:p w14:paraId="4766FE2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jc w:val="center"/>
              <w:rPr>
                <w:rFonts w:ascii="標楷體" w:eastAsia="標楷體" w:hAnsi="標楷體"/>
                <w:kern w:val="2"/>
              </w:rPr>
            </w:pPr>
            <w:r w:rsidRPr="00C930E4">
              <w:rPr>
                <w:rFonts w:ascii="標楷體" w:eastAsia="標楷體" w:hAnsi="標楷體" w:hint="eastAsia"/>
                <w:kern w:val="2"/>
              </w:rPr>
              <w:t>流</w:t>
            </w:r>
          </w:p>
          <w:p w14:paraId="553077C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jc w:val="center"/>
              <w:rPr>
                <w:rFonts w:ascii="標楷體" w:eastAsia="標楷體" w:hAnsi="標楷體"/>
                <w:kern w:val="2"/>
              </w:rPr>
            </w:pPr>
          </w:p>
          <w:p w14:paraId="3F70F3A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jc w:val="center"/>
              <w:rPr>
                <w:rFonts w:ascii="標楷體" w:eastAsia="標楷體" w:hAnsi="標楷體"/>
                <w:kern w:val="2"/>
              </w:rPr>
            </w:pPr>
          </w:p>
          <w:p w14:paraId="6B41058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jc w:val="center"/>
              <w:rPr>
                <w:rFonts w:ascii="標楷體" w:eastAsia="標楷體" w:hAnsi="標楷體"/>
                <w:kern w:val="2"/>
              </w:rPr>
            </w:pPr>
          </w:p>
          <w:p w14:paraId="387D98B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jc w:val="center"/>
              <w:rPr>
                <w:rFonts w:ascii="標楷體" w:eastAsia="標楷體" w:hAnsi="標楷體"/>
                <w:kern w:val="2"/>
              </w:rPr>
            </w:pPr>
          </w:p>
          <w:p w14:paraId="4558260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jc w:val="center"/>
              <w:rPr>
                <w:rFonts w:ascii="標楷體" w:eastAsia="標楷體" w:hAnsi="標楷體"/>
                <w:kern w:val="2"/>
              </w:rPr>
            </w:pPr>
            <w:r w:rsidRPr="00C930E4">
              <w:rPr>
                <w:rFonts w:ascii="標楷體" w:eastAsia="標楷體" w:hAnsi="標楷體" w:hint="eastAsia"/>
                <w:kern w:val="2"/>
              </w:rPr>
              <w:t>程</w:t>
            </w:r>
          </w:p>
          <w:p w14:paraId="61B8B9C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jc w:val="center"/>
              <w:rPr>
                <w:rFonts w:ascii="標楷體" w:eastAsia="標楷體" w:hAnsi="標楷體"/>
                <w:kern w:val="2"/>
              </w:rPr>
            </w:pPr>
          </w:p>
          <w:p w14:paraId="06BD020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jc w:val="center"/>
              <w:rPr>
                <w:rFonts w:ascii="標楷體" w:eastAsia="標楷體" w:hAnsi="標楷體"/>
                <w:kern w:val="2"/>
              </w:rPr>
            </w:pPr>
          </w:p>
          <w:p w14:paraId="1C04B45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jc w:val="center"/>
              <w:rPr>
                <w:rFonts w:ascii="標楷體" w:eastAsia="標楷體" w:hAnsi="標楷體"/>
                <w:kern w:val="2"/>
              </w:rPr>
            </w:pPr>
          </w:p>
          <w:p w14:paraId="7B8764F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jc w:val="center"/>
              <w:rPr>
                <w:rFonts w:ascii="標楷體" w:eastAsia="標楷體" w:hAnsi="標楷體"/>
                <w:kern w:val="2"/>
              </w:rPr>
            </w:pPr>
          </w:p>
          <w:p w14:paraId="14393F2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jc w:val="center"/>
              <w:rPr>
                <w:rFonts w:ascii="標楷體" w:eastAsia="標楷體" w:hAnsi="標楷體"/>
                <w:kern w:val="2"/>
              </w:rPr>
            </w:pPr>
            <w:r w:rsidRPr="00C930E4">
              <w:rPr>
                <w:rFonts w:ascii="標楷體" w:eastAsia="標楷體" w:hAnsi="標楷體" w:hint="eastAsia"/>
                <w:kern w:val="2"/>
              </w:rPr>
              <w:t>圖</w:t>
            </w:r>
          </w:p>
          <w:p w14:paraId="7337C84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jc w:val="center"/>
              <w:rPr>
                <w:rFonts w:ascii="標楷體" w:eastAsia="標楷體" w:hAnsi="標楷體"/>
                <w:kern w:val="2"/>
              </w:rPr>
            </w:pPr>
          </w:p>
        </w:tc>
        <w:tc>
          <w:tcPr>
            <w:tcW w:w="1861" w:type="dxa"/>
            <w:shd w:val="clear" w:color="auto" w:fill="D9D9D9" w:themeFill="background1" w:themeFillShade="D9"/>
          </w:tcPr>
          <w:p w14:paraId="3E0C20B8"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客戶</w:t>
            </w:r>
          </w:p>
        </w:tc>
        <w:tc>
          <w:tcPr>
            <w:tcW w:w="4408" w:type="dxa"/>
            <w:shd w:val="clear" w:color="auto" w:fill="D9D9D9" w:themeFill="background1" w:themeFillShade="D9"/>
          </w:tcPr>
          <w:p w14:paraId="724FF84D"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櫃員</w:t>
            </w:r>
            <w:r>
              <w:rPr>
                <w:rFonts w:ascii="標楷體" w:eastAsia="標楷體" w:hAnsi="標楷體" w:hint="eastAsia"/>
              </w:rPr>
              <w:t>(計帳員)</w:t>
            </w:r>
          </w:p>
        </w:tc>
        <w:tc>
          <w:tcPr>
            <w:tcW w:w="1848" w:type="dxa"/>
            <w:shd w:val="clear" w:color="auto" w:fill="D9D9D9" w:themeFill="background1" w:themeFillShade="D9"/>
          </w:tcPr>
          <w:p w14:paraId="00F58A6D" w14:textId="77777777" w:rsidR="00D616B9" w:rsidRPr="00B64DF5" w:rsidRDefault="00D616B9" w:rsidP="00277E05">
            <w:pPr>
              <w:spacing w:line="0" w:lineRule="atLeast"/>
              <w:jc w:val="center"/>
              <w:rPr>
                <w:rFonts w:ascii="標楷體" w:eastAsia="標楷體" w:hAnsi="標楷體"/>
              </w:rPr>
            </w:pPr>
            <w:r w:rsidRPr="00B64DF5">
              <w:rPr>
                <w:rFonts w:ascii="標楷體" w:eastAsia="標楷體" w:hAnsi="標楷體" w:hint="eastAsia"/>
              </w:rPr>
              <w:t>會</w:t>
            </w:r>
            <w:r w:rsidR="00507F53">
              <w:rPr>
                <w:rFonts w:ascii="標楷體" w:eastAsia="標楷體" w:hAnsi="標楷體" w:hint="eastAsia"/>
              </w:rPr>
              <w:t xml:space="preserve"> </w:t>
            </w:r>
            <w:r w:rsidRPr="00B64DF5">
              <w:rPr>
                <w:rFonts w:ascii="標楷體" w:eastAsia="標楷體" w:hAnsi="標楷體" w:hint="eastAsia"/>
              </w:rPr>
              <w:t>計</w:t>
            </w:r>
          </w:p>
        </w:tc>
        <w:tc>
          <w:tcPr>
            <w:tcW w:w="1596" w:type="dxa"/>
            <w:gridSpan w:val="2"/>
            <w:shd w:val="clear" w:color="auto" w:fill="D9D9D9" w:themeFill="background1" w:themeFillShade="D9"/>
          </w:tcPr>
          <w:p w14:paraId="66CC332A" w14:textId="77777777" w:rsidR="00D616B9" w:rsidRPr="00B64DF5" w:rsidRDefault="00D616B9" w:rsidP="00277E05">
            <w:pPr>
              <w:spacing w:line="0" w:lineRule="atLeast"/>
              <w:jc w:val="center"/>
              <w:rPr>
                <w:rFonts w:ascii="標楷體" w:eastAsia="標楷體" w:hAnsi="標楷體"/>
              </w:rPr>
            </w:pPr>
            <w:r w:rsidRPr="00B64DF5">
              <w:rPr>
                <w:rFonts w:ascii="標楷體" w:eastAsia="標楷體" w:hAnsi="標楷體" w:hint="eastAsia"/>
              </w:rPr>
              <w:t>主管/覆核</w:t>
            </w:r>
          </w:p>
        </w:tc>
      </w:tr>
      <w:tr w:rsidR="00D616B9" w:rsidRPr="00411571" w14:paraId="47041849" w14:textId="77777777" w:rsidTr="00A45983">
        <w:trPr>
          <w:cantSplit/>
          <w:jc w:val="center"/>
        </w:trPr>
        <w:tc>
          <w:tcPr>
            <w:tcW w:w="296" w:type="dxa"/>
            <w:vMerge/>
          </w:tcPr>
          <w:p w14:paraId="4FD11D7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1861" w:type="dxa"/>
          </w:tcPr>
          <w:p w14:paraId="24638D16"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sz w:val="20"/>
              </w:rPr>
              <mc:AlternateContent>
                <mc:Choice Requires="wps">
                  <w:drawing>
                    <wp:anchor distT="0" distB="0" distL="114300" distR="114300" simplePos="0" relativeHeight="251706368" behindDoc="0" locked="0" layoutInCell="1" allowOverlap="1" wp14:anchorId="7A401CD1" wp14:editId="089E8A1F">
                      <wp:simplePos x="0" y="0"/>
                      <wp:positionH relativeFrom="column">
                        <wp:posOffset>81280</wp:posOffset>
                      </wp:positionH>
                      <wp:positionV relativeFrom="paragraph">
                        <wp:posOffset>87630</wp:posOffset>
                      </wp:positionV>
                      <wp:extent cx="769620" cy="1716405"/>
                      <wp:effectExtent l="5080" t="11430" r="6350" b="5715"/>
                      <wp:wrapNone/>
                      <wp:docPr id="125"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9620" cy="1716405"/>
                              </a:xfrm>
                              <a:prstGeom prst="rect">
                                <a:avLst/>
                              </a:prstGeom>
                              <a:solidFill>
                                <a:srgbClr val="FFFFFF"/>
                              </a:solidFill>
                              <a:ln w="9525">
                                <a:solidFill>
                                  <a:srgbClr val="000000"/>
                                </a:solidFill>
                                <a:miter lim="800000"/>
                                <a:headEnd/>
                                <a:tailEnd/>
                              </a:ln>
                            </wps:spPr>
                            <wps:txbx>
                              <w:txbxContent>
                                <w:p w14:paraId="092E2E5B" w14:textId="77777777" w:rsidR="00162FA1" w:rsidRDefault="00162FA1" w:rsidP="00D616B9">
                                  <w:pPr>
                                    <w:spacing w:line="0" w:lineRule="atLeast"/>
                                    <w:rPr>
                                      <w:rFonts w:ascii="標楷體" w:eastAsia="標楷體" w:hAnsi="標楷體"/>
                                    </w:rPr>
                                  </w:pPr>
                                  <w:r>
                                    <w:rPr>
                                      <w:rFonts w:ascii="標楷體" w:eastAsia="標楷體" w:hAnsi="標楷體" w:hint="eastAsia"/>
                                    </w:rPr>
                                    <w:t>1.填寫取款憑條</w:t>
                                  </w:r>
                                </w:p>
                                <w:p w14:paraId="4BB51BBF" w14:textId="77777777" w:rsidR="00162FA1" w:rsidRDefault="00162FA1" w:rsidP="00D616B9">
                                  <w:pPr>
                                    <w:spacing w:line="0" w:lineRule="atLeast"/>
                                    <w:rPr>
                                      <w:rFonts w:ascii="標楷體" w:eastAsia="標楷體" w:hAnsi="標楷體"/>
                                    </w:rPr>
                                  </w:pPr>
                                </w:p>
                                <w:p w14:paraId="7DF63B2F" w14:textId="77777777" w:rsidR="00162FA1" w:rsidRDefault="00162FA1" w:rsidP="00D616B9">
                                  <w:pPr>
                                    <w:spacing w:line="0" w:lineRule="atLeast"/>
                                    <w:rPr>
                                      <w:rFonts w:ascii="標楷體" w:eastAsia="標楷體" w:hAnsi="標楷體"/>
                                    </w:rPr>
                                  </w:pPr>
                                  <w:r>
                                    <w:rPr>
                                      <w:rFonts w:ascii="標楷體" w:eastAsia="標楷體" w:hAnsi="標楷體" w:hint="eastAsia"/>
                                    </w:rPr>
                                    <w:t>放款繳息備查卡或通知書</w:t>
                                  </w:r>
                                </w:p>
                                <w:p w14:paraId="6A49813E" w14:textId="77777777" w:rsidR="00162FA1" w:rsidRDefault="00162FA1" w:rsidP="00D616B9">
                                  <w:pPr>
                                    <w:spacing w:line="0" w:lineRule="atLeast"/>
                                    <w:rPr>
                                      <w:rFonts w:ascii="標楷體" w:eastAsia="標楷體" w:hAnsi="標楷體"/>
                                    </w:rPr>
                                  </w:pPr>
                                  <w:r>
                                    <w:rPr>
                                      <w:rFonts w:ascii="標楷體" w:eastAsia="標楷體" w:hAnsi="標楷體" w:hint="eastAsia"/>
                                    </w:rPr>
                                    <w:t>存摺</w:t>
                                  </w:r>
                                </w:p>
                                <w:p w14:paraId="20F01B71" w14:textId="77777777" w:rsidR="00162FA1" w:rsidRPr="00B64DF5" w:rsidRDefault="00162FA1" w:rsidP="00D616B9">
                                  <w:pPr>
                                    <w:spacing w:line="0" w:lineRule="atLeast"/>
                                    <w:rPr>
                                      <w:rFonts w:ascii="標楷體" w:eastAsia="標楷體" w:hAnsi="標楷體"/>
                                      <w:color w:val="000000" w:themeColor="text1"/>
                                    </w:rPr>
                                  </w:pPr>
                                  <w:r w:rsidRPr="00B64DF5">
                                    <w:rPr>
                                      <w:rFonts w:ascii="標楷體" w:eastAsia="標楷體" w:hAnsi="標楷體" w:hint="eastAsia"/>
                                      <w:color w:val="000000" w:themeColor="text1"/>
                                    </w:rPr>
                                    <w:t>現金</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401CD1" id="Rectangle 69" o:spid="_x0000_s1039" style="position:absolute;margin-left:6.4pt;margin-top:6.9pt;width:60.6pt;height:135.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">
                      <v:textbox inset="0,,0">
                        <w:txbxContent>
                          <w:p w14:paraId="092E2E5B" w14:textId="77777777" w:rsidR="00162FA1" w:rsidRDefault="00162FA1" w:rsidP="00D616B9">
                            <w:pPr>
                              <w:spacing w:line="0" w:lineRule="atLeast"/>
                              <w:rPr>
                                <w:rFonts w:ascii="標楷體" w:eastAsia="標楷體" w:hAnsi="標楷體"/>
                              </w:rPr>
                            </w:pPr>
                            <w:r>
                              <w:rPr>
                                <w:rFonts w:ascii="標楷體" w:eastAsia="標楷體" w:hAnsi="標楷體" w:hint="eastAsia"/>
                              </w:rPr>
                              <w:t>1.填寫取款憑條</w:t>
                            </w:r>
                          </w:p>
                          <w:p w14:paraId="4BB51BBF" w14:textId="77777777" w:rsidR="00162FA1" w:rsidRDefault="00162FA1" w:rsidP="00D616B9">
                            <w:pPr>
                              <w:spacing w:line="0" w:lineRule="atLeast"/>
                              <w:rPr>
                                <w:rFonts w:ascii="標楷體" w:eastAsia="標楷體" w:hAnsi="標楷體"/>
                              </w:rPr>
                            </w:pPr>
                          </w:p>
                          <w:p w14:paraId="7DF63B2F" w14:textId="77777777" w:rsidR="00162FA1" w:rsidRDefault="00162FA1" w:rsidP="00D616B9">
                            <w:pPr>
                              <w:spacing w:line="0" w:lineRule="atLeast"/>
                              <w:rPr>
                                <w:rFonts w:ascii="標楷體" w:eastAsia="標楷體" w:hAnsi="標楷體"/>
                              </w:rPr>
                            </w:pPr>
                            <w:r>
                              <w:rPr>
                                <w:rFonts w:ascii="標楷體" w:eastAsia="標楷體" w:hAnsi="標楷體" w:hint="eastAsia"/>
                              </w:rPr>
                              <w:t>放款繳息備查卡或通知書</w:t>
                            </w:r>
                          </w:p>
                          <w:p w14:paraId="6A49813E" w14:textId="77777777" w:rsidR="00162FA1" w:rsidRDefault="00162FA1" w:rsidP="00D616B9">
                            <w:pPr>
                              <w:spacing w:line="0" w:lineRule="atLeast"/>
                              <w:rPr>
                                <w:rFonts w:ascii="標楷體" w:eastAsia="標楷體" w:hAnsi="標楷體"/>
                              </w:rPr>
                            </w:pPr>
                            <w:r>
                              <w:rPr>
                                <w:rFonts w:ascii="標楷體" w:eastAsia="標楷體" w:hAnsi="標楷體" w:hint="eastAsia"/>
                              </w:rPr>
                              <w:t>存摺</w:t>
                            </w:r>
                          </w:p>
                          <w:p w14:paraId="20F01B71" w14:textId="77777777" w:rsidR="00162FA1" w:rsidRPr="00B64DF5" w:rsidRDefault="00162FA1" w:rsidP="00D616B9">
                            <w:pPr>
                              <w:spacing w:line="0" w:lineRule="atLeast"/>
                              <w:rPr>
                                <w:rFonts w:ascii="標楷體" w:eastAsia="標楷體" w:hAnsi="標楷體"/>
                                <w:color w:val="000000" w:themeColor="text1"/>
                              </w:rPr>
                            </w:pPr>
                            <w:r w:rsidRPr="00B64DF5">
                              <w:rPr>
                                <w:rFonts w:ascii="標楷體" w:eastAsia="標楷體" w:hAnsi="標楷體" w:hint="eastAsia"/>
                                <w:color w:val="000000" w:themeColor="text1"/>
                              </w:rPr>
                              <w:t>現金</w:t>
                            </w:r>
                          </w:p>
                        </w:txbxContent>
                      </v:textbox>
                    </v:rect>
                  </w:pict>
                </mc:Fallback>
              </mc:AlternateContent>
            </w:r>
          </w:p>
          <w:p w14:paraId="1A284356"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rPr>
              <mc:AlternateContent>
                <mc:Choice Requires="wps">
                  <w:drawing>
                    <wp:anchor distT="0" distB="0" distL="114300" distR="114300" simplePos="0" relativeHeight="251714560" behindDoc="0" locked="0" layoutInCell="1" allowOverlap="1" wp14:anchorId="4525750B" wp14:editId="49080029">
                      <wp:simplePos x="0" y="0"/>
                      <wp:positionH relativeFrom="column">
                        <wp:posOffset>955040</wp:posOffset>
                      </wp:positionH>
                      <wp:positionV relativeFrom="paragraph">
                        <wp:posOffset>160020</wp:posOffset>
                      </wp:positionV>
                      <wp:extent cx="342900" cy="0"/>
                      <wp:effectExtent l="12065" t="55245" r="16510" b="59055"/>
                      <wp:wrapNone/>
                      <wp:docPr id="124"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75690E" id="Line 77"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2pt,12.6pt" to="102.2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9MyKgIAAEw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">
                      <v:stroke endarrow="block"/>
                    </v:line>
                  </w:pict>
                </mc:Fallback>
              </mc:AlternateContent>
            </w:r>
          </w:p>
          <w:p w14:paraId="15ABF28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0083753E"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rPr>
              <mc:AlternateContent>
                <mc:Choice Requires="wps">
                  <w:drawing>
                    <wp:anchor distT="0" distB="0" distL="114300" distR="114300" simplePos="0" relativeHeight="251715584" behindDoc="0" locked="0" layoutInCell="1" allowOverlap="1" wp14:anchorId="52FB0494" wp14:editId="02EB79E3">
                      <wp:simplePos x="0" y="0"/>
                      <wp:positionH relativeFrom="column">
                        <wp:posOffset>955040</wp:posOffset>
                      </wp:positionH>
                      <wp:positionV relativeFrom="paragraph">
                        <wp:posOffset>106045</wp:posOffset>
                      </wp:positionV>
                      <wp:extent cx="342900" cy="0"/>
                      <wp:effectExtent l="21590" t="58420" r="6985" b="55880"/>
                      <wp:wrapNone/>
                      <wp:docPr id="123"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9E3F76" id="Line 78" o:spid="_x0000_s1026" style="position:absolute;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2pt,8.35pt" to="102.2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">
                      <v:stroke endarrow="block"/>
                    </v:line>
                  </w:pict>
                </mc:Fallback>
              </mc:AlternateContent>
            </w:r>
            <w:r>
              <w:rPr>
                <w:rFonts w:ascii="標楷體" w:eastAsia="標楷體" w:hAnsi="標楷體"/>
                <w:noProof/>
                <w:kern w:val="2"/>
              </w:rPr>
              <mc:AlternateContent>
                <mc:Choice Requires="wps">
                  <w:drawing>
                    <wp:anchor distT="0" distB="0" distL="114300" distR="114300" simplePos="0" relativeHeight="251713536" behindDoc="0" locked="0" layoutInCell="1" allowOverlap="1" wp14:anchorId="1EAF9DF5" wp14:editId="524B8517">
                      <wp:simplePos x="0" y="0"/>
                      <wp:positionH relativeFrom="column">
                        <wp:posOffset>941070</wp:posOffset>
                      </wp:positionH>
                      <wp:positionV relativeFrom="paragraph">
                        <wp:posOffset>184785</wp:posOffset>
                      </wp:positionV>
                      <wp:extent cx="143510" cy="568325"/>
                      <wp:effectExtent l="0" t="3810" r="1270" b="0"/>
                      <wp:wrapNone/>
                      <wp:docPr id="122"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510" cy="568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6239D9" w14:textId="77777777" w:rsidR="00162FA1" w:rsidRDefault="00162FA1" w:rsidP="00D616B9">
                                  <w:pPr>
                                    <w:spacing w:line="240" w:lineRule="exact"/>
                                    <w:rPr>
                                      <w:rFonts w:eastAsia="標楷體"/>
                                      <w:sz w:val="22"/>
                                    </w:rPr>
                                  </w:pPr>
                                  <w:r>
                                    <w:rPr>
                                      <w:rFonts w:eastAsia="標楷體" w:hint="eastAsia"/>
                                      <w:sz w:val="22"/>
                                    </w:rPr>
                                    <w:t>備</w:t>
                                  </w:r>
                                </w:p>
                                <w:p w14:paraId="7351F0FA" w14:textId="77777777" w:rsidR="00162FA1" w:rsidRDefault="00162FA1" w:rsidP="00D616B9">
                                  <w:pPr>
                                    <w:spacing w:line="240" w:lineRule="exact"/>
                                    <w:rPr>
                                      <w:rFonts w:eastAsia="標楷體"/>
                                      <w:sz w:val="22"/>
                                    </w:rPr>
                                  </w:pPr>
                                  <w:r>
                                    <w:rPr>
                                      <w:rFonts w:eastAsia="標楷體" w:hint="eastAsia"/>
                                      <w:sz w:val="22"/>
                                    </w:rPr>
                                    <w:t>查</w:t>
                                  </w:r>
                                </w:p>
                                <w:p w14:paraId="29969B09" w14:textId="77777777" w:rsidR="00162FA1" w:rsidRDefault="00162FA1" w:rsidP="00D616B9">
                                  <w:pPr>
                                    <w:spacing w:line="240" w:lineRule="exact"/>
                                    <w:rPr>
                                      <w:rFonts w:eastAsia="標楷體"/>
                                      <w:sz w:val="22"/>
                                    </w:rPr>
                                  </w:pPr>
                                  <w:r>
                                    <w:rPr>
                                      <w:rFonts w:eastAsia="標楷體" w:hint="eastAsia"/>
                                      <w:sz w:val="22"/>
                                    </w:rPr>
                                    <w:t>卡</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AF9DF5" id="Rectangle 76" o:spid="_x0000_s1040" style="position:absolute;margin-left:74.1pt;margin-top:14.55pt;width:11.3pt;height:44.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" stroked="f">
                      <v:textbox inset="0,,0">
                        <w:txbxContent>
                          <w:p w14:paraId="206239D9" w14:textId="77777777" w:rsidR="00162FA1" w:rsidRDefault="00162FA1" w:rsidP="00D616B9">
                            <w:pPr>
                              <w:spacing w:line="240" w:lineRule="exact"/>
                              <w:rPr>
                                <w:rFonts w:eastAsia="標楷體"/>
                                <w:sz w:val="22"/>
                              </w:rPr>
                            </w:pPr>
                            <w:r>
                              <w:rPr>
                                <w:rFonts w:eastAsia="標楷體" w:hint="eastAsia"/>
                                <w:sz w:val="22"/>
                              </w:rPr>
                              <w:t>備</w:t>
                            </w:r>
                          </w:p>
                          <w:p w14:paraId="7351F0FA" w14:textId="77777777" w:rsidR="00162FA1" w:rsidRDefault="00162FA1" w:rsidP="00D616B9">
                            <w:pPr>
                              <w:spacing w:line="240" w:lineRule="exact"/>
                              <w:rPr>
                                <w:rFonts w:eastAsia="標楷體"/>
                                <w:sz w:val="22"/>
                              </w:rPr>
                            </w:pPr>
                            <w:r>
                              <w:rPr>
                                <w:rFonts w:eastAsia="標楷體" w:hint="eastAsia"/>
                                <w:sz w:val="22"/>
                              </w:rPr>
                              <w:t>查</w:t>
                            </w:r>
                          </w:p>
                          <w:p w14:paraId="29969B09" w14:textId="77777777" w:rsidR="00162FA1" w:rsidRDefault="00162FA1" w:rsidP="00D616B9">
                            <w:pPr>
                              <w:spacing w:line="240" w:lineRule="exact"/>
                              <w:rPr>
                                <w:rFonts w:eastAsia="標楷體"/>
                                <w:sz w:val="22"/>
                              </w:rPr>
                            </w:pPr>
                            <w:r>
                              <w:rPr>
                                <w:rFonts w:eastAsia="標楷體" w:hint="eastAsia"/>
                                <w:sz w:val="22"/>
                              </w:rPr>
                              <w:t>卡</w:t>
                            </w:r>
                          </w:p>
                        </w:txbxContent>
                      </v:textbox>
                    </v:rect>
                  </w:pict>
                </mc:Fallback>
              </mc:AlternateContent>
            </w:r>
          </w:p>
          <w:p w14:paraId="4E35835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5FCAD2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98C4CF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1672AE9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8A0127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FF07F79"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rPr>
              <mc:AlternateContent>
                <mc:Choice Requires="wps">
                  <w:drawing>
                    <wp:anchor distT="0" distB="0" distL="114300" distR="114300" simplePos="0" relativeHeight="251710464" behindDoc="0" locked="0" layoutInCell="1" allowOverlap="1" wp14:anchorId="363D9FF8" wp14:editId="752EB40C">
                      <wp:simplePos x="0" y="0"/>
                      <wp:positionH relativeFrom="column">
                        <wp:posOffset>42545</wp:posOffset>
                      </wp:positionH>
                      <wp:positionV relativeFrom="paragraph">
                        <wp:posOffset>59055</wp:posOffset>
                      </wp:positionV>
                      <wp:extent cx="1061085" cy="562610"/>
                      <wp:effectExtent l="13970" t="11430" r="10795" b="6985"/>
                      <wp:wrapNone/>
                      <wp:docPr id="121"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1085" cy="562610"/>
                              </a:xfrm>
                              <a:prstGeom prst="rect">
                                <a:avLst/>
                              </a:prstGeom>
                              <a:solidFill>
                                <a:srgbClr val="FFFFFF"/>
                              </a:solidFill>
                              <a:ln w="9525">
                                <a:solidFill>
                                  <a:srgbClr val="000000"/>
                                </a:solidFill>
                                <a:miter lim="800000"/>
                                <a:headEnd/>
                                <a:tailEnd/>
                              </a:ln>
                            </wps:spPr>
                            <wps:txbx>
                              <w:txbxContent>
                                <w:p w14:paraId="05E7CFF4" w14:textId="77777777" w:rsidR="00162FA1" w:rsidRDefault="00162FA1" w:rsidP="00D616B9">
                                  <w:pPr>
                                    <w:spacing w:line="0" w:lineRule="atLeast"/>
                                    <w:ind w:left="360" w:hangingChars="150" w:hanging="360"/>
                                    <w:rPr>
                                      <w:rFonts w:ascii="標楷體" w:eastAsia="標楷體" w:hAnsi="標楷體"/>
                                    </w:rPr>
                                  </w:pPr>
                                  <w:r>
                                    <w:rPr>
                                      <w:rFonts w:ascii="標楷體" w:eastAsia="標楷體" w:hAnsi="標楷體" w:hint="eastAsia"/>
                                    </w:rPr>
                                    <w:t>10.收存收據及存摺</w:t>
                                  </w:r>
                                </w:p>
                                <w:p w14:paraId="2921782B" w14:textId="77777777" w:rsidR="00162FA1" w:rsidRDefault="00162FA1" w:rsidP="00D616B9">
                                  <w:pPr>
                                    <w:spacing w:line="0" w:lineRule="atLeast"/>
                                    <w:ind w:left="434" w:hangingChars="155" w:hanging="434"/>
                                    <w:rPr>
                                      <w:rFonts w:ascii="標楷體" w:eastAsia="標楷體" w:hAnsi="標楷體"/>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3D9FF8" id="Rectangle 73" o:spid="_x0000_s1041" style="position:absolute;margin-left:3.35pt;margin-top:4.65pt;width:83.55pt;height:44.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">
                      <v:textbox>
                        <w:txbxContent>
                          <w:p w14:paraId="05E7CFF4" w14:textId="77777777" w:rsidR="00162FA1" w:rsidRDefault="00162FA1" w:rsidP="00D616B9">
                            <w:pPr>
                              <w:spacing w:line="0" w:lineRule="atLeast"/>
                              <w:ind w:left="360" w:hangingChars="150" w:hanging="360"/>
                              <w:rPr>
                                <w:rFonts w:ascii="標楷體" w:eastAsia="標楷體" w:hAnsi="標楷體"/>
                              </w:rPr>
                            </w:pPr>
                            <w:r>
                              <w:rPr>
                                <w:rFonts w:ascii="標楷體" w:eastAsia="標楷體" w:hAnsi="標楷體" w:hint="eastAsia"/>
                              </w:rPr>
                              <w:t>10.收存收據及存摺</w:t>
                            </w:r>
                          </w:p>
                          <w:p w14:paraId="2921782B" w14:textId="77777777" w:rsidR="00162FA1" w:rsidRDefault="00162FA1" w:rsidP="00D616B9">
                            <w:pPr>
                              <w:spacing w:line="0" w:lineRule="atLeast"/>
                              <w:ind w:left="434" w:hangingChars="155" w:hanging="434"/>
                              <w:rPr>
                                <w:rFonts w:ascii="標楷體" w:eastAsia="標楷體" w:hAnsi="標楷體"/>
                                <w:sz w:val="28"/>
                              </w:rPr>
                            </w:pPr>
                          </w:p>
                        </w:txbxContent>
                      </v:textbox>
                    </v:rect>
                  </w:pict>
                </mc:Fallback>
              </mc:AlternateContent>
            </w:r>
          </w:p>
          <w:p w14:paraId="0857198E"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rPr>
              <mc:AlternateContent>
                <mc:Choice Requires="wps">
                  <w:drawing>
                    <wp:anchor distT="0" distB="0" distL="114300" distR="114300" simplePos="0" relativeHeight="251722752" behindDoc="0" locked="0" layoutInCell="1" allowOverlap="1" wp14:anchorId="1BBE3117" wp14:editId="6A6DF53A">
                      <wp:simplePos x="0" y="0"/>
                      <wp:positionH relativeFrom="column">
                        <wp:posOffset>1069340</wp:posOffset>
                      </wp:positionH>
                      <wp:positionV relativeFrom="paragraph">
                        <wp:posOffset>204470</wp:posOffset>
                      </wp:positionV>
                      <wp:extent cx="342900" cy="0"/>
                      <wp:effectExtent l="21590" t="61595" r="6985" b="52705"/>
                      <wp:wrapNone/>
                      <wp:docPr id="120"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B8609C" id="Line 85" o:spid="_x0000_s1026" style="position:absolute;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2pt,16.1pt" to="111.2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">
                      <v:stroke endarrow="block"/>
                    </v:line>
                  </w:pict>
                </mc:Fallback>
              </mc:AlternateContent>
            </w:r>
          </w:p>
        </w:tc>
        <w:tc>
          <w:tcPr>
            <w:tcW w:w="4408" w:type="dxa"/>
          </w:tcPr>
          <w:p w14:paraId="107C12D6"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rPr>
              <mc:AlternateContent>
                <mc:Choice Requires="wps">
                  <w:drawing>
                    <wp:anchor distT="0" distB="0" distL="114300" distR="114300" simplePos="0" relativeHeight="251707392" behindDoc="0" locked="0" layoutInCell="1" allowOverlap="1" wp14:anchorId="1765A2EA" wp14:editId="3127B39D">
                      <wp:simplePos x="0" y="0"/>
                      <wp:positionH relativeFrom="column">
                        <wp:posOffset>129540</wp:posOffset>
                      </wp:positionH>
                      <wp:positionV relativeFrom="paragraph">
                        <wp:posOffset>89535</wp:posOffset>
                      </wp:positionV>
                      <wp:extent cx="2402840" cy="1753870"/>
                      <wp:effectExtent l="5715" t="13335" r="10795" b="13970"/>
                      <wp:wrapNone/>
                      <wp:docPr id="119"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2840" cy="1753870"/>
                              </a:xfrm>
                              <a:prstGeom prst="rect">
                                <a:avLst/>
                              </a:prstGeom>
                              <a:solidFill>
                                <a:srgbClr val="FFFFFF"/>
                              </a:solidFill>
                              <a:ln w="9525">
                                <a:solidFill>
                                  <a:srgbClr val="000000"/>
                                </a:solidFill>
                                <a:miter lim="800000"/>
                                <a:headEnd/>
                                <a:tailEnd/>
                              </a:ln>
                            </wps:spPr>
                            <wps:txbx>
                              <w:txbxContent>
                                <w:p w14:paraId="534803E6" w14:textId="77777777" w:rsidR="00162FA1" w:rsidRDefault="00162FA1" w:rsidP="00D616B9">
                                  <w:pPr>
                                    <w:adjustRightInd w:val="0"/>
                                    <w:snapToGrid w:val="0"/>
                                    <w:ind w:left="240" w:hangingChars="100" w:hanging="240"/>
                                    <w:rPr>
                                      <w:rFonts w:ascii="標楷體" w:eastAsia="標楷體" w:hAnsi="標楷體"/>
                                    </w:rPr>
                                  </w:pPr>
                                  <w:r>
                                    <w:rPr>
                                      <w:rFonts w:ascii="標楷體" w:eastAsia="標楷體" w:hAnsi="標楷體" w:hint="eastAsia"/>
                                    </w:rPr>
                                    <w:t>2.受理</w:t>
                                  </w:r>
                                  <w:r>
                                    <w:rPr>
                                      <w:rFonts w:ascii="標楷體" w:eastAsia="標楷體" w:hAnsi="標楷體" w:hint="eastAsia"/>
                                      <w:szCs w:val="28"/>
                                    </w:rPr>
                                    <w:t>備查卡、存摺、</w:t>
                                  </w:r>
                                  <w:r>
                                    <w:rPr>
                                      <w:rFonts w:ascii="標楷體" w:eastAsia="標楷體" w:hAnsi="標楷體" w:hint="eastAsia"/>
                                    </w:rPr>
                                    <w:t>取款憑條</w:t>
                                  </w:r>
                                </w:p>
                                <w:p w14:paraId="0CCA6207" w14:textId="77777777" w:rsidR="00162FA1" w:rsidRDefault="00162FA1" w:rsidP="00D616B9">
                                  <w:pPr>
                                    <w:adjustRightInd w:val="0"/>
                                    <w:snapToGrid w:val="0"/>
                                    <w:rPr>
                                      <w:rFonts w:ascii="標楷體" w:eastAsia="標楷體" w:hAnsi="標楷體"/>
                                    </w:rPr>
                                  </w:pPr>
                                  <w:r>
                                    <w:rPr>
                                      <w:rFonts w:ascii="標楷體" w:eastAsia="標楷體" w:hAnsi="標楷體" w:hint="eastAsia"/>
                                    </w:rPr>
                                    <w:t>3.檢視取款憑條</w:t>
                                  </w:r>
                                </w:p>
                                <w:p w14:paraId="4B1F675B" w14:textId="77777777" w:rsidR="00162FA1" w:rsidRDefault="00162FA1" w:rsidP="00D616B9">
                                  <w:pPr>
                                    <w:adjustRightInd w:val="0"/>
                                    <w:snapToGrid w:val="0"/>
                                    <w:rPr>
                                      <w:rFonts w:ascii="標楷體" w:eastAsia="標楷體" w:hAnsi="標楷體"/>
                                    </w:rPr>
                                  </w:pPr>
                                  <w:r>
                                    <w:rPr>
                                      <w:rFonts w:ascii="標楷體" w:eastAsia="標楷體" w:hAnsi="標楷體" w:hint="eastAsia"/>
                                    </w:rPr>
                                    <w:t>4.驗印</w:t>
                                  </w:r>
                                </w:p>
                                <w:p w14:paraId="0ECCEC79"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5.1登錄認證取款憑條、放款本金、利息收入傳票、印錄存摺</w:t>
                                  </w:r>
                                </w:p>
                                <w:p w14:paraId="66988C56" w14:textId="77777777" w:rsidR="00162FA1" w:rsidRPr="00B64DF5" w:rsidRDefault="00162FA1" w:rsidP="00D616B9">
                                  <w:pPr>
                                    <w:spacing w:line="0" w:lineRule="atLeast"/>
                                    <w:ind w:left="240" w:hangingChars="100" w:hanging="240"/>
                                    <w:rPr>
                                      <w:rFonts w:ascii="標楷體" w:eastAsia="標楷體" w:hAnsi="標楷體"/>
                                      <w:color w:val="000000" w:themeColor="text1"/>
                                    </w:rPr>
                                  </w:pPr>
                                  <w:r w:rsidRPr="00B64DF5">
                                    <w:rPr>
                                      <w:rFonts w:ascii="標楷體" w:eastAsia="標楷體" w:hAnsi="標楷體" w:hint="eastAsia"/>
                                      <w:color w:val="000000" w:themeColor="text1"/>
                                    </w:rPr>
                                    <w:t>5.2</w:t>
                                  </w:r>
                                  <w:r w:rsidRPr="00B64DF5">
                                    <w:rPr>
                                      <w:rFonts w:ascii="標楷體" w:eastAsia="標楷體" w:hAnsi="標楷體" w:hint="eastAsia"/>
                                      <w:color w:val="000000" w:themeColor="text1"/>
                                      <w:szCs w:val="28"/>
                                    </w:rPr>
                                    <w:t>點收現金；</w:t>
                                  </w:r>
                                  <w:r w:rsidRPr="00B64DF5">
                                    <w:rPr>
                                      <w:rFonts w:eastAsia="標楷體" w:hint="eastAsia"/>
                                      <w:color w:val="000000" w:themeColor="text1"/>
                                    </w:rPr>
                                    <w:t>放款本金、利息收入傳票</w:t>
                                  </w:r>
                                  <w:r w:rsidRPr="00B64DF5">
                                    <w:rPr>
                                      <w:rFonts w:ascii="標楷體" w:eastAsia="標楷體" w:hAnsi="標楷體" w:hint="eastAsia"/>
                                      <w:color w:val="000000" w:themeColor="text1"/>
                                      <w:szCs w:val="28"/>
                                    </w:rPr>
                                    <w:t>上蓋現金收付章、編號</w:t>
                                  </w:r>
                                </w:p>
                                <w:p w14:paraId="054CA9CB" w14:textId="77777777" w:rsidR="00162FA1" w:rsidRDefault="00162FA1" w:rsidP="00D616B9">
                                  <w:pPr>
                                    <w:pStyle w:val="af3"/>
                                  </w:pP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65A2EA" id="Rectangle 70" o:spid="_x0000_s1042" style="position:absolute;margin-left:10.2pt;margin-top:7.05pt;width:189.2pt;height:138.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">
                      <v:textbox inset="0,,0">
                        <w:txbxContent>
                          <w:p w14:paraId="534803E6" w14:textId="77777777" w:rsidR="00162FA1" w:rsidRDefault="00162FA1" w:rsidP="00D616B9">
                            <w:pPr>
                              <w:adjustRightInd w:val="0"/>
                              <w:snapToGrid w:val="0"/>
                              <w:ind w:left="240" w:hangingChars="100" w:hanging="240"/>
                              <w:rPr>
                                <w:rFonts w:ascii="標楷體" w:eastAsia="標楷體" w:hAnsi="標楷體"/>
                              </w:rPr>
                            </w:pPr>
                            <w:r>
                              <w:rPr>
                                <w:rFonts w:ascii="標楷體" w:eastAsia="標楷體" w:hAnsi="標楷體" w:hint="eastAsia"/>
                              </w:rPr>
                              <w:t>2.受理</w:t>
                            </w:r>
                            <w:r>
                              <w:rPr>
                                <w:rFonts w:ascii="標楷體" w:eastAsia="標楷體" w:hAnsi="標楷體" w:hint="eastAsia"/>
                                <w:szCs w:val="28"/>
                              </w:rPr>
                              <w:t>備查卡、存摺、</w:t>
                            </w:r>
                            <w:r>
                              <w:rPr>
                                <w:rFonts w:ascii="標楷體" w:eastAsia="標楷體" w:hAnsi="標楷體" w:hint="eastAsia"/>
                              </w:rPr>
                              <w:t>取款憑條</w:t>
                            </w:r>
                          </w:p>
                          <w:p w14:paraId="0CCA6207" w14:textId="77777777" w:rsidR="00162FA1" w:rsidRDefault="00162FA1" w:rsidP="00D616B9">
                            <w:pPr>
                              <w:adjustRightInd w:val="0"/>
                              <w:snapToGrid w:val="0"/>
                              <w:rPr>
                                <w:rFonts w:ascii="標楷體" w:eastAsia="標楷體" w:hAnsi="標楷體"/>
                              </w:rPr>
                            </w:pPr>
                            <w:r>
                              <w:rPr>
                                <w:rFonts w:ascii="標楷體" w:eastAsia="標楷體" w:hAnsi="標楷體" w:hint="eastAsia"/>
                              </w:rPr>
                              <w:t>3.檢視取款憑條</w:t>
                            </w:r>
                          </w:p>
                          <w:p w14:paraId="4B1F675B" w14:textId="77777777" w:rsidR="00162FA1" w:rsidRDefault="00162FA1" w:rsidP="00D616B9">
                            <w:pPr>
                              <w:adjustRightInd w:val="0"/>
                              <w:snapToGrid w:val="0"/>
                              <w:rPr>
                                <w:rFonts w:ascii="標楷體" w:eastAsia="標楷體" w:hAnsi="標楷體"/>
                              </w:rPr>
                            </w:pPr>
                            <w:r>
                              <w:rPr>
                                <w:rFonts w:ascii="標楷體" w:eastAsia="標楷體" w:hAnsi="標楷體" w:hint="eastAsia"/>
                              </w:rPr>
                              <w:t>4.驗印</w:t>
                            </w:r>
                          </w:p>
                          <w:p w14:paraId="0ECCEC79"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5.1登錄認證取款憑條、放款本金、利息收入傳票、印錄存摺</w:t>
                            </w:r>
                          </w:p>
                          <w:p w14:paraId="66988C56" w14:textId="77777777" w:rsidR="00162FA1" w:rsidRPr="00B64DF5" w:rsidRDefault="00162FA1" w:rsidP="00D616B9">
                            <w:pPr>
                              <w:spacing w:line="0" w:lineRule="atLeast"/>
                              <w:ind w:left="240" w:hangingChars="100" w:hanging="240"/>
                              <w:rPr>
                                <w:rFonts w:ascii="標楷體" w:eastAsia="標楷體" w:hAnsi="標楷體"/>
                                <w:color w:val="000000" w:themeColor="text1"/>
                              </w:rPr>
                            </w:pPr>
                            <w:r w:rsidRPr="00B64DF5">
                              <w:rPr>
                                <w:rFonts w:ascii="標楷體" w:eastAsia="標楷體" w:hAnsi="標楷體" w:hint="eastAsia"/>
                                <w:color w:val="000000" w:themeColor="text1"/>
                              </w:rPr>
                              <w:t>5.2</w:t>
                            </w:r>
                            <w:r w:rsidRPr="00B64DF5">
                              <w:rPr>
                                <w:rFonts w:ascii="標楷體" w:eastAsia="標楷體" w:hAnsi="標楷體" w:hint="eastAsia"/>
                                <w:color w:val="000000" w:themeColor="text1"/>
                                <w:szCs w:val="28"/>
                              </w:rPr>
                              <w:t>點收現金；</w:t>
                            </w:r>
                            <w:r w:rsidRPr="00B64DF5">
                              <w:rPr>
                                <w:rFonts w:eastAsia="標楷體" w:hint="eastAsia"/>
                                <w:color w:val="000000" w:themeColor="text1"/>
                              </w:rPr>
                              <w:t>放款本金、利息收入傳票</w:t>
                            </w:r>
                            <w:r w:rsidRPr="00B64DF5">
                              <w:rPr>
                                <w:rFonts w:ascii="標楷體" w:eastAsia="標楷體" w:hAnsi="標楷體" w:hint="eastAsia"/>
                                <w:color w:val="000000" w:themeColor="text1"/>
                                <w:szCs w:val="28"/>
                              </w:rPr>
                              <w:t>上蓋現金收付章、編號</w:t>
                            </w:r>
                          </w:p>
                          <w:p w14:paraId="054CA9CB" w14:textId="77777777" w:rsidR="00162FA1" w:rsidRDefault="00162FA1" w:rsidP="00D616B9">
                            <w:pPr>
                              <w:pStyle w:val="af3"/>
                            </w:pPr>
                          </w:p>
                        </w:txbxContent>
                      </v:textbox>
                    </v:rect>
                  </w:pict>
                </mc:Fallback>
              </mc:AlternateContent>
            </w:r>
          </w:p>
          <w:p w14:paraId="02EB62B4" w14:textId="77777777" w:rsidR="00D616B9" w:rsidRPr="00411571" w:rsidRDefault="00D616B9" w:rsidP="00277E05">
            <w:pPr>
              <w:rPr>
                <w:rFonts w:ascii="標楷體" w:eastAsia="標楷體" w:hAnsi="標楷體"/>
              </w:rPr>
            </w:pPr>
          </w:p>
          <w:p w14:paraId="1B364765" w14:textId="77777777" w:rsidR="00D616B9" w:rsidRPr="00411571" w:rsidRDefault="00EC5571" w:rsidP="00277E05">
            <w:pPr>
              <w:rPr>
                <w:rFonts w:ascii="標楷體" w:eastAsia="標楷體" w:hAnsi="標楷體"/>
              </w:rPr>
            </w:pPr>
            <w:r>
              <w:rPr>
                <w:rFonts w:ascii="標楷體" w:eastAsia="標楷體" w:hAnsi="標楷體"/>
                <w:noProof/>
              </w:rPr>
              <mc:AlternateContent>
                <mc:Choice Requires="wps">
                  <w:drawing>
                    <wp:anchor distT="0" distB="0" distL="114300" distR="114300" simplePos="0" relativeHeight="251717632" behindDoc="0" locked="0" layoutInCell="1" allowOverlap="1" wp14:anchorId="5B22683F" wp14:editId="52062D66">
                      <wp:simplePos x="0" y="0"/>
                      <wp:positionH relativeFrom="column">
                        <wp:posOffset>2532380</wp:posOffset>
                      </wp:positionH>
                      <wp:positionV relativeFrom="paragraph">
                        <wp:posOffset>182245</wp:posOffset>
                      </wp:positionV>
                      <wp:extent cx="228600" cy="0"/>
                      <wp:effectExtent l="8255" t="58420" r="20320" b="55880"/>
                      <wp:wrapNone/>
                      <wp:docPr id="118"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64D7E7" id="Line 80"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4pt,14.35pt" to="217.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">
                      <v:stroke endarrow="block"/>
                    </v:line>
                  </w:pict>
                </mc:Fallback>
              </mc:AlternateContent>
            </w:r>
          </w:p>
          <w:p w14:paraId="0C5DA36C" w14:textId="77777777" w:rsidR="00D616B9" w:rsidRPr="00411571" w:rsidRDefault="00D616B9" w:rsidP="00277E05">
            <w:pPr>
              <w:rPr>
                <w:rFonts w:ascii="標楷體" w:eastAsia="標楷體" w:hAnsi="標楷體"/>
              </w:rPr>
            </w:pPr>
          </w:p>
          <w:p w14:paraId="7F53136A" w14:textId="77777777" w:rsidR="00D616B9" w:rsidRPr="00411571" w:rsidRDefault="00D616B9" w:rsidP="00277E05">
            <w:pPr>
              <w:rPr>
                <w:rFonts w:ascii="標楷體" w:eastAsia="標楷體" w:hAnsi="標楷體"/>
              </w:rPr>
            </w:pPr>
          </w:p>
          <w:p w14:paraId="311CB7A7" w14:textId="77777777" w:rsidR="00D616B9" w:rsidRPr="00411571" w:rsidRDefault="00D616B9" w:rsidP="00277E05">
            <w:pPr>
              <w:rPr>
                <w:rFonts w:ascii="標楷體" w:eastAsia="標楷體" w:hAnsi="標楷體"/>
              </w:rPr>
            </w:pPr>
          </w:p>
          <w:p w14:paraId="35BE5C1B" w14:textId="77777777" w:rsidR="00D616B9" w:rsidRPr="00411571" w:rsidRDefault="00D616B9" w:rsidP="00277E05">
            <w:pPr>
              <w:rPr>
                <w:rFonts w:ascii="標楷體" w:eastAsia="標楷體" w:hAnsi="標楷體"/>
              </w:rPr>
            </w:pPr>
          </w:p>
          <w:p w14:paraId="62E05ADD" w14:textId="77777777" w:rsidR="00D616B9" w:rsidRPr="00411571" w:rsidRDefault="00D616B9" w:rsidP="00277E05">
            <w:pPr>
              <w:rPr>
                <w:rFonts w:ascii="標楷體" w:eastAsia="標楷體" w:hAnsi="標楷體"/>
              </w:rPr>
            </w:pPr>
          </w:p>
          <w:p w14:paraId="540AAF12" w14:textId="77777777" w:rsidR="00D616B9" w:rsidRPr="00411571" w:rsidRDefault="00D616B9" w:rsidP="00277E05">
            <w:pPr>
              <w:ind w:firstLineChars="200" w:firstLine="480"/>
              <w:rPr>
                <w:rFonts w:ascii="標楷體" w:eastAsia="標楷體" w:hAnsi="標楷體"/>
              </w:rPr>
            </w:pPr>
          </w:p>
          <w:p w14:paraId="38EB16C3"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rPr>
              <mc:AlternateContent>
                <mc:Choice Requires="wps">
                  <w:drawing>
                    <wp:anchor distT="0" distB="0" distL="114300" distR="114300" simplePos="0" relativeHeight="251711488" behindDoc="0" locked="0" layoutInCell="1" allowOverlap="1" wp14:anchorId="52088D34" wp14:editId="2D1DD3FE">
                      <wp:simplePos x="0" y="0"/>
                      <wp:positionH relativeFrom="column">
                        <wp:posOffset>219710</wp:posOffset>
                      </wp:positionH>
                      <wp:positionV relativeFrom="paragraph">
                        <wp:posOffset>127000</wp:posOffset>
                      </wp:positionV>
                      <wp:extent cx="2148205" cy="494665"/>
                      <wp:effectExtent l="10160" t="12700" r="13335" b="6985"/>
                      <wp:wrapNone/>
                      <wp:docPr id="117"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8205" cy="494665"/>
                              </a:xfrm>
                              <a:prstGeom prst="rect">
                                <a:avLst/>
                              </a:prstGeom>
                              <a:solidFill>
                                <a:srgbClr val="FFFFFF"/>
                              </a:solidFill>
                              <a:ln w="9525">
                                <a:solidFill>
                                  <a:srgbClr val="000000"/>
                                </a:solidFill>
                                <a:miter lim="800000"/>
                                <a:headEnd/>
                                <a:tailEnd/>
                              </a:ln>
                            </wps:spPr>
                            <wps:txbx>
                              <w:txbxContent>
                                <w:p w14:paraId="3AFE7CFB"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9.收據及存摺</w:t>
                                  </w:r>
                                </w:p>
                                <w:p w14:paraId="500D7E3A" w14:textId="77777777" w:rsidR="00162FA1" w:rsidRDefault="00162FA1" w:rsidP="00D616B9">
                                  <w:pPr>
                                    <w:spacing w:line="0" w:lineRule="atLeast"/>
                                    <w:ind w:leftChars="117" w:left="281"/>
                                    <w:rPr>
                                      <w:rFonts w:ascii="標楷體" w:eastAsia="標楷體" w:hAnsi="標楷體"/>
                                      <w:sz w:val="28"/>
                                    </w:rPr>
                                  </w:pPr>
                                  <w:r>
                                    <w:rPr>
                                      <w:rFonts w:ascii="標楷體" w:eastAsia="標楷體" w:hAnsi="標楷體" w:hint="eastAsia"/>
                                    </w:rPr>
                                    <w:t>交予客戶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088D34" id="Rectangle 74" o:spid="_x0000_s1043" style="position:absolute;margin-left:17.3pt;margin-top:10pt;width:169.15pt;height:38.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">
                      <v:textbox>
                        <w:txbxContent>
                          <w:p w14:paraId="3AFE7CFB"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9.收據及存摺</w:t>
                            </w:r>
                          </w:p>
                          <w:p w14:paraId="500D7E3A" w14:textId="77777777" w:rsidR="00162FA1" w:rsidRDefault="00162FA1" w:rsidP="00D616B9">
                            <w:pPr>
                              <w:spacing w:line="0" w:lineRule="atLeast"/>
                              <w:ind w:leftChars="117" w:left="281"/>
                              <w:rPr>
                                <w:rFonts w:ascii="標楷體" w:eastAsia="標楷體" w:hAnsi="標楷體"/>
                                <w:sz w:val="28"/>
                              </w:rPr>
                            </w:pPr>
                            <w:r>
                              <w:rPr>
                                <w:rFonts w:ascii="標楷體" w:eastAsia="標楷體" w:hAnsi="標楷體" w:hint="eastAsia"/>
                              </w:rPr>
                              <w:t>交予客戶</w:t>
                            </w:r>
                          </w:p>
                        </w:txbxContent>
                      </v:textbox>
                    </v:rect>
                  </w:pict>
                </mc:Fallback>
              </mc:AlternateContent>
            </w:r>
            <w:r>
              <w:rPr>
                <w:rFonts w:ascii="標楷體" w:eastAsia="標楷體" w:hAnsi="標楷體"/>
                <w:noProof/>
              </w:rPr>
              <mc:AlternateContent>
                <mc:Choice Requires="wps">
                  <w:drawing>
                    <wp:anchor distT="0" distB="0" distL="114300" distR="114300" simplePos="0" relativeHeight="251721728" behindDoc="0" locked="0" layoutInCell="1" allowOverlap="1" wp14:anchorId="6C5A716A" wp14:editId="64BDEDE9">
                      <wp:simplePos x="0" y="0"/>
                      <wp:positionH relativeFrom="column">
                        <wp:posOffset>2428875</wp:posOffset>
                      </wp:positionH>
                      <wp:positionV relativeFrom="paragraph">
                        <wp:posOffset>402590</wp:posOffset>
                      </wp:positionV>
                      <wp:extent cx="2030730" cy="0"/>
                      <wp:effectExtent l="19050" t="59690" r="7620" b="54610"/>
                      <wp:wrapNone/>
                      <wp:docPr id="116"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307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800029" id="Line 84" o:spid="_x0000_s1026" style="position:absolute;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25pt,31.7pt" to="351.15pt,3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">
                      <v:stroke endarrow="block"/>
                    </v:line>
                  </w:pict>
                </mc:Fallback>
              </mc:AlternateContent>
            </w:r>
          </w:p>
        </w:tc>
        <w:tc>
          <w:tcPr>
            <w:tcW w:w="1848" w:type="dxa"/>
          </w:tcPr>
          <w:p w14:paraId="2DD50CC9"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rPr>
              <mc:AlternateContent>
                <mc:Choice Requires="wps">
                  <w:drawing>
                    <wp:anchor distT="0" distB="0" distL="114300" distR="114300" simplePos="0" relativeHeight="251708416" behindDoc="0" locked="0" layoutInCell="1" allowOverlap="1" wp14:anchorId="655CEDF7" wp14:editId="39221345">
                      <wp:simplePos x="0" y="0"/>
                      <wp:positionH relativeFrom="column">
                        <wp:posOffset>111125</wp:posOffset>
                      </wp:positionH>
                      <wp:positionV relativeFrom="paragraph">
                        <wp:posOffset>124460</wp:posOffset>
                      </wp:positionV>
                      <wp:extent cx="840105" cy="955675"/>
                      <wp:effectExtent l="6350" t="10160" r="10795" b="5715"/>
                      <wp:wrapNone/>
                      <wp:docPr id="115"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0105" cy="955675"/>
                              </a:xfrm>
                              <a:prstGeom prst="rect">
                                <a:avLst/>
                              </a:prstGeom>
                              <a:solidFill>
                                <a:srgbClr val="FFFFFF"/>
                              </a:solidFill>
                              <a:ln w="9525">
                                <a:solidFill>
                                  <a:srgbClr val="000000"/>
                                </a:solidFill>
                                <a:miter lim="800000"/>
                                <a:headEnd/>
                                <a:tailEnd/>
                              </a:ln>
                            </wps:spPr>
                            <wps:txbx>
                              <w:txbxContent>
                                <w:p w14:paraId="780B6194" w14:textId="77777777" w:rsidR="00162FA1" w:rsidRPr="00202327" w:rsidRDefault="00162FA1" w:rsidP="00D616B9">
                                  <w:pPr>
                                    <w:spacing w:line="0" w:lineRule="atLeast"/>
                                    <w:ind w:left="240" w:hangingChars="100" w:hanging="240"/>
                                    <w:rPr>
                                      <w:rFonts w:ascii="標楷體" w:eastAsia="標楷體" w:hAnsi="標楷體"/>
                                      <w:color w:val="FF0000"/>
                                      <w:u w:val="single"/>
                                    </w:rPr>
                                  </w:pPr>
                                  <w:r>
                                    <w:rPr>
                                      <w:rFonts w:ascii="標楷體" w:eastAsia="標楷體" w:hAnsi="標楷體" w:hint="eastAsia"/>
                                    </w:rPr>
                                    <w:t>6.</w:t>
                                  </w:r>
                                  <w:r w:rsidRPr="00B64DF5">
                                    <w:rPr>
                                      <w:rFonts w:ascii="標楷體" w:eastAsia="標楷體" w:hAnsi="標楷體" w:hint="eastAsia"/>
                                      <w:color w:val="000000" w:themeColor="text1"/>
                                    </w:rPr>
                                    <w:t>存款憑條及借方傳票轉帳並編號</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5CEDF7" id="Rectangle 71" o:spid="_x0000_s1044" style="position:absolute;margin-left:8.75pt;margin-top:9.8pt;width:66.15pt;height:75.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">
                      <v:textbox inset="0,,0">
                        <w:txbxContent>
                          <w:p w14:paraId="780B6194" w14:textId="77777777" w:rsidR="00162FA1" w:rsidRPr="00202327" w:rsidRDefault="00162FA1" w:rsidP="00D616B9">
                            <w:pPr>
                              <w:spacing w:line="0" w:lineRule="atLeast"/>
                              <w:ind w:left="240" w:hangingChars="100" w:hanging="240"/>
                              <w:rPr>
                                <w:rFonts w:ascii="標楷體" w:eastAsia="標楷體" w:hAnsi="標楷體"/>
                                <w:color w:val="FF0000"/>
                                <w:u w:val="single"/>
                              </w:rPr>
                            </w:pPr>
                            <w:r>
                              <w:rPr>
                                <w:rFonts w:ascii="標楷體" w:eastAsia="標楷體" w:hAnsi="標楷體" w:hint="eastAsia"/>
                              </w:rPr>
                              <w:t>6.</w:t>
                            </w:r>
                            <w:r w:rsidRPr="00B64DF5">
                              <w:rPr>
                                <w:rFonts w:ascii="標楷體" w:eastAsia="標楷體" w:hAnsi="標楷體" w:hint="eastAsia"/>
                                <w:color w:val="000000" w:themeColor="text1"/>
                              </w:rPr>
                              <w:t>存款憑條及借方傳票轉帳並編號</w:t>
                            </w:r>
                          </w:p>
                        </w:txbxContent>
                      </v:textbox>
                    </v:rect>
                  </w:pict>
                </mc:Fallback>
              </mc:AlternateContent>
            </w:r>
          </w:p>
          <w:p w14:paraId="61583B9B" w14:textId="77777777" w:rsidR="00D616B9" w:rsidRPr="00411571" w:rsidRDefault="00EC5571" w:rsidP="00277E05">
            <w:pPr>
              <w:rPr>
                <w:rFonts w:ascii="標楷體" w:eastAsia="標楷體" w:hAnsi="標楷體"/>
              </w:rPr>
            </w:pPr>
            <w:r>
              <w:rPr>
                <w:rFonts w:ascii="標楷體" w:eastAsia="標楷體" w:hAnsi="標楷體"/>
                <w:noProof/>
              </w:rPr>
              <mc:AlternateContent>
                <mc:Choice Requires="wps">
                  <w:drawing>
                    <wp:anchor distT="0" distB="0" distL="114300" distR="114300" simplePos="0" relativeHeight="251716608" behindDoc="0" locked="0" layoutInCell="1" allowOverlap="1" wp14:anchorId="6B49FF2D" wp14:editId="10CF5BA2">
                      <wp:simplePos x="0" y="0"/>
                      <wp:positionH relativeFrom="column">
                        <wp:posOffset>964565</wp:posOffset>
                      </wp:positionH>
                      <wp:positionV relativeFrom="paragraph">
                        <wp:posOffset>160020</wp:posOffset>
                      </wp:positionV>
                      <wp:extent cx="228600" cy="0"/>
                      <wp:effectExtent l="12065" t="55245" r="16510" b="59055"/>
                      <wp:wrapNone/>
                      <wp:docPr id="114"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F8DDA3" id="Line 79"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95pt,12.6pt" to="93.9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998KQIAAEwEAAAOAAAAZHJzL2Uyb0RvYy54bWysVNuO2jAQfa/Uf7D8Drk0s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">
                      <v:stroke endarrow="block"/>
                    </v:line>
                  </w:pict>
                </mc:Fallback>
              </mc:AlternateContent>
            </w:r>
          </w:p>
          <w:p w14:paraId="10F3992E" w14:textId="77777777" w:rsidR="00D616B9" w:rsidRPr="00411571" w:rsidRDefault="00D616B9" w:rsidP="00277E05">
            <w:pPr>
              <w:rPr>
                <w:rFonts w:ascii="標楷體" w:eastAsia="標楷體" w:hAnsi="標楷體"/>
              </w:rPr>
            </w:pPr>
          </w:p>
          <w:p w14:paraId="6C483474" w14:textId="77777777" w:rsidR="00D616B9" w:rsidRPr="00411571" w:rsidRDefault="00D616B9" w:rsidP="00277E05">
            <w:pPr>
              <w:rPr>
                <w:rFonts w:ascii="標楷體" w:eastAsia="標楷體" w:hAnsi="標楷體"/>
              </w:rPr>
            </w:pPr>
          </w:p>
          <w:p w14:paraId="29112F91" w14:textId="77777777" w:rsidR="00D616B9" w:rsidRPr="00411571" w:rsidRDefault="00D616B9" w:rsidP="00277E05">
            <w:pPr>
              <w:rPr>
                <w:rFonts w:ascii="標楷體" w:eastAsia="標楷體" w:hAnsi="標楷體"/>
              </w:rPr>
            </w:pPr>
          </w:p>
          <w:p w14:paraId="135A9709" w14:textId="77777777" w:rsidR="00D616B9" w:rsidRPr="00411571" w:rsidRDefault="00D616B9" w:rsidP="00277E05">
            <w:pPr>
              <w:rPr>
                <w:rFonts w:ascii="標楷體" w:eastAsia="標楷體" w:hAnsi="標楷體"/>
              </w:rPr>
            </w:pPr>
          </w:p>
          <w:p w14:paraId="1560E114" w14:textId="77777777" w:rsidR="00D616B9" w:rsidRPr="00411571" w:rsidRDefault="00EC5571" w:rsidP="00277E05">
            <w:pPr>
              <w:rPr>
                <w:rFonts w:ascii="標楷體" w:eastAsia="標楷體" w:hAnsi="標楷體"/>
              </w:rPr>
            </w:pPr>
            <w:r>
              <w:rPr>
                <w:rFonts w:ascii="標楷體" w:eastAsia="標楷體" w:hAnsi="標楷體"/>
                <w:noProof/>
              </w:rPr>
              <mc:AlternateContent>
                <mc:Choice Requires="wps">
                  <w:drawing>
                    <wp:anchor distT="0" distB="0" distL="114300" distR="114300" simplePos="0" relativeHeight="251712512" behindDoc="0" locked="0" layoutInCell="1" allowOverlap="1" wp14:anchorId="7DFB1A1C" wp14:editId="25259038">
                      <wp:simplePos x="0" y="0"/>
                      <wp:positionH relativeFrom="column">
                        <wp:posOffset>31115</wp:posOffset>
                      </wp:positionH>
                      <wp:positionV relativeFrom="paragraph">
                        <wp:posOffset>76200</wp:posOffset>
                      </wp:positionV>
                      <wp:extent cx="975360" cy="856615"/>
                      <wp:effectExtent l="12065" t="9525" r="12700" b="10160"/>
                      <wp:wrapNone/>
                      <wp:docPr id="113"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5360" cy="856615"/>
                              </a:xfrm>
                              <a:prstGeom prst="rect">
                                <a:avLst/>
                              </a:prstGeom>
                              <a:solidFill>
                                <a:srgbClr val="FFFFFF"/>
                              </a:solidFill>
                              <a:ln w="9525">
                                <a:solidFill>
                                  <a:srgbClr val="000000"/>
                                </a:solidFill>
                                <a:miter lim="800000"/>
                                <a:headEnd/>
                                <a:tailEnd/>
                              </a:ln>
                            </wps:spPr>
                            <wps:txbx>
                              <w:txbxContent>
                                <w:p w14:paraId="369DD8FB" w14:textId="77777777" w:rsidR="00162FA1" w:rsidRPr="00B64DF5" w:rsidRDefault="00162FA1" w:rsidP="00D616B9">
                                  <w:pPr>
                                    <w:spacing w:line="0" w:lineRule="atLeast"/>
                                    <w:ind w:left="283" w:hangingChars="118" w:hanging="283"/>
                                    <w:rPr>
                                      <w:rFonts w:ascii="標楷體" w:eastAsia="標楷體" w:hAnsi="標楷體"/>
                                      <w:color w:val="000000" w:themeColor="text1"/>
                                    </w:rPr>
                                  </w:pPr>
                                  <w:r w:rsidRPr="00B64DF5">
                                    <w:rPr>
                                      <w:rFonts w:ascii="標楷體" w:eastAsia="標楷體" w:hAnsi="標楷體" w:hint="eastAsia"/>
                                      <w:color w:val="000000" w:themeColor="text1"/>
                                    </w:rPr>
                                    <w:t>8.收執存款憑條及借方傳票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FB1A1C" id="Rectangle 75" o:spid="_x0000_s1045" style="position:absolute;margin-left:2.45pt;margin-top:6pt;width:76.8pt;height:67.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">
                      <v:textbox>
                        <w:txbxContent>
                          <w:p w14:paraId="369DD8FB" w14:textId="77777777" w:rsidR="00162FA1" w:rsidRPr="00B64DF5" w:rsidRDefault="00162FA1" w:rsidP="00D616B9">
                            <w:pPr>
                              <w:spacing w:line="0" w:lineRule="atLeast"/>
                              <w:ind w:left="283" w:hangingChars="118" w:hanging="283"/>
                              <w:rPr>
                                <w:rFonts w:ascii="標楷體" w:eastAsia="標楷體" w:hAnsi="標楷體"/>
                                <w:color w:val="000000" w:themeColor="text1"/>
                              </w:rPr>
                            </w:pPr>
                            <w:r w:rsidRPr="00B64DF5">
                              <w:rPr>
                                <w:rFonts w:ascii="標楷體" w:eastAsia="標楷體" w:hAnsi="標楷體" w:hint="eastAsia"/>
                                <w:color w:val="000000" w:themeColor="text1"/>
                              </w:rPr>
                              <w:t>8.收執存款憑條及借方傳票</w:t>
                            </w:r>
                          </w:p>
                        </w:txbxContent>
                      </v:textbox>
                    </v:rect>
                  </w:pict>
                </mc:Fallback>
              </mc:AlternateContent>
            </w:r>
          </w:p>
          <w:p w14:paraId="40A78792" w14:textId="77777777" w:rsidR="00D616B9" w:rsidRPr="00411571" w:rsidRDefault="00EC5571" w:rsidP="00277E05">
            <w:pPr>
              <w:rPr>
                <w:rFonts w:ascii="標楷體" w:eastAsia="標楷體" w:hAnsi="標楷體"/>
              </w:rPr>
            </w:pPr>
            <w:r>
              <w:rPr>
                <w:rFonts w:ascii="標楷體" w:eastAsia="標楷體" w:hAnsi="標楷體"/>
                <w:noProof/>
              </w:rPr>
              <mc:AlternateContent>
                <mc:Choice Requires="wps">
                  <w:drawing>
                    <wp:anchor distT="0" distB="0" distL="114300" distR="114300" simplePos="0" relativeHeight="251719680" behindDoc="0" locked="0" layoutInCell="1" allowOverlap="1" wp14:anchorId="2D1A8B7D" wp14:editId="6E65F766">
                      <wp:simplePos x="0" y="0"/>
                      <wp:positionH relativeFrom="column">
                        <wp:posOffset>974725</wp:posOffset>
                      </wp:positionH>
                      <wp:positionV relativeFrom="paragraph">
                        <wp:posOffset>342265</wp:posOffset>
                      </wp:positionV>
                      <wp:extent cx="457200" cy="0"/>
                      <wp:effectExtent l="22225" t="56515" r="6350" b="57785"/>
                      <wp:wrapNone/>
                      <wp:docPr id="112"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6F64C6" id="Line 82" o:spid="_x0000_s1026" style="position:absolute;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75pt,26.95pt" to="112.75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">
                      <v:stroke endarrow="block"/>
                    </v:line>
                  </w:pict>
                </mc:Fallback>
              </mc:AlternateContent>
            </w:r>
          </w:p>
        </w:tc>
        <w:tc>
          <w:tcPr>
            <w:tcW w:w="1596" w:type="dxa"/>
            <w:gridSpan w:val="2"/>
          </w:tcPr>
          <w:p w14:paraId="7608B491"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rPr>
              <mc:AlternateContent>
                <mc:Choice Requires="wps">
                  <w:drawing>
                    <wp:anchor distT="0" distB="0" distL="114300" distR="114300" simplePos="0" relativeHeight="251720704" behindDoc="0" locked="0" layoutInCell="1" allowOverlap="1" wp14:anchorId="58D0FEB6" wp14:editId="64C8734B">
                      <wp:simplePos x="0" y="0"/>
                      <wp:positionH relativeFrom="column">
                        <wp:posOffset>487045</wp:posOffset>
                      </wp:positionH>
                      <wp:positionV relativeFrom="paragraph">
                        <wp:posOffset>586740</wp:posOffset>
                      </wp:positionV>
                      <wp:extent cx="0" cy="1600200"/>
                      <wp:effectExtent l="10795" t="5715" r="8255" b="13335"/>
                      <wp:wrapNone/>
                      <wp:docPr id="111"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5BCFB0" id="Line 83"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5pt,46.2pt" to="38.35pt,1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"/>
                  </w:pict>
                </mc:Fallback>
              </mc:AlternateContent>
            </w:r>
            <w:r>
              <w:rPr>
                <w:rFonts w:ascii="標楷體" w:eastAsia="標楷體" w:hAnsi="標楷體"/>
                <w:noProof/>
                <w:kern w:val="2"/>
              </w:rPr>
              <mc:AlternateContent>
                <mc:Choice Requires="wps">
                  <w:drawing>
                    <wp:anchor distT="0" distB="0" distL="114300" distR="114300" simplePos="0" relativeHeight="251718656" behindDoc="0" locked="0" layoutInCell="1" allowOverlap="1" wp14:anchorId="78FBE2A7" wp14:editId="72331BC6">
                      <wp:simplePos x="0" y="0"/>
                      <wp:positionH relativeFrom="column">
                        <wp:posOffset>258445</wp:posOffset>
                      </wp:positionH>
                      <wp:positionV relativeFrom="paragraph">
                        <wp:posOffset>586740</wp:posOffset>
                      </wp:positionV>
                      <wp:extent cx="0" cy="1143000"/>
                      <wp:effectExtent l="10795" t="5715" r="8255" b="13335"/>
                      <wp:wrapNone/>
                      <wp:docPr id="110"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C12076" id="Line 81"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5pt,46.2pt" to="20.35pt,1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"/>
                  </w:pict>
                </mc:Fallback>
              </mc:AlternateContent>
            </w:r>
            <w:r>
              <w:rPr>
                <w:rFonts w:ascii="標楷體" w:eastAsia="標楷體" w:hAnsi="標楷體"/>
                <w:noProof/>
                <w:kern w:val="2"/>
              </w:rPr>
              <mc:AlternateContent>
                <mc:Choice Requires="wps">
                  <w:drawing>
                    <wp:anchor distT="0" distB="0" distL="114300" distR="114300" simplePos="0" relativeHeight="251709440" behindDoc="0" locked="0" layoutInCell="1" allowOverlap="1" wp14:anchorId="2DBD658E" wp14:editId="55EDBE58">
                      <wp:simplePos x="0" y="0"/>
                      <wp:positionH relativeFrom="column">
                        <wp:posOffset>97790</wp:posOffset>
                      </wp:positionH>
                      <wp:positionV relativeFrom="paragraph">
                        <wp:posOffset>137160</wp:posOffset>
                      </wp:positionV>
                      <wp:extent cx="653415" cy="441325"/>
                      <wp:effectExtent l="12065" t="13335" r="10795" b="12065"/>
                      <wp:wrapNone/>
                      <wp:docPr id="109"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3415" cy="441325"/>
                              </a:xfrm>
                              <a:prstGeom prst="rect">
                                <a:avLst/>
                              </a:prstGeom>
                              <a:solidFill>
                                <a:srgbClr val="FFFFFF"/>
                              </a:solidFill>
                              <a:ln w="9525">
                                <a:solidFill>
                                  <a:srgbClr val="000000"/>
                                </a:solidFill>
                                <a:miter lim="800000"/>
                                <a:headEnd/>
                                <a:tailEnd/>
                              </a:ln>
                            </wps:spPr>
                            <wps:txbx>
                              <w:txbxContent>
                                <w:p w14:paraId="0C87A9F3" w14:textId="77777777" w:rsidR="00162FA1" w:rsidRDefault="00162FA1" w:rsidP="00D616B9">
                                  <w:pPr>
                                    <w:spacing w:line="0" w:lineRule="atLeast"/>
                                    <w:rPr>
                                      <w:rFonts w:ascii="標楷體" w:eastAsia="標楷體" w:hAnsi="標楷體"/>
                                    </w:rPr>
                                  </w:pPr>
                                  <w:r>
                                    <w:rPr>
                                      <w:rFonts w:ascii="標楷體" w:eastAsia="標楷體" w:hAnsi="標楷體" w:hint="eastAsia"/>
                                    </w:rPr>
                                    <w:t>7.核章</w:t>
                                  </w:r>
                                </w:p>
                                <w:p w14:paraId="4B8F8BD2" w14:textId="77777777" w:rsidR="00162FA1" w:rsidRDefault="00162FA1" w:rsidP="00D616B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BD658E" id="Rectangle 72" o:spid="_x0000_s1046" style="position:absolute;margin-left:7.7pt;margin-top:10.8pt;width:51.45pt;height:34.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">
                      <v:textbox>
                        <w:txbxContent>
                          <w:p w14:paraId="0C87A9F3" w14:textId="77777777" w:rsidR="00162FA1" w:rsidRDefault="00162FA1" w:rsidP="00D616B9">
                            <w:pPr>
                              <w:spacing w:line="0" w:lineRule="atLeast"/>
                              <w:rPr>
                                <w:rFonts w:ascii="標楷體" w:eastAsia="標楷體" w:hAnsi="標楷體"/>
                              </w:rPr>
                            </w:pPr>
                            <w:r>
                              <w:rPr>
                                <w:rFonts w:ascii="標楷體" w:eastAsia="標楷體" w:hAnsi="標楷體" w:hint="eastAsia"/>
                              </w:rPr>
                              <w:t>7.核章</w:t>
                            </w:r>
                          </w:p>
                          <w:p w14:paraId="4B8F8BD2" w14:textId="77777777" w:rsidR="00162FA1" w:rsidRDefault="00162FA1" w:rsidP="00D616B9"/>
                        </w:txbxContent>
                      </v:textbox>
                    </v:rect>
                  </w:pict>
                </mc:Fallback>
              </mc:AlternateContent>
            </w:r>
          </w:p>
        </w:tc>
      </w:tr>
      <w:tr w:rsidR="00D616B9" w:rsidRPr="00411571" w14:paraId="04E95D4F" w14:textId="77777777" w:rsidTr="00A45983">
        <w:trPr>
          <w:cantSplit/>
          <w:jc w:val="center"/>
        </w:trPr>
        <w:tc>
          <w:tcPr>
            <w:tcW w:w="296" w:type="dxa"/>
            <w:vMerge w:val="restart"/>
            <w:shd w:val="clear" w:color="auto" w:fill="D9D9D9" w:themeFill="background1" w:themeFillShade="D9"/>
          </w:tcPr>
          <w:p w14:paraId="03247AD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298A620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CDF760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工</w:t>
            </w:r>
          </w:p>
          <w:p w14:paraId="63C06A1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7B4173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02EB0DF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作</w:t>
            </w:r>
          </w:p>
          <w:p w14:paraId="0E83A20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AEBFCE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A52EFC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說</w:t>
            </w:r>
          </w:p>
          <w:p w14:paraId="5AC5A3D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B2B8DBA"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00E906D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明</w:t>
            </w:r>
          </w:p>
        </w:tc>
        <w:tc>
          <w:tcPr>
            <w:tcW w:w="6269" w:type="dxa"/>
            <w:gridSpan w:val="2"/>
            <w:shd w:val="clear" w:color="auto" w:fill="D9D9D9" w:themeFill="background1" w:themeFillShade="D9"/>
          </w:tcPr>
          <w:p w14:paraId="06B93484"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櫃員</w:t>
            </w:r>
            <w:r>
              <w:rPr>
                <w:rFonts w:ascii="標楷體" w:eastAsia="標楷體" w:hAnsi="標楷體" w:hint="eastAsia"/>
              </w:rPr>
              <w:t>(計帳員)</w:t>
            </w:r>
          </w:p>
        </w:tc>
        <w:tc>
          <w:tcPr>
            <w:tcW w:w="1848" w:type="dxa"/>
            <w:shd w:val="clear" w:color="auto" w:fill="D9D9D9" w:themeFill="background1" w:themeFillShade="D9"/>
          </w:tcPr>
          <w:p w14:paraId="0A205279" w14:textId="77777777" w:rsidR="00D616B9" w:rsidRPr="00411571" w:rsidRDefault="00D616B9" w:rsidP="00277E05">
            <w:pPr>
              <w:spacing w:line="0" w:lineRule="atLeast"/>
              <w:jc w:val="center"/>
              <w:rPr>
                <w:rFonts w:ascii="標楷體" w:eastAsia="標楷體" w:hAnsi="標楷體"/>
                <w:spacing w:val="-30"/>
              </w:rPr>
            </w:pPr>
            <w:r w:rsidRPr="00411571">
              <w:rPr>
                <w:rFonts w:ascii="標楷體" w:eastAsia="標楷體" w:hAnsi="標楷體" w:hint="eastAsia"/>
                <w:spacing w:val="-30"/>
              </w:rPr>
              <w:t>會</w:t>
            </w:r>
            <w:r w:rsidR="00507F53">
              <w:rPr>
                <w:rFonts w:ascii="標楷體" w:eastAsia="標楷體" w:hAnsi="標楷體" w:hint="eastAsia"/>
                <w:spacing w:val="-30"/>
              </w:rPr>
              <w:t xml:space="preserve"> </w:t>
            </w:r>
            <w:r w:rsidRPr="00411571">
              <w:rPr>
                <w:rFonts w:ascii="標楷體" w:eastAsia="標楷體" w:hAnsi="標楷體" w:hint="eastAsia"/>
                <w:spacing w:val="-30"/>
              </w:rPr>
              <w:t>計</w:t>
            </w:r>
          </w:p>
        </w:tc>
        <w:tc>
          <w:tcPr>
            <w:tcW w:w="1596" w:type="dxa"/>
            <w:gridSpan w:val="2"/>
            <w:shd w:val="clear" w:color="auto" w:fill="D9D9D9" w:themeFill="background1" w:themeFillShade="D9"/>
          </w:tcPr>
          <w:p w14:paraId="15089283" w14:textId="77777777" w:rsidR="00D616B9" w:rsidRPr="00411571" w:rsidRDefault="00D616B9" w:rsidP="00277E05">
            <w:pPr>
              <w:spacing w:line="0" w:lineRule="atLeast"/>
              <w:jc w:val="center"/>
              <w:rPr>
                <w:rFonts w:ascii="標楷體" w:eastAsia="標楷體" w:hAnsi="標楷體"/>
                <w:spacing w:val="-50"/>
              </w:rPr>
            </w:pPr>
            <w:r w:rsidRPr="00B64DF5">
              <w:rPr>
                <w:rFonts w:ascii="標楷體" w:eastAsia="標楷體" w:hAnsi="標楷體" w:hint="eastAsia"/>
              </w:rPr>
              <w:t>主管/覆核</w:t>
            </w:r>
          </w:p>
        </w:tc>
      </w:tr>
      <w:tr w:rsidR="00D616B9" w:rsidRPr="00411571" w14:paraId="791EAD4E" w14:textId="77777777" w:rsidTr="00A45983">
        <w:trPr>
          <w:jc w:val="center"/>
        </w:trPr>
        <w:tc>
          <w:tcPr>
            <w:tcW w:w="296" w:type="dxa"/>
            <w:vMerge/>
          </w:tcPr>
          <w:p w14:paraId="07AD53E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6269" w:type="dxa"/>
            <w:gridSpan w:val="2"/>
          </w:tcPr>
          <w:p w14:paraId="1F7805CB" w14:textId="77777777" w:rsidR="00D616B9" w:rsidRPr="00411571" w:rsidRDefault="00D616B9" w:rsidP="00277E05">
            <w:pPr>
              <w:adjustRightInd w:val="0"/>
              <w:snapToGrid w:val="0"/>
              <w:spacing w:line="0" w:lineRule="atLeast"/>
              <w:ind w:left="420" w:hangingChars="175" w:hanging="420"/>
              <w:rPr>
                <w:rFonts w:ascii="標楷體" w:eastAsia="標楷體" w:hAnsi="標楷體"/>
              </w:rPr>
            </w:pPr>
            <w:r w:rsidRPr="00411571">
              <w:rPr>
                <w:rFonts w:ascii="標楷體" w:eastAsia="標楷體" w:hAnsi="標楷體" w:hint="eastAsia"/>
              </w:rPr>
              <w:t>2.1受理</w:t>
            </w:r>
            <w:r w:rsidRPr="00411571">
              <w:rPr>
                <w:rFonts w:ascii="標楷體" w:eastAsia="標楷體" w:hAnsi="標楷體" w:hint="eastAsia"/>
                <w:szCs w:val="28"/>
              </w:rPr>
              <w:t>備查卡、存摺、</w:t>
            </w:r>
            <w:r w:rsidRPr="00411571">
              <w:rPr>
                <w:rFonts w:ascii="標楷體" w:eastAsia="標楷體" w:hAnsi="標楷體" w:hint="eastAsia"/>
              </w:rPr>
              <w:t>取款憑條。</w:t>
            </w:r>
          </w:p>
          <w:p w14:paraId="5A83022A" w14:textId="77777777" w:rsidR="00D616B9" w:rsidRPr="00411571" w:rsidRDefault="00D616B9" w:rsidP="00277E05">
            <w:pPr>
              <w:pStyle w:val="af3"/>
              <w:adjustRightInd w:val="0"/>
              <w:snapToGrid w:val="0"/>
              <w:spacing w:line="0" w:lineRule="atLeast"/>
              <w:ind w:left="420" w:hangingChars="175" w:hanging="420"/>
              <w:rPr>
                <w:rFonts w:ascii="標楷體" w:eastAsia="標楷體" w:hAnsi="標楷體"/>
              </w:rPr>
            </w:pPr>
            <w:r w:rsidRPr="00411571">
              <w:rPr>
                <w:rFonts w:ascii="標楷體" w:eastAsia="標楷體" w:hAnsi="標楷體" w:hint="eastAsia"/>
              </w:rPr>
              <w:t>2.2提前部分清償時，應詢問客戶是否要調整每期攤還額，但若為定額攤還者，不得變更。</w:t>
            </w:r>
          </w:p>
          <w:p w14:paraId="6EF6FD67" w14:textId="77777777" w:rsidR="00D616B9" w:rsidRPr="00411571" w:rsidRDefault="00D616B9" w:rsidP="00277E05">
            <w:pPr>
              <w:spacing w:line="0" w:lineRule="atLeast"/>
              <w:ind w:left="420" w:hangingChars="175" w:hanging="420"/>
              <w:rPr>
                <w:rFonts w:ascii="標楷體" w:eastAsia="標楷體" w:hAnsi="標楷體"/>
              </w:rPr>
            </w:pPr>
            <w:r>
              <w:rPr>
                <w:rFonts w:ascii="標楷體" w:eastAsia="標楷體" w:hAnsi="標楷體" w:hint="eastAsia"/>
              </w:rPr>
              <w:t>3.</w:t>
            </w:r>
            <w:r w:rsidR="00507F53">
              <w:rPr>
                <w:rFonts w:ascii="標楷體" w:eastAsia="標楷體" w:hAnsi="標楷體"/>
              </w:rPr>
              <w:t xml:space="preserve"> </w:t>
            </w:r>
            <w:r w:rsidRPr="00411571">
              <w:rPr>
                <w:rFonts w:ascii="標楷體" w:eastAsia="標楷體" w:hAnsi="標楷體" w:hint="eastAsia"/>
              </w:rPr>
              <w:t>檢視存摺之帳號與取款憑條是否相符；取款憑條之金額、戶名、日期等是否填寫齊全正確。</w:t>
            </w:r>
          </w:p>
          <w:p w14:paraId="14644F68" w14:textId="77777777" w:rsidR="00D616B9" w:rsidRDefault="00D616B9" w:rsidP="00277E05">
            <w:pPr>
              <w:spacing w:line="0" w:lineRule="atLeast"/>
              <w:rPr>
                <w:rFonts w:ascii="標楷體" w:eastAsia="標楷體" w:hAnsi="標楷體"/>
              </w:rPr>
            </w:pPr>
            <w:r>
              <w:rPr>
                <w:rFonts w:ascii="標楷體" w:eastAsia="標楷體" w:hAnsi="標楷體" w:hint="eastAsia"/>
              </w:rPr>
              <w:t>4.</w:t>
            </w:r>
            <w:r w:rsidR="00507F53">
              <w:rPr>
                <w:rFonts w:ascii="標楷體" w:eastAsia="標楷體" w:hAnsi="標楷體"/>
              </w:rPr>
              <w:t xml:space="preserve"> </w:t>
            </w:r>
            <w:r w:rsidRPr="00411571">
              <w:rPr>
                <w:rFonts w:ascii="標楷體" w:eastAsia="標楷體" w:hAnsi="標楷體" w:hint="eastAsia"/>
              </w:rPr>
              <w:t>核對印鑑。</w:t>
            </w:r>
          </w:p>
          <w:p w14:paraId="67470D57" w14:textId="77777777" w:rsidR="00D616B9" w:rsidRPr="00411571" w:rsidRDefault="00D616B9" w:rsidP="00277E05">
            <w:pPr>
              <w:spacing w:line="0" w:lineRule="atLeast"/>
              <w:ind w:left="422" w:hangingChars="176" w:hanging="422"/>
              <w:rPr>
                <w:rFonts w:ascii="標楷體" w:eastAsia="標楷體" w:hAnsi="標楷體"/>
              </w:rPr>
            </w:pPr>
            <w:r w:rsidRPr="00411571">
              <w:rPr>
                <w:rFonts w:ascii="標楷體" w:eastAsia="標楷體" w:hAnsi="標楷體" w:hint="eastAsia"/>
              </w:rPr>
              <w:t>5.1登錄認證取款憑條並印錄存摺後，再登錄認證三聯式放款本金、利息收入傳票，若已逾期五日繳納則須登錄認證五聯式放款本金、利息收入傳票。或登錄認證三聯式（或五聯式）放款本金、利息收入傳票連動認證取款憑條，再補登存摺。</w:t>
            </w:r>
          </w:p>
          <w:p w14:paraId="2BD7A42A" w14:textId="77777777" w:rsidR="00D616B9" w:rsidRPr="00411571" w:rsidRDefault="00D616B9" w:rsidP="00277E05">
            <w:pPr>
              <w:spacing w:line="0" w:lineRule="atLeast"/>
              <w:ind w:left="413" w:hangingChars="172" w:hanging="413"/>
              <w:rPr>
                <w:rFonts w:ascii="標楷體" w:eastAsia="標楷體" w:hAnsi="標楷體"/>
              </w:rPr>
            </w:pPr>
            <w:r w:rsidRPr="00C930E4">
              <w:rPr>
                <w:rFonts w:ascii="標楷體" w:eastAsia="標楷體" w:hAnsi="標楷體" w:hint="eastAsia"/>
              </w:rPr>
              <w:t>5.2部分清償時，查詢客戶償還方式，若為本息平均攤還時，得變更每期攤還額。</w:t>
            </w:r>
          </w:p>
          <w:p w14:paraId="0AC1A5C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420" w:hangingChars="175" w:hanging="420"/>
              <w:rPr>
                <w:rFonts w:ascii="標楷體" w:eastAsia="標楷體" w:hAnsi="標楷體"/>
                <w:kern w:val="2"/>
              </w:rPr>
            </w:pPr>
            <w:r>
              <w:rPr>
                <w:rFonts w:ascii="標楷體" w:eastAsia="標楷體" w:hAnsi="標楷體" w:hint="eastAsia"/>
              </w:rPr>
              <w:t>9.</w:t>
            </w:r>
            <w:r w:rsidR="00507F53">
              <w:rPr>
                <w:rFonts w:ascii="標楷體" w:eastAsia="標楷體" w:hAnsi="標楷體"/>
              </w:rPr>
              <w:t xml:space="preserve"> </w:t>
            </w:r>
            <w:r w:rsidRPr="00C930E4">
              <w:rPr>
                <w:rFonts w:ascii="標楷體" w:eastAsia="標楷體" w:hAnsi="標楷體" w:hint="eastAsia"/>
              </w:rPr>
              <w:t>將收到之存摺、收據交予客戶。</w:t>
            </w:r>
          </w:p>
        </w:tc>
        <w:tc>
          <w:tcPr>
            <w:tcW w:w="1848" w:type="dxa"/>
          </w:tcPr>
          <w:p w14:paraId="4201271F" w14:textId="77777777" w:rsidR="00D616B9" w:rsidRPr="00411571" w:rsidRDefault="00D616B9" w:rsidP="00277E05">
            <w:pPr>
              <w:spacing w:line="0" w:lineRule="atLeast"/>
              <w:ind w:left="242" w:hangingChars="101" w:hanging="242"/>
              <w:rPr>
                <w:rFonts w:ascii="標楷體" w:eastAsia="標楷體" w:hAnsi="標楷體"/>
              </w:rPr>
            </w:pPr>
            <w:r>
              <w:rPr>
                <w:rFonts w:ascii="標楷體" w:eastAsia="標楷體" w:hAnsi="標楷體" w:hint="eastAsia"/>
              </w:rPr>
              <w:t>6.</w:t>
            </w:r>
            <w:r w:rsidRPr="00411571">
              <w:rPr>
                <w:rFonts w:ascii="標楷體" w:eastAsia="標楷體" w:hAnsi="標楷體" w:hint="eastAsia"/>
              </w:rPr>
              <w:t>核對取款憑條、放款本金、利息收入傳票金額相符後蓋轉帳</w:t>
            </w:r>
          </w:p>
          <w:p w14:paraId="41469EB6" w14:textId="77777777" w:rsidR="00D616B9" w:rsidRPr="00411571" w:rsidRDefault="00D616B9" w:rsidP="00277E05">
            <w:pPr>
              <w:spacing w:line="0" w:lineRule="atLeast"/>
              <w:ind w:leftChars="100" w:left="240" w:firstLine="1"/>
              <w:rPr>
                <w:rFonts w:ascii="標楷體" w:eastAsia="標楷體" w:hAnsi="標楷體"/>
              </w:rPr>
            </w:pPr>
            <w:r w:rsidRPr="00411571">
              <w:rPr>
                <w:rFonts w:ascii="標楷體" w:eastAsia="標楷體" w:hAnsi="標楷體" w:hint="eastAsia"/>
              </w:rPr>
              <w:t>章並編號後送請核章。</w:t>
            </w:r>
          </w:p>
          <w:p w14:paraId="4D438CC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242" w:hangingChars="101" w:hanging="242"/>
              <w:rPr>
                <w:rFonts w:ascii="標楷體" w:eastAsia="標楷體" w:hAnsi="標楷體"/>
                <w:kern w:val="2"/>
              </w:rPr>
            </w:pPr>
            <w:r>
              <w:rPr>
                <w:rFonts w:ascii="標楷體" w:eastAsia="標楷體" w:hAnsi="標楷體" w:hint="eastAsia"/>
              </w:rPr>
              <w:t>8.</w:t>
            </w:r>
            <w:r w:rsidRPr="00C930E4">
              <w:rPr>
                <w:rFonts w:ascii="標楷體" w:eastAsia="標楷體" w:hAnsi="標楷體" w:hint="eastAsia"/>
              </w:rPr>
              <w:t>暫收執取款憑條、放款本金、利息收入傳票於營業終了時交櫃員結帳。</w:t>
            </w:r>
          </w:p>
        </w:tc>
        <w:tc>
          <w:tcPr>
            <w:tcW w:w="1596" w:type="dxa"/>
            <w:gridSpan w:val="2"/>
          </w:tcPr>
          <w:p w14:paraId="337C6DE8" w14:textId="77777777" w:rsidR="00D616B9" w:rsidRPr="00411571" w:rsidRDefault="00D616B9" w:rsidP="00277E05">
            <w:pPr>
              <w:spacing w:line="0" w:lineRule="atLeast"/>
              <w:ind w:left="420" w:hangingChars="175" w:hanging="420"/>
              <w:rPr>
                <w:rFonts w:ascii="標楷體" w:eastAsia="標楷體" w:hAnsi="標楷體"/>
              </w:rPr>
            </w:pPr>
            <w:r w:rsidRPr="00411571">
              <w:rPr>
                <w:rFonts w:ascii="標楷體" w:eastAsia="標楷體" w:hAnsi="標楷體" w:hint="eastAsia"/>
              </w:rPr>
              <w:t>7.1審核認證欄內容與取款憑條</w:t>
            </w:r>
          </w:p>
          <w:p w14:paraId="47913F4A" w14:textId="77777777" w:rsidR="00D616B9" w:rsidRPr="00411571" w:rsidRDefault="00D616B9" w:rsidP="00277E05">
            <w:pPr>
              <w:spacing w:line="0" w:lineRule="atLeast"/>
              <w:ind w:leftChars="175" w:left="420"/>
              <w:rPr>
                <w:rFonts w:ascii="標楷體" w:eastAsia="標楷體" w:hAnsi="標楷體"/>
              </w:rPr>
            </w:pPr>
            <w:r w:rsidRPr="00411571">
              <w:rPr>
                <w:rFonts w:ascii="標楷體" w:eastAsia="標楷體" w:hAnsi="標楷體" w:hint="eastAsia"/>
              </w:rPr>
              <w:t>、存摺及放</w:t>
            </w:r>
          </w:p>
          <w:p w14:paraId="2A35C3D7" w14:textId="77777777" w:rsidR="00D616B9" w:rsidRPr="00411571" w:rsidRDefault="00D616B9" w:rsidP="00277E05">
            <w:pPr>
              <w:spacing w:line="0" w:lineRule="atLeast"/>
              <w:ind w:leftChars="175" w:left="420"/>
              <w:rPr>
                <w:rFonts w:ascii="標楷體" w:eastAsia="標楷體" w:hAnsi="標楷體"/>
              </w:rPr>
            </w:pPr>
            <w:r w:rsidRPr="00411571">
              <w:rPr>
                <w:rFonts w:ascii="標楷體" w:eastAsia="標楷體" w:hAnsi="標楷體" w:hint="eastAsia"/>
              </w:rPr>
              <w:t>款本金、利息收入傳票是否相符後交會計收執。</w:t>
            </w:r>
          </w:p>
          <w:p w14:paraId="6BA6CD4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420" w:hangingChars="175" w:hanging="420"/>
              <w:rPr>
                <w:rFonts w:ascii="標楷體" w:eastAsia="標楷體" w:hAnsi="標楷體"/>
                <w:kern w:val="2"/>
              </w:rPr>
            </w:pPr>
            <w:r w:rsidRPr="00C930E4">
              <w:rPr>
                <w:rFonts w:ascii="標楷體" w:eastAsia="標楷體" w:hAnsi="標楷體" w:hint="eastAsia"/>
              </w:rPr>
              <w:t>7.2將存摺、收據交予櫃員。</w:t>
            </w:r>
          </w:p>
        </w:tc>
      </w:tr>
      <w:tr w:rsidR="00D616B9" w:rsidRPr="00411571" w14:paraId="29FDD017" w14:textId="77777777" w:rsidTr="00A45983">
        <w:trPr>
          <w:jc w:val="center"/>
        </w:trPr>
        <w:tc>
          <w:tcPr>
            <w:tcW w:w="296" w:type="dxa"/>
            <w:shd w:val="clear" w:color="auto" w:fill="D9D9D9" w:themeFill="background1" w:themeFillShade="D9"/>
          </w:tcPr>
          <w:p w14:paraId="28EB7B4E" w14:textId="77777777" w:rsidR="00507F53" w:rsidRDefault="00507F53"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CE61D73" w14:textId="77777777" w:rsidR="00507F53" w:rsidRDefault="00507F53"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304B4D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注</w:t>
            </w:r>
          </w:p>
          <w:p w14:paraId="769B9EA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B22967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08F2D11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意</w:t>
            </w:r>
          </w:p>
          <w:p w14:paraId="664AFC0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5B3484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29E873F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事</w:t>
            </w:r>
          </w:p>
          <w:p w14:paraId="55B53F4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2548F59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B01515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項</w:t>
            </w:r>
          </w:p>
        </w:tc>
        <w:tc>
          <w:tcPr>
            <w:tcW w:w="6269" w:type="dxa"/>
            <w:gridSpan w:val="2"/>
          </w:tcPr>
          <w:p w14:paraId="7C99F04F" w14:textId="77777777" w:rsidR="00D616B9" w:rsidRPr="00FD4642" w:rsidRDefault="00D616B9" w:rsidP="00277E05">
            <w:pPr>
              <w:ind w:left="240" w:hangingChars="100" w:hanging="240"/>
              <w:rPr>
                <w:rFonts w:ascii="標楷體" w:eastAsia="標楷體" w:hAnsi="標楷體"/>
                <w:noProof/>
              </w:rPr>
            </w:pPr>
            <w:r w:rsidRPr="00FD4642">
              <w:rPr>
                <w:rFonts w:ascii="標楷體" w:eastAsia="標楷體" w:hAnsi="標楷體"/>
                <w:noProof/>
              </w:rPr>
              <w:t>1.</w:t>
            </w:r>
            <w:r w:rsidRPr="00FD4642">
              <w:rPr>
                <w:rFonts w:ascii="標楷體" w:eastAsia="標楷體" w:hAnsi="標楷體" w:hint="eastAsia"/>
                <w:noProof/>
              </w:rPr>
              <w:t>取款憑條金額須國字大寫且不得塗改。</w:t>
            </w:r>
          </w:p>
          <w:p w14:paraId="38A4FD03" w14:textId="77777777" w:rsidR="00D616B9" w:rsidRPr="00FD4642" w:rsidRDefault="00D616B9" w:rsidP="00277E05">
            <w:pPr>
              <w:ind w:left="240" w:hangingChars="100" w:hanging="240"/>
              <w:rPr>
                <w:rFonts w:ascii="標楷體" w:eastAsia="標楷體" w:hAnsi="標楷體"/>
                <w:noProof/>
              </w:rPr>
            </w:pPr>
            <w:r w:rsidRPr="00FD4642">
              <w:rPr>
                <w:rFonts w:ascii="標楷體" w:eastAsia="標楷體" w:hAnsi="標楷體"/>
                <w:noProof/>
              </w:rPr>
              <w:t>2.</w:t>
            </w:r>
            <w:r w:rsidRPr="00FD4642">
              <w:rPr>
                <w:rFonts w:ascii="標楷體" w:eastAsia="標楷體" w:hAnsi="標楷體" w:hint="eastAsia"/>
                <w:noProof/>
              </w:rPr>
              <w:t>取款憑條所填日期與領款日期不符時，如所填日期在領款日前七天內可以照付。如超過七天以上或所填日期在領款日期以後，應請客戶更正加蓋原存印鑑後予以轉帳。</w:t>
            </w:r>
          </w:p>
          <w:p w14:paraId="2C8B2EBD" w14:textId="77777777" w:rsidR="00D616B9" w:rsidRPr="00FD4642"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240" w:hangingChars="100" w:hanging="240"/>
              <w:rPr>
                <w:rFonts w:ascii="標楷體" w:eastAsia="標楷體" w:hAnsi="標楷體"/>
                <w:noProof/>
              </w:rPr>
            </w:pPr>
            <w:r w:rsidRPr="00FD4642">
              <w:rPr>
                <w:rFonts w:ascii="標楷體" w:eastAsia="標楷體" w:hAnsi="標楷體"/>
                <w:noProof/>
              </w:rPr>
              <w:t>3.</w:t>
            </w:r>
            <w:r w:rsidRPr="00FD4642">
              <w:rPr>
                <w:rFonts w:ascii="標楷體" w:eastAsia="標楷體" w:hAnsi="標楷體" w:hint="eastAsia"/>
                <w:noProof/>
              </w:rPr>
              <w:t>取款憑條上之印鑑如與印鑑卡預留印鑑不符，應即拒絕轉帳。</w:t>
            </w:r>
          </w:p>
          <w:p w14:paraId="728CC98C" w14:textId="77777777" w:rsidR="00D616B9" w:rsidRPr="00FD4642" w:rsidRDefault="00D616B9" w:rsidP="00277E05">
            <w:pPr>
              <w:spacing w:line="0" w:lineRule="atLeast"/>
              <w:ind w:left="240" w:hangingChars="100" w:hanging="240"/>
              <w:rPr>
                <w:rFonts w:ascii="標楷體" w:eastAsia="標楷體" w:hAnsi="標楷體"/>
                <w:color w:val="000000" w:themeColor="text1"/>
              </w:rPr>
            </w:pPr>
            <w:r w:rsidRPr="00FD4642">
              <w:rPr>
                <w:rFonts w:ascii="標楷體" w:eastAsia="標楷體" w:hAnsi="標楷體" w:hint="eastAsia"/>
                <w:color w:val="000000" w:themeColor="text1"/>
              </w:rPr>
              <w:t>4.若客戶不知應繳金額若干時可查詢後告知客戶。</w:t>
            </w:r>
          </w:p>
          <w:p w14:paraId="1E1CE53D" w14:textId="77777777" w:rsidR="00D616B9" w:rsidRPr="00FD4642" w:rsidRDefault="00D616B9" w:rsidP="00277E05">
            <w:pPr>
              <w:spacing w:line="0" w:lineRule="atLeast"/>
              <w:ind w:left="240" w:hangingChars="100" w:hanging="240"/>
              <w:rPr>
                <w:rFonts w:ascii="標楷體" w:eastAsia="標楷體" w:hAnsi="標楷體"/>
                <w:color w:val="000000" w:themeColor="text1"/>
              </w:rPr>
            </w:pPr>
            <w:r w:rsidRPr="00FD4642">
              <w:rPr>
                <w:rFonts w:ascii="標楷體" w:eastAsia="標楷體" w:hAnsi="標楷體" w:hint="eastAsia"/>
                <w:color w:val="000000" w:themeColor="text1"/>
              </w:rPr>
              <w:t>5</w:t>
            </w:r>
            <w:r w:rsidRPr="00FD4642">
              <w:rPr>
                <w:rFonts w:ascii="標楷體" w:eastAsia="標楷體" w:hAnsi="標楷體"/>
                <w:color w:val="000000" w:themeColor="text1"/>
              </w:rPr>
              <w:t>.</w:t>
            </w:r>
            <w:r w:rsidRPr="00FD4642">
              <w:rPr>
                <w:rFonts w:ascii="標楷體" w:eastAsia="標楷體" w:hAnsi="標楷體" w:hint="eastAsia"/>
                <w:color w:val="000000" w:themeColor="text1"/>
              </w:rPr>
              <w:t>取款憑條驗印欄未經櫃員蓋章，不得記帳。</w:t>
            </w:r>
          </w:p>
          <w:p w14:paraId="559325DB" w14:textId="77777777" w:rsidR="00D616B9" w:rsidRPr="00FD4642" w:rsidRDefault="00D616B9" w:rsidP="00277E05">
            <w:pPr>
              <w:spacing w:line="0" w:lineRule="atLeast"/>
              <w:ind w:left="240" w:hangingChars="100" w:hanging="240"/>
              <w:rPr>
                <w:rFonts w:ascii="標楷體" w:eastAsia="標楷體" w:hAnsi="標楷體"/>
                <w:color w:val="000000" w:themeColor="text1"/>
              </w:rPr>
            </w:pPr>
            <w:r w:rsidRPr="00FD4642">
              <w:rPr>
                <w:rFonts w:ascii="標楷體" w:eastAsia="標楷體" w:hAnsi="標楷體" w:hint="eastAsia"/>
                <w:color w:val="000000" w:themeColor="text1"/>
              </w:rPr>
              <w:t>6.大額交易需使用主管卡或特主卡，並登記備查簿內備查。</w:t>
            </w:r>
          </w:p>
          <w:p w14:paraId="09203474" w14:textId="77777777" w:rsidR="00D616B9" w:rsidRPr="00FD4642" w:rsidRDefault="00D616B9" w:rsidP="00277E05">
            <w:pPr>
              <w:spacing w:line="0" w:lineRule="atLeast"/>
              <w:ind w:leftChars="-11" w:left="188" w:hangingChars="89" w:hanging="214"/>
              <w:rPr>
                <w:rFonts w:ascii="標楷體" w:eastAsia="標楷體" w:hAnsi="標楷體"/>
                <w:color w:val="000000" w:themeColor="text1"/>
              </w:rPr>
            </w:pPr>
            <w:r w:rsidRPr="00FD4642">
              <w:rPr>
                <w:rFonts w:ascii="標楷體" w:eastAsia="標楷體" w:hAnsi="標楷體" w:hint="eastAsia"/>
                <w:color w:val="000000" w:themeColor="text1"/>
              </w:rPr>
              <w:t>7.記帳如有錯誤，其沖帳資料及重新輸入之正確資料，須印錄於傳票背面加蓋私章後送請核章。</w:t>
            </w:r>
          </w:p>
          <w:p w14:paraId="3388FD37" w14:textId="77777777" w:rsidR="00D616B9" w:rsidRPr="00FD4642" w:rsidRDefault="00D616B9" w:rsidP="00277E05">
            <w:pPr>
              <w:spacing w:line="0" w:lineRule="atLeast"/>
              <w:ind w:left="220" w:hangingChars="100" w:hanging="220"/>
              <w:rPr>
                <w:rFonts w:ascii="標楷體" w:eastAsia="標楷體" w:hAnsi="標楷體"/>
                <w:color w:val="000000" w:themeColor="text1"/>
              </w:rPr>
            </w:pPr>
            <w:r w:rsidRPr="00FD4642">
              <w:rPr>
                <w:rFonts w:ascii="標楷體" w:eastAsia="標楷體" w:hAnsi="標楷體" w:hint="eastAsia"/>
                <w:color w:val="000000" w:themeColor="text1"/>
                <w:spacing w:val="-10"/>
              </w:rPr>
              <w:t>8.若客戶僅繳納利息則只須</w:t>
            </w:r>
            <w:r w:rsidRPr="00FD4642">
              <w:rPr>
                <w:rFonts w:ascii="標楷體" w:eastAsia="標楷體" w:hAnsi="標楷體" w:hint="eastAsia"/>
                <w:color w:val="000000" w:themeColor="text1"/>
              </w:rPr>
              <w:t>登錄認證二聯式放款利息收入傳票。</w:t>
            </w:r>
          </w:p>
          <w:p w14:paraId="2966EDDD" w14:textId="77777777" w:rsidR="00D616B9" w:rsidRPr="00DA3630" w:rsidRDefault="00D616B9" w:rsidP="00FD4642">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Lines="30" w:after="72" w:line="0" w:lineRule="atLeast"/>
              <w:ind w:left="240" w:hangingChars="100" w:hanging="240"/>
              <w:rPr>
                <w:rFonts w:ascii="標楷體" w:eastAsia="標楷體" w:hAnsi="標楷體"/>
                <w:kern w:val="2"/>
                <w:sz w:val="22"/>
                <w:szCs w:val="22"/>
              </w:rPr>
            </w:pPr>
            <w:r w:rsidRPr="00FD4642">
              <w:rPr>
                <w:rFonts w:ascii="標楷體" w:eastAsia="標楷體" w:hAnsi="標楷體" w:hint="eastAsia"/>
                <w:color w:val="000000" w:themeColor="text1"/>
              </w:rPr>
              <w:t>9.取款憑條認證時間應先於轉帳收入傳票。</w:t>
            </w:r>
          </w:p>
        </w:tc>
        <w:tc>
          <w:tcPr>
            <w:tcW w:w="1848" w:type="dxa"/>
          </w:tcPr>
          <w:p w14:paraId="6CC00AA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1596" w:type="dxa"/>
            <w:gridSpan w:val="2"/>
          </w:tcPr>
          <w:p w14:paraId="1E66956C" w14:textId="77777777" w:rsidR="00D616B9" w:rsidRPr="00FD4642" w:rsidRDefault="00D616B9" w:rsidP="00277E05">
            <w:pPr>
              <w:pStyle w:val="aff2"/>
              <w:spacing w:line="0" w:lineRule="atLeast"/>
              <w:ind w:leftChars="0" w:left="240" w:rightChars="0" w:right="0" w:hangingChars="100" w:hanging="240"/>
            </w:pPr>
            <w:r w:rsidRPr="00FD4642">
              <w:rPr>
                <w:rFonts w:hint="eastAsia"/>
              </w:rPr>
              <w:t>1.背面如有沖帳資料須核章。</w:t>
            </w:r>
          </w:p>
          <w:p w14:paraId="607F0C66" w14:textId="77777777" w:rsidR="00D616B9" w:rsidRPr="00FD4642" w:rsidRDefault="00D616B9" w:rsidP="00277E05">
            <w:pPr>
              <w:pStyle w:val="aff2"/>
              <w:spacing w:line="0" w:lineRule="atLeast"/>
              <w:ind w:leftChars="0" w:left="240" w:rightChars="-11" w:right="-26" w:hangingChars="100" w:hanging="240"/>
            </w:pPr>
            <w:r w:rsidRPr="00FD4642">
              <w:rPr>
                <w:rFonts w:hint="eastAsia"/>
              </w:rPr>
              <w:t>2.經主管核准使用主管卡之特殊交易備查簿，翌日應與主管授權明細</w:t>
            </w:r>
            <w:r w:rsidRPr="00FD4642">
              <w:rPr>
                <w:rFonts w:hint="eastAsia"/>
                <w:spacing w:val="-10"/>
              </w:rPr>
              <w:t>表逐筆核對。</w:t>
            </w:r>
          </w:p>
          <w:p w14:paraId="050B9FC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240" w:hangingChars="100" w:hanging="240"/>
              <w:rPr>
                <w:rFonts w:ascii="標楷體" w:eastAsia="標楷體" w:hAnsi="標楷體"/>
                <w:kern w:val="2"/>
              </w:rPr>
            </w:pPr>
            <w:r w:rsidRPr="00FD4642">
              <w:rPr>
                <w:rFonts w:ascii="標楷體" w:eastAsia="標楷體" w:hAnsi="標楷體" w:hint="eastAsia"/>
              </w:rPr>
              <w:t>3.應責付覆核人員或非經辦人員抄送對帳單。</w:t>
            </w:r>
            <w:r w:rsidRPr="00FD4642">
              <w:rPr>
                <w:rFonts w:ascii="標楷體" w:eastAsia="標楷體" w:hAnsi="標楷體" w:hint="eastAsia"/>
                <w:kern w:val="2"/>
              </w:rPr>
              <w:t xml:space="preserve"> </w:t>
            </w:r>
          </w:p>
        </w:tc>
      </w:tr>
      <w:tr w:rsidR="00D616B9" w:rsidRPr="00411571" w14:paraId="32551C0A" w14:textId="77777777" w:rsidTr="00A45983">
        <w:tblPrEx>
          <w:jc w:val="left"/>
        </w:tblPrEx>
        <w:trPr>
          <w:gridAfter w:val="1"/>
          <w:wAfter w:w="91" w:type="dxa"/>
          <w:cantSplit/>
        </w:trPr>
        <w:tc>
          <w:tcPr>
            <w:tcW w:w="296" w:type="dxa"/>
            <w:vMerge w:val="restart"/>
            <w:shd w:val="clear" w:color="auto" w:fill="D9D9D9" w:themeFill="background1" w:themeFillShade="D9"/>
          </w:tcPr>
          <w:p w14:paraId="0924D5AE" w14:textId="77777777" w:rsidR="00D616B9"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r>
              <w:rPr>
                <w:rFonts w:ascii="標楷體" w:eastAsia="標楷體" w:hAnsi="標楷體"/>
                <w:sz w:val="28"/>
              </w:rPr>
              <w:lastRenderedPageBreak/>
              <w:br w:type="page"/>
            </w:r>
          </w:p>
          <w:p w14:paraId="65262716" w14:textId="77777777" w:rsidR="00507F53" w:rsidRDefault="00507F53"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03B65DA6" w14:textId="77777777" w:rsidR="00507F53" w:rsidRDefault="00507F53"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063356F1" w14:textId="77777777" w:rsidR="00507F53" w:rsidRDefault="00507F53"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7A9B006A" w14:textId="77777777" w:rsidR="00507F53" w:rsidRPr="00C930E4" w:rsidRDefault="00507F53"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276BCA6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r w:rsidRPr="00C930E4">
              <w:rPr>
                <w:rFonts w:ascii="標楷體" w:eastAsia="標楷體" w:hAnsi="標楷體" w:hint="eastAsia"/>
              </w:rPr>
              <w:t>注</w:t>
            </w:r>
          </w:p>
          <w:p w14:paraId="6D41DBC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1298C71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A19C18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19211BA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262F7CF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6D9BD4A"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6A3F842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r w:rsidRPr="00C930E4">
              <w:rPr>
                <w:rFonts w:ascii="標楷體" w:eastAsia="標楷體" w:hAnsi="標楷體" w:hint="eastAsia"/>
              </w:rPr>
              <w:t>意</w:t>
            </w:r>
          </w:p>
          <w:p w14:paraId="21BD452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7511B39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432489D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6BC7F37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70D3DC3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AB42EF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3D7B168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r w:rsidRPr="00C930E4">
              <w:rPr>
                <w:rFonts w:ascii="標楷體" w:eastAsia="標楷體" w:hAnsi="標楷體" w:hint="eastAsia"/>
              </w:rPr>
              <w:t>事</w:t>
            </w:r>
          </w:p>
          <w:p w14:paraId="361CB7A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6BE3D6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4B45CFE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504517E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05B2A3A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313C1F7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6A9113F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r w:rsidRPr="00C930E4">
              <w:rPr>
                <w:rFonts w:ascii="標楷體" w:eastAsia="標楷體" w:hAnsi="標楷體" w:hint="eastAsia"/>
              </w:rPr>
              <w:t>項</w:t>
            </w:r>
          </w:p>
          <w:p w14:paraId="5AB7D9D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p w14:paraId="5A2D41F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rPr>
            </w:pPr>
          </w:p>
        </w:tc>
        <w:tc>
          <w:tcPr>
            <w:tcW w:w="9622" w:type="dxa"/>
            <w:gridSpan w:val="4"/>
            <w:shd w:val="clear" w:color="auto" w:fill="D9D9D9" w:themeFill="background1" w:themeFillShade="D9"/>
          </w:tcPr>
          <w:p w14:paraId="1549267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jc w:val="center"/>
              <w:rPr>
                <w:rFonts w:ascii="標楷體" w:eastAsia="標楷體" w:hAnsi="標楷體"/>
                <w:sz w:val="28"/>
              </w:rPr>
            </w:pPr>
            <w:r w:rsidRPr="00C930E4">
              <w:rPr>
                <w:rFonts w:ascii="標楷體" w:eastAsia="標楷體" w:hAnsi="標楷體" w:hint="eastAsia"/>
                <w:kern w:val="2"/>
              </w:rPr>
              <w:t>櫃員</w:t>
            </w:r>
            <w:r>
              <w:rPr>
                <w:rFonts w:ascii="標楷體" w:eastAsia="標楷體" w:hAnsi="標楷體" w:hint="eastAsia"/>
              </w:rPr>
              <w:t>(計帳員)</w:t>
            </w:r>
          </w:p>
        </w:tc>
      </w:tr>
      <w:tr w:rsidR="00D616B9" w:rsidRPr="00411571" w14:paraId="78E5CAC4" w14:textId="77777777" w:rsidTr="00A45983">
        <w:tblPrEx>
          <w:jc w:val="left"/>
        </w:tblPrEx>
        <w:trPr>
          <w:gridAfter w:val="1"/>
          <w:wAfter w:w="91" w:type="dxa"/>
          <w:cantSplit/>
          <w:trHeight w:val="10789"/>
        </w:trPr>
        <w:tc>
          <w:tcPr>
            <w:tcW w:w="296" w:type="dxa"/>
            <w:vMerge/>
          </w:tcPr>
          <w:p w14:paraId="062174B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tc>
        <w:tc>
          <w:tcPr>
            <w:tcW w:w="9622" w:type="dxa"/>
            <w:gridSpan w:val="4"/>
          </w:tcPr>
          <w:p w14:paraId="4C866199" w14:textId="77777777" w:rsidR="00D616B9" w:rsidRPr="00411571" w:rsidRDefault="00D616B9" w:rsidP="00277E05">
            <w:pPr>
              <w:pStyle w:val="Af5"/>
              <w:spacing w:line="0" w:lineRule="atLeast"/>
              <w:ind w:leftChars="0" w:left="0"/>
              <w:rPr>
                <w:rFonts w:ascii="標楷體" w:eastAsia="標楷體" w:hAnsi="標楷體"/>
                <w:sz w:val="24"/>
                <w:szCs w:val="24"/>
              </w:rPr>
            </w:pPr>
            <w:r w:rsidRPr="00494E32">
              <w:rPr>
                <w:rFonts w:ascii="標楷體" w:eastAsia="標楷體" w:hAnsi="標楷體" w:hint="eastAsia"/>
                <w:color w:val="000000" w:themeColor="text1"/>
                <w:sz w:val="24"/>
                <w:szCs w:val="24"/>
              </w:rPr>
              <w:t>10</w:t>
            </w:r>
            <w:r w:rsidRPr="00411571">
              <w:rPr>
                <w:rFonts w:ascii="標楷體" w:eastAsia="標楷體" w:hAnsi="標楷體" w:hint="eastAsia"/>
                <w:sz w:val="24"/>
                <w:szCs w:val="24"/>
              </w:rPr>
              <w:t>.計息之基本觀念：</w:t>
            </w:r>
          </w:p>
          <w:p w14:paraId="5A5B065E" w14:textId="77777777" w:rsidR="00D616B9" w:rsidRPr="00B811C5" w:rsidRDefault="00D616B9" w:rsidP="00277E05">
            <w:pPr>
              <w:pStyle w:val="af1"/>
              <w:tabs>
                <w:tab w:val="left" w:pos="1620"/>
              </w:tabs>
              <w:spacing w:line="0" w:lineRule="atLeast"/>
              <w:ind w:left="600" w:hangingChars="250" w:hanging="600"/>
              <w:jc w:val="both"/>
              <w:rPr>
                <w:rFonts w:ascii="標楷體" w:eastAsia="標楷體" w:hAnsi="標楷體"/>
              </w:rPr>
            </w:pPr>
            <w:r w:rsidRPr="00411571">
              <w:rPr>
                <w:rFonts w:ascii="標楷體" w:hAnsi="標楷體" w:hint="eastAsia"/>
              </w:rPr>
              <w:t>（</w:t>
            </w:r>
            <w:r w:rsidRPr="00411571">
              <w:rPr>
                <w:rFonts w:ascii="標楷體" w:hAnsi="標楷體" w:hint="eastAsia"/>
              </w:rPr>
              <w:t>1</w:t>
            </w:r>
            <w:r w:rsidRPr="00411571">
              <w:rPr>
                <w:rFonts w:ascii="標楷體" w:hAnsi="標楷體" w:hint="eastAsia"/>
              </w:rPr>
              <w:t>）</w:t>
            </w:r>
            <w:r w:rsidRPr="00B811C5">
              <w:rPr>
                <w:rFonts w:ascii="標楷體" w:eastAsia="標楷體" w:hAnsi="標楷體" w:hint="eastAsia"/>
              </w:rPr>
              <w:t>計息利率以年息為基礎。</w:t>
            </w:r>
          </w:p>
          <w:p w14:paraId="7110318B" w14:textId="77777777" w:rsidR="00D616B9" w:rsidRPr="00B811C5" w:rsidRDefault="00D616B9" w:rsidP="00277E05">
            <w:pPr>
              <w:pStyle w:val="af1"/>
              <w:tabs>
                <w:tab w:val="left" w:pos="1620"/>
              </w:tabs>
              <w:spacing w:line="0" w:lineRule="atLeast"/>
              <w:ind w:left="600" w:hangingChars="250" w:hanging="600"/>
              <w:jc w:val="both"/>
              <w:rPr>
                <w:rFonts w:ascii="標楷體" w:eastAsia="標楷體" w:hAnsi="標楷體"/>
              </w:rPr>
            </w:pPr>
            <w:r w:rsidRPr="00B811C5">
              <w:rPr>
                <w:rFonts w:ascii="標楷體" w:eastAsia="標楷體" w:hAnsi="標楷體" w:hint="eastAsia"/>
              </w:rPr>
              <w:t>（2）計息方式按日計息者，1年應以365日為基礎計息。</w:t>
            </w:r>
          </w:p>
          <w:p w14:paraId="154982D5" w14:textId="77777777" w:rsidR="00D616B9" w:rsidRPr="00411571" w:rsidRDefault="00102C99" w:rsidP="00277E05">
            <w:pPr>
              <w:adjustRightInd w:val="0"/>
              <w:snapToGrid w:val="0"/>
              <w:ind w:leftChars="250" w:left="840" w:hangingChars="100" w:hanging="240"/>
              <w:jc w:val="both"/>
              <w:rPr>
                <w:rFonts w:ascii="標楷體" w:eastAsia="標楷體" w:hAnsi="標楷體"/>
              </w:rPr>
            </w:pPr>
            <w:r>
              <w:rPr>
                <w:rFonts w:ascii="標楷體" w:eastAsia="標楷體" w:hAnsi="標楷體" w:hint="eastAsia"/>
              </w:rPr>
              <w:sym w:font="Wingdings" w:char="F081"/>
            </w:r>
            <w:r w:rsidR="00D616B9" w:rsidRPr="00411571">
              <w:rPr>
                <w:rFonts w:ascii="標楷體" w:eastAsia="標楷體" w:hAnsi="標楷體" w:hint="eastAsia"/>
              </w:rPr>
              <w:t>短期放款一年期以下之放款：採按日計息，計算公式為：【利息=每日放款餘額之和(即總積數)×年利率(%)÷365】</w:t>
            </w:r>
          </w:p>
          <w:p w14:paraId="402CD70F" w14:textId="77777777" w:rsidR="00D616B9" w:rsidRPr="00411571" w:rsidRDefault="00102C99" w:rsidP="00277E05">
            <w:pPr>
              <w:adjustRightInd w:val="0"/>
              <w:snapToGrid w:val="0"/>
              <w:ind w:leftChars="250" w:left="840" w:hangingChars="100" w:hanging="240"/>
              <w:jc w:val="both"/>
              <w:rPr>
                <w:rFonts w:ascii="標楷體" w:eastAsia="標楷體" w:hAnsi="標楷體"/>
              </w:rPr>
            </w:pPr>
            <w:r>
              <w:rPr>
                <w:rFonts w:ascii="標楷體" w:eastAsia="標楷體" w:hAnsi="標楷體" w:hint="eastAsia"/>
              </w:rPr>
              <w:sym w:font="Wingdings" w:char="F082"/>
            </w:r>
            <w:r w:rsidR="00D616B9" w:rsidRPr="00411571">
              <w:rPr>
                <w:rFonts w:ascii="標楷體" w:eastAsia="標楷體" w:hAnsi="標楷體" w:hint="eastAsia"/>
              </w:rPr>
              <w:t>中長期放款(超過一年期以上之放款，包括固定利率及機動利率放款)：足月部分採按月計息，其計算公式為：【利息=本金×年利率(%)×月數÷12】，不足月部份（即不足1個月之畸零天數部分），則按日計息，其計算公式為：【利息=本金×畸零日數×年利率(%)÷365】</w:t>
            </w:r>
          </w:p>
          <w:p w14:paraId="13431E56" w14:textId="77777777" w:rsidR="00D616B9" w:rsidRPr="00411571" w:rsidRDefault="00D616B9" w:rsidP="00277E05">
            <w:pPr>
              <w:adjustRightInd w:val="0"/>
              <w:snapToGrid w:val="0"/>
              <w:spacing w:line="0" w:lineRule="atLeast"/>
              <w:ind w:leftChars="350" w:left="840"/>
              <w:jc w:val="both"/>
              <w:rPr>
                <w:rFonts w:ascii="標楷體" w:eastAsia="標楷體" w:hAnsi="標楷體"/>
              </w:rPr>
            </w:pPr>
            <w:r w:rsidRPr="00411571">
              <w:rPr>
                <w:rFonts w:ascii="標楷體" w:eastAsia="標楷體" w:hAnsi="標楷體" w:hint="eastAsia"/>
              </w:rPr>
              <w:t>中長期放款繳息期間跨越新舊兩種利率時，以新舊利率天數佔該期總天數之比例計算利息額。</w:t>
            </w:r>
          </w:p>
          <w:p w14:paraId="10EF9273" w14:textId="77777777" w:rsidR="00D616B9" w:rsidRPr="00B811C5" w:rsidRDefault="00D616B9" w:rsidP="00277E05">
            <w:pPr>
              <w:pStyle w:val="af1"/>
              <w:tabs>
                <w:tab w:val="left" w:pos="1620"/>
              </w:tabs>
              <w:spacing w:line="0" w:lineRule="atLeast"/>
              <w:ind w:leftChars="350" w:left="840"/>
              <w:rPr>
                <w:rFonts w:ascii="標楷體" w:eastAsia="標楷體" w:hAnsi="標楷體"/>
              </w:rPr>
            </w:pPr>
            <w:r w:rsidRPr="00B811C5">
              <w:rPr>
                <w:rFonts w:ascii="標楷體" w:eastAsia="標楷體" w:hAnsi="標楷體" w:hint="eastAsia"/>
              </w:rPr>
              <w:t>中長期放款足月部分，除得採按月計息方式外，亦得採行按實際日數計息。惟對所有客戶應採行一致之計息方式。</w:t>
            </w:r>
          </w:p>
          <w:p w14:paraId="51D20B03" w14:textId="77777777" w:rsidR="00D616B9" w:rsidRPr="00B811C5" w:rsidRDefault="00D616B9" w:rsidP="00277E05">
            <w:pPr>
              <w:pStyle w:val="af1"/>
              <w:tabs>
                <w:tab w:val="left" w:pos="1620"/>
              </w:tabs>
              <w:spacing w:line="0" w:lineRule="atLeast"/>
              <w:ind w:left="240" w:hangingChars="100" w:hanging="240"/>
              <w:rPr>
                <w:rFonts w:ascii="標楷體" w:eastAsia="標楷體" w:hAnsi="標楷體"/>
                <w:color w:val="000000" w:themeColor="text1"/>
              </w:rPr>
            </w:pPr>
            <w:r w:rsidRPr="00B811C5">
              <w:rPr>
                <w:rFonts w:ascii="標楷體" w:eastAsia="標楷體" w:hAnsi="標楷體" w:hint="eastAsia"/>
                <w:color w:val="000000" w:themeColor="text1"/>
              </w:rPr>
              <w:t>11.政府放款、聯合授信案件、循環動用型之中長期放款、按月攤還本息之短期放款等性質特殊之放款案件，得由農會漁會自行與立約人議定採按日或按月計息，不受前點第(2)項第</w:t>
            </w:r>
            <w:r w:rsidR="00102C99">
              <w:rPr>
                <w:rFonts w:ascii="標楷體" w:eastAsia="標楷體" w:hAnsi="標楷體"/>
                <w:color w:val="000000" w:themeColor="text1"/>
              </w:rPr>
              <w:sym w:font="Wingdings" w:char="F081"/>
            </w:r>
            <w:r w:rsidRPr="00B811C5">
              <w:rPr>
                <w:rFonts w:ascii="標楷體" w:eastAsia="標楷體" w:hAnsi="標楷體"/>
                <w:color w:val="000000" w:themeColor="text1"/>
              </w:rPr>
              <w:t>及</w:t>
            </w:r>
            <w:r w:rsidR="00102C99">
              <w:rPr>
                <w:rFonts w:ascii="標楷體" w:eastAsia="標楷體" w:hAnsi="標楷體"/>
                <w:color w:val="000000" w:themeColor="text1"/>
              </w:rPr>
              <w:sym w:font="Wingdings" w:char="F082"/>
            </w:r>
            <w:r w:rsidRPr="00B811C5">
              <w:rPr>
                <w:rFonts w:ascii="標楷體" w:eastAsia="標楷體" w:hAnsi="標楷體"/>
                <w:color w:val="000000" w:themeColor="text1"/>
              </w:rPr>
              <w:t>款</w:t>
            </w:r>
            <w:r w:rsidRPr="00B811C5">
              <w:rPr>
                <w:rFonts w:ascii="標楷體" w:eastAsia="標楷體" w:hAnsi="標楷體" w:hint="eastAsia"/>
                <w:color w:val="000000" w:themeColor="text1"/>
              </w:rPr>
              <w:t>規定之限制。</w:t>
            </w:r>
          </w:p>
          <w:p w14:paraId="01FD45A4" w14:textId="77777777" w:rsidR="00D616B9" w:rsidRPr="00494E32" w:rsidRDefault="00D616B9" w:rsidP="00277E05">
            <w:pPr>
              <w:adjustRightInd w:val="0"/>
              <w:snapToGrid w:val="0"/>
              <w:ind w:left="240" w:hangingChars="100" w:hanging="240"/>
              <w:jc w:val="both"/>
              <w:rPr>
                <w:rFonts w:ascii="標楷體" w:eastAsia="標楷體" w:hAnsi="標楷體"/>
                <w:noProof/>
                <w:color w:val="000000" w:themeColor="text1"/>
              </w:rPr>
            </w:pPr>
            <w:r w:rsidRPr="00494E32">
              <w:rPr>
                <w:rFonts w:ascii="標楷體" w:eastAsia="標楷體" w:hAnsi="標楷體" w:hint="eastAsia"/>
                <w:noProof/>
                <w:color w:val="000000" w:themeColor="text1"/>
              </w:rPr>
              <w:t>12.借款人若有逾期繳息或到期未清償債務，除按原訂利率計息外，自逾期日起六個月內按原利率加計百分之十，逾期六個月以上加計百分之二十違約金。</w:t>
            </w:r>
          </w:p>
          <w:p w14:paraId="6C6545FE" w14:textId="77777777" w:rsidR="00D616B9" w:rsidRPr="00494E32" w:rsidRDefault="00D616B9" w:rsidP="00277E05">
            <w:pPr>
              <w:adjustRightInd w:val="0"/>
              <w:snapToGrid w:val="0"/>
              <w:ind w:left="240" w:hangingChars="100" w:hanging="240"/>
              <w:jc w:val="both"/>
              <w:rPr>
                <w:rFonts w:ascii="標楷體" w:eastAsia="標楷體" w:hAnsi="標楷體"/>
                <w:color w:val="000000" w:themeColor="text1"/>
              </w:rPr>
            </w:pPr>
            <w:r w:rsidRPr="00494E32">
              <w:rPr>
                <w:rFonts w:ascii="標楷體" w:eastAsia="標楷體" w:hAnsi="標楷體" w:hint="eastAsia"/>
                <w:color w:val="000000" w:themeColor="text1"/>
              </w:rPr>
              <w:t>13.以本會存單為質之借款利息，原則上仍應按月計收利息，惟如約定存單利息到期以單利一次計算（即中途不領存款利息），且到期時其存款利息多於放款利息者，以存單為質之放款利息，亦得約定於到期時一次計收。</w:t>
            </w:r>
          </w:p>
          <w:p w14:paraId="043B21EE" w14:textId="77777777" w:rsidR="00D616B9" w:rsidRPr="00494E32" w:rsidRDefault="00D616B9" w:rsidP="00277E05">
            <w:pPr>
              <w:adjustRightInd w:val="0"/>
              <w:snapToGrid w:val="0"/>
              <w:ind w:left="240" w:hangingChars="100" w:hanging="240"/>
              <w:jc w:val="both"/>
              <w:rPr>
                <w:rFonts w:ascii="標楷體" w:eastAsia="標楷體" w:hAnsi="標楷體"/>
                <w:color w:val="000000" w:themeColor="text1"/>
              </w:rPr>
            </w:pPr>
            <w:r w:rsidRPr="00494E32">
              <w:rPr>
                <w:rFonts w:ascii="標楷體" w:eastAsia="標楷體" w:hAnsi="標楷體" w:hint="eastAsia"/>
                <w:color w:val="000000" w:themeColor="text1"/>
              </w:rPr>
              <w:t>14.利息之計收以元為單位，未滿一元者四捨五入。</w:t>
            </w:r>
          </w:p>
          <w:p w14:paraId="6B916D38" w14:textId="77777777" w:rsidR="00D616B9" w:rsidRPr="00494E32" w:rsidRDefault="00D616B9" w:rsidP="00277E05">
            <w:pPr>
              <w:adjustRightInd w:val="0"/>
              <w:snapToGrid w:val="0"/>
              <w:ind w:left="240" w:hangingChars="100" w:hanging="240"/>
              <w:jc w:val="both"/>
              <w:rPr>
                <w:rFonts w:ascii="標楷體" w:eastAsia="標楷體" w:hAnsi="標楷體"/>
                <w:color w:val="000000" w:themeColor="text1"/>
              </w:rPr>
            </w:pPr>
            <w:r w:rsidRPr="00494E32">
              <w:rPr>
                <w:rFonts w:ascii="標楷體" w:eastAsia="標楷體" w:hAnsi="標楷體" w:hint="eastAsia"/>
                <w:color w:val="000000" w:themeColor="text1"/>
              </w:rPr>
              <w:t>15.計息期間與繳息日除專案貸款另有約定外，均採按月計算，計息期間則以前月某日到本月同一日表示。短期與中長期授信計息方式雖有不同，但計息期間之表示方式相同。</w:t>
            </w:r>
          </w:p>
          <w:p w14:paraId="4517DB4E" w14:textId="77777777" w:rsidR="00D616B9" w:rsidRPr="00494E32" w:rsidRDefault="00D616B9" w:rsidP="00277E05">
            <w:pPr>
              <w:adjustRightInd w:val="0"/>
              <w:snapToGrid w:val="0"/>
              <w:ind w:left="360" w:hangingChars="150" w:hanging="360"/>
              <w:jc w:val="both"/>
              <w:rPr>
                <w:rFonts w:ascii="標楷體" w:eastAsia="標楷體" w:hAnsi="標楷體"/>
                <w:color w:val="000000" w:themeColor="text1"/>
              </w:rPr>
            </w:pPr>
            <w:r w:rsidRPr="00494E32">
              <w:rPr>
                <w:rFonts w:ascii="標楷體" w:eastAsia="標楷體" w:hAnsi="標楷體" w:hint="eastAsia"/>
                <w:color w:val="000000" w:themeColor="text1"/>
              </w:rPr>
              <w:t>16.採本金（或本息）平均攤還而遲延清償時，除依上述計收違約金外，得另加收應攤還本金另按原授信利率計收遲延利息，違約金及遲延利息不得在原訂每期攤還本息金額中扣繳，須另行繳納。</w:t>
            </w:r>
          </w:p>
          <w:p w14:paraId="3F4510C9" w14:textId="77777777" w:rsidR="00D616B9" w:rsidRPr="00494E32" w:rsidRDefault="00D616B9" w:rsidP="00277E05">
            <w:pPr>
              <w:adjustRightInd w:val="0"/>
              <w:snapToGrid w:val="0"/>
              <w:ind w:left="360" w:hangingChars="150" w:hanging="360"/>
              <w:jc w:val="both"/>
              <w:rPr>
                <w:rFonts w:ascii="標楷體" w:eastAsia="標楷體" w:hAnsi="標楷體"/>
                <w:noProof/>
                <w:color w:val="000000" w:themeColor="text1"/>
              </w:rPr>
            </w:pPr>
            <w:r w:rsidRPr="00494E32">
              <w:rPr>
                <w:rFonts w:ascii="標楷體" w:eastAsia="標楷體" w:hAnsi="標楷體" w:hint="eastAsia"/>
                <w:noProof/>
                <w:color w:val="000000" w:themeColor="text1"/>
              </w:rPr>
              <w:t>17.當日借款當日清償應收一天利息（若未拿離櫃檯則免收），若以他行票據清償需俟票款兌現後始可抵用清償。</w:t>
            </w:r>
          </w:p>
          <w:p w14:paraId="57A1B381" w14:textId="77777777" w:rsidR="00D616B9" w:rsidRPr="00494E32" w:rsidRDefault="00D616B9" w:rsidP="00277E05">
            <w:pPr>
              <w:adjustRightInd w:val="0"/>
              <w:snapToGrid w:val="0"/>
              <w:ind w:left="360" w:hangingChars="150" w:hanging="360"/>
              <w:jc w:val="both"/>
              <w:rPr>
                <w:rFonts w:ascii="標楷體" w:eastAsia="標楷體" w:hAnsi="標楷體"/>
                <w:noProof/>
                <w:color w:val="000000" w:themeColor="text1"/>
              </w:rPr>
            </w:pPr>
            <w:r w:rsidRPr="00494E32">
              <w:rPr>
                <w:rFonts w:ascii="標楷體" w:eastAsia="標楷體" w:hAnsi="標楷體" w:hint="eastAsia"/>
                <w:noProof/>
                <w:color w:val="000000" w:themeColor="text1"/>
              </w:rPr>
              <w:t>18.若借款戶全部清償，應於借據上加蓋解約戳章後交還客戶。</w:t>
            </w:r>
          </w:p>
          <w:p w14:paraId="7170367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360" w:hangingChars="150" w:hanging="360"/>
              <w:rPr>
                <w:rFonts w:ascii="標楷體" w:eastAsia="標楷體" w:hAnsi="標楷體"/>
                <w:sz w:val="28"/>
              </w:rPr>
            </w:pPr>
            <w:r w:rsidRPr="00494E32">
              <w:rPr>
                <w:rFonts w:ascii="標楷體" w:eastAsia="標楷體" w:hAnsi="標楷體" w:hint="eastAsia"/>
                <w:noProof/>
                <w:color w:val="000000" w:themeColor="text1"/>
                <w:kern w:val="2"/>
              </w:rPr>
              <w:t>19.借款戶清償後要求取回抵押權設定契約書、他項權利證明書及有關書類時應請客戶於登記簿上簽收。</w:t>
            </w:r>
          </w:p>
        </w:tc>
      </w:tr>
    </w:tbl>
    <w:p w14:paraId="22A0BE1C" w14:textId="77777777" w:rsidR="00507F53" w:rsidRDefault="00507F53"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color w:val="000000" w:themeColor="text1"/>
          <w:sz w:val="28"/>
        </w:rPr>
      </w:pPr>
    </w:p>
    <w:p w14:paraId="0BAA0A39" w14:textId="77777777" w:rsidR="00507F53" w:rsidRDefault="00507F53" w:rsidP="00277E05">
      <w:pPr>
        <w:widowControl/>
        <w:rPr>
          <w:rFonts w:ascii="標楷體" w:eastAsia="標楷體" w:hAnsi="標楷體"/>
          <w:color w:val="000000" w:themeColor="text1"/>
          <w:kern w:val="0"/>
          <w:sz w:val="28"/>
        </w:rPr>
      </w:pPr>
      <w:r>
        <w:rPr>
          <w:rFonts w:ascii="標楷體" w:eastAsia="標楷體" w:hAnsi="標楷體"/>
          <w:color w:val="000000" w:themeColor="text1"/>
          <w:sz w:val="28"/>
        </w:rPr>
        <w:br w:type="page"/>
      </w:r>
    </w:p>
    <w:p w14:paraId="1556DC37" w14:textId="77777777" w:rsidR="00D616B9" w:rsidRPr="00507F53" w:rsidRDefault="00D616B9" w:rsidP="00A903C0">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outlineLvl w:val="1"/>
        <w:rPr>
          <w:rFonts w:ascii="標楷體" w:eastAsia="標楷體" w:hAnsi="標楷體"/>
          <w:b/>
          <w:kern w:val="2"/>
        </w:rPr>
      </w:pPr>
      <w:bookmarkStart w:id="46" w:name="_Toc146619576"/>
      <w:r w:rsidRPr="00507F53">
        <w:rPr>
          <w:rFonts w:ascii="標楷體" w:eastAsia="標楷體" w:hAnsi="標楷體" w:hint="eastAsia"/>
          <w:b/>
          <w:color w:val="000000" w:themeColor="text1"/>
          <w:sz w:val="28"/>
        </w:rPr>
        <w:lastRenderedPageBreak/>
        <w:t>四</w:t>
      </w:r>
      <w:r w:rsidRPr="00507F53">
        <w:rPr>
          <w:rFonts w:ascii="標楷體" w:eastAsia="標楷體" w:hAnsi="標楷體" w:hint="eastAsia"/>
          <w:b/>
          <w:sz w:val="28"/>
        </w:rPr>
        <w:t>、簽發抵押權塗銷同意書暨發還債權憑證作業</w:t>
      </w:r>
      <w:bookmarkEnd w:id="46"/>
    </w:p>
    <w:tbl>
      <w:tblPr>
        <w:tblW w:w="10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6"/>
        <w:gridCol w:w="2109"/>
        <w:gridCol w:w="4711"/>
        <w:gridCol w:w="1372"/>
        <w:gridCol w:w="1521"/>
      </w:tblGrid>
      <w:tr w:rsidR="00D616B9" w:rsidRPr="00411571" w14:paraId="3AF2F814" w14:textId="77777777" w:rsidTr="00102C99">
        <w:trPr>
          <w:cantSplit/>
          <w:trHeight w:val="466"/>
          <w:jc w:val="center"/>
        </w:trPr>
        <w:tc>
          <w:tcPr>
            <w:tcW w:w="296" w:type="dxa"/>
            <w:vMerge w:val="restart"/>
            <w:shd w:val="clear" w:color="auto" w:fill="D9D9D9" w:themeFill="background1" w:themeFillShade="D9"/>
          </w:tcPr>
          <w:p w14:paraId="404AE39A"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140A5893" w14:textId="77777777" w:rsidR="00D616B9"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BF4B9C5" w14:textId="77777777" w:rsidR="00507F53" w:rsidRDefault="00507F53"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2687A784" w14:textId="77777777" w:rsidR="00507F53" w:rsidRPr="00C930E4" w:rsidRDefault="00507F53"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D322AA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流</w:t>
            </w:r>
          </w:p>
          <w:p w14:paraId="489A146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A0D191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389771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0BAB0D2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C24F39A"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程</w:t>
            </w:r>
          </w:p>
          <w:p w14:paraId="70A231A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19571A2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D92044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25BB230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173AF04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圖</w:t>
            </w:r>
          </w:p>
          <w:p w14:paraId="4B21750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D92F96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2109" w:type="dxa"/>
            <w:shd w:val="clear" w:color="auto" w:fill="D9D9D9" w:themeFill="background1" w:themeFillShade="D9"/>
            <w:vAlign w:val="center"/>
          </w:tcPr>
          <w:p w14:paraId="6A762A1F"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客</w:t>
            </w:r>
            <w:r w:rsidR="00507F53">
              <w:rPr>
                <w:rFonts w:ascii="標楷體" w:eastAsia="標楷體" w:hAnsi="標楷體" w:hint="eastAsia"/>
              </w:rPr>
              <w:t xml:space="preserve"> </w:t>
            </w:r>
            <w:r w:rsidRPr="00411571">
              <w:rPr>
                <w:rFonts w:ascii="標楷體" w:eastAsia="標楷體" w:hAnsi="標楷體" w:hint="eastAsia"/>
              </w:rPr>
              <w:t>戶</w:t>
            </w:r>
          </w:p>
        </w:tc>
        <w:tc>
          <w:tcPr>
            <w:tcW w:w="4711" w:type="dxa"/>
            <w:shd w:val="clear" w:color="auto" w:fill="D9D9D9" w:themeFill="background1" w:themeFillShade="D9"/>
            <w:vAlign w:val="center"/>
          </w:tcPr>
          <w:p w14:paraId="523ADB53" w14:textId="77777777" w:rsidR="00D616B9" w:rsidRPr="00B70BD6" w:rsidRDefault="00D616B9" w:rsidP="00277E05">
            <w:pPr>
              <w:spacing w:line="0" w:lineRule="atLeast"/>
              <w:jc w:val="center"/>
              <w:rPr>
                <w:rFonts w:ascii="標楷體" w:eastAsia="標楷體" w:hAnsi="標楷體"/>
              </w:rPr>
            </w:pPr>
            <w:r w:rsidRPr="00B70BD6">
              <w:rPr>
                <w:rFonts w:ascii="標楷體" w:eastAsia="標楷體" w:hAnsi="標楷體" w:hint="eastAsia"/>
              </w:rPr>
              <w:t>授信人員</w:t>
            </w:r>
          </w:p>
        </w:tc>
        <w:tc>
          <w:tcPr>
            <w:tcW w:w="1372" w:type="dxa"/>
            <w:shd w:val="clear" w:color="auto" w:fill="D9D9D9" w:themeFill="background1" w:themeFillShade="D9"/>
            <w:vAlign w:val="center"/>
          </w:tcPr>
          <w:p w14:paraId="36FCE6DB"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會</w:t>
            </w:r>
            <w:r w:rsidR="00507F53">
              <w:rPr>
                <w:rFonts w:ascii="標楷體" w:eastAsia="標楷體" w:hAnsi="標楷體" w:hint="eastAsia"/>
              </w:rPr>
              <w:t xml:space="preserve"> </w:t>
            </w:r>
            <w:r w:rsidRPr="00411571">
              <w:rPr>
                <w:rFonts w:ascii="標楷體" w:eastAsia="標楷體" w:hAnsi="標楷體" w:hint="eastAsia"/>
              </w:rPr>
              <w:t>計</w:t>
            </w:r>
          </w:p>
        </w:tc>
        <w:tc>
          <w:tcPr>
            <w:tcW w:w="1521" w:type="dxa"/>
            <w:shd w:val="clear" w:color="auto" w:fill="D9D9D9" w:themeFill="background1" w:themeFillShade="D9"/>
            <w:vAlign w:val="center"/>
          </w:tcPr>
          <w:p w14:paraId="1F312206" w14:textId="77777777" w:rsidR="00D616B9" w:rsidRPr="00411571" w:rsidRDefault="00D616B9" w:rsidP="00277E05">
            <w:pPr>
              <w:spacing w:line="0" w:lineRule="atLeast"/>
              <w:jc w:val="center"/>
              <w:rPr>
                <w:rFonts w:ascii="標楷體" w:eastAsia="標楷體" w:hAnsi="標楷體"/>
                <w:spacing w:val="-50"/>
              </w:rPr>
            </w:pPr>
            <w:r w:rsidRPr="00411571">
              <w:rPr>
                <w:rFonts w:ascii="標楷體" w:eastAsia="標楷體" w:hAnsi="標楷體" w:hint="eastAsia"/>
              </w:rPr>
              <w:t>主管</w:t>
            </w:r>
            <w:r>
              <w:rPr>
                <w:rFonts w:ascii="標楷體" w:eastAsia="標楷體" w:hAnsi="標楷體" w:hint="eastAsia"/>
              </w:rPr>
              <w:t>/覆核</w:t>
            </w:r>
          </w:p>
        </w:tc>
      </w:tr>
      <w:tr w:rsidR="00D616B9" w:rsidRPr="00411571" w14:paraId="10FDFFED" w14:textId="77777777" w:rsidTr="00102C99">
        <w:trPr>
          <w:cantSplit/>
          <w:jc w:val="center"/>
        </w:trPr>
        <w:tc>
          <w:tcPr>
            <w:tcW w:w="296" w:type="dxa"/>
            <w:vMerge/>
          </w:tcPr>
          <w:p w14:paraId="1623DE1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2109" w:type="dxa"/>
          </w:tcPr>
          <w:p w14:paraId="790B4B5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155B9D8" w14:textId="77777777" w:rsidR="00D616B9" w:rsidRPr="00C930E4" w:rsidRDefault="00102C9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sz w:val="20"/>
              </w:rPr>
              <mc:AlternateContent>
                <mc:Choice Requires="wps">
                  <w:drawing>
                    <wp:anchor distT="0" distB="0" distL="114300" distR="114300" simplePos="0" relativeHeight="251660288" behindDoc="0" locked="0" layoutInCell="1" allowOverlap="1" wp14:anchorId="1CAC13EE" wp14:editId="108562C3">
                      <wp:simplePos x="0" y="0"/>
                      <wp:positionH relativeFrom="column">
                        <wp:posOffset>191770</wp:posOffset>
                      </wp:positionH>
                      <wp:positionV relativeFrom="paragraph">
                        <wp:posOffset>132715</wp:posOffset>
                      </wp:positionV>
                      <wp:extent cx="847725" cy="476250"/>
                      <wp:effectExtent l="0" t="0" r="28575" b="19050"/>
                      <wp:wrapNone/>
                      <wp:docPr id="108" name=" 17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7725" cy="476250"/>
                              </a:xfrm>
                              <a:prstGeom prst="rect">
                                <a:avLst/>
                              </a:prstGeom>
                              <a:solidFill>
                                <a:srgbClr val="FFFFFF"/>
                              </a:solidFill>
                              <a:ln w="9525">
                                <a:solidFill>
                                  <a:srgbClr val="000000"/>
                                </a:solidFill>
                                <a:miter lim="800000"/>
                                <a:headEnd/>
                                <a:tailEnd/>
                              </a:ln>
                            </wps:spPr>
                            <wps:txbx>
                              <w:txbxContent>
                                <w:p w14:paraId="0F51C02F" w14:textId="77777777" w:rsidR="00162FA1" w:rsidRDefault="00162FA1" w:rsidP="00102C99">
                                  <w:pPr>
                                    <w:pStyle w:val="af1"/>
                                    <w:spacing w:after="0" w:line="0" w:lineRule="atLeast"/>
                                    <w:rPr>
                                      <w:rFonts w:ascii="標楷體" w:eastAsia="標楷體" w:hAnsi="標楷體"/>
                                    </w:rPr>
                                  </w:pPr>
                                  <w:r w:rsidRPr="00B811C5">
                                    <w:rPr>
                                      <w:rFonts w:ascii="標楷體" w:eastAsia="標楷體" w:hAnsi="標楷體" w:hint="eastAsia"/>
                                    </w:rPr>
                                    <w:t>書面或</w:t>
                                  </w:r>
                                </w:p>
                                <w:p w14:paraId="4E4679E7" w14:textId="77777777" w:rsidR="00162FA1" w:rsidRPr="00B811C5" w:rsidRDefault="00162FA1" w:rsidP="00102C99">
                                  <w:pPr>
                                    <w:pStyle w:val="af1"/>
                                    <w:spacing w:after="0" w:line="0" w:lineRule="atLeast"/>
                                    <w:rPr>
                                      <w:rFonts w:ascii="標楷體" w:eastAsia="標楷體" w:hAnsi="標楷體"/>
                                    </w:rPr>
                                  </w:pPr>
                                  <w:r w:rsidRPr="00B811C5">
                                    <w:rPr>
                                      <w:rFonts w:ascii="標楷體" w:eastAsia="標楷體" w:hAnsi="標楷體" w:hint="eastAsia"/>
                                    </w:rPr>
                                    <w:t>口頭申請</w:t>
                                  </w:r>
                                </w:p>
                                <w:p w14:paraId="00BF80EB" w14:textId="77777777" w:rsidR="00162FA1" w:rsidRDefault="00162FA1" w:rsidP="00D616B9"/>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C13EE" id=" 1768" o:spid="_x0000_s1047" style="position:absolute;margin-left:15.1pt;margin-top:10.45pt;width:66.75pt;height: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">
                      <v:path arrowok="t"/>
                      <v:textbox inset="0">
                        <w:txbxContent>
                          <w:p w14:paraId="0F51C02F" w14:textId="77777777" w:rsidR="00162FA1" w:rsidRDefault="00162FA1" w:rsidP="00102C99">
                            <w:pPr>
                              <w:pStyle w:val="af1"/>
                              <w:spacing w:after="0" w:line="0" w:lineRule="atLeast"/>
                              <w:rPr>
                                <w:rFonts w:ascii="標楷體" w:eastAsia="標楷體" w:hAnsi="標楷體"/>
                              </w:rPr>
                            </w:pPr>
                            <w:r w:rsidRPr="00B811C5">
                              <w:rPr>
                                <w:rFonts w:ascii="標楷體" w:eastAsia="標楷體" w:hAnsi="標楷體" w:hint="eastAsia"/>
                              </w:rPr>
                              <w:t>書面或</w:t>
                            </w:r>
                          </w:p>
                          <w:p w14:paraId="4E4679E7" w14:textId="77777777" w:rsidR="00162FA1" w:rsidRPr="00B811C5" w:rsidRDefault="00162FA1" w:rsidP="00102C99">
                            <w:pPr>
                              <w:pStyle w:val="af1"/>
                              <w:spacing w:after="0" w:line="0" w:lineRule="atLeast"/>
                              <w:rPr>
                                <w:rFonts w:ascii="標楷體" w:eastAsia="標楷體" w:hAnsi="標楷體"/>
                              </w:rPr>
                            </w:pPr>
                            <w:r w:rsidRPr="00B811C5">
                              <w:rPr>
                                <w:rFonts w:ascii="標楷體" w:eastAsia="標楷體" w:hAnsi="標楷體" w:hint="eastAsia"/>
                              </w:rPr>
                              <w:t>口頭申請</w:t>
                            </w:r>
                          </w:p>
                          <w:p w14:paraId="00BF80EB" w14:textId="77777777" w:rsidR="00162FA1" w:rsidRDefault="00162FA1" w:rsidP="00D616B9"/>
                        </w:txbxContent>
                      </v:textbox>
                    </v:rect>
                  </w:pict>
                </mc:Fallback>
              </mc:AlternateContent>
            </w:r>
          </w:p>
          <w:p w14:paraId="10C775B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EFB32E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15DC06A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4F82CD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2FDD8E8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1B170A9"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rPr>
              <mc:AlternateContent>
                <mc:Choice Requires="wps">
                  <w:drawing>
                    <wp:anchor distT="0" distB="0" distL="114300" distR="114300" simplePos="0" relativeHeight="251663360" behindDoc="0" locked="0" layoutInCell="1" allowOverlap="1" wp14:anchorId="682A8963" wp14:editId="42E57DCC">
                      <wp:simplePos x="0" y="0"/>
                      <wp:positionH relativeFrom="column">
                        <wp:posOffset>39370</wp:posOffset>
                      </wp:positionH>
                      <wp:positionV relativeFrom="paragraph">
                        <wp:posOffset>38735</wp:posOffset>
                      </wp:positionV>
                      <wp:extent cx="1114425" cy="1581150"/>
                      <wp:effectExtent l="0" t="0" r="28575" b="19050"/>
                      <wp:wrapNone/>
                      <wp:docPr id="106" name=" 17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4425" cy="1581150"/>
                              </a:xfrm>
                              <a:prstGeom prst="rect">
                                <a:avLst/>
                              </a:prstGeom>
                              <a:solidFill>
                                <a:srgbClr val="FFFFFF"/>
                              </a:solidFill>
                              <a:ln w="9525">
                                <a:solidFill>
                                  <a:srgbClr val="000000"/>
                                </a:solidFill>
                                <a:miter lim="800000"/>
                                <a:headEnd/>
                                <a:tailEnd/>
                              </a:ln>
                            </wps:spPr>
                            <wps:txbx>
                              <w:txbxContent>
                                <w:p w14:paraId="0E276FC9" w14:textId="77777777" w:rsidR="00162FA1" w:rsidRDefault="00162FA1" w:rsidP="00D616B9">
                                  <w:pPr>
                                    <w:spacing w:line="0" w:lineRule="atLeast"/>
                                    <w:ind w:left="360" w:hangingChars="150" w:hanging="360"/>
                                    <w:rPr>
                                      <w:rFonts w:ascii="標楷體" w:eastAsia="標楷體" w:hAnsi="標楷體"/>
                                      <w:noProof/>
                                    </w:rPr>
                                  </w:pPr>
                                  <w:r w:rsidRPr="00FD4642">
                                    <w:rPr>
                                      <w:rFonts w:ascii="標楷體" w:eastAsia="標楷體" w:hAnsi="標楷體" w:hint="eastAsia"/>
                                    </w:rPr>
                                    <w:t>12.</w:t>
                                  </w:r>
                                  <w:r>
                                    <w:rPr>
                                      <w:rFonts w:ascii="標楷體" w:eastAsia="標楷體" w:hAnsi="標楷體" w:hint="eastAsia"/>
                                    </w:rPr>
                                    <w:t>收存抵押權塗銷同意書、</w:t>
                                  </w:r>
                                  <w:r>
                                    <w:rPr>
                                      <w:rFonts w:ascii="標楷體" w:eastAsia="標楷體" w:hAnsi="標楷體" w:hint="eastAsia"/>
                                      <w:noProof/>
                                    </w:rPr>
                                    <w:t>抵押權設定契約書、他項權利證明書</w:t>
                                  </w:r>
                                </w:p>
                                <w:p w14:paraId="19F83D66" w14:textId="77777777" w:rsidR="00162FA1" w:rsidRDefault="00162FA1" w:rsidP="00D616B9">
                                  <w:pPr>
                                    <w:spacing w:line="0" w:lineRule="atLeast"/>
                                    <w:ind w:leftChars="150" w:left="360"/>
                                    <w:rPr>
                                      <w:rFonts w:ascii="標楷體" w:eastAsia="標楷體" w:hAnsi="標楷體"/>
                                    </w:rPr>
                                  </w:pPr>
                                  <w:r>
                                    <w:rPr>
                                      <w:rFonts w:ascii="標楷體" w:eastAsia="標楷體" w:hAnsi="標楷體" w:hint="eastAsia"/>
                                      <w:noProof/>
                                    </w:rPr>
                                    <w:t>、火險保單</w:t>
                                  </w:r>
                                </w:p>
                                <w:p w14:paraId="6358418D" w14:textId="77777777" w:rsidR="00162FA1" w:rsidRDefault="00162FA1" w:rsidP="00D616B9"/>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2A8963" id=" 1771" o:spid="_x0000_s1048" style="position:absolute;margin-left:3.1pt;margin-top:3.05pt;width:87.75pt;height:12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">
                      <v:path arrowok="t"/>
                      <v:textbox inset="0">
                        <w:txbxContent>
                          <w:p w14:paraId="0E276FC9" w14:textId="77777777" w:rsidR="00162FA1" w:rsidRDefault="00162FA1" w:rsidP="00D616B9">
                            <w:pPr>
                              <w:spacing w:line="0" w:lineRule="atLeast"/>
                              <w:ind w:left="360" w:hangingChars="150" w:hanging="360"/>
                              <w:rPr>
                                <w:rFonts w:ascii="標楷體" w:eastAsia="標楷體" w:hAnsi="標楷體"/>
                                <w:noProof/>
                              </w:rPr>
                            </w:pPr>
                            <w:r w:rsidRPr="00FD4642">
                              <w:rPr>
                                <w:rFonts w:ascii="標楷體" w:eastAsia="標楷體" w:hAnsi="標楷體" w:hint="eastAsia"/>
                              </w:rPr>
                              <w:t>12.</w:t>
                            </w:r>
                            <w:r>
                              <w:rPr>
                                <w:rFonts w:ascii="標楷體" w:eastAsia="標楷體" w:hAnsi="標楷體" w:hint="eastAsia"/>
                              </w:rPr>
                              <w:t>收存抵押權塗銷同意書、</w:t>
                            </w:r>
                            <w:r>
                              <w:rPr>
                                <w:rFonts w:ascii="標楷體" w:eastAsia="標楷體" w:hAnsi="標楷體" w:hint="eastAsia"/>
                                <w:noProof/>
                              </w:rPr>
                              <w:t>抵押權設定契約書、他項權利證明書</w:t>
                            </w:r>
                          </w:p>
                          <w:p w14:paraId="19F83D66" w14:textId="77777777" w:rsidR="00162FA1" w:rsidRDefault="00162FA1" w:rsidP="00D616B9">
                            <w:pPr>
                              <w:spacing w:line="0" w:lineRule="atLeast"/>
                              <w:ind w:leftChars="150" w:left="360"/>
                              <w:rPr>
                                <w:rFonts w:ascii="標楷體" w:eastAsia="標楷體" w:hAnsi="標楷體"/>
                              </w:rPr>
                            </w:pPr>
                            <w:r>
                              <w:rPr>
                                <w:rFonts w:ascii="標楷體" w:eastAsia="標楷體" w:hAnsi="標楷體" w:hint="eastAsia"/>
                                <w:noProof/>
                              </w:rPr>
                              <w:t>、火險保單</w:t>
                            </w:r>
                          </w:p>
                          <w:p w14:paraId="6358418D" w14:textId="77777777" w:rsidR="00162FA1" w:rsidRDefault="00162FA1" w:rsidP="00D616B9"/>
                        </w:txbxContent>
                      </v:textbox>
                    </v:rect>
                  </w:pict>
                </mc:Fallback>
              </mc:AlternateContent>
            </w:r>
          </w:p>
          <w:p w14:paraId="6F3BF64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A632D4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9CCB476" w14:textId="77777777" w:rsidR="00D616B9" w:rsidRPr="00C930E4" w:rsidRDefault="00102C9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rPr>
              <mc:AlternateContent>
                <mc:Choice Requires="wps">
                  <w:drawing>
                    <wp:anchor distT="0" distB="0" distL="114300" distR="114300" simplePos="0" relativeHeight="251670528" behindDoc="0" locked="0" layoutInCell="1" allowOverlap="1" wp14:anchorId="7917C4FC" wp14:editId="1FECFB7F">
                      <wp:simplePos x="0" y="0"/>
                      <wp:positionH relativeFrom="column">
                        <wp:posOffset>1153794</wp:posOffset>
                      </wp:positionH>
                      <wp:positionV relativeFrom="paragraph">
                        <wp:posOffset>196215</wp:posOffset>
                      </wp:positionV>
                      <wp:extent cx="342900" cy="0"/>
                      <wp:effectExtent l="38100" t="76200" r="0" b="95250"/>
                      <wp:wrapNone/>
                      <wp:docPr id="105" name=" 17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32310F" id=" 1779"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85pt,15.45pt" to="117.8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">
                      <v:stroke endarrow="block"/>
                      <o:lock v:ext="edit" shapetype="f"/>
                    </v:line>
                  </w:pict>
                </mc:Fallback>
              </mc:AlternateContent>
            </w:r>
          </w:p>
          <w:p w14:paraId="3D34117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11900E1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E78E00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E37EA7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222B140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9AD065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2DDA479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29F89CC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1A472D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4711" w:type="dxa"/>
          </w:tcPr>
          <w:p w14:paraId="5CD65A13"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rPr>
              <mc:AlternateContent>
                <mc:Choice Requires="wps">
                  <w:drawing>
                    <wp:anchor distT="0" distB="0" distL="114300" distR="114300" simplePos="0" relativeHeight="251671552" behindDoc="0" locked="0" layoutInCell="1" allowOverlap="1" wp14:anchorId="61790C07" wp14:editId="7BCF6106">
                      <wp:simplePos x="0" y="0"/>
                      <wp:positionH relativeFrom="column">
                        <wp:posOffset>186690</wp:posOffset>
                      </wp:positionH>
                      <wp:positionV relativeFrom="paragraph">
                        <wp:posOffset>73660</wp:posOffset>
                      </wp:positionV>
                      <wp:extent cx="2562225" cy="1295400"/>
                      <wp:effectExtent l="0" t="0" r="28575" b="19050"/>
                      <wp:wrapNone/>
                      <wp:docPr id="104" name=" 17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2225" cy="1295400"/>
                              </a:xfrm>
                              <a:prstGeom prst="rect">
                                <a:avLst/>
                              </a:prstGeom>
                              <a:solidFill>
                                <a:srgbClr val="FFFFFF"/>
                              </a:solidFill>
                              <a:ln w="9525">
                                <a:solidFill>
                                  <a:srgbClr val="000000"/>
                                </a:solidFill>
                                <a:miter lim="800000"/>
                                <a:headEnd/>
                                <a:tailEnd/>
                              </a:ln>
                            </wps:spPr>
                            <wps:txbx>
                              <w:txbxContent>
                                <w:p w14:paraId="2D161FC4"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1.查詢借款人主、從債務</w:t>
                                  </w:r>
                                </w:p>
                                <w:p w14:paraId="44CD6317"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2.</w:t>
                                  </w:r>
                                  <w:r>
                                    <w:rPr>
                                      <w:rFonts w:ascii="標楷體" w:eastAsia="標楷體" w:hAnsi="標楷體" w:hint="eastAsia"/>
                                      <w:spacing w:val="-6"/>
                                    </w:rPr>
                                    <w:t>簽擬同意塗銷抵押權簽辦單</w:t>
                                  </w:r>
                                </w:p>
                                <w:p w14:paraId="165F4EBC" w14:textId="77777777" w:rsidR="00162FA1" w:rsidRDefault="00162FA1" w:rsidP="00D616B9">
                                  <w:pPr>
                                    <w:spacing w:line="0" w:lineRule="atLeast"/>
                                    <w:rPr>
                                      <w:rFonts w:ascii="標楷體" w:eastAsia="標楷體" w:hAnsi="標楷體"/>
                                    </w:rPr>
                                  </w:pPr>
                                  <w:r>
                                    <w:rPr>
                                      <w:rFonts w:ascii="標楷體" w:eastAsia="標楷體" w:hAnsi="標楷體" w:hint="eastAsia"/>
                                    </w:rPr>
                                    <w:t>3.填製抵押權塗銷同意書</w:t>
                                  </w:r>
                                </w:p>
                                <w:p w14:paraId="615C52EB" w14:textId="77777777" w:rsidR="00162FA1" w:rsidRDefault="00162FA1" w:rsidP="00D616B9">
                                  <w:pPr>
                                    <w:spacing w:line="0" w:lineRule="atLeast"/>
                                    <w:ind w:left="240" w:hangingChars="100" w:hanging="240"/>
                                    <w:rPr>
                                      <w:rFonts w:ascii="標楷體" w:eastAsia="標楷體" w:hAnsi="標楷體"/>
                                      <w:spacing w:val="-14"/>
                                    </w:rPr>
                                  </w:pPr>
                                  <w:r>
                                    <w:rPr>
                                      <w:rFonts w:ascii="標楷體" w:eastAsia="標楷體" w:hAnsi="標楷體" w:hint="eastAsia"/>
                                    </w:rPr>
                                    <w:t>4.</w:t>
                                  </w:r>
                                  <w:r>
                                    <w:rPr>
                                      <w:rFonts w:ascii="標楷體" w:eastAsia="標楷體" w:hAnsi="標楷體" w:hint="eastAsia"/>
                                      <w:spacing w:val="-14"/>
                                    </w:rPr>
                                    <w:t>登錄抵押權塗銷同意書登記簿</w:t>
                                  </w:r>
                                </w:p>
                                <w:p w14:paraId="2DE5EC4C" w14:textId="77777777" w:rsidR="00162FA1" w:rsidRDefault="00162FA1" w:rsidP="00D616B9">
                                  <w:pPr>
                                    <w:spacing w:line="0" w:lineRule="atLeast"/>
                                  </w:pPr>
                                  <w:r>
                                    <w:rPr>
                                      <w:rFonts w:ascii="標楷體" w:eastAsia="標楷體" w:hAnsi="標楷體" w:hint="eastAsia"/>
                                    </w:rPr>
                                    <w:t>5.登錄債務清償登記簿</w:t>
                                  </w:r>
                                </w:p>
                                <w:p w14:paraId="68A6DACD"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6.登錄認證債務清償證明書</w:t>
                                  </w:r>
                                </w:p>
                                <w:p w14:paraId="6424D757" w14:textId="77777777" w:rsidR="00162FA1" w:rsidRPr="000F7A32" w:rsidRDefault="00162FA1" w:rsidP="00D616B9"/>
                                <w:p w14:paraId="746621E2" w14:textId="77777777" w:rsidR="00162FA1" w:rsidRDefault="00162FA1" w:rsidP="00D616B9"/>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790C07" id=" 1780" o:spid="_x0000_s1049" style="position:absolute;margin-left:14.7pt;margin-top:5.8pt;width:201.75pt;height:10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">
                      <v:path arrowok="t"/>
                      <v:textbox inset="0">
                        <w:txbxContent>
                          <w:p w14:paraId="2D161FC4"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1.查詢借款人主、從債務</w:t>
                            </w:r>
                          </w:p>
                          <w:p w14:paraId="44CD6317"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2.</w:t>
                            </w:r>
                            <w:r>
                              <w:rPr>
                                <w:rFonts w:ascii="標楷體" w:eastAsia="標楷體" w:hAnsi="標楷體" w:hint="eastAsia"/>
                                <w:spacing w:val="-6"/>
                              </w:rPr>
                              <w:t>簽擬同意塗銷抵押權簽辦單</w:t>
                            </w:r>
                          </w:p>
                          <w:p w14:paraId="165F4EBC" w14:textId="77777777" w:rsidR="00162FA1" w:rsidRDefault="00162FA1" w:rsidP="00D616B9">
                            <w:pPr>
                              <w:spacing w:line="0" w:lineRule="atLeast"/>
                              <w:rPr>
                                <w:rFonts w:ascii="標楷體" w:eastAsia="標楷體" w:hAnsi="標楷體"/>
                              </w:rPr>
                            </w:pPr>
                            <w:r>
                              <w:rPr>
                                <w:rFonts w:ascii="標楷體" w:eastAsia="標楷體" w:hAnsi="標楷體" w:hint="eastAsia"/>
                              </w:rPr>
                              <w:t>3.填製抵押權塗銷同意書</w:t>
                            </w:r>
                          </w:p>
                          <w:p w14:paraId="615C52EB" w14:textId="77777777" w:rsidR="00162FA1" w:rsidRDefault="00162FA1" w:rsidP="00D616B9">
                            <w:pPr>
                              <w:spacing w:line="0" w:lineRule="atLeast"/>
                              <w:ind w:left="240" w:hangingChars="100" w:hanging="240"/>
                              <w:rPr>
                                <w:rFonts w:ascii="標楷體" w:eastAsia="標楷體" w:hAnsi="標楷體"/>
                                <w:spacing w:val="-14"/>
                              </w:rPr>
                            </w:pPr>
                            <w:r>
                              <w:rPr>
                                <w:rFonts w:ascii="標楷體" w:eastAsia="標楷體" w:hAnsi="標楷體" w:hint="eastAsia"/>
                              </w:rPr>
                              <w:t>4.</w:t>
                            </w:r>
                            <w:r>
                              <w:rPr>
                                <w:rFonts w:ascii="標楷體" w:eastAsia="標楷體" w:hAnsi="標楷體" w:hint="eastAsia"/>
                                <w:spacing w:val="-14"/>
                              </w:rPr>
                              <w:t>登錄抵押權塗銷同意書登記簿</w:t>
                            </w:r>
                          </w:p>
                          <w:p w14:paraId="2DE5EC4C" w14:textId="77777777" w:rsidR="00162FA1" w:rsidRDefault="00162FA1" w:rsidP="00D616B9">
                            <w:pPr>
                              <w:spacing w:line="0" w:lineRule="atLeast"/>
                            </w:pPr>
                            <w:r>
                              <w:rPr>
                                <w:rFonts w:ascii="標楷體" w:eastAsia="標楷體" w:hAnsi="標楷體" w:hint="eastAsia"/>
                              </w:rPr>
                              <w:t>5.登錄債務清償登記簿</w:t>
                            </w:r>
                          </w:p>
                          <w:p w14:paraId="68A6DACD"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6.登錄認證債務清償證明書</w:t>
                            </w:r>
                          </w:p>
                          <w:p w14:paraId="6424D757" w14:textId="77777777" w:rsidR="00162FA1" w:rsidRPr="000F7A32" w:rsidRDefault="00162FA1" w:rsidP="00D616B9"/>
                          <w:p w14:paraId="746621E2" w14:textId="77777777" w:rsidR="00162FA1" w:rsidRDefault="00162FA1" w:rsidP="00D616B9"/>
                        </w:txbxContent>
                      </v:textbox>
                    </v:rect>
                  </w:pict>
                </mc:Fallback>
              </mc:AlternateContent>
            </w:r>
          </w:p>
          <w:p w14:paraId="264A7F0B" w14:textId="77777777" w:rsidR="00D616B9" w:rsidRPr="00411571" w:rsidRDefault="00102C99" w:rsidP="00277E05">
            <w:pPr>
              <w:rPr>
                <w:rFonts w:ascii="標楷體" w:eastAsia="標楷體" w:hAnsi="標楷體"/>
              </w:rPr>
            </w:pPr>
            <w:r>
              <w:rPr>
                <w:rFonts w:ascii="標楷體" w:eastAsia="標楷體" w:hAnsi="標楷體"/>
                <w:noProof/>
              </w:rPr>
              <mc:AlternateContent>
                <mc:Choice Requires="wps">
                  <w:drawing>
                    <wp:anchor distT="0" distB="0" distL="114300" distR="114300" simplePos="0" relativeHeight="251665408" behindDoc="0" locked="0" layoutInCell="1" allowOverlap="1" wp14:anchorId="5DCA2661" wp14:editId="2F2F332D">
                      <wp:simplePos x="0" y="0"/>
                      <wp:positionH relativeFrom="column">
                        <wp:posOffset>2624455</wp:posOffset>
                      </wp:positionH>
                      <wp:positionV relativeFrom="paragraph">
                        <wp:posOffset>151765</wp:posOffset>
                      </wp:positionV>
                      <wp:extent cx="466725" cy="0"/>
                      <wp:effectExtent l="0" t="76200" r="9525" b="95250"/>
                      <wp:wrapNone/>
                      <wp:docPr id="103" name=" 17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667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94358" id=" 177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65pt,11.95pt" to="243.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">
                      <v:stroke endarrow="block"/>
                      <o:lock v:ext="edit" shapetype="f"/>
                    </v:line>
                  </w:pict>
                </mc:Fallback>
              </mc:AlternateContent>
            </w:r>
          </w:p>
          <w:p w14:paraId="12F8914E" w14:textId="77777777" w:rsidR="00D616B9" w:rsidRPr="00411571" w:rsidRDefault="00102C99" w:rsidP="00277E05">
            <w:pPr>
              <w:rPr>
                <w:rFonts w:ascii="標楷體" w:eastAsia="標楷體" w:hAnsi="標楷體"/>
              </w:rPr>
            </w:pPr>
            <w:r>
              <w:rPr>
                <w:rFonts w:ascii="標楷體" w:eastAsia="標楷體" w:hAnsi="標楷體"/>
                <w:noProof/>
              </w:rPr>
              <mc:AlternateContent>
                <mc:Choice Requires="wps">
                  <w:drawing>
                    <wp:anchor distT="0" distB="0" distL="114300" distR="114300" simplePos="0" relativeHeight="251664384" behindDoc="0" locked="0" layoutInCell="1" allowOverlap="1" wp14:anchorId="40CB1A51" wp14:editId="4ABD6E84">
                      <wp:simplePos x="0" y="0"/>
                      <wp:positionH relativeFrom="column">
                        <wp:posOffset>-299720</wp:posOffset>
                      </wp:positionH>
                      <wp:positionV relativeFrom="paragraph">
                        <wp:posOffset>172720</wp:posOffset>
                      </wp:positionV>
                      <wp:extent cx="438150" cy="0"/>
                      <wp:effectExtent l="0" t="76200" r="19050" b="95250"/>
                      <wp:wrapNone/>
                      <wp:docPr id="107" name=" 17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381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6C813C" id=" 177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pt,13.6pt" to="10.9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">
                      <v:stroke endarrow="block"/>
                      <o:lock v:ext="edit" shapetype="f"/>
                    </v:line>
                  </w:pict>
                </mc:Fallback>
              </mc:AlternateContent>
            </w:r>
          </w:p>
          <w:p w14:paraId="64EB1BAD" w14:textId="77777777" w:rsidR="00D616B9" w:rsidRPr="00411571" w:rsidRDefault="00D616B9" w:rsidP="00277E05">
            <w:pPr>
              <w:rPr>
                <w:rFonts w:ascii="標楷體" w:eastAsia="標楷體" w:hAnsi="標楷體"/>
              </w:rPr>
            </w:pPr>
          </w:p>
          <w:p w14:paraId="2A919A7C" w14:textId="77777777" w:rsidR="00D616B9" w:rsidRPr="00411571" w:rsidRDefault="00D616B9" w:rsidP="00277E05">
            <w:pPr>
              <w:rPr>
                <w:rFonts w:ascii="標楷體" w:eastAsia="標楷體" w:hAnsi="標楷體"/>
              </w:rPr>
            </w:pPr>
          </w:p>
          <w:p w14:paraId="2EE04A55" w14:textId="77777777" w:rsidR="00D616B9" w:rsidRPr="00411571" w:rsidRDefault="00D616B9" w:rsidP="00277E05">
            <w:pPr>
              <w:rPr>
                <w:rFonts w:ascii="標楷體" w:eastAsia="標楷體" w:hAnsi="標楷體"/>
              </w:rPr>
            </w:pPr>
          </w:p>
          <w:p w14:paraId="6D907D10" w14:textId="77777777" w:rsidR="00D616B9" w:rsidRPr="00411571" w:rsidRDefault="00D616B9" w:rsidP="00277E05">
            <w:pPr>
              <w:rPr>
                <w:rFonts w:ascii="標楷體" w:eastAsia="標楷體" w:hAnsi="標楷體"/>
              </w:rPr>
            </w:pPr>
          </w:p>
          <w:p w14:paraId="5B1AB503" w14:textId="77777777" w:rsidR="00D616B9" w:rsidRPr="00411571" w:rsidRDefault="00102C99" w:rsidP="00277E05">
            <w:pPr>
              <w:rPr>
                <w:rFonts w:ascii="標楷體" w:eastAsia="標楷體" w:hAnsi="標楷體"/>
              </w:rPr>
            </w:pPr>
            <w:r>
              <w:rPr>
                <w:rFonts w:ascii="標楷體" w:eastAsia="標楷體" w:hAnsi="標楷體"/>
                <w:noProof/>
              </w:rPr>
              <mc:AlternateContent>
                <mc:Choice Requires="wps">
                  <w:drawing>
                    <wp:anchor distT="0" distB="0" distL="114300" distR="114300" simplePos="0" relativeHeight="251662336" behindDoc="0" locked="0" layoutInCell="1" allowOverlap="1" wp14:anchorId="604596AB" wp14:editId="68B1FA5B">
                      <wp:simplePos x="0" y="0"/>
                      <wp:positionH relativeFrom="column">
                        <wp:posOffset>177165</wp:posOffset>
                      </wp:positionH>
                      <wp:positionV relativeFrom="paragraph">
                        <wp:posOffset>116205</wp:posOffset>
                      </wp:positionV>
                      <wp:extent cx="2571750" cy="1943100"/>
                      <wp:effectExtent l="0" t="0" r="19050" b="19050"/>
                      <wp:wrapNone/>
                      <wp:docPr id="101" name=" 17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71750" cy="1943100"/>
                              </a:xfrm>
                              <a:prstGeom prst="rect">
                                <a:avLst/>
                              </a:prstGeom>
                              <a:solidFill>
                                <a:srgbClr val="FFFFFF"/>
                              </a:solidFill>
                              <a:ln w="9525">
                                <a:solidFill>
                                  <a:srgbClr val="000000"/>
                                </a:solidFill>
                                <a:miter lim="800000"/>
                                <a:headEnd/>
                                <a:tailEnd/>
                              </a:ln>
                            </wps:spPr>
                            <wps:txbx>
                              <w:txbxContent>
                                <w:p w14:paraId="57EB24BD" w14:textId="77777777" w:rsidR="00162FA1" w:rsidRDefault="00162FA1" w:rsidP="00D616B9">
                                  <w:pPr>
                                    <w:spacing w:line="0" w:lineRule="atLeast"/>
                                    <w:ind w:left="240" w:hangingChars="100" w:hanging="240"/>
                                    <w:rPr>
                                      <w:rFonts w:ascii="標楷體" w:eastAsia="標楷體" w:hAnsi="標楷體"/>
                                    </w:rPr>
                                  </w:pPr>
                                  <w:r>
                                    <w:rPr>
                                      <w:rFonts w:ascii="標楷體" w:hAnsi="標楷體" w:hint="eastAsia"/>
                                    </w:rPr>
                                    <w:t>9</w:t>
                                  </w:r>
                                  <w:r>
                                    <w:rPr>
                                      <w:rFonts w:ascii="標楷體" w:eastAsia="標楷體" w:hAnsi="標楷體" w:hint="eastAsia"/>
                                    </w:rPr>
                                    <w:t>.抵押權塗銷同意書送會務單位用印</w:t>
                                  </w:r>
                                  <w:r w:rsidRPr="00494E32">
                                    <w:rPr>
                                      <w:rFonts w:ascii="標楷體" w:eastAsia="標楷體" w:hAnsi="標楷體" w:hint="eastAsia"/>
                                      <w:color w:val="000000" w:themeColor="text1"/>
                                    </w:rPr>
                                    <w:t>(圖記及理事長章)</w:t>
                                  </w:r>
                                  <w:r>
                                    <w:rPr>
                                      <w:rFonts w:ascii="標楷體" w:eastAsia="標楷體" w:hAnsi="標楷體" w:hint="eastAsia"/>
                                    </w:rPr>
                                    <w:t>後連同</w:t>
                                  </w:r>
                                  <w:r>
                                    <w:rPr>
                                      <w:rFonts w:ascii="標楷體" w:eastAsia="標楷體" w:hAnsi="標楷體" w:hint="eastAsia"/>
                                      <w:noProof/>
                                    </w:rPr>
                                    <w:t>抵押權設定契約書、他項權利證明書、火險保單等</w:t>
                                  </w:r>
                                  <w:r>
                                    <w:rPr>
                                      <w:rFonts w:ascii="標楷體" w:eastAsia="標楷體" w:hAnsi="標楷體" w:hint="eastAsia"/>
                                    </w:rPr>
                                    <w:t>，交予客戶</w:t>
                                  </w:r>
                                </w:p>
                                <w:p w14:paraId="72ED539A" w14:textId="77777777" w:rsidR="00162FA1" w:rsidRDefault="00162FA1" w:rsidP="00D616B9">
                                  <w:pPr>
                                    <w:spacing w:line="0" w:lineRule="atLeast"/>
                                    <w:ind w:left="360" w:hangingChars="150" w:hanging="360"/>
                                    <w:rPr>
                                      <w:rFonts w:ascii="標楷體" w:eastAsia="標楷體" w:hAnsi="標楷體"/>
                                    </w:rPr>
                                  </w:pPr>
                                  <w:r>
                                    <w:rPr>
                                      <w:rFonts w:ascii="標楷體" w:eastAsia="標楷體" w:hAnsi="標楷體" w:hint="eastAsia"/>
                                    </w:rPr>
                                    <w:t>10.請客戶於債務清償登記簿上簽收</w:t>
                                  </w:r>
                                  <w:r w:rsidRPr="00494E32">
                                    <w:rPr>
                                      <w:rFonts w:ascii="標楷體" w:eastAsia="標楷體" w:hAnsi="標楷體" w:hint="eastAsia"/>
                                      <w:color w:val="000000" w:themeColor="text1"/>
                                    </w:rPr>
                                    <w:t>後，交付客戶清償相關表單</w:t>
                                  </w:r>
                                </w:p>
                                <w:p w14:paraId="15AD3F32" w14:textId="77777777" w:rsidR="00162FA1" w:rsidRDefault="00162FA1" w:rsidP="00D616B9">
                                  <w:pPr>
                                    <w:spacing w:line="0" w:lineRule="atLeast"/>
                                    <w:ind w:left="360" w:hangingChars="150" w:hanging="360"/>
                                    <w:rPr>
                                      <w:rFonts w:ascii="標楷體" w:eastAsia="標楷體" w:hAnsi="標楷體"/>
                                      <w:sz w:val="28"/>
                                    </w:rPr>
                                  </w:pPr>
                                  <w:r w:rsidRPr="004A53A0">
                                    <w:rPr>
                                      <w:rFonts w:ascii="標楷體" w:eastAsia="標楷體" w:hAnsi="標楷體"/>
                                    </w:rPr>
                                    <w:t>11.</w:t>
                                  </w:r>
                                  <w:r>
                                    <w:rPr>
                                      <w:rFonts w:ascii="標楷體" w:eastAsia="標楷體" w:hAnsi="標楷體" w:hint="eastAsia"/>
                                      <w:spacing w:val="-6"/>
                                    </w:rPr>
                                    <w:t>裝訂留存同意塗銷抵押權簽辦單、</w:t>
                                  </w:r>
                                  <w:r>
                                    <w:rPr>
                                      <w:rFonts w:ascii="標楷體" w:eastAsia="標楷體" w:hAnsi="標楷體" w:hint="eastAsia"/>
                                    </w:rPr>
                                    <w:t>債務清償證明書、抵押權塗銷同意書影本</w:t>
                                  </w:r>
                                </w:p>
                                <w:p w14:paraId="325E2B92" w14:textId="77777777" w:rsidR="00162FA1" w:rsidRDefault="00162FA1" w:rsidP="00D616B9">
                                  <w:pPr>
                                    <w:spacing w:line="0" w:lineRule="atLeast"/>
                                    <w:ind w:left="240" w:hangingChars="100" w:hanging="240"/>
                                  </w:pP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4596AB" id=" 1770" o:spid="_x0000_s1050" style="position:absolute;margin-left:13.95pt;margin-top:9.15pt;width:202.5pt;height:1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">
                      <v:path arrowok="t"/>
                      <v:textbox inset="0">
                        <w:txbxContent>
                          <w:p w14:paraId="57EB24BD" w14:textId="77777777" w:rsidR="00162FA1" w:rsidRDefault="00162FA1" w:rsidP="00D616B9">
                            <w:pPr>
                              <w:spacing w:line="0" w:lineRule="atLeast"/>
                              <w:ind w:left="240" w:hangingChars="100" w:hanging="240"/>
                              <w:rPr>
                                <w:rFonts w:ascii="標楷體" w:eastAsia="標楷體" w:hAnsi="標楷體"/>
                              </w:rPr>
                            </w:pPr>
                            <w:r>
                              <w:rPr>
                                <w:rFonts w:ascii="標楷體" w:hAnsi="標楷體" w:hint="eastAsia"/>
                              </w:rPr>
                              <w:t>9</w:t>
                            </w:r>
                            <w:r>
                              <w:rPr>
                                <w:rFonts w:ascii="標楷體" w:eastAsia="標楷體" w:hAnsi="標楷體" w:hint="eastAsia"/>
                              </w:rPr>
                              <w:t>.抵押權塗銷同意書送會務單位用印</w:t>
                            </w:r>
                            <w:r w:rsidRPr="00494E32">
                              <w:rPr>
                                <w:rFonts w:ascii="標楷體" w:eastAsia="標楷體" w:hAnsi="標楷體" w:hint="eastAsia"/>
                                <w:color w:val="000000" w:themeColor="text1"/>
                              </w:rPr>
                              <w:t>(圖記及理事長章)</w:t>
                            </w:r>
                            <w:r>
                              <w:rPr>
                                <w:rFonts w:ascii="標楷體" w:eastAsia="標楷體" w:hAnsi="標楷體" w:hint="eastAsia"/>
                              </w:rPr>
                              <w:t>後連同</w:t>
                            </w:r>
                            <w:r>
                              <w:rPr>
                                <w:rFonts w:ascii="標楷體" w:eastAsia="標楷體" w:hAnsi="標楷體" w:hint="eastAsia"/>
                                <w:noProof/>
                              </w:rPr>
                              <w:t>抵押權設定契約書、他項權利證明書、火險保單等</w:t>
                            </w:r>
                            <w:r>
                              <w:rPr>
                                <w:rFonts w:ascii="標楷體" w:eastAsia="標楷體" w:hAnsi="標楷體" w:hint="eastAsia"/>
                              </w:rPr>
                              <w:t>，交予客戶</w:t>
                            </w:r>
                          </w:p>
                          <w:p w14:paraId="72ED539A" w14:textId="77777777" w:rsidR="00162FA1" w:rsidRDefault="00162FA1" w:rsidP="00D616B9">
                            <w:pPr>
                              <w:spacing w:line="0" w:lineRule="atLeast"/>
                              <w:ind w:left="360" w:hangingChars="150" w:hanging="360"/>
                              <w:rPr>
                                <w:rFonts w:ascii="標楷體" w:eastAsia="標楷體" w:hAnsi="標楷體"/>
                              </w:rPr>
                            </w:pPr>
                            <w:r>
                              <w:rPr>
                                <w:rFonts w:ascii="標楷體" w:eastAsia="標楷體" w:hAnsi="標楷體" w:hint="eastAsia"/>
                              </w:rPr>
                              <w:t>10.請客戶於債務清償登記簿上簽收</w:t>
                            </w:r>
                            <w:r w:rsidRPr="00494E32">
                              <w:rPr>
                                <w:rFonts w:ascii="標楷體" w:eastAsia="標楷體" w:hAnsi="標楷體" w:hint="eastAsia"/>
                                <w:color w:val="000000" w:themeColor="text1"/>
                              </w:rPr>
                              <w:t>後，交付客戶清償相關表單</w:t>
                            </w:r>
                          </w:p>
                          <w:p w14:paraId="15AD3F32" w14:textId="77777777" w:rsidR="00162FA1" w:rsidRDefault="00162FA1" w:rsidP="00D616B9">
                            <w:pPr>
                              <w:spacing w:line="0" w:lineRule="atLeast"/>
                              <w:ind w:left="360" w:hangingChars="150" w:hanging="360"/>
                              <w:rPr>
                                <w:rFonts w:ascii="標楷體" w:eastAsia="標楷體" w:hAnsi="標楷體"/>
                                <w:sz w:val="28"/>
                              </w:rPr>
                            </w:pPr>
                            <w:r w:rsidRPr="004A53A0">
                              <w:rPr>
                                <w:rFonts w:ascii="標楷體" w:eastAsia="標楷體" w:hAnsi="標楷體"/>
                              </w:rPr>
                              <w:t>11.</w:t>
                            </w:r>
                            <w:r>
                              <w:rPr>
                                <w:rFonts w:ascii="標楷體" w:eastAsia="標楷體" w:hAnsi="標楷體" w:hint="eastAsia"/>
                                <w:spacing w:val="-6"/>
                              </w:rPr>
                              <w:t>裝訂留存同意塗銷抵押權簽辦單、</w:t>
                            </w:r>
                            <w:r>
                              <w:rPr>
                                <w:rFonts w:ascii="標楷體" w:eastAsia="標楷體" w:hAnsi="標楷體" w:hint="eastAsia"/>
                              </w:rPr>
                              <w:t>債務清償證明書、抵押權塗銷同意書影本</w:t>
                            </w:r>
                          </w:p>
                          <w:p w14:paraId="325E2B92" w14:textId="77777777" w:rsidR="00162FA1" w:rsidRDefault="00162FA1" w:rsidP="00D616B9">
                            <w:pPr>
                              <w:spacing w:line="0" w:lineRule="atLeast"/>
                              <w:ind w:left="240" w:hangingChars="100" w:hanging="240"/>
                            </w:pPr>
                          </w:p>
                        </w:txbxContent>
                      </v:textbox>
                    </v:rect>
                  </w:pict>
                </mc:Fallback>
              </mc:AlternateContent>
            </w:r>
          </w:p>
          <w:p w14:paraId="2A9F2B0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1372" w:type="dxa"/>
          </w:tcPr>
          <w:p w14:paraId="374182F5" w14:textId="77777777" w:rsidR="00D616B9" w:rsidRPr="00C930E4" w:rsidRDefault="00102C9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rPr>
              <mc:AlternateContent>
                <mc:Choice Requires="wps">
                  <w:drawing>
                    <wp:anchor distT="0" distB="0" distL="114300" distR="114300" simplePos="0" relativeHeight="251669504" behindDoc="0" locked="0" layoutInCell="1" allowOverlap="1" wp14:anchorId="0EDE65E7" wp14:editId="04F81787">
                      <wp:simplePos x="0" y="0"/>
                      <wp:positionH relativeFrom="column">
                        <wp:posOffset>-243206</wp:posOffset>
                      </wp:positionH>
                      <wp:positionV relativeFrom="paragraph">
                        <wp:posOffset>2178685</wp:posOffset>
                      </wp:positionV>
                      <wp:extent cx="1619250" cy="0"/>
                      <wp:effectExtent l="38100" t="76200" r="0" b="95250"/>
                      <wp:wrapNone/>
                      <wp:docPr id="102" name=" 17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6192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FF95D" id=" 1778"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5pt,171.55pt" to="108.35pt,17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">
                      <v:stroke endarrow="block"/>
                      <o:lock v:ext="edit" shapetype="f"/>
                    </v:line>
                  </w:pict>
                </mc:Fallback>
              </mc:AlternateContent>
            </w:r>
            <w:r>
              <w:rPr>
                <w:rFonts w:ascii="標楷體" w:eastAsia="標楷體" w:hAnsi="標楷體"/>
                <w:noProof/>
                <w:kern w:val="2"/>
              </w:rPr>
              <mc:AlternateContent>
                <mc:Choice Requires="wps">
                  <w:drawing>
                    <wp:anchor distT="0" distB="0" distL="114300" distR="114300" simplePos="0" relativeHeight="251661312" behindDoc="0" locked="0" layoutInCell="1" allowOverlap="1" wp14:anchorId="3CAB49E5" wp14:editId="123EA458">
                      <wp:simplePos x="0" y="0"/>
                      <wp:positionH relativeFrom="column">
                        <wp:posOffset>97155</wp:posOffset>
                      </wp:positionH>
                      <wp:positionV relativeFrom="paragraph">
                        <wp:posOffset>178435</wp:posOffset>
                      </wp:positionV>
                      <wp:extent cx="649605" cy="285750"/>
                      <wp:effectExtent l="0" t="0" r="17145" b="19050"/>
                      <wp:wrapNone/>
                      <wp:docPr id="99" name=" 17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605" cy="285750"/>
                              </a:xfrm>
                              <a:prstGeom prst="rect">
                                <a:avLst/>
                              </a:prstGeom>
                              <a:solidFill>
                                <a:srgbClr val="FFFFFF"/>
                              </a:solidFill>
                              <a:ln w="9525">
                                <a:solidFill>
                                  <a:srgbClr val="000000"/>
                                </a:solidFill>
                                <a:miter lim="800000"/>
                                <a:headEnd/>
                                <a:tailEnd/>
                              </a:ln>
                            </wps:spPr>
                            <wps:txbx>
                              <w:txbxContent>
                                <w:p w14:paraId="4176682F" w14:textId="77777777" w:rsidR="00162FA1" w:rsidRDefault="00162FA1" w:rsidP="00D616B9">
                                  <w:pPr>
                                    <w:spacing w:line="0" w:lineRule="atLeast"/>
                                    <w:rPr>
                                      <w:rFonts w:ascii="標楷體" w:eastAsia="標楷體" w:hAnsi="標楷體"/>
                                    </w:rPr>
                                  </w:pPr>
                                  <w:r>
                                    <w:rPr>
                                      <w:rFonts w:ascii="標楷體" w:eastAsia="標楷體" w:hAnsi="標楷體" w:hint="eastAsia"/>
                                    </w:rPr>
                                    <w:t>7.會章</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AB49E5" id=" 1769" o:spid="_x0000_s1051" style="position:absolute;margin-left:7.65pt;margin-top:14.05pt;width:51.15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">
                      <v:path arrowok="t"/>
                      <v:textbox inset="0">
                        <w:txbxContent>
                          <w:p w14:paraId="4176682F" w14:textId="77777777" w:rsidR="00162FA1" w:rsidRDefault="00162FA1" w:rsidP="00D616B9">
                            <w:pPr>
                              <w:spacing w:line="0" w:lineRule="atLeast"/>
                              <w:rPr>
                                <w:rFonts w:ascii="標楷體" w:eastAsia="標楷體" w:hAnsi="標楷體"/>
                              </w:rPr>
                            </w:pPr>
                            <w:r>
                              <w:rPr>
                                <w:rFonts w:ascii="標楷體" w:eastAsia="標楷體" w:hAnsi="標楷體" w:hint="eastAsia"/>
                              </w:rPr>
                              <w:t>7.會章</w:t>
                            </w:r>
                          </w:p>
                        </w:txbxContent>
                      </v:textbox>
                    </v:rect>
                  </w:pict>
                </mc:Fallback>
              </mc:AlternateContent>
            </w:r>
            <w:r w:rsidR="00EC5571">
              <w:rPr>
                <w:rFonts w:ascii="標楷體" w:eastAsia="標楷體" w:hAnsi="標楷體"/>
                <w:noProof/>
                <w:kern w:val="2"/>
              </w:rPr>
              <mc:AlternateContent>
                <mc:Choice Requires="wps">
                  <w:drawing>
                    <wp:anchor distT="0" distB="0" distL="114300" distR="114300" simplePos="0" relativeHeight="251667456" behindDoc="0" locked="0" layoutInCell="1" allowOverlap="1" wp14:anchorId="083388C2" wp14:editId="3C122436">
                      <wp:simplePos x="0" y="0"/>
                      <wp:positionH relativeFrom="column">
                        <wp:posOffset>756920</wp:posOffset>
                      </wp:positionH>
                      <wp:positionV relativeFrom="paragraph">
                        <wp:posOffset>349885</wp:posOffset>
                      </wp:positionV>
                      <wp:extent cx="228600" cy="0"/>
                      <wp:effectExtent l="13970" t="54610" r="14605" b="59690"/>
                      <wp:wrapNone/>
                      <wp:docPr id="100" name=" 17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714C81" id=" 177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6pt,27.55pt" to="77.6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">
                      <v:stroke endarrow="block"/>
                      <o:lock v:ext="edit" shapetype="f"/>
                    </v:line>
                  </w:pict>
                </mc:Fallback>
              </mc:AlternateContent>
            </w:r>
          </w:p>
        </w:tc>
        <w:tc>
          <w:tcPr>
            <w:tcW w:w="1521" w:type="dxa"/>
          </w:tcPr>
          <w:p w14:paraId="6749B051" w14:textId="77777777" w:rsidR="00D616B9" w:rsidRPr="00C930E4" w:rsidRDefault="00102C9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rPr>
              <mc:AlternateContent>
                <mc:Choice Requires="wps">
                  <w:drawing>
                    <wp:anchor distT="0" distB="0" distL="114300" distR="114300" simplePos="0" relativeHeight="251668480" behindDoc="0" locked="0" layoutInCell="1" allowOverlap="1" wp14:anchorId="1F040C21" wp14:editId="7951FFAA">
                      <wp:simplePos x="0" y="0"/>
                      <wp:positionH relativeFrom="column">
                        <wp:posOffset>507365</wp:posOffset>
                      </wp:positionH>
                      <wp:positionV relativeFrom="paragraph">
                        <wp:posOffset>464185</wp:posOffset>
                      </wp:positionV>
                      <wp:extent cx="0" cy="1714500"/>
                      <wp:effectExtent l="12065" t="6985" r="6985" b="12065"/>
                      <wp:wrapNone/>
                      <wp:docPr id="98" name=" 17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714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8727DB" id=" 177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95pt,36.55pt" to="39.95pt,17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">
                      <o:lock v:ext="edit" shapetype="f"/>
                    </v:line>
                  </w:pict>
                </mc:Fallback>
              </mc:AlternateContent>
            </w:r>
            <w:r>
              <w:rPr>
                <w:rFonts w:ascii="標楷體" w:eastAsia="標楷體" w:hAnsi="標楷體"/>
                <w:noProof/>
                <w:kern w:val="2"/>
              </w:rPr>
              <mc:AlternateContent>
                <mc:Choice Requires="wps">
                  <w:drawing>
                    <wp:anchor distT="0" distB="0" distL="114300" distR="114300" simplePos="0" relativeHeight="251666432" behindDoc="0" locked="0" layoutInCell="1" allowOverlap="1" wp14:anchorId="59CA0701" wp14:editId="367BA115">
                      <wp:simplePos x="0" y="0"/>
                      <wp:positionH relativeFrom="column">
                        <wp:posOffset>114300</wp:posOffset>
                      </wp:positionH>
                      <wp:positionV relativeFrom="paragraph">
                        <wp:posOffset>178436</wp:posOffset>
                      </wp:positionV>
                      <wp:extent cx="737235" cy="285750"/>
                      <wp:effectExtent l="0" t="0" r="24765" b="19050"/>
                      <wp:wrapNone/>
                      <wp:docPr id="97" name=" 17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7235" cy="285750"/>
                              </a:xfrm>
                              <a:prstGeom prst="rect">
                                <a:avLst/>
                              </a:prstGeom>
                              <a:solidFill>
                                <a:srgbClr val="FFFFFF"/>
                              </a:solidFill>
                              <a:ln w="9525">
                                <a:solidFill>
                                  <a:srgbClr val="000000"/>
                                </a:solidFill>
                                <a:miter lim="800000"/>
                                <a:headEnd/>
                                <a:tailEnd/>
                              </a:ln>
                            </wps:spPr>
                            <wps:txbx>
                              <w:txbxContent>
                                <w:p w14:paraId="4C329380" w14:textId="77777777" w:rsidR="00162FA1" w:rsidRPr="00102C99" w:rsidRDefault="00162FA1" w:rsidP="00102C99">
                                  <w:pPr>
                                    <w:spacing w:line="0" w:lineRule="atLeast"/>
                                    <w:rPr>
                                      <w:rFonts w:ascii="標楷體" w:eastAsia="標楷體" w:hAnsi="標楷體"/>
                                    </w:rPr>
                                  </w:pPr>
                                  <w:r>
                                    <w:rPr>
                                      <w:rFonts w:ascii="標楷體" w:eastAsia="標楷體" w:hAnsi="標楷體" w:hint="eastAsia"/>
                                    </w:rPr>
                                    <w:t>8.核定</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CA0701" id=" 1775" o:spid="_x0000_s1052" style="position:absolute;margin-left:9pt;margin-top:14.05pt;width:58.05pt;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">
                      <v:path arrowok="t"/>
                      <v:textbox inset="0">
                        <w:txbxContent>
                          <w:p w14:paraId="4C329380" w14:textId="77777777" w:rsidR="00162FA1" w:rsidRPr="00102C99" w:rsidRDefault="00162FA1" w:rsidP="00102C99">
                            <w:pPr>
                              <w:spacing w:line="0" w:lineRule="atLeast"/>
                              <w:rPr>
                                <w:rFonts w:ascii="標楷體" w:eastAsia="標楷體" w:hAnsi="標楷體"/>
                              </w:rPr>
                            </w:pPr>
                            <w:r>
                              <w:rPr>
                                <w:rFonts w:ascii="標楷體" w:eastAsia="標楷體" w:hAnsi="標楷體" w:hint="eastAsia"/>
                              </w:rPr>
                              <w:t>8.核定</w:t>
                            </w:r>
                          </w:p>
                        </w:txbxContent>
                      </v:textbox>
                    </v:rect>
                  </w:pict>
                </mc:Fallback>
              </mc:AlternateContent>
            </w:r>
          </w:p>
        </w:tc>
      </w:tr>
      <w:tr w:rsidR="00D616B9" w:rsidRPr="00411571" w14:paraId="5AD8CDB9" w14:textId="77777777" w:rsidTr="00372BBA">
        <w:trPr>
          <w:cantSplit/>
          <w:jc w:val="center"/>
        </w:trPr>
        <w:tc>
          <w:tcPr>
            <w:tcW w:w="296" w:type="dxa"/>
            <w:vMerge w:val="restart"/>
            <w:shd w:val="clear" w:color="auto" w:fill="D9D9D9" w:themeFill="background1" w:themeFillShade="D9"/>
          </w:tcPr>
          <w:p w14:paraId="7B4FDB2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1980A0A" w14:textId="77777777" w:rsidR="00507F53" w:rsidRPr="00C930E4" w:rsidRDefault="00507F53"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00C6009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工</w:t>
            </w:r>
          </w:p>
          <w:p w14:paraId="471099D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2EA747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782063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2354CCA"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作</w:t>
            </w:r>
          </w:p>
          <w:p w14:paraId="41CFAEE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776E09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0692CB9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8980A7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說</w:t>
            </w:r>
          </w:p>
          <w:p w14:paraId="0BD61EB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065481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88C877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023658B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明</w:t>
            </w:r>
          </w:p>
        </w:tc>
        <w:tc>
          <w:tcPr>
            <w:tcW w:w="6820" w:type="dxa"/>
            <w:gridSpan w:val="2"/>
            <w:shd w:val="clear" w:color="auto" w:fill="D9D9D9" w:themeFill="background1" w:themeFillShade="D9"/>
            <w:vAlign w:val="center"/>
          </w:tcPr>
          <w:p w14:paraId="79F5646D" w14:textId="77777777" w:rsidR="00D616B9" w:rsidRPr="00B70BD6" w:rsidRDefault="00D616B9" w:rsidP="00277E05">
            <w:pPr>
              <w:spacing w:line="0" w:lineRule="atLeast"/>
              <w:jc w:val="center"/>
              <w:rPr>
                <w:rFonts w:ascii="標楷體" w:eastAsia="標楷體" w:hAnsi="標楷體"/>
              </w:rPr>
            </w:pPr>
            <w:r w:rsidRPr="00B70BD6">
              <w:rPr>
                <w:rFonts w:ascii="標楷體" w:eastAsia="標楷體" w:hAnsi="標楷體" w:hint="eastAsia"/>
              </w:rPr>
              <w:t>授信人員</w:t>
            </w:r>
          </w:p>
        </w:tc>
        <w:tc>
          <w:tcPr>
            <w:tcW w:w="1372" w:type="dxa"/>
            <w:shd w:val="clear" w:color="auto" w:fill="D9D9D9" w:themeFill="background1" w:themeFillShade="D9"/>
            <w:vAlign w:val="center"/>
          </w:tcPr>
          <w:p w14:paraId="561A998B"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會</w:t>
            </w:r>
            <w:r w:rsidR="00507F53">
              <w:rPr>
                <w:rFonts w:ascii="標楷體" w:eastAsia="標楷體" w:hAnsi="標楷體" w:hint="eastAsia"/>
              </w:rPr>
              <w:t xml:space="preserve"> </w:t>
            </w:r>
            <w:r w:rsidRPr="00411571">
              <w:rPr>
                <w:rFonts w:ascii="標楷體" w:eastAsia="標楷體" w:hAnsi="標楷體" w:hint="eastAsia"/>
              </w:rPr>
              <w:t>計</w:t>
            </w:r>
          </w:p>
        </w:tc>
        <w:tc>
          <w:tcPr>
            <w:tcW w:w="1521" w:type="dxa"/>
            <w:shd w:val="clear" w:color="auto" w:fill="D9D9D9" w:themeFill="background1" w:themeFillShade="D9"/>
          </w:tcPr>
          <w:p w14:paraId="55814249" w14:textId="77777777" w:rsidR="00D616B9" w:rsidRPr="00411571" w:rsidRDefault="00D616B9" w:rsidP="00277E05">
            <w:pPr>
              <w:spacing w:line="0" w:lineRule="atLeast"/>
              <w:jc w:val="center"/>
              <w:rPr>
                <w:rFonts w:ascii="標楷體" w:eastAsia="標楷體" w:hAnsi="標楷體"/>
                <w:spacing w:val="-50"/>
              </w:rPr>
            </w:pPr>
            <w:r w:rsidRPr="00411571">
              <w:rPr>
                <w:rFonts w:ascii="標楷體" w:eastAsia="標楷體" w:hAnsi="標楷體" w:hint="eastAsia"/>
              </w:rPr>
              <w:t>主管</w:t>
            </w:r>
            <w:r>
              <w:rPr>
                <w:rFonts w:ascii="標楷體" w:eastAsia="標楷體" w:hAnsi="標楷體" w:hint="eastAsia"/>
              </w:rPr>
              <w:t>/覆核</w:t>
            </w:r>
          </w:p>
        </w:tc>
      </w:tr>
      <w:tr w:rsidR="00D616B9" w:rsidRPr="00411571" w14:paraId="675A87BA" w14:textId="77777777" w:rsidTr="00DA3630">
        <w:trPr>
          <w:cantSplit/>
          <w:trHeight w:val="4489"/>
          <w:jc w:val="center"/>
        </w:trPr>
        <w:tc>
          <w:tcPr>
            <w:tcW w:w="296" w:type="dxa"/>
            <w:vMerge/>
          </w:tcPr>
          <w:p w14:paraId="4A591EE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6820" w:type="dxa"/>
            <w:gridSpan w:val="2"/>
          </w:tcPr>
          <w:p w14:paraId="58045971" w14:textId="77777777" w:rsidR="00D616B9" w:rsidRPr="00FD4642" w:rsidRDefault="00D616B9" w:rsidP="00277E05">
            <w:pPr>
              <w:spacing w:line="0" w:lineRule="atLeast"/>
              <w:ind w:left="432" w:hangingChars="180" w:hanging="432"/>
              <w:rPr>
                <w:rFonts w:ascii="標楷體" w:eastAsia="標楷體" w:hAnsi="標楷體"/>
              </w:rPr>
            </w:pPr>
            <w:r w:rsidRPr="00FD4642">
              <w:rPr>
                <w:rFonts w:ascii="標楷體" w:eastAsia="標楷體" w:hAnsi="標楷體" w:hint="eastAsia"/>
              </w:rPr>
              <w:t>1.查詢列印放款交易明細，查詢擔保品內容明細，查詢列印借款人歸戶，查詢列印保證人歸戶，確認借款人於本會之主、從債務已全部清償始可開立抵押權塗銷同意書。</w:t>
            </w:r>
          </w:p>
          <w:p w14:paraId="39E81ABE" w14:textId="77777777" w:rsidR="00D616B9" w:rsidRPr="00FD4642" w:rsidRDefault="00D616B9" w:rsidP="00277E05">
            <w:pPr>
              <w:spacing w:line="0" w:lineRule="atLeast"/>
              <w:rPr>
                <w:rFonts w:ascii="標楷體" w:eastAsia="標楷體" w:hAnsi="標楷體"/>
              </w:rPr>
            </w:pPr>
            <w:r w:rsidRPr="00FD4642">
              <w:rPr>
                <w:rFonts w:ascii="標楷體" w:eastAsia="標楷體" w:hAnsi="標楷體" w:hint="eastAsia"/>
              </w:rPr>
              <w:t>2.簽擬同意塗銷抵押權簽辦單。</w:t>
            </w:r>
          </w:p>
          <w:p w14:paraId="1856CAEF" w14:textId="77777777" w:rsidR="00D616B9" w:rsidRPr="00FD4642" w:rsidRDefault="00D616B9" w:rsidP="00277E05">
            <w:pPr>
              <w:spacing w:line="0" w:lineRule="atLeast"/>
              <w:rPr>
                <w:rFonts w:ascii="標楷體" w:eastAsia="標楷體" w:hAnsi="標楷體"/>
              </w:rPr>
            </w:pPr>
            <w:r w:rsidRPr="00FD4642">
              <w:rPr>
                <w:rFonts w:ascii="標楷體" w:eastAsia="標楷體" w:hAnsi="標楷體" w:hint="eastAsia"/>
              </w:rPr>
              <w:t>3.填製抵押權塗銷同意書。</w:t>
            </w:r>
          </w:p>
          <w:p w14:paraId="54B3F97B" w14:textId="77777777" w:rsidR="00D616B9" w:rsidRPr="00FD4642" w:rsidRDefault="00D616B9" w:rsidP="00277E05">
            <w:pPr>
              <w:spacing w:line="0" w:lineRule="atLeast"/>
              <w:ind w:left="240" w:hangingChars="100" w:hanging="240"/>
              <w:rPr>
                <w:rFonts w:ascii="標楷體" w:eastAsia="標楷體" w:hAnsi="標楷體"/>
              </w:rPr>
            </w:pPr>
            <w:r w:rsidRPr="00FD4642">
              <w:rPr>
                <w:rFonts w:ascii="標楷體" w:eastAsia="標楷體" w:hAnsi="標楷體" w:hint="eastAsia"/>
              </w:rPr>
              <w:t>4.登錄抵押權塗銷同意書登記簿。</w:t>
            </w:r>
          </w:p>
          <w:p w14:paraId="1776C88A" w14:textId="77777777" w:rsidR="00D616B9" w:rsidRPr="00FD4642" w:rsidRDefault="00D616B9" w:rsidP="00277E05">
            <w:pPr>
              <w:spacing w:line="0" w:lineRule="atLeast"/>
              <w:rPr>
                <w:rFonts w:ascii="標楷體" w:eastAsia="標楷體" w:hAnsi="標楷體"/>
              </w:rPr>
            </w:pPr>
            <w:r w:rsidRPr="00FD4642">
              <w:rPr>
                <w:rFonts w:ascii="標楷體" w:eastAsia="標楷體" w:hAnsi="標楷體" w:hint="eastAsia"/>
              </w:rPr>
              <w:t>5.1登錄債務清償登記簿。</w:t>
            </w:r>
          </w:p>
          <w:p w14:paraId="42F81C57" w14:textId="77777777" w:rsidR="00D616B9" w:rsidRPr="00FD4642" w:rsidRDefault="00D616B9" w:rsidP="00277E05">
            <w:pPr>
              <w:spacing w:line="0" w:lineRule="atLeast"/>
              <w:ind w:left="418" w:hangingChars="174" w:hanging="418"/>
              <w:rPr>
                <w:rFonts w:ascii="標楷體" w:eastAsia="標楷體" w:hAnsi="標楷體"/>
              </w:rPr>
            </w:pPr>
            <w:r w:rsidRPr="00FD4642">
              <w:rPr>
                <w:rFonts w:ascii="標楷體" w:eastAsia="標楷體" w:hAnsi="標楷體" w:hint="eastAsia"/>
              </w:rPr>
              <w:t>5.2將同意塗銷抵押權簽辦單、抵押權塗銷同意書、抵押權塗銷同意書登記簿、債務清償登記簿登錄。</w:t>
            </w:r>
          </w:p>
          <w:p w14:paraId="43641703" w14:textId="77777777" w:rsidR="00D616B9" w:rsidRPr="00FD4642" w:rsidRDefault="00D616B9" w:rsidP="00277E05">
            <w:pPr>
              <w:spacing w:line="0" w:lineRule="atLeast"/>
              <w:ind w:left="420" w:hangingChars="175" w:hanging="420"/>
              <w:rPr>
                <w:rFonts w:ascii="標楷體" w:eastAsia="標楷體" w:hAnsi="標楷體"/>
              </w:rPr>
            </w:pPr>
            <w:r w:rsidRPr="00FD4642">
              <w:rPr>
                <w:rFonts w:ascii="標楷體" w:eastAsia="標楷體" w:hAnsi="標楷體" w:hint="eastAsia"/>
              </w:rPr>
              <w:t>6.登錄認證債務清償證明書後交會計會章確認債務已清償。</w:t>
            </w:r>
          </w:p>
          <w:p w14:paraId="71D3AD05" w14:textId="77777777" w:rsidR="00D616B9" w:rsidRPr="00FD4642" w:rsidRDefault="00D616B9" w:rsidP="00277E05">
            <w:pPr>
              <w:spacing w:line="0" w:lineRule="atLeast"/>
              <w:ind w:left="418" w:hangingChars="174" w:hanging="418"/>
              <w:rPr>
                <w:rFonts w:ascii="標楷體" w:eastAsia="標楷體" w:hAnsi="標楷體"/>
              </w:rPr>
            </w:pPr>
            <w:r w:rsidRPr="00FD4642">
              <w:rPr>
                <w:rFonts w:ascii="標楷體" w:eastAsia="標楷體" w:hAnsi="標楷體" w:hint="eastAsia"/>
              </w:rPr>
              <w:t>9.1抵押權塗銷同意書送會務單位用印後連同</w:t>
            </w:r>
            <w:r w:rsidRPr="00FD4642">
              <w:rPr>
                <w:rFonts w:ascii="標楷體" w:eastAsia="標楷體" w:hAnsi="標楷體" w:hint="eastAsia"/>
                <w:noProof/>
              </w:rPr>
              <w:t>抵押權設定契約書、他項權利證明書、火險保單等</w:t>
            </w:r>
            <w:r w:rsidRPr="00FD4642">
              <w:rPr>
                <w:rFonts w:ascii="標楷體" w:eastAsia="標楷體" w:hAnsi="標楷體" w:hint="eastAsia"/>
              </w:rPr>
              <w:t>，交予客戶。</w:t>
            </w:r>
          </w:p>
          <w:p w14:paraId="60A19E56" w14:textId="77777777" w:rsidR="00D616B9" w:rsidRPr="00FD4642" w:rsidRDefault="00D616B9" w:rsidP="00277E05">
            <w:pPr>
              <w:spacing w:line="0" w:lineRule="atLeast"/>
              <w:rPr>
                <w:rFonts w:ascii="標楷體" w:eastAsia="標楷體" w:hAnsi="標楷體"/>
              </w:rPr>
            </w:pPr>
            <w:r w:rsidRPr="00FD4642">
              <w:rPr>
                <w:rFonts w:ascii="標楷體" w:eastAsia="標楷體" w:hAnsi="標楷體" w:hint="eastAsia"/>
              </w:rPr>
              <w:t>10.1請客戶於債務清償登記簿上簽收</w:t>
            </w:r>
            <w:r w:rsidRPr="00FD4642">
              <w:rPr>
                <w:rFonts w:ascii="標楷體" w:eastAsia="標楷體" w:hAnsi="標楷體" w:hint="eastAsia"/>
                <w:strike/>
                <w:color w:val="7030A0"/>
              </w:rPr>
              <w:t>。</w:t>
            </w:r>
            <w:r w:rsidRPr="00FD4642">
              <w:rPr>
                <w:rFonts w:ascii="標楷體" w:eastAsia="標楷體" w:hAnsi="標楷體" w:hint="eastAsia"/>
              </w:rPr>
              <w:t>並</w:t>
            </w:r>
            <w:r w:rsidRPr="00FD4642">
              <w:rPr>
                <w:rFonts w:ascii="標楷體" w:eastAsia="標楷體" w:hAnsi="標楷體" w:hint="eastAsia"/>
                <w:color w:val="000000" w:themeColor="text1"/>
              </w:rPr>
              <w:t>交付客戶清償相關表單</w:t>
            </w:r>
            <w:r w:rsidRPr="00FD4642">
              <w:rPr>
                <w:rFonts w:ascii="標楷體" w:eastAsia="標楷體" w:hAnsi="標楷體" w:hint="eastAsia"/>
                <w:color w:val="7030A0"/>
              </w:rPr>
              <w:t>。</w:t>
            </w:r>
          </w:p>
          <w:p w14:paraId="33443D75" w14:textId="77777777" w:rsidR="00D616B9" w:rsidRPr="00FD4642" w:rsidRDefault="00D616B9" w:rsidP="00277E05">
            <w:pPr>
              <w:spacing w:line="0" w:lineRule="atLeast"/>
              <w:ind w:left="542" w:hangingChars="226" w:hanging="542"/>
              <w:rPr>
                <w:rFonts w:ascii="標楷體" w:eastAsia="標楷體" w:hAnsi="標楷體"/>
              </w:rPr>
            </w:pPr>
            <w:r w:rsidRPr="00FD4642">
              <w:rPr>
                <w:rFonts w:ascii="標楷體" w:eastAsia="標楷體" w:hAnsi="標楷體" w:hint="eastAsia"/>
              </w:rPr>
              <w:t>11.1</w:t>
            </w:r>
            <w:r w:rsidRPr="00FD4642">
              <w:rPr>
                <w:rFonts w:ascii="標楷體" w:eastAsia="標楷體" w:hAnsi="標楷體" w:hint="eastAsia"/>
                <w:spacing w:val="-6"/>
              </w:rPr>
              <w:t>裝訂留存同意塗銷抵押權簽辦單、</w:t>
            </w:r>
            <w:r w:rsidRPr="00FD4642">
              <w:rPr>
                <w:rFonts w:ascii="標楷體" w:eastAsia="標楷體" w:hAnsi="標楷體" w:hint="eastAsia"/>
              </w:rPr>
              <w:t>債務清償證明書、抵押權塗銷同意書影本。</w:t>
            </w:r>
          </w:p>
        </w:tc>
        <w:tc>
          <w:tcPr>
            <w:tcW w:w="1372" w:type="dxa"/>
          </w:tcPr>
          <w:p w14:paraId="5BF680C7" w14:textId="77777777" w:rsidR="00D616B9" w:rsidRPr="00FD4642" w:rsidRDefault="00D616B9" w:rsidP="00277E05">
            <w:pPr>
              <w:pStyle w:val="afe"/>
              <w:spacing w:line="0" w:lineRule="atLeast"/>
              <w:ind w:leftChars="0" w:left="420" w:hangingChars="175" w:hanging="420"/>
              <w:jc w:val="left"/>
              <w:rPr>
                <w:rFonts w:ascii="標楷體" w:eastAsia="標楷體" w:hAnsi="標楷體"/>
                <w:kern w:val="2"/>
                <w:sz w:val="24"/>
                <w:szCs w:val="24"/>
              </w:rPr>
            </w:pPr>
            <w:r w:rsidRPr="00FD4642">
              <w:rPr>
                <w:rFonts w:ascii="標楷體" w:eastAsia="標楷體" w:hAnsi="標楷體" w:hint="eastAsia"/>
                <w:sz w:val="24"/>
                <w:szCs w:val="24"/>
              </w:rPr>
              <w:t>7.確認債務已清償後蓋私章</w:t>
            </w:r>
            <w:r w:rsidRPr="00FD4642">
              <w:rPr>
                <w:rFonts w:ascii="標楷體" w:eastAsia="標楷體" w:hAnsi="標楷體" w:hint="eastAsia"/>
                <w:color w:val="7030A0"/>
                <w:sz w:val="24"/>
                <w:szCs w:val="24"/>
              </w:rPr>
              <w:t>，</w:t>
            </w:r>
            <w:r w:rsidRPr="00FD4642">
              <w:rPr>
                <w:rFonts w:ascii="標楷體" w:eastAsia="標楷體" w:hAnsi="標楷體" w:hint="eastAsia"/>
                <w:sz w:val="24"/>
                <w:szCs w:val="24"/>
              </w:rPr>
              <w:t>送請核定。</w:t>
            </w:r>
          </w:p>
        </w:tc>
        <w:tc>
          <w:tcPr>
            <w:tcW w:w="1521" w:type="dxa"/>
          </w:tcPr>
          <w:p w14:paraId="1AB732E1" w14:textId="77777777" w:rsidR="00D616B9" w:rsidRPr="00FD4642" w:rsidRDefault="00D616B9" w:rsidP="00277E05">
            <w:pPr>
              <w:adjustRightInd w:val="0"/>
              <w:snapToGrid w:val="0"/>
              <w:spacing w:line="0" w:lineRule="atLeast"/>
              <w:ind w:left="420" w:hangingChars="175" w:hanging="420"/>
              <w:rPr>
                <w:rFonts w:ascii="標楷體" w:eastAsia="標楷體" w:hAnsi="標楷體"/>
              </w:rPr>
            </w:pPr>
            <w:r w:rsidRPr="00FD4642">
              <w:rPr>
                <w:rFonts w:ascii="標楷體" w:eastAsia="標楷體" w:hAnsi="標楷體" w:hint="eastAsia"/>
              </w:rPr>
              <w:t>8.1確認債務已清償後於同意塗銷抵押權簽辦單上核定。</w:t>
            </w:r>
          </w:p>
          <w:p w14:paraId="01279A63" w14:textId="77777777" w:rsidR="00D616B9" w:rsidRPr="00FD4642" w:rsidRDefault="00D616B9" w:rsidP="00277E05">
            <w:pPr>
              <w:adjustRightInd w:val="0"/>
              <w:snapToGrid w:val="0"/>
              <w:spacing w:line="0" w:lineRule="atLeast"/>
              <w:ind w:left="420" w:hangingChars="175" w:hanging="420"/>
              <w:rPr>
                <w:rFonts w:ascii="標楷體" w:eastAsia="標楷體" w:hAnsi="標楷體"/>
              </w:rPr>
            </w:pPr>
            <w:r w:rsidRPr="00FD4642">
              <w:rPr>
                <w:rFonts w:ascii="標楷體" w:eastAsia="標楷體" w:hAnsi="標楷體" w:hint="eastAsia"/>
              </w:rPr>
              <w:t>8.2審核認證欄內容與債務清償證明書是否相符後將文件交</w:t>
            </w:r>
            <w:r w:rsidRPr="00FD4642">
              <w:rPr>
                <w:rFonts w:ascii="標楷體" w:eastAsia="標楷體" w:hAnsi="標楷體" w:hint="eastAsia"/>
                <w:color w:val="000000" w:themeColor="text1"/>
              </w:rPr>
              <w:t>授信人員</w:t>
            </w:r>
            <w:r w:rsidRPr="00FD4642">
              <w:rPr>
                <w:rFonts w:ascii="標楷體" w:eastAsia="標楷體" w:hAnsi="標楷體" w:hint="eastAsia"/>
              </w:rPr>
              <w:t>。</w:t>
            </w:r>
          </w:p>
        </w:tc>
      </w:tr>
      <w:tr w:rsidR="00D616B9" w:rsidRPr="00411571" w14:paraId="0A528CB6" w14:textId="77777777" w:rsidTr="00372BBA">
        <w:trPr>
          <w:cantSplit/>
          <w:trHeight w:val="699"/>
          <w:jc w:val="center"/>
        </w:trPr>
        <w:tc>
          <w:tcPr>
            <w:tcW w:w="296" w:type="dxa"/>
            <w:shd w:val="clear" w:color="auto" w:fill="D9D9D9" w:themeFill="background1" w:themeFillShade="D9"/>
          </w:tcPr>
          <w:p w14:paraId="1715DA8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標楷體" w:eastAsia="標楷體" w:hAnsi="標楷體"/>
                <w:kern w:val="2"/>
              </w:rPr>
            </w:pPr>
            <w:r w:rsidRPr="00C930E4">
              <w:rPr>
                <w:rFonts w:ascii="標楷體" w:eastAsia="標楷體" w:hAnsi="標楷體" w:hint="eastAsia"/>
                <w:kern w:val="2"/>
              </w:rPr>
              <w:t>注</w:t>
            </w:r>
          </w:p>
          <w:p w14:paraId="3C6CC721" w14:textId="77777777" w:rsidR="00D616B9" w:rsidRPr="00411571" w:rsidRDefault="00D616B9" w:rsidP="00277E05">
            <w:pPr>
              <w:rPr>
                <w:rFonts w:ascii="標楷體" w:eastAsia="標楷體" w:hAnsi="標楷體"/>
              </w:rPr>
            </w:pPr>
            <w:r w:rsidRPr="00411571">
              <w:rPr>
                <w:rFonts w:ascii="標楷體" w:eastAsia="標楷體" w:hAnsi="標楷體" w:hint="eastAsia"/>
              </w:rPr>
              <w:t>意事</w:t>
            </w:r>
          </w:p>
          <w:p w14:paraId="34201A46" w14:textId="77777777" w:rsidR="00D616B9" w:rsidRPr="00C930E4" w:rsidRDefault="00D616B9" w:rsidP="00277E05">
            <w:pPr>
              <w:rPr>
                <w:rFonts w:ascii="標楷體" w:eastAsia="標楷體" w:hAnsi="標楷體"/>
              </w:rPr>
            </w:pPr>
            <w:r w:rsidRPr="00411571">
              <w:rPr>
                <w:rFonts w:ascii="標楷體" w:eastAsia="標楷體" w:hAnsi="標楷體" w:hint="eastAsia"/>
              </w:rPr>
              <w:t>項</w:t>
            </w:r>
          </w:p>
        </w:tc>
        <w:tc>
          <w:tcPr>
            <w:tcW w:w="6820" w:type="dxa"/>
            <w:gridSpan w:val="2"/>
          </w:tcPr>
          <w:p w14:paraId="4E9CCEBD" w14:textId="77777777" w:rsidR="00D616B9" w:rsidRPr="00FD4642" w:rsidRDefault="00D616B9" w:rsidP="00277E05">
            <w:pPr>
              <w:pStyle w:val="a3"/>
              <w:spacing w:line="0" w:lineRule="atLeast"/>
              <w:ind w:left="240" w:hangingChars="100" w:hanging="240"/>
              <w:rPr>
                <w:rFonts w:ascii="標楷體" w:eastAsia="標楷體" w:hAnsi="標楷體"/>
                <w:sz w:val="24"/>
                <w:szCs w:val="24"/>
              </w:rPr>
            </w:pPr>
            <w:r w:rsidRPr="00FD4642">
              <w:rPr>
                <w:rFonts w:ascii="標楷體" w:eastAsia="標楷體" w:hAnsi="標楷體" w:hint="eastAsia"/>
                <w:sz w:val="24"/>
                <w:szCs w:val="24"/>
              </w:rPr>
              <w:t>1.已清償案件應集中保管。</w:t>
            </w:r>
          </w:p>
          <w:p w14:paraId="70B4044B" w14:textId="77777777" w:rsidR="00D616B9" w:rsidRPr="00FD4642"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1372" w:type="dxa"/>
          </w:tcPr>
          <w:p w14:paraId="4515B711" w14:textId="77777777" w:rsidR="00D616B9" w:rsidRPr="00FD4642" w:rsidRDefault="00D616B9" w:rsidP="00277E05">
            <w:pPr>
              <w:pStyle w:val="afe"/>
              <w:spacing w:line="0" w:lineRule="atLeast"/>
              <w:ind w:left="1140" w:hangingChars="175" w:hanging="420"/>
              <w:jc w:val="left"/>
              <w:rPr>
                <w:rFonts w:ascii="標楷體" w:eastAsia="標楷體" w:hAnsi="標楷體"/>
                <w:sz w:val="24"/>
                <w:szCs w:val="24"/>
              </w:rPr>
            </w:pPr>
          </w:p>
        </w:tc>
        <w:tc>
          <w:tcPr>
            <w:tcW w:w="1521" w:type="dxa"/>
          </w:tcPr>
          <w:p w14:paraId="6D1CF0E6" w14:textId="77777777" w:rsidR="00D616B9" w:rsidRPr="00FD4642" w:rsidRDefault="00D616B9" w:rsidP="00277E05">
            <w:pPr>
              <w:adjustRightInd w:val="0"/>
              <w:snapToGrid w:val="0"/>
              <w:ind w:left="398" w:hangingChars="166" w:hanging="398"/>
              <w:jc w:val="both"/>
              <w:rPr>
                <w:rFonts w:ascii="標楷體" w:eastAsia="標楷體" w:hAnsi="標楷體"/>
              </w:rPr>
            </w:pPr>
          </w:p>
        </w:tc>
      </w:tr>
    </w:tbl>
    <w:p w14:paraId="1BECDDFD" w14:textId="77777777" w:rsidR="00507F53" w:rsidRDefault="00507F53"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sz w:val="28"/>
        </w:rPr>
      </w:pPr>
    </w:p>
    <w:p w14:paraId="690CEB67" w14:textId="77777777" w:rsidR="00507F53" w:rsidRDefault="00507F53" w:rsidP="00277E05">
      <w:pPr>
        <w:widowControl/>
        <w:rPr>
          <w:rFonts w:ascii="標楷體" w:eastAsia="標楷體" w:hAnsi="標楷體"/>
          <w:kern w:val="0"/>
          <w:sz w:val="28"/>
        </w:rPr>
      </w:pPr>
      <w:r>
        <w:rPr>
          <w:rFonts w:ascii="標楷體" w:eastAsia="標楷體" w:hAnsi="標楷體"/>
          <w:sz w:val="28"/>
        </w:rPr>
        <w:br w:type="page"/>
      </w:r>
    </w:p>
    <w:p w14:paraId="2FAFCCF9" w14:textId="77777777" w:rsidR="00D616B9" w:rsidRPr="00507F53" w:rsidRDefault="00D616B9" w:rsidP="00A903C0">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outlineLvl w:val="1"/>
        <w:rPr>
          <w:rFonts w:ascii="標楷體" w:eastAsia="標楷體" w:hAnsi="標楷體"/>
          <w:b/>
          <w:kern w:val="2"/>
        </w:rPr>
      </w:pPr>
      <w:bookmarkStart w:id="47" w:name="_Toc146619577"/>
      <w:r w:rsidRPr="00507F53">
        <w:rPr>
          <w:rFonts w:ascii="標楷體" w:eastAsia="標楷體" w:hAnsi="標楷體" w:hint="eastAsia"/>
          <w:b/>
          <w:color w:val="000000" w:themeColor="text1"/>
          <w:sz w:val="28"/>
        </w:rPr>
        <w:lastRenderedPageBreak/>
        <w:t>五</w:t>
      </w:r>
      <w:r w:rsidRPr="00507F53">
        <w:rPr>
          <w:rFonts w:ascii="標楷體" w:eastAsia="標楷體" w:hAnsi="標楷體" w:hint="eastAsia"/>
          <w:b/>
          <w:sz w:val="28"/>
        </w:rPr>
        <w:t>、覆審作業</w:t>
      </w:r>
      <w:bookmarkEnd w:id="47"/>
    </w:p>
    <w:tbl>
      <w:tblPr>
        <w:tblW w:w="10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6"/>
        <w:gridCol w:w="1833"/>
        <w:gridCol w:w="2719"/>
        <w:gridCol w:w="2076"/>
        <w:gridCol w:w="1718"/>
        <w:gridCol w:w="1367"/>
      </w:tblGrid>
      <w:tr w:rsidR="00D616B9" w:rsidRPr="00411571" w14:paraId="1FA09200" w14:textId="77777777" w:rsidTr="00BB7960">
        <w:trPr>
          <w:cantSplit/>
          <w:jc w:val="center"/>
        </w:trPr>
        <w:tc>
          <w:tcPr>
            <w:tcW w:w="296" w:type="dxa"/>
            <w:vMerge w:val="restart"/>
            <w:shd w:val="clear" w:color="auto" w:fill="D9D9D9" w:themeFill="background1" w:themeFillShade="D9"/>
          </w:tcPr>
          <w:p w14:paraId="06573E4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BFD111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1686983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流</w:t>
            </w:r>
          </w:p>
          <w:p w14:paraId="448B756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523424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24B1E26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746552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03D1ED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程</w:t>
            </w:r>
          </w:p>
          <w:p w14:paraId="03D60DDC"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5DE50E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CD3105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827236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20856CF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9B173E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圖</w:t>
            </w:r>
          </w:p>
        </w:tc>
        <w:tc>
          <w:tcPr>
            <w:tcW w:w="1833" w:type="dxa"/>
            <w:shd w:val="clear" w:color="auto" w:fill="D9D9D9" w:themeFill="background1" w:themeFillShade="D9"/>
          </w:tcPr>
          <w:p w14:paraId="67B845A6"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覆審人員</w:t>
            </w:r>
          </w:p>
        </w:tc>
        <w:tc>
          <w:tcPr>
            <w:tcW w:w="2719" w:type="dxa"/>
            <w:shd w:val="clear" w:color="auto" w:fill="D9D9D9" w:themeFill="background1" w:themeFillShade="D9"/>
          </w:tcPr>
          <w:p w14:paraId="2354DE41"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分部主任</w:t>
            </w:r>
            <w:r>
              <w:rPr>
                <w:rFonts w:ascii="標楷體" w:eastAsia="標楷體" w:hAnsi="標楷體" w:hint="eastAsia"/>
              </w:rPr>
              <w:t>/覆核</w:t>
            </w:r>
          </w:p>
        </w:tc>
        <w:tc>
          <w:tcPr>
            <w:tcW w:w="2076" w:type="dxa"/>
            <w:shd w:val="clear" w:color="auto" w:fill="D9D9D9" w:themeFill="background1" w:themeFillShade="D9"/>
          </w:tcPr>
          <w:p w14:paraId="09DF1B24"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信用部主任</w:t>
            </w:r>
            <w:r>
              <w:rPr>
                <w:rFonts w:ascii="標楷體" w:eastAsia="標楷體" w:hAnsi="標楷體" w:hint="eastAsia"/>
              </w:rPr>
              <w:t>/秘書</w:t>
            </w:r>
          </w:p>
        </w:tc>
        <w:tc>
          <w:tcPr>
            <w:tcW w:w="1718" w:type="dxa"/>
            <w:shd w:val="clear" w:color="auto" w:fill="D9D9D9" w:themeFill="background1" w:themeFillShade="D9"/>
          </w:tcPr>
          <w:p w14:paraId="4F20D80B"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總幹事</w:t>
            </w:r>
          </w:p>
        </w:tc>
        <w:tc>
          <w:tcPr>
            <w:tcW w:w="1367" w:type="dxa"/>
            <w:shd w:val="clear" w:color="auto" w:fill="D9D9D9" w:themeFill="background1" w:themeFillShade="D9"/>
          </w:tcPr>
          <w:p w14:paraId="3A0CFF07" w14:textId="77777777" w:rsidR="00D616B9" w:rsidRPr="00411571" w:rsidRDefault="00D616B9" w:rsidP="00277E05">
            <w:pPr>
              <w:spacing w:line="0" w:lineRule="atLeast"/>
              <w:jc w:val="center"/>
              <w:rPr>
                <w:rFonts w:ascii="標楷體" w:eastAsia="標楷體" w:hAnsi="標楷體"/>
              </w:rPr>
            </w:pPr>
            <w:r>
              <w:rPr>
                <w:rFonts w:ascii="標楷體" w:eastAsia="標楷體" w:hAnsi="標楷體" w:hint="eastAsia"/>
              </w:rPr>
              <w:t>授信人</w:t>
            </w:r>
            <w:r w:rsidRPr="00411571">
              <w:rPr>
                <w:rFonts w:ascii="標楷體" w:eastAsia="標楷體" w:hAnsi="標楷體" w:hint="eastAsia"/>
              </w:rPr>
              <w:t>員</w:t>
            </w:r>
          </w:p>
        </w:tc>
      </w:tr>
      <w:tr w:rsidR="00D616B9" w:rsidRPr="00411571" w14:paraId="7C845CEA" w14:textId="77777777" w:rsidTr="000B218E">
        <w:trPr>
          <w:cantSplit/>
          <w:trHeight w:val="4407"/>
          <w:jc w:val="center"/>
        </w:trPr>
        <w:tc>
          <w:tcPr>
            <w:tcW w:w="296" w:type="dxa"/>
            <w:vMerge/>
          </w:tcPr>
          <w:p w14:paraId="6E0DD76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1833" w:type="dxa"/>
          </w:tcPr>
          <w:p w14:paraId="240D563F"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sz w:val="20"/>
              </w:rPr>
              <mc:AlternateContent>
                <mc:Choice Requires="wps">
                  <w:drawing>
                    <wp:anchor distT="0" distB="0" distL="114300" distR="114300" simplePos="0" relativeHeight="251739136" behindDoc="0" locked="0" layoutInCell="1" allowOverlap="1" wp14:anchorId="3FDF75CD" wp14:editId="7AB704C6">
                      <wp:simplePos x="0" y="0"/>
                      <wp:positionH relativeFrom="column">
                        <wp:posOffset>58420</wp:posOffset>
                      </wp:positionH>
                      <wp:positionV relativeFrom="paragraph">
                        <wp:posOffset>84456</wp:posOffset>
                      </wp:positionV>
                      <wp:extent cx="963930" cy="1276350"/>
                      <wp:effectExtent l="0" t="0" r="26670" b="19050"/>
                      <wp:wrapNone/>
                      <wp:docPr id="96" name=" 16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63930" cy="1276350"/>
                              </a:xfrm>
                              <a:prstGeom prst="rect">
                                <a:avLst/>
                              </a:prstGeom>
                              <a:solidFill>
                                <a:srgbClr val="FFFFFF"/>
                              </a:solidFill>
                              <a:ln w="9525">
                                <a:solidFill>
                                  <a:srgbClr val="000000"/>
                                </a:solidFill>
                                <a:miter lim="800000"/>
                                <a:headEnd/>
                                <a:tailEnd/>
                              </a:ln>
                            </wps:spPr>
                            <wps:txbx>
                              <w:txbxContent>
                                <w:p w14:paraId="0FCCDB66"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1.申請放款戶餘額一覽表</w:t>
                                  </w:r>
                                </w:p>
                                <w:p w14:paraId="41099738" w14:textId="77777777" w:rsidR="00162FA1" w:rsidRPr="00BB7960" w:rsidRDefault="00162FA1" w:rsidP="00BB7960">
                                  <w:pPr>
                                    <w:spacing w:line="0" w:lineRule="atLeast"/>
                                    <w:ind w:left="240" w:hangingChars="100" w:hanging="240"/>
                                    <w:rPr>
                                      <w:rFonts w:ascii="標楷體" w:eastAsia="標楷體" w:hAnsi="標楷體"/>
                                      <w:sz w:val="28"/>
                                    </w:rPr>
                                  </w:pPr>
                                  <w:r>
                                    <w:rPr>
                                      <w:rFonts w:ascii="標楷體" w:eastAsia="標楷體" w:hAnsi="標楷體" w:hint="eastAsia"/>
                                    </w:rPr>
                                    <w:t>2.填製放款覆審報告表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F75CD" id=" 1655" o:spid="_x0000_s1053" style="position:absolute;margin-left:4.6pt;margin-top:6.65pt;width:75.9pt;height:100.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">
                      <v:path arrowok="t"/>
                      <v:textbox>
                        <w:txbxContent>
                          <w:p w14:paraId="0FCCDB66"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1.申請放款戶餘額一覽表</w:t>
                            </w:r>
                          </w:p>
                          <w:p w14:paraId="41099738" w14:textId="77777777" w:rsidR="00162FA1" w:rsidRPr="00BB7960" w:rsidRDefault="00162FA1" w:rsidP="00BB7960">
                            <w:pPr>
                              <w:spacing w:line="0" w:lineRule="atLeast"/>
                              <w:ind w:left="240" w:hangingChars="100" w:hanging="240"/>
                              <w:rPr>
                                <w:rFonts w:ascii="標楷體" w:eastAsia="標楷體" w:hAnsi="標楷體"/>
                                <w:sz w:val="28"/>
                              </w:rPr>
                            </w:pPr>
                            <w:r>
                              <w:rPr>
                                <w:rFonts w:ascii="標楷體" w:eastAsia="標楷體" w:hAnsi="標楷體" w:hint="eastAsia"/>
                              </w:rPr>
                              <w:t>2.填製放款覆審報告表</w:t>
                            </w:r>
                          </w:p>
                        </w:txbxContent>
                      </v:textbox>
                    </v:rect>
                  </w:pict>
                </mc:Fallback>
              </mc:AlternateContent>
            </w:r>
          </w:p>
          <w:p w14:paraId="2EB281D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112BA52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26B2AF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45C649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178B5E9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8B915E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F89541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26B0FA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0436C34" w14:textId="77777777" w:rsidR="00D616B9" w:rsidRPr="00C930E4" w:rsidRDefault="000B218E"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rPr>
              <mc:AlternateContent>
                <mc:Choice Requires="wps">
                  <w:drawing>
                    <wp:anchor distT="0" distB="0" distL="114300" distR="114300" simplePos="0" relativeHeight="251745280" behindDoc="0" locked="0" layoutInCell="1" allowOverlap="1" wp14:anchorId="5A3F0ED3" wp14:editId="402887E6">
                      <wp:simplePos x="0" y="0"/>
                      <wp:positionH relativeFrom="column">
                        <wp:posOffset>34290</wp:posOffset>
                      </wp:positionH>
                      <wp:positionV relativeFrom="paragraph">
                        <wp:posOffset>14605</wp:posOffset>
                      </wp:positionV>
                      <wp:extent cx="986155" cy="885825"/>
                      <wp:effectExtent l="0" t="0" r="23495" b="28575"/>
                      <wp:wrapNone/>
                      <wp:docPr id="89" name=" 16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86155" cy="8858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B70999" w14:textId="77777777" w:rsidR="00162FA1" w:rsidRDefault="00162FA1" w:rsidP="00D616B9">
                                  <w:pPr>
                                    <w:spacing w:line="0" w:lineRule="atLeast"/>
                                    <w:rPr>
                                      <w:rFonts w:ascii="標楷體" w:eastAsia="標楷體" w:hAnsi="標楷體"/>
                                    </w:rPr>
                                  </w:pPr>
                                  <w:r>
                                    <w:rPr>
                                      <w:rFonts w:ascii="標楷體" w:eastAsia="標楷體" w:hAnsi="標楷體" w:hint="eastAsia"/>
                                    </w:rPr>
                                    <w:t>9.覆查</w:t>
                                  </w:r>
                                </w:p>
                                <w:p w14:paraId="73F814E3" w14:textId="77777777" w:rsidR="00162FA1" w:rsidRPr="00BB7960" w:rsidRDefault="00162FA1" w:rsidP="00BB7960">
                                  <w:pPr>
                                    <w:spacing w:line="0" w:lineRule="atLeast"/>
                                    <w:ind w:left="360" w:hangingChars="150" w:hanging="360"/>
                                    <w:rPr>
                                      <w:rFonts w:ascii="標楷體" w:eastAsia="標楷體" w:hAnsi="標楷體"/>
                                    </w:rPr>
                                  </w:pPr>
                                  <w:r>
                                    <w:rPr>
                                      <w:rFonts w:ascii="標楷體" w:hAnsi="標楷體" w:hint="eastAsia"/>
                                    </w:rPr>
                                    <w:t>10.</w:t>
                                  </w:r>
                                  <w:r>
                                    <w:rPr>
                                      <w:rFonts w:ascii="標楷體" w:eastAsia="標楷體" w:hAnsi="標楷體" w:hint="eastAsia"/>
                                    </w:rPr>
                                    <w:t>填製放款覆審報告表</w:t>
                                  </w:r>
                                </w:p>
                                <w:p w14:paraId="0F462E4C" w14:textId="77777777" w:rsidR="00162FA1" w:rsidRDefault="00162FA1" w:rsidP="00D616B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3F0ED3" id=" 1662" o:spid="_x0000_s1054" style="position:absolute;margin-left:2.7pt;margin-top:1.15pt;width:77.65pt;height:69.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" filled="f">
                      <v:path arrowok="t"/>
                      <v:textbox>
                        <w:txbxContent>
                          <w:p w14:paraId="67B70999" w14:textId="77777777" w:rsidR="00162FA1" w:rsidRDefault="00162FA1" w:rsidP="00D616B9">
                            <w:pPr>
                              <w:spacing w:line="0" w:lineRule="atLeast"/>
                              <w:rPr>
                                <w:rFonts w:ascii="標楷體" w:eastAsia="標楷體" w:hAnsi="標楷體"/>
                              </w:rPr>
                            </w:pPr>
                            <w:r>
                              <w:rPr>
                                <w:rFonts w:ascii="標楷體" w:eastAsia="標楷體" w:hAnsi="標楷體" w:hint="eastAsia"/>
                              </w:rPr>
                              <w:t>9.覆查</w:t>
                            </w:r>
                          </w:p>
                          <w:p w14:paraId="73F814E3" w14:textId="77777777" w:rsidR="00162FA1" w:rsidRPr="00BB7960" w:rsidRDefault="00162FA1" w:rsidP="00BB7960">
                            <w:pPr>
                              <w:spacing w:line="0" w:lineRule="atLeast"/>
                              <w:ind w:left="360" w:hangingChars="150" w:hanging="360"/>
                              <w:rPr>
                                <w:rFonts w:ascii="標楷體" w:eastAsia="標楷體" w:hAnsi="標楷體"/>
                              </w:rPr>
                            </w:pPr>
                            <w:r>
                              <w:rPr>
                                <w:rFonts w:ascii="標楷體" w:hAnsi="標楷體" w:hint="eastAsia"/>
                              </w:rPr>
                              <w:t>10.</w:t>
                            </w:r>
                            <w:r>
                              <w:rPr>
                                <w:rFonts w:ascii="標楷體" w:eastAsia="標楷體" w:hAnsi="標楷體" w:hint="eastAsia"/>
                              </w:rPr>
                              <w:t>填製放款覆審報告表</w:t>
                            </w:r>
                          </w:p>
                          <w:p w14:paraId="0F462E4C" w14:textId="77777777" w:rsidR="00162FA1" w:rsidRDefault="00162FA1" w:rsidP="00D616B9"/>
                        </w:txbxContent>
                      </v:textbox>
                    </v:rect>
                  </w:pict>
                </mc:Fallback>
              </mc:AlternateContent>
            </w:r>
          </w:p>
          <w:p w14:paraId="759AE32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208337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1FAB4B5A"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09767D7C"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2719" w:type="dxa"/>
          </w:tcPr>
          <w:p w14:paraId="21B8C3F5"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rPr>
              <mc:AlternateContent>
                <mc:Choice Requires="wps">
                  <w:drawing>
                    <wp:anchor distT="0" distB="0" distL="114300" distR="114300" simplePos="0" relativeHeight="251740160" behindDoc="0" locked="0" layoutInCell="1" allowOverlap="1" wp14:anchorId="6DF254D3" wp14:editId="04AD0D6E">
                      <wp:simplePos x="0" y="0"/>
                      <wp:positionH relativeFrom="column">
                        <wp:posOffset>283845</wp:posOffset>
                      </wp:positionH>
                      <wp:positionV relativeFrom="paragraph">
                        <wp:posOffset>51435</wp:posOffset>
                      </wp:positionV>
                      <wp:extent cx="1293495" cy="752475"/>
                      <wp:effectExtent l="7620" t="13335" r="13335" b="5715"/>
                      <wp:wrapNone/>
                      <wp:docPr id="94" name=" 16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3495" cy="752475"/>
                              </a:xfrm>
                              <a:prstGeom prst="rect">
                                <a:avLst/>
                              </a:prstGeom>
                              <a:solidFill>
                                <a:srgbClr val="FFFFFF"/>
                              </a:solidFill>
                              <a:ln w="9525">
                                <a:solidFill>
                                  <a:srgbClr val="000000"/>
                                </a:solidFill>
                                <a:miter lim="800000"/>
                                <a:headEnd/>
                                <a:tailEnd/>
                              </a:ln>
                            </wps:spPr>
                            <wps:txbx>
                              <w:txbxContent>
                                <w:p w14:paraId="2570207F" w14:textId="77777777" w:rsidR="00162FA1" w:rsidRDefault="00162FA1" w:rsidP="00D616B9">
                                  <w:pPr>
                                    <w:spacing w:line="0" w:lineRule="atLeast"/>
                                    <w:rPr>
                                      <w:rFonts w:ascii="標楷體" w:eastAsia="標楷體" w:hAnsi="標楷體"/>
                                    </w:rPr>
                                  </w:pPr>
                                  <w:r>
                                    <w:rPr>
                                      <w:rFonts w:ascii="標楷體" w:eastAsia="標楷體" w:hAnsi="標楷體" w:hint="eastAsia"/>
                                    </w:rPr>
                                    <w:t>3.審核</w:t>
                                  </w:r>
                                </w:p>
                                <w:p w14:paraId="599B6175" w14:textId="77777777" w:rsidR="00162FA1" w:rsidRDefault="00162FA1" w:rsidP="00D616B9">
                                  <w:pPr>
                                    <w:spacing w:line="0" w:lineRule="atLeast"/>
                                    <w:ind w:left="240" w:hangingChars="100" w:hanging="240"/>
                                    <w:rPr>
                                      <w:rFonts w:ascii="標楷體" w:eastAsia="標楷體" w:hAnsi="標楷體"/>
                                      <w:sz w:val="28"/>
                                    </w:rPr>
                                  </w:pPr>
                                  <w:r>
                                    <w:rPr>
                                      <w:rFonts w:ascii="標楷體" w:eastAsia="標楷體" w:hAnsi="標楷體" w:hint="eastAsia"/>
                                    </w:rPr>
                                    <w:t>4.登錄重要個案覆審備查簿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F254D3" id=" 1657" o:spid="_x0000_s1055" style="position:absolute;margin-left:22.35pt;margin-top:4.05pt;width:101.85pt;height:59.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">
                      <v:path arrowok="t"/>
                      <v:textbox>
                        <w:txbxContent>
                          <w:p w14:paraId="2570207F" w14:textId="77777777" w:rsidR="00162FA1" w:rsidRDefault="00162FA1" w:rsidP="00D616B9">
                            <w:pPr>
                              <w:spacing w:line="0" w:lineRule="atLeast"/>
                              <w:rPr>
                                <w:rFonts w:ascii="標楷體" w:eastAsia="標楷體" w:hAnsi="標楷體"/>
                              </w:rPr>
                            </w:pPr>
                            <w:r>
                              <w:rPr>
                                <w:rFonts w:ascii="標楷體" w:eastAsia="標楷體" w:hAnsi="標楷體" w:hint="eastAsia"/>
                              </w:rPr>
                              <w:t>3.審核</w:t>
                            </w:r>
                          </w:p>
                          <w:p w14:paraId="599B6175" w14:textId="77777777" w:rsidR="00162FA1" w:rsidRDefault="00162FA1" w:rsidP="00D616B9">
                            <w:pPr>
                              <w:spacing w:line="0" w:lineRule="atLeast"/>
                              <w:ind w:left="240" w:hangingChars="100" w:hanging="240"/>
                              <w:rPr>
                                <w:rFonts w:ascii="標楷體" w:eastAsia="標楷體" w:hAnsi="標楷體"/>
                                <w:sz w:val="28"/>
                              </w:rPr>
                            </w:pPr>
                            <w:r>
                              <w:rPr>
                                <w:rFonts w:ascii="標楷體" w:eastAsia="標楷體" w:hAnsi="標楷體" w:hint="eastAsia"/>
                              </w:rPr>
                              <w:t>4.登錄重要個案覆審備查簿</w:t>
                            </w:r>
                          </w:p>
                        </w:txbxContent>
                      </v:textbox>
                    </v:rect>
                  </w:pict>
                </mc:Fallback>
              </mc:AlternateContent>
            </w:r>
          </w:p>
          <w:p w14:paraId="4842538A" w14:textId="77777777" w:rsidR="00D616B9" w:rsidRPr="00411571" w:rsidRDefault="00D616B9" w:rsidP="00277E05">
            <w:pPr>
              <w:rPr>
                <w:rFonts w:ascii="標楷體" w:eastAsia="標楷體" w:hAnsi="標楷體"/>
              </w:rPr>
            </w:pPr>
          </w:p>
          <w:p w14:paraId="338B9E30" w14:textId="77777777" w:rsidR="00D616B9" w:rsidRPr="00411571" w:rsidRDefault="00BB7960" w:rsidP="00277E05">
            <w:pPr>
              <w:rPr>
                <w:rFonts w:ascii="標楷體" w:eastAsia="標楷體" w:hAnsi="標楷體"/>
              </w:rPr>
            </w:pPr>
            <w:r>
              <w:rPr>
                <w:rFonts w:ascii="標楷體" w:eastAsia="標楷體" w:hAnsi="標楷體"/>
                <w:noProof/>
              </w:rPr>
              <mc:AlternateContent>
                <mc:Choice Requires="wps">
                  <w:drawing>
                    <wp:anchor distT="0" distB="0" distL="114300" distR="114300" simplePos="0" relativeHeight="251749376" behindDoc="0" locked="0" layoutInCell="1" allowOverlap="1" wp14:anchorId="7DE8E24A" wp14:editId="6A3E2CF6">
                      <wp:simplePos x="0" y="0"/>
                      <wp:positionH relativeFrom="column">
                        <wp:posOffset>-143511</wp:posOffset>
                      </wp:positionH>
                      <wp:positionV relativeFrom="paragraph">
                        <wp:posOffset>78740</wp:posOffset>
                      </wp:positionV>
                      <wp:extent cx="428625" cy="0"/>
                      <wp:effectExtent l="0" t="76200" r="9525" b="95250"/>
                      <wp:wrapNone/>
                      <wp:docPr id="95" name=" 16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286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427198" id=" 1667"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pt,6.2pt" to="22.4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">
                      <v:stroke endarrow="block"/>
                      <o:lock v:ext="edit" shapetype="f"/>
                    </v:line>
                  </w:pict>
                </mc:Fallback>
              </mc:AlternateContent>
            </w:r>
          </w:p>
          <w:p w14:paraId="0E40751A" w14:textId="77777777" w:rsidR="00D616B9" w:rsidRPr="00411571" w:rsidRDefault="00D616B9" w:rsidP="00277E05">
            <w:pPr>
              <w:rPr>
                <w:rFonts w:ascii="標楷體" w:eastAsia="標楷體" w:hAnsi="標楷體"/>
              </w:rPr>
            </w:pPr>
          </w:p>
          <w:p w14:paraId="59D91BDE" w14:textId="77777777" w:rsidR="00D616B9" w:rsidRPr="00411571" w:rsidRDefault="00EC5571" w:rsidP="00277E05">
            <w:pPr>
              <w:rPr>
                <w:rFonts w:ascii="標楷體" w:eastAsia="標楷體" w:hAnsi="標楷體"/>
              </w:rPr>
            </w:pPr>
            <w:r>
              <w:rPr>
                <w:rFonts w:ascii="標楷體" w:eastAsia="標楷體" w:hAnsi="標楷體"/>
                <w:noProof/>
              </w:rPr>
              <mc:AlternateContent>
                <mc:Choice Requires="wps">
                  <w:drawing>
                    <wp:anchor distT="0" distB="0" distL="114300" distR="114300" simplePos="0" relativeHeight="251744256" behindDoc="0" locked="0" layoutInCell="1" allowOverlap="1" wp14:anchorId="6E4FD1C6" wp14:editId="072F952A">
                      <wp:simplePos x="0" y="0"/>
                      <wp:positionH relativeFrom="column">
                        <wp:posOffset>474980</wp:posOffset>
                      </wp:positionH>
                      <wp:positionV relativeFrom="paragraph">
                        <wp:posOffset>87630</wp:posOffset>
                      </wp:positionV>
                      <wp:extent cx="959485" cy="1256665"/>
                      <wp:effectExtent l="8255" t="11430" r="13335" b="8255"/>
                      <wp:wrapNone/>
                      <wp:docPr id="92" name=" 16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9485" cy="1256665"/>
                              </a:xfrm>
                              <a:prstGeom prst="rect">
                                <a:avLst/>
                              </a:prstGeom>
                              <a:solidFill>
                                <a:srgbClr val="FFFFFF"/>
                              </a:solidFill>
                              <a:ln w="9525">
                                <a:solidFill>
                                  <a:srgbClr val="000000"/>
                                </a:solidFill>
                                <a:miter lim="800000"/>
                                <a:headEnd/>
                                <a:tailEnd/>
                              </a:ln>
                            </wps:spPr>
                            <wps:txbx>
                              <w:txbxContent>
                                <w:p w14:paraId="6809A79D"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7.裝訂留存放款覆審報告表副本、正本併入放款案件</w:t>
                                  </w:r>
                                </w:p>
                                <w:p w14:paraId="55701D7B" w14:textId="77777777" w:rsidR="00162FA1" w:rsidRDefault="00162FA1" w:rsidP="00D616B9">
                                  <w:pPr>
                                    <w:spacing w:line="0" w:lineRule="atLeast"/>
                                    <w:rPr>
                                      <w:rFonts w:ascii="標楷體" w:eastAsia="標楷體" w:hAnsi="標楷體"/>
                                      <w:sz w:val="28"/>
                                    </w:rPr>
                                  </w:pPr>
                                </w:p>
                                <w:p w14:paraId="4927E3A8" w14:textId="77777777" w:rsidR="00162FA1" w:rsidRDefault="00162FA1" w:rsidP="00D616B9">
                                  <w:pPr>
                                    <w:spacing w:line="0" w:lineRule="atLeast"/>
                                    <w:rPr>
                                      <w:rFonts w:ascii="標楷體" w:eastAsia="標楷體" w:hAnsi="標楷體"/>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4FD1C6" id=" 1661" o:spid="_x0000_s1056" style="position:absolute;margin-left:37.4pt;margin-top:6.9pt;width:75.55pt;height:98.9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">
                      <v:path arrowok="t"/>
                      <v:textbox>
                        <w:txbxContent>
                          <w:p w14:paraId="6809A79D"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7.裝訂留存放款覆審報告表副本、正本併入放款案件</w:t>
                            </w:r>
                          </w:p>
                          <w:p w14:paraId="55701D7B" w14:textId="77777777" w:rsidR="00162FA1" w:rsidRDefault="00162FA1" w:rsidP="00D616B9">
                            <w:pPr>
                              <w:spacing w:line="0" w:lineRule="atLeast"/>
                              <w:rPr>
                                <w:rFonts w:ascii="標楷體" w:eastAsia="標楷體" w:hAnsi="標楷體"/>
                                <w:sz w:val="28"/>
                              </w:rPr>
                            </w:pPr>
                          </w:p>
                          <w:p w14:paraId="4927E3A8" w14:textId="77777777" w:rsidR="00162FA1" w:rsidRDefault="00162FA1" w:rsidP="00D616B9">
                            <w:pPr>
                              <w:spacing w:line="0" w:lineRule="atLeast"/>
                              <w:rPr>
                                <w:rFonts w:ascii="標楷體" w:eastAsia="標楷體" w:hAnsi="標楷體"/>
                                <w:sz w:val="28"/>
                              </w:rPr>
                            </w:pPr>
                          </w:p>
                        </w:txbxContent>
                      </v:textbox>
                    </v:rect>
                  </w:pict>
                </mc:Fallback>
              </mc:AlternateContent>
            </w:r>
          </w:p>
          <w:p w14:paraId="790F010A" w14:textId="77777777" w:rsidR="00D616B9" w:rsidRPr="00411571" w:rsidRDefault="00D616B9" w:rsidP="00277E05">
            <w:pPr>
              <w:rPr>
                <w:rFonts w:ascii="標楷體" w:eastAsia="標楷體" w:hAnsi="標楷體"/>
              </w:rPr>
            </w:pPr>
          </w:p>
          <w:p w14:paraId="4FA7E454" w14:textId="77777777" w:rsidR="00D616B9" w:rsidRPr="00411571" w:rsidRDefault="00BB7960" w:rsidP="00277E05">
            <w:pPr>
              <w:rPr>
                <w:rFonts w:ascii="標楷體" w:eastAsia="標楷體" w:hAnsi="標楷體"/>
              </w:rPr>
            </w:pPr>
            <w:r>
              <w:rPr>
                <w:rFonts w:ascii="標楷體" w:eastAsia="標楷體" w:hAnsi="標楷體"/>
                <w:noProof/>
              </w:rPr>
              <mc:AlternateContent>
                <mc:Choice Requires="wps">
                  <w:drawing>
                    <wp:anchor distT="0" distB="0" distL="114300" distR="114300" simplePos="0" relativeHeight="251756544" behindDoc="0" locked="0" layoutInCell="1" allowOverlap="1" wp14:anchorId="477A2607" wp14:editId="3411B61B">
                      <wp:simplePos x="0" y="0"/>
                      <wp:positionH relativeFrom="column">
                        <wp:posOffset>1428114</wp:posOffset>
                      </wp:positionH>
                      <wp:positionV relativeFrom="paragraph">
                        <wp:posOffset>171450</wp:posOffset>
                      </wp:positionV>
                      <wp:extent cx="2028825" cy="0"/>
                      <wp:effectExtent l="38100" t="76200" r="0" b="95250"/>
                      <wp:wrapNone/>
                      <wp:docPr id="90" name=" 16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20288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4AF15" id=" 1675" o:spid="_x0000_s1026" style="position:absolute;flip:x 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45pt,13.5pt" to="272.2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">
                      <v:stroke endarrow="block"/>
                      <o:lock v:ext="edit" shapetype="f"/>
                    </v:line>
                  </w:pict>
                </mc:Fallback>
              </mc:AlternateContent>
            </w:r>
          </w:p>
          <w:p w14:paraId="76EF428E" w14:textId="77777777" w:rsidR="00D616B9" w:rsidRPr="00411571" w:rsidRDefault="000B218E" w:rsidP="00277E05">
            <w:pPr>
              <w:rPr>
                <w:rFonts w:ascii="標楷體" w:eastAsia="標楷體" w:hAnsi="標楷體"/>
              </w:rPr>
            </w:pPr>
            <w:r>
              <w:rPr>
                <w:rFonts w:ascii="標楷體" w:eastAsia="標楷體" w:hAnsi="標楷體"/>
                <w:noProof/>
              </w:rPr>
              <mc:AlternateContent>
                <mc:Choice Requires="wps">
                  <w:drawing>
                    <wp:anchor distT="0" distB="0" distL="114300" distR="114300" simplePos="0" relativeHeight="251759616" behindDoc="0" locked="0" layoutInCell="1" allowOverlap="1" wp14:anchorId="2684024D" wp14:editId="31590B4E">
                      <wp:simplePos x="0" y="0"/>
                      <wp:positionH relativeFrom="column">
                        <wp:posOffset>-143510</wp:posOffset>
                      </wp:positionH>
                      <wp:positionV relativeFrom="paragraph">
                        <wp:posOffset>1146174</wp:posOffset>
                      </wp:positionV>
                      <wp:extent cx="619125" cy="9525"/>
                      <wp:effectExtent l="0" t="57150" r="28575" b="85725"/>
                      <wp:wrapNone/>
                      <wp:docPr id="87" name=" 16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9125" cy="95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05DEBB" id=" 1678"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pt,90.25pt" to="37.4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">
                      <v:stroke endarrow="block"/>
                      <o:lock v:ext="edit" shapetype="f"/>
                    </v:line>
                  </w:pict>
                </mc:Fallback>
              </mc:AlternateContent>
            </w:r>
            <w:r>
              <w:rPr>
                <w:rFonts w:ascii="標楷體" w:eastAsia="標楷體" w:hAnsi="標楷體"/>
                <w:noProof/>
              </w:rPr>
              <mc:AlternateContent>
                <mc:Choice Requires="wps">
                  <w:drawing>
                    <wp:anchor distT="0" distB="0" distL="114300" distR="114300" simplePos="0" relativeHeight="251760640" behindDoc="0" locked="0" layoutInCell="1" allowOverlap="1" wp14:anchorId="4013862E" wp14:editId="480F5A31">
                      <wp:simplePos x="0" y="0"/>
                      <wp:positionH relativeFrom="column">
                        <wp:posOffset>1199515</wp:posOffset>
                      </wp:positionH>
                      <wp:positionV relativeFrom="paragraph">
                        <wp:posOffset>1155701</wp:posOffset>
                      </wp:positionV>
                      <wp:extent cx="775335" cy="0"/>
                      <wp:effectExtent l="0" t="76200" r="24765" b="95250"/>
                      <wp:wrapNone/>
                      <wp:docPr id="91" name=" 16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753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E0A45" id=" 1680"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91pt" to="155.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">
                      <v:stroke endarrow="block"/>
                      <o:lock v:ext="edit" shapetype="f"/>
                    </v:line>
                  </w:pict>
                </mc:Fallback>
              </mc:AlternateContent>
            </w:r>
            <w:r>
              <w:rPr>
                <w:rFonts w:ascii="標楷體" w:eastAsia="標楷體" w:hAnsi="標楷體"/>
                <w:noProof/>
              </w:rPr>
              <mc:AlternateContent>
                <mc:Choice Requires="wps">
                  <w:drawing>
                    <wp:anchor distT="0" distB="0" distL="114300" distR="114300" simplePos="0" relativeHeight="251746304" behindDoc="0" locked="0" layoutInCell="1" allowOverlap="1" wp14:anchorId="1003EE95" wp14:editId="01E4895F">
                      <wp:simplePos x="0" y="0"/>
                      <wp:positionH relativeFrom="column">
                        <wp:posOffset>475615</wp:posOffset>
                      </wp:positionH>
                      <wp:positionV relativeFrom="paragraph">
                        <wp:posOffset>1011555</wp:posOffset>
                      </wp:positionV>
                      <wp:extent cx="726440" cy="276225"/>
                      <wp:effectExtent l="0" t="0" r="16510" b="28575"/>
                      <wp:wrapNone/>
                      <wp:docPr id="86" name=" 16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6440" cy="276225"/>
                              </a:xfrm>
                              <a:prstGeom prst="rect">
                                <a:avLst/>
                              </a:prstGeom>
                              <a:solidFill>
                                <a:srgbClr val="FFFFFF"/>
                              </a:solidFill>
                              <a:ln w="9525">
                                <a:solidFill>
                                  <a:srgbClr val="000000"/>
                                </a:solidFill>
                                <a:miter lim="800000"/>
                                <a:headEnd/>
                                <a:tailEnd/>
                              </a:ln>
                            </wps:spPr>
                            <wps:txbx>
                              <w:txbxContent>
                                <w:p w14:paraId="5B5216A0" w14:textId="77777777" w:rsidR="00162FA1" w:rsidRPr="001F4B15" w:rsidRDefault="00162FA1" w:rsidP="001F4B15">
                                  <w:pPr>
                                    <w:spacing w:line="0" w:lineRule="atLeast"/>
                                    <w:rPr>
                                      <w:rFonts w:ascii="標楷體" w:eastAsia="標楷體" w:hAnsi="標楷體"/>
                                    </w:rPr>
                                  </w:pPr>
                                  <w:r>
                                    <w:rPr>
                                      <w:rFonts w:ascii="標楷體" w:eastAsia="標楷體" w:hAnsi="標楷體" w:hint="eastAsia"/>
                                    </w:rPr>
                                    <w:t>11.審核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03EE95" id=" 1664" o:spid="_x0000_s1057" style="position:absolute;margin-left:37.45pt;margin-top:79.65pt;width:57.2pt;height:21.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">
                      <v:path arrowok="t"/>
                      <v:textbox>
                        <w:txbxContent>
                          <w:p w14:paraId="5B5216A0" w14:textId="77777777" w:rsidR="00162FA1" w:rsidRPr="001F4B15" w:rsidRDefault="00162FA1" w:rsidP="001F4B15">
                            <w:pPr>
                              <w:spacing w:line="0" w:lineRule="atLeast"/>
                              <w:rPr>
                                <w:rFonts w:ascii="標楷體" w:eastAsia="標楷體" w:hAnsi="標楷體"/>
                              </w:rPr>
                            </w:pPr>
                            <w:r>
                              <w:rPr>
                                <w:rFonts w:ascii="標楷體" w:eastAsia="標楷體" w:hAnsi="標楷體" w:hint="eastAsia"/>
                              </w:rPr>
                              <w:t>11.審核</w:t>
                            </w:r>
                          </w:p>
                        </w:txbxContent>
                      </v:textbox>
                    </v:rect>
                  </w:pict>
                </mc:Fallback>
              </mc:AlternateContent>
            </w:r>
            <w:r>
              <w:rPr>
                <w:rFonts w:ascii="標楷體" w:eastAsia="標楷體" w:hAnsi="標楷體"/>
                <w:noProof/>
              </w:rPr>
              <mc:AlternateContent>
                <mc:Choice Requires="wps">
                  <w:drawing>
                    <wp:anchor distT="0" distB="0" distL="114300" distR="114300" simplePos="0" relativeHeight="251758592" behindDoc="0" locked="0" layoutInCell="1" allowOverlap="1" wp14:anchorId="3776C0AD" wp14:editId="61CA8B68">
                      <wp:simplePos x="0" y="0"/>
                      <wp:positionH relativeFrom="column">
                        <wp:posOffset>-143510</wp:posOffset>
                      </wp:positionH>
                      <wp:positionV relativeFrom="paragraph">
                        <wp:posOffset>836295</wp:posOffset>
                      </wp:positionV>
                      <wp:extent cx="4743450" cy="14605"/>
                      <wp:effectExtent l="38100" t="57150" r="0" b="99695"/>
                      <wp:wrapNone/>
                      <wp:docPr id="88" name=" 16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4743450" cy="146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446A01" id=" 1677" o:spid="_x0000_s1026" style="position:absolute;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pt,65.85pt" to="362.2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">
                      <v:stroke endarrow="block"/>
                      <o:lock v:ext="edit" shapetype="f"/>
                    </v:line>
                  </w:pict>
                </mc:Fallback>
              </mc:AlternateContent>
            </w:r>
          </w:p>
        </w:tc>
        <w:tc>
          <w:tcPr>
            <w:tcW w:w="2076" w:type="dxa"/>
          </w:tcPr>
          <w:p w14:paraId="53D92BD5" w14:textId="77777777" w:rsidR="00D616B9" w:rsidRPr="00C930E4" w:rsidRDefault="000B218E"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rPr>
              <mc:AlternateContent>
                <mc:Choice Requires="wps">
                  <w:drawing>
                    <wp:anchor distT="0" distB="0" distL="114300" distR="114300" simplePos="0" relativeHeight="251761664" behindDoc="0" locked="0" layoutInCell="1" allowOverlap="1" wp14:anchorId="32530E77" wp14:editId="375EC479">
                      <wp:simplePos x="0" y="0"/>
                      <wp:positionH relativeFrom="column">
                        <wp:posOffset>951230</wp:posOffset>
                      </wp:positionH>
                      <wp:positionV relativeFrom="paragraph">
                        <wp:posOffset>2552700</wp:posOffset>
                      </wp:positionV>
                      <wp:extent cx="502920" cy="0"/>
                      <wp:effectExtent l="0" t="76200" r="11430" b="95250"/>
                      <wp:wrapNone/>
                      <wp:docPr id="82" name=" 168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02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C2E8DC" id=" 1681"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9pt,201pt" to="114.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">
                      <v:stroke endarrow="block"/>
                      <o:lock v:ext="edit" shapetype="f"/>
                    </v:line>
                  </w:pict>
                </mc:Fallback>
              </mc:AlternateContent>
            </w:r>
            <w:r>
              <w:rPr>
                <w:rFonts w:ascii="標楷體" w:eastAsia="標楷體" w:hAnsi="標楷體"/>
                <w:noProof/>
                <w:kern w:val="2"/>
              </w:rPr>
              <mc:AlternateContent>
                <mc:Choice Requires="wps">
                  <w:drawing>
                    <wp:anchor distT="0" distB="0" distL="114300" distR="114300" simplePos="0" relativeHeight="251747328" behindDoc="0" locked="0" layoutInCell="1" allowOverlap="1" wp14:anchorId="49A4163F" wp14:editId="36F642E2">
                      <wp:simplePos x="0" y="0"/>
                      <wp:positionH relativeFrom="column">
                        <wp:posOffset>248285</wp:posOffset>
                      </wp:positionH>
                      <wp:positionV relativeFrom="paragraph">
                        <wp:posOffset>2399030</wp:posOffset>
                      </wp:positionV>
                      <wp:extent cx="726440" cy="285750"/>
                      <wp:effectExtent l="0" t="0" r="16510" b="19050"/>
                      <wp:wrapNone/>
                      <wp:docPr id="84" name=" 16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6440" cy="285750"/>
                              </a:xfrm>
                              <a:prstGeom prst="rect">
                                <a:avLst/>
                              </a:prstGeom>
                              <a:solidFill>
                                <a:srgbClr val="FFFFFF"/>
                              </a:solidFill>
                              <a:ln w="9525">
                                <a:solidFill>
                                  <a:srgbClr val="000000"/>
                                </a:solidFill>
                                <a:miter lim="800000"/>
                                <a:headEnd/>
                                <a:tailEnd/>
                              </a:ln>
                            </wps:spPr>
                            <wps:txbx>
                              <w:txbxContent>
                                <w:p w14:paraId="26EEDE65" w14:textId="77777777" w:rsidR="00162FA1" w:rsidRDefault="00162FA1" w:rsidP="00D616B9">
                                  <w:pPr>
                                    <w:spacing w:line="0" w:lineRule="atLeast"/>
                                    <w:rPr>
                                      <w:rFonts w:ascii="標楷體" w:eastAsia="標楷體" w:hAnsi="標楷體"/>
                                    </w:rPr>
                                  </w:pPr>
                                  <w:r>
                                    <w:rPr>
                                      <w:rFonts w:ascii="標楷體" w:eastAsia="標楷體" w:hAnsi="標楷體" w:hint="eastAsia"/>
                                    </w:rPr>
                                    <w:t>12.審核</w:t>
                                  </w:r>
                                </w:p>
                                <w:p w14:paraId="34D6957E" w14:textId="77777777" w:rsidR="00162FA1" w:rsidRDefault="00162FA1" w:rsidP="00D616B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A4163F" id=" 1665" o:spid="_x0000_s1058" style="position:absolute;margin-left:19.55pt;margin-top:188.9pt;width:57.2pt;height:2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">
                      <v:path arrowok="t"/>
                      <v:textbox>
                        <w:txbxContent>
                          <w:p w14:paraId="26EEDE65" w14:textId="77777777" w:rsidR="00162FA1" w:rsidRDefault="00162FA1" w:rsidP="00D616B9">
                            <w:pPr>
                              <w:spacing w:line="0" w:lineRule="atLeast"/>
                              <w:rPr>
                                <w:rFonts w:ascii="標楷體" w:eastAsia="標楷體" w:hAnsi="標楷體"/>
                              </w:rPr>
                            </w:pPr>
                            <w:r>
                              <w:rPr>
                                <w:rFonts w:ascii="標楷體" w:eastAsia="標楷體" w:hAnsi="標楷體" w:hint="eastAsia"/>
                              </w:rPr>
                              <w:t>12.審核</w:t>
                            </w:r>
                          </w:p>
                          <w:p w14:paraId="34D6957E" w14:textId="77777777" w:rsidR="00162FA1" w:rsidRDefault="00162FA1" w:rsidP="00D616B9"/>
                        </w:txbxContent>
                      </v:textbox>
                    </v:rect>
                  </w:pict>
                </mc:Fallback>
              </mc:AlternateContent>
            </w:r>
            <w:r w:rsidR="00BB7960">
              <w:rPr>
                <w:rFonts w:ascii="標楷體" w:eastAsia="標楷體" w:hAnsi="標楷體"/>
                <w:noProof/>
              </w:rPr>
              <mc:AlternateContent>
                <mc:Choice Requires="wps">
                  <w:drawing>
                    <wp:anchor distT="0" distB="0" distL="114300" distR="114300" simplePos="0" relativeHeight="251763712" behindDoc="0" locked="0" layoutInCell="1" allowOverlap="1" wp14:anchorId="2070A355" wp14:editId="1C36B572">
                      <wp:simplePos x="0" y="0"/>
                      <wp:positionH relativeFrom="column">
                        <wp:posOffset>-288925</wp:posOffset>
                      </wp:positionH>
                      <wp:positionV relativeFrom="paragraph">
                        <wp:posOffset>1741804</wp:posOffset>
                      </wp:positionV>
                      <wp:extent cx="2019300" cy="9525"/>
                      <wp:effectExtent l="38100" t="76200" r="0" b="85725"/>
                      <wp:wrapNone/>
                      <wp:docPr id="85" name=" 16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2019300" cy="95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DA2B97" id=" 1683" o:spid="_x0000_s1026" style="position:absolute;flip:x y;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5pt,137.15pt" to="136.25pt,1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">
                      <v:stroke endarrow="block"/>
                      <o:lock v:ext="edit" shapetype="f"/>
                    </v:line>
                  </w:pict>
                </mc:Fallback>
              </mc:AlternateContent>
            </w:r>
            <w:r w:rsidR="00BB7960">
              <w:rPr>
                <w:rFonts w:ascii="標楷體" w:eastAsia="標楷體" w:hAnsi="標楷體"/>
                <w:noProof/>
                <w:kern w:val="2"/>
              </w:rPr>
              <mc:AlternateContent>
                <mc:Choice Requires="wps">
                  <w:drawing>
                    <wp:anchor distT="0" distB="0" distL="114300" distR="114300" simplePos="0" relativeHeight="251751424" behindDoc="0" locked="0" layoutInCell="1" allowOverlap="1" wp14:anchorId="79DB876A" wp14:editId="75E6E5C4">
                      <wp:simplePos x="0" y="0"/>
                      <wp:positionH relativeFrom="column">
                        <wp:posOffset>958850</wp:posOffset>
                      </wp:positionH>
                      <wp:positionV relativeFrom="paragraph">
                        <wp:posOffset>341629</wp:posOffset>
                      </wp:positionV>
                      <wp:extent cx="457200" cy="9525"/>
                      <wp:effectExtent l="0" t="57150" r="38100" b="85725"/>
                      <wp:wrapNone/>
                      <wp:docPr id="81" name=" 16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7200" cy="95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B86634" id=" 1670"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5pt,26.9pt" to="111.5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">
                      <v:stroke endarrow="block"/>
                      <o:lock v:ext="edit" shapetype="f"/>
                    </v:line>
                  </w:pict>
                </mc:Fallback>
              </mc:AlternateContent>
            </w:r>
            <w:r w:rsidR="00BB7960">
              <w:rPr>
                <w:rFonts w:ascii="標楷體" w:eastAsia="標楷體" w:hAnsi="標楷體"/>
                <w:noProof/>
              </w:rPr>
              <mc:AlternateContent>
                <mc:Choice Requires="wps">
                  <w:drawing>
                    <wp:anchor distT="0" distB="0" distL="114300" distR="114300" simplePos="0" relativeHeight="251750400" behindDoc="0" locked="0" layoutInCell="1" allowOverlap="1" wp14:anchorId="36097E93" wp14:editId="2549964F">
                      <wp:simplePos x="0" y="0"/>
                      <wp:positionH relativeFrom="column">
                        <wp:posOffset>-147955</wp:posOffset>
                      </wp:positionH>
                      <wp:positionV relativeFrom="paragraph">
                        <wp:posOffset>341630</wp:posOffset>
                      </wp:positionV>
                      <wp:extent cx="394335" cy="0"/>
                      <wp:effectExtent l="0" t="76200" r="24765" b="95250"/>
                      <wp:wrapNone/>
                      <wp:docPr id="93" name=" 1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3943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D1BBB" id=" 1669" o:spid="_x0000_s1026" style="position:absolute;flip: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5pt,26.9pt" to="19.4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">
                      <v:stroke endarrow="block"/>
                      <o:lock v:ext="edit" shapetype="f"/>
                    </v:line>
                  </w:pict>
                </mc:Fallback>
              </mc:AlternateContent>
            </w:r>
            <w:r w:rsidR="00BB7960">
              <w:rPr>
                <w:rFonts w:ascii="標楷體" w:eastAsia="標楷體" w:hAnsi="標楷體"/>
                <w:noProof/>
                <w:kern w:val="2"/>
              </w:rPr>
              <mc:AlternateContent>
                <mc:Choice Requires="wps">
                  <w:drawing>
                    <wp:anchor distT="0" distB="0" distL="114300" distR="114300" simplePos="0" relativeHeight="251741184" behindDoc="0" locked="0" layoutInCell="1" allowOverlap="1" wp14:anchorId="1318246D" wp14:editId="203A2744">
                      <wp:simplePos x="0" y="0"/>
                      <wp:positionH relativeFrom="column">
                        <wp:posOffset>292100</wp:posOffset>
                      </wp:positionH>
                      <wp:positionV relativeFrom="paragraph">
                        <wp:posOffset>198755</wp:posOffset>
                      </wp:positionV>
                      <wp:extent cx="659130" cy="361950"/>
                      <wp:effectExtent l="0" t="0" r="26670" b="19050"/>
                      <wp:wrapNone/>
                      <wp:docPr id="80" name=" 16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9130" cy="361950"/>
                              </a:xfrm>
                              <a:prstGeom prst="rect">
                                <a:avLst/>
                              </a:prstGeom>
                              <a:solidFill>
                                <a:srgbClr val="FFFFFF"/>
                              </a:solidFill>
                              <a:ln w="9525">
                                <a:solidFill>
                                  <a:srgbClr val="000000"/>
                                </a:solidFill>
                                <a:miter lim="800000"/>
                                <a:headEnd/>
                                <a:tailEnd/>
                              </a:ln>
                            </wps:spPr>
                            <wps:txbx>
                              <w:txbxContent>
                                <w:p w14:paraId="3FF498AE" w14:textId="77777777" w:rsidR="00162FA1" w:rsidRDefault="00162FA1" w:rsidP="00D616B9">
                                  <w:pPr>
                                    <w:spacing w:line="0" w:lineRule="atLeast"/>
                                  </w:pPr>
                                  <w:r>
                                    <w:rPr>
                                      <w:rFonts w:ascii="標楷體" w:eastAsia="標楷體" w:hAnsi="標楷體" w:hint="eastAsia"/>
                                    </w:rPr>
                                    <w:t>5.審核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18246D" id=" 1658" o:spid="_x0000_s1059" style="position:absolute;margin-left:23pt;margin-top:15.65pt;width:51.9pt;height:28.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">
                      <v:path arrowok="t"/>
                      <v:textbox>
                        <w:txbxContent>
                          <w:p w14:paraId="3FF498AE" w14:textId="77777777" w:rsidR="00162FA1" w:rsidRDefault="00162FA1" w:rsidP="00D616B9">
                            <w:pPr>
                              <w:spacing w:line="0" w:lineRule="atLeast"/>
                            </w:pPr>
                            <w:r>
                              <w:rPr>
                                <w:rFonts w:ascii="標楷體" w:eastAsia="標楷體" w:hAnsi="標楷體" w:hint="eastAsia"/>
                              </w:rPr>
                              <w:t>5.審核</w:t>
                            </w:r>
                          </w:p>
                        </w:txbxContent>
                      </v:textbox>
                    </v:rect>
                  </w:pict>
                </mc:Fallback>
              </mc:AlternateContent>
            </w:r>
          </w:p>
        </w:tc>
        <w:tc>
          <w:tcPr>
            <w:tcW w:w="1718" w:type="dxa"/>
          </w:tcPr>
          <w:p w14:paraId="4D737A19" w14:textId="77777777" w:rsidR="00D616B9" w:rsidRPr="00C930E4" w:rsidRDefault="000B218E"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rPr>
              <mc:AlternateContent>
                <mc:Choice Requires="wps">
                  <w:drawing>
                    <wp:anchor distT="0" distB="0" distL="114300" distR="114300" simplePos="0" relativeHeight="251762688" behindDoc="0" locked="0" layoutInCell="1" allowOverlap="1" wp14:anchorId="720121FC" wp14:editId="3081A8EC">
                      <wp:simplePos x="0" y="0"/>
                      <wp:positionH relativeFrom="column">
                        <wp:posOffset>412115</wp:posOffset>
                      </wp:positionH>
                      <wp:positionV relativeFrom="paragraph">
                        <wp:posOffset>1752600</wp:posOffset>
                      </wp:positionV>
                      <wp:extent cx="0" cy="657225"/>
                      <wp:effectExtent l="0" t="0" r="19050" b="9525"/>
                      <wp:wrapNone/>
                      <wp:docPr id="79" name=" 16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6572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45F4E1" id=" 1682" o:spid="_x0000_s1026" style="position:absolute;flip:y;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5pt,138pt" to="32.45pt,18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">
                      <o:lock v:ext="edit" shapetype="f"/>
                    </v:line>
                  </w:pict>
                </mc:Fallback>
              </mc:AlternateContent>
            </w:r>
            <w:r>
              <w:rPr>
                <w:rFonts w:ascii="標楷體" w:eastAsia="標楷體" w:hAnsi="標楷體"/>
                <w:noProof/>
                <w:kern w:val="2"/>
              </w:rPr>
              <mc:AlternateContent>
                <mc:Choice Requires="wps">
                  <w:drawing>
                    <wp:anchor distT="0" distB="0" distL="114300" distR="114300" simplePos="0" relativeHeight="251748352" behindDoc="0" locked="0" layoutInCell="1" allowOverlap="1" wp14:anchorId="793A409F" wp14:editId="4ACDFA43">
                      <wp:simplePos x="0" y="0"/>
                      <wp:positionH relativeFrom="column">
                        <wp:posOffset>135890</wp:posOffset>
                      </wp:positionH>
                      <wp:positionV relativeFrom="paragraph">
                        <wp:posOffset>2408555</wp:posOffset>
                      </wp:positionV>
                      <wp:extent cx="726440" cy="304800"/>
                      <wp:effectExtent l="0" t="0" r="16510" b="19050"/>
                      <wp:wrapNone/>
                      <wp:docPr id="83" name=" 16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6440" cy="304800"/>
                              </a:xfrm>
                              <a:prstGeom prst="rect">
                                <a:avLst/>
                              </a:prstGeom>
                              <a:solidFill>
                                <a:srgbClr val="FFFFFF"/>
                              </a:solidFill>
                              <a:ln w="9525">
                                <a:solidFill>
                                  <a:srgbClr val="000000"/>
                                </a:solidFill>
                                <a:miter lim="800000"/>
                                <a:headEnd/>
                                <a:tailEnd/>
                              </a:ln>
                            </wps:spPr>
                            <wps:txbx>
                              <w:txbxContent>
                                <w:p w14:paraId="72A15585" w14:textId="77777777" w:rsidR="00162FA1" w:rsidRPr="001F4B15" w:rsidRDefault="00162FA1" w:rsidP="001F4B15">
                                  <w:pPr>
                                    <w:spacing w:line="0" w:lineRule="atLeast"/>
                                    <w:rPr>
                                      <w:rFonts w:ascii="標楷體" w:eastAsia="標楷體" w:hAnsi="標楷體"/>
                                    </w:rPr>
                                  </w:pPr>
                                  <w:r>
                                    <w:rPr>
                                      <w:rFonts w:ascii="標楷體" w:eastAsia="標楷體" w:hAnsi="標楷體" w:hint="eastAsia"/>
                                    </w:rPr>
                                    <w:t>13.核定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3A409F" id=" 1666" o:spid="_x0000_s1060" style="position:absolute;margin-left:10.7pt;margin-top:189.65pt;width:57.2pt;height:2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">
                      <v:path arrowok="t"/>
                      <v:textbox>
                        <w:txbxContent>
                          <w:p w14:paraId="72A15585" w14:textId="77777777" w:rsidR="00162FA1" w:rsidRPr="001F4B15" w:rsidRDefault="00162FA1" w:rsidP="001F4B15">
                            <w:pPr>
                              <w:spacing w:line="0" w:lineRule="atLeast"/>
                              <w:rPr>
                                <w:rFonts w:ascii="標楷體" w:eastAsia="標楷體" w:hAnsi="標楷體"/>
                              </w:rPr>
                            </w:pPr>
                            <w:r>
                              <w:rPr>
                                <w:rFonts w:ascii="標楷體" w:eastAsia="標楷體" w:hAnsi="標楷體" w:hint="eastAsia"/>
                              </w:rPr>
                              <w:t>13.核定</w:t>
                            </w:r>
                          </w:p>
                        </w:txbxContent>
                      </v:textbox>
                    </v:rect>
                  </w:pict>
                </mc:Fallback>
              </mc:AlternateContent>
            </w:r>
            <w:r w:rsidR="00BB7960">
              <w:rPr>
                <w:rFonts w:ascii="標楷體" w:eastAsia="標楷體" w:hAnsi="標楷體"/>
                <w:noProof/>
                <w:kern w:val="2"/>
              </w:rPr>
              <mc:AlternateContent>
                <mc:Choice Requires="wps">
                  <w:drawing>
                    <wp:anchor distT="0" distB="0" distL="114300" distR="114300" simplePos="0" relativeHeight="251752448" behindDoc="0" locked="0" layoutInCell="1" allowOverlap="1" wp14:anchorId="5B06C8C2" wp14:editId="2E50B450">
                      <wp:simplePos x="0" y="0"/>
                      <wp:positionH relativeFrom="column">
                        <wp:posOffset>714375</wp:posOffset>
                      </wp:positionH>
                      <wp:positionV relativeFrom="paragraph">
                        <wp:posOffset>84455</wp:posOffset>
                      </wp:positionV>
                      <wp:extent cx="611505" cy="344170"/>
                      <wp:effectExtent l="0" t="0" r="0" b="0"/>
                      <wp:wrapNone/>
                      <wp:docPr id="75" name=" 16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1505" cy="344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4CCA6" w14:textId="77777777" w:rsidR="00162FA1" w:rsidRDefault="00162FA1" w:rsidP="00BB7960">
                                  <w:pPr>
                                    <w:spacing w:line="0" w:lineRule="atLeast"/>
                                    <w:jc w:val="center"/>
                                    <w:rPr>
                                      <w:rFonts w:eastAsia="標楷體"/>
                                      <w:sz w:val="22"/>
                                    </w:rPr>
                                  </w:pPr>
                                  <w:r>
                                    <w:rPr>
                                      <w:rFonts w:eastAsia="標楷體" w:hint="eastAsia"/>
                                      <w:sz w:val="22"/>
                                    </w:rPr>
                                    <w:t>有缺失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06C8C2" id=" 1671" o:spid="_x0000_s1061" style="position:absolute;margin-left:56.25pt;margin-top:6.65pt;width:48.15pt;height:27.1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" filled="f" stroked="f">
                      <v:path arrowok="t"/>
                      <v:textbox>
                        <w:txbxContent>
                          <w:p w14:paraId="6164CCA6" w14:textId="77777777" w:rsidR="00162FA1" w:rsidRDefault="00162FA1" w:rsidP="00BB7960">
                            <w:pPr>
                              <w:spacing w:line="0" w:lineRule="atLeast"/>
                              <w:jc w:val="center"/>
                              <w:rPr>
                                <w:rFonts w:eastAsia="標楷體"/>
                                <w:sz w:val="22"/>
                              </w:rPr>
                            </w:pPr>
                            <w:r>
                              <w:rPr>
                                <w:rFonts w:eastAsia="標楷體" w:hint="eastAsia"/>
                                <w:sz w:val="22"/>
                              </w:rPr>
                              <w:t>有缺失</w:t>
                            </w:r>
                          </w:p>
                        </w:txbxContent>
                      </v:textbox>
                    </v:rect>
                  </w:pict>
                </mc:Fallback>
              </mc:AlternateContent>
            </w:r>
            <w:r w:rsidR="00BB7960">
              <w:rPr>
                <w:rFonts w:ascii="標楷體" w:eastAsia="標楷體" w:hAnsi="標楷體"/>
                <w:noProof/>
                <w:kern w:val="2"/>
              </w:rPr>
              <mc:AlternateContent>
                <mc:Choice Requires="wps">
                  <w:drawing>
                    <wp:anchor distT="0" distB="0" distL="114300" distR="114300" simplePos="0" relativeHeight="251753472" behindDoc="0" locked="0" layoutInCell="1" allowOverlap="1" wp14:anchorId="692221E0" wp14:editId="5D7A6CC8">
                      <wp:simplePos x="0" y="0"/>
                      <wp:positionH relativeFrom="column">
                        <wp:posOffset>793115</wp:posOffset>
                      </wp:positionH>
                      <wp:positionV relativeFrom="paragraph">
                        <wp:posOffset>360680</wp:posOffset>
                      </wp:positionV>
                      <wp:extent cx="476250" cy="9525"/>
                      <wp:effectExtent l="0" t="57150" r="38100" b="85725"/>
                      <wp:wrapNone/>
                      <wp:docPr id="76" name=" 16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76250" cy="95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F6BBF0" id=" 1672"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5pt,28.4pt" to="99.95pt,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">
                      <v:stroke endarrow="block"/>
                      <o:lock v:ext="edit" shapetype="f"/>
                    </v:line>
                  </w:pict>
                </mc:Fallback>
              </mc:AlternateContent>
            </w:r>
            <w:r w:rsidR="00BB7960">
              <w:rPr>
                <w:rFonts w:ascii="標楷體" w:eastAsia="標楷體" w:hAnsi="標楷體"/>
                <w:noProof/>
                <w:kern w:val="2"/>
              </w:rPr>
              <mc:AlternateContent>
                <mc:Choice Requires="wps">
                  <w:drawing>
                    <wp:anchor distT="0" distB="0" distL="114300" distR="114300" simplePos="0" relativeHeight="251755520" behindDoc="0" locked="0" layoutInCell="1" allowOverlap="1" wp14:anchorId="3CAC2FC4" wp14:editId="34B13664">
                      <wp:simplePos x="0" y="0"/>
                      <wp:positionH relativeFrom="column">
                        <wp:posOffset>405130</wp:posOffset>
                      </wp:positionH>
                      <wp:positionV relativeFrom="paragraph">
                        <wp:posOffset>560705</wp:posOffset>
                      </wp:positionV>
                      <wp:extent cx="0" cy="800100"/>
                      <wp:effectExtent l="5080" t="5715" r="13970" b="13335"/>
                      <wp:wrapNone/>
                      <wp:docPr id="78" name=" 16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70E36F" id=" 1674"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pt,44.15pt" to="31.9pt,10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">
                      <o:lock v:ext="edit" shapetype="f"/>
                    </v:line>
                  </w:pict>
                </mc:Fallback>
              </mc:AlternateContent>
            </w:r>
            <w:r w:rsidR="00BB7960">
              <w:rPr>
                <w:rFonts w:ascii="標楷體" w:eastAsia="標楷體" w:hAnsi="標楷體"/>
                <w:noProof/>
                <w:kern w:val="2"/>
              </w:rPr>
              <mc:AlternateContent>
                <mc:Choice Requires="wps">
                  <w:drawing>
                    <wp:anchor distT="0" distB="0" distL="114300" distR="114300" simplePos="0" relativeHeight="251742208" behindDoc="0" locked="0" layoutInCell="1" allowOverlap="1" wp14:anchorId="0D80590C" wp14:editId="0FE4D61D">
                      <wp:simplePos x="0" y="0"/>
                      <wp:positionH relativeFrom="column">
                        <wp:posOffset>88265</wp:posOffset>
                      </wp:positionH>
                      <wp:positionV relativeFrom="paragraph">
                        <wp:posOffset>198755</wp:posOffset>
                      </wp:positionV>
                      <wp:extent cx="702945" cy="342900"/>
                      <wp:effectExtent l="0" t="0" r="20955" b="19050"/>
                      <wp:wrapNone/>
                      <wp:docPr id="74" name=" 16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02945" cy="342900"/>
                              </a:xfrm>
                              <a:prstGeom prst="rect">
                                <a:avLst/>
                              </a:prstGeom>
                              <a:solidFill>
                                <a:srgbClr val="FFFFFF"/>
                              </a:solidFill>
                              <a:ln w="9525">
                                <a:solidFill>
                                  <a:srgbClr val="000000"/>
                                </a:solidFill>
                                <a:miter lim="800000"/>
                                <a:headEnd/>
                                <a:tailEnd/>
                              </a:ln>
                            </wps:spPr>
                            <wps:txbx>
                              <w:txbxContent>
                                <w:p w14:paraId="2C4D8B23" w14:textId="77777777" w:rsidR="00162FA1" w:rsidRDefault="00162FA1" w:rsidP="00D616B9">
                                  <w:pPr>
                                    <w:spacing w:line="0" w:lineRule="atLeast"/>
                                  </w:pPr>
                                  <w:r>
                                    <w:rPr>
                                      <w:rFonts w:ascii="標楷體" w:eastAsia="標楷體" w:hAnsi="標楷體" w:hint="eastAsia"/>
                                    </w:rPr>
                                    <w:t>6.核定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80590C" id=" 1659" o:spid="_x0000_s1062" style="position:absolute;margin-left:6.95pt;margin-top:15.65pt;width:55.35pt;height:27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">
                      <v:path arrowok="t"/>
                      <v:textbox>
                        <w:txbxContent>
                          <w:p w14:paraId="2C4D8B23" w14:textId="77777777" w:rsidR="00162FA1" w:rsidRDefault="00162FA1" w:rsidP="00D616B9">
                            <w:pPr>
                              <w:spacing w:line="0" w:lineRule="atLeast"/>
                            </w:pPr>
                            <w:r>
                              <w:rPr>
                                <w:rFonts w:ascii="標楷體" w:eastAsia="標楷體" w:hAnsi="標楷體" w:hint="eastAsia"/>
                              </w:rPr>
                              <w:t>6.核定</w:t>
                            </w:r>
                          </w:p>
                        </w:txbxContent>
                      </v:textbox>
                    </v:rect>
                  </w:pict>
                </mc:Fallback>
              </mc:AlternateContent>
            </w:r>
          </w:p>
        </w:tc>
        <w:tc>
          <w:tcPr>
            <w:tcW w:w="1367" w:type="dxa"/>
          </w:tcPr>
          <w:p w14:paraId="621FE440" w14:textId="77777777" w:rsidR="00D616B9" w:rsidRPr="00C930E4" w:rsidRDefault="000B218E"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rPr>
              <mc:AlternateContent>
                <mc:Choice Requires="wps">
                  <w:drawing>
                    <wp:anchor distT="0" distB="0" distL="114300" distR="114300" simplePos="0" relativeHeight="251757568" behindDoc="0" locked="0" layoutInCell="1" allowOverlap="1" wp14:anchorId="58F6C537" wp14:editId="0DF8AF0B">
                      <wp:simplePos x="0" y="0"/>
                      <wp:positionH relativeFrom="column">
                        <wp:posOffset>464185</wp:posOffset>
                      </wp:positionH>
                      <wp:positionV relativeFrom="paragraph">
                        <wp:posOffset>1362075</wp:posOffset>
                      </wp:positionV>
                      <wp:extent cx="0" cy="881380"/>
                      <wp:effectExtent l="0" t="0" r="19050" b="33020"/>
                      <wp:wrapNone/>
                      <wp:docPr id="73" name=" 16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8813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347DD3" id=" 1676"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55pt,107.25pt" to="36.55pt,17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">
                      <o:lock v:ext="edit" shapetype="f"/>
                    </v:line>
                  </w:pict>
                </mc:Fallback>
              </mc:AlternateContent>
            </w:r>
            <w:r>
              <w:rPr>
                <w:rFonts w:ascii="標楷體" w:eastAsia="標楷體" w:hAnsi="標楷體"/>
                <w:noProof/>
                <w:kern w:val="2"/>
              </w:rPr>
              <mc:AlternateContent>
                <mc:Choice Requires="wps">
                  <w:drawing>
                    <wp:anchor distT="0" distB="0" distL="114300" distR="114300" simplePos="0" relativeHeight="251743232" behindDoc="0" locked="0" layoutInCell="1" allowOverlap="1" wp14:anchorId="185FE73B" wp14:editId="323678AF">
                      <wp:simplePos x="0" y="0"/>
                      <wp:positionH relativeFrom="column">
                        <wp:posOffset>178435</wp:posOffset>
                      </wp:positionH>
                      <wp:positionV relativeFrom="paragraph">
                        <wp:posOffset>95249</wp:posOffset>
                      </wp:positionV>
                      <wp:extent cx="504825" cy="1266825"/>
                      <wp:effectExtent l="0" t="0" r="28575" b="28575"/>
                      <wp:wrapNone/>
                      <wp:docPr id="72" name=" 16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4825" cy="1266825"/>
                              </a:xfrm>
                              <a:prstGeom prst="rect">
                                <a:avLst/>
                              </a:prstGeom>
                              <a:solidFill>
                                <a:srgbClr val="FFFFFF"/>
                              </a:solidFill>
                              <a:ln w="9525">
                                <a:solidFill>
                                  <a:srgbClr val="000000"/>
                                </a:solidFill>
                                <a:miter lim="800000"/>
                                <a:headEnd/>
                                <a:tailEnd/>
                              </a:ln>
                            </wps:spPr>
                            <wps:txbx>
                              <w:txbxContent>
                                <w:p w14:paraId="58CF6D6B"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8.缺失改善具報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5FE73B" id=" 1660" o:spid="_x0000_s1063" style="position:absolute;margin-left:14.05pt;margin-top:7.5pt;width:39.75pt;height:99.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">
                      <v:path arrowok="t"/>
                      <v:textbox>
                        <w:txbxContent>
                          <w:p w14:paraId="58CF6D6B" w14:textId="77777777" w:rsidR="00162FA1" w:rsidRDefault="00162FA1" w:rsidP="00D616B9">
                            <w:pPr>
                              <w:spacing w:line="0" w:lineRule="atLeast"/>
                              <w:ind w:left="240" w:hangingChars="100" w:hanging="240"/>
                              <w:rPr>
                                <w:rFonts w:ascii="標楷體" w:eastAsia="標楷體" w:hAnsi="標楷體"/>
                              </w:rPr>
                            </w:pPr>
                            <w:r>
                              <w:rPr>
                                <w:rFonts w:ascii="標楷體" w:eastAsia="標楷體" w:hAnsi="標楷體" w:hint="eastAsia"/>
                              </w:rPr>
                              <w:t>8.缺失改善具報</w:t>
                            </w:r>
                          </w:p>
                        </w:txbxContent>
                      </v:textbox>
                    </v:rect>
                  </w:pict>
                </mc:Fallback>
              </mc:AlternateContent>
            </w:r>
            <w:r>
              <w:rPr>
                <w:rFonts w:ascii="標楷體" w:eastAsia="標楷體" w:hAnsi="標楷體"/>
                <w:noProof/>
                <w:kern w:val="2"/>
              </w:rPr>
              <mc:AlternateContent>
                <mc:Choice Requires="wps">
                  <w:drawing>
                    <wp:anchor distT="0" distB="0" distL="114300" distR="114300" simplePos="0" relativeHeight="251754496" behindDoc="0" locked="0" layoutInCell="1" allowOverlap="1" wp14:anchorId="6EC09887" wp14:editId="6DA873C4">
                      <wp:simplePos x="0" y="0"/>
                      <wp:positionH relativeFrom="column">
                        <wp:posOffset>173990</wp:posOffset>
                      </wp:positionH>
                      <wp:positionV relativeFrom="paragraph">
                        <wp:posOffset>1577975</wp:posOffset>
                      </wp:positionV>
                      <wp:extent cx="382905" cy="758190"/>
                      <wp:effectExtent l="0" t="0" r="1905" b="0"/>
                      <wp:wrapNone/>
                      <wp:docPr id="77" name=" 16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2905" cy="758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39A7C0" w14:textId="77777777" w:rsidR="00162FA1" w:rsidRDefault="00162FA1" w:rsidP="00D616B9">
                                  <w:pPr>
                                    <w:spacing w:line="0" w:lineRule="atLeast"/>
                                    <w:rPr>
                                      <w:rFonts w:eastAsia="標楷體"/>
                                      <w:sz w:val="22"/>
                                    </w:rPr>
                                  </w:pPr>
                                  <w:r>
                                    <w:rPr>
                                      <w:rFonts w:eastAsia="標楷體" w:hint="eastAsia"/>
                                      <w:sz w:val="22"/>
                                    </w:rPr>
                                    <w:t>無</w:t>
                                  </w:r>
                                </w:p>
                                <w:p w14:paraId="28E55288" w14:textId="77777777" w:rsidR="00162FA1" w:rsidRDefault="00162FA1" w:rsidP="00D616B9">
                                  <w:pPr>
                                    <w:spacing w:line="0" w:lineRule="atLeast"/>
                                    <w:rPr>
                                      <w:rFonts w:eastAsia="標楷體"/>
                                    </w:rPr>
                                  </w:pPr>
                                  <w:r>
                                    <w:rPr>
                                      <w:rFonts w:eastAsia="標楷體" w:hint="eastAsia"/>
                                      <w:sz w:val="22"/>
                                    </w:rPr>
                                    <w:t>缺失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C09887" id=" 1673" o:spid="_x0000_s1064" style="position:absolute;margin-left:13.7pt;margin-top:124.25pt;width:30.15pt;height:59.7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" stroked="f">
                      <v:path arrowok="t"/>
                      <v:textbox>
                        <w:txbxContent>
                          <w:p w14:paraId="7239A7C0" w14:textId="77777777" w:rsidR="00162FA1" w:rsidRDefault="00162FA1" w:rsidP="00D616B9">
                            <w:pPr>
                              <w:spacing w:line="0" w:lineRule="atLeast"/>
                              <w:rPr>
                                <w:rFonts w:eastAsia="標楷體"/>
                                <w:sz w:val="22"/>
                              </w:rPr>
                            </w:pPr>
                            <w:r>
                              <w:rPr>
                                <w:rFonts w:eastAsia="標楷體" w:hint="eastAsia"/>
                                <w:sz w:val="22"/>
                              </w:rPr>
                              <w:t>無</w:t>
                            </w:r>
                          </w:p>
                          <w:p w14:paraId="28E55288" w14:textId="77777777" w:rsidR="00162FA1" w:rsidRDefault="00162FA1" w:rsidP="00D616B9">
                            <w:pPr>
                              <w:spacing w:line="0" w:lineRule="atLeast"/>
                              <w:rPr>
                                <w:rFonts w:eastAsia="標楷體"/>
                              </w:rPr>
                            </w:pPr>
                            <w:r>
                              <w:rPr>
                                <w:rFonts w:eastAsia="標楷體" w:hint="eastAsia"/>
                                <w:sz w:val="22"/>
                              </w:rPr>
                              <w:t>缺失</w:t>
                            </w:r>
                          </w:p>
                        </w:txbxContent>
                      </v:textbox>
                    </v:rect>
                  </w:pict>
                </mc:Fallback>
              </mc:AlternateContent>
            </w:r>
          </w:p>
        </w:tc>
      </w:tr>
      <w:tr w:rsidR="00D616B9" w:rsidRPr="00411571" w14:paraId="1116A4D4" w14:textId="77777777" w:rsidTr="00BB7960">
        <w:trPr>
          <w:cantSplit/>
          <w:jc w:val="center"/>
        </w:trPr>
        <w:tc>
          <w:tcPr>
            <w:tcW w:w="296" w:type="dxa"/>
            <w:vMerge w:val="restart"/>
            <w:shd w:val="clear" w:color="auto" w:fill="D9D9D9" w:themeFill="background1" w:themeFillShade="D9"/>
          </w:tcPr>
          <w:p w14:paraId="7CED6BE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B51502A"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工</w:t>
            </w:r>
          </w:p>
          <w:p w14:paraId="397D2D9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124B5EB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07C556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CE678C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0B5963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作</w:t>
            </w:r>
          </w:p>
          <w:p w14:paraId="3150569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216581C"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E3F1D0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649CDA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862F19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說</w:t>
            </w:r>
          </w:p>
          <w:p w14:paraId="16DAB54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F69179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DBB01E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A44D30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明</w:t>
            </w:r>
          </w:p>
          <w:p w14:paraId="6D60CB1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1833" w:type="dxa"/>
            <w:shd w:val="clear" w:color="auto" w:fill="D9D9D9" w:themeFill="background1" w:themeFillShade="D9"/>
          </w:tcPr>
          <w:p w14:paraId="355D4FB6"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覆審人員</w:t>
            </w:r>
          </w:p>
        </w:tc>
        <w:tc>
          <w:tcPr>
            <w:tcW w:w="2719" w:type="dxa"/>
            <w:shd w:val="clear" w:color="auto" w:fill="D9D9D9" w:themeFill="background1" w:themeFillShade="D9"/>
          </w:tcPr>
          <w:p w14:paraId="57C7BEE0"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分部主任</w:t>
            </w:r>
            <w:r>
              <w:rPr>
                <w:rFonts w:ascii="標楷體" w:eastAsia="標楷體" w:hAnsi="標楷體" w:hint="eastAsia"/>
              </w:rPr>
              <w:t>/覆核</w:t>
            </w:r>
          </w:p>
        </w:tc>
        <w:tc>
          <w:tcPr>
            <w:tcW w:w="2076" w:type="dxa"/>
            <w:shd w:val="clear" w:color="auto" w:fill="D9D9D9" w:themeFill="background1" w:themeFillShade="D9"/>
          </w:tcPr>
          <w:p w14:paraId="24F27556"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信用部主任</w:t>
            </w:r>
            <w:r>
              <w:rPr>
                <w:rFonts w:ascii="標楷體" w:eastAsia="標楷體" w:hAnsi="標楷體" w:hint="eastAsia"/>
              </w:rPr>
              <w:t>/秘書</w:t>
            </w:r>
          </w:p>
        </w:tc>
        <w:tc>
          <w:tcPr>
            <w:tcW w:w="1718" w:type="dxa"/>
            <w:shd w:val="clear" w:color="auto" w:fill="D9D9D9" w:themeFill="background1" w:themeFillShade="D9"/>
          </w:tcPr>
          <w:p w14:paraId="048C358B"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總幹事</w:t>
            </w:r>
          </w:p>
        </w:tc>
        <w:tc>
          <w:tcPr>
            <w:tcW w:w="1367" w:type="dxa"/>
            <w:shd w:val="clear" w:color="auto" w:fill="D9D9D9" w:themeFill="background1" w:themeFillShade="D9"/>
          </w:tcPr>
          <w:p w14:paraId="11EECC0C" w14:textId="77777777" w:rsidR="00D616B9" w:rsidRPr="00411571" w:rsidRDefault="00D616B9" w:rsidP="00277E05">
            <w:pPr>
              <w:spacing w:line="0" w:lineRule="atLeast"/>
              <w:jc w:val="center"/>
              <w:rPr>
                <w:rFonts w:ascii="標楷體" w:eastAsia="標楷體" w:hAnsi="標楷體"/>
              </w:rPr>
            </w:pPr>
            <w:r>
              <w:rPr>
                <w:rFonts w:ascii="標楷體" w:eastAsia="標楷體" w:hAnsi="標楷體" w:hint="eastAsia"/>
              </w:rPr>
              <w:t>授信人</w:t>
            </w:r>
            <w:r w:rsidRPr="00411571">
              <w:rPr>
                <w:rFonts w:ascii="標楷體" w:eastAsia="標楷體" w:hAnsi="標楷體" w:hint="eastAsia"/>
              </w:rPr>
              <w:t>員</w:t>
            </w:r>
          </w:p>
        </w:tc>
      </w:tr>
      <w:tr w:rsidR="00D616B9" w:rsidRPr="00411571" w14:paraId="6F95396B" w14:textId="77777777" w:rsidTr="00BB7960">
        <w:trPr>
          <w:cantSplit/>
          <w:jc w:val="center"/>
        </w:trPr>
        <w:tc>
          <w:tcPr>
            <w:tcW w:w="296" w:type="dxa"/>
            <w:vMerge/>
          </w:tcPr>
          <w:p w14:paraId="2CBE22E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1833" w:type="dxa"/>
          </w:tcPr>
          <w:p w14:paraId="154D88C8" w14:textId="77777777" w:rsidR="00D616B9" w:rsidRPr="00411571" w:rsidRDefault="00D616B9" w:rsidP="00277E05">
            <w:pPr>
              <w:spacing w:line="0" w:lineRule="atLeast"/>
              <w:ind w:left="422" w:hangingChars="176" w:hanging="422"/>
              <w:rPr>
                <w:rFonts w:ascii="標楷體" w:eastAsia="標楷體" w:hAnsi="標楷體"/>
              </w:rPr>
            </w:pPr>
            <w:r>
              <w:rPr>
                <w:rFonts w:ascii="標楷體" w:eastAsia="標楷體" w:hAnsi="標楷體" w:hint="eastAsia"/>
              </w:rPr>
              <w:t>1.</w:t>
            </w:r>
            <w:r w:rsidRPr="00411571">
              <w:rPr>
                <w:rFonts w:ascii="標楷體" w:eastAsia="標楷體" w:hAnsi="標楷體" w:hint="eastAsia"/>
              </w:rPr>
              <w:t>向資訊室申請列印放款戶餘額一覽表。</w:t>
            </w:r>
          </w:p>
          <w:p w14:paraId="5A850F1C" w14:textId="77777777" w:rsidR="00D616B9" w:rsidRPr="00411571" w:rsidRDefault="00D616B9" w:rsidP="00277E05">
            <w:pPr>
              <w:spacing w:line="0" w:lineRule="atLeast"/>
              <w:ind w:left="422" w:hangingChars="176" w:hanging="422"/>
              <w:rPr>
                <w:rFonts w:ascii="標楷體" w:eastAsia="標楷體" w:hAnsi="標楷體"/>
                <w:sz w:val="28"/>
              </w:rPr>
            </w:pPr>
            <w:r>
              <w:rPr>
                <w:rFonts w:ascii="標楷體" w:eastAsia="標楷體" w:hAnsi="標楷體" w:hint="eastAsia"/>
              </w:rPr>
              <w:t>2.</w:t>
            </w:r>
            <w:r w:rsidRPr="00411571">
              <w:rPr>
                <w:rFonts w:ascii="標楷體" w:eastAsia="標楷體" w:hAnsi="標楷體" w:hint="eastAsia"/>
              </w:rPr>
              <w:t xml:space="preserve">填製放款覆審報告表送督導人員。 </w:t>
            </w:r>
          </w:p>
          <w:p w14:paraId="3DA196B0" w14:textId="77777777" w:rsidR="00D616B9" w:rsidRPr="00411571" w:rsidRDefault="00D616B9" w:rsidP="00277E05">
            <w:pPr>
              <w:spacing w:line="0" w:lineRule="atLeast"/>
              <w:ind w:left="540" w:hangingChars="225" w:hanging="540"/>
              <w:rPr>
                <w:rFonts w:ascii="標楷體" w:eastAsia="標楷體" w:hAnsi="標楷體"/>
              </w:rPr>
            </w:pPr>
            <w:r>
              <w:rPr>
                <w:rFonts w:ascii="標楷體" w:eastAsia="標楷體" w:hAnsi="標楷體" w:hint="eastAsia"/>
              </w:rPr>
              <w:t>9.</w:t>
            </w:r>
            <w:r w:rsidRPr="00411571">
              <w:rPr>
                <w:rFonts w:ascii="標楷體" w:eastAsia="標楷體" w:hAnsi="標楷體" w:hint="eastAsia"/>
              </w:rPr>
              <w:t>針對缺失事項進行複查</w:t>
            </w:r>
          </w:p>
          <w:p w14:paraId="7B1EBEE4" w14:textId="77777777" w:rsidR="00D616B9" w:rsidRPr="00411571" w:rsidRDefault="00D616B9" w:rsidP="00277E05">
            <w:pPr>
              <w:spacing w:line="0" w:lineRule="atLeast"/>
              <w:ind w:leftChars="200" w:left="540" w:hangingChars="25" w:hanging="60"/>
              <w:rPr>
                <w:rFonts w:ascii="標楷體" w:eastAsia="標楷體" w:hAnsi="標楷體"/>
              </w:rPr>
            </w:pPr>
            <w:r w:rsidRPr="00411571">
              <w:rPr>
                <w:rFonts w:ascii="標楷體" w:eastAsia="標楷體" w:hAnsi="標楷體" w:hint="eastAsia"/>
              </w:rPr>
              <w:t>。</w:t>
            </w:r>
          </w:p>
          <w:p w14:paraId="658E32A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540" w:hangingChars="225" w:hanging="540"/>
              <w:rPr>
                <w:rFonts w:ascii="標楷體" w:eastAsia="標楷體" w:hAnsi="標楷體"/>
                <w:kern w:val="2"/>
              </w:rPr>
            </w:pPr>
            <w:r>
              <w:rPr>
                <w:rFonts w:ascii="標楷體" w:eastAsia="標楷體" w:hAnsi="標楷體" w:hint="eastAsia"/>
              </w:rPr>
              <w:t>10.</w:t>
            </w:r>
            <w:r w:rsidRPr="00C930E4">
              <w:rPr>
                <w:rFonts w:ascii="標楷體" w:eastAsia="標楷體" w:hAnsi="標楷體" w:hint="eastAsia"/>
              </w:rPr>
              <w:t>填製放款覆審報告表送督導人員。</w:t>
            </w:r>
          </w:p>
        </w:tc>
        <w:tc>
          <w:tcPr>
            <w:tcW w:w="2719" w:type="dxa"/>
          </w:tcPr>
          <w:p w14:paraId="1B3B0ECF" w14:textId="77777777" w:rsidR="00D616B9" w:rsidRPr="00411571" w:rsidRDefault="00D616B9" w:rsidP="00277E05">
            <w:pPr>
              <w:spacing w:line="0" w:lineRule="atLeast"/>
              <w:ind w:left="420" w:hangingChars="175" w:hanging="420"/>
              <w:rPr>
                <w:rFonts w:ascii="標楷體" w:eastAsia="標楷體" w:hAnsi="標楷體"/>
              </w:rPr>
            </w:pPr>
            <w:r>
              <w:rPr>
                <w:rFonts w:ascii="標楷體" w:eastAsia="標楷體" w:hAnsi="標楷體" w:hint="eastAsia"/>
              </w:rPr>
              <w:t>3.1</w:t>
            </w:r>
            <w:r w:rsidRPr="00411571">
              <w:rPr>
                <w:rFonts w:ascii="標楷體" w:eastAsia="標楷體" w:hAnsi="標楷體" w:hint="eastAsia"/>
              </w:rPr>
              <w:t>審核放款覆審報告表應填載</w:t>
            </w:r>
          </w:p>
          <w:p w14:paraId="43B3ED9F" w14:textId="77777777" w:rsidR="00D616B9" w:rsidRPr="00411571" w:rsidRDefault="00D616B9" w:rsidP="00277E05">
            <w:pPr>
              <w:spacing w:line="240" w:lineRule="atLeast"/>
              <w:ind w:leftChars="175" w:left="420"/>
              <w:rPr>
                <w:rFonts w:ascii="標楷體" w:eastAsia="標楷體" w:hAnsi="標楷體"/>
              </w:rPr>
            </w:pPr>
            <w:r w:rsidRPr="00411571">
              <w:rPr>
                <w:rFonts w:ascii="標楷體" w:eastAsia="標楷體" w:hAnsi="標楷體" w:hint="eastAsia"/>
              </w:rPr>
              <w:t>事項是否齊全正確後交督導人員。</w:t>
            </w:r>
          </w:p>
          <w:p w14:paraId="68AFBF1B" w14:textId="77777777" w:rsidR="00D616B9" w:rsidRPr="00411571" w:rsidRDefault="00D616B9" w:rsidP="00277E05">
            <w:pPr>
              <w:spacing w:line="0" w:lineRule="atLeast"/>
              <w:ind w:left="418" w:hangingChars="174" w:hanging="418"/>
              <w:rPr>
                <w:rFonts w:ascii="標楷體" w:eastAsia="標楷體" w:hAnsi="標楷體"/>
              </w:rPr>
            </w:pPr>
            <w:r>
              <w:rPr>
                <w:rFonts w:ascii="標楷體" w:eastAsia="標楷體" w:hAnsi="標楷體" w:hint="eastAsia"/>
              </w:rPr>
              <w:t>3.2</w:t>
            </w:r>
            <w:r w:rsidRPr="00411571">
              <w:rPr>
                <w:rFonts w:ascii="標楷體" w:eastAsia="標楷體" w:hAnsi="標楷體" w:hint="eastAsia"/>
              </w:rPr>
              <w:t>審核放款覆審報告表應填載事項是否齊全正確後送信用部主任審核。</w:t>
            </w:r>
          </w:p>
          <w:p w14:paraId="3943608D" w14:textId="77777777" w:rsidR="00D616B9" w:rsidRPr="00411571" w:rsidRDefault="00D616B9" w:rsidP="00277E05">
            <w:pPr>
              <w:spacing w:line="0" w:lineRule="atLeast"/>
              <w:ind w:left="418" w:hangingChars="174" w:hanging="418"/>
              <w:rPr>
                <w:rFonts w:ascii="標楷體" w:eastAsia="標楷體" w:hAnsi="標楷體"/>
              </w:rPr>
            </w:pPr>
            <w:r>
              <w:rPr>
                <w:rFonts w:ascii="標楷體" w:eastAsia="標楷體" w:hAnsi="標楷體" w:hint="eastAsia"/>
              </w:rPr>
              <w:t>4.</w:t>
            </w:r>
            <w:r w:rsidRPr="00411571">
              <w:rPr>
                <w:rFonts w:ascii="標楷體" w:eastAsia="標楷體" w:hAnsi="標楷體" w:hint="eastAsia"/>
              </w:rPr>
              <w:t>登錄重要個案覆審備查簿。</w:t>
            </w:r>
          </w:p>
          <w:p w14:paraId="68DBD0B8" w14:textId="77777777" w:rsidR="00D616B9" w:rsidRPr="00411571" w:rsidRDefault="00D616B9" w:rsidP="00277E05">
            <w:pPr>
              <w:spacing w:line="0" w:lineRule="atLeast"/>
              <w:ind w:left="418" w:hangingChars="174" w:hanging="418"/>
              <w:rPr>
                <w:rFonts w:ascii="標楷體" w:eastAsia="標楷體" w:hAnsi="標楷體"/>
              </w:rPr>
            </w:pPr>
            <w:r>
              <w:rPr>
                <w:rFonts w:ascii="標楷體" w:eastAsia="標楷體" w:hAnsi="標楷體" w:hint="eastAsia"/>
              </w:rPr>
              <w:t>7.</w:t>
            </w:r>
            <w:r w:rsidRPr="00411571">
              <w:rPr>
                <w:rFonts w:ascii="標楷體" w:eastAsia="標楷體" w:hAnsi="標楷體" w:hint="eastAsia"/>
              </w:rPr>
              <w:t>裝訂留存放款覆審報告表副本，正本交授信人員併入放款案件。</w:t>
            </w:r>
          </w:p>
          <w:p w14:paraId="53E31855" w14:textId="77777777" w:rsidR="00D616B9" w:rsidRDefault="00D616B9" w:rsidP="007608FE">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391" w:hangingChars="163" w:hanging="391"/>
              <w:rPr>
                <w:rFonts w:ascii="標楷體" w:eastAsia="標楷體" w:hAnsi="標楷體"/>
              </w:rPr>
            </w:pPr>
            <w:r>
              <w:rPr>
                <w:rFonts w:ascii="標楷體" w:eastAsia="標楷體" w:hAnsi="標楷體" w:hint="eastAsia"/>
              </w:rPr>
              <w:t>11.</w:t>
            </w:r>
            <w:r w:rsidRPr="00C930E4">
              <w:rPr>
                <w:rFonts w:ascii="標楷體" w:eastAsia="標楷體" w:hAnsi="標楷體" w:hint="eastAsia"/>
              </w:rPr>
              <w:t>審核放款覆審報告表應填載事項是否齊全正確後交督導人員。</w:t>
            </w:r>
          </w:p>
          <w:p w14:paraId="4A294786" w14:textId="77777777" w:rsidR="007608FE" w:rsidRPr="00C930E4" w:rsidRDefault="007608FE" w:rsidP="007608FE">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391" w:hangingChars="163" w:hanging="391"/>
              <w:rPr>
                <w:rFonts w:ascii="標楷體" w:eastAsia="標楷體" w:hAnsi="標楷體"/>
                <w:kern w:val="2"/>
              </w:rPr>
            </w:pPr>
          </w:p>
        </w:tc>
        <w:tc>
          <w:tcPr>
            <w:tcW w:w="2076" w:type="dxa"/>
          </w:tcPr>
          <w:p w14:paraId="2CA9C6EF" w14:textId="77777777" w:rsidR="00D616B9" w:rsidRPr="00411571" w:rsidRDefault="00D616B9" w:rsidP="00277E05">
            <w:pPr>
              <w:spacing w:line="0" w:lineRule="atLeast"/>
              <w:ind w:left="420" w:hangingChars="175" w:hanging="420"/>
              <w:rPr>
                <w:rFonts w:ascii="標楷體" w:eastAsia="標楷體" w:hAnsi="標楷體"/>
              </w:rPr>
            </w:pPr>
            <w:r>
              <w:rPr>
                <w:rFonts w:ascii="標楷體" w:eastAsia="標楷體" w:hAnsi="標楷體" w:hint="eastAsia"/>
              </w:rPr>
              <w:t>5.</w:t>
            </w:r>
            <w:r w:rsidRPr="00411571">
              <w:rPr>
                <w:rFonts w:ascii="標楷體" w:eastAsia="標楷體" w:hAnsi="標楷體" w:hint="eastAsia"/>
              </w:rPr>
              <w:t>審核放款覆審報告表應填載事項是否齊全正確後送請核定。</w:t>
            </w:r>
          </w:p>
          <w:p w14:paraId="08417DD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540" w:hangingChars="225" w:hanging="540"/>
              <w:rPr>
                <w:rFonts w:ascii="標楷體" w:eastAsia="標楷體" w:hAnsi="標楷體"/>
                <w:kern w:val="2"/>
              </w:rPr>
            </w:pPr>
            <w:r>
              <w:rPr>
                <w:rFonts w:ascii="標楷體" w:eastAsia="標楷體" w:hAnsi="標楷體" w:hint="eastAsia"/>
              </w:rPr>
              <w:t>12.</w:t>
            </w:r>
            <w:r w:rsidRPr="00C930E4">
              <w:rPr>
                <w:rFonts w:ascii="標楷體" w:eastAsia="標楷體" w:hAnsi="標楷體" w:hint="eastAsia"/>
              </w:rPr>
              <w:t>審核放款覆審報告表應填載事項是否齊全正確後送請核定。</w:t>
            </w:r>
          </w:p>
        </w:tc>
        <w:tc>
          <w:tcPr>
            <w:tcW w:w="1718" w:type="dxa"/>
          </w:tcPr>
          <w:p w14:paraId="538571BA" w14:textId="77777777" w:rsidR="00D616B9" w:rsidRPr="00411571" w:rsidRDefault="00D616B9" w:rsidP="00277E05">
            <w:pPr>
              <w:spacing w:line="0" w:lineRule="atLeast"/>
              <w:ind w:left="425" w:hangingChars="177" w:hanging="425"/>
              <w:rPr>
                <w:rFonts w:ascii="標楷體" w:eastAsia="標楷體" w:hAnsi="標楷體"/>
              </w:rPr>
            </w:pPr>
            <w:r>
              <w:rPr>
                <w:rFonts w:ascii="標楷體" w:eastAsia="標楷體" w:hAnsi="標楷體" w:hint="eastAsia"/>
              </w:rPr>
              <w:t>6</w:t>
            </w:r>
            <w:r w:rsidRPr="00411571">
              <w:rPr>
                <w:rFonts w:ascii="標楷體" w:eastAsia="標楷體" w:hAnsi="標楷體" w:hint="eastAsia"/>
              </w:rPr>
              <w:t>.1審核放款覆審報告表應填載事項是否齊全正確後核定。</w:t>
            </w:r>
          </w:p>
          <w:p w14:paraId="4168D77E" w14:textId="77777777" w:rsidR="00D616B9" w:rsidRPr="00411571" w:rsidRDefault="00D616B9" w:rsidP="00277E05">
            <w:pPr>
              <w:adjustRightInd w:val="0"/>
              <w:snapToGrid w:val="0"/>
              <w:spacing w:line="0" w:lineRule="atLeast"/>
              <w:ind w:left="425" w:hangingChars="177" w:hanging="425"/>
              <w:rPr>
                <w:rFonts w:ascii="標楷體" w:eastAsia="標楷體" w:hAnsi="標楷體"/>
              </w:rPr>
            </w:pPr>
            <w:r>
              <w:rPr>
                <w:rFonts w:ascii="標楷體" w:eastAsia="標楷體" w:hAnsi="標楷體" w:hint="eastAsia"/>
              </w:rPr>
              <w:t>6</w:t>
            </w:r>
            <w:r w:rsidRPr="00411571">
              <w:rPr>
                <w:rFonts w:ascii="標楷體" w:eastAsia="標楷體" w:hAnsi="標楷體" w:hint="eastAsia"/>
              </w:rPr>
              <w:t>.2無缺失案件交督導人員。</w:t>
            </w:r>
          </w:p>
          <w:p w14:paraId="6E1FDE54" w14:textId="77777777" w:rsidR="00D616B9" w:rsidRPr="00411571" w:rsidRDefault="00D616B9" w:rsidP="00277E05">
            <w:pPr>
              <w:adjustRightInd w:val="0"/>
              <w:snapToGrid w:val="0"/>
              <w:spacing w:line="0" w:lineRule="atLeast"/>
              <w:ind w:left="420" w:hangingChars="175" w:hanging="420"/>
              <w:rPr>
                <w:rFonts w:ascii="標楷體" w:eastAsia="標楷體" w:hAnsi="標楷體"/>
              </w:rPr>
            </w:pPr>
            <w:r>
              <w:rPr>
                <w:rFonts w:ascii="標楷體" w:eastAsia="標楷體" w:hAnsi="標楷體" w:hint="eastAsia"/>
              </w:rPr>
              <w:t>6</w:t>
            </w:r>
            <w:r w:rsidRPr="00411571">
              <w:rPr>
                <w:rFonts w:ascii="標楷體" w:eastAsia="標楷體" w:hAnsi="標楷體" w:hint="eastAsia"/>
              </w:rPr>
              <w:t>.3有缺失案件交櫃員改善。</w:t>
            </w:r>
          </w:p>
          <w:p w14:paraId="57A12963" w14:textId="77777777" w:rsidR="00D616B9" w:rsidRPr="00C930E4" w:rsidRDefault="00D616B9" w:rsidP="00001430">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410" w:hangingChars="171" w:hanging="410"/>
              <w:rPr>
                <w:rFonts w:ascii="標楷體" w:eastAsia="標楷體" w:hAnsi="標楷體"/>
                <w:kern w:val="2"/>
              </w:rPr>
            </w:pPr>
            <w:r>
              <w:rPr>
                <w:rFonts w:ascii="標楷體" w:eastAsia="標楷體" w:hAnsi="標楷體" w:hint="eastAsia"/>
              </w:rPr>
              <w:t>13.</w:t>
            </w:r>
            <w:r w:rsidRPr="00C930E4">
              <w:rPr>
                <w:rFonts w:ascii="標楷體" w:eastAsia="標楷體" w:hAnsi="標楷體" w:hint="eastAsia"/>
              </w:rPr>
              <w:t>審核放款覆審報告表應填載事項是否齊全正確後核定。</w:t>
            </w:r>
          </w:p>
        </w:tc>
        <w:tc>
          <w:tcPr>
            <w:tcW w:w="1367" w:type="dxa"/>
          </w:tcPr>
          <w:p w14:paraId="5CBD91F5" w14:textId="77777777" w:rsidR="00D616B9" w:rsidRPr="00C930E4" w:rsidRDefault="00D616B9" w:rsidP="00167D9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420" w:hangingChars="175" w:hanging="420"/>
              <w:rPr>
                <w:rFonts w:ascii="標楷體" w:eastAsia="標楷體" w:hAnsi="標楷體"/>
                <w:kern w:val="2"/>
              </w:rPr>
            </w:pPr>
            <w:r>
              <w:rPr>
                <w:rFonts w:ascii="標楷體" w:eastAsia="標楷體" w:hAnsi="標楷體" w:hint="eastAsia"/>
              </w:rPr>
              <w:t>8.</w:t>
            </w:r>
            <w:r w:rsidRPr="00C930E4">
              <w:rPr>
                <w:rFonts w:ascii="標楷體" w:eastAsia="標楷體" w:hAnsi="標楷體" w:hint="eastAsia"/>
              </w:rPr>
              <w:t>針對缺失事項進行改善並請覆審人員再次覆審。</w:t>
            </w:r>
          </w:p>
        </w:tc>
      </w:tr>
      <w:tr w:rsidR="00D616B9" w:rsidRPr="00411571" w14:paraId="062A6959" w14:textId="77777777" w:rsidTr="00BB7960">
        <w:trPr>
          <w:cantSplit/>
          <w:trHeight w:val="3962"/>
          <w:jc w:val="center"/>
        </w:trPr>
        <w:tc>
          <w:tcPr>
            <w:tcW w:w="296" w:type="dxa"/>
            <w:shd w:val="clear" w:color="auto" w:fill="D9D9D9" w:themeFill="background1" w:themeFillShade="D9"/>
          </w:tcPr>
          <w:p w14:paraId="4AC8C0C5" w14:textId="77777777" w:rsidR="00507F53" w:rsidRDefault="00507F53"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12982BFF" w14:textId="77777777" w:rsidR="00507F53" w:rsidRDefault="00507F53"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2DC94B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注</w:t>
            </w:r>
          </w:p>
          <w:p w14:paraId="13427B2A"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87BBAC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意</w:t>
            </w:r>
          </w:p>
          <w:p w14:paraId="3DB9007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D53BA7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事</w:t>
            </w:r>
          </w:p>
          <w:p w14:paraId="1025038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7062B8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項</w:t>
            </w:r>
          </w:p>
        </w:tc>
        <w:tc>
          <w:tcPr>
            <w:tcW w:w="9713" w:type="dxa"/>
            <w:gridSpan w:val="5"/>
          </w:tcPr>
          <w:p w14:paraId="42C11584" w14:textId="77777777" w:rsidR="00167D9C" w:rsidRPr="00167D9C" w:rsidRDefault="00167D9C" w:rsidP="00167D9C">
            <w:pPr>
              <w:spacing w:line="320" w:lineRule="exact"/>
              <w:ind w:left="833" w:hangingChars="347" w:hanging="833"/>
              <w:rPr>
                <w:rFonts w:ascii="標楷體" w:eastAsia="標楷體" w:hAnsi="標楷體"/>
              </w:rPr>
            </w:pPr>
            <w:r w:rsidRPr="00167D9C">
              <w:rPr>
                <w:rFonts w:ascii="標楷體" w:eastAsia="標楷體" w:hAnsi="標楷體" w:hint="eastAsia"/>
              </w:rPr>
              <w:t>1.授信</w:t>
            </w:r>
            <w:r w:rsidR="0085657C" w:rsidRPr="00167D9C">
              <w:rPr>
                <w:rFonts w:ascii="標楷體" w:eastAsia="標楷體" w:hAnsi="標楷體" w:hint="eastAsia"/>
              </w:rPr>
              <w:t>覆</w:t>
            </w:r>
            <w:r w:rsidRPr="00167D9C">
              <w:rPr>
                <w:rFonts w:ascii="標楷體" w:eastAsia="標楷體" w:hAnsi="標楷體" w:hint="eastAsia"/>
              </w:rPr>
              <w:t>審之範圍及方式:</w:t>
            </w:r>
          </w:p>
          <w:p w14:paraId="04632E6A" w14:textId="77777777" w:rsidR="00167D9C" w:rsidRPr="00167D9C" w:rsidRDefault="00167D9C" w:rsidP="00167D9C">
            <w:pPr>
              <w:spacing w:line="320" w:lineRule="exact"/>
              <w:ind w:leftChars="99" w:left="660" w:hangingChars="176" w:hanging="422"/>
              <w:rPr>
                <w:rFonts w:ascii="標楷體" w:eastAsia="標楷體" w:hAnsi="標楷體"/>
              </w:rPr>
            </w:pPr>
            <w:r w:rsidRPr="00167D9C">
              <w:rPr>
                <w:rFonts w:ascii="標楷體" w:eastAsia="標楷體" w:hAnsi="標楷體" w:hint="eastAsia"/>
              </w:rPr>
              <w:t>(1）每一授信案件</w:t>
            </w:r>
            <w:r w:rsidRPr="00167D9C">
              <w:rPr>
                <w:rFonts w:ascii="標楷體" w:eastAsia="標楷體" w:hAnsi="標楷體" w:hint="eastAsia"/>
                <w:highlight w:val="yellow"/>
              </w:rPr>
              <w:t>每</w:t>
            </w:r>
            <w:r w:rsidRPr="00167D9C">
              <w:rPr>
                <w:rFonts w:ascii="新細明體" w:hAnsi="新細明體" w:hint="eastAsia"/>
                <w:highlight w:val="yellow"/>
              </w:rPr>
              <w:t>○</w:t>
            </w:r>
            <w:r w:rsidRPr="00167D9C">
              <w:rPr>
                <w:rFonts w:ascii="標楷體" w:eastAsia="標楷體" w:hAnsi="標楷體" w:hint="eastAsia"/>
                <w:highlight w:val="yellow"/>
              </w:rPr>
              <w:t>年</w:t>
            </w:r>
            <w:r w:rsidRPr="00167D9C">
              <w:rPr>
                <w:rFonts w:ascii="標楷體" w:eastAsia="標楷體" w:hAnsi="標楷體" w:hint="eastAsia"/>
              </w:rPr>
              <w:t>至少辦理乙次覆審。</w:t>
            </w:r>
          </w:p>
          <w:p w14:paraId="6BF85A98" w14:textId="77777777" w:rsidR="00167D9C" w:rsidRPr="00167D9C" w:rsidRDefault="00167D9C" w:rsidP="00167D9C">
            <w:pPr>
              <w:spacing w:line="320" w:lineRule="exact"/>
              <w:ind w:leftChars="99" w:left="660" w:hangingChars="176" w:hanging="422"/>
              <w:rPr>
                <w:rFonts w:ascii="標楷體" w:eastAsia="標楷體" w:hAnsi="標楷體"/>
              </w:rPr>
            </w:pPr>
            <w:r w:rsidRPr="00167D9C">
              <w:rPr>
                <w:rFonts w:ascii="標楷體" w:eastAsia="標楷體" w:hAnsi="標楷體" w:hint="eastAsia"/>
              </w:rPr>
              <w:t>(</w:t>
            </w:r>
            <w:r w:rsidRPr="00167D9C">
              <w:rPr>
                <w:rFonts w:ascii="標楷體" w:eastAsia="標楷體" w:hAnsi="標楷體"/>
              </w:rPr>
              <w:t>2</w:t>
            </w:r>
            <w:r w:rsidRPr="00167D9C">
              <w:rPr>
                <w:rFonts w:ascii="標楷體" w:eastAsia="標楷體" w:hAnsi="標楷體" w:hint="eastAsia"/>
              </w:rPr>
              <w:t>）授信金額在新臺幣</w:t>
            </w:r>
            <w:r w:rsidRPr="00167D9C">
              <w:rPr>
                <w:rFonts w:ascii="新細明體" w:hAnsi="新細明體" w:hint="eastAsia"/>
                <w:highlight w:val="yellow"/>
              </w:rPr>
              <w:t>○○○</w:t>
            </w:r>
            <w:r w:rsidRPr="00167D9C">
              <w:rPr>
                <w:rFonts w:ascii="標楷體" w:eastAsia="標楷體" w:hAnsi="標楷體" w:hint="eastAsia"/>
                <w:highlight w:val="yellow"/>
              </w:rPr>
              <w:t>萬元</w:t>
            </w:r>
            <w:r w:rsidRPr="00167D9C">
              <w:rPr>
                <w:rFonts w:ascii="標楷體" w:eastAsia="標楷體" w:hAnsi="標楷體" w:hint="eastAsia"/>
              </w:rPr>
              <w:t>以上重要個案</w:t>
            </w:r>
            <w:r w:rsidRPr="00167D9C">
              <w:rPr>
                <w:rFonts w:ascii="新細明體" w:hAnsi="新細明體" w:hint="eastAsia"/>
              </w:rPr>
              <w:t>，</w:t>
            </w:r>
            <w:r w:rsidRPr="00167D9C">
              <w:rPr>
                <w:rFonts w:ascii="標楷體" w:eastAsia="標楷體" w:hAnsi="標楷體" w:hint="eastAsia"/>
              </w:rPr>
              <w:t>每一定期間應辦理一次實地覆審</w:t>
            </w:r>
            <w:r w:rsidRPr="00167D9C">
              <w:rPr>
                <w:rFonts w:ascii="標楷體" w:eastAsia="標楷體" w:hAnsi="標楷體"/>
              </w:rPr>
              <w:t>。</w:t>
            </w:r>
          </w:p>
          <w:p w14:paraId="31B85B00" w14:textId="77777777" w:rsidR="00167D9C" w:rsidRPr="00167D9C" w:rsidRDefault="00167D9C" w:rsidP="00167D9C">
            <w:pPr>
              <w:spacing w:line="320" w:lineRule="exact"/>
              <w:ind w:leftChars="99" w:left="660" w:hangingChars="176" w:hanging="422"/>
              <w:rPr>
                <w:rFonts w:ascii="標楷體" w:eastAsia="標楷體" w:hAnsi="標楷體"/>
              </w:rPr>
            </w:pPr>
            <w:r w:rsidRPr="00167D9C">
              <w:rPr>
                <w:rFonts w:ascii="標楷體" w:eastAsia="標楷體" w:hAnsi="標楷體" w:hint="eastAsia"/>
              </w:rPr>
              <w:t>(</w:t>
            </w:r>
            <w:r w:rsidRPr="00167D9C">
              <w:rPr>
                <w:rFonts w:ascii="標楷體" w:eastAsia="標楷體" w:hAnsi="標楷體"/>
              </w:rPr>
              <w:t>3</w:t>
            </w:r>
            <w:r w:rsidRPr="00167D9C">
              <w:rPr>
                <w:rFonts w:ascii="標楷體" w:eastAsia="標楷體" w:hAnsi="標楷體" w:hint="eastAsia"/>
              </w:rPr>
              <w:t>）聯合授信參貸案件覆審(追蹤考核)週期依主辦機構規定辦理</w:t>
            </w:r>
            <w:r w:rsidRPr="00167D9C">
              <w:rPr>
                <w:rFonts w:ascii="標楷體" w:eastAsia="標楷體" w:hAnsi="標楷體"/>
              </w:rPr>
              <w:t>。</w:t>
            </w:r>
          </w:p>
          <w:p w14:paraId="0887EA7E" w14:textId="77777777" w:rsidR="00167D9C" w:rsidRPr="00167D9C" w:rsidRDefault="00167D9C" w:rsidP="00167D9C">
            <w:pPr>
              <w:spacing w:line="320" w:lineRule="exact"/>
              <w:ind w:leftChars="99" w:left="660" w:hangingChars="176" w:hanging="422"/>
              <w:rPr>
                <w:rFonts w:ascii="標楷體" w:eastAsia="標楷體" w:hAnsi="標楷體"/>
              </w:rPr>
            </w:pPr>
            <w:r w:rsidRPr="00167D9C">
              <w:rPr>
                <w:rFonts w:ascii="標楷體" w:eastAsia="標楷體" w:hAnsi="標楷體" w:hint="eastAsia"/>
                <w:highlight w:val="yellow"/>
              </w:rPr>
              <w:t>(上列標準</w:t>
            </w:r>
            <w:r w:rsidRPr="00167D9C">
              <w:rPr>
                <w:rFonts w:ascii="標楷體" w:eastAsia="標楷體" w:hAnsi="標楷體"/>
                <w:highlight w:val="yellow"/>
              </w:rPr>
              <w:t>各農漁會得依其</w:t>
            </w:r>
            <w:r w:rsidRPr="00167D9C">
              <w:rPr>
                <w:rFonts w:ascii="標楷體" w:eastAsia="標楷體" w:hAnsi="標楷體" w:hint="eastAsia"/>
                <w:highlight w:val="yellow"/>
              </w:rPr>
              <w:t>信用部授信覆審實施辦法制定)</w:t>
            </w:r>
          </w:p>
          <w:p w14:paraId="613B8EEE" w14:textId="77777777" w:rsidR="00D616B9" w:rsidRPr="00C930E4" w:rsidRDefault="00D616B9" w:rsidP="000B218E">
            <w:pPr>
              <w:spacing w:line="320" w:lineRule="exact"/>
              <w:ind w:leftChars="1" w:left="837" w:hangingChars="348" w:hanging="835"/>
              <w:rPr>
                <w:rFonts w:ascii="標楷體" w:eastAsia="標楷體" w:hAnsi="標楷體"/>
              </w:rPr>
            </w:pPr>
            <w:r w:rsidRPr="00C930E4">
              <w:rPr>
                <w:rFonts w:ascii="標楷體" w:eastAsia="標楷體" w:hAnsi="標楷體" w:hint="eastAsia"/>
              </w:rPr>
              <w:t>2.授信覆審之內容：</w:t>
            </w:r>
            <w:r w:rsidR="00BB6E22">
              <w:rPr>
                <w:rFonts w:ascii="標楷體" w:eastAsia="標楷體" w:hAnsi="標楷體" w:hint="eastAsia"/>
              </w:rPr>
              <w:t xml:space="preserve"> </w:t>
            </w:r>
          </w:p>
          <w:p w14:paraId="44E73247" w14:textId="77777777" w:rsidR="00D616B9" w:rsidRPr="00411571" w:rsidRDefault="00D616B9" w:rsidP="000B218E">
            <w:pPr>
              <w:spacing w:line="320" w:lineRule="exact"/>
              <w:ind w:leftChars="81" w:left="837" w:hangingChars="268" w:hanging="643"/>
              <w:rPr>
                <w:rFonts w:ascii="標楷體" w:eastAsia="標楷體" w:hAnsi="標楷體"/>
              </w:rPr>
            </w:pPr>
            <w:r w:rsidRPr="00411571">
              <w:rPr>
                <w:rFonts w:ascii="標楷體" w:eastAsia="標楷體" w:hAnsi="標楷體" w:hint="eastAsia"/>
              </w:rPr>
              <w:t>（1）徵信資料之覆審。</w:t>
            </w:r>
            <w:r w:rsidR="00102C99">
              <w:rPr>
                <w:rFonts w:ascii="標楷體" w:eastAsia="標楷體" w:hAnsi="標楷體" w:hint="eastAsia"/>
              </w:rPr>
              <w:t xml:space="preserve">  </w:t>
            </w:r>
            <w:r w:rsidRPr="00411571">
              <w:rPr>
                <w:rFonts w:ascii="標楷體" w:eastAsia="標楷體" w:hAnsi="標楷體" w:hint="eastAsia"/>
              </w:rPr>
              <w:t>（2）借款用途之覆審。</w:t>
            </w:r>
            <w:r w:rsidR="00102C99">
              <w:rPr>
                <w:rFonts w:ascii="標楷體" w:eastAsia="標楷體" w:hAnsi="標楷體" w:hint="eastAsia"/>
              </w:rPr>
              <w:t xml:space="preserve">        </w:t>
            </w:r>
            <w:r w:rsidRPr="00411571">
              <w:rPr>
                <w:rFonts w:ascii="標楷體" w:eastAsia="標楷體" w:hAnsi="標楷體" w:hint="eastAsia"/>
              </w:rPr>
              <w:t>（3）償還來源之覆審。</w:t>
            </w:r>
          </w:p>
          <w:p w14:paraId="7480A442" w14:textId="77777777" w:rsidR="00D616B9" w:rsidRPr="00C930E4" w:rsidRDefault="00D616B9" w:rsidP="000B218E">
            <w:pPr>
              <w:spacing w:line="320" w:lineRule="exact"/>
              <w:ind w:leftChars="81" w:left="837" w:hangingChars="268" w:hanging="643"/>
              <w:rPr>
                <w:rFonts w:ascii="標楷體" w:eastAsia="標楷體" w:hAnsi="標楷體"/>
              </w:rPr>
            </w:pPr>
            <w:r w:rsidRPr="00C930E4">
              <w:rPr>
                <w:rFonts w:ascii="標楷體" w:eastAsia="標楷體" w:hAnsi="標楷體" w:hint="eastAsia"/>
              </w:rPr>
              <w:t>（4）擔保品之覆審。</w:t>
            </w:r>
            <w:r w:rsidR="00BB7960">
              <w:rPr>
                <w:rFonts w:ascii="標楷體" w:eastAsia="標楷體" w:hAnsi="標楷體" w:hint="eastAsia"/>
              </w:rPr>
              <w:t xml:space="preserve"> </w:t>
            </w:r>
            <w:r w:rsidR="00102C99">
              <w:rPr>
                <w:rFonts w:ascii="標楷體" w:eastAsia="標楷體" w:hAnsi="標楷體" w:hint="eastAsia"/>
              </w:rPr>
              <w:t xml:space="preserve">   </w:t>
            </w:r>
            <w:r w:rsidRPr="00C930E4">
              <w:rPr>
                <w:rFonts w:ascii="標楷體" w:eastAsia="標楷體" w:hAnsi="標楷體" w:hint="eastAsia"/>
              </w:rPr>
              <w:t>（5）授信手續及保全行為之覆審。</w:t>
            </w:r>
          </w:p>
        </w:tc>
      </w:tr>
    </w:tbl>
    <w:p w14:paraId="24182811" w14:textId="77777777" w:rsidR="00D616B9" w:rsidRPr="00096E40" w:rsidRDefault="00D616B9" w:rsidP="00A903C0">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outlineLvl w:val="1"/>
        <w:rPr>
          <w:rFonts w:ascii="標楷體" w:eastAsia="標楷體" w:hAnsi="標楷體"/>
          <w:b/>
          <w:kern w:val="2"/>
        </w:rPr>
      </w:pPr>
      <w:bookmarkStart w:id="48" w:name="_Toc146619578"/>
      <w:r w:rsidRPr="00096E40">
        <w:rPr>
          <w:rFonts w:ascii="標楷體" w:eastAsia="標楷體" w:hAnsi="標楷體" w:hint="eastAsia"/>
          <w:b/>
          <w:sz w:val="28"/>
        </w:rPr>
        <w:lastRenderedPageBreak/>
        <w:t>六、存單質借作業</w:t>
      </w:r>
      <w:bookmarkEnd w:id="48"/>
    </w:p>
    <w:tbl>
      <w:tblPr>
        <w:tblW w:w="10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7"/>
        <w:gridCol w:w="1383"/>
        <w:gridCol w:w="2993"/>
        <w:gridCol w:w="2342"/>
        <w:gridCol w:w="1553"/>
        <w:gridCol w:w="1441"/>
      </w:tblGrid>
      <w:tr w:rsidR="00D616B9" w:rsidRPr="00411571" w14:paraId="66557676" w14:textId="77777777" w:rsidTr="00983671">
        <w:trPr>
          <w:cantSplit/>
          <w:jc w:val="center"/>
        </w:trPr>
        <w:tc>
          <w:tcPr>
            <w:tcW w:w="297" w:type="dxa"/>
            <w:vMerge w:val="restart"/>
            <w:shd w:val="clear" w:color="auto" w:fill="D9D9D9" w:themeFill="background1" w:themeFillShade="D9"/>
          </w:tcPr>
          <w:p w14:paraId="4DC5D88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A0FE63E" w14:textId="77777777" w:rsidR="00D616B9"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0F00AB66" w14:textId="77777777" w:rsidR="00096E40" w:rsidRDefault="00096E40"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27BC177C" w14:textId="77777777" w:rsidR="00096E40" w:rsidRDefault="00096E40"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5DDC90F" w14:textId="77777777" w:rsidR="00096E40" w:rsidRPr="00C930E4" w:rsidRDefault="00096E40"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8773C8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15B1A6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流</w:t>
            </w:r>
          </w:p>
          <w:p w14:paraId="4F0FF2AC"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1DD9F0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1E29C02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2BC98D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8413F2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A21D34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程</w:t>
            </w:r>
          </w:p>
          <w:p w14:paraId="5EB41A0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E5724F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03291F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1F178AD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5359A6A"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471C59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圖</w:t>
            </w:r>
          </w:p>
          <w:p w14:paraId="2BB575EA"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B795FD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1383" w:type="dxa"/>
            <w:shd w:val="clear" w:color="auto" w:fill="D9D9D9" w:themeFill="background1" w:themeFillShade="D9"/>
            <w:vAlign w:val="center"/>
          </w:tcPr>
          <w:p w14:paraId="2A5F4A33"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客</w:t>
            </w:r>
            <w:r w:rsidR="00096E40">
              <w:rPr>
                <w:rFonts w:ascii="標楷體" w:eastAsia="標楷體" w:hAnsi="標楷體" w:hint="eastAsia"/>
              </w:rPr>
              <w:t xml:space="preserve"> </w:t>
            </w:r>
            <w:r w:rsidRPr="00411571">
              <w:rPr>
                <w:rFonts w:ascii="標楷體" w:eastAsia="標楷體" w:hAnsi="標楷體" w:hint="eastAsia"/>
              </w:rPr>
              <w:t>戶</w:t>
            </w:r>
          </w:p>
        </w:tc>
        <w:tc>
          <w:tcPr>
            <w:tcW w:w="2993" w:type="dxa"/>
            <w:shd w:val="clear" w:color="auto" w:fill="D9D9D9" w:themeFill="background1" w:themeFillShade="D9"/>
            <w:vAlign w:val="center"/>
          </w:tcPr>
          <w:p w14:paraId="24AE40E6"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授信</w:t>
            </w:r>
            <w:r>
              <w:rPr>
                <w:rFonts w:ascii="標楷體" w:eastAsia="標楷體" w:hAnsi="標楷體" w:hint="eastAsia"/>
              </w:rPr>
              <w:t>人員</w:t>
            </w:r>
          </w:p>
        </w:tc>
        <w:tc>
          <w:tcPr>
            <w:tcW w:w="2342" w:type="dxa"/>
            <w:shd w:val="clear" w:color="auto" w:fill="D9D9D9" w:themeFill="background1" w:themeFillShade="D9"/>
            <w:vAlign w:val="center"/>
          </w:tcPr>
          <w:p w14:paraId="4BFC7E23" w14:textId="77777777" w:rsidR="00D616B9" w:rsidRPr="00411571" w:rsidRDefault="00D616B9" w:rsidP="00277E05">
            <w:pPr>
              <w:jc w:val="center"/>
              <w:rPr>
                <w:rFonts w:ascii="標楷體" w:eastAsia="標楷體" w:hAnsi="標楷體"/>
                <w:spacing w:val="-20"/>
              </w:rPr>
            </w:pPr>
            <w:r w:rsidRPr="00411571">
              <w:rPr>
                <w:rFonts w:ascii="標楷體" w:eastAsia="標楷體" w:hAnsi="標楷體" w:hint="eastAsia"/>
                <w:spacing w:val="-20"/>
              </w:rPr>
              <w:t>櫃員</w:t>
            </w:r>
            <w:r>
              <w:rPr>
                <w:rFonts w:ascii="標楷體" w:eastAsia="標楷體" w:hAnsi="標楷體" w:hint="eastAsia"/>
                <w:spacing w:val="-20"/>
              </w:rPr>
              <w:t>/定期主辦</w:t>
            </w:r>
          </w:p>
        </w:tc>
        <w:tc>
          <w:tcPr>
            <w:tcW w:w="1553" w:type="dxa"/>
            <w:shd w:val="clear" w:color="auto" w:fill="D9D9D9" w:themeFill="background1" w:themeFillShade="D9"/>
            <w:vAlign w:val="center"/>
          </w:tcPr>
          <w:p w14:paraId="307FE29A"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會</w:t>
            </w:r>
            <w:r w:rsidR="00B07F40">
              <w:rPr>
                <w:rFonts w:ascii="標楷體" w:eastAsia="標楷體" w:hAnsi="標楷體" w:hint="eastAsia"/>
              </w:rPr>
              <w:t xml:space="preserve"> </w:t>
            </w:r>
            <w:r w:rsidRPr="00411571">
              <w:rPr>
                <w:rFonts w:ascii="標楷體" w:eastAsia="標楷體" w:hAnsi="標楷體" w:hint="eastAsia"/>
              </w:rPr>
              <w:t>計</w:t>
            </w:r>
          </w:p>
        </w:tc>
        <w:tc>
          <w:tcPr>
            <w:tcW w:w="1441" w:type="dxa"/>
            <w:shd w:val="clear" w:color="auto" w:fill="D9D9D9" w:themeFill="background1" w:themeFillShade="D9"/>
          </w:tcPr>
          <w:p w14:paraId="3524F846" w14:textId="77777777" w:rsidR="00D616B9" w:rsidRPr="00411571" w:rsidRDefault="00D616B9" w:rsidP="00277E05">
            <w:pPr>
              <w:jc w:val="center"/>
              <w:rPr>
                <w:rFonts w:ascii="標楷體" w:eastAsia="標楷體" w:hAnsi="標楷體"/>
                <w:spacing w:val="-20"/>
                <w:sz w:val="22"/>
              </w:rPr>
            </w:pPr>
            <w:r w:rsidRPr="00411571">
              <w:rPr>
                <w:rFonts w:ascii="標楷體" w:eastAsia="標楷體" w:hAnsi="標楷體" w:hint="eastAsia"/>
              </w:rPr>
              <w:t>主管</w:t>
            </w:r>
            <w:r>
              <w:rPr>
                <w:rFonts w:ascii="標楷體" w:eastAsia="標楷體" w:hAnsi="標楷體" w:hint="eastAsia"/>
              </w:rPr>
              <w:t>/覆核</w:t>
            </w:r>
          </w:p>
        </w:tc>
      </w:tr>
      <w:tr w:rsidR="00D616B9" w:rsidRPr="00411571" w14:paraId="390F4D64" w14:textId="77777777" w:rsidTr="00BB6E22">
        <w:trPr>
          <w:cantSplit/>
          <w:trHeight w:val="6392"/>
          <w:jc w:val="center"/>
        </w:trPr>
        <w:tc>
          <w:tcPr>
            <w:tcW w:w="297" w:type="dxa"/>
            <w:vMerge/>
          </w:tcPr>
          <w:p w14:paraId="77AE6F5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1383" w:type="dxa"/>
          </w:tcPr>
          <w:p w14:paraId="79F1908D" w14:textId="77777777" w:rsidR="00D616B9" w:rsidRPr="00C930E4" w:rsidRDefault="00BB6E22"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sz w:val="20"/>
              </w:rPr>
              <mc:AlternateContent>
                <mc:Choice Requires="wpg">
                  <w:drawing>
                    <wp:anchor distT="0" distB="0" distL="114300" distR="114300" simplePos="0" relativeHeight="251676672" behindDoc="0" locked="0" layoutInCell="1" allowOverlap="1" wp14:anchorId="726E28CD" wp14:editId="07203165">
                      <wp:simplePos x="0" y="0"/>
                      <wp:positionH relativeFrom="column">
                        <wp:posOffset>67310</wp:posOffset>
                      </wp:positionH>
                      <wp:positionV relativeFrom="paragraph">
                        <wp:posOffset>28575</wp:posOffset>
                      </wp:positionV>
                      <wp:extent cx="6022340" cy="3973830"/>
                      <wp:effectExtent l="0" t="0" r="16510" b="26670"/>
                      <wp:wrapNone/>
                      <wp:docPr id="49" name=" 1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22340" cy="3973830"/>
                                <a:chOff x="1497" y="1327"/>
                                <a:chExt cx="9484" cy="6258"/>
                              </a:xfrm>
                            </wpg:grpSpPr>
                            <wps:wsp>
                              <wps:cNvPr id="50" name=" 1786"/>
                              <wps:cNvSpPr txBox="1">
                                <a:spLocks/>
                              </wps:cNvSpPr>
                              <wps:spPr bwMode="auto">
                                <a:xfrm>
                                  <a:off x="1544" y="1327"/>
                                  <a:ext cx="1028" cy="2660"/>
                                </a:xfrm>
                                <a:prstGeom prst="rect">
                                  <a:avLst/>
                                </a:prstGeom>
                                <a:solidFill>
                                  <a:srgbClr val="FFFFFF"/>
                                </a:solidFill>
                                <a:ln w="9525">
                                  <a:solidFill>
                                    <a:srgbClr val="000000"/>
                                  </a:solidFill>
                                  <a:miter lim="800000"/>
                                  <a:headEnd/>
                                  <a:tailEnd/>
                                </a:ln>
                              </wps:spPr>
                              <wps:txbx>
                                <w:txbxContent>
                                  <w:p w14:paraId="7CC150B6" w14:textId="77777777" w:rsidR="00162FA1" w:rsidRDefault="00162FA1" w:rsidP="001F4B15">
                                    <w:pPr>
                                      <w:snapToGrid w:val="0"/>
                                      <w:ind w:leftChars="50" w:left="240" w:hangingChars="50" w:hanging="120"/>
                                      <w:rPr>
                                        <w:rFonts w:ascii="標楷體" w:eastAsia="標楷體" w:hAnsi="標楷體"/>
                                      </w:rPr>
                                    </w:pPr>
                                    <w:r>
                                      <w:rPr>
                                        <w:rFonts w:ascii="標楷體" w:eastAsia="標楷體" w:hAnsi="標楷體" w:hint="eastAsia"/>
                                      </w:rPr>
                                      <w:t>1.填寫借款申請書</w:t>
                                    </w:r>
                                  </w:p>
                                  <w:p w14:paraId="1F4247F0" w14:textId="77777777" w:rsidR="00162FA1" w:rsidRDefault="00162FA1" w:rsidP="00D616B9">
                                    <w:pPr>
                                      <w:snapToGrid w:val="0"/>
                                      <w:rPr>
                                        <w:rFonts w:ascii="標楷體" w:eastAsia="標楷體" w:hAnsi="標楷體"/>
                                      </w:rPr>
                                    </w:pPr>
                                  </w:p>
                                  <w:p w14:paraId="4CCE7DE8" w14:textId="77777777" w:rsidR="00162FA1" w:rsidRDefault="00162FA1" w:rsidP="00D616B9">
                                    <w:pPr>
                                      <w:snapToGrid w:val="0"/>
                                      <w:rPr>
                                        <w:rFonts w:ascii="標楷體" w:eastAsia="標楷體" w:hAnsi="標楷體"/>
                                      </w:rPr>
                                    </w:pPr>
                                    <w:r>
                                      <w:rPr>
                                        <w:rFonts w:ascii="標楷體" w:eastAsia="標楷體" w:hAnsi="標楷體" w:hint="eastAsia"/>
                                      </w:rPr>
                                      <w:t>存單</w:t>
                                    </w:r>
                                  </w:p>
                                  <w:p w14:paraId="28C0FE35" w14:textId="77777777" w:rsidR="00162FA1" w:rsidRDefault="00162FA1" w:rsidP="00D616B9">
                                    <w:pPr>
                                      <w:snapToGrid w:val="0"/>
                                      <w:rPr>
                                        <w:rFonts w:ascii="標楷體" w:eastAsia="標楷體" w:hAnsi="標楷體"/>
                                      </w:rPr>
                                    </w:pPr>
                                    <w:r>
                                      <w:rPr>
                                        <w:rFonts w:ascii="標楷體" w:eastAsia="標楷體" w:hAnsi="標楷體" w:hint="eastAsia"/>
                                      </w:rPr>
                                      <w:t>身分證件</w:t>
                                    </w:r>
                                  </w:p>
                                  <w:p w14:paraId="0EE4F154" w14:textId="77777777" w:rsidR="00162FA1" w:rsidRDefault="00162FA1" w:rsidP="00D616B9">
                                    <w:pPr>
                                      <w:snapToGrid w:val="0"/>
                                      <w:rPr>
                                        <w:rFonts w:ascii="標楷體" w:eastAsia="標楷體" w:hAnsi="標楷體"/>
                                      </w:rPr>
                                    </w:pPr>
                                    <w:r>
                                      <w:rPr>
                                        <w:rFonts w:ascii="標楷體" w:eastAsia="標楷體" w:hAnsi="標楷體" w:hint="eastAsia"/>
                                      </w:rPr>
                                      <w:t>印鑑</w:t>
                                    </w:r>
                                  </w:p>
                                  <w:p w14:paraId="000ACE3B" w14:textId="77777777" w:rsidR="00162FA1" w:rsidRDefault="00162FA1" w:rsidP="00D616B9">
                                    <w:pPr>
                                      <w:snapToGrid w:val="0"/>
                                      <w:rPr>
                                        <w:rFonts w:ascii="標楷體" w:eastAsia="標楷體" w:hAnsi="標楷體"/>
                                      </w:rPr>
                                    </w:pPr>
                                    <w:r>
                                      <w:rPr>
                                        <w:rFonts w:ascii="標楷體" w:eastAsia="標楷體" w:hAnsi="標楷體" w:hint="eastAsia"/>
                                      </w:rPr>
                                      <w:t>存摺</w:t>
                                    </w:r>
                                  </w:p>
                                  <w:p w14:paraId="39964F14" w14:textId="77777777" w:rsidR="00162FA1" w:rsidRDefault="00162FA1" w:rsidP="00D616B9">
                                    <w:pPr>
                                      <w:snapToGrid w:val="0"/>
                                      <w:rPr>
                                        <w:rFonts w:eastAsia="標楷體"/>
                                        <w:sz w:val="28"/>
                                      </w:rPr>
                                    </w:pPr>
                                  </w:p>
                                  <w:p w14:paraId="56647B19" w14:textId="77777777" w:rsidR="00162FA1" w:rsidRDefault="00162FA1" w:rsidP="00D616B9">
                                    <w:pPr>
                                      <w:ind w:firstLineChars="150" w:firstLine="360"/>
                                      <w:rPr>
                                        <w:rFonts w:eastAsia="標楷體"/>
                                      </w:rPr>
                                    </w:pPr>
                                  </w:p>
                                </w:txbxContent>
                              </wps:txbx>
                              <wps:bodyPr rot="0" vert="horz" wrap="square" lIns="0" tIns="0" rIns="0" bIns="0" anchor="t" anchorCtr="0" upright="1">
                                <a:noAutofit/>
                              </wps:bodyPr>
                            </wps:wsp>
                            <wps:wsp>
                              <wps:cNvPr id="51" name=" 1787"/>
                              <wps:cNvSpPr txBox="1">
                                <a:spLocks/>
                              </wps:cNvSpPr>
                              <wps:spPr bwMode="auto">
                                <a:xfrm>
                                  <a:off x="3282" y="1327"/>
                                  <a:ext cx="2145" cy="1335"/>
                                </a:xfrm>
                                <a:prstGeom prst="rect">
                                  <a:avLst/>
                                </a:prstGeom>
                                <a:solidFill>
                                  <a:srgbClr val="FFFFFF"/>
                                </a:solidFill>
                                <a:ln w="9525">
                                  <a:solidFill>
                                    <a:srgbClr val="000000"/>
                                  </a:solidFill>
                                  <a:miter lim="800000"/>
                                  <a:headEnd/>
                                  <a:tailEnd/>
                                </a:ln>
                              </wps:spPr>
                              <wps:txbx>
                                <w:txbxContent>
                                  <w:p w14:paraId="2EF6C05B" w14:textId="77777777" w:rsidR="00162FA1" w:rsidRDefault="00162FA1" w:rsidP="00E125F9">
                                    <w:pPr>
                                      <w:snapToGrid w:val="0"/>
                                      <w:spacing w:line="260" w:lineRule="exact"/>
                                      <w:ind w:left="3" w:firstLineChars="50" w:firstLine="120"/>
                                      <w:rPr>
                                        <w:rFonts w:ascii="標楷體" w:eastAsia="標楷體" w:hAnsi="標楷體"/>
                                      </w:rPr>
                                    </w:pPr>
                                    <w:r>
                                      <w:rPr>
                                        <w:rFonts w:ascii="標楷體" w:eastAsia="標楷體" w:hAnsi="標楷體" w:hint="eastAsia"/>
                                      </w:rPr>
                                      <w:t>2.檢視</w:t>
                                    </w:r>
                                  </w:p>
                                  <w:p w14:paraId="4B3E3A33" w14:textId="77777777" w:rsidR="00162FA1" w:rsidRDefault="00162FA1" w:rsidP="00E125F9">
                                    <w:pPr>
                                      <w:snapToGrid w:val="0"/>
                                      <w:spacing w:line="260" w:lineRule="exact"/>
                                      <w:ind w:firstLineChars="45" w:firstLine="108"/>
                                      <w:rPr>
                                        <w:rFonts w:ascii="標楷體" w:eastAsia="標楷體" w:hAnsi="標楷體"/>
                                      </w:rPr>
                                    </w:pPr>
                                    <w:r>
                                      <w:rPr>
                                        <w:rFonts w:ascii="標楷體" w:eastAsia="標楷體" w:hAnsi="標楷體" w:hint="eastAsia"/>
                                      </w:rPr>
                                      <w:t>(1) 身分證件</w:t>
                                    </w:r>
                                  </w:p>
                                  <w:p w14:paraId="2D4B99E2" w14:textId="77777777" w:rsidR="00162FA1" w:rsidRDefault="00162FA1" w:rsidP="00E125F9">
                                    <w:pPr>
                                      <w:snapToGrid w:val="0"/>
                                      <w:spacing w:line="260" w:lineRule="exact"/>
                                      <w:rPr>
                                        <w:rFonts w:ascii="標楷體" w:eastAsia="標楷體" w:hAnsi="標楷體"/>
                                      </w:rPr>
                                    </w:pPr>
                                    <w:r>
                                      <w:rPr>
                                        <w:rFonts w:ascii="標楷體" w:eastAsia="標楷體" w:hAnsi="標楷體" w:hint="eastAsia"/>
                                      </w:rPr>
                                      <w:t>（2）借款申請書</w:t>
                                    </w:r>
                                  </w:p>
                                  <w:p w14:paraId="485B4765" w14:textId="77777777" w:rsidR="00162FA1" w:rsidRDefault="00162FA1" w:rsidP="00E125F9">
                                    <w:pPr>
                                      <w:snapToGrid w:val="0"/>
                                      <w:spacing w:line="260" w:lineRule="exact"/>
                                      <w:rPr>
                                        <w:rFonts w:ascii="標楷體" w:eastAsia="標楷體" w:hAnsi="標楷體"/>
                                      </w:rPr>
                                    </w:pPr>
                                    <w:r>
                                      <w:rPr>
                                        <w:rFonts w:ascii="標楷體" w:eastAsia="標楷體" w:hAnsi="標楷體" w:hint="eastAsia"/>
                                      </w:rPr>
                                      <w:t>（3）存單</w:t>
                                    </w:r>
                                  </w:p>
                                  <w:p w14:paraId="70CED4CA" w14:textId="77777777" w:rsidR="00162FA1" w:rsidRPr="001F4B15" w:rsidRDefault="00162FA1" w:rsidP="00983671">
                                    <w:pPr>
                                      <w:snapToGrid w:val="0"/>
                                      <w:spacing w:afterLines="10" w:after="24" w:line="260" w:lineRule="exact"/>
                                      <w:rPr>
                                        <w:rFonts w:ascii="標楷體" w:eastAsia="標楷體" w:hAnsi="標楷體"/>
                                      </w:rPr>
                                    </w:pPr>
                                    <w:r>
                                      <w:rPr>
                                        <w:rFonts w:ascii="標楷體" w:eastAsia="標楷體" w:hAnsi="標楷體" w:hint="eastAsia"/>
                                      </w:rPr>
                                      <w:t>（4）印鑑</w:t>
                                    </w:r>
                                  </w:p>
                                </w:txbxContent>
                              </wps:txbx>
                              <wps:bodyPr rot="0" vert="horz" wrap="square" lIns="0" tIns="0" rIns="0" bIns="0" anchor="t" anchorCtr="0" upright="1">
                                <a:noAutofit/>
                              </wps:bodyPr>
                            </wps:wsp>
                            <wps:wsp>
                              <wps:cNvPr id="52" name=" 1788"/>
                              <wps:cNvSpPr txBox="1">
                                <a:spLocks/>
                              </wps:cNvSpPr>
                              <wps:spPr bwMode="auto">
                                <a:xfrm>
                                  <a:off x="6087" y="1803"/>
                                  <a:ext cx="1080" cy="470"/>
                                </a:xfrm>
                                <a:prstGeom prst="rect">
                                  <a:avLst/>
                                </a:prstGeom>
                                <a:solidFill>
                                  <a:srgbClr val="FFFFFF"/>
                                </a:solidFill>
                                <a:ln w="9525">
                                  <a:solidFill>
                                    <a:srgbClr val="000000"/>
                                  </a:solidFill>
                                  <a:miter lim="800000"/>
                                  <a:headEnd/>
                                  <a:tailEnd/>
                                </a:ln>
                              </wps:spPr>
                              <wps:txbx>
                                <w:txbxContent>
                                  <w:p w14:paraId="56A5D560" w14:textId="77777777" w:rsidR="00162FA1" w:rsidRDefault="00162FA1" w:rsidP="001F4B15">
                                    <w:pPr>
                                      <w:ind w:firstLineChars="50" w:firstLine="120"/>
                                      <w:rPr>
                                        <w:rFonts w:ascii="標楷體" w:eastAsia="標楷體" w:hAnsi="標楷體"/>
                                      </w:rPr>
                                    </w:pPr>
                                    <w:r>
                                      <w:rPr>
                                        <w:rFonts w:ascii="標楷體" w:hAnsi="標楷體" w:hint="eastAsia"/>
                                      </w:rPr>
                                      <w:t>3</w:t>
                                    </w:r>
                                    <w:r>
                                      <w:rPr>
                                        <w:rFonts w:ascii="標楷體" w:eastAsia="標楷體" w:hAnsi="標楷體" w:hint="eastAsia"/>
                                      </w:rPr>
                                      <w:t>.</w:t>
                                    </w:r>
                                    <w:r>
                                      <w:rPr>
                                        <w:rFonts w:ascii="標楷體" w:eastAsia="標楷體" w:hAnsi="標楷體" w:hint="eastAsia"/>
                                        <w:spacing w:val="-26"/>
                                      </w:rPr>
                                      <w:t>驗印</w:t>
                                    </w:r>
                                  </w:p>
                                </w:txbxContent>
                              </wps:txbx>
                              <wps:bodyPr rot="0" vert="horz" wrap="square" lIns="0" tIns="45720" rIns="0" bIns="45720" anchor="t" anchorCtr="0" upright="1">
                                <a:noAutofit/>
                              </wps:bodyPr>
                            </wps:wsp>
                            <wps:wsp>
                              <wps:cNvPr id="53" name=" 1789"/>
                              <wps:cNvSpPr>
                                <a:spLocks/>
                              </wps:cNvSpPr>
                              <wps:spPr bwMode="auto">
                                <a:xfrm>
                                  <a:off x="2922" y="2350"/>
                                  <a:ext cx="261" cy="16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E83EEE" w14:textId="77777777" w:rsidR="00162FA1" w:rsidRDefault="00162FA1" w:rsidP="00D616B9">
                                    <w:pPr>
                                      <w:spacing w:line="240" w:lineRule="exact"/>
                                      <w:rPr>
                                        <w:rFonts w:eastAsia="標楷體"/>
                                        <w:sz w:val="22"/>
                                      </w:rPr>
                                    </w:pPr>
                                    <w:r>
                                      <w:rPr>
                                        <w:rFonts w:eastAsia="標楷體" w:hint="eastAsia"/>
                                        <w:sz w:val="22"/>
                                      </w:rPr>
                                      <w:t>退</w:t>
                                    </w:r>
                                  </w:p>
                                  <w:p w14:paraId="5FC3208D" w14:textId="77777777" w:rsidR="00162FA1" w:rsidRDefault="00162FA1" w:rsidP="00D616B9">
                                    <w:pPr>
                                      <w:spacing w:line="240" w:lineRule="exact"/>
                                      <w:rPr>
                                        <w:rFonts w:eastAsia="標楷體"/>
                                        <w:sz w:val="22"/>
                                      </w:rPr>
                                    </w:pPr>
                                    <w:r>
                                      <w:rPr>
                                        <w:rFonts w:eastAsia="標楷體" w:hint="eastAsia"/>
                                        <w:sz w:val="22"/>
                                      </w:rPr>
                                      <w:t>還</w:t>
                                    </w:r>
                                  </w:p>
                                  <w:p w14:paraId="5BC4B73C" w14:textId="77777777" w:rsidR="00162FA1" w:rsidRDefault="00162FA1" w:rsidP="00D616B9">
                                    <w:pPr>
                                      <w:spacing w:line="240" w:lineRule="exact"/>
                                      <w:rPr>
                                        <w:rFonts w:eastAsia="標楷體"/>
                                        <w:sz w:val="22"/>
                                      </w:rPr>
                                    </w:pPr>
                                    <w:r>
                                      <w:rPr>
                                        <w:rFonts w:eastAsia="標楷體" w:hint="eastAsia"/>
                                        <w:sz w:val="22"/>
                                      </w:rPr>
                                      <w:t>身</w:t>
                                    </w:r>
                                  </w:p>
                                  <w:p w14:paraId="24B655DC" w14:textId="77777777" w:rsidR="00162FA1" w:rsidRDefault="00162FA1" w:rsidP="00D616B9">
                                    <w:pPr>
                                      <w:spacing w:line="240" w:lineRule="exact"/>
                                      <w:rPr>
                                        <w:rFonts w:eastAsia="標楷體"/>
                                        <w:sz w:val="22"/>
                                      </w:rPr>
                                    </w:pPr>
                                    <w:r>
                                      <w:rPr>
                                        <w:rFonts w:eastAsia="標楷體" w:hint="eastAsia"/>
                                        <w:sz w:val="22"/>
                                      </w:rPr>
                                      <w:t>分</w:t>
                                    </w:r>
                                  </w:p>
                                  <w:p w14:paraId="0208A354" w14:textId="77777777" w:rsidR="00162FA1" w:rsidRDefault="00162FA1" w:rsidP="00D616B9">
                                    <w:pPr>
                                      <w:spacing w:line="240" w:lineRule="exact"/>
                                      <w:rPr>
                                        <w:rFonts w:eastAsia="標楷體"/>
                                        <w:sz w:val="22"/>
                                      </w:rPr>
                                    </w:pPr>
                                    <w:r>
                                      <w:rPr>
                                        <w:rFonts w:eastAsia="標楷體" w:hint="eastAsia"/>
                                        <w:sz w:val="22"/>
                                      </w:rPr>
                                      <w:t>證</w:t>
                                    </w:r>
                                  </w:p>
                                  <w:p w14:paraId="206E8F28" w14:textId="77777777" w:rsidR="00162FA1" w:rsidRDefault="00162FA1" w:rsidP="00D616B9">
                                    <w:pPr>
                                      <w:spacing w:line="240" w:lineRule="exact"/>
                                      <w:rPr>
                                        <w:sz w:val="22"/>
                                      </w:rPr>
                                    </w:pPr>
                                    <w:r>
                                      <w:rPr>
                                        <w:rFonts w:eastAsia="標楷體" w:hint="eastAsia"/>
                                        <w:sz w:val="22"/>
                                      </w:rPr>
                                      <w:t>件</w:t>
                                    </w:r>
                                  </w:p>
                                </w:txbxContent>
                              </wps:txbx>
                              <wps:bodyPr rot="0" vert="horz" wrap="square" lIns="0" tIns="45720" rIns="0" bIns="45720" anchor="t" anchorCtr="0" upright="1">
                                <a:noAutofit/>
                              </wps:bodyPr>
                            </wps:wsp>
                            <wps:wsp>
                              <wps:cNvPr id="54" name=" 1790"/>
                              <wps:cNvSpPr>
                                <a:spLocks/>
                              </wps:cNvSpPr>
                              <wps:spPr bwMode="auto">
                                <a:xfrm>
                                  <a:off x="9940" y="1480"/>
                                  <a:ext cx="1041" cy="513"/>
                                </a:xfrm>
                                <a:prstGeom prst="rect">
                                  <a:avLst/>
                                </a:prstGeom>
                                <a:solidFill>
                                  <a:srgbClr val="FFFFFF"/>
                                </a:solidFill>
                                <a:ln w="9525">
                                  <a:solidFill>
                                    <a:srgbClr val="000000"/>
                                  </a:solidFill>
                                  <a:miter lim="800000"/>
                                  <a:headEnd/>
                                  <a:tailEnd/>
                                </a:ln>
                              </wps:spPr>
                              <wps:txbx>
                                <w:txbxContent>
                                  <w:p w14:paraId="7F519EA3" w14:textId="77777777" w:rsidR="00162FA1" w:rsidRDefault="00162FA1" w:rsidP="00D616B9">
                                    <w:pPr>
                                      <w:rPr>
                                        <w:rFonts w:ascii="標楷體" w:eastAsia="標楷體" w:hAnsi="標楷體"/>
                                      </w:rPr>
                                    </w:pPr>
                                    <w:r>
                                      <w:rPr>
                                        <w:rFonts w:ascii="標楷體" w:eastAsia="標楷體" w:hAnsi="標楷體" w:hint="eastAsia"/>
                                      </w:rPr>
                                      <w:t>4.核定</w:t>
                                    </w:r>
                                  </w:p>
                                </w:txbxContent>
                              </wps:txbx>
                              <wps:bodyPr rot="0" vert="horz" wrap="square" lIns="91440" tIns="45720" rIns="91440" bIns="45720" anchor="t" anchorCtr="0" upright="1">
                                <a:noAutofit/>
                              </wps:bodyPr>
                            </wps:wsp>
                            <wps:wsp>
                              <wps:cNvPr id="55" name=" 1791"/>
                              <wps:cNvSpPr txBox="1">
                                <a:spLocks/>
                              </wps:cNvSpPr>
                              <wps:spPr bwMode="auto">
                                <a:xfrm>
                                  <a:off x="2934" y="4958"/>
                                  <a:ext cx="2598" cy="2627"/>
                                </a:xfrm>
                                <a:prstGeom prst="rect">
                                  <a:avLst/>
                                </a:prstGeom>
                                <a:solidFill>
                                  <a:srgbClr val="FFFFFF"/>
                                </a:solidFill>
                                <a:ln w="9525">
                                  <a:solidFill>
                                    <a:srgbClr val="000000"/>
                                  </a:solidFill>
                                  <a:miter lim="800000"/>
                                  <a:headEnd/>
                                  <a:tailEnd/>
                                </a:ln>
                              </wps:spPr>
                              <wps:txbx>
                                <w:txbxContent>
                                  <w:p w14:paraId="2261CD3E" w14:textId="77777777" w:rsidR="00162FA1" w:rsidRDefault="00162FA1" w:rsidP="00D616B9">
                                    <w:pPr>
                                      <w:snapToGrid w:val="0"/>
                                      <w:spacing w:line="0" w:lineRule="atLeast"/>
                                      <w:ind w:left="360" w:hangingChars="150" w:hanging="360"/>
                                      <w:rPr>
                                        <w:rFonts w:ascii="標楷體" w:eastAsia="標楷體" w:hAnsi="標楷體"/>
                                      </w:rPr>
                                    </w:pPr>
                                    <w:r>
                                      <w:rPr>
                                        <w:rFonts w:ascii="標楷體" w:eastAsia="標楷體" w:hAnsi="標楷體" w:hint="eastAsia"/>
                                      </w:rPr>
                                      <w:t>13.借據登錄授信債權憑證登記簿後，連同存單交專人保管。</w:t>
                                    </w:r>
                                  </w:p>
                                  <w:p w14:paraId="1D0B7BCC" w14:textId="77777777" w:rsidR="00162FA1" w:rsidRDefault="00162FA1" w:rsidP="00D616B9">
                                    <w:pPr>
                                      <w:snapToGrid w:val="0"/>
                                      <w:spacing w:line="0" w:lineRule="atLeast"/>
                                      <w:ind w:left="300" w:hangingChars="125" w:hanging="300"/>
                                      <w:rPr>
                                        <w:rFonts w:ascii="標楷體" w:eastAsia="標楷體" w:hAnsi="標楷體"/>
                                      </w:rPr>
                                    </w:pPr>
                                    <w:r>
                                      <w:rPr>
                                        <w:rFonts w:ascii="標楷體" w:eastAsia="標楷體" w:hAnsi="標楷體" w:hint="eastAsia"/>
                                      </w:rPr>
                                      <w:t>14裝訂留存借款申請書、簡易貸放/存單質借登錄刪除單。</w:t>
                                    </w:r>
                                  </w:p>
                                  <w:p w14:paraId="5C990465" w14:textId="77777777" w:rsidR="00162FA1" w:rsidRDefault="00162FA1" w:rsidP="00D616B9">
                                    <w:pPr>
                                      <w:snapToGrid w:val="0"/>
                                      <w:spacing w:line="0" w:lineRule="atLeast"/>
                                      <w:ind w:left="360" w:hangingChars="150" w:hanging="360"/>
                                      <w:rPr>
                                        <w:sz w:val="28"/>
                                      </w:rPr>
                                    </w:pPr>
                                    <w:r>
                                      <w:rPr>
                                        <w:rFonts w:ascii="標楷體" w:eastAsia="標楷體" w:hAnsi="標楷體" w:hint="eastAsia"/>
                                      </w:rPr>
                                      <w:t>15.</w:t>
                                    </w:r>
                                    <w:r>
                                      <w:rPr>
                                        <w:rFonts w:eastAsia="標楷體" w:hint="eastAsia"/>
                                      </w:rPr>
                                      <w:t>將存摺、放款繳息備查卡交予客戶</w:t>
                                    </w:r>
                                  </w:p>
                                </w:txbxContent>
                              </wps:txbx>
                              <wps:bodyPr rot="0" vert="horz" wrap="square" lIns="0" tIns="0" rIns="0" bIns="0" anchor="t" anchorCtr="0" upright="1">
                                <a:noAutofit/>
                              </wps:bodyPr>
                            </wps:wsp>
                            <wps:wsp>
                              <wps:cNvPr id="56" name=" 1792"/>
                              <wps:cNvSpPr txBox="1">
                                <a:spLocks/>
                              </wps:cNvSpPr>
                              <wps:spPr bwMode="auto">
                                <a:xfrm>
                                  <a:off x="1497" y="5548"/>
                                  <a:ext cx="1077" cy="1440"/>
                                </a:xfrm>
                                <a:prstGeom prst="rect">
                                  <a:avLst/>
                                </a:prstGeom>
                                <a:solidFill>
                                  <a:srgbClr val="FFFFFF"/>
                                </a:solidFill>
                                <a:ln w="9525">
                                  <a:solidFill>
                                    <a:srgbClr val="000000"/>
                                  </a:solidFill>
                                  <a:miter lim="800000"/>
                                  <a:headEnd/>
                                  <a:tailEnd/>
                                </a:ln>
                              </wps:spPr>
                              <wps:txbx>
                                <w:txbxContent>
                                  <w:p w14:paraId="44729B94" w14:textId="77777777" w:rsidR="00162FA1" w:rsidRDefault="00162FA1" w:rsidP="00D616B9">
                                    <w:pPr>
                                      <w:snapToGrid w:val="0"/>
                                      <w:spacing w:line="320" w:lineRule="exact"/>
                                      <w:ind w:left="330" w:hangingChars="150" w:hanging="330"/>
                                      <w:rPr>
                                        <w:rFonts w:eastAsia="標楷體"/>
                                        <w:sz w:val="28"/>
                                      </w:rPr>
                                    </w:pPr>
                                    <w:r>
                                      <w:rPr>
                                        <w:rFonts w:ascii="標楷體" w:eastAsia="標楷體" w:hAnsi="標楷體" w:hint="eastAsia"/>
                                        <w:spacing w:val="-10"/>
                                      </w:rPr>
                                      <w:t>16.</w:t>
                                    </w:r>
                                    <w:r>
                                      <w:rPr>
                                        <w:rFonts w:eastAsia="標楷體" w:hint="eastAsia"/>
                                        <w:spacing w:val="-10"/>
                                      </w:rPr>
                                      <w:t>收取存摺</w:t>
                                    </w:r>
                                    <w:r>
                                      <w:rPr>
                                        <w:rFonts w:eastAsia="標楷體" w:hint="eastAsia"/>
                                      </w:rPr>
                                      <w:t>、</w:t>
                                    </w:r>
                                    <w:r>
                                      <w:rPr>
                                        <w:rFonts w:eastAsia="標楷體" w:hint="eastAsia"/>
                                        <w:spacing w:val="-10"/>
                                      </w:rPr>
                                      <w:t>放款繳息備查卡</w:t>
                                    </w:r>
                                  </w:p>
                                </w:txbxContent>
                              </wps:txbx>
                              <wps:bodyPr rot="0" vert="horz" wrap="square" lIns="0" tIns="0" rIns="0" bIns="0" anchor="t" anchorCtr="0" upright="1">
                                <a:noAutofit/>
                              </wps:bodyPr>
                            </wps:wsp>
                            <wps:wsp>
                              <wps:cNvPr id="57" name=" 1793"/>
                              <wps:cNvSpPr txBox="1">
                                <a:spLocks/>
                              </wps:cNvSpPr>
                              <wps:spPr bwMode="auto">
                                <a:xfrm>
                                  <a:off x="5982" y="2467"/>
                                  <a:ext cx="1710" cy="3540"/>
                                </a:xfrm>
                                <a:prstGeom prst="rect">
                                  <a:avLst/>
                                </a:prstGeom>
                                <a:solidFill>
                                  <a:srgbClr val="FFFFFF"/>
                                </a:solidFill>
                                <a:ln w="9525">
                                  <a:solidFill>
                                    <a:srgbClr val="000000"/>
                                  </a:solidFill>
                                  <a:miter lim="800000"/>
                                  <a:headEnd/>
                                  <a:tailEnd/>
                                </a:ln>
                              </wps:spPr>
                              <wps:txbx>
                                <w:txbxContent>
                                  <w:p w14:paraId="27EDDA05" w14:textId="77777777" w:rsidR="00162FA1" w:rsidRDefault="00162FA1" w:rsidP="001F4B15">
                                    <w:pPr>
                                      <w:snapToGrid w:val="0"/>
                                      <w:spacing w:line="0" w:lineRule="atLeast"/>
                                      <w:ind w:leftChars="50" w:left="120" w:firstLineChars="9" w:firstLine="22"/>
                                      <w:rPr>
                                        <w:rFonts w:eastAsia="標楷體"/>
                                      </w:rPr>
                                    </w:pPr>
                                    <w:r>
                                      <w:rPr>
                                        <w:rFonts w:ascii="標楷體" w:eastAsia="標楷體" w:hAnsi="標楷體" w:hint="eastAsia"/>
                                      </w:rPr>
                                      <w:t>8.</w:t>
                                    </w:r>
                                    <w:r>
                                      <w:rPr>
                                        <w:rFonts w:eastAsia="標楷體" w:hint="eastAsia"/>
                                      </w:rPr>
                                      <w:t>登錄認證</w:t>
                                    </w:r>
                                  </w:p>
                                  <w:p w14:paraId="6AD1B147" w14:textId="77777777" w:rsidR="00162FA1" w:rsidRDefault="00162FA1" w:rsidP="00D616B9">
                                    <w:pPr>
                                      <w:snapToGrid w:val="0"/>
                                      <w:spacing w:line="0" w:lineRule="atLeast"/>
                                      <w:ind w:leftChars="51" w:left="722" w:hangingChars="250" w:hanging="600"/>
                                      <w:rPr>
                                        <w:rFonts w:eastAsia="標楷體"/>
                                      </w:rPr>
                                    </w:pPr>
                                    <w:r>
                                      <w:rPr>
                                        <w:rFonts w:eastAsia="標楷體" w:hint="eastAsia"/>
                                      </w:rPr>
                                      <w:t>（</w:t>
                                    </w:r>
                                    <w:r>
                                      <w:rPr>
                                        <w:rFonts w:ascii="標楷體" w:eastAsia="標楷體" w:hAnsi="標楷體" w:hint="eastAsia"/>
                                      </w:rPr>
                                      <w:t>1</w:t>
                                    </w:r>
                                    <w:r>
                                      <w:rPr>
                                        <w:rFonts w:eastAsia="標楷體" w:hint="eastAsia"/>
                                      </w:rPr>
                                      <w:t>）存單事項變更登錄單</w:t>
                                    </w:r>
                                  </w:p>
                                  <w:p w14:paraId="098AEB3B" w14:textId="77777777" w:rsidR="00162FA1" w:rsidRDefault="00162FA1" w:rsidP="00D616B9">
                                    <w:pPr>
                                      <w:snapToGrid w:val="0"/>
                                      <w:spacing w:line="0" w:lineRule="atLeast"/>
                                      <w:ind w:leftChars="46" w:left="710" w:hangingChars="250" w:hanging="600"/>
                                      <w:rPr>
                                        <w:rFonts w:eastAsia="標楷體"/>
                                      </w:rPr>
                                    </w:pPr>
                                    <w:r>
                                      <w:rPr>
                                        <w:rFonts w:eastAsia="標楷體" w:hint="eastAsia"/>
                                      </w:rPr>
                                      <w:t>（</w:t>
                                    </w:r>
                                    <w:r>
                                      <w:rPr>
                                        <w:rFonts w:ascii="標楷體" w:eastAsia="標楷體" w:hAnsi="標楷體" w:hint="eastAsia"/>
                                      </w:rPr>
                                      <w:t>2</w:t>
                                    </w:r>
                                    <w:r>
                                      <w:rPr>
                                        <w:rFonts w:eastAsia="標楷體" w:hint="eastAsia"/>
                                      </w:rPr>
                                      <w:t>）簡易貸放</w:t>
                                    </w:r>
                                    <w:r>
                                      <w:rPr>
                                        <w:rFonts w:eastAsia="標楷體" w:hint="eastAsia"/>
                                      </w:rPr>
                                      <w:t>/</w:t>
                                    </w:r>
                                    <w:r>
                                      <w:rPr>
                                        <w:rFonts w:eastAsia="標楷體" w:hint="eastAsia"/>
                                      </w:rPr>
                                      <w:t>存單質借登錄刪除單</w:t>
                                    </w:r>
                                  </w:p>
                                  <w:p w14:paraId="316EE26B" w14:textId="77777777" w:rsidR="00162FA1" w:rsidRDefault="00162FA1" w:rsidP="001F4B15">
                                    <w:pPr>
                                      <w:snapToGrid w:val="0"/>
                                      <w:spacing w:line="0" w:lineRule="atLeast"/>
                                      <w:ind w:leftChars="46" w:left="710" w:hangingChars="250" w:hanging="600"/>
                                      <w:rPr>
                                        <w:rFonts w:eastAsia="標楷體"/>
                                        <w:sz w:val="28"/>
                                      </w:rPr>
                                    </w:pPr>
                                    <w:r>
                                      <w:rPr>
                                        <w:rFonts w:eastAsia="標楷體" w:hint="eastAsia"/>
                                      </w:rPr>
                                      <w:t>（</w:t>
                                    </w:r>
                                    <w:r>
                                      <w:rPr>
                                        <w:rFonts w:ascii="標楷體" w:eastAsia="標楷體" w:hAnsi="標楷體" w:hint="eastAsia"/>
                                      </w:rPr>
                                      <w:t>3</w:t>
                                    </w:r>
                                    <w:r>
                                      <w:rPr>
                                        <w:rFonts w:eastAsia="標楷體" w:hint="eastAsia"/>
                                      </w:rPr>
                                      <w:t>）列印傳票、放款備查卡</w:t>
                                    </w:r>
                                  </w:p>
                                </w:txbxContent>
                              </wps:txbx>
                              <wps:bodyPr rot="0" vert="horz" wrap="square" lIns="0" tIns="0" rIns="0" bIns="0" anchor="t" anchorCtr="0" upright="1">
                                <a:noAutofit/>
                              </wps:bodyPr>
                            </wps:wsp>
                            <wps:wsp>
                              <wps:cNvPr id="58" name=" 1794"/>
                              <wps:cNvSpPr txBox="1">
                                <a:spLocks/>
                              </wps:cNvSpPr>
                              <wps:spPr bwMode="auto">
                                <a:xfrm>
                                  <a:off x="8334" y="2367"/>
                                  <a:ext cx="1062" cy="3457"/>
                                </a:xfrm>
                                <a:prstGeom prst="rect">
                                  <a:avLst/>
                                </a:prstGeom>
                                <a:solidFill>
                                  <a:srgbClr val="FFFFFF"/>
                                </a:solidFill>
                                <a:ln w="9525">
                                  <a:solidFill>
                                    <a:srgbClr val="000000"/>
                                  </a:solidFill>
                                  <a:miter lim="800000"/>
                                  <a:headEnd/>
                                  <a:tailEnd/>
                                </a:ln>
                              </wps:spPr>
                              <wps:txbx>
                                <w:txbxContent>
                                  <w:p w14:paraId="06F0DCC1" w14:textId="77777777" w:rsidR="00162FA1" w:rsidRDefault="00162FA1" w:rsidP="00D616B9">
                                    <w:pPr>
                                      <w:snapToGrid w:val="0"/>
                                      <w:ind w:left="240" w:rightChars="-48" w:right="-115" w:hangingChars="100" w:hanging="240"/>
                                      <w:rPr>
                                        <w:rFonts w:ascii="標楷體" w:eastAsia="標楷體" w:hAnsi="標楷體"/>
                                      </w:rPr>
                                    </w:pPr>
                                    <w:r>
                                      <w:rPr>
                                        <w:rFonts w:ascii="標楷體" w:eastAsia="標楷體" w:hAnsi="標楷體" w:hint="eastAsia"/>
                                      </w:rPr>
                                      <w:t>9.傳票轉帳、編</w:t>
                                    </w:r>
                                  </w:p>
                                  <w:p w14:paraId="615180DF" w14:textId="77777777" w:rsidR="00162FA1" w:rsidRDefault="00162FA1" w:rsidP="00D616B9">
                                    <w:pPr>
                                      <w:snapToGrid w:val="0"/>
                                      <w:ind w:leftChars="100" w:left="240" w:rightChars="-48" w:right="-115"/>
                                      <w:rPr>
                                        <w:rFonts w:ascii="標楷體" w:eastAsia="標楷體" w:hAnsi="標楷體"/>
                                      </w:rPr>
                                    </w:pPr>
                                    <w:r>
                                      <w:rPr>
                                        <w:rFonts w:ascii="標楷體" w:eastAsia="標楷體" w:hAnsi="標楷體" w:hint="eastAsia"/>
                                      </w:rPr>
                                      <w:t>號</w:t>
                                    </w:r>
                                  </w:p>
                                  <w:p w14:paraId="0EC9E406" w14:textId="77777777" w:rsidR="00162FA1" w:rsidRDefault="00162FA1" w:rsidP="00D616B9">
                                    <w:pPr>
                                      <w:snapToGrid w:val="0"/>
                                      <w:ind w:left="360" w:hangingChars="150" w:hanging="360"/>
                                      <w:rPr>
                                        <w:rFonts w:ascii="標楷體" w:eastAsia="標楷體" w:hAnsi="標楷體"/>
                                        <w:sz w:val="28"/>
                                      </w:rPr>
                                    </w:pPr>
                                    <w:r>
                                      <w:rPr>
                                        <w:rFonts w:ascii="標楷體" w:eastAsia="標楷體" w:hAnsi="標楷體" w:hint="eastAsia"/>
                                      </w:rPr>
                                      <w:t>10.核對借據及於放款申請書上蓋轉帳章。</w:t>
                                    </w:r>
                                  </w:p>
                                </w:txbxContent>
                              </wps:txbx>
                              <wps:bodyPr rot="0" vert="horz" wrap="square" lIns="0" tIns="0" rIns="0" bIns="0" anchor="t" anchorCtr="0" upright="1">
                                <a:noAutofit/>
                              </wps:bodyPr>
                            </wps:wsp>
                            <wps:wsp>
                              <wps:cNvPr id="59" name=" 1795"/>
                              <wps:cNvSpPr>
                                <a:spLocks/>
                              </wps:cNvSpPr>
                              <wps:spPr bwMode="auto">
                                <a:xfrm>
                                  <a:off x="9858" y="3625"/>
                                  <a:ext cx="1031" cy="459"/>
                                </a:xfrm>
                                <a:prstGeom prst="rect">
                                  <a:avLst/>
                                </a:prstGeom>
                                <a:solidFill>
                                  <a:srgbClr val="FFFFFF"/>
                                </a:solidFill>
                                <a:ln w="9525">
                                  <a:solidFill>
                                    <a:srgbClr val="000000"/>
                                  </a:solidFill>
                                  <a:miter lim="800000"/>
                                  <a:headEnd/>
                                  <a:tailEnd/>
                                </a:ln>
                              </wps:spPr>
                              <wps:txbx>
                                <w:txbxContent>
                                  <w:p w14:paraId="3BA7208E" w14:textId="77777777" w:rsidR="00162FA1" w:rsidRDefault="00162FA1" w:rsidP="00861228">
                                    <w:pPr>
                                      <w:ind w:firstLineChars="50" w:firstLine="120"/>
                                      <w:rPr>
                                        <w:rFonts w:ascii="標楷體" w:eastAsia="標楷體" w:hAnsi="標楷體"/>
                                        <w:spacing w:val="-28"/>
                                      </w:rPr>
                                    </w:pPr>
                                    <w:r>
                                      <w:rPr>
                                        <w:rFonts w:ascii="標楷體" w:eastAsia="標楷體" w:hAnsi="標楷體" w:hint="eastAsia"/>
                                      </w:rPr>
                                      <w:t>11.</w:t>
                                    </w:r>
                                    <w:r>
                                      <w:rPr>
                                        <w:rFonts w:ascii="標楷體" w:eastAsia="標楷體" w:hAnsi="標楷體" w:hint="eastAsia"/>
                                        <w:spacing w:val="-28"/>
                                      </w:rPr>
                                      <w:t>核章</w:t>
                                    </w:r>
                                  </w:p>
                                </w:txbxContent>
                              </wps:txbx>
                              <wps:bodyPr rot="0" vert="horz" wrap="square" lIns="0" tIns="45720" rIns="0" bIns="45720" anchor="t" anchorCtr="0" upright="1">
                                <a:noAutofit/>
                              </wps:bodyPr>
                            </wps:wsp>
                            <wps:wsp>
                              <wps:cNvPr id="60" name=" 1796"/>
                              <wps:cNvSpPr txBox="1">
                                <a:spLocks/>
                              </wps:cNvSpPr>
                              <wps:spPr bwMode="auto">
                                <a:xfrm>
                                  <a:off x="8333" y="6241"/>
                                  <a:ext cx="1128" cy="720"/>
                                </a:xfrm>
                                <a:prstGeom prst="rect">
                                  <a:avLst/>
                                </a:prstGeom>
                                <a:solidFill>
                                  <a:srgbClr val="FFFFFF"/>
                                </a:solidFill>
                                <a:ln w="9525">
                                  <a:solidFill>
                                    <a:srgbClr val="000000"/>
                                  </a:solidFill>
                                  <a:miter lim="800000"/>
                                  <a:headEnd/>
                                  <a:tailEnd/>
                                </a:ln>
                              </wps:spPr>
                              <wps:txbx>
                                <w:txbxContent>
                                  <w:p w14:paraId="1EE2940D" w14:textId="77777777" w:rsidR="00162FA1" w:rsidRDefault="00162FA1" w:rsidP="00D616B9">
                                    <w:pPr>
                                      <w:rPr>
                                        <w:rFonts w:eastAsia="標楷體"/>
                                      </w:rPr>
                                    </w:pPr>
                                    <w:r>
                                      <w:rPr>
                                        <w:rFonts w:ascii="標楷體" w:eastAsia="標楷體" w:hAnsi="標楷體" w:hint="eastAsia"/>
                                      </w:rPr>
                                      <w:t>12.</w:t>
                                    </w:r>
                                    <w:r>
                                      <w:rPr>
                                        <w:rFonts w:eastAsia="標楷體" w:hint="eastAsia"/>
                                      </w:rPr>
                                      <w:t>收執</w:t>
                                    </w:r>
                                  </w:p>
                                  <w:p w14:paraId="75566DCB" w14:textId="77777777" w:rsidR="00162FA1" w:rsidRDefault="00162FA1" w:rsidP="00861228">
                                    <w:pPr>
                                      <w:ind w:leftChars="50" w:left="120" w:firstLineChars="100" w:firstLine="240"/>
                                      <w:rPr>
                                        <w:rFonts w:eastAsia="標楷體"/>
                                      </w:rPr>
                                    </w:pPr>
                                    <w:r>
                                      <w:rPr>
                                        <w:rFonts w:eastAsia="標楷體" w:hint="eastAsia"/>
                                      </w:rPr>
                                      <w:t>傳票</w:t>
                                    </w:r>
                                  </w:p>
                                </w:txbxContent>
                              </wps:txbx>
                              <wps:bodyPr rot="0" vert="horz" wrap="square" lIns="0" tIns="0" rIns="0" bIns="0" anchor="t" anchorCtr="0" upright="1">
                                <a:noAutofit/>
                              </wps:bodyPr>
                            </wps:wsp>
                            <wps:wsp>
                              <wps:cNvPr id="61" name=" 1797"/>
                              <wps:cNvCnPr>
                                <a:cxnSpLocks/>
                              </wps:cNvCnPr>
                              <wps:spPr bwMode="auto">
                                <a:xfrm>
                                  <a:off x="5442" y="1674"/>
                                  <a:ext cx="4508"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2" name=" 1798"/>
                              <wps:cNvCnPr>
                                <a:cxnSpLocks/>
                              </wps:cNvCnPr>
                              <wps:spPr bwMode="auto">
                                <a:xfrm>
                                  <a:off x="10226" y="4084"/>
                                  <a:ext cx="0" cy="24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 1799"/>
                              <wps:cNvCnPr>
                                <a:cxnSpLocks/>
                              </wps:cNvCnPr>
                              <wps:spPr bwMode="auto">
                                <a:xfrm flipH="1">
                                  <a:off x="9461" y="6547"/>
                                  <a:ext cx="765"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 1800"/>
                              <wps:cNvCnPr>
                                <a:cxnSpLocks/>
                              </wps:cNvCnPr>
                              <wps:spPr bwMode="auto">
                                <a:xfrm>
                                  <a:off x="2574" y="2007"/>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 1801"/>
                              <wps:cNvCnPr>
                                <a:cxnSpLocks/>
                              </wps:cNvCnPr>
                              <wps:spPr bwMode="auto">
                                <a:xfrm flipH="1">
                                  <a:off x="2574" y="2367"/>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 1802"/>
                              <wps:cNvCnPr>
                                <a:cxnSpLocks/>
                                <a:stCxn id="51" idx="3"/>
                                <a:endCxn id="52" idx="1"/>
                              </wps:cNvCnPr>
                              <wps:spPr bwMode="auto">
                                <a:xfrm>
                                  <a:off x="5427" y="1995"/>
                                  <a:ext cx="660" cy="4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 name=" 1803"/>
                              <wps:cNvCnPr>
                                <a:cxnSpLocks/>
                              </wps:cNvCnPr>
                              <wps:spPr bwMode="auto">
                                <a:xfrm>
                                  <a:off x="7692" y="3922"/>
                                  <a:ext cx="64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 1804"/>
                              <wps:cNvCnPr>
                                <a:cxnSpLocks/>
                              </wps:cNvCnPr>
                              <wps:spPr bwMode="auto">
                                <a:xfrm>
                                  <a:off x="9396" y="3922"/>
                                  <a:ext cx="462" cy="2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 1805"/>
                              <wps:cNvCnPr>
                                <a:cxnSpLocks/>
                              </wps:cNvCnPr>
                              <wps:spPr bwMode="auto">
                                <a:xfrm>
                                  <a:off x="10539" y="4084"/>
                                  <a:ext cx="0" cy="30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 1806"/>
                              <wps:cNvCnPr>
                                <a:cxnSpLocks/>
                              </wps:cNvCnPr>
                              <wps:spPr bwMode="auto">
                                <a:xfrm flipH="1">
                                  <a:off x="5532" y="7179"/>
                                  <a:ext cx="500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 1807"/>
                              <wps:cNvCnPr>
                                <a:cxnSpLocks/>
                              </wps:cNvCnPr>
                              <wps:spPr bwMode="auto">
                                <a:xfrm flipH="1">
                                  <a:off x="2562" y="6252"/>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26E28CD" id=" 1785" o:spid="_x0000_s1065" style="position:absolute;margin-left:5.3pt;margin-top:2.25pt;width:474.2pt;height:312.9pt;z-index:251676672" coordorigin="1497,1327" coordsize="9484,6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">
                      <v:shapetype id="_x0000_t202" coordsize="21600,21600" o:spt="202" path="m,l,21600r21600,l21600,xe">
                        <v:stroke joinstyle="miter"/>
                        <v:path gradientshapeok="t" o:connecttype="rect"/>
                      </v:shapetype>
                      <v:shape id=" 1786" o:spid="_x0000_s1066" type="#_x0000_t202" style="position:absolute;left:1544;top:1327;width:1028;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">
                        <v:path arrowok="t"/>
                        <v:textbox inset="0,0,0,0">
                          <w:txbxContent>
                            <w:p w14:paraId="7CC150B6" w14:textId="77777777" w:rsidR="00162FA1" w:rsidRDefault="00162FA1" w:rsidP="001F4B15">
                              <w:pPr>
                                <w:snapToGrid w:val="0"/>
                                <w:ind w:leftChars="50" w:left="240" w:hangingChars="50" w:hanging="120"/>
                                <w:rPr>
                                  <w:rFonts w:ascii="標楷體" w:eastAsia="標楷體" w:hAnsi="標楷體"/>
                                </w:rPr>
                              </w:pPr>
                              <w:r>
                                <w:rPr>
                                  <w:rFonts w:ascii="標楷體" w:eastAsia="標楷體" w:hAnsi="標楷體" w:hint="eastAsia"/>
                                </w:rPr>
                                <w:t>1.填寫借款申請書</w:t>
                              </w:r>
                            </w:p>
                            <w:p w14:paraId="1F4247F0" w14:textId="77777777" w:rsidR="00162FA1" w:rsidRDefault="00162FA1" w:rsidP="00D616B9">
                              <w:pPr>
                                <w:snapToGrid w:val="0"/>
                                <w:rPr>
                                  <w:rFonts w:ascii="標楷體" w:eastAsia="標楷體" w:hAnsi="標楷體"/>
                                </w:rPr>
                              </w:pPr>
                            </w:p>
                            <w:p w14:paraId="4CCE7DE8" w14:textId="77777777" w:rsidR="00162FA1" w:rsidRDefault="00162FA1" w:rsidP="00D616B9">
                              <w:pPr>
                                <w:snapToGrid w:val="0"/>
                                <w:rPr>
                                  <w:rFonts w:ascii="標楷體" w:eastAsia="標楷體" w:hAnsi="標楷體"/>
                                </w:rPr>
                              </w:pPr>
                              <w:r>
                                <w:rPr>
                                  <w:rFonts w:ascii="標楷體" w:eastAsia="標楷體" w:hAnsi="標楷體" w:hint="eastAsia"/>
                                </w:rPr>
                                <w:t>存單</w:t>
                              </w:r>
                            </w:p>
                            <w:p w14:paraId="28C0FE35" w14:textId="77777777" w:rsidR="00162FA1" w:rsidRDefault="00162FA1" w:rsidP="00D616B9">
                              <w:pPr>
                                <w:snapToGrid w:val="0"/>
                                <w:rPr>
                                  <w:rFonts w:ascii="標楷體" w:eastAsia="標楷體" w:hAnsi="標楷體"/>
                                </w:rPr>
                              </w:pPr>
                              <w:r>
                                <w:rPr>
                                  <w:rFonts w:ascii="標楷體" w:eastAsia="標楷體" w:hAnsi="標楷體" w:hint="eastAsia"/>
                                </w:rPr>
                                <w:t>身分證件</w:t>
                              </w:r>
                            </w:p>
                            <w:p w14:paraId="0EE4F154" w14:textId="77777777" w:rsidR="00162FA1" w:rsidRDefault="00162FA1" w:rsidP="00D616B9">
                              <w:pPr>
                                <w:snapToGrid w:val="0"/>
                                <w:rPr>
                                  <w:rFonts w:ascii="標楷體" w:eastAsia="標楷體" w:hAnsi="標楷體"/>
                                </w:rPr>
                              </w:pPr>
                              <w:r>
                                <w:rPr>
                                  <w:rFonts w:ascii="標楷體" w:eastAsia="標楷體" w:hAnsi="標楷體" w:hint="eastAsia"/>
                                </w:rPr>
                                <w:t>印鑑</w:t>
                              </w:r>
                            </w:p>
                            <w:p w14:paraId="000ACE3B" w14:textId="77777777" w:rsidR="00162FA1" w:rsidRDefault="00162FA1" w:rsidP="00D616B9">
                              <w:pPr>
                                <w:snapToGrid w:val="0"/>
                                <w:rPr>
                                  <w:rFonts w:ascii="標楷體" w:eastAsia="標楷體" w:hAnsi="標楷體"/>
                                </w:rPr>
                              </w:pPr>
                              <w:r>
                                <w:rPr>
                                  <w:rFonts w:ascii="標楷體" w:eastAsia="標楷體" w:hAnsi="標楷體" w:hint="eastAsia"/>
                                </w:rPr>
                                <w:t>存摺</w:t>
                              </w:r>
                            </w:p>
                            <w:p w14:paraId="39964F14" w14:textId="77777777" w:rsidR="00162FA1" w:rsidRDefault="00162FA1" w:rsidP="00D616B9">
                              <w:pPr>
                                <w:snapToGrid w:val="0"/>
                                <w:rPr>
                                  <w:rFonts w:eastAsia="標楷體"/>
                                  <w:sz w:val="28"/>
                                </w:rPr>
                              </w:pPr>
                            </w:p>
                            <w:p w14:paraId="56647B19" w14:textId="77777777" w:rsidR="00162FA1" w:rsidRDefault="00162FA1" w:rsidP="00D616B9">
                              <w:pPr>
                                <w:ind w:firstLineChars="150" w:firstLine="360"/>
                                <w:rPr>
                                  <w:rFonts w:eastAsia="標楷體"/>
                                </w:rPr>
                              </w:pPr>
                            </w:p>
                          </w:txbxContent>
                        </v:textbox>
                      </v:shape>
                      <v:shape id=" 1787" o:spid="_x0000_s1067" type="#_x0000_t202" style="position:absolute;left:3282;top:1327;width:2145;height:1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">
                        <v:path arrowok="t"/>
                        <v:textbox inset="0,0,0,0">
                          <w:txbxContent>
                            <w:p w14:paraId="2EF6C05B" w14:textId="77777777" w:rsidR="00162FA1" w:rsidRDefault="00162FA1" w:rsidP="00E125F9">
                              <w:pPr>
                                <w:snapToGrid w:val="0"/>
                                <w:spacing w:line="260" w:lineRule="exact"/>
                                <w:ind w:left="3" w:firstLineChars="50" w:firstLine="120"/>
                                <w:rPr>
                                  <w:rFonts w:ascii="標楷體" w:eastAsia="標楷體" w:hAnsi="標楷體"/>
                                </w:rPr>
                              </w:pPr>
                              <w:r>
                                <w:rPr>
                                  <w:rFonts w:ascii="標楷體" w:eastAsia="標楷體" w:hAnsi="標楷體" w:hint="eastAsia"/>
                                </w:rPr>
                                <w:t>2.檢視</w:t>
                              </w:r>
                            </w:p>
                            <w:p w14:paraId="4B3E3A33" w14:textId="77777777" w:rsidR="00162FA1" w:rsidRDefault="00162FA1" w:rsidP="00E125F9">
                              <w:pPr>
                                <w:snapToGrid w:val="0"/>
                                <w:spacing w:line="260" w:lineRule="exact"/>
                                <w:ind w:firstLineChars="45" w:firstLine="108"/>
                                <w:rPr>
                                  <w:rFonts w:ascii="標楷體" w:eastAsia="標楷體" w:hAnsi="標楷體"/>
                                </w:rPr>
                              </w:pPr>
                              <w:r>
                                <w:rPr>
                                  <w:rFonts w:ascii="標楷體" w:eastAsia="標楷體" w:hAnsi="標楷體" w:hint="eastAsia"/>
                                </w:rPr>
                                <w:t>(1) 身分證件</w:t>
                              </w:r>
                            </w:p>
                            <w:p w14:paraId="2D4B99E2" w14:textId="77777777" w:rsidR="00162FA1" w:rsidRDefault="00162FA1" w:rsidP="00E125F9">
                              <w:pPr>
                                <w:snapToGrid w:val="0"/>
                                <w:spacing w:line="260" w:lineRule="exact"/>
                                <w:rPr>
                                  <w:rFonts w:ascii="標楷體" w:eastAsia="標楷體" w:hAnsi="標楷體"/>
                                </w:rPr>
                              </w:pPr>
                              <w:r>
                                <w:rPr>
                                  <w:rFonts w:ascii="標楷體" w:eastAsia="標楷體" w:hAnsi="標楷體" w:hint="eastAsia"/>
                                </w:rPr>
                                <w:t>（2）借款申請書</w:t>
                              </w:r>
                            </w:p>
                            <w:p w14:paraId="485B4765" w14:textId="77777777" w:rsidR="00162FA1" w:rsidRDefault="00162FA1" w:rsidP="00E125F9">
                              <w:pPr>
                                <w:snapToGrid w:val="0"/>
                                <w:spacing w:line="260" w:lineRule="exact"/>
                                <w:rPr>
                                  <w:rFonts w:ascii="標楷體" w:eastAsia="標楷體" w:hAnsi="標楷體"/>
                                </w:rPr>
                              </w:pPr>
                              <w:r>
                                <w:rPr>
                                  <w:rFonts w:ascii="標楷體" w:eastAsia="標楷體" w:hAnsi="標楷體" w:hint="eastAsia"/>
                                </w:rPr>
                                <w:t>（3）存單</w:t>
                              </w:r>
                            </w:p>
                            <w:p w14:paraId="70CED4CA" w14:textId="77777777" w:rsidR="00162FA1" w:rsidRPr="001F4B15" w:rsidRDefault="00162FA1" w:rsidP="00983671">
                              <w:pPr>
                                <w:snapToGrid w:val="0"/>
                                <w:spacing w:afterLines="10" w:after="24" w:line="260" w:lineRule="exact"/>
                                <w:rPr>
                                  <w:rFonts w:ascii="標楷體" w:eastAsia="標楷體" w:hAnsi="標楷體"/>
                                </w:rPr>
                              </w:pPr>
                              <w:r>
                                <w:rPr>
                                  <w:rFonts w:ascii="標楷體" w:eastAsia="標楷體" w:hAnsi="標楷體" w:hint="eastAsia"/>
                                </w:rPr>
                                <w:t>（4）印鑑</w:t>
                              </w:r>
                            </w:p>
                          </w:txbxContent>
                        </v:textbox>
                      </v:shape>
                      <v:shape id=" 1788" o:spid="_x0000_s1068" type="#_x0000_t202" style="position:absolute;left:6087;top:1803;width:1080;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">
                        <v:path arrowok="t"/>
                        <v:textbox inset="0,,0">
                          <w:txbxContent>
                            <w:p w14:paraId="56A5D560" w14:textId="77777777" w:rsidR="00162FA1" w:rsidRDefault="00162FA1" w:rsidP="001F4B15">
                              <w:pPr>
                                <w:ind w:firstLineChars="50" w:firstLine="120"/>
                                <w:rPr>
                                  <w:rFonts w:ascii="標楷體" w:eastAsia="標楷體" w:hAnsi="標楷體"/>
                                </w:rPr>
                              </w:pPr>
                              <w:r>
                                <w:rPr>
                                  <w:rFonts w:ascii="標楷體" w:hAnsi="標楷體" w:hint="eastAsia"/>
                                </w:rPr>
                                <w:t>3</w:t>
                              </w:r>
                              <w:r>
                                <w:rPr>
                                  <w:rFonts w:ascii="標楷體" w:eastAsia="標楷體" w:hAnsi="標楷體" w:hint="eastAsia"/>
                                </w:rPr>
                                <w:t>.</w:t>
                              </w:r>
                              <w:r>
                                <w:rPr>
                                  <w:rFonts w:ascii="標楷體" w:eastAsia="標楷體" w:hAnsi="標楷體" w:hint="eastAsia"/>
                                  <w:spacing w:val="-26"/>
                                </w:rPr>
                                <w:t>驗印</w:t>
                              </w:r>
                            </w:p>
                          </w:txbxContent>
                        </v:textbox>
                      </v:shape>
                      <v:rect id=" 1789" o:spid="_x0000_s1069" style="position:absolute;left:2922;top:2350;width:261;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" stroked="f">
                        <v:path arrowok="t"/>
                        <v:textbox inset="0,,0">
                          <w:txbxContent>
                            <w:p w14:paraId="63E83EEE" w14:textId="77777777" w:rsidR="00162FA1" w:rsidRDefault="00162FA1" w:rsidP="00D616B9">
                              <w:pPr>
                                <w:spacing w:line="240" w:lineRule="exact"/>
                                <w:rPr>
                                  <w:rFonts w:eastAsia="標楷體"/>
                                  <w:sz w:val="22"/>
                                </w:rPr>
                              </w:pPr>
                              <w:r>
                                <w:rPr>
                                  <w:rFonts w:eastAsia="標楷體" w:hint="eastAsia"/>
                                  <w:sz w:val="22"/>
                                </w:rPr>
                                <w:t>退</w:t>
                              </w:r>
                            </w:p>
                            <w:p w14:paraId="5FC3208D" w14:textId="77777777" w:rsidR="00162FA1" w:rsidRDefault="00162FA1" w:rsidP="00D616B9">
                              <w:pPr>
                                <w:spacing w:line="240" w:lineRule="exact"/>
                                <w:rPr>
                                  <w:rFonts w:eastAsia="標楷體"/>
                                  <w:sz w:val="22"/>
                                </w:rPr>
                              </w:pPr>
                              <w:r>
                                <w:rPr>
                                  <w:rFonts w:eastAsia="標楷體" w:hint="eastAsia"/>
                                  <w:sz w:val="22"/>
                                </w:rPr>
                                <w:t>還</w:t>
                              </w:r>
                            </w:p>
                            <w:p w14:paraId="5BC4B73C" w14:textId="77777777" w:rsidR="00162FA1" w:rsidRDefault="00162FA1" w:rsidP="00D616B9">
                              <w:pPr>
                                <w:spacing w:line="240" w:lineRule="exact"/>
                                <w:rPr>
                                  <w:rFonts w:eastAsia="標楷體"/>
                                  <w:sz w:val="22"/>
                                </w:rPr>
                              </w:pPr>
                              <w:r>
                                <w:rPr>
                                  <w:rFonts w:eastAsia="標楷體" w:hint="eastAsia"/>
                                  <w:sz w:val="22"/>
                                </w:rPr>
                                <w:t>身</w:t>
                              </w:r>
                            </w:p>
                            <w:p w14:paraId="24B655DC" w14:textId="77777777" w:rsidR="00162FA1" w:rsidRDefault="00162FA1" w:rsidP="00D616B9">
                              <w:pPr>
                                <w:spacing w:line="240" w:lineRule="exact"/>
                                <w:rPr>
                                  <w:rFonts w:eastAsia="標楷體"/>
                                  <w:sz w:val="22"/>
                                </w:rPr>
                              </w:pPr>
                              <w:r>
                                <w:rPr>
                                  <w:rFonts w:eastAsia="標楷體" w:hint="eastAsia"/>
                                  <w:sz w:val="22"/>
                                </w:rPr>
                                <w:t>分</w:t>
                              </w:r>
                            </w:p>
                            <w:p w14:paraId="0208A354" w14:textId="77777777" w:rsidR="00162FA1" w:rsidRDefault="00162FA1" w:rsidP="00D616B9">
                              <w:pPr>
                                <w:spacing w:line="240" w:lineRule="exact"/>
                                <w:rPr>
                                  <w:rFonts w:eastAsia="標楷體"/>
                                  <w:sz w:val="22"/>
                                </w:rPr>
                              </w:pPr>
                              <w:r>
                                <w:rPr>
                                  <w:rFonts w:eastAsia="標楷體" w:hint="eastAsia"/>
                                  <w:sz w:val="22"/>
                                </w:rPr>
                                <w:t>證</w:t>
                              </w:r>
                            </w:p>
                            <w:p w14:paraId="206E8F28" w14:textId="77777777" w:rsidR="00162FA1" w:rsidRDefault="00162FA1" w:rsidP="00D616B9">
                              <w:pPr>
                                <w:spacing w:line="240" w:lineRule="exact"/>
                                <w:rPr>
                                  <w:sz w:val="22"/>
                                </w:rPr>
                              </w:pPr>
                              <w:r>
                                <w:rPr>
                                  <w:rFonts w:eastAsia="標楷體" w:hint="eastAsia"/>
                                  <w:sz w:val="22"/>
                                </w:rPr>
                                <w:t>件</w:t>
                              </w:r>
                            </w:p>
                          </w:txbxContent>
                        </v:textbox>
                      </v:rect>
                      <v:rect id=" 1790" o:spid="_x0000_s1070" style="position:absolute;left:9940;top:1480;width:1041;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">
                        <v:path arrowok="t"/>
                        <v:textbox>
                          <w:txbxContent>
                            <w:p w14:paraId="7F519EA3" w14:textId="77777777" w:rsidR="00162FA1" w:rsidRDefault="00162FA1" w:rsidP="00D616B9">
                              <w:pPr>
                                <w:rPr>
                                  <w:rFonts w:ascii="標楷體" w:eastAsia="標楷體" w:hAnsi="標楷體"/>
                                </w:rPr>
                              </w:pPr>
                              <w:r>
                                <w:rPr>
                                  <w:rFonts w:ascii="標楷體" w:eastAsia="標楷體" w:hAnsi="標楷體" w:hint="eastAsia"/>
                                </w:rPr>
                                <w:t>4.核定</w:t>
                              </w:r>
                            </w:p>
                          </w:txbxContent>
                        </v:textbox>
                      </v:rect>
                      <v:shape id=" 1791" o:spid="_x0000_s1071" type="#_x0000_t202" style="position:absolute;left:2934;top:4958;width:2598;height:2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">
                        <v:path arrowok="t"/>
                        <v:textbox inset="0,0,0,0">
                          <w:txbxContent>
                            <w:p w14:paraId="2261CD3E" w14:textId="77777777" w:rsidR="00162FA1" w:rsidRDefault="00162FA1" w:rsidP="00D616B9">
                              <w:pPr>
                                <w:snapToGrid w:val="0"/>
                                <w:spacing w:line="0" w:lineRule="atLeast"/>
                                <w:ind w:left="360" w:hangingChars="150" w:hanging="360"/>
                                <w:rPr>
                                  <w:rFonts w:ascii="標楷體" w:eastAsia="標楷體" w:hAnsi="標楷體"/>
                                </w:rPr>
                              </w:pPr>
                              <w:r>
                                <w:rPr>
                                  <w:rFonts w:ascii="標楷體" w:eastAsia="標楷體" w:hAnsi="標楷體" w:hint="eastAsia"/>
                                </w:rPr>
                                <w:t>13.借據登錄授信債權憑證登記簿後，連同存單交專人保管。</w:t>
                              </w:r>
                            </w:p>
                            <w:p w14:paraId="1D0B7BCC" w14:textId="77777777" w:rsidR="00162FA1" w:rsidRDefault="00162FA1" w:rsidP="00D616B9">
                              <w:pPr>
                                <w:snapToGrid w:val="0"/>
                                <w:spacing w:line="0" w:lineRule="atLeast"/>
                                <w:ind w:left="300" w:hangingChars="125" w:hanging="300"/>
                                <w:rPr>
                                  <w:rFonts w:ascii="標楷體" w:eastAsia="標楷體" w:hAnsi="標楷體"/>
                                </w:rPr>
                              </w:pPr>
                              <w:r>
                                <w:rPr>
                                  <w:rFonts w:ascii="標楷體" w:eastAsia="標楷體" w:hAnsi="標楷體" w:hint="eastAsia"/>
                                </w:rPr>
                                <w:t>14裝訂留存借款申請書、簡易貸放/存單質借登錄刪除單。</w:t>
                              </w:r>
                            </w:p>
                            <w:p w14:paraId="5C990465" w14:textId="77777777" w:rsidR="00162FA1" w:rsidRDefault="00162FA1" w:rsidP="00D616B9">
                              <w:pPr>
                                <w:snapToGrid w:val="0"/>
                                <w:spacing w:line="0" w:lineRule="atLeast"/>
                                <w:ind w:left="360" w:hangingChars="150" w:hanging="360"/>
                                <w:rPr>
                                  <w:sz w:val="28"/>
                                </w:rPr>
                              </w:pPr>
                              <w:r>
                                <w:rPr>
                                  <w:rFonts w:ascii="標楷體" w:eastAsia="標楷體" w:hAnsi="標楷體" w:hint="eastAsia"/>
                                </w:rPr>
                                <w:t>15.</w:t>
                              </w:r>
                              <w:r>
                                <w:rPr>
                                  <w:rFonts w:eastAsia="標楷體" w:hint="eastAsia"/>
                                </w:rPr>
                                <w:t>將存摺、放款繳息備查卡交予客戶</w:t>
                              </w:r>
                            </w:p>
                          </w:txbxContent>
                        </v:textbox>
                      </v:shape>
                      <v:shape id=" 1792" o:spid="_x0000_s1072" type="#_x0000_t202" style="position:absolute;left:1497;top:5548;width:1077;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">
                        <v:path arrowok="t"/>
                        <v:textbox inset="0,0,0,0">
                          <w:txbxContent>
                            <w:p w14:paraId="44729B94" w14:textId="77777777" w:rsidR="00162FA1" w:rsidRDefault="00162FA1" w:rsidP="00D616B9">
                              <w:pPr>
                                <w:snapToGrid w:val="0"/>
                                <w:spacing w:line="320" w:lineRule="exact"/>
                                <w:ind w:left="330" w:hangingChars="150" w:hanging="330"/>
                                <w:rPr>
                                  <w:rFonts w:eastAsia="標楷體"/>
                                  <w:sz w:val="28"/>
                                </w:rPr>
                              </w:pPr>
                              <w:r>
                                <w:rPr>
                                  <w:rFonts w:ascii="標楷體" w:eastAsia="標楷體" w:hAnsi="標楷體" w:hint="eastAsia"/>
                                  <w:spacing w:val="-10"/>
                                </w:rPr>
                                <w:t>16.</w:t>
                              </w:r>
                              <w:r>
                                <w:rPr>
                                  <w:rFonts w:eastAsia="標楷體" w:hint="eastAsia"/>
                                  <w:spacing w:val="-10"/>
                                </w:rPr>
                                <w:t>收取存摺</w:t>
                              </w:r>
                              <w:r>
                                <w:rPr>
                                  <w:rFonts w:eastAsia="標楷體" w:hint="eastAsia"/>
                                </w:rPr>
                                <w:t>、</w:t>
                              </w:r>
                              <w:r>
                                <w:rPr>
                                  <w:rFonts w:eastAsia="標楷體" w:hint="eastAsia"/>
                                  <w:spacing w:val="-10"/>
                                </w:rPr>
                                <w:t>放款繳息備查卡</w:t>
                              </w:r>
                            </w:p>
                          </w:txbxContent>
                        </v:textbox>
                      </v:shape>
                      <v:shape id=" 1793" o:spid="_x0000_s1073" type="#_x0000_t202" style="position:absolute;left:5982;top:2467;width:1710;height:3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">
                        <v:path arrowok="t"/>
                        <v:textbox inset="0,0,0,0">
                          <w:txbxContent>
                            <w:p w14:paraId="27EDDA05" w14:textId="77777777" w:rsidR="00162FA1" w:rsidRDefault="00162FA1" w:rsidP="001F4B15">
                              <w:pPr>
                                <w:snapToGrid w:val="0"/>
                                <w:spacing w:line="0" w:lineRule="atLeast"/>
                                <w:ind w:leftChars="50" w:left="120" w:firstLineChars="9" w:firstLine="22"/>
                                <w:rPr>
                                  <w:rFonts w:eastAsia="標楷體"/>
                                </w:rPr>
                              </w:pPr>
                              <w:r>
                                <w:rPr>
                                  <w:rFonts w:ascii="標楷體" w:eastAsia="標楷體" w:hAnsi="標楷體" w:hint="eastAsia"/>
                                </w:rPr>
                                <w:t>8.</w:t>
                              </w:r>
                              <w:r>
                                <w:rPr>
                                  <w:rFonts w:eastAsia="標楷體" w:hint="eastAsia"/>
                                </w:rPr>
                                <w:t>登錄認證</w:t>
                              </w:r>
                            </w:p>
                            <w:p w14:paraId="6AD1B147" w14:textId="77777777" w:rsidR="00162FA1" w:rsidRDefault="00162FA1" w:rsidP="00D616B9">
                              <w:pPr>
                                <w:snapToGrid w:val="0"/>
                                <w:spacing w:line="0" w:lineRule="atLeast"/>
                                <w:ind w:leftChars="51" w:left="722" w:hangingChars="250" w:hanging="600"/>
                                <w:rPr>
                                  <w:rFonts w:eastAsia="標楷體"/>
                                </w:rPr>
                              </w:pPr>
                              <w:r>
                                <w:rPr>
                                  <w:rFonts w:eastAsia="標楷體" w:hint="eastAsia"/>
                                </w:rPr>
                                <w:t>（</w:t>
                              </w:r>
                              <w:r>
                                <w:rPr>
                                  <w:rFonts w:ascii="標楷體" w:eastAsia="標楷體" w:hAnsi="標楷體" w:hint="eastAsia"/>
                                </w:rPr>
                                <w:t>1</w:t>
                              </w:r>
                              <w:r>
                                <w:rPr>
                                  <w:rFonts w:eastAsia="標楷體" w:hint="eastAsia"/>
                                </w:rPr>
                                <w:t>）存單事項變更登錄單</w:t>
                              </w:r>
                            </w:p>
                            <w:p w14:paraId="098AEB3B" w14:textId="77777777" w:rsidR="00162FA1" w:rsidRDefault="00162FA1" w:rsidP="00D616B9">
                              <w:pPr>
                                <w:snapToGrid w:val="0"/>
                                <w:spacing w:line="0" w:lineRule="atLeast"/>
                                <w:ind w:leftChars="46" w:left="710" w:hangingChars="250" w:hanging="600"/>
                                <w:rPr>
                                  <w:rFonts w:eastAsia="標楷體"/>
                                </w:rPr>
                              </w:pPr>
                              <w:r>
                                <w:rPr>
                                  <w:rFonts w:eastAsia="標楷體" w:hint="eastAsia"/>
                                </w:rPr>
                                <w:t>（</w:t>
                              </w:r>
                              <w:r>
                                <w:rPr>
                                  <w:rFonts w:ascii="標楷體" w:eastAsia="標楷體" w:hAnsi="標楷體" w:hint="eastAsia"/>
                                </w:rPr>
                                <w:t>2</w:t>
                              </w:r>
                              <w:r>
                                <w:rPr>
                                  <w:rFonts w:eastAsia="標楷體" w:hint="eastAsia"/>
                                </w:rPr>
                                <w:t>）簡易貸放</w:t>
                              </w:r>
                              <w:r>
                                <w:rPr>
                                  <w:rFonts w:eastAsia="標楷體" w:hint="eastAsia"/>
                                </w:rPr>
                                <w:t>/</w:t>
                              </w:r>
                              <w:r>
                                <w:rPr>
                                  <w:rFonts w:eastAsia="標楷體" w:hint="eastAsia"/>
                                </w:rPr>
                                <w:t>存單質借登錄刪除單</w:t>
                              </w:r>
                            </w:p>
                            <w:p w14:paraId="316EE26B" w14:textId="77777777" w:rsidR="00162FA1" w:rsidRDefault="00162FA1" w:rsidP="001F4B15">
                              <w:pPr>
                                <w:snapToGrid w:val="0"/>
                                <w:spacing w:line="0" w:lineRule="atLeast"/>
                                <w:ind w:leftChars="46" w:left="710" w:hangingChars="250" w:hanging="600"/>
                                <w:rPr>
                                  <w:rFonts w:eastAsia="標楷體"/>
                                  <w:sz w:val="28"/>
                                </w:rPr>
                              </w:pPr>
                              <w:r>
                                <w:rPr>
                                  <w:rFonts w:eastAsia="標楷體" w:hint="eastAsia"/>
                                </w:rPr>
                                <w:t>（</w:t>
                              </w:r>
                              <w:r>
                                <w:rPr>
                                  <w:rFonts w:ascii="標楷體" w:eastAsia="標楷體" w:hAnsi="標楷體" w:hint="eastAsia"/>
                                </w:rPr>
                                <w:t>3</w:t>
                              </w:r>
                              <w:r>
                                <w:rPr>
                                  <w:rFonts w:eastAsia="標楷體" w:hint="eastAsia"/>
                                </w:rPr>
                                <w:t>）列印傳票、放款備查卡</w:t>
                              </w:r>
                            </w:p>
                          </w:txbxContent>
                        </v:textbox>
                      </v:shape>
                      <v:shape id=" 1794" o:spid="_x0000_s1074" type="#_x0000_t202" style="position:absolute;left:8334;top:2367;width:1062;height:3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">
                        <v:path arrowok="t"/>
                        <v:textbox inset="0,0,0,0">
                          <w:txbxContent>
                            <w:p w14:paraId="06F0DCC1" w14:textId="77777777" w:rsidR="00162FA1" w:rsidRDefault="00162FA1" w:rsidP="00D616B9">
                              <w:pPr>
                                <w:snapToGrid w:val="0"/>
                                <w:ind w:left="240" w:rightChars="-48" w:right="-115" w:hangingChars="100" w:hanging="240"/>
                                <w:rPr>
                                  <w:rFonts w:ascii="標楷體" w:eastAsia="標楷體" w:hAnsi="標楷體"/>
                                </w:rPr>
                              </w:pPr>
                              <w:r>
                                <w:rPr>
                                  <w:rFonts w:ascii="標楷體" w:eastAsia="標楷體" w:hAnsi="標楷體" w:hint="eastAsia"/>
                                </w:rPr>
                                <w:t>9.傳票轉帳、編</w:t>
                              </w:r>
                            </w:p>
                            <w:p w14:paraId="615180DF" w14:textId="77777777" w:rsidR="00162FA1" w:rsidRDefault="00162FA1" w:rsidP="00D616B9">
                              <w:pPr>
                                <w:snapToGrid w:val="0"/>
                                <w:ind w:leftChars="100" w:left="240" w:rightChars="-48" w:right="-115"/>
                                <w:rPr>
                                  <w:rFonts w:ascii="標楷體" w:eastAsia="標楷體" w:hAnsi="標楷體"/>
                                </w:rPr>
                              </w:pPr>
                              <w:r>
                                <w:rPr>
                                  <w:rFonts w:ascii="標楷體" w:eastAsia="標楷體" w:hAnsi="標楷體" w:hint="eastAsia"/>
                                </w:rPr>
                                <w:t>號</w:t>
                              </w:r>
                            </w:p>
                            <w:p w14:paraId="0EC9E406" w14:textId="77777777" w:rsidR="00162FA1" w:rsidRDefault="00162FA1" w:rsidP="00D616B9">
                              <w:pPr>
                                <w:snapToGrid w:val="0"/>
                                <w:ind w:left="360" w:hangingChars="150" w:hanging="360"/>
                                <w:rPr>
                                  <w:rFonts w:ascii="標楷體" w:eastAsia="標楷體" w:hAnsi="標楷體"/>
                                  <w:sz w:val="28"/>
                                </w:rPr>
                              </w:pPr>
                              <w:r>
                                <w:rPr>
                                  <w:rFonts w:ascii="標楷體" w:eastAsia="標楷體" w:hAnsi="標楷體" w:hint="eastAsia"/>
                                </w:rPr>
                                <w:t>10.核對借據及於放款申請書上蓋轉帳章。</w:t>
                              </w:r>
                            </w:p>
                          </w:txbxContent>
                        </v:textbox>
                      </v:shape>
                      <v:rect id=" 1795" o:spid="_x0000_s1075" style="position:absolute;left:9858;top:3625;width:1031;height: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">
                        <v:path arrowok="t"/>
                        <v:textbox inset="0,,0">
                          <w:txbxContent>
                            <w:p w14:paraId="3BA7208E" w14:textId="77777777" w:rsidR="00162FA1" w:rsidRDefault="00162FA1" w:rsidP="00861228">
                              <w:pPr>
                                <w:ind w:firstLineChars="50" w:firstLine="120"/>
                                <w:rPr>
                                  <w:rFonts w:ascii="標楷體" w:eastAsia="標楷體" w:hAnsi="標楷體"/>
                                  <w:spacing w:val="-28"/>
                                </w:rPr>
                              </w:pPr>
                              <w:r>
                                <w:rPr>
                                  <w:rFonts w:ascii="標楷體" w:eastAsia="標楷體" w:hAnsi="標楷體" w:hint="eastAsia"/>
                                </w:rPr>
                                <w:t>11.</w:t>
                              </w:r>
                              <w:r>
                                <w:rPr>
                                  <w:rFonts w:ascii="標楷體" w:eastAsia="標楷體" w:hAnsi="標楷體" w:hint="eastAsia"/>
                                  <w:spacing w:val="-28"/>
                                </w:rPr>
                                <w:t>核章</w:t>
                              </w:r>
                            </w:p>
                          </w:txbxContent>
                        </v:textbox>
                      </v:rect>
                      <v:shape id=" 1796" o:spid="_x0000_s1076" type="#_x0000_t202" style="position:absolute;left:8333;top:6241;width:112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">
                        <v:path arrowok="t"/>
                        <v:textbox inset="0,0,0,0">
                          <w:txbxContent>
                            <w:p w14:paraId="1EE2940D" w14:textId="77777777" w:rsidR="00162FA1" w:rsidRDefault="00162FA1" w:rsidP="00D616B9">
                              <w:pPr>
                                <w:rPr>
                                  <w:rFonts w:eastAsia="標楷體"/>
                                </w:rPr>
                              </w:pPr>
                              <w:r>
                                <w:rPr>
                                  <w:rFonts w:ascii="標楷體" w:eastAsia="標楷體" w:hAnsi="標楷體" w:hint="eastAsia"/>
                                </w:rPr>
                                <w:t>12.</w:t>
                              </w:r>
                              <w:r>
                                <w:rPr>
                                  <w:rFonts w:eastAsia="標楷體" w:hint="eastAsia"/>
                                </w:rPr>
                                <w:t>收執</w:t>
                              </w:r>
                            </w:p>
                            <w:p w14:paraId="75566DCB" w14:textId="77777777" w:rsidR="00162FA1" w:rsidRDefault="00162FA1" w:rsidP="00861228">
                              <w:pPr>
                                <w:ind w:leftChars="50" w:left="120" w:firstLineChars="100" w:firstLine="240"/>
                                <w:rPr>
                                  <w:rFonts w:eastAsia="標楷體"/>
                                </w:rPr>
                              </w:pPr>
                              <w:r>
                                <w:rPr>
                                  <w:rFonts w:eastAsia="標楷體" w:hint="eastAsia"/>
                                </w:rPr>
                                <w:t>傳票</w:t>
                              </w:r>
                            </w:p>
                          </w:txbxContent>
                        </v:textbox>
                      </v:shape>
                      <v:line id=" 1797" o:spid="_x0000_s1077" style="position:absolute;visibility:visible;mso-wrap-style:square" from="5442,1674" to="9950,1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">
                        <v:stroke startarrow="block" endarrow="block"/>
                        <o:lock v:ext="edit" shapetype="f"/>
                      </v:line>
                      <v:line id=" 1798" o:spid="_x0000_s1078" style="position:absolute;visibility:visible;mso-wrap-style:square" from="10226,4084" to="10226,6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">
                        <o:lock v:ext="edit" shapetype="f"/>
                      </v:line>
                      <v:line id=" 1799" o:spid="_x0000_s1079" style="position:absolute;flip:x;visibility:visible;mso-wrap-style:square" from="9461,6547" to="10226,6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">
                        <v:stroke endarrow="block"/>
                        <o:lock v:ext="edit" shapetype="f"/>
                      </v:line>
                      <v:line id=" 1800" o:spid="_x0000_s1080" style="position:absolute;visibility:visible;mso-wrap-style:square" from="2574,2007" to="3294,2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">
                        <v:stroke endarrow="block"/>
                        <o:lock v:ext="edit" shapetype="f"/>
                      </v:line>
                      <v:line id=" 1801" o:spid="_x0000_s1081" style="position:absolute;flip:x;visibility:visible;mso-wrap-style:square" from="2574,2367" to="3294,2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">
                        <v:stroke endarrow="block"/>
                        <o:lock v:ext="edit" shapetype="f"/>
                      </v:line>
                      <v:line id=" 1802" o:spid="_x0000_s1082" style="position:absolute;visibility:visible;mso-wrap-style:square" from="5427,1995" to="6087,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">
                        <v:stroke startarrow="block" endarrow="block"/>
                        <o:lock v:ext="edit" shapetype="f"/>
                      </v:line>
                      <v:line id=" 1803" o:spid="_x0000_s1083" style="position:absolute;visibility:visible;mso-wrap-style:square" from="7692,3922" to="8334,3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">
                        <v:stroke endarrow="block"/>
                        <o:lock v:ext="edit" shapetype="f"/>
                      </v:line>
                      <v:line id=" 1804" o:spid="_x0000_s1084" style="position:absolute;visibility:visible;mso-wrap-style:square" from="9396,3922" to="9858,3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">
                        <v:stroke endarrow="block"/>
                        <o:lock v:ext="edit" shapetype="f"/>
                      </v:line>
                      <v:line id=" 1805" o:spid="_x0000_s1085" style="position:absolute;visibility:visible;mso-wrap-style:square" from="10539,4084" to="10539,7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">
                        <o:lock v:ext="edit" shapetype="f"/>
                      </v:line>
                      <v:line id=" 1806" o:spid="_x0000_s1086" style="position:absolute;flip:x;visibility:visible;mso-wrap-style:square" from="5532,7179" to="10539,7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">
                        <v:stroke endarrow="block"/>
                        <o:lock v:ext="edit" shapetype="f"/>
                      </v:line>
                      <v:line id=" 1807" o:spid="_x0000_s1087" style="position:absolute;flip:x;visibility:visible;mso-wrap-style:square" from="2562,6252" to="2922,6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">
                        <v:stroke endarrow="block"/>
                        <o:lock v:ext="edit" shapetype="f"/>
                      </v:line>
                    </v:group>
                  </w:pict>
                </mc:Fallback>
              </mc:AlternateContent>
            </w:r>
          </w:p>
          <w:p w14:paraId="4343637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0B4C8C6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12B304A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8C6BEE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B96994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B823DD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2E8B11E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2839EE7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17DD2CC" w14:textId="77777777" w:rsidR="00D616B9" w:rsidRPr="00C930E4" w:rsidRDefault="009836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sz w:val="20"/>
              </w:rPr>
              <mc:AlternateContent>
                <mc:Choice Requires="wps">
                  <w:drawing>
                    <wp:anchor distT="0" distB="0" distL="114300" distR="114300" simplePos="0" relativeHeight="251673600" behindDoc="0" locked="0" layoutInCell="1" allowOverlap="1" wp14:anchorId="791398F9" wp14:editId="7FE08BE1">
                      <wp:simplePos x="0" y="0"/>
                      <wp:positionH relativeFrom="column">
                        <wp:posOffset>92710</wp:posOffset>
                      </wp:positionH>
                      <wp:positionV relativeFrom="paragraph">
                        <wp:posOffset>42545</wp:posOffset>
                      </wp:positionV>
                      <wp:extent cx="581025" cy="455930"/>
                      <wp:effectExtent l="0" t="0" r="28575" b="20320"/>
                      <wp:wrapNone/>
                      <wp:docPr id="48" name=" 17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1025" cy="455930"/>
                              </a:xfrm>
                              <a:prstGeom prst="rect">
                                <a:avLst/>
                              </a:prstGeom>
                              <a:solidFill>
                                <a:srgbClr val="FFFFFF"/>
                              </a:solidFill>
                              <a:ln w="9525">
                                <a:solidFill>
                                  <a:srgbClr val="000000"/>
                                </a:solidFill>
                                <a:miter lim="800000"/>
                                <a:headEnd/>
                                <a:tailEnd/>
                              </a:ln>
                            </wps:spPr>
                            <wps:txbx>
                              <w:txbxContent>
                                <w:p w14:paraId="2B5670D2" w14:textId="77777777" w:rsidR="00162FA1" w:rsidRDefault="00162FA1" w:rsidP="001F4B15">
                                  <w:pPr>
                                    <w:ind w:firstLineChars="50" w:firstLine="120"/>
                                    <w:rPr>
                                      <w:rFonts w:ascii="標楷體" w:eastAsia="標楷體" w:hAnsi="標楷體"/>
                                    </w:rPr>
                                  </w:pPr>
                                  <w:r>
                                    <w:rPr>
                                      <w:rFonts w:ascii="標楷體" w:eastAsia="標楷體" w:hAnsi="標楷體" w:hint="eastAsia"/>
                                    </w:rPr>
                                    <w:t>5.簽訂</w:t>
                                  </w:r>
                                </w:p>
                                <w:p w14:paraId="2E32F012" w14:textId="77777777" w:rsidR="00162FA1" w:rsidRDefault="00162FA1" w:rsidP="00D616B9">
                                  <w:pPr>
                                    <w:ind w:firstLineChars="100" w:firstLine="240"/>
                                    <w:rPr>
                                      <w:rFonts w:ascii="標楷體" w:eastAsia="標楷體" w:hAnsi="標楷體"/>
                                    </w:rPr>
                                  </w:pPr>
                                  <w:r>
                                    <w:rPr>
                                      <w:rFonts w:ascii="標楷體" w:eastAsia="標楷體" w:hAnsi="標楷體" w:hint="eastAsia"/>
                                    </w:rPr>
                                    <w:t>借據</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398F9" id=" 1782" o:spid="_x0000_s1088" type="#_x0000_t202" style="position:absolute;margin-left:7.3pt;margin-top:3.35pt;width:45.75pt;height:35.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">
                      <v:path arrowok="t"/>
                      <v:textbox inset="0,0,0,0">
                        <w:txbxContent>
                          <w:p w14:paraId="2B5670D2" w14:textId="77777777" w:rsidR="00162FA1" w:rsidRDefault="00162FA1" w:rsidP="001F4B15">
                            <w:pPr>
                              <w:ind w:firstLineChars="50" w:firstLine="120"/>
                              <w:rPr>
                                <w:rFonts w:ascii="標楷體" w:eastAsia="標楷體" w:hAnsi="標楷體"/>
                              </w:rPr>
                            </w:pPr>
                            <w:r>
                              <w:rPr>
                                <w:rFonts w:ascii="標楷體" w:eastAsia="標楷體" w:hAnsi="標楷體" w:hint="eastAsia"/>
                              </w:rPr>
                              <w:t>5.簽訂</w:t>
                            </w:r>
                          </w:p>
                          <w:p w14:paraId="2E32F012" w14:textId="77777777" w:rsidR="00162FA1" w:rsidRDefault="00162FA1" w:rsidP="00D616B9">
                            <w:pPr>
                              <w:ind w:firstLineChars="100" w:firstLine="240"/>
                              <w:rPr>
                                <w:rFonts w:ascii="標楷體" w:eastAsia="標楷體" w:hAnsi="標楷體"/>
                              </w:rPr>
                            </w:pPr>
                            <w:r>
                              <w:rPr>
                                <w:rFonts w:ascii="標楷體" w:eastAsia="標楷體" w:hAnsi="標楷體" w:hint="eastAsia"/>
                              </w:rPr>
                              <w:t>借據</w:t>
                            </w:r>
                          </w:p>
                        </w:txbxContent>
                      </v:textbox>
                    </v:shape>
                  </w:pict>
                </mc:Fallback>
              </mc:AlternateContent>
            </w:r>
          </w:p>
          <w:p w14:paraId="630CC335" w14:textId="77777777" w:rsidR="00D616B9" w:rsidRPr="00C930E4" w:rsidRDefault="009836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sz w:val="20"/>
              </w:rPr>
              <mc:AlternateContent>
                <mc:Choice Requires="wps">
                  <w:drawing>
                    <wp:anchor distT="0" distB="0" distL="114300" distR="114300" simplePos="0" relativeHeight="251674624" behindDoc="0" locked="0" layoutInCell="1" allowOverlap="1" wp14:anchorId="646327A7" wp14:editId="4AF527AE">
                      <wp:simplePos x="0" y="0"/>
                      <wp:positionH relativeFrom="column">
                        <wp:posOffset>688340</wp:posOffset>
                      </wp:positionH>
                      <wp:positionV relativeFrom="paragraph">
                        <wp:posOffset>6985</wp:posOffset>
                      </wp:positionV>
                      <wp:extent cx="521970" cy="1270"/>
                      <wp:effectExtent l="0" t="76200" r="30480" b="93980"/>
                      <wp:wrapNone/>
                      <wp:docPr id="47" name=" 17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21970"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55BA89" id=" 1783"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pt,.55pt" to="95.3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">
                      <v:stroke endarrow="block"/>
                      <o:lock v:ext="edit" shapetype="f"/>
                    </v:line>
                  </w:pict>
                </mc:Fallback>
              </mc:AlternateContent>
            </w:r>
          </w:p>
          <w:p w14:paraId="7BA9C60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B20065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69F156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004472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2F29F13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716B8B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DB9557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0A10A25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B3134A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2993" w:type="dxa"/>
          </w:tcPr>
          <w:p w14:paraId="69BDE25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4A08D6D" w14:textId="77777777" w:rsidR="00D616B9" w:rsidRPr="00411571" w:rsidRDefault="00D616B9" w:rsidP="00277E05">
            <w:pPr>
              <w:rPr>
                <w:rFonts w:ascii="標楷體" w:eastAsia="標楷體" w:hAnsi="標楷體"/>
              </w:rPr>
            </w:pPr>
          </w:p>
          <w:p w14:paraId="0E5E716E" w14:textId="77777777" w:rsidR="00D616B9" w:rsidRPr="00411571" w:rsidRDefault="00D616B9" w:rsidP="00277E05">
            <w:pPr>
              <w:rPr>
                <w:rFonts w:ascii="標楷體" w:eastAsia="標楷體" w:hAnsi="標楷體"/>
              </w:rPr>
            </w:pPr>
          </w:p>
          <w:p w14:paraId="583252D7" w14:textId="77777777" w:rsidR="00D616B9" w:rsidRPr="00411571" w:rsidRDefault="00D616B9" w:rsidP="00277E05">
            <w:pPr>
              <w:rPr>
                <w:rFonts w:ascii="標楷體" w:eastAsia="標楷體" w:hAnsi="標楷體"/>
              </w:rPr>
            </w:pPr>
          </w:p>
          <w:p w14:paraId="1DA0DFB1" w14:textId="77777777" w:rsidR="00D616B9" w:rsidRPr="00411571" w:rsidRDefault="00BB6E22" w:rsidP="00277E05">
            <w:pPr>
              <w:rPr>
                <w:rFonts w:ascii="標楷體" w:eastAsia="標楷體" w:hAnsi="標楷體"/>
              </w:rPr>
            </w:pPr>
            <w:r>
              <w:rPr>
                <w:rFonts w:ascii="標楷體" w:eastAsia="標楷體" w:hAnsi="標楷體"/>
                <w:noProof/>
                <w:sz w:val="20"/>
              </w:rPr>
              <mc:AlternateContent>
                <mc:Choice Requires="wps">
                  <w:drawing>
                    <wp:anchor distT="0" distB="0" distL="114300" distR="114300" simplePos="0" relativeHeight="251672576" behindDoc="0" locked="0" layoutInCell="1" allowOverlap="1" wp14:anchorId="3A001B46" wp14:editId="312316D6">
                      <wp:simplePos x="0" y="0"/>
                      <wp:positionH relativeFrom="column">
                        <wp:posOffset>322580</wp:posOffset>
                      </wp:positionH>
                      <wp:positionV relativeFrom="paragraph">
                        <wp:posOffset>158115</wp:posOffset>
                      </wp:positionV>
                      <wp:extent cx="1371600" cy="1323975"/>
                      <wp:effectExtent l="0" t="0" r="19050" b="28575"/>
                      <wp:wrapNone/>
                      <wp:docPr id="46" name=" 17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0" cy="1323975"/>
                              </a:xfrm>
                              <a:prstGeom prst="rect">
                                <a:avLst/>
                              </a:prstGeom>
                              <a:solidFill>
                                <a:srgbClr val="FFFFFF"/>
                              </a:solidFill>
                              <a:ln w="9525">
                                <a:solidFill>
                                  <a:srgbClr val="000000"/>
                                </a:solidFill>
                                <a:miter lim="800000"/>
                                <a:headEnd/>
                                <a:tailEnd/>
                              </a:ln>
                            </wps:spPr>
                            <wps:txbx>
                              <w:txbxContent>
                                <w:p w14:paraId="2FC8E623" w14:textId="77777777" w:rsidR="00162FA1" w:rsidRDefault="00162FA1" w:rsidP="00E125F9">
                                  <w:pPr>
                                    <w:snapToGrid w:val="0"/>
                                    <w:spacing w:line="280" w:lineRule="exact"/>
                                    <w:ind w:firstLineChars="50" w:firstLine="120"/>
                                    <w:rPr>
                                      <w:rFonts w:ascii="標楷體" w:eastAsia="標楷體" w:hAnsi="標楷體"/>
                                    </w:rPr>
                                  </w:pPr>
                                  <w:r>
                                    <w:rPr>
                                      <w:rFonts w:ascii="標楷體" w:eastAsia="標楷體" w:hAnsi="標楷體" w:hint="eastAsia"/>
                                    </w:rPr>
                                    <w:t>6.檢視借據</w:t>
                                  </w:r>
                                </w:p>
                                <w:p w14:paraId="49318D61" w14:textId="77777777" w:rsidR="00162FA1" w:rsidRDefault="00162FA1" w:rsidP="00E125F9">
                                  <w:pPr>
                                    <w:snapToGrid w:val="0"/>
                                    <w:spacing w:line="280" w:lineRule="exact"/>
                                    <w:ind w:firstLineChars="50" w:firstLine="120"/>
                                    <w:rPr>
                                      <w:rFonts w:ascii="標楷體" w:eastAsia="標楷體" w:hAnsi="標楷體"/>
                                    </w:rPr>
                                  </w:pPr>
                                  <w:r>
                                    <w:rPr>
                                      <w:rFonts w:ascii="標楷體" w:eastAsia="標楷體" w:hAnsi="標楷體" w:hint="eastAsia"/>
                                    </w:rPr>
                                    <w:t>7.填寫</w:t>
                                  </w:r>
                                </w:p>
                                <w:p w14:paraId="0D0992B7" w14:textId="77777777" w:rsidR="00162FA1" w:rsidRDefault="00162FA1" w:rsidP="00E125F9">
                                  <w:pPr>
                                    <w:numPr>
                                      <w:ilvl w:val="0"/>
                                      <w:numId w:val="3"/>
                                    </w:numPr>
                                    <w:snapToGrid w:val="0"/>
                                    <w:spacing w:line="280" w:lineRule="exact"/>
                                    <w:rPr>
                                      <w:rFonts w:ascii="標楷體" w:eastAsia="標楷體" w:hAnsi="標楷體"/>
                                    </w:rPr>
                                  </w:pPr>
                                  <w:r>
                                    <w:rPr>
                                      <w:rFonts w:ascii="標楷體" w:eastAsia="標楷體" w:hAnsi="標楷體" w:hint="eastAsia"/>
                                    </w:rPr>
                                    <w:t>存單事項變更登錄單</w:t>
                                  </w:r>
                                </w:p>
                                <w:p w14:paraId="434E2D1A" w14:textId="77777777" w:rsidR="00162FA1" w:rsidRDefault="00162FA1" w:rsidP="00E125F9">
                                  <w:pPr>
                                    <w:numPr>
                                      <w:ilvl w:val="0"/>
                                      <w:numId w:val="3"/>
                                    </w:numPr>
                                    <w:snapToGrid w:val="0"/>
                                    <w:spacing w:line="280" w:lineRule="exact"/>
                                    <w:rPr>
                                      <w:rFonts w:ascii="標楷體" w:eastAsia="標楷體" w:hAnsi="標楷體"/>
                                    </w:rPr>
                                  </w:pPr>
                                  <w:r>
                                    <w:rPr>
                                      <w:rFonts w:ascii="標楷體" w:eastAsia="標楷體" w:hAnsi="標楷體" w:hint="eastAsia"/>
                                    </w:rPr>
                                    <w:t>簡易貸放/存單質借登錄刪除單</w:t>
                                  </w:r>
                                </w:p>
                                <w:p w14:paraId="2925283F" w14:textId="77777777" w:rsidR="00162FA1" w:rsidRDefault="00162FA1" w:rsidP="00E125F9">
                                  <w:pPr>
                                    <w:snapToGrid w:val="0"/>
                                    <w:spacing w:line="280" w:lineRule="exact"/>
                                    <w:ind w:left="278" w:hangingChars="116" w:hanging="278"/>
                                    <w:rPr>
                                      <w:rFonts w:ascii="標楷體" w:eastAsia="標楷體" w:hAnsi="標楷體"/>
                                      <w:sz w:val="28"/>
                                    </w:rPr>
                                  </w:pPr>
                                  <w:r>
                                    <w:rPr>
                                      <w:rFonts w:ascii="標楷體" w:eastAsia="標楷體" w:hAnsi="標楷體" w:hint="eastAsia"/>
                                    </w:rPr>
                                    <w:t>(3)貸放傳票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001B46" id=" 1781" o:spid="_x0000_s1089" type="#_x0000_t202" style="position:absolute;margin-left:25.4pt;margin-top:12.45pt;width:108pt;height:104.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">
                      <v:path arrowok="t"/>
                      <v:textbox inset="0,0,0,0">
                        <w:txbxContent>
                          <w:p w14:paraId="2FC8E623" w14:textId="77777777" w:rsidR="00162FA1" w:rsidRDefault="00162FA1" w:rsidP="00E125F9">
                            <w:pPr>
                              <w:snapToGrid w:val="0"/>
                              <w:spacing w:line="280" w:lineRule="exact"/>
                              <w:ind w:firstLineChars="50" w:firstLine="120"/>
                              <w:rPr>
                                <w:rFonts w:ascii="標楷體" w:eastAsia="標楷體" w:hAnsi="標楷體"/>
                              </w:rPr>
                            </w:pPr>
                            <w:r>
                              <w:rPr>
                                <w:rFonts w:ascii="標楷體" w:eastAsia="標楷體" w:hAnsi="標楷體" w:hint="eastAsia"/>
                              </w:rPr>
                              <w:t>6.檢視借據</w:t>
                            </w:r>
                          </w:p>
                          <w:p w14:paraId="49318D61" w14:textId="77777777" w:rsidR="00162FA1" w:rsidRDefault="00162FA1" w:rsidP="00E125F9">
                            <w:pPr>
                              <w:snapToGrid w:val="0"/>
                              <w:spacing w:line="280" w:lineRule="exact"/>
                              <w:ind w:firstLineChars="50" w:firstLine="120"/>
                              <w:rPr>
                                <w:rFonts w:ascii="標楷體" w:eastAsia="標楷體" w:hAnsi="標楷體"/>
                              </w:rPr>
                            </w:pPr>
                            <w:r>
                              <w:rPr>
                                <w:rFonts w:ascii="標楷體" w:eastAsia="標楷體" w:hAnsi="標楷體" w:hint="eastAsia"/>
                              </w:rPr>
                              <w:t>7.填寫</w:t>
                            </w:r>
                          </w:p>
                          <w:p w14:paraId="0D0992B7" w14:textId="77777777" w:rsidR="00162FA1" w:rsidRDefault="00162FA1" w:rsidP="00E125F9">
                            <w:pPr>
                              <w:numPr>
                                <w:ilvl w:val="0"/>
                                <w:numId w:val="3"/>
                              </w:numPr>
                              <w:snapToGrid w:val="0"/>
                              <w:spacing w:line="280" w:lineRule="exact"/>
                              <w:rPr>
                                <w:rFonts w:ascii="標楷體" w:eastAsia="標楷體" w:hAnsi="標楷體"/>
                              </w:rPr>
                            </w:pPr>
                            <w:r>
                              <w:rPr>
                                <w:rFonts w:ascii="標楷體" w:eastAsia="標楷體" w:hAnsi="標楷體" w:hint="eastAsia"/>
                              </w:rPr>
                              <w:t>存單事項變更登錄單</w:t>
                            </w:r>
                          </w:p>
                          <w:p w14:paraId="434E2D1A" w14:textId="77777777" w:rsidR="00162FA1" w:rsidRDefault="00162FA1" w:rsidP="00E125F9">
                            <w:pPr>
                              <w:numPr>
                                <w:ilvl w:val="0"/>
                                <w:numId w:val="3"/>
                              </w:numPr>
                              <w:snapToGrid w:val="0"/>
                              <w:spacing w:line="280" w:lineRule="exact"/>
                              <w:rPr>
                                <w:rFonts w:ascii="標楷體" w:eastAsia="標楷體" w:hAnsi="標楷體"/>
                              </w:rPr>
                            </w:pPr>
                            <w:r>
                              <w:rPr>
                                <w:rFonts w:ascii="標楷體" w:eastAsia="標楷體" w:hAnsi="標楷體" w:hint="eastAsia"/>
                              </w:rPr>
                              <w:t>簡易貸放/存單質借登錄刪除單</w:t>
                            </w:r>
                          </w:p>
                          <w:p w14:paraId="2925283F" w14:textId="77777777" w:rsidR="00162FA1" w:rsidRDefault="00162FA1" w:rsidP="00E125F9">
                            <w:pPr>
                              <w:snapToGrid w:val="0"/>
                              <w:spacing w:line="280" w:lineRule="exact"/>
                              <w:ind w:left="278" w:hangingChars="116" w:hanging="278"/>
                              <w:rPr>
                                <w:rFonts w:ascii="標楷體" w:eastAsia="標楷體" w:hAnsi="標楷體"/>
                                <w:sz w:val="28"/>
                              </w:rPr>
                            </w:pPr>
                            <w:r>
                              <w:rPr>
                                <w:rFonts w:ascii="標楷體" w:eastAsia="標楷體" w:hAnsi="標楷體" w:hint="eastAsia"/>
                              </w:rPr>
                              <w:t>(3)貸放傳票</w:t>
                            </w:r>
                          </w:p>
                        </w:txbxContent>
                      </v:textbox>
                    </v:shape>
                  </w:pict>
                </mc:Fallback>
              </mc:AlternateContent>
            </w:r>
          </w:p>
          <w:p w14:paraId="3FB25E1F" w14:textId="77777777" w:rsidR="00D616B9" w:rsidRPr="00411571" w:rsidRDefault="00D616B9" w:rsidP="00277E05">
            <w:pPr>
              <w:rPr>
                <w:rFonts w:ascii="標楷體" w:eastAsia="標楷體" w:hAnsi="標楷體"/>
              </w:rPr>
            </w:pPr>
          </w:p>
          <w:p w14:paraId="38D1966A" w14:textId="77777777" w:rsidR="00D616B9" w:rsidRPr="00411571" w:rsidRDefault="00D616B9" w:rsidP="00277E05">
            <w:pPr>
              <w:rPr>
                <w:rFonts w:ascii="標楷體" w:eastAsia="標楷體" w:hAnsi="標楷體"/>
              </w:rPr>
            </w:pPr>
          </w:p>
          <w:p w14:paraId="5B844177" w14:textId="77777777" w:rsidR="00D616B9" w:rsidRPr="00411571" w:rsidRDefault="00D616B9" w:rsidP="00277E05">
            <w:pPr>
              <w:rPr>
                <w:rFonts w:ascii="標楷體" w:eastAsia="標楷體" w:hAnsi="標楷體"/>
              </w:rPr>
            </w:pPr>
          </w:p>
          <w:p w14:paraId="7BD04DB7" w14:textId="77777777" w:rsidR="00D616B9" w:rsidRPr="00411571" w:rsidRDefault="00983671" w:rsidP="00277E05">
            <w:pPr>
              <w:rPr>
                <w:rFonts w:ascii="標楷體" w:eastAsia="標楷體" w:hAnsi="標楷體"/>
              </w:rPr>
            </w:pPr>
            <w:r>
              <w:rPr>
                <w:rFonts w:ascii="標楷體" w:eastAsia="標楷體" w:hAnsi="標楷體"/>
                <w:noProof/>
                <w:sz w:val="20"/>
              </w:rPr>
              <mc:AlternateContent>
                <mc:Choice Requires="wps">
                  <w:drawing>
                    <wp:anchor distT="0" distB="0" distL="114300" distR="114300" simplePos="0" relativeHeight="251675648" behindDoc="0" locked="0" layoutInCell="1" allowOverlap="1" wp14:anchorId="2A2FD162" wp14:editId="07805494">
                      <wp:simplePos x="0" y="0"/>
                      <wp:positionH relativeFrom="column">
                        <wp:posOffset>1694180</wp:posOffset>
                      </wp:positionH>
                      <wp:positionV relativeFrom="paragraph">
                        <wp:posOffset>129540</wp:posOffset>
                      </wp:positionV>
                      <wp:extent cx="342900" cy="6350"/>
                      <wp:effectExtent l="0" t="57150" r="38100" b="88900"/>
                      <wp:wrapNone/>
                      <wp:docPr id="45" name=" 17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42900" cy="63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A76C09" id=" 178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4pt,10.2pt" to="160.4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">
                      <v:stroke endarrow="block"/>
                      <o:lock v:ext="edit" shapetype="f"/>
                    </v:line>
                  </w:pict>
                </mc:Fallback>
              </mc:AlternateContent>
            </w:r>
          </w:p>
          <w:p w14:paraId="01425D5F" w14:textId="77777777" w:rsidR="00D616B9" w:rsidRPr="00411571" w:rsidRDefault="00D616B9" w:rsidP="00277E05">
            <w:pPr>
              <w:rPr>
                <w:rFonts w:ascii="標楷體" w:eastAsia="標楷體" w:hAnsi="標楷體"/>
              </w:rPr>
            </w:pPr>
          </w:p>
          <w:p w14:paraId="6A04AA99" w14:textId="77777777" w:rsidR="00D616B9" w:rsidRPr="00411571" w:rsidRDefault="00D616B9" w:rsidP="00277E05">
            <w:pPr>
              <w:rPr>
                <w:rFonts w:ascii="標楷體" w:eastAsia="標楷體" w:hAnsi="標楷體"/>
              </w:rPr>
            </w:pPr>
          </w:p>
          <w:p w14:paraId="5011AC6A" w14:textId="77777777" w:rsidR="00D616B9" w:rsidRPr="00411571" w:rsidRDefault="00D616B9" w:rsidP="00277E05">
            <w:pPr>
              <w:rPr>
                <w:rFonts w:ascii="標楷體" w:eastAsia="標楷體" w:hAnsi="標楷體"/>
              </w:rPr>
            </w:pPr>
          </w:p>
          <w:p w14:paraId="511034F9" w14:textId="77777777" w:rsidR="00D616B9" w:rsidRPr="00411571" w:rsidRDefault="00D616B9" w:rsidP="00277E05">
            <w:pPr>
              <w:rPr>
                <w:rFonts w:ascii="標楷體" w:eastAsia="標楷體" w:hAnsi="標楷體"/>
              </w:rPr>
            </w:pPr>
          </w:p>
          <w:p w14:paraId="75CD25D2" w14:textId="77777777" w:rsidR="00D616B9" w:rsidRPr="00411571" w:rsidRDefault="00D616B9" w:rsidP="00277E05">
            <w:pPr>
              <w:rPr>
                <w:rFonts w:ascii="標楷體" w:eastAsia="標楷體" w:hAnsi="標楷體"/>
              </w:rPr>
            </w:pPr>
          </w:p>
          <w:p w14:paraId="5A30E2AC" w14:textId="77777777" w:rsidR="00D616B9" w:rsidRPr="00411571" w:rsidRDefault="00D616B9" w:rsidP="00277E05">
            <w:pPr>
              <w:ind w:firstLineChars="200" w:firstLine="480"/>
              <w:rPr>
                <w:rFonts w:ascii="標楷體" w:eastAsia="標楷體" w:hAnsi="標楷體"/>
              </w:rPr>
            </w:pPr>
          </w:p>
          <w:p w14:paraId="2074C437" w14:textId="77777777" w:rsidR="00D616B9" w:rsidRPr="00411571" w:rsidRDefault="00D616B9" w:rsidP="00277E05">
            <w:pPr>
              <w:rPr>
                <w:rFonts w:ascii="標楷體" w:eastAsia="標楷體" w:hAnsi="標楷體"/>
              </w:rPr>
            </w:pPr>
          </w:p>
          <w:p w14:paraId="3A9842C1" w14:textId="77777777" w:rsidR="00D616B9" w:rsidRPr="00411571" w:rsidRDefault="00D616B9" w:rsidP="00277E05">
            <w:pPr>
              <w:rPr>
                <w:rFonts w:ascii="標楷體" w:eastAsia="標楷體" w:hAnsi="標楷體"/>
              </w:rPr>
            </w:pPr>
          </w:p>
        </w:tc>
        <w:tc>
          <w:tcPr>
            <w:tcW w:w="2342" w:type="dxa"/>
          </w:tcPr>
          <w:p w14:paraId="7E45B89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1553" w:type="dxa"/>
          </w:tcPr>
          <w:p w14:paraId="53C811FC"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D66DE2B" w14:textId="77777777" w:rsidR="00D616B9" w:rsidRPr="00411571" w:rsidRDefault="00D616B9" w:rsidP="00277E05">
            <w:pPr>
              <w:rPr>
                <w:rFonts w:ascii="標楷體" w:eastAsia="標楷體" w:hAnsi="標楷體"/>
              </w:rPr>
            </w:pPr>
          </w:p>
          <w:p w14:paraId="2E65E77F" w14:textId="77777777" w:rsidR="00D616B9" w:rsidRPr="00411571" w:rsidRDefault="00D616B9" w:rsidP="00277E05">
            <w:pPr>
              <w:rPr>
                <w:rFonts w:ascii="標楷體" w:eastAsia="標楷體" w:hAnsi="標楷體"/>
              </w:rPr>
            </w:pPr>
          </w:p>
          <w:p w14:paraId="166EBEBE" w14:textId="77777777" w:rsidR="00D616B9" w:rsidRPr="00411571" w:rsidRDefault="00D616B9" w:rsidP="00277E05">
            <w:pPr>
              <w:rPr>
                <w:rFonts w:ascii="標楷體" w:eastAsia="標楷體" w:hAnsi="標楷體"/>
              </w:rPr>
            </w:pPr>
          </w:p>
          <w:p w14:paraId="31983D11" w14:textId="77777777" w:rsidR="00D616B9" w:rsidRPr="00411571" w:rsidRDefault="00D616B9" w:rsidP="00277E05">
            <w:pPr>
              <w:rPr>
                <w:rFonts w:ascii="標楷體" w:eastAsia="標楷體" w:hAnsi="標楷體"/>
              </w:rPr>
            </w:pPr>
          </w:p>
          <w:p w14:paraId="386B77F0" w14:textId="77777777" w:rsidR="00D616B9" w:rsidRPr="00411571" w:rsidRDefault="00D616B9" w:rsidP="00277E05">
            <w:pPr>
              <w:rPr>
                <w:rFonts w:ascii="標楷體" w:eastAsia="標楷體" w:hAnsi="標楷體"/>
              </w:rPr>
            </w:pPr>
          </w:p>
          <w:p w14:paraId="0DE505F6" w14:textId="77777777" w:rsidR="00D616B9" w:rsidRPr="00411571" w:rsidRDefault="00D616B9" w:rsidP="00277E05">
            <w:pPr>
              <w:rPr>
                <w:rFonts w:ascii="標楷體" w:eastAsia="標楷體" w:hAnsi="標楷體"/>
              </w:rPr>
            </w:pPr>
          </w:p>
          <w:p w14:paraId="262264B1" w14:textId="77777777" w:rsidR="00D616B9" w:rsidRPr="00411571" w:rsidRDefault="00D616B9" w:rsidP="00277E05">
            <w:pPr>
              <w:rPr>
                <w:rFonts w:ascii="標楷體" w:eastAsia="標楷體" w:hAnsi="標楷體"/>
              </w:rPr>
            </w:pPr>
          </w:p>
          <w:p w14:paraId="107DA83B" w14:textId="77777777" w:rsidR="00D616B9" w:rsidRPr="00411571" w:rsidRDefault="00D616B9" w:rsidP="00277E05">
            <w:pPr>
              <w:rPr>
                <w:rFonts w:ascii="標楷體" w:eastAsia="標楷體" w:hAnsi="標楷體"/>
              </w:rPr>
            </w:pPr>
          </w:p>
          <w:p w14:paraId="3FAB8F50" w14:textId="77777777" w:rsidR="00D616B9" w:rsidRPr="00411571" w:rsidRDefault="00D616B9" w:rsidP="00277E05">
            <w:pPr>
              <w:rPr>
                <w:rFonts w:ascii="標楷體" w:eastAsia="標楷體" w:hAnsi="標楷體"/>
              </w:rPr>
            </w:pPr>
          </w:p>
          <w:p w14:paraId="33A5CC86" w14:textId="77777777" w:rsidR="00D616B9" w:rsidRPr="00411571" w:rsidRDefault="00D616B9" w:rsidP="00277E05">
            <w:pPr>
              <w:rPr>
                <w:rFonts w:ascii="標楷體" w:eastAsia="標楷體" w:hAnsi="標楷體"/>
              </w:rPr>
            </w:pPr>
          </w:p>
          <w:p w14:paraId="7AA4100F" w14:textId="77777777" w:rsidR="00D616B9" w:rsidRPr="00411571" w:rsidRDefault="00D616B9" w:rsidP="00277E05">
            <w:pPr>
              <w:rPr>
                <w:rFonts w:ascii="標楷體" w:eastAsia="標楷體" w:hAnsi="標楷體"/>
              </w:rPr>
            </w:pPr>
          </w:p>
          <w:p w14:paraId="0309186C" w14:textId="77777777" w:rsidR="00D616B9" w:rsidRPr="00411571" w:rsidRDefault="00D616B9" w:rsidP="00277E05">
            <w:pPr>
              <w:rPr>
                <w:rFonts w:ascii="標楷體" w:eastAsia="標楷體" w:hAnsi="標楷體"/>
              </w:rPr>
            </w:pPr>
          </w:p>
          <w:p w14:paraId="0EFA9C36" w14:textId="77777777" w:rsidR="00D616B9" w:rsidRPr="00411571" w:rsidRDefault="00D616B9" w:rsidP="00277E05">
            <w:pPr>
              <w:rPr>
                <w:rFonts w:ascii="標楷體" w:eastAsia="標楷體" w:hAnsi="標楷體"/>
              </w:rPr>
            </w:pPr>
          </w:p>
          <w:p w14:paraId="3F478735" w14:textId="77777777" w:rsidR="00D616B9" w:rsidRPr="00411571" w:rsidRDefault="00D616B9" w:rsidP="00277E05">
            <w:pPr>
              <w:rPr>
                <w:rFonts w:ascii="標楷體" w:eastAsia="標楷體" w:hAnsi="標楷體"/>
              </w:rPr>
            </w:pPr>
          </w:p>
          <w:p w14:paraId="361AC097" w14:textId="77777777" w:rsidR="00D616B9" w:rsidRPr="00411571" w:rsidRDefault="00D616B9" w:rsidP="00277E05">
            <w:pPr>
              <w:rPr>
                <w:rFonts w:ascii="標楷體" w:eastAsia="標楷體" w:hAnsi="標楷體"/>
              </w:rPr>
            </w:pPr>
          </w:p>
          <w:p w14:paraId="3B5B2D82" w14:textId="77777777" w:rsidR="00D616B9" w:rsidRPr="00411571" w:rsidRDefault="00D616B9" w:rsidP="00277E05">
            <w:pPr>
              <w:rPr>
                <w:rFonts w:ascii="標楷體" w:eastAsia="標楷體" w:hAnsi="標楷體"/>
              </w:rPr>
            </w:pPr>
          </w:p>
          <w:p w14:paraId="33EDA719" w14:textId="77777777" w:rsidR="00D616B9" w:rsidRPr="00411571" w:rsidRDefault="00D616B9" w:rsidP="00277E05">
            <w:pPr>
              <w:rPr>
                <w:rFonts w:ascii="標楷體" w:eastAsia="標楷體" w:hAnsi="標楷體"/>
              </w:rPr>
            </w:pPr>
          </w:p>
        </w:tc>
        <w:tc>
          <w:tcPr>
            <w:tcW w:w="1441" w:type="dxa"/>
          </w:tcPr>
          <w:p w14:paraId="3F303FE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r>
      <w:tr w:rsidR="00D616B9" w:rsidRPr="00411571" w14:paraId="0956B850" w14:textId="77777777" w:rsidTr="008C71FE">
        <w:trPr>
          <w:cantSplit/>
          <w:jc w:val="center"/>
        </w:trPr>
        <w:tc>
          <w:tcPr>
            <w:tcW w:w="297" w:type="dxa"/>
            <w:vMerge w:val="restart"/>
            <w:shd w:val="clear" w:color="auto" w:fill="D9D9D9" w:themeFill="background1" w:themeFillShade="D9"/>
          </w:tcPr>
          <w:p w14:paraId="1B18C71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br w:type="page"/>
            </w:r>
          </w:p>
          <w:p w14:paraId="209A0443" w14:textId="77777777" w:rsidR="00096E40" w:rsidRPr="00C930E4" w:rsidRDefault="00096E40"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FA2487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工</w:t>
            </w:r>
          </w:p>
          <w:p w14:paraId="1FC2098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1F4E1F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A8D19E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作</w:t>
            </w:r>
          </w:p>
          <w:p w14:paraId="722822E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08D03CFC"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7C0383C"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說</w:t>
            </w:r>
          </w:p>
          <w:p w14:paraId="643A217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25230A5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C501D8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明</w:t>
            </w:r>
          </w:p>
        </w:tc>
        <w:tc>
          <w:tcPr>
            <w:tcW w:w="4376" w:type="dxa"/>
            <w:gridSpan w:val="2"/>
            <w:shd w:val="clear" w:color="auto" w:fill="D9D9D9" w:themeFill="background1" w:themeFillShade="D9"/>
            <w:vAlign w:val="center"/>
          </w:tcPr>
          <w:p w14:paraId="38894B76"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授信</w:t>
            </w:r>
            <w:r>
              <w:rPr>
                <w:rFonts w:ascii="標楷體" w:eastAsia="標楷體" w:hAnsi="標楷體" w:hint="eastAsia"/>
              </w:rPr>
              <w:t>人員</w:t>
            </w:r>
          </w:p>
        </w:tc>
        <w:tc>
          <w:tcPr>
            <w:tcW w:w="2342" w:type="dxa"/>
            <w:shd w:val="clear" w:color="auto" w:fill="D9D9D9" w:themeFill="background1" w:themeFillShade="D9"/>
            <w:vAlign w:val="center"/>
          </w:tcPr>
          <w:p w14:paraId="0620C709" w14:textId="77777777" w:rsidR="00D616B9" w:rsidRPr="00411571" w:rsidRDefault="00D616B9" w:rsidP="00277E05">
            <w:pPr>
              <w:jc w:val="center"/>
              <w:rPr>
                <w:rFonts w:ascii="標楷體" w:eastAsia="標楷體" w:hAnsi="標楷體"/>
                <w:spacing w:val="-20"/>
              </w:rPr>
            </w:pPr>
            <w:r w:rsidRPr="00411571">
              <w:rPr>
                <w:rFonts w:ascii="標楷體" w:eastAsia="標楷體" w:hAnsi="標楷體" w:hint="eastAsia"/>
                <w:spacing w:val="-20"/>
              </w:rPr>
              <w:t>櫃員</w:t>
            </w:r>
            <w:r>
              <w:rPr>
                <w:rFonts w:ascii="標楷體" w:eastAsia="標楷體" w:hAnsi="標楷體" w:hint="eastAsia"/>
                <w:spacing w:val="-20"/>
              </w:rPr>
              <w:t>/定期主辦</w:t>
            </w:r>
          </w:p>
        </w:tc>
        <w:tc>
          <w:tcPr>
            <w:tcW w:w="1553" w:type="dxa"/>
            <w:shd w:val="clear" w:color="auto" w:fill="D9D9D9" w:themeFill="background1" w:themeFillShade="D9"/>
            <w:vAlign w:val="center"/>
          </w:tcPr>
          <w:p w14:paraId="32805D97"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會</w:t>
            </w:r>
            <w:r w:rsidR="00096E40">
              <w:rPr>
                <w:rFonts w:ascii="標楷體" w:eastAsia="標楷體" w:hAnsi="標楷體" w:hint="eastAsia"/>
              </w:rPr>
              <w:t xml:space="preserve"> </w:t>
            </w:r>
            <w:r w:rsidRPr="00411571">
              <w:rPr>
                <w:rFonts w:ascii="標楷體" w:eastAsia="標楷體" w:hAnsi="標楷體" w:hint="eastAsia"/>
              </w:rPr>
              <w:t>計</w:t>
            </w:r>
          </w:p>
        </w:tc>
        <w:tc>
          <w:tcPr>
            <w:tcW w:w="1441" w:type="dxa"/>
            <w:shd w:val="clear" w:color="auto" w:fill="D9D9D9" w:themeFill="background1" w:themeFillShade="D9"/>
          </w:tcPr>
          <w:p w14:paraId="019341FA" w14:textId="77777777" w:rsidR="00D616B9" w:rsidRPr="00411571" w:rsidRDefault="00D616B9" w:rsidP="00277E05">
            <w:pPr>
              <w:jc w:val="center"/>
              <w:rPr>
                <w:rFonts w:ascii="標楷體" w:eastAsia="標楷體" w:hAnsi="標楷體"/>
                <w:spacing w:val="-20"/>
                <w:sz w:val="22"/>
              </w:rPr>
            </w:pPr>
            <w:r w:rsidRPr="00411571">
              <w:rPr>
                <w:rFonts w:ascii="標楷體" w:eastAsia="標楷體" w:hAnsi="標楷體" w:hint="eastAsia"/>
              </w:rPr>
              <w:t>主管</w:t>
            </w:r>
            <w:r>
              <w:rPr>
                <w:rFonts w:ascii="標楷體" w:eastAsia="標楷體" w:hAnsi="標楷體" w:hint="eastAsia"/>
              </w:rPr>
              <w:t>/覆核</w:t>
            </w:r>
          </w:p>
        </w:tc>
      </w:tr>
      <w:tr w:rsidR="00D616B9" w:rsidRPr="00411571" w14:paraId="628E4897" w14:textId="77777777" w:rsidTr="008C71FE">
        <w:trPr>
          <w:cantSplit/>
          <w:trHeight w:val="4522"/>
          <w:jc w:val="center"/>
        </w:trPr>
        <w:tc>
          <w:tcPr>
            <w:tcW w:w="297" w:type="dxa"/>
            <w:vMerge/>
          </w:tcPr>
          <w:p w14:paraId="5EE99A2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4376" w:type="dxa"/>
            <w:gridSpan w:val="2"/>
          </w:tcPr>
          <w:p w14:paraId="42CB74EA" w14:textId="77777777" w:rsidR="00D616B9" w:rsidRPr="00411571" w:rsidRDefault="00D616B9" w:rsidP="00BB6E22">
            <w:pPr>
              <w:adjustRightInd w:val="0"/>
              <w:spacing w:line="280" w:lineRule="exact"/>
              <w:ind w:left="420" w:hangingChars="175" w:hanging="420"/>
              <w:rPr>
                <w:rFonts w:ascii="標楷體" w:eastAsia="標楷體" w:hAnsi="標楷體"/>
              </w:rPr>
            </w:pPr>
            <w:r w:rsidRPr="00411571">
              <w:rPr>
                <w:rFonts w:ascii="標楷體" w:eastAsia="標楷體" w:hAnsi="標楷體" w:hint="eastAsia"/>
              </w:rPr>
              <w:t>2.1核對身分證件確認本人親自辦理，請客戶於經辦員面前親自簽訂各項契據。</w:t>
            </w:r>
          </w:p>
          <w:p w14:paraId="125113B8" w14:textId="77777777" w:rsidR="00D616B9" w:rsidRPr="00411571" w:rsidRDefault="00D616B9" w:rsidP="00BB6E22">
            <w:pPr>
              <w:adjustRightInd w:val="0"/>
              <w:spacing w:line="280" w:lineRule="exact"/>
              <w:ind w:left="384" w:hangingChars="160" w:hanging="384"/>
              <w:rPr>
                <w:rFonts w:ascii="標楷體" w:eastAsia="標楷體" w:hAnsi="標楷體"/>
              </w:rPr>
            </w:pPr>
            <w:r w:rsidRPr="00411571">
              <w:rPr>
                <w:rFonts w:ascii="標楷體" w:eastAsia="標楷體" w:hAnsi="標楷體" w:hint="eastAsia"/>
              </w:rPr>
              <w:t>2.2</w:t>
            </w:r>
            <w:r w:rsidRPr="00411571">
              <w:rPr>
                <w:rFonts w:ascii="標楷體" w:eastAsia="標楷體" w:hAnsi="標楷體" w:hint="eastAsia"/>
                <w:spacing w:val="-4"/>
              </w:rPr>
              <w:t>檢視借款申請書應載事項是否齊全</w:t>
            </w:r>
            <w:r w:rsidRPr="00411571">
              <w:rPr>
                <w:rFonts w:ascii="標楷體" w:eastAsia="標楷體" w:hAnsi="標楷體" w:hint="eastAsia"/>
              </w:rPr>
              <w:t xml:space="preserve">。  </w:t>
            </w:r>
          </w:p>
          <w:p w14:paraId="4B6E4419" w14:textId="77777777" w:rsidR="00D616B9" w:rsidRPr="00411571" w:rsidRDefault="00D616B9" w:rsidP="00BB6E22">
            <w:pPr>
              <w:adjustRightInd w:val="0"/>
              <w:spacing w:line="280" w:lineRule="exact"/>
              <w:ind w:left="420" w:hangingChars="175" w:hanging="420"/>
              <w:rPr>
                <w:rFonts w:ascii="標楷體" w:eastAsia="標楷體" w:hAnsi="標楷體"/>
              </w:rPr>
            </w:pPr>
            <w:r w:rsidRPr="00411571">
              <w:rPr>
                <w:rFonts w:ascii="標楷體" w:eastAsia="標楷體" w:hAnsi="標楷體" w:hint="eastAsia"/>
              </w:rPr>
              <w:t>2.3會定期(儲蓄)存款經辦核對印鑑。</w:t>
            </w:r>
          </w:p>
          <w:p w14:paraId="60374D25" w14:textId="77777777" w:rsidR="00D616B9" w:rsidRPr="00411571" w:rsidRDefault="00D616B9" w:rsidP="00BB6E22">
            <w:pPr>
              <w:adjustRightInd w:val="0"/>
              <w:spacing w:line="280" w:lineRule="exact"/>
              <w:ind w:left="420" w:hangingChars="175" w:hanging="420"/>
              <w:rPr>
                <w:rFonts w:ascii="標楷體" w:eastAsia="標楷體" w:hAnsi="標楷體"/>
              </w:rPr>
            </w:pPr>
            <w:r>
              <w:rPr>
                <w:rFonts w:ascii="標楷體" w:eastAsia="標楷體" w:hAnsi="標楷體" w:hint="eastAsia"/>
              </w:rPr>
              <w:t>6.</w:t>
            </w:r>
            <w:r w:rsidRPr="00411571">
              <w:rPr>
                <w:rFonts w:ascii="標楷體" w:eastAsia="標楷體" w:hAnsi="標楷體" w:hint="eastAsia"/>
              </w:rPr>
              <w:t>檢視借據應填寫事項是否齊全正確。</w:t>
            </w:r>
          </w:p>
          <w:p w14:paraId="44976B05" w14:textId="77777777" w:rsidR="00D616B9" w:rsidRPr="00411571" w:rsidRDefault="00D616B9" w:rsidP="00BB6E22">
            <w:pPr>
              <w:adjustRightInd w:val="0"/>
              <w:spacing w:line="280" w:lineRule="exact"/>
              <w:rPr>
                <w:rFonts w:ascii="標楷體" w:eastAsia="標楷體" w:hAnsi="標楷體"/>
              </w:rPr>
            </w:pPr>
            <w:r w:rsidRPr="00411571">
              <w:rPr>
                <w:rFonts w:ascii="標楷體" w:eastAsia="標楷體" w:hAnsi="標楷體" w:hint="eastAsia"/>
              </w:rPr>
              <w:t>7.1填寫存單事項變更登錄單。</w:t>
            </w:r>
          </w:p>
          <w:p w14:paraId="7FF16BD7" w14:textId="77777777" w:rsidR="00D616B9" w:rsidRPr="00411571" w:rsidRDefault="00D616B9" w:rsidP="00BB6E22">
            <w:pPr>
              <w:adjustRightInd w:val="0"/>
              <w:spacing w:line="280" w:lineRule="exact"/>
              <w:ind w:left="420" w:hangingChars="175" w:hanging="420"/>
              <w:rPr>
                <w:rFonts w:ascii="標楷體" w:eastAsia="標楷體" w:hAnsi="標楷體"/>
              </w:rPr>
            </w:pPr>
            <w:r w:rsidRPr="00411571">
              <w:rPr>
                <w:rFonts w:ascii="標楷體" w:eastAsia="標楷體" w:hAnsi="標楷體" w:hint="eastAsia"/>
              </w:rPr>
              <w:t>7.2填寫簡易貸放/存單質借登錄刪除單。</w:t>
            </w:r>
          </w:p>
          <w:p w14:paraId="6BC30CD1" w14:textId="77777777" w:rsidR="00096E40" w:rsidRDefault="00D616B9" w:rsidP="00BB6E22">
            <w:pPr>
              <w:adjustRightInd w:val="0"/>
              <w:spacing w:line="280" w:lineRule="exact"/>
              <w:ind w:left="420" w:hangingChars="175" w:hanging="420"/>
              <w:rPr>
                <w:rFonts w:ascii="標楷體" w:eastAsia="標楷體" w:hAnsi="標楷體"/>
              </w:rPr>
            </w:pPr>
            <w:r w:rsidRPr="00411571">
              <w:rPr>
                <w:rFonts w:ascii="標楷體" w:eastAsia="標楷體" w:hAnsi="標楷體" w:hint="eastAsia"/>
              </w:rPr>
              <w:t xml:space="preserve">7.3製作轉帳傳票，  </w:t>
            </w:r>
          </w:p>
          <w:p w14:paraId="34CF958D" w14:textId="77777777" w:rsidR="00096E40" w:rsidRDefault="00D616B9" w:rsidP="00BB6E22">
            <w:pPr>
              <w:adjustRightInd w:val="0"/>
              <w:spacing w:line="280" w:lineRule="exact"/>
              <w:ind w:leftChars="100" w:left="240" w:firstLineChars="100" w:firstLine="240"/>
              <w:rPr>
                <w:rFonts w:ascii="標楷體" w:eastAsia="標楷體" w:hAnsi="標楷體"/>
              </w:rPr>
            </w:pPr>
            <w:r w:rsidRPr="00411571">
              <w:rPr>
                <w:rFonts w:ascii="標楷體" w:eastAsia="標楷體" w:hAnsi="標楷體" w:hint="eastAsia"/>
              </w:rPr>
              <w:t xml:space="preserve">借：一般放款  </w:t>
            </w:r>
          </w:p>
          <w:p w14:paraId="1AA92428" w14:textId="77777777" w:rsidR="00D616B9" w:rsidRPr="00411571" w:rsidRDefault="00D616B9" w:rsidP="00BB6E22">
            <w:pPr>
              <w:adjustRightInd w:val="0"/>
              <w:spacing w:line="280" w:lineRule="exact"/>
              <w:ind w:leftChars="100" w:left="240" w:firstLineChars="200" w:firstLine="480"/>
              <w:rPr>
                <w:rFonts w:ascii="標楷體" w:eastAsia="標楷體" w:hAnsi="標楷體"/>
              </w:rPr>
            </w:pPr>
            <w:r w:rsidRPr="00411571">
              <w:rPr>
                <w:rFonts w:ascii="標楷體" w:eastAsia="標楷體" w:hAnsi="標楷體" w:hint="eastAsia"/>
              </w:rPr>
              <w:t>貸：活期(儲蓄)存款</w:t>
            </w:r>
          </w:p>
          <w:p w14:paraId="65DCD584" w14:textId="77777777" w:rsidR="00D616B9" w:rsidRPr="00411571" w:rsidRDefault="00D616B9" w:rsidP="00BB6E22">
            <w:pPr>
              <w:adjustRightInd w:val="0"/>
              <w:spacing w:line="280" w:lineRule="exact"/>
              <w:ind w:left="379" w:hangingChars="158" w:hanging="379"/>
              <w:rPr>
                <w:rFonts w:ascii="標楷體" w:eastAsia="標楷體" w:hAnsi="標楷體"/>
              </w:rPr>
            </w:pPr>
            <w:r w:rsidRPr="00411571">
              <w:rPr>
                <w:rFonts w:ascii="標楷體" w:eastAsia="標楷體" w:hAnsi="標楷體" w:hint="eastAsia"/>
              </w:rPr>
              <w:t>13.</w:t>
            </w:r>
            <w:r w:rsidRPr="00411571">
              <w:rPr>
                <w:rFonts w:ascii="標楷體" w:eastAsia="標楷體" w:hAnsi="標楷體" w:hint="eastAsia"/>
                <w:spacing w:val="-4"/>
              </w:rPr>
              <w:t>借據登錄授信債權憑證登記簿後連同存單交大出納簽收保管。</w:t>
            </w:r>
          </w:p>
          <w:p w14:paraId="63F811A0" w14:textId="77777777" w:rsidR="00D616B9" w:rsidRPr="00411571" w:rsidRDefault="00D616B9" w:rsidP="00BB6E22">
            <w:pPr>
              <w:adjustRightInd w:val="0"/>
              <w:spacing w:line="280" w:lineRule="exact"/>
              <w:ind w:left="379" w:hangingChars="158" w:hanging="379"/>
              <w:rPr>
                <w:rFonts w:ascii="標楷體" w:eastAsia="標楷體" w:hAnsi="標楷體"/>
                <w:spacing w:val="-6"/>
              </w:rPr>
            </w:pPr>
            <w:r w:rsidRPr="00411571">
              <w:rPr>
                <w:rFonts w:ascii="標楷體" w:eastAsia="標楷體" w:hAnsi="標楷體" w:hint="eastAsia"/>
              </w:rPr>
              <w:t>14.</w:t>
            </w:r>
            <w:r w:rsidRPr="00411571">
              <w:rPr>
                <w:rFonts w:ascii="標楷體" w:eastAsia="標楷體" w:hAnsi="標楷體" w:hint="eastAsia"/>
                <w:spacing w:val="-6"/>
              </w:rPr>
              <w:t>裝訂留存借款申請書、簡易貸放/存單質借登錄刪除單。</w:t>
            </w:r>
          </w:p>
          <w:p w14:paraId="3EC91DD0" w14:textId="77777777" w:rsidR="00D616B9" w:rsidRPr="00C930E4" w:rsidRDefault="00D616B9" w:rsidP="00BB6E22">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80" w:lineRule="exact"/>
              <w:ind w:left="379" w:hangingChars="158" w:hanging="379"/>
              <w:rPr>
                <w:rFonts w:ascii="標楷體" w:eastAsia="標楷體" w:hAnsi="標楷體"/>
                <w:kern w:val="2"/>
              </w:rPr>
            </w:pPr>
            <w:r>
              <w:rPr>
                <w:rFonts w:ascii="標楷體" w:eastAsia="標楷體" w:hAnsi="標楷體" w:hint="eastAsia"/>
              </w:rPr>
              <w:t>15.</w:t>
            </w:r>
            <w:r w:rsidRPr="00C930E4">
              <w:rPr>
                <w:rFonts w:ascii="標楷體" w:eastAsia="標楷體" w:hAnsi="標楷體" w:hint="eastAsia"/>
              </w:rPr>
              <w:t>將存摺、放款繳息備查卡交予客戶。</w:t>
            </w:r>
          </w:p>
        </w:tc>
        <w:tc>
          <w:tcPr>
            <w:tcW w:w="2342" w:type="dxa"/>
          </w:tcPr>
          <w:p w14:paraId="4489839D" w14:textId="77777777" w:rsidR="00D616B9" w:rsidRPr="00411571" w:rsidRDefault="00D616B9" w:rsidP="00983671">
            <w:pPr>
              <w:spacing w:line="280" w:lineRule="exact"/>
              <w:ind w:left="480" w:hangingChars="200" w:hanging="480"/>
              <w:rPr>
                <w:rFonts w:ascii="標楷體" w:eastAsia="標楷體" w:hAnsi="標楷體"/>
              </w:rPr>
            </w:pPr>
            <w:r>
              <w:rPr>
                <w:rFonts w:ascii="標楷體" w:eastAsia="標楷體" w:hAnsi="標楷體" w:hint="eastAsia"/>
              </w:rPr>
              <w:t>3.</w:t>
            </w:r>
            <w:r w:rsidR="00096E40">
              <w:rPr>
                <w:rFonts w:ascii="標楷體" w:eastAsia="標楷體" w:hAnsi="標楷體"/>
              </w:rPr>
              <w:t xml:space="preserve"> </w:t>
            </w:r>
            <w:r w:rsidRPr="00411571">
              <w:rPr>
                <w:rFonts w:ascii="標楷體" w:eastAsia="標楷體" w:hAnsi="標楷體" w:hint="eastAsia"/>
              </w:rPr>
              <w:t>核對印鑑是否與原留印鑑相符後送交授信人員。</w:t>
            </w:r>
          </w:p>
          <w:p w14:paraId="6A8AE9B6" w14:textId="77777777" w:rsidR="00D616B9" w:rsidRPr="00411571" w:rsidRDefault="00D616B9" w:rsidP="00983671">
            <w:pPr>
              <w:spacing w:line="280" w:lineRule="exact"/>
              <w:ind w:left="420" w:hangingChars="175" w:hanging="420"/>
              <w:rPr>
                <w:rFonts w:ascii="標楷體" w:eastAsia="標楷體" w:hAnsi="標楷體"/>
              </w:rPr>
            </w:pPr>
            <w:r w:rsidRPr="00411571">
              <w:rPr>
                <w:rFonts w:ascii="標楷體" w:eastAsia="標楷體" w:hAnsi="標楷體" w:hint="eastAsia"/>
              </w:rPr>
              <w:t>8.1登錄存單事項變更登錄單。</w:t>
            </w:r>
          </w:p>
          <w:p w14:paraId="6E34D67D" w14:textId="77777777" w:rsidR="00D616B9" w:rsidRPr="00C930E4" w:rsidRDefault="00D616B9" w:rsidP="0098367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80" w:lineRule="exact"/>
              <w:ind w:left="420" w:hangingChars="175" w:hanging="420"/>
              <w:rPr>
                <w:rFonts w:ascii="標楷體" w:eastAsia="標楷體" w:hAnsi="標楷體"/>
                <w:kern w:val="2"/>
              </w:rPr>
            </w:pPr>
            <w:r w:rsidRPr="00C930E4">
              <w:rPr>
                <w:rFonts w:ascii="標楷體" w:eastAsia="標楷體" w:hAnsi="標楷體" w:hint="eastAsia"/>
              </w:rPr>
              <w:t>8.2登錄認證簡易貸放/存單質借登錄刪除單、轉帳傳票(借：一般放款  貸：活期(儲蓄)存款)、放款繳息備查卡。</w:t>
            </w:r>
          </w:p>
        </w:tc>
        <w:tc>
          <w:tcPr>
            <w:tcW w:w="1553" w:type="dxa"/>
          </w:tcPr>
          <w:p w14:paraId="7C155E69" w14:textId="77777777" w:rsidR="00D616B9" w:rsidRPr="00411571" w:rsidRDefault="00D616B9" w:rsidP="00983671">
            <w:pPr>
              <w:spacing w:line="280" w:lineRule="exact"/>
              <w:ind w:left="403" w:hangingChars="168" w:hanging="403"/>
              <w:rPr>
                <w:rFonts w:ascii="標楷體" w:eastAsia="標楷體" w:hAnsi="標楷體"/>
              </w:rPr>
            </w:pPr>
            <w:r>
              <w:rPr>
                <w:rFonts w:ascii="標楷體" w:eastAsia="標楷體" w:hAnsi="標楷體" w:hint="eastAsia"/>
              </w:rPr>
              <w:t>9.</w:t>
            </w:r>
            <w:r w:rsidRPr="00411571">
              <w:rPr>
                <w:rFonts w:ascii="標楷體" w:eastAsia="標楷體" w:hAnsi="標楷體" w:hint="eastAsia"/>
              </w:rPr>
              <w:t>核對轉帳傳票金額相符後蓋轉帳章及私章並編號。</w:t>
            </w:r>
          </w:p>
          <w:p w14:paraId="5AD3DCA7" w14:textId="77777777" w:rsidR="00D616B9" w:rsidRPr="00411571" w:rsidRDefault="00D616B9" w:rsidP="00983671">
            <w:pPr>
              <w:spacing w:line="280" w:lineRule="exact"/>
              <w:ind w:left="355" w:hangingChars="148" w:hanging="355"/>
              <w:rPr>
                <w:rFonts w:ascii="標楷體" w:eastAsia="標楷體" w:hAnsi="標楷體"/>
              </w:rPr>
            </w:pPr>
            <w:r w:rsidRPr="00411571">
              <w:rPr>
                <w:rFonts w:ascii="標楷體" w:eastAsia="標楷體" w:hAnsi="標楷體" w:hint="eastAsia"/>
              </w:rPr>
              <w:t>10.</w:t>
            </w:r>
            <w:r w:rsidRPr="00411571">
              <w:rPr>
                <w:rFonts w:ascii="標楷體" w:eastAsia="標楷體" w:hAnsi="標楷體" w:hint="eastAsia"/>
                <w:spacing w:val="-10"/>
              </w:rPr>
              <w:t>放款批覆書上蓋轉帳章及核對借據並蓋私章後送請核章。</w:t>
            </w:r>
          </w:p>
          <w:p w14:paraId="0CC4CBE9" w14:textId="77777777" w:rsidR="00D616B9" w:rsidRPr="00C930E4" w:rsidRDefault="00D616B9" w:rsidP="0098367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80" w:lineRule="exact"/>
              <w:ind w:left="355" w:hangingChars="148" w:hanging="355"/>
              <w:rPr>
                <w:rFonts w:ascii="標楷體" w:eastAsia="標楷體" w:hAnsi="標楷體"/>
                <w:kern w:val="2"/>
              </w:rPr>
            </w:pPr>
            <w:r>
              <w:rPr>
                <w:rFonts w:ascii="標楷體" w:eastAsia="標楷體" w:hAnsi="標楷體" w:hint="eastAsia"/>
              </w:rPr>
              <w:t>12.</w:t>
            </w:r>
            <w:r w:rsidRPr="00C930E4">
              <w:rPr>
                <w:rFonts w:ascii="標楷體" w:eastAsia="標楷體" w:hAnsi="標楷體" w:hint="eastAsia"/>
              </w:rPr>
              <w:t>收執轉帳傳票，於營業終了交櫃員結帳。</w:t>
            </w:r>
          </w:p>
        </w:tc>
        <w:tc>
          <w:tcPr>
            <w:tcW w:w="1441" w:type="dxa"/>
          </w:tcPr>
          <w:p w14:paraId="74CF69EE" w14:textId="77777777" w:rsidR="00D616B9" w:rsidRPr="00411571" w:rsidRDefault="00D616B9" w:rsidP="00983671">
            <w:pPr>
              <w:spacing w:line="280" w:lineRule="exact"/>
              <w:ind w:left="420" w:hangingChars="175" w:hanging="420"/>
              <w:rPr>
                <w:rFonts w:ascii="標楷體" w:eastAsia="標楷體" w:hAnsi="標楷體"/>
              </w:rPr>
            </w:pPr>
            <w:r>
              <w:rPr>
                <w:rFonts w:ascii="標楷體" w:eastAsia="標楷體" w:hAnsi="標楷體" w:hint="eastAsia"/>
              </w:rPr>
              <w:t>4.</w:t>
            </w:r>
            <w:r w:rsidRPr="00411571">
              <w:rPr>
                <w:rFonts w:ascii="標楷體" w:eastAsia="標楷體" w:hAnsi="標楷體" w:hint="eastAsia"/>
              </w:rPr>
              <w:t>於放款批覆書上蓋章核定。</w:t>
            </w:r>
          </w:p>
          <w:p w14:paraId="541FC9D1" w14:textId="77777777" w:rsidR="00D616B9" w:rsidRPr="00C930E4" w:rsidRDefault="00D616B9" w:rsidP="0098367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80" w:lineRule="exact"/>
              <w:ind w:left="362" w:hangingChars="151" w:hanging="362"/>
              <w:rPr>
                <w:rFonts w:ascii="標楷體" w:eastAsia="標楷體" w:hAnsi="標楷體"/>
                <w:kern w:val="2"/>
              </w:rPr>
            </w:pPr>
            <w:r>
              <w:rPr>
                <w:rFonts w:ascii="標楷體" w:eastAsia="標楷體" w:hAnsi="標楷體" w:hint="eastAsia"/>
              </w:rPr>
              <w:t>11.</w:t>
            </w:r>
            <w:r w:rsidRPr="00C930E4">
              <w:rPr>
                <w:rFonts w:ascii="標楷體" w:eastAsia="標楷體" w:hAnsi="標楷體" w:hint="eastAsia"/>
              </w:rPr>
              <w:t>審核轉帳傳票、簡易貸放/存單質借登錄刪除單認證欄與借據、存單內容是否相符並蓋私章後貸放資料交給櫃員。</w:t>
            </w:r>
          </w:p>
        </w:tc>
      </w:tr>
      <w:tr w:rsidR="00D616B9" w:rsidRPr="00411571" w14:paraId="5364EFE8" w14:textId="77777777" w:rsidTr="00372BBA">
        <w:trPr>
          <w:cantSplit/>
          <w:trHeight w:val="285"/>
          <w:jc w:val="center"/>
        </w:trPr>
        <w:tc>
          <w:tcPr>
            <w:tcW w:w="297" w:type="dxa"/>
            <w:shd w:val="clear" w:color="auto" w:fill="D9D9D9" w:themeFill="background1" w:themeFillShade="D9"/>
          </w:tcPr>
          <w:p w14:paraId="0783B7C1" w14:textId="77777777" w:rsidR="00D616B9" w:rsidRPr="00C930E4" w:rsidRDefault="00D616B9" w:rsidP="00277E05">
            <w:pPr>
              <w:pStyle w:val="HTML"/>
              <w:widowControl w:val="0"/>
              <w:spacing w:line="0" w:lineRule="atLeast"/>
              <w:rPr>
                <w:rFonts w:ascii="標楷體" w:eastAsia="標楷體" w:hAnsi="標楷體"/>
                <w:kern w:val="2"/>
              </w:rPr>
            </w:pPr>
          </w:p>
        </w:tc>
        <w:tc>
          <w:tcPr>
            <w:tcW w:w="9712" w:type="dxa"/>
            <w:gridSpan w:val="5"/>
            <w:shd w:val="clear" w:color="auto" w:fill="D9D9D9" w:themeFill="background1" w:themeFillShade="D9"/>
          </w:tcPr>
          <w:p w14:paraId="632D13FE" w14:textId="77777777" w:rsidR="00D616B9" w:rsidRPr="00411571" w:rsidRDefault="00D616B9" w:rsidP="00277E05">
            <w:pPr>
              <w:spacing w:line="0" w:lineRule="atLeast"/>
              <w:ind w:left="420" w:hangingChars="175" w:hanging="420"/>
              <w:jc w:val="center"/>
              <w:rPr>
                <w:rFonts w:ascii="標楷體" w:eastAsia="標楷體" w:hAnsi="標楷體"/>
              </w:rPr>
            </w:pPr>
            <w:r w:rsidRPr="00411571">
              <w:rPr>
                <w:rFonts w:ascii="標楷體" w:eastAsia="標楷體" w:hAnsi="標楷體" w:hint="eastAsia"/>
              </w:rPr>
              <w:t>授信</w:t>
            </w:r>
            <w:r>
              <w:rPr>
                <w:rFonts w:ascii="標楷體" w:eastAsia="標楷體" w:hAnsi="標楷體" w:hint="eastAsia"/>
              </w:rPr>
              <w:t>人員</w:t>
            </w:r>
          </w:p>
        </w:tc>
      </w:tr>
      <w:tr w:rsidR="00D616B9" w:rsidRPr="00411571" w14:paraId="7601FB45" w14:textId="77777777" w:rsidTr="00E125F9">
        <w:trPr>
          <w:cantSplit/>
          <w:trHeight w:val="1693"/>
          <w:jc w:val="center"/>
        </w:trPr>
        <w:tc>
          <w:tcPr>
            <w:tcW w:w="297" w:type="dxa"/>
            <w:shd w:val="clear" w:color="auto" w:fill="D9D9D9" w:themeFill="background1" w:themeFillShade="D9"/>
          </w:tcPr>
          <w:p w14:paraId="6254820D" w14:textId="77777777" w:rsidR="001F4B15" w:rsidRDefault="001F4B15" w:rsidP="001F4B15">
            <w:pPr>
              <w:pStyle w:val="af3"/>
              <w:spacing w:line="0" w:lineRule="atLeast"/>
              <w:rPr>
                <w:rFonts w:ascii="標楷體" w:eastAsia="標楷體" w:hAnsi="標楷體"/>
                <w:szCs w:val="24"/>
              </w:rPr>
            </w:pPr>
          </w:p>
          <w:p w14:paraId="5F0E26B4" w14:textId="77777777" w:rsidR="00D616B9" w:rsidRPr="001F4B15" w:rsidRDefault="00D616B9" w:rsidP="001F4B15">
            <w:pPr>
              <w:pStyle w:val="af3"/>
              <w:spacing w:line="0" w:lineRule="atLeast"/>
              <w:rPr>
                <w:rFonts w:ascii="標楷體" w:eastAsia="標楷體" w:hAnsi="標楷體"/>
                <w:szCs w:val="24"/>
              </w:rPr>
            </w:pPr>
            <w:r w:rsidRPr="00411571">
              <w:rPr>
                <w:rFonts w:ascii="標楷體" w:eastAsia="標楷體" w:hAnsi="標楷體" w:hint="eastAsia"/>
                <w:szCs w:val="24"/>
              </w:rPr>
              <w:t>注</w:t>
            </w:r>
          </w:p>
          <w:p w14:paraId="3CEFBC81"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意</w:t>
            </w:r>
          </w:p>
          <w:p w14:paraId="541F7708"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事</w:t>
            </w:r>
          </w:p>
          <w:p w14:paraId="56264366" w14:textId="77777777" w:rsidR="00D616B9" w:rsidRPr="00C930E4" w:rsidRDefault="00D616B9" w:rsidP="001F4B15">
            <w:pPr>
              <w:spacing w:line="0" w:lineRule="atLeast"/>
              <w:rPr>
                <w:rFonts w:ascii="標楷體" w:eastAsia="標楷體" w:hAnsi="標楷體"/>
              </w:rPr>
            </w:pPr>
            <w:r w:rsidRPr="00411571">
              <w:rPr>
                <w:rFonts w:ascii="標楷體" w:eastAsia="標楷體" w:hAnsi="標楷體" w:hint="eastAsia"/>
              </w:rPr>
              <w:t>項</w:t>
            </w:r>
          </w:p>
        </w:tc>
        <w:tc>
          <w:tcPr>
            <w:tcW w:w="9712" w:type="dxa"/>
            <w:gridSpan w:val="5"/>
          </w:tcPr>
          <w:p w14:paraId="14F48390" w14:textId="77777777" w:rsidR="00D616B9" w:rsidRPr="00411571" w:rsidRDefault="00D616B9" w:rsidP="00BB6E22">
            <w:pPr>
              <w:spacing w:line="320" w:lineRule="exact"/>
              <w:rPr>
                <w:rFonts w:ascii="標楷體" w:eastAsia="標楷體" w:hAnsi="標楷體"/>
              </w:rPr>
            </w:pPr>
            <w:r w:rsidRPr="00411571">
              <w:rPr>
                <w:rFonts w:ascii="標楷體" w:eastAsia="標楷體" w:hAnsi="標楷體" w:hint="eastAsia"/>
              </w:rPr>
              <w:t>1.申請質借人限原存款人。</w:t>
            </w:r>
          </w:p>
          <w:p w14:paraId="0367E72F" w14:textId="77777777" w:rsidR="00D616B9" w:rsidRPr="00411571" w:rsidRDefault="00D616B9" w:rsidP="00BB6E22">
            <w:pPr>
              <w:spacing w:line="320" w:lineRule="exact"/>
              <w:ind w:left="240" w:hangingChars="100" w:hanging="240"/>
              <w:rPr>
                <w:rFonts w:ascii="標楷體" w:eastAsia="標楷體" w:hAnsi="標楷體"/>
              </w:rPr>
            </w:pPr>
            <w:r w:rsidRPr="00411571">
              <w:rPr>
                <w:rFonts w:ascii="標楷體" w:eastAsia="標楷體" w:hAnsi="標楷體" w:hint="eastAsia"/>
              </w:rPr>
              <w:t>2.辦理質借限於原簽發存單之單位。</w:t>
            </w:r>
          </w:p>
          <w:p w14:paraId="441CAE92" w14:textId="77777777" w:rsidR="00D616B9" w:rsidRPr="00411571" w:rsidRDefault="00D616B9" w:rsidP="00BB6E22">
            <w:pPr>
              <w:spacing w:line="320" w:lineRule="exact"/>
              <w:ind w:left="240" w:hangingChars="100" w:hanging="240"/>
              <w:rPr>
                <w:rFonts w:ascii="標楷體" w:eastAsia="標楷體" w:hAnsi="標楷體"/>
              </w:rPr>
            </w:pPr>
            <w:r w:rsidRPr="00411571">
              <w:rPr>
                <w:rFonts w:ascii="標楷體" w:eastAsia="標楷體" w:hAnsi="標楷體" w:hint="eastAsia"/>
              </w:rPr>
              <w:t>3.質借期限最長不得超過原存單所約定之到期日。</w:t>
            </w:r>
          </w:p>
          <w:p w14:paraId="1B61EF3B" w14:textId="77777777" w:rsidR="00D616B9" w:rsidRPr="00411571" w:rsidRDefault="00D616B9" w:rsidP="00BB6E22">
            <w:pPr>
              <w:spacing w:line="320" w:lineRule="exact"/>
              <w:ind w:left="240" w:hangingChars="100" w:hanging="240"/>
              <w:rPr>
                <w:rFonts w:ascii="標楷體" w:eastAsia="標楷體" w:hAnsi="標楷體"/>
              </w:rPr>
            </w:pPr>
            <w:r w:rsidRPr="00411571">
              <w:rPr>
                <w:rFonts w:ascii="標楷體" w:eastAsia="標楷體" w:hAnsi="標楷體" w:hint="eastAsia"/>
              </w:rPr>
              <w:t>4.質借金額以存單面額之九成為原則。</w:t>
            </w:r>
          </w:p>
          <w:p w14:paraId="17237C42" w14:textId="77777777" w:rsidR="00D616B9" w:rsidRPr="00411571" w:rsidRDefault="00D616B9" w:rsidP="00BB6E22">
            <w:pPr>
              <w:spacing w:line="320" w:lineRule="exact"/>
              <w:ind w:left="240" w:hangingChars="100" w:hanging="240"/>
              <w:rPr>
                <w:rFonts w:ascii="標楷體" w:eastAsia="標楷體" w:hAnsi="標楷體"/>
              </w:rPr>
            </w:pPr>
            <w:r w:rsidRPr="00411571">
              <w:rPr>
                <w:rFonts w:ascii="標楷體" w:eastAsia="標楷體" w:hAnsi="標楷體" w:hint="eastAsia"/>
              </w:rPr>
              <w:t>5.貸放款應轉入原存款人之存款帳戶。</w:t>
            </w:r>
          </w:p>
          <w:p w14:paraId="4762B0F0" w14:textId="77777777" w:rsidR="00D616B9" w:rsidRPr="00411571" w:rsidRDefault="00D616B9" w:rsidP="00BB6E22">
            <w:pPr>
              <w:spacing w:line="320" w:lineRule="exact"/>
              <w:ind w:left="240" w:hangingChars="100" w:hanging="240"/>
              <w:rPr>
                <w:rFonts w:ascii="標楷體" w:eastAsia="標楷體" w:hAnsi="標楷體"/>
              </w:rPr>
            </w:pPr>
            <w:r w:rsidRPr="00411571">
              <w:rPr>
                <w:rFonts w:ascii="標楷體" w:eastAsia="標楷體" w:hAnsi="標楷體" w:hint="eastAsia"/>
              </w:rPr>
              <w:t>6.質借利率依本會規定核計。</w:t>
            </w:r>
          </w:p>
          <w:p w14:paraId="302AD389" w14:textId="77777777" w:rsidR="00D616B9" w:rsidRPr="001F4B15" w:rsidRDefault="00D616B9" w:rsidP="00BB6E22">
            <w:pPr>
              <w:spacing w:line="320" w:lineRule="exact"/>
              <w:ind w:left="240" w:hangingChars="100" w:hanging="240"/>
              <w:rPr>
                <w:rFonts w:ascii="標楷體" w:eastAsia="標楷體" w:hAnsi="標楷體"/>
                <w:sz w:val="28"/>
              </w:rPr>
            </w:pPr>
            <w:r w:rsidRPr="00411571">
              <w:rPr>
                <w:rFonts w:ascii="標楷體" w:eastAsia="標楷體" w:hAnsi="標楷體" w:hint="eastAsia"/>
              </w:rPr>
              <w:t>7.存戶應於存單背面同意給付欄加蓋原留印鑑，並註明質借日期。</w:t>
            </w:r>
          </w:p>
        </w:tc>
      </w:tr>
    </w:tbl>
    <w:p w14:paraId="4511715D" w14:textId="77777777" w:rsidR="00D616B9" w:rsidRPr="00096E40" w:rsidRDefault="00D616B9" w:rsidP="00A903C0">
      <w:pPr>
        <w:spacing w:line="0" w:lineRule="atLeast"/>
        <w:outlineLvl w:val="1"/>
        <w:rPr>
          <w:rFonts w:ascii="標楷體" w:eastAsia="標楷體" w:hAnsi="標楷體"/>
          <w:b/>
          <w:sz w:val="28"/>
        </w:rPr>
      </w:pPr>
      <w:bookmarkStart w:id="49" w:name="_Toc146619579"/>
      <w:r w:rsidRPr="00096E40">
        <w:rPr>
          <w:rFonts w:ascii="標楷體" w:eastAsia="標楷體" w:hAnsi="標楷體" w:hint="eastAsia"/>
          <w:b/>
          <w:color w:val="000000" w:themeColor="text1"/>
          <w:sz w:val="28"/>
        </w:rPr>
        <w:lastRenderedPageBreak/>
        <w:t>七</w:t>
      </w:r>
      <w:r w:rsidRPr="00096E40">
        <w:rPr>
          <w:rFonts w:ascii="標楷體" w:eastAsia="標楷體" w:hAnsi="標楷體" w:hint="eastAsia"/>
          <w:b/>
          <w:sz w:val="28"/>
        </w:rPr>
        <w:t>、存單質借清償作業</w:t>
      </w:r>
      <w:bookmarkEnd w:id="49"/>
    </w:p>
    <w:tbl>
      <w:tblPr>
        <w:tblW w:w="10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6"/>
        <w:gridCol w:w="1777"/>
        <w:gridCol w:w="4389"/>
        <w:gridCol w:w="1727"/>
        <w:gridCol w:w="1820"/>
      </w:tblGrid>
      <w:tr w:rsidR="00D616B9" w:rsidRPr="00411571" w14:paraId="56E3D9D4" w14:textId="77777777" w:rsidTr="00372BBA">
        <w:trPr>
          <w:cantSplit/>
          <w:jc w:val="center"/>
        </w:trPr>
        <w:tc>
          <w:tcPr>
            <w:tcW w:w="296" w:type="dxa"/>
            <w:vMerge w:val="restart"/>
            <w:shd w:val="clear" w:color="auto" w:fill="D9D9D9" w:themeFill="background1" w:themeFillShade="D9"/>
          </w:tcPr>
          <w:p w14:paraId="4936DAD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875828E" w14:textId="77777777" w:rsidR="00D616B9"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2F1E5A61" w14:textId="77777777" w:rsidR="00096E40" w:rsidRPr="00C930E4" w:rsidRDefault="00096E40"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A7DF81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流</w:t>
            </w:r>
          </w:p>
          <w:p w14:paraId="0DA303F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1DCC9E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E3A068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2318FC3A"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程</w:t>
            </w:r>
          </w:p>
          <w:p w14:paraId="109103BB"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2648DB6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416AAC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04A3823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圖</w:t>
            </w:r>
          </w:p>
          <w:p w14:paraId="0FC86376"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159C5EAA"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1777" w:type="dxa"/>
            <w:shd w:val="clear" w:color="auto" w:fill="D9D9D9" w:themeFill="background1" w:themeFillShade="D9"/>
            <w:vAlign w:val="center"/>
          </w:tcPr>
          <w:p w14:paraId="2AE86D76"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客</w:t>
            </w:r>
            <w:r w:rsidR="00096E40">
              <w:rPr>
                <w:rFonts w:ascii="標楷體" w:eastAsia="標楷體" w:hAnsi="標楷體" w:hint="eastAsia"/>
              </w:rPr>
              <w:t xml:space="preserve"> </w:t>
            </w:r>
            <w:r w:rsidRPr="00411571">
              <w:rPr>
                <w:rFonts w:ascii="標楷體" w:eastAsia="標楷體" w:hAnsi="標楷體" w:hint="eastAsia"/>
              </w:rPr>
              <w:t>戶</w:t>
            </w:r>
          </w:p>
        </w:tc>
        <w:tc>
          <w:tcPr>
            <w:tcW w:w="4389" w:type="dxa"/>
            <w:shd w:val="clear" w:color="auto" w:fill="D9D9D9" w:themeFill="background1" w:themeFillShade="D9"/>
            <w:vAlign w:val="center"/>
          </w:tcPr>
          <w:p w14:paraId="31BC0935"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櫃員</w:t>
            </w:r>
            <w:r>
              <w:rPr>
                <w:rFonts w:ascii="標楷體" w:eastAsia="標楷體" w:hAnsi="標楷體" w:hint="eastAsia"/>
              </w:rPr>
              <w:t>(計帳員)</w:t>
            </w:r>
          </w:p>
        </w:tc>
        <w:tc>
          <w:tcPr>
            <w:tcW w:w="1727" w:type="dxa"/>
            <w:shd w:val="clear" w:color="auto" w:fill="D9D9D9" w:themeFill="background1" w:themeFillShade="D9"/>
            <w:vAlign w:val="center"/>
          </w:tcPr>
          <w:p w14:paraId="15B9F8B8"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會</w:t>
            </w:r>
            <w:r w:rsidR="00096E40">
              <w:rPr>
                <w:rFonts w:ascii="標楷體" w:eastAsia="標楷體" w:hAnsi="標楷體" w:hint="eastAsia"/>
              </w:rPr>
              <w:t xml:space="preserve"> </w:t>
            </w:r>
            <w:r w:rsidRPr="00411571">
              <w:rPr>
                <w:rFonts w:ascii="標楷體" w:eastAsia="標楷體" w:hAnsi="標楷體" w:hint="eastAsia"/>
              </w:rPr>
              <w:t>計</w:t>
            </w:r>
          </w:p>
        </w:tc>
        <w:tc>
          <w:tcPr>
            <w:tcW w:w="1820" w:type="dxa"/>
            <w:shd w:val="clear" w:color="auto" w:fill="D9D9D9" w:themeFill="background1" w:themeFillShade="D9"/>
          </w:tcPr>
          <w:p w14:paraId="1A8762B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jc w:val="center"/>
              <w:rPr>
                <w:rFonts w:ascii="標楷體" w:eastAsia="標楷體" w:hAnsi="標楷體"/>
                <w:kern w:val="2"/>
              </w:rPr>
            </w:pPr>
            <w:r w:rsidRPr="00C930E4">
              <w:rPr>
                <w:rFonts w:ascii="標楷體" w:eastAsia="標楷體" w:hAnsi="標楷體" w:hint="eastAsia"/>
                <w:spacing w:val="-30"/>
              </w:rPr>
              <w:t>主管</w:t>
            </w:r>
            <w:r>
              <w:rPr>
                <w:rFonts w:ascii="標楷體" w:eastAsia="標楷體" w:hAnsi="標楷體" w:hint="eastAsia"/>
                <w:spacing w:val="-30"/>
              </w:rPr>
              <w:t>/覆核</w:t>
            </w:r>
          </w:p>
        </w:tc>
      </w:tr>
      <w:tr w:rsidR="00D616B9" w:rsidRPr="00411571" w14:paraId="7BD48B33" w14:textId="77777777" w:rsidTr="00372BBA">
        <w:trPr>
          <w:cantSplit/>
          <w:trHeight w:val="4840"/>
          <w:jc w:val="center"/>
        </w:trPr>
        <w:tc>
          <w:tcPr>
            <w:tcW w:w="296" w:type="dxa"/>
            <w:vMerge/>
          </w:tcPr>
          <w:p w14:paraId="7E288CC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1777" w:type="dxa"/>
          </w:tcPr>
          <w:p w14:paraId="74AE9F29"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sz w:val="20"/>
              </w:rPr>
              <mc:AlternateContent>
                <mc:Choice Requires="wps">
                  <w:drawing>
                    <wp:anchor distT="0" distB="0" distL="114300" distR="114300" simplePos="0" relativeHeight="251738112" behindDoc="0" locked="0" layoutInCell="1" allowOverlap="1" wp14:anchorId="6139592D" wp14:editId="701F0204">
                      <wp:simplePos x="0" y="0"/>
                      <wp:positionH relativeFrom="column">
                        <wp:posOffset>1014095</wp:posOffset>
                      </wp:positionH>
                      <wp:positionV relativeFrom="paragraph">
                        <wp:posOffset>2510155</wp:posOffset>
                      </wp:positionV>
                      <wp:extent cx="228600" cy="0"/>
                      <wp:effectExtent l="23495" t="52705" r="5080" b="61595"/>
                      <wp:wrapNone/>
                      <wp:docPr id="44"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0998A2" id="Line 100" o:spid="_x0000_s1026" style="position:absolute;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85pt,197.65pt" to="97.85pt,19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">
                      <v:stroke endarrow="block"/>
                    </v:line>
                  </w:pict>
                </mc:Fallback>
              </mc:AlternateContent>
            </w:r>
            <w:r>
              <w:rPr>
                <w:rFonts w:ascii="標楷體" w:eastAsia="標楷體" w:hAnsi="標楷體"/>
                <w:noProof/>
                <w:kern w:val="2"/>
                <w:sz w:val="20"/>
              </w:rPr>
              <mc:AlternateContent>
                <mc:Choice Requires="wps">
                  <w:drawing>
                    <wp:anchor distT="0" distB="0" distL="114300" distR="114300" simplePos="0" relativeHeight="251728896" behindDoc="0" locked="0" layoutInCell="1" allowOverlap="1" wp14:anchorId="709D3827" wp14:editId="5A80352A">
                      <wp:simplePos x="0" y="0"/>
                      <wp:positionH relativeFrom="column">
                        <wp:posOffset>27305</wp:posOffset>
                      </wp:positionH>
                      <wp:positionV relativeFrom="paragraph">
                        <wp:posOffset>2179320</wp:posOffset>
                      </wp:positionV>
                      <wp:extent cx="986790" cy="720090"/>
                      <wp:effectExtent l="8255" t="7620" r="5080" b="5715"/>
                      <wp:wrapNone/>
                      <wp:docPr id="43"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6790" cy="720090"/>
                              </a:xfrm>
                              <a:prstGeom prst="rect">
                                <a:avLst/>
                              </a:prstGeom>
                              <a:solidFill>
                                <a:srgbClr val="FFFFFF"/>
                              </a:solidFill>
                              <a:ln w="9525">
                                <a:solidFill>
                                  <a:srgbClr val="000000"/>
                                </a:solidFill>
                                <a:miter lim="800000"/>
                                <a:headEnd/>
                                <a:tailEnd/>
                              </a:ln>
                            </wps:spPr>
                            <wps:txbx>
                              <w:txbxContent>
                                <w:p w14:paraId="52EF9DE7" w14:textId="77777777" w:rsidR="00162FA1" w:rsidRPr="00096E40" w:rsidRDefault="00162FA1" w:rsidP="00096E40">
                                  <w:pPr>
                                    <w:ind w:left="283" w:hangingChars="118" w:hanging="283"/>
                                    <w:rPr>
                                      <w:rFonts w:ascii="標楷體" w:eastAsia="標楷體" w:hAnsi="標楷體"/>
                                    </w:rPr>
                                  </w:pPr>
                                  <w:r w:rsidRPr="00096E40">
                                    <w:rPr>
                                      <w:rFonts w:ascii="標楷體" w:eastAsia="標楷體" w:hAnsi="標楷體" w:hint="eastAsia"/>
                                    </w:rPr>
                                    <w:t>13.收存收據、借據、存摺、存單</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9D3827" id="Text Box 91" o:spid="_x0000_s1090" type="#_x0000_t202" style="position:absolute;margin-left:2.15pt;margin-top:171.6pt;width:77.7pt;height:56.7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">
                      <v:textbox inset="0,0,0,0">
                        <w:txbxContent>
                          <w:p w14:paraId="52EF9DE7" w14:textId="77777777" w:rsidR="00162FA1" w:rsidRPr="00096E40" w:rsidRDefault="00162FA1" w:rsidP="00096E40">
                            <w:pPr>
                              <w:ind w:left="283" w:hangingChars="118" w:hanging="283"/>
                              <w:rPr>
                                <w:rFonts w:ascii="標楷體" w:eastAsia="標楷體" w:hAnsi="標楷體"/>
                              </w:rPr>
                            </w:pPr>
                            <w:r w:rsidRPr="00096E40">
                              <w:rPr>
                                <w:rFonts w:ascii="標楷體" w:eastAsia="標楷體" w:hAnsi="標楷體" w:hint="eastAsia"/>
                              </w:rPr>
                              <w:t>13.收存收據、借據、存摺、存單</w:t>
                            </w:r>
                          </w:p>
                        </w:txbxContent>
                      </v:textbox>
                    </v:shape>
                  </w:pict>
                </mc:Fallback>
              </mc:AlternateContent>
            </w:r>
            <w:r>
              <w:rPr>
                <w:rFonts w:ascii="標楷體" w:eastAsia="標楷體" w:hAnsi="標楷體"/>
                <w:noProof/>
                <w:kern w:val="2"/>
                <w:sz w:val="20"/>
              </w:rPr>
              <mc:AlternateContent>
                <mc:Choice Requires="wps">
                  <w:drawing>
                    <wp:anchor distT="0" distB="0" distL="114300" distR="114300" simplePos="0" relativeHeight="251723776" behindDoc="0" locked="0" layoutInCell="1" allowOverlap="1" wp14:anchorId="038475FC" wp14:editId="0BAF0357">
                      <wp:simplePos x="0" y="0"/>
                      <wp:positionH relativeFrom="column">
                        <wp:posOffset>27305</wp:posOffset>
                      </wp:positionH>
                      <wp:positionV relativeFrom="paragraph">
                        <wp:posOffset>149860</wp:posOffset>
                      </wp:positionV>
                      <wp:extent cx="955675" cy="1350645"/>
                      <wp:effectExtent l="8255" t="6985" r="7620" b="13970"/>
                      <wp:wrapNone/>
                      <wp:docPr id="42"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5675" cy="1350645"/>
                              </a:xfrm>
                              <a:prstGeom prst="rect">
                                <a:avLst/>
                              </a:prstGeom>
                              <a:solidFill>
                                <a:srgbClr val="FFFFFF"/>
                              </a:solidFill>
                              <a:ln w="9525">
                                <a:solidFill>
                                  <a:srgbClr val="000000"/>
                                </a:solidFill>
                                <a:miter lim="800000"/>
                                <a:headEnd/>
                                <a:tailEnd/>
                              </a:ln>
                            </wps:spPr>
                            <wps:txbx>
                              <w:txbxContent>
                                <w:p w14:paraId="2DD5B2E5" w14:textId="77777777" w:rsidR="00162FA1" w:rsidRDefault="00162FA1" w:rsidP="002B5480">
                                  <w:pPr>
                                    <w:snapToGrid w:val="0"/>
                                    <w:spacing w:line="0" w:lineRule="atLeast"/>
                                    <w:ind w:left="142" w:hangingChars="59" w:hanging="142"/>
                                    <w:rPr>
                                      <w:rFonts w:ascii="標楷體" w:eastAsia="標楷體" w:hAnsi="標楷體"/>
                                    </w:rPr>
                                  </w:pPr>
                                  <w:r>
                                    <w:rPr>
                                      <w:rFonts w:ascii="標楷體" w:eastAsia="標楷體" w:hAnsi="標楷體" w:hint="eastAsia"/>
                                    </w:rPr>
                                    <w:t>1.</w:t>
                                  </w:r>
                                  <w:r w:rsidRPr="0010493D">
                                    <w:rPr>
                                      <w:rFonts w:ascii="標楷體" w:eastAsia="標楷體" w:hAnsi="標楷體" w:hint="eastAsia"/>
                                    </w:rPr>
                                    <w:t>填寫取款憑條</w:t>
                                  </w:r>
                                </w:p>
                                <w:p w14:paraId="7A3CB7A8" w14:textId="77777777" w:rsidR="00162FA1" w:rsidRDefault="00162FA1" w:rsidP="00096E40">
                                  <w:pPr>
                                    <w:snapToGrid w:val="0"/>
                                    <w:spacing w:line="0" w:lineRule="atLeast"/>
                                    <w:ind w:leftChars="28" w:left="67"/>
                                    <w:rPr>
                                      <w:rFonts w:eastAsia="標楷體"/>
                                      <w:sz w:val="28"/>
                                    </w:rPr>
                                  </w:pPr>
                                  <w:r>
                                    <w:rPr>
                                      <w:rFonts w:ascii="標楷體" w:eastAsia="標楷體" w:hAnsi="標楷體" w:hint="eastAsia"/>
                                    </w:rPr>
                                    <w:t>放款繳息備查卡(或通知單)、存摺、(或</w:t>
                                  </w:r>
                                  <w:r w:rsidRPr="00A5712C">
                                    <w:rPr>
                                      <w:rFonts w:ascii="標楷體" w:eastAsia="標楷體" w:hAnsi="標楷體" w:hint="eastAsia"/>
                                      <w:color w:val="000000" w:themeColor="text1"/>
                                    </w:rPr>
                                    <w:t>現金</w:t>
                                  </w:r>
                                  <w:r>
                                    <w:rPr>
                                      <w:rFonts w:ascii="標楷體" w:eastAsia="標楷體" w:hAnsi="標楷體" w:hint="eastAsia"/>
                                      <w:color w:val="000000" w:themeColor="text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8475FC" id="Text Box 86" o:spid="_x0000_s1091" type="#_x0000_t202" style="position:absolute;margin-left:2.15pt;margin-top:11.8pt;width:75.25pt;height:106.3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">
                      <v:textbox inset="0,0,0,0">
                        <w:txbxContent>
                          <w:p w14:paraId="2DD5B2E5" w14:textId="77777777" w:rsidR="00162FA1" w:rsidRDefault="00162FA1" w:rsidP="002B5480">
                            <w:pPr>
                              <w:snapToGrid w:val="0"/>
                              <w:spacing w:line="0" w:lineRule="atLeast"/>
                              <w:ind w:left="142" w:hangingChars="59" w:hanging="142"/>
                              <w:rPr>
                                <w:rFonts w:ascii="標楷體" w:eastAsia="標楷體" w:hAnsi="標楷體"/>
                              </w:rPr>
                            </w:pPr>
                            <w:r>
                              <w:rPr>
                                <w:rFonts w:ascii="標楷體" w:eastAsia="標楷體" w:hAnsi="標楷體" w:hint="eastAsia"/>
                              </w:rPr>
                              <w:t>1.</w:t>
                            </w:r>
                            <w:r w:rsidRPr="0010493D">
                              <w:rPr>
                                <w:rFonts w:ascii="標楷體" w:eastAsia="標楷體" w:hAnsi="標楷體" w:hint="eastAsia"/>
                              </w:rPr>
                              <w:t>填寫取款憑條</w:t>
                            </w:r>
                          </w:p>
                          <w:p w14:paraId="7A3CB7A8" w14:textId="77777777" w:rsidR="00162FA1" w:rsidRDefault="00162FA1" w:rsidP="00096E40">
                            <w:pPr>
                              <w:snapToGrid w:val="0"/>
                              <w:spacing w:line="0" w:lineRule="atLeast"/>
                              <w:ind w:leftChars="28" w:left="67"/>
                              <w:rPr>
                                <w:rFonts w:eastAsia="標楷體"/>
                                <w:sz w:val="28"/>
                              </w:rPr>
                            </w:pPr>
                            <w:r>
                              <w:rPr>
                                <w:rFonts w:ascii="標楷體" w:eastAsia="標楷體" w:hAnsi="標楷體" w:hint="eastAsia"/>
                              </w:rPr>
                              <w:t>放款繳息備查卡(或通知單)、存摺、(或</w:t>
                            </w:r>
                            <w:r w:rsidRPr="00A5712C">
                              <w:rPr>
                                <w:rFonts w:ascii="標楷體" w:eastAsia="標楷體" w:hAnsi="標楷體" w:hint="eastAsia"/>
                                <w:color w:val="000000" w:themeColor="text1"/>
                              </w:rPr>
                              <w:t>現金</w:t>
                            </w:r>
                            <w:r>
                              <w:rPr>
                                <w:rFonts w:ascii="標楷體" w:eastAsia="標楷體" w:hAnsi="標楷體" w:hint="eastAsia"/>
                                <w:color w:val="000000" w:themeColor="text1"/>
                              </w:rPr>
                              <w:t>)</w:t>
                            </w:r>
                          </w:p>
                        </w:txbxContent>
                      </v:textbox>
                    </v:shape>
                  </w:pict>
                </mc:Fallback>
              </mc:AlternateContent>
            </w:r>
            <w:r>
              <w:rPr>
                <w:rFonts w:ascii="標楷體" w:eastAsia="標楷體" w:hAnsi="標楷體"/>
                <w:noProof/>
                <w:kern w:val="2"/>
                <w:sz w:val="20"/>
              </w:rPr>
              <mc:AlternateContent>
                <mc:Choice Requires="wps">
                  <w:drawing>
                    <wp:anchor distT="0" distB="0" distL="114300" distR="114300" simplePos="0" relativeHeight="251730944" behindDoc="0" locked="0" layoutInCell="1" allowOverlap="1" wp14:anchorId="541FDC53" wp14:editId="65542D13">
                      <wp:simplePos x="0" y="0"/>
                      <wp:positionH relativeFrom="column">
                        <wp:posOffset>951230</wp:posOffset>
                      </wp:positionH>
                      <wp:positionV relativeFrom="paragraph">
                        <wp:posOffset>755650</wp:posOffset>
                      </wp:positionV>
                      <wp:extent cx="228600" cy="0"/>
                      <wp:effectExtent l="8255" t="60325" r="20320" b="53975"/>
                      <wp:wrapNone/>
                      <wp:docPr id="41"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949E45" id="Line 93"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9pt,59.5pt" to="92.9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7IWKQIAAEs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">
                      <v:stroke endarrow="block"/>
                    </v:line>
                  </w:pict>
                </mc:Fallback>
              </mc:AlternateContent>
            </w:r>
          </w:p>
        </w:tc>
        <w:tc>
          <w:tcPr>
            <w:tcW w:w="4389" w:type="dxa"/>
          </w:tcPr>
          <w:p w14:paraId="6A1CF07D"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rPr>
              <mc:AlternateContent>
                <mc:Choice Requires="wps">
                  <w:drawing>
                    <wp:anchor distT="0" distB="0" distL="114300" distR="114300" simplePos="0" relativeHeight="251724800" behindDoc="0" locked="0" layoutInCell="1" allowOverlap="1" wp14:anchorId="69521255" wp14:editId="0C963E51">
                      <wp:simplePos x="0" y="0"/>
                      <wp:positionH relativeFrom="column">
                        <wp:posOffset>83820</wp:posOffset>
                      </wp:positionH>
                      <wp:positionV relativeFrom="paragraph">
                        <wp:posOffset>75565</wp:posOffset>
                      </wp:positionV>
                      <wp:extent cx="2459355" cy="2018030"/>
                      <wp:effectExtent l="7620" t="8890" r="9525" b="11430"/>
                      <wp:wrapNone/>
                      <wp:docPr id="40"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9355" cy="2018030"/>
                              </a:xfrm>
                              <a:prstGeom prst="rect">
                                <a:avLst/>
                              </a:prstGeom>
                              <a:solidFill>
                                <a:srgbClr val="FFFFFF"/>
                              </a:solidFill>
                              <a:ln w="9525">
                                <a:solidFill>
                                  <a:srgbClr val="000000"/>
                                </a:solidFill>
                                <a:miter lim="800000"/>
                                <a:headEnd/>
                                <a:tailEnd/>
                              </a:ln>
                            </wps:spPr>
                            <wps:txbx>
                              <w:txbxContent>
                                <w:p w14:paraId="76049329" w14:textId="77777777" w:rsidR="00162FA1" w:rsidRDefault="00162FA1" w:rsidP="00D616B9">
                                  <w:pPr>
                                    <w:snapToGrid w:val="0"/>
                                    <w:spacing w:line="0" w:lineRule="atLeast"/>
                                    <w:ind w:leftChars="20" w:left="288" w:hangingChars="100" w:hanging="240"/>
                                    <w:rPr>
                                      <w:rFonts w:ascii="標楷體" w:eastAsia="標楷體" w:hAnsi="標楷體"/>
                                    </w:rPr>
                                  </w:pPr>
                                  <w:r>
                                    <w:rPr>
                                      <w:rFonts w:ascii="標楷體" w:eastAsia="標楷體" w:hAnsi="標楷體" w:hint="eastAsia"/>
                                    </w:rPr>
                                    <w:t>2.受理備查卡、存摺、取款憑條</w:t>
                                  </w:r>
                                </w:p>
                                <w:p w14:paraId="288E9504" w14:textId="77777777" w:rsidR="00162FA1" w:rsidRDefault="00162FA1" w:rsidP="00D616B9">
                                  <w:pPr>
                                    <w:snapToGrid w:val="0"/>
                                    <w:spacing w:line="0" w:lineRule="atLeast"/>
                                    <w:ind w:leftChars="20" w:left="48"/>
                                    <w:rPr>
                                      <w:rFonts w:ascii="標楷體" w:eastAsia="標楷體" w:hAnsi="標楷體"/>
                                    </w:rPr>
                                  </w:pPr>
                                  <w:r>
                                    <w:rPr>
                                      <w:rFonts w:ascii="標楷體" w:eastAsia="標楷體" w:hAnsi="標楷體" w:hint="eastAsia"/>
                                    </w:rPr>
                                    <w:t>3.檢視取款憑條</w:t>
                                  </w:r>
                                </w:p>
                                <w:p w14:paraId="00F77D85" w14:textId="77777777" w:rsidR="00162FA1" w:rsidRDefault="00162FA1" w:rsidP="00D616B9">
                                  <w:pPr>
                                    <w:snapToGrid w:val="0"/>
                                    <w:spacing w:line="0" w:lineRule="atLeast"/>
                                    <w:ind w:leftChars="20" w:left="48"/>
                                    <w:rPr>
                                      <w:rFonts w:ascii="標楷體" w:eastAsia="標楷體" w:hAnsi="標楷體"/>
                                    </w:rPr>
                                  </w:pPr>
                                  <w:r>
                                    <w:rPr>
                                      <w:rFonts w:ascii="標楷體" w:eastAsia="標楷體" w:hAnsi="標楷體" w:hint="eastAsia"/>
                                    </w:rPr>
                                    <w:t>4.驗印</w:t>
                                  </w:r>
                                </w:p>
                                <w:p w14:paraId="3196FA3C" w14:textId="77777777" w:rsidR="00162FA1" w:rsidRDefault="00162FA1" w:rsidP="00D616B9">
                                  <w:pPr>
                                    <w:snapToGrid w:val="0"/>
                                    <w:spacing w:line="0" w:lineRule="atLeast"/>
                                    <w:ind w:leftChars="22" w:left="305" w:hangingChars="105" w:hanging="252"/>
                                    <w:rPr>
                                      <w:rFonts w:ascii="標楷體" w:eastAsia="標楷體" w:hAnsi="標楷體"/>
                                    </w:rPr>
                                  </w:pPr>
                                  <w:r>
                                    <w:rPr>
                                      <w:rFonts w:ascii="標楷體" w:eastAsia="標楷體" w:hAnsi="標楷體" w:hint="eastAsia"/>
                                    </w:rPr>
                                    <w:t>5.填寫存單事項變更登錄單</w:t>
                                  </w:r>
                                </w:p>
                                <w:p w14:paraId="080A9C01" w14:textId="77777777" w:rsidR="00162FA1" w:rsidRDefault="00162FA1" w:rsidP="002B5480">
                                  <w:pPr>
                                    <w:snapToGrid w:val="0"/>
                                    <w:spacing w:line="0" w:lineRule="atLeast"/>
                                    <w:ind w:leftChars="22" w:left="425" w:hangingChars="155" w:hanging="372"/>
                                    <w:rPr>
                                      <w:rFonts w:ascii="標楷體" w:eastAsia="標楷體" w:hAnsi="標楷體"/>
                                    </w:rPr>
                                  </w:pPr>
                                  <w:r>
                                    <w:rPr>
                                      <w:rFonts w:ascii="標楷體" w:eastAsia="標楷體" w:hAnsi="標楷體" w:hint="eastAsia"/>
                                    </w:rPr>
                                    <w:t>6.1登錄認證取</w:t>
                                  </w:r>
                                  <w:r>
                                    <w:rPr>
                                      <w:rFonts w:ascii="標楷體" w:eastAsia="標楷體" w:hAnsi="標楷體" w:hint="eastAsia"/>
                                      <w:spacing w:val="-20"/>
                                    </w:rPr>
                                    <w:t>款憑條、放款本</w:t>
                                  </w:r>
                                  <w:r>
                                    <w:rPr>
                                      <w:rFonts w:ascii="標楷體" w:eastAsia="標楷體" w:hAnsi="標楷體" w:hint="eastAsia"/>
                                    </w:rPr>
                                    <w:t>金、利息收入傳票，印錄存摺</w:t>
                                  </w:r>
                                </w:p>
                                <w:p w14:paraId="1A0F86EE" w14:textId="77777777" w:rsidR="00162FA1" w:rsidRPr="00A5712C" w:rsidRDefault="00162FA1" w:rsidP="00D616B9">
                                  <w:pPr>
                                    <w:snapToGrid w:val="0"/>
                                    <w:ind w:left="324" w:hangingChars="135" w:hanging="324"/>
                                    <w:rPr>
                                      <w:rFonts w:ascii="標楷體" w:eastAsia="標楷體" w:hAnsi="標楷體"/>
                                      <w:color w:val="000000" w:themeColor="text1"/>
                                    </w:rPr>
                                  </w:pPr>
                                  <w:r w:rsidRPr="00A5712C">
                                    <w:rPr>
                                      <w:rFonts w:ascii="標楷體" w:eastAsia="標楷體" w:hAnsi="標楷體" w:hint="eastAsia"/>
                                      <w:color w:val="000000" w:themeColor="text1"/>
                                    </w:rPr>
                                    <w:t>6.2點收現金；放款本金、利息收入傳票上蓋現金收付章、編號</w:t>
                                  </w:r>
                                </w:p>
                                <w:p w14:paraId="60B808E7" w14:textId="77777777" w:rsidR="00162FA1" w:rsidRDefault="00162FA1" w:rsidP="00D616B9">
                                  <w:pPr>
                                    <w:snapToGrid w:val="0"/>
                                    <w:spacing w:line="0" w:lineRule="atLeast"/>
                                    <w:ind w:leftChars="20" w:left="288" w:hangingChars="100" w:hanging="240"/>
                                    <w:rPr>
                                      <w:rFonts w:eastAsia="標楷體"/>
                                    </w:rPr>
                                  </w:pPr>
                                  <w:r>
                                    <w:rPr>
                                      <w:rFonts w:ascii="標楷體" w:eastAsia="標楷體" w:hAnsi="標楷體" w:hint="eastAsia"/>
                                    </w:rPr>
                                    <w:t>7.通知定期主辦登錄存單狀況解除及解除存單質押事項戶況</w:t>
                                  </w:r>
                                  <w:r>
                                    <w:rPr>
                                      <w:rFonts w:ascii="標楷體" w:eastAsia="標楷體" w:hAnsi="標楷體" w:hint="eastAsia"/>
                                      <w:sz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521255" id="Text Box 87" o:spid="_x0000_s1092" type="#_x0000_t202" style="position:absolute;margin-left:6.6pt;margin-top:5.95pt;width:193.65pt;height:158.9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">
                      <v:textbox inset="0,0,0,0">
                        <w:txbxContent>
                          <w:p w14:paraId="76049329" w14:textId="77777777" w:rsidR="00162FA1" w:rsidRDefault="00162FA1" w:rsidP="00D616B9">
                            <w:pPr>
                              <w:snapToGrid w:val="0"/>
                              <w:spacing w:line="0" w:lineRule="atLeast"/>
                              <w:ind w:leftChars="20" w:left="288" w:hangingChars="100" w:hanging="240"/>
                              <w:rPr>
                                <w:rFonts w:ascii="標楷體" w:eastAsia="標楷體" w:hAnsi="標楷體"/>
                              </w:rPr>
                            </w:pPr>
                            <w:r>
                              <w:rPr>
                                <w:rFonts w:ascii="標楷體" w:eastAsia="標楷體" w:hAnsi="標楷體" w:hint="eastAsia"/>
                              </w:rPr>
                              <w:t>2.受理備查卡、存摺、取款憑條</w:t>
                            </w:r>
                          </w:p>
                          <w:p w14:paraId="288E9504" w14:textId="77777777" w:rsidR="00162FA1" w:rsidRDefault="00162FA1" w:rsidP="00D616B9">
                            <w:pPr>
                              <w:snapToGrid w:val="0"/>
                              <w:spacing w:line="0" w:lineRule="atLeast"/>
                              <w:ind w:leftChars="20" w:left="48"/>
                              <w:rPr>
                                <w:rFonts w:ascii="標楷體" w:eastAsia="標楷體" w:hAnsi="標楷體"/>
                              </w:rPr>
                            </w:pPr>
                            <w:r>
                              <w:rPr>
                                <w:rFonts w:ascii="標楷體" w:eastAsia="標楷體" w:hAnsi="標楷體" w:hint="eastAsia"/>
                              </w:rPr>
                              <w:t>3.檢視取款憑條</w:t>
                            </w:r>
                          </w:p>
                          <w:p w14:paraId="00F77D85" w14:textId="77777777" w:rsidR="00162FA1" w:rsidRDefault="00162FA1" w:rsidP="00D616B9">
                            <w:pPr>
                              <w:snapToGrid w:val="0"/>
                              <w:spacing w:line="0" w:lineRule="atLeast"/>
                              <w:ind w:leftChars="20" w:left="48"/>
                              <w:rPr>
                                <w:rFonts w:ascii="標楷體" w:eastAsia="標楷體" w:hAnsi="標楷體"/>
                              </w:rPr>
                            </w:pPr>
                            <w:r>
                              <w:rPr>
                                <w:rFonts w:ascii="標楷體" w:eastAsia="標楷體" w:hAnsi="標楷體" w:hint="eastAsia"/>
                              </w:rPr>
                              <w:t>4.驗印</w:t>
                            </w:r>
                          </w:p>
                          <w:p w14:paraId="3196FA3C" w14:textId="77777777" w:rsidR="00162FA1" w:rsidRDefault="00162FA1" w:rsidP="00D616B9">
                            <w:pPr>
                              <w:snapToGrid w:val="0"/>
                              <w:spacing w:line="0" w:lineRule="atLeast"/>
                              <w:ind w:leftChars="22" w:left="305" w:hangingChars="105" w:hanging="252"/>
                              <w:rPr>
                                <w:rFonts w:ascii="標楷體" w:eastAsia="標楷體" w:hAnsi="標楷體"/>
                              </w:rPr>
                            </w:pPr>
                            <w:r>
                              <w:rPr>
                                <w:rFonts w:ascii="標楷體" w:eastAsia="標楷體" w:hAnsi="標楷體" w:hint="eastAsia"/>
                              </w:rPr>
                              <w:t>5.填寫存單事項變更登錄單</w:t>
                            </w:r>
                          </w:p>
                          <w:p w14:paraId="080A9C01" w14:textId="77777777" w:rsidR="00162FA1" w:rsidRDefault="00162FA1" w:rsidP="002B5480">
                            <w:pPr>
                              <w:snapToGrid w:val="0"/>
                              <w:spacing w:line="0" w:lineRule="atLeast"/>
                              <w:ind w:leftChars="22" w:left="425" w:hangingChars="155" w:hanging="372"/>
                              <w:rPr>
                                <w:rFonts w:ascii="標楷體" w:eastAsia="標楷體" w:hAnsi="標楷體"/>
                              </w:rPr>
                            </w:pPr>
                            <w:r>
                              <w:rPr>
                                <w:rFonts w:ascii="標楷體" w:eastAsia="標楷體" w:hAnsi="標楷體" w:hint="eastAsia"/>
                              </w:rPr>
                              <w:t>6.1登錄認證取</w:t>
                            </w:r>
                            <w:r>
                              <w:rPr>
                                <w:rFonts w:ascii="標楷體" w:eastAsia="標楷體" w:hAnsi="標楷體" w:hint="eastAsia"/>
                                <w:spacing w:val="-20"/>
                              </w:rPr>
                              <w:t>款憑條、放款本</w:t>
                            </w:r>
                            <w:r>
                              <w:rPr>
                                <w:rFonts w:ascii="標楷體" w:eastAsia="標楷體" w:hAnsi="標楷體" w:hint="eastAsia"/>
                              </w:rPr>
                              <w:t>金、利息收入傳票，印錄存摺</w:t>
                            </w:r>
                          </w:p>
                          <w:p w14:paraId="1A0F86EE" w14:textId="77777777" w:rsidR="00162FA1" w:rsidRPr="00A5712C" w:rsidRDefault="00162FA1" w:rsidP="00D616B9">
                            <w:pPr>
                              <w:snapToGrid w:val="0"/>
                              <w:ind w:left="324" w:hangingChars="135" w:hanging="324"/>
                              <w:rPr>
                                <w:rFonts w:ascii="標楷體" w:eastAsia="標楷體" w:hAnsi="標楷體"/>
                                <w:color w:val="000000" w:themeColor="text1"/>
                              </w:rPr>
                            </w:pPr>
                            <w:r w:rsidRPr="00A5712C">
                              <w:rPr>
                                <w:rFonts w:ascii="標楷體" w:eastAsia="標楷體" w:hAnsi="標楷體" w:hint="eastAsia"/>
                                <w:color w:val="000000" w:themeColor="text1"/>
                              </w:rPr>
                              <w:t>6.2點收現金；放款本金、利息收入傳票上蓋現金收付章、編號</w:t>
                            </w:r>
                          </w:p>
                          <w:p w14:paraId="60B808E7" w14:textId="77777777" w:rsidR="00162FA1" w:rsidRDefault="00162FA1" w:rsidP="00D616B9">
                            <w:pPr>
                              <w:snapToGrid w:val="0"/>
                              <w:spacing w:line="0" w:lineRule="atLeast"/>
                              <w:ind w:leftChars="20" w:left="288" w:hangingChars="100" w:hanging="240"/>
                              <w:rPr>
                                <w:rFonts w:eastAsia="標楷體"/>
                              </w:rPr>
                            </w:pPr>
                            <w:r>
                              <w:rPr>
                                <w:rFonts w:ascii="標楷體" w:eastAsia="標楷體" w:hAnsi="標楷體" w:hint="eastAsia"/>
                              </w:rPr>
                              <w:t>7.通知定期主辦登錄存單狀況解除及解除存單質押事項戶況</w:t>
                            </w:r>
                            <w:r>
                              <w:rPr>
                                <w:rFonts w:ascii="標楷體" w:eastAsia="標楷體" w:hAnsi="標楷體" w:hint="eastAsia"/>
                                <w:sz w:val="28"/>
                              </w:rPr>
                              <w:t>。</w:t>
                            </w:r>
                          </w:p>
                        </w:txbxContent>
                      </v:textbox>
                    </v:shape>
                  </w:pict>
                </mc:Fallback>
              </mc:AlternateContent>
            </w:r>
          </w:p>
          <w:p w14:paraId="7342CA57" w14:textId="77777777" w:rsidR="00D616B9" w:rsidRPr="00411571" w:rsidRDefault="00EC5571" w:rsidP="00277E05">
            <w:pPr>
              <w:rPr>
                <w:rFonts w:ascii="標楷體" w:eastAsia="標楷體" w:hAnsi="標楷體"/>
              </w:rPr>
            </w:pPr>
            <w:r>
              <w:rPr>
                <w:rFonts w:ascii="標楷體" w:eastAsia="標楷體" w:hAnsi="標楷體"/>
                <w:noProof/>
              </w:rPr>
              <mc:AlternateContent>
                <mc:Choice Requires="wps">
                  <w:drawing>
                    <wp:anchor distT="0" distB="0" distL="114300" distR="114300" simplePos="0" relativeHeight="251731968" behindDoc="0" locked="0" layoutInCell="1" allowOverlap="1" wp14:anchorId="7AE1716E" wp14:editId="35C97828">
                      <wp:simplePos x="0" y="0"/>
                      <wp:positionH relativeFrom="column">
                        <wp:posOffset>2543175</wp:posOffset>
                      </wp:positionH>
                      <wp:positionV relativeFrom="paragraph">
                        <wp:posOffset>150495</wp:posOffset>
                      </wp:positionV>
                      <wp:extent cx="228600" cy="0"/>
                      <wp:effectExtent l="9525" t="55245" r="19050" b="59055"/>
                      <wp:wrapNone/>
                      <wp:docPr id="39"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DD6481" id="Line 9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25pt,11.85pt" to="218.2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2KQIAAEs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">
                      <v:stroke endarrow="block"/>
                    </v:line>
                  </w:pict>
                </mc:Fallback>
              </mc:AlternateContent>
            </w:r>
          </w:p>
          <w:p w14:paraId="64597120" w14:textId="77777777" w:rsidR="00D616B9" w:rsidRPr="00411571" w:rsidRDefault="00D616B9" w:rsidP="00277E05">
            <w:pPr>
              <w:rPr>
                <w:rFonts w:ascii="標楷體" w:eastAsia="標楷體" w:hAnsi="標楷體"/>
              </w:rPr>
            </w:pPr>
          </w:p>
          <w:p w14:paraId="5655CCD6" w14:textId="77777777" w:rsidR="00D616B9" w:rsidRPr="00411571" w:rsidRDefault="00D616B9" w:rsidP="00277E05">
            <w:pPr>
              <w:rPr>
                <w:rFonts w:ascii="標楷體" w:eastAsia="標楷體" w:hAnsi="標楷體"/>
              </w:rPr>
            </w:pPr>
          </w:p>
          <w:p w14:paraId="34A02361" w14:textId="77777777" w:rsidR="00D616B9" w:rsidRPr="00411571" w:rsidRDefault="00D616B9" w:rsidP="00277E05">
            <w:pPr>
              <w:rPr>
                <w:rFonts w:ascii="標楷體" w:eastAsia="標楷體" w:hAnsi="標楷體"/>
              </w:rPr>
            </w:pPr>
          </w:p>
          <w:p w14:paraId="7E7A20D1" w14:textId="77777777" w:rsidR="00D616B9" w:rsidRPr="00411571" w:rsidRDefault="00D616B9" w:rsidP="00277E05">
            <w:pPr>
              <w:rPr>
                <w:rFonts w:ascii="標楷體" w:eastAsia="標楷體" w:hAnsi="標楷體"/>
              </w:rPr>
            </w:pPr>
          </w:p>
          <w:p w14:paraId="2E49F74D" w14:textId="77777777" w:rsidR="00D616B9" w:rsidRPr="00411571" w:rsidRDefault="00D616B9" w:rsidP="00277E05">
            <w:pPr>
              <w:rPr>
                <w:rFonts w:ascii="標楷體" w:eastAsia="標楷體" w:hAnsi="標楷體"/>
              </w:rPr>
            </w:pPr>
          </w:p>
          <w:p w14:paraId="66A104BC" w14:textId="77777777" w:rsidR="00D616B9" w:rsidRPr="00411571" w:rsidRDefault="00D616B9" w:rsidP="00277E05">
            <w:pPr>
              <w:rPr>
                <w:rFonts w:ascii="標楷體" w:eastAsia="標楷體" w:hAnsi="標楷體"/>
              </w:rPr>
            </w:pPr>
          </w:p>
          <w:p w14:paraId="4A3F903D" w14:textId="77777777" w:rsidR="00D616B9" w:rsidRPr="00411571" w:rsidRDefault="00D616B9" w:rsidP="00277E05">
            <w:pPr>
              <w:rPr>
                <w:rFonts w:ascii="標楷體" w:eastAsia="標楷體" w:hAnsi="標楷體"/>
              </w:rPr>
            </w:pPr>
          </w:p>
          <w:p w14:paraId="038D5C3D"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rPr>
              <mc:AlternateContent>
                <mc:Choice Requires="wps">
                  <w:drawing>
                    <wp:anchor distT="0" distB="0" distL="114300" distR="114300" simplePos="0" relativeHeight="251727872" behindDoc="0" locked="0" layoutInCell="1" allowOverlap="1" wp14:anchorId="0D135F4A" wp14:editId="3B3B5BAC">
                      <wp:simplePos x="0" y="0"/>
                      <wp:positionH relativeFrom="column">
                        <wp:posOffset>83820</wp:posOffset>
                      </wp:positionH>
                      <wp:positionV relativeFrom="paragraph">
                        <wp:posOffset>394970</wp:posOffset>
                      </wp:positionV>
                      <wp:extent cx="2413635" cy="851535"/>
                      <wp:effectExtent l="7620" t="13970" r="7620" b="10795"/>
                      <wp:wrapNone/>
                      <wp:docPr id="37"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635" cy="851535"/>
                              </a:xfrm>
                              <a:prstGeom prst="rect">
                                <a:avLst/>
                              </a:prstGeom>
                              <a:solidFill>
                                <a:srgbClr val="FFFFFF"/>
                              </a:solidFill>
                              <a:ln w="9525">
                                <a:solidFill>
                                  <a:srgbClr val="000000"/>
                                </a:solidFill>
                                <a:miter lim="800000"/>
                                <a:headEnd/>
                                <a:tailEnd/>
                              </a:ln>
                            </wps:spPr>
                            <wps:txbx>
                              <w:txbxContent>
                                <w:p w14:paraId="4D125BB4" w14:textId="77777777" w:rsidR="00162FA1" w:rsidRDefault="00162FA1" w:rsidP="00D616B9">
                                  <w:pPr>
                                    <w:snapToGrid w:val="0"/>
                                    <w:spacing w:line="0" w:lineRule="atLeast"/>
                                    <w:ind w:leftChars="34" w:left="442" w:hangingChars="150" w:hanging="360"/>
                                    <w:rPr>
                                      <w:rFonts w:ascii="標楷體" w:eastAsia="標楷體" w:hAnsi="標楷體"/>
                                    </w:rPr>
                                  </w:pPr>
                                  <w:r>
                                    <w:rPr>
                                      <w:rFonts w:ascii="標楷體" w:eastAsia="標楷體" w:hAnsi="標楷體" w:hint="eastAsia"/>
                                    </w:rPr>
                                    <w:t>11.收據、借據、存摺、存單交予客戶</w:t>
                                  </w:r>
                                </w:p>
                                <w:p w14:paraId="5454D724" w14:textId="77777777" w:rsidR="00162FA1" w:rsidRDefault="00162FA1" w:rsidP="00D616B9">
                                  <w:pPr>
                                    <w:snapToGrid w:val="0"/>
                                    <w:spacing w:line="0" w:lineRule="atLeast"/>
                                    <w:ind w:leftChars="35" w:left="444" w:hangingChars="150" w:hanging="360"/>
                                    <w:rPr>
                                      <w:rFonts w:eastAsia="標楷體"/>
                                      <w:sz w:val="28"/>
                                    </w:rPr>
                                  </w:pPr>
                                  <w:r>
                                    <w:rPr>
                                      <w:rFonts w:ascii="標楷體" w:eastAsia="標楷體" w:hAnsi="標楷體" w:hint="eastAsia"/>
                                    </w:rPr>
                                    <w:t>12.請客戶於授信債權憑證登記簿上簽收</w:t>
                                  </w:r>
                                </w:p>
                                <w:p w14:paraId="55CE563F" w14:textId="77777777" w:rsidR="00162FA1" w:rsidRDefault="00162FA1" w:rsidP="00D616B9">
                                  <w:pPr>
                                    <w:snapToGrid w:val="0"/>
                                    <w:spacing w:line="280" w:lineRule="exact"/>
                                    <w:ind w:left="3"/>
                                    <w:rPr>
                                      <w:rFonts w:eastAsia="標楷體"/>
                                      <w:sz w:val="28"/>
                                    </w:rPr>
                                  </w:pPr>
                                </w:p>
                                <w:p w14:paraId="67CF8461" w14:textId="77777777" w:rsidR="00162FA1" w:rsidRDefault="00162FA1" w:rsidP="00D616B9">
                                  <w:pPr>
                                    <w:snapToGrid w:val="0"/>
                                    <w:spacing w:line="280" w:lineRule="exact"/>
                                    <w:ind w:left="3"/>
                                    <w:rPr>
                                      <w:rFonts w:eastAsia="標楷體"/>
                                      <w:sz w:val="28"/>
                                    </w:rPr>
                                  </w:pPr>
                                  <w:r>
                                    <w:rPr>
                                      <w:rFonts w:eastAsia="標楷體" w:hint="eastAsia"/>
                                      <w:sz w:val="2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135F4A" id="Text Box 90" o:spid="_x0000_s1093" type="#_x0000_t202" style="position:absolute;margin-left:6.6pt;margin-top:31.1pt;width:190.05pt;height:67.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">
                      <v:textbox inset="0,0,0,0">
                        <w:txbxContent>
                          <w:p w14:paraId="4D125BB4" w14:textId="77777777" w:rsidR="00162FA1" w:rsidRDefault="00162FA1" w:rsidP="00D616B9">
                            <w:pPr>
                              <w:snapToGrid w:val="0"/>
                              <w:spacing w:line="0" w:lineRule="atLeast"/>
                              <w:ind w:leftChars="34" w:left="442" w:hangingChars="150" w:hanging="360"/>
                              <w:rPr>
                                <w:rFonts w:ascii="標楷體" w:eastAsia="標楷體" w:hAnsi="標楷體"/>
                              </w:rPr>
                            </w:pPr>
                            <w:r>
                              <w:rPr>
                                <w:rFonts w:ascii="標楷體" w:eastAsia="標楷體" w:hAnsi="標楷體" w:hint="eastAsia"/>
                              </w:rPr>
                              <w:t>11.收據、借據、存摺、存單交予客戶</w:t>
                            </w:r>
                          </w:p>
                          <w:p w14:paraId="5454D724" w14:textId="77777777" w:rsidR="00162FA1" w:rsidRDefault="00162FA1" w:rsidP="00D616B9">
                            <w:pPr>
                              <w:snapToGrid w:val="0"/>
                              <w:spacing w:line="0" w:lineRule="atLeast"/>
                              <w:ind w:leftChars="35" w:left="444" w:hangingChars="150" w:hanging="360"/>
                              <w:rPr>
                                <w:rFonts w:eastAsia="標楷體"/>
                                <w:sz w:val="28"/>
                              </w:rPr>
                            </w:pPr>
                            <w:r>
                              <w:rPr>
                                <w:rFonts w:ascii="標楷體" w:eastAsia="標楷體" w:hAnsi="標楷體" w:hint="eastAsia"/>
                              </w:rPr>
                              <w:t>12.請客戶於授信債權憑證登記簿上簽收</w:t>
                            </w:r>
                          </w:p>
                          <w:p w14:paraId="55CE563F" w14:textId="77777777" w:rsidR="00162FA1" w:rsidRDefault="00162FA1" w:rsidP="00D616B9">
                            <w:pPr>
                              <w:snapToGrid w:val="0"/>
                              <w:spacing w:line="280" w:lineRule="exact"/>
                              <w:ind w:left="3"/>
                              <w:rPr>
                                <w:rFonts w:eastAsia="標楷體"/>
                                <w:sz w:val="28"/>
                              </w:rPr>
                            </w:pPr>
                          </w:p>
                          <w:p w14:paraId="67CF8461" w14:textId="77777777" w:rsidR="00162FA1" w:rsidRDefault="00162FA1" w:rsidP="00D616B9">
                            <w:pPr>
                              <w:snapToGrid w:val="0"/>
                              <w:spacing w:line="280" w:lineRule="exact"/>
                              <w:ind w:left="3"/>
                              <w:rPr>
                                <w:rFonts w:eastAsia="標楷體"/>
                                <w:sz w:val="28"/>
                              </w:rPr>
                            </w:pPr>
                            <w:r>
                              <w:rPr>
                                <w:rFonts w:eastAsia="標楷體" w:hint="eastAsia"/>
                                <w:sz w:val="28"/>
                              </w:rPr>
                              <w:t xml:space="preserve"> </w:t>
                            </w:r>
                          </w:p>
                        </w:txbxContent>
                      </v:textbox>
                    </v:shape>
                  </w:pict>
                </mc:Fallback>
              </mc:AlternateContent>
            </w:r>
          </w:p>
        </w:tc>
        <w:tc>
          <w:tcPr>
            <w:tcW w:w="1727" w:type="dxa"/>
          </w:tcPr>
          <w:p w14:paraId="61184F19"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rPr>
              <mc:AlternateContent>
                <mc:Choice Requires="wps">
                  <w:drawing>
                    <wp:anchor distT="0" distB="0" distL="114300" distR="114300" simplePos="0" relativeHeight="251725824" behindDoc="0" locked="0" layoutInCell="1" allowOverlap="1" wp14:anchorId="6F389B64" wp14:editId="69AE3739">
                      <wp:simplePos x="0" y="0"/>
                      <wp:positionH relativeFrom="column">
                        <wp:posOffset>48895</wp:posOffset>
                      </wp:positionH>
                      <wp:positionV relativeFrom="paragraph">
                        <wp:posOffset>93345</wp:posOffset>
                      </wp:positionV>
                      <wp:extent cx="930910" cy="815340"/>
                      <wp:effectExtent l="10795" t="7620" r="10795" b="5715"/>
                      <wp:wrapNone/>
                      <wp:docPr id="36"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0910" cy="815340"/>
                              </a:xfrm>
                              <a:prstGeom prst="rect">
                                <a:avLst/>
                              </a:prstGeom>
                              <a:solidFill>
                                <a:srgbClr val="FFFFFF"/>
                              </a:solidFill>
                              <a:ln w="9525">
                                <a:solidFill>
                                  <a:srgbClr val="000000"/>
                                </a:solidFill>
                                <a:miter lim="800000"/>
                                <a:headEnd/>
                                <a:tailEnd/>
                              </a:ln>
                            </wps:spPr>
                            <wps:txbx>
                              <w:txbxContent>
                                <w:p w14:paraId="388A3B41" w14:textId="77777777" w:rsidR="00162FA1" w:rsidRDefault="00162FA1" w:rsidP="00096E40">
                                  <w:pPr>
                                    <w:snapToGrid w:val="0"/>
                                    <w:spacing w:line="0" w:lineRule="atLeast"/>
                                    <w:ind w:leftChars="29" w:left="250" w:hangingChars="75" w:hanging="180"/>
                                    <w:rPr>
                                      <w:rFonts w:eastAsia="標楷體"/>
                                    </w:rPr>
                                  </w:pPr>
                                  <w:r>
                                    <w:rPr>
                                      <w:rFonts w:ascii="標楷體" w:eastAsia="標楷體" w:hAnsi="標楷體" w:hint="eastAsia"/>
                                    </w:rPr>
                                    <w:t>8.取款憑條及借方</w:t>
                                  </w:r>
                                  <w:r>
                                    <w:rPr>
                                      <w:rFonts w:eastAsia="標楷體" w:hint="eastAsia"/>
                                    </w:rPr>
                                    <w:t>傳票轉帳、編號</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89B64" id="Text Box 88" o:spid="_x0000_s1094" type="#_x0000_t202" style="position:absolute;margin-left:3.85pt;margin-top:7.35pt;width:73.3pt;height:64.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">
                      <v:textbox inset="0,0,0,0">
                        <w:txbxContent>
                          <w:p w14:paraId="388A3B41" w14:textId="77777777" w:rsidR="00162FA1" w:rsidRDefault="00162FA1" w:rsidP="00096E40">
                            <w:pPr>
                              <w:snapToGrid w:val="0"/>
                              <w:spacing w:line="0" w:lineRule="atLeast"/>
                              <w:ind w:leftChars="29" w:left="250" w:hangingChars="75" w:hanging="180"/>
                              <w:rPr>
                                <w:rFonts w:eastAsia="標楷體"/>
                              </w:rPr>
                            </w:pPr>
                            <w:r>
                              <w:rPr>
                                <w:rFonts w:ascii="標楷體" w:eastAsia="標楷體" w:hAnsi="標楷體" w:hint="eastAsia"/>
                              </w:rPr>
                              <w:t>8.取款憑條及借方</w:t>
                            </w:r>
                            <w:r>
                              <w:rPr>
                                <w:rFonts w:eastAsia="標楷體" w:hint="eastAsia"/>
                              </w:rPr>
                              <w:t>傳票轉帳、編號</w:t>
                            </w:r>
                          </w:p>
                        </w:txbxContent>
                      </v:textbox>
                    </v:shape>
                  </w:pict>
                </mc:Fallback>
              </mc:AlternateContent>
            </w:r>
          </w:p>
          <w:p w14:paraId="7C9F6219" w14:textId="77777777" w:rsidR="00D616B9" w:rsidRPr="00411571" w:rsidRDefault="00EC5571" w:rsidP="00277E05">
            <w:pPr>
              <w:rPr>
                <w:rFonts w:ascii="標楷體" w:eastAsia="標楷體" w:hAnsi="標楷體"/>
              </w:rPr>
            </w:pPr>
            <w:r>
              <w:rPr>
                <w:rFonts w:ascii="標楷體" w:eastAsia="標楷體" w:hAnsi="標楷體"/>
                <w:noProof/>
              </w:rPr>
              <mc:AlternateContent>
                <mc:Choice Requires="wps">
                  <w:drawing>
                    <wp:anchor distT="0" distB="0" distL="114300" distR="114300" simplePos="0" relativeHeight="251732992" behindDoc="0" locked="0" layoutInCell="1" allowOverlap="1" wp14:anchorId="5B897520" wp14:editId="435F2A49">
                      <wp:simplePos x="0" y="0"/>
                      <wp:positionH relativeFrom="column">
                        <wp:posOffset>1032510</wp:posOffset>
                      </wp:positionH>
                      <wp:positionV relativeFrom="paragraph">
                        <wp:posOffset>99060</wp:posOffset>
                      </wp:positionV>
                      <wp:extent cx="228600" cy="0"/>
                      <wp:effectExtent l="13335" t="60960" r="15240" b="53340"/>
                      <wp:wrapNone/>
                      <wp:docPr id="35"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EB8827" id="Line 95"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3pt,7.8pt" to="99.3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JJMKQIAAEs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">
                      <v:stroke endarrow="block"/>
                    </v:line>
                  </w:pict>
                </mc:Fallback>
              </mc:AlternateContent>
            </w:r>
          </w:p>
          <w:p w14:paraId="09834821" w14:textId="77777777" w:rsidR="00D616B9" w:rsidRPr="00411571" w:rsidRDefault="00D616B9" w:rsidP="00277E05">
            <w:pPr>
              <w:rPr>
                <w:rFonts w:ascii="標楷體" w:eastAsia="標楷體" w:hAnsi="標楷體"/>
              </w:rPr>
            </w:pPr>
          </w:p>
          <w:p w14:paraId="0C72D4F6" w14:textId="77777777" w:rsidR="00D616B9" w:rsidRPr="00411571" w:rsidRDefault="00D616B9" w:rsidP="00277E05">
            <w:pPr>
              <w:rPr>
                <w:rFonts w:ascii="標楷體" w:eastAsia="標楷體" w:hAnsi="標楷體"/>
              </w:rPr>
            </w:pPr>
          </w:p>
          <w:p w14:paraId="2C6092F9" w14:textId="77777777" w:rsidR="00D616B9" w:rsidRPr="00411571" w:rsidRDefault="002B71F5" w:rsidP="00277E05">
            <w:pPr>
              <w:rPr>
                <w:rFonts w:ascii="標楷體" w:eastAsia="標楷體" w:hAnsi="標楷體"/>
              </w:rPr>
            </w:pPr>
            <w:r>
              <w:rPr>
                <w:rFonts w:ascii="標楷體" w:eastAsia="標楷體" w:hAnsi="標楷體"/>
                <w:noProof/>
              </w:rPr>
              <mc:AlternateContent>
                <mc:Choice Requires="wps">
                  <w:drawing>
                    <wp:anchor distT="0" distB="0" distL="114300" distR="114300" simplePos="0" relativeHeight="251737088" behindDoc="0" locked="0" layoutInCell="1" allowOverlap="1" wp14:anchorId="34E60E4F" wp14:editId="78BFB3BA">
                      <wp:simplePos x="0" y="0"/>
                      <wp:positionH relativeFrom="column">
                        <wp:posOffset>-323850</wp:posOffset>
                      </wp:positionH>
                      <wp:positionV relativeFrom="paragraph">
                        <wp:posOffset>1818640</wp:posOffset>
                      </wp:positionV>
                      <wp:extent cx="2158365" cy="0"/>
                      <wp:effectExtent l="20955" t="55880" r="11430" b="58420"/>
                      <wp:wrapNone/>
                      <wp:docPr id="38"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5836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3C2A28" id="Line 99" o:spid="_x0000_s1026" style="position:absolute;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pt,143.2pt" to="144.45pt,1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">
                      <v:stroke endarrow="block"/>
                    </v:line>
                  </w:pict>
                </mc:Fallback>
              </mc:AlternateContent>
            </w:r>
            <w:r w:rsidR="00EC5571">
              <w:rPr>
                <w:rFonts w:ascii="標楷體" w:eastAsia="標楷體" w:hAnsi="標楷體"/>
                <w:noProof/>
              </w:rPr>
              <mc:AlternateContent>
                <mc:Choice Requires="wps">
                  <w:drawing>
                    <wp:anchor distT="0" distB="0" distL="114300" distR="114300" simplePos="0" relativeHeight="251735040" behindDoc="0" locked="0" layoutInCell="1" allowOverlap="1" wp14:anchorId="6D5EEE43" wp14:editId="6DE77EBE">
                      <wp:simplePos x="0" y="0"/>
                      <wp:positionH relativeFrom="column">
                        <wp:posOffset>1032510</wp:posOffset>
                      </wp:positionH>
                      <wp:positionV relativeFrom="paragraph">
                        <wp:posOffset>410210</wp:posOffset>
                      </wp:positionV>
                      <wp:extent cx="457200" cy="0"/>
                      <wp:effectExtent l="22860" t="57785" r="5715" b="56515"/>
                      <wp:wrapNone/>
                      <wp:docPr id="34"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33B1B0" id="Line 97" o:spid="_x0000_s1026" style="position:absolute;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3pt,32.3pt" to="117.3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">
                      <v:stroke endarrow="block"/>
                    </v:line>
                  </w:pict>
                </mc:Fallback>
              </mc:AlternateContent>
            </w:r>
            <w:r w:rsidR="00EC5571">
              <w:rPr>
                <w:rFonts w:ascii="標楷體" w:eastAsia="標楷體" w:hAnsi="標楷體"/>
                <w:noProof/>
              </w:rPr>
              <mc:AlternateContent>
                <mc:Choice Requires="wps">
                  <w:drawing>
                    <wp:anchor distT="0" distB="0" distL="114300" distR="114300" simplePos="0" relativeHeight="251729920" behindDoc="0" locked="0" layoutInCell="1" allowOverlap="1" wp14:anchorId="64F62958" wp14:editId="529D0B94">
                      <wp:simplePos x="0" y="0"/>
                      <wp:positionH relativeFrom="column">
                        <wp:posOffset>48895</wp:posOffset>
                      </wp:positionH>
                      <wp:positionV relativeFrom="paragraph">
                        <wp:posOffset>307975</wp:posOffset>
                      </wp:positionV>
                      <wp:extent cx="958850" cy="466725"/>
                      <wp:effectExtent l="10795" t="12700" r="11430" b="6350"/>
                      <wp:wrapNone/>
                      <wp:docPr id="33"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0" cy="466725"/>
                              </a:xfrm>
                              <a:prstGeom prst="rect">
                                <a:avLst/>
                              </a:prstGeom>
                              <a:solidFill>
                                <a:srgbClr val="FFFFFF"/>
                              </a:solidFill>
                              <a:ln w="9525">
                                <a:solidFill>
                                  <a:srgbClr val="000000"/>
                                </a:solidFill>
                                <a:miter lim="800000"/>
                                <a:headEnd/>
                                <a:tailEnd/>
                              </a:ln>
                            </wps:spPr>
                            <wps:txbx>
                              <w:txbxContent>
                                <w:p w14:paraId="4494F926" w14:textId="77777777" w:rsidR="00162FA1" w:rsidRDefault="00162FA1" w:rsidP="00D616B9">
                                  <w:pPr>
                                    <w:snapToGrid w:val="0"/>
                                    <w:spacing w:line="340" w:lineRule="exact"/>
                                    <w:rPr>
                                      <w:rFonts w:eastAsia="標楷體"/>
                                    </w:rPr>
                                  </w:pPr>
                                  <w:r>
                                    <w:rPr>
                                      <w:rFonts w:ascii="標楷體" w:eastAsia="標楷體" w:hAnsi="標楷體" w:hint="eastAsia"/>
                                    </w:rPr>
                                    <w:t>10.</w:t>
                                  </w:r>
                                  <w:r>
                                    <w:rPr>
                                      <w:rFonts w:eastAsia="標楷體" w:hint="eastAsia"/>
                                    </w:rPr>
                                    <w:t>收執傳票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62958" id="Text Box 92" o:spid="_x0000_s1095" type="#_x0000_t202" style="position:absolute;margin-left:3.85pt;margin-top:24.25pt;width:75.5pt;height:36.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">
                      <v:textbox inset="0,0,0,0">
                        <w:txbxContent>
                          <w:p w14:paraId="4494F926" w14:textId="77777777" w:rsidR="00162FA1" w:rsidRDefault="00162FA1" w:rsidP="00D616B9">
                            <w:pPr>
                              <w:snapToGrid w:val="0"/>
                              <w:spacing w:line="340" w:lineRule="exact"/>
                              <w:rPr>
                                <w:rFonts w:eastAsia="標楷體"/>
                              </w:rPr>
                            </w:pPr>
                            <w:r>
                              <w:rPr>
                                <w:rFonts w:ascii="標楷體" w:eastAsia="標楷體" w:hAnsi="標楷體" w:hint="eastAsia"/>
                              </w:rPr>
                              <w:t>10.</w:t>
                            </w:r>
                            <w:r>
                              <w:rPr>
                                <w:rFonts w:eastAsia="標楷體" w:hint="eastAsia"/>
                              </w:rPr>
                              <w:t>收執傳票</w:t>
                            </w:r>
                          </w:p>
                        </w:txbxContent>
                      </v:textbox>
                    </v:shape>
                  </w:pict>
                </mc:Fallback>
              </mc:AlternateContent>
            </w:r>
          </w:p>
        </w:tc>
        <w:tc>
          <w:tcPr>
            <w:tcW w:w="1820" w:type="dxa"/>
          </w:tcPr>
          <w:p w14:paraId="0FF31761" w14:textId="77777777" w:rsidR="00D616B9" w:rsidRPr="00C930E4" w:rsidRDefault="00EC5571"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Pr>
                <w:rFonts w:ascii="標楷體" w:eastAsia="標楷體" w:hAnsi="標楷體"/>
                <w:noProof/>
                <w:kern w:val="2"/>
              </w:rPr>
              <mc:AlternateContent>
                <mc:Choice Requires="wps">
                  <w:drawing>
                    <wp:anchor distT="0" distB="0" distL="114300" distR="114300" simplePos="0" relativeHeight="251736064" behindDoc="0" locked="0" layoutInCell="1" allowOverlap="1" wp14:anchorId="6DD21B35" wp14:editId="306AB66B">
                      <wp:simplePos x="0" y="0"/>
                      <wp:positionH relativeFrom="column">
                        <wp:posOffset>735965</wp:posOffset>
                      </wp:positionH>
                      <wp:positionV relativeFrom="paragraph">
                        <wp:posOffset>525780</wp:posOffset>
                      </wp:positionV>
                      <wp:extent cx="0" cy="2085975"/>
                      <wp:effectExtent l="12065" t="11430" r="6985" b="7620"/>
                      <wp:wrapNone/>
                      <wp:docPr id="32"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859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F525DE" id="Line 98"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95pt,41.4pt" to="57.95pt,20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"/>
                  </w:pict>
                </mc:Fallback>
              </mc:AlternateContent>
            </w:r>
            <w:r>
              <w:rPr>
                <w:rFonts w:ascii="標楷體" w:eastAsia="標楷體" w:hAnsi="標楷體"/>
                <w:noProof/>
                <w:kern w:val="2"/>
              </w:rPr>
              <mc:AlternateContent>
                <mc:Choice Requires="wps">
                  <w:drawing>
                    <wp:anchor distT="0" distB="0" distL="114300" distR="114300" simplePos="0" relativeHeight="251734016" behindDoc="0" locked="0" layoutInCell="1" allowOverlap="1" wp14:anchorId="08E4EB96" wp14:editId="512E7C42">
                      <wp:simplePos x="0" y="0"/>
                      <wp:positionH relativeFrom="column">
                        <wp:posOffset>396875</wp:posOffset>
                      </wp:positionH>
                      <wp:positionV relativeFrom="paragraph">
                        <wp:posOffset>527050</wp:posOffset>
                      </wp:positionV>
                      <wp:extent cx="0" cy="676275"/>
                      <wp:effectExtent l="6350" t="12700" r="12700" b="6350"/>
                      <wp:wrapNone/>
                      <wp:docPr id="31"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762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63E76B" id="Line 96"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5pt,41.5pt" to="31.25pt,9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"/>
                  </w:pict>
                </mc:Fallback>
              </mc:AlternateContent>
            </w:r>
            <w:r>
              <w:rPr>
                <w:rFonts w:ascii="標楷體" w:eastAsia="標楷體" w:hAnsi="標楷體"/>
                <w:noProof/>
                <w:kern w:val="2"/>
              </w:rPr>
              <mc:AlternateContent>
                <mc:Choice Requires="wps">
                  <w:drawing>
                    <wp:anchor distT="0" distB="0" distL="114300" distR="114300" simplePos="0" relativeHeight="251726848" behindDoc="0" locked="0" layoutInCell="1" allowOverlap="1" wp14:anchorId="7F61D49A" wp14:editId="672615F9">
                      <wp:simplePos x="0" y="0"/>
                      <wp:positionH relativeFrom="column">
                        <wp:posOffset>172085</wp:posOffset>
                      </wp:positionH>
                      <wp:positionV relativeFrom="paragraph">
                        <wp:posOffset>185420</wp:posOffset>
                      </wp:positionV>
                      <wp:extent cx="796290" cy="342900"/>
                      <wp:effectExtent l="10160" t="13970" r="12700" b="5080"/>
                      <wp:wrapNone/>
                      <wp:docPr id="30"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6290" cy="342900"/>
                              </a:xfrm>
                              <a:prstGeom prst="rect">
                                <a:avLst/>
                              </a:prstGeom>
                              <a:solidFill>
                                <a:srgbClr val="FFFFFF"/>
                              </a:solidFill>
                              <a:ln w="9525">
                                <a:solidFill>
                                  <a:srgbClr val="000000"/>
                                </a:solidFill>
                                <a:miter lim="800000"/>
                                <a:headEnd/>
                                <a:tailEnd/>
                              </a:ln>
                            </wps:spPr>
                            <wps:txbx>
                              <w:txbxContent>
                                <w:p w14:paraId="4C1CF973" w14:textId="77777777" w:rsidR="00162FA1" w:rsidRDefault="00162FA1" w:rsidP="00D616B9">
                                  <w:pPr>
                                    <w:snapToGrid w:val="0"/>
                                    <w:spacing w:line="0" w:lineRule="atLeast"/>
                                    <w:ind w:firstLineChars="100" w:firstLine="240"/>
                                    <w:rPr>
                                      <w:rFonts w:eastAsia="標楷體"/>
                                    </w:rPr>
                                  </w:pPr>
                                  <w:r>
                                    <w:rPr>
                                      <w:rFonts w:ascii="標楷體" w:eastAsia="標楷體" w:hAnsi="標楷體" w:hint="eastAsia"/>
                                    </w:rPr>
                                    <w:t>9.</w:t>
                                  </w:r>
                                  <w:r>
                                    <w:rPr>
                                      <w:rFonts w:eastAsia="標楷體" w:hint="eastAsia"/>
                                    </w:rPr>
                                    <w:t>核章</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61D49A" id="Text Box 89" o:spid="_x0000_s1096" type="#_x0000_t202" style="position:absolute;margin-left:13.55pt;margin-top:14.6pt;width:62.7pt;height:27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">
                      <v:textbox inset="0,0,0,0">
                        <w:txbxContent>
                          <w:p w14:paraId="4C1CF973" w14:textId="77777777" w:rsidR="00162FA1" w:rsidRDefault="00162FA1" w:rsidP="00D616B9">
                            <w:pPr>
                              <w:snapToGrid w:val="0"/>
                              <w:spacing w:line="0" w:lineRule="atLeast"/>
                              <w:ind w:firstLineChars="100" w:firstLine="240"/>
                              <w:rPr>
                                <w:rFonts w:eastAsia="標楷體"/>
                              </w:rPr>
                            </w:pPr>
                            <w:r>
                              <w:rPr>
                                <w:rFonts w:ascii="標楷體" w:eastAsia="標楷體" w:hAnsi="標楷體" w:hint="eastAsia"/>
                              </w:rPr>
                              <w:t>9.</w:t>
                            </w:r>
                            <w:r>
                              <w:rPr>
                                <w:rFonts w:eastAsia="標楷體" w:hint="eastAsia"/>
                              </w:rPr>
                              <w:t>核章</w:t>
                            </w:r>
                          </w:p>
                        </w:txbxContent>
                      </v:textbox>
                    </v:shape>
                  </w:pict>
                </mc:Fallback>
              </mc:AlternateContent>
            </w:r>
          </w:p>
        </w:tc>
      </w:tr>
      <w:tr w:rsidR="00D616B9" w:rsidRPr="00411571" w14:paraId="7ED123CD" w14:textId="77777777" w:rsidTr="00372BBA">
        <w:trPr>
          <w:cantSplit/>
          <w:jc w:val="center"/>
        </w:trPr>
        <w:tc>
          <w:tcPr>
            <w:tcW w:w="296" w:type="dxa"/>
            <w:vMerge w:val="restart"/>
            <w:shd w:val="clear" w:color="auto" w:fill="D9D9D9" w:themeFill="background1" w:themeFillShade="D9"/>
          </w:tcPr>
          <w:p w14:paraId="23ED0EC0"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85BB2E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50EAB82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工</w:t>
            </w:r>
          </w:p>
          <w:p w14:paraId="57A8B75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E8F783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10506B1"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18DE8D3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作</w:t>
            </w:r>
          </w:p>
          <w:p w14:paraId="2CDD4E4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111C474"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1AA5FD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02CBDA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說</w:t>
            </w:r>
          </w:p>
          <w:p w14:paraId="2F74D97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30C727E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352D74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C19C37D"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明</w:t>
            </w:r>
          </w:p>
        </w:tc>
        <w:tc>
          <w:tcPr>
            <w:tcW w:w="6166" w:type="dxa"/>
            <w:gridSpan w:val="2"/>
            <w:shd w:val="clear" w:color="auto" w:fill="D9D9D9" w:themeFill="background1" w:themeFillShade="D9"/>
            <w:vAlign w:val="center"/>
          </w:tcPr>
          <w:p w14:paraId="036D868E"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櫃員</w:t>
            </w:r>
            <w:r>
              <w:rPr>
                <w:rFonts w:ascii="標楷體" w:eastAsia="標楷體" w:hAnsi="標楷體" w:hint="eastAsia"/>
              </w:rPr>
              <w:t>(計帳員)</w:t>
            </w:r>
          </w:p>
        </w:tc>
        <w:tc>
          <w:tcPr>
            <w:tcW w:w="1727" w:type="dxa"/>
            <w:shd w:val="clear" w:color="auto" w:fill="D9D9D9" w:themeFill="background1" w:themeFillShade="D9"/>
            <w:vAlign w:val="center"/>
          </w:tcPr>
          <w:p w14:paraId="1BCF97AE"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會</w:t>
            </w:r>
            <w:r w:rsidR="00096E40">
              <w:rPr>
                <w:rFonts w:ascii="標楷體" w:eastAsia="標楷體" w:hAnsi="標楷體" w:hint="eastAsia"/>
              </w:rPr>
              <w:t xml:space="preserve"> </w:t>
            </w:r>
            <w:r w:rsidRPr="00411571">
              <w:rPr>
                <w:rFonts w:ascii="標楷體" w:eastAsia="標楷體" w:hAnsi="標楷體" w:hint="eastAsia"/>
              </w:rPr>
              <w:t>計</w:t>
            </w:r>
          </w:p>
        </w:tc>
        <w:tc>
          <w:tcPr>
            <w:tcW w:w="1820" w:type="dxa"/>
            <w:shd w:val="clear" w:color="auto" w:fill="D9D9D9" w:themeFill="background1" w:themeFillShade="D9"/>
          </w:tcPr>
          <w:p w14:paraId="05FABA7E"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jc w:val="center"/>
              <w:rPr>
                <w:rFonts w:ascii="標楷體" w:eastAsia="標楷體" w:hAnsi="標楷體"/>
                <w:kern w:val="2"/>
              </w:rPr>
            </w:pPr>
            <w:r w:rsidRPr="00C930E4">
              <w:rPr>
                <w:rFonts w:ascii="標楷體" w:eastAsia="標楷體" w:hAnsi="標楷體" w:hint="eastAsia"/>
                <w:spacing w:val="-30"/>
              </w:rPr>
              <w:t>主管</w:t>
            </w:r>
            <w:r>
              <w:rPr>
                <w:rFonts w:ascii="標楷體" w:eastAsia="標楷體" w:hAnsi="標楷體" w:hint="eastAsia"/>
                <w:spacing w:val="-30"/>
              </w:rPr>
              <w:t>/覆核</w:t>
            </w:r>
          </w:p>
        </w:tc>
      </w:tr>
      <w:tr w:rsidR="00D616B9" w:rsidRPr="00411571" w14:paraId="281D057E" w14:textId="77777777" w:rsidTr="00372BBA">
        <w:trPr>
          <w:cantSplit/>
          <w:jc w:val="center"/>
        </w:trPr>
        <w:tc>
          <w:tcPr>
            <w:tcW w:w="296" w:type="dxa"/>
            <w:vMerge/>
          </w:tcPr>
          <w:p w14:paraId="385759D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tc>
        <w:tc>
          <w:tcPr>
            <w:tcW w:w="6166" w:type="dxa"/>
            <w:gridSpan w:val="2"/>
          </w:tcPr>
          <w:p w14:paraId="0A1F9728" w14:textId="77777777" w:rsidR="00D616B9" w:rsidRPr="00411571" w:rsidRDefault="00D616B9" w:rsidP="00277E05">
            <w:pPr>
              <w:spacing w:line="0" w:lineRule="atLeast"/>
              <w:ind w:left="420" w:hangingChars="175" w:hanging="420"/>
              <w:rPr>
                <w:rFonts w:ascii="標楷體" w:eastAsia="標楷體" w:hAnsi="標楷體"/>
              </w:rPr>
            </w:pPr>
            <w:r>
              <w:rPr>
                <w:rFonts w:ascii="標楷體" w:eastAsia="標楷體" w:hAnsi="標楷體" w:hint="eastAsia"/>
              </w:rPr>
              <w:t>2.</w:t>
            </w:r>
            <w:r w:rsidRPr="00411571">
              <w:rPr>
                <w:rFonts w:ascii="標楷體" w:eastAsia="標楷體" w:hAnsi="標楷體" w:hint="eastAsia"/>
              </w:rPr>
              <w:t>受理備查卡、存摺、取款憑條。</w:t>
            </w:r>
          </w:p>
          <w:p w14:paraId="78F69685" w14:textId="77777777" w:rsidR="00D616B9" w:rsidRPr="00411571" w:rsidRDefault="00D616B9" w:rsidP="00277E05">
            <w:pPr>
              <w:spacing w:line="0" w:lineRule="atLeast"/>
              <w:ind w:left="391" w:hangingChars="163" w:hanging="391"/>
              <w:rPr>
                <w:rFonts w:ascii="標楷體" w:eastAsia="標楷體" w:hAnsi="標楷體"/>
              </w:rPr>
            </w:pPr>
            <w:r>
              <w:rPr>
                <w:rFonts w:ascii="標楷體" w:eastAsia="標楷體" w:hAnsi="標楷體" w:hint="eastAsia"/>
              </w:rPr>
              <w:t>3.</w:t>
            </w:r>
            <w:r w:rsidRPr="00411571">
              <w:rPr>
                <w:rFonts w:ascii="標楷體" w:eastAsia="標楷體" w:hAnsi="標楷體" w:hint="eastAsia"/>
              </w:rPr>
              <w:t>檢視存摺之帳號與取款憑條是否相符；取款憑條之金額、戶名、日期等是否填寫齊全正確。</w:t>
            </w:r>
          </w:p>
          <w:p w14:paraId="26F966FA" w14:textId="77777777" w:rsidR="00D616B9" w:rsidRPr="00411571" w:rsidRDefault="00D616B9" w:rsidP="00277E05">
            <w:pPr>
              <w:spacing w:line="0" w:lineRule="atLeast"/>
              <w:rPr>
                <w:rFonts w:ascii="標楷體" w:eastAsia="標楷體" w:hAnsi="標楷體"/>
              </w:rPr>
            </w:pPr>
            <w:r>
              <w:rPr>
                <w:rFonts w:ascii="標楷體" w:eastAsia="標楷體" w:hAnsi="標楷體" w:hint="eastAsia"/>
              </w:rPr>
              <w:t>4.</w:t>
            </w:r>
            <w:r w:rsidRPr="00411571">
              <w:rPr>
                <w:rFonts w:ascii="標楷體" w:eastAsia="標楷體" w:hAnsi="標楷體" w:hint="eastAsia"/>
              </w:rPr>
              <w:t>核對印鑑。</w:t>
            </w:r>
          </w:p>
          <w:p w14:paraId="48F045A2" w14:textId="77777777" w:rsidR="00D616B9" w:rsidRPr="00411571" w:rsidRDefault="00D616B9" w:rsidP="00277E05">
            <w:pPr>
              <w:snapToGrid w:val="0"/>
              <w:spacing w:line="0" w:lineRule="atLeast"/>
              <w:rPr>
                <w:rFonts w:ascii="標楷體" w:eastAsia="標楷體" w:hAnsi="標楷體"/>
              </w:rPr>
            </w:pPr>
            <w:r>
              <w:rPr>
                <w:rFonts w:ascii="標楷體" w:eastAsia="標楷體" w:hAnsi="標楷體" w:hint="eastAsia"/>
              </w:rPr>
              <w:t>5.</w:t>
            </w:r>
            <w:r w:rsidRPr="00411571">
              <w:rPr>
                <w:rFonts w:ascii="標楷體" w:eastAsia="標楷體" w:hAnsi="標楷體" w:hint="eastAsia"/>
              </w:rPr>
              <w:t>填寫存單事項變更登錄單。</w:t>
            </w:r>
          </w:p>
          <w:p w14:paraId="44AC3643" w14:textId="77777777" w:rsidR="00D616B9" w:rsidRPr="00411571" w:rsidRDefault="00D616B9" w:rsidP="00277E05">
            <w:pPr>
              <w:spacing w:line="0" w:lineRule="atLeast"/>
              <w:ind w:left="266" w:hangingChars="111" w:hanging="266"/>
              <w:rPr>
                <w:rFonts w:ascii="標楷體" w:eastAsia="標楷體" w:hAnsi="標楷體"/>
              </w:rPr>
            </w:pPr>
            <w:r w:rsidRPr="00411571">
              <w:rPr>
                <w:rFonts w:ascii="標楷體" w:eastAsia="標楷體" w:hAnsi="標楷體" w:hint="eastAsia"/>
              </w:rPr>
              <w:t>6.登錄認證取款憑條並印錄存摺，再登錄認證三聯式放款本金、利息收入傳票，若已逾期五日繳息則須登錄認證五聯式放款本金、利息收入傳票；或登錄認證三聯式(或五聯式)放款本金、利息收入傳票連動認證取款憑條，再補登存摺。</w:t>
            </w:r>
          </w:p>
          <w:p w14:paraId="1DAA7D16" w14:textId="77777777" w:rsidR="00D616B9" w:rsidRPr="00411571" w:rsidRDefault="00D616B9" w:rsidP="00277E05">
            <w:pPr>
              <w:spacing w:line="0" w:lineRule="atLeast"/>
              <w:ind w:left="420" w:hangingChars="175" w:hanging="420"/>
              <w:rPr>
                <w:rFonts w:ascii="標楷體" w:eastAsia="標楷體" w:hAnsi="標楷體"/>
              </w:rPr>
            </w:pPr>
            <w:r w:rsidRPr="00411571">
              <w:rPr>
                <w:rFonts w:ascii="標楷體" w:eastAsia="標楷體" w:hAnsi="標楷體" w:hint="eastAsia"/>
              </w:rPr>
              <w:t>7.1</w:t>
            </w:r>
            <w:r>
              <w:rPr>
                <w:rFonts w:ascii="標楷體" w:eastAsia="標楷體" w:hAnsi="標楷體" w:hint="eastAsia"/>
              </w:rPr>
              <w:t>通知定期主辦</w:t>
            </w:r>
            <w:r w:rsidRPr="00411571">
              <w:rPr>
                <w:rFonts w:ascii="標楷體" w:eastAsia="標楷體" w:hAnsi="標楷體" w:hint="eastAsia"/>
              </w:rPr>
              <w:t>解除存單質押戶況。</w:t>
            </w:r>
          </w:p>
          <w:p w14:paraId="308D792E" w14:textId="77777777" w:rsidR="00D616B9" w:rsidRDefault="00D616B9" w:rsidP="00277E05">
            <w:pPr>
              <w:spacing w:line="0" w:lineRule="atLeast"/>
              <w:ind w:left="540" w:hangingChars="225" w:hanging="540"/>
              <w:rPr>
                <w:rFonts w:ascii="標楷體" w:eastAsia="標楷體" w:hAnsi="標楷體"/>
              </w:rPr>
            </w:pPr>
            <w:r w:rsidRPr="00C930E4">
              <w:rPr>
                <w:rFonts w:ascii="標楷體" w:eastAsia="標楷體" w:hAnsi="標楷體" w:hint="eastAsia"/>
              </w:rPr>
              <w:t>7.2</w:t>
            </w:r>
            <w:r>
              <w:rPr>
                <w:rFonts w:ascii="標楷體" w:eastAsia="標楷體" w:hAnsi="標楷體" w:hint="eastAsia"/>
              </w:rPr>
              <w:t>通知定期主辦</w:t>
            </w:r>
            <w:r w:rsidRPr="00C930E4">
              <w:rPr>
                <w:rFonts w:ascii="標楷體" w:eastAsia="標楷體" w:hAnsi="標楷體" w:hint="eastAsia"/>
              </w:rPr>
              <w:t>解除存單事項變更登錄單。</w:t>
            </w:r>
          </w:p>
          <w:p w14:paraId="3E6E986D" w14:textId="77777777" w:rsidR="00D616B9" w:rsidRPr="00411571" w:rsidRDefault="00D616B9" w:rsidP="002B71F5">
            <w:pPr>
              <w:spacing w:line="0" w:lineRule="atLeast"/>
              <w:ind w:left="379" w:hangingChars="158" w:hanging="379"/>
              <w:rPr>
                <w:rFonts w:ascii="標楷體" w:eastAsia="標楷體" w:hAnsi="標楷體"/>
              </w:rPr>
            </w:pPr>
            <w:r>
              <w:rPr>
                <w:rFonts w:ascii="標楷體" w:eastAsia="標楷體" w:hAnsi="標楷體" w:hint="eastAsia"/>
              </w:rPr>
              <w:t>11.</w:t>
            </w:r>
            <w:r w:rsidRPr="00411571">
              <w:rPr>
                <w:rFonts w:ascii="標楷體" w:eastAsia="標楷體" w:hAnsi="標楷體" w:hint="eastAsia"/>
              </w:rPr>
              <w:t>借款人全部清償後，應於借據上加蓋解約戳記，存單背面加蓋質借解除日期，送請核章後，將收據</w:t>
            </w:r>
            <w:r w:rsidRPr="002B71F5">
              <w:rPr>
                <w:rFonts w:ascii="標楷體" w:eastAsia="標楷體" w:hAnsi="標楷體" w:hint="eastAsia"/>
                <w:sz w:val="20"/>
                <w:szCs w:val="20"/>
              </w:rPr>
              <w:t>、</w:t>
            </w:r>
            <w:r w:rsidRPr="00411571">
              <w:rPr>
                <w:rFonts w:ascii="標楷體" w:eastAsia="標楷體" w:hAnsi="標楷體" w:hint="eastAsia"/>
              </w:rPr>
              <w:t>借據</w:t>
            </w:r>
            <w:r w:rsidRPr="002B71F5">
              <w:rPr>
                <w:rFonts w:ascii="標楷體" w:eastAsia="標楷體" w:hAnsi="標楷體" w:hint="eastAsia"/>
                <w:sz w:val="20"/>
                <w:szCs w:val="20"/>
              </w:rPr>
              <w:t>、</w:t>
            </w:r>
            <w:r w:rsidRPr="00411571">
              <w:rPr>
                <w:rFonts w:ascii="標楷體" w:eastAsia="標楷體" w:hAnsi="標楷體" w:hint="eastAsia"/>
              </w:rPr>
              <w:t>存單及存摺交客戶收執。</w:t>
            </w:r>
          </w:p>
          <w:p w14:paraId="33DA68B6" w14:textId="77777777" w:rsidR="00D616B9" w:rsidRPr="00C930E4" w:rsidRDefault="00D616B9" w:rsidP="002B71F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420" w:hangingChars="175" w:hanging="420"/>
              <w:rPr>
                <w:rFonts w:ascii="標楷體" w:eastAsia="標楷體" w:hAnsi="標楷體"/>
                <w:kern w:val="2"/>
              </w:rPr>
            </w:pPr>
            <w:r>
              <w:rPr>
                <w:rFonts w:ascii="標楷體" w:eastAsia="標楷體" w:hAnsi="標楷體" w:hint="eastAsia"/>
              </w:rPr>
              <w:t>12.</w:t>
            </w:r>
            <w:r w:rsidRPr="00C930E4">
              <w:rPr>
                <w:rFonts w:ascii="標楷體" w:eastAsia="標楷體" w:hAnsi="標楷體" w:hint="eastAsia"/>
              </w:rPr>
              <w:t>請客戶於授信債權憑證登記簿上簽收借據，並加蓋日期。</w:t>
            </w:r>
          </w:p>
        </w:tc>
        <w:tc>
          <w:tcPr>
            <w:tcW w:w="1727" w:type="dxa"/>
          </w:tcPr>
          <w:p w14:paraId="5CEFE329" w14:textId="77777777" w:rsidR="00D616B9" w:rsidRPr="00411571" w:rsidRDefault="00D616B9" w:rsidP="00277E05">
            <w:pPr>
              <w:spacing w:line="0" w:lineRule="atLeast"/>
              <w:ind w:left="199" w:hangingChars="83" w:hanging="199"/>
              <w:rPr>
                <w:rFonts w:ascii="標楷體" w:eastAsia="標楷體" w:hAnsi="標楷體"/>
              </w:rPr>
            </w:pPr>
            <w:r>
              <w:rPr>
                <w:rFonts w:ascii="標楷體" w:eastAsia="標楷體" w:hAnsi="標楷體" w:hint="eastAsia"/>
              </w:rPr>
              <w:t>8.</w:t>
            </w:r>
            <w:r w:rsidRPr="00411571">
              <w:rPr>
                <w:rFonts w:ascii="標楷體" w:eastAsia="標楷體" w:hAnsi="標楷體" w:hint="eastAsia"/>
              </w:rPr>
              <w:t>核對取款憑條、放款本金、利息收入傳票金額相符後蓋轉帳章並編號後送請核章。</w:t>
            </w:r>
          </w:p>
          <w:p w14:paraId="79EA7BF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341" w:hangingChars="142" w:hanging="341"/>
              <w:rPr>
                <w:rFonts w:ascii="標楷體" w:eastAsia="標楷體" w:hAnsi="標楷體"/>
                <w:kern w:val="2"/>
              </w:rPr>
            </w:pPr>
            <w:r>
              <w:rPr>
                <w:rFonts w:ascii="標楷體" w:eastAsia="標楷體" w:hAnsi="標楷體" w:hint="eastAsia"/>
              </w:rPr>
              <w:t>10.</w:t>
            </w:r>
            <w:r w:rsidRPr="00C930E4">
              <w:rPr>
                <w:rFonts w:ascii="標楷體" w:eastAsia="標楷體" w:hAnsi="標楷體" w:hint="eastAsia"/>
              </w:rPr>
              <w:t>收執取款憑條放款本金、利息收入傳票於營業終了時交櫃員結帳。</w:t>
            </w:r>
          </w:p>
        </w:tc>
        <w:tc>
          <w:tcPr>
            <w:tcW w:w="1820" w:type="dxa"/>
          </w:tcPr>
          <w:p w14:paraId="33A2143C" w14:textId="77777777" w:rsidR="00D616B9" w:rsidRPr="00411571" w:rsidRDefault="00D616B9" w:rsidP="002B71F5">
            <w:pPr>
              <w:spacing w:line="260" w:lineRule="exact"/>
              <w:ind w:left="425" w:hangingChars="177" w:hanging="425"/>
              <w:rPr>
                <w:rFonts w:ascii="標楷體" w:eastAsia="標楷體" w:hAnsi="標楷體"/>
              </w:rPr>
            </w:pPr>
            <w:r w:rsidRPr="00411571">
              <w:rPr>
                <w:rFonts w:ascii="標楷體" w:eastAsia="標楷體" w:hAnsi="標楷體" w:hint="eastAsia"/>
              </w:rPr>
              <w:t>9.1審核認證欄內容與取款憑條、存摺及放款本金、利息收入傳票是否相符後交會計收執。</w:t>
            </w:r>
          </w:p>
          <w:p w14:paraId="6BEF1E7B" w14:textId="77777777" w:rsidR="00D616B9" w:rsidRPr="00411571" w:rsidRDefault="00D616B9" w:rsidP="002B71F5">
            <w:pPr>
              <w:spacing w:line="260" w:lineRule="exact"/>
              <w:ind w:left="427" w:hangingChars="178" w:hanging="427"/>
              <w:rPr>
                <w:rFonts w:ascii="標楷體" w:eastAsia="標楷體" w:hAnsi="標楷體"/>
              </w:rPr>
            </w:pPr>
            <w:r w:rsidRPr="00411571">
              <w:rPr>
                <w:rFonts w:ascii="標楷體" w:eastAsia="標楷體" w:hAnsi="標楷體" w:hint="eastAsia"/>
              </w:rPr>
              <w:t>9.2將存摺、收據交予櫃員。</w:t>
            </w:r>
          </w:p>
          <w:p w14:paraId="4F7148F9" w14:textId="77777777" w:rsidR="00D616B9" w:rsidRPr="00411571" w:rsidRDefault="00D616B9" w:rsidP="002B71F5">
            <w:pPr>
              <w:spacing w:line="260" w:lineRule="exact"/>
              <w:ind w:left="425" w:hangingChars="177" w:hanging="425"/>
              <w:rPr>
                <w:rFonts w:ascii="標楷體" w:eastAsia="標楷體" w:hAnsi="標楷體"/>
              </w:rPr>
            </w:pPr>
            <w:r w:rsidRPr="00411571">
              <w:rPr>
                <w:rFonts w:ascii="標楷體" w:eastAsia="標楷體" w:hAnsi="標楷體" w:hint="eastAsia"/>
              </w:rPr>
              <w:t>9.3審核存單戶況解除、存單事項變更登錄單內容是否正確。</w:t>
            </w:r>
          </w:p>
          <w:p w14:paraId="48094EB3" w14:textId="77777777" w:rsidR="00D616B9" w:rsidRPr="00C930E4" w:rsidRDefault="00D616B9" w:rsidP="002B71F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60" w:lineRule="exact"/>
              <w:ind w:left="420" w:hangingChars="175" w:hanging="420"/>
              <w:rPr>
                <w:rFonts w:ascii="標楷體" w:eastAsia="標楷體" w:hAnsi="標楷體"/>
                <w:kern w:val="2"/>
              </w:rPr>
            </w:pPr>
            <w:r w:rsidRPr="00C930E4">
              <w:rPr>
                <w:rFonts w:ascii="標楷體" w:eastAsia="標楷體" w:hAnsi="標楷體" w:hint="eastAsia"/>
              </w:rPr>
              <w:t>9.4確認清償後存單背面解除欄蓋私章後送交櫃員。</w:t>
            </w:r>
          </w:p>
        </w:tc>
      </w:tr>
      <w:tr w:rsidR="00D616B9" w:rsidRPr="00411571" w14:paraId="35BEA6AF" w14:textId="77777777" w:rsidTr="00372BBA">
        <w:trPr>
          <w:cantSplit/>
          <w:jc w:val="center"/>
        </w:trPr>
        <w:tc>
          <w:tcPr>
            <w:tcW w:w="296" w:type="dxa"/>
            <w:shd w:val="clear" w:color="auto" w:fill="D9D9D9" w:themeFill="background1" w:themeFillShade="D9"/>
          </w:tcPr>
          <w:p w14:paraId="7C686BCA"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4CFC2D5A"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注</w:t>
            </w:r>
          </w:p>
          <w:p w14:paraId="0164B109"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0EE869DC"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意</w:t>
            </w:r>
          </w:p>
          <w:p w14:paraId="0531CA42"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622900D5"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事</w:t>
            </w:r>
          </w:p>
          <w:p w14:paraId="5A11CC13"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p>
          <w:p w14:paraId="77CECB3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rPr>
                <w:rFonts w:ascii="標楷體" w:eastAsia="標楷體" w:hAnsi="標楷體"/>
                <w:kern w:val="2"/>
              </w:rPr>
            </w:pPr>
            <w:r w:rsidRPr="00C930E4">
              <w:rPr>
                <w:rFonts w:ascii="標楷體" w:eastAsia="標楷體" w:hAnsi="標楷體" w:hint="eastAsia"/>
                <w:kern w:val="2"/>
              </w:rPr>
              <w:t>項</w:t>
            </w:r>
          </w:p>
        </w:tc>
        <w:tc>
          <w:tcPr>
            <w:tcW w:w="6166" w:type="dxa"/>
            <w:gridSpan w:val="2"/>
          </w:tcPr>
          <w:p w14:paraId="535706C6" w14:textId="77777777" w:rsidR="00D616B9" w:rsidRPr="0054763F" w:rsidRDefault="00D616B9" w:rsidP="00277E05">
            <w:pPr>
              <w:spacing w:line="0" w:lineRule="atLeast"/>
              <w:ind w:left="240" w:rightChars="-19" w:right="-46" w:hangingChars="100" w:hanging="240"/>
              <w:rPr>
                <w:rFonts w:ascii="標楷體" w:eastAsia="標楷體" w:hAnsi="標楷體"/>
                <w:color w:val="000000" w:themeColor="text1"/>
              </w:rPr>
            </w:pPr>
            <w:r w:rsidRPr="0054763F">
              <w:rPr>
                <w:rFonts w:ascii="標楷體" w:eastAsia="標楷體" w:hAnsi="標楷體" w:hint="eastAsia"/>
                <w:color w:val="000000" w:themeColor="text1"/>
              </w:rPr>
              <w:t>1.查詢應繳金額後告知客戶。</w:t>
            </w:r>
          </w:p>
          <w:p w14:paraId="4CABB544" w14:textId="77777777" w:rsidR="00D616B9" w:rsidRPr="0054763F" w:rsidRDefault="00D616B9" w:rsidP="00277E05">
            <w:pPr>
              <w:spacing w:line="0" w:lineRule="atLeast"/>
              <w:ind w:left="240" w:rightChars="-13" w:right="-31" w:hangingChars="100" w:hanging="240"/>
              <w:rPr>
                <w:rFonts w:ascii="標楷體" w:eastAsia="標楷體" w:hAnsi="標楷體"/>
                <w:color w:val="000000" w:themeColor="text1"/>
              </w:rPr>
            </w:pPr>
            <w:r w:rsidRPr="0054763F">
              <w:rPr>
                <w:rFonts w:ascii="標楷體" w:eastAsia="標楷體" w:hAnsi="標楷體" w:hint="eastAsia"/>
                <w:color w:val="000000" w:themeColor="text1"/>
              </w:rPr>
              <w:t>2.取款條或本會票據驗印欄未經櫃員蓋章、不得記帳。</w:t>
            </w:r>
          </w:p>
          <w:p w14:paraId="7255DBA6" w14:textId="77777777" w:rsidR="00D616B9" w:rsidRPr="0054763F"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240" w:hangingChars="100" w:hanging="240"/>
              <w:rPr>
                <w:rFonts w:ascii="標楷體" w:eastAsia="標楷體" w:hAnsi="標楷體"/>
                <w:color w:val="000000" w:themeColor="text1"/>
                <w:spacing w:val="-10"/>
              </w:rPr>
            </w:pPr>
            <w:r w:rsidRPr="0054763F">
              <w:rPr>
                <w:rFonts w:ascii="標楷體" w:eastAsia="標楷體" w:hAnsi="標楷體" w:hint="eastAsia"/>
                <w:color w:val="000000" w:themeColor="text1"/>
              </w:rPr>
              <w:t>3.存入本會票據、取款憑條、支付憑證時，應先辦理登帳後交會計轉帳。1.</w:t>
            </w:r>
            <w:r w:rsidRPr="0054763F">
              <w:rPr>
                <w:rFonts w:ascii="標楷體" w:eastAsia="標楷體" w:hAnsi="標楷體" w:hint="eastAsia"/>
                <w:color w:val="000000" w:themeColor="text1"/>
                <w:spacing w:val="-10"/>
              </w:rPr>
              <w:t>取款憑條上之印鑑如與印鑑卡原留印鑑不符，應即拒絕轉帳。</w:t>
            </w:r>
          </w:p>
          <w:p w14:paraId="62D8695C" w14:textId="77777777" w:rsidR="00D616B9" w:rsidRPr="0054763F" w:rsidRDefault="00D616B9" w:rsidP="00277E05">
            <w:pPr>
              <w:spacing w:line="0" w:lineRule="atLeast"/>
              <w:rPr>
                <w:rFonts w:ascii="標楷體" w:eastAsia="標楷體" w:hAnsi="標楷體"/>
                <w:color w:val="000000" w:themeColor="text1"/>
              </w:rPr>
            </w:pPr>
            <w:r w:rsidRPr="0054763F">
              <w:rPr>
                <w:rFonts w:ascii="標楷體" w:eastAsia="標楷體" w:hAnsi="標楷體" w:hint="eastAsia"/>
                <w:color w:val="000000" w:themeColor="text1"/>
              </w:rPr>
              <w:t>4.借款期間按日計息。</w:t>
            </w:r>
          </w:p>
          <w:p w14:paraId="234EEA95" w14:textId="77777777" w:rsidR="00D616B9" w:rsidRPr="0054763F" w:rsidRDefault="00D616B9" w:rsidP="00277E05">
            <w:pPr>
              <w:spacing w:line="0" w:lineRule="atLeast"/>
              <w:ind w:left="240" w:hangingChars="100" w:hanging="240"/>
              <w:rPr>
                <w:rFonts w:ascii="標楷體" w:eastAsia="標楷體" w:hAnsi="標楷體"/>
                <w:color w:val="000000" w:themeColor="text1"/>
                <w:spacing w:val="-20"/>
              </w:rPr>
            </w:pPr>
            <w:r w:rsidRPr="0054763F">
              <w:rPr>
                <w:rFonts w:ascii="標楷體" w:eastAsia="標楷體" w:hAnsi="標楷體" w:hint="eastAsia"/>
                <w:color w:val="000000" w:themeColor="text1"/>
              </w:rPr>
              <w:t>5.存單到期借款人未清償債務除按原訂利率計息外，自逾期日起六個月內按原利率加計百分之十，逾期六個月以</w:t>
            </w:r>
            <w:r w:rsidRPr="0054763F">
              <w:rPr>
                <w:rFonts w:ascii="標楷體" w:eastAsia="標楷體" w:hAnsi="標楷體" w:hint="eastAsia"/>
                <w:color w:val="000000" w:themeColor="text1"/>
                <w:spacing w:val="-20"/>
              </w:rPr>
              <w:t>上加計百分之二十計收違約金。</w:t>
            </w:r>
          </w:p>
          <w:p w14:paraId="258A08C8" w14:textId="77777777" w:rsidR="00D616B9" w:rsidRPr="0054763F"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240" w:hangingChars="100" w:hanging="240"/>
              <w:rPr>
                <w:rFonts w:ascii="標楷體" w:eastAsia="標楷體" w:hAnsi="標楷體"/>
                <w:color w:val="000000" w:themeColor="text1"/>
              </w:rPr>
            </w:pPr>
            <w:r w:rsidRPr="0054763F">
              <w:rPr>
                <w:rFonts w:ascii="標楷體" w:eastAsia="標楷體" w:hAnsi="標楷體" w:hint="eastAsia"/>
                <w:color w:val="000000" w:themeColor="text1"/>
              </w:rPr>
              <w:t>6.當日借款當日清償應收一天利息(若未拿離櫃檯則免收)</w:t>
            </w:r>
          </w:p>
          <w:p w14:paraId="3B7FB267" w14:textId="77777777" w:rsidR="00D616B9" w:rsidRPr="00EB6D29"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100" w:left="240"/>
              <w:rPr>
                <w:rFonts w:ascii="標楷體" w:eastAsia="標楷體" w:hAnsi="標楷體"/>
              </w:rPr>
            </w:pPr>
            <w:r w:rsidRPr="0054763F">
              <w:rPr>
                <w:rFonts w:ascii="標楷體" w:eastAsia="標楷體" w:hAnsi="標楷體" w:hint="eastAsia"/>
                <w:color w:val="000000" w:themeColor="text1"/>
              </w:rPr>
              <w:t xml:space="preserve">。 </w:t>
            </w:r>
          </w:p>
        </w:tc>
        <w:tc>
          <w:tcPr>
            <w:tcW w:w="1727" w:type="dxa"/>
          </w:tcPr>
          <w:p w14:paraId="2CEBF9C7"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240" w:rightChars="-11" w:right="-26" w:hangingChars="100" w:hanging="240"/>
              <w:rPr>
                <w:rFonts w:ascii="標楷體" w:eastAsia="標楷體" w:hAnsi="標楷體"/>
                <w:kern w:val="2"/>
              </w:rPr>
            </w:pPr>
            <w:r w:rsidRPr="00C930E4">
              <w:rPr>
                <w:rFonts w:ascii="標楷體" w:eastAsia="標楷體" w:hAnsi="標楷體" w:hint="eastAsia"/>
              </w:rPr>
              <w:t>1.取款憑條應先辦理登帳且登帳時間應早於貸方傳票。</w:t>
            </w:r>
          </w:p>
        </w:tc>
        <w:tc>
          <w:tcPr>
            <w:tcW w:w="1820" w:type="dxa"/>
          </w:tcPr>
          <w:p w14:paraId="73DA1165" w14:textId="77777777" w:rsidR="00D616B9" w:rsidRPr="00411571" w:rsidRDefault="00D616B9" w:rsidP="00277E05">
            <w:pPr>
              <w:ind w:left="259" w:hangingChars="108" w:hanging="259"/>
              <w:rPr>
                <w:rFonts w:ascii="標楷體" w:eastAsia="標楷體" w:hAnsi="標楷體"/>
              </w:rPr>
            </w:pPr>
            <w:r w:rsidRPr="00411571">
              <w:rPr>
                <w:rFonts w:ascii="標楷體" w:eastAsia="標楷體" w:hAnsi="標楷體" w:hint="eastAsia"/>
              </w:rPr>
              <w:t>1.背面如有沖帳資料須核章。</w:t>
            </w:r>
          </w:p>
          <w:p w14:paraId="0FDA422F"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240" w:hangingChars="100" w:hanging="240"/>
              <w:rPr>
                <w:rFonts w:ascii="標楷體" w:eastAsia="標楷體" w:hAnsi="標楷體"/>
              </w:rPr>
            </w:pPr>
            <w:r w:rsidRPr="00C930E4">
              <w:rPr>
                <w:rFonts w:ascii="標楷體" w:eastAsia="標楷體" w:hAnsi="標楷體" w:hint="eastAsia"/>
              </w:rPr>
              <w:t>2.經主管核准使用主管卡之特殊交易備查簿</w:t>
            </w:r>
          </w:p>
          <w:p w14:paraId="4329CD88" w14:textId="77777777" w:rsidR="00D616B9" w:rsidRPr="00C930E4" w:rsidRDefault="00D616B9" w:rsidP="00277E05">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0" w:lineRule="atLeast"/>
              <w:ind w:leftChars="100" w:left="240"/>
              <w:rPr>
                <w:rFonts w:ascii="標楷體" w:eastAsia="標楷體" w:hAnsi="標楷體"/>
                <w:kern w:val="2"/>
              </w:rPr>
            </w:pPr>
            <w:r w:rsidRPr="00C930E4">
              <w:rPr>
                <w:rFonts w:ascii="標楷體" w:eastAsia="標楷體" w:hAnsi="標楷體" w:hint="eastAsia"/>
              </w:rPr>
              <w:t>，翌日應與主管授權明細表逐筆核對。</w:t>
            </w:r>
          </w:p>
        </w:tc>
      </w:tr>
    </w:tbl>
    <w:p w14:paraId="6E0D5DF7" w14:textId="77777777" w:rsidR="00D616B9" w:rsidRPr="002B71F5" w:rsidRDefault="00372BBA" w:rsidP="002B71F5">
      <w:pPr>
        <w:widowControl/>
        <w:rPr>
          <w:rFonts w:ascii="標楷體" w:eastAsia="標楷體" w:hAnsi="標楷體"/>
          <w:sz w:val="36"/>
          <w:szCs w:val="36"/>
        </w:rPr>
      </w:pPr>
      <w:r>
        <w:rPr>
          <w:sz w:val="36"/>
          <w:szCs w:val="36"/>
        </w:rPr>
        <w:br w:type="page"/>
      </w:r>
      <w:bookmarkStart w:id="50" w:name="_Toc146619580"/>
      <w:r w:rsidR="00D616B9" w:rsidRPr="002B71F5">
        <w:rPr>
          <w:rFonts w:ascii="標楷體" w:eastAsia="標楷體" w:hAnsi="標楷體" w:hint="eastAsia"/>
          <w:sz w:val="36"/>
          <w:szCs w:val="36"/>
        </w:rPr>
        <w:lastRenderedPageBreak/>
        <w:t>參、內部規範</w:t>
      </w:r>
      <w:bookmarkEnd w:id="50"/>
    </w:p>
    <w:p w14:paraId="11DAB722" w14:textId="77777777" w:rsidR="00D616B9" w:rsidRPr="002B5480" w:rsidRDefault="00D616B9" w:rsidP="002B71F5">
      <w:pPr>
        <w:spacing w:beforeLines="50" w:before="120" w:line="0" w:lineRule="atLeast"/>
        <w:outlineLvl w:val="1"/>
        <w:rPr>
          <w:rFonts w:ascii="標楷體" w:eastAsia="標楷體" w:hAnsi="標楷體"/>
          <w:b/>
          <w:sz w:val="28"/>
          <w:szCs w:val="28"/>
        </w:rPr>
      </w:pPr>
      <w:bookmarkStart w:id="51" w:name="_Toc146619581"/>
      <w:r w:rsidRPr="002B5480">
        <w:rPr>
          <w:rFonts w:ascii="標楷體" w:eastAsia="標楷體" w:hAnsi="標楷體" w:hint="eastAsia"/>
          <w:b/>
          <w:sz w:val="28"/>
          <w:szCs w:val="28"/>
        </w:rPr>
        <w:t>一</w:t>
      </w:r>
      <w:r w:rsidR="004F074C">
        <w:rPr>
          <w:rFonts w:ascii="新細明體" w:hAnsi="新細明體" w:hint="eastAsia"/>
          <w:b/>
          <w:sz w:val="28"/>
          <w:szCs w:val="28"/>
        </w:rPr>
        <w:t>、</w:t>
      </w:r>
      <w:r w:rsidRPr="002B5480">
        <w:rPr>
          <w:rFonts w:ascii="標楷體" w:eastAsia="標楷體" w:hAnsi="標楷體" w:hint="eastAsia"/>
          <w:b/>
          <w:sz w:val="28"/>
          <w:szCs w:val="28"/>
        </w:rPr>
        <w:t>信用部資訊查詢作業控管要點</w:t>
      </w:r>
      <w:bookmarkEnd w:id="51"/>
    </w:p>
    <w:p w14:paraId="0EB04422" w14:textId="77777777" w:rsidR="00D616B9" w:rsidRPr="00407843" w:rsidRDefault="00D616B9" w:rsidP="00277E05">
      <w:pPr>
        <w:spacing w:before="240" w:line="0" w:lineRule="atLeast"/>
        <w:jc w:val="center"/>
        <w:rPr>
          <w:rFonts w:ascii="標楷體" w:eastAsia="標楷體" w:hAnsi="標楷體"/>
          <w:sz w:val="28"/>
          <w:szCs w:val="28"/>
        </w:rPr>
      </w:pPr>
      <w:r w:rsidRPr="00407843">
        <w:rPr>
          <w:rFonts w:ascii="標楷體" w:eastAsia="標楷體" w:hAnsi="標楷體" w:hint="eastAsia"/>
          <w:sz w:val="28"/>
          <w:szCs w:val="28"/>
        </w:rPr>
        <w:t>信用部資訊查詢作業控管要點</w:t>
      </w:r>
    </w:p>
    <w:p w14:paraId="1B328959" w14:textId="77777777" w:rsidR="00D616B9" w:rsidRPr="00364D98" w:rsidRDefault="00D616B9" w:rsidP="002B71F5">
      <w:pPr>
        <w:pStyle w:val="Default"/>
        <w:spacing w:beforeLines="30" w:before="72" w:line="340" w:lineRule="exact"/>
        <w:ind w:left="425" w:hangingChars="177" w:hanging="425"/>
        <w:rPr>
          <w:color w:val="auto"/>
        </w:rPr>
      </w:pPr>
      <w:r w:rsidRPr="00364D98">
        <w:rPr>
          <w:rFonts w:hint="eastAsia"/>
          <w:color w:val="auto"/>
        </w:rPr>
        <w:t>一、查詢及使用金融聯合徵信中心信用資訊之人員應遵守「財團法人金融聯合徵信中心會員規約」及該中心「信用資訊查詢作業手冊」與相關法令之規定。</w:t>
      </w:r>
    </w:p>
    <w:p w14:paraId="7CCBC942" w14:textId="77777777" w:rsidR="00D616B9" w:rsidRPr="00364D98" w:rsidRDefault="00D616B9" w:rsidP="002B71F5">
      <w:pPr>
        <w:pStyle w:val="Default"/>
        <w:spacing w:beforeLines="30" w:before="72" w:line="340" w:lineRule="exact"/>
        <w:ind w:left="425" w:hangingChars="177" w:hanging="425"/>
        <w:rPr>
          <w:color w:val="auto"/>
        </w:rPr>
      </w:pPr>
      <w:r w:rsidRPr="00364D98">
        <w:rPr>
          <w:rFonts w:hint="eastAsia"/>
          <w:color w:val="auto"/>
        </w:rPr>
        <w:t>二、使用金融聯合徵信中心信用資訊查詢單位主管，應指定專人負責辦理查詢，未經指定者，應嚴禁擅自進行查詢。</w:t>
      </w:r>
    </w:p>
    <w:p w14:paraId="30F4F671" w14:textId="77777777" w:rsidR="00D616B9" w:rsidRPr="00364D98" w:rsidRDefault="00D616B9" w:rsidP="002B71F5">
      <w:pPr>
        <w:pStyle w:val="Default"/>
        <w:spacing w:beforeLines="30" w:before="72" w:line="340" w:lineRule="exact"/>
        <w:ind w:left="425" w:hangingChars="177" w:hanging="425"/>
        <w:rPr>
          <w:color w:val="auto"/>
        </w:rPr>
      </w:pPr>
      <w:r w:rsidRPr="00364D98">
        <w:rPr>
          <w:rFonts w:hint="eastAsia"/>
          <w:color w:val="auto"/>
        </w:rPr>
        <w:t>三、受指定辦理查詢之人員（以下簡稱查詢人員）其姓名、職稱、擔任期間、持用之識別卡號碼或使用者帳號等應設簿登記，並經單位主管核定。登記簿應保存五年備查</w:t>
      </w:r>
      <w:r w:rsidR="00200C69" w:rsidRPr="00364D98">
        <w:rPr>
          <w:rFonts w:hint="eastAsia"/>
          <w:color w:val="auto"/>
        </w:rPr>
        <w:t>，並於聯徵中心請求時提供之</w:t>
      </w:r>
      <w:r w:rsidRPr="00364D98">
        <w:rPr>
          <w:rFonts w:hint="eastAsia"/>
          <w:color w:val="auto"/>
        </w:rPr>
        <w:t>。</w:t>
      </w:r>
    </w:p>
    <w:p w14:paraId="409F247E" w14:textId="77777777" w:rsidR="00D616B9" w:rsidRPr="00364D98" w:rsidRDefault="00D616B9" w:rsidP="002B71F5">
      <w:pPr>
        <w:pStyle w:val="Default"/>
        <w:spacing w:beforeLines="30" w:before="72" w:line="340" w:lineRule="exact"/>
        <w:ind w:left="425" w:hangingChars="177" w:hanging="425"/>
        <w:rPr>
          <w:color w:val="auto"/>
        </w:rPr>
      </w:pPr>
      <w:r w:rsidRPr="00364D98">
        <w:rPr>
          <w:rFonts w:hint="eastAsia"/>
          <w:color w:val="auto"/>
        </w:rPr>
        <w:t>四、晶片卡</w:t>
      </w:r>
      <w:r w:rsidR="00D50C21" w:rsidRPr="00364D98">
        <w:rPr>
          <w:rFonts w:hint="eastAsia"/>
          <w:color w:val="auto"/>
        </w:rPr>
        <w:t>查詢設備</w:t>
      </w:r>
      <w:r w:rsidRPr="00364D98">
        <w:rPr>
          <w:rFonts w:hint="eastAsia"/>
          <w:color w:val="auto"/>
        </w:rPr>
        <w:t>應妥善操作保管，並限於營業或辦公處所使用，不得任意攜離，或做非業務所需之查詢。前項設備如有毀損、停用，應具函退還金融聯合徵信中心；遺失、滅失時，亦應具函該中心報失。</w:t>
      </w:r>
    </w:p>
    <w:p w14:paraId="3447CEA4" w14:textId="77777777" w:rsidR="00D616B9" w:rsidRPr="00364D98" w:rsidRDefault="00D616B9" w:rsidP="002B71F5">
      <w:pPr>
        <w:pStyle w:val="Default"/>
        <w:spacing w:beforeLines="30" w:before="72" w:line="340" w:lineRule="exact"/>
        <w:ind w:left="425" w:hangingChars="177" w:hanging="425"/>
        <w:rPr>
          <w:color w:val="auto"/>
        </w:rPr>
      </w:pPr>
      <w:r w:rsidRPr="00364D98">
        <w:rPr>
          <w:rFonts w:hint="eastAsia"/>
          <w:color w:val="auto"/>
        </w:rPr>
        <w:t>五、</w:t>
      </w:r>
      <w:r w:rsidR="00D50C21" w:rsidRPr="00364D98">
        <w:rPr>
          <w:rFonts w:hint="eastAsia"/>
          <w:color w:val="auto"/>
        </w:rPr>
        <w:t>晶片卡</w:t>
      </w:r>
      <w:r w:rsidRPr="00364D98">
        <w:rPr>
          <w:rFonts w:hint="eastAsia"/>
          <w:color w:val="auto"/>
        </w:rPr>
        <w:t>查詢密碼，由金融聯合徵信中心以密件掛號寄交查詢單位主管親收，再密交查詢人員使用</w:t>
      </w:r>
      <w:r w:rsidR="00D50C21" w:rsidRPr="00364D98">
        <w:rPr>
          <w:rFonts w:hint="eastAsia"/>
          <w:color w:val="auto"/>
        </w:rPr>
        <w:t>，晶片卡與查詢密碼應分別指定不同人員保管。</w:t>
      </w:r>
      <w:r w:rsidRPr="00364D98">
        <w:rPr>
          <w:rFonts w:hint="eastAsia"/>
          <w:color w:val="auto"/>
        </w:rPr>
        <w:t>查詢人員異動或業務需要時，應向金融聯合徵信中心申請更換查詢密碼。</w:t>
      </w:r>
    </w:p>
    <w:p w14:paraId="41CF2D63" w14:textId="77777777" w:rsidR="00D616B9" w:rsidRPr="00364D98" w:rsidRDefault="00D616B9" w:rsidP="002B71F5">
      <w:pPr>
        <w:pStyle w:val="Default"/>
        <w:spacing w:beforeLines="30" w:before="72" w:line="340" w:lineRule="exact"/>
        <w:ind w:left="425" w:hangingChars="177" w:hanging="425"/>
        <w:rPr>
          <w:color w:val="auto"/>
        </w:rPr>
      </w:pPr>
      <w:r w:rsidRPr="00364D98">
        <w:rPr>
          <w:rFonts w:hint="eastAsia"/>
          <w:color w:val="auto"/>
        </w:rPr>
        <w:t>六、</w:t>
      </w:r>
      <w:r w:rsidR="00511A53" w:rsidRPr="00364D98">
        <w:rPr>
          <w:rFonts w:hint="eastAsia"/>
          <w:color w:val="auto"/>
        </w:rPr>
        <w:t>晶片卡</w:t>
      </w:r>
      <w:r w:rsidRPr="00364D98">
        <w:rPr>
          <w:rFonts w:hint="eastAsia"/>
          <w:color w:val="auto"/>
        </w:rPr>
        <w:t>查詢人員應於列印之信用資訊表簽章，以供查證。</w:t>
      </w:r>
      <w:r w:rsidR="00511A53" w:rsidRPr="00364D98">
        <w:rPr>
          <w:rFonts w:hint="eastAsia"/>
          <w:color w:val="auto"/>
        </w:rPr>
        <w:t>電腦螢幕顯示即列印</w:t>
      </w:r>
      <w:r w:rsidRPr="00364D98">
        <w:rPr>
          <w:rFonts w:hint="eastAsia"/>
          <w:color w:val="auto"/>
        </w:rPr>
        <w:t>之信用資訊表應有</w:t>
      </w:r>
      <w:r w:rsidR="00511A53" w:rsidRPr="00364D98">
        <w:rPr>
          <w:rFonts w:hint="eastAsia"/>
          <w:color w:val="auto"/>
        </w:rPr>
        <w:t>本(分)會</w:t>
      </w:r>
      <w:r w:rsidRPr="00364D98">
        <w:rPr>
          <w:rFonts w:hint="eastAsia"/>
          <w:color w:val="auto"/>
        </w:rPr>
        <w:t>機構代號之電子浮水印標識。不使用（含未承作案件）之信用資訊表應予控管或銷毀</w:t>
      </w:r>
      <w:r w:rsidR="00511A53" w:rsidRPr="00364D98">
        <w:rPr>
          <w:rFonts w:hint="eastAsia"/>
          <w:color w:val="auto"/>
        </w:rPr>
        <w:t>，</w:t>
      </w:r>
      <w:r w:rsidRPr="00364D98">
        <w:rPr>
          <w:rFonts w:hint="eastAsia"/>
          <w:color w:val="auto"/>
        </w:rPr>
        <w:t>以免資料外洩。</w:t>
      </w:r>
    </w:p>
    <w:p w14:paraId="440D1791" w14:textId="77777777" w:rsidR="00D616B9" w:rsidRPr="00364D98" w:rsidRDefault="00D616B9" w:rsidP="002B71F5">
      <w:pPr>
        <w:pStyle w:val="Default"/>
        <w:spacing w:beforeLines="30" w:before="72" w:line="340" w:lineRule="exact"/>
        <w:ind w:left="425" w:hangingChars="177" w:hanging="425"/>
        <w:rPr>
          <w:color w:val="auto"/>
        </w:rPr>
      </w:pPr>
      <w:r w:rsidRPr="00364D98">
        <w:rPr>
          <w:rFonts w:hint="eastAsia"/>
          <w:color w:val="auto"/>
        </w:rPr>
        <w:t>七、網際網路查詢晶片卡使用情形由金融聯合徵信中心定期通知，各查詢單位主管應切實核對，對於使用異常或鎖卡者應追蹤原因，以防患弊端發生。</w:t>
      </w:r>
    </w:p>
    <w:p w14:paraId="454DDF08" w14:textId="77777777" w:rsidR="00D616B9" w:rsidRPr="00411571" w:rsidRDefault="00D616B9" w:rsidP="002B71F5">
      <w:pPr>
        <w:pStyle w:val="Default"/>
        <w:spacing w:beforeLines="30" w:before="72" w:line="340" w:lineRule="exact"/>
        <w:ind w:left="425" w:hangingChars="177" w:hanging="425"/>
      </w:pPr>
      <w:r w:rsidRPr="00364D98">
        <w:rPr>
          <w:rFonts w:hint="eastAsia"/>
          <w:color w:val="auto"/>
        </w:rPr>
        <w:t>八、</w:t>
      </w:r>
      <w:r w:rsidR="00E6610E" w:rsidRPr="00364D98">
        <w:rPr>
          <w:rFonts w:hint="eastAsia"/>
          <w:color w:val="auto"/>
        </w:rPr>
        <w:t>符合授信目的或金融管理法令遵循目的，並</w:t>
      </w:r>
      <w:r w:rsidRPr="00364D98">
        <w:rPr>
          <w:rFonts w:hint="eastAsia"/>
          <w:color w:val="auto"/>
        </w:rPr>
        <w:t>取得當事人之書面同意書或當事人有契約或類似契約關係者，始得進行查詢當事人之信用資訊</w:t>
      </w:r>
      <w:r w:rsidRPr="00411571">
        <w:rPr>
          <w:rFonts w:hint="eastAsia"/>
        </w:rPr>
        <w:t>。但法令另有規定者，從其規定。</w:t>
      </w:r>
    </w:p>
    <w:p w14:paraId="57720913" w14:textId="77777777" w:rsidR="00D616B9" w:rsidRPr="00364D98" w:rsidRDefault="00372BBA" w:rsidP="002B71F5">
      <w:pPr>
        <w:pStyle w:val="Default"/>
        <w:spacing w:beforeLines="30" w:before="72" w:line="340" w:lineRule="exact"/>
        <w:ind w:left="425" w:hangingChars="177" w:hanging="425"/>
        <w:rPr>
          <w:color w:val="auto"/>
        </w:rPr>
      </w:pPr>
      <w:r>
        <w:rPr>
          <w:rFonts w:hint="eastAsia"/>
        </w:rPr>
        <w:t xml:space="preserve">   </w:t>
      </w:r>
      <w:r w:rsidRPr="00E6610E">
        <w:rPr>
          <w:rFonts w:hint="eastAsia"/>
          <w:sz w:val="16"/>
          <w:szCs w:val="16"/>
        </w:rPr>
        <w:t xml:space="preserve"> </w:t>
      </w:r>
      <w:r w:rsidR="00D616B9" w:rsidRPr="00411571">
        <w:rPr>
          <w:rFonts w:hint="eastAsia"/>
        </w:rPr>
        <w:t>查詢後無論核貸與否，均應保存當事人同意書、契約書或其他足以證明與其當事人之間存有類似契約關係之往來資料，不得任意銷毀，應自查詢日起保留五年，並</w:t>
      </w:r>
      <w:r w:rsidR="00D616B9" w:rsidRPr="00364D98">
        <w:rPr>
          <w:rFonts w:hint="eastAsia"/>
          <w:color w:val="auto"/>
        </w:rPr>
        <w:t>於金融聯合徵信中心請求時提供之。</w:t>
      </w:r>
    </w:p>
    <w:p w14:paraId="4CD30F91" w14:textId="77777777" w:rsidR="00D616B9" w:rsidRPr="00364D98" w:rsidRDefault="00D616B9" w:rsidP="002B71F5">
      <w:pPr>
        <w:pStyle w:val="Default"/>
        <w:spacing w:beforeLines="30" w:before="72" w:line="340" w:lineRule="exact"/>
        <w:ind w:left="425" w:hangingChars="177" w:hanging="425"/>
        <w:rPr>
          <w:color w:val="auto"/>
        </w:rPr>
      </w:pPr>
      <w:r w:rsidRPr="00364D98">
        <w:rPr>
          <w:rFonts w:hint="eastAsia"/>
          <w:color w:val="auto"/>
        </w:rPr>
        <w:t>九、</w:t>
      </w:r>
      <w:r w:rsidR="00E6610E" w:rsidRPr="00364D98">
        <w:rPr>
          <w:rFonts w:hint="eastAsia"/>
          <w:color w:val="auto"/>
        </w:rPr>
        <w:t>信用資訊之利用，應遵守各項業務自律章則及金融相關法令，確保資訊利用之適法性及合規目的性，並應與授信目的或金融管理法令遵循目的具有正當合理之關聯，不得利用自金融聯合徵信中心所查德客戶之信用資訊辦理行銷、或為其他逾越特定目的必要範圍之利用。</w:t>
      </w:r>
      <w:r w:rsidRPr="00364D98">
        <w:rPr>
          <w:rFonts w:hint="eastAsia"/>
          <w:color w:val="auto"/>
        </w:rPr>
        <w:t>查詢所得資訊應嚴限內部參考，不得對外公開或移轉他人。</w:t>
      </w:r>
    </w:p>
    <w:p w14:paraId="58091C92" w14:textId="77777777" w:rsidR="00D616B9" w:rsidRPr="00364D98" w:rsidRDefault="00372BBA" w:rsidP="002B71F5">
      <w:pPr>
        <w:pStyle w:val="Default"/>
        <w:spacing w:beforeLines="30" w:before="72" w:line="340" w:lineRule="exact"/>
        <w:ind w:left="425" w:hangingChars="177" w:hanging="425"/>
        <w:rPr>
          <w:color w:val="auto"/>
        </w:rPr>
      </w:pPr>
      <w:r w:rsidRPr="00364D98">
        <w:rPr>
          <w:rFonts w:hint="eastAsia"/>
          <w:color w:val="auto"/>
        </w:rPr>
        <w:t xml:space="preserve">    </w:t>
      </w:r>
      <w:r w:rsidR="00D616B9" w:rsidRPr="00364D98">
        <w:rPr>
          <w:rFonts w:hint="eastAsia"/>
          <w:color w:val="auto"/>
        </w:rPr>
        <w:t>除當事人外，非經金融聯合徵信中心同意，不得洩漏信用資訊來源。</w:t>
      </w:r>
    </w:p>
    <w:p w14:paraId="7099E048" w14:textId="77777777" w:rsidR="00D616B9" w:rsidRPr="00364D98" w:rsidRDefault="00D616B9" w:rsidP="002B71F5">
      <w:pPr>
        <w:pStyle w:val="Default"/>
        <w:spacing w:beforeLines="30" w:before="72" w:line="340" w:lineRule="exact"/>
        <w:ind w:left="425" w:hangingChars="177" w:hanging="425"/>
        <w:rPr>
          <w:color w:val="auto"/>
        </w:rPr>
      </w:pPr>
      <w:r w:rsidRPr="00364D98">
        <w:rPr>
          <w:rFonts w:hint="eastAsia"/>
          <w:color w:val="auto"/>
        </w:rPr>
        <w:t>十、金融聯合徵信中心提供之會員查詢紀錄資訊（查詢代號</w:t>
      </w:r>
      <w:r w:rsidRPr="00364D98">
        <w:rPr>
          <w:color w:val="auto"/>
        </w:rPr>
        <w:t>Z</w:t>
      </w:r>
      <w:r w:rsidRPr="00364D98">
        <w:rPr>
          <w:rFonts w:hint="eastAsia"/>
          <w:color w:val="auto"/>
        </w:rPr>
        <w:t>08/50等），查詢單位主管應指定專人抽核是否符合第八條、第九條之規定</w:t>
      </w:r>
      <w:r w:rsidR="00C42273" w:rsidRPr="00364D98">
        <w:rPr>
          <w:rFonts w:hint="eastAsia"/>
          <w:color w:val="auto"/>
        </w:rPr>
        <w:t>，查詢紀錄應保留五年</w:t>
      </w:r>
      <w:r w:rsidRPr="00364D98">
        <w:rPr>
          <w:rFonts w:hint="eastAsia"/>
          <w:color w:val="auto"/>
        </w:rPr>
        <w:t>。</w:t>
      </w:r>
    </w:p>
    <w:p w14:paraId="5A3E22CA" w14:textId="77777777" w:rsidR="00D616B9" w:rsidRPr="00364D98" w:rsidRDefault="00D616B9" w:rsidP="002B71F5">
      <w:pPr>
        <w:pStyle w:val="Default"/>
        <w:spacing w:beforeLines="30" w:before="72" w:line="340" w:lineRule="exact"/>
        <w:ind w:left="708" w:hangingChars="295" w:hanging="708"/>
        <w:rPr>
          <w:color w:val="auto"/>
        </w:rPr>
      </w:pPr>
      <w:r w:rsidRPr="00364D98">
        <w:rPr>
          <w:rFonts w:hint="eastAsia"/>
          <w:color w:val="auto"/>
        </w:rPr>
        <w:t>十一、單位主管對於執行查詢、覆核查詢紀錄及保管識別卡與密碼等人員之指定，應注意符合內部控制原則。</w:t>
      </w:r>
    </w:p>
    <w:p w14:paraId="1CC98A4F" w14:textId="77777777" w:rsidR="00D616B9" w:rsidRPr="00411571" w:rsidRDefault="00D616B9" w:rsidP="002B71F5">
      <w:pPr>
        <w:pStyle w:val="Default"/>
        <w:spacing w:beforeLines="30" w:before="72" w:line="340" w:lineRule="exact"/>
        <w:ind w:left="708" w:hangingChars="295" w:hanging="708"/>
      </w:pPr>
      <w:r w:rsidRPr="00364D98">
        <w:rPr>
          <w:rFonts w:hint="eastAsia"/>
          <w:color w:val="auto"/>
        </w:rPr>
        <w:t>十二、本要點規定之執行情形，各查詢單位應列入查核，每年至少查核乙次，查核報告副本應</w:t>
      </w:r>
      <w:r w:rsidR="00E6610E" w:rsidRPr="00364D98">
        <w:rPr>
          <w:rFonts w:hint="eastAsia"/>
          <w:color w:val="auto"/>
        </w:rPr>
        <w:t>依規定時間</w:t>
      </w:r>
      <w:r w:rsidRPr="00364D98">
        <w:rPr>
          <w:rFonts w:hint="eastAsia"/>
          <w:color w:val="auto"/>
        </w:rPr>
        <w:t>由</w:t>
      </w:r>
      <w:r w:rsidR="00E87519" w:rsidRPr="00364D98">
        <w:rPr>
          <w:rFonts w:hint="eastAsia"/>
          <w:color w:val="auto"/>
        </w:rPr>
        <w:t>本會</w:t>
      </w:r>
      <w:r w:rsidRPr="00411571">
        <w:rPr>
          <w:rFonts w:hint="eastAsia"/>
        </w:rPr>
        <w:t>指定單位彙總送金融聯合徵信中心。</w:t>
      </w:r>
    </w:p>
    <w:p w14:paraId="7ACBB3E4" w14:textId="77777777" w:rsidR="00D616B9" w:rsidRPr="00411571" w:rsidRDefault="00D616B9" w:rsidP="002B71F5">
      <w:pPr>
        <w:pStyle w:val="Default"/>
        <w:spacing w:beforeLines="30" w:before="72" w:line="340" w:lineRule="exact"/>
        <w:ind w:left="708" w:hangingChars="295" w:hanging="708"/>
      </w:pPr>
      <w:r w:rsidRPr="00411571">
        <w:rPr>
          <w:rFonts w:hint="eastAsia"/>
        </w:rPr>
        <w:lastRenderedPageBreak/>
        <w:t>十三、金融同業間遭歹徒詐騙通報案件作業亦適用本要點。</w:t>
      </w:r>
    </w:p>
    <w:p w14:paraId="73C11EB2" w14:textId="77777777" w:rsidR="00D616B9" w:rsidRPr="00411571" w:rsidRDefault="00D616B9" w:rsidP="002B71F5">
      <w:pPr>
        <w:pStyle w:val="Default"/>
        <w:spacing w:beforeLines="30" w:before="72" w:line="340" w:lineRule="exact"/>
        <w:ind w:left="708" w:hangingChars="295" w:hanging="708"/>
      </w:pPr>
      <w:r w:rsidRPr="00411571">
        <w:rPr>
          <w:rFonts w:hint="eastAsia"/>
        </w:rPr>
        <w:t>十四、本要點報經理事會通過後施行，並送財團法人金融聯合徵信中心備查，修改時亦同。</w:t>
      </w:r>
    </w:p>
    <w:p w14:paraId="52C39005" w14:textId="77777777" w:rsidR="00D616B9" w:rsidRPr="00411571" w:rsidRDefault="00D616B9" w:rsidP="00277E05">
      <w:pPr>
        <w:pStyle w:val="a3"/>
        <w:spacing w:after="120"/>
        <w:ind w:left="354" w:hangingChars="177" w:hanging="354"/>
        <w:rPr>
          <w:rFonts w:ascii="標楷體" w:eastAsia="標楷體" w:hAnsi="標楷體"/>
        </w:rPr>
        <w:sectPr w:rsidR="00D616B9" w:rsidRPr="00411571" w:rsidSect="00962363">
          <w:pgSz w:w="11907" w:h="16840" w:code="9"/>
          <w:pgMar w:top="1134" w:right="1418" w:bottom="851" w:left="1418" w:header="567" w:footer="454" w:gutter="0"/>
          <w:cols w:space="425"/>
          <w:docGrid w:linePitch="360"/>
        </w:sectPr>
      </w:pPr>
    </w:p>
    <w:p w14:paraId="3378E550" w14:textId="77777777" w:rsidR="00D616B9" w:rsidRPr="002B5480" w:rsidRDefault="00D616B9" w:rsidP="00A903C0">
      <w:pPr>
        <w:pStyle w:val="a3"/>
        <w:spacing w:after="120"/>
        <w:outlineLvl w:val="1"/>
        <w:rPr>
          <w:rFonts w:ascii="標楷體" w:eastAsia="標楷體" w:hAnsi="標楷體"/>
          <w:b/>
          <w:sz w:val="28"/>
          <w:szCs w:val="28"/>
        </w:rPr>
      </w:pPr>
      <w:bookmarkStart w:id="52" w:name="_Toc146619582"/>
      <w:r w:rsidRPr="002B5480">
        <w:rPr>
          <w:rFonts w:ascii="標楷體" w:eastAsia="標楷體" w:hAnsi="標楷體" w:hint="eastAsia"/>
          <w:b/>
          <w:sz w:val="28"/>
          <w:szCs w:val="28"/>
        </w:rPr>
        <w:lastRenderedPageBreak/>
        <w:t>二</w:t>
      </w:r>
      <w:r w:rsidR="004F074C">
        <w:rPr>
          <w:rFonts w:ascii="新細明體" w:eastAsia="新細明體" w:hAnsi="新細明體" w:hint="eastAsia"/>
          <w:b/>
          <w:sz w:val="28"/>
          <w:szCs w:val="28"/>
        </w:rPr>
        <w:t>、</w:t>
      </w:r>
      <w:r w:rsidRPr="002B5480">
        <w:rPr>
          <w:rFonts w:ascii="標楷體" w:eastAsia="標楷體" w:hAnsi="標楷體" w:hint="eastAsia"/>
          <w:b/>
          <w:sz w:val="28"/>
          <w:szCs w:val="28"/>
        </w:rPr>
        <w:t>信用部擔保品鑑價標準處理辦法</w:t>
      </w:r>
      <w:bookmarkEnd w:id="52"/>
    </w:p>
    <w:p w14:paraId="4001EB34" w14:textId="77777777" w:rsidR="00D616B9" w:rsidRPr="00407843" w:rsidRDefault="00D616B9" w:rsidP="00C42273">
      <w:pPr>
        <w:pStyle w:val="a3"/>
        <w:spacing w:before="360" w:after="120"/>
        <w:jc w:val="center"/>
        <w:rPr>
          <w:rFonts w:ascii="標楷體" w:eastAsia="標楷體" w:hAnsi="標楷體"/>
          <w:sz w:val="28"/>
          <w:szCs w:val="28"/>
        </w:rPr>
      </w:pPr>
      <w:r w:rsidRPr="00407843">
        <w:rPr>
          <w:rFonts w:ascii="標楷體" w:eastAsia="標楷體" w:hAnsi="標楷體" w:hint="eastAsia"/>
          <w:sz w:val="28"/>
          <w:szCs w:val="28"/>
        </w:rPr>
        <w:t>信用部擔保品鑑價標準處理辦法</w:t>
      </w:r>
    </w:p>
    <w:p w14:paraId="24A90C20" w14:textId="77777777" w:rsidR="00D616B9" w:rsidRPr="002B5480" w:rsidRDefault="00D616B9" w:rsidP="00BB0772">
      <w:pPr>
        <w:pStyle w:val="a3"/>
        <w:spacing w:line="360" w:lineRule="exact"/>
        <w:rPr>
          <w:rFonts w:ascii="標楷體" w:eastAsia="標楷體" w:hAnsi="標楷體"/>
          <w:sz w:val="24"/>
          <w:szCs w:val="24"/>
        </w:rPr>
      </w:pPr>
      <w:r w:rsidRPr="002B5480">
        <w:rPr>
          <w:rFonts w:ascii="標楷體" w:eastAsia="標楷體" w:hAnsi="標楷體" w:hint="eastAsia"/>
          <w:sz w:val="24"/>
          <w:szCs w:val="24"/>
        </w:rPr>
        <w:t>一、擔保品之分類：</w:t>
      </w:r>
    </w:p>
    <w:p w14:paraId="0442E020" w14:textId="77777777" w:rsidR="00D616B9" w:rsidRPr="002B5480" w:rsidRDefault="00D616B9" w:rsidP="00BB0772">
      <w:pPr>
        <w:pStyle w:val="a3"/>
        <w:spacing w:line="360" w:lineRule="exact"/>
        <w:ind w:leftChars="100" w:left="240"/>
        <w:rPr>
          <w:rFonts w:ascii="標楷體" w:eastAsia="標楷體" w:hAnsi="標楷體"/>
          <w:sz w:val="24"/>
          <w:szCs w:val="24"/>
        </w:rPr>
      </w:pPr>
      <w:r w:rsidRPr="002B5480">
        <w:rPr>
          <w:rFonts w:ascii="標楷體" w:eastAsia="標楷體" w:hAnsi="標楷體" w:hint="eastAsia"/>
          <w:sz w:val="24"/>
          <w:szCs w:val="24"/>
        </w:rPr>
        <w:t>（一）土地及建築物等不動產。</w:t>
      </w:r>
    </w:p>
    <w:p w14:paraId="149CDD75" w14:textId="77777777" w:rsidR="00D616B9" w:rsidRDefault="00D616B9" w:rsidP="00BB0772">
      <w:pPr>
        <w:pStyle w:val="a3"/>
        <w:spacing w:line="360" w:lineRule="exact"/>
        <w:ind w:leftChars="100" w:left="240"/>
        <w:rPr>
          <w:rFonts w:ascii="標楷體" w:eastAsia="標楷體" w:hAnsi="標楷體"/>
          <w:sz w:val="24"/>
          <w:szCs w:val="24"/>
        </w:rPr>
      </w:pPr>
      <w:r w:rsidRPr="002B5480">
        <w:rPr>
          <w:rFonts w:ascii="標楷體" w:eastAsia="標楷體" w:hAnsi="標楷體" w:hint="eastAsia"/>
          <w:sz w:val="24"/>
          <w:szCs w:val="24"/>
        </w:rPr>
        <w:t>（二）本會存單。</w:t>
      </w:r>
    </w:p>
    <w:p w14:paraId="60E87CF6" w14:textId="77777777" w:rsidR="00A903C0" w:rsidRPr="002B5480" w:rsidRDefault="00A903C0" w:rsidP="00BB0772">
      <w:pPr>
        <w:pStyle w:val="a3"/>
        <w:spacing w:line="360" w:lineRule="exact"/>
        <w:ind w:leftChars="100" w:left="240"/>
        <w:rPr>
          <w:rFonts w:ascii="標楷體" w:eastAsia="標楷體" w:hAnsi="標楷體"/>
          <w:sz w:val="24"/>
          <w:szCs w:val="24"/>
        </w:rPr>
      </w:pPr>
    </w:p>
    <w:p w14:paraId="520ED0B1" w14:textId="77777777" w:rsidR="00D616B9" w:rsidRPr="002B5480" w:rsidRDefault="00D616B9" w:rsidP="00BB0772">
      <w:pPr>
        <w:pStyle w:val="a3"/>
        <w:spacing w:line="360" w:lineRule="exact"/>
        <w:rPr>
          <w:rFonts w:ascii="標楷體" w:eastAsia="標楷體" w:hAnsi="標楷體"/>
          <w:sz w:val="24"/>
          <w:szCs w:val="24"/>
        </w:rPr>
      </w:pPr>
      <w:r w:rsidRPr="002B5480">
        <w:rPr>
          <w:rFonts w:ascii="標楷體" w:eastAsia="標楷體" w:hAnsi="標楷體" w:hint="eastAsia"/>
          <w:sz w:val="24"/>
          <w:szCs w:val="24"/>
        </w:rPr>
        <w:t>二、擔保品之估價及擔保放款值核估標準：</w:t>
      </w:r>
    </w:p>
    <w:p w14:paraId="1D6902A6" w14:textId="77777777" w:rsidR="00D616B9" w:rsidRPr="002B5480" w:rsidRDefault="00D616B9" w:rsidP="00F45030">
      <w:pPr>
        <w:pStyle w:val="a3"/>
        <w:numPr>
          <w:ilvl w:val="0"/>
          <w:numId w:val="8"/>
        </w:numPr>
        <w:spacing w:line="360" w:lineRule="exact"/>
        <w:rPr>
          <w:rFonts w:ascii="標楷體" w:eastAsia="標楷體" w:hAnsi="標楷體"/>
          <w:sz w:val="24"/>
          <w:szCs w:val="24"/>
        </w:rPr>
      </w:pPr>
      <w:r w:rsidRPr="002B5480">
        <w:rPr>
          <w:rFonts w:ascii="標楷體" w:eastAsia="標楷體" w:hAnsi="標楷體" w:hint="eastAsia"/>
          <w:sz w:val="24"/>
          <w:szCs w:val="24"/>
        </w:rPr>
        <w:t>不動產</w:t>
      </w:r>
    </w:p>
    <w:p w14:paraId="609766CE" w14:textId="77777777" w:rsidR="002D641F" w:rsidRPr="002B5480" w:rsidRDefault="002D641F" w:rsidP="00BB0772">
      <w:pPr>
        <w:pStyle w:val="a3"/>
        <w:spacing w:line="360" w:lineRule="exact"/>
        <w:ind w:leftChars="412" w:left="1841" w:hangingChars="355" w:hanging="852"/>
        <w:rPr>
          <w:rFonts w:ascii="標楷體" w:eastAsia="標楷體" w:hAnsi="標楷體"/>
          <w:sz w:val="24"/>
          <w:szCs w:val="24"/>
        </w:rPr>
      </w:pPr>
      <w:r>
        <w:rPr>
          <w:rFonts w:ascii="標楷體" w:eastAsia="標楷體" w:hAnsi="標楷體" w:hint="eastAsia"/>
          <w:sz w:val="24"/>
          <w:szCs w:val="24"/>
        </w:rPr>
        <w:t>1.</w:t>
      </w:r>
      <w:r w:rsidRPr="002B5480">
        <w:rPr>
          <w:rFonts w:ascii="標楷體" w:eastAsia="標楷體" w:hAnsi="標楷體" w:hint="eastAsia"/>
          <w:sz w:val="24"/>
          <w:szCs w:val="24"/>
        </w:rPr>
        <w:t>土地：擔保放款值最高以「評估價值」或「公告現值」扣除按「評估價值」或「公告現值」計算之應計增值稅後之</w:t>
      </w:r>
      <w:r w:rsidR="00314B86">
        <w:rPr>
          <w:rFonts w:ascii="標楷體" w:eastAsia="標楷體" w:hAnsi="標楷體" w:hint="eastAsia"/>
          <w:sz w:val="24"/>
          <w:szCs w:val="24"/>
        </w:rPr>
        <w:t>90</w:t>
      </w:r>
      <w:r w:rsidRPr="002B5480">
        <w:rPr>
          <w:rFonts w:ascii="標楷體" w:eastAsia="標楷體" w:hAnsi="標楷體" w:hint="eastAsia"/>
          <w:sz w:val="24"/>
          <w:szCs w:val="24"/>
        </w:rPr>
        <w:t xml:space="preserve">％為準，其擔保放款總值計算公式如左： </w:t>
      </w:r>
    </w:p>
    <w:p w14:paraId="2B4FD823" w14:textId="77777777" w:rsidR="002D641F" w:rsidRPr="002B5480" w:rsidRDefault="002D641F" w:rsidP="00BB0772">
      <w:pPr>
        <w:pStyle w:val="a3"/>
        <w:spacing w:line="360" w:lineRule="exact"/>
        <w:ind w:left="1418" w:hanging="144"/>
        <w:rPr>
          <w:rFonts w:ascii="標楷體" w:eastAsia="標楷體" w:hAnsi="標楷體"/>
          <w:sz w:val="24"/>
          <w:szCs w:val="24"/>
        </w:rPr>
      </w:pPr>
      <w:r w:rsidRPr="002B5480">
        <w:rPr>
          <w:rFonts w:ascii="標楷體" w:eastAsia="標楷體" w:hAnsi="標楷體" w:hint="eastAsia"/>
          <w:sz w:val="24"/>
          <w:szCs w:val="24"/>
        </w:rPr>
        <w:t>【(評估單價或公告現值×面積)－應計土地增值稅】×放款率(最高為90%) = 擔保放款總值</w:t>
      </w:r>
    </w:p>
    <w:p w14:paraId="31236E63" w14:textId="77777777" w:rsidR="002D641F" w:rsidRPr="002B5480" w:rsidRDefault="002D641F" w:rsidP="00BB0772">
      <w:pPr>
        <w:pStyle w:val="a3"/>
        <w:spacing w:line="360" w:lineRule="exact"/>
        <w:ind w:leftChars="530" w:left="1274" w:hanging="2"/>
        <w:rPr>
          <w:rFonts w:ascii="標楷體" w:eastAsia="標楷體" w:hAnsi="標楷體"/>
          <w:sz w:val="24"/>
          <w:szCs w:val="24"/>
        </w:rPr>
      </w:pPr>
      <w:r w:rsidRPr="002B5480">
        <w:rPr>
          <w:rFonts w:ascii="標楷體" w:eastAsia="標楷體" w:hAnsi="標楷體" w:hint="eastAsia"/>
          <w:sz w:val="24"/>
          <w:szCs w:val="24"/>
        </w:rPr>
        <w:t>「評估價值」高於公告現值時，以評估價值為準；惟評估價值若低於公告現值時，仍以評估價值為準，其應計土地增值稅，應以公告現值減去原規定地價（或前次移轉時之現值）之金額按規定稅率計算之。</w:t>
      </w:r>
    </w:p>
    <w:p w14:paraId="374EA43B" w14:textId="77777777" w:rsidR="002D641F" w:rsidRPr="002B5480" w:rsidRDefault="00B2032C" w:rsidP="00BB0772">
      <w:pPr>
        <w:pStyle w:val="a3"/>
        <w:spacing w:line="360" w:lineRule="exact"/>
        <w:ind w:firstLineChars="413" w:firstLine="661"/>
        <w:rPr>
          <w:rFonts w:ascii="標楷體" w:eastAsia="標楷體" w:hAnsi="標楷體"/>
          <w:sz w:val="24"/>
          <w:szCs w:val="24"/>
        </w:rPr>
      </w:pPr>
      <w:r w:rsidRPr="00B2032C">
        <w:rPr>
          <w:rFonts w:ascii="標楷體" w:eastAsia="標楷體" w:hAnsi="標楷體" w:hint="eastAsia"/>
          <w:sz w:val="16"/>
          <w:szCs w:val="16"/>
        </w:rPr>
        <w:t xml:space="preserve"> </w:t>
      </w:r>
      <w:r>
        <w:rPr>
          <w:rFonts w:ascii="標楷體" w:eastAsia="標楷體" w:hAnsi="標楷體" w:hint="eastAsia"/>
          <w:sz w:val="24"/>
          <w:szCs w:val="24"/>
        </w:rPr>
        <w:t xml:space="preserve">  </w:t>
      </w:r>
      <w:r w:rsidR="002D641F" w:rsidRPr="002B5480">
        <w:rPr>
          <w:rFonts w:ascii="標楷體" w:eastAsia="標楷體" w:hAnsi="標楷體" w:hint="eastAsia"/>
          <w:sz w:val="24"/>
          <w:szCs w:val="24"/>
        </w:rPr>
        <w:t>2.建築物：</w:t>
      </w:r>
    </w:p>
    <w:p w14:paraId="5EFF4439" w14:textId="77777777" w:rsidR="002D641F" w:rsidRPr="002B5480" w:rsidRDefault="002D641F" w:rsidP="00BB0772">
      <w:pPr>
        <w:pStyle w:val="a3"/>
        <w:spacing w:line="360" w:lineRule="exact"/>
        <w:ind w:left="851"/>
        <w:rPr>
          <w:rFonts w:ascii="標楷體" w:eastAsia="標楷體" w:hAnsi="標楷體"/>
          <w:sz w:val="24"/>
          <w:szCs w:val="24"/>
        </w:rPr>
      </w:pPr>
      <w:r w:rsidRPr="002B5480">
        <w:rPr>
          <w:rFonts w:ascii="標楷體" w:eastAsia="標楷體" w:hAnsi="標楷體" w:hint="eastAsia"/>
          <w:sz w:val="24"/>
          <w:szCs w:val="24"/>
        </w:rPr>
        <w:t xml:space="preserve">   （1）商業用及住宅用評估單價計算公式：</w:t>
      </w:r>
    </w:p>
    <w:tbl>
      <w:tblPr>
        <w:tblW w:w="7580" w:type="dxa"/>
        <w:tblInd w:w="1410" w:type="dxa"/>
        <w:tblLayout w:type="fixed"/>
        <w:tblCellMar>
          <w:left w:w="28" w:type="dxa"/>
          <w:right w:w="28" w:type="dxa"/>
        </w:tblCellMar>
        <w:tblLook w:val="0000" w:firstRow="0" w:lastRow="0" w:firstColumn="0" w:lastColumn="0" w:noHBand="0" w:noVBand="0"/>
      </w:tblPr>
      <w:tblGrid>
        <w:gridCol w:w="2420"/>
        <w:gridCol w:w="1308"/>
        <w:gridCol w:w="3852"/>
      </w:tblGrid>
      <w:tr w:rsidR="002D641F" w:rsidRPr="002B5480" w14:paraId="628F56AE" w14:textId="77777777" w:rsidTr="007018A2">
        <w:trPr>
          <w:cantSplit/>
          <w:trHeight w:val="310"/>
        </w:trPr>
        <w:tc>
          <w:tcPr>
            <w:tcW w:w="2420" w:type="dxa"/>
            <w:vMerge w:val="restart"/>
            <w:vAlign w:val="center"/>
          </w:tcPr>
          <w:p w14:paraId="01E921EB" w14:textId="77777777" w:rsidR="002D641F" w:rsidRPr="002B5480" w:rsidRDefault="002D641F" w:rsidP="00BB0772">
            <w:pPr>
              <w:pStyle w:val="a3"/>
              <w:spacing w:line="360" w:lineRule="exact"/>
              <w:ind w:left="240"/>
              <w:rPr>
                <w:rFonts w:ascii="標楷體" w:eastAsia="標楷體" w:hAnsi="標楷體"/>
                <w:sz w:val="24"/>
                <w:szCs w:val="24"/>
              </w:rPr>
            </w:pPr>
            <w:r w:rsidRPr="002B5480">
              <w:rPr>
                <w:rFonts w:ascii="標楷體" w:eastAsia="標楷體" w:hAnsi="標楷體" w:hint="eastAsia"/>
                <w:sz w:val="24"/>
                <w:szCs w:val="24"/>
              </w:rPr>
              <w:t>每坪估價標準×（1-</w:t>
            </w:r>
          </w:p>
        </w:tc>
        <w:tc>
          <w:tcPr>
            <w:tcW w:w="1308" w:type="dxa"/>
            <w:tcBorders>
              <w:bottom w:val="single" w:sz="4" w:space="0" w:color="auto"/>
            </w:tcBorders>
            <w:vAlign w:val="center"/>
          </w:tcPr>
          <w:p w14:paraId="67C6D45D" w14:textId="77777777" w:rsidR="002D641F" w:rsidRPr="002B5480" w:rsidRDefault="008820E6" w:rsidP="00BB0772">
            <w:pPr>
              <w:pStyle w:val="a3"/>
              <w:spacing w:line="360" w:lineRule="exact"/>
              <w:rPr>
                <w:rFonts w:ascii="標楷體" w:eastAsia="標楷體" w:hAnsi="標楷體"/>
                <w:sz w:val="24"/>
                <w:szCs w:val="24"/>
              </w:rPr>
            </w:pPr>
            <w:r>
              <w:rPr>
                <w:rFonts w:ascii="標楷體" w:eastAsia="標楷體" w:hAnsi="標楷體" w:hint="eastAsia"/>
                <w:sz w:val="24"/>
                <w:szCs w:val="24"/>
              </w:rPr>
              <w:t xml:space="preserve"> </w:t>
            </w:r>
            <w:r w:rsidR="002D641F" w:rsidRPr="002B5480">
              <w:rPr>
                <w:rFonts w:ascii="標楷體" w:eastAsia="標楷體" w:hAnsi="標楷體" w:hint="eastAsia"/>
                <w:sz w:val="24"/>
                <w:szCs w:val="24"/>
              </w:rPr>
              <w:t>使用年限</w:t>
            </w:r>
          </w:p>
        </w:tc>
        <w:tc>
          <w:tcPr>
            <w:tcW w:w="3852" w:type="dxa"/>
            <w:vMerge w:val="restart"/>
            <w:vAlign w:val="center"/>
          </w:tcPr>
          <w:p w14:paraId="51CDE321" w14:textId="77777777" w:rsidR="002D641F" w:rsidRPr="002B5480" w:rsidRDefault="002D641F" w:rsidP="00BB0772">
            <w:pPr>
              <w:pStyle w:val="a3"/>
              <w:spacing w:line="360" w:lineRule="exact"/>
              <w:rPr>
                <w:rFonts w:ascii="標楷體" w:eastAsia="標楷體" w:hAnsi="標楷體"/>
                <w:sz w:val="24"/>
                <w:szCs w:val="24"/>
              </w:rPr>
            </w:pPr>
            <w:r w:rsidRPr="002B5480">
              <w:rPr>
                <w:rFonts w:ascii="標楷體" w:eastAsia="標楷體" w:hAnsi="標楷體" w:hint="eastAsia"/>
                <w:sz w:val="24"/>
                <w:szCs w:val="24"/>
              </w:rPr>
              <w:t>）×（１＋建物加成率）＝評估單價</w:t>
            </w:r>
          </w:p>
        </w:tc>
      </w:tr>
      <w:tr w:rsidR="002D641F" w:rsidRPr="002B5480" w14:paraId="3C2C1A8F" w14:textId="77777777" w:rsidTr="007018A2">
        <w:trPr>
          <w:cantSplit/>
          <w:trHeight w:val="310"/>
        </w:trPr>
        <w:tc>
          <w:tcPr>
            <w:tcW w:w="2420" w:type="dxa"/>
            <w:vMerge/>
          </w:tcPr>
          <w:p w14:paraId="2FFD4E6B" w14:textId="77777777" w:rsidR="002D641F" w:rsidRPr="002B5480" w:rsidRDefault="002D641F" w:rsidP="00BB0772">
            <w:pPr>
              <w:pStyle w:val="a3"/>
              <w:spacing w:line="360" w:lineRule="exact"/>
              <w:rPr>
                <w:rFonts w:ascii="標楷體" w:eastAsia="標楷體" w:hAnsi="標楷體"/>
                <w:sz w:val="24"/>
                <w:szCs w:val="24"/>
              </w:rPr>
            </w:pPr>
          </w:p>
        </w:tc>
        <w:tc>
          <w:tcPr>
            <w:tcW w:w="1308" w:type="dxa"/>
            <w:tcBorders>
              <w:top w:val="single" w:sz="4" w:space="0" w:color="auto"/>
            </w:tcBorders>
            <w:vAlign w:val="center"/>
          </w:tcPr>
          <w:p w14:paraId="23B6265B" w14:textId="77777777" w:rsidR="002D641F" w:rsidRPr="002B5480" w:rsidRDefault="008820E6" w:rsidP="00BB0772">
            <w:pPr>
              <w:pStyle w:val="a3"/>
              <w:spacing w:line="360" w:lineRule="exact"/>
              <w:rPr>
                <w:rFonts w:ascii="標楷體" w:eastAsia="標楷體" w:hAnsi="標楷體"/>
                <w:sz w:val="24"/>
                <w:szCs w:val="24"/>
              </w:rPr>
            </w:pPr>
            <w:r>
              <w:rPr>
                <w:rFonts w:ascii="標楷體" w:eastAsia="標楷體" w:hAnsi="標楷體" w:hint="eastAsia"/>
                <w:sz w:val="24"/>
                <w:szCs w:val="24"/>
              </w:rPr>
              <w:t xml:space="preserve"> </w:t>
            </w:r>
            <w:r w:rsidR="002D641F" w:rsidRPr="002B5480">
              <w:rPr>
                <w:rFonts w:ascii="標楷體" w:eastAsia="標楷體" w:hAnsi="標楷體" w:hint="eastAsia"/>
                <w:sz w:val="24"/>
                <w:szCs w:val="24"/>
              </w:rPr>
              <w:t>耐用年限</w:t>
            </w:r>
          </w:p>
        </w:tc>
        <w:tc>
          <w:tcPr>
            <w:tcW w:w="3852" w:type="dxa"/>
            <w:vMerge/>
          </w:tcPr>
          <w:p w14:paraId="1DEA2F7A" w14:textId="77777777" w:rsidR="002D641F" w:rsidRPr="002B5480" w:rsidRDefault="002D641F" w:rsidP="00BB0772">
            <w:pPr>
              <w:pStyle w:val="a3"/>
              <w:spacing w:line="360" w:lineRule="exact"/>
              <w:rPr>
                <w:rFonts w:ascii="標楷體" w:eastAsia="標楷體" w:hAnsi="標楷體"/>
                <w:sz w:val="24"/>
                <w:szCs w:val="24"/>
              </w:rPr>
            </w:pPr>
          </w:p>
        </w:tc>
      </w:tr>
    </w:tbl>
    <w:p w14:paraId="0303C57B" w14:textId="77777777" w:rsidR="002D641F" w:rsidRPr="002B5480" w:rsidRDefault="002D641F" w:rsidP="00BB13A7">
      <w:pPr>
        <w:pStyle w:val="a3"/>
        <w:spacing w:beforeLines="50" w:before="120" w:line="360" w:lineRule="exact"/>
        <w:ind w:left="851"/>
        <w:rPr>
          <w:rFonts w:ascii="標楷體" w:eastAsia="標楷體" w:hAnsi="標楷體"/>
          <w:sz w:val="24"/>
          <w:szCs w:val="24"/>
        </w:rPr>
      </w:pPr>
      <w:r w:rsidRPr="002B5480">
        <w:rPr>
          <w:rFonts w:ascii="標楷體" w:eastAsia="標楷體" w:hAnsi="標楷體" w:hint="eastAsia"/>
          <w:sz w:val="24"/>
          <w:szCs w:val="24"/>
        </w:rPr>
        <w:t xml:space="preserve">   （2）工廠或倉庫（工業用建築物）評估單價計算公式：</w:t>
      </w:r>
    </w:p>
    <w:tbl>
      <w:tblPr>
        <w:tblpPr w:leftFromText="180" w:rightFromText="180" w:vertAnchor="text" w:horzAnchor="margin" w:tblpXSpec="right" w:tblpY="60"/>
        <w:tblW w:w="8647" w:type="dxa"/>
        <w:tblLayout w:type="fixed"/>
        <w:tblCellMar>
          <w:left w:w="28" w:type="dxa"/>
          <w:right w:w="28" w:type="dxa"/>
        </w:tblCellMar>
        <w:tblLook w:val="0000" w:firstRow="0" w:lastRow="0" w:firstColumn="0" w:lastColumn="0" w:noHBand="0" w:noVBand="0"/>
      </w:tblPr>
      <w:tblGrid>
        <w:gridCol w:w="2835"/>
        <w:gridCol w:w="1276"/>
        <w:gridCol w:w="4536"/>
      </w:tblGrid>
      <w:tr w:rsidR="002D641F" w:rsidRPr="002B5480" w14:paraId="31D4F879" w14:textId="77777777" w:rsidTr="007018A2">
        <w:trPr>
          <w:cantSplit/>
          <w:trHeight w:val="310"/>
        </w:trPr>
        <w:tc>
          <w:tcPr>
            <w:tcW w:w="2835" w:type="dxa"/>
            <w:vMerge w:val="restart"/>
            <w:vAlign w:val="center"/>
          </w:tcPr>
          <w:p w14:paraId="42BBB7E1" w14:textId="77777777" w:rsidR="002D641F" w:rsidRPr="002B5480" w:rsidRDefault="002D641F" w:rsidP="00BB0772">
            <w:pPr>
              <w:pStyle w:val="a3"/>
              <w:spacing w:line="360" w:lineRule="exact"/>
              <w:ind w:left="240"/>
              <w:rPr>
                <w:rFonts w:ascii="標楷體" w:eastAsia="標楷體" w:hAnsi="標楷體"/>
                <w:sz w:val="24"/>
                <w:szCs w:val="24"/>
              </w:rPr>
            </w:pPr>
            <w:r>
              <w:rPr>
                <w:rFonts w:ascii="標楷體" w:eastAsia="標楷體" w:hAnsi="標楷體" w:hint="eastAsia"/>
                <w:sz w:val="24"/>
                <w:szCs w:val="24"/>
              </w:rPr>
              <w:t xml:space="preserve">  </w:t>
            </w:r>
            <w:r w:rsidR="007018A2">
              <w:rPr>
                <w:rFonts w:ascii="標楷體" w:eastAsia="標楷體" w:hAnsi="標楷體" w:hint="eastAsia"/>
                <w:sz w:val="24"/>
                <w:szCs w:val="24"/>
              </w:rPr>
              <w:t xml:space="preserve"> </w:t>
            </w:r>
            <w:r>
              <w:rPr>
                <w:rFonts w:ascii="標楷體" w:eastAsia="標楷體" w:hAnsi="標楷體" w:hint="eastAsia"/>
                <w:sz w:val="24"/>
                <w:szCs w:val="24"/>
              </w:rPr>
              <w:t xml:space="preserve"> </w:t>
            </w:r>
            <w:r w:rsidRPr="002B5480">
              <w:rPr>
                <w:rFonts w:ascii="標楷體" w:eastAsia="標楷體" w:hAnsi="標楷體" w:hint="eastAsia"/>
                <w:sz w:val="24"/>
                <w:szCs w:val="24"/>
              </w:rPr>
              <w:t>每坪估價標準×（1-</w:t>
            </w:r>
          </w:p>
        </w:tc>
        <w:tc>
          <w:tcPr>
            <w:tcW w:w="1276" w:type="dxa"/>
            <w:tcBorders>
              <w:bottom w:val="single" w:sz="4" w:space="0" w:color="auto"/>
            </w:tcBorders>
            <w:vAlign w:val="center"/>
          </w:tcPr>
          <w:p w14:paraId="368A156C" w14:textId="77777777" w:rsidR="002D641F" w:rsidRPr="002B5480" w:rsidRDefault="007018A2" w:rsidP="00BB0772">
            <w:pPr>
              <w:pStyle w:val="a3"/>
              <w:spacing w:line="360" w:lineRule="exact"/>
              <w:rPr>
                <w:rFonts w:ascii="標楷體" w:eastAsia="標楷體" w:hAnsi="標楷體"/>
                <w:sz w:val="24"/>
                <w:szCs w:val="24"/>
              </w:rPr>
            </w:pPr>
            <w:r>
              <w:rPr>
                <w:rFonts w:ascii="標楷體" w:eastAsia="標楷體" w:hAnsi="標楷體" w:hint="eastAsia"/>
                <w:sz w:val="24"/>
                <w:szCs w:val="24"/>
              </w:rPr>
              <w:t xml:space="preserve"> </w:t>
            </w:r>
            <w:r w:rsidR="002D641F" w:rsidRPr="002B5480">
              <w:rPr>
                <w:rFonts w:ascii="標楷體" w:eastAsia="標楷體" w:hAnsi="標楷體" w:hint="eastAsia"/>
                <w:sz w:val="24"/>
                <w:szCs w:val="24"/>
              </w:rPr>
              <w:t>使用年限</w:t>
            </w:r>
          </w:p>
        </w:tc>
        <w:tc>
          <w:tcPr>
            <w:tcW w:w="4536" w:type="dxa"/>
            <w:vMerge w:val="restart"/>
            <w:vAlign w:val="center"/>
          </w:tcPr>
          <w:p w14:paraId="6A64A32D" w14:textId="77777777" w:rsidR="002D641F" w:rsidRPr="002B5480" w:rsidRDefault="002D641F" w:rsidP="00BB0772">
            <w:pPr>
              <w:pStyle w:val="a3"/>
              <w:spacing w:line="360" w:lineRule="exact"/>
              <w:rPr>
                <w:rFonts w:ascii="標楷體" w:eastAsia="標楷體" w:hAnsi="標楷體"/>
                <w:sz w:val="24"/>
                <w:szCs w:val="24"/>
              </w:rPr>
            </w:pPr>
            <w:r w:rsidRPr="002B5480">
              <w:rPr>
                <w:rFonts w:ascii="標楷體" w:eastAsia="標楷體" w:hAnsi="標楷體" w:hint="eastAsia"/>
                <w:sz w:val="24"/>
                <w:szCs w:val="24"/>
              </w:rPr>
              <w:t>）×（１＋建物加成率）×80％＝評估單價</w:t>
            </w:r>
          </w:p>
        </w:tc>
      </w:tr>
      <w:tr w:rsidR="002D641F" w:rsidRPr="002B5480" w14:paraId="309D5147" w14:textId="77777777" w:rsidTr="007018A2">
        <w:trPr>
          <w:cantSplit/>
          <w:trHeight w:val="310"/>
        </w:trPr>
        <w:tc>
          <w:tcPr>
            <w:tcW w:w="2835" w:type="dxa"/>
            <w:vMerge/>
          </w:tcPr>
          <w:p w14:paraId="524D0EDA" w14:textId="77777777" w:rsidR="002D641F" w:rsidRPr="002B5480" w:rsidRDefault="002D641F" w:rsidP="00BB0772">
            <w:pPr>
              <w:pStyle w:val="a3"/>
              <w:spacing w:line="360" w:lineRule="exact"/>
              <w:rPr>
                <w:rFonts w:ascii="標楷體" w:eastAsia="標楷體" w:hAnsi="標楷體"/>
                <w:sz w:val="24"/>
                <w:szCs w:val="24"/>
              </w:rPr>
            </w:pPr>
          </w:p>
        </w:tc>
        <w:tc>
          <w:tcPr>
            <w:tcW w:w="1276" w:type="dxa"/>
            <w:tcBorders>
              <w:top w:val="single" w:sz="4" w:space="0" w:color="auto"/>
            </w:tcBorders>
            <w:vAlign w:val="center"/>
          </w:tcPr>
          <w:p w14:paraId="713F9350" w14:textId="77777777" w:rsidR="002D641F" w:rsidRPr="002B5480" w:rsidRDefault="007018A2" w:rsidP="00BB0772">
            <w:pPr>
              <w:pStyle w:val="a3"/>
              <w:spacing w:line="360" w:lineRule="exact"/>
              <w:rPr>
                <w:rFonts w:ascii="標楷體" w:eastAsia="標楷體" w:hAnsi="標楷體"/>
                <w:sz w:val="24"/>
                <w:szCs w:val="24"/>
              </w:rPr>
            </w:pPr>
            <w:r>
              <w:rPr>
                <w:rFonts w:ascii="標楷體" w:eastAsia="標楷體" w:hAnsi="標楷體" w:hint="eastAsia"/>
                <w:sz w:val="24"/>
                <w:szCs w:val="24"/>
              </w:rPr>
              <w:t xml:space="preserve"> </w:t>
            </w:r>
            <w:r w:rsidR="002D641F" w:rsidRPr="002B5480">
              <w:rPr>
                <w:rFonts w:ascii="標楷體" w:eastAsia="標楷體" w:hAnsi="標楷體" w:hint="eastAsia"/>
                <w:sz w:val="24"/>
                <w:szCs w:val="24"/>
              </w:rPr>
              <w:t>耐用年限</w:t>
            </w:r>
          </w:p>
        </w:tc>
        <w:tc>
          <w:tcPr>
            <w:tcW w:w="4536" w:type="dxa"/>
            <w:vMerge/>
          </w:tcPr>
          <w:p w14:paraId="2F036743" w14:textId="77777777" w:rsidR="002D641F" w:rsidRPr="002B5480" w:rsidRDefault="002D641F" w:rsidP="00BB0772">
            <w:pPr>
              <w:pStyle w:val="a3"/>
              <w:spacing w:line="360" w:lineRule="exact"/>
              <w:rPr>
                <w:rFonts w:ascii="標楷體" w:eastAsia="標楷體" w:hAnsi="標楷體"/>
                <w:sz w:val="24"/>
                <w:szCs w:val="24"/>
              </w:rPr>
            </w:pPr>
          </w:p>
        </w:tc>
      </w:tr>
    </w:tbl>
    <w:p w14:paraId="1E43E5C4" w14:textId="77777777" w:rsidR="002D641F" w:rsidRPr="002B5480" w:rsidRDefault="002D641F" w:rsidP="00BB13A7">
      <w:pPr>
        <w:pStyle w:val="a3"/>
        <w:spacing w:beforeLines="50" w:before="120" w:line="360" w:lineRule="exact"/>
        <w:ind w:left="851"/>
        <w:rPr>
          <w:rFonts w:ascii="標楷體" w:eastAsia="標楷體" w:hAnsi="標楷體"/>
          <w:sz w:val="24"/>
          <w:szCs w:val="24"/>
        </w:rPr>
      </w:pPr>
      <w:r>
        <w:rPr>
          <w:rFonts w:ascii="標楷體" w:eastAsia="標楷體" w:hAnsi="標楷體"/>
          <w:sz w:val="24"/>
          <w:szCs w:val="24"/>
        </w:rPr>
        <w:t xml:space="preserve">   </w:t>
      </w:r>
      <w:r w:rsidRPr="002B5480">
        <w:rPr>
          <w:rFonts w:ascii="標楷體" w:eastAsia="標楷體" w:hAnsi="標楷體" w:hint="eastAsia"/>
          <w:sz w:val="24"/>
          <w:szCs w:val="24"/>
        </w:rPr>
        <w:t>（3）擔保放款總值計算公式：</w:t>
      </w:r>
    </w:p>
    <w:p w14:paraId="2DD242EE" w14:textId="77777777" w:rsidR="002D641F" w:rsidRPr="002B5480" w:rsidRDefault="002D641F" w:rsidP="00BB0772">
      <w:pPr>
        <w:pStyle w:val="a3"/>
        <w:spacing w:line="360" w:lineRule="exact"/>
        <w:ind w:left="1843" w:hanging="2"/>
        <w:rPr>
          <w:rFonts w:ascii="標楷體" w:eastAsia="標楷體" w:hAnsi="標楷體"/>
          <w:sz w:val="24"/>
          <w:szCs w:val="24"/>
        </w:rPr>
      </w:pPr>
      <w:r w:rsidRPr="002B5480">
        <w:rPr>
          <w:rFonts w:ascii="標楷體" w:eastAsia="標楷體" w:hAnsi="標楷體" w:hint="eastAsia"/>
          <w:sz w:val="24"/>
          <w:szCs w:val="24"/>
        </w:rPr>
        <w:t>評估單價×面積×放款率（無出租者最高80%，出租者最高64%）-押租金 = 擔保放款總值</w:t>
      </w:r>
    </w:p>
    <w:p w14:paraId="765E7D2C" w14:textId="77777777" w:rsidR="002D641F" w:rsidRPr="002B5480" w:rsidRDefault="002D641F" w:rsidP="00BB0772">
      <w:pPr>
        <w:pStyle w:val="a3"/>
        <w:spacing w:line="360" w:lineRule="exact"/>
        <w:ind w:left="852"/>
        <w:rPr>
          <w:rFonts w:ascii="標楷體" w:eastAsia="標楷體" w:hAnsi="標楷體"/>
          <w:sz w:val="24"/>
          <w:szCs w:val="24"/>
        </w:rPr>
      </w:pPr>
      <w:r w:rsidRPr="002B5480">
        <w:rPr>
          <w:rFonts w:ascii="標楷體" w:eastAsia="標楷體" w:hAnsi="標楷體" w:hint="eastAsia"/>
          <w:sz w:val="24"/>
          <w:szCs w:val="24"/>
        </w:rPr>
        <w:t xml:space="preserve">   （4）每坪估價標準應依本辦法各類建築物最高估價標準表辦理。</w:t>
      </w:r>
    </w:p>
    <w:p w14:paraId="21F50396" w14:textId="77777777" w:rsidR="002D641F" w:rsidRPr="00314B86" w:rsidRDefault="002D641F" w:rsidP="00BB0772">
      <w:pPr>
        <w:autoSpaceDE w:val="0"/>
        <w:autoSpaceDN w:val="0"/>
        <w:adjustRightInd w:val="0"/>
        <w:spacing w:line="360" w:lineRule="exact"/>
        <w:ind w:firstLineChars="177" w:firstLine="425"/>
        <w:rPr>
          <w:rFonts w:ascii="標楷體" w:eastAsia="標楷體" w:hAnsi="標楷體"/>
          <w:kern w:val="0"/>
        </w:rPr>
      </w:pPr>
      <w:r w:rsidRPr="00314B86">
        <w:rPr>
          <w:rFonts w:ascii="標楷體" w:eastAsia="標楷體" w:hAnsi="標楷體" w:hint="eastAsia"/>
        </w:rPr>
        <w:t>（</w:t>
      </w:r>
      <w:r w:rsidR="00C971A1" w:rsidRPr="00314B86">
        <w:rPr>
          <w:rFonts w:ascii="標楷體" w:eastAsia="標楷體" w:hAnsi="標楷體" w:hint="eastAsia"/>
        </w:rPr>
        <w:t>二</w:t>
      </w:r>
      <w:r w:rsidRPr="00314B86">
        <w:rPr>
          <w:rFonts w:ascii="標楷體" w:eastAsia="標楷體" w:hAnsi="標楷體" w:hint="eastAsia"/>
        </w:rPr>
        <w:t>）</w:t>
      </w:r>
      <w:r w:rsidRPr="00314B86">
        <w:rPr>
          <w:rFonts w:ascii="標楷體" w:eastAsia="標楷體" w:hAnsi="標楷體" w:hint="eastAsia"/>
          <w:kern w:val="0"/>
        </w:rPr>
        <w:t>土地、建物合併鑑估:</w:t>
      </w:r>
    </w:p>
    <w:p w14:paraId="4F975C0C" w14:textId="77777777" w:rsidR="002D641F" w:rsidRPr="00314B86" w:rsidRDefault="002D641F" w:rsidP="00BB0772">
      <w:pPr>
        <w:autoSpaceDE w:val="0"/>
        <w:autoSpaceDN w:val="0"/>
        <w:adjustRightInd w:val="0"/>
        <w:spacing w:line="360" w:lineRule="exact"/>
        <w:ind w:leftChars="295" w:left="1130" w:hangingChars="176" w:hanging="422"/>
        <w:rPr>
          <w:rFonts w:ascii="標楷體" w:eastAsia="標楷體" w:hAnsi="標楷體"/>
          <w:kern w:val="0"/>
        </w:rPr>
      </w:pPr>
      <w:r w:rsidRPr="00314B86">
        <w:rPr>
          <w:rFonts w:ascii="標楷體" w:eastAsia="標楷體" w:hAnsi="標楷體" w:hint="eastAsia"/>
          <w:kern w:val="0"/>
        </w:rPr>
        <w:t xml:space="preserve">   </w:t>
      </w:r>
      <w:r w:rsidR="00B2032C" w:rsidRPr="00314B86">
        <w:rPr>
          <w:rFonts w:ascii="標楷體" w:eastAsia="標楷體" w:hAnsi="標楷體" w:hint="eastAsia"/>
          <w:kern w:val="0"/>
          <w:sz w:val="16"/>
          <w:szCs w:val="16"/>
        </w:rPr>
        <w:t xml:space="preserve"> </w:t>
      </w:r>
      <w:r w:rsidRPr="00314B86">
        <w:rPr>
          <w:rFonts w:ascii="標楷體" w:eastAsia="標楷體" w:hAnsi="標楷體"/>
          <w:kern w:val="0"/>
        </w:rPr>
        <w:t>集合住宅、都市計劃商業區店面、大樓式廠辦及辦公大樓等建築物，或交易係以建築物銷售總面積為買賣計價標準者，查閱內政部《不動產交易實價查詢服務網》，得徵取相似條件之3件房地產，參酌調整以推估擔保品時價。擔保品時價得採土地建物合併鑑估並扣除應計土地增值稅後為建物評估總值，計算方式如下：</w:t>
      </w:r>
    </w:p>
    <w:p w14:paraId="7CB307EE" w14:textId="77777777" w:rsidR="002D641F" w:rsidRPr="00314B86" w:rsidRDefault="002D641F" w:rsidP="00BB0772">
      <w:pPr>
        <w:autoSpaceDE w:val="0"/>
        <w:autoSpaceDN w:val="0"/>
        <w:adjustRightInd w:val="0"/>
        <w:spacing w:line="360" w:lineRule="exact"/>
        <w:ind w:leftChars="472" w:left="1270" w:hangingChars="57" w:hanging="137"/>
        <w:rPr>
          <w:rFonts w:ascii="標楷體" w:eastAsia="標楷體" w:hAnsi="標楷體"/>
          <w:kern w:val="0"/>
        </w:rPr>
      </w:pPr>
      <w:r w:rsidRPr="00314B86">
        <w:rPr>
          <w:rFonts w:ascii="標楷體" w:eastAsia="標楷體" w:hAnsi="標楷體"/>
          <w:kern w:val="0"/>
        </w:rPr>
        <w:t>建物評估總值 ＝ (建物面積 × 每平方公尺時價–應計土地增值稅)</w:t>
      </w:r>
    </w:p>
    <w:p w14:paraId="7B4431EA" w14:textId="77777777" w:rsidR="002D641F" w:rsidRPr="00314B86" w:rsidRDefault="002D641F" w:rsidP="00BB0772">
      <w:pPr>
        <w:autoSpaceDE w:val="0"/>
        <w:autoSpaceDN w:val="0"/>
        <w:adjustRightInd w:val="0"/>
        <w:spacing w:line="360" w:lineRule="exact"/>
        <w:ind w:leftChars="472" w:left="1270" w:hangingChars="57" w:hanging="137"/>
        <w:rPr>
          <w:rFonts w:ascii="標楷體" w:eastAsia="標楷體" w:hAnsi="標楷體"/>
          <w:kern w:val="0"/>
        </w:rPr>
      </w:pPr>
      <w:r w:rsidRPr="00314B86">
        <w:rPr>
          <w:rFonts w:ascii="標楷體" w:eastAsia="標楷體" w:hAnsi="標楷體"/>
          <w:kern w:val="0"/>
        </w:rPr>
        <w:t>擔保放款總值 ＝ 建物評估總值 × 放款率</w:t>
      </w:r>
    </w:p>
    <w:p w14:paraId="023BD2FA" w14:textId="77777777" w:rsidR="002D641F" w:rsidRPr="00314B86" w:rsidRDefault="002D641F" w:rsidP="00BB0772">
      <w:pPr>
        <w:autoSpaceDE w:val="0"/>
        <w:autoSpaceDN w:val="0"/>
        <w:adjustRightInd w:val="0"/>
        <w:spacing w:line="360" w:lineRule="exact"/>
        <w:ind w:leftChars="471" w:left="1131" w:hanging="1"/>
        <w:rPr>
          <w:rFonts w:ascii="標楷體" w:eastAsia="標楷體" w:hAnsi="標楷體"/>
          <w:kern w:val="0"/>
        </w:rPr>
      </w:pPr>
      <w:r w:rsidRPr="00314B86">
        <w:rPr>
          <w:rFonts w:ascii="標楷體" w:eastAsia="標楷體" w:hAnsi="標楷體"/>
          <w:kern w:val="0"/>
        </w:rPr>
        <w:t>採用此估價方式放款率最高為85%，除應審慎評估該標的之單價與總價是否合宜外，並檢附鄰近同類不動產案例為佐證。</w:t>
      </w:r>
    </w:p>
    <w:p w14:paraId="4C1962C3" w14:textId="77777777" w:rsidR="00C971A1" w:rsidRDefault="00C971A1" w:rsidP="00BB0772">
      <w:pPr>
        <w:pStyle w:val="a3"/>
        <w:spacing w:line="360" w:lineRule="exact"/>
        <w:ind w:firstLineChars="177" w:firstLine="425"/>
        <w:rPr>
          <w:rFonts w:ascii="標楷體" w:eastAsia="標楷體" w:hAnsi="標楷體"/>
          <w:sz w:val="24"/>
          <w:szCs w:val="24"/>
        </w:rPr>
      </w:pPr>
      <w:r w:rsidRPr="002B5480">
        <w:rPr>
          <w:rFonts w:ascii="標楷體" w:eastAsia="標楷體" w:hAnsi="標楷體" w:hint="eastAsia"/>
          <w:sz w:val="24"/>
          <w:szCs w:val="24"/>
        </w:rPr>
        <w:t>（</w:t>
      </w:r>
      <w:r>
        <w:rPr>
          <w:rFonts w:ascii="標楷體" w:eastAsia="標楷體" w:hAnsi="標楷體" w:hint="eastAsia"/>
          <w:sz w:val="24"/>
          <w:szCs w:val="24"/>
        </w:rPr>
        <w:t>三</w:t>
      </w:r>
      <w:r w:rsidRPr="002B5480">
        <w:rPr>
          <w:rFonts w:ascii="標楷體" w:eastAsia="標楷體" w:hAnsi="標楷體" w:hint="eastAsia"/>
          <w:sz w:val="24"/>
          <w:szCs w:val="24"/>
        </w:rPr>
        <w:t>）依實際買賣價格</w:t>
      </w:r>
      <w:r w:rsidRPr="00314B86">
        <w:rPr>
          <w:rFonts w:ascii="標楷體" w:eastAsia="標楷體" w:hAnsi="標楷體" w:hint="eastAsia"/>
          <w:sz w:val="24"/>
          <w:szCs w:val="24"/>
          <w:highlight w:val="yellow"/>
        </w:rPr>
        <w:t>○成</w:t>
      </w:r>
      <w:r w:rsidRPr="002B5480">
        <w:rPr>
          <w:rFonts w:ascii="標楷體" w:eastAsia="標楷體" w:hAnsi="標楷體" w:hint="eastAsia"/>
          <w:sz w:val="24"/>
          <w:szCs w:val="24"/>
        </w:rPr>
        <w:t>範圍內核估放款總值。</w:t>
      </w:r>
    </w:p>
    <w:p w14:paraId="04EEB78D" w14:textId="77777777" w:rsidR="00BB0772" w:rsidRDefault="00BB0772" w:rsidP="00277E05">
      <w:pPr>
        <w:pStyle w:val="a3"/>
        <w:spacing w:after="120"/>
        <w:rPr>
          <w:rFonts w:ascii="標楷體" w:eastAsia="標楷體" w:hAnsi="標楷體"/>
          <w:sz w:val="24"/>
          <w:szCs w:val="24"/>
        </w:rPr>
      </w:pPr>
    </w:p>
    <w:p w14:paraId="55044522" w14:textId="77777777" w:rsidR="00FD4642" w:rsidRDefault="00FD4642" w:rsidP="00277E05">
      <w:pPr>
        <w:pStyle w:val="a3"/>
        <w:spacing w:after="120"/>
        <w:rPr>
          <w:rFonts w:ascii="標楷體" w:eastAsia="標楷體" w:hAnsi="標楷體"/>
          <w:sz w:val="24"/>
          <w:szCs w:val="24"/>
        </w:rPr>
      </w:pPr>
    </w:p>
    <w:p w14:paraId="1FDD09F0" w14:textId="77777777" w:rsidR="00D616B9" w:rsidRPr="00411571" w:rsidRDefault="00D616B9" w:rsidP="00BB0772">
      <w:pPr>
        <w:pStyle w:val="a3"/>
        <w:rPr>
          <w:rFonts w:ascii="標楷體" w:eastAsia="標楷體" w:hAnsi="標楷體"/>
        </w:rPr>
      </w:pPr>
      <w:r w:rsidRPr="002B5480">
        <w:rPr>
          <w:rFonts w:ascii="標楷體" w:eastAsia="標楷體" w:hAnsi="標楷體" w:hint="eastAsia"/>
          <w:sz w:val="24"/>
          <w:szCs w:val="24"/>
        </w:rPr>
        <w:t>三、各類建築物最高估價標準表：</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4"/>
        <w:gridCol w:w="1768"/>
        <w:gridCol w:w="2225"/>
        <w:gridCol w:w="1932"/>
        <w:gridCol w:w="2454"/>
      </w:tblGrid>
      <w:tr w:rsidR="00D616B9" w:rsidRPr="00411571" w14:paraId="7B3B37C7" w14:textId="77777777" w:rsidTr="00527339">
        <w:trPr>
          <w:cantSplit/>
          <w:trHeight w:val="108"/>
        </w:trPr>
        <w:tc>
          <w:tcPr>
            <w:tcW w:w="2175" w:type="dxa"/>
            <w:gridSpan w:val="2"/>
            <w:vMerge w:val="restart"/>
            <w:vAlign w:val="center"/>
          </w:tcPr>
          <w:p w14:paraId="7DD2F4D4" w14:textId="77777777" w:rsidR="00D616B9" w:rsidRPr="00411571" w:rsidRDefault="00D616B9" w:rsidP="00277E05">
            <w:pPr>
              <w:pStyle w:val="a3"/>
              <w:spacing w:after="120"/>
              <w:jc w:val="distribute"/>
              <w:rPr>
                <w:rFonts w:ascii="標楷體" w:eastAsia="標楷體" w:hAnsi="標楷體"/>
              </w:rPr>
            </w:pPr>
            <w:r w:rsidRPr="00411571">
              <w:rPr>
                <w:rFonts w:ascii="標楷體" w:eastAsia="標楷體" w:hAnsi="標楷體" w:hint="eastAsia"/>
              </w:rPr>
              <w:t>類別</w:t>
            </w:r>
          </w:p>
        </w:tc>
        <w:tc>
          <w:tcPr>
            <w:tcW w:w="2349" w:type="dxa"/>
            <w:vMerge w:val="restart"/>
            <w:vAlign w:val="center"/>
          </w:tcPr>
          <w:p w14:paraId="21077582" w14:textId="77777777" w:rsidR="00D616B9" w:rsidRPr="00411571" w:rsidRDefault="00D616B9" w:rsidP="00277E05">
            <w:pPr>
              <w:pStyle w:val="a3"/>
              <w:spacing w:after="120"/>
              <w:jc w:val="distribute"/>
              <w:rPr>
                <w:rFonts w:ascii="標楷體" w:eastAsia="標楷體" w:hAnsi="標楷體"/>
              </w:rPr>
            </w:pPr>
            <w:r w:rsidRPr="00411571">
              <w:rPr>
                <w:rFonts w:ascii="標楷體" w:eastAsia="標楷體" w:hAnsi="標楷體" w:hint="eastAsia"/>
              </w:rPr>
              <w:t>建築物層數</w:t>
            </w:r>
          </w:p>
        </w:tc>
        <w:tc>
          <w:tcPr>
            <w:tcW w:w="4467" w:type="dxa"/>
            <w:gridSpan w:val="2"/>
            <w:vAlign w:val="center"/>
          </w:tcPr>
          <w:p w14:paraId="3633C5E2" w14:textId="77777777" w:rsidR="00D616B9" w:rsidRPr="00411571" w:rsidRDefault="00D616B9" w:rsidP="00527339">
            <w:pPr>
              <w:pStyle w:val="a3"/>
              <w:spacing w:line="240" w:lineRule="exact"/>
              <w:jc w:val="distribute"/>
              <w:rPr>
                <w:rFonts w:ascii="標楷體" w:eastAsia="標楷體" w:hAnsi="標楷體"/>
              </w:rPr>
            </w:pPr>
            <w:r w:rsidRPr="00411571">
              <w:rPr>
                <w:rFonts w:ascii="標楷體" w:eastAsia="標楷體" w:hAnsi="標楷體" w:hint="eastAsia"/>
              </w:rPr>
              <w:t>最高估價標準</w:t>
            </w:r>
          </w:p>
        </w:tc>
      </w:tr>
      <w:tr w:rsidR="00D616B9" w:rsidRPr="00411571" w14:paraId="016FEEC0" w14:textId="77777777" w:rsidTr="006E7CF4">
        <w:trPr>
          <w:cantSplit/>
        </w:trPr>
        <w:tc>
          <w:tcPr>
            <w:tcW w:w="2175" w:type="dxa"/>
            <w:gridSpan w:val="2"/>
            <w:vMerge/>
          </w:tcPr>
          <w:p w14:paraId="29D7D4D7" w14:textId="77777777" w:rsidR="00D616B9" w:rsidRPr="00411571" w:rsidRDefault="00D616B9" w:rsidP="00277E05">
            <w:pPr>
              <w:pStyle w:val="a3"/>
              <w:spacing w:after="120"/>
              <w:rPr>
                <w:rFonts w:ascii="標楷體" w:eastAsia="標楷體" w:hAnsi="標楷體"/>
              </w:rPr>
            </w:pPr>
          </w:p>
        </w:tc>
        <w:tc>
          <w:tcPr>
            <w:tcW w:w="2349" w:type="dxa"/>
            <w:vMerge/>
          </w:tcPr>
          <w:p w14:paraId="580D0635" w14:textId="77777777" w:rsidR="00D616B9" w:rsidRPr="00411571" w:rsidRDefault="00D616B9" w:rsidP="00277E05">
            <w:pPr>
              <w:pStyle w:val="a3"/>
              <w:spacing w:after="120"/>
              <w:rPr>
                <w:rFonts w:ascii="標楷體" w:eastAsia="標楷體" w:hAnsi="標楷體"/>
              </w:rPr>
            </w:pPr>
          </w:p>
        </w:tc>
        <w:tc>
          <w:tcPr>
            <w:tcW w:w="1975" w:type="dxa"/>
            <w:vAlign w:val="center"/>
          </w:tcPr>
          <w:p w14:paraId="06B411C0" w14:textId="77777777" w:rsidR="00D616B9" w:rsidRPr="00411571" w:rsidRDefault="00D616B9" w:rsidP="00527339">
            <w:pPr>
              <w:pStyle w:val="a3"/>
              <w:jc w:val="center"/>
              <w:rPr>
                <w:rFonts w:ascii="標楷體" w:eastAsia="標楷體" w:hAnsi="標楷體"/>
              </w:rPr>
            </w:pPr>
            <w:r w:rsidRPr="00411571">
              <w:rPr>
                <w:rFonts w:ascii="標楷體" w:eastAsia="標楷體" w:hAnsi="標楷體" w:hint="eastAsia"/>
              </w:rPr>
              <w:t>每坪金額（元）</w:t>
            </w:r>
          </w:p>
        </w:tc>
        <w:tc>
          <w:tcPr>
            <w:tcW w:w="2492" w:type="dxa"/>
            <w:vAlign w:val="center"/>
          </w:tcPr>
          <w:p w14:paraId="451994D8" w14:textId="77777777" w:rsidR="00D616B9" w:rsidRPr="00411571" w:rsidRDefault="00D616B9" w:rsidP="00527339">
            <w:pPr>
              <w:pStyle w:val="a3"/>
              <w:jc w:val="center"/>
              <w:rPr>
                <w:rFonts w:ascii="標楷體" w:eastAsia="標楷體" w:hAnsi="標楷體"/>
              </w:rPr>
            </w:pPr>
            <w:r w:rsidRPr="00411571">
              <w:rPr>
                <w:rFonts w:ascii="標楷體" w:eastAsia="標楷體" w:hAnsi="標楷體" w:hint="eastAsia"/>
              </w:rPr>
              <w:t>每平方公尺金額（元）</w:t>
            </w:r>
          </w:p>
        </w:tc>
      </w:tr>
      <w:tr w:rsidR="00D616B9" w:rsidRPr="00411571" w14:paraId="33CC8959" w14:textId="77777777" w:rsidTr="006E7CF4">
        <w:trPr>
          <w:cantSplit/>
        </w:trPr>
        <w:tc>
          <w:tcPr>
            <w:tcW w:w="2175" w:type="dxa"/>
            <w:gridSpan w:val="2"/>
            <w:vMerge w:val="restart"/>
            <w:vAlign w:val="center"/>
          </w:tcPr>
          <w:p w14:paraId="3E26EBC8" w14:textId="77777777" w:rsidR="00D616B9" w:rsidRPr="006D2990" w:rsidRDefault="00D616B9" w:rsidP="00277E05">
            <w:pPr>
              <w:pStyle w:val="a3"/>
              <w:spacing w:after="120"/>
              <w:jc w:val="distribute"/>
              <w:rPr>
                <w:rFonts w:ascii="標楷體" w:eastAsia="標楷體" w:hAnsi="標楷體"/>
                <w:sz w:val="24"/>
                <w:szCs w:val="24"/>
              </w:rPr>
            </w:pPr>
            <w:r w:rsidRPr="006D2990">
              <w:rPr>
                <w:rFonts w:ascii="標楷體" w:eastAsia="標楷體" w:hAnsi="標楷體" w:hint="eastAsia"/>
                <w:sz w:val="24"/>
                <w:szCs w:val="24"/>
              </w:rPr>
              <w:t>鋼筋混凝土建造</w:t>
            </w:r>
          </w:p>
        </w:tc>
        <w:tc>
          <w:tcPr>
            <w:tcW w:w="2349" w:type="dxa"/>
          </w:tcPr>
          <w:p w14:paraId="76301BB0" w14:textId="77777777" w:rsidR="00D616B9" w:rsidRPr="006D2990" w:rsidRDefault="00D616B9" w:rsidP="006D2990">
            <w:pPr>
              <w:pStyle w:val="a3"/>
              <w:spacing w:line="360" w:lineRule="exact"/>
              <w:jc w:val="both"/>
              <w:rPr>
                <w:rFonts w:ascii="標楷體" w:eastAsia="標楷體" w:hAnsi="標楷體"/>
                <w:sz w:val="24"/>
                <w:szCs w:val="24"/>
              </w:rPr>
            </w:pPr>
            <w:r w:rsidRPr="006D2990">
              <w:rPr>
                <w:rFonts w:ascii="標楷體" w:eastAsia="標楷體" w:hAnsi="標楷體" w:hint="eastAsia"/>
                <w:sz w:val="24"/>
                <w:szCs w:val="24"/>
              </w:rPr>
              <w:t>十六層以上</w:t>
            </w:r>
          </w:p>
        </w:tc>
        <w:tc>
          <w:tcPr>
            <w:tcW w:w="1975" w:type="dxa"/>
          </w:tcPr>
          <w:p w14:paraId="2EA337E8" w14:textId="77777777" w:rsidR="00D616B9" w:rsidRPr="00527339" w:rsidRDefault="00D616B9" w:rsidP="006D2990">
            <w:pPr>
              <w:pStyle w:val="a3"/>
              <w:spacing w:line="360" w:lineRule="exact"/>
              <w:jc w:val="right"/>
              <w:rPr>
                <w:rFonts w:ascii="標楷體" w:eastAsia="標楷體" w:hAnsi="標楷體"/>
                <w:sz w:val="24"/>
                <w:szCs w:val="24"/>
              </w:rPr>
            </w:pPr>
            <w:r w:rsidRPr="00527339">
              <w:rPr>
                <w:rFonts w:ascii="標楷體" w:eastAsia="標楷體" w:hAnsi="標楷體" w:hint="eastAsia"/>
                <w:sz w:val="24"/>
                <w:szCs w:val="24"/>
              </w:rPr>
              <w:t xml:space="preserve">　　</w:t>
            </w:r>
            <w:r w:rsidR="00527339" w:rsidRPr="00527339">
              <w:rPr>
                <w:rFonts w:ascii="標楷體" w:eastAsia="標楷體" w:hAnsi="標楷體" w:hint="eastAsia"/>
                <w:sz w:val="24"/>
                <w:szCs w:val="24"/>
              </w:rPr>
              <w:t>84,000</w:t>
            </w:r>
          </w:p>
        </w:tc>
        <w:tc>
          <w:tcPr>
            <w:tcW w:w="2492" w:type="dxa"/>
          </w:tcPr>
          <w:p w14:paraId="46A49A9E" w14:textId="77777777" w:rsidR="00D616B9" w:rsidRPr="00527339" w:rsidRDefault="00527339" w:rsidP="006D2990">
            <w:pPr>
              <w:pStyle w:val="a3"/>
              <w:spacing w:line="320" w:lineRule="exact"/>
              <w:jc w:val="right"/>
              <w:rPr>
                <w:rFonts w:ascii="標楷體" w:eastAsia="標楷體" w:hAnsi="標楷體"/>
                <w:sz w:val="24"/>
                <w:szCs w:val="24"/>
              </w:rPr>
            </w:pPr>
            <w:r>
              <w:rPr>
                <w:rFonts w:ascii="標楷體" w:eastAsia="標楷體" w:hAnsi="標楷體" w:hint="eastAsia"/>
                <w:sz w:val="24"/>
                <w:szCs w:val="24"/>
              </w:rPr>
              <w:t>2</w:t>
            </w:r>
            <w:r>
              <w:rPr>
                <w:rFonts w:ascii="標楷體" w:eastAsia="標楷體" w:hAnsi="標楷體"/>
                <w:sz w:val="24"/>
                <w:szCs w:val="24"/>
              </w:rPr>
              <w:t>5,410</w:t>
            </w:r>
          </w:p>
        </w:tc>
      </w:tr>
      <w:tr w:rsidR="00D616B9" w:rsidRPr="00411571" w14:paraId="2D092F5D" w14:textId="77777777" w:rsidTr="006E7CF4">
        <w:trPr>
          <w:cantSplit/>
        </w:trPr>
        <w:tc>
          <w:tcPr>
            <w:tcW w:w="2175" w:type="dxa"/>
            <w:gridSpan w:val="2"/>
            <w:vMerge/>
          </w:tcPr>
          <w:p w14:paraId="48BDEF07" w14:textId="77777777" w:rsidR="00D616B9" w:rsidRPr="006D2990" w:rsidRDefault="00D616B9" w:rsidP="00277E05">
            <w:pPr>
              <w:pStyle w:val="a3"/>
              <w:spacing w:after="120"/>
              <w:jc w:val="distribute"/>
              <w:rPr>
                <w:rFonts w:ascii="標楷體" w:eastAsia="標楷體" w:hAnsi="標楷體"/>
                <w:sz w:val="24"/>
                <w:szCs w:val="24"/>
              </w:rPr>
            </w:pPr>
          </w:p>
        </w:tc>
        <w:tc>
          <w:tcPr>
            <w:tcW w:w="2349" w:type="dxa"/>
          </w:tcPr>
          <w:p w14:paraId="3987B543" w14:textId="77777777" w:rsidR="00D616B9" w:rsidRPr="006D2990" w:rsidRDefault="00D616B9" w:rsidP="006D2990">
            <w:pPr>
              <w:pStyle w:val="a3"/>
              <w:spacing w:line="360" w:lineRule="exact"/>
              <w:jc w:val="both"/>
              <w:rPr>
                <w:rFonts w:ascii="標楷體" w:eastAsia="標楷體" w:hAnsi="標楷體"/>
                <w:sz w:val="24"/>
                <w:szCs w:val="24"/>
              </w:rPr>
            </w:pPr>
            <w:r w:rsidRPr="006D2990">
              <w:rPr>
                <w:rFonts w:ascii="標楷體" w:eastAsia="標楷體" w:hAnsi="標楷體" w:hint="eastAsia"/>
                <w:sz w:val="24"/>
                <w:szCs w:val="24"/>
              </w:rPr>
              <w:t>十三層至十五層</w:t>
            </w:r>
          </w:p>
        </w:tc>
        <w:tc>
          <w:tcPr>
            <w:tcW w:w="1975" w:type="dxa"/>
          </w:tcPr>
          <w:p w14:paraId="26419D63" w14:textId="77777777" w:rsidR="00D616B9" w:rsidRPr="00527339" w:rsidRDefault="00527339" w:rsidP="006D2990">
            <w:pPr>
              <w:pStyle w:val="a3"/>
              <w:spacing w:line="360" w:lineRule="exact"/>
              <w:jc w:val="right"/>
              <w:rPr>
                <w:rFonts w:ascii="標楷體" w:eastAsia="標楷體" w:hAnsi="標楷體"/>
                <w:sz w:val="24"/>
                <w:szCs w:val="24"/>
              </w:rPr>
            </w:pPr>
            <w:r w:rsidRPr="00527339">
              <w:rPr>
                <w:rFonts w:ascii="標楷體" w:eastAsia="標楷體" w:hAnsi="標楷體" w:hint="eastAsia"/>
                <w:sz w:val="24"/>
                <w:szCs w:val="24"/>
              </w:rPr>
              <w:t>73,000</w:t>
            </w:r>
          </w:p>
        </w:tc>
        <w:tc>
          <w:tcPr>
            <w:tcW w:w="2492" w:type="dxa"/>
          </w:tcPr>
          <w:p w14:paraId="3E3FB4D5" w14:textId="77777777" w:rsidR="00D616B9" w:rsidRPr="00527339" w:rsidRDefault="00527339" w:rsidP="006D2990">
            <w:pPr>
              <w:pStyle w:val="a3"/>
              <w:spacing w:line="320" w:lineRule="exact"/>
              <w:jc w:val="right"/>
              <w:rPr>
                <w:rFonts w:ascii="標楷體" w:eastAsia="標楷體" w:hAnsi="標楷體"/>
                <w:sz w:val="24"/>
                <w:szCs w:val="24"/>
              </w:rPr>
            </w:pPr>
            <w:r>
              <w:rPr>
                <w:rFonts w:ascii="標楷體" w:eastAsia="標楷體" w:hAnsi="標楷體" w:hint="eastAsia"/>
                <w:sz w:val="24"/>
                <w:szCs w:val="24"/>
              </w:rPr>
              <w:t>2</w:t>
            </w:r>
            <w:r>
              <w:rPr>
                <w:rFonts w:ascii="標楷體" w:eastAsia="標楷體" w:hAnsi="標楷體"/>
                <w:sz w:val="24"/>
                <w:szCs w:val="24"/>
              </w:rPr>
              <w:t>2,083</w:t>
            </w:r>
          </w:p>
        </w:tc>
      </w:tr>
      <w:tr w:rsidR="00D616B9" w:rsidRPr="00411571" w14:paraId="35EDAC2D" w14:textId="77777777" w:rsidTr="006E7CF4">
        <w:trPr>
          <w:cantSplit/>
        </w:trPr>
        <w:tc>
          <w:tcPr>
            <w:tcW w:w="2175" w:type="dxa"/>
            <w:gridSpan w:val="2"/>
            <w:vMerge/>
          </w:tcPr>
          <w:p w14:paraId="546AD069" w14:textId="77777777" w:rsidR="00D616B9" w:rsidRPr="006D2990" w:rsidRDefault="00D616B9" w:rsidP="00277E05">
            <w:pPr>
              <w:pStyle w:val="a3"/>
              <w:spacing w:after="120"/>
              <w:jc w:val="distribute"/>
              <w:rPr>
                <w:rFonts w:ascii="標楷體" w:eastAsia="標楷體" w:hAnsi="標楷體"/>
                <w:sz w:val="24"/>
                <w:szCs w:val="24"/>
              </w:rPr>
            </w:pPr>
          </w:p>
        </w:tc>
        <w:tc>
          <w:tcPr>
            <w:tcW w:w="2349" w:type="dxa"/>
          </w:tcPr>
          <w:p w14:paraId="20CA2CE1" w14:textId="77777777" w:rsidR="00D616B9" w:rsidRPr="006D2990" w:rsidRDefault="00D616B9" w:rsidP="006D2990">
            <w:pPr>
              <w:pStyle w:val="a3"/>
              <w:spacing w:line="360" w:lineRule="exact"/>
              <w:jc w:val="both"/>
              <w:rPr>
                <w:rFonts w:ascii="標楷體" w:eastAsia="標楷體" w:hAnsi="標楷體"/>
                <w:sz w:val="24"/>
                <w:szCs w:val="24"/>
              </w:rPr>
            </w:pPr>
            <w:r w:rsidRPr="006D2990">
              <w:rPr>
                <w:rFonts w:ascii="標楷體" w:eastAsia="標楷體" w:hAnsi="標楷體" w:hint="eastAsia"/>
                <w:sz w:val="24"/>
                <w:szCs w:val="24"/>
              </w:rPr>
              <w:t>九層至十二層</w:t>
            </w:r>
          </w:p>
        </w:tc>
        <w:tc>
          <w:tcPr>
            <w:tcW w:w="1975" w:type="dxa"/>
          </w:tcPr>
          <w:p w14:paraId="07287A53" w14:textId="77777777" w:rsidR="00D616B9" w:rsidRPr="00527339" w:rsidRDefault="00527339" w:rsidP="006D2990">
            <w:pPr>
              <w:pStyle w:val="a3"/>
              <w:spacing w:line="360" w:lineRule="exact"/>
              <w:jc w:val="right"/>
              <w:rPr>
                <w:rFonts w:ascii="標楷體" w:eastAsia="標楷體" w:hAnsi="標楷體"/>
                <w:sz w:val="24"/>
                <w:szCs w:val="24"/>
              </w:rPr>
            </w:pPr>
            <w:r w:rsidRPr="00527339">
              <w:rPr>
                <w:rFonts w:ascii="標楷體" w:eastAsia="標楷體" w:hAnsi="標楷體" w:hint="eastAsia"/>
                <w:sz w:val="24"/>
                <w:szCs w:val="24"/>
              </w:rPr>
              <w:t>65,000</w:t>
            </w:r>
          </w:p>
        </w:tc>
        <w:tc>
          <w:tcPr>
            <w:tcW w:w="2492" w:type="dxa"/>
          </w:tcPr>
          <w:p w14:paraId="36E979AD" w14:textId="77777777" w:rsidR="00D616B9" w:rsidRPr="00527339" w:rsidRDefault="00527339" w:rsidP="006D2990">
            <w:pPr>
              <w:pStyle w:val="a3"/>
              <w:spacing w:line="320" w:lineRule="exact"/>
              <w:jc w:val="right"/>
              <w:rPr>
                <w:rFonts w:ascii="標楷體" w:eastAsia="標楷體" w:hAnsi="標楷體"/>
                <w:sz w:val="24"/>
                <w:szCs w:val="24"/>
              </w:rPr>
            </w:pPr>
            <w:r>
              <w:rPr>
                <w:rFonts w:ascii="標楷體" w:eastAsia="標楷體" w:hAnsi="標楷體" w:hint="eastAsia"/>
                <w:sz w:val="24"/>
                <w:szCs w:val="24"/>
              </w:rPr>
              <w:t>1</w:t>
            </w:r>
            <w:r>
              <w:rPr>
                <w:rFonts w:ascii="標楷體" w:eastAsia="標楷體" w:hAnsi="標楷體"/>
                <w:sz w:val="24"/>
                <w:szCs w:val="24"/>
              </w:rPr>
              <w:t>9,663</w:t>
            </w:r>
          </w:p>
        </w:tc>
      </w:tr>
      <w:tr w:rsidR="00D616B9" w:rsidRPr="00411571" w14:paraId="73C790F5" w14:textId="77777777" w:rsidTr="006E7CF4">
        <w:trPr>
          <w:cantSplit/>
        </w:trPr>
        <w:tc>
          <w:tcPr>
            <w:tcW w:w="2175" w:type="dxa"/>
            <w:gridSpan w:val="2"/>
            <w:vMerge/>
          </w:tcPr>
          <w:p w14:paraId="79F31B60" w14:textId="77777777" w:rsidR="00D616B9" w:rsidRPr="006D2990" w:rsidRDefault="00D616B9" w:rsidP="00277E05">
            <w:pPr>
              <w:pStyle w:val="a3"/>
              <w:spacing w:after="120"/>
              <w:jc w:val="distribute"/>
              <w:rPr>
                <w:rFonts w:ascii="標楷體" w:eastAsia="標楷體" w:hAnsi="標楷體"/>
                <w:sz w:val="24"/>
                <w:szCs w:val="24"/>
              </w:rPr>
            </w:pPr>
          </w:p>
        </w:tc>
        <w:tc>
          <w:tcPr>
            <w:tcW w:w="2349" w:type="dxa"/>
          </w:tcPr>
          <w:p w14:paraId="7E6E3AB1" w14:textId="77777777" w:rsidR="00D616B9" w:rsidRPr="006D2990" w:rsidRDefault="00D616B9" w:rsidP="006D2990">
            <w:pPr>
              <w:pStyle w:val="a3"/>
              <w:spacing w:line="360" w:lineRule="exact"/>
              <w:jc w:val="both"/>
              <w:rPr>
                <w:rFonts w:ascii="標楷體" w:eastAsia="標楷體" w:hAnsi="標楷體"/>
                <w:sz w:val="24"/>
                <w:szCs w:val="24"/>
              </w:rPr>
            </w:pPr>
            <w:r w:rsidRPr="006D2990">
              <w:rPr>
                <w:rFonts w:ascii="標楷體" w:eastAsia="標楷體" w:hAnsi="標楷體" w:hint="eastAsia"/>
                <w:sz w:val="24"/>
                <w:szCs w:val="24"/>
              </w:rPr>
              <w:t>六層至八層</w:t>
            </w:r>
          </w:p>
        </w:tc>
        <w:tc>
          <w:tcPr>
            <w:tcW w:w="1975" w:type="dxa"/>
          </w:tcPr>
          <w:p w14:paraId="65CE8C36" w14:textId="77777777" w:rsidR="00D616B9" w:rsidRPr="00527339" w:rsidRDefault="00527339" w:rsidP="006D2990">
            <w:pPr>
              <w:pStyle w:val="a3"/>
              <w:spacing w:line="360" w:lineRule="exact"/>
              <w:jc w:val="right"/>
              <w:rPr>
                <w:rFonts w:ascii="標楷體" w:eastAsia="標楷體" w:hAnsi="標楷體"/>
                <w:sz w:val="24"/>
                <w:szCs w:val="24"/>
              </w:rPr>
            </w:pPr>
            <w:r>
              <w:rPr>
                <w:rFonts w:ascii="標楷體" w:eastAsia="標楷體" w:hAnsi="標楷體" w:hint="eastAsia"/>
                <w:sz w:val="24"/>
                <w:szCs w:val="24"/>
              </w:rPr>
              <w:t>6</w:t>
            </w:r>
            <w:r>
              <w:rPr>
                <w:rFonts w:ascii="標楷體" w:eastAsia="標楷體" w:hAnsi="標楷體"/>
                <w:sz w:val="24"/>
                <w:szCs w:val="24"/>
              </w:rPr>
              <w:t>0,000</w:t>
            </w:r>
          </w:p>
        </w:tc>
        <w:tc>
          <w:tcPr>
            <w:tcW w:w="2492" w:type="dxa"/>
          </w:tcPr>
          <w:p w14:paraId="3FE5F3D2" w14:textId="77777777" w:rsidR="00D616B9" w:rsidRPr="00527339" w:rsidRDefault="00527339" w:rsidP="006D2990">
            <w:pPr>
              <w:pStyle w:val="a3"/>
              <w:spacing w:line="320" w:lineRule="exact"/>
              <w:jc w:val="right"/>
              <w:rPr>
                <w:rFonts w:ascii="標楷體" w:eastAsia="標楷體" w:hAnsi="標楷體"/>
                <w:sz w:val="24"/>
                <w:szCs w:val="24"/>
              </w:rPr>
            </w:pPr>
            <w:r>
              <w:rPr>
                <w:rFonts w:ascii="標楷體" w:eastAsia="標楷體" w:hAnsi="標楷體" w:hint="eastAsia"/>
                <w:sz w:val="24"/>
                <w:szCs w:val="24"/>
              </w:rPr>
              <w:t>1</w:t>
            </w:r>
            <w:r>
              <w:rPr>
                <w:rFonts w:ascii="標楷體" w:eastAsia="標楷體" w:hAnsi="標楷體"/>
                <w:sz w:val="24"/>
                <w:szCs w:val="24"/>
              </w:rPr>
              <w:t>8,150</w:t>
            </w:r>
          </w:p>
        </w:tc>
      </w:tr>
      <w:tr w:rsidR="00D616B9" w:rsidRPr="00411571" w14:paraId="46C8C7F5" w14:textId="77777777" w:rsidTr="006E7CF4">
        <w:trPr>
          <w:cantSplit/>
        </w:trPr>
        <w:tc>
          <w:tcPr>
            <w:tcW w:w="2175" w:type="dxa"/>
            <w:gridSpan w:val="2"/>
            <w:vMerge/>
          </w:tcPr>
          <w:p w14:paraId="4A1106C2" w14:textId="77777777" w:rsidR="00D616B9" w:rsidRPr="006D2990" w:rsidRDefault="00D616B9" w:rsidP="00277E05">
            <w:pPr>
              <w:pStyle w:val="a3"/>
              <w:spacing w:after="120"/>
              <w:jc w:val="distribute"/>
              <w:rPr>
                <w:rFonts w:ascii="標楷體" w:eastAsia="標楷體" w:hAnsi="標楷體"/>
                <w:sz w:val="24"/>
                <w:szCs w:val="24"/>
              </w:rPr>
            </w:pPr>
          </w:p>
        </w:tc>
        <w:tc>
          <w:tcPr>
            <w:tcW w:w="2349" w:type="dxa"/>
          </w:tcPr>
          <w:p w14:paraId="0A3D0EC8" w14:textId="77777777" w:rsidR="00D616B9" w:rsidRPr="006D2990" w:rsidRDefault="00D616B9" w:rsidP="006D2990">
            <w:pPr>
              <w:pStyle w:val="a3"/>
              <w:spacing w:line="360" w:lineRule="exact"/>
              <w:jc w:val="both"/>
              <w:rPr>
                <w:rFonts w:ascii="標楷體" w:eastAsia="標楷體" w:hAnsi="標楷體"/>
                <w:sz w:val="24"/>
                <w:szCs w:val="24"/>
              </w:rPr>
            </w:pPr>
            <w:r w:rsidRPr="006D2990">
              <w:rPr>
                <w:rFonts w:ascii="標楷體" w:eastAsia="標楷體" w:hAnsi="標楷體" w:hint="eastAsia"/>
                <w:sz w:val="24"/>
                <w:szCs w:val="24"/>
              </w:rPr>
              <w:t>五層以下</w:t>
            </w:r>
          </w:p>
        </w:tc>
        <w:tc>
          <w:tcPr>
            <w:tcW w:w="1975" w:type="dxa"/>
          </w:tcPr>
          <w:p w14:paraId="636CBB03" w14:textId="77777777" w:rsidR="00D616B9" w:rsidRPr="00527339" w:rsidRDefault="00527339" w:rsidP="006D2990">
            <w:pPr>
              <w:pStyle w:val="a3"/>
              <w:spacing w:line="360" w:lineRule="exact"/>
              <w:jc w:val="right"/>
              <w:rPr>
                <w:rFonts w:ascii="標楷體" w:eastAsia="標楷體" w:hAnsi="標楷體"/>
                <w:sz w:val="24"/>
                <w:szCs w:val="24"/>
              </w:rPr>
            </w:pPr>
            <w:r>
              <w:rPr>
                <w:rFonts w:ascii="標楷體" w:eastAsia="標楷體" w:hAnsi="標楷體"/>
                <w:sz w:val="24"/>
                <w:szCs w:val="24"/>
              </w:rPr>
              <w:t>50,000</w:t>
            </w:r>
          </w:p>
        </w:tc>
        <w:tc>
          <w:tcPr>
            <w:tcW w:w="2492" w:type="dxa"/>
          </w:tcPr>
          <w:p w14:paraId="5D4F504F" w14:textId="77777777" w:rsidR="00D616B9" w:rsidRPr="00527339" w:rsidRDefault="00527339" w:rsidP="006D2990">
            <w:pPr>
              <w:pStyle w:val="a3"/>
              <w:spacing w:line="320" w:lineRule="exact"/>
              <w:jc w:val="right"/>
              <w:rPr>
                <w:rFonts w:ascii="標楷體" w:eastAsia="標楷體" w:hAnsi="標楷體"/>
                <w:sz w:val="24"/>
                <w:szCs w:val="24"/>
              </w:rPr>
            </w:pPr>
            <w:r>
              <w:rPr>
                <w:rFonts w:ascii="標楷體" w:eastAsia="標楷體" w:hAnsi="標楷體" w:hint="eastAsia"/>
                <w:sz w:val="24"/>
                <w:szCs w:val="24"/>
              </w:rPr>
              <w:t>1</w:t>
            </w:r>
            <w:r>
              <w:rPr>
                <w:rFonts w:ascii="標楷體" w:eastAsia="標楷體" w:hAnsi="標楷體"/>
                <w:sz w:val="24"/>
                <w:szCs w:val="24"/>
              </w:rPr>
              <w:t>5,100</w:t>
            </w:r>
          </w:p>
        </w:tc>
      </w:tr>
      <w:tr w:rsidR="00D616B9" w:rsidRPr="00411571" w14:paraId="39F36CA7" w14:textId="77777777" w:rsidTr="006E7CF4">
        <w:trPr>
          <w:cantSplit/>
        </w:trPr>
        <w:tc>
          <w:tcPr>
            <w:tcW w:w="2175" w:type="dxa"/>
            <w:gridSpan w:val="2"/>
            <w:vMerge w:val="restart"/>
            <w:vAlign w:val="center"/>
          </w:tcPr>
          <w:p w14:paraId="1FABD301" w14:textId="77777777" w:rsidR="00D616B9" w:rsidRPr="006D2990" w:rsidRDefault="00D616B9" w:rsidP="00277E05">
            <w:pPr>
              <w:pStyle w:val="a3"/>
              <w:spacing w:after="120"/>
              <w:jc w:val="distribute"/>
              <w:rPr>
                <w:rFonts w:ascii="標楷體" w:eastAsia="標楷體" w:hAnsi="標楷體"/>
                <w:sz w:val="24"/>
                <w:szCs w:val="24"/>
              </w:rPr>
            </w:pPr>
            <w:r w:rsidRPr="006D2990">
              <w:rPr>
                <w:rFonts w:ascii="標楷體" w:eastAsia="標楷體" w:hAnsi="標楷體" w:hint="eastAsia"/>
                <w:sz w:val="24"/>
                <w:szCs w:val="24"/>
              </w:rPr>
              <w:t>加強磚造</w:t>
            </w:r>
          </w:p>
        </w:tc>
        <w:tc>
          <w:tcPr>
            <w:tcW w:w="2349" w:type="dxa"/>
          </w:tcPr>
          <w:p w14:paraId="1DCA8E67" w14:textId="77777777" w:rsidR="00D616B9" w:rsidRPr="006D2990" w:rsidRDefault="00D616B9" w:rsidP="006D2990">
            <w:pPr>
              <w:pStyle w:val="a3"/>
              <w:spacing w:line="360" w:lineRule="exact"/>
              <w:jc w:val="both"/>
              <w:rPr>
                <w:rFonts w:ascii="標楷體" w:eastAsia="標楷體" w:hAnsi="標楷體"/>
                <w:sz w:val="24"/>
                <w:szCs w:val="24"/>
              </w:rPr>
            </w:pPr>
            <w:r w:rsidRPr="006D2990">
              <w:rPr>
                <w:rFonts w:ascii="標楷體" w:eastAsia="標楷體" w:hAnsi="標楷體" w:hint="eastAsia"/>
                <w:sz w:val="24"/>
                <w:szCs w:val="24"/>
              </w:rPr>
              <w:t>四層至五層</w:t>
            </w:r>
          </w:p>
        </w:tc>
        <w:tc>
          <w:tcPr>
            <w:tcW w:w="1975" w:type="dxa"/>
          </w:tcPr>
          <w:p w14:paraId="7EC5D25E" w14:textId="77777777" w:rsidR="00D616B9" w:rsidRPr="00527339" w:rsidRDefault="00527339" w:rsidP="006D2990">
            <w:pPr>
              <w:pStyle w:val="a3"/>
              <w:spacing w:line="360" w:lineRule="exact"/>
              <w:jc w:val="right"/>
              <w:rPr>
                <w:rFonts w:ascii="標楷體" w:eastAsia="標楷體" w:hAnsi="標楷體"/>
                <w:sz w:val="24"/>
                <w:szCs w:val="24"/>
              </w:rPr>
            </w:pPr>
            <w:r>
              <w:rPr>
                <w:rFonts w:ascii="標楷體" w:eastAsia="標楷體" w:hAnsi="標楷體" w:hint="eastAsia"/>
                <w:sz w:val="24"/>
                <w:szCs w:val="24"/>
              </w:rPr>
              <w:t>3</w:t>
            </w:r>
            <w:r>
              <w:rPr>
                <w:rFonts w:ascii="標楷體" w:eastAsia="標楷體" w:hAnsi="標楷體"/>
                <w:sz w:val="24"/>
                <w:szCs w:val="24"/>
              </w:rPr>
              <w:t>5,000</w:t>
            </w:r>
          </w:p>
        </w:tc>
        <w:tc>
          <w:tcPr>
            <w:tcW w:w="2492" w:type="dxa"/>
          </w:tcPr>
          <w:p w14:paraId="06244EE5" w14:textId="77777777" w:rsidR="00D616B9" w:rsidRPr="00527339" w:rsidRDefault="00527339" w:rsidP="006D2990">
            <w:pPr>
              <w:pStyle w:val="a3"/>
              <w:spacing w:line="320" w:lineRule="exact"/>
              <w:jc w:val="right"/>
              <w:rPr>
                <w:rFonts w:ascii="標楷體" w:eastAsia="標楷體" w:hAnsi="標楷體"/>
                <w:sz w:val="24"/>
                <w:szCs w:val="24"/>
              </w:rPr>
            </w:pPr>
            <w:r>
              <w:rPr>
                <w:rFonts w:ascii="標楷體" w:eastAsia="標楷體" w:hAnsi="標楷體" w:hint="eastAsia"/>
                <w:sz w:val="24"/>
                <w:szCs w:val="24"/>
              </w:rPr>
              <w:t>1</w:t>
            </w:r>
            <w:r>
              <w:rPr>
                <w:rFonts w:ascii="標楷體" w:eastAsia="標楷體" w:hAnsi="標楷體"/>
                <w:sz w:val="24"/>
                <w:szCs w:val="24"/>
              </w:rPr>
              <w:t>0,500</w:t>
            </w:r>
          </w:p>
        </w:tc>
      </w:tr>
      <w:tr w:rsidR="00D616B9" w:rsidRPr="00411571" w14:paraId="255532F0" w14:textId="77777777" w:rsidTr="006E7CF4">
        <w:trPr>
          <w:cantSplit/>
        </w:trPr>
        <w:tc>
          <w:tcPr>
            <w:tcW w:w="2175" w:type="dxa"/>
            <w:gridSpan w:val="2"/>
            <w:vMerge/>
          </w:tcPr>
          <w:p w14:paraId="4A9C04C1" w14:textId="77777777" w:rsidR="00D616B9" w:rsidRPr="006D2990" w:rsidRDefault="00D616B9" w:rsidP="00277E05">
            <w:pPr>
              <w:pStyle w:val="a3"/>
              <w:spacing w:after="120"/>
              <w:jc w:val="distribute"/>
              <w:rPr>
                <w:rFonts w:ascii="標楷體" w:eastAsia="標楷體" w:hAnsi="標楷體"/>
                <w:sz w:val="24"/>
                <w:szCs w:val="24"/>
              </w:rPr>
            </w:pPr>
          </w:p>
        </w:tc>
        <w:tc>
          <w:tcPr>
            <w:tcW w:w="2349" w:type="dxa"/>
          </w:tcPr>
          <w:p w14:paraId="5E6F41E5" w14:textId="77777777" w:rsidR="00D616B9" w:rsidRPr="006D2990" w:rsidRDefault="00D616B9" w:rsidP="006D2990">
            <w:pPr>
              <w:pStyle w:val="a3"/>
              <w:spacing w:line="360" w:lineRule="exact"/>
              <w:jc w:val="both"/>
              <w:rPr>
                <w:rFonts w:ascii="標楷體" w:eastAsia="標楷體" w:hAnsi="標楷體"/>
                <w:sz w:val="24"/>
                <w:szCs w:val="24"/>
              </w:rPr>
            </w:pPr>
            <w:r w:rsidRPr="006D2990">
              <w:rPr>
                <w:rFonts w:ascii="標楷體" w:eastAsia="標楷體" w:hAnsi="標楷體" w:hint="eastAsia"/>
                <w:sz w:val="24"/>
                <w:szCs w:val="24"/>
              </w:rPr>
              <w:t>二層至三層</w:t>
            </w:r>
          </w:p>
        </w:tc>
        <w:tc>
          <w:tcPr>
            <w:tcW w:w="1975" w:type="dxa"/>
          </w:tcPr>
          <w:p w14:paraId="6D3FC99A" w14:textId="77777777" w:rsidR="00D616B9" w:rsidRPr="00527339" w:rsidRDefault="00527339" w:rsidP="006D2990">
            <w:pPr>
              <w:pStyle w:val="a3"/>
              <w:spacing w:line="360" w:lineRule="exact"/>
              <w:jc w:val="right"/>
              <w:rPr>
                <w:rFonts w:ascii="標楷體" w:eastAsia="標楷體" w:hAnsi="標楷體"/>
                <w:sz w:val="24"/>
                <w:szCs w:val="24"/>
              </w:rPr>
            </w:pPr>
            <w:r>
              <w:rPr>
                <w:rFonts w:ascii="標楷體" w:eastAsia="標楷體" w:hAnsi="標楷體" w:hint="eastAsia"/>
                <w:sz w:val="24"/>
                <w:szCs w:val="24"/>
              </w:rPr>
              <w:t>2</w:t>
            </w:r>
            <w:r>
              <w:rPr>
                <w:rFonts w:ascii="標楷體" w:eastAsia="標楷體" w:hAnsi="標楷體"/>
                <w:sz w:val="24"/>
                <w:szCs w:val="24"/>
              </w:rPr>
              <w:t>8,000</w:t>
            </w:r>
          </w:p>
        </w:tc>
        <w:tc>
          <w:tcPr>
            <w:tcW w:w="2492" w:type="dxa"/>
          </w:tcPr>
          <w:p w14:paraId="432609DD" w14:textId="77777777" w:rsidR="00D616B9" w:rsidRPr="00527339" w:rsidRDefault="00527339" w:rsidP="006D2990">
            <w:pPr>
              <w:pStyle w:val="a3"/>
              <w:spacing w:line="320" w:lineRule="exact"/>
              <w:jc w:val="right"/>
              <w:rPr>
                <w:rFonts w:ascii="標楷體" w:eastAsia="標楷體" w:hAnsi="標楷體"/>
                <w:sz w:val="24"/>
                <w:szCs w:val="24"/>
              </w:rPr>
            </w:pPr>
            <w:r>
              <w:rPr>
                <w:rFonts w:ascii="標楷體" w:eastAsia="標楷體" w:hAnsi="標楷體" w:hint="eastAsia"/>
                <w:sz w:val="24"/>
                <w:szCs w:val="24"/>
              </w:rPr>
              <w:t>8</w:t>
            </w:r>
            <w:r>
              <w:rPr>
                <w:rFonts w:ascii="標楷體" w:eastAsia="標楷體" w:hAnsi="標楷體"/>
                <w:sz w:val="24"/>
                <w:szCs w:val="24"/>
              </w:rPr>
              <w:t>,400</w:t>
            </w:r>
          </w:p>
        </w:tc>
      </w:tr>
      <w:tr w:rsidR="00D616B9" w:rsidRPr="00411571" w14:paraId="3B95805B" w14:textId="77777777" w:rsidTr="00527339">
        <w:trPr>
          <w:cantSplit/>
          <w:trHeight w:val="241"/>
        </w:trPr>
        <w:tc>
          <w:tcPr>
            <w:tcW w:w="2175" w:type="dxa"/>
            <w:gridSpan w:val="2"/>
            <w:vMerge/>
          </w:tcPr>
          <w:p w14:paraId="508FD7E2" w14:textId="77777777" w:rsidR="00D616B9" w:rsidRPr="006D2990" w:rsidRDefault="00D616B9" w:rsidP="00277E05">
            <w:pPr>
              <w:pStyle w:val="a3"/>
              <w:spacing w:after="120"/>
              <w:jc w:val="distribute"/>
              <w:rPr>
                <w:rFonts w:ascii="標楷體" w:eastAsia="標楷體" w:hAnsi="標楷體"/>
                <w:sz w:val="24"/>
                <w:szCs w:val="24"/>
              </w:rPr>
            </w:pPr>
          </w:p>
        </w:tc>
        <w:tc>
          <w:tcPr>
            <w:tcW w:w="2349" w:type="dxa"/>
          </w:tcPr>
          <w:p w14:paraId="3959E9DF" w14:textId="77777777" w:rsidR="00D616B9" w:rsidRPr="006D2990" w:rsidRDefault="00D616B9" w:rsidP="006D2990">
            <w:pPr>
              <w:pStyle w:val="a3"/>
              <w:spacing w:line="360" w:lineRule="exact"/>
              <w:jc w:val="both"/>
              <w:rPr>
                <w:rFonts w:ascii="標楷體" w:eastAsia="標楷體" w:hAnsi="標楷體"/>
                <w:sz w:val="24"/>
                <w:szCs w:val="24"/>
              </w:rPr>
            </w:pPr>
            <w:r w:rsidRPr="006D2990">
              <w:rPr>
                <w:rFonts w:ascii="標楷體" w:eastAsia="標楷體" w:hAnsi="標楷體" w:hint="eastAsia"/>
                <w:sz w:val="24"/>
                <w:szCs w:val="24"/>
              </w:rPr>
              <w:t>平房</w:t>
            </w:r>
          </w:p>
        </w:tc>
        <w:tc>
          <w:tcPr>
            <w:tcW w:w="1975" w:type="dxa"/>
          </w:tcPr>
          <w:p w14:paraId="496DD1A6" w14:textId="77777777" w:rsidR="00D616B9" w:rsidRPr="00527339" w:rsidRDefault="00527339" w:rsidP="006D2990">
            <w:pPr>
              <w:pStyle w:val="a3"/>
              <w:spacing w:line="360" w:lineRule="exact"/>
              <w:jc w:val="right"/>
              <w:rPr>
                <w:rFonts w:ascii="標楷體" w:eastAsia="標楷體" w:hAnsi="標楷體"/>
                <w:sz w:val="24"/>
                <w:szCs w:val="24"/>
              </w:rPr>
            </w:pPr>
            <w:r>
              <w:rPr>
                <w:rFonts w:ascii="標楷體" w:eastAsia="標楷體" w:hAnsi="標楷體" w:hint="eastAsia"/>
                <w:sz w:val="24"/>
                <w:szCs w:val="24"/>
              </w:rPr>
              <w:t>2</w:t>
            </w:r>
            <w:r>
              <w:rPr>
                <w:rFonts w:ascii="標楷體" w:eastAsia="標楷體" w:hAnsi="標楷體"/>
                <w:sz w:val="24"/>
                <w:szCs w:val="24"/>
              </w:rPr>
              <w:t>4,000</w:t>
            </w:r>
          </w:p>
        </w:tc>
        <w:tc>
          <w:tcPr>
            <w:tcW w:w="2492" w:type="dxa"/>
          </w:tcPr>
          <w:p w14:paraId="1510ABA4" w14:textId="77777777" w:rsidR="00D616B9" w:rsidRPr="00527339" w:rsidRDefault="00527339" w:rsidP="006D2990">
            <w:pPr>
              <w:pStyle w:val="a3"/>
              <w:spacing w:line="320" w:lineRule="exact"/>
              <w:jc w:val="right"/>
              <w:rPr>
                <w:rFonts w:ascii="標楷體" w:eastAsia="標楷體" w:hAnsi="標楷體"/>
                <w:sz w:val="24"/>
                <w:szCs w:val="24"/>
              </w:rPr>
            </w:pPr>
            <w:r>
              <w:rPr>
                <w:rFonts w:ascii="標楷體" w:eastAsia="標楷體" w:hAnsi="標楷體" w:hint="eastAsia"/>
                <w:sz w:val="24"/>
                <w:szCs w:val="24"/>
              </w:rPr>
              <w:t>7</w:t>
            </w:r>
            <w:r>
              <w:rPr>
                <w:rFonts w:ascii="標楷體" w:eastAsia="標楷體" w:hAnsi="標楷體"/>
                <w:sz w:val="24"/>
                <w:szCs w:val="24"/>
              </w:rPr>
              <w:t>,200</w:t>
            </w:r>
          </w:p>
        </w:tc>
      </w:tr>
      <w:tr w:rsidR="00D616B9" w:rsidRPr="00411571" w14:paraId="6D577420" w14:textId="77777777" w:rsidTr="00527339">
        <w:trPr>
          <w:trHeight w:val="217"/>
        </w:trPr>
        <w:tc>
          <w:tcPr>
            <w:tcW w:w="2175" w:type="dxa"/>
            <w:gridSpan w:val="2"/>
          </w:tcPr>
          <w:p w14:paraId="7169EB5D" w14:textId="77777777" w:rsidR="00D616B9" w:rsidRPr="006D2990" w:rsidRDefault="00D616B9" w:rsidP="00527339">
            <w:pPr>
              <w:pStyle w:val="a3"/>
              <w:jc w:val="distribute"/>
              <w:rPr>
                <w:rFonts w:ascii="標楷體" w:eastAsia="標楷體" w:hAnsi="標楷體"/>
                <w:sz w:val="24"/>
                <w:szCs w:val="24"/>
              </w:rPr>
            </w:pPr>
            <w:r w:rsidRPr="006D2990">
              <w:rPr>
                <w:rFonts w:ascii="標楷體" w:eastAsia="標楷體" w:hAnsi="標楷體" w:hint="eastAsia"/>
                <w:sz w:val="24"/>
                <w:szCs w:val="24"/>
              </w:rPr>
              <w:t>磚構造</w:t>
            </w:r>
          </w:p>
        </w:tc>
        <w:tc>
          <w:tcPr>
            <w:tcW w:w="2349" w:type="dxa"/>
          </w:tcPr>
          <w:p w14:paraId="0777337E" w14:textId="77777777" w:rsidR="00D616B9" w:rsidRPr="006D2990" w:rsidRDefault="00D616B9" w:rsidP="006D2990">
            <w:pPr>
              <w:pStyle w:val="a3"/>
              <w:spacing w:line="360" w:lineRule="exact"/>
              <w:rPr>
                <w:rFonts w:ascii="標楷體" w:eastAsia="標楷體" w:hAnsi="標楷體"/>
                <w:sz w:val="24"/>
                <w:szCs w:val="24"/>
              </w:rPr>
            </w:pPr>
          </w:p>
        </w:tc>
        <w:tc>
          <w:tcPr>
            <w:tcW w:w="1975" w:type="dxa"/>
          </w:tcPr>
          <w:p w14:paraId="02FF210C" w14:textId="77777777" w:rsidR="00D616B9" w:rsidRPr="00527339" w:rsidRDefault="00527339" w:rsidP="006D2990">
            <w:pPr>
              <w:pStyle w:val="a3"/>
              <w:spacing w:line="360" w:lineRule="exact"/>
              <w:ind w:firstLineChars="200" w:firstLine="480"/>
              <w:jc w:val="right"/>
              <w:rPr>
                <w:rFonts w:ascii="標楷體" w:eastAsia="標楷體" w:hAnsi="標楷體"/>
                <w:sz w:val="24"/>
                <w:szCs w:val="24"/>
              </w:rPr>
            </w:pPr>
            <w:r>
              <w:rPr>
                <w:rFonts w:ascii="標楷體" w:eastAsia="標楷體" w:hAnsi="標楷體" w:hint="eastAsia"/>
                <w:sz w:val="24"/>
                <w:szCs w:val="24"/>
              </w:rPr>
              <w:t>1</w:t>
            </w:r>
            <w:r>
              <w:rPr>
                <w:rFonts w:ascii="標楷體" w:eastAsia="標楷體" w:hAnsi="標楷體"/>
                <w:sz w:val="24"/>
                <w:szCs w:val="24"/>
              </w:rPr>
              <w:t>6,000</w:t>
            </w:r>
          </w:p>
        </w:tc>
        <w:tc>
          <w:tcPr>
            <w:tcW w:w="2492" w:type="dxa"/>
          </w:tcPr>
          <w:p w14:paraId="10A38CA6" w14:textId="77777777" w:rsidR="00D616B9" w:rsidRPr="00527339" w:rsidRDefault="00527339" w:rsidP="006D2990">
            <w:pPr>
              <w:pStyle w:val="a3"/>
              <w:spacing w:line="320" w:lineRule="exact"/>
              <w:ind w:firstLineChars="500" w:firstLine="1200"/>
              <w:jc w:val="right"/>
              <w:rPr>
                <w:rFonts w:ascii="標楷體" w:eastAsia="標楷體" w:hAnsi="標楷體"/>
                <w:sz w:val="24"/>
                <w:szCs w:val="24"/>
              </w:rPr>
            </w:pPr>
            <w:r>
              <w:rPr>
                <w:rFonts w:ascii="標楷體" w:eastAsia="標楷體" w:hAnsi="標楷體" w:hint="eastAsia"/>
                <w:sz w:val="24"/>
                <w:szCs w:val="24"/>
              </w:rPr>
              <w:t>4</w:t>
            </w:r>
            <w:r>
              <w:rPr>
                <w:rFonts w:ascii="標楷體" w:eastAsia="標楷體" w:hAnsi="標楷體"/>
                <w:sz w:val="24"/>
                <w:szCs w:val="24"/>
              </w:rPr>
              <w:t>,800</w:t>
            </w:r>
          </w:p>
        </w:tc>
      </w:tr>
      <w:tr w:rsidR="00D616B9" w:rsidRPr="00411571" w14:paraId="6CAF1037" w14:textId="77777777" w:rsidTr="00527339">
        <w:trPr>
          <w:trHeight w:val="289"/>
        </w:trPr>
        <w:tc>
          <w:tcPr>
            <w:tcW w:w="2175" w:type="dxa"/>
            <w:gridSpan w:val="2"/>
          </w:tcPr>
          <w:p w14:paraId="4F0EECD4" w14:textId="77777777" w:rsidR="00D616B9" w:rsidRPr="006D2990" w:rsidRDefault="00D616B9" w:rsidP="00527339">
            <w:pPr>
              <w:pStyle w:val="a3"/>
              <w:spacing w:line="240" w:lineRule="exact"/>
              <w:jc w:val="distribute"/>
              <w:rPr>
                <w:rFonts w:ascii="標楷體" w:eastAsia="標楷體" w:hAnsi="標楷體"/>
                <w:sz w:val="24"/>
                <w:szCs w:val="24"/>
              </w:rPr>
            </w:pPr>
            <w:r w:rsidRPr="006D2990">
              <w:rPr>
                <w:rFonts w:ascii="標楷體" w:eastAsia="標楷體" w:hAnsi="標楷體" w:hint="eastAsia"/>
                <w:sz w:val="24"/>
                <w:szCs w:val="24"/>
              </w:rPr>
              <w:t>金屬建造</w:t>
            </w:r>
          </w:p>
        </w:tc>
        <w:tc>
          <w:tcPr>
            <w:tcW w:w="2349" w:type="dxa"/>
          </w:tcPr>
          <w:p w14:paraId="0AA06EF0" w14:textId="77777777" w:rsidR="00D616B9" w:rsidRPr="006D2990" w:rsidRDefault="00D616B9" w:rsidP="006D2990">
            <w:pPr>
              <w:pStyle w:val="a3"/>
              <w:spacing w:line="360" w:lineRule="exact"/>
              <w:rPr>
                <w:rFonts w:ascii="標楷體" w:eastAsia="標楷體" w:hAnsi="標楷體"/>
                <w:sz w:val="24"/>
                <w:szCs w:val="24"/>
              </w:rPr>
            </w:pPr>
          </w:p>
        </w:tc>
        <w:tc>
          <w:tcPr>
            <w:tcW w:w="1975" w:type="dxa"/>
          </w:tcPr>
          <w:p w14:paraId="47CCB292" w14:textId="77777777" w:rsidR="00D616B9" w:rsidRPr="00527339" w:rsidRDefault="00527339" w:rsidP="006D2990">
            <w:pPr>
              <w:pStyle w:val="a3"/>
              <w:spacing w:line="360" w:lineRule="exact"/>
              <w:ind w:firstLineChars="200" w:firstLine="480"/>
              <w:jc w:val="right"/>
              <w:rPr>
                <w:rFonts w:ascii="標楷體" w:eastAsia="標楷體" w:hAnsi="標楷體"/>
                <w:sz w:val="24"/>
                <w:szCs w:val="24"/>
              </w:rPr>
            </w:pPr>
            <w:r>
              <w:rPr>
                <w:rFonts w:ascii="標楷體" w:eastAsia="標楷體" w:hAnsi="標楷體" w:hint="eastAsia"/>
                <w:sz w:val="24"/>
                <w:szCs w:val="24"/>
              </w:rPr>
              <w:t>1</w:t>
            </w:r>
            <w:r>
              <w:rPr>
                <w:rFonts w:ascii="標楷體" w:eastAsia="標楷體" w:hAnsi="標楷體"/>
                <w:sz w:val="24"/>
                <w:szCs w:val="24"/>
              </w:rPr>
              <w:t>6,000</w:t>
            </w:r>
          </w:p>
        </w:tc>
        <w:tc>
          <w:tcPr>
            <w:tcW w:w="2492" w:type="dxa"/>
          </w:tcPr>
          <w:p w14:paraId="12EB6C86" w14:textId="77777777" w:rsidR="00D616B9" w:rsidRPr="00527339" w:rsidRDefault="00527339" w:rsidP="006D2990">
            <w:pPr>
              <w:pStyle w:val="a3"/>
              <w:spacing w:line="320" w:lineRule="exact"/>
              <w:jc w:val="right"/>
              <w:rPr>
                <w:rFonts w:ascii="標楷體" w:eastAsia="標楷體" w:hAnsi="標楷體"/>
                <w:sz w:val="24"/>
                <w:szCs w:val="24"/>
              </w:rPr>
            </w:pPr>
            <w:r>
              <w:rPr>
                <w:rFonts w:ascii="標楷體" w:eastAsia="標楷體" w:hAnsi="標楷體" w:hint="eastAsia"/>
                <w:sz w:val="24"/>
                <w:szCs w:val="24"/>
              </w:rPr>
              <w:t>4</w:t>
            </w:r>
            <w:r>
              <w:rPr>
                <w:rFonts w:ascii="標楷體" w:eastAsia="標楷體" w:hAnsi="標楷體"/>
                <w:sz w:val="24"/>
                <w:szCs w:val="24"/>
              </w:rPr>
              <w:t>,800</w:t>
            </w:r>
          </w:p>
        </w:tc>
      </w:tr>
      <w:tr w:rsidR="00D616B9" w:rsidRPr="00411571" w14:paraId="093C922E" w14:textId="77777777" w:rsidTr="006E7CF4">
        <w:trPr>
          <w:cantSplit/>
        </w:trPr>
        <w:tc>
          <w:tcPr>
            <w:tcW w:w="2175" w:type="dxa"/>
            <w:gridSpan w:val="2"/>
          </w:tcPr>
          <w:p w14:paraId="130E0F62" w14:textId="77777777" w:rsidR="00D616B9" w:rsidRPr="006D2990" w:rsidRDefault="00D616B9" w:rsidP="00277E05">
            <w:pPr>
              <w:pStyle w:val="a3"/>
              <w:jc w:val="distribute"/>
              <w:rPr>
                <w:rFonts w:ascii="標楷體" w:eastAsia="標楷體" w:hAnsi="標楷體"/>
                <w:sz w:val="24"/>
                <w:szCs w:val="24"/>
              </w:rPr>
            </w:pPr>
            <w:r w:rsidRPr="006D2990">
              <w:rPr>
                <w:rFonts w:ascii="標楷體" w:eastAsia="標楷體" w:hAnsi="標楷體" w:hint="eastAsia"/>
                <w:sz w:val="24"/>
                <w:szCs w:val="24"/>
              </w:rPr>
              <w:t>木造</w:t>
            </w:r>
          </w:p>
        </w:tc>
        <w:tc>
          <w:tcPr>
            <w:tcW w:w="2349" w:type="dxa"/>
          </w:tcPr>
          <w:p w14:paraId="1D70F0C1" w14:textId="77777777" w:rsidR="00D616B9" w:rsidRPr="006D2990" w:rsidRDefault="00D616B9" w:rsidP="006D2990">
            <w:pPr>
              <w:pStyle w:val="a3"/>
              <w:spacing w:line="360" w:lineRule="exact"/>
              <w:rPr>
                <w:rFonts w:ascii="標楷體" w:eastAsia="標楷體" w:hAnsi="標楷體"/>
                <w:sz w:val="24"/>
                <w:szCs w:val="24"/>
              </w:rPr>
            </w:pPr>
          </w:p>
        </w:tc>
        <w:tc>
          <w:tcPr>
            <w:tcW w:w="1975" w:type="dxa"/>
          </w:tcPr>
          <w:p w14:paraId="10D0E0E7" w14:textId="77777777" w:rsidR="00D616B9" w:rsidRPr="00527339" w:rsidRDefault="00527339" w:rsidP="006D2990">
            <w:pPr>
              <w:pStyle w:val="a3"/>
              <w:spacing w:line="360" w:lineRule="exact"/>
              <w:jc w:val="right"/>
              <w:rPr>
                <w:rFonts w:ascii="標楷體" w:eastAsia="標楷體" w:hAnsi="標楷體"/>
                <w:sz w:val="24"/>
                <w:szCs w:val="24"/>
              </w:rPr>
            </w:pPr>
            <w:r>
              <w:rPr>
                <w:rFonts w:ascii="標楷體" w:eastAsia="標楷體" w:hAnsi="標楷體" w:hint="eastAsia"/>
                <w:sz w:val="24"/>
                <w:szCs w:val="24"/>
              </w:rPr>
              <w:t>1</w:t>
            </w:r>
            <w:r>
              <w:rPr>
                <w:rFonts w:ascii="標楷體" w:eastAsia="標楷體" w:hAnsi="標楷體"/>
                <w:sz w:val="24"/>
                <w:szCs w:val="24"/>
              </w:rPr>
              <w:t>6,000</w:t>
            </w:r>
          </w:p>
        </w:tc>
        <w:tc>
          <w:tcPr>
            <w:tcW w:w="2492" w:type="dxa"/>
            <w:vAlign w:val="center"/>
          </w:tcPr>
          <w:p w14:paraId="3850A7A7" w14:textId="77777777" w:rsidR="00D616B9" w:rsidRPr="00527339" w:rsidRDefault="00527339" w:rsidP="006D2990">
            <w:pPr>
              <w:pStyle w:val="a3"/>
              <w:spacing w:line="320" w:lineRule="exact"/>
              <w:jc w:val="right"/>
              <w:rPr>
                <w:rFonts w:ascii="標楷體" w:eastAsia="標楷體" w:hAnsi="標楷體"/>
                <w:sz w:val="24"/>
                <w:szCs w:val="24"/>
              </w:rPr>
            </w:pPr>
            <w:r>
              <w:rPr>
                <w:rFonts w:ascii="標楷體" w:eastAsia="標楷體" w:hAnsi="標楷體" w:hint="eastAsia"/>
                <w:sz w:val="24"/>
                <w:szCs w:val="24"/>
              </w:rPr>
              <w:t>4</w:t>
            </w:r>
            <w:r>
              <w:rPr>
                <w:rFonts w:ascii="標楷體" w:eastAsia="標楷體" w:hAnsi="標楷體"/>
                <w:sz w:val="24"/>
                <w:szCs w:val="24"/>
              </w:rPr>
              <w:t>,800</w:t>
            </w:r>
          </w:p>
        </w:tc>
      </w:tr>
      <w:tr w:rsidR="00D616B9" w:rsidRPr="00411571" w14:paraId="232D39C6" w14:textId="77777777" w:rsidTr="006E7CF4">
        <w:trPr>
          <w:cantSplit/>
        </w:trPr>
        <w:tc>
          <w:tcPr>
            <w:tcW w:w="296" w:type="dxa"/>
          </w:tcPr>
          <w:p w14:paraId="73C0A063" w14:textId="77777777" w:rsidR="00D616B9" w:rsidRPr="00411571" w:rsidRDefault="00D616B9" w:rsidP="00277E05">
            <w:pPr>
              <w:pStyle w:val="a3"/>
              <w:spacing w:after="120"/>
              <w:jc w:val="distribute"/>
              <w:rPr>
                <w:rFonts w:ascii="標楷體" w:eastAsia="標楷體" w:hAnsi="標楷體"/>
              </w:rPr>
            </w:pPr>
            <w:r w:rsidRPr="00411571">
              <w:rPr>
                <w:rFonts w:ascii="標楷體" w:eastAsia="標楷體" w:hAnsi="標楷體" w:hint="eastAsia"/>
              </w:rPr>
              <w:t>註</w:t>
            </w:r>
          </w:p>
          <w:p w14:paraId="3FD5E037" w14:textId="77777777" w:rsidR="00D616B9" w:rsidRPr="00411571" w:rsidRDefault="00D616B9" w:rsidP="00A86A11">
            <w:pPr>
              <w:pStyle w:val="a3"/>
              <w:jc w:val="distribute"/>
              <w:rPr>
                <w:rFonts w:ascii="標楷體" w:eastAsia="標楷體" w:hAnsi="標楷體"/>
              </w:rPr>
            </w:pPr>
          </w:p>
          <w:p w14:paraId="0B076757" w14:textId="77777777" w:rsidR="00D616B9" w:rsidRPr="00411571" w:rsidRDefault="00D616B9" w:rsidP="00A86A11">
            <w:pPr>
              <w:pStyle w:val="a3"/>
              <w:jc w:val="distribute"/>
              <w:rPr>
                <w:rFonts w:ascii="標楷體" w:eastAsia="標楷體" w:hAnsi="標楷體"/>
              </w:rPr>
            </w:pPr>
          </w:p>
          <w:p w14:paraId="3614216A" w14:textId="77777777" w:rsidR="00D616B9" w:rsidRPr="00411571" w:rsidRDefault="00D616B9" w:rsidP="00277E05">
            <w:pPr>
              <w:pStyle w:val="a3"/>
              <w:spacing w:after="120"/>
              <w:jc w:val="distribute"/>
              <w:rPr>
                <w:rFonts w:ascii="標楷體" w:eastAsia="標楷體" w:hAnsi="標楷體"/>
              </w:rPr>
            </w:pPr>
            <w:r w:rsidRPr="00411571">
              <w:rPr>
                <w:rFonts w:ascii="標楷體" w:eastAsia="標楷體" w:hAnsi="標楷體" w:hint="eastAsia"/>
              </w:rPr>
              <w:t>備</w:t>
            </w:r>
          </w:p>
        </w:tc>
        <w:tc>
          <w:tcPr>
            <w:tcW w:w="8695" w:type="dxa"/>
            <w:gridSpan w:val="4"/>
          </w:tcPr>
          <w:p w14:paraId="3D52AAD0" w14:textId="77777777" w:rsidR="00D616B9" w:rsidRPr="00411571" w:rsidRDefault="00D616B9" w:rsidP="006D2990">
            <w:pPr>
              <w:pStyle w:val="a3"/>
              <w:spacing w:line="360" w:lineRule="exact"/>
              <w:ind w:left="200" w:hangingChars="100" w:hanging="200"/>
              <w:rPr>
                <w:rFonts w:ascii="標楷體" w:eastAsia="標楷體" w:hAnsi="標楷體"/>
              </w:rPr>
            </w:pPr>
            <w:r w:rsidRPr="00411571">
              <w:rPr>
                <w:rFonts w:ascii="標楷體" w:eastAsia="標楷體" w:hAnsi="標楷體" w:hint="eastAsia"/>
              </w:rPr>
              <w:t>1.每坪估價金額係以每平方公尺估價標準除以０．三０二五後將千元以下四捨五入。</w:t>
            </w:r>
          </w:p>
          <w:p w14:paraId="276FB618" w14:textId="77777777" w:rsidR="00D616B9" w:rsidRPr="00411571" w:rsidRDefault="00D616B9" w:rsidP="006D2990">
            <w:pPr>
              <w:pStyle w:val="a3"/>
              <w:spacing w:line="360" w:lineRule="exact"/>
              <w:ind w:left="200" w:hangingChars="100" w:hanging="200"/>
              <w:rPr>
                <w:rFonts w:ascii="標楷體" w:eastAsia="標楷體" w:hAnsi="標楷體"/>
              </w:rPr>
            </w:pPr>
            <w:r w:rsidRPr="00411571">
              <w:rPr>
                <w:rFonts w:ascii="標楷體" w:eastAsia="標楷體" w:hAnsi="標楷體" w:hint="eastAsia"/>
              </w:rPr>
              <w:t>2.鋼骨結構建築物每平方公尺另加三、０００元（每坪一０、０００元）。鋼骨鋼筋混凝土結構建築物每平方公尺另加二、０００元（每坪七、０００元）。</w:t>
            </w:r>
          </w:p>
          <w:p w14:paraId="03A989F8" w14:textId="77777777" w:rsidR="00D616B9" w:rsidRPr="00411571" w:rsidRDefault="00D616B9" w:rsidP="006D2990">
            <w:pPr>
              <w:pStyle w:val="a3"/>
              <w:spacing w:line="360" w:lineRule="exact"/>
              <w:rPr>
                <w:rFonts w:ascii="標楷體" w:eastAsia="標楷體" w:hAnsi="標楷體"/>
              </w:rPr>
            </w:pPr>
            <w:r w:rsidRPr="00411571">
              <w:rPr>
                <w:rFonts w:ascii="標楷體" w:eastAsia="標楷體" w:hAnsi="標楷體" w:hint="eastAsia"/>
              </w:rPr>
              <w:t>3.核估時得就每坪或每平方公尺面積單位之金額擇一作為估價標準。</w:t>
            </w:r>
          </w:p>
          <w:p w14:paraId="1A1E9B01" w14:textId="77777777" w:rsidR="00D616B9" w:rsidRPr="00411571" w:rsidRDefault="00D616B9" w:rsidP="006D2990">
            <w:pPr>
              <w:pStyle w:val="a3"/>
              <w:spacing w:line="360" w:lineRule="exact"/>
              <w:rPr>
                <w:rFonts w:ascii="標楷體" w:eastAsia="標楷體" w:hAnsi="標楷體"/>
              </w:rPr>
            </w:pPr>
            <w:r w:rsidRPr="00411571">
              <w:rPr>
                <w:rFonts w:ascii="標楷體" w:eastAsia="標楷體" w:hAnsi="標楷體" w:hint="eastAsia"/>
              </w:rPr>
              <w:t>4.地下層之估價，不得超過二樓估價標準之七成。</w:t>
            </w:r>
          </w:p>
        </w:tc>
      </w:tr>
    </w:tbl>
    <w:p w14:paraId="190E348D" w14:textId="77777777" w:rsidR="00D616B9" w:rsidRPr="00411571" w:rsidRDefault="00D616B9" w:rsidP="00277E05">
      <w:pPr>
        <w:pStyle w:val="a3"/>
        <w:spacing w:after="120"/>
        <w:rPr>
          <w:rFonts w:ascii="標楷體" w:eastAsia="標楷體" w:hAnsi="標楷體"/>
        </w:rPr>
      </w:pPr>
    </w:p>
    <w:p w14:paraId="5102D3F9" w14:textId="77777777" w:rsidR="00D616B9" w:rsidRPr="002B5480" w:rsidRDefault="00D616B9" w:rsidP="006845B8">
      <w:pPr>
        <w:pStyle w:val="a3"/>
        <w:spacing w:line="360" w:lineRule="exact"/>
        <w:ind w:left="420" w:hangingChars="175" w:hanging="420"/>
        <w:rPr>
          <w:rFonts w:ascii="標楷體" w:eastAsia="標楷體" w:hAnsi="標楷體"/>
          <w:sz w:val="24"/>
          <w:szCs w:val="24"/>
        </w:rPr>
      </w:pPr>
      <w:r w:rsidRPr="002B5480">
        <w:rPr>
          <w:rFonts w:ascii="標楷體" w:eastAsia="標楷體" w:hAnsi="標楷體" w:hint="eastAsia"/>
          <w:sz w:val="24"/>
          <w:szCs w:val="24"/>
        </w:rPr>
        <w:t>四、各類建築物之耐用年數，依106.2.3財政部台財稅字第10604512060號令公布之「固定資產耐用年數表」為準。</w:t>
      </w:r>
    </w:p>
    <w:p w14:paraId="748ACD9F" w14:textId="77777777" w:rsidR="00D616B9" w:rsidRPr="002B5480" w:rsidRDefault="00D616B9" w:rsidP="006845B8">
      <w:pPr>
        <w:pStyle w:val="a3"/>
        <w:spacing w:line="360" w:lineRule="exact"/>
        <w:rPr>
          <w:rFonts w:ascii="標楷體" w:eastAsia="標楷體" w:hAnsi="標楷體"/>
          <w:sz w:val="24"/>
          <w:szCs w:val="24"/>
        </w:rPr>
      </w:pPr>
      <w:r w:rsidRPr="002B5480">
        <w:rPr>
          <w:rFonts w:ascii="標楷體" w:eastAsia="標楷體" w:hAnsi="標楷體" w:hint="eastAsia"/>
          <w:sz w:val="24"/>
          <w:szCs w:val="24"/>
        </w:rPr>
        <w:t xml:space="preserve">    各類建築物之耐用年數表如下列：</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2693"/>
        <w:gridCol w:w="2547"/>
      </w:tblGrid>
      <w:tr w:rsidR="00D616B9" w:rsidRPr="00411571" w14:paraId="00723806" w14:textId="77777777" w:rsidTr="00527339">
        <w:trPr>
          <w:cantSplit/>
          <w:jc w:val="center"/>
        </w:trPr>
        <w:tc>
          <w:tcPr>
            <w:tcW w:w="2835" w:type="dxa"/>
            <w:vMerge w:val="restart"/>
            <w:vAlign w:val="center"/>
          </w:tcPr>
          <w:p w14:paraId="0BFF489F" w14:textId="77777777" w:rsidR="00D616B9" w:rsidRPr="006845B8" w:rsidRDefault="00D616B9" w:rsidP="006845B8">
            <w:pPr>
              <w:pStyle w:val="a3"/>
              <w:spacing w:line="360" w:lineRule="exact"/>
              <w:jc w:val="distribute"/>
              <w:rPr>
                <w:rFonts w:ascii="標楷體" w:eastAsia="標楷體" w:hAnsi="標楷體"/>
                <w:sz w:val="24"/>
                <w:szCs w:val="24"/>
              </w:rPr>
            </w:pPr>
            <w:r w:rsidRPr="006845B8">
              <w:rPr>
                <w:rFonts w:ascii="標楷體" w:eastAsia="標楷體" w:hAnsi="標楷體" w:hint="eastAsia"/>
                <w:sz w:val="24"/>
                <w:szCs w:val="24"/>
              </w:rPr>
              <w:t>建　築　物　構　造　別</w:t>
            </w:r>
          </w:p>
        </w:tc>
        <w:tc>
          <w:tcPr>
            <w:tcW w:w="5240" w:type="dxa"/>
            <w:gridSpan w:val="2"/>
            <w:vAlign w:val="center"/>
          </w:tcPr>
          <w:p w14:paraId="5B91B8FA" w14:textId="77777777" w:rsidR="00D616B9" w:rsidRPr="006845B8" w:rsidRDefault="00D616B9" w:rsidP="006845B8">
            <w:pPr>
              <w:pStyle w:val="a3"/>
              <w:spacing w:line="360" w:lineRule="exact"/>
              <w:jc w:val="distribute"/>
              <w:rPr>
                <w:rFonts w:ascii="標楷體" w:eastAsia="標楷體" w:hAnsi="標楷體"/>
                <w:sz w:val="24"/>
                <w:szCs w:val="24"/>
              </w:rPr>
            </w:pPr>
            <w:r w:rsidRPr="006845B8">
              <w:rPr>
                <w:rFonts w:ascii="標楷體" w:eastAsia="標楷體" w:hAnsi="標楷體" w:hint="eastAsia"/>
                <w:sz w:val="24"/>
                <w:szCs w:val="24"/>
              </w:rPr>
              <w:t>耐       用       年       數</w:t>
            </w:r>
          </w:p>
        </w:tc>
      </w:tr>
      <w:tr w:rsidR="00D616B9" w:rsidRPr="00411571" w14:paraId="7E07C286" w14:textId="77777777" w:rsidTr="00527339">
        <w:trPr>
          <w:cantSplit/>
          <w:jc w:val="center"/>
        </w:trPr>
        <w:tc>
          <w:tcPr>
            <w:tcW w:w="2835" w:type="dxa"/>
            <w:vMerge/>
            <w:vAlign w:val="center"/>
          </w:tcPr>
          <w:p w14:paraId="38DBF28E" w14:textId="77777777" w:rsidR="00D616B9" w:rsidRPr="006845B8" w:rsidRDefault="00D616B9" w:rsidP="006845B8">
            <w:pPr>
              <w:pStyle w:val="a3"/>
              <w:spacing w:line="360" w:lineRule="exact"/>
              <w:jc w:val="distribute"/>
              <w:rPr>
                <w:rFonts w:ascii="標楷體" w:eastAsia="標楷體" w:hAnsi="標楷體"/>
                <w:sz w:val="24"/>
                <w:szCs w:val="24"/>
              </w:rPr>
            </w:pPr>
          </w:p>
        </w:tc>
        <w:tc>
          <w:tcPr>
            <w:tcW w:w="2693" w:type="dxa"/>
            <w:vAlign w:val="center"/>
          </w:tcPr>
          <w:p w14:paraId="68F50A26" w14:textId="77777777" w:rsidR="00D616B9" w:rsidRPr="006845B8" w:rsidRDefault="00D616B9" w:rsidP="006845B8">
            <w:pPr>
              <w:pStyle w:val="a3"/>
              <w:spacing w:line="360" w:lineRule="exact"/>
              <w:jc w:val="distribute"/>
              <w:rPr>
                <w:rFonts w:ascii="標楷體" w:eastAsia="標楷體" w:hAnsi="標楷體"/>
                <w:sz w:val="24"/>
                <w:szCs w:val="24"/>
              </w:rPr>
            </w:pPr>
            <w:r w:rsidRPr="006845B8">
              <w:rPr>
                <w:rFonts w:ascii="標楷體" w:eastAsia="標楷體" w:hAnsi="標楷體" w:hint="eastAsia"/>
                <w:sz w:val="24"/>
                <w:szCs w:val="24"/>
              </w:rPr>
              <w:t>商 業 用 及 住 宅 用</w:t>
            </w:r>
          </w:p>
        </w:tc>
        <w:tc>
          <w:tcPr>
            <w:tcW w:w="2547" w:type="dxa"/>
            <w:vAlign w:val="center"/>
          </w:tcPr>
          <w:p w14:paraId="1B9353EF" w14:textId="77777777" w:rsidR="00D616B9" w:rsidRPr="006845B8" w:rsidRDefault="00D616B9" w:rsidP="006845B8">
            <w:pPr>
              <w:pStyle w:val="a3"/>
              <w:spacing w:line="360" w:lineRule="exact"/>
              <w:jc w:val="distribute"/>
              <w:rPr>
                <w:rFonts w:ascii="標楷體" w:eastAsia="標楷體" w:hAnsi="標楷體"/>
                <w:sz w:val="24"/>
                <w:szCs w:val="24"/>
              </w:rPr>
            </w:pPr>
            <w:r w:rsidRPr="006845B8">
              <w:rPr>
                <w:rFonts w:ascii="標楷體" w:eastAsia="標楷體" w:hAnsi="標楷體" w:hint="eastAsia"/>
                <w:sz w:val="24"/>
                <w:szCs w:val="24"/>
              </w:rPr>
              <w:t>工 業 用</w:t>
            </w:r>
          </w:p>
        </w:tc>
      </w:tr>
      <w:tr w:rsidR="00D616B9" w:rsidRPr="00411571" w14:paraId="240766CD" w14:textId="77777777" w:rsidTr="00527339">
        <w:trPr>
          <w:trHeight w:val="1349"/>
          <w:jc w:val="center"/>
        </w:trPr>
        <w:tc>
          <w:tcPr>
            <w:tcW w:w="2835" w:type="dxa"/>
            <w:tcBorders>
              <w:bottom w:val="single" w:sz="4" w:space="0" w:color="auto"/>
            </w:tcBorders>
            <w:vAlign w:val="center"/>
          </w:tcPr>
          <w:p w14:paraId="0ABE928F" w14:textId="77777777" w:rsidR="00D616B9" w:rsidRPr="006845B8" w:rsidRDefault="00D616B9" w:rsidP="006845B8">
            <w:pPr>
              <w:pStyle w:val="a3"/>
              <w:spacing w:line="360" w:lineRule="exact"/>
              <w:jc w:val="distribute"/>
              <w:rPr>
                <w:rFonts w:ascii="標楷體" w:eastAsia="標楷體" w:hAnsi="標楷體"/>
                <w:sz w:val="24"/>
                <w:szCs w:val="24"/>
              </w:rPr>
            </w:pPr>
            <w:r w:rsidRPr="006845B8">
              <w:rPr>
                <w:rFonts w:ascii="標楷體" w:eastAsia="標楷體" w:hAnsi="標楷體" w:hint="eastAsia"/>
                <w:sz w:val="24"/>
                <w:szCs w:val="24"/>
              </w:rPr>
              <w:t>鋼筋混凝土建造</w:t>
            </w:r>
          </w:p>
          <w:p w14:paraId="4C091F70" w14:textId="77777777" w:rsidR="00D616B9" w:rsidRPr="006845B8" w:rsidRDefault="00D616B9" w:rsidP="006845B8">
            <w:pPr>
              <w:pStyle w:val="a3"/>
              <w:spacing w:line="360" w:lineRule="exact"/>
              <w:jc w:val="distribute"/>
              <w:rPr>
                <w:rFonts w:ascii="標楷體" w:eastAsia="標楷體" w:hAnsi="標楷體"/>
                <w:sz w:val="24"/>
                <w:szCs w:val="24"/>
              </w:rPr>
            </w:pPr>
            <w:r w:rsidRPr="006845B8">
              <w:rPr>
                <w:rFonts w:ascii="標楷體" w:eastAsia="標楷體" w:hAnsi="標楷體" w:hint="eastAsia"/>
                <w:sz w:val="24"/>
                <w:szCs w:val="24"/>
              </w:rPr>
              <w:t>加  強  磚  造</w:t>
            </w:r>
          </w:p>
          <w:p w14:paraId="1507DAF7" w14:textId="77777777" w:rsidR="00D616B9" w:rsidRPr="006845B8" w:rsidRDefault="00D616B9" w:rsidP="006845B8">
            <w:pPr>
              <w:pStyle w:val="a3"/>
              <w:spacing w:line="360" w:lineRule="exact"/>
              <w:jc w:val="distribute"/>
              <w:rPr>
                <w:rFonts w:ascii="標楷體" w:eastAsia="標楷體" w:hAnsi="標楷體"/>
                <w:sz w:val="24"/>
                <w:szCs w:val="24"/>
              </w:rPr>
            </w:pPr>
            <w:r w:rsidRPr="006845B8">
              <w:rPr>
                <w:rFonts w:ascii="標楷體" w:eastAsia="標楷體" w:hAnsi="標楷體" w:hint="eastAsia"/>
                <w:sz w:val="24"/>
                <w:szCs w:val="24"/>
              </w:rPr>
              <w:t>磚構造</w:t>
            </w:r>
          </w:p>
          <w:p w14:paraId="6967EFF3" w14:textId="77777777" w:rsidR="00D616B9" w:rsidRPr="006845B8" w:rsidRDefault="00D616B9" w:rsidP="006845B8">
            <w:pPr>
              <w:pStyle w:val="a3"/>
              <w:spacing w:line="360" w:lineRule="exact"/>
              <w:jc w:val="distribute"/>
              <w:rPr>
                <w:rFonts w:ascii="標楷體" w:eastAsia="標楷體" w:hAnsi="標楷體"/>
                <w:sz w:val="24"/>
                <w:szCs w:val="24"/>
              </w:rPr>
            </w:pPr>
            <w:r w:rsidRPr="006845B8">
              <w:rPr>
                <w:rFonts w:ascii="標楷體" w:eastAsia="標楷體" w:hAnsi="標楷體" w:hint="eastAsia"/>
                <w:sz w:val="24"/>
                <w:szCs w:val="24"/>
              </w:rPr>
              <w:t>金  屬  建  造</w:t>
            </w:r>
          </w:p>
          <w:p w14:paraId="536D1C49" w14:textId="77777777" w:rsidR="00D616B9" w:rsidRPr="006845B8" w:rsidRDefault="00D616B9" w:rsidP="006845B8">
            <w:pPr>
              <w:pStyle w:val="a3"/>
              <w:spacing w:line="360" w:lineRule="exact"/>
              <w:jc w:val="distribute"/>
              <w:rPr>
                <w:rFonts w:ascii="標楷體" w:eastAsia="標楷體" w:hAnsi="標楷體"/>
                <w:sz w:val="24"/>
                <w:szCs w:val="24"/>
              </w:rPr>
            </w:pPr>
            <w:r w:rsidRPr="006845B8">
              <w:rPr>
                <w:rFonts w:ascii="標楷體" w:eastAsia="標楷體" w:hAnsi="標楷體" w:hint="eastAsia"/>
                <w:sz w:val="24"/>
                <w:szCs w:val="24"/>
              </w:rPr>
              <w:t>木  造</w:t>
            </w:r>
          </w:p>
        </w:tc>
        <w:tc>
          <w:tcPr>
            <w:tcW w:w="2693" w:type="dxa"/>
            <w:tcBorders>
              <w:bottom w:val="single" w:sz="4" w:space="0" w:color="auto"/>
            </w:tcBorders>
            <w:vAlign w:val="center"/>
          </w:tcPr>
          <w:p w14:paraId="1BE302A6"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50</w:t>
            </w:r>
          </w:p>
          <w:p w14:paraId="6EE963E2"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35</w:t>
            </w:r>
          </w:p>
          <w:p w14:paraId="0AA9BD2E"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25</w:t>
            </w:r>
          </w:p>
          <w:p w14:paraId="2CCB4CBA"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15</w:t>
            </w:r>
          </w:p>
          <w:p w14:paraId="0E4B4C32"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10</w:t>
            </w:r>
          </w:p>
        </w:tc>
        <w:tc>
          <w:tcPr>
            <w:tcW w:w="2547" w:type="dxa"/>
            <w:tcBorders>
              <w:bottom w:val="single" w:sz="4" w:space="0" w:color="auto"/>
            </w:tcBorders>
            <w:vAlign w:val="center"/>
          </w:tcPr>
          <w:p w14:paraId="79B6DEB8"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35</w:t>
            </w:r>
          </w:p>
          <w:p w14:paraId="778B40C3"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30</w:t>
            </w:r>
          </w:p>
          <w:p w14:paraId="344065DD"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20</w:t>
            </w:r>
          </w:p>
          <w:p w14:paraId="25908DDA"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10</w:t>
            </w:r>
          </w:p>
          <w:p w14:paraId="359EB15F"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8</w:t>
            </w:r>
          </w:p>
        </w:tc>
      </w:tr>
    </w:tbl>
    <w:p w14:paraId="4AFF7F6B" w14:textId="77777777" w:rsidR="00D616B9" w:rsidRPr="00411571" w:rsidRDefault="00D616B9" w:rsidP="006845B8">
      <w:pPr>
        <w:pStyle w:val="a3"/>
        <w:spacing w:line="360" w:lineRule="exact"/>
        <w:ind w:left="400" w:hangingChars="200" w:hanging="400"/>
        <w:rPr>
          <w:rFonts w:ascii="標楷體" w:eastAsia="標楷體" w:hAnsi="標楷體"/>
        </w:rPr>
      </w:pPr>
    </w:p>
    <w:p w14:paraId="46C80782" w14:textId="77777777" w:rsidR="00D616B9" w:rsidRPr="002B5480" w:rsidRDefault="00D616B9" w:rsidP="006845B8">
      <w:pPr>
        <w:pStyle w:val="a3"/>
        <w:spacing w:line="360" w:lineRule="exact"/>
        <w:ind w:left="480" w:hangingChars="200" w:hanging="480"/>
        <w:rPr>
          <w:rFonts w:ascii="標楷體" w:eastAsia="標楷體" w:hAnsi="標楷體"/>
          <w:sz w:val="24"/>
          <w:szCs w:val="24"/>
        </w:rPr>
      </w:pPr>
      <w:r w:rsidRPr="002B5480">
        <w:rPr>
          <w:rFonts w:ascii="標楷體" w:eastAsia="標楷體" w:hAnsi="標楷體" w:hint="eastAsia"/>
          <w:sz w:val="24"/>
          <w:szCs w:val="24"/>
        </w:rPr>
        <w:t>五、建築物加成率分台北市、高雄市、其他縣市及縣轄市及其他地區等四個區域，並就其區段路線加成率及使用價值加成率相加之合計評定：</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0"/>
        <w:gridCol w:w="1559"/>
        <w:gridCol w:w="1701"/>
        <w:gridCol w:w="1701"/>
        <w:gridCol w:w="1701"/>
      </w:tblGrid>
      <w:tr w:rsidR="00D616B9" w:rsidRPr="00411571" w14:paraId="611833BD" w14:textId="77777777" w:rsidTr="006845B8">
        <w:trPr>
          <w:cantSplit/>
          <w:trHeight w:val="650"/>
          <w:jc w:val="center"/>
        </w:trPr>
        <w:tc>
          <w:tcPr>
            <w:tcW w:w="1980" w:type="dxa"/>
            <w:vAlign w:val="center"/>
          </w:tcPr>
          <w:p w14:paraId="02D4E5B0"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區 域</w:t>
            </w:r>
          </w:p>
          <w:p w14:paraId="3C7C5426"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等 級 項 目</w:t>
            </w:r>
          </w:p>
        </w:tc>
        <w:tc>
          <w:tcPr>
            <w:tcW w:w="1559" w:type="dxa"/>
            <w:vAlign w:val="center"/>
          </w:tcPr>
          <w:p w14:paraId="08B50D07"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台  北　市</w:t>
            </w:r>
          </w:p>
        </w:tc>
        <w:tc>
          <w:tcPr>
            <w:tcW w:w="1701" w:type="dxa"/>
            <w:vAlign w:val="center"/>
          </w:tcPr>
          <w:p w14:paraId="24C17A25"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高  雄  市</w:t>
            </w:r>
          </w:p>
        </w:tc>
        <w:tc>
          <w:tcPr>
            <w:tcW w:w="1701" w:type="dxa"/>
            <w:vAlign w:val="center"/>
          </w:tcPr>
          <w:p w14:paraId="2D77A48D"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其他縣市及縣轄市</w:t>
            </w:r>
          </w:p>
        </w:tc>
        <w:tc>
          <w:tcPr>
            <w:tcW w:w="1701" w:type="dxa"/>
            <w:tcBorders>
              <w:bottom w:val="single" w:sz="4" w:space="0" w:color="auto"/>
            </w:tcBorders>
            <w:vAlign w:val="center"/>
          </w:tcPr>
          <w:p w14:paraId="61F07728"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其 他 地 區</w:t>
            </w:r>
          </w:p>
        </w:tc>
      </w:tr>
      <w:tr w:rsidR="00D616B9" w:rsidRPr="00411571" w14:paraId="3195AF74" w14:textId="77777777" w:rsidTr="006845B8">
        <w:trPr>
          <w:jc w:val="center"/>
        </w:trPr>
        <w:tc>
          <w:tcPr>
            <w:tcW w:w="1980" w:type="dxa"/>
          </w:tcPr>
          <w:p w14:paraId="7885BD50" w14:textId="77777777" w:rsidR="00D616B9" w:rsidRPr="006845B8" w:rsidRDefault="00D616B9" w:rsidP="006845B8">
            <w:pPr>
              <w:pStyle w:val="a3"/>
              <w:spacing w:line="360" w:lineRule="exact"/>
              <w:rPr>
                <w:rFonts w:ascii="標楷體" w:eastAsia="標楷體" w:hAnsi="標楷體"/>
                <w:sz w:val="24"/>
                <w:szCs w:val="24"/>
              </w:rPr>
            </w:pPr>
            <w:r w:rsidRPr="006845B8">
              <w:rPr>
                <w:rFonts w:ascii="標楷體" w:eastAsia="標楷體" w:hAnsi="標楷體" w:hint="eastAsia"/>
                <w:sz w:val="24"/>
                <w:szCs w:val="24"/>
              </w:rPr>
              <w:t>區段路線加成率</w:t>
            </w:r>
          </w:p>
        </w:tc>
        <w:tc>
          <w:tcPr>
            <w:tcW w:w="1559" w:type="dxa"/>
          </w:tcPr>
          <w:p w14:paraId="3DBC963B"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最高２２０％</w:t>
            </w:r>
          </w:p>
        </w:tc>
        <w:tc>
          <w:tcPr>
            <w:tcW w:w="1701" w:type="dxa"/>
          </w:tcPr>
          <w:p w14:paraId="06DC2C21"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最高１９８％</w:t>
            </w:r>
          </w:p>
        </w:tc>
        <w:tc>
          <w:tcPr>
            <w:tcW w:w="1701" w:type="dxa"/>
          </w:tcPr>
          <w:p w14:paraId="4795A788"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最高１８０％</w:t>
            </w:r>
          </w:p>
        </w:tc>
        <w:tc>
          <w:tcPr>
            <w:tcW w:w="1701" w:type="dxa"/>
          </w:tcPr>
          <w:p w14:paraId="5348F96D"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最高１４０％</w:t>
            </w:r>
          </w:p>
        </w:tc>
      </w:tr>
      <w:tr w:rsidR="00D616B9" w:rsidRPr="00411571" w14:paraId="626BD7C7" w14:textId="77777777" w:rsidTr="006845B8">
        <w:trPr>
          <w:jc w:val="center"/>
        </w:trPr>
        <w:tc>
          <w:tcPr>
            <w:tcW w:w="1980" w:type="dxa"/>
          </w:tcPr>
          <w:p w14:paraId="5678BB59" w14:textId="77777777" w:rsidR="00D616B9" w:rsidRPr="006845B8" w:rsidRDefault="00D616B9" w:rsidP="006845B8">
            <w:pPr>
              <w:pStyle w:val="a3"/>
              <w:spacing w:line="360" w:lineRule="exact"/>
              <w:rPr>
                <w:rFonts w:ascii="標楷體" w:eastAsia="標楷體" w:hAnsi="標楷體"/>
                <w:sz w:val="24"/>
                <w:szCs w:val="24"/>
              </w:rPr>
            </w:pPr>
            <w:r w:rsidRPr="006845B8">
              <w:rPr>
                <w:rFonts w:ascii="標楷體" w:eastAsia="標楷體" w:hAnsi="標楷體" w:hint="eastAsia"/>
                <w:sz w:val="24"/>
                <w:szCs w:val="24"/>
              </w:rPr>
              <w:t>使用價值加成率</w:t>
            </w:r>
          </w:p>
        </w:tc>
        <w:tc>
          <w:tcPr>
            <w:tcW w:w="1559" w:type="dxa"/>
          </w:tcPr>
          <w:p w14:paraId="70B826BC"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最高　８０％</w:t>
            </w:r>
          </w:p>
        </w:tc>
        <w:tc>
          <w:tcPr>
            <w:tcW w:w="1701" w:type="dxa"/>
          </w:tcPr>
          <w:p w14:paraId="63B2FF98"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最高　７２％</w:t>
            </w:r>
          </w:p>
        </w:tc>
        <w:tc>
          <w:tcPr>
            <w:tcW w:w="1701" w:type="dxa"/>
          </w:tcPr>
          <w:p w14:paraId="65044973"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最高　７０％</w:t>
            </w:r>
          </w:p>
        </w:tc>
        <w:tc>
          <w:tcPr>
            <w:tcW w:w="1701" w:type="dxa"/>
          </w:tcPr>
          <w:p w14:paraId="7082BBCF"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最高　６０％</w:t>
            </w:r>
          </w:p>
        </w:tc>
      </w:tr>
      <w:tr w:rsidR="00D616B9" w:rsidRPr="00411571" w14:paraId="2BE41E49" w14:textId="77777777" w:rsidTr="006845B8">
        <w:trPr>
          <w:jc w:val="center"/>
        </w:trPr>
        <w:tc>
          <w:tcPr>
            <w:tcW w:w="1980" w:type="dxa"/>
          </w:tcPr>
          <w:p w14:paraId="5E41D691" w14:textId="77777777" w:rsidR="00D616B9" w:rsidRPr="006845B8" w:rsidRDefault="00D616B9" w:rsidP="006845B8">
            <w:pPr>
              <w:pStyle w:val="a3"/>
              <w:spacing w:line="360" w:lineRule="exact"/>
              <w:rPr>
                <w:rFonts w:ascii="標楷體" w:eastAsia="標楷體" w:hAnsi="標楷體"/>
                <w:sz w:val="24"/>
                <w:szCs w:val="24"/>
              </w:rPr>
            </w:pPr>
            <w:r w:rsidRPr="006845B8">
              <w:rPr>
                <w:rFonts w:ascii="標楷體" w:eastAsia="標楷體" w:hAnsi="標楷體" w:hint="eastAsia"/>
                <w:sz w:val="24"/>
                <w:szCs w:val="24"/>
              </w:rPr>
              <w:t>建物加成率合計</w:t>
            </w:r>
          </w:p>
        </w:tc>
        <w:tc>
          <w:tcPr>
            <w:tcW w:w="1559" w:type="dxa"/>
          </w:tcPr>
          <w:p w14:paraId="1ED15A62"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最高３００％</w:t>
            </w:r>
          </w:p>
        </w:tc>
        <w:tc>
          <w:tcPr>
            <w:tcW w:w="1701" w:type="dxa"/>
          </w:tcPr>
          <w:p w14:paraId="6085360B"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最高２７０％</w:t>
            </w:r>
          </w:p>
        </w:tc>
        <w:tc>
          <w:tcPr>
            <w:tcW w:w="1701" w:type="dxa"/>
          </w:tcPr>
          <w:p w14:paraId="71773908"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最高２５０％</w:t>
            </w:r>
          </w:p>
        </w:tc>
        <w:tc>
          <w:tcPr>
            <w:tcW w:w="1701" w:type="dxa"/>
          </w:tcPr>
          <w:p w14:paraId="05D3DD79" w14:textId="77777777" w:rsidR="00D616B9" w:rsidRPr="006845B8" w:rsidRDefault="00D616B9" w:rsidP="006845B8">
            <w:pPr>
              <w:pStyle w:val="a3"/>
              <w:spacing w:line="360" w:lineRule="exact"/>
              <w:jc w:val="center"/>
              <w:rPr>
                <w:rFonts w:ascii="標楷體" w:eastAsia="標楷體" w:hAnsi="標楷體"/>
                <w:sz w:val="24"/>
                <w:szCs w:val="24"/>
              </w:rPr>
            </w:pPr>
            <w:r w:rsidRPr="006845B8">
              <w:rPr>
                <w:rFonts w:ascii="標楷體" w:eastAsia="標楷體" w:hAnsi="標楷體" w:hint="eastAsia"/>
                <w:sz w:val="24"/>
                <w:szCs w:val="24"/>
              </w:rPr>
              <w:t>最高２００％</w:t>
            </w:r>
          </w:p>
        </w:tc>
      </w:tr>
    </w:tbl>
    <w:p w14:paraId="696A9A41" w14:textId="77777777" w:rsidR="00D616B9" w:rsidRPr="002B5480" w:rsidRDefault="00D616B9" w:rsidP="006845B8">
      <w:pPr>
        <w:pStyle w:val="a3"/>
        <w:spacing w:line="360" w:lineRule="exact"/>
        <w:ind w:leftChars="100" w:left="960" w:hangingChars="300" w:hanging="720"/>
        <w:rPr>
          <w:rFonts w:ascii="標楷體" w:eastAsia="標楷體" w:hAnsi="標楷體"/>
          <w:sz w:val="24"/>
          <w:szCs w:val="24"/>
        </w:rPr>
      </w:pPr>
      <w:r w:rsidRPr="002B5480">
        <w:rPr>
          <w:rFonts w:ascii="標楷體" w:eastAsia="標楷體" w:hAnsi="標楷體" w:hint="eastAsia"/>
          <w:sz w:val="24"/>
          <w:szCs w:val="24"/>
        </w:rPr>
        <w:t>（一）區段路線加成率以建物區段之立地條件、繁華程度、基地公告現值及巷、道等因素覆實評定。</w:t>
      </w:r>
    </w:p>
    <w:p w14:paraId="39AC913F" w14:textId="77777777" w:rsidR="00D616B9" w:rsidRPr="002B5480" w:rsidRDefault="00D616B9" w:rsidP="006845B8">
      <w:pPr>
        <w:pStyle w:val="a3"/>
        <w:spacing w:line="360" w:lineRule="exact"/>
        <w:ind w:leftChars="100" w:left="960" w:hangingChars="300" w:hanging="720"/>
        <w:rPr>
          <w:rFonts w:ascii="標楷體" w:eastAsia="標楷體" w:hAnsi="標楷體"/>
          <w:sz w:val="24"/>
          <w:szCs w:val="24"/>
        </w:rPr>
      </w:pPr>
      <w:r w:rsidRPr="002B5480">
        <w:rPr>
          <w:rFonts w:ascii="標楷體" w:eastAsia="標楷體" w:hAnsi="標楷體" w:hint="eastAsia"/>
          <w:sz w:val="24"/>
          <w:szCs w:val="24"/>
        </w:rPr>
        <w:lastRenderedPageBreak/>
        <w:t>（二）使用價值加成率以建物屬商業用、住宅用、工業用及樓層、內外裝潢等因素覈實評定。</w:t>
      </w:r>
    </w:p>
    <w:p w14:paraId="2C4CEB5D" w14:textId="77777777" w:rsidR="00D616B9" w:rsidRDefault="00D616B9" w:rsidP="006845B8">
      <w:pPr>
        <w:pStyle w:val="a3"/>
        <w:spacing w:line="360" w:lineRule="exact"/>
        <w:ind w:leftChars="100" w:left="960" w:hangingChars="300" w:hanging="720"/>
        <w:rPr>
          <w:rFonts w:ascii="標楷體" w:eastAsia="標楷體" w:hAnsi="標楷體"/>
          <w:sz w:val="24"/>
          <w:szCs w:val="24"/>
        </w:rPr>
      </w:pPr>
      <w:r w:rsidRPr="002B5480">
        <w:rPr>
          <w:rFonts w:ascii="標楷體" w:eastAsia="標楷體" w:hAnsi="標楷體" w:hint="eastAsia"/>
          <w:sz w:val="24"/>
          <w:szCs w:val="24"/>
        </w:rPr>
        <w:t>（三）適用建物加成率之建築物估值與土地估值相加之評估總值，不得高於時價。營業單位應於擔保品調查報告表特記事項欄註明時價。</w:t>
      </w:r>
    </w:p>
    <w:p w14:paraId="1DEE2195" w14:textId="77777777" w:rsidR="00527339" w:rsidRDefault="00527339" w:rsidP="006845B8">
      <w:pPr>
        <w:pStyle w:val="a3"/>
        <w:spacing w:line="360" w:lineRule="exact"/>
        <w:rPr>
          <w:rFonts w:ascii="標楷體" w:eastAsia="標楷體" w:hAnsi="標楷體"/>
          <w:sz w:val="24"/>
          <w:szCs w:val="24"/>
        </w:rPr>
      </w:pPr>
    </w:p>
    <w:p w14:paraId="538B1FF4" w14:textId="77777777" w:rsidR="00D616B9" w:rsidRPr="002B5480" w:rsidRDefault="00D616B9" w:rsidP="006845B8">
      <w:pPr>
        <w:pStyle w:val="a3"/>
        <w:spacing w:line="360" w:lineRule="exact"/>
        <w:rPr>
          <w:rFonts w:ascii="標楷體" w:eastAsia="標楷體" w:hAnsi="標楷體"/>
          <w:sz w:val="24"/>
          <w:szCs w:val="24"/>
        </w:rPr>
      </w:pPr>
      <w:r w:rsidRPr="002B5480">
        <w:rPr>
          <w:rFonts w:ascii="標楷體" w:eastAsia="標楷體" w:hAnsi="標楷體" w:hint="eastAsia"/>
          <w:sz w:val="24"/>
          <w:szCs w:val="24"/>
        </w:rPr>
        <w:t>六、本會存單：</w:t>
      </w:r>
    </w:p>
    <w:p w14:paraId="1B55B0C7" w14:textId="77777777" w:rsidR="00D616B9" w:rsidRPr="002B5480" w:rsidRDefault="00D616B9" w:rsidP="006845B8">
      <w:pPr>
        <w:pStyle w:val="a3"/>
        <w:spacing w:line="360" w:lineRule="exact"/>
        <w:ind w:leftChars="100" w:left="960" w:hangingChars="300" w:hanging="720"/>
        <w:rPr>
          <w:rFonts w:ascii="標楷體" w:eastAsia="標楷體" w:hAnsi="標楷體"/>
          <w:sz w:val="24"/>
          <w:szCs w:val="24"/>
        </w:rPr>
      </w:pPr>
      <w:r w:rsidRPr="002B5480">
        <w:rPr>
          <w:rFonts w:ascii="標楷體" w:eastAsia="標楷體" w:hAnsi="標楷體" w:hint="eastAsia"/>
          <w:sz w:val="24"/>
          <w:szCs w:val="24"/>
        </w:rPr>
        <w:t>（一）質借成數在存單面額範圍內自行斟酌，惟質借金額與質借期間之利息、違約金之和不得超逾該質借存單之到期本息總和。</w:t>
      </w:r>
    </w:p>
    <w:p w14:paraId="416B93AA" w14:textId="77777777" w:rsidR="00D616B9" w:rsidRDefault="00D616B9" w:rsidP="006845B8">
      <w:pPr>
        <w:pStyle w:val="a3"/>
        <w:spacing w:line="360" w:lineRule="exact"/>
        <w:ind w:leftChars="100" w:left="240"/>
        <w:rPr>
          <w:rFonts w:ascii="標楷體" w:eastAsia="標楷體" w:hAnsi="標楷體"/>
          <w:sz w:val="24"/>
          <w:szCs w:val="24"/>
        </w:rPr>
      </w:pPr>
      <w:r w:rsidRPr="002B5480">
        <w:rPr>
          <w:rFonts w:ascii="標楷體" w:eastAsia="標楷體" w:hAnsi="標楷體" w:hint="eastAsia"/>
          <w:sz w:val="24"/>
          <w:szCs w:val="24"/>
        </w:rPr>
        <w:t>（二）期限不得超過原存單上所約定之到期日。</w:t>
      </w:r>
    </w:p>
    <w:p w14:paraId="570CC4A3" w14:textId="77777777" w:rsidR="00527339" w:rsidRDefault="00527339" w:rsidP="006845B8">
      <w:pPr>
        <w:pStyle w:val="af3"/>
        <w:spacing w:line="360" w:lineRule="exact"/>
        <w:ind w:left="720" w:hanging="720"/>
        <w:rPr>
          <w:rFonts w:ascii="標楷體" w:eastAsia="標楷體" w:hAnsi="標楷體"/>
          <w:szCs w:val="24"/>
        </w:rPr>
      </w:pPr>
    </w:p>
    <w:p w14:paraId="1FE07FED" w14:textId="77777777" w:rsidR="00D616B9" w:rsidRPr="002B5480" w:rsidRDefault="00D616B9" w:rsidP="006845B8">
      <w:pPr>
        <w:pStyle w:val="af3"/>
        <w:spacing w:line="360" w:lineRule="exact"/>
        <w:ind w:left="720" w:hanging="720"/>
        <w:rPr>
          <w:rFonts w:ascii="標楷體" w:eastAsia="標楷體" w:hAnsi="標楷體"/>
          <w:szCs w:val="24"/>
        </w:rPr>
        <w:sectPr w:rsidR="00D616B9" w:rsidRPr="002B5480" w:rsidSect="00962363">
          <w:pgSz w:w="11907" w:h="16840" w:code="9"/>
          <w:pgMar w:top="1134" w:right="1418" w:bottom="851" w:left="1418" w:header="567" w:footer="510" w:gutter="0"/>
          <w:cols w:space="425"/>
          <w:docGrid w:linePitch="360"/>
        </w:sectPr>
      </w:pPr>
      <w:r w:rsidRPr="002B5480">
        <w:rPr>
          <w:rFonts w:ascii="標楷體" w:eastAsia="標楷體" w:hAnsi="標楷體" w:hint="eastAsia"/>
          <w:szCs w:val="24"/>
        </w:rPr>
        <w:t>七、本辦法經理事會通過（總幹事核定）後實施，修改時亦同。</w:t>
      </w:r>
    </w:p>
    <w:p w14:paraId="0298715B" w14:textId="77777777" w:rsidR="00D616B9" w:rsidRPr="004F074C" w:rsidRDefault="00D616B9" w:rsidP="004A7BA7">
      <w:pPr>
        <w:pStyle w:val="af3"/>
        <w:spacing w:line="0" w:lineRule="atLeast"/>
        <w:outlineLvl w:val="1"/>
        <w:rPr>
          <w:rFonts w:ascii="標楷體" w:eastAsia="標楷體" w:hAnsi="標楷體"/>
          <w:b/>
          <w:sz w:val="28"/>
          <w:szCs w:val="28"/>
        </w:rPr>
      </w:pPr>
      <w:bookmarkStart w:id="53" w:name="_Toc146619583"/>
      <w:r w:rsidRPr="004F074C">
        <w:rPr>
          <w:rFonts w:ascii="標楷體" w:eastAsia="標楷體" w:hAnsi="標楷體" w:hint="eastAsia"/>
          <w:b/>
          <w:sz w:val="28"/>
          <w:szCs w:val="28"/>
        </w:rPr>
        <w:lastRenderedPageBreak/>
        <w:t>三</w:t>
      </w:r>
      <w:r w:rsidR="004F074C" w:rsidRPr="004F074C">
        <w:rPr>
          <w:rFonts w:ascii="新細明體" w:hAnsi="新細明體" w:hint="eastAsia"/>
          <w:b/>
          <w:sz w:val="28"/>
          <w:szCs w:val="28"/>
        </w:rPr>
        <w:t>、</w:t>
      </w:r>
      <w:r w:rsidRPr="004F074C">
        <w:rPr>
          <w:rFonts w:ascii="標楷體" w:eastAsia="標楷體" w:hAnsi="標楷體" w:hint="eastAsia"/>
          <w:b/>
          <w:sz w:val="28"/>
          <w:szCs w:val="28"/>
        </w:rPr>
        <w:t>信用部辦理以建地為副擔保品之處理準則</w:t>
      </w:r>
      <w:bookmarkEnd w:id="53"/>
    </w:p>
    <w:p w14:paraId="2D4163C3" w14:textId="77777777" w:rsidR="00D616B9" w:rsidRPr="00B811C5" w:rsidRDefault="00D616B9" w:rsidP="00277E05">
      <w:pPr>
        <w:pStyle w:val="21"/>
        <w:spacing w:before="240" w:line="0" w:lineRule="atLeast"/>
        <w:ind w:left="1120" w:hangingChars="200" w:hanging="640"/>
        <w:jc w:val="center"/>
        <w:rPr>
          <w:rFonts w:ascii="標楷體" w:eastAsia="標楷體" w:hAnsi="標楷體"/>
          <w:sz w:val="32"/>
          <w:szCs w:val="32"/>
        </w:rPr>
      </w:pPr>
      <w:r w:rsidRPr="00B811C5">
        <w:rPr>
          <w:rFonts w:ascii="標楷體" w:eastAsia="標楷體" w:hAnsi="標楷體" w:hint="eastAsia"/>
          <w:sz w:val="32"/>
          <w:szCs w:val="32"/>
        </w:rPr>
        <w:t>信用部辦理以建地為副擔保品之處理準則</w:t>
      </w:r>
    </w:p>
    <w:p w14:paraId="409CF00E" w14:textId="77777777" w:rsidR="00D616B9" w:rsidRPr="00B811C5" w:rsidRDefault="00D616B9" w:rsidP="006767F0">
      <w:pPr>
        <w:pStyle w:val="21"/>
        <w:spacing w:beforeLines="50" w:before="120" w:after="0" w:line="0" w:lineRule="atLeast"/>
        <w:ind w:leftChars="0" w:left="425" w:hangingChars="177" w:hanging="425"/>
        <w:rPr>
          <w:rFonts w:ascii="標楷體" w:eastAsia="標楷體" w:hAnsi="標楷體"/>
        </w:rPr>
      </w:pPr>
      <w:r w:rsidRPr="00B811C5">
        <w:rPr>
          <w:rFonts w:ascii="標楷體" w:eastAsia="標楷體" w:hAnsi="標楷體" w:hint="eastAsia"/>
        </w:rPr>
        <w:t>一、查借、保戶票債信良好，提供建築用地（以下簡稱建地）以市價計算之土地增值稅扣除以公告現值計算之土地增值稅尚有差額者，得將該土地增值稅差額的百分之五十徵為副擔保品，並以無擔保放款科目貸放。</w:t>
      </w:r>
    </w:p>
    <w:p w14:paraId="5FB22D1D" w14:textId="77777777" w:rsidR="00D616B9" w:rsidRPr="00411571" w:rsidRDefault="00D616B9" w:rsidP="006767F0">
      <w:pPr>
        <w:adjustRightInd w:val="0"/>
        <w:snapToGrid w:val="0"/>
        <w:spacing w:beforeLines="50" w:before="120" w:line="0" w:lineRule="atLeast"/>
        <w:rPr>
          <w:rFonts w:ascii="標楷體" w:eastAsia="標楷體" w:hAnsi="標楷體"/>
        </w:rPr>
      </w:pPr>
      <w:r w:rsidRPr="00411571">
        <w:rPr>
          <w:rFonts w:ascii="標楷體" w:eastAsia="標楷體" w:hAnsi="標楷體" w:hint="eastAsia"/>
        </w:rPr>
        <w:t>二、前條建地包括一般建築基地及已有建物之基地。</w:t>
      </w:r>
    </w:p>
    <w:p w14:paraId="51799E2E" w14:textId="77777777" w:rsidR="00D616B9" w:rsidRPr="00411571" w:rsidRDefault="00D616B9" w:rsidP="006767F0">
      <w:pPr>
        <w:adjustRightInd w:val="0"/>
        <w:snapToGrid w:val="0"/>
        <w:spacing w:beforeLines="50" w:before="120" w:line="0" w:lineRule="atLeast"/>
        <w:ind w:left="480" w:hanging="480"/>
        <w:rPr>
          <w:rFonts w:ascii="標楷體" w:eastAsia="標楷體" w:hAnsi="標楷體"/>
        </w:rPr>
      </w:pPr>
      <w:r w:rsidRPr="00411571">
        <w:rPr>
          <w:rFonts w:ascii="標楷體" w:eastAsia="標楷體" w:hAnsi="標楷體" w:hint="eastAsia"/>
        </w:rPr>
        <w:t>三、建地為副擔保品最高貸放額度依本會會員代表大會通過之無擔保放款（具副擔保）額度為依據。</w:t>
      </w:r>
    </w:p>
    <w:p w14:paraId="41B63316" w14:textId="77777777" w:rsidR="00D616B9" w:rsidRDefault="00D616B9" w:rsidP="00F45030">
      <w:pPr>
        <w:pStyle w:val="a9"/>
        <w:numPr>
          <w:ilvl w:val="0"/>
          <w:numId w:val="25"/>
        </w:numPr>
        <w:adjustRightInd w:val="0"/>
        <w:snapToGrid w:val="0"/>
        <w:spacing w:beforeLines="50" w:before="120" w:line="0" w:lineRule="atLeast"/>
        <w:ind w:leftChars="0"/>
        <w:rPr>
          <w:rFonts w:ascii="標楷體" w:eastAsia="標楷體" w:hAnsi="標楷體"/>
        </w:rPr>
      </w:pPr>
      <w:r w:rsidRPr="00B811C5">
        <w:rPr>
          <w:rFonts w:ascii="標楷體" w:eastAsia="標楷體" w:hAnsi="標楷體" w:hint="eastAsia"/>
        </w:rPr>
        <w:t>該建地雖徵為副擔保品，惟仍應設定第一順位抵押權予本會。</w:t>
      </w:r>
    </w:p>
    <w:p w14:paraId="05D2ADCF" w14:textId="77777777" w:rsidR="004F074C" w:rsidRPr="004F074C" w:rsidRDefault="004F074C" w:rsidP="00F45030">
      <w:pPr>
        <w:pStyle w:val="a9"/>
        <w:numPr>
          <w:ilvl w:val="0"/>
          <w:numId w:val="25"/>
        </w:numPr>
        <w:adjustRightInd w:val="0"/>
        <w:snapToGrid w:val="0"/>
        <w:spacing w:beforeLines="50" w:before="120" w:line="0" w:lineRule="atLeast"/>
        <w:ind w:leftChars="0"/>
        <w:rPr>
          <w:rFonts w:ascii="標楷體" w:eastAsia="標楷體" w:hAnsi="標楷體"/>
        </w:rPr>
      </w:pPr>
      <w:r w:rsidRPr="004F074C">
        <w:rPr>
          <w:rFonts w:ascii="標楷體" w:eastAsia="標楷體" w:hAnsi="標楷體" w:hint="eastAsia"/>
        </w:rPr>
        <w:t>本會承做以建地為副擔保品之審查要件與事項如下：</w:t>
      </w:r>
    </w:p>
    <w:p w14:paraId="7E62975E" w14:textId="77777777" w:rsidR="00D616B9" w:rsidRPr="00411571" w:rsidRDefault="00D616B9" w:rsidP="006767F0">
      <w:pPr>
        <w:adjustRightInd w:val="0"/>
        <w:snapToGrid w:val="0"/>
        <w:spacing w:beforeLines="50" w:before="120" w:line="0" w:lineRule="atLeast"/>
        <w:ind w:firstLineChars="100" w:firstLine="240"/>
        <w:rPr>
          <w:rFonts w:ascii="標楷體" w:eastAsia="標楷體" w:hAnsi="標楷體"/>
        </w:rPr>
      </w:pPr>
      <w:r w:rsidRPr="00411571">
        <w:rPr>
          <w:rFonts w:ascii="標楷體" w:eastAsia="標楷體" w:hAnsi="標楷體" w:hint="eastAsia"/>
        </w:rPr>
        <w:t>（一）借款人須提供明確的償債來源說明資料。</w:t>
      </w:r>
    </w:p>
    <w:p w14:paraId="2755E1B1" w14:textId="77777777" w:rsidR="00D616B9" w:rsidRPr="00411571" w:rsidRDefault="00D616B9" w:rsidP="006767F0">
      <w:pPr>
        <w:adjustRightInd w:val="0"/>
        <w:snapToGrid w:val="0"/>
        <w:spacing w:beforeLines="50" w:before="120" w:line="0" w:lineRule="atLeast"/>
        <w:ind w:firstLineChars="100" w:firstLine="240"/>
        <w:rPr>
          <w:rFonts w:ascii="標楷體" w:eastAsia="標楷體" w:hAnsi="標楷體"/>
        </w:rPr>
      </w:pPr>
      <w:r w:rsidRPr="00411571">
        <w:rPr>
          <w:rFonts w:ascii="標楷體" w:eastAsia="標楷體" w:hAnsi="標楷體" w:hint="eastAsia"/>
        </w:rPr>
        <w:t>（二）借款人須提供明確的借款用途說明與產權佐證資料。</w:t>
      </w:r>
    </w:p>
    <w:p w14:paraId="24C0168C" w14:textId="77777777" w:rsidR="00D616B9" w:rsidRPr="00411571" w:rsidRDefault="00D616B9" w:rsidP="006767F0">
      <w:pPr>
        <w:adjustRightInd w:val="0"/>
        <w:snapToGrid w:val="0"/>
        <w:spacing w:beforeLines="50" w:before="120" w:line="0" w:lineRule="atLeast"/>
        <w:ind w:leftChars="100" w:left="850" w:hangingChars="254" w:hanging="610"/>
        <w:rPr>
          <w:rFonts w:ascii="標楷體" w:eastAsia="標楷體" w:hAnsi="標楷體"/>
        </w:rPr>
      </w:pPr>
      <w:r w:rsidRPr="00411571">
        <w:rPr>
          <w:rFonts w:ascii="標楷體" w:eastAsia="標楷體" w:hAnsi="標楷體" w:hint="eastAsia"/>
        </w:rPr>
        <w:t>（三）以建地之土地增值稅差額為副擔保品者，須經本會授信審議委員會審議通過。</w:t>
      </w:r>
    </w:p>
    <w:p w14:paraId="782DCB21" w14:textId="77777777" w:rsidR="00D616B9" w:rsidRPr="00411571" w:rsidRDefault="00D616B9" w:rsidP="006767F0">
      <w:pPr>
        <w:adjustRightInd w:val="0"/>
        <w:snapToGrid w:val="0"/>
        <w:spacing w:beforeLines="50" w:before="120" w:line="0" w:lineRule="atLeast"/>
        <w:ind w:firstLineChars="100" w:firstLine="240"/>
        <w:rPr>
          <w:rFonts w:ascii="標楷體" w:eastAsia="標楷體" w:hAnsi="標楷體"/>
        </w:rPr>
      </w:pPr>
      <w:r w:rsidRPr="00411571">
        <w:rPr>
          <w:rFonts w:ascii="標楷體" w:eastAsia="標楷體" w:hAnsi="標楷體" w:hint="eastAsia"/>
        </w:rPr>
        <w:t>（四）貸款期限以短、中期為限。</w:t>
      </w:r>
    </w:p>
    <w:p w14:paraId="0FD69BC4" w14:textId="77777777" w:rsidR="00D616B9" w:rsidRPr="00411571" w:rsidRDefault="00D616B9" w:rsidP="006767F0">
      <w:pPr>
        <w:adjustRightInd w:val="0"/>
        <w:snapToGrid w:val="0"/>
        <w:spacing w:beforeLines="50" w:before="120" w:line="0" w:lineRule="atLeast"/>
        <w:ind w:left="480" w:hangingChars="200" w:hanging="480"/>
        <w:rPr>
          <w:rFonts w:ascii="標楷體" w:eastAsia="標楷體" w:hAnsi="標楷體"/>
        </w:rPr>
      </w:pPr>
      <w:r w:rsidRPr="00411571">
        <w:rPr>
          <w:rFonts w:ascii="標楷體" w:eastAsia="標楷體" w:hAnsi="標楷體" w:hint="eastAsia"/>
        </w:rPr>
        <w:t>六、除前條所列應審查之要件與事項外，其餘審查之要件與事項及事後管理工作悉依本會信用部辦理無擔保放款方式辦理。</w:t>
      </w:r>
    </w:p>
    <w:p w14:paraId="37225B89" w14:textId="77777777" w:rsidR="00D616B9" w:rsidRPr="00411571" w:rsidRDefault="00D616B9" w:rsidP="006767F0">
      <w:pPr>
        <w:adjustRightInd w:val="0"/>
        <w:snapToGrid w:val="0"/>
        <w:spacing w:beforeLines="50" w:before="120" w:line="0" w:lineRule="atLeast"/>
        <w:ind w:left="480" w:hangingChars="200" w:hanging="480"/>
        <w:rPr>
          <w:rFonts w:ascii="標楷體" w:eastAsia="標楷體" w:hAnsi="標楷體"/>
        </w:rPr>
      </w:pPr>
      <w:r w:rsidRPr="00411571">
        <w:rPr>
          <w:rFonts w:ascii="標楷體" w:eastAsia="標楷體" w:hAnsi="標楷體" w:hint="eastAsia"/>
        </w:rPr>
        <w:t>七、</w:t>
      </w:r>
      <w:r w:rsidRPr="00411571">
        <w:rPr>
          <w:rFonts w:ascii="標楷體" w:eastAsia="標楷體" w:hAnsi="標楷體" w:hint="eastAsia"/>
          <w:szCs w:val="36"/>
        </w:rPr>
        <w:t>本準則經理事會通過（總幹事核定）後實施，修改時亦同。</w:t>
      </w:r>
    </w:p>
    <w:p w14:paraId="3C1E6C7D" w14:textId="77777777" w:rsidR="00D616B9" w:rsidRPr="00411571" w:rsidRDefault="00D616B9" w:rsidP="00277E05">
      <w:pPr>
        <w:pStyle w:val="a3"/>
        <w:spacing w:after="120" w:line="0" w:lineRule="atLeast"/>
        <w:rPr>
          <w:rFonts w:ascii="標楷體" w:eastAsia="標楷體" w:hAnsi="標楷體"/>
        </w:rPr>
        <w:sectPr w:rsidR="00D616B9" w:rsidRPr="00411571" w:rsidSect="00962363">
          <w:pgSz w:w="11907" w:h="16840" w:code="9"/>
          <w:pgMar w:top="1134" w:right="1418" w:bottom="851" w:left="1418" w:header="567" w:footer="510" w:gutter="0"/>
          <w:cols w:space="425"/>
          <w:docGrid w:linePitch="360"/>
        </w:sectPr>
      </w:pPr>
    </w:p>
    <w:p w14:paraId="7634C974" w14:textId="77777777" w:rsidR="00D616B9" w:rsidRPr="00407843" w:rsidRDefault="009325C7" w:rsidP="00B360FE">
      <w:pPr>
        <w:pStyle w:val="a3"/>
        <w:spacing w:after="360" w:line="0" w:lineRule="atLeast"/>
        <w:outlineLvl w:val="1"/>
        <w:rPr>
          <w:rFonts w:ascii="標楷體" w:eastAsia="標楷體" w:hAnsi="標楷體"/>
          <w:b/>
          <w:sz w:val="28"/>
          <w:szCs w:val="28"/>
        </w:rPr>
      </w:pPr>
      <w:bookmarkStart w:id="54" w:name="_Toc146619584"/>
      <w:r w:rsidRPr="009325C7">
        <w:rPr>
          <w:rFonts w:ascii="標楷體" w:eastAsia="標楷體" w:hAnsi="標楷體" w:hint="eastAsia"/>
          <w:b/>
          <w:sz w:val="28"/>
          <w:szCs w:val="28"/>
        </w:rPr>
        <w:lastRenderedPageBreak/>
        <w:t>四</w:t>
      </w:r>
      <w:r w:rsidR="00407843" w:rsidRPr="009325C7">
        <w:rPr>
          <w:rFonts w:ascii="標楷體" w:eastAsia="標楷體" w:hAnsi="標楷體" w:hint="eastAsia"/>
          <w:b/>
          <w:sz w:val="28"/>
          <w:szCs w:val="28"/>
        </w:rPr>
        <w:t>、</w:t>
      </w:r>
      <w:r w:rsidR="00D616B9" w:rsidRPr="00407843">
        <w:rPr>
          <w:rFonts w:ascii="標楷體" w:eastAsia="標楷體" w:hAnsi="標楷體" w:hint="eastAsia"/>
          <w:b/>
          <w:sz w:val="28"/>
          <w:szCs w:val="28"/>
        </w:rPr>
        <w:t>信用部擔保放款抵押建物投保火險（地震險）額度實施辦法</w:t>
      </w:r>
      <w:bookmarkEnd w:id="54"/>
    </w:p>
    <w:p w14:paraId="6221635F" w14:textId="77777777" w:rsidR="00D616B9" w:rsidRPr="00B360FE" w:rsidRDefault="00D616B9" w:rsidP="00B360FE">
      <w:pPr>
        <w:pStyle w:val="a3"/>
        <w:spacing w:beforeLines="100" w:before="240" w:after="120" w:line="0" w:lineRule="atLeast"/>
        <w:jc w:val="center"/>
        <w:rPr>
          <w:rFonts w:ascii="標楷體" w:eastAsia="標楷體" w:hAnsi="標楷體"/>
          <w:sz w:val="31"/>
          <w:szCs w:val="31"/>
        </w:rPr>
      </w:pPr>
      <w:r w:rsidRPr="00B360FE">
        <w:rPr>
          <w:rFonts w:ascii="標楷體" w:eastAsia="標楷體" w:hAnsi="標楷體" w:hint="eastAsia"/>
          <w:sz w:val="31"/>
          <w:szCs w:val="31"/>
        </w:rPr>
        <w:t>信用部擔保放款抵押建物投保火險（地震險）額度實施辦法</w:t>
      </w:r>
    </w:p>
    <w:p w14:paraId="35EE13A5" w14:textId="77777777" w:rsidR="00D616B9" w:rsidRPr="00407843" w:rsidRDefault="00D616B9" w:rsidP="006767F0">
      <w:pPr>
        <w:spacing w:line="360" w:lineRule="exact"/>
        <w:ind w:left="432" w:hangingChars="180" w:hanging="432"/>
        <w:rPr>
          <w:rFonts w:ascii="標楷體" w:eastAsia="標楷體" w:hAnsi="標楷體"/>
        </w:rPr>
      </w:pPr>
      <w:r w:rsidRPr="00407843">
        <w:rPr>
          <w:rFonts w:ascii="標楷體" w:eastAsia="標楷體" w:hAnsi="標楷體" w:hint="eastAsia"/>
        </w:rPr>
        <w:t>一、為確保本會授信債權，除擔保品為土地、有價證券外，應一律由借款人(或擔保物提供人)按擔保物時價並參酌授信金額，以本會為受益人投保適當金額之火險。</w:t>
      </w:r>
    </w:p>
    <w:p w14:paraId="09747C82" w14:textId="77777777" w:rsidR="00D616B9" w:rsidRPr="00407843" w:rsidRDefault="00D616B9" w:rsidP="006767F0">
      <w:pPr>
        <w:spacing w:line="360" w:lineRule="exact"/>
        <w:ind w:left="432" w:hangingChars="180" w:hanging="432"/>
        <w:rPr>
          <w:rFonts w:ascii="標楷體" w:eastAsia="標楷體" w:hAnsi="標楷體"/>
        </w:rPr>
      </w:pPr>
      <w:r w:rsidRPr="00407843">
        <w:rPr>
          <w:rFonts w:ascii="標楷體" w:eastAsia="標楷體" w:hAnsi="標楷體" w:hint="eastAsia"/>
        </w:rPr>
        <w:t>二、建物之火險投保金額一律以無條件進位法取至萬元，且得依下列擇一辦理：</w:t>
      </w:r>
    </w:p>
    <w:p w14:paraId="54D9395A" w14:textId="77777777" w:rsidR="00D616B9" w:rsidRPr="00407843" w:rsidRDefault="00D616B9" w:rsidP="00277E05">
      <w:pPr>
        <w:spacing w:line="360" w:lineRule="exact"/>
        <w:ind w:leftChars="150" w:left="1133" w:hangingChars="322" w:hanging="773"/>
        <w:rPr>
          <w:rFonts w:ascii="標楷體" w:eastAsia="標楷體" w:hAnsi="標楷體"/>
          <w:dstrike/>
        </w:rPr>
      </w:pPr>
      <w:r w:rsidRPr="00407843">
        <w:rPr>
          <w:rFonts w:ascii="標楷體" w:eastAsia="標楷體" w:hAnsi="標楷體" w:hint="eastAsia"/>
        </w:rPr>
        <w:t>（一）提供土地及建物一併為擔保者，得以授信金額扣除土地擔保值後之金額為保險金額。</w:t>
      </w:r>
    </w:p>
    <w:p w14:paraId="2C7A1F64" w14:textId="77777777" w:rsidR="00D616B9" w:rsidRPr="00407843" w:rsidRDefault="00D616B9" w:rsidP="00277E05">
      <w:pPr>
        <w:spacing w:line="360" w:lineRule="exact"/>
        <w:ind w:leftChars="417" w:left="1001" w:firstLineChars="55" w:firstLine="132"/>
        <w:rPr>
          <w:rFonts w:ascii="標楷體" w:eastAsia="標楷體" w:hAnsi="標楷體"/>
        </w:rPr>
      </w:pPr>
      <w:r w:rsidRPr="00407843">
        <w:rPr>
          <w:rFonts w:ascii="標楷體" w:eastAsia="標楷體" w:hAnsi="標楷體" w:hint="eastAsia"/>
        </w:rPr>
        <w:t>本項適用於土地、建物分別鑑估之估價方法。</w:t>
      </w:r>
    </w:p>
    <w:p w14:paraId="6413162B" w14:textId="77777777" w:rsidR="00D616B9" w:rsidRPr="00407843" w:rsidRDefault="00D616B9" w:rsidP="00277E05">
      <w:pPr>
        <w:spacing w:line="360" w:lineRule="exact"/>
        <w:ind w:leftChars="150" w:left="900" w:hangingChars="225" w:hanging="540"/>
        <w:rPr>
          <w:rFonts w:ascii="標楷體" w:eastAsia="標楷體" w:hAnsi="標楷體"/>
        </w:rPr>
      </w:pPr>
      <w:r w:rsidRPr="00407843">
        <w:rPr>
          <w:rFonts w:ascii="標楷體" w:eastAsia="標楷體" w:hAnsi="標楷體" w:hint="eastAsia"/>
        </w:rPr>
        <w:t>（二）以建物重置時值投保。</w:t>
      </w:r>
    </w:p>
    <w:p w14:paraId="4B465D77" w14:textId="77777777" w:rsidR="00D616B9" w:rsidRPr="00407843" w:rsidRDefault="00D616B9" w:rsidP="00277E05">
      <w:pPr>
        <w:spacing w:line="360" w:lineRule="exact"/>
        <w:ind w:leftChars="450" w:left="1080"/>
        <w:rPr>
          <w:rFonts w:ascii="標楷體" w:eastAsia="標楷體" w:hAnsi="標楷體"/>
        </w:rPr>
      </w:pPr>
      <w:r w:rsidRPr="00407843">
        <w:rPr>
          <w:rFonts w:ascii="標楷體" w:eastAsia="標楷體" w:hAnsi="標楷體" w:hint="eastAsia"/>
        </w:rPr>
        <w:t>建物重置時值＝依中華民國產物保險商業同業公會台灣地區住宅類建築造價標準×各類建築面積×折舊殘率。</w:t>
      </w:r>
    </w:p>
    <w:p w14:paraId="657C8302" w14:textId="77777777" w:rsidR="00D616B9" w:rsidRPr="00407843" w:rsidRDefault="00D616B9" w:rsidP="00277E05">
      <w:pPr>
        <w:spacing w:line="360" w:lineRule="exact"/>
        <w:ind w:leftChars="450" w:left="1080"/>
        <w:rPr>
          <w:rFonts w:ascii="標楷體" w:eastAsia="標楷體" w:hAnsi="標楷體"/>
        </w:rPr>
      </w:pPr>
      <w:r w:rsidRPr="00407843">
        <w:rPr>
          <w:rFonts w:ascii="標楷體" w:eastAsia="標楷體" w:hAnsi="標楷體" w:hint="eastAsia"/>
        </w:rPr>
        <w:t>折舊殘率＝1－使用年限÷耐用年限。</w:t>
      </w:r>
    </w:p>
    <w:p w14:paraId="74BAC954" w14:textId="77777777" w:rsidR="00D616B9" w:rsidRPr="00407843" w:rsidRDefault="00D616B9" w:rsidP="00277E05">
      <w:pPr>
        <w:spacing w:line="360" w:lineRule="exact"/>
        <w:ind w:leftChars="450" w:left="1080"/>
        <w:rPr>
          <w:rFonts w:ascii="標楷體" w:eastAsia="標楷體" w:hAnsi="標楷體"/>
        </w:rPr>
      </w:pPr>
      <w:r w:rsidRPr="00407843">
        <w:rPr>
          <w:rFonts w:ascii="標楷體" w:eastAsia="標楷體" w:hAnsi="標楷體" w:hint="eastAsia"/>
        </w:rPr>
        <w:t>本項適用於土地、建物合併鑑估或以實際買賣價格鑑估之估價方法。</w:t>
      </w:r>
    </w:p>
    <w:p w14:paraId="3CCA810B" w14:textId="77777777" w:rsidR="00D616B9" w:rsidRPr="00407843" w:rsidRDefault="00D616B9" w:rsidP="00277E05">
      <w:pPr>
        <w:spacing w:line="360" w:lineRule="exact"/>
        <w:ind w:leftChars="150" w:left="900" w:hangingChars="225" w:hanging="540"/>
        <w:rPr>
          <w:rFonts w:ascii="標楷體" w:eastAsia="標楷體" w:hAnsi="標楷體"/>
        </w:rPr>
      </w:pPr>
      <w:r w:rsidRPr="00407843">
        <w:rPr>
          <w:rFonts w:ascii="標楷體" w:eastAsia="標楷體" w:hAnsi="標楷體" w:hint="eastAsia"/>
        </w:rPr>
        <w:t>（三）依保險公司規定之最高理賠範圍投保並得酌減折舊。</w:t>
      </w:r>
    </w:p>
    <w:p w14:paraId="3FC561A2" w14:textId="77777777" w:rsidR="00D616B9" w:rsidRPr="00407843" w:rsidRDefault="00D616B9" w:rsidP="00277E05">
      <w:pPr>
        <w:spacing w:line="360" w:lineRule="exact"/>
        <w:ind w:leftChars="450" w:left="1080"/>
        <w:rPr>
          <w:rFonts w:ascii="標楷體" w:eastAsia="標楷體" w:hAnsi="標楷體"/>
        </w:rPr>
      </w:pPr>
      <w:r w:rsidRPr="00407843">
        <w:rPr>
          <w:rFonts w:ascii="標楷體" w:eastAsia="標楷體" w:hAnsi="標楷體" w:hint="eastAsia"/>
        </w:rPr>
        <w:t>本項適用於特殊建物（例如：工業廠辦、旅館等）。</w:t>
      </w:r>
    </w:p>
    <w:p w14:paraId="123F4724" w14:textId="77777777" w:rsidR="00D616B9" w:rsidRPr="00407843" w:rsidRDefault="00D616B9" w:rsidP="00277E05">
      <w:pPr>
        <w:spacing w:line="360" w:lineRule="exact"/>
        <w:ind w:left="432" w:hangingChars="180" w:hanging="432"/>
        <w:rPr>
          <w:rFonts w:ascii="標楷體" w:eastAsia="標楷體" w:hAnsi="標楷體"/>
        </w:rPr>
      </w:pPr>
      <w:r w:rsidRPr="00407843">
        <w:rPr>
          <w:rFonts w:ascii="標楷體" w:eastAsia="標楷體" w:hAnsi="標楷體" w:hint="eastAsia"/>
        </w:rPr>
        <w:t>三、保險期間應與貸款期限配合，住宅火險並應附帶加保地震險；地震險應依規定逐年投保；貸款期限尚未屆期前，應特別注意借戶保費是否如期繳交，以維擔保債權。若住宅火險係屬實施強制地震險前之舊保單，可於保險期間免附帶加保地震險。</w:t>
      </w:r>
    </w:p>
    <w:p w14:paraId="2098E7E7" w14:textId="77777777" w:rsidR="00D616B9" w:rsidRPr="00407843" w:rsidRDefault="00D616B9" w:rsidP="00277E05">
      <w:pPr>
        <w:spacing w:line="360" w:lineRule="exact"/>
        <w:ind w:left="480" w:hangingChars="200" w:hanging="480"/>
        <w:rPr>
          <w:rFonts w:ascii="標楷體" w:eastAsia="標楷體" w:hAnsi="標楷體"/>
        </w:rPr>
      </w:pPr>
      <w:r w:rsidRPr="00407843">
        <w:rPr>
          <w:rFonts w:ascii="標楷體" w:eastAsia="標楷體" w:hAnsi="標楷體" w:hint="eastAsia"/>
        </w:rPr>
        <w:t>四、保險單內擔保物之保險受益人，應註明本會名稱(○○縣○○○農會)，不用註明營業單位名稱。</w:t>
      </w:r>
    </w:p>
    <w:p w14:paraId="250548C2" w14:textId="77777777" w:rsidR="00AA0A33" w:rsidRDefault="00D616B9" w:rsidP="00277E05">
      <w:pPr>
        <w:spacing w:line="360" w:lineRule="exact"/>
        <w:ind w:left="480" w:hangingChars="200" w:hanging="480"/>
        <w:rPr>
          <w:rFonts w:ascii="標楷體" w:eastAsia="標楷體" w:hAnsi="標楷體"/>
          <w:sz w:val="20"/>
          <w:szCs w:val="20"/>
        </w:rPr>
      </w:pPr>
      <w:r w:rsidRPr="00407843">
        <w:rPr>
          <w:rFonts w:ascii="標楷體" w:eastAsia="標楷體" w:hAnsi="標楷體" w:hint="eastAsia"/>
        </w:rPr>
        <w:t>五、</w:t>
      </w:r>
      <w:r w:rsidR="00AA0A33" w:rsidRPr="00AA0A33">
        <w:rPr>
          <w:rFonts w:ascii="標楷體" w:eastAsia="標楷體" w:hAnsi="標楷體" w:hint="eastAsia"/>
          <w:color w:val="FF0000"/>
          <w:u w:val="single"/>
        </w:rPr>
        <w:t>留存紙本或電子</w:t>
      </w:r>
      <w:r w:rsidR="00AA0A33" w:rsidRPr="00AA0A33">
        <w:rPr>
          <w:rFonts w:ascii="標楷體" w:eastAsia="標楷體" w:hAnsi="標楷體" w:hint="eastAsia"/>
        </w:rPr>
        <w:t>保單及保費收據</w:t>
      </w:r>
      <w:r w:rsidR="00AA0A33" w:rsidRPr="00AA0A33">
        <w:rPr>
          <w:rFonts w:ascii="標楷體" w:eastAsia="標楷體" w:hAnsi="標楷體" w:hint="eastAsia"/>
          <w:color w:val="FF0000"/>
          <w:u w:val="single"/>
        </w:rPr>
        <w:t>；或由本人向保險公司委託財團法人保險事業發展中心建置之住宅火險數位化資訊系統下載或查詢保單資訊</w:t>
      </w:r>
      <w:r w:rsidR="00AA0A33" w:rsidRPr="00411571">
        <w:rPr>
          <w:rFonts w:ascii="標楷體" w:eastAsia="標楷體" w:hAnsi="標楷體" w:hint="eastAsia"/>
          <w:sz w:val="20"/>
          <w:szCs w:val="20"/>
        </w:rPr>
        <w:t>。</w:t>
      </w:r>
    </w:p>
    <w:p w14:paraId="56C50B06" w14:textId="77777777" w:rsidR="00D616B9" w:rsidRPr="00407843" w:rsidRDefault="00D616B9" w:rsidP="00277E05">
      <w:pPr>
        <w:spacing w:line="360" w:lineRule="exact"/>
        <w:ind w:left="480" w:hangingChars="200" w:hanging="480"/>
        <w:rPr>
          <w:rFonts w:ascii="標楷體" w:eastAsia="標楷體" w:hAnsi="標楷體"/>
        </w:rPr>
      </w:pPr>
      <w:r w:rsidRPr="00407843">
        <w:rPr>
          <w:rFonts w:ascii="標楷體" w:eastAsia="標楷體" w:hAnsi="標楷體" w:hint="eastAsia"/>
        </w:rPr>
        <w:t>六、抵押標的物地址，如因門牌號碼重編而有更動時，應請保險公司加批新舊門牌地址，以資明確。</w:t>
      </w:r>
    </w:p>
    <w:p w14:paraId="6044C922" w14:textId="77777777" w:rsidR="00D616B9" w:rsidRPr="00407843" w:rsidRDefault="00D616B9" w:rsidP="00277E05">
      <w:pPr>
        <w:spacing w:line="360" w:lineRule="exact"/>
        <w:ind w:left="480" w:hangingChars="200" w:hanging="480"/>
        <w:rPr>
          <w:rFonts w:ascii="標楷體" w:eastAsia="標楷體" w:hAnsi="標楷體"/>
        </w:rPr>
      </w:pPr>
      <w:r w:rsidRPr="00407843">
        <w:rPr>
          <w:rFonts w:ascii="標楷體" w:eastAsia="標楷體" w:hAnsi="標楷體" w:hint="eastAsia"/>
        </w:rPr>
        <w:t>七、借戶提供之擔保物若由一家以上保險公司承保，應洽請由一家集中承保，如有困難，貸放單位應主動分別通知各保險公司，該件保險之保險標的，以免滋生事端影響理賠。</w:t>
      </w:r>
    </w:p>
    <w:p w14:paraId="49E50307" w14:textId="77777777" w:rsidR="00D616B9" w:rsidRPr="00407843" w:rsidRDefault="00D616B9" w:rsidP="00277E05">
      <w:pPr>
        <w:spacing w:line="360" w:lineRule="exact"/>
        <w:ind w:left="480" w:hangingChars="200" w:hanging="480"/>
        <w:rPr>
          <w:rFonts w:ascii="標楷體" w:eastAsia="標楷體" w:hAnsi="標楷體"/>
        </w:rPr>
      </w:pPr>
      <w:r w:rsidRPr="00407843">
        <w:rPr>
          <w:rFonts w:ascii="標楷體" w:eastAsia="標楷體" w:hAnsi="標楷體" w:hint="eastAsia"/>
        </w:rPr>
        <w:t>八、擔保品如為住宅者，應投保地震險，每戶建築物最高保額以新臺幣一百五十萬元為限，惟如授信總金額未超逾保險標的評估總值者，以授信總金額為投保金額。另商業用不動產已保有商業火險者，因保額已提高，原則上可免保地震險。</w:t>
      </w:r>
    </w:p>
    <w:p w14:paraId="71B21009" w14:textId="77777777" w:rsidR="00D616B9" w:rsidRPr="00407843" w:rsidRDefault="00D616B9" w:rsidP="00277E05">
      <w:pPr>
        <w:pStyle w:val="a3"/>
        <w:spacing w:line="360" w:lineRule="exact"/>
        <w:rPr>
          <w:rFonts w:ascii="標楷體" w:eastAsia="標楷體" w:hAnsi="標楷體"/>
          <w:sz w:val="24"/>
          <w:szCs w:val="24"/>
        </w:rPr>
      </w:pPr>
      <w:r w:rsidRPr="00407843">
        <w:rPr>
          <w:rFonts w:ascii="標楷體" w:eastAsia="標楷體" w:hAnsi="標楷體" w:hint="eastAsia"/>
          <w:sz w:val="24"/>
          <w:szCs w:val="24"/>
        </w:rPr>
        <w:t>九、本辦法經理事會通過後實施，修改時亦同。</w:t>
      </w:r>
    </w:p>
    <w:p w14:paraId="571E2A12" w14:textId="77777777" w:rsidR="00D616B9" w:rsidRPr="00411571" w:rsidRDefault="00D616B9" w:rsidP="00277E05">
      <w:pPr>
        <w:rPr>
          <w:rFonts w:ascii="標楷體" w:eastAsia="標楷體" w:hAnsi="標楷體"/>
          <w:szCs w:val="36"/>
        </w:rPr>
        <w:sectPr w:rsidR="00D616B9" w:rsidRPr="00411571" w:rsidSect="00962363">
          <w:pgSz w:w="11907" w:h="16840" w:code="9"/>
          <w:pgMar w:top="1134" w:right="1418" w:bottom="851" w:left="1418" w:header="567" w:footer="510" w:gutter="0"/>
          <w:cols w:space="425"/>
          <w:docGrid w:linePitch="360"/>
        </w:sectPr>
      </w:pPr>
    </w:p>
    <w:p w14:paraId="3B40D7AB" w14:textId="77777777" w:rsidR="00D616B9" w:rsidRPr="00E2139D" w:rsidRDefault="009325C7" w:rsidP="002B0FED">
      <w:pPr>
        <w:spacing w:after="240"/>
        <w:outlineLvl w:val="1"/>
        <w:rPr>
          <w:rFonts w:ascii="標楷體" w:eastAsia="標楷體" w:hAnsi="標楷體"/>
          <w:b/>
          <w:sz w:val="28"/>
          <w:szCs w:val="28"/>
        </w:rPr>
      </w:pPr>
      <w:bookmarkStart w:id="55" w:name="_Toc146619585"/>
      <w:r w:rsidRPr="009325C7">
        <w:rPr>
          <w:rFonts w:ascii="標楷體" w:eastAsia="標楷體" w:hAnsi="標楷體" w:hint="eastAsia"/>
          <w:b/>
          <w:sz w:val="28"/>
          <w:szCs w:val="28"/>
        </w:rPr>
        <w:lastRenderedPageBreak/>
        <w:t>五</w:t>
      </w:r>
      <w:r w:rsidR="00E2139D" w:rsidRPr="009325C7">
        <w:rPr>
          <w:rFonts w:ascii="標楷體" w:eastAsia="標楷體" w:hAnsi="標楷體" w:hint="eastAsia"/>
          <w:b/>
          <w:sz w:val="28"/>
          <w:szCs w:val="28"/>
        </w:rPr>
        <w:t>、</w:t>
      </w:r>
      <w:r w:rsidR="00D616B9" w:rsidRPr="009325C7">
        <w:rPr>
          <w:rFonts w:ascii="標楷體" w:eastAsia="標楷體" w:hAnsi="標楷體" w:hint="eastAsia"/>
          <w:b/>
          <w:sz w:val="28"/>
          <w:szCs w:val="28"/>
        </w:rPr>
        <w:t>信</w:t>
      </w:r>
      <w:r w:rsidR="00D616B9" w:rsidRPr="00E2139D">
        <w:rPr>
          <w:rFonts w:ascii="標楷體" w:eastAsia="標楷體" w:hAnsi="標楷體" w:hint="eastAsia"/>
          <w:b/>
          <w:sz w:val="28"/>
          <w:szCs w:val="28"/>
        </w:rPr>
        <w:t>用部辦理消費性貸款辦法</w:t>
      </w:r>
      <w:bookmarkEnd w:id="55"/>
    </w:p>
    <w:p w14:paraId="419EA0E0" w14:textId="77777777" w:rsidR="00D616B9" w:rsidRPr="00777F72" w:rsidRDefault="00D616B9" w:rsidP="00277E05">
      <w:pPr>
        <w:pStyle w:val="af3"/>
        <w:spacing w:line="240" w:lineRule="atLeast"/>
        <w:jc w:val="center"/>
        <w:rPr>
          <w:rFonts w:ascii="標楷體" w:eastAsia="標楷體" w:hAnsi="標楷體"/>
          <w:sz w:val="32"/>
          <w:szCs w:val="32"/>
        </w:rPr>
      </w:pPr>
      <w:r w:rsidRPr="00777F72">
        <w:rPr>
          <w:rFonts w:ascii="標楷體" w:eastAsia="標楷體" w:hAnsi="標楷體" w:hint="eastAsia"/>
          <w:sz w:val="32"/>
          <w:szCs w:val="32"/>
        </w:rPr>
        <w:t>信用部辦理消費性貸款辦法</w:t>
      </w:r>
    </w:p>
    <w:p w14:paraId="7D8E7E79" w14:textId="77777777" w:rsidR="00E2139D" w:rsidRDefault="00E2139D" w:rsidP="00277E05">
      <w:pPr>
        <w:pStyle w:val="af3"/>
        <w:spacing w:line="240" w:lineRule="atLeast"/>
        <w:rPr>
          <w:rFonts w:ascii="標楷體" w:eastAsia="標楷體" w:hAnsi="標楷體"/>
          <w:szCs w:val="24"/>
        </w:rPr>
      </w:pPr>
    </w:p>
    <w:p w14:paraId="5E96E4A3" w14:textId="77777777" w:rsidR="00D616B9" w:rsidRPr="00411571" w:rsidRDefault="00D616B9" w:rsidP="00277E05">
      <w:pPr>
        <w:pStyle w:val="af3"/>
        <w:spacing w:line="360" w:lineRule="exact"/>
        <w:rPr>
          <w:rFonts w:ascii="標楷體" w:eastAsia="標楷體" w:hAnsi="標楷體"/>
          <w:szCs w:val="24"/>
        </w:rPr>
      </w:pPr>
      <w:r w:rsidRPr="00411571">
        <w:rPr>
          <w:rFonts w:ascii="標楷體" w:eastAsia="標楷體" w:hAnsi="標楷體" w:hint="eastAsia"/>
          <w:szCs w:val="24"/>
        </w:rPr>
        <w:t>壹、公教機關團體職員消費性貸款</w:t>
      </w:r>
    </w:p>
    <w:p w14:paraId="5DCE24A5" w14:textId="77777777" w:rsidR="00D616B9" w:rsidRPr="00411571" w:rsidRDefault="00D616B9" w:rsidP="00277E05">
      <w:pPr>
        <w:spacing w:line="360" w:lineRule="exact"/>
        <w:ind w:left="360"/>
        <w:rPr>
          <w:rFonts w:ascii="標楷體" w:eastAsia="標楷體" w:hAnsi="標楷體"/>
        </w:rPr>
      </w:pPr>
      <w:r w:rsidRPr="00411571">
        <w:rPr>
          <w:rFonts w:ascii="標楷體" w:eastAsia="標楷體" w:hAnsi="標楷體" w:hint="eastAsia"/>
        </w:rPr>
        <w:t>一、對象：</w:t>
      </w:r>
    </w:p>
    <w:p w14:paraId="4860A934" w14:textId="77777777" w:rsidR="00D616B9" w:rsidRPr="00411571" w:rsidRDefault="00D616B9" w:rsidP="00277E05">
      <w:pPr>
        <w:spacing w:line="360" w:lineRule="exact"/>
        <w:ind w:leftChars="300" w:left="1440" w:hangingChars="300" w:hanging="720"/>
        <w:rPr>
          <w:rFonts w:ascii="標楷體" w:eastAsia="標楷體" w:hAnsi="標楷體"/>
        </w:rPr>
      </w:pPr>
      <w:r w:rsidRPr="00411571">
        <w:rPr>
          <w:rFonts w:ascii="標楷體" w:eastAsia="標楷體" w:hAnsi="標楷體" w:hint="eastAsia"/>
        </w:rPr>
        <w:t>（一）公教機關團體、公營事業、金融機構、上市上櫃公司及私立學校，正式編制內之員工及約聘雇人員，且服務年資滿半年以上，票、債信正常之自然人。</w:t>
      </w:r>
    </w:p>
    <w:p w14:paraId="3F4812DF" w14:textId="77777777" w:rsidR="00D616B9" w:rsidRPr="00411571" w:rsidRDefault="00D616B9" w:rsidP="00277E05">
      <w:pPr>
        <w:spacing w:line="360" w:lineRule="exact"/>
        <w:ind w:leftChars="250" w:left="600" w:firstLineChars="50" w:firstLine="120"/>
        <w:rPr>
          <w:rFonts w:ascii="標楷體" w:eastAsia="標楷體" w:hAnsi="標楷體"/>
        </w:rPr>
      </w:pPr>
      <w:r w:rsidRPr="00411571">
        <w:rPr>
          <w:rFonts w:ascii="標楷體" w:eastAsia="標楷體" w:hAnsi="標楷體" w:hint="eastAsia"/>
        </w:rPr>
        <w:t>（二）借款人信用評分</w:t>
      </w:r>
      <w:r w:rsidR="00FB4E50" w:rsidRPr="007909E3">
        <w:rPr>
          <w:rFonts w:ascii="標楷體" w:eastAsia="標楷體" w:hAnsi="標楷體" w:hint="eastAsia"/>
          <w:highlight w:val="yellow"/>
        </w:rPr>
        <w:t>○</w:t>
      </w:r>
      <w:r w:rsidRPr="00411571">
        <w:rPr>
          <w:rFonts w:ascii="標楷體" w:eastAsia="標楷體" w:hAnsi="標楷體" w:hint="eastAsia"/>
        </w:rPr>
        <w:t>分以上。</w:t>
      </w:r>
    </w:p>
    <w:p w14:paraId="4B08CCD4" w14:textId="77777777" w:rsidR="00D616B9" w:rsidRPr="00411571" w:rsidRDefault="00D616B9" w:rsidP="00277E05">
      <w:pPr>
        <w:spacing w:line="360" w:lineRule="exact"/>
        <w:ind w:firstLineChars="300" w:firstLine="720"/>
        <w:rPr>
          <w:rFonts w:ascii="標楷體" w:eastAsia="標楷體" w:hAnsi="標楷體"/>
        </w:rPr>
      </w:pPr>
      <w:r w:rsidRPr="00411571">
        <w:rPr>
          <w:rFonts w:ascii="標楷體" w:eastAsia="標楷體" w:hAnsi="標楷體" w:hint="eastAsia"/>
        </w:rPr>
        <w:t>（三）須徵取具有正當職業、正當收入或不動產之連帶保證人1名。</w:t>
      </w:r>
    </w:p>
    <w:p w14:paraId="2BA6B65C" w14:textId="77777777" w:rsidR="00D616B9" w:rsidRPr="00F9382C" w:rsidRDefault="00D616B9" w:rsidP="00277E05">
      <w:pPr>
        <w:spacing w:line="360" w:lineRule="exact"/>
        <w:ind w:leftChars="150" w:left="1560" w:hangingChars="500" w:hanging="1200"/>
        <w:rPr>
          <w:rFonts w:ascii="標楷體" w:eastAsia="標楷體" w:hAnsi="標楷體"/>
        </w:rPr>
      </w:pPr>
      <w:r w:rsidRPr="00411571">
        <w:rPr>
          <w:rFonts w:ascii="標楷體" w:eastAsia="標楷體" w:hAnsi="標楷體" w:hint="eastAsia"/>
        </w:rPr>
        <w:t>二、金額：依借款人上一年度所得收入證明（或薪資證明、其他可證明收入之文件）</w:t>
      </w:r>
      <w:r w:rsidRPr="00F9382C">
        <w:rPr>
          <w:rFonts w:ascii="標楷體" w:eastAsia="標楷體" w:hAnsi="標楷體"/>
          <w:shd w:val="clear" w:color="auto" w:fill="FFFFFF"/>
        </w:rPr>
        <w:t>「金融機構對於債務人於全體金融機構之無擔保債務歸戶後之總餘額（包括信用卡、現金卡及信用貸款）除以平均月收入，不宜超過22倍」（以下簡稱DBR22倍）</w:t>
      </w:r>
      <w:r w:rsidRPr="00F9382C">
        <w:rPr>
          <w:rFonts w:ascii="標楷體" w:eastAsia="標楷體" w:hAnsi="標楷體" w:hint="eastAsia"/>
        </w:rPr>
        <w:t>為限，每人最高額度為新臺幣○○萬元。</w:t>
      </w:r>
    </w:p>
    <w:p w14:paraId="35AEBCFE" w14:textId="77777777" w:rsidR="00D616B9" w:rsidRPr="00411571" w:rsidRDefault="00D616B9" w:rsidP="00277E05">
      <w:pPr>
        <w:spacing w:line="360" w:lineRule="exact"/>
        <w:ind w:firstLineChars="150" w:firstLine="360"/>
        <w:rPr>
          <w:rFonts w:ascii="標楷體" w:eastAsia="標楷體" w:hAnsi="標楷體"/>
        </w:rPr>
      </w:pPr>
      <w:r w:rsidRPr="00411571">
        <w:rPr>
          <w:rFonts w:ascii="標楷體" w:eastAsia="標楷體" w:hAnsi="標楷體" w:hint="eastAsia"/>
        </w:rPr>
        <w:t>三、貸款利率：依當時信貸市場利率呈報核定為準。</w:t>
      </w:r>
    </w:p>
    <w:p w14:paraId="0B952063" w14:textId="77777777" w:rsidR="00D616B9" w:rsidRPr="00411571" w:rsidRDefault="00D616B9" w:rsidP="00277E05">
      <w:pPr>
        <w:spacing w:line="360" w:lineRule="exact"/>
        <w:ind w:left="360"/>
        <w:rPr>
          <w:rFonts w:ascii="標楷體" w:eastAsia="標楷體" w:hAnsi="標楷體"/>
        </w:rPr>
      </w:pPr>
      <w:r w:rsidRPr="00411571">
        <w:rPr>
          <w:rFonts w:ascii="標楷體" w:eastAsia="標楷體" w:hAnsi="標楷體" w:hint="eastAsia"/>
        </w:rPr>
        <w:t>四、貸款期限：</w:t>
      </w:r>
    </w:p>
    <w:p w14:paraId="73082DB5" w14:textId="77777777" w:rsidR="00D616B9" w:rsidRPr="00411571" w:rsidRDefault="00D616B9" w:rsidP="00277E05">
      <w:pPr>
        <w:spacing w:line="360" w:lineRule="exact"/>
        <w:ind w:leftChars="250" w:left="600" w:firstLineChars="50" w:firstLine="120"/>
        <w:rPr>
          <w:rFonts w:ascii="標楷體" w:eastAsia="標楷體" w:hAnsi="標楷體"/>
        </w:rPr>
      </w:pPr>
      <w:r w:rsidRPr="00411571">
        <w:rPr>
          <w:rFonts w:ascii="標楷體" w:eastAsia="標楷體" w:hAnsi="標楷體" w:hint="eastAsia"/>
        </w:rPr>
        <w:t>（一）最長7年為限。</w:t>
      </w:r>
    </w:p>
    <w:p w14:paraId="1BCE7E5B" w14:textId="77777777" w:rsidR="00D616B9" w:rsidRPr="00411571" w:rsidRDefault="00D616B9" w:rsidP="00277E05">
      <w:pPr>
        <w:spacing w:line="360" w:lineRule="exact"/>
        <w:ind w:leftChars="250" w:left="600" w:firstLineChars="50" w:firstLine="120"/>
        <w:rPr>
          <w:rFonts w:ascii="標楷體" w:eastAsia="標楷體" w:hAnsi="標楷體"/>
        </w:rPr>
      </w:pPr>
      <w:r w:rsidRPr="00411571">
        <w:rPr>
          <w:rFonts w:ascii="標楷體" w:eastAsia="標楷體" w:hAnsi="標楷體" w:hint="eastAsia"/>
        </w:rPr>
        <w:t>（二）貸款期限加上借款人年齡不得超過</w:t>
      </w:r>
      <w:r w:rsidRPr="004F4469">
        <w:rPr>
          <w:rFonts w:ascii="標楷體" w:eastAsia="標楷體" w:hAnsi="標楷體" w:hint="eastAsia"/>
        </w:rPr>
        <w:t>65</w:t>
      </w:r>
      <w:r>
        <w:rPr>
          <w:rFonts w:ascii="標楷體" w:eastAsia="標楷體" w:hAnsi="標楷體" w:hint="eastAsia"/>
        </w:rPr>
        <w:t>歲</w:t>
      </w:r>
      <w:r w:rsidRPr="00411571">
        <w:rPr>
          <w:rFonts w:ascii="標楷體" w:eastAsia="標楷體" w:hAnsi="標楷體" w:hint="eastAsia"/>
        </w:rPr>
        <w:t>。</w:t>
      </w:r>
    </w:p>
    <w:p w14:paraId="5BD21770" w14:textId="77777777" w:rsidR="00D616B9" w:rsidRPr="00411571" w:rsidRDefault="00D616B9" w:rsidP="00277E05">
      <w:pPr>
        <w:spacing w:line="360" w:lineRule="exact"/>
        <w:ind w:left="360"/>
        <w:rPr>
          <w:rFonts w:ascii="標楷體" w:eastAsia="標楷體" w:hAnsi="標楷體"/>
        </w:rPr>
      </w:pPr>
      <w:r w:rsidRPr="00411571">
        <w:rPr>
          <w:rFonts w:ascii="標楷體" w:eastAsia="標楷體" w:hAnsi="標楷體" w:hint="eastAsia"/>
        </w:rPr>
        <w:t>五、撥款方式：須一次撥貸完成。</w:t>
      </w:r>
    </w:p>
    <w:p w14:paraId="25DA0E3D" w14:textId="77777777" w:rsidR="00D616B9" w:rsidRPr="00411571" w:rsidRDefault="00D616B9" w:rsidP="00277E05">
      <w:pPr>
        <w:spacing w:line="360" w:lineRule="exact"/>
        <w:ind w:left="360"/>
        <w:rPr>
          <w:rFonts w:ascii="標楷體" w:eastAsia="標楷體" w:hAnsi="標楷體"/>
        </w:rPr>
      </w:pPr>
      <w:r w:rsidRPr="00411571">
        <w:rPr>
          <w:rFonts w:ascii="標楷體" w:eastAsia="標楷體" w:hAnsi="標楷體" w:hint="eastAsia"/>
        </w:rPr>
        <w:t>六、償還方式：按月平均攤還本息，可部份或提前清償。</w:t>
      </w:r>
    </w:p>
    <w:p w14:paraId="3960F8E0" w14:textId="77777777" w:rsidR="00D616B9" w:rsidRPr="00411571" w:rsidRDefault="00D616B9" w:rsidP="00277E05">
      <w:pPr>
        <w:spacing w:line="360" w:lineRule="exact"/>
        <w:ind w:left="360"/>
        <w:rPr>
          <w:rFonts w:ascii="標楷體" w:eastAsia="標楷體" w:hAnsi="標楷體"/>
        </w:rPr>
      </w:pPr>
      <w:r w:rsidRPr="00411571">
        <w:rPr>
          <w:rFonts w:ascii="標楷體" w:eastAsia="標楷體" w:hAnsi="標楷體" w:hint="eastAsia"/>
        </w:rPr>
        <w:t>七、申辦手續費：貸放金額之2.0％以下（以代辦業務收入科目入帳）。</w:t>
      </w:r>
    </w:p>
    <w:p w14:paraId="5838847D" w14:textId="77777777" w:rsidR="00D616B9" w:rsidRDefault="00D616B9" w:rsidP="00277E05">
      <w:pPr>
        <w:spacing w:line="360" w:lineRule="exact"/>
        <w:ind w:leftChars="150" w:left="840" w:hangingChars="200" w:hanging="480"/>
        <w:rPr>
          <w:rFonts w:ascii="標楷體" w:eastAsia="標楷體" w:hAnsi="標楷體"/>
        </w:rPr>
      </w:pPr>
      <w:r w:rsidRPr="00411571">
        <w:rPr>
          <w:rFonts w:ascii="標楷體" w:eastAsia="標楷體" w:hAnsi="標楷體" w:hint="eastAsia"/>
        </w:rPr>
        <w:t>八、借款人離職（包括退休、辭職、資遣、撤職、停職、亡故）視同借款到期，應一次清償餘款。</w:t>
      </w:r>
    </w:p>
    <w:p w14:paraId="0B3F8475" w14:textId="77777777" w:rsidR="006767F0" w:rsidRPr="00411571" w:rsidRDefault="006767F0" w:rsidP="00277E05">
      <w:pPr>
        <w:spacing w:line="360" w:lineRule="exact"/>
        <w:ind w:leftChars="150" w:left="840" w:hangingChars="200" w:hanging="480"/>
        <w:rPr>
          <w:rFonts w:ascii="標楷體" w:eastAsia="標楷體" w:hAnsi="標楷體"/>
        </w:rPr>
      </w:pPr>
    </w:p>
    <w:p w14:paraId="1EC93633" w14:textId="77777777" w:rsidR="00D616B9" w:rsidRPr="00411571" w:rsidRDefault="00D616B9" w:rsidP="00277E05">
      <w:pPr>
        <w:spacing w:line="360" w:lineRule="exact"/>
        <w:rPr>
          <w:rFonts w:ascii="標楷體" w:eastAsia="標楷體" w:hAnsi="標楷體"/>
        </w:rPr>
      </w:pPr>
      <w:r w:rsidRPr="00411571">
        <w:rPr>
          <w:rFonts w:ascii="標楷體" w:eastAsia="標楷體" w:hAnsi="標楷體" w:hint="eastAsia"/>
        </w:rPr>
        <w:t>貳、一般企業之職員及自營商消費性貸款</w:t>
      </w:r>
    </w:p>
    <w:p w14:paraId="28311720" w14:textId="77777777" w:rsidR="00D616B9" w:rsidRPr="00411571" w:rsidRDefault="00D616B9" w:rsidP="00277E05">
      <w:pPr>
        <w:spacing w:line="360" w:lineRule="exact"/>
        <w:ind w:firstLineChars="150" w:firstLine="360"/>
        <w:rPr>
          <w:rFonts w:ascii="標楷體" w:eastAsia="標楷體" w:hAnsi="標楷體"/>
        </w:rPr>
      </w:pPr>
      <w:r w:rsidRPr="00411571">
        <w:rPr>
          <w:rFonts w:ascii="標楷體" w:eastAsia="標楷體" w:hAnsi="標楷體" w:hint="eastAsia"/>
        </w:rPr>
        <w:t>一、對象：</w:t>
      </w:r>
    </w:p>
    <w:p w14:paraId="7E50DCDF" w14:textId="77777777" w:rsidR="00D616B9" w:rsidRPr="00411571" w:rsidRDefault="00D616B9" w:rsidP="00277E05">
      <w:pPr>
        <w:spacing w:line="360" w:lineRule="exact"/>
        <w:ind w:leftChars="300" w:left="1416" w:hangingChars="290" w:hanging="696"/>
        <w:rPr>
          <w:rFonts w:ascii="標楷體" w:eastAsia="標楷體" w:hAnsi="標楷體"/>
        </w:rPr>
      </w:pPr>
      <w:r w:rsidRPr="00411571">
        <w:rPr>
          <w:rFonts w:ascii="標楷體" w:eastAsia="標楷體" w:hAnsi="標楷體" w:hint="eastAsia"/>
        </w:rPr>
        <w:t>（一）在一般企業服務年資滿半年以上或自營業者，票、債信正常之自然人。</w:t>
      </w:r>
    </w:p>
    <w:p w14:paraId="7F364454" w14:textId="77777777" w:rsidR="00D616B9" w:rsidRPr="00411571" w:rsidRDefault="00D616B9" w:rsidP="00277E05">
      <w:pPr>
        <w:spacing w:line="360" w:lineRule="exact"/>
        <w:ind w:firstLineChars="300" w:firstLine="720"/>
        <w:rPr>
          <w:rFonts w:ascii="標楷體" w:eastAsia="標楷體" w:hAnsi="標楷體"/>
        </w:rPr>
      </w:pPr>
      <w:r w:rsidRPr="00411571">
        <w:rPr>
          <w:rFonts w:ascii="標楷體" w:eastAsia="標楷體" w:hAnsi="標楷體" w:hint="eastAsia"/>
        </w:rPr>
        <w:t>（二）借款人信用評分70分以上。</w:t>
      </w:r>
    </w:p>
    <w:p w14:paraId="5FE84B51" w14:textId="77777777" w:rsidR="00D616B9" w:rsidRPr="00411571" w:rsidRDefault="00D616B9" w:rsidP="00277E05">
      <w:pPr>
        <w:spacing w:line="360" w:lineRule="exact"/>
        <w:ind w:firstLineChars="300" w:firstLine="720"/>
        <w:rPr>
          <w:rFonts w:ascii="標楷體" w:eastAsia="標楷體" w:hAnsi="標楷體"/>
        </w:rPr>
      </w:pPr>
      <w:r w:rsidRPr="00411571">
        <w:rPr>
          <w:rFonts w:ascii="標楷體" w:eastAsia="標楷體" w:hAnsi="標楷體" w:hint="eastAsia"/>
        </w:rPr>
        <w:t>（三）須徵取具有正當職業、正當收入或不動產之連帶保證人1名。</w:t>
      </w:r>
    </w:p>
    <w:p w14:paraId="6D9E458E" w14:textId="77777777" w:rsidR="00D616B9" w:rsidRPr="00411571" w:rsidRDefault="00D616B9" w:rsidP="00277E05">
      <w:pPr>
        <w:spacing w:line="360" w:lineRule="exact"/>
        <w:ind w:leftChars="150" w:left="840" w:hangingChars="200" w:hanging="480"/>
        <w:rPr>
          <w:rFonts w:ascii="標楷體" w:eastAsia="標楷體" w:hAnsi="標楷體"/>
        </w:rPr>
      </w:pPr>
      <w:r w:rsidRPr="00411571">
        <w:rPr>
          <w:rFonts w:ascii="標楷體" w:eastAsia="標楷體" w:hAnsi="標楷體" w:hint="eastAsia"/>
        </w:rPr>
        <w:t>二、貸放金額：依借款人上一年度所得收入證明（或薪資證明、其他可證明收入之文件）</w:t>
      </w:r>
      <w:r w:rsidRPr="008F4284">
        <w:rPr>
          <w:rFonts w:ascii="標楷體" w:eastAsia="標楷體" w:hAnsi="標楷體"/>
          <w:shd w:val="clear" w:color="auto" w:fill="FFFFFF"/>
        </w:rPr>
        <w:t>「金融機構對於債務人於全體金融機構之無擔保債務歸戶後之總餘額（包括信用卡、現金卡及信用貸款）除以平均月收入，不宜超過22倍」（以下簡稱DBR22倍）</w:t>
      </w:r>
      <w:r w:rsidRPr="008F4284">
        <w:rPr>
          <w:rFonts w:ascii="標楷體" w:eastAsia="標楷體" w:hAnsi="標楷體" w:hint="eastAsia"/>
        </w:rPr>
        <w:t>為限，</w:t>
      </w:r>
      <w:r w:rsidRPr="00411571">
        <w:rPr>
          <w:rFonts w:ascii="標楷體" w:eastAsia="標楷體" w:hAnsi="標楷體" w:hint="eastAsia"/>
        </w:rPr>
        <w:t>每人最高額度為新臺幣○○萬元。</w:t>
      </w:r>
    </w:p>
    <w:p w14:paraId="6BDF3E56" w14:textId="77777777" w:rsidR="00D616B9" w:rsidRPr="00411571" w:rsidRDefault="00D616B9" w:rsidP="00277E05">
      <w:pPr>
        <w:spacing w:line="360" w:lineRule="exact"/>
        <w:ind w:firstLineChars="150" w:firstLine="360"/>
        <w:rPr>
          <w:rFonts w:ascii="標楷體" w:eastAsia="標楷體" w:hAnsi="標楷體"/>
        </w:rPr>
      </w:pPr>
      <w:r w:rsidRPr="00411571">
        <w:rPr>
          <w:rFonts w:ascii="標楷體" w:eastAsia="標楷體" w:hAnsi="標楷體" w:hint="eastAsia"/>
        </w:rPr>
        <w:t>三、貸款利率：依當時信貸市場利率呈報核定為準。</w:t>
      </w:r>
    </w:p>
    <w:p w14:paraId="6E675CDB" w14:textId="77777777" w:rsidR="00D616B9" w:rsidRPr="00411571" w:rsidRDefault="00D616B9" w:rsidP="00277E05">
      <w:pPr>
        <w:spacing w:line="360" w:lineRule="exact"/>
        <w:ind w:firstLineChars="150" w:firstLine="360"/>
        <w:rPr>
          <w:rFonts w:ascii="標楷體" w:eastAsia="標楷體" w:hAnsi="標楷體"/>
        </w:rPr>
      </w:pPr>
      <w:r w:rsidRPr="00411571">
        <w:rPr>
          <w:rFonts w:ascii="標楷體" w:eastAsia="標楷體" w:hAnsi="標楷體" w:hint="eastAsia"/>
        </w:rPr>
        <w:t>四、貸款期限：</w:t>
      </w:r>
    </w:p>
    <w:p w14:paraId="0E6221E4" w14:textId="77777777" w:rsidR="00D616B9" w:rsidRPr="00411571" w:rsidRDefault="00D616B9" w:rsidP="00277E05">
      <w:pPr>
        <w:spacing w:line="360" w:lineRule="exact"/>
        <w:ind w:firstLineChars="350" w:firstLine="840"/>
        <w:rPr>
          <w:rFonts w:ascii="標楷體" w:eastAsia="標楷體" w:hAnsi="標楷體"/>
        </w:rPr>
      </w:pPr>
      <w:r w:rsidRPr="00411571">
        <w:rPr>
          <w:rFonts w:ascii="標楷體" w:eastAsia="標楷體" w:hAnsi="標楷體" w:hint="eastAsia"/>
        </w:rPr>
        <w:t>（一）最長5年為限。</w:t>
      </w:r>
    </w:p>
    <w:p w14:paraId="65BAE3B2" w14:textId="77777777" w:rsidR="00D616B9" w:rsidRPr="00411571" w:rsidRDefault="00D616B9" w:rsidP="00277E05">
      <w:pPr>
        <w:spacing w:line="360" w:lineRule="exact"/>
        <w:ind w:firstLineChars="350" w:firstLine="840"/>
        <w:rPr>
          <w:rFonts w:ascii="標楷體" w:eastAsia="標楷體" w:hAnsi="標楷體"/>
        </w:rPr>
      </w:pPr>
      <w:r w:rsidRPr="00411571">
        <w:rPr>
          <w:rFonts w:ascii="標楷體" w:eastAsia="標楷體" w:hAnsi="標楷體" w:hint="eastAsia"/>
        </w:rPr>
        <w:t>（二）貸款期限加上借款人年齡不得超過</w:t>
      </w:r>
      <w:r w:rsidRPr="004F4469">
        <w:rPr>
          <w:rFonts w:ascii="標楷體" w:eastAsia="標楷體" w:hAnsi="標楷體" w:hint="eastAsia"/>
        </w:rPr>
        <w:t>65</w:t>
      </w:r>
      <w:r>
        <w:rPr>
          <w:rFonts w:ascii="標楷體" w:eastAsia="標楷體" w:hAnsi="標楷體" w:hint="eastAsia"/>
        </w:rPr>
        <w:t>歲</w:t>
      </w:r>
      <w:r w:rsidRPr="00411571">
        <w:rPr>
          <w:rFonts w:ascii="標楷體" w:eastAsia="標楷體" w:hAnsi="標楷體" w:hint="eastAsia"/>
        </w:rPr>
        <w:t xml:space="preserve">。 </w:t>
      </w:r>
    </w:p>
    <w:p w14:paraId="4DBE0286" w14:textId="77777777" w:rsidR="00D616B9" w:rsidRPr="00411571" w:rsidRDefault="00D616B9" w:rsidP="00277E05">
      <w:pPr>
        <w:spacing w:line="360" w:lineRule="exact"/>
        <w:ind w:firstLineChars="150" w:firstLine="360"/>
        <w:rPr>
          <w:rFonts w:ascii="標楷體" w:eastAsia="標楷體" w:hAnsi="標楷體"/>
        </w:rPr>
      </w:pPr>
      <w:r w:rsidRPr="00411571">
        <w:rPr>
          <w:rFonts w:ascii="標楷體" w:eastAsia="標楷體" w:hAnsi="標楷體" w:hint="eastAsia"/>
        </w:rPr>
        <w:t>五、撥款方式：須一次撥貸完成。</w:t>
      </w:r>
    </w:p>
    <w:p w14:paraId="0D73A6E0" w14:textId="77777777" w:rsidR="00D616B9" w:rsidRPr="00411571" w:rsidRDefault="00D616B9" w:rsidP="00277E05">
      <w:pPr>
        <w:spacing w:line="360" w:lineRule="exact"/>
        <w:ind w:firstLineChars="150" w:firstLine="360"/>
        <w:rPr>
          <w:rFonts w:ascii="標楷體" w:eastAsia="標楷體" w:hAnsi="標楷體"/>
        </w:rPr>
      </w:pPr>
      <w:r w:rsidRPr="00411571">
        <w:rPr>
          <w:rFonts w:ascii="標楷體" w:eastAsia="標楷體" w:hAnsi="標楷體" w:hint="eastAsia"/>
        </w:rPr>
        <w:t>六、償還方式：按月平均攤還本息，可部份或提前清償。</w:t>
      </w:r>
    </w:p>
    <w:p w14:paraId="28D58AD6" w14:textId="77777777" w:rsidR="00D616B9" w:rsidRDefault="00D616B9" w:rsidP="00277E05">
      <w:pPr>
        <w:spacing w:line="360" w:lineRule="exact"/>
        <w:ind w:firstLineChars="150" w:firstLine="360"/>
        <w:rPr>
          <w:rFonts w:ascii="標楷體" w:eastAsia="標楷體" w:hAnsi="標楷體"/>
        </w:rPr>
      </w:pPr>
      <w:r w:rsidRPr="00411571">
        <w:rPr>
          <w:rFonts w:ascii="標楷體" w:eastAsia="標楷體" w:hAnsi="標楷體" w:hint="eastAsia"/>
        </w:rPr>
        <w:t>七、申辦手續費：貸放金額之2.0％以下（以代辦業務收入科目入帳）。</w:t>
      </w:r>
    </w:p>
    <w:p w14:paraId="233BF4B5" w14:textId="77777777" w:rsidR="00D616B9" w:rsidRPr="00411571" w:rsidRDefault="00D616B9" w:rsidP="00277E05">
      <w:pPr>
        <w:spacing w:line="360" w:lineRule="exact"/>
        <w:rPr>
          <w:rFonts w:ascii="標楷體" w:eastAsia="標楷體" w:hAnsi="標楷體"/>
        </w:rPr>
      </w:pPr>
      <w:r w:rsidRPr="00411571">
        <w:rPr>
          <w:rFonts w:ascii="標楷體" w:eastAsia="標楷體" w:hAnsi="標楷體" w:hint="eastAsia"/>
        </w:rPr>
        <w:lastRenderedPageBreak/>
        <w:t>參、提供擔保品為副擔保之消費性貸款</w:t>
      </w:r>
    </w:p>
    <w:p w14:paraId="4E2789BD" w14:textId="77777777" w:rsidR="00D616B9" w:rsidRPr="00411571" w:rsidRDefault="00D616B9" w:rsidP="00277E05">
      <w:pPr>
        <w:spacing w:line="360" w:lineRule="exact"/>
        <w:ind w:left="360"/>
        <w:rPr>
          <w:rFonts w:ascii="標楷體" w:eastAsia="標楷體" w:hAnsi="標楷體"/>
        </w:rPr>
      </w:pPr>
      <w:r w:rsidRPr="00411571">
        <w:rPr>
          <w:rFonts w:ascii="標楷體" w:eastAsia="標楷體" w:hAnsi="標楷體" w:hint="eastAsia"/>
        </w:rPr>
        <w:t>一、對象：</w:t>
      </w:r>
    </w:p>
    <w:p w14:paraId="5DDBE429" w14:textId="77777777" w:rsidR="00D616B9" w:rsidRPr="00411571" w:rsidRDefault="00D616B9" w:rsidP="00277E05">
      <w:pPr>
        <w:spacing w:line="360" w:lineRule="exact"/>
        <w:ind w:leftChars="300" w:left="1440" w:hangingChars="300" w:hanging="720"/>
        <w:rPr>
          <w:rFonts w:ascii="標楷體" w:eastAsia="標楷體" w:hAnsi="標楷體"/>
        </w:rPr>
      </w:pPr>
      <w:r w:rsidRPr="00411571">
        <w:rPr>
          <w:rFonts w:ascii="標楷體" w:eastAsia="標楷體" w:hAnsi="標楷體" w:hint="eastAsia"/>
        </w:rPr>
        <w:t>（一）購買本市或毗鄰市鎮之新建住宅，並將其提供為副擔保品，且票、債信正常之自然人。</w:t>
      </w:r>
    </w:p>
    <w:p w14:paraId="57CCE431" w14:textId="77777777" w:rsidR="00D616B9" w:rsidRPr="00411571" w:rsidRDefault="00D616B9" w:rsidP="00277E05">
      <w:pPr>
        <w:spacing w:line="360" w:lineRule="exact"/>
        <w:ind w:leftChars="250" w:left="600" w:firstLineChars="50" w:firstLine="120"/>
        <w:rPr>
          <w:rFonts w:ascii="標楷體" w:eastAsia="標楷體" w:hAnsi="標楷體"/>
        </w:rPr>
      </w:pPr>
      <w:r w:rsidRPr="00411571">
        <w:rPr>
          <w:rFonts w:ascii="標楷體" w:eastAsia="標楷體" w:hAnsi="標楷體" w:hint="eastAsia"/>
        </w:rPr>
        <w:t>（二）借款人信用評分</w:t>
      </w:r>
      <w:r w:rsidR="007C2424" w:rsidRPr="007909E3">
        <w:rPr>
          <w:rFonts w:ascii="標楷體" w:eastAsia="標楷體" w:hAnsi="標楷體" w:hint="eastAsia"/>
          <w:highlight w:val="yellow"/>
        </w:rPr>
        <w:t>○</w:t>
      </w:r>
      <w:r w:rsidRPr="00411571">
        <w:rPr>
          <w:rFonts w:ascii="標楷體" w:eastAsia="標楷體" w:hAnsi="標楷體" w:hint="eastAsia"/>
        </w:rPr>
        <w:t>分以上。</w:t>
      </w:r>
    </w:p>
    <w:p w14:paraId="6A5B09D5" w14:textId="77777777" w:rsidR="00D616B9" w:rsidRPr="00411571" w:rsidRDefault="00D616B9" w:rsidP="00277E05">
      <w:pPr>
        <w:spacing w:line="360" w:lineRule="exact"/>
        <w:ind w:left="1560" w:hangingChars="650" w:hanging="1560"/>
        <w:rPr>
          <w:rFonts w:ascii="標楷體" w:eastAsia="標楷體" w:hAnsi="標楷體"/>
        </w:rPr>
      </w:pPr>
      <w:r w:rsidRPr="00411571">
        <w:rPr>
          <w:rFonts w:ascii="標楷體" w:eastAsia="標楷體" w:hAnsi="標楷體" w:hint="eastAsia"/>
        </w:rPr>
        <w:t xml:space="preserve">   二、金額：本項消費性貸款金額最高每人以不超過新臺幣○○萬元為限。</w:t>
      </w:r>
    </w:p>
    <w:p w14:paraId="41952F02" w14:textId="77777777" w:rsidR="00D616B9" w:rsidRPr="00411571" w:rsidRDefault="00D616B9" w:rsidP="00277E05">
      <w:pPr>
        <w:spacing w:line="360" w:lineRule="exact"/>
        <w:rPr>
          <w:rFonts w:ascii="標楷體" w:eastAsia="標楷體" w:hAnsi="標楷體"/>
        </w:rPr>
      </w:pPr>
      <w:r w:rsidRPr="00411571">
        <w:rPr>
          <w:rFonts w:ascii="標楷體" w:eastAsia="標楷體" w:hAnsi="標楷體" w:hint="eastAsia"/>
        </w:rPr>
        <w:t xml:space="preserve">   三、貸款利率：依當時信貸市場利率呈報核定為準。</w:t>
      </w:r>
    </w:p>
    <w:p w14:paraId="13393885" w14:textId="77777777" w:rsidR="00D616B9" w:rsidRPr="00411571" w:rsidRDefault="00D616B9" w:rsidP="00277E05">
      <w:pPr>
        <w:spacing w:line="360" w:lineRule="exact"/>
        <w:rPr>
          <w:rFonts w:ascii="標楷體" w:eastAsia="標楷體" w:hAnsi="標楷體"/>
        </w:rPr>
      </w:pPr>
      <w:r w:rsidRPr="00411571">
        <w:rPr>
          <w:rFonts w:ascii="標楷體" w:eastAsia="標楷體" w:hAnsi="標楷體" w:hint="eastAsia"/>
        </w:rPr>
        <w:t xml:space="preserve">   四、貸款期限：最長7年為限。</w:t>
      </w:r>
    </w:p>
    <w:p w14:paraId="153A0329" w14:textId="77777777" w:rsidR="00D616B9" w:rsidRDefault="00D616B9" w:rsidP="00277E05">
      <w:pPr>
        <w:spacing w:line="360" w:lineRule="exact"/>
        <w:ind w:firstLineChars="150" w:firstLine="360"/>
        <w:rPr>
          <w:rFonts w:ascii="標楷體" w:eastAsia="標楷體" w:hAnsi="標楷體"/>
        </w:rPr>
      </w:pPr>
      <w:r w:rsidRPr="00411571">
        <w:rPr>
          <w:rFonts w:ascii="標楷體" w:eastAsia="標楷體" w:hAnsi="標楷體" w:hint="eastAsia"/>
        </w:rPr>
        <w:t>五、申貸條件：需提供所購買之不動產設定第一順位予本會。</w:t>
      </w:r>
    </w:p>
    <w:p w14:paraId="6D980240" w14:textId="77777777" w:rsidR="006767F0" w:rsidRPr="00411571" w:rsidRDefault="006767F0" w:rsidP="00277E05">
      <w:pPr>
        <w:spacing w:line="360" w:lineRule="exact"/>
        <w:ind w:firstLineChars="150" w:firstLine="360"/>
        <w:rPr>
          <w:rFonts w:ascii="標楷體" w:eastAsia="標楷體" w:hAnsi="標楷體"/>
        </w:rPr>
      </w:pPr>
    </w:p>
    <w:p w14:paraId="7B9B4097" w14:textId="77777777" w:rsidR="00D616B9" w:rsidRDefault="00D616B9" w:rsidP="00277E05">
      <w:pPr>
        <w:spacing w:line="360" w:lineRule="exact"/>
        <w:rPr>
          <w:rFonts w:ascii="標楷體" w:eastAsia="標楷體" w:hAnsi="標楷體"/>
        </w:rPr>
      </w:pPr>
      <w:r w:rsidRPr="00411571">
        <w:rPr>
          <w:rFonts w:ascii="標楷體" w:eastAsia="標楷體" w:hAnsi="標楷體" w:hint="eastAsia"/>
        </w:rPr>
        <w:t>肆、政府政策性消費貸款：依政府所頒布之政策性專案貸款辦法辦理。</w:t>
      </w:r>
    </w:p>
    <w:p w14:paraId="0E09DE10" w14:textId="77777777" w:rsidR="006767F0" w:rsidRPr="006767F0" w:rsidRDefault="006767F0" w:rsidP="00277E05">
      <w:pPr>
        <w:spacing w:line="360" w:lineRule="exact"/>
        <w:rPr>
          <w:rFonts w:ascii="標楷體" w:eastAsia="標楷體" w:hAnsi="標楷體"/>
        </w:rPr>
      </w:pPr>
    </w:p>
    <w:p w14:paraId="2B98D35F" w14:textId="77777777" w:rsidR="00D616B9" w:rsidRDefault="00D616B9" w:rsidP="00277E05">
      <w:pPr>
        <w:spacing w:line="360" w:lineRule="exact"/>
        <w:rPr>
          <w:rFonts w:ascii="標楷體" w:eastAsia="標楷體" w:hAnsi="標楷體"/>
        </w:rPr>
      </w:pPr>
      <w:r w:rsidRPr="00411571">
        <w:rPr>
          <w:rFonts w:ascii="標楷體" w:eastAsia="標楷體" w:hAnsi="標楷體" w:hint="eastAsia"/>
        </w:rPr>
        <w:t>伍、本辦法未盡事宜，悉依本會貸款辦法辦理。</w:t>
      </w:r>
    </w:p>
    <w:p w14:paraId="20F1A8E6" w14:textId="77777777" w:rsidR="006767F0" w:rsidRPr="00411571" w:rsidRDefault="006767F0" w:rsidP="00277E05">
      <w:pPr>
        <w:spacing w:line="360" w:lineRule="exact"/>
        <w:rPr>
          <w:rFonts w:ascii="標楷體" w:eastAsia="標楷體" w:hAnsi="標楷體"/>
        </w:rPr>
      </w:pPr>
    </w:p>
    <w:p w14:paraId="71E93AAC" w14:textId="77777777" w:rsidR="00D616B9" w:rsidRPr="00411571" w:rsidRDefault="00D616B9" w:rsidP="00277E05">
      <w:pPr>
        <w:spacing w:line="360" w:lineRule="exact"/>
        <w:rPr>
          <w:rFonts w:ascii="標楷體" w:eastAsia="標楷體" w:hAnsi="標楷體"/>
        </w:rPr>
      </w:pPr>
      <w:r w:rsidRPr="00411571">
        <w:rPr>
          <w:rFonts w:ascii="標楷體" w:eastAsia="標楷體" w:hAnsi="標楷體" w:hint="eastAsia"/>
        </w:rPr>
        <w:t>陸、本辦法經理事會通過（總幹事核定）後實施，修改時亦同。</w:t>
      </w:r>
    </w:p>
    <w:p w14:paraId="1B7CBE64" w14:textId="77777777" w:rsidR="00D616B9" w:rsidRPr="00411571" w:rsidRDefault="00D616B9" w:rsidP="00277E05">
      <w:pPr>
        <w:jc w:val="both"/>
        <w:rPr>
          <w:rFonts w:ascii="標楷體" w:eastAsia="標楷體" w:hAnsi="標楷體"/>
          <w:szCs w:val="36"/>
        </w:rPr>
      </w:pPr>
    </w:p>
    <w:p w14:paraId="1BA0B701" w14:textId="77777777" w:rsidR="00D616B9" w:rsidRDefault="00D616B9" w:rsidP="00277E05">
      <w:pPr>
        <w:widowControl/>
        <w:rPr>
          <w:rFonts w:ascii="標楷體" w:eastAsia="標楷體" w:hAnsi="標楷體"/>
          <w:szCs w:val="36"/>
        </w:rPr>
      </w:pPr>
      <w:r>
        <w:rPr>
          <w:rFonts w:ascii="標楷體" w:eastAsia="標楷體" w:hAnsi="標楷體"/>
          <w:szCs w:val="36"/>
        </w:rPr>
        <w:br w:type="page"/>
      </w:r>
    </w:p>
    <w:p w14:paraId="7F996F6F" w14:textId="77777777" w:rsidR="00D616B9" w:rsidRPr="00E2139D" w:rsidRDefault="009325C7" w:rsidP="002B0FED">
      <w:pPr>
        <w:spacing w:before="240" w:after="240"/>
        <w:jc w:val="both"/>
        <w:outlineLvl w:val="1"/>
        <w:rPr>
          <w:rFonts w:ascii="標楷體" w:eastAsia="標楷體" w:hAnsi="標楷體"/>
          <w:b/>
          <w:sz w:val="28"/>
          <w:szCs w:val="28"/>
        </w:rPr>
      </w:pPr>
      <w:bookmarkStart w:id="56" w:name="_Toc146619586"/>
      <w:r w:rsidRPr="009325C7">
        <w:rPr>
          <w:rFonts w:ascii="標楷體" w:eastAsia="標楷體" w:hAnsi="標楷體" w:hint="eastAsia"/>
          <w:b/>
          <w:sz w:val="28"/>
          <w:szCs w:val="28"/>
        </w:rPr>
        <w:lastRenderedPageBreak/>
        <w:t>六</w:t>
      </w:r>
      <w:r w:rsidR="00E2139D" w:rsidRPr="009325C7">
        <w:rPr>
          <w:rFonts w:ascii="標楷體" w:eastAsia="標楷體" w:hAnsi="標楷體" w:hint="eastAsia"/>
          <w:b/>
          <w:sz w:val="28"/>
          <w:szCs w:val="28"/>
        </w:rPr>
        <w:t>、</w:t>
      </w:r>
      <w:r w:rsidR="00D616B9" w:rsidRPr="009325C7">
        <w:rPr>
          <w:rFonts w:ascii="標楷體" w:eastAsia="標楷體" w:hAnsi="標楷體" w:hint="eastAsia"/>
          <w:b/>
          <w:sz w:val="28"/>
          <w:szCs w:val="28"/>
        </w:rPr>
        <w:t>信用部辦理農</w:t>
      </w:r>
      <w:r w:rsidR="00D616B9" w:rsidRPr="00E2139D">
        <w:rPr>
          <w:rFonts w:ascii="標楷體" w:eastAsia="標楷體" w:hAnsi="標楷體" w:hint="eastAsia"/>
          <w:b/>
          <w:sz w:val="28"/>
          <w:szCs w:val="28"/>
        </w:rPr>
        <w:t>家消費貸款辦法</w:t>
      </w:r>
      <w:bookmarkEnd w:id="56"/>
    </w:p>
    <w:p w14:paraId="3C54FFDE" w14:textId="77777777" w:rsidR="00D616B9" w:rsidRPr="00E2139D" w:rsidRDefault="00D616B9" w:rsidP="00277E05">
      <w:pPr>
        <w:spacing w:line="240" w:lineRule="atLeast"/>
        <w:jc w:val="center"/>
        <w:rPr>
          <w:rFonts w:ascii="標楷體" w:eastAsia="標楷體" w:hAnsi="標楷體"/>
          <w:sz w:val="28"/>
          <w:szCs w:val="28"/>
        </w:rPr>
      </w:pPr>
      <w:r w:rsidRPr="00E2139D">
        <w:rPr>
          <w:rFonts w:ascii="標楷體" w:eastAsia="標楷體" w:hAnsi="標楷體" w:hint="eastAsia"/>
          <w:sz w:val="28"/>
          <w:szCs w:val="28"/>
        </w:rPr>
        <w:t>信用部辦理農家消費貸款辦法</w:t>
      </w:r>
    </w:p>
    <w:p w14:paraId="23E8BBF2"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壹、內容</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
        <w:gridCol w:w="1465"/>
        <w:gridCol w:w="1735"/>
        <w:gridCol w:w="3368"/>
        <w:gridCol w:w="2501"/>
      </w:tblGrid>
      <w:tr w:rsidR="00D616B9" w:rsidRPr="00411571" w14:paraId="42DA7C09" w14:textId="77777777" w:rsidTr="00FD4642">
        <w:tc>
          <w:tcPr>
            <w:tcW w:w="1922" w:type="dxa"/>
            <w:gridSpan w:val="2"/>
          </w:tcPr>
          <w:p w14:paraId="327EF3A7" w14:textId="77777777" w:rsidR="00D616B9" w:rsidRPr="00411571" w:rsidRDefault="00D616B9" w:rsidP="00101B6B">
            <w:pPr>
              <w:spacing w:line="300" w:lineRule="exact"/>
              <w:jc w:val="distribute"/>
              <w:rPr>
                <w:rFonts w:ascii="標楷體" w:eastAsia="標楷體" w:hAnsi="標楷體"/>
              </w:rPr>
            </w:pPr>
            <w:r w:rsidRPr="00411571">
              <w:rPr>
                <w:rFonts w:ascii="標楷體" w:eastAsia="標楷體" w:hAnsi="標楷體" w:hint="eastAsia"/>
              </w:rPr>
              <w:t>貸款用途</w:t>
            </w:r>
          </w:p>
        </w:tc>
        <w:tc>
          <w:tcPr>
            <w:tcW w:w="7604" w:type="dxa"/>
            <w:gridSpan w:val="3"/>
          </w:tcPr>
          <w:p w14:paraId="4B56251C" w14:textId="77777777" w:rsidR="00D616B9" w:rsidRPr="00411571" w:rsidRDefault="00D616B9" w:rsidP="00101B6B">
            <w:pPr>
              <w:spacing w:line="300" w:lineRule="exact"/>
              <w:rPr>
                <w:rFonts w:ascii="標楷體" w:eastAsia="標楷體" w:hAnsi="標楷體"/>
              </w:rPr>
            </w:pPr>
            <w:r w:rsidRPr="00411571">
              <w:rPr>
                <w:rFonts w:ascii="標楷體" w:eastAsia="標楷體" w:hAnsi="標楷體" w:hint="eastAsia"/>
              </w:rPr>
              <w:t>農家消費貸款。</w:t>
            </w:r>
          </w:p>
        </w:tc>
      </w:tr>
      <w:tr w:rsidR="00D616B9" w:rsidRPr="00411571" w14:paraId="58B4F206" w14:textId="77777777" w:rsidTr="00FD4642">
        <w:tc>
          <w:tcPr>
            <w:tcW w:w="1922" w:type="dxa"/>
            <w:gridSpan w:val="2"/>
          </w:tcPr>
          <w:p w14:paraId="52D54F71" w14:textId="77777777" w:rsidR="00D616B9" w:rsidRPr="00411571" w:rsidRDefault="00D616B9" w:rsidP="00101B6B">
            <w:pPr>
              <w:spacing w:line="300" w:lineRule="exact"/>
              <w:jc w:val="distribute"/>
              <w:rPr>
                <w:rFonts w:ascii="標楷體" w:eastAsia="標楷體" w:hAnsi="標楷體"/>
              </w:rPr>
            </w:pPr>
            <w:r w:rsidRPr="00411571">
              <w:rPr>
                <w:rFonts w:ascii="標楷體" w:eastAsia="標楷體" w:hAnsi="標楷體" w:hint="eastAsia"/>
              </w:rPr>
              <w:t>貸款金額</w:t>
            </w:r>
          </w:p>
        </w:tc>
        <w:tc>
          <w:tcPr>
            <w:tcW w:w="7604" w:type="dxa"/>
            <w:gridSpan w:val="3"/>
          </w:tcPr>
          <w:p w14:paraId="5C558AA6" w14:textId="77777777" w:rsidR="00D616B9" w:rsidRPr="007909E3" w:rsidRDefault="00D616B9" w:rsidP="00101B6B">
            <w:pPr>
              <w:spacing w:line="300" w:lineRule="exact"/>
              <w:rPr>
                <w:rFonts w:ascii="標楷體" w:eastAsia="標楷體" w:hAnsi="標楷體"/>
              </w:rPr>
            </w:pPr>
            <w:r w:rsidRPr="007909E3">
              <w:rPr>
                <w:rFonts w:ascii="標楷體" w:eastAsia="標楷體" w:hAnsi="標楷體" w:hint="eastAsia"/>
              </w:rPr>
              <w:t>每一申請人最高新臺幣</w:t>
            </w:r>
            <w:r w:rsidR="00C10150" w:rsidRPr="007909E3">
              <w:rPr>
                <w:rFonts w:ascii="標楷體" w:eastAsia="標楷體" w:hAnsi="標楷體" w:hint="eastAsia"/>
                <w:highlight w:val="yellow"/>
              </w:rPr>
              <w:t>○</w:t>
            </w:r>
            <w:r w:rsidRPr="007909E3">
              <w:rPr>
                <w:rFonts w:ascii="標楷體" w:eastAsia="標楷體" w:hAnsi="標楷體" w:hint="eastAsia"/>
              </w:rPr>
              <w:t>萬元（配偶應合併計算）。</w:t>
            </w:r>
          </w:p>
        </w:tc>
      </w:tr>
      <w:tr w:rsidR="00D616B9" w:rsidRPr="00411571" w14:paraId="4F3CEB88" w14:textId="77777777" w:rsidTr="00FD4642">
        <w:tc>
          <w:tcPr>
            <w:tcW w:w="1922" w:type="dxa"/>
            <w:gridSpan w:val="2"/>
          </w:tcPr>
          <w:p w14:paraId="30B5A35A" w14:textId="77777777" w:rsidR="00D616B9" w:rsidRPr="00411571" w:rsidRDefault="00D616B9" w:rsidP="00101B6B">
            <w:pPr>
              <w:spacing w:line="300" w:lineRule="exact"/>
              <w:jc w:val="distribute"/>
              <w:rPr>
                <w:rFonts w:ascii="標楷體" w:eastAsia="標楷體" w:hAnsi="標楷體"/>
              </w:rPr>
            </w:pPr>
            <w:r w:rsidRPr="00411571">
              <w:rPr>
                <w:rFonts w:ascii="標楷體" w:eastAsia="標楷體" w:hAnsi="標楷體" w:hint="eastAsia"/>
              </w:rPr>
              <w:t>保證成數</w:t>
            </w:r>
          </w:p>
        </w:tc>
        <w:tc>
          <w:tcPr>
            <w:tcW w:w="7604" w:type="dxa"/>
            <w:gridSpan w:val="3"/>
          </w:tcPr>
          <w:p w14:paraId="43487F00" w14:textId="77777777" w:rsidR="00D616B9" w:rsidRPr="007909E3" w:rsidRDefault="00D616B9" w:rsidP="00101B6B">
            <w:pPr>
              <w:spacing w:line="300" w:lineRule="exact"/>
              <w:rPr>
                <w:rFonts w:ascii="標楷體" w:eastAsia="標楷體" w:hAnsi="標楷體"/>
              </w:rPr>
            </w:pPr>
            <w:r w:rsidRPr="007909E3">
              <w:rPr>
                <w:rFonts w:ascii="標楷體" w:eastAsia="標楷體" w:hAnsi="標楷體" w:hint="eastAsia"/>
              </w:rPr>
              <w:t>須加入農信保基金保證，一律保證8成。</w:t>
            </w:r>
          </w:p>
        </w:tc>
      </w:tr>
      <w:tr w:rsidR="00D616B9" w:rsidRPr="00411571" w14:paraId="073EC51D" w14:textId="77777777" w:rsidTr="00FD4642">
        <w:tc>
          <w:tcPr>
            <w:tcW w:w="1922" w:type="dxa"/>
            <w:gridSpan w:val="2"/>
          </w:tcPr>
          <w:p w14:paraId="6F2493A6" w14:textId="77777777" w:rsidR="00D616B9" w:rsidRPr="00411571" w:rsidRDefault="00D616B9" w:rsidP="00101B6B">
            <w:pPr>
              <w:spacing w:line="300" w:lineRule="exact"/>
              <w:jc w:val="distribute"/>
              <w:rPr>
                <w:rFonts w:ascii="標楷體" w:eastAsia="標楷體" w:hAnsi="標楷體"/>
              </w:rPr>
            </w:pPr>
            <w:r w:rsidRPr="00411571">
              <w:rPr>
                <w:rFonts w:ascii="標楷體" w:eastAsia="標楷體" w:hAnsi="標楷體" w:hint="eastAsia"/>
              </w:rPr>
              <w:t>保證費率</w:t>
            </w:r>
          </w:p>
        </w:tc>
        <w:tc>
          <w:tcPr>
            <w:tcW w:w="7604" w:type="dxa"/>
            <w:gridSpan w:val="3"/>
          </w:tcPr>
          <w:p w14:paraId="69413FF0" w14:textId="77777777" w:rsidR="00D616B9" w:rsidRPr="007909E3" w:rsidRDefault="00D616B9" w:rsidP="00101B6B">
            <w:pPr>
              <w:spacing w:line="300" w:lineRule="exact"/>
              <w:rPr>
                <w:rFonts w:ascii="標楷體" w:eastAsia="標楷體" w:hAnsi="標楷體"/>
              </w:rPr>
            </w:pPr>
            <w:r w:rsidRPr="007909E3">
              <w:rPr>
                <w:rFonts w:ascii="標楷體" w:eastAsia="標楷體" w:hAnsi="標楷體" w:hint="eastAsia"/>
              </w:rPr>
              <w:t>一律為年率0.7％（千分之七），並一次總繳。</w:t>
            </w:r>
          </w:p>
        </w:tc>
      </w:tr>
      <w:tr w:rsidR="00D616B9" w:rsidRPr="00411571" w14:paraId="1CC8A5F8" w14:textId="77777777" w:rsidTr="00FD4642">
        <w:tc>
          <w:tcPr>
            <w:tcW w:w="1922" w:type="dxa"/>
            <w:gridSpan w:val="2"/>
          </w:tcPr>
          <w:p w14:paraId="0E1CA4BB" w14:textId="77777777" w:rsidR="00D616B9" w:rsidRPr="00411571" w:rsidRDefault="00D616B9" w:rsidP="00101B6B">
            <w:pPr>
              <w:spacing w:line="300" w:lineRule="exact"/>
              <w:jc w:val="distribute"/>
              <w:rPr>
                <w:rFonts w:ascii="標楷體" w:eastAsia="標楷體" w:hAnsi="標楷體"/>
              </w:rPr>
            </w:pPr>
            <w:r w:rsidRPr="00411571">
              <w:rPr>
                <w:rFonts w:ascii="標楷體" w:eastAsia="標楷體" w:hAnsi="標楷體" w:hint="eastAsia"/>
              </w:rPr>
              <w:t>擔保條件</w:t>
            </w:r>
          </w:p>
        </w:tc>
        <w:tc>
          <w:tcPr>
            <w:tcW w:w="7604" w:type="dxa"/>
            <w:gridSpan w:val="3"/>
          </w:tcPr>
          <w:p w14:paraId="7BE86070" w14:textId="77777777" w:rsidR="00D616B9" w:rsidRPr="007909E3" w:rsidRDefault="00D616B9" w:rsidP="00101B6B">
            <w:pPr>
              <w:spacing w:line="300" w:lineRule="exact"/>
              <w:rPr>
                <w:rFonts w:ascii="標楷體" w:eastAsia="標楷體" w:hAnsi="標楷體"/>
              </w:rPr>
            </w:pPr>
            <w:r w:rsidRPr="007909E3">
              <w:rPr>
                <w:rFonts w:ascii="標楷體" w:eastAsia="標楷體" w:hAnsi="標楷體" w:hint="eastAsia"/>
              </w:rPr>
              <w:t>免徵擔保品及保證人。</w:t>
            </w:r>
          </w:p>
        </w:tc>
      </w:tr>
      <w:tr w:rsidR="00D616B9" w:rsidRPr="00411571" w14:paraId="0D567026" w14:textId="77777777" w:rsidTr="00FD4642">
        <w:tc>
          <w:tcPr>
            <w:tcW w:w="1922" w:type="dxa"/>
            <w:gridSpan w:val="2"/>
          </w:tcPr>
          <w:p w14:paraId="5893E98B" w14:textId="77777777" w:rsidR="00D616B9" w:rsidRPr="00411571" w:rsidRDefault="00D616B9" w:rsidP="00101B6B">
            <w:pPr>
              <w:spacing w:line="300" w:lineRule="exact"/>
              <w:jc w:val="distribute"/>
              <w:rPr>
                <w:rFonts w:ascii="標楷體" w:eastAsia="標楷體" w:hAnsi="標楷體"/>
              </w:rPr>
            </w:pPr>
            <w:r w:rsidRPr="00411571">
              <w:rPr>
                <w:rFonts w:ascii="標楷體" w:eastAsia="標楷體" w:hAnsi="標楷體" w:hint="eastAsia"/>
              </w:rPr>
              <w:t>貸款利率</w:t>
            </w:r>
          </w:p>
        </w:tc>
        <w:tc>
          <w:tcPr>
            <w:tcW w:w="7604" w:type="dxa"/>
            <w:gridSpan w:val="3"/>
          </w:tcPr>
          <w:p w14:paraId="3D735A27" w14:textId="77777777" w:rsidR="00D616B9" w:rsidRPr="007909E3" w:rsidRDefault="00C10150" w:rsidP="00101B6B">
            <w:pPr>
              <w:spacing w:line="300" w:lineRule="exact"/>
              <w:rPr>
                <w:rFonts w:ascii="標楷體" w:eastAsia="標楷體" w:hAnsi="標楷體"/>
              </w:rPr>
            </w:pPr>
            <w:r w:rsidRPr="007909E3">
              <w:rPr>
                <w:rFonts w:ascii="標楷體" w:eastAsia="標楷體" w:hAnsi="標楷體" w:hint="eastAsia"/>
              </w:rPr>
              <w:t>以</w:t>
            </w:r>
            <w:r w:rsidR="00101B6B" w:rsidRPr="007909E3">
              <w:rPr>
                <w:rFonts w:ascii="標楷體" w:eastAsia="標楷體" w:hAnsi="標楷體" w:hint="eastAsia"/>
                <w:highlight w:val="yellow"/>
              </w:rPr>
              <w:t>○○</w:t>
            </w:r>
            <w:r w:rsidRPr="007909E3">
              <w:rPr>
                <w:rFonts w:ascii="標楷體" w:eastAsia="標楷體" w:hAnsi="標楷體" w:hint="eastAsia"/>
              </w:rPr>
              <w:t>利率加碼</w:t>
            </w:r>
            <w:r w:rsidRPr="007909E3">
              <w:rPr>
                <w:rFonts w:ascii="標楷體" w:eastAsia="標楷體" w:hAnsi="標楷體" w:hint="eastAsia"/>
                <w:highlight w:val="yellow"/>
              </w:rPr>
              <w:t>○</w:t>
            </w:r>
            <w:r w:rsidR="00D616B9" w:rsidRPr="007909E3">
              <w:rPr>
                <w:rFonts w:ascii="標楷體" w:eastAsia="標楷體" w:hAnsi="標楷體" w:hint="eastAsia"/>
              </w:rPr>
              <w:t>％機動</w:t>
            </w:r>
            <w:r w:rsidRPr="007909E3">
              <w:rPr>
                <w:rFonts w:ascii="標楷體" w:eastAsia="標楷體" w:hAnsi="標楷體" w:hint="eastAsia"/>
              </w:rPr>
              <w:t>計息</w:t>
            </w:r>
            <w:r w:rsidR="00D616B9" w:rsidRPr="007909E3">
              <w:rPr>
                <w:rFonts w:ascii="標楷體" w:eastAsia="標楷體" w:hAnsi="標楷體" w:hint="eastAsia"/>
              </w:rPr>
              <w:t>。</w:t>
            </w:r>
          </w:p>
        </w:tc>
      </w:tr>
      <w:tr w:rsidR="00D616B9" w:rsidRPr="00411571" w14:paraId="32EF807D" w14:textId="77777777" w:rsidTr="00FD4642">
        <w:tc>
          <w:tcPr>
            <w:tcW w:w="1922" w:type="dxa"/>
            <w:gridSpan w:val="2"/>
          </w:tcPr>
          <w:p w14:paraId="48191D73" w14:textId="77777777" w:rsidR="00D616B9" w:rsidRPr="00411571" w:rsidRDefault="00D616B9" w:rsidP="00101B6B">
            <w:pPr>
              <w:spacing w:line="300" w:lineRule="exact"/>
              <w:jc w:val="distribute"/>
              <w:rPr>
                <w:rFonts w:ascii="標楷體" w:eastAsia="標楷體" w:hAnsi="標楷體"/>
              </w:rPr>
            </w:pPr>
            <w:r w:rsidRPr="00411571">
              <w:rPr>
                <w:rFonts w:ascii="標楷體" w:eastAsia="標楷體" w:hAnsi="標楷體" w:hint="eastAsia"/>
              </w:rPr>
              <w:t>貸款期限</w:t>
            </w:r>
          </w:p>
        </w:tc>
        <w:tc>
          <w:tcPr>
            <w:tcW w:w="7604" w:type="dxa"/>
            <w:gridSpan w:val="3"/>
          </w:tcPr>
          <w:p w14:paraId="068B8EBC" w14:textId="77777777" w:rsidR="00D616B9" w:rsidRPr="00411571" w:rsidRDefault="00D616B9" w:rsidP="00101B6B">
            <w:pPr>
              <w:spacing w:line="300" w:lineRule="exact"/>
              <w:rPr>
                <w:rFonts w:ascii="標楷體" w:eastAsia="標楷體" w:hAnsi="標楷體"/>
              </w:rPr>
            </w:pPr>
            <w:r w:rsidRPr="00411571">
              <w:rPr>
                <w:rFonts w:ascii="標楷體" w:eastAsia="標楷體" w:hAnsi="標楷體" w:hint="eastAsia"/>
              </w:rPr>
              <w:t>最長7年。</w:t>
            </w:r>
          </w:p>
        </w:tc>
      </w:tr>
      <w:tr w:rsidR="00D616B9" w:rsidRPr="00411571" w14:paraId="1AB00577" w14:textId="77777777" w:rsidTr="00FD4642">
        <w:tc>
          <w:tcPr>
            <w:tcW w:w="1922" w:type="dxa"/>
            <w:gridSpan w:val="2"/>
          </w:tcPr>
          <w:p w14:paraId="29210C1C" w14:textId="77777777" w:rsidR="00D616B9" w:rsidRPr="00E2139D" w:rsidRDefault="00D616B9" w:rsidP="00101B6B">
            <w:pPr>
              <w:spacing w:line="300" w:lineRule="exact"/>
              <w:jc w:val="both"/>
              <w:rPr>
                <w:rFonts w:ascii="標楷體" w:eastAsia="標楷體" w:hAnsi="標楷體"/>
                <w:sz w:val="22"/>
                <w:szCs w:val="22"/>
              </w:rPr>
            </w:pPr>
            <w:r w:rsidRPr="00E2139D">
              <w:rPr>
                <w:rFonts w:ascii="標楷體" w:eastAsia="標楷體" w:hAnsi="標楷體" w:hint="eastAsia"/>
                <w:sz w:val="22"/>
                <w:szCs w:val="22"/>
              </w:rPr>
              <w:t>動用及償還方式</w:t>
            </w:r>
          </w:p>
        </w:tc>
        <w:tc>
          <w:tcPr>
            <w:tcW w:w="7604" w:type="dxa"/>
            <w:gridSpan w:val="3"/>
          </w:tcPr>
          <w:p w14:paraId="73DA59B2" w14:textId="77777777" w:rsidR="00D616B9" w:rsidRPr="00411571" w:rsidRDefault="00D616B9" w:rsidP="00101B6B">
            <w:pPr>
              <w:spacing w:line="300" w:lineRule="exact"/>
              <w:rPr>
                <w:rFonts w:ascii="標楷體" w:eastAsia="標楷體" w:hAnsi="標楷體"/>
              </w:rPr>
            </w:pPr>
            <w:r w:rsidRPr="00411571">
              <w:rPr>
                <w:rFonts w:ascii="標楷體" w:eastAsia="標楷體" w:hAnsi="標楷體" w:hint="eastAsia"/>
              </w:rPr>
              <w:t>一次撥款，按月本息攤還。</w:t>
            </w:r>
          </w:p>
        </w:tc>
      </w:tr>
      <w:tr w:rsidR="00D616B9" w:rsidRPr="00411571" w14:paraId="4A674DF3" w14:textId="77777777" w:rsidTr="00FD4642">
        <w:trPr>
          <w:cantSplit/>
        </w:trPr>
        <w:tc>
          <w:tcPr>
            <w:tcW w:w="457" w:type="dxa"/>
            <w:vMerge w:val="restart"/>
          </w:tcPr>
          <w:p w14:paraId="6DCE6D2F" w14:textId="77777777" w:rsidR="00D616B9" w:rsidRPr="00411571" w:rsidRDefault="00D616B9" w:rsidP="00101B6B">
            <w:pPr>
              <w:spacing w:line="300" w:lineRule="exact"/>
              <w:rPr>
                <w:rFonts w:ascii="標楷體" w:eastAsia="標楷體" w:hAnsi="標楷體"/>
              </w:rPr>
            </w:pPr>
          </w:p>
          <w:p w14:paraId="233FA4CE" w14:textId="77777777" w:rsidR="00D616B9" w:rsidRDefault="00D616B9" w:rsidP="00101B6B">
            <w:pPr>
              <w:spacing w:line="300" w:lineRule="exact"/>
              <w:rPr>
                <w:rFonts w:ascii="標楷體" w:eastAsia="標楷體" w:hAnsi="標楷體"/>
              </w:rPr>
            </w:pPr>
          </w:p>
          <w:p w14:paraId="5BA228B5" w14:textId="77777777" w:rsidR="00FD4642" w:rsidRPr="00411571" w:rsidRDefault="00FD4642" w:rsidP="00101B6B">
            <w:pPr>
              <w:spacing w:line="300" w:lineRule="exact"/>
              <w:rPr>
                <w:rFonts w:ascii="標楷體" w:eastAsia="標楷體" w:hAnsi="標楷體"/>
              </w:rPr>
            </w:pPr>
          </w:p>
          <w:p w14:paraId="77009898" w14:textId="77777777" w:rsidR="00D616B9" w:rsidRPr="00411571" w:rsidRDefault="00D616B9" w:rsidP="00101B6B">
            <w:pPr>
              <w:spacing w:line="300" w:lineRule="exact"/>
              <w:rPr>
                <w:rFonts w:ascii="標楷體" w:eastAsia="標楷體" w:hAnsi="標楷體"/>
              </w:rPr>
            </w:pPr>
            <w:r w:rsidRPr="00411571">
              <w:rPr>
                <w:rFonts w:ascii="標楷體" w:eastAsia="標楷體" w:hAnsi="標楷體" w:hint="eastAsia"/>
              </w:rPr>
              <w:t>申</w:t>
            </w:r>
          </w:p>
          <w:p w14:paraId="6CEAEE2F" w14:textId="77777777" w:rsidR="00D616B9" w:rsidRPr="00411571" w:rsidRDefault="00D616B9" w:rsidP="00101B6B">
            <w:pPr>
              <w:spacing w:line="300" w:lineRule="exact"/>
              <w:rPr>
                <w:rFonts w:ascii="標楷體" w:eastAsia="標楷體" w:hAnsi="標楷體"/>
              </w:rPr>
            </w:pPr>
          </w:p>
          <w:p w14:paraId="0BC081BB" w14:textId="77777777" w:rsidR="00D616B9" w:rsidRPr="00411571" w:rsidRDefault="00D616B9" w:rsidP="00101B6B">
            <w:pPr>
              <w:spacing w:line="300" w:lineRule="exact"/>
              <w:rPr>
                <w:rFonts w:ascii="標楷體" w:eastAsia="標楷體" w:hAnsi="標楷體"/>
              </w:rPr>
            </w:pPr>
          </w:p>
          <w:p w14:paraId="733D91C3" w14:textId="77777777" w:rsidR="00D616B9" w:rsidRPr="00411571" w:rsidRDefault="00D616B9" w:rsidP="00101B6B">
            <w:pPr>
              <w:spacing w:line="300" w:lineRule="exact"/>
              <w:rPr>
                <w:rFonts w:ascii="標楷體" w:eastAsia="標楷體" w:hAnsi="標楷體"/>
              </w:rPr>
            </w:pPr>
            <w:r w:rsidRPr="00411571">
              <w:rPr>
                <w:rFonts w:ascii="標楷體" w:eastAsia="標楷體" w:hAnsi="標楷體" w:hint="eastAsia"/>
              </w:rPr>
              <w:t>請</w:t>
            </w:r>
          </w:p>
          <w:p w14:paraId="1C0DD3D6" w14:textId="77777777" w:rsidR="00D616B9" w:rsidRPr="00411571" w:rsidRDefault="00D616B9" w:rsidP="00101B6B">
            <w:pPr>
              <w:spacing w:line="300" w:lineRule="exact"/>
              <w:rPr>
                <w:rFonts w:ascii="標楷體" w:eastAsia="標楷體" w:hAnsi="標楷體"/>
              </w:rPr>
            </w:pPr>
          </w:p>
          <w:p w14:paraId="59848518" w14:textId="77777777" w:rsidR="00D616B9" w:rsidRPr="00411571" w:rsidRDefault="00D616B9" w:rsidP="00101B6B">
            <w:pPr>
              <w:spacing w:line="300" w:lineRule="exact"/>
              <w:rPr>
                <w:rFonts w:ascii="標楷體" w:eastAsia="標楷體" w:hAnsi="標楷體"/>
              </w:rPr>
            </w:pPr>
          </w:p>
          <w:p w14:paraId="4BF2C714" w14:textId="77777777" w:rsidR="00D616B9" w:rsidRPr="00411571" w:rsidRDefault="00D616B9" w:rsidP="00101B6B">
            <w:pPr>
              <w:spacing w:line="300" w:lineRule="exact"/>
              <w:rPr>
                <w:rFonts w:ascii="標楷體" w:eastAsia="標楷體" w:hAnsi="標楷體"/>
              </w:rPr>
            </w:pPr>
            <w:r w:rsidRPr="00411571">
              <w:rPr>
                <w:rFonts w:ascii="標楷體" w:eastAsia="標楷體" w:hAnsi="標楷體" w:hint="eastAsia"/>
              </w:rPr>
              <w:t>資</w:t>
            </w:r>
          </w:p>
          <w:p w14:paraId="3BCC308B" w14:textId="77777777" w:rsidR="00D616B9" w:rsidRPr="00411571" w:rsidRDefault="00D616B9" w:rsidP="00101B6B">
            <w:pPr>
              <w:spacing w:line="300" w:lineRule="exact"/>
              <w:rPr>
                <w:rFonts w:ascii="標楷體" w:eastAsia="標楷體" w:hAnsi="標楷體"/>
              </w:rPr>
            </w:pPr>
          </w:p>
          <w:p w14:paraId="236F1C04" w14:textId="77777777" w:rsidR="00D616B9" w:rsidRPr="00411571" w:rsidRDefault="00D616B9" w:rsidP="00101B6B">
            <w:pPr>
              <w:spacing w:line="300" w:lineRule="exact"/>
              <w:rPr>
                <w:rFonts w:ascii="標楷體" w:eastAsia="標楷體" w:hAnsi="標楷體"/>
              </w:rPr>
            </w:pPr>
          </w:p>
          <w:p w14:paraId="78927EEC" w14:textId="77777777" w:rsidR="00D616B9" w:rsidRPr="00411571" w:rsidRDefault="00D616B9" w:rsidP="00101B6B">
            <w:pPr>
              <w:spacing w:line="300" w:lineRule="exact"/>
              <w:rPr>
                <w:rFonts w:ascii="標楷體" w:eastAsia="標楷體" w:hAnsi="標楷體"/>
              </w:rPr>
            </w:pPr>
            <w:r w:rsidRPr="00411571">
              <w:rPr>
                <w:rFonts w:ascii="標楷體" w:eastAsia="標楷體" w:hAnsi="標楷體" w:hint="eastAsia"/>
              </w:rPr>
              <w:t>格</w:t>
            </w:r>
          </w:p>
          <w:p w14:paraId="271C09CA" w14:textId="77777777" w:rsidR="00D616B9" w:rsidRPr="00411571" w:rsidRDefault="00D616B9" w:rsidP="00101B6B">
            <w:pPr>
              <w:spacing w:line="300" w:lineRule="exact"/>
              <w:rPr>
                <w:rFonts w:ascii="標楷體" w:eastAsia="標楷體" w:hAnsi="標楷體"/>
              </w:rPr>
            </w:pPr>
            <w:r w:rsidRPr="00411571">
              <w:rPr>
                <w:rFonts w:ascii="標楷體" w:eastAsia="標楷體" w:hAnsi="標楷體" w:hint="eastAsia"/>
              </w:rPr>
              <w:t>︵</w:t>
            </w:r>
          </w:p>
          <w:p w14:paraId="79B04D24" w14:textId="77777777" w:rsidR="00D616B9" w:rsidRPr="00411571" w:rsidRDefault="00D616B9" w:rsidP="00101B6B">
            <w:pPr>
              <w:spacing w:line="300" w:lineRule="exact"/>
              <w:rPr>
                <w:rFonts w:ascii="標楷體" w:eastAsia="標楷體" w:hAnsi="標楷體"/>
              </w:rPr>
            </w:pPr>
            <w:r w:rsidRPr="00411571">
              <w:rPr>
                <w:rFonts w:ascii="標楷體" w:eastAsia="標楷體" w:hAnsi="標楷體" w:hint="eastAsia"/>
              </w:rPr>
              <w:t>對</w:t>
            </w:r>
          </w:p>
          <w:p w14:paraId="7B8C5835" w14:textId="77777777" w:rsidR="00D616B9" w:rsidRPr="00411571" w:rsidRDefault="00D616B9" w:rsidP="00101B6B">
            <w:pPr>
              <w:spacing w:line="300" w:lineRule="exact"/>
              <w:rPr>
                <w:rFonts w:ascii="標楷體" w:eastAsia="標楷體" w:hAnsi="標楷體"/>
              </w:rPr>
            </w:pPr>
          </w:p>
          <w:p w14:paraId="5220EC74" w14:textId="77777777" w:rsidR="00D616B9" w:rsidRPr="00411571" w:rsidRDefault="00D616B9" w:rsidP="00101B6B">
            <w:pPr>
              <w:spacing w:line="300" w:lineRule="exact"/>
              <w:rPr>
                <w:rFonts w:ascii="標楷體" w:eastAsia="標楷體" w:hAnsi="標楷體"/>
              </w:rPr>
            </w:pPr>
            <w:r w:rsidRPr="00411571">
              <w:rPr>
                <w:rFonts w:ascii="標楷體" w:eastAsia="標楷體" w:hAnsi="標楷體" w:hint="eastAsia"/>
              </w:rPr>
              <w:t>象</w:t>
            </w:r>
          </w:p>
          <w:p w14:paraId="541BFA14" w14:textId="77777777" w:rsidR="00D616B9" w:rsidRPr="00411571" w:rsidRDefault="00D616B9" w:rsidP="00101B6B">
            <w:pPr>
              <w:spacing w:line="300" w:lineRule="exact"/>
              <w:rPr>
                <w:rFonts w:ascii="標楷體" w:eastAsia="標楷體" w:hAnsi="標楷體"/>
              </w:rPr>
            </w:pPr>
            <w:r w:rsidRPr="00411571">
              <w:rPr>
                <w:rFonts w:ascii="標楷體" w:eastAsia="標楷體" w:hAnsi="標楷體" w:hint="eastAsia"/>
              </w:rPr>
              <w:t>︶</w:t>
            </w:r>
          </w:p>
        </w:tc>
        <w:tc>
          <w:tcPr>
            <w:tcW w:w="3200" w:type="dxa"/>
            <w:gridSpan w:val="2"/>
            <w:vAlign w:val="center"/>
          </w:tcPr>
          <w:p w14:paraId="5055A63C" w14:textId="77777777" w:rsidR="00D616B9" w:rsidRPr="00411571" w:rsidRDefault="00D616B9" w:rsidP="00101B6B">
            <w:pPr>
              <w:spacing w:line="300" w:lineRule="exact"/>
              <w:ind w:leftChars="-35" w:left="-84" w:rightChars="-22" w:right="-53"/>
              <w:rPr>
                <w:rFonts w:ascii="標楷體" w:eastAsia="標楷體" w:hAnsi="標楷體"/>
              </w:rPr>
            </w:pPr>
            <w:r w:rsidRPr="00411571">
              <w:rPr>
                <w:rFonts w:ascii="標楷體" w:eastAsia="標楷體" w:hAnsi="標楷體" w:hint="eastAsia"/>
              </w:rPr>
              <w:t>年滿</w:t>
            </w:r>
            <w:r w:rsidRPr="000D34A7">
              <w:rPr>
                <w:rFonts w:ascii="標楷體" w:eastAsia="標楷體" w:hAnsi="標楷體" w:hint="eastAsia"/>
              </w:rPr>
              <w:t>20</w:t>
            </w:r>
            <w:r w:rsidRPr="00411571">
              <w:rPr>
                <w:rFonts w:ascii="標楷體" w:eastAsia="標楷體" w:hAnsi="標楷體" w:hint="eastAsia"/>
              </w:rPr>
              <w:t>歲之自然人，依其貸款金額及年限，評估具有還款能力，且符合下列各款之一者：</w:t>
            </w:r>
          </w:p>
        </w:tc>
        <w:tc>
          <w:tcPr>
            <w:tcW w:w="3368" w:type="dxa"/>
            <w:vAlign w:val="center"/>
          </w:tcPr>
          <w:p w14:paraId="00D724E4" w14:textId="77777777" w:rsidR="00D616B9" w:rsidRPr="00411571" w:rsidRDefault="00D616B9" w:rsidP="00101B6B">
            <w:pPr>
              <w:spacing w:line="300" w:lineRule="exact"/>
              <w:ind w:leftChars="-35" w:left="-84" w:rightChars="-22" w:right="-53"/>
              <w:jc w:val="center"/>
              <w:rPr>
                <w:rFonts w:ascii="標楷體" w:eastAsia="標楷體" w:hAnsi="標楷體"/>
              </w:rPr>
            </w:pPr>
            <w:r w:rsidRPr="00411571">
              <w:rPr>
                <w:rFonts w:ascii="標楷體" w:eastAsia="標楷體" w:hAnsi="標楷體" w:hint="eastAsia"/>
              </w:rPr>
              <w:t>說         明</w:t>
            </w:r>
          </w:p>
        </w:tc>
        <w:tc>
          <w:tcPr>
            <w:tcW w:w="2501" w:type="dxa"/>
            <w:vAlign w:val="center"/>
          </w:tcPr>
          <w:p w14:paraId="58AEF12E" w14:textId="77777777" w:rsidR="00D616B9" w:rsidRPr="00411571" w:rsidRDefault="00D616B9" w:rsidP="00101B6B">
            <w:pPr>
              <w:spacing w:line="300" w:lineRule="exact"/>
              <w:ind w:leftChars="-35" w:left="-84" w:rightChars="-22" w:right="-53"/>
              <w:jc w:val="center"/>
              <w:rPr>
                <w:rFonts w:ascii="標楷體" w:eastAsia="標楷體" w:hAnsi="標楷體"/>
              </w:rPr>
            </w:pPr>
            <w:r w:rsidRPr="00411571">
              <w:rPr>
                <w:rFonts w:ascii="標楷體" w:eastAsia="標楷體" w:hAnsi="標楷體" w:hint="eastAsia"/>
              </w:rPr>
              <w:t>資格證明文件</w:t>
            </w:r>
          </w:p>
        </w:tc>
      </w:tr>
      <w:tr w:rsidR="00D616B9" w:rsidRPr="00411571" w14:paraId="20C73AA8" w14:textId="77777777" w:rsidTr="00FD4642">
        <w:trPr>
          <w:cantSplit/>
        </w:trPr>
        <w:tc>
          <w:tcPr>
            <w:tcW w:w="457" w:type="dxa"/>
            <w:vMerge/>
          </w:tcPr>
          <w:p w14:paraId="78263938" w14:textId="77777777" w:rsidR="00D616B9" w:rsidRPr="00411571" w:rsidRDefault="00D616B9" w:rsidP="00101B6B">
            <w:pPr>
              <w:spacing w:line="300" w:lineRule="exact"/>
              <w:rPr>
                <w:rFonts w:ascii="標楷體" w:eastAsia="標楷體" w:hAnsi="標楷體"/>
              </w:rPr>
            </w:pPr>
          </w:p>
        </w:tc>
        <w:tc>
          <w:tcPr>
            <w:tcW w:w="3200" w:type="dxa"/>
            <w:gridSpan w:val="2"/>
          </w:tcPr>
          <w:p w14:paraId="6D6E004B" w14:textId="77777777" w:rsidR="00D616B9" w:rsidRPr="00411571" w:rsidRDefault="00D616B9" w:rsidP="00101B6B">
            <w:pPr>
              <w:spacing w:line="300" w:lineRule="exact"/>
              <w:ind w:leftChars="-35" w:left="-84" w:rightChars="-22" w:right="-53"/>
              <w:rPr>
                <w:rFonts w:ascii="標楷體" w:eastAsia="標楷體" w:hAnsi="標楷體"/>
              </w:rPr>
            </w:pPr>
            <w:r w:rsidRPr="00411571">
              <w:rPr>
                <w:rFonts w:ascii="標楷體" w:eastAsia="標楷體" w:hAnsi="標楷體" w:hint="eastAsia"/>
              </w:rPr>
              <w:t>1.參加農保者。</w:t>
            </w:r>
          </w:p>
        </w:tc>
        <w:tc>
          <w:tcPr>
            <w:tcW w:w="3368" w:type="dxa"/>
          </w:tcPr>
          <w:p w14:paraId="300E2D44" w14:textId="77777777" w:rsidR="00D616B9" w:rsidRPr="00411571" w:rsidRDefault="00D616B9" w:rsidP="00101B6B">
            <w:pPr>
              <w:spacing w:line="300" w:lineRule="exact"/>
              <w:ind w:leftChars="-35" w:left="-84" w:rightChars="-22" w:right="-53"/>
              <w:rPr>
                <w:rFonts w:ascii="標楷體" w:eastAsia="標楷體" w:hAnsi="標楷體"/>
              </w:rPr>
            </w:pPr>
            <w:r w:rsidRPr="00411571">
              <w:rPr>
                <w:rFonts w:ascii="標楷體" w:eastAsia="標楷體" w:hAnsi="標楷體" w:hint="eastAsia"/>
              </w:rPr>
              <w:t>不限制加保期間。</w:t>
            </w:r>
          </w:p>
        </w:tc>
        <w:tc>
          <w:tcPr>
            <w:tcW w:w="2501" w:type="dxa"/>
          </w:tcPr>
          <w:p w14:paraId="2AEB5276" w14:textId="77777777" w:rsidR="00D616B9" w:rsidRPr="00411571" w:rsidRDefault="00D616B9" w:rsidP="00101B6B">
            <w:pPr>
              <w:spacing w:line="300" w:lineRule="exact"/>
              <w:ind w:leftChars="-35" w:left="-84" w:rightChars="-22" w:right="-53"/>
              <w:rPr>
                <w:rFonts w:ascii="標楷體" w:eastAsia="標楷體" w:hAnsi="標楷體"/>
              </w:rPr>
            </w:pPr>
            <w:r w:rsidRPr="00411571">
              <w:rPr>
                <w:rFonts w:ascii="標楷體" w:eastAsia="標楷體" w:hAnsi="標楷體" w:hint="eastAsia"/>
              </w:rPr>
              <w:t>農民健康保險卡</w:t>
            </w:r>
          </w:p>
        </w:tc>
      </w:tr>
      <w:tr w:rsidR="00D616B9" w:rsidRPr="00411571" w14:paraId="7A6C8D9A" w14:textId="77777777" w:rsidTr="00FD4642">
        <w:trPr>
          <w:cantSplit/>
        </w:trPr>
        <w:tc>
          <w:tcPr>
            <w:tcW w:w="457" w:type="dxa"/>
            <w:vMerge/>
          </w:tcPr>
          <w:p w14:paraId="162204F1" w14:textId="77777777" w:rsidR="00D616B9" w:rsidRPr="00411571" w:rsidRDefault="00D616B9" w:rsidP="00101B6B">
            <w:pPr>
              <w:spacing w:line="300" w:lineRule="exact"/>
              <w:rPr>
                <w:rFonts w:ascii="標楷體" w:eastAsia="標楷體" w:hAnsi="標楷體"/>
              </w:rPr>
            </w:pPr>
          </w:p>
        </w:tc>
        <w:tc>
          <w:tcPr>
            <w:tcW w:w="3200" w:type="dxa"/>
            <w:gridSpan w:val="2"/>
          </w:tcPr>
          <w:p w14:paraId="32245716" w14:textId="77777777" w:rsidR="00D616B9" w:rsidRPr="00411571" w:rsidRDefault="00D616B9" w:rsidP="00101B6B">
            <w:pPr>
              <w:spacing w:line="300" w:lineRule="exact"/>
              <w:ind w:leftChars="-35" w:left="-84" w:rightChars="-22" w:right="-53"/>
              <w:rPr>
                <w:rFonts w:ascii="標楷體" w:eastAsia="標楷體" w:hAnsi="標楷體"/>
              </w:rPr>
            </w:pPr>
            <w:r w:rsidRPr="00411571">
              <w:rPr>
                <w:rFonts w:ascii="標楷體" w:eastAsia="標楷體" w:hAnsi="標楷體" w:hint="eastAsia"/>
              </w:rPr>
              <w:t>2.農會正會員。</w:t>
            </w:r>
          </w:p>
        </w:tc>
        <w:tc>
          <w:tcPr>
            <w:tcW w:w="3368" w:type="dxa"/>
          </w:tcPr>
          <w:p w14:paraId="372DB00C" w14:textId="77777777" w:rsidR="00D616B9" w:rsidRPr="00411571" w:rsidRDefault="00D616B9" w:rsidP="00101B6B">
            <w:pPr>
              <w:spacing w:line="300" w:lineRule="exact"/>
              <w:ind w:leftChars="-35" w:left="-84" w:rightChars="-22" w:right="-53"/>
              <w:rPr>
                <w:rFonts w:ascii="標楷體" w:eastAsia="標楷體" w:hAnsi="標楷體"/>
              </w:rPr>
            </w:pPr>
            <w:r w:rsidRPr="00411571">
              <w:rPr>
                <w:rFonts w:ascii="標楷體" w:eastAsia="標楷體" w:hAnsi="標楷體" w:hint="eastAsia"/>
              </w:rPr>
              <w:t>不限制入會期間。</w:t>
            </w:r>
          </w:p>
        </w:tc>
        <w:tc>
          <w:tcPr>
            <w:tcW w:w="2501" w:type="dxa"/>
          </w:tcPr>
          <w:p w14:paraId="6EC79A04" w14:textId="77777777" w:rsidR="00D616B9" w:rsidRPr="00411571" w:rsidRDefault="00D616B9" w:rsidP="00101B6B">
            <w:pPr>
              <w:spacing w:line="300" w:lineRule="exact"/>
              <w:ind w:leftChars="-35" w:left="-84" w:rightChars="-22" w:right="-53"/>
              <w:rPr>
                <w:rFonts w:ascii="標楷體" w:eastAsia="標楷體" w:hAnsi="標楷體"/>
              </w:rPr>
            </w:pPr>
            <w:r w:rsidRPr="00411571">
              <w:rPr>
                <w:rFonts w:ascii="標楷體" w:eastAsia="標楷體" w:hAnsi="標楷體" w:hint="eastAsia"/>
              </w:rPr>
              <w:t>會員證</w:t>
            </w:r>
          </w:p>
        </w:tc>
      </w:tr>
      <w:tr w:rsidR="00D616B9" w:rsidRPr="00411571" w14:paraId="62E892AC" w14:textId="77777777" w:rsidTr="00FD4642">
        <w:trPr>
          <w:cantSplit/>
        </w:trPr>
        <w:tc>
          <w:tcPr>
            <w:tcW w:w="457" w:type="dxa"/>
            <w:vMerge/>
          </w:tcPr>
          <w:p w14:paraId="31813A6B" w14:textId="77777777" w:rsidR="00D616B9" w:rsidRPr="00411571" w:rsidRDefault="00D616B9" w:rsidP="00101B6B">
            <w:pPr>
              <w:spacing w:line="300" w:lineRule="exact"/>
              <w:rPr>
                <w:rFonts w:ascii="標楷體" w:eastAsia="標楷體" w:hAnsi="標楷體"/>
              </w:rPr>
            </w:pPr>
          </w:p>
        </w:tc>
        <w:tc>
          <w:tcPr>
            <w:tcW w:w="3200" w:type="dxa"/>
            <w:gridSpan w:val="2"/>
          </w:tcPr>
          <w:p w14:paraId="45AADCE2" w14:textId="77777777" w:rsidR="00D616B9" w:rsidRPr="00411571" w:rsidRDefault="00D616B9" w:rsidP="00101B6B">
            <w:pPr>
              <w:spacing w:line="300" w:lineRule="exact"/>
              <w:ind w:leftChars="-35" w:left="-84" w:rightChars="-22" w:right="-53"/>
              <w:rPr>
                <w:rFonts w:ascii="標楷體" w:eastAsia="標楷體" w:hAnsi="標楷體"/>
              </w:rPr>
            </w:pPr>
            <w:r w:rsidRPr="00411571">
              <w:rPr>
                <w:rFonts w:ascii="標楷體" w:eastAsia="標楷體" w:hAnsi="標楷體" w:hint="eastAsia"/>
              </w:rPr>
              <w:t>3.自有農業用地。</w:t>
            </w:r>
          </w:p>
        </w:tc>
        <w:tc>
          <w:tcPr>
            <w:tcW w:w="3368" w:type="dxa"/>
          </w:tcPr>
          <w:p w14:paraId="46E8A4EA" w14:textId="77777777" w:rsidR="00D616B9" w:rsidRPr="00411571" w:rsidRDefault="00D616B9" w:rsidP="00101B6B">
            <w:pPr>
              <w:spacing w:line="300" w:lineRule="exact"/>
              <w:ind w:leftChars="-35" w:left="-84" w:rightChars="-22" w:right="-53"/>
              <w:rPr>
                <w:rFonts w:ascii="標楷體" w:eastAsia="標楷體" w:hAnsi="標楷體"/>
              </w:rPr>
            </w:pPr>
            <w:r w:rsidRPr="00411571">
              <w:rPr>
                <w:rFonts w:ascii="標楷體" w:eastAsia="標楷體" w:hAnsi="標楷體" w:hint="eastAsia"/>
              </w:rPr>
              <w:t>不限制土地面積、土地利用狀況。</w:t>
            </w:r>
          </w:p>
        </w:tc>
        <w:tc>
          <w:tcPr>
            <w:tcW w:w="2501" w:type="dxa"/>
          </w:tcPr>
          <w:p w14:paraId="660B848A" w14:textId="77777777" w:rsidR="00D616B9" w:rsidRPr="00411571" w:rsidRDefault="00D616B9" w:rsidP="00101B6B">
            <w:pPr>
              <w:spacing w:line="300" w:lineRule="exact"/>
              <w:ind w:leftChars="-35" w:left="-84" w:rightChars="-22" w:right="-53"/>
              <w:rPr>
                <w:rFonts w:ascii="標楷體" w:eastAsia="標楷體" w:hAnsi="標楷體"/>
              </w:rPr>
            </w:pPr>
            <w:r w:rsidRPr="00411571">
              <w:rPr>
                <w:rFonts w:ascii="標楷體" w:eastAsia="標楷體" w:hAnsi="標楷體" w:hint="eastAsia"/>
              </w:rPr>
              <w:t>土地登記謄本</w:t>
            </w:r>
          </w:p>
        </w:tc>
      </w:tr>
      <w:tr w:rsidR="00D616B9" w:rsidRPr="00411571" w14:paraId="56E8DE2D" w14:textId="77777777" w:rsidTr="00FD4642">
        <w:trPr>
          <w:cantSplit/>
        </w:trPr>
        <w:tc>
          <w:tcPr>
            <w:tcW w:w="457" w:type="dxa"/>
            <w:vMerge/>
          </w:tcPr>
          <w:p w14:paraId="0F4FC9F2" w14:textId="77777777" w:rsidR="00D616B9" w:rsidRPr="00411571" w:rsidRDefault="00D616B9" w:rsidP="00101B6B">
            <w:pPr>
              <w:spacing w:line="300" w:lineRule="exact"/>
              <w:rPr>
                <w:rFonts w:ascii="標楷體" w:eastAsia="標楷體" w:hAnsi="標楷體"/>
              </w:rPr>
            </w:pPr>
          </w:p>
        </w:tc>
        <w:tc>
          <w:tcPr>
            <w:tcW w:w="3200" w:type="dxa"/>
            <w:gridSpan w:val="2"/>
          </w:tcPr>
          <w:p w14:paraId="03030D41" w14:textId="77777777" w:rsidR="00D616B9" w:rsidRPr="00411571" w:rsidRDefault="00D616B9" w:rsidP="00101B6B">
            <w:pPr>
              <w:spacing w:line="300" w:lineRule="exact"/>
              <w:ind w:leftChars="-35" w:left="156" w:rightChars="-22" w:right="-53" w:hangingChars="100" w:hanging="240"/>
              <w:rPr>
                <w:rFonts w:ascii="標楷體" w:eastAsia="標楷體" w:hAnsi="標楷體"/>
              </w:rPr>
            </w:pPr>
            <w:r w:rsidRPr="00411571">
              <w:rPr>
                <w:rFonts w:ascii="標楷體" w:eastAsia="標楷體" w:hAnsi="標楷體" w:hint="eastAsia"/>
              </w:rPr>
              <w:t>4.承租農業用地從事農作、森林、養殰、畜牧者。</w:t>
            </w:r>
          </w:p>
        </w:tc>
        <w:tc>
          <w:tcPr>
            <w:tcW w:w="3368" w:type="dxa"/>
          </w:tcPr>
          <w:p w14:paraId="27201CE7" w14:textId="77777777" w:rsidR="00D616B9" w:rsidRPr="00411571" w:rsidRDefault="00D616B9" w:rsidP="00101B6B">
            <w:pPr>
              <w:spacing w:line="300" w:lineRule="exact"/>
              <w:ind w:leftChars="-35" w:left="-84" w:rightChars="-22" w:right="-53"/>
              <w:rPr>
                <w:rFonts w:ascii="標楷體" w:eastAsia="標楷體" w:hAnsi="標楷體"/>
              </w:rPr>
            </w:pPr>
          </w:p>
        </w:tc>
        <w:tc>
          <w:tcPr>
            <w:tcW w:w="2501" w:type="dxa"/>
            <w:vAlign w:val="center"/>
          </w:tcPr>
          <w:p w14:paraId="16019CCB" w14:textId="77777777" w:rsidR="00D616B9" w:rsidRPr="00411571" w:rsidRDefault="00D616B9" w:rsidP="00101B6B">
            <w:pPr>
              <w:spacing w:line="300" w:lineRule="exact"/>
              <w:ind w:leftChars="-35" w:left="-84" w:rightChars="-22" w:right="-53"/>
              <w:jc w:val="both"/>
              <w:rPr>
                <w:rFonts w:ascii="標楷體" w:eastAsia="標楷體" w:hAnsi="標楷體"/>
              </w:rPr>
            </w:pPr>
            <w:r w:rsidRPr="00411571">
              <w:rPr>
                <w:rFonts w:ascii="標楷體" w:eastAsia="標楷體" w:hAnsi="標楷體" w:hint="eastAsia"/>
              </w:rPr>
              <w:t>租約</w:t>
            </w:r>
          </w:p>
        </w:tc>
      </w:tr>
      <w:tr w:rsidR="00D616B9" w:rsidRPr="00411571" w14:paraId="6EEC141A" w14:textId="77777777" w:rsidTr="00FD4642">
        <w:trPr>
          <w:cantSplit/>
        </w:trPr>
        <w:tc>
          <w:tcPr>
            <w:tcW w:w="457" w:type="dxa"/>
            <w:vMerge/>
          </w:tcPr>
          <w:p w14:paraId="3EA05AA9" w14:textId="77777777" w:rsidR="00D616B9" w:rsidRPr="00411571" w:rsidRDefault="00D616B9" w:rsidP="00101B6B">
            <w:pPr>
              <w:spacing w:line="300" w:lineRule="exact"/>
              <w:rPr>
                <w:rFonts w:ascii="標楷體" w:eastAsia="標楷體" w:hAnsi="標楷體"/>
              </w:rPr>
            </w:pPr>
          </w:p>
        </w:tc>
        <w:tc>
          <w:tcPr>
            <w:tcW w:w="3200" w:type="dxa"/>
            <w:gridSpan w:val="2"/>
          </w:tcPr>
          <w:p w14:paraId="28C2D7F8" w14:textId="77777777" w:rsidR="00D616B9" w:rsidRPr="00411571" w:rsidRDefault="00D616B9" w:rsidP="00101B6B">
            <w:pPr>
              <w:spacing w:line="300" w:lineRule="exact"/>
              <w:ind w:leftChars="-35" w:left="156" w:rightChars="-22" w:right="-53" w:hangingChars="100" w:hanging="240"/>
              <w:rPr>
                <w:rFonts w:ascii="標楷體" w:eastAsia="標楷體" w:hAnsi="標楷體"/>
              </w:rPr>
            </w:pPr>
            <w:r w:rsidRPr="00411571">
              <w:rPr>
                <w:rFonts w:ascii="標楷體" w:eastAsia="標楷體" w:hAnsi="標楷體" w:hint="eastAsia"/>
              </w:rPr>
              <w:t>5.受僱從事農業生產、加工、運銷、倉儲、休閒農業、農業發展事業及農業生技產業者。</w:t>
            </w:r>
          </w:p>
        </w:tc>
        <w:tc>
          <w:tcPr>
            <w:tcW w:w="3368" w:type="dxa"/>
          </w:tcPr>
          <w:p w14:paraId="55E3FF03" w14:textId="77777777" w:rsidR="00D616B9" w:rsidRPr="00411571" w:rsidRDefault="00D616B9" w:rsidP="00101B6B">
            <w:pPr>
              <w:spacing w:line="300" w:lineRule="exact"/>
              <w:ind w:leftChars="-35" w:left="-84" w:rightChars="-22" w:right="-53"/>
              <w:rPr>
                <w:rFonts w:ascii="標楷體" w:eastAsia="標楷體" w:hAnsi="標楷體"/>
              </w:rPr>
            </w:pPr>
            <w:r w:rsidRPr="00411571">
              <w:rPr>
                <w:rFonts w:ascii="標楷體" w:eastAsia="標楷體" w:hAnsi="標楷體" w:hint="eastAsia"/>
              </w:rPr>
              <w:t>例如：農牧場員工、食品飲料公司員工餐廳員工、包店員工、大賣場員工、超市、便利商店員工。</w:t>
            </w:r>
          </w:p>
        </w:tc>
        <w:tc>
          <w:tcPr>
            <w:tcW w:w="2501" w:type="dxa"/>
          </w:tcPr>
          <w:p w14:paraId="26BAFF97" w14:textId="77777777" w:rsidR="00D616B9" w:rsidRPr="00411571" w:rsidRDefault="00D616B9" w:rsidP="00101B6B">
            <w:pPr>
              <w:spacing w:line="300" w:lineRule="exact"/>
              <w:ind w:leftChars="-35" w:left="-84" w:rightChars="-22" w:right="-53"/>
              <w:rPr>
                <w:rFonts w:ascii="標楷體" w:eastAsia="標楷體" w:hAnsi="標楷體"/>
              </w:rPr>
            </w:pPr>
            <w:r w:rsidRPr="00411571">
              <w:rPr>
                <w:rFonts w:ascii="標楷體" w:eastAsia="標楷體" w:hAnsi="標楷體" w:hint="eastAsia"/>
              </w:rPr>
              <w:t>申貸日前一個月內在職證明或勞工保險卡</w:t>
            </w:r>
          </w:p>
        </w:tc>
      </w:tr>
      <w:tr w:rsidR="00D616B9" w:rsidRPr="00411571" w14:paraId="167BC111" w14:textId="77777777" w:rsidTr="00FD4642">
        <w:trPr>
          <w:cantSplit/>
        </w:trPr>
        <w:tc>
          <w:tcPr>
            <w:tcW w:w="457" w:type="dxa"/>
            <w:vMerge/>
          </w:tcPr>
          <w:p w14:paraId="71CC17E3" w14:textId="77777777" w:rsidR="00D616B9" w:rsidRPr="00411571" w:rsidRDefault="00D616B9" w:rsidP="00101B6B">
            <w:pPr>
              <w:spacing w:line="300" w:lineRule="exact"/>
              <w:rPr>
                <w:rFonts w:ascii="標楷體" w:eastAsia="標楷體" w:hAnsi="標楷體"/>
              </w:rPr>
            </w:pPr>
          </w:p>
        </w:tc>
        <w:tc>
          <w:tcPr>
            <w:tcW w:w="3200" w:type="dxa"/>
            <w:gridSpan w:val="2"/>
          </w:tcPr>
          <w:p w14:paraId="3DBD55C7" w14:textId="77777777" w:rsidR="00D616B9" w:rsidRPr="00411571" w:rsidRDefault="00D616B9" w:rsidP="00101B6B">
            <w:pPr>
              <w:spacing w:line="300" w:lineRule="exact"/>
              <w:ind w:leftChars="-35" w:left="-84" w:rightChars="-22" w:right="-53"/>
              <w:rPr>
                <w:rFonts w:ascii="標楷體" w:eastAsia="標楷體" w:hAnsi="標楷體"/>
              </w:rPr>
            </w:pPr>
            <w:r w:rsidRPr="00411571">
              <w:rPr>
                <w:rFonts w:ascii="標楷體" w:eastAsia="標楷體" w:hAnsi="標楷體" w:hint="eastAsia"/>
              </w:rPr>
              <w:t>6.經營農、牧場者。</w:t>
            </w:r>
          </w:p>
        </w:tc>
        <w:tc>
          <w:tcPr>
            <w:tcW w:w="3368" w:type="dxa"/>
          </w:tcPr>
          <w:p w14:paraId="239085F1" w14:textId="77777777" w:rsidR="00D616B9" w:rsidRPr="00411571" w:rsidRDefault="00D616B9" w:rsidP="00101B6B">
            <w:pPr>
              <w:spacing w:line="300" w:lineRule="exact"/>
              <w:ind w:leftChars="-35" w:left="-84" w:rightChars="-22" w:right="-53"/>
              <w:rPr>
                <w:rFonts w:ascii="標楷體" w:eastAsia="標楷體" w:hAnsi="標楷體"/>
              </w:rPr>
            </w:pPr>
            <w:r w:rsidRPr="00411571">
              <w:rPr>
                <w:rFonts w:ascii="標楷體" w:eastAsia="標楷體" w:hAnsi="標楷體" w:hint="eastAsia"/>
              </w:rPr>
              <w:t>農牧場之負責人。</w:t>
            </w:r>
          </w:p>
        </w:tc>
        <w:tc>
          <w:tcPr>
            <w:tcW w:w="2501" w:type="dxa"/>
          </w:tcPr>
          <w:p w14:paraId="7A6F2F6F" w14:textId="77777777" w:rsidR="00D616B9" w:rsidRPr="00411571" w:rsidRDefault="00D616B9" w:rsidP="00101B6B">
            <w:pPr>
              <w:spacing w:line="300" w:lineRule="exact"/>
              <w:ind w:leftChars="-35" w:left="-84" w:rightChars="-22" w:right="-53"/>
              <w:rPr>
                <w:rFonts w:ascii="標楷體" w:eastAsia="標楷體" w:hAnsi="標楷體"/>
              </w:rPr>
            </w:pPr>
            <w:r w:rsidRPr="00411571">
              <w:rPr>
                <w:rFonts w:ascii="標楷體" w:eastAsia="標楷體" w:hAnsi="標楷體" w:hint="eastAsia"/>
              </w:rPr>
              <w:t>農、牧場登記證。</w:t>
            </w:r>
          </w:p>
        </w:tc>
      </w:tr>
      <w:tr w:rsidR="00D616B9" w:rsidRPr="00411571" w14:paraId="44193DF2" w14:textId="77777777" w:rsidTr="00FD4642">
        <w:trPr>
          <w:cantSplit/>
        </w:trPr>
        <w:tc>
          <w:tcPr>
            <w:tcW w:w="457" w:type="dxa"/>
            <w:vMerge/>
          </w:tcPr>
          <w:p w14:paraId="24AA79E0" w14:textId="77777777" w:rsidR="00D616B9" w:rsidRPr="00411571" w:rsidRDefault="00D616B9" w:rsidP="00101B6B">
            <w:pPr>
              <w:spacing w:line="300" w:lineRule="exact"/>
              <w:rPr>
                <w:rFonts w:ascii="標楷體" w:eastAsia="標楷體" w:hAnsi="標楷體"/>
              </w:rPr>
            </w:pPr>
          </w:p>
        </w:tc>
        <w:tc>
          <w:tcPr>
            <w:tcW w:w="3200" w:type="dxa"/>
            <w:gridSpan w:val="2"/>
          </w:tcPr>
          <w:p w14:paraId="3B1251E7" w14:textId="77777777" w:rsidR="00D616B9" w:rsidRPr="00411571" w:rsidRDefault="00D616B9" w:rsidP="00101B6B">
            <w:pPr>
              <w:spacing w:line="300" w:lineRule="exact"/>
              <w:ind w:leftChars="-35" w:left="156" w:rightChars="-22" w:right="-53" w:hangingChars="100" w:hanging="240"/>
              <w:rPr>
                <w:rFonts w:ascii="標楷體" w:eastAsia="標楷體" w:hAnsi="標楷體"/>
              </w:rPr>
            </w:pPr>
            <w:r w:rsidRPr="00411571">
              <w:rPr>
                <w:rFonts w:ascii="標楷體" w:eastAsia="標楷體" w:hAnsi="標楷體" w:hint="eastAsia"/>
              </w:rPr>
              <w:t>7.經營農業生產、加工、運銷、倉儲、休閒農業、農業發展事業及農業生技產業者。</w:t>
            </w:r>
          </w:p>
        </w:tc>
        <w:tc>
          <w:tcPr>
            <w:tcW w:w="3368" w:type="dxa"/>
            <w:vAlign w:val="center"/>
          </w:tcPr>
          <w:p w14:paraId="48DCE85A" w14:textId="77777777" w:rsidR="00D616B9" w:rsidRPr="00411571" w:rsidRDefault="00D616B9" w:rsidP="00101B6B">
            <w:pPr>
              <w:spacing w:line="300" w:lineRule="exact"/>
              <w:ind w:leftChars="-35" w:left="-84" w:rightChars="-22" w:right="-53"/>
              <w:jc w:val="both"/>
              <w:rPr>
                <w:rFonts w:ascii="標楷體" w:eastAsia="標楷體" w:hAnsi="標楷體"/>
              </w:rPr>
            </w:pPr>
            <w:r w:rsidRPr="00411571">
              <w:rPr>
                <w:rFonts w:ascii="標楷體" w:eastAsia="標楷體" w:hAnsi="標楷體" w:hint="eastAsia"/>
              </w:rPr>
              <w:t>農漁企業之負責人。</w:t>
            </w:r>
          </w:p>
        </w:tc>
        <w:tc>
          <w:tcPr>
            <w:tcW w:w="2501" w:type="dxa"/>
          </w:tcPr>
          <w:p w14:paraId="5DCAB1F0" w14:textId="77777777" w:rsidR="00D616B9" w:rsidRPr="00411571" w:rsidRDefault="00D616B9" w:rsidP="00101B6B">
            <w:pPr>
              <w:spacing w:line="300" w:lineRule="exact"/>
              <w:ind w:leftChars="-35" w:left="-84" w:rightChars="-22" w:right="-53"/>
              <w:rPr>
                <w:rFonts w:ascii="標楷體" w:eastAsia="標楷體" w:hAnsi="標楷體"/>
              </w:rPr>
            </w:pPr>
            <w:r w:rsidRPr="00411571">
              <w:rPr>
                <w:rFonts w:ascii="標楷體" w:eastAsia="標楷體" w:hAnsi="標楷體" w:hint="eastAsia"/>
              </w:rPr>
              <w:t>營業證照或最近三個月之購、銷貨發票或收據</w:t>
            </w:r>
          </w:p>
        </w:tc>
      </w:tr>
      <w:tr w:rsidR="00D616B9" w:rsidRPr="00411571" w14:paraId="04973BA2" w14:textId="77777777" w:rsidTr="00FD4642">
        <w:trPr>
          <w:cantSplit/>
        </w:trPr>
        <w:tc>
          <w:tcPr>
            <w:tcW w:w="457" w:type="dxa"/>
            <w:vMerge/>
          </w:tcPr>
          <w:p w14:paraId="176A4D20" w14:textId="77777777" w:rsidR="00D616B9" w:rsidRPr="00411571" w:rsidRDefault="00D616B9" w:rsidP="00101B6B">
            <w:pPr>
              <w:spacing w:line="300" w:lineRule="exact"/>
              <w:rPr>
                <w:rFonts w:ascii="標楷體" w:eastAsia="標楷體" w:hAnsi="標楷體"/>
              </w:rPr>
            </w:pPr>
          </w:p>
        </w:tc>
        <w:tc>
          <w:tcPr>
            <w:tcW w:w="3200" w:type="dxa"/>
            <w:gridSpan w:val="2"/>
            <w:tcBorders>
              <w:bottom w:val="nil"/>
            </w:tcBorders>
          </w:tcPr>
          <w:p w14:paraId="641D80CA" w14:textId="77777777" w:rsidR="00D616B9" w:rsidRPr="00411571" w:rsidRDefault="00D616B9" w:rsidP="00101B6B">
            <w:pPr>
              <w:spacing w:line="300" w:lineRule="exact"/>
              <w:ind w:leftChars="-35" w:left="156" w:rightChars="-22" w:right="-53" w:hangingChars="100" w:hanging="240"/>
              <w:rPr>
                <w:rFonts w:ascii="標楷體" w:eastAsia="標楷體" w:hAnsi="標楷體"/>
              </w:rPr>
            </w:pPr>
            <w:r w:rsidRPr="00411571">
              <w:rPr>
                <w:rFonts w:ascii="標楷體" w:eastAsia="標楷體" w:hAnsi="標楷體" w:hint="eastAsia"/>
              </w:rPr>
              <w:t>8.實際從事農業生產、加工、運銷、倉儲、休閒農業、農業發展事業及農業生技產業者，無前七款之證明文件，但經受託機構證明者。</w:t>
            </w:r>
          </w:p>
        </w:tc>
        <w:tc>
          <w:tcPr>
            <w:tcW w:w="3368" w:type="dxa"/>
            <w:tcBorders>
              <w:bottom w:val="single" w:sz="4" w:space="0" w:color="auto"/>
            </w:tcBorders>
          </w:tcPr>
          <w:p w14:paraId="5AE2C01D" w14:textId="77777777" w:rsidR="00D616B9" w:rsidRPr="00411571" w:rsidRDefault="00D616B9" w:rsidP="00101B6B">
            <w:pPr>
              <w:spacing w:line="300" w:lineRule="exact"/>
              <w:ind w:leftChars="-35" w:left="-84" w:rightChars="-22" w:right="-53"/>
              <w:rPr>
                <w:rFonts w:ascii="標楷體" w:eastAsia="標楷體" w:hAnsi="標楷體"/>
              </w:rPr>
            </w:pPr>
            <w:r w:rsidRPr="00411571">
              <w:rPr>
                <w:rFonts w:ascii="標楷體" w:eastAsia="標楷體" w:hAnsi="標楷體" w:hint="eastAsia"/>
              </w:rPr>
              <w:t>例如：傳統菜市場、果菜市場或漁市場販賣業者、雜貨店、小吃餐飲店或早餐店等。</w:t>
            </w:r>
          </w:p>
        </w:tc>
        <w:tc>
          <w:tcPr>
            <w:tcW w:w="2501" w:type="dxa"/>
            <w:tcBorders>
              <w:bottom w:val="single" w:sz="4" w:space="0" w:color="auto"/>
            </w:tcBorders>
          </w:tcPr>
          <w:p w14:paraId="47F1069B" w14:textId="77777777" w:rsidR="00D616B9" w:rsidRPr="00411571" w:rsidRDefault="00D616B9" w:rsidP="00101B6B">
            <w:pPr>
              <w:spacing w:line="300" w:lineRule="exact"/>
              <w:ind w:leftChars="-35" w:left="-84" w:rightChars="-22" w:right="-53"/>
              <w:jc w:val="both"/>
              <w:rPr>
                <w:rFonts w:ascii="標楷體" w:eastAsia="標楷體" w:hAnsi="標楷體"/>
              </w:rPr>
            </w:pPr>
            <w:r w:rsidRPr="00411571">
              <w:rPr>
                <w:rFonts w:ascii="標楷體" w:eastAsia="標楷體" w:hAnsi="標楷體" w:hint="eastAsia"/>
              </w:rPr>
              <w:t>此類人員可能沒有上述證明文件，但可用照片說明亦可。</w:t>
            </w:r>
          </w:p>
        </w:tc>
      </w:tr>
      <w:tr w:rsidR="00D616B9" w:rsidRPr="00411571" w14:paraId="4731F4B4" w14:textId="77777777" w:rsidTr="00FD4642">
        <w:trPr>
          <w:trHeight w:val="379"/>
        </w:trPr>
        <w:tc>
          <w:tcPr>
            <w:tcW w:w="1922" w:type="dxa"/>
            <w:gridSpan w:val="2"/>
          </w:tcPr>
          <w:p w14:paraId="38D768BB" w14:textId="77777777" w:rsidR="00D616B9" w:rsidRPr="00411571" w:rsidRDefault="00D616B9" w:rsidP="00101B6B">
            <w:pPr>
              <w:spacing w:line="300" w:lineRule="exact"/>
              <w:jc w:val="distribute"/>
              <w:rPr>
                <w:rFonts w:ascii="標楷體" w:eastAsia="標楷體" w:hAnsi="標楷體"/>
              </w:rPr>
            </w:pPr>
            <w:r w:rsidRPr="00411571">
              <w:rPr>
                <w:rFonts w:ascii="標楷體" w:eastAsia="標楷體" w:hAnsi="標楷體" w:hint="eastAsia"/>
              </w:rPr>
              <w:t>應備文件</w:t>
            </w:r>
          </w:p>
        </w:tc>
        <w:tc>
          <w:tcPr>
            <w:tcW w:w="7604" w:type="dxa"/>
            <w:gridSpan w:val="3"/>
            <w:tcBorders>
              <w:top w:val="single" w:sz="4" w:space="0" w:color="auto"/>
            </w:tcBorders>
          </w:tcPr>
          <w:p w14:paraId="3AD98E39" w14:textId="77777777" w:rsidR="00D616B9" w:rsidRPr="00411571" w:rsidRDefault="00D616B9" w:rsidP="00101B6B">
            <w:pPr>
              <w:spacing w:line="300" w:lineRule="exact"/>
              <w:rPr>
                <w:rFonts w:ascii="標楷體" w:eastAsia="標楷體" w:hAnsi="標楷體"/>
              </w:rPr>
            </w:pPr>
            <w:r w:rsidRPr="00411571">
              <w:rPr>
                <w:rFonts w:ascii="標楷體" w:eastAsia="標楷體" w:hAnsi="標楷體" w:hint="eastAsia"/>
              </w:rPr>
              <w:t>戶口名簿、身份證、存摺、及資格證明文件、印鑑等。</w:t>
            </w:r>
          </w:p>
        </w:tc>
      </w:tr>
      <w:tr w:rsidR="00D616B9" w:rsidRPr="00411571" w14:paraId="0E6E9037" w14:textId="77777777" w:rsidTr="00FD4642">
        <w:tc>
          <w:tcPr>
            <w:tcW w:w="1922" w:type="dxa"/>
            <w:gridSpan w:val="2"/>
            <w:vAlign w:val="center"/>
          </w:tcPr>
          <w:p w14:paraId="6285689E" w14:textId="77777777" w:rsidR="00D616B9" w:rsidRPr="00411571" w:rsidRDefault="00D616B9" w:rsidP="00101B6B">
            <w:pPr>
              <w:spacing w:line="300" w:lineRule="exact"/>
              <w:jc w:val="distribute"/>
              <w:rPr>
                <w:rFonts w:ascii="標楷體" w:eastAsia="標楷體" w:hAnsi="標楷體"/>
              </w:rPr>
            </w:pPr>
            <w:r w:rsidRPr="00411571">
              <w:rPr>
                <w:rFonts w:ascii="標楷體" w:eastAsia="標楷體" w:hAnsi="標楷體" w:hint="eastAsia"/>
              </w:rPr>
              <w:t>備註</w:t>
            </w:r>
          </w:p>
        </w:tc>
        <w:tc>
          <w:tcPr>
            <w:tcW w:w="7604" w:type="dxa"/>
            <w:gridSpan w:val="3"/>
          </w:tcPr>
          <w:p w14:paraId="330B5D53" w14:textId="77777777" w:rsidR="00D616B9" w:rsidRPr="00411571" w:rsidRDefault="00D616B9" w:rsidP="00101B6B">
            <w:pPr>
              <w:spacing w:line="300" w:lineRule="exact"/>
              <w:ind w:left="240" w:hangingChars="100" w:hanging="240"/>
              <w:rPr>
                <w:rFonts w:ascii="標楷體" w:eastAsia="標楷體" w:hAnsi="標楷體"/>
              </w:rPr>
            </w:pPr>
            <w:r w:rsidRPr="00411571">
              <w:rPr>
                <w:rFonts w:ascii="標楷體" w:eastAsia="標楷體" w:hAnsi="標楷體" w:hint="eastAsia"/>
              </w:rPr>
              <w:t>1.另需依財團法人農業信用保證基金受理農家消費貸款保證作業要點辦理。</w:t>
            </w:r>
          </w:p>
          <w:p w14:paraId="56081085" w14:textId="77777777" w:rsidR="00D616B9" w:rsidRPr="00411571" w:rsidRDefault="00D616B9" w:rsidP="00101B6B">
            <w:pPr>
              <w:spacing w:line="300" w:lineRule="exact"/>
              <w:ind w:left="240" w:hangingChars="100" w:hanging="240"/>
              <w:rPr>
                <w:rFonts w:ascii="標楷體" w:eastAsia="標楷體" w:hAnsi="標楷體"/>
              </w:rPr>
            </w:pPr>
            <w:r w:rsidRPr="00411571">
              <w:rPr>
                <w:rFonts w:ascii="標楷體" w:eastAsia="標楷體" w:hAnsi="標楷體" w:hint="eastAsia"/>
              </w:rPr>
              <w:t>2.受理申貸應向票據交換所及金融聯合徵信中心辦理票、債信查詢，擬</w:t>
            </w:r>
            <w:r w:rsidR="001813CE" w:rsidRPr="007909E3">
              <w:rPr>
                <w:rFonts w:ascii="標楷體" w:eastAsia="標楷體" w:hAnsi="標楷體" w:hint="eastAsia"/>
              </w:rPr>
              <w:t>每筆</w:t>
            </w:r>
            <w:r w:rsidRPr="007909E3">
              <w:rPr>
                <w:rFonts w:ascii="標楷體" w:eastAsia="標楷體" w:hAnsi="標楷體" w:hint="eastAsia"/>
              </w:rPr>
              <w:t>收</w:t>
            </w:r>
            <w:r w:rsidR="001813CE" w:rsidRPr="007909E3">
              <w:rPr>
                <w:rFonts w:ascii="標楷體" w:eastAsia="標楷體" w:hAnsi="標楷體" w:hint="eastAsia"/>
              </w:rPr>
              <w:t>取</w:t>
            </w:r>
            <w:r w:rsidR="001813CE" w:rsidRPr="007909E3">
              <w:rPr>
                <w:rFonts w:ascii="標楷體" w:eastAsia="標楷體" w:hAnsi="標楷體" w:hint="eastAsia"/>
                <w:highlight w:val="yellow"/>
              </w:rPr>
              <w:t>○○○</w:t>
            </w:r>
            <w:r w:rsidR="001813CE" w:rsidRPr="007909E3">
              <w:rPr>
                <w:rFonts w:ascii="標楷體" w:eastAsia="標楷體" w:hAnsi="標楷體" w:hint="eastAsia"/>
              </w:rPr>
              <w:t>元</w:t>
            </w:r>
            <w:r w:rsidRPr="00411571">
              <w:rPr>
                <w:rFonts w:ascii="標楷體" w:eastAsia="標楷體" w:hAnsi="標楷體" w:hint="eastAsia"/>
              </w:rPr>
              <w:t>之徵信查詢費。</w:t>
            </w:r>
          </w:p>
        </w:tc>
      </w:tr>
      <w:tr w:rsidR="00D616B9" w:rsidRPr="00411571" w14:paraId="023D7265" w14:textId="77777777" w:rsidTr="00FD4642">
        <w:tc>
          <w:tcPr>
            <w:tcW w:w="1922" w:type="dxa"/>
            <w:gridSpan w:val="2"/>
            <w:vAlign w:val="center"/>
          </w:tcPr>
          <w:p w14:paraId="429F55E9" w14:textId="77777777" w:rsidR="00D616B9" w:rsidRPr="00411571" w:rsidRDefault="00D616B9" w:rsidP="00101B6B">
            <w:pPr>
              <w:spacing w:line="300" w:lineRule="exact"/>
              <w:jc w:val="distribute"/>
              <w:rPr>
                <w:rFonts w:ascii="標楷體" w:eastAsia="標楷體" w:hAnsi="標楷體"/>
              </w:rPr>
            </w:pPr>
            <w:r w:rsidRPr="00411571">
              <w:rPr>
                <w:rFonts w:ascii="標楷體" w:eastAsia="標楷體" w:hAnsi="標楷體" w:hint="eastAsia"/>
              </w:rPr>
              <w:t>科目備註欄</w:t>
            </w:r>
          </w:p>
        </w:tc>
        <w:tc>
          <w:tcPr>
            <w:tcW w:w="7604" w:type="dxa"/>
            <w:gridSpan w:val="3"/>
          </w:tcPr>
          <w:p w14:paraId="75AFB3DE" w14:textId="77777777" w:rsidR="00D616B9" w:rsidRPr="00411571" w:rsidRDefault="00D616B9" w:rsidP="00101B6B">
            <w:pPr>
              <w:spacing w:line="300" w:lineRule="exact"/>
              <w:ind w:left="240" w:hangingChars="100" w:hanging="240"/>
              <w:rPr>
                <w:rFonts w:ascii="標楷體" w:eastAsia="標楷體" w:hAnsi="標楷體"/>
              </w:rPr>
            </w:pPr>
            <w:r w:rsidRPr="00411571">
              <w:rPr>
                <w:rFonts w:ascii="標楷體" w:eastAsia="標楷體" w:hAnsi="標楷體" w:hint="eastAsia"/>
              </w:rPr>
              <w:t>1.消費性貸款科目：（農家綜合貸款，農家消費貸款）。</w:t>
            </w:r>
          </w:p>
          <w:p w14:paraId="70943EE3" w14:textId="77777777" w:rsidR="00D616B9" w:rsidRPr="00411571" w:rsidRDefault="00D616B9" w:rsidP="00101B6B">
            <w:pPr>
              <w:spacing w:line="300" w:lineRule="exact"/>
              <w:ind w:left="240" w:hangingChars="100" w:hanging="240"/>
              <w:rPr>
                <w:rFonts w:ascii="標楷體" w:eastAsia="標楷體" w:hAnsi="標楷體"/>
              </w:rPr>
            </w:pPr>
            <w:r w:rsidRPr="00411571">
              <w:rPr>
                <w:rFonts w:ascii="標楷體" w:eastAsia="標楷體" w:hAnsi="標楷體" w:hint="eastAsia"/>
              </w:rPr>
              <w:t>2.保證費入代收款－信用保證基金。查詢費入代辦業務收入－票信查詢。</w:t>
            </w:r>
          </w:p>
        </w:tc>
      </w:tr>
    </w:tbl>
    <w:p w14:paraId="0A5A3DC6" w14:textId="77777777" w:rsidR="00D616B9" w:rsidRDefault="00D616B9" w:rsidP="00277E05">
      <w:pPr>
        <w:spacing w:beforeLines="50" w:before="120" w:line="280" w:lineRule="exact"/>
        <w:rPr>
          <w:rFonts w:ascii="標楷體" w:eastAsia="標楷體" w:hAnsi="標楷體"/>
        </w:rPr>
      </w:pPr>
      <w:r w:rsidRPr="00411571">
        <w:rPr>
          <w:rFonts w:ascii="標楷體" w:eastAsia="標楷體" w:hAnsi="標楷體" w:hint="eastAsia"/>
        </w:rPr>
        <w:t>貳、本辦法未盡事宜，悉依本會貸款辦法辦理。</w:t>
      </w:r>
    </w:p>
    <w:p w14:paraId="4300876F" w14:textId="77777777" w:rsidR="00D616B9" w:rsidRPr="00411571" w:rsidRDefault="00D616B9" w:rsidP="00277E05">
      <w:pPr>
        <w:spacing w:beforeLines="50" w:before="120" w:line="280" w:lineRule="exact"/>
        <w:jc w:val="both"/>
        <w:rPr>
          <w:rFonts w:ascii="標楷體" w:eastAsia="標楷體" w:hAnsi="標楷體"/>
          <w:szCs w:val="36"/>
        </w:rPr>
      </w:pPr>
      <w:r w:rsidRPr="00411571">
        <w:rPr>
          <w:rFonts w:ascii="標楷體" w:eastAsia="標楷體" w:hAnsi="標楷體" w:hint="eastAsia"/>
        </w:rPr>
        <w:t>參、本辦法經理事會通過（總幹事核定）後實施，修改時亦同。</w:t>
      </w:r>
    </w:p>
    <w:p w14:paraId="06588822" w14:textId="77777777" w:rsidR="00D616B9" w:rsidRPr="00411571" w:rsidRDefault="00D616B9" w:rsidP="00277E05">
      <w:pPr>
        <w:spacing w:beforeLines="50" w:before="120" w:line="0" w:lineRule="atLeast"/>
        <w:rPr>
          <w:rFonts w:ascii="標楷體" w:eastAsia="標楷體" w:hAnsi="標楷體"/>
          <w:szCs w:val="36"/>
        </w:rPr>
        <w:sectPr w:rsidR="00D616B9" w:rsidRPr="00411571" w:rsidSect="00962363">
          <w:pgSz w:w="11907" w:h="16840" w:code="9"/>
          <w:pgMar w:top="1134" w:right="1418" w:bottom="851" w:left="1418" w:header="567" w:footer="510" w:gutter="0"/>
          <w:cols w:space="425"/>
          <w:docGrid w:linePitch="360"/>
        </w:sectPr>
      </w:pPr>
    </w:p>
    <w:p w14:paraId="0D6B2A3D" w14:textId="77777777" w:rsidR="00D616B9" w:rsidRPr="009325C7" w:rsidRDefault="009325C7" w:rsidP="0073518D">
      <w:pPr>
        <w:spacing w:beforeLines="50" w:before="120" w:line="0" w:lineRule="atLeast"/>
        <w:ind w:leftChars="-236" w:hangingChars="202" w:hanging="566"/>
        <w:outlineLvl w:val="1"/>
        <w:rPr>
          <w:rFonts w:ascii="標楷體" w:eastAsia="標楷體" w:hAnsi="標楷體"/>
          <w:b/>
          <w:sz w:val="28"/>
          <w:szCs w:val="28"/>
        </w:rPr>
      </w:pPr>
      <w:bookmarkStart w:id="57" w:name="_Toc146619587"/>
      <w:r w:rsidRPr="009325C7">
        <w:rPr>
          <w:rFonts w:ascii="標楷體" w:eastAsia="標楷體" w:hAnsi="標楷體" w:hint="eastAsia"/>
          <w:b/>
          <w:sz w:val="28"/>
          <w:szCs w:val="28"/>
        </w:rPr>
        <w:lastRenderedPageBreak/>
        <w:t>七</w:t>
      </w:r>
      <w:r w:rsidR="00E2139D" w:rsidRPr="009325C7">
        <w:rPr>
          <w:rFonts w:ascii="標楷體" w:eastAsia="標楷體" w:hAnsi="標楷體" w:hint="eastAsia"/>
          <w:b/>
          <w:sz w:val="28"/>
          <w:szCs w:val="28"/>
        </w:rPr>
        <w:t>、</w:t>
      </w:r>
      <w:r w:rsidR="00D616B9" w:rsidRPr="009325C7">
        <w:rPr>
          <w:rFonts w:ascii="標楷體" w:eastAsia="標楷體" w:hAnsi="標楷體" w:hint="eastAsia"/>
          <w:b/>
          <w:sz w:val="28"/>
          <w:szCs w:val="28"/>
        </w:rPr>
        <w:t>信用部辦理建築貸款準則</w:t>
      </w:r>
      <w:bookmarkEnd w:id="57"/>
    </w:p>
    <w:p w14:paraId="63402E3D" w14:textId="77777777" w:rsidR="000019D4" w:rsidRDefault="000019D4" w:rsidP="000019D4">
      <w:pPr>
        <w:spacing w:line="360" w:lineRule="exact"/>
        <w:ind w:left="1280" w:hangingChars="400" w:hanging="1280"/>
        <w:jc w:val="center"/>
        <w:rPr>
          <w:rFonts w:ascii="標楷體" w:eastAsia="標楷體" w:hAnsi="標楷體"/>
          <w:sz w:val="32"/>
          <w:szCs w:val="32"/>
        </w:rPr>
      </w:pPr>
    </w:p>
    <w:p w14:paraId="303AD053" w14:textId="77777777" w:rsidR="00D616B9" w:rsidRPr="00777F72" w:rsidRDefault="00D616B9" w:rsidP="000019D4">
      <w:pPr>
        <w:spacing w:afterLines="50" w:after="120" w:line="360" w:lineRule="exact"/>
        <w:ind w:left="1280" w:hangingChars="400" w:hanging="1280"/>
        <w:jc w:val="center"/>
        <w:rPr>
          <w:rFonts w:ascii="標楷體" w:eastAsia="標楷體" w:hAnsi="標楷體"/>
          <w:sz w:val="32"/>
          <w:szCs w:val="32"/>
        </w:rPr>
      </w:pPr>
      <w:r w:rsidRPr="00777F72">
        <w:rPr>
          <w:rFonts w:ascii="標楷體" w:eastAsia="標楷體" w:hAnsi="標楷體" w:hint="eastAsia"/>
          <w:sz w:val="32"/>
          <w:szCs w:val="32"/>
        </w:rPr>
        <w:t>信用部辦理建築貸款準則</w:t>
      </w:r>
    </w:p>
    <w:p w14:paraId="5B56C4C9" w14:textId="77777777" w:rsidR="00D616B9" w:rsidRPr="00411571" w:rsidRDefault="00D616B9" w:rsidP="000019D4">
      <w:pPr>
        <w:spacing w:line="360" w:lineRule="exact"/>
        <w:ind w:leftChars="-177" w:left="849" w:rightChars="-200" w:right="-480" w:hangingChars="531" w:hanging="1274"/>
        <w:rPr>
          <w:rFonts w:ascii="標楷體" w:eastAsia="標楷體" w:hAnsi="標楷體"/>
        </w:rPr>
      </w:pPr>
      <w:r w:rsidRPr="00411571">
        <w:rPr>
          <w:rFonts w:ascii="標楷體" w:eastAsia="標楷體" w:hAnsi="標楷體" w:hint="eastAsia"/>
        </w:rPr>
        <w:t>第一條    本會為協助建築業者或個人，取得建築基地並興建房屋出售、出租、自用之融資需要，特訂定本準則。</w:t>
      </w:r>
    </w:p>
    <w:p w14:paraId="2AC83B8C" w14:textId="77777777" w:rsidR="00D616B9" w:rsidRPr="00411571" w:rsidRDefault="00D616B9" w:rsidP="000019D4">
      <w:pPr>
        <w:spacing w:line="360" w:lineRule="exact"/>
        <w:ind w:leftChars="-177" w:left="1200" w:rightChars="-200" w:right="-480" w:hangingChars="677" w:hanging="1625"/>
        <w:rPr>
          <w:rFonts w:ascii="標楷體" w:eastAsia="標楷體" w:hAnsi="標楷體"/>
        </w:rPr>
      </w:pPr>
      <w:r w:rsidRPr="00411571">
        <w:rPr>
          <w:rFonts w:ascii="標楷體" w:eastAsia="標楷體" w:hAnsi="標楷體" w:hint="eastAsia"/>
        </w:rPr>
        <w:t>第二條    本準則所稱之「建築貸款」定義如下：</w:t>
      </w:r>
    </w:p>
    <w:p w14:paraId="5EA12C3F" w14:textId="77777777" w:rsidR="00D616B9" w:rsidRPr="00411571" w:rsidRDefault="00D616B9" w:rsidP="000019D4">
      <w:pPr>
        <w:spacing w:line="360" w:lineRule="exact"/>
        <w:ind w:leftChars="354" w:left="1275" w:rightChars="-200" w:right="-480" w:hangingChars="177" w:hanging="425"/>
        <w:rPr>
          <w:rFonts w:ascii="標楷體" w:eastAsia="標楷體" w:hAnsi="標楷體"/>
        </w:rPr>
      </w:pPr>
      <w:r w:rsidRPr="00411571">
        <w:rPr>
          <w:rFonts w:ascii="標楷體" w:eastAsia="標楷體" w:hAnsi="標楷體" w:hint="eastAsia"/>
        </w:rPr>
        <w:t>一、建築業貸款：係指對以房屋興建投資為主要業務之企業承做之購地、興建房屋及週轉金貸款，但房屋興建屬自用部分則不包含之。</w:t>
      </w:r>
    </w:p>
    <w:p w14:paraId="682B442D" w14:textId="77777777" w:rsidR="00D616B9" w:rsidRPr="00411571" w:rsidRDefault="00D616B9" w:rsidP="000019D4">
      <w:pPr>
        <w:spacing w:line="360" w:lineRule="exact"/>
        <w:ind w:leftChars="354" w:left="1275" w:rightChars="-200" w:right="-480" w:hangingChars="177" w:hanging="425"/>
        <w:rPr>
          <w:rFonts w:ascii="標楷體" w:eastAsia="標楷體" w:hAnsi="標楷體"/>
        </w:rPr>
      </w:pPr>
      <w:r w:rsidRPr="00411571">
        <w:rPr>
          <w:rFonts w:ascii="標楷體" w:eastAsia="標楷體" w:hAnsi="標楷體" w:hint="eastAsia"/>
        </w:rPr>
        <w:t>二、對其他企業建築貸款：係指對建築業以外之企業因承做房屋興建投資所辦理之購地、興建房屋及週轉金貸款，但房屋興建屬自用部分則不包含之。</w:t>
      </w:r>
    </w:p>
    <w:p w14:paraId="5EE363A3" w14:textId="77777777" w:rsidR="00D616B9" w:rsidRPr="00411571" w:rsidRDefault="00D616B9" w:rsidP="000019D4">
      <w:pPr>
        <w:spacing w:line="360" w:lineRule="exact"/>
        <w:ind w:leftChars="354" w:left="1275" w:rightChars="-200" w:right="-480" w:hangingChars="177" w:hanging="425"/>
        <w:rPr>
          <w:rFonts w:ascii="標楷體" w:eastAsia="標楷體" w:hAnsi="標楷體"/>
        </w:rPr>
      </w:pPr>
      <w:r w:rsidRPr="00411571">
        <w:rPr>
          <w:rFonts w:ascii="標楷體" w:eastAsia="標楷體" w:hAnsi="標楷體" w:hint="eastAsia"/>
        </w:rPr>
        <w:t>三、對個人戶建築貸款：係指對從事建築投資之個人所辦理之購地、興建房屋及週轉金貸款，但房屋興建屬自用部分則不包含之。</w:t>
      </w:r>
    </w:p>
    <w:p w14:paraId="547256A1" w14:textId="77777777" w:rsidR="00D616B9" w:rsidRPr="00411571" w:rsidRDefault="00D616B9" w:rsidP="000019D4">
      <w:pPr>
        <w:spacing w:line="360" w:lineRule="exact"/>
        <w:ind w:leftChars="-176" w:left="852" w:rightChars="-200" w:right="-480" w:hangingChars="531" w:hanging="1274"/>
        <w:rPr>
          <w:rFonts w:ascii="標楷體" w:eastAsia="標楷體" w:hAnsi="標楷體"/>
        </w:rPr>
      </w:pPr>
      <w:r w:rsidRPr="00411571">
        <w:rPr>
          <w:rFonts w:ascii="標楷體" w:eastAsia="標楷體" w:hAnsi="標楷體"/>
        </w:rPr>
        <w:t xml:space="preserve">第三條  </w:t>
      </w:r>
      <w:r w:rsidRPr="00411571">
        <w:rPr>
          <w:rFonts w:ascii="標楷體" w:eastAsia="標楷體" w:hAnsi="標楷體" w:hint="eastAsia"/>
        </w:rPr>
        <w:t xml:space="preserve">  </w:t>
      </w:r>
      <w:r w:rsidRPr="00411571">
        <w:rPr>
          <w:rFonts w:ascii="標楷體" w:eastAsia="標楷體" w:hAnsi="標楷體"/>
        </w:rPr>
        <w:t>承做本項授信業務應視建築業景氣變動趨勢、本會資金情況、金融市場及法規等各項因素加以分析控管；該項授信總餘額不得超過本會信用部上一年度決算淨值百分之二百為限。</w:t>
      </w:r>
    </w:p>
    <w:p w14:paraId="41724657" w14:textId="77777777" w:rsidR="00D616B9" w:rsidRPr="00411571" w:rsidRDefault="00D616B9" w:rsidP="000019D4">
      <w:pPr>
        <w:pStyle w:val="af3"/>
        <w:spacing w:line="360" w:lineRule="exact"/>
        <w:ind w:leftChars="-177" w:left="1200" w:rightChars="-200" w:right="-480" w:hangingChars="677" w:hanging="1625"/>
        <w:rPr>
          <w:rFonts w:ascii="標楷體" w:eastAsia="標楷體" w:hAnsi="標楷體"/>
          <w:szCs w:val="24"/>
        </w:rPr>
      </w:pPr>
      <w:r w:rsidRPr="00411571">
        <w:rPr>
          <w:rFonts w:ascii="標楷體" w:eastAsia="標楷體" w:hAnsi="標楷體" w:hint="eastAsia"/>
          <w:szCs w:val="24"/>
        </w:rPr>
        <w:t xml:space="preserve">第四條  </w:t>
      </w:r>
      <w:r w:rsidR="0073518D">
        <w:rPr>
          <w:rFonts w:ascii="標楷體" w:eastAsia="標楷體" w:hAnsi="標楷體" w:hint="eastAsia"/>
          <w:szCs w:val="24"/>
        </w:rPr>
        <w:t xml:space="preserve">  </w:t>
      </w:r>
      <w:r w:rsidRPr="00411571">
        <w:rPr>
          <w:rFonts w:ascii="標楷體" w:eastAsia="標楷體" w:hAnsi="標楷體" w:hint="eastAsia"/>
          <w:szCs w:val="24"/>
        </w:rPr>
        <w:t>本貸款之種類及核貸額度如</w:t>
      </w:r>
      <w:r w:rsidRPr="00411571">
        <w:rPr>
          <w:rFonts w:ascii="標楷體" w:eastAsia="標楷體" w:hAnsi="標楷體"/>
          <w:szCs w:val="24"/>
        </w:rPr>
        <w:t>下</w:t>
      </w:r>
      <w:r w:rsidRPr="00411571">
        <w:rPr>
          <w:rFonts w:ascii="標楷體" w:eastAsia="標楷體" w:hAnsi="標楷體" w:hint="eastAsia"/>
          <w:szCs w:val="24"/>
        </w:rPr>
        <w:t>：</w:t>
      </w:r>
    </w:p>
    <w:p w14:paraId="58014801"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一、購地貸款：</w:t>
      </w:r>
    </w:p>
    <w:p w14:paraId="44342462" w14:textId="77777777" w:rsidR="00D616B9" w:rsidRPr="00411571" w:rsidRDefault="00D616B9" w:rsidP="000019D4">
      <w:pPr>
        <w:spacing w:line="360" w:lineRule="exact"/>
        <w:ind w:leftChars="354" w:left="1275" w:rightChars="-200" w:right="-480" w:hangingChars="177" w:hanging="425"/>
        <w:jc w:val="both"/>
        <w:rPr>
          <w:rFonts w:ascii="標楷體" w:eastAsia="標楷體" w:hAnsi="標楷體"/>
        </w:rPr>
      </w:pPr>
      <w:r w:rsidRPr="00411571">
        <w:rPr>
          <w:rFonts w:ascii="標楷體" w:eastAsia="標楷體" w:hAnsi="標楷體"/>
        </w:rPr>
        <w:t>(一)借款資金用途為購置下列土地之一者（不包含房屋興建係供自用或自營之購地貸款）：</w:t>
      </w:r>
    </w:p>
    <w:p w14:paraId="1F648B29" w14:textId="77777777" w:rsidR="00D616B9" w:rsidRPr="00411571" w:rsidRDefault="00D616B9" w:rsidP="000019D4">
      <w:pPr>
        <w:spacing w:line="360" w:lineRule="exact"/>
        <w:ind w:leftChars="499" w:left="1198" w:rightChars="-200" w:right="-480" w:firstLineChars="32" w:firstLine="77"/>
        <w:jc w:val="both"/>
        <w:rPr>
          <w:rFonts w:ascii="標楷體" w:eastAsia="標楷體" w:hAnsi="標楷體"/>
        </w:rPr>
      </w:pPr>
      <w:r w:rsidRPr="00411571">
        <w:rPr>
          <w:rFonts w:ascii="標楷體" w:eastAsia="標楷體" w:hAnsi="標楷體"/>
        </w:rPr>
        <w:t>1.都市計畫區之所有分區土地（不包含有農業耕作事實之農業區）。</w:t>
      </w:r>
    </w:p>
    <w:p w14:paraId="6F3B6947" w14:textId="77777777" w:rsidR="00D616B9" w:rsidRPr="00411571" w:rsidRDefault="00D616B9" w:rsidP="000019D4">
      <w:pPr>
        <w:spacing w:line="360" w:lineRule="exact"/>
        <w:ind w:leftChars="532" w:left="1560" w:rightChars="-200" w:right="-480" w:hangingChars="118" w:hanging="283"/>
        <w:jc w:val="both"/>
        <w:rPr>
          <w:rFonts w:ascii="標楷體" w:eastAsia="標楷體" w:hAnsi="標楷體"/>
        </w:rPr>
      </w:pPr>
      <w:r w:rsidRPr="00411571">
        <w:rPr>
          <w:rFonts w:ascii="標楷體" w:eastAsia="標楷體" w:hAnsi="標楷體"/>
        </w:rPr>
        <w:t>2.非都市計畫區編定之甲種、乙種、丙種或丁種之建築用地，且無農業耕作事實者。</w:t>
      </w:r>
    </w:p>
    <w:p w14:paraId="5542AA46" w14:textId="77777777" w:rsidR="00D616B9" w:rsidRPr="00411571" w:rsidRDefault="00D616B9" w:rsidP="000019D4">
      <w:pPr>
        <w:spacing w:line="360" w:lineRule="exact"/>
        <w:ind w:leftChars="354" w:left="1198" w:rightChars="-200" w:right="-480" w:hangingChars="145" w:hanging="348"/>
        <w:jc w:val="both"/>
        <w:rPr>
          <w:rFonts w:ascii="標楷體" w:eastAsia="標楷體" w:hAnsi="標楷體"/>
        </w:rPr>
      </w:pPr>
      <w:r w:rsidRPr="00411571">
        <w:rPr>
          <w:rFonts w:ascii="標楷體" w:eastAsia="標楷體" w:hAnsi="標楷體"/>
        </w:rPr>
        <w:t xml:space="preserve">(二)核貸額度： </w:t>
      </w:r>
    </w:p>
    <w:p w14:paraId="798B2567" w14:textId="77777777" w:rsidR="00D616B9" w:rsidRPr="00411571" w:rsidRDefault="00D616B9" w:rsidP="000019D4">
      <w:pPr>
        <w:spacing w:line="360" w:lineRule="exact"/>
        <w:ind w:leftChars="532" w:left="1560" w:rightChars="-200" w:right="-480" w:hangingChars="118" w:hanging="283"/>
        <w:jc w:val="both"/>
        <w:rPr>
          <w:rFonts w:ascii="標楷體" w:eastAsia="標楷體" w:hAnsi="標楷體"/>
        </w:rPr>
      </w:pPr>
      <w:r w:rsidRPr="00411571">
        <w:rPr>
          <w:rFonts w:ascii="標楷體" w:eastAsia="標楷體" w:hAnsi="標楷體"/>
        </w:rPr>
        <w:t>1.都市計畫區之住宅或商業區土地：</w:t>
      </w:r>
      <w:r w:rsidRPr="00411571">
        <w:rPr>
          <w:rFonts w:ascii="標楷體" w:eastAsia="標楷體" w:hAnsi="標楷體" w:hint="eastAsia"/>
        </w:rPr>
        <w:t>貸款額度最高不得超過抵押土地取得成本與鑑價金額較低者之六點五成，其中一成應俟借款人取得建造執照並動工興建後始得撥貸，前述所稱「一成」係依抵押土地取得成本與鑑價金額較低者之金額計算。</w:t>
      </w:r>
    </w:p>
    <w:p w14:paraId="6A26E8C9" w14:textId="77777777" w:rsidR="00D616B9" w:rsidRPr="00411571" w:rsidRDefault="00D616B9" w:rsidP="000019D4">
      <w:pPr>
        <w:spacing w:line="360" w:lineRule="exact"/>
        <w:ind w:leftChars="532" w:left="1560" w:rightChars="-200" w:right="-480" w:hangingChars="118" w:hanging="283"/>
        <w:jc w:val="both"/>
        <w:rPr>
          <w:rFonts w:ascii="標楷體" w:eastAsia="標楷體" w:hAnsi="標楷體"/>
        </w:rPr>
      </w:pPr>
      <w:r w:rsidRPr="00411571">
        <w:rPr>
          <w:rFonts w:ascii="標楷體" w:eastAsia="標楷體" w:hAnsi="標楷體" w:hint="eastAsia"/>
        </w:rPr>
        <w:t>2.都市計畫區之非住宅或商業區土地（不包含有農業耕作事實之農業區）及非都市計畫區編定之甲種、乙種、丙種或丁種之建築用地，且無農業耕作事實者：貸款額度最高不得超過抵押土地取得成本與鑑價金額較低者之七成。</w:t>
      </w:r>
    </w:p>
    <w:p w14:paraId="71BD5756"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二、與地主合建保證金貸款：</w:t>
      </w:r>
    </w:p>
    <w:p w14:paraId="07CC62CD" w14:textId="77777777" w:rsidR="00D616B9" w:rsidRPr="00411571" w:rsidRDefault="00D616B9" w:rsidP="000019D4">
      <w:pPr>
        <w:spacing w:line="360" w:lineRule="exact"/>
        <w:ind w:leftChars="354" w:left="1416" w:rightChars="-200" w:right="-480" w:hangingChars="236" w:hanging="566"/>
        <w:rPr>
          <w:rFonts w:ascii="標楷體" w:eastAsia="標楷體" w:hAnsi="標楷體"/>
        </w:rPr>
      </w:pPr>
      <w:r w:rsidRPr="00411571">
        <w:rPr>
          <w:rFonts w:ascii="標楷體" w:eastAsia="標楷體" w:hAnsi="標楷體" w:hint="eastAsia"/>
        </w:rPr>
        <w:t>(一)為興建房屋後供銷售之目的，於興建過程申請之與地主合建保證金貸款。</w:t>
      </w:r>
    </w:p>
    <w:p w14:paraId="46F6FCF5" w14:textId="77777777" w:rsidR="00D616B9" w:rsidRPr="00411571" w:rsidRDefault="00D616B9" w:rsidP="000019D4">
      <w:pPr>
        <w:spacing w:line="360" w:lineRule="exact"/>
        <w:ind w:leftChars="354" w:left="1416" w:rightChars="-200" w:right="-480" w:hangingChars="236" w:hanging="566"/>
        <w:rPr>
          <w:rFonts w:ascii="標楷體" w:eastAsia="標楷體" w:hAnsi="標楷體"/>
        </w:rPr>
      </w:pPr>
      <w:r w:rsidRPr="00411571">
        <w:rPr>
          <w:rFonts w:ascii="標楷體" w:eastAsia="標楷體" w:hAnsi="標楷體" w:hint="eastAsia"/>
        </w:rPr>
        <w:t>(二)核貸額度：</w:t>
      </w:r>
      <w:r w:rsidR="00B06332" w:rsidRPr="007909E3">
        <w:rPr>
          <w:rFonts w:ascii="標楷體" w:eastAsia="標楷體" w:hAnsi="標楷體" w:hint="eastAsia"/>
        </w:rPr>
        <w:t>建商因合建保證金需要，在提供十足擔保品情形下，本</w:t>
      </w:r>
      <w:r w:rsidR="00BB48F6" w:rsidRPr="007909E3">
        <w:rPr>
          <w:rFonts w:ascii="標楷體" w:eastAsia="標楷體" w:hAnsi="標楷體" w:hint="eastAsia"/>
        </w:rPr>
        <w:t>會</w:t>
      </w:r>
      <w:r w:rsidR="00B06332" w:rsidRPr="007909E3">
        <w:rPr>
          <w:rFonts w:ascii="標楷體" w:eastAsia="標楷體" w:hAnsi="標楷體" w:hint="eastAsia"/>
        </w:rPr>
        <w:t>得按合建保證金實際需要核給合建保證金貸款，擔保品屬都市計畫劃定之住宅區或商業區土地者，額度為擔保品鑑價金額五成，其餘則為</w:t>
      </w:r>
      <w:r w:rsidR="00243B18" w:rsidRPr="007909E3">
        <w:rPr>
          <w:rFonts w:ascii="標楷體" w:eastAsia="標楷體" w:hAnsi="標楷體" w:hint="eastAsia"/>
          <w:highlight w:val="yellow"/>
        </w:rPr>
        <w:t>○</w:t>
      </w:r>
      <w:r w:rsidR="00B06332" w:rsidRPr="007909E3">
        <w:rPr>
          <w:rFonts w:ascii="標楷體" w:eastAsia="標楷體" w:hAnsi="標楷體" w:hint="eastAsia"/>
          <w:highlight w:val="yellow"/>
        </w:rPr>
        <w:t>成</w:t>
      </w:r>
      <w:r w:rsidR="00243B18" w:rsidRPr="007909E3">
        <w:rPr>
          <w:rFonts w:ascii="標楷體" w:eastAsia="標楷體" w:hAnsi="標楷體" w:hint="eastAsia"/>
        </w:rPr>
        <w:t>(最高七成)</w:t>
      </w:r>
      <w:r w:rsidR="00B06332" w:rsidRPr="007909E3">
        <w:rPr>
          <w:rFonts w:ascii="標楷體" w:eastAsia="標楷體" w:hAnsi="標楷體" w:hint="eastAsia"/>
        </w:rPr>
        <w:t>，其中一成應俟借款人取得建造執照並動工興建後始得撥貸。</w:t>
      </w:r>
    </w:p>
    <w:p w14:paraId="0C531C79"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三、興建房屋貸款：</w:t>
      </w:r>
    </w:p>
    <w:p w14:paraId="6B77FCC9"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rPr>
        <w:t>(一)為興建房屋後供銷售之目的，於興建過程申請之興建房屋貸款。</w:t>
      </w:r>
    </w:p>
    <w:p w14:paraId="75299903" w14:textId="77777777" w:rsidR="00D616B9" w:rsidRPr="00411571" w:rsidRDefault="00D616B9" w:rsidP="000019D4">
      <w:pPr>
        <w:spacing w:line="360" w:lineRule="exact"/>
        <w:ind w:leftChars="354" w:left="1416" w:rightChars="-200" w:right="-480" w:hangingChars="236" w:hanging="566"/>
        <w:rPr>
          <w:rFonts w:ascii="標楷體" w:eastAsia="標楷體" w:hAnsi="標楷體"/>
        </w:rPr>
      </w:pPr>
      <w:r w:rsidRPr="00411571">
        <w:rPr>
          <w:rFonts w:ascii="標楷體" w:eastAsia="標楷體" w:hAnsi="標楷體"/>
        </w:rPr>
        <w:t>(二)核貸額度：</w:t>
      </w:r>
      <w:r w:rsidRPr="00411571">
        <w:rPr>
          <w:rFonts w:ascii="標楷體" w:eastAsia="標楷體" w:hAnsi="標楷體" w:hint="eastAsia"/>
        </w:rPr>
        <w:t>授信戶申請興建房屋貸款時，如提供本會認可之擔保品，得以本會「擔保品鑑價標準處理辦法」或依建築業者實際規劃預估建築物造價之七成</w:t>
      </w:r>
      <w:r w:rsidRPr="00411571">
        <w:rPr>
          <w:rFonts w:ascii="標楷體" w:eastAsia="標楷體" w:hAnsi="標楷體"/>
        </w:rPr>
        <w:lastRenderedPageBreak/>
        <w:t>內核貸</w:t>
      </w:r>
      <w:r w:rsidRPr="00411571">
        <w:rPr>
          <w:rFonts w:ascii="標楷體" w:eastAsia="標楷體" w:hAnsi="標楷體" w:hint="eastAsia"/>
        </w:rPr>
        <w:t>。惟擔保與無擔保興建房屋貸款額度合計不得超過建物預估造價之七成，其中無擔保放款應在建物預估造價五成範圍內核貸。依建築業者實際規劃預估建築物造價認定時，應切實審核工案建築成本，必要時得委由建築經理公司或不動產專業鑑價機構代為鑑估供參。</w:t>
      </w:r>
    </w:p>
    <w:p w14:paraId="57DFFACE"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四、營業週轉金貸款：</w:t>
      </w:r>
    </w:p>
    <w:p w14:paraId="46A58E45"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rPr>
        <w:t>(一)實際資金流向為與建築業或興建房屋相關之週轉金。</w:t>
      </w:r>
    </w:p>
    <w:p w14:paraId="584FDA50" w14:textId="77777777" w:rsidR="00D616B9" w:rsidRPr="00411571" w:rsidRDefault="00D616B9" w:rsidP="000019D4">
      <w:pPr>
        <w:spacing w:line="360" w:lineRule="exact"/>
        <w:ind w:leftChars="354" w:left="1275" w:rightChars="-200" w:right="-480" w:hangingChars="177" w:hanging="425"/>
        <w:rPr>
          <w:rFonts w:ascii="標楷體" w:eastAsia="標楷體" w:hAnsi="標楷體"/>
        </w:rPr>
      </w:pPr>
      <w:r w:rsidRPr="00411571">
        <w:rPr>
          <w:rFonts w:ascii="標楷體" w:eastAsia="標楷體" w:hAnsi="標楷體"/>
        </w:rPr>
        <w:t>(二)核貸額度：</w:t>
      </w:r>
      <w:r w:rsidRPr="00411571">
        <w:rPr>
          <w:rFonts w:ascii="標楷體" w:eastAsia="標楷體" w:hAnsi="標楷體" w:hint="eastAsia"/>
        </w:rPr>
        <w:t>以建築業者實際營業週轉金需要覈實評估，且不超逾最近三年平均營業收入金額之一成為限。惟對建築業者因個案需要實際支付之建築規劃、設計及樣品屋、廣告費等，得在徵提擔保品評估擔保放款值或評估總值之七成範圍內核貸。</w:t>
      </w:r>
    </w:p>
    <w:p w14:paraId="0A770276" w14:textId="77777777" w:rsidR="00D616B9" w:rsidRPr="00411571" w:rsidRDefault="00D616B9" w:rsidP="000019D4">
      <w:pPr>
        <w:spacing w:line="360" w:lineRule="exact"/>
        <w:ind w:leftChars="-177" w:left="1200" w:rightChars="-200" w:right="-480" w:hangingChars="677" w:hanging="1625"/>
        <w:rPr>
          <w:rFonts w:ascii="標楷體" w:eastAsia="標楷體" w:hAnsi="標楷體"/>
        </w:rPr>
      </w:pPr>
      <w:r w:rsidRPr="00411571">
        <w:rPr>
          <w:rFonts w:ascii="標楷體" w:eastAsia="標楷體" w:hAnsi="標楷體" w:hint="eastAsia"/>
        </w:rPr>
        <w:t>第五條    貸放期限工程及銷售計畫所需時間核定，最長不得超過五年，如貸款期間基地轉售或建物完工出售時，該出售部分之貸款金額應提前清償；惟貸款種類為營業週轉金貸款者，其貸放期限最長不得超過一年。</w:t>
      </w:r>
    </w:p>
    <w:p w14:paraId="12A622B7" w14:textId="77777777" w:rsidR="00D616B9" w:rsidRPr="00411571" w:rsidRDefault="00D616B9" w:rsidP="000019D4">
      <w:pPr>
        <w:spacing w:line="360" w:lineRule="exact"/>
        <w:ind w:leftChars="-177" w:left="1200" w:rightChars="-200" w:right="-480" w:hangingChars="677" w:hanging="1625"/>
        <w:rPr>
          <w:rFonts w:ascii="標楷體" w:eastAsia="標楷體" w:hAnsi="標楷體"/>
        </w:rPr>
      </w:pPr>
      <w:r w:rsidRPr="00411571">
        <w:rPr>
          <w:rFonts w:ascii="標楷體" w:eastAsia="標楷體" w:hAnsi="標楷體" w:hint="eastAsia"/>
        </w:rPr>
        <w:t>第六條    貸款利率依本會一般放款利率有關規定辦理。</w:t>
      </w:r>
    </w:p>
    <w:p w14:paraId="0A8E82A7" w14:textId="77777777" w:rsidR="00D616B9" w:rsidRPr="00411571" w:rsidRDefault="00D616B9" w:rsidP="000019D4">
      <w:pPr>
        <w:spacing w:line="360" w:lineRule="exact"/>
        <w:ind w:leftChars="-177" w:left="849" w:rightChars="-200" w:right="-480" w:hangingChars="531" w:hanging="1274"/>
        <w:rPr>
          <w:rFonts w:ascii="標楷體" w:eastAsia="標楷體" w:hAnsi="標楷體"/>
        </w:rPr>
      </w:pPr>
      <w:r w:rsidRPr="00411571">
        <w:rPr>
          <w:rFonts w:ascii="標楷體" w:eastAsia="標楷體" w:hAnsi="標楷體" w:hint="eastAsia"/>
        </w:rPr>
        <w:t>第七條    申請人應已取得建造執照，或已有具體之興建計畫，於申請時除檢送本會規定一般文件外，並應提供下列書件，以憑依本會徵、授信相關規定辦理徵信及審核作業。</w:t>
      </w:r>
    </w:p>
    <w:p w14:paraId="1836EEAD"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一、購地貸款：</w:t>
      </w:r>
    </w:p>
    <w:p w14:paraId="0E6F2A8F"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（一）土地登記謄本、地籍圖謄本。</w:t>
      </w:r>
    </w:p>
    <w:p w14:paraId="59C05CE8"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（二）土地分區使用證明書（都市計畫外者為土地使用編定證明書）。</w:t>
      </w:r>
    </w:p>
    <w:p w14:paraId="43B90985"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（三）具體之興建及償還計畫書。</w:t>
      </w:r>
    </w:p>
    <w:p w14:paraId="2CAF19F8"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（四）建築基地相片（顯示該基地臨路狀況及附近發展情形）。</w:t>
      </w:r>
    </w:p>
    <w:p w14:paraId="54841316"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（五）都市街道圖（顯示該基地座落位置）。</w:t>
      </w:r>
    </w:p>
    <w:p w14:paraId="69DD2495"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二、與地主合建保證金貸款：</w:t>
      </w:r>
    </w:p>
    <w:p w14:paraId="63D1500D"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（一）前項購地貸款所需書件。</w:t>
      </w:r>
    </w:p>
    <w:p w14:paraId="6FF90073"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（二）建築業者與地主所簽訂之合建契約書。</w:t>
      </w:r>
    </w:p>
    <w:p w14:paraId="3E93340A"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三、興建房屋貸款：</w:t>
      </w:r>
    </w:p>
    <w:p w14:paraId="30402BA4"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（一）建造執照。</w:t>
      </w:r>
    </w:p>
    <w:p w14:paraId="28D6FB69"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（二）土地所有權或使用權之證明文件並附送土地登記謄本。</w:t>
      </w:r>
    </w:p>
    <w:p w14:paraId="5A77B3E6"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（三）興建計畫書。</w:t>
      </w:r>
    </w:p>
    <w:p w14:paraId="3D3D66B5"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（四）房屋銷售（出租或自用）計畫書。</w:t>
      </w:r>
    </w:p>
    <w:p w14:paraId="7799F3A9"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（五）借款償還計畫書。</w:t>
      </w:r>
    </w:p>
    <w:p w14:paraId="6825864A" w14:textId="77777777" w:rsidR="00D616B9" w:rsidRPr="00411571" w:rsidRDefault="00D616B9" w:rsidP="000019D4">
      <w:pPr>
        <w:pStyle w:val="af3"/>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四、營業週轉金貸款：</w:t>
      </w:r>
    </w:p>
    <w:p w14:paraId="029DB44E" w14:textId="77777777" w:rsidR="00D616B9" w:rsidRPr="00411571" w:rsidRDefault="00D616B9" w:rsidP="000019D4">
      <w:pPr>
        <w:pStyle w:val="af3"/>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（一）最近三年營業稅申報資料。</w:t>
      </w:r>
    </w:p>
    <w:p w14:paraId="771ACBA1"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（二）最近三年資產負債表、損益表。</w:t>
      </w:r>
    </w:p>
    <w:p w14:paraId="5A02E1A4" w14:textId="77777777" w:rsidR="00D616B9" w:rsidRPr="00411571" w:rsidRDefault="00D616B9" w:rsidP="000019D4">
      <w:pPr>
        <w:spacing w:line="360" w:lineRule="exact"/>
        <w:ind w:leftChars="-177" w:left="849" w:rightChars="-200" w:right="-480" w:hangingChars="531" w:hanging="1274"/>
        <w:rPr>
          <w:rFonts w:ascii="標楷體" w:eastAsia="標楷體" w:hAnsi="標楷體"/>
        </w:rPr>
      </w:pPr>
      <w:r w:rsidRPr="00411571">
        <w:rPr>
          <w:rFonts w:ascii="標楷體" w:eastAsia="標楷體" w:hAnsi="標楷體" w:hint="eastAsia"/>
        </w:rPr>
        <w:t>第八條    辦理營業週轉金貸款，應以業績良好，財務健全，與本會往來情形優良之客戶為限。</w:t>
      </w:r>
    </w:p>
    <w:p w14:paraId="3B972E9D" w14:textId="77777777" w:rsidR="00D616B9" w:rsidRPr="00411571" w:rsidRDefault="00D616B9" w:rsidP="000019D4">
      <w:pPr>
        <w:spacing w:line="360" w:lineRule="exact"/>
        <w:ind w:leftChars="-177" w:left="849" w:rightChars="-200" w:right="-480" w:hangingChars="531" w:hanging="1274"/>
        <w:rPr>
          <w:rFonts w:ascii="標楷體" w:eastAsia="標楷體" w:hAnsi="標楷體"/>
        </w:rPr>
      </w:pPr>
      <w:r w:rsidRPr="00411571">
        <w:rPr>
          <w:rFonts w:ascii="標楷體" w:eastAsia="標楷體" w:hAnsi="標楷體" w:hint="eastAsia"/>
        </w:rPr>
        <w:t>第九條    本貸款除興建房屋貸款及營業週轉金貸款得另徵擔保品外，餘應徵取建築基地設定第一順位抵押權予本會為原則。惟個案若有需要，得敘明具體理由專案報請核准後，改徵其他適當擔保品。</w:t>
      </w:r>
    </w:p>
    <w:p w14:paraId="31E4154D" w14:textId="77777777" w:rsidR="00D616B9" w:rsidRPr="00411571" w:rsidRDefault="00D616B9" w:rsidP="000019D4">
      <w:pPr>
        <w:spacing w:line="360" w:lineRule="exact"/>
        <w:ind w:leftChars="-177" w:left="1200" w:rightChars="-200" w:right="-480" w:hangingChars="677" w:hanging="1625"/>
        <w:rPr>
          <w:rFonts w:ascii="標楷體" w:eastAsia="標楷體" w:hAnsi="標楷體"/>
        </w:rPr>
      </w:pPr>
      <w:r w:rsidRPr="00411571">
        <w:rPr>
          <w:rFonts w:ascii="標楷體" w:eastAsia="標楷體" w:hAnsi="標楷體" w:hint="eastAsia"/>
        </w:rPr>
        <w:t>第十條    本貸款依左列方式撥款：</w:t>
      </w:r>
    </w:p>
    <w:p w14:paraId="161203C4" w14:textId="77777777" w:rsidR="00D616B9" w:rsidRPr="00411571" w:rsidRDefault="00D616B9" w:rsidP="000019D4">
      <w:pPr>
        <w:spacing w:line="360" w:lineRule="exact"/>
        <w:ind w:leftChars="354" w:left="1416" w:rightChars="-200" w:right="-480" w:hangingChars="236" w:hanging="566"/>
        <w:rPr>
          <w:rFonts w:ascii="標楷體" w:eastAsia="標楷體" w:hAnsi="標楷體"/>
        </w:rPr>
      </w:pPr>
      <w:r w:rsidRPr="00411571">
        <w:rPr>
          <w:rFonts w:ascii="標楷體" w:eastAsia="標楷體" w:hAnsi="標楷體" w:hint="eastAsia"/>
        </w:rPr>
        <w:t>一、購地及與地主合建保證金貸款：於辦妥建築基地優先順位抵押權設定登記為條</w:t>
      </w:r>
      <w:r w:rsidRPr="00411571">
        <w:rPr>
          <w:rFonts w:ascii="標楷體" w:eastAsia="標楷體" w:hAnsi="標楷體" w:hint="eastAsia"/>
        </w:rPr>
        <w:lastRenderedPageBreak/>
        <w:t>件得一次撥貸。</w:t>
      </w:r>
    </w:p>
    <w:p w14:paraId="4C27330B"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二、興建房屋貸款：依工程進度分批撥貸。</w:t>
      </w:r>
    </w:p>
    <w:p w14:paraId="16DE19B8"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三、營業週轉金貸款：覈實一次撥貸。</w:t>
      </w:r>
    </w:p>
    <w:p w14:paraId="618D70D2" w14:textId="77777777" w:rsidR="00D616B9" w:rsidRPr="00411571" w:rsidRDefault="00D616B9" w:rsidP="000019D4">
      <w:pPr>
        <w:spacing w:line="360" w:lineRule="exact"/>
        <w:ind w:leftChars="-177" w:left="1200" w:rightChars="-200" w:right="-480" w:hangingChars="677" w:hanging="1625"/>
        <w:rPr>
          <w:rFonts w:ascii="標楷體" w:eastAsia="標楷體" w:hAnsi="標楷體"/>
        </w:rPr>
      </w:pPr>
      <w:r w:rsidRPr="00411571">
        <w:rPr>
          <w:rFonts w:ascii="標楷體" w:eastAsia="標楷體" w:hAnsi="標楷體" w:hint="eastAsia"/>
        </w:rPr>
        <w:t>第十一條  除營業週轉金貸款外，申請人應書面承諾及辦理左列各款事項：</w:t>
      </w:r>
    </w:p>
    <w:p w14:paraId="0A2E2559" w14:textId="77777777" w:rsidR="00D616B9" w:rsidRPr="00411571" w:rsidRDefault="00D616B9" w:rsidP="000019D4">
      <w:pPr>
        <w:spacing w:line="360" w:lineRule="exact"/>
        <w:ind w:leftChars="354" w:left="1416" w:rightChars="-200" w:right="-480" w:hangingChars="236" w:hanging="566"/>
        <w:rPr>
          <w:rFonts w:ascii="標楷體" w:eastAsia="標楷體" w:hAnsi="標楷體"/>
        </w:rPr>
      </w:pPr>
      <w:r w:rsidRPr="00411571">
        <w:rPr>
          <w:rFonts w:ascii="標楷體" w:eastAsia="標楷體" w:hAnsi="標楷體" w:hint="eastAsia"/>
        </w:rPr>
        <w:t>一、供出租及自用之建築物，於使用執照核發日起三個月內，應辦妥抵押權設定登記予本會。</w:t>
      </w:r>
    </w:p>
    <w:p w14:paraId="275B80E1" w14:textId="77777777" w:rsidR="00D616B9" w:rsidRPr="00411571" w:rsidRDefault="00D616B9" w:rsidP="000019D4">
      <w:pPr>
        <w:spacing w:line="360" w:lineRule="exact"/>
        <w:ind w:leftChars="354" w:left="1416" w:rightChars="-200" w:right="-480" w:hangingChars="236" w:hanging="566"/>
        <w:rPr>
          <w:rFonts w:ascii="標楷體" w:eastAsia="標楷體" w:hAnsi="標楷體"/>
        </w:rPr>
      </w:pPr>
      <w:r w:rsidRPr="00411571">
        <w:rPr>
          <w:rFonts w:ascii="標楷體" w:eastAsia="標楷體" w:hAnsi="標楷體" w:hint="eastAsia"/>
        </w:rPr>
        <w:t>二、供出售之建築物，應出具其房屋貸款委由本會辦理之承諾書。</w:t>
      </w:r>
    </w:p>
    <w:p w14:paraId="7C6BFE64" w14:textId="77777777" w:rsidR="00D616B9" w:rsidRPr="00411571" w:rsidRDefault="00D616B9" w:rsidP="000019D4">
      <w:pPr>
        <w:spacing w:line="360" w:lineRule="exact"/>
        <w:ind w:leftChars="354" w:left="1416" w:rightChars="-200" w:right="-480" w:hangingChars="236" w:hanging="566"/>
        <w:rPr>
          <w:rFonts w:ascii="標楷體" w:eastAsia="標楷體" w:hAnsi="標楷體"/>
        </w:rPr>
      </w:pPr>
      <w:r w:rsidRPr="00411571">
        <w:rPr>
          <w:rFonts w:ascii="標楷體" w:eastAsia="標楷體" w:hAnsi="標楷體" w:hint="eastAsia"/>
        </w:rPr>
        <w:t>三、貸款未還清前，興建中（或已完工）之建築物，不得設定任何負擔予他人。</w:t>
      </w:r>
    </w:p>
    <w:p w14:paraId="560B4D8B" w14:textId="77777777" w:rsidR="00D616B9" w:rsidRPr="00411571" w:rsidRDefault="00D616B9" w:rsidP="000019D4">
      <w:pPr>
        <w:spacing w:line="360" w:lineRule="exact"/>
        <w:ind w:leftChars="354" w:left="1198" w:rightChars="-200" w:right="-480" w:hangingChars="145" w:hanging="348"/>
        <w:rPr>
          <w:rFonts w:ascii="標楷體" w:eastAsia="標楷體" w:hAnsi="標楷體"/>
        </w:rPr>
      </w:pPr>
      <w:r w:rsidRPr="00411571">
        <w:rPr>
          <w:rFonts w:ascii="標楷體" w:eastAsia="標楷體" w:hAnsi="標楷體" w:hint="eastAsia"/>
        </w:rPr>
        <w:t>公司為前項各款之承諾時，應經董事會或股東會決議並檢送會議記錄。</w:t>
      </w:r>
    </w:p>
    <w:p w14:paraId="0AAABA38" w14:textId="77777777" w:rsidR="00D616B9" w:rsidRPr="00411571" w:rsidRDefault="00D616B9" w:rsidP="000019D4">
      <w:pPr>
        <w:spacing w:line="360" w:lineRule="exact"/>
        <w:ind w:leftChars="-176" w:left="711" w:rightChars="-200" w:right="-480" w:hangingChars="472" w:hanging="1133"/>
        <w:rPr>
          <w:rFonts w:ascii="標楷體" w:eastAsia="標楷體" w:hAnsi="標楷體"/>
        </w:rPr>
      </w:pPr>
      <w:r w:rsidRPr="00411571">
        <w:rPr>
          <w:rFonts w:ascii="標楷體" w:eastAsia="標楷體" w:hAnsi="標楷體" w:hint="eastAsia"/>
        </w:rPr>
        <w:t>第十二條  興建之建物應以申請人為起造人，申請人非起造人時，應檢附有關書類（如委建契約書、合建契約書等），以供審核資金用途及償還來源之依據。</w:t>
      </w:r>
    </w:p>
    <w:p w14:paraId="52B6BF53" w14:textId="77777777" w:rsidR="0073518D" w:rsidRPr="007909E3" w:rsidRDefault="0073518D" w:rsidP="000019D4">
      <w:pPr>
        <w:spacing w:line="360" w:lineRule="exact"/>
        <w:ind w:leftChars="-177" w:left="849" w:rightChars="-200" w:right="-480" w:hangingChars="531" w:hanging="1274"/>
        <w:rPr>
          <w:rFonts w:ascii="標楷體" w:eastAsia="標楷體" w:hAnsi="標楷體"/>
        </w:rPr>
      </w:pPr>
      <w:r w:rsidRPr="007909E3">
        <w:rPr>
          <w:rFonts w:ascii="標楷體" w:eastAsia="標楷體" w:hAnsi="標楷體" w:hint="eastAsia"/>
        </w:rPr>
        <w:t xml:space="preserve">第十三條  </w:t>
      </w:r>
      <w:r w:rsidRPr="007909E3">
        <w:rPr>
          <w:rFonts w:ascii="標楷體" w:eastAsia="標楷體" w:hAnsi="標楷體"/>
        </w:rPr>
        <w:t>購地貸款</w:t>
      </w:r>
      <w:r w:rsidRPr="007909E3">
        <w:rPr>
          <w:rFonts w:ascii="標楷體" w:eastAsia="標楷體" w:hAnsi="標楷體" w:hint="eastAsia"/>
        </w:rPr>
        <w:t>(購買都市計畫劃定之住宅區或商業區土地)屆期尚未動工興建者，除經本會查證有具體明確事證屬不可歸責於借款人因素者外，應逐步按合理比例收回貸款，並採階梯式逐年加碼計息。</w:t>
      </w:r>
    </w:p>
    <w:p w14:paraId="47D6A9D8" w14:textId="77777777" w:rsidR="0073518D" w:rsidRPr="007909E3" w:rsidRDefault="0073518D" w:rsidP="000019D4">
      <w:pPr>
        <w:spacing w:line="360" w:lineRule="exact"/>
        <w:ind w:leftChars="-176" w:left="852" w:rightChars="-200" w:right="-480" w:hangingChars="531" w:hanging="1274"/>
        <w:rPr>
          <w:rFonts w:ascii="標楷體" w:eastAsia="標楷體" w:hAnsi="標楷體"/>
        </w:rPr>
      </w:pPr>
      <w:r w:rsidRPr="007909E3">
        <w:rPr>
          <w:rFonts w:ascii="標楷體" w:eastAsia="標楷體" w:hAnsi="標楷體"/>
        </w:rPr>
        <w:t>第</w:t>
      </w:r>
      <w:r w:rsidRPr="007909E3">
        <w:rPr>
          <w:rFonts w:ascii="標楷體" w:eastAsia="標楷體" w:hAnsi="標楷體" w:hint="eastAsia"/>
        </w:rPr>
        <w:t>十四</w:t>
      </w:r>
      <w:r w:rsidRPr="007909E3">
        <w:rPr>
          <w:rFonts w:ascii="標楷體" w:eastAsia="標楷體" w:hAnsi="標楷體"/>
        </w:rPr>
        <w:t>條  除營業週轉金貸款外，貸款後，至少每二個月應赴實地瞭解土地使用情形，</w:t>
      </w:r>
      <w:r w:rsidRPr="007909E3">
        <w:rPr>
          <w:rFonts w:ascii="標楷體" w:eastAsia="標楷體" w:hAnsi="標楷體" w:hint="eastAsia"/>
        </w:rPr>
        <w:t xml:space="preserve">  </w:t>
      </w:r>
      <w:r w:rsidRPr="007909E3">
        <w:rPr>
          <w:rFonts w:ascii="標楷體" w:eastAsia="標楷體" w:hAnsi="標楷體"/>
        </w:rPr>
        <w:t>及追蹤其興建計畫之執行情形，並作成記錄。</w:t>
      </w:r>
    </w:p>
    <w:p w14:paraId="113EA361" w14:textId="77777777" w:rsidR="0073518D" w:rsidRPr="007909E3" w:rsidRDefault="0073518D" w:rsidP="000019D4">
      <w:pPr>
        <w:spacing w:line="360" w:lineRule="exact"/>
        <w:ind w:leftChars="-177" w:left="1200" w:rightChars="-200" w:right="-480" w:hangingChars="677" w:hanging="1625"/>
        <w:rPr>
          <w:rFonts w:ascii="標楷體" w:eastAsia="標楷體" w:hAnsi="標楷體"/>
        </w:rPr>
      </w:pPr>
      <w:r w:rsidRPr="007909E3">
        <w:rPr>
          <w:rFonts w:ascii="標楷體" w:eastAsia="標楷體" w:hAnsi="標楷體"/>
        </w:rPr>
        <w:t>第</w:t>
      </w:r>
      <w:r w:rsidRPr="007909E3">
        <w:rPr>
          <w:rFonts w:ascii="標楷體" w:eastAsia="標楷體" w:hAnsi="標楷體" w:hint="eastAsia"/>
        </w:rPr>
        <w:t>十五</w:t>
      </w:r>
      <w:r w:rsidRPr="007909E3">
        <w:rPr>
          <w:rFonts w:ascii="標楷體" w:eastAsia="標楷體" w:hAnsi="標楷體"/>
        </w:rPr>
        <w:t>條  建築物之營建承攬人，應承諾放棄民法第五百十三條規定之法定抵押權。</w:t>
      </w:r>
    </w:p>
    <w:p w14:paraId="2B0E86E6" w14:textId="77777777" w:rsidR="0073518D" w:rsidRPr="007909E3" w:rsidRDefault="0073518D" w:rsidP="000019D4">
      <w:pPr>
        <w:spacing w:line="360" w:lineRule="exact"/>
        <w:ind w:leftChars="-177" w:left="849" w:rightChars="-200" w:right="-480" w:hangingChars="531" w:hanging="1274"/>
        <w:rPr>
          <w:rFonts w:ascii="標楷體" w:eastAsia="標楷體" w:hAnsi="標楷體"/>
        </w:rPr>
      </w:pPr>
      <w:r w:rsidRPr="007909E3">
        <w:rPr>
          <w:rFonts w:ascii="標楷體" w:eastAsia="標楷體" w:hAnsi="標楷體"/>
        </w:rPr>
        <w:t>第</w:t>
      </w:r>
      <w:r w:rsidRPr="007909E3">
        <w:rPr>
          <w:rFonts w:ascii="標楷體" w:eastAsia="標楷體" w:hAnsi="標楷體" w:hint="eastAsia"/>
        </w:rPr>
        <w:t>十六</w:t>
      </w:r>
      <w:r w:rsidRPr="007909E3">
        <w:rPr>
          <w:rFonts w:ascii="標楷體" w:eastAsia="標楷體" w:hAnsi="標楷體"/>
        </w:rPr>
        <w:t>條  除營業週轉金貸款外，送審查時，應檢附「建築貸款案件興建計畫內容及書面承諾事項明細表」</w:t>
      </w:r>
      <w:r w:rsidRPr="007909E3">
        <w:rPr>
          <w:rFonts w:ascii="標楷體" w:eastAsia="標楷體" w:hAnsi="標楷體" w:hint="eastAsia"/>
        </w:rPr>
        <w:t>。</w:t>
      </w:r>
    </w:p>
    <w:p w14:paraId="6759E40B" w14:textId="77777777" w:rsidR="0073518D" w:rsidRPr="007909E3" w:rsidRDefault="0073518D" w:rsidP="000019D4">
      <w:pPr>
        <w:spacing w:line="360" w:lineRule="exact"/>
        <w:ind w:leftChars="-177" w:left="1200" w:rightChars="-200" w:right="-480" w:hangingChars="677" w:hanging="1625"/>
        <w:rPr>
          <w:rFonts w:ascii="標楷體" w:eastAsia="標楷體" w:hAnsi="標楷體"/>
        </w:rPr>
      </w:pPr>
      <w:r w:rsidRPr="007909E3">
        <w:rPr>
          <w:rFonts w:ascii="標楷體" w:eastAsia="標楷體" w:hAnsi="標楷體"/>
        </w:rPr>
        <w:t>第</w:t>
      </w:r>
      <w:r w:rsidRPr="007909E3">
        <w:rPr>
          <w:rFonts w:ascii="標楷體" w:eastAsia="標楷體" w:hAnsi="標楷體" w:hint="eastAsia"/>
        </w:rPr>
        <w:t>十七</w:t>
      </w:r>
      <w:r w:rsidRPr="007909E3">
        <w:rPr>
          <w:rFonts w:ascii="標楷體" w:eastAsia="標楷體" w:hAnsi="標楷體"/>
        </w:rPr>
        <w:t>條  本貸款使用借據（擔保）或本票（無擔保）為借款憑證。</w:t>
      </w:r>
    </w:p>
    <w:p w14:paraId="7E8E6690" w14:textId="77777777" w:rsidR="0073518D" w:rsidRPr="007909E3" w:rsidRDefault="0073518D" w:rsidP="000019D4">
      <w:pPr>
        <w:spacing w:line="360" w:lineRule="exact"/>
        <w:ind w:leftChars="-177" w:left="1200" w:rightChars="-200" w:right="-480" w:hangingChars="677" w:hanging="1625"/>
        <w:rPr>
          <w:rFonts w:ascii="標楷體" w:eastAsia="標楷體" w:hAnsi="標楷體"/>
        </w:rPr>
      </w:pPr>
      <w:r w:rsidRPr="007909E3">
        <w:rPr>
          <w:rFonts w:ascii="標楷體" w:eastAsia="標楷體" w:hAnsi="標楷體"/>
        </w:rPr>
        <w:t>第</w:t>
      </w:r>
      <w:r w:rsidRPr="007909E3">
        <w:rPr>
          <w:rFonts w:ascii="標楷體" w:eastAsia="標楷體" w:hAnsi="標楷體" w:hint="eastAsia"/>
        </w:rPr>
        <w:t>十八</w:t>
      </w:r>
      <w:r w:rsidRPr="007909E3">
        <w:rPr>
          <w:rFonts w:ascii="標楷體" w:eastAsia="標楷體" w:hAnsi="標楷體"/>
        </w:rPr>
        <w:t>條  本貸款相關覆審作業流程，依本會授信覆審辦法及相關規定辦理。</w:t>
      </w:r>
    </w:p>
    <w:p w14:paraId="3801AA15" w14:textId="77777777" w:rsidR="0073518D" w:rsidRPr="007909E3" w:rsidRDefault="0073518D" w:rsidP="000019D4">
      <w:pPr>
        <w:spacing w:line="360" w:lineRule="exact"/>
        <w:ind w:leftChars="-177" w:left="1200" w:rightChars="-200" w:right="-480" w:hangingChars="677" w:hanging="1625"/>
        <w:rPr>
          <w:rFonts w:ascii="標楷體" w:eastAsia="標楷體" w:hAnsi="標楷體"/>
        </w:rPr>
      </w:pPr>
      <w:r w:rsidRPr="007909E3">
        <w:rPr>
          <w:rFonts w:ascii="標楷體" w:eastAsia="標楷體" w:hAnsi="標楷體"/>
        </w:rPr>
        <w:t>第</w:t>
      </w:r>
      <w:r w:rsidRPr="007909E3">
        <w:rPr>
          <w:rFonts w:ascii="標楷體" w:eastAsia="標楷體" w:hAnsi="標楷體" w:hint="eastAsia"/>
        </w:rPr>
        <w:t>十九</w:t>
      </w:r>
      <w:r w:rsidRPr="007909E3">
        <w:rPr>
          <w:rFonts w:ascii="標楷體" w:eastAsia="標楷體" w:hAnsi="標楷體"/>
        </w:rPr>
        <w:t>條  中央銀行或主管機關對建築貸款訂有特定規定時，依其規定辦理。</w:t>
      </w:r>
    </w:p>
    <w:p w14:paraId="32E6C690" w14:textId="77777777" w:rsidR="0073518D" w:rsidRPr="007909E3" w:rsidRDefault="0073518D" w:rsidP="000019D4">
      <w:pPr>
        <w:spacing w:line="360" w:lineRule="exact"/>
        <w:ind w:leftChars="-177" w:left="1200" w:rightChars="-200" w:right="-480" w:hangingChars="677" w:hanging="1625"/>
        <w:rPr>
          <w:rFonts w:ascii="標楷體" w:eastAsia="標楷體" w:hAnsi="標楷體"/>
        </w:rPr>
      </w:pPr>
      <w:r w:rsidRPr="007909E3">
        <w:rPr>
          <w:rFonts w:ascii="標楷體" w:eastAsia="標楷體" w:hAnsi="標楷體"/>
        </w:rPr>
        <w:t>第</w:t>
      </w:r>
      <w:r w:rsidRPr="007909E3">
        <w:rPr>
          <w:rFonts w:ascii="標楷體" w:eastAsia="標楷體" w:hAnsi="標楷體" w:hint="eastAsia"/>
        </w:rPr>
        <w:t>二十</w:t>
      </w:r>
      <w:r w:rsidRPr="007909E3">
        <w:rPr>
          <w:rFonts w:ascii="標楷體" w:eastAsia="標楷體" w:hAnsi="標楷體"/>
        </w:rPr>
        <w:t>條  本準則如有未盡事宜，悉依本會授信有關規定辦理。</w:t>
      </w:r>
    </w:p>
    <w:p w14:paraId="5A5C6178" w14:textId="77777777" w:rsidR="00D616B9" w:rsidRPr="00411571" w:rsidRDefault="0073518D" w:rsidP="000019D4">
      <w:pPr>
        <w:spacing w:line="360" w:lineRule="exact"/>
        <w:ind w:leftChars="-177" w:left="1200" w:rightChars="-200" w:right="-480" w:hangingChars="677" w:hanging="1625"/>
        <w:rPr>
          <w:rFonts w:ascii="標楷體" w:eastAsia="標楷體" w:hAnsi="標楷體"/>
          <w:szCs w:val="36"/>
        </w:rPr>
        <w:sectPr w:rsidR="00D616B9" w:rsidRPr="00411571" w:rsidSect="00962363">
          <w:pgSz w:w="11907" w:h="16840" w:code="9"/>
          <w:pgMar w:top="1134" w:right="1418" w:bottom="851" w:left="1418" w:header="567" w:footer="510" w:gutter="0"/>
          <w:cols w:space="425"/>
          <w:docGrid w:linePitch="360"/>
        </w:sectPr>
      </w:pPr>
      <w:r w:rsidRPr="007909E3">
        <w:rPr>
          <w:rFonts w:ascii="標楷體" w:eastAsia="標楷體" w:hAnsi="標楷體"/>
        </w:rPr>
        <w:t>第二十</w:t>
      </w:r>
      <w:r w:rsidRPr="007909E3">
        <w:rPr>
          <w:rFonts w:ascii="標楷體" w:eastAsia="標楷體" w:hAnsi="標楷體" w:hint="eastAsia"/>
        </w:rPr>
        <w:t>一</w:t>
      </w:r>
      <w:r w:rsidRPr="007909E3">
        <w:rPr>
          <w:rFonts w:ascii="標楷體" w:eastAsia="標楷體" w:hAnsi="標楷體"/>
        </w:rPr>
        <w:t>條  本準則經理事</w:t>
      </w:r>
      <w:r>
        <w:rPr>
          <w:rFonts w:ascii="標楷體" w:eastAsia="標楷體" w:hAnsi="標楷體"/>
        </w:rPr>
        <w:t>會通過（總幹事核定）後實施，修改時亦同。</w:t>
      </w:r>
    </w:p>
    <w:p w14:paraId="25142CA9" w14:textId="77777777" w:rsidR="00D616B9" w:rsidRPr="009325C7" w:rsidRDefault="009325C7" w:rsidP="002B0FED">
      <w:pPr>
        <w:spacing w:after="240"/>
        <w:outlineLvl w:val="1"/>
        <w:rPr>
          <w:rFonts w:ascii="標楷體" w:eastAsia="標楷體" w:hAnsi="標楷體"/>
          <w:b/>
          <w:sz w:val="28"/>
          <w:szCs w:val="28"/>
        </w:rPr>
      </w:pPr>
      <w:bookmarkStart w:id="58" w:name="_Toc146619588"/>
      <w:r w:rsidRPr="009325C7">
        <w:rPr>
          <w:rFonts w:ascii="標楷體" w:eastAsia="標楷體" w:hAnsi="標楷體" w:hint="eastAsia"/>
          <w:b/>
          <w:sz w:val="28"/>
          <w:szCs w:val="28"/>
        </w:rPr>
        <w:lastRenderedPageBreak/>
        <w:t>八、信用部辦理聯合授信作業辦法</w:t>
      </w:r>
      <w:bookmarkEnd w:id="58"/>
    </w:p>
    <w:p w14:paraId="120210BC" w14:textId="77777777" w:rsidR="00D616B9" w:rsidRPr="00777F72" w:rsidRDefault="00D616B9" w:rsidP="00277E05">
      <w:pPr>
        <w:spacing w:after="240" w:line="420" w:lineRule="exact"/>
        <w:ind w:left="1280" w:hangingChars="400" w:hanging="1280"/>
        <w:jc w:val="center"/>
        <w:rPr>
          <w:rFonts w:ascii="標楷體" w:eastAsia="標楷體" w:hAnsi="標楷體"/>
          <w:sz w:val="32"/>
          <w:szCs w:val="32"/>
        </w:rPr>
      </w:pPr>
      <w:r w:rsidRPr="00777F72">
        <w:rPr>
          <w:rFonts w:ascii="標楷體" w:eastAsia="標楷體" w:hAnsi="標楷體" w:hint="eastAsia"/>
          <w:sz w:val="32"/>
          <w:szCs w:val="32"/>
        </w:rPr>
        <w:t>信用部辦理聯合授信作業辦法</w:t>
      </w:r>
    </w:p>
    <w:p w14:paraId="7448BEC1" w14:textId="77777777" w:rsidR="00D616B9" w:rsidRPr="00411571" w:rsidRDefault="00D616B9" w:rsidP="00277E05">
      <w:pPr>
        <w:adjustRightInd w:val="0"/>
        <w:snapToGrid w:val="0"/>
        <w:spacing w:beforeLines="50" w:before="120" w:line="380" w:lineRule="exact"/>
        <w:ind w:left="960" w:hangingChars="400" w:hanging="960"/>
        <w:rPr>
          <w:rFonts w:ascii="標楷體" w:eastAsia="標楷體" w:hAnsi="標楷體"/>
          <w:szCs w:val="28"/>
        </w:rPr>
      </w:pPr>
      <w:r w:rsidRPr="00411571">
        <w:rPr>
          <w:rFonts w:ascii="標楷體" w:eastAsia="標楷體" w:hAnsi="標楷體" w:hint="eastAsia"/>
          <w:szCs w:val="28"/>
        </w:rPr>
        <w:t>第一條  為推展聯合授信業務，擴大本會業務領域，分散授信風險，提高資金運用效率，特訂定本辦法。</w:t>
      </w:r>
    </w:p>
    <w:p w14:paraId="25CAF6BD" w14:textId="77777777" w:rsidR="00D616B9" w:rsidRPr="00411571" w:rsidRDefault="00D616B9" w:rsidP="00277E05">
      <w:pPr>
        <w:adjustRightInd w:val="0"/>
        <w:snapToGrid w:val="0"/>
        <w:spacing w:beforeLines="50" w:before="120" w:line="380" w:lineRule="exact"/>
        <w:ind w:left="960" w:hangingChars="400" w:hanging="960"/>
        <w:rPr>
          <w:rFonts w:ascii="標楷體" w:eastAsia="標楷體" w:hAnsi="標楷體"/>
          <w:szCs w:val="28"/>
        </w:rPr>
      </w:pPr>
      <w:r w:rsidRPr="00411571">
        <w:rPr>
          <w:rFonts w:ascii="標楷體" w:eastAsia="標楷體" w:hAnsi="標楷體" w:hint="eastAsia"/>
          <w:szCs w:val="28"/>
        </w:rPr>
        <w:t xml:space="preserve">第二條  </w:t>
      </w:r>
      <w:r w:rsidRPr="00411571">
        <w:rPr>
          <w:rFonts w:ascii="標楷體" w:eastAsia="標楷體" w:hAnsi="標楷體" w:hint="eastAsia"/>
          <w:spacing w:val="-8"/>
          <w:szCs w:val="28"/>
        </w:rPr>
        <w:t>聯合授信之定義及承辦金融機構種類：</w:t>
      </w:r>
    </w:p>
    <w:p w14:paraId="7668779D" w14:textId="77777777" w:rsidR="00D616B9" w:rsidRPr="00411571" w:rsidRDefault="00D616B9" w:rsidP="00277E05">
      <w:pPr>
        <w:adjustRightInd w:val="0"/>
        <w:snapToGrid w:val="0"/>
        <w:spacing w:line="380" w:lineRule="exact"/>
        <w:ind w:leftChars="400" w:left="1440" w:hangingChars="200" w:hanging="480"/>
        <w:rPr>
          <w:rFonts w:ascii="標楷體" w:eastAsia="標楷體" w:hAnsi="標楷體"/>
          <w:szCs w:val="28"/>
        </w:rPr>
      </w:pPr>
      <w:r w:rsidRPr="00411571">
        <w:rPr>
          <w:rFonts w:ascii="標楷體" w:eastAsia="標楷體" w:hAnsi="標楷體" w:hint="eastAsia"/>
          <w:szCs w:val="28"/>
        </w:rPr>
        <w:t>一、聯合授信（以下簡稱聯貸）：指聯合二家或二家以上金融機構，依照相同授信條件及契約下，共同貸放予借款人之授信。</w:t>
      </w:r>
    </w:p>
    <w:p w14:paraId="20C1C2C4" w14:textId="77777777" w:rsidR="00D616B9" w:rsidRPr="00411571" w:rsidRDefault="00D616B9" w:rsidP="00277E05">
      <w:pPr>
        <w:adjustRightInd w:val="0"/>
        <w:snapToGrid w:val="0"/>
        <w:spacing w:line="380" w:lineRule="exact"/>
        <w:ind w:leftChars="400" w:left="1440" w:hangingChars="200" w:hanging="480"/>
        <w:rPr>
          <w:rFonts w:ascii="標楷體" w:eastAsia="標楷體" w:hAnsi="標楷體"/>
          <w:szCs w:val="28"/>
        </w:rPr>
      </w:pPr>
      <w:r w:rsidRPr="00411571">
        <w:rPr>
          <w:rFonts w:ascii="標楷體" w:eastAsia="標楷體" w:hAnsi="標楷體" w:hint="eastAsia"/>
          <w:szCs w:val="28"/>
        </w:rPr>
        <w:t>二、主辦金融機構：指接受客戶出具授權委任書主辦聯貸之金融機構。</w:t>
      </w:r>
    </w:p>
    <w:p w14:paraId="44598F14" w14:textId="77777777" w:rsidR="00D616B9" w:rsidRPr="00411571" w:rsidRDefault="00D616B9" w:rsidP="00277E05">
      <w:pPr>
        <w:adjustRightInd w:val="0"/>
        <w:snapToGrid w:val="0"/>
        <w:spacing w:line="380" w:lineRule="exact"/>
        <w:ind w:leftChars="400" w:left="1440" w:hangingChars="200" w:hanging="480"/>
        <w:rPr>
          <w:rFonts w:ascii="標楷體" w:eastAsia="標楷體" w:hAnsi="標楷體"/>
          <w:szCs w:val="28"/>
        </w:rPr>
      </w:pPr>
      <w:r w:rsidRPr="00411571">
        <w:rPr>
          <w:rFonts w:ascii="標楷體" w:eastAsia="標楷體" w:hAnsi="標楷體" w:hint="eastAsia"/>
          <w:szCs w:val="28"/>
        </w:rPr>
        <w:t>三、共同主辦金融機構：指與主辨金融機構共同辦理聯貸之金融機構。</w:t>
      </w:r>
    </w:p>
    <w:p w14:paraId="3AD2BCBF" w14:textId="77777777" w:rsidR="00D616B9" w:rsidRPr="00411571" w:rsidRDefault="00D616B9" w:rsidP="00277E05">
      <w:pPr>
        <w:adjustRightInd w:val="0"/>
        <w:snapToGrid w:val="0"/>
        <w:spacing w:line="380" w:lineRule="exact"/>
        <w:ind w:leftChars="400" w:left="1440" w:hangingChars="200" w:hanging="480"/>
        <w:rPr>
          <w:rFonts w:ascii="標楷體" w:eastAsia="標楷體" w:hAnsi="標楷體"/>
          <w:szCs w:val="28"/>
        </w:rPr>
      </w:pPr>
      <w:r w:rsidRPr="00411571">
        <w:rPr>
          <w:rFonts w:ascii="標楷體" w:eastAsia="標楷體" w:hAnsi="標楷體" w:hint="eastAsia"/>
          <w:szCs w:val="28"/>
        </w:rPr>
        <w:t>四、協辦金融機構：指協助主辦金融機構辦理聯貸之金融機構。</w:t>
      </w:r>
    </w:p>
    <w:p w14:paraId="419FB3FE" w14:textId="77777777" w:rsidR="00D616B9" w:rsidRPr="00411571" w:rsidRDefault="00D616B9" w:rsidP="00277E05">
      <w:pPr>
        <w:adjustRightInd w:val="0"/>
        <w:snapToGrid w:val="0"/>
        <w:spacing w:line="380" w:lineRule="exact"/>
        <w:ind w:leftChars="400" w:left="1440" w:hangingChars="200" w:hanging="480"/>
        <w:rPr>
          <w:rFonts w:ascii="標楷體" w:eastAsia="標楷體" w:hAnsi="標楷體"/>
          <w:szCs w:val="28"/>
        </w:rPr>
      </w:pPr>
      <w:r w:rsidRPr="00411571">
        <w:rPr>
          <w:rFonts w:ascii="標楷體" w:eastAsia="標楷體" w:hAnsi="標楷體" w:hint="eastAsia"/>
          <w:szCs w:val="28"/>
        </w:rPr>
        <w:t>五、參貸金融機構：指主辦、共同主辦或協辦金融機構以外參與聯貸之金融機構。</w:t>
      </w:r>
    </w:p>
    <w:p w14:paraId="26C8F17D" w14:textId="77777777" w:rsidR="00D616B9" w:rsidRPr="00411571" w:rsidRDefault="00D616B9" w:rsidP="00277E05">
      <w:pPr>
        <w:adjustRightInd w:val="0"/>
        <w:snapToGrid w:val="0"/>
        <w:spacing w:line="380" w:lineRule="exact"/>
        <w:ind w:leftChars="400" w:left="1440" w:hangingChars="200" w:hanging="480"/>
        <w:rPr>
          <w:rFonts w:ascii="標楷體" w:eastAsia="標楷體" w:hAnsi="標楷體"/>
          <w:szCs w:val="28"/>
        </w:rPr>
      </w:pPr>
      <w:r w:rsidRPr="00411571">
        <w:rPr>
          <w:rFonts w:ascii="標楷體" w:eastAsia="標楷體" w:hAnsi="標楷體" w:hint="eastAsia"/>
        </w:rPr>
        <w:t>六、管理金融機構(或稱代理金融機構、管理機構)：指負責依聯貸合約、聯貸金融機構合約暨其他合約或約定，辦理聯貸管理工作之金融機構。</w:t>
      </w:r>
    </w:p>
    <w:p w14:paraId="05E51690" w14:textId="77777777" w:rsidR="00D616B9" w:rsidRPr="00411571" w:rsidRDefault="00D616B9" w:rsidP="00277E05">
      <w:pPr>
        <w:adjustRightInd w:val="0"/>
        <w:snapToGrid w:val="0"/>
        <w:spacing w:beforeLines="50" w:before="120" w:line="380" w:lineRule="exact"/>
        <w:ind w:left="960" w:hangingChars="400" w:hanging="960"/>
        <w:rPr>
          <w:rFonts w:ascii="標楷體" w:eastAsia="標楷體" w:hAnsi="標楷體"/>
        </w:rPr>
      </w:pPr>
      <w:r w:rsidRPr="00411571">
        <w:rPr>
          <w:rFonts w:ascii="標楷體" w:eastAsia="標楷體" w:hAnsi="標楷體" w:hint="eastAsia"/>
          <w:szCs w:val="28"/>
        </w:rPr>
        <w:t xml:space="preserve">第三條  </w:t>
      </w:r>
      <w:r w:rsidRPr="00411571">
        <w:rPr>
          <w:rFonts w:ascii="標楷體" w:eastAsia="標楷體" w:hAnsi="標楷體" w:hint="eastAsia"/>
        </w:rPr>
        <w:t>本會擔任聯貸主辦金融機構、共同主辦金融機構、協辦金融機構、參貸金融機構及管理金融機構辦理聯貸業務，應遵循本辦法辦理。</w:t>
      </w:r>
    </w:p>
    <w:p w14:paraId="409F5719" w14:textId="77777777" w:rsidR="00D616B9" w:rsidRPr="00411571" w:rsidRDefault="00D616B9" w:rsidP="00277E05">
      <w:pPr>
        <w:adjustRightInd w:val="0"/>
        <w:snapToGrid w:val="0"/>
        <w:spacing w:beforeLines="50" w:before="120" w:line="380" w:lineRule="exact"/>
        <w:ind w:left="960" w:hangingChars="400" w:hanging="960"/>
        <w:rPr>
          <w:rFonts w:ascii="標楷體" w:eastAsia="標楷體" w:hAnsi="標楷體"/>
        </w:rPr>
      </w:pPr>
      <w:r w:rsidRPr="00411571">
        <w:rPr>
          <w:rFonts w:ascii="標楷體" w:eastAsia="標楷體" w:hAnsi="標楷體" w:hint="eastAsia"/>
          <w:szCs w:val="28"/>
        </w:rPr>
        <w:t xml:space="preserve">第四條  </w:t>
      </w:r>
      <w:r w:rsidRPr="00411571">
        <w:rPr>
          <w:rFonts w:ascii="標楷體" w:eastAsia="標楷體" w:hAnsi="標楷體" w:hint="eastAsia"/>
        </w:rPr>
        <w:t>本會辦理聯合授信案，經評估可行者，就評估結果及擬定之授信條件，經權責人員核定，依一般徵授信作業程序辦理聯貸。</w:t>
      </w:r>
    </w:p>
    <w:p w14:paraId="3BDD2A2E" w14:textId="77777777" w:rsidR="00D616B9" w:rsidRPr="00411571" w:rsidRDefault="00D616B9" w:rsidP="00277E05">
      <w:pPr>
        <w:adjustRightInd w:val="0"/>
        <w:snapToGrid w:val="0"/>
        <w:spacing w:line="380" w:lineRule="exact"/>
        <w:ind w:leftChars="400" w:left="960"/>
        <w:rPr>
          <w:rFonts w:ascii="標楷體" w:eastAsia="標楷體" w:hAnsi="標楷體"/>
        </w:rPr>
      </w:pPr>
      <w:r w:rsidRPr="00411571">
        <w:rPr>
          <w:rFonts w:ascii="標楷體" w:eastAsia="標楷體" w:hAnsi="標楷體" w:hint="eastAsia"/>
        </w:rPr>
        <w:t>如與全國農業金庫聯貸案件，應填寫「農會漁會信用部轉介授信案件簡要通報單」，經總幹事核准後，送交全國農業金庫辦理聯貸。</w:t>
      </w:r>
    </w:p>
    <w:p w14:paraId="2EA80738" w14:textId="77777777" w:rsidR="00D616B9" w:rsidRPr="00411571" w:rsidRDefault="00D616B9" w:rsidP="00277E05">
      <w:pPr>
        <w:tabs>
          <w:tab w:val="num" w:pos="900"/>
        </w:tabs>
        <w:adjustRightInd w:val="0"/>
        <w:snapToGrid w:val="0"/>
        <w:spacing w:beforeLines="50" w:before="120" w:line="380" w:lineRule="exact"/>
        <w:ind w:left="960" w:hangingChars="400" w:hanging="960"/>
        <w:rPr>
          <w:rFonts w:ascii="標楷體" w:eastAsia="標楷體" w:hAnsi="標楷體"/>
        </w:rPr>
      </w:pPr>
      <w:r w:rsidRPr="00411571">
        <w:rPr>
          <w:rFonts w:ascii="標楷體" w:eastAsia="標楷體" w:hAnsi="標楷體" w:hint="eastAsia"/>
        </w:rPr>
        <w:t>第五條  本會</w:t>
      </w:r>
      <w:r w:rsidRPr="00411571">
        <w:rPr>
          <w:rFonts w:ascii="標楷體" w:eastAsia="標楷體" w:hAnsi="標楷體" w:hint="eastAsia"/>
          <w:szCs w:val="28"/>
        </w:rPr>
        <w:t>擔任主辦金融機構或共同主辦金融機構時</w:t>
      </w:r>
      <w:r w:rsidRPr="00411571">
        <w:rPr>
          <w:rFonts w:ascii="標楷體" w:eastAsia="標楷體" w:hAnsi="標楷體" w:hint="eastAsia"/>
        </w:rPr>
        <w:t>，應辦理下列事項：</w:t>
      </w:r>
    </w:p>
    <w:p w14:paraId="7F29C762" w14:textId="77777777" w:rsidR="00D616B9" w:rsidRPr="00411571" w:rsidRDefault="00D616B9" w:rsidP="00277E05">
      <w:pPr>
        <w:adjustRightInd w:val="0"/>
        <w:snapToGrid w:val="0"/>
        <w:spacing w:line="380" w:lineRule="exact"/>
        <w:ind w:leftChars="400" w:left="1440" w:hangingChars="200" w:hanging="480"/>
        <w:rPr>
          <w:rFonts w:ascii="標楷體" w:eastAsia="標楷體" w:hAnsi="標楷體"/>
          <w:szCs w:val="28"/>
        </w:rPr>
      </w:pPr>
      <w:r w:rsidRPr="00411571">
        <w:rPr>
          <w:rFonts w:ascii="標楷體" w:eastAsia="標楷體" w:hAnsi="標楷體" w:hint="eastAsia"/>
          <w:szCs w:val="28"/>
        </w:rPr>
        <w:t>一、依據客戶提出之財務與業務資料、投資計畫、融資計畫及其他相關資料等辦理徵信調查，作成徵信調查報告（除一般徵信項目外，含企業組織及現況評估、投資計畫、技術、財務、投資效益之評估及擔保品鑑價等）。</w:t>
      </w:r>
    </w:p>
    <w:p w14:paraId="00D2E4DB" w14:textId="77777777" w:rsidR="00D616B9" w:rsidRPr="00411571" w:rsidRDefault="00D616B9" w:rsidP="00277E05">
      <w:pPr>
        <w:adjustRightInd w:val="0"/>
        <w:snapToGrid w:val="0"/>
        <w:spacing w:line="380" w:lineRule="exact"/>
        <w:ind w:leftChars="600" w:left="1440"/>
        <w:rPr>
          <w:rFonts w:ascii="標楷體" w:eastAsia="標楷體" w:hAnsi="標楷體"/>
        </w:rPr>
      </w:pPr>
      <w:r w:rsidRPr="00411571">
        <w:rPr>
          <w:rFonts w:ascii="標楷體" w:eastAsia="標楷體" w:hAnsi="標楷體" w:hint="eastAsia"/>
          <w:szCs w:val="28"/>
        </w:rPr>
        <w:t>前項徵信工作以本會自行辦理為原則，惟必要時得委由專業機構調查分析，以供參考，其所需費用由相關費用項下共同支應。</w:t>
      </w:r>
    </w:p>
    <w:p w14:paraId="35A2488D" w14:textId="77777777" w:rsidR="00D616B9" w:rsidRPr="00411571" w:rsidRDefault="00D616B9" w:rsidP="00277E05">
      <w:pPr>
        <w:adjustRightInd w:val="0"/>
        <w:snapToGrid w:val="0"/>
        <w:spacing w:line="380" w:lineRule="exact"/>
        <w:ind w:leftChars="400" w:left="1440" w:hangingChars="200" w:hanging="480"/>
        <w:rPr>
          <w:rFonts w:ascii="標楷體" w:eastAsia="標楷體" w:hAnsi="標楷體"/>
        </w:rPr>
      </w:pPr>
      <w:r w:rsidRPr="00411571">
        <w:rPr>
          <w:rFonts w:ascii="標楷體" w:eastAsia="標楷體" w:hAnsi="標楷體" w:hint="eastAsia"/>
        </w:rPr>
        <w:t>二、</w:t>
      </w:r>
      <w:r w:rsidRPr="00411571">
        <w:rPr>
          <w:rFonts w:ascii="標楷體" w:eastAsia="標楷體" w:hAnsi="標楷體" w:hint="eastAsia"/>
          <w:szCs w:val="28"/>
        </w:rPr>
        <w:t>洽借款人正式出具委託本會主辦或共同主辦聯貸之授權委任書，研擬初步之核貸架構（包括授信對象、借款方式、額度、期限、用途、訂價、擔保、撥款與償還方式、授信總額度及本會之參加額度、借款人承諾事項及其他授信條件等），再依本會一般授信作業程序辦理。</w:t>
      </w:r>
    </w:p>
    <w:p w14:paraId="2DC61C65" w14:textId="77777777" w:rsidR="00D616B9" w:rsidRPr="00411571" w:rsidRDefault="00D616B9" w:rsidP="00277E05">
      <w:pPr>
        <w:adjustRightInd w:val="0"/>
        <w:snapToGrid w:val="0"/>
        <w:spacing w:line="380" w:lineRule="exact"/>
        <w:ind w:leftChars="400" w:left="1440" w:hangingChars="200" w:hanging="480"/>
        <w:rPr>
          <w:rFonts w:ascii="標楷體" w:eastAsia="標楷體" w:hAnsi="標楷體"/>
        </w:rPr>
      </w:pPr>
      <w:r w:rsidRPr="00411571">
        <w:rPr>
          <w:rFonts w:ascii="標楷體" w:eastAsia="標楷體" w:hAnsi="標楷體" w:hint="eastAsia"/>
        </w:rPr>
        <w:t>三、主辦機構或共同主辦機構</w:t>
      </w:r>
      <w:r w:rsidRPr="00411571">
        <w:rPr>
          <w:rFonts w:ascii="標楷體" w:eastAsia="標楷體" w:hAnsi="標楷體" w:hint="eastAsia"/>
          <w:szCs w:val="28"/>
        </w:rPr>
        <w:t>撰寫「聯貸說明書」，並以書面方式邀請有意參與聯貸之金融機構，於一定期限內答覆其參貸意願及可能參貸金額，或得訂期邀請擬參貸金融機構召開聯貸會議。</w:t>
      </w:r>
    </w:p>
    <w:p w14:paraId="243C2576" w14:textId="77777777" w:rsidR="00D616B9" w:rsidRPr="00411571" w:rsidRDefault="00D616B9" w:rsidP="00277E05">
      <w:pPr>
        <w:adjustRightInd w:val="0"/>
        <w:snapToGrid w:val="0"/>
        <w:spacing w:line="380" w:lineRule="exact"/>
        <w:ind w:leftChars="400" w:left="1440" w:hangingChars="200" w:hanging="480"/>
        <w:rPr>
          <w:rFonts w:ascii="標楷體" w:eastAsia="標楷體" w:hAnsi="標楷體"/>
        </w:rPr>
      </w:pPr>
      <w:r w:rsidRPr="00411571">
        <w:rPr>
          <w:rFonts w:ascii="標楷體" w:eastAsia="標楷體" w:hAnsi="標楷體" w:hint="eastAsia"/>
        </w:rPr>
        <w:t>四、「聯貸說明書」內容因屬客戶之商業機密，為免於資料外洩影響其投資計畫，應要求相關金融機構簽署「保密聲明書」，並於首頁揭示下列文字或</w:t>
      </w:r>
      <w:r w:rsidRPr="00411571">
        <w:rPr>
          <w:rFonts w:ascii="標楷體" w:eastAsia="標楷體" w:hAnsi="標楷體" w:hint="eastAsia"/>
        </w:rPr>
        <w:lastRenderedPageBreak/>
        <w:t>類似文字：</w:t>
      </w:r>
      <w:r w:rsidRPr="00411571">
        <w:rPr>
          <w:rFonts w:ascii="標楷體" w:eastAsia="標楷體" w:hAnsi="標楷體"/>
        </w:rPr>
        <w:br/>
      </w:r>
      <w:r w:rsidRPr="00411571">
        <w:rPr>
          <w:rFonts w:ascii="標楷體" w:eastAsia="標楷體" w:hAnsi="標楷體" w:hint="eastAsia"/>
        </w:rPr>
        <w:t>「本說明書內容，係依借款人申請所提之貸款計畫書，經主辦（共同主辦）金融機構再行蒐集有關資料彙集而成，截至評估報告日止，主辦（共同主辦）金融機構已力求內容之完備，惟無法保證資料完整性及準確性，僅供有意參與本聯貸案之金融機構參考用，不得任意出示予無關人員，各聯貸金融機構仍應各憑專業知識研判授信風險，本說明書屬機密性質，未經借款人及主辦（共同主辦）金融機構之書面同意，不得移作他用，亦不得複製或對外揭露其任何相關內容，如有因不當之引用或外借情事致借款人或主辦（共同主辦）金融機構蒙受損失或傷害，該金融機構同意無條件賠償所遭受之損失。」</w:t>
      </w:r>
    </w:p>
    <w:p w14:paraId="3275E062" w14:textId="77777777" w:rsidR="00D616B9" w:rsidRPr="00411571" w:rsidRDefault="00D616B9" w:rsidP="00277E05">
      <w:pPr>
        <w:adjustRightInd w:val="0"/>
        <w:snapToGrid w:val="0"/>
        <w:spacing w:line="380" w:lineRule="exact"/>
        <w:ind w:leftChars="400" w:left="1440" w:hangingChars="200" w:hanging="480"/>
        <w:rPr>
          <w:rFonts w:ascii="標楷體" w:eastAsia="標楷體" w:hAnsi="標楷體"/>
        </w:rPr>
      </w:pPr>
      <w:r w:rsidRPr="00411571">
        <w:rPr>
          <w:rFonts w:ascii="標楷體" w:eastAsia="標楷體" w:hAnsi="標楷體" w:hint="eastAsia"/>
        </w:rPr>
        <w:t>五、「</w:t>
      </w:r>
      <w:r w:rsidRPr="00411571">
        <w:rPr>
          <w:rFonts w:ascii="標楷體" w:eastAsia="標楷體" w:hAnsi="標楷體" w:hint="eastAsia"/>
          <w:szCs w:val="28"/>
        </w:rPr>
        <w:t>聯貸契約」由本會</w:t>
      </w:r>
      <w:r w:rsidRPr="00411571">
        <w:rPr>
          <w:rFonts w:ascii="標楷體" w:eastAsia="標楷體" w:hAnsi="標楷體" w:hint="eastAsia"/>
        </w:rPr>
        <w:t>與借款人共同研擬，並於接獲各參貸金融機構之承諾函後，分配參貸額度，將「聯貸契約」送請各參貸金融機構表示意見，俟取得全體參貸金融機構之認可後，辦理簽署「聯貸契約」事宜。</w:t>
      </w:r>
    </w:p>
    <w:p w14:paraId="6F2DD223" w14:textId="77777777" w:rsidR="00D616B9" w:rsidRPr="00411571" w:rsidRDefault="00D616B9" w:rsidP="00277E05">
      <w:pPr>
        <w:tabs>
          <w:tab w:val="left" w:pos="1440"/>
        </w:tabs>
        <w:adjustRightInd w:val="0"/>
        <w:snapToGrid w:val="0"/>
        <w:spacing w:line="380" w:lineRule="exact"/>
        <w:ind w:leftChars="400" w:left="1440" w:hangingChars="200" w:hanging="480"/>
        <w:rPr>
          <w:rFonts w:ascii="標楷體" w:eastAsia="標楷體" w:hAnsi="標楷體"/>
        </w:rPr>
      </w:pPr>
      <w:r w:rsidRPr="00411571">
        <w:rPr>
          <w:rFonts w:ascii="標楷體" w:eastAsia="標楷體" w:hAnsi="標楷體" w:hint="eastAsia"/>
        </w:rPr>
        <w:t>六、「聯貸契約」得依下列方式任一目辦理簽約事宜，以確定本會與其他聯貸金融機構及借款人間之權利義務關係：</w:t>
      </w:r>
    </w:p>
    <w:p w14:paraId="4BE36DF1" w14:textId="77777777" w:rsidR="00D616B9" w:rsidRPr="00411571" w:rsidRDefault="00D616B9" w:rsidP="00277E05">
      <w:pPr>
        <w:adjustRightInd w:val="0"/>
        <w:snapToGrid w:val="0"/>
        <w:spacing w:line="380" w:lineRule="exact"/>
        <w:ind w:leftChars="600" w:left="2126" w:hangingChars="286" w:hanging="686"/>
        <w:jc w:val="both"/>
        <w:rPr>
          <w:rFonts w:ascii="標楷體" w:eastAsia="標楷體" w:hAnsi="標楷體"/>
        </w:rPr>
      </w:pPr>
      <w:r w:rsidRPr="00411571">
        <w:rPr>
          <w:rFonts w:ascii="標楷體" w:eastAsia="標楷體" w:hAnsi="標楷體" w:hint="eastAsia"/>
        </w:rPr>
        <w:t>（一）聯貸金融機構與借款人之有權簽章人員擇日共同於簽約現場簽章。</w:t>
      </w:r>
    </w:p>
    <w:p w14:paraId="6EFD9FAC" w14:textId="77777777" w:rsidR="00D616B9" w:rsidRPr="00411571" w:rsidRDefault="00D616B9" w:rsidP="00277E05">
      <w:pPr>
        <w:adjustRightInd w:val="0"/>
        <w:snapToGrid w:val="0"/>
        <w:spacing w:line="380" w:lineRule="exact"/>
        <w:ind w:leftChars="600" w:left="2160" w:hangingChars="300" w:hanging="720"/>
        <w:jc w:val="both"/>
        <w:rPr>
          <w:rFonts w:ascii="標楷體" w:eastAsia="標楷體" w:hAnsi="標楷體"/>
        </w:rPr>
      </w:pPr>
      <w:r w:rsidRPr="00411571">
        <w:rPr>
          <w:rFonts w:ascii="標楷體" w:eastAsia="標楷體" w:hAnsi="標楷體" w:hint="eastAsia"/>
        </w:rPr>
        <w:t>（二）本會於簽約前，分送聯貸合約及聯貸金融機構合約至各聯貸金融機構及借款人處先行用印，簽約當日再由各聯貸金融機構與借款人代表簽字。</w:t>
      </w:r>
    </w:p>
    <w:p w14:paraId="12E3839F" w14:textId="77777777" w:rsidR="00D616B9" w:rsidRPr="00411571" w:rsidRDefault="00D616B9" w:rsidP="00277E05">
      <w:pPr>
        <w:adjustRightInd w:val="0"/>
        <w:snapToGrid w:val="0"/>
        <w:spacing w:line="380" w:lineRule="exact"/>
        <w:ind w:leftChars="500" w:left="1200" w:firstLineChars="100" w:firstLine="240"/>
        <w:jc w:val="both"/>
        <w:rPr>
          <w:rFonts w:ascii="標楷體" w:eastAsia="標楷體" w:hAnsi="標楷體"/>
        </w:rPr>
      </w:pPr>
      <w:r w:rsidRPr="00411571">
        <w:rPr>
          <w:rFonts w:ascii="標楷體" w:eastAsia="標楷體" w:hAnsi="標楷體" w:hint="eastAsia"/>
        </w:rPr>
        <w:t>（三）由本會與各聯貸金融機構及借款人間以換文方式簽約。</w:t>
      </w:r>
    </w:p>
    <w:p w14:paraId="3D3D213C" w14:textId="77777777" w:rsidR="00D616B9" w:rsidRPr="00411571" w:rsidRDefault="00D616B9" w:rsidP="00277E05">
      <w:pPr>
        <w:tabs>
          <w:tab w:val="left" w:pos="1440"/>
        </w:tabs>
        <w:adjustRightInd w:val="0"/>
        <w:snapToGrid w:val="0"/>
        <w:spacing w:line="380" w:lineRule="exact"/>
        <w:ind w:leftChars="500" w:left="1200" w:firstLineChars="100" w:firstLine="240"/>
        <w:jc w:val="both"/>
        <w:rPr>
          <w:rFonts w:ascii="標楷體" w:eastAsia="標楷體" w:hAnsi="標楷體"/>
        </w:rPr>
      </w:pPr>
      <w:r w:rsidRPr="00411571">
        <w:rPr>
          <w:rFonts w:ascii="標楷體" w:eastAsia="標楷體" w:hAnsi="標楷體" w:hint="eastAsia"/>
        </w:rPr>
        <w:t>（四）以本會名義代理各聯貸金融機構與借款人簽約。</w:t>
      </w:r>
    </w:p>
    <w:p w14:paraId="6D30D6A8" w14:textId="77777777" w:rsidR="00D616B9" w:rsidRPr="00411571" w:rsidRDefault="00D616B9" w:rsidP="00277E05">
      <w:pPr>
        <w:adjustRightInd w:val="0"/>
        <w:snapToGrid w:val="0"/>
        <w:spacing w:line="380" w:lineRule="exact"/>
        <w:ind w:leftChars="400" w:left="960"/>
        <w:rPr>
          <w:rFonts w:ascii="標楷體" w:eastAsia="標楷體" w:hAnsi="標楷體"/>
          <w:szCs w:val="28"/>
        </w:rPr>
      </w:pPr>
      <w:r w:rsidRPr="00411571">
        <w:rPr>
          <w:rFonts w:ascii="標楷體" w:eastAsia="標楷體" w:hAnsi="標楷體" w:hint="eastAsia"/>
        </w:rPr>
        <w:t>前項「聯貸契約」之草擬、審閱及訂定，必要時得由本會委聘律師、會計師或專業機構協助辦理，其費用由借款人負擔，或於手續費收益項下共同支應。</w:t>
      </w:r>
    </w:p>
    <w:p w14:paraId="05A7DF66" w14:textId="77777777" w:rsidR="00D616B9" w:rsidRPr="00411571" w:rsidRDefault="00D616B9" w:rsidP="00277E05">
      <w:pPr>
        <w:tabs>
          <w:tab w:val="left" w:pos="1440"/>
        </w:tabs>
        <w:adjustRightInd w:val="0"/>
        <w:snapToGrid w:val="0"/>
        <w:spacing w:beforeLines="50" w:before="120" w:line="380" w:lineRule="exact"/>
        <w:ind w:left="960" w:hangingChars="400" w:hanging="960"/>
        <w:rPr>
          <w:rFonts w:ascii="標楷體" w:eastAsia="標楷體" w:hAnsi="標楷體"/>
        </w:rPr>
      </w:pPr>
      <w:r w:rsidRPr="00411571">
        <w:rPr>
          <w:rFonts w:ascii="標楷體" w:eastAsia="標楷體" w:hAnsi="標楷體" w:hint="eastAsia"/>
        </w:rPr>
        <w:t>第六條  本會擔任管理金融機構時，應辦理相關事宜：</w:t>
      </w:r>
    </w:p>
    <w:p w14:paraId="143202FB" w14:textId="77777777" w:rsidR="00D616B9" w:rsidRPr="00411571" w:rsidRDefault="00D616B9" w:rsidP="00277E05">
      <w:pPr>
        <w:adjustRightInd w:val="0"/>
        <w:snapToGrid w:val="0"/>
        <w:spacing w:line="380" w:lineRule="exact"/>
        <w:ind w:leftChars="400" w:left="1440" w:hangingChars="200" w:hanging="480"/>
        <w:rPr>
          <w:rFonts w:ascii="標楷體" w:eastAsia="標楷體" w:hAnsi="標楷體"/>
        </w:rPr>
      </w:pPr>
      <w:r w:rsidRPr="00411571">
        <w:rPr>
          <w:rFonts w:ascii="標楷體" w:eastAsia="標楷體" w:hAnsi="標楷體" w:hint="eastAsia"/>
        </w:rPr>
        <w:t>一、管理擔保品，並應注意依「聯貸契約」設定擔保物權暨投保足額保險。</w:t>
      </w:r>
    </w:p>
    <w:p w14:paraId="5DA91021" w14:textId="77777777" w:rsidR="00D616B9" w:rsidRPr="00411571" w:rsidRDefault="00D616B9" w:rsidP="00277E05">
      <w:pPr>
        <w:adjustRightInd w:val="0"/>
        <w:snapToGrid w:val="0"/>
        <w:spacing w:line="380" w:lineRule="exact"/>
        <w:ind w:leftChars="400" w:left="1488" w:hangingChars="220" w:hanging="528"/>
        <w:rPr>
          <w:rFonts w:ascii="標楷體" w:eastAsia="標楷體" w:hAnsi="標楷體"/>
        </w:rPr>
      </w:pPr>
      <w:r w:rsidRPr="00411571">
        <w:rPr>
          <w:rFonts w:ascii="標楷體" w:eastAsia="標楷體" w:hAnsi="標楷體" w:hint="eastAsia"/>
        </w:rPr>
        <w:t>二、本會應依各聯貸金融機構攤貸比率及金額，通知各聯貸金融機構於一定期限內將該款項撥入本會，由本會統一撥入借款人帳戶。</w:t>
      </w:r>
    </w:p>
    <w:p w14:paraId="39DC9DA0" w14:textId="77777777" w:rsidR="00D616B9" w:rsidRPr="00411571" w:rsidRDefault="00D616B9" w:rsidP="00277E05">
      <w:pPr>
        <w:adjustRightInd w:val="0"/>
        <w:snapToGrid w:val="0"/>
        <w:spacing w:line="380" w:lineRule="exact"/>
        <w:ind w:leftChars="400" w:left="1440" w:hangingChars="200" w:hanging="480"/>
        <w:rPr>
          <w:rFonts w:ascii="標楷體" w:eastAsia="標楷體" w:hAnsi="標楷體"/>
        </w:rPr>
      </w:pPr>
      <w:r w:rsidRPr="00411571">
        <w:rPr>
          <w:rFonts w:ascii="標楷體" w:eastAsia="標楷體" w:hAnsi="標楷體" w:hint="eastAsia"/>
        </w:rPr>
        <w:t>三、聯貸本金、利息（或手續費收入）、遲延利息、違約金及損害賠償等，由本會收取，再按各聯貸金融機構攤貸比率計算分配之（相關匯費由本會支付）。</w:t>
      </w:r>
    </w:p>
    <w:p w14:paraId="5F97E295" w14:textId="77777777" w:rsidR="00D616B9" w:rsidRPr="00411571" w:rsidRDefault="00D616B9" w:rsidP="00277E05">
      <w:pPr>
        <w:adjustRightInd w:val="0"/>
        <w:snapToGrid w:val="0"/>
        <w:spacing w:line="380" w:lineRule="exact"/>
        <w:ind w:leftChars="400" w:left="1488" w:hangingChars="220" w:hanging="528"/>
        <w:rPr>
          <w:rFonts w:ascii="標楷體" w:eastAsia="標楷體" w:hAnsi="標楷體"/>
        </w:rPr>
      </w:pPr>
      <w:r w:rsidRPr="00411571">
        <w:rPr>
          <w:rFonts w:ascii="標楷體" w:eastAsia="標楷體" w:hAnsi="標楷體" w:hint="eastAsia"/>
        </w:rPr>
        <w:t>四、本會得配合各聯貸金融機構要求，查詢聯貸撥款及其他授信管理情形，必要時得召開聯貸會議檢討有關聯貸事項。</w:t>
      </w:r>
    </w:p>
    <w:p w14:paraId="60DC57B4" w14:textId="77777777" w:rsidR="00D616B9" w:rsidRPr="00411571" w:rsidRDefault="00D616B9" w:rsidP="00277E05">
      <w:pPr>
        <w:adjustRightInd w:val="0"/>
        <w:snapToGrid w:val="0"/>
        <w:spacing w:line="380" w:lineRule="exact"/>
        <w:ind w:leftChars="400" w:left="1488" w:hangingChars="220" w:hanging="528"/>
        <w:rPr>
          <w:rFonts w:ascii="標楷體" w:eastAsia="標楷體" w:hAnsi="標楷體"/>
        </w:rPr>
      </w:pPr>
      <w:r w:rsidRPr="00411571">
        <w:rPr>
          <w:rFonts w:ascii="標楷體" w:eastAsia="標楷體" w:hAnsi="標楷體" w:hint="eastAsia"/>
        </w:rPr>
        <w:t>五、有關借款用途、資金流向之追蹤等聯貸案之監督與追償，及其他事後管理，或得請各聯貸金融機構協助辦理；本會於必要時向聯貸金融機構報告。</w:t>
      </w:r>
    </w:p>
    <w:p w14:paraId="001D6B9D" w14:textId="77777777" w:rsidR="00D616B9" w:rsidRPr="00411571" w:rsidRDefault="00D616B9" w:rsidP="00277E05">
      <w:pPr>
        <w:adjustRightInd w:val="0"/>
        <w:snapToGrid w:val="0"/>
        <w:spacing w:line="380" w:lineRule="exact"/>
        <w:ind w:leftChars="400" w:left="1488" w:hangingChars="220" w:hanging="528"/>
        <w:rPr>
          <w:rFonts w:ascii="標楷體" w:eastAsia="標楷體" w:hAnsi="標楷體"/>
        </w:rPr>
      </w:pPr>
      <w:r w:rsidRPr="00411571">
        <w:rPr>
          <w:rFonts w:ascii="標楷體" w:eastAsia="標楷體" w:hAnsi="標楷體" w:hint="eastAsia"/>
        </w:rPr>
        <w:t>六、聯貸款項撥付後或按進度撥款中，本會倘發現借款人有重大違約情事，應即通知主辦金融機構，並對已撥貸部分得依聯貸合約要求借款人立即</w:t>
      </w:r>
      <w:r w:rsidRPr="00411571">
        <w:rPr>
          <w:rFonts w:ascii="標楷體" w:eastAsia="標楷體" w:hAnsi="標楷體" w:hint="eastAsia"/>
        </w:rPr>
        <w:lastRenderedPageBreak/>
        <w:t>償還，對未撥貸部分並應立即停止撥付。</w:t>
      </w:r>
    </w:p>
    <w:p w14:paraId="03B603A3" w14:textId="77777777" w:rsidR="00D616B9" w:rsidRPr="00411571" w:rsidRDefault="00D616B9" w:rsidP="00277E05">
      <w:pPr>
        <w:adjustRightInd w:val="0"/>
        <w:snapToGrid w:val="0"/>
        <w:spacing w:line="380" w:lineRule="exact"/>
        <w:ind w:leftChars="400" w:left="1488" w:hangingChars="220" w:hanging="528"/>
        <w:rPr>
          <w:rFonts w:ascii="標楷體" w:eastAsia="標楷體" w:hAnsi="標楷體"/>
        </w:rPr>
      </w:pPr>
      <w:r w:rsidRPr="00411571">
        <w:rPr>
          <w:rFonts w:ascii="標楷體" w:eastAsia="標楷體" w:hAnsi="標楷體" w:hint="eastAsia"/>
        </w:rPr>
        <w:t>七、辦理聯貸案件之追蹤考核及定期蒐集借款人之財務、業務資料或其他約定報表</w:t>
      </w:r>
    </w:p>
    <w:p w14:paraId="78B62E06" w14:textId="77777777" w:rsidR="00D616B9" w:rsidRPr="00411571" w:rsidRDefault="00D616B9" w:rsidP="00277E05">
      <w:pPr>
        <w:adjustRightInd w:val="0"/>
        <w:snapToGrid w:val="0"/>
        <w:spacing w:line="380" w:lineRule="exact"/>
        <w:ind w:leftChars="600" w:left="1488" w:hangingChars="20" w:hanging="48"/>
        <w:rPr>
          <w:rFonts w:ascii="標楷體" w:eastAsia="標楷體" w:hAnsi="標楷體"/>
        </w:rPr>
      </w:pPr>
      <w:r w:rsidRPr="00411571">
        <w:rPr>
          <w:rFonts w:ascii="標楷體" w:eastAsia="標楷體" w:hAnsi="標楷體" w:hint="eastAsia"/>
        </w:rPr>
        <w:t>，如發現有各項違約事件與異常突發事故，應通知主辦金融機構。</w:t>
      </w:r>
    </w:p>
    <w:p w14:paraId="00109208" w14:textId="77777777" w:rsidR="00D616B9" w:rsidRPr="00411571" w:rsidRDefault="00D616B9" w:rsidP="00277E05">
      <w:pPr>
        <w:adjustRightInd w:val="0"/>
        <w:snapToGrid w:val="0"/>
        <w:spacing w:line="380" w:lineRule="exact"/>
        <w:ind w:leftChars="400" w:left="1440" w:hangingChars="200" w:hanging="480"/>
        <w:rPr>
          <w:rFonts w:ascii="標楷體" w:eastAsia="標楷體" w:hAnsi="標楷體"/>
        </w:rPr>
      </w:pPr>
      <w:r w:rsidRPr="00411571">
        <w:rPr>
          <w:rFonts w:ascii="標楷體" w:eastAsia="標楷體" w:hAnsi="標楷體" w:hint="eastAsia"/>
        </w:rPr>
        <w:t>八、本會得參酌聯貸當時客觀情形，如資金供需狀況、申貸條件、期限等因素，於聯貸合約及聯貸金融機構合約簽訂時，約定酌收聯貸管理費。</w:t>
      </w:r>
    </w:p>
    <w:p w14:paraId="16BEF52E" w14:textId="77777777" w:rsidR="00D616B9" w:rsidRPr="00411571" w:rsidRDefault="00D616B9" w:rsidP="00277E05">
      <w:pPr>
        <w:adjustRightInd w:val="0"/>
        <w:snapToGrid w:val="0"/>
        <w:spacing w:line="380" w:lineRule="exact"/>
        <w:ind w:leftChars="400" w:left="1440" w:hangingChars="200" w:hanging="480"/>
        <w:rPr>
          <w:rFonts w:ascii="標楷體" w:eastAsia="標楷體" w:hAnsi="標楷體"/>
          <w:szCs w:val="28"/>
        </w:rPr>
      </w:pPr>
      <w:r w:rsidRPr="00411571">
        <w:rPr>
          <w:rFonts w:ascii="標楷體" w:eastAsia="標楷體" w:hAnsi="標楷體" w:hint="eastAsia"/>
          <w:szCs w:val="20"/>
        </w:rPr>
        <w:t>九、聯貸案件有關之稅捐及費用得由本會視業務需要負責代墊後，再按攤貸比率由各聯貸金融機構分擔；至前開費用之項目及金額得於聯貸合約、聯貸金融機構合約或聯貸會議中訂定。</w:t>
      </w:r>
    </w:p>
    <w:p w14:paraId="36D0A900" w14:textId="77777777" w:rsidR="00D616B9" w:rsidRPr="00411571" w:rsidRDefault="00D616B9" w:rsidP="00277E05">
      <w:pPr>
        <w:tabs>
          <w:tab w:val="left" w:pos="1440"/>
        </w:tabs>
        <w:adjustRightInd w:val="0"/>
        <w:snapToGrid w:val="0"/>
        <w:spacing w:beforeLines="50" w:before="120" w:line="380" w:lineRule="exact"/>
        <w:ind w:left="960" w:hangingChars="400" w:hanging="960"/>
        <w:rPr>
          <w:rFonts w:ascii="標楷體" w:eastAsia="標楷體" w:hAnsi="標楷體"/>
          <w:szCs w:val="28"/>
        </w:rPr>
      </w:pPr>
      <w:r w:rsidRPr="00411571">
        <w:rPr>
          <w:rFonts w:ascii="標楷體" w:eastAsia="標楷體" w:hAnsi="標楷體" w:hint="eastAsia"/>
        </w:rPr>
        <w:t>第七條  本會擔任共同主辦、協辦或參貸之聯貸案，經評估主辦金融機構或共同主辦金融機構提供之聯貸說明書內容，已涵蓋所需之徵信資料及徵信範圍者，得予以引用為徴信報告，或酌予修正後採用。</w:t>
      </w:r>
    </w:p>
    <w:p w14:paraId="7DF02A79" w14:textId="77777777" w:rsidR="00D616B9" w:rsidRPr="00411571" w:rsidRDefault="00D616B9" w:rsidP="00277E05">
      <w:pPr>
        <w:adjustRightInd w:val="0"/>
        <w:snapToGrid w:val="0"/>
        <w:spacing w:beforeLines="50" w:before="120" w:line="380" w:lineRule="exact"/>
        <w:ind w:left="960" w:hangingChars="400" w:hanging="960"/>
        <w:rPr>
          <w:rFonts w:ascii="標楷體" w:eastAsia="標楷體" w:hAnsi="標楷體"/>
          <w:szCs w:val="28"/>
        </w:rPr>
      </w:pPr>
      <w:r w:rsidRPr="00411571">
        <w:rPr>
          <w:rFonts w:ascii="標楷體" w:eastAsia="標楷體" w:hAnsi="標楷體" w:hint="eastAsia"/>
          <w:szCs w:val="28"/>
        </w:rPr>
        <w:t>第八條  本會辦理聯貸業務得組「聯貸工作小組」，由總幹事指派信用部門主管擔任召集人。聯貸工作小組成員原則包含：徵信、授信（含覆審）與催收業務主辦及其他有關業務人員。</w:t>
      </w:r>
    </w:p>
    <w:p w14:paraId="019A6AE8" w14:textId="77777777" w:rsidR="00D616B9" w:rsidRPr="00411571" w:rsidRDefault="00D616B9" w:rsidP="00277E05">
      <w:pPr>
        <w:adjustRightInd w:val="0"/>
        <w:snapToGrid w:val="0"/>
        <w:spacing w:beforeLines="50" w:before="120" w:line="380" w:lineRule="exact"/>
        <w:ind w:left="960" w:hangingChars="400" w:hanging="960"/>
        <w:rPr>
          <w:rFonts w:ascii="標楷體" w:eastAsia="標楷體" w:hAnsi="標楷體"/>
          <w:szCs w:val="28"/>
        </w:rPr>
      </w:pPr>
      <w:r w:rsidRPr="00411571">
        <w:rPr>
          <w:rFonts w:ascii="標楷體" w:eastAsia="標楷體" w:hAnsi="標楷體" w:hint="eastAsia"/>
          <w:szCs w:val="28"/>
        </w:rPr>
        <w:t>第九條  本辦法未盡事宜，悉依聯貸相關約定及本會有關規定辦理。</w:t>
      </w:r>
    </w:p>
    <w:p w14:paraId="1C03FF01" w14:textId="77777777" w:rsidR="00D616B9" w:rsidRPr="00411571" w:rsidRDefault="00D616B9" w:rsidP="00277E05">
      <w:pPr>
        <w:spacing w:line="380" w:lineRule="exact"/>
        <w:rPr>
          <w:rFonts w:ascii="標楷體" w:eastAsia="標楷體" w:hAnsi="標楷體"/>
          <w:sz w:val="28"/>
          <w:szCs w:val="28"/>
        </w:rPr>
      </w:pPr>
      <w:r w:rsidRPr="00411571">
        <w:rPr>
          <w:rFonts w:ascii="標楷體" w:eastAsia="標楷體" w:hAnsi="標楷體" w:hint="eastAsia"/>
          <w:szCs w:val="28"/>
        </w:rPr>
        <w:t>第十條  本辦法經理事會審議通過後施行，修改時亦同。</w:t>
      </w:r>
    </w:p>
    <w:p w14:paraId="605A9018" w14:textId="77777777" w:rsidR="00D616B9" w:rsidRPr="00411571" w:rsidRDefault="00D616B9" w:rsidP="00277E05">
      <w:pPr>
        <w:pStyle w:val="af3"/>
        <w:spacing w:beforeLines="50" w:before="120" w:line="0" w:lineRule="atLeast"/>
        <w:rPr>
          <w:rFonts w:ascii="標楷體" w:eastAsia="標楷體" w:hAnsi="標楷體"/>
          <w:szCs w:val="36"/>
        </w:rPr>
        <w:sectPr w:rsidR="00D616B9" w:rsidRPr="00411571" w:rsidSect="00962363">
          <w:pgSz w:w="11907" w:h="16840" w:code="9"/>
          <w:pgMar w:top="1134" w:right="1418" w:bottom="851" w:left="1418" w:header="567" w:footer="510" w:gutter="0"/>
          <w:cols w:space="425"/>
          <w:docGrid w:linePitch="360"/>
        </w:sectPr>
      </w:pPr>
    </w:p>
    <w:p w14:paraId="0D56E00C" w14:textId="77777777" w:rsidR="00D616B9" w:rsidRPr="00EB65FB" w:rsidRDefault="009325C7" w:rsidP="002B0FED">
      <w:pPr>
        <w:pStyle w:val="af3"/>
        <w:spacing w:beforeLines="50" w:before="120" w:line="0" w:lineRule="atLeast"/>
        <w:outlineLvl w:val="1"/>
        <w:rPr>
          <w:rFonts w:ascii="標楷體" w:eastAsia="標楷體" w:hAnsi="標楷體"/>
          <w:b/>
          <w:sz w:val="28"/>
          <w:szCs w:val="28"/>
        </w:rPr>
      </w:pPr>
      <w:bookmarkStart w:id="59" w:name="_Toc146619589"/>
      <w:r w:rsidRPr="009325C7">
        <w:rPr>
          <w:rFonts w:ascii="標楷體" w:eastAsia="標楷體" w:hAnsi="標楷體" w:hint="eastAsia"/>
          <w:b/>
          <w:sz w:val="28"/>
          <w:szCs w:val="28"/>
        </w:rPr>
        <w:lastRenderedPageBreak/>
        <w:t>九、農</w:t>
      </w:r>
      <w:r w:rsidRPr="00A076A8">
        <w:rPr>
          <w:rFonts w:ascii="標楷體" w:eastAsia="標楷體" w:hAnsi="標楷體" w:hint="eastAsia"/>
          <w:b/>
          <w:szCs w:val="24"/>
        </w:rPr>
        <w:t>（</w:t>
      </w:r>
      <w:r w:rsidRPr="00EB65FB">
        <w:rPr>
          <w:rFonts w:ascii="標楷體" w:eastAsia="標楷體" w:hAnsi="標楷體" w:hint="eastAsia"/>
          <w:b/>
          <w:sz w:val="28"/>
          <w:szCs w:val="28"/>
        </w:rPr>
        <w:t>漁</w:t>
      </w:r>
      <w:r w:rsidRPr="00A076A8">
        <w:rPr>
          <w:rFonts w:ascii="標楷體" w:eastAsia="標楷體" w:hAnsi="標楷體" w:hint="eastAsia"/>
          <w:b/>
          <w:szCs w:val="24"/>
        </w:rPr>
        <w:t>）</w:t>
      </w:r>
      <w:r w:rsidRPr="00EB65FB">
        <w:rPr>
          <w:rFonts w:ascii="標楷體" w:eastAsia="標楷體" w:hAnsi="標楷體" w:hint="eastAsia"/>
          <w:b/>
          <w:sz w:val="28"/>
          <w:szCs w:val="28"/>
        </w:rPr>
        <w:t>會信用部實施基準利率暨指數型房貸指標利率作業準則</w:t>
      </w:r>
      <w:bookmarkEnd w:id="59"/>
    </w:p>
    <w:p w14:paraId="58DDD6C5" w14:textId="77777777" w:rsidR="00D616B9" w:rsidRPr="00777F72" w:rsidRDefault="00D616B9" w:rsidP="00DE2493">
      <w:pPr>
        <w:pStyle w:val="af3"/>
        <w:spacing w:beforeLines="100" w:before="240"/>
        <w:ind w:left="560" w:hangingChars="200" w:hanging="560"/>
        <w:jc w:val="center"/>
        <w:rPr>
          <w:rFonts w:ascii="標楷體" w:eastAsia="標楷體" w:hAnsi="標楷體"/>
          <w:sz w:val="28"/>
          <w:szCs w:val="28"/>
        </w:rPr>
      </w:pPr>
      <w:r w:rsidRPr="00777F72">
        <w:rPr>
          <w:rFonts w:ascii="標楷體" w:eastAsia="標楷體" w:hAnsi="標楷體" w:hint="eastAsia"/>
          <w:sz w:val="28"/>
          <w:szCs w:val="28"/>
        </w:rPr>
        <w:t>農（漁）會信用部實施基準利率暨指數型房貸指標利率作業準則</w:t>
      </w:r>
    </w:p>
    <w:p w14:paraId="51851610" w14:textId="77777777" w:rsidR="00D616B9" w:rsidRPr="00411571" w:rsidRDefault="00D616B9" w:rsidP="00DE2493">
      <w:pPr>
        <w:pStyle w:val="af3"/>
        <w:spacing w:line="400" w:lineRule="exact"/>
        <w:ind w:left="480" w:hangingChars="200" w:hanging="480"/>
        <w:rPr>
          <w:rFonts w:ascii="標楷體" w:eastAsia="標楷體" w:hAnsi="標楷體"/>
        </w:rPr>
      </w:pPr>
      <w:r w:rsidRPr="00411571">
        <w:rPr>
          <w:rFonts w:ascii="標楷體" w:eastAsia="標楷體" w:hAnsi="標楷體" w:hint="eastAsia"/>
        </w:rPr>
        <w:t>一、本會為配合政府政策，推動放款訂價指標利率符合市場性、代表性及透明化之原則，爰實施基準利率暨指數型房貸指標利率訂價制度。</w:t>
      </w:r>
    </w:p>
    <w:p w14:paraId="79AC3D20" w14:textId="77777777" w:rsidR="00D616B9" w:rsidRPr="00411571" w:rsidRDefault="00D616B9" w:rsidP="005B506E">
      <w:pPr>
        <w:pStyle w:val="af3"/>
        <w:spacing w:line="400" w:lineRule="exact"/>
        <w:rPr>
          <w:rFonts w:ascii="標楷體" w:eastAsia="標楷體" w:hAnsi="標楷體"/>
        </w:rPr>
      </w:pPr>
      <w:r w:rsidRPr="00411571">
        <w:rPr>
          <w:rFonts w:ascii="標楷體" w:eastAsia="標楷體" w:hAnsi="標楷體" w:hint="eastAsia"/>
        </w:rPr>
        <w:t xml:space="preserve">二、本會依所辦理之放款業務不同而採以不同之指標訂價制度，茲分述如次： </w:t>
      </w:r>
    </w:p>
    <w:p w14:paraId="5FB1E23E" w14:textId="77777777" w:rsidR="00D616B9" w:rsidRPr="00411571" w:rsidRDefault="00D616B9" w:rsidP="005B506E">
      <w:pPr>
        <w:pStyle w:val="af3"/>
        <w:spacing w:line="400" w:lineRule="exact"/>
        <w:rPr>
          <w:rFonts w:ascii="標楷體" w:eastAsia="標楷體" w:hAnsi="標楷體"/>
        </w:rPr>
      </w:pPr>
      <w:r w:rsidRPr="00411571">
        <w:rPr>
          <w:rFonts w:ascii="標楷體" w:eastAsia="標楷體" w:hAnsi="標楷體" w:hint="eastAsia"/>
        </w:rPr>
        <w:t xml:space="preserve">  （一）「基準利率」訂價：</w:t>
      </w:r>
    </w:p>
    <w:p w14:paraId="46415AD6" w14:textId="77777777" w:rsidR="00D616B9" w:rsidRPr="00411571" w:rsidRDefault="00EC5571" w:rsidP="005B506E">
      <w:pPr>
        <w:pStyle w:val="af3"/>
        <w:spacing w:line="400" w:lineRule="exact"/>
        <w:ind w:leftChars="375" w:left="900"/>
        <w:rPr>
          <w:rFonts w:ascii="標楷體" w:eastAsia="標楷體" w:hAnsi="標楷體"/>
        </w:rPr>
      </w:pPr>
      <w:r>
        <w:rPr>
          <w:rFonts w:ascii="標楷體" w:eastAsia="標楷體" w:hAnsi="標楷體"/>
          <w:noProof/>
        </w:rPr>
        <mc:AlternateContent>
          <mc:Choice Requires="wps">
            <w:drawing>
              <wp:anchor distT="0" distB="0" distL="114300" distR="114300" simplePos="0" relativeHeight="251769856" behindDoc="0" locked="0" layoutInCell="1" allowOverlap="1" wp14:anchorId="3B25DF61" wp14:editId="36F7519F">
                <wp:simplePos x="0" y="0"/>
                <wp:positionH relativeFrom="column">
                  <wp:posOffset>8153400</wp:posOffset>
                </wp:positionH>
                <wp:positionV relativeFrom="paragraph">
                  <wp:posOffset>647700</wp:posOffset>
                </wp:positionV>
                <wp:extent cx="457200" cy="457200"/>
                <wp:effectExtent l="0" t="0" r="0" b="0"/>
                <wp:wrapNone/>
                <wp:docPr id="29"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8AA120" w14:textId="77777777" w:rsidR="00162FA1" w:rsidRDefault="00162FA1" w:rsidP="00D616B9">
                            <w:pPr>
                              <w:jc w:val="cente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25DF61" id="Text Box 130" o:spid="_x0000_s1097" type="#_x0000_t202" style="position:absolute;left:0;text-align:left;margin-left:642pt;margin-top:51pt;width:36pt;height:3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" stroked="f">
                <v:textbox style="layout-flow:vertical;mso-layout-flow-alt:bottom-to-top">
                  <w:txbxContent>
                    <w:p w14:paraId="5C8AA120" w14:textId="77777777" w:rsidR="00162FA1" w:rsidRDefault="00162FA1" w:rsidP="00D616B9">
                      <w:pPr>
                        <w:jc w:val="center"/>
                      </w:pPr>
                    </w:p>
                  </w:txbxContent>
                </v:textbox>
              </v:shape>
            </w:pict>
          </mc:Fallback>
        </mc:AlternateContent>
      </w:r>
      <w:r w:rsidR="00D616B9" w:rsidRPr="00411571">
        <w:rPr>
          <w:rFonts w:ascii="標楷體" w:eastAsia="標楷體" w:hAnsi="標楷體" w:hint="eastAsia"/>
        </w:rPr>
        <w:t>「基準利率」係以</w:t>
      </w:r>
      <w:r w:rsidR="00D616B9" w:rsidRPr="006F1CA2">
        <w:rPr>
          <w:rFonts w:ascii="標楷體" w:eastAsia="標楷體" w:hAnsi="標楷體" w:hint="eastAsia"/>
          <w:highlight w:val="yellow"/>
        </w:rPr>
        <w:t>○○、○○、○○、○○、○○、○○</w:t>
      </w:r>
      <w:r w:rsidR="00D616B9" w:rsidRPr="00411571">
        <w:rPr>
          <w:rFonts w:ascii="標楷體" w:eastAsia="標楷體" w:hAnsi="標楷體" w:hint="eastAsia"/>
        </w:rPr>
        <w:t>等</w:t>
      </w:r>
      <w:r w:rsidR="00D616B9" w:rsidRPr="006F1CA2">
        <w:rPr>
          <w:rFonts w:ascii="標楷體" w:eastAsia="標楷體" w:hAnsi="標楷體" w:hint="eastAsia"/>
          <w:highlight w:val="yellow"/>
        </w:rPr>
        <w:t>○</w:t>
      </w:r>
      <w:r w:rsidR="00D616B9" w:rsidRPr="00411571">
        <w:rPr>
          <w:rFonts w:ascii="標楷體" w:eastAsia="標楷體" w:hAnsi="標楷體" w:hint="eastAsia"/>
        </w:rPr>
        <w:t>家銀行</w:t>
      </w:r>
      <w:r w:rsidR="00D616B9" w:rsidRPr="00411571">
        <w:rPr>
          <w:rFonts w:ascii="標楷體" w:eastAsia="標楷體" w:hAnsi="標楷體" w:hint="eastAsia"/>
          <w:szCs w:val="24"/>
        </w:rPr>
        <w:t>公告之</w:t>
      </w:r>
      <w:r w:rsidR="00D616B9" w:rsidRPr="00411571">
        <w:rPr>
          <w:rFonts w:ascii="標楷體" w:eastAsia="標楷體" w:hAnsi="標楷體" w:hint="eastAsia"/>
        </w:rPr>
        <w:t>一年期定期儲蓄存款機動利率之簡單算數平均數</w:t>
      </w:r>
      <w:r w:rsidR="00D616B9" w:rsidRPr="00411571">
        <w:rPr>
          <w:rFonts w:ascii="標楷體" w:eastAsia="標楷體" w:hAnsi="標楷體" w:hint="eastAsia"/>
          <w:szCs w:val="24"/>
        </w:rPr>
        <w:t>（取樣日為調整生效日之前1個月最後</w:t>
      </w:r>
      <w:r w:rsidR="00D616B9" w:rsidRPr="006F1CA2">
        <w:rPr>
          <w:rFonts w:ascii="標楷體" w:eastAsia="標楷體" w:hAnsi="標楷體" w:hint="eastAsia"/>
          <w:szCs w:val="24"/>
          <w:highlight w:val="yellow"/>
        </w:rPr>
        <w:t>○</w:t>
      </w:r>
      <w:r w:rsidR="00D616B9" w:rsidRPr="00411571">
        <w:rPr>
          <w:rFonts w:ascii="標楷體" w:eastAsia="標楷體" w:hAnsi="標楷體" w:hint="eastAsia"/>
          <w:szCs w:val="24"/>
        </w:rPr>
        <w:t>個營業日）</w:t>
      </w:r>
      <w:r w:rsidR="00D616B9" w:rsidRPr="00411571">
        <w:rPr>
          <w:rFonts w:ascii="標楷體" w:eastAsia="標楷體" w:hAnsi="標楷體" w:hint="eastAsia"/>
        </w:rPr>
        <w:t>之平均利率加年息</w:t>
      </w:r>
      <w:r w:rsidR="00D616B9" w:rsidRPr="006F1CA2">
        <w:rPr>
          <w:rFonts w:ascii="標楷體" w:eastAsia="標楷體" w:hAnsi="標楷體" w:hint="eastAsia"/>
          <w:highlight w:val="yellow"/>
        </w:rPr>
        <w:t>○○</w:t>
      </w:r>
      <w:r w:rsidR="00D616B9" w:rsidRPr="00411571">
        <w:rPr>
          <w:rFonts w:ascii="標楷體" w:eastAsia="標楷體" w:hAnsi="標楷體" w:hint="eastAsia"/>
        </w:rPr>
        <w:t>％</w:t>
      </w:r>
      <w:r w:rsidR="00D616B9" w:rsidRPr="00411571">
        <w:rPr>
          <w:rFonts w:ascii="標楷體" w:eastAsia="標楷體" w:hAnsi="標楷體" w:hint="eastAsia"/>
          <w:szCs w:val="24"/>
        </w:rPr>
        <w:t>（例如：1.5％）</w:t>
      </w:r>
      <w:r w:rsidR="00D616B9" w:rsidRPr="00411571">
        <w:rPr>
          <w:rFonts w:ascii="標楷體" w:eastAsia="標楷體" w:hAnsi="標楷體" w:hint="eastAsia"/>
        </w:rPr>
        <w:t>訂定之；並依本會信用部「放款利率加碼標準要點」，按「期間」、「擔保品」、「客戶資金貢獻量」及「信用評等」等標準（依各農漁會自訂標準）為加碼依據，核定其適用之利率。</w:t>
      </w:r>
    </w:p>
    <w:p w14:paraId="54469650" w14:textId="77777777" w:rsidR="00D616B9" w:rsidRPr="00411571" w:rsidRDefault="00D616B9" w:rsidP="005B506E">
      <w:pPr>
        <w:pStyle w:val="af3"/>
        <w:spacing w:line="400" w:lineRule="exact"/>
        <w:ind w:firstLineChars="100" w:firstLine="240"/>
        <w:rPr>
          <w:rFonts w:ascii="標楷體" w:eastAsia="標楷體" w:hAnsi="標楷體"/>
        </w:rPr>
      </w:pPr>
      <w:r w:rsidRPr="00411571">
        <w:rPr>
          <w:rFonts w:ascii="標楷體" w:eastAsia="標楷體" w:hAnsi="標楷體" w:hint="eastAsia"/>
        </w:rPr>
        <w:t>（二）「指數型房貸指標利率」訂價：</w:t>
      </w:r>
    </w:p>
    <w:p w14:paraId="33015B59" w14:textId="77777777" w:rsidR="00D616B9" w:rsidRPr="00411571" w:rsidRDefault="00D616B9" w:rsidP="005B506E">
      <w:pPr>
        <w:pStyle w:val="af3"/>
        <w:spacing w:line="400" w:lineRule="exact"/>
        <w:ind w:leftChars="375" w:left="900"/>
        <w:rPr>
          <w:rFonts w:ascii="標楷體" w:eastAsia="標楷體" w:hAnsi="標楷體"/>
        </w:rPr>
      </w:pPr>
      <w:r w:rsidRPr="00411571">
        <w:rPr>
          <w:rFonts w:ascii="標楷體" w:eastAsia="標楷體" w:hAnsi="標楷體" w:hint="eastAsia"/>
        </w:rPr>
        <w:t>「指數型房貸指標利率」係以</w:t>
      </w:r>
      <w:r w:rsidRPr="006F1CA2">
        <w:rPr>
          <w:rFonts w:ascii="標楷體" w:eastAsia="標楷體" w:hAnsi="標楷體" w:hint="eastAsia"/>
          <w:highlight w:val="yellow"/>
        </w:rPr>
        <w:t>○○、○○、○○、○○、○○、○○</w:t>
      </w:r>
      <w:r w:rsidRPr="00411571">
        <w:rPr>
          <w:rFonts w:ascii="標楷體" w:eastAsia="標楷體" w:hAnsi="標楷體" w:hint="eastAsia"/>
        </w:rPr>
        <w:t>等</w:t>
      </w:r>
      <w:r w:rsidRPr="006F1CA2">
        <w:rPr>
          <w:rFonts w:ascii="標楷體" w:eastAsia="標楷體" w:hAnsi="標楷體" w:hint="eastAsia"/>
          <w:highlight w:val="yellow"/>
        </w:rPr>
        <w:t>○</w:t>
      </w:r>
      <w:r w:rsidRPr="00411571">
        <w:rPr>
          <w:rFonts w:ascii="標楷體" w:eastAsia="標楷體" w:hAnsi="標楷體" w:hint="eastAsia"/>
        </w:rPr>
        <w:t>家銀行</w:t>
      </w:r>
      <w:r w:rsidRPr="00411571">
        <w:rPr>
          <w:rFonts w:ascii="標楷體" w:eastAsia="標楷體" w:hAnsi="標楷體" w:hint="eastAsia"/>
          <w:szCs w:val="24"/>
        </w:rPr>
        <w:t>公告之</w:t>
      </w:r>
      <w:r w:rsidRPr="00411571">
        <w:rPr>
          <w:rFonts w:ascii="標楷體" w:eastAsia="標楷體" w:hAnsi="標楷體" w:hint="eastAsia"/>
        </w:rPr>
        <w:t>一年期定期儲蓄存款機動利率之簡單算數平均數</w:t>
      </w:r>
      <w:r w:rsidRPr="00411571">
        <w:rPr>
          <w:rFonts w:ascii="標楷體" w:eastAsia="標楷體" w:hAnsi="標楷體" w:hint="eastAsia"/>
          <w:szCs w:val="24"/>
        </w:rPr>
        <w:t>（取樣日為調整生效日之前1個月最後</w:t>
      </w:r>
      <w:r w:rsidRPr="006F1CA2">
        <w:rPr>
          <w:rFonts w:ascii="標楷體" w:eastAsia="標楷體" w:hAnsi="標楷體" w:hint="eastAsia"/>
          <w:szCs w:val="24"/>
          <w:highlight w:val="yellow"/>
        </w:rPr>
        <w:t>○</w:t>
      </w:r>
      <w:r w:rsidRPr="00411571">
        <w:rPr>
          <w:rFonts w:ascii="標楷體" w:eastAsia="標楷體" w:hAnsi="標楷體" w:hint="eastAsia"/>
          <w:szCs w:val="24"/>
        </w:rPr>
        <w:t>個營業日）</w:t>
      </w:r>
      <w:r w:rsidRPr="00411571">
        <w:rPr>
          <w:rFonts w:ascii="標楷體" w:eastAsia="標楷體" w:hAnsi="標楷體" w:hint="eastAsia"/>
        </w:rPr>
        <w:t>之平均利率為基準訂定之；並依本會信用部「指數型房貸利率加碼標準要點」，按「作業成本」、「擔保品座落」、「客戶資金貢獻量」及「償還能力」等標準（依各農漁會自訂標準）為加碼依據，核定其適用之利率。</w:t>
      </w:r>
    </w:p>
    <w:p w14:paraId="561A2877" w14:textId="77777777" w:rsidR="00D616B9" w:rsidRPr="00411571" w:rsidRDefault="00D616B9" w:rsidP="005B506E">
      <w:pPr>
        <w:spacing w:beforeLines="50" w:before="120" w:line="400" w:lineRule="exact"/>
        <w:ind w:left="480" w:hangingChars="200" w:hanging="480"/>
        <w:rPr>
          <w:rFonts w:ascii="標楷體" w:eastAsia="標楷體" w:hAnsi="標楷體"/>
        </w:rPr>
      </w:pPr>
      <w:r w:rsidRPr="00411571">
        <w:rPr>
          <w:rFonts w:ascii="標楷體" w:eastAsia="標楷體" w:hAnsi="標楷體" w:hint="eastAsia"/>
        </w:rPr>
        <w:t>三、本會實施「基準利率」及「指數型房貸指標利率」計價基準，其於調整時應揭示於本會信用部及其分部之營業場所，同時應選擇於網站、新聞紙公告或依客戶約定方式通知之。</w:t>
      </w:r>
    </w:p>
    <w:p w14:paraId="448F53D8" w14:textId="77777777" w:rsidR="00D616B9" w:rsidRPr="00411571" w:rsidRDefault="00D616B9" w:rsidP="00277E05">
      <w:pPr>
        <w:spacing w:line="400" w:lineRule="exact"/>
        <w:ind w:leftChars="200" w:left="480"/>
        <w:rPr>
          <w:rFonts w:ascii="標楷體" w:eastAsia="標楷體" w:hAnsi="標楷體"/>
        </w:rPr>
      </w:pPr>
      <w:r w:rsidRPr="00411571">
        <w:rPr>
          <w:rFonts w:ascii="標楷體" w:eastAsia="標楷體" w:hAnsi="標楷體" w:hint="eastAsia"/>
        </w:rPr>
        <w:t>另依調整週期（生效日）之不同分為下列二項計價基準：</w:t>
      </w:r>
    </w:p>
    <w:p w14:paraId="49904D8D" w14:textId="77777777" w:rsidR="00D616B9" w:rsidRPr="00411571" w:rsidRDefault="00D616B9" w:rsidP="00277E05">
      <w:pPr>
        <w:spacing w:line="400" w:lineRule="exact"/>
        <w:ind w:leftChars="200" w:left="960" w:hangingChars="200" w:hanging="480"/>
        <w:rPr>
          <w:rFonts w:ascii="標楷體" w:eastAsia="標楷體" w:hAnsi="標楷體"/>
        </w:rPr>
      </w:pPr>
      <w:r w:rsidRPr="00411571">
        <w:rPr>
          <w:rFonts w:ascii="標楷體" w:eastAsia="標楷體" w:hAnsi="標楷體" w:hint="eastAsia"/>
        </w:rPr>
        <w:t>(一)季調型「基準利率」及「指數型房貸指標利率」計價基準：除第1次制定實施並公告外，應於每年</w:t>
      </w:r>
      <w:r w:rsidRPr="006F1CA2">
        <w:rPr>
          <w:rFonts w:ascii="標楷體" w:eastAsia="標楷體" w:hAnsi="標楷體" w:hint="eastAsia"/>
          <w:highlight w:val="yellow"/>
        </w:rPr>
        <w:t>○月○日、○月○日、○月○日</w:t>
      </w:r>
      <w:r w:rsidRPr="00411571">
        <w:rPr>
          <w:rFonts w:ascii="標楷體" w:eastAsia="標楷體" w:hAnsi="標楷體" w:hint="eastAsia"/>
        </w:rPr>
        <w:t>以及</w:t>
      </w:r>
      <w:r w:rsidRPr="006F1CA2">
        <w:rPr>
          <w:rFonts w:ascii="標楷體" w:eastAsia="標楷體" w:hAnsi="標楷體" w:hint="eastAsia"/>
          <w:highlight w:val="yellow"/>
        </w:rPr>
        <w:t>○月○日</w:t>
      </w:r>
      <w:r w:rsidRPr="00411571">
        <w:rPr>
          <w:rFonts w:ascii="標楷體" w:eastAsia="標楷體" w:hAnsi="標楷體" w:hint="eastAsia"/>
        </w:rPr>
        <w:t>為調整生效日。</w:t>
      </w:r>
    </w:p>
    <w:p w14:paraId="3FFBEA06" w14:textId="77777777" w:rsidR="00D616B9" w:rsidRPr="00411571" w:rsidRDefault="00D616B9" w:rsidP="00277E05">
      <w:pPr>
        <w:pStyle w:val="af3"/>
        <w:spacing w:after="120" w:line="400" w:lineRule="exact"/>
        <w:ind w:leftChars="200" w:left="960" w:hangingChars="200" w:hanging="480"/>
        <w:rPr>
          <w:rFonts w:ascii="標楷體" w:eastAsia="標楷體" w:hAnsi="標楷體"/>
        </w:rPr>
      </w:pPr>
      <w:r w:rsidRPr="00411571">
        <w:rPr>
          <w:rFonts w:ascii="標楷體" w:eastAsia="標楷體" w:hAnsi="標楷體" w:hint="eastAsia"/>
          <w:szCs w:val="24"/>
        </w:rPr>
        <w:t>(二)月調型「基準利率」及「指數型房貸指標利率」計價基準：除第1次制定實施並公告外，應於每月</w:t>
      </w:r>
      <w:r w:rsidRPr="006F1CA2">
        <w:rPr>
          <w:rFonts w:ascii="標楷體" w:eastAsia="標楷體" w:hAnsi="標楷體" w:hint="eastAsia"/>
          <w:szCs w:val="24"/>
          <w:highlight w:val="yellow"/>
        </w:rPr>
        <w:t>○日</w:t>
      </w:r>
      <w:r w:rsidRPr="00411571">
        <w:rPr>
          <w:rFonts w:ascii="標楷體" w:eastAsia="標楷體" w:hAnsi="標楷體" w:hint="eastAsia"/>
          <w:szCs w:val="24"/>
        </w:rPr>
        <w:t>為調整生效日。</w:t>
      </w:r>
    </w:p>
    <w:p w14:paraId="3E4DACD0" w14:textId="77777777" w:rsidR="00D616B9" w:rsidRPr="00411571" w:rsidRDefault="00D616B9" w:rsidP="00277E05">
      <w:pPr>
        <w:pStyle w:val="af3"/>
        <w:spacing w:after="120" w:line="400" w:lineRule="exact"/>
        <w:ind w:left="480" w:hangingChars="200" w:hanging="480"/>
        <w:rPr>
          <w:rFonts w:ascii="標楷體" w:eastAsia="標楷體" w:hAnsi="標楷體"/>
        </w:rPr>
      </w:pPr>
      <w:r w:rsidRPr="00411571">
        <w:rPr>
          <w:rFonts w:ascii="標楷體" w:eastAsia="標楷體" w:hAnsi="標楷體" w:hint="eastAsia"/>
        </w:rPr>
        <w:t>四、本指標利率訂價制度為機動利率計息方式，若須與客戶重新議定利率條款，應以變更契約或同意書等方式辦理。</w:t>
      </w:r>
    </w:p>
    <w:p w14:paraId="44EB9016" w14:textId="77777777" w:rsidR="00D616B9" w:rsidRPr="00411571" w:rsidRDefault="00D616B9" w:rsidP="005B506E">
      <w:pPr>
        <w:pStyle w:val="af3"/>
        <w:spacing w:line="400" w:lineRule="exact"/>
        <w:ind w:left="480" w:hangingChars="200" w:hanging="480"/>
        <w:rPr>
          <w:rFonts w:ascii="標楷體" w:eastAsia="標楷體" w:hAnsi="標楷體"/>
        </w:rPr>
      </w:pPr>
      <w:r w:rsidRPr="00411571">
        <w:rPr>
          <w:rFonts w:ascii="標楷體" w:eastAsia="標楷體" w:hAnsi="標楷體" w:hint="eastAsia"/>
        </w:rPr>
        <w:t>五、更改取樣標的程序：如發生下列任一情況，本會於知悉之日起得全權逕行更改指標利率取樣之參考銀行，並另行指定其他之本國銀行取代，將指標利率重新訂定，並選擇於</w:t>
      </w:r>
      <w:r w:rsidRPr="00411571">
        <w:rPr>
          <w:rFonts w:ascii="標楷體" w:eastAsia="標楷體" w:hAnsi="標楷體" w:hint="eastAsia"/>
          <w:szCs w:val="24"/>
        </w:rPr>
        <w:t>網站</w:t>
      </w:r>
      <w:r w:rsidRPr="00411571">
        <w:rPr>
          <w:rFonts w:ascii="標楷體" w:eastAsia="標楷體" w:hAnsi="標楷體" w:hint="eastAsia"/>
        </w:rPr>
        <w:t>、新聞紙公告或於本會信用部及其分部營業場所公告之。</w:t>
      </w:r>
    </w:p>
    <w:p w14:paraId="1C0384BF" w14:textId="77777777" w:rsidR="00D616B9" w:rsidRPr="00411571" w:rsidRDefault="00D616B9" w:rsidP="005B506E">
      <w:pPr>
        <w:pStyle w:val="af3"/>
        <w:spacing w:line="400" w:lineRule="exact"/>
        <w:ind w:left="960" w:hangingChars="400" w:hanging="960"/>
        <w:rPr>
          <w:rFonts w:ascii="標楷體" w:eastAsia="標楷體" w:hAnsi="標楷體"/>
        </w:rPr>
      </w:pPr>
      <w:r w:rsidRPr="00411571">
        <w:rPr>
          <w:rFonts w:ascii="標楷體" w:eastAsia="標楷體" w:hAnsi="標楷體" w:hint="eastAsia"/>
        </w:rPr>
        <w:t xml:space="preserve">　　(一)取樣標的銀行發生合併、被合併、消滅、停業、破產、重整或有銀行法第六十二條遭勒令停業、監管、接管等情形之一者。</w:t>
      </w:r>
    </w:p>
    <w:p w14:paraId="4E084450" w14:textId="77777777" w:rsidR="00D616B9" w:rsidRPr="00411571" w:rsidRDefault="00D616B9" w:rsidP="005B506E">
      <w:pPr>
        <w:pStyle w:val="af3"/>
        <w:spacing w:line="400" w:lineRule="exact"/>
        <w:rPr>
          <w:rFonts w:ascii="標楷體" w:eastAsia="標楷體" w:hAnsi="標楷體"/>
        </w:rPr>
      </w:pPr>
      <w:r w:rsidRPr="00411571">
        <w:rPr>
          <w:rFonts w:ascii="標楷體" w:eastAsia="標楷體" w:hAnsi="標楷體" w:hint="eastAsia"/>
        </w:rPr>
        <w:lastRenderedPageBreak/>
        <w:t xml:space="preserve">　　(二)取樣標的銀行停售一年期定期儲蓄存款機動利率產品。</w:t>
      </w:r>
    </w:p>
    <w:p w14:paraId="2E31A25B" w14:textId="77777777" w:rsidR="00D616B9" w:rsidRPr="00411571" w:rsidRDefault="00EC5571" w:rsidP="005B506E">
      <w:pPr>
        <w:pStyle w:val="af3"/>
        <w:spacing w:beforeLines="50" w:before="120" w:after="120" w:line="400" w:lineRule="exact"/>
        <w:ind w:left="480" w:hangingChars="200" w:hanging="480"/>
        <w:rPr>
          <w:rFonts w:ascii="標楷體" w:eastAsia="標楷體" w:hAnsi="標楷體"/>
        </w:rPr>
      </w:pPr>
      <w:r>
        <w:rPr>
          <w:rFonts w:ascii="標楷體" w:eastAsia="標楷體" w:hAnsi="標楷體"/>
          <w:noProof/>
        </w:rPr>
        <mc:AlternateContent>
          <mc:Choice Requires="wps">
            <w:drawing>
              <wp:anchor distT="0" distB="0" distL="114300" distR="114300" simplePos="0" relativeHeight="251770880" behindDoc="0" locked="0" layoutInCell="1" allowOverlap="1" wp14:anchorId="4903223E" wp14:editId="18458A6E">
                <wp:simplePos x="0" y="0"/>
                <wp:positionH relativeFrom="column">
                  <wp:posOffset>8229600</wp:posOffset>
                </wp:positionH>
                <wp:positionV relativeFrom="paragraph">
                  <wp:posOffset>228600</wp:posOffset>
                </wp:positionV>
                <wp:extent cx="457200" cy="457200"/>
                <wp:effectExtent l="0" t="0" r="0" b="0"/>
                <wp:wrapNone/>
                <wp:docPr id="28"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58C2C5" w14:textId="77777777" w:rsidR="00162FA1" w:rsidRDefault="00162FA1" w:rsidP="00D616B9">
                            <w:pPr>
                              <w:jc w:val="cente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03223E" id="Text Box 131" o:spid="_x0000_s1098" type="#_x0000_t202" style="position:absolute;left:0;text-align:left;margin-left:9in;margin-top:18pt;width:36pt;height:36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" stroked="f">
                <v:textbox style="layout-flow:vertical;mso-layout-flow-alt:bottom-to-top">
                  <w:txbxContent>
                    <w:p w14:paraId="3258C2C5" w14:textId="77777777" w:rsidR="00162FA1" w:rsidRDefault="00162FA1" w:rsidP="00D616B9">
                      <w:pPr>
                        <w:jc w:val="center"/>
                      </w:pPr>
                    </w:p>
                  </w:txbxContent>
                </v:textbox>
              </v:shape>
            </w:pict>
          </mc:Fallback>
        </mc:AlternateContent>
      </w:r>
      <w:r w:rsidR="00D616B9" w:rsidRPr="00411571">
        <w:rPr>
          <w:rFonts w:ascii="標楷體" w:eastAsia="標楷體" w:hAnsi="標楷體" w:hint="eastAsia"/>
        </w:rPr>
        <w:t>六、為配合放款訂價指標利率制度之採行，及因應市場需要，舊貸款戶（以基本放款利率計價者）得依本會所訂之轉換要點，轉換為基準利率或指數型房貸指標利率之計價制度。</w:t>
      </w:r>
    </w:p>
    <w:p w14:paraId="412E491C" w14:textId="77777777" w:rsidR="00D616B9" w:rsidRPr="00411571" w:rsidRDefault="00D616B9" w:rsidP="00277E05">
      <w:pPr>
        <w:pStyle w:val="af3"/>
        <w:spacing w:after="120" w:line="400" w:lineRule="exact"/>
        <w:ind w:left="432" w:hangingChars="180" w:hanging="432"/>
        <w:rPr>
          <w:rFonts w:ascii="標楷體" w:eastAsia="標楷體" w:hAnsi="標楷體"/>
        </w:rPr>
      </w:pPr>
      <w:r w:rsidRPr="00411571">
        <w:rPr>
          <w:rFonts w:ascii="標楷體" w:eastAsia="標楷體" w:hAnsi="標楷體" w:hint="eastAsia"/>
        </w:rPr>
        <w:t>七、本會為掌握業務先機及預防優質客戶之流失，擴大貸款利率議價空間，以因應市場競爭，營業單位如認有需要時，除前列計價制度外，得與客戶約定採央行重貼現率、票券市場利率、國內外貨幣市場利率或中華郵政股份有限公司各天期定期（儲）利率等多元加碼訂價指標，並準用第三項規定，每</w:t>
      </w:r>
      <w:r w:rsidRPr="006F1CA2">
        <w:rPr>
          <w:rFonts w:ascii="標楷體" w:eastAsia="標楷體" w:hAnsi="標楷體"/>
          <w:highlight w:val="yellow"/>
        </w:rPr>
        <w:t>○</w:t>
      </w:r>
      <w:r w:rsidRPr="00411571">
        <w:rPr>
          <w:rFonts w:ascii="標楷體" w:eastAsia="標楷體" w:hAnsi="標楷體" w:hint="eastAsia"/>
        </w:rPr>
        <w:t>個月或每個月檢討調整一次，作為調整後的指標利率。</w:t>
      </w:r>
    </w:p>
    <w:p w14:paraId="27B79F06" w14:textId="77777777" w:rsidR="00D616B9" w:rsidRPr="00411571" w:rsidRDefault="00D616B9" w:rsidP="00277E05">
      <w:pPr>
        <w:pStyle w:val="af3"/>
        <w:spacing w:after="120" w:line="400" w:lineRule="exact"/>
        <w:ind w:left="480" w:hangingChars="200" w:hanging="480"/>
        <w:rPr>
          <w:rFonts w:ascii="標楷體" w:eastAsia="標楷體" w:hAnsi="標楷體"/>
        </w:rPr>
      </w:pPr>
      <w:r w:rsidRPr="00411571">
        <w:rPr>
          <w:rFonts w:ascii="標楷體" w:eastAsia="標楷體" w:hAnsi="標楷體" w:hint="eastAsia"/>
          <w:szCs w:val="24"/>
        </w:rPr>
        <w:t>八、本</w:t>
      </w:r>
      <w:r w:rsidRPr="00411571">
        <w:rPr>
          <w:rFonts w:ascii="標楷體" w:eastAsia="標楷體" w:hAnsi="標楷體" w:hint="eastAsia"/>
        </w:rPr>
        <w:t>準則</w:t>
      </w:r>
      <w:r w:rsidRPr="00411571">
        <w:rPr>
          <w:rFonts w:ascii="標楷體" w:eastAsia="標楷體" w:hAnsi="標楷體" w:hint="eastAsia"/>
          <w:szCs w:val="24"/>
        </w:rPr>
        <w:t>之相關作業細節授權總幹事核定後實施。</w:t>
      </w:r>
    </w:p>
    <w:p w14:paraId="4A5C7994" w14:textId="77777777" w:rsidR="00D616B9" w:rsidRPr="00FB03FC" w:rsidRDefault="00D616B9" w:rsidP="00277E05">
      <w:pPr>
        <w:pStyle w:val="af3"/>
        <w:spacing w:after="120" w:line="400" w:lineRule="exact"/>
        <w:ind w:left="480" w:hangingChars="200" w:hanging="480"/>
        <w:rPr>
          <w:rFonts w:ascii="標楷體" w:eastAsia="標楷體" w:hAnsi="標楷體"/>
          <w:szCs w:val="24"/>
        </w:rPr>
      </w:pPr>
      <w:r w:rsidRPr="00FB03FC">
        <w:rPr>
          <w:rFonts w:ascii="標楷體" w:eastAsia="標楷體" w:hAnsi="標楷體" w:hint="eastAsia"/>
          <w:szCs w:val="24"/>
        </w:rPr>
        <w:t>九、本準則經理事會通過後實施，修改時亦同。</w:t>
      </w:r>
    </w:p>
    <w:p w14:paraId="58B0F8C8" w14:textId="77777777" w:rsidR="00D616B9" w:rsidRPr="00FB03FC" w:rsidRDefault="00D616B9" w:rsidP="00277E05">
      <w:pPr>
        <w:pStyle w:val="af3"/>
        <w:spacing w:after="120"/>
        <w:ind w:left="480" w:hangingChars="200" w:hanging="480"/>
        <w:rPr>
          <w:rFonts w:ascii="標楷體" w:eastAsia="標楷體" w:hAnsi="標楷體"/>
          <w:szCs w:val="24"/>
        </w:rPr>
        <w:sectPr w:rsidR="00D616B9" w:rsidRPr="00FB03FC" w:rsidSect="00962363">
          <w:pgSz w:w="11907" w:h="16840" w:code="9"/>
          <w:pgMar w:top="1134" w:right="1418" w:bottom="851" w:left="1418" w:header="567" w:footer="510" w:gutter="0"/>
          <w:cols w:space="425"/>
          <w:docGrid w:linePitch="360"/>
        </w:sectPr>
      </w:pPr>
    </w:p>
    <w:p w14:paraId="1844FE94" w14:textId="77777777" w:rsidR="00D616B9" w:rsidRDefault="00D616B9" w:rsidP="002B0FED">
      <w:pPr>
        <w:pStyle w:val="a3"/>
        <w:spacing w:line="0" w:lineRule="atLeast"/>
        <w:outlineLvl w:val="1"/>
        <w:rPr>
          <w:rFonts w:ascii="標楷體" w:eastAsia="標楷體" w:hAnsi="標楷體"/>
          <w:b/>
          <w:sz w:val="28"/>
          <w:szCs w:val="28"/>
        </w:rPr>
      </w:pPr>
      <w:bookmarkStart w:id="60" w:name="_Toc146619590"/>
      <w:r w:rsidRPr="00740B9B">
        <w:rPr>
          <w:rFonts w:ascii="標楷體" w:eastAsia="標楷體" w:hAnsi="標楷體" w:hint="eastAsia"/>
          <w:b/>
          <w:sz w:val="28"/>
          <w:szCs w:val="28"/>
        </w:rPr>
        <w:lastRenderedPageBreak/>
        <w:t>十</w:t>
      </w:r>
      <w:r w:rsidR="00EB65FB" w:rsidRPr="00740B9B">
        <w:rPr>
          <w:rFonts w:ascii="標楷體" w:eastAsia="標楷體" w:hAnsi="標楷體" w:hint="eastAsia"/>
          <w:b/>
          <w:sz w:val="28"/>
          <w:szCs w:val="28"/>
        </w:rPr>
        <w:t>、</w:t>
      </w:r>
      <w:r w:rsidRPr="00EB65FB">
        <w:rPr>
          <w:rFonts w:ascii="標楷體" w:eastAsia="標楷體" w:hAnsi="標楷體" w:hint="eastAsia"/>
          <w:b/>
          <w:sz w:val="28"/>
          <w:szCs w:val="28"/>
        </w:rPr>
        <w:t>信用部放款利率加碼標準要點</w:t>
      </w:r>
      <w:r w:rsidR="00650A1D" w:rsidRPr="00650A1D">
        <w:rPr>
          <w:rFonts w:ascii="標楷體" w:eastAsia="標楷體" w:hAnsi="標楷體" w:hint="eastAsia"/>
          <w:sz w:val="28"/>
          <w:szCs w:val="28"/>
        </w:rPr>
        <w:t>(</w:t>
      </w:r>
      <w:r w:rsidRPr="00650A1D">
        <w:rPr>
          <w:rFonts w:ascii="標楷體" w:eastAsia="標楷體" w:hAnsi="標楷體" w:hint="eastAsia"/>
          <w:sz w:val="28"/>
          <w:szCs w:val="28"/>
        </w:rPr>
        <w:t>依實際需要自行調整</w:t>
      </w:r>
      <w:r w:rsidR="00650A1D">
        <w:rPr>
          <w:rFonts w:ascii="標楷體" w:eastAsia="標楷體" w:hAnsi="標楷體" w:hint="eastAsia"/>
          <w:sz w:val="28"/>
          <w:szCs w:val="28"/>
        </w:rPr>
        <w:t>)</w:t>
      </w:r>
      <w:bookmarkEnd w:id="60"/>
      <w:r w:rsidRPr="00EB65FB">
        <w:rPr>
          <w:rFonts w:ascii="標楷體" w:eastAsia="標楷體" w:hAnsi="標楷體" w:hint="eastAsia"/>
          <w:b/>
          <w:sz w:val="28"/>
          <w:szCs w:val="28"/>
        </w:rPr>
        <w:t xml:space="preserve">  </w:t>
      </w:r>
    </w:p>
    <w:p w14:paraId="29E73927" w14:textId="77777777" w:rsidR="00EB65FB" w:rsidRPr="00EB65FB" w:rsidRDefault="00EB65FB" w:rsidP="00277E05">
      <w:pPr>
        <w:pStyle w:val="a3"/>
        <w:spacing w:line="0" w:lineRule="atLeast"/>
        <w:rPr>
          <w:rFonts w:ascii="標楷體" w:eastAsia="標楷體" w:hAnsi="標楷體"/>
          <w:b/>
          <w:sz w:val="28"/>
          <w:szCs w:val="28"/>
        </w:rPr>
      </w:pPr>
    </w:p>
    <w:p w14:paraId="2688484A" w14:textId="77777777" w:rsidR="00D616B9" w:rsidRPr="00EB65FB" w:rsidRDefault="00D616B9" w:rsidP="001D3DFD">
      <w:pPr>
        <w:pStyle w:val="a3"/>
        <w:spacing w:after="120" w:line="0" w:lineRule="atLeast"/>
        <w:ind w:left="560" w:hangingChars="200" w:hanging="560"/>
        <w:jc w:val="center"/>
        <w:rPr>
          <w:rFonts w:ascii="標楷體" w:eastAsia="標楷體" w:hAnsi="標楷體"/>
          <w:sz w:val="28"/>
          <w:szCs w:val="28"/>
        </w:rPr>
      </w:pPr>
      <w:r w:rsidRPr="00EB65FB">
        <w:rPr>
          <w:rFonts w:ascii="標楷體" w:eastAsia="標楷體" w:hAnsi="標楷體" w:hint="eastAsia"/>
          <w:sz w:val="28"/>
          <w:szCs w:val="28"/>
        </w:rPr>
        <w:t>信用部放款利率加碼標準要點</w:t>
      </w:r>
    </w:p>
    <w:p w14:paraId="5549FE6C" w14:textId="77777777" w:rsidR="00D616B9" w:rsidRPr="00EB65FB" w:rsidRDefault="00D616B9" w:rsidP="001D3DFD">
      <w:pPr>
        <w:pStyle w:val="a3"/>
        <w:spacing w:line="320" w:lineRule="exact"/>
        <w:ind w:left="480" w:hangingChars="200" w:hanging="480"/>
        <w:rPr>
          <w:rFonts w:ascii="標楷體" w:eastAsia="標楷體" w:hAnsi="標楷體"/>
          <w:sz w:val="24"/>
          <w:szCs w:val="24"/>
        </w:rPr>
      </w:pPr>
      <w:r w:rsidRPr="00EB65FB">
        <w:rPr>
          <w:rFonts w:ascii="標楷體" w:eastAsia="標楷體" w:hAnsi="標楷體" w:hint="eastAsia"/>
          <w:sz w:val="24"/>
          <w:szCs w:val="24"/>
        </w:rPr>
        <w:t>一、本會放款利率除指數型房貸或適用其他利率訂價及其他另有規定者外，以「基準利率」加「放款利率加碼標準」後之利率為準。</w:t>
      </w:r>
    </w:p>
    <w:p w14:paraId="12B25046" w14:textId="77777777" w:rsidR="00D616B9" w:rsidRPr="00EB65FB" w:rsidRDefault="00D616B9" w:rsidP="001D3DFD">
      <w:pPr>
        <w:pStyle w:val="a3"/>
        <w:spacing w:line="320" w:lineRule="exact"/>
        <w:ind w:left="480" w:hangingChars="200" w:hanging="480"/>
        <w:rPr>
          <w:rFonts w:ascii="標楷體" w:eastAsia="標楷體" w:hAnsi="標楷體"/>
          <w:sz w:val="24"/>
          <w:szCs w:val="24"/>
        </w:rPr>
      </w:pPr>
      <w:r w:rsidRPr="00EB65FB">
        <w:rPr>
          <w:rFonts w:ascii="標楷體" w:eastAsia="標楷體" w:hAnsi="標楷體" w:hint="eastAsia"/>
          <w:sz w:val="24"/>
          <w:szCs w:val="24"/>
        </w:rPr>
        <w:t>二、放款利率之加碼，以「期間」、「擔保品」、「客戶資金貢獻量」及「信用評等」（依實際需要自行調整）等四項為加碼依據，並依本要點規定辦理，各項加碼標準如左：</w:t>
      </w:r>
    </w:p>
    <w:p w14:paraId="5DBE5B81" w14:textId="77777777" w:rsidR="00D616B9" w:rsidRPr="00EB65FB" w:rsidRDefault="00D616B9" w:rsidP="001D3DFD">
      <w:pPr>
        <w:pStyle w:val="af3"/>
        <w:spacing w:line="0" w:lineRule="atLeast"/>
        <w:ind w:left="720" w:hangingChars="300" w:hanging="720"/>
        <w:rPr>
          <w:rFonts w:ascii="標楷體" w:eastAsia="標楷體" w:hAnsi="標楷體"/>
          <w:szCs w:val="24"/>
        </w:rPr>
      </w:pPr>
      <w:r w:rsidRPr="00EB65FB">
        <w:rPr>
          <w:rFonts w:ascii="標楷體" w:eastAsia="標楷體" w:hAnsi="標楷體" w:hint="eastAsia"/>
          <w:szCs w:val="24"/>
        </w:rPr>
        <w:t>（一）期間：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30"/>
        <w:gridCol w:w="2518"/>
        <w:gridCol w:w="2819"/>
      </w:tblGrid>
      <w:tr w:rsidR="00C6239C" w:rsidRPr="00411571" w14:paraId="36CF4C19" w14:textId="77777777" w:rsidTr="001D3DFD">
        <w:trPr>
          <w:jc w:val="center"/>
        </w:trPr>
        <w:tc>
          <w:tcPr>
            <w:tcW w:w="3730" w:type="dxa"/>
            <w:vAlign w:val="center"/>
          </w:tcPr>
          <w:p w14:paraId="6AC9480A" w14:textId="77777777" w:rsidR="00C6239C" w:rsidRPr="00411571" w:rsidRDefault="00C6239C" w:rsidP="00277E05">
            <w:pPr>
              <w:pStyle w:val="a3"/>
              <w:spacing w:line="0" w:lineRule="atLeast"/>
              <w:jc w:val="distribute"/>
              <w:rPr>
                <w:rFonts w:ascii="標楷體" w:eastAsia="標楷體" w:hAnsi="標楷體"/>
              </w:rPr>
            </w:pPr>
            <w:r w:rsidRPr="00411571">
              <w:rPr>
                <w:rFonts w:ascii="標楷體" w:eastAsia="標楷體" w:hAnsi="標楷體" w:hint="eastAsia"/>
              </w:rPr>
              <w:t>期　　　間　　　別</w:t>
            </w:r>
          </w:p>
        </w:tc>
        <w:tc>
          <w:tcPr>
            <w:tcW w:w="2518" w:type="dxa"/>
            <w:vAlign w:val="center"/>
          </w:tcPr>
          <w:p w14:paraId="46DDA237" w14:textId="77777777" w:rsidR="00C6239C" w:rsidRPr="00411571" w:rsidRDefault="00C6239C" w:rsidP="00277E05">
            <w:pPr>
              <w:pStyle w:val="a3"/>
              <w:spacing w:line="0" w:lineRule="atLeast"/>
              <w:jc w:val="distribute"/>
              <w:rPr>
                <w:rFonts w:ascii="標楷體" w:eastAsia="標楷體" w:hAnsi="標楷體"/>
              </w:rPr>
            </w:pPr>
            <w:r w:rsidRPr="00411571">
              <w:rPr>
                <w:rFonts w:ascii="標楷體" w:eastAsia="標楷體" w:hAnsi="標楷體" w:hint="eastAsia"/>
              </w:rPr>
              <w:t>加碼利率(年率)</w:t>
            </w:r>
          </w:p>
        </w:tc>
        <w:tc>
          <w:tcPr>
            <w:tcW w:w="2819" w:type="dxa"/>
            <w:vAlign w:val="center"/>
          </w:tcPr>
          <w:p w14:paraId="3FA4F81D" w14:textId="77777777" w:rsidR="00C6239C" w:rsidRPr="00411571" w:rsidRDefault="00C6239C" w:rsidP="001D3DFD">
            <w:pPr>
              <w:pStyle w:val="a3"/>
              <w:spacing w:line="0" w:lineRule="atLeast"/>
              <w:jc w:val="center"/>
              <w:rPr>
                <w:rFonts w:ascii="標楷體" w:eastAsia="標楷體" w:hAnsi="標楷體"/>
              </w:rPr>
            </w:pPr>
            <w:r w:rsidRPr="00411571">
              <w:rPr>
                <w:rFonts w:ascii="標楷體" w:eastAsia="標楷體" w:hAnsi="標楷體" w:hint="eastAsia"/>
              </w:rPr>
              <w:t>備                  註</w:t>
            </w:r>
          </w:p>
        </w:tc>
      </w:tr>
      <w:tr w:rsidR="00C6239C" w:rsidRPr="000019D4" w14:paraId="5AF0008F" w14:textId="77777777" w:rsidTr="001D3DFD">
        <w:trPr>
          <w:cantSplit/>
          <w:trHeight w:val="365"/>
          <w:jc w:val="center"/>
        </w:trPr>
        <w:tc>
          <w:tcPr>
            <w:tcW w:w="3730" w:type="dxa"/>
            <w:vAlign w:val="center"/>
          </w:tcPr>
          <w:p w14:paraId="49A73392" w14:textId="77777777" w:rsidR="00C6239C" w:rsidRPr="000019D4" w:rsidRDefault="00C6239C" w:rsidP="00277E05">
            <w:pPr>
              <w:pStyle w:val="a3"/>
              <w:spacing w:line="0" w:lineRule="atLeast"/>
              <w:rPr>
                <w:rFonts w:ascii="標楷體" w:eastAsia="標楷體" w:hAnsi="標楷體"/>
                <w:sz w:val="24"/>
                <w:szCs w:val="24"/>
              </w:rPr>
            </w:pPr>
            <w:r w:rsidRPr="000019D4">
              <w:rPr>
                <w:rFonts w:ascii="標楷體" w:eastAsia="標楷體" w:hAnsi="標楷體" w:hint="eastAsia"/>
                <w:sz w:val="24"/>
                <w:szCs w:val="24"/>
              </w:rPr>
              <w:t>一年以內</w:t>
            </w:r>
          </w:p>
        </w:tc>
        <w:tc>
          <w:tcPr>
            <w:tcW w:w="2518" w:type="dxa"/>
            <w:vAlign w:val="center"/>
          </w:tcPr>
          <w:p w14:paraId="2E7255BC" w14:textId="77777777" w:rsidR="00C6239C" w:rsidRPr="000019D4" w:rsidRDefault="00C6239C" w:rsidP="00277E05">
            <w:pPr>
              <w:pStyle w:val="a3"/>
              <w:spacing w:line="0" w:lineRule="atLeast"/>
              <w:rPr>
                <w:rFonts w:ascii="標楷體" w:eastAsia="標楷體" w:hAnsi="標楷體"/>
                <w:sz w:val="24"/>
                <w:szCs w:val="24"/>
              </w:rPr>
            </w:pPr>
            <w:r w:rsidRPr="000019D4">
              <w:rPr>
                <w:rFonts w:ascii="標楷體" w:eastAsia="標楷體" w:hAnsi="標楷體" w:hint="eastAsia"/>
                <w:sz w:val="24"/>
                <w:szCs w:val="24"/>
              </w:rPr>
              <w:t>加０．二五％</w:t>
            </w:r>
          </w:p>
        </w:tc>
        <w:tc>
          <w:tcPr>
            <w:tcW w:w="2819" w:type="dxa"/>
            <w:vMerge w:val="restart"/>
          </w:tcPr>
          <w:p w14:paraId="734FE423" w14:textId="77777777" w:rsidR="00C6239C" w:rsidRPr="000019D4" w:rsidRDefault="00C6239C" w:rsidP="00277E05">
            <w:pPr>
              <w:pStyle w:val="a3"/>
              <w:spacing w:line="0" w:lineRule="atLeast"/>
              <w:rPr>
                <w:rFonts w:ascii="標楷體" w:eastAsia="標楷體" w:hAnsi="標楷體"/>
                <w:sz w:val="24"/>
                <w:szCs w:val="24"/>
              </w:rPr>
            </w:pPr>
            <w:r w:rsidRPr="000019D4">
              <w:rPr>
                <w:rFonts w:ascii="標楷體" w:eastAsia="標楷體" w:hAnsi="標楷體" w:hint="eastAsia"/>
                <w:sz w:val="24"/>
                <w:szCs w:val="24"/>
              </w:rPr>
              <w:t>貸放期間係包括原貸期間及轉期期間。</w:t>
            </w:r>
          </w:p>
        </w:tc>
      </w:tr>
      <w:tr w:rsidR="00C6239C" w:rsidRPr="000019D4" w14:paraId="7F7AD08D" w14:textId="77777777" w:rsidTr="001D3DFD">
        <w:trPr>
          <w:cantSplit/>
          <w:trHeight w:val="430"/>
          <w:jc w:val="center"/>
        </w:trPr>
        <w:tc>
          <w:tcPr>
            <w:tcW w:w="3730" w:type="dxa"/>
            <w:vAlign w:val="center"/>
          </w:tcPr>
          <w:p w14:paraId="445252E1" w14:textId="77777777" w:rsidR="00C6239C" w:rsidRPr="000019D4" w:rsidRDefault="00C6239C" w:rsidP="00277E05">
            <w:pPr>
              <w:pStyle w:val="a3"/>
              <w:spacing w:line="0" w:lineRule="atLeast"/>
              <w:rPr>
                <w:rFonts w:ascii="標楷體" w:eastAsia="標楷體" w:hAnsi="標楷體"/>
                <w:sz w:val="24"/>
                <w:szCs w:val="24"/>
              </w:rPr>
            </w:pPr>
            <w:r w:rsidRPr="000019D4">
              <w:rPr>
                <w:rFonts w:ascii="標楷體" w:eastAsia="標楷體" w:hAnsi="標楷體" w:hint="eastAsia"/>
                <w:sz w:val="24"/>
                <w:szCs w:val="24"/>
              </w:rPr>
              <w:t>超逾一年至七年</w:t>
            </w:r>
          </w:p>
        </w:tc>
        <w:tc>
          <w:tcPr>
            <w:tcW w:w="2518" w:type="dxa"/>
            <w:vAlign w:val="center"/>
          </w:tcPr>
          <w:p w14:paraId="25424EEB" w14:textId="77777777" w:rsidR="00C6239C" w:rsidRPr="000019D4" w:rsidRDefault="00C6239C" w:rsidP="00277E05">
            <w:pPr>
              <w:pStyle w:val="a3"/>
              <w:spacing w:line="0" w:lineRule="atLeast"/>
              <w:rPr>
                <w:rFonts w:ascii="標楷體" w:eastAsia="標楷體" w:hAnsi="標楷體"/>
                <w:sz w:val="24"/>
                <w:szCs w:val="24"/>
              </w:rPr>
            </w:pPr>
            <w:r w:rsidRPr="000019D4">
              <w:rPr>
                <w:rFonts w:ascii="標楷體" w:eastAsia="標楷體" w:hAnsi="標楷體" w:hint="eastAsia"/>
                <w:sz w:val="24"/>
                <w:szCs w:val="24"/>
              </w:rPr>
              <w:t>加０．五０％</w:t>
            </w:r>
          </w:p>
        </w:tc>
        <w:tc>
          <w:tcPr>
            <w:tcW w:w="2819" w:type="dxa"/>
            <w:vMerge/>
            <w:vAlign w:val="center"/>
          </w:tcPr>
          <w:p w14:paraId="7BDA444A" w14:textId="77777777" w:rsidR="00C6239C" w:rsidRPr="000019D4" w:rsidRDefault="00C6239C" w:rsidP="00277E05">
            <w:pPr>
              <w:pStyle w:val="a3"/>
              <w:spacing w:line="0" w:lineRule="atLeast"/>
              <w:rPr>
                <w:rFonts w:ascii="標楷體" w:eastAsia="標楷體" w:hAnsi="標楷體"/>
                <w:sz w:val="24"/>
                <w:szCs w:val="24"/>
              </w:rPr>
            </w:pPr>
          </w:p>
        </w:tc>
      </w:tr>
      <w:tr w:rsidR="00C6239C" w:rsidRPr="000019D4" w14:paraId="6B2DC9A2" w14:textId="77777777" w:rsidTr="001D3DFD">
        <w:trPr>
          <w:cantSplit/>
          <w:trHeight w:val="405"/>
          <w:jc w:val="center"/>
        </w:trPr>
        <w:tc>
          <w:tcPr>
            <w:tcW w:w="3730" w:type="dxa"/>
            <w:vAlign w:val="center"/>
          </w:tcPr>
          <w:p w14:paraId="259FB33A" w14:textId="77777777" w:rsidR="00C6239C" w:rsidRPr="000019D4" w:rsidRDefault="00C6239C" w:rsidP="00277E05">
            <w:pPr>
              <w:pStyle w:val="a3"/>
              <w:spacing w:line="0" w:lineRule="atLeast"/>
              <w:rPr>
                <w:rFonts w:ascii="標楷體" w:eastAsia="標楷體" w:hAnsi="標楷體"/>
                <w:sz w:val="24"/>
                <w:szCs w:val="24"/>
              </w:rPr>
            </w:pPr>
            <w:r w:rsidRPr="000019D4">
              <w:rPr>
                <w:rFonts w:ascii="標楷體" w:eastAsia="標楷體" w:hAnsi="標楷體" w:hint="eastAsia"/>
                <w:sz w:val="24"/>
                <w:szCs w:val="24"/>
              </w:rPr>
              <w:t>超逾七年</w:t>
            </w:r>
          </w:p>
        </w:tc>
        <w:tc>
          <w:tcPr>
            <w:tcW w:w="2518" w:type="dxa"/>
            <w:vAlign w:val="center"/>
          </w:tcPr>
          <w:p w14:paraId="7AAB713D" w14:textId="77777777" w:rsidR="00C6239C" w:rsidRPr="000019D4" w:rsidRDefault="00C6239C" w:rsidP="00277E05">
            <w:pPr>
              <w:pStyle w:val="a3"/>
              <w:spacing w:line="0" w:lineRule="atLeast"/>
              <w:rPr>
                <w:rFonts w:ascii="標楷體" w:eastAsia="標楷體" w:hAnsi="標楷體"/>
                <w:sz w:val="24"/>
                <w:szCs w:val="24"/>
              </w:rPr>
            </w:pPr>
            <w:r w:rsidRPr="000019D4">
              <w:rPr>
                <w:rFonts w:ascii="標楷體" w:eastAsia="標楷體" w:hAnsi="標楷體" w:hint="eastAsia"/>
                <w:sz w:val="24"/>
                <w:szCs w:val="24"/>
              </w:rPr>
              <w:t>加０．七五％</w:t>
            </w:r>
          </w:p>
        </w:tc>
        <w:tc>
          <w:tcPr>
            <w:tcW w:w="2819" w:type="dxa"/>
            <w:vMerge/>
            <w:vAlign w:val="center"/>
          </w:tcPr>
          <w:p w14:paraId="1E2421B4" w14:textId="77777777" w:rsidR="00C6239C" w:rsidRPr="000019D4" w:rsidRDefault="00C6239C" w:rsidP="00277E05">
            <w:pPr>
              <w:pStyle w:val="a3"/>
              <w:spacing w:line="0" w:lineRule="atLeast"/>
              <w:rPr>
                <w:rFonts w:ascii="標楷體" w:eastAsia="標楷體" w:hAnsi="標楷體"/>
                <w:sz w:val="24"/>
                <w:szCs w:val="24"/>
              </w:rPr>
            </w:pPr>
          </w:p>
        </w:tc>
      </w:tr>
    </w:tbl>
    <w:p w14:paraId="569D447C" w14:textId="77777777" w:rsidR="00D616B9" w:rsidRPr="000019D4" w:rsidRDefault="00D616B9" w:rsidP="001D3DFD">
      <w:pPr>
        <w:pStyle w:val="af3"/>
        <w:spacing w:line="0" w:lineRule="atLeast"/>
        <w:ind w:left="240" w:hangingChars="100" w:hanging="240"/>
        <w:rPr>
          <w:rFonts w:ascii="標楷體" w:eastAsia="標楷體" w:hAnsi="標楷體"/>
          <w:szCs w:val="24"/>
        </w:rPr>
      </w:pPr>
      <w:r w:rsidRPr="000019D4">
        <w:rPr>
          <w:rFonts w:ascii="標楷體" w:eastAsia="標楷體" w:hAnsi="標楷體" w:hint="eastAsia"/>
          <w:szCs w:val="24"/>
        </w:rPr>
        <w:t>（二）擔保品：</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38"/>
        <w:gridCol w:w="2575"/>
        <w:gridCol w:w="2917"/>
      </w:tblGrid>
      <w:tr w:rsidR="00D616B9" w:rsidRPr="00411571" w14:paraId="623CB056" w14:textId="77777777" w:rsidTr="00EB65FB">
        <w:trPr>
          <w:jc w:val="center"/>
        </w:trPr>
        <w:tc>
          <w:tcPr>
            <w:tcW w:w="3738" w:type="dxa"/>
            <w:vAlign w:val="center"/>
          </w:tcPr>
          <w:p w14:paraId="6A5933F8" w14:textId="77777777" w:rsidR="00D616B9" w:rsidRPr="00411571" w:rsidRDefault="00D616B9" w:rsidP="00277E05">
            <w:pPr>
              <w:pStyle w:val="a3"/>
              <w:spacing w:line="0" w:lineRule="atLeast"/>
              <w:jc w:val="distribute"/>
              <w:rPr>
                <w:rFonts w:ascii="標楷體" w:eastAsia="標楷體" w:hAnsi="標楷體"/>
              </w:rPr>
            </w:pPr>
            <w:r w:rsidRPr="00411571">
              <w:rPr>
                <w:rFonts w:ascii="標楷體" w:eastAsia="標楷體" w:hAnsi="標楷體" w:hint="eastAsia"/>
              </w:rPr>
              <w:t>區　　　分</w:t>
            </w:r>
          </w:p>
        </w:tc>
        <w:tc>
          <w:tcPr>
            <w:tcW w:w="2575" w:type="dxa"/>
            <w:vAlign w:val="center"/>
          </w:tcPr>
          <w:p w14:paraId="7B2B92A6" w14:textId="77777777" w:rsidR="00D616B9" w:rsidRPr="00411571" w:rsidRDefault="00D616B9" w:rsidP="00277E05">
            <w:pPr>
              <w:pStyle w:val="a3"/>
              <w:spacing w:line="0" w:lineRule="atLeast"/>
              <w:rPr>
                <w:rFonts w:ascii="標楷體" w:eastAsia="標楷體" w:hAnsi="標楷體"/>
              </w:rPr>
            </w:pPr>
            <w:r w:rsidRPr="00411571">
              <w:rPr>
                <w:rFonts w:ascii="標楷體" w:eastAsia="標楷體" w:hAnsi="標楷體" w:hint="eastAsia"/>
              </w:rPr>
              <w:t>加 碼 利 率 ( 年率 )</w:t>
            </w:r>
          </w:p>
        </w:tc>
        <w:tc>
          <w:tcPr>
            <w:tcW w:w="2917" w:type="dxa"/>
            <w:vAlign w:val="center"/>
          </w:tcPr>
          <w:p w14:paraId="51A5D72D" w14:textId="77777777" w:rsidR="00D616B9" w:rsidRPr="00411571" w:rsidRDefault="00D616B9" w:rsidP="001D3DFD">
            <w:pPr>
              <w:pStyle w:val="a3"/>
              <w:spacing w:line="0" w:lineRule="atLeast"/>
              <w:jc w:val="center"/>
              <w:rPr>
                <w:rFonts w:ascii="標楷體" w:eastAsia="標楷體" w:hAnsi="標楷體"/>
              </w:rPr>
            </w:pPr>
            <w:r w:rsidRPr="00411571">
              <w:rPr>
                <w:rFonts w:ascii="標楷體" w:eastAsia="標楷體" w:hAnsi="標楷體" w:hint="eastAsia"/>
              </w:rPr>
              <w:t>備                  註</w:t>
            </w:r>
          </w:p>
        </w:tc>
      </w:tr>
      <w:tr w:rsidR="00D616B9" w:rsidRPr="00411571" w14:paraId="421AF0DD" w14:textId="77777777" w:rsidTr="001D3DFD">
        <w:trPr>
          <w:cantSplit/>
          <w:trHeight w:val="407"/>
          <w:jc w:val="center"/>
        </w:trPr>
        <w:tc>
          <w:tcPr>
            <w:tcW w:w="3738" w:type="dxa"/>
            <w:vAlign w:val="center"/>
          </w:tcPr>
          <w:p w14:paraId="4D45CF06"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不動產擔保</w:t>
            </w:r>
          </w:p>
        </w:tc>
        <w:tc>
          <w:tcPr>
            <w:tcW w:w="2575" w:type="dxa"/>
            <w:vAlign w:val="center"/>
          </w:tcPr>
          <w:p w14:paraId="0A23F5B8"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無</w:t>
            </w:r>
          </w:p>
        </w:tc>
        <w:tc>
          <w:tcPr>
            <w:tcW w:w="2917" w:type="dxa"/>
            <w:vMerge w:val="restart"/>
          </w:tcPr>
          <w:p w14:paraId="209653D6" w14:textId="77777777" w:rsidR="00D616B9" w:rsidRPr="00411571" w:rsidRDefault="00D616B9" w:rsidP="00277E05">
            <w:pPr>
              <w:pStyle w:val="a3"/>
              <w:spacing w:line="0" w:lineRule="atLeast"/>
              <w:rPr>
                <w:rFonts w:ascii="標楷體" w:eastAsia="標楷體" w:hAnsi="標楷體"/>
              </w:rPr>
            </w:pPr>
          </w:p>
        </w:tc>
      </w:tr>
      <w:tr w:rsidR="00D616B9" w:rsidRPr="00411571" w14:paraId="6B4DD94B" w14:textId="77777777" w:rsidTr="001D3DFD">
        <w:trPr>
          <w:cantSplit/>
          <w:trHeight w:val="555"/>
          <w:jc w:val="center"/>
        </w:trPr>
        <w:tc>
          <w:tcPr>
            <w:tcW w:w="3738" w:type="dxa"/>
            <w:vAlign w:val="center"/>
          </w:tcPr>
          <w:p w14:paraId="1E972A00" w14:textId="77777777" w:rsidR="00D616B9" w:rsidRPr="001D3DFD" w:rsidRDefault="00D616B9" w:rsidP="001D3DFD">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不動產以外之擔保品</w:t>
            </w:r>
          </w:p>
        </w:tc>
        <w:tc>
          <w:tcPr>
            <w:tcW w:w="2575" w:type="dxa"/>
            <w:vAlign w:val="center"/>
          </w:tcPr>
          <w:p w14:paraId="28330211"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加０．二五％</w:t>
            </w:r>
          </w:p>
        </w:tc>
        <w:tc>
          <w:tcPr>
            <w:tcW w:w="2917" w:type="dxa"/>
            <w:vMerge/>
          </w:tcPr>
          <w:p w14:paraId="47E30544" w14:textId="77777777" w:rsidR="00D616B9" w:rsidRPr="00411571" w:rsidRDefault="00D616B9" w:rsidP="00277E05">
            <w:pPr>
              <w:pStyle w:val="a3"/>
              <w:spacing w:line="0" w:lineRule="atLeast"/>
              <w:rPr>
                <w:rFonts w:ascii="標楷體" w:eastAsia="標楷體" w:hAnsi="標楷體"/>
              </w:rPr>
            </w:pPr>
          </w:p>
        </w:tc>
      </w:tr>
      <w:tr w:rsidR="00D616B9" w:rsidRPr="00411571" w14:paraId="06403B1D" w14:textId="77777777" w:rsidTr="001D3DFD">
        <w:trPr>
          <w:cantSplit/>
          <w:trHeight w:val="421"/>
          <w:jc w:val="center"/>
        </w:trPr>
        <w:tc>
          <w:tcPr>
            <w:tcW w:w="3738" w:type="dxa"/>
            <w:vAlign w:val="center"/>
          </w:tcPr>
          <w:p w14:paraId="2495F90D"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附帶擔保</w:t>
            </w:r>
          </w:p>
        </w:tc>
        <w:tc>
          <w:tcPr>
            <w:tcW w:w="2575" w:type="dxa"/>
            <w:vAlign w:val="center"/>
          </w:tcPr>
          <w:p w14:paraId="2880234B"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加０．五％</w:t>
            </w:r>
          </w:p>
        </w:tc>
        <w:tc>
          <w:tcPr>
            <w:tcW w:w="2917" w:type="dxa"/>
            <w:vMerge/>
          </w:tcPr>
          <w:p w14:paraId="56D6B73B" w14:textId="77777777" w:rsidR="00D616B9" w:rsidRPr="00411571" w:rsidRDefault="00D616B9" w:rsidP="00277E05">
            <w:pPr>
              <w:pStyle w:val="a3"/>
              <w:spacing w:line="0" w:lineRule="atLeast"/>
              <w:rPr>
                <w:rFonts w:ascii="標楷體" w:eastAsia="標楷體" w:hAnsi="標楷體"/>
              </w:rPr>
            </w:pPr>
          </w:p>
        </w:tc>
      </w:tr>
      <w:tr w:rsidR="00D616B9" w:rsidRPr="00411571" w14:paraId="68AF30E8" w14:textId="77777777" w:rsidTr="001D3DFD">
        <w:trPr>
          <w:cantSplit/>
          <w:trHeight w:val="413"/>
          <w:jc w:val="center"/>
        </w:trPr>
        <w:tc>
          <w:tcPr>
            <w:tcW w:w="3738" w:type="dxa"/>
            <w:vAlign w:val="center"/>
          </w:tcPr>
          <w:p w14:paraId="6928717E"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無　擔　保</w:t>
            </w:r>
          </w:p>
        </w:tc>
        <w:tc>
          <w:tcPr>
            <w:tcW w:w="2575" w:type="dxa"/>
            <w:vAlign w:val="center"/>
          </w:tcPr>
          <w:p w14:paraId="4F96E42F"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加０．七五％</w:t>
            </w:r>
          </w:p>
        </w:tc>
        <w:tc>
          <w:tcPr>
            <w:tcW w:w="2917" w:type="dxa"/>
            <w:vMerge/>
          </w:tcPr>
          <w:p w14:paraId="6ABCD11D" w14:textId="77777777" w:rsidR="00D616B9" w:rsidRPr="00411571" w:rsidRDefault="00D616B9" w:rsidP="00277E05">
            <w:pPr>
              <w:pStyle w:val="a3"/>
              <w:spacing w:line="0" w:lineRule="atLeast"/>
              <w:rPr>
                <w:rFonts w:ascii="標楷體" w:eastAsia="標楷體" w:hAnsi="標楷體"/>
              </w:rPr>
            </w:pPr>
          </w:p>
        </w:tc>
      </w:tr>
    </w:tbl>
    <w:p w14:paraId="23F41949" w14:textId="77777777" w:rsidR="00D616B9" w:rsidRPr="00411571" w:rsidRDefault="00D616B9" w:rsidP="001D3DFD">
      <w:pPr>
        <w:pStyle w:val="af3"/>
        <w:spacing w:line="0" w:lineRule="atLeast"/>
        <w:ind w:left="240" w:hangingChars="100" w:hanging="240"/>
        <w:rPr>
          <w:rFonts w:ascii="標楷體" w:eastAsia="標楷體" w:hAnsi="標楷體"/>
          <w:szCs w:val="36"/>
        </w:rPr>
      </w:pPr>
      <w:r w:rsidRPr="00411571">
        <w:rPr>
          <w:rFonts w:ascii="標楷體" w:eastAsia="標楷體" w:hAnsi="標楷體" w:hint="eastAsia"/>
          <w:szCs w:val="36"/>
        </w:rPr>
        <w:t>（三）</w:t>
      </w:r>
      <w:r w:rsidRPr="00411571">
        <w:rPr>
          <w:rFonts w:ascii="標楷體" w:eastAsia="標楷體" w:hAnsi="標楷體" w:hint="eastAsia"/>
        </w:rPr>
        <w:t>客戶資金貢獻量：</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01"/>
        <w:gridCol w:w="2640"/>
        <w:gridCol w:w="2889"/>
      </w:tblGrid>
      <w:tr w:rsidR="00D616B9" w:rsidRPr="00411571" w14:paraId="433FA8FD" w14:textId="77777777" w:rsidTr="00EB65FB">
        <w:trPr>
          <w:jc w:val="center"/>
        </w:trPr>
        <w:tc>
          <w:tcPr>
            <w:tcW w:w="3701" w:type="dxa"/>
            <w:vAlign w:val="center"/>
          </w:tcPr>
          <w:p w14:paraId="667AD9A9" w14:textId="77777777" w:rsidR="00D616B9" w:rsidRPr="00411571" w:rsidRDefault="00D616B9" w:rsidP="00277E05">
            <w:pPr>
              <w:pStyle w:val="a3"/>
              <w:spacing w:line="0" w:lineRule="atLeast"/>
              <w:jc w:val="distribute"/>
              <w:rPr>
                <w:rFonts w:ascii="標楷體" w:eastAsia="標楷體" w:hAnsi="標楷體"/>
              </w:rPr>
            </w:pPr>
            <w:r w:rsidRPr="00411571">
              <w:rPr>
                <w:rFonts w:ascii="標楷體" w:eastAsia="標楷體" w:hAnsi="標楷體" w:hint="eastAsia"/>
              </w:rPr>
              <w:t>客 戶 資 金 貢 獻 量</w:t>
            </w:r>
          </w:p>
        </w:tc>
        <w:tc>
          <w:tcPr>
            <w:tcW w:w="2640" w:type="dxa"/>
            <w:vAlign w:val="center"/>
          </w:tcPr>
          <w:p w14:paraId="11FD27ED" w14:textId="77777777" w:rsidR="00D616B9" w:rsidRPr="00411571" w:rsidRDefault="00D616B9" w:rsidP="00277E05">
            <w:pPr>
              <w:pStyle w:val="a3"/>
              <w:spacing w:line="0" w:lineRule="atLeast"/>
              <w:rPr>
                <w:rFonts w:ascii="標楷體" w:eastAsia="標楷體" w:hAnsi="標楷體"/>
              </w:rPr>
            </w:pPr>
            <w:r w:rsidRPr="00411571">
              <w:rPr>
                <w:rFonts w:ascii="標楷體" w:eastAsia="標楷體" w:hAnsi="標楷體" w:hint="eastAsia"/>
              </w:rPr>
              <w:t>加 碼 利 率 ( 年 率 )</w:t>
            </w:r>
          </w:p>
        </w:tc>
        <w:tc>
          <w:tcPr>
            <w:tcW w:w="2889" w:type="dxa"/>
            <w:vAlign w:val="center"/>
          </w:tcPr>
          <w:p w14:paraId="37F1686B" w14:textId="77777777" w:rsidR="00D616B9" w:rsidRPr="00411571" w:rsidRDefault="00D616B9" w:rsidP="001D3DFD">
            <w:pPr>
              <w:pStyle w:val="a3"/>
              <w:spacing w:line="0" w:lineRule="atLeast"/>
              <w:jc w:val="center"/>
              <w:rPr>
                <w:rFonts w:ascii="標楷體" w:eastAsia="標楷體" w:hAnsi="標楷體"/>
              </w:rPr>
            </w:pPr>
            <w:r w:rsidRPr="00411571">
              <w:rPr>
                <w:rFonts w:ascii="標楷體" w:eastAsia="標楷體" w:hAnsi="標楷體" w:hint="eastAsia"/>
              </w:rPr>
              <w:t>備　　　　　　　　　註</w:t>
            </w:r>
          </w:p>
        </w:tc>
      </w:tr>
      <w:tr w:rsidR="00D616B9" w:rsidRPr="00411571" w14:paraId="4E504D8A" w14:textId="77777777" w:rsidTr="00EB65FB">
        <w:trPr>
          <w:cantSplit/>
          <w:trHeight w:val="375"/>
          <w:jc w:val="center"/>
        </w:trPr>
        <w:tc>
          <w:tcPr>
            <w:tcW w:w="3701" w:type="dxa"/>
            <w:vAlign w:val="center"/>
          </w:tcPr>
          <w:p w14:paraId="7C42BCC3"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達二十％以上者</w:t>
            </w:r>
          </w:p>
        </w:tc>
        <w:tc>
          <w:tcPr>
            <w:tcW w:w="2640" w:type="dxa"/>
            <w:vAlign w:val="center"/>
          </w:tcPr>
          <w:p w14:paraId="2750704A"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無</w:t>
            </w:r>
          </w:p>
        </w:tc>
        <w:tc>
          <w:tcPr>
            <w:tcW w:w="2889" w:type="dxa"/>
            <w:vMerge w:val="restart"/>
            <w:vAlign w:val="center"/>
          </w:tcPr>
          <w:p w14:paraId="53F08CA4" w14:textId="77777777" w:rsidR="00D616B9" w:rsidRPr="00411571" w:rsidRDefault="00D616B9" w:rsidP="00277E05">
            <w:pPr>
              <w:pStyle w:val="a3"/>
              <w:spacing w:line="0" w:lineRule="atLeast"/>
              <w:rPr>
                <w:rFonts w:ascii="標楷體" w:eastAsia="標楷體" w:hAnsi="標楷體"/>
              </w:rPr>
            </w:pPr>
          </w:p>
        </w:tc>
      </w:tr>
      <w:tr w:rsidR="00D616B9" w:rsidRPr="00411571" w14:paraId="34D89159" w14:textId="77777777" w:rsidTr="00EB65FB">
        <w:trPr>
          <w:cantSplit/>
          <w:trHeight w:val="375"/>
          <w:jc w:val="center"/>
        </w:trPr>
        <w:tc>
          <w:tcPr>
            <w:tcW w:w="3701" w:type="dxa"/>
            <w:vAlign w:val="center"/>
          </w:tcPr>
          <w:p w14:paraId="79BB786D"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達十五％以上未達二十％者</w:t>
            </w:r>
          </w:p>
        </w:tc>
        <w:tc>
          <w:tcPr>
            <w:tcW w:w="2640" w:type="dxa"/>
            <w:vAlign w:val="center"/>
          </w:tcPr>
          <w:p w14:paraId="2807F0E0"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加０．二五％</w:t>
            </w:r>
          </w:p>
        </w:tc>
        <w:tc>
          <w:tcPr>
            <w:tcW w:w="2889" w:type="dxa"/>
            <w:vMerge/>
            <w:vAlign w:val="center"/>
          </w:tcPr>
          <w:p w14:paraId="53B07DD7" w14:textId="77777777" w:rsidR="00D616B9" w:rsidRPr="00411571" w:rsidRDefault="00D616B9" w:rsidP="00277E05">
            <w:pPr>
              <w:pStyle w:val="a3"/>
              <w:spacing w:line="0" w:lineRule="atLeast"/>
              <w:rPr>
                <w:rFonts w:ascii="標楷體" w:eastAsia="標楷體" w:hAnsi="標楷體"/>
              </w:rPr>
            </w:pPr>
          </w:p>
        </w:tc>
      </w:tr>
      <w:tr w:rsidR="00D616B9" w:rsidRPr="00411571" w14:paraId="23A3979A" w14:textId="77777777" w:rsidTr="00EB65FB">
        <w:trPr>
          <w:cantSplit/>
          <w:trHeight w:val="375"/>
          <w:jc w:val="center"/>
        </w:trPr>
        <w:tc>
          <w:tcPr>
            <w:tcW w:w="3701" w:type="dxa"/>
            <w:vAlign w:val="center"/>
          </w:tcPr>
          <w:p w14:paraId="734CE0EA"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達十％以上未達十五％者</w:t>
            </w:r>
          </w:p>
        </w:tc>
        <w:tc>
          <w:tcPr>
            <w:tcW w:w="2640" w:type="dxa"/>
            <w:vAlign w:val="center"/>
          </w:tcPr>
          <w:p w14:paraId="675D6C30"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加０．五０％</w:t>
            </w:r>
          </w:p>
        </w:tc>
        <w:tc>
          <w:tcPr>
            <w:tcW w:w="2889" w:type="dxa"/>
            <w:vMerge/>
            <w:vAlign w:val="center"/>
          </w:tcPr>
          <w:p w14:paraId="060C5EF5" w14:textId="77777777" w:rsidR="00D616B9" w:rsidRPr="00411571" w:rsidRDefault="00D616B9" w:rsidP="00277E05">
            <w:pPr>
              <w:pStyle w:val="a3"/>
              <w:spacing w:line="0" w:lineRule="atLeast"/>
              <w:rPr>
                <w:rFonts w:ascii="標楷體" w:eastAsia="標楷體" w:hAnsi="標楷體"/>
              </w:rPr>
            </w:pPr>
          </w:p>
        </w:tc>
      </w:tr>
      <w:tr w:rsidR="00D616B9" w:rsidRPr="00411571" w14:paraId="528EAC2B" w14:textId="77777777" w:rsidTr="00EB65FB">
        <w:trPr>
          <w:cantSplit/>
          <w:trHeight w:val="375"/>
          <w:jc w:val="center"/>
        </w:trPr>
        <w:tc>
          <w:tcPr>
            <w:tcW w:w="3701" w:type="dxa"/>
            <w:vAlign w:val="center"/>
          </w:tcPr>
          <w:p w14:paraId="55FBA412"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達五％以上未達十％者</w:t>
            </w:r>
          </w:p>
        </w:tc>
        <w:tc>
          <w:tcPr>
            <w:tcW w:w="2640" w:type="dxa"/>
            <w:vAlign w:val="center"/>
          </w:tcPr>
          <w:p w14:paraId="31D21810"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加０．七五％</w:t>
            </w:r>
          </w:p>
        </w:tc>
        <w:tc>
          <w:tcPr>
            <w:tcW w:w="2889" w:type="dxa"/>
            <w:vMerge/>
            <w:vAlign w:val="center"/>
          </w:tcPr>
          <w:p w14:paraId="63F1E943" w14:textId="77777777" w:rsidR="00D616B9" w:rsidRPr="00411571" w:rsidRDefault="00D616B9" w:rsidP="00277E05">
            <w:pPr>
              <w:pStyle w:val="a3"/>
              <w:spacing w:line="0" w:lineRule="atLeast"/>
              <w:rPr>
                <w:rFonts w:ascii="標楷體" w:eastAsia="標楷體" w:hAnsi="標楷體"/>
              </w:rPr>
            </w:pPr>
          </w:p>
        </w:tc>
      </w:tr>
      <w:tr w:rsidR="00D616B9" w:rsidRPr="00411571" w14:paraId="040CB094" w14:textId="77777777" w:rsidTr="00EB65FB">
        <w:trPr>
          <w:cantSplit/>
          <w:trHeight w:val="375"/>
          <w:jc w:val="center"/>
        </w:trPr>
        <w:tc>
          <w:tcPr>
            <w:tcW w:w="3701" w:type="dxa"/>
            <w:vAlign w:val="center"/>
          </w:tcPr>
          <w:p w14:paraId="466FDEFD"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 xml:space="preserve">未達五％者　</w:t>
            </w:r>
          </w:p>
        </w:tc>
        <w:tc>
          <w:tcPr>
            <w:tcW w:w="2640" w:type="dxa"/>
            <w:vAlign w:val="center"/>
          </w:tcPr>
          <w:p w14:paraId="4CCA62EE"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加一．００％</w:t>
            </w:r>
          </w:p>
        </w:tc>
        <w:tc>
          <w:tcPr>
            <w:tcW w:w="2889" w:type="dxa"/>
            <w:vMerge/>
            <w:vAlign w:val="center"/>
          </w:tcPr>
          <w:p w14:paraId="0B422832" w14:textId="77777777" w:rsidR="00D616B9" w:rsidRPr="00411571" w:rsidRDefault="00D616B9" w:rsidP="00277E05">
            <w:pPr>
              <w:pStyle w:val="a3"/>
              <w:spacing w:line="0" w:lineRule="atLeast"/>
              <w:rPr>
                <w:rFonts w:ascii="標楷體" w:eastAsia="標楷體" w:hAnsi="標楷體"/>
              </w:rPr>
            </w:pPr>
          </w:p>
        </w:tc>
      </w:tr>
    </w:tbl>
    <w:p w14:paraId="75DEC9E5" w14:textId="77777777" w:rsidR="00D616B9" w:rsidRPr="00411571" w:rsidRDefault="00D616B9" w:rsidP="001D3DFD">
      <w:pPr>
        <w:pStyle w:val="af3"/>
        <w:spacing w:line="0" w:lineRule="atLeast"/>
        <w:ind w:left="240" w:hangingChars="100" w:hanging="240"/>
        <w:rPr>
          <w:rFonts w:ascii="標楷體" w:eastAsia="標楷體" w:hAnsi="標楷體"/>
          <w:szCs w:val="36"/>
        </w:rPr>
      </w:pPr>
      <w:r w:rsidRPr="00411571">
        <w:rPr>
          <w:rFonts w:ascii="標楷體" w:eastAsia="標楷體" w:hAnsi="標楷體" w:hint="eastAsia"/>
          <w:szCs w:val="36"/>
        </w:rPr>
        <w:t>（四）</w:t>
      </w:r>
      <w:r w:rsidRPr="00411571">
        <w:rPr>
          <w:rFonts w:ascii="標楷體" w:eastAsia="標楷體" w:hAnsi="標楷體" w:hint="eastAsia"/>
        </w:rPr>
        <w:t>信用評等：</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10"/>
        <w:gridCol w:w="2645"/>
        <w:gridCol w:w="2889"/>
      </w:tblGrid>
      <w:tr w:rsidR="00D616B9" w:rsidRPr="00411571" w14:paraId="0E9D821A" w14:textId="77777777" w:rsidTr="00EB65FB">
        <w:trPr>
          <w:jc w:val="center"/>
        </w:trPr>
        <w:tc>
          <w:tcPr>
            <w:tcW w:w="3710" w:type="dxa"/>
            <w:vAlign w:val="center"/>
          </w:tcPr>
          <w:p w14:paraId="7EF455DE" w14:textId="77777777" w:rsidR="00D616B9" w:rsidRPr="00411571" w:rsidRDefault="00D616B9" w:rsidP="00277E05">
            <w:pPr>
              <w:pStyle w:val="a3"/>
              <w:spacing w:line="0" w:lineRule="atLeast"/>
              <w:jc w:val="distribute"/>
              <w:rPr>
                <w:rFonts w:ascii="標楷體" w:eastAsia="標楷體" w:hAnsi="標楷體"/>
              </w:rPr>
            </w:pPr>
            <w:r w:rsidRPr="00411571">
              <w:rPr>
                <w:rFonts w:ascii="標楷體" w:eastAsia="標楷體" w:hAnsi="標楷體" w:hint="eastAsia"/>
              </w:rPr>
              <w:t>評等等別</w:t>
            </w:r>
          </w:p>
        </w:tc>
        <w:tc>
          <w:tcPr>
            <w:tcW w:w="2645" w:type="dxa"/>
            <w:vAlign w:val="center"/>
          </w:tcPr>
          <w:p w14:paraId="7E8F1344" w14:textId="77777777" w:rsidR="00D616B9" w:rsidRPr="00411571" w:rsidRDefault="00D616B9" w:rsidP="00277E05">
            <w:pPr>
              <w:pStyle w:val="a3"/>
              <w:spacing w:line="0" w:lineRule="atLeast"/>
              <w:rPr>
                <w:rFonts w:ascii="標楷體" w:eastAsia="標楷體" w:hAnsi="標楷體"/>
              </w:rPr>
            </w:pPr>
            <w:r w:rsidRPr="00411571">
              <w:rPr>
                <w:rFonts w:ascii="標楷體" w:eastAsia="標楷體" w:hAnsi="標楷體" w:hint="eastAsia"/>
              </w:rPr>
              <w:t>加 碼 利 率 ( 年 率 )</w:t>
            </w:r>
          </w:p>
        </w:tc>
        <w:tc>
          <w:tcPr>
            <w:tcW w:w="2889" w:type="dxa"/>
            <w:vAlign w:val="center"/>
          </w:tcPr>
          <w:p w14:paraId="51E30E04" w14:textId="77777777" w:rsidR="00D616B9" w:rsidRPr="00411571" w:rsidRDefault="00D616B9" w:rsidP="001D3DFD">
            <w:pPr>
              <w:pStyle w:val="a3"/>
              <w:spacing w:line="0" w:lineRule="atLeast"/>
              <w:jc w:val="center"/>
              <w:rPr>
                <w:rFonts w:ascii="標楷體" w:eastAsia="標楷體" w:hAnsi="標楷體"/>
              </w:rPr>
            </w:pPr>
            <w:r w:rsidRPr="00411571">
              <w:rPr>
                <w:rFonts w:ascii="標楷體" w:eastAsia="標楷體" w:hAnsi="標楷體" w:hint="eastAsia"/>
              </w:rPr>
              <w:t>備　　　　　　　　　註</w:t>
            </w:r>
          </w:p>
        </w:tc>
      </w:tr>
      <w:tr w:rsidR="00D616B9" w:rsidRPr="001D3DFD" w14:paraId="4BA80C6B" w14:textId="77777777" w:rsidTr="00EB65FB">
        <w:trPr>
          <w:cantSplit/>
          <w:trHeight w:val="375"/>
          <w:jc w:val="center"/>
        </w:trPr>
        <w:tc>
          <w:tcPr>
            <w:tcW w:w="3710" w:type="dxa"/>
            <w:vAlign w:val="center"/>
          </w:tcPr>
          <w:p w14:paraId="4B94E055" w14:textId="77777777" w:rsidR="00D616B9" w:rsidRPr="001D3DFD" w:rsidRDefault="00D616B9" w:rsidP="00277E05">
            <w:pPr>
              <w:pStyle w:val="a3"/>
              <w:spacing w:line="0" w:lineRule="atLeast"/>
              <w:jc w:val="center"/>
              <w:rPr>
                <w:rFonts w:ascii="標楷體" w:eastAsia="標楷體" w:hAnsi="標楷體"/>
                <w:sz w:val="24"/>
                <w:szCs w:val="24"/>
              </w:rPr>
            </w:pPr>
            <w:r w:rsidRPr="001D3DFD">
              <w:rPr>
                <w:rFonts w:ascii="標楷體" w:eastAsia="標楷體" w:hAnsi="標楷體" w:hint="eastAsia"/>
                <w:sz w:val="24"/>
                <w:szCs w:val="24"/>
              </w:rPr>
              <w:t>Ａ</w:t>
            </w:r>
          </w:p>
        </w:tc>
        <w:tc>
          <w:tcPr>
            <w:tcW w:w="2645" w:type="dxa"/>
            <w:vAlign w:val="center"/>
          </w:tcPr>
          <w:p w14:paraId="296F0242"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無</w:t>
            </w:r>
          </w:p>
        </w:tc>
        <w:tc>
          <w:tcPr>
            <w:tcW w:w="2889" w:type="dxa"/>
            <w:vMerge w:val="restart"/>
            <w:vAlign w:val="center"/>
          </w:tcPr>
          <w:p w14:paraId="22B66E9A" w14:textId="77777777" w:rsidR="00D616B9" w:rsidRPr="001D3DFD" w:rsidRDefault="00D616B9" w:rsidP="00277E05">
            <w:pPr>
              <w:pStyle w:val="a3"/>
              <w:spacing w:line="0" w:lineRule="atLeast"/>
              <w:ind w:left="480" w:hangingChars="200" w:hanging="480"/>
              <w:rPr>
                <w:rFonts w:ascii="標楷體" w:eastAsia="標楷體" w:hAnsi="標楷體"/>
                <w:sz w:val="24"/>
                <w:szCs w:val="24"/>
              </w:rPr>
            </w:pPr>
            <w:r w:rsidRPr="001D3DFD">
              <w:rPr>
                <w:rFonts w:ascii="標楷體" w:eastAsia="標楷體" w:hAnsi="標楷體" w:hint="eastAsia"/>
                <w:sz w:val="24"/>
                <w:szCs w:val="24"/>
              </w:rPr>
              <w:t>一、依銀行公會之「銀行業辦理授信業務信用評等要點」分別評等。</w:t>
            </w:r>
          </w:p>
          <w:p w14:paraId="4BBDCE81" w14:textId="77777777" w:rsidR="00D616B9" w:rsidRPr="001D3DFD" w:rsidRDefault="00D616B9" w:rsidP="00277E05">
            <w:pPr>
              <w:pStyle w:val="a3"/>
              <w:spacing w:line="0" w:lineRule="atLeast"/>
              <w:ind w:left="480" w:hangingChars="200" w:hanging="480"/>
              <w:rPr>
                <w:rFonts w:ascii="標楷體" w:eastAsia="標楷體" w:hAnsi="標楷體"/>
                <w:sz w:val="24"/>
                <w:szCs w:val="24"/>
              </w:rPr>
            </w:pPr>
            <w:r w:rsidRPr="001D3DFD">
              <w:rPr>
                <w:rFonts w:ascii="標楷體" w:eastAsia="標楷體" w:hAnsi="標楷體" w:hint="eastAsia"/>
                <w:sz w:val="24"/>
                <w:szCs w:val="24"/>
              </w:rPr>
              <w:t>二、個人戶一律以Ｄ等核計。</w:t>
            </w:r>
          </w:p>
        </w:tc>
      </w:tr>
      <w:tr w:rsidR="00D616B9" w:rsidRPr="001D3DFD" w14:paraId="799B38A8" w14:textId="77777777" w:rsidTr="00EB65FB">
        <w:trPr>
          <w:cantSplit/>
          <w:trHeight w:val="375"/>
          <w:jc w:val="center"/>
        </w:trPr>
        <w:tc>
          <w:tcPr>
            <w:tcW w:w="3710" w:type="dxa"/>
            <w:vAlign w:val="center"/>
          </w:tcPr>
          <w:p w14:paraId="08F151BF" w14:textId="77777777" w:rsidR="00D616B9" w:rsidRPr="001D3DFD" w:rsidRDefault="00D616B9" w:rsidP="00277E05">
            <w:pPr>
              <w:pStyle w:val="a3"/>
              <w:spacing w:line="0" w:lineRule="atLeast"/>
              <w:jc w:val="center"/>
              <w:rPr>
                <w:rFonts w:ascii="標楷體" w:eastAsia="標楷體" w:hAnsi="標楷體"/>
                <w:sz w:val="24"/>
                <w:szCs w:val="24"/>
              </w:rPr>
            </w:pPr>
            <w:r w:rsidRPr="001D3DFD">
              <w:rPr>
                <w:rFonts w:ascii="標楷體" w:eastAsia="標楷體" w:hAnsi="標楷體" w:hint="eastAsia"/>
                <w:sz w:val="24"/>
                <w:szCs w:val="24"/>
              </w:rPr>
              <w:t>Ｂ</w:t>
            </w:r>
          </w:p>
        </w:tc>
        <w:tc>
          <w:tcPr>
            <w:tcW w:w="2645" w:type="dxa"/>
            <w:vAlign w:val="center"/>
          </w:tcPr>
          <w:p w14:paraId="2CD9BCF1"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加０．二五％</w:t>
            </w:r>
          </w:p>
        </w:tc>
        <w:tc>
          <w:tcPr>
            <w:tcW w:w="2889" w:type="dxa"/>
            <w:vMerge/>
            <w:textDirection w:val="lrTbV"/>
            <w:vAlign w:val="center"/>
          </w:tcPr>
          <w:p w14:paraId="38323800" w14:textId="77777777" w:rsidR="00D616B9" w:rsidRPr="001D3DFD" w:rsidRDefault="00D616B9" w:rsidP="00277E05">
            <w:pPr>
              <w:pStyle w:val="a3"/>
              <w:spacing w:line="0" w:lineRule="atLeast"/>
              <w:rPr>
                <w:rFonts w:ascii="標楷體" w:eastAsia="標楷體" w:hAnsi="標楷體"/>
                <w:sz w:val="24"/>
                <w:szCs w:val="24"/>
              </w:rPr>
            </w:pPr>
          </w:p>
        </w:tc>
      </w:tr>
      <w:tr w:rsidR="00D616B9" w:rsidRPr="001D3DFD" w14:paraId="70E878B1" w14:textId="77777777" w:rsidTr="00EB65FB">
        <w:trPr>
          <w:cantSplit/>
          <w:trHeight w:val="375"/>
          <w:jc w:val="center"/>
        </w:trPr>
        <w:tc>
          <w:tcPr>
            <w:tcW w:w="3710" w:type="dxa"/>
            <w:vAlign w:val="center"/>
          </w:tcPr>
          <w:p w14:paraId="52D96B02" w14:textId="77777777" w:rsidR="00D616B9" w:rsidRPr="001D3DFD" w:rsidRDefault="00D616B9" w:rsidP="00277E05">
            <w:pPr>
              <w:pStyle w:val="a3"/>
              <w:spacing w:line="0" w:lineRule="atLeast"/>
              <w:jc w:val="center"/>
              <w:rPr>
                <w:rFonts w:ascii="標楷體" w:eastAsia="標楷體" w:hAnsi="標楷體"/>
                <w:sz w:val="24"/>
                <w:szCs w:val="24"/>
              </w:rPr>
            </w:pPr>
            <w:r w:rsidRPr="001D3DFD">
              <w:rPr>
                <w:rFonts w:ascii="標楷體" w:eastAsia="標楷體" w:hAnsi="標楷體" w:hint="eastAsia"/>
                <w:sz w:val="24"/>
                <w:szCs w:val="24"/>
              </w:rPr>
              <w:t>Ｃ</w:t>
            </w:r>
          </w:p>
        </w:tc>
        <w:tc>
          <w:tcPr>
            <w:tcW w:w="2645" w:type="dxa"/>
            <w:vAlign w:val="center"/>
          </w:tcPr>
          <w:p w14:paraId="79EB0DCE"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加０．五０％</w:t>
            </w:r>
          </w:p>
        </w:tc>
        <w:tc>
          <w:tcPr>
            <w:tcW w:w="2889" w:type="dxa"/>
            <w:vMerge/>
            <w:textDirection w:val="lrTbV"/>
            <w:vAlign w:val="center"/>
          </w:tcPr>
          <w:p w14:paraId="497D8F1F" w14:textId="77777777" w:rsidR="00D616B9" w:rsidRPr="001D3DFD" w:rsidRDefault="00D616B9" w:rsidP="00277E05">
            <w:pPr>
              <w:pStyle w:val="a3"/>
              <w:spacing w:line="0" w:lineRule="atLeast"/>
              <w:rPr>
                <w:rFonts w:ascii="標楷體" w:eastAsia="標楷體" w:hAnsi="標楷體"/>
                <w:sz w:val="24"/>
                <w:szCs w:val="24"/>
              </w:rPr>
            </w:pPr>
          </w:p>
        </w:tc>
      </w:tr>
      <w:tr w:rsidR="00D616B9" w:rsidRPr="001D3DFD" w14:paraId="3818C82E" w14:textId="77777777" w:rsidTr="00EB65FB">
        <w:trPr>
          <w:cantSplit/>
          <w:trHeight w:val="375"/>
          <w:jc w:val="center"/>
        </w:trPr>
        <w:tc>
          <w:tcPr>
            <w:tcW w:w="3710" w:type="dxa"/>
            <w:vAlign w:val="center"/>
          </w:tcPr>
          <w:p w14:paraId="216B15BD" w14:textId="77777777" w:rsidR="00D616B9" w:rsidRPr="001D3DFD" w:rsidRDefault="00D616B9" w:rsidP="00277E05">
            <w:pPr>
              <w:pStyle w:val="a3"/>
              <w:spacing w:line="0" w:lineRule="atLeast"/>
              <w:jc w:val="center"/>
              <w:rPr>
                <w:rFonts w:ascii="標楷體" w:eastAsia="標楷體" w:hAnsi="標楷體"/>
                <w:sz w:val="24"/>
                <w:szCs w:val="24"/>
              </w:rPr>
            </w:pPr>
            <w:r w:rsidRPr="001D3DFD">
              <w:rPr>
                <w:rFonts w:ascii="標楷體" w:eastAsia="標楷體" w:hAnsi="標楷體" w:hint="eastAsia"/>
                <w:sz w:val="24"/>
                <w:szCs w:val="24"/>
              </w:rPr>
              <w:t>Ｄ</w:t>
            </w:r>
          </w:p>
        </w:tc>
        <w:tc>
          <w:tcPr>
            <w:tcW w:w="2645" w:type="dxa"/>
            <w:vAlign w:val="center"/>
          </w:tcPr>
          <w:p w14:paraId="242DBBD1"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加０．七五％</w:t>
            </w:r>
          </w:p>
        </w:tc>
        <w:tc>
          <w:tcPr>
            <w:tcW w:w="2889" w:type="dxa"/>
            <w:vMerge/>
            <w:textDirection w:val="lrTbV"/>
            <w:vAlign w:val="center"/>
          </w:tcPr>
          <w:p w14:paraId="098B17B2" w14:textId="77777777" w:rsidR="00D616B9" w:rsidRPr="001D3DFD" w:rsidRDefault="00D616B9" w:rsidP="00277E05">
            <w:pPr>
              <w:pStyle w:val="a3"/>
              <w:spacing w:line="0" w:lineRule="atLeast"/>
              <w:rPr>
                <w:rFonts w:ascii="標楷體" w:eastAsia="標楷體" w:hAnsi="標楷體"/>
                <w:sz w:val="24"/>
                <w:szCs w:val="24"/>
              </w:rPr>
            </w:pPr>
          </w:p>
        </w:tc>
      </w:tr>
      <w:tr w:rsidR="00D616B9" w:rsidRPr="001D3DFD" w14:paraId="37A2F572" w14:textId="77777777" w:rsidTr="00EB65FB">
        <w:trPr>
          <w:cantSplit/>
          <w:trHeight w:val="375"/>
          <w:jc w:val="center"/>
        </w:trPr>
        <w:tc>
          <w:tcPr>
            <w:tcW w:w="3710" w:type="dxa"/>
            <w:vAlign w:val="center"/>
          </w:tcPr>
          <w:p w14:paraId="29C44F40" w14:textId="77777777" w:rsidR="00D616B9" w:rsidRPr="001D3DFD" w:rsidRDefault="00D616B9" w:rsidP="00277E05">
            <w:pPr>
              <w:pStyle w:val="a3"/>
              <w:spacing w:line="0" w:lineRule="atLeast"/>
              <w:jc w:val="center"/>
              <w:rPr>
                <w:rFonts w:ascii="標楷體" w:eastAsia="標楷體" w:hAnsi="標楷體"/>
                <w:sz w:val="24"/>
                <w:szCs w:val="24"/>
              </w:rPr>
            </w:pPr>
            <w:r w:rsidRPr="001D3DFD">
              <w:rPr>
                <w:rFonts w:ascii="標楷體" w:eastAsia="標楷體" w:hAnsi="標楷體" w:hint="eastAsia"/>
                <w:sz w:val="24"/>
                <w:szCs w:val="24"/>
              </w:rPr>
              <w:t>Ｅ</w:t>
            </w:r>
          </w:p>
        </w:tc>
        <w:tc>
          <w:tcPr>
            <w:tcW w:w="2645" w:type="dxa"/>
            <w:vAlign w:val="center"/>
          </w:tcPr>
          <w:p w14:paraId="6B21091D"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加一．００％</w:t>
            </w:r>
          </w:p>
        </w:tc>
        <w:tc>
          <w:tcPr>
            <w:tcW w:w="2889" w:type="dxa"/>
            <w:vMerge/>
            <w:textDirection w:val="lrTbV"/>
            <w:vAlign w:val="center"/>
          </w:tcPr>
          <w:p w14:paraId="6D678695" w14:textId="77777777" w:rsidR="00D616B9" w:rsidRPr="001D3DFD" w:rsidRDefault="00D616B9" w:rsidP="00277E05">
            <w:pPr>
              <w:pStyle w:val="a3"/>
              <w:spacing w:line="0" w:lineRule="atLeast"/>
              <w:rPr>
                <w:rFonts w:ascii="標楷體" w:eastAsia="標楷體" w:hAnsi="標楷體"/>
                <w:sz w:val="24"/>
                <w:szCs w:val="24"/>
              </w:rPr>
            </w:pPr>
          </w:p>
        </w:tc>
      </w:tr>
    </w:tbl>
    <w:p w14:paraId="01AEDEE0" w14:textId="77777777" w:rsidR="00D616B9" w:rsidRPr="001D3DFD" w:rsidRDefault="00D616B9" w:rsidP="00277E05">
      <w:pPr>
        <w:pStyle w:val="af3"/>
        <w:spacing w:after="120" w:line="0" w:lineRule="atLeast"/>
        <w:ind w:left="720" w:hanging="720"/>
        <w:rPr>
          <w:rFonts w:ascii="標楷體" w:eastAsia="標楷體" w:hAnsi="標楷體"/>
          <w:szCs w:val="24"/>
        </w:rPr>
      </w:pPr>
      <w:r w:rsidRPr="001D3DFD">
        <w:rPr>
          <w:rFonts w:ascii="標楷體" w:eastAsia="標楷體" w:hAnsi="標楷體" w:hint="eastAsia"/>
          <w:szCs w:val="24"/>
        </w:rPr>
        <w:t>三、客戶資金貢獻量之核算公式如下：</w:t>
      </w:r>
    </w:p>
    <w:p w14:paraId="2CA8DD4A" w14:textId="77777777" w:rsidR="00D616B9" w:rsidRPr="00EB65FB" w:rsidRDefault="00F447FA" w:rsidP="005C68DB">
      <w:pPr>
        <w:pStyle w:val="a3"/>
        <w:spacing w:line="280" w:lineRule="exact"/>
        <w:rPr>
          <w:rFonts w:ascii="標楷體" w:eastAsia="標楷體" w:hAnsi="標楷體"/>
          <w:sz w:val="24"/>
          <w:szCs w:val="24"/>
        </w:rPr>
      </w:pPr>
      <w:r>
        <w:rPr>
          <w:rFonts w:ascii="標楷體" w:eastAsia="標楷體" w:hAnsi="標楷體" w:hint="eastAsia"/>
          <w:sz w:val="24"/>
          <w:szCs w:val="24"/>
        </w:rPr>
        <w:t xml:space="preserve">                   加權平均存款額</w:t>
      </w:r>
    </w:p>
    <w:p w14:paraId="653E3647" w14:textId="77777777" w:rsidR="00D616B9" w:rsidRPr="00EB65FB" w:rsidRDefault="00EC5571" w:rsidP="005C68DB">
      <w:pPr>
        <w:pStyle w:val="a3"/>
        <w:tabs>
          <w:tab w:val="left" w:pos="4650"/>
        </w:tabs>
        <w:spacing w:line="280" w:lineRule="exact"/>
        <w:ind w:firstLineChars="240" w:firstLine="576"/>
        <w:rPr>
          <w:rFonts w:ascii="標楷體" w:eastAsia="標楷體" w:hAnsi="標楷體"/>
          <w:sz w:val="24"/>
          <w:szCs w:val="24"/>
        </w:rPr>
      </w:pPr>
      <w:r>
        <w:rPr>
          <w:rFonts w:ascii="標楷體" w:eastAsia="標楷體" w:hAnsi="標楷體"/>
          <w:noProof/>
          <w:sz w:val="24"/>
          <w:szCs w:val="24"/>
        </w:rPr>
        <mc:AlternateContent>
          <mc:Choice Requires="wps">
            <w:drawing>
              <wp:anchor distT="0" distB="0" distL="114300" distR="114300" simplePos="0" relativeHeight="251766784" behindDoc="0" locked="0" layoutInCell="1" allowOverlap="1" wp14:anchorId="3EDC52A3" wp14:editId="255B054B">
                <wp:simplePos x="0" y="0"/>
                <wp:positionH relativeFrom="column">
                  <wp:posOffset>1384935</wp:posOffset>
                </wp:positionH>
                <wp:positionV relativeFrom="paragraph">
                  <wp:posOffset>115570</wp:posOffset>
                </wp:positionV>
                <wp:extent cx="1371600" cy="0"/>
                <wp:effectExtent l="13335" t="10795" r="5715" b="8255"/>
                <wp:wrapNone/>
                <wp:docPr id="27"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C0ADCC" id="Line 127"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05pt,9.1pt" to="217.0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G7RFAIAACs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"/>
            </w:pict>
          </mc:Fallback>
        </mc:AlternateContent>
      </w:r>
      <w:r w:rsidR="00D616B9" w:rsidRPr="00EB65FB">
        <w:rPr>
          <w:rFonts w:ascii="標楷體" w:eastAsia="標楷體" w:hAnsi="標楷體" w:hint="eastAsia"/>
          <w:sz w:val="24"/>
          <w:szCs w:val="24"/>
        </w:rPr>
        <w:t xml:space="preserve">資金貢獻量＝ </w:t>
      </w:r>
      <w:r w:rsidR="00D616B9" w:rsidRPr="00EB65FB">
        <w:rPr>
          <w:rFonts w:ascii="標楷體" w:eastAsia="標楷體" w:hAnsi="標楷體"/>
          <w:sz w:val="24"/>
          <w:szCs w:val="24"/>
        </w:rPr>
        <w:tab/>
        <w:t>×</w:t>
      </w:r>
      <w:r w:rsidR="00D616B9" w:rsidRPr="00EB65FB">
        <w:rPr>
          <w:rFonts w:ascii="標楷體" w:eastAsia="標楷體" w:hAnsi="標楷體" w:hint="eastAsia"/>
          <w:sz w:val="24"/>
          <w:szCs w:val="24"/>
        </w:rPr>
        <w:t>100﹪</w:t>
      </w:r>
    </w:p>
    <w:p w14:paraId="1EB51CD5" w14:textId="77777777" w:rsidR="00D616B9" w:rsidRPr="00EB65FB" w:rsidRDefault="00D616B9" w:rsidP="005C68DB">
      <w:pPr>
        <w:pStyle w:val="a3"/>
        <w:spacing w:line="280" w:lineRule="exact"/>
        <w:rPr>
          <w:rFonts w:ascii="標楷體" w:eastAsia="標楷體" w:hAnsi="標楷體"/>
          <w:sz w:val="24"/>
          <w:szCs w:val="24"/>
        </w:rPr>
      </w:pPr>
      <w:r w:rsidRPr="00EB65FB">
        <w:rPr>
          <w:rFonts w:ascii="標楷體" w:eastAsia="標楷體" w:hAnsi="標楷體" w:hint="eastAsia"/>
          <w:sz w:val="24"/>
          <w:szCs w:val="24"/>
        </w:rPr>
        <w:t xml:space="preserve"> </w:t>
      </w:r>
      <w:r w:rsidR="00F447FA">
        <w:rPr>
          <w:rFonts w:ascii="標楷體" w:eastAsia="標楷體" w:hAnsi="標楷體" w:hint="eastAsia"/>
          <w:sz w:val="24"/>
          <w:szCs w:val="24"/>
        </w:rPr>
        <w:t xml:space="preserve">                     放款總額</w:t>
      </w:r>
    </w:p>
    <w:p w14:paraId="251FE575" w14:textId="77777777" w:rsidR="00D616B9" w:rsidRPr="00EB65FB" w:rsidRDefault="00D616B9" w:rsidP="00277E05">
      <w:pPr>
        <w:pStyle w:val="a3"/>
        <w:tabs>
          <w:tab w:val="left" w:pos="426"/>
        </w:tabs>
        <w:spacing w:line="0" w:lineRule="atLeast"/>
        <w:ind w:left="1200" w:hangingChars="500" w:hanging="1200"/>
        <w:rPr>
          <w:rFonts w:ascii="標楷體" w:eastAsia="標楷體" w:hAnsi="標楷體"/>
          <w:sz w:val="24"/>
          <w:szCs w:val="24"/>
        </w:rPr>
      </w:pPr>
      <w:r w:rsidRPr="00EB65FB">
        <w:rPr>
          <w:rFonts w:ascii="標楷體" w:eastAsia="標楷體" w:hAnsi="標楷體" w:hint="eastAsia"/>
          <w:sz w:val="24"/>
          <w:szCs w:val="24"/>
        </w:rPr>
        <w:t xml:space="preserve">   </w:t>
      </w:r>
    </w:p>
    <w:p w14:paraId="53B27752" w14:textId="77777777" w:rsidR="00D616B9" w:rsidRPr="00EB65FB" w:rsidRDefault="00D616B9" w:rsidP="001D3DFD">
      <w:pPr>
        <w:pStyle w:val="a3"/>
        <w:numPr>
          <w:ilvl w:val="0"/>
          <w:numId w:val="5"/>
        </w:numPr>
        <w:tabs>
          <w:tab w:val="left" w:pos="426"/>
        </w:tabs>
        <w:spacing w:line="380" w:lineRule="exact"/>
        <w:rPr>
          <w:rFonts w:ascii="標楷體" w:eastAsia="標楷體" w:hAnsi="標楷體"/>
          <w:sz w:val="24"/>
          <w:szCs w:val="24"/>
        </w:rPr>
      </w:pPr>
      <w:r w:rsidRPr="00EB65FB">
        <w:rPr>
          <w:rFonts w:ascii="標楷體" w:eastAsia="標楷體" w:hAnsi="標楷體" w:hint="eastAsia"/>
          <w:sz w:val="24"/>
          <w:szCs w:val="24"/>
        </w:rPr>
        <w:t>得做為資金貢獻量核算依據之存款，以「支票存款」、「活期存款」、「活期儲蓄存款」及未提供做為擔保借款保證或其他授信之「一、三、六個月期之定期存款」為限。</w:t>
      </w:r>
    </w:p>
    <w:p w14:paraId="00985903" w14:textId="77777777" w:rsidR="00D616B9" w:rsidRPr="00EB65FB" w:rsidRDefault="00D616B9" w:rsidP="00277E05">
      <w:pPr>
        <w:pStyle w:val="a3"/>
        <w:numPr>
          <w:ilvl w:val="0"/>
          <w:numId w:val="5"/>
        </w:numPr>
        <w:tabs>
          <w:tab w:val="left" w:pos="426"/>
        </w:tabs>
        <w:spacing w:beforeLines="100" w:before="240" w:line="0" w:lineRule="atLeast"/>
        <w:ind w:left="958"/>
        <w:rPr>
          <w:rFonts w:ascii="標楷體" w:eastAsia="標楷體" w:hAnsi="標楷體"/>
          <w:sz w:val="24"/>
          <w:szCs w:val="24"/>
        </w:rPr>
      </w:pPr>
      <w:r w:rsidRPr="00EB65FB">
        <w:rPr>
          <w:rFonts w:ascii="標楷體" w:eastAsia="標楷體" w:hAnsi="標楷體" w:hint="eastAsia"/>
          <w:sz w:val="24"/>
          <w:szCs w:val="24"/>
        </w:rPr>
        <w:lastRenderedPageBreak/>
        <w:t>各類存款之加權數如下：</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66"/>
        <w:gridCol w:w="4085"/>
        <w:gridCol w:w="2875"/>
      </w:tblGrid>
      <w:tr w:rsidR="00D616B9" w:rsidRPr="00411571" w14:paraId="3807EA8D" w14:textId="77777777" w:rsidTr="00EB65FB">
        <w:trPr>
          <w:trHeight w:val="440"/>
          <w:jc w:val="center"/>
        </w:trPr>
        <w:tc>
          <w:tcPr>
            <w:tcW w:w="1766" w:type="dxa"/>
            <w:vAlign w:val="center"/>
          </w:tcPr>
          <w:p w14:paraId="6F9B81DB"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存　款　類　別</w:t>
            </w:r>
          </w:p>
        </w:tc>
        <w:tc>
          <w:tcPr>
            <w:tcW w:w="4085" w:type="dxa"/>
            <w:vAlign w:val="center"/>
          </w:tcPr>
          <w:p w14:paraId="3BD1B07C"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支票存款或(及)活期（含儲蓄）存款</w:t>
            </w:r>
          </w:p>
        </w:tc>
        <w:tc>
          <w:tcPr>
            <w:tcW w:w="2875" w:type="dxa"/>
            <w:vAlign w:val="center"/>
          </w:tcPr>
          <w:p w14:paraId="766C6913"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一、三、六個月期定期存款</w:t>
            </w:r>
          </w:p>
        </w:tc>
      </w:tr>
      <w:tr w:rsidR="00D616B9" w:rsidRPr="00411571" w14:paraId="3394ACD7" w14:textId="77777777" w:rsidTr="00EB65FB">
        <w:trPr>
          <w:trHeight w:val="440"/>
          <w:jc w:val="center"/>
        </w:trPr>
        <w:tc>
          <w:tcPr>
            <w:tcW w:w="1766" w:type="dxa"/>
            <w:vAlign w:val="center"/>
          </w:tcPr>
          <w:p w14:paraId="22BDE563" w14:textId="77777777" w:rsidR="00D616B9" w:rsidRPr="001D3DFD" w:rsidRDefault="00D616B9" w:rsidP="00277E05">
            <w:pPr>
              <w:pStyle w:val="a3"/>
              <w:spacing w:line="0" w:lineRule="atLeast"/>
              <w:rPr>
                <w:rFonts w:ascii="標楷體" w:eastAsia="標楷體" w:hAnsi="標楷體"/>
                <w:sz w:val="24"/>
                <w:szCs w:val="24"/>
              </w:rPr>
            </w:pPr>
            <w:r w:rsidRPr="001D3DFD">
              <w:rPr>
                <w:rFonts w:ascii="標楷體" w:eastAsia="標楷體" w:hAnsi="標楷體" w:hint="eastAsia"/>
                <w:sz w:val="24"/>
                <w:szCs w:val="24"/>
              </w:rPr>
              <w:t>權　　　　　數</w:t>
            </w:r>
          </w:p>
        </w:tc>
        <w:tc>
          <w:tcPr>
            <w:tcW w:w="4085" w:type="dxa"/>
            <w:vAlign w:val="center"/>
          </w:tcPr>
          <w:p w14:paraId="6A15C959" w14:textId="77777777" w:rsidR="00D616B9" w:rsidRPr="001D3DFD" w:rsidRDefault="00D616B9" w:rsidP="00277E05">
            <w:pPr>
              <w:pStyle w:val="a3"/>
              <w:spacing w:line="0" w:lineRule="atLeast"/>
              <w:jc w:val="center"/>
              <w:rPr>
                <w:rFonts w:ascii="標楷體" w:eastAsia="標楷體" w:hAnsi="標楷體"/>
                <w:sz w:val="24"/>
                <w:szCs w:val="24"/>
              </w:rPr>
            </w:pPr>
            <w:r w:rsidRPr="001D3DFD">
              <w:rPr>
                <w:rFonts w:ascii="標楷體" w:eastAsia="標楷體" w:hAnsi="標楷體" w:hint="eastAsia"/>
                <w:sz w:val="24"/>
                <w:szCs w:val="24"/>
              </w:rPr>
              <w:t>一００％</w:t>
            </w:r>
          </w:p>
        </w:tc>
        <w:tc>
          <w:tcPr>
            <w:tcW w:w="2875" w:type="dxa"/>
            <w:vAlign w:val="center"/>
          </w:tcPr>
          <w:p w14:paraId="60DA58FC" w14:textId="77777777" w:rsidR="00D616B9" w:rsidRPr="001D3DFD" w:rsidRDefault="00D616B9" w:rsidP="00277E05">
            <w:pPr>
              <w:pStyle w:val="a3"/>
              <w:spacing w:line="0" w:lineRule="atLeast"/>
              <w:jc w:val="center"/>
              <w:rPr>
                <w:rFonts w:ascii="標楷體" w:eastAsia="標楷體" w:hAnsi="標楷體"/>
                <w:sz w:val="24"/>
                <w:szCs w:val="24"/>
              </w:rPr>
            </w:pPr>
            <w:r w:rsidRPr="001D3DFD">
              <w:rPr>
                <w:rFonts w:ascii="標楷體" w:eastAsia="標楷體" w:hAnsi="標楷體" w:hint="eastAsia"/>
                <w:sz w:val="24"/>
                <w:szCs w:val="24"/>
              </w:rPr>
              <w:t>三０％</w:t>
            </w:r>
          </w:p>
        </w:tc>
      </w:tr>
    </w:tbl>
    <w:p w14:paraId="69B78028" w14:textId="77777777" w:rsidR="00D616B9" w:rsidRPr="00EB65FB" w:rsidRDefault="00D616B9" w:rsidP="001D3DFD">
      <w:pPr>
        <w:pStyle w:val="a3"/>
        <w:spacing w:line="380" w:lineRule="exact"/>
        <w:ind w:leftChars="100" w:left="240"/>
        <w:rPr>
          <w:rFonts w:ascii="標楷體" w:eastAsia="標楷體" w:hAnsi="標楷體"/>
          <w:sz w:val="24"/>
          <w:szCs w:val="24"/>
        </w:rPr>
      </w:pPr>
      <w:r w:rsidRPr="00EB65FB">
        <w:rPr>
          <w:rFonts w:ascii="標楷體" w:eastAsia="標楷體" w:hAnsi="標楷體" w:hint="eastAsia"/>
          <w:sz w:val="24"/>
          <w:szCs w:val="24"/>
        </w:rPr>
        <w:t>（三）「加權平均存款」係指各類存款平均餘額乘以規定權數所得之和。</w:t>
      </w:r>
    </w:p>
    <w:p w14:paraId="3FBC6662" w14:textId="77777777" w:rsidR="00D616B9" w:rsidRPr="00EB65FB" w:rsidRDefault="00D616B9" w:rsidP="001D3DFD">
      <w:pPr>
        <w:pStyle w:val="a3"/>
        <w:spacing w:line="380" w:lineRule="exact"/>
        <w:ind w:leftChars="100" w:left="960" w:hangingChars="300" w:hanging="720"/>
        <w:rPr>
          <w:rFonts w:ascii="標楷體" w:eastAsia="標楷體" w:hAnsi="標楷體"/>
          <w:sz w:val="24"/>
          <w:szCs w:val="24"/>
        </w:rPr>
      </w:pPr>
      <w:r w:rsidRPr="00EB65FB">
        <w:rPr>
          <w:rFonts w:ascii="標楷體" w:eastAsia="標楷體" w:hAnsi="標楷體" w:hint="eastAsia"/>
          <w:sz w:val="24"/>
          <w:szCs w:val="24"/>
        </w:rPr>
        <w:t>（四）資金貢獻量之核算期間，得以最近三個月或六個月或一年間之實績擇一列計，惟各類存款採計之期間應一致。</w:t>
      </w:r>
    </w:p>
    <w:p w14:paraId="39B08E00" w14:textId="77777777" w:rsidR="00D616B9" w:rsidRPr="00EB65FB" w:rsidRDefault="00D616B9" w:rsidP="001D3DFD">
      <w:pPr>
        <w:pStyle w:val="a3"/>
        <w:spacing w:line="380" w:lineRule="exact"/>
        <w:ind w:leftChars="100" w:left="960" w:hangingChars="300" w:hanging="720"/>
        <w:rPr>
          <w:rFonts w:ascii="標楷體" w:eastAsia="標楷體" w:hAnsi="標楷體"/>
          <w:sz w:val="24"/>
          <w:szCs w:val="24"/>
        </w:rPr>
      </w:pPr>
      <w:r w:rsidRPr="00EB65FB">
        <w:rPr>
          <w:rFonts w:ascii="標楷體" w:eastAsia="標楷體" w:hAnsi="標楷體" w:hint="eastAsia"/>
          <w:sz w:val="24"/>
          <w:szCs w:val="24"/>
        </w:rPr>
        <w:t>（五）保戶或關係戶之存款得否採計為客戶資金貢獻量，可授權單位主管或經辦人覈實核定，惟不得重覆計算 (即存款戶之存款，不得重覆做為另一借款戶之「資金貢獻量」核算準據)。</w:t>
      </w:r>
    </w:p>
    <w:p w14:paraId="45446C05" w14:textId="77777777" w:rsidR="00D616B9" w:rsidRPr="00EB65FB" w:rsidRDefault="00D616B9" w:rsidP="001D3DFD">
      <w:pPr>
        <w:pStyle w:val="a3"/>
        <w:spacing w:line="380" w:lineRule="exact"/>
        <w:ind w:leftChars="100" w:left="991" w:hangingChars="313" w:hanging="751"/>
        <w:rPr>
          <w:rFonts w:ascii="標楷體" w:eastAsia="標楷體" w:hAnsi="標楷體"/>
          <w:sz w:val="24"/>
          <w:szCs w:val="24"/>
        </w:rPr>
      </w:pPr>
      <w:r w:rsidRPr="00EB65FB">
        <w:rPr>
          <w:rFonts w:ascii="標楷體" w:eastAsia="標楷體" w:hAnsi="標楷體" w:hint="eastAsia"/>
          <w:sz w:val="24"/>
          <w:szCs w:val="24"/>
        </w:rPr>
        <w:t>（六）「放款總額」之計算應包含現欠及已准未放案件之總額，但各項專案貸款，存單質借放款及其他依規免計客戶資金貢獻量之授信項目不計入放款總額。</w:t>
      </w:r>
    </w:p>
    <w:p w14:paraId="6CF0C35F" w14:textId="77777777" w:rsidR="00D616B9" w:rsidRPr="00EB65FB" w:rsidRDefault="00D616B9" w:rsidP="001D3DFD">
      <w:pPr>
        <w:pStyle w:val="a3"/>
        <w:spacing w:line="380" w:lineRule="exact"/>
        <w:ind w:left="480" w:hangingChars="200" w:hanging="480"/>
        <w:rPr>
          <w:rFonts w:ascii="標楷體" w:eastAsia="標楷體" w:hAnsi="標楷體"/>
          <w:sz w:val="24"/>
          <w:szCs w:val="24"/>
        </w:rPr>
      </w:pPr>
      <w:r w:rsidRPr="00EB65FB">
        <w:rPr>
          <w:rFonts w:ascii="標楷體" w:eastAsia="標楷體" w:hAnsi="標楷體" w:hint="eastAsia"/>
          <w:sz w:val="24"/>
          <w:szCs w:val="24"/>
        </w:rPr>
        <w:t>四、對應行加碼之各種放款按前述加碼標準計出利率後，認其放款利率仍應予提高；反之，倘按前述加碼標準計出利率後，認其放款利率宜酌減優惠者，應陳報總幹事或其授權人員核定後辦理。</w:t>
      </w:r>
    </w:p>
    <w:p w14:paraId="6B83FF42" w14:textId="77777777" w:rsidR="00D616B9" w:rsidRPr="00EB65FB" w:rsidRDefault="00D616B9" w:rsidP="001D3DFD">
      <w:pPr>
        <w:pStyle w:val="a3"/>
        <w:spacing w:line="380" w:lineRule="exact"/>
        <w:rPr>
          <w:rFonts w:ascii="標楷體" w:eastAsia="標楷體" w:hAnsi="標楷體"/>
          <w:sz w:val="24"/>
          <w:szCs w:val="24"/>
        </w:rPr>
      </w:pPr>
      <w:r w:rsidRPr="00EB65FB">
        <w:rPr>
          <w:rFonts w:ascii="標楷體" w:eastAsia="標楷體" w:hAnsi="標楷體" w:hint="eastAsia"/>
          <w:sz w:val="24"/>
          <w:szCs w:val="24"/>
        </w:rPr>
        <w:t>五、本要點經理事會通過（總幹事核定）後實施，修改時亦同。</w:t>
      </w:r>
    </w:p>
    <w:p w14:paraId="41E4689C" w14:textId="77777777" w:rsidR="00D616B9" w:rsidRPr="00EB65FB" w:rsidRDefault="00D616B9" w:rsidP="00277E05">
      <w:pPr>
        <w:pStyle w:val="a3"/>
        <w:spacing w:after="120" w:line="340" w:lineRule="exact"/>
        <w:rPr>
          <w:rFonts w:ascii="標楷體" w:eastAsia="標楷體" w:hAnsi="標楷體"/>
          <w:sz w:val="24"/>
          <w:szCs w:val="24"/>
        </w:rPr>
        <w:sectPr w:rsidR="00D616B9" w:rsidRPr="00EB65FB" w:rsidSect="00962363">
          <w:pgSz w:w="11907" w:h="16840" w:code="9"/>
          <w:pgMar w:top="1134" w:right="1418" w:bottom="851" w:left="1418" w:header="567" w:footer="454" w:gutter="0"/>
          <w:cols w:space="425"/>
          <w:docGrid w:linePitch="360"/>
        </w:sectPr>
      </w:pPr>
    </w:p>
    <w:p w14:paraId="728DF638" w14:textId="77777777" w:rsidR="00D616B9" w:rsidRPr="00F447FA" w:rsidRDefault="00D616B9" w:rsidP="005E4F5A">
      <w:pPr>
        <w:pStyle w:val="a3"/>
        <w:spacing w:after="120"/>
        <w:ind w:left="849" w:hangingChars="303" w:hanging="849"/>
        <w:outlineLvl w:val="1"/>
        <w:rPr>
          <w:rFonts w:ascii="標楷體" w:eastAsia="標楷體" w:hAnsi="標楷體"/>
          <w:b/>
          <w:sz w:val="28"/>
          <w:szCs w:val="28"/>
        </w:rPr>
      </w:pPr>
      <w:bookmarkStart w:id="61" w:name="_Toc146619591"/>
      <w:r w:rsidRPr="00F447FA">
        <w:rPr>
          <w:rFonts w:ascii="標楷體" w:eastAsia="標楷體" w:hAnsi="標楷體" w:hint="eastAsia"/>
          <w:b/>
          <w:sz w:val="28"/>
          <w:szCs w:val="28"/>
        </w:rPr>
        <w:lastRenderedPageBreak/>
        <w:t>十</w:t>
      </w:r>
      <w:r w:rsidR="00740B9B">
        <w:rPr>
          <w:rFonts w:ascii="標楷體" w:eastAsia="標楷體" w:hAnsi="標楷體" w:hint="eastAsia"/>
          <w:b/>
          <w:sz w:val="28"/>
          <w:szCs w:val="28"/>
        </w:rPr>
        <w:t>一</w:t>
      </w:r>
      <w:r w:rsidR="00F447FA" w:rsidRPr="00F447FA">
        <w:rPr>
          <w:rFonts w:ascii="新細明體" w:eastAsia="新細明體" w:hAnsi="新細明體" w:hint="eastAsia"/>
          <w:b/>
          <w:sz w:val="28"/>
          <w:szCs w:val="28"/>
        </w:rPr>
        <w:t>、</w:t>
      </w:r>
      <w:r w:rsidRPr="00F447FA">
        <w:rPr>
          <w:rFonts w:ascii="標楷體" w:eastAsia="標楷體" w:hAnsi="標楷體" w:hint="eastAsia"/>
          <w:b/>
          <w:sz w:val="28"/>
          <w:szCs w:val="28"/>
        </w:rPr>
        <w:t>信用部指數型房貸利率加碼標準要點</w:t>
      </w:r>
      <w:r w:rsidR="00650A1D" w:rsidRPr="00650A1D">
        <w:rPr>
          <w:rFonts w:ascii="標楷體" w:eastAsia="標楷體" w:hAnsi="標楷體" w:hint="eastAsia"/>
          <w:sz w:val="28"/>
          <w:szCs w:val="28"/>
        </w:rPr>
        <w:t>(</w:t>
      </w:r>
      <w:r w:rsidRPr="00650A1D">
        <w:rPr>
          <w:rFonts w:ascii="標楷體" w:eastAsia="標楷體" w:hAnsi="標楷體" w:hint="eastAsia"/>
          <w:sz w:val="28"/>
          <w:szCs w:val="28"/>
        </w:rPr>
        <w:t>依實際需要自行調整</w:t>
      </w:r>
      <w:r w:rsidR="00650A1D" w:rsidRPr="00650A1D">
        <w:rPr>
          <w:rFonts w:ascii="標楷體" w:eastAsia="標楷體" w:hAnsi="標楷體" w:hint="eastAsia"/>
          <w:sz w:val="28"/>
          <w:szCs w:val="28"/>
        </w:rPr>
        <w:t>)</w:t>
      </w:r>
      <w:bookmarkEnd w:id="61"/>
      <w:r w:rsidRPr="00650A1D">
        <w:rPr>
          <w:rFonts w:ascii="標楷體" w:eastAsia="標楷體" w:hAnsi="標楷體" w:hint="eastAsia"/>
          <w:sz w:val="28"/>
          <w:szCs w:val="28"/>
        </w:rPr>
        <w:t xml:space="preserve">  </w:t>
      </w:r>
      <w:r w:rsidRPr="00F447FA">
        <w:rPr>
          <w:rFonts w:ascii="標楷體" w:eastAsia="標楷體" w:hAnsi="標楷體" w:hint="eastAsia"/>
          <w:b/>
          <w:sz w:val="28"/>
          <w:szCs w:val="28"/>
        </w:rPr>
        <w:t xml:space="preserve">                  </w:t>
      </w:r>
    </w:p>
    <w:p w14:paraId="4B2BC279" w14:textId="77777777" w:rsidR="00F447FA" w:rsidRDefault="00F447FA" w:rsidP="00277E05">
      <w:pPr>
        <w:pStyle w:val="a3"/>
        <w:spacing w:after="120"/>
        <w:ind w:left="640" w:hangingChars="200" w:hanging="640"/>
        <w:jc w:val="center"/>
        <w:rPr>
          <w:rFonts w:ascii="標楷體" w:eastAsia="標楷體" w:hAnsi="標楷體"/>
          <w:sz w:val="32"/>
          <w:szCs w:val="32"/>
        </w:rPr>
      </w:pPr>
    </w:p>
    <w:p w14:paraId="68D066CF" w14:textId="77777777" w:rsidR="00D616B9" w:rsidRDefault="00D616B9" w:rsidP="001D3DFD">
      <w:pPr>
        <w:pStyle w:val="a3"/>
        <w:spacing w:afterLines="50" w:after="120"/>
        <w:ind w:left="640" w:hangingChars="200" w:hanging="640"/>
        <w:jc w:val="center"/>
        <w:rPr>
          <w:rFonts w:ascii="標楷體" w:eastAsia="標楷體" w:hAnsi="標楷體"/>
          <w:sz w:val="32"/>
          <w:szCs w:val="32"/>
        </w:rPr>
      </w:pPr>
      <w:r w:rsidRPr="00777F72">
        <w:rPr>
          <w:rFonts w:ascii="標楷體" w:eastAsia="標楷體" w:hAnsi="標楷體" w:hint="eastAsia"/>
          <w:sz w:val="32"/>
          <w:szCs w:val="32"/>
        </w:rPr>
        <w:t>信用部指數型房貸利率加碼標準要點</w:t>
      </w:r>
    </w:p>
    <w:p w14:paraId="1E04FEA6" w14:textId="77777777" w:rsidR="00D616B9" w:rsidRPr="001D3DFD" w:rsidRDefault="00D616B9" w:rsidP="001D0C0F">
      <w:pPr>
        <w:pStyle w:val="a3"/>
        <w:numPr>
          <w:ilvl w:val="0"/>
          <w:numId w:val="26"/>
        </w:numPr>
        <w:spacing w:beforeLines="50" w:before="120" w:line="320" w:lineRule="exact"/>
        <w:rPr>
          <w:rFonts w:ascii="標楷體" w:eastAsia="標楷體" w:hAnsi="標楷體"/>
          <w:sz w:val="24"/>
          <w:szCs w:val="24"/>
        </w:rPr>
      </w:pPr>
      <w:r w:rsidRPr="00F447FA">
        <w:rPr>
          <w:rFonts w:ascii="標楷體" w:eastAsia="標楷體" w:hAnsi="標楷體" w:hint="eastAsia"/>
          <w:sz w:val="24"/>
          <w:szCs w:val="24"/>
        </w:rPr>
        <w:t>本會房屋貸</w:t>
      </w:r>
      <w:r w:rsidRPr="001D3DFD">
        <w:rPr>
          <w:rFonts w:ascii="標楷體" w:eastAsia="標楷體" w:hAnsi="標楷體" w:hint="eastAsia"/>
          <w:sz w:val="24"/>
          <w:szCs w:val="24"/>
        </w:rPr>
        <w:t>款包括「無自用住宅者購買自用住宅貸款」、「購置住宅貸款」、「住宅整修貸款」、「興建農舍貸款、自宅」等項目之利率，除政策性貸款或其他另有規定者外，以本會公佈之「指數型房貸指標利率」加「指數型房貸利率加碼標準」後之利率為準。</w:t>
      </w:r>
    </w:p>
    <w:p w14:paraId="40A9EBEA" w14:textId="77777777" w:rsidR="00922BE5" w:rsidRPr="001D3DFD" w:rsidRDefault="00922BE5" w:rsidP="001D0C0F">
      <w:pPr>
        <w:pStyle w:val="a3"/>
        <w:spacing w:beforeLines="50" w:before="120" w:line="320" w:lineRule="exact"/>
        <w:rPr>
          <w:rFonts w:ascii="標楷體" w:eastAsia="標楷體" w:hAnsi="標楷體"/>
          <w:sz w:val="24"/>
          <w:szCs w:val="24"/>
        </w:rPr>
      </w:pPr>
    </w:p>
    <w:p w14:paraId="51CC4008" w14:textId="77777777" w:rsidR="00D616B9" w:rsidRPr="001D3DFD" w:rsidRDefault="00D616B9" w:rsidP="001D0C0F">
      <w:pPr>
        <w:pStyle w:val="a3"/>
        <w:spacing w:beforeLines="50" w:before="120" w:line="320" w:lineRule="exact"/>
        <w:ind w:left="480" w:hangingChars="200" w:hanging="480"/>
        <w:rPr>
          <w:rFonts w:ascii="標楷體" w:eastAsia="標楷體" w:hAnsi="標楷體"/>
          <w:sz w:val="24"/>
          <w:szCs w:val="24"/>
        </w:rPr>
      </w:pPr>
      <w:r w:rsidRPr="001D3DFD">
        <w:rPr>
          <w:rFonts w:ascii="標楷體" w:eastAsia="標楷體" w:hAnsi="標楷體" w:hint="eastAsia"/>
          <w:sz w:val="24"/>
          <w:szCs w:val="24"/>
        </w:rPr>
        <w:t>二、指數型房貸利率之加碼，以「作業成本」、「擔保品座落」、「客戶資金貢獻量」及「償還能力」（依實際需要自行調整）等四項為加碼依據，並依本要點規定辦理，各項標準如次：</w:t>
      </w:r>
    </w:p>
    <w:p w14:paraId="23C14C73" w14:textId="77777777" w:rsidR="00D616B9" w:rsidRPr="001D3DFD" w:rsidRDefault="00D616B9" w:rsidP="001D0C0F">
      <w:pPr>
        <w:pStyle w:val="af3"/>
        <w:spacing w:beforeLines="50" w:before="120" w:line="320" w:lineRule="exact"/>
        <w:ind w:leftChars="100" w:left="240"/>
        <w:rPr>
          <w:rFonts w:ascii="標楷體" w:eastAsia="標楷體" w:hAnsi="標楷體"/>
          <w:szCs w:val="24"/>
        </w:rPr>
      </w:pPr>
      <w:r w:rsidRPr="001D3DFD">
        <w:rPr>
          <w:rFonts w:ascii="標楷體" w:eastAsia="標楷體" w:hAnsi="標楷體" w:hint="eastAsia"/>
          <w:szCs w:val="24"/>
        </w:rPr>
        <w:t>（一）作業成本：加碼利率（年率）：加一．五％。</w:t>
      </w:r>
    </w:p>
    <w:p w14:paraId="499E8D93" w14:textId="77777777" w:rsidR="00D616B9" w:rsidRPr="001D3DFD" w:rsidRDefault="00D616B9" w:rsidP="001D0C0F">
      <w:pPr>
        <w:pStyle w:val="af3"/>
        <w:spacing w:line="320" w:lineRule="exact"/>
        <w:ind w:leftChars="100" w:left="240"/>
        <w:rPr>
          <w:rFonts w:ascii="標楷體" w:eastAsia="標楷體" w:hAnsi="標楷體"/>
          <w:szCs w:val="24"/>
        </w:rPr>
      </w:pPr>
      <w:r w:rsidRPr="001D3DFD">
        <w:rPr>
          <w:rFonts w:ascii="標楷體" w:eastAsia="標楷體" w:hAnsi="標楷體" w:hint="eastAsia"/>
          <w:szCs w:val="24"/>
        </w:rPr>
        <w:t>（二）擔保品座落：</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15"/>
        <w:gridCol w:w="2126"/>
        <w:gridCol w:w="1559"/>
      </w:tblGrid>
      <w:tr w:rsidR="00D616B9" w:rsidRPr="001D3DFD" w14:paraId="72E53A33" w14:textId="77777777" w:rsidTr="001D0C0F">
        <w:trPr>
          <w:jc w:val="center"/>
        </w:trPr>
        <w:tc>
          <w:tcPr>
            <w:tcW w:w="4815" w:type="dxa"/>
            <w:vAlign w:val="center"/>
          </w:tcPr>
          <w:p w14:paraId="62AA2A46" w14:textId="77777777" w:rsidR="00D616B9" w:rsidRPr="001D3DFD" w:rsidRDefault="00D616B9" w:rsidP="001D0C0F">
            <w:pPr>
              <w:pStyle w:val="a3"/>
              <w:spacing w:line="320" w:lineRule="exact"/>
              <w:jc w:val="distribute"/>
              <w:rPr>
                <w:rFonts w:ascii="標楷體" w:eastAsia="標楷體" w:hAnsi="標楷體"/>
                <w:sz w:val="24"/>
                <w:szCs w:val="24"/>
              </w:rPr>
            </w:pPr>
            <w:r w:rsidRPr="001D3DFD">
              <w:rPr>
                <w:rFonts w:ascii="標楷體" w:eastAsia="標楷體" w:hAnsi="標楷體" w:hint="eastAsia"/>
                <w:sz w:val="24"/>
                <w:szCs w:val="24"/>
              </w:rPr>
              <w:t>擔 保 品 座 落</w:t>
            </w:r>
          </w:p>
        </w:tc>
        <w:tc>
          <w:tcPr>
            <w:tcW w:w="2126" w:type="dxa"/>
            <w:vAlign w:val="center"/>
          </w:tcPr>
          <w:p w14:paraId="3524B285"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加碼利率(年率)</w:t>
            </w:r>
          </w:p>
        </w:tc>
        <w:tc>
          <w:tcPr>
            <w:tcW w:w="1559" w:type="dxa"/>
            <w:vAlign w:val="center"/>
          </w:tcPr>
          <w:p w14:paraId="5BE17227"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備  註</w:t>
            </w:r>
          </w:p>
        </w:tc>
      </w:tr>
      <w:tr w:rsidR="00D616B9" w:rsidRPr="001D3DFD" w14:paraId="2A5E6DEE" w14:textId="77777777" w:rsidTr="001D0C0F">
        <w:trPr>
          <w:cantSplit/>
          <w:trHeight w:val="585"/>
          <w:jc w:val="center"/>
        </w:trPr>
        <w:tc>
          <w:tcPr>
            <w:tcW w:w="4815" w:type="dxa"/>
            <w:vAlign w:val="center"/>
          </w:tcPr>
          <w:p w14:paraId="5EF6B647" w14:textId="77777777" w:rsidR="00D616B9" w:rsidRPr="001D3DFD" w:rsidRDefault="00D616B9" w:rsidP="001D0C0F">
            <w:pPr>
              <w:pStyle w:val="a3"/>
              <w:spacing w:line="320" w:lineRule="exact"/>
              <w:rPr>
                <w:rFonts w:ascii="標楷體" w:eastAsia="標楷體" w:hAnsi="標楷體"/>
                <w:sz w:val="24"/>
                <w:szCs w:val="24"/>
              </w:rPr>
            </w:pPr>
            <w:r w:rsidRPr="001D3DFD">
              <w:rPr>
                <w:rFonts w:ascii="標楷體" w:eastAsia="標楷體" w:hAnsi="標楷體" w:hint="eastAsia"/>
                <w:sz w:val="24"/>
                <w:szCs w:val="24"/>
              </w:rPr>
              <w:t>位直轄市大眾捷運系統、鐵路系統車站車行距離一五○○公尺範圍者</w:t>
            </w:r>
          </w:p>
        </w:tc>
        <w:tc>
          <w:tcPr>
            <w:tcW w:w="2126" w:type="dxa"/>
            <w:vAlign w:val="center"/>
          </w:tcPr>
          <w:p w14:paraId="39BBB675"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加○．二五％</w:t>
            </w:r>
          </w:p>
        </w:tc>
        <w:tc>
          <w:tcPr>
            <w:tcW w:w="1559" w:type="dxa"/>
            <w:vMerge w:val="restart"/>
          </w:tcPr>
          <w:p w14:paraId="71537939" w14:textId="77777777" w:rsidR="00D616B9" w:rsidRPr="001D3DFD" w:rsidRDefault="00D616B9" w:rsidP="001D0C0F">
            <w:pPr>
              <w:pStyle w:val="a3"/>
              <w:spacing w:after="120" w:line="320" w:lineRule="exact"/>
              <w:ind w:rightChars="-184" w:right="-442"/>
              <w:rPr>
                <w:rFonts w:ascii="標楷體" w:eastAsia="標楷體" w:hAnsi="標楷體"/>
                <w:sz w:val="24"/>
                <w:szCs w:val="24"/>
              </w:rPr>
            </w:pPr>
          </w:p>
        </w:tc>
      </w:tr>
      <w:tr w:rsidR="00D616B9" w:rsidRPr="001D3DFD" w14:paraId="5313E2A3" w14:textId="77777777" w:rsidTr="001D0C0F">
        <w:trPr>
          <w:cantSplit/>
          <w:trHeight w:val="585"/>
          <w:jc w:val="center"/>
        </w:trPr>
        <w:tc>
          <w:tcPr>
            <w:tcW w:w="4815" w:type="dxa"/>
            <w:vAlign w:val="center"/>
          </w:tcPr>
          <w:p w14:paraId="03ABFE6F" w14:textId="77777777" w:rsidR="00D616B9" w:rsidRPr="001D3DFD" w:rsidRDefault="00D616B9" w:rsidP="001D0C0F">
            <w:pPr>
              <w:pStyle w:val="a3"/>
              <w:spacing w:line="320" w:lineRule="exact"/>
              <w:rPr>
                <w:rFonts w:ascii="標楷體" w:eastAsia="標楷體" w:hAnsi="標楷體"/>
                <w:sz w:val="24"/>
                <w:szCs w:val="24"/>
              </w:rPr>
            </w:pPr>
            <w:r w:rsidRPr="001D3DFD">
              <w:rPr>
                <w:rFonts w:ascii="標楷體" w:eastAsia="標楷體" w:hAnsi="標楷體" w:hint="eastAsia"/>
                <w:sz w:val="24"/>
                <w:szCs w:val="24"/>
              </w:rPr>
              <w:t>位直轄市上述範圍以外者</w:t>
            </w:r>
          </w:p>
        </w:tc>
        <w:tc>
          <w:tcPr>
            <w:tcW w:w="2126" w:type="dxa"/>
            <w:vAlign w:val="center"/>
          </w:tcPr>
          <w:p w14:paraId="784C99EC"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加○．五○％</w:t>
            </w:r>
          </w:p>
        </w:tc>
        <w:tc>
          <w:tcPr>
            <w:tcW w:w="1559" w:type="dxa"/>
            <w:vMerge/>
            <w:vAlign w:val="center"/>
          </w:tcPr>
          <w:p w14:paraId="2DB9FC61" w14:textId="77777777" w:rsidR="00D616B9" w:rsidRPr="001D3DFD" w:rsidRDefault="00D616B9" w:rsidP="001D0C0F">
            <w:pPr>
              <w:pStyle w:val="a3"/>
              <w:spacing w:after="120" w:line="320" w:lineRule="exact"/>
              <w:rPr>
                <w:rFonts w:ascii="標楷體" w:eastAsia="標楷體" w:hAnsi="標楷體"/>
                <w:sz w:val="24"/>
                <w:szCs w:val="24"/>
              </w:rPr>
            </w:pPr>
          </w:p>
        </w:tc>
      </w:tr>
      <w:tr w:rsidR="00D616B9" w:rsidRPr="001D3DFD" w14:paraId="78FFE2C5" w14:textId="77777777" w:rsidTr="001D0C0F">
        <w:trPr>
          <w:cantSplit/>
          <w:trHeight w:val="585"/>
          <w:jc w:val="center"/>
        </w:trPr>
        <w:tc>
          <w:tcPr>
            <w:tcW w:w="4815" w:type="dxa"/>
            <w:vAlign w:val="center"/>
          </w:tcPr>
          <w:p w14:paraId="3CEA7968" w14:textId="77777777" w:rsidR="00D616B9" w:rsidRPr="001D3DFD" w:rsidRDefault="00D616B9" w:rsidP="001D0C0F">
            <w:pPr>
              <w:pStyle w:val="a3"/>
              <w:spacing w:line="320" w:lineRule="exact"/>
              <w:rPr>
                <w:rFonts w:ascii="標楷體" w:eastAsia="標楷體" w:hAnsi="標楷體"/>
                <w:sz w:val="24"/>
                <w:szCs w:val="24"/>
              </w:rPr>
            </w:pPr>
            <w:r w:rsidRPr="001D3DFD">
              <w:rPr>
                <w:rFonts w:ascii="標楷體" w:eastAsia="標楷體" w:hAnsi="標楷體" w:hint="eastAsia"/>
                <w:sz w:val="24"/>
                <w:szCs w:val="24"/>
              </w:rPr>
              <w:t>位省轄市範圍者、或縣轄市大眾捷運系統、鐵路系統車站車行距離一五○○公尺範圍者</w:t>
            </w:r>
          </w:p>
        </w:tc>
        <w:tc>
          <w:tcPr>
            <w:tcW w:w="2126" w:type="dxa"/>
            <w:vAlign w:val="center"/>
          </w:tcPr>
          <w:p w14:paraId="0A405DBB"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加○．七五％</w:t>
            </w:r>
          </w:p>
        </w:tc>
        <w:tc>
          <w:tcPr>
            <w:tcW w:w="1559" w:type="dxa"/>
            <w:vMerge/>
            <w:vAlign w:val="center"/>
          </w:tcPr>
          <w:p w14:paraId="62588554" w14:textId="77777777" w:rsidR="00D616B9" w:rsidRPr="001D3DFD" w:rsidRDefault="00D616B9" w:rsidP="001D0C0F">
            <w:pPr>
              <w:pStyle w:val="a3"/>
              <w:spacing w:after="120" w:line="320" w:lineRule="exact"/>
              <w:rPr>
                <w:rFonts w:ascii="標楷體" w:eastAsia="標楷體" w:hAnsi="標楷體"/>
                <w:sz w:val="24"/>
                <w:szCs w:val="24"/>
              </w:rPr>
            </w:pPr>
          </w:p>
        </w:tc>
      </w:tr>
      <w:tr w:rsidR="00D616B9" w:rsidRPr="001D3DFD" w14:paraId="3D03FD90" w14:textId="77777777" w:rsidTr="001D0C0F">
        <w:trPr>
          <w:cantSplit/>
          <w:trHeight w:val="585"/>
          <w:jc w:val="center"/>
        </w:trPr>
        <w:tc>
          <w:tcPr>
            <w:tcW w:w="4815" w:type="dxa"/>
            <w:vAlign w:val="center"/>
          </w:tcPr>
          <w:p w14:paraId="0BAB980E" w14:textId="77777777" w:rsidR="00D616B9" w:rsidRPr="001D3DFD" w:rsidRDefault="00D616B9" w:rsidP="001D0C0F">
            <w:pPr>
              <w:pStyle w:val="a3"/>
              <w:spacing w:line="320" w:lineRule="exact"/>
              <w:rPr>
                <w:rFonts w:ascii="標楷體" w:eastAsia="標楷體" w:hAnsi="標楷體"/>
                <w:sz w:val="24"/>
                <w:szCs w:val="24"/>
              </w:rPr>
            </w:pPr>
            <w:r w:rsidRPr="001D3DFD">
              <w:rPr>
                <w:rFonts w:ascii="標楷體" w:eastAsia="標楷體" w:hAnsi="標楷體" w:hint="eastAsia"/>
                <w:sz w:val="24"/>
                <w:szCs w:val="24"/>
              </w:rPr>
              <w:t>不屬於前三項範圍者</w:t>
            </w:r>
          </w:p>
        </w:tc>
        <w:tc>
          <w:tcPr>
            <w:tcW w:w="2126" w:type="dxa"/>
            <w:vAlign w:val="center"/>
          </w:tcPr>
          <w:p w14:paraId="50F5078F"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加一．○○％</w:t>
            </w:r>
          </w:p>
        </w:tc>
        <w:tc>
          <w:tcPr>
            <w:tcW w:w="1559" w:type="dxa"/>
            <w:vMerge/>
            <w:vAlign w:val="center"/>
          </w:tcPr>
          <w:p w14:paraId="632FD4CF" w14:textId="77777777" w:rsidR="00D616B9" w:rsidRPr="001D3DFD" w:rsidRDefault="00D616B9" w:rsidP="001D0C0F">
            <w:pPr>
              <w:pStyle w:val="a3"/>
              <w:spacing w:after="120" w:line="320" w:lineRule="exact"/>
              <w:rPr>
                <w:rFonts w:ascii="標楷體" w:eastAsia="標楷體" w:hAnsi="標楷體"/>
                <w:sz w:val="24"/>
                <w:szCs w:val="24"/>
              </w:rPr>
            </w:pPr>
          </w:p>
        </w:tc>
      </w:tr>
    </w:tbl>
    <w:p w14:paraId="5D235A86" w14:textId="77777777" w:rsidR="00D616B9" w:rsidRPr="001D3DFD" w:rsidRDefault="00D616B9" w:rsidP="001D0C0F">
      <w:pPr>
        <w:pStyle w:val="af3"/>
        <w:spacing w:line="320" w:lineRule="exact"/>
        <w:ind w:leftChars="100" w:left="240"/>
        <w:rPr>
          <w:rFonts w:ascii="標楷體" w:eastAsia="標楷體" w:hAnsi="標楷體"/>
          <w:szCs w:val="24"/>
        </w:rPr>
      </w:pPr>
      <w:r w:rsidRPr="001D3DFD">
        <w:rPr>
          <w:rFonts w:ascii="標楷體" w:eastAsia="標楷體" w:hAnsi="標楷體" w:hint="eastAsia"/>
          <w:szCs w:val="24"/>
        </w:rPr>
        <w:t>（三）客戶資金貢獻量：</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83"/>
        <w:gridCol w:w="2258"/>
        <w:gridCol w:w="1418"/>
      </w:tblGrid>
      <w:tr w:rsidR="00D616B9" w:rsidRPr="001D3DFD" w14:paraId="2CE50225" w14:textId="77777777" w:rsidTr="001D0C0F">
        <w:trPr>
          <w:trHeight w:val="490"/>
          <w:jc w:val="center"/>
        </w:trPr>
        <w:tc>
          <w:tcPr>
            <w:tcW w:w="4683" w:type="dxa"/>
            <w:vAlign w:val="center"/>
          </w:tcPr>
          <w:p w14:paraId="30549F05" w14:textId="77777777" w:rsidR="00D616B9" w:rsidRPr="001D3DFD" w:rsidRDefault="00D616B9" w:rsidP="001D0C0F">
            <w:pPr>
              <w:pStyle w:val="a3"/>
              <w:spacing w:line="320" w:lineRule="exact"/>
              <w:jc w:val="distribute"/>
              <w:rPr>
                <w:rFonts w:ascii="標楷體" w:eastAsia="標楷體" w:hAnsi="標楷體"/>
                <w:sz w:val="24"/>
                <w:szCs w:val="24"/>
              </w:rPr>
            </w:pPr>
            <w:r w:rsidRPr="001D3DFD">
              <w:rPr>
                <w:rFonts w:ascii="標楷體" w:eastAsia="標楷體" w:hAnsi="標楷體" w:hint="eastAsia"/>
                <w:sz w:val="24"/>
                <w:szCs w:val="24"/>
              </w:rPr>
              <w:t>客戶資金貢獻量</w:t>
            </w:r>
          </w:p>
        </w:tc>
        <w:tc>
          <w:tcPr>
            <w:tcW w:w="2258" w:type="dxa"/>
            <w:vAlign w:val="center"/>
          </w:tcPr>
          <w:p w14:paraId="39656293" w14:textId="77777777" w:rsidR="00D616B9" w:rsidRPr="001D3DFD" w:rsidRDefault="001D0C0F" w:rsidP="001D0C0F">
            <w:pPr>
              <w:pStyle w:val="a3"/>
              <w:spacing w:line="320" w:lineRule="exact"/>
              <w:jc w:val="distribute"/>
              <w:rPr>
                <w:rFonts w:ascii="標楷體" w:eastAsia="標楷體" w:hAnsi="標楷體"/>
                <w:sz w:val="24"/>
                <w:szCs w:val="24"/>
              </w:rPr>
            </w:pPr>
            <w:r w:rsidRPr="001D3DFD">
              <w:rPr>
                <w:rFonts w:ascii="標楷體" w:eastAsia="標楷體" w:hAnsi="標楷體" w:hint="eastAsia"/>
                <w:sz w:val="24"/>
                <w:szCs w:val="24"/>
              </w:rPr>
              <w:t>加碼利率(年率)</w:t>
            </w:r>
          </w:p>
        </w:tc>
        <w:tc>
          <w:tcPr>
            <w:tcW w:w="1418" w:type="dxa"/>
            <w:vAlign w:val="center"/>
          </w:tcPr>
          <w:p w14:paraId="0183807E"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備    註</w:t>
            </w:r>
          </w:p>
        </w:tc>
      </w:tr>
      <w:tr w:rsidR="00D616B9" w:rsidRPr="001D3DFD" w14:paraId="3FE7EF23" w14:textId="77777777" w:rsidTr="001D0C0F">
        <w:trPr>
          <w:cantSplit/>
          <w:trHeight w:val="490"/>
          <w:jc w:val="center"/>
        </w:trPr>
        <w:tc>
          <w:tcPr>
            <w:tcW w:w="4683" w:type="dxa"/>
            <w:vAlign w:val="center"/>
          </w:tcPr>
          <w:p w14:paraId="68900AE6" w14:textId="77777777" w:rsidR="00D616B9" w:rsidRPr="001D3DFD" w:rsidRDefault="00D616B9" w:rsidP="001D0C0F">
            <w:pPr>
              <w:pStyle w:val="a3"/>
              <w:spacing w:line="320" w:lineRule="exact"/>
              <w:jc w:val="both"/>
              <w:rPr>
                <w:rFonts w:ascii="標楷體" w:eastAsia="標楷體" w:hAnsi="標楷體"/>
                <w:sz w:val="24"/>
                <w:szCs w:val="24"/>
              </w:rPr>
            </w:pPr>
            <w:r w:rsidRPr="001D3DFD">
              <w:rPr>
                <w:rFonts w:ascii="標楷體" w:eastAsia="標楷體" w:hAnsi="標楷體" w:hint="eastAsia"/>
                <w:sz w:val="24"/>
                <w:szCs w:val="24"/>
              </w:rPr>
              <w:t>達十二％以上者</w:t>
            </w:r>
          </w:p>
        </w:tc>
        <w:tc>
          <w:tcPr>
            <w:tcW w:w="2258" w:type="dxa"/>
            <w:vAlign w:val="center"/>
          </w:tcPr>
          <w:p w14:paraId="78FF0D81"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不加碼</w:t>
            </w:r>
          </w:p>
        </w:tc>
        <w:tc>
          <w:tcPr>
            <w:tcW w:w="1418" w:type="dxa"/>
            <w:vMerge w:val="restart"/>
          </w:tcPr>
          <w:p w14:paraId="6BB5FE41" w14:textId="77777777" w:rsidR="00D616B9" w:rsidRPr="001D3DFD" w:rsidRDefault="00D616B9" w:rsidP="001D0C0F">
            <w:pPr>
              <w:pStyle w:val="a3"/>
              <w:spacing w:after="120" w:line="320" w:lineRule="exact"/>
              <w:rPr>
                <w:rFonts w:ascii="標楷體" w:eastAsia="標楷體" w:hAnsi="標楷體"/>
                <w:sz w:val="24"/>
                <w:szCs w:val="24"/>
              </w:rPr>
            </w:pPr>
          </w:p>
        </w:tc>
      </w:tr>
      <w:tr w:rsidR="00D616B9" w:rsidRPr="001D3DFD" w14:paraId="7ECCA1AF" w14:textId="77777777" w:rsidTr="001D0C0F">
        <w:trPr>
          <w:cantSplit/>
          <w:trHeight w:val="490"/>
          <w:jc w:val="center"/>
        </w:trPr>
        <w:tc>
          <w:tcPr>
            <w:tcW w:w="4683" w:type="dxa"/>
            <w:vAlign w:val="center"/>
          </w:tcPr>
          <w:p w14:paraId="3FCDDE5E" w14:textId="77777777" w:rsidR="00D616B9" w:rsidRPr="001D3DFD" w:rsidRDefault="00D616B9" w:rsidP="001D0C0F">
            <w:pPr>
              <w:pStyle w:val="a3"/>
              <w:spacing w:line="320" w:lineRule="exact"/>
              <w:jc w:val="both"/>
              <w:rPr>
                <w:rFonts w:ascii="標楷體" w:eastAsia="標楷體" w:hAnsi="標楷體"/>
                <w:sz w:val="24"/>
                <w:szCs w:val="24"/>
              </w:rPr>
            </w:pPr>
            <w:r w:rsidRPr="001D3DFD">
              <w:rPr>
                <w:rFonts w:ascii="標楷體" w:eastAsia="標楷體" w:hAnsi="標楷體" w:hint="eastAsia"/>
                <w:sz w:val="24"/>
                <w:szCs w:val="24"/>
              </w:rPr>
              <w:t>達九％以上未達十二％者</w:t>
            </w:r>
          </w:p>
        </w:tc>
        <w:tc>
          <w:tcPr>
            <w:tcW w:w="2258" w:type="dxa"/>
            <w:vAlign w:val="center"/>
          </w:tcPr>
          <w:p w14:paraId="57D88F05"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加○．二五％</w:t>
            </w:r>
          </w:p>
        </w:tc>
        <w:tc>
          <w:tcPr>
            <w:tcW w:w="1418" w:type="dxa"/>
            <w:vMerge/>
          </w:tcPr>
          <w:p w14:paraId="29F3889C" w14:textId="77777777" w:rsidR="00D616B9" w:rsidRPr="001D3DFD" w:rsidRDefault="00D616B9" w:rsidP="001D0C0F">
            <w:pPr>
              <w:pStyle w:val="a3"/>
              <w:spacing w:after="120" w:line="320" w:lineRule="exact"/>
              <w:rPr>
                <w:rFonts w:ascii="標楷體" w:eastAsia="標楷體" w:hAnsi="標楷體"/>
                <w:sz w:val="24"/>
                <w:szCs w:val="24"/>
              </w:rPr>
            </w:pPr>
          </w:p>
        </w:tc>
      </w:tr>
      <w:tr w:rsidR="00D616B9" w:rsidRPr="001D3DFD" w14:paraId="7A04D97A" w14:textId="77777777" w:rsidTr="001D0C0F">
        <w:trPr>
          <w:cantSplit/>
          <w:trHeight w:val="490"/>
          <w:jc w:val="center"/>
        </w:trPr>
        <w:tc>
          <w:tcPr>
            <w:tcW w:w="4683" w:type="dxa"/>
            <w:vAlign w:val="center"/>
          </w:tcPr>
          <w:p w14:paraId="0B63AEB0" w14:textId="77777777" w:rsidR="00D616B9" w:rsidRPr="001D3DFD" w:rsidRDefault="00D616B9" w:rsidP="001D0C0F">
            <w:pPr>
              <w:pStyle w:val="a3"/>
              <w:spacing w:line="320" w:lineRule="exact"/>
              <w:jc w:val="both"/>
              <w:rPr>
                <w:rFonts w:ascii="標楷體" w:eastAsia="標楷體" w:hAnsi="標楷體"/>
                <w:sz w:val="24"/>
                <w:szCs w:val="24"/>
              </w:rPr>
            </w:pPr>
            <w:r w:rsidRPr="001D3DFD">
              <w:rPr>
                <w:rFonts w:ascii="標楷體" w:eastAsia="標楷體" w:hAnsi="標楷體" w:hint="eastAsia"/>
                <w:sz w:val="24"/>
                <w:szCs w:val="24"/>
              </w:rPr>
              <w:t>達六％以上未達九％者</w:t>
            </w:r>
          </w:p>
        </w:tc>
        <w:tc>
          <w:tcPr>
            <w:tcW w:w="2258" w:type="dxa"/>
            <w:vAlign w:val="center"/>
          </w:tcPr>
          <w:p w14:paraId="0A315003"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加○．五○％</w:t>
            </w:r>
          </w:p>
        </w:tc>
        <w:tc>
          <w:tcPr>
            <w:tcW w:w="1418" w:type="dxa"/>
            <w:vMerge/>
          </w:tcPr>
          <w:p w14:paraId="20D72DCD" w14:textId="77777777" w:rsidR="00D616B9" w:rsidRPr="001D3DFD" w:rsidRDefault="00D616B9" w:rsidP="001D0C0F">
            <w:pPr>
              <w:pStyle w:val="a3"/>
              <w:spacing w:after="120" w:line="320" w:lineRule="exact"/>
              <w:rPr>
                <w:rFonts w:ascii="標楷體" w:eastAsia="標楷體" w:hAnsi="標楷體"/>
                <w:sz w:val="24"/>
                <w:szCs w:val="24"/>
              </w:rPr>
            </w:pPr>
          </w:p>
        </w:tc>
      </w:tr>
      <w:tr w:rsidR="00D616B9" w:rsidRPr="001D3DFD" w14:paraId="217D6131" w14:textId="77777777" w:rsidTr="001D0C0F">
        <w:trPr>
          <w:cantSplit/>
          <w:trHeight w:val="490"/>
          <w:jc w:val="center"/>
        </w:trPr>
        <w:tc>
          <w:tcPr>
            <w:tcW w:w="4683" w:type="dxa"/>
            <w:vAlign w:val="center"/>
          </w:tcPr>
          <w:p w14:paraId="27180C84" w14:textId="77777777" w:rsidR="00D616B9" w:rsidRPr="001D3DFD" w:rsidRDefault="00D616B9" w:rsidP="001D0C0F">
            <w:pPr>
              <w:pStyle w:val="a3"/>
              <w:spacing w:line="320" w:lineRule="exact"/>
              <w:jc w:val="both"/>
              <w:rPr>
                <w:rFonts w:ascii="標楷體" w:eastAsia="標楷體" w:hAnsi="標楷體"/>
                <w:sz w:val="24"/>
                <w:szCs w:val="24"/>
              </w:rPr>
            </w:pPr>
            <w:r w:rsidRPr="001D3DFD">
              <w:rPr>
                <w:rFonts w:ascii="標楷體" w:eastAsia="標楷體" w:hAnsi="標楷體" w:hint="eastAsia"/>
                <w:sz w:val="24"/>
                <w:szCs w:val="24"/>
              </w:rPr>
              <w:t>達三％以上未達六％者</w:t>
            </w:r>
          </w:p>
        </w:tc>
        <w:tc>
          <w:tcPr>
            <w:tcW w:w="2258" w:type="dxa"/>
            <w:vAlign w:val="center"/>
          </w:tcPr>
          <w:p w14:paraId="60A4ECB5"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加○．七五％</w:t>
            </w:r>
          </w:p>
        </w:tc>
        <w:tc>
          <w:tcPr>
            <w:tcW w:w="1418" w:type="dxa"/>
            <w:vMerge/>
          </w:tcPr>
          <w:p w14:paraId="3219C3E8" w14:textId="77777777" w:rsidR="00D616B9" w:rsidRPr="001D3DFD" w:rsidRDefault="00D616B9" w:rsidP="001D0C0F">
            <w:pPr>
              <w:pStyle w:val="a3"/>
              <w:spacing w:after="120" w:line="320" w:lineRule="exact"/>
              <w:rPr>
                <w:rFonts w:ascii="標楷體" w:eastAsia="標楷體" w:hAnsi="標楷體"/>
                <w:sz w:val="24"/>
                <w:szCs w:val="24"/>
              </w:rPr>
            </w:pPr>
          </w:p>
        </w:tc>
      </w:tr>
      <w:tr w:rsidR="00D616B9" w:rsidRPr="001D3DFD" w14:paraId="2A209DDB" w14:textId="77777777" w:rsidTr="001D0C0F">
        <w:trPr>
          <w:cantSplit/>
          <w:trHeight w:val="490"/>
          <w:jc w:val="center"/>
        </w:trPr>
        <w:tc>
          <w:tcPr>
            <w:tcW w:w="4683" w:type="dxa"/>
            <w:vAlign w:val="center"/>
          </w:tcPr>
          <w:p w14:paraId="62065A55" w14:textId="77777777" w:rsidR="00D616B9" w:rsidRPr="001D3DFD" w:rsidRDefault="00D616B9" w:rsidP="001D0C0F">
            <w:pPr>
              <w:pStyle w:val="a3"/>
              <w:spacing w:line="320" w:lineRule="exact"/>
              <w:jc w:val="both"/>
              <w:rPr>
                <w:rFonts w:ascii="標楷體" w:eastAsia="標楷體" w:hAnsi="標楷體"/>
                <w:sz w:val="24"/>
                <w:szCs w:val="24"/>
              </w:rPr>
            </w:pPr>
            <w:r w:rsidRPr="001D3DFD">
              <w:rPr>
                <w:rFonts w:ascii="標楷體" w:eastAsia="標楷體" w:hAnsi="標楷體" w:hint="eastAsia"/>
                <w:sz w:val="24"/>
                <w:szCs w:val="24"/>
              </w:rPr>
              <w:t>未達三％者</w:t>
            </w:r>
          </w:p>
        </w:tc>
        <w:tc>
          <w:tcPr>
            <w:tcW w:w="2258" w:type="dxa"/>
            <w:vAlign w:val="center"/>
          </w:tcPr>
          <w:p w14:paraId="28C45E4D"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加一．○○％</w:t>
            </w:r>
          </w:p>
        </w:tc>
        <w:tc>
          <w:tcPr>
            <w:tcW w:w="1418" w:type="dxa"/>
            <w:vMerge/>
          </w:tcPr>
          <w:p w14:paraId="10626746" w14:textId="77777777" w:rsidR="00D616B9" w:rsidRPr="001D3DFD" w:rsidRDefault="00D616B9" w:rsidP="001D0C0F">
            <w:pPr>
              <w:pStyle w:val="a3"/>
              <w:spacing w:after="120" w:line="320" w:lineRule="exact"/>
              <w:rPr>
                <w:rFonts w:ascii="標楷體" w:eastAsia="標楷體" w:hAnsi="標楷體"/>
                <w:sz w:val="24"/>
                <w:szCs w:val="24"/>
              </w:rPr>
            </w:pPr>
          </w:p>
        </w:tc>
      </w:tr>
    </w:tbl>
    <w:p w14:paraId="4054A197" w14:textId="77777777" w:rsidR="00D616B9" w:rsidRPr="001D3DFD" w:rsidRDefault="00D616B9" w:rsidP="001D0C0F">
      <w:pPr>
        <w:pStyle w:val="af3"/>
        <w:spacing w:line="320" w:lineRule="exact"/>
        <w:ind w:leftChars="100" w:left="240"/>
        <w:rPr>
          <w:rFonts w:ascii="標楷體" w:eastAsia="標楷體" w:hAnsi="標楷體"/>
          <w:szCs w:val="24"/>
        </w:rPr>
      </w:pPr>
      <w:r w:rsidRPr="001D3DFD">
        <w:rPr>
          <w:rFonts w:ascii="標楷體" w:eastAsia="標楷體" w:hAnsi="標楷體" w:hint="eastAsia"/>
          <w:szCs w:val="24"/>
        </w:rPr>
        <w:t>（四）償還能力：</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29"/>
        <w:gridCol w:w="3969"/>
        <w:gridCol w:w="1916"/>
        <w:gridCol w:w="1750"/>
      </w:tblGrid>
      <w:tr w:rsidR="00D616B9" w:rsidRPr="001D3DFD" w14:paraId="275245EC" w14:textId="77777777" w:rsidTr="001D0C0F">
        <w:trPr>
          <w:jc w:val="center"/>
        </w:trPr>
        <w:tc>
          <w:tcPr>
            <w:tcW w:w="1129" w:type="dxa"/>
            <w:vAlign w:val="center"/>
          </w:tcPr>
          <w:p w14:paraId="09C7FF31"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評等等別</w:t>
            </w:r>
          </w:p>
        </w:tc>
        <w:tc>
          <w:tcPr>
            <w:tcW w:w="3969" w:type="dxa"/>
            <w:vAlign w:val="center"/>
          </w:tcPr>
          <w:p w14:paraId="5895AC67"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條</w:t>
            </w:r>
            <w:r w:rsidR="00A02D7C" w:rsidRPr="001D3DFD">
              <w:rPr>
                <w:rFonts w:ascii="標楷體" w:eastAsia="標楷體" w:hAnsi="標楷體" w:hint="eastAsia"/>
                <w:sz w:val="24"/>
                <w:szCs w:val="24"/>
              </w:rPr>
              <w:t xml:space="preserve">      </w:t>
            </w:r>
            <w:r w:rsidRPr="001D3DFD">
              <w:rPr>
                <w:rFonts w:ascii="標楷體" w:eastAsia="標楷體" w:hAnsi="標楷體" w:hint="eastAsia"/>
                <w:sz w:val="24"/>
                <w:szCs w:val="24"/>
              </w:rPr>
              <w:t>件</w:t>
            </w:r>
          </w:p>
        </w:tc>
        <w:tc>
          <w:tcPr>
            <w:tcW w:w="1916" w:type="dxa"/>
            <w:vAlign w:val="center"/>
          </w:tcPr>
          <w:p w14:paraId="0103CEB4"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加碼利</w:t>
            </w:r>
            <w:r w:rsidR="001D0C0F">
              <w:rPr>
                <w:rFonts w:ascii="標楷體" w:eastAsia="標楷體" w:hAnsi="標楷體" w:hint="eastAsia"/>
                <w:sz w:val="24"/>
                <w:szCs w:val="24"/>
              </w:rPr>
              <w:t>率</w:t>
            </w:r>
            <w:r w:rsidRPr="001D3DFD">
              <w:rPr>
                <w:rFonts w:ascii="標楷體" w:eastAsia="標楷體" w:hAnsi="標楷體" w:hint="eastAsia"/>
                <w:sz w:val="24"/>
                <w:szCs w:val="24"/>
              </w:rPr>
              <w:t>(年率)</w:t>
            </w:r>
          </w:p>
        </w:tc>
        <w:tc>
          <w:tcPr>
            <w:tcW w:w="1750" w:type="dxa"/>
            <w:vAlign w:val="center"/>
          </w:tcPr>
          <w:p w14:paraId="0A1D765B"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備　　　註</w:t>
            </w:r>
          </w:p>
        </w:tc>
      </w:tr>
      <w:tr w:rsidR="00D616B9" w:rsidRPr="001D3DFD" w14:paraId="37458956" w14:textId="77777777" w:rsidTr="001D0C0F">
        <w:trPr>
          <w:cantSplit/>
          <w:trHeight w:val="1124"/>
          <w:jc w:val="center"/>
        </w:trPr>
        <w:tc>
          <w:tcPr>
            <w:tcW w:w="1129" w:type="dxa"/>
            <w:vAlign w:val="center"/>
          </w:tcPr>
          <w:p w14:paraId="1A512AF1"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Ａ</w:t>
            </w:r>
          </w:p>
        </w:tc>
        <w:tc>
          <w:tcPr>
            <w:tcW w:w="3969" w:type="dxa"/>
          </w:tcPr>
          <w:p w14:paraId="36E92439" w14:textId="77777777" w:rsidR="00D616B9" w:rsidRPr="001D3DFD" w:rsidRDefault="00D616B9" w:rsidP="001D0C0F">
            <w:pPr>
              <w:pStyle w:val="a3"/>
              <w:spacing w:line="320" w:lineRule="exact"/>
              <w:jc w:val="both"/>
              <w:rPr>
                <w:rFonts w:ascii="標楷體" w:eastAsia="標楷體" w:hAnsi="標楷體"/>
                <w:sz w:val="24"/>
                <w:szCs w:val="24"/>
              </w:rPr>
            </w:pPr>
            <w:r w:rsidRPr="001D3DFD">
              <w:rPr>
                <w:rFonts w:ascii="標楷體" w:eastAsia="標楷體" w:hAnsi="標楷體" w:hint="eastAsia"/>
                <w:sz w:val="24"/>
                <w:szCs w:val="24"/>
              </w:rPr>
              <w:t>借戶每月所得佔本會借款金額(含現欠、申貸金額及已准未放金額)每月應攤還本息合計金額達十倍以上者</w:t>
            </w:r>
          </w:p>
        </w:tc>
        <w:tc>
          <w:tcPr>
            <w:tcW w:w="1916" w:type="dxa"/>
            <w:vAlign w:val="center"/>
          </w:tcPr>
          <w:p w14:paraId="291F7789" w14:textId="77777777" w:rsidR="00D616B9" w:rsidRPr="001D3DFD" w:rsidRDefault="00D616B9" w:rsidP="001D0C0F">
            <w:pPr>
              <w:pStyle w:val="a3"/>
              <w:spacing w:after="120" w:line="320" w:lineRule="exact"/>
              <w:jc w:val="center"/>
              <w:rPr>
                <w:rFonts w:ascii="標楷體" w:eastAsia="標楷體" w:hAnsi="標楷體"/>
                <w:sz w:val="24"/>
                <w:szCs w:val="24"/>
              </w:rPr>
            </w:pPr>
            <w:r w:rsidRPr="001D3DFD">
              <w:rPr>
                <w:rFonts w:ascii="標楷體" w:eastAsia="標楷體" w:hAnsi="標楷體" w:hint="eastAsia"/>
                <w:sz w:val="24"/>
                <w:szCs w:val="24"/>
              </w:rPr>
              <w:t>不加碼</w:t>
            </w:r>
          </w:p>
        </w:tc>
        <w:tc>
          <w:tcPr>
            <w:tcW w:w="1750" w:type="dxa"/>
            <w:vMerge w:val="restart"/>
          </w:tcPr>
          <w:p w14:paraId="3739963E" w14:textId="77777777" w:rsidR="00D616B9" w:rsidRPr="001D3DFD" w:rsidRDefault="00D616B9" w:rsidP="001D0C0F">
            <w:pPr>
              <w:pStyle w:val="af3"/>
              <w:spacing w:after="120" w:line="320" w:lineRule="exact"/>
              <w:rPr>
                <w:rFonts w:ascii="標楷體" w:eastAsia="標楷體" w:hAnsi="標楷體"/>
                <w:szCs w:val="24"/>
              </w:rPr>
            </w:pPr>
            <w:r w:rsidRPr="001D3DFD">
              <w:rPr>
                <w:rFonts w:ascii="標楷體" w:eastAsia="標楷體" w:hAnsi="標楷體" w:hint="eastAsia"/>
                <w:szCs w:val="24"/>
              </w:rPr>
              <w:t>每月所得可以年收入除以十二計算，如無法提供所得資料者，評等等別列為Ｅ等。</w:t>
            </w:r>
          </w:p>
        </w:tc>
      </w:tr>
      <w:tr w:rsidR="00D616B9" w:rsidRPr="001D3DFD" w14:paraId="324CBEA6" w14:textId="77777777" w:rsidTr="001D0C0F">
        <w:trPr>
          <w:cantSplit/>
          <w:jc w:val="center"/>
        </w:trPr>
        <w:tc>
          <w:tcPr>
            <w:tcW w:w="1129" w:type="dxa"/>
            <w:vAlign w:val="center"/>
          </w:tcPr>
          <w:p w14:paraId="01B286A8"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Ｂ</w:t>
            </w:r>
          </w:p>
        </w:tc>
        <w:tc>
          <w:tcPr>
            <w:tcW w:w="3969" w:type="dxa"/>
            <w:vAlign w:val="center"/>
          </w:tcPr>
          <w:p w14:paraId="38E4896A" w14:textId="77777777" w:rsidR="00D616B9" w:rsidRPr="001D3DFD" w:rsidRDefault="00D616B9" w:rsidP="001D0C0F">
            <w:pPr>
              <w:pStyle w:val="a3"/>
              <w:spacing w:line="320" w:lineRule="exact"/>
              <w:jc w:val="both"/>
              <w:rPr>
                <w:rFonts w:ascii="標楷體" w:eastAsia="標楷體" w:hAnsi="標楷體"/>
                <w:sz w:val="24"/>
                <w:szCs w:val="24"/>
              </w:rPr>
            </w:pPr>
            <w:r w:rsidRPr="001D3DFD">
              <w:rPr>
                <w:rFonts w:ascii="標楷體" w:eastAsia="標楷體" w:hAnsi="標楷體" w:hint="eastAsia"/>
                <w:sz w:val="24"/>
                <w:szCs w:val="24"/>
              </w:rPr>
              <w:t>借戶每月所得佔本會借款金額(含現欠、申貸金額及已准未放金額)每月應攤還本息合計金額達五倍以上十倍以下者</w:t>
            </w:r>
          </w:p>
        </w:tc>
        <w:tc>
          <w:tcPr>
            <w:tcW w:w="1916" w:type="dxa"/>
            <w:vAlign w:val="center"/>
          </w:tcPr>
          <w:p w14:paraId="32786BB2" w14:textId="77777777" w:rsidR="00D616B9" w:rsidRPr="001D3DFD" w:rsidRDefault="00D616B9" w:rsidP="001D0C0F">
            <w:pPr>
              <w:pStyle w:val="a3"/>
              <w:spacing w:after="120" w:line="320" w:lineRule="exact"/>
              <w:jc w:val="center"/>
              <w:rPr>
                <w:rFonts w:ascii="標楷體" w:eastAsia="標楷體" w:hAnsi="標楷體"/>
                <w:sz w:val="24"/>
                <w:szCs w:val="24"/>
              </w:rPr>
            </w:pPr>
            <w:r w:rsidRPr="001D3DFD">
              <w:rPr>
                <w:rFonts w:ascii="標楷體" w:eastAsia="標楷體" w:hAnsi="標楷體" w:hint="eastAsia"/>
                <w:sz w:val="24"/>
                <w:szCs w:val="24"/>
              </w:rPr>
              <w:t>加○．二五％</w:t>
            </w:r>
          </w:p>
        </w:tc>
        <w:tc>
          <w:tcPr>
            <w:tcW w:w="1750" w:type="dxa"/>
            <w:vMerge/>
          </w:tcPr>
          <w:p w14:paraId="50C86162" w14:textId="77777777" w:rsidR="00D616B9" w:rsidRPr="001D3DFD" w:rsidRDefault="00D616B9" w:rsidP="001D0C0F">
            <w:pPr>
              <w:pStyle w:val="af3"/>
              <w:spacing w:after="120" w:line="320" w:lineRule="exact"/>
              <w:rPr>
                <w:rFonts w:ascii="標楷體" w:eastAsia="標楷體" w:hAnsi="標楷體"/>
                <w:szCs w:val="24"/>
              </w:rPr>
            </w:pPr>
          </w:p>
        </w:tc>
      </w:tr>
      <w:tr w:rsidR="00D616B9" w:rsidRPr="001D3DFD" w14:paraId="1AD52939" w14:textId="77777777" w:rsidTr="001D0C0F">
        <w:trPr>
          <w:cantSplit/>
          <w:jc w:val="center"/>
        </w:trPr>
        <w:tc>
          <w:tcPr>
            <w:tcW w:w="1129" w:type="dxa"/>
            <w:vAlign w:val="center"/>
          </w:tcPr>
          <w:p w14:paraId="453ABC2C"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lastRenderedPageBreak/>
              <w:t>Ｃ</w:t>
            </w:r>
          </w:p>
        </w:tc>
        <w:tc>
          <w:tcPr>
            <w:tcW w:w="3969" w:type="dxa"/>
            <w:vAlign w:val="center"/>
          </w:tcPr>
          <w:p w14:paraId="7951C3F7" w14:textId="77777777" w:rsidR="00D616B9" w:rsidRPr="001D3DFD" w:rsidRDefault="00D616B9" w:rsidP="001D0C0F">
            <w:pPr>
              <w:pStyle w:val="a3"/>
              <w:spacing w:line="320" w:lineRule="exact"/>
              <w:jc w:val="both"/>
              <w:rPr>
                <w:rFonts w:ascii="標楷體" w:eastAsia="標楷體" w:hAnsi="標楷體"/>
                <w:sz w:val="24"/>
                <w:szCs w:val="24"/>
              </w:rPr>
            </w:pPr>
            <w:r w:rsidRPr="001D3DFD">
              <w:rPr>
                <w:rFonts w:ascii="標楷體" w:eastAsia="標楷體" w:hAnsi="標楷體" w:hint="eastAsia"/>
                <w:sz w:val="24"/>
                <w:szCs w:val="24"/>
              </w:rPr>
              <w:t>借戶每月所得佔本會借款金額(含現欠、申貸金額及已准未放金額)每月應攤還本息合計金額達三倍以上五倍以下者</w:t>
            </w:r>
          </w:p>
        </w:tc>
        <w:tc>
          <w:tcPr>
            <w:tcW w:w="1916" w:type="dxa"/>
            <w:vAlign w:val="center"/>
          </w:tcPr>
          <w:p w14:paraId="50D7CEB8" w14:textId="77777777" w:rsidR="00D616B9" w:rsidRPr="001D3DFD" w:rsidRDefault="00D616B9" w:rsidP="001D0C0F">
            <w:pPr>
              <w:pStyle w:val="a3"/>
              <w:spacing w:after="120" w:line="320" w:lineRule="exact"/>
              <w:jc w:val="center"/>
              <w:rPr>
                <w:rFonts w:ascii="標楷體" w:eastAsia="標楷體" w:hAnsi="標楷體"/>
                <w:sz w:val="24"/>
                <w:szCs w:val="24"/>
              </w:rPr>
            </w:pPr>
            <w:r w:rsidRPr="001D3DFD">
              <w:rPr>
                <w:rFonts w:ascii="標楷體" w:eastAsia="標楷體" w:hAnsi="標楷體" w:hint="eastAsia"/>
                <w:sz w:val="24"/>
                <w:szCs w:val="24"/>
              </w:rPr>
              <w:t>加○．五○％</w:t>
            </w:r>
          </w:p>
        </w:tc>
        <w:tc>
          <w:tcPr>
            <w:tcW w:w="1750" w:type="dxa"/>
            <w:vMerge w:val="restart"/>
            <w:vAlign w:val="center"/>
          </w:tcPr>
          <w:p w14:paraId="02224995" w14:textId="77777777" w:rsidR="00D616B9" w:rsidRPr="001D3DFD" w:rsidRDefault="00D616B9" w:rsidP="001D0C0F">
            <w:pPr>
              <w:pStyle w:val="a3"/>
              <w:spacing w:line="320" w:lineRule="exact"/>
              <w:rPr>
                <w:rFonts w:ascii="標楷體" w:eastAsia="標楷體" w:hAnsi="標楷體"/>
                <w:sz w:val="24"/>
                <w:szCs w:val="24"/>
              </w:rPr>
            </w:pPr>
            <w:r w:rsidRPr="001D3DFD">
              <w:rPr>
                <w:rFonts w:ascii="標楷體" w:eastAsia="標楷體" w:hAnsi="標楷體" w:hint="eastAsia"/>
                <w:sz w:val="24"/>
                <w:szCs w:val="24"/>
              </w:rPr>
              <w:t>每月所得可以年收入除以十二計算，如無法提供所得資料者，評等等別列為Ｅ等</w:t>
            </w:r>
          </w:p>
          <w:p w14:paraId="786D7958" w14:textId="77777777" w:rsidR="00D616B9" w:rsidRPr="001D3DFD" w:rsidRDefault="00D616B9" w:rsidP="001D0C0F">
            <w:pPr>
              <w:pStyle w:val="a3"/>
              <w:spacing w:line="320" w:lineRule="exact"/>
              <w:rPr>
                <w:rFonts w:ascii="標楷體" w:eastAsia="標楷體" w:hAnsi="標楷體"/>
                <w:sz w:val="24"/>
                <w:szCs w:val="24"/>
              </w:rPr>
            </w:pPr>
            <w:r w:rsidRPr="001D3DFD">
              <w:rPr>
                <w:rFonts w:ascii="標楷體" w:eastAsia="標楷體" w:hAnsi="標楷體" w:hint="eastAsia"/>
                <w:sz w:val="24"/>
                <w:szCs w:val="24"/>
              </w:rPr>
              <w:t>。</w:t>
            </w:r>
          </w:p>
        </w:tc>
      </w:tr>
      <w:tr w:rsidR="00D616B9" w:rsidRPr="001D3DFD" w14:paraId="40E4E5C0" w14:textId="77777777" w:rsidTr="001D0C0F">
        <w:trPr>
          <w:cantSplit/>
          <w:jc w:val="center"/>
        </w:trPr>
        <w:tc>
          <w:tcPr>
            <w:tcW w:w="1129" w:type="dxa"/>
            <w:vAlign w:val="center"/>
          </w:tcPr>
          <w:p w14:paraId="7E9B2AAC"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Ｄ</w:t>
            </w:r>
          </w:p>
        </w:tc>
        <w:tc>
          <w:tcPr>
            <w:tcW w:w="3969" w:type="dxa"/>
            <w:vAlign w:val="center"/>
          </w:tcPr>
          <w:p w14:paraId="21C106D1" w14:textId="77777777" w:rsidR="00D616B9" w:rsidRPr="001D3DFD" w:rsidRDefault="00D616B9" w:rsidP="001D0C0F">
            <w:pPr>
              <w:pStyle w:val="a3"/>
              <w:spacing w:line="320" w:lineRule="exact"/>
              <w:jc w:val="both"/>
              <w:rPr>
                <w:rFonts w:ascii="標楷體" w:eastAsia="標楷體" w:hAnsi="標楷體"/>
                <w:sz w:val="24"/>
                <w:szCs w:val="24"/>
              </w:rPr>
            </w:pPr>
            <w:r w:rsidRPr="001D3DFD">
              <w:rPr>
                <w:rFonts w:ascii="標楷體" w:eastAsia="標楷體" w:hAnsi="標楷體" w:hint="eastAsia"/>
                <w:sz w:val="24"/>
                <w:szCs w:val="24"/>
              </w:rPr>
              <w:t>借戶每月所得佔本會借款金額(含現欠、申貸金額及已准未放金額)每月應攤還本息合計金額達一倍以上三倍以下者</w:t>
            </w:r>
          </w:p>
        </w:tc>
        <w:tc>
          <w:tcPr>
            <w:tcW w:w="1916" w:type="dxa"/>
            <w:vAlign w:val="center"/>
          </w:tcPr>
          <w:p w14:paraId="052F3CFF" w14:textId="77777777" w:rsidR="00D616B9" w:rsidRPr="001D3DFD" w:rsidRDefault="00D616B9" w:rsidP="001D0C0F">
            <w:pPr>
              <w:pStyle w:val="a3"/>
              <w:spacing w:after="120" w:line="320" w:lineRule="exact"/>
              <w:jc w:val="center"/>
              <w:rPr>
                <w:rFonts w:ascii="標楷體" w:eastAsia="標楷體" w:hAnsi="標楷體"/>
                <w:sz w:val="24"/>
                <w:szCs w:val="24"/>
              </w:rPr>
            </w:pPr>
            <w:r w:rsidRPr="001D3DFD">
              <w:rPr>
                <w:rFonts w:ascii="標楷體" w:eastAsia="標楷體" w:hAnsi="標楷體" w:hint="eastAsia"/>
                <w:sz w:val="24"/>
                <w:szCs w:val="24"/>
              </w:rPr>
              <w:t>加○．七五％</w:t>
            </w:r>
          </w:p>
        </w:tc>
        <w:tc>
          <w:tcPr>
            <w:tcW w:w="1750" w:type="dxa"/>
            <w:vMerge/>
            <w:vAlign w:val="center"/>
          </w:tcPr>
          <w:p w14:paraId="0043B78A" w14:textId="77777777" w:rsidR="00D616B9" w:rsidRPr="001D3DFD" w:rsidRDefault="00D616B9" w:rsidP="001D0C0F">
            <w:pPr>
              <w:pStyle w:val="a3"/>
              <w:spacing w:line="320" w:lineRule="exact"/>
              <w:jc w:val="distribute"/>
              <w:rPr>
                <w:rFonts w:ascii="標楷體" w:eastAsia="標楷體" w:hAnsi="標楷體"/>
                <w:sz w:val="24"/>
                <w:szCs w:val="24"/>
              </w:rPr>
            </w:pPr>
          </w:p>
        </w:tc>
      </w:tr>
      <w:tr w:rsidR="00D616B9" w:rsidRPr="001D3DFD" w14:paraId="0B448AB0" w14:textId="77777777" w:rsidTr="001D0C0F">
        <w:trPr>
          <w:cantSplit/>
          <w:jc w:val="center"/>
        </w:trPr>
        <w:tc>
          <w:tcPr>
            <w:tcW w:w="1129" w:type="dxa"/>
            <w:vAlign w:val="center"/>
          </w:tcPr>
          <w:p w14:paraId="284ECE92"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Ｅ</w:t>
            </w:r>
          </w:p>
        </w:tc>
        <w:tc>
          <w:tcPr>
            <w:tcW w:w="3969" w:type="dxa"/>
            <w:vAlign w:val="center"/>
          </w:tcPr>
          <w:p w14:paraId="72577467" w14:textId="77777777" w:rsidR="00D616B9" w:rsidRPr="001D3DFD" w:rsidRDefault="00D616B9" w:rsidP="001D0C0F">
            <w:pPr>
              <w:pStyle w:val="a3"/>
              <w:spacing w:line="320" w:lineRule="exact"/>
              <w:jc w:val="both"/>
              <w:rPr>
                <w:rFonts w:ascii="標楷體" w:eastAsia="標楷體" w:hAnsi="標楷體"/>
                <w:sz w:val="24"/>
                <w:szCs w:val="24"/>
              </w:rPr>
            </w:pPr>
            <w:r w:rsidRPr="001D3DFD">
              <w:rPr>
                <w:rFonts w:ascii="標楷體" w:eastAsia="標楷體" w:hAnsi="標楷體" w:hint="eastAsia"/>
                <w:sz w:val="24"/>
                <w:szCs w:val="24"/>
              </w:rPr>
              <w:t>借戶每月所得佔本會借款金額(含現欠、申貸金額及已准未放金額)每月應攤還本息合計金額未達一倍者</w:t>
            </w:r>
          </w:p>
        </w:tc>
        <w:tc>
          <w:tcPr>
            <w:tcW w:w="1916" w:type="dxa"/>
            <w:vAlign w:val="center"/>
          </w:tcPr>
          <w:p w14:paraId="20198A8E" w14:textId="77777777" w:rsidR="00D616B9" w:rsidRPr="001D3DFD" w:rsidRDefault="00D616B9" w:rsidP="001D0C0F">
            <w:pPr>
              <w:pStyle w:val="a3"/>
              <w:spacing w:after="120" w:line="320" w:lineRule="exact"/>
              <w:jc w:val="center"/>
              <w:rPr>
                <w:rFonts w:ascii="標楷體" w:eastAsia="標楷體" w:hAnsi="標楷體"/>
                <w:sz w:val="24"/>
                <w:szCs w:val="24"/>
              </w:rPr>
            </w:pPr>
            <w:r w:rsidRPr="001D3DFD">
              <w:rPr>
                <w:rFonts w:ascii="標楷體" w:eastAsia="標楷體" w:hAnsi="標楷體" w:hint="eastAsia"/>
                <w:sz w:val="24"/>
                <w:szCs w:val="24"/>
              </w:rPr>
              <w:t>加一．○○％</w:t>
            </w:r>
          </w:p>
        </w:tc>
        <w:tc>
          <w:tcPr>
            <w:tcW w:w="1750" w:type="dxa"/>
            <w:vMerge/>
            <w:vAlign w:val="center"/>
          </w:tcPr>
          <w:p w14:paraId="0EE53C3C" w14:textId="77777777" w:rsidR="00D616B9" w:rsidRPr="001D3DFD" w:rsidRDefault="00D616B9" w:rsidP="001D0C0F">
            <w:pPr>
              <w:pStyle w:val="a3"/>
              <w:spacing w:line="320" w:lineRule="exact"/>
              <w:jc w:val="distribute"/>
              <w:rPr>
                <w:rFonts w:ascii="標楷體" w:eastAsia="標楷體" w:hAnsi="標楷體"/>
                <w:sz w:val="24"/>
                <w:szCs w:val="24"/>
              </w:rPr>
            </w:pPr>
          </w:p>
        </w:tc>
      </w:tr>
    </w:tbl>
    <w:p w14:paraId="5F8940F3" w14:textId="77777777" w:rsidR="00D616B9" w:rsidRPr="001D3DFD" w:rsidRDefault="00D616B9" w:rsidP="001D0C0F">
      <w:pPr>
        <w:pStyle w:val="af3"/>
        <w:spacing w:after="120" w:line="320" w:lineRule="exact"/>
        <w:rPr>
          <w:rFonts w:ascii="標楷體" w:eastAsia="標楷體" w:hAnsi="標楷體"/>
          <w:szCs w:val="24"/>
        </w:rPr>
      </w:pPr>
    </w:p>
    <w:p w14:paraId="2F8DA144" w14:textId="77777777" w:rsidR="00D616B9" w:rsidRPr="001D3DFD" w:rsidRDefault="00D616B9" w:rsidP="001D0C0F">
      <w:pPr>
        <w:pStyle w:val="af3"/>
        <w:spacing w:after="120" w:line="320" w:lineRule="exact"/>
        <w:rPr>
          <w:rFonts w:ascii="標楷體" w:eastAsia="標楷體" w:hAnsi="標楷體"/>
          <w:szCs w:val="24"/>
        </w:rPr>
      </w:pPr>
      <w:r w:rsidRPr="001D3DFD">
        <w:rPr>
          <w:rFonts w:ascii="標楷體" w:eastAsia="標楷體" w:hAnsi="標楷體" w:hint="eastAsia"/>
          <w:szCs w:val="24"/>
        </w:rPr>
        <w:t>三、客戶資金貢獻量之核算公式如</w:t>
      </w:r>
      <w:r w:rsidR="00F447FA" w:rsidRPr="001D3DFD">
        <w:rPr>
          <w:rFonts w:ascii="標楷體" w:eastAsia="標楷體" w:hAnsi="標楷體" w:hint="eastAsia"/>
          <w:szCs w:val="24"/>
        </w:rPr>
        <w:t>下</w:t>
      </w:r>
      <w:r w:rsidRPr="001D3DFD">
        <w:rPr>
          <w:rFonts w:ascii="標楷體" w:eastAsia="標楷體" w:hAnsi="標楷體" w:hint="eastAsia"/>
          <w:szCs w:val="24"/>
        </w:rPr>
        <w:t>：</w:t>
      </w:r>
    </w:p>
    <w:p w14:paraId="67707243" w14:textId="77777777" w:rsidR="00D616B9" w:rsidRPr="001D3DFD" w:rsidRDefault="00A02D7C" w:rsidP="001D0C0F">
      <w:pPr>
        <w:pStyle w:val="af3"/>
        <w:spacing w:after="120" w:line="320" w:lineRule="exact"/>
        <w:rPr>
          <w:rFonts w:ascii="標楷體" w:eastAsia="標楷體" w:hAnsi="標楷體"/>
          <w:szCs w:val="24"/>
        </w:rPr>
      </w:pPr>
      <w:r w:rsidRPr="001D3DFD">
        <w:rPr>
          <w:rFonts w:ascii="標楷體" w:eastAsia="標楷體" w:hAnsi="標楷體" w:hint="eastAsia"/>
          <w:szCs w:val="24"/>
        </w:rPr>
        <w:t xml:space="preserve">    </w:t>
      </w:r>
      <w:r w:rsidR="00D616B9" w:rsidRPr="001D3DFD">
        <w:rPr>
          <w:rFonts w:ascii="標楷體" w:eastAsia="標楷體" w:hAnsi="標楷體" w:hint="eastAsia"/>
          <w:szCs w:val="24"/>
        </w:rPr>
        <w:t xml:space="preserve">資金貢獻量＝ </w:t>
      </w:r>
      <w:r w:rsidRPr="001D3DFD">
        <w:rPr>
          <w:rFonts w:ascii="標楷體" w:eastAsia="標楷體" w:hAnsi="標楷體" w:hint="eastAsia"/>
          <w:szCs w:val="24"/>
        </w:rPr>
        <w:t xml:space="preserve">加權平均存款額/放款總額 </w:t>
      </w:r>
      <w:r w:rsidR="00D616B9" w:rsidRPr="001D3DFD">
        <w:rPr>
          <w:rFonts w:ascii="標楷體" w:eastAsia="標楷體" w:hAnsi="標楷體"/>
          <w:szCs w:val="24"/>
        </w:rPr>
        <w:t>×</w:t>
      </w:r>
      <w:r w:rsidRPr="001D3DFD">
        <w:rPr>
          <w:rFonts w:ascii="標楷體" w:eastAsia="標楷體" w:hAnsi="標楷體" w:hint="eastAsia"/>
          <w:szCs w:val="24"/>
        </w:rPr>
        <w:t xml:space="preserve"> </w:t>
      </w:r>
      <w:r w:rsidR="00D616B9" w:rsidRPr="001D3DFD">
        <w:rPr>
          <w:rFonts w:ascii="標楷體" w:eastAsia="標楷體" w:hAnsi="標楷體" w:hint="eastAsia"/>
          <w:szCs w:val="24"/>
        </w:rPr>
        <w:t>100﹪</w:t>
      </w:r>
    </w:p>
    <w:p w14:paraId="5FDC55E5" w14:textId="77777777" w:rsidR="00D616B9" w:rsidRPr="001D3DFD" w:rsidRDefault="00D616B9" w:rsidP="001D0C0F">
      <w:pPr>
        <w:pStyle w:val="af3"/>
        <w:spacing w:after="120" w:line="320" w:lineRule="exact"/>
        <w:ind w:leftChars="100" w:left="960" w:hangingChars="300" w:hanging="720"/>
        <w:rPr>
          <w:rFonts w:ascii="標楷體" w:eastAsia="標楷體" w:hAnsi="標楷體"/>
          <w:szCs w:val="24"/>
        </w:rPr>
      </w:pPr>
      <w:r w:rsidRPr="001D3DFD">
        <w:rPr>
          <w:rFonts w:ascii="標楷體" w:eastAsia="標楷體" w:hAnsi="標楷體" w:hint="eastAsia"/>
          <w:szCs w:val="24"/>
        </w:rPr>
        <w:t>（一）得做為資金貢獻量核算依據之存款，以「支票存款」、「活期存款」、「活期儲蓄存款」及未提供做為擔保借款，保證或其他授信之「一、三、六個月期之定期存款」為限。</w:t>
      </w:r>
    </w:p>
    <w:p w14:paraId="22D81F10" w14:textId="77777777" w:rsidR="00D616B9" w:rsidRPr="001D3DFD" w:rsidRDefault="00D616B9" w:rsidP="001D0C0F">
      <w:pPr>
        <w:pStyle w:val="af3"/>
        <w:spacing w:after="120" w:line="320" w:lineRule="exact"/>
        <w:ind w:leftChars="100" w:left="540" w:hanging="300"/>
        <w:rPr>
          <w:rFonts w:ascii="標楷體" w:eastAsia="標楷體" w:hAnsi="標楷體"/>
          <w:szCs w:val="24"/>
        </w:rPr>
      </w:pPr>
      <w:r w:rsidRPr="001D3DFD">
        <w:rPr>
          <w:rFonts w:ascii="標楷體" w:eastAsia="標楷體" w:hAnsi="標楷體" w:hint="eastAsia"/>
          <w:szCs w:val="24"/>
        </w:rPr>
        <w:t>（二）各類存款之加權數如下：</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34"/>
        <w:gridCol w:w="3969"/>
        <w:gridCol w:w="3256"/>
      </w:tblGrid>
      <w:tr w:rsidR="00D616B9" w:rsidRPr="001D3DFD" w14:paraId="582308F4" w14:textId="77777777" w:rsidTr="001D0C0F">
        <w:trPr>
          <w:trHeight w:val="440"/>
          <w:jc w:val="center"/>
        </w:trPr>
        <w:tc>
          <w:tcPr>
            <w:tcW w:w="1134" w:type="dxa"/>
            <w:vAlign w:val="center"/>
          </w:tcPr>
          <w:p w14:paraId="582C7FBA"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存款類別</w:t>
            </w:r>
          </w:p>
        </w:tc>
        <w:tc>
          <w:tcPr>
            <w:tcW w:w="3969" w:type="dxa"/>
            <w:vAlign w:val="center"/>
          </w:tcPr>
          <w:p w14:paraId="3E2CF762" w14:textId="77777777" w:rsidR="00D616B9" w:rsidRPr="001D3DFD" w:rsidRDefault="00D616B9" w:rsidP="001D0C0F">
            <w:pPr>
              <w:pStyle w:val="a3"/>
              <w:spacing w:line="320" w:lineRule="exact"/>
              <w:rPr>
                <w:rFonts w:ascii="標楷體" w:eastAsia="標楷體" w:hAnsi="標楷體"/>
                <w:sz w:val="24"/>
                <w:szCs w:val="24"/>
              </w:rPr>
            </w:pPr>
            <w:r w:rsidRPr="00B63D60">
              <w:rPr>
                <w:rFonts w:ascii="標楷體" w:eastAsia="標楷體" w:hAnsi="標楷體" w:hint="eastAsia"/>
                <w:w w:val="96"/>
                <w:sz w:val="24"/>
                <w:szCs w:val="24"/>
                <w:fitText w:val="3720" w:id="-1271160320"/>
              </w:rPr>
              <w:t>支票存款或</w:t>
            </w:r>
            <w:r w:rsidR="00650A1D" w:rsidRPr="00B63D60">
              <w:rPr>
                <w:rFonts w:ascii="標楷體" w:eastAsia="標楷體" w:hAnsi="標楷體" w:hint="eastAsia"/>
                <w:w w:val="96"/>
                <w:sz w:val="24"/>
                <w:szCs w:val="24"/>
                <w:fitText w:val="3720" w:id="-1271160320"/>
              </w:rPr>
              <w:t>(</w:t>
            </w:r>
            <w:r w:rsidRPr="00B63D60">
              <w:rPr>
                <w:rFonts w:ascii="標楷體" w:eastAsia="標楷體" w:hAnsi="標楷體" w:hint="eastAsia"/>
                <w:w w:val="96"/>
                <w:sz w:val="24"/>
                <w:szCs w:val="24"/>
                <w:fitText w:val="3720" w:id="-1271160320"/>
              </w:rPr>
              <w:t>及</w:t>
            </w:r>
            <w:r w:rsidR="00650A1D" w:rsidRPr="00B63D60">
              <w:rPr>
                <w:rFonts w:ascii="標楷體" w:eastAsia="標楷體" w:hAnsi="標楷體" w:hint="eastAsia"/>
                <w:w w:val="96"/>
                <w:sz w:val="24"/>
                <w:szCs w:val="24"/>
                <w:fitText w:val="3720" w:id="-1271160320"/>
              </w:rPr>
              <w:t>)</w:t>
            </w:r>
            <w:r w:rsidRPr="00B63D60">
              <w:rPr>
                <w:rFonts w:ascii="標楷體" w:eastAsia="標楷體" w:hAnsi="標楷體" w:hint="eastAsia"/>
                <w:w w:val="96"/>
                <w:sz w:val="24"/>
                <w:szCs w:val="24"/>
                <w:fitText w:val="3720" w:id="-1271160320"/>
              </w:rPr>
              <w:t>活期（含儲蓄）存</w:t>
            </w:r>
            <w:r w:rsidRPr="00B63D60">
              <w:rPr>
                <w:rFonts w:ascii="標楷體" w:eastAsia="標楷體" w:hAnsi="標楷體" w:hint="eastAsia"/>
                <w:spacing w:val="18"/>
                <w:w w:val="96"/>
                <w:sz w:val="24"/>
                <w:szCs w:val="24"/>
                <w:fitText w:val="3720" w:id="-1271160320"/>
              </w:rPr>
              <w:t>款</w:t>
            </w:r>
          </w:p>
        </w:tc>
        <w:tc>
          <w:tcPr>
            <w:tcW w:w="3256" w:type="dxa"/>
            <w:vAlign w:val="center"/>
          </w:tcPr>
          <w:p w14:paraId="5E1B4B42" w14:textId="77777777" w:rsidR="00D616B9" w:rsidRPr="001D3DFD" w:rsidRDefault="00D616B9" w:rsidP="001D0C0F">
            <w:pPr>
              <w:pStyle w:val="a3"/>
              <w:spacing w:line="320" w:lineRule="exact"/>
              <w:rPr>
                <w:rFonts w:ascii="標楷體" w:eastAsia="標楷體" w:hAnsi="標楷體"/>
                <w:sz w:val="24"/>
                <w:szCs w:val="24"/>
              </w:rPr>
            </w:pPr>
            <w:r w:rsidRPr="001D3DFD">
              <w:rPr>
                <w:rFonts w:ascii="標楷體" w:eastAsia="標楷體" w:hAnsi="標楷體" w:hint="eastAsia"/>
                <w:sz w:val="24"/>
                <w:szCs w:val="24"/>
              </w:rPr>
              <w:t>一、三、六個月期之定期存款</w:t>
            </w:r>
          </w:p>
        </w:tc>
      </w:tr>
      <w:tr w:rsidR="00D616B9" w:rsidRPr="001D3DFD" w14:paraId="7505161A" w14:textId="77777777" w:rsidTr="001D0C0F">
        <w:trPr>
          <w:trHeight w:val="440"/>
          <w:jc w:val="center"/>
        </w:trPr>
        <w:tc>
          <w:tcPr>
            <w:tcW w:w="1134" w:type="dxa"/>
            <w:vAlign w:val="center"/>
          </w:tcPr>
          <w:p w14:paraId="531B5AA5"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權數</w:t>
            </w:r>
          </w:p>
        </w:tc>
        <w:tc>
          <w:tcPr>
            <w:tcW w:w="3969" w:type="dxa"/>
            <w:vAlign w:val="center"/>
          </w:tcPr>
          <w:p w14:paraId="5B715C42"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一○○％</w:t>
            </w:r>
          </w:p>
        </w:tc>
        <w:tc>
          <w:tcPr>
            <w:tcW w:w="3256" w:type="dxa"/>
            <w:vAlign w:val="center"/>
          </w:tcPr>
          <w:p w14:paraId="26ED3488" w14:textId="77777777" w:rsidR="00D616B9" w:rsidRPr="001D3DFD" w:rsidRDefault="00D616B9" w:rsidP="001D0C0F">
            <w:pPr>
              <w:pStyle w:val="a3"/>
              <w:spacing w:line="320" w:lineRule="exact"/>
              <w:jc w:val="center"/>
              <w:rPr>
                <w:rFonts w:ascii="標楷體" w:eastAsia="標楷體" w:hAnsi="標楷體"/>
                <w:sz w:val="24"/>
                <w:szCs w:val="24"/>
              </w:rPr>
            </w:pPr>
            <w:r w:rsidRPr="001D3DFD">
              <w:rPr>
                <w:rFonts w:ascii="標楷體" w:eastAsia="標楷體" w:hAnsi="標楷體" w:hint="eastAsia"/>
                <w:sz w:val="24"/>
                <w:szCs w:val="24"/>
              </w:rPr>
              <w:t>三○％</w:t>
            </w:r>
          </w:p>
        </w:tc>
      </w:tr>
    </w:tbl>
    <w:p w14:paraId="5F2DD556" w14:textId="77777777" w:rsidR="00D616B9" w:rsidRPr="001D3DFD" w:rsidRDefault="00D616B9" w:rsidP="001D0C0F">
      <w:pPr>
        <w:pStyle w:val="a3"/>
        <w:spacing w:beforeLines="50" w:before="120" w:after="120" w:line="320" w:lineRule="exact"/>
        <w:ind w:leftChars="100" w:left="240"/>
        <w:rPr>
          <w:rFonts w:ascii="標楷體" w:eastAsia="標楷體" w:hAnsi="標楷體"/>
          <w:sz w:val="24"/>
          <w:szCs w:val="24"/>
        </w:rPr>
      </w:pPr>
      <w:r w:rsidRPr="001D3DFD">
        <w:rPr>
          <w:rFonts w:ascii="標楷體" w:eastAsia="標楷體" w:hAnsi="標楷體" w:hint="eastAsia"/>
          <w:sz w:val="24"/>
          <w:szCs w:val="24"/>
        </w:rPr>
        <w:t>（三）「加權平均存款」係指各類存款平均餘額乘以規定權數所得之和。</w:t>
      </w:r>
    </w:p>
    <w:p w14:paraId="7C5E21AD" w14:textId="77777777" w:rsidR="00D616B9" w:rsidRPr="001D3DFD" w:rsidRDefault="00D616B9" w:rsidP="001D0C0F">
      <w:pPr>
        <w:pStyle w:val="a3"/>
        <w:spacing w:after="120" w:line="320" w:lineRule="exact"/>
        <w:ind w:leftChars="100" w:left="960" w:hangingChars="300" w:hanging="720"/>
        <w:rPr>
          <w:rFonts w:ascii="標楷體" w:eastAsia="標楷體" w:hAnsi="標楷體"/>
          <w:sz w:val="24"/>
          <w:szCs w:val="24"/>
        </w:rPr>
      </w:pPr>
      <w:r w:rsidRPr="001D3DFD">
        <w:rPr>
          <w:rFonts w:ascii="標楷體" w:eastAsia="標楷體" w:hAnsi="標楷體" w:hint="eastAsia"/>
          <w:sz w:val="24"/>
          <w:szCs w:val="24"/>
        </w:rPr>
        <w:t>（四）資金貢獻量之核算期間，得以最近三個月或六個月或一年間之實績擇一列計，惟各類存款採計之期間應一致。</w:t>
      </w:r>
    </w:p>
    <w:p w14:paraId="423ED718" w14:textId="77777777" w:rsidR="00D616B9" w:rsidRPr="001D3DFD" w:rsidRDefault="00D616B9" w:rsidP="001D0C0F">
      <w:pPr>
        <w:pStyle w:val="a3"/>
        <w:spacing w:after="120" w:line="320" w:lineRule="exact"/>
        <w:ind w:leftChars="100" w:left="960" w:hangingChars="300" w:hanging="720"/>
        <w:rPr>
          <w:rFonts w:ascii="標楷體" w:eastAsia="標楷體" w:hAnsi="標楷體"/>
          <w:sz w:val="24"/>
          <w:szCs w:val="24"/>
        </w:rPr>
      </w:pPr>
      <w:r w:rsidRPr="001D3DFD">
        <w:rPr>
          <w:rFonts w:ascii="標楷體" w:eastAsia="標楷體" w:hAnsi="標楷體" w:hint="eastAsia"/>
          <w:sz w:val="24"/>
          <w:szCs w:val="24"/>
        </w:rPr>
        <w:t>（五）保戶或關係戶之存款得否採計為客戶資金貢獻量，可授權單位主管或經辦人覈實核定，惟不得重覆計算 (即存款戶之存款，不得重覆做為另一借款戶之「資金貢獻量」核算準據)。</w:t>
      </w:r>
    </w:p>
    <w:p w14:paraId="7FCE8743" w14:textId="77777777" w:rsidR="00D616B9" w:rsidRPr="001D3DFD" w:rsidRDefault="00D616B9" w:rsidP="001D0C0F">
      <w:pPr>
        <w:pStyle w:val="a3"/>
        <w:spacing w:after="120" w:line="320" w:lineRule="exact"/>
        <w:ind w:leftChars="100" w:left="960" w:hangingChars="300" w:hanging="720"/>
        <w:rPr>
          <w:rFonts w:ascii="標楷體" w:eastAsia="標楷體" w:hAnsi="標楷體"/>
          <w:sz w:val="24"/>
          <w:szCs w:val="24"/>
        </w:rPr>
      </w:pPr>
      <w:r w:rsidRPr="001D3DFD">
        <w:rPr>
          <w:rFonts w:ascii="標楷體" w:eastAsia="標楷體" w:hAnsi="標楷體" w:hint="eastAsia"/>
          <w:sz w:val="24"/>
          <w:szCs w:val="24"/>
        </w:rPr>
        <w:t>（六）「放款總額」之計算應包含現欠及已准未放案件之總額，但各項專案貸款，存單質借放款及其他依規免計客戶資金貢獻量之授信項目不計入放款總額。</w:t>
      </w:r>
    </w:p>
    <w:p w14:paraId="3128037C" w14:textId="77777777" w:rsidR="00D616B9" w:rsidRPr="001D3DFD" w:rsidRDefault="00D616B9" w:rsidP="001D0C0F">
      <w:pPr>
        <w:pStyle w:val="a3"/>
        <w:spacing w:after="120" w:line="320" w:lineRule="exact"/>
        <w:ind w:left="480" w:hangingChars="200" w:hanging="480"/>
        <w:rPr>
          <w:rFonts w:ascii="標楷體" w:eastAsia="標楷體" w:hAnsi="標楷體"/>
          <w:sz w:val="24"/>
          <w:szCs w:val="24"/>
        </w:rPr>
      </w:pPr>
      <w:r w:rsidRPr="001D3DFD">
        <w:rPr>
          <w:rFonts w:ascii="標楷體" w:eastAsia="標楷體" w:hAnsi="標楷體" w:hint="eastAsia"/>
          <w:sz w:val="24"/>
          <w:szCs w:val="24"/>
        </w:rPr>
        <w:t>四、對應行加碼之各種放款按前述加碼標準計出利率後，認其放款利率仍應予提高；反之，倘按前述加碼標準計出利率後，認其放款利率宜酌減優惠者，應陳報總幹事或其授權人員核定後辦理。</w:t>
      </w:r>
    </w:p>
    <w:p w14:paraId="671A867C" w14:textId="77777777" w:rsidR="00D616B9" w:rsidRPr="001D3DFD" w:rsidRDefault="00D616B9" w:rsidP="001D0C0F">
      <w:pPr>
        <w:pStyle w:val="a3"/>
        <w:spacing w:after="120" w:line="320" w:lineRule="exact"/>
        <w:rPr>
          <w:rFonts w:ascii="標楷體" w:eastAsia="標楷體" w:hAnsi="標楷體"/>
          <w:sz w:val="24"/>
          <w:szCs w:val="24"/>
        </w:rPr>
      </w:pPr>
      <w:r w:rsidRPr="001D3DFD">
        <w:rPr>
          <w:rFonts w:ascii="標楷體" w:eastAsia="標楷體" w:hAnsi="標楷體" w:hint="eastAsia"/>
          <w:sz w:val="24"/>
          <w:szCs w:val="24"/>
        </w:rPr>
        <w:t>五、本要點經理事會通過（總幹事核定）後實施，修改時亦同。</w:t>
      </w:r>
    </w:p>
    <w:p w14:paraId="7FA62619" w14:textId="77777777" w:rsidR="00D616B9" w:rsidRPr="00A02D7C" w:rsidRDefault="00D616B9" w:rsidP="00277E05">
      <w:pPr>
        <w:pStyle w:val="31"/>
        <w:spacing w:beforeLines="50" w:before="120" w:line="0" w:lineRule="atLeast"/>
        <w:rPr>
          <w:rFonts w:ascii="標楷體" w:hAnsi="標楷體"/>
          <w:sz w:val="24"/>
          <w:szCs w:val="24"/>
        </w:rPr>
        <w:sectPr w:rsidR="00D616B9" w:rsidRPr="00A02D7C" w:rsidSect="00962363">
          <w:pgSz w:w="11907" w:h="16840" w:code="9"/>
          <w:pgMar w:top="1134" w:right="1418" w:bottom="851" w:left="1418" w:header="567" w:footer="510" w:gutter="0"/>
          <w:cols w:space="425"/>
          <w:docGrid w:linePitch="360"/>
        </w:sectPr>
      </w:pPr>
    </w:p>
    <w:p w14:paraId="2410923B" w14:textId="77777777" w:rsidR="00D616B9" w:rsidRPr="00B107B7" w:rsidRDefault="00D616B9" w:rsidP="00922BE5">
      <w:pPr>
        <w:pStyle w:val="31"/>
        <w:spacing w:beforeLines="50" w:before="120" w:line="0" w:lineRule="atLeast"/>
        <w:ind w:leftChars="0" w:left="849" w:hangingChars="303" w:hanging="849"/>
        <w:outlineLvl w:val="1"/>
        <w:rPr>
          <w:rFonts w:ascii="標楷體" w:eastAsia="標楷體" w:hAnsi="標楷體"/>
          <w:sz w:val="24"/>
          <w:szCs w:val="24"/>
        </w:rPr>
      </w:pPr>
      <w:bookmarkStart w:id="62" w:name="_Toc146619592"/>
      <w:r w:rsidRPr="00A02D7C">
        <w:rPr>
          <w:rFonts w:ascii="標楷體" w:eastAsia="標楷體" w:hAnsi="標楷體" w:hint="eastAsia"/>
          <w:b/>
          <w:sz w:val="28"/>
          <w:szCs w:val="28"/>
        </w:rPr>
        <w:lastRenderedPageBreak/>
        <w:t>十</w:t>
      </w:r>
      <w:r w:rsidR="00740B9B">
        <w:rPr>
          <w:rFonts w:ascii="標楷體" w:eastAsia="標楷體" w:hAnsi="標楷體" w:hint="eastAsia"/>
          <w:b/>
          <w:sz w:val="28"/>
          <w:szCs w:val="28"/>
        </w:rPr>
        <w:t>二</w:t>
      </w:r>
      <w:r w:rsidR="00A02D7C" w:rsidRPr="00A02D7C">
        <w:rPr>
          <w:rFonts w:ascii="新細明體" w:hAnsi="新細明體" w:hint="eastAsia"/>
          <w:b/>
          <w:sz w:val="28"/>
          <w:szCs w:val="28"/>
        </w:rPr>
        <w:t>、</w:t>
      </w:r>
      <w:r w:rsidRPr="00A02D7C">
        <w:rPr>
          <w:rFonts w:ascii="標楷體" w:eastAsia="標楷體" w:hAnsi="標楷體" w:hint="eastAsia"/>
          <w:b/>
          <w:sz w:val="28"/>
          <w:szCs w:val="28"/>
        </w:rPr>
        <w:t>信用部舊貸款戶（以基本放款利率計價者）轉換基準利率實施辦法</w:t>
      </w:r>
      <w:r w:rsidRPr="00B107B7">
        <w:rPr>
          <w:rFonts w:ascii="標楷體" w:eastAsia="標楷體" w:hAnsi="標楷體" w:hint="eastAsia"/>
          <w:sz w:val="24"/>
          <w:szCs w:val="24"/>
        </w:rPr>
        <w:t>（依實際需要自行調整）</w:t>
      </w:r>
      <w:bookmarkEnd w:id="62"/>
    </w:p>
    <w:p w14:paraId="2AC6B2BB" w14:textId="77777777" w:rsidR="00A02D7C" w:rsidRDefault="00A02D7C" w:rsidP="00277E05">
      <w:pPr>
        <w:pStyle w:val="af3"/>
        <w:spacing w:beforeLines="50" w:before="120" w:line="0" w:lineRule="atLeast"/>
        <w:jc w:val="center"/>
        <w:rPr>
          <w:rFonts w:ascii="標楷體" w:eastAsia="標楷體" w:hAnsi="標楷體"/>
          <w:sz w:val="28"/>
          <w:szCs w:val="28"/>
        </w:rPr>
      </w:pPr>
    </w:p>
    <w:p w14:paraId="23C38CD9" w14:textId="77777777" w:rsidR="00D616B9" w:rsidRPr="00777F72" w:rsidRDefault="00D616B9" w:rsidP="00277E05">
      <w:pPr>
        <w:pStyle w:val="af3"/>
        <w:spacing w:beforeLines="50" w:before="120" w:line="0" w:lineRule="atLeast"/>
        <w:jc w:val="center"/>
        <w:rPr>
          <w:rFonts w:ascii="標楷體" w:eastAsia="標楷體" w:hAnsi="標楷體"/>
          <w:sz w:val="28"/>
          <w:szCs w:val="28"/>
        </w:rPr>
      </w:pPr>
      <w:r w:rsidRPr="00777F72">
        <w:rPr>
          <w:rFonts w:ascii="標楷體" w:eastAsia="標楷體" w:hAnsi="標楷體" w:hint="eastAsia"/>
          <w:sz w:val="28"/>
          <w:szCs w:val="28"/>
        </w:rPr>
        <w:t>信用部舊貸款戶（以基本放款利率計價者）轉換基準利率實施辦法</w:t>
      </w:r>
    </w:p>
    <w:p w14:paraId="1FFF1D4D" w14:textId="77777777" w:rsidR="00A02D7C" w:rsidRDefault="00A02D7C" w:rsidP="00277E05">
      <w:pPr>
        <w:pStyle w:val="af3"/>
        <w:spacing w:beforeLines="50" w:before="120" w:line="0" w:lineRule="atLeast"/>
        <w:rPr>
          <w:rFonts w:ascii="標楷體" w:eastAsia="標楷體" w:hAnsi="標楷體"/>
        </w:rPr>
      </w:pPr>
    </w:p>
    <w:p w14:paraId="1913DCDB" w14:textId="77777777" w:rsidR="00D616B9" w:rsidRPr="00411571" w:rsidRDefault="00D616B9" w:rsidP="00277E05">
      <w:pPr>
        <w:pStyle w:val="af3"/>
        <w:spacing w:beforeLines="50" w:before="120" w:line="276" w:lineRule="auto"/>
        <w:rPr>
          <w:rFonts w:ascii="標楷體" w:eastAsia="標楷體" w:hAnsi="標楷體"/>
        </w:rPr>
      </w:pPr>
      <w:r w:rsidRPr="00411571">
        <w:rPr>
          <w:rFonts w:ascii="標楷體" w:eastAsia="標楷體" w:hAnsi="標楷體" w:hint="eastAsia"/>
        </w:rPr>
        <w:t>一、本會為配合基本放款利率制度之改革及因應市場需要，特訂定此辦法。</w:t>
      </w:r>
    </w:p>
    <w:p w14:paraId="2A0C74C8" w14:textId="77777777" w:rsidR="00D616B9" w:rsidRPr="00411571" w:rsidRDefault="00D616B9" w:rsidP="00277E05">
      <w:pPr>
        <w:pStyle w:val="af3"/>
        <w:spacing w:beforeLines="50" w:before="120" w:line="276" w:lineRule="auto"/>
        <w:ind w:left="480" w:hangingChars="200" w:hanging="480"/>
        <w:rPr>
          <w:rFonts w:ascii="標楷體" w:eastAsia="標楷體" w:hAnsi="標楷體"/>
        </w:rPr>
      </w:pPr>
      <w:r w:rsidRPr="00411571">
        <w:rPr>
          <w:rFonts w:ascii="標楷體" w:eastAsia="標楷體" w:hAnsi="標楷體" w:hint="eastAsia"/>
        </w:rPr>
        <w:t>二、短期授信案件（含轉期一年內到期案件）原則上不辦理轉換。</w:t>
      </w:r>
    </w:p>
    <w:p w14:paraId="3AE8F17A" w14:textId="77777777" w:rsidR="00D616B9" w:rsidRPr="00411571" w:rsidRDefault="00D616B9" w:rsidP="00277E05">
      <w:pPr>
        <w:pStyle w:val="af3"/>
        <w:spacing w:beforeLines="50" w:before="120" w:line="276" w:lineRule="auto"/>
        <w:ind w:left="480" w:hangingChars="200" w:hanging="480"/>
        <w:rPr>
          <w:rFonts w:ascii="標楷體" w:eastAsia="標楷體" w:hAnsi="標楷體"/>
          <w:szCs w:val="24"/>
        </w:rPr>
      </w:pPr>
      <w:r w:rsidRPr="00411571">
        <w:rPr>
          <w:rFonts w:ascii="標楷體" w:eastAsia="標楷體" w:hAnsi="標楷體" w:hint="eastAsia"/>
        </w:rPr>
        <w:t>三、中長期授信，除政策性貸款、指數型房貸、專案申請適用其他利率訂價或其他另有規定者外，凡依基本放款利率加減碼浮動計息之案件，得改依本會公佈之「基準利率」，並依本會信用部「放款利率加碼標準要點」重新核定適用利率之方式辦理換約，嗣後並隨「基</w:t>
      </w:r>
      <w:r w:rsidRPr="00411571">
        <w:rPr>
          <w:rFonts w:ascii="標楷體" w:eastAsia="標楷體" w:hAnsi="標楷體" w:hint="eastAsia"/>
          <w:szCs w:val="24"/>
        </w:rPr>
        <w:t>準利率」浮動調整。</w:t>
      </w:r>
    </w:p>
    <w:p w14:paraId="1584A07A" w14:textId="77777777" w:rsidR="00D616B9" w:rsidRPr="00411571" w:rsidRDefault="00D616B9" w:rsidP="00277E05">
      <w:pPr>
        <w:pStyle w:val="af3"/>
        <w:spacing w:beforeLines="50" w:before="120" w:line="276" w:lineRule="auto"/>
        <w:ind w:left="480" w:hangingChars="200" w:hanging="480"/>
        <w:rPr>
          <w:rFonts w:ascii="標楷體" w:eastAsia="標楷體" w:hAnsi="標楷體"/>
          <w:szCs w:val="24"/>
        </w:rPr>
      </w:pPr>
      <w:r w:rsidRPr="00411571">
        <w:rPr>
          <w:rFonts w:ascii="標楷體" w:eastAsia="標楷體" w:hAnsi="標楷體" w:hint="eastAsia"/>
          <w:szCs w:val="24"/>
        </w:rPr>
        <w:t>四、一般授信戶申請改以「基準利率」計價者，其手續費計收方式：</w:t>
      </w:r>
    </w:p>
    <w:p w14:paraId="1C0D22EB" w14:textId="77777777" w:rsidR="00D616B9" w:rsidRPr="00411571" w:rsidRDefault="00D616B9" w:rsidP="00277E05">
      <w:pPr>
        <w:pStyle w:val="af3"/>
        <w:spacing w:beforeLines="50" w:before="120" w:line="276" w:lineRule="auto"/>
        <w:ind w:leftChars="100" w:left="240"/>
        <w:rPr>
          <w:rFonts w:ascii="標楷體" w:eastAsia="標楷體" w:hAnsi="標楷體"/>
          <w:szCs w:val="24"/>
        </w:rPr>
      </w:pPr>
      <w:r w:rsidRPr="00411571">
        <w:rPr>
          <w:rFonts w:ascii="標楷體" w:eastAsia="標楷體" w:hAnsi="標楷體" w:hint="eastAsia"/>
          <w:szCs w:val="24"/>
        </w:rPr>
        <w:t>（一）凡繳息正常之舊授信戶，得免收手續費。</w:t>
      </w:r>
    </w:p>
    <w:p w14:paraId="3F01467F" w14:textId="77777777" w:rsidR="00D616B9" w:rsidRPr="00411571" w:rsidRDefault="00D616B9" w:rsidP="00277E05">
      <w:pPr>
        <w:pStyle w:val="af3"/>
        <w:spacing w:beforeLines="50" w:before="120" w:line="276" w:lineRule="auto"/>
        <w:ind w:leftChars="100" w:left="912" w:hangingChars="280" w:hanging="672"/>
        <w:rPr>
          <w:rFonts w:ascii="標楷體" w:eastAsia="標楷體" w:hAnsi="標楷體"/>
          <w:szCs w:val="24"/>
        </w:rPr>
      </w:pPr>
      <w:r w:rsidRPr="00411571">
        <w:rPr>
          <w:rFonts w:ascii="標楷體" w:eastAsia="標楷體" w:hAnsi="標楷體" w:hint="eastAsia"/>
          <w:szCs w:val="24"/>
        </w:rPr>
        <w:t>（二）繳息有欠正常之舊授信戶，依換約金額之千分之一酌收手續費，手續費計算至百元，百元以下免計；各營業單位主管得視事實需要，減免前述手續費。</w:t>
      </w:r>
    </w:p>
    <w:p w14:paraId="2EFA47A9" w14:textId="77777777" w:rsidR="00D616B9" w:rsidRPr="00B107B7" w:rsidRDefault="00D616B9" w:rsidP="00277E05">
      <w:pPr>
        <w:pStyle w:val="af3"/>
        <w:spacing w:beforeLines="50" w:before="120" w:line="276" w:lineRule="auto"/>
        <w:ind w:left="480" w:hangingChars="200" w:hanging="480"/>
        <w:rPr>
          <w:rFonts w:ascii="標楷體" w:eastAsia="標楷體" w:hAnsi="標楷體"/>
          <w:szCs w:val="24"/>
        </w:rPr>
      </w:pPr>
      <w:r w:rsidRPr="00B107B7">
        <w:rPr>
          <w:rFonts w:ascii="標楷體" w:eastAsia="標楷體" w:hAnsi="標楷體" w:hint="eastAsia"/>
          <w:szCs w:val="24"/>
        </w:rPr>
        <w:t>五、各營業單位應配合政策，適時主動通知客戶辦理換約，除涉及政府補貼息之專案，對個人房貸部份一律改以「指數型房貸指標利率」訂價，其他則以</w:t>
      </w:r>
      <w:r w:rsidRPr="00B107B7">
        <w:rPr>
          <w:rFonts w:ascii="標楷體" w:eastAsia="標楷體" w:hAnsi="標楷體"/>
          <w:szCs w:val="24"/>
        </w:rPr>
        <w:t>「</w:t>
      </w:r>
      <w:r w:rsidRPr="00B107B7">
        <w:rPr>
          <w:rFonts w:ascii="標楷體" w:eastAsia="標楷體" w:hAnsi="標楷體" w:hint="eastAsia"/>
          <w:szCs w:val="24"/>
        </w:rPr>
        <w:t>基準利率」訂價為原則。</w:t>
      </w:r>
    </w:p>
    <w:p w14:paraId="529BE9D9" w14:textId="77777777" w:rsidR="00D616B9" w:rsidRPr="00B107B7" w:rsidRDefault="00D616B9" w:rsidP="00277E05">
      <w:pPr>
        <w:pStyle w:val="af3"/>
        <w:spacing w:beforeLines="50" w:before="120" w:line="276" w:lineRule="auto"/>
        <w:ind w:left="480" w:hangingChars="200" w:hanging="480"/>
        <w:rPr>
          <w:rFonts w:ascii="標楷體" w:eastAsia="標楷體" w:hAnsi="標楷體"/>
          <w:szCs w:val="24"/>
        </w:rPr>
      </w:pPr>
      <w:r w:rsidRPr="00B107B7">
        <w:rPr>
          <w:rFonts w:ascii="標楷體" w:eastAsia="標楷體" w:hAnsi="標楷體" w:hint="eastAsia"/>
          <w:szCs w:val="24"/>
        </w:rPr>
        <w:t>六、本辦法經理事會通過（總幹事核定）後實施，修改時亦同。</w:t>
      </w:r>
    </w:p>
    <w:p w14:paraId="4267004D" w14:textId="77777777" w:rsidR="00D616B9" w:rsidRPr="00B107B7" w:rsidRDefault="00D616B9" w:rsidP="00277E05">
      <w:pPr>
        <w:pStyle w:val="af3"/>
        <w:spacing w:beforeLines="50" w:before="120" w:line="0" w:lineRule="atLeast"/>
        <w:ind w:left="480" w:hangingChars="200" w:hanging="480"/>
        <w:rPr>
          <w:rFonts w:ascii="標楷體" w:eastAsia="標楷體" w:hAnsi="標楷體"/>
          <w:szCs w:val="24"/>
        </w:rPr>
        <w:sectPr w:rsidR="00D616B9" w:rsidRPr="00B107B7" w:rsidSect="00962363">
          <w:pgSz w:w="11907" w:h="16840" w:code="9"/>
          <w:pgMar w:top="1134" w:right="1418" w:bottom="851" w:left="1418" w:header="567" w:footer="510" w:gutter="0"/>
          <w:cols w:space="425"/>
          <w:docGrid w:linePitch="360"/>
        </w:sectPr>
      </w:pPr>
    </w:p>
    <w:p w14:paraId="048354FB" w14:textId="77777777" w:rsidR="00D616B9" w:rsidRPr="00411571" w:rsidRDefault="00D616B9" w:rsidP="00922BE5">
      <w:pPr>
        <w:spacing w:beforeLines="50" w:before="120" w:line="0" w:lineRule="atLeast"/>
        <w:ind w:left="849" w:hangingChars="303" w:hanging="849"/>
        <w:outlineLvl w:val="1"/>
        <w:rPr>
          <w:rFonts w:ascii="標楷體" w:eastAsia="標楷體" w:hAnsi="標楷體"/>
          <w:szCs w:val="26"/>
        </w:rPr>
      </w:pPr>
      <w:bookmarkStart w:id="63" w:name="_Toc146619593"/>
      <w:r w:rsidRPr="00A02D7C">
        <w:rPr>
          <w:rFonts w:ascii="標楷體" w:eastAsia="標楷體" w:hAnsi="標楷體" w:hint="eastAsia"/>
          <w:b/>
          <w:sz w:val="28"/>
          <w:szCs w:val="28"/>
        </w:rPr>
        <w:lastRenderedPageBreak/>
        <w:t>十</w:t>
      </w:r>
      <w:r w:rsidR="00740B9B">
        <w:rPr>
          <w:rFonts w:ascii="標楷體" w:eastAsia="標楷體" w:hAnsi="標楷體" w:hint="eastAsia"/>
          <w:b/>
          <w:sz w:val="28"/>
          <w:szCs w:val="28"/>
        </w:rPr>
        <w:t>三</w:t>
      </w:r>
      <w:r w:rsidR="00A02D7C" w:rsidRPr="00A02D7C">
        <w:rPr>
          <w:rFonts w:ascii="新細明體" w:hAnsi="新細明體" w:hint="eastAsia"/>
          <w:b/>
          <w:sz w:val="28"/>
          <w:szCs w:val="28"/>
        </w:rPr>
        <w:t>、</w:t>
      </w:r>
      <w:r w:rsidRPr="00A02D7C">
        <w:rPr>
          <w:rFonts w:ascii="標楷體" w:eastAsia="標楷體" w:hAnsi="標楷體" w:hint="eastAsia"/>
          <w:b/>
          <w:sz w:val="28"/>
          <w:szCs w:val="28"/>
        </w:rPr>
        <w:t>信用部舊房貸戶（以基本放款利率計價者）轉換指數型房貸利率實施辦法</w:t>
      </w:r>
      <w:r w:rsidRPr="00411571">
        <w:rPr>
          <w:rFonts w:ascii="標楷體" w:eastAsia="標楷體" w:hAnsi="標楷體" w:hint="eastAsia"/>
          <w:szCs w:val="32"/>
        </w:rPr>
        <w:t>（依實際需要自行調整）</w:t>
      </w:r>
      <w:bookmarkEnd w:id="63"/>
    </w:p>
    <w:p w14:paraId="3D5FCDD7" w14:textId="77777777" w:rsidR="00A02D7C" w:rsidRDefault="00A02D7C" w:rsidP="00277E05">
      <w:pPr>
        <w:pStyle w:val="af3"/>
        <w:spacing w:beforeLines="50" w:before="120" w:line="0" w:lineRule="atLeast"/>
        <w:jc w:val="center"/>
        <w:rPr>
          <w:rFonts w:ascii="標楷體" w:eastAsia="標楷體" w:hAnsi="標楷體"/>
          <w:sz w:val="28"/>
          <w:szCs w:val="28"/>
        </w:rPr>
      </w:pPr>
    </w:p>
    <w:p w14:paraId="1F6894D6" w14:textId="77777777" w:rsidR="00A02D7C" w:rsidRDefault="00D616B9" w:rsidP="00277E05">
      <w:pPr>
        <w:pStyle w:val="af3"/>
        <w:spacing w:beforeLines="50" w:before="120" w:line="0" w:lineRule="atLeast"/>
        <w:jc w:val="center"/>
        <w:rPr>
          <w:rFonts w:ascii="標楷體" w:eastAsia="標楷體" w:hAnsi="標楷體"/>
          <w:sz w:val="28"/>
          <w:szCs w:val="28"/>
        </w:rPr>
      </w:pPr>
      <w:r w:rsidRPr="00777F72">
        <w:rPr>
          <w:rFonts w:ascii="標楷體" w:eastAsia="標楷體" w:hAnsi="標楷體" w:hint="eastAsia"/>
          <w:sz w:val="28"/>
          <w:szCs w:val="28"/>
        </w:rPr>
        <w:t>信用部舊房貸戶（以基本放款利率計價者）</w:t>
      </w:r>
    </w:p>
    <w:p w14:paraId="0A22A685" w14:textId="77777777" w:rsidR="00D616B9" w:rsidRPr="00777F72" w:rsidRDefault="00D616B9" w:rsidP="00277E05">
      <w:pPr>
        <w:pStyle w:val="af3"/>
        <w:spacing w:beforeLines="50" w:before="120" w:line="0" w:lineRule="atLeast"/>
        <w:jc w:val="center"/>
        <w:rPr>
          <w:rFonts w:ascii="標楷體" w:eastAsia="標楷體" w:hAnsi="標楷體"/>
          <w:sz w:val="28"/>
          <w:szCs w:val="28"/>
        </w:rPr>
      </w:pPr>
      <w:r w:rsidRPr="00777F72">
        <w:rPr>
          <w:rFonts w:ascii="標楷體" w:eastAsia="標楷體" w:hAnsi="標楷體" w:hint="eastAsia"/>
          <w:sz w:val="28"/>
          <w:szCs w:val="28"/>
        </w:rPr>
        <w:t>轉換指數型房貸利率實施辦法</w:t>
      </w:r>
    </w:p>
    <w:p w14:paraId="6E5AE872" w14:textId="77777777" w:rsidR="00D616B9" w:rsidRPr="00411571" w:rsidRDefault="00D616B9" w:rsidP="00277E05">
      <w:pPr>
        <w:pStyle w:val="af3"/>
        <w:spacing w:beforeLines="50" w:before="120" w:line="276" w:lineRule="auto"/>
        <w:rPr>
          <w:rFonts w:ascii="標楷體" w:eastAsia="標楷體" w:hAnsi="標楷體"/>
        </w:rPr>
      </w:pPr>
      <w:r w:rsidRPr="00411571">
        <w:rPr>
          <w:rFonts w:ascii="標楷體" w:eastAsia="標楷體" w:hAnsi="標楷體" w:hint="eastAsia"/>
        </w:rPr>
        <w:t>一、本會為配合基本放款利率制度之改革及因應市場需要，特訂定此辦法。</w:t>
      </w:r>
    </w:p>
    <w:p w14:paraId="30945D18" w14:textId="77777777" w:rsidR="00D616B9" w:rsidRPr="00411571" w:rsidRDefault="00D616B9" w:rsidP="00277E05">
      <w:pPr>
        <w:pStyle w:val="af3"/>
        <w:spacing w:beforeLines="50" w:before="120" w:line="276" w:lineRule="auto"/>
        <w:ind w:left="480" w:hangingChars="200" w:hanging="480"/>
        <w:rPr>
          <w:rFonts w:ascii="標楷體" w:eastAsia="標楷體" w:hAnsi="標楷體"/>
          <w:szCs w:val="24"/>
        </w:rPr>
      </w:pPr>
      <w:r w:rsidRPr="00411571">
        <w:rPr>
          <w:rFonts w:ascii="標楷體" w:eastAsia="標楷體" w:hAnsi="標楷體" w:hint="eastAsia"/>
        </w:rPr>
        <w:t>二、凡繳息正常之舊房貸戶（政策性貸款不適用）得申請換約，選擇以本會公佈之「指數型房貸指標利率」，並依本會信用部「指數型房貸利率加碼標準要點」重新核定適用利率轉換。</w:t>
      </w:r>
    </w:p>
    <w:p w14:paraId="46C428FA" w14:textId="77777777" w:rsidR="00D616B9" w:rsidRPr="00411571" w:rsidRDefault="00D616B9" w:rsidP="00277E05">
      <w:pPr>
        <w:pStyle w:val="af3"/>
        <w:spacing w:beforeLines="50" w:before="120" w:line="276" w:lineRule="auto"/>
        <w:ind w:left="480" w:hangingChars="200" w:hanging="480"/>
        <w:rPr>
          <w:rFonts w:ascii="標楷體" w:eastAsia="標楷體" w:hAnsi="標楷體"/>
          <w:szCs w:val="24"/>
        </w:rPr>
      </w:pPr>
      <w:r w:rsidRPr="00411571">
        <w:rPr>
          <w:rFonts w:ascii="標楷體" w:eastAsia="標楷體" w:hAnsi="標楷體" w:hint="eastAsia"/>
          <w:szCs w:val="24"/>
        </w:rPr>
        <w:t>三、舊房貸戶申請改以「指數型房貸指標利率」計價者，其手續費計收方式：</w:t>
      </w:r>
    </w:p>
    <w:p w14:paraId="6E64CEB1" w14:textId="77777777" w:rsidR="00D616B9" w:rsidRPr="00411571" w:rsidRDefault="00D616B9" w:rsidP="00277E05">
      <w:pPr>
        <w:pStyle w:val="af3"/>
        <w:spacing w:beforeLines="50" w:before="120" w:line="276" w:lineRule="auto"/>
        <w:ind w:leftChars="100" w:left="240"/>
        <w:rPr>
          <w:rFonts w:ascii="標楷體" w:eastAsia="標楷體" w:hAnsi="標楷體"/>
          <w:szCs w:val="24"/>
        </w:rPr>
      </w:pPr>
      <w:r w:rsidRPr="00411571">
        <w:rPr>
          <w:rFonts w:ascii="標楷體" w:eastAsia="標楷體" w:hAnsi="標楷體" w:hint="eastAsia"/>
          <w:szCs w:val="24"/>
        </w:rPr>
        <w:t>（一）凡繳息正常之舊授信戶，得免收手續費。</w:t>
      </w:r>
    </w:p>
    <w:p w14:paraId="2C5A4E45" w14:textId="77777777" w:rsidR="00D616B9" w:rsidRPr="00411571" w:rsidRDefault="00D616B9" w:rsidP="00277E05">
      <w:pPr>
        <w:pStyle w:val="af3"/>
        <w:spacing w:beforeLines="50" w:before="120" w:line="276" w:lineRule="auto"/>
        <w:ind w:leftChars="100" w:left="912" w:hangingChars="280" w:hanging="672"/>
        <w:rPr>
          <w:rFonts w:ascii="標楷體" w:eastAsia="標楷體" w:hAnsi="標楷體"/>
          <w:szCs w:val="24"/>
        </w:rPr>
      </w:pPr>
      <w:r w:rsidRPr="00411571">
        <w:rPr>
          <w:rFonts w:ascii="標楷體" w:eastAsia="標楷體" w:hAnsi="標楷體" w:hint="eastAsia"/>
          <w:szCs w:val="24"/>
        </w:rPr>
        <w:t>（二）繳息有欠正常之舊授信戶，依換約金額之千分之一酌收手續費，手續費計算至百元，百元以下免計；各營業單位主管得視事實需要，減免前述手續費。</w:t>
      </w:r>
    </w:p>
    <w:p w14:paraId="1F796B2F" w14:textId="77777777" w:rsidR="00D616B9" w:rsidRPr="00B107B7" w:rsidRDefault="00D616B9" w:rsidP="00277E05">
      <w:pPr>
        <w:pStyle w:val="af3"/>
        <w:spacing w:beforeLines="50" w:before="120" w:line="276" w:lineRule="auto"/>
        <w:ind w:left="480" w:hangingChars="200" w:hanging="480"/>
        <w:rPr>
          <w:rFonts w:ascii="標楷體" w:eastAsia="標楷體" w:hAnsi="標楷體"/>
          <w:szCs w:val="24"/>
        </w:rPr>
      </w:pPr>
      <w:r w:rsidRPr="00B107B7">
        <w:rPr>
          <w:rFonts w:ascii="標楷體" w:eastAsia="標楷體" w:hAnsi="標楷體" w:hint="eastAsia"/>
          <w:szCs w:val="24"/>
        </w:rPr>
        <w:t>四、本辦法經理事會通過（總幹事核定）後實施，修改時亦同。</w:t>
      </w:r>
    </w:p>
    <w:p w14:paraId="1011B3CF" w14:textId="77777777" w:rsidR="00D616B9" w:rsidRPr="00B107B7" w:rsidRDefault="00D616B9" w:rsidP="00277E05">
      <w:pPr>
        <w:pStyle w:val="af3"/>
        <w:spacing w:beforeLines="50" w:before="120" w:line="276" w:lineRule="auto"/>
        <w:ind w:left="480" w:hangingChars="200" w:hanging="480"/>
        <w:rPr>
          <w:rFonts w:ascii="標楷體" w:eastAsia="標楷體" w:hAnsi="標楷體"/>
          <w:szCs w:val="24"/>
        </w:rPr>
        <w:sectPr w:rsidR="00D616B9" w:rsidRPr="00B107B7" w:rsidSect="00962363">
          <w:pgSz w:w="11907" w:h="16840" w:code="9"/>
          <w:pgMar w:top="1134" w:right="1418" w:bottom="851" w:left="1418" w:header="567" w:footer="510" w:gutter="0"/>
          <w:cols w:space="425"/>
          <w:docGrid w:linePitch="360"/>
        </w:sectPr>
      </w:pPr>
    </w:p>
    <w:p w14:paraId="122BB57D" w14:textId="77777777" w:rsidR="00D616B9" w:rsidRPr="00A02D7C" w:rsidRDefault="00D616B9" w:rsidP="00922BE5">
      <w:pPr>
        <w:pStyle w:val="a3"/>
        <w:spacing w:beforeLines="50" w:before="120" w:line="0" w:lineRule="atLeast"/>
        <w:outlineLvl w:val="1"/>
        <w:rPr>
          <w:rFonts w:ascii="標楷體" w:eastAsia="標楷體" w:hAnsi="標楷體"/>
          <w:b/>
          <w:sz w:val="28"/>
          <w:szCs w:val="28"/>
        </w:rPr>
      </w:pPr>
      <w:bookmarkStart w:id="64" w:name="_Toc146619594"/>
      <w:r w:rsidRPr="00A02D7C">
        <w:rPr>
          <w:rFonts w:ascii="標楷體" w:eastAsia="標楷體" w:hAnsi="標楷體" w:hint="eastAsia"/>
          <w:b/>
          <w:sz w:val="28"/>
          <w:szCs w:val="28"/>
        </w:rPr>
        <w:lastRenderedPageBreak/>
        <w:t>十</w:t>
      </w:r>
      <w:r w:rsidR="00740B9B">
        <w:rPr>
          <w:rFonts w:ascii="標楷體" w:eastAsia="標楷體" w:hAnsi="標楷體" w:hint="eastAsia"/>
          <w:b/>
          <w:sz w:val="28"/>
          <w:szCs w:val="28"/>
        </w:rPr>
        <w:t>四</w:t>
      </w:r>
      <w:r w:rsidR="00A02D7C" w:rsidRPr="00A02D7C">
        <w:rPr>
          <w:rFonts w:ascii="新細明體" w:hAnsi="新細明體" w:hint="eastAsia"/>
          <w:b/>
          <w:sz w:val="28"/>
          <w:szCs w:val="28"/>
        </w:rPr>
        <w:t>、</w:t>
      </w:r>
      <w:r w:rsidRPr="00A02D7C">
        <w:rPr>
          <w:rFonts w:ascii="標楷體" w:eastAsia="標楷體" w:hAnsi="標楷體" w:hint="eastAsia"/>
          <w:b/>
          <w:sz w:val="28"/>
          <w:szCs w:val="28"/>
        </w:rPr>
        <w:t>信用部授信審議委員會設置辦法</w:t>
      </w:r>
      <w:r w:rsidRPr="00A02D7C">
        <w:rPr>
          <w:rFonts w:ascii="標楷體" w:eastAsia="標楷體" w:hAnsi="標楷體" w:hint="eastAsia"/>
          <w:sz w:val="28"/>
          <w:szCs w:val="28"/>
        </w:rPr>
        <w:t>（依實際需要自行調整）</w:t>
      </w:r>
      <w:bookmarkEnd w:id="64"/>
    </w:p>
    <w:p w14:paraId="31DE331C" w14:textId="77777777" w:rsidR="00D616B9" w:rsidRPr="00777F72" w:rsidRDefault="00D616B9" w:rsidP="00650A1D">
      <w:pPr>
        <w:pStyle w:val="a3"/>
        <w:spacing w:beforeLines="100" w:before="240" w:line="0" w:lineRule="atLeast"/>
        <w:jc w:val="center"/>
        <w:rPr>
          <w:rFonts w:ascii="標楷體" w:eastAsia="標楷體" w:hAnsi="標楷體"/>
          <w:sz w:val="32"/>
          <w:szCs w:val="32"/>
        </w:rPr>
      </w:pPr>
      <w:r w:rsidRPr="00777F72">
        <w:rPr>
          <w:rFonts w:ascii="標楷體" w:eastAsia="標楷體" w:hAnsi="標楷體" w:hint="eastAsia"/>
          <w:sz w:val="32"/>
          <w:szCs w:val="32"/>
        </w:rPr>
        <w:t>信用部授信審議委員會設置辦法</w:t>
      </w:r>
    </w:p>
    <w:p w14:paraId="345B8394" w14:textId="77777777" w:rsidR="00D616B9" w:rsidRPr="00A02D7C" w:rsidRDefault="00D616B9" w:rsidP="00277E05">
      <w:pPr>
        <w:pStyle w:val="a3"/>
        <w:spacing w:beforeLines="50" w:before="120" w:line="0" w:lineRule="atLeast"/>
        <w:ind w:left="480" w:hangingChars="200" w:hanging="480"/>
        <w:rPr>
          <w:rFonts w:ascii="標楷體" w:eastAsia="標楷體" w:hAnsi="標楷體"/>
          <w:sz w:val="24"/>
          <w:szCs w:val="24"/>
        </w:rPr>
      </w:pPr>
      <w:r w:rsidRPr="00A02D7C">
        <w:rPr>
          <w:rFonts w:ascii="標楷體" w:eastAsia="標楷體" w:hAnsi="標楷體" w:hint="eastAsia"/>
          <w:sz w:val="24"/>
          <w:szCs w:val="24"/>
        </w:rPr>
        <w:t>一、本會依據農業金融法第三十二條規定設置授信審議委員會。</w:t>
      </w:r>
    </w:p>
    <w:p w14:paraId="35D38667" w14:textId="77777777" w:rsidR="00D616B9" w:rsidRPr="00A02D7C" w:rsidRDefault="00D616B9" w:rsidP="00277E05">
      <w:pPr>
        <w:pStyle w:val="a3"/>
        <w:spacing w:beforeLines="50" w:before="120" w:line="0" w:lineRule="atLeast"/>
        <w:ind w:left="480" w:hangingChars="200" w:hanging="480"/>
        <w:rPr>
          <w:rFonts w:ascii="標楷體" w:eastAsia="標楷體" w:hAnsi="標楷體"/>
          <w:sz w:val="24"/>
          <w:szCs w:val="24"/>
        </w:rPr>
      </w:pPr>
      <w:r w:rsidRPr="00A02D7C">
        <w:rPr>
          <w:rFonts w:ascii="標楷體" w:eastAsia="標楷體" w:hAnsi="標楷體" w:hint="eastAsia"/>
          <w:sz w:val="24"/>
          <w:szCs w:val="24"/>
        </w:rPr>
        <w:t>二、授信審議委員會審議完成之案件，應依分層負責之授權額度由有權核貸人員核准或提請理事會決議准駁。</w:t>
      </w:r>
    </w:p>
    <w:p w14:paraId="0ED7FBC2" w14:textId="77777777" w:rsidR="00D616B9" w:rsidRPr="00A02D7C" w:rsidRDefault="00D616B9" w:rsidP="00277E05">
      <w:pPr>
        <w:spacing w:beforeLines="50" w:before="120" w:line="0" w:lineRule="atLeast"/>
        <w:ind w:left="480" w:hangingChars="200" w:hanging="480"/>
        <w:rPr>
          <w:rFonts w:ascii="標楷體" w:eastAsia="標楷體" w:hAnsi="標楷體"/>
        </w:rPr>
      </w:pPr>
      <w:r w:rsidRPr="00A02D7C">
        <w:rPr>
          <w:rFonts w:ascii="標楷體" w:eastAsia="標楷體" w:hAnsi="標楷體" w:hint="eastAsia"/>
        </w:rPr>
        <w:t>三、授信審議委員會委員，由具有徵信、授信經驗之職員組成，惟委員合計人數最低不得少於四人，並依其本職提請理監事會同意後選任；授信審議委員會應設召集一人主持會議。</w:t>
      </w:r>
    </w:p>
    <w:p w14:paraId="0EE1E8E4" w14:textId="77777777" w:rsidR="00D616B9" w:rsidRPr="00A02D7C" w:rsidRDefault="00D616B9" w:rsidP="00277E05">
      <w:pPr>
        <w:pStyle w:val="a3"/>
        <w:spacing w:beforeLines="50" w:before="120" w:line="0" w:lineRule="atLeast"/>
        <w:ind w:left="480" w:hangingChars="200" w:hanging="480"/>
        <w:rPr>
          <w:rFonts w:ascii="標楷體" w:eastAsia="標楷體" w:hAnsi="標楷體"/>
          <w:sz w:val="24"/>
          <w:szCs w:val="24"/>
        </w:rPr>
      </w:pPr>
      <w:r w:rsidRPr="00A02D7C">
        <w:rPr>
          <w:rFonts w:ascii="標楷體" w:eastAsia="標楷體" w:hAnsi="標楷體" w:hint="eastAsia"/>
          <w:sz w:val="24"/>
          <w:szCs w:val="24"/>
        </w:rPr>
        <w:t>四、授信審議委員會之委員人選由總幹事提報理事會核定，再徵得監事會同意後選任，異動時亦同。</w:t>
      </w:r>
    </w:p>
    <w:p w14:paraId="0BB03B23" w14:textId="77777777" w:rsidR="00D616B9" w:rsidRPr="00A02D7C" w:rsidRDefault="00D616B9" w:rsidP="00277E05">
      <w:pPr>
        <w:pStyle w:val="a3"/>
        <w:spacing w:beforeLines="50" w:before="120" w:line="0" w:lineRule="atLeast"/>
        <w:ind w:left="480" w:hangingChars="200" w:hanging="480"/>
        <w:rPr>
          <w:rFonts w:ascii="標楷體" w:eastAsia="標楷體" w:hAnsi="標楷體"/>
          <w:sz w:val="24"/>
          <w:szCs w:val="24"/>
        </w:rPr>
      </w:pPr>
      <w:r w:rsidRPr="00A02D7C">
        <w:rPr>
          <w:rFonts w:ascii="標楷體" w:eastAsia="標楷體" w:hAnsi="標楷體" w:hint="eastAsia"/>
          <w:sz w:val="24"/>
          <w:szCs w:val="24"/>
        </w:rPr>
        <w:t>五、授信審議委員會之召開，視業務需要隨時召開之；送請審議案件之決議應有全體委員四分之三以上之出席，以出席委員三分之二以上之決議行之。</w:t>
      </w:r>
    </w:p>
    <w:p w14:paraId="02D96C0F" w14:textId="77777777" w:rsidR="00D616B9" w:rsidRPr="00A02D7C" w:rsidRDefault="00D616B9" w:rsidP="00277E05">
      <w:pPr>
        <w:pStyle w:val="a3"/>
        <w:spacing w:beforeLines="50" w:before="120" w:line="0" w:lineRule="atLeast"/>
        <w:rPr>
          <w:rFonts w:ascii="標楷體" w:eastAsia="標楷體" w:hAnsi="標楷體"/>
          <w:sz w:val="24"/>
          <w:szCs w:val="24"/>
        </w:rPr>
      </w:pPr>
      <w:r w:rsidRPr="00A02D7C">
        <w:rPr>
          <w:rFonts w:ascii="標楷體" w:eastAsia="標楷體" w:hAnsi="標楷體" w:hint="eastAsia"/>
          <w:sz w:val="24"/>
          <w:szCs w:val="24"/>
        </w:rPr>
        <w:t>六、審議案件：（依實際需要自行調整）</w:t>
      </w:r>
    </w:p>
    <w:p w14:paraId="6A1333B8" w14:textId="77777777" w:rsidR="00D616B9" w:rsidRPr="00A02D7C" w:rsidRDefault="00D616B9" w:rsidP="00277E05">
      <w:pPr>
        <w:pStyle w:val="a3"/>
        <w:spacing w:beforeLines="50" w:before="120" w:line="0" w:lineRule="atLeast"/>
        <w:ind w:leftChars="100" w:left="240"/>
        <w:rPr>
          <w:rFonts w:ascii="標楷體" w:eastAsia="標楷體" w:hAnsi="標楷體"/>
          <w:sz w:val="24"/>
          <w:szCs w:val="24"/>
        </w:rPr>
      </w:pPr>
      <w:r w:rsidRPr="00A02D7C">
        <w:rPr>
          <w:rFonts w:ascii="標楷體" w:eastAsia="標楷體" w:hAnsi="標楷體" w:hint="eastAsia"/>
          <w:sz w:val="24"/>
          <w:szCs w:val="24"/>
        </w:rPr>
        <w:t>（一）依農業金融法規定應提授信審議委員會審議之案件。</w:t>
      </w:r>
    </w:p>
    <w:p w14:paraId="7DB4037E" w14:textId="77777777" w:rsidR="00D616B9" w:rsidRPr="00A02D7C" w:rsidRDefault="00D616B9" w:rsidP="00277E05">
      <w:pPr>
        <w:pStyle w:val="a3"/>
        <w:spacing w:beforeLines="50" w:before="120" w:line="0" w:lineRule="atLeast"/>
        <w:ind w:leftChars="100" w:left="960" w:hangingChars="300" w:hanging="720"/>
        <w:rPr>
          <w:rFonts w:ascii="標楷體" w:eastAsia="標楷體" w:hAnsi="標楷體"/>
          <w:sz w:val="24"/>
          <w:szCs w:val="24"/>
        </w:rPr>
      </w:pPr>
      <w:r w:rsidRPr="00A02D7C">
        <w:rPr>
          <w:rFonts w:ascii="標楷體" w:eastAsia="標楷體" w:hAnsi="標楷體" w:hint="eastAsia"/>
          <w:sz w:val="24"/>
          <w:szCs w:val="24"/>
        </w:rPr>
        <w:t>（二）經評估逾期放款及催收款之債務人其財務、業務狀況，認為尚有繼續經營價值者，與其協議酌予變更原還款約定或協議分期償還之案件。</w:t>
      </w:r>
    </w:p>
    <w:p w14:paraId="7DF6EDF5" w14:textId="77777777" w:rsidR="00D616B9" w:rsidRPr="00A02D7C" w:rsidRDefault="00D616B9" w:rsidP="00277E05">
      <w:pPr>
        <w:pStyle w:val="a3"/>
        <w:spacing w:beforeLines="50" w:before="120" w:line="0" w:lineRule="atLeast"/>
        <w:ind w:leftChars="100" w:left="960" w:hangingChars="300" w:hanging="720"/>
        <w:rPr>
          <w:rFonts w:ascii="標楷體" w:eastAsia="標楷體" w:hAnsi="標楷體"/>
          <w:sz w:val="24"/>
          <w:szCs w:val="24"/>
        </w:rPr>
      </w:pPr>
      <w:r w:rsidRPr="00A02D7C">
        <w:rPr>
          <w:rFonts w:ascii="標楷體" w:eastAsia="標楷體" w:hAnsi="標楷體" w:hint="eastAsia"/>
          <w:sz w:val="24"/>
          <w:szCs w:val="24"/>
        </w:rPr>
        <w:t>（三）業務單位評估主、從債務人確無能力全部清償本金，經擬具處理意見進行和解之案件。</w:t>
      </w:r>
    </w:p>
    <w:p w14:paraId="0513D382" w14:textId="77777777" w:rsidR="00D616B9" w:rsidRPr="00A02D7C" w:rsidRDefault="00D616B9" w:rsidP="00277E05">
      <w:pPr>
        <w:pStyle w:val="a3"/>
        <w:spacing w:beforeLines="50" w:before="120" w:line="0" w:lineRule="atLeast"/>
        <w:ind w:leftChars="100" w:left="960" w:hangingChars="300" w:hanging="720"/>
        <w:rPr>
          <w:rFonts w:ascii="標楷體" w:eastAsia="標楷體" w:hAnsi="標楷體"/>
          <w:sz w:val="24"/>
          <w:szCs w:val="24"/>
        </w:rPr>
      </w:pPr>
      <w:r w:rsidRPr="00A02D7C">
        <w:rPr>
          <w:rFonts w:ascii="標楷體" w:eastAsia="標楷體" w:hAnsi="標楷體" w:hint="eastAsia"/>
          <w:sz w:val="24"/>
          <w:szCs w:val="24"/>
        </w:rPr>
        <w:t>（四）其他與逾期放款債務人及其保證人進行和解或協議之案件。</w:t>
      </w:r>
    </w:p>
    <w:p w14:paraId="64A5CD4F" w14:textId="77777777" w:rsidR="00D616B9" w:rsidRPr="00A02D7C" w:rsidRDefault="00D616B9" w:rsidP="00277E05">
      <w:pPr>
        <w:pStyle w:val="a3"/>
        <w:spacing w:beforeLines="50" w:before="120" w:line="0" w:lineRule="atLeast"/>
        <w:ind w:leftChars="100" w:left="960" w:hangingChars="300" w:hanging="720"/>
        <w:rPr>
          <w:rFonts w:ascii="標楷體" w:eastAsia="標楷體" w:hAnsi="標楷體"/>
          <w:sz w:val="24"/>
          <w:szCs w:val="24"/>
        </w:rPr>
      </w:pPr>
      <w:r w:rsidRPr="00A02D7C">
        <w:rPr>
          <w:rFonts w:ascii="標楷體" w:eastAsia="標楷體" w:hAnsi="標楷體" w:hint="eastAsia"/>
          <w:sz w:val="24"/>
          <w:szCs w:val="24"/>
        </w:rPr>
        <w:t>（五）總授信金額達當年度經會員代表大會決議放款最高金額二分之一（依實際需要自行調整比率）以上之授信案件。</w:t>
      </w:r>
    </w:p>
    <w:p w14:paraId="47C23A8C" w14:textId="77777777" w:rsidR="00D616B9" w:rsidRPr="00A02D7C" w:rsidRDefault="00D616B9" w:rsidP="00277E05">
      <w:pPr>
        <w:pStyle w:val="a3"/>
        <w:spacing w:beforeLines="50" w:before="120" w:line="0" w:lineRule="atLeast"/>
        <w:ind w:left="480"/>
        <w:rPr>
          <w:rFonts w:ascii="標楷體" w:eastAsia="標楷體" w:hAnsi="標楷體"/>
          <w:sz w:val="24"/>
          <w:szCs w:val="24"/>
        </w:rPr>
      </w:pPr>
      <w:r w:rsidRPr="00A02D7C">
        <w:rPr>
          <w:rFonts w:ascii="標楷體" w:eastAsia="標楷體" w:hAnsi="標楷體" w:hint="eastAsia"/>
          <w:sz w:val="24"/>
          <w:szCs w:val="24"/>
        </w:rPr>
        <w:t>前項各款案件經授信審議委員會同意後，始得提請（分層負責辦法）權責人員核准，其第(三)款之案件，並應提報理事會或授權總幹事核准成立和解。</w:t>
      </w:r>
    </w:p>
    <w:p w14:paraId="014CE774" w14:textId="77777777" w:rsidR="00D616B9" w:rsidRPr="00A02D7C" w:rsidRDefault="00D616B9" w:rsidP="00277E05">
      <w:pPr>
        <w:pStyle w:val="a3"/>
        <w:spacing w:beforeLines="50" w:before="120" w:line="0" w:lineRule="atLeast"/>
        <w:ind w:left="480"/>
        <w:rPr>
          <w:rFonts w:ascii="標楷體" w:eastAsia="標楷體" w:hAnsi="標楷體"/>
          <w:sz w:val="24"/>
          <w:szCs w:val="24"/>
        </w:rPr>
      </w:pPr>
      <w:r w:rsidRPr="00A02D7C">
        <w:rPr>
          <w:rFonts w:ascii="標楷體" w:eastAsia="標楷體" w:hAnsi="標楷體" w:hint="eastAsia"/>
          <w:sz w:val="24"/>
          <w:szCs w:val="24"/>
        </w:rPr>
        <w:t>本會辦理存單質借、新臺幣一百萬元以下之消費性貸款、以本會存單、公債、金融債券或有擔保公司債券為擔保之放款，於本會內部分層負責辦法中規定得由信用部主任之下人員核貸者，得免經授信審議委員會審議。</w:t>
      </w:r>
    </w:p>
    <w:p w14:paraId="7E57F167" w14:textId="77777777" w:rsidR="00D616B9" w:rsidRPr="00A02D7C" w:rsidRDefault="00D616B9" w:rsidP="00277E05">
      <w:pPr>
        <w:pStyle w:val="a3"/>
        <w:spacing w:beforeLines="50" w:before="120" w:line="0" w:lineRule="atLeast"/>
        <w:ind w:left="480" w:hangingChars="200" w:hanging="480"/>
        <w:rPr>
          <w:rFonts w:ascii="標楷體" w:eastAsia="標楷體" w:hAnsi="標楷體"/>
          <w:sz w:val="24"/>
          <w:szCs w:val="24"/>
        </w:rPr>
      </w:pPr>
      <w:r w:rsidRPr="00A02D7C">
        <w:rPr>
          <w:rFonts w:ascii="標楷體" w:eastAsia="標楷體" w:hAnsi="標楷體" w:hint="eastAsia"/>
          <w:sz w:val="24"/>
          <w:szCs w:val="24"/>
        </w:rPr>
        <w:t>七、授信審議委員會召開前，徵信人員應先詳實徵信，並將徵、授信等相關資料送授信審議委員參閱。審議案件時，得請相關人員列席說明。逾期放款及催收款之協議、和解等案件應由主辦人員列席說明處理方案。</w:t>
      </w:r>
    </w:p>
    <w:p w14:paraId="0ED4F954" w14:textId="77777777" w:rsidR="00D616B9" w:rsidRPr="00A02D7C" w:rsidRDefault="00D616B9" w:rsidP="00277E05">
      <w:pPr>
        <w:pStyle w:val="a3"/>
        <w:spacing w:beforeLines="50" w:before="120" w:line="0" w:lineRule="atLeast"/>
        <w:ind w:left="480" w:hangingChars="200" w:hanging="480"/>
        <w:rPr>
          <w:rFonts w:ascii="標楷體" w:eastAsia="標楷體" w:hAnsi="標楷體"/>
          <w:sz w:val="24"/>
          <w:szCs w:val="24"/>
        </w:rPr>
      </w:pPr>
      <w:r w:rsidRPr="00A02D7C">
        <w:rPr>
          <w:rFonts w:ascii="標楷體" w:eastAsia="標楷體" w:hAnsi="標楷體" w:hint="eastAsia"/>
          <w:sz w:val="24"/>
          <w:szCs w:val="24"/>
        </w:rPr>
        <w:t>八、授信案件之審議，各委員應以徵信資料及借款用途計劃為重要之依據，並應以審議借款戶、資金用途、還款來源、債權保障及授信展望等要項為原則，謹守公正立場。對相關資料應予守密，以保障授信戶權益。</w:t>
      </w:r>
    </w:p>
    <w:p w14:paraId="1B6DC2BE" w14:textId="77777777" w:rsidR="00D616B9" w:rsidRPr="00A02D7C" w:rsidRDefault="00D616B9" w:rsidP="00277E05">
      <w:pPr>
        <w:pStyle w:val="a3"/>
        <w:spacing w:beforeLines="50" w:before="120" w:line="0" w:lineRule="atLeast"/>
        <w:ind w:left="480" w:hangingChars="200" w:hanging="480"/>
        <w:rPr>
          <w:rFonts w:ascii="標楷體" w:eastAsia="標楷體" w:hAnsi="標楷體"/>
          <w:sz w:val="24"/>
          <w:szCs w:val="24"/>
        </w:rPr>
      </w:pPr>
      <w:r w:rsidRPr="00A02D7C">
        <w:rPr>
          <w:rFonts w:ascii="標楷體" w:eastAsia="標楷體" w:hAnsi="標楷體" w:hint="eastAsia"/>
          <w:sz w:val="24"/>
          <w:szCs w:val="24"/>
        </w:rPr>
        <w:t>九、授信審議委員會委員，對審議案件有自身利害關係者，應自行迴避，不得參與該案件之審議，其迴避之人數於審議案件時不計入委員總人數中。</w:t>
      </w:r>
    </w:p>
    <w:p w14:paraId="5CD4A17A" w14:textId="77777777" w:rsidR="00D616B9" w:rsidRPr="00A02D7C" w:rsidRDefault="00D616B9" w:rsidP="00277E05">
      <w:pPr>
        <w:pStyle w:val="a3"/>
        <w:spacing w:beforeLines="50" w:before="120" w:line="0" w:lineRule="atLeast"/>
        <w:rPr>
          <w:rFonts w:ascii="標楷體" w:eastAsia="標楷體" w:hAnsi="標楷體"/>
          <w:sz w:val="24"/>
          <w:szCs w:val="24"/>
        </w:rPr>
      </w:pPr>
      <w:r w:rsidRPr="00A02D7C">
        <w:rPr>
          <w:rFonts w:ascii="標楷體" w:eastAsia="標楷體" w:hAnsi="標楷體" w:hint="eastAsia"/>
          <w:sz w:val="24"/>
          <w:szCs w:val="24"/>
        </w:rPr>
        <w:t>十、本辦法經理事會通過（總幹事核定）後實施，修改時亦同。</w:t>
      </w:r>
    </w:p>
    <w:p w14:paraId="6443B6D6" w14:textId="77777777" w:rsidR="00D616B9" w:rsidRPr="00411571" w:rsidRDefault="00D616B9" w:rsidP="00277E05">
      <w:pPr>
        <w:pStyle w:val="a3"/>
        <w:spacing w:line="0" w:lineRule="atLeast"/>
        <w:rPr>
          <w:rFonts w:ascii="標楷體" w:eastAsia="標楷體" w:hAnsi="標楷體"/>
          <w:szCs w:val="36"/>
        </w:rPr>
        <w:sectPr w:rsidR="00D616B9" w:rsidRPr="00411571" w:rsidSect="00962363">
          <w:pgSz w:w="11907" w:h="16840" w:code="9"/>
          <w:pgMar w:top="1134" w:right="1418" w:bottom="851" w:left="1418" w:header="567" w:footer="510" w:gutter="0"/>
          <w:cols w:space="425"/>
          <w:docGrid w:linePitch="360"/>
        </w:sectPr>
      </w:pPr>
    </w:p>
    <w:p w14:paraId="14CA10B4" w14:textId="77777777" w:rsidR="00D616B9" w:rsidRPr="00A02D7C" w:rsidRDefault="00D616B9" w:rsidP="00922BE5">
      <w:pPr>
        <w:pStyle w:val="a3"/>
        <w:spacing w:line="0" w:lineRule="atLeast"/>
        <w:outlineLvl w:val="1"/>
        <w:rPr>
          <w:rFonts w:ascii="標楷體" w:eastAsia="標楷體" w:hAnsi="標楷體"/>
          <w:sz w:val="28"/>
          <w:szCs w:val="28"/>
        </w:rPr>
      </w:pPr>
      <w:bookmarkStart w:id="65" w:name="_Toc146619595"/>
      <w:r w:rsidRPr="00A02D7C">
        <w:rPr>
          <w:rFonts w:ascii="標楷體" w:eastAsia="標楷體" w:hAnsi="標楷體" w:hint="eastAsia"/>
          <w:b/>
          <w:sz w:val="28"/>
          <w:szCs w:val="28"/>
        </w:rPr>
        <w:lastRenderedPageBreak/>
        <w:t>十</w:t>
      </w:r>
      <w:r w:rsidR="00740B9B">
        <w:rPr>
          <w:rFonts w:ascii="標楷體" w:eastAsia="標楷體" w:hAnsi="標楷體" w:hint="eastAsia"/>
          <w:b/>
          <w:sz w:val="28"/>
          <w:szCs w:val="28"/>
        </w:rPr>
        <w:t>五</w:t>
      </w:r>
      <w:r w:rsidR="00A02D7C" w:rsidRPr="00A02D7C">
        <w:rPr>
          <w:rFonts w:ascii="新細明體" w:hAnsi="新細明體" w:hint="eastAsia"/>
          <w:b/>
          <w:sz w:val="28"/>
          <w:szCs w:val="28"/>
        </w:rPr>
        <w:t>、</w:t>
      </w:r>
      <w:r w:rsidRPr="00A02D7C">
        <w:rPr>
          <w:rFonts w:ascii="標楷體" w:eastAsia="標楷體" w:hAnsi="標楷體" w:hint="eastAsia"/>
          <w:b/>
          <w:sz w:val="28"/>
          <w:szCs w:val="28"/>
        </w:rPr>
        <w:t>授信覆審實施辦法</w:t>
      </w:r>
      <w:r w:rsidRPr="00A02D7C">
        <w:rPr>
          <w:rFonts w:ascii="標楷體" w:eastAsia="標楷體" w:hAnsi="標楷體" w:hint="eastAsia"/>
          <w:sz w:val="28"/>
          <w:szCs w:val="28"/>
        </w:rPr>
        <w:t>（依實際需要自行調整）</w:t>
      </w:r>
      <w:bookmarkEnd w:id="65"/>
    </w:p>
    <w:p w14:paraId="26EF7E84" w14:textId="77777777" w:rsidR="00A02D7C" w:rsidRDefault="00A02D7C" w:rsidP="00277E05">
      <w:pPr>
        <w:pStyle w:val="a3"/>
        <w:spacing w:line="0" w:lineRule="atLeast"/>
        <w:jc w:val="center"/>
        <w:rPr>
          <w:rFonts w:ascii="標楷體" w:eastAsia="標楷體" w:hAnsi="標楷體"/>
          <w:sz w:val="32"/>
          <w:szCs w:val="32"/>
        </w:rPr>
      </w:pPr>
    </w:p>
    <w:p w14:paraId="4CD55F7A" w14:textId="77777777" w:rsidR="00D616B9" w:rsidRPr="00777F72" w:rsidRDefault="00D616B9" w:rsidP="005461D4">
      <w:pPr>
        <w:pStyle w:val="a3"/>
        <w:spacing w:afterLines="50" w:after="120" w:line="0" w:lineRule="atLeast"/>
        <w:jc w:val="center"/>
        <w:rPr>
          <w:rFonts w:ascii="標楷體" w:eastAsia="標楷體" w:hAnsi="標楷體"/>
          <w:sz w:val="32"/>
          <w:szCs w:val="32"/>
        </w:rPr>
      </w:pPr>
      <w:r w:rsidRPr="00777F72">
        <w:rPr>
          <w:rFonts w:ascii="標楷體" w:eastAsia="標楷體" w:hAnsi="標楷體" w:hint="eastAsia"/>
          <w:sz w:val="32"/>
          <w:szCs w:val="32"/>
        </w:rPr>
        <w:t>授信覆審實施辦法</w:t>
      </w:r>
    </w:p>
    <w:p w14:paraId="30BC96C6" w14:textId="77777777" w:rsidR="00D616B9" w:rsidRPr="00AF35D0" w:rsidRDefault="00D616B9" w:rsidP="00AF35D0">
      <w:pPr>
        <w:pStyle w:val="a3"/>
        <w:spacing w:line="400" w:lineRule="exact"/>
        <w:ind w:left="960" w:hangingChars="400" w:hanging="960"/>
        <w:rPr>
          <w:rFonts w:ascii="標楷體" w:eastAsia="標楷體" w:hAnsi="標楷體"/>
          <w:sz w:val="24"/>
          <w:szCs w:val="24"/>
        </w:rPr>
      </w:pPr>
      <w:r w:rsidRPr="00AF35D0">
        <w:rPr>
          <w:rFonts w:ascii="標楷體" w:eastAsia="標楷體" w:hAnsi="標楷體" w:hint="eastAsia"/>
          <w:sz w:val="24"/>
          <w:szCs w:val="24"/>
        </w:rPr>
        <w:t xml:space="preserve">第一條  </w:t>
      </w:r>
      <w:r w:rsidR="00C3175B" w:rsidRPr="00AF35D0">
        <w:rPr>
          <w:rFonts w:ascii="標楷體" w:eastAsia="標楷體" w:hAnsi="標楷體" w:hint="eastAsia"/>
          <w:sz w:val="24"/>
          <w:szCs w:val="24"/>
        </w:rPr>
        <w:t>本會為落實放款工作，加強授信業務之事後管理，正確執行授信政策，確保債權安全，降低授信風險，並發揮評估授信個案功效，以增進營運效益，</w:t>
      </w:r>
      <w:r w:rsidRPr="00AF35D0">
        <w:rPr>
          <w:rFonts w:ascii="標楷體" w:eastAsia="標楷體" w:hAnsi="標楷體" w:hint="eastAsia"/>
          <w:sz w:val="24"/>
          <w:szCs w:val="24"/>
        </w:rPr>
        <w:t>爰訂定本辦法。</w:t>
      </w:r>
    </w:p>
    <w:p w14:paraId="4DF10065" w14:textId="77777777" w:rsidR="00D616B9" w:rsidRPr="00AF35D0" w:rsidRDefault="00D616B9" w:rsidP="00CE377F">
      <w:pPr>
        <w:pStyle w:val="a3"/>
        <w:spacing w:beforeLines="50" w:before="120" w:line="400" w:lineRule="exact"/>
        <w:ind w:left="960" w:hangingChars="400" w:hanging="960"/>
        <w:rPr>
          <w:rFonts w:ascii="標楷體" w:eastAsia="標楷體" w:hAnsi="標楷體"/>
          <w:sz w:val="24"/>
          <w:szCs w:val="24"/>
        </w:rPr>
      </w:pPr>
      <w:r w:rsidRPr="00AF35D0">
        <w:rPr>
          <w:rFonts w:ascii="標楷體" w:eastAsia="標楷體" w:hAnsi="標楷體" w:hint="eastAsia"/>
          <w:sz w:val="24"/>
          <w:szCs w:val="24"/>
        </w:rPr>
        <w:t>第二條  授信覆審以本會一般授信業務為對象，不包括存單質借之擔保授信</w:t>
      </w:r>
      <w:r w:rsidR="00C3175B" w:rsidRPr="00AF35D0">
        <w:rPr>
          <w:rFonts w:ascii="標楷體" w:eastAsia="標楷體" w:hAnsi="標楷體" w:hint="eastAsia"/>
          <w:sz w:val="24"/>
          <w:szCs w:val="24"/>
        </w:rPr>
        <w:t>、</w:t>
      </w:r>
      <w:r w:rsidRPr="00AF35D0">
        <w:rPr>
          <w:rFonts w:ascii="標楷體" w:eastAsia="標楷體" w:hAnsi="標楷體" w:hint="eastAsia"/>
          <w:sz w:val="24"/>
          <w:szCs w:val="24"/>
        </w:rPr>
        <w:t>不負風險之代放款</w:t>
      </w:r>
      <w:r w:rsidR="00C3175B" w:rsidRPr="00AF35D0">
        <w:rPr>
          <w:rFonts w:ascii="標楷體" w:eastAsia="標楷體" w:hAnsi="標楷體" w:hint="eastAsia"/>
          <w:sz w:val="24"/>
          <w:szCs w:val="24"/>
        </w:rPr>
        <w:t>及已訴追案件</w:t>
      </w:r>
      <w:r w:rsidRPr="00AF35D0">
        <w:rPr>
          <w:rFonts w:ascii="標楷體" w:eastAsia="標楷體" w:hAnsi="標楷體" w:hint="eastAsia"/>
          <w:sz w:val="24"/>
          <w:szCs w:val="24"/>
        </w:rPr>
        <w:t>。</w:t>
      </w:r>
    </w:p>
    <w:p w14:paraId="31A9140F" w14:textId="77777777" w:rsidR="00D616B9" w:rsidRPr="00AF35D0" w:rsidRDefault="00D616B9" w:rsidP="00AF35D0">
      <w:pPr>
        <w:pStyle w:val="a3"/>
        <w:spacing w:line="400" w:lineRule="exact"/>
        <w:rPr>
          <w:rFonts w:ascii="標楷體" w:eastAsia="標楷體" w:hAnsi="標楷體"/>
          <w:sz w:val="24"/>
          <w:szCs w:val="24"/>
        </w:rPr>
      </w:pPr>
      <w:r w:rsidRPr="00AF35D0">
        <w:rPr>
          <w:rFonts w:ascii="標楷體" w:eastAsia="標楷體" w:hAnsi="標楷體" w:hint="eastAsia"/>
          <w:sz w:val="24"/>
          <w:szCs w:val="24"/>
        </w:rPr>
        <w:t>第三條  授信覆審之範圍及方式：</w:t>
      </w:r>
    </w:p>
    <w:p w14:paraId="3E735678" w14:textId="77777777" w:rsidR="006B0A8A" w:rsidRPr="00164DD2" w:rsidRDefault="006B0A8A" w:rsidP="006B0A8A">
      <w:pPr>
        <w:spacing w:line="320" w:lineRule="exact"/>
        <w:ind w:leftChars="99" w:left="660" w:hangingChars="176" w:hanging="422"/>
        <w:rPr>
          <w:rFonts w:ascii="標楷體" w:eastAsia="標楷體" w:hAnsi="標楷體"/>
        </w:rPr>
      </w:pPr>
      <w:r>
        <w:rPr>
          <w:rFonts w:ascii="標楷體" w:eastAsia="標楷體" w:hAnsi="標楷體" w:hint="eastAsia"/>
          <w:color w:val="00B050"/>
        </w:rPr>
        <w:t xml:space="preserve">     </w:t>
      </w:r>
      <w:r w:rsidRPr="006B0A8A">
        <w:rPr>
          <w:rFonts w:ascii="標楷體" w:eastAsia="標楷體" w:hAnsi="標楷體" w:hint="eastAsia"/>
        </w:rPr>
        <w:t xml:space="preserve"> 一</w:t>
      </w:r>
      <w:r w:rsidRPr="006B0A8A">
        <w:rPr>
          <w:rFonts w:ascii="新細明體" w:hAnsi="新細明體" w:hint="eastAsia"/>
        </w:rPr>
        <w:t>、</w:t>
      </w:r>
      <w:r w:rsidRPr="006B0A8A">
        <w:rPr>
          <w:rFonts w:ascii="標楷體" w:eastAsia="標楷體" w:hAnsi="標楷體" w:hint="eastAsia"/>
        </w:rPr>
        <w:t>每一授信</w:t>
      </w:r>
      <w:r w:rsidRPr="00164DD2">
        <w:rPr>
          <w:rFonts w:ascii="標楷體" w:eastAsia="標楷體" w:hAnsi="標楷體" w:hint="eastAsia"/>
        </w:rPr>
        <w:t>案件每</w:t>
      </w:r>
      <w:r w:rsidRPr="00164DD2">
        <w:rPr>
          <w:rFonts w:ascii="新細明體" w:hAnsi="新細明體" w:hint="eastAsia"/>
        </w:rPr>
        <w:t>○</w:t>
      </w:r>
      <w:r w:rsidRPr="00164DD2">
        <w:rPr>
          <w:rFonts w:ascii="標楷體" w:eastAsia="標楷體" w:hAnsi="標楷體" w:hint="eastAsia"/>
        </w:rPr>
        <w:t>年至少辦理乙次覆審。</w:t>
      </w:r>
    </w:p>
    <w:p w14:paraId="69C91D52" w14:textId="77777777" w:rsidR="006B0A8A" w:rsidRPr="00164DD2" w:rsidRDefault="006B0A8A" w:rsidP="006B0A8A">
      <w:pPr>
        <w:spacing w:line="320" w:lineRule="exact"/>
        <w:ind w:leftChars="99" w:left="1558" w:hangingChars="550" w:hanging="1320"/>
        <w:rPr>
          <w:rFonts w:ascii="標楷體" w:eastAsia="標楷體" w:hAnsi="標楷體"/>
        </w:rPr>
      </w:pPr>
      <w:r w:rsidRPr="00164DD2">
        <w:rPr>
          <w:rFonts w:ascii="標楷體" w:eastAsia="標楷體" w:hAnsi="標楷體" w:hint="eastAsia"/>
        </w:rPr>
        <w:t xml:space="preserve">      二</w:t>
      </w:r>
      <w:r w:rsidRPr="00164DD2">
        <w:rPr>
          <w:rFonts w:ascii="新細明體" w:hAnsi="新細明體" w:hint="eastAsia"/>
        </w:rPr>
        <w:t>、</w:t>
      </w:r>
      <w:r w:rsidRPr="00164DD2">
        <w:rPr>
          <w:rFonts w:ascii="標楷體" w:eastAsia="標楷體" w:hAnsi="標楷體" w:hint="eastAsia"/>
        </w:rPr>
        <w:t>授信金額在新臺幣</w:t>
      </w:r>
      <w:r w:rsidRPr="00164DD2">
        <w:rPr>
          <w:rFonts w:ascii="新細明體" w:hAnsi="新細明體" w:hint="eastAsia"/>
        </w:rPr>
        <w:t>○○○</w:t>
      </w:r>
      <w:r w:rsidRPr="00164DD2">
        <w:rPr>
          <w:rFonts w:ascii="標楷體" w:eastAsia="標楷體" w:hAnsi="標楷體" w:hint="eastAsia"/>
        </w:rPr>
        <w:t>萬元以上重要個案</w:t>
      </w:r>
      <w:r w:rsidRPr="00164DD2">
        <w:rPr>
          <w:rFonts w:ascii="新細明體" w:hAnsi="新細明體" w:hint="eastAsia"/>
        </w:rPr>
        <w:t>，</w:t>
      </w:r>
      <w:r w:rsidRPr="00164DD2">
        <w:rPr>
          <w:rFonts w:ascii="標楷體" w:eastAsia="標楷體" w:hAnsi="標楷體" w:hint="eastAsia"/>
        </w:rPr>
        <w:t>每一定期間應辦理一次實          地覆審</w:t>
      </w:r>
      <w:r w:rsidRPr="00164DD2">
        <w:rPr>
          <w:rFonts w:ascii="標楷體" w:eastAsia="標楷體" w:hAnsi="標楷體"/>
        </w:rPr>
        <w:t>。</w:t>
      </w:r>
    </w:p>
    <w:p w14:paraId="6376C9EC" w14:textId="77777777" w:rsidR="006B0A8A" w:rsidRPr="00164DD2" w:rsidRDefault="006B0A8A" w:rsidP="006B0A8A">
      <w:pPr>
        <w:spacing w:line="320" w:lineRule="exact"/>
        <w:ind w:leftChars="99" w:left="660" w:hangingChars="176" w:hanging="422"/>
        <w:rPr>
          <w:rFonts w:ascii="標楷體" w:eastAsia="標楷體" w:hAnsi="標楷體"/>
        </w:rPr>
      </w:pPr>
      <w:r w:rsidRPr="00164DD2">
        <w:rPr>
          <w:rFonts w:ascii="標楷體" w:eastAsia="標楷體" w:hAnsi="標楷體" w:hint="eastAsia"/>
        </w:rPr>
        <w:t xml:space="preserve">      三</w:t>
      </w:r>
      <w:r w:rsidRPr="00164DD2">
        <w:rPr>
          <w:rFonts w:ascii="新細明體" w:hAnsi="新細明體" w:hint="eastAsia"/>
        </w:rPr>
        <w:t>、</w:t>
      </w:r>
      <w:r w:rsidRPr="00164DD2">
        <w:rPr>
          <w:rFonts w:ascii="標楷體" w:eastAsia="標楷體" w:hAnsi="標楷體" w:hint="eastAsia"/>
        </w:rPr>
        <w:t>聯合授信參貸案件覆審(追蹤考核)週期依主辦機構規定辦理</w:t>
      </w:r>
      <w:r w:rsidRPr="00164DD2">
        <w:rPr>
          <w:rFonts w:ascii="標楷體" w:eastAsia="標楷體" w:hAnsi="標楷體"/>
        </w:rPr>
        <w:t>。</w:t>
      </w:r>
    </w:p>
    <w:p w14:paraId="5F2D5B98" w14:textId="77777777" w:rsidR="006B0A8A" w:rsidRPr="00164DD2" w:rsidRDefault="006B0A8A" w:rsidP="006B0A8A">
      <w:pPr>
        <w:spacing w:line="320" w:lineRule="exact"/>
        <w:ind w:leftChars="99" w:left="660" w:hangingChars="176" w:hanging="422"/>
        <w:rPr>
          <w:rFonts w:ascii="標楷體" w:eastAsia="標楷體" w:hAnsi="標楷體"/>
        </w:rPr>
      </w:pPr>
      <w:r w:rsidRPr="00164DD2">
        <w:rPr>
          <w:rFonts w:ascii="標楷體" w:eastAsia="標楷體" w:hAnsi="標楷體" w:hint="eastAsia"/>
        </w:rPr>
        <w:t xml:space="preserve">      (上列標準</w:t>
      </w:r>
      <w:r w:rsidRPr="00164DD2">
        <w:rPr>
          <w:rFonts w:ascii="標楷體" w:eastAsia="標楷體" w:hAnsi="標楷體"/>
        </w:rPr>
        <w:t>各農漁會得依其</w:t>
      </w:r>
      <w:r w:rsidRPr="00164DD2">
        <w:rPr>
          <w:rFonts w:ascii="標楷體" w:eastAsia="標楷體" w:hAnsi="標楷體" w:hint="eastAsia"/>
        </w:rPr>
        <w:t>信用部授信覆審實施辦法制定)</w:t>
      </w:r>
    </w:p>
    <w:p w14:paraId="6A1FAF88" w14:textId="77777777" w:rsidR="00D616B9" w:rsidRPr="00A02D7C" w:rsidRDefault="00D616B9" w:rsidP="00CE377F">
      <w:pPr>
        <w:pStyle w:val="a3"/>
        <w:spacing w:beforeLines="50" w:before="120" w:line="400" w:lineRule="exact"/>
        <w:rPr>
          <w:rFonts w:ascii="標楷體" w:eastAsia="標楷體" w:hAnsi="標楷體"/>
          <w:sz w:val="24"/>
          <w:szCs w:val="24"/>
        </w:rPr>
      </w:pPr>
      <w:r w:rsidRPr="00164DD2">
        <w:rPr>
          <w:rFonts w:ascii="標楷體" w:eastAsia="標楷體" w:hAnsi="標楷體" w:hint="eastAsia"/>
          <w:sz w:val="24"/>
          <w:szCs w:val="24"/>
        </w:rPr>
        <w:t>第四條  授信覆審之內容依覆審報告表詳實紀錄及調查，並列入覆審紀錄簿。</w:t>
      </w:r>
      <w:r w:rsidRPr="00A02D7C">
        <w:rPr>
          <w:rFonts w:ascii="標楷體" w:eastAsia="標楷體" w:hAnsi="標楷體" w:hint="eastAsia"/>
          <w:sz w:val="24"/>
          <w:szCs w:val="24"/>
        </w:rPr>
        <w:t xml:space="preserve"> </w:t>
      </w:r>
    </w:p>
    <w:p w14:paraId="5C9DE206" w14:textId="77777777" w:rsidR="00D616B9" w:rsidRPr="00A02D7C" w:rsidRDefault="00D616B9" w:rsidP="00CE377F">
      <w:pPr>
        <w:pStyle w:val="a3"/>
        <w:spacing w:beforeLines="50" w:before="120" w:line="400" w:lineRule="exact"/>
        <w:ind w:left="960" w:hangingChars="400" w:hanging="960"/>
        <w:rPr>
          <w:rFonts w:ascii="標楷體" w:eastAsia="標楷體" w:hAnsi="標楷體"/>
          <w:sz w:val="24"/>
          <w:szCs w:val="24"/>
        </w:rPr>
      </w:pPr>
      <w:r w:rsidRPr="00A02D7C">
        <w:rPr>
          <w:rFonts w:ascii="標楷體" w:eastAsia="標楷體" w:hAnsi="標楷體" w:hint="eastAsia"/>
          <w:sz w:val="24"/>
          <w:szCs w:val="24"/>
        </w:rPr>
        <w:t>第五條  辦理覆審應由單位主管指派對授信業務具有經驗之人員為覆審人員辦理之，但覆審人員不得覆審其經辦之授信個案。</w:t>
      </w:r>
    </w:p>
    <w:p w14:paraId="2FF4F66B" w14:textId="77777777" w:rsidR="00D616B9" w:rsidRPr="00A02D7C" w:rsidRDefault="00D616B9" w:rsidP="00CE377F">
      <w:pPr>
        <w:pStyle w:val="a3"/>
        <w:spacing w:beforeLines="50" w:before="120" w:line="400" w:lineRule="exact"/>
        <w:ind w:left="960" w:hangingChars="400" w:hanging="960"/>
        <w:rPr>
          <w:rFonts w:ascii="標楷體" w:eastAsia="標楷體" w:hAnsi="標楷體"/>
          <w:sz w:val="24"/>
          <w:szCs w:val="24"/>
        </w:rPr>
      </w:pPr>
      <w:r w:rsidRPr="00A02D7C">
        <w:rPr>
          <w:rFonts w:ascii="標楷體" w:eastAsia="標楷體" w:hAnsi="標楷體" w:hint="eastAsia"/>
          <w:sz w:val="24"/>
          <w:szCs w:val="24"/>
        </w:rPr>
        <w:t>第六條  覆審人員應將辦理之覆審結果，逐案作成覆審報告表呈核，覆審人員於覆審授信案件時，如發現有不當風險或不尋常徵兆，對債權確保顯有顧慮者，應即將覆審意見簽註於覆審報告表，陳報業務主管，採取必要之措施。</w:t>
      </w:r>
    </w:p>
    <w:p w14:paraId="639E3279" w14:textId="77777777" w:rsidR="00D616B9" w:rsidRPr="00A02D7C" w:rsidRDefault="00D616B9" w:rsidP="00CE377F">
      <w:pPr>
        <w:pStyle w:val="a3"/>
        <w:spacing w:beforeLines="50" w:before="120" w:line="400" w:lineRule="exact"/>
        <w:ind w:left="960" w:hangingChars="400" w:hanging="960"/>
        <w:rPr>
          <w:rFonts w:ascii="標楷體" w:eastAsia="標楷體" w:hAnsi="標楷體"/>
          <w:sz w:val="24"/>
          <w:szCs w:val="24"/>
        </w:rPr>
      </w:pPr>
      <w:r w:rsidRPr="00A02D7C">
        <w:rPr>
          <w:rFonts w:ascii="標楷體" w:eastAsia="標楷體" w:hAnsi="標楷體" w:hint="eastAsia"/>
          <w:sz w:val="24"/>
          <w:szCs w:val="24"/>
        </w:rPr>
        <w:t>第七條  覆審人員辦理覆審工作，均應秉持公正客觀之態度，不得徇私或敷衍塞責之情事，否則應視情節輕重予以依規議處。</w:t>
      </w:r>
    </w:p>
    <w:p w14:paraId="4703305C" w14:textId="77777777" w:rsidR="00D616B9" w:rsidRPr="00A02D7C" w:rsidRDefault="00D616B9" w:rsidP="00CE377F">
      <w:pPr>
        <w:pStyle w:val="a3"/>
        <w:spacing w:beforeLines="50" w:before="120" w:line="400" w:lineRule="exact"/>
        <w:rPr>
          <w:rFonts w:ascii="標楷體" w:eastAsia="標楷體" w:hAnsi="標楷體"/>
          <w:sz w:val="24"/>
          <w:szCs w:val="24"/>
        </w:rPr>
      </w:pPr>
      <w:r w:rsidRPr="00A02D7C">
        <w:rPr>
          <w:rFonts w:ascii="標楷體" w:eastAsia="標楷體" w:hAnsi="標楷體" w:hint="eastAsia"/>
          <w:sz w:val="24"/>
          <w:szCs w:val="24"/>
        </w:rPr>
        <w:t>第八條  本辦法未盡事宜部份，悉依相關法令規章辦理。</w:t>
      </w:r>
    </w:p>
    <w:p w14:paraId="6063228B" w14:textId="77777777" w:rsidR="00D616B9" w:rsidRPr="00A02D7C" w:rsidRDefault="00D616B9" w:rsidP="00CE377F">
      <w:pPr>
        <w:pStyle w:val="a3"/>
        <w:spacing w:beforeLines="50" w:before="120" w:line="400" w:lineRule="exact"/>
        <w:rPr>
          <w:rFonts w:ascii="標楷體" w:eastAsia="標楷體" w:hAnsi="標楷體"/>
          <w:sz w:val="24"/>
          <w:szCs w:val="24"/>
        </w:rPr>
      </w:pPr>
      <w:r w:rsidRPr="00A02D7C">
        <w:rPr>
          <w:rFonts w:ascii="標楷體" w:eastAsia="標楷體" w:hAnsi="標楷體" w:hint="eastAsia"/>
          <w:sz w:val="24"/>
          <w:szCs w:val="24"/>
        </w:rPr>
        <w:t>第九條  本辦法經理事會通過（總幹事核定）後實施，修改時亦同。</w:t>
      </w:r>
    </w:p>
    <w:p w14:paraId="563128A1" w14:textId="77777777" w:rsidR="00D616B9" w:rsidRPr="00411571" w:rsidRDefault="00D616B9" w:rsidP="00277E05">
      <w:pPr>
        <w:spacing w:beforeLines="50" w:before="120" w:line="0" w:lineRule="atLeast"/>
        <w:rPr>
          <w:rFonts w:ascii="標楷體" w:eastAsia="標楷體" w:hAnsi="標楷體"/>
        </w:rPr>
        <w:sectPr w:rsidR="00D616B9" w:rsidRPr="00411571" w:rsidSect="00765D5C">
          <w:pgSz w:w="11907" w:h="16840" w:code="9"/>
          <w:pgMar w:top="1134" w:right="1418" w:bottom="851" w:left="1418" w:header="567" w:footer="510" w:gutter="0"/>
          <w:cols w:space="425"/>
          <w:docGrid w:linePitch="360"/>
        </w:sectPr>
      </w:pPr>
    </w:p>
    <w:p w14:paraId="36F0852D" w14:textId="77777777" w:rsidR="00D616B9" w:rsidRPr="00A02D7C" w:rsidRDefault="00D616B9" w:rsidP="00FB3C80">
      <w:pPr>
        <w:spacing w:beforeLines="50" w:before="120" w:line="0" w:lineRule="atLeast"/>
        <w:ind w:left="849" w:hangingChars="303" w:hanging="849"/>
        <w:outlineLvl w:val="1"/>
        <w:rPr>
          <w:rFonts w:ascii="標楷體" w:eastAsia="標楷體" w:hAnsi="標楷體"/>
          <w:b/>
          <w:sz w:val="28"/>
          <w:szCs w:val="28"/>
        </w:rPr>
      </w:pPr>
      <w:bookmarkStart w:id="66" w:name="_Toc146619596"/>
      <w:r w:rsidRPr="00A02D7C">
        <w:rPr>
          <w:rFonts w:ascii="標楷體" w:eastAsia="標楷體" w:hAnsi="標楷體" w:hint="eastAsia"/>
          <w:b/>
          <w:sz w:val="28"/>
          <w:szCs w:val="28"/>
        </w:rPr>
        <w:lastRenderedPageBreak/>
        <w:t>十</w:t>
      </w:r>
      <w:r w:rsidR="00740B9B">
        <w:rPr>
          <w:rFonts w:ascii="標楷體" w:eastAsia="標楷體" w:hAnsi="標楷體" w:hint="eastAsia"/>
          <w:b/>
          <w:sz w:val="28"/>
          <w:szCs w:val="28"/>
        </w:rPr>
        <w:t>六</w:t>
      </w:r>
      <w:r w:rsidR="00A02D7C" w:rsidRPr="00A02D7C">
        <w:rPr>
          <w:rFonts w:ascii="新細明體" w:hAnsi="新細明體" w:hint="eastAsia"/>
          <w:b/>
          <w:sz w:val="28"/>
          <w:szCs w:val="28"/>
        </w:rPr>
        <w:t>、</w:t>
      </w:r>
      <w:r w:rsidRPr="00A02D7C">
        <w:rPr>
          <w:rFonts w:ascii="標楷體" w:eastAsia="標楷體" w:hAnsi="標楷體" w:hint="eastAsia"/>
          <w:b/>
          <w:sz w:val="28"/>
          <w:szCs w:val="28"/>
        </w:rPr>
        <w:t>信用部資產品質評估備抵呆帳提列逾期放款催收款之清理及呆帳轉銷處理準則</w:t>
      </w:r>
      <w:bookmarkEnd w:id="66"/>
    </w:p>
    <w:p w14:paraId="4431DD46" w14:textId="77777777" w:rsidR="00A02D7C" w:rsidRDefault="00A02D7C" w:rsidP="00277E05">
      <w:pPr>
        <w:spacing w:beforeLines="20" w:before="48" w:line="0" w:lineRule="atLeast"/>
        <w:ind w:left="1400" w:hangingChars="500" w:hanging="1400"/>
        <w:jc w:val="center"/>
        <w:rPr>
          <w:rFonts w:ascii="標楷體" w:eastAsia="標楷體" w:hAnsi="標楷體"/>
          <w:sz w:val="28"/>
          <w:szCs w:val="28"/>
        </w:rPr>
      </w:pPr>
    </w:p>
    <w:p w14:paraId="48029CAC" w14:textId="77777777" w:rsidR="00A02D7C" w:rsidRPr="001A61F1" w:rsidRDefault="00D616B9" w:rsidP="001A61F1">
      <w:pPr>
        <w:spacing w:line="0" w:lineRule="atLeast"/>
        <w:ind w:left="1600" w:hangingChars="500" w:hanging="1600"/>
        <w:jc w:val="center"/>
        <w:rPr>
          <w:rFonts w:ascii="標楷體" w:eastAsia="標楷體" w:hAnsi="標楷體"/>
          <w:sz w:val="32"/>
          <w:szCs w:val="32"/>
        </w:rPr>
      </w:pPr>
      <w:r w:rsidRPr="001A61F1">
        <w:rPr>
          <w:rFonts w:ascii="標楷體" w:eastAsia="標楷體" w:hAnsi="標楷體" w:hint="eastAsia"/>
          <w:sz w:val="32"/>
          <w:szCs w:val="32"/>
        </w:rPr>
        <w:t>信用部資產品質評估備抵呆帳提列逾期放款催收款</w:t>
      </w:r>
    </w:p>
    <w:p w14:paraId="27414EF3" w14:textId="77777777" w:rsidR="00D616B9" w:rsidRDefault="00D616B9" w:rsidP="001A61F1">
      <w:pPr>
        <w:spacing w:line="0" w:lineRule="atLeast"/>
        <w:ind w:left="1600" w:hangingChars="500" w:hanging="1600"/>
        <w:jc w:val="center"/>
        <w:rPr>
          <w:rFonts w:ascii="標楷體" w:eastAsia="標楷體" w:hAnsi="標楷體"/>
          <w:sz w:val="32"/>
          <w:szCs w:val="32"/>
        </w:rPr>
      </w:pPr>
      <w:r w:rsidRPr="001A61F1">
        <w:rPr>
          <w:rFonts w:ascii="標楷體" w:eastAsia="標楷體" w:hAnsi="標楷體" w:hint="eastAsia"/>
          <w:sz w:val="32"/>
          <w:szCs w:val="32"/>
        </w:rPr>
        <w:t>之清理及呆帳轉銷處理準則</w:t>
      </w:r>
    </w:p>
    <w:p w14:paraId="0F7E794D" w14:textId="77777777" w:rsidR="001A61F1" w:rsidRPr="001A61F1" w:rsidRDefault="001A61F1" w:rsidP="001A61F1">
      <w:pPr>
        <w:spacing w:line="0" w:lineRule="atLeast"/>
        <w:ind w:left="1600" w:hangingChars="500" w:hanging="1600"/>
        <w:jc w:val="center"/>
        <w:rPr>
          <w:rFonts w:ascii="標楷體" w:eastAsia="標楷體" w:hAnsi="標楷體"/>
          <w:sz w:val="32"/>
          <w:szCs w:val="32"/>
        </w:rPr>
      </w:pPr>
    </w:p>
    <w:p w14:paraId="02003B38" w14:textId="77777777" w:rsidR="00D616B9" w:rsidRPr="00411571" w:rsidRDefault="00D616B9" w:rsidP="00E70F77">
      <w:pPr>
        <w:spacing w:line="360" w:lineRule="exact"/>
        <w:ind w:left="1200" w:hangingChars="500" w:hanging="1200"/>
        <w:rPr>
          <w:rFonts w:ascii="標楷體" w:eastAsia="標楷體" w:hAnsi="標楷體"/>
        </w:rPr>
      </w:pPr>
      <w:r w:rsidRPr="00411571">
        <w:rPr>
          <w:rFonts w:ascii="標楷體" w:eastAsia="標楷體" w:hAnsi="標楷體" w:hint="eastAsia"/>
        </w:rPr>
        <w:t>一、目的：為評估信用部資產品質，加強授信資產及非授信資產之管理並確實轉銷呆帳或認列損失，提升營運績效，健全本會財務結構。</w:t>
      </w:r>
    </w:p>
    <w:p w14:paraId="5DEC8851" w14:textId="77777777" w:rsidR="00D616B9" w:rsidRPr="00411571" w:rsidRDefault="00D616B9" w:rsidP="00E70F77">
      <w:pPr>
        <w:spacing w:line="360" w:lineRule="exact"/>
        <w:ind w:left="1200" w:hangingChars="500" w:hanging="1200"/>
        <w:rPr>
          <w:rFonts w:ascii="標楷體" w:eastAsia="標楷體" w:hAnsi="標楷體"/>
        </w:rPr>
      </w:pPr>
      <w:r w:rsidRPr="00411571">
        <w:rPr>
          <w:rFonts w:ascii="標楷體" w:eastAsia="標楷體" w:hAnsi="標楷體" w:hint="eastAsia"/>
        </w:rPr>
        <w:t>二、依據：本處理準則依據「農會漁會信用部資產評估損失準備提列及逾期放款催收款呆帳處理辦法」第十五條規定訂定。</w:t>
      </w:r>
    </w:p>
    <w:p w14:paraId="56367560" w14:textId="77777777" w:rsidR="00D616B9" w:rsidRPr="00411571" w:rsidRDefault="00D616B9" w:rsidP="00E70F77">
      <w:pPr>
        <w:spacing w:line="360" w:lineRule="exact"/>
        <w:ind w:left="1200" w:hangingChars="500" w:hanging="1200"/>
        <w:rPr>
          <w:rFonts w:ascii="標楷體" w:eastAsia="標楷體" w:hAnsi="標楷體"/>
        </w:rPr>
      </w:pPr>
      <w:r w:rsidRPr="00411571">
        <w:rPr>
          <w:rFonts w:ascii="標楷體" w:eastAsia="標楷體" w:hAnsi="標楷體" w:hint="eastAsia"/>
        </w:rPr>
        <w:t>三、資產之分類標準及評估方法：</w:t>
      </w:r>
    </w:p>
    <w:p w14:paraId="0241CE94" w14:textId="77777777" w:rsidR="00D616B9" w:rsidRPr="00411571" w:rsidRDefault="00D616B9" w:rsidP="00E70F77">
      <w:pPr>
        <w:spacing w:line="360" w:lineRule="exact"/>
        <w:ind w:leftChars="200" w:left="1200" w:hangingChars="300" w:hanging="720"/>
        <w:rPr>
          <w:rFonts w:ascii="標楷體" w:eastAsia="標楷體" w:hAnsi="標楷體"/>
        </w:rPr>
      </w:pPr>
      <w:r w:rsidRPr="00411571">
        <w:rPr>
          <w:rFonts w:ascii="標楷體" w:eastAsia="標楷體" w:hAnsi="標楷體" w:hint="eastAsia"/>
        </w:rPr>
        <w:t>(一)定義：</w:t>
      </w:r>
    </w:p>
    <w:p w14:paraId="319EAA0E" w14:textId="77777777" w:rsidR="00D616B9" w:rsidRPr="00411571" w:rsidRDefault="00D616B9" w:rsidP="00E70F77">
      <w:pPr>
        <w:spacing w:line="360" w:lineRule="exact"/>
        <w:ind w:leftChars="150" w:left="2551" w:hangingChars="913" w:hanging="2191"/>
        <w:rPr>
          <w:rFonts w:ascii="標楷體" w:eastAsia="標楷體" w:hAnsi="標楷體"/>
        </w:rPr>
      </w:pPr>
      <w:r w:rsidRPr="00411571">
        <w:rPr>
          <w:rFonts w:ascii="標楷體" w:eastAsia="標楷體" w:hAnsi="標楷體" w:hint="eastAsia"/>
        </w:rPr>
        <w:t xml:space="preserve">　　　1.逾期放款：己屆清償期而未受完全清償之各項放款及其他授信款項。</w:t>
      </w:r>
    </w:p>
    <w:p w14:paraId="2EEEADF6" w14:textId="77777777" w:rsidR="00D616B9" w:rsidRPr="00411571" w:rsidRDefault="00D616B9" w:rsidP="00E70F77">
      <w:pPr>
        <w:spacing w:line="360" w:lineRule="exact"/>
        <w:ind w:leftChars="50" w:left="2520" w:hangingChars="1000" w:hanging="2400"/>
        <w:rPr>
          <w:rFonts w:ascii="標楷體" w:eastAsia="標楷體" w:hAnsi="標楷體"/>
        </w:rPr>
      </w:pPr>
      <w:r w:rsidRPr="00411571">
        <w:rPr>
          <w:rFonts w:ascii="標楷體" w:eastAsia="標楷體" w:hAnsi="標楷體" w:hint="eastAsia"/>
        </w:rPr>
        <w:t xml:space="preserve">　　　　　　　　　  清償期指對於分期償還之各項放款及其他授信款項，以約定日期定其清償期；但依契約請求提前償還者，以通知債務人還款之日為清償期。</w:t>
      </w:r>
    </w:p>
    <w:p w14:paraId="15947CCD" w14:textId="77777777" w:rsidR="00D616B9" w:rsidRPr="00411571" w:rsidRDefault="00D616B9" w:rsidP="00E70F77">
      <w:pPr>
        <w:spacing w:line="360" w:lineRule="exact"/>
        <w:ind w:leftChars="150" w:left="840" w:hangingChars="200" w:hanging="480"/>
        <w:rPr>
          <w:rFonts w:ascii="標楷體" w:eastAsia="標楷體" w:hAnsi="標楷體"/>
        </w:rPr>
      </w:pPr>
      <w:r w:rsidRPr="00411571">
        <w:rPr>
          <w:rFonts w:ascii="標楷體" w:eastAsia="標楷體" w:hAnsi="標楷體" w:hint="eastAsia"/>
        </w:rPr>
        <w:t xml:space="preserve">　　　2.催收款：經轉入催收款科目之各項放款及其他授信款項。</w:t>
      </w:r>
    </w:p>
    <w:p w14:paraId="7C84946B" w14:textId="77777777" w:rsidR="00D616B9" w:rsidRPr="00411571" w:rsidRDefault="00D616B9" w:rsidP="00E70F77">
      <w:pPr>
        <w:spacing w:line="360" w:lineRule="exact"/>
        <w:ind w:leftChars="50" w:left="2520" w:hangingChars="1000" w:hanging="2400"/>
        <w:rPr>
          <w:rFonts w:ascii="標楷體" w:eastAsia="標楷體" w:hAnsi="標楷體"/>
        </w:rPr>
      </w:pPr>
      <w:r w:rsidRPr="00411571">
        <w:rPr>
          <w:rFonts w:ascii="標楷體" w:eastAsia="標楷體" w:hAnsi="標楷體" w:hint="eastAsia"/>
        </w:rPr>
        <w:t xml:space="preserve">　　　　　　　　  逾期放款應於清償期屆滿六個月內轉入催收款。</w:t>
      </w:r>
    </w:p>
    <w:p w14:paraId="053EC5CF" w14:textId="77777777" w:rsidR="00D616B9" w:rsidRPr="00411571" w:rsidRDefault="00D616B9" w:rsidP="00E70F77">
      <w:pPr>
        <w:spacing w:line="360" w:lineRule="exact"/>
        <w:ind w:leftChars="200" w:left="960" w:hangingChars="200" w:hanging="480"/>
        <w:rPr>
          <w:rFonts w:ascii="標楷體" w:eastAsia="標楷體" w:hAnsi="標楷體"/>
        </w:rPr>
      </w:pPr>
      <w:r w:rsidRPr="00411571">
        <w:rPr>
          <w:rFonts w:ascii="標楷體" w:eastAsia="標楷體" w:hAnsi="標楷體" w:hint="eastAsia"/>
        </w:rPr>
        <w:t>(二)授信資產之分類標準：對於授信資產應按授信戶的信用、依債權之擔保情形、逾期時間之長短及可能收回程度予以評估，分別列為四類：</w:t>
      </w:r>
    </w:p>
    <w:p w14:paraId="54375045" w14:textId="77777777" w:rsidR="00D616B9" w:rsidRPr="00411571" w:rsidRDefault="00D616B9" w:rsidP="00E70F77">
      <w:pPr>
        <w:spacing w:line="360" w:lineRule="exact"/>
        <w:ind w:leftChars="350" w:left="840" w:firstLineChars="100" w:firstLine="240"/>
        <w:rPr>
          <w:rFonts w:ascii="標楷體" w:eastAsia="標楷體" w:hAnsi="標楷體"/>
        </w:rPr>
      </w:pPr>
      <w:r w:rsidRPr="00411571">
        <w:rPr>
          <w:rFonts w:ascii="標楷體" w:eastAsia="標楷體" w:hAnsi="標楷體" w:hint="eastAsia"/>
        </w:rPr>
        <w:t>1.第一類：正常授信資產。</w:t>
      </w:r>
    </w:p>
    <w:p w14:paraId="690F3823" w14:textId="77777777" w:rsidR="00D616B9" w:rsidRPr="00411571" w:rsidRDefault="00D616B9" w:rsidP="00E70F77">
      <w:pPr>
        <w:spacing w:line="360" w:lineRule="exact"/>
        <w:ind w:leftChars="350" w:left="840" w:firstLineChars="100" w:firstLine="240"/>
        <w:rPr>
          <w:rFonts w:ascii="標楷體" w:eastAsia="標楷體" w:hAnsi="標楷體"/>
        </w:rPr>
      </w:pPr>
      <w:r w:rsidRPr="00411571">
        <w:rPr>
          <w:rFonts w:ascii="標楷體" w:eastAsia="標楷體" w:hAnsi="標楷體" w:hint="eastAsia"/>
        </w:rPr>
        <w:t>2.第二類：可望全數收回之不良授信資產。</w:t>
      </w:r>
    </w:p>
    <w:p w14:paraId="07E98517" w14:textId="77777777" w:rsidR="00D616B9" w:rsidRPr="00411571" w:rsidRDefault="00D616B9" w:rsidP="00E70F77">
      <w:pPr>
        <w:spacing w:line="360" w:lineRule="exact"/>
        <w:ind w:leftChars="350" w:left="840" w:firstLineChars="100" w:firstLine="240"/>
        <w:rPr>
          <w:rFonts w:ascii="標楷體" w:eastAsia="標楷體" w:hAnsi="標楷體"/>
        </w:rPr>
      </w:pPr>
      <w:r w:rsidRPr="00411571">
        <w:rPr>
          <w:rFonts w:ascii="標楷體" w:eastAsia="標楷體" w:hAnsi="標楷體" w:hint="eastAsia"/>
        </w:rPr>
        <w:t>3.第三類：收回有困難之不良授信資產。</w:t>
      </w:r>
    </w:p>
    <w:p w14:paraId="24A365D3" w14:textId="77777777" w:rsidR="00D616B9" w:rsidRPr="00411571" w:rsidRDefault="00D616B9" w:rsidP="00E70F77">
      <w:pPr>
        <w:spacing w:line="360" w:lineRule="exact"/>
        <w:ind w:leftChars="350" w:left="840" w:firstLineChars="100" w:firstLine="240"/>
        <w:rPr>
          <w:rFonts w:ascii="標楷體" w:eastAsia="標楷體" w:hAnsi="標楷體"/>
        </w:rPr>
      </w:pPr>
      <w:r w:rsidRPr="00411571">
        <w:rPr>
          <w:rFonts w:ascii="標楷體" w:eastAsia="標楷體" w:hAnsi="標楷體" w:hint="eastAsia"/>
        </w:rPr>
        <w:t>4.第四類：收回無望之不良授信資產。</w:t>
      </w:r>
    </w:p>
    <w:p w14:paraId="2B861869" w14:textId="77777777" w:rsidR="00D616B9" w:rsidRPr="00411571" w:rsidRDefault="00D616B9" w:rsidP="00E70F77">
      <w:pPr>
        <w:spacing w:line="360" w:lineRule="exact"/>
        <w:ind w:leftChars="350" w:left="840" w:firstLineChars="63" w:firstLine="151"/>
        <w:rPr>
          <w:rFonts w:ascii="標楷體" w:eastAsia="標楷體" w:hAnsi="標楷體"/>
        </w:rPr>
      </w:pPr>
      <w:r w:rsidRPr="00411571">
        <w:rPr>
          <w:rFonts w:ascii="標楷體" w:eastAsia="標楷體" w:hAnsi="標楷體" w:hint="eastAsia"/>
        </w:rPr>
        <w:t>前項所定第二類資產及第三類之授信資產，應依相關佐證資料為之。</w:t>
      </w:r>
    </w:p>
    <w:p w14:paraId="526335EE" w14:textId="77777777" w:rsidR="00D616B9" w:rsidRPr="00411571" w:rsidRDefault="00D616B9" w:rsidP="00E70F77">
      <w:pPr>
        <w:spacing w:line="360" w:lineRule="exact"/>
        <w:ind w:leftChars="236" w:left="988" w:hangingChars="176" w:hanging="422"/>
        <w:rPr>
          <w:rFonts w:ascii="標楷體" w:eastAsia="標楷體" w:hAnsi="標楷體" w:cs="細明體"/>
          <w:kern w:val="0"/>
        </w:rPr>
      </w:pPr>
      <w:r w:rsidRPr="00411571">
        <w:rPr>
          <w:rFonts w:ascii="標楷體" w:eastAsia="標楷體" w:hAnsi="標楷體" w:hint="eastAsia"/>
        </w:rPr>
        <w:t xml:space="preserve">　　經</w:t>
      </w:r>
      <w:r w:rsidRPr="00411571">
        <w:rPr>
          <w:rFonts w:ascii="標楷體" w:eastAsia="標楷體" w:hAnsi="標楷體" w:cs="細明體"/>
          <w:kern w:val="0"/>
        </w:rPr>
        <w:t>協議分期償還且依協議履行之</w:t>
      </w:r>
      <w:r w:rsidRPr="00411571">
        <w:rPr>
          <w:rFonts w:ascii="標楷體" w:eastAsia="標楷體" w:hAnsi="標楷體" w:cs="細明體" w:hint="eastAsia"/>
          <w:kern w:val="0"/>
        </w:rPr>
        <w:t>下列</w:t>
      </w:r>
      <w:r w:rsidRPr="00411571">
        <w:rPr>
          <w:rFonts w:ascii="標楷體" w:eastAsia="標楷體" w:hAnsi="標楷體" w:cs="細明體"/>
          <w:kern w:val="0"/>
        </w:rPr>
        <w:t>授信資產，不得列為第一項所定第一類授信資產，應依授信戶之還款能力、債權擔保情形及相關佐證資料予以評估分類。</w:t>
      </w:r>
    </w:p>
    <w:p w14:paraId="4318D7BC" w14:textId="77777777" w:rsidR="00D616B9" w:rsidRPr="00411571" w:rsidRDefault="00D616B9" w:rsidP="00E70F77">
      <w:pPr>
        <w:adjustRightInd w:val="0"/>
        <w:snapToGrid w:val="0"/>
        <w:spacing w:line="360" w:lineRule="exact"/>
        <w:ind w:leftChars="404" w:left="1210" w:hangingChars="100" w:hanging="240"/>
        <w:jc w:val="both"/>
        <w:rPr>
          <w:rFonts w:ascii="標楷體" w:eastAsia="標楷體" w:hAnsi="標楷體" w:cs="細明體"/>
          <w:kern w:val="0"/>
        </w:rPr>
      </w:pPr>
      <w:r w:rsidRPr="00411571">
        <w:rPr>
          <w:rFonts w:ascii="標楷體" w:eastAsia="標楷體" w:hAnsi="標楷體" w:cs="細明體" w:hint="eastAsia"/>
          <w:kern w:val="0"/>
        </w:rPr>
        <w:t>1.</w:t>
      </w:r>
      <w:r w:rsidRPr="00411571">
        <w:rPr>
          <w:rFonts w:ascii="標楷體" w:eastAsia="標楷體" w:hAnsi="標楷體" w:cs="細明體"/>
          <w:kern w:val="0"/>
        </w:rPr>
        <w:t>原係短期放款者，以每年償還本息在百分之十以上為原則，惟期限最長以五年為限。</w:t>
      </w:r>
    </w:p>
    <w:p w14:paraId="2B190CD5" w14:textId="77777777" w:rsidR="00D616B9" w:rsidRPr="00411571" w:rsidRDefault="00D616B9" w:rsidP="00E70F77">
      <w:pPr>
        <w:adjustRightInd w:val="0"/>
        <w:snapToGrid w:val="0"/>
        <w:spacing w:line="360" w:lineRule="exact"/>
        <w:ind w:leftChars="404" w:left="1210" w:hangingChars="100" w:hanging="240"/>
        <w:jc w:val="both"/>
        <w:rPr>
          <w:rFonts w:ascii="標楷體" w:eastAsia="標楷體" w:hAnsi="標楷體" w:cs="細明體"/>
          <w:kern w:val="0"/>
        </w:rPr>
      </w:pPr>
      <w:r w:rsidRPr="00411571">
        <w:rPr>
          <w:rFonts w:ascii="標楷體" w:eastAsia="標楷體" w:hAnsi="標楷體" w:cs="細明體" w:hint="eastAsia"/>
          <w:kern w:val="0"/>
        </w:rPr>
        <w:t>2.</w:t>
      </w:r>
      <w:r w:rsidRPr="00411571">
        <w:rPr>
          <w:rFonts w:ascii="標楷體" w:eastAsia="標楷體" w:hAnsi="標楷體" w:cs="細明體"/>
          <w:kern w:val="0"/>
        </w:rPr>
        <w:t>原係中長期放款者，其分期償還期限以原殘餘年限之二倍為限，惟最長不得超過二十年。於原殘餘年限內其分期償還之部分不得低於積欠本息百分之三十。如中長期放款已無殘餘年限或殘餘年限之二倍未滿五年者，分期償還期限得延長為五年，但以每年償還本息在百分之十以上為原則。</w:t>
      </w:r>
    </w:p>
    <w:p w14:paraId="7B0E106E" w14:textId="77777777" w:rsidR="00D616B9" w:rsidRPr="00411571" w:rsidRDefault="00D616B9" w:rsidP="00E70F77">
      <w:pPr>
        <w:spacing w:line="360" w:lineRule="exact"/>
        <w:ind w:leftChars="200" w:left="960" w:hangingChars="200" w:hanging="480"/>
        <w:rPr>
          <w:rFonts w:ascii="標楷體" w:eastAsia="標楷體" w:hAnsi="標楷體"/>
        </w:rPr>
      </w:pPr>
      <w:r w:rsidRPr="00411571">
        <w:rPr>
          <w:rFonts w:ascii="標楷體" w:eastAsia="標楷體" w:hAnsi="標楷體" w:hint="eastAsia"/>
        </w:rPr>
        <w:t>(三)授信資產之評估方法：</w:t>
      </w:r>
    </w:p>
    <w:p w14:paraId="65994FFC" w14:textId="77777777" w:rsidR="00D616B9" w:rsidRPr="00411571" w:rsidRDefault="00D616B9" w:rsidP="00E70F77">
      <w:pPr>
        <w:adjustRightInd w:val="0"/>
        <w:snapToGrid w:val="0"/>
        <w:spacing w:line="360" w:lineRule="exact"/>
        <w:ind w:leftChars="404" w:left="1210" w:hangingChars="100" w:hanging="240"/>
        <w:jc w:val="both"/>
        <w:rPr>
          <w:rFonts w:ascii="標楷體" w:eastAsia="標楷體" w:hAnsi="標楷體"/>
        </w:rPr>
      </w:pPr>
      <w:r w:rsidRPr="00411571">
        <w:rPr>
          <w:rFonts w:ascii="標楷體" w:eastAsia="標楷體" w:hAnsi="標楷體" w:hint="eastAsia"/>
        </w:rPr>
        <w:t>1.第一類：正常授信資產。</w:t>
      </w:r>
    </w:p>
    <w:p w14:paraId="459E527C" w14:textId="77777777" w:rsidR="00D616B9" w:rsidRPr="00411571" w:rsidRDefault="00D616B9" w:rsidP="00E70F77">
      <w:pPr>
        <w:adjustRightInd w:val="0"/>
        <w:snapToGrid w:val="0"/>
        <w:spacing w:line="360" w:lineRule="exact"/>
        <w:ind w:leftChars="500" w:left="1200"/>
        <w:jc w:val="both"/>
        <w:rPr>
          <w:rFonts w:ascii="標楷體" w:eastAsia="標楷體" w:hAnsi="標楷體"/>
        </w:rPr>
      </w:pPr>
      <w:r w:rsidRPr="00411571">
        <w:rPr>
          <w:rFonts w:ascii="標楷體" w:eastAsia="標楷體" w:hAnsi="標楷體" w:hint="eastAsia"/>
        </w:rPr>
        <w:t>（1）授信戶能依約履行，按期繳納本息。</w:t>
      </w:r>
    </w:p>
    <w:p w14:paraId="65CF3403" w14:textId="77777777" w:rsidR="00D616B9" w:rsidRPr="00411571" w:rsidRDefault="00D616B9" w:rsidP="00E70F77">
      <w:pPr>
        <w:adjustRightInd w:val="0"/>
        <w:snapToGrid w:val="0"/>
        <w:spacing w:line="360" w:lineRule="exact"/>
        <w:ind w:leftChars="404" w:left="1210" w:hangingChars="100" w:hanging="240"/>
        <w:jc w:val="both"/>
        <w:rPr>
          <w:rFonts w:ascii="標楷體" w:eastAsia="標楷體" w:hAnsi="標楷體"/>
        </w:rPr>
      </w:pPr>
      <w:r w:rsidRPr="00411571">
        <w:rPr>
          <w:rFonts w:ascii="標楷體" w:eastAsia="標楷體" w:hAnsi="標楷體" w:hint="eastAsia"/>
        </w:rPr>
        <w:t>2.第二類：可望全數收回之不良授信資產。</w:t>
      </w:r>
    </w:p>
    <w:p w14:paraId="590B568B" w14:textId="77777777" w:rsidR="00D616B9" w:rsidRPr="00411571" w:rsidRDefault="00D616B9" w:rsidP="00E70F77">
      <w:pPr>
        <w:adjustRightInd w:val="0"/>
        <w:snapToGrid w:val="0"/>
        <w:spacing w:line="360" w:lineRule="exact"/>
        <w:ind w:leftChars="500" w:left="1200"/>
        <w:jc w:val="both"/>
        <w:rPr>
          <w:rFonts w:ascii="標楷體" w:eastAsia="標楷體" w:hAnsi="標楷體"/>
        </w:rPr>
      </w:pPr>
      <w:r w:rsidRPr="00411571">
        <w:rPr>
          <w:rFonts w:ascii="標楷體" w:eastAsia="標楷體" w:hAnsi="標楷體" w:hint="eastAsia"/>
        </w:rPr>
        <w:t>（1）授信戶未能依約履行逾三個月以上，但有提供足額擔保品。</w:t>
      </w:r>
    </w:p>
    <w:p w14:paraId="2303EB37" w14:textId="77777777" w:rsidR="00D616B9" w:rsidRPr="00411571" w:rsidRDefault="00D616B9" w:rsidP="00E70F77">
      <w:pPr>
        <w:adjustRightInd w:val="0"/>
        <w:snapToGrid w:val="0"/>
        <w:spacing w:line="360" w:lineRule="exact"/>
        <w:ind w:leftChars="500" w:left="1200"/>
        <w:jc w:val="both"/>
        <w:rPr>
          <w:rFonts w:ascii="標楷體" w:eastAsia="標楷體" w:hAnsi="標楷體"/>
        </w:rPr>
      </w:pPr>
      <w:r w:rsidRPr="00411571">
        <w:rPr>
          <w:rFonts w:ascii="標楷體" w:eastAsia="標楷體" w:hAnsi="標楷體" w:hint="eastAsia"/>
        </w:rPr>
        <w:t>（2）本會已對擔保品實行強制執行，拍賣底價仍足清償本會債權。</w:t>
      </w:r>
    </w:p>
    <w:p w14:paraId="686352DA" w14:textId="77777777" w:rsidR="00D616B9" w:rsidRPr="00411571" w:rsidRDefault="00D616B9" w:rsidP="00E70F77">
      <w:pPr>
        <w:adjustRightInd w:val="0"/>
        <w:snapToGrid w:val="0"/>
        <w:spacing w:line="360" w:lineRule="exact"/>
        <w:ind w:leftChars="500" w:left="1200"/>
        <w:jc w:val="both"/>
        <w:rPr>
          <w:rFonts w:ascii="標楷體" w:eastAsia="標楷體" w:hAnsi="標楷體"/>
        </w:rPr>
      </w:pPr>
      <w:r w:rsidRPr="00411571">
        <w:rPr>
          <w:rFonts w:ascii="標楷體" w:eastAsia="標楷體" w:hAnsi="標楷體" w:hint="eastAsia"/>
        </w:rPr>
        <w:lastRenderedPageBreak/>
        <w:t>（3）徵有足額擔保品，惟因其他事故而未辦理轉期或清償。</w:t>
      </w:r>
    </w:p>
    <w:p w14:paraId="456E660A" w14:textId="77777777" w:rsidR="00D616B9" w:rsidRPr="00411571" w:rsidRDefault="00D616B9" w:rsidP="00E70F77">
      <w:pPr>
        <w:adjustRightInd w:val="0"/>
        <w:snapToGrid w:val="0"/>
        <w:spacing w:line="360" w:lineRule="exact"/>
        <w:ind w:leftChars="500" w:left="1200"/>
        <w:jc w:val="both"/>
        <w:rPr>
          <w:rFonts w:ascii="標楷體" w:eastAsia="標楷體" w:hAnsi="標楷體"/>
        </w:rPr>
      </w:pPr>
      <w:r w:rsidRPr="00411571">
        <w:rPr>
          <w:rFonts w:ascii="標楷體" w:eastAsia="標楷體" w:hAnsi="標楷體" w:hint="eastAsia"/>
        </w:rPr>
        <w:t>（4）履約中之協議分期償還案件。</w:t>
      </w:r>
    </w:p>
    <w:p w14:paraId="374D563D" w14:textId="77777777" w:rsidR="00D616B9" w:rsidRPr="00411571" w:rsidRDefault="00D616B9" w:rsidP="00E70F77">
      <w:pPr>
        <w:adjustRightInd w:val="0"/>
        <w:snapToGrid w:val="0"/>
        <w:spacing w:line="360" w:lineRule="exact"/>
        <w:ind w:leftChars="500" w:left="1200"/>
        <w:jc w:val="both"/>
        <w:rPr>
          <w:rFonts w:ascii="標楷體" w:eastAsia="標楷體" w:hAnsi="標楷體"/>
        </w:rPr>
      </w:pPr>
      <w:r w:rsidRPr="00411571">
        <w:rPr>
          <w:rFonts w:ascii="標楷體" w:eastAsia="標楷體" w:hAnsi="標楷體" w:hint="eastAsia"/>
        </w:rPr>
        <w:t>（5）其他經評估仍得全數收回之授信。</w:t>
      </w:r>
    </w:p>
    <w:p w14:paraId="2CF23C60" w14:textId="77777777" w:rsidR="00D616B9" w:rsidRPr="00411571" w:rsidRDefault="00D616B9" w:rsidP="00E70F77">
      <w:pPr>
        <w:adjustRightInd w:val="0"/>
        <w:snapToGrid w:val="0"/>
        <w:spacing w:line="360" w:lineRule="exact"/>
        <w:ind w:leftChars="404" w:left="1210" w:hangingChars="100" w:hanging="240"/>
        <w:jc w:val="both"/>
        <w:rPr>
          <w:rFonts w:ascii="標楷體" w:eastAsia="標楷體" w:hAnsi="標楷體"/>
        </w:rPr>
      </w:pPr>
      <w:r w:rsidRPr="00411571">
        <w:rPr>
          <w:rFonts w:ascii="標楷體" w:eastAsia="標楷體" w:hAnsi="標楷體" w:hint="eastAsia"/>
        </w:rPr>
        <w:t>3.第三類：收回有困難之不良授信資產。</w:t>
      </w:r>
    </w:p>
    <w:p w14:paraId="6402FD06" w14:textId="77777777" w:rsidR="00D616B9" w:rsidRPr="00411571" w:rsidRDefault="00D616B9" w:rsidP="00E70F77">
      <w:pPr>
        <w:adjustRightInd w:val="0"/>
        <w:snapToGrid w:val="0"/>
        <w:spacing w:line="360" w:lineRule="exact"/>
        <w:ind w:leftChars="500" w:left="1841" w:hangingChars="267" w:hanging="641"/>
        <w:jc w:val="both"/>
        <w:rPr>
          <w:rFonts w:ascii="標楷體" w:eastAsia="標楷體" w:hAnsi="標楷體"/>
        </w:rPr>
      </w:pPr>
      <w:r w:rsidRPr="00411571">
        <w:rPr>
          <w:rFonts w:ascii="標楷體" w:eastAsia="標楷體" w:hAnsi="標楷體" w:hint="eastAsia"/>
        </w:rPr>
        <w:t>（1）本會已對擔保品實行強制執行，拍賣底價顯不足清償本會全部債權。</w:t>
      </w:r>
    </w:p>
    <w:p w14:paraId="61B1BA53" w14:textId="77777777" w:rsidR="00D616B9" w:rsidRPr="00411571" w:rsidRDefault="00D616B9" w:rsidP="00E70F77">
      <w:pPr>
        <w:adjustRightInd w:val="0"/>
        <w:snapToGrid w:val="0"/>
        <w:spacing w:line="360" w:lineRule="exact"/>
        <w:ind w:leftChars="500" w:left="1200"/>
        <w:jc w:val="both"/>
        <w:rPr>
          <w:rFonts w:ascii="標楷體" w:eastAsia="標楷體" w:hAnsi="標楷體"/>
        </w:rPr>
      </w:pPr>
      <w:r w:rsidRPr="00411571">
        <w:rPr>
          <w:rFonts w:ascii="標楷體" w:eastAsia="標楷體" w:hAnsi="標楷體" w:hint="eastAsia"/>
        </w:rPr>
        <w:t>（2）有擔保品，惟授信戶未能依約履行逾二年以上。</w:t>
      </w:r>
    </w:p>
    <w:p w14:paraId="7A45F89C" w14:textId="77777777" w:rsidR="00D616B9" w:rsidRPr="00411571" w:rsidRDefault="00D616B9" w:rsidP="00E70F77">
      <w:pPr>
        <w:adjustRightInd w:val="0"/>
        <w:snapToGrid w:val="0"/>
        <w:spacing w:line="360" w:lineRule="exact"/>
        <w:ind w:leftChars="500" w:left="1200"/>
        <w:jc w:val="both"/>
        <w:rPr>
          <w:rFonts w:ascii="標楷體" w:eastAsia="標楷體" w:hAnsi="標楷體"/>
        </w:rPr>
      </w:pPr>
      <w:r w:rsidRPr="00411571">
        <w:rPr>
          <w:rFonts w:ascii="標楷體" w:eastAsia="標楷體" w:hAnsi="標楷體" w:hint="eastAsia"/>
        </w:rPr>
        <w:t>（3）協議分期償還案件未依約履行。</w:t>
      </w:r>
    </w:p>
    <w:p w14:paraId="695F7F8A" w14:textId="77777777" w:rsidR="00D616B9" w:rsidRPr="00411571" w:rsidRDefault="00D616B9" w:rsidP="00E70F77">
      <w:pPr>
        <w:adjustRightInd w:val="0"/>
        <w:snapToGrid w:val="0"/>
        <w:spacing w:line="360" w:lineRule="exact"/>
        <w:ind w:leftChars="500" w:left="1200"/>
        <w:jc w:val="both"/>
        <w:rPr>
          <w:rFonts w:ascii="標楷體" w:eastAsia="標楷體" w:hAnsi="標楷體"/>
        </w:rPr>
      </w:pPr>
      <w:r w:rsidRPr="00411571">
        <w:rPr>
          <w:rFonts w:ascii="標楷體" w:eastAsia="標楷體" w:hAnsi="標楷體" w:hint="eastAsia"/>
        </w:rPr>
        <w:t>（4）無擔保授信逾清償期六個月以上一年以下。</w:t>
      </w:r>
    </w:p>
    <w:p w14:paraId="0FACCF8A" w14:textId="77777777" w:rsidR="00D616B9" w:rsidRPr="00411571" w:rsidRDefault="00D616B9" w:rsidP="00E70F77">
      <w:pPr>
        <w:adjustRightInd w:val="0"/>
        <w:snapToGrid w:val="0"/>
        <w:spacing w:line="360" w:lineRule="exact"/>
        <w:ind w:leftChars="500" w:left="1200"/>
        <w:jc w:val="both"/>
        <w:rPr>
          <w:rFonts w:ascii="標楷體" w:eastAsia="標楷體" w:hAnsi="標楷體"/>
        </w:rPr>
      </w:pPr>
      <w:r w:rsidRPr="00411571">
        <w:rPr>
          <w:rFonts w:ascii="標楷體" w:eastAsia="標楷體" w:hAnsi="標楷體" w:hint="eastAsia"/>
        </w:rPr>
        <w:t>（5）其他經評估收回有困難之逾期放款</w:t>
      </w:r>
      <w:r w:rsidRPr="00411571">
        <w:rPr>
          <w:rFonts w:ascii="標楷體" w:eastAsia="標楷體" w:hAnsi="標楷體"/>
        </w:rPr>
        <w:t>。</w:t>
      </w:r>
    </w:p>
    <w:p w14:paraId="73A2A504" w14:textId="77777777" w:rsidR="00D616B9" w:rsidRPr="00411571" w:rsidRDefault="00D616B9" w:rsidP="00E70F77">
      <w:pPr>
        <w:adjustRightInd w:val="0"/>
        <w:snapToGrid w:val="0"/>
        <w:spacing w:line="360" w:lineRule="exact"/>
        <w:ind w:leftChars="404" w:left="1210" w:hangingChars="100" w:hanging="240"/>
        <w:jc w:val="both"/>
        <w:rPr>
          <w:rFonts w:ascii="標楷體" w:eastAsia="標楷體" w:hAnsi="標楷體"/>
        </w:rPr>
      </w:pPr>
      <w:r w:rsidRPr="00411571">
        <w:rPr>
          <w:rFonts w:ascii="標楷體" w:eastAsia="標楷體" w:hAnsi="標楷體" w:hint="eastAsia"/>
        </w:rPr>
        <w:t>4.第四類：收回無望之不良授信資產。</w:t>
      </w:r>
    </w:p>
    <w:p w14:paraId="41A17A06" w14:textId="77777777" w:rsidR="00D616B9" w:rsidRPr="00411571" w:rsidRDefault="00D616B9" w:rsidP="00E70F77">
      <w:pPr>
        <w:adjustRightInd w:val="0"/>
        <w:snapToGrid w:val="0"/>
        <w:spacing w:line="360" w:lineRule="exact"/>
        <w:ind w:leftChars="500" w:left="1800" w:hangingChars="250" w:hanging="600"/>
        <w:jc w:val="both"/>
        <w:rPr>
          <w:rFonts w:ascii="標楷體" w:eastAsia="標楷體" w:hAnsi="標楷體"/>
        </w:rPr>
      </w:pPr>
      <w:r w:rsidRPr="00411571">
        <w:rPr>
          <w:rFonts w:ascii="標楷體" w:eastAsia="標楷體" w:hAnsi="標楷體" w:hint="eastAsia"/>
        </w:rPr>
        <w:t>（1）本會對擔保品實行強制執行，拍定後分配不足之授信餘額，且借、保戶無其他財產、所得可供執行或執行無實益。</w:t>
      </w:r>
    </w:p>
    <w:p w14:paraId="6AD2FD7C" w14:textId="77777777" w:rsidR="00D616B9" w:rsidRPr="00411571" w:rsidRDefault="00D616B9" w:rsidP="00E70F77">
      <w:pPr>
        <w:adjustRightInd w:val="0"/>
        <w:snapToGrid w:val="0"/>
        <w:spacing w:line="360" w:lineRule="exact"/>
        <w:ind w:leftChars="500" w:left="1200"/>
        <w:jc w:val="both"/>
        <w:rPr>
          <w:rFonts w:ascii="標楷體" w:eastAsia="標楷體" w:hAnsi="標楷體"/>
        </w:rPr>
      </w:pPr>
      <w:r w:rsidRPr="00411571">
        <w:rPr>
          <w:rFonts w:ascii="標楷體" w:eastAsia="標楷體" w:hAnsi="標楷體" w:hint="eastAsia"/>
        </w:rPr>
        <w:t>（2）無擔保授信逾清償期一年以上。</w:t>
      </w:r>
    </w:p>
    <w:p w14:paraId="3B537EED" w14:textId="77777777" w:rsidR="00D616B9" w:rsidRPr="00411571" w:rsidRDefault="00D616B9" w:rsidP="00E70F77">
      <w:pPr>
        <w:adjustRightInd w:val="0"/>
        <w:snapToGrid w:val="0"/>
        <w:spacing w:line="360" w:lineRule="exact"/>
        <w:ind w:leftChars="500" w:left="1800" w:hangingChars="250" w:hanging="600"/>
        <w:jc w:val="both"/>
        <w:rPr>
          <w:rFonts w:ascii="標楷體" w:eastAsia="標楷體" w:hAnsi="標楷體"/>
        </w:rPr>
      </w:pPr>
      <w:r w:rsidRPr="00411571">
        <w:rPr>
          <w:rFonts w:ascii="標楷體" w:eastAsia="標楷體" w:hAnsi="標楷體" w:hint="eastAsia"/>
        </w:rPr>
        <w:t>（3）對借、保戶財產或擔保品強制執行鑑價甚低或多次拍賣無人應買，無執行或承受實益。</w:t>
      </w:r>
    </w:p>
    <w:p w14:paraId="0D390DC3" w14:textId="77777777" w:rsidR="00D616B9" w:rsidRPr="00411571" w:rsidRDefault="00D616B9" w:rsidP="00E70F77">
      <w:pPr>
        <w:adjustRightInd w:val="0"/>
        <w:snapToGrid w:val="0"/>
        <w:spacing w:line="360" w:lineRule="exact"/>
        <w:ind w:leftChars="500" w:left="1800" w:hangingChars="250" w:hanging="600"/>
        <w:jc w:val="both"/>
        <w:rPr>
          <w:rFonts w:ascii="標楷體" w:eastAsia="標楷體" w:hAnsi="標楷體"/>
        </w:rPr>
      </w:pPr>
      <w:r w:rsidRPr="00411571">
        <w:rPr>
          <w:rFonts w:ascii="標楷體" w:eastAsia="標楷體" w:hAnsi="標楷體" w:hint="eastAsia"/>
        </w:rPr>
        <w:t>（4）其他經評估收回無望之逾期放款。</w:t>
      </w:r>
    </w:p>
    <w:p w14:paraId="60D1A623" w14:textId="77777777" w:rsidR="00D616B9" w:rsidRPr="00411571" w:rsidRDefault="00D616B9" w:rsidP="00E70F77">
      <w:pPr>
        <w:spacing w:line="360" w:lineRule="exact"/>
        <w:ind w:leftChars="200" w:left="960" w:hangingChars="200" w:hanging="480"/>
        <w:rPr>
          <w:rFonts w:ascii="標楷體" w:eastAsia="標楷體" w:hAnsi="標楷體"/>
        </w:rPr>
      </w:pPr>
      <w:r w:rsidRPr="00411571">
        <w:rPr>
          <w:rFonts w:ascii="標楷體" w:eastAsia="標楷體" w:hAnsi="標楷體" w:hint="eastAsia"/>
        </w:rPr>
        <w:t>(四)非授信資產之分類標準及評估方法：</w:t>
      </w:r>
    </w:p>
    <w:p w14:paraId="65DF84AC" w14:textId="77777777" w:rsidR="00D616B9" w:rsidRPr="00411571" w:rsidRDefault="00D616B9" w:rsidP="00E70F77">
      <w:pPr>
        <w:adjustRightInd w:val="0"/>
        <w:snapToGrid w:val="0"/>
        <w:spacing w:line="360" w:lineRule="exact"/>
        <w:ind w:leftChars="404" w:left="1210" w:hangingChars="100" w:hanging="240"/>
        <w:jc w:val="both"/>
        <w:rPr>
          <w:rFonts w:ascii="標楷體" w:eastAsia="標楷體" w:hAnsi="標楷體"/>
        </w:rPr>
      </w:pPr>
      <w:r w:rsidRPr="00411571">
        <w:rPr>
          <w:rFonts w:ascii="標楷體" w:eastAsia="標楷體" w:hAnsi="標楷體" w:hint="eastAsia"/>
        </w:rPr>
        <w:t>1.應收款項，依其性質參酌實際情形及稅法規定提列損失準備。</w:t>
      </w:r>
    </w:p>
    <w:p w14:paraId="4AF1B345" w14:textId="77777777" w:rsidR="00D616B9" w:rsidRPr="00411571" w:rsidRDefault="00D616B9" w:rsidP="00E70F77">
      <w:pPr>
        <w:adjustRightInd w:val="0"/>
        <w:snapToGrid w:val="0"/>
        <w:spacing w:line="360" w:lineRule="exact"/>
        <w:ind w:leftChars="404" w:left="1210" w:hangingChars="100" w:hanging="240"/>
        <w:jc w:val="both"/>
        <w:rPr>
          <w:rFonts w:ascii="標楷體" w:eastAsia="標楷體" w:hAnsi="標楷體"/>
        </w:rPr>
      </w:pPr>
      <w:r w:rsidRPr="00411571">
        <w:rPr>
          <w:rFonts w:ascii="標楷體" w:eastAsia="標楷體" w:hAnsi="標楷體" w:hint="eastAsia"/>
        </w:rPr>
        <w:t>2.承受擔保品，按市價評估，市價低於成本時，其差額部份應提列損失準備。</w:t>
      </w:r>
    </w:p>
    <w:p w14:paraId="3577306A" w14:textId="77777777" w:rsidR="00D616B9" w:rsidRPr="00411571" w:rsidRDefault="00D616B9" w:rsidP="00E70F77">
      <w:pPr>
        <w:adjustRightInd w:val="0"/>
        <w:snapToGrid w:val="0"/>
        <w:spacing w:line="360" w:lineRule="exact"/>
        <w:ind w:leftChars="404" w:left="1210" w:hangingChars="100" w:hanging="240"/>
        <w:jc w:val="both"/>
        <w:rPr>
          <w:rFonts w:ascii="標楷體" w:eastAsia="標楷體" w:hAnsi="標楷體"/>
        </w:rPr>
      </w:pPr>
      <w:r w:rsidRPr="00411571">
        <w:rPr>
          <w:rFonts w:ascii="標楷體" w:eastAsia="標楷體" w:hAnsi="標楷體" w:hint="eastAsia"/>
        </w:rPr>
        <w:t>3.其他資產，依其性質參照實際情形提列損失準備。</w:t>
      </w:r>
    </w:p>
    <w:p w14:paraId="38891DE3" w14:textId="77777777" w:rsidR="00D616B9" w:rsidRPr="00411571" w:rsidRDefault="00D616B9" w:rsidP="00E70F77">
      <w:pPr>
        <w:spacing w:line="360" w:lineRule="exact"/>
        <w:ind w:leftChars="200" w:left="960" w:hangingChars="200" w:hanging="480"/>
        <w:rPr>
          <w:rFonts w:ascii="標楷體" w:eastAsia="標楷體" w:hAnsi="標楷體"/>
        </w:rPr>
      </w:pPr>
      <w:r w:rsidRPr="00411571">
        <w:rPr>
          <w:rFonts w:ascii="標楷體" w:eastAsia="標楷體" w:hAnsi="標楷體" w:hint="eastAsia"/>
        </w:rPr>
        <w:t>(五)授信資產、非授信資產、承受擔保品之評估、備抵呆帳提列及損失準備認列情形，應按季向主管機關申報。</w:t>
      </w:r>
    </w:p>
    <w:p w14:paraId="7F4C5CF6" w14:textId="77777777" w:rsidR="00D616B9" w:rsidRPr="00411571" w:rsidRDefault="00D616B9" w:rsidP="00E70F77">
      <w:pPr>
        <w:spacing w:line="360" w:lineRule="exact"/>
        <w:rPr>
          <w:rFonts w:ascii="標楷體" w:eastAsia="標楷體" w:hAnsi="標楷體"/>
        </w:rPr>
      </w:pPr>
      <w:r w:rsidRPr="00411571">
        <w:rPr>
          <w:rFonts w:ascii="標楷體" w:eastAsia="標楷體" w:hAnsi="標楷體" w:hint="eastAsia"/>
        </w:rPr>
        <w:t>四、備抵呆帳及損失準備提列政策：</w:t>
      </w:r>
    </w:p>
    <w:p w14:paraId="2F973EDB" w14:textId="77777777" w:rsidR="00D616B9" w:rsidRPr="00411571" w:rsidRDefault="00D616B9" w:rsidP="00E70F77">
      <w:pPr>
        <w:spacing w:line="360" w:lineRule="exact"/>
        <w:ind w:leftChars="200" w:left="960" w:hangingChars="200" w:hanging="480"/>
        <w:rPr>
          <w:rFonts w:ascii="標楷體" w:eastAsia="標楷體" w:hAnsi="標楷體"/>
        </w:rPr>
      </w:pPr>
      <w:r w:rsidRPr="00411571">
        <w:rPr>
          <w:rFonts w:ascii="標楷體" w:eastAsia="標楷體" w:hAnsi="標楷體" w:hint="eastAsia"/>
        </w:rPr>
        <w:t>(一）信用部應依一般公認會計原則及相關規定對授信資產及非授信資產評估可能損失並依下列標準提足備抵呆帳；惟中央主管機關或中央主管機關委託之金融監理機關評估提列不足時，信用部應依前述機關要求或金融檢查機構檢查意見補足</w:t>
      </w:r>
      <w:r w:rsidRPr="00411571">
        <w:rPr>
          <w:rFonts w:ascii="標楷體" w:eastAsia="標楷體" w:hAnsi="標楷體"/>
        </w:rPr>
        <w:t>。</w:t>
      </w:r>
    </w:p>
    <w:p w14:paraId="58532A34" w14:textId="77777777" w:rsidR="00D616B9" w:rsidRPr="00411571" w:rsidRDefault="00D616B9" w:rsidP="00E70F77">
      <w:pPr>
        <w:adjustRightInd w:val="0"/>
        <w:snapToGrid w:val="0"/>
        <w:spacing w:line="360" w:lineRule="exact"/>
        <w:ind w:leftChars="404" w:left="1210" w:hangingChars="100" w:hanging="240"/>
        <w:jc w:val="both"/>
        <w:rPr>
          <w:rFonts w:ascii="標楷體" w:eastAsia="標楷體" w:hAnsi="標楷體"/>
        </w:rPr>
      </w:pPr>
      <w:r w:rsidRPr="00411571">
        <w:rPr>
          <w:rFonts w:ascii="標楷體" w:eastAsia="標楷體" w:hAnsi="標楷體" w:hint="eastAsia"/>
        </w:rPr>
        <w:t>1.第一類：依授信資產債權餘額扣除對於我國政府機關(指中央及地方政府)之債權餘額後提列１％。</w:t>
      </w:r>
    </w:p>
    <w:p w14:paraId="0986F425" w14:textId="77777777" w:rsidR="00D616B9" w:rsidRPr="00411571" w:rsidRDefault="00D616B9" w:rsidP="00E70F77">
      <w:pPr>
        <w:adjustRightInd w:val="0"/>
        <w:snapToGrid w:val="0"/>
        <w:spacing w:line="360" w:lineRule="exact"/>
        <w:ind w:leftChars="404" w:left="1210" w:hangingChars="100" w:hanging="240"/>
        <w:jc w:val="both"/>
        <w:rPr>
          <w:rFonts w:ascii="標楷體" w:eastAsia="標楷體" w:hAnsi="標楷體"/>
        </w:rPr>
      </w:pPr>
      <w:r w:rsidRPr="00411571">
        <w:rPr>
          <w:rFonts w:ascii="標楷體" w:eastAsia="標楷體" w:hAnsi="標楷體" w:hint="eastAsia"/>
        </w:rPr>
        <w:t>2.第二類：依授信資產債權餘額提列２％。</w:t>
      </w:r>
    </w:p>
    <w:p w14:paraId="1950EE75" w14:textId="77777777" w:rsidR="00D616B9" w:rsidRPr="00411571" w:rsidRDefault="00D616B9" w:rsidP="00E70F77">
      <w:pPr>
        <w:adjustRightInd w:val="0"/>
        <w:snapToGrid w:val="0"/>
        <w:spacing w:line="360" w:lineRule="exact"/>
        <w:ind w:leftChars="404" w:left="1210" w:hangingChars="100" w:hanging="240"/>
        <w:jc w:val="both"/>
        <w:rPr>
          <w:rFonts w:ascii="標楷體" w:eastAsia="標楷體" w:hAnsi="標楷體"/>
        </w:rPr>
      </w:pPr>
      <w:r w:rsidRPr="00411571">
        <w:rPr>
          <w:rFonts w:ascii="標楷體" w:eastAsia="標楷體" w:hAnsi="標楷體" w:hint="eastAsia"/>
        </w:rPr>
        <w:t>3.第三類：依授信資產債權餘額提列５０％。</w:t>
      </w:r>
    </w:p>
    <w:p w14:paraId="50D8CF20" w14:textId="77777777" w:rsidR="00D616B9" w:rsidRPr="00411571" w:rsidRDefault="00D616B9" w:rsidP="00E70F77">
      <w:pPr>
        <w:adjustRightInd w:val="0"/>
        <w:snapToGrid w:val="0"/>
        <w:spacing w:line="360" w:lineRule="exact"/>
        <w:ind w:leftChars="404" w:left="1210" w:hangingChars="100" w:hanging="240"/>
        <w:jc w:val="both"/>
        <w:rPr>
          <w:rFonts w:ascii="標楷體" w:eastAsia="標楷體" w:hAnsi="標楷體"/>
        </w:rPr>
      </w:pPr>
      <w:r w:rsidRPr="00411571">
        <w:rPr>
          <w:rFonts w:ascii="標楷體" w:eastAsia="標楷體" w:hAnsi="標楷體" w:hint="eastAsia"/>
        </w:rPr>
        <w:t>4.第四類：依授信資產債權餘額提列１００％。</w:t>
      </w:r>
    </w:p>
    <w:p w14:paraId="288EE98D" w14:textId="77777777" w:rsidR="00D616B9" w:rsidRPr="00411571" w:rsidRDefault="00D616B9" w:rsidP="00E70F77">
      <w:pPr>
        <w:adjustRightInd w:val="0"/>
        <w:snapToGrid w:val="0"/>
        <w:spacing w:line="360" w:lineRule="exact"/>
        <w:ind w:leftChars="400" w:left="960"/>
        <w:jc w:val="both"/>
        <w:rPr>
          <w:rFonts w:ascii="標楷體" w:eastAsia="標楷體" w:hAnsi="標楷體"/>
        </w:rPr>
      </w:pPr>
      <w:r w:rsidRPr="00411571">
        <w:rPr>
          <w:rFonts w:ascii="標楷體" w:eastAsia="標楷體" w:hAnsi="標楷體" w:hint="eastAsia"/>
        </w:rPr>
        <w:t>信用部依中華民國一百零三年十二月三十日修正發布之前項規定計算第一類、第二類授信資產最低應提列之備抵呆帳金額，應自一百零四年一月一日施行日起一年內提足。但有正當理由，得於期限屆滿前，報經理事會通過後，向中央主管機關申請展延；展延期限不得超過四年，展延期間每年提撥比率不得低於百分之二十五。</w:t>
      </w:r>
    </w:p>
    <w:p w14:paraId="0DA2816B" w14:textId="77777777" w:rsidR="00D616B9" w:rsidRPr="00411571" w:rsidRDefault="00D616B9" w:rsidP="00E70F77">
      <w:pPr>
        <w:spacing w:line="360" w:lineRule="exact"/>
        <w:ind w:leftChars="200" w:left="960" w:hangingChars="200" w:hanging="480"/>
        <w:rPr>
          <w:rFonts w:ascii="標楷體" w:eastAsia="標楷體" w:hAnsi="標楷體"/>
        </w:rPr>
      </w:pPr>
      <w:r w:rsidRPr="00411571">
        <w:rPr>
          <w:rFonts w:ascii="標楷體" w:eastAsia="標楷體" w:hAnsi="標楷體" w:hint="eastAsia"/>
        </w:rPr>
        <w:t>(二)每屆結算期，應依應收款項、承受擔保品等應予評估之資產科目餘額，依據穩健原則評估可能遭受損失，計提備抵呆帳或損失準備。</w:t>
      </w:r>
    </w:p>
    <w:p w14:paraId="2E4BAC61" w14:textId="77777777" w:rsidR="00D616B9" w:rsidRPr="00411571" w:rsidRDefault="00D616B9" w:rsidP="00E70F77">
      <w:pPr>
        <w:spacing w:line="360" w:lineRule="exact"/>
        <w:ind w:left="720" w:hangingChars="300" w:hanging="720"/>
        <w:rPr>
          <w:rFonts w:ascii="標楷體" w:eastAsia="標楷體" w:hAnsi="標楷體"/>
        </w:rPr>
      </w:pPr>
      <w:r w:rsidRPr="00411571">
        <w:rPr>
          <w:rFonts w:ascii="標楷體" w:eastAsia="標楷體" w:hAnsi="標楷體" w:hint="eastAsia"/>
        </w:rPr>
        <w:t>五、授信資產逾清償期應採取之措施：</w:t>
      </w:r>
    </w:p>
    <w:p w14:paraId="2820DC28" w14:textId="77777777" w:rsidR="00D616B9" w:rsidRPr="00411571" w:rsidRDefault="00D616B9" w:rsidP="00E70F77">
      <w:pPr>
        <w:spacing w:line="360" w:lineRule="exact"/>
        <w:ind w:leftChars="100" w:left="240"/>
        <w:rPr>
          <w:rFonts w:ascii="標楷體" w:eastAsia="標楷體" w:hAnsi="標楷體"/>
        </w:rPr>
      </w:pPr>
      <w:r w:rsidRPr="00411571">
        <w:rPr>
          <w:rFonts w:ascii="標楷體" w:eastAsia="標楷體" w:hAnsi="標楷體" w:hint="eastAsia"/>
        </w:rPr>
        <w:t>（一）逾期放款及催收款應依下列規定積極清理：</w:t>
      </w:r>
    </w:p>
    <w:p w14:paraId="0FAAB8FC" w14:textId="77777777" w:rsidR="00D616B9" w:rsidRPr="00411571" w:rsidRDefault="00D616B9" w:rsidP="00E70F77">
      <w:pPr>
        <w:spacing w:line="360" w:lineRule="exact"/>
        <w:ind w:left="1200" w:hangingChars="500" w:hanging="1200"/>
        <w:rPr>
          <w:rFonts w:ascii="標楷體" w:eastAsia="標楷體" w:hAnsi="標楷體"/>
        </w:rPr>
      </w:pPr>
      <w:r w:rsidRPr="00411571">
        <w:rPr>
          <w:rFonts w:ascii="標楷體" w:eastAsia="標楷體" w:hAnsi="標楷體" w:hint="eastAsia"/>
        </w:rPr>
        <w:lastRenderedPageBreak/>
        <w:t xml:space="preserve">　　　  1.經評估債務人財務、業務狀況，認為尚有繼續經營價值者，得酌予變更原授信案件之還款約定，提經授信審議委員會審議後，由有權人員核准或提報理事會核准。</w:t>
      </w:r>
    </w:p>
    <w:p w14:paraId="238755D8" w14:textId="77777777" w:rsidR="00D616B9" w:rsidRPr="00411571" w:rsidRDefault="00D616B9" w:rsidP="00E70F77">
      <w:pPr>
        <w:spacing w:line="360" w:lineRule="exact"/>
        <w:ind w:leftChars="400" w:left="1200" w:hangingChars="100" w:hanging="240"/>
        <w:rPr>
          <w:rFonts w:ascii="標楷體" w:eastAsia="標楷體" w:hAnsi="標楷體"/>
        </w:rPr>
      </w:pPr>
      <w:r w:rsidRPr="00411571">
        <w:rPr>
          <w:rFonts w:ascii="標楷體" w:eastAsia="標楷體" w:hAnsi="標楷體" w:hint="eastAsia"/>
        </w:rPr>
        <w:t>2.依民事訴訟法、強制執行法及其他相關法令規定積極清理。</w:t>
      </w:r>
    </w:p>
    <w:p w14:paraId="19F4FF16" w14:textId="77777777" w:rsidR="00D616B9" w:rsidRPr="00411571" w:rsidRDefault="00D616B9" w:rsidP="00E70F77">
      <w:pPr>
        <w:spacing w:line="360" w:lineRule="exact"/>
        <w:ind w:left="1200" w:hangingChars="500" w:hanging="1200"/>
        <w:rPr>
          <w:rFonts w:ascii="標楷體" w:eastAsia="標楷體" w:hAnsi="標楷體"/>
        </w:rPr>
      </w:pPr>
      <w:r w:rsidRPr="00411571">
        <w:rPr>
          <w:rFonts w:ascii="標楷體" w:eastAsia="標楷體" w:hAnsi="標楷體" w:hint="eastAsia"/>
        </w:rPr>
        <w:t xml:space="preserve">　　　  3.經評估主、從債務人確無能力全部清償本金，得擬具處理意見，提供授信審議委員會審議後，由理事會核准成立和解。</w:t>
      </w:r>
    </w:p>
    <w:p w14:paraId="66EAAAA2"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（二）對逾期放款進行催收程序時，應建立逾期放款檔案，收集有關資料文件，並記載對逾期放款戶之催收、訴追等追償經過情形，直至結案為止。</w:t>
      </w:r>
    </w:p>
    <w:p w14:paraId="53A0F92B"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（三）逾期放款及催收款，應積極辦理催理，具有下列情事之一者，應扣除估計可收回部分後轉銷為呆帳：</w:t>
      </w:r>
    </w:p>
    <w:p w14:paraId="6183CB2C" w14:textId="77777777" w:rsidR="00D616B9" w:rsidRPr="00411571" w:rsidRDefault="00D616B9" w:rsidP="00E70F77">
      <w:pPr>
        <w:spacing w:line="360" w:lineRule="exact"/>
        <w:ind w:leftChars="400" w:left="1200" w:hangingChars="100" w:hanging="240"/>
        <w:rPr>
          <w:rFonts w:ascii="標楷體" w:eastAsia="標楷體" w:hAnsi="標楷體"/>
        </w:rPr>
      </w:pPr>
      <w:r w:rsidRPr="00411571">
        <w:rPr>
          <w:rFonts w:ascii="標楷體" w:eastAsia="標楷體" w:hAnsi="標楷體" w:hint="eastAsia"/>
        </w:rPr>
        <w:t>1.債務人因死亡、解散、逃匿、和解、破產或其他原因，致債權之全部或一部不能收回者。</w:t>
      </w:r>
    </w:p>
    <w:p w14:paraId="18164E0C" w14:textId="77777777" w:rsidR="00D616B9" w:rsidRPr="00411571" w:rsidRDefault="00D616B9" w:rsidP="00E70F77">
      <w:pPr>
        <w:spacing w:line="360" w:lineRule="exact"/>
        <w:ind w:leftChars="400" w:left="1200" w:hangingChars="100" w:hanging="240"/>
        <w:rPr>
          <w:rFonts w:ascii="標楷體" w:eastAsia="標楷體" w:hAnsi="標楷體"/>
        </w:rPr>
      </w:pPr>
      <w:r w:rsidRPr="00411571">
        <w:rPr>
          <w:rFonts w:ascii="標楷體" w:eastAsia="標楷體" w:hAnsi="標楷體" w:hint="eastAsia"/>
        </w:rPr>
        <w:t>2.擔保品及主、從債務人之財產經鑑價甚低或扣除先順位抵押權後，已無法受償，或執行無實益者。</w:t>
      </w:r>
    </w:p>
    <w:p w14:paraId="2ABCEDE4" w14:textId="77777777" w:rsidR="00D616B9" w:rsidRPr="00411571" w:rsidRDefault="00D616B9" w:rsidP="00E70F77">
      <w:pPr>
        <w:spacing w:line="360" w:lineRule="exact"/>
        <w:ind w:leftChars="400" w:left="1200" w:hangingChars="100" w:hanging="240"/>
        <w:rPr>
          <w:rFonts w:ascii="標楷體" w:eastAsia="標楷體" w:hAnsi="標楷體"/>
        </w:rPr>
      </w:pPr>
      <w:r w:rsidRPr="00411571">
        <w:rPr>
          <w:rFonts w:ascii="標楷體" w:eastAsia="標楷體" w:hAnsi="標楷體" w:hint="eastAsia"/>
        </w:rPr>
        <w:t>3.擔保品及主、從債務人之財產經多次減價拍賣無人應買，而本會亦無承受實益者。</w:t>
      </w:r>
    </w:p>
    <w:p w14:paraId="2CFEFAE7" w14:textId="77777777" w:rsidR="00D616B9" w:rsidRPr="00411571" w:rsidRDefault="00D616B9" w:rsidP="00E70F77">
      <w:pPr>
        <w:spacing w:line="360" w:lineRule="exact"/>
        <w:ind w:leftChars="400" w:left="1200" w:hangingChars="100" w:hanging="240"/>
        <w:rPr>
          <w:rFonts w:ascii="標楷體" w:eastAsia="標楷體" w:hAnsi="標楷體"/>
        </w:rPr>
      </w:pPr>
      <w:r w:rsidRPr="00411571">
        <w:rPr>
          <w:rFonts w:ascii="標楷體" w:eastAsia="標楷體" w:hAnsi="標楷體" w:hint="eastAsia"/>
        </w:rPr>
        <w:t>4.逾期放款及催收款逾清償期二年者。</w:t>
      </w:r>
    </w:p>
    <w:p w14:paraId="4CEC36CD"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（四）逾期放款及催收款逾清償期六個月以上二年以下，經催收仍未收回者，得扣除可收回部分後，轉銷為呆帳。</w:t>
      </w:r>
    </w:p>
    <w:p w14:paraId="1CFF29DF"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五）對授信案件轉銷呆帳後，應建立呆帳專檔控管及繼續追償工作，並記載呆帳之追償經過情形，直至結案為止。但經評估確無追索之實益者，得報經理事會核准後，免予列帳記載及列管追蹤，惟仍應列於登記簿備查。</w:t>
      </w:r>
    </w:p>
    <w:p w14:paraId="03F609DC"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六）為加速清理逾期放款及催收款項而行使抵押權或質權，得投標或承受債務人所提供為擔保之擔保品，並應在銀行法第七十六條規定之期限內以適當價格處分之；若未能於法定期限內處分時，得向主管機關申請延長處分期限。</w:t>
      </w:r>
    </w:p>
    <w:p w14:paraId="10E4F918"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（七）其他：</w:t>
      </w:r>
    </w:p>
    <w:p w14:paraId="3B34BBBA" w14:textId="77777777" w:rsidR="00D616B9" w:rsidRPr="00411571" w:rsidRDefault="00D616B9" w:rsidP="00E70F77">
      <w:pPr>
        <w:spacing w:line="360" w:lineRule="exact"/>
        <w:ind w:leftChars="400" w:left="991" w:hangingChars="13" w:hanging="31"/>
        <w:rPr>
          <w:rFonts w:ascii="標楷體" w:eastAsia="標楷體" w:hAnsi="標楷體" w:cs="細明體"/>
          <w:kern w:val="0"/>
        </w:rPr>
      </w:pPr>
      <w:r w:rsidRPr="00411571">
        <w:rPr>
          <w:rFonts w:ascii="標楷體" w:eastAsia="標楷體" w:hAnsi="標楷體" w:hint="eastAsia"/>
        </w:rPr>
        <w:t>非授信資產有下列情事之一者，</w:t>
      </w:r>
      <w:r w:rsidRPr="00411571">
        <w:rPr>
          <w:rFonts w:ascii="標楷體" w:eastAsia="標楷體" w:hAnsi="標楷體" w:cs="細明體"/>
          <w:kern w:val="0"/>
        </w:rPr>
        <w:t>應扣除估計可收回部分後認列為損失：</w:t>
      </w:r>
    </w:p>
    <w:p w14:paraId="71129646" w14:textId="77777777" w:rsidR="00D616B9" w:rsidRPr="00411571" w:rsidRDefault="00D616B9" w:rsidP="00E70F77">
      <w:pPr>
        <w:spacing w:line="360" w:lineRule="exact"/>
        <w:ind w:leftChars="400" w:left="1200" w:hangingChars="100" w:hanging="240"/>
        <w:rPr>
          <w:rFonts w:ascii="標楷體" w:eastAsia="標楷體" w:hAnsi="標楷體" w:cs="細明體"/>
          <w:kern w:val="0"/>
        </w:rPr>
      </w:pPr>
      <w:r w:rsidRPr="00411571">
        <w:rPr>
          <w:rFonts w:ascii="標楷體" w:eastAsia="標楷體" w:hAnsi="標楷體" w:cs="細明體" w:hint="eastAsia"/>
          <w:kern w:val="0"/>
        </w:rPr>
        <w:t>1.</w:t>
      </w:r>
      <w:r w:rsidRPr="00411571">
        <w:rPr>
          <w:rFonts w:ascii="標楷體" w:eastAsia="標楷體" w:hAnsi="標楷體" w:cs="細明體"/>
          <w:kern w:val="0"/>
        </w:rPr>
        <w:t>金融債券、短期票券發行人、保證人或承兌人因解散、和解、破產、重整、停業或其他原因，致票載權利之全部或一部不能收回。</w:t>
      </w:r>
    </w:p>
    <w:p w14:paraId="711BF51C" w14:textId="77777777" w:rsidR="00D616B9" w:rsidRPr="00411571" w:rsidRDefault="00D616B9" w:rsidP="00E70F77">
      <w:pPr>
        <w:spacing w:line="360" w:lineRule="exact"/>
        <w:ind w:leftChars="400" w:left="1200" w:hangingChars="100" w:hanging="240"/>
        <w:rPr>
          <w:rFonts w:ascii="標楷體" w:eastAsia="標楷體" w:hAnsi="標楷體" w:cs="細明體"/>
          <w:kern w:val="0"/>
        </w:rPr>
      </w:pPr>
      <w:r w:rsidRPr="00411571">
        <w:rPr>
          <w:rFonts w:ascii="標楷體" w:eastAsia="標楷體" w:hAnsi="標楷體" w:cs="細明體" w:hint="eastAsia"/>
          <w:kern w:val="0"/>
        </w:rPr>
        <w:t>2.</w:t>
      </w:r>
      <w:r w:rsidRPr="00411571">
        <w:rPr>
          <w:rFonts w:ascii="標楷體" w:eastAsia="標楷體" w:hAnsi="標楷體" w:cs="細明體"/>
          <w:kern w:val="0"/>
        </w:rPr>
        <w:t>集中市場或櫃檯買賣市場交易之公司債或股票被變更交易方法、停止交易、下市、下櫃，或其發行公司有前款情事之一，致其投資成本之全部或一部不能收回。</w:t>
      </w:r>
    </w:p>
    <w:p w14:paraId="589732C6" w14:textId="77777777" w:rsidR="00D616B9" w:rsidRPr="00411571" w:rsidRDefault="00D616B9" w:rsidP="00E70F77">
      <w:pPr>
        <w:spacing w:line="360" w:lineRule="exact"/>
        <w:ind w:leftChars="400" w:left="1200" w:hangingChars="100" w:hanging="240"/>
        <w:rPr>
          <w:rFonts w:ascii="標楷體" w:eastAsia="標楷體" w:hAnsi="標楷體"/>
        </w:rPr>
      </w:pPr>
      <w:r w:rsidRPr="00411571">
        <w:rPr>
          <w:rFonts w:ascii="標楷體" w:eastAsia="標楷體" w:hAnsi="標楷體" w:cs="細明體" w:hint="eastAsia"/>
          <w:kern w:val="0"/>
        </w:rPr>
        <w:t>3.</w:t>
      </w:r>
      <w:r w:rsidRPr="00411571">
        <w:rPr>
          <w:rFonts w:ascii="標楷體" w:eastAsia="標楷體" w:hAnsi="標楷體" w:cs="細明體"/>
          <w:kern w:val="0"/>
        </w:rPr>
        <w:t>非授信資產有還本付息約定者，其逾約定日期六個月以上二年以下仍未還本付息者，得扣除可收回部分後，認列為損失。</w:t>
      </w:r>
    </w:p>
    <w:p w14:paraId="3B83BCA8" w14:textId="77777777" w:rsidR="00D616B9" w:rsidRPr="00411571" w:rsidRDefault="00D616B9" w:rsidP="00E70F77">
      <w:pPr>
        <w:spacing w:line="360" w:lineRule="exact"/>
        <w:ind w:left="720" w:hangingChars="300" w:hanging="720"/>
        <w:rPr>
          <w:rFonts w:ascii="標楷體" w:eastAsia="標楷體" w:hAnsi="標楷體"/>
        </w:rPr>
      </w:pPr>
      <w:r w:rsidRPr="00411571">
        <w:rPr>
          <w:rFonts w:ascii="標楷體" w:eastAsia="標楷體" w:hAnsi="標楷體" w:hint="eastAsia"/>
        </w:rPr>
        <w:t>六、催收程序有關之規定：</w:t>
      </w:r>
    </w:p>
    <w:p w14:paraId="47E953FE"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（一）訴前處理原則：</w:t>
      </w:r>
    </w:p>
    <w:p w14:paraId="5D4824BE" w14:textId="77777777" w:rsidR="00D616B9" w:rsidRPr="00411571" w:rsidRDefault="00D616B9" w:rsidP="00E70F77">
      <w:pPr>
        <w:spacing w:line="360" w:lineRule="exact"/>
        <w:ind w:leftChars="100" w:left="240" w:firstLineChars="300" w:firstLine="720"/>
        <w:rPr>
          <w:rFonts w:ascii="標楷體" w:eastAsia="標楷體" w:hAnsi="標楷體"/>
        </w:rPr>
      </w:pPr>
      <w:r w:rsidRPr="00411571">
        <w:rPr>
          <w:rFonts w:ascii="標楷體" w:eastAsia="標楷體" w:hAnsi="標楷體" w:hint="eastAsia"/>
        </w:rPr>
        <w:t>1.到期前或逾期一個月內通知主債務人。</w:t>
      </w:r>
    </w:p>
    <w:p w14:paraId="33B67553" w14:textId="77777777" w:rsidR="00D616B9" w:rsidRPr="00411571" w:rsidRDefault="00D616B9" w:rsidP="00E70F77">
      <w:pPr>
        <w:spacing w:line="360" w:lineRule="exact"/>
        <w:ind w:leftChars="100" w:left="240" w:firstLineChars="300" w:firstLine="720"/>
        <w:rPr>
          <w:rFonts w:ascii="標楷體" w:eastAsia="標楷體" w:hAnsi="標楷體"/>
        </w:rPr>
      </w:pPr>
      <w:r w:rsidRPr="00411571">
        <w:rPr>
          <w:rFonts w:ascii="標楷體" w:eastAsia="標楷體" w:hAnsi="標楷體" w:hint="eastAsia"/>
        </w:rPr>
        <w:t>2.到期後或逾期二個月內發催告函予全體債務人，並作訪催。</w:t>
      </w:r>
    </w:p>
    <w:p w14:paraId="79BFC4FE" w14:textId="77777777" w:rsidR="00D616B9" w:rsidRPr="00411571" w:rsidRDefault="00D616B9" w:rsidP="00E70F77">
      <w:pPr>
        <w:spacing w:line="360" w:lineRule="exact"/>
        <w:ind w:leftChars="400" w:left="1200" w:hangingChars="100" w:hanging="240"/>
        <w:rPr>
          <w:rFonts w:ascii="標楷體" w:eastAsia="標楷體" w:hAnsi="標楷體"/>
        </w:rPr>
      </w:pPr>
      <w:r w:rsidRPr="00411571">
        <w:rPr>
          <w:rFonts w:ascii="標楷體" w:eastAsia="標楷體" w:hAnsi="標楷體" w:hint="eastAsia"/>
        </w:rPr>
        <w:t>3.到期後或逾期三個月內應親自訪催，並視訪催結果，採取保全措施或著手取得執行名義。</w:t>
      </w:r>
    </w:p>
    <w:p w14:paraId="4CF54E4A" w14:textId="77777777" w:rsidR="00D616B9" w:rsidRPr="00411571" w:rsidRDefault="00D616B9" w:rsidP="00E70F77">
      <w:pPr>
        <w:spacing w:line="360" w:lineRule="exact"/>
        <w:ind w:leftChars="400" w:left="1200" w:hangingChars="100" w:hanging="240"/>
        <w:rPr>
          <w:rFonts w:ascii="標楷體" w:eastAsia="標楷體" w:hAnsi="標楷體"/>
        </w:rPr>
      </w:pPr>
      <w:r w:rsidRPr="00411571">
        <w:rPr>
          <w:rFonts w:ascii="標楷體" w:eastAsia="標楷體" w:hAnsi="標楷體" w:hint="eastAsia"/>
        </w:rPr>
        <w:t>4.取得一般執行名義後，應向國稅局查詢借、保戶之財產所得資料，並進行</w:t>
      </w:r>
      <w:r w:rsidRPr="00411571">
        <w:rPr>
          <w:rFonts w:ascii="標楷體" w:eastAsia="標楷體" w:hAnsi="標楷體" w:hint="eastAsia"/>
        </w:rPr>
        <w:lastRenderedPageBreak/>
        <w:t>債權保全措施或伺機強制執行，以確保債權。</w:t>
      </w:r>
    </w:p>
    <w:p w14:paraId="79C95D32" w14:textId="77777777" w:rsidR="00D616B9" w:rsidRPr="00411571" w:rsidRDefault="00D616B9" w:rsidP="00E70F77">
      <w:pPr>
        <w:spacing w:line="360" w:lineRule="exact"/>
        <w:ind w:leftChars="100" w:left="240" w:firstLineChars="300" w:firstLine="720"/>
        <w:rPr>
          <w:rFonts w:ascii="標楷體" w:eastAsia="標楷體" w:hAnsi="標楷體"/>
        </w:rPr>
      </w:pPr>
      <w:r w:rsidRPr="00411571">
        <w:rPr>
          <w:rFonts w:ascii="標楷體" w:eastAsia="標楷體" w:hAnsi="標楷體" w:hint="eastAsia"/>
        </w:rPr>
        <w:t>5.到期後或逾期三個月以上應依法訴追。</w:t>
      </w:r>
    </w:p>
    <w:p w14:paraId="3D095215"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（二）取得執行名義後若借、保戶未還款或辦理協議清償手續，應即進行強制執行程序。</w:t>
      </w:r>
    </w:p>
    <w:p w14:paraId="299EC07A"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（三）強制執行程序進行中若借、保戶申請暫緩執行者，應審核是否符合本會利益，方可申請暫緩執行。</w:t>
      </w:r>
    </w:p>
    <w:p w14:paraId="4A4AE1C9"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（四）為避免逾期放款抵押物保險時效中斷，應繼續辦理保險，並代墊保險費及設簿登記。</w:t>
      </w:r>
    </w:p>
    <w:p w14:paraId="35C4B137"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（五）擔保物經拍定分配債權後仍無法全數受償，不足部分應聲請發債權憑證列冊備查，並應注意時效之中斷。</w:t>
      </w:r>
    </w:p>
    <w:p w14:paraId="55CF529C"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（六）借、保戶無其他財產、所得可供執行時，除取得債權憑證列冊備查及注意時效之中斷外，應隨時注意主、從債務人之動向，隨時追償。</w:t>
      </w:r>
    </w:p>
    <w:p w14:paraId="0DA11D64"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（七）逾期放款及催收款應按月依下列範圍列報主管機關備查並副知全國農業金庫（於該金庫尚未成立前得免副知）：</w:t>
      </w:r>
    </w:p>
    <w:p w14:paraId="78F13C53" w14:textId="77777777" w:rsidR="002D2A46" w:rsidRDefault="00D616B9" w:rsidP="00E70F77">
      <w:pPr>
        <w:spacing w:line="360" w:lineRule="exact"/>
        <w:ind w:leftChars="236" w:left="566" w:firstLineChars="176" w:firstLine="422"/>
        <w:rPr>
          <w:rFonts w:ascii="標楷體" w:eastAsia="標楷體" w:hAnsi="標楷體" w:cs="細明體"/>
          <w:kern w:val="0"/>
        </w:rPr>
      </w:pPr>
      <w:r w:rsidRPr="00411571">
        <w:rPr>
          <w:rFonts w:ascii="標楷體" w:eastAsia="標楷體" w:hAnsi="標楷體" w:cs="細明體" w:hint="eastAsia"/>
          <w:kern w:val="0"/>
        </w:rPr>
        <w:t>1.</w:t>
      </w:r>
      <w:r w:rsidRPr="00411571">
        <w:rPr>
          <w:rFonts w:ascii="標楷體" w:eastAsia="標楷體" w:hAnsi="標楷體" w:cs="細明體"/>
          <w:kern w:val="0"/>
        </w:rPr>
        <w:t>積欠本金逾清償期三個月以上者。</w:t>
      </w:r>
    </w:p>
    <w:p w14:paraId="59A4226E" w14:textId="77777777" w:rsidR="007E07C1" w:rsidRDefault="00D616B9" w:rsidP="00E70F77">
      <w:pPr>
        <w:spacing w:line="360" w:lineRule="exact"/>
        <w:ind w:leftChars="236" w:left="566" w:firstLineChars="176" w:firstLine="422"/>
        <w:rPr>
          <w:rFonts w:ascii="標楷體" w:eastAsia="標楷體" w:hAnsi="標楷體" w:cs="細明體"/>
          <w:kern w:val="0"/>
        </w:rPr>
      </w:pPr>
      <w:r w:rsidRPr="00411571">
        <w:rPr>
          <w:rFonts w:ascii="標楷體" w:eastAsia="標楷體" w:hAnsi="標楷體" w:cs="細明體" w:hint="eastAsia"/>
          <w:kern w:val="0"/>
        </w:rPr>
        <w:t>2.</w:t>
      </w:r>
      <w:r w:rsidRPr="00411571">
        <w:rPr>
          <w:rFonts w:ascii="標楷體" w:eastAsia="標楷體" w:hAnsi="標楷體" w:cs="細明體"/>
          <w:kern w:val="0"/>
        </w:rPr>
        <w:t>本金未到期而利息已延滯六個月以上者。</w:t>
      </w:r>
    </w:p>
    <w:p w14:paraId="08C9AD8E" w14:textId="77777777" w:rsidR="007E07C1" w:rsidRDefault="00D616B9" w:rsidP="00E70F77">
      <w:pPr>
        <w:spacing w:line="360" w:lineRule="exact"/>
        <w:ind w:leftChars="236" w:left="566" w:firstLineChars="177" w:firstLine="425"/>
        <w:rPr>
          <w:rFonts w:ascii="標楷體" w:eastAsia="標楷體" w:hAnsi="標楷體" w:cs="細明體"/>
          <w:kern w:val="0"/>
        </w:rPr>
      </w:pPr>
      <w:r w:rsidRPr="00411571">
        <w:rPr>
          <w:rFonts w:ascii="標楷體" w:eastAsia="標楷體" w:hAnsi="標楷體" w:cs="細明體" w:hint="eastAsia"/>
          <w:kern w:val="0"/>
        </w:rPr>
        <w:t>3.</w:t>
      </w:r>
      <w:r w:rsidRPr="00411571">
        <w:rPr>
          <w:rFonts w:ascii="標楷體" w:eastAsia="標楷體" w:hAnsi="標楷體" w:cs="細明體"/>
          <w:kern w:val="0"/>
        </w:rPr>
        <w:t>中長期分期償還放款未按期攤還逾六個月以上者。</w:t>
      </w:r>
    </w:p>
    <w:p w14:paraId="3C13E106" w14:textId="77777777" w:rsidR="007E07C1" w:rsidRDefault="00D616B9" w:rsidP="00E70F77">
      <w:pPr>
        <w:spacing w:line="360" w:lineRule="exact"/>
        <w:ind w:leftChars="413" w:left="1274" w:hangingChars="118" w:hanging="283"/>
        <w:rPr>
          <w:rFonts w:ascii="標楷體" w:eastAsia="標楷體" w:hAnsi="標楷體" w:cs="細明體"/>
          <w:kern w:val="0"/>
        </w:rPr>
      </w:pPr>
      <w:r w:rsidRPr="00411571">
        <w:rPr>
          <w:rFonts w:ascii="標楷體" w:eastAsia="標楷體" w:hAnsi="標楷體" w:cs="細明體" w:hint="eastAsia"/>
          <w:kern w:val="0"/>
        </w:rPr>
        <w:t>4.</w:t>
      </w:r>
      <w:r w:rsidRPr="00411571">
        <w:rPr>
          <w:rFonts w:ascii="標楷體" w:eastAsia="標楷體" w:hAnsi="標楷體" w:cs="細明體"/>
          <w:kern w:val="0"/>
        </w:rPr>
        <w:t>放款清償期雖未屆滿三個月或六個月，但已向主、從債務人訴追或處分擔保品者。</w:t>
      </w:r>
    </w:p>
    <w:p w14:paraId="61AC851C" w14:textId="77777777" w:rsidR="007E07C1" w:rsidRDefault="00D616B9" w:rsidP="00E70F77">
      <w:pPr>
        <w:spacing w:line="360" w:lineRule="exact"/>
        <w:ind w:leftChars="354" w:left="852" w:hanging="2"/>
        <w:rPr>
          <w:rFonts w:ascii="標楷體" w:eastAsia="標楷體" w:hAnsi="標楷體" w:cs="細明體"/>
          <w:kern w:val="0"/>
        </w:rPr>
      </w:pPr>
      <w:r w:rsidRPr="00411571">
        <w:rPr>
          <w:rFonts w:ascii="標楷體" w:eastAsia="標楷體" w:hAnsi="標楷體" w:cs="細明體"/>
          <w:kern w:val="0"/>
        </w:rPr>
        <w:t>經協議分期償還之放款符合下列條件者，得免予列報逾期放款。但於免列報期間再發生未依約清償者，仍應予列報：</w:t>
      </w:r>
    </w:p>
    <w:p w14:paraId="327B6C86" w14:textId="77777777" w:rsidR="00D616B9" w:rsidRPr="00411571" w:rsidRDefault="00D616B9" w:rsidP="00E70F77">
      <w:pPr>
        <w:spacing w:line="360" w:lineRule="exact"/>
        <w:ind w:leftChars="400" w:left="1133" w:hangingChars="72" w:hanging="173"/>
        <w:rPr>
          <w:rFonts w:ascii="標楷體" w:eastAsia="標楷體" w:hAnsi="標楷體" w:cs="細明體"/>
          <w:kern w:val="0"/>
        </w:rPr>
      </w:pPr>
      <w:r w:rsidRPr="00411571">
        <w:rPr>
          <w:rFonts w:ascii="標楷體" w:eastAsia="標楷體" w:hAnsi="標楷體" w:cs="細明體" w:hint="eastAsia"/>
          <w:kern w:val="0"/>
        </w:rPr>
        <w:t>1.</w:t>
      </w:r>
      <w:r w:rsidRPr="00411571">
        <w:rPr>
          <w:rFonts w:ascii="標楷體" w:eastAsia="標楷體" w:hAnsi="標楷體" w:cs="細明體"/>
          <w:kern w:val="0"/>
        </w:rPr>
        <w:t>原係短期放款者，以每年償還本息在百分之十以上為原則，惟期限</w:t>
      </w:r>
      <w:r w:rsidR="00D06EAD">
        <w:rPr>
          <w:rFonts w:ascii="標楷體" w:eastAsia="標楷體" w:hAnsi="標楷體" w:cs="細明體" w:hint="eastAsia"/>
          <w:kern w:val="0"/>
        </w:rPr>
        <w:t xml:space="preserve"> </w:t>
      </w:r>
      <w:r w:rsidRPr="00411571">
        <w:rPr>
          <w:rFonts w:ascii="標楷體" w:eastAsia="標楷體" w:hAnsi="標楷體" w:cs="細明體"/>
          <w:kern w:val="0"/>
        </w:rPr>
        <w:t>最長以五年為限。</w:t>
      </w:r>
    </w:p>
    <w:p w14:paraId="43FF12FE" w14:textId="77777777" w:rsidR="00D616B9" w:rsidRPr="00411571" w:rsidRDefault="00D616B9" w:rsidP="00E70F77">
      <w:pPr>
        <w:spacing w:line="360" w:lineRule="exact"/>
        <w:ind w:leftChars="400" w:left="1200" w:hangingChars="100" w:hanging="240"/>
        <w:rPr>
          <w:rFonts w:ascii="標楷體" w:eastAsia="標楷體" w:hAnsi="標楷體" w:cs="細明體"/>
          <w:kern w:val="0"/>
        </w:rPr>
      </w:pPr>
      <w:r w:rsidRPr="00411571">
        <w:rPr>
          <w:rFonts w:ascii="標楷體" w:eastAsia="標楷體" w:hAnsi="標楷體" w:cs="細明體" w:hint="eastAsia"/>
          <w:kern w:val="0"/>
        </w:rPr>
        <w:t>2.</w:t>
      </w:r>
      <w:r w:rsidRPr="00411571">
        <w:rPr>
          <w:rFonts w:ascii="標楷體" w:eastAsia="標楷體" w:hAnsi="標楷體" w:cs="細明體"/>
          <w:kern w:val="0"/>
        </w:rPr>
        <w:t>原係中長期放款者，其分期償還期限以原殘餘年限之二倍為限，惟最長不得超過二十年。於原殘餘年限內其分期償還之部分不得低於積欠本息百分之三十。如中長期放款已無殘餘年限或殘餘年限之二倍未滿五年者，分期償還期限得延長為五年，但以每年償還本息在百分之十以上為原則。</w:t>
      </w:r>
    </w:p>
    <w:p w14:paraId="2B886A99" w14:textId="77777777" w:rsidR="00D616B9" w:rsidRPr="00411571" w:rsidRDefault="00D616B9" w:rsidP="00E70F77">
      <w:pPr>
        <w:spacing w:line="360" w:lineRule="exact"/>
        <w:ind w:leftChars="400" w:left="960"/>
        <w:rPr>
          <w:rFonts w:ascii="標楷體" w:eastAsia="標楷體" w:hAnsi="標楷體" w:cs="細明體"/>
          <w:kern w:val="0"/>
        </w:rPr>
      </w:pPr>
      <w:r w:rsidRPr="00411571">
        <w:rPr>
          <w:rFonts w:ascii="標楷體" w:eastAsia="標楷體" w:hAnsi="標楷體" w:cs="細明體"/>
          <w:kern w:val="0"/>
        </w:rPr>
        <w:t>除前項規定外，經中央主管機關或銀行法主管機關規定得免予列報逾期放款者，從其規定。</w:t>
      </w:r>
    </w:p>
    <w:p w14:paraId="2B6E3EA2"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（八）逾期放款及催收款應由信用部予以列管，並將有關資料及催收情形提報理事會討論具體改善措施，責由有關業務單位執行，並由監事會監察。</w:t>
      </w:r>
    </w:p>
    <w:p w14:paraId="3F659888" w14:textId="77777777" w:rsidR="00D616B9" w:rsidRPr="00411571" w:rsidRDefault="00D616B9" w:rsidP="00E70F77">
      <w:pPr>
        <w:spacing w:line="360" w:lineRule="exact"/>
        <w:ind w:left="566" w:hangingChars="236" w:hanging="566"/>
        <w:rPr>
          <w:rFonts w:ascii="標楷體" w:eastAsia="標楷體" w:hAnsi="標楷體"/>
        </w:rPr>
      </w:pPr>
      <w:r w:rsidRPr="00411571">
        <w:rPr>
          <w:rFonts w:ascii="標楷體" w:eastAsia="標楷體" w:hAnsi="標楷體" w:hint="eastAsia"/>
        </w:rPr>
        <w:t>七、逾期放款催收款變更原授信還款約定及成立和解之程序、授權標準之規定：</w:t>
      </w:r>
    </w:p>
    <w:p w14:paraId="37995E6B" w14:textId="77777777" w:rsidR="00D616B9" w:rsidRPr="00411571" w:rsidRDefault="00D616B9" w:rsidP="00E70F77">
      <w:pPr>
        <w:spacing w:line="360" w:lineRule="exact"/>
        <w:ind w:leftChars="200" w:left="960" w:hangingChars="200" w:hanging="480"/>
        <w:rPr>
          <w:rFonts w:ascii="標楷體" w:eastAsia="標楷體" w:hAnsi="標楷體"/>
        </w:rPr>
      </w:pPr>
      <w:r w:rsidRPr="00411571">
        <w:rPr>
          <w:rFonts w:ascii="標楷體" w:eastAsia="標楷體" w:hAnsi="標楷體" w:hint="eastAsia"/>
        </w:rPr>
        <w:t>(一)程序：</w:t>
      </w:r>
    </w:p>
    <w:p w14:paraId="11C7ED84" w14:textId="77777777" w:rsidR="00D616B9" w:rsidRPr="00411571" w:rsidRDefault="00D616B9" w:rsidP="00E70F77">
      <w:pPr>
        <w:spacing w:line="360" w:lineRule="exact"/>
        <w:ind w:leftChars="400" w:left="960"/>
        <w:rPr>
          <w:rFonts w:ascii="標楷體" w:eastAsia="標楷體" w:hAnsi="標楷體"/>
        </w:rPr>
      </w:pPr>
      <w:r w:rsidRPr="00411571">
        <w:rPr>
          <w:rFonts w:ascii="標楷體" w:eastAsia="標楷體" w:hAnsi="標楷體" w:hint="eastAsia"/>
        </w:rPr>
        <w:t>逾期授信戶變更原授信案件之還款約定、請求和解或協議分期償還應由全體債務人以書面申請為原則，營業單位擬具處理意見，提經授信審議委員會審議後，由有權人員核准或提報理事會核准。</w:t>
      </w:r>
    </w:p>
    <w:p w14:paraId="3DEF8EBC" w14:textId="77777777" w:rsidR="00D616B9" w:rsidRPr="00411571" w:rsidRDefault="00D616B9" w:rsidP="00E70F77">
      <w:pPr>
        <w:spacing w:line="360" w:lineRule="exact"/>
        <w:ind w:leftChars="200" w:left="960" w:hangingChars="200" w:hanging="480"/>
        <w:rPr>
          <w:rFonts w:ascii="標楷體" w:eastAsia="標楷體" w:hAnsi="標楷體"/>
        </w:rPr>
      </w:pPr>
      <w:r w:rsidRPr="00411571">
        <w:rPr>
          <w:rFonts w:ascii="標楷體" w:eastAsia="標楷體" w:hAnsi="標楷體" w:hint="eastAsia"/>
        </w:rPr>
        <w:t>(二)授權標準：</w:t>
      </w:r>
    </w:p>
    <w:p w14:paraId="2A439B77" w14:textId="77777777" w:rsidR="00D616B9" w:rsidRPr="00411571" w:rsidRDefault="00D616B9" w:rsidP="00E70F77">
      <w:pPr>
        <w:spacing w:line="360" w:lineRule="exact"/>
        <w:ind w:leftChars="100" w:left="240" w:firstLineChars="300" w:firstLine="720"/>
        <w:rPr>
          <w:rFonts w:ascii="標楷體" w:eastAsia="標楷體" w:hAnsi="標楷體"/>
        </w:rPr>
      </w:pPr>
      <w:r w:rsidRPr="00411571">
        <w:rPr>
          <w:rFonts w:ascii="標楷體" w:eastAsia="標楷體" w:hAnsi="標楷體" w:hint="eastAsia"/>
        </w:rPr>
        <w:t>1.減免部分本息請求和解之案件，應經理事會核准。</w:t>
      </w:r>
    </w:p>
    <w:p w14:paraId="7EAFDD8C" w14:textId="77777777" w:rsidR="00D616B9" w:rsidRPr="00411571" w:rsidRDefault="00D616B9" w:rsidP="00E70F77">
      <w:pPr>
        <w:spacing w:line="360" w:lineRule="exact"/>
        <w:ind w:leftChars="399" w:left="1131" w:hangingChars="72" w:hanging="173"/>
        <w:rPr>
          <w:rFonts w:ascii="標楷體" w:eastAsia="標楷體" w:hAnsi="標楷體"/>
        </w:rPr>
      </w:pPr>
      <w:r w:rsidRPr="00411571">
        <w:rPr>
          <w:rFonts w:ascii="標楷體" w:eastAsia="標楷體" w:hAnsi="標楷體" w:hint="eastAsia"/>
        </w:rPr>
        <w:t>2.減免違約金等費用之案件，應依分層負責授權規定，由有權人員核准。</w:t>
      </w:r>
    </w:p>
    <w:p w14:paraId="3BD34257" w14:textId="77777777" w:rsidR="00D616B9" w:rsidRPr="00411571" w:rsidRDefault="00D616B9" w:rsidP="00E70F77">
      <w:pPr>
        <w:adjustRightInd w:val="0"/>
        <w:snapToGrid w:val="0"/>
        <w:spacing w:line="360" w:lineRule="exact"/>
        <w:ind w:left="480" w:hangingChars="200" w:hanging="480"/>
        <w:rPr>
          <w:rFonts w:ascii="標楷體" w:eastAsia="標楷體" w:hAnsi="標楷體"/>
        </w:rPr>
      </w:pPr>
      <w:r w:rsidRPr="00411571">
        <w:rPr>
          <w:rFonts w:ascii="標楷體" w:eastAsia="標楷體" w:hAnsi="標楷體" w:hint="eastAsia"/>
        </w:rPr>
        <w:t>八、催收款、轉銷呆帳之會計處理：</w:t>
      </w:r>
    </w:p>
    <w:p w14:paraId="32A4CE76" w14:textId="77777777" w:rsidR="00D616B9" w:rsidRPr="00411571" w:rsidRDefault="00D616B9" w:rsidP="00E70F77">
      <w:pPr>
        <w:spacing w:line="360" w:lineRule="exact"/>
        <w:ind w:leftChars="200" w:left="960" w:hangingChars="200" w:hanging="480"/>
        <w:rPr>
          <w:rFonts w:ascii="標楷體" w:eastAsia="標楷體" w:hAnsi="標楷體"/>
        </w:rPr>
      </w:pPr>
      <w:r w:rsidRPr="00411571">
        <w:rPr>
          <w:rFonts w:ascii="標楷體" w:eastAsia="標楷體" w:hAnsi="標楷體" w:hint="eastAsia"/>
        </w:rPr>
        <w:t>(一)逾期放款經轉入催收款者對內停止計息。但仍應依契約規定繼續催收，並在</w:t>
      </w:r>
      <w:r w:rsidRPr="00411571">
        <w:rPr>
          <w:rFonts w:ascii="標楷體" w:eastAsia="標楷體" w:hAnsi="標楷體" w:hint="eastAsia"/>
        </w:rPr>
        <w:lastRenderedPageBreak/>
        <w:t>催收款各分戶帳內利息欄註明應計利息，或作備忘紀錄。</w:t>
      </w:r>
    </w:p>
    <w:p w14:paraId="779149F3" w14:textId="77777777" w:rsidR="00D616B9" w:rsidRPr="00411571" w:rsidRDefault="00D616B9" w:rsidP="00E70F77">
      <w:pPr>
        <w:spacing w:line="360" w:lineRule="exact"/>
        <w:ind w:leftChars="400" w:left="960"/>
        <w:rPr>
          <w:rFonts w:ascii="標楷體" w:eastAsia="標楷體" w:hAnsi="標楷體"/>
        </w:rPr>
      </w:pPr>
      <w:r w:rsidRPr="00411571">
        <w:rPr>
          <w:rFonts w:ascii="標楷體" w:eastAsia="標楷體" w:hAnsi="標楷體" w:hint="eastAsia"/>
        </w:rPr>
        <w:t>逾期放款未轉入催收款前應計之應收利息，仍未收清者，應連同本金一併轉入催收款。</w:t>
      </w:r>
    </w:p>
    <w:p w14:paraId="1BCEDB40" w14:textId="77777777" w:rsidR="00D616B9" w:rsidRPr="00411571" w:rsidRDefault="00D616B9" w:rsidP="00E70F77">
      <w:pPr>
        <w:spacing w:line="360" w:lineRule="exact"/>
        <w:ind w:leftChars="200" w:left="960" w:hangingChars="200" w:hanging="480"/>
        <w:rPr>
          <w:rFonts w:ascii="標楷體" w:eastAsia="標楷體" w:hAnsi="標楷體"/>
        </w:rPr>
      </w:pPr>
      <w:r w:rsidRPr="00411571">
        <w:rPr>
          <w:rFonts w:ascii="標楷體" w:eastAsia="標楷體" w:hAnsi="標楷體" w:hint="eastAsia"/>
        </w:rPr>
        <w:t>(二)逾期放款轉列催收款項時，填製（借）催收款項，及（貸）有關放款科目傳票；其逾期放款未轉入催收款前應計之應收利息，仍未收清者，另填製（貸）應收利息科目傳票一併轉入催收款項，憑以記帳。</w:t>
      </w:r>
    </w:p>
    <w:p w14:paraId="69BDF659" w14:textId="77777777" w:rsidR="00D616B9" w:rsidRPr="00411571" w:rsidRDefault="00D616B9" w:rsidP="00E70F77">
      <w:pPr>
        <w:spacing w:line="360" w:lineRule="exact"/>
        <w:ind w:leftChars="200" w:left="960" w:hangingChars="200" w:hanging="480"/>
        <w:rPr>
          <w:rFonts w:ascii="標楷體" w:eastAsia="標楷體" w:hAnsi="標楷體"/>
        </w:rPr>
      </w:pPr>
      <w:r w:rsidRPr="00411571">
        <w:rPr>
          <w:rFonts w:ascii="標楷體" w:eastAsia="標楷體" w:hAnsi="標楷體" w:hint="eastAsia"/>
        </w:rPr>
        <w:t>(三)逾期放款、催收款及非授信資產損失符合轉銷呆帳或認列損失之規定，並取得適切證明者，應扣除估計可收回部分，陳經理事會決議通過後，辦理轉銷呆帳或認列損失，並通知監事會備查。但經中央主管機關或受中央主管機關委託之金融監理機關或金融檢查機構要求轉銷者，應即轉銷為呆帳，並提報最近一次理事會及通知監事會備查</w:t>
      </w:r>
      <w:r w:rsidRPr="00411571">
        <w:rPr>
          <w:rFonts w:ascii="標楷體" w:eastAsia="標楷體" w:hAnsi="標楷體" w:cs="細明體"/>
          <w:kern w:val="0"/>
        </w:rPr>
        <w:t>。</w:t>
      </w:r>
      <w:r w:rsidRPr="00411571">
        <w:rPr>
          <w:rFonts w:ascii="標楷體" w:eastAsia="標楷體" w:hAnsi="標楷體" w:cs="細明體"/>
          <w:kern w:val="0"/>
        </w:rPr>
        <w:br/>
      </w:r>
      <w:r w:rsidRPr="00411571">
        <w:rPr>
          <w:rFonts w:ascii="標楷體" w:eastAsia="標楷體" w:hAnsi="標楷體" w:hint="eastAsia"/>
        </w:rPr>
        <w:t>轉銷呆帳或認列損失時應先就提列之備抵呆帳或損失準備項下沖抵，填製（借）備抵呆帳或損失準備及（貸）催收款項（或原放款科目等）科目傳票；如有不足，應列為當年度損失。但</w:t>
      </w:r>
      <w:r w:rsidRPr="00411571">
        <w:rPr>
          <w:rFonts w:ascii="標楷體" w:eastAsia="標楷體" w:hAnsi="標楷體"/>
        </w:rPr>
        <w:t>農會、漁會</w:t>
      </w:r>
      <w:r w:rsidRPr="00411571">
        <w:rPr>
          <w:rFonts w:ascii="標楷體" w:eastAsia="標楷體" w:hAnsi="標楷體" w:hint="eastAsia"/>
        </w:rPr>
        <w:t>依本法規定出資全國農業金庫而帳列信用部者，其投資損失得分十年以淨值轉銷。</w:t>
      </w:r>
    </w:p>
    <w:p w14:paraId="37A094D7" w14:textId="77777777" w:rsidR="00D616B9" w:rsidRPr="00411571" w:rsidRDefault="00D616B9" w:rsidP="00E70F77">
      <w:pPr>
        <w:spacing w:line="360" w:lineRule="exact"/>
        <w:ind w:leftChars="400" w:left="960"/>
        <w:rPr>
          <w:rFonts w:ascii="標楷體" w:eastAsia="標楷體" w:hAnsi="標楷體"/>
        </w:rPr>
      </w:pPr>
      <w:r w:rsidRPr="00411571">
        <w:rPr>
          <w:rFonts w:ascii="標楷體" w:eastAsia="標楷體" w:hAnsi="標楷體"/>
        </w:rPr>
        <w:t>備抵呆帳轉銷後，除能證明係因計算錯誤或逾期放款及催收款有收回之事實，並報主管機關核准外，不得沖回。</w:t>
      </w:r>
    </w:p>
    <w:p w14:paraId="267AD426" w14:textId="77777777" w:rsidR="00D616B9" w:rsidRPr="00411571" w:rsidRDefault="00D616B9" w:rsidP="00E70F77">
      <w:pPr>
        <w:spacing w:line="360" w:lineRule="exact"/>
        <w:ind w:left="720" w:hangingChars="300" w:hanging="720"/>
        <w:rPr>
          <w:rFonts w:ascii="標楷體" w:eastAsia="標楷體" w:hAnsi="標楷體"/>
        </w:rPr>
      </w:pPr>
      <w:r w:rsidRPr="00411571">
        <w:rPr>
          <w:rFonts w:ascii="標楷體" w:eastAsia="標楷體" w:hAnsi="標楷體" w:hint="eastAsia"/>
        </w:rPr>
        <w:t>九、追索債權及其債權回收之會計處理及可作為會計憑證之證明文件：</w:t>
      </w:r>
    </w:p>
    <w:p w14:paraId="512979B0"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（一）追索債權：催收款項經轉銷呆帳後，以（借）追索債權及（貸）待抵銷追索債權對轉科目入帳，每筆案件以一元代替入帳，另設追索債權明細帳詳列積欠之應收款項、應收利息、本金等。</w:t>
      </w:r>
    </w:p>
    <w:p w14:paraId="3F2E4482"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二）轉入催收款項之各項放款部分或全部收回時，其為收回墊付之費用時，填製（貸）短期墊款（或應收款項）科目傳票；收回轉入催收款項前之未清利息及本金時，填製（貸）催收款項科目傳票；收回轉入催收款項後之應計利息時，填製（貸）利息收入科目傳票，憑以記帳。</w:t>
      </w:r>
    </w:p>
    <w:p w14:paraId="6D06F475"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三）經依規定程序轉銷呆帳之債權，應由權責單位逐案詳列登記簿備查，及註明追償情形。呆帳收回時填列（貸）呆帳收回收入或備抵呆帳科目傳票；全數收回呆帳後，以（借）待抵銷追索債權及（貸）追索債權對轉科目轉銷。</w:t>
      </w:r>
    </w:p>
    <w:p w14:paraId="3EDD266A"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（四）轉列追索債權，應檢附下列之一證明文件：</w:t>
      </w:r>
    </w:p>
    <w:p w14:paraId="4517785D" w14:textId="77777777" w:rsidR="00D616B9" w:rsidRPr="00411571" w:rsidRDefault="00D616B9" w:rsidP="00E70F77">
      <w:pPr>
        <w:spacing w:line="360" w:lineRule="exact"/>
        <w:ind w:leftChars="100" w:left="240" w:firstLineChars="300" w:firstLine="720"/>
        <w:rPr>
          <w:rFonts w:ascii="標楷體" w:eastAsia="標楷體" w:hAnsi="標楷體"/>
        </w:rPr>
      </w:pPr>
      <w:r w:rsidRPr="00411571">
        <w:rPr>
          <w:rFonts w:ascii="標楷體" w:eastAsia="標楷體" w:hAnsi="標楷體" w:hint="eastAsia"/>
        </w:rPr>
        <w:t>1.經和解者，和解筆錄或裁定書。</w:t>
      </w:r>
    </w:p>
    <w:p w14:paraId="3071690B" w14:textId="77777777" w:rsidR="00D616B9" w:rsidRPr="00411571" w:rsidRDefault="00D616B9" w:rsidP="00E70F77">
      <w:pPr>
        <w:spacing w:line="360" w:lineRule="exact"/>
        <w:ind w:leftChars="100" w:left="240" w:firstLineChars="300" w:firstLine="720"/>
        <w:rPr>
          <w:rFonts w:ascii="標楷體" w:eastAsia="標楷體" w:hAnsi="標楷體"/>
        </w:rPr>
      </w:pPr>
      <w:r w:rsidRPr="00411571">
        <w:rPr>
          <w:rFonts w:ascii="標楷體" w:eastAsia="標楷體" w:hAnsi="標楷體" w:hint="eastAsia"/>
        </w:rPr>
        <w:t>2.受破產宣告之裁定書。</w:t>
      </w:r>
    </w:p>
    <w:p w14:paraId="09D79BFF" w14:textId="77777777" w:rsidR="00D616B9" w:rsidRPr="00411571" w:rsidRDefault="00D616B9" w:rsidP="00E70F77">
      <w:pPr>
        <w:spacing w:line="360" w:lineRule="exact"/>
        <w:ind w:leftChars="100" w:left="240" w:firstLineChars="300" w:firstLine="720"/>
        <w:rPr>
          <w:rFonts w:ascii="標楷體" w:eastAsia="標楷體" w:hAnsi="標楷體"/>
        </w:rPr>
      </w:pPr>
      <w:r w:rsidRPr="00411571">
        <w:rPr>
          <w:rFonts w:ascii="標楷體" w:eastAsia="標楷體" w:hAnsi="標楷體" w:hint="eastAsia"/>
        </w:rPr>
        <w:t>3.逾清償期二年以上，經催收仍未收回者之催收證明文件。</w:t>
      </w:r>
    </w:p>
    <w:p w14:paraId="2F8846AD" w14:textId="77777777" w:rsidR="00D616B9" w:rsidRPr="00411571" w:rsidRDefault="00D616B9" w:rsidP="00E70F77">
      <w:pPr>
        <w:spacing w:line="360" w:lineRule="exact"/>
        <w:ind w:leftChars="100" w:left="240" w:firstLineChars="300" w:firstLine="720"/>
        <w:rPr>
          <w:rFonts w:ascii="標楷體" w:eastAsia="標楷體" w:hAnsi="標楷體"/>
        </w:rPr>
      </w:pPr>
      <w:r w:rsidRPr="00411571">
        <w:rPr>
          <w:rFonts w:ascii="標楷體" w:eastAsia="標楷體" w:hAnsi="標楷體" w:hint="eastAsia"/>
        </w:rPr>
        <w:t>4.解散、逃匿者，政府有關機關之證明。</w:t>
      </w:r>
    </w:p>
    <w:p w14:paraId="1A0C27CD" w14:textId="77777777" w:rsidR="00D616B9" w:rsidRPr="00411571" w:rsidRDefault="00D616B9" w:rsidP="00E70F77">
      <w:pPr>
        <w:spacing w:line="360" w:lineRule="exact"/>
        <w:ind w:leftChars="100" w:left="240" w:firstLineChars="300" w:firstLine="720"/>
        <w:rPr>
          <w:rFonts w:ascii="標楷體" w:eastAsia="標楷體" w:hAnsi="標楷體"/>
        </w:rPr>
      </w:pPr>
      <w:r w:rsidRPr="00411571">
        <w:rPr>
          <w:rFonts w:ascii="標楷體" w:eastAsia="標楷體" w:hAnsi="標楷體" w:hint="eastAsia"/>
        </w:rPr>
        <w:t>5.其他原因者，依事實經過取具合適之證明。</w:t>
      </w:r>
    </w:p>
    <w:p w14:paraId="5F5FABDA" w14:textId="77777777" w:rsidR="00D616B9" w:rsidRPr="00411571" w:rsidRDefault="00D616B9" w:rsidP="00E70F77">
      <w:pPr>
        <w:spacing w:line="360" w:lineRule="exact"/>
        <w:ind w:left="720" w:hangingChars="300" w:hanging="720"/>
        <w:rPr>
          <w:rFonts w:ascii="標楷體" w:eastAsia="標楷體" w:hAnsi="標楷體"/>
        </w:rPr>
      </w:pPr>
      <w:r w:rsidRPr="00411571">
        <w:rPr>
          <w:rFonts w:ascii="標楷體" w:eastAsia="標楷體" w:hAnsi="標楷體" w:hint="eastAsia"/>
        </w:rPr>
        <w:t>十、稽核單位列管考核重點：</w:t>
      </w:r>
    </w:p>
    <w:p w14:paraId="7450B5DD"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（一）備抵呆帳及損失準備之提列是否依規定辦理。</w:t>
      </w:r>
    </w:p>
    <w:p w14:paraId="575DE029" w14:textId="77777777" w:rsidR="00D616B9" w:rsidRPr="00411571" w:rsidRDefault="00D616B9" w:rsidP="00E70F77">
      <w:pPr>
        <w:spacing w:line="360" w:lineRule="exact"/>
        <w:ind w:leftChars="100" w:left="1080" w:hangingChars="350" w:hanging="840"/>
        <w:rPr>
          <w:rFonts w:ascii="標楷體" w:eastAsia="標楷體" w:hAnsi="標楷體"/>
        </w:rPr>
      </w:pPr>
      <w:r w:rsidRPr="00411571">
        <w:rPr>
          <w:rFonts w:ascii="標楷體" w:eastAsia="標楷體" w:hAnsi="標楷體" w:hint="eastAsia"/>
        </w:rPr>
        <w:t>（二）評估列為第二類或第三類授信資產是否有依規檢附相關佐證資料辦理。</w:t>
      </w:r>
    </w:p>
    <w:p w14:paraId="476D6EEB"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三）對逾期放款及催收款轉銷時，應即由稽核人員查明授信有無依據法令及業務規章辦理，其核轉銷帳手續是否依規定程序，如經查明係依授信程序辦理，並依規定辦理覆審追查工作，且無違法失職情事者，免予追究行政責任。另經主管機關或金融檢查機關要求轉銷為呆帳者，是否立即辦理轉銷，並提報</w:t>
      </w:r>
      <w:r w:rsidRPr="00411571">
        <w:rPr>
          <w:rFonts w:ascii="標楷體" w:eastAsia="標楷體" w:hAnsi="標楷體" w:hint="eastAsia"/>
        </w:rPr>
        <w:lastRenderedPageBreak/>
        <w:t xml:space="preserve">最近一次理事會及通知監事會。 </w:t>
      </w:r>
    </w:p>
    <w:p w14:paraId="4C450809" w14:textId="77777777" w:rsidR="00D616B9" w:rsidRPr="00411571" w:rsidRDefault="00D616B9" w:rsidP="00E70F77">
      <w:pPr>
        <w:spacing w:line="360" w:lineRule="exact"/>
        <w:ind w:leftChars="100" w:left="1080" w:hangingChars="350" w:hanging="840"/>
        <w:rPr>
          <w:rFonts w:ascii="標楷體" w:eastAsia="標楷體" w:hAnsi="標楷體"/>
        </w:rPr>
      </w:pPr>
      <w:r w:rsidRPr="00411571">
        <w:rPr>
          <w:rFonts w:ascii="標楷體" w:eastAsia="標楷體" w:hAnsi="標楷體" w:hint="eastAsia"/>
        </w:rPr>
        <w:t>（四）催收款項轉列追索債權之案件有無依據法令及業務規章辦理。</w:t>
      </w:r>
    </w:p>
    <w:p w14:paraId="0F5212DF"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（五）抽查逾期放款及催收款是否依規列報備查並積極催理；授信資產及非授信資產之評估及備抵呆帳損失準備提列情形是否按季申報。</w:t>
      </w:r>
    </w:p>
    <w:p w14:paraId="5AAAA111"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（六）對依規定程序轉列呆帳之各項放款其債權是否列帳記載，並詳列登記簿備查。有關業務單位是否隨時注意主、從債務人之動向，發現主、從債務人有可供執行之財產時，是否立即依法訴追。</w:t>
      </w:r>
    </w:p>
    <w:p w14:paraId="5EF201E2" w14:textId="77777777" w:rsidR="00D616B9" w:rsidRPr="00411571" w:rsidRDefault="00D616B9" w:rsidP="00E70F77">
      <w:pPr>
        <w:spacing w:line="360" w:lineRule="exact"/>
        <w:ind w:left="720" w:hangingChars="300" w:hanging="720"/>
        <w:rPr>
          <w:rFonts w:ascii="標楷體" w:eastAsia="標楷體" w:hAnsi="標楷體"/>
        </w:rPr>
      </w:pPr>
      <w:r w:rsidRPr="00411571">
        <w:rPr>
          <w:rFonts w:ascii="標楷體" w:eastAsia="標楷體" w:hAnsi="標楷體" w:hint="eastAsia"/>
        </w:rPr>
        <w:t>十一、內部責任歸屬及獎懲方式：</w:t>
      </w:r>
    </w:p>
    <w:p w14:paraId="053F2CD9"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（一）轉列追索債權之案件若經辦人員依據法令及業務規章辦理，免予追究行政責任；如有疏失情事者，依本會分層負責及授權情形考核處分，涉及刑責者，移送檢察機關偵辦。</w:t>
      </w:r>
    </w:p>
    <w:p w14:paraId="63A829F7"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二）逾期放款催收款及非授信資產損失之轉銷，屬準用銀行法三十三條規定金額以上之案件及利害關係人擔任授信保證人及擔保品提供人之案件，應經三分之二以上理事之出席及出席理事四分之三以上同意，並經監事三分之二以上同意，始得轉銷。</w:t>
      </w:r>
    </w:p>
    <w:p w14:paraId="455EDE38" w14:textId="77777777" w:rsidR="00D616B9" w:rsidRPr="00411571" w:rsidRDefault="00D616B9" w:rsidP="00E70F77">
      <w:pPr>
        <w:spacing w:line="360" w:lineRule="exact"/>
        <w:ind w:leftChars="100" w:left="960" w:hangingChars="300" w:hanging="720"/>
        <w:rPr>
          <w:rFonts w:ascii="標楷體" w:eastAsia="標楷體" w:hAnsi="標楷體"/>
        </w:rPr>
      </w:pPr>
      <w:r w:rsidRPr="00411571">
        <w:rPr>
          <w:rFonts w:ascii="標楷體" w:eastAsia="標楷體" w:hAnsi="標楷體" w:hint="eastAsia"/>
        </w:rPr>
        <w:t>（三）逾放比率及金額達年度預定目標者，備抵呆帳損失準備提列及轉銷符合本準則規定者，由信用部提報人事評議小組委員會給予敘獎。</w:t>
      </w:r>
    </w:p>
    <w:p w14:paraId="637FDCFD" w14:textId="77777777" w:rsidR="00D616B9" w:rsidRPr="00411571" w:rsidRDefault="00D616B9" w:rsidP="00E70F77">
      <w:pPr>
        <w:spacing w:line="360" w:lineRule="exact"/>
        <w:ind w:left="720" w:hangingChars="300" w:hanging="720"/>
        <w:rPr>
          <w:rFonts w:ascii="標楷體" w:eastAsia="標楷體" w:hAnsi="標楷體"/>
        </w:rPr>
      </w:pPr>
      <w:r w:rsidRPr="00411571">
        <w:rPr>
          <w:rFonts w:ascii="標楷體" w:eastAsia="標楷體" w:hAnsi="標楷體" w:hint="eastAsia"/>
        </w:rPr>
        <w:t>十二、本處理準則經理事會通過，報</w:t>
      </w:r>
      <w:r w:rsidRPr="00AE0607">
        <w:rPr>
          <w:rFonts w:ascii="標楷體" w:eastAsia="標楷體" w:hAnsi="標楷體"/>
          <w:highlight w:val="yellow"/>
        </w:rPr>
        <w:t>○○</w:t>
      </w:r>
      <w:r w:rsidRPr="00AE0607">
        <w:rPr>
          <w:rFonts w:ascii="標楷體" w:eastAsia="標楷體" w:hAnsi="標楷體" w:hint="eastAsia"/>
          <w:highlight w:val="yellow"/>
        </w:rPr>
        <w:t>縣(市)政府</w:t>
      </w:r>
      <w:r w:rsidRPr="00411571">
        <w:rPr>
          <w:rFonts w:ascii="標楷體" w:eastAsia="標楷體" w:hAnsi="標楷體" w:hint="eastAsia"/>
        </w:rPr>
        <w:t>備查並副知全國農業金庫（於該金庫尚未成立前得免副知）後實施，修改時亦同。</w:t>
      </w:r>
    </w:p>
    <w:p w14:paraId="3B4DBD29" w14:textId="77777777" w:rsidR="00D616B9" w:rsidRPr="00411571" w:rsidRDefault="00D616B9" w:rsidP="00277E05">
      <w:pPr>
        <w:spacing w:beforeLines="50" w:before="120" w:line="0" w:lineRule="atLeast"/>
        <w:rPr>
          <w:rFonts w:ascii="標楷體" w:eastAsia="標楷體" w:hAnsi="標楷體"/>
        </w:rPr>
        <w:sectPr w:rsidR="00D616B9" w:rsidRPr="00411571" w:rsidSect="00765D5C">
          <w:pgSz w:w="11907" w:h="16840" w:code="9"/>
          <w:pgMar w:top="1134" w:right="1418" w:bottom="851" w:left="1418" w:header="567" w:footer="510" w:gutter="0"/>
          <w:cols w:space="425"/>
          <w:docGrid w:linePitch="360"/>
        </w:sectPr>
      </w:pPr>
    </w:p>
    <w:p w14:paraId="305EB346" w14:textId="77777777" w:rsidR="00D616B9" w:rsidRPr="00650A1D" w:rsidRDefault="00D616B9" w:rsidP="00650A1D">
      <w:pPr>
        <w:spacing w:beforeLines="50" w:before="120" w:line="0" w:lineRule="atLeast"/>
        <w:ind w:left="849" w:rightChars="-141" w:right="-338" w:hangingChars="303" w:hanging="849"/>
        <w:outlineLvl w:val="1"/>
        <w:rPr>
          <w:rFonts w:ascii="標楷體" w:eastAsia="標楷體" w:hAnsi="標楷體"/>
          <w:bCs/>
          <w:sz w:val="22"/>
          <w:szCs w:val="22"/>
        </w:rPr>
      </w:pPr>
      <w:bookmarkStart w:id="67" w:name="_Toc146619597"/>
      <w:r w:rsidRPr="007E07C1">
        <w:rPr>
          <w:rFonts w:ascii="標楷體" w:eastAsia="標楷體" w:hAnsi="標楷體" w:hint="eastAsia"/>
          <w:b/>
          <w:sz w:val="28"/>
          <w:szCs w:val="28"/>
        </w:rPr>
        <w:lastRenderedPageBreak/>
        <w:t>十</w:t>
      </w:r>
      <w:r w:rsidR="00C259B3">
        <w:rPr>
          <w:rFonts w:ascii="標楷體" w:eastAsia="標楷體" w:hAnsi="標楷體" w:hint="eastAsia"/>
          <w:b/>
          <w:sz w:val="28"/>
          <w:szCs w:val="28"/>
        </w:rPr>
        <w:t>七</w:t>
      </w:r>
      <w:r w:rsidR="007E07C1" w:rsidRPr="007E07C1">
        <w:rPr>
          <w:rFonts w:ascii="新細明體" w:hAnsi="新細明體" w:hint="eastAsia"/>
          <w:b/>
          <w:sz w:val="28"/>
          <w:szCs w:val="28"/>
        </w:rPr>
        <w:t>、</w:t>
      </w:r>
      <w:r w:rsidRPr="007E07C1">
        <w:rPr>
          <w:rFonts w:ascii="標楷體" w:eastAsia="標楷體" w:hAnsi="標楷體" w:hint="eastAsia"/>
          <w:b/>
          <w:sz w:val="28"/>
          <w:szCs w:val="28"/>
        </w:rPr>
        <w:t>信用部</w:t>
      </w:r>
      <w:r w:rsidR="00F80196" w:rsidRPr="0062734B">
        <w:rPr>
          <w:rFonts w:ascii="標楷體" w:eastAsia="標楷體" w:hAnsi="標楷體" w:hint="eastAsia"/>
          <w:b/>
          <w:color w:val="000000" w:themeColor="text1"/>
          <w:sz w:val="28"/>
          <w:szCs w:val="28"/>
        </w:rPr>
        <w:t>投標承受擔保品及其處分辦法</w:t>
      </w:r>
      <w:r w:rsidR="00650A1D" w:rsidRPr="00650A1D">
        <w:rPr>
          <w:rFonts w:ascii="標楷體" w:eastAsia="標楷體" w:hAnsi="標楷體" w:hint="eastAsia"/>
          <w:sz w:val="22"/>
          <w:szCs w:val="22"/>
        </w:rPr>
        <w:t>(</w:t>
      </w:r>
      <w:r w:rsidRPr="00650A1D">
        <w:rPr>
          <w:rFonts w:ascii="標楷體" w:eastAsia="標楷體" w:hAnsi="標楷體" w:hint="eastAsia"/>
          <w:sz w:val="22"/>
          <w:szCs w:val="22"/>
        </w:rPr>
        <w:t>依實際需要自行調整</w:t>
      </w:r>
      <w:r w:rsidR="00650A1D" w:rsidRPr="00650A1D">
        <w:rPr>
          <w:rFonts w:ascii="標楷體" w:eastAsia="標楷體" w:hAnsi="標楷體" w:hint="eastAsia"/>
          <w:sz w:val="22"/>
          <w:szCs w:val="22"/>
        </w:rPr>
        <w:t>)</w:t>
      </w:r>
      <w:bookmarkEnd w:id="67"/>
    </w:p>
    <w:p w14:paraId="3C10550E" w14:textId="77777777" w:rsidR="00F80196" w:rsidRPr="0062734B" w:rsidRDefault="00F80196" w:rsidP="00F80196">
      <w:pPr>
        <w:pStyle w:val="affe"/>
        <w:spacing w:beforeLines="100" w:before="240" w:line="360" w:lineRule="atLeast"/>
        <w:ind w:left="0" w:firstLine="0"/>
        <w:jc w:val="center"/>
        <w:rPr>
          <w:rFonts w:ascii="標楷體" w:eastAsia="標楷體" w:hAnsi="標楷體"/>
          <w:b/>
          <w:color w:val="000000" w:themeColor="text1"/>
          <w:sz w:val="28"/>
          <w:szCs w:val="28"/>
        </w:rPr>
      </w:pPr>
      <w:r w:rsidRPr="0062734B">
        <w:rPr>
          <w:rFonts w:ascii="標楷體" w:eastAsia="標楷體" w:hAnsi="標楷體"/>
          <w:b/>
          <w:color w:val="000000" w:themeColor="text1"/>
          <w:sz w:val="28"/>
          <w:szCs w:val="28"/>
        </w:rPr>
        <w:t>○○○農會漁會信用部</w:t>
      </w:r>
      <w:r w:rsidRPr="0062734B">
        <w:rPr>
          <w:rFonts w:ascii="標楷體" w:eastAsia="標楷體" w:hAnsi="標楷體" w:hint="eastAsia"/>
          <w:b/>
          <w:color w:val="000000" w:themeColor="text1"/>
          <w:sz w:val="28"/>
          <w:szCs w:val="28"/>
        </w:rPr>
        <w:t>投標承受擔保品及其處分辦法(範本)</w:t>
      </w:r>
    </w:p>
    <w:p w14:paraId="599BBEA5" w14:textId="77777777" w:rsidR="00F80196" w:rsidRPr="0062734B" w:rsidRDefault="00F80196" w:rsidP="00676A01">
      <w:pPr>
        <w:kinsoku w:val="0"/>
        <w:overflowPunct w:val="0"/>
        <w:snapToGrid w:val="0"/>
        <w:ind w:left="1" w:hanging="1"/>
        <w:jc w:val="both"/>
        <w:rPr>
          <w:rFonts w:ascii="標楷體" w:eastAsia="標楷體" w:hAnsi="標楷體" w:cs="Arial"/>
          <w:bCs/>
          <w:color w:val="000000" w:themeColor="text1"/>
          <w:spacing w:val="10"/>
          <w:sz w:val="20"/>
          <w:szCs w:val="20"/>
        </w:rPr>
      </w:pPr>
    </w:p>
    <w:p w14:paraId="46EDA17F" w14:textId="77777777" w:rsidR="00F80196" w:rsidRPr="0062734B" w:rsidRDefault="00F80196" w:rsidP="00676A01">
      <w:pPr>
        <w:pStyle w:val="120"/>
        <w:numPr>
          <w:ilvl w:val="0"/>
          <w:numId w:val="28"/>
        </w:numPr>
        <w:kinsoku w:val="0"/>
        <w:overflowPunct w:val="0"/>
        <w:spacing w:line="360" w:lineRule="exact"/>
        <w:jc w:val="both"/>
        <w:rPr>
          <w:rFonts w:ascii="標楷體" w:eastAsia="標楷體" w:hAnsi="標楷體" w:cs="Arial"/>
          <w:color w:val="000000" w:themeColor="text1"/>
          <w:spacing w:val="10"/>
        </w:rPr>
      </w:pPr>
      <w:r w:rsidRPr="0062734B">
        <w:rPr>
          <w:rFonts w:ascii="標楷體" w:eastAsia="標楷體" w:hAnsi="標楷體" w:cs="Arial" w:hint="eastAsia"/>
          <w:color w:val="000000" w:themeColor="text1"/>
          <w:spacing w:val="10"/>
        </w:rPr>
        <w:t>為加速清理逾期放款及催收款項以維本會權益，特訂定本辦法。</w:t>
      </w:r>
    </w:p>
    <w:p w14:paraId="25597202" w14:textId="77777777" w:rsidR="00F80196" w:rsidRPr="0062734B" w:rsidRDefault="00F80196" w:rsidP="00676A01">
      <w:pPr>
        <w:pStyle w:val="120"/>
        <w:numPr>
          <w:ilvl w:val="0"/>
          <w:numId w:val="28"/>
        </w:numPr>
        <w:kinsoku w:val="0"/>
        <w:overflowPunct w:val="0"/>
        <w:spacing w:line="360" w:lineRule="exact"/>
        <w:jc w:val="both"/>
        <w:rPr>
          <w:rFonts w:ascii="標楷體" w:eastAsia="標楷體" w:hAnsi="標楷體" w:cs="Arial"/>
          <w:color w:val="000000" w:themeColor="text1"/>
          <w:spacing w:val="10"/>
        </w:rPr>
      </w:pPr>
      <w:r w:rsidRPr="0062734B">
        <w:rPr>
          <w:rFonts w:ascii="標楷體" w:eastAsia="標楷體" w:hAnsi="標楷體" w:cs="Arial" w:hint="eastAsia"/>
          <w:color w:val="000000" w:themeColor="text1"/>
          <w:spacing w:val="10"/>
        </w:rPr>
        <w:t>凡本會承受或標購擔保品及處分所承受或標購之擔保品，除法令另有規定外，應依本辦法辦理之。</w:t>
      </w:r>
    </w:p>
    <w:p w14:paraId="73778DA4" w14:textId="77777777" w:rsidR="00F80196" w:rsidRPr="0062734B" w:rsidRDefault="00F80196" w:rsidP="00676A01">
      <w:pPr>
        <w:pStyle w:val="120"/>
        <w:numPr>
          <w:ilvl w:val="0"/>
          <w:numId w:val="28"/>
        </w:numPr>
        <w:kinsoku w:val="0"/>
        <w:overflowPunct w:val="0"/>
        <w:spacing w:line="360" w:lineRule="exact"/>
        <w:ind w:rightChars="-59" w:right="-142"/>
        <w:jc w:val="both"/>
        <w:rPr>
          <w:rFonts w:ascii="標楷體" w:eastAsia="標楷體" w:hAnsi="標楷體" w:cs="Arial"/>
          <w:color w:val="000000" w:themeColor="text1"/>
          <w:spacing w:val="10"/>
        </w:rPr>
      </w:pPr>
      <w:r w:rsidRPr="0062734B">
        <w:rPr>
          <w:rFonts w:ascii="標楷體" w:eastAsia="標楷體" w:hAnsi="標楷體" w:cs="Arial" w:hint="eastAsia"/>
          <w:color w:val="000000" w:themeColor="text1"/>
        </w:rPr>
        <w:t>辦理投標或承受時，應檢具拍賣物評估結果，具列理由及處分計畫等資料，由貸放單位依規定程序簽報</w:t>
      </w:r>
      <w:r w:rsidRPr="0062734B">
        <w:rPr>
          <w:rFonts w:ascii="標楷體" w:eastAsia="標楷體" w:hAnsi="標楷體" w:cs="微軟正黑體" w:hint="eastAsia"/>
          <w:color w:val="000000" w:themeColor="text1"/>
        </w:rPr>
        <w:t>清</w:t>
      </w:r>
      <w:r w:rsidRPr="0062734B">
        <w:rPr>
          <w:rFonts w:ascii="標楷體" w:eastAsia="標楷體" w:hAnsi="標楷體" w:cs="Arial" w:hint="eastAsia"/>
          <w:color w:val="000000" w:themeColor="text1"/>
        </w:rPr>
        <w:t>理小組審查，經理事會通過後辦理(並通知監事會備查)。</w:t>
      </w:r>
    </w:p>
    <w:p w14:paraId="4C81C164" w14:textId="77777777" w:rsidR="00F80196" w:rsidRPr="0062734B" w:rsidRDefault="00F80196" w:rsidP="00676A01">
      <w:pPr>
        <w:pStyle w:val="120"/>
        <w:numPr>
          <w:ilvl w:val="0"/>
          <w:numId w:val="28"/>
        </w:numPr>
        <w:kinsoku w:val="0"/>
        <w:overflowPunct w:val="0"/>
        <w:spacing w:line="360" w:lineRule="exact"/>
        <w:jc w:val="both"/>
        <w:rPr>
          <w:rFonts w:ascii="標楷體" w:eastAsia="標楷體" w:hAnsi="標楷體" w:cs="Arial"/>
          <w:color w:val="000000" w:themeColor="text1"/>
          <w:spacing w:val="10"/>
        </w:rPr>
      </w:pPr>
      <w:r w:rsidRPr="0062734B">
        <w:rPr>
          <w:rFonts w:ascii="標楷體" w:eastAsia="標楷體" w:hAnsi="標楷體" w:hint="eastAsia"/>
          <w:color w:val="000000" w:themeColor="text1"/>
        </w:rPr>
        <w:t>本會為行使債權，聲請法院拍賣之擔保品，如符合下列原則者，得簽報</w:t>
      </w:r>
      <w:r w:rsidRPr="0062734B">
        <w:rPr>
          <w:rFonts w:ascii="標楷體" w:eastAsia="標楷體" w:hAnsi="標楷體" w:cs="微軟正黑體" w:hint="eastAsia"/>
          <w:color w:val="000000" w:themeColor="text1"/>
        </w:rPr>
        <w:t>清</w:t>
      </w:r>
      <w:r w:rsidRPr="0062734B">
        <w:rPr>
          <w:rFonts w:ascii="標楷體" w:eastAsia="標楷體" w:hAnsi="標楷體" w:hint="eastAsia"/>
          <w:color w:val="000000" w:themeColor="text1"/>
        </w:rPr>
        <w:t>理小組開會審查陳轉總幹事核</w:t>
      </w:r>
      <w:r w:rsidRPr="0062734B">
        <w:rPr>
          <w:rFonts w:ascii="標楷體" w:eastAsia="標楷體" w:hAnsi="標楷體" w:cs="微軟正黑體" w:hint="eastAsia"/>
          <w:color w:val="000000" w:themeColor="text1"/>
        </w:rPr>
        <w:t>可</w:t>
      </w:r>
      <w:r w:rsidRPr="0062734B">
        <w:rPr>
          <w:rFonts w:ascii="標楷體" w:eastAsia="標楷體" w:hAnsi="標楷體" w:hint="eastAsia"/>
          <w:color w:val="000000" w:themeColor="text1"/>
        </w:rPr>
        <w:t>後參加投標或承受，得標或承受後，應提理事會追認(並通知監事會備查)。</w:t>
      </w:r>
    </w:p>
    <w:p w14:paraId="28E4FA10" w14:textId="77777777" w:rsidR="00F80196" w:rsidRPr="0062734B" w:rsidRDefault="00F80196" w:rsidP="00676A01">
      <w:pPr>
        <w:pStyle w:val="120"/>
        <w:kinsoku w:val="0"/>
        <w:overflowPunct w:val="0"/>
        <w:spacing w:line="360" w:lineRule="exact"/>
        <w:ind w:leftChars="295" w:left="1416" w:hangingChars="295" w:hanging="708"/>
        <w:jc w:val="both"/>
        <w:rPr>
          <w:rFonts w:ascii="標楷體" w:eastAsia="標楷體" w:hAnsi="標楷體" w:cs="Arial"/>
          <w:color w:val="000000" w:themeColor="text1"/>
        </w:rPr>
      </w:pPr>
      <w:r w:rsidRPr="0062734B">
        <w:rPr>
          <w:rFonts w:ascii="標楷體" w:eastAsia="標楷體" w:hAnsi="標楷體" w:cs="細明體"/>
          <w:color w:val="000000" w:themeColor="text1"/>
          <w:kern w:val="0"/>
        </w:rPr>
        <w:t>（一）</w:t>
      </w:r>
      <w:r w:rsidRPr="0062734B">
        <w:rPr>
          <w:rFonts w:ascii="標楷體" w:eastAsia="標楷體" w:hAnsi="標楷體" w:cs="Arial" w:hint="eastAsia"/>
          <w:color w:val="000000" w:themeColor="text1"/>
        </w:rPr>
        <w:t>法院核定底價不足抵償貸款本息，且明顯低於貸款價格或對拍賣最低價提出異議，抗告無效者。</w:t>
      </w:r>
    </w:p>
    <w:p w14:paraId="7359FE64" w14:textId="77777777" w:rsidR="00F80196" w:rsidRPr="0062734B" w:rsidRDefault="00F80196" w:rsidP="00676A01">
      <w:pPr>
        <w:pStyle w:val="120"/>
        <w:kinsoku w:val="0"/>
        <w:overflowPunct w:val="0"/>
        <w:spacing w:line="360" w:lineRule="exact"/>
        <w:ind w:left="720" w:firstLine="0"/>
        <w:jc w:val="both"/>
        <w:rPr>
          <w:rFonts w:ascii="標楷體" w:eastAsia="標楷體" w:hAnsi="標楷體" w:cs="Arial"/>
          <w:color w:val="000000" w:themeColor="text1"/>
        </w:rPr>
      </w:pPr>
      <w:r w:rsidRPr="0062734B">
        <w:rPr>
          <w:rFonts w:ascii="標楷體" w:eastAsia="標楷體" w:hAnsi="標楷體" w:cs="細明體"/>
          <w:color w:val="000000" w:themeColor="text1"/>
          <w:kern w:val="0"/>
        </w:rPr>
        <w:t>（</w:t>
      </w:r>
      <w:r w:rsidRPr="0062734B">
        <w:rPr>
          <w:rFonts w:ascii="標楷體" w:eastAsia="標楷體" w:hAnsi="標楷體" w:cs="細明體" w:hint="eastAsia"/>
          <w:color w:val="000000" w:themeColor="text1"/>
          <w:kern w:val="0"/>
        </w:rPr>
        <w:t>二</w:t>
      </w:r>
      <w:r w:rsidRPr="0062734B">
        <w:rPr>
          <w:rFonts w:ascii="標楷體" w:eastAsia="標楷體" w:hAnsi="標楷體" w:cs="細明體"/>
          <w:color w:val="000000" w:themeColor="text1"/>
          <w:kern w:val="0"/>
        </w:rPr>
        <w:t>）</w:t>
      </w:r>
      <w:r w:rsidRPr="0062734B">
        <w:rPr>
          <w:rFonts w:ascii="標楷體" w:eastAsia="標楷體" w:hAnsi="標楷體" w:cs="Arial" w:hint="eastAsia"/>
          <w:color w:val="000000" w:themeColor="text1"/>
        </w:rPr>
        <w:t>適合本會使用或具有將來之利益性者。</w:t>
      </w:r>
    </w:p>
    <w:p w14:paraId="5E814693" w14:textId="77777777" w:rsidR="00F80196" w:rsidRPr="0062734B" w:rsidRDefault="00F80196" w:rsidP="00676A01">
      <w:pPr>
        <w:pStyle w:val="1210"/>
        <w:spacing w:line="360" w:lineRule="exact"/>
        <w:ind w:left="254" w:hangingChars="106" w:hanging="254"/>
        <w:jc w:val="both"/>
        <w:rPr>
          <w:rFonts w:ascii="標楷體" w:eastAsia="標楷體" w:hAnsi="標楷體" w:cs="Arial"/>
          <w:color w:val="000000" w:themeColor="text1"/>
        </w:rPr>
      </w:pPr>
      <w:r w:rsidRPr="0062734B">
        <w:rPr>
          <w:rFonts w:ascii="標楷體" w:eastAsia="標楷體" w:hAnsi="標楷體" w:cs="細明體" w:hint="eastAsia"/>
          <w:color w:val="000000" w:themeColor="text1"/>
          <w:kern w:val="0"/>
        </w:rPr>
        <w:t xml:space="preserve">      </w:t>
      </w:r>
      <w:r w:rsidRPr="0062734B">
        <w:rPr>
          <w:rFonts w:ascii="標楷體" w:eastAsia="標楷體" w:hAnsi="標楷體" w:cs="細明體"/>
          <w:color w:val="000000" w:themeColor="text1"/>
          <w:kern w:val="0"/>
        </w:rPr>
        <w:t>（</w:t>
      </w:r>
      <w:r w:rsidRPr="0062734B">
        <w:rPr>
          <w:rFonts w:ascii="標楷體" w:eastAsia="標楷體" w:hAnsi="標楷體" w:cs="細明體" w:hint="eastAsia"/>
          <w:color w:val="000000" w:themeColor="text1"/>
          <w:kern w:val="0"/>
        </w:rPr>
        <w:t>三</w:t>
      </w:r>
      <w:r w:rsidRPr="0062734B">
        <w:rPr>
          <w:rFonts w:ascii="標楷體" w:eastAsia="標楷體" w:hAnsi="標楷體" w:cs="細明體"/>
          <w:color w:val="000000" w:themeColor="text1"/>
          <w:kern w:val="0"/>
        </w:rPr>
        <w:t>）</w:t>
      </w:r>
      <w:r w:rsidRPr="0062734B">
        <w:rPr>
          <w:rFonts w:ascii="標楷體" w:eastAsia="標楷體" w:hAnsi="標楷體" w:cs="Arial" w:hint="eastAsia"/>
          <w:color w:val="000000" w:themeColor="text1"/>
        </w:rPr>
        <w:t>將來處分時不致發生困難者。</w:t>
      </w:r>
    </w:p>
    <w:p w14:paraId="207D662C" w14:textId="77777777" w:rsidR="00F80196" w:rsidRPr="0062734B" w:rsidRDefault="00F80196" w:rsidP="00676A01">
      <w:pPr>
        <w:pStyle w:val="1210"/>
        <w:spacing w:line="360" w:lineRule="exact"/>
        <w:ind w:leftChars="189" w:left="1414" w:hangingChars="400" w:hanging="960"/>
        <w:jc w:val="both"/>
        <w:rPr>
          <w:rFonts w:ascii="標楷體" w:eastAsia="標楷體" w:hAnsi="標楷體" w:cs="Arial"/>
          <w:color w:val="000000" w:themeColor="text1"/>
        </w:rPr>
      </w:pPr>
      <w:r w:rsidRPr="0062734B">
        <w:rPr>
          <w:rFonts w:ascii="標楷體" w:eastAsia="標楷體" w:hAnsi="標楷體" w:cs="細明體" w:hint="eastAsia"/>
          <w:color w:val="000000" w:themeColor="text1"/>
          <w:kern w:val="0"/>
        </w:rPr>
        <w:t xml:space="preserve">  </w:t>
      </w:r>
      <w:r w:rsidRPr="0062734B">
        <w:rPr>
          <w:rFonts w:ascii="標楷體" w:eastAsia="標楷體" w:hAnsi="標楷體" w:cs="細明體"/>
          <w:color w:val="000000" w:themeColor="text1"/>
          <w:kern w:val="0"/>
        </w:rPr>
        <w:t>（</w:t>
      </w:r>
      <w:r w:rsidRPr="0062734B">
        <w:rPr>
          <w:rFonts w:ascii="標楷體" w:eastAsia="標楷體" w:hAnsi="標楷體" w:cs="細明體" w:hint="eastAsia"/>
          <w:color w:val="000000" w:themeColor="text1"/>
          <w:kern w:val="0"/>
        </w:rPr>
        <w:t>四</w:t>
      </w:r>
      <w:r w:rsidRPr="0062734B">
        <w:rPr>
          <w:rFonts w:ascii="標楷體" w:eastAsia="標楷體" w:hAnsi="標楷體" w:cs="細明體"/>
          <w:color w:val="000000" w:themeColor="text1"/>
          <w:kern w:val="0"/>
        </w:rPr>
        <w:t>）</w:t>
      </w:r>
      <w:r w:rsidRPr="0062734B">
        <w:rPr>
          <w:rFonts w:ascii="標楷體" w:eastAsia="標楷體" w:hAnsi="標楷體" w:cs="Arial" w:hint="eastAsia"/>
          <w:color w:val="000000" w:themeColor="text1"/>
        </w:rPr>
        <w:t>為儘速收回債權，避免跌價損失以投標、承受自行處分顯見對本會債權有利者。</w:t>
      </w:r>
    </w:p>
    <w:p w14:paraId="05C567A0" w14:textId="77777777" w:rsidR="00F80196" w:rsidRPr="0062734B" w:rsidRDefault="00F80196" w:rsidP="00676A01">
      <w:pPr>
        <w:pStyle w:val="120"/>
        <w:kinsoku w:val="0"/>
        <w:overflowPunct w:val="0"/>
        <w:spacing w:line="360" w:lineRule="exact"/>
        <w:ind w:left="700" w:hanging="786"/>
        <w:jc w:val="both"/>
        <w:rPr>
          <w:rFonts w:ascii="標楷體" w:eastAsia="標楷體" w:hAnsi="標楷體" w:cs="Arial"/>
          <w:color w:val="000000" w:themeColor="text1"/>
        </w:rPr>
      </w:pPr>
      <w:r w:rsidRPr="0062734B">
        <w:rPr>
          <w:rFonts w:ascii="標楷體" w:eastAsia="標楷體" w:hAnsi="標楷體" w:cs="Arial" w:hint="eastAsia"/>
          <w:color w:val="000000" w:themeColor="text1"/>
          <w:spacing w:val="10"/>
        </w:rPr>
        <w:t xml:space="preserve">五、 </w:t>
      </w:r>
      <w:r>
        <w:rPr>
          <w:rFonts w:ascii="標楷體" w:eastAsia="標楷體" w:hAnsi="標楷體" w:cs="Arial" w:hint="eastAsia"/>
          <w:color w:val="000000" w:themeColor="text1"/>
          <w:spacing w:val="10"/>
        </w:rPr>
        <w:t xml:space="preserve"> </w:t>
      </w:r>
      <w:r w:rsidRPr="0062734B">
        <w:rPr>
          <w:rFonts w:ascii="標楷體" w:eastAsia="標楷體" w:hAnsi="標楷體" w:cs="Arial" w:hint="eastAsia"/>
          <w:color w:val="000000" w:themeColor="text1"/>
        </w:rPr>
        <w:t>處分計畫應就</w:t>
      </w:r>
      <w:r w:rsidRPr="0062734B">
        <w:rPr>
          <w:rFonts w:ascii="標楷體" w:eastAsia="標楷體" w:hAnsi="標楷體" w:cs="微軟正黑體" w:hint="eastAsia"/>
          <w:color w:val="000000" w:themeColor="text1"/>
        </w:rPr>
        <w:t>下</w:t>
      </w:r>
      <w:r w:rsidRPr="0062734B">
        <w:rPr>
          <w:rFonts w:ascii="標楷體" w:eastAsia="標楷體" w:hAnsi="標楷體" w:cs="Arial" w:hint="eastAsia"/>
          <w:color w:val="000000" w:themeColor="text1"/>
        </w:rPr>
        <w:t>列事項予以分析，研擬承受擔保品之可行性及利、弊、得、失。</w:t>
      </w:r>
    </w:p>
    <w:p w14:paraId="01251D1A" w14:textId="77777777" w:rsidR="00F80196" w:rsidRPr="0062734B" w:rsidRDefault="00F80196" w:rsidP="00676A01">
      <w:pPr>
        <w:pStyle w:val="120"/>
        <w:kinsoku w:val="0"/>
        <w:overflowPunct w:val="0"/>
        <w:spacing w:line="360" w:lineRule="exact"/>
        <w:ind w:left="720" w:firstLine="0"/>
        <w:jc w:val="both"/>
        <w:rPr>
          <w:rFonts w:ascii="標楷體" w:eastAsia="標楷體" w:hAnsi="標楷體" w:cs="細明體"/>
          <w:color w:val="000000" w:themeColor="text1"/>
          <w:kern w:val="0"/>
        </w:rPr>
      </w:pPr>
      <w:r w:rsidRPr="0062734B">
        <w:rPr>
          <w:rFonts w:ascii="標楷體" w:eastAsia="標楷體" w:hAnsi="標楷體" w:cs="細明體"/>
          <w:color w:val="000000" w:themeColor="text1"/>
          <w:kern w:val="0"/>
        </w:rPr>
        <w:t>（一）</w:t>
      </w:r>
      <w:r w:rsidRPr="0062734B">
        <w:rPr>
          <w:rFonts w:ascii="標楷體" w:eastAsia="標楷體" w:hAnsi="標楷體" w:cs="細明體" w:hint="eastAsia"/>
          <w:color w:val="000000" w:themeColor="text1"/>
          <w:kern w:val="0"/>
        </w:rPr>
        <w:t>擔保品之時價。</w:t>
      </w:r>
    </w:p>
    <w:p w14:paraId="07DA15DD" w14:textId="77777777" w:rsidR="00F80196" w:rsidRPr="0062734B" w:rsidRDefault="00F80196" w:rsidP="00676A01">
      <w:pPr>
        <w:pStyle w:val="120"/>
        <w:kinsoku w:val="0"/>
        <w:overflowPunct w:val="0"/>
        <w:spacing w:line="360" w:lineRule="exact"/>
        <w:ind w:left="720" w:firstLine="0"/>
        <w:jc w:val="both"/>
        <w:rPr>
          <w:rFonts w:ascii="標楷體" w:eastAsia="標楷體" w:hAnsi="標楷體" w:cs="細明體"/>
          <w:color w:val="000000" w:themeColor="text1"/>
          <w:kern w:val="0"/>
        </w:rPr>
      </w:pPr>
      <w:r w:rsidRPr="0062734B">
        <w:rPr>
          <w:rFonts w:ascii="標楷體" w:eastAsia="標楷體" w:hAnsi="標楷體" w:cs="細明體"/>
          <w:color w:val="000000" w:themeColor="text1"/>
          <w:kern w:val="0"/>
        </w:rPr>
        <w:t>（</w:t>
      </w:r>
      <w:r w:rsidRPr="0062734B">
        <w:rPr>
          <w:rFonts w:ascii="標楷體" w:eastAsia="標楷體" w:hAnsi="標楷體" w:cs="細明體" w:hint="eastAsia"/>
          <w:color w:val="000000" w:themeColor="text1"/>
          <w:kern w:val="0"/>
        </w:rPr>
        <w:t>二</w:t>
      </w:r>
      <w:r w:rsidRPr="0062734B">
        <w:rPr>
          <w:rFonts w:ascii="標楷體" w:eastAsia="標楷體" w:hAnsi="標楷體" w:cs="細明體"/>
          <w:color w:val="000000" w:themeColor="text1"/>
          <w:kern w:val="0"/>
        </w:rPr>
        <w:t>）</w:t>
      </w:r>
      <w:r w:rsidRPr="0062734B">
        <w:rPr>
          <w:rFonts w:ascii="標楷體" w:eastAsia="標楷體" w:hAnsi="標楷體" w:cs="細明體" w:hint="eastAsia"/>
          <w:color w:val="000000" w:themeColor="text1"/>
          <w:kern w:val="0"/>
        </w:rPr>
        <w:t>承受擔保品後之管理收益。</w:t>
      </w:r>
    </w:p>
    <w:p w14:paraId="5485613A" w14:textId="77777777" w:rsidR="00F80196" w:rsidRPr="0062734B" w:rsidRDefault="00F80196" w:rsidP="00676A01">
      <w:pPr>
        <w:pStyle w:val="120"/>
        <w:kinsoku w:val="0"/>
        <w:overflowPunct w:val="0"/>
        <w:spacing w:line="360" w:lineRule="exact"/>
        <w:ind w:left="720" w:firstLine="0"/>
        <w:jc w:val="both"/>
        <w:rPr>
          <w:rFonts w:ascii="標楷體" w:eastAsia="標楷體" w:hAnsi="標楷體" w:cs="細明體"/>
          <w:color w:val="000000" w:themeColor="text1"/>
          <w:kern w:val="0"/>
        </w:rPr>
      </w:pPr>
      <w:r w:rsidRPr="0062734B">
        <w:rPr>
          <w:rFonts w:ascii="標楷體" w:eastAsia="標楷體" w:hAnsi="標楷體" w:cs="細明體"/>
          <w:color w:val="000000" w:themeColor="text1"/>
          <w:kern w:val="0"/>
        </w:rPr>
        <w:t>（</w:t>
      </w:r>
      <w:r w:rsidRPr="0062734B">
        <w:rPr>
          <w:rFonts w:ascii="標楷體" w:eastAsia="標楷體" w:hAnsi="標楷體" w:cs="細明體" w:hint="eastAsia"/>
          <w:color w:val="000000" w:themeColor="text1"/>
          <w:kern w:val="0"/>
        </w:rPr>
        <w:t>三</w:t>
      </w:r>
      <w:r w:rsidRPr="0062734B">
        <w:rPr>
          <w:rFonts w:ascii="標楷體" w:eastAsia="標楷體" w:hAnsi="標楷體" w:cs="細明體"/>
          <w:color w:val="000000" w:themeColor="text1"/>
          <w:kern w:val="0"/>
        </w:rPr>
        <w:t>）</w:t>
      </w:r>
      <w:r w:rsidRPr="0062734B">
        <w:rPr>
          <w:rFonts w:ascii="標楷體" w:eastAsia="標楷體" w:hAnsi="標楷體" w:cs="細明體" w:hint="eastAsia"/>
          <w:color w:val="000000" w:themeColor="text1"/>
          <w:kern w:val="0"/>
        </w:rPr>
        <w:t>承受擔保品後再轉讓之可能性。</w:t>
      </w:r>
    </w:p>
    <w:p w14:paraId="1BEFDE47" w14:textId="77777777" w:rsidR="00F80196" w:rsidRPr="0062734B" w:rsidRDefault="00F80196" w:rsidP="00676A01">
      <w:pPr>
        <w:pStyle w:val="120"/>
        <w:kinsoku w:val="0"/>
        <w:overflowPunct w:val="0"/>
        <w:spacing w:line="360" w:lineRule="exact"/>
        <w:ind w:left="720" w:firstLine="0"/>
        <w:jc w:val="both"/>
        <w:rPr>
          <w:rFonts w:ascii="標楷體" w:eastAsia="標楷體" w:hAnsi="標楷體" w:cs="細明體"/>
          <w:color w:val="000000" w:themeColor="text1"/>
          <w:kern w:val="0"/>
        </w:rPr>
      </w:pPr>
      <w:r w:rsidRPr="0062734B">
        <w:rPr>
          <w:rFonts w:ascii="標楷體" w:eastAsia="標楷體" w:hAnsi="標楷體" w:cs="細明體"/>
          <w:color w:val="000000" w:themeColor="text1"/>
          <w:kern w:val="0"/>
        </w:rPr>
        <w:t>（</w:t>
      </w:r>
      <w:r w:rsidRPr="0062734B">
        <w:rPr>
          <w:rFonts w:ascii="標楷體" w:eastAsia="標楷體" w:hAnsi="標楷體" w:cs="細明體" w:hint="eastAsia"/>
          <w:color w:val="000000" w:themeColor="text1"/>
          <w:kern w:val="0"/>
        </w:rPr>
        <w:t>四</w:t>
      </w:r>
      <w:r w:rsidRPr="0062734B">
        <w:rPr>
          <w:rFonts w:ascii="標楷體" w:eastAsia="標楷體" w:hAnsi="標楷體" w:cs="細明體"/>
          <w:color w:val="000000" w:themeColor="text1"/>
          <w:kern w:val="0"/>
        </w:rPr>
        <w:t>）</w:t>
      </w:r>
      <w:r w:rsidRPr="0062734B">
        <w:rPr>
          <w:rFonts w:ascii="標楷體" w:eastAsia="標楷體" w:hAnsi="標楷體" w:cs="細明體" w:hint="eastAsia"/>
          <w:color w:val="000000" w:themeColor="text1"/>
          <w:kern w:val="0"/>
        </w:rPr>
        <w:t>擬承受擔保品之價款及承受之總成本。</w:t>
      </w:r>
    </w:p>
    <w:p w14:paraId="5C2F10AC" w14:textId="77777777" w:rsidR="00F80196" w:rsidRPr="0062734B" w:rsidRDefault="00F80196" w:rsidP="00676A01">
      <w:pPr>
        <w:pStyle w:val="120"/>
        <w:kinsoku w:val="0"/>
        <w:overflowPunct w:val="0"/>
        <w:spacing w:line="360" w:lineRule="exact"/>
        <w:ind w:left="720" w:firstLine="0"/>
        <w:jc w:val="both"/>
        <w:rPr>
          <w:rFonts w:ascii="標楷體" w:eastAsia="標楷體" w:hAnsi="標楷體" w:cs="細明體"/>
          <w:color w:val="000000" w:themeColor="text1"/>
          <w:kern w:val="0"/>
        </w:rPr>
      </w:pPr>
      <w:r w:rsidRPr="0062734B">
        <w:rPr>
          <w:rFonts w:ascii="標楷體" w:eastAsia="標楷體" w:hAnsi="標楷體" w:cs="細明體"/>
          <w:color w:val="000000" w:themeColor="text1"/>
          <w:kern w:val="0"/>
        </w:rPr>
        <w:t>（</w:t>
      </w:r>
      <w:r w:rsidRPr="0062734B">
        <w:rPr>
          <w:rFonts w:ascii="標楷體" w:eastAsia="標楷體" w:hAnsi="標楷體" w:cs="細明體" w:hint="eastAsia"/>
          <w:color w:val="000000" w:themeColor="text1"/>
          <w:kern w:val="0"/>
        </w:rPr>
        <w:t>五</w:t>
      </w:r>
      <w:r w:rsidRPr="0062734B">
        <w:rPr>
          <w:rFonts w:ascii="標楷體" w:eastAsia="標楷體" w:hAnsi="標楷體" w:cs="細明體"/>
          <w:color w:val="000000" w:themeColor="text1"/>
          <w:kern w:val="0"/>
        </w:rPr>
        <w:t>）</w:t>
      </w:r>
      <w:r w:rsidRPr="0062734B">
        <w:rPr>
          <w:rFonts w:ascii="標楷體" w:eastAsia="標楷體" w:hAnsi="標楷體" w:cs="細明體" w:hint="eastAsia"/>
          <w:color w:val="000000" w:themeColor="text1"/>
          <w:kern w:val="0"/>
        </w:rPr>
        <w:t>其他有關事項。</w:t>
      </w:r>
    </w:p>
    <w:p w14:paraId="149F903F" w14:textId="77777777" w:rsidR="00F80196" w:rsidRPr="0062734B" w:rsidRDefault="00F80196" w:rsidP="00676A01">
      <w:pPr>
        <w:pStyle w:val="1210"/>
        <w:spacing w:line="360" w:lineRule="exact"/>
        <w:ind w:left="658" w:hangingChars="253" w:hanging="658"/>
        <w:jc w:val="both"/>
        <w:rPr>
          <w:rFonts w:ascii="標楷體" w:eastAsia="標楷體" w:hAnsi="標楷體" w:cs="Arial"/>
          <w:color w:val="000000" w:themeColor="text1"/>
        </w:rPr>
      </w:pPr>
      <w:r w:rsidRPr="0062734B">
        <w:rPr>
          <w:rFonts w:ascii="標楷體" w:eastAsia="標楷體" w:hAnsi="標楷體" w:cs="Arial" w:hint="eastAsia"/>
          <w:color w:val="000000" w:themeColor="text1"/>
          <w:spacing w:val="10"/>
        </w:rPr>
        <w:t>六、 投標或承受擔保品之鑑價金額由信用部主任指派具有經驗之放款人員評估提供參考。</w:t>
      </w:r>
      <w:r w:rsidRPr="00AD1598">
        <w:rPr>
          <w:rFonts w:ascii="標楷體" w:eastAsia="標楷體" w:hAnsi="標楷體" w:cs="Arial" w:hint="eastAsia"/>
          <w:color w:val="000000" w:themeColor="text1"/>
          <w:spacing w:val="10"/>
        </w:rPr>
        <w:t>投標、承受金額應以在該擔保品附近類似不動產低於買賣價格範圍內，並在不高於抵押債權總額內為之。但基於擔保品之完整性或承受後，對將來處分為方便有利者，得簽具具體意見，經評估可行，則不受此限。</w:t>
      </w:r>
    </w:p>
    <w:p w14:paraId="486D7ABB" w14:textId="77777777" w:rsidR="00F80196" w:rsidRPr="0062734B" w:rsidRDefault="00F80196" w:rsidP="00676A01">
      <w:pPr>
        <w:pStyle w:val="1210"/>
        <w:spacing w:line="360" w:lineRule="exact"/>
        <w:ind w:left="707" w:hangingChars="272" w:hanging="707"/>
        <w:jc w:val="both"/>
        <w:rPr>
          <w:rFonts w:ascii="標楷體" w:eastAsia="標楷體" w:hAnsi="標楷體" w:cs="Arial"/>
          <w:color w:val="000000" w:themeColor="text1"/>
        </w:rPr>
      </w:pPr>
      <w:r w:rsidRPr="0062734B">
        <w:rPr>
          <w:rFonts w:ascii="標楷體" w:eastAsia="標楷體" w:hAnsi="標楷體" w:cs="Arial" w:hint="eastAsia"/>
          <w:color w:val="000000" w:themeColor="text1"/>
          <w:spacing w:val="10"/>
        </w:rPr>
        <w:t xml:space="preserve">七、 </w:t>
      </w:r>
      <w:r w:rsidRPr="0062734B">
        <w:rPr>
          <w:rFonts w:ascii="標楷體" w:eastAsia="標楷體" w:hAnsi="標楷體" w:cs="Arial" w:hint="eastAsia"/>
          <w:color w:val="000000" w:themeColor="text1"/>
        </w:rPr>
        <w:t>參加投標或承受取得之擔保品所有權後，催收人員應將所有產權文件等有關資料點交</w:t>
      </w:r>
      <w:r>
        <w:rPr>
          <w:rFonts w:ascii="標楷體" w:eastAsia="標楷體" w:hAnsi="標楷體" w:cs="Arial" w:hint="eastAsia"/>
          <w:color w:val="000000" w:themeColor="text1"/>
        </w:rPr>
        <w:t>會務部財產管理人員入帳與保管，必要時並作適當之維</w:t>
      </w:r>
      <w:r w:rsidRPr="0062734B">
        <w:rPr>
          <w:rFonts w:ascii="標楷體" w:eastAsia="標楷體" w:hAnsi="標楷體" w:cs="Arial" w:hint="eastAsia"/>
          <w:color w:val="000000" w:themeColor="text1"/>
        </w:rPr>
        <w:t>修。</w:t>
      </w:r>
    </w:p>
    <w:p w14:paraId="2B0A3A77" w14:textId="77777777" w:rsidR="00F80196" w:rsidRPr="0062734B" w:rsidRDefault="00F80196" w:rsidP="00676A01">
      <w:pPr>
        <w:pStyle w:val="1210"/>
        <w:spacing w:line="360" w:lineRule="exact"/>
        <w:ind w:left="658" w:hangingChars="253" w:hanging="658"/>
        <w:jc w:val="both"/>
        <w:rPr>
          <w:rFonts w:ascii="標楷體" w:eastAsia="標楷體" w:hAnsi="標楷體" w:cs="Arial"/>
          <w:color w:val="000000" w:themeColor="text1"/>
        </w:rPr>
      </w:pPr>
      <w:r w:rsidRPr="0062734B">
        <w:rPr>
          <w:rFonts w:ascii="標楷體" w:eastAsia="標楷體" w:hAnsi="標楷體" w:cs="Arial" w:hint="eastAsia"/>
          <w:color w:val="000000" w:themeColor="text1"/>
          <w:spacing w:val="10"/>
        </w:rPr>
        <w:t xml:space="preserve">八、 </w:t>
      </w:r>
      <w:r w:rsidRPr="0062734B">
        <w:rPr>
          <w:rFonts w:ascii="標楷體" w:eastAsia="標楷體" w:hAnsi="標楷體" w:cs="Arial" w:hint="eastAsia"/>
          <w:color w:val="000000" w:themeColor="text1"/>
        </w:rPr>
        <w:t>信用部催收人員應列冊追蹤處分情形，並得在適當之價格內簽報</w:t>
      </w:r>
      <w:r w:rsidRPr="0062734B">
        <w:rPr>
          <w:rFonts w:ascii="標楷體" w:eastAsia="標楷體" w:hAnsi="標楷體" w:cs="微軟正黑體" w:hint="eastAsia"/>
          <w:color w:val="000000" w:themeColor="text1"/>
        </w:rPr>
        <w:t>清理</w:t>
      </w:r>
      <w:r w:rsidRPr="0062734B">
        <w:rPr>
          <w:rFonts w:ascii="標楷體" w:eastAsia="標楷體" w:hAnsi="標楷體" w:cs="Arial" w:hint="eastAsia"/>
          <w:color w:val="000000" w:themeColor="text1"/>
        </w:rPr>
        <w:t>小組開會審議處分投標或承受取得擔保品，並附信用部調查市場狀況，預估底價及處分計劃，呈請總幹事</w:t>
      </w:r>
      <w:r w:rsidRPr="0062734B">
        <w:rPr>
          <w:rFonts w:ascii="標楷體" w:eastAsia="標楷體" w:hAnsi="標楷體" w:hint="eastAsia"/>
          <w:color w:val="000000" w:themeColor="text1"/>
        </w:rPr>
        <w:t>核可，經理事會通過後辦理(並通知監事會備查)。</w:t>
      </w:r>
    </w:p>
    <w:p w14:paraId="4271BB9A" w14:textId="77777777" w:rsidR="00F80196" w:rsidRPr="0062734B" w:rsidRDefault="00F80196" w:rsidP="00676A01">
      <w:pPr>
        <w:pStyle w:val="120"/>
        <w:spacing w:line="360" w:lineRule="exact"/>
        <w:ind w:left="671" w:hangingChars="258" w:hanging="671"/>
        <w:jc w:val="both"/>
        <w:rPr>
          <w:rFonts w:ascii="標楷體" w:eastAsia="標楷體" w:hAnsi="標楷體" w:cs="Arial"/>
          <w:color w:val="000000" w:themeColor="text1"/>
        </w:rPr>
      </w:pPr>
      <w:r w:rsidRPr="0062734B">
        <w:rPr>
          <w:rFonts w:ascii="標楷體" w:eastAsia="標楷體" w:hAnsi="標楷體" w:cs="Arial" w:hint="eastAsia"/>
          <w:color w:val="000000" w:themeColor="text1"/>
          <w:spacing w:val="10"/>
        </w:rPr>
        <w:t xml:space="preserve">九、 </w:t>
      </w:r>
      <w:r w:rsidRPr="0062734B">
        <w:rPr>
          <w:rFonts w:ascii="標楷體" w:eastAsia="標楷體" w:hAnsi="標楷體" w:cs="微軟正黑體" w:hint="eastAsia"/>
          <w:color w:val="000000" w:themeColor="text1"/>
          <w:spacing w:val="10"/>
        </w:rPr>
        <w:t>清理</w:t>
      </w:r>
      <w:r w:rsidRPr="0062734B">
        <w:rPr>
          <w:rFonts w:ascii="標楷體" w:eastAsia="標楷體" w:hAnsi="標楷體" w:cs="Arial" w:hint="eastAsia"/>
          <w:color w:val="000000" w:themeColor="text1"/>
        </w:rPr>
        <w:t>小組由秘書、信用部主任、會計、會務、放款及催收</w:t>
      </w:r>
      <w:r w:rsidRPr="0062734B">
        <w:rPr>
          <w:rFonts w:ascii="標楷體" w:eastAsia="標楷體" w:hAnsi="標楷體" w:cs="微軟正黑體" w:hint="eastAsia"/>
          <w:color w:val="000000" w:themeColor="text1"/>
        </w:rPr>
        <w:t>人員等</w:t>
      </w:r>
      <w:r w:rsidRPr="0062734B">
        <w:rPr>
          <w:rFonts w:ascii="標楷體" w:eastAsia="標楷體" w:hAnsi="標楷體" w:cs="Arial" w:hint="eastAsia"/>
          <w:color w:val="000000" w:themeColor="text1"/>
        </w:rPr>
        <w:t>組成，並由秘書擔任召集人，催收</w:t>
      </w:r>
      <w:r w:rsidRPr="0062734B">
        <w:rPr>
          <w:rFonts w:ascii="標楷體" w:eastAsia="標楷體" w:hAnsi="標楷體" w:cs="微軟正黑體" w:hint="eastAsia"/>
          <w:color w:val="000000" w:themeColor="text1"/>
        </w:rPr>
        <w:t>人員</w:t>
      </w:r>
      <w:r w:rsidRPr="0062734B">
        <w:rPr>
          <w:rFonts w:ascii="標楷體" w:eastAsia="標楷體" w:hAnsi="標楷體" w:cs="Arial" w:hint="eastAsia"/>
          <w:color w:val="000000" w:themeColor="text1"/>
        </w:rPr>
        <w:t>負責執行追蹤。</w:t>
      </w:r>
    </w:p>
    <w:p w14:paraId="2036CAA7" w14:textId="77777777" w:rsidR="00F80196" w:rsidRPr="0062734B" w:rsidRDefault="00F80196" w:rsidP="00676A01">
      <w:pPr>
        <w:pStyle w:val="1210"/>
        <w:spacing w:line="360" w:lineRule="exact"/>
        <w:ind w:left="0" w:firstLine="0"/>
        <w:jc w:val="both"/>
        <w:rPr>
          <w:rFonts w:ascii="標楷體" w:eastAsia="標楷體" w:hAnsi="標楷體" w:cs="Arial"/>
          <w:color w:val="000000" w:themeColor="text1"/>
        </w:rPr>
      </w:pPr>
      <w:r w:rsidRPr="0062734B">
        <w:rPr>
          <w:rFonts w:ascii="標楷體" w:eastAsia="標楷體" w:hAnsi="標楷體" w:cs="Arial" w:hint="eastAsia"/>
          <w:color w:val="000000" w:themeColor="text1"/>
        </w:rPr>
        <w:t>十、 經核准處分投標或承受取得之擔保品，依其核定底價按下列方式辦理。</w:t>
      </w:r>
    </w:p>
    <w:p w14:paraId="71093BFC" w14:textId="77777777" w:rsidR="00F80196" w:rsidRPr="0062734B" w:rsidRDefault="00F80196" w:rsidP="00676A01">
      <w:pPr>
        <w:pStyle w:val="120"/>
        <w:kinsoku w:val="0"/>
        <w:overflowPunct w:val="0"/>
        <w:spacing w:line="360" w:lineRule="exact"/>
        <w:ind w:leftChars="294" w:left="1416" w:hangingChars="296" w:hanging="710"/>
        <w:jc w:val="both"/>
        <w:rPr>
          <w:rFonts w:ascii="標楷體" w:eastAsia="標楷體" w:hAnsi="標楷體" w:cs="細明體"/>
          <w:color w:val="000000" w:themeColor="text1"/>
          <w:kern w:val="0"/>
        </w:rPr>
      </w:pPr>
      <w:r w:rsidRPr="0062734B">
        <w:rPr>
          <w:rFonts w:ascii="標楷體" w:eastAsia="標楷體" w:hAnsi="標楷體" w:cs="細明體"/>
          <w:color w:val="000000" w:themeColor="text1"/>
          <w:kern w:val="0"/>
        </w:rPr>
        <w:t>（一）</w:t>
      </w:r>
      <w:r w:rsidRPr="0062734B">
        <w:rPr>
          <w:rFonts w:ascii="標楷體" w:eastAsia="標楷體" w:hAnsi="標楷體" w:cs="細明體" w:hint="eastAsia"/>
          <w:color w:val="000000" w:themeColor="text1"/>
          <w:kern w:val="0"/>
        </w:rPr>
        <w:t>擔保品公告標售二次以上，仍標售未成，得由理事會授權予有意承購者或委由仲介出售採議價或比價方式辦理出售，並報經地方主管機關核准。</w:t>
      </w:r>
    </w:p>
    <w:p w14:paraId="0A4F3227" w14:textId="77777777" w:rsidR="00F80196" w:rsidRPr="0062734B" w:rsidRDefault="00F80196" w:rsidP="00676A01">
      <w:pPr>
        <w:pStyle w:val="120"/>
        <w:kinsoku w:val="0"/>
        <w:overflowPunct w:val="0"/>
        <w:spacing w:line="360" w:lineRule="exact"/>
        <w:ind w:leftChars="235" w:left="1416" w:hangingChars="355" w:hanging="852"/>
        <w:jc w:val="both"/>
        <w:rPr>
          <w:rFonts w:ascii="標楷體" w:eastAsia="標楷體" w:hAnsi="標楷體" w:cs="細明體"/>
          <w:color w:val="000000" w:themeColor="text1"/>
          <w:kern w:val="0"/>
        </w:rPr>
      </w:pPr>
      <w:r w:rsidRPr="0062734B">
        <w:rPr>
          <w:rFonts w:ascii="標楷體" w:eastAsia="標楷體" w:hAnsi="標楷體" w:cs="細明體" w:hint="eastAsia"/>
          <w:color w:val="000000" w:themeColor="text1"/>
          <w:kern w:val="0"/>
        </w:rPr>
        <w:t xml:space="preserve"> </w:t>
      </w:r>
      <w:r w:rsidRPr="0062734B">
        <w:rPr>
          <w:rFonts w:ascii="標楷體" w:eastAsia="標楷體" w:hAnsi="標楷體" w:cs="細明體"/>
          <w:color w:val="000000" w:themeColor="text1"/>
          <w:kern w:val="0"/>
        </w:rPr>
        <w:t>（</w:t>
      </w:r>
      <w:r w:rsidRPr="0062734B">
        <w:rPr>
          <w:rFonts w:ascii="標楷體" w:eastAsia="標楷體" w:hAnsi="標楷體" w:cs="細明體" w:hint="eastAsia"/>
          <w:color w:val="000000" w:themeColor="text1"/>
          <w:kern w:val="0"/>
        </w:rPr>
        <w:t>二</w:t>
      </w:r>
      <w:r w:rsidRPr="0062734B">
        <w:rPr>
          <w:rFonts w:ascii="標楷體" w:eastAsia="標楷體" w:hAnsi="標楷體" w:cs="細明體"/>
          <w:color w:val="000000" w:themeColor="text1"/>
          <w:kern w:val="0"/>
        </w:rPr>
        <w:t>）</w:t>
      </w:r>
      <w:r w:rsidRPr="0062734B">
        <w:rPr>
          <w:rFonts w:ascii="標楷體" w:eastAsia="標楷體" w:hAnsi="標楷體" w:cs="細明體" w:hint="eastAsia"/>
          <w:color w:val="000000" w:themeColor="text1"/>
          <w:kern w:val="0"/>
        </w:rPr>
        <w:t>但不經公告標售改以比價或議價方式處理者，應先報經地方主管機關核准，且其成交價格不得低於原承（標）受價及取得時各項成本。</w:t>
      </w:r>
    </w:p>
    <w:p w14:paraId="1B43C289" w14:textId="77777777" w:rsidR="00F80196" w:rsidRPr="0062734B" w:rsidRDefault="00F80196" w:rsidP="00676A01">
      <w:pPr>
        <w:pStyle w:val="1210"/>
        <w:spacing w:line="360" w:lineRule="exact"/>
        <w:ind w:leftChars="198" w:left="729" w:hangingChars="106" w:hanging="254"/>
        <w:jc w:val="both"/>
        <w:rPr>
          <w:rFonts w:ascii="標楷體" w:eastAsia="標楷體" w:hAnsi="標楷體" w:cs="Arial"/>
          <w:color w:val="000000" w:themeColor="text1"/>
        </w:rPr>
      </w:pPr>
      <w:r w:rsidRPr="0062734B">
        <w:rPr>
          <w:rFonts w:ascii="標楷體" w:eastAsia="標楷體" w:hAnsi="標楷體" w:cs="Arial" w:hint="eastAsia"/>
          <w:color w:val="000000" w:themeColor="text1"/>
        </w:rPr>
        <w:t xml:space="preserve"> </w:t>
      </w:r>
      <w:r w:rsidR="00370C00">
        <w:rPr>
          <w:rFonts w:ascii="標楷體" w:eastAsia="標楷體" w:hAnsi="標楷體" w:cs="Arial" w:hint="eastAsia"/>
          <w:color w:val="000000" w:themeColor="text1"/>
        </w:rPr>
        <w:t xml:space="preserve"> </w:t>
      </w:r>
      <w:r w:rsidRPr="0062734B">
        <w:rPr>
          <w:rFonts w:ascii="標楷體" w:eastAsia="標楷體" w:hAnsi="標楷體" w:cs="Arial" w:hint="eastAsia"/>
          <w:color w:val="000000" w:themeColor="text1"/>
        </w:rPr>
        <w:t>依前項方式辦理標售時，應由有關會簽單位派員會同監辦。</w:t>
      </w:r>
    </w:p>
    <w:p w14:paraId="118AB65F" w14:textId="77777777" w:rsidR="00F80196" w:rsidRPr="0062734B" w:rsidRDefault="00F80196" w:rsidP="00676A01">
      <w:pPr>
        <w:pStyle w:val="1210"/>
        <w:spacing w:line="360" w:lineRule="exact"/>
        <w:ind w:left="0" w:firstLine="0"/>
        <w:jc w:val="both"/>
        <w:rPr>
          <w:rFonts w:ascii="標楷體" w:eastAsia="標楷體" w:hAnsi="標楷體" w:cs="Arial"/>
          <w:color w:val="000000" w:themeColor="text1"/>
        </w:rPr>
      </w:pPr>
      <w:r w:rsidRPr="0062734B">
        <w:rPr>
          <w:rFonts w:ascii="標楷體" w:eastAsia="標楷體" w:hAnsi="標楷體" w:cs="Arial" w:hint="eastAsia"/>
          <w:color w:val="000000" w:themeColor="text1"/>
        </w:rPr>
        <w:lastRenderedPageBreak/>
        <w:t xml:space="preserve">十一、 </w:t>
      </w:r>
      <w:r w:rsidRPr="0062734B">
        <w:rPr>
          <w:rFonts w:ascii="標楷體" w:eastAsia="標楷體" w:hAnsi="標楷體" w:cs="Arial" w:hint="eastAsia"/>
          <w:color w:val="000000" w:themeColor="text1"/>
          <w:spacing w:val="10"/>
        </w:rPr>
        <w:t>會務部</w:t>
      </w:r>
      <w:r w:rsidRPr="0062734B">
        <w:rPr>
          <w:rFonts w:ascii="標楷體" w:eastAsia="標楷體" w:hAnsi="標楷體" w:cs="Arial" w:hint="eastAsia"/>
          <w:color w:val="000000" w:themeColor="text1"/>
        </w:rPr>
        <w:t>辦理公告招標時，應於各營業單位門首公告三日以上。</w:t>
      </w:r>
    </w:p>
    <w:p w14:paraId="1183219F" w14:textId="77777777" w:rsidR="00F80196" w:rsidRPr="0062734B" w:rsidRDefault="00F80196" w:rsidP="00676A01">
      <w:pPr>
        <w:pStyle w:val="1210"/>
        <w:spacing w:line="360" w:lineRule="exact"/>
        <w:ind w:left="0" w:firstLine="0"/>
        <w:jc w:val="both"/>
        <w:rPr>
          <w:rFonts w:ascii="標楷體" w:eastAsia="標楷體" w:hAnsi="標楷體" w:cs="Arial"/>
          <w:color w:val="000000" w:themeColor="text1"/>
        </w:rPr>
      </w:pPr>
      <w:r w:rsidRPr="0062734B">
        <w:rPr>
          <w:rFonts w:ascii="標楷體" w:eastAsia="標楷體" w:hAnsi="標楷體" w:cs="Arial" w:hint="eastAsia"/>
          <w:color w:val="000000" w:themeColor="text1"/>
        </w:rPr>
        <w:t>十二、 投標或承受之擔保品，其會計處理原則如</w:t>
      </w:r>
      <w:r w:rsidRPr="0062734B">
        <w:rPr>
          <w:rFonts w:ascii="標楷體" w:eastAsia="標楷體" w:hAnsi="標楷體" w:cs="微軟正黑體" w:hint="eastAsia"/>
          <w:color w:val="000000" w:themeColor="text1"/>
        </w:rPr>
        <w:t>下:</w:t>
      </w:r>
    </w:p>
    <w:p w14:paraId="6EAD92B2" w14:textId="77777777" w:rsidR="00F80196" w:rsidRPr="0062734B" w:rsidRDefault="00F80196" w:rsidP="00676A01">
      <w:pPr>
        <w:pStyle w:val="120"/>
        <w:kinsoku w:val="0"/>
        <w:overflowPunct w:val="0"/>
        <w:spacing w:line="360" w:lineRule="exact"/>
        <w:ind w:left="720" w:firstLine="0"/>
        <w:jc w:val="both"/>
        <w:rPr>
          <w:rFonts w:ascii="標楷體" w:eastAsia="標楷體" w:hAnsi="標楷體" w:cs="細明體"/>
          <w:color w:val="000000" w:themeColor="text1"/>
          <w:kern w:val="0"/>
        </w:rPr>
      </w:pPr>
      <w:r w:rsidRPr="0062734B">
        <w:rPr>
          <w:rFonts w:ascii="標楷體" w:eastAsia="標楷體" w:hAnsi="標楷體" w:cs="Arial" w:hint="eastAsia"/>
          <w:color w:val="000000" w:themeColor="text1"/>
        </w:rPr>
        <w:t xml:space="preserve">  (</w:t>
      </w:r>
      <w:r w:rsidRPr="0062734B">
        <w:rPr>
          <w:rFonts w:ascii="標楷體" w:eastAsia="標楷體" w:hAnsi="標楷體" w:cs="細明體" w:hint="eastAsia"/>
          <w:color w:val="000000" w:themeColor="text1"/>
          <w:kern w:val="0"/>
        </w:rPr>
        <w:t>一)編製（借）其他資產—承受擔保品（貸）催收款項。</w:t>
      </w:r>
    </w:p>
    <w:p w14:paraId="13E1B0E0" w14:textId="77777777" w:rsidR="00F80196" w:rsidRPr="0062734B" w:rsidRDefault="00F80196" w:rsidP="00676A01">
      <w:pPr>
        <w:pStyle w:val="120"/>
        <w:kinsoku w:val="0"/>
        <w:overflowPunct w:val="0"/>
        <w:spacing w:line="360" w:lineRule="exact"/>
        <w:ind w:left="720" w:firstLine="0"/>
        <w:jc w:val="both"/>
        <w:rPr>
          <w:rFonts w:ascii="標楷體" w:eastAsia="標楷體" w:hAnsi="標楷體" w:cs="細明體"/>
          <w:color w:val="000000" w:themeColor="text1"/>
          <w:kern w:val="0"/>
        </w:rPr>
      </w:pPr>
      <w:r w:rsidRPr="0062734B">
        <w:rPr>
          <w:rFonts w:ascii="標楷體" w:eastAsia="標楷體" w:hAnsi="標楷體" w:cs="細明體" w:hint="eastAsia"/>
          <w:color w:val="000000" w:themeColor="text1"/>
          <w:kern w:val="0"/>
        </w:rPr>
        <w:t xml:space="preserve">  (二)承受擔保品標售後以（貸）其他資產—承受擔保品科目轉帳。</w:t>
      </w:r>
    </w:p>
    <w:p w14:paraId="544B3EBE" w14:textId="77777777" w:rsidR="00F80196" w:rsidRPr="0062734B" w:rsidRDefault="00F80196" w:rsidP="00676A01">
      <w:pPr>
        <w:pStyle w:val="120"/>
        <w:kinsoku w:val="0"/>
        <w:overflowPunct w:val="0"/>
        <w:spacing w:line="360" w:lineRule="exact"/>
        <w:ind w:left="720" w:firstLine="0"/>
        <w:jc w:val="both"/>
        <w:rPr>
          <w:rFonts w:ascii="標楷體" w:eastAsia="標楷體" w:hAnsi="標楷體" w:cs="細明體"/>
          <w:color w:val="000000" w:themeColor="text1"/>
          <w:kern w:val="0"/>
        </w:rPr>
      </w:pPr>
      <w:r w:rsidRPr="0062734B">
        <w:rPr>
          <w:rFonts w:ascii="標楷體" w:eastAsia="標楷體" w:hAnsi="標楷體" w:cs="細明體" w:hint="eastAsia"/>
          <w:color w:val="000000" w:themeColor="text1"/>
          <w:kern w:val="0"/>
        </w:rPr>
        <w:t xml:space="preserve">  (三)標售超過或不足部份，分別以「雜項收入」或「雜項支出」科目列帳。</w:t>
      </w:r>
    </w:p>
    <w:p w14:paraId="65B2CFCB" w14:textId="77777777" w:rsidR="00F80196" w:rsidRPr="0062734B" w:rsidRDefault="00F80196" w:rsidP="00370C00">
      <w:pPr>
        <w:pStyle w:val="120"/>
        <w:kinsoku w:val="0"/>
        <w:overflowPunct w:val="0"/>
        <w:spacing w:line="360" w:lineRule="exact"/>
        <w:ind w:leftChars="295" w:left="1416" w:hangingChars="295" w:hanging="708"/>
        <w:jc w:val="both"/>
        <w:rPr>
          <w:rFonts w:ascii="標楷體" w:eastAsia="標楷體" w:hAnsi="標楷體" w:cs="細明體"/>
          <w:color w:val="000000" w:themeColor="text1"/>
          <w:kern w:val="0"/>
        </w:rPr>
      </w:pPr>
      <w:r w:rsidRPr="0062734B">
        <w:rPr>
          <w:rFonts w:ascii="標楷體" w:eastAsia="標楷體" w:hAnsi="標楷體" w:cs="細明體" w:hint="eastAsia"/>
          <w:color w:val="000000" w:themeColor="text1"/>
          <w:kern w:val="0"/>
        </w:rPr>
        <w:t xml:space="preserve">  (四)承受擔保品金額小於債權金額時，編製（借）其他資產—承受擔保品及備抵呆帳（貸）催收款項。</w:t>
      </w:r>
    </w:p>
    <w:p w14:paraId="17DA979C" w14:textId="77777777" w:rsidR="00F80196" w:rsidRPr="0062734B" w:rsidRDefault="00F80196" w:rsidP="00676A01">
      <w:pPr>
        <w:pStyle w:val="120"/>
        <w:kinsoku w:val="0"/>
        <w:overflowPunct w:val="0"/>
        <w:spacing w:line="360" w:lineRule="exact"/>
        <w:ind w:left="720" w:firstLine="0"/>
        <w:jc w:val="both"/>
        <w:rPr>
          <w:rFonts w:ascii="標楷體" w:eastAsia="標楷體" w:hAnsi="標楷體" w:cs="細明體"/>
          <w:color w:val="000000" w:themeColor="text1"/>
          <w:kern w:val="0"/>
        </w:rPr>
      </w:pPr>
      <w:r w:rsidRPr="0062734B">
        <w:rPr>
          <w:rFonts w:ascii="標楷體" w:eastAsia="標楷體" w:hAnsi="標楷體" w:cs="細明體" w:hint="eastAsia"/>
          <w:color w:val="000000" w:themeColor="text1"/>
          <w:kern w:val="0"/>
        </w:rPr>
        <w:t xml:space="preserve">  </w:t>
      </w:r>
      <w:r w:rsidRPr="0062734B">
        <w:rPr>
          <w:rFonts w:ascii="標楷體" w:eastAsia="標楷體" w:hAnsi="標楷體" w:cs="細明體"/>
          <w:color w:val="000000" w:themeColor="text1"/>
          <w:kern w:val="0"/>
        </w:rPr>
        <w:t>(</w:t>
      </w:r>
      <w:r w:rsidRPr="0062734B">
        <w:rPr>
          <w:rFonts w:ascii="標楷體" w:eastAsia="標楷體" w:hAnsi="標楷體" w:cs="細明體" w:hint="eastAsia"/>
          <w:color w:val="000000" w:themeColor="text1"/>
          <w:kern w:val="0"/>
        </w:rPr>
        <w:t>五)催收人員應製作「承受擔保品備查卡」登錄承受擔保品之收支情形。</w:t>
      </w:r>
    </w:p>
    <w:p w14:paraId="37F6EEA0" w14:textId="77777777" w:rsidR="00F80196" w:rsidRPr="0062734B" w:rsidRDefault="00F80196" w:rsidP="00676A01">
      <w:pPr>
        <w:pStyle w:val="120"/>
        <w:spacing w:line="360" w:lineRule="exact"/>
        <w:ind w:left="840" w:hangingChars="350" w:hanging="840"/>
        <w:jc w:val="both"/>
        <w:rPr>
          <w:rFonts w:ascii="標楷體" w:eastAsia="標楷體" w:hAnsi="標楷體" w:cs="Arial"/>
          <w:color w:val="000000" w:themeColor="text1"/>
        </w:rPr>
      </w:pPr>
      <w:r w:rsidRPr="0062734B">
        <w:rPr>
          <w:rFonts w:ascii="標楷體" w:eastAsia="標楷體" w:hAnsi="標楷體" w:cs="Arial" w:hint="eastAsia"/>
          <w:color w:val="000000" w:themeColor="text1"/>
        </w:rPr>
        <w:t xml:space="preserve">十三、 </w:t>
      </w:r>
      <w:r w:rsidRPr="0062734B">
        <w:rPr>
          <w:rFonts w:ascii="標楷體" w:eastAsia="標楷體" w:hAnsi="標楷體" w:cs="Arial" w:hint="eastAsia"/>
          <w:color w:val="000000" w:themeColor="text1"/>
          <w:spacing w:val="10"/>
        </w:rPr>
        <w:t>參加承受或標購之擔保品應依銀行法第七十六條之規定，自取得之日起四年內處分之。但若無法於期限內處分完畢，應於期限屆滿前三個月擬具處理計畫呈報主管機關核准後延長處分期限。在未處分前並應每年評估提列可能發</w:t>
      </w:r>
      <w:r w:rsidRPr="0062734B">
        <w:rPr>
          <w:rFonts w:ascii="標楷體" w:eastAsia="標楷體" w:hAnsi="標楷體" w:cs="Arial" w:hint="eastAsia"/>
          <w:color w:val="000000" w:themeColor="text1"/>
        </w:rPr>
        <w:t>生之損失，以備抵跌價損失－承受擔保品科目列帳。</w:t>
      </w:r>
    </w:p>
    <w:p w14:paraId="172D3762" w14:textId="77777777" w:rsidR="00F80196" w:rsidRPr="0062734B" w:rsidRDefault="00F80196" w:rsidP="00676A01">
      <w:pPr>
        <w:pStyle w:val="120"/>
        <w:spacing w:line="360" w:lineRule="exact"/>
        <w:ind w:left="840" w:hangingChars="350" w:hanging="840"/>
        <w:jc w:val="both"/>
        <w:rPr>
          <w:rFonts w:ascii="標楷體" w:eastAsia="標楷體" w:hAnsi="標楷體" w:cs="Arial"/>
          <w:color w:val="000000" w:themeColor="text1"/>
        </w:rPr>
      </w:pPr>
      <w:r w:rsidRPr="0062734B">
        <w:rPr>
          <w:rFonts w:ascii="標楷體" w:eastAsia="標楷體" w:hAnsi="標楷體" w:cs="Arial" w:hint="eastAsia"/>
          <w:color w:val="000000" w:themeColor="text1"/>
        </w:rPr>
        <w:t>十四、 承受擔保品為不動產者，其稅捐及規費支出由會務部統一辦理支付。</w:t>
      </w:r>
    </w:p>
    <w:p w14:paraId="3CB27A7A" w14:textId="77777777" w:rsidR="00F80196" w:rsidRPr="0062734B" w:rsidRDefault="00F80196" w:rsidP="00676A01">
      <w:pPr>
        <w:pStyle w:val="120"/>
        <w:spacing w:line="360" w:lineRule="exact"/>
        <w:ind w:left="840" w:hangingChars="350" w:hanging="840"/>
        <w:jc w:val="both"/>
        <w:rPr>
          <w:rFonts w:ascii="標楷體" w:eastAsia="標楷體" w:hAnsi="標楷體" w:cs="Arial"/>
          <w:color w:val="000000" w:themeColor="text1"/>
        </w:rPr>
      </w:pPr>
      <w:r w:rsidRPr="0062734B">
        <w:rPr>
          <w:rFonts w:ascii="標楷體" w:eastAsia="標楷體" w:hAnsi="標楷體" w:cs="Arial" w:hint="eastAsia"/>
          <w:color w:val="000000" w:themeColor="text1"/>
        </w:rPr>
        <w:t>十五、 本辦法投標或承受及處分時視為實施抵押物強制執行之一部分，不適用「機關營繕工程及購置定製變賣財物稽察條例」之規定。</w:t>
      </w:r>
    </w:p>
    <w:p w14:paraId="261165ED" w14:textId="77777777" w:rsidR="00F80196" w:rsidRPr="0062734B" w:rsidRDefault="00F80196" w:rsidP="00676A01">
      <w:pPr>
        <w:pStyle w:val="120"/>
        <w:spacing w:line="360" w:lineRule="exact"/>
        <w:ind w:left="840" w:hangingChars="350" w:hanging="840"/>
        <w:jc w:val="both"/>
        <w:rPr>
          <w:rFonts w:ascii="標楷體" w:eastAsia="標楷體" w:hAnsi="標楷體" w:cs="Arial"/>
          <w:color w:val="000000" w:themeColor="text1"/>
        </w:rPr>
      </w:pPr>
      <w:r w:rsidRPr="0062734B">
        <w:rPr>
          <w:rFonts w:ascii="標楷體" w:eastAsia="標楷體" w:hAnsi="標楷體" w:cs="Arial" w:hint="eastAsia"/>
          <w:color w:val="000000" w:themeColor="text1"/>
        </w:rPr>
        <w:t>十六、 本會承受之擔保品如有自用之必要時，應依農會漁會財務處理辦法有關規定及程序辦理。</w:t>
      </w:r>
    </w:p>
    <w:p w14:paraId="047FF324" w14:textId="77777777" w:rsidR="00F80196" w:rsidRPr="0062734B" w:rsidRDefault="00F80196" w:rsidP="00676A01">
      <w:pPr>
        <w:pStyle w:val="120"/>
        <w:spacing w:line="360" w:lineRule="exact"/>
        <w:ind w:left="840" w:hangingChars="350" w:hanging="840"/>
        <w:jc w:val="both"/>
        <w:rPr>
          <w:rFonts w:ascii="標楷體" w:eastAsia="標楷體" w:hAnsi="標楷體" w:cs="Arial"/>
          <w:color w:val="000000" w:themeColor="text1"/>
        </w:rPr>
      </w:pPr>
      <w:r w:rsidRPr="0062734B">
        <w:rPr>
          <w:rFonts w:ascii="標楷體" w:eastAsia="標楷體" w:hAnsi="標楷體" w:cs="Arial" w:hint="eastAsia"/>
          <w:color w:val="000000" w:themeColor="text1"/>
        </w:rPr>
        <w:t>十七、 承受擔保品之執行結果，應專案提報會員（代表）大會。</w:t>
      </w:r>
    </w:p>
    <w:p w14:paraId="3B9F6ED7" w14:textId="77777777" w:rsidR="00F80196" w:rsidRPr="0062734B" w:rsidRDefault="00F80196" w:rsidP="00676A01">
      <w:pPr>
        <w:pStyle w:val="120"/>
        <w:spacing w:line="360" w:lineRule="exact"/>
        <w:ind w:left="840" w:hangingChars="350" w:hanging="840"/>
        <w:jc w:val="both"/>
        <w:rPr>
          <w:rFonts w:ascii="標楷體" w:eastAsia="標楷體" w:hAnsi="標楷體" w:cs="Arial"/>
          <w:color w:val="000000" w:themeColor="text1"/>
        </w:rPr>
      </w:pPr>
      <w:r w:rsidRPr="0062734B">
        <w:rPr>
          <w:rFonts w:ascii="標楷體" w:eastAsia="標楷體" w:hAnsi="標楷體" w:cs="Arial" w:hint="eastAsia"/>
          <w:color w:val="000000" w:themeColor="text1"/>
        </w:rPr>
        <w:t>十八、 未盡事宜，悉依相關法令規定及本會規定辦理。</w:t>
      </w:r>
    </w:p>
    <w:p w14:paraId="6E6C01DF" w14:textId="77777777" w:rsidR="00F80196" w:rsidRPr="0062734B" w:rsidRDefault="00F80196" w:rsidP="00676A01">
      <w:pPr>
        <w:pStyle w:val="120"/>
        <w:spacing w:line="360" w:lineRule="exact"/>
        <w:ind w:left="840" w:hangingChars="350" w:hanging="840"/>
        <w:jc w:val="both"/>
        <w:rPr>
          <w:rFonts w:ascii="標楷體" w:eastAsia="標楷體" w:hAnsi="標楷體" w:cs="Arial"/>
          <w:color w:val="000000" w:themeColor="text1"/>
        </w:rPr>
      </w:pPr>
      <w:r w:rsidRPr="0062734B">
        <w:rPr>
          <w:rFonts w:ascii="標楷體" w:eastAsia="標楷體" w:hAnsi="標楷體" w:cs="Arial" w:hint="eastAsia"/>
          <w:color w:val="000000" w:themeColor="text1"/>
        </w:rPr>
        <w:t>十九、 本辦法經理事會通過後實施，修正時亦同。</w:t>
      </w:r>
    </w:p>
    <w:p w14:paraId="4090CB10" w14:textId="77777777" w:rsidR="00D616B9" w:rsidRPr="00F80196" w:rsidRDefault="00D616B9" w:rsidP="00277E05">
      <w:pPr>
        <w:spacing w:beforeLines="50" w:before="120" w:line="0" w:lineRule="atLeast"/>
        <w:rPr>
          <w:rFonts w:ascii="標楷體" w:eastAsia="標楷體" w:hAnsi="標楷體"/>
        </w:rPr>
        <w:sectPr w:rsidR="00D616B9" w:rsidRPr="00F80196" w:rsidSect="00765D5C">
          <w:pgSz w:w="11907" w:h="16840" w:code="9"/>
          <w:pgMar w:top="1134" w:right="1418" w:bottom="851" w:left="1418" w:header="567" w:footer="510" w:gutter="0"/>
          <w:cols w:space="425"/>
          <w:docGrid w:linePitch="360"/>
        </w:sectPr>
      </w:pPr>
    </w:p>
    <w:p w14:paraId="0DCAF2D1" w14:textId="77777777" w:rsidR="00D616B9" w:rsidRPr="007E07C1" w:rsidRDefault="00D616B9" w:rsidP="00922BE5">
      <w:pPr>
        <w:spacing w:beforeLines="50" w:before="120" w:line="0" w:lineRule="atLeast"/>
        <w:outlineLvl w:val="1"/>
        <w:rPr>
          <w:rFonts w:ascii="標楷體" w:eastAsia="標楷體" w:hAnsi="標楷體"/>
          <w:b/>
          <w:bCs/>
          <w:sz w:val="28"/>
          <w:szCs w:val="28"/>
        </w:rPr>
      </w:pPr>
      <w:bookmarkStart w:id="68" w:name="_Toc146619598"/>
      <w:r w:rsidRPr="007E07C1">
        <w:rPr>
          <w:rFonts w:ascii="標楷體" w:eastAsia="標楷體" w:hAnsi="標楷體" w:hint="eastAsia"/>
          <w:b/>
          <w:sz w:val="28"/>
          <w:szCs w:val="28"/>
        </w:rPr>
        <w:lastRenderedPageBreak/>
        <w:t>十</w:t>
      </w:r>
      <w:r w:rsidR="005351FE">
        <w:rPr>
          <w:rFonts w:ascii="標楷體" w:eastAsia="標楷體" w:hAnsi="標楷體" w:hint="eastAsia"/>
          <w:b/>
          <w:sz w:val="28"/>
          <w:szCs w:val="28"/>
        </w:rPr>
        <w:t>八</w:t>
      </w:r>
      <w:r w:rsidR="007E07C1" w:rsidRPr="007E07C1">
        <w:rPr>
          <w:rFonts w:ascii="新細明體" w:hAnsi="新細明體" w:hint="eastAsia"/>
          <w:b/>
          <w:sz w:val="28"/>
          <w:szCs w:val="28"/>
        </w:rPr>
        <w:t>、</w:t>
      </w:r>
      <w:r w:rsidRPr="007E07C1">
        <w:rPr>
          <w:rFonts w:ascii="標楷體" w:eastAsia="標楷體" w:hAnsi="標楷體" w:hint="eastAsia"/>
          <w:b/>
          <w:bCs/>
          <w:sz w:val="28"/>
          <w:szCs w:val="28"/>
        </w:rPr>
        <w:t>信用部辦理「標購法院或公正第三人拍賣房地產」貸款辦法</w:t>
      </w:r>
      <w:bookmarkEnd w:id="68"/>
    </w:p>
    <w:p w14:paraId="3DD1F2C6" w14:textId="77777777" w:rsidR="00D616B9" w:rsidRPr="007E07C1" w:rsidRDefault="00650A1D" w:rsidP="00650A1D">
      <w:pPr>
        <w:spacing w:line="0" w:lineRule="atLeast"/>
        <w:ind w:firstLineChars="600" w:firstLine="1680"/>
        <w:rPr>
          <w:rFonts w:ascii="標楷體" w:eastAsia="標楷體" w:hAnsi="標楷體"/>
          <w:bCs/>
          <w:sz w:val="28"/>
          <w:szCs w:val="28"/>
        </w:rPr>
      </w:pPr>
      <w:r>
        <w:rPr>
          <w:rFonts w:ascii="標楷體" w:eastAsia="標楷體" w:hAnsi="標楷體" w:hint="eastAsia"/>
          <w:sz w:val="28"/>
          <w:szCs w:val="28"/>
        </w:rPr>
        <w:t xml:space="preserve">      </w:t>
      </w:r>
      <w:r w:rsidR="00D616B9" w:rsidRPr="007E07C1">
        <w:rPr>
          <w:rFonts w:ascii="標楷體" w:eastAsia="標楷體" w:hAnsi="標楷體" w:hint="eastAsia"/>
          <w:sz w:val="28"/>
          <w:szCs w:val="28"/>
        </w:rPr>
        <w:t>（依實際需要自行調整）</w:t>
      </w:r>
    </w:p>
    <w:p w14:paraId="3A5B6E45" w14:textId="77777777" w:rsidR="00D616B9" w:rsidRPr="007E07C1" w:rsidRDefault="00D616B9" w:rsidP="001A61F1">
      <w:pPr>
        <w:spacing w:beforeLines="200" w:before="480" w:line="0" w:lineRule="atLeast"/>
        <w:jc w:val="center"/>
        <w:rPr>
          <w:rFonts w:ascii="標楷體" w:eastAsia="標楷體" w:hAnsi="標楷體"/>
          <w:bCs/>
          <w:sz w:val="28"/>
          <w:szCs w:val="28"/>
        </w:rPr>
      </w:pPr>
      <w:r w:rsidRPr="007E07C1">
        <w:rPr>
          <w:rFonts w:ascii="標楷體" w:eastAsia="標楷體" w:hAnsi="標楷體" w:hint="eastAsia"/>
          <w:bCs/>
          <w:sz w:val="28"/>
          <w:szCs w:val="28"/>
        </w:rPr>
        <w:t>信用部辦理「標購法院或公正第三人拍賣房地產」貸款辦法</w:t>
      </w:r>
    </w:p>
    <w:p w14:paraId="60A22CD3" w14:textId="77777777" w:rsidR="007E07C1" w:rsidRDefault="007E07C1" w:rsidP="00277E05">
      <w:pPr>
        <w:spacing w:line="0" w:lineRule="atLeast"/>
        <w:ind w:left="1440" w:hangingChars="600" w:hanging="1440"/>
        <w:rPr>
          <w:rFonts w:ascii="標楷體" w:eastAsia="標楷體" w:hAnsi="標楷體"/>
        </w:rPr>
      </w:pPr>
    </w:p>
    <w:p w14:paraId="489E79BC" w14:textId="77777777" w:rsidR="00D616B9" w:rsidRPr="00411571" w:rsidRDefault="00D616B9" w:rsidP="00277E05">
      <w:pPr>
        <w:spacing w:line="400" w:lineRule="exact"/>
        <w:ind w:left="1440" w:hangingChars="600" w:hanging="1440"/>
        <w:rPr>
          <w:rFonts w:ascii="標楷體" w:eastAsia="標楷體" w:hAnsi="標楷體"/>
          <w:szCs w:val="28"/>
        </w:rPr>
      </w:pPr>
      <w:r w:rsidRPr="00411571">
        <w:rPr>
          <w:rFonts w:ascii="標楷體" w:eastAsia="標楷體" w:hAnsi="標楷體" w:hint="eastAsia"/>
        </w:rPr>
        <w:t xml:space="preserve">第一條     </w:t>
      </w:r>
      <w:r w:rsidRPr="00411571">
        <w:rPr>
          <w:rFonts w:ascii="標楷體" w:eastAsia="標楷體" w:hAnsi="標楷體" w:hint="eastAsia"/>
          <w:szCs w:val="28"/>
        </w:rPr>
        <w:t>目的：為協助本會會員、贊助會員及非會員標購法院或公正第三人拍賣之房地產，拓展本會授信業務，及加速清理本會以房地產為擔保之逾期放款，強化本會經營體質，特訂定本辦法。</w:t>
      </w:r>
    </w:p>
    <w:p w14:paraId="02B10E66" w14:textId="77777777" w:rsidR="00D616B9" w:rsidRPr="00411571" w:rsidRDefault="00D616B9" w:rsidP="00277E05">
      <w:pPr>
        <w:spacing w:line="400" w:lineRule="exact"/>
        <w:ind w:left="1440" w:right="482" w:hangingChars="600" w:hanging="1440"/>
        <w:jc w:val="both"/>
        <w:rPr>
          <w:rFonts w:ascii="標楷體" w:eastAsia="標楷體" w:hAnsi="標楷體"/>
        </w:rPr>
      </w:pPr>
      <w:r w:rsidRPr="00411571">
        <w:rPr>
          <w:rFonts w:ascii="標楷體" w:eastAsia="標楷體" w:hAnsi="標楷體" w:hint="eastAsia"/>
        </w:rPr>
        <w:t xml:space="preserve">第二條     </w:t>
      </w:r>
      <w:r w:rsidRPr="00411571">
        <w:rPr>
          <w:rFonts w:ascii="標楷體" w:eastAsia="標楷體" w:hAnsi="標楷體" w:hint="eastAsia"/>
          <w:szCs w:val="28"/>
        </w:rPr>
        <w:t>對象：凡具有行為能力暨償還能力之個人因標購法院或公正第三人拍賣「點交」案件之房地產，而有資金需求者。</w:t>
      </w:r>
    </w:p>
    <w:p w14:paraId="5D81FE26" w14:textId="77777777" w:rsidR="00D616B9" w:rsidRPr="00411571" w:rsidRDefault="00D616B9" w:rsidP="00277E05">
      <w:pPr>
        <w:spacing w:line="400" w:lineRule="exact"/>
        <w:ind w:left="1440" w:hangingChars="600" w:hanging="1440"/>
        <w:rPr>
          <w:rFonts w:ascii="標楷體" w:eastAsia="標楷體" w:hAnsi="標楷體"/>
          <w:szCs w:val="28"/>
        </w:rPr>
      </w:pPr>
      <w:r w:rsidRPr="00411571">
        <w:rPr>
          <w:rFonts w:ascii="標楷體" w:eastAsia="標楷體" w:hAnsi="標楷體" w:hint="eastAsia"/>
        </w:rPr>
        <w:t xml:space="preserve">第三條     </w:t>
      </w:r>
      <w:r w:rsidRPr="00411571">
        <w:rPr>
          <w:rFonts w:ascii="標楷體" w:eastAsia="標楷體" w:hAnsi="標楷體" w:hint="eastAsia"/>
          <w:szCs w:val="28"/>
        </w:rPr>
        <w:t>額度：借款人須於欲標購法院或公正第三人拍賣房地產前或得標後補足尾款前申貸（借款人標購法院或公正第三人拍賣房地產過戶後，始向本會申貸者，依本會相關貸款規定辦理）。</w:t>
      </w:r>
    </w:p>
    <w:p w14:paraId="5EFFE041" w14:textId="77777777" w:rsidR="00D616B9" w:rsidRPr="00411571" w:rsidRDefault="00D616B9" w:rsidP="00277E05">
      <w:pPr>
        <w:spacing w:line="400" w:lineRule="exact"/>
        <w:rPr>
          <w:rFonts w:ascii="標楷體" w:eastAsia="標楷體" w:hAnsi="標楷體"/>
          <w:szCs w:val="28"/>
        </w:rPr>
      </w:pPr>
      <w:r w:rsidRPr="00411571">
        <w:rPr>
          <w:rFonts w:ascii="標楷體" w:eastAsia="標楷體" w:hAnsi="標楷體" w:hint="eastAsia"/>
          <w:szCs w:val="28"/>
        </w:rPr>
        <w:t xml:space="preserve">            一、所有權移轉登記前：</w:t>
      </w:r>
    </w:p>
    <w:p w14:paraId="194B1666" w14:textId="77777777" w:rsidR="00D616B9" w:rsidRPr="00411571" w:rsidRDefault="00D616B9" w:rsidP="00277E05">
      <w:pPr>
        <w:spacing w:line="400" w:lineRule="exact"/>
        <w:ind w:left="1985" w:hangingChars="827" w:hanging="1985"/>
        <w:rPr>
          <w:rFonts w:ascii="標楷體" w:eastAsia="標楷體" w:hAnsi="標楷體"/>
          <w:szCs w:val="28"/>
        </w:rPr>
      </w:pPr>
      <w:r w:rsidRPr="00411571">
        <w:rPr>
          <w:rFonts w:ascii="標楷體" w:eastAsia="標楷體" w:hAnsi="標楷體" w:hint="eastAsia"/>
          <w:szCs w:val="28"/>
        </w:rPr>
        <w:t xml:space="preserve">                以無擔保放款方式辦理，貸款金額最高不得超過借款人投標金額。</w:t>
      </w:r>
    </w:p>
    <w:p w14:paraId="70A71966" w14:textId="77777777" w:rsidR="00D616B9" w:rsidRPr="00411571" w:rsidRDefault="00D616B9" w:rsidP="00277E05">
      <w:pPr>
        <w:spacing w:line="400" w:lineRule="exact"/>
        <w:rPr>
          <w:rFonts w:ascii="標楷體" w:eastAsia="標楷體" w:hAnsi="標楷體"/>
          <w:szCs w:val="28"/>
        </w:rPr>
      </w:pPr>
      <w:r w:rsidRPr="00411571">
        <w:rPr>
          <w:rFonts w:ascii="標楷體" w:eastAsia="標楷體" w:hAnsi="標楷體" w:hint="eastAsia"/>
          <w:szCs w:val="28"/>
        </w:rPr>
        <w:t xml:space="preserve">            二、所有權移轉登記後：</w:t>
      </w:r>
    </w:p>
    <w:p w14:paraId="55864FCB" w14:textId="77777777" w:rsidR="00D616B9" w:rsidRPr="00411571" w:rsidRDefault="00D616B9" w:rsidP="00277E05">
      <w:pPr>
        <w:spacing w:line="400" w:lineRule="exact"/>
        <w:ind w:leftChars="800" w:left="1920"/>
        <w:rPr>
          <w:rFonts w:ascii="標楷體" w:eastAsia="標楷體" w:hAnsi="標楷體"/>
          <w:sz w:val="28"/>
          <w:szCs w:val="28"/>
        </w:rPr>
      </w:pPr>
      <w:r w:rsidRPr="00411571">
        <w:rPr>
          <w:rFonts w:ascii="標楷體" w:eastAsia="標楷體" w:hAnsi="標楷體" w:hint="eastAsia"/>
          <w:szCs w:val="28"/>
        </w:rPr>
        <w:t>以擔保放款方式辦理，最高為借款人得標金額之八成，若拍賣物件係屬本會擔保品，最高得為借款人得標金額之九成，惟均不得超逾當次拍賣底價。</w:t>
      </w:r>
    </w:p>
    <w:p w14:paraId="1CB014C3" w14:textId="77777777" w:rsidR="00D616B9" w:rsidRPr="00411571" w:rsidRDefault="00D616B9" w:rsidP="00277E05">
      <w:pPr>
        <w:spacing w:line="400" w:lineRule="exact"/>
        <w:rPr>
          <w:rFonts w:ascii="標楷體" w:eastAsia="標楷體" w:hAnsi="標楷體"/>
          <w:szCs w:val="28"/>
        </w:rPr>
      </w:pPr>
      <w:r w:rsidRPr="00411571">
        <w:rPr>
          <w:rFonts w:ascii="標楷體" w:eastAsia="標楷體" w:hAnsi="標楷體" w:hint="eastAsia"/>
        </w:rPr>
        <w:t xml:space="preserve">第四條     </w:t>
      </w:r>
      <w:r w:rsidRPr="00411571">
        <w:rPr>
          <w:rFonts w:ascii="標楷體" w:eastAsia="標楷體" w:hAnsi="標楷體" w:hint="eastAsia"/>
          <w:szCs w:val="28"/>
        </w:rPr>
        <w:t>期限：</w:t>
      </w:r>
    </w:p>
    <w:p w14:paraId="2A19338A" w14:textId="77777777" w:rsidR="00D616B9" w:rsidRPr="00411571" w:rsidRDefault="00D616B9" w:rsidP="00277E05">
      <w:pPr>
        <w:spacing w:line="400" w:lineRule="exact"/>
        <w:rPr>
          <w:rFonts w:ascii="標楷體" w:eastAsia="標楷體" w:hAnsi="標楷體"/>
          <w:szCs w:val="28"/>
        </w:rPr>
      </w:pPr>
      <w:r w:rsidRPr="00411571">
        <w:rPr>
          <w:rFonts w:ascii="標楷體" w:eastAsia="標楷體" w:hAnsi="標楷體" w:hint="eastAsia"/>
          <w:szCs w:val="28"/>
        </w:rPr>
        <w:t xml:space="preserve">            一、所有權移轉登記前之無擔保放款部分：最長三個月。</w:t>
      </w:r>
    </w:p>
    <w:p w14:paraId="23DAFF8A" w14:textId="77777777" w:rsidR="00D616B9" w:rsidRPr="00411571" w:rsidRDefault="00D616B9" w:rsidP="00277E05">
      <w:pPr>
        <w:spacing w:line="400" w:lineRule="exact"/>
        <w:ind w:left="1841" w:hangingChars="767" w:hanging="1841"/>
        <w:rPr>
          <w:rFonts w:ascii="標楷體" w:eastAsia="標楷體" w:hAnsi="標楷體"/>
          <w:szCs w:val="28"/>
        </w:rPr>
      </w:pPr>
      <w:r w:rsidRPr="00411571">
        <w:rPr>
          <w:rFonts w:ascii="標楷體" w:eastAsia="標楷體" w:hAnsi="標楷體" w:hint="eastAsia"/>
          <w:szCs w:val="28"/>
        </w:rPr>
        <w:t xml:space="preserve">            二、所有權移轉登記後之房地產擔保放款部分：依本會相關貸款規定辦理。</w:t>
      </w:r>
    </w:p>
    <w:p w14:paraId="238A12C6" w14:textId="77777777" w:rsidR="00D616B9" w:rsidRPr="00411571" w:rsidRDefault="00D616B9" w:rsidP="00277E05">
      <w:pPr>
        <w:spacing w:line="400" w:lineRule="exact"/>
        <w:rPr>
          <w:rFonts w:ascii="標楷體" w:eastAsia="標楷體" w:hAnsi="標楷體"/>
          <w:szCs w:val="28"/>
        </w:rPr>
      </w:pPr>
      <w:r w:rsidRPr="00411571">
        <w:rPr>
          <w:rFonts w:ascii="標楷體" w:eastAsia="標楷體" w:hAnsi="標楷體" w:hint="eastAsia"/>
        </w:rPr>
        <w:t xml:space="preserve">第五條     </w:t>
      </w:r>
      <w:r w:rsidRPr="00411571">
        <w:rPr>
          <w:rFonts w:ascii="標楷體" w:eastAsia="標楷體" w:hAnsi="標楷體" w:hint="eastAsia"/>
          <w:szCs w:val="28"/>
        </w:rPr>
        <w:t>利率及手續費：</w:t>
      </w:r>
    </w:p>
    <w:p w14:paraId="02FEEDE8" w14:textId="77777777" w:rsidR="00D616B9" w:rsidRPr="00411571" w:rsidRDefault="00D616B9" w:rsidP="00277E05">
      <w:pPr>
        <w:spacing w:line="400" w:lineRule="exact"/>
        <w:ind w:firstLineChars="600" w:firstLine="1440"/>
        <w:rPr>
          <w:rFonts w:ascii="標楷體" w:eastAsia="標楷體" w:hAnsi="標楷體"/>
          <w:szCs w:val="28"/>
        </w:rPr>
      </w:pPr>
      <w:r w:rsidRPr="00411571">
        <w:rPr>
          <w:rFonts w:ascii="標楷體" w:eastAsia="標楷體" w:hAnsi="標楷體" w:hint="eastAsia"/>
          <w:szCs w:val="28"/>
        </w:rPr>
        <w:t>一、所有權移轉登記前之無擔保放款部分：</w:t>
      </w:r>
    </w:p>
    <w:p w14:paraId="08F984B2" w14:textId="77777777" w:rsidR="00D616B9" w:rsidRPr="00411571" w:rsidRDefault="00D616B9" w:rsidP="00277E05">
      <w:pPr>
        <w:spacing w:line="400" w:lineRule="exact"/>
        <w:ind w:leftChars="583" w:left="1879" w:hangingChars="200" w:hanging="480"/>
        <w:rPr>
          <w:rFonts w:ascii="標楷體" w:eastAsia="標楷體" w:hAnsi="標楷體"/>
          <w:szCs w:val="28"/>
        </w:rPr>
      </w:pPr>
      <w:r w:rsidRPr="00411571">
        <w:rPr>
          <w:rFonts w:ascii="標楷體" w:eastAsia="標楷體" w:hAnsi="標楷體" w:cs="標楷體" w:hint="eastAsia"/>
          <w:szCs w:val="28"/>
        </w:rPr>
        <w:t xml:space="preserve">  </w:t>
      </w:r>
      <w:r w:rsidRPr="00411571">
        <w:rPr>
          <w:rFonts w:ascii="標楷體" w:eastAsia="標楷體" w:hAnsi="標楷體" w:hint="eastAsia"/>
          <w:szCs w:val="28"/>
        </w:rPr>
        <w:t>投標前申貸：利率依本會一般放款利率計息規定辦理。另依貸款金額加收千分之一之手續費。</w:t>
      </w:r>
    </w:p>
    <w:p w14:paraId="676468F8" w14:textId="77777777" w:rsidR="00D616B9" w:rsidRPr="00411571" w:rsidRDefault="00D616B9" w:rsidP="00277E05">
      <w:pPr>
        <w:spacing w:line="400" w:lineRule="exact"/>
        <w:ind w:leftChars="583" w:left="1879" w:hangingChars="200" w:hanging="480"/>
        <w:rPr>
          <w:rFonts w:ascii="標楷體" w:eastAsia="標楷體" w:hAnsi="標楷體"/>
          <w:szCs w:val="28"/>
        </w:rPr>
      </w:pPr>
      <w:r w:rsidRPr="00411571">
        <w:rPr>
          <w:rFonts w:ascii="標楷體" w:eastAsia="標楷體" w:hAnsi="標楷體" w:cs="標楷體" w:hint="eastAsia"/>
          <w:szCs w:val="28"/>
        </w:rPr>
        <w:t xml:space="preserve">  </w:t>
      </w:r>
      <w:r w:rsidRPr="00411571">
        <w:rPr>
          <w:rFonts w:ascii="標楷體" w:eastAsia="標楷體" w:hAnsi="標楷體" w:hint="eastAsia"/>
          <w:szCs w:val="28"/>
        </w:rPr>
        <w:t>投標後補足尾款前申貸：利率依本會一般放款利率計息規定辦理。另依貸款金額加收千分之二之手續費。</w:t>
      </w:r>
    </w:p>
    <w:p w14:paraId="121BEDCB" w14:textId="77777777" w:rsidR="00D616B9" w:rsidRPr="00411571" w:rsidRDefault="00D616B9" w:rsidP="00277E05">
      <w:pPr>
        <w:spacing w:line="400" w:lineRule="exact"/>
        <w:ind w:leftChars="590" w:left="1841" w:hangingChars="177" w:hanging="425"/>
        <w:rPr>
          <w:rFonts w:ascii="標楷體" w:eastAsia="標楷體" w:hAnsi="標楷體"/>
          <w:szCs w:val="28"/>
        </w:rPr>
      </w:pPr>
      <w:r w:rsidRPr="00411571">
        <w:rPr>
          <w:rFonts w:ascii="標楷體" w:eastAsia="標楷體" w:hAnsi="標楷體" w:cs="標楷體" w:hint="eastAsia"/>
          <w:szCs w:val="28"/>
        </w:rPr>
        <w:t xml:space="preserve">  </w:t>
      </w:r>
      <w:r w:rsidRPr="00411571">
        <w:rPr>
          <w:rFonts w:ascii="標楷體" w:eastAsia="標楷體" w:hAnsi="標楷體" w:hint="eastAsia"/>
          <w:szCs w:val="28"/>
        </w:rPr>
        <w:t>若拍賣物件係屬本會擔保品，手續費授權營業單位主管得予以減免。</w:t>
      </w:r>
    </w:p>
    <w:p w14:paraId="547E4B07" w14:textId="77777777" w:rsidR="00D616B9" w:rsidRPr="00411571" w:rsidRDefault="00D616B9" w:rsidP="00277E05">
      <w:pPr>
        <w:spacing w:line="400" w:lineRule="exact"/>
        <w:ind w:leftChars="119" w:left="1841" w:hangingChars="648" w:hanging="1555"/>
        <w:rPr>
          <w:rFonts w:ascii="標楷體" w:eastAsia="標楷體" w:hAnsi="標楷體"/>
          <w:szCs w:val="28"/>
        </w:rPr>
      </w:pPr>
      <w:r w:rsidRPr="00411571">
        <w:rPr>
          <w:rFonts w:ascii="標楷體" w:eastAsia="標楷體" w:hAnsi="標楷體" w:hint="eastAsia"/>
          <w:szCs w:val="28"/>
        </w:rPr>
        <w:t xml:space="preserve">          二、所有權移轉登記後之房地產擔保放款部分：依本會相關貸款規定辦理。</w:t>
      </w:r>
    </w:p>
    <w:p w14:paraId="0C1133EC" w14:textId="77777777" w:rsidR="00D616B9" w:rsidRPr="00411571" w:rsidRDefault="00D616B9" w:rsidP="00277E05">
      <w:pPr>
        <w:spacing w:line="400" w:lineRule="exact"/>
        <w:rPr>
          <w:rFonts w:ascii="標楷體" w:eastAsia="標楷體" w:hAnsi="標楷體"/>
          <w:szCs w:val="28"/>
        </w:rPr>
      </w:pPr>
      <w:r w:rsidRPr="00411571">
        <w:rPr>
          <w:rFonts w:ascii="標楷體" w:eastAsia="標楷體" w:hAnsi="標楷體" w:hint="eastAsia"/>
        </w:rPr>
        <w:t xml:space="preserve">第六條      </w:t>
      </w:r>
      <w:r w:rsidRPr="00411571">
        <w:rPr>
          <w:rFonts w:ascii="標楷體" w:eastAsia="標楷體" w:hAnsi="標楷體" w:hint="eastAsia"/>
          <w:szCs w:val="28"/>
        </w:rPr>
        <w:t>擔保及保證人：</w:t>
      </w:r>
    </w:p>
    <w:p w14:paraId="0B019930" w14:textId="77777777" w:rsidR="00D616B9" w:rsidRPr="00411571" w:rsidRDefault="00D616B9" w:rsidP="00277E05">
      <w:pPr>
        <w:spacing w:line="400" w:lineRule="exact"/>
        <w:ind w:firstLineChars="600" w:firstLine="1440"/>
        <w:rPr>
          <w:rFonts w:ascii="標楷體" w:eastAsia="標楷體" w:hAnsi="標楷體"/>
          <w:szCs w:val="28"/>
        </w:rPr>
      </w:pPr>
      <w:r w:rsidRPr="00411571">
        <w:rPr>
          <w:rFonts w:ascii="標楷體" w:eastAsia="標楷體" w:hAnsi="標楷體" w:hint="eastAsia"/>
          <w:szCs w:val="28"/>
        </w:rPr>
        <w:t>一、拍賣物件係屬本會擔保品：</w:t>
      </w:r>
    </w:p>
    <w:p w14:paraId="575E7F9B" w14:textId="77777777" w:rsidR="00D616B9" w:rsidRPr="00411571" w:rsidRDefault="00D616B9" w:rsidP="00277E05">
      <w:pPr>
        <w:spacing w:line="400" w:lineRule="exact"/>
        <w:ind w:firstLineChars="500" w:firstLine="1200"/>
        <w:rPr>
          <w:rFonts w:ascii="標楷體" w:eastAsia="標楷體" w:hAnsi="標楷體"/>
          <w:szCs w:val="28"/>
        </w:rPr>
      </w:pPr>
      <w:r w:rsidRPr="00411571">
        <w:rPr>
          <w:rFonts w:ascii="標楷體" w:eastAsia="標楷體" w:hAnsi="標楷體" w:cs="標楷體" w:hint="eastAsia"/>
          <w:szCs w:val="28"/>
        </w:rPr>
        <w:t xml:space="preserve">    </w:t>
      </w:r>
      <w:r w:rsidRPr="00411571">
        <w:rPr>
          <w:rFonts w:ascii="標楷體" w:eastAsia="標楷體" w:hAnsi="標楷體" w:hint="eastAsia"/>
          <w:szCs w:val="28"/>
        </w:rPr>
        <w:t>所有權移轉登記前之無擔保放款部分：</w:t>
      </w:r>
    </w:p>
    <w:p w14:paraId="5F524DD9" w14:textId="77777777" w:rsidR="00D616B9" w:rsidRPr="00411571" w:rsidRDefault="005E03B4" w:rsidP="00277E05">
      <w:pPr>
        <w:spacing w:line="400" w:lineRule="exact"/>
        <w:ind w:firstLineChars="800" w:firstLine="1920"/>
        <w:rPr>
          <w:rFonts w:ascii="標楷體" w:eastAsia="標楷體" w:hAnsi="標楷體"/>
          <w:szCs w:val="28"/>
        </w:rPr>
      </w:pPr>
      <w:r>
        <w:rPr>
          <w:rFonts w:ascii="標楷體" w:eastAsia="標楷體" w:hAnsi="標楷體" w:hint="eastAsia"/>
          <w:szCs w:val="28"/>
        </w:rPr>
        <w:t>1.</w:t>
      </w:r>
      <w:r w:rsidR="00D616B9" w:rsidRPr="00411571">
        <w:rPr>
          <w:rFonts w:ascii="標楷體" w:eastAsia="標楷體" w:hAnsi="標楷體" w:hint="eastAsia"/>
          <w:szCs w:val="28"/>
        </w:rPr>
        <w:t>投標前申貸：</w:t>
      </w:r>
    </w:p>
    <w:p w14:paraId="7381774A" w14:textId="77777777" w:rsidR="00D616B9" w:rsidRPr="00411571" w:rsidRDefault="00D616B9" w:rsidP="005E03B4">
      <w:pPr>
        <w:spacing w:line="400" w:lineRule="exact"/>
        <w:ind w:leftChars="885" w:left="2124" w:firstLine="2"/>
        <w:rPr>
          <w:rFonts w:ascii="標楷體" w:eastAsia="標楷體" w:hAnsi="標楷體"/>
          <w:szCs w:val="28"/>
        </w:rPr>
      </w:pPr>
      <w:r w:rsidRPr="00411571">
        <w:rPr>
          <w:rFonts w:ascii="標楷體" w:eastAsia="標楷體" w:hAnsi="標楷體" w:hint="eastAsia"/>
          <w:szCs w:val="28"/>
        </w:rPr>
        <w:lastRenderedPageBreak/>
        <w:t>按借款人投標金額之一成，徵提同額以上之現金或本會定存單設質予本會，及本會認可之連帶保證人一人。</w:t>
      </w:r>
    </w:p>
    <w:p w14:paraId="48CA3C95" w14:textId="77777777" w:rsidR="00D616B9" w:rsidRPr="00411571" w:rsidRDefault="005E03B4" w:rsidP="00277E05">
      <w:pPr>
        <w:spacing w:line="400" w:lineRule="exact"/>
        <w:ind w:firstLineChars="800" w:firstLine="1920"/>
        <w:rPr>
          <w:rFonts w:ascii="標楷體" w:eastAsia="標楷體" w:hAnsi="標楷體"/>
          <w:szCs w:val="28"/>
        </w:rPr>
      </w:pPr>
      <w:r>
        <w:rPr>
          <w:rFonts w:ascii="標楷體" w:eastAsia="標楷體" w:hAnsi="標楷體" w:hint="eastAsia"/>
          <w:szCs w:val="28"/>
        </w:rPr>
        <w:t>2.</w:t>
      </w:r>
      <w:r w:rsidR="00D616B9" w:rsidRPr="00411571">
        <w:rPr>
          <w:rFonts w:ascii="標楷體" w:eastAsia="標楷體" w:hAnsi="標楷體" w:hint="eastAsia"/>
          <w:szCs w:val="28"/>
        </w:rPr>
        <w:t>得標後補足尾款前申貸：</w:t>
      </w:r>
    </w:p>
    <w:p w14:paraId="1182ECC9" w14:textId="77777777" w:rsidR="00D616B9" w:rsidRPr="00411571" w:rsidRDefault="00D616B9" w:rsidP="005E03B4">
      <w:pPr>
        <w:spacing w:line="400" w:lineRule="exact"/>
        <w:ind w:leftChars="885" w:left="2124" w:firstLine="2"/>
        <w:rPr>
          <w:rFonts w:ascii="標楷體" w:eastAsia="標楷體" w:hAnsi="標楷體"/>
          <w:szCs w:val="28"/>
        </w:rPr>
      </w:pPr>
      <w:r w:rsidRPr="00411571">
        <w:rPr>
          <w:rFonts w:ascii="標楷體" w:eastAsia="標楷體" w:hAnsi="標楷體" w:hint="eastAsia"/>
          <w:szCs w:val="28"/>
        </w:rPr>
        <w:t>以得標金額扣除投標保證金額向本會申貸者，授權營業單位主管得免徵其他擔保品，惟仍需本會認可之連帶保證人一人。</w:t>
      </w:r>
    </w:p>
    <w:p w14:paraId="66C28786" w14:textId="77777777" w:rsidR="00D616B9" w:rsidRPr="00411571" w:rsidRDefault="00D616B9" w:rsidP="00277E05">
      <w:pPr>
        <w:spacing w:line="400" w:lineRule="exact"/>
        <w:ind w:leftChars="500" w:left="1985" w:hangingChars="327" w:hanging="785"/>
        <w:rPr>
          <w:rFonts w:ascii="標楷體" w:eastAsia="標楷體" w:hAnsi="標楷體"/>
          <w:szCs w:val="28"/>
        </w:rPr>
      </w:pPr>
      <w:r w:rsidRPr="00411571">
        <w:rPr>
          <w:rFonts w:ascii="標楷體" w:eastAsia="標楷體" w:hAnsi="標楷體" w:cs="標楷體" w:hint="eastAsia"/>
          <w:szCs w:val="28"/>
        </w:rPr>
        <w:t xml:space="preserve">    </w:t>
      </w:r>
      <w:r w:rsidRPr="00411571">
        <w:rPr>
          <w:rFonts w:ascii="標楷體" w:eastAsia="標楷體" w:hAnsi="標楷體" w:hint="eastAsia"/>
          <w:szCs w:val="28"/>
        </w:rPr>
        <w:t>所有權移轉登記後之房地產擔保放款部分：依本會相關貸款規定辦理。</w:t>
      </w:r>
    </w:p>
    <w:p w14:paraId="4FD61BD6" w14:textId="77777777" w:rsidR="00D616B9" w:rsidRPr="00411571" w:rsidRDefault="00D616B9" w:rsidP="00277E05">
      <w:pPr>
        <w:spacing w:line="400" w:lineRule="exact"/>
        <w:ind w:firstLineChars="600" w:firstLine="1440"/>
        <w:rPr>
          <w:rFonts w:ascii="標楷體" w:eastAsia="標楷體" w:hAnsi="標楷體"/>
          <w:szCs w:val="28"/>
        </w:rPr>
      </w:pPr>
      <w:r w:rsidRPr="00411571">
        <w:rPr>
          <w:rFonts w:ascii="標楷體" w:eastAsia="標楷體" w:hAnsi="標楷體" w:hint="eastAsia"/>
          <w:szCs w:val="28"/>
        </w:rPr>
        <w:t>二、拍賣物件非屬本會擔保品：</w:t>
      </w:r>
    </w:p>
    <w:p w14:paraId="63F6B9C1" w14:textId="77777777" w:rsidR="00D616B9" w:rsidRPr="00411571" w:rsidRDefault="00D616B9" w:rsidP="00277E05">
      <w:pPr>
        <w:spacing w:line="400" w:lineRule="exact"/>
        <w:ind w:firstLineChars="500" w:firstLine="1200"/>
        <w:rPr>
          <w:rFonts w:ascii="標楷體" w:eastAsia="標楷體" w:hAnsi="標楷體"/>
          <w:szCs w:val="28"/>
        </w:rPr>
      </w:pPr>
      <w:r w:rsidRPr="00411571">
        <w:rPr>
          <w:rFonts w:ascii="標楷體" w:eastAsia="標楷體" w:hAnsi="標楷體" w:cs="標楷體" w:hint="eastAsia"/>
          <w:szCs w:val="28"/>
        </w:rPr>
        <w:t xml:space="preserve">    </w:t>
      </w:r>
      <w:r w:rsidRPr="00411571">
        <w:rPr>
          <w:rFonts w:ascii="標楷體" w:eastAsia="標楷體" w:hAnsi="標楷體" w:hint="eastAsia"/>
          <w:szCs w:val="28"/>
        </w:rPr>
        <w:t>所有權移轉登記前之無擔保放款部分：</w:t>
      </w:r>
    </w:p>
    <w:p w14:paraId="0B41193A" w14:textId="77777777" w:rsidR="00D616B9" w:rsidRPr="00411571" w:rsidRDefault="00D616B9" w:rsidP="00277E05">
      <w:pPr>
        <w:spacing w:beforeLines="50" w:before="120" w:line="400" w:lineRule="exact"/>
        <w:rPr>
          <w:rFonts w:ascii="標楷體" w:eastAsia="標楷體" w:hAnsi="標楷體"/>
        </w:rPr>
      </w:pPr>
      <w:r w:rsidRPr="00411571">
        <w:rPr>
          <w:rFonts w:ascii="標楷體" w:eastAsia="標楷體" w:hAnsi="標楷體" w:hint="eastAsia"/>
          <w:szCs w:val="28"/>
        </w:rPr>
        <w:t xml:space="preserve">　　　　　　    </w:t>
      </w:r>
      <w:r w:rsidR="005E03B4">
        <w:rPr>
          <w:rFonts w:ascii="標楷體" w:eastAsia="標楷體" w:hAnsi="標楷體" w:hint="eastAsia"/>
          <w:szCs w:val="28"/>
        </w:rPr>
        <w:t>1.</w:t>
      </w:r>
      <w:r w:rsidRPr="00411571">
        <w:rPr>
          <w:rFonts w:ascii="標楷體" w:eastAsia="標楷體" w:hAnsi="標楷體" w:hint="eastAsia"/>
          <w:szCs w:val="28"/>
        </w:rPr>
        <w:t>投標前申貸：</w:t>
      </w:r>
    </w:p>
    <w:p w14:paraId="5B718010" w14:textId="77777777" w:rsidR="00D616B9" w:rsidRPr="00411571" w:rsidRDefault="00D616B9" w:rsidP="005E03B4">
      <w:pPr>
        <w:spacing w:line="400" w:lineRule="exact"/>
        <w:ind w:leftChars="885" w:left="2124" w:firstLine="2"/>
        <w:rPr>
          <w:rFonts w:ascii="標楷體" w:eastAsia="標楷體" w:hAnsi="標楷體"/>
          <w:szCs w:val="28"/>
        </w:rPr>
      </w:pPr>
      <w:r w:rsidRPr="00411571">
        <w:rPr>
          <w:rFonts w:ascii="標楷體" w:eastAsia="標楷體" w:hAnsi="標楷體" w:hint="eastAsia"/>
          <w:szCs w:val="28"/>
        </w:rPr>
        <w:t>按借款人投標金額之三成與投標保證金孰高，徵提同額以上之現金或本會定存單設質予本會，並應徵提本會認可之連帶保證人一人以上。</w:t>
      </w:r>
    </w:p>
    <w:p w14:paraId="2C4AD648" w14:textId="77777777" w:rsidR="00D616B9" w:rsidRPr="00411571" w:rsidRDefault="00D616B9" w:rsidP="00277E05">
      <w:pPr>
        <w:spacing w:line="400" w:lineRule="exact"/>
        <w:ind w:left="2640" w:hangingChars="1100" w:hanging="2640"/>
        <w:rPr>
          <w:rFonts w:ascii="標楷體" w:eastAsia="標楷體" w:hAnsi="標楷體"/>
          <w:szCs w:val="28"/>
        </w:rPr>
      </w:pPr>
      <w:r w:rsidRPr="00411571">
        <w:rPr>
          <w:rFonts w:ascii="標楷體" w:eastAsia="標楷體" w:hAnsi="標楷體" w:hint="eastAsia"/>
          <w:szCs w:val="28"/>
        </w:rPr>
        <w:t xml:space="preserve">　　　　　　    </w:t>
      </w:r>
      <w:r w:rsidR="005E03B4">
        <w:rPr>
          <w:rFonts w:ascii="標楷體" w:eastAsia="標楷體" w:hAnsi="標楷體" w:hint="eastAsia"/>
          <w:szCs w:val="28"/>
        </w:rPr>
        <w:t>2.</w:t>
      </w:r>
      <w:r w:rsidRPr="00411571">
        <w:rPr>
          <w:rFonts w:ascii="標楷體" w:eastAsia="標楷體" w:hAnsi="標楷體" w:hint="eastAsia"/>
          <w:szCs w:val="28"/>
        </w:rPr>
        <w:t>得標後補足尾款前申貸：</w:t>
      </w:r>
    </w:p>
    <w:p w14:paraId="4E0B5448" w14:textId="77777777" w:rsidR="00D616B9" w:rsidRPr="00411571" w:rsidRDefault="00D616B9" w:rsidP="005E03B4">
      <w:pPr>
        <w:spacing w:line="400" w:lineRule="exact"/>
        <w:ind w:left="2126" w:hangingChars="886" w:hanging="2126"/>
        <w:rPr>
          <w:rFonts w:ascii="標楷體" w:eastAsia="標楷體" w:hAnsi="標楷體"/>
          <w:szCs w:val="28"/>
        </w:rPr>
      </w:pPr>
      <w:r w:rsidRPr="00411571">
        <w:rPr>
          <w:rFonts w:ascii="標楷體" w:eastAsia="標楷體" w:hAnsi="標楷體" w:hint="eastAsia"/>
          <w:szCs w:val="28"/>
        </w:rPr>
        <w:t xml:space="preserve">　　　　　　　　  按借款人投標金額之一成，徵提同額以上之現金或本會定存單設質予本會，並應徵提本會認可之連帶保證人一人以上。</w:t>
      </w:r>
    </w:p>
    <w:p w14:paraId="23AD3CFA" w14:textId="77777777" w:rsidR="00D616B9" w:rsidRPr="00411571" w:rsidRDefault="00D616B9" w:rsidP="00277E05">
      <w:pPr>
        <w:spacing w:line="400" w:lineRule="exact"/>
        <w:ind w:leftChars="500" w:left="1985" w:hangingChars="327" w:hanging="785"/>
        <w:rPr>
          <w:rFonts w:ascii="標楷體" w:eastAsia="標楷體" w:hAnsi="標楷體"/>
          <w:szCs w:val="28"/>
        </w:rPr>
      </w:pPr>
      <w:r w:rsidRPr="00411571">
        <w:rPr>
          <w:rFonts w:ascii="標楷體" w:eastAsia="標楷體" w:hAnsi="標楷體" w:cs="標楷體" w:hint="eastAsia"/>
          <w:szCs w:val="28"/>
        </w:rPr>
        <w:t xml:space="preserve">    </w:t>
      </w:r>
      <w:r w:rsidRPr="00411571">
        <w:rPr>
          <w:rFonts w:ascii="標楷體" w:eastAsia="標楷體" w:hAnsi="標楷體" w:hint="eastAsia"/>
          <w:szCs w:val="28"/>
        </w:rPr>
        <w:t>所有權移轉登記後之房地產擔保放款部分：依本會相關貸款規定辦理。</w:t>
      </w:r>
    </w:p>
    <w:p w14:paraId="48090F19" w14:textId="77777777" w:rsidR="00D616B9" w:rsidRPr="00411571" w:rsidRDefault="00D616B9" w:rsidP="00277E05">
      <w:pPr>
        <w:spacing w:beforeLines="50" w:before="120" w:line="400" w:lineRule="exact"/>
        <w:rPr>
          <w:rFonts w:ascii="標楷體" w:eastAsia="標楷體" w:hAnsi="標楷體"/>
        </w:rPr>
      </w:pPr>
      <w:r w:rsidRPr="00411571">
        <w:rPr>
          <w:rFonts w:ascii="標楷體" w:eastAsia="標楷體" w:hAnsi="標楷體" w:hint="eastAsia"/>
        </w:rPr>
        <w:t xml:space="preserve">第七條      </w:t>
      </w:r>
      <w:r w:rsidRPr="00411571">
        <w:rPr>
          <w:rFonts w:ascii="標楷體" w:eastAsia="標楷體" w:hAnsi="標楷體" w:hint="eastAsia"/>
          <w:szCs w:val="28"/>
        </w:rPr>
        <w:t>作業應注意事項：另訂之。</w:t>
      </w:r>
    </w:p>
    <w:p w14:paraId="1E95087A" w14:textId="77777777" w:rsidR="00D616B9" w:rsidRPr="00411571" w:rsidRDefault="00D616B9" w:rsidP="00277E05">
      <w:pPr>
        <w:spacing w:line="400" w:lineRule="exact"/>
        <w:ind w:left="1440" w:hangingChars="600" w:hanging="1440"/>
        <w:rPr>
          <w:rFonts w:ascii="標楷體" w:eastAsia="標楷體" w:hAnsi="標楷體"/>
          <w:szCs w:val="28"/>
        </w:rPr>
      </w:pPr>
      <w:r w:rsidRPr="00411571">
        <w:rPr>
          <w:rFonts w:ascii="標楷體" w:eastAsia="標楷體" w:hAnsi="標楷體" w:hint="eastAsia"/>
        </w:rPr>
        <w:t xml:space="preserve">第八條      </w:t>
      </w:r>
      <w:r w:rsidRPr="00411571">
        <w:rPr>
          <w:rFonts w:ascii="標楷體" w:eastAsia="標楷體" w:hAnsi="標楷體" w:hint="eastAsia"/>
          <w:szCs w:val="28"/>
        </w:rPr>
        <w:t>超逾本辦法規定之事項，營業單位如為業務拓展需要，得敘明具體理由陳報總幹事核定後辦理。</w:t>
      </w:r>
    </w:p>
    <w:p w14:paraId="5672F45B" w14:textId="77777777" w:rsidR="00D616B9" w:rsidRPr="00411571" w:rsidRDefault="00D616B9" w:rsidP="00277E05">
      <w:pPr>
        <w:spacing w:beforeLines="50" w:before="120" w:line="400" w:lineRule="exact"/>
        <w:rPr>
          <w:rFonts w:ascii="標楷體" w:eastAsia="標楷體" w:hAnsi="標楷體"/>
        </w:rPr>
      </w:pPr>
      <w:r w:rsidRPr="00411571">
        <w:rPr>
          <w:rFonts w:ascii="標楷體" w:eastAsia="標楷體" w:hAnsi="標楷體" w:hint="eastAsia"/>
        </w:rPr>
        <w:t xml:space="preserve">第九條      </w:t>
      </w:r>
      <w:r w:rsidRPr="00411571">
        <w:rPr>
          <w:rFonts w:ascii="標楷體" w:eastAsia="標楷體" w:hAnsi="標楷體" w:hint="eastAsia"/>
          <w:szCs w:val="28"/>
        </w:rPr>
        <w:t>本辦法未盡事宜，悉依本會徵信授信有關規定辦理。</w:t>
      </w:r>
    </w:p>
    <w:p w14:paraId="13151E34" w14:textId="77777777" w:rsidR="00D616B9" w:rsidRPr="00411571" w:rsidRDefault="00D616B9" w:rsidP="00277E05">
      <w:pPr>
        <w:spacing w:line="400" w:lineRule="exact"/>
        <w:rPr>
          <w:rFonts w:ascii="標楷體" w:eastAsia="標楷體" w:hAnsi="標楷體"/>
          <w:sz w:val="28"/>
          <w:szCs w:val="28"/>
        </w:rPr>
      </w:pPr>
      <w:r w:rsidRPr="00411571">
        <w:rPr>
          <w:rFonts w:ascii="標楷體" w:eastAsia="標楷體" w:hAnsi="標楷體" w:hint="eastAsia"/>
        </w:rPr>
        <w:t>第十條      本辦法經理事會通過（總幹事核定）後實施，修改時亦同。</w:t>
      </w:r>
    </w:p>
    <w:p w14:paraId="2C346DE2" w14:textId="77777777" w:rsidR="00D616B9" w:rsidRPr="00411571" w:rsidRDefault="00D616B9" w:rsidP="00277E05">
      <w:pPr>
        <w:spacing w:beforeLines="50" w:before="120" w:line="0" w:lineRule="atLeast"/>
        <w:rPr>
          <w:rFonts w:ascii="標楷體" w:eastAsia="標楷體" w:hAnsi="標楷體"/>
          <w:sz w:val="28"/>
        </w:rPr>
        <w:sectPr w:rsidR="00D616B9" w:rsidRPr="00411571" w:rsidSect="00765D5C">
          <w:pgSz w:w="11907" w:h="16840" w:code="9"/>
          <w:pgMar w:top="1134" w:right="1418" w:bottom="851" w:left="1418" w:header="567" w:footer="510" w:gutter="0"/>
          <w:cols w:space="425"/>
          <w:docGrid w:linePitch="360"/>
        </w:sectPr>
      </w:pPr>
    </w:p>
    <w:p w14:paraId="72684B65" w14:textId="77777777" w:rsidR="00D616B9" w:rsidRPr="00C66674" w:rsidRDefault="00D616B9" w:rsidP="00D06EAD">
      <w:pPr>
        <w:spacing w:beforeLines="50" w:before="120" w:line="0" w:lineRule="atLeast"/>
        <w:ind w:left="849" w:hangingChars="303" w:hanging="849"/>
        <w:outlineLvl w:val="1"/>
        <w:rPr>
          <w:rFonts w:ascii="標楷體" w:eastAsia="標楷體" w:hAnsi="標楷體"/>
          <w:b/>
          <w:bCs/>
          <w:sz w:val="28"/>
          <w:szCs w:val="28"/>
        </w:rPr>
      </w:pPr>
      <w:bookmarkStart w:id="69" w:name="_Toc136420049"/>
      <w:bookmarkStart w:id="70" w:name="_Toc146619599"/>
      <w:r w:rsidRPr="00C66674">
        <w:rPr>
          <w:rFonts w:ascii="標楷體" w:eastAsia="標楷體" w:hAnsi="標楷體" w:hint="eastAsia"/>
          <w:b/>
          <w:sz w:val="28"/>
          <w:szCs w:val="28"/>
        </w:rPr>
        <w:lastRenderedPageBreak/>
        <w:t>十</w:t>
      </w:r>
      <w:r w:rsidR="00C259B3">
        <w:rPr>
          <w:rFonts w:ascii="標楷體" w:eastAsia="標楷體" w:hAnsi="標楷體" w:hint="eastAsia"/>
          <w:b/>
          <w:sz w:val="28"/>
          <w:szCs w:val="28"/>
        </w:rPr>
        <w:t>九</w:t>
      </w:r>
      <w:r w:rsidR="00C66674" w:rsidRPr="00C66674">
        <w:rPr>
          <w:rFonts w:ascii="新細明體" w:hAnsi="新細明體" w:hint="eastAsia"/>
          <w:b/>
          <w:sz w:val="28"/>
          <w:szCs w:val="28"/>
        </w:rPr>
        <w:t>、</w:t>
      </w:r>
      <w:r w:rsidRPr="00C66674">
        <w:rPr>
          <w:rFonts w:ascii="標楷體" w:eastAsia="標楷體" w:hAnsi="標楷體" w:hint="eastAsia"/>
          <w:b/>
          <w:bCs/>
          <w:sz w:val="28"/>
          <w:szCs w:val="28"/>
        </w:rPr>
        <w:t>信用部辦理「標購法院或公正第三人拍賣房地產貸款」作業應注意事項</w:t>
      </w:r>
      <w:r w:rsidRPr="00C66674">
        <w:rPr>
          <w:rFonts w:ascii="標楷體" w:eastAsia="標楷體" w:hAnsi="標楷體" w:hint="eastAsia"/>
          <w:sz w:val="28"/>
          <w:szCs w:val="28"/>
        </w:rPr>
        <w:t>（依實際需要自行調整）</w:t>
      </w:r>
      <w:bookmarkEnd w:id="69"/>
      <w:bookmarkEnd w:id="70"/>
    </w:p>
    <w:p w14:paraId="262148CB" w14:textId="77777777" w:rsidR="00D616B9" w:rsidRPr="00F10717" w:rsidRDefault="00D616B9" w:rsidP="00650A1D">
      <w:pPr>
        <w:spacing w:beforeLines="100" w:before="240" w:line="0" w:lineRule="atLeast"/>
        <w:jc w:val="center"/>
        <w:rPr>
          <w:rFonts w:ascii="標楷體" w:eastAsia="標楷體" w:hAnsi="標楷體"/>
          <w:sz w:val="28"/>
          <w:szCs w:val="28"/>
        </w:rPr>
      </w:pPr>
      <w:r w:rsidRPr="00F10717">
        <w:rPr>
          <w:rFonts w:ascii="標楷體" w:eastAsia="標楷體" w:hAnsi="標楷體" w:hint="eastAsia"/>
          <w:bCs/>
          <w:sz w:val="28"/>
          <w:szCs w:val="28"/>
        </w:rPr>
        <w:t>信用部辦理「標購法院或公正第三人拍賣房地產貸款」作業應注意事項</w:t>
      </w:r>
    </w:p>
    <w:p w14:paraId="65F26B2F" w14:textId="77777777" w:rsidR="00D616B9" w:rsidRPr="00411571" w:rsidRDefault="00D616B9" w:rsidP="005E4F5A">
      <w:pPr>
        <w:spacing w:beforeLines="50" w:before="120" w:line="380" w:lineRule="exact"/>
        <w:ind w:left="425" w:hangingChars="177" w:hanging="425"/>
        <w:rPr>
          <w:rFonts w:ascii="標楷體" w:eastAsia="標楷體" w:hAnsi="標楷體"/>
          <w:szCs w:val="28"/>
        </w:rPr>
      </w:pPr>
      <w:r w:rsidRPr="00411571">
        <w:rPr>
          <w:rFonts w:ascii="標楷體" w:eastAsia="標楷體" w:hAnsi="標楷體" w:hint="eastAsia"/>
          <w:szCs w:val="28"/>
        </w:rPr>
        <w:t>一、營業單位辦理本項業務，應分別就借款人申貸之時機依後列事項注意辦理：</w:t>
      </w:r>
    </w:p>
    <w:p w14:paraId="2006E94E" w14:textId="77777777" w:rsidR="00D616B9" w:rsidRPr="00411571" w:rsidRDefault="00D616B9" w:rsidP="00277E05">
      <w:pPr>
        <w:spacing w:beforeLines="50" w:before="120" w:line="380" w:lineRule="exact"/>
        <w:rPr>
          <w:rFonts w:ascii="標楷體" w:eastAsia="標楷體" w:hAnsi="標楷體"/>
          <w:szCs w:val="28"/>
        </w:rPr>
      </w:pPr>
      <w:r w:rsidRPr="00411571">
        <w:rPr>
          <w:rFonts w:ascii="標楷體" w:eastAsia="標楷體" w:hAnsi="標楷體" w:cs="標楷體" w:hint="eastAsia"/>
          <w:szCs w:val="28"/>
        </w:rPr>
        <w:t>（一）</w:t>
      </w:r>
      <w:r w:rsidRPr="00411571">
        <w:rPr>
          <w:rFonts w:ascii="標楷體" w:eastAsia="標楷體" w:hAnsi="標楷體" w:hint="eastAsia"/>
          <w:szCs w:val="28"/>
        </w:rPr>
        <w:t>投標前申貸：</w:t>
      </w:r>
    </w:p>
    <w:p w14:paraId="44311925" w14:textId="77777777" w:rsidR="00D616B9" w:rsidRPr="00411571" w:rsidRDefault="00D616B9" w:rsidP="00277E05">
      <w:pPr>
        <w:spacing w:beforeLines="50" w:before="120" w:line="380" w:lineRule="exact"/>
        <w:ind w:leftChars="400" w:left="1200" w:hangingChars="100" w:hanging="240"/>
        <w:rPr>
          <w:rFonts w:ascii="標楷體" w:eastAsia="標楷體" w:hAnsi="標楷體"/>
          <w:szCs w:val="28"/>
        </w:rPr>
      </w:pPr>
      <w:r w:rsidRPr="00411571">
        <w:rPr>
          <w:rFonts w:ascii="標楷體" w:eastAsia="標楷體" w:hAnsi="標楷體" w:hint="eastAsia"/>
          <w:szCs w:val="28"/>
        </w:rPr>
        <w:t>1.借款人應檢附一般授信申請書、欲標購之不動產謄本、法院或公正第三人之拍賣公告、投標書、保證金封存袋及其他辦理授信應備資料，向本會各營業單位提出申請。</w:t>
      </w:r>
    </w:p>
    <w:p w14:paraId="2A9E890B" w14:textId="77777777" w:rsidR="00D616B9" w:rsidRPr="00411571" w:rsidRDefault="00D616B9" w:rsidP="00277E05">
      <w:pPr>
        <w:spacing w:beforeLines="50" w:before="120" w:line="380" w:lineRule="exact"/>
        <w:ind w:leftChars="400" w:left="1200" w:hangingChars="100" w:hanging="240"/>
        <w:rPr>
          <w:rFonts w:ascii="標楷體" w:eastAsia="標楷體" w:hAnsi="標楷體"/>
          <w:szCs w:val="28"/>
        </w:rPr>
      </w:pPr>
      <w:r w:rsidRPr="00411571">
        <w:rPr>
          <w:rFonts w:ascii="標楷體" w:eastAsia="標楷體" w:hAnsi="標楷體" w:hint="eastAsia"/>
          <w:szCs w:val="28"/>
        </w:rPr>
        <w:t>2.營業單位應先確認授信戶信用良好且償還能力無虞，並符合投標應買資格者始得受理。受理後即辦理徵信調查等事項，依本會信用部授信權責劃分辦法規定，於投標前核定無擔保放款及房屋擔保放款（即於准貸條件上註明：本案底標○○○元，申請人擬標購金額○○○元，擬先貸放保證金貸款○○○元，差額貸款○○○元兩項短期放款，俟改貸○○期房屋擔保貸款○○○元時，同時收回前述短期放款）。</w:t>
      </w:r>
    </w:p>
    <w:p w14:paraId="1EFC345A" w14:textId="77777777" w:rsidR="00D616B9" w:rsidRPr="00411571" w:rsidRDefault="00D616B9" w:rsidP="00277E05">
      <w:pPr>
        <w:spacing w:beforeLines="50" w:before="120" w:line="380" w:lineRule="exact"/>
        <w:ind w:leftChars="400" w:left="1200" w:hangingChars="100" w:hanging="240"/>
        <w:rPr>
          <w:rFonts w:ascii="標楷體" w:eastAsia="標楷體" w:hAnsi="標楷體"/>
          <w:szCs w:val="28"/>
        </w:rPr>
      </w:pPr>
      <w:r w:rsidRPr="00411571">
        <w:rPr>
          <w:rFonts w:ascii="標楷體" w:eastAsia="標楷體" w:hAnsi="標楷體" w:hint="eastAsia"/>
          <w:szCs w:val="28"/>
        </w:rPr>
        <w:t>3.投標前應請借、保人簽具「標購法院或公正第三人拍賣房地產借款契約（投標前申貸適用）」、本票、授信約定書（以上為辦理所有權移轉登記前之無擔保放款應備之債權證明文件），得標後另應依各個房屋擔保貸款辦法簽具規定之契據。</w:t>
      </w:r>
    </w:p>
    <w:p w14:paraId="4C7133DE" w14:textId="77777777" w:rsidR="00D616B9" w:rsidRPr="00411571" w:rsidRDefault="00D616B9" w:rsidP="00277E05">
      <w:pPr>
        <w:spacing w:beforeLines="50" w:before="120" w:line="380" w:lineRule="exact"/>
        <w:ind w:leftChars="400" w:left="1200" w:hangingChars="100" w:hanging="240"/>
        <w:rPr>
          <w:rFonts w:ascii="標楷體" w:eastAsia="標楷體" w:hAnsi="標楷體"/>
          <w:szCs w:val="28"/>
        </w:rPr>
      </w:pPr>
      <w:r w:rsidRPr="00411571">
        <w:rPr>
          <w:rFonts w:ascii="標楷體" w:eastAsia="標楷體" w:hAnsi="標楷體" w:hint="eastAsia"/>
          <w:szCs w:val="28"/>
        </w:rPr>
        <w:t>4.投標日前由本會依法院或第三人拍賣公告所訂保證金數額開立「行庫支票」，於投標當日會同借款人（或其代理人）至法院或第三人指定地點以借款人名義投標，並於借款人得標後，請其提供辦理轉換為房屋擔保放款所需一切文件、契據，資料齊全後，再就應補足之差額價金開立行庫支票（如除本會撥貸款項外，尚須由授信戶提供部分自備款者，應將該款項先存放於本會，俾於撥貸當日併同開立行庫支票），於規定繳款期限內再次會同借款人將該差額價金支票，連同借款人應向法院或第三人聲請將「權利移轉證書」及其他書據等文件交由本會（載明地址及收受人）收取之書狀，遞交法院或第三人。</w:t>
      </w:r>
    </w:p>
    <w:p w14:paraId="2DDF96F4" w14:textId="77777777" w:rsidR="00D616B9" w:rsidRPr="00411571" w:rsidRDefault="00D616B9" w:rsidP="00277E05">
      <w:pPr>
        <w:spacing w:beforeLines="50" w:before="120" w:line="380" w:lineRule="exact"/>
        <w:ind w:leftChars="400" w:left="1200" w:hangingChars="100" w:hanging="240"/>
        <w:rPr>
          <w:rFonts w:ascii="標楷體" w:eastAsia="標楷體" w:hAnsi="標楷體"/>
          <w:szCs w:val="28"/>
        </w:rPr>
      </w:pPr>
      <w:r w:rsidRPr="00411571">
        <w:rPr>
          <w:rFonts w:ascii="標楷體" w:eastAsia="標楷體" w:hAnsi="標楷體" w:hint="eastAsia"/>
          <w:szCs w:val="28"/>
        </w:rPr>
        <w:t>5.承辦單位並應掌握法院或第三人辦理情形，以確保上開文件寄達本會或由本會收受，並由本會及客戶共同認可指定之代書辦妥不動產所有權移轉登記、設定第一順位最高限額抵押權予本會，及投保足額火險（含地震險）後，貸放為房屋擔保放款之同時收回原無擔保放款全部墊款本息。</w:t>
      </w:r>
    </w:p>
    <w:p w14:paraId="75AED72B" w14:textId="77777777" w:rsidR="00D616B9" w:rsidRPr="00411571" w:rsidRDefault="00D616B9" w:rsidP="00277E05">
      <w:pPr>
        <w:spacing w:beforeLines="50" w:before="120" w:line="380" w:lineRule="exact"/>
        <w:ind w:leftChars="400" w:left="1200" w:hangingChars="100" w:hanging="240"/>
        <w:rPr>
          <w:rFonts w:ascii="標楷體" w:eastAsia="標楷體" w:hAnsi="標楷體"/>
          <w:szCs w:val="28"/>
        </w:rPr>
      </w:pPr>
      <w:r w:rsidRPr="00411571">
        <w:rPr>
          <w:rFonts w:ascii="標楷體" w:eastAsia="標楷體" w:hAnsi="標楷體" w:hint="eastAsia"/>
          <w:szCs w:val="28"/>
        </w:rPr>
        <w:t>6.所有權移轉登記前之無擔保放款借款契約終止時，本會應收回原無擔保放款全部本息及相關費用，並得以前開設質存款或繳存現金扣償。</w:t>
      </w:r>
    </w:p>
    <w:p w14:paraId="4F81863B" w14:textId="77777777" w:rsidR="00D616B9" w:rsidRPr="00411571" w:rsidRDefault="00D616B9" w:rsidP="00277E05">
      <w:pPr>
        <w:spacing w:beforeLines="50" w:before="120" w:line="380" w:lineRule="exact"/>
        <w:rPr>
          <w:rFonts w:ascii="標楷體" w:eastAsia="標楷體" w:hAnsi="標楷體"/>
          <w:szCs w:val="28"/>
        </w:rPr>
      </w:pPr>
      <w:r w:rsidRPr="00411571">
        <w:rPr>
          <w:rFonts w:ascii="標楷體" w:eastAsia="標楷體" w:hAnsi="標楷體" w:cs="標楷體" w:hint="eastAsia"/>
          <w:szCs w:val="28"/>
        </w:rPr>
        <w:t>（二）</w:t>
      </w:r>
      <w:r w:rsidRPr="00411571">
        <w:rPr>
          <w:rFonts w:ascii="標楷體" w:eastAsia="標楷體" w:hAnsi="標楷體" w:hint="eastAsia"/>
          <w:szCs w:val="28"/>
        </w:rPr>
        <w:t>得標後補足尾款前申貸：</w:t>
      </w:r>
    </w:p>
    <w:p w14:paraId="370757C8" w14:textId="77777777" w:rsidR="00D616B9" w:rsidRPr="00411571" w:rsidRDefault="00D616B9" w:rsidP="00277E05">
      <w:pPr>
        <w:spacing w:beforeLines="50" w:before="120" w:line="380" w:lineRule="exact"/>
        <w:ind w:leftChars="400" w:left="1200" w:hangingChars="100" w:hanging="240"/>
        <w:rPr>
          <w:rFonts w:ascii="標楷體" w:eastAsia="標楷體" w:hAnsi="標楷體"/>
          <w:szCs w:val="28"/>
        </w:rPr>
      </w:pPr>
      <w:r w:rsidRPr="00411571">
        <w:rPr>
          <w:rFonts w:ascii="標楷體" w:eastAsia="標楷體" w:hAnsi="標楷體" w:hint="eastAsia"/>
          <w:szCs w:val="28"/>
        </w:rPr>
        <w:t>1.借款人應檢附一般授信申請書、拍賣公告、保證金收據及尾款繳納單、得</w:t>
      </w:r>
      <w:r w:rsidRPr="00411571">
        <w:rPr>
          <w:rFonts w:ascii="標楷體" w:eastAsia="標楷體" w:hAnsi="標楷體" w:hint="eastAsia"/>
          <w:szCs w:val="28"/>
        </w:rPr>
        <w:lastRenderedPageBreak/>
        <w:t>標之不動產謄本、及其他辦理授信應備資料，向本會各營業單位提出申請。</w:t>
      </w:r>
    </w:p>
    <w:p w14:paraId="2FBF5F09" w14:textId="77777777" w:rsidR="00D616B9" w:rsidRPr="00411571" w:rsidRDefault="00D616B9" w:rsidP="00277E05">
      <w:pPr>
        <w:spacing w:beforeLines="50" w:before="120" w:line="380" w:lineRule="exact"/>
        <w:ind w:leftChars="400" w:left="1200" w:hangingChars="100" w:hanging="240"/>
        <w:rPr>
          <w:rFonts w:ascii="標楷體" w:eastAsia="標楷體" w:hAnsi="標楷體"/>
          <w:szCs w:val="28"/>
        </w:rPr>
      </w:pPr>
      <w:r w:rsidRPr="00411571">
        <w:rPr>
          <w:rFonts w:ascii="標楷體" w:eastAsia="標楷體" w:hAnsi="標楷體" w:hint="eastAsia"/>
          <w:szCs w:val="28"/>
        </w:rPr>
        <w:t>2.營業單位應先確認授信戶信用良好且償還能力無虞，受理後即辦理徵信調查等事項，依本會信用部授信權責劃分辦法規定，於補足尾款前核定無擔保放款及房屋擔保放款（即於准貸條件上註明：本案底標○○○元，申請人得標金額○○○元，擬先貸放差額貸款短期放款○○○元，俟改貸○○期房屋擔保貸款○○○元時，同時收回前述短期放款）。</w:t>
      </w:r>
    </w:p>
    <w:p w14:paraId="5BADABC4" w14:textId="77777777" w:rsidR="00D616B9" w:rsidRPr="00411571" w:rsidRDefault="00D616B9" w:rsidP="00277E05">
      <w:pPr>
        <w:spacing w:beforeLines="50" w:before="120" w:line="380" w:lineRule="exact"/>
        <w:ind w:leftChars="400" w:left="1200" w:hangingChars="100" w:hanging="240"/>
        <w:rPr>
          <w:rFonts w:ascii="標楷體" w:eastAsia="標楷體" w:hAnsi="標楷體"/>
          <w:szCs w:val="28"/>
        </w:rPr>
      </w:pPr>
      <w:r w:rsidRPr="00411571">
        <w:rPr>
          <w:rFonts w:ascii="標楷體" w:eastAsia="標楷體" w:hAnsi="標楷體" w:hint="eastAsia"/>
          <w:szCs w:val="28"/>
        </w:rPr>
        <w:t>3.應請借、保人簽具「標購法院或公正第三人拍賣房地產借款契約（得標後補足尾款申貸適用）」、本票、授信約定書（以上為辦理所有權移轉登記前之無擔保放款應備之債權證明文件），及另應依各個房屋擔保貸款辦法簽具規定之契據。</w:t>
      </w:r>
    </w:p>
    <w:p w14:paraId="30A373B1" w14:textId="77777777" w:rsidR="00D616B9" w:rsidRPr="00411571" w:rsidRDefault="00D616B9" w:rsidP="00277E05">
      <w:pPr>
        <w:spacing w:beforeLines="50" w:before="120" w:line="380" w:lineRule="exact"/>
        <w:ind w:leftChars="400" w:left="1200" w:hangingChars="100" w:hanging="240"/>
        <w:rPr>
          <w:rFonts w:ascii="標楷體" w:eastAsia="標楷體" w:hAnsi="標楷體"/>
          <w:szCs w:val="28"/>
        </w:rPr>
      </w:pPr>
      <w:r w:rsidRPr="00411571">
        <w:rPr>
          <w:rFonts w:ascii="標楷體" w:eastAsia="標楷體" w:hAnsi="標楷體" w:hint="eastAsia"/>
          <w:szCs w:val="28"/>
        </w:rPr>
        <w:t>4.請借款人提供辦理轉換為房屋擔保放款所需一切文件、契據，資料齊全後，就應補足之差額價金開立行庫支票（如除本會撥貸款項外，尚需由授信戶提供部分自備款者，應將該款項先存放於本會， 俾於撥貸當日併同開立行庫支票），於規定繳款期限內會同借款人將該差額價金支票，連同借款人應向法院或第三人聲請將「權利移轉證書」及其他書據等文件交由本會（載明地址及收受人）收取之書狀，遞交法院或第三人。</w:t>
      </w:r>
    </w:p>
    <w:p w14:paraId="099A1FF3" w14:textId="77777777" w:rsidR="00D616B9" w:rsidRPr="00411571" w:rsidRDefault="00D616B9" w:rsidP="00277E05">
      <w:pPr>
        <w:spacing w:beforeLines="50" w:before="120" w:line="380" w:lineRule="exact"/>
        <w:ind w:leftChars="400" w:left="1200" w:hangingChars="100" w:hanging="240"/>
        <w:rPr>
          <w:rFonts w:ascii="標楷體" w:eastAsia="標楷體" w:hAnsi="標楷體"/>
          <w:szCs w:val="28"/>
        </w:rPr>
      </w:pPr>
      <w:r w:rsidRPr="00411571">
        <w:rPr>
          <w:rFonts w:ascii="標楷體" w:eastAsia="標楷體" w:hAnsi="標楷體" w:hint="eastAsia"/>
          <w:szCs w:val="28"/>
        </w:rPr>
        <w:t>5.承辦單位並應掌握法院或第三人辦理情形，以確保上開文件寄達本會或由本會收受，並由本會及客戶共同認可指定之代書辦妥不動產所有權移轉登記、設定第一順位最高限額抵押權予本會，及投保足額火險（含地震險）後，貸放為房屋擔保放款之同時收回原無擔保放款全部墊款本息。</w:t>
      </w:r>
    </w:p>
    <w:p w14:paraId="78C86E29" w14:textId="77777777" w:rsidR="00D616B9" w:rsidRPr="00411571" w:rsidRDefault="00D616B9" w:rsidP="00277E05">
      <w:pPr>
        <w:spacing w:beforeLines="50" w:before="120" w:line="380" w:lineRule="exact"/>
        <w:ind w:leftChars="400" w:left="1200" w:hangingChars="100" w:hanging="240"/>
        <w:rPr>
          <w:rFonts w:ascii="標楷體" w:eastAsia="標楷體" w:hAnsi="標楷體"/>
          <w:szCs w:val="28"/>
        </w:rPr>
      </w:pPr>
      <w:r w:rsidRPr="00411571">
        <w:rPr>
          <w:rFonts w:ascii="標楷體" w:eastAsia="標楷體" w:hAnsi="標楷體" w:hint="eastAsia"/>
          <w:szCs w:val="28"/>
        </w:rPr>
        <w:t>6.所有權移轉登記前之無擔保放款借款契約終止時，本會應收回原無擔保放款全部本息及相關費用，並得以前開設質存款或繳存現金扣償。</w:t>
      </w:r>
    </w:p>
    <w:p w14:paraId="3C3726A3" w14:textId="77777777" w:rsidR="00D616B9" w:rsidRPr="00A35963" w:rsidRDefault="00D616B9" w:rsidP="00277E05">
      <w:pPr>
        <w:spacing w:line="380" w:lineRule="exact"/>
        <w:rPr>
          <w:rFonts w:ascii="標楷體" w:eastAsia="標楷體" w:hAnsi="標楷體"/>
          <w:szCs w:val="28"/>
        </w:rPr>
        <w:sectPr w:rsidR="00D616B9" w:rsidRPr="00A35963" w:rsidSect="00765D5C">
          <w:pgSz w:w="11907" w:h="16840" w:code="9"/>
          <w:pgMar w:top="1134" w:right="1418" w:bottom="851" w:left="1418" w:header="567" w:footer="510" w:gutter="0"/>
          <w:cols w:space="425"/>
          <w:docGrid w:linePitch="360"/>
        </w:sectPr>
      </w:pPr>
      <w:r>
        <w:rPr>
          <w:rFonts w:ascii="標楷體" w:eastAsia="標楷體" w:hAnsi="標楷體" w:hint="eastAsia"/>
          <w:szCs w:val="28"/>
        </w:rPr>
        <w:t>二、本注意事項經總幹事核定後實施，修改時亦同。</w:t>
      </w:r>
    </w:p>
    <w:p w14:paraId="2AD20BEA" w14:textId="77777777" w:rsidR="00D616B9" w:rsidRPr="00C66674" w:rsidRDefault="00D616B9" w:rsidP="00922BE5">
      <w:pPr>
        <w:spacing w:before="240" w:after="240" w:line="300" w:lineRule="exact"/>
        <w:outlineLvl w:val="0"/>
        <w:rPr>
          <w:rFonts w:ascii="標楷體" w:eastAsia="標楷體" w:hAnsi="標楷體"/>
          <w:b/>
          <w:sz w:val="36"/>
          <w:szCs w:val="36"/>
        </w:rPr>
      </w:pPr>
      <w:bookmarkStart w:id="71" w:name="_Toc146619600"/>
      <w:r w:rsidRPr="00C66674">
        <w:rPr>
          <w:rFonts w:ascii="標楷體" w:eastAsia="標楷體" w:hAnsi="標楷體"/>
          <w:b/>
          <w:sz w:val="36"/>
          <w:szCs w:val="36"/>
        </w:rPr>
        <w:lastRenderedPageBreak/>
        <w:t>肆</w:t>
      </w:r>
      <w:r w:rsidRPr="00C66674">
        <w:rPr>
          <w:rFonts w:ascii="標楷體" w:eastAsia="標楷體" w:hAnsi="標楷體" w:hint="eastAsia"/>
          <w:b/>
          <w:sz w:val="36"/>
          <w:szCs w:val="36"/>
        </w:rPr>
        <w:t>、</w:t>
      </w:r>
      <w:r w:rsidRPr="00C66674">
        <w:rPr>
          <w:rFonts w:ascii="標楷體" w:eastAsia="標楷體" w:hAnsi="標楷體"/>
          <w:b/>
          <w:sz w:val="36"/>
          <w:szCs w:val="36"/>
        </w:rPr>
        <w:t>單約據表格</w:t>
      </w:r>
      <w:bookmarkEnd w:id="71"/>
    </w:p>
    <w:p w14:paraId="571FDB89" w14:textId="77777777" w:rsidR="001A61F1" w:rsidRDefault="001A61F1" w:rsidP="00DB27E8">
      <w:pPr>
        <w:pStyle w:val="af3"/>
        <w:spacing w:after="120" w:line="0" w:lineRule="atLeast"/>
        <w:ind w:left="720" w:hanging="720"/>
        <w:outlineLvl w:val="1"/>
        <w:rPr>
          <w:rFonts w:ascii="標楷體" w:eastAsia="標楷體" w:hAnsi="標楷體"/>
          <w:b/>
          <w:sz w:val="28"/>
          <w:szCs w:val="28"/>
        </w:rPr>
      </w:pPr>
    </w:p>
    <w:p w14:paraId="7C35F434" w14:textId="77777777" w:rsidR="00DB27E8" w:rsidRDefault="00D06EAD" w:rsidP="00DB27E8">
      <w:pPr>
        <w:pStyle w:val="af3"/>
        <w:spacing w:after="120" w:line="0" w:lineRule="atLeast"/>
        <w:ind w:left="720" w:hanging="720"/>
        <w:outlineLvl w:val="1"/>
        <w:rPr>
          <w:rFonts w:ascii="標楷體" w:eastAsia="標楷體" w:hAnsi="標楷體"/>
          <w:b/>
          <w:sz w:val="28"/>
          <w:szCs w:val="28"/>
        </w:rPr>
      </w:pPr>
      <w:bookmarkStart w:id="72" w:name="_Toc146619601"/>
      <w:r w:rsidRPr="00955EA1">
        <w:rPr>
          <w:rFonts w:ascii="標楷體" w:eastAsia="標楷體" w:hAnsi="標楷體" w:hint="eastAsia"/>
          <w:b/>
          <w:sz w:val="28"/>
          <w:szCs w:val="28"/>
        </w:rPr>
        <w:t>一</w:t>
      </w:r>
      <w:r>
        <w:rPr>
          <w:rFonts w:ascii="標楷體" w:eastAsia="標楷體" w:hAnsi="標楷體" w:hint="eastAsia"/>
          <w:b/>
          <w:sz w:val="28"/>
          <w:szCs w:val="28"/>
        </w:rPr>
        <w:t>、</w:t>
      </w:r>
      <w:r w:rsidRPr="00955EA1">
        <w:rPr>
          <w:rFonts w:ascii="標楷體" w:eastAsia="標楷體" w:hAnsi="標楷體" w:hint="eastAsia"/>
          <w:b/>
          <w:sz w:val="28"/>
          <w:szCs w:val="28"/>
        </w:rPr>
        <w:t>授信應提供之資料清單</w:t>
      </w:r>
      <w:bookmarkEnd w:id="72"/>
    </w:p>
    <w:p w14:paraId="3CE65C23" w14:textId="77777777" w:rsidR="00DB27E8" w:rsidRPr="00D06EAD" w:rsidRDefault="00D616B9" w:rsidP="00DB27E8">
      <w:pPr>
        <w:pStyle w:val="af3"/>
        <w:spacing w:after="120" w:line="0" w:lineRule="atLeast"/>
        <w:ind w:left="720" w:hanging="720"/>
        <w:outlineLvl w:val="1"/>
        <w:rPr>
          <w:rFonts w:ascii="標楷體" w:eastAsia="標楷體" w:hAnsi="標楷體"/>
          <w:b/>
          <w:szCs w:val="24"/>
        </w:rPr>
      </w:pPr>
      <w:bookmarkStart w:id="73" w:name="_Toc146619602"/>
      <w:r w:rsidRPr="00D06EAD">
        <w:rPr>
          <w:rFonts w:ascii="標楷體" w:eastAsia="標楷體" w:hAnsi="標楷體" w:hint="eastAsia"/>
          <w:b/>
          <w:szCs w:val="24"/>
        </w:rPr>
        <w:t>一</w:t>
      </w:r>
      <w:r w:rsidR="00D06EAD" w:rsidRPr="00D06EAD">
        <w:rPr>
          <w:rFonts w:ascii="標楷體" w:eastAsia="標楷體" w:hAnsi="標楷體" w:hint="eastAsia"/>
          <w:b/>
          <w:szCs w:val="24"/>
        </w:rPr>
        <w:t>之一、</w:t>
      </w:r>
      <w:r w:rsidRPr="00D06EAD">
        <w:rPr>
          <w:rFonts w:ascii="標楷體" w:eastAsia="標楷體" w:hAnsi="標楷體" w:hint="eastAsia"/>
          <w:b/>
          <w:szCs w:val="24"/>
        </w:rPr>
        <w:t>授信應提供之資料清單</w:t>
      </w:r>
      <w:r w:rsidR="00DB27E8" w:rsidRPr="00D06EAD">
        <w:rPr>
          <w:rFonts w:ascii="標楷體" w:eastAsia="標楷體" w:hAnsi="標楷體" w:hint="eastAsia"/>
          <w:b/>
          <w:szCs w:val="24"/>
        </w:rPr>
        <w:t>【個人戶】</w:t>
      </w:r>
      <w:bookmarkEnd w:id="73"/>
    </w:p>
    <w:p w14:paraId="6C697E42" w14:textId="77777777" w:rsidR="00D616B9" w:rsidRPr="00411571" w:rsidRDefault="00D616B9" w:rsidP="00DB27E8">
      <w:pPr>
        <w:pStyle w:val="af3"/>
        <w:spacing w:line="360" w:lineRule="exact"/>
        <w:ind w:left="720" w:hanging="720"/>
        <w:rPr>
          <w:rFonts w:ascii="標楷體" w:eastAsia="標楷體" w:hAnsi="標楷體"/>
          <w:szCs w:val="36"/>
        </w:rPr>
      </w:pPr>
      <w:r w:rsidRPr="00411571">
        <w:rPr>
          <w:rFonts w:ascii="標楷體" w:eastAsia="標楷體" w:hAnsi="標楷體" w:hint="eastAsia"/>
          <w:szCs w:val="36"/>
        </w:rPr>
        <w:t>一、</w:t>
      </w:r>
      <w:r w:rsidRPr="00411571">
        <w:rPr>
          <w:rFonts w:ascii="標楷體" w:eastAsia="標楷體" w:hAnsi="標楷體" w:hint="eastAsia"/>
        </w:rPr>
        <w:t>基本資料</w:t>
      </w:r>
    </w:p>
    <w:p w14:paraId="261D9820" w14:textId="77777777" w:rsidR="00DB27E8" w:rsidRDefault="00D616B9" w:rsidP="00DB27E8">
      <w:pPr>
        <w:pStyle w:val="af3"/>
        <w:spacing w:line="360" w:lineRule="exact"/>
        <w:ind w:left="720" w:hanging="153"/>
        <w:rPr>
          <w:rFonts w:ascii="標楷體" w:eastAsia="標楷體" w:hAnsi="標楷體"/>
        </w:rPr>
      </w:pPr>
      <w:r w:rsidRPr="00411571">
        <w:rPr>
          <w:rFonts w:ascii="標楷體" w:eastAsia="標楷體" w:hAnsi="標楷體" w:hint="eastAsia"/>
          <w:szCs w:val="36"/>
        </w:rPr>
        <w:t>□</w:t>
      </w:r>
      <w:r w:rsidRPr="00411571">
        <w:rPr>
          <w:rFonts w:ascii="標楷體" w:eastAsia="標楷體" w:hAnsi="標楷體" w:hint="eastAsia"/>
        </w:rPr>
        <w:t>個人資料表（借款人保證人每人各一份）</w:t>
      </w:r>
    </w:p>
    <w:p w14:paraId="5861B7B3" w14:textId="77777777" w:rsidR="00DB27E8" w:rsidRDefault="00D616B9" w:rsidP="00DB27E8">
      <w:pPr>
        <w:pStyle w:val="af3"/>
        <w:spacing w:line="360" w:lineRule="exact"/>
        <w:ind w:left="720" w:hanging="153"/>
        <w:rPr>
          <w:rFonts w:ascii="標楷體" w:eastAsia="標楷體" w:hAnsi="標楷體"/>
        </w:rPr>
      </w:pPr>
      <w:r w:rsidRPr="00411571">
        <w:rPr>
          <w:rFonts w:ascii="標楷體" w:eastAsia="標楷體" w:hAnsi="標楷體" w:hint="eastAsia"/>
          <w:szCs w:val="36"/>
        </w:rPr>
        <w:t>□</w:t>
      </w:r>
      <w:r w:rsidRPr="00411571">
        <w:rPr>
          <w:rFonts w:ascii="標楷體" w:eastAsia="標楷體" w:hAnsi="標楷體" w:hint="eastAsia"/>
        </w:rPr>
        <w:t>借、保人身份證或必要戶籍資料影本</w:t>
      </w:r>
    </w:p>
    <w:p w14:paraId="37D13115" w14:textId="77777777" w:rsidR="00DB27E8" w:rsidRPr="00411571" w:rsidRDefault="00DB27E8" w:rsidP="00DB27E8">
      <w:pPr>
        <w:pStyle w:val="af3"/>
        <w:spacing w:line="360" w:lineRule="exact"/>
        <w:ind w:left="720" w:hanging="153"/>
        <w:rPr>
          <w:rFonts w:ascii="標楷體" w:eastAsia="標楷體" w:hAnsi="標楷體"/>
          <w:szCs w:val="36"/>
        </w:rPr>
      </w:pPr>
      <w:r w:rsidRPr="00411571">
        <w:rPr>
          <w:rFonts w:ascii="標楷體" w:eastAsia="標楷體" w:hAnsi="標楷體" w:hint="eastAsia"/>
        </w:rPr>
        <w:t>□同一關係人資料表</w:t>
      </w:r>
    </w:p>
    <w:p w14:paraId="6F54D169" w14:textId="77777777" w:rsidR="00D616B9" w:rsidRPr="00411571" w:rsidRDefault="00D616B9" w:rsidP="00DB27E8">
      <w:pPr>
        <w:pStyle w:val="af3"/>
        <w:spacing w:line="360" w:lineRule="exact"/>
        <w:ind w:left="720" w:hanging="153"/>
        <w:rPr>
          <w:rFonts w:ascii="標楷體" w:eastAsia="標楷體" w:hAnsi="標楷體"/>
          <w:szCs w:val="36"/>
        </w:rPr>
      </w:pPr>
      <w:r w:rsidRPr="00411571">
        <w:rPr>
          <w:rFonts w:ascii="標楷體" w:eastAsia="標楷體" w:hAnsi="標楷體" w:hint="eastAsia"/>
        </w:rPr>
        <w:t>□</w:t>
      </w:r>
    </w:p>
    <w:p w14:paraId="23F2A0BB" w14:textId="77777777" w:rsidR="00D616B9" w:rsidRPr="00411571" w:rsidRDefault="00D616B9" w:rsidP="00DB27E8">
      <w:pPr>
        <w:spacing w:line="360" w:lineRule="exact"/>
        <w:rPr>
          <w:rFonts w:ascii="標楷體" w:eastAsia="標楷體" w:hAnsi="標楷體"/>
        </w:rPr>
      </w:pPr>
      <w:r w:rsidRPr="00411571">
        <w:rPr>
          <w:rFonts w:ascii="標楷體" w:eastAsia="標楷體" w:hAnsi="標楷體" w:hint="eastAsia"/>
          <w:szCs w:val="36"/>
        </w:rPr>
        <w:t>二、</w:t>
      </w:r>
      <w:r w:rsidRPr="00411571">
        <w:rPr>
          <w:rFonts w:ascii="標楷體" w:eastAsia="標楷體" w:hAnsi="標楷體" w:hint="eastAsia"/>
        </w:rPr>
        <w:t>納稅證明資料</w:t>
      </w:r>
    </w:p>
    <w:p w14:paraId="2E0CFBE1" w14:textId="77777777" w:rsidR="00D616B9" w:rsidRPr="00411571" w:rsidRDefault="00D616B9" w:rsidP="00DB27E8">
      <w:pPr>
        <w:pStyle w:val="af3"/>
        <w:spacing w:line="360" w:lineRule="exact"/>
        <w:ind w:left="720" w:hanging="153"/>
        <w:rPr>
          <w:rFonts w:ascii="標楷體" w:eastAsia="標楷體" w:hAnsi="標楷體"/>
          <w:szCs w:val="36"/>
        </w:rPr>
      </w:pPr>
      <w:r w:rsidRPr="00411571">
        <w:rPr>
          <w:rFonts w:ascii="標楷體" w:eastAsia="標楷體" w:hAnsi="標楷體" w:hint="eastAsia"/>
          <w:szCs w:val="36"/>
        </w:rPr>
        <w:t xml:space="preserve">□      </w:t>
      </w:r>
      <w:r w:rsidRPr="00411571">
        <w:rPr>
          <w:rFonts w:ascii="標楷體" w:eastAsia="標楷體" w:hAnsi="標楷體" w:hint="eastAsia"/>
        </w:rPr>
        <w:t>年度綜合所得稅結算申報書影本（應有稅捐機關之簽收章或證明）</w:t>
      </w:r>
    </w:p>
    <w:p w14:paraId="4327A754" w14:textId="77777777" w:rsidR="00D616B9" w:rsidRPr="00411571" w:rsidRDefault="00DB27E8" w:rsidP="00DB27E8">
      <w:pPr>
        <w:pStyle w:val="af3"/>
        <w:spacing w:line="360" w:lineRule="exact"/>
        <w:ind w:firstLine="284"/>
        <w:jc w:val="both"/>
        <w:rPr>
          <w:rFonts w:ascii="標楷體" w:eastAsia="標楷體" w:hAnsi="標楷體"/>
          <w:szCs w:val="36"/>
        </w:rPr>
      </w:pPr>
      <w:r w:rsidRPr="00DB27E8">
        <w:rPr>
          <w:rFonts w:ascii="標楷體" w:eastAsia="標楷體" w:hAnsi="標楷體" w:hint="eastAsia"/>
          <w:sz w:val="16"/>
          <w:szCs w:val="16"/>
        </w:rPr>
        <w:t xml:space="preserve"> </w:t>
      </w:r>
      <w:r w:rsidR="00955EA1" w:rsidRPr="00DB27E8">
        <w:rPr>
          <w:rFonts w:ascii="標楷體" w:eastAsia="標楷體" w:hAnsi="標楷體" w:hint="eastAsia"/>
          <w:sz w:val="16"/>
          <w:szCs w:val="16"/>
        </w:rPr>
        <w:t xml:space="preserve"> </w:t>
      </w:r>
      <w:r>
        <w:rPr>
          <w:rFonts w:ascii="標楷體" w:eastAsia="標楷體" w:hAnsi="標楷體" w:hint="eastAsia"/>
          <w:szCs w:val="36"/>
        </w:rPr>
        <w:t xml:space="preserve"> </w:t>
      </w:r>
      <w:r w:rsidR="00D616B9" w:rsidRPr="00411571">
        <w:rPr>
          <w:rFonts w:ascii="標楷體" w:eastAsia="標楷體" w:hAnsi="標楷體" w:hint="eastAsia"/>
          <w:szCs w:val="36"/>
        </w:rPr>
        <w:t>□</w:t>
      </w:r>
      <w:r w:rsidR="00D616B9" w:rsidRPr="008006CF">
        <w:rPr>
          <w:rFonts w:ascii="標楷體" w:eastAsia="標楷體" w:hAnsi="標楷體" w:hint="eastAsia"/>
          <w:sz w:val="22"/>
          <w:szCs w:val="22"/>
        </w:rPr>
        <w:t>上述申報書未簽收或證明者，須加提供該年度綜合所得稅繳款書或扣繳憑單影本</w:t>
      </w:r>
    </w:p>
    <w:p w14:paraId="634B0B05" w14:textId="77777777" w:rsidR="00D616B9" w:rsidRPr="00411571" w:rsidRDefault="00D616B9" w:rsidP="00DB27E8">
      <w:pPr>
        <w:pStyle w:val="af3"/>
        <w:spacing w:line="360" w:lineRule="exact"/>
        <w:ind w:left="720" w:hanging="720"/>
        <w:rPr>
          <w:rFonts w:ascii="標楷體" w:eastAsia="標楷體" w:hAnsi="標楷體"/>
          <w:szCs w:val="36"/>
        </w:rPr>
      </w:pPr>
      <w:r w:rsidRPr="00411571">
        <w:rPr>
          <w:rFonts w:ascii="標楷體" w:eastAsia="標楷體" w:hAnsi="標楷體" w:hint="eastAsia"/>
          <w:szCs w:val="36"/>
        </w:rPr>
        <w:t>三、</w:t>
      </w:r>
      <w:r w:rsidRPr="00411571">
        <w:rPr>
          <w:rFonts w:ascii="標楷體" w:eastAsia="標楷體" w:hAnsi="標楷體" w:hint="eastAsia"/>
        </w:rPr>
        <w:t>其他參考資料</w:t>
      </w:r>
    </w:p>
    <w:p w14:paraId="50F29FEC" w14:textId="77777777" w:rsidR="00D616B9" w:rsidRPr="00411571" w:rsidRDefault="00D616B9" w:rsidP="00DB27E8">
      <w:pPr>
        <w:pStyle w:val="af3"/>
        <w:spacing w:line="360" w:lineRule="exact"/>
        <w:ind w:left="720" w:hanging="153"/>
        <w:rPr>
          <w:rFonts w:ascii="標楷體" w:eastAsia="標楷體" w:hAnsi="標楷體"/>
          <w:szCs w:val="36"/>
        </w:rPr>
      </w:pPr>
      <w:r w:rsidRPr="00411571">
        <w:rPr>
          <w:rFonts w:ascii="標楷體" w:eastAsia="標楷體" w:hAnsi="標楷體" w:hint="eastAsia"/>
          <w:szCs w:val="36"/>
        </w:rPr>
        <w:t>□</w:t>
      </w:r>
      <w:r w:rsidRPr="00411571">
        <w:rPr>
          <w:rFonts w:ascii="標楷體" w:eastAsia="標楷體" w:hAnsi="標楷體" w:hint="eastAsia"/>
        </w:rPr>
        <w:t>本人經營事業有關資料</w:t>
      </w:r>
    </w:p>
    <w:p w14:paraId="06EE0A2A" w14:textId="77777777" w:rsidR="00D616B9" w:rsidRPr="00411571" w:rsidRDefault="00D616B9" w:rsidP="00DB27E8">
      <w:pPr>
        <w:pStyle w:val="af3"/>
        <w:spacing w:line="360" w:lineRule="exact"/>
        <w:ind w:left="720" w:hanging="153"/>
        <w:rPr>
          <w:rFonts w:ascii="標楷體" w:eastAsia="標楷體" w:hAnsi="標楷體"/>
          <w:szCs w:val="36"/>
        </w:rPr>
      </w:pPr>
      <w:r w:rsidRPr="00411571">
        <w:rPr>
          <w:rFonts w:ascii="標楷體" w:eastAsia="標楷體" w:hAnsi="標楷體" w:hint="eastAsia"/>
          <w:szCs w:val="36"/>
        </w:rPr>
        <w:t>□</w:t>
      </w:r>
      <w:r w:rsidRPr="00411571">
        <w:rPr>
          <w:rFonts w:ascii="標楷體" w:eastAsia="標楷體" w:hAnsi="標楷體" w:hint="eastAsia"/>
        </w:rPr>
        <w:t>本人□配偶□子女土地及建物所有權狀影本</w:t>
      </w:r>
    </w:p>
    <w:p w14:paraId="7508902C" w14:textId="77777777" w:rsidR="00D616B9" w:rsidRPr="00411571" w:rsidRDefault="00DB27E8" w:rsidP="00DB27E8">
      <w:pPr>
        <w:spacing w:line="360" w:lineRule="exact"/>
        <w:ind w:hanging="153"/>
        <w:rPr>
          <w:rFonts w:ascii="標楷體" w:eastAsia="標楷體" w:hAnsi="標楷體"/>
          <w:bCs/>
          <w:sz w:val="36"/>
        </w:rPr>
      </w:pPr>
      <w:r>
        <w:rPr>
          <w:rFonts w:ascii="標楷體" w:eastAsia="標楷體" w:hAnsi="標楷體" w:hint="eastAsia"/>
          <w:szCs w:val="36"/>
        </w:rPr>
        <w:t xml:space="preserve">      </w:t>
      </w:r>
      <w:r w:rsidR="00D616B9" w:rsidRPr="00411571">
        <w:rPr>
          <w:rFonts w:ascii="標楷體" w:eastAsia="標楷體" w:hAnsi="標楷體" w:hint="eastAsia"/>
          <w:szCs w:val="36"/>
        </w:rPr>
        <w:t>□</w:t>
      </w:r>
      <w:r w:rsidR="00D616B9" w:rsidRPr="00411571">
        <w:rPr>
          <w:rFonts w:ascii="標楷體" w:eastAsia="標楷體" w:hAnsi="標楷體" w:hint="eastAsia"/>
        </w:rPr>
        <w:t>轉貸戶須提供最近一年繳息明細表、保險單影本</w:t>
      </w:r>
    </w:p>
    <w:p w14:paraId="648FDA8C" w14:textId="77777777" w:rsidR="00DB27E8" w:rsidRDefault="00DB27E8" w:rsidP="00DB27E8">
      <w:pPr>
        <w:pStyle w:val="af3"/>
        <w:spacing w:line="360" w:lineRule="exact"/>
        <w:ind w:left="720" w:hanging="720"/>
        <w:rPr>
          <w:rFonts w:ascii="標楷體" w:eastAsia="標楷體" w:hAnsi="標楷體"/>
          <w:sz w:val="28"/>
        </w:rPr>
      </w:pPr>
    </w:p>
    <w:p w14:paraId="7DC022B8" w14:textId="77777777" w:rsidR="00DB27E8" w:rsidRDefault="00DB27E8" w:rsidP="00277E05">
      <w:pPr>
        <w:pStyle w:val="af3"/>
        <w:spacing w:after="120" w:line="260" w:lineRule="exact"/>
        <w:ind w:left="720" w:hanging="720"/>
        <w:rPr>
          <w:rFonts w:ascii="標楷體" w:eastAsia="標楷體" w:hAnsi="標楷體"/>
          <w:sz w:val="28"/>
        </w:rPr>
      </w:pPr>
    </w:p>
    <w:p w14:paraId="4F00E255" w14:textId="77777777" w:rsidR="00DB27E8" w:rsidRDefault="00DB27E8" w:rsidP="00277E05">
      <w:pPr>
        <w:pStyle w:val="af3"/>
        <w:spacing w:after="120" w:line="260" w:lineRule="exact"/>
        <w:ind w:left="720" w:hanging="720"/>
        <w:rPr>
          <w:rFonts w:ascii="標楷體" w:eastAsia="標楷體" w:hAnsi="標楷體"/>
          <w:sz w:val="28"/>
        </w:rPr>
      </w:pPr>
    </w:p>
    <w:p w14:paraId="6FF7A986" w14:textId="77777777" w:rsidR="00DB27E8" w:rsidRDefault="00DB27E8" w:rsidP="00277E05">
      <w:pPr>
        <w:pStyle w:val="af3"/>
        <w:spacing w:after="120" w:line="260" w:lineRule="exact"/>
        <w:ind w:left="720" w:hanging="720"/>
        <w:rPr>
          <w:rFonts w:ascii="標楷體" w:eastAsia="標楷體" w:hAnsi="標楷體"/>
          <w:sz w:val="28"/>
        </w:rPr>
      </w:pPr>
    </w:p>
    <w:p w14:paraId="0B2F60EF" w14:textId="77777777" w:rsidR="00DB27E8" w:rsidRDefault="00DB27E8" w:rsidP="00277E05">
      <w:pPr>
        <w:pStyle w:val="af3"/>
        <w:spacing w:after="120" w:line="260" w:lineRule="exact"/>
        <w:ind w:left="720" w:hanging="720"/>
        <w:rPr>
          <w:rFonts w:ascii="標楷體" w:eastAsia="標楷體" w:hAnsi="標楷體"/>
          <w:sz w:val="28"/>
        </w:rPr>
      </w:pPr>
    </w:p>
    <w:p w14:paraId="33A66FFD" w14:textId="77777777" w:rsidR="00DB27E8" w:rsidRDefault="00DB27E8" w:rsidP="00277E05">
      <w:pPr>
        <w:pStyle w:val="af3"/>
        <w:spacing w:after="120" w:line="260" w:lineRule="exact"/>
        <w:ind w:left="720" w:hanging="720"/>
        <w:rPr>
          <w:rFonts w:ascii="標楷體" w:eastAsia="標楷體" w:hAnsi="標楷體"/>
          <w:sz w:val="28"/>
        </w:rPr>
      </w:pPr>
    </w:p>
    <w:p w14:paraId="13231B79" w14:textId="77777777" w:rsidR="00DB27E8" w:rsidRDefault="00DB27E8" w:rsidP="00277E05">
      <w:pPr>
        <w:pStyle w:val="af3"/>
        <w:spacing w:after="120" w:line="260" w:lineRule="exact"/>
        <w:ind w:left="720" w:hanging="720"/>
        <w:rPr>
          <w:rFonts w:ascii="標楷體" w:eastAsia="標楷體" w:hAnsi="標楷體"/>
          <w:sz w:val="28"/>
        </w:rPr>
      </w:pPr>
    </w:p>
    <w:p w14:paraId="44E1AD46" w14:textId="77777777" w:rsidR="00DB27E8" w:rsidRDefault="00DB27E8" w:rsidP="00277E05">
      <w:pPr>
        <w:pStyle w:val="af3"/>
        <w:spacing w:after="120" w:line="260" w:lineRule="exact"/>
        <w:ind w:left="720" w:hanging="720"/>
        <w:rPr>
          <w:rFonts w:ascii="標楷體" w:eastAsia="標楷體" w:hAnsi="標楷體"/>
          <w:sz w:val="28"/>
        </w:rPr>
      </w:pPr>
    </w:p>
    <w:p w14:paraId="20C138BD" w14:textId="77777777" w:rsidR="00DB27E8" w:rsidRDefault="00DB27E8" w:rsidP="00277E05">
      <w:pPr>
        <w:pStyle w:val="af3"/>
        <w:spacing w:after="120" w:line="260" w:lineRule="exact"/>
        <w:ind w:left="720" w:hanging="720"/>
        <w:rPr>
          <w:rFonts w:ascii="標楷體" w:eastAsia="標楷體" w:hAnsi="標楷體"/>
          <w:sz w:val="28"/>
        </w:rPr>
      </w:pPr>
    </w:p>
    <w:p w14:paraId="2FAA6A20" w14:textId="77777777" w:rsidR="00DB27E8" w:rsidRDefault="00DB27E8" w:rsidP="00277E05">
      <w:pPr>
        <w:pStyle w:val="af3"/>
        <w:spacing w:after="120" w:line="260" w:lineRule="exact"/>
        <w:ind w:left="720" w:hanging="720"/>
        <w:rPr>
          <w:rFonts w:ascii="標楷體" w:eastAsia="標楷體" w:hAnsi="標楷體"/>
          <w:sz w:val="28"/>
        </w:rPr>
      </w:pPr>
    </w:p>
    <w:p w14:paraId="37B621B2" w14:textId="77777777" w:rsidR="00DB27E8" w:rsidRDefault="00DB27E8" w:rsidP="00277E05">
      <w:pPr>
        <w:pStyle w:val="af3"/>
        <w:spacing w:after="120" w:line="260" w:lineRule="exact"/>
        <w:ind w:left="720" w:hanging="720"/>
        <w:rPr>
          <w:rFonts w:ascii="標楷體" w:eastAsia="標楷體" w:hAnsi="標楷體"/>
          <w:sz w:val="28"/>
        </w:rPr>
      </w:pPr>
    </w:p>
    <w:p w14:paraId="61377BDC" w14:textId="77777777" w:rsidR="00DB27E8" w:rsidRDefault="00DB27E8" w:rsidP="00277E05">
      <w:pPr>
        <w:pStyle w:val="af3"/>
        <w:spacing w:after="120" w:line="260" w:lineRule="exact"/>
        <w:ind w:left="720" w:hanging="720"/>
        <w:rPr>
          <w:rFonts w:ascii="標楷體" w:eastAsia="標楷體" w:hAnsi="標楷體"/>
          <w:sz w:val="28"/>
        </w:rPr>
      </w:pPr>
    </w:p>
    <w:p w14:paraId="28978ABA" w14:textId="77777777" w:rsidR="00DB27E8" w:rsidRDefault="00DB27E8" w:rsidP="00277E05">
      <w:pPr>
        <w:pStyle w:val="af3"/>
        <w:spacing w:after="120" w:line="260" w:lineRule="exact"/>
        <w:ind w:left="720" w:hanging="720"/>
        <w:rPr>
          <w:rFonts w:ascii="標楷體" w:eastAsia="標楷體" w:hAnsi="標楷體"/>
          <w:sz w:val="28"/>
        </w:rPr>
      </w:pPr>
    </w:p>
    <w:p w14:paraId="58B1D94F" w14:textId="77777777" w:rsidR="00DB27E8" w:rsidRDefault="00DB27E8" w:rsidP="00277E05">
      <w:pPr>
        <w:pStyle w:val="af3"/>
        <w:spacing w:after="120" w:line="260" w:lineRule="exact"/>
        <w:ind w:left="720" w:hanging="720"/>
        <w:rPr>
          <w:rFonts w:ascii="標楷體" w:eastAsia="標楷體" w:hAnsi="標楷體"/>
          <w:sz w:val="28"/>
        </w:rPr>
      </w:pPr>
    </w:p>
    <w:p w14:paraId="39EAA070" w14:textId="77777777" w:rsidR="00DB27E8" w:rsidRDefault="00DB27E8" w:rsidP="00277E05">
      <w:pPr>
        <w:pStyle w:val="af3"/>
        <w:spacing w:after="120" w:line="260" w:lineRule="exact"/>
        <w:ind w:left="720" w:hanging="720"/>
        <w:rPr>
          <w:rFonts w:ascii="標楷體" w:eastAsia="標楷體" w:hAnsi="標楷體"/>
          <w:sz w:val="28"/>
        </w:rPr>
      </w:pPr>
    </w:p>
    <w:p w14:paraId="7919C260" w14:textId="77777777" w:rsidR="00DB27E8" w:rsidRDefault="00DB27E8" w:rsidP="00277E05">
      <w:pPr>
        <w:pStyle w:val="af3"/>
        <w:spacing w:after="120" w:line="260" w:lineRule="exact"/>
        <w:ind w:left="720" w:hanging="720"/>
        <w:rPr>
          <w:rFonts w:ascii="標楷體" w:eastAsia="標楷體" w:hAnsi="標楷體"/>
          <w:sz w:val="28"/>
        </w:rPr>
      </w:pPr>
    </w:p>
    <w:p w14:paraId="6C42C6F9" w14:textId="77777777" w:rsidR="00DB27E8" w:rsidRDefault="00DB27E8" w:rsidP="00277E05">
      <w:pPr>
        <w:pStyle w:val="af3"/>
        <w:spacing w:after="120" w:line="260" w:lineRule="exact"/>
        <w:ind w:left="720" w:hanging="720"/>
        <w:rPr>
          <w:rFonts w:ascii="標楷體" w:eastAsia="標楷體" w:hAnsi="標楷體"/>
          <w:sz w:val="28"/>
        </w:rPr>
      </w:pPr>
    </w:p>
    <w:p w14:paraId="58D82016" w14:textId="77777777" w:rsidR="00DB27E8" w:rsidRDefault="00DB27E8" w:rsidP="00277E05">
      <w:pPr>
        <w:pStyle w:val="af3"/>
        <w:spacing w:after="120" w:line="260" w:lineRule="exact"/>
        <w:ind w:left="720" w:hanging="720"/>
        <w:rPr>
          <w:rFonts w:ascii="標楷體" w:eastAsia="標楷體" w:hAnsi="標楷體"/>
          <w:sz w:val="28"/>
        </w:rPr>
      </w:pPr>
    </w:p>
    <w:p w14:paraId="7653DFE7" w14:textId="77777777" w:rsidR="00DB27E8" w:rsidRDefault="00DB27E8" w:rsidP="00277E05">
      <w:pPr>
        <w:pStyle w:val="af3"/>
        <w:spacing w:after="120" w:line="260" w:lineRule="exact"/>
        <w:ind w:left="720" w:hanging="720"/>
        <w:rPr>
          <w:rFonts w:ascii="標楷體" w:eastAsia="標楷體" w:hAnsi="標楷體"/>
          <w:sz w:val="28"/>
        </w:rPr>
      </w:pPr>
    </w:p>
    <w:p w14:paraId="0AC1A10D" w14:textId="77777777" w:rsidR="001A61F1" w:rsidRDefault="001A61F1" w:rsidP="00277E05">
      <w:pPr>
        <w:pStyle w:val="af3"/>
        <w:spacing w:after="120" w:line="260" w:lineRule="exact"/>
        <w:ind w:left="720" w:hanging="720"/>
        <w:rPr>
          <w:rFonts w:ascii="標楷體" w:eastAsia="標楷體" w:hAnsi="標楷體"/>
          <w:sz w:val="28"/>
        </w:rPr>
      </w:pPr>
    </w:p>
    <w:p w14:paraId="414C1437" w14:textId="77777777" w:rsidR="001A61F1" w:rsidRDefault="001A61F1" w:rsidP="00277E05">
      <w:pPr>
        <w:pStyle w:val="af3"/>
        <w:spacing w:after="120" w:line="260" w:lineRule="exact"/>
        <w:ind w:left="720" w:hanging="720"/>
        <w:rPr>
          <w:rFonts w:ascii="標楷體" w:eastAsia="標楷體" w:hAnsi="標楷體"/>
          <w:sz w:val="28"/>
        </w:rPr>
      </w:pPr>
    </w:p>
    <w:p w14:paraId="1EB04711" w14:textId="77777777" w:rsidR="00765D5C" w:rsidRDefault="00765D5C" w:rsidP="00277E05">
      <w:pPr>
        <w:pStyle w:val="af3"/>
        <w:spacing w:after="120" w:line="260" w:lineRule="exact"/>
        <w:ind w:left="720" w:hanging="720"/>
        <w:rPr>
          <w:rFonts w:ascii="標楷體" w:eastAsia="標楷體" w:hAnsi="標楷體"/>
          <w:sz w:val="28"/>
        </w:rPr>
      </w:pPr>
    </w:p>
    <w:p w14:paraId="6BA31CC8" w14:textId="77777777" w:rsidR="00DB27E8" w:rsidRPr="00D06EAD" w:rsidRDefault="00DB27E8" w:rsidP="00DB27E8">
      <w:pPr>
        <w:pStyle w:val="af3"/>
        <w:spacing w:after="120" w:line="0" w:lineRule="atLeast"/>
        <w:ind w:left="720" w:hanging="720"/>
        <w:outlineLvl w:val="1"/>
        <w:rPr>
          <w:rFonts w:ascii="標楷體" w:eastAsia="標楷體" w:hAnsi="標楷體"/>
          <w:b/>
          <w:szCs w:val="24"/>
        </w:rPr>
      </w:pPr>
      <w:bookmarkStart w:id="74" w:name="_Toc146619603"/>
      <w:r w:rsidRPr="00D06EAD">
        <w:rPr>
          <w:rFonts w:ascii="標楷體" w:eastAsia="標楷體" w:hAnsi="標楷體" w:hint="eastAsia"/>
          <w:b/>
          <w:szCs w:val="24"/>
        </w:rPr>
        <w:lastRenderedPageBreak/>
        <w:t>一</w:t>
      </w:r>
      <w:r w:rsidR="00D06EAD" w:rsidRPr="00D06EAD">
        <w:rPr>
          <w:rFonts w:ascii="標楷體" w:eastAsia="標楷體" w:hAnsi="標楷體" w:hint="eastAsia"/>
          <w:b/>
          <w:szCs w:val="24"/>
        </w:rPr>
        <w:t>之二、</w:t>
      </w:r>
      <w:r w:rsidRPr="00D06EAD">
        <w:rPr>
          <w:rFonts w:ascii="標楷體" w:eastAsia="標楷體" w:hAnsi="標楷體" w:hint="eastAsia"/>
          <w:b/>
          <w:szCs w:val="24"/>
        </w:rPr>
        <w:t>授信應提供之資料清單【企業戶】</w:t>
      </w:r>
      <w:bookmarkEnd w:id="74"/>
    </w:p>
    <w:p w14:paraId="6B941B0A" w14:textId="77777777" w:rsidR="00D616B9" w:rsidRPr="00411571" w:rsidRDefault="00D616B9" w:rsidP="00C6429F">
      <w:pPr>
        <w:pStyle w:val="af3"/>
        <w:spacing w:beforeLines="30" w:before="72" w:line="360" w:lineRule="exact"/>
        <w:ind w:left="720" w:hanging="720"/>
        <w:rPr>
          <w:rFonts w:ascii="標楷體" w:eastAsia="標楷體" w:hAnsi="標楷體"/>
          <w:szCs w:val="36"/>
        </w:rPr>
      </w:pPr>
      <w:r w:rsidRPr="00411571">
        <w:rPr>
          <w:rFonts w:ascii="標楷體" w:eastAsia="標楷體" w:hAnsi="標楷體" w:hint="eastAsia"/>
          <w:szCs w:val="36"/>
        </w:rPr>
        <w:t>一、</w:t>
      </w:r>
      <w:r w:rsidRPr="00411571">
        <w:rPr>
          <w:rFonts w:ascii="標楷體" w:eastAsia="標楷體" w:hAnsi="標楷體" w:hint="eastAsia"/>
        </w:rPr>
        <w:t>基本資料</w:t>
      </w:r>
    </w:p>
    <w:p w14:paraId="2BDE4E89" w14:textId="77777777" w:rsidR="00DB27E8" w:rsidRDefault="00D616B9" w:rsidP="00C6429F">
      <w:pPr>
        <w:spacing w:line="360" w:lineRule="exact"/>
        <w:rPr>
          <w:rFonts w:ascii="標楷體" w:eastAsia="標楷體" w:hAnsi="標楷體"/>
          <w:sz w:val="22"/>
        </w:rPr>
      </w:pPr>
      <w:r w:rsidRPr="00411571">
        <w:rPr>
          <w:rFonts w:ascii="標楷體" w:eastAsia="標楷體" w:hAnsi="標楷體" w:hint="eastAsia"/>
          <w:szCs w:val="36"/>
        </w:rPr>
        <w:t>1.</w:t>
      </w:r>
      <w:r w:rsidRPr="00411571">
        <w:rPr>
          <w:rFonts w:ascii="標楷體" w:eastAsia="標楷體" w:hAnsi="標楷體" w:hint="eastAsia"/>
        </w:rPr>
        <w:t>客戶資料表</w:t>
      </w:r>
      <w:r w:rsidRPr="00411571">
        <w:rPr>
          <w:rFonts w:ascii="標楷體" w:eastAsia="標楷體" w:hAnsi="標楷體" w:hint="eastAsia"/>
          <w:sz w:val="22"/>
        </w:rPr>
        <w:t>（銀行公會制訂參考格式如附表）</w:t>
      </w:r>
    </w:p>
    <w:p w14:paraId="0A77BA03" w14:textId="77777777" w:rsidR="00D616B9" w:rsidRPr="00411571" w:rsidRDefault="00955EA1" w:rsidP="00C6429F">
      <w:pPr>
        <w:spacing w:line="360" w:lineRule="exact"/>
        <w:rPr>
          <w:rFonts w:ascii="標楷體" w:eastAsia="標楷體" w:hAnsi="標楷體"/>
          <w:szCs w:val="36"/>
        </w:rPr>
      </w:pPr>
      <w:r>
        <w:rPr>
          <w:rFonts w:ascii="標楷體" w:eastAsia="標楷體" w:hAnsi="標楷體"/>
          <w:sz w:val="22"/>
        </w:rPr>
        <w:t xml:space="preserve">  </w:t>
      </w:r>
      <w:r w:rsidR="00D616B9" w:rsidRPr="00411571">
        <w:rPr>
          <w:rFonts w:ascii="標楷體" w:eastAsia="標楷體" w:hAnsi="標楷體" w:hint="eastAsia"/>
          <w:sz w:val="22"/>
        </w:rPr>
        <w:t xml:space="preserve"> </w:t>
      </w:r>
      <w:r w:rsidR="00D616B9" w:rsidRPr="00411571">
        <w:rPr>
          <w:rFonts w:ascii="標楷體" w:eastAsia="標楷體" w:hAnsi="標楷體" w:hint="eastAsia"/>
          <w:szCs w:val="36"/>
        </w:rPr>
        <w:t>□</w:t>
      </w:r>
      <w:r w:rsidR="00D616B9" w:rsidRPr="00411571">
        <w:rPr>
          <w:rFonts w:ascii="標楷體" w:eastAsia="標楷體" w:hAnsi="標楷體" w:hint="eastAsia"/>
        </w:rPr>
        <w:t>資料表    □簡易資料表</w:t>
      </w:r>
    </w:p>
    <w:p w14:paraId="2E27A935" w14:textId="77777777" w:rsidR="00DB27E8" w:rsidRDefault="00DB27E8" w:rsidP="00C6429F">
      <w:pPr>
        <w:pStyle w:val="af3"/>
        <w:spacing w:line="360" w:lineRule="exact"/>
        <w:ind w:left="720" w:hanging="720"/>
        <w:rPr>
          <w:rFonts w:ascii="標楷體" w:eastAsia="標楷體" w:hAnsi="標楷體"/>
        </w:rPr>
      </w:pPr>
      <w:r>
        <w:rPr>
          <w:rFonts w:ascii="標楷體" w:eastAsia="標楷體" w:hAnsi="標楷體" w:hint="eastAsia"/>
          <w:szCs w:val="36"/>
        </w:rPr>
        <w:t xml:space="preserve"> </w:t>
      </w:r>
      <w:r w:rsidRPr="00DB27E8">
        <w:rPr>
          <w:rFonts w:ascii="標楷體" w:eastAsia="標楷體" w:hAnsi="標楷體" w:hint="eastAsia"/>
          <w:sz w:val="20"/>
        </w:rPr>
        <w:t xml:space="preserve">  </w:t>
      </w:r>
      <w:r w:rsidR="00D616B9" w:rsidRPr="00411571">
        <w:rPr>
          <w:rFonts w:ascii="標楷體" w:eastAsia="標楷體" w:hAnsi="標楷體" w:hint="eastAsia"/>
          <w:szCs w:val="36"/>
        </w:rPr>
        <w:t>□</w:t>
      </w:r>
      <w:r w:rsidR="00D616B9" w:rsidRPr="00411571">
        <w:rPr>
          <w:rFonts w:ascii="標楷體" w:eastAsia="標楷體" w:hAnsi="標楷體" w:hint="eastAsia"/>
        </w:rPr>
        <w:t>小規模營利事業簡易資料表</w:t>
      </w:r>
    </w:p>
    <w:p w14:paraId="42931EDC" w14:textId="77777777" w:rsidR="00D616B9" w:rsidRPr="00411571" w:rsidRDefault="00D616B9" w:rsidP="00C6429F">
      <w:pPr>
        <w:pStyle w:val="af3"/>
        <w:spacing w:line="360" w:lineRule="exact"/>
        <w:ind w:left="720" w:hanging="720"/>
        <w:rPr>
          <w:rFonts w:ascii="標楷體" w:eastAsia="標楷體" w:hAnsi="標楷體"/>
          <w:szCs w:val="36"/>
        </w:rPr>
      </w:pPr>
      <w:r w:rsidRPr="00411571">
        <w:rPr>
          <w:rFonts w:ascii="標楷體" w:eastAsia="標楷體" w:hAnsi="標楷體" w:hint="eastAsia"/>
          <w:szCs w:val="36"/>
        </w:rPr>
        <w:t>2.</w:t>
      </w:r>
      <w:r w:rsidRPr="00411571">
        <w:rPr>
          <w:rFonts w:ascii="標楷體" w:eastAsia="標楷體" w:hAnsi="標楷體" w:hint="eastAsia"/>
        </w:rPr>
        <w:t>登記證件影本</w:t>
      </w:r>
    </w:p>
    <w:p w14:paraId="2113B823" w14:textId="77777777" w:rsidR="00D616B9" w:rsidRPr="00411571" w:rsidRDefault="00C6429F" w:rsidP="00C6429F">
      <w:pPr>
        <w:spacing w:line="360" w:lineRule="exact"/>
        <w:rPr>
          <w:rFonts w:ascii="標楷體" w:eastAsia="標楷體" w:hAnsi="標楷體"/>
          <w:szCs w:val="36"/>
        </w:rPr>
      </w:pPr>
      <w:r>
        <w:rPr>
          <w:rFonts w:ascii="標楷體" w:eastAsia="標楷體" w:hAnsi="標楷體" w:hint="eastAsia"/>
          <w:szCs w:val="36"/>
        </w:rPr>
        <w:t xml:space="preserve">  </w:t>
      </w:r>
      <w:r w:rsidR="00D616B9" w:rsidRPr="00411571">
        <w:rPr>
          <w:rFonts w:ascii="標楷體" w:eastAsia="標楷體" w:hAnsi="標楷體" w:hint="eastAsia"/>
          <w:szCs w:val="36"/>
        </w:rPr>
        <w:t>□</w:t>
      </w:r>
      <w:r w:rsidR="00D616B9" w:rsidRPr="00411571">
        <w:rPr>
          <w:rFonts w:ascii="標楷體" w:eastAsia="標楷體" w:hAnsi="標楷體" w:hint="eastAsia"/>
        </w:rPr>
        <w:t>經濟部公司執照影本或上網列印</w:t>
      </w:r>
      <w:r w:rsidR="00C66674" w:rsidRPr="00411571">
        <w:rPr>
          <w:rFonts w:ascii="標楷體" w:eastAsia="標楷體" w:hAnsi="標楷體" w:hint="eastAsia"/>
        </w:rPr>
        <w:t>「公司</w:t>
      </w:r>
      <w:r w:rsidR="00D616B9" w:rsidRPr="00411571">
        <w:rPr>
          <w:rFonts w:ascii="標楷體" w:eastAsia="標楷體" w:hAnsi="標楷體" w:hint="eastAsia"/>
        </w:rPr>
        <w:t>基本資料查詢」</w:t>
      </w:r>
    </w:p>
    <w:p w14:paraId="0C8BE4DE" w14:textId="77777777" w:rsidR="00D616B9" w:rsidRPr="00411571" w:rsidRDefault="00C6429F" w:rsidP="00C6429F">
      <w:pPr>
        <w:pStyle w:val="af3"/>
        <w:spacing w:line="360" w:lineRule="exact"/>
        <w:ind w:left="720" w:hanging="720"/>
        <w:rPr>
          <w:rFonts w:ascii="標楷體" w:eastAsia="標楷體" w:hAnsi="標楷體"/>
          <w:szCs w:val="36"/>
        </w:rPr>
      </w:pPr>
      <w:r>
        <w:rPr>
          <w:rFonts w:ascii="標楷體" w:eastAsia="標楷體" w:hAnsi="標楷體" w:hint="eastAsia"/>
          <w:szCs w:val="36"/>
        </w:rPr>
        <w:t xml:space="preserve">  </w:t>
      </w:r>
      <w:r w:rsidR="00D616B9" w:rsidRPr="00411571">
        <w:rPr>
          <w:rFonts w:ascii="標楷體" w:eastAsia="標楷體" w:hAnsi="標楷體" w:hint="eastAsia"/>
          <w:szCs w:val="36"/>
        </w:rPr>
        <w:t>□</w:t>
      </w:r>
      <w:r w:rsidR="00D616B9" w:rsidRPr="00411571">
        <w:rPr>
          <w:rFonts w:ascii="標楷體" w:eastAsia="標楷體" w:hAnsi="標楷體" w:hint="eastAsia"/>
        </w:rPr>
        <w:t>商業登記文件影本</w:t>
      </w:r>
    </w:p>
    <w:p w14:paraId="6DD7DD6E" w14:textId="77777777" w:rsidR="00C6429F" w:rsidRDefault="00C6429F" w:rsidP="00C6429F">
      <w:pPr>
        <w:spacing w:line="360" w:lineRule="exact"/>
        <w:rPr>
          <w:rFonts w:ascii="標楷體" w:eastAsia="標楷體" w:hAnsi="標楷體"/>
        </w:rPr>
      </w:pPr>
      <w:r>
        <w:rPr>
          <w:rFonts w:ascii="標楷體" w:eastAsia="標楷體" w:hAnsi="標楷體" w:hint="eastAsia"/>
          <w:szCs w:val="36"/>
        </w:rPr>
        <w:t xml:space="preserve">  </w:t>
      </w:r>
      <w:r w:rsidR="00D616B9" w:rsidRPr="00411571">
        <w:rPr>
          <w:rFonts w:ascii="標楷體" w:eastAsia="標楷體" w:hAnsi="標楷體" w:hint="eastAsia"/>
          <w:szCs w:val="36"/>
        </w:rPr>
        <w:t>□</w:t>
      </w:r>
      <w:r w:rsidR="00D616B9" w:rsidRPr="00411571">
        <w:rPr>
          <w:rFonts w:ascii="標楷體" w:eastAsia="標楷體" w:hAnsi="標楷體" w:hint="eastAsia"/>
        </w:rPr>
        <w:t>工廠登記證件影本</w:t>
      </w:r>
    </w:p>
    <w:p w14:paraId="0D56BB6D" w14:textId="77777777" w:rsidR="00C6429F" w:rsidRDefault="00C6429F" w:rsidP="00C6429F">
      <w:pPr>
        <w:spacing w:line="360" w:lineRule="exact"/>
        <w:rPr>
          <w:rFonts w:ascii="標楷體" w:eastAsia="標楷體" w:hAnsi="標楷體"/>
        </w:rPr>
      </w:pPr>
      <w:r>
        <w:rPr>
          <w:rFonts w:ascii="標楷體" w:eastAsia="標楷體" w:hAnsi="標楷體" w:hint="eastAsia"/>
          <w:szCs w:val="36"/>
        </w:rPr>
        <w:t xml:space="preserve">  </w:t>
      </w:r>
      <w:r w:rsidR="00D616B9" w:rsidRPr="00411571">
        <w:rPr>
          <w:rFonts w:ascii="標楷體" w:eastAsia="標楷體" w:hAnsi="標楷體" w:hint="eastAsia"/>
          <w:szCs w:val="36"/>
        </w:rPr>
        <w:t>□</w:t>
      </w:r>
      <w:r w:rsidR="00D616B9" w:rsidRPr="00411571">
        <w:rPr>
          <w:rFonts w:ascii="標楷體" w:eastAsia="標楷體" w:hAnsi="標楷體" w:hint="eastAsia"/>
        </w:rPr>
        <w:t>主管機關登記證件影本</w:t>
      </w:r>
    </w:p>
    <w:p w14:paraId="5360FED1" w14:textId="77777777" w:rsidR="00D616B9" w:rsidRPr="00411571" w:rsidRDefault="00D616B9" w:rsidP="00C6429F">
      <w:pPr>
        <w:spacing w:line="360" w:lineRule="exact"/>
        <w:rPr>
          <w:rFonts w:ascii="標楷體" w:eastAsia="標楷體" w:hAnsi="標楷體"/>
        </w:rPr>
      </w:pPr>
      <w:r w:rsidRPr="00411571">
        <w:rPr>
          <w:rFonts w:ascii="標楷體" w:eastAsia="標楷體" w:hAnsi="標楷體" w:hint="eastAsia"/>
          <w:szCs w:val="36"/>
        </w:rPr>
        <w:t>3.</w:t>
      </w:r>
      <w:r w:rsidRPr="00411571">
        <w:rPr>
          <w:rFonts w:ascii="標楷體" w:eastAsia="標楷體" w:hAnsi="標楷體" w:hint="eastAsia"/>
        </w:rPr>
        <w:t>組織資料</w:t>
      </w:r>
    </w:p>
    <w:p w14:paraId="4B1C76EF" w14:textId="77777777" w:rsidR="00D616B9" w:rsidRPr="00411571" w:rsidRDefault="00C6429F" w:rsidP="00C6429F">
      <w:pPr>
        <w:spacing w:line="360" w:lineRule="exact"/>
        <w:rPr>
          <w:rFonts w:ascii="標楷體" w:eastAsia="標楷體" w:hAnsi="標楷體"/>
        </w:rPr>
      </w:pPr>
      <w:r>
        <w:rPr>
          <w:rFonts w:ascii="標楷體" w:eastAsia="標楷體" w:hAnsi="標楷體" w:hint="eastAsia"/>
          <w:szCs w:val="36"/>
        </w:rPr>
        <w:t xml:space="preserve">  </w:t>
      </w:r>
      <w:r w:rsidR="00D616B9" w:rsidRPr="00411571">
        <w:rPr>
          <w:rFonts w:ascii="標楷體" w:eastAsia="標楷體" w:hAnsi="標楷體" w:hint="eastAsia"/>
          <w:szCs w:val="36"/>
        </w:rPr>
        <w:t>□公司章程</w:t>
      </w:r>
      <w:r>
        <w:rPr>
          <w:rFonts w:ascii="標楷體" w:eastAsia="標楷體" w:hAnsi="標楷體" w:hint="eastAsia"/>
          <w:szCs w:val="36"/>
        </w:rPr>
        <w:t xml:space="preserve"> </w:t>
      </w:r>
      <w:r w:rsidR="00D616B9" w:rsidRPr="00411571">
        <w:rPr>
          <w:rFonts w:ascii="標楷體" w:eastAsia="標楷體" w:hAnsi="標楷體" w:hint="eastAsia"/>
          <w:szCs w:val="36"/>
        </w:rPr>
        <w:t>□合夥契約</w:t>
      </w:r>
    </w:p>
    <w:p w14:paraId="1E0B94F4" w14:textId="77777777" w:rsidR="00D616B9" w:rsidRPr="00411571" w:rsidRDefault="00C6429F" w:rsidP="00C6429F">
      <w:pPr>
        <w:pStyle w:val="af3"/>
        <w:spacing w:line="360" w:lineRule="exact"/>
        <w:ind w:left="720" w:hanging="720"/>
        <w:rPr>
          <w:rFonts w:ascii="標楷體" w:eastAsia="標楷體" w:hAnsi="標楷體"/>
          <w:szCs w:val="36"/>
        </w:rPr>
      </w:pPr>
      <w:r>
        <w:rPr>
          <w:rFonts w:ascii="標楷體" w:eastAsia="標楷體" w:hAnsi="標楷體" w:hint="eastAsia"/>
          <w:szCs w:val="36"/>
        </w:rPr>
        <w:t xml:space="preserve">  </w:t>
      </w:r>
      <w:r w:rsidR="00D616B9" w:rsidRPr="00411571">
        <w:rPr>
          <w:rFonts w:ascii="標楷體" w:eastAsia="標楷體" w:hAnsi="標楷體" w:hint="eastAsia"/>
          <w:szCs w:val="36"/>
        </w:rPr>
        <w:t>□股東名冊</w:t>
      </w:r>
      <w:r>
        <w:rPr>
          <w:rFonts w:ascii="標楷體" w:eastAsia="標楷體" w:hAnsi="標楷體" w:hint="eastAsia"/>
          <w:szCs w:val="36"/>
        </w:rPr>
        <w:t xml:space="preserve"> </w:t>
      </w:r>
      <w:r w:rsidR="00D616B9" w:rsidRPr="00411571">
        <w:rPr>
          <w:rFonts w:ascii="標楷體" w:eastAsia="標楷體" w:hAnsi="標楷體" w:hint="eastAsia"/>
          <w:szCs w:val="36"/>
        </w:rPr>
        <w:t>□合夥名單</w:t>
      </w:r>
      <w:r>
        <w:rPr>
          <w:rFonts w:ascii="標楷體" w:eastAsia="標楷體" w:hAnsi="標楷體" w:hint="eastAsia"/>
          <w:szCs w:val="36"/>
        </w:rPr>
        <w:t xml:space="preserve"> </w:t>
      </w:r>
      <w:r w:rsidR="00D616B9" w:rsidRPr="00955EA1">
        <w:rPr>
          <w:rFonts w:ascii="標楷體" w:eastAsia="標楷體" w:hAnsi="標楷體" w:hint="eastAsia"/>
          <w:sz w:val="22"/>
          <w:szCs w:val="22"/>
        </w:rPr>
        <w:t>□董監事名冊</w:t>
      </w:r>
    </w:p>
    <w:p w14:paraId="3D5E1E38" w14:textId="77777777" w:rsidR="00D616B9" w:rsidRPr="00955EA1" w:rsidRDefault="00C6429F" w:rsidP="00C6429F">
      <w:pPr>
        <w:pStyle w:val="af3"/>
        <w:spacing w:line="360" w:lineRule="exact"/>
        <w:ind w:left="720" w:hanging="720"/>
        <w:jc w:val="both"/>
        <w:rPr>
          <w:rFonts w:ascii="標楷體" w:eastAsia="標楷體" w:hAnsi="標楷體"/>
          <w:sz w:val="20"/>
        </w:rPr>
      </w:pPr>
      <w:r>
        <w:rPr>
          <w:rFonts w:ascii="標楷體" w:eastAsia="標楷體" w:hAnsi="標楷體" w:hint="eastAsia"/>
          <w:szCs w:val="36"/>
        </w:rPr>
        <w:t xml:space="preserve">  </w:t>
      </w:r>
      <w:r w:rsidR="00D616B9" w:rsidRPr="00411571">
        <w:rPr>
          <w:rFonts w:ascii="標楷體" w:eastAsia="標楷體" w:hAnsi="標楷體" w:hint="eastAsia"/>
          <w:szCs w:val="36"/>
        </w:rPr>
        <w:t>□</w:t>
      </w:r>
      <w:r w:rsidR="00D616B9" w:rsidRPr="00411571">
        <w:rPr>
          <w:rFonts w:ascii="標楷體" w:eastAsia="標楷體" w:hAnsi="標楷體" w:hint="eastAsia"/>
        </w:rPr>
        <w:t>同一關係企業及集團企業資料表</w:t>
      </w:r>
    </w:p>
    <w:p w14:paraId="5EBA326B" w14:textId="77777777" w:rsidR="00D616B9" w:rsidRPr="00411571" w:rsidRDefault="00D616B9" w:rsidP="00C6429F">
      <w:pPr>
        <w:pStyle w:val="af3"/>
        <w:spacing w:line="360" w:lineRule="exact"/>
        <w:ind w:left="720" w:hanging="720"/>
        <w:rPr>
          <w:rFonts w:ascii="標楷體" w:eastAsia="標楷體" w:hAnsi="標楷體"/>
          <w:szCs w:val="36"/>
        </w:rPr>
      </w:pPr>
      <w:r w:rsidRPr="00411571">
        <w:rPr>
          <w:rFonts w:ascii="標楷體" w:eastAsia="標楷體" w:hAnsi="標楷體" w:hint="eastAsia"/>
          <w:szCs w:val="36"/>
        </w:rPr>
        <w:t>4.□</w:t>
      </w:r>
      <w:r w:rsidRPr="00411571">
        <w:rPr>
          <w:rFonts w:ascii="標楷體" w:eastAsia="標楷體" w:hAnsi="標楷體" w:hint="eastAsia"/>
        </w:rPr>
        <w:t>個人資料表</w:t>
      </w:r>
      <w:r w:rsidRPr="00955EA1">
        <w:rPr>
          <w:rFonts w:ascii="標楷體" w:eastAsia="標楷體" w:hAnsi="標楷體" w:hint="eastAsia"/>
          <w:sz w:val="22"/>
          <w:szCs w:val="22"/>
        </w:rPr>
        <w:t>（主要負責人及保證人）</w:t>
      </w:r>
    </w:p>
    <w:p w14:paraId="282D182D" w14:textId="77777777" w:rsidR="00DB27E8" w:rsidRPr="00411571" w:rsidRDefault="00DB27E8" w:rsidP="00C6429F">
      <w:pPr>
        <w:spacing w:line="360" w:lineRule="exact"/>
        <w:rPr>
          <w:rFonts w:ascii="標楷體" w:eastAsia="標楷體" w:hAnsi="標楷體"/>
        </w:rPr>
      </w:pPr>
      <w:r w:rsidRPr="00411571">
        <w:rPr>
          <w:rFonts w:ascii="標楷體" w:eastAsia="標楷體" w:hAnsi="標楷體" w:hint="eastAsia"/>
          <w:sz w:val="22"/>
        </w:rPr>
        <w:t>5.</w:t>
      </w:r>
      <w:r w:rsidRPr="00411571">
        <w:rPr>
          <w:rFonts w:ascii="標楷體" w:eastAsia="標楷體" w:hAnsi="標楷體" w:hint="eastAsia"/>
        </w:rPr>
        <w:t>財務資料（年度或期間）</w:t>
      </w:r>
    </w:p>
    <w:p w14:paraId="65054000" w14:textId="77777777" w:rsidR="00DB27E8" w:rsidRPr="00411571" w:rsidRDefault="00DB27E8" w:rsidP="00C6429F">
      <w:pPr>
        <w:pStyle w:val="af3"/>
        <w:spacing w:line="360" w:lineRule="exact"/>
        <w:ind w:left="720" w:hanging="720"/>
        <w:rPr>
          <w:rFonts w:ascii="標楷體" w:eastAsia="標楷體" w:hAnsi="標楷體"/>
          <w:szCs w:val="36"/>
        </w:rPr>
      </w:pPr>
      <w:r w:rsidRPr="00411571">
        <w:rPr>
          <w:rFonts w:ascii="標楷體" w:eastAsia="標楷體" w:hAnsi="標楷體" w:hint="eastAsia"/>
        </w:rPr>
        <w:t xml:space="preserve">  □會計師財務查核報告（          ）</w:t>
      </w:r>
    </w:p>
    <w:p w14:paraId="15752F0C" w14:textId="77777777" w:rsidR="00DB27E8" w:rsidRPr="00411571" w:rsidRDefault="00DB27E8" w:rsidP="00C6429F">
      <w:pPr>
        <w:pStyle w:val="af3"/>
        <w:spacing w:line="360" w:lineRule="exact"/>
        <w:ind w:left="720" w:hanging="720"/>
        <w:rPr>
          <w:rFonts w:ascii="標楷體" w:eastAsia="標楷體" w:hAnsi="標楷體"/>
          <w:szCs w:val="36"/>
        </w:rPr>
      </w:pPr>
      <w:r w:rsidRPr="00411571">
        <w:rPr>
          <w:rFonts w:ascii="標楷體" w:eastAsia="標楷體" w:hAnsi="標楷體" w:hint="eastAsia"/>
        </w:rPr>
        <w:t xml:space="preserve">  □報稅</w:t>
      </w:r>
      <w:r w:rsidR="00C6429F">
        <w:rPr>
          <w:rFonts w:ascii="標楷體" w:eastAsia="標楷體" w:hAnsi="標楷體" w:hint="eastAsia"/>
        </w:rPr>
        <w:t xml:space="preserve"> </w:t>
      </w:r>
      <w:r w:rsidRPr="00411571">
        <w:rPr>
          <w:rFonts w:ascii="標楷體" w:eastAsia="標楷體" w:hAnsi="標楷體" w:hint="eastAsia"/>
        </w:rPr>
        <w:t>□期中資產負債表（          ）</w:t>
      </w:r>
    </w:p>
    <w:p w14:paraId="4B9A9A2D" w14:textId="77777777" w:rsidR="00DB27E8" w:rsidRPr="00411571" w:rsidRDefault="00DB27E8" w:rsidP="00C6429F">
      <w:pPr>
        <w:pStyle w:val="af3"/>
        <w:spacing w:line="360" w:lineRule="exact"/>
        <w:ind w:left="720" w:hanging="720"/>
        <w:rPr>
          <w:rFonts w:ascii="標楷體" w:eastAsia="標楷體" w:hAnsi="標楷體"/>
          <w:szCs w:val="36"/>
        </w:rPr>
      </w:pPr>
      <w:r w:rsidRPr="00411571">
        <w:rPr>
          <w:rFonts w:ascii="標楷體" w:eastAsia="標楷體" w:hAnsi="標楷體" w:hint="eastAsia"/>
        </w:rPr>
        <w:t xml:space="preserve">  □報稅</w:t>
      </w:r>
      <w:r w:rsidR="00C6429F">
        <w:rPr>
          <w:rFonts w:ascii="標楷體" w:eastAsia="標楷體" w:hAnsi="標楷體" w:hint="eastAsia"/>
        </w:rPr>
        <w:t xml:space="preserve"> </w:t>
      </w:r>
      <w:r w:rsidRPr="00411571">
        <w:rPr>
          <w:rFonts w:ascii="標楷體" w:eastAsia="標楷體" w:hAnsi="標楷體" w:hint="eastAsia"/>
        </w:rPr>
        <w:t>□期中損益表（          ）</w:t>
      </w:r>
    </w:p>
    <w:p w14:paraId="0519A0BE" w14:textId="77777777" w:rsidR="00DB27E8" w:rsidRPr="00411571" w:rsidRDefault="00DB27E8" w:rsidP="00C6429F">
      <w:pPr>
        <w:spacing w:line="360" w:lineRule="exact"/>
        <w:rPr>
          <w:rFonts w:ascii="標楷體" w:eastAsia="標楷體" w:hAnsi="標楷體"/>
        </w:rPr>
      </w:pPr>
      <w:r>
        <w:rPr>
          <w:rFonts w:ascii="標楷體" w:eastAsia="標楷體" w:hAnsi="標楷體"/>
        </w:rPr>
        <w:t xml:space="preserve">  </w:t>
      </w:r>
      <w:r w:rsidRPr="00411571">
        <w:rPr>
          <w:rFonts w:ascii="標楷體" w:eastAsia="標楷體" w:hAnsi="標楷體" w:hint="eastAsia"/>
        </w:rPr>
        <w:t>□業主權益變動表（          ）</w:t>
      </w:r>
    </w:p>
    <w:p w14:paraId="43385E2F" w14:textId="77777777" w:rsidR="00DB27E8" w:rsidRPr="00411571" w:rsidRDefault="00DB27E8" w:rsidP="00C6429F">
      <w:pPr>
        <w:pStyle w:val="af3"/>
        <w:spacing w:line="360" w:lineRule="exact"/>
        <w:ind w:leftChars="100" w:left="720" w:hangingChars="200" w:hanging="480"/>
        <w:rPr>
          <w:rFonts w:ascii="標楷體" w:eastAsia="標楷體" w:hAnsi="標楷體"/>
          <w:szCs w:val="36"/>
        </w:rPr>
      </w:pPr>
      <w:r w:rsidRPr="00411571">
        <w:rPr>
          <w:rFonts w:ascii="標楷體" w:eastAsia="標楷體" w:hAnsi="標楷體" w:hint="eastAsia"/>
        </w:rPr>
        <w:t>□產</w:t>
      </w:r>
      <w:r w:rsidR="00C6429F">
        <w:rPr>
          <w:rFonts w:ascii="標楷體" w:eastAsia="標楷體" w:hAnsi="標楷體" w:hint="eastAsia"/>
        </w:rPr>
        <w:t>(</w:t>
      </w:r>
      <w:r w:rsidRPr="00411571">
        <w:rPr>
          <w:rFonts w:ascii="標楷體" w:eastAsia="標楷體" w:hAnsi="標楷體" w:hint="eastAsia"/>
        </w:rPr>
        <w:t>進</w:t>
      </w:r>
      <w:r w:rsidR="00C6429F">
        <w:rPr>
          <w:rFonts w:ascii="標楷體" w:eastAsia="標楷體" w:hAnsi="標楷體" w:hint="eastAsia"/>
        </w:rPr>
        <w:t>)</w:t>
      </w:r>
      <w:r w:rsidRPr="00411571">
        <w:rPr>
          <w:rFonts w:ascii="標楷體" w:eastAsia="標楷體" w:hAnsi="標楷體" w:hint="eastAsia"/>
        </w:rPr>
        <w:t>銷量值表（          ）</w:t>
      </w:r>
    </w:p>
    <w:p w14:paraId="6481FDA6" w14:textId="77777777" w:rsidR="00DB27E8" w:rsidRDefault="00DB27E8" w:rsidP="00C6429F">
      <w:pPr>
        <w:spacing w:line="360" w:lineRule="exact"/>
        <w:rPr>
          <w:rFonts w:ascii="標楷體" w:eastAsia="標楷體" w:hAnsi="標楷體"/>
        </w:rPr>
      </w:pPr>
      <w:r w:rsidRPr="00411571">
        <w:rPr>
          <w:rFonts w:ascii="標楷體" w:eastAsia="標楷體" w:hAnsi="標楷體" w:hint="eastAsia"/>
        </w:rPr>
        <w:t>6.□存借款及保證明細表</w:t>
      </w:r>
    </w:p>
    <w:p w14:paraId="69ECBB91" w14:textId="77777777" w:rsidR="00DB27E8" w:rsidRPr="00411571" w:rsidRDefault="00DB27E8" w:rsidP="00C6429F">
      <w:pPr>
        <w:spacing w:line="360" w:lineRule="exact"/>
        <w:rPr>
          <w:rFonts w:ascii="標楷體" w:eastAsia="標楷體" w:hAnsi="標楷體"/>
        </w:rPr>
      </w:pPr>
      <w:r w:rsidRPr="00411571">
        <w:rPr>
          <w:rFonts w:ascii="標楷體" w:eastAsia="標楷體" w:hAnsi="標楷體" w:hint="eastAsia"/>
        </w:rPr>
        <w:t xml:space="preserve">  □    年度存借款及保證明細表</w:t>
      </w:r>
    </w:p>
    <w:p w14:paraId="39E4A9F4" w14:textId="77777777" w:rsidR="00DB27E8" w:rsidRPr="00411571" w:rsidRDefault="00DB27E8" w:rsidP="00C6429F">
      <w:pPr>
        <w:spacing w:line="360" w:lineRule="exact"/>
        <w:rPr>
          <w:rFonts w:ascii="標楷體" w:eastAsia="標楷體" w:hAnsi="標楷體"/>
        </w:rPr>
      </w:pPr>
      <w:r w:rsidRPr="00411571">
        <w:rPr>
          <w:rFonts w:ascii="標楷體" w:eastAsia="標楷體" w:hAnsi="標楷體" w:hint="eastAsia"/>
        </w:rPr>
        <w:t xml:space="preserve">  □最近月份存借款及保證明細表（  月底）</w:t>
      </w:r>
    </w:p>
    <w:p w14:paraId="1458CE49" w14:textId="77777777" w:rsidR="00DB27E8" w:rsidRPr="00411571" w:rsidRDefault="00DB27E8" w:rsidP="00C6429F">
      <w:pPr>
        <w:spacing w:line="360" w:lineRule="exact"/>
        <w:rPr>
          <w:rFonts w:ascii="標楷體" w:eastAsia="標楷體" w:hAnsi="標楷體"/>
        </w:rPr>
      </w:pPr>
      <w:r w:rsidRPr="00411571">
        <w:rPr>
          <w:rFonts w:ascii="標楷體" w:eastAsia="標楷體" w:hAnsi="標楷體" w:hint="eastAsia"/>
          <w:szCs w:val="36"/>
        </w:rPr>
        <w:t xml:space="preserve">  □</w:t>
      </w:r>
      <w:r w:rsidRPr="00411571">
        <w:rPr>
          <w:rFonts w:ascii="標楷體" w:eastAsia="標楷體" w:hAnsi="標楷體" w:hint="eastAsia"/>
        </w:rPr>
        <w:t>中長期借款分期償還明細表</w:t>
      </w:r>
    </w:p>
    <w:p w14:paraId="2DEE756D" w14:textId="77777777" w:rsidR="00C6429F" w:rsidRPr="00411571" w:rsidRDefault="00C6429F" w:rsidP="00C6429F">
      <w:pPr>
        <w:pStyle w:val="af3"/>
        <w:spacing w:line="360" w:lineRule="exact"/>
        <w:ind w:left="720" w:hanging="720"/>
        <w:rPr>
          <w:rFonts w:ascii="標楷體" w:eastAsia="標楷體" w:hAnsi="標楷體"/>
          <w:szCs w:val="36"/>
        </w:rPr>
      </w:pPr>
      <w:r w:rsidRPr="00411571">
        <w:rPr>
          <w:rFonts w:ascii="標楷體" w:eastAsia="標楷體" w:hAnsi="標楷體" w:hint="eastAsia"/>
          <w:szCs w:val="36"/>
        </w:rPr>
        <w:t>7.□</w:t>
      </w:r>
      <w:r w:rsidRPr="00411571">
        <w:rPr>
          <w:rFonts w:ascii="標楷體" w:eastAsia="標楷體" w:hAnsi="標楷體" w:hint="eastAsia"/>
        </w:rPr>
        <w:t>最近稅捐機關納稅證明資料</w:t>
      </w:r>
    </w:p>
    <w:p w14:paraId="301BA533" w14:textId="77777777" w:rsidR="00C6429F" w:rsidRPr="00C6429F" w:rsidRDefault="00C6429F" w:rsidP="00C6429F">
      <w:pPr>
        <w:pStyle w:val="af3"/>
        <w:spacing w:line="360" w:lineRule="exact"/>
        <w:ind w:left="720" w:hanging="720"/>
        <w:jc w:val="both"/>
        <w:rPr>
          <w:rFonts w:ascii="標楷體" w:eastAsia="標楷體" w:hAnsi="標楷體"/>
          <w:szCs w:val="24"/>
        </w:rPr>
      </w:pPr>
      <w:r>
        <w:rPr>
          <w:rFonts w:ascii="標楷體" w:eastAsia="標楷體" w:hAnsi="標楷體" w:hint="eastAsia"/>
          <w:szCs w:val="36"/>
        </w:rPr>
        <w:t xml:space="preserve">  </w:t>
      </w:r>
      <w:r w:rsidRPr="00411571">
        <w:rPr>
          <w:rFonts w:ascii="標楷體" w:eastAsia="標楷體" w:hAnsi="標楷體" w:hint="eastAsia"/>
        </w:rPr>
        <w:t>□營業人申報銷售額與稅額繳款書</w:t>
      </w:r>
      <w:r w:rsidRPr="00C6429F">
        <w:rPr>
          <w:rFonts w:ascii="標楷體" w:eastAsia="標楷體" w:hAnsi="標楷體" w:hint="eastAsia"/>
          <w:szCs w:val="24"/>
        </w:rPr>
        <w:t xml:space="preserve">（ </w:t>
      </w:r>
      <w:r>
        <w:rPr>
          <w:rFonts w:ascii="標楷體" w:eastAsia="標楷體" w:hAnsi="標楷體" w:hint="eastAsia"/>
          <w:szCs w:val="24"/>
        </w:rPr>
        <w:t xml:space="preserve"> </w:t>
      </w:r>
      <w:r w:rsidRPr="00C6429F">
        <w:rPr>
          <w:rFonts w:ascii="標楷體" w:eastAsia="標楷體" w:hAnsi="標楷體" w:hint="eastAsia"/>
          <w:szCs w:val="24"/>
        </w:rPr>
        <w:t>月底）</w:t>
      </w:r>
    </w:p>
    <w:p w14:paraId="2F9D5DC2" w14:textId="77777777" w:rsidR="00C6429F" w:rsidRPr="00411571" w:rsidRDefault="00C6429F" w:rsidP="00C6429F">
      <w:pPr>
        <w:pStyle w:val="af3"/>
        <w:spacing w:line="360" w:lineRule="exact"/>
        <w:ind w:left="720" w:hanging="720"/>
        <w:rPr>
          <w:rFonts w:ascii="標楷體" w:eastAsia="標楷體" w:hAnsi="標楷體"/>
          <w:szCs w:val="36"/>
        </w:rPr>
      </w:pPr>
      <w:r>
        <w:rPr>
          <w:rFonts w:ascii="標楷體" w:eastAsia="標楷體" w:hAnsi="標楷體" w:hint="eastAsia"/>
        </w:rPr>
        <w:t xml:space="preserve">  </w:t>
      </w:r>
      <w:r w:rsidRPr="00411571">
        <w:rPr>
          <w:rFonts w:ascii="標楷體" w:eastAsia="標楷體" w:hAnsi="標楷體" w:hint="eastAsia"/>
        </w:rPr>
        <w:t xml:space="preserve">□營業稅核定稅額繳納證明影本（ </w:t>
      </w:r>
      <w:r>
        <w:rPr>
          <w:rFonts w:ascii="標楷體" w:eastAsia="標楷體" w:hAnsi="標楷體" w:hint="eastAsia"/>
        </w:rPr>
        <w:t xml:space="preserve"> </w:t>
      </w:r>
      <w:r w:rsidRPr="00411571">
        <w:rPr>
          <w:rFonts w:ascii="標楷體" w:eastAsia="標楷體" w:hAnsi="標楷體" w:hint="eastAsia"/>
        </w:rPr>
        <w:t>月底）</w:t>
      </w:r>
    </w:p>
    <w:p w14:paraId="4322B936" w14:textId="77777777" w:rsidR="00D616B9" w:rsidRPr="00411571" w:rsidRDefault="00D616B9" w:rsidP="00C6429F">
      <w:pPr>
        <w:pStyle w:val="af3"/>
        <w:spacing w:line="360" w:lineRule="exact"/>
        <w:ind w:left="720" w:hanging="720"/>
        <w:rPr>
          <w:rFonts w:ascii="標楷體" w:eastAsia="標楷體" w:hAnsi="標楷體"/>
          <w:szCs w:val="36"/>
        </w:rPr>
      </w:pPr>
      <w:r w:rsidRPr="00411571">
        <w:rPr>
          <w:rFonts w:ascii="標楷體" w:eastAsia="標楷體" w:hAnsi="標楷體" w:hint="eastAsia"/>
          <w:szCs w:val="36"/>
        </w:rPr>
        <w:t>二、預估營運資料</w:t>
      </w:r>
    </w:p>
    <w:p w14:paraId="26282F60" w14:textId="77777777" w:rsidR="00D616B9" w:rsidRPr="00411571" w:rsidRDefault="00D616B9" w:rsidP="00C6429F">
      <w:pPr>
        <w:pStyle w:val="af3"/>
        <w:spacing w:line="360" w:lineRule="exact"/>
        <w:ind w:left="720" w:hanging="436"/>
        <w:rPr>
          <w:rFonts w:ascii="標楷體" w:eastAsia="標楷體" w:hAnsi="標楷體"/>
          <w:szCs w:val="36"/>
        </w:rPr>
      </w:pPr>
      <w:r w:rsidRPr="00411571">
        <w:rPr>
          <w:rFonts w:ascii="標楷體" w:eastAsia="標楷體" w:hAnsi="標楷體" w:hint="eastAsia"/>
          <w:szCs w:val="36"/>
        </w:rPr>
        <w:t>□</w:t>
      </w:r>
      <w:r w:rsidRPr="00411571">
        <w:rPr>
          <w:rFonts w:ascii="標楷體" w:eastAsia="標楷體" w:hAnsi="標楷體" w:hint="eastAsia"/>
        </w:rPr>
        <w:t>營運計</w:t>
      </w:r>
      <w:r w:rsidR="00955EA1">
        <w:rPr>
          <w:rFonts w:ascii="標楷體" w:eastAsia="標楷體" w:hAnsi="標楷體" w:hint="eastAsia"/>
        </w:rPr>
        <w:t>畫</w:t>
      </w:r>
      <w:r w:rsidRPr="00411571">
        <w:rPr>
          <w:rFonts w:ascii="標楷體" w:eastAsia="標楷體" w:hAnsi="標楷體" w:hint="eastAsia"/>
        </w:rPr>
        <w:t xml:space="preserve">書      （       年） </w:t>
      </w:r>
      <w:r w:rsidR="00C6429F">
        <w:rPr>
          <w:rFonts w:ascii="標楷體" w:eastAsia="標楷體" w:hAnsi="標楷體" w:hint="eastAsia"/>
        </w:rPr>
        <w:t xml:space="preserve"> </w:t>
      </w:r>
      <w:r w:rsidRPr="00411571">
        <w:rPr>
          <w:rFonts w:ascii="標楷體" w:eastAsia="標楷體" w:hAnsi="標楷體" w:hint="eastAsia"/>
        </w:rPr>
        <w:t xml:space="preserve"> □建廠進度或擴充計</w:t>
      </w:r>
      <w:r w:rsidR="00955EA1">
        <w:rPr>
          <w:rFonts w:ascii="標楷體" w:eastAsia="標楷體" w:hAnsi="標楷體" w:hint="eastAsia"/>
        </w:rPr>
        <w:t>畫</w:t>
      </w:r>
      <w:r w:rsidRPr="00411571">
        <w:rPr>
          <w:rFonts w:ascii="標楷體" w:eastAsia="標楷體" w:hAnsi="標楷體" w:hint="eastAsia"/>
        </w:rPr>
        <w:t>表</w:t>
      </w:r>
    </w:p>
    <w:p w14:paraId="6EAE38C9" w14:textId="77777777" w:rsidR="00D616B9" w:rsidRPr="00411571" w:rsidRDefault="00D616B9" w:rsidP="00C6429F">
      <w:pPr>
        <w:pStyle w:val="af3"/>
        <w:spacing w:line="360" w:lineRule="exact"/>
        <w:ind w:left="720" w:hanging="436"/>
        <w:rPr>
          <w:rFonts w:ascii="標楷體" w:eastAsia="標楷體" w:hAnsi="標楷體"/>
          <w:szCs w:val="36"/>
        </w:rPr>
      </w:pPr>
      <w:r w:rsidRPr="00411571">
        <w:rPr>
          <w:rFonts w:ascii="標楷體" w:eastAsia="標楷體" w:hAnsi="標楷體" w:hint="eastAsia"/>
          <w:szCs w:val="36"/>
        </w:rPr>
        <w:t>□</w:t>
      </w:r>
      <w:r w:rsidRPr="00411571">
        <w:rPr>
          <w:rFonts w:ascii="標楷體" w:eastAsia="標楷體" w:hAnsi="標楷體" w:hint="eastAsia"/>
        </w:rPr>
        <w:t>現金流量預估表  （       年）   □預計資金來源去路表</w:t>
      </w:r>
    </w:p>
    <w:p w14:paraId="2CC558BA" w14:textId="77777777" w:rsidR="00D616B9" w:rsidRPr="00411571" w:rsidRDefault="00D616B9" w:rsidP="00C6429F">
      <w:pPr>
        <w:pStyle w:val="af3"/>
        <w:spacing w:line="360" w:lineRule="exact"/>
        <w:ind w:left="720" w:hanging="436"/>
        <w:rPr>
          <w:rFonts w:ascii="標楷體" w:eastAsia="標楷體" w:hAnsi="標楷體"/>
          <w:szCs w:val="36"/>
        </w:rPr>
      </w:pPr>
      <w:r w:rsidRPr="00411571">
        <w:rPr>
          <w:rFonts w:ascii="標楷體" w:eastAsia="標楷體" w:hAnsi="標楷體" w:hint="eastAsia"/>
          <w:szCs w:val="36"/>
        </w:rPr>
        <w:t>□</w:t>
      </w:r>
      <w:r w:rsidRPr="00411571">
        <w:rPr>
          <w:rFonts w:ascii="標楷體" w:eastAsia="標楷體" w:hAnsi="標楷體" w:hint="eastAsia"/>
        </w:rPr>
        <w:t>預估損益表      （       年）   □現金收支差異分析表</w:t>
      </w:r>
    </w:p>
    <w:p w14:paraId="29E9AC04" w14:textId="77777777" w:rsidR="00D616B9" w:rsidRPr="00411571" w:rsidRDefault="00D616B9" w:rsidP="00C6429F">
      <w:pPr>
        <w:pStyle w:val="af3"/>
        <w:spacing w:line="360" w:lineRule="exact"/>
        <w:ind w:left="720" w:hanging="436"/>
        <w:rPr>
          <w:rFonts w:ascii="標楷體" w:eastAsia="標楷體" w:hAnsi="標楷體"/>
          <w:szCs w:val="36"/>
        </w:rPr>
      </w:pPr>
      <w:r w:rsidRPr="00411571">
        <w:rPr>
          <w:rFonts w:ascii="標楷體" w:eastAsia="標楷體" w:hAnsi="標楷體" w:hint="eastAsia"/>
          <w:szCs w:val="36"/>
        </w:rPr>
        <w:t>□</w:t>
      </w:r>
      <w:r w:rsidRPr="00411571">
        <w:rPr>
          <w:rFonts w:ascii="標楷體" w:eastAsia="標楷體" w:hAnsi="標楷體" w:hint="eastAsia"/>
        </w:rPr>
        <w:t>預估資產負債表  （       年）</w:t>
      </w:r>
    </w:p>
    <w:p w14:paraId="0478E422" w14:textId="77777777" w:rsidR="00D616B9" w:rsidRPr="00411571" w:rsidRDefault="00D616B9" w:rsidP="00C6429F">
      <w:pPr>
        <w:pStyle w:val="af3"/>
        <w:spacing w:line="360" w:lineRule="exact"/>
        <w:ind w:left="720" w:hanging="720"/>
        <w:rPr>
          <w:rFonts w:ascii="標楷體" w:eastAsia="標楷體" w:hAnsi="標楷體"/>
          <w:szCs w:val="36"/>
        </w:rPr>
      </w:pPr>
      <w:r w:rsidRPr="00411571">
        <w:rPr>
          <w:rFonts w:ascii="標楷體" w:eastAsia="標楷體" w:hAnsi="標楷體" w:hint="eastAsia"/>
          <w:szCs w:val="36"/>
        </w:rPr>
        <w:t>三、其他參考資料</w:t>
      </w:r>
    </w:p>
    <w:p w14:paraId="2CD49530" w14:textId="77777777" w:rsidR="00C6429F" w:rsidRDefault="00D616B9" w:rsidP="00C6429F">
      <w:pPr>
        <w:pStyle w:val="af3"/>
        <w:spacing w:line="360" w:lineRule="exact"/>
        <w:ind w:left="720" w:hanging="436"/>
        <w:rPr>
          <w:rFonts w:ascii="標楷體" w:eastAsia="標楷體" w:hAnsi="標楷體"/>
        </w:rPr>
      </w:pPr>
      <w:r w:rsidRPr="00411571">
        <w:rPr>
          <w:rFonts w:ascii="標楷體" w:eastAsia="標楷體" w:hAnsi="標楷體" w:hint="eastAsia"/>
          <w:szCs w:val="36"/>
        </w:rPr>
        <w:t>□</w:t>
      </w:r>
      <w:r w:rsidRPr="00411571">
        <w:rPr>
          <w:rFonts w:ascii="標楷體" w:eastAsia="標楷體" w:hAnsi="標楷體" w:hint="eastAsia"/>
        </w:rPr>
        <w:t>公開說明書、年報（       年）</w:t>
      </w:r>
    </w:p>
    <w:p w14:paraId="726C2C0D" w14:textId="77777777" w:rsidR="00C6429F" w:rsidRDefault="00D616B9" w:rsidP="00C6429F">
      <w:pPr>
        <w:pStyle w:val="af3"/>
        <w:spacing w:line="360" w:lineRule="exact"/>
        <w:ind w:left="720" w:hanging="436"/>
        <w:rPr>
          <w:rFonts w:ascii="標楷體" w:eastAsia="標楷體" w:hAnsi="標楷體"/>
        </w:rPr>
      </w:pPr>
      <w:r w:rsidRPr="00411571">
        <w:rPr>
          <w:rFonts w:ascii="標楷體" w:eastAsia="標楷體" w:hAnsi="標楷體" w:hint="eastAsia"/>
        </w:rPr>
        <w:t>□轉貸戶須提供最近一年繳息明細表保險單影本</w:t>
      </w:r>
      <w:r w:rsidR="00C6429F">
        <w:rPr>
          <w:rFonts w:ascii="標楷體" w:eastAsia="標楷體" w:hAnsi="標楷體" w:hint="eastAsia"/>
        </w:rPr>
        <w:t xml:space="preserve"> </w:t>
      </w:r>
    </w:p>
    <w:p w14:paraId="3AE2D1DA" w14:textId="77777777" w:rsidR="00C6429F" w:rsidRPr="00411571" w:rsidRDefault="00C6429F" w:rsidP="00C6429F">
      <w:pPr>
        <w:pStyle w:val="af3"/>
        <w:spacing w:line="360" w:lineRule="exact"/>
        <w:ind w:left="720" w:hanging="436"/>
        <w:rPr>
          <w:rFonts w:ascii="標楷體" w:eastAsia="標楷體" w:hAnsi="標楷體"/>
        </w:rPr>
      </w:pPr>
      <w:r w:rsidRPr="00411571">
        <w:rPr>
          <w:rFonts w:ascii="標楷體" w:eastAsia="標楷體" w:hAnsi="標楷體" w:hint="eastAsia"/>
        </w:rPr>
        <w:t>□有關評核等級證件影本</w:t>
      </w:r>
    </w:p>
    <w:p w14:paraId="2A997E06" w14:textId="77777777" w:rsidR="00D616B9" w:rsidRDefault="00D616B9" w:rsidP="00C6429F">
      <w:pPr>
        <w:pStyle w:val="af3"/>
        <w:spacing w:line="360" w:lineRule="exact"/>
        <w:ind w:left="720" w:hanging="436"/>
        <w:rPr>
          <w:rFonts w:ascii="標楷體" w:eastAsia="標楷體" w:hAnsi="標楷體"/>
        </w:rPr>
      </w:pPr>
      <w:r w:rsidRPr="00411571">
        <w:rPr>
          <w:rFonts w:ascii="標楷體" w:eastAsia="標楷體" w:hAnsi="標楷體" w:hint="eastAsia"/>
        </w:rPr>
        <w:t>□參加公會會員證書影本</w:t>
      </w:r>
    </w:p>
    <w:p w14:paraId="5D84803F" w14:textId="77777777" w:rsidR="00D616B9" w:rsidRPr="008006CF" w:rsidRDefault="00A67C7A" w:rsidP="00C6429F">
      <w:pPr>
        <w:pStyle w:val="af3"/>
        <w:spacing w:line="360" w:lineRule="exact"/>
        <w:ind w:left="720" w:hanging="720"/>
        <w:rPr>
          <w:rFonts w:ascii="標楷體" w:eastAsia="標楷體" w:hAnsi="標楷體"/>
          <w:b/>
          <w:sz w:val="28"/>
          <w:szCs w:val="28"/>
        </w:rPr>
      </w:pPr>
      <w:r>
        <w:rPr>
          <w:rFonts w:ascii="標楷體" w:eastAsia="標楷體" w:hAnsi="標楷體"/>
          <w:szCs w:val="36"/>
        </w:rPr>
        <w:br w:type="page"/>
      </w:r>
      <w:r w:rsidR="00D616B9" w:rsidRPr="008006CF">
        <w:rPr>
          <w:rFonts w:ascii="標楷體" w:eastAsia="標楷體" w:hAnsi="標楷體" w:hint="eastAsia"/>
          <w:b/>
          <w:sz w:val="28"/>
          <w:szCs w:val="28"/>
        </w:rPr>
        <w:lastRenderedPageBreak/>
        <w:t>二</w:t>
      </w:r>
      <w:r w:rsidR="008006CF" w:rsidRPr="008006CF">
        <w:rPr>
          <w:rFonts w:hAnsi="新細明體" w:hint="eastAsia"/>
          <w:b/>
          <w:sz w:val="28"/>
          <w:szCs w:val="28"/>
        </w:rPr>
        <w:t>、</w:t>
      </w:r>
      <w:r w:rsidR="00D616B9" w:rsidRPr="008006CF">
        <w:rPr>
          <w:rFonts w:ascii="標楷體" w:eastAsia="標楷體" w:hAnsi="標楷體" w:hint="eastAsia"/>
          <w:b/>
          <w:sz w:val="28"/>
          <w:szCs w:val="28"/>
        </w:rPr>
        <w:t>個人資料表及徵信報告表</w:t>
      </w:r>
    </w:p>
    <w:p w14:paraId="3F38E972" w14:textId="77777777" w:rsidR="00D616B9" w:rsidRPr="006F01A2" w:rsidRDefault="00D616B9" w:rsidP="00277E05">
      <w:pPr>
        <w:spacing w:before="240" w:afterLines="100" w:after="240" w:line="240" w:lineRule="exact"/>
        <w:jc w:val="center"/>
        <w:rPr>
          <w:rFonts w:ascii="標楷體" w:eastAsia="標楷體"/>
          <w:sz w:val="28"/>
          <w:u w:val="single"/>
        </w:rPr>
      </w:pPr>
      <w:r w:rsidRPr="006F01A2">
        <w:rPr>
          <w:rFonts w:ascii="標楷體" w:eastAsia="標楷體" w:hint="eastAsia"/>
          <w:sz w:val="28"/>
          <w:u w:val="single"/>
        </w:rPr>
        <w:t>個   人   資   料   表</w:t>
      </w:r>
      <w:r>
        <w:rPr>
          <w:rFonts w:ascii="標楷體" w:eastAsia="標楷體" w:hint="eastAsia"/>
          <w:sz w:val="28"/>
          <w:u w:val="single"/>
        </w:rPr>
        <w:t>(202004版)</w:t>
      </w:r>
    </w:p>
    <w:p w14:paraId="05609E39" w14:textId="77777777" w:rsidR="00D616B9" w:rsidRPr="006F01A2" w:rsidRDefault="00D616B9" w:rsidP="00277E05">
      <w:pPr>
        <w:spacing w:line="240" w:lineRule="exact"/>
        <w:ind w:firstLineChars="1100" w:firstLine="3080"/>
        <w:jc w:val="both"/>
        <w:rPr>
          <w:rFonts w:ascii="標楷體" w:eastAsia="標楷體"/>
        </w:rPr>
      </w:pPr>
      <w:r w:rsidRPr="006F01A2">
        <w:rPr>
          <w:rFonts w:ascii="標楷體" w:eastAsia="標楷體" w:hint="eastAsia"/>
          <w:sz w:val="28"/>
        </w:rPr>
        <w:t xml:space="preserve">                      </w:t>
      </w:r>
      <w:r w:rsidR="001C3A43">
        <w:rPr>
          <w:rFonts w:ascii="標楷體" w:eastAsia="標楷體" w:hint="eastAsia"/>
          <w:sz w:val="28"/>
        </w:rPr>
        <w:t xml:space="preserve">       </w:t>
      </w:r>
      <w:r w:rsidRPr="006F01A2">
        <w:rPr>
          <w:rFonts w:ascii="標楷體" w:eastAsia="標楷體" w:hint="eastAsia"/>
          <w:u w:val="single"/>
        </w:rPr>
        <w:t>單位：新台幣千元</w:t>
      </w:r>
    </w:p>
    <w:tbl>
      <w:tblPr>
        <w:tblW w:w="976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737"/>
        <w:gridCol w:w="1091"/>
        <w:gridCol w:w="425"/>
        <w:gridCol w:w="567"/>
        <w:gridCol w:w="426"/>
        <w:gridCol w:w="850"/>
        <w:gridCol w:w="567"/>
        <w:gridCol w:w="1559"/>
        <w:gridCol w:w="284"/>
        <w:gridCol w:w="283"/>
        <w:gridCol w:w="284"/>
        <w:gridCol w:w="283"/>
        <w:gridCol w:w="284"/>
        <w:gridCol w:w="283"/>
        <w:gridCol w:w="284"/>
        <w:gridCol w:w="283"/>
        <w:gridCol w:w="284"/>
        <w:gridCol w:w="992"/>
      </w:tblGrid>
      <w:tr w:rsidR="00D616B9" w:rsidRPr="006F01A2" w14:paraId="2876CB70" w14:textId="77777777" w:rsidTr="0023428E">
        <w:trPr>
          <w:cantSplit/>
          <w:trHeight w:val="341"/>
        </w:trPr>
        <w:tc>
          <w:tcPr>
            <w:tcW w:w="737" w:type="dxa"/>
            <w:vMerge w:val="restart"/>
            <w:vAlign w:val="center"/>
          </w:tcPr>
          <w:p w14:paraId="66A2A215" w14:textId="77777777" w:rsidR="00D616B9" w:rsidRPr="006F01A2" w:rsidRDefault="00D616B9" w:rsidP="00277E05">
            <w:pPr>
              <w:rPr>
                <w:rFonts w:ascii="標楷體" w:eastAsia="標楷體"/>
                <w:spacing w:val="-20"/>
                <w:sz w:val="20"/>
              </w:rPr>
            </w:pPr>
            <w:r w:rsidRPr="006F01A2">
              <w:rPr>
                <w:rFonts w:ascii="標楷體" w:eastAsia="標楷體" w:hint="eastAsia"/>
                <w:spacing w:val="-20"/>
                <w:sz w:val="20"/>
              </w:rPr>
              <w:t>姓    名</w:t>
            </w:r>
          </w:p>
        </w:tc>
        <w:tc>
          <w:tcPr>
            <w:tcW w:w="1091" w:type="dxa"/>
            <w:vMerge w:val="restart"/>
            <w:vAlign w:val="center"/>
          </w:tcPr>
          <w:p w14:paraId="0830F45F" w14:textId="77777777" w:rsidR="00D616B9" w:rsidRPr="006F01A2" w:rsidRDefault="00D616B9" w:rsidP="00277E05">
            <w:pPr>
              <w:rPr>
                <w:rFonts w:ascii="標楷體" w:eastAsia="標楷體"/>
                <w:spacing w:val="-20"/>
                <w:sz w:val="20"/>
              </w:rPr>
            </w:pPr>
          </w:p>
        </w:tc>
        <w:tc>
          <w:tcPr>
            <w:tcW w:w="425" w:type="dxa"/>
            <w:vMerge w:val="restart"/>
            <w:vAlign w:val="center"/>
          </w:tcPr>
          <w:p w14:paraId="591B93D6" w14:textId="77777777" w:rsidR="00D616B9" w:rsidRPr="006F01A2" w:rsidRDefault="00D616B9" w:rsidP="00277E05">
            <w:pPr>
              <w:rPr>
                <w:rFonts w:ascii="標楷體" w:eastAsia="標楷體"/>
                <w:spacing w:val="-20"/>
                <w:sz w:val="20"/>
              </w:rPr>
            </w:pPr>
            <w:r w:rsidRPr="006F01A2">
              <w:rPr>
                <w:rFonts w:ascii="標楷體" w:eastAsia="標楷體" w:hint="eastAsia"/>
                <w:spacing w:val="-20"/>
                <w:sz w:val="20"/>
              </w:rPr>
              <w:t>性別</w:t>
            </w:r>
          </w:p>
        </w:tc>
        <w:tc>
          <w:tcPr>
            <w:tcW w:w="567" w:type="dxa"/>
            <w:vMerge w:val="restart"/>
            <w:vAlign w:val="center"/>
          </w:tcPr>
          <w:p w14:paraId="120362D8" w14:textId="77777777" w:rsidR="00D616B9" w:rsidRPr="006F01A2" w:rsidRDefault="00D616B9" w:rsidP="00765D5C">
            <w:pPr>
              <w:jc w:val="center"/>
              <w:rPr>
                <w:rFonts w:ascii="標楷體" w:eastAsia="標楷體"/>
                <w:spacing w:val="-20"/>
                <w:sz w:val="20"/>
              </w:rPr>
            </w:pPr>
            <w:r w:rsidRPr="006F01A2">
              <w:rPr>
                <w:rFonts w:ascii="標楷體" w:eastAsia="標楷體" w:hint="eastAsia"/>
                <w:spacing w:val="-20"/>
                <w:sz w:val="20"/>
              </w:rPr>
              <w:t>男</w:t>
            </w:r>
          </w:p>
          <w:p w14:paraId="26F3B3BD" w14:textId="77777777" w:rsidR="00D616B9" w:rsidRPr="006F01A2" w:rsidRDefault="00D616B9" w:rsidP="00765D5C">
            <w:pPr>
              <w:jc w:val="center"/>
              <w:rPr>
                <w:rFonts w:ascii="標楷體" w:eastAsia="標楷體"/>
                <w:spacing w:val="-20"/>
                <w:sz w:val="20"/>
              </w:rPr>
            </w:pPr>
            <w:r w:rsidRPr="006F01A2">
              <w:rPr>
                <w:rFonts w:ascii="標楷體" w:eastAsia="標楷體" w:hint="eastAsia"/>
                <w:spacing w:val="-20"/>
                <w:sz w:val="20"/>
              </w:rPr>
              <w:t>女</w:t>
            </w:r>
          </w:p>
        </w:tc>
        <w:tc>
          <w:tcPr>
            <w:tcW w:w="426" w:type="dxa"/>
            <w:vMerge w:val="restart"/>
            <w:vAlign w:val="center"/>
          </w:tcPr>
          <w:p w14:paraId="6E432722" w14:textId="77777777" w:rsidR="00D616B9" w:rsidRPr="006F01A2" w:rsidRDefault="00D616B9" w:rsidP="00277E05">
            <w:pPr>
              <w:rPr>
                <w:rFonts w:ascii="標楷體" w:eastAsia="標楷體"/>
                <w:spacing w:val="-20"/>
                <w:sz w:val="20"/>
              </w:rPr>
            </w:pPr>
            <w:r w:rsidRPr="006F01A2">
              <w:rPr>
                <w:rFonts w:ascii="標楷體" w:eastAsia="標楷體" w:hint="eastAsia"/>
                <w:spacing w:val="-20"/>
                <w:sz w:val="20"/>
              </w:rPr>
              <w:t>出生地</w:t>
            </w:r>
          </w:p>
        </w:tc>
        <w:tc>
          <w:tcPr>
            <w:tcW w:w="850" w:type="dxa"/>
            <w:vMerge w:val="restart"/>
            <w:vAlign w:val="center"/>
          </w:tcPr>
          <w:p w14:paraId="21413C83" w14:textId="77777777" w:rsidR="00D616B9" w:rsidRPr="006F01A2" w:rsidRDefault="00D616B9" w:rsidP="00277E05">
            <w:pPr>
              <w:jc w:val="right"/>
              <w:rPr>
                <w:rFonts w:ascii="標楷體" w:eastAsia="標楷體"/>
                <w:spacing w:val="-20"/>
                <w:sz w:val="20"/>
              </w:rPr>
            </w:pPr>
            <w:r w:rsidRPr="006F01A2">
              <w:rPr>
                <w:rFonts w:ascii="標楷體" w:eastAsia="標楷體" w:hint="eastAsia"/>
                <w:spacing w:val="-20"/>
                <w:sz w:val="20"/>
              </w:rPr>
              <w:t>縣</w:t>
            </w:r>
          </w:p>
          <w:p w14:paraId="5EBB3C7D" w14:textId="77777777" w:rsidR="00D616B9" w:rsidRDefault="00D616B9" w:rsidP="00277E05">
            <w:pPr>
              <w:ind w:firstLineChars="200" w:firstLine="320"/>
              <w:rPr>
                <w:rFonts w:ascii="標楷體" w:eastAsia="標楷體"/>
                <w:spacing w:val="-20"/>
                <w:sz w:val="20"/>
              </w:rPr>
            </w:pPr>
            <w:r w:rsidRPr="006F01A2">
              <w:rPr>
                <w:rFonts w:ascii="標楷體" w:eastAsia="標楷體" w:hint="eastAsia"/>
                <w:spacing w:val="-20"/>
                <w:sz w:val="20"/>
              </w:rPr>
              <w:t>省</w:t>
            </w:r>
          </w:p>
          <w:p w14:paraId="500C6B84" w14:textId="77777777" w:rsidR="00D616B9" w:rsidRPr="006F01A2" w:rsidRDefault="00D616B9" w:rsidP="00277E05">
            <w:pPr>
              <w:jc w:val="right"/>
              <w:rPr>
                <w:rFonts w:ascii="標楷體" w:eastAsia="標楷體"/>
                <w:spacing w:val="-20"/>
                <w:sz w:val="20"/>
              </w:rPr>
            </w:pPr>
            <w:r w:rsidRPr="006F01A2">
              <w:rPr>
                <w:rFonts w:ascii="標楷體" w:eastAsia="標楷體" w:hint="eastAsia"/>
                <w:spacing w:val="-20"/>
                <w:sz w:val="20"/>
              </w:rPr>
              <w:t>市</w:t>
            </w:r>
          </w:p>
        </w:tc>
        <w:tc>
          <w:tcPr>
            <w:tcW w:w="567" w:type="dxa"/>
            <w:vMerge w:val="restart"/>
            <w:vAlign w:val="center"/>
          </w:tcPr>
          <w:p w14:paraId="07857435" w14:textId="77777777" w:rsidR="00D616B9" w:rsidRPr="006F01A2" w:rsidRDefault="00D616B9" w:rsidP="00765D5C">
            <w:pPr>
              <w:jc w:val="center"/>
              <w:rPr>
                <w:rFonts w:ascii="標楷體" w:eastAsia="標楷體"/>
                <w:spacing w:val="-20"/>
                <w:sz w:val="20"/>
              </w:rPr>
            </w:pPr>
            <w:r w:rsidRPr="006F01A2">
              <w:rPr>
                <w:rFonts w:ascii="標楷體" w:eastAsia="標楷體" w:hint="eastAsia"/>
                <w:spacing w:val="-20"/>
                <w:sz w:val="20"/>
              </w:rPr>
              <w:t>出生年</w:t>
            </w:r>
          </w:p>
          <w:p w14:paraId="25C7D326" w14:textId="77777777" w:rsidR="00D616B9" w:rsidRPr="006F01A2" w:rsidRDefault="00D616B9" w:rsidP="00765D5C">
            <w:pPr>
              <w:jc w:val="center"/>
              <w:rPr>
                <w:rFonts w:ascii="標楷體" w:eastAsia="標楷體"/>
                <w:spacing w:val="-20"/>
                <w:sz w:val="20"/>
              </w:rPr>
            </w:pPr>
            <w:r w:rsidRPr="006F01A2">
              <w:rPr>
                <w:rFonts w:ascii="標楷體" w:eastAsia="標楷體" w:hint="eastAsia"/>
                <w:spacing w:val="-20"/>
                <w:sz w:val="20"/>
              </w:rPr>
              <w:t>月日</w:t>
            </w:r>
          </w:p>
        </w:tc>
        <w:tc>
          <w:tcPr>
            <w:tcW w:w="1559" w:type="dxa"/>
            <w:vMerge w:val="restart"/>
            <w:vAlign w:val="center"/>
          </w:tcPr>
          <w:p w14:paraId="7DFC0DA0" w14:textId="77777777" w:rsidR="00D616B9" w:rsidRPr="006F01A2" w:rsidRDefault="00D616B9" w:rsidP="00765D5C">
            <w:pPr>
              <w:rPr>
                <w:rFonts w:ascii="標楷體" w:eastAsia="標楷體"/>
                <w:spacing w:val="-20"/>
                <w:sz w:val="20"/>
              </w:rPr>
            </w:pPr>
            <w:r w:rsidRPr="006F01A2">
              <w:rPr>
                <w:rFonts w:ascii="標楷體" w:eastAsia="標楷體" w:hint="eastAsia"/>
                <w:spacing w:val="-20"/>
                <w:sz w:val="20"/>
              </w:rPr>
              <w:t xml:space="preserve">民國   </w:t>
            </w:r>
            <w:r w:rsidR="00765D5C">
              <w:rPr>
                <w:rFonts w:ascii="標楷體" w:eastAsia="標楷體" w:hint="eastAsia"/>
                <w:spacing w:val="-20"/>
                <w:sz w:val="20"/>
              </w:rPr>
              <w:t xml:space="preserve"> </w:t>
            </w:r>
            <w:r w:rsidRPr="006F01A2">
              <w:rPr>
                <w:rFonts w:ascii="標楷體" w:eastAsia="標楷體" w:hint="eastAsia"/>
                <w:spacing w:val="-20"/>
                <w:sz w:val="20"/>
              </w:rPr>
              <w:t>年   月   日</w:t>
            </w:r>
          </w:p>
        </w:tc>
        <w:tc>
          <w:tcPr>
            <w:tcW w:w="3544" w:type="dxa"/>
            <w:gridSpan w:val="10"/>
            <w:vAlign w:val="center"/>
          </w:tcPr>
          <w:p w14:paraId="49A3B580" w14:textId="77777777" w:rsidR="00D616B9" w:rsidRPr="006F01A2" w:rsidRDefault="00D616B9" w:rsidP="00765D5C">
            <w:pPr>
              <w:jc w:val="center"/>
              <w:rPr>
                <w:rFonts w:ascii="標楷體" w:eastAsia="標楷體"/>
                <w:spacing w:val="-20"/>
                <w:sz w:val="20"/>
              </w:rPr>
            </w:pPr>
            <w:r w:rsidRPr="006F01A2">
              <w:rPr>
                <w:rFonts w:ascii="標楷體" w:eastAsia="標楷體" w:hint="eastAsia"/>
                <w:spacing w:val="-20"/>
                <w:sz w:val="20"/>
              </w:rPr>
              <w:t>身  分  證</w:t>
            </w:r>
            <w:r w:rsidRPr="006F01A2">
              <w:rPr>
                <w:rFonts w:ascii="標楷體" w:eastAsia="標楷體"/>
                <w:spacing w:val="-20"/>
                <w:sz w:val="20"/>
              </w:rPr>
              <w:t xml:space="preserve">  </w:t>
            </w:r>
            <w:r w:rsidRPr="006F01A2">
              <w:rPr>
                <w:rFonts w:ascii="標楷體" w:eastAsia="標楷體" w:hint="eastAsia"/>
                <w:spacing w:val="-20"/>
                <w:sz w:val="20"/>
              </w:rPr>
              <w:t>統</w:t>
            </w:r>
            <w:r w:rsidRPr="006F01A2">
              <w:rPr>
                <w:rFonts w:ascii="標楷體" w:eastAsia="標楷體"/>
                <w:spacing w:val="-20"/>
                <w:sz w:val="20"/>
              </w:rPr>
              <w:t xml:space="preserve"> </w:t>
            </w:r>
            <w:r w:rsidRPr="006F01A2">
              <w:rPr>
                <w:rFonts w:ascii="標楷體" w:eastAsia="標楷體" w:hint="eastAsia"/>
                <w:spacing w:val="-20"/>
                <w:sz w:val="20"/>
              </w:rPr>
              <w:t xml:space="preserve"> 一</w:t>
            </w:r>
            <w:r w:rsidRPr="006F01A2">
              <w:rPr>
                <w:rFonts w:ascii="標楷體" w:eastAsia="標楷體"/>
                <w:spacing w:val="-20"/>
                <w:sz w:val="20"/>
              </w:rPr>
              <w:t xml:space="preserve"> </w:t>
            </w:r>
            <w:r w:rsidRPr="006F01A2">
              <w:rPr>
                <w:rFonts w:ascii="標楷體" w:eastAsia="標楷體" w:hint="eastAsia"/>
                <w:spacing w:val="-20"/>
                <w:sz w:val="20"/>
              </w:rPr>
              <w:t xml:space="preserve"> 編 </w:t>
            </w:r>
            <w:r w:rsidRPr="006F01A2">
              <w:rPr>
                <w:rFonts w:ascii="標楷體" w:eastAsia="標楷體"/>
                <w:spacing w:val="-20"/>
                <w:sz w:val="20"/>
              </w:rPr>
              <w:t xml:space="preserve"> </w:t>
            </w:r>
            <w:r w:rsidRPr="006F01A2">
              <w:rPr>
                <w:rFonts w:ascii="標楷體" w:eastAsia="標楷體" w:hint="eastAsia"/>
                <w:spacing w:val="-20"/>
                <w:sz w:val="20"/>
              </w:rPr>
              <w:t>號</w:t>
            </w:r>
          </w:p>
        </w:tc>
      </w:tr>
      <w:tr w:rsidR="00765D5C" w:rsidRPr="006F01A2" w14:paraId="2C7B03C2" w14:textId="77777777" w:rsidTr="0023428E">
        <w:trPr>
          <w:cantSplit/>
          <w:trHeight w:val="540"/>
        </w:trPr>
        <w:tc>
          <w:tcPr>
            <w:tcW w:w="737" w:type="dxa"/>
            <w:vMerge/>
            <w:vAlign w:val="center"/>
          </w:tcPr>
          <w:p w14:paraId="70675CA7" w14:textId="77777777" w:rsidR="00D616B9" w:rsidRPr="006F01A2" w:rsidRDefault="00D616B9" w:rsidP="00277E05">
            <w:pPr>
              <w:rPr>
                <w:rFonts w:ascii="標楷體" w:eastAsia="標楷體"/>
                <w:spacing w:val="-20"/>
                <w:sz w:val="20"/>
              </w:rPr>
            </w:pPr>
          </w:p>
        </w:tc>
        <w:tc>
          <w:tcPr>
            <w:tcW w:w="1091" w:type="dxa"/>
            <w:vMerge/>
            <w:vAlign w:val="center"/>
          </w:tcPr>
          <w:p w14:paraId="485A721F" w14:textId="77777777" w:rsidR="00D616B9" w:rsidRPr="006F01A2" w:rsidRDefault="00D616B9" w:rsidP="00277E05">
            <w:pPr>
              <w:rPr>
                <w:rFonts w:ascii="標楷體" w:eastAsia="標楷體"/>
                <w:spacing w:val="-20"/>
                <w:sz w:val="20"/>
              </w:rPr>
            </w:pPr>
          </w:p>
        </w:tc>
        <w:tc>
          <w:tcPr>
            <w:tcW w:w="425" w:type="dxa"/>
            <w:vMerge/>
            <w:vAlign w:val="center"/>
          </w:tcPr>
          <w:p w14:paraId="50D8E80D" w14:textId="77777777" w:rsidR="00D616B9" w:rsidRPr="006F01A2" w:rsidRDefault="00D616B9" w:rsidP="00277E05">
            <w:pPr>
              <w:rPr>
                <w:rFonts w:ascii="標楷體" w:eastAsia="標楷體"/>
                <w:spacing w:val="-20"/>
                <w:sz w:val="20"/>
              </w:rPr>
            </w:pPr>
          </w:p>
        </w:tc>
        <w:tc>
          <w:tcPr>
            <w:tcW w:w="567" w:type="dxa"/>
            <w:vMerge/>
            <w:vAlign w:val="center"/>
          </w:tcPr>
          <w:p w14:paraId="2C4B1DEE" w14:textId="77777777" w:rsidR="00D616B9" w:rsidRPr="006F01A2" w:rsidRDefault="00D616B9" w:rsidP="00277E05">
            <w:pPr>
              <w:rPr>
                <w:rFonts w:ascii="標楷體" w:eastAsia="標楷體"/>
                <w:spacing w:val="-20"/>
                <w:sz w:val="20"/>
              </w:rPr>
            </w:pPr>
          </w:p>
        </w:tc>
        <w:tc>
          <w:tcPr>
            <w:tcW w:w="426" w:type="dxa"/>
            <w:vMerge/>
            <w:vAlign w:val="center"/>
          </w:tcPr>
          <w:p w14:paraId="58C7F9D1" w14:textId="77777777" w:rsidR="00D616B9" w:rsidRPr="006F01A2" w:rsidRDefault="00D616B9" w:rsidP="00277E05">
            <w:pPr>
              <w:rPr>
                <w:rFonts w:ascii="標楷體" w:eastAsia="標楷體"/>
                <w:spacing w:val="-20"/>
                <w:sz w:val="20"/>
              </w:rPr>
            </w:pPr>
          </w:p>
        </w:tc>
        <w:tc>
          <w:tcPr>
            <w:tcW w:w="850" w:type="dxa"/>
            <w:vMerge/>
            <w:vAlign w:val="center"/>
          </w:tcPr>
          <w:p w14:paraId="0AC7B646" w14:textId="77777777" w:rsidR="00D616B9" w:rsidRPr="006F01A2" w:rsidRDefault="00D616B9" w:rsidP="00277E05">
            <w:pPr>
              <w:jc w:val="right"/>
              <w:rPr>
                <w:rFonts w:ascii="標楷體" w:eastAsia="標楷體"/>
                <w:spacing w:val="-20"/>
                <w:sz w:val="20"/>
              </w:rPr>
            </w:pPr>
          </w:p>
        </w:tc>
        <w:tc>
          <w:tcPr>
            <w:tcW w:w="567" w:type="dxa"/>
            <w:vMerge/>
            <w:vAlign w:val="center"/>
          </w:tcPr>
          <w:p w14:paraId="2AA84BC3" w14:textId="77777777" w:rsidR="00D616B9" w:rsidRPr="006F01A2" w:rsidRDefault="00D616B9" w:rsidP="00277E05">
            <w:pPr>
              <w:rPr>
                <w:rFonts w:ascii="標楷體" w:eastAsia="標楷體"/>
                <w:spacing w:val="-20"/>
                <w:sz w:val="20"/>
              </w:rPr>
            </w:pPr>
          </w:p>
        </w:tc>
        <w:tc>
          <w:tcPr>
            <w:tcW w:w="1559" w:type="dxa"/>
            <w:vMerge/>
            <w:vAlign w:val="center"/>
          </w:tcPr>
          <w:p w14:paraId="156F3163" w14:textId="77777777" w:rsidR="00D616B9" w:rsidRPr="006F01A2" w:rsidRDefault="00D616B9" w:rsidP="00277E05">
            <w:pPr>
              <w:rPr>
                <w:rFonts w:ascii="標楷體" w:eastAsia="標楷體"/>
                <w:spacing w:val="-20"/>
                <w:sz w:val="20"/>
              </w:rPr>
            </w:pPr>
          </w:p>
        </w:tc>
        <w:tc>
          <w:tcPr>
            <w:tcW w:w="284" w:type="dxa"/>
            <w:vAlign w:val="center"/>
          </w:tcPr>
          <w:p w14:paraId="65C6699F" w14:textId="77777777" w:rsidR="00D616B9" w:rsidRPr="006F01A2" w:rsidRDefault="00D616B9" w:rsidP="00277E05">
            <w:pPr>
              <w:rPr>
                <w:rFonts w:ascii="標楷體" w:eastAsia="標楷體"/>
                <w:spacing w:val="-20"/>
                <w:sz w:val="20"/>
              </w:rPr>
            </w:pPr>
          </w:p>
        </w:tc>
        <w:tc>
          <w:tcPr>
            <w:tcW w:w="283" w:type="dxa"/>
            <w:vAlign w:val="center"/>
          </w:tcPr>
          <w:p w14:paraId="07CEDD9E" w14:textId="77777777" w:rsidR="00D616B9" w:rsidRPr="006F01A2" w:rsidRDefault="00D616B9" w:rsidP="00277E05">
            <w:pPr>
              <w:rPr>
                <w:rFonts w:ascii="標楷體" w:eastAsia="標楷體"/>
                <w:spacing w:val="-20"/>
                <w:sz w:val="20"/>
              </w:rPr>
            </w:pPr>
          </w:p>
        </w:tc>
        <w:tc>
          <w:tcPr>
            <w:tcW w:w="284" w:type="dxa"/>
            <w:vAlign w:val="center"/>
          </w:tcPr>
          <w:p w14:paraId="2618BC9C" w14:textId="77777777" w:rsidR="00D616B9" w:rsidRPr="006F01A2" w:rsidRDefault="00D616B9" w:rsidP="00277E05">
            <w:pPr>
              <w:rPr>
                <w:rFonts w:ascii="標楷體" w:eastAsia="標楷體"/>
                <w:spacing w:val="-20"/>
                <w:sz w:val="20"/>
              </w:rPr>
            </w:pPr>
          </w:p>
        </w:tc>
        <w:tc>
          <w:tcPr>
            <w:tcW w:w="283" w:type="dxa"/>
            <w:vAlign w:val="center"/>
          </w:tcPr>
          <w:p w14:paraId="1E0867B8" w14:textId="77777777" w:rsidR="00D616B9" w:rsidRPr="006F01A2" w:rsidRDefault="00D616B9" w:rsidP="00277E05">
            <w:pPr>
              <w:rPr>
                <w:rFonts w:ascii="標楷體" w:eastAsia="標楷體"/>
                <w:spacing w:val="-20"/>
                <w:sz w:val="20"/>
              </w:rPr>
            </w:pPr>
          </w:p>
        </w:tc>
        <w:tc>
          <w:tcPr>
            <w:tcW w:w="284" w:type="dxa"/>
            <w:vAlign w:val="center"/>
          </w:tcPr>
          <w:p w14:paraId="437FB66A" w14:textId="77777777" w:rsidR="00D616B9" w:rsidRPr="006F01A2" w:rsidRDefault="00D616B9" w:rsidP="00277E05">
            <w:pPr>
              <w:rPr>
                <w:rFonts w:ascii="標楷體" w:eastAsia="標楷體"/>
                <w:spacing w:val="-20"/>
                <w:sz w:val="20"/>
              </w:rPr>
            </w:pPr>
          </w:p>
        </w:tc>
        <w:tc>
          <w:tcPr>
            <w:tcW w:w="283" w:type="dxa"/>
            <w:vAlign w:val="center"/>
          </w:tcPr>
          <w:p w14:paraId="1585DFAB" w14:textId="77777777" w:rsidR="00D616B9" w:rsidRPr="006F01A2" w:rsidRDefault="00D616B9" w:rsidP="00277E05">
            <w:pPr>
              <w:rPr>
                <w:rFonts w:ascii="標楷體" w:eastAsia="標楷體"/>
                <w:spacing w:val="-20"/>
                <w:sz w:val="20"/>
              </w:rPr>
            </w:pPr>
          </w:p>
        </w:tc>
        <w:tc>
          <w:tcPr>
            <w:tcW w:w="284" w:type="dxa"/>
            <w:vAlign w:val="center"/>
          </w:tcPr>
          <w:p w14:paraId="4BE270D2" w14:textId="77777777" w:rsidR="00D616B9" w:rsidRPr="006F01A2" w:rsidRDefault="00D616B9" w:rsidP="00277E05">
            <w:pPr>
              <w:rPr>
                <w:rFonts w:ascii="標楷體" w:eastAsia="標楷體"/>
                <w:spacing w:val="-20"/>
                <w:sz w:val="20"/>
              </w:rPr>
            </w:pPr>
          </w:p>
        </w:tc>
        <w:tc>
          <w:tcPr>
            <w:tcW w:w="283" w:type="dxa"/>
            <w:vAlign w:val="center"/>
          </w:tcPr>
          <w:p w14:paraId="490F0FFD" w14:textId="77777777" w:rsidR="00D616B9" w:rsidRPr="006F01A2" w:rsidRDefault="00D616B9" w:rsidP="00277E05">
            <w:pPr>
              <w:rPr>
                <w:rFonts w:ascii="標楷體" w:eastAsia="標楷體"/>
                <w:spacing w:val="-20"/>
                <w:sz w:val="20"/>
              </w:rPr>
            </w:pPr>
          </w:p>
        </w:tc>
        <w:tc>
          <w:tcPr>
            <w:tcW w:w="284" w:type="dxa"/>
            <w:vAlign w:val="center"/>
          </w:tcPr>
          <w:p w14:paraId="61E545BC" w14:textId="77777777" w:rsidR="00D616B9" w:rsidRPr="006F01A2" w:rsidRDefault="00D616B9" w:rsidP="00277E05">
            <w:pPr>
              <w:rPr>
                <w:rFonts w:ascii="標楷體" w:eastAsia="標楷體"/>
                <w:spacing w:val="-20"/>
                <w:sz w:val="20"/>
              </w:rPr>
            </w:pPr>
          </w:p>
        </w:tc>
        <w:tc>
          <w:tcPr>
            <w:tcW w:w="992" w:type="dxa"/>
            <w:vAlign w:val="center"/>
          </w:tcPr>
          <w:p w14:paraId="33B11B8F" w14:textId="77777777" w:rsidR="00D616B9" w:rsidRPr="006F01A2" w:rsidRDefault="00D616B9" w:rsidP="00277E05">
            <w:pPr>
              <w:rPr>
                <w:rFonts w:ascii="標楷體" w:eastAsia="標楷體"/>
                <w:spacing w:val="-20"/>
                <w:sz w:val="20"/>
              </w:rPr>
            </w:pPr>
          </w:p>
        </w:tc>
      </w:tr>
      <w:tr w:rsidR="00D616B9" w:rsidRPr="006F01A2" w14:paraId="61E203C6" w14:textId="77777777" w:rsidTr="0023428E">
        <w:trPr>
          <w:trHeight w:val="284"/>
        </w:trPr>
        <w:tc>
          <w:tcPr>
            <w:tcW w:w="737" w:type="dxa"/>
            <w:vAlign w:val="center"/>
          </w:tcPr>
          <w:p w14:paraId="064BF5E8" w14:textId="77777777" w:rsidR="00D616B9" w:rsidRPr="006F01A2" w:rsidRDefault="00D616B9" w:rsidP="00277E05">
            <w:pPr>
              <w:rPr>
                <w:rFonts w:ascii="標楷體" w:eastAsia="標楷體"/>
                <w:spacing w:val="-20"/>
                <w:sz w:val="20"/>
              </w:rPr>
            </w:pPr>
            <w:r w:rsidRPr="006F01A2">
              <w:rPr>
                <w:rFonts w:ascii="標楷體" w:eastAsia="標楷體" w:hint="eastAsia"/>
                <w:spacing w:val="-20"/>
                <w:sz w:val="20"/>
              </w:rPr>
              <w:t>住    址</w:t>
            </w:r>
          </w:p>
        </w:tc>
        <w:tc>
          <w:tcPr>
            <w:tcW w:w="5485" w:type="dxa"/>
            <w:gridSpan w:val="7"/>
            <w:vAlign w:val="center"/>
          </w:tcPr>
          <w:p w14:paraId="2B258340" w14:textId="77777777" w:rsidR="00D616B9" w:rsidRPr="006F01A2" w:rsidRDefault="00D616B9" w:rsidP="00277E05">
            <w:pPr>
              <w:ind w:firstLineChars="200" w:firstLine="320"/>
              <w:rPr>
                <w:rFonts w:ascii="標楷體" w:eastAsia="標楷體"/>
                <w:spacing w:val="-20"/>
                <w:sz w:val="20"/>
              </w:rPr>
            </w:pPr>
            <w:r w:rsidRPr="006F01A2">
              <w:rPr>
                <w:rFonts w:ascii="標楷體" w:eastAsia="標楷體" w:hint="eastAsia"/>
                <w:spacing w:val="-20"/>
                <w:sz w:val="20"/>
              </w:rPr>
              <w:t>（縣</w:t>
            </w:r>
            <w:r w:rsidRPr="006F01A2">
              <w:rPr>
                <w:rFonts w:ascii="標楷體" w:eastAsia="標楷體"/>
                <w:spacing w:val="-20"/>
                <w:sz w:val="20"/>
              </w:rPr>
              <w:t>/</w:t>
            </w:r>
            <w:r w:rsidRPr="006F01A2">
              <w:rPr>
                <w:rFonts w:ascii="標楷體" w:eastAsia="標楷體" w:hint="eastAsia"/>
                <w:spacing w:val="-20"/>
                <w:sz w:val="20"/>
              </w:rPr>
              <w:t>市）    （區</w:t>
            </w:r>
            <w:r w:rsidRPr="006F01A2">
              <w:rPr>
                <w:rFonts w:eastAsia="標楷體"/>
                <w:spacing w:val="-20"/>
                <w:sz w:val="20"/>
              </w:rPr>
              <w:t>/</w:t>
            </w:r>
            <w:r w:rsidRPr="006F01A2">
              <w:rPr>
                <w:rFonts w:eastAsia="標楷體" w:hint="eastAsia"/>
                <w:spacing w:val="-20"/>
                <w:sz w:val="20"/>
              </w:rPr>
              <w:t>鄉</w:t>
            </w:r>
            <w:r w:rsidRPr="006F01A2">
              <w:rPr>
                <w:rFonts w:eastAsia="標楷體"/>
                <w:spacing w:val="-20"/>
                <w:sz w:val="20"/>
              </w:rPr>
              <w:t>/</w:t>
            </w:r>
            <w:r w:rsidRPr="006F01A2">
              <w:rPr>
                <w:rFonts w:eastAsia="標楷體" w:hint="eastAsia"/>
                <w:spacing w:val="-20"/>
                <w:sz w:val="20"/>
              </w:rPr>
              <w:t>鎮</w:t>
            </w:r>
            <w:r w:rsidRPr="006F01A2">
              <w:rPr>
                <w:rFonts w:eastAsia="標楷體"/>
                <w:spacing w:val="-20"/>
                <w:sz w:val="20"/>
              </w:rPr>
              <w:t>/</w:t>
            </w:r>
            <w:r w:rsidRPr="006F01A2">
              <w:rPr>
                <w:rFonts w:eastAsia="標楷體" w:hint="eastAsia"/>
                <w:spacing w:val="-20"/>
                <w:sz w:val="20"/>
              </w:rPr>
              <w:t>市</w:t>
            </w:r>
            <w:r w:rsidRPr="006F01A2">
              <w:rPr>
                <w:rFonts w:ascii="標楷體" w:eastAsia="標楷體" w:hint="eastAsia"/>
                <w:spacing w:val="-20"/>
                <w:sz w:val="20"/>
              </w:rPr>
              <w:t>）   （里</w:t>
            </w:r>
            <w:r w:rsidRPr="006F01A2">
              <w:rPr>
                <w:rFonts w:eastAsia="標楷體"/>
                <w:spacing w:val="-20"/>
                <w:sz w:val="20"/>
              </w:rPr>
              <w:t>/</w:t>
            </w:r>
            <w:r w:rsidRPr="006F01A2">
              <w:rPr>
                <w:rFonts w:eastAsia="標楷體" w:hint="eastAsia"/>
                <w:spacing w:val="-20"/>
                <w:sz w:val="20"/>
              </w:rPr>
              <w:t>村</w:t>
            </w:r>
            <w:r w:rsidRPr="006F01A2">
              <w:rPr>
                <w:rFonts w:ascii="標楷體" w:eastAsia="標楷體" w:hint="eastAsia"/>
                <w:spacing w:val="-20"/>
                <w:sz w:val="20"/>
              </w:rPr>
              <w:t>）    （路</w:t>
            </w:r>
            <w:r w:rsidRPr="006F01A2">
              <w:rPr>
                <w:rFonts w:eastAsia="標楷體"/>
                <w:spacing w:val="-20"/>
                <w:sz w:val="20"/>
              </w:rPr>
              <w:t>/</w:t>
            </w:r>
            <w:r w:rsidRPr="006F01A2">
              <w:rPr>
                <w:rFonts w:eastAsia="標楷體" w:hint="eastAsia"/>
                <w:spacing w:val="-20"/>
                <w:sz w:val="20"/>
              </w:rPr>
              <w:t>街</w:t>
            </w:r>
            <w:r w:rsidRPr="006F01A2">
              <w:rPr>
                <w:rFonts w:ascii="標楷體" w:eastAsia="標楷體" w:hint="eastAsia"/>
                <w:spacing w:val="-20"/>
                <w:sz w:val="20"/>
              </w:rPr>
              <w:t>）    段     巷     弄     號    樓</w:t>
            </w:r>
          </w:p>
        </w:tc>
        <w:tc>
          <w:tcPr>
            <w:tcW w:w="1134" w:type="dxa"/>
            <w:gridSpan w:val="4"/>
            <w:vAlign w:val="center"/>
          </w:tcPr>
          <w:p w14:paraId="5928EA0B" w14:textId="77777777" w:rsidR="00D616B9" w:rsidRPr="006F01A2" w:rsidRDefault="00D616B9" w:rsidP="00765D5C">
            <w:pPr>
              <w:jc w:val="center"/>
              <w:rPr>
                <w:rFonts w:ascii="標楷體" w:eastAsia="標楷體"/>
                <w:spacing w:val="-20"/>
                <w:sz w:val="20"/>
              </w:rPr>
            </w:pPr>
            <w:r w:rsidRPr="006F01A2">
              <w:rPr>
                <w:rFonts w:ascii="標楷體" w:eastAsia="標楷體" w:hint="eastAsia"/>
                <w:spacing w:val="-20"/>
                <w:sz w:val="20"/>
              </w:rPr>
              <w:t>電       話</w:t>
            </w:r>
          </w:p>
        </w:tc>
        <w:tc>
          <w:tcPr>
            <w:tcW w:w="2410" w:type="dxa"/>
            <w:gridSpan w:val="6"/>
            <w:vAlign w:val="center"/>
          </w:tcPr>
          <w:p w14:paraId="11A77FE4" w14:textId="77777777" w:rsidR="00D616B9" w:rsidRPr="006F01A2" w:rsidRDefault="00D616B9" w:rsidP="00277E05">
            <w:pPr>
              <w:rPr>
                <w:rFonts w:ascii="標楷體" w:eastAsia="標楷體"/>
                <w:spacing w:val="-20"/>
                <w:sz w:val="20"/>
              </w:rPr>
            </w:pPr>
          </w:p>
        </w:tc>
      </w:tr>
      <w:tr w:rsidR="00D616B9" w:rsidRPr="006F01A2" w14:paraId="78BC88D0" w14:textId="77777777" w:rsidTr="0023428E">
        <w:trPr>
          <w:trHeight w:val="512"/>
        </w:trPr>
        <w:tc>
          <w:tcPr>
            <w:tcW w:w="737" w:type="dxa"/>
            <w:vAlign w:val="center"/>
          </w:tcPr>
          <w:p w14:paraId="36B7BABE" w14:textId="77777777" w:rsidR="00D616B9" w:rsidRPr="006F01A2" w:rsidRDefault="00D616B9" w:rsidP="00277E05">
            <w:pPr>
              <w:rPr>
                <w:rFonts w:ascii="標楷體" w:eastAsia="標楷體"/>
                <w:spacing w:val="-20"/>
                <w:sz w:val="20"/>
              </w:rPr>
            </w:pPr>
            <w:r w:rsidRPr="006F01A2">
              <w:rPr>
                <w:rFonts w:ascii="標楷體" w:eastAsia="標楷體" w:hint="eastAsia"/>
                <w:spacing w:val="-20"/>
                <w:sz w:val="20"/>
              </w:rPr>
              <w:t>學    歷</w:t>
            </w:r>
          </w:p>
        </w:tc>
        <w:tc>
          <w:tcPr>
            <w:tcW w:w="9029" w:type="dxa"/>
            <w:gridSpan w:val="17"/>
            <w:vAlign w:val="center"/>
          </w:tcPr>
          <w:p w14:paraId="4183CF82" w14:textId="77777777" w:rsidR="00D616B9" w:rsidRPr="006F01A2" w:rsidRDefault="00D616B9" w:rsidP="00277E05">
            <w:pPr>
              <w:rPr>
                <w:rFonts w:ascii="標楷體" w:eastAsia="標楷體"/>
                <w:spacing w:val="-20"/>
                <w:sz w:val="20"/>
              </w:rPr>
            </w:pPr>
          </w:p>
        </w:tc>
      </w:tr>
      <w:tr w:rsidR="00D616B9" w:rsidRPr="006F01A2" w14:paraId="0F274E0A" w14:textId="77777777" w:rsidTr="0023428E">
        <w:trPr>
          <w:cantSplit/>
          <w:trHeight w:val="520"/>
        </w:trPr>
        <w:tc>
          <w:tcPr>
            <w:tcW w:w="737" w:type="dxa"/>
            <w:vAlign w:val="center"/>
          </w:tcPr>
          <w:p w14:paraId="73D9848D" w14:textId="77777777" w:rsidR="00D616B9" w:rsidRPr="006F01A2" w:rsidRDefault="00D616B9" w:rsidP="00277E05">
            <w:pPr>
              <w:rPr>
                <w:rFonts w:ascii="標楷體" w:eastAsia="標楷體"/>
                <w:spacing w:val="-20"/>
                <w:sz w:val="20"/>
              </w:rPr>
            </w:pPr>
            <w:r w:rsidRPr="006F01A2">
              <w:rPr>
                <w:rFonts w:ascii="標楷體" w:eastAsia="標楷體" w:hint="eastAsia"/>
                <w:spacing w:val="-20"/>
                <w:sz w:val="20"/>
              </w:rPr>
              <w:t>經    歷</w:t>
            </w:r>
          </w:p>
        </w:tc>
        <w:tc>
          <w:tcPr>
            <w:tcW w:w="9029" w:type="dxa"/>
            <w:gridSpan w:val="17"/>
            <w:vAlign w:val="center"/>
          </w:tcPr>
          <w:p w14:paraId="7ABF1220" w14:textId="77777777" w:rsidR="00D616B9" w:rsidRPr="006F01A2" w:rsidRDefault="00D616B9" w:rsidP="00277E05">
            <w:pPr>
              <w:rPr>
                <w:rFonts w:ascii="標楷體" w:eastAsia="標楷體"/>
                <w:spacing w:val="-20"/>
                <w:sz w:val="20"/>
              </w:rPr>
            </w:pPr>
          </w:p>
        </w:tc>
      </w:tr>
    </w:tbl>
    <w:p w14:paraId="71E98536" w14:textId="77777777" w:rsidR="00D616B9" w:rsidRPr="006F01A2" w:rsidRDefault="00D616B9" w:rsidP="00277E05">
      <w:pPr>
        <w:rPr>
          <w:rFonts w:eastAsia="標楷體"/>
        </w:rPr>
      </w:pPr>
    </w:p>
    <w:p w14:paraId="26A84F92" w14:textId="77777777" w:rsidR="00D616B9" w:rsidRPr="006F01A2" w:rsidRDefault="00D616B9" w:rsidP="00277E05">
      <w:pPr>
        <w:rPr>
          <w:rFonts w:eastAsia="標楷體"/>
        </w:rPr>
      </w:pPr>
      <w:r w:rsidRPr="006F01A2">
        <w:rPr>
          <w:rFonts w:eastAsia="標楷體" w:hint="eastAsia"/>
        </w:rPr>
        <w:t>經營事業（或職業）</w:t>
      </w:r>
      <w:r w:rsidRPr="006F01A2">
        <w:rPr>
          <w:rFonts w:eastAsia="標楷體" w:hint="eastAsia"/>
        </w:rPr>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277"/>
        <w:gridCol w:w="1041"/>
        <w:gridCol w:w="1555"/>
        <w:gridCol w:w="1384"/>
        <w:gridCol w:w="869"/>
        <w:gridCol w:w="1041"/>
        <w:gridCol w:w="1555"/>
      </w:tblGrid>
      <w:tr w:rsidR="00D616B9" w:rsidRPr="006F01A2" w14:paraId="2783225D" w14:textId="77777777" w:rsidTr="006E7CF4">
        <w:trPr>
          <w:trHeight w:val="284"/>
        </w:trPr>
        <w:tc>
          <w:tcPr>
            <w:tcW w:w="2368" w:type="dxa"/>
          </w:tcPr>
          <w:p w14:paraId="22015DB2" w14:textId="77777777" w:rsidR="00D616B9" w:rsidRPr="006F01A2" w:rsidRDefault="00D616B9" w:rsidP="00277E05">
            <w:pPr>
              <w:jc w:val="center"/>
              <w:rPr>
                <w:rFonts w:eastAsia="標楷體"/>
                <w:sz w:val="20"/>
              </w:rPr>
            </w:pPr>
            <w:r w:rsidRPr="006F01A2">
              <w:rPr>
                <w:rFonts w:eastAsia="標楷體" w:hint="eastAsia"/>
                <w:sz w:val="20"/>
              </w:rPr>
              <w:t>事</w:t>
            </w:r>
            <w:r w:rsidRPr="006F01A2">
              <w:rPr>
                <w:rFonts w:eastAsia="標楷體" w:hint="eastAsia"/>
                <w:sz w:val="20"/>
              </w:rPr>
              <w:t xml:space="preserve"> </w:t>
            </w:r>
            <w:r w:rsidRPr="006F01A2">
              <w:rPr>
                <w:rFonts w:eastAsia="標楷體" w:hint="eastAsia"/>
                <w:sz w:val="20"/>
              </w:rPr>
              <w:t>業（或服務單位）名</w:t>
            </w:r>
            <w:r w:rsidRPr="006F01A2">
              <w:rPr>
                <w:rFonts w:eastAsia="標楷體" w:hint="eastAsia"/>
                <w:sz w:val="20"/>
              </w:rPr>
              <w:t xml:space="preserve"> </w:t>
            </w:r>
            <w:r w:rsidRPr="006F01A2">
              <w:rPr>
                <w:rFonts w:eastAsia="標楷體" w:hint="eastAsia"/>
                <w:sz w:val="20"/>
              </w:rPr>
              <w:t>稱</w:t>
            </w:r>
          </w:p>
        </w:tc>
        <w:tc>
          <w:tcPr>
            <w:tcW w:w="1080" w:type="dxa"/>
          </w:tcPr>
          <w:p w14:paraId="29743E59" w14:textId="77777777" w:rsidR="00D616B9" w:rsidRPr="006F01A2" w:rsidRDefault="00D616B9" w:rsidP="00277E05">
            <w:pPr>
              <w:rPr>
                <w:rFonts w:eastAsia="標楷體"/>
                <w:sz w:val="20"/>
              </w:rPr>
            </w:pPr>
            <w:r w:rsidRPr="006F01A2">
              <w:rPr>
                <w:rFonts w:eastAsia="標楷體" w:hint="eastAsia"/>
                <w:sz w:val="20"/>
              </w:rPr>
              <w:t>所</w:t>
            </w:r>
            <w:r w:rsidRPr="006F01A2">
              <w:rPr>
                <w:rFonts w:eastAsia="標楷體" w:hint="eastAsia"/>
                <w:sz w:val="20"/>
              </w:rPr>
              <w:t xml:space="preserve"> </w:t>
            </w:r>
            <w:r w:rsidRPr="006F01A2">
              <w:rPr>
                <w:rFonts w:eastAsia="標楷體" w:hint="eastAsia"/>
                <w:sz w:val="20"/>
              </w:rPr>
              <w:t>在</w:t>
            </w:r>
            <w:r w:rsidRPr="006F01A2">
              <w:rPr>
                <w:rFonts w:eastAsia="標楷體" w:hint="eastAsia"/>
                <w:sz w:val="20"/>
              </w:rPr>
              <w:t xml:space="preserve"> </w:t>
            </w:r>
            <w:r w:rsidRPr="006F01A2">
              <w:rPr>
                <w:rFonts w:eastAsia="標楷體" w:hint="eastAsia"/>
                <w:sz w:val="20"/>
              </w:rPr>
              <w:t>地</w:t>
            </w:r>
          </w:p>
        </w:tc>
        <w:tc>
          <w:tcPr>
            <w:tcW w:w="1620" w:type="dxa"/>
          </w:tcPr>
          <w:p w14:paraId="6B889726" w14:textId="77777777" w:rsidR="00D616B9" w:rsidRPr="006F01A2" w:rsidRDefault="00D616B9" w:rsidP="00277E05">
            <w:pPr>
              <w:jc w:val="center"/>
              <w:rPr>
                <w:rFonts w:eastAsia="標楷體"/>
                <w:sz w:val="20"/>
              </w:rPr>
            </w:pPr>
            <w:r w:rsidRPr="006F01A2">
              <w:rPr>
                <w:rFonts w:eastAsia="標楷體" w:hint="eastAsia"/>
                <w:sz w:val="20"/>
              </w:rPr>
              <w:t>實收資本額</w:t>
            </w:r>
          </w:p>
        </w:tc>
        <w:tc>
          <w:tcPr>
            <w:tcW w:w="1440" w:type="dxa"/>
          </w:tcPr>
          <w:p w14:paraId="721B7D32" w14:textId="77777777" w:rsidR="00D616B9" w:rsidRPr="006F01A2" w:rsidRDefault="00D616B9" w:rsidP="00277E05">
            <w:pPr>
              <w:rPr>
                <w:rFonts w:eastAsia="標楷體"/>
                <w:sz w:val="20"/>
              </w:rPr>
            </w:pPr>
            <w:r w:rsidRPr="006F01A2">
              <w:rPr>
                <w:rFonts w:eastAsia="標楷體" w:hint="eastAsia"/>
                <w:sz w:val="20"/>
              </w:rPr>
              <w:t>出</w:t>
            </w:r>
            <w:r w:rsidRPr="006F01A2">
              <w:rPr>
                <w:rFonts w:eastAsia="標楷體" w:hint="eastAsia"/>
                <w:sz w:val="20"/>
              </w:rPr>
              <w:t xml:space="preserve">  </w:t>
            </w:r>
            <w:r w:rsidRPr="006F01A2">
              <w:rPr>
                <w:rFonts w:eastAsia="標楷體" w:hint="eastAsia"/>
                <w:sz w:val="20"/>
              </w:rPr>
              <w:t>資</w:t>
            </w:r>
            <w:r w:rsidRPr="006F01A2">
              <w:rPr>
                <w:rFonts w:eastAsia="標楷體" w:hint="eastAsia"/>
                <w:sz w:val="20"/>
              </w:rPr>
              <w:t xml:space="preserve">   </w:t>
            </w:r>
            <w:r w:rsidRPr="006F01A2">
              <w:rPr>
                <w:rFonts w:eastAsia="標楷體" w:hint="eastAsia"/>
                <w:sz w:val="20"/>
              </w:rPr>
              <w:t>額</w:t>
            </w:r>
          </w:p>
        </w:tc>
        <w:tc>
          <w:tcPr>
            <w:tcW w:w="900" w:type="dxa"/>
          </w:tcPr>
          <w:p w14:paraId="239ED2B0" w14:textId="77777777" w:rsidR="00D616B9" w:rsidRPr="006F01A2" w:rsidRDefault="00D616B9" w:rsidP="00277E05">
            <w:pPr>
              <w:jc w:val="center"/>
              <w:rPr>
                <w:rFonts w:eastAsia="標楷體"/>
                <w:sz w:val="20"/>
              </w:rPr>
            </w:pPr>
            <w:r w:rsidRPr="006F01A2">
              <w:rPr>
                <w:rFonts w:eastAsia="標楷體" w:hint="eastAsia"/>
                <w:sz w:val="20"/>
              </w:rPr>
              <w:t>職</w:t>
            </w:r>
            <w:r w:rsidRPr="006F01A2">
              <w:rPr>
                <w:rFonts w:eastAsia="標楷體" w:hint="eastAsia"/>
                <w:sz w:val="20"/>
              </w:rPr>
              <w:t xml:space="preserve"> </w:t>
            </w:r>
            <w:r w:rsidRPr="006F01A2">
              <w:rPr>
                <w:rFonts w:eastAsia="標楷體" w:hint="eastAsia"/>
                <w:sz w:val="20"/>
              </w:rPr>
              <w:t>位</w:t>
            </w:r>
          </w:p>
        </w:tc>
        <w:tc>
          <w:tcPr>
            <w:tcW w:w="1080" w:type="dxa"/>
          </w:tcPr>
          <w:p w14:paraId="1F057697" w14:textId="77777777" w:rsidR="00D616B9" w:rsidRPr="006F01A2" w:rsidRDefault="00D616B9" w:rsidP="00277E05">
            <w:pPr>
              <w:jc w:val="center"/>
              <w:rPr>
                <w:rFonts w:eastAsia="標楷體"/>
                <w:sz w:val="20"/>
              </w:rPr>
            </w:pPr>
            <w:r w:rsidRPr="006F01A2">
              <w:rPr>
                <w:rFonts w:eastAsia="標楷體" w:hint="eastAsia"/>
                <w:sz w:val="20"/>
              </w:rPr>
              <w:t>服務年資</w:t>
            </w:r>
          </w:p>
        </w:tc>
        <w:tc>
          <w:tcPr>
            <w:tcW w:w="1620" w:type="dxa"/>
          </w:tcPr>
          <w:p w14:paraId="2FA351BA" w14:textId="77777777" w:rsidR="00D616B9" w:rsidRPr="006F01A2" w:rsidRDefault="00D616B9" w:rsidP="00277E05">
            <w:pPr>
              <w:jc w:val="both"/>
              <w:rPr>
                <w:rFonts w:eastAsia="標楷體"/>
                <w:sz w:val="20"/>
              </w:rPr>
            </w:pPr>
            <w:r w:rsidRPr="006F01A2">
              <w:rPr>
                <w:rFonts w:eastAsia="標楷體" w:hint="eastAsia"/>
                <w:sz w:val="20"/>
              </w:rPr>
              <w:t>經營業務種類</w:t>
            </w:r>
          </w:p>
        </w:tc>
      </w:tr>
      <w:tr w:rsidR="00D616B9" w:rsidRPr="006F01A2" w14:paraId="2CD5EEB1" w14:textId="77777777" w:rsidTr="006E7CF4">
        <w:trPr>
          <w:trHeight w:val="284"/>
        </w:trPr>
        <w:tc>
          <w:tcPr>
            <w:tcW w:w="2368" w:type="dxa"/>
          </w:tcPr>
          <w:p w14:paraId="6CCA22CC" w14:textId="77777777" w:rsidR="00D616B9" w:rsidRPr="006F01A2" w:rsidRDefault="00D616B9" w:rsidP="00277E05">
            <w:pPr>
              <w:rPr>
                <w:rFonts w:eastAsia="標楷體"/>
                <w:sz w:val="20"/>
              </w:rPr>
            </w:pPr>
          </w:p>
        </w:tc>
        <w:tc>
          <w:tcPr>
            <w:tcW w:w="1080" w:type="dxa"/>
          </w:tcPr>
          <w:p w14:paraId="21A5E439" w14:textId="77777777" w:rsidR="00D616B9" w:rsidRPr="006F01A2" w:rsidRDefault="00D616B9" w:rsidP="00277E05">
            <w:pPr>
              <w:rPr>
                <w:rFonts w:eastAsia="標楷體"/>
                <w:sz w:val="20"/>
              </w:rPr>
            </w:pPr>
          </w:p>
        </w:tc>
        <w:tc>
          <w:tcPr>
            <w:tcW w:w="1620" w:type="dxa"/>
          </w:tcPr>
          <w:p w14:paraId="743118C6" w14:textId="77777777" w:rsidR="00D616B9" w:rsidRPr="006F01A2" w:rsidRDefault="00D616B9" w:rsidP="00277E05">
            <w:pPr>
              <w:rPr>
                <w:rFonts w:eastAsia="標楷體"/>
                <w:sz w:val="20"/>
              </w:rPr>
            </w:pPr>
          </w:p>
        </w:tc>
        <w:tc>
          <w:tcPr>
            <w:tcW w:w="1440" w:type="dxa"/>
          </w:tcPr>
          <w:p w14:paraId="1A905B5E" w14:textId="77777777" w:rsidR="00D616B9" w:rsidRPr="006F01A2" w:rsidRDefault="00D616B9" w:rsidP="00277E05">
            <w:pPr>
              <w:rPr>
                <w:rFonts w:eastAsia="標楷體"/>
                <w:sz w:val="20"/>
              </w:rPr>
            </w:pPr>
          </w:p>
        </w:tc>
        <w:tc>
          <w:tcPr>
            <w:tcW w:w="900" w:type="dxa"/>
          </w:tcPr>
          <w:p w14:paraId="2F0DED4E" w14:textId="77777777" w:rsidR="00D616B9" w:rsidRPr="006F01A2" w:rsidRDefault="00D616B9" w:rsidP="00277E05">
            <w:pPr>
              <w:rPr>
                <w:rFonts w:eastAsia="標楷體"/>
                <w:sz w:val="20"/>
              </w:rPr>
            </w:pPr>
          </w:p>
        </w:tc>
        <w:tc>
          <w:tcPr>
            <w:tcW w:w="1080" w:type="dxa"/>
          </w:tcPr>
          <w:p w14:paraId="4455A01A" w14:textId="77777777" w:rsidR="00D616B9" w:rsidRPr="006F01A2" w:rsidRDefault="00D616B9" w:rsidP="00277E05">
            <w:pPr>
              <w:rPr>
                <w:rFonts w:eastAsia="標楷體"/>
                <w:sz w:val="20"/>
              </w:rPr>
            </w:pPr>
            <w:r w:rsidRPr="006F01A2">
              <w:rPr>
                <w:rFonts w:eastAsia="標楷體" w:hint="eastAsia"/>
                <w:sz w:val="20"/>
              </w:rPr>
              <w:t xml:space="preserve">         </w:t>
            </w:r>
          </w:p>
        </w:tc>
        <w:tc>
          <w:tcPr>
            <w:tcW w:w="1620" w:type="dxa"/>
          </w:tcPr>
          <w:p w14:paraId="23EBEC53" w14:textId="77777777" w:rsidR="00D616B9" w:rsidRPr="006F01A2" w:rsidRDefault="00D616B9" w:rsidP="00277E05">
            <w:pPr>
              <w:rPr>
                <w:rFonts w:eastAsia="標楷體"/>
                <w:sz w:val="20"/>
              </w:rPr>
            </w:pPr>
          </w:p>
        </w:tc>
      </w:tr>
      <w:tr w:rsidR="00D616B9" w:rsidRPr="006F01A2" w14:paraId="68A9DC4A" w14:textId="77777777" w:rsidTr="006E7CF4">
        <w:trPr>
          <w:trHeight w:val="284"/>
        </w:trPr>
        <w:tc>
          <w:tcPr>
            <w:tcW w:w="2368" w:type="dxa"/>
          </w:tcPr>
          <w:p w14:paraId="2632BB2B" w14:textId="77777777" w:rsidR="00D616B9" w:rsidRPr="006F01A2" w:rsidRDefault="00D616B9" w:rsidP="00277E05">
            <w:pPr>
              <w:rPr>
                <w:rFonts w:eastAsia="標楷體"/>
                <w:sz w:val="20"/>
              </w:rPr>
            </w:pPr>
          </w:p>
        </w:tc>
        <w:tc>
          <w:tcPr>
            <w:tcW w:w="1080" w:type="dxa"/>
          </w:tcPr>
          <w:p w14:paraId="03432350" w14:textId="77777777" w:rsidR="00D616B9" w:rsidRPr="006F01A2" w:rsidRDefault="00D616B9" w:rsidP="00277E05">
            <w:pPr>
              <w:rPr>
                <w:rFonts w:eastAsia="標楷體"/>
                <w:sz w:val="20"/>
              </w:rPr>
            </w:pPr>
          </w:p>
        </w:tc>
        <w:tc>
          <w:tcPr>
            <w:tcW w:w="1620" w:type="dxa"/>
          </w:tcPr>
          <w:p w14:paraId="41AE5A80" w14:textId="77777777" w:rsidR="00D616B9" w:rsidRPr="006F01A2" w:rsidRDefault="00D616B9" w:rsidP="00277E05">
            <w:pPr>
              <w:rPr>
                <w:rFonts w:eastAsia="標楷體"/>
                <w:sz w:val="20"/>
              </w:rPr>
            </w:pPr>
          </w:p>
        </w:tc>
        <w:tc>
          <w:tcPr>
            <w:tcW w:w="1440" w:type="dxa"/>
          </w:tcPr>
          <w:p w14:paraId="58D2C14F" w14:textId="77777777" w:rsidR="00D616B9" w:rsidRPr="006F01A2" w:rsidRDefault="00D616B9" w:rsidP="00277E05">
            <w:pPr>
              <w:rPr>
                <w:rFonts w:eastAsia="標楷體"/>
                <w:sz w:val="20"/>
              </w:rPr>
            </w:pPr>
          </w:p>
        </w:tc>
        <w:tc>
          <w:tcPr>
            <w:tcW w:w="900" w:type="dxa"/>
          </w:tcPr>
          <w:p w14:paraId="284ED841" w14:textId="77777777" w:rsidR="00D616B9" w:rsidRPr="006F01A2" w:rsidRDefault="00D616B9" w:rsidP="00277E05">
            <w:pPr>
              <w:rPr>
                <w:rFonts w:eastAsia="標楷體"/>
                <w:sz w:val="20"/>
              </w:rPr>
            </w:pPr>
          </w:p>
        </w:tc>
        <w:tc>
          <w:tcPr>
            <w:tcW w:w="1080" w:type="dxa"/>
          </w:tcPr>
          <w:p w14:paraId="73CB064F" w14:textId="77777777" w:rsidR="00D616B9" w:rsidRPr="006F01A2" w:rsidRDefault="00D616B9" w:rsidP="00277E05">
            <w:pPr>
              <w:rPr>
                <w:rFonts w:eastAsia="標楷體"/>
                <w:sz w:val="20"/>
              </w:rPr>
            </w:pPr>
            <w:r w:rsidRPr="006F01A2">
              <w:rPr>
                <w:rFonts w:eastAsia="標楷體" w:hint="eastAsia"/>
                <w:sz w:val="20"/>
              </w:rPr>
              <w:t xml:space="preserve">         </w:t>
            </w:r>
          </w:p>
        </w:tc>
        <w:tc>
          <w:tcPr>
            <w:tcW w:w="1620" w:type="dxa"/>
          </w:tcPr>
          <w:p w14:paraId="4EBDF697" w14:textId="77777777" w:rsidR="00D616B9" w:rsidRPr="006F01A2" w:rsidRDefault="00D616B9" w:rsidP="00277E05">
            <w:pPr>
              <w:rPr>
                <w:rFonts w:eastAsia="標楷體"/>
                <w:sz w:val="20"/>
              </w:rPr>
            </w:pPr>
          </w:p>
        </w:tc>
      </w:tr>
      <w:tr w:rsidR="00D616B9" w:rsidRPr="006F01A2" w14:paraId="04FF52AB" w14:textId="77777777" w:rsidTr="006E7CF4">
        <w:trPr>
          <w:trHeight w:val="284"/>
        </w:trPr>
        <w:tc>
          <w:tcPr>
            <w:tcW w:w="2368" w:type="dxa"/>
          </w:tcPr>
          <w:p w14:paraId="5774F021" w14:textId="77777777" w:rsidR="00D616B9" w:rsidRPr="006F01A2" w:rsidRDefault="00D616B9" w:rsidP="00277E05">
            <w:pPr>
              <w:rPr>
                <w:rFonts w:eastAsia="標楷體"/>
                <w:sz w:val="20"/>
              </w:rPr>
            </w:pPr>
          </w:p>
        </w:tc>
        <w:tc>
          <w:tcPr>
            <w:tcW w:w="1080" w:type="dxa"/>
          </w:tcPr>
          <w:p w14:paraId="3C2CF562" w14:textId="77777777" w:rsidR="00D616B9" w:rsidRPr="006F01A2" w:rsidRDefault="00D616B9" w:rsidP="00277E05">
            <w:pPr>
              <w:rPr>
                <w:rFonts w:eastAsia="標楷體"/>
                <w:sz w:val="20"/>
              </w:rPr>
            </w:pPr>
          </w:p>
        </w:tc>
        <w:tc>
          <w:tcPr>
            <w:tcW w:w="1620" w:type="dxa"/>
          </w:tcPr>
          <w:p w14:paraId="23CE90D0" w14:textId="77777777" w:rsidR="00D616B9" w:rsidRPr="006F01A2" w:rsidRDefault="00D616B9" w:rsidP="00277E05">
            <w:pPr>
              <w:rPr>
                <w:rFonts w:eastAsia="標楷體"/>
                <w:sz w:val="20"/>
              </w:rPr>
            </w:pPr>
          </w:p>
        </w:tc>
        <w:tc>
          <w:tcPr>
            <w:tcW w:w="1440" w:type="dxa"/>
          </w:tcPr>
          <w:p w14:paraId="469637BB" w14:textId="77777777" w:rsidR="00D616B9" w:rsidRPr="006F01A2" w:rsidRDefault="00D616B9" w:rsidP="00277E05">
            <w:pPr>
              <w:rPr>
                <w:rFonts w:eastAsia="標楷體"/>
                <w:sz w:val="20"/>
              </w:rPr>
            </w:pPr>
          </w:p>
        </w:tc>
        <w:tc>
          <w:tcPr>
            <w:tcW w:w="900" w:type="dxa"/>
          </w:tcPr>
          <w:p w14:paraId="0BE4D54E" w14:textId="77777777" w:rsidR="00D616B9" w:rsidRPr="006F01A2" w:rsidRDefault="00D616B9" w:rsidP="00277E05">
            <w:pPr>
              <w:rPr>
                <w:rFonts w:eastAsia="標楷體"/>
                <w:sz w:val="20"/>
              </w:rPr>
            </w:pPr>
          </w:p>
        </w:tc>
        <w:tc>
          <w:tcPr>
            <w:tcW w:w="1080" w:type="dxa"/>
          </w:tcPr>
          <w:p w14:paraId="64D7D90A" w14:textId="77777777" w:rsidR="00D616B9" w:rsidRPr="006F01A2" w:rsidRDefault="00D616B9" w:rsidP="00277E05">
            <w:pPr>
              <w:rPr>
                <w:rFonts w:eastAsia="標楷體"/>
                <w:sz w:val="20"/>
              </w:rPr>
            </w:pPr>
            <w:r w:rsidRPr="006F01A2">
              <w:rPr>
                <w:rFonts w:eastAsia="標楷體" w:hint="eastAsia"/>
                <w:sz w:val="20"/>
              </w:rPr>
              <w:t xml:space="preserve">         </w:t>
            </w:r>
          </w:p>
        </w:tc>
        <w:tc>
          <w:tcPr>
            <w:tcW w:w="1620" w:type="dxa"/>
          </w:tcPr>
          <w:p w14:paraId="47AE4E51" w14:textId="77777777" w:rsidR="00D616B9" w:rsidRPr="006F01A2" w:rsidRDefault="00D616B9" w:rsidP="00277E05">
            <w:pPr>
              <w:rPr>
                <w:rFonts w:eastAsia="標楷體"/>
                <w:sz w:val="20"/>
              </w:rPr>
            </w:pPr>
          </w:p>
        </w:tc>
      </w:tr>
    </w:tbl>
    <w:p w14:paraId="52132A69" w14:textId="77777777" w:rsidR="00D616B9" w:rsidRPr="006F01A2" w:rsidRDefault="00D616B9" w:rsidP="00277E05">
      <w:pPr>
        <w:rPr>
          <w:rFonts w:eastAsia="標楷體"/>
        </w:rPr>
      </w:pPr>
    </w:p>
    <w:p w14:paraId="444ED224" w14:textId="77777777" w:rsidR="00D616B9" w:rsidRPr="006F01A2" w:rsidRDefault="00D616B9" w:rsidP="00277E05">
      <w:pPr>
        <w:rPr>
          <w:rFonts w:eastAsia="標楷體"/>
        </w:rPr>
      </w:pPr>
      <w:r w:rsidRPr="006F01A2">
        <w:rPr>
          <w:rFonts w:eastAsia="標楷體" w:hint="eastAsia"/>
        </w:rPr>
        <w:t>本人之土地及建物（檢附所有權狀影本或謄本）</w:t>
      </w:r>
      <w:r w:rsidRPr="006F01A2">
        <w:rPr>
          <w:rFonts w:eastAsia="標楷體" w:hint="eastAsia"/>
        </w:rPr>
        <w:t xml:space="preserve">                        </w:t>
      </w:r>
    </w:p>
    <w:tbl>
      <w:tblPr>
        <w:tblW w:w="976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93"/>
        <w:gridCol w:w="1769"/>
        <w:gridCol w:w="743"/>
        <w:gridCol w:w="728"/>
        <w:gridCol w:w="622"/>
        <w:gridCol w:w="1202"/>
        <w:gridCol w:w="976"/>
        <w:gridCol w:w="915"/>
        <w:gridCol w:w="2318"/>
      </w:tblGrid>
      <w:tr w:rsidR="00D616B9" w:rsidRPr="006F01A2" w14:paraId="5ABC6A50" w14:textId="77777777" w:rsidTr="0023428E">
        <w:tc>
          <w:tcPr>
            <w:tcW w:w="493" w:type="dxa"/>
            <w:vAlign w:val="center"/>
          </w:tcPr>
          <w:p w14:paraId="1EE07A4F" w14:textId="77777777" w:rsidR="00D616B9" w:rsidRPr="006F01A2" w:rsidRDefault="00D616B9" w:rsidP="00277E05">
            <w:pPr>
              <w:rPr>
                <w:rFonts w:eastAsia="標楷體"/>
                <w:sz w:val="20"/>
              </w:rPr>
            </w:pPr>
            <w:r w:rsidRPr="006F01A2">
              <w:rPr>
                <w:rFonts w:eastAsia="標楷體" w:hint="eastAsia"/>
                <w:sz w:val="20"/>
              </w:rPr>
              <w:t>項</w:t>
            </w:r>
            <w:r w:rsidRPr="006F01A2">
              <w:rPr>
                <w:rFonts w:eastAsia="標楷體" w:hint="eastAsia"/>
                <w:sz w:val="20"/>
              </w:rPr>
              <w:t xml:space="preserve"> </w:t>
            </w:r>
            <w:r w:rsidRPr="006F01A2">
              <w:rPr>
                <w:rFonts w:eastAsia="標楷體" w:hint="eastAsia"/>
                <w:sz w:val="20"/>
              </w:rPr>
              <w:t>目</w:t>
            </w:r>
          </w:p>
        </w:tc>
        <w:tc>
          <w:tcPr>
            <w:tcW w:w="1769" w:type="dxa"/>
            <w:vAlign w:val="center"/>
          </w:tcPr>
          <w:p w14:paraId="24C0EA43" w14:textId="77777777" w:rsidR="00D616B9" w:rsidRPr="006F01A2" w:rsidRDefault="00D616B9" w:rsidP="00277E05">
            <w:pPr>
              <w:jc w:val="center"/>
              <w:rPr>
                <w:rFonts w:eastAsia="標楷體"/>
                <w:sz w:val="20"/>
              </w:rPr>
            </w:pPr>
            <w:r w:rsidRPr="006F01A2">
              <w:rPr>
                <w:rFonts w:eastAsia="標楷體" w:hint="eastAsia"/>
                <w:sz w:val="20"/>
              </w:rPr>
              <w:t>座</w:t>
            </w:r>
            <w:r w:rsidRPr="006F01A2">
              <w:rPr>
                <w:rFonts w:eastAsia="標楷體" w:hint="eastAsia"/>
                <w:sz w:val="20"/>
              </w:rPr>
              <w:t xml:space="preserve"> </w:t>
            </w:r>
            <w:r w:rsidRPr="006F01A2">
              <w:rPr>
                <w:rFonts w:eastAsia="標楷體" w:hint="eastAsia"/>
                <w:sz w:val="20"/>
              </w:rPr>
              <w:t>落</w:t>
            </w:r>
            <w:r w:rsidRPr="006F01A2">
              <w:rPr>
                <w:rFonts w:eastAsia="標楷體" w:hint="eastAsia"/>
                <w:sz w:val="20"/>
              </w:rPr>
              <w:t xml:space="preserve"> </w:t>
            </w:r>
            <w:r w:rsidRPr="006F01A2">
              <w:rPr>
                <w:rFonts w:eastAsia="標楷體" w:hint="eastAsia"/>
                <w:sz w:val="20"/>
              </w:rPr>
              <w:t>所</w:t>
            </w:r>
            <w:r w:rsidRPr="006F01A2">
              <w:rPr>
                <w:rFonts w:eastAsia="標楷體" w:hint="eastAsia"/>
                <w:sz w:val="20"/>
              </w:rPr>
              <w:t xml:space="preserve"> </w:t>
            </w:r>
            <w:r w:rsidRPr="006F01A2">
              <w:rPr>
                <w:rFonts w:eastAsia="標楷體" w:hint="eastAsia"/>
                <w:sz w:val="20"/>
              </w:rPr>
              <w:t>在</w:t>
            </w:r>
            <w:r w:rsidRPr="006F01A2">
              <w:rPr>
                <w:rFonts w:eastAsia="標楷體" w:hint="eastAsia"/>
                <w:sz w:val="20"/>
              </w:rPr>
              <w:t xml:space="preserve"> </w:t>
            </w:r>
            <w:r w:rsidRPr="006F01A2">
              <w:rPr>
                <w:rFonts w:eastAsia="標楷體" w:hint="eastAsia"/>
                <w:sz w:val="20"/>
              </w:rPr>
              <w:t>地</w:t>
            </w:r>
          </w:p>
          <w:p w14:paraId="17E7E3B6" w14:textId="77777777" w:rsidR="00D616B9" w:rsidRPr="006F01A2" w:rsidRDefault="00D616B9" w:rsidP="00277E05">
            <w:pPr>
              <w:jc w:val="center"/>
              <w:rPr>
                <w:rFonts w:eastAsia="標楷體"/>
                <w:sz w:val="20"/>
              </w:rPr>
            </w:pPr>
            <w:r w:rsidRPr="006F01A2">
              <w:rPr>
                <w:rFonts w:eastAsia="標楷體" w:hint="eastAsia"/>
                <w:sz w:val="20"/>
              </w:rPr>
              <w:t>區</w:t>
            </w:r>
            <w:r w:rsidRPr="006F01A2">
              <w:rPr>
                <w:rFonts w:eastAsia="標楷體"/>
                <w:sz w:val="20"/>
              </w:rPr>
              <w:t xml:space="preserve"> </w:t>
            </w:r>
            <w:r w:rsidRPr="006F01A2">
              <w:rPr>
                <w:rFonts w:eastAsia="標楷體" w:hint="eastAsia"/>
                <w:sz w:val="20"/>
              </w:rPr>
              <w:t xml:space="preserve"> </w:t>
            </w:r>
            <w:r w:rsidRPr="006F01A2">
              <w:rPr>
                <w:rFonts w:eastAsia="標楷體" w:hint="eastAsia"/>
                <w:sz w:val="20"/>
              </w:rPr>
              <w:t>段</w:t>
            </w:r>
            <w:r w:rsidRPr="006F01A2">
              <w:rPr>
                <w:rFonts w:eastAsia="標楷體" w:hint="eastAsia"/>
                <w:sz w:val="20"/>
              </w:rPr>
              <w:t xml:space="preserve"> </w:t>
            </w:r>
            <w:r w:rsidRPr="006F01A2">
              <w:rPr>
                <w:rFonts w:eastAsia="標楷體" w:hint="eastAsia"/>
                <w:sz w:val="20"/>
              </w:rPr>
              <w:t>、</w:t>
            </w:r>
            <w:r w:rsidRPr="006F01A2">
              <w:rPr>
                <w:rFonts w:eastAsia="標楷體" w:hint="eastAsia"/>
                <w:sz w:val="20"/>
              </w:rPr>
              <w:t xml:space="preserve"> </w:t>
            </w:r>
            <w:r w:rsidRPr="006F01A2">
              <w:rPr>
                <w:rFonts w:eastAsia="標楷體" w:hint="eastAsia"/>
                <w:sz w:val="20"/>
              </w:rPr>
              <w:t>地</w:t>
            </w:r>
            <w:r w:rsidRPr="006F01A2">
              <w:rPr>
                <w:rFonts w:eastAsia="標楷體" w:hint="eastAsia"/>
                <w:sz w:val="20"/>
              </w:rPr>
              <w:t xml:space="preserve"> </w:t>
            </w:r>
            <w:r w:rsidRPr="006F01A2">
              <w:rPr>
                <w:rFonts w:eastAsia="標楷體"/>
                <w:sz w:val="20"/>
              </w:rPr>
              <w:t xml:space="preserve"> </w:t>
            </w:r>
            <w:r w:rsidRPr="006F01A2">
              <w:rPr>
                <w:rFonts w:eastAsia="標楷體" w:hint="eastAsia"/>
                <w:sz w:val="20"/>
              </w:rPr>
              <w:t>址</w:t>
            </w:r>
          </w:p>
        </w:tc>
        <w:tc>
          <w:tcPr>
            <w:tcW w:w="743" w:type="dxa"/>
            <w:vAlign w:val="center"/>
          </w:tcPr>
          <w:p w14:paraId="361768A7" w14:textId="77777777" w:rsidR="00D616B9" w:rsidRPr="006F01A2" w:rsidRDefault="00D616B9" w:rsidP="00277E05">
            <w:pPr>
              <w:rPr>
                <w:rFonts w:eastAsia="標楷體"/>
                <w:sz w:val="20"/>
              </w:rPr>
            </w:pPr>
            <w:r w:rsidRPr="006F01A2">
              <w:rPr>
                <w:rFonts w:eastAsia="標楷體" w:hint="eastAsia"/>
                <w:sz w:val="20"/>
              </w:rPr>
              <w:t>地號建號</w:t>
            </w:r>
          </w:p>
        </w:tc>
        <w:tc>
          <w:tcPr>
            <w:tcW w:w="728" w:type="dxa"/>
            <w:vAlign w:val="center"/>
          </w:tcPr>
          <w:p w14:paraId="3B16969A" w14:textId="77777777" w:rsidR="00D616B9" w:rsidRPr="006F01A2" w:rsidRDefault="00D616B9" w:rsidP="00277E05">
            <w:pPr>
              <w:rPr>
                <w:rFonts w:eastAsia="標楷體"/>
                <w:sz w:val="20"/>
              </w:rPr>
            </w:pPr>
            <w:r w:rsidRPr="006F01A2">
              <w:rPr>
                <w:rFonts w:eastAsia="標楷體" w:hint="eastAsia"/>
                <w:sz w:val="20"/>
              </w:rPr>
              <w:t>地目構</w:t>
            </w:r>
            <w:r w:rsidRPr="006F01A2">
              <w:rPr>
                <w:rFonts w:eastAsia="標楷體"/>
                <w:sz w:val="20"/>
              </w:rPr>
              <w:t xml:space="preserve">    </w:t>
            </w:r>
            <w:r w:rsidRPr="006F01A2">
              <w:rPr>
                <w:rFonts w:eastAsia="標楷體" w:hint="eastAsia"/>
                <w:sz w:val="20"/>
              </w:rPr>
              <w:t>造</w:t>
            </w:r>
          </w:p>
        </w:tc>
        <w:tc>
          <w:tcPr>
            <w:tcW w:w="622" w:type="dxa"/>
            <w:vAlign w:val="center"/>
          </w:tcPr>
          <w:p w14:paraId="6C9C53CE" w14:textId="77777777" w:rsidR="00D616B9" w:rsidRPr="006F01A2" w:rsidRDefault="00D616B9" w:rsidP="00277E05">
            <w:pPr>
              <w:rPr>
                <w:rFonts w:eastAsia="標楷體"/>
                <w:sz w:val="20"/>
              </w:rPr>
            </w:pPr>
            <w:r w:rsidRPr="006F01A2">
              <w:rPr>
                <w:rFonts w:eastAsia="標楷體" w:hint="eastAsia"/>
                <w:sz w:val="20"/>
              </w:rPr>
              <w:t>持</w:t>
            </w:r>
            <w:r w:rsidRPr="006F01A2">
              <w:rPr>
                <w:rFonts w:eastAsia="標楷體"/>
                <w:sz w:val="20"/>
              </w:rPr>
              <w:t xml:space="preserve"> </w:t>
            </w:r>
            <w:r w:rsidRPr="006F01A2">
              <w:rPr>
                <w:rFonts w:eastAsia="標楷體" w:hint="eastAsia"/>
                <w:sz w:val="20"/>
              </w:rPr>
              <w:t>分</w:t>
            </w:r>
          </w:p>
        </w:tc>
        <w:tc>
          <w:tcPr>
            <w:tcW w:w="1202" w:type="dxa"/>
            <w:vAlign w:val="center"/>
          </w:tcPr>
          <w:p w14:paraId="4447F913" w14:textId="77777777" w:rsidR="00D616B9" w:rsidRPr="006F01A2" w:rsidRDefault="00D616B9" w:rsidP="00277E05">
            <w:pPr>
              <w:jc w:val="center"/>
              <w:rPr>
                <w:rFonts w:eastAsia="標楷體"/>
                <w:sz w:val="20"/>
              </w:rPr>
            </w:pPr>
            <w:r w:rsidRPr="006F01A2">
              <w:rPr>
                <w:rFonts w:eastAsia="標楷體" w:hint="eastAsia"/>
                <w:sz w:val="20"/>
              </w:rPr>
              <w:t>面</w:t>
            </w:r>
            <w:r w:rsidRPr="006F01A2">
              <w:rPr>
                <w:rFonts w:eastAsia="標楷體"/>
                <w:sz w:val="20"/>
              </w:rPr>
              <w:t xml:space="preserve">    </w:t>
            </w:r>
            <w:r w:rsidRPr="006F01A2">
              <w:rPr>
                <w:rFonts w:eastAsia="標楷體" w:hint="eastAsia"/>
                <w:sz w:val="20"/>
              </w:rPr>
              <w:t>積</w:t>
            </w:r>
          </w:p>
          <w:p w14:paraId="182B35D5" w14:textId="77777777" w:rsidR="00D616B9" w:rsidRPr="006F01A2" w:rsidRDefault="00D616B9" w:rsidP="00277E05">
            <w:pPr>
              <w:jc w:val="center"/>
              <w:rPr>
                <w:rFonts w:eastAsia="標楷體"/>
                <w:sz w:val="20"/>
              </w:rPr>
            </w:pPr>
            <w:r w:rsidRPr="006F01A2">
              <w:rPr>
                <w:rFonts w:eastAsia="標楷體" w:hint="eastAsia"/>
                <w:sz w:val="20"/>
              </w:rPr>
              <w:t>（坪</w:t>
            </w:r>
            <w:r w:rsidRPr="006F01A2">
              <w:rPr>
                <w:rFonts w:eastAsia="標楷體"/>
                <w:sz w:val="20"/>
              </w:rPr>
              <w:t xml:space="preserve"> </w:t>
            </w:r>
            <w:r w:rsidRPr="006F01A2">
              <w:rPr>
                <w:rFonts w:eastAsia="標楷體" w:hint="eastAsia"/>
                <w:sz w:val="20"/>
              </w:rPr>
              <w:t>/</w:t>
            </w:r>
            <w:r w:rsidRPr="006F01A2">
              <w:rPr>
                <w:rFonts w:eastAsia="標楷體"/>
                <w:sz w:val="20"/>
              </w:rPr>
              <w:t xml:space="preserve"> m</w:t>
            </w:r>
            <w:r w:rsidRPr="006F01A2">
              <w:rPr>
                <w:rFonts w:eastAsia="標楷體"/>
                <w:sz w:val="20"/>
                <w:vertAlign w:val="superscript"/>
              </w:rPr>
              <w:t>2</w:t>
            </w:r>
            <w:r w:rsidRPr="006F01A2">
              <w:rPr>
                <w:rFonts w:eastAsia="標楷體" w:hint="eastAsia"/>
                <w:sz w:val="20"/>
              </w:rPr>
              <w:t>）</w:t>
            </w:r>
          </w:p>
        </w:tc>
        <w:tc>
          <w:tcPr>
            <w:tcW w:w="976" w:type="dxa"/>
          </w:tcPr>
          <w:p w14:paraId="4CBCDD62" w14:textId="77777777" w:rsidR="00D616B9" w:rsidRPr="006F01A2" w:rsidRDefault="00D616B9" w:rsidP="00277E05">
            <w:pPr>
              <w:rPr>
                <w:rFonts w:eastAsia="標楷體"/>
                <w:sz w:val="20"/>
              </w:rPr>
            </w:pPr>
            <w:r w:rsidRPr="006F01A2">
              <w:rPr>
                <w:rFonts w:eastAsia="標楷體" w:hint="eastAsia"/>
                <w:sz w:val="20"/>
              </w:rPr>
              <w:t>使用分區</w:t>
            </w:r>
          </w:p>
          <w:p w14:paraId="0485CA81" w14:textId="77777777" w:rsidR="00D616B9" w:rsidRPr="006F01A2" w:rsidRDefault="00D616B9" w:rsidP="00277E05">
            <w:pPr>
              <w:rPr>
                <w:rFonts w:eastAsia="標楷體"/>
                <w:sz w:val="20"/>
              </w:rPr>
            </w:pPr>
            <w:r w:rsidRPr="006F01A2">
              <w:rPr>
                <w:rFonts w:eastAsia="標楷體" w:hint="eastAsia"/>
                <w:sz w:val="20"/>
              </w:rPr>
              <w:t>主要用途</w:t>
            </w:r>
          </w:p>
        </w:tc>
        <w:tc>
          <w:tcPr>
            <w:tcW w:w="915" w:type="dxa"/>
            <w:vAlign w:val="center"/>
          </w:tcPr>
          <w:p w14:paraId="1BB6586F" w14:textId="77777777" w:rsidR="00D616B9" w:rsidRPr="006F01A2" w:rsidRDefault="00D616B9" w:rsidP="00277E05">
            <w:pPr>
              <w:rPr>
                <w:rFonts w:eastAsia="標楷體"/>
                <w:sz w:val="20"/>
              </w:rPr>
            </w:pPr>
            <w:r w:rsidRPr="006F01A2">
              <w:rPr>
                <w:rFonts w:eastAsia="標楷體" w:hint="eastAsia"/>
                <w:sz w:val="20"/>
              </w:rPr>
              <w:t>時</w:t>
            </w:r>
            <w:r w:rsidRPr="006F01A2">
              <w:rPr>
                <w:rFonts w:eastAsia="標楷體"/>
                <w:sz w:val="20"/>
              </w:rPr>
              <w:t xml:space="preserve">   </w:t>
            </w:r>
            <w:r w:rsidRPr="006F01A2">
              <w:rPr>
                <w:rFonts w:eastAsia="標楷體" w:hint="eastAsia"/>
                <w:sz w:val="20"/>
              </w:rPr>
              <w:t>價</w:t>
            </w:r>
          </w:p>
        </w:tc>
        <w:tc>
          <w:tcPr>
            <w:tcW w:w="2318" w:type="dxa"/>
            <w:vAlign w:val="center"/>
          </w:tcPr>
          <w:p w14:paraId="3D6B5C30" w14:textId="77777777" w:rsidR="00D616B9" w:rsidRPr="006F01A2" w:rsidRDefault="00D616B9" w:rsidP="00277E05">
            <w:pPr>
              <w:jc w:val="center"/>
              <w:rPr>
                <w:rFonts w:eastAsia="標楷體"/>
                <w:sz w:val="20"/>
              </w:rPr>
            </w:pPr>
            <w:r w:rsidRPr="006F01A2">
              <w:rPr>
                <w:rFonts w:eastAsia="標楷體" w:hint="eastAsia"/>
                <w:sz w:val="20"/>
              </w:rPr>
              <w:t>他項權利</w:t>
            </w:r>
          </w:p>
        </w:tc>
      </w:tr>
      <w:tr w:rsidR="00D616B9" w:rsidRPr="006F01A2" w14:paraId="0E9D75E6" w14:textId="77777777" w:rsidTr="0023428E">
        <w:trPr>
          <w:trHeight w:val="284"/>
        </w:trPr>
        <w:tc>
          <w:tcPr>
            <w:tcW w:w="493" w:type="dxa"/>
          </w:tcPr>
          <w:p w14:paraId="094766D8" w14:textId="77777777" w:rsidR="00D616B9" w:rsidRPr="006F01A2" w:rsidRDefault="00D616B9" w:rsidP="00277E05">
            <w:pPr>
              <w:rPr>
                <w:rFonts w:eastAsia="標楷體"/>
                <w:sz w:val="20"/>
              </w:rPr>
            </w:pPr>
          </w:p>
        </w:tc>
        <w:tc>
          <w:tcPr>
            <w:tcW w:w="1769" w:type="dxa"/>
          </w:tcPr>
          <w:p w14:paraId="13410F8A" w14:textId="77777777" w:rsidR="00D616B9" w:rsidRPr="006F01A2" w:rsidRDefault="00D616B9" w:rsidP="00277E05">
            <w:pPr>
              <w:rPr>
                <w:rFonts w:eastAsia="標楷體"/>
                <w:sz w:val="20"/>
              </w:rPr>
            </w:pPr>
          </w:p>
        </w:tc>
        <w:tc>
          <w:tcPr>
            <w:tcW w:w="743" w:type="dxa"/>
          </w:tcPr>
          <w:p w14:paraId="41FDD4E9" w14:textId="77777777" w:rsidR="00D616B9" w:rsidRPr="006F01A2" w:rsidRDefault="00D616B9" w:rsidP="00277E05">
            <w:pPr>
              <w:rPr>
                <w:rFonts w:eastAsia="標楷體"/>
                <w:sz w:val="20"/>
              </w:rPr>
            </w:pPr>
          </w:p>
        </w:tc>
        <w:tc>
          <w:tcPr>
            <w:tcW w:w="728" w:type="dxa"/>
          </w:tcPr>
          <w:p w14:paraId="41DDB5D4" w14:textId="77777777" w:rsidR="00D616B9" w:rsidRPr="006F01A2" w:rsidRDefault="00D616B9" w:rsidP="00277E05">
            <w:pPr>
              <w:rPr>
                <w:rFonts w:eastAsia="標楷體"/>
                <w:sz w:val="20"/>
              </w:rPr>
            </w:pPr>
          </w:p>
        </w:tc>
        <w:tc>
          <w:tcPr>
            <w:tcW w:w="622" w:type="dxa"/>
          </w:tcPr>
          <w:p w14:paraId="71954EEB" w14:textId="77777777" w:rsidR="00D616B9" w:rsidRPr="006F01A2" w:rsidRDefault="00D616B9" w:rsidP="00277E05">
            <w:pPr>
              <w:rPr>
                <w:rFonts w:eastAsia="標楷體"/>
                <w:sz w:val="20"/>
              </w:rPr>
            </w:pPr>
          </w:p>
        </w:tc>
        <w:tc>
          <w:tcPr>
            <w:tcW w:w="1202" w:type="dxa"/>
          </w:tcPr>
          <w:p w14:paraId="08018376" w14:textId="77777777" w:rsidR="00D616B9" w:rsidRPr="006F01A2" w:rsidRDefault="00D616B9" w:rsidP="00277E05">
            <w:pPr>
              <w:rPr>
                <w:rFonts w:eastAsia="標楷體"/>
                <w:sz w:val="20"/>
              </w:rPr>
            </w:pPr>
          </w:p>
        </w:tc>
        <w:tc>
          <w:tcPr>
            <w:tcW w:w="976" w:type="dxa"/>
          </w:tcPr>
          <w:p w14:paraId="3D1D0389" w14:textId="77777777" w:rsidR="00D616B9" w:rsidRPr="006F01A2" w:rsidRDefault="00D616B9" w:rsidP="00277E05">
            <w:pPr>
              <w:rPr>
                <w:rFonts w:eastAsia="標楷體"/>
                <w:sz w:val="20"/>
              </w:rPr>
            </w:pPr>
          </w:p>
        </w:tc>
        <w:tc>
          <w:tcPr>
            <w:tcW w:w="915" w:type="dxa"/>
          </w:tcPr>
          <w:p w14:paraId="1D1D650E" w14:textId="77777777" w:rsidR="00D616B9" w:rsidRPr="006F01A2" w:rsidRDefault="00D616B9" w:rsidP="00277E05">
            <w:pPr>
              <w:rPr>
                <w:rFonts w:eastAsia="標楷體"/>
                <w:sz w:val="20"/>
              </w:rPr>
            </w:pPr>
          </w:p>
        </w:tc>
        <w:tc>
          <w:tcPr>
            <w:tcW w:w="2318" w:type="dxa"/>
          </w:tcPr>
          <w:p w14:paraId="0BBA8C1A" w14:textId="77777777" w:rsidR="00D616B9" w:rsidRPr="006F01A2" w:rsidRDefault="00D616B9" w:rsidP="00277E05">
            <w:pPr>
              <w:rPr>
                <w:rFonts w:eastAsia="標楷體"/>
                <w:sz w:val="20"/>
              </w:rPr>
            </w:pPr>
          </w:p>
        </w:tc>
      </w:tr>
      <w:tr w:rsidR="00D616B9" w:rsidRPr="006F01A2" w14:paraId="340DC566" w14:textId="77777777" w:rsidTr="0023428E">
        <w:trPr>
          <w:trHeight w:val="284"/>
        </w:trPr>
        <w:tc>
          <w:tcPr>
            <w:tcW w:w="493" w:type="dxa"/>
          </w:tcPr>
          <w:p w14:paraId="49C0B1BA" w14:textId="77777777" w:rsidR="00D616B9" w:rsidRPr="006F01A2" w:rsidRDefault="00D616B9" w:rsidP="00277E05">
            <w:pPr>
              <w:rPr>
                <w:rFonts w:eastAsia="標楷體"/>
                <w:sz w:val="20"/>
              </w:rPr>
            </w:pPr>
          </w:p>
        </w:tc>
        <w:tc>
          <w:tcPr>
            <w:tcW w:w="1769" w:type="dxa"/>
          </w:tcPr>
          <w:p w14:paraId="006EF6C1" w14:textId="77777777" w:rsidR="00D616B9" w:rsidRPr="006F01A2" w:rsidRDefault="00D616B9" w:rsidP="00277E05">
            <w:pPr>
              <w:rPr>
                <w:rFonts w:eastAsia="標楷體"/>
                <w:sz w:val="20"/>
              </w:rPr>
            </w:pPr>
          </w:p>
        </w:tc>
        <w:tc>
          <w:tcPr>
            <w:tcW w:w="743" w:type="dxa"/>
          </w:tcPr>
          <w:p w14:paraId="3BFCF6D9" w14:textId="77777777" w:rsidR="00D616B9" w:rsidRPr="006F01A2" w:rsidRDefault="00D616B9" w:rsidP="00277E05">
            <w:pPr>
              <w:rPr>
                <w:rFonts w:eastAsia="標楷體"/>
                <w:sz w:val="20"/>
              </w:rPr>
            </w:pPr>
          </w:p>
        </w:tc>
        <w:tc>
          <w:tcPr>
            <w:tcW w:w="728" w:type="dxa"/>
          </w:tcPr>
          <w:p w14:paraId="7296A72A" w14:textId="77777777" w:rsidR="00D616B9" w:rsidRPr="006F01A2" w:rsidRDefault="00D616B9" w:rsidP="00277E05">
            <w:pPr>
              <w:rPr>
                <w:rFonts w:eastAsia="標楷體"/>
                <w:sz w:val="20"/>
              </w:rPr>
            </w:pPr>
          </w:p>
        </w:tc>
        <w:tc>
          <w:tcPr>
            <w:tcW w:w="622" w:type="dxa"/>
          </w:tcPr>
          <w:p w14:paraId="1897F4BD" w14:textId="77777777" w:rsidR="00D616B9" w:rsidRPr="006F01A2" w:rsidRDefault="00D616B9" w:rsidP="00277E05">
            <w:pPr>
              <w:rPr>
                <w:rFonts w:eastAsia="標楷體"/>
                <w:sz w:val="20"/>
              </w:rPr>
            </w:pPr>
          </w:p>
        </w:tc>
        <w:tc>
          <w:tcPr>
            <w:tcW w:w="1202" w:type="dxa"/>
          </w:tcPr>
          <w:p w14:paraId="1894C184" w14:textId="77777777" w:rsidR="00D616B9" w:rsidRPr="006F01A2" w:rsidRDefault="00D616B9" w:rsidP="00277E05">
            <w:pPr>
              <w:rPr>
                <w:rFonts w:eastAsia="標楷體"/>
                <w:sz w:val="20"/>
              </w:rPr>
            </w:pPr>
          </w:p>
        </w:tc>
        <w:tc>
          <w:tcPr>
            <w:tcW w:w="976" w:type="dxa"/>
          </w:tcPr>
          <w:p w14:paraId="1DD0AA0A" w14:textId="77777777" w:rsidR="00D616B9" w:rsidRPr="006F01A2" w:rsidRDefault="00D616B9" w:rsidP="00277E05">
            <w:pPr>
              <w:rPr>
                <w:rFonts w:eastAsia="標楷體"/>
                <w:sz w:val="20"/>
              </w:rPr>
            </w:pPr>
          </w:p>
        </w:tc>
        <w:tc>
          <w:tcPr>
            <w:tcW w:w="915" w:type="dxa"/>
          </w:tcPr>
          <w:p w14:paraId="6918073D" w14:textId="77777777" w:rsidR="00D616B9" w:rsidRPr="006F01A2" w:rsidRDefault="00D616B9" w:rsidP="00277E05">
            <w:pPr>
              <w:rPr>
                <w:rFonts w:eastAsia="標楷體"/>
                <w:sz w:val="20"/>
              </w:rPr>
            </w:pPr>
          </w:p>
        </w:tc>
        <w:tc>
          <w:tcPr>
            <w:tcW w:w="2318" w:type="dxa"/>
          </w:tcPr>
          <w:p w14:paraId="59DAA58C" w14:textId="77777777" w:rsidR="00D616B9" w:rsidRPr="006F01A2" w:rsidRDefault="00D616B9" w:rsidP="00277E05">
            <w:pPr>
              <w:rPr>
                <w:rFonts w:eastAsia="標楷體"/>
                <w:sz w:val="20"/>
              </w:rPr>
            </w:pPr>
          </w:p>
        </w:tc>
      </w:tr>
      <w:tr w:rsidR="00D616B9" w:rsidRPr="006F01A2" w14:paraId="036CE63C" w14:textId="77777777" w:rsidTr="0023428E">
        <w:trPr>
          <w:trHeight w:val="284"/>
        </w:trPr>
        <w:tc>
          <w:tcPr>
            <w:tcW w:w="493" w:type="dxa"/>
          </w:tcPr>
          <w:p w14:paraId="0F5AB638" w14:textId="77777777" w:rsidR="00D616B9" w:rsidRPr="006F01A2" w:rsidRDefault="00D616B9" w:rsidP="00277E05">
            <w:pPr>
              <w:rPr>
                <w:rFonts w:eastAsia="標楷體"/>
                <w:sz w:val="20"/>
              </w:rPr>
            </w:pPr>
          </w:p>
        </w:tc>
        <w:tc>
          <w:tcPr>
            <w:tcW w:w="1769" w:type="dxa"/>
          </w:tcPr>
          <w:p w14:paraId="260D45DB" w14:textId="77777777" w:rsidR="00D616B9" w:rsidRPr="006F01A2" w:rsidRDefault="00D616B9" w:rsidP="00277E05">
            <w:pPr>
              <w:rPr>
                <w:rFonts w:eastAsia="標楷體"/>
                <w:sz w:val="20"/>
              </w:rPr>
            </w:pPr>
          </w:p>
        </w:tc>
        <w:tc>
          <w:tcPr>
            <w:tcW w:w="743" w:type="dxa"/>
          </w:tcPr>
          <w:p w14:paraId="663DAF48" w14:textId="77777777" w:rsidR="00D616B9" w:rsidRPr="006F01A2" w:rsidRDefault="00D616B9" w:rsidP="00277E05">
            <w:pPr>
              <w:rPr>
                <w:rFonts w:eastAsia="標楷體"/>
                <w:sz w:val="20"/>
              </w:rPr>
            </w:pPr>
          </w:p>
        </w:tc>
        <w:tc>
          <w:tcPr>
            <w:tcW w:w="728" w:type="dxa"/>
          </w:tcPr>
          <w:p w14:paraId="677A5D5B" w14:textId="77777777" w:rsidR="00D616B9" w:rsidRPr="006F01A2" w:rsidRDefault="00D616B9" w:rsidP="00277E05">
            <w:pPr>
              <w:rPr>
                <w:rFonts w:eastAsia="標楷體"/>
                <w:sz w:val="20"/>
              </w:rPr>
            </w:pPr>
          </w:p>
        </w:tc>
        <w:tc>
          <w:tcPr>
            <w:tcW w:w="622" w:type="dxa"/>
          </w:tcPr>
          <w:p w14:paraId="5C5C6418" w14:textId="77777777" w:rsidR="00D616B9" w:rsidRPr="006F01A2" w:rsidRDefault="00D616B9" w:rsidP="00277E05">
            <w:pPr>
              <w:rPr>
                <w:rFonts w:eastAsia="標楷體"/>
                <w:sz w:val="20"/>
              </w:rPr>
            </w:pPr>
          </w:p>
        </w:tc>
        <w:tc>
          <w:tcPr>
            <w:tcW w:w="1202" w:type="dxa"/>
          </w:tcPr>
          <w:p w14:paraId="5F78C61B" w14:textId="77777777" w:rsidR="00D616B9" w:rsidRPr="006F01A2" w:rsidRDefault="00D616B9" w:rsidP="00277E05">
            <w:pPr>
              <w:rPr>
                <w:rFonts w:eastAsia="標楷體"/>
                <w:sz w:val="20"/>
              </w:rPr>
            </w:pPr>
          </w:p>
        </w:tc>
        <w:tc>
          <w:tcPr>
            <w:tcW w:w="976" w:type="dxa"/>
          </w:tcPr>
          <w:p w14:paraId="3754EE66" w14:textId="77777777" w:rsidR="00D616B9" w:rsidRPr="006F01A2" w:rsidRDefault="00D616B9" w:rsidP="00277E05">
            <w:pPr>
              <w:rPr>
                <w:rFonts w:eastAsia="標楷體"/>
                <w:sz w:val="20"/>
              </w:rPr>
            </w:pPr>
          </w:p>
        </w:tc>
        <w:tc>
          <w:tcPr>
            <w:tcW w:w="915" w:type="dxa"/>
          </w:tcPr>
          <w:p w14:paraId="504A8ACE" w14:textId="77777777" w:rsidR="00D616B9" w:rsidRPr="006F01A2" w:rsidRDefault="00D616B9" w:rsidP="00277E05">
            <w:pPr>
              <w:rPr>
                <w:rFonts w:eastAsia="標楷體"/>
                <w:sz w:val="20"/>
              </w:rPr>
            </w:pPr>
          </w:p>
        </w:tc>
        <w:tc>
          <w:tcPr>
            <w:tcW w:w="2318" w:type="dxa"/>
          </w:tcPr>
          <w:p w14:paraId="56BBF32D" w14:textId="77777777" w:rsidR="00D616B9" w:rsidRPr="006F01A2" w:rsidRDefault="00D616B9" w:rsidP="00277E05">
            <w:pPr>
              <w:rPr>
                <w:rFonts w:eastAsia="標楷體"/>
                <w:sz w:val="20"/>
              </w:rPr>
            </w:pPr>
          </w:p>
        </w:tc>
      </w:tr>
      <w:tr w:rsidR="00D616B9" w:rsidRPr="006F01A2" w14:paraId="58CC644E" w14:textId="77777777" w:rsidTr="0023428E">
        <w:trPr>
          <w:trHeight w:val="284"/>
        </w:trPr>
        <w:tc>
          <w:tcPr>
            <w:tcW w:w="493" w:type="dxa"/>
          </w:tcPr>
          <w:p w14:paraId="03C939F5" w14:textId="77777777" w:rsidR="00D616B9" w:rsidRPr="006F01A2" w:rsidRDefault="00D616B9" w:rsidP="00277E05">
            <w:pPr>
              <w:rPr>
                <w:rFonts w:eastAsia="標楷體"/>
                <w:sz w:val="20"/>
              </w:rPr>
            </w:pPr>
          </w:p>
        </w:tc>
        <w:tc>
          <w:tcPr>
            <w:tcW w:w="1769" w:type="dxa"/>
          </w:tcPr>
          <w:p w14:paraId="59C11B48" w14:textId="77777777" w:rsidR="00D616B9" w:rsidRPr="006F01A2" w:rsidRDefault="00D616B9" w:rsidP="00277E05">
            <w:pPr>
              <w:rPr>
                <w:rFonts w:eastAsia="標楷體"/>
                <w:sz w:val="20"/>
              </w:rPr>
            </w:pPr>
          </w:p>
        </w:tc>
        <w:tc>
          <w:tcPr>
            <w:tcW w:w="743" w:type="dxa"/>
          </w:tcPr>
          <w:p w14:paraId="60408A99" w14:textId="77777777" w:rsidR="00D616B9" w:rsidRPr="006F01A2" w:rsidRDefault="00D616B9" w:rsidP="00277E05">
            <w:pPr>
              <w:rPr>
                <w:rFonts w:eastAsia="標楷體"/>
                <w:sz w:val="20"/>
              </w:rPr>
            </w:pPr>
          </w:p>
        </w:tc>
        <w:tc>
          <w:tcPr>
            <w:tcW w:w="728" w:type="dxa"/>
          </w:tcPr>
          <w:p w14:paraId="2711E993" w14:textId="77777777" w:rsidR="00D616B9" w:rsidRPr="006F01A2" w:rsidRDefault="00D616B9" w:rsidP="00277E05">
            <w:pPr>
              <w:rPr>
                <w:rFonts w:eastAsia="標楷體"/>
                <w:sz w:val="20"/>
              </w:rPr>
            </w:pPr>
          </w:p>
        </w:tc>
        <w:tc>
          <w:tcPr>
            <w:tcW w:w="622" w:type="dxa"/>
          </w:tcPr>
          <w:p w14:paraId="753A65A5" w14:textId="77777777" w:rsidR="00D616B9" w:rsidRPr="006F01A2" w:rsidRDefault="00D616B9" w:rsidP="00277E05">
            <w:pPr>
              <w:rPr>
                <w:rFonts w:eastAsia="標楷體"/>
                <w:sz w:val="20"/>
              </w:rPr>
            </w:pPr>
          </w:p>
        </w:tc>
        <w:tc>
          <w:tcPr>
            <w:tcW w:w="1202" w:type="dxa"/>
          </w:tcPr>
          <w:p w14:paraId="5C5A6273" w14:textId="77777777" w:rsidR="00D616B9" w:rsidRPr="006F01A2" w:rsidRDefault="00D616B9" w:rsidP="00277E05">
            <w:pPr>
              <w:rPr>
                <w:rFonts w:eastAsia="標楷體"/>
                <w:sz w:val="20"/>
              </w:rPr>
            </w:pPr>
          </w:p>
        </w:tc>
        <w:tc>
          <w:tcPr>
            <w:tcW w:w="976" w:type="dxa"/>
          </w:tcPr>
          <w:p w14:paraId="127FCB31" w14:textId="77777777" w:rsidR="00D616B9" w:rsidRPr="006F01A2" w:rsidRDefault="00D616B9" w:rsidP="00277E05">
            <w:pPr>
              <w:rPr>
                <w:rFonts w:eastAsia="標楷體"/>
                <w:sz w:val="20"/>
              </w:rPr>
            </w:pPr>
          </w:p>
        </w:tc>
        <w:tc>
          <w:tcPr>
            <w:tcW w:w="915" w:type="dxa"/>
          </w:tcPr>
          <w:p w14:paraId="4BA2E27A" w14:textId="77777777" w:rsidR="00D616B9" w:rsidRPr="006F01A2" w:rsidRDefault="00D616B9" w:rsidP="00277E05">
            <w:pPr>
              <w:rPr>
                <w:rFonts w:eastAsia="標楷體"/>
                <w:sz w:val="20"/>
              </w:rPr>
            </w:pPr>
          </w:p>
        </w:tc>
        <w:tc>
          <w:tcPr>
            <w:tcW w:w="2318" w:type="dxa"/>
          </w:tcPr>
          <w:p w14:paraId="42D74DB1" w14:textId="77777777" w:rsidR="00D616B9" w:rsidRPr="006F01A2" w:rsidRDefault="00D616B9" w:rsidP="00277E05">
            <w:pPr>
              <w:rPr>
                <w:rFonts w:eastAsia="標楷體"/>
                <w:sz w:val="20"/>
              </w:rPr>
            </w:pPr>
          </w:p>
        </w:tc>
      </w:tr>
    </w:tbl>
    <w:p w14:paraId="3430D87B" w14:textId="77777777" w:rsidR="00D616B9" w:rsidRPr="006F01A2" w:rsidRDefault="00D616B9" w:rsidP="00277E05">
      <w:pPr>
        <w:rPr>
          <w:rFonts w:eastAsia="標楷體"/>
        </w:rPr>
      </w:pPr>
    </w:p>
    <w:p w14:paraId="50EDBFD9" w14:textId="77777777" w:rsidR="00D616B9" w:rsidRPr="006F01A2" w:rsidRDefault="00D616B9" w:rsidP="00277E05">
      <w:pPr>
        <w:rPr>
          <w:rFonts w:eastAsia="標楷體"/>
        </w:rPr>
      </w:pPr>
      <w:r w:rsidRPr="006F01A2">
        <w:rPr>
          <w:rFonts w:eastAsia="標楷體" w:hint="eastAsia"/>
        </w:rPr>
        <w:t>經濟狀況</w:t>
      </w:r>
      <w:r w:rsidRPr="006F01A2">
        <w:rPr>
          <w:rFonts w:eastAsia="標楷體"/>
        </w:rPr>
        <w:t xml:space="preserve">(  </w:t>
      </w:r>
      <w:r w:rsidRPr="006F01A2">
        <w:rPr>
          <w:rFonts w:eastAsia="標楷體" w:hint="eastAsia"/>
        </w:rPr>
        <w:t>年</w:t>
      </w:r>
      <w:r w:rsidRPr="006F01A2">
        <w:rPr>
          <w:rFonts w:eastAsia="標楷體" w:hint="eastAsia"/>
        </w:rPr>
        <w:t xml:space="preserve">  </w:t>
      </w:r>
      <w:r w:rsidRPr="006F01A2">
        <w:rPr>
          <w:rFonts w:eastAsia="標楷體" w:hint="eastAsia"/>
        </w:rPr>
        <w:t>月</w:t>
      </w:r>
      <w:r w:rsidRPr="006F01A2">
        <w:rPr>
          <w:rFonts w:eastAsia="標楷體" w:hint="eastAsia"/>
        </w:rPr>
        <w:t xml:space="preserve">  </w:t>
      </w:r>
      <w:r w:rsidRPr="006F01A2">
        <w:rPr>
          <w:rFonts w:eastAsia="標楷體" w:hint="eastAsia"/>
        </w:rPr>
        <w:t>日</w:t>
      </w:r>
      <w:r w:rsidRPr="006F01A2">
        <w:rPr>
          <w:rFonts w:eastAsia="標楷體" w:hint="eastAsia"/>
        </w:rPr>
        <w:t xml:space="preserve">)                            </w:t>
      </w:r>
      <w:r w:rsidRPr="006F01A2">
        <w:rPr>
          <w:rFonts w:ascii="標楷體" w:eastAsia="標楷體" w:hint="eastAsia"/>
          <w:u w:val="single"/>
        </w:rPr>
        <w:t>單位：新台幣千元</w:t>
      </w:r>
    </w:p>
    <w:tbl>
      <w:tblPr>
        <w:tblW w:w="976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857"/>
        <w:gridCol w:w="693"/>
        <w:gridCol w:w="1976"/>
        <w:gridCol w:w="1279"/>
        <w:gridCol w:w="992"/>
        <w:gridCol w:w="851"/>
        <w:gridCol w:w="1134"/>
        <w:gridCol w:w="1984"/>
      </w:tblGrid>
      <w:tr w:rsidR="00D616B9" w:rsidRPr="006F01A2" w14:paraId="74BF8861" w14:textId="77777777" w:rsidTr="0023428E">
        <w:trPr>
          <w:cantSplit/>
        </w:trPr>
        <w:tc>
          <w:tcPr>
            <w:tcW w:w="857" w:type="dxa"/>
          </w:tcPr>
          <w:p w14:paraId="4BE5C784" w14:textId="77777777" w:rsidR="00D616B9" w:rsidRPr="006F01A2" w:rsidRDefault="00D616B9" w:rsidP="00277E05">
            <w:pPr>
              <w:jc w:val="center"/>
              <w:rPr>
                <w:rFonts w:eastAsia="標楷體"/>
                <w:sz w:val="20"/>
              </w:rPr>
            </w:pPr>
            <w:r w:rsidRPr="006F01A2">
              <w:rPr>
                <w:rFonts w:eastAsia="標楷體" w:hint="eastAsia"/>
                <w:sz w:val="20"/>
              </w:rPr>
              <w:t>項</w:t>
            </w:r>
            <w:r w:rsidRPr="006F01A2">
              <w:rPr>
                <w:rFonts w:eastAsia="標楷體" w:hint="eastAsia"/>
                <w:sz w:val="20"/>
              </w:rPr>
              <w:t xml:space="preserve">    </w:t>
            </w:r>
            <w:r w:rsidRPr="006F01A2">
              <w:rPr>
                <w:rFonts w:eastAsia="標楷體" w:hint="eastAsia"/>
                <w:sz w:val="20"/>
              </w:rPr>
              <w:t>目</w:t>
            </w:r>
          </w:p>
        </w:tc>
        <w:tc>
          <w:tcPr>
            <w:tcW w:w="2669" w:type="dxa"/>
            <w:gridSpan w:val="2"/>
          </w:tcPr>
          <w:p w14:paraId="4923EB12" w14:textId="77777777" w:rsidR="00D616B9" w:rsidRPr="006F01A2" w:rsidRDefault="00D616B9" w:rsidP="00277E05">
            <w:pPr>
              <w:jc w:val="center"/>
              <w:rPr>
                <w:rFonts w:eastAsia="標楷體"/>
                <w:sz w:val="20"/>
              </w:rPr>
            </w:pPr>
            <w:r w:rsidRPr="006F01A2">
              <w:rPr>
                <w:rFonts w:eastAsia="標楷體" w:hint="eastAsia"/>
                <w:sz w:val="20"/>
              </w:rPr>
              <w:t>摘</w:t>
            </w:r>
            <w:r w:rsidRPr="006F01A2">
              <w:rPr>
                <w:rFonts w:eastAsia="標楷體" w:hint="eastAsia"/>
                <w:sz w:val="20"/>
              </w:rPr>
              <w:t xml:space="preserve">                    </w:t>
            </w:r>
            <w:r w:rsidRPr="006F01A2">
              <w:rPr>
                <w:rFonts w:eastAsia="標楷體" w:hint="eastAsia"/>
                <w:sz w:val="20"/>
              </w:rPr>
              <w:t>要</w:t>
            </w:r>
          </w:p>
        </w:tc>
        <w:tc>
          <w:tcPr>
            <w:tcW w:w="1279" w:type="dxa"/>
          </w:tcPr>
          <w:p w14:paraId="01FDDC66" w14:textId="77777777" w:rsidR="00D616B9" w:rsidRPr="006F01A2" w:rsidRDefault="00D616B9" w:rsidP="00277E05">
            <w:pPr>
              <w:jc w:val="center"/>
              <w:rPr>
                <w:rFonts w:eastAsia="標楷體"/>
                <w:sz w:val="20"/>
              </w:rPr>
            </w:pPr>
            <w:r w:rsidRPr="006F01A2">
              <w:rPr>
                <w:rFonts w:eastAsia="標楷體" w:hint="eastAsia"/>
                <w:sz w:val="20"/>
              </w:rPr>
              <w:t>金</w:t>
            </w:r>
            <w:r w:rsidRPr="006F01A2">
              <w:rPr>
                <w:rFonts w:eastAsia="標楷體" w:hint="eastAsia"/>
                <w:sz w:val="20"/>
              </w:rPr>
              <w:t xml:space="preserve">      </w:t>
            </w:r>
            <w:r w:rsidRPr="006F01A2">
              <w:rPr>
                <w:rFonts w:eastAsia="標楷體" w:hint="eastAsia"/>
                <w:sz w:val="20"/>
              </w:rPr>
              <w:t>額</w:t>
            </w:r>
          </w:p>
        </w:tc>
        <w:tc>
          <w:tcPr>
            <w:tcW w:w="992" w:type="dxa"/>
          </w:tcPr>
          <w:p w14:paraId="02FCD3C8" w14:textId="77777777" w:rsidR="00D616B9" w:rsidRPr="006F01A2" w:rsidRDefault="00D616B9" w:rsidP="00277E05">
            <w:pPr>
              <w:jc w:val="center"/>
              <w:rPr>
                <w:rFonts w:eastAsia="標楷體"/>
                <w:sz w:val="20"/>
              </w:rPr>
            </w:pPr>
            <w:r w:rsidRPr="006F01A2">
              <w:rPr>
                <w:rFonts w:eastAsia="標楷體" w:hint="eastAsia"/>
                <w:sz w:val="20"/>
              </w:rPr>
              <w:t>項</w:t>
            </w:r>
            <w:r w:rsidRPr="006F01A2">
              <w:rPr>
                <w:rFonts w:eastAsia="標楷體" w:hint="eastAsia"/>
                <w:sz w:val="20"/>
              </w:rPr>
              <w:t xml:space="preserve">   </w:t>
            </w:r>
            <w:r w:rsidRPr="006F01A2">
              <w:rPr>
                <w:rFonts w:eastAsia="標楷體" w:hint="eastAsia"/>
                <w:sz w:val="20"/>
              </w:rPr>
              <w:t>目</w:t>
            </w:r>
          </w:p>
        </w:tc>
        <w:tc>
          <w:tcPr>
            <w:tcW w:w="1985" w:type="dxa"/>
            <w:gridSpan w:val="2"/>
          </w:tcPr>
          <w:p w14:paraId="38553EE8" w14:textId="77777777" w:rsidR="00D616B9" w:rsidRPr="006F01A2" w:rsidRDefault="00D616B9" w:rsidP="00277E05">
            <w:pPr>
              <w:rPr>
                <w:rFonts w:eastAsia="標楷體"/>
                <w:sz w:val="20"/>
              </w:rPr>
            </w:pPr>
            <w:r w:rsidRPr="006F01A2">
              <w:rPr>
                <w:rFonts w:eastAsia="標楷體" w:hint="eastAsia"/>
                <w:sz w:val="20"/>
              </w:rPr>
              <w:t xml:space="preserve"> </w:t>
            </w:r>
            <w:r w:rsidRPr="006F01A2">
              <w:rPr>
                <w:rFonts w:eastAsia="標楷體" w:hint="eastAsia"/>
                <w:sz w:val="20"/>
              </w:rPr>
              <w:t>摘</w:t>
            </w:r>
            <w:r w:rsidRPr="006F01A2">
              <w:rPr>
                <w:rFonts w:eastAsia="標楷體" w:hint="eastAsia"/>
                <w:sz w:val="20"/>
              </w:rPr>
              <w:t xml:space="preserve">         </w:t>
            </w:r>
            <w:r w:rsidRPr="006F01A2">
              <w:rPr>
                <w:rFonts w:eastAsia="標楷體" w:hint="eastAsia"/>
                <w:sz w:val="20"/>
              </w:rPr>
              <w:t>要</w:t>
            </w:r>
          </w:p>
        </w:tc>
        <w:tc>
          <w:tcPr>
            <w:tcW w:w="1984" w:type="dxa"/>
          </w:tcPr>
          <w:p w14:paraId="395B0AF1" w14:textId="77777777" w:rsidR="00D616B9" w:rsidRPr="006F01A2" w:rsidRDefault="00D616B9" w:rsidP="00277E05">
            <w:pPr>
              <w:jc w:val="center"/>
              <w:rPr>
                <w:rFonts w:eastAsia="標楷體"/>
                <w:sz w:val="20"/>
              </w:rPr>
            </w:pPr>
            <w:r w:rsidRPr="006F01A2">
              <w:rPr>
                <w:rFonts w:eastAsia="標楷體" w:hint="eastAsia"/>
                <w:sz w:val="20"/>
              </w:rPr>
              <w:t>金</w:t>
            </w:r>
            <w:r w:rsidRPr="006F01A2">
              <w:rPr>
                <w:rFonts w:eastAsia="標楷體" w:hint="eastAsia"/>
                <w:sz w:val="20"/>
              </w:rPr>
              <w:t xml:space="preserve">    </w:t>
            </w:r>
            <w:r w:rsidRPr="006F01A2">
              <w:rPr>
                <w:rFonts w:eastAsia="標楷體" w:hint="eastAsia"/>
                <w:sz w:val="20"/>
              </w:rPr>
              <w:t>額</w:t>
            </w:r>
          </w:p>
        </w:tc>
      </w:tr>
      <w:tr w:rsidR="00D616B9" w:rsidRPr="006F01A2" w14:paraId="608B6666" w14:textId="77777777" w:rsidTr="0023428E">
        <w:trPr>
          <w:cantSplit/>
          <w:trHeight w:val="57"/>
        </w:trPr>
        <w:tc>
          <w:tcPr>
            <w:tcW w:w="857" w:type="dxa"/>
            <w:vMerge w:val="restart"/>
            <w:vAlign w:val="center"/>
          </w:tcPr>
          <w:p w14:paraId="72DFE05B" w14:textId="77777777" w:rsidR="00D616B9" w:rsidRPr="006F01A2" w:rsidRDefault="00D616B9" w:rsidP="00277E05">
            <w:pPr>
              <w:rPr>
                <w:rFonts w:eastAsia="標楷體"/>
                <w:sz w:val="20"/>
              </w:rPr>
            </w:pPr>
            <w:r w:rsidRPr="006F01A2">
              <w:rPr>
                <w:rFonts w:eastAsia="標楷體" w:hint="eastAsia"/>
                <w:sz w:val="20"/>
              </w:rPr>
              <w:t>存</w:t>
            </w:r>
            <w:r w:rsidRPr="006F01A2">
              <w:rPr>
                <w:rFonts w:eastAsia="標楷體" w:hint="eastAsia"/>
                <w:sz w:val="20"/>
              </w:rPr>
              <w:t xml:space="preserve">    </w:t>
            </w:r>
            <w:r w:rsidRPr="006F01A2">
              <w:rPr>
                <w:rFonts w:eastAsia="標楷體" w:hint="eastAsia"/>
                <w:sz w:val="20"/>
              </w:rPr>
              <w:t>款</w:t>
            </w:r>
          </w:p>
        </w:tc>
        <w:tc>
          <w:tcPr>
            <w:tcW w:w="693" w:type="dxa"/>
          </w:tcPr>
          <w:p w14:paraId="11AEEB49" w14:textId="77777777" w:rsidR="00D616B9" w:rsidRPr="006F01A2" w:rsidRDefault="00D616B9" w:rsidP="00277E05">
            <w:pPr>
              <w:rPr>
                <w:rFonts w:eastAsia="標楷體"/>
                <w:sz w:val="20"/>
              </w:rPr>
            </w:pPr>
            <w:r w:rsidRPr="006F01A2">
              <w:rPr>
                <w:rFonts w:eastAsia="標楷體" w:hint="eastAsia"/>
                <w:sz w:val="20"/>
              </w:rPr>
              <w:t>銀行別</w:t>
            </w:r>
          </w:p>
        </w:tc>
        <w:tc>
          <w:tcPr>
            <w:tcW w:w="1976" w:type="dxa"/>
          </w:tcPr>
          <w:p w14:paraId="7E851C78" w14:textId="77777777" w:rsidR="00D616B9" w:rsidRPr="006F01A2" w:rsidRDefault="00D616B9" w:rsidP="00277E05">
            <w:pPr>
              <w:rPr>
                <w:rFonts w:eastAsia="標楷體"/>
                <w:sz w:val="20"/>
              </w:rPr>
            </w:pPr>
            <w:r w:rsidRPr="007F66E5">
              <w:rPr>
                <w:rFonts w:eastAsia="標楷體" w:hint="eastAsia"/>
                <w:spacing w:val="43"/>
                <w:kern w:val="0"/>
                <w:sz w:val="20"/>
                <w:fitText w:val="1920" w:id="-1271159808"/>
              </w:rPr>
              <w:t>存款種類及帳</w:t>
            </w:r>
            <w:r w:rsidRPr="007F66E5">
              <w:rPr>
                <w:rFonts w:eastAsia="標楷體" w:hint="eastAsia"/>
                <w:spacing w:val="2"/>
                <w:kern w:val="0"/>
                <w:sz w:val="20"/>
                <w:fitText w:val="1920" w:id="-1271159808"/>
              </w:rPr>
              <w:t>號</w:t>
            </w:r>
          </w:p>
        </w:tc>
        <w:tc>
          <w:tcPr>
            <w:tcW w:w="1279" w:type="dxa"/>
          </w:tcPr>
          <w:p w14:paraId="53A21656" w14:textId="77777777" w:rsidR="00D616B9" w:rsidRPr="006F01A2" w:rsidRDefault="00D616B9" w:rsidP="00277E05">
            <w:pPr>
              <w:rPr>
                <w:rFonts w:eastAsia="標楷體"/>
                <w:sz w:val="20"/>
              </w:rPr>
            </w:pPr>
          </w:p>
        </w:tc>
        <w:tc>
          <w:tcPr>
            <w:tcW w:w="992" w:type="dxa"/>
            <w:vMerge w:val="restart"/>
            <w:vAlign w:val="center"/>
          </w:tcPr>
          <w:p w14:paraId="0C3FCD11" w14:textId="77777777" w:rsidR="00D616B9" w:rsidRPr="006F01A2" w:rsidRDefault="00D616B9" w:rsidP="00277E05">
            <w:pPr>
              <w:rPr>
                <w:rFonts w:eastAsia="標楷體"/>
                <w:sz w:val="20"/>
              </w:rPr>
            </w:pPr>
            <w:r w:rsidRPr="006F01A2">
              <w:rPr>
                <w:rFonts w:eastAsia="標楷體" w:hint="eastAsia"/>
                <w:sz w:val="20"/>
              </w:rPr>
              <w:t>銀行借款</w:t>
            </w:r>
          </w:p>
        </w:tc>
        <w:tc>
          <w:tcPr>
            <w:tcW w:w="851" w:type="dxa"/>
          </w:tcPr>
          <w:p w14:paraId="06AAC744" w14:textId="77777777" w:rsidR="00D616B9" w:rsidRPr="006F01A2" w:rsidRDefault="00D616B9" w:rsidP="00277E05">
            <w:pPr>
              <w:rPr>
                <w:rFonts w:eastAsia="標楷體"/>
                <w:sz w:val="20"/>
              </w:rPr>
            </w:pPr>
            <w:r w:rsidRPr="006F01A2">
              <w:rPr>
                <w:rFonts w:eastAsia="標楷體" w:hint="eastAsia"/>
                <w:sz w:val="20"/>
              </w:rPr>
              <w:t>銀行別</w:t>
            </w:r>
          </w:p>
        </w:tc>
        <w:tc>
          <w:tcPr>
            <w:tcW w:w="1134" w:type="dxa"/>
          </w:tcPr>
          <w:p w14:paraId="60AB371F" w14:textId="77777777" w:rsidR="00D616B9" w:rsidRPr="006F01A2" w:rsidRDefault="00D616B9" w:rsidP="00277E05">
            <w:pPr>
              <w:jc w:val="center"/>
              <w:rPr>
                <w:rFonts w:eastAsia="標楷體"/>
                <w:sz w:val="20"/>
              </w:rPr>
            </w:pPr>
            <w:r w:rsidRPr="006F01A2">
              <w:rPr>
                <w:rFonts w:eastAsia="標楷體" w:hint="eastAsia"/>
                <w:sz w:val="20"/>
              </w:rPr>
              <w:t>借款種類</w:t>
            </w:r>
          </w:p>
        </w:tc>
        <w:tc>
          <w:tcPr>
            <w:tcW w:w="1984" w:type="dxa"/>
          </w:tcPr>
          <w:p w14:paraId="236E7BAD" w14:textId="77777777" w:rsidR="00D616B9" w:rsidRPr="006F01A2" w:rsidRDefault="00D616B9" w:rsidP="00277E05">
            <w:pPr>
              <w:rPr>
                <w:rFonts w:eastAsia="標楷體"/>
                <w:sz w:val="20"/>
              </w:rPr>
            </w:pPr>
          </w:p>
        </w:tc>
      </w:tr>
      <w:tr w:rsidR="00D616B9" w:rsidRPr="006F01A2" w14:paraId="0F805AA2" w14:textId="77777777" w:rsidTr="0023428E">
        <w:trPr>
          <w:cantSplit/>
          <w:trHeight w:val="284"/>
        </w:trPr>
        <w:tc>
          <w:tcPr>
            <w:tcW w:w="857" w:type="dxa"/>
            <w:vMerge/>
            <w:vAlign w:val="center"/>
          </w:tcPr>
          <w:p w14:paraId="5EE44CFE" w14:textId="77777777" w:rsidR="00D616B9" w:rsidRPr="006F01A2" w:rsidRDefault="00D616B9" w:rsidP="00277E05">
            <w:pPr>
              <w:rPr>
                <w:rFonts w:eastAsia="標楷體"/>
                <w:sz w:val="20"/>
              </w:rPr>
            </w:pPr>
          </w:p>
        </w:tc>
        <w:tc>
          <w:tcPr>
            <w:tcW w:w="693" w:type="dxa"/>
          </w:tcPr>
          <w:p w14:paraId="776A825D" w14:textId="77777777" w:rsidR="00D616B9" w:rsidRPr="006F01A2" w:rsidRDefault="00D616B9" w:rsidP="00277E05">
            <w:pPr>
              <w:rPr>
                <w:rFonts w:eastAsia="標楷體"/>
                <w:sz w:val="20"/>
              </w:rPr>
            </w:pPr>
          </w:p>
        </w:tc>
        <w:tc>
          <w:tcPr>
            <w:tcW w:w="1976" w:type="dxa"/>
          </w:tcPr>
          <w:p w14:paraId="4C181EAC" w14:textId="77777777" w:rsidR="00D616B9" w:rsidRPr="006F01A2" w:rsidRDefault="00D616B9" w:rsidP="00277E05">
            <w:pPr>
              <w:rPr>
                <w:rFonts w:eastAsia="標楷體"/>
                <w:sz w:val="20"/>
              </w:rPr>
            </w:pPr>
          </w:p>
        </w:tc>
        <w:tc>
          <w:tcPr>
            <w:tcW w:w="1279" w:type="dxa"/>
          </w:tcPr>
          <w:p w14:paraId="545D941C" w14:textId="77777777" w:rsidR="00D616B9" w:rsidRPr="006F01A2" w:rsidRDefault="00D616B9" w:rsidP="00277E05">
            <w:pPr>
              <w:rPr>
                <w:rFonts w:eastAsia="標楷體"/>
                <w:sz w:val="20"/>
              </w:rPr>
            </w:pPr>
          </w:p>
        </w:tc>
        <w:tc>
          <w:tcPr>
            <w:tcW w:w="992" w:type="dxa"/>
            <w:vMerge/>
            <w:vAlign w:val="center"/>
          </w:tcPr>
          <w:p w14:paraId="2507D808" w14:textId="77777777" w:rsidR="00D616B9" w:rsidRPr="006F01A2" w:rsidRDefault="00D616B9" w:rsidP="00277E05">
            <w:pPr>
              <w:rPr>
                <w:rFonts w:eastAsia="標楷體"/>
                <w:sz w:val="20"/>
              </w:rPr>
            </w:pPr>
          </w:p>
        </w:tc>
        <w:tc>
          <w:tcPr>
            <w:tcW w:w="851" w:type="dxa"/>
          </w:tcPr>
          <w:p w14:paraId="38F766ED" w14:textId="77777777" w:rsidR="00D616B9" w:rsidRPr="006F01A2" w:rsidRDefault="00D616B9" w:rsidP="00277E05">
            <w:pPr>
              <w:rPr>
                <w:rFonts w:eastAsia="標楷體"/>
                <w:sz w:val="20"/>
              </w:rPr>
            </w:pPr>
          </w:p>
        </w:tc>
        <w:tc>
          <w:tcPr>
            <w:tcW w:w="1134" w:type="dxa"/>
          </w:tcPr>
          <w:p w14:paraId="06345889" w14:textId="77777777" w:rsidR="00D616B9" w:rsidRPr="006F01A2" w:rsidRDefault="00D616B9" w:rsidP="00277E05">
            <w:pPr>
              <w:rPr>
                <w:rFonts w:eastAsia="標楷體"/>
                <w:sz w:val="20"/>
              </w:rPr>
            </w:pPr>
          </w:p>
        </w:tc>
        <w:tc>
          <w:tcPr>
            <w:tcW w:w="1984" w:type="dxa"/>
          </w:tcPr>
          <w:p w14:paraId="2135295B" w14:textId="77777777" w:rsidR="00D616B9" w:rsidRPr="006F01A2" w:rsidRDefault="00D616B9" w:rsidP="00277E05">
            <w:pPr>
              <w:rPr>
                <w:rFonts w:eastAsia="標楷體"/>
                <w:sz w:val="20"/>
              </w:rPr>
            </w:pPr>
          </w:p>
        </w:tc>
      </w:tr>
      <w:tr w:rsidR="00D616B9" w:rsidRPr="006F01A2" w14:paraId="3CC15D03" w14:textId="77777777" w:rsidTr="0023428E">
        <w:trPr>
          <w:cantSplit/>
          <w:trHeight w:val="57"/>
        </w:trPr>
        <w:tc>
          <w:tcPr>
            <w:tcW w:w="857" w:type="dxa"/>
            <w:vMerge/>
            <w:vAlign w:val="center"/>
          </w:tcPr>
          <w:p w14:paraId="4A21B2C5" w14:textId="77777777" w:rsidR="00D616B9" w:rsidRPr="006F01A2" w:rsidRDefault="00D616B9" w:rsidP="00277E05">
            <w:pPr>
              <w:rPr>
                <w:rFonts w:eastAsia="標楷體"/>
                <w:sz w:val="20"/>
              </w:rPr>
            </w:pPr>
          </w:p>
        </w:tc>
        <w:tc>
          <w:tcPr>
            <w:tcW w:w="693" w:type="dxa"/>
          </w:tcPr>
          <w:p w14:paraId="09D41912" w14:textId="77777777" w:rsidR="00D616B9" w:rsidRPr="006F01A2" w:rsidRDefault="00D616B9" w:rsidP="00277E05">
            <w:pPr>
              <w:rPr>
                <w:rFonts w:eastAsia="標楷體"/>
                <w:sz w:val="20"/>
              </w:rPr>
            </w:pPr>
          </w:p>
        </w:tc>
        <w:tc>
          <w:tcPr>
            <w:tcW w:w="1976" w:type="dxa"/>
          </w:tcPr>
          <w:p w14:paraId="28D2716D" w14:textId="77777777" w:rsidR="00D616B9" w:rsidRPr="006F01A2" w:rsidRDefault="00D616B9" w:rsidP="00277E05">
            <w:pPr>
              <w:rPr>
                <w:rFonts w:eastAsia="標楷體"/>
                <w:sz w:val="20"/>
              </w:rPr>
            </w:pPr>
          </w:p>
        </w:tc>
        <w:tc>
          <w:tcPr>
            <w:tcW w:w="1279" w:type="dxa"/>
          </w:tcPr>
          <w:p w14:paraId="2C562AAE" w14:textId="77777777" w:rsidR="00D616B9" w:rsidRPr="006F01A2" w:rsidRDefault="00D616B9" w:rsidP="00277E05">
            <w:pPr>
              <w:rPr>
                <w:rFonts w:eastAsia="標楷體"/>
                <w:sz w:val="20"/>
              </w:rPr>
            </w:pPr>
          </w:p>
        </w:tc>
        <w:tc>
          <w:tcPr>
            <w:tcW w:w="992" w:type="dxa"/>
            <w:vMerge/>
            <w:vAlign w:val="center"/>
          </w:tcPr>
          <w:p w14:paraId="00B02504" w14:textId="77777777" w:rsidR="00D616B9" w:rsidRPr="006F01A2" w:rsidRDefault="00D616B9" w:rsidP="00277E05">
            <w:pPr>
              <w:rPr>
                <w:rFonts w:eastAsia="標楷體"/>
                <w:sz w:val="20"/>
              </w:rPr>
            </w:pPr>
          </w:p>
        </w:tc>
        <w:tc>
          <w:tcPr>
            <w:tcW w:w="851" w:type="dxa"/>
          </w:tcPr>
          <w:p w14:paraId="0088A8BA" w14:textId="77777777" w:rsidR="00D616B9" w:rsidRPr="006F01A2" w:rsidRDefault="00D616B9" w:rsidP="00277E05">
            <w:pPr>
              <w:rPr>
                <w:rFonts w:eastAsia="標楷體"/>
                <w:sz w:val="20"/>
              </w:rPr>
            </w:pPr>
          </w:p>
        </w:tc>
        <w:tc>
          <w:tcPr>
            <w:tcW w:w="1134" w:type="dxa"/>
          </w:tcPr>
          <w:p w14:paraId="15BDA9BC" w14:textId="77777777" w:rsidR="00D616B9" w:rsidRPr="006F01A2" w:rsidRDefault="00D616B9" w:rsidP="00277E05">
            <w:pPr>
              <w:rPr>
                <w:rFonts w:eastAsia="標楷體"/>
                <w:sz w:val="20"/>
              </w:rPr>
            </w:pPr>
          </w:p>
        </w:tc>
        <w:tc>
          <w:tcPr>
            <w:tcW w:w="1984" w:type="dxa"/>
          </w:tcPr>
          <w:p w14:paraId="28255F2F" w14:textId="77777777" w:rsidR="00D616B9" w:rsidRPr="006F01A2" w:rsidRDefault="00D616B9" w:rsidP="00277E05">
            <w:pPr>
              <w:rPr>
                <w:rFonts w:eastAsia="標楷體"/>
                <w:sz w:val="20"/>
              </w:rPr>
            </w:pPr>
          </w:p>
        </w:tc>
      </w:tr>
      <w:tr w:rsidR="00D616B9" w:rsidRPr="006F01A2" w14:paraId="72EA2138" w14:textId="77777777" w:rsidTr="0023428E">
        <w:trPr>
          <w:cantSplit/>
          <w:trHeight w:val="57"/>
        </w:trPr>
        <w:tc>
          <w:tcPr>
            <w:tcW w:w="857" w:type="dxa"/>
            <w:vMerge/>
            <w:vAlign w:val="center"/>
          </w:tcPr>
          <w:p w14:paraId="611A107F" w14:textId="77777777" w:rsidR="00D616B9" w:rsidRPr="006F01A2" w:rsidRDefault="00D616B9" w:rsidP="00277E05">
            <w:pPr>
              <w:rPr>
                <w:rFonts w:eastAsia="標楷體"/>
                <w:sz w:val="20"/>
              </w:rPr>
            </w:pPr>
          </w:p>
        </w:tc>
        <w:tc>
          <w:tcPr>
            <w:tcW w:w="693" w:type="dxa"/>
          </w:tcPr>
          <w:p w14:paraId="3FF7B68C" w14:textId="77777777" w:rsidR="00D616B9" w:rsidRPr="006F01A2" w:rsidRDefault="00D616B9" w:rsidP="00277E05">
            <w:pPr>
              <w:rPr>
                <w:rFonts w:eastAsia="標楷體"/>
                <w:sz w:val="20"/>
              </w:rPr>
            </w:pPr>
          </w:p>
        </w:tc>
        <w:tc>
          <w:tcPr>
            <w:tcW w:w="1976" w:type="dxa"/>
          </w:tcPr>
          <w:p w14:paraId="1D22ED9B" w14:textId="77777777" w:rsidR="00D616B9" w:rsidRPr="006F01A2" w:rsidRDefault="00D616B9" w:rsidP="00277E05">
            <w:pPr>
              <w:rPr>
                <w:rFonts w:eastAsia="標楷體"/>
                <w:sz w:val="20"/>
              </w:rPr>
            </w:pPr>
          </w:p>
        </w:tc>
        <w:tc>
          <w:tcPr>
            <w:tcW w:w="1279" w:type="dxa"/>
          </w:tcPr>
          <w:p w14:paraId="6002177E" w14:textId="77777777" w:rsidR="00D616B9" w:rsidRPr="006F01A2" w:rsidRDefault="00D616B9" w:rsidP="00277E05">
            <w:pPr>
              <w:rPr>
                <w:rFonts w:eastAsia="標楷體"/>
                <w:sz w:val="20"/>
              </w:rPr>
            </w:pPr>
          </w:p>
        </w:tc>
        <w:tc>
          <w:tcPr>
            <w:tcW w:w="992" w:type="dxa"/>
            <w:vMerge/>
            <w:vAlign w:val="center"/>
          </w:tcPr>
          <w:p w14:paraId="4B4C21DA" w14:textId="77777777" w:rsidR="00D616B9" w:rsidRPr="006F01A2" w:rsidRDefault="00D616B9" w:rsidP="00277E05">
            <w:pPr>
              <w:rPr>
                <w:rFonts w:eastAsia="標楷體"/>
                <w:sz w:val="20"/>
              </w:rPr>
            </w:pPr>
          </w:p>
        </w:tc>
        <w:tc>
          <w:tcPr>
            <w:tcW w:w="851" w:type="dxa"/>
          </w:tcPr>
          <w:p w14:paraId="42BB834F" w14:textId="77777777" w:rsidR="00D616B9" w:rsidRPr="006F01A2" w:rsidRDefault="00D616B9" w:rsidP="00277E05">
            <w:pPr>
              <w:rPr>
                <w:rFonts w:eastAsia="標楷體"/>
                <w:sz w:val="20"/>
              </w:rPr>
            </w:pPr>
          </w:p>
        </w:tc>
        <w:tc>
          <w:tcPr>
            <w:tcW w:w="1134" w:type="dxa"/>
          </w:tcPr>
          <w:p w14:paraId="2EA942BF" w14:textId="77777777" w:rsidR="00D616B9" w:rsidRPr="006F01A2" w:rsidRDefault="00D616B9" w:rsidP="00277E05">
            <w:pPr>
              <w:rPr>
                <w:rFonts w:eastAsia="標楷體"/>
                <w:sz w:val="20"/>
              </w:rPr>
            </w:pPr>
          </w:p>
        </w:tc>
        <w:tc>
          <w:tcPr>
            <w:tcW w:w="1984" w:type="dxa"/>
          </w:tcPr>
          <w:p w14:paraId="2E725315" w14:textId="77777777" w:rsidR="00D616B9" w:rsidRPr="006F01A2" w:rsidRDefault="00D616B9" w:rsidP="00277E05">
            <w:pPr>
              <w:rPr>
                <w:rFonts w:eastAsia="標楷體"/>
                <w:sz w:val="20"/>
              </w:rPr>
            </w:pPr>
          </w:p>
        </w:tc>
      </w:tr>
      <w:tr w:rsidR="00D616B9" w:rsidRPr="006F01A2" w14:paraId="055FB040" w14:textId="77777777" w:rsidTr="0023428E">
        <w:trPr>
          <w:cantSplit/>
          <w:trHeight w:val="180"/>
        </w:trPr>
        <w:tc>
          <w:tcPr>
            <w:tcW w:w="857" w:type="dxa"/>
            <w:vMerge w:val="restart"/>
            <w:vAlign w:val="center"/>
          </w:tcPr>
          <w:p w14:paraId="1B096452" w14:textId="77777777" w:rsidR="00D616B9" w:rsidRPr="006F01A2" w:rsidRDefault="00D616B9" w:rsidP="00277E05">
            <w:pPr>
              <w:rPr>
                <w:rFonts w:eastAsia="標楷體"/>
                <w:sz w:val="20"/>
              </w:rPr>
            </w:pPr>
            <w:r w:rsidRPr="006F01A2">
              <w:rPr>
                <w:rFonts w:eastAsia="標楷體" w:hint="eastAsia"/>
                <w:sz w:val="20"/>
              </w:rPr>
              <w:t>有價證券</w:t>
            </w:r>
          </w:p>
        </w:tc>
        <w:tc>
          <w:tcPr>
            <w:tcW w:w="693" w:type="dxa"/>
          </w:tcPr>
          <w:p w14:paraId="525A64BF" w14:textId="77777777" w:rsidR="00D616B9" w:rsidRPr="006F01A2" w:rsidRDefault="00D616B9" w:rsidP="00277E05">
            <w:pPr>
              <w:rPr>
                <w:rFonts w:eastAsia="標楷體"/>
                <w:sz w:val="20"/>
              </w:rPr>
            </w:pPr>
            <w:r w:rsidRPr="006F01A2">
              <w:rPr>
                <w:rFonts w:eastAsia="標楷體" w:hint="eastAsia"/>
                <w:sz w:val="20"/>
              </w:rPr>
              <w:t>名</w:t>
            </w:r>
            <w:r w:rsidRPr="006F01A2">
              <w:rPr>
                <w:rFonts w:eastAsia="標楷體" w:hint="eastAsia"/>
                <w:sz w:val="20"/>
              </w:rPr>
              <w:t xml:space="preserve">  </w:t>
            </w:r>
            <w:r w:rsidRPr="006F01A2">
              <w:rPr>
                <w:rFonts w:eastAsia="標楷體" w:hint="eastAsia"/>
                <w:sz w:val="20"/>
              </w:rPr>
              <w:t>稱</w:t>
            </w:r>
          </w:p>
        </w:tc>
        <w:tc>
          <w:tcPr>
            <w:tcW w:w="1976" w:type="dxa"/>
          </w:tcPr>
          <w:p w14:paraId="70D7CDBF" w14:textId="77777777" w:rsidR="00D616B9" w:rsidRPr="006F01A2" w:rsidRDefault="00D616B9" w:rsidP="00277E05">
            <w:pPr>
              <w:rPr>
                <w:rFonts w:eastAsia="標楷體"/>
                <w:sz w:val="20"/>
              </w:rPr>
            </w:pPr>
            <w:r w:rsidRPr="006F01A2">
              <w:rPr>
                <w:rFonts w:eastAsia="標楷體" w:hint="eastAsia"/>
                <w:sz w:val="20"/>
              </w:rPr>
              <w:t>數</w:t>
            </w:r>
            <w:r w:rsidRPr="006F01A2">
              <w:rPr>
                <w:rFonts w:eastAsia="標楷體" w:hint="eastAsia"/>
                <w:sz w:val="20"/>
              </w:rPr>
              <w:t xml:space="preserve">               </w:t>
            </w:r>
            <w:r w:rsidRPr="006F01A2">
              <w:rPr>
                <w:rFonts w:eastAsia="標楷體" w:hint="eastAsia"/>
                <w:sz w:val="20"/>
              </w:rPr>
              <w:t>量</w:t>
            </w:r>
          </w:p>
        </w:tc>
        <w:tc>
          <w:tcPr>
            <w:tcW w:w="1279" w:type="dxa"/>
          </w:tcPr>
          <w:p w14:paraId="21FD1AD7" w14:textId="77777777" w:rsidR="00D616B9" w:rsidRPr="006F01A2" w:rsidRDefault="00D616B9" w:rsidP="00277E05">
            <w:pPr>
              <w:rPr>
                <w:rFonts w:eastAsia="標楷體"/>
                <w:sz w:val="20"/>
              </w:rPr>
            </w:pPr>
          </w:p>
        </w:tc>
        <w:tc>
          <w:tcPr>
            <w:tcW w:w="992" w:type="dxa"/>
            <w:vMerge w:val="restart"/>
            <w:vAlign w:val="center"/>
          </w:tcPr>
          <w:p w14:paraId="05FB66BA" w14:textId="77777777" w:rsidR="00D616B9" w:rsidRPr="006F01A2" w:rsidRDefault="00D616B9" w:rsidP="00277E05">
            <w:pPr>
              <w:rPr>
                <w:rFonts w:eastAsia="標楷體"/>
                <w:sz w:val="20"/>
              </w:rPr>
            </w:pPr>
            <w:r w:rsidRPr="006F01A2">
              <w:rPr>
                <w:rFonts w:eastAsia="標楷體" w:hint="eastAsia"/>
                <w:sz w:val="20"/>
              </w:rPr>
              <w:t>其他借款</w:t>
            </w:r>
          </w:p>
        </w:tc>
        <w:tc>
          <w:tcPr>
            <w:tcW w:w="1985" w:type="dxa"/>
            <w:gridSpan w:val="2"/>
          </w:tcPr>
          <w:p w14:paraId="18A09F07" w14:textId="77777777" w:rsidR="00D616B9" w:rsidRPr="006F01A2" w:rsidRDefault="00D616B9" w:rsidP="00277E05">
            <w:pPr>
              <w:rPr>
                <w:rFonts w:eastAsia="標楷體"/>
                <w:sz w:val="20"/>
              </w:rPr>
            </w:pPr>
          </w:p>
        </w:tc>
        <w:tc>
          <w:tcPr>
            <w:tcW w:w="1984" w:type="dxa"/>
          </w:tcPr>
          <w:p w14:paraId="65017E85" w14:textId="77777777" w:rsidR="00D616B9" w:rsidRPr="006F01A2" w:rsidRDefault="00D616B9" w:rsidP="00277E05">
            <w:pPr>
              <w:rPr>
                <w:rFonts w:eastAsia="標楷體"/>
                <w:sz w:val="20"/>
              </w:rPr>
            </w:pPr>
          </w:p>
        </w:tc>
      </w:tr>
      <w:tr w:rsidR="00D616B9" w:rsidRPr="006F01A2" w14:paraId="0A0C40E9" w14:textId="77777777" w:rsidTr="0023428E">
        <w:trPr>
          <w:cantSplit/>
          <w:trHeight w:val="180"/>
        </w:trPr>
        <w:tc>
          <w:tcPr>
            <w:tcW w:w="857" w:type="dxa"/>
            <w:vMerge/>
            <w:vAlign w:val="center"/>
          </w:tcPr>
          <w:p w14:paraId="42F94B5C" w14:textId="77777777" w:rsidR="00D616B9" w:rsidRPr="006F01A2" w:rsidRDefault="00D616B9" w:rsidP="00277E05">
            <w:pPr>
              <w:rPr>
                <w:rFonts w:eastAsia="標楷體"/>
                <w:sz w:val="20"/>
              </w:rPr>
            </w:pPr>
          </w:p>
        </w:tc>
        <w:tc>
          <w:tcPr>
            <w:tcW w:w="693" w:type="dxa"/>
          </w:tcPr>
          <w:p w14:paraId="70CCE687" w14:textId="77777777" w:rsidR="00D616B9" w:rsidRPr="006F01A2" w:rsidRDefault="00D616B9" w:rsidP="00277E05">
            <w:pPr>
              <w:rPr>
                <w:rFonts w:eastAsia="標楷體"/>
                <w:sz w:val="20"/>
              </w:rPr>
            </w:pPr>
          </w:p>
        </w:tc>
        <w:tc>
          <w:tcPr>
            <w:tcW w:w="1976" w:type="dxa"/>
          </w:tcPr>
          <w:p w14:paraId="7FB4CEA3" w14:textId="77777777" w:rsidR="00D616B9" w:rsidRPr="006F01A2" w:rsidRDefault="00D616B9" w:rsidP="00277E05">
            <w:pPr>
              <w:rPr>
                <w:rFonts w:eastAsia="標楷體"/>
                <w:sz w:val="20"/>
              </w:rPr>
            </w:pPr>
          </w:p>
        </w:tc>
        <w:tc>
          <w:tcPr>
            <w:tcW w:w="1279" w:type="dxa"/>
          </w:tcPr>
          <w:p w14:paraId="56683E52" w14:textId="77777777" w:rsidR="00D616B9" w:rsidRPr="006F01A2" w:rsidRDefault="00D616B9" w:rsidP="00277E05">
            <w:pPr>
              <w:rPr>
                <w:rFonts w:eastAsia="標楷體"/>
                <w:sz w:val="20"/>
              </w:rPr>
            </w:pPr>
          </w:p>
        </w:tc>
        <w:tc>
          <w:tcPr>
            <w:tcW w:w="992" w:type="dxa"/>
            <w:vMerge/>
            <w:vAlign w:val="center"/>
          </w:tcPr>
          <w:p w14:paraId="782BBA69" w14:textId="77777777" w:rsidR="00D616B9" w:rsidRPr="006F01A2" w:rsidRDefault="00D616B9" w:rsidP="00277E05">
            <w:pPr>
              <w:rPr>
                <w:rFonts w:eastAsia="標楷體"/>
                <w:sz w:val="20"/>
              </w:rPr>
            </w:pPr>
          </w:p>
        </w:tc>
        <w:tc>
          <w:tcPr>
            <w:tcW w:w="1985" w:type="dxa"/>
            <w:gridSpan w:val="2"/>
          </w:tcPr>
          <w:p w14:paraId="409B3A31" w14:textId="77777777" w:rsidR="00D616B9" w:rsidRPr="006F01A2" w:rsidRDefault="00D616B9" w:rsidP="00277E05">
            <w:pPr>
              <w:rPr>
                <w:rFonts w:eastAsia="標楷體"/>
                <w:sz w:val="20"/>
              </w:rPr>
            </w:pPr>
          </w:p>
        </w:tc>
        <w:tc>
          <w:tcPr>
            <w:tcW w:w="1984" w:type="dxa"/>
          </w:tcPr>
          <w:p w14:paraId="1E1440F2" w14:textId="77777777" w:rsidR="00D616B9" w:rsidRPr="006F01A2" w:rsidRDefault="00D616B9" w:rsidP="00277E05">
            <w:pPr>
              <w:rPr>
                <w:rFonts w:eastAsia="標楷體"/>
                <w:sz w:val="20"/>
              </w:rPr>
            </w:pPr>
          </w:p>
        </w:tc>
      </w:tr>
      <w:tr w:rsidR="00D616B9" w:rsidRPr="006F01A2" w14:paraId="024FFAA5" w14:textId="77777777" w:rsidTr="0023428E">
        <w:trPr>
          <w:cantSplit/>
        </w:trPr>
        <w:tc>
          <w:tcPr>
            <w:tcW w:w="857" w:type="dxa"/>
            <w:vMerge/>
            <w:vAlign w:val="center"/>
          </w:tcPr>
          <w:p w14:paraId="1322D894" w14:textId="77777777" w:rsidR="00D616B9" w:rsidRPr="006F01A2" w:rsidRDefault="00D616B9" w:rsidP="00277E05">
            <w:pPr>
              <w:rPr>
                <w:rFonts w:eastAsia="標楷體"/>
                <w:sz w:val="20"/>
              </w:rPr>
            </w:pPr>
          </w:p>
        </w:tc>
        <w:tc>
          <w:tcPr>
            <w:tcW w:w="693" w:type="dxa"/>
          </w:tcPr>
          <w:p w14:paraId="3ADB6681" w14:textId="77777777" w:rsidR="00D616B9" w:rsidRPr="006F01A2" w:rsidRDefault="00D616B9" w:rsidP="00277E05">
            <w:pPr>
              <w:rPr>
                <w:rFonts w:eastAsia="標楷體"/>
                <w:sz w:val="20"/>
              </w:rPr>
            </w:pPr>
          </w:p>
        </w:tc>
        <w:tc>
          <w:tcPr>
            <w:tcW w:w="1976" w:type="dxa"/>
          </w:tcPr>
          <w:p w14:paraId="0DF83A4F" w14:textId="77777777" w:rsidR="00D616B9" w:rsidRPr="006F01A2" w:rsidRDefault="00D616B9" w:rsidP="00277E05">
            <w:pPr>
              <w:rPr>
                <w:rFonts w:eastAsia="標楷體"/>
                <w:sz w:val="20"/>
              </w:rPr>
            </w:pPr>
          </w:p>
        </w:tc>
        <w:tc>
          <w:tcPr>
            <w:tcW w:w="1279" w:type="dxa"/>
          </w:tcPr>
          <w:p w14:paraId="06E19B34" w14:textId="77777777" w:rsidR="00D616B9" w:rsidRPr="006F01A2" w:rsidRDefault="00D616B9" w:rsidP="00277E05">
            <w:pPr>
              <w:rPr>
                <w:rFonts w:eastAsia="標楷體"/>
                <w:sz w:val="20"/>
              </w:rPr>
            </w:pPr>
          </w:p>
        </w:tc>
        <w:tc>
          <w:tcPr>
            <w:tcW w:w="992" w:type="dxa"/>
            <w:vAlign w:val="center"/>
          </w:tcPr>
          <w:p w14:paraId="180BDDB4" w14:textId="77777777" w:rsidR="00D616B9" w:rsidRPr="006F01A2" w:rsidRDefault="00D616B9" w:rsidP="00277E05">
            <w:pPr>
              <w:rPr>
                <w:rFonts w:eastAsia="標楷體"/>
                <w:sz w:val="20"/>
              </w:rPr>
            </w:pPr>
            <w:r w:rsidRPr="006F01A2">
              <w:rPr>
                <w:rFonts w:eastAsia="標楷體" w:hint="eastAsia"/>
                <w:sz w:val="20"/>
              </w:rPr>
              <w:t>應</w:t>
            </w:r>
            <w:r w:rsidRPr="006F01A2">
              <w:rPr>
                <w:rFonts w:eastAsia="標楷體" w:hint="eastAsia"/>
                <w:sz w:val="20"/>
              </w:rPr>
              <w:t xml:space="preserve"> </w:t>
            </w:r>
            <w:r w:rsidRPr="006F01A2">
              <w:rPr>
                <w:rFonts w:eastAsia="標楷體" w:hint="eastAsia"/>
                <w:sz w:val="20"/>
              </w:rPr>
              <w:t>付</w:t>
            </w:r>
            <w:r w:rsidRPr="006F01A2">
              <w:rPr>
                <w:rFonts w:eastAsia="標楷體" w:hint="eastAsia"/>
                <w:sz w:val="20"/>
              </w:rPr>
              <w:t xml:space="preserve"> </w:t>
            </w:r>
            <w:r w:rsidRPr="006F01A2">
              <w:rPr>
                <w:rFonts w:eastAsia="標楷體" w:hint="eastAsia"/>
                <w:sz w:val="20"/>
              </w:rPr>
              <w:t>款</w:t>
            </w:r>
          </w:p>
        </w:tc>
        <w:tc>
          <w:tcPr>
            <w:tcW w:w="1985" w:type="dxa"/>
            <w:gridSpan w:val="2"/>
          </w:tcPr>
          <w:p w14:paraId="1A4504A1" w14:textId="77777777" w:rsidR="00D616B9" w:rsidRPr="006F01A2" w:rsidRDefault="00D616B9" w:rsidP="00277E05">
            <w:pPr>
              <w:rPr>
                <w:rFonts w:eastAsia="標楷體"/>
                <w:sz w:val="20"/>
              </w:rPr>
            </w:pPr>
          </w:p>
        </w:tc>
        <w:tc>
          <w:tcPr>
            <w:tcW w:w="1984" w:type="dxa"/>
          </w:tcPr>
          <w:p w14:paraId="64CF5DD7" w14:textId="77777777" w:rsidR="00D616B9" w:rsidRPr="006F01A2" w:rsidRDefault="00D616B9" w:rsidP="00277E05">
            <w:pPr>
              <w:rPr>
                <w:rFonts w:eastAsia="標楷體"/>
                <w:sz w:val="20"/>
              </w:rPr>
            </w:pPr>
          </w:p>
        </w:tc>
      </w:tr>
      <w:tr w:rsidR="00D616B9" w:rsidRPr="006F01A2" w14:paraId="43439761" w14:textId="77777777" w:rsidTr="0023428E">
        <w:trPr>
          <w:cantSplit/>
        </w:trPr>
        <w:tc>
          <w:tcPr>
            <w:tcW w:w="857" w:type="dxa"/>
            <w:vAlign w:val="center"/>
          </w:tcPr>
          <w:p w14:paraId="514F30E1" w14:textId="77777777" w:rsidR="00D616B9" w:rsidRPr="006F01A2" w:rsidRDefault="00D616B9" w:rsidP="00277E05">
            <w:pPr>
              <w:rPr>
                <w:rFonts w:eastAsia="標楷體"/>
                <w:sz w:val="20"/>
              </w:rPr>
            </w:pPr>
            <w:r w:rsidRPr="006F01A2">
              <w:rPr>
                <w:rFonts w:eastAsia="標楷體" w:hint="eastAsia"/>
                <w:sz w:val="20"/>
              </w:rPr>
              <w:t>投資事業</w:t>
            </w:r>
          </w:p>
        </w:tc>
        <w:tc>
          <w:tcPr>
            <w:tcW w:w="693" w:type="dxa"/>
          </w:tcPr>
          <w:p w14:paraId="661316A2" w14:textId="77777777" w:rsidR="00D616B9" w:rsidRPr="006F01A2" w:rsidRDefault="00D616B9" w:rsidP="00277E05">
            <w:pPr>
              <w:rPr>
                <w:rFonts w:eastAsia="標楷體"/>
                <w:sz w:val="20"/>
              </w:rPr>
            </w:pPr>
          </w:p>
        </w:tc>
        <w:tc>
          <w:tcPr>
            <w:tcW w:w="1976" w:type="dxa"/>
          </w:tcPr>
          <w:p w14:paraId="05582F1B" w14:textId="77777777" w:rsidR="00D616B9" w:rsidRPr="006F01A2" w:rsidRDefault="00D616B9" w:rsidP="00277E05">
            <w:pPr>
              <w:rPr>
                <w:rFonts w:eastAsia="標楷體"/>
                <w:sz w:val="20"/>
              </w:rPr>
            </w:pPr>
          </w:p>
        </w:tc>
        <w:tc>
          <w:tcPr>
            <w:tcW w:w="1279" w:type="dxa"/>
          </w:tcPr>
          <w:p w14:paraId="2313C1A7" w14:textId="77777777" w:rsidR="00D616B9" w:rsidRPr="006F01A2" w:rsidRDefault="00D616B9" w:rsidP="00277E05">
            <w:pPr>
              <w:rPr>
                <w:rFonts w:eastAsia="標楷體"/>
                <w:sz w:val="20"/>
              </w:rPr>
            </w:pPr>
          </w:p>
        </w:tc>
        <w:tc>
          <w:tcPr>
            <w:tcW w:w="992" w:type="dxa"/>
            <w:vAlign w:val="center"/>
          </w:tcPr>
          <w:p w14:paraId="47F8E8E7" w14:textId="77777777" w:rsidR="00D616B9" w:rsidRPr="006F01A2" w:rsidRDefault="00D616B9" w:rsidP="00277E05">
            <w:pPr>
              <w:rPr>
                <w:rFonts w:eastAsia="標楷體"/>
                <w:sz w:val="20"/>
              </w:rPr>
            </w:pPr>
            <w:r w:rsidRPr="006F01A2">
              <w:rPr>
                <w:rFonts w:eastAsia="標楷體" w:hint="eastAsia"/>
                <w:sz w:val="20"/>
              </w:rPr>
              <w:t>其他負債</w:t>
            </w:r>
          </w:p>
        </w:tc>
        <w:tc>
          <w:tcPr>
            <w:tcW w:w="1985" w:type="dxa"/>
            <w:gridSpan w:val="2"/>
          </w:tcPr>
          <w:p w14:paraId="330BB977" w14:textId="77777777" w:rsidR="00D616B9" w:rsidRPr="006F01A2" w:rsidRDefault="00D616B9" w:rsidP="00277E05">
            <w:pPr>
              <w:rPr>
                <w:rFonts w:eastAsia="標楷體"/>
                <w:sz w:val="20"/>
              </w:rPr>
            </w:pPr>
          </w:p>
        </w:tc>
        <w:tc>
          <w:tcPr>
            <w:tcW w:w="1984" w:type="dxa"/>
          </w:tcPr>
          <w:p w14:paraId="63D6D203" w14:textId="77777777" w:rsidR="00D616B9" w:rsidRPr="006F01A2" w:rsidRDefault="00D616B9" w:rsidP="00277E05">
            <w:pPr>
              <w:rPr>
                <w:rFonts w:eastAsia="標楷體"/>
                <w:sz w:val="20"/>
              </w:rPr>
            </w:pPr>
          </w:p>
        </w:tc>
      </w:tr>
      <w:tr w:rsidR="00D616B9" w:rsidRPr="006F01A2" w14:paraId="1FD3C2C4" w14:textId="77777777" w:rsidTr="0023428E">
        <w:trPr>
          <w:cantSplit/>
        </w:trPr>
        <w:tc>
          <w:tcPr>
            <w:tcW w:w="857" w:type="dxa"/>
            <w:vAlign w:val="center"/>
          </w:tcPr>
          <w:p w14:paraId="1313395C" w14:textId="77777777" w:rsidR="00D616B9" w:rsidRPr="006F01A2" w:rsidRDefault="00D616B9" w:rsidP="00277E05">
            <w:pPr>
              <w:rPr>
                <w:rFonts w:eastAsia="標楷體"/>
                <w:sz w:val="20"/>
              </w:rPr>
            </w:pPr>
            <w:r w:rsidRPr="006F01A2">
              <w:rPr>
                <w:rFonts w:eastAsia="標楷體" w:hint="eastAsia"/>
                <w:sz w:val="20"/>
              </w:rPr>
              <w:t>應</w:t>
            </w:r>
            <w:r w:rsidRPr="006F01A2">
              <w:rPr>
                <w:rFonts w:eastAsia="標楷體" w:hint="eastAsia"/>
                <w:sz w:val="20"/>
              </w:rPr>
              <w:t xml:space="preserve"> </w:t>
            </w:r>
            <w:r w:rsidRPr="006F01A2">
              <w:rPr>
                <w:rFonts w:eastAsia="標楷體" w:hint="eastAsia"/>
                <w:sz w:val="20"/>
              </w:rPr>
              <w:t>收</w:t>
            </w:r>
            <w:r w:rsidRPr="006F01A2">
              <w:rPr>
                <w:rFonts w:eastAsia="標楷體" w:hint="eastAsia"/>
                <w:sz w:val="20"/>
              </w:rPr>
              <w:t xml:space="preserve"> </w:t>
            </w:r>
            <w:r w:rsidRPr="006F01A2">
              <w:rPr>
                <w:rFonts w:eastAsia="標楷體" w:hint="eastAsia"/>
                <w:sz w:val="20"/>
              </w:rPr>
              <w:t>款</w:t>
            </w:r>
          </w:p>
        </w:tc>
        <w:tc>
          <w:tcPr>
            <w:tcW w:w="693" w:type="dxa"/>
          </w:tcPr>
          <w:p w14:paraId="638C3F15" w14:textId="77777777" w:rsidR="00D616B9" w:rsidRPr="006F01A2" w:rsidRDefault="00D616B9" w:rsidP="00277E05">
            <w:pPr>
              <w:rPr>
                <w:rFonts w:eastAsia="標楷體"/>
                <w:sz w:val="20"/>
              </w:rPr>
            </w:pPr>
          </w:p>
        </w:tc>
        <w:tc>
          <w:tcPr>
            <w:tcW w:w="1976" w:type="dxa"/>
          </w:tcPr>
          <w:p w14:paraId="165CFF78" w14:textId="77777777" w:rsidR="00D616B9" w:rsidRPr="006F01A2" w:rsidRDefault="00D616B9" w:rsidP="00277E05">
            <w:pPr>
              <w:rPr>
                <w:rFonts w:eastAsia="標楷體"/>
                <w:sz w:val="20"/>
              </w:rPr>
            </w:pPr>
          </w:p>
        </w:tc>
        <w:tc>
          <w:tcPr>
            <w:tcW w:w="1279" w:type="dxa"/>
          </w:tcPr>
          <w:p w14:paraId="08C15538" w14:textId="77777777" w:rsidR="00D616B9" w:rsidRPr="006F01A2" w:rsidRDefault="00D616B9" w:rsidP="00277E05">
            <w:pPr>
              <w:rPr>
                <w:rFonts w:eastAsia="標楷體"/>
                <w:sz w:val="20"/>
              </w:rPr>
            </w:pPr>
          </w:p>
        </w:tc>
        <w:tc>
          <w:tcPr>
            <w:tcW w:w="992" w:type="dxa"/>
            <w:vAlign w:val="center"/>
          </w:tcPr>
          <w:p w14:paraId="7BEF08C7" w14:textId="77777777" w:rsidR="00D616B9" w:rsidRPr="006F01A2" w:rsidRDefault="00D616B9" w:rsidP="00277E05">
            <w:pPr>
              <w:rPr>
                <w:rFonts w:eastAsia="標楷體"/>
                <w:sz w:val="20"/>
              </w:rPr>
            </w:pPr>
            <w:r w:rsidRPr="006F01A2">
              <w:rPr>
                <w:rFonts w:eastAsia="標楷體" w:hint="eastAsia"/>
                <w:sz w:val="20"/>
              </w:rPr>
              <w:t>合</w:t>
            </w:r>
            <w:r w:rsidRPr="006F01A2">
              <w:rPr>
                <w:rFonts w:eastAsia="標楷體" w:hint="eastAsia"/>
                <w:sz w:val="20"/>
              </w:rPr>
              <w:t xml:space="preserve">    </w:t>
            </w:r>
            <w:r w:rsidRPr="006F01A2">
              <w:rPr>
                <w:rFonts w:eastAsia="標楷體" w:hint="eastAsia"/>
                <w:sz w:val="20"/>
              </w:rPr>
              <w:t>計</w:t>
            </w:r>
          </w:p>
        </w:tc>
        <w:tc>
          <w:tcPr>
            <w:tcW w:w="1985" w:type="dxa"/>
            <w:gridSpan w:val="2"/>
          </w:tcPr>
          <w:p w14:paraId="1C30A66B" w14:textId="77777777" w:rsidR="00D616B9" w:rsidRPr="006F01A2" w:rsidRDefault="00D616B9" w:rsidP="00277E05">
            <w:pPr>
              <w:rPr>
                <w:rFonts w:eastAsia="標楷體"/>
                <w:sz w:val="20"/>
              </w:rPr>
            </w:pPr>
          </w:p>
        </w:tc>
        <w:tc>
          <w:tcPr>
            <w:tcW w:w="1984" w:type="dxa"/>
          </w:tcPr>
          <w:p w14:paraId="116D0E8C" w14:textId="77777777" w:rsidR="00D616B9" w:rsidRPr="006F01A2" w:rsidRDefault="00D616B9" w:rsidP="00277E05">
            <w:pPr>
              <w:rPr>
                <w:rFonts w:eastAsia="標楷體"/>
                <w:sz w:val="20"/>
              </w:rPr>
            </w:pPr>
          </w:p>
        </w:tc>
      </w:tr>
      <w:tr w:rsidR="00D616B9" w:rsidRPr="006F01A2" w14:paraId="67842B6C" w14:textId="77777777" w:rsidTr="0023428E">
        <w:trPr>
          <w:cantSplit/>
          <w:trHeight w:val="348"/>
        </w:trPr>
        <w:tc>
          <w:tcPr>
            <w:tcW w:w="857" w:type="dxa"/>
            <w:vAlign w:val="center"/>
          </w:tcPr>
          <w:p w14:paraId="19E38BA2" w14:textId="77777777" w:rsidR="00D616B9" w:rsidRPr="006F01A2" w:rsidRDefault="00D616B9" w:rsidP="00277E05">
            <w:pPr>
              <w:rPr>
                <w:rFonts w:eastAsia="標楷體"/>
                <w:sz w:val="20"/>
              </w:rPr>
            </w:pPr>
            <w:r w:rsidRPr="006F01A2">
              <w:rPr>
                <w:rFonts w:eastAsia="標楷體" w:hint="eastAsia"/>
                <w:sz w:val="20"/>
              </w:rPr>
              <w:t>其他資產</w:t>
            </w:r>
          </w:p>
        </w:tc>
        <w:tc>
          <w:tcPr>
            <w:tcW w:w="693" w:type="dxa"/>
          </w:tcPr>
          <w:p w14:paraId="497082B1" w14:textId="77777777" w:rsidR="00D616B9" w:rsidRPr="006F01A2" w:rsidRDefault="00D616B9" w:rsidP="00277E05">
            <w:pPr>
              <w:rPr>
                <w:rFonts w:eastAsia="標楷體"/>
                <w:sz w:val="20"/>
              </w:rPr>
            </w:pPr>
          </w:p>
        </w:tc>
        <w:tc>
          <w:tcPr>
            <w:tcW w:w="1976" w:type="dxa"/>
          </w:tcPr>
          <w:p w14:paraId="7C52AD05" w14:textId="77777777" w:rsidR="00D616B9" w:rsidRPr="006F01A2" w:rsidRDefault="00D616B9" w:rsidP="00277E05">
            <w:pPr>
              <w:rPr>
                <w:rFonts w:eastAsia="標楷體"/>
                <w:sz w:val="20"/>
              </w:rPr>
            </w:pPr>
          </w:p>
        </w:tc>
        <w:tc>
          <w:tcPr>
            <w:tcW w:w="1279" w:type="dxa"/>
          </w:tcPr>
          <w:p w14:paraId="0AC4882A" w14:textId="77777777" w:rsidR="00D616B9" w:rsidRPr="006F01A2" w:rsidRDefault="00D616B9" w:rsidP="00277E05">
            <w:pPr>
              <w:rPr>
                <w:rFonts w:eastAsia="標楷體"/>
                <w:sz w:val="20"/>
              </w:rPr>
            </w:pPr>
          </w:p>
        </w:tc>
        <w:tc>
          <w:tcPr>
            <w:tcW w:w="992" w:type="dxa"/>
            <w:vMerge w:val="restart"/>
            <w:vAlign w:val="center"/>
          </w:tcPr>
          <w:p w14:paraId="30A863BD" w14:textId="77777777" w:rsidR="00D616B9" w:rsidRPr="006F01A2" w:rsidRDefault="00D616B9" w:rsidP="00277E05">
            <w:pPr>
              <w:rPr>
                <w:rFonts w:eastAsia="標楷體"/>
                <w:sz w:val="20"/>
              </w:rPr>
            </w:pPr>
            <w:r w:rsidRPr="006F01A2">
              <w:rPr>
                <w:rFonts w:eastAsia="標楷體" w:hint="eastAsia"/>
                <w:sz w:val="20"/>
              </w:rPr>
              <w:t>保證債務</w:t>
            </w:r>
          </w:p>
        </w:tc>
        <w:tc>
          <w:tcPr>
            <w:tcW w:w="851" w:type="dxa"/>
          </w:tcPr>
          <w:p w14:paraId="47071124" w14:textId="77777777" w:rsidR="00D616B9" w:rsidRPr="006F01A2" w:rsidRDefault="00D616B9" w:rsidP="00277E05">
            <w:pPr>
              <w:rPr>
                <w:rFonts w:eastAsia="標楷體"/>
                <w:sz w:val="20"/>
              </w:rPr>
            </w:pPr>
            <w:r w:rsidRPr="006F01A2">
              <w:rPr>
                <w:rFonts w:eastAsia="標楷體" w:hint="eastAsia"/>
                <w:sz w:val="20"/>
              </w:rPr>
              <w:t>保證借款機構</w:t>
            </w:r>
          </w:p>
        </w:tc>
        <w:tc>
          <w:tcPr>
            <w:tcW w:w="1134" w:type="dxa"/>
          </w:tcPr>
          <w:p w14:paraId="752976DB" w14:textId="77777777" w:rsidR="00D616B9" w:rsidRPr="006F01A2" w:rsidRDefault="00D616B9" w:rsidP="00277E05">
            <w:pPr>
              <w:rPr>
                <w:rFonts w:eastAsia="標楷體"/>
                <w:sz w:val="20"/>
              </w:rPr>
            </w:pPr>
            <w:r w:rsidRPr="006F01A2">
              <w:rPr>
                <w:rFonts w:eastAsia="標楷體" w:hint="eastAsia"/>
                <w:sz w:val="20"/>
              </w:rPr>
              <w:t>被保證人</w:t>
            </w:r>
          </w:p>
        </w:tc>
        <w:tc>
          <w:tcPr>
            <w:tcW w:w="1984" w:type="dxa"/>
            <w:vMerge w:val="restart"/>
          </w:tcPr>
          <w:p w14:paraId="52C19529" w14:textId="77777777" w:rsidR="00D616B9" w:rsidRPr="006F01A2" w:rsidRDefault="00D616B9" w:rsidP="00277E05">
            <w:pPr>
              <w:rPr>
                <w:rFonts w:eastAsia="標楷體"/>
                <w:sz w:val="20"/>
              </w:rPr>
            </w:pPr>
          </w:p>
        </w:tc>
      </w:tr>
      <w:tr w:rsidR="00D616B9" w:rsidRPr="006F01A2" w14:paraId="0C7E0DA4" w14:textId="77777777" w:rsidTr="0023428E">
        <w:trPr>
          <w:cantSplit/>
          <w:trHeight w:val="330"/>
        </w:trPr>
        <w:tc>
          <w:tcPr>
            <w:tcW w:w="857" w:type="dxa"/>
            <w:tcBorders>
              <w:bottom w:val="single" w:sz="12" w:space="0" w:color="auto"/>
            </w:tcBorders>
            <w:vAlign w:val="center"/>
          </w:tcPr>
          <w:p w14:paraId="5482ACCB" w14:textId="77777777" w:rsidR="00D616B9" w:rsidRPr="006F01A2" w:rsidRDefault="00D616B9" w:rsidP="00277E05">
            <w:pPr>
              <w:rPr>
                <w:rFonts w:eastAsia="標楷體"/>
                <w:sz w:val="20"/>
              </w:rPr>
            </w:pPr>
            <w:r w:rsidRPr="006F01A2">
              <w:rPr>
                <w:rFonts w:eastAsia="標楷體" w:hint="eastAsia"/>
                <w:sz w:val="20"/>
              </w:rPr>
              <w:t>合</w:t>
            </w:r>
            <w:r w:rsidRPr="006F01A2">
              <w:rPr>
                <w:rFonts w:eastAsia="標楷體" w:hint="eastAsia"/>
                <w:sz w:val="20"/>
              </w:rPr>
              <w:t xml:space="preserve">    </w:t>
            </w:r>
            <w:r w:rsidRPr="006F01A2">
              <w:rPr>
                <w:rFonts w:eastAsia="標楷體" w:hint="eastAsia"/>
                <w:sz w:val="20"/>
              </w:rPr>
              <w:t>計</w:t>
            </w:r>
          </w:p>
        </w:tc>
        <w:tc>
          <w:tcPr>
            <w:tcW w:w="693" w:type="dxa"/>
            <w:tcBorders>
              <w:bottom w:val="single" w:sz="12" w:space="0" w:color="auto"/>
            </w:tcBorders>
          </w:tcPr>
          <w:p w14:paraId="342BCA6D" w14:textId="77777777" w:rsidR="00D616B9" w:rsidRPr="006F01A2" w:rsidRDefault="00D616B9" w:rsidP="00277E05">
            <w:pPr>
              <w:rPr>
                <w:rFonts w:eastAsia="標楷體"/>
                <w:sz w:val="20"/>
              </w:rPr>
            </w:pPr>
          </w:p>
        </w:tc>
        <w:tc>
          <w:tcPr>
            <w:tcW w:w="1976" w:type="dxa"/>
            <w:tcBorders>
              <w:bottom w:val="single" w:sz="12" w:space="0" w:color="auto"/>
            </w:tcBorders>
          </w:tcPr>
          <w:p w14:paraId="0F0199E8" w14:textId="77777777" w:rsidR="00D616B9" w:rsidRPr="006F01A2" w:rsidRDefault="00D616B9" w:rsidP="00277E05">
            <w:pPr>
              <w:rPr>
                <w:rFonts w:eastAsia="標楷體"/>
                <w:sz w:val="20"/>
              </w:rPr>
            </w:pPr>
          </w:p>
        </w:tc>
        <w:tc>
          <w:tcPr>
            <w:tcW w:w="1279" w:type="dxa"/>
            <w:tcBorders>
              <w:bottom w:val="single" w:sz="12" w:space="0" w:color="auto"/>
            </w:tcBorders>
          </w:tcPr>
          <w:p w14:paraId="4B7A18BF" w14:textId="77777777" w:rsidR="00D616B9" w:rsidRPr="006F01A2" w:rsidRDefault="00D616B9" w:rsidP="00277E05">
            <w:pPr>
              <w:rPr>
                <w:rFonts w:eastAsia="標楷體"/>
                <w:sz w:val="20"/>
              </w:rPr>
            </w:pPr>
          </w:p>
        </w:tc>
        <w:tc>
          <w:tcPr>
            <w:tcW w:w="992" w:type="dxa"/>
            <w:vMerge/>
            <w:tcBorders>
              <w:bottom w:val="single" w:sz="12" w:space="0" w:color="auto"/>
            </w:tcBorders>
            <w:vAlign w:val="center"/>
          </w:tcPr>
          <w:p w14:paraId="26142B75" w14:textId="77777777" w:rsidR="00D616B9" w:rsidRPr="006F01A2" w:rsidRDefault="00D616B9" w:rsidP="00277E05">
            <w:pPr>
              <w:rPr>
                <w:rFonts w:eastAsia="標楷體"/>
                <w:sz w:val="20"/>
              </w:rPr>
            </w:pPr>
          </w:p>
        </w:tc>
        <w:tc>
          <w:tcPr>
            <w:tcW w:w="851" w:type="dxa"/>
            <w:tcBorders>
              <w:bottom w:val="single" w:sz="12" w:space="0" w:color="auto"/>
            </w:tcBorders>
          </w:tcPr>
          <w:p w14:paraId="6ED3F9B3" w14:textId="77777777" w:rsidR="00D616B9" w:rsidRPr="006F01A2" w:rsidRDefault="00D616B9" w:rsidP="00277E05">
            <w:pPr>
              <w:rPr>
                <w:rFonts w:eastAsia="標楷體"/>
                <w:sz w:val="20"/>
              </w:rPr>
            </w:pPr>
          </w:p>
        </w:tc>
        <w:tc>
          <w:tcPr>
            <w:tcW w:w="1134" w:type="dxa"/>
            <w:tcBorders>
              <w:bottom w:val="single" w:sz="12" w:space="0" w:color="auto"/>
            </w:tcBorders>
          </w:tcPr>
          <w:p w14:paraId="551F2BD5" w14:textId="77777777" w:rsidR="00D616B9" w:rsidRPr="006F01A2" w:rsidRDefault="00D616B9" w:rsidP="00277E05">
            <w:pPr>
              <w:rPr>
                <w:rFonts w:eastAsia="標楷體"/>
                <w:sz w:val="20"/>
              </w:rPr>
            </w:pPr>
          </w:p>
        </w:tc>
        <w:tc>
          <w:tcPr>
            <w:tcW w:w="1984" w:type="dxa"/>
            <w:vMerge/>
            <w:tcBorders>
              <w:bottom w:val="single" w:sz="12" w:space="0" w:color="auto"/>
            </w:tcBorders>
          </w:tcPr>
          <w:p w14:paraId="27E1621F" w14:textId="77777777" w:rsidR="00D616B9" w:rsidRPr="006F01A2" w:rsidRDefault="00D616B9" w:rsidP="00277E05">
            <w:pPr>
              <w:rPr>
                <w:rFonts w:eastAsia="標楷體"/>
                <w:sz w:val="20"/>
              </w:rPr>
            </w:pPr>
          </w:p>
        </w:tc>
      </w:tr>
    </w:tbl>
    <w:p w14:paraId="5ADDFFE7" w14:textId="77777777" w:rsidR="00D616B9" w:rsidRPr="006F01A2" w:rsidRDefault="00D616B9" w:rsidP="00277E05">
      <w:pPr>
        <w:rPr>
          <w:rFonts w:eastAsia="標楷體"/>
          <w:sz w:val="20"/>
        </w:rPr>
      </w:pPr>
    </w:p>
    <w:p w14:paraId="11AF2B05" w14:textId="77777777" w:rsidR="00D616B9" w:rsidRPr="006F01A2" w:rsidRDefault="00D616B9" w:rsidP="00277E05">
      <w:pPr>
        <w:rPr>
          <w:rFonts w:eastAsia="標楷體"/>
        </w:rPr>
      </w:pPr>
      <w:r w:rsidRPr="006F01A2">
        <w:rPr>
          <w:rFonts w:eastAsia="標楷體" w:hint="eastAsia"/>
        </w:rPr>
        <w:t>（</w:t>
      </w:r>
      <w:r w:rsidRPr="006F01A2">
        <w:rPr>
          <w:rFonts w:eastAsia="標楷體"/>
        </w:rPr>
        <w:t xml:space="preserve">   </w:t>
      </w:r>
      <w:r w:rsidRPr="006F01A2">
        <w:rPr>
          <w:rFonts w:eastAsia="標楷體" w:hint="eastAsia"/>
        </w:rPr>
        <w:t>）年度個人收支情形</w:t>
      </w:r>
      <w:r w:rsidRPr="006F01A2">
        <w:rPr>
          <w:rFonts w:eastAsia="標楷體" w:hint="eastAsia"/>
        </w:rPr>
        <w:t xml:space="preserve">                                           </w:t>
      </w:r>
    </w:p>
    <w:tbl>
      <w:tblPr>
        <w:tblW w:w="976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588"/>
        <w:gridCol w:w="1199"/>
        <w:gridCol w:w="1734"/>
        <w:gridCol w:w="1701"/>
        <w:gridCol w:w="1276"/>
        <w:gridCol w:w="2268"/>
      </w:tblGrid>
      <w:tr w:rsidR="00D616B9" w:rsidRPr="006F01A2" w14:paraId="69D8D1A2" w14:textId="77777777" w:rsidTr="0023428E">
        <w:tc>
          <w:tcPr>
            <w:tcW w:w="1588" w:type="dxa"/>
          </w:tcPr>
          <w:p w14:paraId="08121A17" w14:textId="77777777" w:rsidR="00D616B9" w:rsidRPr="006F01A2" w:rsidRDefault="00D616B9" w:rsidP="00277E05">
            <w:pPr>
              <w:jc w:val="center"/>
              <w:rPr>
                <w:rFonts w:eastAsia="標楷體"/>
                <w:sz w:val="20"/>
              </w:rPr>
            </w:pPr>
            <w:r w:rsidRPr="006F01A2">
              <w:rPr>
                <w:rFonts w:eastAsia="標楷體" w:hint="eastAsia"/>
                <w:sz w:val="20"/>
              </w:rPr>
              <w:t>收</w:t>
            </w:r>
            <w:r w:rsidRPr="006F01A2">
              <w:rPr>
                <w:rFonts w:eastAsia="標楷體" w:hint="eastAsia"/>
                <w:sz w:val="20"/>
              </w:rPr>
              <w:t xml:space="preserve"> </w:t>
            </w:r>
            <w:r w:rsidRPr="006F01A2">
              <w:rPr>
                <w:rFonts w:eastAsia="標楷體" w:hint="eastAsia"/>
                <w:sz w:val="20"/>
              </w:rPr>
              <w:t>入</w:t>
            </w:r>
            <w:r w:rsidRPr="006F01A2">
              <w:rPr>
                <w:rFonts w:eastAsia="標楷體" w:hint="eastAsia"/>
                <w:sz w:val="20"/>
              </w:rPr>
              <w:t xml:space="preserve">  </w:t>
            </w:r>
            <w:r w:rsidRPr="006F01A2">
              <w:rPr>
                <w:rFonts w:eastAsia="標楷體" w:hint="eastAsia"/>
                <w:sz w:val="20"/>
              </w:rPr>
              <w:t>項</w:t>
            </w:r>
            <w:r w:rsidRPr="006F01A2">
              <w:rPr>
                <w:rFonts w:eastAsia="標楷體" w:hint="eastAsia"/>
                <w:sz w:val="20"/>
              </w:rPr>
              <w:t xml:space="preserve">  </w:t>
            </w:r>
            <w:r w:rsidRPr="006F01A2">
              <w:rPr>
                <w:rFonts w:eastAsia="標楷體" w:hint="eastAsia"/>
                <w:sz w:val="20"/>
              </w:rPr>
              <w:t>目</w:t>
            </w:r>
          </w:p>
        </w:tc>
        <w:tc>
          <w:tcPr>
            <w:tcW w:w="1199" w:type="dxa"/>
          </w:tcPr>
          <w:p w14:paraId="397F8B78" w14:textId="77777777" w:rsidR="00D616B9" w:rsidRPr="006F01A2" w:rsidRDefault="00D616B9" w:rsidP="00277E05">
            <w:pPr>
              <w:jc w:val="center"/>
              <w:rPr>
                <w:rFonts w:eastAsia="標楷體"/>
                <w:sz w:val="20"/>
              </w:rPr>
            </w:pPr>
            <w:r w:rsidRPr="006F01A2">
              <w:rPr>
                <w:rFonts w:eastAsia="標楷體" w:hint="eastAsia"/>
                <w:sz w:val="20"/>
              </w:rPr>
              <w:t>摘</w:t>
            </w:r>
            <w:r w:rsidRPr="006F01A2">
              <w:rPr>
                <w:rFonts w:eastAsia="標楷體" w:hint="eastAsia"/>
                <w:sz w:val="20"/>
              </w:rPr>
              <w:t xml:space="preserve">     </w:t>
            </w:r>
            <w:r w:rsidRPr="006F01A2">
              <w:rPr>
                <w:rFonts w:eastAsia="標楷體" w:hint="eastAsia"/>
                <w:sz w:val="20"/>
              </w:rPr>
              <w:t>要</w:t>
            </w:r>
          </w:p>
        </w:tc>
        <w:tc>
          <w:tcPr>
            <w:tcW w:w="1734" w:type="dxa"/>
          </w:tcPr>
          <w:p w14:paraId="6D164D63" w14:textId="77777777" w:rsidR="00D616B9" w:rsidRPr="006F01A2" w:rsidRDefault="00D616B9" w:rsidP="00277E05">
            <w:pPr>
              <w:jc w:val="center"/>
              <w:rPr>
                <w:rFonts w:eastAsia="標楷體"/>
                <w:sz w:val="20"/>
              </w:rPr>
            </w:pPr>
            <w:r w:rsidRPr="006F01A2">
              <w:rPr>
                <w:rFonts w:eastAsia="標楷體" w:hint="eastAsia"/>
                <w:sz w:val="20"/>
              </w:rPr>
              <w:t>金</w:t>
            </w:r>
            <w:r w:rsidRPr="006F01A2">
              <w:rPr>
                <w:rFonts w:eastAsia="標楷體" w:hint="eastAsia"/>
                <w:sz w:val="20"/>
              </w:rPr>
              <w:t xml:space="preserve">     </w:t>
            </w:r>
            <w:r w:rsidRPr="006F01A2">
              <w:rPr>
                <w:rFonts w:eastAsia="標楷體" w:hint="eastAsia"/>
                <w:sz w:val="20"/>
              </w:rPr>
              <w:t>額</w:t>
            </w:r>
          </w:p>
        </w:tc>
        <w:tc>
          <w:tcPr>
            <w:tcW w:w="1701" w:type="dxa"/>
          </w:tcPr>
          <w:p w14:paraId="0BA3C428" w14:textId="77777777" w:rsidR="00D616B9" w:rsidRPr="006F01A2" w:rsidRDefault="00D616B9" w:rsidP="00277E05">
            <w:pPr>
              <w:jc w:val="center"/>
              <w:rPr>
                <w:rFonts w:eastAsia="標楷體"/>
                <w:sz w:val="20"/>
              </w:rPr>
            </w:pPr>
            <w:r w:rsidRPr="006F01A2">
              <w:rPr>
                <w:rFonts w:eastAsia="標楷體" w:hint="eastAsia"/>
                <w:sz w:val="20"/>
              </w:rPr>
              <w:t>支</w:t>
            </w:r>
            <w:r w:rsidRPr="006F01A2">
              <w:rPr>
                <w:rFonts w:eastAsia="標楷體" w:hint="eastAsia"/>
                <w:sz w:val="20"/>
              </w:rPr>
              <w:t xml:space="preserve">  </w:t>
            </w:r>
            <w:r w:rsidRPr="006F01A2">
              <w:rPr>
                <w:rFonts w:eastAsia="標楷體" w:hint="eastAsia"/>
                <w:sz w:val="20"/>
              </w:rPr>
              <w:t>出</w:t>
            </w:r>
            <w:r w:rsidRPr="006F01A2">
              <w:rPr>
                <w:rFonts w:eastAsia="標楷體" w:hint="eastAsia"/>
                <w:sz w:val="20"/>
              </w:rPr>
              <w:t xml:space="preserve">  </w:t>
            </w:r>
            <w:r w:rsidRPr="006F01A2">
              <w:rPr>
                <w:rFonts w:eastAsia="標楷體" w:hint="eastAsia"/>
                <w:sz w:val="20"/>
              </w:rPr>
              <w:t>項</w:t>
            </w:r>
            <w:r w:rsidRPr="006F01A2">
              <w:rPr>
                <w:rFonts w:eastAsia="標楷體" w:hint="eastAsia"/>
                <w:sz w:val="20"/>
              </w:rPr>
              <w:t xml:space="preserve"> </w:t>
            </w:r>
            <w:r w:rsidRPr="006F01A2">
              <w:rPr>
                <w:rFonts w:eastAsia="標楷體" w:hint="eastAsia"/>
                <w:sz w:val="20"/>
              </w:rPr>
              <w:t>目</w:t>
            </w:r>
          </w:p>
        </w:tc>
        <w:tc>
          <w:tcPr>
            <w:tcW w:w="1276" w:type="dxa"/>
          </w:tcPr>
          <w:p w14:paraId="24A8E94E" w14:textId="77777777" w:rsidR="00D616B9" w:rsidRPr="006F01A2" w:rsidRDefault="00D616B9" w:rsidP="00277E05">
            <w:pPr>
              <w:jc w:val="center"/>
              <w:rPr>
                <w:rFonts w:eastAsia="標楷體"/>
                <w:sz w:val="20"/>
              </w:rPr>
            </w:pPr>
            <w:r w:rsidRPr="006F01A2">
              <w:rPr>
                <w:rFonts w:eastAsia="標楷體" w:hint="eastAsia"/>
                <w:sz w:val="20"/>
              </w:rPr>
              <w:t>摘</w:t>
            </w:r>
            <w:r w:rsidRPr="006F01A2">
              <w:rPr>
                <w:rFonts w:eastAsia="標楷體" w:hint="eastAsia"/>
                <w:sz w:val="20"/>
              </w:rPr>
              <w:t xml:space="preserve">      </w:t>
            </w:r>
            <w:r w:rsidRPr="006F01A2">
              <w:rPr>
                <w:rFonts w:eastAsia="標楷體" w:hint="eastAsia"/>
                <w:sz w:val="20"/>
              </w:rPr>
              <w:t>要</w:t>
            </w:r>
          </w:p>
        </w:tc>
        <w:tc>
          <w:tcPr>
            <w:tcW w:w="2268" w:type="dxa"/>
          </w:tcPr>
          <w:p w14:paraId="7F0B26B4" w14:textId="77777777" w:rsidR="00D616B9" w:rsidRPr="006F01A2" w:rsidRDefault="00D616B9" w:rsidP="00277E05">
            <w:pPr>
              <w:jc w:val="center"/>
              <w:rPr>
                <w:rFonts w:eastAsia="標楷體"/>
                <w:sz w:val="20"/>
              </w:rPr>
            </w:pPr>
            <w:r w:rsidRPr="006F01A2">
              <w:rPr>
                <w:rFonts w:eastAsia="標楷體" w:hint="eastAsia"/>
                <w:sz w:val="20"/>
              </w:rPr>
              <w:t>金</w:t>
            </w:r>
            <w:r w:rsidRPr="006F01A2">
              <w:rPr>
                <w:rFonts w:eastAsia="標楷體" w:hint="eastAsia"/>
                <w:sz w:val="20"/>
              </w:rPr>
              <w:t xml:space="preserve">      </w:t>
            </w:r>
            <w:r w:rsidRPr="006F01A2">
              <w:rPr>
                <w:rFonts w:eastAsia="標楷體" w:hint="eastAsia"/>
                <w:sz w:val="20"/>
              </w:rPr>
              <w:t>額</w:t>
            </w:r>
          </w:p>
        </w:tc>
      </w:tr>
      <w:tr w:rsidR="00D616B9" w:rsidRPr="006F01A2" w14:paraId="5799B8B9" w14:textId="77777777" w:rsidTr="0023428E">
        <w:tc>
          <w:tcPr>
            <w:tcW w:w="1588" w:type="dxa"/>
          </w:tcPr>
          <w:p w14:paraId="3DEF12A3" w14:textId="77777777" w:rsidR="00D616B9" w:rsidRPr="006F01A2" w:rsidRDefault="00D616B9" w:rsidP="0023428E">
            <w:pPr>
              <w:jc w:val="center"/>
              <w:rPr>
                <w:rFonts w:eastAsia="標楷體"/>
                <w:sz w:val="20"/>
              </w:rPr>
            </w:pPr>
            <w:r w:rsidRPr="006F01A2">
              <w:rPr>
                <w:rFonts w:eastAsia="標楷體" w:hint="eastAsia"/>
                <w:sz w:val="20"/>
              </w:rPr>
              <w:t>勞務或薪資收入</w:t>
            </w:r>
          </w:p>
        </w:tc>
        <w:tc>
          <w:tcPr>
            <w:tcW w:w="1199" w:type="dxa"/>
          </w:tcPr>
          <w:p w14:paraId="17AAC871" w14:textId="77777777" w:rsidR="00D616B9" w:rsidRPr="006F01A2" w:rsidRDefault="00D616B9" w:rsidP="0023428E">
            <w:pPr>
              <w:jc w:val="center"/>
              <w:rPr>
                <w:rFonts w:eastAsia="標楷體"/>
                <w:sz w:val="20"/>
              </w:rPr>
            </w:pPr>
          </w:p>
        </w:tc>
        <w:tc>
          <w:tcPr>
            <w:tcW w:w="1734" w:type="dxa"/>
          </w:tcPr>
          <w:p w14:paraId="0DD846A2" w14:textId="77777777" w:rsidR="00D616B9" w:rsidRPr="006F01A2" w:rsidRDefault="00D616B9" w:rsidP="0023428E">
            <w:pPr>
              <w:jc w:val="center"/>
              <w:rPr>
                <w:rFonts w:eastAsia="標楷體"/>
                <w:sz w:val="20"/>
              </w:rPr>
            </w:pPr>
          </w:p>
        </w:tc>
        <w:tc>
          <w:tcPr>
            <w:tcW w:w="1701" w:type="dxa"/>
          </w:tcPr>
          <w:p w14:paraId="3D1A7571" w14:textId="77777777" w:rsidR="00D616B9" w:rsidRPr="006F01A2" w:rsidRDefault="00D616B9" w:rsidP="0023428E">
            <w:pPr>
              <w:jc w:val="center"/>
              <w:rPr>
                <w:rFonts w:eastAsia="標楷體"/>
                <w:sz w:val="20"/>
              </w:rPr>
            </w:pPr>
            <w:r w:rsidRPr="006F01A2">
              <w:rPr>
                <w:rFonts w:eastAsia="標楷體" w:hint="eastAsia"/>
                <w:sz w:val="20"/>
              </w:rPr>
              <w:t>個人及贍家支出</w:t>
            </w:r>
          </w:p>
        </w:tc>
        <w:tc>
          <w:tcPr>
            <w:tcW w:w="1276" w:type="dxa"/>
          </w:tcPr>
          <w:p w14:paraId="3B18398E" w14:textId="77777777" w:rsidR="00D616B9" w:rsidRPr="006F01A2" w:rsidRDefault="00D616B9" w:rsidP="00277E05">
            <w:pPr>
              <w:rPr>
                <w:rFonts w:eastAsia="標楷體"/>
                <w:sz w:val="20"/>
              </w:rPr>
            </w:pPr>
          </w:p>
        </w:tc>
        <w:tc>
          <w:tcPr>
            <w:tcW w:w="2268" w:type="dxa"/>
          </w:tcPr>
          <w:p w14:paraId="2B64DDB2" w14:textId="77777777" w:rsidR="00D616B9" w:rsidRPr="006F01A2" w:rsidRDefault="00D616B9" w:rsidP="00277E05">
            <w:pPr>
              <w:rPr>
                <w:rFonts w:eastAsia="標楷體"/>
                <w:sz w:val="20"/>
              </w:rPr>
            </w:pPr>
          </w:p>
        </w:tc>
      </w:tr>
      <w:tr w:rsidR="00D616B9" w:rsidRPr="006F01A2" w14:paraId="477F691B" w14:textId="77777777" w:rsidTr="0023428E">
        <w:tc>
          <w:tcPr>
            <w:tcW w:w="1588" w:type="dxa"/>
          </w:tcPr>
          <w:p w14:paraId="3F5080DA" w14:textId="77777777" w:rsidR="00D616B9" w:rsidRPr="006F01A2" w:rsidRDefault="00D616B9" w:rsidP="0023428E">
            <w:pPr>
              <w:jc w:val="center"/>
              <w:rPr>
                <w:rFonts w:eastAsia="標楷體"/>
                <w:sz w:val="20"/>
              </w:rPr>
            </w:pPr>
            <w:r w:rsidRPr="006F01A2">
              <w:rPr>
                <w:rFonts w:eastAsia="標楷體" w:hint="eastAsia"/>
                <w:sz w:val="20"/>
              </w:rPr>
              <w:t>租賃及投資收入</w:t>
            </w:r>
          </w:p>
        </w:tc>
        <w:tc>
          <w:tcPr>
            <w:tcW w:w="1199" w:type="dxa"/>
          </w:tcPr>
          <w:p w14:paraId="0E6BF767" w14:textId="77777777" w:rsidR="00D616B9" w:rsidRPr="006F01A2" w:rsidRDefault="00D616B9" w:rsidP="0023428E">
            <w:pPr>
              <w:jc w:val="center"/>
              <w:rPr>
                <w:rFonts w:eastAsia="標楷體"/>
                <w:sz w:val="20"/>
              </w:rPr>
            </w:pPr>
          </w:p>
        </w:tc>
        <w:tc>
          <w:tcPr>
            <w:tcW w:w="1734" w:type="dxa"/>
          </w:tcPr>
          <w:p w14:paraId="5EFED37A" w14:textId="77777777" w:rsidR="00D616B9" w:rsidRPr="006F01A2" w:rsidRDefault="00D616B9" w:rsidP="0023428E">
            <w:pPr>
              <w:jc w:val="center"/>
              <w:rPr>
                <w:rFonts w:eastAsia="標楷體"/>
                <w:sz w:val="20"/>
              </w:rPr>
            </w:pPr>
          </w:p>
        </w:tc>
        <w:tc>
          <w:tcPr>
            <w:tcW w:w="1701" w:type="dxa"/>
          </w:tcPr>
          <w:p w14:paraId="7103DDD6" w14:textId="77777777" w:rsidR="00D616B9" w:rsidRPr="006F01A2" w:rsidRDefault="00D616B9" w:rsidP="0023428E">
            <w:pPr>
              <w:jc w:val="center"/>
              <w:rPr>
                <w:rFonts w:eastAsia="標楷體"/>
                <w:sz w:val="20"/>
              </w:rPr>
            </w:pPr>
            <w:r w:rsidRPr="006F01A2">
              <w:rPr>
                <w:rFonts w:eastAsia="標楷體" w:hint="eastAsia"/>
                <w:sz w:val="20"/>
              </w:rPr>
              <w:t>稅</w:t>
            </w:r>
            <w:r w:rsidRPr="006F01A2">
              <w:rPr>
                <w:rFonts w:eastAsia="標楷體" w:hint="eastAsia"/>
                <w:sz w:val="20"/>
              </w:rPr>
              <w:t xml:space="preserve">          </w:t>
            </w:r>
            <w:r w:rsidRPr="006F01A2">
              <w:rPr>
                <w:rFonts w:eastAsia="標楷體" w:hint="eastAsia"/>
                <w:sz w:val="20"/>
              </w:rPr>
              <w:t>捐</w:t>
            </w:r>
          </w:p>
        </w:tc>
        <w:tc>
          <w:tcPr>
            <w:tcW w:w="1276" w:type="dxa"/>
          </w:tcPr>
          <w:p w14:paraId="3C6257DF" w14:textId="77777777" w:rsidR="00D616B9" w:rsidRPr="006F01A2" w:rsidRDefault="00D616B9" w:rsidP="00277E05">
            <w:pPr>
              <w:rPr>
                <w:rFonts w:eastAsia="標楷體"/>
                <w:sz w:val="20"/>
              </w:rPr>
            </w:pPr>
          </w:p>
        </w:tc>
        <w:tc>
          <w:tcPr>
            <w:tcW w:w="2268" w:type="dxa"/>
          </w:tcPr>
          <w:p w14:paraId="23D1ED0A" w14:textId="77777777" w:rsidR="00D616B9" w:rsidRPr="006F01A2" w:rsidRDefault="00D616B9" w:rsidP="00277E05">
            <w:pPr>
              <w:rPr>
                <w:rFonts w:eastAsia="標楷體"/>
                <w:sz w:val="20"/>
              </w:rPr>
            </w:pPr>
          </w:p>
        </w:tc>
      </w:tr>
      <w:tr w:rsidR="00D616B9" w:rsidRPr="006F01A2" w14:paraId="05E288E4" w14:textId="77777777" w:rsidTr="0023428E">
        <w:tc>
          <w:tcPr>
            <w:tcW w:w="1588" w:type="dxa"/>
          </w:tcPr>
          <w:p w14:paraId="7DF00DCB" w14:textId="77777777" w:rsidR="00D616B9" w:rsidRPr="006F01A2" w:rsidRDefault="00D616B9" w:rsidP="0023428E">
            <w:pPr>
              <w:jc w:val="center"/>
              <w:rPr>
                <w:rFonts w:eastAsia="標楷體"/>
                <w:sz w:val="20"/>
              </w:rPr>
            </w:pPr>
            <w:r w:rsidRPr="006F01A2">
              <w:rPr>
                <w:rFonts w:eastAsia="標楷體" w:hint="eastAsia"/>
                <w:sz w:val="20"/>
              </w:rPr>
              <w:t>利</w:t>
            </w:r>
            <w:r w:rsidRPr="006F01A2">
              <w:rPr>
                <w:rFonts w:eastAsia="標楷體" w:hint="eastAsia"/>
                <w:sz w:val="20"/>
              </w:rPr>
              <w:t xml:space="preserve">  </w:t>
            </w:r>
            <w:r w:rsidRPr="006F01A2">
              <w:rPr>
                <w:rFonts w:eastAsia="標楷體" w:hint="eastAsia"/>
                <w:sz w:val="20"/>
              </w:rPr>
              <w:t>息</w:t>
            </w:r>
            <w:r w:rsidRPr="006F01A2">
              <w:rPr>
                <w:rFonts w:eastAsia="標楷體" w:hint="eastAsia"/>
                <w:sz w:val="20"/>
              </w:rPr>
              <w:t xml:space="preserve">  </w:t>
            </w:r>
            <w:r w:rsidRPr="006F01A2">
              <w:rPr>
                <w:rFonts w:eastAsia="標楷體" w:hint="eastAsia"/>
                <w:sz w:val="20"/>
              </w:rPr>
              <w:t>收</w:t>
            </w:r>
            <w:r w:rsidRPr="006F01A2">
              <w:rPr>
                <w:rFonts w:eastAsia="標楷體" w:hint="eastAsia"/>
                <w:sz w:val="20"/>
              </w:rPr>
              <w:t xml:space="preserve">  </w:t>
            </w:r>
            <w:r w:rsidRPr="006F01A2">
              <w:rPr>
                <w:rFonts w:eastAsia="標楷體" w:hint="eastAsia"/>
                <w:sz w:val="20"/>
              </w:rPr>
              <w:t>入</w:t>
            </w:r>
          </w:p>
        </w:tc>
        <w:tc>
          <w:tcPr>
            <w:tcW w:w="1199" w:type="dxa"/>
          </w:tcPr>
          <w:p w14:paraId="7D4E0E8B" w14:textId="77777777" w:rsidR="00D616B9" w:rsidRPr="006F01A2" w:rsidRDefault="00D616B9" w:rsidP="0023428E">
            <w:pPr>
              <w:jc w:val="center"/>
              <w:rPr>
                <w:rFonts w:eastAsia="標楷體"/>
                <w:sz w:val="20"/>
              </w:rPr>
            </w:pPr>
          </w:p>
        </w:tc>
        <w:tc>
          <w:tcPr>
            <w:tcW w:w="1734" w:type="dxa"/>
          </w:tcPr>
          <w:p w14:paraId="3690D69E" w14:textId="77777777" w:rsidR="00D616B9" w:rsidRPr="006F01A2" w:rsidRDefault="00D616B9" w:rsidP="0023428E">
            <w:pPr>
              <w:jc w:val="center"/>
              <w:rPr>
                <w:rFonts w:eastAsia="標楷體"/>
                <w:sz w:val="20"/>
              </w:rPr>
            </w:pPr>
          </w:p>
        </w:tc>
        <w:tc>
          <w:tcPr>
            <w:tcW w:w="1701" w:type="dxa"/>
          </w:tcPr>
          <w:p w14:paraId="6D86496E" w14:textId="77777777" w:rsidR="00D616B9" w:rsidRPr="006F01A2" w:rsidRDefault="00D616B9" w:rsidP="0023428E">
            <w:pPr>
              <w:jc w:val="center"/>
              <w:rPr>
                <w:rFonts w:eastAsia="標楷體"/>
                <w:sz w:val="20"/>
              </w:rPr>
            </w:pPr>
            <w:r w:rsidRPr="006F01A2">
              <w:rPr>
                <w:rFonts w:eastAsia="標楷體" w:hint="eastAsia"/>
                <w:sz w:val="20"/>
              </w:rPr>
              <w:t>利</w:t>
            </w:r>
            <w:r w:rsidRPr="006F01A2">
              <w:rPr>
                <w:rFonts w:eastAsia="標楷體" w:hint="eastAsia"/>
                <w:sz w:val="20"/>
              </w:rPr>
              <w:t xml:space="preserve">  </w:t>
            </w:r>
            <w:r w:rsidRPr="006F01A2">
              <w:rPr>
                <w:rFonts w:eastAsia="標楷體" w:hint="eastAsia"/>
                <w:sz w:val="20"/>
              </w:rPr>
              <w:t>息</w:t>
            </w:r>
            <w:r w:rsidRPr="006F01A2">
              <w:rPr>
                <w:rFonts w:eastAsia="標楷體" w:hint="eastAsia"/>
                <w:sz w:val="20"/>
              </w:rPr>
              <w:t xml:space="preserve">  </w:t>
            </w:r>
            <w:r w:rsidRPr="006F01A2">
              <w:rPr>
                <w:rFonts w:eastAsia="標楷體" w:hint="eastAsia"/>
                <w:sz w:val="20"/>
              </w:rPr>
              <w:t>支</w:t>
            </w:r>
            <w:r w:rsidRPr="006F01A2">
              <w:rPr>
                <w:rFonts w:eastAsia="標楷體" w:hint="eastAsia"/>
                <w:sz w:val="20"/>
              </w:rPr>
              <w:t xml:space="preserve">  </w:t>
            </w:r>
            <w:r w:rsidRPr="006F01A2">
              <w:rPr>
                <w:rFonts w:eastAsia="標楷體" w:hint="eastAsia"/>
                <w:sz w:val="20"/>
              </w:rPr>
              <w:t>出</w:t>
            </w:r>
          </w:p>
        </w:tc>
        <w:tc>
          <w:tcPr>
            <w:tcW w:w="1276" w:type="dxa"/>
          </w:tcPr>
          <w:p w14:paraId="53BBFF97" w14:textId="77777777" w:rsidR="00D616B9" w:rsidRPr="006F01A2" w:rsidRDefault="00D616B9" w:rsidP="00277E05">
            <w:pPr>
              <w:rPr>
                <w:rFonts w:eastAsia="標楷體"/>
                <w:sz w:val="20"/>
              </w:rPr>
            </w:pPr>
          </w:p>
        </w:tc>
        <w:tc>
          <w:tcPr>
            <w:tcW w:w="2268" w:type="dxa"/>
          </w:tcPr>
          <w:p w14:paraId="6E491CCB" w14:textId="77777777" w:rsidR="00D616B9" w:rsidRPr="006F01A2" w:rsidRDefault="00D616B9" w:rsidP="00277E05">
            <w:pPr>
              <w:rPr>
                <w:rFonts w:eastAsia="標楷體"/>
                <w:sz w:val="20"/>
              </w:rPr>
            </w:pPr>
          </w:p>
        </w:tc>
      </w:tr>
      <w:tr w:rsidR="00D616B9" w:rsidRPr="006F01A2" w14:paraId="2DC55C1B" w14:textId="77777777" w:rsidTr="0023428E">
        <w:tc>
          <w:tcPr>
            <w:tcW w:w="1588" w:type="dxa"/>
          </w:tcPr>
          <w:p w14:paraId="5EAA5118" w14:textId="77777777" w:rsidR="00D616B9" w:rsidRPr="006F01A2" w:rsidRDefault="00D616B9" w:rsidP="0023428E">
            <w:pPr>
              <w:jc w:val="center"/>
              <w:rPr>
                <w:rFonts w:eastAsia="標楷體"/>
                <w:sz w:val="20"/>
              </w:rPr>
            </w:pPr>
            <w:r w:rsidRPr="006F01A2">
              <w:rPr>
                <w:rFonts w:eastAsia="標楷體" w:hint="eastAsia"/>
                <w:sz w:val="20"/>
              </w:rPr>
              <w:t>其</w:t>
            </w:r>
            <w:r w:rsidRPr="006F01A2">
              <w:rPr>
                <w:rFonts w:eastAsia="標楷體" w:hint="eastAsia"/>
                <w:sz w:val="20"/>
              </w:rPr>
              <w:t xml:space="preserve">  </w:t>
            </w:r>
            <w:r w:rsidRPr="006F01A2">
              <w:rPr>
                <w:rFonts w:eastAsia="標楷體" w:hint="eastAsia"/>
                <w:sz w:val="20"/>
              </w:rPr>
              <w:t>他</w:t>
            </w:r>
            <w:r w:rsidRPr="006F01A2">
              <w:rPr>
                <w:rFonts w:eastAsia="標楷體" w:hint="eastAsia"/>
                <w:sz w:val="20"/>
              </w:rPr>
              <w:t xml:space="preserve">  </w:t>
            </w:r>
            <w:r w:rsidRPr="006F01A2">
              <w:rPr>
                <w:rFonts w:eastAsia="標楷體" w:hint="eastAsia"/>
                <w:sz w:val="20"/>
              </w:rPr>
              <w:t>收</w:t>
            </w:r>
            <w:r w:rsidRPr="006F01A2">
              <w:rPr>
                <w:rFonts w:eastAsia="標楷體" w:hint="eastAsia"/>
                <w:sz w:val="20"/>
              </w:rPr>
              <w:t xml:space="preserve">  </w:t>
            </w:r>
            <w:r w:rsidRPr="006F01A2">
              <w:rPr>
                <w:rFonts w:eastAsia="標楷體" w:hint="eastAsia"/>
                <w:sz w:val="20"/>
              </w:rPr>
              <w:t>入</w:t>
            </w:r>
          </w:p>
        </w:tc>
        <w:tc>
          <w:tcPr>
            <w:tcW w:w="1199" w:type="dxa"/>
          </w:tcPr>
          <w:p w14:paraId="46F5DD62" w14:textId="77777777" w:rsidR="00D616B9" w:rsidRPr="006F01A2" w:rsidRDefault="00D616B9" w:rsidP="0023428E">
            <w:pPr>
              <w:jc w:val="center"/>
              <w:rPr>
                <w:rFonts w:eastAsia="標楷體"/>
                <w:sz w:val="20"/>
              </w:rPr>
            </w:pPr>
          </w:p>
        </w:tc>
        <w:tc>
          <w:tcPr>
            <w:tcW w:w="1734" w:type="dxa"/>
          </w:tcPr>
          <w:p w14:paraId="613AE65F" w14:textId="77777777" w:rsidR="00D616B9" w:rsidRPr="006F01A2" w:rsidRDefault="00D616B9" w:rsidP="0023428E">
            <w:pPr>
              <w:jc w:val="center"/>
              <w:rPr>
                <w:rFonts w:eastAsia="標楷體"/>
                <w:sz w:val="20"/>
              </w:rPr>
            </w:pPr>
          </w:p>
        </w:tc>
        <w:tc>
          <w:tcPr>
            <w:tcW w:w="1701" w:type="dxa"/>
          </w:tcPr>
          <w:p w14:paraId="2BA4A853" w14:textId="77777777" w:rsidR="00D616B9" w:rsidRPr="006F01A2" w:rsidRDefault="00D616B9" w:rsidP="0023428E">
            <w:pPr>
              <w:jc w:val="center"/>
              <w:rPr>
                <w:rFonts w:eastAsia="標楷體"/>
                <w:sz w:val="20"/>
              </w:rPr>
            </w:pPr>
            <w:r w:rsidRPr="006F01A2">
              <w:rPr>
                <w:rFonts w:eastAsia="標楷體" w:hint="eastAsia"/>
                <w:sz w:val="20"/>
              </w:rPr>
              <w:t>其</w:t>
            </w:r>
            <w:r w:rsidRPr="006F01A2">
              <w:rPr>
                <w:rFonts w:eastAsia="標楷體" w:hint="eastAsia"/>
                <w:sz w:val="20"/>
              </w:rPr>
              <w:t xml:space="preserve">  </w:t>
            </w:r>
            <w:r w:rsidRPr="006F01A2">
              <w:rPr>
                <w:rFonts w:eastAsia="標楷體" w:hint="eastAsia"/>
                <w:sz w:val="20"/>
              </w:rPr>
              <w:t>他</w:t>
            </w:r>
            <w:r w:rsidRPr="006F01A2">
              <w:rPr>
                <w:rFonts w:eastAsia="標楷體" w:hint="eastAsia"/>
                <w:sz w:val="20"/>
              </w:rPr>
              <w:t xml:space="preserve">  </w:t>
            </w:r>
            <w:r w:rsidRPr="006F01A2">
              <w:rPr>
                <w:rFonts w:eastAsia="標楷體" w:hint="eastAsia"/>
                <w:sz w:val="20"/>
              </w:rPr>
              <w:t>支</w:t>
            </w:r>
            <w:r w:rsidRPr="006F01A2">
              <w:rPr>
                <w:rFonts w:eastAsia="標楷體" w:hint="eastAsia"/>
                <w:sz w:val="20"/>
              </w:rPr>
              <w:t xml:space="preserve">  </w:t>
            </w:r>
            <w:r w:rsidRPr="006F01A2">
              <w:rPr>
                <w:rFonts w:eastAsia="標楷體" w:hint="eastAsia"/>
                <w:sz w:val="20"/>
              </w:rPr>
              <w:t>出</w:t>
            </w:r>
          </w:p>
        </w:tc>
        <w:tc>
          <w:tcPr>
            <w:tcW w:w="1276" w:type="dxa"/>
          </w:tcPr>
          <w:p w14:paraId="66DA3B83" w14:textId="77777777" w:rsidR="00D616B9" w:rsidRPr="006F01A2" w:rsidRDefault="00D616B9" w:rsidP="00277E05">
            <w:pPr>
              <w:rPr>
                <w:rFonts w:eastAsia="標楷體"/>
                <w:sz w:val="20"/>
              </w:rPr>
            </w:pPr>
          </w:p>
        </w:tc>
        <w:tc>
          <w:tcPr>
            <w:tcW w:w="2268" w:type="dxa"/>
          </w:tcPr>
          <w:p w14:paraId="5D29F5BE" w14:textId="77777777" w:rsidR="00D616B9" w:rsidRPr="006F01A2" w:rsidRDefault="00D616B9" w:rsidP="00277E05">
            <w:pPr>
              <w:rPr>
                <w:rFonts w:eastAsia="標楷體"/>
                <w:sz w:val="20"/>
              </w:rPr>
            </w:pPr>
          </w:p>
        </w:tc>
      </w:tr>
      <w:tr w:rsidR="00D616B9" w:rsidRPr="006F01A2" w14:paraId="143D8F14" w14:textId="77777777" w:rsidTr="0023428E">
        <w:tc>
          <w:tcPr>
            <w:tcW w:w="1588" w:type="dxa"/>
          </w:tcPr>
          <w:p w14:paraId="076B48BC" w14:textId="77777777" w:rsidR="00D616B9" w:rsidRPr="006F01A2" w:rsidRDefault="00D616B9" w:rsidP="0023428E">
            <w:pPr>
              <w:jc w:val="center"/>
              <w:rPr>
                <w:rFonts w:eastAsia="標楷體"/>
                <w:sz w:val="20"/>
              </w:rPr>
            </w:pPr>
            <w:r w:rsidRPr="006F01A2">
              <w:rPr>
                <w:rFonts w:eastAsia="標楷體" w:hint="eastAsia"/>
                <w:sz w:val="20"/>
              </w:rPr>
              <w:t>合</w:t>
            </w:r>
            <w:r w:rsidRPr="006F01A2">
              <w:rPr>
                <w:rFonts w:eastAsia="標楷體" w:hint="eastAsia"/>
                <w:sz w:val="20"/>
              </w:rPr>
              <w:t xml:space="preserve">          </w:t>
            </w:r>
            <w:r w:rsidRPr="006F01A2">
              <w:rPr>
                <w:rFonts w:eastAsia="標楷體" w:hint="eastAsia"/>
                <w:sz w:val="20"/>
              </w:rPr>
              <w:t>計</w:t>
            </w:r>
          </w:p>
        </w:tc>
        <w:tc>
          <w:tcPr>
            <w:tcW w:w="1199" w:type="dxa"/>
          </w:tcPr>
          <w:p w14:paraId="39D20E5E" w14:textId="77777777" w:rsidR="00D616B9" w:rsidRPr="006F01A2" w:rsidRDefault="00D616B9" w:rsidP="0023428E">
            <w:pPr>
              <w:jc w:val="center"/>
              <w:rPr>
                <w:rFonts w:eastAsia="標楷體"/>
                <w:sz w:val="20"/>
              </w:rPr>
            </w:pPr>
          </w:p>
        </w:tc>
        <w:tc>
          <w:tcPr>
            <w:tcW w:w="1734" w:type="dxa"/>
          </w:tcPr>
          <w:p w14:paraId="4A7DFD38" w14:textId="77777777" w:rsidR="00D616B9" w:rsidRPr="006F01A2" w:rsidRDefault="00D616B9" w:rsidP="0023428E">
            <w:pPr>
              <w:jc w:val="center"/>
              <w:rPr>
                <w:rFonts w:eastAsia="標楷體"/>
                <w:sz w:val="20"/>
              </w:rPr>
            </w:pPr>
          </w:p>
        </w:tc>
        <w:tc>
          <w:tcPr>
            <w:tcW w:w="1701" w:type="dxa"/>
          </w:tcPr>
          <w:p w14:paraId="5E683BB6" w14:textId="77777777" w:rsidR="00D616B9" w:rsidRPr="006F01A2" w:rsidRDefault="00D616B9" w:rsidP="0023428E">
            <w:pPr>
              <w:jc w:val="center"/>
              <w:rPr>
                <w:rFonts w:eastAsia="標楷體"/>
                <w:sz w:val="20"/>
              </w:rPr>
            </w:pPr>
            <w:r w:rsidRPr="006F01A2">
              <w:rPr>
                <w:rFonts w:eastAsia="標楷體" w:hint="eastAsia"/>
                <w:sz w:val="20"/>
              </w:rPr>
              <w:t>合</w:t>
            </w:r>
            <w:r w:rsidRPr="006F01A2">
              <w:rPr>
                <w:rFonts w:eastAsia="標楷體" w:hint="eastAsia"/>
                <w:sz w:val="20"/>
              </w:rPr>
              <w:t xml:space="preserve">          </w:t>
            </w:r>
            <w:r w:rsidRPr="006F01A2">
              <w:rPr>
                <w:rFonts w:eastAsia="標楷體" w:hint="eastAsia"/>
                <w:sz w:val="20"/>
              </w:rPr>
              <w:t>計</w:t>
            </w:r>
          </w:p>
        </w:tc>
        <w:tc>
          <w:tcPr>
            <w:tcW w:w="1276" w:type="dxa"/>
          </w:tcPr>
          <w:p w14:paraId="5FC7A44F" w14:textId="77777777" w:rsidR="00D616B9" w:rsidRPr="006F01A2" w:rsidRDefault="00D616B9" w:rsidP="00277E05">
            <w:pPr>
              <w:rPr>
                <w:rFonts w:eastAsia="標楷體"/>
                <w:sz w:val="20"/>
              </w:rPr>
            </w:pPr>
          </w:p>
        </w:tc>
        <w:tc>
          <w:tcPr>
            <w:tcW w:w="2268" w:type="dxa"/>
          </w:tcPr>
          <w:p w14:paraId="08F759D2" w14:textId="77777777" w:rsidR="00D616B9" w:rsidRPr="006F01A2" w:rsidRDefault="00D616B9" w:rsidP="00277E05">
            <w:pPr>
              <w:rPr>
                <w:rFonts w:eastAsia="標楷體"/>
                <w:sz w:val="20"/>
              </w:rPr>
            </w:pPr>
          </w:p>
        </w:tc>
      </w:tr>
    </w:tbl>
    <w:p w14:paraId="18A6B82D" w14:textId="77777777" w:rsidR="00D616B9" w:rsidRPr="006F01A2" w:rsidRDefault="00D616B9" w:rsidP="00277E05">
      <w:pPr>
        <w:rPr>
          <w:rFonts w:eastAsia="標楷體"/>
        </w:rPr>
      </w:pPr>
      <w:r w:rsidRPr="006F01A2">
        <w:rPr>
          <w:rFonts w:eastAsia="標楷體" w:hint="eastAsia"/>
        </w:rPr>
        <w:lastRenderedPageBreak/>
        <w:t>其他說明：</w:t>
      </w:r>
    </w:p>
    <w:p w14:paraId="4EF45BE1" w14:textId="77777777" w:rsidR="00D616B9" w:rsidRPr="006F01A2" w:rsidRDefault="00D616B9" w:rsidP="00277E05">
      <w:pPr>
        <w:rPr>
          <w:rFonts w:eastAsia="標楷體"/>
        </w:rPr>
      </w:pPr>
      <w:r w:rsidRPr="006F01A2">
        <w:rPr>
          <w:rFonts w:eastAsia="標楷體" w:hint="eastAsia"/>
        </w:rPr>
        <w:t xml:space="preserve">      </w:t>
      </w:r>
      <w:r w:rsidRPr="006F01A2">
        <w:rPr>
          <w:rFonts w:eastAsia="標楷體" w:hint="eastAsia"/>
          <w:u w:val="single"/>
        </w:rPr>
        <w:t xml:space="preserve">                                                                              </w:t>
      </w:r>
    </w:p>
    <w:p w14:paraId="0F75B629" w14:textId="77777777" w:rsidR="00D616B9" w:rsidRPr="006F01A2" w:rsidRDefault="00D616B9" w:rsidP="00277E05">
      <w:pPr>
        <w:rPr>
          <w:rFonts w:eastAsia="標楷體"/>
          <w:u w:val="single"/>
        </w:rPr>
      </w:pPr>
      <w:r w:rsidRPr="006F01A2">
        <w:rPr>
          <w:rFonts w:eastAsia="標楷體" w:hint="eastAsia"/>
        </w:rPr>
        <w:t xml:space="preserve">      </w:t>
      </w:r>
      <w:r w:rsidRPr="006F01A2">
        <w:rPr>
          <w:rFonts w:eastAsia="標楷體" w:hint="eastAsia"/>
          <w:u w:val="single"/>
        </w:rPr>
        <w:t xml:space="preserve">                                                                              </w:t>
      </w:r>
    </w:p>
    <w:p w14:paraId="31D9FA31" w14:textId="77777777" w:rsidR="00D616B9" w:rsidRPr="006F01A2" w:rsidRDefault="00D616B9" w:rsidP="00277E05">
      <w:pPr>
        <w:rPr>
          <w:rFonts w:eastAsia="標楷體"/>
          <w:u w:val="single"/>
        </w:rPr>
      </w:pPr>
      <w:r w:rsidRPr="006F01A2">
        <w:rPr>
          <w:rFonts w:eastAsia="標楷體" w:hint="eastAsia"/>
        </w:rPr>
        <w:t xml:space="preserve">      </w:t>
      </w:r>
      <w:r w:rsidRPr="006F01A2">
        <w:rPr>
          <w:rFonts w:eastAsia="標楷體" w:hint="eastAsia"/>
          <w:u w:val="single"/>
        </w:rPr>
        <w:t xml:space="preserve">                                                                              </w:t>
      </w:r>
    </w:p>
    <w:p w14:paraId="12600597" w14:textId="77777777" w:rsidR="00D616B9" w:rsidRPr="006F01A2" w:rsidRDefault="00D616B9" w:rsidP="00277E05">
      <w:pPr>
        <w:rPr>
          <w:rFonts w:eastAsia="標楷體"/>
          <w:u w:val="single"/>
        </w:rPr>
      </w:pPr>
      <w:r w:rsidRPr="006F01A2">
        <w:rPr>
          <w:rFonts w:eastAsia="標楷體" w:hint="eastAsia"/>
        </w:rPr>
        <w:t xml:space="preserve">      </w:t>
      </w:r>
      <w:r w:rsidRPr="006F01A2">
        <w:rPr>
          <w:rFonts w:eastAsia="標楷體" w:hint="eastAsia"/>
          <w:u w:val="single"/>
        </w:rPr>
        <w:t xml:space="preserve">                                                                              </w:t>
      </w:r>
    </w:p>
    <w:p w14:paraId="08C338E4" w14:textId="77777777" w:rsidR="00D616B9" w:rsidRPr="00FF42C7" w:rsidRDefault="00D616B9" w:rsidP="00277E05">
      <w:pPr>
        <w:rPr>
          <w:rFonts w:eastAsia="標楷體"/>
        </w:rPr>
      </w:pPr>
      <w:r w:rsidRPr="00FF42C7">
        <w:rPr>
          <w:rFonts w:eastAsia="標楷體" w:hint="eastAsia"/>
        </w:rPr>
        <w:t>一、以上所填資料皆屬真實。</w:t>
      </w:r>
    </w:p>
    <w:p w14:paraId="446A3DCC" w14:textId="77777777" w:rsidR="00D616B9" w:rsidRPr="00FF42C7" w:rsidRDefault="00D616B9" w:rsidP="00277E05">
      <w:pPr>
        <w:ind w:left="480" w:hangingChars="200" w:hanging="480"/>
        <w:rPr>
          <w:rFonts w:eastAsia="標楷體"/>
        </w:rPr>
      </w:pPr>
      <w:r w:rsidRPr="00FF42C7">
        <w:rPr>
          <w:rFonts w:eastAsia="標楷體" w:hint="eastAsia"/>
        </w:rPr>
        <w:t>二、茲同意</w:t>
      </w:r>
      <w:r w:rsidRPr="00FF42C7">
        <w:rPr>
          <w:rFonts w:eastAsia="標楷體" w:hint="eastAsia"/>
        </w:rPr>
        <w:t xml:space="preserve"> </w:t>
      </w:r>
      <w:r w:rsidRPr="00FF42C7">
        <w:rPr>
          <w:rFonts w:eastAsia="標楷體" w:hint="eastAsia"/>
        </w:rPr>
        <w:t>貴</w:t>
      </w:r>
      <w:r w:rsidR="00765D5C" w:rsidRPr="00FF42C7">
        <w:rPr>
          <w:rFonts w:eastAsia="標楷體" w:hint="eastAsia"/>
        </w:rPr>
        <w:t>會</w:t>
      </w:r>
      <w:r w:rsidRPr="00FF42C7">
        <w:rPr>
          <w:rFonts w:eastAsia="標楷體" w:hint="eastAsia"/>
        </w:rPr>
        <w:t>、財團法人金融聯合徵信中心、財團法人中小企業信用保證基金、財團法人農業信用保證基金、財團法人海外信用保證基金、財金資訊股份有限公司、台灣票據交換所、委託之外部鑑價機構及其他經金融監督管理委員會指定之機構（以下簡稱前揭機構），於辦理授信業務之目的範圍內，得依法令規定蒐集、處理及利用</w:t>
      </w:r>
      <w:r w:rsidRPr="00FF42C7">
        <w:rPr>
          <w:rFonts w:eastAsia="標楷體" w:hint="eastAsia"/>
        </w:rPr>
        <w:t>(</w:t>
      </w:r>
      <w:r w:rsidRPr="00FF42C7">
        <w:rPr>
          <w:rFonts w:eastAsia="標楷體" w:hint="eastAsia"/>
        </w:rPr>
        <w:t>含國際傳輸</w:t>
      </w:r>
      <w:r w:rsidRPr="00FF42C7">
        <w:rPr>
          <w:rFonts w:eastAsia="標楷體" w:hint="eastAsia"/>
        </w:rPr>
        <w:t>)</w:t>
      </w:r>
      <w:r w:rsidRPr="00FF42C7">
        <w:rPr>
          <w:rFonts w:eastAsia="標楷體" w:hint="eastAsia"/>
        </w:rPr>
        <w:t>本人之個人資料，且亦授權</w:t>
      </w:r>
      <w:r w:rsidRPr="00FF42C7">
        <w:rPr>
          <w:rFonts w:eastAsia="標楷體" w:hint="eastAsia"/>
        </w:rPr>
        <w:t xml:space="preserve"> </w:t>
      </w:r>
      <w:r w:rsidRPr="00FF42C7">
        <w:rPr>
          <w:rFonts w:eastAsia="標楷體" w:hint="eastAsia"/>
        </w:rPr>
        <w:t>貴</w:t>
      </w:r>
      <w:r w:rsidR="00765D5C" w:rsidRPr="00FF42C7">
        <w:rPr>
          <w:rFonts w:eastAsia="標楷體" w:hint="eastAsia"/>
        </w:rPr>
        <w:t>會</w:t>
      </w:r>
      <w:r w:rsidRPr="00FF42C7">
        <w:rPr>
          <w:rFonts w:eastAsia="標楷體" w:hint="eastAsia"/>
        </w:rPr>
        <w:t>得向前揭機構蒐集本人資料，特此聲明。</w:t>
      </w:r>
    </w:p>
    <w:p w14:paraId="3AD19313" w14:textId="77777777" w:rsidR="00D616B9" w:rsidRPr="00FF42C7" w:rsidRDefault="00D616B9" w:rsidP="00277E05">
      <w:pPr>
        <w:ind w:left="480" w:hangingChars="200" w:hanging="480"/>
        <w:rPr>
          <w:rFonts w:eastAsia="標楷體"/>
        </w:rPr>
      </w:pPr>
      <w:r w:rsidRPr="00FF42C7">
        <w:rPr>
          <w:rFonts w:eastAsia="標楷體" w:hint="eastAsia"/>
        </w:rPr>
        <w:t>三、茲同意</w:t>
      </w:r>
      <w:r w:rsidRPr="00FF42C7">
        <w:rPr>
          <w:rFonts w:eastAsia="標楷體" w:hint="eastAsia"/>
        </w:rPr>
        <w:t xml:space="preserve"> </w:t>
      </w:r>
      <w:r w:rsidRPr="00FF42C7">
        <w:rPr>
          <w:rFonts w:eastAsia="標楷體" w:hint="eastAsia"/>
        </w:rPr>
        <w:t>貴</w:t>
      </w:r>
      <w:r w:rsidR="00765D5C" w:rsidRPr="00FF42C7">
        <w:rPr>
          <w:rFonts w:eastAsia="標楷體" w:hint="eastAsia"/>
        </w:rPr>
        <w:t>會</w:t>
      </w:r>
      <w:r w:rsidRPr="00FF42C7">
        <w:rPr>
          <w:rFonts w:eastAsia="標楷體" w:hint="eastAsia"/>
        </w:rPr>
        <w:t>於辦理授信業務之目的範圍內，得向財團法人金融聯合徵信中心蒐集、處理及利用本人之租賃與分期交易相關資訊。</w:t>
      </w:r>
    </w:p>
    <w:p w14:paraId="1504232F" w14:textId="77777777" w:rsidR="00D616B9" w:rsidRPr="00FF42C7" w:rsidRDefault="00D616B9" w:rsidP="00277E05">
      <w:pPr>
        <w:ind w:left="480" w:hangingChars="200" w:hanging="480"/>
        <w:rPr>
          <w:rFonts w:eastAsia="標楷體"/>
        </w:rPr>
      </w:pPr>
      <w:r w:rsidRPr="00FF42C7">
        <w:rPr>
          <w:rFonts w:eastAsia="標楷體" w:hint="eastAsia"/>
        </w:rPr>
        <w:t>四、茲同意</w:t>
      </w:r>
      <w:r w:rsidRPr="00FF42C7">
        <w:rPr>
          <w:rFonts w:eastAsia="標楷體" w:hint="eastAsia"/>
        </w:rPr>
        <w:t xml:space="preserve"> </w:t>
      </w:r>
      <w:r w:rsidRPr="00FF42C7">
        <w:rPr>
          <w:rFonts w:eastAsia="標楷體" w:hint="eastAsia"/>
        </w:rPr>
        <w:t>貴</w:t>
      </w:r>
      <w:r w:rsidR="00765D5C" w:rsidRPr="00FF42C7">
        <w:rPr>
          <w:rFonts w:eastAsia="標楷體" w:hint="eastAsia"/>
        </w:rPr>
        <w:t>會</w:t>
      </w:r>
      <w:r w:rsidRPr="00FF42C7">
        <w:rPr>
          <w:rFonts w:eastAsia="標楷體" w:hint="eastAsia"/>
        </w:rPr>
        <w:t>於辦理授信業務之目的範圍內，得經由財團法人金融聯合徵信中心介接查詢本人於臺灣證券交易所股份有限公司之證券授信業務相關負面資料，並同意該公司及財團法人金融聯合徵信中心得蒐集處理及利用包含個人資料之查詢紀錄。財團法人金融聯合徵信中心於介接服務目的完成後將停止處理及利用前揭證券授信業務負面資料。</w:t>
      </w:r>
    </w:p>
    <w:p w14:paraId="5AC68F66" w14:textId="77777777" w:rsidR="00D616B9" w:rsidRPr="006F01A2" w:rsidRDefault="00D616B9" w:rsidP="00277E05">
      <w:pPr>
        <w:ind w:left="480" w:hangingChars="200" w:hanging="480"/>
        <w:rPr>
          <w:rFonts w:eastAsia="標楷體"/>
        </w:rPr>
      </w:pPr>
      <w:r w:rsidRPr="00FF42C7">
        <w:rPr>
          <w:rFonts w:eastAsia="標楷體" w:hint="eastAsia"/>
        </w:rPr>
        <w:t>五、本人提供本表格予</w:t>
      </w:r>
      <w:r w:rsidRPr="00FF42C7">
        <w:rPr>
          <w:rFonts w:eastAsia="標楷體" w:hint="eastAsia"/>
        </w:rPr>
        <w:t xml:space="preserve">  </w:t>
      </w:r>
      <w:r w:rsidRPr="00FF42C7">
        <w:rPr>
          <w:rFonts w:eastAsia="標楷體" w:hint="eastAsia"/>
        </w:rPr>
        <w:t>貴</w:t>
      </w:r>
      <w:r w:rsidR="00765D5C" w:rsidRPr="00FF42C7">
        <w:rPr>
          <w:rFonts w:eastAsia="標楷體" w:hint="eastAsia"/>
        </w:rPr>
        <w:t>會</w:t>
      </w:r>
      <w:r w:rsidRPr="00FF42C7">
        <w:rPr>
          <w:rFonts w:eastAsia="標楷體" w:hint="eastAsia"/>
        </w:rPr>
        <w:t>前</w:t>
      </w:r>
      <w:r w:rsidRPr="006F01A2">
        <w:rPr>
          <w:rFonts w:eastAsia="標楷體" w:hint="eastAsia"/>
        </w:rPr>
        <w:t>，已詳閱附件之「履行個人資料保護法第八條第一項告知義務內容」。</w:t>
      </w:r>
    </w:p>
    <w:p w14:paraId="0E782748" w14:textId="77777777" w:rsidR="00D616B9" w:rsidRPr="006F01A2" w:rsidRDefault="00D616B9" w:rsidP="00277E05">
      <w:pPr>
        <w:spacing w:beforeLines="50" w:before="120"/>
        <w:jc w:val="right"/>
        <w:rPr>
          <w:rFonts w:eastAsia="標楷體"/>
        </w:rPr>
      </w:pPr>
      <w:r w:rsidRPr="006F01A2">
        <w:rPr>
          <w:rFonts w:eastAsia="標楷體" w:hint="eastAsia"/>
        </w:rPr>
        <w:t>簽名或蓋章：</w:t>
      </w:r>
      <w:r w:rsidRPr="006F01A2">
        <w:rPr>
          <w:rFonts w:eastAsia="標楷體" w:hint="eastAsia"/>
          <w:u w:val="single"/>
        </w:rPr>
        <w:t xml:space="preserve">                </w:t>
      </w:r>
      <w:r w:rsidRPr="006F01A2">
        <w:rPr>
          <w:rFonts w:eastAsia="標楷體" w:hint="eastAsia"/>
        </w:rPr>
        <w:t xml:space="preserve">   </w:t>
      </w:r>
      <w:r w:rsidRPr="006F01A2">
        <w:rPr>
          <w:rFonts w:eastAsia="標楷體" w:hint="eastAsia"/>
        </w:rPr>
        <w:t>年</w:t>
      </w:r>
      <w:r w:rsidRPr="006F01A2">
        <w:rPr>
          <w:rFonts w:eastAsia="標楷體" w:hint="eastAsia"/>
        </w:rPr>
        <w:t xml:space="preserve">   </w:t>
      </w:r>
      <w:r w:rsidRPr="006F01A2">
        <w:rPr>
          <w:rFonts w:eastAsia="標楷體" w:hint="eastAsia"/>
        </w:rPr>
        <w:t>月</w:t>
      </w:r>
      <w:r w:rsidRPr="006F01A2">
        <w:rPr>
          <w:rFonts w:eastAsia="標楷體" w:hint="eastAsia"/>
        </w:rPr>
        <w:t xml:space="preserve">   </w:t>
      </w:r>
      <w:r w:rsidRPr="006F01A2">
        <w:rPr>
          <w:rFonts w:eastAsia="標楷體" w:hint="eastAsia"/>
        </w:rPr>
        <w:t>日</w:t>
      </w:r>
    </w:p>
    <w:p w14:paraId="3287A5DC" w14:textId="77777777" w:rsidR="00861A41" w:rsidRPr="00FF42C7" w:rsidRDefault="00D616B9" w:rsidP="00861A41">
      <w:pPr>
        <w:snapToGrid w:val="0"/>
        <w:jc w:val="center"/>
        <w:rPr>
          <w:rFonts w:ascii="標楷體" w:eastAsia="標楷體" w:hAnsi="標楷體"/>
          <w:b/>
          <w:sz w:val="28"/>
          <w:szCs w:val="28"/>
        </w:rPr>
      </w:pPr>
      <w:r w:rsidRPr="00F80196">
        <w:rPr>
          <w:rFonts w:eastAsia="標楷體" w:hint="eastAsia"/>
          <w:color w:val="808080" w:themeColor="background1" w:themeShade="80"/>
          <w:sz w:val="28"/>
        </w:rPr>
        <w:t>(</w:t>
      </w:r>
      <w:r w:rsidRPr="00F80196">
        <w:rPr>
          <w:rFonts w:eastAsia="標楷體" w:hint="eastAsia"/>
          <w:color w:val="808080" w:themeColor="background1" w:themeShade="80"/>
          <w:sz w:val="28"/>
        </w:rPr>
        <w:t>本表係銀行公會統一格式</w:t>
      </w:r>
      <w:r w:rsidRPr="00F80196">
        <w:rPr>
          <w:rFonts w:eastAsia="標楷體" w:hint="eastAsia"/>
          <w:color w:val="808080" w:themeColor="background1" w:themeShade="80"/>
          <w:sz w:val="28"/>
        </w:rPr>
        <w:t>)</w:t>
      </w:r>
      <w:r>
        <w:rPr>
          <w:rFonts w:eastAsia="標楷體"/>
          <w:sz w:val="28"/>
        </w:rPr>
        <w:br w:type="page"/>
      </w:r>
      <w:r w:rsidR="00861A41" w:rsidRPr="00FF42C7">
        <w:rPr>
          <w:rFonts w:ascii="標楷體" w:eastAsia="標楷體" w:hAnsi="標楷體"/>
          <w:b/>
          <w:sz w:val="28"/>
          <w:szCs w:val="28"/>
        </w:rPr>
        <w:lastRenderedPageBreak/>
        <w:t>○○○農會漁會信用部履行個人資料保護法第八條第一項告知義務內容</w:t>
      </w:r>
    </w:p>
    <w:p w14:paraId="18F2C550" w14:textId="77777777" w:rsidR="00861A41" w:rsidRPr="00FF42C7" w:rsidRDefault="00861A41" w:rsidP="00861A41">
      <w:pPr>
        <w:snapToGrid w:val="0"/>
        <w:spacing w:before="120" w:line="320" w:lineRule="exact"/>
        <w:ind w:left="482"/>
        <w:rPr>
          <w:rFonts w:ascii="標楷體" w:eastAsia="標楷體" w:hAnsi="標楷體"/>
        </w:rPr>
      </w:pPr>
      <w:r w:rsidRPr="00FF42C7">
        <w:rPr>
          <w:rFonts w:ascii="標楷體" w:eastAsia="標楷體" w:hAnsi="標楷體"/>
        </w:rPr>
        <w:t>親愛的客戶您好，由於個人資料之蒐集，涉及臺端的隱私權益，○○○農會漁會(以下稱本會)向臺端蒐集個人資料時，依據個人資料保護法(以下稱個資法)第八條第一項規定，應明確告知臺端下列事項：</w:t>
      </w:r>
    </w:p>
    <w:p w14:paraId="3488401E" w14:textId="77777777" w:rsidR="00861A41" w:rsidRPr="00FF42C7" w:rsidRDefault="00861A41" w:rsidP="00861A41">
      <w:pPr>
        <w:numPr>
          <w:ilvl w:val="0"/>
          <w:numId w:val="30"/>
        </w:numPr>
        <w:suppressAutoHyphens/>
        <w:autoSpaceDN w:val="0"/>
        <w:snapToGrid w:val="0"/>
        <w:spacing w:line="320" w:lineRule="exact"/>
        <w:textAlignment w:val="baseline"/>
        <w:rPr>
          <w:rFonts w:ascii="標楷體" w:eastAsia="標楷體" w:hAnsi="標楷體"/>
        </w:rPr>
      </w:pPr>
      <w:r w:rsidRPr="00FF42C7">
        <w:rPr>
          <w:rFonts w:ascii="標楷體" w:eastAsia="標楷體" w:hAnsi="標楷體"/>
        </w:rPr>
        <w:t>蒐集之目的：</w:t>
      </w:r>
    </w:p>
    <w:p w14:paraId="6A107F42" w14:textId="77777777" w:rsidR="00861A41" w:rsidRPr="00FF42C7" w:rsidRDefault="00861A41" w:rsidP="00861A41">
      <w:pPr>
        <w:snapToGrid w:val="0"/>
        <w:spacing w:line="320" w:lineRule="exact"/>
        <w:ind w:firstLine="567"/>
      </w:pPr>
      <w:r w:rsidRPr="00FF42C7">
        <w:rPr>
          <w:rFonts w:ascii="標楷體" w:eastAsia="標楷體" w:hAnsi="標楷體"/>
        </w:rPr>
        <w:t>有關本會蒐集臺端個人資料之目的(特定目的之說明)，請臺端詳閱如後附表。</w:t>
      </w:r>
    </w:p>
    <w:p w14:paraId="15EF084E" w14:textId="77777777" w:rsidR="00861A41" w:rsidRPr="00FF42C7" w:rsidRDefault="00861A41" w:rsidP="00861A41">
      <w:pPr>
        <w:numPr>
          <w:ilvl w:val="0"/>
          <w:numId w:val="30"/>
        </w:numPr>
        <w:suppressAutoHyphens/>
        <w:autoSpaceDE w:val="0"/>
        <w:autoSpaceDN w:val="0"/>
        <w:spacing w:line="320" w:lineRule="exact"/>
        <w:textAlignment w:val="baseline"/>
        <w:rPr>
          <w:rFonts w:ascii="標楷體" w:eastAsia="標楷體" w:hAnsi="標楷體"/>
        </w:rPr>
      </w:pPr>
      <w:r w:rsidRPr="00FF42C7">
        <w:rPr>
          <w:rFonts w:ascii="標楷體" w:eastAsia="標楷體" w:hAnsi="標楷體"/>
        </w:rPr>
        <w:t>蒐集之個人資料類別：</w:t>
      </w:r>
    </w:p>
    <w:p w14:paraId="0E1E5F72" w14:textId="77777777" w:rsidR="00861A41" w:rsidRPr="00FF42C7" w:rsidRDefault="00861A41" w:rsidP="00861A41">
      <w:pPr>
        <w:autoSpaceDE w:val="0"/>
        <w:spacing w:line="320" w:lineRule="exact"/>
        <w:ind w:left="567" w:right="-29"/>
      </w:pPr>
      <w:r w:rsidRPr="00FF42C7">
        <w:rPr>
          <w:rFonts w:ascii="標楷體" w:eastAsia="標楷體" w:hAnsi="標楷體"/>
        </w:rPr>
        <w:t>中英文姓名</w:t>
      </w:r>
      <w:r w:rsidRPr="00FF42C7">
        <w:rPr>
          <w:rFonts w:ascii="標楷體" w:eastAsia="標楷體" w:hAnsi="標楷體"/>
          <w:sz w:val="22"/>
        </w:rPr>
        <w:t>、</w:t>
      </w:r>
      <w:r w:rsidRPr="00FF42C7">
        <w:rPr>
          <w:rFonts w:ascii="標楷體" w:eastAsia="標楷體" w:hAnsi="標楷體"/>
        </w:rPr>
        <w:t>身分證統一編號</w:t>
      </w:r>
      <w:r w:rsidRPr="00FF42C7">
        <w:rPr>
          <w:rFonts w:ascii="標楷體" w:eastAsia="標楷體" w:hAnsi="標楷體"/>
          <w:sz w:val="22"/>
        </w:rPr>
        <w:t>、</w:t>
      </w:r>
      <w:r w:rsidRPr="00FF42C7">
        <w:rPr>
          <w:rFonts w:ascii="標楷體" w:eastAsia="標楷體" w:hAnsi="標楷體"/>
        </w:rPr>
        <w:t>性別</w:t>
      </w:r>
      <w:r w:rsidRPr="00FF42C7">
        <w:rPr>
          <w:rFonts w:ascii="標楷體" w:eastAsia="標楷體" w:hAnsi="標楷體"/>
          <w:sz w:val="22"/>
        </w:rPr>
        <w:t>、</w:t>
      </w:r>
      <w:r w:rsidRPr="00FF42C7">
        <w:rPr>
          <w:rFonts w:ascii="標楷體" w:eastAsia="標楷體" w:hAnsi="標楷體"/>
        </w:rPr>
        <w:t>出生年月日</w:t>
      </w:r>
      <w:r w:rsidRPr="00FF42C7">
        <w:rPr>
          <w:rFonts w:ascii="標楷體" w:eastAsia="標楷體" w:hAnsi="標楷體"/>
          <w:sz w:val="22"/>
        </w:rPr>
        <w:t>、</w:t>
      </w:r>
      <w:r w:rsidRPr="00FF42C7">
        <w:rPr>
          <w:rFonts w:ascii="標楷體" w:eastAsia="標楷體" w:hAnsi="標楷體"/>
        </w:rPr>
        <w:t>出生地</w:t>
      </w:r>
      <w:r w:rsidRPr="00FF42C7">
        <w:rPr>
          <w:rFonts w:ascii="標楷體" w:eastAsia="標楷體" w:hAnsi="標楷體"/>
          <w:sz w:val="22"/>
        </w:rPr>
        <w:t>、</w:t>
      </w:r>
      <w:r w:rsidRPr="00FF42C7">
        <w:rPr>
          <w:rFonts w:ascii="標楷體" w:eastAsia="標楷體" w:hAnsi="標楷體"/>
        </w:rPr>
        <w:t>學經歷</w:t>
      </w:r>
      <w:r w:rsidRPr="00FF42C7">
        <w:rPr>
          <w:rFonts w:ascii="標楷體" w:eastAsia="標楷體" w:hAnsi="標楷體"/>
          <w:sz w:val="22"/>
        </w:rPr>
        <w:t>、</w:t>
      </w:r>
      <w:r w:rsidRPr="00FF42C7">
        <w:rPr>
          <w:rFonts w:ascii="標楷體" w:eastAsia="標楷體" w:hAnsi="標楷體"/>
        </w:rPr>
        <w:t>婚姻狀況</w:t>
      </w:r>
      <w:r w:rsidRPr="00FF42C7">
        <w:rPr>
          <w:rFonts w:ascii="標楷體" w:eastAsia="標楷體" w:hAnsi="標楷體"/>
          <w:sz w:val="22"/>
        </w:rPr>
        <w:t>、</w:t>
      </w:r>
      <w:r w:rsidRPr="00FF42C7">
        <w:rPr>
          <w:rFonts w:ascii="標楷體" w:eastAsia="標楷體" w:hAnsi="標楷體"/>
        </w:rPr>
        <w:t>職業</w:t>
      </w:r>
      <w:r w:rsidRPr="00FF42C7">
        <w:rPr>
          <w:rFonts w:ascii="標楷體" w:eastAsia="標楷體" w:hAnsi="標楷體"/>
          <w:sz w:val="22"/>
        </w:rPr>
        <w:t>、</w:t>
      </w:r>
      <w:r w:rsidRPr="00FF42C7">
        <w:rPr>
          <w:rFonts w:ascii="標楷體" w:eastAsia="標楷體" w:hAnsi="標楷體"/>
        </w:rPr>
        <w:t>財務狀況、薪資所得、通訊方式(聯絡電話號碼、戶籍地址、住址及工作地址、電子郵件地址)、帳戶號碼與戶名、國籍、美國稅籍編號</w:t>
      </w:r>
      <w:r w:rsidRPr="00FF42C7">
        <w:rPr>
          <w:rFonts w:ascii="標楷體" w:eastAsia="標楷體" w:hAnsi="標楷體" w:cs="CIDFont+F1"/>
          <w:kern w:val="0"/>
        </w:rPr>
        <w:t>、生物特徵(包含但不限於人像、指紋等)、行動及網路資訊(例如行動裝置識別碼、行動裝置位置、國際移動用戶識別碼(IMSI)、網際網路協定(IP)位址、網際網路瀏覽軌跡、Cookie等)及其他詳如相關業務申請書或契約書之內容，並以本會與臺端往來之相關業務、帳戶或服務及自臺端或第三人處(例如：財團法人金融聯合徵信中心)所實際蒐集之個人資料為準。</w:t>
      </w:r>
    </w:p>
    <w:p w14:paraId="3E405A5A" w14:textId="77777777" w:rsidR="00861A41" w:rsidRPr="00FF42C7" w:rsidRDefault="00861A41" w:rsidP="00861A41">
      <w:pPr>
        <w:autoSpaceDE w:val="0"/>
        <w:spacing w:line="320" w:lineRule="exact"/>
        <w:rPr>
          <w:rFonts w:ascii="標楷體" w:eastAsia="標楷體" w:hAnsi="標楷體" w:cs="CIDFont+F1"/>
          <w:kern w:val="0"/>
        </w:rPr>
      </w:pPr>
      <w:r w:rsidRPr="00FF42C7">
        <w:rPr>
          <w:rFonts w:ascii="標楷體" w:eastAsia="標楷體" w:hAnsi="標楷體" w:cs="CIDFont+F1"/>
          <w:kern w:val="0"/>
        </w:rPr>
        <w:t>三、個人資料利用之期間、地區、對象及方式：</w:t>
      </w:r>
    </w:p>
    <w:p w14:paraId="45D7028A" w14:textId="77777777" w:rsidR="00861A41" w:rsidRPr="00FF42C7" w:rsidRDefault="00861A41" w:rsidP="00861A41">
      <w:pPr>
        <w:autoSpaceDE w:val="0"/>
        <w:spacing w:line="320" w:lineRule="exact"/>
        <w:ind w:firstLine="425"/>
        <w:rPr>
          <w:rFonts w:ascii="標楷體" w:eastAsia="標楷體" w:hAnsi="標楷體" w:cs="CIDFont+F1"/>
          <w:kern w:val="0"/>
        </w:rPr>
      </w:pPr>
      <w:r w:rsidRPr="00FF42C7">
        <w:rPr>
          <w:rFonts w:ascii="標楷體" w:eastAsia="標楷體" w:hAnsi="標楷體" w:cs="CIDFont+F1"/>
          <w:kern w:val="0"/>
        </w:rPr>
        <w:t>(一)個人資料利用之期間：（以期限最長者為準）</w:t>
      </w:r>
    </w:p>
    <w:p w14:paraId="64894BC9" w14:textId="77777777" w:rsidR="00861A41" w:rsidRPr="00FF42C7" w:rsidRDefault="00861A41" w:rsidP="00861A41">
      <w:pPr>
        <w:autoSpaceDE w:val="0"/>
        <w:spacing w:line="320" w:lineRule="exact"/>
        <w:ind w:left="566" w:firstLine="425"/>
      </w:pPr>
      <w:r w:rsidRPr="00FF42C7">
        <w:rPr>
          <w:rFonts w:ascii="標楷體" w:eastAsia="標楷體" w:hAnsi="標楷體" w:cs="CIDFont+F1"/>
          <w:kern w:val="0"/>
        </w:rPr>
        <w:t>1</w:t>
      </w:r>
      <w:r w:rsidRPr="00FF42C7">
        <w:rPr>
          <w:rFonts w:ascii="標楷體" w:eastAsia="標楷體" w:hAnsi="標楷體"/>
        </w:rPr>
        <w:t>、</w:t>
      </w:r>
      <w:r w:rsidRPr="00FF42C7">
        <w:rPr>
          <w:rFonts w:ascii="標楷體" w:eastAsia="標楷體" w:hAnsi="標楷體" w:cs="CIDFont+F1"/>
          <w:kern w:val="0"/>
        </w:rPr>
        <w:t>個人資料蒐集之特定目的存續期間。</w:t>
      </w:r>
    </w:p>
    <w:p w14:paraId="022D4E31" w14:textId="77777777" w:rsidR="00861A41" w:rsidRPr="00FF42C7" w:rsidRDefault="00861A41" w:rsidP="00861A41">
      <w:pPr>
        <w:autoSpaceDE w:val="0"/>
        <w:spacing w:line="320" w:lineRule="exact"/>
        <w:ind w:left="1274" w:hanging="283"/>
      </w:pPr>
      <w:r w:rsidRPr="00FF42C7">
        <w:rPr>
          <w:rFonts w:ascii="標楷體" w:eastAsia="標楷體" w:hAnsi="標楷體" w:cs="CIDFont+F1"/>
          <w:kern w:val="0"/>
        </w:rPr>
        <w:t>2</w:t>
      </w:r>
      <w:r w:rsidRPr="00FF42C7">
        <w:rPr>
          <w:rFonts w:ascii="標楷體" w:eastAsia="標楷體" w:hAnsi="標楷體"/>
        </w:rPr>
        <w:t>、</w:t>
      </w:r>
      <w:r w:rsidRPr="00FF42C7">
        <w:rPr>
          <w:rFonts w:ascii="標楷體" w:eastAsia="標楷體" w:hAnsi="標楷體" w:cs="CIDFont+F1"/>
          <w:kern w:val="0"/>
        </w:rPr>
        <w:t>依相關法令所定（例如商業會計法等）或因執行業務所必須之保存期間或依個別契約就資料之保存所定之保存年限。</w:t>
      </w:r>
    </w:p>
    <w:p w14:paraId="1F1D5E0F" w14:textId="77777777" w:rsidR="00861A41" w:rsidRPr="00FF42C7" w:rsidRDefault="00861A41" w:rsidP="00861A41">
      <w:pPr>
        <w:autoSpaceDE w:val="0"/>
        <w:spacing w:line="320" w:lineRule="exact"/>
        <w:ind w:firstLine="425"/>
        <w:rPr>
          <w:rFonts w:ascii="標楷體" w:eastAsia="標楷體" w:hAnsi="標楷體" w:cs="CIDFont+F1"/>
          <w:kern w:val="0"/>
        </w:rPr>
      </w:pPr>
      <w:r w:rsidRPr="00FF42C7">
        <w:rPr>
          <w:rFonts w:ascii="標楷體" w:eastAsia="標楷體" w:hAnsi="標楷體" w:cs="CIDFont+F1"/>
          <w:kern w:val="0"/>
        </w:rPr>
        <w:t>(二)個人資料利用之地區：</w:t>
      </w:r>
    </w:p>
    <w:p w14:paraId="44AE1807" w14:textId="77777777" w:rsidR="00861A41" w:rsidRPr="00FF42C7" w:rsidRDefault="00861A41" w:rsidP="00861A41">
      <w:pPr>
        <w:autoSpaceDE w:val="0"/>
        <w:spacing w:line="320" w:lineRule="exact"/>
        <w:ind w:firstLine="425"/>
        <w:rPr>
          <w:rFonts w:ascii="標楷體" w:eastAsia="標楷體" w:hAnsi="標楷體" w:cs="CIDFont+F1"/>
          <w:kern w:val="0"/>
        </w:rPr>
      </w:pPr>
      <w:r w:rsidRPr="00FF42C7">
        <w:rPr>
          <w:rFonts w:ascii="標楷體" w:eastAsia="標楷體" w:hAnsi="標楷體" w:cs="CIDFont+F1"/>
          <w:kern w:val="0"/>
        </w:rPr>
        <w:t xml:space="preserve">    下列「個人資料利用之對象」所列之利用對象其國內及國外所在地。</w:t>
      </w:r>
    </w:p>
    <w:p w14:paraId="65DCA653" w14:textId="77777777" w:rsidR="00861A41" w:rsidRPr="00FF42C7" w:rsidRDefault="00861A41" w:rsidP="00861A41">
      <w:pPr>
        <w:autoSpaceDE w:val="0"/>
        <w:spacing w:line="320" w:lineRule="exact"/>
        <w:ind w:firstLine="425"/>
        <w:rPr>
          <w:rFonts w:ascii="標楷體" w:eastAsia="標楷體" w:hAnsi="標楷體" w:cs="CIDFont+F1"/>
          <w:kern w:val="0"/>
        </w:rPr>
      </w:pPr>
      <w:r w:rsidRPr="00FF42C7">
        <w:rPr>
          <w:rFonts w:ascii="標楷體" w:eastAsia="標楷體" w:hAnsi="標楷體" w:cs="CIDFont+F1"/>
          <w:kern w:val="0"/>
        </w:rPr>
        <w:t>(三)個人資料利用之對象：</w:t>
      </w:r>
    </w:p>
    <w:p w14:paraId="5CE59990" w14:textId="77777777" w:rsidR="00861A41" w:rsidRPr="00FF42C7" w:rsidRDefault="00861A41" w:rsidP="00861A41">
      <w:pPr>
        <w:autoSpaceDE w:val="0"/>
        <w:spacing w:line="320" w:lineRule="exact"/>
        <w:ind w:firstLine="991"/>
      </w:pPr>
      <w:r w:rsidRPr="00FF42C7">
        <w:rPr>
          <w:rFonts w:ascii="標楷體" w:eastAsia="標楷體" w:hAnsi="標楷體" w:cs="CIDFont+F1"/>
          <w:kern w:val="0"/>
        </w:rPr>
        <w:t>1</w:t>
      </w:r>
      <w:r w:rsidRPr="00FF42C7">
        <w:rPr>
          <w:rFonts w:ascii="標楷體" w:eastAsia="標楷體" w:hAnsi="標楷體"/>
        </w:rPr>
        <w:t>、</w:t>
      </w:r>
      <w:r w:rsidRPr="00FF42C7">
        <w:rPr>
          <w:rFonts w:ascii="標楷體" w:eastAsia="標楷體" w:hAnsi="標楷體" w:cs="CIDFont+F1"/>
          <w:kern w:val="0"/>
        </w:rPr>
        <w:t>本會（含受本會委託處理事務之委外機構）。</w:t>
      </w:r>
    </w:p>
    <w:p w14:paraId="6F411A3A" w14:textId="77777777" w:rsidR="00861A41" w:rsidRPr="00FF42C7" w:rsidRDefault="00861A41" w:rsidP="00861A41">
      <w:pPr>
        <w:autoSpaceDE w:val="0"/>
        <w:spacing w:line="320" w:lineRule="exact"/>
        <w:ind w:left="1274" w:hanging="283"/>
      </w:pPr>
      <w:r w:rsidRPr="00FF42C7">
        <w:rPr>
          <w:rFonts w:ascii="標楷體" w:eastAsia="標楷體" w:hAnsi="標楷體" w:cs="CIDFont+F1"/>
          <w:kern w:val="0"/>
        </w:rPr>
        <w:t>2</w:t>
      </w:r>
      <w:r w:rsidRPr="00FF42C7">
        <w:rPr>
          <w:rFonts w:ascii="標楷體" w:eastAsia="標楷體" w:hAnsi="標楷體"/>
        </w:rPr>
        <w:t>、</w:t>
      </w:r>
      <w:r w:rsidRPr="00FF42C7">
        <w:rPr>
          <w:rFonts w:ascii="標楷體" w:eastAsia="標楷體" w:hAnsi="標楷體" w:cs="CIDFont+F1"/>
          <w:kern w:val="0"/>
        </w:rPr>
        <w:t>依法令規定利用之機構。</w:t>
      </w:r>
    </w:p>
    <w:p w14:paraId="2F981902" w14:textId="77777777" w:rsidR="00861A41" w:rsidRPr="00FF42C7" w:rsidRDefault="00861A41" w:rsidP="00861A41">
      <w:pPr>
        <w:autoSpaceDE w:val="0"/>
        <w:spacing w:line="320" w:lineRule="exact"/>
        <w:ind w:left="1274" w:hanging="283"/>
      </w:pPr>
      <w:r w:rsidRPr="00FF42C7">
        <w:rPr>
          <w:rFonts w:ascii="標楷體" w:eastAsia="標楷體" w:hAnsi="標楷體" w:cs="CIDFont+F1"/>
          <w:kern w:val="0"/>
        </w:rPr>
        <w:t>3</w:t>
      </w:r>
      <w:r w:rsidRPr="00FF42C7">
        <w:rPr>
          <w:rFonts w:ascii="標楷體" w:eastAsia="標楷體" w:hAnsi="標楷體"/>
        </w:rPr>
        <w:t>、</w:t>
      </w:r>
      <w:r w:rsidRPr="00FF42C7">
        <w:rPr>
          <w:rFonts w:ascii="標楷體" w:eastAsia="標楷體" w:hAnsi="標楷體" w:cs="CIDFont+F1"/>
          <w:kern w:val="0"/>
        </w:rPr>
        <w:t>其他業務相關之機構（例如：通匯行、財團法人金融聯合徵信中心、財團法人聯合信用卡處理中心、台灣票據交換所、財金資訊股份有限公司、信用保證機構、信用卡國際組織、收單機構暨特約商店等）。</w:t>
      </w:r>
    </w:p>
    <w:p w14:paraId="790437F7" w14:textId="77777777" w:rsidR="00861A41" w:rsidRPr="00FF42C7" w:rsidRDefault="00861A41" w:rsidP="00861A41">
      <w:pPr>
        <w:autoSpaceDE w:val="0"/>
        <w:spacing w:line="320" w:lineRule="exact"/>
        <w:ind w:left="1274" w:hanging="283"/>
      </w:pPr>
      <w:r w:rsidRPr="00FF42C7">
        <w:rPr>
          <w:rFonts w:ascii="標楷體" w:eastAsia="標楷體" w:hAnsi="標楷體" w:cs="CIDFont+F1"/>
          <w:kern w:val="0"/>
        </w:rPr>
        <w:t>4</w:t>
      </w:r>
      <w:r w:rsidRPr="00FF42C7">
        <w:rPr>
          <w:rFonts w:ascii="標楷體" w:eastAsia="標楷體" w:hAnsi="標楷體"/>
        </w:rPr>
        <w:t>、</w:t>
      </w:r>
      <w:r w:rsidRPr="00FF42C7">
        <w:rPr>
          <w:rFonts w:ascii="標楷體" w:eastAsia="標楷體" w:hAnsi="標楷體" w:cs="CIDFont+F1"/>
          <w:kern w:val="0"/>
        </w:rPr>
        <w:t>依國內外有權機關(包括金融監理機關或稅務機關等)。</w:t>
      </w:r>
    </w:p>
    <w:p w14:paraId="31E4018E" w14:textId="77777777" w:rsidR="00861A41" w:rsidRPr="00FF42C7" w:rsidRDefault="00861A41" w:rsidP="00861A41">
      <w:pPr>
        <w:autoSpaceDE w:val="0"/>
        <w:spacing w:line="320" w:lineRule="exact"/>
        <w:ind w:left="1274" w:hanging="283"/>
      </w:pPr>
      <w:r w:rsidRPr="00FF42C7">
        <w:rPr>
          <w:rFonts w:ascii="標楷體" w:eastAsia="標楷體" w:hAnsi="標楷體" w:cs="CIDFont+F1"/>
          <w:kern w:val="0"/>
        </w:rPr>
        <w:t>5</w:t>
      </w:r>
      <w:r w:rsidRPr="00FF42C7">
        <w:rPr>
          <w:rFonts w:ascii="標楷體" w:eastAsia="標楷體" w:hAnsi="標楷體"/>
        </w:rPr>
        <w:t>、</w:t>
      </w:r>
      <w:r w:rsidRPr="00FF42C7">
        <w:rPr>
          <w:rFonts w:ascii="標楷體" w:eastAsia="標楷體" w:hAnsi="標楷體" w:cs="CIDFont+F1"/>
          <w:kern w:val="0"/>
        </w:rPr>
        <w:t>臺端所同意之對象（例如與本會合作推廣業務之公司等)。</w:t>
      </w:r>
    </w:p>
    <w:p w14:paraId="131C841F" w14:textId="77777777" w:rsidR="00861A41" w:rsidRPr="00FF42C7" w:rsidRDefault="00861A41" w:rsidP="00861A41">
      <w:pPr>
        <w:autoSpaceDE w:val="0"/>
        <w:spacing w:line="320" w:lineRule="exact"/>
        <w:ind w:left="847" w:hanging="422"/>
        <w:rPr>
          <w:rFonts w:ascii="標楷體" w:eastAsia="標楷體" w:hAnsi="標楷體" w:cs="CIDFont+F1"/>
          <w:kern w:val="0"/>
        </w:rPr>
      </w:pPr>
      <w:r w:rsidRPr="00FF42C7">
        <w:rPr>
          <w:rFonts w:ascii="標楷體" w:eastAsia="標楷體" w:hAnsi="標楷體" w:cs="CIDFont+F1"/>
          <w:kern w:val="0"/>
        </w:rPr>
        <w:t>(四)個人資料利用之方式：</w:t>
      </w:r>
    </w:p>
    <w:p w14:paraId="48056371" w14:textId="77777777" w:rsidR="00861A41" w:rsidRPr="00FF42C7" w:rsidRDefault="00861A41" w:rsidP="00861A41">
      <w:pPr>
        <w:autoSpaceDE w:val="0"/>
        <w:spacing w:line="320" w:lineRule="exact"/>
        <w:ind w:left="847" w:hanging="422"/>
        <w:rPr>
          <w:rFonts w:ascii="標楷體" w:eastAsia="標楷體" w:hAnsi="標楷體" w:cs="CIDFont+F1"/>
          <w:kern w:val="0"/>
        </w:rPr>
      </w:pPr>
      <w:r w:rsidRPr="00FF42C7">
        <w:rPr>
          <w:rFonts w:ascii="標楷體" w:eastAsia="標楷體" w:hAnsi="標楷體" w:cs="CIDFont+F1"/>
          <w:kern w:val="0"/>
        </w:rPr>
        <w:t xml:space="preserve">    符合個人資料保護相關法令以自動化機器或其他非自動化之利用方式。</w:t>
      </w:r>
    </w:p>
    <w:p w14:paraId="11C4B926" w14:textId="77777777" w:rsidR="00861A41" w:rsidRPr="00FF42C7" w:rsidRDefault="00861A41" w:rsidP="00861A41">
      <w:pPr>
        <w:autoSpaceDE w:val="0"/>
        <w:spacing w:line="320" w:lineRule="exact"/>
        <w:rPr>
          <w:rFonts w:ascii="標楷體" w:eastAsia="標楷體" w:hAnsi="標楷體" w:cs="CIDFont+F1"/>
          <w:kern w:val="0"/>
        </w:rPr>
      </w:pPr>
      <w:r w:rsidRPr="00FF42C7">
        <w:rPr>
          <w:rFonts w:ascii="標楷體" w:eastAsia="標楷體" w:hAnsi="標楷體" w:cs="CIDFont+F1"/>
          <w:kern w:val="0"/>
        </w:rPr>
        <w:t>四、依據個資法第三條規定，臺端就本會保有臺端之個人資料得行使下列權利：</w:t>
      </w:r>
    </w:p>
    <w:p w14:paraId="42FFAB24" w14:textId="77777777" w:rsidR="00861A41" w:rsidRPr="00FF42C7" w:rsidRDefault="00861A41" w:rsidP="00861A41">
      <w:pPr>
        <w:autoSpaceDE w:val="0"/>
        <w:spacing w:line="320" w:lineRule="exact"/>
        <w:ind w:left="850" w:hanging="425"/>
        <w:rPr>
          <w:rFonts w:ascii="標楷體" w:eastAsia="標楷體" w:hAnsi="標楷體" w:cs="CIDFont+F1"/>
          <w:kern w:val="0"/>
        </w:rPr>
      </w:pPr>
      <w:r w:rsidRPr="00FF42C7">
        <w:rPr>
          <w:rFonts w:ascii="標楷體" w:eastAsia="標楷體" w:hAnsi="標楷體" w:cs="CIDFont+F1"/>
          <w:kern w:val="0"/>
        </w:rPr>
        <w:t>(一)除有個資法第十條所規定之例外情形外，得向本會查詢、請求閱覽或請求製給複製本，惟本會依個資法第十四條規定得酌收必要成本費用。</w:t>
      </w:r>
    </w:p>
    <w:p w14:paraId="655550BA" w14:textId="77777777" w:rsidR="00861A41" w:rsidRPr="00FF42C7" w:rsidRDefault="00861A41" w:rsidP="00861A41">
      <w:pPr>
        <w:autoSpaceDE w:val="0"/>
        <w:spacing w:line="320" w:lineRule="exact"/>
        <w:ind w:left="850" w:hanging="425"/>
        <w:rPr>
          <w:rFonts w:ascii="標楷體" w:eastAsia="標楷體" w:hAnsi="標楷體" w:cs="CIDFont+F1"/>
          <w:kern w:val="0"/>
        </w:rPr>
      </w:pPr>
      <w:r w:rsidRPr="00FF42C7">
        <w:rPr>
          <w:rFonts w:ascii="標楷體" w:eastAsia="標楷體" w:hAnsi="標楷體" w:cs="CIDFont+F1"/>
          <w:kern w:val="0"/>
        </w:rPr>
        <w:t>(二)得向本會請求補充或更正，惟依個資法施行細則第十九條規定，臺端應適當釋明其原因及事實。</w:t>
      </w:r>
    </w:p>
    <w:p w14:paraId="1506E8CF" w14:textId="77777777" w:rsidR="00861A41" w:rsidRPr="00FF42C7" w:rsidRDefault="00861A41" w:rsidP="00861A41">
      <w:pPr>
        <w:autoSpaceDE w:val="0"/>
        <w:spacing w:line="320" w:lineRule="exact"/>
        <w:ind w:left="850" w:hanging="425"/>
      </w:pPr>
      <w:r w:rsidRPr="00FF42C7">
        <w:rPr>
          <w:rFonts w:ascii="標楷體" w:eastAsia="標楷體" w:hAnsi="標楷體" w:cs="CIDFont+F1"/>
          <w:kern w:val="0"/>
        </w:rPr>
        <w:t>(三)本會如有違反個資法規定蒐集、處理或利用臺端之個人資料，依個資法第十一條第四項規定，臺端得向本會請求刪除、停止蒐集、處理或利用。</w:t>
      </w:r>
    </w:p>
    <w:p w14:paraId="451DFCA1" w14:textId="77777777" w:rsidR="00861A41" w:rsidRPr="00FF42C7" w:rsidRDefault="00861A41" w:rsidP="00861A41">
      <w:pPr>
        <w:autoSpaceDE w:val="0"/>
        <w:spacing w:line="320" w:lineRule="exact"/>
        <w:ind w:left="850" w:hanging="425"/>
        <w:rPr>
          <w:rFonts w:ascii="標楷體" w:eastAsia="標楷體" w:hAnsi="標楷體" w:cs="CIDFont+F1"/>
          <w:kern w:val="0"/>
        </w:rPr>
      </w:pPr>
      <w:r w:rsidRPr="00FF42C7">
        <w:rPr>
          <w:rFonts w:ascii="標楷體" w:eastAsia="標楷體" w:hAnsi="標楷體" w:cs="CIDFont+F1"/>
          <w:kern w:val="0"/>
        </w:rPr>
        <w:t>(四)依個資法第十一條第二項規定，個人資料正確性有爭議者，得向本會請求停止處理或利用臺端之個人資料。惟依該項但書規定，本會因執行業務所必須或經臺端書面同意，並經註明其爭議者，不在此限。</w:t>
      </w:r>
    </w:p>
    <w:p w14:paraId="2A718581" w14:textId="77777777" w:rsidR="00861A41" w:rsidRPr="00FF42C7" w:rsidRDefault="00861A41" w:rsidP="00861A41">
      <w:pPr>
        <w:autoSpaceDE w:val="0"/>
        <w:spacing w:line="320" w:lineRule="exact"/>
        <w:ind w:left="850" w:hanging="425"/>
        <w:rPr>
          <w:rFonts w:ascii="標楷體" w:eastAsia="標楷體" w:hAnsi="標楷體" w:cs="CIDFont+F1"/>
          <w:kern w:val="0"/>
        </w:rPr>
      </w:pPr>
      <w:r w:rsidRPr="00FF42C7">
        <w:rPr>
          <w:rFonts w:ascii="標楷體" w:eastAsia="標楷體" w:hAnsi="標楷體" w:cs="CIDFont+F1"/>
          <w:kern w:val="0"/>
        </w:rPr>
        <w:t>(五)依個資法第十一條第三項規定，個人資料蒐集之特定目的消失或期限屆滿時，得向本會請求刪除、停止處理或利用臺端之個人資料。惟依該項但書規定，本會因執行業務所必須或經臺端書面同意者，不在此限。</w:t>
      </w:r>
    </w:p>
    <w:p w14:paraId="601B779C" w14:textId="77777777" w:rsidR="00861A41" w:rsidRPr="00FF42C7" w:rsidRDefault="00861A41" w:rsidP="00861A41">
      <w:pPr>
        <w:autoSpaceDE w:val="0"/>
        <w:spacing w:line="320" w:lineRule="exact"/>
        <w:rPr>
          <w:rFonts w:ascii="標楷體" w:eastAsia="標楷體" w:hAnsi="標楷體" w:cs="CIDFont+F1"/>
          <w:kern w:val="0"/>
        </w:rPr>
      </w:pPr>
      <w:r w:rsidRPr="00FF42C7">
        <w:rPr>
          <w:rFonts w:ascii="標楷體" w:eastAsia="標楷體" w:hAnsi="標楷體" w:cs="CIDFont+F1"/>
          <w:kern w:val="0"/>
        </w:rPr>
        <w:t>五、不提供個人資料所致權益之影響</w:t>
      </w:r>
    </w:p>
    <w:p w14:paraId="18C87C08" w14:textId="77777777" w:rsidR="00861A41" w:rsidRPr="00FF42C7" w:rsidRDefault="00861A41" w:rsidP="00861A41">
      <w:pPr>
        <w:autoSpaceDE w:val="0"/>
        <w:spacing w:line="320" w:lineRule="exact"/>
        <w:ind w:left="425" w:firstLine="1"/>
        <w:rPr>
          <w:rFonts w:ascii="標楷體" w:eastAsia="標楷體" w:hAnsi="標楷體" w:cs="CIDFont+F1"/>
          <w:kern w:val="0"/>
        </w:rPr>
      </w:pPr>
      <w:r w:rsidRPr="00FF42C7">
        <w:rPr>
          <w:rFonts w:ascii="標楷體" w:eastAsia="標楷體" w:hAnsi="標楷體" w:cs="CIDFont+F1"/>
          <w:kern w:val="0"/>
        </w:rPr>
        <w:lastRenderedPageBreak/>
        <w:t>臺端得自由選擇是否提供相關個人資料及類別，惟臺端所拒絕提供之個人資料及類別，如果是辦理業務審核或作業所需之資料，本會可能無法進行必要之業務審核或作業而無法提供臺端相關服務或無法提供較佳之服務，敬請見諒。</w:t>
      </w:r>
    </w:p>
    <w:p w14:paraId="5E4B0902" w14:textId="77777777" w:rsidR="00861A41" w:rsidRPr="00FF42C7" w:rsidRDefault="00861A41" w:rsidP="00861A41">
      <w:pPr>
        <w:autoSpaceDE w:val="0"/>
        <w:spacing w:line="320" w:lineRule="exact"/>
        <w:rPr>
          <w:rFonts w:ascii="標楷體" w:eastAsia="標楷體" w:hAnsi="標楷體" w:cs="CIDFont+F1"/>
          <w:kern w:val="0"/>
        </w:rPr>
      </w:pPr>
      <w:r w:rsidRPr="00FF42C7">
        <w:rPr>
          <w:rFonts w:ascii="標楷體" w:eastAsia="標楷體" w:hAnsi="標楷體" w:cs="CIDFont+F1"/>
          <w:kern w:val="0"/>
        </w:rPr>
        <w:t>六、行使權利途徑</w:t>
      </w:r>
    </w:p>
    <w:p w14:paraId="7FA58437" w14:textId="77777777" w:rsidR="00861A41" w:rsidRPr="00FF42C7" w:rsidRDefault="00861A41" w:rsidP="00861A41">
      <w:pPr>
        <w:autoSpaceDE w:val="0"/>
        <w:spacing w:line="320" w:lineRule="exact"/>
        <w:ind w:left="426"/>
        <w:rPr>
          <w:rFonts w:ascii="標楷體" w:eastAsia="標楷體" w:hAnsi="標楷體" w:cs="CIDFont+F1"/>
          <w:kern w:val="0"/>
        </w:rPr>
      </w:pPr>
      <w:r w:rsidRPr="00FF42C7">
        <w:rPr>
          <w:rFonts w:ascii="標楷體" w:eastAsia="標楷體" w:hAnsi="標楷體" w:cs="CIDFont+F1"/>
          <w:kern w:val="0"/>
        </w:rPr>
        <w:t>臺端如欲行使上述個資法第三條規定之各項權利，本會提供之服務管道（如電洽本會信用部○○○○-○○○-○○○、書面或親洽各營業單位等）均能受理。另臺端亦得隨時透過前開本會提供之服務管道要求停止利用相關個人資料。本會於接獲臺端通知並確認臺端身分後立即受理，並於系統及作業合理期間內停止利用。</w:t>
      </w:r>
    </w:p>
    <w:p w14:paraId="0BCE20CE" w14:textId="77777777" w:rsidR="00861A41" w:rsidRPr="00FF42C7" w:rsidRDefault="00861A41" w:rsidP="00861A41">
      <w:pPr>
        <w:autoSpaceDE w:val="0"/>
        <w:spacing w:line="320" w:lineRule="exact"/>
        <w:rPr>
          <w:rFonts w:ascii="標楷體" w:eastAsia="標楷體" w:hAnsi="標楷體" w:cs="CIDFont+F1"/>
          <w:kern w:val="0"/>
        </w:rPr>
      </w:pPr>
      <w:r w:rsidRPr="00FF42C7">
        <w:rPr>
          <w:rFonts w:ascii="標楷體" w:eastAsia="標楷體" w:hAnsi="標楷體" w:cs="CIDFont+F1"/>
          <w:kern w:val="0"/>
        </w:rPr>
        <w:t>七、個人資料保護告知事項之修訂</w:t>
      </w:r>
    </w:p>
    <w:p w14:paraId="7DCD24D2" w14:textId="77777777" w:rsidR="00861A41" w:rsidRPr="00FF42C7" w:rsidRDefault="00861A41" w:rsidP="00861A41">
      <w:pPr>
        <w:autoSpaceDE w:val="0"/>
        <w:spacing w:line="320" w:lineRule="exact"/>
        <w:ind w:left="426" w:hanging="1"/>
        <w:rPr>
          <w:rFonts w:ascii="標楷體" w:eastAsia="標楷體" w:hAnsi="標楷體" w:cs="CIDFont+F1"/>
          <w:kern w:val="0"/>
        </w:rPr>
      </w:pPr>
      <w:r w:rsidRPr="00FF42C7">
        <w:rPr>
          <w:rFonts w:ascii="標楷體" w:eastAsia="標楷體" w:hAnsi="標楷體" w:cs="CIDFont+F1"/>
          <w:kern w:val="0"/>
        </w:rPr>
        <w:t>在法律所允許的範圍內，本會保留隨時修訂個人資料保護告知事項之權利，內容修訂時將於本會官方網站公布，且自公告日起生效，不另作個別通知。若臺端已接受本會之服務，視為臺端已閱讀且同意本會修訂之內容。</w:t>
      </w:r>
    </w:p>
    <w:p w14:paraId="420A9003" w14:textId="77777777" w:rsidR="00861A41" w:rsidRPr="00FF42C7" w:rsidRDefault="00861A41" w:rsidP="00861A41">
      <w:pPr>
        <w:autoSpaceDE w:val="0"/>
        <w:ind w:left="426" w:hanging="1"/>
        <w:rPr>
          <w:rFonts w:ascii="標楷體" w:eastAsia="標楷體" w:hAnsi="標楷體" w:cs="CIDFont+F1"/>
          <w:kern w:val="0"/>
        </w:rPr>
      </w:pPr>
    </w:p>
    <w:p w14:paraId="2A43A985" w14:textId="77777777" w:rsidR="00861A41" w:rsidRPr="00FF42C7" w:rsidRDefault="00861A41" w:rsidP="00861A41">
      <w:pPr>
        <w:snapToGrid w:val="0"/>
        <w:spacing w:line="320" w:lineRule="exact"/>
        <w:ind w:left="480" w:hanging="480"/>
        <w:rPr>
          <w:rFonts w:ascii="標楷體" w:eastAsia="標楷體" w:hAnsi="標楷體"/>
          <w:b/>
          <w:sz w:val="28"/>
          <w:szCs w:val="28"/>
        </w:rPr>
      </w:pPr>
      <w:r w:rsidRPr="00FF42C7">
        <w:rPr>
          <w:rFonts w:ascii="標楷體" w:eastAsia="標楷體" w:hAnsi="標楷體"/>
          <w:b/>
          <w:sz w:val="28"/>
          <w:szCs w:val="28"/>
        </w:rPr>
        <w:t>附表</w:t>
      </w:r>
    </w:p>
    <w:tbl>
      <w:tblPr>
        <w:tblW w:w="9493" w:type="dxa"/>
        <w:jc w:val="center"/>
        <w:tblCellMar>
          <w:left w:w="10" w:type="dxa"/>
          <w:right w:w="10" w:type="dxa"/>
        </w:tblCellMar>
        <w:tblLook w:val="04A0" w:firstRow="1" w:lastRow="0" w:firstColumn="1" w:lastColumn="0" w:noHBand="0" w:noVBand="1"/>
      </w:tblPr>
      <w:tblGrid>
        <w:gridCol w:w="2972"/>
        <w:gridCol w:w="3119"/>
        <w:gridCol w:w="3402"/>
      </w:tblGrid>
      <w:tr w:rsidR="007C267F" w:rsidRPr="00FF42C7" w14:paraId="098DF760" w14:textId="77777777" w:rsidTr="005260ED">
        <w:trPr>
          <w:trHeight w:val="397"/>
          <w:jc w:val="center"/>
        </w:trPr>
        <w:tc>
          <w:tcPr>
            <w:tcW w:w="94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CB1269" w14:textId="77777777" w:rsidR="00861A41" w:rsidRPr="00FF42C7" w:rsidRDefault="00861A41" w:rsidP="005260ED">
            <w:pPr>
              <w:snapToGrid w:val="0"/>
              <w:spacing w:line="240" w:lineRule="exact"/>
              <w:jc w:val="center"/>
              <w:rPr>
                <w:rFonts w:ascii="標楷體" w:eastAsia="標楷體" w:hAnsi="標楷體"/>
              </w:rPr>
            </w:pPr>
            <w:r w:rsidRPr="00FF42C7">
              <w:rPr>
                <w:rFonts w:ascii="標楷體" w:eastAsia="標楷體" w:hAnsi="標楷體"/>
              </w:rPr>
              <w:t>特定目的說明</w:t>
            </w:r>
          </w:p>
        </w:tc>
      </w:tr>
      <w:tr w:rsidR="007C267F" w:rsidRPr="00FF42C7" w14:paraId="506B53A7" w14:textId="77777777" w:rsidTr="005260ED">
        <w:trPr>
          <w:trHeight w:val="39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57DE51" w14:textId="77777777" w:rsidR="00861A41" w:rsidRPr="00FF42C7" w:rsidRDefault="00861A41" w:rsidP="005260ED">
            <w:pPr>
              <w:snapToGrid w:val="0"/>
              <w:spacing w:line="240" w:lineRule="exact"/>
              <w:jc w:val="center"/>
              <w:rPr>
                <w:rFonts w:ascii="標楷體" w:eastAsia="標楷體" w:hAnsi="標楷體"/>
              </w:rPr>
            </w:pPr>
            <w:r w:rsidRPr="00FF42C7">
              <w:rPr>
                <w:rFonts w:ascii="標楷體" w:eastAsia="標楷體" w:hAnsi="標楷體"/>
              </w:rPr>
              <w:t>業務類別</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F89080" w14:textId="77777777" w:rsidR="00861A41" w:rsidRPr="00FF42C7" w:rsidRDefault="00861A41" w:rsidP="005260ED">
            <w:pPr>
              <w:snapToGrid w:val="0"/>
              <w:jc w:val="center"/>
              <w:rPr>
                <w:rFonts w:ascii="標楷體" w:eastAsia="標楷體" w:hAnsi="標楷體"/>
              </w:rPr>
            </w:pPr>
            <w:r w:rsidRPr="00FF42C7">
              <w:rPr>
                <w:rFonts w:ascii="標楷體" w:eastAsia="標楷體" w:hAnsi="標楷體"/>
              </w:rPr>
              <w:t>業務特地目的及代號</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CC29C5" w14:textId="77777777" w:rsidR="00861A41" w:rsidRPr="00FF42C7" w:rsidRDefault="00861A41" w:rsidP="005260ED">
            <w:pPr>
              <w:snapToGrid w:val="0"/>
              <w:jc w:val="center"/>
              <w:rPr>
                <w:rFonts w:ascii="標楷體" w:eastAsia="標楷體" w:hAnsi="標楷體"/>
              </w:rPr>
            </w:pPr>
            <w:r w:rsidRPr="00FF42C7">
              <w:rPr>
                <w:rFonts w:ascii="標楷體" w:eastAsia="標楷體" w:hAnsi="標楷體"/>
              </w:rPr>
              <w:t>共通特定目的及代號</w:t>
            </w:r>
          </w:p>
        </w:tc>
      </w:tr>
      <w:tr w:rsidR="007C267F" w:rsidRPr="00FF42C7" w14:paraId="7A6BB8C0" w14:textId="77777777" w:rsidTr="005260ED">
        <w:trPr>
          <w:trHeight w:val="2542"/>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5112C" w14:textId="77777777" w:rsidR="00861A41" w:rsidRPr="00FF42C7" w:rsidRDefault="00861A41" w:rsidP="005260ED">
            <w:pPr>
              <w:snapToGrid w:val="0"/>
              <w:spacing w:line="280" w:lineRule="exact"/>
              <w:jc w:val="both"/>
              <w:rPr>
                <w:rFonts w:ascii="標楷體" w:eastAsia="標楷體" w:hAnsi="標楷體"/>
              </w:rPr>
            </w:pPr>
            <w:r w:rsidRPr="00FF42C7">
              <w:rPr>
                <w:rFonts w:ascii="標楷體" w:eastAsia="標楷體" w:hAnsi="標楷體"/>
              </w:rPr>
              <w:t>一、存匯業務</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0A737" w14:textId="77777777" w:rsidR="00861A41" w:rsidRPr="00FF42C7" w:rsidRDefault="00861A41" w:rsidP="005260ED">
            <w:pPr>
              <w:snapToGrid w:val="0"/>
              <w:spacing w:line="280" w:lineRule="exact"/>
              <w:jc w:val="both"/>
              <w:rPr>
                <w:rFonts w:ascii="標楷體" w:eastAsia="標楷體" w:hAnsi="標楷體"/>
              </w:rPr>
            </w:pPr>
            <w:r w:rsidRPr="00FF42C7">
              <w:rPr>
                <w:rFonts w:ascii="標楷體" w:eastAsia="標楷體" w:hAnsi="標楷體"/>
              </w:rPr>
              <w:t>022外匯業務</w:t>
            </w:r>
          </w:p>
          <w:p w14:paraId="0DBBC7D8" w14:textId="77777777" w:rsidR="00861A41" w:rsidRPr="00FF42C7" w:rsidRDefault="00861A41" w:rsidP="005260ED">
            <w:pPr>
              <w:snapToGrid w:val="0"/>
              <w:spacing w:line="280" w:lineRule="exact"/>
              <w:jc w:val="both"/>
              <w:rPr>
                <w:rFonts w:ascii="標楷體" w:eastAsia="標楷體" w:hAnsi="標楷體"/>
              </w:rPr>
            </w:pPr>
            <w:r w:rsidRPr="00FF42C7">
              <w:rPr>
                <w:rFonts w:ascii="標楷體" w:eastAsia="標楷體" w:hAnsi="標楷體"/>
              </w:rPr>
              <w:t>035存款保險</w:t>
            </w:r>
          </w:p>
          <w:p w14:paraId="77EE5B4B" w14:textId="77777777" w:rsidR="00861A41" w:rsidRPr="00FF42C7" w:rsidRDefault="00861A41" w:rsidP="005260ED">
            <w:pPr>
              <w:snapToGrid w:val="0"/>
              <w:spacing w:line="280" w:lineRule="exact"/>
              <w:jc w:val="both"/>
              <w:rPr>
                <w:rFonts w:ascii="標楷體" w:eastAsia="標楷體" w:hAnsi="標楷體"/>
              </w:rPr>
            </w:pPr>
            <w:r w:rsidRPr="00FF42C7">
              <w:rPr>
                <w:rFonts w:ascii="標楷體" w:eastAsia="標楷體" w:hAnsi="標楷體"/>
              </w:rPr>
              <w:t xml:space="preserve">036存款與匯款業務 </w:t>
            </w:r>
          </w:p>
          <w:p w14:paraId="0E31446F" w14:textId="77777777" w:rsidR="00861A41" w:rsidRPr="00FF42C7" w:rsidRDefault="00861A41" w:rsidP="005260ED">
            <w:pPr>
              <w:snapToGrid w:val="0"/>
              <w:spacing w:line="280" w:lineRule="exact"/>
              <w:ind w:left="473" w:hanging="473"/>
              <w:jc w:val="both"/>
            </w:pPr>
            <w:r w:rsidRPr="00FF42C7">
              <w:rPr>
                <w:rFonts w:ascii="標楷體" w:eastAsia="標楷體" w:hAnsi="標楷體"/>
              </w:rPr>
              <w:t>067轉帳卡</w:t>
            </w:r>
          </w:p>
          <w:p w14:paraId="131B174A" w14:textId="77777777" w:rsidR="00861A41" w:rsidRPr="00FF42C7" w:rsidRDefault="00861A41" w:rsidP="005260ED">
            <w:pPr>
              <w:snapToGrid w:val="0"/>
              <w:spacing w:line="280" w:lineRule="exact"/>
              <w:ind w:left="439" w:hanging="439"/>
              <w:jc w:val="both"/>
              <w:rPr>
                <w:rFonts w:ascii="標楷體" w:eastAsia="標楷體" w:hAnsi="標楷體"/>
              </w:rPr>
            </w:pPr>
            <w:r w:rsidRPr="00FF42C7">
              <w:rPr>
                <w:rFonts w:ascii="標楷體" w:eastAsia="標楷體" w:hAnsi="標楷體"/>
              </w:rPr>
              <w:t xml:space="preserve">082借款戶與存款戶存借作業綜合管理 </w:t>
            </w:r>
          </w:p>
          <w:p w14:paraId="115937DE" w14:textId="77777777" w:rsidR="00861A41" w:rsidRPr="00FF42C7" w:rsidRDefault="00861A41" w:rsidP="005260ED">
            <w:pPr>
              <w:snapToGrid w:val="0"/>
              <w:spacing w:line="280" w:lineRule="exact"/>
              <w:jc w:val="both"/>
            </w:pPr>
            <w:r w:rsidRPr="00FF42C7">
              <w:rPr>
                <w:rFonts w:ascii="標楷體" w:eastAsia="標楷體" w:hAnsi="標楷體"/>
              </w:rPr>
              <w:t>112票據交換</w:t>
            </w:r>
            <w:r w:rsidRPr="00FF42C7">
              <w:rPr>
                <w:rFonts w:ascii="標楷體" w:eastAsia="標楷體" w:hAnsi="標楷體"/>
                <w:bCs/>
              </w:rPr>
              <w:t>業務</w:t>
            </w:r>
          </w:p>
          <w:p w14:paraId="26C10C27" w14:textId="77777777" w:rsidR="00861A41" w:rsidRPr="00FF42C7" w:rsidRDefault="00861A41" w:rsidP="005260ED">
            <w:pPr>
              <w:snapToGrid w:val="0"/>
              <w:spacing w:line="280" w:lineRule="exact"/>
              <w:jc w:val="both"/>
            </w:pPr>
            <w:r w:rsidRPr="00FF42C7">
              <w:rPr>
                <w:rFonts w:ascii="標楷體" w:eastAsia="標楷體" w:hAnsi="標楷體"/>
              </w:rPr>
              <w:t>154徵信(支票帳戶)</w:t>
            </w:r>
          </w:p>
          <w:p w14:paraId="56FBF91A" w14:textId="77777777" w:rsidR="00861A41" w:rsidRPr="00FF42C7" w:rsidRDefault="00861A41" w:rsidP="005260ED">
            <w:pPr>
              <w:snapToGrid w:val="0"/>
              <w:spacing w:line="280" w:lineRule="exact"/>
              <w:ind w:left="487" w:hanging="492"/>
              <w:jc w:val="both"/>
              <w:rPr>
                <w:rFonts w:ascii="標楷體" w:eastAsia="標楷體" w:hAnsi="標楷體"/>
              </w:rPr>
            </w:pPr>
            <w:r w:rsidRPr="00FF42C7">
              <w:rPr>
                <w:rFonts w:ascii="標楷體" w:eastAsia="標楷體" w:hAnsi="標楷體"/>
              </w:rPr>
              <w:t>181其他經營合於營業登記項目或組織章程所定之業務（例如：…）</w:t>
            </w:r>
          </w:p>
        </w:tc>
        <w:tc>
          <w:tcPr>
            <w:tcW w:w="34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90387C" w14:textId="77777777" w:rsidR="00861A41" w:rsidRPr="00FF42C7" w:rsidRDefault="00861A41" w:rsidP="005260ED">
            <w:pPr>
              <w:snapToGrid w:val="0"/>
              <w:spacing w:line="240" w:lineRule="exact"/>
              <w:jc w:val="both"/>
              <w:rPr>
                <w:rFonts w:ascii="標楷體" w:eastAsia="標楷體" w:hAnsi="標楷體"/>
              </w:rPr>
            </w:pPr>
            <w:r w:rsidRPr="00FF42C7">
              <w:rPr>
                <w:rFonts w:ascii="標楷體" w:eastAsia="標楷體" w:hAnsi="標楷體"/>
              </w:rPr>
              <w:t xml:space="preserve">040行銷 </w:t>
            </w:r>
          </w:p>
          <w:p w14:paraId="06D39EF4" w14:textId="77777777" w:rsidR="00861A41" w:rsidRPr="00FF42C7" w:rsidRDefault="00861A41" w:rsidP="005260ED">
            <w:pPr>
              <w:snapToGrid w:val="0"/>
              <w:spacing w:line="240" w:lineRule="exact"/>
              <w:ind w:left="504" w:hanging="504"/>
              <w:jc w:val="both"/>
              <w:rPr>
                <w:rFonts w:ascii="標楷體" w:eastAsia="標楷體" w:hAnsi="標楷體"/>
              </w:rPr>
            </w:pPr>
            <w:r w:rsidRPr="00FF42C7">
              <w:rPr>
                <w:rFonts w:ascii="標楷體" w:eastAsia="標楷體" w:hAnsi="標楷體"/>
              </w:rPr>
              <w:t>059金融服務業依法令規定及金融監理需要，所為之蒐集處理及利用</w:t>
            </w:r>
          </w:p>
          <w:p w14:paraId="7F85A910" w14:textId="77777777" w:rsidR="00861A41" w:rsidRPr="00FF42C7" w:rsidRDefault="00861A41" w:rsidP="005260ED">
            <w:pPr>
              <w:snapToGrid w:val="0"/>
              <w:spacing w:line="240" w:lineRule="exact"/>
              <w:ind w:left="504" w:hanging="504"/>
              <w:jc w:val="both"/>
              <w:rPr>
                <w:rFonts w:ascii="標楷體" w:eastAsia="標楷體" w:hAnsi="標楷體"/>
              </w:rPr>
            </w:pPr>
            <w:r w:rsidRPr="00FF42C7">
              <w:rPr>
                <w:rFonts w:ascii="標楷體" w:eastAsia="標楷體" w:hAnsi="標楷體"/>
              </w:rPr>
              <w:t>060金融爭議處理</w:t>
            </w:r>
          </w:p>
          <w:p w14:paraId="45B3D461" w14:textId="77777777" w:rsidR="00861A41" w:rsidRPr="00FF42C7" w:rsidRDefault="00861A41" w:rsidP="005260ED">
            <w:pPr>
              <w:snapToGrid w:val="0"/>
              <w:spacing w:line="240" w:lineRule="exact"/>
              <w:ind w:left="504" w:hanging="504"/>
              <w:jc w:val="both"/>
              <w:rPr>
                <w:rFonts w:ascii="標楷體" w:eastAsia="標楷體" w:hAnsi="標楷體"/>
              </w:rPr>
            </w:pPr>
            <w:r w:rsidRPr="00FF42C7">
              <w:rPr>
                <w:rFonts w:ascii="標楷體" w:eastAsia="標楷體" w:hAnsi="標楷體"/>
              </w:rPr>
              <w:t>061金融監督、管理與檢查</w:t>
            </w:r>
          </w:p>
          <w:p w14:paraId="1EE779F6" w14:textId="77777777" w:rsidR="00861A41" w:rsidRPr="00FF42C7" w:rsidRDefault="00861A41" w:rsidP="005260ED">
            <w:pPr>
              <w:snapToGrid w:val="0"/>
              <w:spacing w:line="240" w:lineRule="exact"/>
              <w:ind w:left="487" w:hanging="487"/>
              <w:jc w:val="both"/>
              <w:rPr>
                <w:rFonts w:ascii="標楷體" w:eastAsia="標楷體" w:hAnsi="標楷體"/>
              </w:rPr>
            </w:pPr>
            <w:r w:rsidRPr="00FF42C7">
              <w:rPr>
                <w:rFonts w:ascii="標楷體" w:eastAsia="標楷體" w:hAnsi="標楷體"/>
              </w:rPr>
              <w:t xml:space="preserve">063非公務機關依法定義務所進行個人資料之蒐集處理及利用 </w:t>
            </w:r>
          </w:p>
          <w:p w14:paraId="313E9B59" w14:textId="77777777" w:rsidR="00861A41" w:rsidRPr="00FF42C7" w:rsidRDefault="00861A41" w:rsidP="005260ED">
            <w:pPr>
              <w:snapToGrid w:val="0"/>
              <w:spacing w:line="240" w:lineRule="exact"/>
              <w:ind w:left="487" w:hanging="487"/>
              <w:jc w:val="both"/>
            </w:pPr>
            <w:r w:rsidRPr="00FF42C7">
              <w:rPr>
                <w:rFonts w:ascii="標楷體" w:eastAsia="標楷體" w:hAnsi="標楷體"/>
              </w:rPr>
              <w:t>069契約、類似契約或其他法律關係管理</w:t>
            </w:r>
            <w:r w:rsidRPr="00FF42C7">
              <w:rPr>
                <w:rFonts w:ascii="標楷體" w:eastAsia="標楷體" w:hAnsi="標楷體"/>
                <w:bCs/>
              </w:rPr>
              <w:t>之</w:t>
            </w:r>
            <w:r w:rsidRPr="00FF42C7">
              <w:rPr>
                <w:rFonts w:ascii="標楷體" w:eastAsia="標楷體" w:hAnsi="標楷體"/>
              </w:rPr>
              <w:t>事務</w:t>
            </w:r>
          </w:p>
          <w:p w14:paraId="49DA7C06" w14:textId="77777777" w:rsidR="00861A41" w:rsidRPr="00FF42C7" w:rsidRDefault="00861A41" w:rsidP="005260ED">
            <w:pPr>
              <w:snapToGrid w:val="0"/>
              <w:spacing w:line="240" w:lineRule="exact"/>
              <w:ind w:left="480" w:hanging="480"/>
              <w:jc w:val="both"/>
              <w:rPr>
                <w:rFonts w:ascii="標楷體" w:eastAsia="標楷體" w:hAnsi="標楷體"/>
              </w:rPr>
            </w:pPr>
            <w:r w:rsidRPr="00FF42C7">
              <w:rPr>
                <w:rFonts w:ascii="標楷體" w:eastAsia="標楷體" w:hAnsi="標楷體"/>
              </w:rPr>
              <w:t xml:space="preserve">090消費者、客戶管理與服務 </w:t>
            </w:r>
          </w:p>
          <w:p w14:paraId="5DD4D216" w14:textId="77777777" w:rsidR="00861A41" w:rsidRPr="00FF42C7" w:rsidRDefault="00861A41" w:rsidP="005260ED">
            <w:pPr>
              <w:snapToGrid w:val="0"/>
              <w:spacing w:line="240" w:lineRule="exact"/>
              <w:jc w:val="both"/>
              <w:rPr>
                <w:rFonts w:ascii="標楷體" w:eastAsia="標楷體" w:hAnsi="標楷體"/>
              </w:rPr>
            </w:pPr>
            <w:r w:rsidRPr="00FF42C7">
              <w:rPr>
                <w:rFonts w:ascii="標楷體" w:eastAsia="標楷體" w:hAnsi="標楷體"/>
              </w:rPr>
              <w:t xml:space="preserve">091消費者保護 </w:t>
            </w:r>
          </w:p>
          <w:p w14:paraId="488C8303" w14:textId="77777777" w:rsidR="00861A41" w:rsidRPr="00FF42C7" w:rsidRDefault="00861A41" w:rsidP="005260ED">
            <w:pPr>
              <w:snapToGrid w:val="0"/>
              <w:spacing w:line="240" w:lineRule="exact"/>
              <w:jc w:val="both"/>
              <w:rPr>
                <w:rFonts w:ascii="標楷體" w:eastAsia="標楷體" w:hAnsi="標楷體"/>
              </w:rPr>
            </w:pPr>
            <w:r w:rsidRPr="00FF42C7">
              <w:rPr>
                <w:rFonts w:ascii="標楷體" w:eastAsia="標楷體" w:hAnsi="標楷體"/>
              </w:rPr>
              <w:t xml:space="preserve">098商業與技術資訊 </w:t>
            </w:r>
          </w:p>
          <w:p w14:paraId="518AEEF1" w14:textId="77777777" w:rsidR="00861A41" w:rsidRPr="00FF42C7" w:rsidRDefault="00861A41" w:rsidP="005260ED">
            <w:pPr>
              <w:snapToGrid w:val="0"/>
              <w:spacing w:line="240" w:lineRule="exact"/>
              <w:ind w:left="480" w:hanging="480"/>
              <w:jc w:val="both"/>
              <w:rPr>
                <w:rFonts w:ascii="標楷體" w:eastAsia="標楷體" w:hAnsi="標楷體"/>
              </w:rPr>
            </w:pPr>
            <w:r w:rsidRPr="00FF42C7">
              <w:rPr>
                <w:rFonts w:ascii="標楷體" w:eastAsia="標楷體" w:hAnsi="標楷體"/>
              </w:rPr>
              <w:t>104帳務管理及債權交易業務</w:t>
            </w:r>
          </w:p>
          <w:p w14:paraId="59FD801F" w14:textId="77777777" w:rsidR="00861A41" w:rsidRPr="00FF42C7" w:rsidRDefault="00861A41" w:rsidP="005260ED">
            <w:pPr>
              <w:snapToGrid w:val="0"/>
              <w:spacing w:line="240" w:lineRule="exact"/>
              <w:ind w:left="480" w:hanging="480"/>
              <w:jc w:val="both"/>
              <w:rPr>
                <w:rFonts w:ascii="標楷體" w:eastAsia="標楷體" w:hAnsi="標楷體"/>
              </w:rPr>
            </w:pPr>
            <w:r w:rsidRPr="00FF42C7">
              <w:rPr>
                <w:rFonts w:ascii="標楷體" w:eastAsia="標楷體" w:hAnsi="標楷體"/>
              </w:rPr>
              <w:t>113陳情、請願、檢舉案件處理</w:t>
            </w:r>
          </w:p>
          <w:p w14:paraId="6D2906AB" w14:textId="77777777" w:rsidR="00861A41" w:rsidRPr="00FF42C7" w:rsidRDefault="00861A41" w:rsidP="005260ED">
            <w:pPr>
              <w:snapToGrid w:val="0"/>
              <w:spacing w:line="240" w:lineRule="exact"/>
              <w:ind w:left="480" w:hanging="480"/>
              <w:jc w:val="both"/>
              <w:rPr>
                <w:rFonts w:ascii="標楷體" w:eastAsia="標楷體" w:hAnsi="標楷體"/>
              </w:rPr>
            </w:pPr>
            <w:r w:rsidRPr="00FF42C7">
              <w:rPr>
                <w:rFonts w:ascii="標楷體" w:eastAsia="標楷體" w:hAnsi="標楷體"/>
              </w:rPr>
              <w:t>129會計與相關服務</w:t>
            </w:r>
          </w:p>
          <w:p w14:paraId="59F1AD0E" w14:textId="77777777" w:rsidR="00861A41" w:rsidRPr="00FF42C7" w:rsidRDefault="00861A41" w:rsidP="005260ED">
            <w:pPr>
              <w:snapToGrid w:val="0"/>
              <w:spacing w:line="240" w:lineRule="exact"/>
              <w:ind w:left="480" w:hanging="480"/>
              <w:jc w:val="both"/>
              <w:rPr>
                <w:rFonts w:ascii="標楷體" w:eastAsia="標楷體" w:hAnsi="標楷體"/>
              </w:rPr>
            </w:pPr>
            <w:r w:rsidRPr="00FF42C7">
              <w:rPr>
                <w:rFonts w:ascii="標楷體" w:eastAsia="標楷體" w:hAnsi="標楷體"/>
              </w:rPr>
              <w:t xml:space="preserve">136資(通)訊與資料庫管理 </w:t>
            </w:r>
          </w:p>
          <w:p w14:paraId="2788D152" w14:textId="77777777" w:rsidR="00861A41" w:rsidRPr="00FF42C7" w:rsidRDefault="00861A41" w:rsidP="005260ED">
            <w:pPr>
              <w:snapToGrid w:val="0"/>
              <w:spacing w:line="240" w:lineRule="exact"/>
              <w:jc w:val="both"/>
              <w:rPr>
                <w:rFonts w:ascii="標楷體" w:eastAsia="標楷體" w:hAnsi="標楷體"/>
              </w:rPr>
            </w:pPr>
            <w:r w:rsidRPr="00FF42C7">
              <w:rPr>
                <w:rFonts w:ascii="標楷體" w:eastAsia="標楷體" w:hAnsi="標楷體"/>
              </w:rPr>
              <w:t>137資通安全與管理</w:t>
            </w:r>
          </w:p>
          <w:p w14:paraId="46D30B75" w14:textId="77777777" w:rsidR="00861A41" w:rsidRPr="00FF42C7" w:rsidRDefault="00861A41" w:rsidP="005260ED">
            <w:pPr>
              <w:snapToGrid w:val="0"/>
              <w:spacing w:line="240" w:lineRule="exact"/>
              <w:ind w:left="480" w:hanging="480"/>
              <w:jc w:val="both"/>
              <w:rPr>
                <w:rFonts w:ascii="標楷體" w:eastAsia="標楷體" w:hAnsi="標楷體"/>
              </w:rPr>
            </w:pPr>
            <w:r w:rsidRPr="00FF42C7">
              <w:rPr>
                <w:rFonts w:ascii="標楷體" w:eastAsia="標楷體" w:hAnsi="標楷體"/>
              </w:rPr>
              <w:t>157調查、統計與研究分析</w:t>
            </w:r>
          </w:p>
          <w:p w14:paraId="296B6B16" w14:textId="77777777" w:rsidR="00861A41" w:rsidRPr="00FF42C7" w:rsidRDefault="00861A41" w:rsidP="005260ED">
            <w:pPr>
              <w:snapToGrid w:val="0"/>
              <w:spacing w:line="240" w:lineRule="exact"/>
              <w:ind w:left="480" w:hanging="480"/>
              <w:jc w:val="both"/>
              <w:rPr>
                <w:rFonts w:ascii="標楷體" w:eastAsia="標楷體" w:hAnsi="標楷體"/>
              </w:rPr>
            </w:pPr>
            <w:r w:rsidRPr="00FF42C7">
              <w:rPr>
                <w:rFonts w:ascii="標楷體" w:eastAsia="標楷體" w:hAnsi="標楷體"/>
              </w:rPr>
              <w:t>177其他金融管理業務</w:t>
            </w:r>
          </w:p>
          <w:p w14:paraId="18F7EDD5" w14:textId="77777777" w:rsidR="00861A41" w:rsidRPr="00FF42C7" w:rsidRDefault="00861A41" w:rsidP="005260ED">
            <w:pPr>
              <w:snapToGrid w:val="0"/>
              <w:spacing w:line="240" w:lineRule="exact"/>
              <w:jc w:val="both"/>
              <w:rPr>
                <w:rFonts w:ascii="標楷體" w:eastAsia="標楷體" w:hAnsi="標楷體"/>
              </w:rPr>
            </w:pPr>
            <w:r w:rsidRPr="00FF42C7">
              <w:rPr>
                <w:rFonts w:ascii="標楷體" w:eastAsia="標楷體" w:hAnsi="標楷體"/>
              </w:rPr>
              <w:t>182其他諮詢與顧問服務</w:t>
            </w:r>
          </w:p>
        </w:tc>
      </w:tr>
      <w:tr w:rsidR="007C267F" w:rsidRPr="00FF42C7" w14:paraId="5991730A" w14:textId="77777777" w:rsidTr="005260ED">
        <w:trPr>
          <w:trHeight w:val="39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B9CAF" w14:textId="77777777" w:rsidR="00861A41" w:rsidRPr="00FF42C7" w:rsidRDefault="00861A41" w:rsidP="005260ED">
            <w:pPr>
              <w:snapToGrid w:val="0"/>
              <w:spacing w:line="280" w:lineRule="exact"/>
              <w:jc w:val="both"/>
              <w:rPr>
                <w:rFonts w:ascii="標楷體" w:eastAsia="標楷體" w:hAnsi="標楷體"/>
              </w:rPr>
            </w:pPr>
            <w:r w:rsidRPr="00FF42C7">
              <w:rPr>
                <w:rFonts w:ascii="標楷體" w:eastAsia="標楷體" w:hAnsi="標楷體"/>
              </w:rPr>
              <w:t>二、授信業務</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68DAA" w14:textId="77777777" w:rsidR="00861A41" w:rsidRPr="00FF42C7" w:rsidRDefault="00861A41" w:rsidP="005260ED">
            <w:pPr>
              <w:snapToGrid w:val="0"/>
              <w:spacing w:line="280" w:lineRule="exact"/>
              <w:ind w:left="446" w:hanging="446"/>
              <w:jc w:val="both"/>
              <w:rPr>
                <w:rFonts w:ascii="標楷體" w:eastAsia="標楷體" w:hAnsi="標楷體"/>
              </w:rPr>
            </w:pPr>
            <w:r w:rsidRPr="00FF42C7">
              <w:rPr>
                <w:rFonts w:ascii="標楷體" w:eastAsia="標楷體" w:hAnsi="標楷體"/>
              </w:rPr>
              <w:t xml:space="preserve">082借款戶與存款戶存借作業綜合管理 </w:t>
            </w:r>
          </w:p>
          <w:p w14:paraId="57056D0D" w14:textId="77777777" w:rsidR="00861A41" w:rsidRPr="00FF42C7" w:rsidRDefault="00861A41" w:rsidP="005260ED">
            <w:pPr>
              <w:snapToGrid w:val="0"/>
              <w:spacing w:line="280" w:lineRule="exact"/>
              <w:jc w:val="both"/>
              <w:rPr>
                <w:rFonts w:ascii="標楷體" w:eastAsia="標楷體" w:hAnsi="標楷體"/>
              </w:rPr>
            </w:pPr>
            <w:r w:rsidRPr="00FF42C7">
              <w:rPr>
                <w:rFonts w:ascii="標楷體" w:eastAsia="標楷體" w:hAnsi="標楷體"/>
              </w:rPr>
              <w:t xml:space="preserve">088核貸與授信業務 </w:t>
            </w:r>
          </w:p>
          <w:p w14:paraId="063571B4" w14:textId="77777777" w:rsidR="00861A41" w:rsidRPr="00FF42C7" w:rsidRDefault="00861A41" w:rsidP="005260ED">
            <w:pPr>
              <w:snapToGrid w:val="0"/>
              <w:spacing w:line="280" w:lineRule="exact"/>
              <w:jc w:val="both"/>
              <w:rPr>
                <w:rFonts w:ascii="標楷體" w:eastAsia="標楷體" w:hAnsi="標楷體"/>
              </w:rPr>
            </w:pPr>
            <w:r w:rsidRPr="00FF42C7">
              <w:rPr>
                <w:rFonts w:ascii="標楷體" w:eastAsia="標楷體" w:hAnsi="標楷體"/>
              </w:rPr>
              <w:t xml:space="preserve">106授信業務 </w:t>
            </w:r>
          </w:p>
          <w:p w14:paraId="4B57C208" w14:textId="77777777" w:rsidR="00861A41" w:rsidRPr="00FF42C7" w:rsidRDefault="00861A41" w:rsidP="005260ED">
            <w:pPr>
              <w:snapToGrid w:val="0"/>
              <w:spacing w:line="280" w:lineRule="exact"/>
              <w:jc w:val="both"/>
              <w:rPr>
                <w:rFonts w:ascii="標楷體" w:eastAsia="標楷體" w:hAnsi="標楷體"/>
              </w:rPr>
            </w:pPr>
            <w:r w:rsidRPr="00FF42C7">
              <w:rPr>
                <w:rFonts w:ascii="標楷體" w:eastAsia="標楷體" w:hAnsi="標楷體"/>
              </w:rPr>
              <w:t>154徵信</w:t>
            </w:r>
          </w:p>
          <w:p w14:paraId="00BB9D3A" w14:textId="77777777" w:rsidR="00861A41" w:rsidRPr="00FF42C7" w:rsidRDefault="00861A41" w:rsidP="005260ED">
            <w:pPr>
              <w:snapToGrid w:val="0"/>
              <w:spacing w:line="280" w:lineRule="exact"/>
              <w:ind w:left="434" w:hanging="434"/>
              <w:jc w:val="both"/>
              <w:rPr>
                <w:rFonts w:ascii="標楷體" w:eastAsia="標楷體" w:hAnsi="標楷體"/>
              </w:rPr>
            </w:pPr>
            <w:r w:rsidRPr="00FF42C7">
              <w:rPr>
                <w:rFonts w:ascii="標楷體" w:eastAsia="標楷體" w:hAnsi="標楷體"/>
              </w:rPr>
              <w:t>181其他經營合於營業登記項目或組織章程所定之業務（例如：…）</w:t>
            </w:r>
          </w:p>
        </w:tc>
        <w:tc>
          <w:tcPr>
            <w:tcW w:w="34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B7843" w14:textId="77777777" w:rsidR="00861A41" w:rsidRPr="00FF42C7" w:rsidRDefault="00861A41" w:rsidP="005260ED">
            <w:pPr>
              <w:snapToGrid w:val="0"/>
              <w:spacing w:line="240" w:lineRule="exact"/>
              <w:jc w:val="center"/>
              <w:rPr>
                <w:rFonts w:ascii="標楷體" w:eastAsia="標楷體" w:hAnsi="標楷體"/>
              </w:rPr>
            </w:pPr>
          </w:p>
        </w:tc>
      </w:tr>
      <w:tr w:rsidR="007C267F" w:rsidRPr="00FF42C7" w14:paraId="05C67E43" w14:textId="77777777" w:rsidTr="005260ED">
        <w:trPr>
          <w:trHeight w:val="2226"/>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71DA0" w14:textId="77777777" w:rsidR="00861A41" w:rsidRPr="00FF42C7" w:rsidRDefault="00861A41" w:rsidP="005260ED">
            <w:pPr>
              <w:snapToGrid w:val="0"/>
              <w:spacing w:line="280" w:lineRule="exact"/>
              <w:ind w:left="504" w:hanging="504"/>
              <w:jc w:val="both"/>
              <w:rPr>
                <w:rFonts w:ascii="標楷體" w:eastAsia="標楷體" w:hAnsi="標楷體"/>
              </w:rPr>
            </w:pPr>
            <w:r w:rsidRPr="00FF42C7">
              <w:rPr>
                <w:rFonts w:ascii="標楷體" w:eastAsia="標楷體" w:hAnsi="標楷體"/>
              </w:rPr>
              <w:t>三、其他經營合於信用部營業登記項目或組織章程所定之業務，或經中央主管機關核准辦理之其他有關業務（例如：保管箱業務、合作推廣保險業務、電子金融業務、代理收付業務、共同行銷或合作推廣業務…等。）</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38588C" w14:textId="77777777" w:rsidR="00861A41" w:rsidRPr="00FF42C7" w:rsidRDefault="00861A41" w:rsidP="005260ED">
            <w:pPr>
              <w:snapToGrid w:val="0"/>
              <w:spacing w:line="280" w:lineRule="exact"/>
              <w:jc w:val="center"/>
              <w:rPr>
                <w:rFonts w:ascii="標楷體" w:eastAsia="標楷體" w:hAnsi="標楷體"/>
              </w:rPr>
            </w:pPr>
          </w:p>
        </w:tc>
        <w:tc>
          <w:tcPr>
            <w:tcW w:w="34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9A909" w14:textId="77777777" w:rsidR="00861A41" w:rsidRPr="00FF42C7" w:rsidRDefault="00861A41" w:rsidP="005260ED">
            <w:pPr>
              <w:snapToGrid w:val="0"/>
              <w:spacing w:line="280" w:lineRule="exact"/>
              <w:jc w:val="center"/>
              <w:rPr>
                <w:rFonts w:ascii="標楷體" w:eastAsia="標楷體" w:hAnsi="標楷體"/>
              </w:rPr>
            </w:pPr>
          </w:p>
        </w:tc>
      </w:tr>
    </w:tbl>
    <w:p w14:paraId="2AE68876" w14:textId="77777777" w:rsidR="00861A41" w:rsidRPr="00FF42C7" w:rsidRDefault="00861A41" w:rsidP="00861A41">
      <w:pPr>
        <w:sectPr w:rsidR="00861A41" w:rsidRPr="00FF42C7" w:rsidSect="0023428E">
          <w:pgSz w:w="11906" w:h="16838"/>
          <w:pgMar w:top="1134" w:right="1077" w:bottom="851" w:left="1077" w:header="567" w:footer="510" w:gutter="0"/>
          <w:cols w:space="720"/>
          <w:docGrid w:linePitch="326"/>
        </w:sectPr>
      </w:pPr>
    </w:p>
    <w:p w14:paraId="690DF294" w14:textId="77777777" w:rsidR="002623EE" w:rsidRDefault="00861A41" w:rsidP="00861A41">
      <w:pPr>
        <w:jc w:val="center"/>
        <w:rPr>
          <w:rFonts w:ascii="標楷體" w:eastAsia="標楷體" w:hAnsi="標楷體"/>
          <w:sz w:val="28"/>
          <w:szCs w:val="28"/>
        </w:rPr>
      </w:pPr>
      <w:r>
        <w:rPr>
          <w:rFonts w:ascii="標楷體" w:eastAsia="標楷體" w:hAnsi="標楷體"/>
          <w:spacing w:val="-20"/>
          <w:sz w:val="28"/>
          <w:szCs w:val="28"/>
        </w:rPr>
        <w:lastRenderedPageBreak/>
        <w:t>農會漁會信用部履行個人資料保護法第八條第一項告知義務內容(範本)</w:t>
      </w:r>
    </w:p>
    <w:p w14:paraId="571FFE31" w14:textId="77777777" w:rsidR="00D616B9" w:rsidRPr="00462CEE" w:rsidRDefault="00D616B9" w:rsidP="00277E05">
      <w:pPr>
        <w:spacing w:afterLines="20" w:after="48"/>
        <w:jc w:val="center"/>
        <w:rPr>
          <w:rFonts w:ascii="標楷體" w:eastAsia="標楷體" w:hAnsi="標楷體"/>
          <w:sz w:val="28"/>
          <w:szCs w:val="28"/>
        </w:rPr>
      </w:pPr>
      <w:r w:rsidRPr="00462CEE">
        <w:rPr>
          <w:rFonts w:ascii="標楷體" w:eastAsia="標楷體" w:hAnsi="標楷體" w:hint="eastAsia"/>
          <w:sz w:val="28"/>
          <w:szCs w:val="28"/>
        </w:rPr>
        <w:t>徵信報告表</w:t>
      </w: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77"/>
        <w:gridCol w:w="323"/>
        <w:gridCol w:w="744"/>
        <w:gridCol w:w="151"/>
        <w:gridCol w:w="310"/>
        <w:gridCol w:w="96"/>
        <w:gridCol w:w="330"/>
        <w:gridCol w:w="100"/>
        <w:gridCol w:w="517"/>
        <w:gridCol w:w="17"/>
        <w:gridCol w:w="365"/>
        <w:gridCol w:w="42"/>
        <w:gridCol w:w="369"/>
        <w:gridCol w:w="526"/>
        <w:gridCol w:w="8"/>
        <w:gridCol w:w="441"/>
        <w:gridCol w:w="183"/>
        <w:gridCol w:w="577"/>
        <w:gridCol w:w="7"/>
        <w:gridCol w:w="376"/>
        <w:gridCol w:w="55"/>
        <w:gridCol w:w="352"/>
        <w:gridCol w:w="417"/>
        <w:gridCol w:w="89"/>
        <w:gridCol w:w="343"/>
        <w:gridCol w:w="186"/>
        <w:gridCol w:w="511"/>
        <w:gridCol w:w="46"/>
        <w:gridCol w:w="376"/>
        <w:gridCol w:w="31"/>
        <w:gridCol w:w="301"/>
        <w:gridCol w:w="659"/>
      </w:tblGrid>
      <w:tr w:rsidR="00D616B9" w:rsidRPr="00411571" w14:paraId="128D09DF" w14:textId="77777777" w:rsidTr="0013678C">
        <w:trPr>
          <w:trHeight w:val="365"/>
        </w:trPr>
        <w:tc>
          <w:tcPr>
            <w:tcW w:w="1032" w:type="pct"/>
            <w:gridSpan w:val="5"/>
            <w:tcBorders>
              <w:top w:val="single" w:sz="12" w:space="0" w:color="auto"/>
              <w:left w:val="single" w:sz="12" w:space="0" w:color="auto"/>
            </w:tcBorders>
            <w:vAlign w:val="center"/>
          </w:tcPr>
          <w:p w14:paraId="01678342" w14:textId="77777777" w:rsidR="00D616B9" w:rsidRPr="00411571" w:rsidRDefault="00D616B9" w:rsidP="00277E05">
            <w:pPr>
              <w:ind w:left="170" w:right="170"/>
              <w:jc w:val="center"/>
              <w:rPr>
                <w:rFonts w:ascii="標楷體" w:eastAsia="標楷體" w:hAnsi="標楷體"/>
              </w:rPr>
            </w:pPr>
            <w:r w:rsidRPr="00411571">
              <w:rPr>
                <w:rFonts w:ascii="標楷體" w:eastAsia="標楷體" w:hAnsi="標楷體" w:hint="eastAsia"/>
              </w:rPr>
              <w:t>項      目</w:t>
            </w:r>
          </w:p>
        </w:tc>
        <w:tc>
          <w:tcPr>
            <w:tcW w:w="1284" w:type="pct"/>
            <w:gridSpan w:val="10"/>
            <w:tcBorders>
              <w:top w:val="single" w:sz="12" w:space="0" w:color="auto"/>
            </w:tcBorders>
            <w:vAlign w:val="center"/>
          </w:tcPr>
          <w:p w14:paraId="7B232C33" w14:textId="77777777" w:rsidR="00D616B9" w:rsidRPr="00411571" w:rsidRDefault="0013678C" w:rsidP="00277E05">
            <w:pPr>
              <w:ind w:leftChars="20" w:left="48" w:rightChars="20" w:right="48"/>
              <w:rPr>
                <w:rFonts w:ascii="標楷體" w:eastAsia="標楷體" w:hAnsi="標楷體"/>
              </w:rPr>
            </w:pPr>
            <w:r>
              <w:rPr>
                <w:rFonts w:ascii="標楷體" w:eastAsia="標楷體" w:hAnsi="標楷體" w:hint="eastAsia"/>
              </w:rPr>
              <w:t xml:space="preserve">  </w:t>
            </w:r>
            <w:r w:rsidR="00D616B9" w:rsidRPr="00411571">
              <w:rPr>
                <w:rFonts w:ascii="標楷體" w:eastAsia="標楷體" w:hAnsi="標楷體" w:hint="eastAsia"/>
              </w:rPr>
              <w:t>年  月  日調查</w:t>
            </w:r>
          </w:p>
        </w:tc>
        <w:tc>
          <w:tcPr>
            <w:tcW w:w="1354" w:type="pct"/>
            <w:gridSpan w:val="9"/>
            <w:tcBorders>
              <w:top w:val="single" w:sz="12" w:space="0" w:color="auto"/>
            </w:tcBorders>
            <w:vAlign w:val="center"/>
          </w:tcPr>
          <w:p w14:paraId="0F63ADB2" w14:textId="77777777" w:rsidR="00D616B9" w:rsidRPr="00411571" w:rsidRDefault="00D616B9" w:rsidP="00277E05">
            <w:pPr>
              <w:ind w:leftChars="20" w:left="48" w:rightChars="20" w:right="48" w:firstLineChars="100" w:firstLine="240"/>
              <w:jc w:val="distribute"/>
              <w:rPr>
                <w:rFonts w:ascii="標楷體" w:eastAsia="標楷體" w:hAnsi="標楷體"/>
              </w:rPr>
            </w:pPr>
            <w:r w:rsidRPr="00411571">
              <w:rPr>
                <w:rFonts w:ascii="標楷體" w:eastAsia="標楷體" w:hAnsi="標楷體" w:hint="eastAsia"/>
              </w:rPr>
              <w:t>年月日覆查</w:t>
            </w:r>
          </w:p>
        </w:tc>
        <w:tc>
          <w:tcPr>
            <w:tcW w:w="1329" w:type="pct"/>
            <w:gridSpan w:val="8"/>
            <w:tcBorders>
              <w:top w:val="single" w:sz="12" w:space="0" w:color="auto"/>
              <w:right w:val="single" w:sz="12" w:space="0" w:color="auto"/>
            </w:tcBorders>
            <w:vAlign w:val="center"/>
          </w:tcPr>
          <w:p w14:paraId="7E0B4CC4" w14:textId="77777777" w:rsidR="00D616B9" w:rsidRPr="00411571" w:rsidRDefault="00D616B9" w:rsidP="00277E05">
            <w:pPr>
              <w:ind w:leftChars="20" w:left="48" w:rightChars="20" w:right="48" w:firstLineChars="100" w:firstLine="240"/>
              <w:jc w:val="distribute"/>
              <w:rPr>
                <w:rFonts w:ascii="標楷體" w:eastAsia="標楷體" w:hAnsi="標楷體"/>
              </w:rPr>
            </w:pPr>
            <w:r w:rsidRPr="00411571">
              <w:rPr>
                <w:rFonts w:ascii="標楷體" w:eastAsia="標楷體" w:hAnsi="標楷體" w:hint="eastAsia"/>
              </w:rPr>
              <w:t>年月日覆查</w:t>
            </w:r>
          </w:p>
        </w:tc>
      </w:tr>
      <w:tr w:rsidR="00D616B9" w:rsidRPr="00411571" w14:paraId="7049853A" w14:textId="77777777" w:rsidTr="00462CEE">
        <w:trPr>
          <w:trHeight w:val="766"/>
        </w:trPr>
        <w:tc>
          <w:tcPr>
            <w:tcW w:w="1032" w:type="pct"/>
            <w:gridSpan w:val="5"/>
            <w:tcBorders>
              <w:left w:val="single" w:sz="12" w:space="0" w:color="auto"/>
            </w:tcBorders>
            <w:vAlign w:val="center"/>
          </w:tcPr>
          <w:p w14:paraId="47C05D7E" w14:textId="77777777" w:rsidR="00D616B9" w:rsidRPr="00411571" w:rsidRDefault="00D616B9" w:rsidP="00277E05">
            <w:pPr>
              <w:ind w:left="170" w:right="170"/>
              <w:jc w:val="distribute"/>
              <w:rPr>
                <w:rFonts w:ascii="標楷體" w:eastAsia="標楷體" w:hAnsi="標楷體"/>
              </w:rPr>
            </w:pPr>
            <w:r w:rsidRPr="00411571">
              <w:rPr>
                <w:rFonts w:ascii="標楷體" w:eastAsia="標楷體" w:hAnsi="標楷體" w:hint="eastAsia"/>
              </w:rPr>
              <w:t>基本資料</w:t>
            </w:r>
          </w:p>
        </w:tc>
        <w:tc>
          <w:tcPr>
            <w:tcW w:w="1284" w:type="pct"/>
            <w:gridSpan w:val="10"/>
          </w:tcPr>
          <w:p w14:paraId="39CF8E6E" w14:textId="77777777" w:rsidR="00D616B9" w:rsidRPr="00411571" w:rsidRDefault="00D616B9" w:rsidP="00F45030">
            <w:pPr>
              <w:numPr>
                <w:ilvl w:val="0"/>
                <w:numId w:val="7"/>
              </w:numPr>
              <w:ind w:leftChars="20" w:left="48" w:rightChars="20" w:right="48" w:firstLine="0"/>
              <w:jc w:val="both"/>
              <w:rPr>
                <w:rFonts w:ascii="標楷體" w:eastAsia="標楷體" w:hAnsi="標楷體"/>
              </w:rPr>
            </w:pPr>
            <w:r w:rsidRPr="00411571">
              <w:rPr>
                <w:rFonts w:ascii="標楷體" w:eastAsia="標楷體" w:hAnsi="標楷體" w:hint="eastAsia"/>
              </w:rPr>
              <w:t>相符 □應更正      更正內容：</w:t>
            </w:r>
          </w:p>
        </w:tc>
        <w:tc>
          <w:tcPr>
            <w:tcW w:w="1354" w:type="pct"/>
            <w:gridSpan w:val="9"/>
          </w:tcPr>
          <w:p w14:paraId="6A97DBC3" w14:textId="77777777" w:rsidR="00D616B9" w:rsidRPr="00411571" w:rsidRDefault="00D616B9" w:rsidP="00F45030">
            <w:pPr>
              <w:numPr>
                <w:ilvl w:val="0"/>
                <w:numId w:val="7"/>
              </w:numPr>
              <w:ind w:leftChars="20" w:left="48" w:rightChars="20" w:right="48" w:firstLine="0"/>
              <w:jc w:val="both"/>
              <w:rPr>
                <w:rFonts w:ascii="標楷體" w:eastAsia="標楷體" w:hAnsi="標楷體"/>
              </w:rPr>
            </w:pPr>
            <w:r w:rsidRPr="00411571">
              <w:rPr>
                <w:rFonts w:ascii="標楷體" w:eastAsia="標楷體" w:hAnsi="標楷體" w:hint="eastAsia"/>
              </w:rPr>
              <w:t>未變動</w:t>
            </w:r>
            <w:r w:rsidRPr="00411571">
              <w:rPr>
                <w:rFonts w:ascii="標楷體" w:eastAsia="標楷體" w:hAnsi="標楷體"/>
              </w:rPr>
              <w:t xml:space="preserve"> </w:t>
            </w:r>
            <w:r w:rsidRPr="00411571">
              <w:rPr>
                <w:rFonts w:ascii="標楷體" w:eastAsia="標楷體" w:hAnsi="標楷體" w:hint="eastAsia"/>
              </w:rPr>
              <w:t>□已變動  變動內容：</w:t>
            </w:r>
          </w:p>
        </w:tc>
        <w:tc>
          <w:tcPr>
            <w:tcW w:w="1329" w:type="pct"/>
            <w:gridSpan w:val="8"/>
            <w:tcBorders>
              <w:right w:val="single" w:sz="12" w:space="0" w:color="auto"/>
            </w:tcBorders>
          </w:tcPr>
          <w:p w14:paraId="5ED6C4D2" w14:textId="77777777" w:rsidR="00D616B9" w:rsidRPr="00411571" w:rsidRDefault="00D616B9" w:rsidP="00F45030">
            <w:pPr>
              <w:numPr>
                <w:ilvl w:val="0"/>
                <w:numId w:val="7"/>
              </w:numPr>
              <w:ind w:leftChars="20" w:left="48" w:rightChars="20" w:right="48" w:firstLine="0"/>
              <w:jc w:val="both"/>
              <w:rPr>
                <w:rFonts w:ascii="標楷體" w:eastAsia="標楷體" w:hAnsi="標楷體"/>
              </w:rPr>
            </w:pPr>
            <w:r w:rsidRPr="00411571">
              <w:rPr>
                <w:rFonts w:ascii="標楷體" w:eastAsia="標楷體" w:hAnsi="標楷體" w:hint="eastAsia"/>
              </w:rPr>
              <w:t>未變動</w:t>
            </w:r>
            <w:r w:rsidRPr="00411571">
              <w:rPr>
                <w:rFonts w:ascii="標楷體" w:eastAsia="標楷體" w:hAnsi="標楷體"/>
              </w:rPr>
              <w:t xml:space="preserve"> </w:t>
            </w:r>
            <w:r w:rsidRPr="00411571">
              <w:rPr>
                <w:rFonts w:ascii="標楷體" w:eastAsia="標楷體" w:hAnsi="標楷體" w:hint="eastAsia"/>
              </w:rPr>
              <w:t>□已變動      變動內容：</w:t>
            </w:r>
          </w:p>
        </w:tc>
      </w:tr>
      <w:tr w:rsidR="00D616B9" w:rsidRPr="00411571" w14:paraId="7D28DB15" w14:textId="77777777" w:rsidTr="00462CEE">
        <w:trPr>
          <w:trHeight w:val="822"/>
        </w:trPr>
        <w:tc>
          <w:tcPr>
            <w:tcW w:w="1032" w:type="pct"/>
            <w:gridSpan w:val="5"/>
            <w:tcBorders>
              <w:left w:val="single" w:sz="12" w:space="0" w:color="auto"/>
            </w:tcBorders>
            <w:vAlign w:val="center"/>
          </w:tcPr>
          <w:p w14:paraId="4F88F336" w14:textId="77777777" w:rsidR="00D616B9" w:rsidRPr="00411571" w:rsidRDefault="00D616B9" w:rsidP="00277E05">
            <w:pPr>
              <w:ind w:left="170" w:right="170"/>
              <w:jc w:val="distribute"/>
              <w:rPr>
                <w:rFonts w:ascii="標楷體" w:eastAsia="標楷體" w:hAnsi="標楷體"/>
              </w:rPr>
            </w:pPr>
            <w:r w:rsidRPr="00411571">
              <w:rPr>
                <w:rFonts w:ascii="標楷體" w:eastAsia="標楷體" w:hAnsi="標楷體" w:hint="eastAsia"/>
              </w:rPr>
              <w:t>經營事業</w:t>
            </w:r>
          </w:p>
        </w:tc>
        <w:tc>
          <w:tcPr>
            <w:tcW w:w="1284" w:type="pct"/>
            <w:gridSpan w:val="10"/>
          </w:tcPr>
          <w:p w14:paraId="53E7433F" w14:textId="77777777" w:rsidR="00D616B9" w:rsidRPr="00411571" w:rsidRDefault="00D616B9" w:rsidP="00277E05">
            <w:pPr>
              <w:ind w:leftChars="20" w:left="48" w:rightChars="20" w:right="48"/>
              <w:jc w:val="both"/>
              <w:rPr>
                <w:rFonts w:ascii="標楷體" w:eastAsia="標楷體" w:hAnsi="標楷體"/>
              </w:rPr>
            </w:pPr>
            <w:r w:rsidRPr="00411571">
              <w:rPr>
                <w:rFonts w:ascii="標楷體" w:eastAsia="標楷體" w:hAnsi="標楷體" w:hint="eastAsia"/>
              </w:rPr>
              <w:t>□相符</w:t>
            </w:r>
            <w:r w:rsidRPr="00411571">
              <w:rPr>
                <w:rFonts w:ascii="標楷體" w:eastAsia="標楷體" w:hAnsi="標楷體"/>
              </w:rPr>
              <w:t xml:space="preserve"> </w:t>
            </w:r>
            <w:r w:rsidRPr="00411571">
              <w:rPr>
                <w:rFonts w:ascii="標楷體" w:eastAsia="標楷體" w:hAnsi="標楷體" w:hint="eastAsia"/>
              </w:rPr>
              <w:t>□應更正</w:t>
            </w:r>
            <w:r w:rsidRPr="00411571">
              <w:rPr>
                <w:rFonts w:ascii="標楷體" w:eastAsia="標楷體" w:hAnsi="標楷體"/>
              </w:rPr>
              <w:t xml:space="preserve">  </w:t>
            </w:r>
            <w:r w:rsidRPr="00411571">
              <w:rPr>
                <w:rFonts w:ascii="標楷體" w:eastAsia="標楷體" w:hAnsi="標楷體" w:hint="eastAsia"/>
              </w:rPr>
              <w:t xml:space="preserve">   </w:t>
            </w:r>
            <w:r w:rsidRPr="00411571">
              <w:rPr>
                <w:rFonts w:ascii="標楷體" w:eastAsia="標楷體" w:hAnsi="標楷體"/>
              </w:rPr>
              <w:t xml:space="preserve"> </w:t>
            </w:r>
            <w:r w:rsidRPr="00411571">
              <w:rPr>
                <w:rFonts w:ascii="標楷體" w:eastAsia="標楷體" w:hAnsi="標楷體" w:hint="eastAsia"/>
              </w:rPr>
              <w:t>更正內容：</w:t>
            </w:r>
          </w:p>
        </w:tc>
        <w:tc>
          <w:tcPr>
            <w:tcW w:w="1354" w:type="pct"/>
            <w:gridSpan w:val="9"/>
          </w:tcPr>
          <w:p w14:paraId="6A0B9F8D" w14:textId="77777777" w:rsidR="00D616B9" w:rsidRPr="00411571" w:rsidRDefault="00D616B9" w:rsidP="00277E05">
            <w:pPr>
              <w:ind w:leftChars="20" w:left="48" w:rightChars="20" w:right="48"/>
              <w:jc w:val="both"/>
              <w:rPr>
                <w:rFonts w:ascii="標楷體" w:eastAsia="標楷體" w:hAnsi="標楷體"/>
              </w:rPr>
            </w:pPr>
            <w:r w:rsidRPr="00411571">
              <w:rPr>
                <w:rFonts w:ascii="標楷體" w:eastAsia="標楷體" w:hAnsi="標楷體" w:hint="eastAsia"/>
              </w:rPr>
              <w:t>□未變動</w:t>
            </w:r>
            <w:r w:rsidRPr="00411571">
              <w:rPr>
                <w:rFonts w:ascii="標楷體" w:eastAsia="標楷體" w:hAnsi="標楷體"/>
              </w:rPr>
              <w:t xml:space="preserve"> </w:t>
            </w:r>
            <w:r w:rsidRPr="00411571">
              <w:rPr>
                <w:rFonts w:ascii="標楷體" w:eastAsia="標楷體" w:hAnsi="標楷體" w:hint="eastAsia"/>
              </w:rPr>
              <w:t>□已變動   變動內容：</w:t>
            </w:r>
          </w:p>
        </w:tc>
        <w:tc>
          <w:tcPr>
            <w:tcW w:w="1329" w:type="pct"/>
            <w:gridSpan w:val="8"/>
            <w:tcBorders>
              <w:right w:val="single" w:sz="12" w:space="0" w:color="auto"/>
            </w:tcBorders>
          </w:tcPr>
          <w:p w14:paraId="5AF4D1FE" w14:textId="77777777" w:rsidR="00D616B9" w:rsidRPr="00411571" w:rsidRDefault="00D616B9" w:rsidP="00F45030">
            <w:pPr>
              <w:numPr>
                <w:ilvl w:val="0"/>
                <w:numId w:val="7"/>
              </w:numPr>
              <w:ind w:leftChars="20" w:left="48" w:rightChars="20" w:right="48" w:firstLine="0"/>
              <w:jc w:val="both"/>
              <w:rPr>
                <w:rFonts w:ascii="標楷體" w:eastAsia="標楷體" w:hAnsi="標楷體"/>
              </w:rPr>
            </w:pPr>
            <w:r w:rsidRPr="00411571">
              <w:rPr>
                <w:rFonts w:ascii="標楷體" w:eastAsia="標楷體" w:hAnsi="標楷體" w:hint="eastAsia"/>
              </w:rPr>
              <w:t>未變動</w:t>
            </w:r>
            <w:r w:rsidRPr="00411571">
              <w:rPr>
                <w:rFonts w:ascii="標楷體" w:eastAsia="標楷體" w:hAnsi="標楷體"/>
              </w:rPr>
              <w:t xml:space="preserve"> </w:t>
            </w:r>
            <w:r w:rsidRPr="00411571">
              <w:rPr>
                <w:rFonts w:ascii="標楷體" w:eastAsia="標楷體" w:hAnsi="標楷體" w:hint="eastAsia"/>
              </w:rPr>
              <w:t>□已變動      變動內容：</w:t>
            </w:r>
          </w:p>
        </w:tc>
      </w:tr>
      <w:tr w:rsidR="00D616B9" w:rsidRPr="00411571" w14:paraId="156A83FC" w14:textId="77777777" w:rsidTr="0013678C">
        <w:trPr>
          <w:trHeight w:val="1410"/>
        </w:trPr>
        <w:tc>
          <w:tcPr>
            <w:tcW w:w="1032" w:type="pct"/>
            <w:gridSpan w:val="5"/>
            <w:tcBorders>
              <w:left w:val="single" w:sz="12" w:space="0" w:color="auto"/>
            </w:tcBorders>
            <w:vAlign w:val="center"/>
          </w:tcPr>
          <w:p w14:paraId="23699E5B" w14:textId="77777777" w:rsidR="00D616B9" w:rsidRPr="00411571" w:rsidRDefault="00D616B9" w:rsidP="00277E05">
            <w:pPr>
              <w:ind w:left="170" w:right="170"/>
              <w:jc w:val="distribute"/>
              <w:rPr>
                <w:rFonts w:ascii="標楷體" w:eastAsia="標楷體" w:hAnsi="標楷體"/>
              </w:rPr>
            </w:pPr>
            <w:r w:rsidRPr="00411571">
              <w:rPr>
                <w:rFonts w:ascii="標楷體" w:eastAsia="標楷體" w:hAnsi="標楷體" w:hint="eastAsia"/>
              </w:rPr>
              <w:t>土地及建物</w:t>
            </w:r>
          </w:p>
        </w:tc>
        <w:tc>
          <w:tcPr>
            <w:tcW w:w="1284" w:type="pct"/>
            <w:gridSpan w:val="10"/>
          </w:tcPr>
          <w:p w14:paraId="25ECC7ED" w14:textId="77777777" w:rsidR="00D616B9" w:rsidRPr="00411571" w:rsidRDefault="00D616B9" w:rsidP="00F45030">
            <w:pPr>
              <w:numPr>
                <w:ilvl w:val="0"/>
                <w:numId w:val="7"/>
              </w:numPr>
              <w:ind w:leftChars="20" w:left="48" w:rightChars="20" w:right="48" w:firstLine="0"/>
              <w:jc w:val="both"/>
              <w:rPr>
                <w:rFonts w:ascii="標楷體" w:eastAsia="標楷體" w:hAnsi="標楷體"/>
              </w:rPr>
            </w:pPr>
            <w:r w:rsidRPr="00411571">
              <w:rPr>
                <w:rFonts w:ascii="標楷體" w:eastAsia="標楷體" w:hAnsi="標楷體" w:hint="eastAsia"/>
              </w:rPr>
              <w:t>相符</w:t>
            </w:r>
            <w:r w:rsidRPr="00411571">
              <w:rPr>
                <w:rFonts w:ascii="標楷體" w:eastAsia="標楷體" w:hAnsi="標楷體"/>
              </w:rPr>
              <w:t xml:space="preserve"> </w:t>
            </w:r>
            <w:r w:rsidRPr="00411571">
              <w:rPr>
                <w:rFonts w:ascii="標楷體" w:eastAsia="標楷體" w:hAnsi="標楷體" w:hint="eastAsia"/>
              </w:rPr>
              <w:t>□應更正</w:t>
            </w:r>
            <w:r w:rsidRPr="00411571">
              <w:rPr>
                <w:rFonts w:ascii="標楷體" w:eastAsia="標楷體" w:hAnsi="標楷體"/>
              </w:rPr>
              <w:t xml:space="preserve">  </w:t>
            </w:r>
            <w:r w:rsidRPr="00411571">
              <w:rPr>
                <w:rFonts w:ascii="標楷體" w:eastAsia="標楷體" w:hAnsi="標楷體" w:hint="eastAsia"/>
              </w:rPr>
              <w:t xml:space="preserve">   </w:t>
            </w:r>
            <w:r w:rsidRPr="00411571">
              <w:rPr>
                <w:rFonts w:ascii="標楷體" w:eastAsia="標楷體" w:hAnsi="標楷體"/>
              </w:rPr>
              <w:t xml:space="preserve"> </w:t>
            </w:r>
            <w:r w:rsidRPr="00411571">
              <w:rPr>
                <w:rFonts w:ascii="標楷體" w:eastAsia="標楷體" w:hAnsi="標楷體" w:hint="eastAsia"/>
              </w:rPr>
              <w:t>更正內容：</w:t>
            </w:r>
          </w:p>
          <w:p w14:paraId="07BE91CA" w14:textId="77777777" w:rsidR="00D616B9" w:rsidRPr="00411571" w:rsidRDefault="00D616B9" w:rsidP="00277E05">
            <w:pPr>
              <w:rPr>
                <w:rFonts w:ascii="標楷體" w:eastAsia="標楷體" w:hAnsi="標楷體"/>
              </w:rPr>
            </w:pPr>
            <w:r w:rsidRPr="00411571">
              <w:rPr>
                <w:rFonts w:ascii="標楷體" w:eastAsia="標楷體" w:hAnsi="標楷體" w:hint="eastAsia"/>
              </w:rPr>
              <w:t>謄本核發日期</w:t>
            </w:r>
          </w:p>
          <w:p w14:paraId="34EB98D2"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年     月  日</w:t>
            </w:r>
          </w:p>
        </w:tc>
        <w:tc>
          <w:tcPr>
            <w:tcW w:w="1354" w:type="pct"/>
            <w:gridSpan w:val="9"/>
          </w:tcPr>
          <w:p w14:paraId="4D529119" w14:textId="77777777" w:rsidR="00D616B9" w:rsidRPr="00411571" w:rsidRDefault="00D616B9" w:rsidP="00F45030">
            <w:pPr>
              <w:numPr>
                <w:ilvl w:val="0"/>
                <w:numId w:val="7"/>
              </w:numPr>
              <w:ind w:leftChars="20" w:left="48" w:rightChars="20" w:right="48" w:firstLine="28"/>
              <w:jc w:val="both"/>
              <w:rPr>
                <w:rFonts w:ascii="標楷體" w:eastAsia="標楷體" w:hAnsi="標楷體"/>
              </w:rPr>
            </w:pPr>
            <w:r w:rsidRPr="00411571">
              <w:rPr>
                <w:rFonts w:ascii="標楷體" w:eastAsia="標楷體" w:hAnsi="標楷體" w:hint="eastAsia"/>
              </w:rPr>
              <w:t>未變動</w:t>
            </w:r>
            <w:r w:rsidRPr="00411571">
              <w:rPr>
                <w:rFonts w:ascii="標楷體" w:eastAsia="標楷體" w:hAnsi="標楷體"/>
              </w:rPr>
              <w:t xml:space="preserve"> </w:t>
            </w:r>
            <w:r w:rsidRPr="00411571">
              <w:rPr>
                <w:rFonts w:ascii="標楷體" w:eastAsia="標楷體" w:hAnsi="標楷體" w:hint="eastAsia"/>
              </w:rPr>
              <w:t>□已變動  變動內容：</w:t>
            </w:r>
          </w:p>
          <w:p w14:paraId="739539A1" w14:textId="77777777" w:rsidR="00D616B9" w:rsidRPr="00411571" w:rsidRDefault="00D616B9" w:rsidP="00277E05">
            <w:pPr>
              <w:rPr>
                <w:rFonts w:ascii="標楷體" w:eastAsia="標楷體" w:hAnsi="標楷體"/>
              </w:rPr>
            </w:pPr>
            <w:r w:rsidRPr="00411571">
              <w:rPr>
                <w:rFonts w:ascii="標楷體" w:eastAsia="標楷體" w:hAnsi="標楷體" w:hint="eastAsia"/>
              </w:rPr>
              <w:t>謄本核發日期</w:t>
            </w:r>
          </w:p>
          <w:p w14:paraId="3ED0D59E"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年  月  日</w:t>
            </w:r>
          </w:p>
        </w:tc>
        <w:tc>
          <w:tcPr>
            <w:tcW w:w="1329" w:type="pct"/>
            <w:gridSpan w:val="8"/>
            <w:tcBorders>
              <w:right w:val="single" w:sz="12" w:space="0" w:color="auto"/>
            </w:tcBorders>
          </w:tcPr>
          <w:p w14:paraId="6C9FD940" w14:textId="77777777" w:rsidR="00D616B9" w:rsidRPr="00411571" w:rsidRDefault="00D616B9" w:rsidP="00F45030">
            <w:pPr>
              <w:numPr>
                <w:ilvl w:val="0"/>
                <w:numId w:val="7"/>
              </w:numPr>
              <w:ind w:leftChars="20" w:left="48" w:rightChars="20" w:right="48" w:firstLine="0"/>
              <w:jc w:val="both"/>
              <w:rPr>
                <w:rFonts w:ascii="標楷體" w:eastAsia="標楷體" w:hAnsi="標楷體"/>
              </w:rPr>
            </w:pPr>
            <w:r w:rsidRPr="00411571">
              <w:rPr>
                <w:rFonts w:ascii="標楷體" w:eastAsia="標楷體" w:hAnsi="標楷體" w:hint="eastAsia"/>
              </w:rPr>
              <w:t>未變動</w:t>
            </w:r>
            <w:r w:rsidRPr="00411571">
              <w:rPr>
                <w:rFonts w:ascii="標楷體" w:eastAsia="標楷體" w:hAnsi="標楷體"/>
              </w:rPr>
              <w:t xml:space="preserve"> </w:t>
            </w:r>
            <w:r w:rsidRPr="00411571">
              <w:rPr>
                <w:rFonts w:ascii="標楷體" w:eastAsia="標楷體" w:hAnsi="標楷體" w:hint="eastAsia"/>
              </w:rPr>
              <w:t>□已變動      變動內容：</w:t>
            </w:r>
          </w:p>
          <w:p w14:paraId="4B5E57B2" w14:textId="77777777" w:rsidR="00D616B9" w:rsidRPr="00411571" w:rsidRDefault="00D616B9" w:rsidP="00277E05">
            <w:pPr>
              <w:rPr>
                <w:rFonts w:ascii="標楷體" w:eastAsia="標楷體" w:hAnsi="標楷體"/>
              </w:rPr>
            </w:pPr>
            <w:r w:rsidRPr="00411571">
              <w:rPr>
                <w:rFonts w:ascii="標楷體" w:eastAsia="標楷體" w:hAnsi="標楷體" w:hint="eastAsia"/>
              </w:rPr>
              <w:t>謄本核發日期</w:t>
            </w:r>
          </w:p>
          <w:p w14:paraId="7D5733C8"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年  月  日</w:t>
            </w:r>
          </w:p>
        </w:tc>
      </w:tr>
      <w:tr w:rsidR="00D616B9" w:rsidRPr="00411571" w14:paraId="459BF245" w14:textId="77777777" w:rsidTr="00462CEE">
        <w:trPr>
          <w:trHeight w:val="798"/>
        </w:trPr>
        <w:tc>
          <w:tcPr>
            <w:tcW w:w="1032" w:type="pct"/>
            <w:gridSpan w:val="5"/>
            <w:tcBorders>
              <w:left w:val="single" w:sz="12" w:space="0" w:color="auto"/>
            </w:tcBorders>
            <w:vAlign w:val="center"/>
          </w:tcPr>
          <w:p w14:paraId="325605A2" w14:textId="77777777" w:rsidR="00D616B9" w:rsidRPr="00411571" w:rsidRDefault="00D616B9" w:rsidP="00277E05">
            <w:pPr>
              <w:ind w:left="170" w:right="170"/>
              <w:jc w:val="distribute"/>
              <w:rPr>
                <w:rFonts w:ascii="標楷體" w:eastAsia="標楷體" w:hAnsi="標楷體"/>
              </w:rPr>
            </w:pPr>
            <w:r w:rsidRPr="00411571">
              <w:rPr>
                <w:rFonts w:ascii="標楷體" w:eastAsia="標楷體" w:hAnsi="標楷體" w:hint="eastAsia"/>
              </w:rPr>
              <w:t>經濟狀況</w:t>
            </w:r>
          </w:p>
        </w:tc>
        <w:tc>
          <w:tcPr>
            <w:tcW w:w="1284" w:type="pct"/>
            <w:gridSpan w:val="10"/>
          </w:tcPr>
          <w:p w14:paraId="2922DC56" w14:textId="77777777" w:rsidR="00D616B9" w:rsidRPr="00411571" w:rsidRDefault="00D616B9" w:rsidP="00F45030">
            <w:pPr>
              <w:numPr>
                <w:ilvl w:val="0"/>
                <w:numId w:val="7"/>
              </w:numPr>
              <w:ind w:leftChars="20" w:left="48" w:rightChars="20" w:right="48" w:firstLine="0"/>
              <w:jc w:val="both"/>
              <w:rPr>
                <w:rFonts w:ascii="標楷體" w:eastAsia="標楷體" w:hAnsi="標楷體"/>
              </w:rPr>
            </w:pPr>
            <w:r w:rsidRPr="00411571">
              <w:rPr>
                <w:rFonts w:ascii="標楷體" w:eastAsia="標楷體" w:hAnsi="標楷體" w:hint="eastAsia"/>
              </w:rPr>
              <w:t>相符</w:t>
            </w:r>
            <w:r w:rsidRPr="00411571">
              <w:rPr>
                <w:rFonts w:ascii="標楷體" w:eastAsia="標楷體" w:hAnsi="標楷體"/>
              </w:rPr>
              <w:t xml:space="preserve"> </w:t>
            </w:r>
            <w:r w:rsidRPr="00411571">
              <w:rPr>
                <w:rFonts w:ascii="標楷體" w:eastAsia="標楷體" w:hAnsi="標楷體" w:hint="eastAsia"/>
              </w:rPr>
              <w:t>□應更正</w:t>
            </w:r>
            <w:r w:rsidRPr="00411571">
              <w:rPr>
                <w:rFonts w:ascii="標楷體" w:eastAsia="標楷體" w:hAnsi="標楷體"/>
              </w:rPr>
              <w:t xml:space="preserve"> </w:t>
            </w:r>
            <w:r w:rsidRPr="00411571">
              <w:rPr>
                <w:rFonts w:ascii="標楷體" w:eastAsia="標楷體" w:hAnsi="標楷體" w:hint="eastAsia"/>
              </w:rPr>
              <w:t xml:space="preserve">  </w:t>
            </w:r>
            <w:r w:rsidRPr="00411571">
              <w:rPr>
                <w:rFonts w:ascii="標楷體" w:eastAsia="標楷體" w:hAnsi="標楷體"/>
              </w:rPr>
              <w:t xml:space="preserve">  </w:t>
            </w:r>
            <w:r w:rsidRPr="00411571">
              <w:rPr>
                <w:rFonts w:ascii="標楷體" w:eastAsia="標楷體" w:hAnsi="標楷體" w:hint="eastAsia"/>
              </w:rPr>
              <w:t xml:space="preserve"> 更正內容：</w:t>
            </w:r>
          </w:p>
        </w:tc>
        <w:tc>
          <w:tcPr>
            <w:tcW w:w="1354" w:type="pct"/>
            <w:gridSpan w:val="9"/>
          </w:tcPr>
          <w:p w14:paraId="396BA9D5" w14:textId="77777777" w:rsidR="00D616B9" w:rsidRPr="00411571" w:rsidRDefault="00D616B9" w:rsidP="00277E05">
            <w:pPr>
              <w:ind w:leftChars="20" w:left="48" w:rightChars="20" w:right="48"/>
              <w:jc w:val="both"/>
              <w:rPr>
                <w:rFonts w:ascii="標楷體" w:eastAsia="標楷體" w:hAnsi="標楷體"/>
              </w:rPr>
            </w:pPr>
            <w:r w:rsidRPr="00411571">
              <w:rPr>
                <w:rFonts w:ascii="標楷體" w:eastAsia="標楷體" w:hAnsi="標楷體" w:hint="eastAsia"/>
              </w:rPr>
              <w:t>□未變動</w:t>
            </w:r>
            <w:r w:rsidRPr="00411571">
              <w:rPr>
                <w:rFonts w:ascii="標楷體" w:eastAsia="標楷體" w:hAnsi="標楷體"/>
              </w:rPr>
              <w:t xml:space="preserve"> </w:t>
            </w:r>
            <w:r w:rsidRPr="00411571">
              <w:rPr>
                <w:rFonts w:ascii="標楷體" w:eastAsia="標楷體" w:hAnsi="標楷體" w:hint="eastAsia"/>
              </w:rPr>
              <w:t>□已變動   變動內容：</w:t>
            </w:r>
          </w:p>
        </w:tc>
        <w:tc>
          <w:tcPr>
            <w:tcW w:w="1329" w:type="pct"/>
            <w:gridSpan w:val="8"/>
            <w:tcBorders>
              <w:right w:val="single" w:sz="12" w:space="0" w:color="auto"/>
            </w:tcBorders>
          </w:tcPr>
          <w:p w14:paraId="725F1B01" w14:textId="77777777" w:rsidR="00D616B9" w:rsidRPr="00411571" w:rsidRDefault="00D616B9" w:rsidP="00277E05">
            <w:pPr>
              <w:ind w:leftChars="20" w:left="48" w:rightChars="20" w:right="48"/>
              <w:jc w:val="both"/>
              <w:rPr>
                <w:rFonts w:ascii="標楷體" w:eastAsia="標楷體" w:hAnsi="標楷體"/>
              </w:rPr>
            </w:pPr>
            <w:r w:rsidRPr="00411571">
              <w:rPr>
                <w:rFonts w:ascii="標楷體" w:eastAsia="標楷體" w:hAnsi="標楷體" w:hint="eastAsia"/>
              </w:rPr>
              <w:t>□未變動</w:t>
            </w:r>
            <w:r w:rsidRPr="00411571">
              <w:rPr>
                <w:rFonts w:ascii="標楷體" w:eastAsia="標楷體" w:hAnsi="標楷體"/>
              </w:rPr>
              <w:t xml:space="preserve"> </w:t>
            </w:r>
            <w:r w:rsidRPr="00411571">
              <w:rPr>
                <w:rFonts w:ascii="標楷體" w:eastAsia="標楷體" w:hAnsi="標楷體" w:hint="eastAsia"/>
              </w:rPr>
              <w:t>□已變動      變動內容：</w:t>
            </w:r>
          </w:p>
        </w:tc>
      </w:tr>
      <w:tr w:rsidR="00D616B9" w:rsidRPr="00411571" w14:paraId="25B01FBB" w14:textId="77777777" w:rsidTr="00462CEE">
        <w:trPr>
          <w:cantSplit/>
          <w:trHeight w:val="736"/>
        </w:trPr>
        <w:tc>
          <w:tcPr>
            <w:tcW w:w="1032" w:type="pct"/>
            <w:gridSpan w:val="5"/>
            <w:vMerge w:val="restart"/>
            <w:tcBorders>
              <w:left w:val="single" w:sz="12" w:space="0" w:color="auto"/>
            </w:tcBorders>
            <w:vAlign w:val="center"/>
          </w:tcPr>
          <w:p w14:paraId="0AAA131E" w14:textId="77777777" w:rsidR="00D616B9" w:rsidRPr="00411571" w:rsidRDefault="00D616B9" w:rsidP="00277E05">
            <w:pPr>
              <w:ind w:left="170" w:rightChars="40" w:right="96"/>
              <w:jc w:val="distribute"/>
              <w:rPr>
                <w:rFonts w:ascii="標楷體" w:eastAsia="標楷體" w:hAnsi="標楷體"/>
              </w:rPr>
            </w:pPr>
            <w:r w:rsidRPr="00411571">
              <w:rPr>
                <w:rFonts w:ascii="標楷體" w:eastAsia="標楷體" w:hAnsi="標楷體" w:hint="eastAsia"/>
              </w:rPr>
              <w:t>個人收支</w:t>
            </w:r>
          </w:p>
        </w:tc>
        <w:tc>
          <w:tcPr>
            <w:tcW w:w="1284" w:type="pct"/>
            <w:gridSpan w:val="10"/>
          </w:tcPr>
          <w:p w14:paraId="39AC1567" w14:textId="77777777" w:rsidR="00D616B9" w:rsidRPr="00411571" w:rsidRDefault="00D616B9" w:rsidP="00F45030">
            <w:pPr>
              <w:numPr>
                <w:ilvl w:val="0"/>
                <w:numId w:val="7"/>
              </w:numPr>
              <w:ind w:leftChars="20" w:left="48" w:rightChars="20" w:right="48" w:firstLine="0"/>
              <w:jc w:val="both"/>
              <w:rPr>
                <w:rFonts w:ascii="標楷體" w:eastAsia="標楷體" w:hAnsi="標楷體"/>
              </w:rPr>
            </w:pPr>
            <w:r w:rsidRPr="00411571">
              <w:rPr>
                <w:rFonts w:ascii="標楷體" w:eastAsia="標楷體" w:hAnsi="標楷體" w:hint="eastAsia"/>
              </w:rPr>
              <w:t>相符</w:t>
            </w:r>
            <w:r w:rsidRPr="00411571">
              <w:rPr>
                <w:rFonts w:ascii="標楷體" w:eastAsia="標楷體" w:hAnsi="標楷體"/>
              </w:rPr>
              <w:t xml:space="preserve"> </w:t>
            </w:r>
            <w:r w:rsidRPr="00411571">
              <w:rPr>
                <w:rFonts w:ascii="標楷體" w:eastAsia="標楷體" w:hAnsi="標楷體" w:hint="eastAsia"/>
              </w:rPr>
              <w:t>□應更正</w:t>
            </w:r>
            <w:r w:rsidRPr="00411571">
              <w:rPr>
                <w:rFonts w:ascii="標楷體" w:eastAsia="標楷體" w:hAnsi="標楷體"/>
              </w:rPr>
              <w:t xml:space="preserve"> </w:t>
            </w:r>
            <w:r w:rsidRPr="00411571">
              <w:rPr>
                <w:rFonts w:ascii="標楷體" w:eastAsia="標楷體" w:hAnsi="標楷體" w:hint="eastAsia"/>
              </w:rPr>
              <w:t xml:space="preserve">    </w:t>
            </w:r>
            <w:r w:rsidRPr="00411571">
              <w:rPr>
                <w:rFonts w:ascii="標楷體" w:eastAsia="標楷體" w:hAnsi="標楷體"/>
              </w:rPr>
              <w:t xml:space="preserve"> </w:t>
            </w:r>
            <w:r w:rsidRPr="00411571">
              <w:rPr>
                <w:rFonts w:ascii="標楷體" w:eastAsia="標楷體" w:hAnsi="標楷體" w:hint="eastAsia"/>
              </w:rPr>
              <w:t>更正內容：</w:t>
            </w:r>
          </w:p>
        </w:tc>
        <w:tc>
          <w:tcPr>
            <w:tcW w:w="1354" w:type="pct"/>
            <w:gridSpan w:val="9"/>
          </w:tcPr>
          <w:p w14:paraId="19BDF067" w14:textId="77777777" w:rsidR="00D616B9" w:rsidRPr="00411571" w:rsidRDefault="00D616B9" w:rsidP="00277E05">
            <w:pPr>
              <w:ind w:leftChars="20" w:left="48" w:rightChars="20" w:right="48"/>
              <w:jc w:val="both"/>
              <w:rPr>
                <w:rFonts w:ascii="標楷體" w:eastAsia="標楷體" w:hAnsi="標楷體"/>
              </w:rPr>
            </w:pPr>
            <w:r w:rsidRPr="00411571">
              <w:rPr>
                <w:rFonts w:ascii="標楷體" w:eastAsia="標楷體" w:hAnsi="標楷體" w:hint="eastAsia"/>
              </w:rPr>
              <w:t>□未變動</w:t>
            </w:r>
            <w:r w:rsidRPr="00411571">
              <w:rPr>
                <w:rFonts w:ascii="標楷體" w:eastAsia="標楷體" w:hAnsi="標楷體"/>
              </w:rPr>
              <w:t xml:space="preserve"> </w:t>
            </w:r>
            <w:r w:rsidRPr="00411571">
              <w:rPr>
                <w:rFonts w:ascii="標楷體" w:eastAsia="標楷體" w:hAnsi="標楷體" w:hint="eastAsia"/>
              </w:rPr>
              <w:t>□已變動   變動內容：</w:t>
            </w:r>
          </w:p>
        </w:tc>
        <w:tc>
          <w:tcPr>
            <w:tcW w:w="1329" w:type="pct"/>
            <w:gridSpan w:val="8"/>
            <w:tcBorders>
              <w:right w:val="single" w:sz="12" w:space="0" w:color="auto"/>
            </w:tcBorders>
          </w:tcPr>
          <w:p w14:paraId="26BC6D0C" w14:textId="77777777" w:rsidR="00D616B9" w:rsidRPr="00411571" w:rsidRDefault="00D616B9" w:rsidP="00277E05">
            <w:pPr>
              <w:ind w:leftChars="20" w:left="48" w:rightChars="20" w:right="48"/>
              <w:jc w:val="both"/>
              <w:rPr>
                <w:rFonts w:ascii="標楷體" w:eastAsia="標楷體" w:hAnsi="標楷體"/>
              </w:rPr>
            </w:pPr>
            <w:r w:rsidRPr="00411571">
              <w:rPr>
                <w:rFonts w:ascii="標楷體" w:eastAsia="標楷體" w:hAnsi="標楷體" w:hint="eastAsia"/>
              </w:rPr>
              <w:t>□未變動</w:t>
            </w:r>
            <w:r w:rsidRPr="00411571">
              <w:rPr>
                <w:rFonts w:ascii="標楷體" w:eastAsia="標楷體" w:hAnsi="標楷體"/>
              </w:rPr>
              <w:t xml:space="preserve"> </w:t>
            </w:r>
            <w:r w:rsidRPr="00411571">
              <w:rPr>
                <w:rFonts w:ascii="標楷體" w:eastAsia="標楷體" w:hAnsi="標楷體" w:hint="eastAsia"/>
              </w:rPr>
              <w:t>□已變動      變動內容：</w:t>
            </w:r>
          </w:p>
        </w:tc>
      </w:tr>
      <w:tr w:rsidR="00D616B9" w:rsidRPr="00411571" w14:paraId="55D3BA82" w14:textId="77777777" w:rsidTr="0013678C">
        <w:trPr>
          <w:cantSplit/>
          <w:trHeight w:val="288"/>
        </w:trPr>
        <w:tc>
          <w:tcPr>
            <w:tcW w:w="1032" w:type="pct"/>
            <w:gridSpan w:val="5"/>
            <w:vMerge/>
            <w:tcBorders>
              <w:left w:val="single" w:sz="12" w:space="0" w:color="auto"/>
            </w:tcBorders>
          </w:tcPr>
          <w:p w14:paraId="70BE0F83" w14:textId="77777777" w:rsidR="00D616B9" w:rsidRPr="00411571" w:rsidRDefault="00D616B9" w:rsidP="00277E05">
            <w:pPr>
              <w:rPr>
                <w:rFonts w:ascii="標楷體" w:eastAsia="標楷體" w:hAnsi="標楷體"/>
              </w:rPr>
            </w:pPr>
          </w:p>
        </w:tc>
        <w:tc>
          <w:tcPr>
            <w:tcW w:w="3968" w:type="pct"/>
            <w:gridSpan w:val="27"/>
            <w:tcBorders>
              <w:right w:val="single" w:sz="12" w:space="0" w:color="auto"/>
            </w:tcBorders>
          </w:tcPr>
          <w:p w14:paraId="466618D7" w14:textId="77777777" w:rsidR="00D616B9" w:rsidRPr="00411571" w:rsidRDefault="00D616B9" w:rsidP="007C267F">
            <w:pPr>
              <w:rPr>
                <w:rFonts w:ascii="標楷體" w:eastAsia="標楷體" w:hAnsi="標楷體"/>
              </w:rPr>
            </w:pPr>
            <w:r w:rsidRPr="00411571">
              <w:rPr>
                <w:rFonts w:ascii="標楷體" w:eastAsia="標楷體" w:hAnsi="標楷體" w:hint="eastAsia"/>
              </w:rPr>
              <w:t>借戶授信總額超過政府規定應核對借戶年度綜合所得稅申請資料者核對情形</w:t>
            </w:r>
          </w:p>
        </w:tc>
      </w:tr>
      <w:tr w:rsidR="00D616B9" w:rsidRPr="00411571" w14:paraId="3948FB2F" w14:textId="77777777" w:rsidTr="00462CEE">
        <w:trPr>
          <w:cantSplit/>
          <w:trHeight w:val="530"/>
        </w:trPr>
        <w:tc>
          <w:tcPr>
            <w:tcW w:w="1032" w:type="pct"/>
            <w:gridSpan w:val="5"/>
            <w:vMerge/>
            <w:tcBorders>
              <w:left w:val="single" w:sz="12" w:space="0" w:color="auto"/>
            </w:tcBorders>
          </w:tcPr>
          <w:p w14:paraId="36A6F53A" w14:textId="77777777" w:rsidR="00D616B9" w:rsidRPr="00411571" w:rsidRDefault="00D616B9" w:rsidP="00277E05">
            <w:pPr>
              <w:rPr>
                <w:rFonts w:ascii="標楷體" w:eastAsia="標楷體" w:hAnsi="標楷體"/>
              </w:rPr>
            </w:pPr>
          </w:p>
        </w:tc>
        <w:tc>
          <w:tcPr>
            <w:tcW w:w="285" w:type="pct"/>
            <w:gridSpan w:val="3"/>
          </w:tcPr>
          <w:p w14:paraId="3E1A9068" w14:textId="77777777" w:rsidR="00D616B9" w:rsidRPr="00411571" w:rsidRDefault="00D616B9" w:rsidP="00277E05">
            <w:pPr>
              <w:jc w:val="right"/>
              <w:rPr>
                <w:rFonts w:ascii="標楷體" w:eastAsia="標楷體" w:hAnsi="標楷體"/>
                <w:sz w:val="16"/>
              </w:rPr>
            </w:pPr>
            <w:r w:rsidRPr="00411571">
              <w:rPr>
                <w:rFonts w:ascii="標楷體" w:eastAsia="標楷體" w:hAnsi="標楷體" w:hint="eastAsia"/>
                <w:sz w:val="16"/>
              </w:rPr>
              <w:t>年度</w:t>
            </w:r>
          </w:p>
        </w:tc>
        <w:tc>
          <w:tcPr>
            <w:tcW w:w="280" w:type="pct"/>
          </w:tcPr>
          <w:p w14:paraId="1C22B38F" w14:textId="77777777" w:rsidR="00D616B9" w:rsidRPr="00411571" w:rsidRDefault="00D616B9" w:rsidP="00277E05">
            <w:pPr>
              <w:jc w:val="center"/>
              <w:rPr>
                <w:rFonts w:ascii="標楷體" w:eastAsia="標楷體" w:hAnsi="標楷體"/>
                <w:sz w:val="16"/>
              </w:rPr>
            </w:pPr>
            <w:r w:rsidRPr="00411571">
              <w:rPr>
                <w:rFonts w:ascii="標楷體" w:eastAsia="標楷體" w:hAnsi="標楷體" w:hint="eastAsia"/>
                <w:sz w:val="16"/>
              </w:rPr>
              <w:t>核對人</w:t>
            </w:r>
          </w:p>
        </w:tc>
        <w:tc>
          <w:tcPr>
            <w:tcW w:w="207" w:type="pct"/>
            <w:gridSpan w:val="2"/>
          </w:tcPr>
          <w:p w14:paraId="7A4F3D40" w14:textId="77777777" w:rsidR="00D616B9" w:rsidRPr="00411571" w:rsidRDefault="00D616B9" w:rsidP="00277E05">
            <w:pPr>
              <w:rPr>
                <w:rFonts w:ascii="標楷體" w:eastAsia="標楷體" w:hAnsi="標楷體"/>
                <w:sz w:val="16"/>
              </w:rPr>
            </w:pPr>
          </w:p>
        </w:tc>
        <w:tc>
          <w:tcPr>
            <w:tcW w:w="223" w:type="pct"/>
            <w:gridSpan w:val="2"/>
          </w:tcPr>
          <w:p w14:paraId="4CEDCB51" w14:textId="77777777" w:rsidR="00D616B9" w:rsidRPr="00411571" w:rsidRDefault="00D616B9" w:rsidP="00277E05">
            <w:pPr>
              <w:jc w:val="center"/>
              <w:rPr>
                <w:rFonts w:ascii="標楷體" w:eastAsia="標楷體" w:hAnsi="標楷體"/>
                <w:sz w:val="16"/>
              </w:rPr>
            </w:pPr>
            <w:r w:rsidRPr="00411571">
              <w:rPr>
                <w:rFonts w:ascii="標楷體" w:eastAsia="標楷體" w:hAnsi="標楷體" w:hint="eastAsia"/>
                <w:sz w:val="16"/>
              </w:rPr>
              <w:t>日期</w:t>
            </w:r>
          </w:p>
        </w:tc>
        <w:tc>
          <w:tcPr>
            <w:tcW w:w="285" w:type="pct"/>
          </w:tcPr>
          <w:p w14:paraId="599DC10F" w14:textId="77777777" w:rsidR="00D616B9" w:rsidRPr="00411571" w:rsidRDefault="00D616B9" w:rsidP="00277E05">
            <w:pPr>
              <w:rPr>
                <w:rFonts w:ascii="標楷體" w:eastAsia="標楷體" w:hAnsi="標楷體"/>
                <w:sz w:val="16"/>
              </w:rPr>
            </w:pPr>
          </w:p>
        </w:tc>
        <w:tc>
          <w:tcPr>
            <w:tcW w:w="342" w:type="pct"/>
            <w:gridSpan w:val="3"/>
          </w:tcPr>
          <w:p w14:paraId="1404461A" w14:textId="77777777" w:rsidR="00D616B9" w:rsidRPr="00411571" w:rsidRDefault="007C267F" w:rsidP="007C267F">
            <w:pPr>
              <w:rPr>
                <w:rFonts w:ascii="標楷體" w:eastAsia="標楷體" w:hAnsi="標楷體"/>
                <w:sz w:val="16"/>
              </w:rPr>
            </w:pPr>
            <w:r>
              <w:rPr>
                <w:rFonts w:ascii="標楷體" w:eastAsia="標楷體" w:hAnsi="標楷體" w:hint="eastAsia"/>
                <w:sz w:val="16"/>
              </w:rPr>
              <w:t xml:space="preserve">  </w:t>
            </w:r>
            <w:r w:rsidR="00D616B9" w:rsidRPr="00411571">
              <w:rPr>
                <w:rFonts w:ascii="標楷體" w:eastAsia="標楷體" w:hAnsi="標楷體" w:hint="eastAsia"/>
                <w:sz w:val="16"/>
              </w:rPr>
              <w:t>年度</w:t>
            </w:r>
          </w:p>
        </w:tc>
        <w:tc>
          <w:tcPr>
            <w:tcW w:w="313" w:type="pct"/>
          </w:tcPr>
          <w:p w14:paraId="03020B45" w14:textId="77777777" w:rsidR="00D616B9" w:rsidRPr="00411571" w:rsidRDefault="00D616B9" w:rsidP="00277E05">
            <w:pPr>
              <w:jc w:val="center"/>
              <w:rPr>
                <w:rFonts w:ascii="標楷體" w:eastAsia="標楷體" w:hAnsi="標楷體"/>
                <w:sz w:val="16"/>
              </w:rPr>
            </w:pPr>
            <w:r w:rsidRPr="00411571">
              <w:rPr>
                <w:rFonts w:ascii="標楷體" w:eastAsia="標楷體" w:hAnsi="標楷體" w:hint="eastAsia"/>
                <w:sz w:val="16"/>
              </w:rPr>
              <w:t>核對人</w:t>
            </w:r>
          </w:p>
        </w:tc>
        <w:tc>
          <w:tcPr>
            <w:tcW w:w="208" w:type="pct"/>
            <w:gridSpan w:val="2"/>
          </w:tcPr>
          <w:p w14:paraId="007715E9" w14:textId="77777777" w:rsidR="00D616B9" w:rsidRPr="00411571" w:rsidRDefault="00D616B9" w:rsidP="00277E05">
            <w:pPr>
              <w:rPr>
                <w:rFonts w:ascii="標楷體" w:eastAsia="標楷體" w:hAnsi="標楷體"/>
                <w:sz w:val="16"/>
              </w:rPr>
            </w:pPr>
          </w:p>
        </w:tc>
        <w:tc>
          <w:tcPr>
            <w:tcW w:w="221" w:type="pct"/>
            <w:gridSpan w:val="2"/>
          </w:tcPr>
          <w:p w14:paraId="739035D4" w14:textId="77777777" w:rsidR="00D616B9" w:rsidRPr="00411571" w:rsidRDefault="00D616B9" w:rsidP="00277E05">
            <w:pPr>
              <w:jc w:val="center"/>
              <w:rPr>
                <w:rFonts w:ascii="標楷體" w:eastAsia="標楷體" w:hAnsi="標楷體"/>
                <w:sz w:val="16"/>
              </w:rPr>
            </w:pPr>
            <w:r w:rsidRPr="00411571">
              <w:rPr>
                <w:rFonts w:ascii="標楷體" w:eastAsia="標楷體" w:hAnsi="標楷體" w:hint="eastAsia"/>
                <w:sz w:val="16"/>
              </w:rPr>
              <w:t>日期</w:t>
            </w:r>
          </w:p>
        </w:tc>
        <w:tc>
          <w:tcPr>
            <w:tcW w:w="226" w:type="pct"/>
          </w:tcPr>
          <w:p w14:paraId="7E6E00F7" w14:textId="77777777" w:rsidR="00D616B9" w:rsidRPr="00411571" w:rsidRDefault="00D616B9" w:rsidP="00277E05">
            <w:pPr>
              <w:rPr>
                <w:rFonts w:ascii="標楷體" w:eastAsia="標楷體" w:hAnsi="標楷體"/>
                <w:sz w:val="16"/>
              </w:rPr>
            </w:pPr>
          </w:p>
        </w:tc>
        <w:tc>
          <w:tcPr>
            <w:tcW w:w="335" w:type="pct"/>
            <w:gridSpan w:val="3"/>
          </w:tcPr>
          <w:p w14:paraId="5D27F399" w14:textId="77777777" w:rsidR="00D616B9" w:rsidRPr="00411571" w:rsidRDefault="00D616B9" w:rsidP="00277E05">
            <w:pPr>
              <w:jc w:val="right"/>
              <w:rPr>
                <w:rFonts w:ascii="標楷體" w:eastAsia="標楷體" w:hAnsi="標楷體"/>
                <w:sz w:val="16"/>
              </w:rPr>
            </w:pPr>
            <w:r w:rsidRPr="00411571">
              <w:rPr>
                <w:rFonts w:ascii="標楷體" w:eastAsia="標楷體" w:hAnsi="標楷體" w:hint="eastAsia"/>
                <w:sz w:val="16"/>
              </w:rPr>
              <w:t>年度</w:t>
            </w:r>
          </w:p>
        </w:tc>
        <w:tc>
          <w:tcPr>
            <w:tcW w:w="277" w:type="pct"/>
          </w:tcPr>
          <w:p w14:paraId="60B915C3" w14:textId="77777777" w:rsidR="00D616B9" w:rsidRPr="00411571" w:rsidRDefault="00D616B9" w:rsidP="00277E05">
            <w:pPr>
              <w:jc w:val="center"/>
              <w:rPr>
                <w:rFonts w:ascii="標楷體" w:eastAsia="標楷體" w:hAnsi="標楷體"/>
                <w:sz w:val="16"/>
              </w:rPr>
            </w:pPr>
            <w:r w:rsidRPr="00411571">
              <w:rPr>
                <w:rFonts w:ascii="標楷體" w:eastAsia="標楷體" w:hAnsi="標楷體" w:hint="eastAsia"/>
                <w:sz w:val="16"/>
              </w:rPr>
              <w:t>核對人</w:t>
            </w:r>
          </w:p>
        </w:tc>
        <w:tc>
          <w:tcPr>
            <w:tcW w:w="229" w:type="pct"/>
            <w:gridSpan w:val="2"/>
          </w:tcPr>
          <w:p w14:paraId="3784CA3C" w14:textId="77777777" w:rsidR="00D616B9" w:rsidRPr="00411571" w:rsidRDefault="00D616B9" w:rsidP="00277E05">
            <w:pPr>
              <w:rPr>
                <w:rFonts w:ascii="標楷體" w:eastAsia="標楷體" w:hAnsi="標楷體"/>
                <w:sz w:val="16"/>
              </w:rPr>
            </w:pPr>
          </w:p>
        </w:tc>
        <w:tc>
          <w:tcPr>
            <w:tcW w:w="180" w:type="pct"/>
            <w:gridSpan w:val="2"/>
          </w:tcPr>
          <w:p w14:paraId="7C4F24F4" w14:textId="77777777" w:rsidR="00D616B9" w:rsidRPr="00411571" w:rsidRDefault="00D616B9" w:rsidP="00277E05">
            <w:pPr>
              <w:jc w:val="center"/>
              <w:rPr>
                <w:rFonts w:ascii="標楷體" w:eastAsia="標楷體" w:hAnsi="標楷體"/>
                <w:sz w:val="16"/>
              </w:rPr>
            </w:pPr>
            <w:r w:rsidRPr="00411571">
              <w:rPr>
                <w:rFonts w:ascii="標楷體" w:eastAsia="標楷體" w:hAnsi="標楷體" w:hint="eastAsia"/>
                <w:sz w:val="16"/>
              </w:rPr>
              <w:t>日期</w:t>
            </w:r>
          </w:p>
        </w:tc>
        <w:tc>
          <w:tcPr>
            <w:tcW w:w="358" w:type="pct"/>
            <w:tcBorders>
              <w:right w:val="single" w:sz="12" w:space="0" w:color="auto"/>
            </w:tcBorders>
          </w:tcPr>
          <w:p w14:paraId="03499796" w14:textId="77777777" w:rsidR="00D616B9" w:rsidRPr="00411571" w:rsidRDefault="00D616B9" w:rsidP="00277E05">
            <w:pPr>
              <w:rPr>
                <w:rFonts w:ascii="標楷體" w:eastAsia="標楷體" w:hAnsi="標楷體"/>
                <w:sz w:val="16"/>
              </w:rPr>
            </w:pPr>
          </w:p>
        </w:tc>
      </w:tr>
      <w:tr w:rsidR="00D616B9" w:rsidRPr="00411571" w14:paraId="0976A3F9" w14:textId="77777777" w:rsidTr="0013678C">
        <w:trPr>
          <w:cantSplit/>
          <w:trHeight w:val="674"/>
        </w:trPr>
        <w:tc>
          <w:tcPr>
            <w:tcW w:w="204" w:type="pct"/>
            <w:vMerge w:val="restart"/>
            <w:tcBorders>
              <w:left w:val="single" w:sz="12" w:space="0" w:color="auto"/>
            </w:tcBorders>
            <w:vAlign w:val="center"/>
          </w:tcPr>
          <w:p w14:paraId="3FD8FB90"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銀行往來</w:t>
            </w:r>
          </w:p>
        </w:tc>
        <w:tc>
          <w:tcPr>
            <w:tcW w:w="828" w:type="pct"/>
            <w:gridSpan w:val="4"/>
            <w:vAlign w:val="center"/>
          </w:tcPr>
          <w:p w14:paraId="0237AAB8" w14:textId="77777777" w:rsidR="00D616B9" w:rsidRPr="00411571" w:rsidRDefault="00D616B9" w:rsidP="00277E05">
            <w:pPr>
              <w:ind w:left="113" w:right="113"/>
              <w:jc w:val="distribute"/>
              <w:rPr>
                <w:rFonts w:ascii="標楷體" w:eastAsia="標楷體" w:hAnsi="標楷體"/>
                <w:w w:val="150"/>
              </w:rPr>
            </w:pPr>
            <w:r w:rsidRPr="00411571">
              <w:rPr>
                <w:rFonts w:ascii="標楷體" w:eastAsia="標楷體" w:hAnsi="標楷體" w:hint="eastAsia"/>
              </w:rPr>
              <w:t>票信情形</w:t>
            </w:r>
          </w:p>
        </w:tc>
        <w:tc>
          <w:tcPr>
            <w:tcW w:w="1280" w:type="pct"/>
            <w:gridSpan w:val="9"/>
            <w:vAlign w:val="center"/>
          </w:tcPr>
          <w:p w14:paraId="2C9CFB6F" w14:textId="77777777" w:rsidR="00D616B9" w:rsidRPr="00411571" w:rsidRDefault="00D616B9" w:rsidP="00277E05">
            <w:pPr>
              <w:ind w:left="57" w:right="57"/>
              <w:rPr>
                <w:rFonts w:ascii="標楷體" w:eastAsia="標楷體" w:hAnsi="標楷體"/>
                <w:sz w:val="20"/>
              </w:rPr>
            </w:pPr>
            <w:r w:rsidRPr="00411571">
              <w:rPr>
                <w:rFonts w:ascii="標楷體" w:eastAsia="標楷體" w:hAnsi="標楷體" w:hint="eastAsia"/>
                <w:sz w:val="20"/>
              </w:rPr>
              <w:t>□無退票紀錄</w:t>
            </w:r>
          </w:p>
          <w:p w14:paraId="1D6699B6" w14:textId="77777777" w:rsidR="00D616B9" w:rsidRPr="00411571" w:rsidRDefault="00D616B9" w:rsidP="00277E05">
            <w:pPr>
              <w:ind w:left="57" w:right="57"/>
              <w:rPr>
                <w:rFonts w:ascii="標楷體" w:eastAsia="標楷體" w:hAnsi="標楷體"/>
                <w:sz w:val="20"/>
              </w:rPr>
            </w:pPr>
            <w:r w:rsidRPr="00411571">
              <w:rPr>
                <w:rFonts w:ascii="標楷體" w:eastAsia="標楷體" w:hAnsi="標楷體" w:hint="eastAsia"/>
                <w:sz w:val="20"/>
              </w:rPr>
              <w:t>□有退票紀錄</w:t>
            </w:r>
          </w:p>
        </w:tc>
        <w:tc>
          <w:tcPr>
            <w:tcW w:w="1309" w:type="pct"/>
            <w:gridSpan w:val="9"/>
            <w:vAlign w:val="center"/>
          </w:tcPr>
          <w:p w14:paraId="04239112" w14:textId="77777777" w:rsidR="00D616B9" w:rsidRPr="00411571" w:rsidRDefault="00D616B9" w:rsidP="00277E05">
            <w:pPr>
              <w:ind w:left="57" w:right="57"/>
              <w:rPr>
                <w:rFonts w:ascii="標楷體" w:eastAsia="標楷體" w:hAnsi="標楷體"/>
                <w:sz w:val="20"/>
              </w:rPr>
            </w:pPr>
            <w:r w:rsidRPr="00411571">
              <w:rPr>
                <w:rFonts w:ascii="標楷體" w:eastAsia="標楷體" w:hAnsi="標楷體" w:hint="eastAsia"/>
                <w:sz w:val="20"/>
              </w:rPr>
              <w:t>□無退票紀錄</w:t>
            </w:r>
          </w:p>
          <w:p w14:paraId="63810A9F" w14:textId="77777777" w:rsidR="00D616B9" w:rsidRPr="00411571" w:rsidRDefault="00D616B9" w:rsidP="00277E05">
            <w:pPr>
              <w:ind w:left="57" w:right="57"/>
              <w:rPr>
                <w:rFonts w:ascii="標楷體" w:eastAsia="標楷體" w:hAnsi="標楷體"/>
                <w:sz w:val="20"/>
              </w:rPr>
            </w:pPr>
            <w:r w:rsidRPr="00411571">
              <w:rPr>
                <w:rFonts w:ascii="標楷體" w:eastAsia="標楷體" w:hAnsi="標楷體" w:hint="eastAsia"/>
                <w:sz w:val="20"/>
              </w:rPr>
              <w:t>□有退票紀錄</w:t>
            </w:r>
          </w:p>
        </w:tc>
        <w:tc>
          <w:tcPr>
            <w:tcW w:w="1379" w:type="pct"/>
            <w:gridSpan w:val="9"/>
            <w:tcBorders>
              <w:right w:val="single" w:sz="12" w:space="0" w:color="auto"/>
            </w:tcBorders>
            <w:vAlign w:val="center"/>
          </w:tcPr>
          <w:p w14:paraId="6881609B" w14:textId="77777777" w:rsidR="00D616B9" w:rsidRPr="00411571" w:rsidRDefault="00D616B9" w:rsidP="00277E05">
            <w:pPr>
              <w:ind w:left="57" w:right="57"/>
              <w:rPr>
                <w:rFonts w:ascii="標楷體" w:eastAsia="標楷體" w:hAnsi="標楷體"/>
                <w:sz w:val="20"/>
              </w:rPr>
            </w:pPr>
            <w:r w:rsidRPr="00411571">
              <w:rPr>
                <w:rFonts w:ascii="標楷體" w:eastAsia="標楷體" w:hAnsi="標楷體" w:hint="eastAsia"/>
                <w:sz w:val="20"/>
              </w:rPr>
              <w:t>□無退票紀錄</w:t>
            </w:r>
          </w:p>
          <w:p w14:paraId="46641B43" w14:textId="77777777" w:rsidR="00D616B9" w:rsidRPr="00411571" w:rsidRDefault="00D616B9" w:rsidP="00277E05">
            <w:pPr>
              <w:ind w:left="57" w:right="57"/>
              <w:rPr>
                <w:rFonts w:ascii="標楷體" w:eastAsia="標楷體" w:hAnsi="標楷體"/>
                <w:sz w:val="20"/>
              </w:rPr>
            </w:pPr>
            <w:r w:rsidRPr="00411571">
              <w:rPr>
                <w:rFonts w:ascii="標楷體" w:eastAsia="標楷體" w:hAnsi="標楷體" w:hint="eastAsia"/>
                <w:sz w:val="20"/>
              </w:rPr>
              <w:t>□有退票紀錄</w:t>
            </w:r>
          </w:p>
        </w:tc>
      </w:tr>
      <w:tr w:rsidR="00D616B9" w:rsidRPr="00411571" w14:paraId="2BA5FDA1" w14:textId="77777777" w:rsidTr="0013678C">
        <w:trPr>
          <w:cantSplit/>
          <w:trHeight w:val="590"/>
        </w:trPr>
        <w:tc>
          <w:tcPr>
            <w:tcW w:w="204" w:type="pct"/>
            <w:vMerge/>
            <w:tcBorders>
              <w:left w:val="single" w:sz="12" w:space="0" w:color="auto"/>
            </w:tcBorders>
          </w:tcPr>
          <w:p w14:paraId="277D37A3" w14:textId="77777777" w:rsidR="00D616B9" w:rsidRPr="00411571" w:rsidRDefault="00D616B9" w:rsidP="00277E05">
            <w:pPr>
              <w:rPr>
                <w:rFonts w:ascii="標楷體" w:eastAsia="標楷體" w:hAnsi="標楷體"/>
              </w:rPr>
            </w:pPr>
          </w:p>
        </w:tc>
        <w:tc>
          <w:tcPr>
            <w:tcW w:w="828" w:type="pct"/>
            <w:gridSpan w:val="4"/>
            <w:vAlign w:val="center"/>
          </w:tcPr>
          <w:p w14:paraId="09CC3A31" w14:textId="77777777" w:rsidR="00D616B9" w:rsidRPr="00411571" w:rsidRDefault="00D616B9" w:rsidP="00277E05">
            <w:pPr>
              <w:ind w:left="113" w:right="113"/>
              <w:jc w:val="distribute"/>
              <w:rPr>
                <w:rFonts w:ascii="標楷體" w:eastAsia="標楷體" w:hAnsi="標楷體"/>
              </w:rPr>
            </w:pPr>
            <w:r w:rsidRPr="00411571">
              <w:rPr>
                <w:rFonts w:ascii="標楷體" w:eastAsia="標楷體" w:hAnsi="標楷體" w:hint="eastAsia"/>
              </w:rPr>
              <w:t>償債情形</w:t>
            </w:r>
          </w:p>
        </w:tc>
        <w:tc>
          <w:tcPr>
            <w:tcW w:w="1280" w:type="pct"/>
            <w:gridSpan w:val="9"/>
            <w:vAlign w:val="center"/>
          </w:tcPr>
          <w:p w14:paraId="7AE11255"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□正常□有不良紀錄</w:t>
            </w:r>
          </w:p>
          <w:p w14:paraId="27895159"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□無授信</w:t>
            </w:r>
          </w:p>
        </w:tc>
        <w:tc>
          <w:tcPr>
            <w:tcW w:w="1309" w:type="pct"/>
            <w:gridSpan w:val="9"/>
            <w:vAlign w:val="center"/>
          </w:tcPr>
          <w:p w14:paraId="5A029095"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□正常□有不良紀錄</w:t>
            </w:r>
          </w:p>
          <w:p w14:paraId="2F718862"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□無授信</w:t>
            </w:r>
          </w:p>
        </w:tc>
        <w:tc>
          <w:tcPr>
            <w:tcW w:w="1379" w:type="pct"/>
            <w:gridSpan w:val="9"/>
            <w:tcBorders>
              <w:right w:val="single" w:sz="12" w:space="0" w:color="auto"/>
            </w:tcBorders>
            <w:vAlign w:val="center"/>
          </w:tcPr>
          <w:p w14:paraId="3189F2CA"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□正常□有不良紀錄</w:t>
            </w:r>
          </w:p>
          <w:p w14:paraId="14340B66"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□無授信</w:t>
            </w:r>
          </w:p>
        </w:tc>
      </w:tr>
      <w:tr w:rsidR="00D616B9" w:rsidRPr="00411571" w14:paraId="68E3B168" w14:textId="77777777" w:rsidTr="0013678C">
        <w:trPr>
          <w:cantSplit/>
          <w:trHeight w:val="393"/>
        </w:trPr>
        <w:tc>
          <w:tcPr>
            <w:tcW w:w="204" w:type="pct"/>
            <w:vMerge/>
            <w:tcBorders>
              <w:left w:val="single" w:sz="12" w:space="0" w:color="auto"/>
            </w:tcBorders>
          </w:tcPr>
          <w:p w14:paraId="19FFDE76" w14:textId="77777777" w:rsidR="00D616B9" w:rsidRPr="00411571" w:rsidRDefault="00D616B9" w:rsidP="00277E05">
            <w:pPr>
              <w:rPr>
                <w:rFonts w:ascii="標楷體" w:eastAsia="標楷體" w:hAnsi="標楷體"/>
              </w:rPr>
            </w:pPr>
          </w:p>
        </w:tc>
        <w:tc>
          <w:tcPr>
            <w:tcW w:w="175" w:type="pct"/>
            <w:vMerge w:val="restart"/>
            <w:vAlign w:val="center"/>
          </w:tcPr>
          <w:p w14:paraId="08060799"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本會</w:t>
            </w:r>
          </w:p>
        </w:tc>
        <w:tc>
          <w:tcPr>
            <w:tcW w:w="884" w:type="pct"/>
            <w:gridSpan w:val="5"/>
            <w:vAlign w:val="center"/>
          </w:tcPr>
          <w:p w14:paraId="6A5E2AEE"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最高借款額度</w:t>
            </w:r>
          </w:p>
        </w:tc>
        <w:tc>
          <w:tcPr>
            <w:tcW w:w="1049" w:type="pct"/>
            <w:gridSpan w:val="7"/>
            <w:vAlign w:val="center"/>
          </w:tcPr>
          <w:p w14:paraId="39A1EF10" w14:textId="77777777" w:rsidR="00D616B9" w:rsidRPr="00411571" w:rsidRDefault="00D616B9" w:rsidP="00277E05">
            <w:pPr>
              <w:adjustRightInd w:val="0"/>
              <w:ind w:rightChars="100" w:right="240"/>
              <w:jc w:val="right"/>
              <w:rPr>
                <w:rFonts w:ascii="標楷體" w:eastAsia="標楷體" w:hAnsi="標楷體"/>
              </w:rPr>
            </w:pPr>
            <w:r w:rsidRPr="00411571">
              <w:rPr>
                <w:rFonts w:ascii="標楷體" w:eastAsia="標楷體" w:hAnsi="標楷體" w:hint="eastAsia"/>
              </w:rPr>
              <w:t>元</w:t>
            </w:r>
          </w:p>
        </w:tc>
        <w:tc>
          <w:tcPr>
            <w:tcW w:w="1309" w:type="pct"/>
            <w:gridSpan w:val="9"/>
            <w:vAlign w:val="center"/>
          </w:tcPr>
          <w:p w14:paraId="145D034B" w14:textId="77777777" w:rsidR="00D616B9" w:rsidRPr="00411571" w:rsidRDefault="00D616B9" w:rsidP="00277E05">
            <w:pPr>
              <w:adjustRightInd w:val="0"/>
              <w:ind w:rightChars="100" w:right="240"/>
              <w:jc w:val="right"/>
              <w:rPr>
                <w:rFonts w:ascii="標楷體" w:eastAsia="標楷體" w:hAnsi="標楷體"/>
              </w:rPr>
            </w:pPr>
            <w:r w:rsidRPr="00411571">
              <w:rPr>
                <w:rFonts w:ascii="標楷體" w:eastAsia="標楷體" w:hAnsi="標楷體" w:hint="eastAsia"/>
              </w:rPr>
              <w:t>元</w:t>
            </w:r>
          </w:p>
        </w:tc>
        <w:tc>
          <w:tcPr>
            <w:tcW w:w="1379" w:type="pct"/>
            <w:gridSpan w:val="9"/>
            <w:tcBorders>
              <w:right w:val="single" w:sz="12" w:space="0" w:color="auto"/>
            </w:tcBorders>
            <w:vAlign w:val="center"/>
          </w:tcPr>
          <w:p w14:paraId="4F541CDA" w14:textId="77777777" w:rsidR="00D616B9" w:rsidRPr="00411571" w:rsidRDefault="00D616B9" w:rsidP="00277E05">
            <w:pPr>
              <w:adjustRightInd w:val="0"/>
              <w:ind w:rightChars="100" w:right="240"/>
              <w:jc w:val="right"/>
              <w:rPr>
                <w:rFonts w:ascii="標楷體" w:eastAsia="標楷體" w:hAnsi="標楷體"/>
              </w:rPr>
            </w:pPr>
            <w:r w:rsidRPr="00411571">
              <w:rPr>
                <w:rFonts w:ascii="標楷體" w:eastAsia="標楷體" w:hAnsi="標楷體" w:hint="eastAsia"/>
              </w:rPr>
              <w:t>元</w:t>
            </w:r>
          </w:p>
        </w:tc>
      </w:tr>
      <w:tr w:rsidR="00D616B9" w:rsidRPr="00411571" w14:paraId="1997C8C1" w14:textId="77777777" w:rsidTr="0013678C">
        <w:trPr>
          <w:cantSplit/>
          <w:trHeight w:val="306"/>
        </w:trPr>
        <w:tc>
          <w:tcPr>
            <w:tcW w:w="204" w:type="pct"/>
            <w:vMerge/>
            <w:tcBorders>
              <w:left w:val="single" w:sz="12" w:space="0" w:color="auto"/>
            </w:tcBorders>
          </w:tcPr>
          <w:p w14:paraId="0219D74D" w14:textId="77777777" w:rsidR="00D616B9" w:rsidRPr="00411571" w:rsidRDefault="00D616B9" w:rsidP="00277E05">
            <w:pPr>
              <w:rPr>
                <w:rFonts w:ascii="標楷體" w:eastAsia="標楷體" w:hAnsi="標楷體"/>
              </w:rPr>
            </w:pPr>
          </w:p>
        </w:tc>
        <w:tc>
          <w:tcPr>
            <w:tcW w:w="175" w:type="pct"/>
            <w:vMerge/>
            <w:vAlign w:val="center"/>
          </w:tcPr>
          <w:p w14:paraId="34654365" w14:textId="77777777" w:rsidR="00D616B9" w:rsidRPr="00411571" w:rsidRDefault="00D616B9" w:rsidP="00277E05">
            <w:pPr>
              <w:jc w:val="center"/>
              <w:rPr>
                <w:rFonts w:ascii="標楷體" w:eastAsia="標楷體" w:hAnsi="標楷體"/>
              </w:rPr>
            </w:pPr>
          </w:p>
        </w:tc>
        <w:tc>
          <w:tcPr>
            <w:tcW w:w="884" w:type="pct"/>
            <w:gridSpan w:val="5"/>
            <w:vAlign w:val="center"/>
          </w:tcPr>
          <w:p w14:paraId="2BD749CB"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最高保證額度</w:t>
            </w:r>
          </w:p>
        </w:tc>
        <w:tc>
          <w:tcPr>
            <w:tcW w:w="1049" w:type="pct"/>
            <w:gridSpan w:val="7"/>
            <w:vAlign w:val="center"/>
          </w:tcPr>
          <w:p w14:paraId="7D36C1E4" w14:textId="77777777" w:rsidR="00D616B9" w:rsidRPr="00411571" w:rsidRDefault="00D616B9" w:rsidP="00277E05">
            <w:pPr>
              <w:adjustRightInd w:val="0"/>
              <w:ind w:rightChars="100" w:right="240"/>
              <w:jc w:val="right"/>
              <w:rPr>
                <w:rFonts w:ascii="標楷體" w:eastAsia="標楷體" w:hAnsi="標楷體"/>
              </w:rPr>
            </w:pPr>
            <w:r w:rsidRPr="00411571">
              <w:rPr>
                <w:rFonts w:ascii="標楷體" w:eastAsia="標楷體" w:hAnsi="標楷體"/>
              </w:rPr>
              <w:t xml:space="preserve">    </w:t>
            </w:r>
            <w:r w:rsidRPr="00411571">
              <w:rPr>
                <w:rFonts w:ascii="標楷體" w:eastAsia="標楷體" w:hAnsi="標楷體" w:hint="eastAsia"/>
              </w:rPr>
              <w:t>元</w:t>
            </w:r>
          </w:p>
        </w:tc>
        <w:tc>
          <w:tcPr>
            <w:tcW w:w="1309" w:type="pct"/>
            <w:gridSpan w:val="9"/>
            <w:vAlign w:val="center"/>
          </w:tcPr>
          <w:p w14:paraId="38B93D2B" w14:textId="77777777" w:rsidR="00D616B9" w:rsidRPr="00411571" w:rsidRDefault="00D616B9" w:rsidP="00277E05">
            <w:pPr>
              <w:adjustRightInd w:val="0"/>
              <w:ind w:rightChars="100" w:right="240"/>
              <w:jc w:val="right"/>
              <w:rPr>
                <w:rFonts w:ascii="標楷體" w:eastAsia="標楷體" w:hAnsi="標楷體"/>
              </w:rPr>
            </w:pPr>
            <w:r w:rsidRPr="00411571">
              <w:rPr>
                <w:rFonts w:ascii="標楷體" w:eastAsia="標楷體" w:hAnsi="標楷體" w:hint="eastAsia"/>
              </w:rPr>
              <w:t>元</w:t>
            </w:r>
          </w:p>
        </w:tc>
        <w:tc>
          <w:tcPr>
            <w:tcW w:w="1379" w:type="pct"/>
            <w:gridSpan w:val="9"/>
            <w:tcBorders>
              <w:right w:val="single" w:sz="12" w:space="0" w:color="auto"/>
            </w:tcBorders>
            <w:vAlign w:val="center"/>
          </w:tcPr>
          <w:p w14:paraId="356C5F7B" w14:textId="77777777" w:rsidR="00D616B9" w:rsidRPr="00411571" w:rsidRDefault="00D616B9" w:rsidP="00277E05">
            <w:pPr>
              <w:adjustRightInd w:val="0"/>
              <w:ind w:rightChars="100" w:right="240"/>
              <w:jc w:val="right"/>
              <w:rPr>
                <w:rFonts w:ascii="標楷體" w:eastAsia="標楷體" w:hAnsi="標楷體"/>
              </w:rPr>
            </w:pPr>
            <w:r w:rsidRPr="00411571">
              <w:rPr>
                <w:rFonts w:ascii="標楷體" w:eastAsia="標楷體" w:hAnsi="標楷體" w:hint="eastAsia"/>
              </w:rPr>
              <w:t>元</w:t>
            </w:r>
          </w:p>
        </w:tc>
      </w:tr>
      <w:tr w:rsidR="00D616B9" w:rsidRPr="00411571" w14:paraId="1701FD54" w14:textId="77777777" w:rsidTr="0013678C">
        <w:trPr>
          <w:cantSplit/>
          <w:trHeight w:val="425"/>
        </w:trPr>
        <w:tc>
          <w:tcPr>
            <w:tcW w:w="204" w:type="pct"/>
            <w:vMerge w:val="restart"/>
            <w:tcBorders>
              <w:left w:val="single" w:sz="12" w:space="0" w:color="auto"/>
            </w:tcBorders>
            <w:vAlign w:val="center"/>
          </w:tcPr>
          <w:p w14:paraId="6EFD4A22"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徵</w:t>
            </w:r>
          </w:p>
          <w:p w14:paraId="0611F922"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信</w:t>
            </w:r>
          </w:p>
          <w:p w14:paraId="7A8F4DB6"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意見</w:t>
            </w:r>
          </w:p>
        </w:tc>
        <w:tc>
          <w:tcPr>
            <w:tcW w:w="578" w:type="pct"/>
            <w:gridSpan w:val="2"/>
            <w:vAlign w:val="center"/>
          </w:tcPr>
          <w:p w14:paraId="66A54071" w14:textId="77777777" w:rsidR="00D616B9" w:rsidRPr="00411571" w:rsidRDefault="00D616B9" w:rsidP="00277E05">
            <w:pPr>
              <w:ind w:left="113" w:right="113"/>
              <w:jc w:val="distribute"/>
              <w:rPr>
                <w:rFonts w:ascii="標楷體" w:eastAsia="標楷體" w:hAnsi="標楷體"/>
              </w:rPr>
            </w:pPr>
            <w:r w:rsidRPr="00411571">
              <w:rPr>
                <w:rFonts w:ascii="標楷體" w:eastAsia="標楷體" w:hAnsi="標楷體" w:hint="eastAsia"/>
              </w:rPr>
              <w:t>能力</w:t>
            </w:r>
          </w:p>
        </w:tc>
        <w:tc>
          <w:tcPr>
            <w:tcW w:w="1530" w:type="pct"/>
            <w:gridSpan w:val="11"/>
            <w:vAlign w:val="center"/>
          </w:tcPr>
          <w:p w14:paraId="6CA61CAB" w14:textId="77777777" w:rsidR="00D616B9" w:rsidRPr="00411571" w:rsidRDefault="00D616B9" w:rsidP="00277E05">
            <w:pPr>
              <w:ind w:left="113" w:right="113"/>
              <w:jc w:val="distribute"/>
              <w:rPr>
                <w:rFonts w:ascii="標楷體" w:eastAsia="標楷體" w:hAnsi="標楷體"/>
              </w:rPr>
            </w:pPr>
            <w:r w:rsidRPr="00411571">
              <w:rPr>
                <w:rFonts w:ascii="標楷體" w:eastAsia="標楷體" w:hAnsi="標楷體" w:hint="eastAsia"/>
              </w:rPr>
              <w:t>優良 良好 普通 較差</w:t>
            </w:r>
          </w:p>
        </w:tc>
        <w:tc>
          <w:tcPr>
            <w:tcW w:w="1309" w:type="pct"/>
            <w:gridSpan w:val="9"/>
            <w:vAlign w:val="center"/>
          </w:tcPr>
          <w:p w14:paraId="3BA6C25C" w14:textId="77777777" w:rsidR="00D616B9" w:rsidRPr="00411571" w:rsidRDefault="00D616B9" w:rsidP="00277E05">
            <w:pPr>
              <w:ind w:left="113" w:right="113"/>
              <w:jc w:val="distribute"/>
              <w:rPr>
                <w:rFonts w:ascii="標楷體" w:eastAsia="標楷體" w:hAnsi="標楷體"/>
              </w:rPr>
            </w:pPr>
            <w:r w:rsidRPr="00411571">
              <w:rPr>
                <w:rFonts w:ascii="標楷體" w:eastAsia="標楷體" w:hAnsi="標楷體" w:hint="eastAsia"/>
              </w:rPr>
              <w:t>優良良好普通較差</w:t>
            </w:r>
          </w:p>
        </w:tc>
        <w:tc>
          <w:tcPr>
            <w:tcW w:w="1379" w:type="pct"/>
            <w:gridSpan w:val="9"/>
            <w:tcBorders>
              <w:right w:val="single" w:sz="12" w:space="0" w:color="auto"/>
            </w:tcBorders>
            <w:vAlign w:val="center"/>
          </w:tcPr>
          <w:p w14:paraId="077B0F2E" w14:textId="77777777" w:rsidR="00D616B9" w:rsidRPr="00411571" w:rsidRDefault="00D616B9" w:rsidP="00277E05">
            <w:pPr>
              <w:ind w:left="113" w:right="113"/>
              <w:jc w:val="distribute"/>
              <w:rPr>
                <w:rFonts w:ascii="標楷體" w:eastAsia="標楷體" w:hAnsi="標楷體"/>
              </w:rPr>
            </w:pPr>
            <w:r w:rsidRPr="00411571">
              <w:rPr>
                <w:rFonts w:ascii="標楷體" w:eastAsia="標楷體" w:hAnsi="標楷體" w:hint="eastAsia"/>
              </w:rPr>
              <w:t>優良良好普通 較差</w:t>
            </w:r>
          </w:p>
        </w:tc>
      </w:tr>
      <w:tr w:rsidR="00D616B9" w:rsidRPr="00411571" w14:paraId="33C8EF85" w14:textId="77777777" w:rsidTr="0013678C">
        <w:trPr>
          <w:cantSplit/>
          <w:trHeight w:val="425"/>
        </w:trPr>
        <w:tc>
          <w:tcPr>
            <w:tcW w:w="204" w:type="pct"/>
            <w:vMerge/>
            <w:tcBorders>
              <w:left w:val="single" w:sz="12" w:space="0" w:color="auto"/>
            </w:tcBorders>
            <w:vAlign w:val="center"/>
          </w:tcPr>
          <w:p w14:paraId="42603A09" w14:textId="77777777" w:rsidR="00D616B9" w:rsidRPr="00411571" w:rsidRDefault="00D616B9" w:rsidP="00277E05">
            <w:pPr>
              <w:jc w:val="center"/>
              <w:rPr>
                <w:rFonts w:ascii="標楷體" w:eastAsia="標楷體" w:hAnsi="標楷體"/>
              </w:rPr>
            </w:pPr>
          </w:p>
        </w:tc>
        <w:tc>
          <w:tcPr>
            <w:tcW w:w="578" w:type="pct"/>
            <w:gridSpan w:val="2"/>
            <w:vAlign w:val="center"/>
          </w:tcPr>
          <w:p w14:paraId="009F3FCB" w14:textId="77777777" w:rsidR="00D616B9" w:rsidRPr="00411571" w:rsidRDefault="00D616B9" w:rsidP="00277E05">
            <w:pPr>
              <w:ind w:left="113" w:right="113"/>
              <w:jc w:val="distribute"/>
              <w:rPr>
                <w:rFonts w:ascii="標楷體" w:eastAsia="標楷體" w:hAnsi="標楷體"/>
              </w:rPr>
            </w:pPr>
            <w:r w:rsidRPr="00411571">
              <w:rPr>
                <w:rFonts w:ascii="標楷體" w:eastAsia="標楷體" w:hAnsi="標楷體" w:hint="eastAsia"/>
              </w:rPr>
              <w:t>信譽</w:t>
            </w:r>
          </w:p>
        </w:tc>
        <w:tc>
          <w:tcPr>
            <w:tcW w:w="1530" w:type="pct"/>
            <w:gridSpan w:val="11"/>
            <w:vAlign w:val="center"/>
          </w:tcPr>
          <w:p w14:paraId="785EFE06" w14:textId="77777777" w:rsidR="00D616B9" w:rsidRPr="00411571" w:rsidRDefault="00D616B9" w:rsidP="00277E05">
            <w:pPr>
              <w:ind w:left="113" w:right="113"/>
              <w:jc w:val="distribute"/>
              <w:rPr>
                <w:rFonts w:ascii="標楷體" w:eastAsia="標楷體" w:hAnsi="標楷體"/>
              </w:rPr>
            </w:pPr>
            <w:r w:rsidRPr="00411571">
              <w:rPr>
                <w:rFonts w:ascii="標楷體" w:eastAsia="標楷體" w:hAnsi="標楷體" w:hint="eastAsia"/>
              </w:rPr>
              <w:t>優良 良好 普通 較差</w:t>
            </w:r>
          </w:p>
        </w:tc>
        <w:tc>
          <w:tcPr>
            <w:tcW w:w="1309" w:type="pct"/>
            <w:gridSpan w:val="9"/>
            <w:vAlign w:val="center"/>
          </w:tcPr>
          <w:p w14:paraId="6F441D9F" w14:textId="77777777" w:rsidR="00D616B9" w:rsidRPr="00411571" w:rsidRDefault="00D616B9" w:rsidP="00277E05">
            <w:pPr>
              <w:ind w:left="113" w:right="113"/>
              <w:jc w:val="distribute"/>
              <w:rPr>
                <w:rFonts w:ascii="標楷體" w:eastAsia="標楷體" w:hAnsi="標楷體"/>
              </w:rPr>
            </w:pPr>
            <w:r w:rsidRPr="00411571">
              <w:rPr>
                <w:rFonts w:ascii="標楷體" w:eastAsia="標楷體" w:hAnsi="標楷體" w:hint="eastAsia"/>
              </w:rPr>
              <w:t>優良良好普通較差</w:t>
            </w:r>
          </w:p>
        </w:tc>
        <w:tc>
          <w:tcPr>
            <w:tcW w:w="1379" w:type="pct"/>
            <w:gridSpan w:val="9"/>
            <w:tcBorders>
              <w:right w:val="single" w:sz="12" w:space="0" w:color="auto"/>
            </w:tcBorders>
            <w:vAlign w:val="center"/>
          </w:tcPr>
          <w:p w14:paraId="2331424B" w14:textId="77777777" w:rsidR="00D616B9" w:rsidRPr="00411571" w:rsidRDefault="00D616B9" w:rsidP="00277E05">
            <w:pPr>
              <w:ind w:left="113" w:right="113"/>
              <w:jc w:val="distribute"/>
              <w:rPr>
                <w:rFonts w:ascii="標楷體" w:eastAsia="標楷體" w:hAnsi="標楷體"/>
              </w:rPr>
            </w:pPr>
            <w:r w:rsidRPr="00411571">
              <w:rPr>
                <w:rFonts w:ascii="標楷體" w:eastAsia="標楷體" w:hAnsi="標楷體" w:hint="eastAsia"/>
              </w:rPr>
              <w:t>優良良好普通 較差</w:t>
            </w:r>
          </w:p>
        </w:tc>
      </w:tr>
      <w:tr w:rsidR="00D616B9" w:rsidRPr="00411571" w14:paraId="1C754E59" w14:textId="77777777" w:rsidTr="00462CEE">
        <w:trPr>
          <w:cantSplit/>
          <w:trHeight w:val="452"/>
        </w:trPr>
        <w:tc>
          <w:tcPr>
            <w:tcW w:w="204" w:type="pct"/>
            <w:vMerge/>
            <w:tcBorders>
              <w:left w:val="single" w:sz="12" w:space="0" w:color="auto"/>
            </w:tcBorders>
            <w:vAlign w:val="center"/>
          </w:tcPr>
          <w:p w14:paraId="3E99849A" w14:textId="77777777" w:rsidR="00D616B9" w:rsidRPr="00411571" w:rsidRDefault="00D616B9" w:rsidP="00277E05">
            <w:pPr>
              <w:jc w:val="center"/>
              <w:rPr>
                <w:rFonts w:ascii="標楷體" w:eastAsia="標楷體" w:hAnsi="標楷體"/>
              </w:rPr>
            </w:pPr>
          </w:p>
        </w:tc>
        <w:tc>
          <w:tcPr>
            <w:tcW w:w="578" w:type="pct"/>
            <w:gridSpan w:val="2"/>
            <w:vAlign w:val="center"/>
          </w:tcPr>
          <w:p w14:paraId="2280E622" w14:textId="77777777" w:rsidR="00D616B9" w:rsidRPr="00411571" w:rsidRDefault="00D616B9" w:rsidP="00277E05">
            <w:pPr>
              <w:ind w:left="113" w:right="113"/>
              <w:jc w:val="distribute"/>
              <w:rPr>
                <w:rFonts w:ascii="標楷體" w:eastAsia="標楷體" w:hAnsi="標楷體"/>
              </w:rPr>
            </w:pPr>
            <w:r w:rsidRPr="00411571">
              <w:rPr>
                <w:rFonts w:ascii="標楷體" w:eastAsia="標楷體" w:hAnsi="標楷體" w:hint="eastAsia"/>
              </w:rPr>
              <w:t>其他</w:t>
            </w:r>
          </w:p>
        </w:tc>
        <w:tc>
          <w:tcPr>
            <w:tcW w:w="1530" w:type="pct"/>
            <w:gridSpan w:val="11"/>
            <w:vAlign w:val="center"/>
          </w:tcPr>
          <w:p w14:paraId="46096631" w14:textId="77777777" w:rsidR="00D616B9" w:rsidRPr="00411571" w:rsidRDefault="00D616B9" w:rsidP="00277E05">
            <w:pPr>
              <w:ind w:left="113" w:right="113"/>
              <w:jc w:val="distribute"/>
              <w:rPr>
                <w:rFonts w:ascii="標楷體" w:eastAsia="標楷體" w:hAnsi="標楷體"/>
              </w:rPr>
            </w:pPr>
          </w:p>
        </w:tc>
        <w:tc>
          <w:tcPr>
            <w:tcW w:w="1309" w:type="pct"/>
            <w:gridSpan w:val="9"/>
            <w:vAlign w:val="center"/>
          </w:tcPr>
          <w:p w14:paraId="71A23659" w14:textId="77777777" w:rsidR="00D616B9" w:rsidRPr="00411571" w:rsidRDefault="00D616B9" w:rsidP="00277E05">
            <w:pPr>
              <w:ind w:left="113" w:right="113"/>
              <w:jc w:val="distribute"/>
              <w:rPr>
                <w:rFonts w:ascii="標楷體" w:eastAsia="標楷體" w:hAnsi="標楷體"/>
              </w:rPr>
            </w:pPr>
          </w:p>
        </w:tc>
        <w:tc>
          <w:tcPr>
            <w:tcW w:w="1379" w:type="pct"/>
            <w:gridSpan w:val="9"/>
            <w:tcBorders>
              <w:right w:val="single" w:sz="12" w:space="0" w:color="auto"/>
            </w:tcBorders>
            <w:vAlign w:val="center"/>
          </w:tcPr>
          <w:p w14:paraId="770BD849" w14:textId="77777777" w:rsidR="00D616B9" w:rsidRPr="00411571" w:rsidRDefault="00D616B9" w:rsidP="00277E05">
            <w:pPr>
              <w:ind w:left="113" w:right="113"/>
              <w:jc w:val="distribute"/>
              <w:rPr>
                <w:rFonts w:ascii="標楷體" w:eastAsia="標楷體" w:hAnsi="標楷體"/>
              </w:rPr>
            </w:pPr>
          </w:p>
        </w:tc>
      </w:tr>
      <w:tr w:rsidR="00D616B9" w:rsidRPr="00462CEE" w14:paraId="2EFE4865" w14:textId="77777777" w:rsidTr="00462CEE">
        <w:trPr>
          <w:cantSplit/>
          <w:trHeight w:val="1266"/>
        </w:trPr>
        <w:tc>
          <w:tcPr>
            <w:tcW w:w="204" w:type="pct"/>
            <w:tcBorders>
              <w:left w:val="single" w:sz="12" w:space="0" w:color="auto"/>
              <w:bottom w:val="single" w:sz="12" w:space="0" w:color="auto"/>
            </w:tcBorders>
            <w:vAlign w:val="center"/>
          </w:tcPr>
          <w:p w14:paraId="5B4B807A" w14:textId="77777777" w:rsidR="00D616B9" w:rsidRPr="00462CEE" w:rsidRDefault="00D616B9" w:rsidP="00277E05">
            <w:pPr>
              <w:jc w:val="center"/>
              <w:rPr>
                <w:rFonts w:ascii="標楷體" w:eastAsia="標楷體" w:hAnsi="標楷體"/>
                <w:sz w:val="20"/>
                <w:szCs w:val="20"/>
              </w:rPr>
            </w:pPr>
            <w:r w:rsidRPr="00462CEE">
              <w:rPr>
                <w:rFonts w:ascii="標楷體" w:eastAsia="標楷體" w:hAnsi="標楷體" w:hint="eastAsia"/>
                <w:sz w:val="20"/>
                <w:szCs w:val="20"/>
              </w:rPr>
              <w:t>簽</w:t>
            </w:r>
          </w:p>
          <w:p w14:paraId="7A8CA17B" w14:textId="77777777" w:rsidR="00D616B9" w:rsidRPr="00462CEE" w:rsidRDefault="00D616B9" w:rsidP="00277E05">
            <w:pPr>
              <w:jc w:val="center"/>
              <w:rPr>
                <w:rFonts w:ascii="標楷體" w:eastAsia="標楷體" w:hAnsi="標楷體"/>
                <w:sz w:val="20"/>
                <w:szCs w:val="20"/>
              </w:rPr>
            </w:pPr>
          </w:p>
          <w:p w14:paraId="001BF1BC" w14:textId="77777777" w:rsidR="00D616B9" w:rsidRPr="00462CEE" w:rsidRDefault="00D616B9" w:rsidP="00277E05">
            <w:pPr>
              <w:jc w:val="center"/>
              <w:rPr>
                <w:rFonts w:ascii="標楷體" w:eastAsia="標楷體" w:hAnsi="標楷體"/>
                <w:sz w:val="20"/>
                <w:szCs w:val="20"/>
              </w:rPr>
            </w:pPr>
            <w:r w:rsidRPr="00462CEE">
              <w:rPr>
                <w:rFonts w:ascii="標楷體" w:eastAsia="標楷體" w:hAnsi="標楷體" w:hint="eastAsia"/>
                <w:sz w:val="20"/>
                <w:szCs w:val="20"/>
              </w:rPr>
              <w:t>章</w:t>
            </w:r>
          </w:p>
        </w:tc>
        <w:tc>
          <w:tcPr>
            <w:tcW w:w="660" w:type="pct"/>
            <w:gridSpan w:val="3"/>
            <w:tcBorders>
              <w:bottom w:val="single" w:sz="12" w:space="0" w:color="auto"/>
              <w:right w:val="single" w:sz="4" w:space="0" w:color="auto"/>
            </w:tcBorders>
            <w:vAlign w:val="center"/>
          </w:tcPr>
          <w:p w14:paraId="4B156B20" w14:textId="77777777" w:rsidR="00D616B9" w:rsidRPr="00462CEE" w:rsidRDefault="00D616B9" w:rsidP="00277E05">
            <w:pPr>
              <w:jc w:val="both"/>
              <w:rPr>
                <w:rFonts w:ascii="標楷體" w:eastAsia="標楷體" w:hAnsi="標楷體"/>
                <w:sz w:val="20"/>
                <w:szCs w:val="20"/>
              </w:rPr>
            </w:pPr>
            <w:r w:rsidRPr="00462CEE">
              <w:rPr>
                <w:rFonts w:ascii="標楷體" w:eastAsia="標楷體" w:hAnsi="標楷體" w:hint="eastAsia"/>
                <w:sz w:val="20"/>
                <w:szCs w:val="20"/>
              </w:rPr>
              <w:t>依分層負責明細表核定</w:t>
            </w:r>
          </w:p>
        </w:tc>
        <w:tc>
          <w:tcPr>
            <w:tcW w:w="220" w:type="pct"/>
            <w:gridSpan w:val="2"/>
            <w:tcBorders>
              <w:top w:val="single" w:sz="4" w:space="0" w:color="auto"/>
              <w:left w:val="single" w:sz="4" w:space="0" w:color="auto"/>
              <w:bottom w:val="single" w:sz="12" w:space="0" w:color="auto"/>
              <w:right w:val="single" w:sz="4" w:space="0" w:color="auto"/>
            </w:tcBorders>
            <w:vAlign w:val="center"/>
          </w:tcPr>
          <w:p w14:paraId="0FBB7C74" w14:textId="77777777" w:rsidR="00D616B9" w:rsidRPr="00462CEE" w:rsidRDefault="00D616B9" w:rsidP="00277E05">
            <w:pPr>
              <w:spacing w:line="0" w:lineRule="atLeast"/>
              <w:jc w:val="center"/>
              <w:rPr>
                <w:rFonts w:ascii="標楷體" w:eastAsia="標楷體" w:hAnsi="標楷體"/>
                <w:sz w:val="20"/>
                <w:szCs w:val="20"/>
              </w:rPr>
            </w:pPr>
            <w:r w:rsidRPr="00462CEE">
              <w:rPr>
                <w:rFonts w:ascii="標楷體" w:eastAsia="標楷體" w:hAnsi="標楷體" w:hint="eastAsia"/>
                <w:sz w:val="20"/>
                <w:szCs w:val="20"/>
              </w:rPr>
              <w:t>徵</w:t>
            </w:r>
          </w:p>
          <w:p w14:paraId="26A21721" w14:textId="77777777" w:rsidR="00D616B9" w:rsidRPr="00462CEE" w:rsidRDefault="00D616B9" w:rsidP="00277E05">
            <w:pPr>
              <w:spacing w:beforeLines="50" w:before="120" w:afterLines="50" w:after="120" w:line="0" w:lineRule="atLeast"/>
              <w:jc w:val="center"/>
              <w:rPr>
                <w:rFonts w:ascii="標楷體" w:eastAsia="標楷體" w:hAnsi="標楷體"/>
                <w:sz w:val="20"/>
                <w:szCs w:val="20"/>
              </w:rPr>
            </w:pPr>
            <w:r w:rsidRPr="00462CEE">
              <w:rPr>
                <w:rFonts w:ascii="標楷體" w:eastAsia="標楷體" w:hAnsi="標楷體" w:hint="eastAsia"/>
                <w:sz w:val="20"/>
                <w:szCs w:val="20"/>
              </w:rPr>
              <w:t>信</w:t>
            </w:r>
          </w:p>
          <w:p w14:paraId="335E0E2D" w14:textId="77777777" w:rsidR="00D616B9" w:rsidRPr="00462CEE" w:rsidRDefault="00D616B9" w:rsidP="00277E05">
            <w:pPr>
              <w:spacing w:line="0" w:lineRule="atLeast"/>
              <w:jc w:val="center"/>
              <w:rPr>
                <w:rFonts w:ascii="標楷體" w:eastAsia="標楷體" w:hAnsi="標楷體"/>
                <w:sz w:val="20"/>
                <w:szCs w:val="20"/>
              </w:rPr>
            </w:pPr>
            <w:r w:rsidRPr="00462CEE">
              <w:rPr>
                <w:rFonts w:ascii="標楷體" w:eastAsia="標楷體" w:hAnsi="標楷體" w:hint="eastAsia"/>
                <w:sz w:val="20"/>
                <w:szCs w:val="20"/>
              </w:rPr>
              <w:t>員</w:t>
            </w:r>
          </w:p>
        </w:tc>
        <w:tc>
          <w:tcPr>
            <w:tcW w:w="522" w:type="pct"/>
            <w:gridSpan w:val="4"/>
            <w:tcBorders>
              <w:left w:val="single" w:sz="4" w:space="0" w:color="auto"/>
              <w:bottom w:val="single" w:sz="12" w:space="0" w:color="auto"/>
            </w:tcBorders>
            <w:vAlign w:val="center"/>
          </w:tcPr>
          <w:p w14:paraId="3A52AF3D" w14:textId="77777777" w:rsidR="00D616B9" w:rsidRPr="00462CEE" w:rsidRDefault="00D616B9" w:rsidP="00277E05">
            <w:pPr>
              <w:spacing w:line="0" w:lineRule="atLeast"/>
              <w:jc w:val="center"/>
              <w:rPr>
                <w:rFonts w:ascii="標楷體" w:eastAsia="標楷體" w:hAnsi="標楷體"/>
                <w:sz w:val="20"/>
                <w:szCs w:val="20"/>
              </w:rPr>
            </w:pPr>
          </w:p>
        </w:tc>
        <w:tc>
          <w:tcPr>
            <w:tcW w:w="221" w:type="pct"/>
            <w:gridSpan w:val="2"/>
            <w:tcBorders>
              <w:bottom w:val="single" w:sz="12" w:space="0" w:color="auto"/>
            </w:tcBorders>
            <w:vAlign w:val="center"/>
          </w:tcPr>
          <w:p w14:paraId="1119774D" w14:textId="77777777" w:rsidR="00D616B9" w:rsidRPr="00462CEE" w:rsidRDefault="00D616B9" w:rsidP="00277E05">
            <w:pPr>
              <w:pStyle w:val="af1"/>
              <w:spacing w:line="0" w:lineRule="atLeast"/>
              <w:jc w:val="center"/>
              <w:rPr>
                <w:rFonts w:ascii="標楷體" w:eastAsia="標楷體" w:hAnsi="標楷體"/>
                <w:sz w:val="20"/>
                <w:szCs w:val="20"/>
              </w:rPr>
            </w:pPr>
            <w:r w:rsidRPr="00462CEE">
              <w:rPr>
                <w:rFonts w:ascii="標楷體" w:eastAsia="標楷體" w:hAnsi="標楷體" w:hint="eastAsia"/>
                <w:sz w:val="20"/>
                <w:szCs w:val="20"/>
              </w:rPr>
              <w:t>主</w:t>
            </w:r>
          </w:p>
          <w:p w14:paraId="19028B09" w14:textId="77777777" w:rsidR="00D616B9" w:rsidRPr="00462CEE" w:rsidRDefault="00D616B9" w:rsidP="00277E05">
            <w:pPr>
              <w:pStyle w:val="af1"/>
              <w:spacing w:line="0" w:lineRule="atLeast"/>
              <w:jc w:val="center"/>
              <w:rPr>
                <w:rFonts w:ascii="標楷體" w:eastAsia="標楷體" w:hAnsi="標楷體"/>
                <w:sz w:val="20"/>
                <w:szCs w:val="20"/>
              </w:rPr>
            </w:pPr>
            <w:r w:rsidRPr="00462CEE">
              <w:rPr>
                <w:rFonts w:ascii="標楷體" w:eastAsia="標楷體" w:hAnsi="標楷體" w:hint="eastAsia"/>
                <w:sz w:val="20"/>
                <w:szCs w:val="20"/>
              </w:rPr>
              <w:t>管</w:t>
            </w:r>
            <w:r w:rsidRPr="00462CEE">
              <w:rPr>
                <w:rFonts w:ascii="標楷體" w:eastAsia="標楷體" w:hAnsi="標楷體" w:hint="eastAsia"/>
                <w:w w:val="65"/>
                <w:sz w:val="20"/>
                <w:szCs w:val="20"/>
                <w:eastAsianLayout w:id="-2057144576" w:vert="1" w:vertCompress="1"/>
              </w:rPr>
              <w:t>）</w:t>
            </w:r>
          </w:p>
          <w:p w14:paraId="119C8561" w14:textId="77777777" w:rsidR="00D616B9" w:rsidRPr="00462CEE" w:rsidRDefault="00D616B9" w:rsidP="00277E05">
            <w:pPr>
              <w:pStyle w:val="23"/>
              <w:rPr>
                <w:rFonts w:ascii="標楷體" w:eastAsia="標楷體" w:hAnsi="標楷體"/>
                <w:sz w:val="20"/>
                <w:szCs w:val="20"/>
              </w:rPr>
            </w:pPr>
            <w:r w:rsidRPr="00462CEE">
              <w:rPr>
                <w:rFonts w:ascii="標楷體" w:eastAsia="標楷體" w:hAnsi="標楷體" w:hint="eastAsia"/>
                <w:sz w:val="20"/>
                <w:szCs w:val="20"/>
              </w:rPr>
              <w:t>專員</w:t>
            </w:r>
          </w:p>
          <w:p w14:paraId="3CB59B0D" w14:textId="77777777" w:rsidR="00D616B9" w:rsidRPr="00462CEE" w:rsidRDefault="00D616B9" w:rsidP="00277E05">
            <w:pPr>
              <w:spacing w:line="0" w:lineRule="atLeast"/>
              <w:jc w:val="center"/>
              <w:rPr>
                <w:rFonts w:ascii="標楷體" w:eastAsia="標楷體" w:hAnsi="標楷體"/>
                <w:sz w:val="20"/>
                <w:szCs w:val="20"/>
              </w:rPr>
            </w:pPr>
            <w:r w:rsidRPr="00462CEE">
              <w:rPr>
                <w:rFonts w:ascii="標楷體" w:eastAsia="標楷體" w:hAnsi="標楷體" w:hint="eastAsia"/>
                <w:w w:val="65"/>
                <w:sz w:val="20"/>
                <w:szCs w:val="20"/>
                <w:eastAsianLayout w:id="-2057144575" w:vert="1" w:vertCompress="1"/>
              </w:rPr>
              <w:t>（</w:t>
            </w:r>
          </w:p>
        </w:tc>
        <w:tc>
          <w:tcPr>
            <w:tcW w:w="485" w:type="pct"/>
            <w:gridSpan w:val="2"/>
            <w:tcBorders>
              <w:bottom w:val="single" w:sz="12" w:space="0" w:color="auto"/>
            </w:tcBorders>
            <w:vAlign w:val="center"/>
          </w:tcPr>
          <w:p w14:paraId="1E0A2022" w14:textId="77777777" w:rsidR="00D616B9" w:rsidRPr="00462CEE" w:rsidRDefault="00D616B9" w:rsidP="00277E05">
            <w:pPr>
              <w:spacing w:line="0" w:lineRule="atLeast"/>
              <w:jc w:val="center"/>
              <w:rPr>
                <w:rFonts w:ascii="標楷體" w:eastAsia="標楷體" w:hAnsi="標楷體"/>
                <w:sz w:val="20"/>
                <w:szCs w:val="20"/>
              </w:rPr>
            </w:pPr>
          </w:p>
        </w:tc>
        <w:tc>
          <w:tcPr>
            <w:tcW w:w="243" w:type="pct"/>
            <w:gridSpan w:val="2"/>
            <w:tcBorders>
              <w:bottom w:val="single" w:sz="12" w:space="0" w:color="auto"/>
            </w:tcBorders>
            <w:vAlign w:val="center"/>
          </w:tcPr>
          <w:p w14:paraId="057F8D19" w14:textId="77777777" w:rsidR="00D616B9" w:rsidRPr="00462CEE" w:rsidRDefault="00D616B9" w:rsidP="00277E05">
            <w:pPr>
              <w:spacing w:line="0" w:lineRule="atLeast"/>
              <w:jc w:val="center"/>
              <w:rPr>
                <w:rFonts w:ascii="標楷體" w:eastAsia="標楷體" w:hAnsi="標楷體"/>
                <w:sz w:val="20"/>
                <w:szCs w:val="20"/>
              </w:rPr>
            </w:pPr>
            <w:r w:rsidRPr="00462CEE">
              <w:rPr>
                <w:rFonts w:ascii="標楷體" w:eastAsia="標楷體" w:hAnsi="標楷體" w:hint="eastAsia"/>
                <w:sz w:val="20"/>
                <w:szCs w:val="20"/>
              </w:rPr>
              <w:t>徵</w:t>
            </w:r>
          </w:p>
          <w:p w14:paraId="0954BC45" w14:textId="77777777" w:rsidR="00D616B9" w:rsidRPr="00462CEE" w:rsidRDefault="00D616B9" w:rsidP="00277E05">
            <w:pPr>
              <w:spacing w:beforeLines="50" w:before="120" w:afterLines="50" w:after="120" w:line="0" w:lineRule="atLeast"/>
              <w:jc w:val="center"/>
              <w:rPr>
                <w:rFonts w:ascii="標楷體" w:eastAsia="標楷體" w:hAnsi="標楷體"/>
                <w:sz w:val="20"/>
                <w:szCs w:val="20"/>
              </w:rPr>
            </w:pPr>
            <w:r w:rsidRPr="00462CEE">
              <w:rPr>
                <w:rFonts w:ascii="標楷體" w:eastAsia="標楷體" w:hAnsi="標楷體" w:hint="eastAsia"/>
                <w:sz w:val="20"/>
                <w:szCs w:val="20"/>
              </w:rPr>
              <w:t>信</w:t>
            </w:r>
          </w:p>
          <w:p w14:paraId="12C761C9" w14:textId="77777777" w:rsidR="00D616B9" w:rsidRPr="00462CEE" w:rsidRDefault="00D616B9" w:rsidP="00277E05">
            <w:pPr>
              <w:spacing w:line="0" w:lineRule="atLeast"/>
              <w:jc w:val="center"/>
              <w:rPr>
                <w:rFonts w:ascii="標楷體" w:eastAsia="標楷體" w:hAnsi="標楷體"/>
                <w:sz w:val="20"/>
                <w:szCs w:val="20"/>
              </w:rPr>
            </w:pPr>
            <w:r w:rsidRPr="00462CEE">
              <w:rPr>
                <w:rFonts w:ascii="標楷體" w:eastAsia="標楷體" w:hAnsi="標楷體" w:hint="eastAsia"/>
                <w:sz w:val="20"/>
                <w:szCs w:val="20"/>
              </w:rPr>
              <w:t>員</w:t>
            </w:r>
          </w:p>
        </w:tc>
        <w:tc>
          <w:tcPr>
            <w:tcW w:w="416" w:type="pct"/>
            <w:gridSpan w:val="3"/>
            <w:tcBorders>
              <w:bottom w:val="single" w:sz="12" w:space="0" w:color="auto"/>
            </w:tcBorders>
            <w:vAlign w:val="center"/>
          </w:tcPr>
          <w:p w14:paraId="05FF10C6" w14:textId="77777777" w:rsidR="00D616B9" w:rsidRPr="00462CEE" w:rsidRDefault="00D616B9" w:rsidP="00277E05">
            <w:pPr>
              <w:spacing w:line="0" w:lineRule="atLeast"/>
              <w:jc w:val="center"/>
              <w:rPr>
                <w:rFonts w:ascii="標楷體" w:eastAsia="標楷體" w:hAnsi="標楷體"/>
                <w:sz w:val="20"/>
                <w:szCs w:val="20"/>
              </w:rPr>
            </w:pPr>
          </w:p>
        </w:tc>
        <w:tc>
          <w:tcPr>
            <w:tcW w:w="234" w:type="pct"/>
            <w:gridSpan w:val="2"/>
            <w:tcBorders>
              <w:bottom w:val="single" w:sz="12" w:space="0" w:color="auto"/>
            </w:tcBorders>
            <w:vAlign w:val="center"/>
          </w:tcPr>
          <w:p w14:paraId="25332A9D" w14:textId="77777777" w:rsidR="00D616B9" w:rsidRPr="00462CEE" w:rsidRDefault="00D616B9" w:rsidP="00277E05">
            <w:pPr>
              <w:spacing w:beforeLines="50" w:before="120" w:afterLines="50" w:after="120" w:line="0" w:lineRule="atLeast"/>
              <w:jc w:val="center"/>
              <w:rPr>
                <w:rFonts w:ascii="標楷體" w:eastAsia="標楷體" w:hAnsi="標楷體"/>
                <w:sz w:val="20"/>
                <w:szCs w:val="20"/>
              </w:rPr>
            </w:pPr>
            <w:r w:rsidRPr="00462CEE">
              <w:rPr>
                <w:rFonts w:ascii="標楷體" w:eastAsia="標楷體" w:hAnsi="標楷體" w:hint="eastAsia"/>
                <w:sz w:val="20"/>
                <w:szCs w:val="20"/>
              </w:rPr>
              <w:t>主管</w:t>
            </w:r>
            <w:r w:rsidRPr="00462CEE">
              <w:rPr>
                <w:rFonts w:ascii="標楷體" w:eastAsia="標楷體" w:hAnsi="標楷體" w:hint="eastAsia"/>
                <w:w w:val="65"/>
                <w:sz w:val="20"/>
                <w:szCs w:val="20"/>
                <w:eastAsianLayout w:id="-2057144576" w:vert="1" w:vertCompress="1"/>
              </w:rPr>
              <w:t>）</w:t>
            </w:r>
            <w:r w:rsidRPr="00462CEE">
              <w:rPr>
                <w:rFonts w:ascii="標楷體" w:eastAsia="標楷體" w:hAnsi="標楷體" w:hint="eastAsia"/>
                <w:sz w:val="20"/>
                <w:szCs w:val="20"/>
              </w:rPr>
              <w:t>專員</w:t>
            </w:r>
            <w:r w:rsidRPr="00462CEE">
              <w:rPr>
                <w:rFonts w:ascii="標楷體" w:eastAsia="標楷體" w:hAnsi="標楷體" w:hint="eastAsia"/>
                <w:w w:val="65"/>
                <w:sz w:val="20"/>
                <w:szCs w:val="20"/>
                <w:eastAsianLayout w:id="-2057144575" w:vert="1" w:vertCompress="1"/>
              </w:rPr>
              <w:t>（</w:t>
            </w:r>
          </w:p>
        </w:tc>
        <w:tc>
          <w:tcPr>
            <w:tcW w:w="417" w:type="pct"/>
            <w:gridSpan w:val="2"/>
            <w:tcBorders>
              <w:bottom w:val="single" w:sz="12" w:space="0" w:color="auto"/>
            </w:tcBorders>
            <w:vAlign w:val="center"/>
          </w:tcPr>
          <w:p w14:paraId="36F682BB" w14:textId="77777777" w:rsidR="00D616B9" w:rsidRPr="00462CEE" w:rsidRDefault="00D616B9" w:rsidP="00277E05">
            <w:pPr>
              <w:spacing w:line="0" w:lineRule="atLeast"/>
              <w:jc w:val="center"/>
              <w:rPr>
                <w:rFonts w:ascii="標楷體" w:eastAsia="標楷體" w:hAnsi="標楷體"/>
                <w:sz w:val="20"/>
                <w:szCs w:val="20"/>
              </w:rPr>
            </w:pPr>
          </w:p>
        </w:tc>
        <w:tc>
          <w:tcPr>
            <w:tcW w:w="234" w:type="pct"/>
            <w:gridSpan w:val="2"/>
            <w:tcBorders>
              <w:bottom w:val="single" w:sz="12" w:space="0" w:color="auto"/>
            </w:tcBorders>
            <w:vAlign w:val="center"/>
          </w:tcPr>
          <w:p w14:paraId="2A021488" w14:textId="77777777" w:rsidR="00D616B9" w:rsidRPr="00462CEE" w:rsidRDefault="00D616B9" w:rsidP="00277E05">
            <w:pPr>
              <w:spacing w:line="0" w:lineRule="atLeast"/>
              <w:jc w:val="center"/>
              <w:rPr>
                <w:rFonts w:ascii="標楷體" w:eastAsia="標楷體" w:hAnsi="標楷體"/>
                <w:sz w:val="20"/>
                <w:szCs w:val="20"/>
              </w:rPr>
            </w:pPr>
            <w:r w:rsidRPr="00462CEE">
              <w:rPr>
                <w:rFonts w:ascii="標楷體" w:eastAsia="標楷體" w:hAnsi="標楷體" w:hint="eastAsia"/>
                <w:sz w:val="20"/>
                <w:szCs w:val="20"/>
              </w:rPr>
              <w:t>徵</w:t>
            </w:r>
          </w:p>
          <w:p w14:paraId="2CDA5BA8" w14:textId="77777777" w:rsidR="00D616B9" w:rsidRPr="00462CEE" w:rsidRDefault="00D616B9" w:rsidP="00277E05">
            <w:pPr>
              <w:spacing w:beforeLines="50" w:before="120" w:afterLines="50" w:after="120" w:line="0" w:lineRule="atLeast"/>
              <w:jc w:val="center"/>
              <w:rPr>
                <w:rFonts w:ascii="標楷體" w:eastAsia="標楷體" w:hAnsi="標楷體"/>
                <w:sz w:val="20"/>
                <w:szCs w:val="20"/>
              </w:rPr>
            </w:pPr>
            <w:r w:rsidRPr="00462CEE">
              <w:rPr>
                <w:rFonts w:ascii="標楷體" w:eastAsia="標楷體" w:hAnsi="標楷體" w:hint="eastAsia"/>
                <w:sz w:val="20"/>
                <w:szCs w:val="20"/>
              </w:rPr>
              <w:t>信</w:t>
            </w:r>
          </w:p>
          <w:p w14:paraId="4FFB02FD" w14:textId="77777777" w:rsidR="00D616B9" w:rsidRPr="00462CEE" w:rsidRDefault="00D616B9" w:rsidP="00277E05">
            <w:pPr>
              <w:spacing w:line="0" w:lineRule="atLeast"/>
              <w:jc w:val="center"/>
              <w:rPr>
                <w:rFonts w:ascii="標楷體" w:eastAsia="標楷體" w:hAnsi="標楷體"/>
                <w:sz w:val="20"/>
                <w:szCs w:val="20"/>
              </w:rPr>
            </w:pPr>
            <w:r w:rsidRPr="00462CEE">
              <w:rPr>
                <w:rFonts w:ascii="標楷體" w:eastAsia="標楷體" w:hAnsi="標楷體" w:hint="eastAsia"/>
                <w:sz w:val="20"/>
                <w:szCs w:val="20"/>
              </w:rPr>
              <w:t>員</w:t>
            </w:r>
          </w:p>
        </w:tc>
        <w:tc>
          <w:tcPr>
            <w:tcW w:w="403" w:type="pct"/>
            <w:gridSpan w:val="3"/>
            <w:tcBorders>
              <w:bottom w:val="single" w:sz="12" w:space="0" w:color="auto"/>
            </w:tcBorders>
            <w:vAlign w:val="center"/>
          </w:tcPr>
          <w:p w14:paraId="6BAE7E45" w14:textId="77777777" w:rsidR="00D616B9" w:rsidRPr="00462CEE" w:rsidRDefault="00D616B9" w:rsidP="00277E05">
            <w:pPr>
              <w:spacing w:line="0" w:lineRule="atLeast"/>
              <w:jc w:val="center"/>
              <w:rPr>
                <w:rFonts w:ascii="標楷體" w:eastAsia="標楷體" w:hAnsi="標楷體"/>
                <w:sz w:val="20"/>
                <w:szCs w:val="20"/>
              </w:rPr>
            </w:pPr>
          </w:p>
        </w:tc>
        <w:tc>
          <w:tcPr>
            <w:tcW w:w="221" w:type="pct"/>
            <w:gridSpan w:val="2"/>
            <w:tcBorders>
              <w:bottom w:val="single" w:sz="12" w:space="0" w:color="auto"/>
            </w:tcBorders>
            <w:vAlign w:val="center"/>
          </w:tcPr>
          <w:p w14:paraId="202F1F85" w14:textId="77777777" w:rsidR="00D616B9" w:rsidRPr="00462CEE" w:rsidRDefault="00D616B9" w:rsidP="00277E05">
            <w:pPr>
              <w:pStyle w:val="af1"/>
              <w:spacing w:line="0" w:lineRule="atLeast"/>
              <w:jc w:val="center"/>
              <w:rPr>
                <w:rFonts w:ascii="標楷體" w:eastAsia="標楷體" w:hAnsi="標楷體"/>
                <w:sz w:val="20"/>
                <w:szCs w:val="20"/>
              </w:rPr>
            </w:pPr>
            <w:r w:rsidRPr="00462CEE">
              <w:rPr>
                <w:rFonts w:ascii="標楷體" w:eastAsia="標楷體" w:hAnsi="標楷體" w:hint="eastAsia"/>
                <w:sz w:val="20"/>
                <w:szCs w:val="20"/>
              </w:rPr>
              <w:t>主</w:t>
            </w:r>
          </w:p>
          <w:p w14:paraId="4AD8EDEF" w14:textId="77777777" w:rsidR="00D616B9" w:rsidRPr="00462CEE" w:rsidRDefault="00D616B9" w:rsidP="00277E05">
            <w:pPr>
              <w:pStyle w:val="af1"/>
              <w:spacing w:line="0" w:lineRule="atLeast"/>
              <w:jc w:val="center"/>
              <w:rPr>
                <w:rFonts w:ascii="標楷體" w:eastAsia="標楷體" w:hAnsi="標楷體"/>
                <w:sz w:val="20"/>
                <w:szCs w:val="20"/>
              </w:rPr>
            </w:pPr>
            <w:r w:rsidRPr="00462CEE">
              <w:rPr>
                <w:rFonts w:ascii="標楷體" w:eastAsia="標楷體" w:hAnsi="標楷體" w:hint="eastAsia"/>
                <w:sz w:val="20"/>
                <w:szCs w:val="20"/>
              </w:rPr>
              <w:t>管</w:t>
            </w:r>
            <w:r w:rsidRPr="00462CEE">
              <w:rPr>
                <w:rFonts w:ascii="標楷體" w:eastAsia="標楷體" w:hAnsi="標楷體" w:hint="eastAsia"/>
                <w:w w:val="65"/>
                <w:sz w:val="20"/>
                <w:szCs w:val="20"/>
                <w:eastAsianLayout w:id="-2057144576" w:vert="1" w:vertCompress="1"/>
              </w:rPr>
              <w:t>）</w:t>
            </w:r>
          </w:p>
          <w:p w14:paraId="7F2CC1A3" w14:textId="77777777" w:rsidR="00D616B9" w:rsidRPr="00462CEE" w:rsidRDefault="00D616B9" w:rsidP="00277E05">
            <w:pPr>
              <w:pStyle w:val="23"/>
              <w:rPr>
                <w:rFonts w:ascii="標楷體" w:eastAsia="標楷體" w:hAnsi="標楷體"/>
                <w:sz w:val="20"/>
                <w:szCs w:val="20"/>
              </w:rPr>
            </w:pPr>
            <w:r w:rsidRPr="00462CEE">
              <w:rPr>
                <w:rFonts w:ascii="標楷體" w:eastAsia="標楷體" w:hAnsi="標楷體" w:hint="eastAsia"/>
                <w:sz w:val="20"/>
                <w:szCs w:val="20"/>
              </w:rPr>
              <w:t>專</w:t>
            </w:r>
          </w:p>
          <w:p w14:paraId="730D85EB" w14:textId="77777777" w:rsidR="00D616B9" w:rsidRPr="00462CEE" w:rsidRDefault="00D616B9" w:rsidP="00277E05">
            <w:pPr>
              <w:pStyle w:val="23"/>
              <w:rPr>
                <w:rFonts w:ascii="標楷體" w:eastAsia="標楷體" w:hAnsi="標楷體"/>
                <w:sz w:val="20"/>
                <w:szCs w:val="20"/>
              </w:rPr>
            </w:pPr>
            <w:r w:rsidRPr="00462CEE">
              <w:rPr>
                <w:rFonts w:ascii="標楷體" w:eastAsia="標楷體" w:hAnsi="標楷體" w:hint="eastAsia"/>
                <w:sz w:val="20"/>
                <w:szCs w:val="20"/>
              </w:rPr>
              <w:t>員</w:t>
            </w:r>
            <w:r w:rsidRPr="00462CEE">
              <w:rPr>
                <w:rFonts w:ascii="標楷體" w:eastAsia="標楷體" w:hAnsi="標楷體" w:hint="eastAsia"/>
                <w:w w:val="65"/>
                <w:sz w:val="20"/>
                <w:szCs w:val="20"/>
                <w:eastAsianLayout w:id="-2057144575" w:vert="1" w:vertCompress="1"/>
              </w:rPr>
              <w:t>（</w:t>
            </w:r>
          </w:p>
        </w:tc>
        <w:tc>
          <w:tcPr>
            <w:tcW w:w="521" w:type="pct"/>
            <w:gridSpan w:val="2"/>
            <w:tcBorders>
              <w:bottom w:val="single" w:sz="12" w:space="0" w:color="auto"/>
              <w:right w:val="single" w:sz="12" w:space="0" w:color="auto"/>
            </w:tcBorders>
          </w:tcPr>
          <w:p w14:paraId="68D78460" w14:textId="77777777" w:rsidR="00D616B9" w:rsidRPr="00462CEE" w:rsidRDefault="00D616B9" w:rsidP="00277E05">
            <w:pPr>
              <w:spacing w:line="0" w:lineRule="atLeast"/>
              <w:jc w:val="center"/>
              <w:rPr>
                <w:rFonts w:ascii="標楷體" w:eastAsia="標楷體" w:hAnsi="標楷體"/>
                <w:sz w:val="20"/>
                <w:szCs w:val="20"/>
              </w:rPr>
            </w:pPr>
          </w:p>
        </w:tc>
      </w:tr>
    </w:tbl>
    <w:p w14:paraId="6C2C0548" w14:textId="77777777" w:rsidR="00A67C7A" w:rsidRDefault="00A67C7A" w:rsidP="00277E05">
      <w:pPr>
        <w:pStyle w:val="Web"/>
        <w:widowControl w:val="0"/>
        <w:spacing w:before="0"/>
        <w:rPr>
          <w:rFonts w:ascii="標楷體" w:eastAsia="標楷體" w:hAnsi="標楷體"/>
          <w:b/>
          <w:sz w:val="28"/>
          <w:szCs w:val="28"/>
        </w:rPr>
      </w:pPr>
      <w:r>
        <w:rPr>
          <w:rFonts w:ascii="標楷體" w:eastAsia="標楷體" w:hAnsi="標楷體"/>
          <w:b/>
          <w:sz w:val="28"/>
          <w:szCs w:val="28"/>
        </w:rPr>
        <w:br w:type="page"/>
      </w:r>
    </w:p>
    <w:p w14:paraId="6FD39D01" w14:textId="77777777" w:rsidR="00D616B9" w:rsidRPr="00462CEE" w:rsidRDefault="00D616B9" w:rsidP="00A67C7A">
      <w:pPr>
        <w:pStyle w:val="Web"/>
        <w:widowControl w:val="0"/>
        <w:spacing w:before="0"/>
        <w:outlineLvl w:val="1"/>
        <w:rPr>
          <w:rFonts w:ascii="標楷體" w:eastAsia="標楷體" w:hAnsi="標楷體"/>
          <w:b/>
          <w:sz w:val="28"/>
          <w:szCs w:val="28"/>
        </w:rPr>
      </w:pPr>
      <w:bookmarkStart w:id="75" w:name="_Toc146619604"/>
      <w:r w:rsidRPr="00462CEE">
        <w:rPr>
          <w:rFonts w:ascii="標楷體" w:eastAsia="標楷體" w:hAnsi="標楷體" w:hint="eastAsia"/>
          <w:b/>
          <w:sz w:val="28"/>
          <w:szCs w:val="28"/>
        </w:rPr>
        <w:lastRenderedPageBreak/>
        <w:t>三</w:t>
      </w:r>
      <w:r w:rsidR="00462CEE">
        <w:rPr>
          <w:rFonts w:hAnsi="新細明體" w:hint="eastAsia"/>
          <w:b/>
          <w:sz w:val="28"/>
          <w:szCs w:val="28"/>
        </w:rPr>
        <w:t>、</w:t>
      </w:r>
      <w:r w:rsidRPr="00462CEE">
        <w:rPr>
          <w:rFonts w:ascii="標楷體" w:eastAsia="標楷體" w:hAnsi="標楷體" w:hint="eastAsia"/>
          <w:b/>
          <w:sz w:val="28"/>
          <w:szCs w:val="28"/>
        </w:rPr>
        <w:t>銀行法第33條之3「同一關係人」資料表</w:t>
      </w:r>
      <w:bookmarkEnd w:id="75"/>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747"/>
        <w:gridCol w:w="457"/>
        <w:gridCol w:w="919"/>
        <w:gridCol w:w="1374"/>
        <w:gridCol w:w="1222"/>
        <w:gridCol w:w="859"/>
        <w:gridCol w:w="2463"/>
      </w:tblGrid>
      <w:tr w:rsidR="00D616B9" w:rsidRPr="00411571" w14:paraId="0C606DA7" w14:textId="77777777" w:rsidTr="006E7CF4">
        <w:trPr>
          <w:cantSplit/>
          <w:trHeight w:hRule="exact" w:val="425"/>
          <w:jc w:val="center"/>
        </w:trPr>
        <w:tc>
          <w:tcPr>
            <w:tcW w:w="5000" w:type="pct"/>
            <w:gridSpan w:val="7"/>
            <w:vAlign w:val="center"/>
          </w:tcPr>
          <w:p w14:paraId="243B2753"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有      關      親      屬      資      料</w:t>
            </w:r>
          </w:p>
        </w:tc>
      </w:tr>
      <w:tr w:rsidR="00D616B9" w:rsidRPr="00411571" w14:paraId="74112F52" w14:textId="77777777" w:rsidTr="006E7CF4">
        <w:trPr>
          <w:trHeight w:hRule="exact" w:val="425"/>
          <w:jc w:val="center"/>
        </w:trPr>
        <w:tc>
          <w:tcPr>
            <w:tcW w:w="966" w:type="pct"/>
          </w:tcPr>
          <w:p w14:paraId="6A5B529E"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親</w:t>
            </w:r>
            <w:r w:rsidRPr="00411571">
              <w:rPr>
                <w:rFonts w:ascii="標楷體" w:eastAsia="標楷體" w:hAnsi="標楷體"/>
              </w:rPr>
              <w:t xml:space="preserve">        </w:t>
            </w:r>
            <w:r w:rsidRPr="00411571">
              <w:rPr>
                <w:rFonts w:ascii="標楷體" w:eastAsia="標楷體" w:hAnsi="標楷體" w:hint="eastAsia"/>
              </w:rPr>
              <w:t>等</w:t>
            </w:r>
          </w:p>
        </w:tc>
        <w:tc>
          <w:tcPr>
            <w:tcW w:w="761" w:type="pct"/>
            <w:gridSpan w:val="2"/>
          </w:tcPr>
          <w:p w14:paraId="4C7D6505"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稱</w:t>
            </w:r>
            <w:r w:rsidRPr="00411571">
              <w:rPr>
                <w:rFonts w:ascii="標楷體" w:eastAsia="標楷體" w:hAnsi="標楷體"/>
              </w:rPr>
              <w:t xml:space="preserve">     </w:t>
            </w:r>
            <w:r w:rsidRPr="00411571">
              <w:rPr>
                <w:rFonts w:ascii="標楷體" w:eastAsia="標楷體" w:hAnsi="標楷體" w:hint="eastAsia"/>
              </w:rPr>
              <w:t>謂</w:t>
            </w:r>
          </w:p>
        </w:tc>
        <w:tc>
          <w:tcPr>
            <w:tcW w:w="1436" w:type="pct"/>
            <w:gridSpan w:val="2"/>
          </w:tcPr>
          <w:p w14:paraId="019940B2"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姓</w:t>
            </w:r>
            <w:r w:rsidRPr="00411571">
              <w:rPr>
                <w:rFonts w:ascii="標楷體" w:eastAsia="標楷體" w:hAnsi="標楷體"/>
              </w:rPr>
              <w:t xml:space="preserve">          </w:t>
            </w:r>
            <w:r w:rsidRPr="00411571">
              <w:rPr>
                <w:rFonts w:ascii="標楷體" w:eastAsia="標楷體" w:hAnsi="標楷體" w:hint="eastAsia"/>
              </w:rPr>
              <w:t>名</w:t>
            </w:r>
          </w:p>
        </w:tc>
        <w:tc>
          <w:tcPr>
            <w:tcW w:w="1837" w:type="pct"/>
            <w:gridSpan w:val="2"/>
          </w:tcPr>
          <w:p w14:paraId="6F5391E7"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身</w:t>
            </w:r>
            <w:r w:rsidRPr="00411571">
              <w:rPr>
                <w:rFonts w:ascii="標楷體" w:eastAsia="標楷體" w:hAnsi="標楷體"/>
              </w:rPr>
              <w:t xml:space="preserve"> </w:t>
            </w:r>
            <w:r w:rsidRPr="00411571">
              <w:rPr>
                <w:rFonts w:ascii="標楷體" w:eastAsia="標楷體" w:hAnsi="標楷體" w:hint="eastAsia"/>
              </w:rPr>
              <w:t>分</w:t>
            </w:r>
            <w:r w:rsidRPr="00411571">
              <w:rPr>
                <w:rFonts w:ascii="標楷體" w:eastAsia="標楷體" w:hAnsi="標楷體"/>
              </w:rPr>
              <w:t xml:space="preserve"> </w:t>
            </w:r>
            <w:r w:rsidRPr="00411571">
              <w:rPr>
                <w:rFonts w:ascii="標楷體" w:eastAsia="標楷體" w:hAnsi="標楷體" w:hint="eastAsia"/>
              </w:rPr>
              <w:t>證</w:t>
            </w:r>
            <w:r w:rsidRPr="00411571">
              <w:rPr>
                <w:rFonts w:ascii="標楷體" w:eastAsia="標楷體" w:hAnsi="標楷體"/>
              </w:rPr>
              <w:t xml:space="preserve"> </w:t>
            </w:r>
            <w:r w:rsidRPr="00411571">
              <w:rPr>
                <w:rFonts w:ascii="標楷體" w:eastAsia="標楷體" w:hAnsi="標楷體" w:hint="eastAsia"/>
              </w:rPr>
              <w:t>統</w:t>
            </w:r>
            <w:r w:rsidRPr="00411571">
              <w:rPr>
                <w:rFonts w:ascii="標楷體" w:eastAsia="標楷體" w:hAnsi="標楷體"/>
              </w:rPr>
              <w:t xml:space="preserve"> </w:t>
            </w:r>
            <w:r w:rsidRPr="00411571">
              <w:rPr>
                <w:rFonts w:ascii="標楷體" w:eastAsia="標楷體" w:hAnsi="標楷體" w:hint="eastAsia"/>
              </w:rPr>
              <w:t>一</w:t>
            </w:r>
            <w:r w:rsidRPr="00411571">
              <w:rPr>
                <w:rFonts w:ascii="標楷體" w:eastAsia="標楷體" w:hAnsi="標楷體"/>
              </w:rPr>
              <w:t xml:space="preserve"> </w:t>
            </w:r>
            <w:r w:rsidRPr="00411571">
              <w:rPr>
                <w:rFonts w:ascii="標楷體" w:eastAsia="標楷體" w:hAnsi="標楷體" w:hint="eastAsia"/>
              </w:rPr>
              <w:t>編</w:t>
            </w:r>
            <w:r w:rsidRPr="00411571">
              <w:rPr>
                <w:rFonts w:ascii="標楷體" w:eastAsia="標楷體" w:hAnsi="標楷體"/>
              </w:rPr>
              <w:t xml:space="preserve"> </w:t>
            </w:r>
            <w:r w:rsidRPr="00411571">
              <w:rPr>
                <w:rFonts w:ascii="標楷體" w:eastAsia="標楷體" w:hAnsi="標楷體" w:hint="eastAsia"/>
              </w:rPr>
              <w:t>號</w:t>
            </w:r>
          </w:p>
        </w:tc>
      </w:tr>
      <w:tr w:rsidR="00D616B9" w:rsidRPr="00411571" w14:paraId="06762D72" w14:textId="77777777" w:rsidTr="006E7CF4">
        <w:trPr>
          <w:trHeight w:hRule="exact" w:val="425"/>
          <w:jc w:val="center"/>
        </w:trPr>
        <w:tc>
          <w:tcPr>
            <w:tcW w:w="966" w:type="pct"/>
          </w:tcPr>
          <w:p w14:paraId="52515174" w14:textId="77777777" w:rsidR="00D616B9" w:rsidRPr="00411571" w:rsidRDefault="00D616B9" w:rsidP="00277E05">
            <w:pPr>
              <w:rPr>
                <w:rFonts w:ascii="標楷體" w:eastAsia="標楷體" w:hAnsi="標楷體"/>
              </w:rPr>
            </w:pPr>
          </w:p>
        </w:tc>
        <w:tc>
          <w:tcPr>
            <w:tcW w:w="761" w:type="pct"/>
            <w:gridSpan w:val="2"/>
          </w:tcPr>
          <w:p w14:paraId="14AEA1F0"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本</w:t>
            </w:r>
            <w:r w:rsidRPr="00411571">
              <w:rPr>
                <w:rFonts w:ascii="標楷體" w:eastAsia="標楷體" w:hAnsi="標楷體"/>
              </w:rPr>
              <w:t xml:space="preserve">   </w:t>
            </w:r>
            <w:r w:rsidRPr="00411571">
              <w:rPr>
                <w:rFonts w:ascii="標楷體" w:eastAsia="標楷體" w:hAnsi="標楷體" w:hint="eastAsia"/>
              </w:rPr>
              <w:t>人</w:t>
            </w:r>
          </w:p>
        </w:tc>
        <w:tc>
          <w:tcPr>
            <w:tcW w:w="1436" w:type="pct"/>
            <w:gridSpan w:val="2"/>
          </w:tcPr>
          <w:p w14:paraId="0A874304" w14:textId="77777777" w:rsidR="00D616B9" w:rsidRPr="00411571" w:rsidRDefault="00D616B9" w:rsidP="00277E05">
            <w:pPr>
              <w:rPr>
                <w:rFonts w:ascii="標楷體" w:eastAsia="標楷體" w:hAnsi="標楷體"/>
              </w:rPr>
            </w:pPr>
          </w:p>
        </w:tc>
        <w:tc>
          <w:tcPr>
            <w:tcW w:w="1837" w:type="pct"/>
            <w:gridSpan w:val="2"/>
          </w:tcPr>
          <w:p w14:paraId="0222A73B" w14:textId="77777777" w:rsidR="00D616B9" w:rsidRPr="00411571" w:rsidRDefault="00D616B9" w:rsidP="00277E05">
            <w:pPr>
              <w:rPr>
                <w:rFonts w:ascii="標楷體" w:eastAsia="標楷體" w:hAnsi="標楷體"/>
              </w:rPr>
            </w:pPr>
          </w:p>
        </w:tc>
      </w:tr>
      <w:tr w:rsidR="00D616B9" w:rsidRPr="00411571" w14:paraId="69A417B0" w14:textId="77777777" w:rsidTr="008C0ABF">
        <w:trPr>
          <w:trHeight w:hRule="exact" w:val="425"/>
          <w:jc w:val="center"/>
        </w:trPr>
        <w:tc>
          <w:tcPr>
            <w:tcW w:w="966" w:type="pct"/>
            <w:tcBorders>
              <w:bottom w:val="single" w:sz="4" w:space="0" w:color="auto"/>
            </w:tcBorders>
          </w:tcPr>
          <w:p w14:paraId="7EBA2BEE" w14:textId="77777777" w:rsidR="00D616B9" w:rsidRPr="00411571" w:rsidRDefault="00D616B9" w:rsidP="00277E05">
            <w:pPr>
              <w:jc w:val="center"/>
              <w:rPr>
                <w:rFonts w:ascii="標楷體" w:eastAsia="標楷體" w:hAnsi="標楷體"/>
              </w:rPr>
            </w:pPr>
          </w:p>
        </w:tc>
        <w:tc>
          <w:tcPr>
            <w:tcW w:w="761" w:type="pct"/>
            <w:gridSpan w:val="2"/>
          </w:tcPr>
          <w:p w14:paraId="47343F2A"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配</w:t>
            </w:r>
            <w:r w:rsidRPr="00411571">
              <w:rPr>
                <w:rFonts w:ascii="標楷體" w:eastAsia="標楷體" w:hAnsi="標楷體"/>
              </w:rPr>
              <w:t xml:space="preserve">   </w:t>
            </w:r>
            <w:r w:rsidRPr="00411571">
              <w:rPr>
                <w:rFonts w:ascii="標楷體" w:eastAsia="標楷體" w:hAnsi="標楷體" w:hint="eastAsia"/>
              </w:rPr>
              <w:t>偶</w:t>
            </w:r>
          </w:p>
        </w:tc>
        <w:tc>
          <w:tcPr>
            <w:tcW w:w="1436" w:type="pct"/>
            <w:gridSpan w:val="2"/>
          </w:tcPr>
          <w:p w14:paraId="3A680699" w14:textId="77777777" w:rsidR="00D616B9" w:rsidRPr="00411571" w:rsidRDefault="00D616B9" w:rsidP="00277E05">
            <w:pPr>
              <w:rPr>
                <w:rFonts w:ascii="標楷體" w:eastAsia="標楷體" w:hAnsi="標楷體"/>
              </w:rPr>
            </w:pPr>
          </w:p>
        </w:tc>
        <w:tc>
          <w:tcPr>
            <w:tcW w:w="1837" w:type="pct"/>
            <w:gridSpan w:val="2"/>
          </w:tcPr>
          <w:p w14:paraId="43D1FB57" w14:textId="77777777" w:rsidR="00D616B9" w:rsidRPr="00411571" w:rsidRDefault="00D616B9" w:rsidP="00277E05">
            <w:pPr>
              <w:rPr>
                <w:rFonts w:ascii="標楷體" w:eastAsia="標楷體" w:hAnsi="標楷體"/>
              </w:rPr>
            </w:pPr>
          </w:p>
        </w:tc>
      </w:tr>
      <w:tr w:rsidR="00D616B9" w:rsidRPr="00411571" w14:paraId="5AE36767" w14:textId="77777777" w:rsidTr="008C0ABF">
        <w:trPr>
          <w:cantSplit/>
          <w:trHeight w:hRule="exact" w:val="425"/>
          <w:jc w:val="center"/>
        </w:trPr>
        <w:tc>
          <w:tcPr>
            <w:tcW w:w="966" w:type="pct"/>
            <w:vMerge w:val="restart"/>
            <w:tcBorders>
              <w:top w:val="single" w:sz="4" w:space="0" w:color="auto"/>
            </w:tcBorders>
          </w:tcPr>
          <w:p w14:paraId="572DA808" w14:textId="77777777" w:rsidR="00D616B9" w:rsidRPr="00411571" w:rsidRDefault="00D616B9" w:rsidP="00277E05">
            <w:pPr>
              <w:ind w:firstLineChars="300" w:firstLine="720"/>
              <w:jc w:val="both"/>
              <w:rPr>
                <w:rFonts w:ascii="標楷體" w:eastAsia="標楷體" w:hAnsi="標楷體"/>
              </w:rPr>
            </w:pPr>
            <w:r w:rsidRPr="00411571">
              <w:rPr>
                <w:rFonts w:ascii="標楷體" w:eastAsia="標楷體" w:hAnsi="標楷體" w:hint="eastAsia"/>
              </w:rPr>
              <w:t>二</w:t>
            </w:r>
          </w:p>
          <w:p w14:paraId="0D9426BB" w14:textId="77777777" w:rsidR="00D616B9" w:rsidRPr="00411571" w:rsidRDefault="00D616B9" w:rsidP="00277E05">
            <w:pPr>
              <w:ind w:firstLineChars="300" w:firstLine="720"/>
              <w:jc w:val="both"/>
              <w:rPr>
                <w:rFonts w:ascii="標楷體" w:eastAsia="標楷體" w:hAnsi="標楷體"/>
              </w:rPr>
            </w:pPr>
            <w:r w:rsidRPr="00411571">
              <w:rPr>
                <w:rFonts w:ascii="標楷體" w:eastAsia="標楷體" w:hAnsi="標楷體" w:hint="eastAsia"/>
              </w:rPr>
              <w:t>親</w:t>
            </w:r>
          </w:p>
          <w:p w14:paraId="079E9606" w14:textId="77777777" w:rsidR="00D616B9" w:rsidRPr="00411571" w:rsidRDefault="00D616B9" w:rsidP="00277E05">
            <w:pPr>
              <w:ind w:firstLineChars="300" w:firstLine="720"/>
              <w:jc w:val="both"/>
              <w:rPr>
                <w:rFonts w:ascii="標楷體" w:eastAsia="標楷體" w:hAnsi="標楷體"/>
              </w:rPr>
            </w:pPr>
            <w:r w:rsidRPr="00411571">
              <w:rPr>
                <w:rFonts w:ascii="標楷體" w:eastAsia="標楷體" w:hAnsi="標楷體" w:hint="eastAsia"/>
              </w:rPr>
              <w:t>等</w:t>
            </w:r>
          </w:p>
          <w:p w14:paraId="69EE1F98" w14:textId="77777777" w:rsidR="00D616B9" w:rsidRPr="00411571" w:rsidRDefault="00D616B9" w:rsidP="00277E05">
            <w:pPr>
              <w:ind w:firstLineChars="300" w:firstLine="720"/>
              <w:jc w:val="both"/>
              <w:rPr>
                <w:rFonts w:ascii="標楷體" w:eastAsia="標楷體" w:hAnsi="標楷體"/>
              </w:rPr>
            </w:pPr>
            <w:r w:rsidRPr="00411571">
              <w:rPr>
                <w:rFonts w:ascii="標楷體" w:eastAsia="標楷體" w:hAnsi="標楷體" w:hint="eastAsia"/>
              </w:rPr>
              <w:t>以</w:t>
            </w:r>
          </w:p>
          <w:p w14:paraId="6F3F0BFE" w14:textId="77777777" w:rsidR="00D616B9" w:rsidRPr="00411571" w:rsidRDefault="00D616B9" w:rsidP="00277E05">
            <w:pPr>
              <w:ind w:firstLineChars="300" w:firstLine="720"/>
              <w:jc w:val="both"/>
              <w:rPr>
                <w:rFonts w:ascii="標楷體" w:eastAsia="標楷體" w:hAnsi="標楷體"/>
              </w:rPr>
            </w:pPr>
            <w:r w:rsidRPr="00411571">
              <w:rPr>
                <w:rFonts w:ascii="標楷體" w:eastAsia="標楷體" w:hAnsi="標楷體" w:hint="eastAsia"/>
              </w:rPr>
              <w:t>內</w:t>
            </w:r>
          </w:p>
          <w:p w14:paraId="60BC0030" w14:textId="77777777" w:rsidR="00D616B9" w:rsidRPr="00411571" w:rsidRDefault="00D616B9" w:rsidP="00277E05">
            <w:pPr>
              <w:ind w:firstLineChars="300" w:firstLine="720"/>
              <w:jc w:val="both"/>
              <w:rPr>
                <w:rFonts w:ascii="標楷體" w:eastAsia="標楷體" w:hAnsi="標楷體"/>
              </w:rPr>
            </w:pPr>
            <w:r w:rsidRPr="00411571">
              <w:rPr>
                <w:rFonts w:ascii="標楷體" w:eastAsia="標楷體" w:hAnsi="標楷體" w:hint="eastAsia"/>
              </w:rPr>
              <w:t>血</w:t>
            </w:r>
          </w:p>
          <w:p w14:paraId="27602774" w14:textId="77777777" w:rsidR="00D616B9" w:rsidRPr="00411571" w:rsidRDefault="00D616B9" w:rsidP="00277E05">
            <w:pPr>
              <w:ind w:firstLineChars="300" w:firstLine="720"/>
              <w:jc w:val="both"/>
              <w:rPr>
                <w:rFonts w:ascii="標楷體" w:eastAsia="標楷體" w:hAnsi="標楷體"/>
              </w:rPr>
            </w:pPr>
            <w:r w:rsidRPr="00411571">
              <w:rPr>
                <w:rFonts w:ascii="標楷體" w:eastAsia="標楷體" w:hAnsi="標楷體" w:hint="eastAsia"/>
              </w:rPr>
              <w:t>親</w:t>
            </w:r>
          </w:p>
        </w:tc>
        <w:tc>
          <w:tcPr>
            <w:tcW w:w="761" w:type="pct"/>
            <w:gridSpan w:val="2"/>
          </w:tcPr>
          <w:p w14:paraId="2ED643D7" w14:textId="77777777" w:rsidR="00D616B9" w:rsidRPr="00411571" w:rsidRDefault="00D616B9" w:rsidP="00277E05">
            <w:pPr>
              <w:rPr>
                <w:rFonts w:ascii="標楷體" w:eastAsia="標楷體" w:hAnsi="標楷體"/>
              </w:rPr>
            </w:pPr>
          </w:p>
        </w:tc>
        <w:tc>
          <w:tcPr>
            <w:tcW w:w="1436" w:type="pct"/>
            <w:gridSpan w:val="2"/>
          </w:tcPr>
          <w:p w14:paraId="6CF55982" w14:textId="77777777" w:rsidR="00D616B9" w:rsidRPr="00411571" w:rsidRDefault="00D616B9" w:rsidP="00277E05">
            <w:pPr>
              <w:rPr>
                <w:rFonts w:ascii="標楷體" w:eastAsia="標楷體" w:hAnsi="標楷體"/>
              </w:rPr>
            </w:pPr>
          </w:p>
        </w:tc>
        <w:tc>
          <w:tcPr>
            <w:tcW w:w="1837" w:type="pct"/>
            <w:gridSpan w:val="2"/>
          </w:tcPr>
          <w:p w14:paraId="1B77B83B" w14:textId="77777777" w:rsidR="00D616B9" w:rsidRPr="00411571" w:rsidRDefault="00D616B9" w:rsidP="00277E05">
            <w:pPr>
              <w:rPr>
                <w:rFonts w:ascii="標楷體" w:eastAsia="標楷體" w:hAnsi="標楷體"/>
              </w:rPr>
            </w:pPr>
          </w:p>
        </w:tc>
      </w:tr>
      <w:tr w:rsidR="00D616B9" w:rsidRPr="00411571" w14:paraId="59D7512C" w14:textId="77777777" w:rsidTr="006E7CF4">
        <w:trPr>
          <w:cantSplit/>
          <w:trHeight w:hRule="exact" w:val="425"/>
          <w:jc w:val="center"/>
        </w:trPr>
        <w:tc>
          <w:tcPr>
            <w:tcW w:w="966" w:type="pct"/>
            <w:vMerge/>
          </w:tcPr>
          <w:p w14:paraId="6102CE8E" w14:textId="77777777" w:rsidR="00D616B9" w:rsidRPr="00411571" w:rsidRDefault="00D616B9" w:rsidP="00277E05">
            <w:pPr>
              <w:rPr>
                <w:rFonts w:ascii="標楷體" w:eastAsia="標楷體" w:hAnsi="標楷體"/>
              </w:rPr>
            </w:pPr>
          </w:p>
        </w:tc>
        <w:tc>
          <w:tcPr>
            <w:tcW w:w="761" w:type="pct"/>
            <w:gridSpan w:val="2"/>
          </w:tcPr>
          <w:p w14:paraId="43BB0C41" w14:textId="77777777" w:rsidR="00D616B9" w:rsidRPr="00411571" w:rsidRDefault="00D616B9" w:rsidP="00277E05">
            <w:pPr>
              <w:rPr>
                <w:rFonts w:ascii="標楷體" w:eastAsia="標楷體" w:hAnsi="標楷體"/>
              </w:rPr>
            </w:pPr>
          </w:p>
        </w:tc>
        <w:tc>
          <w:tcPr>
            <w:tcW w:w="1436" w:type="pct"/>
            <w:gridSpan w:val="2"/>
          </w:tcPr>
          <w:p w14:paraId="79D1FE50" w14:textId="77777777" w:rsidR="00D616B9" w:rsidRPr="00411571" w:rsidRDefault="00D616B9" w:rsidP="00277E05">
            <w:pPr>
              <w:rPr>
                <w:rFonts w:ascii="標楷體" w:eastAsia="標楷體" w:hAnsi="標楷體"/>
              </w:rPr>
            </w:pPr>
          </w:p>
        </w:tc>
        <w:tc>
          <w:tcPr>
            <w:tcW w:w="1837" w:type="pct"/>
            <w:gridSpan w:val="2"/>
          </w:tcPr>
          <w:p w14:paraId="08164810" w14:textId="77777777" w:rsidR="00D616B9" w:rsidRPr="00411571" w:rsidRDefault="00D616B9" w:rsidP="00277E05">
            <w:pPr>
              <w:rPr>
                <w:rFonts w:ascii="標楷體" w:eastAsia="標楷體" w:hAnsi="標楷體"/>
              </w:rPr>
            </w:pPr>
          </w:p>
        </w:tc>
      </w:tr>
      <w:tr w:rsidR="00D616B9" w:rsidRPr="00411571" w14:paraId="3C9126AE" w14:textId="77777777" w:rsidTr="006E7CF4">
        <w:trPr>
          <w:cantSplit/>
          <w:trHeight w:hRule="exact" w:val="425"/>
          <w:jc w:val="center"/>
        </w:trPr>
        <w:tc>
          <w:tcPr>
            <w:tcW w:w="966" w:type="pct"/>
            <w:vMerge/>
          </w:tcPr>
          <w:p w14:paraId="3451EA23" w14:textId="77777777" w:rsidR="00D616B9" w:rsidRPr="00411571" w:rsidRDefault="00D616B9" w:rsidP="00277E05">
            <w:pPr>
              <w:rPr>
                <w:rFonts w:ascii="標楷體" w:eastAsia="標楷體" w:hAnsi="標楷體"/>
              </w:rPr>
            </w:pPr>
          </w:p>
        </w:tc>
        <w:tc>
          <w:tcPr>
            <w:tcW w:w="761" w:type="pct"/>
            <w:gridSpan w:val="2"/>
          </w:tcPr>
          <w:p w14:paraId="459022CC" w14:textId="77777777" w:rsidR="00D616B9" w:rsidRPr="00411571" w:rsidRDefault="00D616B9" w:rsidP="00277E05">
            <w:pPr>
              <w:rPr>
                <w:rFonts w:ascii="標楷體" w:eastAsia="標楷體" w:hAnsi="標楷體"/>
              </w:rPr>
            </w:pPr>
          </w:p>
        </w:tc>
        <w:tc>
          <w:tcPr>
            <w:tcW w:w="1436" w:type="pct"/>
            <w:gridSpan w:val="2"/>
          </w:tcPr>
          <w:p w14:paraId="4593BD08" w14:textId="77777777" w:rsidR="00D616B9" w:rsidRPr="00411571" w:rsidRDefault="00D616B9" w:rsidP="00277E05">
            <w:pPr>
              <w:rPr>
                <w:rFonts w:ascii="標楷體" w:eastAsia="標楷體" w:hAnsi="標楷體"/>
              </w:rPr>
            </w:pPr>
          </w:p>
        </w:tc>
        <w:tc>
          <w:tcPr>
            <w:tcW w:w="1837" w:type="pct"/>
            <w:gridSpan w:val="2"/>
          </w:tcPr>
          <w:p w14:paraId="4FC7BC57" w14:textId="77777777" w:rsidR="00D616B9" w:rsidRPr="00411571" w:rsidRDefault="00D616B9" w:rsidP="00277E05">
            <w:pPr>
              <w:rPr>
                <w:rFonts w:ascii="標楷體" w:eastAsia="標楷體" w:hAnsi="標楷體"/>
              </w:rPr>
            </w:pPr>
          </w:p>
        </w:tc>
      </w:tr>
      <w:tr w:rsidR="00D616B9" w:rsidRPr="00411571" w14:paraId="295C057E" w14:textId="77777777" w:rsidTr="006E7CF4">
        <w:trPr>
          <w:cantSplit/>
          <w:trHeight w:hRule="exact" w:val="425"/>
          <w:jc w:val="center"/>
        </w:trPr>
        <w:tc>
          <w:tcPr>
            <w:tcW w:w="966" w:type="pct"/>
            <w:vMerge/>
          </w:tcPr>
          <w:p w14:paraId="2785A938" w14:textId="77777777" w:rsidR="00D616B9" w:rsidRPr="00411571" w:rsidRDefault="00D616B9" w:rsidP="00277E05">
            <w:pPr>
              <w:rPr>
                <w:rFonts w:ascii="標楷體" w:eastAsia="標楷體" w:hAnsi="標楷體"/>
              </w:rPr>
            </w:pPr>
          </w:p>
        </w:tc>
        <w:tc>
          <w:tcPr>
            <w:tcW w:w="761" w:type="pct"/>
            <w:gridSpan w:val="2"/>
          </w:tcPr>
          <w:p w14:paraId="4DB9922C" w14:textId="77777777" w:rsidR="00D616B9" w:rsidRPr="00411571" w:rsidRDefault="00D616B9" w:rsidP="00277E05">
            <w:pPr>
              <w:rPr>
                <w:rFonts w:ascii="標楷體" w:eastAsia="標楷體" w:hAnsi="標楷體"/>
              </w:rPr>
            </w:pPr>
          </w:p>
        </w:tc>
        <w:tc>
          <w:tcPr>
            <w:tcW w:w="1436" w:type="pct"/>
            <w:gridSpan w:val="2"/>
          </w:tcPr>
          <w:p w14:paraId="6329911A" w14:textId="77777777" w:rsidR="00D616B9" w:rsidRPr="00411571" w:rsidRDefault="00D616B9" w:rsidP="00277E05">
            <w:pPr>
              <w:rPr>
                <w:rFonts w:ascii="標楷體" w:eastAsia="標楷體" w:hAnsi="標楷體"/>
              </w:rPr>
            </w:pPr>
          </w:p>
        </w:tc>
        <w:tc>
          <w:tcPr>
            <w:tcW w:w="1837" w:type="pct"/>
            <w:gridSpan w:val="2"/>
          </w:tcPr>
          <w:p w14:paraId="4CB07A98" w14:textId="77777777" w:rsidR="00D616B9" w:rsidRPr="00411571" w:rsidRDefault="00D616B9" w:rsidP="00277E05">
            <w:pPr>
              <w:rPr>
                <w:rFonts w:ascii="標楷體" w:eastAsia="標楷體" w:hAnsi="標楷體"/>
              </w:rPr>
            </w:pPr>
          </w:p>
        </w:tc>
      </w:tr>
      <w:tr w:rsidR="00D616B9" w:rsidRPr="00411571" w14:paraId="437148E0" w14:textId="77777777" w:rsidTr="006E7CF4">
        <w:trPr>
          <w:cantSplit/>
          <w:trHeight w:hRule="exact" w:val="425"/>
          <w:jc w:val="center"/>
        </w:trPr>
        <w:tc>
          <w:tcPr>
            <w:tcW w:w="966" w:type="pct"/>
            <w:vMerge/>
          </w:tcPr>
          <w:p w14:paraId="4A4B784E" w14:textId="77777777" w:rsidR="00D616B9" w:rsidRPr="00411571" w:rsidRDefault="00D616B9" w:rsidP="00277E05">
            <w:pPr>
              <w:rPr>
                <w:rFonts w:ascii="標楷體" w:eastAsia="標楷體" w:hAnsi="標楷體"/>
              </w:rPr>
            </w:pPr>
          </w:p>
        </w:tc>
        <w:tc>
          <w:tcPr>
            <w:tcW w:w="761" w:type="pct"/>
            <w:gridSpan w:val="2"/>
          </w:tcPr>
          <w:p w14:paraId="4C5337C1" w14:textId="77777777" w:rsidR="00D616B9" w:rsidRPr="00411571" w:rsidRDefault="00D616B9" w:rsidP="00277E05">
            <w:pPr>
              <w:rPr>
                <w:rFonts w:ascii="標楷體" w:eastAsia="標楷體" w:hAnsi="標楷體"/>
              </w:rPr>
            </w:pPr>
          </w:p>
        </w:tc>
        <w:tc>
          <w:tcPr>
            <w:tcW w:w="1436" w:type="pct"/>
            <w:gridSpan w:val="2"/>
          </w:tcPr>
          <w:p w14:paraId="2F8EC4C6" w14:textId="77777777" w:rsidR="00D616B9" w:rsidRPr="00411571" w:rsidRDefault="00D616B9" w:rsidP="00277E05">
            <w:pPr>
              <w:rPr>
                <w:rFonts w:ascii="標楷體" w:eastAsia="標楷體" w:hAnsi="標楷體"/>
              </w:rPr>
            </w:pPr>
          </w:p>
        </w:tc>
        <w:tc>
          <w:tcPr>
            <w:tcW w:w="1837" w:type="pct"/>
            <w:gridSpan w:val="2"/>
          </w:tcPr>
          <w:p w14:paraId="131FBBB8" w14:textId="77777777" w:rsidR="00D616B9" w:rsidRPr="00411571" w:rsidRDefault="00D616B9" w:rsidP="00277E05">
            <w:pPr>
              <w:rPr>
                <w:rFonts w:ascii="標楷體" w:eastAsia="標楷體" w:hAnsi="標楷體"/>
              </w:rPr>
            </w:pPr>
          </w:p>
        </w:tc>
      </w:tr>
      <w:tr w:rsidR="00D616B9" w:rsidRPr="00411571" w14:paraId="2CDD9448" w14:textId="77777777" w:rsidTr="008C0ABF">
        <w:trPr>
          <w:cantSplit/>
          <w:trHeight w:hRule="exact" w:val="425"/>
          <w:jc w:val="center"/>
        </w:trPr>
        <w:tc>
          <w:tcPr>
            <w:tcW w:w="966" w:type="pct"/>
            <w:vMerge/>
            <w:tcBorders>
              <w:bottom w:val="single" w:sz="4" w:space="0" w:color="auto"/>
            </w:tcBorders>
          </w:tcPr>
          <w:p w14:paraId="6C059AB4" w14:textId="77777777" w:rsidR="00D616B9" w:rsidRPr="00411571" w:rsidRDefault="00D616B9" w:rsidP="00277E05">
            <w:pPr>
              <w:rPr>
                <w:rFonts w:ascii="標楷體" w:eastAsia="標楷體" w:hAnsi="標楷體"/>
              </w:rPr>
            </w:pPr>
          </w:p>
        </w:tc>
        <w:tc>
          <w:tcPr>
            <w:tcW w:w="761" w:type="pct"/>
            <w:gridSpan w:val="2"/>
          </w:tcPr>
          <w:p w14:paraId="2E0CE9B9" w14:textId="77777777" w:rsidR="00D616B9" w:rsidRPr="00411571" w:rsidRDefault="00D616B9" w:rsidP="00277E05">
            <w:pPr>
              <w:rPr>
                <w:rFonts w:ascii="標楷體" w:eastAsia="標楷體" w:hAnsi="標楷體"/>
              </w:rPr>
            </w:pPr>
          </w:p>
        </w:tc>
        <w:tc>
          <w:tcPr>
            <w:tcW w:w="1436" w:type="pct"/>
            <w:gridSpan w:val="2"/>
          </w:tcPr>
          <w:p w14:paraId="406F1B46" w14:textId="77777777" w:rsidR="00D616B9" w:rsidRPr="00411571" w:rsidRDefault="00D616B9" w:rsidP="00277E05">
            <w:pPr>
              <w:rPr>
                <w:rFonts w:ascii="標楷體" w:eastAsia="標楷體" w:hAnsi="標楷體"/>
              </w:rPr>
            </w:pPr>
          </w:p>
        </w:tc>
        <w:tc>
          <w:tcPr>
            <w:tcW w:w="1837" w:type="pct"/>
            <w:gridSpan w:val="2"/>
          </w:tcPr>
          <w:p w14:paraId="017627B2" w14:textId="77777777" w:rsidR="00D616B9" w:rsidRPr="00411571" w:rsidRDefault="00D616B9" w:rsidP="00277E05">
            <w:pPr>
              <w:rPr>
                <w:rFonts w:ascii="標楷體" w:eastAsia="標楷體" w:hAnsi="標楷體"/>
              </w:rPr>
            </w:pPr>
          </w:p>
        </w:tc>
      </w:tr>
      <w:tr w:rsidR="00D616B9" w:rsidRPr="00411571" w14:paraId="413D63FD" w14:textId="77777777" w:rsidTr="006E7CF4">
        <w:trPr>
          <w:cantSplit/>
          <w:trHeight w:hRule="exact" w:val="425"/>
          <w:jc w:val="center"/>
        </w:trPr>
        <w:tc>
          <w:tcPr>
            <w:tcW w:w="966" w:type="pct"/>
            <w:vMerge/>
          </w:tcPr>
          <w:p w14:paraId="4B8E65F9" w14:textId="77777777" w:rsidR="00D616B9" w:rsidRPr="00411571" w:rsidRDefault="00D616B9" w:rsidP="00277E05">
            <w:pPr>
              <w:rPr>
                <w:rFonts w:ascii="標楷體" w:eastAsia="標楷體" w:hAnsi="標楷體"/>
              </w:rPr>
            </w:pPr>
          </w:p>
        </w:tc>
        <w:tc>
          <w:tcPr>
            <w:tcW w:w="761" w:type="pct"/>
            <w:gridSpan w:val="2"/>
          </w:tcPr>
          <w:p w14:paraId="30EAE24E" w14:textId="77777777" w:rsidR="00D616B9" w:rsidRPr="00411571" w:rsidRDefault="00D616B9" w:rsidP="00277E05">
            <w:pPr>
              <w:rPr>
                <w:rFonts w:ascii="標楷體" w:eastAsia="標楷體" w:hAnsi="標楷體"/>
              </w:rPr>
            </w:pPr>
          </w:p>
        </w:tc>
        <w:tc>
          <w:tcPr>
            <w:tcW w:w="1436" w:type="pct"/>
            <w:gridSpan w:val="2"/>
          </w:tcPr>
          <w:p w14:paraId="3DF8883A" w14:textId="77777777" w:rsidR="00D616B9" w:rsidRPr="00411571" w:rsidRDefault="00D616B9" w:rsidP="00277E05">
            <w:pPr>
              <w:rPr>
                <w:rFonts w:ascii="標楷體" w:eastAsia="標楷體" w:hAnsi="標楷體"/>
              </w:rPr>
            </w:pPr>
          </w:p>
        </w:tc>
        <w:tc>
          <w:tcPr>
            <w:tcW w:w="1837" w:type="pct"/>
            <w:gridSpan w:val="2"/>
          </w:tcPr>
          <w:p w14:paraId="028EF443" w14:textId="77777777" w:rsidR="00D616B9" w:rsidRPr="00411571" w:rsidRDefault="00D616B9" w:rsidP="00277E05">
            <w:pPr>
              <w:rPr>
                <w:rFonts w:ascii="標楷體" w:eastAsia="標楷體" w:hAnsi="標楷體"/>
              </w:rPr>
            </w:pPr>
          </w:p>
        </w:tc>
      </w:tr>
      <w:tr w:rsidR="00D616B9" w:rsidRPr="00411571" w14:paraId="6E26BCCD" w14:textId="77777777" w:rsidTr="006E7CF4">
        <w:trPr>
          <w:cantSplit/>
          <w:trHeight w:hRule="exact" w:val="425"/>
          <w:jc w:val="center"/>
        </w:trPr>
        <w:tc>
          <w:tcPr>
            <w:tcW w:w="5000" w:type="pct"/>
            <w:gridSpan w:val="7"/>
          </w:tcPr>
          <w:p w14:paraId="6B31BCD9"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本</w:t>
            </w:r>
            <w:r w:rsidRPr="00411571">
              <w:rPr>
                <w:rFonts w:ascii="標楷體" w:eastAsia="標楷體" w:hAnsi="標楷體"/>
              </w:rPr>
              <w:t xml:space="preserve">  </w:t>
            </w:r>
            <w:r w:rsidRPr="00411571">
              <w:rPr>
                <w:rFonts w:ascii="標楷體" w:eastAsia="標楷體" w:hAnsi="標楷體" w:hint="eastAsia"/>
              </w:rPr>
              <w:t>人</w:t>
            </w:r>
            <w:r w:rsidRPr="00411571">
              <w:rPr>
                <w:rFonts w:ascii="標楷體" w:eastAsia="標楷體" w:hAnsi="標楷體"/>
              </w:rPr>
              <w:t xml:space="preserve">  </w:t>
            </w:r>
            <w:r w:rsidRPr="00411571">
              <w:rPr>
                <w:rFonts w:ascii="標楷體" w:eastAsia="標楷體" w:hAnsi="標楷體" w:hint="eastAsia"/>
              </w:rPr>
              <w:t>擔</w:t>
            </w:r>
            <w:r w:rsidRPr="00411571">
              <w:rPr>
                <w:rFonts w:ascii="標楷體" w:eastAsia="標楷體" w:hAnsi="標楷體"/>
              </w:rPr>
              <w:t xml:space="preserve">  </w:t>
            </w:r>
            <w:r w:rsidRPr="00411571">
              <w:rPr>
                <w:rFonts w:ascii="標楷體" w:eastAsia="標楷體" w:hAnsi="標楷體" w:hint="eastAsia"/>
              </w:rPr>
              <w:t>任</w:t>
            </w:r>
            <w:r w:rsidRPr="00411571">
              <w:rPr>
                <w:rFonts w:ascii="標楷體" w:eastAsia="標楷體" w:hAnsi="標楷體"/>
              </w:rPr>
              <w:t xml:space="preserve">  </w:t>
            </w:r>
            <w:r w:rsidRPr="00411571">
              <w:rPr>
                <w:rFonts w:ascii="標楷體" w:eastAsia="標楷體" w:hAnsi="標楷體" w:hint="eastAsia"/>
              </w:rPr>
              <w:t>負</w:t>
            </w:r>
            <w:r w:rsidRPr="00411571">
              <w:rPr>
                <w:rFonts w:ascii="標楷體" w:eastAsia="標楷體" w:hAnsi="標楷體"/>
              </w:rPr>
              <w:t xml:space="preserve">  </w:t>
            </w:r>
            <w:r w:rsidRPr="00411571">
              <w:rPr>
                <w:rFonts w:ascii="標楷體" w:eastAsia="標楷體" w:hAnsi="標楷體" w:hint="eastAsia"/>
              </w:rPr>
              <w:t>責</w:t>
            </w:r>
            <w:r w:rsidRPr="00411571">
              <w:rPr>
                <w:rFonts w:ascii="標楷體" w:eastAsia="標楷體" w:hAnsi="標楷體"/>
              </w:rPr>
              <w:t xml:space="preserve">  </w:t>
            </w:r>
            <w:r w:rsidRPr="00411571">
              <w:rPr>
                <w:rFonts w:ascii="標楷體" w:eastAsia="標楷體" w:hAnsi="標楷體" w:hint="eastAsia"/>
              </w:rPr>
              <w:t>人</w:t>
            </w:r>
            <w:r w:rsidRPr="00411571">
              <w:rPr>
                <w:rFonts w:ascii="標楷體" w:eastAsia="標楷體" w:hAnsi="標楷體"/>
              </w:rPr>
              <w:t xml:space="preserve">  </w:t>
            </w:r>
            <w:r w:rsidRPr="00411571">
              <w:rPr>
                <w:rFonts w:ascii="標楷體" w:eastAsia="標楷體" w:hAnsi="標楷體" w:hint="eastAsia"/>
              </w:rPr>
              <w:t>之</w:t>
            </w:r>
            <w:r w:rsidRPr="00411571">
              <w:rPr>
                <w:rFonts w:ascii="標楷體" w:eastAsia="標楷體" w:hAnsi="標楷體"/>
              </w:rPr>
              <w:t xml:space="preserve">  </w:t>
            </w:r>
            <w:r w:rsidRPr="00411571">
              <w:rPr>
                <w:rFonts w:ascii="標楷體" w:eastAsia="標楷體" w:hAnsi="標楷體" w:hint="eastAsia"/>
              </w:rPr>
              <w:t>企</w:t>
            </w:r>
            <w:r w:rsidRPr="00411571">
              <w:rPr>
                <w:rFonts w:ascii="標楷體" w:eastAsia="標楷體" w:hAnsi="標楷體"/>
              </w:rPr>
              <w:t xml:space="preserve">  </w:t>
            </w:r>
            <w:r w:rsidRPr="00411571">
              <w:rPr>
                <w:rFonts w:ascii="標楷體" w:eastAsia="標楷體" w:hAnsi="標楷體" w:hint="eastAsia"/>
              </w:rPr>
              <w:t>業</w:t>
            </w:r>
            <w:r w:rsidRPr="00411571">
              <w:rPr>
                <w:rFonts w:ascii="標楷體" w:eastAsia="標楷體" w:hAnsi="標楷體"/>
              </w:rPr>
              <w:t xml:space="preserve">  </w:t>
            </w:r>
            <w:r w:rsidRPr="00411571">
              <w:rPr>
                <w:rFonts w:ascii="標楷體" w:eastAsia="標楷體" w:hAnsi="標楷體" w:hint="eastAsia"/>
              </w:rPr>
              <w:t>資</w:t>
            </w:r>
            <w:r w:rsidRPr="00411571">
              <w:rPr>
                <w:rFonts w:ascii="標楷體" w:eastAsia="標楷體" w:hAnsi="標楷體"/>
              </w:rPr>
              <w:t xml:space="preserve">  </w:t>
            </w:r>
            <w:r w:rsidRPr="00411571">
              <w:rPr>
                <w:rFonts w:ascii="標楷體" w:eastAsia="標楷體" w:hAnsi="標楷體" w:hint="eastAsia"/>
              </w:rPr>
              <w:t>料</w:t>
            </w:r>
          </w:p>
        </w:tc>
      </w:tr>
      <w:tr w:rsidR="00D616B9" w:rsidRPr="00411571" w14:paraId="63FEAD3E" w14:textId="77777777" w:rsidTr="006E7CF4">
        <w:trPr>
          <w:trHeight w:hRule="exact" w:val="425"/>
          <w:jc w:val="center"/>
        </w:trPr>
        <w:tc>
          <w:tcPr>
            <w:tcW w:w="1219" w:type="pct"/>
            <w:gridSpan w:val="2"/>
          </w:tcPr>
          <w:p w14:paraId="5F25FAEF"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名</w:t>
            </w:r>
            <w:r w:rsidRPr="00411571">
              <w:rPr>
                <w:rFonts w:ascii="標楷體" w:eastAsia="標楷體" w:hAnsi="標楷體"/>
              </w:rPr>
              <w:t xml:space="preserve">            </w:t>
            </w:r>
            <w:r w:rsidRPr="00411571">
              <w:rPr>
                <w:rFonts w:ascii="標楷體" w:eastAsia="標楷體" w:hAnsi="標楷體" w:hint="eastAsia"/>
              </w:rPr>
              <w:t>稱</w:t>
            </w:r>
          </w:p>
        </w:tc>
        <w:tc>
          <w:tcPr>
            <w:tcW w:w="1268" w:type="pct"/>
            <w:gridSpan w:val="2"/>
          </w:tcPr>
          <w:p w14:paraId="4F188368"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營利事業統一編號</w:t>
            </w:r>
          </w:p>
        </w:tc>
        <w:tc>
          <w:tcPr>
            <w:tcW w:w="1151" w:type="pct"/>
            <w:gridSpan w:val="2"/>
          </w:tcPr>
          <w:p w14:paraId="7A760BC9"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擔</w:t>
            </w:r>
            <w:r w:rsidRPr="00411571">
              <w:rPr>
                <w:rFonts w:ascii="標楷體" w:eastAsia="標楷體" w:hAnsi="標楷體"/>
              </w:rPr>
              <w:t xml:space="preserve"> </w:t>
            </w:r>
            <w:r w:rsidRPr="00411571">
              <w:rPr>
                <w:rFonts w:ascii="標楷體" w:eastAsia="標楷體" w:hAnsi="標楷體" w:hint="eastAsia"/>
              </w:rPr>
              <w:t>任</w:t>
            </w:r>
            <w:r w:rsidRPr="00411571">
              <w:rPr>
                <w:rFonts w:ascii="標楷體" w:eastAsia="標楷體" w:hAnsi="標楷體"/>
              </w:rPr>
              <w:t xml:space="preserve"> </w:t>
            </w:r>
            <w:r w:rsidRPr="00411571">
              <w:rPr>
                <w:rFonts w:ascii="標楷體" w:eastAsia="標楷體" w:hAnsi="標楷體" w:hint="eastAsia"/>
              </w:rPr>
              <w:t>職</w:t>
            </w:r>
            <w:r w:rsidRPr="00411571">
              <w:rPr>
                <w:rFonts w:ascii="標楷體" w:eastAsia="標楷體" w:hAnsi="標楷體"/>
              </w:rPr>
              <w:t xml:space="preserve"> </w:t>
            </w:r>
            <w:r w:rsidRPr="00411571">
              <w:rPr>
                <w:rFonts w:ascii="標楷體" w:eastAsia="標楷體" w:hAnsi="標楷體" w:hint="eastAsia"/>
              </w:rPr>
              <w:t>務</w:t>
            </w:r>
          </w:p>
        </w:tc>
        <w:tc>
          <w:tcPr>
            <w:tcW w:w="1362" w:type="pct"/>
          </w:tcPr>
          <w:p w14:paraId="1DAF2A83"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備</w:t>
            </w:r>
            <w:r w:rsidRPr="00411571">
              <w:rPr>
                <w:rFonts w:ascii="標楷體" w:eastAsia="標楷體" w:hAnsi="標楷體"/>
              </w:rPr>
              <w:t xml:space="preserve">        </w:t>
            </w:r>
            <w:r w:rsidRPr="00411571">
              <w:rPr>
                <w:rFonts w:ascii="標楷體" w:eastAsia="標楷體" w:hAnsi="標楷體" w:hint="eastAsia"/>
              </w:rPr>
              <w:t>註</w:t>
            </w:r>
          </w:p>
        </w:tc>
      </w:tr>
      <w:tr w:rsidR="00D616B9" w:rsidRPr="00411571" w14:paraId="1BC9A80D" w14:textId="77777777" w:rsidTr="006E7CF4">
        <w:trPr>
          <w:trHeight w:hRule="exact" w:val="425"/>
          <w:jc w:val="center"/>
        </w:trPr>
        <w:tc>
          <w:tcPr>
            <w:tcW w:w="1219" w:type="pct"/>
            <w:gridSpan w:val="2"/>
          </w:tcPr>
          <w:p w14:paraId="3C491291" w14:textId="77777777" w:rsidR="00D616B9" w:rsidRPr="00411571" w:rsidRDefault="00D616B9" w:rsidP="00277E05">
            <w:pPr>
              <w:rPr>
                <w:rFonts w:ascii="標楷體" w:eastAsia="標楷體" w:hAnsi="標楷體"/>
              </w:rPr>
            </w:pPr>
          </w:p>
        </w:tc>
        <w:tc>
          <w:tcPr>
            <w:tcW w:w="1268" w:type="pct"/>
            <w:gridSpan w:val="2"/>
          </w:tcPr>
          <w:p w14:paraId="5A5A25DB" w14:textId="77777777" w:rsidR="00D616B9" w:rsidRPr="00411571" w:rsidRDefault="00D616B9" w:rsidP="00277E05">
            <w:pPr>
              <w:rPr>
                <w:rFonts w:ascii="標楷體" w:eastAsia="標楷體" w:hAnsi="標楷體"/>
              </w:rPr>
            </w:pPr>
          </w:p>
        </w:tc>
        <w:tc>
          <w:tcPr>
            <w:tcW w:w="1151" w:type="pct"/>
            <w:gridSpan w:val="2"/>
          </w:tcPr>
          <w:p w14:paraId="4F6B32F3" w14:textId="77777777" w:rsidR="00D616B9" w:rsidRPr="00411571" w:rsidRDefault="00D616B9" w:rsidP="00277E05">
            <w:pPr>
              <w:rPr>
                <w:rFonts w:ascii="標楷體" w:eastAsia="標楷體" w:hAnsi="標楷體"/>
              </w:rPr>
            </w:pPr>
          </w:p>
        </w:tc>
        <w:tc>
          <w:tcPr>
            <w:tcW w:w="1362" w:type="pct"/>
          </w:tcPr>
          <w:p w14:paraId="5E8E7FCC" w14:textId="77777777" w:rsidR="00D616B9" w:rsidRPr="00411571" w:rsidRDefault="00D616B9" w:rsidP="00277E05">
            <w:pPr>
              <w:rPr>
                <w:rFonts w:ascii="標楷體" w:eastAsia="標楷體" w:hAnsi="標楷體"/>
              </w:rPr>
            </w:pPr>
          </w:p>
        </w:tc>
      </w:tr>
      <w:tr w:rsidR="00D616B9" w:rsidRPr="00411571" w14:paraId="35EB4DA1" w14:textId="77777777" w:rsidTr="006E7CF4">
        <w:trPr>
          <w:trHeight w:hRule="exact" w:val="425"/>
          <w:jc w:val="center"/>
        </w:trPr>
        <w:tc>
          <w:tcPr>
            <w:tcW w:w="1219" w:type="pct"/>
            <w:gridSpan w:val="2"/>
          </w:tcPr>
          <w:p w14:paraId="2240C6A1" w14:textId="77777777" w:rsidR="00D616B9" w:rsidRPr="00411571" w:rsidRDefault="00D616B9" w:rsidP="00277E05">
            <w:pPr>
              <w:rPr>
                <w:rFonts w:ascii="標楷體" w:eastAsia="標楷體" w:hAnsi="標楷體"/>
              </w:rPr>
            </w:pPr>
          </w:p>
        </w:tc>
        <w:tc>
          <w:tcPr>
            <w:tcW w:w="1268" w:type="pct"/>
            <w:gridSpan w:val="2"/>
          </w:tcPr>
          <w:p w14:paraId="2A10C20A" w14:textId="77777777" w:rsidR="00D616B9" w:rsidRPr="00411571" w:rsidRDefault="00D616B9" w:rsidP="00277E05">
            <w:pPr>
              <w:rPr>
                <w:rFonts w:ascii="標楷體" w:eastAsia="標楷體" w:hAnsi="標楷體"/>
              </w:rPr>
            </w:pPr>
          </w:p>
        </w:tc>
        <w:tc>
          <w:tcPr>
            <w:tcW w:w="1151" w:type="pct"/>
            <w:gridSpan w:val="2"/>
          </w:tcPr>
          <w:p w14:paraId="5FF0D245" w14:textId="77777777" w:rsidR="00D616B9" w:rsidRPr="00411571" w:rsidRDefault="00D616B9" w:rsidP="00277E05">
            <w:pPr>
              <w:rPr>
                <w:rFonts w:ascii="標楷體" w:eastAsia="標楷體" w:hAnsi="標楷體"/>
              </w:rPr>
            </w:pPr>
          </w:p>
        </w:tc>
        <w:tc>
          <w:tcPr>
            <w:tcW w:w="1362" w:type="pct"/>
          </w:tcPr>
          <w:p w14:paraId="34BF9CB3" w14:textId="77777777" w:rsidR="00D616B9" w:rsidRPr="00411571" w:rsidRDefault="00D616B9" w:rsidP="00277E05">
            <w:pPr>
              <w:rPr>
                <w:rFonts w:ascii="標楷體" w:eastAsia="標楷體" w:hAnsi="標楷體"/>
              </w:rPr>
            </w:pPr>
          </w:p>
        </w:tc>
      </w:tr>
      <w:tr w:rsidR="00D616B9" w:rsidRPr="00411571" w14:paraId="767ECE60" w14:textId="77777777" w:rsidTr="006E7CF4">
        <w:trPr>
          <w:trHeight w:hRule="exact" w:val="425"/>
          <w:jc w:val="center"/>
        </w:trPr>
        <w:tc>
          <w:tcPr>
            <w:tcW w:w="1219" w:type="pct"/>
            <w:gridSpan w:val="2"/>
          </w:tcPr>
          <w:p w14:paraId="1F0DE1B9" w14:textId="77777777" w:rsidR="00D616B9" w:rsidRPr="00411571" w:rsidRDefault="00D616B9" w:rsidP="00277E05">
            <w:pPr>
              <w:rPr>
                <w:rFonts w:ascii="標楷體" w:eastAsia="標楷體" w:hAnsi="標楷體"/>
              </w:rPr>
            </w:pPr>
          </w:p>
        </w:tc>
        <w:tc>
          <w:tcPr>
            <w:tcW w:w="1268" w:type="pct"/>
            <w:gridSpan w:val="2"/>
          </w:tcPr>
          <w:p w14:paraId="72992D94" w14:textId="77777777" w:rsidR="00D616B9" w:rsidRPr="00411571" w:rsidRDefault="00D616B9" w:rsidP="00277E05">
            <w:pPr>
              <w:rPr>
                <w:rFonts w:ascii="標楷體" w:eastAsia="標楷體" w:hAnsi="標楷體"/>
              </w:rPr>
            </w:pPr>
          </w:p>
        </w:tc>
        <w:tc>
          <w:tcPr>
            <w:tcW w:w="1151" w:type="pct"/>
            <w:gridSpan w:val="2"/>
          </w:tcPr>
          <w:p w14:paraId="79766985" w14:textId="77777777" w:rsidR="00D616B9" w:rsidRPr="00411571" w:rsidRDefault="00D616B9" w:rsidP="00277E05">
            <w:pPr>
              <w:rPr>
                <w:rFonts w:ascii="標楷體" w:eastAsia="標楷體" w:hAnsi="標楷體"/>
              </w:rPr>
            </w:pPr>
          </w:p>
        </w:tc>
        <w:tc>
          <w:tcPr>
            <w:tcW w:w="1362" w:type="pct"/>
          </w:tcPr>
          <w:p w14:paraId="4EBAFCBD" w14:textId="77777777" w:rsidR="00D616B9" w:rsidRPr="00411571" w:rsidRDefault="00D616B9" w:rsidP="00277E05">
            <w:pPr>
              <w:rPr>
                <w:rFonts w:ascii="標楷體" w:eastAsia="標楷體" w:hAnsi="標楷體"/>
              </w:rPr>
            </w:pPr>
          </w:p>
        </w:tc>
      </w:tr>
      <w:tr w:rsidR="00D616B9" w:rsidRPr="00411571" w14:paraId="5D5AB199" w14:textId="77777777" w:rsidTr="006E7CF4">
        <w:trPr>
          <w:cantSplit/>
          <w:trHeight w:hRule="exact" w:val="425"/>
          <w:jc w:val="center"/>
        </w:trPr>
        <w:tc>
          <w:tcPr>
            <w:tcW w:w="5000" w:type="pct"/>
            <w:gridSpan w:val="7"/>
          </w:tcPr>
          <w:p w14:paraId="79C03268"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配</w:t>
            </w:r>
            <w:r w:rsidRPr="00411571">
              <w:rPr>
                <w:rFonts w:ascii="標楷體" w:eastAsia="標楷體" w:hAnsi="標楷體"/>
              </w:rPr>
              <w:t xml:space="preserve">  </w:t>
            </w:r>
            <w:r w:rsidRPr="00411571">
              <w:rPr>
                <w:rFonts w:ascii="標楷體" w:eastAsia="標楷體" w:hAnsi="標楷體" w:hint="eastAsia"/>
              </w:rPr>
              <w:t>偶</w:t>
            </w:r>
            <w:r w:rsidRPr="00411571">
              <w:rPr>
                <w:rFonts w:ascii="標楷體" w:eastAsia="標楷體" w:hAnsi="標楷體"/>
              </w:rPr>
              <w:t xml:space="preserve">  </w:t>
            </w:r>
            <w:r w:rsidRPr="00411571">
              <w:rPr>
                <w:rFonts w:ascii="標楷體" w:eastAsia="標楷體" w:hAnsi="標楷體" w:hint="eastAsia"/>
              </w:rPr>
              <w:t>擔</w:t>
            </w:r>
            <w:r w:rsidRPr="00411571">
              <w:rPr>
                <w:rFonts w:ascii="標楷體" w:eastAsia="標楷體" w:hAnsi="標楷體"/>
              </w:rPr>
              <w:t xml:space="preserve">  </w:t>
            </w:r>
            <w:r w:rsidRPr="00411571">
              <w:rPr>
                <w:rFonts w:ascii="標楷體" w:eastAsia="標楷體" w:hAnsi="標楷體" w:hint="eastAsia"/>
              </w:rPr>
              <w:t>任</w:t>
            </w:r>
            <w:r w:rsidRPr="00411571">
              <w:rPr>
                <w:rFonts w:ascii="標楷體" w:eastAsia="標楷體" w:hAnsi="標楷體"/>
              </w:rPr>
              <w:t xml:space="preserve">  </w:t>
            </w:r>
            <w:r w:rsidRPr="00411571">
              <w:rPr>
                <w:rFonts w:ascii="標楷體" w:eastAsia="標楷體" w:hAnsi="標楷體" w:hint="eastAsia"/>
              </w:rPr>
              <w:t>負</w:t>
            </w:r>
            <w:r w:rsidRPr="00411571">
              <w:rPr>
                <w:rFonts w:ascii="標楷體" w:eastAsia="標楷體" w:hAnsi="標楷體"/>
              </w:rPr>
              <w:t xml:space="preserve">  </w:t>
            </w:r>
            <w:r w:rsidRPr="00411571">
              <w:rPr>
                <w:rFonts w:ascii="標楷體" w:eastAsia="標楷體" w:hAnsi="標楷體" w:hint="eastAsia"/>
              </w:rPr>
              <w:t>責</w:t>
            </w:r>
            <w:r w:rsidRPr="00411571">
              <w:rPr>
                <w:rFonts w:ascii="標楷體" w:eastAsia="標楷體" w:hAnsi="標楷體"/>
              </w:rPr>
              <w:t xml:space="preserve">  </w:t>
            </w:r>
            <w:r w:rsidRPr="00411571">
              <w:rPr>
                <w:rFonts w:ascii="標楷體" w:eastAsia="標楷體" w:hAnsi="標楷體" w:hint="eastAsia"/>
              </w:rPr>
              <w:t>人</w:t>
            </w:r>
            <w:r w:rsidRPr="00411571">
              <w:rPr>
                <w:rFonts w:ascii="標楷體" w:eastAsia="標楷體" w:hAnsi="標楷體"/>
              </w:rPr>
              <w:t xml:space="preserve">  </w:t>
            </w:r>
            <w:r w:rsidRPr="00411571">
              <w:rPr>
                <w:rFonts w:ascii="標楷體" w:eastAsia="標楷體" w:hAnsi="標楷體" w:hint="eastAsia"/>
              </w:rPr>
              <w:t>之</w:t>
            </w:r>
            <w:r w:rsidRPr="00411571">
              <w:rPr>
                <w:rFonts w:ascii="標楷體" w:eastAsia="標楷體" w:hAnsi="標楷體"/>
              </w:rPr>
              <w:t xml:space="preserve">  </w:t>
            </w:r>
            <w:r w:rsidRPr="00411571">
              <w:rPr>
                <w:rFonts w:ascii="標楷體" w:eastAsia="標楷體" w:hAnsi="標楷體" w:hint="eastAsia"/>
              </w:rPr>
              <w:t>企</w:t>
            </w:r>
            <w:r w:rsidRPr="00411571">
              <w:rPr>
                <w:rFonts w:ascii="標楷體" w:eastAsia="標楷體" w:hAnsi="標楷體"/>
              </w:rPr>
              <w:t xml:space="preserve">  </w:t>
            </w:r>
            <w:r w:rsidRPr="00411571">
              <w:rPr>
                <w:rFonts w:ascii="標楷體" w:eastAsia="標楷體" w:hAnsi="標楷體" w:hint="eastAsia"/>
              </w:rPr>
              <w:t>業</w:t>
            </w:r>
            <w:r w:rsidRPr="00411571">
              <w:rPr>
                <w:rFonts w:ascii="標楷體" w:eastAsia="標楷體" w:hAnsi="標楷體"/>
              </w:rPr>
              <w:t xml:space="preserve">  </w:t>
            </w:r>
            <w:r w:rsidRPr="00411571">
              <w:rPr>
                <w:rFonts w:ascii="標楷體" w:eastAsia="標楷體" w:hAnsi="標楷體" w:hint="eastAsia"/>
              </w:rPr>
              <w:t>資</w:t>
            </w:r>
            <w:r w:rsidRPr="00411571">
              <w:rPr>
                <w:rFonts w:ascii="標楷體" w:eastAsia="標楷體" w:hAnsi="標楷體"/>
              </w:rPr>
              <w:t xml:space="preserve">  </w:t>
            </w:r>
            <w:r w:rsidRPr="00411571">
              <w:rPr>
                <w:rFonts w:ascii="標楷體" w:eastAsia="標楷體" w:hAnsi="標楷體" w:hint="eastAsia"/>
              </w:rPr>
              <w:t>料</w:t>
            </w:r>
          </w:p>
        </w:tc>
      </w:tr>
      <w:tr w:rsidR="00D616B9" w:rsidRPr="00411571" w14:paraId="7F203E69" w14:textId="77777777" w:rsidTr="006E7CF4">
        <w:trPr>
          <w:trHeight w:hRule="exact" w:val="425"/>
          <w:jc w:val="center"/>
        </w:trPr>
        <w:tc>
          <w:tcPr>
            <w:tcW w:w="1219" w:type="pct"/>
            <w:gridSpan w:val="2"/>
          </w:tcPr>
          <w:p w14:paraId="7B5C111F"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名</w:t>
            </w:r>
            <w:r w:rsidRPr="00411571">
              <w:rPr>
                <w:rFonts w:ascii="標楷體" w:eastAsia="標楷體" w:hAnsi="標楷體"/>
              </w:rPr>
              <w:t xml:space="preserve">            </w:t>
            </w:r>
            <w:r w:rsidRPr="00411571">
              <w:rPr>
                <w:rFonts w:ascii="標楷體" w:eastAsia="標楷體" w:hAnsi="標楷體" w:hint="eastAsia"/>
              </w:rPr>
              <w:t>稱</w:t>
            </w:r>
          </w:p>
        </w:tc>
        <w:tc>
          <w:tcPr>
            <w:tcW w:w="1268" w:type="pct"/>
            <w:gridSpan w:val="2"/>
          </w:tcPr>
          <w:p w14:paraId="1609CA99"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營利事業統一編號</w:t>
            </w:r>
          </w:p>
        </w:tc>
        <w:tc>
          <w:tcPr>
            <w:tcW w:w="1151" w:type="pct"/>
            <w:gridSpan w:val="2"/>
          </w:tcPr>
          <w:p w14:paraId="10AE1EA2"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擔</w:t>
            </w:r>
            <w:r w:rsidRPr="00411571">
              <w:rPr>
                <w:rFonts w:ascii="標楷體" w:eastAsia="標楷體" w:hAnsi="標楷體"/>
              </w:rPr>
              <w:t xml:space="preserve"> </w:t>
            </w:r>
            <w:r w:rsidRPr="00411571">
              <w:rPr>
                <w:rFonts w:ascii="標楷體" w:eastAsia="標楷體" w:hAnsi="標楷體" w:hint="eastAsia"/>
              </w:rPr>
              <w:t>任</w:t>
            </w:r>
            <w:r w:rsidRPr="00411571">
              <w:rPr>
                <w:rFonts w:ascii="標楷體" w:eastAsia="標楷體" w:hAnsi="標楷體"/>
              </w:rPr>
              <w:t xml:space="preserve"> </w:t>
            </w:r>
            <w:r w:rsidRPr="00411571">
              <w:rPr>
                <w:rFonts w:ascii="標楷體" w:eastAsia="標楷體" w:hAnsi="標楷體" w:hint="eastAsia"/>
              </w:rPr>
              <w:t>職</w:t>
            </w:r>
            <w:r w:rsidRPr="00411571">
              <w:rPr>
                <w:rFonts w:ascii="標楷體" w:eastAsia="標楷體" w:hAnsi="標楷體"/>
              </w:rPr>
              <w:t xml:space="preserve"> </w:t>
            </w:r>
            <w:r w:rsidRPr="00411571">
              <w:rPr>
                <w:rFonts w:ascii="標楷體" w:eastAsia="標楷體" w:hAnsi="標楷體" w:hint="eastAsia"/>
              </w:rPr>
              <w:t>務</w:t>
            </w:r>
          </w:p>
        </w:tc>
        <w:tc>
          <w:tcPr>
            <w:tcW w:w="1362" w:type="pct"/>
          </w:tcPr>
          <w:p w14:paraId="02D9F888"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備</w:t>
            </w:r>
            <w:r w:rsidRPr="00411571">
              <w:rPr>
                <w:rFonts w:ascii="標楷體" w:eastAsia="標楷體" w:hAnsi="標楷體"/>
              </w:rPr>
              <w:t xml:space="preserve">        </w:t>
            </w:r>
            <w:r w:rsidRPr="00411571">
              <w:rPr>
                <w:rFonts w:ascii="標楷體" w:eastAsia="標楷體" w:hAnsi="標楷體" w:hint="eastAsia"/>
              </w:rPr>
              <w:t>註</w:t>
            </w:r>
          </w:p>
        </w:tc>
      </w:tr>
      <w:tr w:rsidR="00D616B9" w:rsidRPr="00411571" w14:paraId="380120CB" w14:textId="77777777" w:rsidTr="006E7CF4">
        <w:trPr>
          <w:trHeight w:hRule="exact" w:val="425"/>
          <w:jc w:val="center"/>
        </w:trPr>
        <w:tc>
          <w:tcPr>
            <w:tcW w:w="1219" w:type="pct"/>
            <w:gridSpan w:val="2"/>
          </w:tcPr>
          <w:p w14:paraId="13074D84" w14:textId="77777777" w:rsidR="00D616B9" w:rsidRPr="00411571" w:rsidRDefault="00D616B9" w:rsidP="00277E05">
            <w:pPr>
              <w:rPr>
                <w:rFonts w:ascii="標楷體" w:eastAsia="標楷體" w:hAnsi="標楷體"/>
              </w:rPr>
            </w:pPr>
          </w:p>
        </w:tc>
        <w:tc>
          <w:tcPr>
            <w:tcW w:w="1268" w:type="pct"/>
            <w:gridSpan w:val="2"/>
          </w:tcPr>
          <w:p w14:paraId="1A3585D1" w14:textId="77777777" w:rsidR="00D616B9" w:rsidRPr="00411571" w:rsidRDefault="00D616B9" w:rsidP="00277E05">
            <w:pPr>
              <w:rPr>
                <w:rFonts w:ascii="標楷體" w:eastAsia="標楷體" w:hAnsi="標楷體"/>
              </w:rPr>
            </w:pPr>
          </w:p>
        </w:tc>
        <w:tc>
          <w:tcPr>
            <w:tcW w:w="1151" w:type="pct"/>
            <w:gridSpan w:val="2"/>
          </w:tcPr>
          <w:p w14:paraId="125B53A2" w14:textId="77777777" w:rsidR="00D616B9" w:rsidRPr="00411571" w:rsidRDefault="00D616B9" w:rsidP="00277E05">
            <w:pPr>
              <w:rPr>
                <w:rFonts w:ascii="標楷體" w:eastAsia="標楷體" w:hAnsi="標楷體"/>
              </w:rPr>
            </w:pPr>
          </w:p>
        </w:tc>
        <w:tc>
          <w:tcPr>
            <w:tcW w:w="1362" w:type="pct"/>
          </w:tcPr>
          <w:p w14:paraId="54A423E0" w14:textId="77777777" w:rsidR="00D616B9" w:rsidRPr="00411571" w:rsidRDefault="00D616B9" w:rsidP="00277E05">
            <w:pPr>
              <w:rPr>
                <w:rFonts w:ascii="標楷體" w:eastAsia="標楷體" w:hAnsi="標楷體"/>
              </w:rPr>
            </w:pPr>
          </w:p>
        </w:tc>
      </w:tr>
      <w:tr w:rsidR="00D616B9" w:rsidRPr="00411571" w14:paraId="64540EB3" w14:textId="77777777" w:rsidTr="006E7CF4">
        <w:trPr>
          <w:trHeight w:hRule="exact" w:val="425"/>
          <w:jc w:val="center"/>
        </w:trPr>
        <w:tc>
          <w:tcPr>
            <w:tcW w:w="1219" w:type="pct"/>
            <w:gridSpan w:val="2"/>
          </w:tcPr>
          <w:p w14:paraId="1E53CC1D" w14:textId="77777777" w:rsidR="00D616B9" w:rsidRPr="00411571" w:rsidRDefault="00D616B9" w:rsidP="00277E05">
            <w:pPr>
              <w:rPr>
                <w:rFonts w:ascii="標楷體" w:eastAsia="標楷體" w:hAnsi="標楷體"/>
              </w:rPr>
            </w:pPr>
          </w:p>
        </w:tc>
        <w:tc>
          <w:tcPr>
            <w:tcW w:w="1268" w:type="pct"/>
            <w:gridSpan w:val="2"/>
          </w:tcPr>
          <w:p w14:paraId="0FCA2923" w14:textId="77777777" w:rsidR="00D616B9" w:rsidRPr="00411571" w:rsidRDefault="00D616B9" w:rsidP="00277E05">
            <w:pPr>
              <w:rPr>
                <w:rFonts w:ascii="標楷體" w:eastAsia="標楷體" w:hAnsi="標楷體"/>
              </w:rPr>
            </w:pPr>
          </w:p>
        </w:tc>
        <w:tc>
          <w:tcPr>
            <w:tcW w:w="1151" w:type="pct"/>
            <w:gridSpan w:val="2"/>
          </w:tcPr>
          <w:p w14:paraId="5998EAD2" w14:textId="77777777" w:rsidR="00D616B9" w:rsidRPr="00411571" w:rsidRDefault="00D616B9" w:rsidP="00277E05">
            <w:pPr>
              <w:rPr>
                <w:rFonts w:ascii="標楷體" w:eastAsia="標楷體" w:hAnsi="標楷體"/>
              </w:rPr>
            </w:pPr>
          </w:p>
        </w:tc>
        <w:tc>
          <w:tcPr>
            <w:tcW w:w="1362" w:type="pct"/>
          </w:tcPr>
          <w:p w14:paraId="5A756297" w14:textId="77777777" w:rsidR="00D616B9" w:rsidRPr="00411571" w:rsidRDefault="00D616B9" w:rsidP="00277E05">
            <w:pPr>
              <w:rPr>
                <w:rFonts w:ascii="標楷體" w:eastAsia="標楷體" w:hAnsi="標楷體"/>
              </w:rPr>
            </w:pPr>
          </w:p>
        </w:tc>
      </w:tr>
      <w:tr w:rsidR="00D616B9" w:rsidRPr="00411571" w14:paraId="216CED48" w14:textId="77777777" w:rsidTr="006E7CF4">
        <w:trPr>
          <w:trHeight w:hRule="exact" w:val="425"/>
          <w:jc w:val="center"/>
        </w:trPr>
        <w:tc>
          <w:tcPr>
            <w:tcW w:w="1219" w:type="pct"/>
            <w:gridSpan w:val="2"/>
          </w:tcPr>
          <w:p w14:paraId="07C4CCB0" w14:textId="77777777" w:rsidR="00D616B9" w:rsidRPr="00411571" w:rsidRDefault="00D616B9" w:rsidP="00277E05">
            <w:pPr>
              <w:rPr>
                <w:rFonts w:ascii="標楷體" w:eastAsia="標楷體" w:hAnsi="標楷體"/>
              </w:rPr>
            </w:pPr>
          </w:p>
        </w:tc>
        <w:tc>
          <w:tcPr>
            <w:tcW w:w="1268" w:type="pct"/>
            <w:gridSpan w:val="2"/>
          </w:tcPr>
          <w:p w14:paraId="23ED1F61" w14:textId="77777777" w:rsidR="00D616B9" w:rsidRPr="00411571" w:rsidRDefault="00D616B9" w:rsidP="00277E05">
            <w:pPr>
              <w:rPr>
                <w:rFonts w:ascii="標楷體" w:eastAsia="標楷體" w:hAnsi="標楷體"/>
              </w:rPr>
            </w:pPr>
          </w:p>
        </w:tc>
        <w:tc>
          <w:tcPr>
            <w:tcW w:w="1151" w:type="pct"/>
            <w:gridSpan w:val="2"/>
          </w:tcPr>
          <w:p w14:paraId="5AD9A2DB" w14:textId="77777777" w:rsidR="00D616B9" w:rsidRPr="00411571" w:rsidRDefault="00D616B9" w:rsidP="00277E05">
            <w:pPr>
              <w:rPr>
                <w:rFonts w:ascii="標楷體" w:eastAsia="標楷體" w:hAnsi="標楷體"/>
              </w:rPr>
            </w:pPr>
          </w:p>
        </w:tc>
        <w:tc>
          <w:tcPr>
            <w:tcW w:w="1362" w:type="pct"/>
          </w:tcPr>
          <w:p w14:paraId="6A49847F" w14:textId="77777777" w:rsidR="00D616B9" w:rsidRPr="00411571" w:rsidRDefault="00D616B9" w:rsidP="00277E05">
            <w:pPr>
              <w:rPr>
                <w:rFonts w:ascii="標楷體" w:eastAsia="標楷體" w:hAnsi="標楷體"/>
              </w:rPr>
            </w:pPr>
          </w:p>
        </w:tc>
      </w:tr>
    </w:tbl>
    <w:p w14:paraId="6AD7A145" w14:textId="77777777" w:rsidR="00D616B9" w:rsidRPr="00411571" w:rsidRDefault="00D616B9" w:rsidP="00277E05">
      <w:pPr>
        <w:spacing w:afterLines="100" w:after="240"/>
        <w:ind w:leftChars="150" w:left="1020" w:hangingChars="275" w:hanging="660"/>
        <w:rPr>
          <w:rFonts w:ascii="標楷體" w:eastAsia="標楷體" w:hAnsi="標楷體"/>
        </w:rPr>
      </w:pPr>
      <w:r w:rsidRPr="00411571">
        <w:rPr>
          <w:rFonts w:ascii="標楷體" w:eastAsia="標楷體" w:hAnsi="標楷體" w:hint="eastAsia"/>
        </w:rPr>
        <w:t>以上所填資料均按實填列，如有不實或漏報願負一切法律責任。</w:t>
      </w:r>
    </w:p>
    <w:p w14:paraId="6D52C428" w14:textId="77777777" w:rsidR="00D616B9" w:rsidRPr="00411571" w:rsidRDefault="00D616B9" w:rsidP="00277E05">
      <w:pPr>
        <w:spacing w:beforeLines="50" w:before="120" w:afterLines="100" w:after="240" w:line="280" w:lineRule="exact"/>
        <w:ind w:leftChars="150" w:left="360"/>
        <w:rPr>
          <w:rFonts w:ascii="標楷體" w:eastAsia="標楷體" w:hAnsi="標楷體"/>
        </w:rPr>
      </w:pPr>
      <w:r w:rsidRPr="00411571">
        <w:rPr>
          <w:rFonts w:ascii="標楷體" w:eastAsia="標楷體" w:hAnsi="標楷體" w:hint="eastAsia"/>
        </w:rPr>
        <w:t xml:space="preserve">簽名或蓋章：                           </w:t>
      </w:r>
      <w:r w:rsidR="007C267F">
        <w:rPr>
          <w:rFonts w:ascii="標楷體" w:eastAsia="標楷體" w:hAnsi="標楷體" w:hint="eastAsia"/>
        </w:rPr>
        <w:t xml:space="preserve">  </w:t>
      </w:r>
      <w:r w:rsidRPr="00411571">
        <w:rPr>
          <w:rFonts w:ascii="標楷體" w:eastAsia="標楷體" w:hAnsi="標楷體" w:hint="eastAsia"/>
        </w:rPr>
        <w:t>填表日期：   年   月   日</w:t>
      </w:r>
    </w:p>
    <w:p w14:paraId="1B3C288C" w14:textId="77777777" w:rsidR="00D616B9" w:rsidRPr="00411571" w:rsidRDefault="00D616B9" w:rsidP="00277E05">
      <w:pPr>
        <w:spacing w:line="0" w:lineRule="atLeast"/>
        <w:ind w:leftChars="150" w:left="1080" w:hangingChars="300" w:hanging="720"/>
        <w:rPr>
          <w:rFonts w:ascii="標楷體" w:eastAsia="標楷體" w:hAnsi="標楷體"/>
        </w:rPr>
      </w:pPr>
      <w:r w:rsidRPr="00411571">
        <w:rPr>
          <w:rFonts w:ascii="標楷體" w:eastAsia="標楷體" w:hAnsi="標楷體" w:hint="eastAsia"/>
        </w:rPr>
        <w:t>註：</w:t>
      </w:r>
      <w:r w:rsidRPr="00411571">
        <w:rPr>
          <w:rFonts w:ascii="標楷體" w:eastAsia="標楷體" w:hAnsi="標楷體"/>
        </w:rPr>
        <w:t>1.</w:t>
      </w:r>
      <w:r w:rsidRPr="00411571">
        <w:rPr>
          <w:rFonts w:ascii="標楷體" w:eastAsia="標楷體" w:hAnsi="標楷體" w:hint="eastAsia"/>
        </w:rPr>
        <w:t>銀行法第33條之3同一關係人之範圍包括本人、配偶、二親等以內之血親，及以本人或配偶為負責人之企業。</w:t>
      </w:r>
    </w:p>
    <w:p w14:paraId="6DEC39A1" w14:textId="77777777" w:rsidR="00D616B9" w:rsidRPr="00411571" w:rsidRDefault="00D616B9" w:rsidP="00277E05">
      <w:pPr>
        <w:spacing w:line="0" w:lineRule="atLeast"/>
        <w:ind w:leftChars="150" w:left="1080" w:hangingChars="300" w:hanging="720"/>
        <w:rPr>
          <w:rFonts w:ascii="標楷體" w:eastAsia="標楷體" w:hAnsi="標楷體"/>
        </w:rPr>
      </w:pPr>
      <w:r w:rsidRPr="00411571">
        <w:rPr>
          <w:rFonts w:ascii="標楷體" w:eastAsia="標楷體" w:hAnsi="標楷體"/>
        </w:rPr>
        <w:t xml:space="preserve">    2.</w:t>
      </w:r>
      <w:r w:rsidRPr="00411571">
        <w:rPr>
          <w:rFonts w:ascii="標楷體" w:eastAsia="標楷體" w:hAnsi="標楷體" w:hint="eastAsia"/>
        </w:rPr>
        <w:t>二親等以內血親包括祖（外祖）父母、父母、兄弟姐妹、子女、孫（外孫）子女。</w:t>
      </w:r>
    </w:p>
    <w:p w14:paraId="1A6BCD3A" w14:textId="77777777" w:rsidR="00462CEE" w:rsidRDefault="00D616B9" w:rsidP="00277E05">
      <w:pPr>
        <w:spacing w:line="0" w:lineRule="atLeast"/>
        <w:ind w:leftChars="150" w:left="1080" w:hangingChars="300" w:hanging="720"/>
        <w:rPr>
          <w:rFonts w:ascii="標楷體" w:eastAsia="標楷體" w:hAnsi="標楷體"/>
        </w:rPr>
      </w:pPr>
      <w:r w:rsidRPr="00411571">
        <w:rPr>
          <w:rFonts w:ascii="標楷體" w:eastAsia="標楷體" w:hAnsi="標楷體" w:hint="eastAsia"/>
        </w:rPr>
        <w:t xml:space="preserve">    </w:t>
      </w:r>
      <w:r w:rsidRPr="00411571">
        <w:rPr>
          <w:rFonts w:ascii="標楷體" w:eastAsia="標楷體" w:hAnsi="標楷體"/>
        </w:rPr>
        <w:t>3.</w:t>
      </w:r>
      <w:r w:rsidRPr="00411571">
        <w:rPr>
          <w:rFonts w:ascii="標楷體" w:eastAsia="標楷體" w:hAnsi="標楷體" w:hint="eastAsia"/>
        </w:rPr>
        <w:t>公司法第</w:t>
      </w:r>
      <w:r w:rsidRPr="00411571">
        <w:rPr>
          <w:rFonts w:ascii="標楷體" w:eastAsia="標楷體" w:hAnsi="標楷體"/>
        </w:rPr>
        <w:t>8</w:t>
      </w:r>
      <w:r w:rsidRPr="00411571">
        <w:rPr>
          <w:rFonts w:ascii="標楷體" w:eastAsia="標楷體" w:hAnsi="標楷體" w:hint="eastAsia"/>
        </w:rPr>
        <w:t>條所稱公司負責人，在無限公司、兩合公司為執行業務或代表公司之股東；在有限公司、股份有限公司為董事。另公司之經理人或清算人，股份有限公司之發起人、監察人、檢查人、重整人或重整監督人，在執行職務範圍內亦為公司負責人。非公司組織之企業，為商業登記文件所載之負責人。</w:t>
      </w:r>
      <w:r w:rsidR="00462CEE">
        <w:rPr>
          <w:rFonts w:ascii="標楷體" w:eastAsia="標楷體" w:hAnsi="標楷體"/>
        </w:rPr>
        <w:br w:type="page"/>
      </w:r>
    </w:p>
    <w:p w14:paraId="34ACE7BD" w14:textId="77777777" w:rsidR="00D616B9" w:rsidRPr="008C0ABF" w:rsidRDefault="00D616B9" w:rsidP="00A67C7A">
      <w:pPr>
        <w:outlineLvl w:val="1"/>
        <w:rPr>
          <w:rFonts w:ascii="標楷體" w:eastAsia="標楷體" w:hAnsi="標楷體"/>
          <w:b/>
          <w:sz w:val="28"/>
          <w:szCs w:val="28"/>
        </w:rPr>
      </w:pPr>
      <w:bookmarkStart w:id="76" w:name="_Toc146619605"/>
      <w:r w:rsidRPr="008C0ABF">
        <w:rPr>
          <w:rFonts w:ascii="標楷體" w:eastAsia="標楷體" w:hAnsi="標楷體" w:hint="eastAsia"/>
          <w:b/>
          <w:sz w:val="28"/>
          <w:szCs w:val="28"/>
        </w:rPr>
        <w:lastRenderedPageBreak/>
        <w:t>四</w:t>
      </w:r>
      <w:r w:rsidR="008C0ABF" w:rsidRPr="008C0ABF">
        <w:rPr>
          <w:rFonts w:ascii="標楷體" w:eastAsia="標楷體" w:hAnsi="標楷體" w:hint="eastAsia"/>
          <w:b/>
          <w:sz w:val="28"/>
          <w:szCs w:val="28"/>
        </w:rPr>
        <w:t>、</w:t>
      </w:r>
      <w:r w:rsidRPr="008C0ABF">
        <w:rPr>
          <w:rFonts w:ascii="標楷體" w:eastAsia="標楷體" w:hAnsi="標楷體" w:hint="eastAsia"/>
          <w:b/>
          <w:sz w:val="28"/>
          <w:szCs w:val="28"/>
        </w:rPr>
        <w:t>授信申請書、批覆書</w:t>
      </w:r>
      <w:bookmarkEnd w:id="76"/>
    </w:p>
    <w:p w14:paraId="684303F1" w14:textId="77777777" w:rsidR="00D616B9" w:rsidRPr="008C0ABF" w:rsidRDefault="009053F0" w:rsidP="00667E22">
      <w:pPr>
        <w:spacing w:beforeLines="50" w:before="120" w:line="360" w:lineRule="exact"/>
        <w:ind w:firstLineChars="400" w:firstLine="1120"/>
        <w:jc w:val="both"/>
        <w:rPr>
          <w:rFonts w:ascii="標楷體" w:eastAsia="標楷體" w:hAnsi="標楷體"/>
          <w:sz w:val="28"/>
          <w:szCs w:val="28"/>
        </w:rPr>
      </w:pPr>
      <w:r>
        <w:rPr>
          <w:rFonts w:ascii="標楷體" w:eastAsia="標楷體" w:hAnsi="標楷體" w:hint="eastAsia"/>
          <w:sz w:val="28"/>
          <w:szCs w:val="28"/>
        </w:rPr>
        <w:t xml:space="preserve">      </w:t>
      </w:r>
      <w:r w:rsidR="00D616B9" w:rsidRPr="008C0ABF">
        <w:rPr>
          <w:rFonts w:ascii="標楷體" w:eastAsia="標楷體" w:hAnsi="標楷體" w:hint="eastAsia"/>
          <w:sz w:val="28"/>
          <w:szCs w:val="28"/>
        </w:rPr>
        <w:t>○○○農（漁）會授信申請書       收件編號：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04"/>
        <w:gridCol w:w="924"/>
        <w:gridCol w:w="149"/>
        <w:gridCol w:w="471"/>
        <w:gridCol w:w="460"/>
        <w:gridCol w:w="906"/>
        <w:gridCol w:w="959"/>
        <w:gridCol w:w="1473"/>
        <w:gridCol w:w="580"/>
        <w:gridCol w:w="893"/>
        <w:gridCol w:w="663"/>
        <w:gridCol w:w="879"/>
      </w:tblGrid>
      <w:tr w:rsidR="00D616B9" w:rsidRPr="00411571" w14:paraId="54B64DFA" w14:textId="77777777" w:rsidTr="00FA0192">
        <w:trPr>
          <w:cantSplit/>
          <w:trHeight w:hRule="exact" w:val="555"/>
        </w:trPr>
        <w:tc>
          <w:tcPr>
            <w:tcW w:w="898" w:type="pct"/>
            <w:gridSpan w:val="2"/>
            <w:vAlign w:val="center"/>
          </w:tcPr>
          <w:p w14:paraId="6DFB1CEC"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申請人</w:t>
            </w:r>
          </w:p>
        </w:tc>
        <w:tc>
          <w:tcPr>
            <w:tcW w:w="1096" w:type="pct"/>
            <w:gridSpan w:val="4"/>
            <w:vAlign w:val="center"/>
          </w:tcPr>
          <w:p w14:paraId="55918AE9" w14:textId="77777777" w:rsidR="00D616B9" w:rsidRPr="00411571" w:rsidRDefault="00D616B9" w:rsidP="00277E05">
            <w:pPr>
              <w:spacing w:line="300" w:lineRule="exact"/>
              <w:jc w:val="distribute"/>
              <w:rPr>
                <w:rFonts w:ascii="標楷體" w:eastAsia="標楷體" w:hAnsi="標楷體"/>
              </w:rPr>
            </w:pPr>
          </w:p>
        </w:tc>
        <w:tc>
          <w:tcPr>
            <w:tcW w:w="529" w:type="pct"/>
            <w:vAlign w:val="center"/>
          </w:tcPr>
          <w:p w14:paraId="4B8AEC2D"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職業</w:t>
            </w:r>
          </w:p>
        </w:tc>
        <w:tc>
          <w:tcPr>
            <w:tcW w:w="813" w:type="pct"/>
            <w:vAlign w:val="center"/>
          </w:tcPr>
          <w:p w14:paraId="2B936AE4" w14:textId="77777777" w:rsidR="00D616B9" w:rsidRPr="00411571" w:rsidRDefault="00D616B9" w:rsidP="00277E05">
            <w:pPr>
              <w:spacing w:line="300" w:lineRule="exact"/>
              <w:jc w:val="distribute"/>
              <w:rPr>
                <w:rFonts w:ascii="標楷體" w:eastAsia="標楷體" w:hAnsi="標楷體"/>
              </w:rPr>
            </w:pPr>
          </w:p>
        </w:tc>
        <w:tc>
          <w:tcPr>
            <w:tcW w:w="813" w:type="pct"/>
            <w:gridSpan w:val="2"/>
            <w:vAlign w:val="center"/>
          </w:tcPr>
          <w:p w14:paraId="51787FEC"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電話</w:t>
            </w:r>
          </w:p>
        </w:tc>
        <w:tc>
          <w:tcPr>
            <w:tcW w:w="852" w:type="pct"/>
            <w:gridSpan w:val="2"/>
            <w:vAlign w:val="center"/>
          </w:tcPr>
          <w:p w14:paraId="16D06B6F" w14:textId="77777777" w:rsidR="00D616B9" w:rsidRPr="00411571" w:rsidRDefault="00D616B9" w:rsidP="00277E05">
            <w:pPr>
              <w:spacing w:line="300" w:lineRule="exact"/>
              <w:jc w:val="distribute"/>
              <w:rPr>
                <w:rFonts w:ascii="標楷體" w:eastAsia="標楷體" w:hAnsi="標楷體"/>
              </w:rPr>
            </w:pPr>
          </w:p>
        </w:tc>
      </w:tr>
      <w:tr w:rsidR="00D616B9" w:rsidRPr="00411571" w14:paraId="02B0FDEA" w14:textId="77777777" w:rsidTr="00FA0192">
        <w:trPr>
          <w:cantSplit/>
          <w:trHeight w:hRule="exact" w:val="978"/>
        </w:trPr>
        <w:tc>
          <w:tcPr>
            <w:tcW w:w="388" w:type="pct"/>
            <w:vAlign w:val="center"/>
          </w:tcPr>
          <w:p w14:paraId="70DA42B0"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會員</w:t>
            </w:r>
          </w:p>
          <w:p w14:paraId="003D5619"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資格</w:t>
            </w:r>
          </w:p>
        </w:tc>
        <w:tc>
          <w:tcPr>
            <w:tcW w:w="1605" w:type="pct"/>
            <w:gridSpan w:val="5"/>
            <w:vAlign w:val="center"/>
          </w:tcPr>
          <w:p w14:paraId="4C1CAFCF" w14:textId="77777777" w:rsidR="00D616B9" w:rsidRPr="00411571" w:rsidRDefault="00D616B9" w:rsidP="00277E05">
            <w:pPr>
              <w:spacing w:line="300" w:lineRule="exact"/>
              <w:rPr>
                <w:rFonts w:ascii="標楷體" w:eastAsia="標楷體" w:hAnsi="標楷體"/>
              </w:rPr>
            </w:pPr>
            <w:r w:rsidRPr="00411571">
              <w:rPr>
                <w:rFonts w:ascii="標楷體" w:eastAsia="標楷體" w:hAnsi="標楷體" w:hint="eastAsia"/>
              </w:rPr>
              <w:t>□會員□會員同戶家屬</w:t>
            </w:r>
          </w:p>
          <w:p w14:paraId="039170EB" w14:textId="77777777" w:rsidR="00D616B9" w:rsidRPr="00411571" w:rsidRDefault="00D616B9" w:rsidP="00277E05">
            <w:pPr>
              <w:spacing w:line="300" w:lineRule="exact"/>
              <w:rPr>
                <w:rFonts w:ascii="標楷體" w:eastAsia="標楷體" w:hAnsi="標楷體"/>
              </w:rPr>
            </w:pPr>
            <w:r w:rsidRPr="00411571">
              <w:rPr>
                <w:rFonts w:ascii="標楷體" w:eastAsia="標楷體" w:hAnsi="標楷體" w:hint="eastAsia"/>
              </w:rPr>
              <w:t>□贊助會員□非會員</w:t>
            </w:r>
          </w:p>
        </w:tc>
        <w:tc>
          <w:tcPr>
            <w:tcW w:w="529" w:type="pct"/>
            <w:vAlign w:val="center"/>
          </w:tcPr>
          <w:p w14:paraId="7DA5ABA1"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住址</w:t>
            </w:r>
          </w:p>
        </w:tc>
        <w:tc>
          <w:tcPr>
            <w:tcW w:w="2478" w:type="pct"/>
            <w:gridSpan w:val="5"/>
            <w:vAlign w:val="center"/>
          </w:tcPr>
          <w:p w14:paraId="57B62B89" w14:textId="77777777" w:rsidR="00D616B9" w:rsidRPr="00411571" w:rsidRDefault="00D616B9" w:rsidP="00277E05">
            <w:pPr>
              <w:spacing w:line="300" w:lineRule="exact"/>
              <w:ind w:leftChars="100" w:left="240" w:firstLineChars="200" w:firstLine="480"/>
              <w:rPr>
                <w:rFonts w:ascii="標楷體" w:eastAsia="標楷體" w:hAnsi="標楷體"/>
              </w:rPr>
            </w:pPr>
            <w:r w:rsidRPr="00411571">
              <w:rPr>
                <w:rFonts w:ascii="標楷體" w:eastAsia="標楷體" w:hAnsi="標楷體" w:hint="eastAsia"/>
              </w:rPr>
              <w:t>縣（市）    鄉（區）   里（村）    鄰  路（街）    段    巷    弄     號</w:t>
            </w:r>
          </w:p>
        </w:tc>
      </w:tr>
      <w:tr w:rsidR="00D616B9" w:rsidRPr="00411571" w14:paraId="77ADB216" w14:textId="77777777" w:rsidTr="00FA0192">
        <w:trPr>
          <w:cantSplit/>
        </w:trPr>
        <w:tc>
          <w:tcPr>
            <w:tcW w:w="388" w:type="pct"/>
          </w:tcPr>
          <w:p w14:paraId="5B09B700"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申請</w:t>
            </w:r>
          </w:p>
          <w:p w14:paraId="1EBE4F4D"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金額</w:t>
            </w:r>
          </w:p>
        </w:tc>
        <w:tc>
          <w:tcPr>
            <w:tcW w:w="1605" w:type="pct"/>
            <w:gridSpan w:val="5"/>
            <w:vAlign w:val="center"/>
          </w:tcPr>
          <w:p w14:paraId="05F4EE5B" w14:textId="77777777" w:rsidR="00D616B9" w:rsidRPr="00411571" w:rsidRDefault="00D616B9" w:rsidP="00277E05">
            <w:pPr>
              <w:spacing w:line="300" w:lineRule="exact"/>
              <w:rPr>
                <w:rFonts w:ascii="標楷體" w:eastAsia="標楷體" w:hAnsi="標楷體"/>
              </w:rPr>
            </w:pPr>
            <w:r w:rsidRPr="00411571">
              <w:rPr>
                <w:rFonts w:ascii="標楷體" w:eastAsia="標楷體" w:hAnsi="標楷體" w:hint="eastAsia"/>
              </w:rPr>
              <w:t>新臺幣</w:t>
            </w:r>
          </w:p>
        </w:tc>
        <w:tc>
          <w:tcPr>
            <w:tcW w:w="529" w:type="pct"/>
          </w:tcPr>
          <w:p w14:paraId="2068C113"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指標</w:t>
            </w:r>
          </w:p>
          <w:p w14:paraId="6DC3A93A"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利率</w:t>
            </w:r>
          </w:p>
        </w:tc>
        <w:tc>
          <w:tcPr>
            <w:tcW w:w="2478" w:type="pct"/>
            <w:gridSpan w:val="5"/>
          </w:tcPr>
          <w:p w14:paraId="0640002C" w14:textId="77777777" w:rsidR="00D616B9" w:rsidRPr="00411571" w:rsidRDefault="00D616B9" w:rsidP="00277E05">
            <w:pPr>
              <w:spacing w:line="300" w:lineRule="exact"/>
              <w:rPr>
                <w:rFonts w:ascii="標楷體" w:eastAsia="標楷體" w:hAnsi="標楷體"/>
              </w:rPr>
            </w:pPr>
            <w:r w:rsidRPr="00411571">
              <w:rPr>
                <w:rFonts w:ascii="標楷體" w:eastAsia="標楷體" w:hAnsi="標楷體" w:hint="eastAsia"/>
              </w:rPr>
              <w:t>□基準利率          □基本放款利率</w:t>
            </w:r>
          </w:p>
          <w:p w14:paraId="60535340" w14:textId="77777777" w:rsidR="00D616B9" w:rsidRPr="00411571" w:rsidRDefault="00D616B9" w:rsidP="00277E05">
            <w:pPr>
              <w:spacing w:line="300" w:lineRule="exact"/>
              <w:rPr>
                <w:rFonts w:ascii="標楷體" w:eastAsia="標楷體" w:hAnsi="標楷體"/>
              </w:rPr>
            </w:pPr>
            <w:r w:rsidRPr="00411571">
              <w:rPr>
                <w:rFonts w:ascii="標楷體" w:eastAsia="標楷體" w:hAnsi="標楷體" w:hint="eastAsia"/>
              </w:rPr>
              <w:t>□指數型房貸利率    □其他指標利率</w:t>
            </w:r>
          </w:p>
        </w:tc>
      </w:tr>
      <w:tr w:rsidR="00D616B9" w:rsidRPr="00411571" w14:paraId="7E426783" w14:textId="77777777" w:rsidTr="00FA0192">
        <w:trPr>
          <w:cantSplit/>
        </w:trPr>
        <w:tc>
          <w:tcPr>
            <w:tcW w:w="388" w:type="pct"/>
          </w:tcPr>
          <w:p w14:paraId="5D95EF26"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借款</w:t>
            </w:r>
          </w:p>
          <w:p w14:paraId="5C047A11"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用途</w:t>
            </w:r>
          </w:p>
        </w:tc>
        <w:tc>
          <w:tcPr>
            <w:tcW w:w="1605" w:type="pct"/>
            <w:gridSpan w:val="5"/>
          </w:tcPr>
          <w:p w14:paraId="32CBC248" w14:textId="77777777" w:rsidR="00D616B9" w:rsidRPr="00411571" w:rsidRDefault="00D616B9" w:rsidP="00277E05">
            <w:pPr>
              <w:spacing w:line="300" w:lineRule="exact"/>
              <w:rPr>
                <w:rFonts w:ascii="標楷體" w:eastAsia="標楷體" w:hAnsi="標楷體"/>
              </w:rPr>
            </w:pPr>
          </w:p>
        </w:tc>
        <w:tc>
          <w:tcPr>
            <w:tcW w:w="529" w:type="pct"/>
          </w:tcPr>
          <w:p w14:paraId="4DE91168"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借款</w:t>
            </w:r>
          </w:p>
          <w:p w14:paraId="014DA70A"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期間</w:t>
            </w:r>
          </w:p>
        </w:tc>
        <w:tc>
          <w:tcPr>
            <w:tcW w:w="2478" w:type="pct"/>
            <w:gridSpan w:val="5"/>
            <w:vAlign w:val="center"/>
          </w:tcPr>
          <w:p w14:paraId="1B0DDF76" w14:textId="77777777" w:rsidR="00D616B9" w:rsidRPr="00411571" w:rsidRDefault="00D616B9" w:rsidP="00277E05">
            <w:pPr>
              <w:spacing w:line="300" w:lineRule="exact"/>
              <w:rPr>
                <w:rFonts w:ascii="標楷體" w:eastAsia="標楷體" w:hAnsi="標楷體"/>
              </w:rPr>
            </w:pPr>
            <w:r w:rsidRPr="00411571">
              <w:rPr>
                <w:rFonts w:ascii="標楷體" w:eastAsia="標楷體" w:hAnsi="標楷體" w:hint="eastAsia"/>
              </w:rPr>
              <w:t xml:space="preserve">      年</w:t>
            </w:r>
          </w:p>
        </w:tc>
      </w:tr>
      <w:tr w:rsidR="00D616B9" w:rsidRPr="00411571" w14:paraId="7BF218D4" w14:textId="77777777" w:rsidTr="00FA0192">
        <w:trPr>
          <w:cantSplit/>
        </w:trPr>
        <w:tc>
          <w:tcPr>
            <w:tcW w:w="388" w:type="pct"/>
          </w:tcPr>
          <w:p w14:paraId="548A1A64"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還款</w:t>
            </w:r>
          </w:p>
          <w:p w14:paraId="5123520F"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來源</w:t>
            </w:r>
          </w:p>
        </w:tc>
        <w:tc>
          <w:tcPr>
            <w:tcW w:w="1605" w:type="pct"/>
            <w:gridSpan w:val="5"/>
          </w:tcPr>
          <w:p w14:paraId="530FDA39" w14:textId="77777777" w:rsidR="00D616B9" w:rsidRPr="00411571" w:rsidRDefault="00D616B9" w:rsidP="00277E05">
            <w:pPr>
              <w:spacing w:line="300" w:lineRule="exact"/>
              <w:rPr>
                <w:rFonts w:ascii="標楷體" w:eastAsia="標楷體" w:hAnsi="標楷體"/>
              </w:rPr>
            </w:pPr>
          </w:p>
        </w:tc>
        <w:tc>
          <w:tcPr>
            <w:tcW w:w="529" w:type="pct"/>
          </w:tcPr>
          <w:p w14:paraId="22338F35"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還款</w:t>
            </w:r>
          </w:p>
          <w:p w14:paraId="2F099735"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辦法</w:t>
            </w:r>
          </w:p>
        </w:tc>
        <w:tc>
          <w:tcPr>
            <w:tcW w:w="2478" w:type="pct"/>
            <w:gridSpan w:val="5"/>
          </w:tcPr>
          <w:p w14:paraId="1DFA9383" w14:textId="77777777" w:rsidR="00D616B9" w:rsidRPr="00411571" w:rsidRDefault="00D616B9" w:rsidP="00277E05">
            <w:pPr>
              <w:spacing w:line="300" w:lineRule="exact"/>
              <w:rPr>
                <w:rFonts w:ascii="標楷體" w:eastAsia="標楷體" w:hAnsi="標楷體"/>
              </w:rPr>
            </w:pPr>
            <w:r w:rsidRPr="00411571">
              <w:rPr>
                <w:rFonts w:ascii="標楷體" w:eastAsia="標楷體" w:hAnsi="標楷體" w:hint="eastAsia"/>
              </w:rPr>
              <w:t>寬緩   年□本息平均    □本金平均</w:t>
            </w:r>
          </w:p>
          <w:p w14:paraId="30F9D877" w14:textId="77777777" w:rsidR="00D616B9" w:rsidRPr="00411571" w:rsidRDefault="00D616B9" w:rsidP="00277E05">
            <w:pPr>
              <w:spacing w:line="300" w:lineRule="exact"/>
              <w:ind w:firstLineChars="450" w:firstLine="1080"/>
              <w:rPr>
                <w:rFonts w:ascii="標楷體" w:eastAsia="標楷體" w:hAnsi="標楷體"/>
              </w:rPr>
            </w:pPr>
            <w:r w:rsidRPr="00411571">
              <w:rPr>
                <w:rFonts w:ascii="標楷體" w:eastAsia="標楷體" w:hAnsi="標楷體" w:hint="eastAsia"/>
              </w:rPr>
              <w:t>□到期還本    □其他</w:t>
            </w:r>
          </w:p>
        </w:tc>
      </w:tr>
      <w:tr w:rsidR="00D616B9" w:rsidRPr="00411571" w14:paraId="18483E91" w14:textId="77777777" w:rsidTr="00FA0192">
        <w:trPr>
          <w:cantSplit/>
          <w:trHeight w:hRule="exact" w:val="454"/>
        </w:trPr>
        <w:tc>
          <w:tcPr>
            <w:tcW w:w="388" w:type="pct"/>
            <w:vMerge w:val="restart"/>
          </w:tcPr>
          <w:p w14:paraId="11AF87C9" w14:textId="77777777" w:rsidR="00D616B9" w:rsidRPr="00411571" w:rsidRDefault="00D616B9" w:rsidP="00FA0192">
            <w:pPr>
              <w:spacing w:beforeLines="50" w:before="120" w:line="300" w:lineRule="exact"/>
              <w:jc w:val="center"/>
              <w:rPr>
                <w:rFonts w:ascii="標楷體" w:eastAsia="標楷體" w:hAnsi="標楷體"/>
              </w:rPr>
            </w:pPr>
            <w:r w:rsidRPr="00411571">
              <w:rPr>
                <w:rFonts w:ascii="標楷體" w:eastAsia="標楷體" w:hAnsi="標楷體" w:hint="eastAsia"/>
              </w:rPr>
              <w:t>擔</w:t>
            </w:r>
          </w:p>
          <w:p w14:paraId="15F8ECC9" w14:textId="77777777" w:rsidR="00D616B9" w:rsidRPr="00411571" w:rsidRDefault="00D616B9" w:rsidP="00277E05">
            <w:pPr>
              <w:spacing w:line="300" w:lineRule="exact"/>
              <w:jc w:val="center"/>
              <w:rPr>
                <w:rFonts w:ascii="標楷體" w:eastAsia="標楷體" w:hAnsi="標楷體"/>
              </w:rPr>
            </w:pPr>
          </w:p>
          <w:p w14:paraId="09A0886E"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rPr>
              <w:t>保</w:t>
            </w:r>
          </w:p>
          <w:p w14:paraId="6E9E9A48" w14:textId="77777777" w:rsidR="00D616B9" w:rsidRPr="00411571" w:rsidRDefault="00D616B9" w:rsidP="00277E05">
            <w:pPr>
              <w:spacing w:line="300" w:lineRule="exact"/>
              <w:jc w:val="center"/>
              <w:rPr>
                <w:rFonts w:ascii="標楷體" w:eastAsia="標楷體" w:hAnsi="標楷體"/>
              </w:rPr>
            </w:pPr>
          </w:p>
          <w:p w14:paraId="5591B072"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rPr>
              <w:t>品</w:t>
            </w:r>
          </w:p>
        </w:tc>
        <w:tc>
          <w:tcPr>
            <w:tcW w:w="592" w:type="pct"/>
            <w:gridSpan w:val="2"/>
            <w:vAlign w:val="center"/>
          </w:tcPr>
          <w:p w14:paraId="512ADBA8"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種類</w:t>
            </w:r>
          </w:p>
        </w:tc>
        <w:tc>
          <w:tcPr>
            <w:tcW w:w="514" w:type="pct"/>
            <w:gridSpan w:val="2"/>
            <w:vAlign w:val="center"/>
          </w:tcPr>
          <w:p w14:paraId="7439987D"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數量</w:t>
            </w:r>
          </w:p>
        </w:tc>
        <w:tc>
          <w:tcPr>
            <w:tcW w:w="500" w:type="pct"/>
            <w:vAlign w:val="center"/>
          </w:tcPr>
          <w:p w14:paraId="609BF928"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單價</w:t>
            </w:r>
          </w:p>
        </w:tc>
        <w:tc>
          <w:tcPr>
            <w:tcW w:w="529" w:type="pct"/>
            <w:vAlign w:val="center"/>
          </w:tcPr>
          <w:p w14:paraId="5AB25636"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總價</w:t>
            </w:r>
          </w:p>
        </w:tc>
        <w:tc>
          <w:tcPr>
            <w:tcW w:w="2478" w:type="pct"/>
            <w:gridSpan w:val="5"/>
            <w:vAlign w:val="center"/>
          </w:tcPr>
          <w:p w14:paraId="06A237ED"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存放處所</w:t>
            </w:r>
          </w:p>
        </w:tc>
      </w:tr>
      <w:tr w:rsidR="00D616B9" w:rsidRPr="00411571" w14:paraId="5DC3C429" w14:textId="77777777" w:rsidTr="00FA0192">
        <w:trPr>
          <w:cantSplit/>
          <w:trHeight w:hRule="exact" w:val="454"/>
        </w:trPr>
        <w:tc>
          <w:tcPr>
            <w:tcW w:w="388" w:type="pct"/>
            <w:vMerge/>
          </w:tcPr>
          <w:p w14:paraId="2694EE62" w14:textId="77777777" w:rsidR="00D616B9" w:rsidRPr="00411571" w:rsidRDefault="00D616B9" w:rsidP="00277E05">
            <w:pPr>
              <w:spacing w:line="300" w:lineRule="exact"/>
              <w:rPr>
                <w:rFonts w:ascii="標楷體" w:eastAsia="標楷體" w:hAnsi="標楷體"/>
              </w:rPr>
            </w:pPr>
          </w:p>
        </w:tc>
        <w:tc>
          <w:tcPr>
            <w:tcW w:w="592" w:type="pct"/>
            <w:gridSpan w:val="2"/>
            <w:vAlign w:val="center"/>
          </w:tcPr>
          <w:p w14:paraId="3A89F7CC" w14:textId="77777777" w:rsidR="00D616B9" w:rsidRPr="00411571" w:rsidRDefault="00D616B9" w:rsidP="00277E05">
            <w:pPr>
              <w:spacing w:line="300" w:lineRule="exact"/>
              <w:rPr>
                <w:rFonts w:ascii="標楷體" w:eastAsia="標楷體" w:hAnsi="標楷體"/>
              </w:rPr>
            </w:pPr>
          </w:p>
        </w:tc>
        <w:tc>
          <w:tcPr>
            <w:tcW w:w="514" w:type="pct"/>
            <w:gridSpan w:val="2"/>
            <w:vAlign w:val="center"/>
          </w:tcPr>
          <w:p w14:paraId="59F430EA" w14:textId="77777777" w:rsidR="00D616B9" w:rsidRPr="00411571" w:rsidRDefault="00D616B9" w:rsidP="00277E05">
            <w:pPr>
              <w:spacing w:line="300" w:lineRule="exact"/>
              <w:rPr>
                <w:rFonts w:ascii="標楷體" w:eastAsia="標楷體" w:hAnsi="標楷體"/>
              </w:rPr>
            </w:pPr>
          </w:p>
        </w:tc>
        <w:tc>
          <w:tcPr>
            <w:tcW w:w="500" w:type="pct"/>
            <w:vAlign w:val="center"/>
          </w:tcPr>
          <w:p w14:paraId="080558C1" w14:textId="77777777" w:rsidR="00D616B9" w:rsidRPr="00411571" w:rsidRDefault="00D616B9" w:rsidP="00277E05">
            <w:pPr>
              <w:spacing w:line="300" w:lineRule="exact"/>
              <w:rPr>
                <w:rFonts w:ascii="標楷體" w:eastAsia="標楷體" w:hAnsi="標楷體"/>
              </w:rPr>
            </w:pPr>
          </w:p>
        </w:tc>
        <w:tc>
          <w:tcPr>
            <w:tcW w:w="529" w:type="pct"/>
            <w:vAlign w:val="center"/>
          </w:tcPr>
          <w:p w14:paraId="502A8C20" w14:textId="77777777" w:rsidR="00D616B9" w:rsidRPr="00411571" w:rsidRDefault="00D616B9" w:rsidP="00277E05">
            <w:pPr>
              <w:spacing w:line="300" w:lineRule="exact"/>
              <w:rPr>
                <w:rFonts w:ascii="標楷體" w:eastAsia="標楷體" w:hAnsi="標楷體"/>
              </w:rPr>
            </w:pPr>
          </w:p>
        </w:tc>
        <w:tc>
          <w:tcPr>
            <w:tcW w:w="2478" w:type="pct"/>
            <w:gridSpan w:val="5"/>
            <w:vAlign w:val="center"/>
          </w:tcPr>
          <w:p w14:paraId="0B4E8151" w14:textId="77777777" w:rsidR="00D616B9" w:rsidRPr="00411571" w:rsidRDefault="00D616B9" w:rsidP="00277E05">
            <w:pPr>
              <w:spacing w:line="300" w:lineRule="exact"/>
              <w:rPr>
                <w:rFonts w:ascii="標楷體" w:eastAsia="標楷體" w:hAnsi="標楷體"/>
              </w:rPr>
            </w:pPr>
          </w:p>
        </w:tc>
      </w:tr>
      <w:tr w:rsidR="00D616B9" w:rsidRPr="00411571" w14:paraId="024BCCAC" w14:textId="77777777" w:rsidTr="00FA0192">
        <w:trPr>
          <w:cantSplit/>
          <w:trHeight w:hRule="exact" w:val="454"/>
        </w:trPr>
        <w:tc>
          <w:tcPr>
            <w:tcW w:w="388" w:type="pct"/>
            <w:vMerge/>
          </w:tcPr>
          <w:p w14:paraId="3A493A87" w14:textId="77777777" w:rsidR="00D616B9" w:rsidRPr="00411571" w:rsidRDefault="00D616B9" w:rsidP="00277E05">
            <w:pPr>
              <w:spacing w:line="300" w:lineRule="exact"/>
              <w:rPr>
                <w:rFonts w:ascii="標楷體" w:eastAsia="標楷體" w:hAnsi="標楷體"/>
              </w:rPr>
            </w:pPr>
          </w:p>
        </w:tc>
        <w:tc>
          <w:tcPr>
            <w:tcW w:w="592" w:type="pct"/>
            <w:gridSpan w:val="2"/>
            <w:vAlign w:val="center"/>
          </w:tcPr>
          <w:p w14:paraId="26571A85" w14:textId="77777777" w:rsidR="00D616B9" w:rsidRPr="00411571" w:rsidRDefault="00D616B9" w:rsidP="00277E05">
            <w:pPr>
              <w:spacing w:line="300" w:lineRule="exact"/>
              <w:rPr>
                <w:rFonts w:ascii="標楷體" w:eastAsia="標楷體" w:hAnsi="標楷體"/>
              </w:rPr>
            </w:pPr>
          </w:p>
        </w:tc>
        <w:tc>
          <w:tcPr>
            <w:tcW w:w="514" w:type="pct"/>
            <w:gridSpan w:val="2"/>
            <w:vAlign w:val="center"/>
          </w:tcPr>
          <w:p w14:paraId="76A1331C" w14:textId="77777777" w:rsidR="00D616B9" w:rsidRPr="00411571" w:rsidRDefault="00D616B9" w:rsidP="00277E05">
            <w:pPr>
              <w:spacing w:line="300" w:lineRule="exact"/>
              <w:rPr>
                <w:rFonts w:ascii="標楷體" w:eastAsia="標楷體" w:hAnsi="標楷體"/>
              </w:rPr>
            </w:pPr>
          </w:p>
        </w:tc>
        <w:tc>
          <w:tcPr>
            <w:tcW w:w="500" w:type="pct"/>
            <w:vAlign w:val="center"/>
          </w:tcPr>
          <w:p w14:paraId="2132AE5D" w14:textId="77777777" w:rsidR="00D616B9" w:rsidRPr="00411571" w:rsidRDefault="00D616B9" w:rsidP="00277E05">
            <w:pPr>
              <w:spacing w:line="300" w:lineRule="exact"/>
              <w:rPr>
                <w:rFonts w:ascii="標楷體" w:eastAsia="標楷體" w:hAnsi="標楷體"/>
              </w:rPr>
            </w:pPr>
          </w:p>
        </w:tc>
        <w:tc>
          <w:tcPr>
            <w:tcW w:w="529" w:type="pct"/>
            <w:vAlign w:val="center"/>
          </w:tcPr>
          <w:p w14:paraId="3057DC8F" w14:textId="77777777" w:rsidR="00D616B9" w:rsidRPr="00411571" w:rsidRDefault="00D616B9" w:rsidP="00277E05">
            <w:pPr>
              <w:spacing w:line="300" w:lineRule="exact"/>
              <w:rPr>
                <w:rFonts w:ascii="標楷體" w:eastAsia="標楷體" w:hAnsi="標楷體"/>
              </w:rPr>
            </w:pPr>
          </w:p>
        </w:tc>
        <w:tc>
          <w:tcPr>
            <w:tcW w:w="2478" w:type="pct"/>
            <w:gridSpan w:val="5"/>
            <w:vAlign w:val="center"/>
          </w:tcPr>
          <w:p w14:paraId="35B52B53" w14:textId="77777777" w:rsidR="00D616B9" w:rsidRPr="00411571" w:rsidRDefault="00D616B9" w:rsidP="00277E05">
            <w:pPr>
              <w:spacing w:line="300" w:lineRule="exact"/>
              <w:rPr>
                <w:rFonts w:ascii="標楷體" w:eastAsia="標楷體" w:hAnsi="標楷體"/>
              </w:rPr>
            </w:pPr>
          </w:p>
        </w:tc>
      </w:tr>
      <w:tr w:rsidR="00D616B9" w:rsidRPr="00411571" w14:paraId="41CD9DBE" w14:textId="77777777" w:rsidTr="00FA0192">
        <w:trPr>
          <w:cantSplit/>
          <w:trHeight w:hRule="exact" w:val="454"/>
        </w:trPr>
        <w:tc>
          <w:tcPr>
            <w:tcW w:w="388" w:type="pct"/>
            <w:vMerge/>
          </w:tcPr>
          <w:p w14:paraId="30F79AD5" w14:textId="77777777" w:rsidR="00D616B9" w:rsidRPr="00411571" w:rsidRDefault="00D616B9" w:rsidP="00277E05">
            <w:pPr>
              <w:spacing w:line="300" w:lineRule="exact"/>
              <w:rPr>
                <w:rFonts w:ascii="標楷體" w:eastAsia="標楷體" w:hAnsi="標楷體"/>
              </w:rPr>
            </w:pPr>
          </w:p>
        </w:tc>
        <w:tc>
          <w:tcPr>
            <w:tcW w:w="592" w:type="pct"/>
            <w:gridSpan w:val="2"/>
            <w:vAlign w:val="center"/>
          </w:tcPr>
          <w:p w14:paraId="25FBA7A3" w14:textId="77777777" w:rsidR="00D616B9" w:rsidRPr="00411571" w:rsidRDefault="00D616B9" w:rsidP="00277E05">
            <w:pPr>
              <w:spacing w:line="300" w:lineRule="exact"/>
              <w:rPr>
                <w:rFonts w:ascii="標楷體" w:eastAsia="標楷體" w:hAnsi="標楷體"/>
              </w:rPr>
            </w:pPr>
          </w:p>
        </w:tc>
        <w:tc>
          <w:tcPr>
            <w:tcW w:w="514" w:type="pct"/>
            <w:gridSpan w:val="2"/>
            <w:vAlign w:val="center"/>
          </w:tcPr>
          <w:p w14:paraId="425AE2EB" w14:textId="77777777" w:rsidR="00D616B9" w:rsidRPr="00411571" w:rsidRDefault="00D616B9" w:rsidP="00277E05">
            <w:pPr>
              <w:spacing w:line="300" w:lineRule="exact"/>
              <w:rPr>
                <w:rFonts w:ascii="標楷體" w:eastAsia="標楷體" w:hAnsi="標楷體"/>
              </w:rPr>
            </w:pPr>
          </w:p>
        </w:tc>
        <w:tc>
          <w:tcPr>
            <w:tcW w:w="500" w:type="pct"/>
            <w:vAlign w:val="center"/>
          </w:tcPr>
          <w:p w14:paraId="33C02EE2" w14:textId="77777777" w:rsidR="00D616B9" w:rsidRPr="00411571" w:rsidRDefault="00D616B9" w:rsidP="00277E05">
            <w:pPr>
              <w:spacing w:line="300" w:lineRule="exact"/>
              <w:rPr>
                <w:rFonts w:ascii="標楷體" w:eastAsia="標楷體" w:hAnsi="標楷體"/>
              </w:rPr>
            </w:pPr>
          </w:p>
        </w:tc>
        <w:tc>
          <w:tcPr>
            <w:tcW w:w="529" w:type="pct"/>
            <w:vAlign w:val="center"/>
          </w:tcPr>
          <w:p w14:paraId="6ED361F3" w14:textId="77777777" w:rsidR="00D616B9" w:rsidRPr="00411571" w:rsidRDefault="00D616B9" w:rsidP="00277E05">
            <w:pPr>
              <w:spacing w:line="300" w:lineRule="exact"/>
              <w:rPr>
                <w:rFonts w:ascii="標楷體" w:eastAsia="標楷體" w:hAnsi="標楷體"/>
              </w:rPr>
            </w:pPr>
          </w:p>
        </w:tc>
        <w:tc>
          <w:tcPr>
            <w:tcW w:w="2478" w:type="pct"/>
            <w:gridSpan w:val="5"/>
            <w:vAlign w:val="center"/>
          </w:tcPr>
          <w:p w14:paraId="3E619CEA" w14:textId="77777777" w:rsidR="00D616B9" w:rsidRPr="00411571" w:rsidRDefault="00D616B9" w:rsidP="00277E05">
            <w:pPr>
              <w:spacing w:line="300" w:lineRule="exact"/>
              <w:rPr>
                <w:rFonts w:ascii="標楷體" w:eastAsia="標楷體" w:hAnsi="標楷體"/>
              </w:rPr>
            </w:pPr>
          </w:p>
        </w:tc>
      </w:tr>
      <w:tr w:rsidR="00D616B9" w:rsidRPr="00411571" w14:paraId="0ED86451" w14:textId="77777777" w:rsidTr="00FA0192">
        <w:trPr>
          <w:cantSplit/>
          <w:trHeight w:hRule="exact" w:val="567"/>
        </w:trPr>
        <w:tc>
          <w:tcPr>
            <w:tcW w:w="388" w:type="pct"/>
            <w:vMerge w:val="restart"/>
            <w:vAlign w:val="center"/>
          </w:tcPr>
          <w:p w14:paraId="0829489C"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spacing w:val="-20"/>
              </w:rPr>
              <w:t>(</w:t>
            </w:r>
            <w:r w:rsidRPr="00411571">
              <w:rPr>
                <w:rFonts w:ascii="標楷體" w:eastAsia="標楷體" w:hAnsi="標楷體" w:hint="eastAsia"/>
              </w:rPr>
              <w:t>連帶</w:t>
            </w:r>
            <w:r w:rsidRPr="00411571">
              <w:rPr>
                <w:rFonts w:ascii="標楷體" w:eastAsia="標楷體" w:hAnsi="標楷體" w:hint="eastAsia"/>
                <w:spacing w:val="-20"/>
              </w:rPr>
              <w:t>)</w:t>
            </w:r>
          </w:p>
          <w:p w14:paraId="32D34032"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rPr>
              <w:t>保證</w:t>
            </w:r>
          </w:p>
          <w:p w14:paraId="6D52887E"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rPr>
              <w:t>人</w:t>
            </w:r>
          </w:p>
        </w:tc>
        <w:tc>
          <w:tcPr>
            <w:tcW w:w="852" w:type="pct"/>
            <w:gridSpan w:val="3"/>
            <w:vAlign w:val="center"/>
          </w:tcPr>
          <w:p w14:paraId="124B2ACF"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姓名</w:t>
            </w:r>
          </w:p>
        </w:tc>
        <w:tc>
          <w:tcPr>
            <w:tcW w:w="754" w:type="pct"/>
            <w:gridSpan w:val="2"/>
            <w:vAlign w:val="center"/>
          </w:tcPr>
          <w:p w14:paraId="68B6035D" w14:textId="77777777" w:rsidR="008C0ABF" w:rsidRDefault="00D616B9" w:rsidP="00277E05">
            <w:pPr>
              <w:spacing w:line="300" w:lineRule="exact"/>
              <w:jc w:val="center"/>
              <w:rPr>
                <w:rFonts w:ascii="標楷體" w:eastAsia="標楷體" w:hAnsi="標楷體"/>
              </w:rPr>
            </w:pPr>
            <w:r w:rsidRPr="00411571">
              <w:rPr>
                <w:rFonts w:ascii="標楷體" w:eastAsia="標楷體" w:hAnsi="標楷體" w:hint="eastAsia"/>
              </w:rPr>
              <w:t>職業</w:t>
            </w:r>
          </w:p>
          <w:p w14:paraId="29AC0185" w14:textId="77777777" w:rsidR="00D616B9" w:rsidRPr="00411571" w:rsidRDefault="00D616B9" w:rsidP="00277E05">
            <w:pPr>
              <w:spacing w:line="300" w:lineRule="exact"/>
              <w:rPr>
                <w:rFonts w:ascii="標楷體" w:eastAsia="標楷體" w:hAnsi="標楷體"/>
              </w:rPr>
            </w:pPr>
            <w:r w:rsidRPr="00411571">
              <w:rPr>
                <w:rFonts w:ascii="標楷體" w:eastAsia="標楷體" w:hAnsi="標楷體" w:hint="eastAsia"/>
              </w:rPr>
              <w:t>（或職稱）</w:t>
            </w:r>
          </w:p>
        </w:tc>
        <w:tc>
          <w:tcPr>
            <w:tcW w:w="1662" w:type="pct"/>
            <w:gridSpan w:val="3"/>
            <w:vAlign w:val="center"/>
          </w:tcPr>
          <w:p w14:paraId="46C31306"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住址</w:t>
            </w:r>
          </w:p>
        </w:tc>
        <w:tc>
          <w:tcPr>
            <w:tcW w:w="859" w:type="pct"/>
            <w:gridSpan w:val="2"/>
            <w:vAlign w:val="center"/>
          </w:tcPr>
          <w:p w14:paraId="44BDA080"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電話</w:t>
            </w:r>
          </w:p>
        </w:tc>
        <w:tc>
          <w:tcPr>
            <w:tcW w:w="486" w:type="pct"/>
            <w:vAlign w:val="center"/>
          </w:tcPr>
          <w:p w14:paraId="39C327BE" w14:textId="77777777" w:rsidR="00D616B9" w:rsidRPr="00411571" w:rsidRDefault="00D616B9" w:rsidP="00277E05">
            <w:pPr>
              <w:spacing w:line="300" w:lineRule="exact"/>
              <w:jc w:val="distribute"/>
              <w:rPr>
                <w:rFonts w:ascii="標楷體" w:eastAsia="標楷體" w:hAnsi="標楷體"/>
              </w:rPr>
            </w:pPr>
            <w:r w:rsidRPr="00411571">
              <w:rPr>
                <w:rFonts w:ascii="標楷體" w:eastAsia="標楷體" w:hAnsi="標楷體" w:hint="eastAsia"/>
              </w:rPr>
              <w:t>備註</w:t>
            </w:r>
          </w:p>
        </w:tc>
      </w:tr>
      <w:tr w:rsidR="00D616B9" w:rsidRPr="00411571" w14:paraId="14B5308A" w14:textId="77777777" w:rsidTr="00FA0192">
        <w:trPr>
          <w:cantSplit/>
          <w:trHeight w:hRule="exact" w:val="454"/>
        </w:trPr>
        <w:tc>
          <w:tcPr>
            <w:tcW w:w="388" w:type="pct"/>
            <w:vMerge/>
          </w:tcPr>
          <w:p w14:paraId="1E8D250F" w14:textId="77777777" w:rsidR="00D616B9" w:rsidRPr="00411571" w:rsidRDefault="00D616B9" w:rsidP="00277E05">
            <w:pPr>
              <w:spacing w:line="300" w:lineRule="exact"/>
              <w:rPr>
                <w:rFonts w:ascii="標楷體" w:eastAsia="標楷體" w:hAnsi="標楷體"/>
              </w:rPr>
            </w:pPr>
          </w:p>
        </w:tc>
        <w:tc>
          <w:tcPr>
            <w:tcW w:w="852" w:type="pct"/>
            <w:gridSpan w:val="3"/>
          </w:tcPr>
          <w:p w14:paraId="27D37BAE" w14:textId="77777777" w:rsidR="00D616B9" w:rsidRPr="00411571" w:rsidRDefault="00D616B9" w:rsidP="00277E05">
            <w:pPr>
              <w:pStyle w:val="af3"/>
              <w:spacing w:line="300" w:lineRule="exact"/>
              <w:rPr>
                <w:rFonts w:ascii="標楷體" w:eastAsia="標楷體" w:hAnsi="標楷體"/>
                <w:szCs w:val="24"/>
              </w:rPr>
            </w:pPr>
          </w:p>
        </w:tc>
        <w:tc>
          <w:tcPr>
            <w:tcW w:w="754" w:type="pct"/>
            <w:gridSpan w:val="2"/>
          </w:tcPr>
          <w:p w14:paraId="773C83C5" w14:textId="77777777" w:rsidR="00D616B9" w:rsidRPr="00411571" w:rsidRDefault="00D616B9" w:rsidP="00277E05">
            <w:pPr>
              <w:spacing w:line="300" w:lineRule="exact"/>
              <w:rPr>
                <w:rFonts w:ascii="標楷體" w:eastAsia="標楷體" w:hAnsi="標楷體"/>
              </w:rPr>
            </w:pPr>
          </w:p>
        </w:tc>
        <w:tc>
          <w:tcPr>
            <w:tcW w:w="1662" w:type="pct"/>
            <w:gridSpan w:val="3"/>
          </w:tcPr>
          <w:p w14:paraId="67981A4B" w14:textId="77777777" w:rsidR="00D616B9" w:rsidRPr="00411571" w:rsidRDefault="00D616B9" w:rsidP="00277E05">
            <w:pPr>
              <w:spacing w:line="300" w:lineRule="exact"/>
              <w:rPr>
                <w:rFonts w:ascii="標楷體" w:eastAsia="標楷體" w:hAnsi="標楷體"/>
              </w:rPr>
            </w:pPr>
          </w:p>
        </w:tc>
        <w:tc>
          <w:tcPr>
            <w:tcW w:w="859" w:type="pct"/>
            <w:gridSpan w:val="2"/>
          </w:tcPr>
          <w:p w14:paraId="5135A7A8" w14:textId="77777777" w:rsidR="00D616B9" w:rsidRPr="00411571" w:rsidRDefault="00D616B9" w:rsidP="00277E05">
            <w:pPr>
              <w:spacing w:line="300" w:lineRule="exact"/>
              <w:rPr>
                <w:rFonts w:ascii="標楷體" w:eastAsia="標楷體" w:hAnsi="標楷體"/>
              </w:rPr>
            </w:pPr>
          </w:p>
        </w:tc>
        <w:tc>
          <w:tcPr>
            <w:tcW w:w="486" w:type="pct"/>
          </w:tcPr>
          <w:p w14:paraId="126DADE7" w14:textId="77777777" w:rsidR="00D616B9" w:rsidRPr="00411571" w:rsidRDefault="00D616B9" w:rsidP="00277E05">
            <w:pPr>
              <w:spacing w:line="300" w:lineRule="exact"/>
              <w:rPr>
                <w:rFonts w:ascii="標楷體" w:eastAsia="標楷體" w:hAnsi="標楷體"/>
              </w:rPr>
            </w:pPr>
          </w:p>
        </w:tc>
      </w:tr>
      <w:tr w:rsidR="00D616B9" w:rsidRPr="00411571" w14:paraId="62D980AD" w14:textId="77777777" w:rsidTr="00FA0192">
        <w:trPr>
          <w:cantSplit/>
          <w:trHeight w:hRule="exact" w:val="454"/>
        </w:trPr>
        <w:tc>
          <w:tcPr>
            <w:tcW w:w="388" w:type="pct"/>
            <w:vMerge/>
          </w:tcPr>
          <w:p w14:paraId="0613EBC3" w14:textId="77777777" w:rsidR="00D616B9" w:rsidRPr="00411571" w:rsidRDefault="00D616B9" w:rsidP="00277E05">
            <w:pPr>
              <w:spacing w:line="300" w:lineRule="exact"/>
              <w:rPr>
                <w:rFonts w:ascii="標楷體" w:eastAsia="標楷體" w:hAnsi="標楷體"/>
              </w:rPr>
            </w:pPr>
          </w:p>
        </w:tc>
        <w:tc>
          <w:tcPr>
            <w:tcW w:w="852" w:type="pct"/>
            <w:gridSpan w:val="3"/>
          </w:tcPr>
          <w:p w14:paraId="45485236" w14:textId="77777777" w:rsidR="00D616B9" w:rsidRPr="00411571" w:rsidRDefault="00D616B9" w:rsidP="00277E05">
            <w:pPr>
              <w:pStyle w:val="af3"/>
              <w:spacing w:line="300" w:lineRule="exact"/>
              <w:rPr>
                <w:rFonts w:ascii="標楷體" w:eastAsia="標楷體" w:hAnsi="標楷體"/>
                <w:szCs w:val="24"/>
              </w:rPr>
            </w:pPr>
          </w:p>
        </w:tc>
        <w:tc>
          <w:tcPr>
            <w:tcW w:w="754" w:type="pct"/>
            <w:gridSpan w:val="2"/>
          </w:tcPr>
          <w:p w14:paraId="0286A834" w14:textId="77777777" w:rsidR="00D616B9" w:rsidRPr="00411571" w:rsidRDefault="00D616B9" w:rsidP="00277E05">
            <w:pPr>
              <w:spacing w:line="300" w:lineRule="exact"/>
              <w:rPr>
                <w:rFonts w:ascii="標楷體" w:eastAsia="標楷體" w:hAnsi="標楷體"/>
              </w:rPr>
            </w:pPr>
          </w:p>
        </w:tc>
        <w:tc>
          <w:tcPr>
            <w:tcW w:w="1662" w:type="pct"/>
            <w:gridSpan w:val="3"/>
          </w:tcPr>
          <w:p w14:paraId="02EF8A6B" w14:textId="77777777" w:rsidR="00D616B9" w:rsidRPr="00411571" w:rsidRDefault="00D616B9" w:rsidP="00277E05">
            <w:pPr>
              <w:spacing w:line="300" w:lineRule="exact"/>
              <w:rPr>
                <w:rFonts w:ascii="標楷體" w:eastAsia="標楷體" w:hAnsi="標楷體"/>
              </w:rPr>
            </w:pPr>
          </w:p>
        </w:tc>
        <w:tc>
          <w:tcPr>
            <w:tcW w:w="859" w:type="pct"/>
            <w:gridSpan w:val="2"/>
          </w:tcPr>
          <w:p w14:paraId="3A9DCED7" w14:textId="77777777" w:rsidR="00D616B9" w:rsidRPr="00411571" w:rsidRDefault="00D616B9" w:rsidP="00277E05">
            <w:pPr>
              <w:spacing w:line="300" w:lineRule="exact"/>
              <w:rPr>
                <w:rFonts w:ascii="標楷體" w:eastAsia="標楷體" w:hAnsi="標楷體"/>
              </w:rPr>
            </w:pPr>
          </w:p>
        </w:tc>
        <w:tc>
          <w:tcPr>
            <w:tcW w:w="486" w:type="pct"/>
          </w:tcPr>
          <w:p w14:paraId="5314DFC6" w14:textId="77777777" w:rsidR="00D616B9" w:rsidRPr="00411571" w:rsidRDefault="00D616B9" w:rsidP="00277E05">
            <w:pPr>
              <w:spacing w:line="300" w:lineRule="exact"/>
              <w:rPr>
                <w:rFonts w:ascii="標楷體" w:eastAsia="標楷體" w:hAnsi="標楷體"/>
              </w:rPr>
            </w:pPr>
          </w:p>
        </w:tc>
      </w:tr>
      <w:tr w:rsidR="00D616B9" w:rsidRPr="00411571" w14:paraId="5BE0485F" w14:textId="77777777" w:rsidTr="00FA0192">
        <w:trPr>
          <w:cantSplit/>
          <w:trHeight w:hRule="exact" w:val="454"/>
        </w:trPr>
        <w:tc>
          <w:tcPr>
            <w:tcW w:w="388" w:type="pct"/>
            <w:vMerge/>
          </w:tcPr>
          <w:p w14:paraId="4D2A4D34" w14:textId="77777777" w:rsidR="00D616B9" w:rsidRPr="00411571" w:rsidRDefault="00D616B9" w:rsidP="00277E05">
            <w:pPr>
              <w:spacing w:line="300" w:lineRule="exact"/>
              <w:rPr>
                <w:rFonts w:ascii="標楷體" w:eastAsia="標楷體" w:hAnsi="標楷體"/>
              </w:rPr>
            </w:pPr>
          </w:p>
        </w:tc>
        <w:tc>
          <w:tcPr>
            <w:tcW w:w="852" w:type="pct"/>
            <w:gridSpan w:val="3"/>
          </w:tcPr>
          <w:p w14:paraId="6AE0B45B" w14:textId="77777777" w:rsidR="00D616B9" w:rsidRPr="00411571" w:rsidRDefault="00D616B9" w:rsidP="00277E05">
            <w:pPr>
              <w:spacing w:line="300" w:lineRule="exact"/>
              <w:rPr>
                <w:rFonts w:ascii="標楷體" w:eastAsia="標楷體" w:hAnsi="標楷體"/>
              </w:rPr>
            </w:pPr>
          </w:p>
        </w:tc>
        <w:tc>
          <w:tcPr>
            <w:tcW w:w="754" w:type="pct"/>
            <w:gridSpan w:val="2"/>
          </w:tcPr>
          <w:p w14:paraId="4973F98C" w14:textId="77777777" w:rsidR="00D616B9" w:rsidRPr="00411571" w:rsidRDefault="00D616B9" w:rsidP="00277E05">
            <w:pPr>
              <w:spacing w:line="300" w:lineRule="exact"/>
              <w:rPr>
                <w:rFonts w:ascii="標楷體" w:eastAsia="標楷體" w:hAnsi="標楷體"/>
              </w:rPr>
            </w:pPr>
          </w:p>
        </w:tc>
        <w:tc>
          <w:tcPr>
            <w:tcW w:w="1662" w:type="pct"/>
            <w:gridSpan w:val="3"/>
          </w:tcPr>
          <w:p w14:paraId="01395EAF" w14:textId="77777777" w:rsidR="00D616B9" w:rsidRPr="00411571" w:rsidRDefault="00D616B9" w:rsidP="00277E05">
            <w:pPr>
              <w:spacing w:line="300" w:lineRule="exact"/>
              <w:rPr>
                <w:rFonts w:ascii="標楷體" w:eastAsia="標楷體" w:hAnsi="標楷體"/>
              </w:rPr>
            </w:pPr>
          </w:p>
        </w:tc>
        <w:tc>
          <w:tcPr>
            <w:tcW w:w="859" w:type="pct"/>
            <w:gridSpan w:val="2"/>
          </w:tcPr>
          <w:p w14:paraId="10F2057E" w14:textId="77777777" w:rsidR="00D616B9" w:rsidRPr="00411571" w:rsidRDefault="00D616B9" w:rsidP="00277E05">
            <w:pPr>
              <w:spacing w:line="300" w:lineRule="exact"/>
              <w:rPr>
                <w:rFonts w:ascii="標楷體" w:eastAsia="標楷體" w:hAnsi="標楷體"/>
              </w:rPr>
            </w:pPr>
          </w:p>
        </w:tc>
        <w:tc>
          <w:tcPr>
            <w:tcW w:w="486" w:type="pct"/>
          </w:tcPr>
          <w:p w14:paraId="2FC962CE" w14:textId="77777777" w:rsidR="00D616B9" w:rsidRPr="00411571" w:rsidRDefault="00D616B9" w:rsidP="00277E05">
            <w:pPr>
              <w:spacing w:line="300" w:lineRule="exact"/>
              <w:rPr>
                <w:rFonts w:ascii="標楷體" w:eastAsia="標楷體" w:hAnsi="標楷體"/>
              </w:rPr>
            </w:pPr>
          </w:p>
        </w:tc>
      </w:tr>
    </w:tbl>
    <w:p w14:paraId="46454A4D" w14:textId="77777777" w:rsidR="00D616B9" w:rsidRPr="00FA0192" w:rsidRDefault="00D616B9" w:rsidP="009053F0">
      <w:pPr>
        <w:snapToGrid w:val="0"/>
        <w:spacing w:line="260" w:lineRule="exact"/>
        <w:ind w:left="400" w:hangingChars="200" w:hanging="400"/>
        <w:jc w:val="both"/>
        <w:rPr>
          <w:rFonts w:ascii="標楷體" w:eastAsia="標楷體" w:hAnsi="標楷體"/>
          <w:bCs/>
          <w:sz w:val="20"/>
          <w:szCs w:val="20"/>
        </w:rPr>
      </w:pPr>
      <w:r w:rsidRPr="00FA0192">
        <w:rPr>
          <w:rFonts w:ascii="標楷體" w:eastAsia="標楷體" w:hAnsi="標楷體" w:hint="eastAsia"/>
          <w:b/>
          <w:bCs/>
          <w:sz w:val="20"/>
          <w:szCs w:val="20"/>
        </w:rPr>
        <w:t>一、</w:t>
      </w:r>
      <w:r w:rsidRPr="00FA0192">
        <w:rPr>
          <w:rFonts w:ascii="標楷體" w:eastAsia="標楷體" w:hAnsi="標楷體" w:hint="eastAsia"/>
          <w:bCs/>
          <w:sz w:val="20"/>
          <w:szCs w:val="20"/>
        </w:rPr>
        <w:t>申請人(借保戶)並同意合於 貴會及財團法人金融聯合徵信中心營業登記項目或章程所定業務之需要等特定目的之範圍內，貴會及該中心得蒐集、處理及利用申請人資料。</w:t>
      </w:r>
    </w:p>
    <w:p w14:paraId="6B404FC6" w14:textId="77777777" w:rsidR="00D616B9" w:rsidRPr="00FA0192" w:rsidRDefault="00D616B9" w:rsidP="009053F0">
      <w:pPr>
        <w:snapToGrid w:val="0"/>
        <w:spacing w:line="260" w:lineRule="exact"/>
        <w:ind w:left="400" w:hangingChars="200" w:hanging="400"/>
        <w:jc w:val="both"/>
        <w:rPr>
          <w:rFonts w:ascii="標楷體" w:eastAsia="標楷體" w:hAnsi="標楷體"/>
          <w:bCs/>
          <w:sz w:val="20"/>
          <w:szCs w:val="20"/>
        </w:rPr>
      </w:pPr>
      <w:r w:rsidRPr="00FA0192">
        <w:rPr>
          <w:rFonts w:ascii="標楷體" w:eastAsia="標楷體" w:hAnsi="標楷體" w:hint="eastAsia"/>
          <w:bCs/>
          <w:sz w:val="20"/>
          <w:szCs w:val="20"/>
        </w:rPr>
        <w:t>二、茲同意　貴會於辦理授信業務之目的範圍內，得向財團法人金融聯合徵信中心蒐集、處理及利用申請人之租賃與分期交易相關資訊。</w:t>
      </w:r>
    </w:p>
    <w:p w14:paraId="1D415D09" w14:textId="77777777" w:rsidR="00D616B9" w:rsidRPr="00FA0192" w:rsidRDefault="00D616B9" w:rsidP="009053F0">
      <w:pPr>
        <w:snapToGrid w:val="0"/>
        <w:spacing w:line="260" w:lineRule="exact"/>
        <w:ind w:left="400" w:hangingChars="200" w:hanging="400"/>
        <w:jc w:val="both"/>
        <w:rPr>
          <w:rFonts w:ascii="標楷體" w:eastAsia="標楷體" w:hAnsi="標楷體"/>
          <w:bCs/>
          <w:sz w:val="20"/>
          <w:szCs w:val="20"/>
        </w:rPr>
      </w:pPr>
      <w:r w:rsidRPr="00FA0192">
        <w:rPr>
          <w:rFonts w:ascii="標楷體" w:eastAsia="標楷體" w:hAnsi="標楷體" w:hint="eastAsia"/>
          <w:bCs/>
          <w:sz w:val="20"/>
          <w:szCs w:val="20"/>
        </w:rPr>
        <w:t>三、茲同意　貴會於辦理授信業務之目的範圍，得向財團法人金融聯合徵信中心蒐集、處理及利用申請人之「勞工退休準備金資料提供金融機構處理辦法」第3條所定之必要資料。</w:t>
      </w:r>
    </w:p>
    <w:p w14:paraId="6F9AF0B8" w14:textId="77777777" w:rsidR="00D616B9" w:rsidRPr="00FA0192" w:rsidRDefault="00D616B9" w:rsidP="009053F0">
      <w:pPr>
        <w:snapToGrid w:val="0"/>
        <w:spacing w:line="260" w:lineRule="exact"/>
        <w:ind w:left="400" w:hangingChars="200" w:hanging="400"/>
        <w:jc w:val="both"/>
        <w:rPr>
          <w:rFonts w:ascii="標楷體" w:eastAsia="標楷體" w:hAnsi="標楷體"/>
          <w:bCs/>
          <w:sz w:val="20"/>
          <w:szCs w:val="20"/>
        </w:rPr>
      </w:pPr>
      <w:r w:rsidRPr="00FA0192">
        <w:rPr>
          <w:rFonts w:ascii="標楷體" w:eastAsia="標楷體" w:hAnsi="標楷體" w:hint="eastAsia"/>
          <w:bCs/>
          <w:sz w:val="20"/>
          <w:szCs w:val="20"/>
        </w:rPr>
        <w:t>四、敬請　惠予核貸為荷。</w:t>
      </w:r>
    </w:p>
    <w:p w14:paraId="2611A381" w14:textId="77777777" w:rsidR="00D616B9" w:rsidRPr="00411571" w:rsidRDefault="00D616B9" w:rsidP="00277E05">
      <w:pPr>
        <w:snapToGrid w:val="0"/>
        <w:spacing w:line="276" w:lineRule="auto"/>
        <w:ind w:left="560" w:hangingChars="200" w:hanging="560"/>
        <w:jc w:val="both"/>
        <w:rPr>
          <w:rFonts w:ascii="標楷體" w:eastAsia="標楷體" w:hAnsi="標楷體"/>
          <w:bCs/>
        </w:rPr>
      </w:pPr>
      <w:r w:rsidRPr="00411571">
        <w:rPr>
          <w:rFonts w:ascii="標楷體" w:eastAsia="標楷體" w:hAnsi="標楷體" w:hint="eastAsia"/>
          <w:sz w:val="28"/>
        </w:rPr>
        <w:t xml:space="preserve">  此致</w:t>
      </w:r>
    </w:p>
    <w:p w14:paraId="0DBA4BA1" w14:textId="77777777" w:rsidR="00D616B9" w:rsidRPr="00411571" w:rsidRDefault="00D616B9" w:rsidP="00277E05">
      <w:pPr>
        <w:spacing w:line="400" w:lineRule="exact"/>
        <w:rPr>
          <w:rFonts w:ascii="標楷體" w:eastAsia="標楷體" w:hAnsi="標楷體"/>
          <w:sz w:val="28"/>
        </w:rPr>
      </w:pPr>
      <w:r w:rsidRPr="00411571">
        <w:rPr>
          <w:rFonts w:ascii="標楷體" w:eastAsia="標楷體" w:hAnsi="標楷體" w:hint="eastAsia"/>
          <w:sz w:val="32"/>
        </w:rPr>
        <w:t>○○○農（漁）會</w:t>
      </w:r>
      <w:r w:rsidRPr="00411571">
        <w:rPr>
          <w:rFonts w:ascii="標楷體" w:eastAsia="標楷體" w:hAnsi="標楷體" w:hint="eastAsia"/>
          <w:sz w:val="28"/>
        </w:rPr>
        <w:t xml:space="preserve">    </w:t>
      </w:r>
    </w:p>
    <w:p w14:paraId="3EF42911" w14:textId="77777777" w:rsidR="00D616B9" w:rsidRPr="00411571" w:rsidRDefault="00D616B9" w:rsidP="00277E05">
      <w:pPr>
        <w:spacing w:line="0" w:lineRule="atLeast"/>
        <w:ind w:firstLineChars="1300" w:firstLine="3640"/>
        <w:rPr>
          <w:rFonts w:ascii="標楷體" w:eastAsia="標楷體" w:hAnsi="標楷體"/>
        </w:rPr>
      </w:pPr>
      <w:r w:rsidRPr="00411571">
        <w:rPr>
          <w:rFonts w:ascii="標楷體" w:eastAsia="標楷體" w:hAnsi="標楷體" w:hint="eastAsia"/>
          <w:sz w:val="28"/>
        </w:rPr>
        <w:t>申   請   人：</w:t>
      </w:r>
      <w:r w:rsidRPr="00411571">
        <w:rPr>
          <w:rFonts w:ascii="標楷體" w:eastAsia="標楷體" w:hAnsi="標楷體" w:hint="eastAsia"/>
        </w:rPr>
        <w:t xml:space="preserve">              （簽章）</w:t>
      </w:r>
    </w:p>
    <w:p w14:paraId="37D85941" w14:textId="77777777" w:rsidR="00D616B9" w:rsidRPr="00411571" w:rsidRDefault="00D616B9" w:rsidP="00277E05">
      <w:pPr>
        <w:spacing w:line="0" w:lineRule="atLeast"/>
        <w:ind w:firstLineChars="1200" w:firstLine="3360"/>
        <w:rPr>
          <w:rFonts w:ascii="標楷體" w:eastAsia="標楷體" w:hAnsi="標楷體"/>
        </w:rPr>
      </w:pPr>
      <w:r w:rsidRPr="00411571">
        <w:rPr>
          <w:rFonts w:ascii="標楷體" w:eastAsia="標楷體" w:hAnsi="標楷體" w:hint="eastAsia"/>
          <w:sz w:val="28"/>
        </w:rPr>
        <w:t>（連帶）保證人：</w:t>
      </w:r>
      <w:r w:rsidRPr="00411571">
        <w:rPr>
          <w:rFonts w:ascii="標楷體" w:eastAsia="標楷體" w:hAnsi="標楷體" w:hint="eastAsia"/>
        </w:rPr>
        <w:t xml:space="preserve">              （簽章）</w:t>
      </w:r>
    </w:p>
    <w:p w14:paraId="01E4D18F" w14:textId="77777777" w:rsidR="00D616B9" w:rsidRPr="00411571" w:rsidRDefault="00D616B9" w:rsidP="00277E05">
      <w:pPr>
        <w:spacing w:line="0" w:lineRule="atLeast"/>
        <w:ind w:firstLineChars="1200" w:firstLine="3360"/>
        <w:rPr>
          <w:rFonts w:ascii="標楷體" w:eastAsia="標楷體" w:hAnsi="標楷體"/>
        </w:rPr>
      </w:pPr>
      <w:r w:rsidRPr="00411571">
        <w:rPr>
          <w:rFonts w:ascii="標楷體" w:eastAsia="標楷體" w:hAnsi="標楷體" w:hint="eastAsia"/>
          <w:sz w:val="28"/>
        </w:rPr>
        <w:t xml:space="preserve">（連帶）保證人： </w:t>
      </w:r>
      <w:r w:rsidRPr="00411571">
        <w:rPr>
          <w:rFonts w:ascii="標楷體" w:eastAsia="標楷體" w:hAnsi="標楷體" w:hint="eastAsia"/>
        </w:rPr>
        <w:t xml:space="preserve">             （簽章）</w:t>
      </w:r>
    </w:p>
    <w:p w14:paraId="4247FE3E" w14:textId="77777777" w:rsidR="00D616B9" w:rsidRDefault="00D616B9" w:rsidP="00FA0192">
      <w:pPr>
        <w:spacing w:beforeLines="50" w:before="120" w:line="0" w:lineRule="atLeast"/>
        <w:ind w:firstLineChars="101" w:firstLine="283"/>
        <w:jc w:val="distribute"/>
        <w:rPr>
          <w:rFonts w:ascii="標楷體" w:eastAsia="標楷體" w:hAnsi="標楷體"/>
          <w:sz w:val="28"/>
        </w:rPr>
      </w:pPr>
      <w:r w:rsidRPr="00411571">
        <w:rPr>
          <w:rFonts w:ascii="標楷體" w:eastAsia="標楷體" w:hAnsi="標楷體" w:hint="eastAsia"/>
          <w:sz w:val="28"/>
        </w:rPr>
        <w:t>中華民國年月日</w:t>
      </w:r>
    </w:p>
    <w:p w14:paraId="5EF15934" w14:textId="77777777" w:rsidR="0023428E" w:rsidRPr="00411571" w:rsidRDefault="0023428E" w:rsidP="00FA0192">
      <w:pPr>
        <w:spacing w:beforeLines="50" w:before="120" w:line="0" w:lineRule="atLeast"/>
        <w:ind w:firstLineChars="101" w:firstLine="283"/>
        <w:jc w:val="distribute"/>
        <w:rPr>
          <w:rFonts w:ascii="標楷體" w:eastAsia="標楷體" w:hAnsi="標楷體"/>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020"/>
        <w:gridCol w:w="3020"/>
        <w:gridCol w:w="3021"/>
      </w:tblGrid>
      <w:tr w:rsidR="00D616B9" w:rsidRPr="009053F0" w14:paraId="7DFDF63D" w14:textId="77777777" w:rsidTr="009053F0">
        <w:trPr>
          <w:trHeight w:hRule="exact" w:val="429"/>
        </w:trPr>
        <w:tc>
          <w:tcPr>
            <w:tcW w:w="1666" w:type="pct"/>
            <w:vAlign w:val="center"/>
          </w:tcPr>
          <w:p w14:paraId="6BF81813" w14:textId="77777777" w:rsidR="00D616B9" w:rsidRPr="009053F0" w:rsidRDefault="00D616B9" w:rsidP="00277E05">
            <w:pPr>
              <w:jc w:val="distribute"/>
              <w:rPr>
                <w:rFonts w:ascii="標楷體" w:eastAsia="標楷體" w:hAnsi="標楷體"/>
                <w:sz w:val="22"/>
                <w:szCs w:val="22"/>
              </w:rPr>
            </w:pPr>
            <w:r w:rsidRPr="009053F0">
              <w:rPr>
                <w:rFonts w:ascii="標楷體" w:eastAsia="標楷體" w:hAnsi="標楷體" w:hint="eastAsia"/>
                <w:sz w:val="22"/>
                <w:szCs w:val="22"/>
              </w:rPr>
              <w:t>姓名</w:t>
            </w:r>
          </w:p>
        </w:tc>
        <w:tc>
          <w:tcPr>
            <w:tcW w:w="1666" w:type="pct"/>
            <w:vAlign w:val="center"/>
          </w:tcPr>
          <w:p w14:paraId="27C0783B" w14:textId="77777777" w:rsidR="00D616B9" w:rsidRPr="009053F0" w:rsidRDefault="00D616B9" w:rsidP="00277E05">
            <w:pPr>
              <w:jc w:val="distribute"/>
              <w:rPr>
                <w:rFonts w:ascii="標楷體" w:eastAsia="標楷體" w:hAnsi="標楷體"/>
                <w:sz w:val="22"/>
                <w:szCs w:val="22"/>
              </w:rPr>
            </w:pPr>
            <w:r w:rsidRPr="009053F0">
              <w:rPr>
                <w:rFonts w:ascii="標楷體" w:eastAsia="標楷體" w:hAnsi="標楷體" w:hint="eastAsia"/>
                <w:sz w:val="22"/>
                <w:szCs w:val="22"/>
              </w:rPr>
              <w:t>入會日期</w:t>
            </w:r>
          </w:p>
        </w:tc>
        <w:tc>
          <w:tcPr>
            <w:tcW w:w="1667" w:type="pct"/>
            <w:vAlign w:val="center"/>
          </w:tcPr>
          <w:p w14:paraId="1DD1357E" w14:textId="77777777" w:rsidR="00D616B9" w:rsidRPr="009053F0" w:rsidRDefault="00D616B9" w:rsidP="00277E05">
            <w:pPr>
              <w:jc w:val="distribute"/>
              <w:rPr>
                <w:rFonts w:ascii="標楷體" w:eastAsia="標楷體" w:hAnsi="標楷體"/>
                <w:sz w:val="22"/>
                <w:szCs w:val="22"/>
              </w:rPr>
            </w:pPr>
            <w:r w:rsidRPr="009053F0">
              <w:rPr>
                <w:rFonts w:ascii="標楷體" w:eastAsia="標楷體" w:hAnsi="標楷體" w:hint="eastAsia"/>
                <w:sz w:val="22"/>
                <w:szCs w:val="22"/>
              </w:rPr>
              <w:t>查詢人員簽章</w:t>
            </w:r>
          </w:p>
        </w:tc>
      </w:tr>
      <w:tr w:rsidR="00D616B9" w:rsidRPr="009053F0" w14:paraId="592E4DD2" w14:textId="77777777" w:rsidTr="006E7CF4">
        <w:tc>
          <w:tcPr>
            <w:tcW w:w="1666" w:type="pct"/>
          </w:tcPr>
          <w:p w14:paraId="12DC8FB4" w14:textId="77777777" w:rsidR="00D616B9" w:rsidRPr="009053F0" w:rsidRDefault="00D616B9" w:rsidP="00277E05">
            <w:pPr>
              <w:rPr>
                <w:rFonts w:ascii="標楷體" w:eastAsia="標楷體" w:hAnsi="標楷體"/>
                <w:sz w:val="22"/>
                <w:szCs w:val="22"/>
              </w:rPr>
            </w:pPr>
          </w:p>
        </w:tc>
        <w:tc>
          <w:tcPr>
            <w:tcW w:w="1666" w:type="pct"/>
          </w:tcPr>
          <w:p w14:paraId="3281A483" w14:textId="77777777" w:rsidR="00D616B9" w:rsidRPr="009053F0" w:rsidRDefault="00D616B9" w:rsidP="0023428E">
            <w:pPr>
              <w:spacing w:line="300" w:lineRule="exact"/>
              <w:rPr>
                <w:rFonts w:ascii="標楷體" w:eastAsia="標楷體" w:hAnsi="標楷體"/>
                <w:sz w:val="22"/>
                <w:szCs w:val="22"/>
              </w:rPr>
            </w:pPr>
            <w:r w:rsidRPr="009053F0">
              <w:rPr>
                <w:rFonts w:ascii="標楷體" w:eastAsia="標楷體" w:hAnsi="標楷體" w:hint="eastAsia"/>
                <w:sz w:val="22"/>
                <w:szCs w:val="22"/>
              </w:rPr>
              <w:t>□已入會   年  月  日</w:t>
            </w:r>
          </w:p>
          <w:p w14:paraId="3291114E" w14:textId="77777777" w:rsidR="00D616B9" w:rsidRPr="009053F0" w:rsidRDefault="00D616B9" w:rsidP="0023428E">
            <w:pPr>
              <w:spacing w:line="300" w:lineRule="exact"/>
              <w:ind w:left="169" w:hangingChars="77" w:hanging="169"/>
              <w:rPr>
                <w:rFonts w:ascii="標楷體" w:eastAsia="標楷體" w:hAnsi="標楷體"/>
                <w:sz w:val="22"/>
                <w:szCs w:val="22"/>
              </w:rPr>
            </w:pPr>
            <w:r w:rsidRPr="009053F0">
              <w:rPr>
                <w:rFonts w:ascii="標楷體" w:eastAsia="標楷體" w:hAnsi="標楷體" w:hint="eastAsia"/>
                <w:sz w:val="22"/>
                <w:szCs w:val="22"/>
              </w:rPr>
              <w:t>□已申請入會擬提理事會審議</w:t>
            </w:r>
          </w:p>
          <w:p w14:paraId="02519D67" w14:textId="77777777" w:rsidR="00D616B9" w:rsidRPr="009053F0" w:rsidRDefault="00D616B9" w:rsidP="0023428E">
            <w:pPr>
              <w:spacing w:line="300" w:lineRule="exact"/>
              <w:rPr>
                <w:rFonts w:ascii="標楷體" w:eastAsia="標楷體" w:hAnsi="標楷體"/>
                <w:sz w:val="22"/>
                <w:szCs w:val="22"/>
              </w:rPr>
            </w:pPr>
            <w:r w:rsidRPr="009053F0">
              <w:rPr>
                <w:rFonts w:ascii="標楷體" w:eastAsia="標楷體" w:hAnsi="標楷體" w:hint="eastAsia"/>
                <w:sz w:val="22"/>
                <w:szCs w:val="22"/>
              </w:rPr>
              <w:t>□未入會</w:t>
            </w:r>
          </w:p>
        </w:tc>
        <w:tc>
          <w:tcPr>
            <w:tcW w:w="1667" w:type="pct"/>
          </w:tcPr>
          <w:p w14:paraId="10103783" w14:textId="77777777" w:rsidR="00D616B9" w:rsidRPr="009053F0" w:rsidRDefault="00D616B9" w:rsidP="00277E05">
            <w:pPr>
              <w:rPr>
                <w:rFonts w:ascii="標楷體" w:eastAsia="標楷體" w:hAnsi="標楷體"/>
                <w:sz w:val="22"/>
                <w:szCs w:val="22"/>
              </w:rPr>
            </w:pPr>
          </w:p>
        </w:tc>
      </w:tr>
    </w:tbl>
    <w:p w14:paraId="606C48BB" w14:textId="77777777" w:rsidR="00667E22" w:rsidRDefault="00D616B9" w:rsidP="009053F0">
      <w:pPr>
        <w:pStyle w:val="af3"/>
        <w:snapToGrid w:val="0"/>
        <w:rPr>
          <w:rFonts w:ascii="標楷體" w:eastAsia="標楷體" w:hAnsi="標楷體"/>
          <w:szCs w:val="24"/>
        </w:rPr>
      </w:pPr>
      <w:r w:rsidRPr="00411571">
        <w:rPr>
          <w:rFonts w:ascii="標楷體" w:eastAsia="標楷體" w:hAnsi="標楷體" w:hint="eastAsia"/>
          <w:szCs w:val="24"/>
        </w:rPr>
        <w:t xml:space="preserve">                    </w:t>
      </w:r>
    </w:p>
    <w:p w14:paraId="352F06CD" w14:textId="77777777" w:rsidR="00667E22" w:rsidRDefault="00667E22" w:rsidP="009053F0">
      <w:pPr>
        <w:pStyle w:val="af3"/>
        <w:snapToGrid w:val="0"/>
        <w:rPr>
          <w:rFonts w:ascii="標楷體" w:eastAsia="標楷體" w:hAnsi="標楷體"/>
          <w:szCs w:val="24"/>
        </w:rPr>
      </w:pPr>
    </w:p>
    <w:p w14:paraId="6824AA48" w14:textId="77777777" w:rsidR="00D616B9" w:rsidRPr="009053F0" w:rsidRDefault="00D616B9" w:rsidP="00667E22">
      <w:pPr>
        <w:pStyle w:val="af3"/>
        <w:snapToGrid w:val="0"/>
        <w:jc w:val="center"/>
        <w:rPr>
          <w:rFonts w:ascii="標楷體" w:eastAsia="標楷體" w:hAnsi="標楷體"/>
          <w:b/>
          <w:sz w:val="32"/>
          <w:szCs w:val="32"/>
        </w:rPr>
      </w:pPr>
      <w:r w:rsidRPr="009053F0">
        <w:rPr>
          <w:rFonts w:ascii="標楷體" w:eastAsia="標楷體" w:hAnsi="標楷體" w:hint="eastAsia"/>
          <w:b/>
          <w:sz w:val="32"/>
          <w:szCs w:val="32"/>
        </w:rPr>
        <w:lastRenderedPageBreak/>
        <w:t>授   信   批   覆   書</w:t>
      </w:r>
    </w:p>
    <w:tbl>
      <w:tblPr>
        <w:tblW w:w="5214"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6"/>
        <w:gridCol w:w="830"/>
        <w:gridCol w:w="200"/>
        <w:gridCol w:w="262"/>
        <w:gridCol w:w="1084"/>
        <w:gridCol w:w="277"/>
        <w:gridCol w:w="924"/>
        <w:gridCol w:w="256"/>
        <w:gridCol w:w="679"/>
        <w:gridCol w:w="875"/>
        <w:gridCol w:w="520"/>
        <w:gridCol w:w="411"/>
        <w:gridCol w:w="420"/>
        <w:gridCol w:w="505"/>
        <w:gridCol w:w="8"/>
        <w:gridCol w:w="207"/>
        <w:gridCol w:w="447"/>
        <w:gridCol w:w="140"/>
        <w:gridCol w:w="947"/>
      </w:tblGrid>
      <w:tr w:rsidR="00D616B9" w:rsidRPr="00411571" w14:paraId="004C0C95" w14:textId="77777777" w:rsidTr="00667E22">
        <w:trPr>
          <w:cantSplit/>
        </w:trPr>
        <w:tc>
          <w:tcPr>
            <w:tcW w:w="671" w:type="pct"/>
            <w:gridSpan w:val="2"/>
          </w:tcPr>
          <w:p w14:paraId="61A574C1"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放款科目</w:t>
            </w:r>
          </w:p>
        </w:tc>
        <w:tc>
          <w:tcPr>
            <w:tcW w:w="820" w:type="pct"/>
            <w:gridSpan w:val="3"/>
          </w:tcPr>
          <w:p w14:paraId="237CFFD5" w14:textId="77777777" w:rsidR="00D616B9" w:rsidRPr="00411571" w:rsidRDefault="00D616B9" w:rsidP="00277E05">
            <w:pPr>
              <w:spacing w:line="0" w:lineRule="atLeast"/>
              <w:jc w:val="center"/>
              <w:rPr>
                <w:rFonts w:ascii="標楷體" w:eastAsia="標楷體" w:hAnsi="標楷體"/>
              </w:rPr>
            </w:pPr>
          </w:p>
        </w:tc>
        <w:tc>
          <w:tcPr>
            <w:tcW w:w="773" w:type="pct"/>
            <w:gridSpan w:val="3"/>
          </w:tcPr>
          <w:p w14:paraId="0D6F618D" w14:textId="77777777" w:rsidR="00D616B9" w:rsidRPr="00411571" w:rsidRDefault="00D616B9" w:rsidP="00277E05">
            <w:pPr>
              <w:pStyle w:val="af3"/>
              <w:spacing w:line="0" w:lineRule="atLeast"/>
              <w:rPr>
                <w:rFonts w:ascii="標楷體" w:eastAsia="標楷體" w:hAnsi="標楷體"/>
                <w:szCs w:val="24"/>
              </w:rPr>
            </w:pPr>
            <w:r w:rsidRPr="00411571">
              <w:rPr>
                <w:rFonts w:ascii="標楷體" w:eastAsia="標楷體" w:hAnsi="標楷體" w:hint="eastAsia"/>
                <w:szCs w:val="24"/>
              </w:rPr>
              <w:t>身分證號碼</w:t>
            </w:r>
          </w:p>
        </w:tc>
        <w:tc>
          <w:tcPr>
            <w:tcW w:w="1100" w:type="pct"/>
            <w:gridSpan w:val="3"/>
          </w:tcPr>
          <w:p w14:paraId="04FE2988" w14:textId="77777777" w:rsidR="00D616B9" w:rsidRPr="00411571" w:rsidRDefault="00D616B9" w:rsidP="00277E05">
            <w:pPr>
              <w:spacing w:line="0" w:lineRule="atLeast"/>
              <w:ind w:leftChars="30" w:left="72"/>
              <w:rPr>
                <w:rFonts w:ascii="標楷體" w:eastAsia="標楷體" w:hAnsi="標楷體"/>
              </w:rPr>
            </w:pPr>
          </w:p>
        </w:tc>
        <w:tc>
          <w:tcPr>
            <w:tcW w:w="441" w:type="pct"/>
            <w:gridSpan w:val="2"/>
          </w:tcPr>
          <w:p w14:paraId="258BE893" w14:textId="77777777" w:rsidR="00D616B9" w:rsidRPr="00411571" w:rsidRDefault="00D616B9" w:rsidP="00277E05">
            <w:pPr>
              <w:spacing w:line="0" w:lineRule="atLeast"/>
              <w:jc w:val="distribute"/>
              <w:rPr>
                <w:rFonts w:ascii="標楷體" w:eastAsia="標楷體" w:hAnsi="標楷體"/>
              </w:rPr>
            </w:pPr>
            <w:r w:rsidRPr="00411571">
              <w:rPr>
                <w:rFonts w:ascii="標楷體" w:eastAsia="標楷體" w:hAnsi="標楷體" w:hint="eastAsia"/>
              </w:rPr>
              <w:t>姓名</w:t>
            </w:r>
          </w:p>
        </w:tc>
        <w:tc>
          <w:tcPr>
            <w:tcW w:w="1195" w:type="pct"/>
            <w:gridSpan w:val="6"/>
          </w:tcPr>
          <w:p w14:paraId="036622A7" w14:textId="77777777" w:rsidR="00D616B9" w:rsidRPr="00411571" w:rsidRDefault="00D616B9" w:rsidP="00277E05">
            <w:pPr>
              <w:spacing w:line="0" w:lineRule="atLeast"/>
              <w:jc w:val="distribute"/>
              <w:rPr>
                <w:rFonts w:ascii="標楷體" w:eastAsia="標楷體" w:hAnsi="標楷體"/>
              </w:rPr>
            </w:pPr>
          </w:p>
        </w:tc>
      </w:tr>
      <w:tr w:rsidR="00D616B9" w:rsidRPr="00411571" w14:paraId="6E5E1466" w14:textId="77777777" w:rsidTr="00667E22">
        <w:trPr>
          <w:cantSplit/>
        </w:trPr>
        <w:tc>
          <w:tcPr>
            <w:tcW w:w="2128" w:type="pct"/>
            <w:gridSpan w:val="7"/>
          </w:tcPr>
          <w:p w14:paraId="008B4E2E" w14:textId="77777777" w:rsidR="00D616B9" w:rsidRPr="00411571" w:rsidRDefault="00D616B9" w:rsidP="00277E05">
            <w:pPr>
              <w:spacing w:line="0" w:lineRule="atLeast"/>
              <w:ind w:leftChars="200" w:left="480" w:rightChars="200" w:right="480"/>
              <w:jc w:val="distribute"/>
              <w:rPr>
                <w:rFonts w:ascii="標楷體" w:eastAsia="標楷體" w:hAnsi="標楷體"/>
              </w:rPr>
            </w:pPr>
            <w:r w:rsidRPr="00411571">
              <w:rPr>
                <w:rFonts w:ascii="標楷體" w:eastAsia="標楷體" w:hAnsi="標楷體" w:hint="eastAsia"/>
              </w:rPr>
              <w:t>活期性存款實績</w:t>
            </w:r>
          </w:p>
        </w:tc>
        <w:tc>
          <w:tcPr>
            <w:tcW w:w="1454" w:type="pct"/>
            <w:gridSpan w:val="5"/>
          </w:tcPr>
          <w:p w14:paraId="7B42E7F7" w14:textId="77777777" w:rsidR="00D616B9" w:rsidRPr="00411571" w:rsidRDefault="00D616B9" w:rsidP="00667E22">
            <w:pPr>
              <w:spacing w:line="0" w:lineRule="atLeast"/>
              <w:ind w:left="200" w:right="200"/>
              <w:jc w:val="center"/>
              <w:rPr>
                <w:rFonts w:ascii="標楷體" w:eastAsia="標楷體" w:hAnsi="標楷體"/>
              </w:rPr>
            </w:pPr>
            <w:r w:rsidRPr="00411571">
              <w:rPr>
                <w:rFonts w:ascii="標楷體" w:eastAsia="標楷體" w:hAnsi="標楷體" w:hint="eastAsia"/>
              </w:rPr>
              <w:t>定期性存款實績</w:t>
            </w:r>
          </w:p>
        </w:tc>
        <w:tc>
          <w:tcPr>
            <w:tcW w:w="1418" w:type="pct"/>
            <w:gridSpan w:val="7"/>
          </w:tcPr>
          <w:p w14:paraId="50C9F237" w14:textId="77777777" w:rsidR="00D616B9" w:rsidRPr="00411571" w:rsidRDefault="00D616B9" w:rsidP="00277E05">
            <w:pPr>
              <w:spacing w:line="0" w:lineRule="atLeast"/>
              <w:ind w:left="200" w:right="200"/>
              <w:jc w:val="distribute"/>
              <w:rPr>
                <w:rFonts w:ascii="標楷體" w:eastAsia="標楷體" w:hAnsi="標楷體"/>
              </w:rPr>
            </w:pPr>
            <w:r w:rsidRPr="00411571">
              <w:rPr>
                <w:rFonts w:ascii="標楷體" w:eastAsia="標楷體" w:hAnsi="標楷體" w:hint="eastAsia"/>
              </w:rPr>
              <w:t xml:space="preserve">退 票 紀 錄                               </w:t>
            </w:r>
          </w:p>
        </w:tc>
      </w:tr>
      <w:tr w:rsidR="00D616B9" w:rsidRPr="00411571" w14:paraId="276522DD" w14:textId="77777777" w:rsidTr="00667E22">
        <w:trPr>
          <w:cantSplit/>
          <w:trHeight w:val="313"/>
        </w:trPr>
        <w:tc>
          <w:tcPr>
            <w:tcW w:w="231" w:type="pct"/>
            <w:vMerge w:val="restart"/>
            <w:vAlign w:val="center"/>
          </w:tcPr>
          <w:p w14:paraId="2A4186E4" w14:textId="77777777" w:rsidR="00D616B9" w:rsidRPr="00667E22" w:rsidRDefault="00D616B9" w:rsidP="00277E05">
            <w:pPr>
              <w:spacing w:line="0" w:lineRule="atLeast"/>
              <w:jc w:val="center"/>
              <w:rPr>
                <w:rFonts w:ascii="標楷體" w:eastAsia="標楷體" w:hAnsi="標楷體"/>
                <w:sz w:val="22"/>
                <w:szCs w:val="22"/>
              </w:rPr>
            </w:pPr>
            <w:r w:rsidRPr="00667E22">
              <w:rPr>
                <w:rFonts w:ascii="標楷體" w:eastAsia="標楷體" w:hAnsi="標楷體" w:hint="eastAsia"/>
                <w:sz w:val="22"/>
                <w:szCs w:val="22"/>
              </w:rPr>
              <w:t>6  個月</w:t>
            </w:r>
          </w:p>
          <w:p w14:paraId="2EE099CB" w14:textId="77777777" w:rsidR="00D616B9" w:rsidRPr="00411571" w:rsidRDefault="00D616B9" w:rsidP="00277E05">
            <w:pPr>
              <w:spacing w:line="0" w:lineRule="atLeast"/>
              <w:jc w:val="center"/>
              <w:rPr>
                <w:rFonts w:ascii="標楷體" w:eastAsia="標楷體" w:hAnsi="標楷體"/>
              </w:rPr>
            </w:pPr>
            <w:r w:rsidRPr="00667E22">
              <w:rPr>
                <w:rFonts w:ascii="標楷體" w:eastAsia="標楷體" w:hAnsi="標楷體" w:hint="eastAsia"/>
                <w:sz w:val="22"/>
                <w:szCs w:val="22"/>
              </w:rPr>
              <w:t>平均餘額</w:t>
            </w:r>
          </w:p>
        </w:tc>
        <w:tc>
          <w:tcPr>
            <w:tcW w:w="685" w:type="pct"/>
            <w:gridSpan w:val="3"/>
            <w:vAlign w:val="center"/>
          </w:tcPr>
          <w:p w14:paraId="7978C6BA" w14:textId="77777777" w:rsidR="00D616B9" w:rsidRPr="00411571" w:rsidRDefault="00D616B9" w:rsidP="00277E05">
            <w:pPr>
              <w:spacing w:line="0" w:lineRule="atLeast"/>
              <w:ind w:leftChars="10" w:left="24" w:rightChars="10" w:right="24"/>
              <w:jc w:val="distribute"/>
              <w:rPr>
                <w:rFonts w:ascii="標楷體" w:eastAsia="標楷體" w:hAnsi="標楷體"/>
              </w:rPr>
            </w:pPr>
            <w:r w:rsidRPr="00411571">
              <w:rPr>
                <w:rFonts w:ascii="標楷體" w:eastAsia="標楷體" w:hAnsi="標楷體" w:hint="eastAsia"/>
              </w:rPr>
              <w:t>帳號</w:t>
            </w:r>
          </w:p>
        </w:tc>
        <w:tc>
          <w:tcPr>
            <w:tcW w:w="575" w:type="pct"/>
            <w:vAlign w:val="center"/>
          </w:tcPr>
          <w:p w14:paraId="296CC070" w14:textId="77777777" w:rsidR="00D616B9" w:rsidRPr="00411571" w:rsidRDefault="00D616B9" w:rsidP="00277E05">
            <w:pPr>
              <w:spacing w:line="0" w:lineRule="atLeast"/>
              <w:ind w:leftChars="10" w:left="24" w:rightChars="10" w:right="24"/>
              <w:jc w:val="distribute"/>
              <w:rPr>
                <w:rFonts w:ascii="標楷體" w:eastAsia="標楷體" w:hAnsi="標楷體"/>
              </w:rPr>
            </w:pPr>
            <w:r w:rsidRPr="00411571">
              <w:rPr>
                <w:rFonts w:ascii="標楷體" w:eastAsia="標楷體" w:hAnsi="標楷體" w:hint="eastAsia"/>
              </w:rPr>
              <w:t>戶名</w:t>
            </w:r>
          </w:p>
        </w:tc>
        <w:tc>
          <w:tcPr>
            <w:tcW w:w="637" w:type="pct"/>
            <w:gridSpan w:val="2"/>
            <w:vAlign w:val="center"/>
          </w:tcPr>
          <w:p w14:paraId="4C1F4DB2" w14:textId="77777777" w:rsidR="00D616B9" w:rsidRPr="009441B2" w:rsidRDefault="00D616B9" w:rsidP="00277E05">
            <w:pPr>
              <w:spacing w:line="0" w:lineRule="atLeast"/>
              <w:ind w:leftChars="10" w:left="24" w:rightChars="10" w:right="24"/>
              <w:rPr>
                <w:rFonts w:ascii="標楷體" w:eastAsia="標楷體" w:hAnsi="標楷體"/>
              </w:rPr>
            </w:pPr>
            <w:r w:rsidRPr="009441B2">
              <w:rPr>
                <w:rFonts w:ascii="標楷體" w:eastAsia="標楷體" w:hAnsi="標楷體" w:hint="eastAsia"/>
              </w:rPr>
              <w:t>平均餘額</w:t>
            </w:r>
          </w:p>
        </w:tc>
        <w:tc>
          <w:tcPr>
            <w:tcW w:w="496" w:type="pct"/>
            <w:gridSpan w:val="2"/>
            <w:vAlign w:val="center"/>
          </w:tcPr>
          <w:p w14:paraId="67F48AAA" w14:textId="77777777" w:rsidR="00D616B9" w:rsidRPr="00411571" w:rsidRDefault="00D616B9" w:rsidP="00277E05">
            <w:pPr>
              <w:spacing w:line="0" w:lineRule="atLeast"/>
              <w:ind w:leftChars="10" w:left="24" w:rightChars="10" w:right="24"/>
              <w:jc w:val="distribute"/>
              <w:rPr>
                <w:rFonts w:ascii="標楷體" w:eastAsia="標楷體" w:hAnsi="標楷體"/>
              </w:rPr>
            </w:pPr>
            <w:r w:rsidRPr="00411571">
              <w:rPr>
                <w:rFonts w:ascii="標楷體" w:eastAsia="標楷體" w:hAnsi="標楷體" w:hint="eastAsia"/>
              </w:rPr>
              <w:t>金額</w:t>
            </w:r>
          </w:p>
        </w:tc>
        <w:tc>
          <w:tcPr>
            <w:tcW w:w="464" w:type="pct"/>
            <w:vAlign w:val="center"/>
          </w:tcPr>
          <w:p w14:paraId="2B789644" w14:textId="77777777" w:rsidR="00D616B9" w:rsidRPr="00411571" w:rsidRDefault="00D616B9" w:rsidP="00277E05">
            <w:pPr>
              <w:spacing w:line="0" w:lineRule="atLeast"/>
              <w:ind w:leftChars="10" w:left="24" w:rightChars="10" w:right="24"/>
              <w:jc w:val="distribute"/>
              <w:rPr>
                <w:rFonts w:ascii="標楷體" w:eastAsia="標楷體" w:hAnsi="標楷體"/>
              </w:rPr>
            </w:pPr>
            <w:r w:rsidRPr="00411571">
              <w:rPr>
                <w:rFonts w:ascii="標楷體" w:eastAsia="標楷體" w:hAnsi="標楷體" w:hint="eastAsia"/>
              </w:rPr>
              <w:t>期間</w:t>
            </w:r>
          </w:p>
        </w:tc>
        <w:tc>
          <w:tcPr>
            <w:tcW w:w="494" w:type="pct"/>
            <w:gridSpan w:val="2"/>
            <w:vAlign w:val="center"/>
          </w:tcPr>
          <w:p w14:paraId="4C2987DE" w14:textId="77777777" w:rsidR="008C0ABF" w:rsidRPr="008C0ABF" w:rsidRDefault="00D616B9" w:rsidP="00667E22">
            <w:pPr>
              <w:spacing w:line="0" w:lineRule="atLeast"/>
              <w:ind w:leftChars="10" w:left="24" w:rightChars="10" w:right="24"/>
              <w:jc w:val="center"/>
              <w:rPr>
                <w:rFonts w:ascii="標楷體" w:eastAsia="標楷體" w:hAnsi="標楷體"/>
              </w:rPr>
            </w:pPr>
            <w:r w:rsidRPr="008C0ABF">
              <w:rPr>
                <w:rFonts w:ascii="標楷體" w:eastAsia="標楷體" w:hAnsi="標楷體" w:hint="eastAsia"/>
              </w:rPr>
              <w:t>平均</w:t>
            </w:r>
          </w:p>
          <w:p w14:paraId="704E2F54" w14:textId="77777777" w:rsidR="00D616B9" w:rsidRPr="008C0ABF" w:rsidRDefault="00D616B9" w:rsidP="00667E22">
            <w:pPr>
              <w:spacing w:line="0" w:lineRule="atLeast"/>
              <w:ind w:leftChars="10" w:left="24" w:rightChars="10" w:right="24"/>
              <w:jc w:val="center"/>
              <w:rPr>
                <w:rFonts w:ascii="標楷體" w:eastAsia="標楷體" w:hAnsi="標楷體"/>
                <w:sz w:val="22"/>
                <w:szCs w:val="22"/>
              </w:rPr>
            </w:pPr>
            <w:r w:rsidRPr="008C0ABF">
              <w:rPr>
                <w:rFonts w:ascii="標楷體" w:eastAsia="標楷體" w:hAnsi="標楷體" w:hint="eastAsia"/>
              </w:rPr>
              <w:t>餘額</w:t>
            </w:r>
          </w:p>
        </w:tc>
        <w:tc>
          <w:tcPr>
            <w:tcW w:w="1418" w:type="pct"/>
            <w:gridSpan w:val="7"/>
            <w:vAlign w:val="center"/>
          </w:tcPr>
          <w:p w14:paraId="027AA800" w14:textId="77777777" w:rsidR="00D616B9" w:rsidRPr="00411571" w:rsidRDefault="00D616B9" w:rsidP="00277E05">
            <w:pPr>
              <w:spacing w:line="0" w:lineRule="atLeast"/>
              <w:ind w:left="10" w:right="10"/>
              <w:rPr>
                <w:rFonts w:ascii="標楷體" w:eastAsia="標楷體" w:hAnsi="標楷體"/>
              </w:rPr>
            </w:pPr>
            <w:r w:rsidRPr="00411571">
              <w:rPr>
                <w:rFonts w:ascii="標楷體" w:eastAsia="標楷體" w:hAnsi="標楷體" w:hint="eastAsia"/>
              </w:rPr>
              <w:t>□無□有(   次)</w:t>
            </w:r>
          </w:p>
          <w:p w14:paraId="368BAC7E" w14:textId="77777777" w:rsidR="00D616B9" w:rsidRPr="00411571" w:rsidRDefault="00D616B9" w:rsidP="00277E05">
            <w:pPr>
              <w:spacing w:line="0" w:lineRule="atLeast"/>
              <w:ind w:left="10" w:right="10"/>
              <w:rPr>
                <w:rFonts w:ascii="標楷體" w:eastAsia="標楷體" w:hAnsi="標楷體"/>
              </w:rPr>
            </w:pPr>
            <w:r w:rsidRPr="00411571">
              <w:rPr>
                <w:rFonts w:ascii="標楷體" w:eastAsia="標楷體" w:hAnsi="標楷體" w:hint="eastAsia"/>
              </w:rPr>
              <w:t>□未開戶</w:t>
            </w:r>
          </w:p>
        </w:tc>
      </w:tr>
      <w:tr w:rsidR="00D616B9" w:rsidRPr="00411571" w14:paraId="77B9A89A" w14:textId="77777777" w:rsidTr="00667E22">
        <w:trPr>
          <w:cantSplit/>
          <w:trHeight w:val="391"/>
        </w:trPr>
        <w:tc>
          <w:tcPr>
            <w:tcW w:w="231" w:type="pct"/>
            <w:vMerge/>
            <w:vAlign w:val="center"/>
          </w:tcPr>
          <w:p w14:paraId="6DF72E88" w14:textId="77777777" w:rsidR="00D616B9" w:rsidRPr="00411571" w:rsidRDefault="00D616B9" w:rsidP="00277E05">
            <w:pPr>
              <w:spacing w:line="0" w:lineRule="atLeast"/>
              <w:jc w:val="center"/>
              <w:rPr>
                <w:rFonts w:ascii="標楷體" w:eastAsia="標楷體" w:hAnsi="標楷體"/>
              </w:rPr>
            </w:pPr>
          </w:p>
        </w:tc>
        <w:tc>
          <w:tcPr>
            <w:tcW w:w="685" w:type="pct"/>
            <w:gridSpan w:val="3"/>
          </w:tcPr>
          <w:p w14:paraId="3EC104BA" w14:textId="77777777" w:rsidR="00D616B9" w:rsidRPr="00411571" w:rsidRDefault="00D616B9" w:rsidP="00277E05">
            <w:pPr>
              <w:spacing w:line="0" w:lineRule="atLeast"/>
              <w:rPr>
                <w:rFonts w:ascii="標楷體" w:eastAsia="標楷體" w:hAnsi="標楷體"/>
              </w:rPr>
            </w:pPr>
          </w:p>
        </w:tc>
        <w:tc>
          <w:tcPr>
            <w:tcW w:w="575" w:type="pct"/>
          </w:tcPr>
          <w:p w14:paraId="0DDF2E03" w14:textId="77777777" w:rsidR="00D616B9" w:rsidRPr="00411571" w:rsidRDefault="00D616B9" w:rsidP="00277E05">
            <w:pPr>
              <w:spacing w:line="0" w:lineRule="atLeast"/>
              <w:rPr>
                <w:rFonts w:ascii="標楷體" w:eastAsia="標楷體" w:hAnsi="標楷體"/>
              </w:rPr>
            </w:pPr>
          </w:p>
        </w:tc>
        <w:tc>
          <w:tcPr>
            <w:tcW w:w="637" w:type="pct"/>
            <w:gridSpan w:val="2"/>
          </w:tcPr>
          <w:p w14:paraId="45F4E5C8" w14:textId="77777777" w:rsidR="00D616B9" w:rsidRPr="00411571" w:rsidRDefault="00D616B9" w:rsidP="00277E05">
            <w:pPr>
              <w:spacing w:line="0" w:lineRule="atLeast"/>
              <w:rPr>
                <w:rFonts w:ascii="標楷體" w:eastAsia="標楷體" w:hAnsi="標楷體"/>
              </w:rPr>
            </w:pPr>
          </w:p>
        </w:tc>
        <w:tc>
          <w:tcPr>
            <w:tcW w:w="496" w:type="pct"/>
            <w:gridSpan w:val="2"/>
          </w:tcPr>
          <w:p w14:paraId="5F200870" w14:textId="77777777" w:rsidR="00D616B9" w:rsidRPr="00411571" w:rsidRDefault="00D616B9" w:rsidP="00277E05">
            <w:pPr>
              <w:spacing w:line="0" w:lineRule="atLeast"/>
              <w:rPr>
                <w:rFonts w:ascii="標楷體" w:eastAsia="標楷體" w:hAnsi="標楷體"/>
              </w:rPr>
            </w:pPr>
          </w:p>
        </w:tc>
        <w:tc>
          <w:tcPr>
            <w:tcW w:w="464" w:type="pct"/>
          </w:tcPr>
          <w:p w14:paraId="6AF0A845" w14:textId="77777777" w:rsidR="00D616B9" w:rsidRPr="00411571" w:rsidRDefault="00D616B9" w:rsidP="00277E05">
            <w:pPr>
              <w:spacing w:line="0" w:lineRule="atLeast"/>
              <w:rPr>
                <w:rFonts w:ascii="標楷體" w:eastAsia="標楷體" w:hAnsi="標楷體"/>
              </w:rPr>
            </w:pPr>
          </w:p>
        </w:tc>
        <w:tc>
          <w:tcPr>
            <w:tcW w:w="494" w:type="pct"/>
            <w:gridSpan w:val="2"/>
          </w:tcPr>
          <w:p w14:paraId="2D745B60" w14:textId="77777777" w:rsidR="00D616B9" w:rsidRPr="008C0ABF" w:rsidRDefault="00D616B9" w:rsidP="00277E05">
            <w:pPr>
              <w:spacing w:line="0" w:lineRule="atLeast"/>
              <w:rPr>
                <w:rFonts w:ascii="標楷體" w:eastAsia="標楷體" w:hAnsi="標楷體"/>
                <w:sz w:val="22"/>
                <w:szCs w:val="22"/>
              </w:rPr>
            </w:pPr>
          </w:p>
        </w:tc>
        <w:tc>
          <w:tcPr>
            <w:tcW w:w="1418" w:type="pct"/>
            <w:gridSpan w:val="7"/>
            <w:vAlign w:val="center"/>
          </w:tcPr>
          <w:p w14:paraId="63E23289" w14:textId="77777777" w:rsidR="00D616B9" w:rsidRPr="00411571" w:rsidRDefault="00D616B9" w:rsidP="00277E05">
            <w:pPr>
              <w:spacing w:line="0" w:lineRule="atLeast"/>
              <w:ind w:leftChars="50" w:left="120" w:rightChars="50" w:right="120"/>
              <w:jc w:val="distribute"/>
              <w:rPr>
                <w:rFonts w:ascii="標楷體" w:eastAsia="標楷體" w:hAnsi="標楷體"/>
              </w:rPr>
            </w:pPr>
            <w:r w:rsidRPr="00411571">
              <w:rPr>
                <w:rFonts w:ascii="標楷體" w:eastAsia="標楷體" w:hAnsi="標楷體" w:hint="eastAsia"/>
              </w:rPr>
              <w:t>過去履約情形</w:t>
            </w:r>
          </w:p>
        </w:tc>
      </w:tr>
      <w:tr w:rsidR="00D616B9" w:rsidRPr="00411571" w14:paraId="6306B9E9" w14:textId="77777777" w:rsidTr="00667E22">
        <w:trPr>
          <w:cantSplit/>
          <w:trHeight w:val="268"/>
        </w:trPr>
        <w:tc>
          <w:tcPr>
            <w:tcW w:w="231" w:type="pct"/>
            <w:vMerge/>
            <w:vAlign w:val="center"/>
          </w:tcPr>
          <w:p w14:paraId="28861F4C" w14:textId="77777777" w:rsidR="00D616B9" w:rsidRPr="00411571" w:rsidRDefault="00D616B9" w:rsidP="00277E05">
            <w:pPr>
              <w:spacing w:line="0" w:lineRule="atLeast"/>
              <w:jc w:val="center"/>
              <w:rPr>
                <w:rFonts w:ascii="標楷體" w:eastAsia="標楷體" w:hAnsi="標楷體"/>
              </w:rPr>
            </w:pPr>
          </w:p>
        </w:tc>
        <w:tc>
          <w:tcPr>
            <w:tcW w:w="685" w:type="pct"/>
            <w:gridSpan w:val="3"/>
          </w:tcPr>
          <w:p w14:paraId="3C6B6A1F" w14:textId="77777777" w:rsidR="00D616B9" w:rsidRPr="00411571" w:rsidRDefault="00D616B9" w:rsidP="00277E05">
            <w:pPr>
              <w:pStyle w:val="af3"/>
              <w:spacing w:line="0" w:lineRule="atLeast"/>
              <w:rPr>
                <w:rFonts w:ascii="標楷體" w:eastAsia="標楷體" w:hAnsi="標楷體"/>
                <w:szCs w:val="24"/>
              </w:rPr>
            </w:pPr>
          </w:p>
        </w:tc>
        <w:tc>
          <w:tcPr>
            <w:tcW w:w="575" w:type="pct"/>
          </w:tcPr>
          <w:p w14:paraId="7FD2F3FC" w14:textId="77777777" w:rsidR="00D616B9" w:rsidRPr="00411571" w:rsidRDefault="00D616B9" w:rsidP="00277E05">
            <w:pPr>
              <w:pStyle w:val="af3"/>
              <w:spacing w:line="0" w:lineRule="atLeast"/>
              <w:rPr>
                <w:rFonts w:ascii="標楷體" w:eastAsia="標楷體" w:hAnsi="標楷體"/>
                <w:szCs w:val="24"/>
              </w:rPr>
            </w:pPr>
          </w:p>
        </w:tc>
        <w:tc>
          <w:tcPr>
            <w:tcW w:w="637" w:type="pct"/>
            <w:gridSpan w:val="2"/>
          </w:tcPr>
          <w:p w14:paraId="5AE70ABF" w14:textId="77777777" w:rsidR="00D616B9" w:rsidRPr="00411571" w:rsidRDefault="00D616B9" w:rsidP="00277E05">
            <w:pPr>
              <w:pStyle w:val="af3"/>
              <w:spacing w:line="0" w:lineRule="atLeast"/>
              <w:rPr>
                <w:rFonts w:ascii="標楷體" w:eastAsia="標楷體" w:hAnsi="標楷體"/>
                <w:szCs w:val="24"/>
              </w:rPr>
            </w:pPr>
          </w:p>
        </w:tc>
        <w:tc>
          <w:tcPr>
            <w:tcW w:w="496" w:type="pct"/>
            <w:gridSpan w:val="2"/>
          </w:tcPr>
          <w:p w14:paraId="6C94397F" w14:textId="77777777" w:rsidR="00D616B9" w:rsidRPr="00411571" w:rsidRDefault="00D616B9" w:rsidP="00277E05">
            <w:pPr>
              <w:pStyle w:val="af3"/>
              <w:spacing w:line="0" w:lineRule="atLeast"/>
              <w:rPr>
                <w:rFonts w:ascii="標楷體" w:eastAsia="標楷體" w:hAnsi="標楷體"/>
                <w:szCs w:val="24"/>
              </w:rPr>
            </w:pPr>
          </w:p>
        </w:tc>
        <w:tc>
          <w:tcPr>
            <w:tcW w:w="464" w:type="pct"/>
          </w:tcPr>
          <w:p w14:paraId="0D6E9D7F" w14:textId="77777777" w:rsidR="00D616B9" w:rsidRPr="00411571" w:rsidRDefault="00D616B9" w:rsidP="00277E05">
            <w:pPr>
              <w:pStyle w:val="af3"/>
              <w:spacing w:line="0" w:lineRule="atLeast"/>
              <w:rPr>
                <w:rFonts w:ascii="標楷體" w:eastAsia="標楷體" w:hAnsi="標楷體"/>
                <w:szCs w:val="24"/>
              </w:rPr>
            </w:pPr>
          </w:p>
        </w:tc>
        <w:tc>
          <w:tcPr>
            <w:tcW w:w="494" w:type="pct"/>
            <w:gridSpan w:val="2"/>
          </w:tcPr>
          <w:p w14:paraId="679CDB63" w14:textId="77777777" w:rsidR="00D616B9" w:rsidRPr="008C0ABF" w:rsidRDefault="00D616B9" w:rsidP="00277E05">
            <w:pPr>
              <w:pStyle w:val="af3"/>
              <w:spacing w:line="0" w:lineRule="atLeast"/>
              <w:rPr>
                <w:rFonts w:ascii="標楷體" w:eastAsia="標楷體" w:hAnsi="標楷體"/>
                <w:sz w:val="22"/>
                <w:szCs w:val="22"/>
              </w:rPr>
            </w:pPr>
          </w:p>
        </w:tc>
        <w:tc>
          <w:tcPr>
            <w:tcW w:w="916" w:type="pct"/>
            <w:gridSpan w:val="6"/>
            <w:vMerge w:val="restart"/>
          </w:tcPr>
          <w:p w14:paraId="07996565"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□正常 □新借</w:t>
            </w:r>
          </w:p>
          <w:p w14:paraId="22D393E8" w14:textId="77777777" w:rsidR="00D616B9" w:rsidRPr="00411571" w:rsidRDefault="00D616B9" w:rsidP="00277E05">
            <w:pPr>
              <w:spacing w:line="0" w:lineRule="atLeast"/>
              <w:jc w:val="both"/>
              <w:rPr>
                <w:rFonts w:ascii="標楷體" w:eastAsia="標楷體" w:hAnsi="標楷體"/>
              </w:rPr>
            </w:pPr>
            <w:r w:rsidRPr="00411571">
              <w:rPr>
                <w:rFonts w:ascii="標楷體" w:eastAsia="標楷體" w:hAnsi="標楷體" w:hint="eastAsia"/>
              </w:rPr>
              <w:t>□有違約紀錄</w:t>
            </w:r>
          </w:p>
          <w:p w14:paraId="29DDF84F" w14:textId="77777777" w:rsidR="00D616B9" w:rsidRPr="00411571" w:rsidRDefault="00D616B9" w:rsidP="00277E05">
            <w:pPr>
              <w:pStyle w:val="af3"/>
              <w:rPr>
                <w:rFonts w:ascii="標楷體" w:eastAsia="標楷體" w:hAnsi="標楷體"/>
              </w:rPr>
            </w:pPr>
            <w:r w:rsidRPr="00411571">
              <w:rPr>
                <w:rFonts w:ascii="標楷體" w:eastAsia="標楷體" w:hAnsi="標楷體" w:hint="eastAsia"/>
              </w:rPr>
              <w:t>共   次   天</w:t>
            </w:r>
          </w:p>
        </w:tc>
        <w:tc>
          <w:tcPr>
            <w:tcW w:w="502" w:type="pct"/>
            <w:vMerge w:val="restart"/>
            <w:vAlign w:val="center"/>
          </w:tcPr>
          <w:p w14:paraId="438BBE0C" w14:textId="77777777" w:rsidR="00D616B9" w:rsidRPr="00411571" w:rsidRDefault="00D616B9" w:rsidP="00667E22">
            <w:pPr>
              <w:spacing w:line="240" w:lineRule="exact"/>
              <w:rPr>
                <w:rFonts w:ascii="標楷體" w:eastAsia="標楷體" w:hAnsi="標楷體"/>
                <w:spacing w:val="-20"/>
              </w:rPr>
            </w:pPr>
            <w:r w:rsidRPr="00411571">
              <w:rPr>
                <w:rFonts w:ascii="標楷體" w:eastAsia="標楷體" w:hAnsi="標楷體" w:hint="eastAsia"/>
                <w:spacing w:val="-20"/>
              </w:rPr>
              <w:t>查詢人員</w:t>
            </w:r>
          </w:p>
        </w:tc>
      </w:tr>
      <w:tr w:rsidR="00D616B9" w:rsidRPr="00411571" w14:paraId="08D6B4A0" w14:textId="77777777" w:rsidTr="00667E22">
        <w:trPr>
          <w:cantSplit/>
          <w:trHeight w:val="231"/>
        </w:trPr>
        <w:tc>
          <w:tcPr>
            <w:tcW w:w="231" w:type="pct"/>
            <w:vMerge/>
            <w:vAlign w:val="center"/>
          </w:tcPr>
          <w:p w14:paraId="1416FA89" w14:textId="77777777" w:rsidR="00D616B9" w:rsidRPr="00411571" w:rsidRDefault="00D616B9" w:rsidP="00277E05">
            <w:pPr>
              <w:spacing w:line="0" w:lineRule="atLeast"/>
              <w:jc w:val="center"/>
              <w:rPr>
                <w:rFonts w:ascii="標楷體" w:eastAsia="標楷體" w:hAnsi="標楷體"/>
              </w:rPr>
            </w:pPr>
          </w:p>
        </w:tc>
        <w:tc>
          <w:tcPr>
            <w:tcW w:w="685" w:type="pct"/>
            <w:gridSpan w:val="3"/>
          </w:tcPr>
          <w:p w14:paraId="509619E8" w14:textId="77777777" w:rsidR="00D616B9" w:rsidRPr="00411571" w:rsidRDefault="00D616B9" w:rsidP="00277E05">
            <w:pPr>
              <w:pStyle w:val="af3"/>
              <w:spacing w:line="0" w:lineRule="atLeast"/>
              <w:rPr>
                <w:rFonts w:ascii="標楷體" w:eastAsia="標楷體" w:hAnsi="標楷體"/>
                <w:szCs w:val="24"/>
              </w:rPr>
            </w:pPr>
          </w:p>
        </w:tc>
        <w:tc>
          <w:tcPr>
            <w:tcW w:w="575" w:type="pct"/>
          </w:tcPr>
          <w:p w14:paraId="296CC5B4" w14:textId="77777777" w:rsidR="00D616B9" w:rsidRPr="00411571" w:rsidRDefault="00D616B9" w:rsidP="00277E05">
            <w:pPr>
              <w:pStyle w:val="af3"/>
              <w:spacing w:line="0" w:lineRule="atLeast"/>
              <w:rPr>
                <w:rFonts w:ascii="標楷體" w:eastAsia="標楷體" w:hAnsi="標楷體"/>
                <w:szCs w:val="24"/>
              </w:rPr>
            </w:pPr>
          </w:p>
        </w:tc>
        <w:tc>
          <w:tcPr>
            <w:tcW w:w="637" w:type="pct"/>
            <w:gridSpan w:val="2"/>
          </w:tcPr>
          <w:p w14:paraId="4CE95DDC" w14:textId="77777777" w:rsidR="00D616B9" w:rsidRPr="00411571" w:rsidRDefault="00D616B9" w:rsidP="00277E05">
            <w:pPr>
              <w:pStyle w:val="af3"/>
              <w:spacing w:line="0" w:lineRule="atLeast"/>
              <w:rPr>
                <w:rFonts w:ascii="標楷體" w:eastAsia="標楷體" w:hAnsi="標楷體"/>
                <w:szCs w:val="24"/>
              </w:rPr>
            </w:pPr>
          </w:p>
        </w:tc>
        <w:tc>
          <w:tcPr>
            <w:tcW w:w="496" w:type="pct"/>
            <w:gridSpan w:val="2"/>
          </w:tcPr>
          <w:p w14:paraId="2FC2A819" w14:textId="77777777" w:rsidR="00D616B9" w:rsidRPr="00411571" w:rsidRDefault="00D616B9" w:rsidP="00277E05">
            <w:pPr>
              <w:pStyle w:val="af3"/>
              <w:spacing w:line="0" w:lineRule="atLeast"/>
              <w:rPr>
                <w:rFonts w:ascii="標楷體" w:eastAsia="標楷體" w:hAnsi="標楷體"/>
                <w:szCs w:val="24"/>
              </w:rPr>
            </w:pPr>
          </w:p>
        </w:tc>
        <w:tc>
          <w:tcPr>
            <w:tcW w:w="464" w:type="pct"/>
          </w:tcPr>
          <w:p w14:paraId="59B7A57E" w14:textId="77777777" w:rsidR="00D616B9" w:rsidRPr="00411571" w:rsidRDefault="00D616B9" w:rsidP="00277E05">
            <w:pPr>
              <w:pStyle w:val="af3"/>
              <w:spacing w:line="0" w:lineRule="atLeast"/>
              <w:rPr>
                <w:rFonts w:ascii="標楷體" w:eastAsia="標楷體" w:hAnsi="標楷體"/>
                <w:szCs w:val="24"/>
              </w:rPr>
            </w:pPr>
          </w:p>
        </w:tc>
        <w:tc>
          <w:tcPr>
            <w:tcW w:w="494" w:type="pct"/>
            <w:gridSpan w:val="2"/>
          </w:tcPr>
          <w:p w14:paraId="7554A784" w14:textId="77777777" w:rsidR="00D616B9" w:rsidRPr="008C0ABF" w:rsidRDefault="00D616B9" w:rsidP="00277E05">
            <w:pPr>
              <w:pStyle w:val="af3"/>
              <w:spacing w:line="0" w:lineRule="atLeast"/>
              <w:rPr>
                <w:rFonts w:ascii="標楷體" w:eastAsia="標楷體" w:hAnsi="標楷體"/>
                <w:sz w:val="22"/>
                <w:szCs w:val="22"/>
              </w:rPr>
            </w:pPr>
          </w:p>
        </w:tc>
        <w:tc>
          <w:tcPr>
            <w:tcW w:w="916" w:type="pct"/>
            <w:gridSpan w:val="6"/>
            <w:vMerge/>
          </w:tcPr>
          <w:p w14:paraId="4BAB5D80" w14:textId="77777777" w:rsidR="00D616B9" w:rsidRPr="00411571" w:rsidRDefault="00D616B9" w:rsidP="00277E05">
            <w:pPr>
              <w:pStyle w:val="af3"/>
              <w:rPr>
                <w:rFonts w:ascii="標楷體" w:eastAsia="標楷體" w:hAnsi="標楷體"/>
              </w:rPr>
            </w:pPr>
          </w:p>
        </w:tc>
        <w:tc>
          <w:tcPr>
            <w:tcW w:w="502" w:type="pct"/>
            <w:vMerge/>
            <w:vAlign w:val="center"/>
          </w:tcPr>
          <w:p w14:paraId="082EDCBB" w14:textId="77777777" w:rsidR="00D616B9" w:rsidRPr="00411571" w:rsidRDefault="00D616B9" w:rsidP="00277E05">
            <w:pPr>
              <w:spacing w:line="0" w:lineRule="atLeast"/>
              <w:jc w:val="distribute"/>
              <w:rPr>
                <w:rFonts w:ascii="標楷體" w:eastAsia="標楷體" w:hAnsi="標楷體"/>
                <w:spacing w:val="-20"/>
              </w:rPr>
            </w:pPr>
          </w:p>
        </w:tc>
      </w:tr>
      <w:tr w:rsidR="00D616B9" w:rsidRPr="00411571" w14:paraId="16BF6227" w14:textId="77777777" w:rsidTr="00667E22">
        <w:trPr>
          <w:cantSplit/>
          <w:trHeight w:val="320"/>
        </w:trPr>
        <w:tc>
          <w:tcPr>
            <w:tcW w:w="231" w:type="pct"/>
            <w:vMerge/>
            <w:vAlign w:val="center"/>
          </w:tcPr>
          <w:p w14:paraId="2FDC0491" w14:textId="77777777" w:rsidR="00D616B9" w:rsidRPr="00411571" w:rsidRDefault="00D616B9" w:rsidP="00277E05">
            <w:pPr>
              <w:spacing w:line="0" w:lineRule="atLeast"/>
              <w:jc w:val="center"/>
              <w:rPr>
                <w:rFonts w:ascii="標楷體" w:eastAsia="標楷體" w:hAnsi="標楷體"/>
              </w:rPr>
            </w:pPr>
          </w:p>
        </w:tc>
        <w:tc>
          <w:tcPr>
            <w:tcW w:w="685" w:type="pct"/>
            <w:gridSpan w:val="3"/>
          </w:tcPr>
          <w:p w14:paraId="26A7E91F" w14:textId="77777777" w:rsidR="00D616B9" w:rsidRPr="00411571" w:rsidRDefault="00D616B9" w:rsidP="00277E05">
            <w:pPr>
              <w:pStyle w:val="af3"/>
              <w:spacing w:line="0" w:lineRule="atLeast"/>
              <w:rPr>
                <w:rFonts w:ascii="標楷體" w:eastAsia="標楷體" w:hAnsi="標楷體"/>
                <w:szCs w:val="24"/>
              </w:rPr>
            </w:pPr>
          </w:p>
        </w:tc>
        <w:tc>
          <w:tcPr>
            <w:tcW w:w="575" w:type="pct"/>
          </w:tcPr>
          <w:p w14:paraId="12A717D1" w14:textId="77777777" w:rsidR="00D616B9" w:rsidRPr="00411571" w:rsidRDefault="00D616B9" w:rsidP="00277E05">
            <w:pPr>
              <w:pStyle w:val="af3"/>
              <w:spacing w:line="0" w:lineRule="atLeast"/>
              <w:rPr>
                <w:rFonts w:ascii="標楷體" w:eastAsia="標楷體" w:hAnsi="標楷體"/>
                <w:szCs w:val="24"/>
              </w:rPr>
            </w:pPr>
          </w:p>
        </w:tc>
        <w:tc>
          <w:tcPr>
            <w:tcW w:w="637" w:type="pct"/>
            <w:gridSpan w:val="2"/>
          </w:tcPr>
          <w:p w14:paraId="2F496054" w14:textId="77777777" w:rsidR="00D616B9" w:rsidRPr="00411571" w:rsidRDefault="00D616B9" w:rsidP="00277E05">
            <w:pPr>
              <w:pStyle w:val="af3"/>
              <w:spacing w:line="0" w:lineRule="atLeast"/>
              <w:rPr>
                <w:rFonts w:ascii="標楷體" w:eastAsia="標楷體" w:hAnsi="標楷體"/>
                <w:szCs w:val="24"/>
              </w:rPr>
            </w:pPr>
          </w:p>
        </w:tc>
        <w:tc>
          <w:tcPr>
            <w:tcW w:w="496" w:type="pct"/>
            <w:gridSpan w:val="2"/>
          </w:tcPr>
          <w:p w14:paraId="2D014138" w14:textId="77777777" w:rsidR="00D616B9" w:rsidRPr="00411571" w:rsidRDefault="00D616B9" w:rsidP="00277E05">
            <w:pPr>
              <w:pStyle w:val="af3"/>
              <w:spacing w:line="0" w:lineRule="atLeast"/>
              <w:rPr>
                <w:rFonts w:ascii="標楷體" w:eastAsia="標楷體" w:hAnsi="標楷體"/>
                <w:szCs w:val="24"/>
              </w:rPr>
            </w:pPr>
          </w:p>
        </w:tc>
        <w:tc>
          <w:tcPr>
            <w:tcW w:w="464" w:type="pct"/>
          </w:tcPr>
          <w:p w14:paraId="242FDEDB" w14:textId="77777777" w:rsidR="00D616B9" w:rsidRPr="00411571" w:rsidRDefault="00D616B9" w:rsidP="00277E05">
            <w:pPr>
              <w:pStyle w:val="af3"/>
              <w:spacing w:line="0" w:lineRule="atLeast"/>
              <w:rPr>
                <w:rFonts w:ascii="標楷體" w:eastAsia="標楷體" w:hAnsi="標楷體"/>
                <w:szCs w:val="24"/>
              </w:rPr>
            </w:pPr>
          </w:p>
        </w:tc>
        <w:tc>
          <w:tcPr>
            <w:tcW w:w="494" w:type="pct"/>
            <w:gridSpan w:val="2"/>
          </w:tcPr>
          <w:p w14:paraId="5B854568" w14:textId="77777777" w:rsidR="00D616B9" w:rsidRPr="008C0ABF" w:rsidRDefault="00D616B9" w:rsidP="00277E05">
            <w:pPr>
              <w:pStyle w:val="af3"/>
              <w:spacing w:line="0" w:lineRule="atLeast"/>
              <w:rPr>
                <w:rFonts w:ascii="標楷體" w:eastAsia="標楷體" w:hAnsi="標楷體"/>
                <w:sz w:val="22"/>
                <w:szCs w:val="22"/>
              </w:rPr>
            </w:pPr>
          </w:p>
        </w:tc>
        <w:tc>
          <w:tcPr>
            <w:tcW w:w="916" w:type="pct"/>
            <w:gridSpan w:val="6"/>
            <w:vMerge/>
          </w:tcPr>
          <w:p w14:paraId="22C49C6C" w14:textId="77777777" w:rsidR="00D616B9" w:rsidRPr="00411571" w:rsidRDefault="00D616B9" w:rsidP="00277E05">
            <w:pPr>
              <w:pStyle w:val="af3"/>
              <w:rPr>
                <w:rFonts w:ascii="標楷體" w:eastAsia="標楷體" w:hAnsi="標楷體"/>
              </w:rPr>
            </w:pPr>
          </w:p>
        </w:tc>
        <w:tc>
          <w:tcPr>
            <w:tcW w:w="502" w:type="pct"/>
            <w:vAlign w:val="center"/>
          </w:tcPr>
          <w:p w14:paraId="6BB19574" w14:textId="77777777" w:rsidR="00D616B9" w:rsidRPr="00411571" w:rsidRDefault="00D616B9" w:rsidP="00277E05">
            <w:pPr>
              <w:spacing w:line="0" w:lineRule="atLeast"/>
              <w:jc w:val="distribute"/>
              <w:rPr>
                <w:rFonts w:ascii="標楷體" w:eastAsia="標楷體" w:hAnsi="標楷體"/>
                <w:spacing w:val="-20"/>
              </w:rPr>
            </w:pPr>
          </w:p>
        </w:tc>
      </w:tr>
      <w:tr w:rsidR="00D616B9" w:rsidRPr="00411571" w14:paraId="04566C5F" w14:textId="77777777" w:rsidTr="00667E22">
        <w:trPr>
          <w:cantSplit/>
          <w:trHeight w:val="340"/>
        </w:trPr>
        <w:tc>
          <w:tcPr>
            <w:tcW w:w="231" w:type="pct"/>
            <w:vMerge w:val="restart"/>
            <w:textDirection w:val="tbRlV"/>
            <w:vAlign w:val="center"/>
          </w:tcPr>
          <w:p w14:paraId="472531EF" w14:textId="77777777" w:rsidR="00D616B9" w:rsidRPr="00411571" w:rsidRDefault="00D616B9" w:rsidP="00277E05">
            <w:pPr>
              <w:spacing w:line="0" w:lineRule="atLeast"/>
              <w:jc w:val="center"/>
              <w:rPr>
                <w:rFonts w:ascii="標楷體" w:eastAsia="標楷體" w:hAnsi="標楷體"/>
                <w:sz w:val="22"/>
              </w:rPr>
            </w:pPr>
            <w:r w:rsidRPr="00411571">
              <w:rPr>
                <w:rFonts w:ascii="標楷體" w:eastAsia="標楷體" w:hAnsi="標楷體" w:hint="eastAsia"/>
                <w:sz w:val="22"/>
              </w:rPr>
              <w:t>現欠及已准未放</w:t>
            </w:r>
          </w:p>
        </w:tc>
        <w:tc>
          <w:tcPr>
            <w:tcW w:w="685" w:type="pct"/>
            <w:gridSpan w:val="3"/>
            <w:vAlign w:val="center"/>
          </w:tcPr>
          <w:p w14:paraId="78F96767" w14:textId="77777777" w:rsidR="00D616B9" w:rsidRPr="00411571" w:rsidRDefault="00D616B9" w:rsidP="00277E05">
            <w:pPr>
              <w:spacing w:line="0" w:lineRule="atLeast"/>
              <w:ind w:leftChars="10" w:left="24"/>
              <w:jc w:val="distribute"/>
              <w:rPr>
                <w:rFonts w:ascii="標楷體" w:eastAsia="標楷體" w:hAnsi="標楷體"/>
              </w:rPr>
            </w:pPr>
            <w:r w:rsidRPr="00411571">
              <w:rPr>
                <w:rFonts w:ascii="標楷體" w:eastAsia="標楷體" w:hAnsi="標楷體" w:hint="eastAsia"/>
              </w:rPr>
              <w:t>帳號</w:t>
            </w:r>
          </w:p>
        </w:tc>
        <w:tc>
          <w:tcPr>
            <w:tcW w:w="575" w:type="pct"/>
            <w:vAlign w:val="center"/>
          </w:tcPr>
          <w:p w14:paraId="1300C27F" w14:textId="77777777" w:rsidR="00D616B9" w:rsidRPr="00411571" w:rsidRDefault="00D616B9" w:rsidP="00277E05">
            <w:pPr>
              <w:spacing w:line="0" w:lineRule="atLeast"/>
              <w:ind w:leftChars="10" w:left="24" w:rightChars="10" w:right="24"/>
              <w:jc w:val="distribute"/>
              <w:rPr>
                <w:rFonts w:ascii="標楷體" w:eastAsia="標楷體" w:hAnsi="標楷體"/>
              </w:rPr>
            </w:pPr>
            <w:r w:rsidRPr="00411571">
              <w:rPr>
                <w:rFonts w:ascii="標楷體" w:eastAsia="標楷體" w:hAnsi="標楷體" w:hint="eastAsia"/>
              </w:rPr>
              <w:t>核貸金額</w:t>
            </w:r>
          </w:p>
        </w:tc>
        <w:tc>
          <w:tcPr>
            <w:tcW w:w="637" w:type="pct"/>
            <w:gridSpan w:val="2"/>
            <w:vAlign w:val="center"/>
          </w:tcPr>
          <w:p w14:paraId="1F324127" w14:textId="77777777" w:rsidR="00D616B9" w:rsidRPr="00411571" w:rsidRDefault="00D616B9" w:rsidP="00277E05">
            <w:pPr>
              <w:spacing w:line="0" w:lineRule="atLeast"/>
              <w:ind w:leftChars="10" w:left="24" w:rightChars="10" w:right="24"/>
              <w:rPr>
                <w:rFonts w:ascii="標楷體" w:eastAsia="標楷體" w:hAnsi="標楷體"/>
              </w:rPr>
            </w:pPr>
            <w:r w:rsidRPr="00411571">
              <w:rPr>
                <w:rFonts w:ascii="標楷體" w:eastAsia="標楷體" w:hAnsi="標楷體" w:hint="eastAsia"/>
              </w:rPr>
              <w:t>借款餘額</w:t>
            </w:r>
          </w:p>
        </w:tc>
        <w:tc>
          <w:tcPr>
            <w:tcW w:w="496" w:type="pct"/>
            <w:gridSpan w:val="2"/>
            <w:vAlign w:val="center"/>
          </w:tcPr>
          <w:p w14:paraId="65FA45CA" w14:textId="77777777" w:rsidR="00D616B9" w:rsidRPr="00667E22" w:rsidRDefault="00D616B9" w:rsidP="00667E22">
            <w:pPr>
              <w:spacing w:line="0" w:lineRule="atLeast"/>
              <w:ind w:leftChars="10" w:left="24" w:rightChars="10" w:right="24"/>
              <w:rPr>
                <w:rFonts w:ascii="標楷體" w:eastAsia="標楷體" w:hAnsi="標楷體"/>
              </w:rPr>
            </w:pPr>
            <w:r w:rsidRPr="00667E22">
              <w:rPr>
                <w:rFonts w:ascii="標楷體" w:eastAsia="標楷體" w:hAnsi="標楷體" w:hint="eastAsia"/>
              </w:rPr>
              <w:t>初貸日</w:t>
            </w:r>
          </w:p>
        </w:tc>
        <w:tc>
          <w:tcPr>
            <w:tcW w:w="464" w:type="pct"/>
            <w:vAlign w:val="center"/>
          </w:tcPr>
          <w:p w14:paraId="4D54414E" w14:textId="77777777" w:rsidR="00D616B9" w:rsidRPr="00411571" w:rsidRDefault="00D616B9" w:rsidP="00277E05">
            <w:pPr>
              <w:spacing w:line="0" w:lineRule="atLeast"/>
              <w:ind w:leftChars="10" w:left="24" w:rightChars="10" w:right="24"/>
              <w:jc w:val="distribute"/>
              <w:rPr>
                <w:rFonts w:ascii="標楷體" w:eastAsia="標楷體" w:hAnsi="標楷體"/>
              </w:rPr>
            </w:pPr>
            <w:r w:rsidRPr="00411571">
              <w:rPr>
                <w:rFonts w:ascii="標楷體" w:eastAsia="標楷體" w:hAnsi="標楷體" w:hint="eastAsia"/>
              </w:rPr>
              <w:t>到期日</w:t>
            </w:r>
          </w:p>
        </w:tc>
        <w:tc>
          <w:tcPr>
            <w:tcW w:w="494" w:type="pct"/>
            <w:gridSpan w:val="2"/>
            <w:vAlign w:val="center"/>
          </w:tcPr>
          <w:p w14:paraId="345A2EE5" w14:textId="77777777" w:rsidR="00D616B9" w:rsidRPr="008C0ABF" w:rsidRDefault="00D616B9" w:rsidP="00667E22">
            <w:pPr>
              <w:pStyle w:val="af3"/>
              <w:spacing w:line="0" w:lineRule="atLeast"/>
              <w:jc w:val="center"/>
              <w:rPr>
                <w:rFonts w:ascii="標楷體" w:eastAsia="標楷體" w:hAnsi="標楷體"/>
                <w:spacing w:val="-6"/>
                <w:szCs w:val="24"/>
              </w:rPr>
            </w:pPr>
            <w:r w:rsidRPr="008C0ABF">
              <w:rPr>
                <w:rFonts w:ascii="標楷體" w:eastAsia="標楷體" w:hAnsi="標楷體" w:hint="eastAsia"/>
                <w:spacing w:val="-6"/>
                <w:szCs w:val="24"/>
              </w:rPr>
              <w:t>收息訖日</w:t>
            </w:r>
          </w:p>
        </w:tc>
        <w:tc>
          <w:tcPr>
            <w:tcW w:w="491" w:type="pct"/>
            <w:gridSpan w:val="2"/>
            <w:vAlign w:val="center"/>
          </w:tcPr>
          <w:p w14:paraId="02C5CDB4" w14:textId="77777777" w:rsidR="00D616B9" w:rsidRPr="00411571" w:rsidRDefault="00D616B9" w:rsidP="00277E05">
            <w:pPr>
              <w:spacing w:line="0" w:lineRule="atLeast"/>
              <w:ind w:leftChars="10" w:left="24" w:rightChars="10" w:right="24"/>
              <w:jc w:val="distribute"/>
              <w:rPr>
                <w:rFonts w:ascii="標楷體" w:eastAsia="標楷體" w:hAnsi="標楷體"/>
              </w:rPr>
            </w:pPr>
            <w:r w:rsidRPr="00411571">
              <w:rPr>
                <w:rFonts w:ascii="標楷體" w:eastAsia="標楷體" w:hAnsi="標楷體" w:hint="eastAsia"/>
              </w:rPr>
              <w:t>利率</w:t>
            </w:r>
          </w:p>
        </w:tc>
        <w:tc>
          <w:tcPr>
            <w:tcW w:w="928" w:type="pct"/>
            <w:gridSpan w:val="5"/>
            <w:vAlign w:val="center"/>
          </w:tcPr>
          <w:p w14:paraId="797122F1" w14:textId="77777777" w:rsidR="00D616B9" w:rsidRPr="00411571" w:rsidRDefault="00D616B9" w:rsidP="00277E05">
            <w:pPr>
              <w:spacing w:line="0" w:lineRule="atLeast"/>
              <w:ind w:leftChars="10" w:left="24" w:rightChars="10" w:right="24"/>
              <w:jc w:val="distribute"/>
              <w:rPr>
                <w:rFonts w:ascii="標楷體" w:eastAsia="標楷體" w:hAnsi="標楷體"/>
              </w:rPr>
            </w:pPr>
            <w:r w:rsidRPr="00411571">
              <w:rPr>
                <w:rFonts w:ascii="標楷體" w:eastAsia="標楷體" w:hAnsi="標楷體" w:hint="eastAsia"/>
              </w:rPr>
              <w:t>備註</w:t>
            </w:r>
          </w:p>
        </w:tc>
      </w:tr>
      <w:tr w:rsidR="00D616B9" w:rsidRPr="00411571" w14:paraId="103CAEB8" w14:textId="77777777" w:rsidTr="00667E22">
        <w:trPr>
          <w:cantSplit/>
          <w:trHeight w:val="329"/>
        </w:trPr>
        <w:tc>
          <w:tcPr>
            <w:tcW w:w="231" w:type="pct"/>
            <w:vMerge/>
          </w:tcPr>
          <w:p w14:paraId="02882373" w14:textId="77777777" w:rsidR="00D616B9" w:rsidRPr="00411571" w:rsidRDefault="00D616B9" w:rsidP="00277E05">
            <w:pPr>
              <w:spacing w:line="0" w:lineRule="atLeast"/>
              <w:jc w:val="both"/>
              <w:rPr>
                <w:rFonts w:ascii="標楷體" w:eastAsia="標楷體" w:hAnsi="標楷體"/>
              </w:rPr>
            </w:pPr>
          </w:p>
        </w:tc>
        <w:tc>
          <w:tcPr>
            <w:tcW w:w="685" w:type="pct"/>
            <w:gridSpan w:val="3"/>
          </w:tcPr>
          <w:p w14:paraId="3BC4A953" w14:textId="77777777" w:rsidR="00D616B9" w:rsidRPr="00411571" w:rsidRDefault="00D616B9" w:rsidP="00277E05">
            <w:pPr>
              <w:spacing w:line="0" w:lineRule="atLeast"/>
              <w:ind w:left="10"/>
              <w:rPr>
                <w:rFonts w:ascii="標楷體" w:eastAsia="標楷體" w:hAnsi="標楷體"/>
              </w:rPr>
            </w:pPr>
          </w:p>
        </w:tc>
        <w:tc>
          <w:tcPr>
            <w:tcW w:w="575" w:type="pct"/>
          </w:tcPr>
          <w:p w14:paraId="02A0B7FD" w14:textId="77777777" w:rsidR="00D616B9" w:rsidRPr="00411571" w:rsidRDefault="00D616B9" w:rsidP="00277E05">
            <w:pPr>
              <w:spacing w:line="0" w:lineRule="atLeast"/>
              <w:ind w:left="10"/>
              <w:rPr>
                <w:rFonts w:ascii="標楷體" w:eastAsia="標楷體" w:hAnsi="標楷體"/>
              </w:rPr>
            </w:pPr>
          </w:p>
        </w:tc>
        <w:tc>
          <w:tcPr>
            <w:tcW w:w="637" w:type="pct"/>
            <w:gridSpan w:val="2"/>
          </w:tcPr>
          <w:p w14:paraId="6ABF1F6D" w14:textId="77777777" w:rsidR="00D616B9" w:rsidRPr="00411571" w:rsidRDefault="00D616B9" w:rsidP="00277E05">
            <w:pPr>
              <w:spacing w:line="0" w:lineRule="atLeast"/>
              <w:ind w:left="10"/>
              <w:rPr>
                <w:rFonts w:ascii="標楷體" w:eastAsia="標楷體" w:hAnsi="標楷體"/>
              </w:rPr>
            </w:pPr>
          </w:p>
        </w:tc>
        <w:tc>
          <w:tcPr>
            <w:tcW w:w="496" w:type="pct"/>
            <w:gridSpan w:val="2"/>
          </w:tcPr>
          <w:p w14:paraId="4125937C" w14:textId="77777777" w:rsidR="00D616B9" w:rsidRPr="00411571" w:rsidRDefault="00D616B9" w:rsidP="00277E05">
            <w:pPr>
              <w:spacing w:line="0" w:lineRule="atLeast"/>
              <w:ind w:left="10"/>
              <w:rPr>
                <w:rFonts w:ascii="標楷體" w:eastAsia="標楷體" w:hAnsi="標楷體"/>
              </w:rPr>
            </w:pPr>
          </w:p>
        </w:tc>
        <w:tc>
          <w:tcPr>
            <w:tcW w:w="464" w:type="pct"/>
          </w:tcPr>
          <w:p w14:paraId="5997C254" w14:textId="77777777" w:rsidR="00D616B9" w:rsidRPr="00411571" w:rsidRDefault="00D616B9" w:rsidP="00277E05">
            <w:pPr>
              <w:spacing w:line="0" w:lineRule="atLeast"/>
              <w:ind w:left="10"/>
              <w:rPr>
                <w:rFonts w:ascii="標楷體" w:eastAsia="標楷體" w:hAnsi="標楷體"/>
              </w:rPr>
            </w:pPr>
          </w:p>
        </w:tc>
        <w:tc>
          <w:tcPr>
            <w:tcW w:w="494" w:type="pct"/>
            <w:gridSpan w:val="2"/>
          </w:tcPr>
          <w:p w14:paraId="2E06F8E4" w14:textId="77777777" w:rsidR="00D616B9" w:rsidRPr="00411571" w:rsidRDefault="00D616B9" w:rsidP="00277E05">
            <w:pPr>
              <w:spacing w:line="0" w:lineRule="atLeast"/>
              <w:ind w:left="10"/>
              <w:rPr>
                <w:rFonts w:ascii="標楷體" w:eastAsia="標楷體" w:hAnsi="標楷體"/>
              </w:rPr>
            </w:pPr>
          </w:p>
        </w:tc>
        <w:tc>
          <w:tcPr>
            <w:tcW w:w="491" w:type="pct"/>
            <w:gridSpan w:val="2"/>
          </w:tcPr>
          <w:p w14:paraId="5C871DA4" w14:textId="77777777" w:rsidR="00D616B9" w:rsidRPr="00411571" w:rsidRDefault="00D616B9" w:rsidP="00277E05">
            <w:pPr>
              <w:spacing w:line="0" w:lineRule="atLeast"/>
              <w:ind w:left="10"/>
              <w:rPr>
                <w:rFonts w:ascii="標楷體" w:eastAsia="標楷體" w:hAnsi="標楷體"/>
              </w:rPr>
            </w:pPr>
          </w:p>
        </w:tc>
        <w:tc>
          <w:tcPr>
            <w:tcW w:w="928" w:type="pct"/>
            <w:gridSpan w:val="5"/>
          </w:tcPr>
          <w:p w14:paraId="4688FC1D" w14:textId="77777777" w:rsidR="00D616B9" w:rsidRPr="00411571" w:rsidRDefault="00D616B9" w:rsidP="00277E05">
            <w:pPr>
              <w:spacing w:line="0" w:lineRule="atLeast"/>
              <w:ind w:left="10"/>
              <w:rPr>
                <w:rFonts w:ascii="標楷體" w:eastAsia="標楷體" w:hAnsi="標楷體"/>
              </w:rPr>
            </w:pPr>
          </w:p>
        </w:tc>
      </w:tr>
      <w:tr w:rsidR="00D616B9" w:rsidRPr="00411571" w14:paraId="70394558" w14:textId="77777777" w:rsidTr="00667E22">
        <w:trPr>
          <w:cantSplit/>
          <w:trHeight w:val="327"/>
        </w:trPr>
        <w:tc>
          <w:tcPr>
            <w:tcW w:w="231" w:type="pct"/>
            <w:vMerge/>
          </w:tcPr>
          <w:p w14:paraId="03077594" w14:textId="77777777" w:rsidR="00D616B9" w:rsidRPr="00411571" w:rsidRDefault="00D616B9" w:rsidP="00277E05">
            <w:pPr>
              <w:spacing w:line="0" w:lineRule="atLeast"/>
              <w:jc w:val="both"/>
              <w:rPr>
                <w:rFonts w:ascii="標楷體" w:eastAsia="標楷體" w:hAnsi="標楷體"/>
              </w:rPr>
            </w:pPr>
          </w:p>
        </w:tc>
        <w:tc>
          <w:tcPr>
            <w:tcW w:w="685" w:type="pct"/>
            <w:gridSpan w:val="3"/>
          </w:tcPr>
          <w:p w14:paraId="50367319" w14:textId="77777777" w:rsidR="00D616B9" w:rsidRPr="00411571" w:rsidRDefault="00D616B9" w:rsidP="00277E05">
            <w:pPr>
              <w:spacing w:line="0" w:lineRule="atLeast"/>
              <w:ind w:left="10"/>
              <w:rPr>
                <w:rFonts w:ascii="標楷體" w:eastAsia="標楷體" w:hAnsi="標楷體"/>
              </w:rPr>
            </w:pPr>
          </w:p>
        </w:tc>
        <w:tc>
          <w:tcPr>
            <w:tcW w:w="575" w:type="pct"/>
          </w:tcPr>
          <w:p w14:paraId="53EA7919" w14:textId="77777777" w:rsidR="00D616B9" w:rsidRPr="00411571" w:rsidRDefault="00D616B9" w:rsidP="00277E05">
            <w:pPr>
              <w:spacing w:line="0" w:lineRule="atLeast"/>
              <w:ind w:left="10"/>
              <w:rPr>
                <w:rFonts w:ascii="標楷體" w:eastAsia="標楷體" w:hAnsi="標楷體"/>
              </w:rPr>
            </w:pPr>
          </w:p>
        </w:tc>
        <w:tc>
          <w:tcPr>
            <w:tcW w:w="637" w:type="pct"/>
            <w:gridSpan w:val="2"/>
          </w:tcPr>
          <w:p w14:paraId="65349DF4" w14:textId="77777777" w:rsidR="00D616B9" w:rsidRPr="00411571" w:rsidRDefault="00D616B9" w:rsidP="00277E05">
            <w:pPr>
              <w:spacing w:line="0" w:lineRule="atLeast"/>
              <w:ind w:left="10"/>
              <w:rPr>
                <w:rFonts w:ascii="標楷體" w:eastAsia="標楷體" w:hAnsi="標楷體"/>
              </w:rPr>
            </w:pPr>
          </w:p>
        </w:tc>
        <w:tc>
          <w:tcPr>
            <w:tcW w:w="496" w:type="pct"/>
            <w:gridSpan w:val="2"/>
          </w:tcPr>
          <w:p w14:paraId="2E9C8CBB" w14:textId="77777777" w:rsidR="00D616B9" w:rsidRPr="00411571" w:rsidRDefault="00D616B9" w:rsidP="00277E05">
            <w:pPr>
              <w:spacing w:line="0" w:lineRule="atLeast"/>
              <w:ind w:left="10"/>
              <w:rPr>
                <w:rFonts w:ascii="標楷體" w:eastAsia="標楷體" w:hAnsi="標楷體"/>
              </w:rPr>
            </w:pPr>
          </w:p>
        </w:tc>
        <w:tc>
          <w:tcPr>
            <w:tcW w:w="464" w:type="pct"/>
          </w:tcPr>
          <w:p w14:paraId="46CFBBC6" w14:textId="77777777" w:rsidR="00D616B9" w:rsidRPr="00411571" w:rsidRDefault="00D616B9" w:rsidP="00277E05">
            <w:pPr>
              <w:spacing w:line="0" w:lineRule="atLeast"/>
              <w:ind w:left="10"/>
              <w:rPr>
                <w:rFonts w:ascii="標楷體" w:eastAsia="標楷體" w:hAnsi="標楷體"/>
              </w:rPr>
            </w:pPr>
          </w:p>
        </w:tc>
        <w:tc>
          <w:tcPr>
            <w:tcW w:w="494" w:type="pct"/>
            <w:gridSpan w:val="2"/>
          </w:tcPr>
          <w:p w14:paraId="2A636C9A" w14:textId="77777777" w:rsidR="00D616B9" w:rsidRPr="00411571" w:rsidRDefault="00D616B9" w:rsidP="00277E05">
            <w:pPr>
              <w:spacing w:line="0" w:lineRule="atLeast"/>
              <w:ind w:left="10"/>
              <w:rPr>
                <w:rFonts w:ascii="標楷體" w:eastAsia="標楷體" w:hAnsi="標楷體"/>
              </w:rPr>
            </w:pPr>
          </w:p>
        </w:tc>
        <w:tc>
          <w:tcPr>
            <w:tcW w:w="491" w:type="pct"/>
            <w:gridSpan w:val="2"/>
          </w:tcPr>
          <w:p w14:paraId="434A2956" w14:textId="77777777" w:rsidR="00D616B9" w:rsidRPr="00411571" w:rsidRDefault="00D616B9" w:rsidP="00277E05">
            <w:pPr>
              <w:spacing w:line="0" w:lineRule="atLeast"/>
              <w:ind w:left="10"/>
              <w:rPr>
                <w:rFonts w:ascii="標楷體" w:eastAsia="標楷體" w:hAnsi="標楷體"/>
              </w:rPr>
            </w:pPr>
          </w:p>
        </w:tc>
        <w:tc>
          <w:tcPr>
            <w:tcW w:w="928" w:type="pct"/>
            <w:gridSpan w:val="5"/>
          </w:tcPr>
          <w:p w14:paraId="0F209678" w14:textId="77777777" w:rsidR="00D616B9" w:rsidRPr="00411571" w:rsidRDefault="00D616B9" w:rsidP="00277E05">
            <w:pPr>
              <w:spacing w:line="0" w:lineRule="atLeast"/>
              <w:ind w:left="10"/>
              <w:rPr>
                <w:rFonts w:ascii="標楷體" w:eastAsia="標楷體" w:hAnsi="標楷體"/>
              </w:rPr>
            </w:pPr>
          </w:p>
        </w:tc>
      </w:tr>
      <w:tr w:rsidR="00D616B9" w:rsidRPr="00411571" w14:paraId="2BE5EFC9" w14:textId="77777777" w:rsidTr="00667E22">
        <w:trPr>
          <w:cantSplit/>
          <w:trHeight w:val="327"/>
        </w:trPr>
        <w:tc>
          <w:tcPr>
            <w:tcW w:w="231" w:type="pct"/>
            <w:vMerge/>
          </w:tcPr>
          <w:p w14:paraId="6026334F" w14:textId="77777777" w:rsidR="00D616B9" w:rsidRPr="00411571" w:rsidRDefault="00D616B9" w:rsidP="00277E05">
            <w:pPr>
              <w:spacing w:line="0" w:lineRule="atLeast"/>
              <w:jc w:val="both"/>
              <w:rPr>
                <w:rFonts w:ascii="標楷體" w:eastAsia="標楷體" w:hAnsi="標楷體"/>
              </w:rPr>
            </w:pPr>
          </w:p>
        </w:tc>
        <w:tc>
          <w:tcPr>
            <w:tcW w:w="685" w:type="pct"/>
            <w:gridSpan w:val="3"/>
          </w:tcPr>
          <w:p w14:paraId="348B3EBB" w14:textId="77777777" w:rsidR="00D616B9" w:rsidRPr="00411571" w:rsidRDefault="00D616B9" w:rsidP="00277E05">
            <w:pPr>
              <w:spacing w:line="0" w:lineRule="atLeast"/>
              <w:ind w:left="11"/>
              <w:jc w:val="distribute"/>
              <w:rPr>
                <w:rFonts w:ascii="標楷體" w:eastAsia="標楷體" w:hAnsi="標楷體"/>
              </w:rPr>
            </w:pPr>
            <w:r w:rsidRPr="00411571">
              <w:rPr>
                <w:rFonts w:ascii="標楷體" w:eastAsia="標楷體" w:hAnsi="標楷體" w:hint="eastAsia"/>
              </w:rPr>
              <w:t>現欠合計</w:t>
            </w:r>
          </w:p>
        </w:tc>
        <w:tc>
          <w:tcPr>
            <w:tcW w:w="1212" w:type="pct"/>
            <w:gridSpan w:val="3"/>
          </w:tcPr>
          <w:p w14:paraId="5CF26E63" w14:textId="77777777" w:rsidR="00D616B9" w:rsidRPr="00411571" w:rsidRDefault="00D616B9" w:rsidP="00277E05">
            <w:pPr>
              <w:spacing w:line="0" w:lineRule="atLeast"/>
              <w:ind w:left="10"/>
              <w:rPr>
                <w:rFonts w:ascii="標楷體" w:eastAsia="標楷體" w:hAnsi="標楷體"/>
              </w:rPr>
            </w:pPr>
          </w:p>
        </w:tc>
        <w:tc>
          <w:tcPr>
            <w:tcW w:w="960" w:type="pct"/>
            <w:gridSpan w:val="3"/>
          </w:tcPr>
          <w:p w14:paraId="5B81BFBA" w14:textId="77777777" w:rsidR="00D616B9" w:rsidRPr="00411571" w:rsidRDefault="00D616B9" w:rsidP="00277E05">
            <w:pPr>
              <w:spacing w:line="0" w:lineRule="atLeast"/>
              <w:ind w:left="11"/>
              <w:jc w:val="distribute"/>
              <w:rPr>
                <w:rFonts w:ascii="標楷體" w:eastAsia="標楷體" w:hAnsi="標楷體"/>
              </w:rPr>
            </w:pPr>
            <w:r w:rsidRPr="00411571">
              <w:rPr>
                <w:rFonts w:ascii="標楷體" w:eastAsia="標楷體" w:hAnsi="標楷體" w:hint="eastAsia"/>
              </w:rPr>
              <w:t>已准未放合計</w:t>
            </w:r>
          </w:p>
        </w:tc>
        <w:tc>
          <w:tcPr>
            <w:tcW w:w="1912" w:type="pct"/>
            <w:gridSpan w:val="9"/>
          </w:tcPr>
          <w:p w14:paraId="1BA534C3" w14:textId="77777777" w:rsidR="00D616B9" w:rsidRPr="00411571" w:rsidRDefault="00D616B9" w:rsidP="00277E05">
            <w:pPr>
              <w:spacing w:line="0" w:lineRule="atLeast"/>
              <w:ind w:left="10"/>
              <w:rPr>
                <w:rFonts w:ascii="標楷體" w:eastAsia="標楷體" w:hAnsi="標楷體"/>
              </w:rPr>
            </w:pPr>
          </w:p>
        </w:tc>
      </w:tr>
      <w:tr w:rsidR="00D616B9" w:rsidRPr="00411571" w14:paraId="1F21F78F" w14:textId="77777777" w:rsidTr="00667E22">
        <w:trPr>
          <w:cantSplit/>
          <w:trHeight w:val="654"/>
        </w:trPr>
        <w:tc>
          <w:tcPr>
            <w:tcW w:w="231" w:type="pct"/>
            <w:vMerge w:val="restart"/>
            <w:vAlign w:val="center"/>
          </w:tcPr>
          <w:p w14:paraId="2F2CCEC8"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保</w:t>
            </w:r>
          </w:p>
          <w:p w14:paraId="6505A38C" w14:textId="77777777" w:rsidR="00D616B9" w:rsidRPr="00411571" w:rsidRDefault="00D616B9" w:rsidP="00277E05">
            <w:pPr>
              <w:spacing w:line="0" w:lineRule="atLeast"/>
              <w:ind w:leftChars="10" w:left="24"/>
              <w:jc w:val="center"/>
              <w:rPr>
                <w:rFonts w:ascii="標楷體" w:eastAsia="標楷體" w:hAnsi="標楷體"/>
              </w:rPr>
            </w:pPr>
            <w:r w:rsidRPr="00411571">
              <w:rPr>
                <w:rFonts w:ascii="標楷體" w:eastAsia="標楷體" w:hAnsi="標楷體" w:hint="eastAsia"/>
              </w:rPr>
              <w:t>證</w:t>
            </w:r>
          </w:p>
          <w:p w14:paraId="24602A59"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人現欠</w:t>
            </w:r>
          </w:p>
        </w:tc>
        <w:tc>
          <w:tcPr>
            <w:tcW w:w="685" w:type="pct"/>
            <w:gridSpan w:val="3"/>
            <w:vAlign w:val="center"/>
          </w:tcPr>
          <w:p w14:paraId="18454ECF" w14:textId="77777777" w:rsidR="00D616B9" w:rsidRPr="00411571" w:rsidRDefault="00D616B9" w:rsidP="00277E05">
            <w:pPr>
              <w:spacing w:line="0" w:lineRule="atLeast"/>
              <w:ind w:leftChars="10" w:left="24" w:rightChars="10" w:right="24"/>
              <w:jc w:val="distribute"/>
              <w:rPr>
                <w:rFonts w:ascii="標楷體" w:eastAsia="標楷體" w:hAnsi="標楷體"/>
              </w:rPr>
            </w:pPr>
            <w:r w:rsidRPr="00411571">
              <w:rPr>
                <w:rFonts w:ascii="標楷體" w:eastAsia="標楷體" w:hAnsi="標楷體" w:hint="eastAsia"/>
              </w:rPr>
              <w:t>姓名</w:t>
            </w:r>
          </w:p>
        </w:tc>
        <w:tc>
          <w:tcPr>
            <w:tcW w:w="575" w:type="pct"/>
            <w:vAlign w:val="center"/>
          </w:tcPr>
          <w:p w14:paraId="35ED10B3" w14:textId="77777777" w:rsidR="00D616B9" w:rsidRPr="00411571" w:rsidRDefault="00D616B9" w:rsidP="00277E05">
            <w:pPr>
              <w:spacing w:line="0" w:lineRule="atLeast"/>
              <w:ind w:leftChars="10" w:left="24" w:rightChars="10" w:right="24"/>
              <w:jc w:val="distribute"/>
              <w:rPr>
                <w:rFonts w:ascii="標楷體" w:eastAsia="標楷體" w:hAnsi="標楷體"/>
                <w:sz w:val="22"/>
              </w:rPr>
            </w:pPr>
            <w:r w:rsidRPr="00411571">
              <w:rPr>
                <w:rFonts w:ascii="標楷體" w:eastAsia="標楷體" w:hAnsi="標楷體" w:hint="eastAsia"/>
                <w:sz w:val="22"/>
              </w:rPr>
              <w:t>身分證</w:t>
            </w:r>
          </w:p>
          <w:p w14:paraId="62A67107" w14:textId="77777777" w:rsidR="00D616B9" w:rsidRPr="00411571" w:rsidRDefault="00D616B9" w:rsidP="00277E05">
            <w:pPr>
              <w:spacing w:line="0" w:lineRule="atLeast"/>
              <w:ind w:leftChars="10" w:left="24" w:rightChars="10" w:right="24"/>
              <w:jc w:val="distribute"/>
              <w:rPr>
                <w:rFonts w:ascii="標楷體" w:eastAsia="標楷體" w:hAnsi="標楷體"/>
                <w:sz w:val="22"/>
              </w:rPr>
            </w:pPr>
            <w:r w:rsidRPr="00411571">
              <w:rPr>
                <w:rFonts w:ascii="標楷體" w:eastAsia="標楷體" w:hAnsi="標楷體" w:hint="eastAsia"/>
                <w:sz w:val="22"/>
              </w:rPr>
              <w:t>號碼</w:t>
            </w:r>
          </w:p>
        </w:tc>
        <w:tc>
          <w:tcPr>
            <w:tcW w:w="637" w:type="pct"/>
            <w:gridSpan w:val="2"/>
            <w:vAlign w:val="center"/>
          </w:tcPr>
          <w:p w14:paraId="264AF6C1" w14:textId="77777777" w:rsidR="00D616B9" w:rsidRPr="00411571" w:rsidRDefault="00D616B9" w:rsidP="00277E05">
            <w:pPr>
              <w:spacing w:line="0" w:lineRule="atLeast"/>
              <w:ind w:leftChars="10" w:left="24" w:rightChars="10" w:right="24"/>
              <w:jc w:val="distribute"/>
              <w:rPr>
                <w:rFonts w:ascii="標楷體" w:eastAsia="標楷體" w:hAnsi="標楷體"/>
              </w:rPr>
            </w:pPr>
            <w:r w:rsidRPr="00411571">
              <w:rPr>
                <w:rFonts w:ascii="標楷體" w:eastAsia="標楷體" w:hAnsi="標楷體" w:hint="eastAsia"/>
              </w:rPr>
              <w:t>帳號</w:t>
            </w:r>
          </w:p>
        </w:tc>
        <w:tc>
          <w:tcPr>
            <w:tcW w:w="496" w:type="pct"/>
            <w:gridSpan w:val="2"/>
          </w:tcPr>
          <w:p w14:paraId="24E92275" w14:textId="77777777" w:rsidR="00D616B9" w:rsidRPr="00411571" w:rsidRDefault="00D616B9" w:rsidP="00277E05">
            <w:pPr>
              <w:spacing w:line="0" w:lineRule="atLeast"/>
              <w:ind w:leftChars="10" w:left="24" w:rightChars="10" w:right="24"/>
              <w:jc w:val="distribute"/>
              <w:rPr>
                <w:rFonts w:ascii="標楷體" w:eastAsia="標楷體" w:hAnsi="標楷體"/>
              </w:rPr>
            </w:pPr>
            <w:r w:rsidRPr="00411571">
              <w:rPr>
                <w:rFonts w:ascii="標楷體" w:eastAsia="標楷體" w:hAnsi="標楷體" w:hint="eastAsia"/>
              </w:rPr>
              <w:t>核貸</w:t>
            </w:r>
          </w:p>
          <w:p w14:paraId="1EDB9BE7" w14:textId="77777777" w:rsidR="00D616B9" w:rsidRPr="00411571" w:rsidRDefault="00D616B9" w:rsidP="00277E05">
            <w:pPr>
              <w:spacing w:line="0" w:lineRule="atLeast"/>
              <w:ind w:leftChars="10" w:left="24" w:rightChars="10" w:right="24"/>
              <w:jc w:val="distribute"/>
              <w:rPr>
                <w:rFonts w:ascii="標楷體" w:eastAsia="標楷體" w:hAnsi="標楷體"/>
              </w:rPr>
            </w:pPr>
            <w:r w:rsidRPr="00411571">
              <w:rPr>
                <w:rFonts w:ascii="標楷體" w:eastAsia="標楷體" w:hAnsi="標楷體" w:hint="eastAsia"/>
              </w:rPr>
              <w:t>金額</w:t>
            </w:r>
          </w:p>
        </w:tc>
        <w:tc>
          <w:tcPr>
            <w:tcW w:w="464" w:type="pct"/>
          </w:tcPr>
          <w:p w14:paraId="69F8A5A3" w14:textId="77777777" w:rsidR="00D616B9" w:rsidRPr="00411571" w:rsidRDefault="00D616B9" w:rsidP="00277E05">
            <w:pPr>
              <w:spacing w:line="0" w:lineRule="atLeast"/>
              <w:ind w:leftChars="10" w:left="24" w:rightChars="10" w:right="24"/>
              <w:jc w:val="distribute"/>
              <w:rPr>
                <w:rFonts w:ascii="標楷體" w:eastAsia="標楷體" w:hAnsi="標楷體"/>
              </w:rPr>
            </w:pPr>
            <w:r w:rsidRPr="00411571">
              <w:rPr>
                <w:rFonts w:ascii="標楷體" w:eastAsia="標楷體" w:hAnsi="標楷體" w:hint="eastAsia"/>
              </w:rPr>
              <w:t>借款</w:t>
            </w:r>
          </w:p>
          <w:p w14:paraId="02F74B51" w14:textId="77777777" w:rsidR="00D616B9" w:rsidRPr="00411571" w:rsidRDefault="00D616B9" w:rsidP="00277E05">
            <w:pPr>
              <w:spacing w:line="0" w:lineRule="atLeast"/>
              <w:ind w:leftChars="10" w:left="24" w:rightChars="10" w:right="24"/>
              <w:jc w:val="distribute"/>
              <w:rPr>
                <w:rFonts w:ascii="標楷體" w:eastAsia="標楷體" w:hAnsi="標楷體"/>
              </w:rPr>
            </w:pPr>
            <w:r w:rsidRPr="00411571">
              <w:rPr>
                <w:rFonts w:ascii="標楷體" w:eastAsia="標楷體" w:hAnsi="標楷體" w:hint="eastAsia"/>
              </w:rPr>
              <w:t>餘額</w:t>
            </w:r>
          </w:p>
        </w:tc>
        <w:tc>
          <w:tcPr>
            <w:tcW w:w="494" w:type="pct"/>
            <w:gridSpan w:val="2"/>
            <w:vAlign w:val="center"/>
          </w:tcPr>
          <w:p w14:paraId="64110185" w14:textId="77777777" w:rsidR="00D616B9" w:rsidRPr="00411571" w:rsidRDefault="00D616B9" w:rsidP="00277E05">
            <w:pPr>
              <w:spacing w:line="0" w:lineRule="atLeast"/>
              <w:ind w:leftChars="10" w:left="24" w:rightChars="10" w:right="24"/>
              <w:jc w:val="distribute"/>
              <w:rPr>
                <w:rFonts w:ascii="標楷體" w:eastAsia="標楷體" w:hAnsi="標楷體"/>
              </w:rPr>
            </w:pPr>
            <w:r w:rsidRPr="00411571">
              <w:rPr>
                <w:rFonts w:ascii="標楷體" w:eastAsia="標楷體" w:hAnsi="標楷體" w:hint="eastAsia"/>
              </w:rPr>
              <w:t>初貸日</w:t>
            </w:r>
          </w:p>
        </w:tc>
        <w:tc>
          <w:tcPr>
            <w:tcW w:w="495" w:type="pct"/>
            <w:gridSpan w:val="3"/>
            <w:vAlign w:val="center"/>
          </w:tcPr>
          <w:p w14:paraId="7B7433C4" w14:textId="77777777" w:rsidR="00D616B9" w:rsidRPr="00411571" w:rsidRDefault="00D616B9" w:rsidP="00277E05">
            <w:pPr>
              <w:spacing w:line="0" w:lineRule="atLeast"/>
              <w:ind w:leftChars="10" w:left="24" w:rightChars="10" w:right="24"/>
              <w:jc w:val="distribute"/>
              <w:rPr>
                <w:rFonts w:ascii="標楷體" w:eastAsia="標楷體" w:hAnsi="標楷體"/>
              </w:rPr>
            </w:pPr>
            <w:r w:rsidRPr="00411571">
              <w:rPr>
                <w:rFonts w:ascii="標楷體" w:eastAsia="標楷體" w:hAnsi="標楷體" w:hint="eastAsia"/>
              </w:rPr>
              <w:t>到期日</w:t>
            </w:r>
          </w:p>
        </w:tc>
        <w:tc>
          <w:tcPr>
            <w:tcW w:w="347" w:type="pct"/>
            <w:gridSpan w:val="2"/>
            <w:vAlign w:val="center"/>
          </w:tcPr>
          <w:p w14:paraId="33F2DEFD" w14:textId="77777777" w:rsidR="00D616B9" w:rsidRPr="00411571" w:rsidRDefault="00D616B9" w:rsidP="00277E05">
            <w:pPr>
              <w:spacing w:line="0" w:lineRule="atLeast"/>
              <w:ind w:leftChars="10" w:left="24" w:rightChars="10" w:right="24"/>
              <w:jc w:val="distribute"/>
              <w:rPr>
                <w:rFonts w:ascii="標楷體" w:eastAsia="標楷體" w:hAnsi="標楷體"/>
              </w:rPr>
            </w:pPr>
            <w:r w:rsidRPr="00411571">
              <w:rPr>
                <w:rFonts w:ascii="標楷體" w:eastAsia="標楷體" w:hAnsi="標楷體" w:hint="eastAsia"/>
              </w:rPr>
              <w:t>利率</w:t>
            </w:r>
          </w:p>
        </w:tc>
        <w:tc>
          <w:tcPr>
            <w:tcW w:w="576" w:type="pct"/>
            <w:gridSpan w:val="2"/>
          </w:tcPr>
          <w:p w14:paraId="07616243" w14:textId="77777777" w:rsidR="00D616B9" w:rsidRPr="00411571" w:rsidRDefault="00D616B9" w:rsidP="00277E05">
            <w:pPr>
              <w:spacing w:line="0" w:lineRule="atLeast"/>
              <w:ind w:leftChars="10" w:left="24" w:rightChars="10" w:right="24"/>
              <w:jc w:val="distribute"/>
              <w:rPr>
                <w:rFonts w:ascii="標楷體" w:eastAsia="標楷體" w:hAnsi="標楷體"/>
              </w:rPr>
            </w:pPr>
            <w:r w:rsidRPr="00411571">
              <w:rPr>
                <w:rFonts w:ascii="標楷體" w:eastAsia="標楷體" w:hAnsi="標楷體" w:hint="eastAsia"/>
              </w:rPr>
              <w:t>履約</w:t>
            </w:r>
          </w:p>
          <w:p w14:paraId="3E03495B" w14:textId="77777777" w:rsidR="00D616B9" w:rsidRPr="00411571" w:rsidRDefault="00D616B9" w:rsidP="00277E05">
            <w:pPr>
              <w:spacing w:line="0" w:lineRule="atLeast"/>
              <w:ind w:leftChars="10" w:left="24" w:rightChars="10" w:right="24"/>
              <w:jc w:val="distribute"/>
              <w:rPr>
                <w:rFonts w:ascii="標楷體" w:eastAsia="標楷體" w:hAnsi="標楷體"/>
              </w:rPr>
            </w:pPr>
            <w:r w:rsidRPr="00411571">
              <w:rPr>
                <w:rFonts w:ascii="標楷體" w:eastAsia="標楷體" w:hAnsi="標楷體" w:hint="eastAsia"/>
              </w:rPr>
              <w:t>情形</w:t>
            </w:r>
          </w:p>
        </w:tc>
      </w:tr>
      <w:tr w:rsidR="00D616B9" w:rsidRPr="00411571" w14:paraId="64435B9B" w14:textId="77777777" w:rsidTr="00667E22">
        <w:trPr>
          <w:cantSplit/>
          <w:trHeight w:val="318"/>
        </w:trPr>
        <w:tc>
          <w:tcPr>
            <w:tcW w:w="231" w:type="pct"/>
            <w:vMerge/>
          </w:tcPr>
          <w:p w14:paraId="7522F812" w14:textId="77777777" w:rsidR="00D616B9" w:rsidRPr="00411571" w:rsidRDefault="00D616B9" w:rsidP="00277E05">
            <w:pPr>
              <w:spacing w:line="0" w:lineRule="atLeast"/>
              <w:rPr>
                <w:rFonts w:ascii="標楷體" w:eastAsia="標楷體" w:hAnsi="標楷體"/>
              </w:rPr>
            </w:pPr>
          </w:p>
        </w:tc>
        <w:tc>
          <w:tcPr>
            <w:tcW w:w="685" w:type="pct"/>
            <w:gridSpan w:val="3"/>
          </w:tcPr>
          <w:p w14:paraId="5993C38C" w14:textId="77777777" w:rsidR="00D616B9" w:rsidRPr="00411571" w:rsidRDefault="00D616B9" w:rsidP="00277E05">
            <w:pPr>
              <w:spacing w:line="0" w:lineRule="atLeast"/>
              <w:ind w:left="10" w:right="10"/>
              <w:rPr>
                <w:rFonts w:ascii="標楷體" w:eastAsia="標楷體" w:hAnsi="標楷體"/>
              </w:rPr>
            </w:pPr>
          </w:p>
        </w:tc>
        <w:tc>
          <w:tcPr>
            <w:tcW w:w="575" w:type="pct"/>
          </w:tcPr>
          <w:p w14:paraId="14C1B930" w14:textId="77777777" w:rsidR="00D616B9" w:rsidRPr="00411571" w:rsidRDefault="00D616B9" w:rsidP="00277E05">
            <w:pPr>
              <w:spacing w:line="0" w:lineRule="atLeast"/>
              <w:ind w:left="10" w:right="10"/>
              <w:rPr>
                <w:rFonts w:ascii="標楷體" w:eastAsia="標楷體" w:hAnsi="標楷體"/>
              </w:rPr>
            </w:pPr>
          </w:p>
        </w:tc>
        <w:tc>
          <w:tcPr>
            <w:tcW w:w="637" w:type="pct"/>
            <w:gridSpan w:val="2"/>
          </w:tcPr>
          <w:p w14:paraId="66EA2C6B" w14:textId="77777777" w:rsidR="00D616B9" w:rsidRPr="00411571" w:rsidRDefault="00D616B9" w:rsidP="00277E05">
            <w:pPr>
              <w:spacing w:line="0" w:lineRule="atLeast"/>
              <w:ind w:left="10" w:right="10"/>
              <w:rPr>
                <w:rFonts w:ascii="標楷體" w:eastAsia="標楷體" w:hAnsi="標楷體"/>
              </w:rPr>
            </w:pPr>
          </w:p>
        </w:tc>
        <w:tc>
          <w:tcPr>
            <w:tcW w:w="496" w:type="pct"/>
            <w:gridSpan w:val="2"/>
          </w:tcPr>
          <w:p w14:paraId="40B6F7BD" w14:textId="77777777" w:rsidR="00D616B9" w:rsidRPr="00411571" w:rsidRDefault="00D616B9" w:rsidP="00277E05">
            <w:pPr>
              <w:spacing w:line="0" w:lineRule="atLeast"/>
              <w:ind w:left="10" w:right="10"/>
              <w:rPr>
                <w:rFonts w:ascii="標楷體" w:eastAsia="標楷體" w:hAnsi="標楷體"/>
              </w:rPr>
            </w:pPr>
          </w:p>
        </w:tc>
        <w:tc>
          <w:tcPr>
            <w:tcW w:w="464" w:type="pct"/>
          </w:tcPr>
          <w:p w14:paraId="464AD298" w14:textId="77777777" w:rsidR="00D616B9" w:rsidRPr="00411571" w:rsidRDefault="00D616B9" w:rsidP="00277E05">
            <w:pPr>
              <w:spacing w:line="0" w:lineRule="atLeast"/>
              <w:ind w:left="10" w:right="10"/>
              <w:rPr>
                <w:rFonts w:ascii="標楷體" w:eastAsia="標楷體" w:hAnsi="標楷體"/>
              </w:rPr>
            </w:pPr>
          </w:p>
        </w:tc>
        <w:tc>
          <w:tcPr>
            <w:tcW w:w="494" w:type="pct"/>
            <w:gridSpan w:val="2"/>
          </w:tcPr>
          <w:p w14:paraId="3F7DEF41" w14:textId="77777777" w:rsidR="00D616B9" w:rsidRPr="00411571" w:rsidRDefault="00D616B9" w:rsidP="00277E05">
            <w:pPr>
              <w:spacing w:line="0" w:lineRule="atLeast"/>
              <w:ind w:left="10" w:right="10"/>
              <w:rPr>
                <w:rFonts w:ascii="標楷體" w:eastAsia="標楷體" w:hAnsi="標楷體"/>
              </w:rPr>
            </w:pPr>
          </w:p>
        </w:tc>
        <w:tc>
          <w:tcPr>
            <w:tcW w:w="495" w:type="pct"/>
            <w:gridSpan w:val="3"/>
          </w:tcPr>
          <w:p w14:paraId="5D5068E1" w14:textId="77777777" w:rsidR="00D616B9" w:rsidRPr="00411571" w:rsidRDefault="00D616B9" w:rsidP="00277E05">
            <w:pPr>
              <w:spacing w:line="0" w:lineRule="atLeast"/>
              <w:ind w:left="10" w:right="10"/>
              <w:rPr>
                <w:rFonts w:ascii="標楷體" w:eastAsia="標楷體" w:hAnsi="標楷體"/>
              </w:rPr>
            </w:pPr>
          </w:p>
        </w:tc>
        <w:tc>
          <w:tcPr>
            <w:tcW w:w="347" w:type="pct"/>
            <w:gridSpan w:val="2"/>
          </w:tcPr>
          <w:p w14:paraId="70D45887" w14:textId="77777777" w:rsidR="00D616B9" w:rsidRPr="00411571" w:rsidRDefault="00D616B9" w:rsidP="00277E05">
            <w:pPr>
              <w:widowControl/>
              <w:spacing w:line="0" w:lineRule="atLeast"/>
              <w:ind w:left="10" w:right="10"/>
              <w:rPr>
                <w:rFonts w:ascii="標楷體" w:eastAsia="標楷體" w:hAnsi="標楷體"/>
              </w:rPr>
            </w:pPr>
          </w:p>
        </w:tc>
        <w:tc>
          <w:tcPr>
            <w:tcW w:w="576" w:type="pct"/>
            <w:gridSpan w:val="2"/>
          </w:tcPr>
          <w:p w14:paraId="1D551640" w14:textId="77777777" w:rsidR="00D616B9" w:rsidRPr="00411571" w:rsidRDefault="00D616B9" w:rsidP="00277E05">
            <w:pPr>
              <w:widowControl/>
              <w:spacing w:line="0" w:lineRule="atLeast"/>
              <w:ind w:left="10" w:right="10"/>
              <w:rPr>
                <w:rFonts w:ascii="標楷體" w:eastAsia="標楷體" w:hAnsi="標楷體"/>
              </w:rPr>
            </w:pPr>
          </w:p>
        </w:tc>
      </w:tr>
      <w:tr w:rsidR="00D616B9" w:rsidRPr="00411571" w14:paraId="6F4A1612" w14:textId="77777777" w:rsidTr="00667E22">
        <w:trPr>
          <w:cantSplit/>
          <w:trHeight w:val="332"/>
        </w:trPr>
        <w:tc>
          <w:tcPr>
            <w:tcW w:w="231" w:type="pct"/>
            <w:vMerge/>
          </w:tcPr>
          <w:p w14:paraId="071E38A8" w14:textId="77777777" w:rsidR="00D616B9" w:rsidRPr="00411571" w:rsidRDefault="00D616B9" w:rsidP="00277E05">
            <w:pPr>
              <w:spacing w:line="0" w:lineRule="atLeast"/>
              <w:rPr>
                <w:rFonts w:ascii="標楷體" w:eastAsia="標楷體" w:hAnsi="標楷體"/>
              </w:rPr>
            </w:pPr>
          </w:p>
        </w:tc>
        <w:tc>
          <w:tcPr>
            <w:tcW w:w="685" w:type="pct"/>
            <w:gridSpan w:val="3"/>
          </w:tcPr>
          <w:p w14:paraId="2D70355D" w14:textId="77777777" w:rsidR="00D616B9" w:rsidRPr="00411571" w:rsidRDefault="00D616B9" w:rsidP="00277E05">
            <w:pPr>
              <w:spacing w:line="0" w:lineRule="atLeast"/>
              <w:ind w:left="10" w:right="10"/>
              <w:rPr>
                <w:rFonts w:ascii="標楷體" w:eastAsia="標楷體" w:hAnsi="標楷體"/>
              </w:rPr>
            </w:pPr>
          </w:p>
        </w:tc>
        <w:tc>
          <w:tcPr>
            <w:tcW w:w="575" w:type="pct"/>
          </w:tcPr>
          <w:p w14:paraId="44BBEA55" w14:textId="77777777" w:rsidR="00D616B9" w:rsidRPr="00411571" w:rsidRDefault="00D616B9" w:rsidP="00277E05">
            <w:pPr>
              <w:spacing w:line="0" w:lineRule="atLeast"/>
              <w:ind w:left="10" w:right="10"/>
              <w:rPr>
                <w:rFonts w:ascii="標楷體" w:eastAsia="標楷體" w:hAnsi="標楷體"/>
              </w:rPr>
            </w:pPr>
          </w:p>
        </w:tc>
        <w:tc>
          <w:tcPr>
            <w:tcW w:w="637" w:type="pct"/>
            <w:gridSpan w:val="2"/>
          </w:tcPr>
          <w:p w14:paraId="78198588" w14:textId="77777777" w:rsidR="00D616B9" w:rsidRPr="00411571" w:rsidRDefault="00D616B9" w:rsidP="00277E05">
            <w:pPr>
              <w:spacing w:line="0" w:lineRule="atLeast"/>
              <w:ind w:left="10" w:right="10"/>
              <w:rPr>
                <w:rFonts w:ascii="標楷體" w:eastAsia="標楷體" w:hAnsi="標楷體"/>
              </w:rPr>
            </w:pPr>
          </w:p>
        </w:tc>
        <w:tc>
          <w:tcPr>
            <w:tcW w:w="496" w:type="pct"/>
            <w:gridSpan w:val="2"/>
          </w:tcPr>
          <w:p w14:paraId="0624BDA0" w14:textId="77777777" w:rsidR="00D616B9" w:rsidRPr="00411571" w:rsidRDefault="00D616B9" w:rsidP="00277E05">
            <w:pPr>
              <w:spacing w:line="0" w:lineRule="atLeast"/>
              <w:ind w:left="10" w:right="10"/>
              <w:rPr>
                <w:rFonts w:ascii="標楷體" w:eastAsia="標楷體" w:hAnsi="標楷體"/>
              </w:rPr>
            </w:pPr>
          </w:p>
        </w:tc>
        <w:tc>
          <w:tcPr>
            <w:tcW w:w="464" w:type="pct"/>
          </w:tcPr>
          <w:p w14:paraId="4A8B697B" w14:textId="77777777" w:rsidR="00D616B9" w:rsidRPr="00411571" w:rsidRDefault="00D616B9" w:rsidP="00277E05">
            <w:pPr>
              <w:widowControl/>
              <w:spacing w:line="0" w:lineRule="atLeast"/>
              <w:ind w:left="10" w:right="10"/>
              <w:rPr>
                <w:rFonts w:ascii="標楷體" w:eastAsia="標楷體" w:hAnsi="標楷體"/>
              </w:rPr>
            </w:pPr>
          </w:p>
        </w:tc>
        <w:tc>
          <w:tcPr>
            <w:tcW w:w="494" w:type="pct"/>
            <w:gridSpan w:val="2"/>
          </w:tcPr>
          <w:p w14:paraId="615A8306" w14:textId="77777777" w:rsidR="00D616B9" w:rsidRPr="00411571" w:rsidRDefault="00D616B9" w:rsidP="00277E05">
            <w:pPr>
              <w:widowControl/>
              <w:spacing w:line="0" w:lineRule="atLeast"/>
              <w:ind w:left="10" w:right="10"/>
              <w:rPr>
                <w:rFonts w:ascii="標楷體" w:eastAsia="標楷體" w:hAnsi="標楷體"/>
              </w:rPr>
            </w:pPr>
          </w:p>
        </w:tc>
        <w:tc>
          <w:tcPr>
            <w:tcW w:w="495" w:type="pct"/>
            <w:gridSpan w:val="3"/>
          </w:tcPr>
          <w:p w14:paraId="68617A3C" w14:textId="77777777" w:rsidR="00D616B9" w:rsidRPr="00411571" w:rsidRDefault="00D616B9" w:rsidP="00277E05">
            <w:pPr>
              <w:widowControl/>
              <w:spacing w:line="0" w:lineRule="atLeast"/>
              <w:ind w:left="10" w:right="10"/>
              <w:rPr>
                <w:rFonts w:ascii="標楷體" w:eastAsia="標楷體" w:hAnsi="標楷體"/>
              </w:rPr>
            </w:pPr>
          </w:p>
        </w:tc>
        <w:tc>
          <w:tcPr>
            <w:tcW w:w="347" w:type="pct"/>
            <w:gridSpan w:val="2"/>
          </w:tcPr>
          <w:p w14:paraId="7E9B2FB4" w14:textId="77777777" w:rsidR="00D616B9" w:rsidRPr="00411571" w:rsidRDefault="00D616B9" w:rsidP="00277E05">
            <w:pPr>
              <w:widowControl/>
              <w:spacing w:line="0" w:lineRule="atLeast"/>
              <w:ind w:left="10" w:right="10"/>
              <w:rPr>
                <w:rFonts w:ascii="標楷體" w:eastAsia="標楷體" w:hAnsi="標楷體"/>
              </w:rPr>
            </w:pPr>
          </w:p>
        </w:tc>
        <w:tc>
          <w:tcPr>
            <w:tcW w:w="576" w:type="pct"/>
            <w:gridSpan w:val="2"/>
          </w:tcPr>
          <w:p w14:paraId="2281F96A" w14:textId="77777777" w:rsidR="00D616B9" w:rsidRPr="00411571" w:rsidRDefault="00D616B9" w:rsidP="00277E05">
            <w:pPr>
              <w:widowControl/>
              <w:spacing w:line="0" w:lineRule="atLeast"/>
              <w:ind w:left="10" w:right="10"/>
              <w:rPr>
                <w:rFonts w:ascii="標楷體" w:eastAsia="標楷體" w:hAnsi="標楷體"/>
              </w:rPr>
            </w:pPr>
          </w:p>
        </w:tc>
      </w:tr>
      <w:tr w:rsidR="00D616B9" w:rsidRPr="00411571" w14:paraId="7CEF9A15" w14:textId="77777777" w:rsidTr="00667E22">
        <w:trPr>
          <w:cantSplit/>
          <w:trHeight w:val="298"/>
        </w:trPr>
        <w:tc>
          <w:tcPr>
            <w:tcW w:w="231" w:type="pct"/>
            <w:vMerge/>
          </w:tcPr>
          <w:p w14:paraId="083DA415" w14:textId="77777777" w:rsidR="00D616B9" w:rsidRPr="00411571" w:rsidRDefault="00D616B9" w:rsidP="00277E05">
            <w:pPr>
              <w:spacing w:line="0" w:lineRule="atLeast"/>
              <w:rPr>
                <w:rFonts w:ascii="標楷體" w:eastAsia="標楷體" w:hAnsi="標楷體"/>
              </w:rPr>
            </w:pPr>
          </w:p>
        </w:tc>
        <w:tc>
          <w:tcPr>
            <w:tcW w:w="685" w:type="pct"/>
            <w:gridSpan w:val="3"/>
          </w:tcPr>
          <w:p w14:paraId="3FCC70B4" w14:textId="77777777" w:rsidR="00D616B9" w:rsidRPr="00411571" w:rsidRDefault="00D616B9" w:rsidP="00277E05">
            <w:pPr>
              <w:spacing w:line="0" w:lineRule="atLeast"/>
              <w:ind w:left="10" w:right="10"/>
              <w:rPr>
                <w:rFonts w:ascii="標楷體" w:eastAsia="標楷體" w:hAnsi="標楷體"/>
              </w:rPr>
            </w:pPr>
          </w:p>
        </w:tc>
        <w:tc>
          <w:tcPr>
            <w:tcW w:w="575" w:type="pct"/>
          </w:tcPr>
          <w:p w14:paraId="210C7046" w14:textId="77777777" w:rsidR="00D616B9" w:rsidRPr="00411571" w:rsidRDefault="00D616B9" w:rsidP="00277E05">
            <w:pPr>
              <w:spacing w:line="0" w:lineRule="atLeast"/>
              <w:ind w:left="10" w:right="10"/>
              <w:rPr>
                <w:rFonts w:ascii="標楷體" w:eastAsia="標楷體" w:hAnsi="標楷體"/>
              </w:rPr>
            </w:pPr>
          </w:p>
        </w:tc>
        <w:tc>
          <w:tcPr>
            <w:tcW w:w="637" w:type="pct"/>
            <w:gridSpan w:val="2"/>
          </w:tcPr>
          <w:p w14:paraId="753C00D2" w14:textId="77777777" w:rsidR="00D616B9" w:rsidRPr="00411571" w:rsidRDefault="00D616B9" w:rsidP="00277E05">
            <w:pPr>
              <w:spacing w:line="0" w:lineRule="atLeast"/>
              <w:ind w:left="10" w:right="10"/>
              <w:rPr>
                <w:rFonts w:ascii="標楷體" w:eastAsia="標楷體" w:hAnsi="標楷體"/>
              </w:rPr>
            </w:pPr>
          </w:p>
        </w:tc>
        <w:tc>
          <w:tcPr>
            <w:tcW w:w="496" w:type="pct"/>
            <w:gridSpan w:val="2"/>
          </w:tcPr>
          <w:p w14:paraId="19F87EDD" w14:textId="77777777" w:rsidR="00D616B9" w:rsidRPr="00411571" w:rsidRDefault="00D616B9" w:rsidP="00277E05">
            <w:pPr>
              <w:spacing w:line="0" w:lineRule="atLeast"/>
              <w:ind w:left="10" w:right="10"/>
              <w:rPr>
                <w:rFonts w:ascii="標楷體" w:eastAsia="標楷體" w:hAnsi="標楷體"/>
              </w:rPr>
            </w:pPr>
          </w:p>
        </w:tc>
        <w:tc>
          <w:tcPr>
            <w:tcW w:w="464" w:type="pct"/>
          </w:tcPr>
          <w:p w14:paraId="6D27A073" w14:textId="77777777" w:rsidR="00D616B9" w:rsidRPr="00411571" w:rsidRDefault="00D616B9" w:rsidP="00277E05">
            <w:pPr>
              <w:widowControl/>
              <w:spacing w:line="0" w:lineRule="atLeast"/>
              <w:ind w:left="10" w:right="10"/>
              <w:rPr>
                <w:rFonts w:ascii="標楷體" w:eastAsia="標楷體" w:hAnsi="標楷體"/>
              </w:rPr>
            </w:pPr>
          </w:p>
        </w:tc>
        <w:tc>
          <w:tcPr>
            <w:tcW w:w="494" w:type="pct"/>
            <w:gridSpan w:val="2"/>
          </w:tcPr>
          <w:p w14:paraId="24435683" w14:textId="77777777" w:rsidR="00D616B9" w:rsidRPr="00411571" w:rsidRDefault="00D616B9" w:rsidP="00277E05">
            <w:pPr>
              <w:widowControl/>
              <w:spacing w:line="0" w:lineRule="atLeast"/>
              <w:ind w:left="10" w:right="10"/>
              <w:rPr>
                <w:rFonts w:ascii="標楷體" w:eastAsia="標楷體" w:hAnsi="標楷體"/>
              </w:rPr>
            </w:pPr>
          </w:p>
        </w:tc>
        <w:tc>
          <w:tcPr>
            <w:tcW w:w="495" w:type="pct"/>
            <w:gridSpan w:val="3"/>
          </w:tcPr>
          <w:p w14:paraId="465AA772" w14:textId="77777777" w:rsidR="00D616B9" w:rsidRPr="00411571" w:rsidRDefault="00D616B9" w:rsidP="00277E05">
            <w:pPr>
              <w:widowControl/>
              <w:spacing w:line="0" w:lineRule="atLeast"/>
              <w:ind w:left="10" w:right="10"/>
              <w:rPr>
                <w:rFonts w:ascii="標楷體" w:eastAsia="標楷體" w:hAnsi="標楷體"/>
              </w:rPr>
            </w:pPr>
          </w:p>
        </w:tc>
        <w:tc>
          <w:tcPr>
            <w:tcW w:w="347" w:type="pct"/>
            <w:gridSpan w:val="2"/>
          </w:tcPr>
          <w:p w14:paraId="1ED6A1AC" w14:textId="77777777" w:rsidR="00D616B9" w:rsidRPr="00411571" w:rsidRDefault="00D616B9" w:rsidP="00277E05">
            <w:pPr>
              <w:widowControl/>
              <w:spacing w:line="0" w:lineRule="atLeast"/>
              <w:ind w:left="10" w:right="10"/>
              <w:rPr>
                <w:rFonts w:ascii="標楷體" w:eastAsia="標楷體" w:hAnsi="標楷體"/>
              </w:rPr>
            </w:pPr>
          </w:p>
        </w:tc>
        <w:tc>
          <w:tcPr>
            <w:tcW w:w="576" w:type="pct"/>
            <w:gridSpan w:val="2"/>
          </w:tcPr>
          <w:p w14:paraId="2B05147C" w14:textId="77777777" w:rsidR="00D616B9" w:rsidRPr="00411571" w:rsidRDefault="00D616B9" w:rsidP="00277E05">
            <w:pPr>
              <w:widowControl/>
              <w:spacing w:line="0" w:lineRule="atLeast"/>
              <w:ind w:left="10" w:right="10"/>
              <w:rPr>
                <w:rFonts w:ascii="標楷體" w:eastAsia="標楷體" w:hAnsi="標楷體"/>
              </w:rPr>
            </w:pPr>
          </w:p>
        </w:tc>
      </w:tr>
      <w:tr w:rsidR="00D616B9" w:rsidRPr="00411571" w14:paraId="366BAE5F" w14:textId="77777777" w:rsidTr="008A0D33">
        <w:trPr>
          <w:cantSplit/>
          <w:trHeight w:val="371"/>
        </w:trPr>
        <w:tc>
          <w:tcPr>
            <w:tcW w:w="5000" w:type="pct"/>
            <w:gridSpan w:val="19"/>
            <w:vAlign w:val="center"/>
          </w:tcPr>
          <w:p w14:paraId="0EF70AF2" w14:textId="77777777" w:rsidR="00D616B9" w:rsidRPr="00411571" w:rsidRDefault="00D616B9" w:rsidP="009053F0">
            <w:pPr>
              <w:spacing w:line="0" w:lineRule="atLeast"/>
              <w:rPr>
                <w:rFonts w:ascii="標楷體" w:eastAsia="標楷體" w:hAnsi="標楷體"/>
              </w:rPr>
            </w:pPr>
            <w:r w:rsidRPr="00411571">
              <w:rPr>
                <w:rFonts w:ascii="標楷體" w:eastAsia="標楷體" w:hAnsi="標楷體" w:hint="eastAsia"/>
              </w:rPr>
              <w:t>擔保品明細: □ 詳如擔保品調查報告表  □ 未徵取擔保品</w:t>
            </w:r>
          </w:p>
        </w:tc>
      </w:tr>
      <w:tr w:rsidR="00D616B9" w:rsidRPr="00411571" w14:paraId="032EA1C7" w14:textId="77777777" w:rsidTr="008A0D33">
        <w:trPr>
          <w:cantSplit/>
        </w:trPr>
        <w:tc>
          <w:tcPr>
            <w:tcW w:w="5000" w:type="pct"/>
            <w:gridSpan w:val="19"/>
          </w:tcPr>
          <w:p w14:paraId="5C0D3ECA" w14:textId="77777777" w:rsidR="00D616B9" w:rsidRPr="00411571" w:rsidRDefault="00D616B9" w:rsidP="009053F0">
            <w:pPr>
              <w:spacing w:line="0" w:lineRule="atLeast"/>
              <w:rPr>
                <w:rFonts w:ascii="標楷體" w:eastAsia="標楷體" w:hAnsi="標楷體"/>
              </w:rPr>
            </w:pPr>
            <w:r w:rsidRPr="00411571">
              <w:rPr>
                <w:rFonts w:ascii="標楷體" w:eastAsia="標楷體" w:hAnsi="標楷體" w:hint="eastAsia"/>
              </w:rPr>
              <w:t>徵信意見：詳如徵信報告</w:t>
            </w:r>
          </w:p>
        </w:tc>
      </w:tr>
      <w:tr w:rsidR="00D616B9" w:rsidRPr="00411571" w14:paraId="574F54A9" w14:textId="77777777" w:rsidTr="00667E22">
        <w:trPr>
          <w:trHeight w:val="304"/>
        </w:trPr>
        <w:tc>
          <w:tcPr>
            <w:tcW w:w="5000" w:type="pct"/>
            <w:gridSpan w:val="19"/>
            <w:shd w:val="clear" w:color="auto" w:fill="D9D9D9" w:themeFill="background1" w:themeFillShade="D9"/>
            <w:vAlign w:val="center"/>
          </w:tcPr>
          <w:p w14:paraId="2F011354" w14:textId="77777777" w:rsidR="00D616B9" w:rsidRPr="00411571" w:rsidRDefault="00D616B9" w:rsidP="00277E05">
            <w:pPr>
              <w:spacing w:line="0" w:lineRule="atLeast"/>
              <w:ind w:leftChars="100" w:left="240" w:rightChars="100" w:right="240"/>
              <w:jc w:val="distribute"/>
              <w:rPr>
                <w:rFonts w:ascii="標楷體" w:eastAsia="標楷體" w:hAnsi="標楷體"/>
              </w:rPr>
            </w:pPr>
            <w:r w:rsidRPr="00411571">
              <w:rPr>
                <w:rFonts w:ascii="標楷體" w:eastAsia="標楷體" w:hAnsi="標楷體" w:hint="eastAsia"/>
              </w:rPr>
              <w:t>審 查 意 見</w:t>
            </w:r>
          </w:p>
        </w:tc>
      </w:tr>
      <w:tr w:rsidR="00D616B9" w:rsidRPr="00411571" w14:paraId="04EDB73E" w14:textId="77777777" w:rsidTr="008A0D33">
        <w:trPr>
          <w:trHeight w:val="5448"/>
        </w:trPr>
        <w:tc>
          <w:tcPr>
            <w:tcW w:w="5000" w:type="pct"/>
            <w:gridSpan w:val="19"/>
          </w:tcPr>
          <w:p w14:paraId="196FAB64" w14:textId="77777777" w:rsidR="00D616B9" w:rsidRPr="00411571" w:rsidRDefault="00D616B9" w:rsidP="00667E22">
            <w:pPr>
              <w:spacing w:line="290" w:lineRule="exact"/>
              <w:ind w:left="1680" w:hangingChars="700" w:hanging="1680"/>
              <w:rPr>
                <w:rFonts w:ascii="標楷體" w:eastAsia="標楷體" w:hAnsi="標楷體"/>
              </w:rPr>
            </w:pPr>
            <w:r w:rsidRPr="00411571">
              <w:rPr>
                <w:rFonts w:ascii="標楷體" w:eastAsia="標楷體" w:hAnsi="標楷體" w:hint="eastAsia"/>
              </w:rPr>
              <w:t xml:space="preserve">一、本件擬准  □貸放  □展期 </w:t>
            </w:r>
            <w:r w:rsidRPr="00411571">
              <w:rPr>
                <w:rFonts w:ascii="標楷體" w:eastAsia="標楷體" w:hAnsi="標楷體" w:hint="eastAsia"/>
                <w:bCs/>
              </w:rPr>
              <w:t xml:space="preserve">金額新臺幣                                         </w:t>
            </w:r>
            <w:r w:rsidRPr="00411571">
              <w:rPr>
                <w:rFonts w:ascii="標楷體" w:eastAsia="標楷體" w:hAnsi="標楷體" w:hint="eastAsia"/>
              </w:rPr>
              <w:t>□不予貸放</w:t>
            </w:r>
          </w:p>
          <w:p w14:paraId="6C0EE68E" w14:textId="77777777" w:rsidR="00D616B9" w:rsidRPr="00EB6ED7" w:rsidRDefault="00D616B9" w:rsidP="00667E22">
            <w:pPr>
              <w:pStyle w:val="a9"/>
              <w:numPr>
                <w:ilvl w:val="0"/>
                <w:numId w:val="26"/>
              </w:numPr>
              <w:spacing w:line="290" w:lineRule="exact"/>
              <w:ind w:leftChars="0" w:left="482" w:hanging="482"/>
              <w:rPr>
                <w:rFonts w:ascii="標楷體" w:eastAsia="標楷體" w:hAnsi="標楷體"/>
              </w:rPr>
            </w:pPr>
            <w:r w:rsidRPr="00EB6ED7">
              <w:rPr>
                <w:rFonts w:ascii="標楷體" w:eastAsia="標楷體" w:hAnsi="標楷體" w:hint="eastAsia"/>
              </w:rPr>
              <w:t>期間：</w:t>
            </w:r>
          </w:p>
          <w:p w14:paraId="12AFBD84" w14:textId="77777777" w:rsidR="00D616B9" w:rsidRPr="00411571" w:rsidRDefault="00D616B9" w:rsidP="00667E22">
            <w:pPr>
              <w:snapToGrid w:val="0"/>
              <w:spacing w:line="290" w:lineRule="exact"/>
              <w:ind w:left="720" w:hangingChars="300" w:hanging="720"/>
              <w:rPr>
                <w:rFonts w:ascii="標楷體" w:eastAsia="標楷體" w:hAnsi="標楷體"/>
                <w:sz w:val="16"/>
              </w:rPr>
            </w:pPr>
            <w:r w:rsidRPr="00411571">
              <w:rPr>
                <w:rFonts w:ascii="標楷體" w:eastAsia="標楷體" w:hAnsi="標楷體" w:hint="eastAsia"/>
              </w:rPr>
              <w:t>三、利率：</w:t>
            </w:r>
            <w:r w:rsidRPr="00411571">
              <w:rPr>
                <w:rFonts w:ascii="標楷體" w:eastAsia="標楷體" w:hAnsi="標楷體" w:hint="eastAsia"/>
                <w:sz w:val="16"/>
              </w:rPr>
              <w:t xml:space="preserve"> </w:t>
            </w:r>
          </w:p>
          <w:p w14:paraId="7B062207" w14:textId="77777777" w:rsidR="00D616B9" w:rsidRPr="00411571" w:rsidRDefault="00D616B9" w:rsidP="00667E22">
            <w:pPr>
              <w:snapToGrid w:val="0"/>
              <w:spacing w:line="290" w:lineRule="exact"/>
              <w:ind w:leftChars="200" w:left="1404" w:hangingChars="385" w:hanging="924"/>
              <w:rPr>
                <w:rFonts w:ascii="標楷體" w:eastAsia="標楷體" w:hAnsi="標楷體"/>
                <w:iCs/>
                <w:szCs w:val="28"/>
              </w:rPr>
            </w:pPr>
            <w:r w:rsidRPr="00411571">
              <w:rPr>
                <w:rFonts w:ascii="標楷體" w:eastAsia="標楷體" w:hAnsi="標楷體" w:hint="eastAsia"/>
                <w:szCs w:val="28"/>
              </w:rPr>
              <w:t>□（一）機動利率：約定以本會 □基準利率（目前為    ﹪）  □指數型房貸指標利率（目前為    ﹪）  □          （目前為    ﹪） 為指標利率，並以該指標利率加上加碼利率後之利率計息，按日（月）計付；</w:t>
            </w:r>
            <w:r w:rsidRPr="00411571">
              <w:rPr>
                <w:rFonts w:ascii="標楷體" w:eastAsia="標楷體" w:hAnsi="標楷體" w:hint="eastAsia"/>
                <w:iCs/>
                <w:szCs w:val="28"/>
              </w:rPr>
              <w:t>指標利率依本會牌告之調整日機動調整。</w:t>
            </w:r>
          </w:p>
          <w:p w14:paraId="355465C6" w14:textId="77777777" w:rsidR="00D616B9" w:rsidRPr="00411571" w:rsidRDefault="00D616B9" w:rsidP="00667E22">
            <w:pPr>
              <w:snapToGrid w:val="0"/>
              <w:spacing w:line="290" w:lineRule="exact"/>
              <w:ind w:leftChars="615" w:left="1985" w:hangingChars="212" w:hanging="509"/>
              <w:rPr>
                <w:rFonts w:ascii="標楷體" w:eastAsia="標楷體" w:hAnsi="標楷體"/>
                <w:szCs w:val="28"/>
              </w:rPr>
            </w:pPr>
            <w:r w:rsidRPr="00411571">
              <w:rPr>
                <w:rFonts w:ascii="標楷體" w:eastAsia="標楷體" w:hAnsi="標楷體" w:hint="eastAsia"/>
                <w:szCs w:val="28"/>
              </w:rPr>
              <w:t>1.□借款期間均為指標利率</w:t>
            </w:r>
            <w:r w:rsidRPr="00411571">
              <w:rPr>
                <w:rFonts w:ascii="標楷體" w:eastAsia="標楷體" w:hAnsi="標楷體" w:hint="eastAsia"/>
                <w:szCs w:val="16"/>
              </w:rPr>
              <w:t>固定</w:t>
            </w:r>
            <w:r w:rsidRPr="00411571">
              <w:rPr>
                <w:rFonts w:ascii="標楷體" w:eastAsia="標楷體" w:hAnsi="標楷體" w:hint="eastAsia"/>
                <w:szCs w:val="28"/>
              </w:rPr>
              <w:t>加碼     ﹪（目前</w:t>
            </w:r>
            <w:r w:rsidRPr="00411571">
              <w:rPr>
                <w:rFonts w:ascii="標楷體" w:eastAsia="標楷體" w:hAnsi="標楷體" w:hint="eastAsia"/>
              </w:rPr>
              <w:t>計為年利率    ％</w:t>
            </w:r>
            <w:r w:rsidRPr="00411571">
              <w:rPr>
                <w:rFonts w:ascii="標楷體" w:eastAsia="標楷體" w:hAnsi="標楷體" w:hint="eastAsia"/>
                <w:szCs w:val="28"/>
              </w:rPr>
              <w:t>）</w:t>
            </w:r>
            <w:r w:rsidRPr="00411571">
              <w:rPr>
                <w:rFonts w:ascii="標楷體" w:eastAsia="標楷體" w:hAnsi="標楷體" w:hint="eastAsia"/>
              </w:rPr>
              <w:t>。</w:t>
            </w:r>
          </w:p>
          <w:p w14:paraId="01D120E5" w14:textId="77777777" w:rsidR="00D616B9" w:rsidRPr="00EB6ED7" w:rsidRDefault="00D616B9" w:rsidP="00667E22">
            <w:pPr>
              <w:tabs>
                <w:tab w:val="left" w:pos="2380"/>
              </w:tabs>
              <w:snapToGrid w:val="0"/>
              <w:spacing w:line="290" w:lineRule="exact"/>
              <w:ind w:leftChars="615" w:left="1985" w:hangingChars="212" w:hanging="509"/>
              <w:rPr>
                <w:rFonts w:ascii="標楷體" w:eastAsia="標楷體" w:hAnsi="標楷體"/>
                <w:sz w:val="16"/>
                <w:szCs w:val="16"/>
              </w:rPr>
            </w:pPr>
            <w:r w:rsidRPr="00411571">
              <w:rPr>
                <w:rFonts w:ascii="標楷體" w:eastAsia="標楷體" w:hAnsi="標楷體" w:hint="eastAsia"/>
                <w:szCs w:val="28"/>
              </w:rPr>
              <w:t>2.□第一段自  年  月  日起，以指標利率加碼    ﹪</w:t>
            </w:r>
            <w:r w:rsidRPr="00EB6ED7">
              <w:rPr>
                <w:rFonts w:ascii="標楷體" w:eastAsia="標楷體" w:hAnsi="標楷體" w:hint="eastAsia"/>
                <w:sz w:val="16"/>
                <w:szCs w:val="16"/>
              </w:rPr>
              <w:t>（目前計為年利率   ％</w:t>
            </w:r>
            <w:r w:rsidR="00EB6ED7">
              <w:rPr>
                <w:rFonts w:ascii="標楷體" w:eastAsia="標楷體" w:hAnsi="標楷體"/>
                <w:sz w:val="16"/>
                <w:szCs w:val="16"/>
              </w:rPr>
              <w:t>）</w:t>
            </w:r>
            <w:r w:rsidRPr="00EB6ED7">
              <w:rPr>
                <w:rFonts w:ascii="標楷體" w:eastAsia="標楷體" w:hAnsi="標楷體" w:hint="eastAsia"/>
                <w:sz w:val="16"/>
                <w:szCs w:val="16"/>
              </w:rPr>
              <w:t>。</w:t>
            </w:r>
          </w:p>
          <w:p w14:paraId="4EE79B00" w14:textId="77777777" w:rsidR="00D616B9" w:rsidRPr="00411571" w:rsidRDefault="00D616B9" w:rsidP="00667E22">
            <w:pPr>
              <w:tabs>
                <w:tab w:val="left" w:pos="2380"/>
              </w:tabs>
              <w:snapToGrid w:val="0"/>
              <w:spacing w:line="290" w:lineRule="exact"/>
              <w:ind w:firstLineChars="815" w:firstLine="1956"/>
              <w:rPr>
                <w:rFonts w:ascii="標楷體" w:eastAsia="標楷體" w:hAnsi="標楷體"/>
                <w:szCs w:val="28"/>
              </w:rPr>
            </w:pPr>
            <w:r w:rsidRPr="00411571">
              <w:rPr>
                <w:rFonts w:ascii="標楷體" w:eastAsia="標楷體" w:hAnsi="標楷體" w:hint="eastAsia"/>
                <w:szCs w:val="28"/>
              </w:rPr>
              <w:t>第二段自  年  月  日起，以指標利率加碼    ﹪</w:t>
            </w:r>
            <w:r w:rsidRPr="00411571">
              <w:rPr>
                <w:rFonts w:ascii="標楷體" w:eastAsia="標楷體" w:hAnsi="標楷體" w:hint="eastAsia"/>
              </w:rPr>
              <w:t>。</w:t>
            </w:r>
          </w:p>
          <w:p w14:paraId="2632367B" w14:textId="77777777" w:rsidR="00D616B9" w:rsidRPr="00411571" w:rsidRDefault="00D616B9" w:rsidP="00667E22">
            <w:pPr>
              <w:snapToGrid w:val="0"/>
              <w:spacing w:line="290" w:lineRule="exact"/>
              <w:ind w:firstLineChars="815" w:firstLine="1956"/>
              <w:rPr>
                <w:rFonts w:ascii="標楷體" w:eastAsia="標楷體" w:hAnsi="標楷體"/>
                <w:szCs w:val="28"/>
              </w:rPr>
            </w:pPr>
            <w:r w:rsidRPr="00411571">
              <w:rPr>
                <w:rFonts w:ascii="標楷體" w:eastAsia="標楷體" w:hAnsi="標楷體" w:hint="eastAsia"/>
                <w:szCs w:val="28"/>
              </w:rPr>
              <w:t>第三段自  年  月  日起，以指標利率加碼    ﹪</w:t>
            </w:r>
            <w:r w:rsidRPr="00411571">
              <w:rPr>
                <w:rFonts w:ascii="標楷體" w:eastAsia="標楷體" w:hAnsi="標楷體" w:hint="eastAsia"/>
              </w:rPr>
              <w:t>。</w:t>
            </w:r>
          </w:p>
          <w:p w14:paraId="6F60D13E" w14:textId="77777777" w:rsidR="00D616B9" w:rsidRPr="00411571" w:rsidRDefault="00D616B9" w:rsidP="00667E22">
            <w:pPr>
              <w:snapToGrid w:val="0"/>
              <w:spacing w:line="290" w:lineRule="exact"/>
              <w:ind w:firstLineChars="815" w:firstLine="1956"/>
              <w:rPr>
                <w:rFonts w:ascii="標楷體" w:eastAsia="標楷體" w:hAnsi="標楷體"/>
                <w:szCs w:val="28"/>
              </w:rPr>
            </w:pPr>
            <w:r w:rsidRPr="00411571">
              <w:rPr>
                <w:rFonts w:ascii="標楷體" w:eastAsia="標楷體" w:hAnsi="標楷體" w:hint="eastAsia"/>
                <w:szCs w:val="28"/>
              </w:rPr>
              <w:t>第四段自  年  月  日起，以指標利率加碼    ﹪</w:t>
            </w:r>
            <w:r w:rsidRPr="00411571">
              <w:rPr>
                <w:rFonts w:ascii="標楷體" w:eastAsia="標楷體" w:hAnsi="標楷體" w:hint="eastAsia"/>
              </w:rPr>
              <w:t>。</w:t>
            </w:r>
          </w:p>
          <w:p w14:paraId="70481914" w14:textId="77777777" w:rsidR="00D616B9" w:rsidRPr="00411571" w:rsidRDefault="00D616B9" w:rsidP="00667E22">
            <w:pPr>
              <w:snapToGrid w:val="0"/>
              <w:spacing w:line="290" w:lineRule="exact"/>
              <w:ind w:leftChars="200" w:left="480"/>
              <w:rPr>
                <w:rFonts w:ascii="標楷體" w:eastAsia="標楷體" w:hAnsi="標楷體"/>
              </w:rPr>
            </w:pPr>
            <w:r w:rsidRPr="00411571">
              <w:rPr>
                <w:rFonts w:ascii="標楷體" w:eastAsia="標楷體" w:hAnsi="標楷體" w:hint="eastAsia"/>
              </w:rPr>
              <w:t>□（二）固定利率，按年利率      ％計算。</w:t>
            </w:r>
          </w:p>
          <w:p w14:paraId="18F7014A" w14:textId="77777777" w:rsidR="00D616B9" w:rsidRPr="00411571" w:rsidRDefault="00D616B9" w:rsidP="00667E22">
            <w:pPr>
              <w:spacing w:line="290" w:lineRule="exact"/>
              <w:ind w:leftChars="200" w:left="480"/>
              <w:rPr>
                <w:rFonts w:ascii="標楷體" w:eastAsia="標楷體" w:hAnsi="標楷體"/>
              </w:rPr>
            </w:pPr>
            <w:r w:rsidRPr="00411571">
              <w:rPr>
                <w:rFonts w:ascii="標楷體" w:eastAsia="標楷體" w:hAnsi="標楷體" w:hint="eastAsia"/>
              </w:rPr>
              <w:t>□（三）其他：</w:t>
            </w:r>
          </w:p>
          <w:p w14:paraId="56F93272" w14:textId="77777777" w:rsidR="00667E22" w:rsidRDefault="00D616B9" w:rsidP="00667E22">
            <w:pPr>
              <w:adjustRightInd w:val="0"/>
              <w:snapToGrid w:val="0"/>
              <w:spacing w:line="290" w:lineRule="exact"/>
              <w:ind w:left="1699" w:rightChars="20" w:right="48" w:hangingChars="708" w:hanging="1699"/>
              <w:rPr>
                <w:rFonts w:ascii="標楷體" w:eastAsia="標楷體" w:hAnsi="標楷體"/>
              </w:rPr>
            </w:pPr>
            <w:r w:rsidRPr="00411571">
              <w:rPr>
                <w:rFonts w:ascii="標楷體" w:eastAsia="標楷體" w:hAnsi="標楷體" w:hint="eastAsia"/>
              </w:rPr>
              <w:t xml:space="preserve">四、償還方式：□到期還本 □本金平均 □本息平均 □寬限   年後本金(息)平均 </w:t>
            </w:r>
          </w:p>
          <w:p w14:paraId="311132F4" w14:textId="77777777" w:rsidR="00D616B9" w:rsidRPr="00411571" w:rsidRDefault="00667E22" w:rsidP="00667E22">
            <w:pPr>
              <w:adjustRightInd w:val="0"/>
              <w:snapToGrid w:val="0"/>
              <w:spacing w:line="290" w:lineRule="exact"/>
              <w:ind w:left="1699" w:rightChars="20" w:right="48" w:hangingChars="708" w:hanging="1699"/>
              <w:rPr>
                <w:rFonts w:ascii="標楷體" w:eastAsia="標楷體" w:hAnsi="標楷體"/>
              </w:rPr>
            </w:pPr>
            <w:r>
              <w:rPr>
                <w:rFonts w:ascii="標楷體" w:eastAsia="標楷體" w:hAnsi="標楷體" w:hint="eastAsia"/>
              </w:rPr>
              <w:t xml:space="preserve">              </w:t>
            </w:r>
            <w:r w:rsidR="00D616B9" w:rsidRPr="00411571">
              <w:rPr>
                <w:rFonts w:ascii="標楷體" w:eastAsia="標楷體" w:hAnsi="標楷體" w:hint="eastAsia"/>
              </w:rPr>
              <w:t xml:space="preserve">□其他: </w:t>
            </w:r>
          </w:p>
          <w:p w14:paraId="7BDC97EC" w14:textId="77777777" w:rsidR="00D616B9" w:rsidRPr="00411571" w:rsidRDefault="00D616B9" w:rsidP="00667E22">
            <w:pPr>
              <w:adjustRightInd w:val="0"/>
              <w:snapToGrid w:val="0"/>
              <w:spacing w:line="290" w:lineRule="exact"/>
              <w:ind w:rightChars="20" w:right="48"/>
              <w:rPr>
                <w:rFonts w:ascii="標楷體" w:eastAsia="標楷體" w:hAnsi="標楷體"/>
              </w:rPr>
            </w:pPr>
            <w:r w:rsidRPr="00411571">
              <w:rPr>
                <w:rFonts w:ascii="標楷體" w:eastAsia="標楷體" w:hAnsi="標楷體" w:hint="eastAsia"/>
              </w:rPr>
              <w:t>五、撥貸方式：□可分批，□不可分批 ；□可循環，□不可循環</w:t>
            </w:r>
          </w:p>
          <w:p w14:paraId="58BD3E68" w14:textId="77777777" w:rsidR="00D616B9" w:rsidRPr="00411571" w:rsidRDefault="00D616B9" w:rsidP="00667E22">
            <w:pPr>
              <w:adjustRightInd w:val="0"/>
              <w:snapToGrid w:val="0"/>
              <w:spacing w:line="290" w:lineRule="exact"/>
              <w:ind w:rightChars="20" w:right="48"/>
              <w:rPr>
                <w:rFonts w:ascii="標楷體" w:eastAsia="標楷體" w:hAnsi="標楷體"/>
              </w:rPr>
            </w:pPr>
            <w:r w:rsidRPr="00411571">
              <w:rPr>
                <w:rFonts w:ascii="標楷體" w:eastAsia="標楷體" w:hAnsi="標楷體" w:hint="eastAsia"/>
              </w:rPr>
              <w:t>六、設定金額：設定最高限額抵押權新臺幣</w:t>
            </w:r>
          </w:p>
          <w:p w14:paraId="6F0FF76A" w14:textId="77777777" w:rsidR="00D616B9" w:rsidRPr="00411571" w:rsidRDefault="00D616B9" w:rsidP="00667E22">
            <w:pPr>
              <w:adjustRightInd w:val="0"/>
              <w:snapToGrid w:val="0"/>
              <w:spacing w:line="290" w:lineRule="exact"/>
              <w:ind w:rightChars="20" w:right="48"/>
              <w:rPr>
                <w:rFonts w:ascii="標楷體" w:eastAsia="標楷體" w:hAnsi="標楷體"/>
              </w:rPr>
            </w:pPr>
            <w:r w:rsidRPr="00411571">
              <w:rPr>
                <w:rFonts w:ascii="標楷體" w:eastAsia="標楷體" w:hAnsi="標楷體" w:hint="eastAsia"/>
              </w:rPr>
              <w:t>七、火險金額：投保新臺幣</w:t>
            </w:r>
          </w:p>
          <w:p w14:paraId="5293A354" w14:textId="77777777" w:rsidR="00D616B9" w:rsidRPr="00411571" w:rsidRDefault="00D616B9" w:rsidP="00667E22">
            <w:pPr>
              <w:adjustRightInd w:val="0"/>
              <w:snapToGrid w:val="0"/>
              <w:spacing w:line="290" w:lineRule="exact"/>
              <w:ind w:rightChars="20" w:right="48"/>
              <w:rPr>
                <w:rFonts w:ascii="標楷體" w:eastAsia="標楷體" w:hAnsi="標楷體"/>
                <w:bCs/>
              </w:rPr>
            </w:pPr>
            <w:r w:rsidRPr="00411571">
              <w:rPr>
                <w:rFonts w:ascii="標楷體" w:eastAsia="標楷體" w:hAnsi="標楷體" w:hint="eastAsia"/>
              </w:rPr>
              <w:t>八、其他：</w:t>
            </w:r>
          </w:p>
        </w:tc>
      </w:tr>
      <w:tr w:rsidR="00C46A76" w:rsidRPr="00411571" w14:paraId="018F3093" w14:textId="77777777" w:rsidTr="00667E22">
        <w:trPr>
          <w:cantSplit/>
          <w:trHeight w:hRule="exact" w:val="330"/>
        </w:trPr>
        <w:tc>
          <w:tcPr>
            <w:tcW w:w="777" w:type="pct"/>
            <w:gridSpan w:val="3"/>
            <w:vAlign w:val="center"/>
          </w:tcPr>
          <w:p w14:paraId="2E9B8451" w14:textId="77777777" w:rsidR="00D616B9" w:rsidRPr="00411571" w:rsidRDefault="00D616B9" w:rsidP="00277E05">
            <w:pPr>
              <w:spacing w:line="0" w:lineRule="atLeast"/>
              <w:ind w:leftChars="20" w:left="48" w:rightChars="20" w:right="48"/>
              <w:jc w:val="distribute"/>
              <w:rPr>
                <w:rFonts w:ascii="標楷體" w:eastAsia="標楷體" w:hAnsi="標楷體"/>
                <w:sz w:val="28"/>
              </w:rPr>
            </w:pPr>
            <w:r w:rsidRPr="00411571">
              <w:rPr>
                <w:rFonts w:ascii="標楷體" w:eastAsia="標楷體" w:hAnsi="標楷體" w:hint="eastAsia"/>
                <w:sz w:val="28"/>
              </w:rPr>
              <w:t>徵信人員</w:t>
            </w:r>
          </w:p>
        </w:tc>
        <w:tc>
          <w:tcPr>
            <w:tcW w:w="861" w:type="pct"/>
            <w:gridSpan w:val="3"/>
            <w:vAlign w:val="center"/>
          </w:tcPr>
          <w:p w14:paraId="1F2FD325" w14:textId="77777777" w:rsidR="00D616B9" w:rsidRPr="00411571" w:rsidRDefault="00D616B9" w:rsidP="00277E05">
            <w:pPr>
              <w:spacing w:line="0" w:lineRule="atLeast"/>
              <w:ind w:leftChars="20" w:left="48" w:rightChars="20" w:right="48"/>
              <w:jc w:val="distribute"/>
              <w:rPr>
                <w:rFonts w:ascii="標楷體" w:eastAsia="標楷體" w:hAnsi="標楷體"/>
                <w:sz w:val="28"/>
              </w:rPr>
            </w:pPr>
            <w:r w:rsidRPr="00411571">
              <w:rPr>
                <w:rFonts w:ascii="標楷體" w:eastAsia="標楷體" w:hAnsi="標楷體" w:hint="eastAsia"/>
                <w:sz w:val="28"/>
              </w:rPr>
              <w:t>授信人員</w:t>
            </w:r>
          </w:p>
        </w:tc>
        <w:tc>
          <w:tcPr>
            <w:tcW w:w="986" w:type="pct"/>
            <w:gridSpan w:val="3"/>
            <w:vAlign w:val="center"/>
          </w:tcPr>
          <w:p w14:paraId="08C4035E" w14:textId="77777777" w:rsidR="00D616B9" w:rsidRPr="00C46A76" w:rsidRDefault="00D616B9" w:rsidP="00C46A76">
            <w:pPr>
              <w:spacing w:line="0" w:lineRule="atLeast"/>
              <w:ind w:leftChars="20" w:left="48" w:rightChars="20" w:right="48"/>
              <w:jc w:val="center"/>
              <w:rPr>
                <w:rFonts w:ascii="標楷體" w:eastAsia="標楷體" w:hAnsi="標楷體"/>
                <w:sz w:val="28"/>
                <w:szCs w:val="28"/>
              </w:rPr>
            </w:pPr>
            <w:r w:rsidRPr="00C46A76">
              <w:rPr>
                <w:rFonts w:ascii="標楷體" w:eastAsia="標楷體" w:hAnsi="標楷體" w:hint="eastAsia"/>
                <w:sz w:val="28"/>
                <w:szCs w:val="28"/>
              </w:rPr>
              <w:t>覆</w:t>
            </w:r>
            <w:r w:rsidR="00C46A76" w:rsidRPr="00C46A76">
              <w:rPr>
                <w:rFonts w:ascii="標楷體" w:eastAsia="標楷體" w:hAnsi="標楷體" w:hint="eastAsia"/>
                <w:sz w:val="28"/>
                <w:szCs w:val="28"/>
              </w:rPr>
              <w:t>核</w:t>
            </w:r>
          </w:p>
        </w:tc>
        <w:tc>
          <w:tcPr>
            <w:tcW w:w="740" w:type="pct"/>
            <w:gridSpan w:val="2"/>
            <w:vAlign w:val="center"/>
          </w:tcPr>
          <w:p w14:paraId="62C1E737" w14:textId="77777777" w:rsidR="00D616B9" w:rsidRPr="00411571" w:rsidRDefault="00D616B9" w:rsidP="00277E05">
            <w:pPr>
              <w:spacing w:line="0" w:lineRule="atLeast"/>
              <w:ind w:leftChars="20" w:left="48" w:rightChars="20" w:right="48"/>
              <w:jc w:val="distribute"/>
              <w:rPr>
                <w:rFonts w:ascii="標楷體" w:eastAsia="標楷體" w:hAnsi="標楷體"/>
                <w:sz w:val="28"/>
              </w:rPr>
            </w:pPr>
            <w:r w:rsidRPr="00411571">
              <w:rPr>
                <w:rFonts w:ascii="標楷體" w:eastAsia="標楷體" w:hAnsi="標楷體" w:hint="eastAsia"/>
                <w:sz w:val="28"/>
              </w:rPr>
              <w:t>主任</w:t>
            </w:r>
          </w:p>
        </w:tc>
        <w:tc>
          <w:tcPr>
            <w:tcW w:w="823" w:type="pct"/>
            <w:gridSpan w:val="5"/>
            <w:vAlign w:val="center"/>
          </w:tcPr>
          <w:p w14:paraId="43D0206B" w14:textId="77777777" w:rsidR="00D616B9" w:rsidRPr="00411571" w:rsidRDefault="00D616B9" w:rsidP="00277E05">
            <w:pPr>
              <w:spacing w:line="0" w:lineRule="atLeast"/>
              <w:ind w:leftChars="20" w:left="48" w:rightChars="20" w:right="48"/>
              <w:jc w:val="distribute"/>
              <w:rPr>
                <w:rFonts w:ascii="標楷體" w:eastAsia="標楷體" w:hAnsi="標楷體"/>
                <w:sz w:val="28"/>
              </w:rPr>
            </w:pPr>
            <w:r w:rsidRPr="00411571">
              <w:rPr>
                <w:rFonts w:ascii="標楷體" w:eastAsia="標楷體" w:hAnsi="標楷體" w:hint="eastAsia"/>
                <w:sz w:val="28"/>
              </w:rPr>
              <w:t>秘書</w:t>
            </w:r>
          </w:p>
        </w:tc>
        <w:tc>
          <w:tcPr>
            <w:tcW w:w="814" w:type="pct"/>
            <w:gridSpan w:val="3"/>
            <w:vAlign w:val="center"/>
          </w:tcPr>
          <w:p w14:paraId="227870E1" w14:textId="77777777" w:rsidR="00D616B9" w:rsidRPr="00411571" w:rsidRDefault="00D616B9" w:rsidP="00277E05">
            <w:pPr>
              <w:spacing w:line="0" w:lineRule="atLeast"/>
              <w:ind w:leftChars="20" w:left="48" w:rightChars="20" w:right="48"/>
              <w:jc w:val="distribute"/>
              <w:rPr>
                <w:rFonts w:ascii="標楷體" w:eastAsia="標楷體" w:hAnsi="標楷體"/>
                <w:sz w:val="28"/>
              </w:rPr>
            </w:pPr>
            <w:r w:rsidRPr="00411571">
              <w:rPr>
                <w:rFonts w:ascii="標楷體" w:eastAsia="標楷體" w:hAnsi="標楷體" w:hint="eastAsia"/>
                <w:sz w:val="28"/>
              </w:rPr>
              <w:t>總幹事</w:t>
            </w:r>
          </w:p>
        </w:tc>
      </w:tr>
      <w:tr w:rsidR="00C46A76" w:rsidRPr="00411571" w14:paraId="1BC873D4" w14:textId="77777777" w:rsidTr="00667E22">
        <w:trPr>
          <w:cantSplit/>
          <w:trHeight w:val="697"/>
        </w:trPr>
        <w:tc>
          <w:tcPr>
            <w:tcW w:w="777" w:type="pct"/>
            <w:gridSpan w:val="3"/>
          </w:tcPr>
          <w:p w14:paraId="6D4719CB" w14:textId="77777777" w:rsidR="00D616B9" w:rsidRPr="00411571" w:rsidRDefault="00D616B9" w:rsidP="00277E05">
            <w:pPr>
              <w:spacing w:line="0" w:lineRule="atLeast"/>
              <w:ind w:leftChars="20" w:left="48" w:rightChars="20" w:right="48"/>
              <w:rPr>
                <w:rFonts w:ascii="標楷體" w:eastAsia="標楷體" w:hAnsi="標楷體"/>
              </w:rPr>
            </w:pPr>
          </w:p>
        </w:tc>
        <w:tc>
          <w:tcPr>
            <w:tcW w:w="861" w:type="pct"/>
            <w:gridSpan w:val="3"/>
          </w:tcPr>
          <w:p w14:paraId="5BB568E5" w14:textId="77777777" w:rsidR="00D616B9" w:rsidRPr="00411571" w:rsidRDefault="00D616B9" w:rsidP="00277E05">
            <w:pPr>
              <w:spacing w:line="0" w:lineRule="atLeast"/>
              <w:ind w:leftChars="20" w:left="48" w:rightChars="20" w:right="48"/>
              <w:rPr>
                <w:rFonts w:ascii="標楷體" w:eastAsia="標楷體" w:hAnsi="標楷體"/>
              </w:rPr>
            </w:pPr>
          </w:p>
        </w:tc>
        <w:tc>
          <w:tcPr>
            <w:tcW w:w="986" w:type="pct"/>
            <w:gridSpan w:val="3"/>
          </w:tcPr>
          <w:p w14:paraId="59861100" w14:textId="77777777" w:rsidR="00D616B9" w:rsidRPr="00411571" w:rsidRDefault="00D616B9" w:rsidP="00277E05">
            <w:pPr>
              <w:spacing w:line="0" w:lineRule="atLeast"/>
              <w:ind w:leftChars="20" w:left="48" w:rightChars="20" w:right="48"/>
              <w:rPr>
                <w:rFonts w:ascii="標楷體" w:eastAsia="標楷體" w:hAnsi="標楷體"/>
              </w:rPr>
            </w:pPr>
          </w:p>
        </w:tc>
        <w:tc>
          <w:tcPr>
            <w:tcW w:w="740" w:type="pct"/>
            <w:gridSpan w:val="2"/>
          </w:tcPr>
          <w:p w14:paraId="074717DA" w14:textId="77777777" w:rsidR="00D616B9" w:rsidRPr="00411571" w:rsidRDefault="00D616B9" w:rsidP="00277E05">
            <w:pPr>
              <w:spacing w:line="0" w:lineRule="atLeast"/>
              <w:ind w:leftChars="20" w:left="48" w:rightChars="20" w:right="48"/>
              <w:rPr>
                <w:rFonts w:ascii="標楷體" w:eastAsia="標楷體" w:hAnsi="標楷體"/>
              </w:rPr>
            </w:pPr>
          </w:p>
        </w:tc>
        <w:tc>
          <w:tcPr>
            <w:tcW w:w="823" w:type="pct"/>
            <w:gridSpan w:val="5"/>
          </w:tcPr>
          <w:p w14:paraId="4D6ABA6B" w14:textId="77777777" w:rsidR="00D616B9" w:rsidRPr="00411571" w:rsidRDefault="00D616B9" w:rsidP="00277E05">
            <w:pPr>
              <w:spacing w:line="0" w:lineRule="atLeast"/>
              <w:ind w:leftChars="20" w:left="48" w:rightChars="20" w:right="48"/>
              <w:rPr>
                <w:rFonts w:ascii="標楷體" w:eastAsia="標楷體" w:hAnsi="標楷體"/>
              </w:rPr>
            </w:pPr>
          </w:p>
        </w:tc>
        <w:tc>
          <w:tcPr>
            <w:tcW w:w="814" w:type="pct"/>
            <w:gridSpan w:val="3"/>
          </w:tcPr>
          <w:p w14:paraId="127E8BDE" w14:textId="77777777" w:rsidR="00D616B9" w:rsidRPr="00411571" w:rsidRDefault="00D616B9" w:rsidP="00277E05">
            <w:pPr>
              <w:spacing w:line="0" w:lineRule="atLeast"/>
              <w:ind w:leftChars="20" w:left="48" w:rightChars="20" w:right="48"/>
              <w:rPr>
                <w:rFonts w:ascii="標楷體" w:eastAsia="標楷體" w:hAnsi="標楷體"/>
              </w:rPr>
            </w:pPr>
          </w:p>
        </w:tc>
      </w:tr>
    </w:tbl>
    <w:p w14:paraId="74105DFC" w14:textId="77777777" w:rsidR="00D616B9" w:rsidRPr="00411571" w:rsidRDefault="00D616B9" w:rsidP="00277E05">
      <w:pPr>
        <w:spacing w:line="0" w:lineRule="atLeast"/>
        <w:rPr>
          <w:rFonts w:ascii="標楷體" w:eastAsia="標楷體" w:hAnsi="標楷體"/>
          <w:sz w:val="2"/>
        </w:rPr>
      </w:pPr>
    </w:p>
    <w:p w14:paraId="32F281D0" w14:textId="77777777" w:rsidR="00D616B9" w:rsidRDefault="009441B2" w:rsidP="00667E22">
      <w:pPr>
        <w:widowControl/>
        <w:rPr>
          <w:rFonts w:ascii="標楷體" w:eastAsia="標楷體" w:hAnsi="標楷體"/>
          <w:b/>
          <w:bCs/>
          <w:sz w:val="28"/>
          <w:szCs w:val="28"/>
        </w:rPr>
      </w:pPr>
      <w:r>
        <w:rPr>
          <w:rFonts w:ascii="標楷體" w:eastAsia="標楷體" w:hAnsi="標楷體"/>
          <w:bCs/>
          <w:szCs w:val="36"/>
        </w:rPr>
        <w:br w:type="page"/>
      </w:r>
      <w:bookmarkStart w:id="77" w:name="_Toc146619606"/>
      <w:r w:rsidR="00D616B9" w:rsidRPr="009441B2">
        <w:rPr>
          <w:rFonts w:ascii="標楷體" w:eastAsia="標楷體" w:hAnsi="標楷體" w:hint="eastAsia"/>
          <w:b/>
          <w:bCs/>
          <w:sz w:val="28"/>
          <w:szCs w:val="28"/>
        </w:rPr>
        <w:lastRenderedPageBreak/>
        <w:t>五</w:t>
      </w:r>
      <w:r w:rsidRPr="009441B2">
        <w:rPr>
          <w:rFonts w:ascii="標楷體" w:eastAsia="標楷體" w:hAnsi="標楷體" w:hint="eastAsia"/>
          <w:b/>
          <w:bCs/>
          <w:sz w:val="28"/>
          <w:szCs w:val="28"/>
        </w:rPr>
        <w:t>、</w:t>
      </w:r>
      <w:r w:rsidR="00D616B9" w:rsidRPr="009441B2">
        <w:rPr>
          <w:rFonts w:ascii="標楷體" w:eastAsia="標楷體" w:hAnsi="標楷體" w:hint="eastAsia"/>
          <w:b/>
          <w:bCs/>
          <w:sz w:val="28"/>
          <w:szCs w:val="28"/>
        </w:rPr>
        <w:t>消費性貸款申請書、批覆書</w:t>
      </w:r>
      <w:bookmarkEnd w:id="77"/>
    </w:p>
    <w:p w14:paraId="1C6AC661" w14:textId="77777777" w:rsidR="00CF3DAE" w:rsidRPr="009441B2" w:rsidRDefault="00CF3DAE" w:rsidP="00277E05">
      <w:pPr>
        <w:pStyle w:val="af3"/>
        <w:spacing w:after="120" w:line="0" w:lineRule="atLeast"/>
        <w:rPr>
          <w:rFonts w:ascii="標楷體" w:eastAsia="標楷體" w:hAnsi="標楷體"/>
          <w:b/>
          <w:bCs/>
          <w:sz w:val="28"/>
          <w:szCs w:val="28"/>
        </w:rPr>
      </w:pPr>
    </w:p>
    <w:p w14:paraId="47494B75" w14:textId="77777777" w:rsidR="00D616B9" w:rsidRPr="00CF3DAE" w:rsidRDefault="00D616B9" w:rsidP="00277E05">
      <w:pPr>
        <w:pStyle w:val="af3"/>
        <w:spacing w:after="120" w:line="0" w:lineRule="atLeast"/>
        <w:jc w:val="center"/>
        <w:rPr>
          <w:rFonts w:ascii="標楷體" w:eastAsia="標楷體" w:hAnsi="標楷體"/>
          <w:sz w:val="32"/>
          <w:szCs w:val="32"/>
        </w:rPr>
      </w:pPr>
      <w:r w:rsidRPr="00CF3DAE">
        <w:rPr>
          <w:rFonts w:ascii="標楷體" w:eastAsia="標楷體" w:hAnsi="標楷體" w:hint="eastAsia"/>
          <w:bCs/>
          <w:sz w:val="32"/>
          <w:szCs w:val="32"/>
        </w:rPr>
        <w:t>○○○農（漁）會消費性貸款申請書</w:t>
      </w:r>
    </w:p>
    <w:p w14:paraId="61E0A7A3" w14:textId="77777777" w:rsidR="00D616B9" w:rsidRPr="00411571" w:rsidRDefault="00D616B9" w:rsidP="00277E05">
      <w:pPr>
        <w:pStyle w:val="Web"/>
        <w:widowControl w:val="0"/>
        <w:tabs>
          <w:tab w:val="left" w:pos="720"/>
        </w:tabs>
        <w:spacing w:before="0"/>
        <w:rPr>
          <w:rFonts w:ascii="標楷體" w:eastAsia="標楷體" w:hAnsi="標楷體"/>
          <w:kern w:val="2"/>
        </w:rPr>
      </w:pPr>
      <w:r w:rsidRPr="00411571">
        <w:rPr>
          <w:rFonts w:ascii="標楷體" w:eastAsia="標楷體" w:hAnsi="標楷體" w:hint="eastAsia"/>
          <w:kern w:val="2"/>
        </w:rPr>
        <w:t>（一）申請人資料：</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33"/>
        <w:gridCol w:w="2512"/>
        <w:gridCol w:w="503"/>
        <w:gridCol w:w="1676"/>
        <w:gridCol w:w="503"/>
        <w:gridCol w:w="503"/>
        <w:gridCol w:w="231"/>
        <w:gridCol w:w="231"/>
        <w:gridCol w:w="190"/>
        <w:gridCol w:w="42"/>
        <w:gridCol w:w="231"/>
        <w:gridCol w:w="231"/>
        <w:gridCol w:w="89"/>
        <w:gridCol w:w="143"/>
        <w:gridCol w:w="231"/>
        <w:gridCol w:w="231"/>
        <w:gridCol w:w="231"/>
        <w:gridCol w:w="230"/>
      </w:tblGrid>
      <w:tr w:rsidR="00D616B9" w:rsidRPr="00411571" w14:paraId="4FEB2CBC" w14:textId="77777777" w:rsidTr="006E7CF4">
        <w:trPr>
          <w:trHeight w:val="402"/>
        </w:trPr>
        <w:tc>
          <w:tcPr>
            <w:tcW w:w="571" w:type="pct"/>
            <w:vAlign w:val="center"/>
          </w:tcPr>
          <w:p w14:paraId="028BF3C8" w14:textId="77777777" w:rsidR="00D616B9" w:rsidRPr="00411571"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姓名</w:t>
            </w:r>
          </w:p>
        </w:tc>
        <w:tc>
          <w:tcPr>
            <w:tcW w:w="1389" w:type="pct"/>
            <w:vAlign w:val="center"/>
          </w:tcPr>
          <w:p w14:paraId="4E13F1C8" w14:textId="77777777" w:rsidR="00D616B9" w:rsidRPr="00411571" w:rsidRDefault="00D616B9" w:rsidP="00277E05">
            <w:pPr>
              <w:tabs>
                <w:tab w:val="left" w:pos="720"/>
              </w:tabs>
              <w:spacing w:line="240" w:lineRule="exact"/>
              <w:jc w:val="right"/>
              <w:rPr>
                <w:rFonts w:ascii="標楷體" w:eastAsia="標楷體" w:hAnsi="標楷體"/>
              </w:rPr>
            </w:pPr>
            <w:r w:rsidRPr="00411571">
              <w:rPr>
                <w:rFonts w:ascii="標楷體" w:eastAsia="標楷體" w:hAnsi="標楷體" w:hint="eastAsia"/>
              </w:rPr>
              <w:t>□男</w:t>
            </w:r>
          </w:p>
          <w:p w14:paraId="6E2F735A" w14:textId="77777777" w:rsidR="00D616B9" w:rsidRPr="00411571" w:rsidRDefault="00D616B9" w:rsidP="00277E05">
            <w:pPr>
              <w:tabs>
                <w:tab w:val="left" w:pos="720"/>
              </w:tabs>
              <w:spacing w:line="240" w:lineRule="exact"/>
              <w:jc w:val="right"/>
              <w:rPr>
                <w:rFonts w:ascii="標楷體" w:eastAsia="標楷體" w:hAnsi="標楷體"/>
              </w:rPr>
            </w:pPr>
            <w:r w:rsidRPr="00411571">
              <w:rPr>
                <w:rFonts w:ascii="標楷體" w:eastAsia="標楷體" w:hAnsi="標楷體" w:hint="eastAsia"/>
              </w:rPr>
              <w:t>□女</w:t>
            </w:r>
          </w:p>
        </w:tc>
        <w:tc>
          <w:tcPr>
            <w:tcW w:w="278" w:type="pct"/>
            <w:vAlign w:val="center"/>
          </w:tcPr>
          <w:p w14:paraId="2D69318B" w14:textId="77777777" w:rsidR="00D616B9" w:rsidRPr="00411571" w:rsidRDefault="00D616B9" w:rsidP="00277E05">
            <w:pPr>
              <w:tabs>
                <w:tab w:val="left" w:pos="720"/>
              </w:tabs>
              <w:spacing w:line="240" w:lineRule="exact"/>
              <w:jc w:val="both"/>
              <w:rPr>
                <w:rFonts w:ascii="標楷體" w:eastAsia="標楷體" w:hAnsi="標楷體"/>
              </w:rPr>
            </w:pPr>
            <w:r w:rsidRPr="00411571">
              <w:rPr>
                <w:rFonts w:ascii="標楷體" w:eastAsia="標楷體" w:hAnsi="標楷體" w:hint="eastAsia"/>
              </w:rPr>
              <w:t>出生</w:t>
            </w:r>
          </w:p>
          <w:p w14:paraId="379E6010" w14:textId="77777777" w:rsidR="00D616B9" w:rsidRPr="00411571" w:rsidRDefault="00D616B9" w:rsidP="00277E05">
            <w:pPr>
              <w:tabs>
                <w:tab w:val="left" w:pos="720"/>
              </w:tabs>
              <w:spacing w:line="240" w:lineRule="exact"/>
              <w:jc w:val="both"/>
              <w:rPr>
                <w:rFonts w:ascii="標楷體" w:eastAsia="標楷體" w:hAnsi="標楷體"/>
              </w:rPr>
            </w:pPr>
            <w:r w:rsidRPr="00411571">
              <w:rPr>
                <w:rFonts w:ascii="標楷體" w:eastAsia="標楷體" w:hAnsi="標楷體" w:hint="eastAsia"/>
              </w:rPr>
              <w:t>日期</w:t>
            </w:r>
          </w:p>
        </w:tc>
        <w:tc>
          <w:tcPr>
            <w:tcW w:w="927" w:type="pct"/>
            <w:vAlign w:val="center"/>
          </w:tcPr>
          <w:p w14:paraId="51D812FD" w14:textId="77777777" w:rsidR="00D616B9" w:rsidRPr="00411571"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 xml:space="preserve">　年　月　日</w:t>
            </w:r>
          </w:p>
        </w:tc>
        <w:tc>
          <w:tcPr>
            <w:tcW w:w="556" w:type="pct"/>
            <w:gridSpan w:val="2"/>
            <w:vAlign w:val="center"/>
          </w:tcPr>
          <w:p w14:paraId="695D5132" w14:textId="77777777" w:rsidR="00D616B9" w:rsidRPr="00411571"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身分證</w:t>
            </w:r>
          </w:p>
          <w:p w14:paraId="3C00CA79" w14:textId="77777777" w:rsidR="00D616B9" w:rsidRPr="00411571"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統一編號</w:t>
            </w:r>
          </w:p>
        </w:tc>
        <w:tc>
          <w:tcPr>
            <w:tcW w:w="128" w:type="pct"/>
            <w:vAlign w:val="center"/>
          </w:tcPr>
          <w:p w14:paraId="05645F99"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vAlign w:val="center"/>
          </w:tcPr>
          <w:p w14:paraId="76B429AD"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gridSpan w:val="2"/>
            <w:vAlign w:val="center"/>
          </w:tcPr>
          <w:p w14:paraId="78AFBB6B"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vAlign w:val="center"/>
          </w:tcPr>
          <w:p w14:paraId="08B5F588"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vAlign w:val="center"/>
          </w:tcPr>
          <w:p w14:paraId="4799070C"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gridSpan w:val="2"/>
            <w:vAlign w:val="center"/>
          </w:tcPr>
          <w:p w14:paraId="54B02A61"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vAlign w:val="center"/>
          </w:tcPr>
          <w:p w14:paraId="0556AEF9"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vAlign w:val="center"/>
          </w:tcPr>
          <w:p w14:paraId="698330DD"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vAlign w:val="center"/>
          </w:tcPr>
          <w:p w14:paraId="68F68724"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vAlign w:val="center"/>
          </w:tcPr>
          <w:p w14:paraId="54AB6FC1" w14:textId="77777777" w:rsidR="00D616B9" w:rsidRPr="00411571" w:rsidRDefault="00D616B9" w:rsidP="00277E05">
            <w:pPr>
              <w:tabs>
                <w:tab w:val="left" w:pos="720"/>
              </w:tabs>
              <w:spacing w:line="240" w:lineRule="exact"/>
              <w:jc w:val="both"/>
              <w:rPr>
                <w:rFonts w:ascii="標楷體" w:eastAsia="標楷體" w:hAnsi="標楷體"/>
              </w:rPr>
            </w:pPr>
          </w:p>
        </w:tc>
      </w:tr>
      <w:tr w:rsidR="00D616B9" w:rsidRPr="00411571" w14:paraId="523BC0B8" w14:textId="77777777" w:rsidTr="006E7CF4">
        <w:trPr>
          <w:cantSplit/>
          <w:trHeight w:val="425"/>
        </w:trPr>
        <w:tc>
          <w:tcPr>
            <w:tcW w:w="571" w:type="pct"/>
            <w:vAlign w:val="center"/>
          </w:tcPr>
          <w:p w14:paraId="0C1FF82D" w14:textId="77777777" w:rsidR="00CF3DAE" w:rsidRDefault="00D616B9" w:rsidP="00277E05">
            <w:pPr>
              <w:tabs>
                <w:tab w:val="left" w:pos="720"/>
              </w:tabs>
              <w:jc w:val="distribute"/>
              <w:rPr>
                <w:rFonts w:ascii="標楷體" w:eastAsia="標楷體" w:hAnsi="標楷體"/>
              </w:rPr>
            </w:pPr>
            <w:r w:rsidRPr="00411571">
              <w:rPr>
                <w:rFonts w:ascii="標楷體" w:eastAsia="標楷體" w:hAnsi="標楷體" w:hint="eastAsia"/>
              </w:rPr>
              <w:t>戶籍</w:t>
            </w:r>
          </w:p>
          <w:p w14:paraId="41807B96"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地址</w:t>
            </w:r>
          </w:p>
        </w:tc>
        <w:tc>
          <w:tcPr>
            <w:tcW w:w="2594" w:type="pct"/>
            <w:gridSpan w:val="3"/>
            <w:vAlign w:val="center"/>
          </w:tcPr>
          <w:p w14:paraId="79120DE5" w14:textId="77777777" w:rsidR="00D616B9" w:rsidRPr="00411571" w:rsidRDefault="00D616B9" w:rsidP="00277E05">
            <w:pPr>
              <w:tabs>
                <w:tab w:val="left" w:pos="720"/>
              </w:tabs>
              <w:jc w:val="both"/>
              <w:rPr>
                <w:rFonts w:ascii="標楷體" w:eastAsia="標楷體" w:hAnsi="標楷體"/>
              </w:rPr>
            </w:pPr>
          </w:p>
        </w:tc>
        <w:tc>
          <w:tcPr>
            <w:tcW w:w="556" w:type="pct"/>
            <w:gridSpan w:val="2"/>
            <w:vAlign w:val="center"/>
          </w:tcPr>
          <w:p w14:paraId="44ABF351"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電話</w:t>
            </w:r>
          </w:p>
        </w:tc>
        <w:tc>
          <w:tcPr>
            <w:tcW w:w="1279" w:type="pct"/>
            <w:gridSpan w:val="12"/>
            <w:vAlign w:val="center"/>
          </w:tcPr>
          <w:p w14:paraId="13A23E46" w14:textId="77777777" w:rsidR="00D616B9" w:rsidRPr="00411571" w:rsidRDefault="00D616B9" w:rsidP="00277E05">
            <w:pPr>
              <w:tabs>
                <w:tab w:val="left" w:pos="720"/>
              </w:tabs>
              <w:jc w:val="both"/>
              <w:rPr>
                <w:rFonts w:ascii="標楷體" w:eastAsia="標楷體" w:hAnsi="標楷體"/>
              </w:rPr>
            </w:pPr>
          </w:p>
        </w:tc>
      </w:tr>
      <w:tr w:rsidR="00D616B9" w:rsidRPr="00411571" w14:paraId="1A6AB923" w14:textId="77777777" w:rsidTr="006E7CF4">
        <w:trPr>
          <w:cantSplit/>
          <w:trHeight w:val="402"/>
        </w:trPr>
        <w:tc>
          <w:tcPr>
            <w:tcW w:w="571" w:type="pct"/>
            <w:vAlign w:val="center"/>
          </w:tcPr>
          <w:p w14:paraId="595D4303" w14:textId="77777777" w:rsidR="00D616B9" w:rsidRPr="00411571"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學歷</w:t>
            </w:r>
          </w:p>
        </w:tc>
        <w:tc>
          <w:tcPr>
            <w:tcW w:w="1389" w:type="pct"/>
            <w:vAlign w:val="center"/>
          </w:tcPr>
          <w:p w14:paraId="69E0A0B4" w14:textId="77777777" w:rsidR="00D616B9" w:rsidRPr="00411571" w:rsidRDefault="00D616B9" w:rsidP="00277E05">
            <w:pPr>
              <w:tabs>
                <w:tab w:val="left" w:pos="720"/>
              </w:tabs>
              <w:spacing w:line="240" w:lineRule="exact"/>
              <w:jc w:val="both"/>
              <w:rPr>
                <w:rFonts w:ascii="標楷體" w:eastAsia="標楷體" w:hAnsi="標楷體"/>
              </w:rPr>
            </w:pPr>
          </w:p>
        </w:tc>
        <w:tc>
          <w:tcPr>
            <w:tcW w:w="278" w:type="pct"/>
            <w:vAlign w:val="center"/>
          </w:tcPr>
          <w:p w14:paraId="698218B1" w14:textId="77777777" w:rsidR="00D616B9" w:rsidRPr="00411571" w:rsidRDefault="00D616B9" w:rsidP="00277E05">
            <w:pPr>
              <w:tabs>
                <w:tab w:val="left" w:pos="720"/>
              </w:tabs>
              <w:spacing w:line="240" w:lineRule="exact"/>
              <w:jc w:val="both"/>
              <w:rPr>
                <w:rFonts w:ascii="標楷體" w:eastAsia="標楷體" w:hAnsi="標楷體"/>
              </w:rPr>
            </w:pPr>
            <w:r w:rsidRPr="00411571">
              <w:rPr>
                <w:rFonts w:ascii="標楷體" w:eastAsia="標楷體" w:hAnsi="標楷體" w:hint="eastAsia"/>
              </w:rPr>
              <w:t>婚姻</w:t>
            </w:r>
          </w:p>
          <w:p w14:paraId="3EFA2F71" w14:textId="77777777" w:rsidR="00D616B9" w:rsidRPr="00411571" w:rsidRDefault="00D616B9" w:rsidP="00277E05">
            <w:pPr>
              <w:tabs>
                <w:tab w:val="left" w:pos="720"/>
              </w:tabs>
              <w:spacing w:line="240" w:lineRule="exact"/>
              <w:jc w:val="both"/>
              <w:rPr>
                <w:rFonts w:ascii="標楷體" w:eastAsia="標楷體" w:hAnsi="標楷體"/>
              </w:rPr>
            </w:pPr>
            <w:r w:rsidRPr="00411571">
              <w:rPr>
                <w:rFonts w:ascii="標楷體" w:eastAsia="標楷體" w:hAnsi="標楷體" w:hint="eastAsia"/>
              </w:rPr>
              <w:t>狀況</w:t>
            </w:r>
          </w:p>
        </w:tc>
        <w:tc>
          <w:tcPr>
            <w:tcW w:w="2762" w:type="pct"/>
            <w:gridSpan w:val="15"/>
            <w:vAlign w:val="center"/>
          </w:tcPr>
          <w:p w14:paraId="1EFAE688" w14:textId="77777777" w:rsidR="00D616B9" w:rsidRPr="00411571" w:rsidRDefault="00D616B9" w:rsidP="00277E05">
            <w:pPr>
              <w:tabs>
                <w:tab w:val="left" w:pos="720"/>
              </w:tabs>
              <w:spacing w:line="240" w:lineRule="exact"/>
              <w:jc w:val="both"/>
              <w:rPr>
                <w:rFonts w:ascii="標楷體" w:eastAsia="標楷體" w:hAnsi="標楷體"/>
              </w:rPr>
            </w:pPr>
            <w:r w:rsidRPr="00411571">
              <w:rPr>
                <w:rFonts w:ascii="標楷體" w:eastAsia="標楷體" w:hAnsi="標楷體" w:hint="eastAsia"/>
              </w:rPr>
              <w:t>□未婚　　□已婚，撫養子女　　　人</w:t>
            </w:r>
          </w:p>
        </w:tc>
      </w:tr>
      <w:tr w:rsidR="00D616B9" w:rsidRPr="00411571" w14:paraId="46C613CC" w14:textId="77777777" w:rsidTr="006E7CF4">
        <w:trPr>
          <w:cantSplit/>
          <w:trHeight w:val="425"/>
        </w:trPr>
        <w:tc>
          <w:tcPr>
            <w:tcW w:w="571" w:type="pct"/>
            <w:vAlign w:val="center"/>
          </w:tcPr>
          <w:p w14:paraId="0B4D435E" w14:textId="77777777" w:rsidR="00CF3DAE" w:rsidRDefault="00D616B9" w:rsidP="00277E05">
            <w:pPr>
              <w:tabs>
                <w:tab w:val="left" w:pos="720"/>
              </w:tabs>
              <w:jc w:val="distribute"/>
              <w:rPr>
                <w:rFonts w:ascii="標楷體" w:eastAsia="標楷體" w:hAnsi="標楷體"/>
              </w:rPr>
            </w:pPr>
            <w:r w:rsidRPr="00411571">
              <w:rPr>
                <w:rFonts w:ascii="標楷體" w:eastAsia="標楷體" w:hAnsi="標楷體" w:hint="eastAsia"/>
              </w:rPr>
              <w:t>現居</w:t>
            </w:r>
          </w:p>
          <w:p w14:paraId="2E1E23D9"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地址</w:t>
            </w:r>
          </w:p>
        </w:tc>
        <w:tc>
          <w:tcPr>
            <w:tcW w:w="4429" w:type="pct"/>
            <w:gridSpan w:val="17"/>
            <w:vAlign w:val="center"/>
          </w:tcPr>
          <w:p w14:paraId="5552063C" w14:textId="77777777" w:rsidR="00D616B9" w:rsidRPr="00411571" w:rsidRDefault="00D616B9" w:rsidP="00277E05">
            <w:pPr>
              <w:tabs>
                <w:tab w:val="left" w:pos="720"/>
              </w:tabs>
              <w:jc w:val="both"/>
              <w:rPr>
                <w:rFonts w:ascii="標楷體" w:eastAsia="標楷體" w:hAnsi="標楷體"/>
              </w:rPr>
            </w:pPr>
            <w:r w:rsidRPr="00411571">
              <w:rPr>
                <w:rFonts w:ascii="標楷體" w:eastAsia="標楷體" w:hAnsi="標楷體" w:hint="eastAsia"/>
              </w:rPr>
              <w:t>□同戶籍地址　□其他：</w:t>
            </w:r>
          </w:p>
        </w:tc>
      </w:tr>
      <w:tr w:rsidR="00D616B9" w:rsidRPr="00411571" w14:paraId="307EAA42" w14:textId="77777777" w:rsidTr="006E7CF4">
        <w:trPr>
          <w:cantSplit/>
          <w:trHeight w:val="402"/>
        </w:trPr>
        <w:tc>
          <w:tcPr>
            <w:tcW w:w="571" w:type="pct"/>
            <w:vAlign w:val="center"/>
          </w:tcPr>
          <w:p w14:paraId="37F25772" w14:textId="77777777" w:rsidR="00CF3DAE"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現居</w:t>
            </w:r>
          </w:p>
          <w:p w14:paraId="67117E30" w14:textId="77777777" w:rsidR="00D616B9" w:rsidRPr="00411571"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房屋</w:t>
            </w:r>
          </w:p>
        </w:tc>
        <w:tc>
          <w:tcPr>
            <w:tcW w:w="2594" w:type="pct"/>
            <w:gridSpan w:val="3"/>
            <w:vAlign w:val="center"/>
          </w:tcPr>
          <w:p w14:paraId="2522E61C" w14:textId="77777777" w:rsidR="00D616B9" w:rsidRPr="00411571" w:rsidRDefault="00D616B9" w:rsidP="00277E05">
            <w:pPr>
              <w:tabs>
                <w:tab w:val="left" w:pos="720"/>
              </w:tabs>
              <w:spacing w:line="240" w:lineRule="exact"/>
              <w:jc w:val="both"/>
              <w:rPr>
                <w:rFonts w:ascii="標楷體" w:eastAsia="標楷體" w:hAnsi="標楷體"/>
              </w:rPr>
            </w:pPr>
            <w:r w:rsidRPr="00411571">
              <w:rPr>
                <w:rFonts w:ascii="標楷體" w:eastAsia="標楷體" w:hAnsi="標楷體" w:hint="eastAsia"/>
              </w:rPr>
              <w:t>已居住　　年</w:t>
            </w:r>
          </w:p>
          <w:p w14:paraId="46E27E83" w14:textId="77777777" w:rsidR="007028F0" w:rsidRDefault="00D616B9" w:rsidP="00277E05">
            <w:pPr>
              <w:tabs>
                <w:tab w:val="left" w:pos="720"/>
              </w:tabs>
              <w:spacing w:line="240" w:lineRule="exact"/>
              <w:jc w:val="both"/>
              <w:rPr>
                <w:rFonts w:ascii="標楷體" w:eastAsia="標楷體" w:hAnsi="標楷體"/>
              </w:rPr>
            </w:pPr>
            <w:r w:rsidRPr="00411571">
              <w:rPr>
                <w:rFonts w:ascii="標楷體" w:eastAsia="標楷體" w:hAnsi="標楷體" w:hint="eastAsia"/>
              </w:rPr>
              <w:t>□自有□配偶□租賃□父母或親屬所有</w:t>
            </w:r>
          </w:p>
          <w:p w14:paraId="7A1C4639" w14:textId="77777777" w:rsidR="00D616B9" w:rsidRPr="00411571" w:rsidRDefault="00D616B9" w:rsidP="00277E05">
            <w:pPr>
              <w:tabs>
                <w:tab w:val="left" w:pos="720"/>
              </w:tabs>
              <w:spacing w:line="240" w:lineRule="exact"/>
              <w:jc w:val="both"/>
              <w:rPr>
                <w:rFonts w:ascii="標楷體" w:eastAsia="標楷體" w:hAnsi="標楷體"/>
              </w:rPr>
            </w:pPr>
            <w:r w:rsidRPr="00411571">
              <w:rPr>
                <w:rFonts w:ascii="標楷體" w:eastAsia="標楷體" w:hAnsi="標楷體" w:hint="eastAsia"/>
              </w:rPr>
              <w:t>□宿舍</w:t>
            </w:r>
          </w:p>
        </w:tc>
        <w:tc>
          <w:tcPr>
            <w:tcW w:w="278" w:type="pct"/>
            <w:vAlign w:val="center"/>
          </w:tcPr>
          <w:p w14:paraId="29BEE25C" w14:textId="77777777" w:rsidR="00D616B9" w:rsidRPr="00411571" w:rsidRDefault="00D616B9" w:rsidP="00277E05">
            <w:pPr>
              <w:tabs>
                <w:tab w:val="left" w:pos="720"/>
              </w:tabs>
              <w:spacing w:line="240" w:lineRule="exact"/>
              <w:jc w:val="both"/>
              <w:rPr>
                <w:rFonts w:ascii="標楷體" w:eastAsia="標楷體" w:hAnsi="標楷體"/>
              </w:rPr>
            </w:pPr>
            <w:r w:rsidRPr="00411571">
              <w:rPr>
                <w:rFonts w:ascii="標楷體" w:eastAsia="標楷體" w:hAnsi="標楷體" w:hint="eastAsia"/>
              </w:rPr>
              <w:t>銀行貸款</w:t>
            </w:r>
          </w:p>
        </w:tc>
        <w:tc>
          <w:tcPr>
            <w:tcW w:w="639" w:type="pct"/>
            <w:gridSpan w:val="4"/>
            <w:vAlign w:val="center"/>
          </w:tcPr>
          <w:p w14:paraId="1AFE9B65" w14:textId="77777777" w:rsidR="00D616B9" w:rsidRPr="00411571" w:rsidRDefault="00D616B9" w:rsidP="00277E05">
            <w:pPr>
              <w:tabs>
                <w:tab w:val="left" w:pos="720"/>
              </w:tabs>
              <w:spacing w:line="240" w:lineRule="exact"/>
              <w:jc w:val="both"/>
              <w:rPr>
                <w:rFonts w:ascii="標楷體" w:eastAsia="標楷體" w:hAnsi="標楷體"/>
              </w:rPr>
            </w:pPr>
          </w:p>
        </w:tc>
        <w:tc>
          <w:tcPr>
            <w:tcW w:w="328" w:type="pct"/>
            <w:gridSpan w:val="4"/>
            <w:vAlign w:val="center"/>
          </w:tcPr>
          <w:p w14:paraId="349C3F78" w14:textId="77777777" w:rsidR="00D616B9" w:rsidRPr="00411571" w:rsidRDefault="00D616B9" w:rsidP="00277E05">
            <w:pPr>
              <w:tabs>
                <w:tab w:val="left" w:pos="720"/>
              </w:tabs>
              <w:spacing w:line="240" w:lineRule="exact"/>
              <w:jc w:val="both"/>
              <w:rPr>
                <w:rFonts w:ascii="標楷體" w:eastAsia="標楷體" w:hAnsi="標楷體"/>
              </w:rPr>
            </w:pPr>
            <w:r w:rsidRPr="00411571">
              <w:rPr>
                <w:rFonts w:ascii="標楷體" w:eastAsia="標楷體" w:hAnsi="標楷體" w:hint="eastAsia"/>
              </w:rPr>
              <w:t>金額</w:t>
            </w:r>
          </w:p>
        </w:tc>
        <w:tc>
          <w:tcPr>
            <w:tcW w:w="589" w:type="pct"/>
            <w:gridSpan w:val="5"/>
            <w:vAlign w:val="center"/>
          </w:tcPr>
          <w:p w14:paraId="693BA6E6" w14:textId="77777777" w:rsidR="00D616B9" w:rsidRPr="00411571" w:rsidRDefault="00D616B9" w:rsidP="00277E05">
            <w:pPr>
              <w:tabs>
                <w:tab w:val="left" w:pos="720"/>
              </w:tabs>
              <w:spacing w:line="240" w:lineRule="exact"/>
              <w:jc w:val="both"/>
              <w:rPr>
                <w:rFonts w:ascii="標楷體" w:eastAsia="標楷體" w:hAnsi="標楷體"/>
              </w:rPr>
            </w:pPr>
          </w:p>
        </w:tc>
      </w:tr>
      <w:tr w:rsidR="00D616B9" w:rsidRPr="00411571" w14:paraId="57BDF3C1" w14:textId="77777777" w:rsidTr="006E7CF4">
        <w:trPr>
          <w:trHeight w:val="425"/>
        </w:trPr>
        <w:tc>
          <w:tcPr>
            <w:tcW w:w="571" w:type="pct"/>
            <w:vAlign w:val="center"/>
          </w:tcPr>
          <w:p w14:paraId="0656849D" w14:textId="77777777" w:rsidR="00D616B9" w:rsidRPr="00411571"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配偶</w:t>
            </w:r>
          </w:p>
        </w:tc>
        <w:tc>
          <w:tcPr>
            <w:tcW w:w="1389" w:type="pct"/>
            <w:vAlign w:val="center"/>
          </w:tcPr>
          <w:p w14:paraId="402A3E52" w14:textId="77777777" w:rsidR="00D616B9" w:rsidRPr="00411571" w:rsidRDefault="00D616B9" w:rsidP="00277E05">
            <w:pPr>
              <w:tabs>
                <w:tab w:val="left" w:pos="720"/>
              </w:tabs>
              <w:spacing w:line="240" w:lineRule="exact"/>
              <w:jc w:val="both"/>
              <w:rPr>
                <w:rFonts w:ascii="標楷體" w:eastAsia="標楷體" w:hAnsi="標楷體"/>
              </w:rPr>
            </w:pPr>
          </w:p>
        </w:tc>
        <w:tc>
          <w:tcPr>
            <w:tcW w:w="278" w:type="pct"/>
            <w:vAlign w:val="center"/>
          </w:tcPr>
          <w:p w14:paraId="2FA5ADFA" w14:textId="77777777" w:rsidR="00D616B9" w:rsidRPr="00411571" w:rsidRDefault="00D616B9" w:rsidP="00277E05">
            <w:pPr>
              <w:tabs>
                <w:tab w:val="left" w:pos="720"/>
              </w:tabs>
              <w:spacing w:line="240" w:lineRule="exact"/>
              <w:jc w:val="both"/>
              <w:rPr>
                <w:rFonts w:ascii="標楷體" w:eastAsia="標楷體" w:hAnsi="標楷體"/>
              </w:rPr>
            </w:pPr>
            <w:r w:rsidRPr="00411571">
              <w:rPr>
                <w:rFonts w:ascii="標楷體" w:eastAsia="標楷體" w:hAnsi="標楷體" w:hint="eastAsia"/>
              </w:rPr>
              <w:t>出生</w:t>
            </w:r>
          </w:p>
          <w:p w14:paraId="02100FAA" w14:textId="77777777" w:rsidR="00D616B9" w:rsidRPr="00411571" w:rsidRDefault="00D616B9" w:rsidP="00277E05">
            <w:pPr>
              <w:tabs>
                <w:tab w:val="left" w:pos="720"/>
              </w:tabs>
              <w:spacing w:line="240" w:lineRule="exact"/>
              <w:jc w:val="both"/>
              <w:rPr>
                <w:rFonts w:ascii="標楷體" w:eastAsia="標楷體" w:hAnsi="標楷體"/>
              </w:rPr>
            </w:pPr>
            <w:r w:rsidRPr="00411571">
              <w:rPr>
                <w:rFonts w:ascii="標楷體" w:eastAsia="標楷體" w:hAnsi="標楷體" w:hint="eastAsia"/>
              </w:rPr>
              <w:t>日期</w:t>
            </w:r>
          </w:p>
        </w:tc>
        <w:tc>
          <w:tcPr>
            <w:tcW w:w="927" w:type="pct"/>
            <w:vAlign w:val="center"/>
          </w:tcPr>
          <w:p w14:paraId="3D3596F1" w14:textId="77777777" w:rsidR="00D616B9" w:rsidRPr="00411571"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 xml:space="preserve">   年月日</w:t>
            </w:r>
          </w:p>
        </w:tc>
        <w:tc>
          <w:tcPr>
            <w:tcW w:w="556" w:type="pct"/>
            <w:gridSpan w:val="2"/>
            <w:vAlign w:val="center"/>
          </w:tcPr>
          <w:p w14:paraId="4BEC7F82" w14:textId="77777777" w:rsidR="00D616B9" w:rsidRPr="00411571"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身分證</w:t>
            </w:r>
          </w:p>
          <w:p w14:paraId="4AE4748B" w14:textId="77777777" w:rsidR="00D616B9" w:rsidRPr="00411571"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統一編號</w:t>
            </w:r>
          </w:p>
        </w:tc>
        <w:tc>
          <w:tcPr>
            <w:tcW w:w="128" w:type="pct"/>
            <w:vAlign w:val="center"/>
          </w:tcPr>
          <w:p w14:paraId="3957DBED"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vAlign w:val="center"/>
          </w:tcPr>
          <w:p w14:paraId="7A9CEE5B"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gridSpan w:val="2"/>
            <w:vAlign w:val="center"/>
          </w:tcPr>
          <w:p w14:paraId="71712266"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vAlign w:val="center"/>
          </w:tcPr>
          <w:p w14:paraId="1C41A150"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vAlign w:val="center"/>
          </w:tcPr>
          <w:p w14:paraId="1CD63017"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gridSpan w:val="2"/>
            <w:vAlign w:val="center"/>
          </w:tcPr>
          <w:p w14:paraId="5FFF9468"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vAlign w:val="center"/>
          </w:tcPr>
          <w:p w14:paraId="6AED4081"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vAlign w:val="center"/>
          </w:tcPr>
          <w:p w14:paraId="2AD09631"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vAlign w:val="center"/>
          </w:tcPr>
          <w:p w14:paraId="1F1E9D0F"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vAlign w:val="center"/>
          </w:tcPr>
          <w:p w14:paraId="747C1852" w14:textId="77777777" w:rsidR="00D616B9" w:rsidRPr="00411571" w:rsidRDefault="00D616B9" w:rsidP="00277E05">
            <w:pPr>
              <w:tabs>
                <w:tab w:val="left" w:pos="720"/>
              </w:tabs>
              <w:spacing w:line="240" w:lineRule="exact"/>
              <w:jc w:val="both"/>
              <w:rPr>
                <w:rFonts w:ascii="標楷體" w:eastAsia="標楷體" w:hAnsi="標楷體"/>
              </w:rPr>
            </w:pPr>
          </w:p>
        </w:tc>
      </w:tr>
    </w:tbl>
    <w:p w14:paraId="2D3D1798" w14:textId="77777777" w:rsidR="00D616B9" w:rsidRPr="00411571" w:rsidRDefault="00D616B9" w:rsidP="007028F0">
      <w:pPr>
        <w:pStyle w:val="Web"/>
        <w:widowControl w:val="0"/>
        <w:tabs>
          <w:tab w:val="left" w:pos="720"/>
        </w:tabs>
        <w:spacing w:beforeLines="50" w:before="120"/>
        <w:rPr>
          <w:rFonts w:ascii="標楷體" w:eastAsia="標楷體" w:hAnsi="標楷體"/>
          <w:kern w:val="2"/>
        </w:rPr>
      </w:pPr>
      <w:r w:rsidRPr="00411571">
        <w:rPr>
          <w:rFonts w:ascii="標楷體" w:eastAsia="標楷體" w:hAnsi="標楷體" w:hint="eastAsia"/>
          <w:kern w:val="2"/>
        </w:rPr>
        <w:t>（二）職業（或經營事業）：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33"/>
        <w:gridCol w:w="2352"/>
        <w:gridCol w:w="839"/>
        <w:gridCol w:w="1175"/>
        <w:gridCol w:w="671"/>
        <w:gridCol w:w="1175"/>
        <w:gridCol w:w="671"/>
        <w:gridCol w:w="1125"/>
      </w:tblGrid>
      <w:tr w:rsidR="00D616B9" w:rsidRPr="00411571" w14:paraId="3CA0E611" w14:textId="77777777" w:rsidTr="006E7CF4">
        <w:trPr>
          <w:cantSplit/>
          <w:trHeight w:val="453"/>
        </w:trPr>
        <w:tc>
          <w:tcPr>
            <w:tcW w:w="571" w:type="pct"/>
            <w:tcBorders>
              <w:top w:val="single" w:sz="12" w:space="0" w:color="auto"/>
              <w:left w:val="single" w:sz="12" w:space="0" w:color="auto"/>
            </w:tcBorders>
            <w:vAlign w:val="center"/>
          </w:tcPr>
          <w:p w14:paraId="1BBEEBF3" w14:textId="77777777" w:rsidR="00CF3DAE" w:rsidRDefault="00D616B9" w:rsidP="00277E05">
            <w:pPr>
              <w:tabs>
                <w:tab w:val="left" w:pos="720"/>
              </w:tabs>
              <w:jc w:val="distribute"/>
              <w:rPr>
                <w:rFonts w:ascii="標楷體" w:eastAsia="標楷體" w:hAnsi="標楷體"/>
              </w:rPr>
            </w:pPr>
            <w:r w:rsidRPr="00411571">
              <w:rPr>
                <w:rFonts w:ascii="標楷體" w:eastAsia="標楷體" w:hAnsi="標楷體" w:hint="eastAsia"/>
              </w:rPr>
              <w:t>服務</w:t>
            </w:r>
          </w:p>
          <w:p w14:paraId="066E98EE"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單位</w:t>
            </w:r>
          </w:p>
        </w:tc>
        <w:tc>
          <w:tcPr>
            <w:tcW w:w="1300" w:type="pct"/>
            <w:tcBorders>
              <w:top w:val="single" w:sz="12" w:space="0" w:color="auto"/>
            </w:tcBorders>
            <w:vAlign w:val="center"/>
          </w:tcPr>
          <w:p w14:paraId="5BED9928" w14:textId="77777777" w:rsidR="00D616B9" w:rsidRPr="00411571" w:rsidRDefault="00D616B9" w:rsidP="00277E05">
            <w:pPr>
              <w:tabs>
                <w:tab w:val="left" w:pos="720"/>
              </w:tabs>
              <w:jc w:val="distribute"/>
              <w:rPr>
                <w:rFonts w:ascii="標楷體" w:eastAsia="標楷體" w:hAnsi="標楷體"/>
              </w:rPr>
            </w:pPr>
          </w:p>
        </w:tc>
        <w:tc>
          <w:tcPr>
            <w:tcW w:w="464" w:type="pct"/>
            <w:tcBorders>
              <w:top w:val="single" w:sz="12" w:space="0" w:color="auto"/>
            </w:tcBorders>
            <w:vAlign w:val="center"/>
          </w:tcPr>
          <w:p w14:paraId="4519844C"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行業別</w:t>
            </w:r>
          </w:p>
        </w:tc>
        <w:tc>
          <w:tcPr>
            <w:tcW w:w="650" w:type="pct"/>
            <w:tcBorders>
              <w:top w:val="single" w:sz="12" w:space="0" w:color="auto"/>
            </w:tcBorders>
            <w:vAlign w:val="center"/>
          </w:tcPr>
          <w:p w14:paraId="7EF53F9B" w14:textId="77777777" w:rsidR="00D616B9" w:rsidRPr="00411571" w:rsidRDefault="00D616B9" w:rsidP="00277E05">
            <w:pPr>
              <w:tabs>
                <w:tab w:val="left" w:pos="720"/>
              </w:tabs>
              <w:jc w:val="distribute"/>
              <w:rPr>
                <w:rFonts w:ascii="標楷體" w:eastAsia="標楷體" w:hAnsi="標楷體"/>
              </w:rPr>
            </w:pPr>
          </w:p>
        </w:tc>
        <w:tc>
          <w:tcPr>
            <w:tcW w:w="371" w:type="pct"/>
            <w:tcBorders>
              <w:top w:val="single" w:sz="12" w:space="0" w:color="auto"/>
            </w:tcBorders>
            <w:vAlign w:val="center"/>
          </w:tcPr>
          <w:p w14:paraId="21962202"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職稱</w:t>
            </w:r>
          </w:p>
        </w:tc>
        <w:tc>
          <w:tcPr>
            <w:tcW w:w="650" w:type="pct"/>
            <w:tcBorders>
              <w:top w:val="single" w:sz="12" w:space="0" w:color="auto"/>
            </w:tcBorders>
            <w:vAlign w:val="center"/>
          </w:tcPr>
          <w:p w14:paraId="17A37494" w14:textId="77777777" w:rsidR="00D616B9" w:rsidRPr="00411571" w:rsidRDefault="00D616B9" w:rsidP="00277E05">
            <w:pPr>
              <w:tabs>
                <w:tab w:val="left" w:pos="720"/>
              </w:tabs>
              <w:jc w:val="distribute"/>
              <w:rPr>
                <w:rFonts w:ascii="標楷體" w:eastAsia="標楷體" w:hAnsi="標楷體"/>
              </w:rPr>
            </w:pPr>
          </w:p>
        </w:tc>
        <w:tc>
          <w:tcPr>
            <w:tcW w:w="371" w:type="pct"/>
            <w:tcBorders>
              <w:top w:val="single" w:sz="12" w:space="0" w:color="auto"/>
            </w:tcBorders>
            <w:vAlign w:val="center"/>
          </w:tcPr>
          <w:p w14:paraId="74BC2109"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年資</w:t>
            </w:r>
          </w:p>
        </w:tc>
        <w:tc>
          <w:tcPr>
            <w:tcW w:w="622" w:type="pct"/>
            <w:tcBorders>
              <w:top w:val="single" w:sz="12" w:space="0" w:color="auto"/>
              <w:right w:val="single" w:sz="12" w:space="0" w:color="auto"/>
            </w:tcBorders>
            <w:vAlign w:val="center"/>
          </w:tcPr>
          <w:p w14:paraId="704C5D36" w14:textId="77777777" w:rsidR="00D616B9" w:rsidRPr="00411571" w:rsidRDefault="00D616B9" w:rsidP="00277E05">
            <w:pPr>
              <w:tabs>
                <w:tab w:val="left" w:pos="720"/>
              </w:tabs>
              <w:jc w:val="distribute"/>
              <w:rPr>
                <w:rFonts w:ascii="標楷體" w:eastAsia="標楷體" w:hAnsi="標楷體"/>
              </w:rPr>
            </w:pPr>
          </w:p>
        </w:tc>
      </w:tr>
      <w:tr w:rsidR="00D616B9" w:rsidRPr="00411571" w14:paraId="63606A78" w14:textId="77777777" w:rsidTr="006E7CF4">
        <w:trPr>
          <w:cantSplit/>
          <w:trHeight w:val="480"/>
        </w:trPr>
        <w:tc>
          <w:tcPr>
            <w:tcW w:w="571" w:type="pct"/>
            <w:tcBorders>
              <w:left w:val="single" w:sz="12" w:space="0" w:color="auto"/>
              <w:bottom w:val="single" w:sz="12" w:space="0" w:color="auto"/>
            </w:tcBorders>
            <w:vAlign w:val="center"/>
          </w:tcPr>
          <w:p w14:paraId="03A6E0FD" w14:textId="77777777" w:rsidR="00CF3DAE" w:rsidRDefault="00D616B9" w:rsidP="00277E05">
            <w:pPr>
              <w:tabs>
                <w:tab w:val="left" w:pos="720"/>
              </w:tabs>
              <w:jc w:val="distribute"/>
              <w:rPr>
                <w:rFonts w:ascii="標楷體" w:eastAsia="標楷體" w:hAnsi="標楷體"/>
              </w:rPr>
            </w:pPr>
            <w:r w:rsidRPr="00411571">
              <w:rPr>
                <w:rFonts w:ascii="標楷體" w:eastAsia="標楷體" w:hAnsi="標楷體" w:hint="eastAsia"/>
              </w:rPr>
              <w:t>單位</w:t>
            </w:r>
          </w:p>
          <w:p w14:paraId="3411EFFA"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地址</w:t>
            </w:r>
          </w:p>
        </w:tc>
        <w:tc>
          <w:tcPr>
            <w:tcW w:w="2414" w:type="pct"/>
            <w:gridSpan w:val="3"/>
            <w:tcBorders>
              <w:bottom w:val="single" w:sz="12" w:space="0" w:color="auto"/>
            </w:tcBorders>
            <w:vAlign w:val="center"/>
          </w:tcPr>
          <w:p w14:paraId="2F3007CA" w14:textId="77777777" w:rsidR="00D616B9" w:rsidRPr="00411571" w:rsidRDefault="00D616B9" w:rsidP="00277E05">
            <w:pPr>
              <w:tabs>
                <w:tab w:val="left" w:pos="720"/>
              </w:tabs>
              <w:jc w:val="distribute"/>
              <w:rPr>
                <w:rFonts w:ascii="標楷體" w:eastAsia="標楷體" w:hAnsi="標楷體"/>
              </w:rPr>
            </w:pPr>
          </w:p>
        </w:tc>
        <w:tc>
          <w:tcPr>
            <w:tcW w:w="371" w:type="pct"/>
            <w:tcBorders>
              <w:bottom w:val="single" w:sz="12" w:space="0" w:color="auto"/>
            </w:tcBorders>
            <w:vAlign w:val="center"/>
          </w:tcPr>
          <w:p w14:paraId="60A78C2D"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電話</w:t>
            </w:r>
          </w:p>
        </w:tc>
        <w:tc>
          <w:tcPr>
            <w:tcW w:w="1643" w:type="pct"/>
            <w:gridSpan w:val="3"/>
            <w:tcBorders>
              <w:bottom w:val="single" w:sz="12" w:space="0" w:color="auto"/>
              <w:right w:val="single" w:sz="12" w:space="0" w:color="auto"/>
            </w:tcBorders>
            <w:vAlign w:val="center"/>
          </w:tcPr>
          <w:p w14:paraId="16B9723E" w14:textId="77777777" w:rsidR="00D616B9" w:rsidRPr="00411571" w:rsidRDefault="00D616B9" w:rsidP="00277E05">
            <w:pPr>
              <w:tabs>
                <w:tab w:val="left" w:pos="720"/>
              </w:tabs>
              <w:jc w:val="distribute"/>
              <w:rPr>
                <w:rFonts w:ascii="標楷體" w:eastAsia="標楷體" w:hAnsi="標楷體"/>
              </w:rPr>
            </w:pPr>
          </w:p>
        </w:tc>
      </w:tr>
    </w:tbl>
    <w:p w14:paraId="04E17568" w14:textId="77777777" w:rsidR="00D616B9" w:rsidRPr="00411571" w:rsidRDefault="00D616B9" w:rsidP="007028F0">
      <w:pPr>
        <w:pStyle w:val="Web"/>
        <w:widowControl w:val="0"/>
        <w:tabs>
          <w:tab w:val="left" w:pos="720"/>
        </w:tabs>
        <w:spacing w:beforeLines="50" w:before="120"/>
        <w:rPr>
          <w:rFonts w:ascii="標楷體" w:eastAsia="標楷體" w:hAnsi="標楷體"/>
          <w:kern w:val="2"/>
        </w:rPr>
      </w:pPr>
      <w:r w:rsidRPr="00411571">
        <w:rPr>
          <w:rFonts w:ascii="標楷體" w:eastAsia="標楷體" w:hAnsi="標楷體" w:hint="eastAsia"/>
          <w:kern w:val="2"/>
        </w:rPr>
        <w:t>（三）保證人資料：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33"/>
        <w:gridCol w:w="2352"/>
        <w:gridCol w:w="166"/>
        <w:gridCol w:w="505"/>
        <w:gridCol w:w="170"/>
        <w:gridCol w:w="671"/>
        <w:gridCol w:w="504"/>
        <w:gridCol w:w="333"/>
        <w:gridCol w:w="338"/>
        <w:gridCol w:w="669"/>
        <w:gridCol w:w="231"/>
        <w:gridCol w:w="107"/>
        <w:gridCol w:w="125"/>
        <w:gridCol w:w="231"/>
        <w:gridCol w:w="231"/>
        <w:gridCol w:w="231"/>
        <w:gridCol w:w="20"/>
        <w:gridCol w:w="212"/>
        <w:gridCol w:w="231"/>
        <w:gridCol w:w="231"/>
        <w:gridCol w:w="231"/>
        <w:gridCol w:w="219"/>
      </w:tblGrid>
      <w:tr w:rsidR="00D616B9" w:rsidRPr="00411571" w14:paraId="0F995337" w14:textId="77777777" w:rsidTr="006E7CF4">
        <w:trPr>
          <w:trHeight w:val="425"/>
        </w:trPr>
        <w:tc>
          <w:tcPr>
            <w:tcW w:w="571" w:type="pct"/>
            <w:tcBorders>
              <w:top w:val="single" w:sz="12" w:space="0" w:color="auto"/>
              <w:left w:val="single" w:sz="12" w:space="0" w:color="auto"/>
            </w:tcBorders>
            <w:vAlign w:val="center"/>
          </w:tcPr>
          <w:p w14:paraId="5861DB44" w14:textId="77777777" w:rsidR="00D616B9" w:rsidRPr="00411571"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姓名</w:t>
            </w:r>
          </w:p>
        </w:tc>
        <w:tc>
          <w:tcPr>
            <w:tcW w:w="1391" w:type="pct"/>
            <w:gridSpan w:val="2"/>
            <w:tcBorders>
              <w:top w:val="single" w:sz="12" w:space="0" w:color="auto"/>
            </w:tcBorders>
            <w:vAlign w:val="center"/>
          </w:tcPr>
          <w:p w14:paraId="3D259A4B" w14:textId="77777777" w:rsidR="00D616B9" w:rsidRPr="00411571" w:rsidRDefault="00D616B9" w:rsidP="00277E05">
            <w:pPr>
              <w:tabs>
                <w:tab w:val="left" w:pos="720"/>
              </w:tabs>
              <w:spacing w:line="240" w:lineRule="exact"/>
              <w:jc w:val="both"/>
              <w:rPr>
                <w:rFonts w:ascii="標楷體" w:eastAsia="標楷體" w:hAnsi="標楷體"/>
              </w:rPr>
            </w:pPr>
          </w:p>
        </w:tc>
        <w:tc>
          <w:tcPr>
            <w:tcW w:w="279" w:type="pct"/>
            <w:tcBorders>
              <w:top w:val="single" w:sz="12" w:space="0" w:color="auto"/>
            </w:tcBorders>
            <w:vAlign w:val="center"/>
          </w:tcPr>
          <w:p w14:paraId="669CF9DF" w14:textId="77777777" w:rsidR="00D616B9" w:rsidRPr="00411571" w:rsidRDefault="00D616B9" w:rsidP="00277E05">
            <w:pPr>
              <w:tabs>
                <w:tab w:val="left" w:pos="720"/>
              </w:tabs>
              <w:spacing w:line="240" w:lineRule="exact"/>
              <w:jc w:val="both"/>
              <w:rPr>
                <w:rFonts w:ascii="標楷體" w:eastAsia="標楷體" w:hAnsi="標楷體"/>
              </w:rPr>
            </w:pPr>
            <w:r w:rsidRPr="00411571">
              <w:rPr>
                <w:rFonts w:ascii="標楷體" w:eastAsia="標楷體" w:hAnsi="標楷體" w:hint="eastAsia"/>
              </w:rPr>
              <w:t>出生</w:t>
            </w:r>
          </w:p>
          <w:p w14:paraId="2F2ADCEB" w14:textId="77777777" w:rsidR="00D616B9" w:rsidRPr="00411571" w:rsidRDefault="00D616B9" w:rsidP="00277E05">
            <w:pPr>
              <w:tabs>
                <w:tab w:val="left" w:pos="720"/>
              </w:tabs>
              <w:spacing w:line="240" w:lineRule="exact"/>
              <w:jc w:val="both"/>
              <w:rPr>
                <w:rFonts w:ascii="標楷體" w:eastAsia="標楷體" w:hAnsi="標楷體"/>
              </w:rPr>
            </w:pPr>
            <w:r w:rsidRPr="00411571">
              <w:rPr>
                <w:rFonts w:ascii="標楷體" w:eastAsia="標楷體" w:hAnsi="標楷體" w:hint="eastAsia"/>
              </w:rPr>
              <w:t>日期</w:t>
            </w:r>
          </w:p>
        </w:tc>
        <w:tc>
          <w:tcPr>
            <w:tcW w:w="928" w:type="pct"/>
            <w:gridSpan w:val="4"/>
            <w:tcBorders>
              <w:top w:val="single" w:sz="12" w:space="0" w:color="auto"/>
            </w:tcBorders>
            <w:vAlign w:val="center"/>
          </w:tcPr>
          <w:p w14:paraId="1A69F558" w14:textId="77777777" w:rsidR="00D616B9" w:rsidRPr="00411571"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 xml:space="preserve">   年月日</w:t>
            </w:r>
          </w:p>
        </w:tc>
        <w:tc>
          <w:tcPr>
            <w:tcW w:w="557" w:type="pct"/>
            <w:gridSpan w:val="2"/>
            <w:tcBorders>
              <w:top w:val="single" w:sz="12" w:space="0" w:color="auto"/>
            </w:tcBorders>
            <w:vAlign w:val="center"/>
          </w:tcPr>
          <w:p w14:paraId="6DF5FFDE" w14:textId="77777777" w:rsidR="00D616B9" w:rsidRPr="00411571"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身分證</w:t>
            </w:r>
          </w:p>
          <w:p w14:paraId="1165CBC1" w14:textId="77777777" w:rsidR="00D616B9" w:rsidRPr="00411571"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統一編號</w:t>
            </w:r>
          </w:p>
        </w:tc>
        <w:tc>
          <w:tcPr>
            <w:tcW w:w="128" w:type="pct"/>
            <w:tcBorders>
              <w:top w:val="single" w:sz="12" w:space="0" w:color="auto"/>
            </w:tcBorders>
            <w:vAlign w:val="center"/>
          </w:tcPr>
          <w:p w14:paraId="0946785E"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gridSpan w:val="2"/>
            <w:tcBorders>
              <w:top w:val="single" w:sz="12" w:space="0" w:color="auto"/>
            </w:tcBorders>
            <w:vAlign w:val="center"/>
          </w:tcPr>
          <w:p w14:paraId="6F846C09"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tcBorders>
              <w:top w:val="single" w:sz="12" w:space="0" w:color="auto"/>
            </w:tcBorders>
            <w:vAlign w:val="center"/>
          </w:tcPr>
          <w:p w14:paraId="463196D2"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tcBorders>
              <w:top w:val="single" w:sz="12" w:space="0" w:color="auto"/>
            </w:tcBorders>
            <w:vAlign w:val="center"/>
          </w:tcPr>
          <w:p w14:paraId="7773D25F"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tcBorders>
              <w:top w:val="single" w:sz="12" w:space="0" w:color="auto"/>
            </w:tcBorders>
            <w:vAlign w:val="center"/>
          </w:tcPr>
          <w:p w14:paraId="315A8FC8"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gridSpan w:val="2"/>
            <w:tcBorders>
              <w:top w:val="single" w:sz="12" w:space="0" w:color="auto"/>
            </w:tcBorders>
            <w:vAlign w:val="center"/>
          </w:tcPr>
          <w:p w14:paraId="7A4ABC80"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tcBorders>
              <w:top w:val="single" w:sz="12" w:space="0" w:color="auto"/>
            </w:tcBorders>
            <w:vAlign w:val="center"/>
          </w:tcPr>
          <w:p w14:paraId="202E7A54"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tcBorders>
              <w:top w:val="single" w:sz="12" w:space="0" w:color="auto"/>
            </w:tcBorders>
            <w:vAlign w:val="center"/>
          </w:tcPr>
          <w:p w14:paraId="3217BDDC" w14:textId="77777777" w:rsidR="00D616B9" w:rsidRPr="00411571" w:rsidRDefault="00D616B9" w:rsidP="00277E05">
            <w:pPr>
              <w:tabs>
                <w:tab w:val="left" w:pos="720"/>
              </w:tabs>
              <w:spacing w:line="240" w:lineRule="exact"/>
              <w:jc w:val="both"/>
              <w:rPr>
                <w:rFonts w:ascii="標楷體" w:eastAsia="標楷體" w:hAnsi="標楷體"/>
              </w:rPr>
            </w:pPr>
          </w:p>
        </w:tc>
        <w:tc>
          <w:tcPr>
            <w:tcW w:w="128" w:type="pct"/>
            <w:tcBorders>
              <w:top w:val="single" w:sz="12" w:space="0" w:color="auto"/>
            </w:tcBorders>
            <w:vAlign w:val="center"/>
          </w:tcPr>
          <w:p w14:paraId="53DB767D" w14:textId="77777777" w:rsidR="00D616B9" w:rsidRPr="00411571" w:rsidRDefault="00D616B9" w:rsidP="00277E05">
            <w:pPr>
              <w:tabs>
                <w:tab w:val="left" w:pos="720"/>
              </w:tabs>
              <w:spacing w:line="240" w:lineRule="exact"/>
              <w:jc w:val="both"/>
              <w:rPr>
                <w:rFonts w:ascii="標楷體" w:eastAsia="標楷體" w:hAnsi="標楷體"/>
              </w:rPr>
            </w:pPr>
          </w:p>
        </w:tc>
        <w:tc>
          <w:tcPr>
            <w:tcW w:w="121" w:type="pct"/>
            <w:tcBorders>
              <w:top w:val="single" w:sz="12" w:space="0" w:color="auto"/>
              <w:right w:val="single" w:sz="12" w:space="0" w:color="auto"/>
            </w:tcBorders>
            <w:vAlign w:val="center"/>
          </w:tcPr>
          <w:p w14:paraId="255D83E3" w14:textId="77777777" w:rsidR="00D616B9" w:rsidRPr="00411571" w:rsidRDefault="00D616B9" w:rsidP="00277E05">
            <w:pPr>
              <w:tabs>
                <w:tab w:val="left" w:pos="720"/>
              </w:tabs>
              <w:spacing w:line="240" w:lineRule="exact"/>
              <w:jc w:val="both"/>
              <w:rPr>
                <w:rFonts w:ascii="標楷體" w:eastAsia="標楷體" w:hAnsi="標楷體"/>
              </w:rPr>
            </w:pPr>
          </w:p>
        </w:tc>
      </w:tr>
      <w:tr w:rsidR="00D616B9" w:rsidRPr="00411571" w14:paraId="3F9F2F2A" w14:textId="77777777" w:rsidTr="006E7CF4">
        <w:trPr>
          <w:cantSplit/>
          <w:trHeight w:val="433"/>
        </w:trPr>
        <w:tc>
          <w:tcPr>
            <w:tcW w:w="571" w:type="pct"/>
            <w:tcBorders>
              <w:left w:val="single" w:sz="12" w:space="0" w:color="auto"/>
            </w:tcBorders>
            <w:vAlign w:val="center"/>
          </w:tcPr>
          <w:p w14:paraId="081A1DDB" w14:textId="77777777" w:rsidR="00D616B9" w:rsidRPr="00411571"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地址</w:t>
            </w:r>
          </w:p>
        </w:tc>
        <w:tc>
          <w:tcPr>
            <w:tcW w:w="2135" w:type="pct"/>
            <w:gridSpan w:val="5"/>
            <w:vAlign w:val="center"/>
          </w:tcPr>
          <w:p w14:paraId="6CF808DD" w14:textId="77777777" w:rsidR="00D616B9" w:rsidRPr="00411571" w:rsidRDefault="00D616B9" w:rsidP="00277E05">
            <w:pPr>
              <w:tabs>
                <w:tab w:val="left" w:pos="720"/>
              </w:tabs>
              <w:spacing w:line="240" w:lineRule="exact"/>
              <w:jc w:val="both"/>
              <w:rPr>
                <w:rFonts w:ascii="標楷體" w:eastAsia="標楷體" w:hAnsi="標楷體"/>
              </w:rPr>
            </w:pPr>
          </w:p>
        </w:tc>
        <w:tc>
          <w:tcPr>
            <w:tcW w:w="279" w:type="pct"/>
            <w:vAlign w:val="center"/>
          </w:tcPr>
          <w:p w14:paraId="0278E9DE" w14:textId="77777777" w:rsidR="00D616B9" w:rsidRPr="00411571"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電話</w:t>
            </w:r>
          </w:p>
        </w:tc>
        <w:tc>
          <w:tcPr>
            <w:tcW w:w="928" w:type="pct"/>
            <w:gridSpan w:val="5"/>
            <w:vAlign w:val="center"/>
          </w:tcPr>
          <w:p w14:paraId="73B0AC8E" w14:textId="77777777" w:rsidR="00D616B9" w:rsidRPr="00411571" w:rsidRDefault="00D616B9" w:rsidP="00277E05">
            <w:pPr>
              <w:tabs>
                <w:tab w:val="left" w:pos="720"/>
              </w:tabs>
              <w:spacing w:line="240" w:lineRule="exact"/>
              <w:jc w:val="both"/>
              <w:rPr>
                <w:rFonts w:ascii="標楷體" w:eastAsia="標楷體" w:hAnsi="標楷體"/>
              </w:rPr>
            </w:pPr>
          </w:p>
        </w:tc>
        <w:tc>
          <w:tcPr>
            <w:tcW w:w="464" w:type="pct"/>
            <w:gridSpan w:val="5"/>
            <w:vAlign w:val="center"/>
          </w:tcPr>
          <w:p w14:paraId="5BD8CBA8" w14:textId="77777777" w:rsidR="00D616B9" w:rsidRPr="00411571"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與申請人關係</w:t>
            </w:r>
          </w:p>
        </w:tc>
        <w:tc>
          <w:tcPr>
            <w:tcW w:w="622" w:type="pct"/>
            <w:gridSpan w:val="5"/>
            <w:tcBorders>
              <w:right w:val="single" w:sz="12" w:space="0" w:color="auto"/>
            </w:tcBorders>
            <w:vAlign w:val="center"/>
          </w:tcPr>
          <w:p w14:paraId="2709D78E" w14:textId="77777777" w:rsidR="00D616B9" w:rsidRPr="00411571" w:rsidRDefault="00D616B9" w:rsidP="00277E05">
            <w:pPr>
              <w:tabs>
                <w:tab w:val="left" w:pos="720"/>
              </w:tabs>
              <w:spacing w:line="240" w:lineRule="exact"/>
              <w:jc w:val="both"/>
              <w:rPr>
                <w:rFonts w:ascii="標楷體" w:eastAsia="標楷體" w:hAnsi="標楷體"/>
              </w:rPr>
            </w:pPr>
          </w:p>
        </w:tc>
      </w:tr>
      <w:tr w:rsidR="00D616B9" w:rsidRPr="00411571" w14:paraId="4C8BC033" w14:textId="77777777" w:rsidTr="006E7CF4">
        <w:trPr>
          <w:cantSplit/>
          <w:trHeight w:val="453"/>
        </w:trPr>
        <w:tc>
          <w:tcPr>
            <w:tcW w:w="571" w:type="pct"/>
            <w:tcBorders>
              <w:left w:val="single" w:sz="12" w:space="0" w:color="auto"/>
              <w:bottom w:val="single" w:sz="12" w:space="0" w:color="auto"/>
            </w:tcBorders>
            <w:vAlign w:val="center"/>
          </w:tcPr>
          <w:p w14:paraId="58E12A29" w14:textId="77777777" w:rsidR="00CF3DAE" w:rsidRDefault="00D616B9" w:rsidP="00277E05">
            <w:pPr>
              <w:tabs>
                <w:tab w:val="left" w:pos="720"/>
              </w:tabs>
              <w:jc w:val="distribute"/>
              <w:rPr>
                <w:rFonts w:ascii="標楷體" w:eastAsia="標楷體" w:hAnsi="標楷體"/>
              </w:rPr>
            </w:pPr>
            <w:r w:rsidRPr="00411571">
              <w:rPr>
                <w:rFonts w:ascii="標楷體" w:eastAsia="標楷體" w:hAnsi="標楷體" w:hint="eastAsia"/>
              </w:rPr>
              <w:t>服務</w:t>
            </w:r>
          </w:p>
          <w:p w14:paraId="511B40CF"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單位</w:t>
            </w:r>
          </w:p>
        </w:tc>
        <w:tc>
          <w:tcPr>
            <w:tcW w:w="1300" w:type="pct"/>
            <w:tcBorders>
              <w:bottom w:val="single" w:sz="12" w:space="0" w:color="auto"/>
            </w:tcBorders>
            <w:vAlign w:val="center"/>
          </w:tcPr>
          <w:p w14:paraId="1D921DD8" w14:textId="77777777" w:rsidR="00D616B9" w:rsidRPr="00411571" w:rsidRDefault="00D616B9" w:rsidP="00277E05">
            <w:pPr>
              <w:tabs>
                <w:tab w:val="left" w:pos="720"/>
              </w:tabs>
              <w:jc w:val="distribute"/>
              <w:rPr>
                <w:rFonts w:ascii="標楷體" w:eastAsia="標楷體" w:hAnsi="標楷體"/>
              </w:rPr>
            </w:pPr>
          </w:p>
        </w:tc>
        <w:tc>
          <w:tcPr>
            <w:tcW w:w="464" w:type="pct"/>
            <w:gridSpan w:val="3"/>
            <w:tcBorders>
              <w:bottom w:val="single" w:sz="12" w:space="0" w:color="auto"/>
            </w:tcBorders>
            <w:vAlign w:val="center"/>
          </w:tcPr>
          <w:p w14:paraId="098F9661"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行業別</w:t>
            </w:r>
          </w:p>
        </w:tc>
        <w:tc>
          <w:tcPr>
            <w:tcW w:w="650" w:type="pct"/>
            <w:gridSpan w:val="2"/>
            <w:tcBorders>
              <w:bottom w:val="single" w:sz="12" w:space="0" w:color="auto"/>
            </w:tcBorders>
            <w:vAlign w:val="center"/>
          </w:tcPr>
          <w:p w14:paraId="6488AF79" w14:textId="77777777" w:rsidR="00D616B9" w:rsidRPr="00411571" w:rsidRDefault="00D616B9" w:rsidP="00277E05">
            <w:pPr>
              <w:tabs>
                <w:tab w:val="left" w:pos="720"/>
              </w:tabs>
              <w:jc w:val="distribute"/>
              <w:rPr>
                <w:rFonts w:ascii="標楷體" w:eastAsia="標楷體" w:hAnsi="標楷體"/>
              </w:rPr>
            </w:pPr>
          </w:p>
        </w:tc>
        <w:tc>
          <w:tcPr>
            <w:tcW w:w="371" w:type="pct"/>
            <w:gridSpan w:val="2"/>
            <w:tcBorders>
              <w:bottom w:val="single" w:sz="12" w:space="0" w:color="auto"/>
            </w:tcBorders>
            <w:vAlign w:val="center"/>
          </w:tcPr>
          <w:p w14:paraId="6AC0A38D"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職稱</w:t>
            </w:r>
          </w:p>
        </w:tc>
        <w:tc>
          <w:tcPr>
            <w:tcW w:w="557" w:type="pct"/>
            <w:gridSpan w:val="3"/>
            <w:tcBorders>
              <w:bottom w:val="single" w:sz="12" w:space="0" w:color="auto"/>
            </w:tcBorders>
            <w:vAlign w:val="center"/>
          </w:tcPr>
          <w:p w14:paraId="7B4F35F4" w14:textId="77777777" w:rsidR="00D616B9" w:rsidRPr="00411571" w:rsidRDefault="00D616B9" w:rsidP="00277E05">
            <w:pPr>
              <w:tabs>
                <w:tab w:val="left" w:pos="720"/>
              </w:tabs>
              <w:jc w:val="distribute"/>
              <w:rPr>
                <w:rFonts w:ascii="標楷體" w:eastAsia="標楷體" w:hAnsi="標楷體"/>
              </w:rPr>
            </w:pPr>
          </w:p>
        </w:tc>
        <w:tc>
          <w:tcPr>
            <w:tcW w:w="464" w:type="pct"/>
            <w:gridSpan w:val="5"/>
            <w:tcBorders>
              <w:bottom w:val="single" w:sz="12" w:space="0" w:color="auto"/>
            </w:tcBorders>
            <w:vAlign w:val="center"/>
          </w:tcPr>
          <w:p w14:paraId="28D5DAC3"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年資</w:t>
            </w:r>
          </w:p>
        </w:tc>
        <w:tc>
          <w:tcPr>
            <w:tcW w:w="622" w:type="pct"/>
            <w:gridSpan w:val="5"/>
            <w:tcBorders>
              <w:bottom w:val="single" w:sz="12" w:space="0" w:color="auto"/>
              <w:right w:val="single" w:sz="12" w:space="0" w:color="auto"/>
            </w:tcBorders>
            <w:vAlign w:val="center"/>
          </w:tcPr>
          <w:p w14:paraId="2F362DE7" w14:textId="77777777" w:rsidR="00D616B9" w:rsidRPr="00411571" w:rsidRDefault="00D616B9" w:rsidP="00277E05">
            <w:pPr>
              <w:tabs>
                <w:tab w:val="left" w:pos="720"/>
              </w:tabs>
              <w:jc w:val="distribute"/>
              <w:rPr>
                <w:rFonts w:ascii="標楷體" w:eastAsia="標楷體" w:hAnsi="標楷體"/>
              </w:rPr>
            </w:pPr>
          </w:p>
        </w:tc>
      </w:tr>
    </w:tbl>
    <w:p w14:paraId="285930BB" w14:textId="77777777" w:rsidR="00D616B9" w:rsidRPr="00411571" w:rsidRDefault="00D616B9" w:rsidP="007028F0">
      <w:pPr>
        <w:pStyle w:val="Web"/>
        <w:widowControl w:val="0"/>
        <w:tabs>
          <w:tab w:val="left" w:pos="720"/>
        </w:tabs>
        <w:spacing w:beforeLines="50" w:before="120"/>
        <w:rPr>
          <w:rFonts w:ascii="標楷體" w:eastAsia="標楷體" w:hAnsi="標楷體"/>
          <w:kern w:val="2"/>
        </w:rPr>
      </w:pPr>
      <w:r w:rsidRPr="00411571">
        <w:rPr>
          <w:rFonts w:ascii="標楷體" w:eastAsia="標楷體" w:hAnsi="標楷體" w:hint="eastAsia"/>
          <w:kern w:val="2"/>
        </w:rPr>
        <w:t>（四）財務狀況：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38"/>
        <w:gridCol w:w="519"/>
        <w:gridCol w:w="2317"/>
        <w:gridCol w:w="532"/>
        <w:gridCol w:w="1389"/>
        <w:gridCol w:w="663"/>
        <w:gridCol w:w="632"/>
        <w:gridCol w:w="1951"/>
      </w:tblGrid>
      <w:tr w:rsidR="00D616B9" w:rsidRPr="00411571" w14:paraId="081E36BD" w14:textId="77777777" w:rsidTr="006E7CF4">
        <w:trPr>
          <w:trHeight w:val="428"/>
        </w:trPr>
        <w:tc>
          <w:tcPr>
            <w:tcW w:w="1106" w:type="dxa"/>
            <w:tcBorders>
              <w:top w:val="single" w:sz="12" w:space="0" w:color="auto"/>
              <w:left w:val="single" w:sz="12" w:space="0" w:color="auto"/>
            </w:tcBorders>
            <w:vAlign w:val="center"/>
          </w:tcPr>
          <w:p w14:paraId="00AF455D" w14:textId="77777777" w:rsidR="00CF3DAE" w:rsidRDefault="00D616B9" w:rsidP="00277E05">
            <w:pPr>
              <w:tabs>
                <w:tab w:val="left" w:pos="720"/>
              </w:tabs>
              <w:jc w:val="distribute"/>
              <w:rPr>
                <w:rFonts w:ascii="標楷體" w:eastAsia="標楷體" w:hAnsi="標楷體"/>
              </w:rPr>
            </w:pPr>
            <w:r w:rsidRPr="00411571">
              <w:rPr>
                <w:rFonts w:ascii="標楷體" w:eastAsia="標楷體" w:hAnsi="標楷體" w:hint="eastAsia"/>
              </w:rPr>
              <w:t>申報</w:t>
            </w:r>
          </w:p>
          <w:p w14:paraId="5F04A294"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所得</w:t>
            </w:r>
          </w:p>
        </w:tc>
        <w:tc>
          <w:tcPr>
            <w:tcW w:w="539" w:type="dxa"/>
            <w:tcBorders>
              <w:top w:val="single" w:sz="12" w:space="0" w:color="auto"/>
            </w:tcBorders>
            <w:vAlign w:val="center"/>
          </w:tcPr>
          <w:p w14:paraId="4FDDDE88" w14:textId="77777777" w:rsidR="00D616B9" w:rsidRPr="00411571" w:rsidRDefault="00D616B9" w:rsidP="007028F0">
            <w:pPr>
              <w:tabs>
                <w:tab w:val="left" w:pos="720"/>
              </w:tabs>
              <w:jc w:val="center"/>
              <w:rPr>
                <w:rFonts w:ascii="標楷體" w:eastAsia="標楷體" w:hAnsi="標楷體"/>
              </w:rPr>
            </w:pPr>
            <w:r w:rsidRPr="00411571">
              <w:rPr>
                <w:rFonts w:ascii="標楷體" w:eastAsia="標楷體" w:hAnsi="標楷體" w:hint="eastAsia"/>
              </w:rPr>
              <w:t>本人</w:t>
            </w:r>
          </w:p>
        </w:tc>
        <w:tc>
          <w:tcPr>
            <w:tcW w:w="2501" w:type="dxa"/>
            <w:tcBorders>
              <w:top w:val="single" w:sz="12" w:space="0" w:color="auto"/>
            </w:tcBorders>
            <w:vAlign w:val="center"/>
          </w:tcPr>
          <w:p w14:paraId="0DAEF9C0" w14:textId="77777777" w:rsidR="00D616B9" w:rsidRPr="00411571" w:rsidRDefault="00D616B9" w:rsidP="00277E05">
            <w:pPr>
              <w:tabs>
                <w:tab w:val="left" w:pos="720"/>
              </w:tabs>
              <w:jc w:val="right"/>
              <w:rPr>
                <w:rFonts w:ascii="標楷體" w:eastAsia="標楷體" w:hAnsi="標楷體"/>
              </w:rPr>
            </w:pPr>
            <w:r w:rsidRPr="00411571">
              <w:rPr>
                <w:rFonts w:ascii="標楷體" w:eastAsia="標楷體" w:hAnsi="標楷體" w:hint="eastAsia"/>
              </w:rPr>
              <w:t>萬元</w:t>
            </w:r>
          </w:p>
        </w:tc>
        <w:tc>
          <w:tcPr>
            <w:tcW w:w="553" w:type="dxa"/>
            <w:tcBorders>
              <w:top w:val="single" w:sz="12" w:space="0" w:color="auto"/>
            </w:tcBorders>
            <w:vAlign w:val="center"/>
          </w:tcPr>
          <w:p w14:paraId="0CAFF546" w14:textId="77777777" w:rsidR="00D616B9" w:rsidRPr="00411571" w:rsidRDefault="00D616B9" w:rsidP="007028F0">
            <w:pPr>
              <w:tabs>
                <w:tab w:val="left" w:pos="720"/>
              </w:tabs>
              <w:jc w:val="center"/>
              <w:rPr>
                <w:rFonts w:ascii="標楷體" w:eastAsia="標楷體" w:hAnsi="標楷體"/>
              </w:rPr>
            </w:pPr>
            <w:r w:rsidRPr="00411571">
              <w:rPr>
                <w:rFonts w:ascii="標楷體" w:eastAsia="標楷體" w:hAnsi="標楷體" w:hint="eastAsia"/>
              </w:rPr>
              <w:t>配偶</w:t>
            </w:r>
          </w:p>
        </w:tc>
        <w:tc>
          <w:tcPr>
            <w:tcW w:w="2211" w:type="dxa"/>
            <w:gridSpan w:val="2"/>
            <w:tcBorders>
              <w:top w:val="single" w:sz="12" w:space="0" w:color="auto"/>
            </w:tcBorders>
            <w:vAlign w:val="center"/>
          </w:tcPr>
          <w:p w14:paraId="55612C96" w14:textId="77777777" w:rsidR="00D616B9" w:rsidRPr="00411571" w:rsidRDefault="00D616B9" w:rsidP="00277E05">
            <w:pPr>
              <w:tabs>
                <w:tab w:val="left" w:pos="720"/>
              </w:tabs>
              <w:jc w:val="right"/>
              <w:rPr>
                <w:rFonts w:ascii="標楷體" w:eastAsia="標楷體" w:hAnsi="標楷體"/>
              </w:rPr>
            </w:pPr>
            <w:r w:rsidRPr="00411571">
              <w:rPr>
                <w:rFonts w:ascii="標楷體" w:eastAsia="標楷體" w:hAnsi="標楷體" w:hint="eastAsia"/>
              </w:rPr>
              <w:t>萬元</w:t>
            </w:r>
          </w:p>
        </w:tc>
        <w:tc>
          <w:tcPr>
            <w:tcW w:w="663" w:type="dxa"/>
            <w:tcBorders>
              <w:top w:val="single" w:sz="12" w:space="0" w:color="auto"/>
            </w:tcBorders>
            <w:vAlign w:val="center"/>
          </w:tcPr>
          <w:p w14:paraId="0BF84C24"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合計</w:t>
            </w:r>
          </w:p>
        </w:tc>
        <w:tc>
          <w:tcPr>
            <w:tcW w:w="2102" w:type="dxa"/>
            <w:tcBorders>
              <w:top w:val="single" w:sz="12" w:space="0" w:color="auto"/>
              <w:right w:val="single" w:sz="12" w:space="0" w:color="auto"/>
            </w:tcBorders>
            <w:vAlign w:val="center"/>
          </w:tcPr>
          <w:p w14:paraId="4F8DA5CB" w14:textId="77777777" w:rsidR="00D616B9" w:rsidRPr="00411571" w:rsidRDefault="00D616B9" w:rsidP="00277E05">
            <w:pPr>
              <w:tabs>
                <w:tab w:val="left" w:pos="720"/>
              </w:tabs>
              <w:jc w:val="right"/>
              <w:rPr>
                <w:rFonts w:ascii="標楷體" w:eastAsia="標楷體" w:hAnsi="標楷體"/>
              </w:rPr>
            </w:pPr>
            <w:r w:rsidRPr="00411571">
              <w:rPr>
                <w:rFonts w:ascii="標楷體" w:eastAsia="標楷體" w:hAnsi="標楷體" w:hint="eastAsia"/>
              </w:rPr>
              <w:t>萬元</w:t>
            </w:r>
          </w:p>
        </w:tc>
      </w:tr>
      <w:tr w:rsidR="00D616B9" w:rsidRPr="00411571" w14:paraId="5D37BD34" w14:textId="77777777" w:rsidTr="006E7CF4">
        <w:trPr>
          <w:cantSplit/>
          <w:trHeight w:val="404"/>
        </w:trPr>
        <w:tc>
          <w:tcPr>
            <w:tcW w:w="1106" w:type="dxa"/>
            <w:tcBorders>
              <w:left w:val="single" w:sz="12" w:space="0" w:color="auto"/>
            </w:tcBorders>
            <w:vAlign w:val="center"/>
          </w:tcPr>
          <w:p w14:paraId="0A26A9E9" w14:textId="77777777" w:rsidR="00CF3DAE" w:rsidRDefault="00D616B9" w:rsidP="00277E05">
            <w:pPr>
              <w:tabs>
                <w:tab w:val="left" w:pos="720"/>
              </w:tabs>
              <w:jc w:val="distribute"/>
              <w:rPr>
                <w:rFonts w:ascii="標楷體" w:eastAsia="標楷體" w:hAnsi="標楷體"/>
              </w:rPr>
            </w:pPr>
            <w:r w:rsidRPr="00411571">
              <w:rPr>
                <w:rFonts w:ascii="標楷體" w:eastAsia="標楷體" w:hAnsi="標楷體" w:hint="eastAsia"/>
              </w:rPr>
              <w:t>勞務</w:t>
            </w:r>
          </w:p>
          <w:p w14:paraId="0850FA6F"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收入</w:t>
            </w:r>
          </w:p>
        </w:tc>
        <w:tc>
          <w:tcPr>
            <w:tcW w:w="3593" w:type="dxa"/>
            <w:gridSpan w:val="3"/>
            <w:vAlign w:val="center"/>
          </w:tcPr>
          <w:p w14:paraId="25A41CF0" w14:textId="77777777" w:rsidR="00D616B9" w:rsidRPr="00411571" w:rsidRDefault="00D616B9" w:rsidP="00277E05">
            <w:pPr>
              <w:tabs>
                <w:tab w:val="left" w:pos="720"/>
              </w:tabs>
              <w:jc w:val="both"/>
              <w:rPr>
                <w:rFonts w:ascii="標楷體" w:eastAsia="標楷體" w:hAnsi="標楷體"/>
              </w:rPr>
            </w:pPr>
          </w:p>
        </w:tc>
        <w:tc>
          <w:tcPr>
            <w:tcW w:w="1488" w:type="dxa"/>
            <w:vAlign w:val="center"/>
          </w:tcPr>
          <w:p w14:paraId="23F6E7E6"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個人及贍家支出</w:t>
            </w:r>
          </w:p>
        </w:tc>
        <w:tc>
          <w:tcPr>
            <w:tcW w:w="3488" w:type="dxa"/>
            <w:gridSpan w:val="3"/>
            <w:tcBorders>
              <w:right w:val="single" w:sz="12" w:space="0" w:color="auto"/>
            </w:tcBorders>
            <w:vAlign w:val="center"/>
          </w:tcPr>
          <w:p w14:paraId="522B2BAF" w14:textId="77777777" w:rsidR="00D616B9" w:rsidRPr="00411571" w:rsidRDefault="00D616B9" w:rsidP="00277E05">
            <w:pPr>
              <w:tabs>
                <w:tab w:val="left" w:pos="720"/>
              </w:tabs>
              <w:jc w:val="both"/>
              <w:rPr>
                <w:rFonts w:ascii="標楷體" w:eastAsia="標楷體" w:hAnsi="標楷體"/>
              </w:rPr>
            </w:pPr>
          </w:p>
        </w:tc>
      </w:tr>
      <w:tr w:rsidR="00D616B9" w:rsidRPr="00411571" w14:paraId="78839BA9" w14:textId="77777777" w:rsidTr="007028F0">
        <w:trPr>
          <w:cantSplit/>
          <w:trHeight w:val="640"/>
        </w:trPr>
        <w:tc>
          <w:tcPr>
            <w:tcW w:w="1106" w:type="dxa"/>
            <w:tcBorders>
              <w:left w:val="single" w:sz="12" w:space="0" w:color="auto"/>
            </w:tcBorders>
            <w:vAlign w:val="center"/>
          </w:tcPr>
          <w:p w14:paraId="3E624B8F"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其他收入</w:t>
            </w:r>
          </w:p>
        </w:tc>
        <w:tc>
          <w:tcPr>
            <w:tcW w:w="3593" w:type="dxa"/>
            <w:gridSpan w:val="3"/>
            <w:vAlign w:val="center"/>
          </w:tcPr>
          <w:p w14:paraId="5BF9745B" w14:textId="77777777" w:rsidR="00D616B9" w:rsidRPr="00411571" w:rsidRDefault="00D616B9" w:rsidP="00277E05">
            <w:pPr>
              <w:tabs>
                <w:tab w:val="left" w:pos="720"/>
              </w:tabs>
              <w:jc w:val="both"/>
              <w:rPr>
                <w:rFonts w:ascii="標楷體" w:eastAsia="標楷體" w:hAnsi="標楷體"/>
              </w:rPr>
            </w:pPr>
          </w:p>
        </w:tc>
        <w:tc>
          <w:tcPr>
            <w:tcW w:w="1488" w:type="dxa"/>
            <w:vAlign w:val="center"/>
          </w:tcPr>
          <w:p w14:paraId="0BF1A4DF"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其他支出</w:t>
            </w:r>
          </w:p>
        </w:tc>
        <w:tc>
          <w:tcPr>
            <w:tcW w:w="3488" w:type="dxa"/>
            <w:gridSpan w:val="3"/>
            <w:tcBorders>
              <w:right w:val="single" w:sz="12" w:space="0" w:color="auto"/>
            </w:tcBorders>
            <w:vAlign w:val="center"/>
          </w:tcPr>
          <w:p w14:paraId="504EC25F" w14:textId="77777777" w:rsidR="00D616B9" w:rsidRPr="00411571" w:rsidRDefault="00D616B9" w:rsidP="00277E05">
            <w:pPr>
              <w:tabs>
                <w:tab w:val="left" w:pos="720"/>
              </w:tabs>
              <w:jc w:val="both"/>
              <w:rPr>
                <w:rFonts w:ascii="標楷體" w:eastAsia="標楷體" w:hAnsi="標楷體"/>
              </w:rPr>
            </w:pPr>
          </w:p>
        </w:tc>
      </w:tr>
      <w:tr w:rsidR="00D616B9" w:rsidRPr="00411571" w14:paraId="2A3AE14B" w14:textId="77777777" w:rsidTr="007028F0">
        <w:trPr>
          <w:cantSplit/>
          <w:trHeight w:val="633"/>
        </w:trPr>
        <w:tc>
          <w:tcPr>
            <w:tcW w:w="1106" w:type="dxa"/>
            <w:tcBorders>
              <w:left w:val="single" w:sz="12" w:space="0" w:color="auto"/>
              <w:bottom w:val="single" w:sz="12" w:space="0" w:color="auto"/>
            </w:tcBorders>
            <w:vAlign w:val="center"/>
          </w:tcPr>
          <w:p w14:paraId="6BF7AAD6"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合計</w:t>
            </w:r>
          </w:p>
        </w:tc>
        <w:tc>
          <w:tcPr>
            <w:tcW w:w="3593" w:type="dxa"/>
            <w:gridSpan w:val="3"/>
            <w:tcBorders>
              <w:bottom w:val="single" w:sz="12" w:space="0" w:color="auto"/>
            </w:tcBorders>
            <w:vAlign w:val="center"/>
          </w:tcPr>
          <w:p w14:paraId="1761CB1B" w14:textId="77777777" w:rsidR="00D616B9" w:rsidRPr="00411571" w:rsidRDefault="00D616B9" w:rsidP="00277E05">
            <w:pPr>
              <w:tabs>
                <w:tab w:val="left" w:pos="720"/>
              </w:tabs>
              <w:jc w:val="both"/>
              <w:rPr>
                <w:rFonts w:ascii="標楷體" w:eastAsia="標楷體" w:hAnsi="標楷體"/>
              </w:rPr>
            </w:pPr>
          </w:p>
        </w:tc>
        <w:tc>
          <w:tcPr>
            <w:tcW w:w="1488" w:type="dxa"/>
            <w:tcBorders>
              <w:bottom w:val="single" w:sz="12" w:space="0" w:color="auto"/>
            </w:tcBorders>
            <w:vAlign w:val="center"/>
          </w:tcPr>
          <w:p w14:paraId="1DB98BEC"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合計</w:t>
            </w:r>
          </w:p>
        </w:tc>
        <w:tc>
          <w:tcPr>
            <w:tcW w:w="3488" w:type="dxa"/>
            <w:gridSpan w:val="3"/>
            <w:tcBorders>
              <w:bottom w:val="single" w:sz="12" w:space="0" w:color="auto"/>
              <w:right w:val="single" w:sz="12" w:space="0" w:color="auto"/>
            </w:tcBorders>
            <w:vAlign w:val="center"/>
          </w:tcPr>
          <w:p w14:paraId="7239B0A7" w14:textId="77777777" w:rsidR="00D616B9" w:rsidRPr="00411571" w:rsidRDefault="00D616B9" w:rsidP="00277E05">
            <w:pPr>
              <w:tabs>
                <w:tab w:val="left" w:pos="720"/>
              </w:tabs>
              <w:jc w:val="both"/>
              <w:rPr>
                <w:rFonts w:ascii="標楷體" w:eastAsia="標楷體" w:hAnsi="標楷體"/>
              </w:rPr>
            </w:pPr>
          </w:p>
        </w:tc>
      </w:tr>
    </w:tbl>
    <w:p w14:paraId="2FE1C001" w14:textId="77777777" w:rsidR="007028F0" w:rsidRDefault="007028F0" w:rsidP="00277E05">
      <w:pPr>
        <w:pStyle w:val="Web"/>
        <w:widowControl w:val="0"/>
        <w:tabs>
          <w:tab w:val="left" w:pos="720"/>
        </w:tabs>
        <w:spacing w:before="0"/>
        <w:rPr>
          <w:rFonts w:ascii="標楷體" w:eastAsia="標楷體" w:hAnsi="標楷體"/>
          <w:kern w:val="2"/>
        </w:rPr>
      </w:pPr>
    </w:p>
    <w:p w14:paraId="028FC454" w14:textId="77777777" w:rsidR="00D616B9" w:rsidRPr="00411571" w:rsidRDefault="00D616B9" w:rsidP="00277E05">
      <w:pPr>
        <w:pStyle w:val="Web"/>
        <w:widowControl w:val="0"/>
        <w:tabs>
          <w:tab w:val="left" w:pos="720"/>
        </w:tabs>
        <w:spacing w:before="0"/>
        <w:rPr>
          <w:rFonts w:ascii="標楷體" w:eastAsia="標楷體" w:hAnsi="標楷體"/>
          <w:kern w:val="2"/>
        </w:rPr>
      </w:pPr>
      <w:r w:rsidRPr="00411571">
        <w:rPr>
          <w:rFonts w:ascii="標楷體" w:eastAsia="標楷體" w:hAnsi="標楷體" w:hint="eastAsia"/>
          <w:kern w:val="2"/>
        </w:rPr>
        <w:lastRenderedPageBreak/>
        <w:t>（五）申貸明細：</w:t>
      </w:r>
    </w:p>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10"/>
        <w:gridCol w:w="3427"/>
        <w:gridCol w:w="1082"/>
        <w:gridCol w:w="3438"/>
      </w:tblGrid>
      <w:tr w:rsidR="00D616B9" w:rsidRPr="00411571" w14:paraId="69048411" w14:textId="77777777" w:rsidTr="007028F0">
        <w:trPr>
          <w:cantSplit/>
          <w:trHeight w:val="438"/>
        </w:trPr>
        <w:tc>
          <w:tcPr>
            <w:tcW w:w="1110" w:type="dxa"/>
            <w:tcBorders>
              <w:top w:val="single" w:sz="12" w:space="0" w:color="auto"/>
              <w:left w:val="single" w:sz="12" w:space="0" w:color="auto"/>
            </w:tcBorders>
            <w:vAlign w:val="center"/>
          </w:tcPr>
          <w:p w14:paraId="606B7573"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申貸金額</w:t>
            </w:r>
          </w:p>
        </w:tc>
        <w:tc>
          <w:tcPr>
            <w:tcW w:w="3427" w:type="dxa"/>
            <w:tcBorders>
              <w:top w:val="single" w:sz="12" w:space="0" w:color="auto"/>
            </w:tcBorders>
            <w:vAlign w:val="center"/>
          </w:tcPr>
          <w:p w14:paraId="158599B2" w14:textId="77777777" w:rsidR="00D616B9" w:rsidRPr="00411571" w:rsidRDefault="00D616B9" w:rsidP="00277E05">
            <w:pPr>
              <w:tabs>
                <w:tab w:val="left" w:pos="720"/>
              </w:tabs>
              <w:jc w:val="both"/>
              <w:rPr>
                <w:rFonts w:ascii="標楷體" w:eastAsia="標楷體" w:hAnsi="標楷體"/>
              </w:rPr>
            </w:pPr>
            <w:r w:rsidRPr="00411571">
              <w:rPr>
                <w:rFonts w:ascii="標楷體" w:eastAsia="標楷體" w:hAnsi="標楷體" w:hint="eastAsia"/>
              </w:rPr>
              <w:t>新臺幣</w:t>
            </w:r>
          </w:p>
        </w:tc>
        <w:tc>
          <w:tcPr>
            <w:tcW w:w="1082" w:type="dxa"/>
            <w:tcBorders>
              <w:top w:val="single" w:sz="12" w:space="0" w:color="auto"/>
            </w:tcBorders>
            <w:vAlign w:val="center"/>
          </w:tcPr>
          <w:p w14:paraId="4165EEC5" w14:textId="77777777" w:rsidR="00D616B9" w:rsidRPr="00411571" w:rsidRDefault="00D616B9" w:rsidP="00277E05">
            <w:pPr>
              <w:tabs>
                <w:tab w:val="left" w:pos="720"/>
              </w:tabs>
              <w:jc w:val="both"/>
              <w:rPr>
                <w:rFonts w:ascii="標楷體" w:eastAsia="標楷體" w:hAnsi="標楷體"/>
              </w:rPr>
            </w:pPr>
            <w:r w:rsidRPr="00411571">
              <w:rPr>
                <w:rFonts w:ascii="標楷體" w:eastAsia="標楷體" w:hAnsi="標楷體" w:hint="eastAsia"/>
              </w:rPr>
              <w:t>貸款期間</w:t>
            </w:r>
          </w:p>
        </w:tc>
        <w:tc>
          <w:tcPr>
            <w:tcW w:w="3438" w:type="dxa"/>
            <w:tcBorders>
              <w:top w:val="single" w:sz="12" w:space="0" w:color="auto"/>
              <w:right w:val="single" w:sz="12" w:space="0" w:color="auto"/>
            </w:tcBorders>
            <w:vAlign w:val="center"/>
          </w:tcPr>
          <w:p w14:paraId="7E85E2BD" w14:textId="77777777" w:rsidR="007028F0" w:rsidRDefault="00D616B9" w:rsidP="007028F0">
            <w:pPr>
              <w:tabs>
                <w:tab w:val="left" w:pos="720"/>
              </w:tabs>
              <w:jc w:val="center"/>
              <w:rPr>
                <w:rFonts w:ascii="標楷體" w:eastAsia="標楷體" w:hAnsi="標楷體"/>
              </w:rPr>
            </w:pPr>
            <w:r w:rsidRPr="00411571">
              <w:rPr>
                <w:rFonts w:ascii="標楷體" w:eastAsia="標楷體" w:hAnsi="標楷體" w:hint="eastAsia"/>
              </w:rPr>
              <w:t>年    月</w:t>
            </w:r>
          </w:p>
          <w:p w14:paraId="7158716E" w14:textId="77777777" w:rsidR="00D616B9" w:rsidRPr="00411571" w:rsidRDefault="00D616B9" w:rsidP="007028F0">
            <w:pPr>
              <w:tabs>
                <w:tab w:val="left" w:pos="720"/>
              </w:tabs>
              <w:jc w:val="center"/>
              <w:rPr>
                <w:rFonts w:ascii="標楷體" w:eastAsia="標楷體" w:hAnsi="標楷體"/>
              </w:rPr>
            </w:pPr>
            <w:r w:rsidRPr="00411571">
              <w:rPr>
                <w:rFonts w:ascii="標楷體" w:eastAsia="標楷體" w:hAnsi="標楷體" w:hint="eastAsia"/>
              </w:rPr>
              <w:t>按月本金利息平均攤還</w:t>
            </w:r>
          </w:p>
        </w:tc>
      </w:tr>
      <w:tr w:rsidR="00D616B9" w:rsidRPr="00411571" w14:paraId="1B110AD8" w14:textId="77777777" w:rsidTr="007028F0">
        <w:trPr>
          <w:cantSplit/>
          <w:trHeight w:val="438"/>
        </w:trPr>
        <w:tc>
          <w:tcPr>
            <w:tcW w:w="1110" w:type="dxa"/>
            <w:tcBorders>
              <w:left w:val="single" w:sz="12" w:space="0" w:color="auto"/>
              <w:bottom w:val="single" w:sz="12" w:space="0" w:color="auto"/>
            </w:tcBorders>
            <w:vAlign w:val="center"/>
          </w:tcPr>
          <w:p w14:paraId="6D4B6ACC" w14:textId="77777777" w:rsidR="00D616B9" w:rsidRPr="00411571" w:rsidRDefault="00D616B9" w:rsidP="00277E05">
            <w:pPr>
              <w:tabs>
                <w:tab w:val="left" w:pos="720"/>
              </w:tabs>
              <w:jc w:val="distribute"/>
              <w:rPr>
                <w:rFonts w:ascii="標楷體" w:eastAsia="標楷體" w:hAnsi="標楷體"/>
              </w:rPr>
            </w:pPr>
            <w:r w:rsidRPr="00411571">
              <w:rPr>
                <w:rFonts w:ascii="標楷體" w:eastAsia="標楷體" w:hAnsi="標楷體" w:hint="eastAsia"/>
              </w:rPr>
              <w:t>借款用途</w:t>
            </w:r>
          </w:p>
        </w:tc>
        <w:tc>
          <w:tcPr>
            <w:tcW w:w="7947" w:type="dxa"/>
            <w:gridSpan w:val="3"/>
            <w:tcBorders>
              <w:bottom w:val="single" w:sz="12" w:space="0" w:color="auto"/>
              <w:right w:val="single" w:sz="12" w:space="0" w:color="auto"/>
            </w:tcBorders>
            <w:vAlign w:val="center"/>
          </w:tcPr>
          <w:p w14:paraId="014D0029" w14:textId="77777777" w:rsidR="0017692D" w:rsidRDefault="00D616B9" w:rsidP="00277E05">
            <w:pPr>
              <w:tabs>
                <w:tab w:val="left" w:pos="720"/>
              </w:tabs>
              <w:jc w:val="both"/>
              <w:rPr>
                <w:rFonts w:ascii="標楷體" w:eastAsia="標楷體" w:hAnsi="標楷體"/>
              </w:rPr>
            </w:pPr>
            <w:r w:rsidRPr="00411571">
              <w:rPr>
                <w:rFonts w:ascii="標楷體" w:eastAsia="標楷體" w:hAnsi="標楷體" w:hint="eastAsia"/>
              </w:rPr>
              <w:t>□購買自用耐久財□房屋修繕□繳納稅款□結婚□子女教育</w:t>
            </w:r>
          </w:p>
          <w:p w14:paraId="020BD5AD" w14:textId="77777777" w:rsidR="00D616B9" w:rsidRPr="00411571" w:rsidRDefault="00D616B9" w:rsidP="00277E05">
            <w:pPr>
              <w:tabs>
                <w:tab w:val="left" w:pos="720"/>
              </w:tabs>
              <w:jc w:val="both"/>
              <w:rPr>
                <w:rFonts w:ascii="標楷體" w:eastAsia="標楷體" w:hAnsi="標楷體"/>
              </w:rPr>
            </w:pPr>
            <w:r w:rsidRPr="00411571">
              <w:rPr>
                <w:rFonts w:ascii="標楷體" w:eastAsia="標楷體" w:hAnsi="標楷體" w:hint="eastAsia"/>
              </w:rPr>
              <w:t>□旅遊消費□其他</w:t>
            </w:r>
          </w:p>
        </w:tc>
      </w:tr>
    </w:tbl>
    <w:p w14:paraId="77D9B9E5" w14:textId="77777777" w:rsidR="00D616B9" w:rsidRPr="00411571" w:rsidRDefault="00D616B9" w:rsidP="007028F0">
      <w:pPr>
        <w:pStyle w:val="Web"/>
        <w:widowControl w:val="0"/>
        <w:tabs>
          <w:tab w:val="left" w:pos="720"/>
        </w:tabs>
        <w:spacing w:beforeLines="50" w:before="120"/>
        <w:rPr>
          <w:rFonts w:ascii="標楷體" w:eastAsia="標楷體" w:hAnsi="標楷體"/>
          <w:kern w:val="2"/>
        </w:rPr>
      </w:pPr>
      <w:r w:rsidRPr="00411571">
        <w:rPr>
          <w:rFonts w:ascii="標楷體" w:eastAsia="標楷體" w:hAnsi="標楷體" w:hint="eastAsia"/>
          <w:kern w:val="2"/>
        </w:rPr>
        <w:t>（六）會員資格：</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33"/>
        <w:gridCol w:w="1847"/>
        <w:gridCol w:w="1175"/>
        <w:gridCol w:w="1512"/>
        <w:gridCol w:w="1678"/>
        <w:gridCol w:w="1796"/>
      </w:tblGrid>
      <w:tr w:rsidR="00D616B9" w:rsidRPr="00411571" w14:paraId="70BD902E" w14:textId="77777777" w:rsidTr="006E7CF4">
        <w:trPr>
          <w:cantSplit/>
          <w:trHeight w:val="614"/>
        </w:trPr>
        <w:tc>
          <w:tcPr>
            <w:tcW w:w="571" w:type="pct"/>
            <w:vAlign w:val="center"/>
          </w:tcPr>
          <w:p w14:paraId="76BD8B4C" w14:textId="77777777" w:rsidR="00D616B9" w:rsidRPr="00411571"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會員別</w:t>
            </w:r>
          </w:p>
        </w:tc>
        <w:tc>
          <w:tcPr>
            <w:tcW w:w="1021" w:type="pct"/>
            <w:vAlign w:val="center"/>
          </w:tcPr>
          <w:p w14:paraId="6095EA01" w14:textId="77777777" w:rsidR="00D616B9" w:rsidRPr="00411571" w:rsidRDefault="00D616B9" w:rsidP="00277E05">
            <w:pPr>
              <w:tabs>
                <w:tab w:val="left" w:pos="720"/>
              </w:tabs>
              <w:spacing w:line="240" w:lineRule="exact"/>
              <w:jc w:val="both"/>
              <w:rPr>
                <w:rFonts w:ascii="標楷體" w:eastAsia="標楷體" w:hAnsi="標楷體"/>
              </w:rPr>
            </w:pPr>
            <w:r w:rsidRPr="00411571">
              <w:rPr>
                <w:rFonts w:ascii="標楷體" w:eastAsia="標楷體" w:hAnsi="標楷體" w:hint="eastAsia"/>
              </w:rPr>
              <w:t>□會員</w:t>
            </w:r>
          </w:p>
          <w:p w14:paraId="723F0AE4" w14:textId="77777777" w:rsidR="00D616B9" w:rsidRPr="00411571" w:rsidRDefault="00D616B9" w:rsidP="00277E05">
            <w:pPr>
              <w:tabs>
                <w:tab w:val="left" w:pos="720"/>
              </w:tabs>
              <w:spacing w:line="240" w:lineRule="exact"/>
              <w:jc w:val="both"/>
              <w:rPr>
                <w:rFonts w:ascii="標楷體" w:eastAsia="標楷體" w:hAnsi="標楷體"/>
              </w:rPr>
            </w:pPr>
            <w:r w:rsidRPr="00411571">
              <w:rPr>
                <w:rFonts w:ascii="標楷體" w:eastAsia="標楷體" w:hAnsi="標楷體" w:hint="eastAsia"/>
              </w:rPr>
              <w:t>□贊助會員</w:t>
            </w:r>
          </w:p>
          <w:p w14:paraId="7791C78F" w14:textId="77777777" w:rsidR="00D616B9" w:rsidRPr="00411571" w:rsidRDefault="00D616B9" w:rsidP="00277E05">
            <w:pPr>
              <w:tabs>
                <w:tab w:val="left" w:pos="720"/>
              </w:tabs>
              <w:spacing w:line="240" w:lineRule="exact"/>
              <w:jc w:val="both"/>
              <w:rPr>
                <w:rFonts w:ascii="標楷體" w:eastAsia="標楷體" w:hAnsi="標楷體"/>
              </w:rPr>
            </w:pPr>
            <w:r w:rsidRPr="00411571">
              <w:rPr>
                <w:rFonts w:ascii="標楷體" w:eastAsia="標楷體" w:hAnsi="標楷體" w:hint="eastAsia"/>
              </w:rPr>
              <w:t>□非會員</w:t>
            </w:r>
          </w:p>
        </w:tc>
        <w:tc>
          <w:tcPr>
            <w:tcW w:w="650" w:type="pct"/>
            <w:vAlign w:val="center"/>
          </w:tcPr>
          <w:p w14:paraId="2EA1A72C" w14:textId="77777777" w:rsidR="00D616B9" w:rsidRPr="00411571" w:rsidRDefault="00D616B9" w:rsidP="00277E05">
            <w:pPr>
              <w:tabs>
                <w:tab w:val="left" w:pos="720"/>
              </w:tabs>
              <w:spacing w:line="240" w:lineRule="exact"/>
              <w:jc w:val="distribute"/>
              <w:rPr>
                <w:rFonts w:ascii="標楷體" w:eastAsia="標楷體" w:hAnsi="標楷體"/>
              </w:rPr>
            </w:pPr>
            <w:r w:rsidRPr="00411571">
              <w:rPr>
                <w:rFonts w:ascii="標楷體" w:eastAsia="標楷體" w:hAnsi="標楷體" w:hint="eastAsia"/>
              </w:rPr>
              <w:t>入會日期</w:t>
            </w:r>
          </w:p>
        </w:tc>
        <w:tc>
          <w:tcPr>
            <w:tcW w:w="836" w:type="pct"/>
          </w:tcPr>
          <w:p w14:paraId="0A96FDF5" w14:textId="77777777" w:rsidR="00D616B9" w:rsidRPr="00411571" w:rsidRDefault="00D616B9" w:rsidP="00277E05">
            <w:pPr>
              <w:tabs>
                <w:tab w:val="left" w:pos="720"/>
              </w:tabs>
              <w:spacing w:line="240" w:lineRule="exact"/>
              <w:rPr>
                <w:rFonts w:ascii="標楷體" w:eastAsia="標楷體" w:hAnsi="標楷體"/>
              </w:rPr>
            </w:pPr>
          </w:p>
        </w:tc>
        <w:tc>
          <w:tcPr>
            <w:tcW w:w="928" w:type="pct"/>
            <w:vAlign w:val="center"/>
          </w:tcPr>
          <w:p w14:paraId="5D99519B" w14:textId="77777777" w:rsidR="00D616B9" w:rsidRPr="00411571" w:rsidRDefault="00D616B9" w:rsidP="00277E05">
            <w:pPr>
              <w:tabs>
                <w:tab w:val="left" w:pos="720"/>
              </w:tabs>
              <w:spacing w:line="240" w:lineRule="exact"/>
              <w:jc w:val="both"/>
              <w:rPr>
                <w:rFonts w:ascii="標楷體" w:eastAsia="標楷體" w:hAnsi="標楷體"/>
              </w:rPr>
            </w:pPr>
            <w:r w:rsidRPr="00411571">
              <w:rPr>
                <w:rFonts w:ascii="標楷體" w:eastAsia="標楷體" w:hAnsi="標楷體" w:hint="eastAsia"/>
              </w:rPr>
              <w:t>會務人員簽章</w:t>
            </w:r>
          </w:p>
        </w:tc>
        <w:tc>
          <w:tcPr>
            <w:tcW w:w="993" w:type="pct"/>
          </w:tcPr>
          <w:p w14:paraId="5DDC8A96" w14:textId="77777777" w:rsidR="00D616B9" w:rsidRPr="00411571" w:rsidRDefault="00D616B9" w:rsidP="00277E05">
            <w:pPr>
              <w:tabs>
                <w:tab w:val="left" w:pos="720"/>
              </w:tabs>
              <w:spacing w:line="240" w:lineRule="exact"/>
              <w:rPr>
                <w:rFonts w:ascii="標楷體" w:eastAsia="標楷體" w:hAnsi="標楷體"/>
              </w:rPr>
            </w:pPr>
          </w:p>
        </w:tc>
      </w:tr>
    </w:tbl>
    <w:p w14:paraId="33511FEF" w14:textId="77777777" w:rsidR="00D616B9" w:rsidRPr="00411571" w:rsidRDefault="00D616B9" w:rsidP="00277E05">
      <w:pPr>
        <w:snapToGrid w:val="0"/>
        <w:jc w:val="both"/>
        <w:rPr>
          <w:rFonts w:ascii="標楷體" w:eastAsia="標楷體" w:hAnsi="標楷體"/>
          <w:bCs/>
        </w:rPr>
      </w:pPr>
      <w:r w:rsidRPr="00411571">
        <w:rPr>
          <w:rFonts w:ascii="標楷體" w:eastAsia="標楷體" w:hAnsi="標楷體" w:hint="eastAsia"/>
          <w:bCs/>
          <w:sz w:val="28"/>
        </w:rPr>
        <w:t>申請人(借保戶)並同意合於 貴會及財團法人金融聯合徵信中心營業登記項目或章程所定業務之需要等特定目的，貴會及該中心得蒐集、電腦處理及利用本人個人資料。</w:t>
      </w:r>
    </w:p>
    <w:p w14:paraId="4A42EAF7" w14:textId="77777777" w:rsidR="007028F0" w:rsidRDefault="00D616B9" w:rsidP="00277E05">
      <w:pPr>
        <w:tabs>
          <w:tab w:val="left" w:pos="720"/>
        </w:tabs>
        <w:rPr>
          <w:rFonts w:ascii="標楷體" w:eastAsia="標楷體" w:hAnsi="標楷體"/>
          <w:bCs/>
          <w:sz w:val="28"/>
          <w:szCs w:val="28"/>
        </w:rPr>
      </w:pPr>
      <w:r w:rsidRPr="0017692D">
        <w:rPr>
          <w:rFonts w:ascii="標楷體" w:eastAsia="標楷體" w:hAnsi="標楷體" w:hint="eastAsia"/>
          <w:bCs/>
          <w:sz w:val="28"/>
          <w:szCs w:val="28"/>
        </w:rPr>
        <w:t xml:space="preserve">　　</w:t>
      </w:r>
    </w:p>
    <w:p w14:paraId="043CE917" w14:textId="77777777" w:rsidR="00D616B9" w:rsidRPr="0017692D" w:rsidRDefault="00D616B9" w:rsidP="00277E05">
      <w:pPr>
        <w:tabs>
          <w:tab w:val="left" w:pos="720"/>
        </w:tabs>
        <w:rPr>
          <w:rFonts w:ascii="標楷體" w:eastAsia="標楷體" w:hAnsi="標楷體"/>
          <w:bCs/>
          <w:sz w:val="28"/>
          <w:szCs w:val="28"/>
        </w:rPr>
      </w:pPr>
      <w:r w:rsidRPr="0017692D">
        <w:rPr>
          <w:rFonts w:ascii="標楷體" w:eastAsia="標楷體" w:hAnsi="標楷體" w:hint="eastAsia"/>
          <w:bCs/>
          <w:sz w:val="28"/>
          <w:szCs w:val="28"/>
        </w:rPr>
        <w:t>此致</w:t>
      </w:r>
    </w:p>
    <w:p w14:paraId="2FC6C54A" w14:textId="77777777" w:rsidR="007028F0" w:rsidRPr="007028F0" w:rsidRDefault="00D616B9" w:rsidP="007028F0">
      <w:pPr>
        <w:tabs>
          <w:tab w:val="left" w:pos="720"/>
        </w:tabs>
        <w:spacing w:line="0" w:lineRule="atLeast"/>
        <w:rPr>
          <w:rFonts w:ascii="標楷體" w:eastAsia="標楷體" w:hAnsi="標楷體"/>
          <w:sz w:val="28"/>
          <w:szCs w:val="28"/>
        </w:rPr>
      </w:pPr>
      <w:r w:rsidRPr="00411571">
        <w:rPr>
          <w:rFonts w:ascii="標楷體" w:eastAsia="標楷體" w:hAnsi="標楷體" w:hint="eastAsia"/>
          <w:bCs/>
          <w:sz w:val="32"/>
        </w:rPr>
        <w:t>○○農（漁）會</w:t>
      </w:r>
    </w:p>
    <w:p w14:paraId="778B689E" w14:textId="77777777" w:rsidR="007028F0" w:rsidRPr="007028F0" w:rsidRDefault="007028F0" w:rsidP="007028F0">
      <w:pPr>
        <w:tabs>
          <w:tab w:val="left" w:pos="720"/>
        </w:tabs>
        <w:spacing w:line="0" w:lineRule="atLeast"/>
        <w:ind w:left="360"/>
        <w:rPr>
          <w:rFonts w:ascii="標楷體" w:eastAsia="標楷體" w:hAnsi="標楷體"/>
          <w:sz w:val="28"/>
          <w:szCs w:val="28"/>
        </w:rPr>
      </w:pPr>
    </w:p>
    <w:p w14:paraId="3A397334" w14:textId="77777777" w:rsidR="00D616B9" w:rsidRDefault="00D616B9" w:rsidP="007028F0">
      <w:pPr>
        <w:tabs>
          <w:tab w:val="left" w:pos="720"/>
        </w:tabs>
        <w:spacing w:line="0" w:lineRule="atLeast"/>
        <w:ind w:left="360"/>
        <w:rPr>
          <w:rFonts w:ascii="標楷體" w:eastAsia="標楷體" w:hAnsi="標楷體"/>
          <w:sz w:val="28"/>
          <w:szCs w:val="28"/>
        </w:rPr>
      </w:pPr>
      <w:r w:rsidRPr="00411571">
        <w:rPr>
          <w:rFonts w:ascii="標楷體" w:eastAsia="標楷體" w:hAnsi="標楷體" w:hint="eastAsia"/>
          <w:sz w:val="28"/>
        </w:rPr>
        <w:t xml:space="preserve">　　</w:t>
      </w:r>
      <w:r w:rsidRPr="0017692D">
        <w:rPr>
          <w:rFonts w:ascii="標楷體" w:eastAsia="標楷體" w:hAnsi="標楷體" w:hint="eastAsia"/>
          <w:sz w:val="28"/>
          <w:szCs w:val="28"/>
        </w:rPr>
        <w:t xml:space="preserve">　  </w:t>
      </w:r>
      <w:r w:rsidR="007028F0">
        <w:rPr>
          <w:rFonts w:ascii="標楷體" w:eastAsia="標楷體" w:hAnsi="標楷體" w:hint="eastAsia"/>
          <w:sz w:val="28"/>
          <w:szCs w:val="28"/>
        </w:rPr>
        <w:t xml:space="preserve">                    </w:t>
      </w:r>
      <w:r w:rsidRPr="0017692D">
        <w:rPr>
          <w:rFonts w:ascii="標楷體" w:eastAsia="標楷體" w:hAnsi="標楷體" w:hint="eastAsia"/>
          <w:sz w:val="28"/>
          <w:szCs w:val="28"/>
        </w:rPr>
        <w:t>申請人簽章：</w:t>
      </w:r>
    </w:p>
    <w:p w14:paraId="49056AD5" w14:textId="77777777" w:rsidR="00D616B9" w:rsidRDefault="00D616B9" w:rsidP="007028F0">
      <w:pPr>
        <w:tabs>
          <w:tab w:val="left" w:pos="720"/>
        </w:tabs>
        <w:spacing w:beforeLines="50" w:before="120" w:line="0" w:lineRule="atLeast"/>
        <w:rPr>
          <w:rFonts w:ascii="標楷體" w:eastAsia="標楷體" w:hAnsi="標楷體"/>
          <w:sz w:val="28"/>
          <w:szCs w:val="28"/>
        </w:rPr>
      </w:pPr>
      <w:r w:rsidRPr="0017692D">
        <w:rPr>
          <w:rFonts w:ascii="標楷體" w:eastAsia="標楷體" w:hAnsi="標楷體" w:hint="eastAsia"/>
          <w:sz w:val="28"/>
          <w:szCs w:val="28"/>
        </w:rPr>
        <w:t xml:space="preserve">　　　　　　　　　　　　　　</w:t>
      </w:r>
      <w:r w:rsidR="0017692D">
        <w:rPr>
          <w:rFonts w:ascii="標楷體" w:eastAsia="標楷體" w:hAnsi="標楷體" w:hint="eastAsia"/>
          <w:sz w:val="28"/>
          <w:szCs w:val="28"/>
        </w:rPr>
        <w:t xml:space="preserve"> </w:t>
      </w:r>
      <w:r w:rsidRPr="0017692D">
        <w:rPr>
          <w:rFonts w:ascii="標楷體" w:eastAsia="標楷體" w:hAnsi="標楷體" w:hint="eastAsia"/>
          <w:sz w:val="28"/>
          <w:szCs w:val="28"/>
        </w:rPr>
        <w:t xml:space="preserve">  保證人簽章：</w:t>
      </w:r>
    </w:p>
    <w:p w14:paraId="6FE03828" w14:textId="77777777" w:rsidR="007028F0" w:rsidRDefault="007028F0" w:rsidP="00277E05">
      <w:pPr>
        <w:tabs>
          <w:tab w:val="left" w:pos="720"/>
        </w:tabs>
        <w:spacing w:line="0" w:lineRule="atLeast"/>
        <w:rPr>
          <w:rFonts w:ascii="標楷體" w:eastAsia="標楷體" w:hAnsi="標楷體"/>
          <w:bCs/>
          <w:sz w:val="28"/>
          <w:szCs w:val="28"/>
        </w:rPr>
      </w:pPr>
    </w:p>
    <w:p w14:paraId="07D73B04" w14:textId="77777777" w:rsidR="007028F0" w:rsidRPr="0017692D" w:rsidRDefault="007028F0" w:rsidP="00277E05">
      <w:pPr>
        <w:tabs>
          <w:tab w:val="left" w:pos="720"/>
        </w:tabs>
        <w:spacing w:line="0" w:lineRule="atLeast"/>
        <w:rPr>
          <w:rFonts w:ascii="標楷體" w:eastAsia="標楷體" w:hAnsi="標楷體"/>
          <w:bCs/>
          <w:sz w:val="28"/>
          <w:szCs w:val="28"/>
        </w:rPr>
      </w:pPr>
    </w:p>
    <w:p w14:paraId="66FFABE4" w14:textId="77777777" w:rsidR="00D616B9" w:rsidRPr="00411571" w:rsidRDefault="00D616B9" w:rsidP="00277E05">
      <w:pPr>
        <w:tabs>
          <w:tab w:val="left" w:pos="720"/>
        </w:tabs>
        <w:jc w:val="distribute"/>
        <w:rPr>
          <w:rFonts w:ascii="標楷體" w:eastAsia="標楷體" w:hAnsi="標楷體"/>
          <w:sz w:val="28"/>
        </w:rPr>
      </w:pPr>
      <w:r w:rsidRPr="00411571">
        <w:rPr>
          <w:rFonts w:ascii="標楷體" w:eastAsia="標楷體" w:hAnsi="標楷體" w:hint="eastAsia"/>
          <w:sz w:val="28"/>
        </w:rPr>
        <w:t>中　華　民　國　　　　　年　　　　　　月　　　　　日</w:t>
      </w:r>
    </w:p>
    <w:p w14:paraId="797246CE" w14:textId="77777777" w:rsidR="00D616B9" w:rsidRPr="00411571" w:rsidRDefault="00D616B9" w:rsidP="00277E05">
      <w:pPr>
        <w:jc w:val="center"/>
        <w:rPr>
          <w:rFonts w:ascii="標楷體" w:eastAsia="標楷體" w:hAnsi="標楷體"/>
          <w:sz w:val="36"/>
          <w:szCs w:val="36"/>
        </w:rPr>
        <w:sectPr w:rsidR="00D616B9" w:rsidRPr="00411571" w:rsidSect="007028F0">
          <w:pgSz w:w="11907" w:h="16840" w:code="9"/>
          <w:pgMar w:top="1134" w:right="1418" w:bottom="851" w:left="1418" w:header="567" w:footer="510" w:gutter="0"/>
          <w:cols w:space="425"/>
          <w:docGrid w:linePitch="360"/>
        </w:sectPr>
      </w:pPr>
    </w:p>
    <w:p w14:paraId="30134C24" w14:textId="77777777" w:rsidR="00D616B9" w:rsidRPr="0017692D" w:rsidRDefault="00D616B9" w:rsidP="00277E05">
      <w:pPr>
        <w:pStyle w:val="af3"/>
        <w:spacing w:after="120" w:line="0" w:lineRule="atLeast"/>
        <w:ind w:left="720" w:hanging="720"/>
        <w:jc w:val="center"/>
        <w:rPr>
          <w:rFonts w:ascii="標楷體" w:eastAsia="標楷體" w:hAnsi="標楷體"/>
          <w:sz w:val="32"/>
          <w:szCs w:val="32"/>
        </w:rPr>
      </w:pPr>
      <w:r w:rsidRPr="0017692D">
        <w:rPr>
          <w:rFonts w:ascii="標楷體" w:eastAsia="標楷體" w:hAnsi="標楷體" w:hint="eastAsia"/>
          <w:sz w:val="32"/>
          <w:szCs w:val="32"/>
        </w:rPr>
        <w:lastRenderedPageBreak/>
        <w:t>消費性貸款批覆書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30"/>
        <w:gridCol w:w="434"/>
        <w:gridCol w:w="168"/>
        <w:gridCol w:w="474"/>
        <w:gridCol w:w="702"/>
        <w:gridCol w:w="374"/>
        <w:gridCol w:w="430"/>
        <w:gridCol w:w="34"/>
        <w:gridCol w:w="253"/>
        <w:gridCol w:w="575"/>
        <w:gridCol w:w="644"/>
        <w:gridCol w:w="217"/>
        <w:gridCol w:w="1289"/>
        <w:gridCol w:w="145"/>
        <w:gridCol w:w="69"/>
        <w:gridCol w:w="649"/>
        <w:gridCol w:w="190"/>
        <w:gridCol w:w="454"/>
        <w:gridCol w:w="74"/>
        <w:gridCol w:w="1436"/>
      </w:tblGrid>
      <w:tr w:rsidR="00D616B9" w:rsidRPr="00411571" w14:paraId="62E8C8FC" w14:textId="77777777" w:rsidTr="006E7CF4">
        <w:trPr>
          <w:cantSplit/>
          <w:trHeight w:val="531"/>
        </w:trPr>
        <w:tc>
          <w:tcPr>
            <w:tcW w:w="571" w:type="pct"/>
            <w:gridSpan w:val="3"/>
            <w:tcBorders>
              <w:top w:val="single" w:sz="12" w:space="0" w:color="auto"/>
              <w:left w:val="single" w:sz="12" w:space="0" w:color="auto"/>
              <w:bottom w:val="single" w:sz="6" w:space="0" w:color="auto"/>
              <w:right w:val="single" w:sz="6" w:space="0" w:color="auto"/>
            </w:tcBorders>
            <w:vAlign w:val="center"/>
          </w:tcPr>
          <w:p w14:paraId="6F5CCBEE"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放款科目</w:t>
            </w:r>
          </w:p>
        </w:tc>
        <w:tc>
          <w:tcPr>
            <w:tcW w:w="1114" w:type="pct"/>
            <w:gridSpan w:val="5"/>
            <w:tcBorders>
              <w:top w:val="single" w:sz="12" w:space="0" w:color="auto"/>
              <w:left w:val="single" w:sz="6" w:space="0" w:color="auto"/>
              <w:bottom w:val="single" w:sz="6" w:space="0" w:color="auto"/>
              <w:right w:val="single" w:sz="6" w:space="0" w:color="auto"/>
            </w:tcBorders>
            <w:vAlign w:val="center"/>
          </w:tcPr>
          <w:p w14:paraId="560854E8" w14:textId="77777777" w:rsidR="00D616B9" w:rsidRPr="00411571" w:rsidRDefault="00D616B9" w:rsidP="00277E05">
            <w:pPr>
              <w:jc w:val="both"/>
              <w:rPr>
                <w:rFonts w:ascii="標楷體" w:eastAsia="標楷體" w:hAnsi="標楷體"/>
              </w:rPr>
            </w:pPr>
          </w:p>
        </w:tc>
        <w:tc>
          <w:tcPr>
            <w:tcW w:w="458" w:type="pct"/>
            <w:gridSpan w:val="2"/>
            <w:tcBorders>
              <w:top w:val="single" w:sz="12" w:space="0" w:color="auto"/>
              <w:left w:val="single" w:sz="6" w:space="0" w:color="auto"/>
              <w:bottom w:val="single" w:sz="6" w:space="0" w:color="auto"/>
              <w:right w:val="single" w:sz="6" w:space="0" w:color="auto"/>
            </w:tcBorders>
            <w:vAlign w:val="center"/>
          </w:tcPr>
          <w:p w14:paraId="18AE3468"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帳號</w:t>
            </w:r>
          </w:p>
        </w:tc>
        <w:tc>
          <w:tcPr>
            <w:tcW w:w="1307" w:type="pct"/>
            <w:gridSpan w:val="5"/>
            <w:tcBorders>
              <w:top w:val="single" w:sz="12" w:space="0" w:color="auto"/>
              <w:left w:val="single" w:sz="6" w:space="0" w:color="auto"/>
              <w:bottom w:val="single" w:sz="6" w:space="0" w:color="auto"/>
              <w:right w:val="single" w:sz="6" w:space="0" w:color="auto"/>
            </w:tcBorders>
            <w:vAlign w:val="center"/>
          </w:tcPr>
          <w:p w14:paraId="6E1D3160" w14:textId="77777777" w:rsidR="00D616B9" w:rsidRPr="00411571" w:rsidRDefault="00D616B9" w:rsidP="00277E05">
            <w:pPr>
              <w:jc w:val="both"/>
              <w:rPr>
                <w:rFonts w:ascii="標楷體" w:eastAsia="標楷體" w:hAnsi="標楷體"/>
              </w:rPr>
            </w:pPr>
          </w:p>
        </w:tc>
        <w:tc>
          <w:tcPr>
            <w:tcW w:w="464" w:type="pct"/>
            <w:gridSpan w:val="2"/>
            <w:tcBorders>
              <w:top w:val="single" w:sz="12" w:space="0" w:color="auto"/>
              <w:left w:val="single" w:sz="6" w:space="0" w:color="auto"/>
              <w:bottom w:val="single" w:sz="6" w:space="0" w:color="auto"/>
              <w:right w:val="single" w:sz="6" w:space="0" w:color="auto"/>
            </w:tcBorders>
            <w:vAlign w:val="center"/>
          </w:tcPr>
          <w:p w14:paraId="70FC2788"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戶名</w:t>
            </w:r>
          </w:p>
        </w:tc>
        <w:tc>
          <w:tcPr>
            <w:tcW w:w="1087" w:type="pct"/>
            <w:gridSpan w:val="3"/>
            <w:tcBorders>
              <w:top w:val="single" w:sz="12" w:space="0" w:color="auto"/>
              <w:left w:val="single" w:sz="6" w:space="0" w:color="auto"/>
              <w:bottom w:val="single" w:sz="6" w:space="0" w:color="auto"/>
              <w:right w:val="single" w:sz="12" w:space="0" w:color="auto"/>
            </w:tcBorders>
            <w:vAlign w:val="center"/>
          </w:tcPr>
          <w:p w14:paraId="14858FC2" w14:textId="77777777" w:rsidR="00D616B9" w:rsidRPr="00411571" w:rsidRDefault="00D616B9" w:rsidP="00277E05">
            <w:pPr>
              <w:jc w:val="both"/>
              <w:rPr>
                <w:rFonts w:ascii="標楷體" w:eastAsia="標楷體" w:hAnsi="標楷體"/>
              </w:rPr>
            </w:pPr>
          </w:p>
        </w:tc>
      </w:tr>
      <w:tr w:rsidR="00D616B9" w:rsidRPr="00411571" w14:paraId="153532F8" w14:textId="77777777" w:rsidTr="006E7CF4">
        <w:trPr>
          <w:cantSplit/>
          <w:trHeight w:val="469"/>
        </w:trPr>
        <w:tc>
          <w:tcPr>
            <w:tcW w:w="238" w:type="pct"/>
            <w:vMerge w:val="restart"/>
            <w:tcBorders>
              <w:top w:val="single" w:sz="6" w:space="0" w:color="auto"/>
              <w:left w:val="single" w:sz="12" w:space="0" w:color="auto"/>
              <w:bottom w:val="single" w:sz="6" w:space="0" w:color="auto"/>
              <w:right w:val="single" w:sz="6" w:space="0" w:color="auto"/>
            </w:tcBorders>
            <w:vAlign w:val="center"/>
          </w:tcPr>
          <w:p w14:paraId="17735EA4"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借款人歸戶</w:t>
            </w:r>
          </w:p>
        </w:tc>
        <w:tc>
          <w:tcPr>
            <w:tcW w:w="983" w:type="pct"/>
            <w:gridSpan w:val="4"/>
            <w:tcBorders>
              <w:top w:val="single" w:sz="6" w:space="0" w:color="auto"/>
              <w:left w:val="single" w:sz="6" w:space="0" w:color="auto"/>
              <w:bottom w:val="single" w:sz="6" w:space="0" w:color="auto"/>
              <w:right w:val="single" w:sz="6" w:space="0" w:color="auto"/>
            </w:tcBorders>
            <w:vAlign w:val="center"/>
          </w:tcPr>
          <w:p w14:paraId="40026D0E"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初貸日</w:t>
            </w:r>
          </w:p>
        </w:tc>
        <w:tc>
          <w:tcPr>
            <w:tcW w:w="921" w:type="pct"/>
            <w:gridSpan w:val="5"/>
            <w:tcBorders>
              <w:top w:val="single" w:sz="6" w:space="0" w:color="auto"/>
              <w:left w:val="single" w:sz="6" w:space="0" w:color="auto"/>
              <w:bottom w:val="single" w:sz="6" w:space="0" w:color="auto"/>
              <w:right w:val="single" w:sz="6" w:space="0" w:color="auto"/>
            </w:tcBorders>
            <w:vAlign w:val="center"/>
          </w:tcPr>
          <w:p w14:paraId="381E83C2"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借款金額</w:t>
            </w:r>
          </w:p>
        </w:tc>
        <w:tc>
          <w:tcPr>
            <w:tcW w:w="476" w:type="pct"/>
            <w:gridSpan w:val="2"/>
            <w:tcBorders>
              <w:top w:val="single" w:sz="6" w:space="0" w:color="auto"/>
              <w:left w:val="single" w:sz="6" w:space="0" w:color="auto"/>
              <w:bottom w:val="single" w:sz="6" w:space="0" w:color="auto"/>
              <w:right w:val="single" w:sz="6" w:space="0" w:color="auto"/>
            </w:tcBorders>
            <w:vAlign w:val="center"/>
          </w:tcPr>
          <w:p w14:paraId="05B182DF"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利率</w:t>
            </w:r>
          </w:p>
        </w:tc>
        <w:tc>
          <w:tcPr>
            <w:tcW w:w="1294" w:type="pct"/>
            <w:gridSpan w:val="5"/>
            <w:tcBorders>
              <w:top w:val="single" w:sz="6" w:space="0" w:color="auto"/>
              <w:left w:val="single" w:sz="6" w:space="0" w:color="auto"/>
              <w:bottom w:val="single" w:sz="6" w:space="0" w:color="auto"/>
              <w:right w:val="single" w:sz="6" w:space="0" w:color="auto"/>
            </w:tcBorders>
            <w:vAlign w:val="center"/>
          </w:tcPr>
          <w:p w14:paraId="05F64CE1"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擔保品內容</w:t>
            </w:r>
          </w:p>
        </w:tc>
        <w:tc>
          <w:tcPr>
            <w:tcW w:w="1087" w:type="pct"/>
            <w:gridSpan w:val="3"/>
            <w:tcBorders>
              <w:top w:val="single" w:sz="6" w:space="0" w:color="auto"/>
              <w:left w:val="single" w:sz="6" w:space="0" w:color="auto"/>
              <w:bottom w:val="single" w:sz="6" w:space="0" w:color="auto"/>
              <w:right w:val="single" w:sz="12" w:space="0" w:color="auto"/>
            </w:tcBorders>
            <w:vAlign w:val="center"/>
          </w:tcPr>
          <w:p w14:paraId="54EFF920"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繳息情形</w:t>
            </w:r>
          </w:p>
        </w:tc>
      </w:tr>
      <w:tr w:rsidR="00D616B9" w:rsidRPr="00411571" w14:paraId="25FED3E5" w14:textId="77777777" w:rsidTr="006E7CF4">
        <w:trPr>
          <w:cantSplit/>
          <w:trHeight w:val="469"/>
        </w:trPr>
        <w:tc>
          <w:tcPr>
            <w:tcW w:w="238" w:type="pct"/>
            <w:vMerge/>
            <w:tcBorders>
              <w:top w:val="single" w:sz="6" w:space="0" w:color="auto"/>
              <w:left w:val="single" w:sz="12" w:space="0" w:color="auto"/>
              <w:bottom w:val="single" w:sz="6" w:space="0" w:color="auto"/>
              <w:right w:val="single" w:sz="6" w:space="0" w:color="auto"/>
            </w:tcBorders>
            <w:vAlign w:val="center"/>
          </w:tcPr>
          <w:p w14:paraId="34F10E9D" w14:textId="77777777" w:rsidR="00D616B9" w:rsidRPr="00411571" w:rsidRDefault="00D616B9" w:rsidP="00277E05">
            <w:pPr>
              <w:jc w:val="center"/>
              <w:rPr>
                <w:rFonts w:ascii="標楷體" w:eastAsia="標楷體" w:hAnsi="標楷體"/>
              </w:rPr>
            </w:pPr>
          </w:p>
        </w:tc>
        <w:tc>
          <w:tcPr>
            <w:tcW w:w="983" w:type="pct"/>
            <w:gridSpan w:val="4"/>
            <w:tcBorders>
              <w:top w:val="single" w:sz="6" w:space="0" w:color="auto"/>
              <w:left w:val="single" w:sz="6" w:space="0" w:color="auto"/>
              <w:bottom w:val="single" w:sz="6" w:space="0" w:color="auto"/>
              <w:right w:val="single" w:sz="6" w:space="0" w:color="auto"/>
            </w:tcBorders>
            <w:vAlign w:val="center"/>
          </w:tcPr>
          <w:p w14:paraId="1ECA718E" w14:textId="77777777" w:rsidR="00D616B9" w:rsidRPr="00411571" w:rsidRDefault="00D616B9" w:rsidP="00277E05">
            <w:pPr>
              <w:jc w:val="both"/>
              <w:rPr>
                <w:rFonts w:ascii="標楷體" w:eastAsia="標楷體" w:hAnsi="標楷體"/>
              </w:rPr>
            </w:pPr>
          </w:p>
        </w:tc>
        <w:tc>
          <w:tcPr>
            <w:tcW w:w="921" w:type="pct"/>
            <w:gridSpan w:val="5"/>
            <w:tcBorders>
              <w:top w:val="single" w:sz="6" w:space="0" w:color="auto"/>
              <w:left w:val="single" w:sz="6" w:space="0" w:color="auto"/>
              <w:bottom w:val="single" w:sz="6" w:space="0" w:color="auto"/>
              <w:right w:val="single" w:sz="6" w:space="0" w:color="auto"/>
            </w:tcBorders>
            <w:vAlign w:val="center"/>
          </w:tcPr>
          <w:p w14:paraId="57732A3A" w14:textId="77777777" w:rsidR="00D616B9" w:rsidRPr="00411571" w:rsidRDefault="00D616B9" w:rsidP="00277E05">
            <w:pPr>
              <w:jc w:val="both"/>
              <w:rPr>
                <w:rFonts w:ascii="標楷體" w:eastAsia="標楷體" w:hAnsi="標楷體"/>
              </w:rPr>
            </w:pPr>
          </w:p>
        </w:tc>
        <w:tc>
          <w:tcPr>
            <w:tcW w:w="476" w:type="pct"/>
            <w:gridSpan w:val="2"/>
            <w:tcBorders>
              <w:top w:val="single" w:sz="6" w:space="0" w:color="auto"/>
              <w:left w:val="single" w:sz="6" w:space="0" w:color="auto"/>
              <w:bottom w:val="single" w:sz="6" w:space="0" w:color="auto"/>
              <w:right w:val="single" w:sz="6" w:space="0" w:color="auto"/>
            </w:tcBorders>
            <w:vAlign w:val="center"/>
          </w:tcPr>
          <w:p w14:paraId="7827E482" w14:textId="77777777" w:rsidR="00D616B9" w:rsidRPr="00411571" w:rsidRDefault="00D616B9" w:rsidP="00277E05">
            <w:pPr>
              <w:jc w:val="right"/>
              <w:rPr>
                <w:rFonts w:ascii="標楷體" w:eastAsia="標楷體" w:hAnsi="標楷體"/>
              </w:rPr>
            </w:pPr>
            <w:r w:rsidRPr="00411571">
              <w:rPr>
                <w:rFonts w:ascii="標楷體" w:eastAsia="標楷體" w:hAnsi="標楷體" w:hint="eastAsia"/>
              </w:rPr>
              <w:t>﹪</w:t>
            </w:r>
          </w:p>
        </w:tc>
        <w:tc>
          <w:tcPr>
            <w:tcW w:w="1294" w:type="pct"/>
            <w:gridSpan w:val="5"/>
            <w:tcBorders>
              <w:top w:val="single" w:sz="6" w:space="0" w:color="auto"/>
              <w:left w:val="single" w:sz="6" w:space="0" w:color="auto"/>
              <w:bottom w:val="single" w:sz="6" w:space="0" w:color="auto"/>
              <w:right w:val="single" w:sz="6" w:space="0" w:color="auto"/>
            </w:tcBorders>
            <w:vAlign w:val="center"/>
          </w:tcPr>
          <w:p w14:paraId="2D764F95" w14:textId="77777777" w:rsidR="00D616B9" w:rsidRPr="00411571" w:rsidRDefault="00D616B9" w:rsidP="00277E05">
            <w:pPr>
              <w:rPr>
                <w:rFonts w:ascii="標楷體" w:eastAsia="標楷體" w:hAnsi="標楷體"/>
              </w:rPr>
            </w:pPr>
            <w:r w:rsidRPr="00411571">
              <w:rPr>
                <w:rFonts w:ascii="標楷體" w:eastAsia="標楷體" w:hAnsi="標楷體" w:hint="eastAsia"/>
              </w:rPr>
              <w:t>□土地；□建地；□無</w:t>
            </w:r>
          </w:p>
        </w:tc>
        <w:tc>
          <w:tcPr>
            <w:tcW w:w="1087" w:type="pct"/>
            <w:gridSpan w:val="3"/>
            <w:tcBorders>
              <w:top w:val="single" w:sz="6" w:space="0" w:color="auto"/>
              <w:left w:val="single" w:sz="6" w:space="0" w:color="auto"/>
              <w:bottom w:val="single" w:sz="6" w:space="0" w:color="auto"/>
              <w:right w:val="single" w:sz="12" w:space="0" w:color="auto"/>
            </w:tcBorders>
            <w:vAlign w:val="center"/>
          </w:tcPr>
          <w:p w14:paraId="2ED7C073"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□正常；□逾期</w:t>
            </w:r>
          </w:p>
        </w:tc>
      </w:tr>
      <w:tr w:rsidR="00D616B9" w:rsidRPr="00411571" w14:paraId="7A5AEC48" w14:textId="77777777" w:rsidTr="006E7CF4">
        <w:trPr>
          <w:cantSplit/>
          <w:trHeight w:val="469"/>
        </w:trPr>
        <w:tc>
          <w:tcPr>
            <w:tcW w:w="238" w:type="pct"/>
            <w:vMerge/>
            <w:tcBorders>
              <w:top w:val="single" w:sz="6" w:space="0" w:color="auto"/>
              <w:left w:val="single" w:sz="12" w:space="0" w:color="auto"/>
              <w:bottom w:val="single" w:sz="6" w:space="0" w:color="auto"/>
              <w:right w:val="single" w:sz="6" w:space="0" w:color="auto"/>
            </w:tcBorders>
            <w:vAlign w:val="center"/>
          </w:tcPr>
          <w:p w14:paraId="3C13C30C" w14:textId="77777777" w:rsidR="00D616B9" w:rsidRPr="00411571" w:rsidRDefault="00D616B9" w:rsidP="00277E05">
            <w:pPr>
              <w:jc w:val="center"/>
              <w:rPr>
                <w:rFonts w:ascii="標楷體" w:eastAsia="標楷體" w:hAnsi="標楷體"/>
              </w:rPr>
            </w:pPr>
          </w:p>
        </w:tc>
        <w:tc>
          <w:tcPr>
            <w:tcW w:w="983" w:type="pct"/>
            <w:gridSpan w:val="4"/>
            <w:tcBorders>
              <w:top w:val="single" w:sz="6" w:space="0" w:color="auto"/>
              <w:left w:val="single" w:sz="6" w:space="0" w:color="auto"/>
              <w:bottom w:val="single" w:sz="6" w:space="0" w:color="auto"/>
              <w:right w:val="single" w:sz="6" w:space="0" w:color="auto"/>
            </w:tcBorders>
            <w:vAlign w:val="center"/>
          </w:tcPr>
          <w:p w14:paraId="5D2E6871" w14:textId="77777777" w:rsidR="00D616B9" w:rsidRPr="00411571" w:rsidRDefault="00D616B9" w:rsidP="00277E05">
            <w:pPr>
              <w:jc w:val="both"/>
              <w:rPr>
                <w:rFonts w:ascii="標楷體" w:eastAsia="標楷體" w:hAnsi="標楷體"/>
              </w:rPr>
            </w:pPr>
          </w:p>
        </w:tc>
        <w:tc>
          <w:tcPr>
            <w:tcW w:w="921" w:type="pct"/>
            <w:gridSpan w:val="5"/>
            <w:tcBorders>
              <w:top w:val="single" w:sz="6" w:space="0" w:color="auto"/>
              <w:left w:val="single" w:sz="6" w:space="0" w:color="auto"/>
              <w:bottom w:val="single" w:sz="6" w:space="0" w:color="auto"/>
              <w:right w:val="single" w:sz="6" w:space="0" w:color="auto"/>
            </w:tcBorders>
            <w:vAlign w:val="center"/>
          </w:tcPr>
          <w:p w14:paraId="5869A305" w14:textId="77777777" w:rsidR="00D616B9" w:rsidRPr="00411571" w:rsidRDefault="00D616B9" w:rsidP="00277E05">
            <w:pPr>
              <w:jc w:val="both"/>
              <w:rPr>
                <w:rFonts w:ascii="標楷體" w:eastAsia="標楷體" w:hAnsi="標楷體"/>
              </w:rPr>
            </w:pPr>
          </w:p>
        </w:tc>
        <w:tc>
          <w:tcPr>
            <w:tcW w:w="476" w:type="pct"/>
            <w:gridSpan w:val="2"/>
            <w:tcBorders>
              <w:top w:val="single" w:sz="6" w:space="0" w:color="auto"/>
              <w:left w:val="single" w:sz="6" w:space="0" w:color="auto"/>
              <w:bottom w:val="single" w:sz="6" w:space="0" w:color="auto"/>
              <w:right w:val="single" w:sz="6" w:space="0" w:color="auto"/>
            </w:tcBorders>
            <w:vAlign w:val="center"/>
          </w:tcPr>
          <w:p w14:paraId="679FED33" w14:textId="77777777" w:rsidR="00D616B9" w:rsidRPr="00411571" w:rsidRDefault="00D616B9" w:rsidP="00277E05">
            <w:pPr>
              <w:jc w:val="right"/>
              <w:rPr>
                <w:rFonts w:ascii="標楷體" w:eastAsia="標楷體" w:hAnsi="標楷體"/>
              </w:rPr>
            </w:pPr>
            <w:r w:rsidRPr="00411571">
              <w:rPr>
                <w:rFonts w:ascii="標楷體" w:eastAsia="標楷體" w:hAnsi="標楷體" w:hint="eastAsia"/>
              </w:rPr>
              <w:t>﹪</w:t>
            </w:r>
          </w:p>
        </w:tc>
        <w:tc>
          <w:tcPr>
            <w:tcW w:w="1294" w:type="pct"/>
            <w:gridSpan w:val="5"/>
            <w:tcBorders>
              <w:top w:val="single" w:sz="6" w:space="0" w:color="auto"/>
              <w:left w:val="single" w:sz="6" w:space="0" w:color="auto"/>
              <w:bottom w:val="single" w:sz="6" w:space="0" w:color="auto"/>
              <w:right w:val="single" w:sz="6" w:space="0" w:color="auto"/>
            </w:tcBorders>
            <w:vAlign w:val="center"/>
          </w:tcPr>
          <w:p w14:paraId="7D5BBD6D" w14:textId="77777777" w:rsidR="00D616B9" w:rsidRPr="00411571" w:rsidRDefault="00D616B9" w:rsidP="00277E05">
            <w:pPr>
              <w:rPr>
                <w:rFonts w:ascii="標楷體" w:eastAsia="標楷體" w:hAnsi="標楷體"/>
              </w:rPr>
            </w:pPr>
            <w:r w:rsidRPr="00411571">
              <w:rPr>
                <w:rFonts w:ascii="標楷體" w:eastAsia="標楷體" w:hAnsi="標楷體" w:hint="eastAsia"/>
              </w:rPr>
              <w:t>□土地；□建地；□無</w:t>
            </w:r>
          </w:p>
        </w:tc>
        <w:tc>
          <w:tcPr>
            <w:tcW w:w="1087" w:type="pct"/>
            <w:gridSpan w:val="3"/>
            <w:tcBorders>
              <w:top w:val="single" w:sz="6" w:space="0" w:color="auto"/>
              <w:left w:val="single" w:sz="6" w:space="0" w:color="auto"/>
              <w:bottom w:val="single" w:sz="6" w:space="0" w:color="auto"/>
              <w:right w:val="single" w:sz="12" w:space="0" w:color="auto"/>
            </w:tcBorders>
            <w:vAlign w:val="center"/>
          </w:tcPr>
          <w:p w14:paraId="437F011F"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□正常；□逾期</w:t>
            </w:r>
          </w:p>
        </w:tc>
      </w:tr>
      <w:tr w:rsidR="00D616B9" w:rsidRPr="00411571" w14:paraId="0793016A" w14:textId="77777777" w:rsidTr="006E7CF4">
        <w:trPr>
          <w:cantSplit/>
          <w:trHeight w:val="469"/>
        </w:trPr>
        <w:tc>
          <w:tcPr>
            <w:tcW w:w="238" w:type="pct"/>
            <w:vMerge/>
            <w:tcBorders>
              <w:top w:val="single" w:sz="6" w:space="0" w:color="auto"/>
              <w:left w:val="single" w:sz="12" w:space="0" w:color="auto"/>
              <w:bottom w:val="single" w:sz="6" w:space="0" w:color="auto"/>
              <w:right w:val="single" w:sz="6" w:space="0" w:color="auto"/>
            </w:tcBorders>
            <w:vAlign w:val="center"/>
          </w:tcPr>
          <w:p w14:paraId="0D278730" w14:textId="77777777" w:rsidR="00D616B9" w:rsidRPr="00411571" w:rsidRDefault="00D616B9" w:rsidP="00277E05">
            <w:pPr>
              <w:jc w:val="center"/>
              <w:rPr>
                <w:rFonts w:ascii="標楷體" w:eastAsia="標楷體" w:hAnsi="標楷體"/>
              </w:rPr>
            </w:pPr>
          </w:p>
        </w:tc>
        <w:tc>
          <w:tcPr>
            <w:tcW w:w="983" w:type="pct"/>
            <w:gridSpan w:val="4"/>
            <w:tcBorders>
              <w:top w:val="single" w:sz="6" w:space="0" w:color="auto"/>
              <w:left w:val="single" w:sz="6" w:space="0" w:color="auto"/>
              <w:bottom w:val="single" w:sz="6" w:space="0" w:color="auto"/>
              <w:right w:val="single" w:sz="6" w:space="0" w:color="auto"/>
            </w:tcBorders>
            <w:vAlign w:val="center"/>
          </w:tcPr>
          <w:p w14:paraId="4079E7D2"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本金餘額合計</w:t>
            </w:r>
          </w:p>
        </w:tc>
        <w:tc>
          <w:tcPr>
            <w:tcW w:w="3779" w:type="pct"/>
            <w:gridSpan w:val="15"/>
            <w:tcBorders>
              <w:top w:val="single" w:sz="6" w:space="0" w:color="auto"/>
              <w:left w:val="single" w:sz="6" w:space="0" w:color="auto"/>
              <w:bottom w:val="single" w:sz="6" w:space="0" w:color="auto"/>
              <w:right w:val="single" w:sz="12" w:space="0" w:color="auto"/>
            </w:tcBorders>
            <w:vAlign w:val="center"/>
          </w:tcPr>
          <w:p w14:paraId="1FBF43A6" w14:textId="77777777" w:rsidR="00D616B9" w:rsidRPr="00411571" w:rsidRDefault="00D616B9" w:rsidP="00277E05">
            <w:pPr>
              <w:jc w:val="both"/>
              <w:rPr>
                <w:rFonts w:ascii="標楷體" w:eastAsia="標楷體" w:hAnsi="標楷體"/>
              </w:rPr>
            </w:pPr>
          </w:p>
        </w:tc>
      </w:tr>
      <w:tr w:rsidR="00D616B9" w:rsidRPr="00411571" w14:paraId="5451246C" w14:textId="77777777" w:rsidTr="006E7CF4">
        <w:trPr>
          <w:cantSplit/>
          <w:trHeight w:val="574"/>
        </w:trPr>
        <w:tc>
          <w:tcPr>
            <w:tcW w:w="238" w:type="pct"/>
            <w:vMerge w:val="restart"/>
            <w:tcBorders>
              <w:top w:val="single" w:sz="6" w:space="0" w:color="auto"/>
              <w:left w:val="single" w:sz="12" w:space="0" w:color="auto"/>
              <w:bottom w:val="single" w:sz="6" w:space="0" w:color="auto"/>
              <w:right w:val="single" w:sz="6" w:space="0" w:color="auto"/>
            </w:tcBorders>
            <w:vAlign w:val="center"/>
          </w:tcPr>
          <w:p w14:paraId="2DA9E546"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他行借款明細</w:t>
            </w:r>
          </w:p>
        </w:tc>
        <w:tc>
          <w:tcPr>
            <w:tcW w:w="1190" w:type="pct"/>
            <w:gridSpan w:val="5"/>
            <w:tcBorders>
              <w:top w:val="single" w:sz="6" w:space="0" w:color="auto"/>
              <w:left w:val="single" w:sz="6" w:space="0" w:color="auto"/>
              <w:bottom w:val="single" w:sz="6" w:space="0" w:color="auto"/>
              <w:right w:val="single" w:sz="6" w:space="0" w:color="auto"/>
            </w:tcBorders>
            <w:vAlign w:val="center"/>
          </w:tcPr>
          <w:p w14:paraId="69CD76E2"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銀行名稱</w:t>
            </w:r>
          </w:p>
        </w:tc>
        <w:tc>
          <w:tcPr>
            <w:tcW w:w="1191" w:type="pct"/>
            <w:gridSpan w:val="6"/>
            <w:tcBorders>
              <w:top w:val="single" w:sz="6" w:space="0" w:color="auto"/>
              <w:left w:val="single" w:sz="6" w:space="0" w:color="auto"/>
              <w:bottom w:val="single" w:sz="6" w:space="0" w:color="auto"/>
              <w:right w:val="single" w:sz="6" w:space="0" w:color="auto"/>
            </w:tcBorders>
            <w:vAlign w:val="center"/>
          </w:tcPr>
          <w:p w14:paraId="0A56AEBF"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授信科目</w:t>
            </w:r>
          </w:p>
        </w:tc>
        <w:tc>
          <w:tcPr>
            <w:tcW w:w="1190" w:type="pct"/>
            <w:gridSpan w:val="4"/>
            <w:tcBorders>
              <w:top w:val="single" w:sz="6" w:space="0" w:color="auto"/>
              <w:left w:val="single" w:sz="6" w:space="0" w:color="auto"/>
              <w:bottom w:val="single" w:sz="6" w:space="0" w:color="auto"/>
              <w:right w:val="single" w:sz="6" w:space="0" w:color="auto"/>
            </w:tcBorders>
            <w:vAlign w:val="center"/>
          </w:tcPr>
          <w:p w14:paraId="3A7A856B"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初貸日</w:t>
            </w:r>
          </w:p>
        </w:tc>
        <w:tc>
          <w:tcPr>
            <w:tcW w:w="1191" w:type="pct"/>
            <w:gridSpan w:val="4"/>
            <w:tcBorders>
              <w:top w:val="single" w:sz="6" w:space="0" w:color="auto"/>
              <w:left w:val="single" w:sz="6" w:space="0" w:color="auto"/>
              <w:bottom w:val="single" w:sz="6" w:space="0" w:color="auto"/>
              <w:right w:val="single" w:sz="12" w:space="0" w:color="auto"/>
            </w:tcBorders>
            <w:vAlign w:val="center"/>
          </w:tcPr>
          <w:p w14:paraId="095D1DE9"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借款金額</w:t>
            </w:r>
          </w:p>
        </w:tc>
      </w:tr>
      <w:tr w:rsidR="00D616B9" w:rsidRPr="00411571" w14:paraId="0FB904B7" w14:textId="77777777" w:rsidTr="006E7CF4">
        <w:trPr>
          <w:cantSplit/>
          <w:trHeight w:val="574"/>
        </w:trPr>
        <w:tc>
          <w:tcPr>
            <w:tcW w:w="238" w:type="pct"/>
            <w:vMerge/>
            <w:tcBorders>
              <w:top w:val="single" w:sz="6" w:space="0" w:color="auto"/>
              <w:left w:val="single" w:sz="12" w:space="0" w:color="auto"/>
              <w:bottom w:val="single" w:sz="6" w:space="0" w:color="auto"/>
              <w:right w:val="single" w:sz="6" w:space="0" w:color="auto"/>
            </w:tcBorders>
            <w:vAlign w:val="center"/>
          </w:tcPr>
          <w:p w14:paraId="47EF2697" w14:textId="77777777" w:rsidR="00D616B9" w:rsidRPr="00411571" w:rsidRDefault="00D616B9" w:rsidP="00277E05">
            <w:pPr>
              <w:jc w:val="center"/>
              <w:rPr>
                <w:rFonts w:ascii="標楷體" w:eastAsia="標楷體" w:hAnsi="標楷體"/>
              </w:rPr>
            </w:pPr>
          </w:p>
        </w:tc>
        <w:tc>
          <w:tcPr>
            <w:tcW w:w="1190" w:type="pct"/>
            <w:gridSpan w:val="5"/>
            <w:tcBorders>
              <w:top w:val="single" w:sz="6" w:space="0" w:color="auto"/>
              <w:left w:val="single" w:sz="6" w:space="0" w:color="auto"/>
              <w:bottom w:val="single" w:sz="6" w:space="0" w:color="auto"/>
              <w:right w:val="single" w:sz="6" w:space="0" w:color="auto"/>
            </w:tcBorders>
            <w:vAlign w:val="center"/>
          </w:tcPr>
          <w:p w14:paraId="3CA84326" w14:textId="77777777" w:rsidR="00D616B9" w:rsidRPr="00411571" w:rsidRDefault="00D616B9" w:rsidP="00277E05">
            <w:pPr>
              <w:jc w:val="both"/>
              <w:rPr>
                <w:rFonts w:ascii="標楷體" w:eastAsia="標楷體" w:hAnsi="標楷體"/>
              </w:rPr>
            </w:pPr>
          </w:p>
        </w:tc>
        <w:tc>
          <w:tcPr>
            <w:tcW w:w="1191" w:type="pct"/>
            <w:gridSpan w:val="6"/>
            <w:tcBorders>
              <w:top w:val="single" w:sz="6" w:space="0" w:color="auto"/>
              <w:left w:val="single" w:sz="6" w:space="0" w:color="auto"/>
              <w:bottom w:val="single" w:sz="6" w:space="0" w:color="auto"/>
              <w:right w:val="single" w:sz="6" w:space="0" w:color="auto"/>
            </w:tcBorders>
            <w:vAlign w:val="center"/>
          </w:tcPr>
          <w:p w14:paraId="1E24EFE9" w14:textId="77777777" w:rsidR="00D616B9" w:rsidRPr="00411571" w:rsidRDefault="00D616B9" w:rsidP="00277E05">
            <w:pPr>
              <w:jc w:val="both"/>
              <w:rPr>
                <w:rFonts w:ascii="標楷體" w:eastAsia="標楷體" w:hAnsi="標楷體"/>
              </w:rPr>
            </w:pPr>
          </w:p>
        </w:tc>
        <w:tc>
          <w:tcPr>
            <w:tcW w:w="1190" w:type="pct"/>
            <w:gridSpan w:val="4"/>
            <w:tcBorders>
              <w:top w:val="single" w:sz="6" w:space="0" w:color="auto"/>
              <w:left w:val="single" w:sz="6" w:space="0" w:color="auto"/>
              <w:bottom w:val="single" w:sz="6" w:space="0" w:color="auto"/>
              <w:right w:val="single" w:sz="6" w:space="0" w:color="auto"/>
            </w:tcBorders>
            <w:vAlign w:val="center"/>
          </w:tcPr>
          <w:p w14:paraId="0A146EBA" w14:textId="77777777" w:rsidR="00D616B9" w:rsidRPr="00411571" w:rsidRDefault="00D616B9" w:rsidP="00277E05">
            <w:pPr>
              <w:jc w:val="both"/>
              <w:rPr>
                <w:rFonts w:ascii="標楷體" w:eastAsia="標楷體" w:hAnsi="標楷體"/>
              </w:rPr>
            </w:pPr>
          </w:p>
        </w:tc>
        <w:tc>
          <w:tcPr>
            <w:tcW w:w="1191" w:type="pct"/>
            <w:gridSpan w:val="4"/>
            <w:tcBorders>
              <w:top w:val="single" w:sz="6" w:space="0" w:color="auto"/>
              <w:left w:val="single" w:sz="6" w:space="0" w:color="auto"/>
              <w:bottom w:val="single" w:sz="6" w:space="0" w:color="auto"/>
              <w:right w:val="single" w:sz="12" w:space="0" w:color="auto"/>
            </w:tcBorders>
            <w:vAlign w:val="center"/>
          </w:tcPr>
          <w:p w14:paraId="4CE88812" w14:textId="77777777" w:rsidR="00D616B9" w:rsidRPr="00411571" w:rsidRDefault="00D616B9" w:rsidP="00277E05">
            <w:pPr>
              <w:jc w:val="both"/>
              <w:rPr>
                <w:rFonts w:ascii="標楷體" w:eastAsia="標楷體" w:hAnsi="標楷體"/>
              </w:rPr>
            </w:pPr>
          </w:p>
        </w:tc>
      </w:tr>
      <w:tr w:rsidR="00D616B9" w:rsidRPr="00411571" w14:paraId="0D825765" w14:textId="77777777" w:rsidTr="006E7CF4">
        <w:trPr>
          <w:cantSplit/>
          <w:trHeight w:val="574"/>
        </w:trPr>
        <w:tc>
          <w:tcPr>
            <w:tcW w:w="238" w:type="pct"/>
            <w:vMerge/>
            <w:tcBorders>
              <w:top w:val="single" w:sz="6" w:space="0" w:color="auto"/>
              <w:left w:val="single" w:sz="12" w:space="0" w:color="auto"/>
              <w:bottom w:val="single" w:sz="6" w:space="0" w:color="auto"/>
              <w:right w:val="single" w:sz="6" w:space="0" w:color="auto"/>
            </w:tcBorders>
            <w:vAlign w:val="center"/>
          </w:tcPr>
          <w:p w14:paraId="47F6A2B8" w14:textId="77777777" w:rsidR="00D616B9" w:rsidRPr="00411571" w:rsidRDefault="00D616B9" w:rsidP="00277E05">
            <w:pPr>
              <w:jc w:val="center"/>
              <w:rPr>
                <w:rFonts w:ascii="標楷體" w:eastAsia="標楷體" w:hAnsi="標楷體"/>
              </w:rPr>
            </w:pPr>
          </w:p>
        </w:tc>
        <w:tc>
          <w:tcPr>
            <w:tcW w:w="1190" w:type="pct"/>
            <w:gridSpan w:val="5"/>
            <w:tcBorders>
              <w:top w:val="single" w:sz="6" w:space="0" w:color="auto"/>
              <w:left w:val="single" w:sz="6" w:space="0" w:color="auto"/>
              <w:bottom w:val="single" w:sz="6" w:space="0" w:color="auto"/>
              <w:right w:val="single" w:sz="6" w:space="0" w:color="auto"/>
            </w:tcBorders>
            <w:vAlign w:val="center"/>
          </w:tcPr>
          <w:p w14:paraId="5BCD3632" w14:textId="77777777" w:rsidR="00D616B9" w:rsidRPr="00411571" w:rsidRDefault="00D616B9" w:rsidP="00277E05">
            <w:pPr>
              <w:jc w:val="both"/>
              <w:rPr>
                <w:rFonts w:ascii="標楷體" w:eastAsia="標楷體" w:hAnsi="標楷體"/>
              </w:rPr>
            </w:pPr>
          </w:p>
        </w:tc>
        <w:tc>
          <w:tcPr>
            <w:tcW w:w="1191" w:type="pct"/>
            <w:gridSpan w:val="6"/>
            <w:tcBorders>
              <w:top w:val="single" w:sz="6" w:space="0" w:color="auto"/>
              <w:left w:val="single" w:sz="6" w:space="0" w:color="auto"/>
              <w:bottom w:val="single" w:sz="6" w:space="0" w:color="auto"/>
              <w:right w:val="single" w:sz="6" w:space="0" w:color="auto"/>
            </w:tcBorders>
            <w:vAlign w:val="center"/>
          </w:tcPr>
          <w:p w14:paraId="6AA515B2" w14:textId="77777777" w:rsidR="00D616B9" w:rsidRPr="00411571" w:rsidRDefault="00D616B9" w:rsidP="00277E05">
            <w:pPr>
              <w:jc w:val="both"/>
              <w:rPr>
                <w:rFonts w:ascii="標楷體" w:eastAsia="標楷體" w:hAnsi="標楷體"/>
              </w:rPr>
            </w:pPr>
          </w:p>
        </w:tc>
        <w:tc>
          <w:tcPr>
            <w:tcW w:w="1190" w:type="pct"/>
            <w:gridSpan w:val="4"/>
            <w:tcBorders>
              <w:top w:val="single" w:sz="6" w:space="0" w:color="auto"/>
              <w:left w:val="single" w:sz="6" w:space="0" w:color="auto"/>
              <w:bottom w:val="single" w:sz="6" w:space="0" w:color="auto"/>
              <w:right w:val="single" w:sz="6" w:space="0" w:color="auto"/>
            </w:tcBorders>
            <w:vAlign w:val="center"/>
          </w:tcPr>
          <w:p w14:paraId="5A3E3F54" w14:textId="77777777" w:rsidR="00D616B9" w:rsidRPr="00411571" w:rsidRDefault="00D616B9" w:rsidP="00277E05">
            <w:pPr>
              <w:jc w:val="both"/>
              <w:rPr>
                <w:rFonts w:ascii="標楷體" w:eastAsia="標楷體" w:hAnsi="標楷體"/>
              </w:rPr>
            </w:pPr>
          </w:p>
        </w:tc>
        <w:tc>
          <w:tcPr>
            <w:tcW w:w="1191" w:type="pct"/>
            <w:gridSpan w:val="4"/>
            <w:tcBorders>
              <w:top w:val="single" w:sz="6" w:space="0" w:color="auto"/>
              <w:left w:val="single" w:sz="6" w:space="0" w:color="auto"/>
              <w:bottom w:val="single" w:sz="6" w:space="0" w:color="auto"/>
              <w:right w:val="single" w:sz="12" w:space="0" w:color="auto"/>
            </w:tcBorders>
            <w:vAlign w:val="center"/>
          </w:tcPr>
          <w:p w14:paraId="21106869" w14:textId="77777777" w:rsidR="00D616B9" w:rsidRPr="00411571" w:rsidRDefault="00D616B9" w:rsidP="00277E05">
            <w:pPr>
              <w:jc w:val="both"/>
              <w:rPr>
                <w:rFonts w:ascii="標楷體" w:eastAsia="標楷體" w:hAnsi="標楷體"/>
              </w:rPr>
            </w:pPr>
          </w:p>
        </w:tc>
      </w:tr>
      <w:tr w:rsidR="00D616B9" w:rsidRPr="00411571" w14:paraId="3EB4E843" w14:textId="77777777" w:rsidTr="006E7CF4">
        <w:trPr>
          <w:cantSplit/>
          <w:trHeight w:val="574"/>
        </w:trPr>
        <w:tc>
          <w:tcPr>
            <w:tcW w:w="238" w:type="pct"/>
            <w:vMerge/>
            <w:tcBorders>
              <w:top w:val="single" w:sz="6" w:space="0" w:color="auto"/>
              <w:left w:val="single" w:sz="12" w:space="0" w:color="auto"/>
              <w:bottom w:val="single" w:sz="6" w:space="0" w:color="auto"/>
              <w:right w:val="single" w:sz="6" w:space="0" w:color="auto"/>
            </w:tcBorders>
            <w:vAlign w:val="center"/>
          </w:tcPr>
          <w:p w14:paraId="5C5F6999" w14:textId="77777777" w:rsidR="00D616B9" w:rsidRPr="00411571" w:rsidRDefault="00D616B9" w:rsidP="00277E05">
            <w:pPr>
              <w:jc w:val="center"/>
              <w:rPr>
                <w:rFonts w:ascii="標楷體" w:eastAsia="標楷體" w:hAnsi="標楷體"/>
              </w:rPr>
            </w:pPr>
          </w:p>
        </w:tc>
        <w:tc>
          <w:tcPr>
            <w:tcW w:w="1190" w:type="pct"/>
            <w:gridSpan w:val="5"/>
            <w:tcBorders>
              <w:top w:val="single" w:sz="6" w:space="0" w:color="auto"/>
              <w:left w:val="single" w:sz="6" w:space="0" w:color="auto"/>
              <w:bottom w:val="single" w:sz="6" w:space="0" w:color="auto"/>
              <w:right w:val="single" w:sz="6" w:space="0" w:color="auto"/>
            </w:tcBorders>
            <w:vAlign w:val="center"/>
          </w:tcPr>
          <w:p w14:paraId="5362FD5B"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合計</w:t>
            </w:r>
          </w:p>
        </w:tc>
        <w:tc>
          <w:tcPr>
            <w:tcW w:w="1191" w:type="pct"/>
            <w:gridSpan w:val="6"/>
            <w:tcBorders>
              <w:top w:val="single" w:sz="6" w:space="0" w:color="auto"/>
              <w:left w:val="single" w:sz="6" w:space="0" w:color="auto"/>
              <w:bottom w:val="single" w:sz="6" w:space="0" w:color="auto"/>
              <w:right w:val="single" w:sz="6" w:space="0" w:color="auto"/>
            </w:tcBorders>
            <w:vAlign w:val="center"/>
          </w:tcPr>
          <w:p w14:paraId="179E5FAE" w14:textId="77777777" w:rsidR="00D616B9" w:rsidRPr="00411571" w:rsidRDefault="00D616B9" w:rsidP="00277E05">
            <w:pPr>
              <w:jc w:val="both"/>
              <w:rPr>
                <w:rFonts w:ascii="標楷體" w:eastAsia="標楷體" w:hAnsi="標楷體"/>
              </w:rPr>
            </w:pPr>
          </w:p>
        </w:tc>
        <w:tc>
          <w:tcPr>
            <w:tcW w:w="1190" w:type="pct"/>
            <w:gridSpan w:val="4"/>
            <w:tcBorders>
              <w:top w:val="single" w:sz="6" w:space="0" w:color="auto"/>
              <w:left w:val="single" w:sz="6" w:space="0" w:color="auto"/>
              <w:bottom w:val="single" w:sz="6" w:space="0" w:color="auto"/>
              <w:right w:val="single" w:sz="6" w:space="0" w:color="auto"/>
            </w:tcBorders>
            <w:vAlign w:val="center"/>
          </w:tcPr>
          <w:p w14:paraId="31C964F6" w14:textId="77777777" w:rsidR="00D616B9" w:rsidRPr="00411571" w:rsidRDefault="00D616B9" w:rsidP="00277E05">
            <w:pPr>
              <w:jc w:val="both"/>
              <w:rPr>
                <w:rFonts w:ascii="標楷體" w:eastAsia="標楷體" w:hAnsi="標楷體"/>
              </w:rPr>
            </w:pPr>
          </w:p>
        </w:tc>
        <w:tc>
          <w:tcPr>
            <w:tcW w:w="1191" w:type="pct"/>
            <w:gridSpan w:val="4"/>
            <w:tcBorders>
              <w:top w:val="single" w:sz="6" w:space="0" w:color="auto"/>
              <w:left w:val="single" w:sz="6" w:space="0" w:color="auto"/>
              <w:bottom w:val="single" w:sz="6" w:space="0" w:color="auto"/>
              <w:right w:val="single" w:sz="12" w:space="0" w:color="auto"/>
            </w:tcBorders>
            <w:vAlign w:val="center"/>
          </w:tcPr>
          <w:p w14:paraId="1633078A" w14:textId="77777777" w:rsidR="00D616B9" w:rsidRPr="00411571" w:rsidRDefault="00D616B9" w:rsidP="00277E05">
            <w:pPr>
              <w:jc w:val="both"/>
              <w:rPr>
                <w:rFonts w:ascii="標楷體" w:eastAsia="標楷體" w:hAnsi="標楷體"/>
              </w:rPr>
            </w:pPr>
          </w:p>
        </w:tc>
      </w:tr>
      <w:tr w:rsidR="00D616B9" w:rsidRPr="00411571" w14:paraId="38D4835F" w14:textId="77777777" w:rsidTr="006E7CF4">
        <w:trPr>
          <w:cantSplit/>
          <w:trHeight w:val="745"/>
        </w:trPr>
        <w:tc>
          <w:tcPr>
            <w:tcW w:w="238" w:type="pct"/>
            <w:vMerge w:val="restart"/>
            <w:tcBorders>
              <w:top w:val="single" w:sz="6" w:space="0" w:color="auto"/>
              <w:left w:val="single" w:sz="12" w:space="0" w:color="auto"/>
              <w:bottom w:val="single" w:sz="6" w:space="0" w:color="auto"/>
              <w:right w:val="single" w:sz="6" w:space="0" w:color="auto"/>
            </w:tcBorders>
            <w:vAlign w:val="center"/>
          </w:tcPr>
          <w:p w14:paraId="3D3F35D8" w14:textId="77777777" w:rsidR="00D616B9" w:rsidRPr="00411571" w:rsidRDefault="00D616B9" w:rsidP="00277E05">
            <w:pPr>
              <w:spacing w:line="280" w:lineRule="exact"/>
              <w:jc w:val="center"/>
              <w:rPr>
                <w:rFonts w:ascii="標楷體" w:eastAsia="標楷體" w:hAnsi="標楷體"/>
              </w:rPr>
            </w:pPr>
            <w:r w:rsidRPr="00411571">
              <w:rPr>
                <w:rFonts w:ascii="標楷體" w:eastAsia="標楷體" w:hAnsi="標楷體" w:hint="eastAsia"/>
              </w:rPr>
              <w:t>保證人歸戶</w:t>
            </w:r>
          </w:p>
        </w:tc>
        <w:tc>
          <w:tcPr>
            <w:tcW w:w="240" w:type="pct"/>
            <w:vMerge w:val="restart"/>
            <w:tcBorders>
              <w:top w:val="single" w:sz="6" w:space="0" w:color="auto"/>
              <w:left w:val="single" w:sz="6" w:space="0" w:color="auto"/>
              <w:bottom w:val="single" w:sz="6" w:space="0" w:color="auto"/>
              <w:right w:val="single" w:sz="6" w:space="0" w:color="auto"/>
            </w:tcBorders>
            <w:vAlign w:val="center"/>
          </w:tcPr>
          <w:p w14:paraId="3D0181B3"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姓</w:t>
            </w:r>
          </w:p>
          <w:p w14:paraId="7DD98EE2" w14:textId="77777777" w:rsidR="00D616B9" w:rsidRPr="00411571" w:rsidRDefault="00D616B9" w:rsidP="00277E05">
            <w:pPr>
              <w:jc w:val="center"/>
              <w:rPr>
                <w:rFonts w:ascii="標楷體" w:eastAsia="標楷體" w:hAnsi="標楷體"/>
              </w:rPr>
            </w:pPr>
          </w:p>
          <w:p w14:paraId="1E4B72A8"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名</w:t>
            </w:r>
          </w:p>
        </w:tc>
        <w:tc>
          <w:tcPr>
            <w:tcW w:w="1347" w:type="pct"/>
            <w:gridSpan w:val="7"/>
            <w:tcBorders>
              <w:top w:val="single" w:sz="6" w:space="0" w:color="auto"/>
              <w:left w:val="single" w:sz="6" w:space="0" w:color="auto"/>
              <w:bottom w:val="single" w:sz="6" w:space="0" w:color="auto"/>
              <w:right w:val="single" w:sz="6" w:space="0" w:color="auto"/>
            </w:tcBorders>
            <w:vAlign w:val="center"/>
          </w:tcPr>
          <w:p w14:paraId="4F7A68ED" w14:textId="77777777" w:rsidR="00D616B9" w:rsidRPr="00411571" w:rsidRDefault="00D616B9" w:rsidP="00277E05">
            <w:pPr>
              <w:jc w:val="both"/>
              <w:rPr>
                <w:rFonts w:ascii="標楷體" w:eastAsia="標楷體" w:hAnsi="標楷體"/>
              </w:rPr>
            </w:pPr>
          </w:p>
        </w:tc>
        <w:tc>
          <w:tcPr>
            <w:tcW w:w="794" w:type="pct"/>
            <w:gridSpan w:val="3"/>
            <w:vMerge w:val="restart"/>
            <w:tcBorders>
              <w:top w:val="single" w:sz="6" w:space="0" w:color="auto"/>
              <w:left w:val="single" w:sz="6" w:space="0" w:color="auto"/>
              <w:bottom w:val="single" w:sz="6" w:space="0" w:color="auto"/>
              <w:right w:val="single" w:sz="6" w:space="0" w:color="auto"/>
            </w:tcBorders>
            <w:vAlign w:val="center"/>
          </w:tcPr>
          <w:p w14:paraId="26183A65"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借款金額</w:t>
            </w:r>
          </w:p>
        </w:tc>
        <w:tc>
          <w:tcPr>
            <w:tcW w:w="793" w:type="pct"/>
            <w:gridSpan w:val="2"/>
            <w:tcBorders>
              <w:top w:val="single" w:sz="6" w:space="0" w:color="auto"/>
              <w:left w:val="single" w:sz="6" w:space="0" w:color="auto"/>
              <w:bottom w:val="single" w:sz="6" w:space="0" w:color="auto"/>
              <w:right w:val="single" w:sz="6" w:space="0" w:color="auto"/>
            </w:tcBorders>
            <w:vAlign w:val="center"/>
          </w:tcPr>
          <w:p w14:paraId="0A84F68F"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w:t>
            </w:r>
          </w:p>
        </w:tc>
        <w:tc>
          <w:tcPr>
            <w:tcW w:w="794" w:type="pct"/>
            <w:gridSpan w:val="5"/>
            <w:vMerge w:val="restart"/>
            <w:tcBorders>
              <w:top w:val="single" w:sz="6" w:space="0" w:color="auto"/>
              <w:left w:val="single" w:sz="6" w:space="0" w:color="auto"/>
              <w:bottom w:val="single" w:sz="6" w:space="0" w:color="auto"/>
              <w:right w:val="single" w:sz="6" w:space="0" w:color="auto"/>
            </w:tcBorders>
            <w:vAlign w:val="center"/>
          </w:tcPr>
          <w:p w14:paraId="29F37277"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借款帳號</w:t>
            </w:r>
          </w:p>
        </w:tc>
        <w:tc>
          <w:tcPr>
            <w:tcW w:w="794" w:type="pct"/>
            <w:tcBorders>
              <w:top w:val="single" w:sz="6" w:space="0" w:color="auto"/>
              <w:left w:val="single" w:sz="6" w:space="0" w:color="auto"/>
              <w:bottom w:val="single" w:sz="6" w:space="0" w:color="auto"/>
              <w:right w:val="single" w:sz="12" w:space="0" w:color="auto"/>
            </w:tcBorders>
            <w:vAlign w:val="center"/>
          </w:tcPr>
          <w:p w14:paraId="7B7B00A4" w14:textId="77777777" w:rsidR="00D616B9" w:rsidRPr="00411571" w:rsidRDefault="00D616B9" w:rsidP="00277E05">
            <w:pPr>
              <w:jc w:val="both"/>
              <w:rPr>
                <w:rFonts w:ascii="標楷體" w:eastAsia="標楷體" w:hAnsi="標楷體"/>
              </w:rPr>
            </w:pPr>
          </w:p>
        </w:tc>
      </w:tr>
      <w:tr w:rsidR="00D616B9" w:rsidRPr="00411571" w14:paraId="37C2495F" w14:textId="77777777" w:rsidTr="006E7CF4">
        <w:trPr>
          <w:cantSplit/>
          <w:trHeight w:val="745"/>
        </w:trPr>
        <w:tc>
          <w:tcPr>
            <w:tcW w:w="238" w:type="pct"/>
            <w:vMerge/>
            <w:tcBorders>
              <w:top w:val="single" w:sz="6" w:space="0" w:color="auto"/>
              <w:left w:val="single" w:sz="12" w:space="0" w:color="auto"/>
              <w:bottom w:val="single" w:sz="6" w:space="0" w:color="auto"/>
              <w:right w:val="single" w:sz="6" w:space="0" w:color="auto"/>
            </w:tcBorders>
            <w:vAlign w:val="center"/>
          </w:tcPr>
          <w:p w14:paraId="4BC0ADA6" w14:textId="77777777" w:rsidR="00D616B9" w:rsidRPr="00411571" w:rsidRDefault="00D616B9" w:rsidP="00277E05">
            <w:pPr>
              <w:jc w:val="center"/>
              <w:rPr>
                <w:rFonts w:ascii="標楷體" w:eastAsia="標楷體" w:hAnsi="標楷體"/>
              </w:rPr>
            </w:pPr>
          </w:p>
        </w:tc>
        <w:tc>
          <w:tcPr>
            <w:tcW w:w="240" w:type="pct"/>
            <w:vMerge/>
            <w:tcBorders>
              <w:top w:val="single" w:sz="6" w:space="0" w:color="auto"/>
              <w:left w:val="single" w:sz="6" w:space="0" w:color="auto"/>
              <w:bottom w:val="single" w:sz="6" w:space="0" w:color="auto"/>
              <w:right w:val="single" w:sz="6" w:space="0" w:color="auto"/>
            </w:tcBorders>
            <w:vAlign w:val="center"/>
          </w:tcPr>
          <w:p w14:paraId="39D2A6DA" w14:textId="77777777" w:rsidR="00D616B9" w:rsidRPr="00411571" w:rsidRDefault="00D616B9" w:rsidP="00277E05">
            <w:pPr>
              <w:jc w:val="both"/>
              <w:rPr>
                <w:rFonts w:ascii="標楷體" w:eastAsia="標楷體" w:hAnsi="標楷體"/>
              </w:rPr>
            </w:pPr>
          </w:p>
        </w:tc>
        <w:tc>
          <w:tcPr>
            <w:tcW w:w="1347" w:type="pct"/>
            <w:gridSpan w:val="7"/>
            <w:tcBorders>
              <w:top w:val="single" w:sz="6" w:space="0" w:color="auto"/>
              <w:left w:val="single" w:sz="6" w:space="0" w:color="auto"/>
              <w:bottom w:val="single" w:sz="6" w:space="0" w:color="auto"/>
              <w:right w:val="single" w:sz="6" w:space="0" w:color="auto"/>
            </w:tcBorders>
            <w:vAlign w:val="center"/>
          </w:tcPr>
          <w:p w14:paraId="6157C219" w14:textId="77777777" w:rsidR="00D616B9" w:rsidRPr="00411571" w:rsidRDefault="00D616B9" w:rsidP="00277E05">
            <w:pPr>
              <w:jc w:val="both"/>
              <w:rPr>
                <w:rFonts w:ascii="標楷體" w:eastAsia="標楷體" w:hAnsi="標楷體"/>
              </w:rPr>
            </w:pPr>
          </w:p>
        </w:tc>
        <w:tc>
          <w:tcPr>
            <w:tcW w:w="794" w:type="pct"/>
            <w:gridSpan w:val="3"/>
            <w:vMerge/>
            <w:tcBorders>
              <w:top w:val="single" w:sz="6" w:space="0" w:color="auto"/>
              <w:left w:val="single" w:sz="6" w:space="0" w:color="auto"/>
              <w:bottom w:val="single" w:sz="6" w:space="0" w:color="auto"/>
              <w:right w:val="single" w:sz="6" w:space="0" w:color="auto"/>
            </w:tcBorders>
            <w:vAlign w:val="center"/>
          </w:tcPr>
          <w:p w14:paraId="7EBE2F2A" w14:textId="77777777" w:rsidR="00D616B9" w:rsidRPr="00411571" w:rsidRDefault="00D616B9" w:rsidP="00277E05">
            <w:pPr>
              <w:jc w:val="both"/>
              <w:rPr>
                <w:rFonts w:ascii="標楷體" w:eastAsia="標楷體" w:hAnsi="標楷體"/>
              </w:rPr>
            </w:pPr>
          </w:p>
        </w:tc>
        <w:tc>
          <w:tcPr>
            <w:tcW w:w="793" w:type="pct"/>
            <w:gridSpan w:val="2"/>
            <w:tcBorders>
              <w:top w:val="single" w:sz="6" w:space="0" w:color="auto"/>
              <w:left w:val="single" w:sz="6" w:space="0" w:color="auto"/>
              <w:bottom w:val="single" w:sz="6" w:space="0" w:color="auto"/>
              <w:right w:val="single" w:sz="6" w:space="0" w:color="auto"/>
            </w:tcBorders>
            <w:vAlign w:val="center"/>
          </w:tcPr>
          <w:p w14:paraId="612468A6"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w:t>
            </w:r>
          </w:p>
        </w:tc>
        <w:tc>
          <w:tcPr>
            <w:tcW w:w="794" w:type="pct"/>
            <w:gridSpan w:val="5"/>
            <w:vMerge/>
            <w:tcBorders>
              <w:top w:val="single" w:sz="6" w:space="0" w:color="auto"/>
              <w:left w:val="single" w:sz="6" w:space="0" w:color="auto"/>
              <w:bottom w:val="single" w:sz="6" w:space="0" w:color="auto"/>
              <w:right w:val="single" w:sz="6" w:space="0" w:color="auto"/>
            </w:tcBorders>
            <w:vAlign w:val="center"/>
          </w:tcPr>
          <w:p w14:paraId="4CCF9506" w14:textId="77777777" w:rsidR="00D616B9" w:rsidRPr="00411571" w:rsidRDefault="00D616B9" w:rsidP="00277E05">
            <w:pPr>
              <w:jc w:val="both"/>
              <w:rPr>
                <w:rFonts w:ascii="標楷體" w:eastAsia="標楷體" w:hAnsi="標楷體"/>
              </w:rPr>
            </w:pPr>
          </w:p>
        </w:tc>
        <w:tc>
          <w:tcPr>
            <w:tcW w:w="794" w:type="pct"/>
            <w:tcBorders>
              <w:top w:val="single" w:sz="6" w:space="0" w:color="auto"/>
              <w:left w:val="single" w:sz="6" w:space="0" w:color="auto"/>
              <w:bottom w:val="single" w:sz="6" w:space="0" w:color="auto"/>
              <w:right w:val="single" w:sz="12" w:space="0" w:color="auto"/>
            </w:tcBorders>
            <w:vAlign w:val="center"/>
          </w:tcPr>
          <w:p w14:paraId="5294F686" w14:textId="77777777" w:rsidR="00D616B9" w:rsidRPr="00411571" w:rsidRDefault="00D616B9" w:rsidP="00277E05">
            <w:pPr>
              <w:jc w:val="both"/>
              <w:rPr>
                <w:rFonts w:ascii="標楷體" w:eastAsia="標楷體" w:hAnsi="標楷體"/>
              </w:rPr>
            </w:pPr>
          </w:p>
        </w:tc>
      </w:tr>
      <w:tr w:rsidR="00D616B9" w:rsidRPr="00411571" w14:paraId="7BDA79AE" w14:textId="77777777" w:rsidTr="006E7CF4">
        <w:trPr>
          <w:cantSplit/>
          <w:trHeight w:val="362"/>
        </w:trPr>
        <w:tc>
          <w:tcPr>
            <w:tcW w:w="3913" w:type="pct"/>
            <w:gridSpan w:val="17"/>
            <w:tcBorders>
              <w:top w:val="single" w:sz="6" w:space="0" w:color="auto"/>
              <w:left w:val="single" w:sz="12" w:space="0" w:color="auto"/>
              <w:bottom w:val="single" w:sz="6" w:space="0" w:color="auto"/>
              <w:right w:val="single" w:sz="6" w:space="0" w:color="auto"/>
            </w:tcBorders>
            <w:vAlign w:val="center"/>
          </w:tcPr>
          <w:p w14:paraId="3385A16C"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徵　　　信　　　意　　　見</w:t>
            </w:r>
          </w:p>
        </w:tc>
        <w:tc>
          <w:tcPr>
            <w:tcW w:w="1087" w:type="pct"/>
            <w:gridSpan w:val="3"/>
            <w:tcBorders>
              <w:top w:val="single" w:sz="6" w:space="0" w:color="auto"/>
              <w:left w:val="single" w:sz="6" w:space="0" w:color="auto"/>
              <w:bottom w:val="single" w:sz="6" w:space="0" w:color="auto"/>
              <w:right w:val="single" w:sz="12" w:space="0" w:color="auto"/>
            </w:tcBorders>
            <w:vAlign w:val="center"/>
          </w:tcPr>
          <w:p w14:paraId="288E72E5"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撥貸轉帳紀錄</w:t>
            </w:r>
          </w:p>
        </w:tc>
      </w:tr>
      <w:tr w:rsidR="00D616B9" w:rsidRPr="00411571" w14:paraId="05E8950A" w14:textId="77777777" w:rsidTr="007028F0">
        <w:trPr>
          <w:cantSplit/>
          <w:trHeight w:val="2033"/>
        </w:trPr>
        <w:tc>
          <w:tcPr>
            <w:tcW w:w="3913" w:type="pct"/>
            <w:gridSpan w:val="17"/>
            <w:tcBorders>
              <w:top w:val="single" w:sz="6" w:space="0" w:color="auto"/>
              <w:left w:val="single" w:sz="12" w:space="0" w:color="auto"/>
              <w:bottom w:val="single" w:sz="6" w:space="0" w:color="auto"/>
              <w:right w:val="single" w:sz="6" w:space="0" w:color="auto"/>
            </w:tcBorders>
          </w:tcPr>
          <w:p w14:paraId="077AF4C9" w14:textId="77777777" w:rsidR="00D616B9" w:rsidRPr="00411571" w:rsidRDefault="00D616B9" w:rsidP="007028F0">
            <w:pPr>
              <w:numPr>
                <w:ilvl w:val="0"/>
                <w:numId w:val="6"/>
              </w:numPr>
              <w:spacing w:line="400" w:lineRule="exact"/>
              <w:ind w:left="482" w:hanging="482"/>
              <w:jc w:val="both"/>
              <w:rPr>
                <w:rFonts w:ascii="標楷體" w:eastAsia="標楷體" w:hAnsi="標楷體"/>
              </w:rPr>
            </w:pPr>
            <w:r w:rsidRPr="00411571">
              <w:rPr>
                <w:rFonts w:ascii="標楷體" w:eastAsia="標楷體" w:hAnsi="標楷體" w:hint="eastAsia"/>
              </w:rPr>
              <w:t>借款用途：</w:t>
            </w:r>
          </w:p>
          <w:p w14:paraId="130D7E24" w14:textId="77777777" w:rsidR="00D616B9" w:rsidRPr="00411571" w:rsidRDefault="00D616B9" w:rsidP="007028F0">
            <w:pPr>
              <w:numPr>
                <w:ilvl w:val="0"/>
                <w:numId w:val="6"/>
              </w:numPr>
              <w:spacing w:line="400" w:lineRule="exact"/>
              <w:ind w:left="482" w:hanging="482"/>
              <w:jc w:val="both"/>
              <w:rPr>
                <w:rFonts w:ascii="標楷體" w:eastAsia="標楷體" w:hAnsi="標楷體"/>
              </w:rPr>
            </w:pPr>
            <w:r w:rsidRPr="00411571">
              <w:rPr>
                <w:rFonts w:ascii="標楷體" w:eastAsia="標楷體" w:hAnsi="標楷體" w:hint="eastAsia"/>
              </w:rPr>
              <w:t>償還來源：</w:t>
            </w:r>
          </w:p>
          <w:p w14:paraId="07ACEA9F" w14:textId="77777777" w:rsidR="00D616B9" w:rsidRPr="00411571" w:rsidRDefault="00D616B9" w:rsidP="007028F0">
            <w:pPr>
              <w:numPr>
                <w:ilvl w:val="0"/>
                <w:numId w:val="6"/>
              </w:numPr>
              <w:spacing w:line="400" w:lineRule="exact"/>
              <w:ind w:left="482" w:hanging="482"/>
              <w:jc w:val="both"/>
              <w:rPr>
                <w:rFonts w:ascii="標楷體" w:eastAsia="標楷體" w:hAnsi="標楷體"/>
              </w:rPr>
            </w:pPr>
            <w:r w:rsidRPr="00411571">
              <w:rPr>
                <w:rFonts w:ascii="標楷體" w:eastAsia="標楷體" w:hAnsi="標楷體" w:hint="eastAsia"/>
              </w:rPr>
              <w:t>票（債）信狀況：□正常□有退票紀錄□有債信不良情事□其他</w:t>
            </w:r>
          </w:p>
          <w:p w14:paraId="0FB18A71" w14:textId="77777777" w:rsidR="00D616B9" w:rsidRPr="00411571" w:rsidRDefault="00D616B9" w:rsidP="007028F0">
            <w:pPr>
              <w:numPr>
                <w:ilvl w:val="0"/>
                <w:numId w:val="6"/>
              </w:numPr>
              <w:spacing w:line="400" w:lineRule="exact"/>
              <w:ind w:left="482" w:hanging="482"/>
              <w:jc w:val="both"/>
              <w:rPr>
                <w:rFonts w:ascii="標楷體" w:eastAsia="標楷體" w:hAnsi="標楷體"/>
              </w:rPr>
            </w:pPr>
            <w:r w:rsidRPr="00411571">
              <w:rPr>
                <w:rFonts w:ascii="標楷體" w:eastAsia="標楷體" w:hAnsi="標楷體" w:hint="eastAsia"/>
              </w:rPr>
              <w:t>經營狀況：</w:t>
            </w:r>
          </w:p>
          <w:p w14:paraId="2918B8C4" w14:textId="77777777" w:rsidR="00D616B9" w:rsidRPr="00411571" w:rsidRDefault="00D616B9" w:rsidP="007028F0">
            <w:pPr>
              <w:numPr>
                <w:ilvl w:val="0"/>
                <w:numId w:val="6"/>
              </w:numPr>
              <w:spacing w:line="400" w:lineRule="exact"/>
              <w:ind w:left="482" w:hanging="482"/>
              <w:jc w:val="both"/>
              <w:rPr>
                <w:rFonts w:ascii="標楷體" w:eastAsia="標楷體" w:hAnsi="標楷體"/>
              </w:rPr>
            </w:pPr>
            <w:r w:rsidRPr="00411571">
              <w:rPr>
                <w:rFonts w:ascii="標楷體" w:eastAsia="標楷體" w:hAnsi="標楷體" w:hint="eastAsia"/>
              </w:rPr>
              <w:t>其他事項：</w:t>
            </w:r>
          </w:p>
        </w:tc>
        <w:tc>
          <w:tcPr>
            <w:tcW w:w="1087" w:type="pct"/>
            <w:gridSpan w:val="3"/>
            <w:tcBorders>
              <w:top w:val="single" w:sz="6" w:space="0" w:color="auto"/>
              <w:left w:val="single" w:sz="6" w:space="0" w:color="auto"/>
              <w:bottom w:val="single" w:sz="6" w:space="0" w:color="auto"/>
              <w:right w:val="single" w:sz="12" w:space="0" w:color="auto"/>
            </w:tcBorders>
            <w:vAlign w:val="center"/>
          </w:tcPr>
          <w:p w14:paraId="3474F505" w14:textId="77777777" w:rsidR="00D616B9" w:rsidRPr="00411571" w:rsidRDefault="00D616B9" w:rsidP="00277E05">
            <w:pPr>
              <w:jc w:val="both"/>
              <w:rPr>
                <w:rFonts w:ascii="標楷體" w:eastAsia="標楷體" w:hAnsi="標楷體"/>
              </w:rPr>
            </w:pPr>
          </w:p>
        </w:tc>
      </w:tr>
      <w:tr w:rsidR="00D616B9" w:rsidRPr="00411571" w14:paraId="105AFCFC" w14:textId="77777777" w:rsidTr="006E7CF4">
        <w:trPr>
          <w:cantSplit/>
          <w:trHeight w:val="385"/>
        </w:trPr>
        <w:tc>
          <w:tcPr>
            <w:tcW w:w="5000" w:type="pct"/>
            <w:gridSpan w:val="20"/>
            <w:tcBorders>
              <w:top w:val="single" w:sz="6" w:space="0" w:color="auto"/>
              <w:left w:val="single" w:sz="12" w:space="0" w:color="auto"/>
              <w:bottom w:val="single" w:sz="6" w:space="0" w:color="auto"/>
              <w:right w:val="single" w:sz="12" w:space="0" w:color="auto"/>
            </w:tcBorders>
            <w:vAlign w:val="center"/>
          </w:tcPr>
          <w:p w14:paraId="46AA5A67"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授　　　信　　　審　　　查　　　意　　　見</w:t>
            </w:r>
          </w:p>
        </w:tc>
      </w:tr>
      <w:tr w:rsidR="00D616B9" w:rsidRPr="00411571" w14:paraId="54CB8F8F" w14:textId="77777777" w:rsidTr="006E7CF4">
        <w:trPr>
          <w:cantSplit/>
          <w:trHeight w:val="2596"/>
        </w:trPr>
        <w:tc>
          <w:tcPr>
            <w:tcW w:w="5000" w:type="pct"/>
            <w:gridSpan w:val="20"/>
            <w:tcBorders>
              <w:top w:val="single" w:sz="6" w:space="0" w:color="auto"/>
              <w:left w:val="single" w:sz="12" w:space="0" w:color="auto"/>
              <w:bottom w:val="single" w:sz="6" w:space="0" w:color="auto"/>
              <w:right w:val="single" w:sz="12" w:space="0" w:color="auto"/>
            </w:tcBorders>
          </w:tcPr>
          <w:p w14:paraId="0DA801AD"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本件擬准　　□貸放　　□不予貸放</w:t>
            </w:r>
          </w:p>
          <w:p w14:paraId="0155112F"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一、申請人擬申借消費性貸款　　　　　萬元，期間：　　　　年。</w:t>
            </w:r>
          </w:p>
          <w:p w14:paraId="3780E88E" w14:textId="77777777" w:rsidR="00D616B9" w:rsidRPr="00411571" w:rsidRDefault="00D616B9" w:rsidP="00277E05">
            <w:pPr>
              <w:spacing w:line="0" w:lineRule="atLeast"/>
              <w:rPr>
                <w:rFonts w:ascii="標楷體" w:eastAsia="標楷體" w:hAnsi="標楷體"/>
                <w:sz w:val="4"/>
              </w:rPr>
            </w:pPr>
          </w:p>
          <w:p w14:paraId="67665711" w14:textId="77777777" w:rsidR="00D616B9" w:rsidRPr="00411571" w:rsidRDefault="00D616B9" w:rsidP="00277E05">
            <w:pPr>
              <w:pStyle w:val="ad"/>
              <w:spacing w:line="0" w:lineRule="atLeast"/>
              <w:ind w:left="480" w:hangingChars="200" w:hanging="480"/>
              <w:rPr>
                <w:rFonts w:hAnsi="標楷體"/>
              </w:rPr>
            </w:pPr>
          </w:p>
          <w:p w14:paraId="5C27176B" w14:textId="77777777" w:rsidR="00D616B9" w:rsidRPr="00411571" w:rsidRDefault="00D616B9" w:rsidP="00277E05">
            <w:pPr>
              <w:pStyle w:val="ad"/>
              <w:spacing w:line="0" w:lineRule="atLeast"/>
              <w:ind w:left="720" w:hangingChars="300" w:hanging="720"/>
              <w:rPr>
                <w:rFonts w:hAnsi="標楷體"/>
              </w:rPr>
            </w:pPr>
            <w:r w:rsidRPr="00411571">
              <w:rPr>
                <w:rFonts w:hAnsi="標楷體" w:hint="eastAsia"/>
              </w:rPr>
              <w:t xml:space="preserve">二、申請人最近一年所得合計為　　　　　　萬元，依信用評分表結果，申請人評分　</w:t>
            </w:r>
          </w:p>
          <w:p w14:paraId="62BA4174" w14:textId="77777777" w:rsidR="00D616B9" w:rsidRPr="00411571" w:rsidRDefault="00D616B9" w:rsidP="00277E05">
            <w:pPr>
              <w:pStyle w:val="ad"/>
              <w:spacing w:line="0" w:lineRule="atLeast"/>
              <w:ind w:leftChars="200" w:left="720" w:hangingChars="100" w:hanging="240"/>
              <w:rPr>
                <w:rFonts w:hAnsi="標楷體"/>
              </w:rPr>
            </w:pPr>
            <w:r w:rsidRPr="00411571">
              <w:rPr>
                <w:rFonts w:hAnsi="標楷體" w:hint="eastAsia"/>
              </w:rPr>
              <w:t>○○分。評定可貸予新臺幣　　　　　　萬元。</w:t>
            </w:r>
          </w:p>
          <w:p w14:paraId="1E6DFA53" w14:textId="77777777" w:rsidR="00D616B9" w:rsidRPr="00411571" w:rsidRDefault="00D616B9" w:rsidP="00277E05">
            <w:pPr>
              <w:spacing w:line="0" w:lineRule="atLeast"/>
              <w:ind w:left="480" w:hangingChars="200" w:hanging="480"/>
              <w:rPr>
                <w:rFonts w:ascii="標楷體" w:eastAsia="標楷體" w:hAnsi="標楷體"/>
              </w:rPr>
            </w:pPr>
          </w:p>
          <w:p w14:paraId="7C290D4D" w14:textId="77777777" w:rsidR="00D616B9" w:rsidRPr="00411571" w:rsidRDefault="00D616B9" w:rsidP="00277E05">
            <w:pPr>
              <w:spacing w:line="0" w:lineRule="atLeast"/>
              <w:ind w:left="480" w:hangingChars="200" w:hanging="480"/>
              <w:rPr>
                <w:rFonts w:ascii="標楷體" w:eastAsia="標楷體" w:hAnsi="標楷體"/>
              </w:rPr>
            </w:pPr>
            <w:r w:rsidRPr="00411571">
              <w:rPr>
                <w:rFonts w:ascii="標楷體" w:eastAsia="標楷體" w:hAnsi="標楷體" w:hint="eastAsia"/>
              </w:rPr>
              <w:t>三、利率：按本會基準利率　　　﹪加碼　　　﹪，即以　　　﹪機動計息。</w:t>
            </w:r>
          </w:p>
          <w:p w14:paraId="4DF04A4B" w14:textId="77777777" w:rsidR="00D616B9" w:rsidRPr="00411571" w:rsidRDefault="00D616B9" w:rsidP="00277E05">
            <w:pPr>
              <w:spacing w:line="0" w:lineRule="atLeast"/>
              <w:ind w:left="480" w:hangingChars="200" w:hanging="480"/>
              <w:rPr>
                <w:rFonts w:ascii="標楷體" w:eastAsia="標楷體" w:hAnsi="標楷體"/>
              </w:rPr>
            </w:pPr>
          </w:p>
          <w:p w14:paraId="165EFAE3" w14:textId="77777777" w:rsidR="00D616B9" w:rsidRPr="00411571" w:rsidRDefault="00D616B9" w:rsidP="00277E05">
            <w:pPr>
              <w:spacing w:line="0" w:lineRule="atLeast"/>
              <w:ind w:left="480" w:hangingChars="200" w:hanging="480"/>
              <w:rPr>
                <w:rFonts w:ascii="標楷體" w:eastAsia="標楷體" w:hAnsi="標楷體"/>
              </w:rPr>
            </w:pPr>
            <w:r w:rsidRPr="00411571">
              <w:rPr>
                <w:rFonts w:ascii="標楷體" w:eastAsia="標楷體" w:hAnsi="標楷體" w:hint="eastAsia"/>
              </w:rPr>
              <w:t>四、其他條件：</w:t>
            </w:r>
          </w:p>
        </w:tc>
      </w:tr>
      <w:tr w:rsidR="00D616B9" w:rsidRPr="00411571" w14:paraId="09DB3A24" w14:textId="77777777" w:rsidTr="006E7CF4">
        <w:trPr>
          <w:cantSplit/>
          <w:trHeight w:val="362"/>
        </w:trPr>
        <w:tc>
          <w:tcPr>
            <w:tcW w:w="833" w:type="pct"/>
            <w:gridSpan w:val="4"/>
            <w:tcBorders>
              <w:top w:val="single" w:sz="6" w:space="0" w:color="auto"/>
              <w:left w:val="single" w:sz="12" w:space="0" w:color="auto"/>
              <w:bottom w:val="single" w:sz="6" w:space="0" w:color="auto"/>
              <w:right w:val="single" w:sz="6" w:space="0" w:color="auto"/>
            </w:tcBorders>
            <w:vAlign w:val="center"/>
          </w:tcPr>
          <w:p w14:paraId="204F4A87" w14:textId="77777777" w:rsidR="00D616B9" w:rsidRPr="00411571" w:rsidRDefault="00D616B9" w:rsidP="00277E05">
            <w:pPr>
              <w:jc w:val="distribute"/>
              <w:rPr>
                <w:rFonts w:ascii="標楷體" w:eastAsia="標楷體" w:hAnsi="標楷體"/>
                <w:sz w:val="28"/>
              </w:rPr>
            </w:pPr>
            <w:r w:rsidRPr="00411571">
              <w:rPr>
                <w:rFonts w:ascii="標楷體" w:eastAsia="標楷體" w:hAnsi="標楷體" w:hint="eastAsia"/>
                <w:sz w:val="28"/>
              </w:rPr>
              <w:t>徵信人員</w:t>
            </w:r>
          </w:p>
        </w:tc>
        <w:tc>
          <w:tcPr>
            <w:tcW w:w="833" w:type="pct"/>
            <w:gridSpan w:val="3"/>
            <w:tcBorders>
              <w:top w:val="single" w:sz="6" w:space="0" w:color="auto"/>
              <w:left w:val="single" w:sz="6" w:space="0" w:color="auto"/>
              <w:bottom w:val="single" w:sz="6" w:space="0" w:color="auto"/>
              <w:right w:val="single" w:sz="6" w:space="0" w:color="auto"/>
            </w:tcBorders>
            <w:vAlign w:val="center"/>
          </w:tcPr>
          <w:p w14:paraId="1CEACDE6" w14:textId="77777777" w:rsidR="00D616B9" w:rsidRPr="00411571" w:rsidRDefault="00D616B9" w:rsidP="00277E05">
            <w:pPr>
              <w:jc w:val="distribute"/>
              <w:rPr>
                <w:rFonts w:ascii="標楷體" w:eastAsia="標楷體" w:hAnsi="標楷體"/>
                <w:sz w:val="28"/>
              </w:rPr>
            </w:pPr>
            <w:r w:rsidRPr="00411571">
              <w:rPr>
                <w:rFonts w:ascii="標楷體" w:eastAsia="標楷體" w:hAnsi="標楷體" w:hint="eastAsia"/>
                <w:sz w:val="28"/>
              </w:rPr>
              <w:t>授信人員</w:t>
            </w:r>
          </w:p>
        </w:tc>
        <w:tc>
          <w:tcPr>
            <w:tcW w:w="833" w:type="pct"/>
            <w:gridSpan w:val="4"/>
            <w:tcBorders>
              <w:top w:val="single" w:sz="6" w:space="0" w:color="auto"/>
              <w:left w:val="single" w:sz="6" w:space="0" w:color="auto"/>
              <w:bottom w:val="single" w:sz="6" w:space="0" w:color="auto"/>
              <w:right w:val="single" w:sz="6" w:space="0" w:color="auto"/>
            </w:tcBorders>
            <w:vAlign w:val="center"/>
          </w:tcPr>
          <w:p w14:paraId="76E9B483" w14:textId="77777777" w:rsidR="00D616B9" w:rsidRPr="00411571" w:rsidRDefault="00D616B9" w:rsidP="00277E05">
            <w:pPr>
              <w:jc w:val="distribute"/>
              <w:rPr>
                <w:rFonts w:ascii="標楷體" w:eastAsia="標楷體" w:hAnsi="標楷體"/>
                <w:sz w:val="28"/>
              </w:rPr>
            </w:pPr>
            <w:r w:rsidRPr="00411571">
              <w:rPr>
                <w:rFonts w:ascii="標楷體" w:eastAsia="標楷體" w:hAnsi="標楷體" w:hint="eastAsia"/>
                <w:sz w:val="28"/>
              </w:rPr>
              <w:t>專員（覆核）</w:t>
            </w:r>
          </w:p>
        </w:tc>
        <w:tc>
          <w:tcPr>
            <w:tcW w:w="833" w:type="pct"/>
            <w:gridSpan w:val="2"/>
            <w:tcBorders>
              <w:top w:val="single" w:sz="6" w:space="0" w:color="auto"/>
              <w:left w:val="single" w:sz="6" w:space="0" w:color="auto"/>
              <w:bottom w:val="single" w:sz="6" w:space="0" w:color="auto"/>
              <w:right w:val="single" w:sz="6" w:space="0" w:color="auto"/>
            </w:tcBorders>
            <w:vAlign w:val="center"/>
          </w:tcPr>
          <w:p w14:paraId="7EBEFC1F" w14:textId="77777777" w:rsidR="00D616B9" w:rsidRPr="00411571" w:rsidRDefault="00D616B9" w:rsidP="00277E05">
            <w:pPr>
              <w:jc w:val="distribute"/>
              <w:rPr>
                <w:rFonts w:ascii="標楷體" w:eastAsia="標楷體" w:hAnsi="標楷體"/>
                <w:sz w:val="28"/>
              </w:rPr>
            </w:pPr>
            <w:r w:rsidRPr="00411571">
              <w:rPr>
                <w:rFonts w:ascii="標楷體" w:eastAsia="標楷體" w:hAnsi="標楷體" w:hint="eastAsia"/>
                <w:sz w:val="28"/>
              </w:rPr>
              <w:t>主任</w:t>
            </w:r>
          </w:p>
        </w:tc>
        <w:tc>
          <w:tcPr>
            <w:tcW w:w="833" w:type="pct"/>
            <w:gridSpan w:val="5"/>
            <w:tcBorders>
              <w:top w:val="single" w:sz="6" w:space="0" w:color="auto"/>
              <w:left w:val="single" w:sz="6" w:space="0" w:color="auto"/>
              <w:bottom w:val="single" w:sz="6" w:space="0" w:color="auto"/>
              <w:right w:val="single" w:sz="6" w:space="0" w:color="auto"/>
            </w:tcBorders>
            <w:vAlign w:val="center"/>
          </w:tcPr>
          <w:p w14:paraId="7FDB3F3F" w14:textId="77777777" w:rsidR="00D616B9" w:rsidRPr="00411571" w:rsidRDefault="00D616B9" w:rsidP="00277E05">
            <w:pPr>
              <w:jc w:val="distribute"/>
              <w:rPr>
                <w:rFonts w:ascii="標楷體" w:eastAsia="標楷體" w:hAnsi="標楷體"/>
                <w:sz w:val="28"/>
              </w:rPr>
            </w:pPr>
            <w:r w:rsidRPr="00411571">
              <w:rPr>
                <w:rFonts w:ascii="標楷體" w:eastAsia="標楷體" w:hAnsi="標楷體" w:hint="eastAsia"/>
                <w:sz w:val="28"/>
              </w:rPr>
              <w:t>秘書</w:t>
            </w:r>
          </w:p>
        </w:tc>
        <w:tc>
          <w:tcPr>
            <w:tcW w:w="834" w:type="pct"/>
            <w:gridSpan w:val="2"/>
            <w:tcBorders>
              <w:top w:val="single" w:sz="6" w:space="0" w:color="auto"/>
              <w:left w:val="single" w:sz="6" w:space="0" w:color="auto"/>
              <w:bottom w:val="single" w:sz="6" w:space="0" w:color="auto"/>
              <w:right w:val="single" w:sz="12" w:space="0" w:color="auto"/>
            </w:tcBorders>
            <w:vAlign w:val="center"/>
          </w:tcPr>
          <w:p w14:paraId="19165C2F" w14:textId="77777777" w:rsidR="00D616B9" w:rsidRPr="00411571" w:rsidRDefault="00D616B9" w:rsidP="00277E05">
            <w:pPr>
              <w:jc w:val="distribute"/>
              <w:rPr>
                <w:rFonts w:ascii="標楷體" w:eastAsia="標楷體" w:hAnsi="標楷體"/>
                <w:sz w:val="28"/>
              </w:rPr>
            </w:pPr>
            <w:r w:rsidRPr="00411571">
              <w:rPr>
                <w:rFonts w:ascii="標楷體" w:eastAsia="標楷體" w:hAnsi="標楷體" w:hint="eastAsia"/>
                <w:sz w:val="28"/>
              </w:rPr>
              <w:t>總幹事</w:t>
            </w:r>
          </w:p>
        </w:tc>
      </w:tr>
      <w:tr w:rsidR="00D616B9" w:rsidRPr="00411571" w14:paraId="5311604C" w14:textId="77777777" w:rsidTr="006E7CF4">
        <w:trPr>
          <w:cantSplit/>
          <w:trHeight w:val="567"/>
        </w:trPr>
        <w:tc>
          <w:tcPr>
            <w:tcW w:w="833" w:type="pct"/>
            <w:gridSpan w:val="4"/>
            <w:tcBorders>
              <w:top w:val="single" w:sz="6" w:space="0" w:color="auto"/>
              <w:left w:val="single" w:sz="12" w:space="0" w:color="auto"/>
              <w:bottom w:val="single" w:sz="12" w:space="0" w:color="auto"/>
              <w:right w:val="single" w:sz="6" w:space="0" w:color="auto"/>
            </w:tcBorders>
            <w:vAlign w:val="center"/>
          </w:tcPr>
          <w:p w14:paraId="3A5219FF" w14:textId="77777777" w:rsidR="00D616B9" w:rsidRPr="00411571" w:rsidRDefault="00D616B9" w:rsidP="00277E05">
            <w:pPr>
              <w:jc w:val="both"/>
              <w:rPr>
                <w:rFonts w:ascii="標楷體" w:eastAsia="標楷體" w:hAnsi="標楷體"/>
              </w:rPr>
            </w:pPr>
          </w:p>
          <w:p w14:paraId="7ABC17D6" w14:textId="77777777" w:rsidR="00D616B9" w:rsidRPr="00411571" w:rsidRDefault="00D616B9" w:rsidP="00277E05">
            <w:pPr>
              <w:jc w:val="both"/>
              <w:rPr>
                <w:rFonts w:ascii="標楷體" w:eastAsia="標楷體" w:hAnsi="標楷體"/>
              </w:rPr>
            </w:pPr>
          </w:p>
          <w:p w14:paraId="1CEB6288" w14:textId="77777777" w:rsidR="00D616B9" w:rsidRPr="00411571" w:rsidRDefault="00D616B9" w:rsidP="00277E05">
            <w:pPr>
              <w:jc w:val="both"/>
              <w:rPr>
                <w:rFonts w:ascii="標楷體" w:eastAsia="標楷體" w:hAnsi="標楷體"/>
              </w:rPr>
            </w:pPr>
          </w:p>
        </w:tc>
        <w:tc>
          <w:tcPr>
            <w:tcW w:w="833" w:type="pct"/>
            <w:gridSpan w:val="3"/>
            <w:tcBorders>
              <w:top w:val="single" w:sz="6" w:space="0" w:color="auto"/>
              <w:left w:val="single" w:sz="6" w:space="0" w:color="auto"/>
              <w:bottom w:val="single" w:sz="12" w:space="0" w:color="auto"/>
              <w:right w:val="single" w:sz="6" w:space="0" w:color="auto"/>
            </w:tcBorders>
            <w:vAlign w:val="center"/>
          </w:tcPr>
          <w:p w14:paraId="0D2FC391" w14:textId="77777777" w:rsidR="00D616B9" w:rsidRPr="00411571" w:rsidRDefault="00D616B9" w:rsidP="00277E05">
            <w:pPr>
              <w:jc w:val="both"/>
              <w:rPr>
                <w:rFonts w:ascii="標楷體" w:eastAsia="標楷體" w:hAnsi="標楷體"/>
              </w:rPr>
            </w:pPr>
          </w:p>
        </w:tc>
        <w:tc>
          <w:tcPr>
            <w:tcW w:w="833" w:type="pct"/>
            <w:gridSpan w:val="4"/>
            <w:tcBorders>
              <w:top w:val="single" w:sz="6" w:space="0" w:color="auto"/>
              <w:left w:val="single" w:sz="6" w:space="0" w:color="auto"/>
              <w:bottom w:val="single" w:sz="12" w:space="0" w:color="auto"/>
              <w:right w:val="single" w:sz="6" w:space="0" w:color="auto"/>
            </w:tcBorders>
            <w:vAlign w:val="center"/>
          </w:tcPr>
          <w:p w14:paraId="7C6E4213" w14:textId="77777777" w:rsidR="00D616B9" w:rsidRPr="00411571" w:rsidRDefault="00D616B9" w:rsidP="00277E05">
            <w:pPr>
              <w:jc w:val="both"/>
              <w:rPr>
                <w:rFonts w:ascii="標楷體" w:eastAsia="標楷體" w:hAnsi="標楷體"/>
              </w:rPr>
            </w:pPr>
          </w:p>
        </w:tc>
        <w:tc>
          <w:tcPr>
            <w:tcW w:w="833" w:type="pct"/>
            <w:gridSpan w:val="2"/>
            <w:tcBorders>
              <w:top w:val="single" w:sz="6" w:space="0" w:color="auto"/>
              <w:left w:val="single" w:sz="6" w:space="0" w:color="auto"/>
              <w:bottom w:val="single" w:sz="12" w:space="0" w:color="auto"/>
              <w:right w:val="single" w:sz="6" w:space="0" w:color="auto"/>
            </w:tcBorders>
            <w:vAlign w:val="center"/>
          </w:tcPr>
          <w:p w14:paraId="2CE9E025" w14:textId="77777777" w:rsidR="00D616B9" w:rsidRPr="00411571" w:rsidRDefault="00D616B9" w:rsidP="00277E05">
            <w:pPr>
              <w:jc w:val="both"/>
              <w:rPr>
                <w:rFonts w:ascii="標楷體" w:eastAsia="標楷體" w:hAnsi="標楷體"/>
              </w:rPr>
            </w:pPr>
          </w:p>
        </w:tc>
        <w:tc>
          <w:tcPr>
            <w:tcW w:w="833" w:type="pct"/>
            <w:gridSpan w:val="5"/>
            <w:tcBorders>
              <w:top w:val="single" w:sz="6" w:space="0" w:color="auto"/>
              <w:left w:val="single" w:sz="6" w:space="0" w:color="auto"/>
              <w:bottom w:val="single" w:sz="12" w:space="0" w:color="auto"/>
              <w:right w:val="single" w:sz="6" w:space="0" w:color="auto"/>
            </w:tcBorders>
            <w:vAlign w:val="center"/>
          </w:tcPr>
          <w:p w14:paraId="2348AE0E" w14:textId="77777777" w:rsidR="00D616B9" w:rsidRPr="00411571" w:rsidRDefault="00D616B9" w:rsidP="00277E05">
            <w:pPr>
              <w:jc w:val="both"/>
              <w:rPr>
                <w:rFonts w:ascii="標楷體" w:eastAsia="標楷體" w:hAnsi="標楷體"/>
              </w:rPr>
            </w:pPr>
          </w:p>
        </w:tc>
        <w:tc>
          <w:tcPr>
            <w:tcW w:w="834" w:type="pct"/>
            <w:gridSpan w:val="2"/>
            <w:tcBorders>
              <w:top w:val="single" w:sz="6" w:space="0" w:color="auto"/>
              <w:left w:val="single" w:sz="6" w:space="0" w:color="auto"/>
              <w:bottom w:val="single" w:sz="12" w:space="0" w:color="auto"/>
              <w:right w:val="single" w:sz="12" w:space="0" w:color="auto"/>
            </w:tcBorders>
            <w:vAlign w:val="center"/>
          </w:tcPr>
          <w:p w14:paraId="364A14EC" w14:textId="77777777" w:rsidR="00D616B9" w:rsidRPr="00411571" w:rsidRDefault="00D616B9" w:rsidP="00277E05">
            <w:pPr>
              <w:jc w:val="both"/>
              <w:rPr>
                <w:rFonts w:ascii="標楷體" w:eastAsia="標楷體" w:hAnsi="標楷體"/>
              </w:rPr>
            </w:pPr>
          </w:p>
        </w:tc>
      </w:tr>
    </w:tbl>
    <w:p w14:paraId="5CA83726" w14:textId="77777777" w:rsidR="00D616B9" w:rsidRPr="00411571" w:rsidRDefault="00D616B9" w:rsidP="00277E05">
      <w:pPr>
        <w:pStyle w:val="af3"/>
        <w:spacing w:after="120" w:line="0" w:lineRule="atLeast"/>
        <w:ind w:left="720" w:hanging="720"/>
        <w:rPr>
          <w:rFonts w:ascii="標楷體" w:eastAsia="標楷體" w:hAnsi="標楷體"/>
          <w:szCs w:val="36"/>
        </w:rPr>
        <w:sectPr w:rsidR="00D616B9" w:rsidRPr="00411571" w:rsidSect="00962363">
          <w:type w:val="nextColumn"/>
          <w:pgSz w:w="11907" w:h="16840" w:code="9"/>
          <w:pgMar w:top="1134" w:right="1418" w:bottom="851" w:left="1418" w:header="567" w:footer="284" w:gutter="0"/>
          <w:cols w:space="425"/>
          <w:docGrid w:linePitch="360"/>
        </w:sectPr>
      </w:pPr>
    </w:p>
    <w:p w14:paraId="3C588A17" w14:textId="77777777" w:rsidR="00D616B9" w:rsidRPr="0017692D" w:rsidRDefault="00D616B9" w:rsidP="00A67C7A">
      <w:pPr>
        <w:pStyle w:val="af3"/>
        <w:spacing w:after="120" w:line="0" w:lineRule="atLeast"/>
        <w:ind w:left="720" w:hanging="720"/>
        <w:outlineLvl w:val="1"/>
        <w:rPr>
          <w:rFonts w:ascii="標楷體" w:eastAsia="標楷體" w:hAnsi="標楷體"/>
          <w:b/>
          <w:sz w:val="28"/>
          <w:szCs w:val="28"/>
        </w:rPr>
      </w:pPr>
      <w:bookmarkStart w:id="78" w:name="_Toc146619607"/>
      <w:r w:rsidRPr="0017692D">
        <w:rPr>
          <w:rFonts w:ascii="標楷體" w:eastAsia="標楷體" w:hAnsi="標楷體" w:hint="eastAsia"/>
          <w:b/>
          <w:sz w:val="28"/>
          <w:szCs w:val="28"/>
        </w:rPr>
        <w:lastRenderedPageBreak/>
        <w:t>六</w:t>
      </w:r>
      <w:r w:rsidR="0017692D" w:rsidRPr="0017692D">
        <w:rPr>
          <w:rFonts w:ascii="標楷體" w:eastAsia="標楷體" w:hAnsi="標楷體" w:hint="eastAsia"/>
          <w:b/>
          <w:sz w:val="28"/>
          <w:szCs w:val="28"/>
        </w:rPr>
        <w:t>、</w:t>
      </w:r>
      <w:r w:rsidRPr="0017692D">
        <w:rPr>
          <w:rFonts w:ascii="標楷體" w:eastAsia="標楷體" w:hAnsi="標楷體" w:hint="eastAsia"/>
          <w:b/>
          <w:sz w:val="28"/>
          <w:szCs w:val="28"/>
        </w:rPr>
        <w:t>個人信用評等表</w:t>
      </w:r>
      <w:bookmarkEnd w:id="78"/>
    </w:p>
    <w:p w14:paraId="2BB673AA" w14:textId="77777777" w:rsidR="00D616B9" w:rsidRPr="00411571" w:rsidRDefault="00D616B9" w:rsidP="00277E05">
      <w:pPr>
        <w:jc w:val="center"/>
        <w:rPr>
          <w:rFonts w:ascii="標楷體" w:eastAsia="標楷體" w:hAnsi="標楷體"/>
          <w:sz w:val="40"/>
          <w:szCs w:val="40"/>
        </w:rPr>
      </w:pPr>
      <w:r w:rsidRPr="00411571">
        <w:rPr>
          <w:rFonts w:ascii="標楷體" w:eastAsia="標楷體" w:hAnsi="標楷體" w:hint="eastAsia"/>
          <w:sz w:val="40"/>
          <w:szCs w:val="40"/>
        </w:rPr>
        <w:t>個人信用評等表</w:t>
      </w:r>
    </w:p>
    <w:p w14:paraId="11801C66" w14:textId="77777777" w:rsidR="00D616B9" w:rsidRPr="00411571" w:rsidRDefault="00D616B9" w:rsidP="00277E05">
      <w:pPr>
        <w:pStyle w:val="af3"/>
        <w:rPr>
          <w:rFonts w:ascii="標楷體" w:eastAsia="標楷體" w:hAnsi="標楷體"/>
          <w:szCs w:val="40"/>
        </w:rPr>
      </w:pPr>
      <w:r w:rsidRPr="00411571">
        <w:rPr>
          <w:rFonts w:ascii="標楷體" w:eastAsia="標楷體" w:hAnsi="標楷體" w:hint="eastAsia"/>
          <w:szCs w:val="40"/>
        </w:rPr>
        <w:t>姓名：</w:t>
      </w:r>
    </w:p>
    <w:p w14:paraId="7ACE2E26" w14:textId="77777777" w:rsidR="00D616B9" w:rsidRPr="00411571" w:rsidRDefault="00D616B9" w:rsidP="00277E05">
      <w:pPr>
        <w:rPr>
          <w:rFonts w:ascii="標楷體" w:eastAsia="標楷體" w:hAnsi="標楷體"/>
        </w:rPr>
      </w:pPr>
      <w:r w:rsidRPr="00411571">
        <w:rPr>
          <w:rFonts w:ascii="標楷體" w:eastAsia="標楷體" w:hAnsi="標楷體" w:cs="Courier New" w:hint="eastAsia"/>
        </w:rPr>
        <w:t xml:space="preserve">身份證統一編號：                                 </w:t>
      </w:r>
      <w:r w:rsidRPr="00411571">
        <w:rPr>
          <w:rFonts w:ascii="標楷體" w:eastAsia="標楷體" w:hAnsi="標楷體" w:hint="eastAsia"/>
          <w:szCs w:val="28"/>
        </w:rPr>
        <w:t>評等日期：</w:t>
      </w: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1"/>
        <w:gridCol w:w="7"/>
        <w:gridCol w:w="1523"/>
        <w:gridCol w:w="1112"/>
        <w:gridCol w:w="302"/>
        <w:gridCol w:w="1102"/>
        <w:gridCol w:w="329"/>
        <w:gridCol w:w="1227"/>
        <w:gridCol w:w="296"/>
        <w:gridCol w:w="1139"/>
        <w:gridCol w:w="318"/>
        <w:gridCol w:w="1105"/>
        <w:gridCol w:w="419"/>
      </w:tblGrid>
      <w:tr w:rsidR="00D616B9" w:rsidRPr="00411571" w14:paraId="7EF6D573" w14:textId="77777777" w:rsidTr="00186E26">
        <w:trPr>
          <w:cantSplit/>
        </w:trPr>
        <w:tc>
          <w:tcPr>
            <w:tcW w:w="1018" w:type="pct"/>
            <w:gridSpan w:val="3"/>
            <w:vAlign w:val="center"/>
          </w:tcPr>
          <w:p w14:paraId="52CD5161" w14:textId="77777777" w:rsidR="00D616B9" w:rsidRPr="00411571" w:rsidRDefault="00D616B9" w:rsidP="00277E05">
            <w:pPr>
              <w:spacing w:line="0" w:lineRule="atLeast"/>
              <w:jc w:val="distribute"/>
              <w:rPr>
                <w:rFonts w:ascii="標楷體" w:eastAsia="標楷體" w:hAnsi="標楷體"/>
              </w:rPr>
            </w:pPr>
            <w:r w:rsidRPr="00411571">
              <w:rPr>
                <w:rFonts w:ascii="標楷體" w:eastAsia="標楷體" w:hAnsi="標楷體" w:hint="eastAsia"/>
              </w:rPr>
              <w:t>項目</w:t>
            </w:r>
          </w:p>
        </w:tc>
        <w:tc>
          <w:tcPr>
            <w:tcW w:w="604" w:type="pct"/>
            <w:vAlign w:val="center"/>
          </w:tcPr>
          <w:p w14:paraId="29B7CD88"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（1）</w:t>
            </w:r>
          </w:p>
        </w:tc>
        <w:tc>
          <w:tcPr>
            <w:tcW w:w="165" w:type="pct"/>
            <w:vAlign w:val="center"/>
          </w:tcPr>
          <w:p w14:paraId="0B54A557"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配分</w:t>
            </w:r>
          </w:p>
        </w:tc>
        <w:tc>
          <w:tcPr>
            <w:tcW w:w="598" w:type="pct"/>
            <w:vAlign w:val="center"/>
          </w:tcPr>
          <w:p w14:paraId="4957A04B"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（2）</w:t>
            </w:r>
          </w:p>
        </w:tc>
        <w:tc>
          <w:tcPr>
            <w:tcW w:w="179" w:type="pct"/>
            <w:vAlign w:val="center"/>
          </w:tcPr>
          <w:p w14:paraId="41AD4519"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配分</w:t>
            </w:r>
          </w:p>
        </w:tc>
        <w:tc>
          <w:tcPr>
            <w:tcW w:w="666" w:type="pct"/>
            <w:vAlign w:val="center"/>
          </w:tcPr>
          <w:p w14:paraId="2F40A07B"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（3）</w:t>
            </w:r>
          </w:p>
        </w:tc>
        <w:tc>
          <w:tcPr>
            <w:tcW w:w="151" w:type="pct"/>
            <w:vAlign w:val="center"/>
          </w:tcPr>
          <w:p w14:paraId="5D5964B3"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配分</w:t>
            </w:r>
          </w:p>
        </w:tc>
        <w:tc>
          <w:tcPr>
            <w:tcW w:w="618" w:type="pct"/>
            <w:vAlign w:val="center"/>
          </w:tcPr>
          <w:p w14:paraId="497914F2"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（4）</w:t>
            </w:r>
          </w:p>
        </w:tc>
        <w:tc>
          <w:tcPr>
            <w:tcW w:w="173" w:type="pct"/>
            <w:vAlign w:val="center"/>
          </w:tcPr>
          <w:p w14:paraId="452573A9"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配分</w:t>
            </w:r>
          </w:p>
        </w:tc>
        <w:tc>
          <w:tcPr>
            <w:tcW w:w="600" w:type="pct"/>
            <w:vAlign w:val="center"/>
          </w:tcPr>
          <w:p w14:paraId="48D2FBE0" w14:textId="77777777" w:rsidR="00D616B9" w:rsidRPr="00411571" w:rsidRDefault="00D616B9" w:rsidP="00186E26">
            <w:pPr>
              <w:spacing w:line="0" w:lineRule="atLeast"/>
              <w:jc w:val="center"/>
              <w:rPr>
                <w:rFonts w:ascii="標楷體" w:eastAsia="標楷體" w:hAnsi="標楷體"/>
              </w:rPr>
            </w:pPr>
            <w:r w:rsidRPr="00411571">
              <w:rPr>
                <w:rFonts w:ascii="標楷體" w:eastAsia="標楷體" w:hAnsi="標楷體" w:hint="eastAsia"/>
              </w:rPr>
              <w:t>調查結果或說明</w:t>
            </w:r>
          </w:p>
        </w:tc>
        <w:tc>
          <w:tcPr>
            <w:tcW w:w="228" w:type="pct"/>
            <w:vAlign w:val="center"/>
          </w:tcPr>
          <w:p w14:paraId="6115A647"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得</w:t>
            </w:r>
          </w:p>
          <w:p w14:paraId="1698CCD5"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分</w:t>
            </w:r>
          </w:p>
        </w:tc>
      </w:tr>
      <w:tr w:rsidR="00D616B9" w:rsidRPr="00411571" w14:paraId="1E4924DE" w14:textId="77777777" w:rsidTr="00186E26">
        <w:trPr>
          <w:cantSplit/>
        </w:trPr>
        <w:tc>
          <w:tcPr>
            <w:tcW w:w="1018" w:type="pct"/>
            <w:gridSpan w:val="3"/>
          </w:tcPr>
          <w:p w14:paraId="5E67A751"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一、年齡</w:t>
            </w:r>
          </w:p>
          <w:p w14:paraId="498AC915" w14:textId="77777777" w:rsidR="00D616B9" w:rsidRPr="00411571" w:rsidRDefault="00D616B9" w:rsidP="00277E05">
            <w:pPr>
              <w:spacing w:line="0" w:lineRule="atLeast"/>
              <w:rPr>
                <w:rFonts w:ascii="標楷體" w:eastAsia="標楷體" w:hAnsi="標楷體"/>
              </w:rPr>
            </w:pPr>
          </w:p>
        </w:tc>
        <w:tc>
          <w:tcPr>
            <w:tcW w:w="604" w:type="pct"/>
            <w:vAlign w:val="center"/>
          </w:tcPr>
          <w:p w14:paraId="6C5111BA" w14:textId="77777777" w:rsidR="00D616B9" w:rsidRPr="00186E26" w:rsidRDefault="00D616B9" w:rsidP="00277E05">
            <w:pPr>
              <w:spacing w:line="0" w:lineRule="atLeast"/>
              <w:rPr>
                <w:rFonts w:ascii="標楷體" w:eastAsia="標楷體" w:hAnsi="標楷體"/>
                <w:sz w:val="20"/>
                <w:szCs w:val="20"/>
              </w:rPr>
            </w:pPr>
            <w:r w:rsidRPr="00186E26">
              <w:rPr>
                <w:rFonts w:ascii="標楷體" w:eastAsia="標楷體" w:hAnsi="標楷體" w:hint="eastAsia"/>
                <w:sz w:val="20"/>
                <w:szCs w:val="20"/>
              </w:rPr>
              <w:t>35歲-49歲</w:t>
            </w:r>
          </w:p>
        </w:tc>
        <w:tc>
          <w:tcPr>
            <w:tcW w:w="165" w:type="pct"/>
            <w:vAlign w:val="center"/>
          </w:tcPr>
          <w:p w14:paraId="7D220A5F"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5分</w:t>
            </w:r>
          </w:p>
        </w:tc>
        <w:tc>
          <w:tcPr>
            <w:tcW w:w="598" w:type="pct"/>
            <w:vAlign w:val="center"/>
          </w:tcPr>
          <w:p w14:paraId="1DF4DDD1" w14:textId="77777777" w:rsidR="00D616B9" w:rsidRPr="00186E26" w:rsidRDefault="00D616B9" w:rsidP="00277E05">
            <w:pPr>
              <w:spacing w:line="0" w:lineRule="atLeast"/>
              <w:rPr>
                <w:rFonts w:ascii="標楷體" w:eastAsia="標楷體" w:hAnsi="標楷體"/>
                <w:sz w:val="20"/>
                <w:szCs w:val="20"/>
              </w:rPr>
            </w:pPr>
            <w:r w:rsidRPr="00186E26">
              <w:rPr>
                <w:rFonts w:ascii="標楷體" w:eastAsia="標楷體" w:hAnsi="標楷體" w:hint="eastAsia"/>
                <w:sz w:val="20"/>
                <w:szCs w:val="20"/>
              </w:rPr>
              <w:t>30歲-34歲或50歲-54歲</w:t>
            </w:r>
          </w:p>
        </w:tc>
        <w:tc>
          <w:tcPr>
            <w:tcW w:w="179" w:type="pct"/>
            <w:vAlign w:val="center"/>
          </w:tcPr>
          <w:p w14:paraId="55EE65C7"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4分</w:t>
            </w:r>
          </w:p>
        </w:tc>
        <w:tc>
          <w:tcPr>
            <w:tcW w:w="666" w:type="pct"/>
            <w:vAlign w:val="center"/>
          </w:tcPr>
          <w:p w14:paraId="35C36EBE" w14:textId="77777777" w:rsidR="00D616B9" w:rsidRPr="00186E26" w:rsidRDefault="00D616B9" w:rsidP="00277E05">
            <w:pPr>
              <w:spacing w:line="0" w:lineRule="atLeast"/>
              <w:ind w:left="200" w:hangingChars="100" w:hanging="200"/>
              <w:rPr>
                <w:rFonts w:ascii="標楷體" w:eastAsia="標楷體" w:hAnsi="標楷體"/>
                <w:sz w:val="20"/>
                <w:szCs w:val="20"/>
              </w:rPr>
            </w:pPr>
            <w:r w:rsidRPr="00186E26">
              <w:rPr>
                <w:rFonts w:ascii="標楷體" w:eastAsia="標楷體" w:hAnsi="標楷體" w:hint="eastAsia"/>
                <w:sz w:val="20"/>
                <w:szCs w:val="20"/>
              </w:rPr>
              <w:t>25歲-</w:t>
            </w:r>
            <w:r w:rsidRPr="00186E26">
              <w:rPr>
                <w:rFonts w:ascii="標楷體" w:eastAsia="標楷體" w:hAnsi="標楷體"/>
                <w:sz w:val="20"/>
                <w:szCs w:val="20"/>
              </w:rPr>
              <w:t>2</w:t>
            </w:r>
            <w:r w:rsidRPr="00186E26">
              <w:rPr>
                <w:rFonts w:ascii="標楷體" w:eastAsia="標楷體" w:hAnsi="標楷體" w:hint="eastAsia"/>
                <w:sz w:val="20"/>
                <w:szCs w:val="20"/>
              </w:rPr>
              <w:t>9歲或5</w:t>
            </w:r>
            <w:r w:rsidRPr="00186E26">
              <w:rPr>
                <w:rFonts w:ascii="標楷體" w:eastAsia="標楷體" w:hAnsi="標楷體"/>
                <w:sz w:val="20"/>
                <w:szCs w:val="20"/>
              </w:rPr>
              <w:t>5</w:t>
            </w:r>
            <w:r w:rsidRPr="00186E26">
              <w:rPr>
                <w:rFonts w:ascii="標楷體" w:eastAsia="標楷體" w:hAnsi="標楷體" w:hint="eastAsia"/>
                <w:sz w:val="20"/>
                <w:szCs w:val="20"/>
              </w:rPr>
              <w:t>歲-5</w:t>
            </w:r>
            <w:r w:rsidRPr="00186E26">
              <w:rPr>
                <w:rFonts w:ascii="標楷體" w:eastAsia="標楷體" w:hAnsi="標楷體"/>
                <w:sz w:val="20"/>
                <w:szCs w:val="20"/>
              </w:rPr>
              <w:t>9</w:t>
            </w:r>
            <w:r w:rsidRPr="00186E26">
              <w:rPr>
                <w:rFonts w:ascii="標楷體" w:eastAsia="標楷體" w:hAnsi="標楷體" w:hint="eastAsia"/>
                <w:sz w:val="20"/>
                <w:szCs w:val="20"/>
              </w:rPr>
              <w:t>歲</w:t>
            </w:r>
          </w:p>
        </w:tc>
        <w:tc>
          <w:tcPr>
            <w:tcW w:w="151" w:type="pct"/>
            <w:vAlign w:val="center"/>
          </w:tcPr>
          <w:p w14:paraId="257C34A2"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3分</w:t>
            </w:r>
          </w:p>
        </w:tc>
        <w:tc>
          <w:tcPr>
            <w:tcW w:w="618" w:type="pct"/>
            <w:vAlign w:val="center"/>
          </w:tcPr>
          <w:p w14:paraId="28FBFAE0" w14:textId="77777777" w:rsidR="00D616B9" w:rsidRPr="00186E26" w:rsidRDefault="00D616B9" w:rsidP="00186E26">
            <w:pPr>
              <w:spacing w:line="0" w:lineRule="atLeast"/>
              <w:ind w:left="1"/>
              <w:rPr>
                <w:rFonts w:ascii="標楷體" w:eastAsia="標楷體" w:hAnsi="標楷體"/>
                <w:sz w:val="20"/>
                <w:szCs w:val="20"/>
              </w:rPr>
            </w:pPr>
            <w:r w:rsidRPr="00186E26">
              <w:rPr>
                <w:rFonts w:ascii="標楷體" w:eastAsia="標楷體" w:hAnsi="標楷體"/>
                <w:sz w:val="20"/>
                <w:szCs w:val="20"/>
              </w:rPr>
              <w:t>20</w:t>
            </w:r>
            <w:r w:rsidRPr="00186E26">
              <w:rPr>
                <w:rFonts w:ascii="標楷體" w:eastAsia="標楷體" w:hAnsi="標楷體" w:hint="eastAsia"/>
                <w:sz w:val="20"/>
                <w:szCs w:val="20"/>
              </w:rPr>
              <w:t>歲-24歲</w:t>
            </w:r>
            <w:r w:rsidRPr="00186E26">
              <w:rPr>
                <w:rFonts w:ascii="標楷體" w:eastAsia="標楷體" w:hAnsi="標楷體"/>
                <w:sz w:val="20"/>
                <w:szCs w:val="20"/>
              </w:rPr>
              <w:t xml:space="preserve"> </w:t>
            </w:r>
            <w:r w:rsidRPr="00186E26">
              <w:rPr>
                <w:rFonts w:ascii="標楷體" w:eastAsia="標楷體" w:hAnsi="標楷體" w:hint="eastAsia"/>
                <w:sz w:val="20"/>
                <w:szCs w:val="20"/>
              </w:rPr>
              <w:t xml:space="preserve">   或</w:t>
            </w:r>
            <w:r w:rsidRPr="00186E26">
              <w:rPr>
                <w:rFonts w:ascii="標楷體" w:eastAsia="標楷體" w:hAnsi="標楷體"/>
                <w:sz w:val="20"/>
                <w:szCs w:val="20"/>
              </w:rPr>
              <w:t>60</w:t>
            </w:r>
            <w:r w:rsidRPr="00186E26">
              <w:rPr>
                <w:rFonts w:ascii="標楷體" w:eastAsia="標楷體" w:hAnsi="標楷體" w:hint="eastAsia"/>
                <w:sz w:val="20"/>
                <w:szCs w:val="20"/>
              </w:rPr>
              <w:t>歲以上</w:t>
            </w:r>
          </w:p>
        </w:tc>
        <w:tc>
          <w:tcPr>
            <w:tcW w:w="173" w:type="pct"/>
            <w:vAlign w:val="center"/>
          </w:tcPr>
          <w:p w14:paraId="65D43CEA"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2分</w:t>
            </w:r>
          </w:p>
        </w:tc>
        <w:tc>
          <w:tcPr>
            <w:tcW w:w="600" w:type="pct"/>
            <w:vAlign w:val="center"/>
          </w:tcPr>
          <w:p w14:paraId="1A31B92C" w14:textId="77777777" w:rsidR="00D616B9" w:rsidRPr="00411571" w:rsidRDefault="00D616B9" w:rsidP="00277E05">
            <w:pPr>
              <w:pStyle w:val="af3"/>
              <w:spacing w:line="0" w:lineRule="atLeast"/>
              <w:rPr>
                <w:rFonts w:ascii="標楷體" w:eastAsia="標楷體" w:hAnsi="標楷體"/>
                <w:szCs w:val="24"/>
              </w:rPr>
            </w:pPr>
          </w:p>
        </w:tc>
        <w:tc>
          <w:tcPr>
            <w:tcW w:w="228" w:type="pct"/>
            <w:vAlign w:val="center"/>
          </w:tcPr>
          <w:p w14:paraId="00999080" w14:textId="77777777" w:rsidR="00D616B9" w:rsidRPr="00411571" w:rsidRDefault="00D616B9" w:rsidP="00277E05">
            <w:pPr>
              <w:spacing w:line="0" w:lineRule="atLeast"/>
              <w:rPr>
                <w:rFonts w:ascii="標楷體" w:eastAsia="標楷體" w:hAnsi="標楷體"/>
              </w:rPr>
            </w:pPr>
          </w:p>
        </w:tc>
      </w:tr>
      <w:tr w:rsidR="00D616B9" w:rsidRPr="00411571" w14:paraId="17F07E54" w14:textId="77777777" w:rsidTr="00186E26">
        <w:trPr>
          <w:cantSplit/>
        </w:trPr>
        <w:tc>
          <w:tcPr>
            <w:tcW w:w="1018" w:type="pct"/>
            <w:gridSpan w:val="3"/>
          </w:tcPr>
          <w:p w14:paraId="77180C1F"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二、家庭狀況</w:t>
            </w:r>
          </w:p>
        </w:tc>
        <w:tc>
          <w:tcPr>
            <w:tcW w:w="604" w:type="pct"/>
            <w:vAlign w:val="center"/>
          </w:tcPr>
          <w:p w14:paraId="709604CC"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已婚有子女一人</w:t>
            </w:r>
          </w:p>
        </w:tc>
        <w:tc>
          <w:tcPr>
            <w:tcW w:w="165" w:type="pct"/>
            <w:vAlign w:val="center"/>
          </w:tcPr>
          <w:p w14:paraId="4642EE2F"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10分</w:t>
            </w:r>
          </w:p>
        </w:tc>
        <w:tc>
          <w:tcPr>
            <w:tcW w:w="598" w:type="pct"/>
            <w:vAlign w:val="center"/>
          </w:tcPr>
          <w:p w14:paraId="10B86675"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已婚有子女二人</w:t>
            </w:r>
          </w:p>
        </w:tc>
        <w:tc>
          <w:tcPr>
            <w:tcW w:w="179" w:type="pct"/>
            <w:vAlign w:val="center"/>
          </w:tcPr>
          <w:p w14:paraId="0D3F40C4"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8分</w:t>
            </w:r>
          </w:p>
        </w:tc>
        <w:tc>
          <w:tcPr>
            <w:tcW w:w="666" w:type="pct"/>
            <w:vAlign w:val="center"/>
          </w:tcPr>
          <w:p w14:paraId="4EA463C3"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已婚無子女或有子女三人以上</w:t>
            </w:r>
          </w:p>
        </w:tc>
        <w:tc>
          <w:tcPr>
            <w:tcW w:w="151" w:type="pct"/>
            <w:vAlign w:val="center"/>
          </w:tcPr>
          <w:p w14:paraId="13941166"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6分</w:t>
            </w:r>
          </w:p>
        </w:tc>
        <w:tc>
          <w:tcPr>
            <w:tcW w:w="618" w:type="pct"/>
            <w:vAlign w:val="center"/>
          </w:tcPr>
          <w:p w14:paraId="326C3C90"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未婚</w:t>
            </w:r>
          </w:p>
        </w:tc>
        <w:tc>
          <w:tcPr>
            <w:tcW w:w="173" w:type="pct"/>
            <w:vAlign w:val="center"/>
          </w:tcPr>
          <w:p w14:paraId="7D5C373A"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4分</w:t>
            </w:r>
          </w:p>
        </w:tc>
        <w:tc>
          <w:tcPr>
            <w:tcW w:w="600" w:type="pct"/>
            <w:vAlign w:val="center"/>
          </w:tcPr>
          <w:p w14:paraId="55BFA0E2" w14:textId="77777777" w:rsidR="00D616B9" w:rsidRPr="00411571" w:rsidRDefault="00D616B9" w:rsidP="00277E05">
            <w:pPr>
              <w:spacing w:line="0" w:lineRule="atLeast"/>
              <w:rPr>
                <w:rFonts w:ascii="標楷體" w:eastAsia="標楷體" w:hAnsi="標楷體"/>
              </w:rPr>
            </w:pPr>
          </w:p>
        </w:tc>
        <w:tc>
          <w:tcPr>
            <w:tcW w:w="228" w:type="pct"/>
            <w:vAlign w:val="center"/>
          </w:tcPr>
          <w:p w14:paraId="338BDED6" w14:textId="77777777" w:rsidR="00D616B9" w:rsidRPr="00411571" w:rsidRDefault="00D616B9" w:rsidP="00277E05">
            <w:pPr>
              <w:spacing w:line="0" w:lineRule="atLeast"/>
              <w:rPr>
                <w:rFonts w:ascii="標楷體" w:eastAsia="標楷體" w:hAnsi="標楷體"/>
              </w:rPr>
            </w:pPr>
          </w:p>
        </w:tc>
      </w:tr>
      <w:tr w:rsidR="00D616B9" w:rsidRPr="00411571" w14:paraId="644F0B4E" w14:textId="77777777" w:rsidTr="00186E26">
        <w:trPr>
          <w:cantSplit/>
        </w:trPr>
        <w:tc>
          <w:tcPr>
            <w:tcW w:w="1018" w:type="pct"/>
            <w:gridSpan w:val="3"/>
          </w:tcPr>
          <w:p w14:paraId="002B140B"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三、住宅狀況</w:t>
            </w:r>
          </w:p>
        </w:tc>
        <w:tc>
          <w:tcPr>
            <w:tcW w:w="604" w:type="pct"/>
            <w:vAlign w:val="center"/>
          </w:tcPr>
          <w:p w14:paraId="0FAC8DF7"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本人或配偶有不動產且未設定</w:t>
            </w:r>
          </w:p>
        </w:tc>
        <w:tc>
          <w:tcPr>
            <w:tcW w:w="165" w:type="pct"/>
            <w:vAlign w:val="center"/>
          </w:tcPr>
          <w:p w14:paraId="69CEF766"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10分</w:t>
            </w:r>
          </w:p>
        </w:tc>
        <w:tc>
          <w:tcPr>
            <w:tcW w:w="598" w:type="pct"/>
            <w:vAlign w:val="center"/>
          </w:tcPr>
          <w:p w14:paraId="43F5F4E1"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本人或配偶有不動產且已設定</w:t>
            </w:r>
          </w:p>
        </w:tc>
        <w:tc>
          <w:tcPr>
            <w:tcW w:w="179" w:type="pct"/>
            <w:vAlign w:val="center"/>
          </w:tcPr>
          <w:p w14:paraId="4DC02C36"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8分</w:t>
            </w:r>
          </w:p>
        </w:tc>
        <w:tc>
          <w:tcPr>
            <w:tcW w:w="666" w:type="pct"/>
            <w:vAlign w:val="center"/>
          </w:tcPr>
          <w:p w14:paraId="606CF09A"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居住家族房屋或公家宿舍</w:t>
            </w:r>
          </w:p>
        </w:tc>
        <w:tc>
          <w:tcPr>
            <w:tcW w:w="151" w:type="pct"/>
            <w:vAlign w:val="center"/>
          </w:tcPr>
          <w:p w14:paraId="4E572DBE"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6分</w:t>
            </w:r>
          </w:p>
        </w:tc>
        <w:tc>
          <w:tcPr>
            <w:tcW w:w="618" w:type="pct"/>
            <w:vAlign w:val="center"/>
          </w:tcPr>
          <w:p w14:paraId="0182BE26"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無不動產</w:t>
            </w:r>
          </w:p>
        </w:tc>
        <w:tc>
          <w:tcPr>
            <w:tcW w:w="173" w:type="pct"/>
            <w:vAlign w:val="center"/>
          </w:tcPr>
          <w:p w14:paraId="0FC56F68"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4分</w:t>
            </w:r>
          </w:p>
        </w:tc>
        <w:tc>
          <w:tcPr>
            <w:tcW w:w="600" w:type="pct"/>
            <w:vAlign w:val="center"/>
          </w:tcPr>
          <w:p w14:paraId="244F93B8" w14:textId="77777777" w:rsidR="00D616B9" w:rsidRPr="00411571" w:rsidRDefault="00D616B9" w:rsidP="00277E05">
            <w:pPr>
              <w:spacing w:line="0" w:lineRule="atLeast"/>
              <w:rPr>
                <w:rFonts w:ascii="標楷體" w:eastAsia="標楷體" w:hAnsi="標楷體"/>
              </w:rPr>
            </w:pPr>
          </w:p>
        </w:tc>
        <w:tc>
          <w:tcPr>
            <w:tcW w:w="228" w:type="pct"/>
            <w:vAlign w:val="center"/>
          </w:tcPr>
          <w:p w14:paraId="1BE2BBE5" w14:textId="77777777" w:rsidR="00D616B9" w:rsidRPr="00411571" w:rsidRDefault="00D616B9" w:rsidP="00277E05">
            <w:pPr>
              <w:spacing w:line="0" w:lineRule="atLeast"/>
              <w:rPr>
                <w:rFonts w:ascii="標楷體" w:eastAsia="標楷體" w:hAnsi="標楷體"/>
              </w:rPr>
            </w:pPr>
          </w:p>
        </w:tc>
      </w:tr>
      <w:tr w:rsidR="00D616B9" w:rsidRPr="00411571" w14:paraId="3117C042" w14:textId="77777777" w:rsidTr="00186E26">
        <w:trPr>
          <w:cantSplit/>
        </w:trPr>
        <w:tc>
          <w:tcPr>
            <w:tcW w:w="1018" w:type="pct"/>
            <w:gridSpan w:val="3"/>
          </w:tcPr>
          <w:p w14:paraId="47719FFE"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position w:val="-18"/>
              </w:rPr>
              <w:t>四、學</w:t>
            </w:r>
            <w:r w:rsidRPr="00411571">
              <w:rPr>
                <w:rFonts w:ascii="標楷體" w:eastAsia="標楷體" w:hAnsi="標楷體" w:hint="eastAsia"/>
                <w:kern w:val="0"/>
                <w:position w:val="-18"/>
              </w:rPr>
              <w:t>歷</w:t>
            </w:r>
          </w:p>
        </w:tc>
        <w:tc>
          <w:tcPr>
            <w:tcW w:w="604" w:type="pct"/>
            <w:vAlign w:val="center"/>
          </w:tcPr>
          <w:p w14:paraId="6D139D9A"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碩士以上</w:t>
            </w:r>
          </w:p>
        </w:tc>
        <w:tc>
          <w:tcPr>
            <w:tcW w:w="165" w:type="pct"/>
            <w:vAlign w:val="center"/>
          </w:tcPr>
          <w:p w14:paraId="2491FDFB"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5分</w:t>
            </w:r>
          </w:p>
        </w:tc>
        <w:tc>
          <w:tcPr>
            <w:tcW w:w="598" w:type="pct"/>
            <w:vAlign w:val="center"/>
          </w:tcPr>
          <w:p w14:paraId="0FC9425B"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大專（學）程度</w:t>
            </w:r>
          </w:p>
        </w:tc>
        <w:tc>
          <w:tcPr>
            <w:tcW w:w="179" w:type="pct"/>
            <w:vAlign w:val="center"/>
          </w:tcPr>
          <w:p w14:paraId="37034B11"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4分</w:t>
            </w:r>
          </w:p>
        </w:tc>
        <w:tc>
          <w:tcPr>
            <w:tcW w:w="666" w:type="pct"/>
            <w:vAlign w:val="center"/>
          </w:tcPr>
          <w:p w14:paraId="146392E3"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高中（職）程度</w:t>
            </w:r>
          </w:p>
        </w:tc>
        <w:tc>
          <w:tcPr>
            <w:tcW w:w="151" w:type="pct"/>
            <w:vAlign w:val="center"/>
          </w:tcPr>
          <w:p w14:paraId="4B06BB6C"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3分</w:t>
            </w:r>
          </w:p>
        </w:tc>
        <w:tc>
          <w:tcPr>
            <w:tcW w:w="618" w:type="pct"/>
            <w:vAlign w:val="center"/>
          </w:tcPr>
          <w:p w14:paraId="5C50F779"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高中（職）程度以下</w:t>
            </w:r>
          </w:p>
        </w:tc>
        <w:tc>
          <w:tcPr>
            <w:tcW w:w="173" w:type="pct"/>
            <w:vAlign w:val="center"/>
          </w:tcPr>
          <w:p w14:paraId="2932C39C"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2分</w:t>
            </w:r>
          </w:p>
        </w:tc>
        <w:tc>
          <w:tcPr>
            <w:tcW w:w="600" w:type="pct"/>
            <w:vAlign w:val="center"/>
          </w:tcPr>
          <w:p w14:paraId="1B870BAB" w14:textId="77777777" w:rsidR="00D616B9" w:rsidRPr="00411571" w:rsidRDefault="00D616B9" w:rsidP="00277E05">
            <w:pPr>
              <w:spacing w:line="0" w:lineRule="atLeast"/>
              <w:rPr>
                <w:rFonts w:ascii="標楷體" w:eastAsia="標楷體" w:hAnsi="標楷體"/>
              </w:rPr>
            </w:pPr>
          </w:p>
        </w:tc>
        <w:tc>
          <w:tcPr>
            <w:tcW w:w="228" w:type="pct"/>
            <w:vAlign w:val="center"/>
          </w:tcPr>
          <w:p w14:paraId="26D76A5A" w14:textId="77777777" w:rsidR="00D616B9" w:rsidRPr="00411571" w:rsidRDefault="00D616B9" w:rsidP="00277E05">
            <w:pPr>
              <w:spacing w:line="0" w:lineRule="atLeast"/>
              <w:rPr>
                <w:rFonts w:ascii="標楷體" w:eastAsia="標楷體" w:hAnsi="標楷體"/>
              </w:rPr>
            </w:pPr>
          </w:p>
        </w:tc>
      </w:tr>
      <w:tr w:rsidR="00D616B9" w:rsidRPr="00411571" w14:paraId="2140CBC2" w14:textId="77777777" w:rsidTr="005260ED">
        <w:trPr>
          <w:cantSplit/>
          <w:trHeight w:val="705"/>
        </w:trPr>
        <w:tc>
          <w:tcPr>
            <w:tcW w:w="186" w:type="pct"/>
            <w:vMerge w:val="restart"/>
            <w:vAlign w:val="center"/>
          </w:tcPr>
          <w:p w14:paraId="77377B57"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五</w:t>
            </w:r>
          </w:p>
          <w:p w14:paraId="2683B0DE"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w:t>
            </w:r>
          </w:p>
          <w:p w14:paraId="2524FCA8"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職</w:t>
            </w:r>
          </w:p>
          <w:p w14:paraId="16FD81DD"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業</w:t>
            </w:r>
          </w:p>
          <w:p w14:paraId="166BC40B"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狀</w:t>
            </w:r>
          </w:p>
          <w:p w14:paraId="3F4C9BC9"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況</w:t>
            </w:r>
          </w:p>
        </w:tc>
        <w:tc>
          <w:tcPr>
            <w:tcW w:w="832" w:type="pct"/>
            <w:gridSpan w:val="2"/>
            <w:vMerge w:val="restart"/>
          </w:tcPr>
          <w:p w14:paraId="790133ED"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（一）行業別</w:t>
            </w:r>
          </w:p>
        </w:tc>
        <w:tc>
          <w:tcPr>
            <w:tcW w:w="604" w:type="pct"/>
            <w:vMerge w:val="restart"/>
            <w:vAlign w:val="center"/>
          </w:tcPr>
          <w:p w14:paraId="3E31F6FF" w14:textId="77777777" w:rsidR="00D616B9" w:rsidRPr="00186E26" w:rsidRDefault="00D616B9" w:rsidP="00277E05">
            <w:pPr>
              <w:spacing w:line="0" w:lineRule="atLeast"/>
              <w:rPr>
                <w:rFonts w:ascii="標楷體" w:eastAsia="標楷體" w:hAnsi="標楷體"/>
                <w:sz w:val="20"/>
                <w:szCs w:val="20"/>
              </w:rPr>
            </w:pPr>
            <w:r w:rsidRPr="00186E26">
              <w:rPr>
                <w:rFonts w:ascii="標楷體" w:eastAsia="標楷體" w:hAnsi="標楷體" w:hint="eastAsia"/>
                <w:spacing w:val="-12"/>
                <w:sz w:val="20"/>
                <w:szCs w:val="20"/>
              </w:rPr>
              <w:t>各級政府、公營事業、公私立學校教職員、醫師、律師、會計師</w:t>
            </w:r>
          </w:p>
        </w:tc>
        <w:tc>
          <w:tcPr>
            <w:tcW w:w="165" w:type="pct"/>
            <w:vMerge w:val="restart"/>
            <w:vAlign w:val="center"/>
          </w:tcPr>
          <w:p w14:paraId="1DDD5DB2"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8分</w:t>
            </w:r>
          </w:p>
        </w:tc>
        <w:tc>
          <w:tcPr>
            <w:tcW w:w="598" w:type="pct"/>
            <w:vMerge w:val="restart"/>
            <w:vAlign w:val="center"/>
          </w:tcPr>
          <w:p w14:paraId="50602CF6"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知名大企業編制內員工</w:t>
            </w:r>
          </w:p>
        </w:tc>
        <w:tc>
          <w:tcPr>
            <w:tcW w:w="179" w:type="pct"/>
            <w:vMerge w:val="restart"/>
            <w:vAlign w:val="center"/>
          </w:tcPr>
          <w:p w14:paraId="14A9B528"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6分</w:t>
            </w:r>
          </w:p>
        </w:tc>
        <w:tc>
          <w:tcPr>
            <w:tcW w:w="666" w:type="pct"/>
            <w:vMerge w:val="restart"/>
            <w:vAlign w:val="center"/>
          </w:tcPr>
          <w:p w14:paraId="4D978690"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一般大企業編制內員工</w:t>
            </w:r>
          </w:p>
        </w:tc>
        <w:tc>
          <w:tcPr>
            <w:tcW w:w="151" w:type="pct"/>
            <w:vMerge w:val="restart"/>
            <w:vAlign w:val="center"/>
          </w:tcPr>
          <w:p w14:paraId="491223A5"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4分</w:t>
            </w:r>
          </w:p>
        </w:tc>
        <w:tc>
          <w:tcPr>
            <w:tcW w:w="618" w:type="pct"/>
            <w:vAlign w:val="center"/>
          </w:tcPr>
          <w:p w14:paraId="57EE48E8"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其他</w:t>
            </w:r>
          </w:p>
        </w:tc>
        <w:tc>
          <w:tcPr>
            <w:tcW w:w="173" w:type="pct"/>
            <w:vAlign w:val="center"/>
          </w:tcPr>
          <w:p w14:paraId="6B6FCF8F" w14:textId="77777777" w:rsidR="00D616B9" w:rsidRPr="00411571" w:rsidRDefault="00D616B9" w:rsidP="005260ED">
            <w:pPr>
              <w:spacing w:line="0" w:lineRule="atLeast"/>
              <w:jc w:val="center"/>
              <w:rPr>
                <w:rFonts w:ascii="標楷體" w:eastAsia="標楷體" w:hAnsi="標楷體"/>
              </w:rPr>
            </w:pPr>
            <w:r w:rsidRPr="00411571">
              <w:rPr>
                <w:rFonts w:ascii="標楷體" w:eastAsia="標楷體" w:hAnsi="標楷體" w:hint="eastAsia"/>
              </w:rPr>
              <w:t>2分</w:t>
            </w:r>
          </w:p>
        </w:tc>
        <w:tc>
          <w:tcPr>
            <w:tcW w:w="600" w:type="pct"/>
            <w:vMerge w:val="restart"/>
            <w:vAlign w:val="center"/>
          </w:tcPr>
          <w:p w14:paraId="3B7A94A4" w14:textId="77777777" w:rsidR="00D616B9" w:rsidRPr="00411571" w:rsidRDefault="00D616B9" w:rsidP="00277E05">
            <w:pPr>
              <w:spacing w:line="0" w:lineRule="atLeast"/>
              <w:rPr>
                <w:rFonts w:ascii="標楷體" w:eastAsia="標楷體" w:hAnsi="標楷體"/>
              </w:rPr>
            </w:pPr>
          </w:p>
        </w:tc>
        <w:tc>
          <w:tcPr>
            <w:tcW w:w="228" w:type="pct"/>
            <w:vMerge w:val="restart"/>
            <w:vAlign w:val="center"/>
          </w:tcPr>
          <w:p w14:paraId="68A51C6F" w14:textId="77777777" w:rsidR="00D616B9" w:rsidRPr="00411571" w:rsidRDefault="00D616B9" w:rsidP="00277E05">
            <w:pPr>
              <w:spacing w:line="0" w:lineRule="atLeast"/>
              <w:rPr>
                <w:rFonts w:ascii="標楷體" w:eastAsia="標楷體" w:hAnsi="標楷體"/>
              </w:rPr>
            </w:pPr>
          </w:p>
        </w:tc>
      </w:tr>
      <w:tr w:rsidR="00D616B9" w:rsidRPr="00411571" w14:paraId="45F2BAC4" w14:textId="77777777" w:rsidTr="005260ED">
        <w:trPr>
          <w:cantSplit/>
          <w:trHeight w:val="322"/>
        </w:trPr>
        <w:tc>
          <w:tcPr>
            <w:tcW w:w="186" w:type="pct"/>
            <w:vMerge/>
            <w:vAlign w:val="center"/>
          </w:tcPr>
          <w:p w14:paraId="4DD58780" w14:textId="77777777" w:rsidR="00D616B9" w:rsidRPr="00411571" w:rsidRDefault="00D616B9" w:rsidP="00277E05">
            <w:pPr>
              <w:spacing w:line="0" w:lineRule="atLeast"/>
              <w:rPr>
                <w:rFonts w:ascii="標楷體" w:eastAsia="標楷體" w:hAnsi="標楷體"/>
              </w:rPr>
            </w:pPr>
          </w:p>
        </w:tc>
        <w:tc>
          <w:tcPr>
            <w:tcW w:w="832" w:type="pct"/>
            <w:gridSpan w:val="2"/>
            <w:vMerge/>
          </w:tcPr>
          <w:p w14:paraId="13BC11EB" w14:textId="77777777" w:rsidR="00D616B9" w:rsidRPr="00411571" w:rsidRDefault="00D616B9" w:rsidP="00277E05">
            <w:pPr>
              <w:spacing w:line="0" w:lineRule="atLeast"/>
              <w:rPr>
                <w:rFonts w:ascii="標楷體" w:eastAsia="標楷體" w:hAnsi="標楷體"/>
              </w:rPr>
            </w:pPr>
          </w:p>
        </w:tc>
        <w:tc>
          <w:tcPr>
            <w:tcW w:w="604" w:type="pct"/>
            <w:vMerge/>
            <w:vAlign w:val="center"/>
          </w:tcPr>
          <w:p w14:paraId="310824BC" w14:textId="77777777" w:rsidR="00D616B9" w:rsidRPr="00411571" w:rsidRDefault="00D616B9" w:rsidP="00277E05">
            <w:pPr>
              <w:spacing w:line="0" w:lineRule="atLeast"/>
              <w:rPr>
                <w:rFonts w:ascii="標楷體" w:eastAsia="標楷體" w:hAnsi="標楷體"/>
                <w:spacing w:val="-12"/>
              </w:rPr>
            </w:pPr>
          </w:p>
        </w:tc>
        <w:tc>
          <w:tcPr>
            <w:tcW w:w="165" w:type="pct"/>
            <w:vMerge/>
            <w:vAlign w:val="center"/>
          </w:tcPr>
          <w:p w14:paraId="20761B43" w14:textId="77777777" w:rsidR="00D616B9" w:rsidRPr="00411571" w:rsidRDefault="00D616B9" w:rsidP="00277E05">
            <w:pPr>
              <w:spacing w:line="0" w:lineRule="atLeast"/>
              <w:jc w:val="center"/>
              <w:rPr>
                <w:rFonts w:ascii="標楷體" w:eastAsia="標楷體" w:hAnsi="標楷體"/>
              </w:rPr>
            </w:pPr>
          </w:p>
        </w:tc>
        <w:tc>
          <w:tcPr>
            <w:tcW w:w="598" w:type="pct"/>
            <w:vMerge/>
            <w:vAlign w:val="center"/>
          </w:tcPr>
          <w:p w14:paraId="6E00A072" w14:textId="77777777" w:rsidR="00D616B9" w:rsidRPr="00411571" w:rsidRDefault="00D616B9" w:rsidP="00277E05">
            <w:pPr>
              <w:spacing w:line="0" w:lineRule="atLeast"/>
              <w:rPr>
                <w:rFonts w:ascii="標楷體" w:eastAsia="標楷體" w:hAnsi="標楷體"/>
              </w:rPr>
            </w:pPr>
          </w:p>
        </w:tc>
        <w:tc>
          <w:tcPr>
            <w:tcW w:w="179" w:type="pct"/>
            <w:vMerge/>
            <w:vAlign w:val="center"/>
          </w:tcPr>
          <w:p w14:paraId="29181DB7" w14:textId="77777777" w:rsidR="00D616B9" w:rsidRPr="00411571" w:rsidRDefault="00D616B9" w:rsidP="00277E05">
            <w:pPr>
              <w:spacing w:line="0" w:lineRule="atLeast"/>
              <w:jc w:val="center"/>
              <w:rPr>
                <w:rFonts w:ascii="標楷體" w:eastAsia="標楷體" w:hAnsi="標楷體"/>
              </w:rPr>
            </w:pPr>
          </w:p>
        </w:tc>
        <w:tc>
          <w:tcPr>
            <w:tcW w:w="666" w:type="pct"/>
            <w:vMerge/>
            <w:vAlign w:val="center"/>
          </w:tcPr>
          <w:p w14:paraId="1D38C954" w14:textId="77777777" w:rsidR="00D616B9" w:rsidRPr="00411571" w:rsidRDefault="00D616B9" w:rsidP="00277E05">
            <w:pPr>
              <w:spacing w:line="0" w:lineRule="atLeast"/>
              <w:rPr>
                <w:rFonts w:ascii="標楷體" w:eastAsia="標楷體" w:hAnsi="標楷體"/>
              </w:rPr>
            </w:pPr>
          </w:p>
        </w:tc>
        <w:tc>
          <w:tcPr>
            <w:tcW w:w="151" w:type="pct"/>
            <w:vMerge/>
            <w:vAlign w:val="center"/>
          </w:tcPr>
          <w:p w14:paraId="269058CF" w14:textId="77777777" w:rsidR="00D616B9" w:rsidRPr="00411571" w:rsidRDefault="00D616B9" w:rsidP="00277E05">
            <w:pPr>
              <w:spacing w:line="0" w:lineRule="atLeast"/>
              <w:jc w:val="center"/>
              <w:rPr>
                <w:rFonts w:ascii="標楷體" w:eastAsia="標楷體" w:hAnsi="標楷體"/>
              </w:rPr>
            </w:pPr>
          </w:p>
        </w:tc>
        <w:tc>
          <w:tcPr>
            <w:tcW w:w="618" w:type="pct"/>
            <w:vAlign w:val="center"/>
          </w:tcPr>
          <w:p w14:paraId="0AABC702"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無業</w:t>
            </w:r>
          </w:p>
        </w:tc>
        <w:tc>
          <w:tcPr>
            <w:tcW w:w="173" w:type="pct"/>
            <w:vAlign w:val="center"/>
          </w:tcPr>
          <w:p w14:paraId="7AFE47FA"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0分</w:t>
            </w:r>
          </w:p>
        </w:tc>
        <w:tc>
          <w:tcPr>
            <w:tcW w:w="600" w:type="pct"/>
            <w:vMerge/>
            <w:vAlign w:val="center"/>
          </w:tcPr>
          <w:p w14:paraId="081C4121" w14:textId="77777777" w:rsidR="00D616B9" w:rsidRPr="00411571" w:rsidRDefault="00D616B9" w:rsidP="00277E05">
            <w:pPr>
              <w:spacing w:line="0" w:lineRule="atLeast"/>
              <w:rPr>
                <w:rFonts w:ascii="標楷體" w:eastAsia="標楷體" w:hAnsi="標楷體"/>
              </w:rPr>
            </w:pPr>
          </w:p>
        </w:tc>
        <w:tc>
          <w:tcPr>
            <w:tcW w:w="228" w:type="pct"/>
            <w:vMerge/>
            <w:vAlign w:val="center"/>
          </w:tcPr>
          <w:p w14:paraId="3EFB337B" w14:textId="77777777" w:rsidR="00D616B9" w:rsidRPr="00411571" w:rsidRDefault="00D616B9" w:rsidP="00277E05">
            <w:pPr>
              <w:spacing w:line="0" w:lineRule="atLeast"/>
              <w:rPr>
                <w:rFonts w:ascii="標楷體" w:eastAsia="標楷體" w:hAnsi="標楷體"/>
              </w:rPr>
            </w:pPr>
          </w:p>
        </w:tc>
      </w:tr>
      <w:tr w:rsidR="00D616B9" w:rsidRPr="00411571" w14:paraId="029592BB" w14:textId="77777777" w:rsidTr="00186E26">
        <w:trPr>
          <w:cantSplit/>
        </w:trPr>
        <w:tc>
          <w:tcPr>
            <w:tcW w:w="186" w:type="pct"/>
            <w:vMerge/>
            <w:vAlign w:val="center"/>
          </w:tcPr>
          <w:p w14:paraId="0BF3DD2E" w14:textId="77777777" w:rsidR="00D616B9" w:rsidRPr="00411571" w:rsidRDefault="00D616B9" w:rsidP="00277E05">
            <w:pPr>
              <w:spacing w:line="0" w:lineRule="atLeast"/>
              <w:rPr>
                <w:rFonts w:ascii="標楷體" w:eastAsia="標楷體" w:hAnsi="標楷體"/>
              </w:rPr>
            </w:pPr>
          </w:p>
        </w:tc>
        <w:tc>
          <w:tcPr>
            <w:tcW w:w="832" w:type="pct"/>
            <w:gridSpan w:val="2"/>
          </w:tcPr>
          <w:p w14:paraId="2578D75F"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（二）服務年資</w:t>
            </w:r>
          </w:p>
        </w:tc>
        <w:tc>
          <w:tcPr>
            <w:tcW w:w="604" w:type="pct"/>
            <w:vAlign w:val="center"/>
          </w:tcPr>
          <w:p w14:paraId="27EB310E"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15年以上</w:t>
            </w:r>
          </w:p>
        </w:tc>
        <w:tc>
          <w:tcPr>
            <w:tcW w:w="165" w:type="pct"/>
            <w:vAlign w:val="center"/>
          </w:tcPr>
          <w:p w14:paraId="04C59BE3"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8分</w:t>
            </w:r>
          </w:p>
        </w:tc>
        <w:tc>
          <w:tcPr>
            <w:tcW w:w="598" w:type="pct"/>
            <w:vAlign w:val="center"/>
          </w:tcPr>
          <w:p w14:paraId="2BFA16FA"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10年-15年</w:t>
            </w:r>
          </w:p>
        </w:tc>
        <w:tc>
          <w:tcPr>
            <w:tcW w:w="179" w:type="pct"/>
            <w:vAlign w:val="center"/>
          </w:tcPr>
          <w:p w14:paraId="3450418C"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6分</w:t>
            </w:r>
          </w:p>
        </w:tc>
        <w:tc>
          <w:tcPr>
            <w:tcW w:w="666" w:type="pct"/>
            <w:vAlign w:val="center"/>
          </w:tcPr>
          <w:p w14:paraId="05EF71B4"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5年-10年</w:t>
            </w:r>
          </w:p>
        </w:tc>
        <w:tc>
          <w:tcPr>
            <w:tcW w:w="151" w:type="pct"/>
            <w:vAlign w:val="center"/>
          </w:tcPr>
          <w:p w14:paraId="4DE9B1B3"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4分</w:t>
            </w:r>
          </w:p>
        </w:tc>
        <w:tc>
          <w:tcPr>
            <w:tcW w:w="618" w:type="pct"/>
            <w:vAlign w:val="center"/>
          </w:tcPr>
          <w:p w14:paraId="1952F96B"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5年以下</w:t>
            </w:r>
          </w:p>
        </w:tc>
        <w:tc>
          <w:tcPr>
            <w:tcW w:w="173" w:type="pct"/>
            <w:vAlign w:val="center"/>
          </w:tcPr>
          <w:p w14:paraId="1F374C19"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2分</w:t>
            </w:r>
          </w:p>
        </w:tc>
        <w:tc>
          <w:tcPr>
            <w:tcW w:w="600" w:type="pct"/>
            <w:vAlign w:val="center"/>
          </w:tcPr>
          <w:p w14:paraId="276F26D6" w14:textId="77777777" w:rsidR="00D616B9" w:rsidRPr="00411571" w:rsidRDefault="00D616B9" w:rsidP="00277E05">
            <w:pPr>
              <w:spacing w:line="0" w:lineRule="atLeast"/>
              <w:rPr>
                <w:rFonts w:ascii="標楷體" w:eastAsia="標楷體" w:hAnsi="標楷體"/>
              </w:rPr>
            </w:pPr>
          </w:p>
        </w:tc>
        <w:tc>
          <w:tcPr>
            <w:tcW w:w="228" w:type="pct"/>
            <w:vAlign w:val="center"/>
          </w:tcPr>
          <w:p w14:paraId="6E31ABB8" w14:textId="77777777" w:rsidR="00D616B9" w:rsidRPr="00411571" w:rsidRDefault="00D616B9" w:rsidP="00277E05">
            <w:pPr>
              <w:spacing w:line="0" w:lineRule="atLeast"/>
              <w:rPr>
                <w:rFonts w:ascii="標楷體" w:eastAsia="標楷體" w:hAnsi="標楷體"/>
              </w:rPr>
            </w:pPr>
          </w:p>
        </w:tc>
      </w:tr>
      <w:tr w:rsidR="00D616B9" w:rsidRPr="00411571" w14:paraId="7CC9D667" w14:textId="77777777" w:rsidTr="00186E26">
        <w:trPr>
          <w:cantSplit/>
        </w:trPr>
        <w:tc>
          <w:tcPr>
            <w:tcW w:w="186" w:type="pct"/>
            <w:vMerge/>
            <w:vAlign w:val="center"/>
          </w:tcPr>
          <w:p w14:paraId="3F2ABE2A" w14:textId="77777777" w:rsidR="00D616B9" w:rsidRPr="00411571" w:rsidRDefault="00D616B9" w:rsidP="00277E05">
            <w:pPr>
              <w:spacing w:line="0" w:lineRule="atLeast"/>
              <w:rPr>
                <w:rFonts w:ascii="標楷體" w:eastAsia="標楷體" w:hAnsi="標楷體"/>
              </w:rPr>
            </w:pPr>
          </w:p>
        </w:tc>
        <w:tc>
          <w:tcPr>
            <w:tcW w:w="832" w:type="pct"/>
            <w:gridSpan w:val="2"/>
          </w:tcPr>
          <w:p w14:paraId="65CE2DDF"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（三）職位</w:t>
            </w:r>
          </w:p>
        </w:tc>
        <w:tc>
          <w:tcPr>
            <w:tcW w:w="604" w:type="pct"/>
            <w:vAlign w:val="center"/>
          </w:tcPr>
          <w:p w14:paraId="31C2A1F9"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高階主管</w:t>
            </w:r>
          </w:p>
        </w:tc>
        <w:tc>
          <w:tcPr>
            <w:tcW w:w="165" w:type="pct"/>
            <w:vAlign w:val="center"/>
          </w:tcPr>
          <w:p w14:paraId="12CC9EC2"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4分</w:t>
            </w:r>
          </w:p>
        </w:tc>
        <w:tc>
          <w:tcPr>
            <w:tcW w:w="598" w:type="pct"/>
            <w:vAlign w:val="center"/>
          </w:tcPr>
          <w:p w14:paraId="4EF32F06"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初階主管</w:t>
            </w:r>
          </w:p>
        </w:tc>
        <w:tc>
          <w:tcPr>
            <w:tcW w:w="179" w:type="pct"/>
            <w:vAlign w:val="center"/>
          </w:tcPr>
          <w:p w14:paraId="625FDC02"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3分</w:t>
            </w:r>
          </w:p>
        </w:tc>
        <w:tc>
          <w:tcPr>
            <w:tcW w:w="666" w:type="pct"/>
            <w:vAlign w:val="center"/>
          </w:tcPr>
          <w:p w14:paraId="128828F9"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正式員工</w:t>
            </w:r>
          </w:p>
        </w:tc>
        <w:tc>
          <w:tcPr>
            <w:tcW w:w="151" w:type="pct"/>
            <w:vAlign w:val="center"/>
          </w:tcPr>
          <w:p w14:paraId="0C988FAF"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2分</w:t>
            </w:r>
          </w:p>
        </w:tc>
        <w:tc>
          <w:tcPr>
            <w:tcW w:w="618" w:type="pct"/>
            <w:vAlign w:val="center"/>
          </w:tcPr>
          <w:p w14:paraId="53CCDB07"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臨時雇員</w:t>
            </w:r>
          </w:p>
        </w:tc>
        <w:tc>
          <w:tcPr>
            <w:tcW w:w="173" w:type="pct"/>
            <w:vAlign w:val="center"/>
          </w:tcPr>
          <w:p w14:paraId="74FB8D0E"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1分</w:t>
            </w:r>
          </w:p>
        </w:tc>
        <w:tc>
          <w:tcPr>
            <w:tcW w:w="600" w:type="pct"/>
            <w:vAlign w:val="center"/>
          </w:tcPr>
          <w:p w14:paraId="715F5967" w14:textId="77777777" w:rsidR="00D616B9" w:rsidRPr="00411571" w:rsidRDefault="00D616B9" w:rsidP="00277E05">
            <w:pPr>
              <w:spacing w:line="0" w:lineRule="atLeast"/>
              <w:rPr>
                <w:rFonts w:ascii="標楷體" w:eastAsia="標楷體" w:hAnsi="標楷體"/>
              </w:rPr>
            </w:pPr>
          </w:p>
        </w:tc>
        <w:tc>
          <w:tcPr>
            <w:tcW w:w="228" w:type="pct"/>
            <w:vAlign w:val="center"/>
          </w:tcPr>
          <w:p w14:paraId="71F5C66A" w14:textId="77777777" w:rsidR="00D616B9" w:rsidRPr="00411571" w:rsidRDefault="00D616B9" w:rsidP="00277E05">
            <w:pPr>
              <w:spacing w:line="0" w:lineRule="atLeast"/>
              <w:rPr>
                <w:rFonts w:ascii="標楷體" w:eastAsia="標楷體" w:hAnsi="標楷體"/>
              </w:rPr>
            </w:pPr>
          </w:p>
        </w:tc>
      </w:tr>
      <w:tr w:rsidR="00D616B9" w:rsidRPr="00411571" w14:paraId="236172E0" w14:textId="77777777" w:rsidTr="00186E26">
        <w:trPr>
          <w:cantSplit/>
        </w:trPr>
        <w:tc>
          <w:tcPr>
            <w:tcW w:w="186" w:type="pct"/>
            <w:vMerge w:val="restart"/>
            <w:vAlign w:val="center"/>
          </w:tcPr>
          <w:p w14:paraId="66331E08"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六</w:t>
            </w:r>
          </w:p>
          <w:p w14:paraId="52141968"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w:t>
            </w:r>
          </w:p>
          <w:p w14:paraId="681F9853"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銀</w:t>
            </w:r>
          </w:p>
          <w:p w14:paraId="1F23976C"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行</w:t>
            </w:r>
          </w:p>
          <w:p w14:paraId="3374D9F6"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往來</w:t>
            </w:r>
          </w:p>
        </w:tc>
        <w:tc>
          <w:tcPr>
            <w:tcW w:w="832" w:type="pct"/>
            <w:gridSpan w:val="2"/>
          </w:tcPr>
          <w:p w14:paraId="24DA7009"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（一）借款狀況（含其他行庫）</w:t>
            </w:r>
          </w:p>
        </w:tc>
        <w:tc>
          <w:tcPr>
            <w:tcW w:w="604" w:type="pct"/>
            <w:vAlign w:val="center"/>
          </w:tcPr>
          <w:p w14:paraId="6B08CF8D"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無銀行借款</w:t>
            </w:r>
          </w:p>
        </w:tc>
        <w:tc>
          <w:tcPr>
            <w:tcW w:w="165" w:type="pct"/>
            <w:vAlign w:val="center"/>
          </w:tcPr>
          <w:p w14:paraId="4C0F3C99"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8分</w:t>
            </w:r>
          </w:p>
        </w:tc>
        <w:tc>
          <w:tcPr>
            <w:tcW w:w="598" w:type="pct"/>
            <w:vAlign w:val="center"/>
          </w:tcPr>
          <w:p w14:paraId="7F949477"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借款100萬元以下</w:t>
            </w:r>
          </w:p>
        </w:tc>
        <w:tc>
          <w:tcPr>
            <w:tcW w:w="179" w:type="pct"/>
            <w:vAlign w:val="center"/>
          </w:tcPr>
          <w:p w14:paraId="0210A61A"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6分</w:t>
            </w:r>
          </w:p>
        </w:tc>
        <w:tc>
          <w:tcPr>
            <w:tcW w:w="666" w:type="pct"/>
            <w:vAlign w:val="center"/>
          </w:tcPr>
          <w:p w14:paraId="53C0D324"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借款300萬元以下</w:t>
            </w:r>
          </w:p>
        </w:tc>
        <w:tc>
          <w:tcPr>
            <w:tcW w:w="151" w:type="pct"/>
            <w:vAlign w:val="center"/>
          </w:tcPr>
          <w:p w14:paraId="2770DF8D"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4分</w:t>
            </w:r>
          </w:p>
        </w:tc>
        <w:tc>
          <w:tcPr>
            <w:tcW w:w="618" w:type="pct"/>
            <w:vAlign w:val="center"/>
          </w:tcPr>
          <w:p w14:paraId="303CFC0A"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借款300萬元以上</w:t>
            </w:r>
          </w:p>
        </w:tc>
        <w:tc>
          <w:tcPr>
            <w:tcW w:w="173" w:type="pct"/>
            <w:vAlign w:val="center"/>
          </w:tcPr>
          <w:p w14:paraId="2E9DE0FA"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2分</w:t>
            </w:r>
          </w:p>
        </w:tc>
        <w:tc>
          <w:tcPr>
            <w:tcW w:w="600" w:type="pct"/>
            <w:vAlign w:val="center"/>
          </w:tcPr>
          <w:p w14:paraId="79CCAC63" w14:textId="77777777" w:rsidR="00D616B9" w:rsidRPr="00411571" w:rsidRDefault="00D616B9" w:rsidP="00277E05">
            <w:pPr>
              <w:spacing w:line="0" w:lineRule="atLeast"/>
              <w:rPr>
                <w:rFonts w:ascii="標楷體" w:eastAsia="標楷體" w:hAnsi="標楷體"/>
              </w:rPr>
            </w:pPr>
          </w:p>
        </w:tc>
        <w:tc>
          <w:tcPr>
            <w:tcW w:w="228" w:type="pct"/>
            <w:vAlign w:val="center"/>
          </w:tcPr>
          <w:p w14:paraId="3BFE3C70" w14:textId="77777777" w:rsidR="00D616B9" w:rsidRPr="00411571" w:rsidRDefault="00D616B9" w:rsidP="00277E05">
            <w:pPr>
              <w:spacing w:line="0" w:lineRule="atLeast"/>
              <w:rPr>
                <w:rFonts w:ascii="標楷體" w:eastAsia="標楷體" w:hAnsi="標楷體"/>
              </w:rPr>
            </w:pPr>
          </w:p>
        </w:tc>
      </w:tr>
      <w:tr w:rsidR="00D616B9" w:rsidRPr="00411571" w14:paraId="0CEBE84B" w14:textId="77777777" w:rsidTr="00186E26">
        <w:trPr>
          <w:cantSplit/>
        </w:trPr>
        <w:tc>
          <w:tcPr>
            <w:tcW w:w="186" w:type="pct"/>
            <w:vMerge/>
            <w:vAlign w:val="center"/>
          </w:tcPr>
          <w:p w14:paraId="6C80BB36" w14:textId="77777777" w:rsidR="00D616B9" w:rsidRPr="00411571" w:rsidRDefault="00D616B9" w:rsidP="00277E05">
            <w:pPr>
              <w:spacing w:line="0" w:lineRule="atLeast"/>
              <w:rPr>
                <w:rFonts w:ascii="標楷體" w:eastAsia="標楷體" w:hAnsi="標楷體"/>
              </w:rPr>
            </w:pPr>
          </w:p>
        </w:tc>
        <w:tc>
          <w:tcPr>
            <w:tcW w:w="832" w:type="pct"/>
            <w:gridSpan w:val="2"/>
          </w:tcPr>
          <w:p w14:paraId="219AFD88"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（二）存款實績（含其他行庫）</w:t>
            </w:r>
          </w:p>
        </w:tc>
        <w:tc>
          <w:tcPr>
            <w:tcW w:w="604" w:type="pct"/>
            <w:vAlign w:val="center"/>
          </w:tcPr>
          <w:p w14:paraId="51FD0812"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六個月平均存款滿30萬元</w:t>
            </w:r>
          </w:p>
        </w:tc>
        <w:tc>
          <w:tcPr>
            <w:tcW w:w="165" w:type="pct"/>
            <w:vAlign w:val="center"/>
          </w:tcPr>
          <w:p w14:paraId="732B872F"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7分</w:t>
            </w:r>
          </w:p>
        </w:tc>
        <w:tc>
          <w:tcPr>
            <w:tcW w:w="598" w:type="pct"/>
            <w:vAlign w:val="center"/>
          </w:tcPr>
          <w:p w14:paraId="67EDFE72"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六個月平均存款滿20萬元</w:t>
            </w:r>
          </w:p>
        </w:tc>
        <w:tc>
          <w:tcPr>
            <w:tcW w:w="179" w:type="pct"/>
            <w:vAlign w:val="center"/>
          </w:tcPr>
          <w:p w14:paraId="30475CAB"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6分</w:t>
            </w:r>
          </w:p>
        </w:tc>
        <w:tc>
          <w:tcPr>
            <w:tcW w:w="666" w:type="pct"/>
            <w:vAlign w:val="center"/>
          </w:tcPr>
          <w:p w14:paraId="3CBACC43"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六個月平均存款滿10萬元</w:t>
            </w:r>
          </w:p>
        </w:tc>
        <w:tc>
          <w:tcPr>
            <w:tcW w:w="151" w:type="pct"/>
            <w:vAlign w:val="center"/>
          </w:tcPr>
          <w:p w14:paraId="653AEC65"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5分</w:t>
            </w:r>
          </w:p>
        </w:tc>
        <w:tc>
          <w:tcPr>
            <w:tcW w:w="618" w:type="pct"/>
            <w:vAlign w:val="center"/>
          </w:tcPr>
          <w:p w14:paraId="208BD887"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六個月平均存款未滿10萬元</w:t>
            </w:r>
          </w:p>
        </w:tc>
        <w:tc>
          <w:tcPr>
            <w:tcW w:w="173" w:type="pct"/>
            <w:vAlign w:val="center"/>
          </w:tcPr>
          <w:p w14:paraId="2FFE73DB"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4分</w:t>
            </w:r>
          </w:p>
        </w:tc>
        <w:tc>
          <w:tcPr>
            <w:tcW w:w="600" w:type="pct"/>
            <w:vAlign w:val="center"/>
          </w:tcPr>
          <w:p w14:paraId="4FAF76F8" w14:textId="77777777" w:rsidR="00D616B9" w:rsidRPr="00411571" w:rsidRDefault="00D616B9" w:rsidP="00277E05">
            <w:pPr>
              <w:spacing w:line="0" w:lineRule="atLeast"/>
              <w:rPr>
                <w:rFonts w:ascii="標楷體" w:eastAsia="標楷體" w:hAnsi="標楷體"/>
              </w:rPr>
            </w:pPr>
          </w:p>
        </w:tc>
        <w:tc>
          <w:tcPr>
            <w:tcW w:w="228" w:type="pct"/>
            <w:vAlign w:val="center"/>
          </w:tcPr>
          <w:p w14:paraId="1973DCD7" w14:textId="77777777" w:rsidR="00D616B9" w:rsidRPr="00411571" w:rsidRDefault="00D616B9" w:rsidP="00277E05">
            <w:pPr>
              <w:spacing w:line="0" w:lineRule="atLeast"/>
              <w:rPr>
                <w:rFonts w:ascii="標楷體" w:eastAsia="標楷體" w:hAnsi="標楷體"/>
              </w:rPr>
            </w:pPr>
          </w:p>
        </w:tc>
      </w:tr>
      <w:tr w:rsidR="00D616B9" w:rsidRPr="00411571" w14:paraId="24150B51" w14:textId="77777777" w:rsidTr="005260ED">
        <w:trPr>
          <w:cantSplit/>
          <w:trHeight w:val="727"/>
        </w:trPr>
        <w:tc>
          <w:tcPr>
            <w:tcW w:w="191" w:type="pct"/>
            <w:gridSpan w:val="2"/>
            <w:vMerge w:val="restart"/>
          </w:tcPr>
          <w:p w14:paraId="513B43F6"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七</w:t>
            </w:r>
          </w:p>
          <w:p w14:paraId="69AB0F7A"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 xml:space="preserve">、 </w:t>
            </w:r>
          </w:p>
          <w:p w14:paraId="627DB6BA"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收</w:t>
            </w:r>
          </w:p>
          <w:p w14:paraId="0BD7DDA2"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入</w:t>
            </w:r>
          </w:p>
          <w:p w14:paraId="735E3E14"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狀</w:t>
            </w:r>
          </w:p>
          <w:p w14:paraId="0180883F"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況</w:t>
            </w:r>
          </w:p>
        </w:tc>
        <w:tc>
          <w:tcPr>
            <w:tcW w:w="827" w:type="pct"/>
          </w:tcPr>
          <w:p w14:paraId="3AF7797B"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（一）年收入</w:t>
            </w:r>
          </w:p>
        </w:tc>
        <w:tc>
          <w:tcPr>
            <w:tcW w:w="604" w:type="pct"/>
            <w:vAlign w:val="center"/>
          </w:tcPr>
          <w:p w14:paraId="42FC3E0C"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100萬元以上</w:t>
            </w:r>
          </w:p>
        </w:tc>
        <w:tc>
          <w:tcPr>
            <w:tcW w:w="165" w:type="pct"/>
            <w:vAlign w:val="center"/>
          </w:tcPr>
          <w:p w14:paraId="61E539E9"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15分</w:t>
            </w:r>
          </w:p>
        </w:tc>
        <w:tc>
          <w:tcPr>
            <w:tcW w:w="598" w:type="pct"/>
            <w:vAlign w:val="center"/>
          </w:tcPr>
          <w:p w14:paraId="31EB7A89"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60萬-100萬元</w:t>
            </w:r>
          </w:p>
        </w:tc>
        <w:tc>
          <w:tcPr>
            <w:tcW w:w="179" w:type="pct"/>
            <w:vAlign w:val="center"/>
          </w:tcPr>
          <w:p w14:paraId="31C899E9"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12分</w:t>
            </w:r>
          </w:p>
        </w:tc>
        <w:tc>
          <w:tcPr>
            <w:tcW w:w="666" w:type="pct"/>
            <w:vAlign w:val="center"/>
          </w:tcPr>
          <w:p w14:paraId="77C545B3"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40萬-60萬元</w:t>
            </w:r>
          </w:p>
        </w:tc>
        <w:tc>
          <w:tcPr>
            <w:tcW w:w="151" w:type="pct"/>
            <w:vAlign w:val="center"/>
          </w:tcPr>
          <w:p w14:paraId="660FDDDC"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10分</w:t>
            </w:r>
          </w:p>
        </w:tc>
        <w:tc>
          <w:tcPr>
            <w:tcW w:w="618" w:type="pct"/>
            <w:vAlign w:val="center"/>
          </w:tcPr>
          <w:p w14:paraId="09BF2840"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40萬元以下</w:t>
            </w:r>
          </w:p>
        </w:tc>
        <w:tc>
          <w:tcPr>
            <w:tcW w:w="173" w:type="pct"/>
            <w:vAlign w:val="center"/>
          </w:tcPr>
          <w:p w14:paraId="0577E53D"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6分</w:t>
            </w:r>
          </w:p>
        </w:tc>
        <w:tc>
          <w:tcPr>
            <w:tcW w:w="600" w:type="pct"/>
            <w:vAlign w:val="center"/>
          </w:tcPr>
          <w:p w14:paraId="63A1FB4C" w14:textId="77777777" w:rsidR="00D616B9" w:rsidRPr="00411571" w:rsidRDefault="00D616B9" w:rsidP="00277E05">
            <w:pPr>
              <w:spacing w:line="0" w:lineRule="atLeast"/>
              <w:rPr>
                <w:rFonts w:ascii="標楷體" w:eastAsia="標楷體" w:hAnsi="標楷體"/>
              </w:rPr>
            </w:pPr>
          </w:p>
        </w:tc>
        <w:tc>
          <w:tcPr>
            <w:tcW w:w="228" w:type="pct"/>
            <w:vAlign w:val="center"/>
          </w:tcPr>
          <w:p w14:paraId="58327DE8" w14:textId="77777777" w:rsidR="00D616B9" w:rsidRPr="00411571" w:rsidRDefault="00D616B9" w:rsidP="00277E05">
            <w:pPr>
              <w:spacing w:line="0" w:lineRule="atLeast"/>
              <w:rPr>
                <w:rFonts w:ascii="標楷體" w:eastAsia="標楷體" w:hAnsi="標楷體"/>
              </w:rPr>
            </w:pPr>
          </w:p>
        </w:tc>
      </w:tr>
      <w:tr w:rsidR="00D616B9" w:rsidRPr="00411571" w14:paraId="16602C85" w14:textId="77777777" w:rsidTr="00186E26">
        <w:trPr>
          <w:cantSplit/>
          <w:trHeight w:val="879"/>
        </w:trPr>
        <w:tc>
          <w:tcPr>
            <w:tcW w:w="191" w:type="pct"/>
            <w:gridSpan w:val="2"/>
            <w:vMerge/>
          </w:tcPr>
          <w:p w14:paraId="565FFAB1" w14:textId="77777777" w:rsidR="00D616B9" w:rsidRPr="00411571" w:rsidRDefault="00D616B9" w:rsidP="00277E05">
            <w:pPr>
              <w:spacing w:line="0" w:lineRule="atLeast"/>
              <w:rPr>
                <w:rFonts w:ascii="標楷體" w:eastAsia="標楷體" w:hAnsi="標楷體"/>
              </w:rPr>
            </w:pPr>
          </w:p>
        </w:tc>
        <w:tc>
          <w:tcPr>
            <w:tcW w:w="827" w:type="pct"/>
          </w:tcPr>
          <w:p w14:paraId="3B213117" w14:textId="77777777" w:rsidR="00D616B9" w:rsidRPr="00411571" w:rsidRDefault="00D616B9" w:rsidP="00277E05">
            <w:pPr>
              <w:spacing w:line="0" w:lineRule="atLeast"/>
              <w:ind w:left="648" w:hangingChars="270" w:hanging="648"/>
              <w:rPr>
                <w:rFonts w:ascii="標楷體" w:eastAsia="標楷體" w:hAnsi="標楷體"/>
              </w:rPr>
            </w:pPr>
            <w:r w:rsidRPr="00411571">
              <w:rPr>
                <w:rFonts w:ascii="標楷體" w:eastAsia="標楷體" w:hAnsi="標楷體" w:hint="eastAsia"/>
              </w:rPr>
              <w:t>（二）穩定性評分</w:t>
            </w:r>
          </w:p>
        </w:tc>
        <w:tc>
          <w:tcPr>
            <w:tcW w:w="604" w:type="pct"/>
            <w:vAlign w:val="center"/>
          </w:tcPr>
          <w:p w14:paraId="03652291"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穩定性佳</w:t>
            </w:r>
          </w:p>
        </w:tc>
        <w:tc>
          <w:tcPr>
            <w:tcW w:w="165" w:type="pct"/>
            <w:vAlign w:val="center"/>
          </w:tcPr>
          <w:p w14:paraId="59EBB4AB"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5分</w:t>
            </w:r>
          </w:p>
        </w:tc>
        <w:tc>
          <w:tcPr>
            <w:tcW w:w="598" w:type="pct"/>
            <w:vAlign w:val="center"/>
          </w:tcPr>
          <w:p w14:paraId="427EF377"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普通</w:t>
            </w:r>
          </w:p>
        </w:tc>
        <w:tc>
          <w:tcPr>
            <w:tcW w:w="179" w:type="pct"/>
            <w:vAlign w:val="center"/>
          </w:tcPr>
          <w:p w14:paraId="1B4EF2ED"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3分</w:t>
            </w:r>
          </w:p>
        </w:tc>
        <w:tc>
          <w:tcPr>
            <w:tcW w:w="666" w:type="pct"/>
            <w:vAlign w:val="center"/>
          </w:tcPr>
          <w:p w14:paraId="3ECA27A5"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穩定性差</w:t>
            </w:r>
          </w:p>
        </w:tc>
        <w:tc>
          <w:tcPr>
            <w:tcW w:w="151" w:type="pct"/>
            <w:vAlign w:val="center"/>
          </w:tcPr>
          <w:p w14:paraId="6C5FAB99"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1分</w:t>
            </w:r>
          </w:p>
        </w:tc>
        <w:tc>
          <w:tcPr>
            <w:tcW w:w="618" w:type="pct"/>
            <w:vAlign w:val="center"/>
          </w:tcPr>
          <w:p w14:paraId="2D46F170" w14:textId="77777777" w:rsidR="00D616B9" w:rsidRPr="00411571" w:rsidRDefault="00D616B9" w:rsidP="00277E05">
            <w:pPr>
              <w:spacing w:line="0" w:lineRule="atLeast"/>
              <w:rPr>
                <w:rFonts w:ascii="標楷體" w:eastAsia="標楷體" w:hAnsi="標楷體"/>
              </w:rPr>
            </w:pPr>
          </w:p>
        </w:tc>
        <w:tc>
          <w:tcPr>
            <w:tcW w:w="173" w:type="pct"/>
            <w:vAlign w:val="center"/>
          </w:tcPr>
          <w:p w14:paraId="15A91C0C" w14:textId="77777777" w:rsidR="00D616B9" w:rsidRPr="00411571" w:rsidRDefault="00D616B9" w:rsidP="00277E05">
            <w:pPr>
              <w:spacing w:line="0" w:lineRule="atLeast"/>
              <w:rPr>
                <w:rFonts w:ascii="標楷體" w:eastAsia="標楷體" w:hAnsi="標楷體"/>
              </w:rPr>
            </w:pPr>
          </w:p>
        </w:tc>
        <w:tc>
          <w:tcPr>
            <w:tcW w:w="600" w:type="pct"/>
            <w:vAlign w:val="center"/>
          </w:tcPr>
          <w:p w14:paraId="13A5C158" w14:textId="77777777" w:rsidR="00D616B9" w:rsidRPr="00411571" w:rsidRDefault="00D616B9" w:rsidP="00277E05">
            <w:pPr>
              <w:spacing w:line="0" w:lineRule="atLeast"/>
              <w:rPr>
                <w:rFonts w:ascii="標楷體" w:eastAsia="標楷體" w:hAnsi="標楷體"/>
              </w:rPr>
            </w:pPr>
          </w:p>
        </w:tc>
        <w:tc>
          <w:tcPr>
            <w:tcW w:w="228" w:type="pct"/>
            <w:vAlign w:val="center"/>
          </w:tcPr>
          <w:p w14:paraId="58F6FD4C" w14:textId="77777777" w:rsidR="00D616B9" w:rsidRPr="00411571" w:rsidRDefault="00D616B9" w:rsidP="00277E05">
            <w:pPr>
              <w:spacing w:line="0" w:lineRule="atLeast"/>
              <w:rPr>
                <w:rFonts w:ascii="標楷體" w:eastAsia="標楷體" w:hAnsi="標楷體"/>
              </w:rPr>
            </w:pPr>
          </w:p>
        </w:tc>
      </w:tr>
      <w:tr w:rsidR="00D616B9" w:rsidRPr="00411571" w14:paraId="48350292" w14:textId="77777777" w:rsidTr="00186E26">
        <w:trPr>
          <w:cantSplit/>
          <w:trHeight w:val="984"/>
        </w:trPr>
        <w:tc>
          <w:tcPr>
            <w:tcW w:w="1018" w:type="pct"/>
            <w:gridSpan w:val="3"/>
            <w:tcBorders>
              <w:bottom w:val="single" w:sz="4" w:space="0" w:color="auto"/>
            </w:tcBorders>
            <w:vAlign w:val="center"/>
          </w:tcPr>
          <w:p w14:paraId="0298B0FA"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八、綜合評量</w:t>
            </w:r>
          </w:p>
          <w:p w14:paraId="36CA2550"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（最高15分）</w:t>
            </w:r>
          </w:p>
        </w:tc>
        <w:tc>
          <w:tcPr>
            <w:tcW w:w="3154" w:type="pct"/>
            <w:gridSpan w:val="8"/>
            <w:tcBorders>
              <w:bottom w:val="single" w:sz="4" w:space="0" w:color="auto"/>
            </w:tcBorders>
            <w:vAlign w:val="center"/>
          </w:tcPr>
          <w:p w14:paraId="04063447" w14:textId="77777777" w:rsidR="00D616B9" w:rsidRPr="005260ED" w:rsidRDefault="00D616B9" w:rsidP="00277E05">
            <w:pPr>
              <w:spacing w:line="0" w:lineRule="atLeast"/>
              <w:rPr>
                <w:rFonts w:ascii="標楷體" w:eastAsia="標楷體" w:hAnsi="標楷體"/>
                <w:sz w:val="22"/>
                <w:szCs w:val="22"/>
              </w:rPr>
            </w:pPr>
            <w:r w:rsidRPr="005260ED">
              <w:rPr>
                <w:rFonts w:ascii="標楷體" w:eastAsia="標楷體" w:hAnsi="標楷體" w:hint="eastAsia"/>
                <w:sz w:val="22"/>
                <w:szCs w:val="22"/>
              </w:rPr>
              <w:t>經辦和主管就面談或徵信資料評估其誠信、資金用途、借款意願與來源、工作狀況、家庭和諧及預期對本會之貢獻度等（此項評分未達○○分者不予貸放）予以評分。</w:t>
            </w:r>
          </w:p>
        </w:tc>
        <w:tc>
          <w:tcPr>
            <w:tcW w:w="600" w:type="pct"/>
            <w:tcBorders>
              <w:bottom w:val="single" w:sz="4" w:space="0" w:color="auto"/>
            </w:tcBorders>
            <w:vAlign w:val="center"/>
          </w:tcPr>
          <w:p w14:paraId="7D103379" w14:textId="77777777" w:rsidR="00D616B9" w:rsidRPr="00411571" w:rsidRDefault="00D616B9" w:rsidP="00277E05">
            <w:pPr>
              <w:spacing w:line="0" w:lineRule="atLeast"/>
              <w:rPr>
                <w:rFonts w:ascii="標楷體" w:eastAsia="標楷體" w:hAnsi="標楷體"/>
              </w:rPr>
            </w:pPr>
          </w:p>
        </w:tc>
        <w:tc>
          <w:tcPr>
            <w:tcW w:w="228" w:type="pct"/>
            <w:tcBorders>
              <w:bottom w:val="single" w:sz="4" w:space="0" w:color="auto"/>
            </w:tcBorders>
            <w:vAlign w:val="center"/>
          </w:tcPr>
          <w:p w14:paraId="7193A52F" w14:textId="77777777" w:rsidR="00D616B9" w:rsidRPr="00411571" w:rsidRDefault="00D616B9" w:rsidP="00277E05">
            <w:pPr>
              <w:spacing w:line="0" w:lineRule="atLeast"/>
              <w:rPr>
                <w:rFonts w:ascii="標楷體" w:eastAsia="標楷體" w:hAnsi="標楷體"/>
              </w:rPr>
            </w:pPr>
          </w:p>
        </w:tc>
      </w:tr>
    </w:tbl>
    <w:p w14:paraId="34B076AD" w14:textId="77777777" w:rsidR="00D616B9" w:rsidRPr="00411571" w:rsidRDefault="00D616B9" w:rsidP="005260ED">
      <w:pPr>
        <w:spacing w:beforeLines="30" w:before="72" w:line="0" w:lineRule="atLeast"/>
        <w:rPr>
          <w:rFonts w:ascii="標楷體" w:eastAsia="標楷體" w:hAnsi="標楷體"/>
          <w:bCs/>
        </w:rPr>
      </w:pPr>
      <w:r w:rsidRPr="00411571">
        <w:rPr>
          <w:rFonts w:ascii="標楷體" w:eastAsia="標楷體" w:hAnsi="標楷體" w:hint="eastAsia"/>
        </w:rPr>
        <w:t xml:space="preserve">※信用評分達○○分以上者始可承作消費性貸款。                 </w:t>
      </w:r>
      <w:r w:rsidRPr="00411571">
        <w:rPr>
          <w:rFonts w:ascii="標楷體" w:eastAsia="標楷體" w:hAnsi="標楷體" w:hint="eastAsia"/>
          <w:bCs/>
        </w:rPr>
        <w:t xml:space="preserve">合計：    </w:t>
      </w:r>
      <w:r w:rsidR="005260ED">
        <w:rPr>
          <w:rFonts w:ascii="標楷體" w:eastAsia="標楷體" w:hAnsi="標楷體" w:hint="eastAsia"/>
          <w:bCs/>
        </w:rPr>
        <w:t xml:space="preserve"> </w:t>
      </w:r>
      <w:r w:rsidRPr="00411571">
        <w:rPr>
          <w:rFonts w:ascii="標楷體" w:eastAsia="標楷體" w:hAnsi="標楷體" w:hint="eastAsia"/>
          <w:bCs/>
        </w:rPr>
        <w:t xml:space="preserve"> 分</w:t>
      </w:r>
    </w:p>
    <w:p w14:paraId="70C5AA4E" w14:textId="77777777" w:rsidR="00D616B9" w:rsidRPr="00411571" w:rsidRDefault="00D616B9" w:rsidP="00277E05">
      <w:pPr>
        <w:spacing w:beforeLines="50" w:before="120" w:line="0" w:lineRule="atLeast"/>
        <w:rPr>
          <w:rFonts w:ascii="標楷體" w:eastAsia="標楷體" w:hAnsi="標楷體"/>
        </w:rPr>
      </w:pPr>
      <w:r w:rsidRPr="00411571">
        <w:rPr>
          <w:rFonts w:ascii="標楷體" w:eastAsia="標楷體" w:hAnsi="標楷體" w:hint="eastAsia"/>
        </w:rPr>
        <w:t>經辦：                 覆核：                主任：</w:t>
      </w:r>
    </w:p>
    <w:p w14:paraId="6A235BE8" w14:textId="77777777" w:rsidR="00D616B9" w:rsidRPr="00411571" w:rsidRDefault="00D616B9" w:rsidP="00277E05">
      <w:pPr>
        <w:pStyle w:val="af3"/>
        <w:rPr>
          <w:rFonts w:ascii="標楷體" w:eastAsia="標楷體" w:hAnsi="標楷體"/>
          <w:szCs w:val="24"/>
        </w:rPr>
        <w:sectPr w:rsidR="00D616B9" w:rsidRPr="00411571" w:rsidSect="005260ED">
          <w:type w:val="nextColumn"/>
          <w:pgSz w:w="11907" w:h="16840" w:code="9"/>
          <w:pgMar w:top="1134" w:right="1418" w:bottom="851" w:left="1418" w:header="567" w:footer="510" w:gutter="0"/>
          <w:cols w:space="425"/>
          <w:docGrid w:linePitch="360"/>
        </w:sectPr>
      </w:pPr>
    </w:p>
    <w:p w14:paraId="6989D0EF" w14:textId="77777777" w:rsidR="00D616B9" w:rsidRPr="005260ED" w:rsidRDefault="00D616B9" w:rsidP="005260ED">
      <w:pPr>
        <w:pStyle w:val="af3"/>
        <w:spacing w:after="240" w:line="0" w:lineRule="atLeast"/>
        <w:outlineLvl w:val="1"/>
        <w:rPr>
          <w:rFonts w:ascii="標楷體" w:eastAsia="標楷體" w:hAnsi="標楷體"/>
          <w:sz w:val="26"/>
          <w:szCs w:val="26"/>
        </w:rPr>
      </w:pPr>
      <w:bookmarkStart w:id="79" w:name="_Toc146619608"/>
      <w:r w:rsidRPr="0017692D">
        <w:rPr>
          <w:rFonts w:ascii="標楷體" w:eastAsia="標楷體" w:hAnsi="標楷體" w:hint="eastAsia"/>
          <w:b/>
          <w:sz w:val="28"/>
          <w:szCs w:val="28"/>
        </w:rPr>
        <w:lastRenderedPageBreak/>
        <w:t>七</w:t>
      </w:r>
      <w:r w:rsidR="0017692D" w:rsidRPr="0017692D">
        <w:rPr>
          <w:rFonts w:ascii="標楷體" w:eastAsia="標楷體" w:hAnsi="標楷體" w:hint="eastAsia"/>
          <w:b/>
          <w:sz w:val="28"/>
          <w:szCs w:val="28"/>
        </w:rPr>
        <w:t>、</w:t>
      </w:r>
      <w:r w:rsidRPr="0017692D">
        <w:rPr>
          <w:rFonts w:ascii="標楷體" w:eastAsia="標楷體" w:hAnsi="標楷體" w:hint="eastAsia"/>
          <w:b/>
          <w:sz w:val="28"/>
          <w:szCs w:val="28"/>
        </w:rPr>
        <w:t>授信申請登記簿</w:t>
      </w:r>
      <w:r w:rsidR="00904D72" w:rsidRPr="005260ED">
        <w:rPr>
          <w:rFonts w:ascii="標楷體" w:eastAsia="標楷體" w:hAnsi="標楷體" w:hint="eastAsia"/>
          <w:sz w:val="26"/>
          <w:szCs w:val="26"/>
        </w:rPr>
        <w:t>(</w:t>
      </w:r>
      <w:r w:rsidRPr="005260ED">
        <w:rPr>
          <w:rFonts w:ascii="標楷體" w:eastAsia="標楷體" w:hAnsi="標楷體" w:hint="eastAsia"/>
          <w:sz w:val="26"/>
          <w:szCs w:val="26"/>
        </w:rPr>
        <w:t>收件應含申請書、身分證影本、擔保物權狀影本或登記簿謄本及同意本會依個資法徵信之文件</w:t>
      </w:r>
      <w:r w:rsidR="00904D72" w:rsidRPr="005260ED">
        <w:rPr>
          <w:rFonts w:ascii="標楷體" w:eastAsia="標楷體" w:hAnsi="標楷體" w:hint="eastAsia"/>
          <w:sz w:val="26"/>
          <w:szCs w:val="26"/>
        </w:rPr>
        <w:t>)</w:t>
      </w:r>
      <w:bookmarkEnd w:id="79"/>
    </w:p>
    <w:p w14:paraId="6721521D" w14:textId="77777777" w:rsidR="00D616B9" w:rsidRPr="0017692D" w:rsidRDefault="00D616B9" w:rsidP="005260ED">
      <w:pPr>
        <w:pStyle w:val="af3"/>
        <w:spacing w:beforeLines="50" w:before="120" w:after="120" w:line="0" w:lineRule="atLeast"/>
        <w:jc w:val="center"/>
        <w:rPr>
          <w:rFonts w:ascii="標楷體" w:eastAsia="標楷體" w:hAnsi="標楷體"/>
          <w:sz w:val="36"/>
          <w:szCs w:val="36"/>
        </w:rPr>
      </w:pPr>
      <w:r w:rsidRPr="0017692D">
        <w:rPr>
          <w:rFonts w:ascii="標楷體" w:eastAsia="標楷體" w:hAnsi="標楷體" w:hint="eastAsia"/>
          <w:sz w:val="36"/>
          <w:szCs w:val="36"/>
        </w:rPr>
        <w:t>○○○農（漁）會  授信申請登記簿</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6"/>
        <w:gridCol w:w="566"/>
        <w:gridCol w:w="992"/>
        <w:gridCol w:w="191"/>
        <w:gridCol w:w="120"/>
        <w:gridCol w:w="120"/>
        <w:gridCol w:w="120"/>
        <w:gridCol w:w="120"/>
        <w:gridCol w:w="120"/>
        <w:gridCol w:w="120"/>
        <w:gridCol w:w="120"/>
        <w:gridCol w:w="120"/>
        <w:gridCol w:w="120"/>
        <w:gridCol w:w="996"/>
        <w:gridCol w:w="991"/>
        <w:gridCol w:w="854"/>
        <w:gridCol w:w="658"/>
        <w:gridCol w:w="607"/>
        <w:gridCol w:w="837"/>
        <w:gridCol w:w="602"/>
        <w:gridCol w:w="1153"/>
        <w:gridCol w:w="812"/>
        <w:gridCol w:w="856"/>
        <w:gridCol w:w="971"/>
        <w:gridCol w:w="1262"/>
      </w:tblGrid>
      <w:tr w:rsidR="00D616B9" w:rsidRPr="00411571" w14:paraId="6FE46331" w14:textId="77777777" w:rsidTr="001164FD">
        <w:trPr>
          <w:cantSplit/>
          <w:trHeight w:val="180"/>
        </w:trPr>
        <w:tc>
          <w:tcPr>
            <w:tcW w:w="202" w:type="pct"/>
            <w:vMerge w:val="restart"/>
            <w:vAlign w:val="center"/>
          </w:tcPr>
          <w:p w14:paraId="045814F4"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編號</w:t>
            </w:r>
          </w:p>
        </w:tc>
        <w:tc>
          <w:tcPr>
            <w:tcW w:w="202" w:type="pct"/>
            <w:vMerge w:val="restart"/>
            <w:vAlign w:val="center"/>
          </w:tcPr>
          <w:p w14:paraId="42289621"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收件</w:t>
            </w:r>
          </w:p>
          <w:p w14:paraId="2A144063"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日期</w:t>
            </w:r>
          </w:p>
        </w:tc>
        <w:tc>
          <w:tcPr>
            <w:tcW w:w="354" w:type="pct"/>
            <w:vMerge w:val="restart"/>
            <w:vAlign w:val="center"/>
          </w:tcPr>
          <w:p w14:paraId="65F6EBFB"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申請人</w:t>
            </w:r>
          </w:p>
        </w:tc>
        <w:tc>
          <w:tcPr>
            <w:tcW w:w="454" w:type="pct"/>
            <w:gridSpan w:val="10"/>
            <w:vAlign w:val="center"/>
          </w:tcPr>
          <w:p w14:paraId="4CC7EA1A" w14:textId="77777777" w:rsidR="00D616B9" w:rsidRPr="00411571" w:rsidRDefault="00D616B9" w:rsidP="001164FD">
            <w:pPr>
              <w:rPr>
                <w:rFonts w:ascii="標楷體" w:eastAsia="標楷體" w:hAnsi="標楷體"/>
              </w:rPr>
            </w:pPr>
            <w:r w:rsidRPr="00411571">
              <w:rPr>
                <w:rFonts w:ascii="標楷體" w:eastAsia="標楷體" w:hAnsi="標楷體" w:hint="eastAsia"/>
              </w:rPr>
              <w:t>身分證統編</w:t>
            </w:r>
          </w:p>
        </w:tc>
        <w:tc>
          <w:tcPr>
            <w:tcW w:w="356" w:type="pct"/>
            <w:vMerge w:val="restart"/>
            <w:vAlign w:val="center"/>
          </w:tcPr>
          <w:p w14:paraId="2C6CD332"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申貸</w:t>
            </w:r>
          </w:p>
          <w:p w14:paraId="65EEE048"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金額</w:t>
            </w:r>
          </w:p>
        </w:tc>
        <w:tc>
          <w:tcPr>
            <w:tcW w:w="354" w:type="pct"/>
            <w:vMerge w:val="restart"/>
            <w:vAlign w:val="center"/>
          </w:tcPr>
          <w:p w14:paraId="181F1010"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擔保物</w:t>
            </w:r>
          </w:p>
          <w:p w14:paraId="7AB7EA7C"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所有人</w:t>
            </w:r>
          </w:p>
        </w:tc>
        <w:tc>
          <w:tcPr>
            <w:tcW w:w="1271" w:type="pct"/>
            <w:gridSpan w:val="5"/>
            <w:vAlign w:val="center"/>
          </w:tcPr>
          <w:p w14:paraId="7CAB8B7B"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檢送文件</w:t>
            </w:r>
          </w:p>
        </w:tc>
        <w:tc>
          <w:tcPr>
            <w:tcW w:w="412" w:type="pct"/>
          </w:tcPr>
          <w:p w14:paraId="5C12F860"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送估</w:t>
            </w:r>
          </w:p>
          <w:p w14:paraId="5ECF5D1B"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日期</w:t>
            </w:r>
          </w:p>
        </w:tc>
        <w:tc>
          <w:tcPr>
            <w:tcW w:w="290" w:type="pct"/>
            <w:vMerge w:val="restart"/>
            <w:vAlign w:val="center"/>
          </w:tcPr>
          <w:p w14:paraId="5433B3AB"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核准</w:t>
            </w:r>
          </w:p>
          <w:p w14:paraId="5E807F4F"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日期</w:t>
            </w:r>
          </w:p>
        </w:tc>
        <w:tc>
          <w:tcPr>
            <w:tcW w:w="306" w:type="pct"/>
          </w:tcPr>
          <w:p w14:paraId="02A0F1E3"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准貸</w:t>
            </w:r>
          </w:p>
          <w:p w14:paraId="736C526D"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金額</w:t>
            </w:r>
          </w:p>
        </w:tc>
        <w:tc>
          <w:tcPr>
            <w:tcW w:w="347" w:type="pct"/>
            <w:vMerge w:val="restart"/>
            <w:vAlign w:val="center"/>
          </w:tcPr>
          <w:p w14:paraId="1DA30BF3" w14:textId="77777777" w:rsidR="00D616B9" w:rsidRPr="00411571" w:rsidRDefault="00D616B9" w:rsidP="001164FD">
            <w:pPr>
              <w:jc w:val="distribute"/>
              <w:rPr>
                <w:rFonts w:ascii="標楷體" w:eastAsia="標楷體" w:hAnsi="標楷體"/>
              </w:rPr>
            </w:pPr>
            <w:r w:rsidRPr="00411571">
              <w:rPr>
                <w:rFonts w:ascii="標楷體" w:eastAsia="標楷體" w:hAnsi="標楷體" w:hint="eastAsia"/>
              </w:rPr>
              <w:t>退件原因及通知日期</w:t>
            </w:r>
          </w:p>
        </w:tc>
        <w:tc>
          <w:tcPr>
            <w:tcW w:w="451" w:type="pct"/>
            <w:vMerge w:val="restart"/>
            <w:vAlign w:val="center"/>
          </w:tcPr>
          <w:p w14:paraId="130E267F" w14:textId="77777777" w:rsidR="00D616B9" w:rsidRPr="00411571" w:rsidRDefault="00D616B9" w:rsidP="00277E05">
            <w:pPr>
              <w:pStyle w:val="Web"/>
              <w:widowControl w:val="0"/>
              <w:spacing w:before="0"/>
              <w:rPr>
                <w:rFonts w:ascii="標楷體" w:eastAsia="標楷體" w:hAnsi="標楷體"/>
                <w:spacing w:val="-20"/>
                <w:kern w:val="2"/>
              </w:rPr>
            </w:pPr>
            <w:r w:rsidRPr="00411571">
              <w:rPr>
                <w:rFonts w:ascii="標楷體" w:eastAsia="標楷體" w:hAnsi="標楷體" w:hint="eastAsia"/>
                <w:spacing w:val="-20"/>
                <w:kern w:val="2"/>
              </w:rPr>
              <w:t>退件領取簽章</w:t>
            </w:r>
          </w:p>
          <w:p w14:paraId="20E798FA" w14:textId="77777777" w:rsidR="00D616B9" w:rsidRPr="001164FD" w:rsidRDefault="00D616B9" w:rsidP="001164FD">
            <w:pPr>
              <w:rPr>
                <w:rFonts w:ascii="標楷體" w:eastAsia="標楷體" w:hAnsi="標楷體"/>
                <w:spacing w:val="-16"/>
                <w:sz w:val="18"/>
                <w:szCs w:val="18"/>
              </w:rPr>
            </w:pPr>
            <w:r w:rsidRPr="001164FD">
              <w:rPr>
                <w:rFonts w:ascii="標楷體" w:eastAsia="標楷體" w:hAnsi="標楷體" w:hint="eastAsia"/>
                <w:spacing w:val="-16"/>
                <w:sz w:val="18"/>
                <w:szCs w:val="18"/>
              </w:rPr>
              <w:t>（申請書不退還）</w:t>
            </w:r>
          </w:p>
        </w:tc>
      </w:tr>
      <w:tr w:rsidR="00D616B9" w:rsidRPr="00411571" w14:paraId="3A73E105" w14:textId="77777777" w:rsidTr="001164FD">
        <w:trPr>
          <w:cantSplit/>
          <w:trHeight w:val="180"/>
        </w:trPr>
        <w:tc>
          <w:tcPr>
            <w:tcW w:w="202" w:type="pct"/>
            <w:vMerge/>
          </w:tcPr>
          <w:p w14:paraId="27BE4DBB" w14:textId="77777777" w:rsidR="00D616B9" w:rsidRPr="00411571" w:rsidRDefault="00D616B9" w:rsidP="00277E05">
            <w:pPr>
              <w:rPr>
                <w:rFonts w:ascii="標楷體" w:eastAsia="標楷體" w:hAnsi="標楷體"/>
              </w:rPr>
            </w:pPr>
          </w:p>
        </w:tc>
        <w:tc>
          <w:tcPr>
            <w:tcW w:w="202" w:type="pct"/>
            <w:vMerge/>
          </w:tcPr>
          <w:p w14:paraId="4AB8CD62" w14:textId="77777777" w:rsidR="00D616B9" w:rsidRPr="00411571" w:rsidRDefault="00D616B9" w:rsidP="00277E05">
            <w:pPr>
              <w:rPr>
                <w:rFonts w:ascii="標楷體" w:eastAsia="標楷體" w:hAnsi="標楷體"/>
              </w:rPr>
            </w:pPr>
          </w:p>
        </w:tc>
        <w:tc>
          <w:tcPr>
            <w:tcW w:w="354" w:type="pct"/>
            <w:vMerge/>
          </w:tcPr>
          <w:p w14:paraId="2EAC0943" w14:textId="77777777" w:rsidR="00D616B9" w:rsidRPr="00411571" w:rsidRDefault="00D616B9" w:rsidP="00277E05">
            <w:pPr>
              <w:rPr>
                <w:rFonts w:ascii="標楷體" w:eastAsia="標楷體" w:hAnsi="標楷體"/>
              </w:rPr>
            </w:pPr>
          </w:p>
        </w:tc>
        <w:tc>
          <w:tcPr>
            <w:tcW w:w="454" w:type="pct"/>
            <w:gridSpan w:val="10"/>
            <w:vAlign w:val="center"/>
          </w:tcPr>
          <w:p w14:paraId="18EC0EF5"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聯絡電話</w:t>
            </w:r>
          </w:p>
        </w:tc>
        <w:tc>
          <w:tcPr>
            <w:tcW w:w="356" w:type="pct"/>
            <w:vMerge/>
          </w:tcPr>
          <w:p w14:paraId="330688A6" w14:textId="77777777" w:rsidR="00D616B9" w:rsidRPr="00411571" w:rsidRDefault="00D616B9" w:rsidP="00277E05">
            <w:pPr>
              <w:rPr>
                <w:rFonts w:ascii="標楷體" w:eastAsia="標楷體" w:hAnsi="標楷體"/>
              </w:rPr>
            </w:pPr>
          </w:p>
        </w:tc>
        <w:tc>
          <w:tcPr>
            <w:tcW w:w="354" w:type="pct"/>
            <w:vMerge/>
          </w:tcPr>
          <w:p w14:paraId="1CB51243" w14:textId="77777777" w:rsidR="00D616B9" w:rsidRPr="00411571" w:rsidRDefault="00D616B9" w:rsidP="00277E05">
            <w:pPr>
              <w:rPr>
                <w:rFonts w:ascii="標楷體" w:eastAsia="標楷體" w:hAnsi="標楷體"/>
              </w:rPr>
            </w:pPr>
          </w:p>
        </w:tc>
        <w:tc>
          <w:tcPr>
            <w:tcW w:w="305" w:type="pct"/>
            <w:vAlign w:val="center"/>
          </w:tcPr>
          <w:p w14:paraId="698A5287"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申請書</w:t>
            </w:r>
          </w:p>
        </w:tc>
        <w:tc>
          <w:tcPr>
            <w:tcW w:w="235" w:type="pct"/>
            <w:vAlign w:val="center"/>
          </w:tcPr>
          <w:p w14:paraId="7A8CFC1A"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身分證</w:t>
            </w:r>
          </w:p>
          <w:p w14:paraId="0DB06357"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影本</w:t>
            </w:r>
          </w:p>
        </w:tc>
        <w:tc>
          <w:tcPr>
            <w:tcW w:w="217" w:type="pct"/>
            <w:vAlign w:val="center"/>
          </w:tcPr>
          <w:p w14:paraId="42DFB7AE"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權狀</w:t>
            </w:r>
          </w:p>
          <w:p w14:paraId="1B965518"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影本</w:t>
            </w:r>
          </w:p>
        </w:tc>
        <w:tc>
          <w:tcPr>
            <w:tcW w:w="299" w:type="pct"/>
            <w:vAlign w:val="center"/>
          </w:tcPr>
          <w:p w14:paraId="714B4D1C"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 xml:space="preserve">同意書    </w:t>
            </w:r>
          </w:p>
        </w:tc>
        <w:tc>
          <w:tcPr>
            <w:tcW w:w="215" w:type="pct"/>
            <w:vAlign w:val="center"/>
          </w:tcPr>
          <w:p w14:paraId="70DA31BE"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其他</w:t>
            </w:r>
          </w:p>
        </w:tc>
        <w:tc>
          <w:tcPr>
            <w:tcW w:w="412" w:type="pct"/>
            <w:vAlign w:val="center"/>
          </w:tcPr>
          <w:p w14:paraId="7DB3288D"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承辦人</w:t>
            </w:r>
          </w:p>
        </w:tc>
        <w:tc>
          <w:tcPr>
            <w:tcW w:w="290" w:type="pct"/>
            <w:vMerge/>
          </w:tcPr>
          <w:p w14:paraId="5D27A407" w14:textId="77777777" w:rsidR="00D616B9" w:rsidRPr="00411571" w:rsidRDefault="00D616B9" w:rsidP="00277E05">
            <w:pPr>
              <w:rPr>
                <w:rFonts w:ascii="標楷體" w:eastAsia="標楷體" w:hAnsi="標楷體"/>
              </w:rPr>
            </w:pPr>
          </w:p>
        </w:tc>
        <w:tc>
          <w:tcPr>
            <w:tcW w:w="306" w:type="pct"/>
          </w:tcPr>
          <w:p w14:paraId="54CC95A8"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設定</w:t>
            </w:r>
          </w:p>
          <w:p w14:paraId="47962433"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金額</w:t>
            </w:r>
          </w:p>
        </w:tc>
        <w:tc>
          <w:tcPr>
            <w:tcW w:w="347" w:type="pct"/>
            <w:vMerge/>
          </w:tcPr>
          <w:p w14:paraId="65F78E05" w14:textId="77777777" w:rsidR="00D616B9" w:rsidRPr="00411571" w:rsidRDefault="00D616B9" w:rsidP="00277E05">
            <w:pPr>
              <w:rPr>
                <w:rFonts w:ascii="標楷體" w:eastAsia="標楷體" w:hAnsi="標楷體"/>
              </w:rPr>
            </w:pPr>
          </w:p>
        </w:tc>
        <w:tc>
          <w:tcPr>
            <w:tcW w:w="451" w:type="pct"/>
            <w:vMerge/>
          </w:tcPr>
          <w:p w14:paraId="65103952" w14:textId="77777777" w:rsidR="00D616B9" w:rsidRPr="00411571" w:rsidRDefault="00D616B9" w:rsidP="00277E05">
            <w:pPr>
              <w:rPr>
                <w:rFonts w:ascii="標楷體" w:eastAsia="標楷體" w:hAnsi="標楷體"/>
              </w:rPr>
            </w:pPr>
          </w:p>
        </w:tc>
      </w:tr>
      <w:tr w:rsidR="001164FD" w:rsidRPr="00411571" w14:paraId="6687CEC3" w14:textId="77777777" w:rsidTr="00D67CFF">
        <w:trPr>
          <w:cantSplit/>
        </w:trPr>
        <w:tc>
          <w:tcPr>
            <w:tcW w:w="202" w:type="pct"/>
            <w:vMerge w:val="restart"/>
            <w:vAlign w:val="center"/>
          </w:tcPr>
          <w:p w14:paraId="0A8C5BAE" w14:textId="77777777" w:rsidR="001164FD" w:rsidRPr="00411571" w:rsidRDefault="001164FD" w:rsidP="00277E05">
            <w:pPr>
              <w:rPr>
                <w:rFonts w:ascii="標楷體" w:eastAsia="標楷體" w:hAnsi="標楷體"/>
              </w:rPr>
            </w:pPr>
          </w:p>
        </w:tc>
        <w:tc>
          <w:tcPr>
            <w:tcW w:w="202" w:type="pct"/>
            <w:vMerge w:val="restart"/>
            <w:vAlign w:val="center"/>
          </w:tcPr>
          <w:p w14:paraId="45A5D40A" w14:textId="77777777" w:rsidR="001164FD" w:rsidRPr="00411571" w:rsidRDefault="001164FD" w:rsidP="00277E05">
            <w:pPr>
              <w:rPr>
                <w:rFonts w:ascii="標楷體" w:eastAsia="標楷體" w:hAnsi="標楷體"/>
              </w:rPr>
            </w:pPr>
          </w:p>
        </w:tc>
        <w:tc>
          <w:tcPr>
            <w:tcW w:w="354" w:type="pct"/>
            <w:vMerge w:val="restart"/>
            <w:vAlign w:val="center"/>
          </w:tcPr>
          <w:p w14:paraId="05C45575" w14:textId="77777777" w:rsidR="001164FD" w:rsidRPr="00411571" w:rsidRDefault="001164FD" w:rsidP="00277E05">
            <w:pPr>
              <w:rPr>
                <w:rFonts w:ascii="標楷體" w:eastAsia="標楷體" w:hAnsi="標楷體"/>
              </w:rPr>
            </w:pPr>
          </w:p>
        </w:tc>
        <w:tc>
          <w:tcPr>
            <w:tcW w:w="68" w:type="pct"/>
            <w:tcBorders>
              <w:bottom w:val="nil"/>
            </w:tcBorders>
            <w:vAlign w:val="center"/>
          </w:tcPr>
          <w:p w14:paraId="580F2A77" w14:textId="77777777" w:rsidR="001164FD" w:rsidRPr="00411571" w:rsidRDefault="001164FD" w:rsidP="00277E05">
            <w:pPr>
              <w:rPr>
                <w:rFonts w:ascii="標楷體" w:eastAsia="標楷體" w:hAnsi="標楷體"/>
              </w:rPr>
            </w:pPr>
          </w:p>
        </w:tc>
        <w:tc>
          <w:tcPr>
            <w:tcW w:w="43" w:type="pct"/>
            <w:tcBorders>
              <w:bottom w:val="nil"/>
            </w:tcBorders>
            <w:vAlign w:val="center"/>
          </w:tcPr>
          <w:p w14:paraId="58DD0393" w14:textId="77777777" w:rsidR="001164FD" w:rsidRPr="00411571" w:rsidRDefault="001164FD" w:rsidP="00277E05">
            <w:pPr>
              <w:rPr>
                <w:rFonts w:ascii="標楷體" w:eastAsia="標楷體" w:hAnsi="標楷體"/>
              </w:rPr>
            </w:pPr>
          </w:p>
        </w:tc>
        <w:tc>
          <w:tcPr>
            <w:tcW w:w="43" w:type="pct"/>
            <w:tcBorders>
              <w:bottom w:val="nil"/>
            </w:tcBorders>
            <w:vAlign w:val="center"/>
          </w:tcPr>
          <w:p w14:paraId="31DF1145" w14:textId="77777777" w:rsidR="001164FD" w:rsidRPr="00411571" w:rsidRDefault="001164FD" w:rsidP="00277E05">
            <w:pPr>
              <w:rPr>
                <w:rFonts w:ascii="標楷體" w:eastAsia="標楷體" w:hAnsi="標楷體"/>
              </w:rPr>
            </w:pPr>
          </w:p>
        </w:tc>
        <w:tc>
          <w:tcPr>
            <w:tcW w:w="43" w:type="pct"/>
            <w:tcBorders>
              <w:bottom w:val="nil"/>
            </w:tcBorders>
            <w:vAlign w:val="center"/>
          </w:tcPr>
          <w:p w14:paraId="55A64900" w14:textId="77777777" w:rsidR="001164FD" w:rsidRPr="00411571" w:rsidRDefault="001164FD" w:rsidP="00277E05">
            <w:pPr>
              <w:rPr>
                <w:rFonts w:ascii="標楷體" w:eastAsia="標楷體" w:hAnsi="標楷體"/>
              </w:rPr>
            </w:pPr>
          </w:p>
        </w:tc>
        <w:tc>
          <w:tcPr>
            <w:tcW w:w="43" w:type="pct"/>
            <w:tcBorders>
              <w:bottom w:val="nil"/>
            </w:tcBorders>
            <w:vAlign w:val="center"/>
          </w:tcPr>
          <w:p w14:paraId="674B6308" w14:textId="77777777" w:rsidR="001164FD" w:rsidRPr="00411571" w:rsidRDefault="001164FD" w:rsidP="00277E05">
            <w:pPr>
              <w:rPr>
                <w:rFonts w:ascii="標楷體" w:eastAsia="標楷體" w:hAnsi="標楷體"/>
              </w:rPr>
            </w:pPr>
          </w:p>
        </w:tc>
        <w:tc>
          <w:tcPr>
            <w:tcW w:w="43" w:type="pct"/>
            <w:tcBorders>
              <w:bottom w:val="nil"/>
            </w:tcBorders>
            <w:vAlign w:val="center"/>
          </w:tcPr>
          <w:p w14:paraId="52232889" w14:textId="77777777" w:rsidR="001164FD" w:rsidRPr="00411571" w:rsidRDefault="001164FD" w:rsidP="00277E05">
            <w:pPr>
              <w:rPr>
                <w:rFonts w:ascii="標楷體" w:eastAsia="標楷體" w:hAnsi="標楷體"/>
              </w:rPr>
            </w:pPr>
          </w:p>
        </w:tc>
        <w:tc>
          <w:tcPr>
            <w:tcW w:w="43" w:type="pct"/>
            <w:tcBorders>
              <w:bottom w:val="nil"/>
            </w:tcBorders>
            <w:vAlign w:val="center"/>
          </w:tcPr>
          <w:p w14:paraId="29D6E890" w14:textId="77777777" w:rsidR="001164FD" w:rsidRPr="00411571" w:rsidRDefault="001164FD" w:rsidP="00277E05">
            <w:pPr>
              <w:rPr>
                <w:rFonts w:ascii="標楷體" w:eastAsia="標楷體" w:hAnsi="標楷體"/>
              </w:rPr>
            </w:pPr>
          </w:p>
        </w:tc>
        <w:tc>
          <w:tcPr>
            <w:tcW w:w="43" w:type="pct"/>
            <w:tcBorders>
              <w:bottom w:val="nil"/>
            </w:tcBorders>
            <w:vAlign w:val="center"/>
          </w:tcPr>
          <w:p w14:paraId="34A49928" w14:textId="77777777" w:rsidR="001164FD" w:rsidRPr="00411571" w:rsidRDefault="001164FD" w:rsidP="00277E05">
            <w:pPr>
              <w:rPr>
                <w:rFonts w:ascii="標楷體" w:eastAsia="標楷體" w:hAnsi="標楷體"/>
              </w:rPr>
            </w:pPr>
          </w:p>
        </w:tc>
        <w:tc>
          <w:tcPr>
            <w:tcW w:w="43" w:type="pct"/>
            <w:tcBorders>
              <w:bottom w:val="nil"/>
            </w:tcBorders>
            <w:vAlign w:val="center"/>
          </w:tcPr>
          <w:p w14:paraId="299459E4" w14:textId="77777777" w:rsidR="001164FD" w:rsidRPr="00411571" w:rsidRDefault="001164FD" w:rsidP="00277E05">
            <w:pPr>
              <w:rPr>
                <w:rFonts w:ascii="標楷體" w:eastAsia="標楷體" w:hAnsi="標楷體"/>
              </w:rPr>
            </w:pPr>
          </w:p>
        </w:tc>
        <w:tc>
          <w:tcPr>
            <w:tcW w:w="43" w:type="pct"/>
            <w:tcBorders>
              <w:bottom w:val="nil"/>
            </w:tcBorders>
            <w:vAlign w:val="center"/>
          </w:tcPr>
          <w:p w14:paraId="3B4948CF" w14:textId="77777777" w:rsidR="001164FD" w:rsidRPr="00411571" w:rsidRDefault="001164FD" w:rsidP="00277E05">
            <w:pPr>
              <w:rPr>
                <w:rFonts w:ascii="標楷體" w:eastAsia="標楷體" w:hAnsi="標楷體"/>
              </w:rPr>
            </w:pPr>
          </w:p>
        </w:tc>
        <w:tc>
          <w:tcPr>
            <w:tcW w:w="356" w:type="pct"/>
            <w:vMerge w:val="restart"/>
            <w:vAlign w:val="center"/>
          </w:tcPr>
          <w:p w14:paraId="057B03E5" w14:textId="77777777" w:rsidR="001164FD" w:rsidRPr="00411571" w:rsidRDefault="001164FD" w:rsidP="00277E05">
            <w:pPr>
              <w:rPr>
                <w:rFonts w:ascii="標楷體" w:eastAsia="標楷體" w:hAnsi="標楷體"/>
              </w:rPr>
            </w:pPr>
          </w:p>
        </w:tc>
        <w:tc>
          <w:tcPr>
            <w:tcW w:w="354" w:type="pct"/>
            <w:vMerge w:val="restart"/>
            <w:vAlign w:val="center"/>
          </w:tcPr>
          <w:p w14:paraId="5B5121BC" w14:textId="77777777" w:rsidR="001164FD" w:rsidRPr="00411571" w:rsidRDefault="001164FD" w:rsidP="00277E05">
            <w:pPr>
              <w:rPr>
                <w:rFonts w:ascii="標楷體" w:eastAsia="標楷體" w:hAnsi="標楷體"/>
              </w:rPr>
            </w:pPr>
          </w:p>
        </w:tc>
        <w:tc>
          <w:tcPr>
            <w:tcW w:w="305" w:type="pct"/>
            <w:vMerge w:val="restart"/>
            <w:vAlign w:val="center"/>
          </w:tcPr>
          <w:p w14:paraId="52881651" w14:textId="77777777" w:rsidR="001164FD" w:rsidRPr="00411571" w:rsidRDefault="001164FD" w:rsidP="00277E05">
            <w:pPr>
              <w:rPr>
                <w:rFonts w:ascii="標楷體" w:eastAsia="標楷體" w:hAnsi="標楷體"/>
              </w:rPr>
            </w:pPr>
          </w:p>
        </w:tc>
        <w:tc>
          <w:tcPr>
            <w:tcW w:w="235" w:type="pct"/>
            <w:vMerge w:val="restart"/>
            <w:vAlign w:val="center"/>
          </w:tcPr>
          <w:p w14:paraId="49CD0647" w14:textId="77777777" w:rsidR="001164FD" w:rsidRPr="00411571" w:rsidRDefault="001164FD" w:rsidP="00277E05">
            <w:pPr>
              <w:rPr>
                <w:rFonts w:ascii="標楷體" w:eastAsia="標楷體" w:hAnsi="標楷體"/>
              </w:rPr>
            </w:pPr>
          </w:p>
        </w:tc>
        <w:tc>
          <w:tcPr>
            <w:tcW w:w="217" w:type="pct"/>
            <w:vMerge w:val="restart"/>
            <w:vAlign w:val="center"/>
          </w:tcPr>
          <w:p w14:paraId="5976BE5D" w14:textId="77777777" w:rsidR="001164FD" w:rsidRPr="00411571" w:rsidRDefault="001164FD" w:rsidP="00277E05">
            <w:pPr>
              <w:rPr>
                <w:rFonts w:ascii="標楷體" w:eastAsia="標楷體" w:hAnsi="標楷體"/>
              </w:rPr>
            </w:pPr>
          </w:p>
        </w:tc>
        <w:tc>
          <w:tcPr>
            <w:tcW w:w="299" w:type="pct"/>
            <w:vMerge w:val="restart"/>
            <w:vAlign w:val="center"/>
          </w:tcPr>
          <w:p w14:paraId="3B71D731" w14:textId="77777777" w:rsidR="001164FD" w:rsidRPr="00411571" w:rsidRDefault="001164FD" w:rsidP="00277E05">
            <w:pPr>
              <w:rPr>
                <w:rFonts w:ascii="標楷體" w:eastAsia="標楷體" w:hAnsi="標楷體"/>
              </w:rPr>
            </w:pPr>
          </w:p>
        </w:tc>
        <w:tc>
          <w:tcPr>
            <w:tcW w:w="215" w:type="pct"/>
            <w:vMerge w:val="restart"/>
            <w:vAlign w:val="center"/>
          </w:tcPr>
          <w:p w14:paraId="195951BD" w14:textId="77777777" w:rsidR="001164FD" w:rsidRPr="00411571" w:rsidRDefault="001164FD" w:rsidP="00277E05">
            <w:pPr>
              <w:rPr>
                <w:rFonts w:ascii="標楷體" w:eastAsia="標楷體" w:hAnsi="標楷體"/>
              </w:rPr>
            </w:pPr>
          </w:p>
        </w:tc>
        <w:tc>
          <w:tcPr>
            <w:tcW w:w="412" w:type="pct"/>
            <w:vAlign w:val="center"/>
          </w:tcPr>
          <w:p w14:paraId="12A17875" w14:textId="77777777" w:rsidR="001164FD" w:rsidRPr="00411571" w:rsidRDefault="001164FD" w:rsidP="00277E05">
            <w:pPr>
              <w:rPr>
                <w:rFonts w:ascii="標楷體" w:eastAsia="標楷體" w:hAnsi="標楷體"/>
              </w:rPr>
            </w:pPr>
          </w:p>
        </w:tc>
        <w:tc>
          <w:tcPr>
            <w:tcW w:w="290" w:type="pct"/>
            <w:vMerge w:val="restart"/>
            <w:vAlign w:val="center"/>
          </w:tcPr>
          <w:p w14:paraId="5796EE34" w14:textId="77777777" w:rsidR="001164FD" w:rsidRPr="00411571" w:rsidRDefault="001164FD" w:rsidP="00277E05">
            <w:pPr>
              <w:rPr>
                <w:rFonts w:ascii="標楷體" w:eastAsia="標楷體" w:hAnsi="標楷體"/>
              </w:rPr>
            </w:pPr>
          </w:p>
        </w:tc>
        <w:tc>
          <w:tcPr>
            <w:tcW w:w="306" w:type="pct"/>
            <w:vAlign w:val="center"/>
          </w:tcPr>
          <w:p w14:paraId="543D2897" w14:textId="77777777" w:rsidR="001164FD" w:rsidRPr="00411571" w:rsidRDefault="001164FD" w:rsidP="00277E05">
            <w:pPr>
              <w:rPr>
                <w:rFonts w:ascii="標楷體" w:eastAsia="標楷體" w:hAnsi="標楷體"/>
              </w:rPr>
            </w:pPr>
          </w:p>
        </w:tc>
        <w:tc>
          <w:tcPr>
            <w:tcW w:w="347" w:type="pct"/>
            <w:vMerge w:val="restart"/>
            <w:vAlign w:val="center"/>
          </w:tcPr>
          <w:p w14:paraId="494B11AE" w14:textId="77777777" w:rsidR="001164FD" w:rsidRPr="00411571" w:rsidRDefault="001164FD" w:rsidP="00277E05">
            <w:pPr>
              <w:rPr>
                <w:rFonts w:ascii="標楷體" w:eastAsia="標楷體" w:hAnsi="標楷體"/>
              </w:rPr>
            </w:pPr>
          </w:p>
        </w:tc>
        <w:tc>
          <w:tcPr>
            <w:tcW w:w="451" w:type="pct"/>
            <w:vMerge w:val="restart"/>
            <w:vAlign w:val="center"/>
          </w:tcPr>
          <w:p w14:paraId="5FF21E78" w14:textId="77777777" w:rsidR="001164FD" w:rsidRPr="00411571" w:rsidRDefault="001164FD" w:rsidP="00277E05">
            <w:pPr>
              <w:rPr>
                <w:rFonts w:ascii="標楷體" w:eastAsia="標楷體" w:hAnsi="標楷體"/>
              </w:rPr>
            </w:pPr>
          </w:p>
        </w:tc>
      </w:tr>
      <w:tr w:rsidR="001164FD" w:rsidRPr="00411571" w14:paraId="4167C8E7" w14:textId="77777777" w:rsidTr="00D67CFF">
        <w:trPr>
          <w:cantSplit/>
        </w:trPr>
        <w:tc>
          <w:tcPr>
            <w:tcW w:w="202" w:type="pct"/>
            <w:vMerge/>
            <w:vAlign w:val="center"/>
          </w:tcPr>
          <w:p w14:paraId="031401A2" w14:textId="77777777" w:rsidR="001164FD" w:rsidRPr="00411571" w:rsidRDefault="001164FD" w:rsidP="00277E05">
            <w:pPr>
              <w:rPr>
                <w:rFonts w:ascii="標楷體" w:eastAsia="標楷體" w:hAnsi="標楷體"/>
              </w:rPr>
            </w:pPr>
          </w:p>
        </w:tc>
        <w:tc>
          <w:tcPr>
            <w:tcW w:w="202" w:type="pct"/>
            <w:vMerge/>
            <w:vAlign w:val="center"/>
          </w:tcPr>
          <w:p w14:paraId="318F61D2" w14:textId="77777777" w:rsidR="001164FD" w:rsidRPr="00411571" w:rsidRDefault="001164FD" w:rsidP="00277E05">
            <w:pPr>
              <w:rPr>
                <w:rFonts w:ascii="標楷體" w:eastAsia="標楷體" w:hAnsi="標楷體"/>
              </w:rPr>
            </w:pPr>
          </w:p>
        </w:tc>
        <w:tc>
          <w:tcPr>
            <w:tcW w:w="354" w:type="pct"/>
            <w:vMerge/>
            <w:vAlign w:val="center"/>
          </w:tcPr>
          <w:p w14:paraId="64A87115" w14:textId="77777777" w:rsidR="001164FD" w:rsidRPr="00411571" w:rsidRDefault="001164FD" w:rsidP="00277E05">
            <w:pPr>
              <w:rPr>
                <w:rFonts w:ascii="標楷體" w:eastAsia="標楷體" w:hAnsi="標楷體"/>
              </w:rPr>
            </w:pPr>
          </w:p>
        </w:tc>
        <w:tc>
          <w:tcPr>
            <w:tcW w:w="454" w:type="pct"/>
            <w:gridSpan w:val="10"/>
            <w:vAlign w:val="center"/>
          </w:tcPr>
          <w:p w14:paraId="2D072186" w14:textId="77777777" w:rsidR="001164FD" w:rsidRPr="00411571" w:rsidRDefault="001164FD" w:rsidP="00277E05">
            <w:pPr>
              <w:rPr>
                <w:rFonts w:ascii="標楷體" w:eastAsia="標楷體" w:hAnsi="標楷體"/>
              </w:rPr>
            </w:pPr>
          </w:p>
        </w:tc>
        <w:tc>
          <w:tcPr>
            <w:tcW w:w="356" w:type="pct"/>
            <w:vMerge/>
            <w:vAlign w:val="center"/>
          </w:tcPr>
          <w:p w14:paraId="059DE4EE" w14:textId="77777777" w:rsidR="001164FD" w:rsidRPr="00411571" w:rsidRDefault="001164FD" w:rsidP="00277E05">
            <w:pPr>
              <w:rPr>
                <w:rFonts w:ascii="標楷體" w:eastAsia="標楷體" w:hAnsi="標楷體"/>
              </w:rPr>
            </w:pPr>
          </w:p>
        </w:tc>
        <w:tc>
          <w:tcPr>
            <w:tcW w:w="354" w:type="pct"/>
            <w:vMerge/>
            <w:vAlign w:val="center"/>
          </w:tcPr>
          <w:p w14:paraId="15642A5F" w14:textId="77777777" w:rsidR="001164FD" w:rsidRPr="00411571" w:rsidRDefault="001164FD" w:rsidP="00277E05">
            <w:pPr>
              <w:rPr>
                <w:rFonts w:ascii="標楷體" w:eastAsia="標楷體" w:hAnsi="標楷體"/>
              </w:rPr>
            </w:pPr>
          </w:p>
        </w:tc>
        <w:tc>
          <w:tcPr>
            <w:tcW w:w="305" w:type="pct"/>
            <w:vMerge/>
            <w:vAlign w:val="center"/>
          </w:tcPr>
          <w:p w14:paraId="3EBA42EC" w14:textId="77777777" w:rsidR="001164FD" w:rsidRPr="00411571" w:rsidRDefault="001164FD" w:rsidP="00277E05">
            <w:pPr>
              <w:rPr>
                <w:rFonts w:ascii="標楷體" w:eastAsia="標楷體" w:hAnsi="標楷體"/>
              </w:rPr>
            </w:pPr>
          </w:p>
        </w:tc>
        <w:tc>
          <w:tcPr>
            <w:tcW w:w="235" w:type="pct"/>
            <w:vMerge/>
            <w:vAlign w:val="center"/>
          </w:tcPr>
          <w:p w14:paraId="0AA62B5C" w14:textId="77777777" w:rsidR="001164FD" w:rsidRPr="00411571" w:rsidRDefault="001164FD" w:rsidP="00277E05">
            <w:pPr>
              <w:rPr>
                <w:rFonts w:ascii="標楷體" w:eastAsia="標楷體" w:hAnsi="標楷體"/>
              </w:rPr>
            </w:pPr>
          </w:p>
        </w:tc>
        <w:tc>
          <w:tcPr>
            <w:tcW w:w="217" w:type="pct"/>
            <w:vMerge/>
            <w:vAlign w:val="center"/>
          </w:tcPr>
          <w:p w14:paraId="23DA10CF" w14:textId="77777777" w:rsidR="001164FD" w:rsidRPr="00411571" w:rsidRDefault="001164FD" w:rsidP="00277E05">
            <w:pPr>
              <w:rPr>
                <w:rFonts w:ascii="標楷體" w:eastAsia="標楷體" w:hAnsi="標楷體"/>
              </w:rPr>
            </w:pPr>
          </w:p>
        </w:tc>
        <w:tc>
          <w:tcPr>
            <w:tcW w:w="299" w:type="pct"/>
            <w:vMerge/>
            <w:vAlign w:val="center"/>
          </w:tcPr>
          <w:p w14:paraId="7FC3AB5D" w14:textId="77777777" w:rsidR="001164FD" w:rsidRPr="00411571" w:rsidRDefault="001164FD" w:rsidP="00277E05">
            <w:pPr>
              <w:rPr>
                <w:rFonts w:ascii="標楷體" w:eastAsia="標楷體" w:hAnsi="標楷體"/>
              </w:rPr>
            </w:pPr>
          </w:p>
        </w:tc>
        <w:tc>
          <w:tcPr>
            <w:tcW w:w="215" w:type="pct"/>
            <w:vMerge/>
            <w:vAlign w:val="center"/>
          </w:tcPr>
          <w:p w14:paraId="10920AA5" w14:textId="77777777" w:rsidR="001164FD" w:rsidRPr="00411571" w:rsidRDefault="001164FD" w:rsidP="00277E05">
            <w:pPr>
              <w:rPr>
                <w:rFonts w:ascii="標楷體" w:eastAsia="標楷體" w:hAnsi="標楷體"/>
              </w:rPr>
            </w:pPr>
          </w:p>
        </w:tc>
        <w:tc>
          <w:tcPr>
            <w:tcW w:w="412" w:type="pct"/>
            <w:vAlign w:val="center"/>
          </w:tcPr>
          <w:p w14:paraId="4DAF1928" w14:textId="77777777" w:rsidR="001164FD" w:rsidRPr="00411571" w:rsidRDefault="001164FD" w:rsidP="00277E05">
            <w:pPr>
              <w:rPr>
                <w:rFonts w:ascii="標楷體" w:eastAsia="標楷體" w:hAnsi="標楷體"/>
              </w:rPr>
            </w:pPr>
          </w:p>
        </w:tc>
        <w:tc>
          <w:tcPr>
            <w:tcW w:w="290" w:type="pct"/>
            <w:vMerge/>
            <w:vAlign w:val="center"/>
          </w:tcPr>
          <w:p w14:paraId="5164FCBB" w14:textId="77777777" w:rsidR="001164FD" w:rsidRPr="00411571" w:rsidRDefault="001164FD" w:rsidP="00277E05">
            <w:pPr>
              <w:rPr>
                <w:rFonts w:ascii="標楷體" w:eastAsia="標楷體" w:hAnsi="標楷體"/>
              </w:rPr>
            </w:pPr>
          </w:p>
        </w:tc>
        <w:tc>
          <w:tcPr>
            <w:tcW w:w="306" w:type="pct"/>
            <w:vAlign w:val="center"/>
          </w:tcPr>
          <w:p w14:paraId="2A406CAC" w14:textId="77777777" w:rsidR="001164FD" w:rsidRPr="00411571" w:rsidRDefault="001164FD" w:rsidP="00277E05">
            <w:pPr>
              <w:rPr>
                <w:rFonts w:ascii="標楷體" w:eastAsia="標楷體" w:hAnsi="標楷體"/>
              </w:rPr>
            </w:pPr>
          </w:p>
        </w:tc>
        <w:tc>
          <w:tcPr>
            <w:tcW w:w="347" w:type="pct"/>
            <w:vMerge/>
          </w:tcPr>
          <w:p w14:paraId="0495DB0E" w14:textId="77777777" w:rsidR="001164FD" w:rsidRPr="00411571" w:rsidRDefault="001164FD" w:rsidP="00277E05">
            <w:pPr>
              <w:rPr>
                <w:rFonts w:ascii="標楷體" w:eastAsia="標楷體" w:hAnsi="標楷體"/>
              </w:rPr>
            </w:pPr>
          </w:p>
        </w:tc>
        <w:tc>
          <w:tcPr>
            <w:tcW w:w="451" w:type="pct"/>
            <w:vMerge/>
          </w:tcPr>
          <w:p w14:paraId="04015007" w14:textId="77777777" w:rsidR="001164FD" w:rsidRPr="00411571" w:rsidRDefault="001164FD" w:rsidP="00277E05">
            <w:pPr>
              <w:rPr>
                <w:rFonts w:ascii="標楷體" w:eastAsia="標楷體" w:hAnsi="標楷體"/>
              </w:rPr>
            </w:pPr>
          </w:p>
        </w:tc>
      </w:tr>
      <w:tr w:rsidR="00A02050" w:rsidRPr="00411571" w14:paraId="2C0406CF" w14:textId="77777777" w:rsidTr="00A02050">
        <w:trPr>
          <w:cantSplit/>
        </w:trPr>
        <w:tc>
          <w:tcPr>
            <w:tcW w:w="202" w:type="pct"/>
            <w:vMerge w:val="restart"/>
            <w:tcBorders>
              <w:bottom w:val="nil"/>
            </w:tcBorders>
            <w:vAlign w:val="center"/>
          </w:tcPr>
          <w:p w14:paraId="45930DC6" w14:textId="77777777" w:rsidR="00A02050" w:rsidRPr="00411571" w:rsidRDefault="00A02050" w:rsidP="00D67CFF">
            <w:pPr>
              <w:rPr>
                <w:rFonts w:ascii="標楷體" w:eastAsia="標楷體" w:hAnsi="標楷體"/>
              </w:rPr>
            </w:pPr>
          </w:p>
        </w:tc>
        <w:tc>
          <w:tcPr>
            <w:tcW w:w="202" w:type="pct"/>
            <w:vMerge w:val="restart"/>
            <w:vAlign w:val="center"/>
          </w:tcPr>
          <w:p w14:paraId="35844630" w14:textId="77777777" w:rsidR="00A02050" w:rsidRPr="00411571" w:rsidRDefault="00A02050" w:rsidP="00D67CFF">
            <w:pPr>
              <w:rPr>
                <w:rFonts w:ascii="標楷體" w:eastAsia="標楷體" w:hAnsi="標楷體"/>
              </w:rPr>
            </w:pPr>
          </w:p>
        </w:tc>
        <w:tc>
          <w:tcPr>
            <w:tcW w:w="354" w:type="pct"/>
            <w:vMerge w:val="restart"/>
            <w:vAlign w:val="center"/>
          </w:tcPr>
          <w:p w14:paraId="2E857070" w14:textId="77777777" w:rsidR="00A02050" w:rsidRPr="00411571" w:rsidRDefault="00A02050" w:rsidP="00D67CFF">
            <w:pPr>
              <w:rPr>
                <w:rFonts w:ascii="標楷體" w:eastAsia="標楷體" w:hAnsi="標楷體"/>
              </w:rPr>
            </w:pPr>
          </w:p>
        </w:tc>
        <w:tc>
          <w:tcPr>
            <w:tcW w:w="68" w:type="pct"/>
            <w:vAlign w:val="center"/>
          </w:tcPr>
          <w:p w14:paraId="503739B9" w14:textId="77777777" w:rsidR="00A02050" w:rsidRPr="00411571" w:rsidRDefault="00A02050" w:rsidP="00D67CFF">
            <w:pPr>
              <w:rPr>
                <w:rFonts w:ascii="標楷體" w:eastAsia="標楷體" w:hAnsi="標楷體"/>
              </w:rPr>
            </w:pPr>
          </w:p>
        </w:tc>
        <w:tc>
          <w:tcPr>
            <w:tcW w:w="43" w:type="pct"/>
            <w:vAlign w:val="center"/>
          </w:tcPr>
          <w:p w14:paraId="71AE6185" w14:textId="77777777" w:rsidR="00A02050" w:rsidRPr="00411571" w:rsidRDefault="00A02050" w:rsidP="00D67CFF">
            <w:pPr>
              <w:rPr>
                <w:rFonts w:ascii="標楷體" w:eastAsia="標楷體" w:hAnsi="標楷體"/>
              </w:rPr>
            </w:pPr>
          </w:p>
        </w:tc>
        <w:tc>
          <w:tcPr>
            <w:tcW w:w="43" w:type="pct"/>
            <w:vAlign w:val="center"/>
          </w:tcPr>
          <w:p w14:paraId="49E01A0F" w14:textId="77777777" w:rsidR="00A02050" w:rsidRPr="00411571" w:rsidRDefault="00A02050" w:rsidP="00D67CFF">
            <w:pPr>
              <w:rPr>
                <w:rFonts w:ascii="標楷體" w:eastAsia="標楷體" w:hAnsi="標楷體"/>
              </w:rPr>
            </w:pPr>
          </w:p>
        </w:tc>
        <w:tc>
          <w:tcPr>
            <w:tcW w:w="43" w:type="pct"/>
            <w:vAlign w:val="center"/>
          </w:tcPr>
          <w:p w14:paraId="35549D46" w14:textId="77777777" w:rsidR="00A02050" w:rsidRPr="00411571" w:rsidRDefault="00A02050" w:rsidP="00D67CFF">
            <w:pPr>
              <w:rPr>
                <w:rFonts w:ascii="標楷體" w:eastAsia="標楷體" w:hAnsi="標楷體"/>
              </w:rPr>
            </w:pPr>
          </w:p>
        </w:tc>
        <w:tc>
          <w:tcPr>
            <w:tcW w:w="43" w:type="pct"/>
            <w:vAlign w:val="center"/>
          </w:tcPr>
          <w:p w14:paraId="0A224885" w14:textId="77777777" w:rsidR="00A02050" w:rsidRPr="00411571" w:rsidRDefault="00A02050" w:rsidP="00D67CFF">
            <w:pPr>
              <w:rPr>
                <w:rFonts w:ascii="標楷體" w:eastAsia="標楷體" w:hAnsi="標楷體"/>
              </w:rPr>
            </w:pPr>
          </w:p>
        </w:tc>
        <w:tc>
          <w:tcPr>
            <w:tcW w:w="43" w:type="pct"/>
            <w:vAlign w:val="center"/>
          </w:tcPr>
          <w:p w14:paraId="6044D1BC" w14:textId="77777777" w:rsidR="00A02050" w:rsidRPr="00411571" w:rsidRDefault="00A02050" w:rsidP="00D67CFF">
            <w:pPr>
              <w:rPr>
                <w:rFonts w:ascii="標楷體" w:eastAsia="標楷體" w:hAnsi="標楷體"/>
              </w:rPr>
            </w:pPr>
          </w:p>
        </w:tc>
        <w:tc>
          <w:tcPr>
            <w:tcW w:w="43" w:type="pct"/>
            <w:vAlign w:val="center"/>
          </w:tcPr>
          <w:p w14:paraId="4B2EF4B6" w14:textId="77777777" w:rsidR="00A02050" w:rsidRPr="00411571" w:rsidRDefault="00A02050" w:rsidP="00D67CFF">
            <w:pPr>
              <w:rPr>
                <w:rFonts w:ascii="標楷體" w:eastAsia="標楷體" w:hAnsi="標楷體"/>
              </w:rPr>
            </w:pPr>
          </w:p>
        </w:tc>
        <w:tc>
          <w:tcPr>
            <w:tcW w:w="43" w:type="pct"/>
            <w:vAlign w:val="center"/>
          </w:tcPr>
          <w:p w14:paraId="636EB4AB" w14:textId="77777777" w:rsidR="00A02050" w:rsidRPr="00411571" w:rsidRDefault="00A02050" w:rsidP="00D67CFF">
            <w:pPr>
              <w:rPr>
                <w:rFonts w:ascii="標楷體" w:eastAsia="標楷體" w:hAnsi="標楷體"/>
              </w:rPr>
            </w:pPr>
          </w:p>
        </w:tc>
        <w:tc>
          <w:tcPr>
            <w:tcW w:w="43" w:type="pct"/>
            <w:vAlign w:val="center"/>
          </w:tcPr>
          <w:p w14:paraId="2915FA0F" w14:textId="77777777" w:rsidR="00A02050" w:rsidRPr="00411571" w:rsidRDefault="00A02050" w:rsidP="00D67CFF">
            <w:pPr>
              <w:rPr>
                <w:rFonts w:ascii="標楷體" w:eastAsia="標楷體" w:hAnsi="標楷體"/>
              </w:rPr>
            </w:pPr>
          </w:p>
        </w:tc>
        <w:tc>
          <w:tcPr>
            <w:tcW w:w="43" w:type="pct"/>
            <w:vAlign w:val="center"/>
          </w:tcPr>
          <w:p w14:paraId="4B26E78B" w14:textId="77777777" w:rsidR="00A02050" w:rsidRPr="00411571" w:rsidRDefault="00A02050" w:rsidP="00D67CFF">
            <w:pPr>
              <w:rPr>
                <w:rFonts w:ascii="標楷體" w:eastAsia="標楷體" w:hAnsi="標楷體"/>
              </w:rPr>
            </w:pPr>
          </w:p>
        </w:tc>
        <w:tc>
          <w:tcPr>
            <w:tcW w:w="356" w:type="pct"/>
            <w:vMerge w:val="restart"/>
            <w:vAlign w:val="center"/>
          </w:tcPr>
          <w:p w14:paraId="2E8D8E06" w14:textId="77777777" w:rsidR="00A02050" w:rsidRPr="00411571" w:rsidRDefault="00A02050" w:rsidP="00D67CFF">
            <w:pPr>
              <w:rPr>
                <w:rFonts w:ascii="標楷體" w:eastAsia="標楷體" w:hAnsi="標楷體"/>
              </w:rPr>
            </w:pPr>
          </w:p>
        </w:tc>
        <w:tc>
          <w:tcPr>
            <w:tcW w:w="354" w:type="pct"/>
            <w:vMerge w:val="restart"/>
            <w:vAlign w:val="center"/>
          </w:tcPr>
          <w:p w14:paraId="078E3D72" w14:textId="77777777" w:rsidR="00A02050" w:rsidRPr="00411571" w:rsidRDefault="00A02050" w:rsidP="00D67CFF">
            <w:pPr>
              <w:rPr>
                <w:rFonts w:ascii="標楷體" w:eastAsia="標楷體" w:hAnsi="標楷體"/>
              </w:rPr>
            </w:pPr>
          </w:p>
        </w:tc>
        <w:tc>
          <w:tcPr>
            <w:tcW w:w="305" w:type="pct"/>
            <w:vMerge w:val="restart"/>
            <w:vAlign w:val="center"/>
          </w:tcPr>
          <w:p w14:paraId="76D7F9E7" w14:textId="77777777" w:rsidR="00A02050" w:rsidRPr="00411571" w:rsidRDefault="00A02050" w:rsidP="00D67CFF">
            <w:pPr>
              <w:rPr>
                <w:rFonts w:ascii="標楷體" w:eastAsia="標楷體" w:hAnsi="標楷體"/>
              </w:rPr>
            </w:pPr>
          </w:p>
        </w:tc>
        <w:tc>
          <w:tcPr>
            <w:tcW w:w="235" w:type="pct"/>
            <w:vMerge w:val="restart"/>
            <w:vAlign w:val="center"/>
          </w:tcPr>
          <w:p w14:paraId="569B1BA9" w14:textId="77777777" w:rsidR="00A02050" w:rsidRPr="00411571" w:rsidRDefault="00A02050" w:rsidP="00D67CFF">
            <w:pPr>
              <w:rPr>
                <w:rFonts w:ascii="標楷體" w:eastAsia="標楷體" w:hAnsi="標楷體"/>
              </w:rPr>
            </w:pPr>
          </w:p>
        </w:tc>
        <w:tc>
          <w:tcPr>
            <w:tcW w:w="217" w:type="pct"/>
            <w:vMerge w:val="restart"/>
            <w:vAlign w:val="center"/>
          </w:tcPr>
          <w:p w14:paraId="17810F45" w14:textId="77777777" w:rsidR="00A02050" w:rsidRPr="00411571" w:rsidRDefault="00A02050" w:rsidP="00D67CFF">
            <w:pPr>
              <w:rPr>
                <w:rFonts w:ascii="標楷體" w:eastAsia="標楷體" w:hAnsi="標楷體"/>
              </w:rPr>
            </w:pPr>
          </w:p>
        </w:tc>
        <w:tc>
          <w:tcPr>
            <w:tcW w:w="299" w:type="pct"/>
            <w:vMerge w:val="restart"/>
            <w:vAlign w:val="center"/>
          </w:tcPr>
          <w:p w14:paraId="4D337A9F" w14:textId="77777777" w:rsidR="00A02050" w:rsidRPr="00411571" w:rsidRDefault="00A02050" w:rsidP="00D67CFF">
            <w:pPr>
              <w:rPr>
                <w:rFonts w:ascii="標楷體" w:eastAsia="標楷體" w:hAnsi="標楷體"/>
              </w:rPr>
            </w:pPr>
          </w:p>
        </w:tc>
        <w:tc>
          <w:tcPr>
            <w:tcW w:w="215" w:type="pct"/>
            <w:vMerge w:val="restart"/>
            <w:vAlign w:val="center"/>
          </w:tcPr>
          <w:p w14:paraId="4AF3F436" w14:textId="77777777" w:rsidR="00A02050" w:rsidRPr="00411571" w:rsidRDefault="00A02050" w:rsidP="00D67CFF">
            <w:pPr>
              <w:rPr>
                <w:rFonts w:ascii="標楷體" w:eastAsia="標楷體" w:hAnsi="標楷體"/>
              </w:rPr>
            </w:pPr>
          </w:p>
        </w:tc>
        <w:tc>
          <w:tcPr>
            <w:tcW w:w="412" w:type="pct"/>
            <w:vAlign w:val="center"/>
          </w:tcPr>
          <w:p w14:paraId="0BEC9C47" w14:textId="77777777" w:rsidR="00A02050" w:rsidRPr="00411571" w:rsidRDefault="00A02050" w:rsidP="00D67CFF">
            <w:pPr>
              <w:rPr>
                <w:rFonts w:ascii="標楷體" w:eastAsia="標楷體" w:hAnsi="標楷體"/>
              </w:rPr>
            </w:pPr>
          </w:p>
        </w:tc>
        <w:tc>
          <w:tcPr>
            <w:tcW w:w="290" w:type="pct"/>
            <w:vMerge w:val="restart"/>
            <w:vAlign w:val="center"/>
          </w:tcPr>
          <w:p w14:paraId="0F340F69" w14:textId="77777777" w:rsidR="00A02050" w:rsidRPr="00411571" w:rsidRDefault="00A02050" w:rsidP="00D67CFF">
            <w:pPr>
              <w:rPr>
                <w:rFonts w:ascii="標楷體" w:eastAsia="標楷體" w:hAnsi="標楷體"/>
              </w:rPr>
            </w:pPr>
          </w:p>
        </w:tc>
        <w:tc>
          <w:tcPr>
            <w:tcW w:w="306" w:type="pct"/>
            <w:vAlign w:val="center"/>
          </w:tcPr>
          <w:p w14:paraId="5B3FEAC9" w14:textId="77777777" w:rsidR="00A02050" w:rsidRPr="00411571" w:rsidRDefault="00A02050" w:rsidP="00D67CFF">
            <w:pPr>
              <w:rPr>
                <w:rFonts w:ascii="標楷體" w:eastAsia="標楷體" w:hAnsi="標楷體"/>
              </w:rPr>
            </w:pPr>
          </w:p>
        </w:tc>
        <w:tc>
          <w:tcPr>
            <w:tcW w:w="347" w:type="pct"/>
            <w:vMerge w:val="restart"/>
            <w:vAlign w:val="center"/>
          </w:tcPr>
          <w:p w14:paraId="3E1F1156" w14:textId="77777777" w:rsidR="00A02050" w:rsidRPr="00411571" w:rsidRDefault="00A02050" w:rsidP="00D67CFF">
            <w:pPr>
              <w:rPr>
                <w:rFonts w:ascii="標楷體" w:eastAsia="標楷體" w:hAnsi="標楷體"/>
              </w:rPr>
            </w:pPr>
          </w:p>
        </w:tc>
        <w:tc>
          <w:tcPr>
            <w:tcW w:w="451" w:type="pct"/>
            <w:vMerge w:val="restart"/>
            <w:vAlign w:val="center"/>
          </w:tcPr>
          <w:p w14:paraId="48E8F4CC" w14:textId="77777777" w:rsidR="00A02050" w:rsidRPr="00411571" w:rsidRDefault="00A02050" w:rsidP="00D67CFF">
            <w:pPr>
              <w:rPr>
                <w:rFonts w:ascii="標楷體" w:eastAsia="標楷體" w:hAnsi="標楷體"/>
              </w:rPr>
            </w:pPr>
          </w:p>
        </w:tc>
      </w:tr>
      <w:tr w:rsidR="00A02050" w:rsidRPr="00411571" w14:paraId="069E0E0B" w14:textId="77777777" w:rsidTr="00A02050">
        <w:trPr>
          <w:cantSplit/>
        </w:trPr>
        <w:tc>
          <w:tcPr>
            <w:tcW w:w="202" w:type="pct"/>
            <w:vMerge/>
            <w:tcBorders>
              <w:bottom w:val="nil"/>
            </w:tcBorders>
            <w:vAlign w:val="center"/>
          </w:tcPr>
          <w:p w14:paraId="3185FEBA" w14:textId="77777777" w:rsidR="00A02050" w:rsidRPr="00411571" w:rsidRDefault="00A02050" w:rsidP="00D67CFF">
            <w:pPr>
              <w:rPr>
                <w:rFonts w:ascii="標楷體" w:eastAsia="標楷體" w:hAnsi="標楷體"/>
              </w:rPr>
            </w:pPr>
          </w:p>
        </w:tc>
        <w:tc>
          <w:tcPr>
            <w:tcW w:w="202" w:type="pct"/>
            <w:vMerge/>
            <w:vAlign w:val="center"/>
          </w:tcPr>
          <w:p w14:paraId="7C8A0301" w14:textId="77777777" w:rsidR="00A02050" w:rsidRPr="00411571" w:rsidRDefault="00A02050" w:rsidP="00D67CFF">
            <w:pPr>
              <w:rPr>
                <w:rFonts w:ascii="標楷體" w:eastAsia="標楷體" w:hAnsi="標楷體"/>
              </w:rPr>
            </w:pPr>
          </w:p>
        </w:tc>
        <w:tc>
          <w:tcPr>
            <w:tcW w:w="354" w:type="pct"/>
            <w:vMerge/>
            <w:vAlign w:val="center"/>
          </w:tcPr>
          <w:p w14:paraId="55A22A9C" w14:textId="77777777" w:rsidR="00A02050" w:rsidRPr="00411571" w:rsidRDefault="00A02050" w:rsidP="00D67CFF">
            <w:pPr>
              <w:rPr>
                <w:rFonts w:ascii="標楷體" w:eastAsia="標楷體" w:hAnsi="標楷體"/>
              </w:rPr>
            </w:pPr>
          </w:p>
        </w:tc>
        <w:tc>
          <w:tcPr>
            <w:tcW w:w="454" w:type="pct"/>
            <w:gridSpan w:val="10"/>
            <w:vAlign w:val="center"/>
          </w:tcPr>
          <w:p w14:paraId="49497637" w14:textId="77777777" w:rsidR="00A02050" w:rsidRPr="00411571" w:rsidRDefault="00A02050" w:rsidP="00D67CFF">
            <w:pPr>
              <w:rPr>
                <w:rFonts w:ascii="標楷體" w:eastAsia="標楷體" w:hAnsi="標楷體"/>
              </w:rPr>
            </w:pPr>
          </w:p>
        </w:tc>
        <w:tc>
          <w:tcPr>
            <w:tcW w:w="356" w:type="pct"/>
            <w:vMerge/>
            <w:vAlign w:val="center"/>
          </w:tcPr>
          <w:p w14:paraId="22490A21" w14:textId="77777777" w:rsidR="00A02050" w:rsidRPr="00411571" w:rsidRDefault="00A02050" w:rsidP="00D67CFF">
            <w:pPr>
              <w:rPr>
                <w:rFonts w:ascii="標楷體" w:eastAsia="標楷體" w:hAnsi="標楷體"/>
              </w:rPr>
            </w:pPr>
          </w:p>
        </w:tc>
        <w:tc>
          <w:tcPr>
            <w:tcW w:w="354" w:type="pct"/>
            <w:vMerge/>
            <w:vAlign w:val="center"/>
          </w:tcPr>
          <w:p w14:paraId="671647E9" w14:textId="77777777" w:rsidR="00A02050" w:rsidRPr="00411571" w:rsidRDefault="00A02050" w:rsidP="00D67CFF">
            <w:pPr>
              <w:rPr>
                <w:rFonts w:ascii="標楷體" w:eastAsia="標楷體" w:hAnsi="標楷體"/>
              </w:rPr>
            </w:pPr>
          </w:p>
        </w:tc>
        <w:tc>
          <w:tcPr>
            <w:tcW w:w="305" w:type="pct"/>
            <w:vMerge/>
            <w:vAlign w:val="center"/>
          </w:tcPr>
          <w:p w14:paraId="5CD1B120" w14:textId="77777777" w:rsidR="00A02050" w:rsidRPr="00411571" w:rsidRDefault="00A02050" w:rsidP="00D67CFF">
            <w:pPr>
              <w:rPr>
                <w:rFonts w:ascii="標楷體" w:eastAsia="標楷體" w:hAnsi="標楷體"/>
              </w:rPr>
            </w:pPr>
          </w:p>
        </w:tc>
        <w:tc>
          <w:tcPr>
            <w:tcW w:w="235" w:type="pct"/>
            <w:vMerge/>
            <w:vAlign w:val="center"/>
          </w:tcPr>
          <w:p w14:paraId="7384FFA6" w14:textId="77777777" w:rsidR="00A02050" w:rsidRPr="00411571" w:rsidRDefault="00A02050" w:rsidP="00D67CFF">
            <w:pPr>
              <w:rPr>
                <w:rFonts w:ascii="標楷體" w:eastAsia="標楷體" w:hAnsi="標楷體"/>
              </w:rPr>
            </w:pPr>
          </w:p>
        </w:tc>
        <w:tc>
          <w:tcPr>
            <w:tcW w:w="217" w:type="pct"/>
            <w:vMerge/>
            <w:vAlign w:val="center"/>
          </w:tcPr>
          <w:p w14:paraId="50507A24" w14:textId="77777777" w:rsidR="00A02050" w:rsidRPr="00411571" w:rsidRDefault="00A02050" w:rsidP="00D67CFF">
            <w:pPr>
              <w:rPr>
                <w:rFonts w:ascii="標楷體" w:eastAsia="標楷體" w:hAnsi="標楷體"/>
              </w:rPr>
            </w:pPr>
          </w:p>
        </w:tc>
        <w:tc>
          <w:tcPr>
            <w:tcW w:w="299" w:type="pct"/>
            <w:vMerge/>
            <w:vAlign w:val="center"/>
          </w:tcPr>
          <w:p w14:paraId="3A6A9437" w14:textId="77777777" w:rsidR="00A02050" w:rsidRPr="00411571" w:rsidRDefault="00A02050" w:rsidP="00D67CFF">
            <w:pPr>
              <w:rPr>
                <w:rFonts w:ascii="標楷體" w:eastAsia="標楷體" w:hAnsi="標楷體"/>
              </w:rPr>
            </w:pPr>
          </w:p>
        </w:tc>
        <w:tc>
          <w:tcPr>
            <w:tcW w:w="215" w:type="pct"/>
            <w:vMerge/>
            <w:vAlign w:val="center"/>
          </w:tcPr>
          <w:p w14:paraId="25C4D35B" w14:textId="77777777" w:rsidR="00A02050" w:rsidRPr="00411571" w:rsidRDefault="00A02050" w:rsidP="00D67CFF">
            <w:pPr>
              <w:rPr>
                <w:rFonts w:ascii="標楷體" w:eastAsia="標楷體" w:hAnsi="標楷體"/>
              </w:rPr>
            </w:pPr>
          </w:p>
        </w:tc>
        <w:tc>
          <w:tcPr>
            <w:tcW w:w="412" w:type="pct"/>
            <w:vAlign w:val="center"/>
          </w:tcPr>
          <w:p w14:paraId="0AED0794" w14:textId="77777777" w:rsidR="00A02050" w:rsidRPr="00411571" w:rsidRDefault="00A02050" w:rsidP="00D67CFF">
            <w:pPr>
              <w:rPr>
                <w:rFonts w:ascii="標楷體" w:eastAsia="標楷體" w:hAnsi="標楷體"/>
              </w:rPr>
            </w:pPr>
          </w:p>
        </w:tc>
        <w:tc>
          <w:tcPr>
            <w:tcW w:w="290" w:type="pct"/>
            <w:vMerge/>
            <w:vAlign w:val="center"/>
          </w:tcPr>
          <w:p w14:paraId="4248711D" w14:textId="77777777" w:rsidR="00A02050" w:rsidRPr="00411571" w:rsidRDefault="00A02050" w:rsidP="00D67CFF">
            <w:pPr>
              <w:rPr>
                <w:rFonts w:ascii="標楷體" w:eastAsia="標楷體" w:hAnsi="標楷體"/>
              </w:rPr>
            </w:pPr>
          </w:p>
        </w:tc>
        <w:tc>
          <w:tcPr>
            <w:tcW w:w="306" w:type="pct"/>
            <w:vAlign w:val="center"/>
          </w:tcPr>
          <w:p w14:paraId="70282FC9" w14:textId="77777777" w:rsidR="00A02050" w:rsidRPr="00411571" w:rsidRDefault="00A02050" w:rsidP="00D67CFF">
            <w:pPr>
              <w:rPr>
                <w:rFonts w:ascii="標楷體" w:eastAsia="標楷體" w:hAnsi="標楷體"/>
              </w:rPr>
            </w:pPr>
          </w:p>
        </w:tc>
        <w:tc>
          <w:tcPr>
            <w:tcW w:w="347" w:type="pct"/>
            <w:vMerge/>
            <w:vAlign w:val="center"/>
          </w:tcPr>
          <w:p w14:paraId="50BE3272" w14:textId="77777777" w:rsidR="00A02050" w:rsidRPr="00411571" w:rsidRDefault="00A02050" w:rsidP="00D67CFF">
            <w:pPr>
              <w:rPr>
                <w:rFonts w:ascii="標楷體" w:eastAsia="標楷體" w:hAnsi="標楷體"/>
              </w:rPr>
            </w:pPr>
          </w:p>
        </w:tc>
        <w:tc>
          <w:tcPr>
            <w:tcW w:w="451" w:type="pct"/>
            <w:vMerge/>
            <w:vAlign w:val="center"/>
          </w:tcPr>
          <w:p w14:paraId="2BA22624" w14:textId="77777777" w:rsidR="00A02050" w:rsidRPr="00411571" w:rsidRDefault="00A02050" w:rsidP="00D67CFF">
            <w:pPr>
              <w:rPr>
                <w:rFonts w:ascii="標楷體" w:eastAsia="標楷體" w:hAnsi="標楷體"/>
              </w:rPr>
            </w:pPr>
          </w:p>
        </w:tc>
      </w:tr>
      <w:tr w:rsidR="00A02050" w:rsidRPr="00411571" w14:paraId="7989698D" w14:textId="77777777" w:rsidTr="00A02050">
        <w:trPr>
          <w:cantSplit/>
        </w:trPr>
        <w:tc>
          <w:tcPr>
            <w:tcW w:w="202" w:type="pct"/>
            <w:vMerge w:val="restart"/>
            <w:vAlign w:val="center"/>
          </w:tcPr>
          <w:p w14:paraId="788D831A" w14:textId="77777777" w:rsidR="00A02050" w:rsidRPr="00411571" w:rsidRDefault="00A02050" w:rsidP="00277E05">
            <w:pPr>
              <w:rPr>
                <w:rFonts w:ascii="標楷體" w:eastAsia="標楷體" w:hAnsi="標楷體"/>
              </w:rPr>
            </w:pPr>
          </w:p>
        </w:tc>
        <w:tc>
          <w:tcPr>
            <w:tcW w:w="202" w:type="pct"/>
            <w:vMerge w:val="restart"/>
            <w:vAlign w:val="center"/>
          </w:tcPr>
          <w:p w14:paraId="67EB64BE" w14:textId="77777777" w:rsidR="00A02050" w:rsidRPr="00411571" w:rsidRDefault="00A02050" w:rsidP="00277E05">
            <w:pPr>
              <w:rPr>
                <w:rFonts w:ascii="標楷體" w:eastAsia="標楷體" w:hAnsi="標楷體"/>
              </w:rPr>
            </w:pPr>
          </w:p>
        </w:tc>
        <w:tc>
          <w:tcPr>
            <w:tcW w:w="354" w:type="pct"/>
            <w:vMerge w:val="restart"/>
            <w:vAlign w:val="center"/>
          </w:tcPr>
          <w:p w14:paraId="4C84C73B" w14:textId="77777777" w:rsidR="00A02050" w:rsidRPr="00411571" w:rsidRDefault="00A02050" w:rsidP="00277E05">
            <w:pPr>
              <w:rPr>
                <w:rFonts w:ascii="標楷體" w:eastAsia="標楷體" w:hAnsi="標楷體"/>
              </w:rPr>
            </w:pPr>
          </w:p>
        </w:tc>
        <w:tc>
          <w:tcPr>
            <w:tcW w:w="68" w:type="pct"/>
            <w:vAlign w:val="center"/>
          </w:tcPr>
          <w:p w14:paraId="1CDC0617" w14:textId="77777777" w:rsidR="00A02050" w:rsidRPr="00411571" w:rsidRDefault="00A02050" w:rsidP="00277E05">
            <w:pPr>
              <w:rPr>
                <w:rFonts w:ascii="標楷體" w:eastAsia="標楷體" w:hAnsi="標楷體"/>
              </w:rPr>
            </w:pPr>
          </w:p>
        </w:tc>
        <w:tc>
          <w:tcPr>
            <w:tcW w:w="43" w:type="pct"/>
            <w:vAlign w:val="center"/>
          </w:tcPr>
          <w:p w14:paraId="3FE26A29" w14:textId="77777777" w:rsidR="00A02050" w:rsidRPr="00411571" w:rsidRDefault="00A02050" w:rsidP="00277E05">
            <w:pPr>
              <w:rPr>
                <w:rFonts w:ascii="標楷體" w:eastAsia="標楷體" w:hAnsi="標楷體"/>
              </w:rPr>
            </w:pPr>
          </w:p>
        </w:tc>
        <w:tc>
          <w:tcPr>
            <w:tcW w:w="43" w:type="pct"/>
            <w:vAlign w:val="center"/>
          </w:tcPr>
          <w:p w14:paraId="6C0F7D82" w14:textId="77777777" w:rsidR="00A02050" w:rsidRPr="00411571" w:rsidRDefault="00A02050" w:rsidP="00277E05">
            <w:pPr>
              <w:rPr>
                <w:rFonts w:ascii="標楷體" w:eastAsia="標楷體" w:hAnsi="標楷體"/>
              </w:rPr>
            </w:pPr>
          </w:p>
        </w:tc>
        <w:tc>
          <w:tcPr>
            <w:tcW w:w="43" w:type="pct"/>
            <w:vAlign w:val="center"/>
          </w:tcPr>
          <w:p w14:paraId="294EE388" w14:textId="77777777" w:rsidR="00A02050" w:rsidRPr="00411571" w:rsidRDefault="00A02050" w:rsidP="00277E05">
            <w:pPr>
              <w:rPr>
                <w:rFonts w:ascii="標楷體" w:eastAsia="標楷體" w:hAnsi="標楷體"/>
              </w:rPr>
            </w:pPr>
          </w:p>
        </w:tc>
        <w:tc>
          <w:tcPr>
            <w:tcW w:w="43" w:type="pct"/>
            <w:vAlign w:val="center"/>
          </w:tcPr>
          <w:p w14:paraId="527BA342" w14:textId="77777777" w:rsidR="00A02050" w:rsidRPr="00411571" w:rsidRDefault="00A02050" w:rsidP="00277E05">
            <w:pPr>
              <w:rPr>
                <w:rFonts w:ascii="標楷體" w:eastAsia="標楷體" w:hAnsi="標楷體"/>
              </w:rPr>
            </w:pPr>
          </w:p>
        </w:tc>
        <w:tc>
          <w:tcPr>
            <w:tcW w:w="43" w:type="pct"/>
            <w:vAlign w:val="center"/>
          </w:tcPr>
          <w:p w14:paraId="6C33066C" w14:textId="77777777" w:rsidR="00A02050" w:rsidRPr="00411571" w:rsidRDefault="00A02050" w:rsidP="00277E05">
            <w:pPr>
              <w:rPr>
                <w:rFonts w:ascii="標楷體" w:eastAsia="標楷體" w:hAnsi="標楷體"/>
              </w:rPr>
            </w:pPr>
          </w:p>
        </w:tc>
        <w:tc>
          <w:tcPr>
            <w:tcW w:w="43" w:type="pct"/>
            <w:vAlign w:val="center"/>
          </w:tcPr>
          <w:p w14:paraId="7C8A4934" w14:textId="77777777" w:rsidR="00A02050" w:rsidRPr="00411571" w:rsidRDefault="00A02050" w:rsidP="00277E05">
            <w:pPr>
              <w:rPr>
                <w:rFonts w:ascii="標楷體" w:eastAsia="標楷體" w:hAnsi="標楷體"/>
              </w:rPr>
            </w:pPr>
          </w:p>
        </w:tc>
        <w:tc>
          <w:tcPr>
            <w:tcW w:w="43" w:type="pct"/>
            <w:vAlign w:val="center"/>
          </w:tcPr>
          <w:p w14:paraId="6027465A" w14:textId="77777777" w:rsidR="00A02050" w:rsidRPr="00411571" w:rsidRDefault="00A02050" w:rsidP="00277E05">
            <w:pPr>
              <w:rPr>
                <w:rFonts w:ascii="標楷體" w:eastAsia="標楷體" w:hAnsi="標楷體"/>
              </w:rPr>
            </w:pPr>
          </w:p>
        </w:tc>
        <w:tc>
          <w:tcPr>
            <w:tcW w:w="43" w:type="pct"/>
            <w:vAlign w:val="center"/>
          </w:tcPr>
          <w:p w14:paraId="5DC2CB47" w14:textId="77777777" w:rsidR="00A02050" w:rsidRPr="00411571" w:rsidRDefault="00A02050" w:rsidP="00277E05">
            <w:pPr>
              <w:rPr>
                <w:rFonts w:ascii="標楷體" w:eastAsia="標楷體" w:hAnsi="標楷體"/>
              </w:rPr>
            </w:pPr>
          </w:p>
        </w:tc>
        <w:tc>
          <w:tcPr>
            <w:tcW w:w="43" w:type="pct"/>
            <w:vAlign w:val="center"/>
          </w:tcPr>
          <w:p w14:paraId="14FD41CE" w14:textId="77777777" w:rsidR="00A02050" w:rsidRPr="00411571" w:rsidRDefault="00A02050" w:rsidP="00277E05">
            <w:pPr>
              <w:rPr>
                <w:rFonts w:ascii="標楷體" w:eastAsia="標楷體" w:hAnsi="標楷體"/>
              </w:rPr>
            </w:pPr>
          </w:p>
        </w:tc>
        <w:tc>
          <w:tcPr>
            <w:tcW w:w="356" w:type="pct"/>
            <w:vMerge w:val="restart"/>
            <w:vAlign w:val="center"/>
          </w:tcPr>
          <w:p w14:paraId="52D23B99" w14:textId="77777777" w:rsidR="00A02050" w:rsidRPr="00411571" w:rsidRDefault="00A02050" w:rsidP="00277E05">
            <w:pPr>
              <w:rPr>
                <w:rFonts w:ascii="標楷體" w:eastAsia="標楷體" w:hAnsi="標楷體"/>
              </w:rPr>
            </w:pPr>
          </w:p>
        </w:tc>
        <w:tc>
          <w:tcPr>
            <w:tcW w:w="354" w:type="pct"/>
            <w:vMerge w:val="restart"/>
            <w:vAlign w:val="center"/>
          </w:tcPr>
          <w:p w14:paraId="66454C86" w14:textId="77777777" w:rsidR="00A02050" w:rsidRPr="00411571" w:rsidRDefault="00A02050" w:rsidP="00277E05">
            <w:pPr>
              <w:rPr>
                <w:rFonts w:ascii="標楷體" w:eastAsia="標楷體" w:hAnsi="標楷體"/>
              </w:rPr>
            </w:pPr>
          </w:p>
        </w:tc>
        <w:tc>
          <w:tcPr>
            <w:tcW w:w="305" w:type="pct"/>
            <w:vMerge w:val="restart"/>
            <w:vAlign w:val="center"/>
          </w:tcPr>
          <w:p w14:paraId="0B9598C2" w14:textId="77777777" w:rsidR="00A02050" w:rsidRPr="00411571" w:rsidRDefault="00A02050" w:rsidP="00277E05">
            <w:pPr>
              <w:rPr>
                <w:rFonts w:ascii="標楷體" w:eastAsia="標楷體" w:hAnsi="標楷體"/>
              </w:rPr>
            </w:pPr>
          </w:p>
        </w:tc>
        <w:tc>
          <w:tcPr>
            <w:tcW w:w="235" w:type="pct"/>
            <w:vMerge w:val="restart"/>
            <w:vAlign w:val="center"/>
          </w:tcPr>
          <w:p w14:paraId="0512096C" w14:textId="77777777" w:rsidR="00A02050" w:rsidRPr="00411571" w:rsidRDefault="00A02050" w:rsidP="00277E05">
            <w:pPr>
              <w:rPr>
                <w:rFonts w:ascii="標楷體" w:eastAsia="標楷體" w:hAnsi="標楷體"/>
              </w:rPr>
            </w:pPr>
          </w:p>
        </w:tc>
        <w:tc>
          <w:tcPr>
            <w:tcW w:w="217" w:type="pct"/>
            <w:vMerge w:val="restart"/>
            <w:vAlign w:val="center"/>
          </w:tcPr>
          <w:p w14:paraId="20001787" w14:textId="77777777" w:rsidR="00A02050" w:rsidRPr="00411571" w:rsidRDefault="00A02050" w:rsidP="00277E05">
            <w:pPr>
              <w:rPr>
                <w:rFonts w:ascii="標楷體" w:eastAsia="標楷體" w:hAnsi="標楷體"/>
              </w:rPr>
            </w:pPr>
          </w:p>
        </w:tc>
        <w:tc>
          <w:tcPr>
            <w:tcW w:w="299" w:type="pct"/>
            <w:vMerge w:val="restart"/>
            <w:vAlign w:val="center"/>
          </w:tcPr>
          <w:p w14:paraId="3E935EB9" w14:textId="77777777" w:rsidR="00A02050" w:rsidRPr="00411571" w:rsidRDefault="00A02050" w:rsidP="00277E05">
            <w:pPr>
              <w:rPr>
                <w:rFonts w:ascii="標楷體" w:eastAsia="標楷體" w:hAnsi="標楷體"/>
              </w:rPr>
            </w:pPr>
          </w:p>
        </w:tc>
        <w:tc>
          <w:tcPr>
            <w:tcW w:w="215" w:type="pct"/>
            <w:vMerge w:val="restart"/>
            <w:vAlign w:val="center"/>
          </w:tcPr>
          <w:p w14:paraId="36A5C064" w14:textId="77777777" w:rsidR="00A02050" w:rsidRPr="00411571" w:rsidRDefault="00A02050" w:rsidP="00277E05">
            <w:pPr>
              <w:rPr>
                <w:rFonts w:ascii="標楷體" w:eastAsia="標楷體" w:hAnsi="標楷體"/>
              </w:rPr>
            </w:pPr>
          </w:p>
        </w:tc>
        <w:tc>
          <w:tcPr>
            <w:tcW w:w="412" w:type="pct"/>
            <w:vAlign w:val="center"/>
          </w:tcPr>
          <w:p w14:paraId="0FD2865C" w14:textId="77777777" w:rsidR="00A02050" w:rsidRPr="00411571" w:rsidRDefault="00A02050" w:rsidP="00277E05">
            <w:pPr>
              <w:rPr>
                <w:rFonts w:ascii="標楷體" w:eastAsia="標楷體" w:hAnsi="標楷體"/>
              </w:rPr>
            </w:pPr>
          </w:p>
        </w:tc>
        <w:tc>
          <w:tcPr>
            <w:tcW w:w="290" w:type="pct"/>
            <w:vMerge w:val="restart"/>
            <w:vAlign w:val="center"/>
          </w:tcPr>
          <w:p w14:paraId="1A793C95" w14:textId="77777777" w:rsidR="00A02050" w:rsidRPr="00411571" w:rsidRDefault="00A02050" w:rsidP="00277E05">
            <w:pPr>
              <w:rPr>
                <w:rFonts w:ascii="標楷體" w:eastAsia="標楷體" w:hAnsi="標楷體"/>
              </w:rPr>
            </w:pPr>
          </w:p>
        </w:tc>
        <w:tc>
          <w:tcPr>
            <w:tcW w:w="306" w:type="pct"/>
            <w:vAlign w:val="center"/>
          </w:tcPr>
          <w:p w14:paraId="3815ECB5" w14:textId="77777777" w:rsidR="00A02050" w:rsidRPr="00411571" w:rsidRDefault="00A02050" w:rsidP="00277E05">
            <w:pPr>
              <w:rPr>
                <w:rFonts w:ascii="標楷體" w:eastAsia="標楷體" w:hAnsi="標楷體"/>
              </w:rPr>
            </w:pPr>
          </w:p>
        </w:tc>
        <w:tc>
          <w:tcPr>
            <w:tcW w:w="347" w:type="pct"/>
            <w:vMerge w:val="restart"/>
            <w:vAlign w:val="center"/>
          </w:tcPr>
          <w:p w14:paraId="3C26A7A8" w14:textId="77777777" w:rsidR="00A02050" w:rsidRPr="00411571" w:rsidRDefault="00A02050" w:rsidP="00277E05">
            <w:pPr>
              <w:rPr>
                <w:rFonts w:ascii="標楷體" w:eastAsia="標楷體" w:hAnsi="標楷體"/>
              </w:rPr>
            </w:pPr>
          </w:p>
        </w:tc>
        <w:tc>
          <w:tcPr>
            <w:tcW w:w="451" w:type="pct"/>
            <w:vMerge w:val="restart"/>
            <w:vAlign w:val="center"/>
          </w:tcPr>
          <w:p w14:paraId="31FAB1F2" w14:textId="77777777" w:rsidR="00A02050" w:rsidRPr="00411571" w:rsidRDefault="00A02050" w:rsidP="00277E05">
            <w:pPr>
              <w:rPr>
                <w:rFonts w:ascii="標楷體" w:eastAsia="標楷體" w:hAnsi="標楷體"/>
              </w:rPr>
            </w:pPr>
          </w:p>
        </w:tc>
      </w:tr>
      <w:tr w:rsidR="00A02050" w:rsidRPr="00411571" w14:paraId="015FFABC" w14:textId="77777777" w:rsidTr="00A02050">
        <w:trPr>
          <w:cantSplit/>
        </w:trPr>
        <w:tc>
          <w:tcPr>
            <w:tcW w:w="202" w:type="pct"/>
            <w:vMerge/>
            <w:vAlign w:val="center"/>
          </w:tcPr>
          <w:p w14:paraId="27A341DB" w14:textId="77777777" w:rsidR="00A02050" w:rsidRPr="00411571" w:rsidRDefault="00A02050" w:rsidP="00277E05">
            <w:pPr>
              <w:rPr>
                <w:rFonts w:ascii="標楷體" w:eastAsia="標楷體" w:hAnsi="標楷體"/>
              </w:rPr>
            </w:pPr>
          </w:p>
        </w:tc>
        <w:tc>
          <w:tcPr>
            <w:tcW w:w="202" w:type="pct"/>
            <w:vMerge/>
            <w:vAlign w:val="center"/>
          </w:tcPr>
          <w:p w14:paraId="3D223D4F" w14:textId="77777777" w:rsidR="00A02050" w:rsidRPr="00411571" w:rsidRDefault="00A02050" w:rsidP="00277E05">
            <w:pPr>
              <w:rPr>
                <w:rFonts w:ascii="標楷體" w:eastAsia="標楷體" w:hAnsi="標楷體"/>
              </w:rPr>
            </w:pPr>
          </w:p>
        </w:tc>
        <w:tc>
          <w:tcPr>
            <w:tcW w:w="354" w:type="pct"/>
            <w:vMerge/>
            <w:vAlign w:val="center"/>
          </w:tcPr>
          <w:p w14:paraId="6596D5DD" w14:textId="77777777" w:rsidR="00A02050" w:rsidRPr="00411571" w:rsidRDefault="00A02050" w:rsidP="00277E05">
            <w:pPr>
              <w:rPr>
                <w:rFonts w:ascii="標楷體" w:eastAsia="標楷體" w:hAnsi="標楷體"/>
              </w:rPr>
            </w:pPr>
          </w:p>
        </w:tc>
        <w:tc>
          <w:tcPr>
            <w:tcW w:w="454" w:type="pct"/>
            <w:gridSpan w:val="10"/>
            <w:vAlign w:val="center"/>
          </w:tcPr>
          <w:p w14:paraId="66977B24" w14:textId="77777777" w:rsidR="00A02050" w:rsidRPr="00411571" w:rsidRDefault="00A02050" w:rsidP="00277E05">
            <w:pPr>
              <w:rPr>
                <w:rFonts w:ascii="標楷體" w:eastAsia="標楷體" w:hAnsi="標楷體"/>
              </w:rPr>
            </w:pPr>
          </w:p>
        </w:tc>
        <w:tc>
          <w:tcPr>
            <w:tcW w:w="356" w:type="pct"/>
            <w:vMerge/>
            <w:vAlign w:val="center"/>
          </w:tcPr>
          <w:p w14:paraId="5C5BF795" w14:textId="77777777" w:rsidR="00A02050" w:rsidRPr="00411571" w:rsidRDefault="00A02050" w:rsidP="00277E05">
            <w:pPr>
              <w:rPr>
                <w:rFonts w:ascii="標楷體" w:eastAsia="標楷體" w:hAnsi="標楷體"/>
              </w:rPr>
            </w:pPr>
          </w:p>
        </w:tc>
        <w:tc>
          <w:tcPr>
            <w:tcW w:w="354" w:type="pct"/>
            <w:vMerge/>
            <w:vAlign w:val="center"/>
          </w:tcPr>
          <w:p w14:paraId="4F35F15C" w14:textId="77777777" w:rsidR="00A02050" w:rsidRPr="00411571" w:rsidRDefault="00A02050" w:rsidP="00277E05">
            <w:pPr>
              <w:rPr>
                <w:rFonts w:ascii="標楷體" w:eastAsia="標楷體" w:hAnsi="標楷體"/>
              </w:rPr>
            </w:pPr>
          </w:p>
        </w:tc>
        <w:tc>
          <w:tcPr>
            <w:tcW w:w="305" w:type="pct"/>
            <w:vMerge/>
            <w:vAlign w:val="center"/>
          </w:tcPr>
          <w:p w14:paraId="63793547" w14:textId="77777777" w:rsidR="00A02050" w:rsidRPr="00411571" w:rsidRDefault="00A02050" w:rsidP="00277E05">
            <w:pPr>
              <w:rPr>
                <w:rFonts w:ascii="標楷體" w:eastAsia="標楷體" w:hAnsi="標楷體"/>
              </w:rPr>
            </w:pPr>
          </w:p>
        </w:tc>
        <w:tc>
          <w:tcPr>
            <w:tcW w:w="235" w:type="pct"/>
            <w:vMerge/>
            <w:vAlign w:val="center"/>
          </w:tcPr>
          <w:p w14:paraId="3BFDE359" w14:textId="77777777" w:rsidR="00A02050" w:rsidRPr="00411571" w:rsidRDefault="00A02050" w:rsidP="00277E05">
            <w:pPr>
              <w:rPr>
                <w:rFonts w:ascii="標楷體" w:eastAsia="標楷體" w:hAnsi="標楷體"/>
              </w:rPr>
            </w:pPr>
          </w:p>
        </w:tc>
        <w:tc>
          <w:tcPr>
            <w:tcW w:w="217" w:type="pct"/>
            <w:vMerge/>
            <w:vAlign w:val="center"/>
          </w:tcPr>
          <w:p w14:paraId="16079F28" w14:textId="77777777" w:rsidR="00A02050" w:rsidRPr="00411571" w:rsidRDefault="00A02050" w:rsidP="00277E05">
            <w:pPr>
              <w:rPr>
                <w:rFonts w:ascii="標楷體" w:eastAsia="標楷體" w:hAnsi="標楷體"/>
              </w:rPr>
            </w:pPr>
          </w:p>
        </w:tc>
        <w:tc>
          <w:tcPr>
            <w:tcW w:w="299" w:type="pct"/>
            <w:vMerge/>
            <w:vAlign w:val="center"/>
          </w:tcPr>
          <w:p w14:paraId="3D71827F" w14:textId="77777777" w:rsidR="00A02050" w:rsidRPr="00411571" w:rsidRDefault="00A02050" w:rsidP="00277E05">
            <w:pPr>
              <w:rPr>
                <w:rFonts w:ascii="標楷體" w:eastAsia="標楷體" w:hAnsi="標楷體"/>
              </w:rPr>
            </w:pPr>
          </w:p>
        </w:tc>
        <w:tc>
          <w:tcPr>
            <w:tcW w:w="215" w:type="pct"/>
            <w:vMerge/>
            <w:vAlign w:val="center"/>
          </w:tcPr>
          <w:p w14:paraId="46A8081F" w14:textId="77777777" w:rsidR="00A02050" w:rsidRPr="00411571" w:rsidRDefault="00A02050" w:rsidP="00277E05">
            <w:pPr>
              <w:rPr>
                <w:rFonts w:ascii="標楷體" w:eastAsia="標楷體" w:hAnsi="標楷體"/>
              </w:rPr>
            </w:pPr>
          </w:p>
        </w:tc>
        <w:tc>
          <w:tcPr>
            <w:tcW w:w="412" w:type="pct"/>
            <w:vAlign w:val="center"/>
          </w:tcPr>
          <w:p w14:paraId="374C59C4" w14:textId="77777777" w:rsidR="00A02050" w:rsidRPr="00411571" w:rsidRDefault="00A02050" w:rsidP="00277E05">
            <w:pPr>
              <w:rPr>
                <w:rFonts w:ascii="標楷體" w:eastAsia="標楷體" w:hAnsi="標楷體"/>
              </w:rPr>
            </w:pPr>
          </w:p>
        </w:tc>
        <w:tc>
          <w:tcPr>
            <w:tcW w:w="290" w:type="pct"/>
            <w:vMerge/>
            <w:vAlign w:val="center"/>
          </w:tcPr>
          <w:p w14:paraId="071C7924" w14:textId="77777777" w:rsidR="00A02050" w:rsidRPr="00411571" w:rsidRDefault="00A02050" w:rsidP="00277E05">
            <w:pPr>
              <w:rPr>
                <w:rFonts w:ascii="標楷體" w:eastAsia="標楷體" w:hAnsi="標楷體"/>
              </w:rPr>
            </w:pPr>
          </w:p>
        </w:tc>
        <w:tc>
          <w:tcPr>
            <w:tcW w:w="306" w:type="pct"/>
            <w:vAlign w:val="center"/>
          </w:tcPr>
          <w:p w14:paraId="6A6011BF" w14:textId="77777777" w:rsidR="00A02050" w:rsidRPr="00411571" w:rsidRDefault="00A02050" w:rsidP="00277E05">
            <w:pPr>
              <w:rPr>
                <w:rFonts w:ascii="標楷體" w:eastAsia="標楷體" w:hAnsi="標楷體"/>
              </w:rPr>
            </w:pPr>
          </w:p>
        </w:tc>
        <w:tc>
          <w:tcPr>
            <w:tcW w:w="347" w:type="pct"/>
            <w:vMerge/>
            <w:vAlign w:val="center"/>
          </w:tcPr>
          <w:p w14:paraId="0295CB05" w14:textId="77777777" w:rsidR="00A02050" w:rsidRPr="00411571" w:rsidRDefault="00A02050" w:rsidP="00277E05">
            <w:pPr>
              <w:rPr>
                <w:rFonts w:ascii="標楷體" w:eastAsia="標楷體" w:hAnsi="標楷體"/>
              </w:rPr>
            </w:pPr>
          </w:p>
        </w:tc>
        <w:tc>
          <w:tcPr>
            <w:tcW w:w="451" w:type="pct"/>
            <w:vMerge/>
            <w:vAlign w:val="center"/>
          </w:tcPr>
          <w:p w14:paraId="479A313E" w14:textId="77777777" w:rsidR="00A02050" w:rsidRPr="00411571" w:rsidRDefault="00A02050" w:rsidP="00277E05">
            <w:pPr>
              <w:rPr>
                <w:rFonts w:ascii="標楷體" w:eastAsia="標楷體" w:hAnsi="標楷體"/>
              </w:rPr>
            </w:pPr>
          </w:p>
        </w:tc>
      </w:tr>
      <w:tr w:rsidR="00A02050" w:rsidRPr="00411571" w14:paraId="35CD209F" w14:textId="77777777" w:rsidTr="00A02050">
        <w:trPr>
          <w:cantSplit/>
        </w:trPr>
        <w:tc>
          <w:tcPr>
            <w:tcW w:w="202" w:type="pct"/>
            <w:vMerge w:val="restart"/>
            <w:vAlign w:val="center"/>
          </w:tcPr>
          <w:p w14:paraId="5A22B54B" w14:textId="77777777" w:rsidR="00A02050" w:rsidRPr="00411571" w:rsidRDefault="00A02050" w:rsidP="00277E05">
            <w:pPr>
              <w:rPr>
                <w:rFonts w:ascii="標楷體" w:eastAsia="標楷體" w:hAnsi="標楷體"/>
              </w:rPr>
            </w:pPr>
          </w:p>
        </w:tc>
        <w:tc>
          <w:tcPr>
            <w:tcW w:w="202" w:type="pct"/>
            <w:vMerge w:val="restart"/>
            <w:vAlign w:val="center"/>
          </w:tcPr>
          <w:p w14:paraId="0091E487" w14:textId="77777777" w:rsidR="00A02050" w:rsidRPr="00411571" w:rsidRDefault="00A02050" w:rsidP="00277E05">
            <w:pPr>
              <w:rPr>
                <w:rFonts w:ascii="標楷體" w:eastAsia="標楷體" w:hAnsi="標楷體"/>
              </w:rPr>
            </w:pPr>
          </w:p>
        </w:tc>
        <w:tc>
          <w:tcPr>
            <w:tcW w:w="354" w:type="pct"/>
            <w:vMerge w:val="restart"/>
            <w:vAlign w:val="center"/>
          </w:tcPr>
          <w:p w14:paraId="77F8CBA8" w14:textId="77777777" w:rsidR="00A02050" w:rsidRPr="00411571" w:rsidRDefault="00A02050" w:rsidP="00277E05">
            <w:pPr>
              <w:rPr>
                <w:rFonts w:ascii="標楷體" w:eastAsia="標楷體" w:hAnsi="標楷體"/>
              </w:rPr>
            </w:pPr>
          </w:p>
        </w:tc>
        <w:tc>
          <w:tcPr>
            <w:tcW w:w="68" w:type="pct"/>
            <w:vAlign w:val="center"/>
          </w:tcPr>
          <w:p w14:paraId="1EA9EA37" w14:textId="77777777" w:rsidR="00A02050" w:rsidRPr="00411571" w:rsidRDefault="00A02050" w:rsidP="00277E05">
            <w:pPr>
              <w:rPr>
                <w:rFonts w:ascii="標楷體" w:eastAsia="標楷體" w:hAnsi="標楷體"/>
              </w:rPr>
            </w:pPr>
          </w:p>
        </w:tc>
        <w:tc>
          <w:tcPr>
            <w:tcW w:w="43" w:type="pct"/>
            <w:vAlign w:val="center"/>
          </w:tcPr>
          <w:p w14:paraId="778AFA7F" w14:textId="77777777" w:rsidR="00A02050" w:rsidRPr="00411571" w:rsidRDefault="00A02050" w:rsidP="00277E05">
            <w:pPr>
              <w:rPr>
                <w:rFonts w:ascii="標楷體" w:eastAsia="標楷體" w:hAnsi="標楷體"/>
              </w:rPr>
            </w:pPr>
          </w:p>
        </w:tc>
        <w:tc>
          <w:tcPr>
            <w:tcW w:w="43" w:type="pct"/>
            <w:vAlign w:val="center"/>
          </w:tcPr>
          <w:p w14:paraId="29B8D505" w14:textId="77777777" w:rsidR="00A02050" w:rsidRPr="00411571" w:rsidRDefault="00A02050" w:rsidP="00277E05">
            <w:pPr>
              <w:rPr>
                <w:rFonts w:ascii="標楷體" w:eastAsia="標楷體" w:hAnsi="標楷體"/>
              </w:rPr>
            </w:pPr>
          </w:p>
        </w:tc>
        <w:tc>
          <w:tcPr>
            <w:tcW w:w="43" w:type="pct"/>
            <w:vAlign w:val="center"/>
          </w:tcPr>
          <w:p w14:paraId="32D0F676" w14:textId="77777777" w:rsidR="00A02050" w:rsidRPr="00411571" w:rsidRDefault="00A02050" w:rsidP="00277E05">
            <w:pPr>
              <w:rPr>
                <w:rFonts w:ascii="標楷體" w:eastAsia="標楷體" w:hAnsi="標楷體"/>
              </w:rPr>
            </w:pPr>
          </w:p>
        </w:tc>
        <w:tc>
          <w:tcPr>
            <w:tcW w:w="43" w:type="pct"/>
            <w:vAlign w:val="center"/>
          </w:tcPr>
          <w:p w14:paraId="158BD7F3" w14:textId="77777777" w:rsidR="00A02050" w:rsidRPr="00411571" w:rsidRDefault="00A02050" w:rsidP="00277E05">
            <w:pPr>
              <w:rPr>
                <w:rFonts w:ascii="標楷體" w:eastAsia="標楷體" w:hAnsi="標楷體"/>
              </w:rPr>
            </w:pPr>
          </w:p>
        </w:tc>
        <w:tc>
          <w:tcPr>
            <w:tcW w:w="43" w:type="pct"/>
            <w:vAlign w:val="center"/>
          </w:tcPr>
          <w:p w14:paraId="30E838E7" w14:textId="77777777" w:rsidR="00A02050" w:rsidRPr="00411571" w:rsidRDefault="00A02050" w:rsidP="00277E05">
            <w:pPr>
              <w:rPr>
                <w:rFonts w:ascii="標楷體" w:eastAsia="標楷體" w:hAnsi="標楷體"/>
              </w:rPr>
            </w:pPr>
          </w:p>
        </w:tc>
        <w:tc>
          <w:tcPr>
            <w:tcW w:w="43" w:type="pct"/>
            <w:vAlign w:val="center"/>
          </w:tcPr>
          <w:p w14:paraId="57DBD586" w14:textId="77777777" w:rsidR="00A02050" w:rsidRPr="00411571" w:rsidRDefault="00A02050" w:rsidP="00277E05">
            <w:pPr>
              <w:rPr>
                <w:rFonts w:ascii="標楷體" w:eastAsia="標楷體" w:hAnsi="標楷體"/>
              </w:rPr>
            </w:pPr>
          </w:p>
        </w:tc>
        <w:tc>
          <w:tcPr>
            <w:tcW w:w="43" w:type="pct"/>
            <w:vAlign w:val="center"/>
          </w:tcPr>
          <w:p w14:paraId="279B6D31" w14:textId="77777777" w:rsidR="00A02050" w:rsidRPr="00411571" w:rsidRDefault="00A02050" w:rsidP="00277E05">
            <w:pPr>
              <w:rPr>
                <w:rFonts w:ascii="標楷體" w:eastAsia="標楷體" w:hAnsi="標楷體"/>
              </w:rPr>
            </w:pPr>
          </w:p>
        </w:tc>
        <w:tc>
          <w:tcPr>
            <w:tcW w:w="43" w:type="pct"/>
            <w:vAlign w:val="center"/>
          </w:tcPr>
          <w:p w14:paraId="10B8BFC7" w14:textId="77777777" w:rsidR="00A02050" w:rsidRPr="00411571" w:rsidRDefault="00A02050" w:rsidP="00277E05">
            <w:pPr>
              <w:rPr>
                <w:rFonts w:ascii="標楷體" w:eastAsia="標楷體" w:hAnsi="標楷體"/>
              </w:rPr>
            </w:pPr>
          </w:p>
        </w:tc>
        <w:tc>
          <w:tcPr>
            <w:tcW w:w="43" w:type="pct"/>
            <w:vAlign w:val="center"/>
          </w:tcPr>
          <w:p w14:paraId="1AA1FA01" w14:textId="77777777" w:rsidR="00A02050" w:rsidRPr="00411571" w:rsidRDefault="00A02050" w:rsidP="00277E05">
            <w:pPr>
              <w:rPr>
                <w:rFonts w:ascii="標楷體" w:eastAsia="標楷體" w:hAnsi="標楷體"/>
              </w:rPr>
            </w:pPr>
          </w:p>
        </w:tc>
        <w:tc>
          <w:tcPr>
            <w:tcW w:w="356" w:type="pct"/>
            <w:vMerge w:val="restart"/>
            <w:vAlign w:val="center"/>
          </w:tcPr>
          <w:p w14:paraId="5300C17E" w14:textId="77777777" w:rsidR="00A02050" w:rsidRPr="00411571" w:rsidRDefault="00A02050" w:rsidP="00277E05">
            <w:pPr>
              <w:rPr>
                <w:rFonts w:ascii="標楷體" w:eastAsia="標楷體" w:hAnsi="標楷體"/>
              </w:rPr>
            </w:pPr>
          </w:p>
        </w:tc>
        <w:tc>
          <w:tcPr>
            <w:tcW w:w="354" w:type="pct"/>
            <w:vMerge w:val="restart"/>
            <w:vAlign w:val="center"/>
          </w:tcPr>
          <w:p w14:paraId="5F0BE367" w14:textId="77777777" w:rsidR="00A02050" w:rsidRPr="00411571" w:rsidRDefault="00A02050" w:rsidP="00277E05">
            <w:pPr>
              <w:rPr>
                <w:rFonts w:ascii="標楷體" w:eastAsia="標楷體" w:hAnsi="標楷體"/>
              </w:rPr>
            </w:pPr>
          </w:p>
        </w:tc>
        <w:tc>
          <w:tcPr>
            <w:tcW w:w="305" w:type="pct"/>
            <w:vMerge w:val="restart"/>
            <w:vAlign w:val="center"/>
          </w:tcPr>
          <w:p w14:paraId="661FBE15" w14:textId="77777777" w:rsidR="00A02050" w:rsidRPr="00411571" w:rsidRDefault="00A02050" w:rsidP="00277E05">
            <w:pPr>
              <w:rPr>
                <w:rFonts w:ascii="標楷體" w:eastAsia="標楷體" w:hAnsi="標楷體"/>
              </w:rPr>
            </w:pPr>
          </w:p>
        </w:tc>
        <w:tc>
          <w:tcPr>
            <w:tcW w:w="235" w:type="pct"/>
            <w:vMerge w:val="restart"/>
            <w:vAlign w:val="center"/>
          </w:tcPr>
          <w:p w14:paraId="6ACC1966" w14:textId="77777777" w:rsidR="00A02050" w:rsidRPr="00411571" w:rsidRDefault="00A02050" w:rsidP="00277E05">
            <w:pPr>
              <w:rPr>
                <w:rFonts w:ascii="標楷體" w:eastAsia="標楷體" w:hAnsi="標楷體"/>
              </w:rPr>
            </w:pPr>
          </w:p>
        </w:tc>
        <w:tc>
          <w:tcPr>
            <w:tcW w:w="217" w:type="pct"/>
            <w:vMerge w:val="restart"/>
            <w:vAlign w:val="center"/>
          </w:tcPr>
          <w:p w14:paraId="32F73BDE" w14:textId="77777777" w:rsidR="00A02050" w:rsidRPr="00411571" w:rsidRDefault="00A02050" w:rsidP="00277E05">
            <w:pPr>
              <w:rPr>
                <w:rFonts w:ascii="標楷體" w:eastAsia="標楷體" w:hAnsi="標楷體"/>
              </w:rPr>
            </w:pPr>
          </w:p>
        </w:tc>
        <w:tc>
          <w:tcPr>
            <w:tcW w:w="299" w:type="pct"/>
            <w:vMerge w:val="restart"/>
            <w:vAlign w:val="center"/>
          </w:tcPr>
          <w:p w14:paraId="51C07702" w14:textId="77777777" w:rsidR="00A02050" w:rsidRPr="00411571" w:rsidRDefault="00A02050" w:rsidP="00277E05">
            <w:pPr>
              <w:rPr>
                <w:rFonts w:ascii="標楷體" w:eastAsia="標楷體" w:hAnsi="標楷體"/>
              </w:rPr>
            </w:pPr>
          </w:p>
        </w:tc>
        <w:tc>
          <w:tcPr>
            <w:tcW w:w="215" w:type="pct"/>
            <w:vMerge w:val="restart"/>
            <w:vAlign w:val="center"/>
          </w:tcPr>
          <w:p w14:paraId="5FA26CE1" w14:textId="77777777" w:rsidR="00A02050" w:rsidRPr="00411571" w:rsidRDefault="00A02050" w:rsidP="00277E05">
            <w:pPr>
              <w:rPr>
                <w:rFonts w:ascii="標楷體" w:eastAsia="標楷體" w:hAnsi="標楷體"/>
              </w:rPr>
            </w:pPr>
          </w:p>
        </w:tc>
        <w:tc>
          <w:tcPr>
            <w:tcW w:w="412" w:type="pct"/>
            <w:vAlign w:val="center"/>
          </w:tcPr>
          <w:p w14:paraId="7537D5D1" w14:textId="77777777" w:rsidR="00A02050" w:rsidRPr="00411571" w:rsidRDefault="00A02050" w:rsidP="00277E05">
            <w:pPr>
              <w:rPr>
                <w:rFonts w:ascii="標楷體" w:eastAsia="標楷體" w:hAnsi="標楷體"/>
              </w:rPr>
            </w:pPr>
          </w:p>
        </w:tc>
        <w:tc>
          <w:tcPr>
            <w:tcW w:w="290" w:type="pct"/>
            <w:vMerge w:val="restart"/>
            <w:vAlign w:val="center"/>
          </w:tcPr>
          <w:p w14:paraId="7A12AA35" w14:textId="77777777" w:rsidR="00A02050" w:rsidRPr="00411571" w:rsidRDefault="00A02050" w:rsidP="00277E05">
            <w:pPr>
              <w:rPr>
                <w:rFonts w:ascii="標楷體" w:eastAsia="標楷體" w:hAnsi="標楷體"/>
              </w:rPr>
            </w:pPr>
          </w:p>
        </w:tc>
        <w:tc>
          <w:tcPr>
            <w:tcW w:w="306" w:type="pct"/>
            <w:vAlign w:val="center"/>
          </w:tcPr>
          <w:p w14:paraId="3918BA0D" w14:textId="77777777" w:rsidR="00A02050" w:rsidRPr="00411571" w:rsidRDefault="00A02050" w:rsidP="00277E05">
            <w:pPr>
              <w:rPr>
                <w:rFonts w:ascii="標楷體" w:eastAsia="標楷體" w:hAnsi="標楷體"/>
              </w:rPr>
            </w:pPr>
          </w:p>
        </w:tc>
        <w:tc>
          <w:tcPr>
            <w:tcW w:w="347" w:type="pct"/>
            <w:vMerge w:val="restart"/>
            <w:vAlign w:val="center"/>
          </w:tcPr>
          <w:p w14:paraId="04A655E0" w14:textId="77777777" w:rsidR="00A02050" w:rsidRPr="00411571" w:rsidRDefault="00A02050" w:rsidP="00277E05">
            <w:pPr>
              <w:rPr>
                <w:rFonts w:ascii="標楷體" w:eastAsia="標楷體" w:hAnsi="標楷體"/>
              </w:rPr>
            </w:pPr>
          </w:p>
        </w:tc>
        <w:tc>
          <w:tcPr>
            <w:tcW w:w="451" w:type="pct"/>
            <w:vMerge w:val="restart"/>
            <w:vAlign w:val="center"/>
          </w:tcPr>
          <w:p w14:paraId="7C391AFC" w14:textId="77777777" w:rsidR="00A02050" w:rsidRPr="00411571" w:rsidRDefault="00A02050" w:rsidP="00277E05">
            <w:pPr>
              <w:rPr>
                <w:rFonts w:ascii="標楷體" w:eastAsia="標楷體" w:hAnsi="標楷體"/>
              </w:rPr>
            </w:pPr>
          </w:p>
        </w:tc>
      </w:tr>
      <w:tr w:rsidR="00A02050" w:rsidRPr="00411571" w14:paraId="61F477F2" w14:textId="77777777" w:rsidTr="00A02050">
        <w:trPr>
          <w:cantSplit/>
        </w:trPr>
        <w:tc>
          <w:tcPr>
            <w:tcW w:w="202" w:type="pct"/>
            <w:vMerge/>
            <w:vAlign w:val="center"/>
          </w:tcPr>
          <w:p w14:paraId="19693CF8" w14:textId="77777777" w:rsidR="00A02050" w:rsidRPr="00411571" w:rsidRDefault="00A02050" w:rsidP="00277E05">
            <w:pPr>
              <w:rPr>
                <w:rFonts w:ascii="標楷體" w:eastAsia="標楷體" w:hAnsi="標楷體"/>
              </w:rPr>
            </w:pPr>
          </w:p>
        </w:tc>
        <w:tc>
          <w:tcPr>
            <w:tcW w:w="202" w:type="pct"/>
            <w:vMerge/>
            <w:vAlign w:val="center"/>
          </w:tcPr>
          <w:p w14:paraId="7554BB53" w14:textId="77777777" w:rsidR="00A02050" w:rsidRPr="00411571" w:rsidRDefault="00A02050" w:rsidP="00277E05">
            <w:pPr>
              <w:rPr>
                <w:rFonts w:ascii="標楷體" w:eastAsia="標楷體" w:hAnsi="標楷體"/>
              </w:rPr>
            </w:pPr>
          </w:p>
        </w:tc>
        <w:tc>
          <w:tcPr>
            <w:tcW w:w="354" w:type="pct"/>
            <w:vMerge/>
            <w:vAlign w:val="center"/>
          </w:tcPr>
          <w:p w14:paraId="4EA3590F" w14:textId="77777777" w:rsidR="00A02050" w:rsidRPr="00411571" w:rsidRDefault="00A02050" w:rsidP="00277E05">
            <w:pPr>
              <w:rPr>
                <w:rFonts w:ascii="標楷體" w:eastAsia="標楷體" w:hAnsi="標楷體"/>
              </w:rPr>
            </w:pPr>
          </w:p>
        </w:tc>
        <w:tc>
          <w:tcPr>
            <w:tcW w:w="454" w:type="pct"/>
            <w:gridSpan w:val="10"/>
            <w:vAlign w:val="center"/>
          </w:tcPr>
          <w:p w14:paraId="6B9C82AB" w14:textId="77777777" w:rsidR="00A02050" w:rsidRPr="00411571" w:rsidRDefault="00A02050" w:rsidP="00277E05">
            <w:pPr>
              <w:rPr>
                <w:rFonts w:ascii="標楷體" w:eastAsia="標楷體" w:hAnsi="標楷體"/>
              </w:rPr>
            </w:pPr>
          </w:p>
        </w:tc>
        <w:tc>
          <w:tcPr>
            <w:tcW w:w="356" w:type="pct"/>
            <w:vMerge/>
            <w:vAlign w:val="center"/>
          </w:tcPr>
          <w:p w14:paraId="6E4DBB60" w14:textId="77777777" w:rsidR="00A02050" w:rsidRPr="00411571" w:rsidRDefault="00A02050" w:rsidP="00277E05">
            <w:pPr>
              <w:rPr>
                <w:rFonts w:ascii="標楷體" w:eastAsia="標楷體" w:hAnsi="標楷體"/>
              </w:rPr>
            </w:pPr>
          </w:p>
        </w:tc>
        <w:tc>
          <w:tcPr>
            <w:tcW w:w="354" w:type="pct"/>
            <w:vMerge/>
            <w:vAlign w:val="center"/>
          </w:tcPr>
          <w:p w14:paraId="371A4963" w14:textId="77777777" w:rsidR="00A02050" w:rsidRPr="00411571" w:rsidRDefault="00A02050" w:rsidP="00277E05">
            <w:pPr>
              <w:rPr>
                <w:rFonts w:ascii="標楷體" w:eastAsia="標楷體" w:hAnsi="標楷體"/>
              </w:rPr>
            </w:pPr>
          </w:p>
        </w:tc>
        <w:tc>
          <w:tcPr>
            <w:tcW w:w="305" w:type="pct"/>
            <w:vMerge/>
            <w:vAlign w:val="center"/>
          </w:tcPr>
          <w:p w14:paraId="067E2A05" w14:textId="77777777" w:rsidR="00A02050" w:rsidRPr="00411571" w:rsidRDefault="00A02050" w:rsidP="00277E05">
            <w:pPr>
              <w:rPr>
                <w:rFonts w:ascii="標楷體" w:eastAsia="標楷體" w:hAnsi="標楷體"/>
              </w:rPr>
            </w:pPr>
          </w:p>
        </w:tc>
        <w:tc>
          <w:tcPr>
            <w:tcW w:w="235" w:type="pct"/>
            <w:vMerge/>
            <w:vAlign w:val="center"/>
          </w:tcPr>
          <w:p w14:paraId="311EA722" w14:textId="77777777" w:rsidR="00A02050" w:rsidRPr="00411571" w:rsidRDefault="00A02050" w:rsidP="00277E05">
            <w:pPr>
              <w:rPr>
                <w:rFonts w:ascii="標楷體" w:eastAsia="標楷體" w:hAnsi="標楷體"/>
              </w:rPr>
            </w:pPr>
          </w:p>
        </w:tc>
        <w:tc>
          <w:tcPr>
            <w:tcW w:w="217" w:type="pct"/>
            <w:vMerge/>
            <w:vAlign w:val="center"/>
          </w:tcPr>
          <w:p w14:paraId="7FFE885B" w14:textId="77777777" w:rsidR="00A02050" w:rsidRPr="00411571" w:rsidRDefault="00A02050" w:rsidP="00277E05">
            <w:pPr>
              <w:rPr>
                <w:rFonts w:ascii="標楷體" w:eastAsia="標楷體" w:hAnsi="標楷體"/>
              </w:rPr>
            </w:pPr>
          </w:p>
        </w:tc>
        <w:tc>
          <w:tcPr>
            <w:tcW w:w="299" w:type="pct"/>
            <w:vMerge/>
            <w:vAlign w:val="center"/>
          </w:tcPr>
          <w:p w14:paraId="62C2166C" w14:textId="77777777" w:rsidR="00A02050" w:rsidRPr="00411571" w:rsidRDefault="00A02050" w:rsidP="00277E05">
            <w:pPr>
              <w:rPr>
                <w:rFonts w:ascii="標楷體" w:eastAsia="標楷體" w:hAnsi="標楷體"/>
              </w:rPr>
            </w:pPr>
          </w:p>
        </w:tc>
        <w:tc>
          <w:tcPr>
            <w:tcW w:w="215" w:type="pct"/>
            <w:vMerge/>
            <w:vAlign w:val="center"/>
          </w:tcPr>
          <w:p w14:paraId="4AE327BE" w14:textId="77777777" w:rsidR="00A02050" w:rsidRPr="00411571" w:rsidRDefault="00A02050" w:rsidP="00277E05">
            <w:pPr>
              <w:rPr>
                <w:rFonts w:ascii="標楷體" w:eastAsia="標楷體" w:hAnsi="標楷體"/>
              </w:rPr>
            </w:pPr>
          </w:p>
        </w:tc>
        <w:tc>
          <w:tcPr>
            <w:tcW w:w="412" w:type="pct"/>
            <w:vAlign w:val="center"/>
          </w:tcPr>
          <w:p w14:paraId="07787D31" w14:textId="77777777" w:rsidR="00A02050" w:rsidRPr="00411571" w:rsidRDefault="00A02050" w:rsidP="00277E05">
            <w:pPr>
              <w:rPr>
                <w:rFonts w:ascii="標楷體" w:eastAsia="標楷體" w:hAnsi="標楷體"/>
              </w:rPr>
            </w:pPr>
          </w:p>
        </w:tc>
        <w:tc>
          <w:tcPr>
            <w:tcW w:w="290" w:type="pct"/>
            <w:vMerge/>
            <w:vAlign w:val="center"/>
          </w:tcPr>
          <w:p w14:paraId="34677A1F" w14:textId="77777777" w:rsidR="00A02050" w:rsidRPr="00411571" w:rsidRDefault="00A02050" w:rsidP="00277E05">
            <w:pPr>
              <w:rPr>
                <w:rFonts w:ascii="標楷體" w:eastAsia="標楷體" w:hAnsi="標楷體"/>
              </w:rPr>
            </w:pPr>
          </w:p>
        </w:tc>
        <w:tc>
          <w:tcPr>
            <w:tcW w:w="306" w:type="pct"/>
            <w:vAlign w:val="center"/>
          </w:tcPr>
          <w:p w14:paraId="00C4CF62" w14:textId="77777777" w:rsidR="00A02050" w:rsidRPr="00411571" w:rsidRDefault="00A02050" w:rsidP="00277E05">
            <w:pPr>
              <w:rPr>
                <w:rFonts w:ascii="標楷體" w:eastAsia="標楷體" w:hAnsi="標楷體"/>
              </w:rPr>
            </w:pPr>
          </w:p>
        </w:tc>
        <w:tc>
          <w:tcPr>
            <w:tcW w:w="347" w:type="pct"/>
            <w:vMerge/>
            <w:vAlign w:val="center"/>
          </w:tcPr>
          <w:p w14:paraId="19548718" w14:textId="77777777" w:rsidR="00A02050" w:rsidRPr="00411571" w:rsidRDefault="00A02050" w:rsidP="00277E05">
            <w:pPr>
              <w:rPr>
                <w:rFonts w:ascii="標楷體" w:eastAsia="標楷體" w:hAnsi="標楷體"/>
              </w:rPr>
            </w:pPr>
          </w:p>
        </w:tc>
        <w:tc>
          <w:tcPr>
            <w:tcW w:w="451" w:type="pct"/>
            <w:vMerge/>
            <w:vAlign w:val="center"/>
          </w:tcPr>
          <w:p w14:paraId="5ACF68CD" w14:textId="77777777" w:rsidR="00A02050" w:rsidRPr="00411571" w:rsidRDefault="00A02050" w:rsidP="00277E05">
            <w:pPr>
              <w:rPr>
                <w:rFonts w:ascii="標楷體" w:eastAsia="標楷體" w:hAnsi="標楷體"/>
              </w:rPr>
            </w:pPr>
          </w:p>
        </w:tc>
      </w:tr>
      <w:tr w:rsidR="00A02050" w:rsidRPr="00411571" w14:paraId="0A2381E2" w14:textId="77777777" w:rsidTr="00A02050">
        <w:trPr>
          <w:cantSplit/>
        </w:trPr>
        <w:tc>
          <w:tcPr>
            <w:tcW w:w="202" w:type="pct"/>
            <w:vMerge w:val="restart"/>
            <w:vAlign w:val="center"/>
          </w:tcPr>
          <w:p w14:paraId="7AAA5D9F" w14:textId="77777777" w:rsidR="00A02050" w:rsidRPr="00411571" w:rsidRDefault="00A02050" w:rsidP="00277E05">
            <w:pPr>
              <w:rPr>
                <w:rFonts w:ascii="標楷體" w:eastAsia="標楷體" w:hAnsi="標楷體"/>
              </w:rPr>
            </w:pPr>
          </w:p>
        </w:tc>
        <w:tc>
          <w:tcPr>
            <w:tcW w:w="202" w:type="pct"/>
            <w:vMerge w:val="restart"/>
            <w:vAlign w:val="center"/>
          </w:tcPr>
          <w:p w14:paraId="74D68D60" w14:textId="77777777" w:rsidR="00A02050" w:rsidRPr="00411571" w:rsidRDefault="00A02050" w:rsidP="00277E05">
            <w:pPr>
              <w:rPr>
                <w:rFonts w:ascii="標楷體" w:eastAsia="標楷體" w:hAnsi="標楷體"/>
              </w:rPr>
            </w:pPr>
          </w:p>
        </w:tc>
        <w:tc>
          <w:tcPr>
            <w:tcW w:w="354" w:type="pct"/>
            <w:vMerge w:val="restart"/>
            <w:vAlign w:val="center"/>
          </w:tcPr>
          <w:p w14:paraId="65FA9C60" w14:textId="77777777" w:rsidR="00A02050" w:rsidRPr="00411571" w:rsidRDefault="00A02050" w:rsidP="00277E05">
            <w:pPr>
              <w:rPr>
                <w:rFonts w:ascii="標楷體" w:eastAsia="標楷體" w:hAnsi="標楷體"/>
              </w:rPr>
            </w:pPr>
          </w:p>
        </w:tc>
        <w:tc>
          <w:tcPr>
            <w:tcW w:w="68" w:type="pct"/>
            <w:vAlign w:val="center"/>
          </w:tcPr>
          <w:p w14:paraId="5A4DFC7E" w14:textId="77777777" w:rsidR="00A02050" w:rsidRPr="00411571" w:rsidRDefault="00A02050" w:rsidP="00277E05">
            <w:pPr>
              <w:rPr>
                <w:rFonts w:ascii="標楷體" w:eastAsia="標楷體" w:hAnsi="標楷體"/>
              </w:rPr>
            </w:pPr>
          </w:p>
        </w:tc>
        <w:tc>
          <w:tcPr>
            <w:tcW w:w="43" w:type="pct"/>
            <w:vAlign w:val="center"/>
          </w:tcPr>
          <w:p w14:paraId="7CDC6402" w14:textId="77777777" w:rsidR="00A02050" w:rsidRPr="00411571" w:rsidRDefault="00A02050" w:rsidP="00277E05">
            <w:pPr>
              <w:rPr>
                <w:rFonts w:ascii="標楷體" w:eastAsia="標楷體" w:hAnsi="標楷體"/>
              </w:rPr>
            </w:pPr>
          </w:p>
        </w:tc>
        <w:tc>
          <w:tcPr>
            <w:tcW w:w="43" w:type="pct"/>
            <w:vAlign w:val="center"/>
          </w:tcPr>
          <w:p w14:paraId="2DF592B2" w14:textId="77777777" w:rsidR="00A02050" w:rsidRPr="00411571" w:rsidRDefault="00A02050" w:rsidP="00277E05">
            <w:pPr>
              <w:rPr>
                <w:rFonts w:ascii="標楷體" w:eastAsia="標楷體" w:hAnsi="標楷體"/>
              </w:rPr>
            </w:pPr>
          </w:p>
        </w:tc>
        <w:tc>
          <w:tcPr>
            <w:tcW w:w="43" w:type="pct"/>
            <w:vAlign w:val="center"/>
          </w:tcPr>
          <w:p w14:paraId="410974C8" w14:textId="77777777" w:rsidR="00A02050" w:rsidRPr="00411571" w:rsidRDefault="00A02050" w:rsidP="00277E05">
            <w:pPr>
              <w:rPr>
                <w:rFonts w:ascii="標楷體" w:eastAsia="標楷體" w:hAnsi="標楷體"/>
              </w:rPr>
            </w:pPr>
          </w:p>
        </w:tc>
        <w:tc>
          <w:tcPr>
            <w:tcW w:w="43" w:type="pct"/>
            <w:vAlign w:val="center"/>
          </w:tcPr>
          <w:p w14:paraId="22D1E663" w14:textId="77777777" w:rsidR="00A02050" w:rsidRPr="00411571" w:rsidRDefault="00A02050" w:rsidP="00277E05">
            <w:pPr>
              <w:rPr>
                <w:rFonts w:ascii="標楷體" w:eastAsia="標楷體" w:hAnsi="標楷體"/>
              </w:rPr>
            </w:pPr>
          </w:p>
        </w:tc>
        <w:tc>
          <w:tcPr>
            <w:tcW w:w="43" w:type="pct"/>
            <w:vAlign w:val="center"/>
          </w:tcPr>
          <w:p w14:paraId="6980339D" w14:textId="77777777" w:rsidR="00A02050" w:rsidRPr="00411571" w:rsidRDefault="00A02050" w:rsidP="00277E05">
            <w:pPr>
              <w:rPr>
                <w:rFonts w:ascii="標楷體" w:eastAsia="標楷體" w:hAnsi="標楷體"/>
              </w:rPr>
            </w:pPr>
          </w:p>
        </w:tc>
        <w:tc>
          <w:tcPr>
            <w:tcW w:w="43" w:type="pct"/>
            <w:vAlign w:val="center"/>
          </w:tcPr>
          <w:p w14:paraId="7648EB18" w14:textId="77777777" w:rsidR="00A02050" w:rsidRPr="00411571" w:rsidRDefault="00A02050" w:rsidP="00277E05">
            <w:pPr>
              <w:rPr>
                <w:rFonts w:ascii="標楷體" w:eastAsia="標楷體" w:hAnsi="標楷體"/>
              </w:rPr>
            </w:pPr>
          </w:p>
        </w:tc>
        <w:tc>
          <w:tcPr>
            <w:tcW w:w="43" w:type="pct"/>
            <w:vAlign w:val="center"/>
          </w:tcPr>
          <w:p w14:paraId="666FE87C" w14:textId="77777777" w:rsidR="00A02050" w:rsidRPr="00411571" w:rsidRDefault="00A02050" w:rsidP="00277E05">
            <w:pPr>
              <w:rPr>
                <w:rFonts w:ascii="標楷體" w:eastAsia="標楷體" w:hAnsi="標楷體"/>
              </w:rPr>
            </w:pPr>
          </w:p>
        </w:tc>
        <w:tc>
          <w:tcPr>
            <w:tcW w:w="43" w:type="pct"/>
            <w:vAlign w:val="center"/>
          </w:tcPr>
          <w:p w14:paraId="6E36C51F" w14:textId="77777777" w:rsidR="00A02050" w:rsidRPr="00411571" w:rsidRDefault="00A02050" w:rsidP="00277E05">
            <w:pPr>
              <w:rPr>
                <w:rFonts w:ascii="標楷體" w:eastAsia="標楷體" w:hAnsi="標楷體"/>
              </w:rPr>
            </w:pPr>
          </w:p>
        </w:tc>
        <w:tc>
          <w:tcPr>
            <w:tcW w:w="43" w:type="pct"/>
            <w:vAlign w:val="center"/>
          </w:tcPr>
          <w:p w14:paraId="46351B91" w14:textId="77777777" w:rsidR="00A02050" w:rsidRPr="00411571" w:rsidRDefault="00A02050" w:rsidP="00277E05">
            <w:pPr>
              <w:rPr>
                <w:rFonts w:ascii="標楷體" w:eastAsia="標楷體" w:hAnsi="標楷體"/>
              </w:rPr>
            </w:pPr>
          </w:p>
        </w:tc>
        <w:tc>
          <w:tcPr>
            <w:tcW w:w="356" w:type="pct"/>
            <w:vMerge w:val="restart"/>
            <w:vAlign w:val="center"/>
          </w:tcPr>
          <w:p w14:paraId="7E6F5354" w14:textId="77777777" w:rsidR="00A02050" w:rsidRPr="00411571" w:rsidRDefault="00A02050" w:rsidP="00277E05">
            <w:pPr>
              <w:rPr>
                <w:rFonts w:ascii="標楷體" w:eastAsia="標楷體" w:hAnsi="標楷體"/>
              </w:rPr>
            </w:pPr>
          </w:p>
        </w:tc>
        <w:tc>
          <w:tcPr>
            <w:tcW w:w="354" w:type="pct"/>
            <w:vMerge w:val="restart"/>
            <w:vAlign w:val="center"/>
          </w:tcPr>
          <w:p w14:paraId="0FDCAC90" w14:textId="77777777" w:rsidR="00A02050" w:rsidRPr="00411571" w:rsidRDefault="00A02050" w:rsidP="00277E05">
            <w:pPr>
              <w:rPr>
                <w:rFonts w:ascii="標楷體" w:eastAsia="標楷體" w:hAnsi="標楷體"/>
              </w:rPr>
            </w:pPr>
          </w:p>
        </w:tc>
        <w:tc>
          <w:tcPr>
            <w:tcW w:w="305" w:type="pct"/>
            <w:vMerge w:val="restart"/>
            <w:vAlign w:val="center"/>
          </w:tcPr>
          <w:p w14:paraId="1FD4CB49" w14:textId="77777777" w:rsidR="00A02050" w:rsidRPr="00411571" w:rsidRDefault="00A02050" w:rsidP="00277E05">
            <w:pPr>
              <w:rPr>
                <w:rFonts w:ascii="標楷體" w:eastAsia="標楷體" w:hAnsi="標楷體"/>
              </w:rPr>
            </w:pPr>
          </w:p>
        </w:tc>
        <w:tc>
          <w:tcPr>
            <w:tcW w:w="235" w:type="pct"/>
            <w:vMerge w:val="restart"/>
            <w:vAlign w:val="center"/>
          </w:tcPr>
          <w:p w14:paraId="4187611F" w14:textId="77777777" w:rsidR="00A02050" w:rsidRPr="00411571" w:rsidRDefault="00A02050" w:rsidP="00277E05">
            <w:pPr>
              <w:rPr>
                <w:rFonts w:ascii="標楷體" w:eastAsia="標楷體" w:hAnsi="標楷體"/>
              </w:rPr>
            </w:pPr>
          </w:p>
        </w:tc>
        <w:tc>
          <w:tcPr>
            <w:tcW w:w="217" w:type="pct"/>
            <w:vMerge w:val="restart"/>
            <w:vAlign w:val="center"/>
          </w:tcPr>
          <w:p w14:paraId="01A5C58C" w14:textId="77777777" w:rsidR="00A02050" w:rsidRPr="00411571" w:rsidRDefault="00A02050" w:rsidP="00277E05">
            <w:pPr>
              <w:rPr>
                <w:rFonts w:ascii="標楷體" w:eastAsia="標楷體" w:hAnsi="標楷體"/>
              </w:rPr>
            </w:pPr>
          </w:p>
        </w:tc>
        <w:tc>
          <w:tcPr>
            <w:tcW w:w="299" w:type="pct"/>
            <w:vMerge w:val="restart"/>
            <w:vAlign w:val="center"/>
          </w:tcPr>
          <w:p w14:paraId="4F9832D2" w14:textId="77777777" w:rsidR="00A02050" w:rsidRPr="00411571" w:rsidRDefault="00A02050" w:rsidP="00277E05">
            <w:pPr>
              <w:rPr>
                <w:rFonts w:ascii="標楷體" w:eastAsia="標楷體" w:hAnsi="標楷體"/>
              </w:rPr>
            </w:pPr>
          </w:p>
        </w:tc>
        <w:tc>
          <w:tcPr>
            <w:tcW w:w="215" w:type="pct"/>
            <w:vMerge w:val="restart"/>
            <w:vAlign w:val="center"/>
          </w:tcPr>
          <w:p w14:paraId="1CE28D84" w14:textId="77777777" w:rsidR="00A02050" w:rsidRPr="00411571" w:rsidRDefault="00A02050" w:rsidP="00277E05">
            <w:pPr>
              <w:rPr>
                <w:rFonts w:ascii="標楷體" w:eastAsia="標楷體" w:hAnsi="標楷體"/>
              </w:rPr>
            </w:pPr>
          </w:p>
        </w:tc>
        <w:tc>
          <w:tcPr>
            <w:tcW w:w="412" w:type="pct"/>
            <w:vAlign w:val="center"/>
          </w:tcPr>
          <w:p w14:paraId="3A5BBD1F" w14:textId="77777777" w:rsidR="00A02050" w:rsidRPr="00411571" w:rsidRDefault="00A02050" w:rsidP="00277E05">
            <w:pPr>
              <w:rPr>
                <w:rFonts w:ascii="標楷體" w:eastAsia="標楷體" w:hAnsi="標楷體"/>
              </w:rPr>
            </w:pPr>
          </w:p>
        </w:tc>
        <w:tc>
          <w:tcPr>
            <w:tcW w:w="290" w:type="pct"/>
            <w:vMerge w:val="restart"/>
            <w:vAlign w:val="center"/>
          </w:tcPr>
          <w:p w14:paraId="6C7322A1" w14:textId="77777777" w:rsidR="00A02050" w:rsidRPr="00411571" w:rsidRDefault="00A02050" w:rsidP="00277E05">
            <w:pPr>
              <w:rPr>
                <w:rFonts w:ascii="標楷體" w:eastAsia="標楷體" w:hAnsi="標楷體"/>
              </w:rPr>
            </w:pPr>
          </w:p>
        </w:tc>
        <w:tc>
          <w:tcPr>
            <w:tcW w:w="306" w:type="pct"/>
            <w:vAlign w:val="center"/>
          </w:tcPr>
          <w:p w14:paraId="18046890" w14:textId="77777777" w:rsidR="00A02050" w:rsidRPr="00411571" w:rsidRDefault="00A02050" w:rsidP="00277E05">
            <w:pPr>
              <w:rPr>
                <w:rFonts w:ascii="標楷體" w:eastAsia="標楷體" w:hAnsi="標楷體"/>
              </w:rPr>
            </w:pPr>
          </w:p>
        </w:tc>
        <w:tc>
          <w:tcPr>
            <w:tcW w:w="347" w:type="pct"/>
            <w:vMerge w:val="restart"/>
            <w:vAlign w:val="center"/>
          </w:tcPr>
          <w:p w14:paraId="7C2C0957" w14:textId="77777777" w:rsidR="00A02050" w:rsidRPr="00411571" w:rsidRDefault="00A02050" w:rsidP="00277E05">
            <w:pPr>
              <w:rPr>
                <w:rFonts w:ascii="標楷體" w:eastAsia="標楷體" w:hAnsi="標楷體"/>
              </w:rPr>
            </w:pPr>
          </w:p>
        </w:tc>
        <w:tc>
          <w:tcPr>
            <w:tcW w:w="451" w:type="pct"/>
            <w:vMerge w:val="restart"/>
            <w:vAlign w:val="center"/>
          </w:tcPr>
          <w:p w14:paraId="406F552D" w14:textId="77777777" w:rsidR="00A02050" w:rsidRPr="00411571" w:rsidRDefault="00A02050" w:rsidP="00277E05">
            <w:pPr>
              <w:rPr>
                <w:rFonts w:ascii="標楷體" w:eastAsia="標楷體" w:hAnsi="標楷體"/>
              </w:rPr>
            </w:pPr>
          </w:p>
        </w:tc>
      </w:tr>
      <w:tr w:rsidR="00A02050" w:rsidRPr="00411571" w14:paraId="0DE3C6B8" w14:textId="77777777" w:rsidTr="00A02050">
        <w:trPr>
          <w:cantSplit/>
        </w:trPr>
        <w:tc>
          <w:tcPr>
            <w:tcW w:w="202" w:type="pct"/>
            <w:vMerge/>
            <w:vAlign w:val="center"/>
          </w:tcPr>
          <w:p w14:paraId="0F3A691C" w14:textId="77777777" w:rsidR="00A02050" w:rsidRPr="00411571" w:rsidRDefault="00A02050" w:rsidP="00277E05">
            <w:pPr>
              <w:rPr>
                <w:rFonts w:ascii="標楷體" w:eastAsia="標楷體" w:hAnsi="標楷體"/>
              </w:rPr>
            </w:pPr>
          </w:p>
        </w:tc>
        <w:tc>
          <w:tcPr>
            <w:tcW w:w="202" w:type="pct"/>
            <w:vMerge/>
            <w:vAlign w:val="center"/>
          </w:tcPr>
          <w:p w14:paraId="4EDF1EE1" w14:textId="77777777" w:rsidR="00A02050" w:rsidRPr="00411571" w:rsidRDefault="00A02050" w:rsidP="00277E05">
            <w:pPr>
              <w:rPr>
                <w:rFonts w:ascii="標楷體" w:eastAsia="標楷體" w:hAnsi="標楷體"/>
              </w:rPr>
            </w:pPr>
          </w:p>
        </w:tc>
        <w:tc>
          <w:tcPr>
            <w:tcW w:w="354" w:type="pct"/>
            <w:vMerge/>
            <w:vAlign w:val="center"/>
          </w:tcPr>
          <w:p w14:paraId="60B0710F" w14:textId="77777777" w:rsidR="00A02050" w:rsidRPr="00411571" w:rsidRDefault="00A02050" w:rsidP="00277E05">
            <w:pPr>
              <w:rPr>
                <w:rFonts w:ascii="標楷體" w:eastAsia="標楷體" w:hAnsi="標楷體"/>
              </w:rPr>
            </w:pPr>
          </w:p>
        </w:tc>
        <w:tc>
          <w:tcPr>
            <w:tcW w:w="454" w:type="pct"/>
            <w:gridSpan w:val="10"/>
            <w:vAlign w:val="center"/>
          </w:tcPr>
          <w:p w14:paraId="6BEE25B0" w14:textId="77777777" w:rsidR="00A02050" w:rsidRPr="00411571" w:rsidRDefault="00A02050" w:rsidP="00277E05">
            <w:pPr>
              <w:rPr>
                <w:rFonts w:ascii="標楷體" w:eastAsia="標楷體" w:hAnsi="標楷體"/>
              </w:rPr>
            </w:pPr>
          </w:p>
        </w:tc>
        <w:tc>
          <w:tcPr>
            <w:tcW w:w="356" w:type="pct"/>
            <w:vMerge/>
            <w:vAlign w:val="center"/>
          </w:tcPr>
          <w:p w14:paraId="2A28B797" w14:textId="77777777" w:rsidR="00A02050" w:rsidRPr="00411571" w:rsidRDefault="00A02050" w:rsidP="00277E05">
            <w:pPr>
              <w:rPr>
                <w:rFonts w:ascii="標楷體" w:eastAsia="標楷體" w:hAnsi="標楷體"/>
              </w:rPr>
            </w:pPr>
          </w:p>
        </w:tc>
        <w:tc>
          <w:tcPr>
            <w:tcW w:w="354" w:type="pct"/>
            <w:vMerge/>
            <w:vAlign w:val="center"/>
          </w:tcPr>
          <w:p w14:paraId="7717EFFF" w14:textId="77777777" w:rsidR="00A02050" w:rsidRPr="00411571" w:rsidRDefault="00A02050" w:rsidP="00277E05">
            <w:pPr>
              <w:rPr>
                <w:rFonts w:ascii="標楷體" w:eastAsia="標楷體" w:hAnsi="標楷體"/>
              </w:rPr>
            </w:pPr>
          </w:p>
        </w:tc>
        <w:tc>
          <w:tcPr>
            <w:tcW w:w="305" w:type="pct"/>
            <w:vMerge/>
            <w:vAlign w:val="center"/>
          </w:tcPr>
          <w:p w14:paraId="6C5F092A" w14:textId="77777777" w:rsidR="00A02050" w:rsidRPr="00411571" w:rsidRDefault="00A02050" w:rsidP="00277E05">
            <w:pPr>
              <w:rPr>
                <w:rFonts w:ascii="標楷體" w:eastAsia="標楷體" w:hAnsi="標楷體"/>
              </w:rPr>
            </w:pPr>
          </w:p>
        </w:tc>
        <w:tc>
          <w:tcPr>
            <w:tcW w:w="235" w:type="pct"/>
            <w:vMerge/>
            <w:vAlign w:val="center"/>
          </w:tcPr>
          <w:p w14:paraId="14EF7018" w14:textId="77777777" w:rsidR="00A02050" w:rsidRPr="00411571" w:rsidRDefault="00A02050" w:rsidP="00277E05">
            <w:pPr>
              <w:rPr>
                <w:rFonts w:ascii="標楷體" w:eastAsia="標楷體" w:hAnsi="標楷體"/>
              </w:rPr>
            </w:pPr>
          </w:p>
        </w:tc>
        <w:tc>
          <w:tcPr>
            <w:tcW w:w="217" w:type="pct"/>
            <w:vMerge/>
            <w:vAlign w:val="center"/>
          </w:tcPr>
          <w:p w14:paraId="40AC087C" w14:textId="77777777" w:rsidR="00A02050" w:rsidRPr="00411571" w:rsidRDefault="00A02050" w:rsidP="00277E05">
            <w:pPr>
              <w:rPr>
                <w:rFonts w:ascii="標楷體" w:eastAsia="標楷體" w:hAnsi="標楷體"/>
              </w:rPr>
            </w:pPr>
          </w:p>
        </w:tc>
        <w:tc>
          <w:tcPr>
            <w:tcW w:w="299" w:type="pct"/>
            <w:vMerge/>
            <w:vAlign w:val="center"/>
          </w:tcPr>
          <w:p w14:paraId="22CE46A1" w14:textId="77777777" w:rsidR="00A02050" w:rsidRPr="00411571" w:rsidRDefault="00A02050" w:rsidP="00277E05">
            <w:pPr>
              <w:rPr>
                <w:rFonts w:ascii="標楷體" w:eastAsia="標楷體" w:hAnsi="標楷體"/>
              </w:rPr>
            </w:pPr>
          </w:p>
        </w:tc>
        <w:tc>
          <w:tcPr>
            <w:tcW w:w="215" w:type="pct"/>
            <w:vMerge/>
            <w:vAlign w:val="center"/>
          </w:tcPr>
          <w:p w14:paraId="5E785033" w14:textId="77777777" w:rsidR="00A02050" w:rsidRPr="00411571" w:rsidRDefault="00A02050" w:rsidP="00277E05">
            <w:pPr>
              <w:rPr>
                <w:rFonts w:ascii="標楷體" w:eastAsia="標楷體" w:hAnsi="標楷體"/>
              </w:rPr>
            </w:pPr>
          </w:p>
        </w:tc>
        <w:tc>
          <w:tcPr>
            <w:tcW w:w="412" w:type="pct"/>
            <w:vAlign w:val="center"/>
          </w:tcPr>
          <w:p w14:paraId="48A999D5" w14:textId="77777777" w:rsidR="00A02050" w:rsidRPr="00411571" w:rsidRDefault="00A02050" w:rsidP="00277E05">
            <w:pPr>
              <w:rPr>
                <w:rFonts w:ascii="標楷體" w:eastAsia="標楷體" w:hAnsi="標楷體"/>
              </w:rPr>
            </w:pPr>
          </w:p>
        </w:tc>
        <w:tc>
          <w:tcPr>
            <w:tcW w:w="290" w:type="pct"/>
            <w:vMerge/>
            <w:vAlign w:val="center"/>
          </w:tcPr>
          <w:p w14:paraId="2D7F4A09" w14:textId="77777777" w:rsidR="00A02050" w:rsidRPr="00411571" w:rsidRDefault="00A02050" w:rsidP="00277E05">
            <w:pPr>
              <w:rPr>
                <w:rFonts w:ascii="標楷體" w:eastAsia="標楷體" w:hAnsi="標楷體"/>
              </w:rPr>
            </w:pPr>
          </w:p>
        </w:tc>
        <w:tc>
          <w:tcPr>
            <w:tcW w:w="306" w:type="pct"/>
            <w:vAlign w:val="center"/>
          </w:tcPr>
          <w:p w14:paraId="074803F4" w14:textId="77777777" w:rsidR="00A02050" w:rsidRPr="00411571" w:rsidRDefault="00A02050" w:rsidP="00277E05">
            <w:pPr>
              <w:rPr>
                <w:rFonts w:ascii="標楷體" w:eastAsia="標楷體" w:hAnsi="標楷體"/>
              </w:rPr>
            </w:pPr>
          </w:p>
        </w:tc>
        <w:tc>
          <w:tcPr>
            <w:tcW w:w="347" w:type="pct"/>
            <w:vMerge/>
            <w:vAlign w:val="center"/>
          </w:tcPr>
          <w:p w14:paraId="70CC6275" w14:textId="77777777" w:rsidR="00A02050" w:rsidRPr="00411571" w:rsidRDefault="00A02050" w:rsidP="00277E05">
            <w:pPr>
              <w:rPr>
                <w:rFonts w:ascii="標楷體" w:eastAsia="標楷體" w:hAnsi="標楷體"/>
              </w:rPr>
            </w:pPr>
          </w:p>
        </w:tc>
        <w:tc>
          <w:tcPr>
            <w:tcW w:w="451" w:type="pct"/>
            <w:vMerge/>
            <w:vAlign w:val="center"/>
          </w:tcPr>
          <w:p w14:paraId="6BEA12E5" w14:textId="77777777" w:rsidR="00A02050" w:rsidRPr="00411571" w:rsidRDefault="00A02050" w:rsidP="00277E05">
            <w:pPr>
              <w:rPr>
                <w:rFonts w:ascii="標楷體" w:eastAsia="標楷體" w:hAnsi="標楷體"/>
              </w:rPr>
            </w:pPr>
          </w:p>
        </w:tc>
      </w:tr>
      <w:tr w:rsidR="00A02050" w:rsidRPr="00411571" w14:paraId="29A83AFE" w14:textId="77777777" w:rsidTr="00A02050">
        <w:trPr>
          <w:cantSplit/>
        </w:trPr>
        <w:tc>
          <w:tcPr>
            <w:tcW w:w="202" w:type="pct"/>
            <w:vMerge w:val="restart"/>
            <w:vAlign w:val="center"/>
          </w:tcPr>
          <w:p w14:paraId="764B2721" w14:textId="77777777" w:rsidR="00A02050" w:rsidRPr="00411571" w:rsidRDefault="00A02050" w:rsidP="00277E05">
            <w:pPr>
              <w:rPr>
                <w:rFonts w:ascii="標楷體" w:eastAsia="標楷體" w:hAnsi="標楷體"/>
              </w:rPr>
            </w:pPr>
          </w:p>
        </w:tc>
        <w:tc>
          <w:tcPr>
            <w:tcW w:w="202" w:type="pct"/>
            <w:vMerge w:val="restart"/>
            <w:vAlign w:val="center"/>
          </w:tcPr>
          <w:p w14:paraId="3C291639" w14:textId="77777777" w:rsidR="00A02050" w:rsidRPr="00411571" w:rsidRDefault="00A02050" w:rsidP="00277E05">
            <w:pPr>
              <w:rPr>
                <w:rFonts w:ascii="標楷體" w:eastAsia="標楷體" w:hAnsi="標楷體"/>
              </w:rPr>
            </w:pPr>
          </w:p>
        </w:tc>
        <w:tc>
          <w:tcPr>
            <w:tcW w:w="354" w:type="pct"/>
            <w:vMerge w:val="restart"/>
            <w:vAlign w:val="center"/>
          </w:tcPr>
          <w:p w14:paraId="0F465EA7" w14:textId="77777777" w:rsidR="00A02050" w:rsidRPr="00411571" w:rsidRDefault="00A02050" w:rsidP="00277E05">
            <w:pPr>
              <w:rPr>
                <w:rFonts w:ascii="標楷體" w:eastAsia="標楷體" w:hAnsi="標楷體"/>
              </w:rPr>
            </w:pPr>
          </w:p>
        </w:tc>
        <w:tc>
          <w:tcPr>
            <w:tcW w:w="68" w:type="pct"/>
            <w:vAlign w:val="center"/>
          </w:tcPr>
          <w:p w14:paraId="19A9ED42" w14:textId="77777777" w:rsidR="00A02050" w:rsidRPr="00411571" w:rsidRDefault="00A02050" w:rsidP="00277E05">
            <w:pPr>
              <w:rPr>
                <w:rFonts w:ascii="標楷體" w:eastAsia="標楷體" w:hAnsi="標楷體"/>
              </w:rPr>
            </w:pPr>
          </w:p>
        </w:tc>
        <w:tc>
          <w:tcPr>
            <w:tcW w:w="43" w:type="pct"/>
            <w:vAlign w:val="center"/>
          </w:tcPr>
          <w:p w14:paraId="26FFC67C" w14:textId="77777777" w:rsidR="00A02050" w:rsidRPr="00411571" w:rsidRDefault="00A02050" w:rsidP="00277E05">
            <w:pPr>
              <w:rPr>
                <w:rFonts w:ascii="標楷體" w:eastAsia="標楷體" w:hAnsi="標楷體"/>
              </w:rPr>
            </w:pPr>
          </w:p>
        </w:tc>
        <w:tc>
          <w:tcPr>
            <w:tcW w:w="43" w:type="pct"/>
            <w:vAlign w:val="center"/>
          </w:tcPr>
          <w:p w14:paraId="3D6E3DCB" w14:textId="77777777" w:rsidR="00A02050" w:rsidRPr="00411571" w:rsidRDefault="00A02050" w:rsidP="00277E05">
            <w:pPr>
              <w:rPr>
                <w:rFonts w:ascii="標楷體" w:eastAsia="標楷體" w:hAnsi="標楷體"/>
              </w:rPr>
            </w:pPr>
          </w:p>
        </w:tc>
        <w:tc>
          <w:tcPr>
            <w:tcW w:w="43" w:type="pct"/>
            <w:vAlign w:val="center"/>
          </w:tcPr>
          <w:p w14:paraId="494557CF" w14:textId="77777777" w:rsidR="00A02050" w:rsidRPr="00411571" w:rsidRDefault="00A02050" w:rsidP="00277E05">
            <w:pPr>
              <w:rPr>
                <w:rFonts w:ascii="標楷體" w:eastAsia="標楷體" w:hAnsi="標楷體"/>
              </w:rPr>
            </w:pPr>
          </w:p>
        </w:tc>
        <w:tc>
          <w:tcPr>
            <w:tcW w:w="43" w:type="pct"/>
            <w:vAlign w:val="center"/>
          </w:tcPr>
          <w:p w14:paraId="0446697C" w14:textId="77777777" w:rsidR="00A02050" w:rsidRPr="00411571" w:rsidRDefault="00A02050" w:rsidP="00277E05">
            <w:pPr>
              <w:rPr>
                <w:rFonts w:ascii="標楷體" w:eastAsia="標楷體" w:hAnsi="標楷體"/>
              </w:rPr>
            </w:pPr>
          </w:p>
        </w:tc>
        <w:tc>
          <w:tcPr>
            <w:tcW w:w="43" w:type="pct"/>
            <w:vAlign w:val="center"/>
          </w:tcPr>
          <w:p w14:paraId="1C495FE3" w14:textId="77777777" w:rsidR="00A02050" w:rsidRPr="00411571" w:rsidRDefault="00A02050" w:rsidP="00277E05">
            <w:pPr>
              <w:rPr>
                <w:rFonts w:ascii="標楷體" w:eastAsia="標楷體" w:hAnsi="標楷體"/>
              </w:rPr>
            </w:pPr>
          </w:p>
        </w:tc>
        <w:tc>
          <w:tcPr>
            <w:tcW w:w="43" w:type="pct"/>
            <w:vAlign w:val="center"/>
          </w:tcPr>
          <w:p w14:paraId="45F056E4" w14:textId="77777777" w:rsidR="00A02050" w:rsidRPr="00411571" w:rsidRDefault="00A02050" w:rsidP="00277E05">
            <w:pPr>
              <w:rPr>
                <w:rFonts w:ascii="標楷體" w:eastAsia="標楷體" w:hAnsi="標楷體"/>
              </w:rPr>
            </w:pPr>
          </w:p>
        </w:tc>
        <w:tc>
          <w:tcPr>
            <w:tcW w:w="43" w:type="pct"/>
            <w:vAlign w:val="center"/>
          </w:tcPr>
          <w:p w14:paraId="304230FC" w14:textId="77777777" w:rsidR="00A02050" w:rsidRPr="00411571" w:rsidRDefault="00A02050" w:rsidP="00277E05">
            <w:pPr>
              <w:rPr>
                <w:rFonts w:ascii="標楷體" w:eastAsia="標楷體" w:hAnsi="標楷體"/>
              </w:rPr>
            </w:pPr>
          </w:p>
        </w:tc>
        <w:tc>
          <w:tcPr>
            <w:tcW w:w="43" w:type="pct"/>
            <w:vAlign w:val="center"/>
          </w:tcPr>
          <w:p w14:paraId="765E0A50" w14:textId="77777777" w:rsidR="00A02050" w:rsidRPr="00411571" w:rsidRDefault="00A02050" w:rsidP="00277E05">
            <w:pPr>
              <w:rPr>
                <w:rFonts w:ascii="標楷體" w:eastAsia="標楷體" w:hAnsi="標楷體"/>
              </w:rPr>
            </w:pPr>
          </w:p>
        </w:tc>
        <w:tc>
          <w:tcPr>
            <w:tcW w:w="43" w:type="pct"/>
            <w:vAlign w:val="center"/>
          </w:tcPr>
          <w:p w14:paraId="10BE85F1" w14:textId="77777777" w:rsidR="00A02050" w:rsidRPr="00411571" w:rsidRDefault="00A02050" w:rsidP="00277E05">
            <w:pPr>
              <w:rPr>
                <w:rFonts w:ascii="標楷體" w:eastAsia="標楷體" w:hAnsi="標楷體"/>
              </w:rPr>
            </w:pPr>
          </w:p>
        </w:tc>
        <w:tc>
          <w:tcPr>
            <w:tcW w:w="356" w:type="pct"/>
            <w:vMerge w:val="restart"/>
            <w:vAlign w:val="center"/>
          </w:tcPr>
          <w:p w14:paraId="78253129" w14:textId="77777777" w:rsidR="00A02050" w:rsidRPr="00411571" w:rsidRDefault="00A02050" w:rsidP="00277E05">
            <w:pPr>
              <w:rPr>
                <w:rFonts w:ascii="標楷體" w:eastAsia="標楷體" w:hAnsi="標楷體"/>
              </w:rPr>
            </w:pPr>
          </w:p>
        </w:tc>
        <w:tc>
          <w:tcPr>
            <w:tcW w:w="354" w:type="pct"/>
            <w:vMerge w:val="restart"/>
            <w:vAlign w:val="center"/>
          </w:tcPr>
          <w:p w14:paraId="45DBDE17" w14:textId="77777777" w:rsidR="00A02050" w:rsidRPr="00411571" w:rsidRDefault="00A02050" w:rsidP="00277E05">
            <w:pPr>
              <w:rPr>
                <w:rFonts w:ascii="標楷體" w:eastAsia="標楷體" w:hAnsi="標楷體"/>
              </w:rPr>
            </w:pPr>
          </w:p>
        </w:tc>
        <w:tc>
          <w:tcPr>
            <w:tcW w:w="305" w:type="pct"/>
            <w:vMerge w:val="restart"/>
            <w:vAlign w:val="center"/>
          </w:tcPr>
          <w:p w14:paraId="1EE3FD49" w14:textId="77777777" w:rsidR="00A02050" w:rsidRPr="00411571" w:rsidRDefault="00A02050" w:rsidP="00277E05">
            <w:pPr>
              <w:rPr>
                <w:rFonts w:ascii="標楷體" w:eastAsia="標楷體" w:hAnsi="標楷體"/>
              </w:rPr>
            </w:pPr>
          </w:p>
        </w:tc>
        <w:tc>
          <w:tcPr>
            <w:tcW w:w="235" w:type="pct"/>
            <w:vMerge w:val="restart"/>
            <w:vAlign w:val="center"/>
          </w:tcPr>
          <w:p w14:paraId="2B78A6B2" w14:textId="77777777" w:rsidR="00A02050" w:rsidRPr="00411571" w:rsidRDefault="00A02050" w:rsidP="00277E05">
            <w:pPr>
              <w:rPr>
                <w:rFonts w:ascii="標楷體" w:eastAsia="標楷體" w:hAnsi="標楷體"/>
              </w:rPr>
            </w:pPr>
          </w:p>
        </w:tc>
        <w:tc>
          <w:tcPr>
            <w:tcW w:w="217" w:type="pct"/>
            <w:vMerge w:val="restart"/>
            <w:vAlign w:val="center"/>
          </w:tcPr>
          <w:p w14:paraId="4E9FD7F3" w14:textId="77777777" w:rsidR="00A02050" w:rsidRPr="00411571" w:rsidRDefault="00A02050" w:rsidP="00277E05">
            <w:pPr>
              <w:rPr>
                <w:rFonts w:ascii="標楷體" w:eastAsia="標楷體" w:hAnsi="標楷體"/>
              </w:rPr>
            </w:pPr>
          </w:p>
        </w:tc>
        <w:tc>
          <w:tcPr>
            <w:tcW w:w="299" w:type="pct"/>
            <w:vMerge w:val="restart"/>
            <w:vAlign w:val="center"/>
          </w:tcPr>
          <w:p w14:paraId="652C6496" w14:textId="77777777" w:rsidR="00A02050" w:rsidRPr="00411571" w:rsidRDefault="00A02050" w:rsidP="00277E05">
            <w:pPr>
              <w:rPr>
                <w:rFonts w:ascii="標楷體" w:eastAsia="標楷體" w:hAnsi="標楷體"/>
              </w:rPr>
            </w:pPr>
          </w:p>
        </w:tc>
        <w:tc>
          <w:tcPr>
            <w:tcW w:w="215" w:type="pct"/>
            <w:vMerge w:val="restart"/>
            <w:vAlign w:val="center"/>
          </w:tcPr>
          <w:p w14:paraId="731BAA20" w14:textId="77777777" w:rsidR="00A02050" w:rsidRPr="00411571" w:rsidRDefault="00A02050" w:rsidP="00277E05">
            <w:pPr>
              <w:rPr>
                <w:rFonts w:ascii="標楷體" w:eastAsia="標楷體" w:hAnsi="標楷體"/>
              </w:rPr>
            </w:pPr>
          </w:p>
        </w:tc>
        <w:tc>
          <w:tcPr>
            <w:tcW w:w="412" w:type="pct"/>
            <w:vAlign w:val="center"/>
          </w:tcPr>
          <w:p w14:paraId="075A9373" w14:textId="77777777" w:rsidR="00A02050" w:rsidRPr="00411571" w:rsidRDefault="00A02050" w:rsidP="00277E05">
            <w:pPr>
              <w:rPr>
                <w:rFonts w:ascii="標楷體" w:eastAsia="標楷體" w:hAnsi="標楷體"/>
              </w:rPr>
            </w:pPr>
          </w:p>
        </w:tc>
        <w:tc>
          <w:tcPr>
            <w:tcW w:w="290" w:type="pct"/>
            <w:vMerge w:val="restart"/>
            <w:vAlign w:val="center"/>
          </w:tcPr>
          <w:p w14:paraId="38D76623" w14:textId="77777777" w:rsidR="00A02050" w:rsidRPr="00411571" w:rsidRDefault="00A02050" w:rsidP="00277E05">
            <w:pPr>
              <w:rPr>
                <w:rFonts w:ascii="標楷體" w:eastAsia="標楷體" w:hAnsi="標楷體"/>
              </w:rPr>
            </w:pPr>
          </w:p>
        </w:tc>
        <w:tc>
          <w:tcPr>
            <w:tcW w:w="306" w:type="pct"/>
            <w:vAlign w:val="center"/>
          </w:tcPr>
          <w:p w14:paraId="3A7631DE" w14:textId="77777777" w:rsidR="00A02050" w:rsidRPr="00411571" w:rsidRDefault="00A02050" w:rsidP="00277E05">
            <w:pPr>
              <w:rPr>
                <w:rFonts w:ascii="標楷體" w:eastAsia="標楷體" w:hAnsi="標楷體"/>
              </w:rPr>
            </w:pPr>
          </w:p>
        </w:tc>
        <w:tc>
          <w:tcPr>
            <w:tcW w:w="347" w:type="pct"/>
            <w:vMerge w:val="restart"/>
            <w:vAlign w:val="center"/>
          </w:tcPr>
          <w:p w14:paraId="6363F3BA" w14:textId="77777777" w:rsidR="00A02050" w:rsidRPr="00411571" w:rsidRDefault="00A02050" w:rsidP="00277E05">
            <w:pPr>
              <w:rPr>
                <w:rFonts w:ascii="標楷體" w:eastAsia="標楷體" w:hAnsi="標楷體"/>
              </w:rPr>
            </w:pPr>
          </w:p>
        </w:tc>
        <w:tc>
          <w:tcPr>
            <w:tcW w:w="451" w:type="pct"/>
            <w:vMerge w:val="restart"/>
            <w:vAlign w:val="center"/>
          </w:tcPr>
          <w:p w14:paraId="0C8A1DDC" w14:textId="77777777" w:rsidR="00A02050" w:rsidRPr="00411571" w:rsidRDefault="00A02050" w:rsidP="00277E05">
            <w:pPr>
              <w:rPr>
                <w:rFonts w:ascii="標楷體" w:eastAsia="標楷體" w:hAnsi="標楷體"/>
              </w:rPr>
            </w:pPr>
          </w:p>
        </w:tc>
      </w:tr>
      <w:tr w:rsidR="00A02050" w:rsidRPr="00411571" w14:paraId="5CD49074" w14:textId="77777777" w:rsidTr="00A02050">
        <w:trPr>
          <w:cantSplit/>
        </w:trPr>
        <w:tc>
          <w:tcPr>
            <w:tcW w:w="202" w:type="pct"/>
            <w:vMerge/>
            <w:vAlign w:val="center"/>
          </w:tcPr>
          <w:p w14:paraId="35EBF359" w14:textId="77777777" w:rsidR="00A02050" w:rsidRPr="00411571" w:rsidRDefault="00A02050" w:rsidP="00277E05">
            <w:pPr>
              <w:rPr>
                <w:rFonts w:ascii="標楷體" w:eastAsia="標楷體" w:hAnsi="標楷體"/>
              </w:rPr>
            </w:pPr>
          </w:p>
        </w:tc>
        <w:tc>
          <w:tcPr>
            <w:tcW w:w="202" w:type="pct"/>
            <w:vMerge/>
            <w:vAlign w:val="center"/>
          </w:tcPr>
          <w:p w14:paraId="37E36557" w14:textId="77777777" w:rsidR="00A02050" w:rsidRPr="00411571" w:rsidRDefault="00A02050" w:rsidP="00277E05">
            <w:pPr>
              <w:rPr>
                <w:rFonts w:ascii="標楷體" w:eastAsia="標楷體" w:hAnsi="標楷體"/>
              </w:rPr>
            </w:pPr>
          </w:p>
        </w:tc>
        <w:tc>
          <w:tcPr>
            <w:tcW w:w="354" w:type="pct"/>
            <w:vMerge/>
            <w:vAlign w:val="center"/>
          </w:tcPr>
          <w:p w14:paraId="29B38370" w14:textId="77777777" w:rsidR="00A02050" w:rsidRPr="00411571" w:rsidRDefault="00A02050" w:rsidP="00277E05">
            <w:pPr>
              <w:rPr>
                <w:rFonts w:ascii="標楷體" w:eastAsia="標楷體" w:hAnsi="標楷體"/>
              </w:rPr>
            </w:pPr>
          </w:p>
        </w:tc>
        <w:tc>
          <w:tcPr>
            <w:tcW w:w="454" w:type="pct"/>
            <w:gridSpan w:val="10"/>
            <w:vAlign w:val="center"/>
          </w:tcPr>
          <w:p w14:paraId="66C62871" w14:textId="77777777" w:rsidR="00A02050" w:rsidRPr="00411571" w:rsidRDefault="00A02050" w:rsidP="00277E05">
            <w:pPr>
              <w:rPr>
                <w:rFonts w:ascii="標楷體" w:eastAsia="標楷體" w:hAnsi="標楷體"/>
              </w:rPr>
            </w:pPr>
          </w:p>
        </w:tc>
        <w:tc>
          <w:tcPr>
            <w:tcW w:w="356" w:type="pct"/>
            <w:vMerge/>
            <w:vAlign w:val="center"/>
          </w:tcPr>
          <w:p w14:paraId="5B0A5F33" w14:textId="77777777" w:rsidR="00A02050" w:rsidRPr="00411571" w:rsidRDefault="00A02050" w:rsidP="00277E05">
            <w:pPr>
              <w:rPr>
                <w:rFonts w:ascii="標楷體" w:eastAsia="標楷體" w:hAnsi="標楷體"/>
              </w:rPr>
            </w:pPr>
          </w:p>
        </w:tc>
        <w:tc>
          <w:tcPr>
            <w:tcW w:w="354" w:type="pct"/>
            <w:vMerge/>
            <w:vAlign w:val="center"/>
          </w:tcPr>
          <w:p w14:paraId="37F313CD" w14:textId="77777777" w:rsidR="00A02050" w:rsidRPr="00411571" w:rsidRDefault="00A02050" w:rsidP="00277E05">
            <w:pPr>
              <w:rPr>
                <w:rFonts w:ascii="標楷體" w:eastAsia="標楷體" w:hAnsi="標楷體"/>
              </w:rPr>
            </w:pPr>
          </w:p>
        </w:tc>
        <w:tc>
          <w:tcPr>
            <w:tcW w:w="305" w:type="pct"/>
            <w:vMerge/>
            <w:vAlign w:val="center"/>
          </w:tcPr>
          <w:p w14:paraId="034B6503" w14:textId="77777777" w:rsidR="00A02050" w:rsidRPr="00411571" w:rsidRDefault="00A02050" w:rsidP="00277E05">
            <w:pPr>
              <w:rPr>
                <w:rFonts w:ascii="標楷體" w:eastAsia="標楷體" w:hAnsi="標楷體"/>
              </w:rPr>
            </w:pPr>
          </w:p>
        </w:tc>
        <w:tc>
          <w:tcPr>
            <w:tcW w:w="235" w:type="pct"/>
            <w:vMerge/>
            <w:vAlign w:val="center"/>
          </w:tcPr>
          <w:p w14:paraId="7E6EC6C7" w14:textId="77777777" w:rsidR="00A02050" w:rsidRPr="00411571" w:rsidRDefault="00A02050" w:rsidP="00277E05">
            <w:pPr>
              <w:rPr>
                <w:rFonts w:ascii="標楷體" w:eastAsia="標楷體" w:hAnsi="標楷體"/>
              </w:rPr>
            </w:pPr>
          </w:p>
        </w:tc>
        <w:tc>
          <w:tcPr>
            <w:tcW w:w="217" w:type="pct"/>
            <w:vMerge/>
            <w:vAlign w:val="center"/>
          </w:tcPr>
          <w:p w14:paraId="7ACCC451" w14:textId="77777777" w:rsidR="00A02050" w:rsidRPr="00411571" w:rsidRDefault="00A02050" w:rsidP="00277E05">
            <w:pPr>
              <w:rPr>
                <w:rFonts w:ascii="標楷體" w:eastAsia="標楷體" w:hAnsi="標楷體"/>
              </w:rPr>
            </w:pPr>
          </w:p>
        </w:tc>
        <w:tc>
          <w:tcPr>
            <w:tcW w:w="299" w:type="pct"/>
            <w:vMerge/>
            <w:vAlign w:val="center"/>
          </w:tcPr>
          <w:p w14:paraId="1C944A4B" w14:textId="77777777" w:rsidR="00A02050" w:rsidRPr="00411571" w:rsidRDefault="00A02050" w:rsidP="00277E05">
            <w:pPr>
              <w:rPr>
                <w:rFonts w:ascii="標楷體" w:eastAsia="標楷體" w:hAnsi="標楷體"/>
              </w:rPr>
            </w:pPr>
          </w:p>
        </w:tc>
        <w:tc>
          <w:tcPr>
            <w:tcW w:w="215" w:type="pct"/>
            <w:vMerge/>
            <w:vAlign w:val="center"/>
          </w:tcPr>
          <w:p w14:paraId="7FF2E440" w14:textId="77777777" w:rsidR="00A02050" w:rsidRPr="00411571" w:rsidRDefault="00A02050" w:rsidP="00277E05">
            <w:pPr>
              <w:rPr>
                <w:rFonts w:ascii="標楷體" w:eastAsia="標楷體" w:hAnsi="標楷體"/>
              </w:rPr>
            </w:pPr>
          </w:p>
        </w:tc>
        <w:tc>
          <w:tcPr>
            <w:tcW w:w="412" w:type="pct"/>
            <w:vAlign w:val="center"/>
          </w:tcPr>
          <w:p w14:paraId="242B769E" w14:textId="77777777" w:rsidR="00A02050" w:rsidRPr="00411571" w:rsidRDefault="00A02050" w:rsidP="00277E05">
            <w:pPr>
              <w:rPr>
                <w:rFonts w:ascii="標楷體" w:eastAsia="標楷體" w:hAnsi="標楷體"/>
              </w:rPr>
            </w:pPr>
          </w:p>
        </w:tc>
        <w:tc>
          <w:tcPr>
            <w:tcW w:w="290" w:type="pct"/>
            <w:vMerge/>
            <w:vAlign w:val="center"/>
          </w:tcPr>
          <w:p w14:paraId="32725F8B" w14:textId="77777777" w:rsidR="00A02050" w:rsidRPr="00411571" w:rsidRDefault="00A02050" w:rsidP="00277E05">
            <w:pPr>
              <w:rPr>
                <w:rFonts w:ascii="標楷體" w:eastAsia="標楷體" w:hAnsi="標楷體"/>
              </w:rPr>
            </w:pPr>
          </w:p>
        </w:tc>
        <w:tc>
          <w:tcPr>
            <w:tcW w:w="306" w:type="pct"/>
            <w:vAlign w:val="center"/>
          </w:tcPr>
          <w:p w14:paraId="68C830A9" w14:textId="77777777" w:rsidR="00A02050" w:rsidRPr="00411571" w:rsidRDefault="00A02050" w:rsidP="00277E05">
            <w:pPr>
              <w:rPr>
                <w:rFonts w:ascii="標楷體" w:eastAsia="標楷體" w:hAnsi="標楷體"/>
              </w:rPr>
            </w:pPr>
          </w:p>
        </w:tc>
        <w:tc>
          <w:tcPr>
            <w:tcW w:w="347" w:type="pct"/>
            <w:vMerge/>
            <w:vAlign w:val="center"/>
          </w:tcPr>
          <w:p w14:paraId="62FFA313" w14:textId="77777777" w:rsidR="00A02050" w:rsidRPr="00411571" w:rsidRDefault="00A02050" w:rsidP="00277E05">
            <w:pPr>
              <w:rPr>
                <w:rFonts w:ascii="標楷體" w:eastAsia="標楷體" w:hAnsi="標楷體"/>
              </w:rPr>
            </w:pPr>
          </w:p>
        </w:tc>
        <w:tc>
          <w:tcPr>
            <w:tcW w:w="451" w:type="pct"/>
            <w:vMerge/>
            <w:vAlign w:val="center"/>
          </w:tcPr>
          <w:p w14:paraId="04200E63" w14:textId="77777777" w:rsidR="00A02050" w:rsidRPr="00411571" w:rsidRDefault="00A02050" w:rsidP="00277E05">
            <w:pPr>
              <w:rPr>
                <w:rFonts w:ascii="標楷體" w:eastAsia="標楷體" w:hAnsi="標楷體"/>
              </w:rPr>
            </w:pPr>
          </w:p>
        </w:tc>
      </w:tr>
      <w:tr w:rsidR="00A02050" w:rsidRPr="00411571" w14:paraId="08F82A4C" w14:textId="77777777" w:rsidTr="00A02050">
        <w:trPr>
          <w:cantSplit/>
        </w:trPr>
        <w:tc>
          <w:tcPr>
            <w:tcW w:w="202" w:type="pct"/>
            <w:vMerge w:val="restart"/>
            <w:vAlign w:val="center"/>
          </w:tcPr>
          <w:p w14:paraId="61B69D96" w14:textId="77777777" w:rsidR="00A02050" w:rsidRPr="00411571" w:rsidRDefault="00A02050" w:rsidP="00277E05">
            <w:pPr>
              <w:rPr>
                <w:rFonts w:ascii="標楷體" w:eastAsia="標楷體" w:hAnsi="標楷體"/>
              </w:rPr>
            </w:pPr>
          </w:p>
        </w:tc>
        <w:tc>
          <w:tcPr>
            <w:tcW w:w="202" w:type="pct"/>
            <w:vMerge w:val="restart"/>
            <w:vAlign w:val="center"/>
          </w:tcPr>
          <w:p w14:paraId="35C86F77" w14:textId="77777777" w:rsidR="00A02050" w:rsidRPr="00411571" w:rsidRDefault="00A02050" w:rsidP="00277E05">
            <w:pPr>
              <w:rPr>
                <w:rFonts w:ascii="標楷體" w:eastAsia="標楷體" w:hAnsi="標楷體"/>
              </w:rPr>
            </w:pPr>
          </w:p>
        </w:tc>
        <w:tc>
          <w:tcPr>
            <w:tcW w:w="354" w:type="pct"/>
            <w:vMerge w:val="restart"/>
            <w:vAlign w:val="center"/>
          </w:tcPr>
          <w:p w14:paraId="6568F840" w14:textId="77777777" w:rsidR="00A02050" w:rsidRPr="00411571" w:rsidRDefault="00A02050" w:rsidP="00277E05">
            <w:pPr>
              <w:rPr>
                <w:rFonts w:ascii="標楷體" w:eastAsia="標楷體" w:hAnsi="標楷體"/>
              </w:rPr>
            </w:pPr>
          </w:p>
        </w:tc>
        <w:tc>
          <w:tcPr>
            <w:tcW w:w="68" w:type="pct"/>
            <w:vAlign w:val="center"/>
          </w:tcPr>
          <w:p w14:paraId="0708AF28" w14:textId="77777777" w:rsidR="00A02050" w:rsidRPr="00411571" w:rsidRDefault="00A02050" w:rsidP="00277E05">
            <w:pPr>
              <w:rPr>
                <w:rFonts w:ascii="標楷體" w:eastAsia="標楷體" w:hAnsi="標楷體"/>
              </w:rPr>
            </w:pPr>
          </w:p>
        </w:tc>
        <w:tc>
          <w:tcPr>
            <w:tcW w:w="43" w:type="pct"/>
            <w:vAlign w:val="center"/>
          </w:tcPr>
          <w:p w14:paraId="73344754" w14:textId="77777777" w:rsidR="00A02050" w:rsidRPr="00411571" w:rsidRDefault="00A02050" w:rsidP="00277E05">
            <w:pPr>
              <w:rPr>
                <w:rFonts w:ascii="標楷體" w:eastAsia="標楷體" w:hAnsi="標楷體"/>
              </w:rPr>
            </w:pPr>
          </w:p>
        </w:tc>
        <w:tc>
          <w:tcPr>
            <w:tcW w:w="43" w:type="pct"/>
            <w:vAlign w:val="center"/>
          </w:tcPr>
          <w:p w14:paraId="37A14B64" w14:textId="77777777" w:rsidR="00A02050" w:rsidRPr="00411571" w:rsidRDefault="00A02050" w:rsidP="00277E05">
            <w:pPr>
              <w:rPr>
                <w:rFonts w:ascii="標楷體" w:eastAsia="標楷體" w:hAnsi="標楷體"/>
              </w:rPr>
            </w:pPr>
          </w:p>
        </w:tc>
        <w:tc>
          <w:tcPr>
            <w:tcW w:w="43" w:type="pct"/>
            <w:vAlign w:val="center"/>
          </w:tcPr>
          <w:p w14:paraId="41D60821" w14:textId="77777777" w:rsidR="00A02050" w:rsidRPr="00411571" w:rsidRDefault="00A02050" w:rsidP="00277E05">
            <w:pPr>
              <w:rPr>
                <w:rFonts w:ascii="標楷體" w:eastAsia="標楷體" w:hAnsi="標楷體"/>
              </w:rPr>
            </w:pPr>
          </w:p>
        </w:tc>
        <w:tc>
          <w:tcPr>
            <w:tcW w:w="43" w:type="pct"/>
            <w:vAlign w:val="center"/>
          </w:tcPr>
          <w:p w14:paraId="4B02BACC" w14:textId="77777777" w:rsidR="00A02050" w:rsidRPr="00411571" w:rsidRDefault="00A02050" w:rsidP="00277E05">
            <w:pPr>
              <w:rPr>
                <w:rFonts w:ascii="標楷體" w:eastAsia="標楷體" w:hAnsi="標楷體"/>
              </w:rPr>
            </w:pPr>
          </w:p>
        </w:tc>
        <w:tc>
          <w:tcPr>
            <w:tcW w:w="43" w:type="pct"/>
            <w:vAlign w:val="center"/>
          </w:tcPr>
          <w:p w14:paraId="42C4F1A9" w14:textId="77777777" w:rsidR="00A02050" w:rsidRPr="00411571" w:rsidRDefault="00A02050" w:rsidP="00277E05">
            <w:pPr>
              <w:rPr>
                <w:rFonts w:ascii="標楷體" w:eastAsia="標楷體" w:hAnsi="標楷體"/>
              </w:rPr>
            </w:pPr>
          </w:p>
        </w:tc>
        <w:tc>
          <w:tcPr>
            <w:tcW w:w="43" w:type="pct"/>
            <w:vAlign w:val="center"/>
          </w:tcPr>
          <w:p w14:paraId="1877BA29" w14:textId="77777777" w:rsidR="00A02050" w:rsidRPr="00411571" w:rsidRDefault="00A02050" w:rsidP="00277E05">
            <w:pPr>
              <w:rPr>
                <w:rFonts w:ascii="標楷體" w:eastAsia="標楷體" w:hAnsi="標楷體"/>
              </w:rPr>
            </w:pPr>
          </w:p>
        </w:tc>
        <w:tc>
          <w:tcPr>
            <w:tcW w:w="43" w:type="pct"/>
            <w:vAlign w:val="center"/>
          </w:tcPr>
          <w:p w14:paraId="442D8199" w14:textId="77777777" w:rsidR="00A02050" w:rsidRPr="00411571" w:rsidRDefault="00A02050" w:rsidP="00277E05">
            <w:pPr>
              <w:rPr>
                <w:rFonts w:ascii="標楷體" w:eastAsia="標楷體" w:hAnsi="標楷體"/>
              </w:rPr>
            </w:pPr>
          </w:p>
        </w:tc>
        <w:tc>
          <w:tcPr>
            <w:tcW w:w="43" w:type="pct"/>
            <w:vAlign w:val="center"/>
          </w:tcPr>
          <w:p w14:paraId="20D1A818" w14:textId="77777777" w:rsidR="00A02050" w:rsidRPr="00411571" w:rsidRDefault="00A02050" w:rsidP="00277E05">
            <w:pPr>
              <w:rPr>
                <w:rFonts w:ascii="標楷體" w:eastAsia="標楷體" w:hAnsi="標楷體"/>
              </w:rPr>
            </w:pPr>
          </w:p>
        </w:tc>
        <w:tc>
          <w:tcPr>
            <w:tcW w:w="43" w:type="pct"/>
            <w:vAlign w:val="center"/>
          </w:tcPr>
          <w:p w14:paraId="262A6E92" w14:textId="77777777" w:rsidR="00A02050" w:rsidRPr="00411571" w:rsidRDefault="00A02050" w:rsidP="00277E05">
            <w:pPr>
              <w:rPr>
                <w:rFonts w:ascii="標楷體" w:eastAsia="標楷體" w:hAnsi="標楷體"/>
              </w:rPr>
            </w:pPr>
          </w:p>
        </w:tc>
        <w:tc>
          <w:tcPr>
            <w:tcW w:w="356" w:type="pct"/>
            <w:vMerge w:val="restart"/>
            <w:vAlign w:val="center"/>
          </w:tcPr>
          <w:p w14:paraId="44E0A650" w14:textId="77777777" w:rsidR="00A02050" w:rsidRPr="00411571" w:rsidRDefault="00A02050" w:rsidP="00277E05">
            <w:pPr>
              <w:rPr>
                <w:rFonts w:ascii="標楷體" w:eastAsia="標楷體" w:hAnsi="標楷體"/>
              </w:rPr>
            </w:pPr>
          </w:p>
        </w:tc>
        <w:tc>
          <w:tcPr>
            <w:tcW w:w="354" w:type="pct"/>
            <w:vMerge w:val="restart"/>
            <w:vAlign w:val="center"/>
          </w:tcPr>
          <w:p w14:paraId="79592BA4" w14:textId="77777777" w:rsidR="00A02050" w:rsidRPr="00411571" w:rsidRDefault="00A02050" w:rsidP="00277E05">
            <w:pPr>
              <w:rPr>
                <w:rFonts w:ascii="標楷體" w:eastAsia="標楷體" w:hAnsi="標楷體"/>
              </w:rPr>
            </w:pPr>
          </w:p>
        </w:tc>
        <w:tc>
          <w:tcPr>
            <w:tcW w:w="305" w:type="pct"/>
            <w:vMerge w:val="restart"/>
            <w:vAlign w:val="center"/>
          </w:tcPr>
          <w:p w14:paraId="6CEC37F3" w14:textId="77777777" w:rsidR="00A02050" w:rsidRPr="00411571" w:rsidRDefault="00A02050" w:rsidP="00277E05">
            <w:pPr>
              <w:rPr>
                <w:rFonts w:ascii="標楷體" w:eastAsia="標楷體" w:hAnsi="標楷體"/>
              </w:rPr>
            </w:pPr>
          </w:p>
        </w:tc>
        <w:tc>
          <w:tcPr>
            <w:tcW w:w="235" w:type="pct"/>
            <w:vMerge w:val="restart"/>
            <w:vAlign w:val="center"/>
          </w:tcPr>
          <w:p w14:paraId="3D2B4B68" w14:textId="77777777" w:rsidR="00A02050" w:rsidRPr="00411571" w:rsidRDefault="00A02050" w:rsidP="00277E05">
            <w:pPr>
              <w:rPr>
                <w:rFonts w:ascii="標楷體" w:eastAsia="標楷體" w:hAnsi="標楷體"/>
              </w:rPr>
            </w:pPr>
          </w:p>
        </w:tc>
        <w:tc>
          <w:tcPr>
            <w:tcW w:w="217" w:type="pct"/>
            <w:vMerge w:val="restart"/>
            <w:vAlign w:val="center"/>
          </w:tcPr>
          <w:p w14:paraId="40F89E70" w14:textId="77777777" w:rsidR="00A02050" w:rsidRPr="00411571" w:rsidRDefault="00A02050" w:rsidP="00277E05">
            <w:pPr>
              <w:rPr>
                <w:rFonts w:ascii="標楷體" w:eastAsia="標楷體" w:hAnsi="標楷體"/>
              </w:rPr>
            </w:pPr>
          </w:p>
        </w:tc>
        <w:tc>
          <w:tcPr>
            <w:tcW w:w="299" w:type="pct"/>
            <w:vMerge w:val="restart"/>
            <w:vAlign w:val="center"/>
          </w:tcPr>
          <w:p w14:paraId="1CE2F75F" w14:textId="77777777" w:rsidR="00A02050" w:rsidRPr="00411571" w:rsidRDefault="00A02050" w:rsidP="00277E05">
            <w:pPr>
              <w:rPr>
                <w:rFonts w:ascii="標楷體" w:eastAsia="標楷體" w:hAnsi="標楷體"/>
              </w:rPr>
            </w:pPr>
          </w:p>
        </w:tc>
        <w:tc>
          <w:tcPr>
            <w:tcW w:w="215" w:type="pct"/>
            <w:vMerge w:val="restart"/>
            <w:vAlign w:val="center"/>
          </w:tcPr>
          <w:p w14:paraId="4A38B255" w14:textId="77777777" w:rsidR="00A02050" w:rsidRPr="00411571" w:rsidRDefault="00A02050" w:rsidP="00277E05">
            <w:pPr>
              <w:rPr>
                <w:rFonts w:ascii="標楷體" w:eastAsia="標楷體" w:hAnsi="標楷體"/>
              </w:rPr>
            </w:pPr>
          </w:p>
        </w:tc>
        <w:tc>
          <w:tcPr>
            <w:tcW w:w="412" w:type="pct"/>
            <w:vAlign w:val="center"/>
          </w:tcPr>
          <w:p w14:paraId="7C1E30E8" w14:textId="77777777" w:rsidR="00A02050" w:rsidRPr="00411571" w:rsidRDefault="00A02050" w:rsidP="00277E05">
            <w:pPr>
              <w:rPr>
                <w:rFonts w:ascii="標楷體" w:eastAsia="標楷體" w:hAnsi="標楷體"/>
              </w:rPr>
            </w:pPr>
          </w:p>
        </w:tc>
        <w:tc>
          <w:tcPr>
            <w:tcW w:w="290" w:type="pct"/>
            <w:vMerge w:val="restart"/>
            <w:vAlign w:val="center"/>
          </w:tcPr>
          <w:p w14:paraId="2D471FCE" w14:textId="77777777" w:rsidR="00A02050" w:rsidRPr="00411571" w:rsidRDefault="00A02050" w:rsidP="00277E05">
            <w:pPr>
              <w:rPr>
                <w:rFonts w:ascii="標楷體" w:eastAsia="標楷體" w:hAnsi="標楷體"/>
              </w:rPr>
            </w:pPr>
          </w:p>
        </w:tc>
        <w:tc>
          <w:tcPr>
            <w:tcW w:w="306" w:type="pct"/>
            <w:vAlign w:val="center"/>
          </w:tcPr>
          <w:p w14:paraId="1C9BEE7D" w14:textId="77777777" w:rsidR="00A02050" w:rsidRPr="00411571" w:rsidRDefault="00A02050" w:rsidP="00277E05">
            <w:pPr>
              <w:rPr>
                <w:rFonts w:ascii="標楷體" w:eastAsia="標楷體" w:hAnsi="標楷體"/>
              </w:rPr>
            </w:pPr>
          </w:p>
        </w:tc>
        <w:tc>
          <w:tcPr>
            <w:tcW w:w="347" w:type="pct"/>
            <w:vMerge w:val="restart"/>
            <w:vAlign w:val="center"/>
          </w:tcPr>
          <w:p w14:paraId="25190448" w14:textId="77777777" w:rsidR="00A02050" w:rsidRPr="00411571" w:rsidRDefault="00A02050" w:rsidP="00277E05">
            <w:pPr>
              <w:rPr>
                <w:rFonts w:ascii="標楷體" w:eastAsia="標楷體" w:hAnsi="標楷體"/>
              </w:rPr>
            </w:pPr>
          </w:p>
        </w:tc>
        <w:tc>
          <w:tcPr>
            <w:tcW w:w="451" w:type="pct"/>
            <w:vMerge w:val="restart"/>
            <w:vAlign w:val="center"/>
          </w:tcPr>
          <w:p w14:paraId="4BC613F3" w14:textId="77777777" w:rsidR="00A02050" w:rsidRPr="00411571" w:rsidRDefault="00A02050" w:rsidP="00277E05">
            <w:pPr>
              <w:rPr>
                <w:rFonts w:ascii="標楷體" w:eastAsia="標楷體" w:hAnsi="標楷體"/>
              </w:rPr>
            </w:pPr>
          </w:p>
        </w:tc>
      </w:tr>
      <w:tr w:rsidR="00A02050" w:rsidRPr="00411571" w14:paraId="2E87C947" w14:textId="77777777" w:rsidTr="00A02050">
        <w:trPr>
          <w:cantSplit/>
        </w:trPr>
        <w:tc>
          <w:tcPr>
            <w:tcW w:w="202" w:type="pct"/>
            <w:vMerge/>
            <w:vAlign w:val="center"/>
          </w:tcPr>
          <w:p w14:paraId="337B50FE" w14:textId="77777777" w:rsidR="00A02050" w:rsidRPr="00411571" w:rsidRDefault="00A02050" w:rsidP="00277E05">
            <w:pPr>
              <w:rPr>
                <w:rFonts w:ascii="標楷體" w:eastAsia="標楷體" w:hAnsi="標楷體"/>
              </w:rPr>
            </w:pPr>
          </w:p>
        </w:tc>
        <w:tc>
          <w:tcPr>
            <w:tcW w:w="202" w:type="pct"/>
            <w:vMerge/>
            <w:vAlign w:val="center"/>
          </w:tcPr>
          <w:p w14:paraId="1CDF00A2" w14:textId="77777777" w:rsidR="00A02050" w:rsidRPr="00411571" w:rsidRDefault="00A02050" w:rsidP="00277E05">
            <w:pPr>
              <w:rPr>
                <w:rFonts w:ascii="標楷體" w:eastAsia="標楷體" w:hAnsi="標楷體"/>
              </w:rPr>
            </w:pPr>
          </w:p>
        </w:tc>
        <w:tc>
          <w:tcPr>
            <w:tcW w:w="354" w:type="pct"/>
            <w:vMerge/>
            <w:vAlign w:val="center"/>
          </w:tcPr>
          <w:p w14:paraId="322810F5" w14:textId="77777777" w:rsidR="00A02050" w:rsidRPr="00411571" w:rsidRDefault="00A02050" w:rsidP="00277E05">
            <w:pPr>
              <w:rPr>
                <w:rFonts w:ascii="標楷體" w:eastAsia="標楷體" w:hAnsi="標楷體"/>
              </w:rPr>
            </w:pPr>
          </w:p>
        </w:tc>
        <w:tc>
          <w:tcPr>
            <w:tcW w:w="454" w:type="pct"/>
            <w:gridSpan w:val="10"/>
            <w:vAlign w:val="center"/>
          </w:tcPr>
          <w:p w14:paraId="461F5322" w14:textId="77777777" w:rsidR="00A02050" w:rsidRPr="00411571" w:rsidRDefault="00A02050" w:rsidP="00277E05">
            <w:pPr>
              <w:rPr>
                <w:rFonts w:ascii="標楷體" w:eastAsia="標楷體" w:hAnsi="標楷體"/>
              </w:rPr>
            </w:pPr>
          </w:p>
        </w:tc>
        <w:tc>
          <w:tcPr>
            <w:tcW w:w="356" w:type="pct"/>
            <w:vMerge/>
            <w:vAlign w:val="center"/>
          </w:tcPr>
          <w:p w14:paraId="3AC507CF" w14:textId="77777777" w:rsidR="00A02050" w:rsidRPr="00411571" w:rsidRDefault="00A02050" w:rsidP="00277E05">
            <w:pPr>
              <w:rPr>
                <w:rFonts w:ascii="標楷體" w:eastAsia="標楷體" w:hAnsi="標楷體"/>
              </w:rPr>
            </w:pPr>
          </w:p>
        </w:tc>
        <w:tc>
          <w:tcPr>
            <w:tcW w:w="354" w:type="pct"/>
            <w:vMerge/>
            <w:vAlign w:val="center"/>
          </w:tcPr>
          <w:p w14:paraId="33C95C7A" w14:textId="77777777" w:rsidR="00A02050" w:rsidRPr="00411571" w:rsidRDefault="00A02050" w:rsidP="00277E05">
            <w:pPr>
              <w:rPr>
                <w:rFonts w:ascii="標楷體" w:eastAsia="標楷體" w:hAnsi="標楷體"/>
              </w:rPr>
            </w:pPr>
          </w:p>
        </w:tc>
        <w:tc>
          <w:tcPr>
            <w:tcW w:w="305" w:type="pct"/>
            <w:vMerge/>
            <w:vAlign w:val="center"/>
          </w:tcPr>
          <w:p w14:paraId="4EED8AB6" w14:textId="77777777" w:rsidR="00A02050" w:rsidRPr="00411571" w:rsidRDefault="00A02050" w:rsidP="00277E05">
            <w:pPr>
              <w:rPr>
                <w:rFonts w:ascii="標楷體" w:eastAsia="標楷體" w:hAnsi="標楷體"/>
              </w:rPr>
            </w:pPr>
          </w:p>
        </w:tc>
        <w:tc>
          <w:tcPr>
            <w:tcW w:w="235" w:type="pct"/>
            <w:vMerge/>
            <w:vAlign w:val="center"/>
          </w:tcPr>
          <w:p w14:paraId="09EF5285" w14:textId="77777777" w:rsidR="00A02050" w:rsidRPr="00411571" w:rsidRDefault="00A02050" w:rsidP="00277E05">
            <w:pPr>
              <w:rPr>
                <w:rFonts w:ascii="標楷體" w:eastAsia="標楷體" w:hAnsi="標楷體"/>
              </w:rPr>
            </w:pPr>
          </w:p>
        </w:tc>
        <w:tc>
          <w:tcPr>
            <w:tcW w:w="217" w:type="pct"/>
            <w:vMerge/>
            <w:vAlign w:val="center"/>
          </w:tcPr>
          <w:p w14:paraId="3D3D6918" w14:textId="77777777" w:rsidR="00A02050" w:rsidRPr="00411571" w:rsidRDefault="00A02050" w:rsidP="00277E05">
            <w:pPr>
              <w:rPr>
                <w:rFonts w:ascii="標楷體" w:eastAsia="標楷體" w:hAnsi="標楷體"/>
              </w:rPr>
            </w:pPr>
          </w:p>
        </w:tc>
        <w:tc>
          <w:tcPr>
            <w:tcW w:w="299" w:type="pct"/>
            <w:vMerge/>
            <w:vAlign w:val="center"/>
          </w:tcPr>
          <w:p w14:paraId="77F5A112" w14:textId="77777777" w:rsidR="00A02050" w:rsidRPr="00411571" w:rsidRDefault="00A02050" w:rsidP="00277E05">
            <w:pPr>
              <w:rPr>
                <w:rFonts w:ascii="標楷體" w:eastAsia="標楷體" w:hAnsi="標楷體"/>
              </w:rPr>
            </w:pPr>
          </w:p>
        </w:tc>
        <w:tc>
          <w:tcPr>
            <w:tcW w:w="215" w:type="pct"/>
            <w:vMerge/>
            <w:vAlign w:val="center"/>
          </w:tcPr>
          <w:p w14:paraId="25312A33" w14:textId="77777777" w:rsidR="00A02050" w:rsidRPr="00411571" w:rsidRDefault="00A02050" w:rsidP="00277E05">
            <w:pPr>
              <w:rPr>
                <w:rFonts w:ascii="標楷體" w:eastAsia="標楷體" w:hAnsi="標楷體"/>
              </w:rPr>
            </w:pPr>
          </w:p>
        </w:tc>
        <w:tc>
          <w:tcPr>
            <w:tcW w:w="412" w:type="pct"/>
            <w:vAlign w:val="center"/>
          </w:tcPr>
          <w:p w14:paraId="6A2CA757" w14:textId="77777777" w:rsidR="00A02050" w:rsidRPr="00411571" w:rsidRDefault="00A02050" w:rsidP="00277E05">
            <w:pPr>
              <w:rPr>
                <w:rFonts w:ascii="標楷體" w:eastAsia="標楷體" w:hAnsi="標楷體"/>
              </w:rPr>
            </w:pPr>
          </w:p>
        </w:tc>
        <w:tc>
          <w:tcPr>
            <w:tcW w:w="290" w:type="pct"/>
            <w:vMerge/>
            <w:vAlign w:val="center"/>
          </w:tcPr>
          <w:p w14:paraId="4E1C9304" w14:textId="77777777" w:rsidR="00A02050" w:rsidRPr="00411571" w:rsidRDefault="00A02050" w:rsidP="00277E05">
            <w:pPr>
              <w:rPr>
                <w:rFonts w:ascii="標楷體" w:eastAsia="標楷體" w:hAnsi="標楷體"/>
              </w:rPr>
            </w:pPr>
          </w:p>
        </w:tc>
        <w:tc>
          <w:tcPr>
            <w:tcW w:w="306" w:type="pct"/>
            <w:vAlign w:val="center"/>
          </w:tcPr>
          <w:p w14:paraId="3940D533" w14:textId="77777777" w:rsidR="00A02050" w:rsidRPr="00411571" w:rsidRDefault="00A02050" w:rsidP="00277E05">
            <w:pPr>
              <w:rPr>
                <w:rFonts w:ascii="標楷體" w:eastAsia="標楷體" w:hAnsi="標楷體"/>
              </w:rPr>
            </w:pPr>
          </w:p>
        </w:tc>
        <w:tc>
          <w:tcPr>
            <w:tcW w:w="347" w:type="pct"/>
            <w:vMerge/>
            <w:vAlign w:val="center"/>
          </w:tcPr>
          <w:p w14:paraId="073FC9B7" w14:textId="77777777" w:rsidR="00A02050" w:rsidRPr="00411571" w:rsidRDefault="00A02050" w:rsidP="00277E05">
            <w:pPr>
              <w:rPr>
                <w:rFonts w:ascii="標楷體" w:eastAsia="標楷體" w:hAnsi="標楷體"/>
              </w:rPr>
            </w:pPr>
          </w:p>
        </w:tc>
        <w:tc>
          <w:tcPr>
            <w:tcW w:w="451" w:type="pct"/>
            <w:vMerge/>
            <w:vAlign w:val="center"/>
          </w:tcPr>
          <w:p w14:paraId="352A3032" w14:textId="77777777" w:rsidR="00A02050" w:rsidRPr="00411571" w:rsidRDefault="00A02050" w:rsidP="00277E05">
            <w:pPr>
              <w:rPr>
                <w:rFonts w:ascii="標楷體" w:eastAsia="標楷體" w:hAnsi="標楷體"/>
              </w:rPr>
            </w:pPr>
          </w:p>
        </w:tc>
      </w:tr>
      <w:tr w:rsidR="00A02050" w:rsidRPr="00411571" w14:paraId="6B01AF7B" w14:textId="77777777" w:rsidTr="00A02050">
        <w:trPr>
          <w:cantSplit/>
        </w:trPr>
        <w:tc>
          <w:tcPr>
            <w:tcW w:w="202" w:type="pct"/>
            <w:vMerge w:val="restart"/>
            <w:vAlign w:val="center"/>
          </w:tcPr>
          <w:p w14:paraId="2A417DD7" w14:textId="77777777" w:rsidR="00A02050" w:rsidRPr="00411571" w:rsidRDefault="00A02050" w:rsidP="00277E05">
            <w:pPr>
              <w:rPr>
                <w:rFonts w:ascii="標楷體" w:eastAsia="標楷體" w:hAnsi="標楷體"/>
              </w:rPr>
            </w:pPr>
          </w:p>
        </w:tc>
        <w:tc>
          <w:tcPr>
            <w:tcW w:w="202" w:type="pct"/>
            <w:vMerge w:val="restart"/>
            <w:vAlign w:val="center"/>
          </w:tcPr>
          <w:p w14:paraId="2D855ACD" w14:textId="77777777" w:rsidR="00A02050" w:rsidRPr="00411571" w:rsidRDefault="00A02050" w:rsidP="00277E05">
            <w:pPr>
              <w:rPr>
                <w:rFonts w:ascii="標楷體" w:eastAsia="標楷體" w:hAnsi="標楷體"/>
              </w:rPr>
            </w:pPr>
          </w:p>
        </w:tc>
        <w:tc>
          <w:tcPr>
            <w:tcW w:w="354" w:type="pct"/>
            <w:vMerge w:val="restart"/>
            <w:vAlign w:val="center"/>
          </w:tcPr>
          <w:p w14:paraId="6FF93F10" w14:textId="77777777" w:rsidR="00A02050" w:rsidRPr="00411571" w:rsidRDefault="00A02050" w:rsidP="00277E05">
            <w:pPr>
              <w:rPr>
                <w:rFonts w:ascii="標楷體" w:eastAsia="標楷體" w:hAnsi="標楷體"/>
              </w:rPr>
            </w:pPr>
          </w:p>
        </w:tc>
        <w:tc>
          <w:tcPr>
            <w:tcW w:w="68" w:type="pct"/>
            <w:vAlign w:val="center"/>
          </w:tcPr>
          <w:p w14:paraId="47F54BC9" w14:textId="77777777" w:rsidR="00A02050" w:rsidRPr="00411571" w:rsidRDefault="00A02050" w:rsidP="00277E05">
            <w:pPr>
              <w:rPr>
                <w:rFonts w:ascii="標楷體" w:eastAsia="標楷體" w:hAnsi="標楷體"/>
              </w:rPr>
            </w:pPr>
          </w:p>
        </w:tc>
        <w:tc>
          <w:tcPr>
            <w:tcW w:w="43" w:type="pct"/>
            <w:vAlign w:val="center"/>
          </w:tcPr>
          <w:p w14:paraId="28694B57" w14:textId="77777777" w:rsidR="00A02050" w:rsidRPr="00411571" w:rsidRDefault="00A02050" w:rsidP="00277E05">
            <w:pPr>
              <w:rPr>
                <w:rFonts w:ascii="標楷體" w:eastAsia="標楷體" w:hAnsi="標楷體"/>
              </w:rPr>
            </w:pPr>
          </w:p>
        </w:tc>
        <w:tc>
          <w:tcPr>
            <w:tcW w:w="43" w:type="pct"/>
            <w:vAlign w:val="center"/>
          </w:tcPr>
          <w:p w14:paraId="6A7C22F7" w14:textId="77777777" w:rsidR="00A02050" w:rsidRPr="00411571" w:rsidRDefault="00A02050" w:rsidP="00277E05">
            <w:pPr>
              <w:rPr>
                <w:rFonts w:ascii="標楷體" w:eastAsia="標楷體" w:hAnsi="標楷體"/>
              </w:rPr>
            </w:pPr>
          </w:p>
        </w:tc>
        <w:tc>
          <w:tcPr>
            <w:tcW w:w="43" w:type="pct"/>
            <w:vAlign w:val="center"/>
          </w:tcPr>
          <w:p w14:paraId="3756602E" w14:textId="77777777" w:rsidR="00A02050" w:rsidRPr="00411571" w:rsidRDefault="00A02050" w:rsidP="00277E05">
            <w:pPr>
              <w:rPr>
                <w:rFonts w:ascii="標楷體" w:eastAsia="標楷體" w:hAnsi="標楷體"/>
              </w:rPr>
            </w:pPr>
          </w:p>
        </w:tc>
        <w:tc>
          <w:tcPr>
            <w:tcW w:w="43" w:type="pct"/>
            <w:vAlign w:val="center"/>
          </w:tcPr>
          <w:p w14:paraId="07B4A79F" w14:textId="77777777" w:rsidR="00A02050" w:rsidRPr="00411571" w:rsidRDefault="00A02050" w:rsidP="00277E05">
            <w:pPr>
              <w:rPr>
                <w:rFonts w:ascii="標楷體" w:eastAsia="標楷體" w:hAnsi="標楷體"/>
              </w:rPr>
            </w:pPr>
          </w:p>
        </w:tc>
        <w:tc>
          <w:tcPr>
            <w:tcW w:w="43" w:type="pct"/>
            <w:vAlign w:val="center"/>
          </w:tcPr>
          <w:p w14:paraId="388F293F" w14:textId="77777777" w:rsidR="00A02050" w:rsidRPr="00411571" w:rsidRDefault="00A02050" w:rsidP="00277E05">
            <w:pPr>
              <w:rPr>
                <w:rFonts w:ascii="標楷體" w:eastAsia="標楷體" w:hAnsi="標楷體"/>
              </w:rPr>
            </w:pPr>
          </w:p>
        </w:tc>
        <w:tc>
          <w:tcPr>
            <w:tcW w:w="43" w:type="pct"/>
            <w:vAlign w:val="center"/>
          </w:tcPr>
          <w:p w14:paraId="672E2F59" w14:textId="77777777" w:rsidR="00A02050" w:rsidRPr="00411571" w:rsidRDefault="00A02050" w:rsidP="00277E05">
            <w:pPr>
              <w:rPr>
                <w:rFonts w:ascii="標楷體" w:eastAsia="標楷體" w:hAnsi="標楷體"/>
              </w:rPr>
            </w:pPr>
          </w:p>
        </w:tc>
        <w:tc>
          <w:tcPr>
            <w:tcW w:w="43" w:type="pct"/>
            <w:vAlign w:val="center"/>
          </w:tcPr>
          <w:p w14:paraId="71DB64E3" w14:textId="77777777" w:rsidR="00A02050" w:rsidRPr="00411571" w:rsidRDefault="00A02050" w:rsidP="00277E05">
            <w:pPr>
              <w:rPr>
                <w:rFonts w:ascii="標楷體" w:eastAsia="標楷體" w:hAnsi="標楷體"/>
              </w:rPr>
            </w:pPr>
          </w:p>
        </w:tc>
        <w:tc>
          <w:tcPr>
            <w:tcW w:w="43" w:type="pct"/>
            <w:vAlign w:val="center"/>
          </w:tcPr>
          <w:p w14:paraId="08BA4677" w14:textId="77777777" w:rsidR="00A02050" w:rsidRPr="00411571" w:rsidRDefault="00A02050" w:rsidP="00277E05">
            <w:pPr>
              <w:rPr>
                <w:rFonts w:ascii="標楷體" w:eastAsia="標楷體" w:hAnsi="標楷體"/>
              </w:rPr>
            </w:pPr>
          </w:p>
        </w:tc>
        <w:tc>
          <w:tcPr>
            <w:tcW w:w="43" w:type="pct"/>
            <w:vAlign w:val="center"/>
          </w:tcPr>
          <w:p w14:paraId="6D2DE937" w14:textId="77777777" w:rsidR="00A02050" w:rsidRPr="00411571" w:rsidRDefault="00A02050" w:rsidP="00277E05">
            <w:pPr>
              <w:rPr>
                <w:rFonts w:ascii="標楷體" w:eastAsia="標楷體" w:hAnsi="標楷體"/>
              </w:rPr>
            </w:pPr>
          </w:p>
        </w:tc>
        <w:tc>
          <w:tcPr>
            <w:tcW w:w="356" w:type="pct"/>
            <w:vMerge w:val="restart"/>
            <w:vAlign w:val="center"/>
          </w:tcPr>
          <w:p w14:paraId="1558E6B5" w14:textId="77777777" w:rsidR="00A02050" w:rsidRPr="00411571" w:rsidRDefault="00A02050" w:rsidP="00277E05">
            <w:pPr>
              <w:rPr>
                <w:rFonts w:ascii="標楷體" w:eastAsia="標楷體" w:hAnsi="標楷體"/>
              </w:rPr>
            </w:pPr>
          </w:p>
        </w:tc>
        <w:tc>
          <w:tcPr>
            <w:tcW w:w="354" w:type="pct"/>
            <w:vMerge w:val="restart"/>
            <w:vAlign w:val="center"/>
          </w:tcPr>
          <w:p w14:paraId="0E976DD2" w14:textId="77777777" w:rsidR="00A02050" w:rsidRPr="00411571" w:rsidRDefault="00A02050" w:rsidP="00277E05">
            <w:pPr>
              <w:rPr>
                <w:rFonts w:ascii="標楷體" w:eastAsia="標楷體" w:hAnsi="標楷體"/>
              </w:rPr>
            </w:pPr>
          </w:p>
        </w:tc>
        <w:tc>
          <w:tcPr>
            <w:tcW w:w="305" w:type="pct"/>
            <w:vMerge w:val="restart"/>
            <w:vAlign w:val="center"/>
          </w:tcPr>
          <w:p w14:paraId="625CD060" w14:textId="77777777" w:rsidR="00A02050" w:rsidRPr="00411571" w:rsidRDefault="00A02050" w:rsidP="00277E05">
            <w:pPr>
              <w:rPr>
                <w:rFonts w:ascii="標楷體" w:eastAsia="標楷體" w:hAnsi="標楷體"/>
              </w:rPr>
            </w:pPr>
          </w:p>
        </w:tc>
        <w:tc>
          <w:tcPr>
            <w:tcW w:w="235" w:type="pct"/>
            <w:vMerge w:val="restart"/>
            <w:vAlign w:val="center"/>
          </w:tcPr>
          <w:p w14:paraId="1DB2F0D5" w14:textId="77777777" w:rsidR="00A02050" w:rsidRPr="00411571" w:rsidRDefault="00A02050" w:rsidP="00277E05">
            <w:pPr>
              <w:rPr>
                <w:rFonts w:ascii="標楷體" w:eastAsia="標楷體" w:hAnsi="標楷體"/>
              </w:rPr>
            </w:pPr>
          </w:p>
        </w:tc>
        <w:tc>
          <w:tcPr>
            <w:tcW w:w="217" w:type="pct"/>
            <w:vMerge w:val="restart"/>
            <w:vAlign w:val="center"/>
          </w:tcPr>
          <w:p w14:paraId="74CDDBD0" w14:textId="77777777" w:rsidR="00A02050" w:rsidRPr="00411571" w:rsidRDefault="00A02050" w:rsidP="00277E05">
            <w:pPr>
              <w:rPr>
                <w:rFonts w:ascii="標楷體" w:eastAsia="標楷體" w:hAnsi="標楷體"/>
              </w:rPr>
            </w:pPr>
          </w:p>
        </w:tc>
        <w:tc>
          <w:tcPr>
            <w:tcW w:w="299" w:type="pct"/>
            <w:vMerge w:val="restart"/>
            <w:vAlign w:val="center"/>
          </w:tcPr>
          <w:p w14:paraId="1876C2DC" w14:textId="77777777" w:rsidR="00A02050" w:rsidRPr="00411571" w:rsidRDefault="00A02050" w:rsidP="00277E05">
            <w:pPr>
              <w:rPr>
                <w:rFonts w:ascii="標楷體" w:eastAsia="標楷體" w:hAnsi="標楷體"/>
              </w:rPr>
            </w:pPr>
          </w:p>
        </w:tc>
        <w:tc>
          <w:tcPr>
            <w:tcW w:w="215" w:type="pct"/>
            <w:vMerge w:val="restart"/>
            <w:vAlign w:val="center"/>
          </w:tcPr>
          <w:p w14:paraId="1F1E34FC" w14:textId="77777777" w:rsidR="00A02050" w:rsidRPr="00411571" w:rsidRDefault="00A02050" w:rsidP="00277E05">
            <w:pPr>
              <w:rPr>
                <w:rFonts w:ascii="標楷體" w:eastAsia="標楷體" w:hAnsi="標楷體"/>
              </w:rPr>
            </w:pPr>
          </w:p>
        </w:tc>
        <w:tc>
          <w:tcPr>
            <w:tcW w:w="412" w:type="pct"/>
            <w:vAlign w:val="center"/>
          </w:tcPr>
          <w:p w14:paraId="64E370D3" w14:textId="77777777" w:rsidR="00A02050" w:rsidRPr="00411571" w:rsidRDefault="00A02050" w:rsidP="00277E05">
            <w:pPr>
              <w:rPr>
                <w:rFonts w:ascii="標楷體" w:eastAsia="標楷體" w:hAnsi="標楷體"/>
              </w:rPr>
            </w:pPr>
          </w:p>
        </w:tc>
        <w:tc>
          <w:tcPr>
            <w:tcW w:w="290" w:type="pct"/>
            <w:vMerge w:val="restart"/>
            <w:vAlign w:val="center"/>
          </w:tcPr>
          <w:p w14:paraId="046C4139" w14:textId="77777777" w:rsidR="00A02050" w:rsidRPr="00411571" w:rsidRDefault="00A02050" w:rsidP="00277E05">
            <w:pPr>
              <w:rPr>
                <w:rFonts w:ascii="標楷體" w:eastAsia="標楷體" w:hAnsi="標楷體"/>
              </w:rPr>
            </w:pPr>
          </w:p>
        </w:tc>
        <w:tc>
          <w:tcPr>
            <w:tcW w:w="306" w:type="pct"/>
            <w:vAlign w:val="center"/>
          </w:tcPr>
          <w:p w14:paraId="480ED0C4" w14:textId="77777777" w:rsidR="00A02050" w:rsidRPr="00411571" w:rsidRDefault="00A02050" w:rsidP="00277E05">
            <w:pPr>
              <w:rPr>
                <w:rFonts w:ascii="標楷體" w:eastAsia="標楷體" w:hAnsi="標楷體"/>
              </w:rPr>
            </w:pPr>
          </w:p>
        </w:tc>
        <w:tc>
          <w:tcPr>
            <w:tcW w:w="347" w:type="pct"/>
            <w:vMerge w:val="restart"/>
            <w:vAlign w:val="center"/>
          </w:tcPr>
          <w:p w14:paraId="7B6BDDB8" w14:textId="77777777" w:rsidR="00A02050" w:rsidRPr="00411571" w:rsidRDefault="00A02050" w:rsidP="00277E05">
            <w:pPr>
              <w:rPr>
                <w:rFonts w:ascii="標楷體" w:eastAsia="標楷體" w:hAnsi="標楷體"/>
              </w:rPr>
            </w:pPr>
          </w:p>
        </w:tc>
        <w:tc>
          <w:tcPr>
            <w:tcW w:w="451" w:type="pct"/>
            <w:vMerge w:val="restart"/>
            <w:vAlign w:val="center"/>
          </w:tcPr>
          <w:p w14:paraId="7425D8F9" w14:textId="77777777" w:rsidR="00A02050" w:rsidRPr="00411571" w:rsidRDefault="00A02050" w:rsidP="00277E05">
            <w:pPr>
              <w:rPr>
                <w:rFonts w:ascii="標楷體" w:eastAsia="標楷體" w:hAnsi="標楷體"/>
              </w:rPr>
            </w:pPr>
          </w:p>
        </w:tc>
      </w:tr>
      <w:tr w:rsidR="00A02050" w:rsidRPr="00411571" w14:paraId="3750615E" w14:textId="77777777" w:rsidTr="00A02050">
        <w:trPr>
          <w:cantSplit/>
        </w:trPr>
        <w:tc>
          <w:tcPr>
            <w:tcW w:w="202" w:type="pct"/>
            <w:vMerge/>
            <w:vAlign w:val="center"/>
          </w:tcPr>
          <w:p w14:paraId="3AB5F898" w14:textId="77777777" w:rsidR="00A02050" w:rsidRPr="00411571" w:rsidRDefault="00A02050" w:rsidP="00277E05">
            <w:pPr>
              <w:rPr>
                <w:rFonts w:ascii="標楷體" w:eastAsia="標楷體" w:hAnsi="標楷體"/>
              </w:rPr>
            </w:pPr>
          </w:p>
        </w:tc>
        <w:tc>
          <w:tcPr>
            <w:tcW w:w="202" w:type="pct"/>
            <w:vMerge/>
            <w:vAlign w:val="center"/>
          </w:tcPr>
          <w:p w14:paraId="720EC33F" w14:textId="77777777" w:rsidR="00A02050" w:rsidRPr="00411571" w:rsidRDefault="00A02050" w:rsidP="00277E05">
            <w:pPr>
              <w:rPr>
                <w:rFonts w:ascii="標楷體" w:eastAsia="標楷體" w:hAnsi="標楷體"/>
              </w:rPr>
            </w:pPr>
          </w:p>
        </w:tc>
        <w:tc>
          <w:tcPr>
            <w:tcW w:w="354" w:type="pct"/>
            <w:vMerge/>
            <w:vAlign w:val="center"/>
          </w:tcPr>
          <w:p w14:paraId="3B653489" w14:textId="77777777" w:rsidR="00A02050" w:rsidRPr="00411571" w:rsidRDefault="00A02050" w:rsidP="00277E05">
            <w:pPr>
              <w:rPr>
                <w:rFonts w:ascii="標楷體" w:eastAsia="標楷體" w:hAnsi="標楷體"/>
              </w:rPr>
            </w:pPr>
          </w:p>
        </w:tc>
        <w:tc>
          <w:tcPr>
            <w:tcW w:w="454" w:type="pct"/>
            <w:gridSpan w:val="10"/>
            <w:vAlign w:val="center"/>
          </w:tcPr>
          <w:p w14:paraId="349D2DEF" w14:textId="77777777" w:rsidR="00A02050" w:rsidRPr="00411571" w:rsidRDefault="00A02050" w:rsidP="00277E05">
            <w:pPr>
              <w:rPr>
                <w:rFonts w:ascii="標楷體" w:eastAsia="標楷體" w:hAnsi="標楷體"/>
              </w:rPr>
            </w:pPr>
          </w:p>
        </w:tc>
        <w:tc>
          <w:tcPr>
            <w:tcW w:w="356" w:type="pct"/>
            <w:vMerge/>
            <w:vAlign w:val="center"/>
          </w:tcPr>
          <w:p w14:paraId="0CF7EC37" w14:textId="77777777" w:rsidR="00A02050" w:rsidRPr="00411571" w:rsidRDefault="00A02050" w:rsidP="00277E05">
            <w:pPr>
              <w:rPr>
                <w:rFonts w:ascii="標楷體" w:eastAsia="標楷體" w:hAnsi="標楷體"/>
              </w:rPr>
            </w:pPr>
          </w:p>
        </w:tc>
        <w:tc>
          <w:tcPr>
            <w:tcW w:w="354" w:type="pct"/>
            <w:vMerge/>
            <w:vAlign w:val="center"/>
          </w:tcPr>
          <w:p w14:paraId="1E2DAAE9" w14:textId="77777777" w:rsidR="00A02050" w:rsidRPr="00411571" w:rsidRDefault="00A02050" w:rsidP="00277E05">
            <w:pPr>
              <w:rPr>
                <w:rFonts w:ascii="標楷體" w:eastAsia="標楷體" w:hAnsi="標楷體"/>
              </w:rPr>
            </w:pPr>
          </w:p>
        </w:tc>
        <w:tc>
          <w:tcPr>
            <w:tcW w:w="305" w:type="pct"/>
            <w:vMerge/>
            <w:vAlign w:val="center"/>
          </w:tcPr>
          <w:p w14:paraId="59027792" w14:textId="77777777" w:rsidR="00A02050" w:rsidRPr="00411571" w:rsidRDefault="00A02050" w:rsidP="00277E05">
            <w:pPr>
              <w:rPr>
                <w:rFonts w:ascii="標楷體" w:eastAsia="標楷體" w:hAnsi="標楷體"/>
              </w:rPr>
            </w:pPr>
          </w:p>
        </w:tc>
        <w:tc>
          <w:tcPr>
            <w:tcW w:w="235" w:type="pct"/>
            <w:vMerge/>
            <w:vAlign w:val="center"/>
          </w:tcPr>
          <w:p w14:paraId="4EB20E74" w14:textId="77777777" w:rsidR="00A02050" w:rsidRPr="00411571" w:rsidRDefault="00A02050" w:rsidP="00277E05">
            <w:pPr>
              <w:rPr>
                <w:rFonts w:ascii="標楷體" w:eastAsia="標楷體" w:hAnsi="標楷體"/>
              </w:rPr>
            </w:pPr>
          </w:p>
        </w:tc>
        <w:tc>
          <w:tcPr>
            <w:tcW w:w="217" w:type="pct"/>
            <w:vMerge/>
            <w:vAlign w:val="center"/>
          </w:tcPr>
          <w:p w14:paraId="1FE15FFE" w14:textId="77777777" w:rsidR="00A02050" w:rsidRPr="00411571" w:rsidRDefault="00A02050" w:rsidP="00277E05">
            <w:pPr>
              <w:rPr>
                <w:rFonts w:ascii="標楷體" w:eastAsia="標楷體" w:hAnsi="標楷體"/>
              </w:rPr>
            </w:pPr>
          </w:p>
        </w:tc>
        <w:tc>
          <w:tcPr>
            <w:tcW w:w="299" w:type="pct"/>
            <w:vMerge/>
            <w:vAlign w:val="center"/>
          </w:tcPr>
          <w:p w14:paraId="242C63AC" w14:textId="77777777" w:rsidR="00A02050" w:rsidRPr="00411571" w:rsidRDefault="00A02050" w:rsidP="00277E05">
            <w:pPr>
              <w:rPr>
                <w:rFonts w:ascii="標楷體" w:eastAsia="標楷體" w:hAnsi="標楷體"/>
              </w:rPr>
            </w:pPr>
          </w:p>
        </w:tc>
        <w:tc>
          <w:tcPr>
            <w:tcW w:w="215" w:type="pct"/>
            <w:vMerge/>
            <w:vAlign w:val="center"/>
          </w:tcPr>
          <w:p w14:paraId="55F89380" w14:textId="77777777" w:rsidR="00A02050" w:rsidRPr="00411571" w:rsidRDefault="00A02050" w:rsidP="00277E05">
            <w:pPr>
              <w:rPr>
                <w:rFonts w:ascii="標楷體" w:eastAsia="標楷體" w:hAnsi="標楷體"/>
              </w:rPr>
            </w:pPr>
          </w:p>
        </w:tc>
        <w:tc>
          <w:tcPr>
            <w:tcW w:w="412" w:type="pct"/>
            <w:vAlign w:val="center"/>
          </w:tcPr>
          <w:p w14:paraId="3C3F836C" w14:textId="77777777" w:rsidR="00A02050" w:rsidRPr="00411571" w:rsidRDefault="00A02050" w:rsidP="00277E05">
            <w:pPr>
              <w:rPr>
                <w:rFonts w:ascii="標楷體" w:eastAsia="標楷體" w:hAnsi="標楷體"/>
              </w:rPr>
            </w:pPr>
          </w:p>
        </w:tc>
        <w:tc>
          <w:tcPr>
            <w:tcW w:w="290" w:type="pct"/>
            <w:vMerge/>
            <w:vAlign w:val="center"/>
          </w:tcPr>
          <w:p w14:paraId="6BA18B9E" w14:textId="77777777" w:rsidR="00A02050" w:rsidRPr="00411571" w:rsidRDefault="00A02050" w:rsidP="00277E05">
            <w:pPr>
              <w:rPr>
                <w:rFonts w:ascii="標楷體" w:eastAsia="標楷體" w:hAnsi="標楷體"/>
              </w:rPr>
            </w:pPr>
          </w:p>
        </w:tc>
        <w:tc>
          <w:tcPr>
            <w:tcW w:w="306" w:type="pct"/>
            <w:vAlign w:val="center"/>
          </w:tcPr>
          <w:p w14:paraId="2F760DE2" w14:textId="77777777" w:rsidR="00A02050" w:rsidRPr="00411571" w:rsidRDefault="00A02050" w:rsidP="00277E05">
            <w:pPr>
              <w:rPr>
                <w:rFonts w:ascii="標楷體" w:eastAsia="標楷體" w:hAnsi="標楷體"/>
              </w:rPr>
            </w:pPr>
          </w:p>
        </w:tc>
        <w:tc>
          <w:tcPr>
            <w:tcW w:w="347" w:type="pct"/>
            <w:vMerge/>
            <w:vAlign w:val="center"/>
          </w:tcPr>
          <w:p w14:paraId="5EFF56B7" w14:textId="77777777" w:rsidR="00A02050" w:rsidRPr="00411571" w:rsidRDefault="00A02050" w:rsidP="00277E05">
            <w:pPr>
              <w:rPr>
                <w:rFonts w:ascii="標楷體" w:eastAsia="標楷體" w:hAnsi="標楷體"/>
              </w:rPr>
            </w:pPr>
          </w:p>
        </w:tc>
        <w:tc>
          <w:tcPr>
            <w:tcW w:w="451" w:type="pct"/>
            <w:vMerge/>
            <w:vAlign w:val="center"/>
          </w:tcPr>
          <w:p w14:paraId="04AE8C7E" w14:textId="77777777" w:rsidR="00A02050" w:rsidRPr="00411571" w:rsidRDefault="00A02050" w:rsidP="00277E05">
            <w:pPr>
              <w:rPr>
                <w:rFonts w:ascii="標楷體" w:eastAsia="標楷體" w:hAnsi="標楷體"/>
              </w:rPr>
            </w:pPr>
          </w:p>
        </w:tc>
      </w:tr>
      <w:tr w:rsidR="00A02050" w:rsidRPr="00411571" w14:paraId="51B932C3" w14:textId="77777777" w:rsidTr="00A02050">
        <w:trPr>
          <w:cantSplit/>
        </w:trPr>
        <w:tc>
          <w:tcPr>
            <w:tcW w:w="202" w:type="pct"/>
            <w:vMerge w:val="restart"/>
            <w:vAlign w:val="center"/>
          </w:tcPr>
          <w:p w14:paraId="21B41157" w14:textId="77777777" w:rsidR="00A02050" w:rsidRPr="00411571" w:rsidRDefault="00A02050" w:rsidP="00277E05">
            <w:pPr>
              <w:rPr>
                <w:rFonts w:ascii="標楷體" w:eastAsia="標楷體" w:hAnsi="標楷體"/>
              </w:rPr>
            </w:pPr>
          </w:p>
        </w:tc>
        <w:tc>
          <w:tcPr>
            <w:tcW w:w="202" w:type="pct"/>
            <w:vMerge w:val="restart"/>
            <w:vAlign w:val="center"/>
          </w:tcPr>
          <w:p w14:paraId="140A074E" w14:textId="77777777" w:rsidR="00A02050" w:rsidRPr="00411571" w:rsidRDefault="00A02050" w:rsidP="00277E05">
            <w:pPr>
              <w:rPr>
                <w:rFonts w:ascii="標楷體" w:eastAsia="標楷體" w:hAnsi="標楷體"/>
              </w:rPr>
            </w:pPr>
          </w:p>
        </w:tc>
        <w:tc>
          <w:tcPr>
            <w:tcW w:w="354" w:type="pct"/>
            <w:vMerge w:val="restart"/>
            <w:vAlign w:val="center"/>
          </w:tcPr>
          <w:p w14:paraId="5FC706DD" w14:textId="77777777" w:rsidR="00A02050" w:rsidRPr="00411571" w:rsidRDefault="00A02050" w:rsidP="00277E05">
            <w:pPr>
              <w:rPr>
                <w:rFonts w:ascii="標楷體" w:eastAsia="標楷體" w:hAnsi="標楷體"/>
              </w:rPr>
            </w:pPr>
          </w:p>
        </w:tc>
        <w:tc>
          <w:tcPr>
            <w:tcW w:w="68" w:type="pct"/>
            <w:vAlign w:val="center"/>
          </w:tcPr>
          <w:p w14:paraId="715F29B8" w14:textId="77777777" w:rsidR="00A02050" w:rsidRPr="00411571" w:rsidRDefault="00A02050" w:rsidP="00277E05">
            <w:pPr>
              <w:rPr>
                <w:rFonts w:ascii="標楷體" w:eastAsia="標楷體" w:hAnsi="標楷體"/>
              </w:rPr>
            </w:pPr>
          </w:p>
        </w:tc>
        <w:tc>
          <w:tcPr>
            <w:tcW w:w="43" w:type="pct"/>
            <w:vAlign w:val="center"/>
          </w:tcPr>
          <w:p w14:paraId="6AD06516" w14:textId="77777777" w:rsidR="00A02050" w:rsidRPr="00411571" w:rsidRDefault="00A02050" w:rsidP="00277E05">
            <w:pPr>
              <w:rPr>
                <w:rFonts w:ascii="標楷體" w:eastAsia="標楷體" w:hAnsi="標楷體"/>
              </w:rPr>
            </w:pPr>
          </w:p>
        </w:tc>
        <w:tc>
          <w:tcPr>
            <w:tcW w:w="43" w:type="pct"/>
            <w:vAlign w:val="center"/>
          </w:tcPr>
          <w:p w14:paraId="57C2F6E6" w14:textId="77777777" w:rsidR="00A02050" w:rsidRPr="00411571" w:rsidRDefault="00A02050" w:rsidP="00277E05">
            <w:pPr>
              <w:rPr>
                <w:rFonts w:ascii="標楷體" w:eastAsia="標楷體" w:hAnsi="標楷體"/>
              </w:rPr>
            </w:pPr>
          </w:p>
        </w:tc>
        <w:tc>
          <w:tcPr>
            <w:tcW w:w="43" w:type="pct"/>
            <w:vAlign w:val="center"/>
          </w:tcPr>
          <w:p w14:paraId="6D86C3C6" w14:textId="77777777" w:rsidR="00A02050" w:rsidRPr="00411571" w:rsidRDefault="00A02050" w:rsidP="00277E05">
            <w:pPr>
              <w:rPr>
                <w:rFonts w:ascii="標楷體" w:eastAsia="標楷體" w:hAnsi="標楷體"/>
              </w:rPr>
            </w:pPr>
          </w:p>
        </w:tc>
        <w:tc>
          <w:tcPr>
            <w:tcW w:w="43" w:type="pct"/>
            <w:vAlign w:val="center"/>
          </w:tcPr>
          <w:p w14:paraId="6611642F" w14:textId="77777777" w:rsidR="00A02050" w:rsidRPr="00411571" w:rsidRDefault="00A02050" w:rsidP="00277E05">
            <w:pPr>
              <w:rPr>
                <w:rFonts w:ascii="標楷體" w:eastAsia="標楷體" w:hAnsi="標楷體"/>
              </w:rPr>
            </w:pPr>
          </w:p>
        </w:tc>
        <w:tc>
          <w:tcPr>
            <w:tcW w:w="43" w:type="pct"/>
            <w:vAlign w:val="center"/>
          </w:tcPr>
          <w:p w14:paraId="443D5696" w14:textId="77777777" w:rsidR="00A02050" w:rsidRPr="00411571" w:rsidRDefault="00A02050" w:rsidP="00277E05">
            <w:pPr>
              <w:rPr>
                <w:rFonts w:ascii="標楷體" w:eastAsia="標楷體" w:hAnsi="標楷體"/>
              </w:rPr>
            </w:pPr>
          </w:p>
        </w:tc>
        <w:tc>
          <w:tcPr>
            <w:tcW w:w="43" w:type="pct"/>
            <w:vAlign w:val="center"/>
          </w:tcPr>
          <w:p w14:paraId="002F8779" w14:textId="77777777" w:rsidR="00A02050" w:rsidRPr="00411571" w:rsidRDefault="00A02050" w:rsidP="00277E05">
            <w:pPr>
              <w:rPr>
                <w:rFonts w:ascii="標楷體" w:eastAsia="標楷體" w:hAnsi="標楷體"/>
              </w:rPr>
            </w:pPr>
          </w:p>
        </w:tc>
        <w:tc>
          <w:tcPr>
            <w:tcW w:w="43" w:type="pct"/>
            <w:vAlign w:val="center"/>
          </w:tcPr>
          <w:p w14:paraId="3A6CCB4E" w14:textId="77777777" w:rsidR="00A02050" w:rsidRPr="00411571" w:rsidRDefault="00A02050" w:rsidP="00277E05">
            <w:pPr>
              <w:rPr>
                <w:rFonts w:ascii="標楷體" w:eastAsia="標楷體" w:hAnsi="標楷體"/>
              </w:rPr>
            </w:pPr>
          </w:p>
        </w:tc>
        <w:tc>
          <w:tcPr>
            <w:tcW w:w="43" w:type="pct"/>
            <w:vAlign w:val="center"/>
          </w:tcPr>
          <w:p w14:paraId="7AC03877" w14:textId="77777777" w:rsidR="00A02050" w:rsidRPr="00411571" w:rsidRDefault="00A02050" w:rsidP="00277E05">
            <w:pPr>
              <w:rPr>
                <w:rFonts w:ascii="標楷體" w:eastAsia="標楷體" w:hAnsi="標楷體"/>
              </w:rPr>
            </w:pPr>
          </w:p>
        </w:tc>
        <w:tc>
          <w:tcPr>
            <w:tcW w:w="43" w:type="pct"/>
            <w:vAlign w:val="center"/>
          </w:tcPr>
          <w:p w14:paraId="3B43203F" w14:textId="77777777" w:rsidR="00A02050" w:rsidRPr="00411571" w:rsidRDefault="00A02050" w:rsidP="00277E05">
            <w:pPr>
              <w:rPr>
                <w:rFonts w:ascii="標楷體" w:eastAsia="標楷體" w:hAnsi="標楷體"/>
              </w:rPr>
            </w:pPr>
          </w:p>
        </w:tc>
        <w:tc>
          <w:tcPr>
            <w:tcW w:w="356" w:type="pct"/>
            <w:vMerge w:val="restart"/>
            <w:vAlign w:val="center"/>
          </w:tcPr>
          <w:p w14:paraId="1938E3D6" w14:textId="77777777" w:rsidR="00A02050" w:rsidRPr="00411571" w:rsidRDefault="00A02050" w:rsidP="00277E05">
            <w:pPr>
              <w:rPr>
                <w:rFonts w:ascii="標楷體" w:eastAsia="標楷體" w:hAnsi="標楷體"/>
              </w:rPr>
            </w:pPr>
          </w:p>
        </w:tc>
        <w:tc>
          <w:tcPr>
            <w:tcW w:w="354" w:type="pct"/>
            <w:vMerge w:val="restart"/>
            <w:vAlign w:val="center"/>
          </w:tcPr>
          <w:p w14:paraId="36893F24" w14:textId="77777777" w:rsidR="00A02050" w:rsidRPr="00411571" w:rsidRDefault="00A02050" w:rsidP="00277E05">
            <w:pPr>
              <w:rPr>
                <w:rFonts w:ascii="標楷體" w:eastAsia="標楷體" w:hAnsi="標楷體"/>
              </w:rPr>
            </w:pPr>
          </w:p>
        </w:tc>
        <w:tc>
          <w:tcPr>
            <w:tcW w:w="305" w:type="pct"/>
            <w:vMerge w:val="restart"/>
            <w:vAlign w:val="center"/>
          </w:tcPr>
          <w:p w14:paraId="4A481CF9" w14:textId="77777777" w:rsidR="00A02050" w:rsidRPr="00411571" w:rsidRDefault="00A02050" w:rsidP="00277E05">
            <w:pPr>
              <w:rPr>
                <w:rFonts w:ascii="標楷體" w:eastAsia="標楷體" w:hAnsi="標楷體"/>
              </w:rPr>
            </w:pPr>
          </w:p>
        </w:tc>
        <w:tc>
          <w:tcPr>
            <w:tcW w:w="235" w:type="pct"/>
            <w:vMerge w:val="restart"/>
            <w:vAlign w:val="center"/>
          </w:tcPr>
          <w:p w14:paraId="4B8C4E94" w14:textId="77777777" w:rsidR="00A02050" w:rsidRPr="00411571" w:rsidRDefault="00A02050" w:rsidP="00277E05">
            <w:pPr>
              <w:rPr>
                <w:rFonts w:ascii="標楷體" w:eastAsia="標楷體" w:hAnsi="標楷體"/>
              </w:rPr>
            </w:pPr>
          </w:p>
        </w:tc>
        <w:tc>
          <w:tcPr>
            <w:tcW w:w="217" w:type="pct"/>
            <w:vMerge w:val="restart"/>
            <w:vAlign w:val="center"/>
          </w:tcPr>
          <w:p w14:paraId="60AF609A" w14:textId="77777777" w:rsidR="00A02050" w:rsidRPr="00411571" w:rsidRDefault="00A02050" w:rsidP="00277E05">
            <w:pPr>
              <w:rPr>
                <w:rFonts w:ascii="標楷體" w:eastAsia="標楷體" w:hAnsi="標楷體"/>
              </w:rPr>
            </w:pPr>
          </w:p>
        </w:tc>
        <w:tc>
          <w:tcPr>
            <w:tcW w:w="299" w:type="pct"/>
            <w:vMerge w:val="restart"/>
            <w:vAlign w:val="center"/>
          </w:tcPr>
          <w:p w14:paraId="4319CFCF" w14:textId="77777777" w:rsidR="00A02050" w:rsidRPr="00411571" w:rsidRDefault="00A02050" w:rsidP="00277E05">
            <w:pPr>
              <w:rPr>
                <w:rFonts w:ascii="標楷體" w:eastAsia="標楷體" w:hAnsi="標楷體"/>
              </w:rPr>
            </w:pPr>
          </w:p>
        </w:tc>
        <w:tc>
          <w:tcPr>
            <w:tcW w:w="215" w:type="pct"/>
            <w:vMerge w:val="restart"/>
            <w:vAlign w:val="center"/>
          </w:tcPr>
          <w:p w14:paraId="50460633" w14:textId="77777777" w:rsidR="00A02050" w:rsidRPr="00411571" w:rsidRDefault="00A02050" w:rsidP="00277E05">
            <w:pPr>
              <w:rPr>
                <w:rFonts w:ascii="標楷體" w:eastAsia="標楷體" w:hAnsi="標楷體"/>
              </w:rPr>
            </w:pPr>
          </w:p>
        </w:tc>
        <w:tc>
          <w:tcPr>
            <w:tcW w:w="412" w:type="pct"/>
            <w:vAlign w:val="center"/>
          </w:tcPr>
          <w:p w14:paraId="2968AFBD" w14:textId="77777777" w:rsidR="00A02050" w:rsidRPr="00411571" w:rsidRDefault="00A02050" w:rsidP="00277E05">
            <w:pPr>
              <w:rPr>
                <w:rFonts w:ascii="標楷體" w:eastAsia="標楷體" w:hAnsi="標楷體"/>
              </w:rPr>
            </w:pPr>
          </w:p>
        </w:tc>
        <w:tc>
          <w:tcPr>
            <w:tcW w:w="290" w:type="pct"/>
            <w:vMerge w:val="restart"/>
            <w:vAlign w:val="center"/>
          </w:tcPr>
          <w:p w14:paraId="302ABE00" w14:textId="77777777" w:rsidR="00A02050" w:rsidRPr="00411571" w:rsidRDefault="00A02050" w:rsidP="00277E05">
            <w:pPr>
              <w:rPr>
                <w:rFonts w:ascii="標楷體" w:eastAsia="標楷體" w:hAnsi="標楷體"/>
              </w:rPr>
            </w:pPr>
          </w:p>
        </w:tc>
        <w:tc>
          <w:tcPr>
            <w:tcW w:w="306" w:type="pct"/>
            <w:vAlign w:val="center"/>
          </w:tcPr>
          <w:p w14:paraId="72C7E5C1" w14:textId="77777777" w:rsidR="00A02050" w:rsidRPr="00411571" w:rsidRDefault="00A02050" w:rsidP="00277E05">
            <w:pPr>
              <w:rPr>
                <w:rFonts w:ascii="標楷體" w:eastAsia="標楷體" w:hAnsi="標楷體"/>
              </w:rPr>
            </w:pPr>
          </w:p>
        </w:tc>
        <w:tc>
          <w:tcPr>
            <w:tcW w:w="347" w:type="pct"/>
            <w:vMerge w:val="restart"/>
            <w:vAlign w:val="center"/>
          </w:tcPr>
          <w:p w14:paraId="79C6228F" w14:textId="77777777" w:rsidR="00A02050" w:rsidRPr="00411571" w:rsidRDefault="00A02050" w:rsidP="00277E05">
            <w:pPr>
              <w:rPr>
                <w:rFonts w:ascii="標楷體" w:eastAsia="標楷體" w:hAnsi="標楷體"/>
              </w:rPr>
            </w:pPr>
          </w:p>
        </w:tc>
        <w:tc>
          <w:tcPr>
            <w:tcW w:w="451" w:type="pct"/>
            <w:vMerge w:val="restart"/>
            <w:vAlign w:val="center"/>
          </w:tcPr>
          <w:p w14:paraId="4128B51F" w14:textId="77777777" w:rsidR="00A02050" w:rsidRPr="00411571" w:rsidRDefault="00A02050" w:rsidP="00277E05">
            <w:pPr>
              <w:rPr>
                <w:rFonts w:ascii="標楷體" w:eastAsia="標楷體" w:hAnsi="標楷體"/>
              </w:rPr>
            </w:pPr>
          </w:p>
        </w:tc>
      </w:tr>
      <w:tr w:rsidR="00A02050" w:rsidRPr="00411571" w14:paraId="551B402F" w14:textId="77777777" w:rsidTr="001164FD">
        <w:trPr>
          <w:cantSplit/>
        </w:trPr>
        <w:tc>
          <w:tcPr>
            <w:tcW w:w="202" w:type="pct"/>
            <w:vMerge/>
          </w:tcPr>
          <w:p w14:paraId="48DD4E23" w14:textId="77777777" w:rsidR="00A02050" w:rsidRPr="00411571" w:rsidRDefault="00A02050" w:rsidP="00277E05">
            <w:pPr>
              <w:rPr>
                <w:rFonts w:ascii="標楷體" w:eastAsia="標楷體" w:hAnsi="標楷體"/>
              </w:rPr>
            </w:pPr>
          </w:p>
        </w:tc>
        <w:tc>
          <w:tcPr>
            <w:tcW w:w="202" w:type="pct"/>
            <w:vMerge/>
          </w:tcPr>
          <w:p w14:paraId="6D0B72BF" w14:textId="77777777" w:rsidR="00A02050" w:rsidRPr="00411571" w:rsidRDefault="00A02050" w:rsidP="00277E05">
            <w:pPr>
              <w:rPr>
                <w:rFonts w:ascii="標楷體" w:eastAsia="標楷體" w:hAnsi="標楷體"/>
              </w:rPr>
            </w:pPr>
          </w:p>
        </w:tc>
        <w:tc>
          <w:tcPr>
            <w:tcW w:w="354" w:type="pct"/>
            <w:vMerge/>
          </w:tcPr>
          <w:p w14:paraId="6B3E0803" w14:textId="77777777" w:rsidR="00A02050" w:rsidRPr="00411571" w:rsidRDefault="00A02050" w:rsidP="00277E05">
            <w:pPr>
              <w:rPr>
                <w:rFonts w:ascii="標楷體" w:eastAsia="標楷體" w:hAnsi="標楷體"/>
              </w:rPr>
            </w:pPr>
          </w:p>
        </w:tc>
        <w:tc>
          <w:tcPr>
            <w:tcW w:w="454" w:type="pct"/>
            <w:gridSpan w:val="10"/>
          </w:tcPr>
          <w:p w14:paraId="45C65A65" w14:textId="77777777" w:rsidR="00A02050" w:rsidRPr="00411571" w:rsidRDefault="00A02050" w:rsidP="00277E05">
            <w:pPr>
              <w:rPr>
                <w:rFonts w:ascii="標楷體" w:eastAsia="標楷體" w:hAnsi="標楷體"/>
              </w:rPr>
            </w:pPr>
          </w:p>
        </w:tc>
        <w:tc>
          <w:tcPr>
            <w:tcW w:w="356" w:type="pct"/>
            <w:vMerge/>
          </w:tcPr>
          <w:p w14:paraId="65869F8B" w14:textId="77777777" w:rsidR="00A02050" w:rsidRPr="00411571" w:rsidRDefault="00A02050" w:rsidP="00277E05">
            <w:pPr>
              <w:rPr>
                <w:rFonts w:ascii="標楷體" w:eastAsia="標楷體" w:hAnsi="標楷體"/>
              </w:rPr>
            </w:pPr>
          </w:p>
        </w:tc>
        <w:tc>
          <w:tcPr>
            <w:tcW w:w="354" w:type="pct"/>
            <w:vMerge/>
          </w:tcPr>
          <w:p w14:paraId="78A382F1" w14:textId="77777777" w:rsidR="00A02050" w:rsidRPr="00411571" w:rsidRDefault="00A02050" w:rsidP="00277E05">
            <w:pPr>
              <w:rPr>
                <w:rFonts w:ascii="標楷體" w:eastAsia="標楷體" w:hAnsi="標楷體"/>
              </w:rPr>
            </w:pPr>
          </w:p>
        </w:tc>
        <w:tc>
          <w:tcPr>
            <w:tcW w:w="305" w:type="pct"/>
            <w:vMerge/>
          </w:tcPr>
          <w:p w14:paraId="33E34386" w14:textId="77777777" w:rsidR="00A02050" w:rsidRPr="00411571" w:rsidRDefault="00A02050" w:rsidP="00277E05">
            <w:pPr>
              <w:rPr>
                <w:rFonts w:ascii="標楷體" w:eastAsia="標楷體" w:hAnsi="標楷體"/>
              </w:rPr>
            </w:pPr>
          </w:p>
        </w:tc>
        <w:tc>
          <w:tcPr>
            <w:tcW w:w="235" w:type="pct"/>
            <w:vMerge/>
          </w:tcPr>
          <w:p w14:paraId="30A23BC7" w14:textId="77777777" w:rsidR="00A02050" w:rsidRPr="00411571" w:rsidRDefault="00A02050" w:rsidP="00277E05">
            <w:pPr>
              <w:rPr>
                <w:rFonts w:ascii="標楷體" w:eastAsia="標楷體" w:hAnsi="標楷體"/>
              </w:rPr>
            </w:pPr>
          </w:p>
        </w:tc>
        <w:tc>
          <w:tcPr>
            <w:tcW w:w="217" w:type="pct"/>
            <w:vMerge/>
          </w:tcPr>
          <w:p w14:paraId="5ADC21CD" w14:textId="77777777" w:rsidR="00A02050" w:rsidRPr="00411571" w:rsidRDefault="00A02050" w:rsidP="00277E05">
            <w:pPr>
              <w:rPr>
                <w:rFonts w:ascii="標楷體" w:eastAsia="標楷體" w:hAnsi="標楷體"/>
              </w:rPr>
            </w:pPr>
          </w:p>
        </w:tc>
        <w:tc>
          <w:tcPr>
            <w:tcW w:w="299" w:type="pct"/>
            <w:vMerge/>
          </w:tcPr>
          <w:p w14:paraId="4A098D83" w14:textId="77777777" w:rsidR="00A02050" w:rsidRPr="00411571" w:rsidRDefault="00A02050" w:rsidP="00277E05">
            <w:pPr>
              <w:rPr>
                <w:rFonts w:ascii="標楷體" w:eastAsia="標楷體" w:hAnsi="標楷體"/>
              </w:rPr>
            </w:pPr>
          </w:p>
        </w:tc>
        <w:tc>
          <w:tcPr>
            <w:tcW w:w="215" w:type="pct"/>
            <w:vMerge/>
          </w:tcPr>
          <w:p w14:paraId="6B86C4D6" w14:textId="77777777" w:rsidR="00A02050" w:rsidRPr="00411571" w:rsidRDefault="00A02050" w:rsidP="00277E05">
            <w:pPr>
              <w:rPr>
                <w:rFonts w:ascii="標楷體" w:eastAsia="標楷體" w:hAnsi="標楷體"/>
              </w:rPr>
            </w:pPr>
          </w:p>
        </w:tc>
        <w:tc>
          <w:tcPr>
            <w:tcW w:w="412" w:type="pct"/>
          </w:tcPr>
          <w:p w14:paraId="2C3A3550" w14:textId="77777777" w:rsidR="00A02050" w:rsidRPr="00411571" w:rsidRDefault="00A02050" w:rsidP="00277E05">
            <w:pPr>
              <w:rPr>
                <w:rFonts w:ascii="標楷體" w:eastAsia="標楷體" w:hAnsi="標楷體"/>
              </w:rPr>
            </w:pPr>
          </w:p>
        </w:tc>
        <w:tc>
          <w:tcPr>
            <w:tcW w:w="290" w:type="pct"/>
            <w:vMerge/>
          </w:tcPr>
          <w:p w14:paraId="501C035F" w14:textId="77777777" w:rsidR="00A02050" w:rsidRPr="00411571" w:rsidRDefault="00A02050" w:rsidP="00277E05">
            <w:pPr>
              <w:rPr>
                <w:rFonts w:ascii="標楷體" w:eastAsia="標楷體" w:hAnsi="標楷體"/>
              </w:rPr>
            </w:pPr>
          </w:p>
        </w:tc>
        <w:tc>
          <w:tcPr>
            <w:tcW w:w="306" w:type="pct"/>
          </w:tcPr>
          <w:p w14:paraId="5DBA2E06" w14:textId="77777777" w:rsidR="00A02050" w:rsidRPr="00411571" w:rsidRDefault="00A02050" w:rsidP="00277E05">
            <w:pPr>
              <w:rPr>
                <w:rFonts w:ascii="標楷體" w:eastAsia="標楷體" w:hAnsi="標楷體"/>
              </w:rPr>
            </w:pPr>
          </w:p>
        </w:tc>
        <w:tc>
          <w:tcPr>
            <w:tcW w:w="347" w:type="pct"/>
            <w:vMerge/>
          </w:tcPr>
          <w:p w14:paraId="4A848634" w14:textId="77777777" w:rsidR="00A02050" w:rsidRPr="00411571" w:rsidRDefault="00A02050" w:rsidP="00277E05">
            <w:pPr>
              <w:rPr>
                <w:rFonts w:ascii="標楷體" w:eastAsia="標楷體" w:hAnsi="標楷體"/>
              </w:rPr>
            </w:pPr>
          </w:p>
        </w:tc>
        <w:tc>
          <w:tcPr>
            <w:tcW w:w="451" w:type="pct"/>
            <w:vMerge/>
          </w:tcPr>
          <w:p w14:paraId="591D538D" w14:textId="77777777" w:rsidR="00A02050" w:rsidRPr="00411571" w:rsidRDefault="00A02050" w:rsidP="00277E05">
            <w:pPr>
              <w:rPr>
                <w:rFonts w:ascii="標楷體" w:eastAsia="標楷體" w:hAnsi="標楷體"/>
              </w:rPr>
            </w:pPr>
          </w:p>
        </w:tc>
      </w:tr>
    </w:tbl>
    <w:p w14:paraId="117A1D80" w14:textId="77777777" w:rsidR="00D616B9" w:rsidRPr="00411571" w:rsidRDefault="00D616B9" w:rsidP="00277E05">
      <w:pPr>
        <w:pStyle w:val="af3"/>
        <w:spacing w:after="120" w:line="0" w:lineRule="atLeast"/>
        <w:ind w:left="720" w:hanging="720"/>
        <w:rPr>
          <w:rFonts w:ascii="標楷體" w:eastAsia="標楷體" w:hAnsi="標楷體"/>
          <w:szCs w:val="36"/>
        </w:rPr>
        <w:sectPr w:rsidR="00D616B9" w:rsidRPr="00411571" w:rsidSect="005260ED">
          <w:pgSz w:w="16840" w:h="11907" w:orient="landscape" w:code="9"/>
          <w:pgMar w:top="1134" w:right="1418" w:bottom="851" w:left="1418" w:header="567" w:footer="510" w:gutter="0"/>
          <w:cols w:space="425"/>
          <w:docGrid w:linePitch="360"/>
        </w:sectPr>
      </w:pPr>
    </w:p>
    <w:p w14:paraId="14CA637C" w14:textId="77777777" w:rsidR="00D616B9" w:rsidRPr="0017692D" w:rsidRDefault="00D616B9" w:rsidP="00A67C7A">
      <w:pPr>
        <w:pStyle w:val="af3"/>
        <w:spacing w:after="120" w:line="0" w:lineRule="atLeast"/>
        <w:ind w:left="720" w:hanging="720"/>
        <w:outlineLvl w:val="1"/>
        <w:rPr>
          <w:rFonts w:ascii="標楷體" w:eastAsia="標楷體" w:hAnsi="標楷體"/>
          <w:b/>
          <w:sz w:val="28"/>
          <w:szCs w:val="28"/>
        </w:rPr>
      </w:pPr>
      <w:bookmarkStart w:id="80" w:name="_Toc146619609"/>
      <w:r w:rsidRPr="0017692D">
        <w:rPr>
          <w:rFonts w:ascii="標楷體" w:eastAsia="標楷體" w:hAnsi="標楷體" w:hint="eastAsia"/>
          <w:b/>
          <w:sz w:val="28"/>
          <w:szCs w:val="28"/>
        </w:rPr>
        <w:lastRenderedPageBreak/>
        <w:t>八</w:t>
      </w:r>
      <w:r w:rsidR="0017692D" w:rsidRPr="0017692D">
        <w:rPr>
          <w:rFonts w:ascii="標楷體" w:eastAsia="標楷體" w:hAnsi="標楷體" w:hint="eastAsia"/>
          <w:b/>
          <w:sz w:val="28"/>
          <w:szCs w:val="28"/>
        </w:rPr>
        <w:t>、</w:t>
      </w:r>
      <w:r w:rsidRPr="0017692D">
        <w:rPr>
          <w:rFonts w:ascii="標楷體" w:eastAsia="標楷體" w:hAnsi="標楷體" w:hint="eastAsia"/>
          <w:b/>
          <w:sz w:val="28"/>
          <w:szCs w:val="28"/>
        </w:rPr>
        <w:t>擔保品調查表</w:t>
      </w:r>
      <w:bookmarkEnd w:id="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6"/>
        <w:gridCol w:w="1434"/>
        <w:gridCol w:w="87"/>
        <w:gridCol w:w="266"/>
        <w:gridCol w:w="535"/>
        <w:gridCol w:w="356"/>
        <w:gridCol w:w="804"/>
        <w:gridCol w:w="804"/>
        <w:gridCol w:w="535"/>
        <w:gridCol w:w="896"/>
        <w:gridCol w:w="986"/>
        <w:gridCol w:w="358"/>
        <w:gridCol w:w="490"/>
        <w:gridCol w:w="403"/>
        <w:gridCol w:w="1176"/>
        <w:gridCol w:w="165"/>
        <w:gridCol w:w="1073"/>
        <w:gridCol w:w="714"/>
        <w:gridCol w:w="296"/>
        <w:gridCol w:w="284"/>
        <w:gridCol w:w="432"/>
        <w:gridCol w:w="1614"/>
      </w:tblGrid>
      <w:tr w:rsidR="00D616B9" w:rsidRPr="00411571" w14:paraId="2B4A73E2" w14:textId="77777777" w:rsidTr="006E7CF4">
        <w:trPr>
          <w:cantSplit/>
          <w:trHeight w:hRule="exact" w:val="284"/>
        </w:trPr>
        <w:tc>
          <w:tcPr>
            <w:tcW w:w="609" w:type="pct"/>
            <w:gridSpan w:val="2"/>
            <w:vMerge w:val="restart"/>
            <w:tcBorders>
              <w:top w:val="nil"/>
              <w:left w:val="nil"/>
              <w:bottom w:val="nil"/>
              <w:right w:val="nil"/>
            </w:tcBorders>
            <w:vAlign w:val="bottom"/>
          </w:tcPr>
          <w:p w14:paraId="3357576D" w14:textId="77777777" w:rsidR="00D616B9" w:rsidRPr="00411571" w:rsidRDefault="00D616B9" w:rsidP="00277E05">
            <w:pPr>
              <w:rPr>
                <w:rFonts w:ascii="標楷體" w:eastAsia="標楷體" w:hAnsi="標楷體"/>
                <w:sz w:val="32"/>
              </w:rPr>
            </w:pPr>
            <w:r w:rsidRPr="00411571">
              <w:rPr>
                <w:rFonts w:ascii="標楷體" w:eastAsia="標楷體" w:hAnsi="標楷體" w:hint="eastAsia"/>
              </w:rPr>
              <w:t>借</w:t>
            </w:r>
            <w:r w:rsidRPr="00411571">
              <w:rPr>
                <w:rFonts w:ascii="標楷體" w:eastAsia="標楷體" w:hAnsi="標楷體" w:hint="eastAsia"/>
                <w:sz w:val="22"/>
              </w:rPr>
              <w:t xml:space="preserve">    </w:t>
            </w:r>
            <w:r w:rsidRPr="00411571">
              <w:rPr>
                <w:rFonts w:ascii="標楷體" w:eastAsia="標楷體" w:hAnsi="標楷體" w:hint="eastAsia"/>
              </w:rPr>
              <w:t>戶</w:t>
            </w:r>
            <w:r w:rsidRPr="00411571">
              <w:rPr>
                <w:rFonts w:ascii="標楷體" w:eastAsia="標楷體" w:hAnsi="標楷體" w:hint="eastAsia"/>
                <w:sz w:val="22"/>
              </w:rPr>
              <w:t xml:space="preserve">        </w:t>
            </w:r>
          </w:p>
        </w:tc>
        <w:tc>
          <w:tcPr>
            <w:tcW w:w="2821" w:type="pct"/>
            <w:gridSpan w:val="14"/>
            <w:vMerge w:val="restart"/>
            <w:tcBorders>
              <w:top w:val="nil"/>
              <w:left w:val="nil"/>
              <w:bottom w:val="nil"/>
              <w:right w:val="nil"/>
            </w:tcBorders>
          </w:tcPr>
          <w:p w14:paraId="38C1C019" w14:textId="77777777" w:rsidR="00D616B9" w:rsidRPr="00411571" w:rsidRDefault="00D616B9" w:rsidP="005260ED">
            <w:pPr>
              <w:ind w:firstLineChars="736" w:firstLine="2355"/>
              <w:jc w:val="distribute"/>
              <w:rPr>
                <w:rFonts w:ascii="標楷體" w:eastAsia="標楷體" w:hAnsi="標楷體"/>
                <w:sz w:val="32"/>
              </w:rPr>
            </w:pPr>
            <w:r w:rsidRPr="00411571">
              <w:rPr>
                <w:rFonts w:ascii="標楷體" w:eastAsia="標楷體" w:hAnsi="標楷體" w:hint="eastAsia"/>
                <w:sz w:val="32"/>
              </w:rPr>
              <w:t>擔保品調查報告表</w:t>
            </w:r>
          </w:p>
        </w:tc>
        <w:tc>
          <w:tcPr>
            <w:tcW w:w="838" w:type="pct"/>
            <w:gridSpan w:val="4"/>
            <w:vMerge w:val="restart"/>
            <w:tcBorders>
              <w:top w:val="nil"/>
              <w:left w:val="nil"/>
              <w:bottom w:val="nil"/>
              <w:right w:val="nil"/>
            </w:tcBorders>
            <w:vAlign w:val="bottom"/>
          </w:tcPr>
          <w:p w14:paraId="7BF34E34" w14:textId="77777777" w:rsidR="00D616B9" w:rsidRPr="00411571" w:rsidRDefault="00D616B9" w:rsidP="00277E05">
            <w:pPr>
              <w:rPr>
                <w:rFonts w:ascii="標楷體" w:eastAsia="標楷體" w:hAnsi="標楷體"/>
                <w:sz w:val="32"/>
              </w:rPr>
            </w:pPr>
          </w:p>
        </w:tc>
        <w:tc>
          <w:tcPr>
            <w:tcW w:w="733" w:type="pct"/>
            <w:gridSpan w:val="2"/>
            <w:tcBorders>
              <w:top w:val="nil"/>
              <w:left w:val="nil"/>
              <w:bottom w:val="nil"/>
              <w:right w:val="nil"/>
            </w:tcBorders>
            <w:vAlign w:val="bottom"/>
          </w:tcPr>
          <w:p w14:paraId="400C19E6" w14:textId="77777777" w:rsidR="00D616B9" w:rsidRPr="00411571" w:rsidRDefault="00D616B9" w:rsidP="00277E05">
            <w:pPr>
              <w:rPr>
                <w:rFonts w:ascii="標楷體" w:eastAsia="標楷體" w:hAnsi="標楷體"/>
              </w:rPr>
            </w:pPr>
          </w:p>
        </w:tc>
      </w:tr>
      <w:tr w:rsidR="00D616B9" w:rsidRPr="005260ED" w14:paraId="39FBF7AB" w14:textId="77777777" w:rsidTr="006E7CF4">
        <w:trPr>
          <w:cantSplit/>
        </w:trPr>
        <w:tc>
          <w:tcPr>
            <w:tcW w:w="609" w:type="pct"/>
            <w:gridSpan w:val="2"/>
            <w:vMerge/>
            <w:tcBorders>
              <w:top w:val="nil"/>
              <w:left w:val="nil"/>
              <w:bottom w:val="nil"/>
              <w:right w:val="nil"/>
            </w:tcBorders>
          </w:tcPr>
          <w:p w14:paraId="624C6B15" w14:textId="77777777" w:rsidR="00D616B9" w:rsidRPr="00411571" w:rsidRDefault="00D616B9" w:rsidP="00277E05">
            <w:pPr>
              <w:rPr>
                <w:rFonts w:ascii="標楷體" w:eastAsia="標楷體" w:hAnsi="標楷體"/>
                <w:sz w:val="32"/>
              </w:rPr>
            </w:pPr>
          </w:p>
        </w:tc>
        <w:tc>
          <w:tcPr>
            <w:tcW w:w="2821" w:type="pct"/>
            <w:gridSpan w:val="14"/>
            <w:vMerge/>
            <w:tcBorders>
              <w:top w:val="nil"/>
              <w:left w:val="nil"/>
              <w:bottom w:val="nil"/>
              <w:right w:val="nil"/>
            </w:tcBorders>
          </w:tcPr>
          <w:p w14:paraId="28B4F77F" w14:textId="77777777" w:rsidR="00D616B9" w:rsidRPr="00411571" w:rsidRDefault="00D616B9" w:rsidP="00277E05">
            <w:pPr>
              <w:rPr>
                <w:rFonts w:ascii="標楷體" w:eastAsia="標楷體" w:hAnsi="標楷體"/>
                <w:sz w:val="32"/>
              </w:rPr>
            </w:pPr>
          </w:p>
        </w:tc>
        <w:tc>
          <w:tcPr>
            <w:tcW w:w="838" w:type="pct"/>
            <w:gridSpan w:val="4"/>
            <w:vMerge/>
            <w:tcBorders>
              <w:top w:val="nil"/>
              <w:left w:val="nil"/>
              <w:bottom w:val="nil"/>
              <w:right w:val="nil"/>
            </w:tcBorders>
          </w:tcPr>
          <w:p w14:paraId="41878812" w14:textId="77777777" w:rsidR="00D616B9" w:rsidRPr="00411571" w:rsidRDefault="00D616B9" w:rsidP="00277E05">
            <w:pPr>
              <w:rPr>
                <w:rFonts w:ascii="標楷體" w:eastAsia="標楷體" w:hAnsi="標楷體"/>
                <w:sz w:val="32"/>
              </w:rPr>
            </w:pPr>
          </w:p>
        </w:tc>
        <w:tc>
          <w:tcPr>
            <w:tcW w:w="733" w:type="pct"/>
            <w:gridSpan w:val="2"/>
            <w:tcBorders>
              <w:top w:val="nil"/>
              <w:left w:val="nil"/>
              <w:bottom w:val="nil"/>
              <w:right w:val="nil"/>
            </w:tcBorders>
          </w:tcPr>
          <w:p w14:paraId="077BF894" w14:textId="77777777" w:rsidR="00D616B9" w:rsidRPr="005260ED" w:rsidRDefault="00D616B9" w:rsidP="00277E05">
            <w:pPr>
              <w:rPr>
                <w:rFonts w:ascii="標楷體" w:eastAsia="標楷體" w:hAnsi="標楷體"/>
                <w:sz w:val="16"/>
                <w:szCs w:val="16"/>
              </w:rPr>
            </w:pPr>
          </w:p>
        </w:tc>
      </w:tr>
      <w:tr w:rsidR="00D616B9" w:rsidRPr="00411571" w14:paraId="4C6BD55F" w14:textId="77777777" w:rsidTr="006E7CF4">
        <w:trPr>
          <w:cantSplit/>
          <w:trHeight w:hRule="exact" w:val="567"/>
        </w:trPr>
        <w:tc>
          <w:tcPr>
            <w:tcW w:w="609" w:type="pct"/>
            <w:gridSpan w:val="2"/>
            <w:vMerge/>
            <w:tcBorders>
              <w:top w:val="nil"/>
              <w:left w:val="nil"/>
              <w:bottom w:val="nil"/>
              <w:right w:val="nil"/>
            </w:tcBorders>
          </w:tcPr>
          <w:p w14:paraId="125933EA" w14:textId="77777777" w:rsidR="00D616B9" w:rsidRPr="00411571" w:rsidRDefault="00D616B9" w:rsidP="00277E05">
            <w:pPr>
              <w:rPr>
                <w:rFonts w:ascii="標楷體" w:eastAsia="標楷體" w:hAnsi="標楷體"/>
                <w:sz w:val="32"/>
              </w:rPr>
            </w:pPr>
          </w:p>
        </w:tc>
        <w:tc>
          <w:tcPr>
            <w:tcW w:w="2821" w:type="pct"/>
            <w:gridSpan w:val="14"/>
            <w:tcBorders>
              <w:top w:val="nil"/>
              <w:left w:val="nil"/>
              <w:bottom w:val="nil"/>
              <w:right w:val="nil"/>
            </w:tcBorders>
            <w:vAlign w:val="center"/>
          </w:tcPr>
          <w:p w14:paraId="032954DB" w14:textId="77777777" w:rsidR="00D616B9" w:rsidRPr="00411571" w:rsidRDefault="00D616B9" w:rsidP="00277E05">
            <w:pPr>
              <w:rPr>
                <w:rFonts w:ascii="標楷體" w:eastAsia="標楷體" w:hAnsi="標楷體"/>
                <w:sz w:val="32"/>
              </w:rPr>
            </w:pPr>
            <w:r w:rsidRPr="00411571">
              <w:rPr>
                <w:rFonts w:ascii="標楷體" w:eastAsia="標楷體" w:hAnsi="標楷體"/>
              </w:rPr>
              <w:t xml:space="preserve">                               </w:t>
            </w:r>
            <w:r w:rsidRPr="00411571">
              <w:rPr>
                <w:rFonts w:ascii="標楷體" w:eastAsia="標楷體" w:hAnsi="標楷體" w:hint="eastAsia"/>
              </w:rPr>
              <w:t>調查日期：</w:t>
            </w:r>
            <w:r w:rsidRPr="00411571">
              <w:rPr>
                <w:rFonts w:ascii="標楷體" w:eastAsia="標楷體" w:hAnsi="標楷體" w:hint="eastAsia"/>
                <w:sz w:val="22"/>
              </w:rPr>
              <w:t xml:space="preserve">      </w:t>
            </w:r>
            <w:r w:rsidRPr="00411571">
              <w:rPr>
                <w:rFonts w:ascii="標楷體" w:eastAsia="標楷體" w:hAnsi="標楷體" w:hint="eastAsia"/>
              </w:rPr>
              <w:t>年</w:t>
            </w:r>
            <w:r w:rsidRPr="00411571">
              <w:rPr>
                <w:rFonts w:ascii="標楷體" w:eastAsia="標楷體" w:hAnsi="標楷體" w:hint="eastAsia"/>
                <w:sz w:val="22"/>
              </w:rPr>
              <w:t xml:space="preserve">  </w:t>
            </w:r>
            <w:r w:rsidRPr="00411571">
              <w:rPr>
                <w:rFonts w:ascii="標楷體" w:eastAsia="標楷體" w:hAnsi="標楷體"/>
                <w:sz w:val="22"/>
              </w:rPr>
              <w:t xml:space="preserve"> </w:t>
            </w:r>
            <w:r w:rsidRPr="00411571">
              <w:rPr>
                <w:rFonts w:ascii="標楷體" w:eastAsia="標楷體" w:hAnsi="標楷體" w:hint="eastAsia"/>
                <w:sz w:val="22"/>
              </w:rPr>
              <w:t xml:space="preserve">   </w:t>
            </w:r>
            <w:r w:rsidRPr="00411571">
              <w:rPr>
                <w:rFonts w:ascii="標楷體" w:eastAsia="標楷體" w:hAnsi="標楷體" w:hint="eastAsia"/>
              </w:rPr>
              <w:t>月</w:t>
            </w:r>
            <w:r w:rsidRPr="00411571">
              <w:rPr>
                <w:rFonts w:ascii="標楷體" w:eastAsia="標楷體" w:hAnsi="標楷體" w:hint="eastAsia"/>
                <w:sz w:val="22"/>
              </w:rPr>
              <w:t xml:space="preserve">      日</w:t>
            </w:r>
          </w:p>
        </w:tc>
        <w:tc>
          <w:tcPr>
            <w:tcW w:w="838" w:type="pct"/>
            <w:gridSpan w:val="4"/>
            <w:vMerge/>
            <w:tcBorders>
              <w:top w:val="nil"/>
              <w:left w:val="nil"/>
              <w:bottom w:val="nil"/>
              <w:right w:val="nil"/>
            </w:tcBorders>
          </w:tcPr>
          <w:p w14:paraId="63A8F58D" w14:textId="77777777" w:rsidR="00D616B9" w:rsidRPr="00411571" w:rsidRDefault="00D616B9" w:rsidP="00277E05">
            <w:pPr>
              <w:rPr>
                <w:rFonts w:ascii="標楷體" w:eastAsia="標楷體" w:hAnsi="標楷體"/>
                <w:sz w:val="32"/>
              </w:rPr>
            </w:pPr>
          </w:p>
        </w:tc>
        <w:tc>
          <w:tcPr>
            <w:tcW w:w="733" w:type="pct"/>
            <w:gridSpan w:val="2"/>
            <w:tcBorders>
              <w:top w:val="nil"/>
              <w:left w:val="nil"/>
              <w:bottom w:val="nil"/>
              <w:right w:val="nil"/>
            </w:tcBorders>
            <w:vAlign w:val="bottom"/>
          </w:tcPr>
          <w:p w14:paraId="63E11191"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單位：新臺幣元</w:t>
            </w:r>
          </w:p>
        </w:tc>
      </w:tr>
      <w:tr w:rsidR="00D616B9" w:rsidRPr="00411571" w14:paraId="6AB0DD2D" w14:textId="77777777" w:rsidTr="006E7CF4">
        <w:trPr>
          <w:cantSplit/>
          <w:trHeight w:val="240"/>
        </w:trPr>
        <w:tc>
          <w:tcPr>
            <w:tcW w:w="96" w:type="pct"/>
            <w:vMerge w:val="restart"/>
            <w:tcBorders>
              <w:top w:val="single" w:sz="12" w:space="0" w:color="auto"/>
              <w:left w:val="single" w:sz="12" w:space="0" w:color="auto"/>
              <w:bottom w:val="nil"/>
            </w:tcBorders>
          </w:tcPr>
          <w:p w14:paraId="5FE5745A" w14:textId="77777777" w:rsidR="00D616B9" w:rsidRPr="00411571" w:rsidRDefault="00D616B9" w:rsidP="00277E05">
            <w:pPr>
              <w:spacing w:line="0" w:lineRule="atLeast"/>
              <w:jc w:val="center"/>
              <w:rPr>
                <w:rFonts w:ascii="標楷體" w:eastAsia="標楷體" w:hAnsi="標楷體"/>
                <w:w w:val="150"/>
                <w:sz w:val="16"/>
              </w:rPr>
            </w:pPr>
          </w:p>
          <w:p w14:paraId="00AD8E8B" w14:textId="77777777" w:rsidR="00D616B9" w:rsidRPr="00411571" w:rsidRDefault="00D616B9" w:rsidP="00277E05">
            <w:pPr>
              <w:spacing w:line="0" w:lineRule="atLeast"/>
              <w:jc w:val="center"/>
              <w:rPr>
                <w:rFonts w:ascii="標楷體" w:eastAsia="標楷體" w:hAnsi="標楷體"/>
                <w:w w:val="150"/>
                <w:sz w:val="16"/>
              </w:rPr>
            </w:pPr>
            <w:r w:rsidRPr="00411571">
              <w:rPr>
                <w:rFonts w:ascii="標楷體" w:eastAsia="標楷體" w:hAnsi="標楷體" w:hint="eastAsia"/>
                <w:w w:val="150"/>
                <w:sz w:val="16"/>
              </w:rPr>
              <w:t>編</w:t>
            </w:r>
          </w:p>
          <w:p w14:paraId="1D4228EA" w14:textId="77777777" w:rsidR="00D616B9" w:rsidRPr="00411571" w:rsidRDefault="00D616B9" w:rsidP="00277E05">
            <w:pPr>
              <w:spacing w:line="0" w:lineRule="atLeast"/>
              <w:jc w:val="center"/>
              <w:rPr>
                <w:rFonts w:ascii="標楷體" w:eastAsia="標楷體" w:hAnsi="標楷體"/>
                <w:w w:val="150"/>
                <w:sz w:val="14"/>
              </w:rPr>
            </w:pPr>
          </w:p>
          <w:p w14:paraId="0E285840" w14:textId="77777777" w:rsidR="00D616B9" w:rsidRPr="00411571" w:rsidRDefault="00D616B9" w:rsidP="00277E05">
            <w:pPr>
              <w:spacing w:line="0" w:lineRule="atLeast"/>
              <w:jc w:val="center"/>
              <w:rPr>
                <w:rFonts w:ascii="標楷體" w:eastAsia="標楷體" w:hAnsi="標楷體"/>
                <w:w w:val="150"/>
                <w:sz w:val="18"/>
              </w:rPr>
            </w:pPr>
          </w:p>
          <w:p w14:paraId="3CCE59EB" w14:textId="77777777" w:rsidR="00D616B9" w:rsidRPr="00411571" w:rsidRDefault="00D616B9" w:rsidP="00277E05">
            <w:pPr>
              <w:spacing w:line="0" w:lineRule="atLeast"/>
              <w:jc w:val="center"/>
              <w:rPr>
                <w:rFonts w:ascii="標楷體" w:eastAsia="標楷體" w:hAnsi="標楷體"/>
                <w:w w:val="150"/>
                <w:sz w:val="22"/>
              </w:rPr>
            </w:pPr>
          </w:p>
          <w:p w14:paraId="535C5337" w14:textId="77777777" w:rsidR="00D616B9" w:rsidRPr="00411571" w:rsidRDefault="00D616B9" w:rsidP="00277E05">
            <w:pPr>
              <w:spacing w:line="0" w:lineRule="atLeast"/>
              <w:jc w:val="center"/>
              <w:rPr>
                <w:rFonts w:ascii="標楷體" w:eastAsia="標楷體" w:hAnsi="標楷體"/>
                <w:w w:val="150"/>
                <w:sz w:val="16"/>
              </w:rPr>
            </w:pPr>
            <w:r w:rsidRPr="00411571">
              <w:rPr>
                <w:rFonts w:ascii="標楷體" w:eastAsia="標楷體" w:hAnsi="標楷體" w:hint="eastAsia"/>
                <w:w w:val="150"/>
                <w:sz w:val="16"/>
              </w:rPr>
              <w:t>號</w:t>
            </w:r>
          </w:p>
        </w:tc>
        <w:tc>
          <w:tcPr>
            <w:tcW w:w="641" w:type="pct"/>
            <w:gridSpan w:val="3"/>
            <w:vMerge w:val="restart"/>
            <w:tcBorders>
              <w:top w:val="single" w:sz="12" w:space="0" w:color="auto"/>
              <w:bottom w:val="nil"/>
            </w:tcBorders>
            <w:vAlign w:val="center"/>
          </w:tcPr>
          <w:p w14:paraId="17F1480A" w14:textId="77777777" w:rsidR="00D616B9" w:rsidRPr="00411571" w:rsidRDefault="00D616B9" w:rsidP="00277E05">
            <w:pPr>
              <w:spacing w:line="0" w:lineRule="atLeast"/>
              <w:jc w:val="distribute"/>
              <w:rPr>
                <w:rFonts w:ascii="標楷體" w:eastAsia="標楷體" w:hAnsi="標楷體"/>
              </w:rPr>
            </w:pPr>
            <w:r w:rsidRPr="00411571">
              <w:rPr>
                <w:rFonts w:ascii="標楷體" w:eastAsia="標楷體" w:hAnsi="標楷體" w:hint="eastAsia"/>
              </w:rPr>
              <w:t>土  地  地  段</w:t>
            </w:r>
          </w:p>
          <w:p w14:paraId="1E65600E" w14:textId="77777777" w:rsidR="00D616B9" w:rsidRPr="00411571" w:rsidRDefault="00D616B9" w:rsidP="00277E05">
            <w:pPr>
              <w:spacing w:line="0" w:lineRule="atLeast"/>
              <w:jc w:val="distribute"/>
              <w:rPr>
                <w:rFonts w:ascii="標楷體" w:eastAsia="標楷體" w:hAnsi="標楷體"/>
              </w:rPr>
            </w:pPr>
          </w:p>
          <w:p w14:paraId="3222CA4F" w14:textId="77777777" w:rsidR="00D616B9" w:rsidRPr="00411571" w:rsidRDefault="00D616B9" w:rsidP="00277E05">
            <w:pPr>
              <w:spacing w:line="0" w:lineRule="atLeast"/>
              <w:jc w:val="center"/>
              <w:rPr>
                <w:rFonts w:ascii="標楷體" w:eastAsia="標楷體" w:hAnsi="標楷體"/>
                <w:sz w:val="22"/>
              </w:rPr>
            </w:pPr>
          </w:p>
          <w:p w14:paraId="7BB80EA3" w14:textId="77777777" w:rsidR="00D616B9" w:rsidRPr="00411571" w:rsidRDefault="00D616B9" w:rsidP="00277E05">
            <w:pPr>
              <w:spacing w:line="0" w:lineRule="atLeast"/>
              <w:jc w:val="distribute"/>
              <w:rPr>
                <w:rFonts w:ascii="標楷體" w:eastAsia="標楷體" w:hAnsi="標楷體"/>
              </w:rPr>
            </w:pPr>
            <w:r w:rsidRPr="00411571">
              <w:rPr>
                <w:rFonts w:ascii="標楷體" w:eastAsia="標楷體" w:hAnsi="標楷體" w:hint="eastAsia"/>
              </w:rPr>
              <w:t>建物門牌號碼</w:t>
            </w:r>
          </w:p>
        </w:tc>
        <w:tc>
          <w:tcPr>
            <w:tcW w:w="192" w:type="pct"/>
            <w:vMerge w:val="restart"/>
            <w:tcBorders>
              <w:top w:val="single" w:sz="12" w:space="0" w:color="auto"/>
              <w:bottom w:val="nil"/>
            </w:tcBorders>
            <w:vAlign w:val="center"/>
          </w:tcPr>
          <w:p w14:paraId="5F169087" w14:textId="77777777" w:rsidR="00D616B9" w:rsidRPr="00411571" w:rsidRDefault="00D616B9" w:rsidP="00277E05">
            <w:pPr>
              <w:spacing w:line="0" w:lineRule="atLeast"/>
              <w:jc w:val="center"/>
              <w:rPr>
                <w:rFonts w:ascii="標楷體" w:eastAsia="標楷體" w:hAnsi="標楷體"/>
                <w:sz w:val="10"/>
              </w:rPr>
            </w:pPr>
            <w:r w:rsidRPr="00411571">
              <w:rPr>
                <w:rFonts w:ascii="標楷體" w:eastAsia="標楷體" w:hAnsi="標楷體" w:hint="eastAsia"/>
                <w:sz w:val="18"/>
              </w:rPr>
              <w:t>地號</w:t>
            </w:r>
          </w:p>
          <w:p w14:paraId="7FB37B0F" w14:textId="77777777" w:rsidR="00D616B9" w:rsidRPr="00411571" w:rsidRDefault="00D616B9" w:rsidP="00277E05">
            <w:pPr>
              <w:spacing w:line="0" w:lineRule="atLeast"/>
              <w:jc w:val="center"/>
              <w:rPr>
                <w:rFonts w:ascii="標楷體" w:eastAsia="標楷體" w:hAnsi="標楷體"/>
                <w:sz w:val="10"/>
              </w:rPr>
            </w:pPr>
            <w:r w:rsidRPr="00411571">
              <w:rPr>
                <w:rFonts w:ascii="標楷體" w:eastAsia="標楷體" w:hAnsi="標楷體" w:hint="eastAsia"/>
                <w:sz w:val="18"/>
              </w:rPr>
              <w:t>建號</w:t>
            </w:r>
          </w:p>
          <w:p w14:paraId="2384DD7F" w14:textId="77777777" w:rsidR="00D616B9" w:rsidRPr="00411571" w:rsidRDefault="00D616B9" w:rsidP="00277E05">
            <w:pPr>
              <w:spacing w:line="0" w:lineRule="atLeast"/>
              <w:jc w:val="center"/>
              <w:rPr>
                <w:rFonts w:ascii="標楷體" w:eastAsia="標楷體" w:hAnsi="標楷體"/>
                <w:sz w:val="10"/>
              </w:rPr>
            </w:pPr>
          </w:p>
          <w:p w14:paraId="3B320C1B" w14:textId="77777777" w:rsidR="00D616B9" w:rsidRPr="00411571" w:rsidRDefault="00D616B9" w:rsidP="00277E05">
            <w:pPr>
              <w:spacing w:line="0" w:lineRule="atLeast"/>
              <w:jc w:val="center"/>
              <w:rPr>
                <w:rFonts w:ascii="標楷體" w:eastAsia="標楷體" w:hAnsi="標楷體"/>
                <w:sz w:val="18"/>
              </w:rPr>
            </w:pPr>
            <w:r w:rsidRPr="00411571">
              <w:rPr>
                <w:rFonts w:ascii="標楷體" w:eastAsia="標楷體" w:hAnsi="標楷體" w:hint="eastAsia"/>
                <w:sz w:val="18"/>
              </w:rPr>
              <w:t>（座落</w:t>
            </w:r>
          </w:p>
          <w:p w14:paraId="0A073FC7" w14:textId="77777777" w:rsidR="00D616B9" w:rsidRPr="00411571" w:rsidRDefault="00D616B9" w:rsidP="00277E05">
            <w:pPr>
              <w:spacing w:line="0" w:lineRule="atLeast"/>
              <w:jc w:val="center"/>
              <w:rPr>
                <w:rFonts w:ascii="標楷體" w:eastAsia="標楷體" w:hAnsi="標楷體"/>
                <w:sz w:val="18"/>
              </w:rPr>
            </w:pPr>
            <w:r w:rsidRPr="00411571">
              <w:rPr>
                <w:rFonts w:ascii="標楷體" w:eastAsia="標楷體" w:hAnsi="標楷體" w:hint="eastAsia"/>
                <w:sz w:val="18"/>
              </w:rPr>
              <w:t>地號）</w:t>
            </w:r>
          </w:p>
        </w:tc>
        <w:tc>
          <w:tcPr>
            <w:tcW w:w="128" w:type="pct"/>
            <w:vMerge w:val="restart"/>
            <w:tcBorders>
              <w:top w:val="single" w:sz="12" w:space="0" w:color="auto"/>
              <w:bottom w:val="nil"/>
            </w:tcBorders>
            <w:vAlign w:val="center"/>
          </w:tcPr>
          <w:p w14:paraId="53267235" w14:textId="77777777" w:rsidR="00D616B9" w:rsidRPr="00411571" w:rsidRDefault="00D616B9" w:rsidP="00277E05">
            <w:pPr>
              <w:spacing w:line="0" w:lineRule="atLeast"/>
              <w:jc w:val="center"/>
              <w:rPr>
                <w:rFonts w:ascii="標楷體" w:eastAsia="標楷體" w:hAnsi="標楷體"/>
                <w:w w:val="120"/>
                <w:sz w:val="16"/>
              </w:rPr>
            </w:pPr>
            <w:r w:rsidRPr="00411571">
              <w:rPr>
                <w:rFonts w:ascii="標楷體" w:eastAsia="標楷體" w:hAnsi="標楷體" w:hint="eastAsia"/>
                <w:w w:val="120"/>
                <w:sz w:val="16"/>
              </w:rPr>
              <w:t>建</w:t>
            </w:r>
          </w:p>
          <w:p w14:paraId="04F84EF2" w14:textId="77777777" w:rsidR="00D616B9" w:rsidRPr="00411571" w:rsidRDefault="00D616B9" w:rsidP="00277E05">
            <w:pPr>
              <w:spacing w:line="0" w:lineRule="atLeast"/>
              <w:jc w:val="center"/>
              <w:rPr>
                <w:rFonts w:ascii="標楷體" w:eastAsia="標楷體" w:hAnsi="標楷體"/>
                <w:w w:val="120"/>
                <w:sz w:val="16"/>
              </w:rPr>
            </w:pPr>
            <w:r w:rsidRPr="00411571">
              <w:rPr>
                <w:rFonts w:ascii="標楷體" w:eastAsia="標楷體" w:hAnsi="標楷體" w:hint="eastAsia"/>
                <w:w w:val="120"/>
                <w:sz w:val="16"/>
              </w:rPr>
              <w:t>築</w:t>
            </w:r>
          </w:p>
          <w:p w14:paraId="44F95EC6" w14:textId="77777777" w:rsidR="00D616B9" w:rsidRPr="00411571" w:rsidRDefault="00D616B9" w:rsidP="00277E05">
            <w:pPr>
              <w:spacing w:line="0" w:lineRule="atLeast"/>
              <w:jc w:val="center"/>
              <w:rPr>
                <w:rFonts w:ascii="標楷體" w:eastAsia="標楷體" w:hAnsi="標楷體"/>
                <w:w w:val="120"/>
                <w:sz w:val="16"/>
              </w:rPr>
            </w:pPr>
            <w:r w:rsidRPr="00411571">
              <w:rPr>
                <w:rFonts w:ascii="標楷體" w:eastAsia="標楷體" w:hAnsi="標楷體" w:hint="eastAsia"/>
                <w:w w:val="120"/>
                <w:sz w:val="16"/>
              </w:rPr>
              <w:t>完</w:t>
            </w:r>
          </w:p>
          <w:p w14:paraId="2DB5A8FF" w14:textId="77777777" w:rsidR="00D616B9" w:rsidRPr="00411571" w:rsidRDefault="00D616B9" w:rsidP="00277E05">
            <w:pPr>
              <w:spacing w:line="0" w:lineRule="atLeast"/>
              <w:jc w:val="center"/>
              <w:rPr>
                <w:rFonts w:ascii="標楷體" w:eastAsia="標楷體" w:hAnsi="標楷體"/>
                <w:w w:val="120"/>
                <w:sz w:val="16"/>
              </w:rPr>
            </w:pPr>
            <w:r w:rsidRPr="00411571">
              <w:rPr>
                <w:rFonts w:ascii="標楷體" w:eastAsia="標楷體" w:hAnsi="標楷體" w:hint="eastAsia"/>
                <w:w w:val="120"/>
                <w:sz w:val="16"/>
              </w:rPr>
              <w:t>成</w:t>
            </w:r>
          </w:p>
          <w:p w14:paraId="2D211B06" w14:textId="77777777" w:rsidR="00D616B9" w:rsidRPr="00411571" w:rsidRDefault="00D616B9" w:rsidP="00277E05">
            <w:pPr>
              <w:spacing w:line="0" w:lineRule="atLeast"/>
              <w:jc w:val="center"/>
              <w:rPr>
                <w:rFonts w:ascii="標楷體" w:eastAsia="標楷體" w:hAnsi="標楷體"/>
                <w:w w:val="120"/>
                <w:sz w:val="16"/>
              </w:rPr>
            </w:pPr>
            <w:r w:rsidRPr="00411571">
              <w:rPr>
                <w:rFonts w:ascii="標楷體" w:eastAsia="標楷體" w:hAnsi="標楷體" w:hint="eastAsia"/>
                <w:w w:val="120"/>
                <w:sz w:val="16"/>
              </w:rPr>
              <w:t>日</w:t>
            </w:r>
          </w:p>
          <w:p w14:paraId="6A168D98" w14:textId="77777777" w:rsidR="00D616B9" w:rsidRPr="00411571" w:rsidRDefault="00D616B9" w:rsidP="00277E05">
            <w:pPr>
              <w:spacing w:line="0" w:lineRule="atLeast"/>
              <w:jc w:val="center"/>
              <w:rPr>
                <w:rFonts w:ascii="標楷體" w:eastAsia="標楷體" w:hAnsi="標楷體"/>
                <w:w w:val="120"/>
                <w:sz w:val="16"/>
              </w:rPr>
            </w:pPr>
            <w:r w:rsidRPr="00411571">
              <w:rPr>
                <w:rFonts w:ascii="標楷體" w:eastAsia="標楷體" w:hAnsi="標楷體" w:hint="eastAsia"/>
                <w:w w:val="120"/>
                <w:sz w:val="16"/>
              </w:rPr>
              <w:t>期</w:t>
            </w:r>
          </w:p>
        </w:tc>
        <w:tc>
          <w:tcPr>
            <w:tcW w:w="288" w:type="pct"/>
            <w:vMerge w:val="restart"/>
            <w:tcBorders>
              <w:top w:val="single" w:sz="12" w:space="0" w:color="auto"/>
              <w:bottom w:val="nil"/>
            </w:tcBorders>
            <w:vAlign w:val="center"/>
          </w:tcPr>
          <w:p w14:paraId="7E42E6F1" w14:textId="77777777" w:rsidR="00D616B9" w:rsidRPr="00411571" w:rsidRDefault="00D616B9" w:rsidP="00277E05">
            <w:pPr>
              <w:spacing w:line="0" w:lineRule="atLeast"/>
              <w:jc w:val="center"/>
              <w:rPr>
                <w:rFonts w:ascii="標楷體" w:eastAsia="標楷體" w:hAnsi="標楷體"/>
                <w:sz w:val="22"/>
              </w:rPr>
            </w:pPr>
            <w:r w:rsidRPr="00411571">
              <w:rPr>
                <w:rFonts w:ascii="標楷體" w:eastAsia="標楷體" w:hAnsi="標楷體" w:hint="eastAsia"/>
                <w:sz w:val="22"/>
              </w:rPr>
              <w:t>地 目</w:t>
            </w:r>
          </w:p>
          <w:p w14:paraId="67A2ACE0" w14:textId="77777777" w:rsidR="00D616B9" w:rsidRPr="00411571" w:rsidRDefault="00D616B9" w:rsidP="00277E05">
            <w:pPr>
              <w:spacing w:line="0" w:lineRule="atLeast"/>
              <w:jc w:val="center"/>
              <w:rPr>
                <w:rFonts w:ascii="標楷體" w:eastAsia="標楷體" w:hAnsi="標楷體"/>
                <w:sz w:val="10"/>
              </w:rPr>
            </w:pPr>
          </w:p>
          <w:p w14:paraId="66CEFAFE" w14:textId="77777777" w:rsidR="00D616B9" w:rsidRPr="00411571" w:rsidRDefault="00D616B9" w:rsidP="00277E05">
            <w:pPr>
              <w:spacing w:line="0" w:lineRule="atLeast"/>
              <w:jc w:val="center"/>
              <w:rPr>
                <w:rFonts w:ascii="標楷體" w:eastAsia="標楷體" w:hAnsi="標楷體"/>
                <w:sz w:val="22"/>
              </w:rPr>
            </w:pPr>
            <w:r w:rsidRPr="00411571">
              <w:rPr>
                <w:rFonts w:ascii="標楷體" w:eastAsia="標楷體" w:hAnsi="標楷體" w:hint="eastAsia"/>
                <w:sz w:val="22"/>
              </w:rPr>
              <w:t>構 造</w:t>
            </w:r>
          </w:p>
          <w:p w14:paraId="2D7FD883" w14:textId="77777777" w:rsidR="00D616B9" w:rsidRPr="00411571" w:rsidRDefault="00D616B9" w:rsidP="00277E05">
            <w:pPr>
              <w:spacing w:line="0" w:lineRule="atLeast"/>
              <w:jc w:val="center"/>
              <w:rPr>
                <w:rFonts w:ascii="標楷體" w:eastAsia="標楷體" w:hAnsi="標楷體"/>
                <w:sz w:val="10"/>
              </w:rPr>
            </w:pPr>
          </w:p>
          <w:p w14:paraId="1CA1E532" w14:textId="77777777" w:rsidR="00D616B9" w:rsidRPr="00411571" w:rsidRDefault="00D616B9" w:rsidP="00277E05">
            <w:pPr>
              <w:spacing w:line="0" w:lineRule="atLeast"/>
              <w:jc w:val="center"/>
              <w:rPr>
                <w:rFonts w:ascii="標楷體" w:eastAsia="標楷體" w:hAnsi="標楷體"/>
                <w:sz w:val="22"/>
              </w:rPr>
            </w:pPr>
            <w:r w:rsidRPr="00411571">
              <w:rPr>
                <w:rFonts w:ascii="標楷體" w:eastAsia="標楷體" w:hAnsi="標楷體" w:hint="eastAsia"/>
                <w:sz w:val="22"/>
              </w:rPr>
              <w:t>式 樣</w:t>
            </w:r>
          </w:p>
        </w:tc>
        <w:tc>
          <w:tcPr>
            <w:tcW w:w="288" w:type="pct"/>
            <w:vMerge w:val="restart"/>
            <w:tcBorders>
              <w:top w:val="single" w:sz="12" w:space="0" w:color="auto"/>
              <w:bottom w:val="nil"/>
            </w:tcBorders>
            <w:vAlign w:val="center"/>
          </w:tcPr>
          <w:p w14:paraId="09E26D35" w14:textId="77777777" w:rsidR="00D616B9" w:rsidRPr="00411571" w:rsidRDefault="00D616B9" w:rsidP="00277E05">
            <w:pPr>
              <w:spacing w:line="0" w:lineRule="atLeast"/>
              <w:jc w:val="center"/>
              <w:rPr>
                <w:rFonts w:ascii="標楷體" w:eastAsia="標楷體" w:hAnsi="標楷體"/>
                <w:sz w:val="22"/>
              </w:rPr>
            </w:pPr>
            <w:r w:rsidRPr="00411571">
              <w:rPr>
                <w:rFonts w:ascii="標楷體" w:eastAsia="標楷體" w:hAnsi="標楷體" w:hint="eastAsia"/>
                <w:sz w:val="22"/>
              </w:rPr>
              <w:t>用 途</w:t>
            </w:r>
          </w:p>
        </w:tc>
        <w:tc>
          <w:tcPr>
            <w:tcW w:w="192" w:type="pct"/>
            <w:vMerge w:val="restart"/>
            <w:tcBorders>
              <w:top w:val="single" w:sz="12" w:space="0" w:color="auto"/>
              <w:bottom w:val="nil"/>
            </w:tcBorders>
          </w:tcPr>
          <w:p w14:paraId="4E844D04"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現 在</w:t>
            </w:r>
          </w:p>
          <w:p w14:paraId="448B6639"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使 用</w:t>
            </w:r>
          </w:p>
          <w:p w14:paraId="32DD7565" w14:textId="77777777" w:rsidR="00D616B9" w:rsidRPr="00411571" w:rsidRDefault="00D616B9" w:rsidP="00277E05">
            <w:pPr>
              <w:spacing w:line="0" w:lineRule="atLeast"/>
              <w:jc w:val="center"/>
              <w:rPr>
                <w:rFonts w:ascii="標楷體" w:eastAsia="標楷體" w:hAnsi="標楷體"/>
                <w:sz w:val="22"/>
              </w:rPr>
            </w:pPr>
            <w:r w:rsidRPr="00411571">
              <w:rPr>
                <w:rFonts w:ascii="標楷體" w:eastAsia="標楷體" w:hAnsi="標楷體" w:hint="eastAsia"/>
              </w:rPr>
              <w:t>狀 況</w:t>
            </w:r>
          </w:p>
        </w:tc>
        <w:tc>
          <w:tcPr>
            <w:tcW w:w="321" w:type="pct"/>
            <w:vMerge w:val="restart"/>
            <w:tcBorders>
              <w:top w:val="single" w:sz="12" w:space="0" w:color="auto"/>
              <w:bottom w:val="nil"/>
            </w:tcBorders>
          </w:tcPr>
          <w:p w14:paraId="74ED719D" w14:textId="77777777" w:rsidR="00D616B9" w:rsidRPr="00411571" w:rsidRDefault="00D616B9" w:rsidP="00277E05">
            <w:pPr>
              <w:spacing w:line="0" w:lineRule="atLeast"/>
              <w:rPr>
                <w:rFonts w:ascii="標楷體" w:eastAsia="標楷體" w:hAnsi="標楷體"/>
                <w:sz w:val="10"/>
              </w:rPr>
            </w:pPr>
            <w:r w:rsidRPr="00411571">
              <w:rPr>
                <w:rFonts w:ascii="標楷體" w:eastAsia="標楷體" w:hAnsi="標楷體" w:hint="eastAsia"/>
              </w:rPr>
              <w:sym w:font="Wingdings" w:char="F081"/>
            </w:r>
          </w:p>
          <w:p w14:paraId="542C90A4" w14:textId="77777777" w:rsidR="00D616B9" w:rsidRPr="00411571" w:rsidRDefault="00D616B9" w:rsidP="00277E05">
            <w:pPr>
              <w:spacing w:line="0" w:lineRule="atLeast"/>
              <w:jc w:val="center"/>
              <w:rPr>
                <w:rFonts w:ascii="標楷體" w:eastAsia="標楷體" w:hAnsi="標楷體"/>
                <w:sz w:val="22"/>
              </w:rPr>
            </w:pPr>
            <w:r w:rsidRPr="00411571">
              <w:rPr>
                <w:rFonts w:ascii="標楷體" w:eastAsia="標楷體" w:hAnsi="標楷體" w:hint="eastAsia"/>
                <w:sz w:val="22"/>
              </w:rPr>
              <w:t>面   積</w:t>
            </w:r>
          </w:p>
          <w:p w14:paraId="4CB5C01D" w14:textId="77777777" w:rsidR="00D616B9" w:rsidRPr="00411571" w:rsidRDefault="00D616B9" w:rsidP="00277E05">
            <w:pPr>
              <w:spacing w:line="0" w:lineRule="atLeast"/>
              <w:jc w:val="center"/>
              <w:rPr>
                <w:rFonts w:ascii="標楷體" w:eastAsia="標楷體" w:hAnsi="標楷體"/>
                <w:sz w:val="10"/>
              </w:rPr>
            </w:pPr>
          </w:p>
          <w:p w14:paraId="7397FEE2" w14:textId="77777777" w:rsidR="00D616B9" w:rsidRPr="00411571" w:rsidRDefault="00D616B9" w:rsidP="00277E05">
            <w:pPr>
              <w:spacing w:line="0" w:lineRule="atLeast"/>
              <w:jc w:val="center"/>
              <w:rPr>
                <w:rFonts w:ascii="標楷體" w:eastAsia="標楷體" w:hAnsi="標楷體"/>
                <w:sz w:val="16"/>
              </w:rPr>
            </w:pPr>
            <w:r w:rsidRPr="00411571">
              <w:rPr>
                <w:rFonts w:ascii="標楷體" w:eastAsia="標楷體" w:hAnsi="標楷體" w:hint="eastAsia"/>
                <w:sz w:val="16"/>
              </w:rPr>
              <w:t>平方公尺</w:t>
            </w:r>
          </w:p>
        </w:tc>
        <w:tc>
          <w:tcPr>
            <w:tcW w:w="481" w:type="pct"/>
            <w:gridSpan w:val="2"/>
            <w:tcBorders>
              <w:top w:val="single" w:sz="12" w:space="0" w:color="auto"/>
              <w:bottom w:val="single" w:sz="4" w:space="0" w:color="auto"/>
            </w:tcBorders>
          </w:tcPr>
          <w:p w14:paraId="291A28F3" w14:textId="77777777" w:rsidR="00D616B9" w:rsidRPr="00411571" w:rsidRDefault="00D616B9" w:rsidP="00277E05">
            <w:pPr>
              <w:spacing w:line="0" w:lineRule="atLeast"/>
              <w:jc w:val="distribute"/>
              <w:rPr>
                <w:rFonts w:ascii="標楷體" w:eastAsia="標楷體" w:hAnsi="標楷體"/>
              </w:rPr>
            </w:pPr>
            <w:r w:rsidRPr="00411571">
              <w:rPr>
                <w:rFonts w:ascii="標楷體" w:eastAsia="標楷體" w:hAnsi="標楷體" w:hint="eastAsia"/>
              </w:rPr>
              <w:t>所有權人</w:t>
            </w:r>
          </w:p>
        </w:tc>
        <w:tc>
          <w:tcPr>
            <w:tcW w:w="321" w:type="pct"/>
            <w:gridSpan w:val="2"/>
            <w:vMerge w:val="restart"/>
            <w:tcBorders>
              <w:top w:val="single" w:sz="12" w:space="0" w:color="auto"/>
              <w:bottom w:val="nil"/>
            </w:tcBorders>
            <w:vAlign w:val="center"/>
          </w:tcPr>
          <w:p w14:paraId="6BA1CE10" w14:textId="77777777" w:rsidR="00D616B9" w:rsidRPr="00411571" w:rsidRDefault="00D616B9" w:rsidP="00277E05">
            <w:pPr>
              <w:spacing w:line="0" w:lineRule="atLeast"/>
              <w:jc w:val="center"/>
              <w:rPr>
                <w:rFonts w:ascii="標楷體" w:eastAsia="標楷體" w:hAnsi="標楷體"/>
                <w:sz w:val="22"/>
              </w:rPr>
            </w:pPr>
            <w:r w:rsidRPr="00411571">
              <w:rPr>
                <w:rFonts w:ascii="標楷體" w:eastAsia="標楷體" w:hAnsi="標楷體" w:hint="eastAsia"/>
                <w:sz w:val="22"/>
              </w:rPr>
              <w:t>土地公</w:t>
            </w:r>
          </w:p>
          <w:p w14:paraId="396B2935"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sz w:val="22"/>
              </w:rPr>
              <w:t>告現值</w:t>
            </w:r>
          </w:p>
          <w:p w14:paraId="5F18B796" w14:textId="77777777" w:rsidR="00D616B9" w:rsidRPr="00411571" w:rsidRDefault="00D616B9" w:rsidP="00277E05">
            <w:pPr>
              <w:spacing w:line="0" w:lineRule="atLeast"/>
              <w:rPr>
                <w:rFonts w:ascii="標楷體" w:eastAsia="標楷體" w:hAnsi="標楷體"/>
              </w:rPr>
            </w:pPr>
          </w:p>
          <w:p w14:paraId="5247CD75" w14:textId="77777777" w:rsidR="00D616B9" w:rsidRPr="00411571" w:rsidRDefault="00D616B9" w:rsidP="00277E05">
            <w:pPr>
              <w:spacing w:line="0" w:lineRule="atLeast"/>
              <w:jc w:val="center"/>
              <w:rPr>
                <w:rFonts w:ascii="標楷體" w:eastAsia="標楷體" w:hAnsi="標楷體"/>
                <w:sz w:val="16"/>
              </w:rPr>
            </w:pPr>
            <w:r w:rsidRPr="00411571">
              <w:rPr>
                <w:rFonts w:ascii="標楷體" w:eastAsia="標楷體" w:hAnsi="標楷體" w:hint="eastAsia"/>
                <w:sz w:val="16"/>
              </w:rPr>
              <w:t>每平方公尺</w:t>
            </w:r>
          </w:p>
        </w:tc>
        <w:tc>
          <w:tcPr>
            <w:tcW w:w="865" w:type="pct"/>
            <w:gridSpan w:val="3"/>
            <w:tcBorders>
              <w:top w:val="single" w:sz="12" w:space="0" w:color="auto"/>
              <w:bottom w:val="single" w:sz="4" w:space="0" w:color="auto"/>
            </w:tcBorders>
            <w:vAlign w:val="center"/>
          </w:tcPr>
          <w:p w14:paraId="27A1E4C9" w14:textId="77777777" w:rsidR="00D616B9" w:rsidRPr="00411571" w:rsidRDefault="00D616B9" w:rsidP="00277E05">
            <w:pPr>
              <w:spacing w:line="0" w:lineRule="atLeast"/>
              <w:jc w:val="center"/>
              <w:rPr>
                <w:rFonts w:ascii="標楷體" w:eastAsia="標楷體" w:hAnsi="標楷體"/>
                <w:sz w:val="22"/>
              </w:rPr>
            </w:pPr>
            <w:r w:rsidRPr="00411571">
              <w:rPr>
                <w:rFonts w:ascii="標楷體" w:eastAsia="標楷體" w:hAnsi="標楷體" w:hint="eastAsia"/>
                <w:sz w:val="22"/>
              </w:rPr>
              <w:t>估            值</w:t>
            </w:r>
          </w:p>
        </w:tc>
        <w:tc>
          <w:tcPr>
            <w:tcW w:w="256" w:type="pct"/>
            <w:vMerge w:val="restart"/>
            <w:tcBorders>
              <w:top w:val="single" w:sz="12" w:space="0" w:color="auto"/>
              <w:bottom w:val="nil"/>
            </w:tcBorders>
            <w:vAlign w:val="center"/>
          </w:tcPr>
          <w:p w14:paraId="08D2C059"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增值稅</w:t>
            </w:r>
          </w:p>
          <w:p w14:paraId="1829DB32"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sym w:font="Wingdings" w:char="F085"/>
            </w:r>
            <w:r w:rsidRPr="00411571">
              <w:rPr>
                <w:rFonts w:ascii="標楷體" w:eastAsia="標楷體" w:hAnsi="標楷體" w:hint="eastAsia"/>
              </w:rPr>
              <w:t>＝</w:t>
            </w:r>
          </w:p>
          <w:p w14:paraId="18CABDDF"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rPr>
              <w:t>D</w:t>
            </w:r>
            <w:r w:rsidRPr="00411571">
              <w:rPr>
                <w:rFonts w:ascii="標楷體" w:eastAsia="標楷體" w:hAnsi="標楷體" w:hint="eastAsia"/>
                <w:sz w:val="22"/>
              </w:rPr>
              <w:t>×</w:t>
            </w:r>
            <w:r w:rsidRPr="00411571">
              <w:rPr>
                <w:rFonts w:ascii="標楷體" w:eastAsia="標楷體" w:hAnsi="標楷體" w:hint="eastAsia"/>
              </w:rPr>
              <w:sym w:font="Wingdings" w:char="F081"/>
            </w:r>
          </w:p>
          <w:p w14:paraId="34E2CA09"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 xml:space="preserve"> </w:t>
            </w:r>
            <w:r w:rsidRPr="00411571">
              <w:rPr>
                <w:rFonts w:ascii="標楷體" w:eastAsia="標楷體" w:hAnsi="標楷體"/>
              </w:rPr>
              <w:t xml:space="preserve"> </w:t>
            </w:r>
            <w:r w:rsidRPr="00411571">
              <w:rPr>
                <w:rFonts w:ascii="標楷體" w:eastAsia="標楷體" w:hAnsi="標楷體" w:hint="eastAsia"/>
                <w:sz w:val="22"/>
              </w:rPr>
              <w:t>×</w:t>
            </w:r>
            <w:r w:rsidRPr="00411571">
              <w:rPr>
                <w:rFonts w:ascii="標楷體" w:eastAsia="標楷體" w:hAnsi="標楷體" w:hint="eastAsia"/>
              </w:rPr>
              <w:sym w:font="Wingdings" w:char="F082"/>
            </w:r>
          </w:p>
        </w:tc>
        <w:tc>
          <w:tcPr>
            <w:tcW w:w="96" w:type="pct"/>
            <w:vMerge w:val="restart"/>
            <w:tcBorders>
              <w:top w:val="single" w:sz="12" w:space="0" w:color="auto"/>
              <w:bottom w:val="nil"/>
            </w:tcBorders>
            <w:vAlign w:val="center"/>
          </w:tcPr>
          <w:p w14:paraId="7B6D93AE"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sym w:font="Wingdings" w:char="F086"/>
            </w:r>
          </w:p>
          <w:p w14:paraId="35C7874D"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放款率</w:t>
            </w:r>
          </w:p>
        </w:tc>
        <w:tc>
          <w:tcPr>
            <w:tcW w:w="256" w:type="pct"/>
            <w:gridSpan w:val="2"/>
            <w:vMerge w:val="restart"/>
            <w:tcBorders>
              <w:top w:val="single" w:sz="12" w:space="0" w:color="auto"/>
              <w:bottom w:val="nil"/>
            </w:tcBorders>
            <w:vAlign w:val="center"/>
          </w:tcPr>
          <w:p w14:paraId="429E7003"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sym w:font="Wingdings" w:char="F087"/>
            </w:r>
            <w:r w:rsidRPr="00411571">
              <w:rPr>
                <w:rFonts w:ascii="標楷體" w:eastAsia="標楷體" w:hAnsi="標楷體" w:hint="eastAsia"/>
              </w:rPr>
              <w:t>押租金</w:t>
            </w:r>
          </w:p>
        </w:tc>
        <w:tc>
          <w:tcPr>
            <w:tcW w:w="577" w:type="pct"/>
            <w:vMerge w:val="restart"/>
            <w:tcBorders>
              <w:top w:val="single" w:sz="12" w:space="0" w:color="auto"/>
              <w:bottom w:val="nil"/>
              <w:right w:val="single" w:sz="12" w:space="0" w:color="auto"/>
            </w:tcBorders>
            <w:vAlign w:val="center"/>
          </w:tcPr>
          <w:p w14:paraId="533BF12A" w14:textId="77777777" w:rsidR="00D616B9" w:rsidRPr="00411571" w:rsidRDefault="00D616B9" w:rsidP="00277E05">
            <w:pPr>
              <w:spacing w:line="0" w:lineRule="atLeast"/>
              <w:jc w:val="center"/>
              <w:rPr>
                <w:rFonts w:ascii="標楷體" w:eastAsia="標楷體" w:hAnsi="標楷體"/>
                <w:sz w:val="22"/>
              </w:rPr>
            </w:pPr>
            <w:r w:rsidRPr="00411571">
              <w:rPr>
                <w:rFonts w:ascii="標楷體" w:eastAsia="標楷體" w:hAnsi="標楷體" w:hint="eastAsia"/>
                <w:sz w:val="22"/>
              </w:rPr>
              <w:t>擔保放款總值</w:t>
            </w:r>
          </w:p>
          <w:p w14:paraId="3D9FBC70" w14:textId="77777777" w:rsidR="00D616B9" w:rsidRPr="00411571" w:rsidRDefault="00D616B9" w:rsidP="00277E05">
            <w:pPr>
              <w:spacing w:line="0" w:lineRule="atLeast"/>
              <w:jc w:val="both"/>
              <w:rPr>
                <w:rFonts w:ascii="標楷體" w:eastAsia="標楷體" w:hAnsi="標楷體"/>
                <w:sz w:val="22"/>
              </w:rPr>
            </w:pPr>
            <w:r w:rsidRPr="00411571">
              <w:rPr>
                <w:rFonts w:ascii="標楷體" w:eastAsia="標楷體" w:hAnsi="標楷體" w:hint="eastAsia"/>
                <w:sz w:val="22"/>
              </w:rPr>
              <w:t>土地＝</w:t>
            </w:r>
          </w:p>
          <w:p w14:paraId="340CE8E8" w14:textId="77777777" w:rsidR="00D616B9" w:rsidRPr="00411571" w:rsidRDefault="00D616B9" w:rsidP="00277E05">
            <w:pPr>
              <w:spacing w:line="0" w:lineRule="atLeast"/>
              <w:jc w:val="center"/>
              <w:rPr>
                <w:rFonts w:ascii="標楷體" w:eastAsia="標楷體" w:hAnsi="標楷體"/>
                <w:sz w:val="22"/>
              </w:rPr>
            </w:pPr>
            <w:r w:rsidRPr="00411571">
              <w:rPr>
                <w:rFonts w:ascii="標楷體" w:eastAsia="標楷體" w:hAnsi="標楷體" w:hint="eastAsia"/>
                <w:sz w:val="22"/>
              </w:rPr>
              <w:t>（</w:t>
            </w:r>
            <w:r w:rsidRPr="00411571">
              <w:rPr>
                <w:rFonts w:ascii="標楷體" w:eastAsia="標楷體" w:hAnsi="標楷體" w:hint="eastAsia"/>
                <w:sz w:val="22"/>
              </w:rPr>
              <w:sym w:font="Wingdings" w:char="F084"/>
            </w:r>
            <w:r w:rsidRPr="00411571">
              <w:rPr>
                <w:rFonts w:ascii="標楷體" w:eastAsia="標楷體" w:hAnsi="標楷體" w:hint="eastAsia"/>
                <w:sz w:val="22"/>
              </w:rPr>
              <w:t>－</w:t>
            </w:r>
            <w:r w:rsidRPr="00411571">
              <w:rPr>
                <w:rFonts w:ascii="標楷體" w:eastAsia="標楷體" w:hAnsi="標楷體" w:hint="eastAsia"/>
                <w:sz w:val="22"/>
              </w:rPr>
              <w:sym w:font="Wingdings" w:char="F085"/>
            </w:r>
            <w:r w:rsidRPr="00411571">
              <w:rPr>
                <w:rFonts w:ascii="標楷體" w:eastAsia="標楷體" w:hAnsi="標楷體" w:hint="eastAsia"/>
                <w:sz w:val="22"/>
              </w:rPr>
              <w:t>）×</w:t>
            </w:r>
            <w:r w:rsidRPr="00411571">
              <w:rPr>
                <w:rFonts w:ascii="標楷體" w:eastAsia="標楷體" w:hAnsi="標楷體" w:hint="eastAsia"/>
                <w:sz w:val="22"/>
              </w:rPr>
              <w:sym w:font="Wingdings" w:char="F086"/>
            </w:r>
          </w:p>
          <w:p w14:paraId="6E4FEC69"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建物＝</w:t>
            </w:r>
          </w:p>
          <w:p w14:paraId="0B2D7A13"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sz w:val="18"/>
              </w:rPr>
              <w:t xml:space="preserve">    </w:t>
            </w:r>
            <w:r w:rsidRPr="00411571">
              <w:rPr>
                <w:rFonts w:ascii="標楷體" w:eastAsia="標楷體" w:hAnsi="標楷體" w:hint="eastAsia"/>
              </w:rPr>
              <w:sym w:font="Wingdings" w:char="F084"/>
            </w:r>
            <w:r w:rsidRPr="00411571">
              <w:rPr>
                <w:rFonts w:ascii="標楷體" w:eastAsia="標楷體" w:hAnsi="標楷體" w:hint="eastAsia"/>
              </w:rPr>
              <w:t>×</w:t>
            </w:r>
            <w:r w:rsidRPr="00411571">
              <w:rPr>
                <w:rFonts w:ascii="標楷體" w:eastAsia="標楷體" w:hAnsi="標楷體" w:hint="eastAsia"/>
              </w:rPr>
              <w:sym w:font="Wingdings" w:char="F086"/>
            </w:r>
            <w:r w:rsidRPr="00411571">
              <w:rPr>
                <w:rFonts w:ascii="標楷體" w:eastAsia="標楷體" w:hAnsi="標楷體" w:hint="eastAsia"/>
              </w:rPr>
              <w:t>－</w:t>
            </w:r>
            <w:r w:rsidRPr="00411571">
              <w:rPr>
                <w:rFonts w:ascii="標楷體" w:eastAsia="標楷體" w:hAnsi="標楷體" w:hint="eastAsia"/>
              </w:rPr>
              <w:sym w:font="Wingdings" w:char="F087"/>
            </w:r>
          </w:p>
        </w:tc>
      </w:tr>
      <w:tr w:rsidR="00D616B9" w:rsidRPr="00411571" w14:paraId="4B857ABD" w14:textId="77777777" w:rsidTr="006E7CF4">
        <w:trPr>
          <w:cantSplit/>
          <w:trHeight w:val="990"/>
        </w:trPr>
        <w:tc>
          <w:tcPr>
            <w:tcW w:w="96" w:type="pct"/>
            <w:vMerge/>
            <w:tcBorders>
              <w:left w:val="single" w:sz="12" w:space="0" w:color="auto"/>
              <w:bottom w:val="single" w:sz="4" w:space="0" w:color="auto"/>
            </w:tcBorders>
            <w:vAlign w:val="center"/>
          </w:tcPr>
          <w:p w14:paraId="1E2202FB" w14:textId="77777777" w:rsidR="00D616B9" w:rsidRPr="00411571" w:rsidRDefault="00D616B9" w:rsidP="00277E05">
            <w:pPr>
              <w:jc w:val="center"/>
              <w:rPr>
                <w:rFonts w:ascii="標楷體" w:eastAsia="標楷體" w:hAnsi="標楷體"/>
                <w:sz w:val="16"/>
              </w:rPr>
            </w:pPr>
          </w:p>
        </w:tc>
        <w:tc>
          <w:tcPr>
            <w:tcW w:w="641" w:type="pct"/>
            <w:gridSpan w:val="3"/>
            <w:vMerge/>
            <w:tcBorders>
              <w:bottom w:val="single" w:sz="4" w:space="0" w:color="auto"/>
            </w:tcBorders>
            <w:vAlign w:val="center"/>
          </w:tcPr>
          <w:p w14:paraId="19D925C9" w14:textId="77777777" w:rsidR="00D616B9" w:rsidRPr="00411571" w:rsidRDefault="00D616B9" w:rsidP="00277E05">
            <w:pPr>
              <w:jc w:val="center"/>
              <w:rPr>
                <w:rFonts w:ascii="標楷體" w:eastAsia="標楷體" w:hAnsi="標楷體"/>
              </w:rPr>
            </w:pPr>
          </w:p>
        </w:tc>
        <w:tc>
          <w:tcPr>
            <w:tcW w:w="192" w:type="pct"/>
            <w:vMerge/>
            <w:tcBorders>
              <w:bottom w:val="single" w:sz="4" w:space="0" w:color="auto"/>
            </w:tcBorders>
            <w:vAlign w:val="center"/>
          </w:tcPr>
          <w:p w14:paraId="3A8B5840" w14:textId="77777777" w:rsidR="00D616B9" w:rsidRPr="00411571" w:rsidRDefault="00D616B9" w:rsidP="00277E05">
            <w:pPr>
              <w:jc w:val="center"/>
              <w:rPr>
                <w:rFonts w:ascii="標楷體" w:eastAsia="標楷體" w:hAnsi="標楷體"/>
                <w:sz w:val="18"/>
              </w:rPr>
            </w:pPr>
          </w:p>
        </w:tc>
        <w:tc>
          <w:tcPr>
            <w:tcW w:w="128" w:type="pct"/>
            <w:vMerge/>
            <w:tcBorders>
              <w:bottom w:val="single" w:sz="4" w:space="0" w:color="auto"/>
            </w:tcBorders>
            <w:vAlign w:val="center"/>
          </w:tcPr>
          <w:p w14:paraId="0EC56CFD" w14:textId="77777777" w:rsidR="00D616B9" w:rsidRPr="00411571" w:rsidRDefault="00D616B9" w:rsidP="00277E05">
            <w:pPr>
              <w:rPr>
                <w:rFonts w:ascii="標楷體" w:eastAsia="標楷體" w:hAnsi="標楷體"/>
                <w:sz w:val="16"/>
              </w:rPr>
            </w:pPr>
          </w:p>
        </w:tc>
        <w:tc>
          <w:tcPr>
            <w:tcW w:w="288" w:type="pct"/>
            <w:vMerge/>
            <w:tcBorders>
              <w:bottom w:val="single" w:sz="4" w:space="0" w:color="auto"/>
            </w:tcBorders>
            <w:vAlign w:val="center"/>
          </w:tcPr>
          <w:p w14:paraId="46F2E24D" w14:textId="77777777" w:rsidR="00D616B9" w:rsidRPr="00411571" w:rsidRDefault="00D616B9" w:rsidP="00277E05">
            <w:pPr>
              <w:jc w:val="center"/>
              <w:rPr>
                <w:rFonts w:ascii="標楷體" w:eastAsia="標楷體" w:hAnsi="標楷體"/>
              </w:rPr>
            </w:pPr>
          </w:p>
        </w:tc>
        <w:tc>
          <w:tcPr>
            <w:tcW w:w="288" w:type="pct"/>
            <w:vMerge/>
            <w:tcBorders>
              <w:bottom w:val="single" w:sz="4" w:space="0" w:color="auto"/>
            </w:tcBorders>
            <w:vAlign w:val="center"/>
          </w:tcPr>
          <w:p w14:paraId="6EE08D3F" w14:textId="77777777" w:rsidR="00D616B9" w:rsidRPr="00411571" w:rsidRDefault="00D616B9" w:rsidP="00277E05">
            <w:pPr>
              <w:jc w:val="center"/>
              <w:rPr>
                <w:rFonts w:ascii="標楷體" w:eastAsia="標楷體" w:hAnsi="標楷體"/>
              </w:rPr>
            </w:pPr>
          </w:p>
        </w:tc>
        <w:tc>
          <w:tcPr>
            <w:tcW w:w="192" w:type="pct"/>
            <w:vMerge/>
            <w:tcBorders>
              <w:bottom w:val="single" w:sz="4" w:space="0" w:color="auto"/>
            </w:tcBorders>
            <w:vAlign w:val="center"/>
          </w:tcPr>
          <w:p w14:paraId="37978B98" w14:textId="77777777" w:rsidR="00D616B9" w:rsidRPr="00411571" w:rsidRDefault="00D616B9" w:rsidP="00277E05">
            <w:pPr>
              <w:jc w:val="center"/>
              <w:rPr>
                <w:rFonts w:ascii="標楷體" w:eastAsia="標楷體" w:hAnsi="標楷體"/>
              </w:rPr>
            </w:pPr>
          </w:p>
        </w:tc>
        <w:tc>
          <w:tcPr>
            <w:tcW w:w="321" w:type="pct"/>
            <w:vMerge/>
            <w:tcBorders>
              <w:bottom w:val="single" w:sz="4" w:space="0" w:color="auto"/>
            </w:tcBorders>
          </w:tcPr>
          <w:p w14:paraId="4BD31AAA" w14:textId="77777777" w:rsidR="00D616B9" w:rsidRPr="00411571" w:rsidRDefault="00D616B9" w:rsidP="00277E05">
            <w:pPr>
              <w:rPr>
                <w:rFonts w:ascii="標楷體" w:eastAsia="標楷體" w:hAnsi="標楷體"/>
              </w:rPr>
            </w:pPr>
          </w:p>
        </w:tc>
        <w:tc>
          <w:tcPr>
            <w:tcW w:w="353" w:type="pct"/>
            <w:tcBorders>
              <w:bottom w:val="single" w:sz="4" w:space="0" w:color="auto"/>
            </w:tcBorders>
            <w:vAlign w:val="center"/>
          </w:tcPr>
          <w:p w14:paraId="7CB2BA6E" w14:textId="77777777" w:rsidR="00D616B9" w:rsidRPr="00411571" w:rsidRDefault="00D616B9" w:rsidP="00277E05">
            <w:pPr>
              <w:jc w:val="center"/>
              <w:rPr>
                <w:rFonts w:ascii="標楷體" w:eastAsia="標楷體" w:hAnsi="標楷體"/>
                <w:sz w:val="12"/>
              </w:rPr>
            </w:pPr>
            <w:r w:rsidRPr="00411571">
              <w:rPr>
                <w:rFonts w:ascii="標楷體" w:eastAsia="標楷體" w:hAnsi="標楷體" w:hint="eastAsia"/>
                <w:sz w:val="22"/>
              </w:rPr>
              <w:t>姓    名</w:t>
            </w:r>
          </w:p>
          <w:p w14:paraId="6FA70385" w14:textId="77777777" w:rsidR="00D616B9" w:rsidRPr="00411571" w:rsidRDefault="00D616B9" w:rsidP="00277E05">
            <w:pPr>
              <w:jc w:val="center"/>
              <w:rPr>
                <w:rFonts w:ascii="標楷體" w:eastAsia="標楷體" w:hAnsi="標楷體"/>
                <w:sz w:val="12"/>
              </w:rPr>
            </w:pPr>
          </w:p>
        </w:tc>
        <w:tc>
          <w:tcPr>
            <w:tcW w:w="128" w:type="pct"/>
            <w:tcBorders>
              <w:bottom w:val="single" w:sz="4" w:space="0" w:color="auto"/>
            </w:tcBorders>
            <w:vAlign w:val="center"/>
          </w:tcPr>
          <w:p w14:paraId="753F055E"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sym w:font="Wingdings" w:char="F082"/>
            </w:r>
          </w:p>
          <w:p w14:paraId="0DBDD153"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持</w:t>
            </w:r>
          </w:p>
          <w:p w14:paraId="46141F77"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分</w:t>
            </w:r>
          </w:p>
        </w:tc>
        <w:tc>
          <w:tcPr>
            <w:tcW w:w="321" w:type="pct"/>
            <w:gridSpan w:val="2"/>
            <w:vMerge/>
            <w:tcBorders>
              <w:bottom w:val="single" w:sz="4" w:space="0" w:color="auto"/>
            </w:tcBorders>
          </w:tcPr>
          <w:p w14:paraId="0D07E88F" w14:textId="77777777" w:rsidR="00D616B9" w:rsidRPr="00411571" w:rsidRDefault="00D616B9" w:rsidP="00277E05">
            <w:pPr>
              <w:rPr>
                <w:rFonts w:ascii="標楷體" w:eastAsia="標楷體" w:hAnsi="標楷體"/>
              </w:rPr>
            </w:pPr>
          </w:p>
        </w:tc>
        <w:tc>
          <w:tcPr>
            <w:tcW w:w="421" w:type="pct"/>
            <w:tcBorders>
              <w:bottom w:val="single" w:sz="4" w:space="0" w:color="auto"/>
            </w:tcBorders>
            <w:vAlign w:val="center"/>
          </w:tcPr>
          <w:p w14:paraId="03715EA4" w14:textId="77777777" w:rsidR="00D616B9" w:rsidRPr="00411571" w:rsidRDefault="00D616B9" w:rsidP="00277E05">
            <w:pPr>
              <w:jc w:val="center"/>
              <w:rPr>
                <w:rFonts w:ascii="標楷體" w:eastAsia="標楷體" w:hAnsi="標楷體"/>
                <w:sz w:val="16"/>
              </w:rPr>
            </w:pPr>
            <w:r w:rsidRPr="00411571">
              <w:rPr>
                <w:rFonts w:ascii="標楷體" w:eastAsia="標楷體" w:hAnsi="標楷體" w:hint="eastAsia"/>
              </w:rPr>
              <w:sym w:font="Wingdings" w:char="F083"/>
            </w:r>
            <w:r w:rsidRPr="00411571">
              <w:rPr>
                <w:rFonts w:ascii="標楷體" w:eastAsia="標楷體" w:hAnsi="標楷體" w:hint="eastAsia"/>
                <w:sz w:val="22"/>
              </w:rPr>
              <w:t>評估單價</w:t>
            </w:r>
            <w:r w:rsidRPr="00411571">
              <w:rPr>
                <w:rFonts w:ascii="標楷體" w:eastAsia="標楷體" w:hAnsi="標楷體" w:hint="eastAsia"/>
                <w:sz w:val="16"/>
              </w:rPr>
              <w:t>每平方公尺</w:t>
            </w:r>
          </w:p>
        </w:tc>
        <w:tc>
          <w:tcPr>
            <w:tcW w:w="444" w:type="pct"/>
            <w:gridSpan w:val="2"/>
            <w:tcBorders>
              <w:bottom w:val="single" w:sz="4" w:space="0" w:color="auto"/>
            </w:tcBorders>
          </w:tcPr>
          <w:p w14:paraId="2F485EE5" w14:textId="77777777" w:rsidR="00D616B9" w:rsidRPr="00411571" w:rsidRDefault="00D616B9" w:rsidP="00277E05">
            <w:pPr>
              <w:jc w:val="distribute"/>
              <w:rPr>
                <w:rFonts w:ascii="標楷體" w:eastAsia="標楷體" w:hAnsi="標楷體"/>
                <w:sz w:val="22"/>
              </w:rPr>
            </w:pPr>
            <w:r w:rsidRPr="00411571">
              <w:rPr>
                <w:rFonts w:ascii="標楷體" w:eastAsia="標楷體" w:hAnsi="標楷體" w:hint="eastAsia"/>
                <w:sz w:val="22"/>
              </w:rPr>
              <w:t>評估總值</w:t>
            </w:r>
          </w:p>
          <w:p w14:paraId="066D3C34" w14:textId="77777777" w:rsidR="00D616B9" w:rsidRPr="00411571" w:rsidRDefault="00D616B9" w:rsidP="00277E05">
            <w:pPr>
              <w:rPr>
                <w:rFonts w:ascii="標楷體" w:eastAsia="標楷體" w:hAnsi="標楷體"/>
                <w:sz w:val="8"/>
              </w:rPr>
            </w:pPr>
            <w:r w:rsidRPr="00411571">
              <w:rPr>
                <w:rFonts w:ascii="標楷體" w:eastAsia="標楷體" w:hAnsi="標楷體" w:hint="eastAsia"/>
              </w:rPr>
              <w:sym w:font="Wingdings" w:char="F084"/>
            </w:r>
            <w:r w:rsidRPr="00411571">
              <w:rPr>
                <w:rFonts w:ascii="標楷體" w:eastAsia="標楷體" w:hAnsi="標楷體" w:hint="eastAsia"/>
              </w:rPr>
              <w:t>＝</w:t>
            </w:r>
            <w:r w:rsidRPr="00411571">
              <w:rPr>
                <w:rFonts w:ascii="標楷體" w:eastAsia="標楷體" w:hAnsi="標楷體"/>
                <w:sz w:val="8"/>
              </w:rPr>
              <w:t xml:space="preserve">  </w:t>
            </w:r>
          </w:p>
          <w:p w14:paraId="27AB5588" w14:textId="77777777" w:rsidR="00D616B9" w:rsidRPr="00411571" w:rsidRDefault="00D616B9" w:rsidP="00277E05">
            <w:pPr>
              <w:rPr>
                <w:rFonts w:ascii="標楷體" w:eastAsia="標楷體" w:hAnsi="標楷體"/>
                <w:sz w:val="22"/>
              </w:rPr>
            </w:pPr>
            <w:r w:rsidRPr="00411571">
              <w:rPr>
                <w:rFonts w:ascii="標楷體" w:eastAsia="標楷體" w:hAnsi="標楷體"/>
                <w:sz w:val="22"/>
              </w:rPr>
              <w:t xml:space="preserve">   </w:t>
            </w:r>
            <w:r w:rsidRPr="00411571">
              <w:rPr>
                <w:rFonts w:ascii="標楷體" w:eastAsia="標楷體" w:hAnsi="標楷體" w:hint="eastAsia"/>
                <w:sz w:val="22"/>
              </w:rPr>
              <w:sym w:font="Wingdings" w:char="F081"/>
            </w:r>
            <w:r w:rsidRPr="00411571">
              <w:rPr>
                <w:rFonts w:ascii="標楷體" w:eastAsia="標楷體" w:hAnsi="標楷體" w:hint="eastAsia"/>
                <w:sz w:val="22"/>
              </w:rPr>
              <w:t>×</w:t>
            </w:r>
            <w:r w:rsidRPr="00411571">
              <w:rPr>
                <w:rFonts w:ascii="標楷體" w:eastAsia="標楷體" w:hAnsi="標楷體" w:hint="eastAsia"/>
                <w:sz w:val="22"/>
              </w:rPr>
              <w:sym w:font="Wingdings" w:char="F082"/>
            </w:r>
            <w:r w:rsidRPr="00411571">
              <w:rPr>
                <w:rFonts w:ascii="標楷體" w:eastAsia="標楷體" w:hAnsi="標楷體" w:hint="eastAsia"/>
                <w:sz w:val="22"/>
              </w:rPr>
              <w:t>×</w:t>
            </w:r>
            <w:r w:rsidRPr="00411571">
              <w:rPr>
                <w:rFonts w:ascii="標楷體" w:eastAsia="標楷體" w:hAnsi="標楷體" w:hint="eastAsia"/>
                <w:sz w:val="22"/>
              </w:rPr>
              <w:sym w:font="Wingdings" w:char="F083"/>
            </w:r>
          </w:p>
        </w:tc>
        <w:tc>
          <w:tcPr>
            <w:tcW w:w="256" w:type="pct"/>
            <w:vMerge/>
            <w:tcBorders>
              <w:bottom w:val="single" w:sz="4" w:space="0" w:color="auto"/>
            </w:tcBorders>
          </w:tcPr>
          <w:p w14:paraId="72FD168C" w14:textId="77777777" w:rsidR="00D616B9" w:rsidRPr="00411571" w:rsidRDefault="00D616B9" w:rsidP="00277E05">
            <w:pPr>
              <w:rPr>
                <w:rFonts w:ascii="標楷體" w:eastAsia="標楷體" w:hAnsi="標楷體"/>
              </w:rPr>
            </w:pPr>
          </w:p>
        </w:tc>
        <w:tc>
          <w:tcPr>
            <w:tcW w:w="96" w:type="pct"/>
            <w:vMerge/>
            <w:tcBorders>
              <w:bottom w:val="single" w:sz="4" w:space="0" w:color="auto"/>
            </w:tcBorders>
          </w:tcPr>
          <w:p w14:paraId="7256F862" w14:textId="77777777" w:rsidR="00D616B9" w:rsidRPr="00411571" w:rsidRDefault="00D616B9" w:rsidP="00277E05">
            <w:pPr>
              <w:rPr>
                <w:rFonts w:ascii="標楷體" w:eastAsia="標楷體" w:hAnsi="標楷體"/>
              </w:rPr>
            </w:pPr>
          </w:p>
        </w:tc>
        <w:tc>
          <w:tcPr>
            <w:tcW w:w="256" w:type="pct"/>
            <w:gridSpan w:val="2"/>
            <w:vMerge/>
            <w:tcBorders>
              <w:bottom w:val="single" w:sz="4" w:space="0" w:color="auto"/>
            </w:tcBorders>
          </w:tcPr>
          <w:p w14:paraId="0D83CDCD" w14:textId="77777777" w:rsidR="00D616B9" w:rsidRPr="00411571" w:rsidRDefault="00D616B9" w:rsidP="00277E05">
            <w:pPr>
              <w:rPr>
                <w:rFonts w:ascii="標楷體" w:eastAsia="標楷體" w:hAnsi="標楷體"/>
              </w:rPr>
            </w:pPr>
          </w:p>
        </w:tc>
        <w:tc>
          <w:tcPr>
            <w:tcW w:w="577" w:type="pct"/>
            <w:vMerge/>
            <w:tcBorders>
              <w:bottom w:val="single" w:sz="4" w:space="0" w:color="auto"/>
              <w:right w:val="single" w:sz="12" w:space="0" w:color="auto"/>
            </w:tcBorders>
          </w:tcPr>
          <w:p w14:paraId="147AF13D" w14:textId="77777777" w:rsidR="00D616B9" w:rsidRPr="00411571" w:rsidRDefault="00D616B9" w:rsidP="00277E05">
            <w:pPr>
              <w:rPr>
                <w:rFonts w:ascii="標楷體" w:eastAsia="標楷體" w:hAnsi="標楷體"/>
              </w:rPr>
            </w:pPr>
          </w:p>
        </w:tc>
      </w:tr>
      <w:tr w:rsidR="00D616B9" w:rsidRPr="00411571" w14:paraId="7BB01116" w14:textId="77777777" w:rsidTr="006E7CF4">
        <w:trPr>
          <w:cantSplit/>
          <w:trHeight w:hRule="exact" w:val="340"/>
        </w:trPr>
        <w:tc>
          <w:tcPr>
            <w:tcW w:w="96" w:type="pct"/>
            <w:tcBorders>
              <w:left w:val="single" w:sz="12" w:space="0" w:color="auto"/>
              <w:bottom w:val="single" w:sz="4" w:space="0" w:color="auto"/>
            </w:tcBorders>
          </w:tcPr>
          <w:p w14:paraId="5AC28CBC" w14:textId="77777777" w:rsidR="00D616B9" w:rsidRPr="00411571" w:rsidRDefault="00D616B9" w:rsidP="00277E05">
            <w:pPr>
              <w:rPr>
                <w:rFonts w:ascii="標楷體" w:eastAsia="標楷體" w:hAnsi="標楷體"/>
              </w:rPr>
            </w:pPr>
          </w:p>
        </w:tc>
        <w:tc>
          <w:tcPr>
            <w:tcW w:w="641" w:type="pct"/>
            <w:gridSpan w:val="3"/>
            <w:tcBorders>
              <w:bottom w:val="single" w:sz="4" w:space="0" w:color="auto"/>
            </w:tcBorders>
          </w:tcPr>
          <w:p w14:paraId="749DED99" w14:textId="77777777" w:rsidR="00D616B9" w:rsidRPr="00411571" w:rsidRDefault="00D616B9" w:rsidP="00277E05">
            <w:pPr>
              <w:rPr>
                <w:rFonts w:ascii="標楷體" w:eastAsia="標楷體" w:hAnsi="標楷體"/>
              </w:rPr>
            </w:pPr>
          </w:p>
        </w:tc>
        <w:tc>
          <w:tcPr>
            <w:tcW w:w="192" w:type="pct"/>
            <w:tcBorders>
              <w:bottom w:val="single" w:sz="4" w:space="0" w:color="auto"/>
            </w:tcBorders>
          </w:tcPr>
          <w:p w14:paraId="69B0F699" w14:textId="77777777" w:rsidR="00D616B9" w:rsidRPr="00411571" w:rsidRDefault="00D616B9" w:rsidP="00277E05">
            <w:pPr>
              <w:rPr>
                <w:rFonts w:ascii="標楷體" w:eastAsia="標楷體" w:hAnsi="標楷體"/>
              </w:rPr>
            </w:pPr>
          </w:p>
        </w:tc>
        <w:tc>
          <w:tcPr>
            <w:tcW w:w="128" w:type="pct"/>
            <w:tcBorders>
              <w:bottom w:val="single" w:sz="4" w:space="0" w:color="auto"/>
            </w:tcBorders>
          </w:tcPr>
          <w:p w14:paraId="44F13AB3" w14:textId="77777777" w:rsidR="00D616B9" w:rsidRPr="00411571" w:rsidRDefault="00D616B9" w:rsidP="00277E05">
            <w:pPr>
              <w:rPr>
                <w:rFonts w:ascii="標楷體" w:eastAsia="標楷體" w:hAnsi="標楷體"/>
              </w:rPr>
            </w:pPr>
          </w:p>
        </w:tc>
        <w:tc>
          <w:tcPr>
            <w:tcW w:w="288" w:type="pct"/>
            <w:tcBorders>
              <w:bottom w:val="single" w:sz="4" w:space="0" w:color="auto"/>
            </w:tcBorders>
          </w:tcPr>
          <w:p w14:paraId="7565CD2D" w14:textId="77777777" w:rsidR="00D616B9" w:rsidRPr="00411571" w:rsidRDefault="00D616B9" w:rsidP="00277E05">
            <w:pPr>
              <w:rPr>
                <w:rFonts w:ascii="標楷體" w:eastAsia="標楷體" w:hAnsi="標楷體"/>
              </w:rPr>
            </w:pPr>
          </w:p>
        </w:tc>
        <w:tc>
          <w:tcPr>
            <w:tcW w:w="288" w:type="pct"/>
            <w:tcBorders>
              <w:bottom w:val="single" w:sz="4" w:space="0" w:color="auto"/>
            </w:tcBorders>
          </w:tcPr>
          <w:p w14:paraId="5D7D239E" w14:textId="77777777" w:rsidR="00D616B9" w:rsidRPr="00411571" w:rsidRDefault="00D616B9" w:rsidP="00277E05">
            <w:pPr>
              <w:rPr>
                <w:rFonts w:ascii="標楷體" w:eastAsia="標楷體" w:hAnsi="標楷體"/>
              </w:rPr>
            </w:pPr>
          </w:p>
        </w:tc>
        <w:tc>
          <w:tcPr>
            <w:tcW w:w="192" w:type="pct"/>
            <w:tcBorders>
              <w:bottom w:val="single" w:sz="4" w:space="0" w:color="auto"/>
            </w:tcBorders>
          </w:tcPr>
          <w:p w14:paraId="24CC505F" w14:textId="77777777" w:rsidR="00D616B9" w:rsidRPr="00411571" w:rsidRDefault="00D616B9" w:rsidP="00277E05">
            <w:pPr>
              <w:pStyle w:val="Web"/>
              <w:widowControl w:val="0"/>
              <w:spacing w:before="0"/>
              <w:rPr>
                <w:rFonts w:ascii="標楷體" w:eastAsia="標楷體" w:hAnsi="標楷體"/>
                <w:kern w:val="2"/>
              </w:rPr>
            </w:pPr>
          </w:p>
        </w:tc>
        <w:tc>
          <w:tcPr>
            <w:tcW w:w="321" w:type="pct"/>
            <w:tcBorders>
              <w:bottom w:val="single" w:sz="4" w:space="0" w:color="auto"/>
            </w:tcBorders>
          </w:tcPr>
          <w:p w14:paraId="4D341C89" w14:textId="77777777" w:rsidR="00D616B9" w:rsidRPr="00411571" w:rsidRDefault="00D616B9" w:rsidP="00277E05">
            <w:pPr>
              <w:rPr>
                <w:rFonts w:ascii="標楷體" w:eastAsia="標楷體" w:hAnsi="標楷體"/>
              </w:rPr>
            </w:pPr>
          </w:p>
        </w:tc>
        <w:tc>
          <w:tcPr>
            <w:tcW w:w="353" w:type="pct"/>
            <w:tcBorders>
              <w:bottom w:val="single" w:sz="4" w:space="0" w:color="auto"/>
            </w:tcBorders>
          </w:tcPr>
          <w:p w14:paraId="63378D4F" w14:textId="77777777" w:rsidR="00D616B9" w:rsidRPr="00411571" w:rsidRDefault="00D616B9" w:rsidP="00277E05">
            <w:pPr>
              <w:rPr>
                <w:rFonts w:ascii="標楷體" w:eastAsia="標楷體" w:hAnsi="標楷體"/>
              </w:rPr>
            </w:pPr>
          </w:p>
        </w:tc>
        <w:tc>
          <w:tcPr>
            <w:tcW w:w="128" w:type="pct"/>
            <w:tcBorders>
              <w:bottom w:val="single" w:sz="4" w:space="0" w:color="auto"/>
            </w:tcBorders>
          </w:tcPr>
          <w:p w14:paraId="6534EBDC" w14:textId="77777777" w:rsidR="00D616B9" w:rsidRPr="00411571" w:rsidRDefault="00D616B9" w:rsidP="00277E05">
            <w:pPr>
              <w:rPr>
                <w:rFonts w:ascii="標楷體" w:eastAsia="標楷體" w:hAnsi="標楷體"/>
              </w:rPr>
            </w:pPr>
          </w:p>
        </w:tc>
        <w:tc>
          <w:tcPr>
            <w:tcW w:w="321" w:type="pct"/>
            <w:gridSpan w:val="2"/>
            <w:tcBorders>
              <w:bottom w:val="single" w:sz="4" w:space="0" w:color="auto"/>
            </w:tcBorders>
          </w:tcPr>
          <w:p w14:paraId="3A4940CC" w14:textId="77777777" w:rsidR="00D616B9" w:rsidRPr="00411571" w:rsidRDefault="00D616B9" w:rsidP="00277E05">
            <w:pPr>
              <w:rPr>
                <w:rFonts w:ascii="標楷體" w:eastAsia="標楷體" w:hAnsi="標楷體"/>
              </w:rPr>
            </w:pPr>
          </w:p>
        </w:tc>
        <w:tc>
          <w:tcPr>
            <w:tcW w:w="421" w:type="pct"/>
            <w:tcBorders>
              <w:bottom w:val="single" w:sz="4" w:space="0" w:color="auto"/>
            </w:tcBorders>
          </w:tcPr>
          <w:p w14:paraId="27479ED6" w14:textId="77777777" w:rsidR="00D616B9" w:rsidRPr="00411571" w:rsidRDefault="00D616B9" w:rsidP="00277E05">
            <w:pPr>
              <w:rPr>
                <w:rFonts w:ascii="標楷體" w:eastAsia="標楷體" w:hAnsi="標楷體"/>
              </w:rPr>
            </w:pPr>
          </w:p>
        </w:tc>
        <w:tc>
          <w:tcPr>
            <w:tcW w:w="444" w:type="pct"/>
            <w:gridSpan w:val="2"/>
            <w:tcBorders>
              <w:bottom w:val="single" w:sz="4" w:space="0" w:color="auto"/>
            </w:tcBorders>
          </w:tcPr>
          <w:p w14:paraId="01A55196" w14:textId="77777777" w:rsidR="00D616B9" w:rsidRPr="00411571" w:rsidRDefault="00D616B9" w:rsidP="00277E05">
            <w:pPr>
              <w:rPr>
                <w:rFonts w:ascii="標楷體" w:eastAsia="標楷體" w:hAnsi="標楷體"/>
              </w:rPr>
            </w:pPr>
          </w:p>
        </w:tc>
        <w:tc>
          <w:tcPr>
            <w:tcW w:w="256" w:type="pct"/>
            <w:tcBorders>
              <w:bottom w:val="single" w:sz="4" w:space="0" w:color="auto"/>
            </w:tcBorders>
          </w:tcPr>
          <w:p w14:paraId="3E3792CD" w14:textId="77777777" w:rsidR="00D616B9" w:rsidRPr="00411571" w:rsidRDefault="00D616B9" w:rsidP="00277E05">
            <w:pPr>
              <w:rPr>
                <w:rFonts w:ascii="標楷體" w:eastAsia="標楷體" w:hAnsi="標楷體"/>
              </w:rPr>
            </w:pPr>
          </w:p>
        </w:tc>
        <w:tc>
          <w:tcPr>
            <w:tcW w:w="96" w:type="pct"/>
            <w:tcBorders>
              <w:bottom w:val="single" w:sz="4" w:space="0" w:color="auto"/>
            </w:tcBorders>
          </w:tcPr>
          <w:p w14:paraId="75079BDC" w14:textId="77777777" w:rsidR="00D616B9" w:rsidRPr="00411571" w:rsidRDefault="00D616B9" w:rsidP="00277E05">
            <w:pPr>
              <w:rPr>
                <w:rFonts w:ascii="標楷體" w:eastAsia="標楷體" w:hAnsi="標楷體"/>
              </w:rPr>
            </w:pPr>
          </w:p>
        </w:tc>
        <w:tc>
          <w:tcPr>
            <w:tcW w:w="256" w:type="pct"/>
            <w:gridSpan w:val="2"/>
            <w:tcBorders>
              <w:bottom w:val="single" w:sz="4" w:space="0" w:color="auto"/>
            </w:tcBorders>
          </w:tcPr>
          <w:p w14:paraId="3FF346FA" w14:textId="77777777" w:rsidR="00D616B9" w:rsidRPr="00411571" w:rsidRDefault="00D616B9" w:rsidP="00277E05">
            <w:pPr>
              <w:rPr>
                <w:rFonts w:ascii="標楷體" w:eastAsia="標楷體" w:hAnsi="標楷體"/>
              </w:rPr>
            </w:pPr>
          </w:p>
        </w:tc>
        <w:tc>
          <w:tcPr>
            <w:tcW w:w="577" w:type="pct"/>
            <w:tcBorders>
              <w:bottom w:val="single" w:sz="4" w:space="0" w:color="auto"/>
              <w:right w:val="single" w:sz="12" w:space="0" w:color="auto"/>
            </w:tcBorders>
          </w:tcPr>
          <w:p w14:paraId="72F6A8A1" w14:textId="77777777" w:rsidR="00D616B9" w:rsidRPr="00411571" w:rsidRDefault="00D616B9" w:rsidP="00277E05">
            <w:pPr>
              <w:rPr>
                <w:rFonts w:ascii="標楷體" w:eastAsia="標楷體" w:hAnsi="標楷體"/>
              </w:rPr>
            </w:pPr>
          </w:p>
        </w:tc>
      </w:tr>
      <w:tr w:rsidR="00D616B9" w:rsidRPr="00411571" w14:paraId="742747D4" w14:textId="77777777" w:rsidTr="006E7CF4">
        <w:trPr>
          <w:cantSplit/>
          <w:trHeight w:hRule="exact" w:val="340"/>
        </w:trPr>
        <w:tc>
          <w:tcPr>
            <w:tcW w:w="96" w:type="pct"/>
            <w:tcBorders>
              <w:left w:val="single" w:sz="12" w:space="0" w:color="auto"/>
              <w:bottom w:val="single" w:sz="4" w:space="0" w:color="auto"/>
            </w:tcBorders>
          </w:tcPr>
          <w:p w14:paraId="2C8C68B6" w14:textId="77777777" w:rsidR="00D616B9" w:rsidRPr="00411571" w:rsidRDefault="00D616B9" w:rsidP="00277E05">
            <w:pPr>
              <w:rPr>
                <w:rFonts w:ascii="標楷體" w:eastAsia="標楷體" w:hAnsi="標楷體"/>
              </w:rPr>
            </w:pPr>
          </w:p>
        </w:tc>
        <w:tc>
          <w:tcPr>
            <w:tcW w:w="641" w:type="pct"/>
            <w:gridSpan w:val="3"/>
            <w:tcBorders>
              <w:bottom w:val="single" w:sz="4" w:space="0" w:color="auto"/>
            </w:tcBorders>
          </w:tcPr>
          <w:p w14:paraId="2199E15D" w14:textId="77777777" w:rsidR="00D616B9" w:rsidRPr="00411571" w:rsidRDefault="00D616B9" w:rsidP="00277E05">
            <w:pPr>
              <w:rPr>
                <w:rFonts w:ascii="標楷體" w:eastAsia="標楷體" w:hAnsi="標楷體"/>
              </w:rPr>
            </w:pPr>
          </w:p>
        </w:tc>
        <w:tc>
          <w:tcPr>
            <w:tcW w:w="192" w:type="pct"/>
            <w:tcBorders>
              <w:bottom w:val="single" w:sz="4" w:space="0" w:color="auto"/>
            </w:tcBorders>
          </w:tcPr>
          <w:p w14:paraId="27677F0F" w14:textId="77777777" w:rsidR="00D616B9" w:rsidRPr="00411571" w:rsidRDefault="00D616B9" w:rsidP="00277E05">
            <w:pPr>
              <w:rPr>
                <w:rFonts w:ascii="標楷體" w:eastAsia="標楷體" w:hAnsi="標楷體"/>
              </w:rPr>
            </w:pPr>
          </w:p>
        </w:tc>
        <w:tc>
          <w:tcPr>
            <w:tcW w:w="128" w:type="pct"/>
            <w:tcBorders>
              <w:bottom w:val="single" w:sz="4" w:space="0" w:color="auto"/>
            </w:tcBorders>
          </w:tcPr>
          <w:p w14:paraId="488226DC" w14:textId="77777777" w:rsidR="00D616B9" w:rsidRPr="00411571" w:rsidRDefault="00D616B9" w:rsidP="00277E05">
            <w:pPr>
              <w:rPr>
                <w:rFonts w:ascii="標楷體" w:eastAsia="標楷體" w:hAnsi="標楷體"/>
              </w:rPr>
            </w:pPr>
          </w:p>
        </w:tc>
        <w:tc>
          <w:tcPr>
            <w:tcW w:w="288" w:type="pct"/>
            <w:tcBorders>
              <w:bottom w:val="single" w:sz="4" w:space="0" w:color="auto"/>
            </w:tcBorders>
          </w:tcPr>
          <w:p w14:paraId="4419998B" w14:textId="77777777" w:rsidR="00D616B9" w:rsidRPr="00411571" w:rsidRDefault="00D616B9" w:rsidP="00277E05">
            <w:pPr>
              <w:rPr>
                <w:rFonts w:ascii="標楷體" w:eastAsia="標楷體" w:hAnsi="標楷體"/>
              </w:rPr>
            </w:pPr>
          </w:p>
        </w:tc>
        <w:tc>
          <w:tcPr>
            <w:tcW w:w="288" w:type="pct"/>
            <w:tcBorders>
              <w:bottom w:val="single" w:sz="4" w:space="0" w:color="auto"/>
            </w:tcBorders>
          </w:tcPr>
          <w:p w14:paraId="2524383F" w14:textId="77777777" w:rsidR="00D616B9" w:rsidRPr="00411571" w:rsidRDefault="00D616B9" w:rsidP="00277E05">
            <w:pPr>
              <w:rPr>
                <w:rFonts w:ascii="標楷體" w:eastAsia="標楷體" w:hAnsi="標楷體"/>
              </w:rPr>
            </w:pPr>
          </w:p>
        </w:tc>
        <w:tc>
          <w:tcPr>
            <w:tcW w:w="192" w:type="pct"/>
            <w:tcBorders>
              <w:bottom w:val="single" w:sz="4" w:space="0" w:color="auto"/>
            </w:tcBorders>
          </w:tcPr>
          <w:p w14:paraId="798E9F0D" w14:textId="77777777" w:rsidR="00D616B9" w:rsidRPr="00411571" w:rsidRDefault="00D616B9" w:rsidP="00277E05">
            <w:pPr>
              <w:rPr>
                <w:rFonts w:ascii="標楷體" w:eastAsia="標楷體" w:hAnsi="標楷體"/>
              </w:rPr>
            </w:pPr>
          </w:p>
        </w:tc>
        <w:tc>
          <w:tcPr>
            <w:tcW w:w="321" w:type="pct"/>
            <w:tcBorders>
              <w:bottom w:val="single" w:sz="4" w:space="0" w:color="auto"/>
            </w:tcBorders>
          </w:tcPr>
          <w:p w14:paraId="6F78B194" w14:textId="77777777" w:rsidR="00D616B9" w:rsidRPr="00411571" w:rsidRDefault="00D616B9" w:rsidP="00277E05">
            <w:pPr>
              <w:pStyle w:val="Web"/>
              <w:widowControl w:val="0"/>
              <w:spacing w:before="0"/>
              <w:rPr>
                <w:rFonts w:ascii="標楷體" w:eastAsia="標楷體" w:hAnsi="標楷體"/>
                <w:kern w:val="2"/>
              </w:rPr>
            </w:pPr>
          </w:p>
        </w:tc>
        <w:tc>
          <w:tcPr>
            <w:tcW w:w="353" w:type="pct"/>
            <w:tcBorders>
              <w:bottom w:val="single" w:sz="4" w:space="0" w:color="auto"/>
            </w:tcBorders>
          </w:tcPr>
          <w:p w14:paraId="04415E59" w14:textId="77777777" w:rsidR="00D616B9" w:rsidRPr="00411571" w:rsidRDefault="00D616B9" w:rsidP="00277E05">
            <w:pPr>
              <w:rPr>
                <w:rFonts w:ascii="標楷體" w:eastAsia="標楷體" w:hAnsi="標楷體"/>
              </w:rPr>
            </w:pPr>
          </w:p>
        </w:tc>
        <w:tc>
          <w:tcPr>
            <w:tcW w:w="128" w:type="pct"/>
            <w:tcBorders>
              <w:bottom w:val="single" w:sz="4" w:space="0" w:color="auto"/>
            </w:tcBorders>
          </w:tcPr>
          <w:p w14:paraId="5ACD3F3E" w14:textId="77777777" w:rsidR="00D616B9" w:rsidRPr="00411571" w:rsidRDefault="00D616B9" w:rsidP="00277E05">
            <w:pPr>
              <w:rPr>
                <w:rFonts w:ascii="標楷體" w:eastAsia="標楷體" w:hAnsi="標楷體"/>
              </w:rPr>
            </w:pPr>
          </w:p>
        </w:tc>
        <w:tc>
          <w:tcPr>
            <w:tcW w:w="321" w:type="pct"/>
            <w:gridSpan w:val="2"/>
            <w:tcBorders>
              <w:bottom w:val="single" w:sz="4" w:space="0" w:color="auto"/>
            </w:tcBorders>
          </w:tcPr>
          <w:p w14:paraId="0F000F3C" w14:textId="77777777" w:rsidR="00D616B9" w:rsidRPr="00411571" w:rsidRDefault="00D616B9" w:rsidP="00277E05">
            <w:pPr>
              <w:rPr>
                <w:rFonts w:ascii="標楷體" w:eastAsia="標楷體" w:hAnsi="標楷體"/>
              </w:rPr>
            </w:pPr>
          </w:p>
        </w:tc>
        <w:tc>
          <w:tcPr>
            <w:tcW w:w="421" w:type="pct"/>
            <w:tcBorders>
              <w:bottom w:val="single" w:sz="4" w:space="0" w:color="auto"/>
            </w:tcBorders>
          </w:tcPr>
          <w:p w14:paraId="10551EE2" w14:textId="77777777" w:rsidR="00D616B9" w:rsidRPr="00411571" w:rsidRDefault="00D616B9" w:rsidP="00277E05">
            <w:pPr>
              <w:pStyle w:val="Web"/>
              <w:widowControl w:val="0"/>
              <w:spacing w:before="0"/>
              <w:rPr>
                <w:rFonts w:ascii="標楷體" w:eastAsia="標楷體" w:hAnsi="標楷體"/>
                <w:kern w:val="2"/>
              </w:rPr>
            </w:pPr>
          </w:p>
        </w:tc>
        <w:tc>
          <w:tcPr>
            <w:tcW w:w="444" w:type="pct"/>
            <w:gridSpan w:val="2"/>
            <w:tcBorders>
              <w:bottom w:val="single" w:sz="4" w:space="0" w:color="auto"/>
            </w:tcBorders>
          </w:tcPr>
          <w:p w14:paraId="2C8E6C6A" w14:textId="77777777" w:rsidR="00D616B9" w:rsidRPr="00411571" w:rsidRDefault="00D616B9" w:rsidP="00277E05">
            <w:pPr>
              <w:rPr>
                <w:rFonts w:ascii="標楷體" w:eastAsia="標楷體" w:hAnsi="標楷體"/>
              </w:rPr>
            </w:pPr>
          </w:p>
        </w:tc>
        <w:tc>
          <w:tcPr>
            <w:tcW w:w="256" w:type="pct"/>
            <w:tcBorders>
              <w:bottom w:val="single" w:sz="4" w:space="0" w:color="auto"/>
            </w:tcBorders>
          </w:tcPr>
          <w:p w14:paraId="6EE1EDB4" w14:textId="77777777" w:rsidR="00D616B9" w:rsidRPr="00411571" w:rsidRDefault="00D616B9" w:rsidP="00277E05">
            <w:pPr>
              <w:rPr>
                <w:rFonts w:ascii="標楷體" w:eastAsia="標楷體" w:hAnsi="標楷體"/>
              </w:rPr>
            </w:pPr>
          </w:p>
        </w:tc>
        <w:tc>
          <w:tcPr>
            <w:tcW w:w="96" w:type="pct"/>
            <w:tcBorders>
              <w:bottom w:val="single" w:sz="4" w:space="0" w:color="auto"/>
            </w:tcBorders>
          </w:tcPr>
          <w:p w14:paraId="6C69125E" w14:textId="77777777" w:rsidR="00D616B9" w:rsidRPr="00411571" w:rsidRDefault="00D616B9" w:rsidP="00277E05">
            <w:pPr>
              <w:rPr>
                <w:rFonts w:ascii="標楷體" w:eastAsia="標楷體" w:hAnsi="標楷體"/>
              </w:rPr>
            </w:pPr>
          </w:p>
        </w:tc>
        <w:tc>
          <w:tcPr>
            <w:tcW w:w="256" w:type="pct"/>
            <w:gridSpan w:val="2"/>
            <w:tcBorders>
              <w:bottom w:val="single" w:sz="4" w:space="0" w:color="auto"/>
            </w:tcBorders>
          </w:tcPr>
          <w:p w14:paraId="15F28348" w14:textId="77777777" w:rsidR="00D616B9" w:rsidRPr="00411571" w:rsidRDefault="00D616B9" w:rsidP="00277E05">
            <w:pPr>
              <w:rPr>
                <w:rFonts w:ascii="標楷體" w:eastAsia="標楷體" w:hAnsi="標楷體"/>
              </w:rPr>
            </w:pPr>
          </w:p>
        </w:tc>
        <w:tc>
          <w:tcPr>
            <w:tcW w:w="577" w:type="pct"/>
            <w:tcBorders>
              <w:bottom w:val="single" w:sz="4" w:space="0" w:color="auto"/>
              <w:right w:val="single" w:sz="12" w:space="0" w:color="auto"/>
            </w:tcBorders>
          </w:tcPr>
          <w:p w14:paraId="13A320A0" w14:textId="77777777" w:rsidR="00D616B9" w:rsidRPr="00411571" w:rsidRDefault="00D616B9" w:rsidP="00277E05">
            <w:pPr>
              <w:rPr>
                <w:rFonts w:ascii="標楷體" w:eastAsia="標楷體" w:hAnsi="標楷體"/>
              </w:rPr>
            </w:pPr>
          </w:p>
        </w:tc>
      </w:tr>
      <w:tr w:rsidR="00D616B9" w:rsidRPr="00411571" w14:paraId="19869549" w14:textId="77777777" w:rsidTr="006E7CF4">
        <w:trPr>
          <w:cantSplit/>
          <w:trHeight w:hRule="exact" w:val="340"/>
        </w:trPr>
        <w:tc>
          <w:tcPr>
            <w:tcW w:w="96" w:type="pct"/>
            <w:tcBorders>
              <w:left w:val="single" w:sz="12" w:space="0" w:color="auto"/>
              <w:bottom w:val="single" w:sz="4" w:space="0" w:color="auto"/>
            </w:tcBorders>
          </w:tcPr>
          <w:p w14:paraId="21FB8894" w14:textId="77777777" w:rsidR="00D616B9" w:rsidRPr="00411571" w:rsidRDefault="00D616B9" w:rsidP="00277E05">
            <w:pPr>
              <w:rPr>
                <w:rFonts w:ascii="標楷體" w:eastAsia="標楷體" w:hAnsi="標楷體"/>
              </w:rPr>
            </w:pPr>
          </w:p>
        </w:tc>
        <w:tc>
          <w:tcPr>
            <w:tcW w:w="641" w:type="pct"/>
            <w:gridSpan w:val="3"/>
            <w:tcBorders>
              <w:bottom w:val="single" w:sz="4" w:space="0" w:color="auto"/>
            </w:tcBorders>
          </w:tcPr>
          <w:p w14:paraId="49B35348" w14:textId="77777777" w:rsidR="00D616B9" w:rsidRPr="00411571" w:rsidRDefault="00D616B9" w:rsidP="00277E05">
            <w:pPr>
              <w:rPr>
                <w:rFonts w:ascii="標楷體" w:eastAsia="標楷體" w:hAnsi="標楷體"/>
              </w:rPr>
            </w:pPr>
          </w:p>
        </w:tc>
        <w:tc>
          <w:tcPr>
            <w:tcW w:w="192" w:type="pct"/>
            <w:tcBorders>
              <w:bottom w:val="single" w:sz="4" w:space="0" w:color="auto"/>
            </w:tcBorders>
          </w:tcPr>
          <w:p w14:paraId="7F8ECFDD" w14:textId="77777777" w:rsidR="00D616B9" w:rsidRPr="00411571" w:rsidRDefault="00D616B9" w:rsidP="00277E05">
            <w:pPr>
              <w:rPr>
                <w:rFonts w:ascii="標楷體" w:eastAsia="標楷體" w:hAnsi="標楷體"/>
              </w:rPr>
            </w:pPr>
          </w:p>
        </w:tc>
        <w:tc>
          <w:tcPr>
            <w:tcW w:w="128" w:type="pct"/>
            <w:tcBorders>
              <w:bottom w:val="single" w:sz="4" w:space="0" w:color="auto"/>
            </w:tcBorders>
          </w:tcPr>
          <w:p w14:paraId="24C941E8" w14:textId="77777777" w:rsidR="00D616B9" w:rsidRPr="00411571" w:rsidRDefault="00D616B9" w:rsidP="00277E05">
            <w:pPr>
              <w:rPr>
                <w:rFonts w:ascii="標楷體" w:eastAsia="標楷體" w:hAnsi="標楷體"/>
              </w:rPr>
            </w:pPr>
          </w:p>
        </w:tc>
        <w:tc>
          <w:tcPr>
            <w:tcW w:w="288" w:type="pct"/>
            <w:tcBorders>
              <w:bottom w:val="single" w:sz="4" w:space="0" w:color="auto"/>
            </w:tcBorders>
          </w:tcPr>
          <w:p w14:paraId="57F2150E" w14:textId="77777777" w:rsidR="00D616B9" w:rsidRPr="00411571" w:rsidRDefault="00D616B9" w:rsidP="00277E05">
            <w:pPr>
              <w:rPr>
                <w:rFonts w:ascii="標楷體" w:eastAsia="標楷體" w:hAnsi="標楷體"/>
              </w:rPr>
            </w:pPr>
          </w:p>
        </w:tc>
        <w:tc>
          <w:tcPr>
            <w:tcW w:w="288" w:type="pct"/>
            <w:tcBorders>
              <w:bottom w:val="single" w:sz="4" w:space="0" w:color="auto"/>
            </w:tcBorders>
          </w:tcPr>
          <w:p w14:paraId="7D1EA7A1" w14:textId="77777777" w:rsidR="00D616B9" w:rsidRPr="00411571" w:rsidRDefault="00D616B9" w:rsidP="00277E05">
            <w:pPr>
              <w:rPr>
                <w:rFonts w:ascii="標楷體" w:eastAsia="標楷體" w:hAnsi="標楷體"/>
              </w:rPr>
            </w:pPr>
          </w:p>
        </w:tc>
        <w:tc>
          <w:tcPr>
            <w:tcW w:w="192" w:type="pct"/>
            <w:tcBorders>
              <w:bottom w:val="single" w:sz="4" w:space="0" w:color="auto"/>
            </w:tcBorders>
          </w:tcPr>
          <w:p w14:paraId="1C11BAC2" w14:textId="77777777" w:rsidR="00D616B9" w:rsidRPr="00411571" w:rsidRDefault="00D616B9" w:rsidP="00277E05">
            <w:pPr>
              <w:rPr>
                <w:rFonts w:ascii="標楷體" w:eastAsia="標楷體" w:hAnsi="標楷體"/>
              </w:rPr>
            </w:pPr>
          </w:p>
        </w:tc>
        <w:tc>
          <w:tcPr>
            <w:tcW w:w="321" w:type="pct"/>
            <w:tcBorders>
              <w:bottom w:val="single" w:sz="4" w:space="0" w:color="auto"/>
            </w:tcBorders>
          </w:tcPr>
          <w:p w14:paraId="6F367446" w14:textId="77777777" w:rsidR="00D616B9" w:rsidRPr="00411571" w:rsidRDefault="00D616B9" w:rsidP="00277E05">
            <w:pPr>
              <w:rPr>
                <w:rFonts w:ascii="標楷體" w:eastAsia="標楷體" w:hAnsi="標楷體"/>
              </w:rPr>
            </w:pPr>
          </w:p>
        </w:tc>
        <w:tc>
          <w:tcPr>
            <w:tcW w:w="353" w:type="pct"/>
            <w:tcBorders>
              <w:bottom w:val="single" w:sz="4" w:space="0" w:color="auto"/>
            </w:tcBorders>
          </w:tcPr>
          <w:p w14:paraId="17178C6E" w14:textId="77777777" w:rsidR="00D616B9" w:rsidRPr="00411571" w:rsidRDefault="00D616B9" w:rsidP="00277E05">
            <w:pPr>
              <w:rPr>
                <w:rFonts w:ascii="標楷體" w:eastAsia="標楷體" w:hAnsi="標楷體"/>
              </w:rPr>
            </w:pPr>
          </w:p>
        </w:tc>
        <w:tc>
          <w:tcPr>
            <w:tcW w:w="128" w:type="pct"/>
            <w:tcBorders>
              <w:bottom w:val="single" w:sz="4" w:space="0" w:color="auto"/>
            </w:tcBorders>
          </w:tcPr>
          <w:p w14:paraId="7D731A1F" w14:textId="77777777" w:rsidR="00D616B9" w:rsidRPr="00411571" w:rsidRDefault="00D616B9" w:rsidP="00277E05">
            <w:pPr>
              <w:rPr>
                <w:rFonts w:ascii="標楷體" w:eastAsia="標楷體" w:hAnsi="標楷體"/>
              </w:rPr>
            </w:pPr>
          </w:p>
        </w:tc>
        <w:tc>
          <w:tcPr>
            <w:tcW w:w="321" w:type="pct"/>
            <w:gridSpan w:val="2"/>
            <w:tcBorders>
              <w:bottom w:val="single" w:sz="4" w:space="0" w:color="auto"/>
            </w:tcBorders>
          </w:tcPr>
          <w:p w14:paraId="43BE0003" w14:textId="77777777" w:rsidR="00D616B9" w:rsidRPr="00411571" w:rsidRDefault="00D616B9" w:rsidP="00277E05">
            <w:pPr>
              <w:rPr>
                <w:rFonts w:ascii="標楷體" w:eastAsia="標楷體" w:hAnsi="標楷體"/>
              </w:rPr>
            </w:pPr>
          </w:p>
        </w:tc>
        <w:tc>
          <w:tcPr>
            <w:tcW w:w="421" w:type="pct"/>
            <w:tcBorders>
              <w:bottom w:val="single" w:sz="4" w:space="0" w:color="auto"/>
            </w:tcBorders>
          </w:tcPr>
          <w:p w14:paraId="6B134A87" w14:textId="77777777" w:rsidR="00D616B9" w:rsidRPr="00411571" w:rsidRDefault="00D616B9" w:rsidP="00277E05">
            <w:pPr>
              <w:rPr>
                <w:rFonts w:ascii="標楷體" w:eastAsia="標楷體" w:hAnsi="標楷體"/>
              </w:rPr>
            </w:pPr>
          </w:p>
        </w:tc>
        <w:tc>
          <w:tcPr>
            <w:tcW w:w="444" w:type="pct"/>
            <w:gridSpan w:val="2"/>
            <w:tcBorders>
              <w:bottom w:val="single" w:sz="4" w:space="0" w:color="auto"/>
            </w:tcBorders>
          </w:tcPr>
          <w:p w14:paraId="5E1F1C45" w14:textId="77777777" w:rsidR="00D616B9" w:rsidRPr="00411571" w:rsidRDefault="00D616B9" w:rsidP="00277E05">
            <w:pPr>
              <w:rPr>
                <w:rFonts w:ascii="標楷體" w:eastAsia="標楷體" w:hAnsi="標楷體"/>
              </w:rPr>
            </w:pPr>
          </w:p>
        </w:tc>
        <w:tc>
          <w:tcPr>
            <w:tcW w:w="256" w:type="pct"/>
            <w:tcBorders>
              <w:bottom w:val="single" w:sz="4" w:space="0" w:color="auto"/>
            </w:tcBorders>
          </w:tcPr>
          <w:p w14:paraId="6A8C6D63" w14:textId="77777777" w:rsidR="00D616B9" w:rsidRPr="00411571" w:rsidRDefault="00D616B9" w:rsidP="00277E05">
            <w:pPr>
              <w:rPr>
                <w:rFonts w:ascii="標楷體" w:eastAsia="標楷體" w:hAnsi="標楷體"/>
              </w:rPr>
            </w:pPr>
          </w:p>
        </w:tc>
        <w:tc>
          <w:tcPr>
            <w:tcW w:w="96" w:type="pct"/>
            <w:tcBorders>
              <w:bottom w:val="single" w:sz="4" w:space="0" w:color="auto"/>
            </w:tcBorders>
          </w:tcPr>
          <w:p w14:paraId="284D6581" w14:textId="77777777" w:rsidR="00D616B9" w:rsidRPr="00411571" w:rsidRDefault="00D616B9" w:rsidP="00277E05">
            <w:pPr>
              <w:rPr>
                <w:rFonts w:ascii="標楷體" w:eastAsia="標楷體" w:hAnsi="標楷體"/>
              </w:rPr>
            </w:pPr>
          </w:p>
        </w:tc>
        <w:tc>
          <w:tcPr>
            <w:tcW w:w="256" w:type="pct"/>
            <w:gridSpan w:val="2"/>
            <w:tcBorders>
              <w:bottom w:val="single" w:sz="4" w:space="0" w:color="auto"/>
            </w:tcBorders>
          </w:tcPr>
          <w:p w14:paraId="3C3BC6FA" w14:textId="77777777" w:rsidR="00D616B9" w:rsidRPr="00411571" w:rsidRDefault="00D616B9" w:rsidP="00277E05">
            <w:pPr>
              <w:rPr>
                <w:rFonts w:ascii="標楷體" w:eastAsia="標楷體" w:hAnsi="標楷體"/>
              </w:rPr>
            </w:pPr>
          </w:p>
        </w:tc>
        <w:tc>
          <w:tcPr>
            <w:tcW w:w="577" w:type="pct"/>
            <w:tcBorders>
              <w:bottom w:val="single" w:sz="4" w:space="0" w:color="auto"/>
              <w:right w:val="single" w:sz="12" w:space="0" w:color="auto"/>
            </w:tcBorders>
          </w:tcPr>
          <w:p w14:paraId="5C4D38BD" w14:textId="77777777" w:rsidR="00D616B9" w:rsidRPr="00411571" w:rsidRDefault="00D616B9" w:rsidP="00277E05">
            <w:pPr>
              <w:rPr>
                <w:rFonts w:ascii="標楷體" w:eastAsia="標楷體" w:hAnsi="標楷體"/>
              </w:rPr>
            </w:pPr>
          </w:p>
        </w:tc>
      </w:tr>
      <w:tr w:rsidR="00D616B9" w:rsidRPr="00411571" w14:paraId="0F65848F" w14:textId="77777777" w:rsidTr="006E7CF4">
        <w:trPr>
          <w:cantSplit/>
          <w:trHeight w:hRule="exact" w:val="340"/>
        </w:trPr>
        <w:tc>
          <w:tcPr>
            <w:tcW w:w="96" w:type="pct"/>
            <w:tcBorders>
              <w:left w:val="single" w:sz="12" w:space="0" w:color="auto"/>
              <w:bottom w:val="single" w:sz="4" w:space="0" w:color="auto"/>
            </w:tcBorders>
          </w:tcPr>
          <w:p w14:paraId="5B19D734" w14:textId="77777777" w:rsidR="00D616B9" w:rsidRPr="00411571" w:rsidRDefault="00D616B9" w:rsidP="00277E05">
            <w:pPr>
              <w:rPr>
                <w:rFonts w:ascii="標楷體" w:eastAsia="標楷體" w:hAnsi="標楷體"/>
              </w:rPr>
            </w:pPr>
          </w:p>
        </w:tc>
        <w:tc>
          <w:tcPr>
            <w:tcW w:w="641" w:type="pct"/>
            <w:gridSpan w:val="3"/>
            <w:tcBorders>
              <w:bottom w:val="single" w:sz="4" w:space="0" w:color="auto"/>
            </w:tcBorders>
          </w:tcPr>
          <w:p w14:paraId="0961BCE3" w14:textId="77777777" w:rsidR="00D616B9" w:rsidRPr="00411571" w:rsidRDefault="00D616B9" w:rsidP="00277E05">
            <w:pPr>
              <w:rPr>
                <w:rFonts w:ascii="標楷體" w:eastAsia="標楷體" w:hAnsi="標楷體"/>
              </w:rPr>
            </w:pPr>
          </w:p>
        </w:tc>
        <w:tc>
          <w:tcPr>
            <w:tcW w:w="192" w:type="pct"/>
            <w:tcBorders>
              <w:bottom w:val="single" w:sz="4" w:space="0" w:color="auto"/>
            </w:tcBorders>
          </w:tcPr>
          <w:p w14:paraId="0597FF86" w14:textId="77777777" w:rsidR="00D616B9" w:rsidRPr="00411571" w:rsidRDefault="00D616B9" w:rsidP="00277E05">
            <w:pPr>
              <w:rPr>
                <w:rFonts w:ascii="標楷體" w:eastAsia="標楷體" w:hAnsi="標楷體"/>
              </w:rPr>
            </w:pPr>
          </w:p>
        </w:tc>
        <w:tc>
          <w:tcPr>
            <w:tcW w:w="128" w:type="pct"/>
            <w:tcBorders>
              <w:bottom w:val="single" w:sz="4" w:space="0" w:color="auto"/>
            </w:tcBorders>
          </w:tcPr>
          <w:p w14:paraId="33326DDB" w14:textId="77777777" w:rsidR="00D616B9" w:rsidRPr="00411571" w:rsidRDefault="00D616B9" w:rsidP="00277E05">
            <w:pPr>
              <w:rPr>
                <w:rFonts w:ascii="標楷體" w:eastAsia="標楷體" w:hAnsi="標楷體"/>
              </w:rPr>
            </w:pPr>
          </w:p>
        </w:tc>
        <w:tc>
          <w:tcPr>
            <w:tcW w:w="288" w:type="pct"/>
            <w:tcBorders>
              <w:bottom w:val="single" w:sz="4" w:space="0" w:color="auto"/>
            </w:tcBorders>
          </w:tcPr>
          <w:p w14:paraId="30AD2A8C" w14:textId="77777777" w:rsidR="00D616B9" w:rsidRPr="00411571" w:rsidRDefault="00D616B9" w:rsidP="00277E05">
            <w:pPr>
              <w:rPr>
                <w:rFonts w:ascii="標楷體" w:eastAsia="標楷體" w:hAnsi="標楷體"/>
              </w:rPr>
            </w:pPr>
          </w:p>
        </w:tc>
        <w:tc>
          <w:tcPr>
            <w:tcW w:w="288" w:type="pct"/>
            <w:tcBorders>
              <w:bottom w:val="single" w:sz="4" w:space="0" w:color="auto"/>
            </w:tcBorders>
          </w:tcPr>
          <w:p w14:paraId="7E461B57" w14:textId="77777777" w:rsidR="00D616B9" w:rsidRPr="00411571" w:rsidRDefault="00D616B9" w:rsidP="00277E05">
            <w:pPr>
              <w:rPr>
                <w:rFonts w:ascii="標楷體" w:eastAsia="標楷體" w:hAnsi="標楷體"/>
              </w:rPr>
            </w:pPr>
          </w:p>
        </w:tc>
        <w:tc>
          <w:tcPr>
            <w:tcW w:w="192" w:type="pct"/>
            <w:tcBorders>
              <w:bottom w:val="single" w:sz="4" w:space="0" w:color="auto"/>
            </w:tcBorders>
          </w:tcPr>
          <w:p w14:paraId="6293DAAE" w14:textId="77777777" w:rsidR="00D616B9" w:rsidRPr="00411571" w:rsidRDefault="00D616B9" w:rsidP="00277E05">
            <w:pPr>
              <w:rPr>
                <w:rFonts w:ascii="標楷體" w:eastAsia="標楷體" w:hAnsi="標楷體"/>
              </w:rPr>
            </w:pPr>
          </w:p>
        </w:tc>
        <w:tc>
          <w:tcPr>
            <w:tcW w:w="321" w:type="pct"/>
            <w:tcBorders>
              <w:bottom w:val="single" w:sz="4" w:space="0" w:color="auto"/>
            </w:tcBorders>
          </w:tcPr>
          <w:p w14:paraId="5D392BA3" w14:textId="77777777" w:rsidR="00D616B9" w:rsidRPr="00411571" w:rsidRDefault="00D616B9" w:rsidP="00277E05">
            <w:pPr>
              <w:rPr>
                <w:rFonts w:ascii="標楷體" w:eastAsia="標楷體" w:hAnsi="標楷體"/>
              </w:rPr>
            </w:pPr>
          </w:p>
        </w:tc>
        <w:tc>
          <w:tcPr>
            <w:tcW w:w="353" w:type="pct"/>
            <w:tcBorders>
              <w:bottom w:val="single" w:sz="4" w:space="0" w:color="auto"/>
            </w:tcBorders>
          </w:tcPr>
          <w:p w14:paraId="754BF1AA" w14:textId="77777777" w:rsidR="00D616B9" w:rsidRPr="00411571" w:rsidRDefault="00D616B9" w:rsidP="00277E05">
            <w:pPr>
              <w:rPr>
                <w:rFonts w:ascii="標楷體" w:eastAsia="標楷體" w:hAnsi="標楷體"/>
              </w:rPr>
            </w:pPr>
          </w:p>
        </w:tc>
        <w:tc>
          <w:tcPr>
            <w:tcW w:w="128" w:type="pct"/>
            <w:tcBorders>
              <w:bottom w:val="single" w:sz="4" w:space="0" w:color="auto"/>
            </w:tcBorders>
          </w:tcPr>
          <w:p w14:paraId="7D8304B5" w14:textId="77777777" w:rsidR="00D616B9" w:rsidRPr="00411571" w:rsidRDefault="00D616B9" w:rsidP="00277E05">
            <w:pPr>
              <w:rPr>
                <w:rFonts w:ascii="標楷體" w:eastAsia="標楷體" w:hAnsi="標楷體"/>
              </w:rPr>
            </w:pPr>
          </w:p>
        </w:tc>
        <w:tc>
          <w:tcPr>
            <w:tcW w:w="321" w:type="pct"/>
            <w:gridSpan w:val="2"/>
            <w:tcBorders>
              <w:bottom w:val="single" w:sz="4" w:space="0" w:color="auto"/>
            </w:tcBorders>
          </w:tcPr>
          <w:p w14:paraId="2658A0FF" w14:textId="77777777" w:rsidR="00D616B9" w:rsidRPr="00411571" w:rsidRDefault="00D616B9" w:rsidP="00277E05">
            <w:pPr>
              <w:rPr>
                <w:rFonts w:ascii="標楷體" w:eastAsia="標楷體" w:hAnsi="標楷體"/>
              </w:rPr>
            </w:pPr>
          </w:p>
        </w:tc>
        <w:tc>
          <w:tcPr>
            <w:tcW w:w="421" w:type="pct"/>
            <w:tcBorders>
              <w:bottom w:val="single" w:sz="4" w:space="0" w:color="auto"/>
            </w:tcBorders>
          </w:tcPr>
          <w:p w14:paraId="31251940" w14:textId="77777777" w:rsidR="00D616B9" w:rsidRPr="00411571" w:rsidRDefault="00D616B9" w:rsidP="00277E05">
            <w:pPr>
              <w:rPr>
                <w:rFonts w:ascii="標楷體" w:eastAsia="標楷體" w:hAnsi="標楷體"/>
              </w:rPr>
            </w:pPr>
          </w:p>
        </w:tc>
        <w:tc>
          <w:tcPr>
            <w:tcW w:w="444" w:type="pct"/>
            <w:gridSpan w:val="2"/>
            <w:tcBorders>
              <w:bottom w:val="single" w:sz="4" w:space="0" w:color="auto"/>
            </w:tcBorders>
          </w:tcPr>
          <w:p w14:paraId="77467215" w14:textId="77777777" w:rsidR="00D616B9" w:rsidRPr="00411571" w:rsidRDefault="00D616B9" w:rsidP="00277E05">
            <w:pPr>
              <w:rPr>
                <w:rFonts w:ascii="標楷體" w:eastAsia="標楷體" w:hAnsi="標楷體"/>
              </w:rPr>
            </w:pPr>
          </w:p>
        </w:tc>
        <w:tc>
          <w:tcPr>
            <w:tcW w:w="256" w:type="pct"/>
            <w:tcBorders>
              <w:bottom w:val="single" w:sz="4" w:space="0" w:color="auto"/>
            </w:tcBorders>
          </w:tcPr>
          <w:p w14:paraId="6493748E" w14:textId="77777777" w:rsidR="00D616B9" w:rsidRPr="00411571" w:rsidRDefault="00D616B9" w:rsidP="00277E05">
            <w:pPr>
              <w:rPr>
                <w:rFonts w:ascii="標楷體" w:eastAsia="標楷體" w:hAnsi="標楷體"/>
              </w:rPr>
            </w:pPr>
          </w:p>
        </w:tc>
        <w:tc>
          <w:tcPr>
            <w:tcW w:w="96" w:type="pct"/>
            <w:tcBorders>
              <w:bottom w:val="single" w:sz="4" w:space="0" w:color="auto"/>
            </w:tcBorders>
          </w:tcPr>
          <w:p w14:paraId="07EB5F34" w14:textId="77777777" w:rsidR="00D616B9" w:rsidRPr="00411571" w:rsidRDefault="00D616B9" w:rsidP="00277E05">
            <w:pPr>
              <w:rPr>
                <w:rFonts w:ascii="標楷體" w:eastAsia="標楷體" w:hAnsi="標楷體"/>
              </w:rPr>
            </w:pPr>
          </w:p>
        </w:tc>
        <w:tc>
          <w:tcPr>
            <w:tcW w:w="256" w:type="pct"/>
            <w:gridSpan w:val="2"/>
            <w:tcBorders>
              <w:bottom w:val="single" w:sz="4" w:space="0" w:color="auto"/>
            </w:tcBorders>
          </w:tcPr>
          <w:p w14:paraId="6BB00BC7" w14:textId="77777777" w:rsidR="00D616B9" w:rsidRPr="00411571" w:rsidRDefault="00D616B9" w:rsidP="00277E05">
            <w:pPr>
              <w:rPr>
                <w:rFonts w:ascii="標楷體" w:eastAsia="標楷體" w:hAnsi="標楷體"/>
              </w:rPr>
            </w:pPr>
          </w:p>
        </w:tc>
        <w:tc>
          <w:tcPr>
            <w:tcW w:w="577" w:type="pct"/>
            <w:tcBorders>
              <w:bottom w:val="single" w:sz="4" w:space="0" w:color="auto"/>
              <w:right w:val="single" w:sz="12" w:space="0" w:color="auto"/>
            </w:tcBorders>
          </w:tcPr>
          <w:p w14:paraId="5BC0D2D8" w14:textId="77777777" w:rsidR="00D616B9" w:rsidRPr="00411571" w:rsidRDefault="00D616B9" w:rsidP="00277E05">
            <w:pPr>
              <w:rPr>
                <w:rFonts w:ascii="標楷體" w:eastAsia="標楷體" w:hAnsi="標楷體"/>
              </w:rPr>
            </w:pPr>
          </w:p>
        </w:tc>
      </w:tr>
      <w:tr w:rsidR="00D616B9" w:rsidRPr="00411571" w14:paraId="403E582B" w14:textId="77777777" w:rsidTr="006E7CF4">
        <w:trPr>
          <w:cantSplit/>
          <w:trHeight w:hRule="exact" w:val="340"/>
        </w:trPr>
        <w:tc>
          <w:tcPr>
            <w:tcW w:w="96" w:type="pct"/>
            <w:tcBorders>
              <w:left w:val="single" w:sz="12" w:space="0" w:color="auto"/>
              <w:bottom w:val="single" w:sz="4" w:space="0" w:color="auto"/>
            </w:tcBorders>
          </w:tcPr>
          <w:p w14:paraId="449B1E7E" w14:textId="77777777" w:rsidR="00D616B9" w:rsidRPr="00411571" w:rsidRDefault="00D616B9" w:rsidP="00277E05">
            <w:pPr>
              <w:rPr>
                <w:rFonts w:ascii="標楷體" w:eastAsia="標楷體" w:hAnsi="標楷體"/>
              </w:rPr>
            </w:pPr>
          </w:p>
        </w:tc>
        <w:tc>
          <w:tcPr>
            <w:tcW w:w="641" w:type="pct"/>
            <w:gridSpan w:val="3"/>
            <w:tcBorders>
              <w:bottom w:val="single" w:sz="4" w:space="0" w:color="auto"/>
            </w:tcBorders>
          </w:tcPr>
          <w:p w14:paraId="0DED98A0" w14:textId="77777777" w:rsidR="00D616B9" w:rsidRPr="00411571" w:rsidRDefault="00D616B9" w:rsidP="00277E05">
            <w:pPr>
              <w:rPr>
                <w:rFonts w:ascii="標楷體" w:eastAsia="標楷體" w:hAnsi="標楷體"/>
              </w:rPr>
            </w:pPr>
          </w:p>
        </w:tc>
        <w:tc>
          <w:tcPr>
            <w:tcW w:w="192" w:type="pct"/>
            <w:tcBorders>
              <w:bottom w:val="single" w:sz="4" w:space="0" w:color="auto"/>
            </w:tcBorders>
          </w:tcPr>
          <w:p w14:paraId="6F04E539" w14:textId="77777777" w:rsidR="00D616B9" w:rsidRPr="00411571" w:rsidRDefault="00D616B9" w:rsidP="00277E05">
            <w:pPr>
              <w:rPr>
                <w:rFonts w:ascii="標楷體" w:eastAsia="標楷體" w:hAnsi="標楷體"/>
              </w:rPr>
            </w:pPr>
          </w:p>
        </w:tc>
        <w:tc>
          <w:tcPr>
            <w:tcW w:w="128" w:type="pct"/>
            <w:tcBorders>
              <w:bottom w:val="single" w:sz="4" w:space="0" w:color="auto"/>
            </w:tcBorders>
          </w:tcPr>
          <w:p w14:paraId="29DAB744" w14:textId="77777777" w:rsidR="00D616B9" w:rsidRPr="00411571" w:rsidRDefault="00D616B9" w:rsidP="00277E05">
            <w:pPr>
              <w:rPr>
                <w:rFonts w:ascii="標楷體" w:eastAsia="標楷體" w:hAnsi="標楷體"/>
              </w:rPr>
            </w:pPr>
          </w:p>
        </w:tc>
        <w:tc>
          <w:tcPr>
            <w:tcW w:w="288" w:type="pct"/>
            <w:tcBorders>
              <w:bottom w:val="single" w:sz="4" w:space="0" w:color="auto"/>
            </w:tcBorders>
          </w:tcPr>
          <w:p w14:paraId="46B57369" w14:textId="77777777" w:rsidR="00D616B9" w:rsidRPr="00411571" w:rsidRDefault="00D616B9" w:rsidP="00277E05">
            <w:pPr>
              <w:rPr>
                <w:rFonts w:ascii="標楷體" w:eastAsia="標楷體" w:hAnsi="標楷體"/>
              </w:rPr>
            </w:pPr>
          </w:p>
        </w:tc>
        <w:tc>
          <w:tcPr>
            <w:tcW w:w="288" w:type="pct"/>
            <w:tcBorders>
              <w:bottom w:val="single" w:sz="4" w:space="0" w:color="auto"/>
            </w:tcBorders>
          </w:tcPr>
          <w:p w14:paraId="3A195677" w14:textId="77777777" w:rsidR="00D616B9" w:rsidRPr="00411571" w:rsidRDefault="00D616B9" w:rsidP="00277E05">
            <w:pPr>
              <w:rPr>
                <w:rFonts w:ascii="標楷體" w:eastAsia="標楷體" w:hAnsi="標楷體"/>
              </w:rPr>
            </w:pPr>
          </w:p>
        </w:tc>
        <w:tc>
          <w:tcPr>
            <w:tcW w:w="192" w:type="pct"/>
            <w:tcBorders>
              <w:bottom w:val="single" w:sz="4" w:space="0" w:color="auto"/>
            </w:tcBorders>
          </w:tcPr>
          <w:p w14:paraId="7916EC78" w14:textId="77777777" w:rsidR="00D616B9" w:rsidRPr="00411571" w:rsidRDefault="00D616B9" w:rsidP="00277E05">
            <w:pPr>
              <w:rPr>
                <w:rFonts w:ascii="標楷體" w:eastAsia="標楷體" w:hAnsi="標楷體"/>
              </w:rPr>
            </w:pPr>
          </w:p>
        </w:tc>
        <w:tc>
          <w:tcPr>
            <w:tcW w:w="321" w:type="pct"/>
            <w:tcBorders>
              <w:bottom w:val="single" w:sz="4" w:space="0" w:color="auto"/>
            </w:tcBorders>
          </w:tcPr>
          <w:p w14:paraId="7F7A9E3E" w14:textId="77777777" w:rsidR="00D616B9" w:rsidRPr="00411571" w:rsidRDefault="00D616B9" w:rsidP="00277E05">
            <w:pPr>
              <w:rPr>
                <w:rFonts w:ascii="標楷體" w:eastAsia="標楷體" w:hAnsi="標楷體"/>
              </w:rPr>
            </w:pPr>
          </w:p>
        </w:tc>
        <w:tc>
          <w:tcPr>
            <w:tcW w:w="353" w:type="pct"/>
            <w:tcBorders>
              <w:bottom w:val="single" w:sz="4" w:space="0" w:color="auto"/>
            </w:tcBorders>
          </w:tcPr>
          <w:p w14:paraId="1E15AB09" w14:textId="77777777" w:rsidR="00D616B9" w:rsidRPr="00411571" w:rsidRDefault="00D616B9" w:rsidP="00277E05">
            <w:pPr>
              <w:rPr>
                <w:rFonts w:ascii="標楷體" w:eastAsia="標楷體" w:hAnsi="標楷體"/>
              </w:rPr>
            </w:pPr>
          </w:p>
        </w:tc>
        <w:tc>
          <w:tcPr>
            <w:tcW w:w="128" w:type="pct"/>
            <w:tcBorders>
              <w:bottom w:val="single" w:sz="4" w:space="0" w:color="auto"/>
            </w:tcBorders>
          </w:tcPr>
          <w:p w14:paraId="404F2B25" w14:textId="77777777" w:rsidR="00D616B9" w:rsidRPr="00411571" w:rsidRDefault="00D616B9" w:rsidP="00277E05">
            <w:pPr>
              <w:rPr>
                <w:rFonts w:ascii="標楷體" w:eastAsia="標楷體" w:hAnsi="標楷體"/>
              </w:rPr>
            </w:pPr>
          </w:p>
        </w:tc>
        <w:tc>
          <w:tcPr>
            <w:tcW w:w="321" w:type="pct"/>
            <w:gridSpan w:val="2"/>
            <w:tcBorders>
              <w:bottom w:val="single" w:sz="4" w:space="0" w:color="auto"/>
            </w:tcBorders>
          </w:tcPr>
          <w:p w14:paraId="38371118" w14:textId="77777777" w:rsidR="00D616B9" w:rsidRPr="00411571" w:rsidRDefault="00D616B9" w:rsidP="00277E05">
            <w:pPr>
              <w:rPr>
                <w:rFonts w:ascii="標楷體" w:eastAsia="標楷體" w:hAnsi="標楷體"/>
              </w:rPr>
            </w:pPr>
          </w:p>
        </w:tc>
        <w:tc>
          <w:tcPr>
            <w:tcW w:w="421" w:type="pct"/>
            <w:tcBorders>
              <w:bottom w:val="single" w:sz="4" w:space="0" w:color="auto"/>
            </w:tcBorders>
          </w:tcPr>
          <w:p w14:paraId="339799B7" w14:textId="77777777" w:rsidR="00D616B9" w:rsidRPr="00411571" w:rsidRDefault="00D616B9" w:rsidP="00277E05">
            <w:pPr>
              <w:rPr>
                <w:rFonts w:ascii="標楷體" w:eastAsia="標楷體" w:hAnsi="標楷體"/>
              </w:rPr>
            </w:pPr>
          </w:p>
        </w:tc>
        <w:tc>
          <w:tcPr>
            <w:tcW w:w="444" w:type="pct"/>
            <w:gridSpan w:val="2"/>
            <w:tcBorders>
              <w:bottom w:val="single" w:sz="4" w:space="0" w:color="auto"/>
            </w:tcBorders>
          </w:tcPr>
          <w:p w14:paraId="59F0CCB5" w14:textId="77777777" w:rsidR="00D616B9" w:rsidRPr="00411571" w:rsidRDefault="00D616B9" w:rsidP="00277E05">
            <w:pPr>
              <w:rPr>
                <w:rFonts w:ascii="標楷體" w:eastAsia="標楷體" w:hAnsi="標楷體"/>
              </w:rPr>
            </w:pPr>
          </w:p>
        </w:tc>
        <w:tc>
          <w:tcPr>
            <w:tcW w:w="256" w:type="pct"/>
            <w:tcBorders>
              <w:bottom w:val="single" w:sz="4" w:space="0" w:color="auto"/>
            </w:tcBorders>
          </w:tcPr>
          <w:p w14:paraId="05EA23AF" w14:textId="77777777" w:rsidR="00D616B9" w:rsidRPr="00411571" w:rsidRDefault="00D616B9" w:rsidP="00277E05">
            <w:pPr>
              <w:rPr>
                <w:rFonts w:ascii="標楷體" w:eastAsia="標楷體" w:hAnsi="標楷體"/>
              </w:rPr>
            </w:pPr>
          </w:p>
        </w:tc>
        <w:tc>
          <w:tcPr>
            <w:tcW w:w="96" w:type="pct"/>
            <w:tcBorders>
              <w:bottom w:val="single" w:sz="4" w:space="0" w:color="auto"/>
            </w:tcBorders>
          </w:tcPr>
          <w:p w14:paraId="0267A195" w14:textId="77777777" w:rsidR="00D616B9" w:rsidRPr="00411571" w:rsidRDefault="00D616B9" w:rsidP="00277E05">
            <w:pPr>
              <w:rPr>
                <w:rFonts w:ascii="標楷體" w:eastAsia="標楷體" w:hAnsi="標楷體"/>
              </w:rPr>
            </w:pPr>
          </w:p>
        </w:tc>
        <w:tc>
          <w:tcPr>
            <w:tcW w:w="256" w:type="pct"/>
            <w:gridSpan w:val="2"/>
            <w:tcBorders>
              <w:bottom w:val="single" w:sz="4" w:space="0" w:color="auto"/>
            </w:tcBorders>
          </w:tcPr>
          <w:p w14:paraId="5CAE7CA9" w14:textId="77777777" w:rsidR="00D616B9" w:rsidRPr="00411571" w:rsidRDefault="00D616B9" w:rsidP="00277E05">
            <w:pPr>
              <w:rPr>
                <w:rFonts w:ascii="標楷體" w:eastAsia="標楷體" w:hAnsi="標楷體"/>
              </w:rPr>
            </w:pPr>
          </w:p>
        </w:tc>
        <w:tc>
          <w:tcPr>
            <w:tcW w:w="577" w:type="pct"/>
            <w:tcBorders>
              <w:bottom w:val="single" w:sz="4" w:space="0" w:color="auto"/>
              <w:right w:val="single" w:sz="12" w:space="0" w:color="auto"/>
            </w:tcBorders>
          </w:tcPr>
          <w:p w14:paraId="2CF14DB1" w14:textId="77777777" w:rsidR="00D616B9" w:rsidRPr="00411571" w:rsidRDefault="00D616B9" w:rsidP="00277E05">
            <w:pPr>
              <w:rPr>
                <w:rFonts w:ascii="標楷體" w:eastAsia="標楷體" w:hAnsi="標楷體"/>
              </w:rPr>
            </w:pPr>
          </w:p>
        </w:tc>
      </w:tr>
      <w:tr w:rsidR="00D616B9" w:rsidRPr="00411571" w14:paraId="2D81CDED" w14:textId="77777777" w:rsidTr="006E7CF4">
        <w:trPr>
          <w:cantSplit/>
          <w:trHeight w:val="240"/>
        </w:trPr>
        <w:tc>
          <w:tcPr>
            <w:tcW w:w="96" w:type="pct"/>
            <w:vMerge w:val="restart"/>
            <w:tcBorders>
              <w:left w:val="single" w:sz="12" w:space="0" w:color="auto"/>
              <w:bottom w:val="nil"/>
            </w:tcBorders>
          </w:tcPr>
          <w:p w14:paraId="32C92D6F" w14:textId="77777777" w:rsidR="00D616B9" w:rsidRPr="00411571" w:rsidRDefault="00D616B9" w:rsidP="00277E05">
            <w:pPr>
              <w:rPr>
                <w:rFonts w:ascii="標楷體" w:eastAsia="標楷體" w:hAnsi="標楷體"/>
              </w:rPr>
            </w:pPr>
            <w:r w:rsidRPr="00411571">
              <w:rPr>
                <w:rFonts w:ascii="標楷體" w:eastAsia="標楷體" w:hAnsi="標楷體" w:hint="eastAsia"/>
              </w:rPr>
              <w:t>合</w:t>
            </w:r>
          </w:p>
          <w:p w14:paraId="6AE0BD8F" w14:textId="77777777" w:rsidR="00D616B9" w:rsidRPr="00411571" w:rsidRDefault="00D616B9" w:rsidP="00277E05">
            <w:pPr>
              <w:rPr>
                <w:rFonts w:ascii="標楷體" w:eastAsia="標楷體" w:hAnsi="標楷體"/>
              </w:rPr>
            </w:pPr>
            <w:r w:rsidRPr="00411571">
              <w:rPr>
                <w:rFonts w:ascii="標楷體" w:eastAsia="標楷體" w:hAnsi="標楷體" w:hint="eastAsia"/>
              </w:rPr>
              <w:t>計</w:t>
            </w:r>
          </w:p>
        </w:tc>
        <w:tc>
          <w:tcPr>
            <w:tcW w:w="641" w:type="pct"/>
            <w:gridSpan w:val="3"/>
            <w:vMerge w:val="restart"/>
            <w:tcBorders>
              <w:bottom w:val="nil"/>
            </w:tcBorders>
          </w:tcPr>
          <w:p w14:paraId="4AD506AB" w14:textId="77777777" w:rsidR="00D616B9" w:rsidRPr="00411571" w:rsidRDefault="00D616B9" w:rsidP="00277E05">
            <w:pPr>
              <w:rPr>
                <w:rFonts w:ascii="標楷體" w:eastAsia="標楷體" w:hAnsi="標楷體"/>
              </w:rPr>
            </w:pPr>
          </w:p>
        </w:tc>
        <w:tc>
          <w:tcPr>
            <w:tcW w:w="192" w:type="pct"/>
            <w:vMerge w:val="restart"/>
            <w:tcBorders>
              <w:bottom w:val="nil"/>
            </w:tcBorders>
          </w:tcPr>
          <w:p w14:paraId="696DA15D" w14:textId="77777777" w:rsidR="00D616B9" w:rsidRPr="00411571" w:rsidRDefault="00D616B9" w:rsidP="00277E05">
            <w:pPr>
              <w:rPr>
                <w:rFonts w:ascii="標楷體" w:eastAsia="標楷體" w:hAnsi="標楷體"/>
              </w:rPr>
            </w:pPr>
          </w:p>
        </w:tc>
        <w:tc>
          <w:tcPr>
            <w:tcW w:w="128" w:type="pct"/>
            <w:vMerge w:val="restart"/>
            <w:tcBorders>
              <w:bottom w:val="nil"/>
            </w:tcBorders>
          </w:tcPr>
          <w:p w14:paraId="2DD4656C" w14:textId="77777777" w:rsidR="00D616B9" w:rsidRPr="00411571" w:rsidRDefault="00D616B9" w:rsidP="00277E05">
            <w:pPr>
              <w:rPr>
                <w:rFonts w:ascii="標楷體" w:eastAsia="標楷體" w:hAnsi="標楷體"/>
              </w:rPr>
            </w:pPr>
          </w:p>
        </w:tc>
        <w:tc>
          <w:tcPr>
            <w:tcW w:w="288" w:type="pct"/>
            <w:vMerge w:val="restart"/>
            <w:tcBorders>
              <w:bottom w:val="nil"/>
            </w:tcBorders>
          </w:tcPr>
          <w:p w14:paraId="4843A4A5" w14:textId="77777777" w:rsidR="00D616B9" w:rsidRPr="00411571" w:rsidRDefault="00D616B9" w:rsidP="00277E05">
            <w:pPr>
              <w:rPr>
                <w:rFonts w:ascii="標楷體" w:eastAsia="標楷體" w:hAnsi="標楷體"/>
              </w:rPr>
            </w:pPr>
          </w:p>
        </w:tc>
        <w:tc>
          <w:tcPr>
            <w:tcW w:w="288" w:type="pct"/>
            <w:vMerge w:val="restart"/>
            <w:tcBorders>
              <w:bottom w:val="nil"/>
            </w:tcBorders>
          </w:tcPr>
          <w:p w14:paraId="6610218F" w14:textId="77777777" w:rsidR="00D616B9" w:rsidRPr="00411571" w:rsidRDefault="00D616B9" w:rsidP="00277E05">
            <w:pPr>
              <w:rPr>
                <w:rFonts w:ascii="標楷體" w:eastAsia="標楷體" w:hAnsi="標楷體"/>
              </w:rPr>
            </w:pPr>
          </w:p>
        </w:tc>
        <w:tc>
          <w:tcPr>
            <w:tcW w:w="192" w:type="pct"/>
            <w:vMerge w:val="restart"/>
            <w:tcBorders>
              <w:bottom w:val="nil"/>
            </w:tcBorders>
          </w:tcPr>
          <w:p w14:paraId="13E46011" w14:textId="77777777" w:rsidR="00D616B9" w:rsidRPr="00411571" w:rsidRDefault="00D616B9" w:rsidP="00277E05">
            <w:pPr>
              <w:rPr>
                <w:rFonts w:ascii="標楷體" w:eastAsia="標楷體" w:hAnsi="標楷體"/>
              </w:rPr>
            </w:pPr>
          </w:p>
        </w:tc>
        <w:tc>
          <w:tcPr>
            <w:tcW w:w="321" w:type="pct"/>
            <w:vMerge w:val="restart"/>
            <w:tcBorders>
              <w:bottom w:val="nil"/>
            </w:tcBorders>
          </w:tcPr>
          <w:p w14:paraId="3B461BFB" w14:textId="77777777" w:rsidR="00D616B9" w:rsidRPr="00411571" w:rsidRDefault="00D616B9" w:rsidP="00277E05">
            <w:pPr>
              <w:rPr>
                <w:rFonts w:ascii="標楷體" w:eastAsia="標楷體" w:hAnsi="標楷體"/>
              </w:rPr>
            </w:pPr>
          </w:p>
        </w:tc>
        <w:tc>
          <w:tcPr>
            <w:tcW w:w="353" w:type="pct"/>
            <w:vMerge w:val="restart"/>
            <w:tcBorders>
              <w:bottom w:val="nil"/>
            </w:tcBorders>
          </w:tcPr>
          <w:p w14:paraId="0BAC41AE" w14:textId="77777777" w:rsidR="00D616B9" w:rsidRPr="00411571" w:rsidRDefault="00D616B9" w:rsidP="00277E05">
            <w:pPr>
              <w:rPr>
                <w:rFonts w:ascii="標楷體" w:eastAsia="標楷體" w:hAnsi="標楷體"/>
              </w:rPr>
            </w:pPr>
          </w:p>
        </w:tc>
        <w:tc>
          <w:tcPr>
            <w:tcW w:w="128" w:type="pct"/>
            <w:vMerge w:val="restart"/>
            <w:tcBorders>
              <w:bottom w:val="nil"/>
            </w:tcBorders>
          </w:tcPr>
          <w:p w14:paraId="6A606D5A" w14:textId="77777777" w:rsidR="00D616B9" w:rsidRPr="00411571" w:rsidRDefault="00D616B9" w:rsidP="00277E05">
            <w:pPr>
              <w:rPr>
                <w:rFonts w:ascii="標楷體" w:eastAsia="標楷體" w:hAnsi="標楷體"/>
              </w:rPr>
            </w:pPr>
          </w:p>
        </w:tc>
        <w:tc>
          <w:tcPr>
            <w:tcW w:w="321" w:type="pct"/>
            <w:gridSpan w:val="2"/>
            <w:vMerge w:val="restart"/>
            <w:tcBorders>
              <w:bottom w:val="nil"/>
            </w:tcBorders>
          </w:tcPr>
          <w:p w14:paraId="104FF7EE" w14:textId="77777777" w:rsidR="00D616B9" w:rsidRPr="00411571" w:rsidRDefault="00D616B9" w:rsidP="00277E05">
            <w:pPr>
              <w:rPr>
                <w:rFonts w:ascii="標楷體" w:eastAsia="標楷體" w:hAnsi="標楷體"/>
              </w:rPr>
            </w:pPr>
          </w:p>
        </w:tc>
        <w:tc>
          <w:tcPr>
            <w:tcW w:w="421" w:type="pct"/>
            <w:vMerge w:val="restart"/>
            <w:tcBorders>
              <w:bottom w:val="nil"/>
            </w:tcBorders>
          </w:tcPr>
          <w:p w14:paraId="66E71DF4" w14:textId="77777777" w:rsidR="00D616B9" w:rsidRPr="00411571" w:rsidRDefault="00D616B9" w:rsidP="00277E05">
            <w:pPr>
              <w:jc w:val="center"/>
              <w:rPr>
                <w:rFonts w:ascii="標楷體" w:eastAsia="標楷體" w:hAnsi="標楷體"/>
                <w:sz w:val="22"/>
              </w:rPr>
            </w:pPr>
          </w:p>
        </w:tc>
        <w:tc>
          <w:tcPr>
            <w:tcW w:w="444" w:type="pct"/>
            <w:gridSpan w:val="2"/>
            <w:vMerge w:val="restart"/>
            <w:tcBorders>
              <w:bottom w:val="nil"/>
            </w:tcBorders>
          </w:tcPr>
          <w:p w14:paraId="4B751832" w14:textId="77777777" w:rsidR="00D616B9" w:rsidRPr="00411571" w:rsidRDefault="00D616B9" w:rsidP="00277E05">
            <w:pPr>
              <w:jc w:val="center"/>
              <w:rPr>
                <w:rFonts w:ascii="標楷體" w:eastAsia="標楷體" w:hAnsi="標楷體"/>
                <w:sz w:val="22"/>
              </w:rPr>
            </w:pPr>
            <w:r w:rsidRPr="00411571">
              <w:rPr>
                <w:rFonts w:ascii="標楷體" w:eastAsia="標楷體" w:hAnsi="標楷體" w:hint="eastAsia"/>
                <w:sz w:val="22"/>
              </w:rPr>
              <w:sym w:font="Wingdings" w:char="F088"/>
            </w:r>
          </w:p>
        </w:tc>
        <w:tc>
          <w:tcPr>
            <w:tcW w:w="256" w:type="pct"/>
            <w:vMerge w:val="restart"/>
            <w:tcBorders>
              <w:bottom w:val="nil"/>
            </w:tcBorders>
          </w:tcPr>
          <w:p w14:paraId="662E07FC"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sz w:val="22"/>
              </w:rPr>
              <w:sym w:font="Wingdings" w:char="F089"/>
            </w:r>
          </w:p>
        </w:tc>
        <w:tc>
          <w:tcPr>
            <w:tcW w:w="353" w:type="pct"/>
            <w:gridSpan w:val="3"/>
            <w:tcBorders>
              <w:bottom w:val="single" w:sz="4" w:space="0" w:color="auto"/>
            </w:tcBorders>
          </w:tcPr>
          <w:p w14:paraId="0EF535E0"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sym w:font="Wingdings" w:char="F088"/>
            </w:r>
            <w:r w:rsidRPr="00411571">
              <w:rPr>
                <w:rFonts w:ascii="標楷體" w:eastAsia="標楷體" w:hAnsi="標楷體" w:hint="eastAsia"/>
              </w:rPr>
              <w:t>－</w:t>
            </w:r>
            <w:r w:rsidRPr="00411571">
              <w:rPr>
                <w:rFonts w:ascii="標楷體" w:eastAsia="標楷體" w:hAnsi="標楷體" w:hint="eastAsia"/>
              </w:rPr>
              <w:sym w:font="Wingdings" w:char="F089"/>
            </w:r>
            <w:r w:rsidRPr="00411571">
              <w:rPr>
                <w:rFonts w:ascii="標楷體" w:eastAsia="標楷體" w:hAnsi="標楷體" w:hint="eastAsia"/>
              </w:rPr>
              <w:t>－</w:t>
            </w:r>
            <w:r w:rsidRPr="00411571">
              <w:rPr>
                <w:rFonts w:ascii="標楷體" w:eastAsia="標楷體" w:hAnsi="標楷體" w:hint="eastAsia"/>
              </w:rPr>
              <w:sym w:font="Wingdings" w:char="F087"/>
            </w:r>
          </w:p>
        </w:tc>
        <w:tc>
          <w:tcPr>
            <w:tcW w:w="577" w:type="pct"/>
            <w:vMerge w:val="restart"/>
            <w:tcBorders>
              <w:bottom w:val="nil"/>
              <w:right w:val="single" w:sz="12" w:space="0" w:color="auto"/>
            </w:tcBorders>
          </w:tcPr>
          <w:p w14:paraId="7020985B" w14:textId="77777777" w:rsidR="00D616B9" w:rsidRPr="00411571" w:rsidRDefault="00D616B9" w:rsidP="00277E05">
            <w:pPr>
              <w:rPr>
                <w:rFonts w:ascii="標楷體" w:eastAsia="標楷體" w:hAnsi="標楷體"/>
              </w:rPr>
            </w:pPr>
          </w:p>
        </w:tc>
      </w:tr>
      <w:tr w:rsidR="00D616B9" w:rsidRPr="00411571" w14:paraId="521CA075" w14:textId="77777777" w:rsidTr="006E7CF4">
        <w:trPr>
          <w:cantSplit/>
          <w:trHeight w:val="270"/>
        </w:trPr>
        <w:tc>
          <w:tcPr>
            <w:tcW w:w="96" w:type="pct"/>
            <w:vMerge/>
            <w:tcBorders>
              <w:left w:val="single" w:sz="12" w:space="0" w:color="auto"/>
              <w:bottom w:val="single" w:sz="6" w:space="0" w:color="auto"/>
            </w:tcBorders>
          </w:tcPr>
          <w:p w14:paraId="67C5C21B" w14:textId="77777777" w:rsidR="00D616B9" w:rsidRPr="00411571" w:rsidRDefault="00D616B9" w:rsidP="00277E05">
            <w:pPr>
              <w:rPr>
                <w:rFonts w:ascii="標楷體" w:eastAsia="標楷體" w:hAnsi="標楷體"/>
              </w:rPr>
            </w:pPr>
          </w:p>
        </w:tc>
        <w:tc>
          <w:tcPr>
            <w:tcW w:w="641" w:type="pct"/>
            <w:gridSpan w:val="3"/>
            <w:vMerge/>
            <w:tcBorders>
              <w:bottom w:val="single" w:sz="6" w:space="0" w:color="auto"/>
            </w:tcBorders>
          </w:tcPr>
          <w:p w14:paraId="28B46AD0" w14:textId="77777777" w:rsidR="00D616B9" w:rsidRPr="00411571" w:rsidRDefault="00D616B9" w:rsidP="00277E05">
            <w:pPr>
              <w:rPr>
                <w:rFonts w:ascii="標楷體" w:eastAsia="標楷體" w:hAnsi="標楷體"/>
              </w:rPr>
            </w:pPr>
          </w:p>
        </w:tc>
        <w:tc>
          <w:tcPr>
            <w:tcW w:w="192" w:type="pct"/>
            <w:vMerge/>
            <w:tcBorders>
              <w:bottom w:val="single" w:sz="6" w:space="0" w:color="auto"/>
            </w:tcBorders>
          </w:tcPr>
          <w:p w14:paraId="2C7281B5" w14:textId="77777777" w:rsidR="00D616B9" w:rsidRPr="00411571" w:rsidRDefault="00D616B9" w:rsidP="00277E05">
            <w:pPr>
              <w:rPr>
                <w:rFonts w:ascii="標楷體" w:eastAsia="標楷體" w:hAnsi="標楷體"/>
              </w:rPr>
            </w:pPr>
          </w:p>
        </w:tc>
        <w:tc>
          <w:tcPr>
            <w:tcW w:w="128" w:type="pct"/>
            <w:vMerge/>
            <w:tcBorders>
              <w:bottom w:val="single" w:sz="6" w:space="0" w:color="auto"/>
            </w:tcBorders>
          </w:tcPr>
          <w:p w14:paraId="3FE6D5EB" w14:textId="77777777" w:rsidR="00D616B9" w:rsidRPr="00411571" w:rsidRDefault="00D616B9" w:rsidP="00277E05">
            <w:pPr>
              <w:rPr>
                <w:rFonts w:ascii="標楷體" w:eastAsia="標楷體" w:hAnsi="標楷體"/>
              </w:rPr>
            </w:pPr>
          </w:p>
        </w:tc>
        <w:tc>
          <w:tcPr>
            <w:tcW w:w="288" w:type="pct"/>
            <w:vMerge/>
            <w:tcBorders>
              <w:bottom w:val="single" w:sz="6" w:space="0" w:color="auto"/>
            </w:tcBorders>
          </w:tcPr>
          <w:p w14:paraId="15A9780F" w14:textId="77777777" w:rsidR="00D616B9" w:rsidRPr="00411571" w:rsidRDefault="00D616B9" w:rsidP="00277E05">
            <w:pPr>
              <w:rPr>
                <w:rFonts w:ascii="標楷體" w:eastAsia="標楷體" w:hAnsi="標楷體"/>
              </w:rPr>
            </w:pPr>
          </w:p>
        </w:tc>
        <w:tc>
          <w:tcPr>
            <w:tcW w:w="288" w:type="pct"/>
            <w:vMerge/>
            <w:tcBorders>
              <w:bottom w:val="single" w:sz="6" w:space="0" w:color="auto"/>
            </w:tcBorders>
          </w:tcPr>
          <w:p w14:paraId="216F8934" w14:textId="77777777" w:rsidR="00D616B9" w:rsidRPr="00411571" w:rsidRDefault="00D616B9" w:rsidP="00277E05">
            <w:pPr>
              <w:rPr>
                <w:rFonts w:ascii="標楷體" w:eastAsia="標楷體" w:hAnsi="標楷體"/>
              </w:rPr>
            </w:pPr>
          </w:p>
        </w:tc>
        <w:tc>
          <w:tcPr>
            <w:tcW w:w="192" w:type="pct"/>
            <w:vMerge/>
            <w:tcBorders>
              <w:bottom w:val="single" w:sz="6" w:space="0" w:color="auto"/>
            </w:tcBorders>
          </w:tcPr>
          <w:p w14:paraId="4EEF5ABE" w14:textId="77777777" w:rsidR="00D616B9" w:rsidRPr="00411571" w:rsidRDefault="00D616B9" w:rsidP="00277E05">
            <w:pPr>
              <w:rPr>
                <w:rFonts w:ascii="標楷體" w:eastAsia="標楷體" w:hAnsi="標楷體"/>
              </w:rPr>
            </w:pPr>
          </w:p>
        </w:tc>
        <w:tc>
          <w:tcPr>
            <w:tcW w:w="321" w:type="pct"/>
            <w:vMerge/>
            <w:tcBorders>
              <w:bottom w:val="single" w:sz="6" w:space="0" w:color="auto"/>
            </w:tcBorders>
          </w:tcPr>
          <w:p w14:paraId="4F791678" w14:textId="77777777" w:rsidR="00D616B9" w:rsidRPr="00411571" w:rsidRDefault="00D616B9" w:rsidP="00277E05">
            <w:pPr>
              <w:rPr>
                <w:rFonts w:ascii="標楷體" w:eastAsia="標楷體" w:hAnsi="標楷體"/>
              </w:rPr>
            </w:pPr>
          </w:p>
        </w:tc>
        <w:tc>
          <w:tcPr>
            <w:tcW w:w="353" w:type="pct"/>
            <w:vMerge/>
            <w:tcBorders>
              <w:bottom w:val="single" w:sz="6" w:space="0" w:color="auto"/>
            </w:tcBorders>
          </w:tcPr>
          <w:p w14:paraId="735FE590" w14:textId="77777777" w:rsidR="00D616B9" w:rsidRPr="00411571" w:rsidRDefault="00D616B9" w:rsidP="00277E05">
            <w:pPr>
              <w:rPr>
                <w:rFonts w:ascii="標楷體" w:eastAsia="標楷體" w:hAnsi="標楷體"/>
              </w:rPr>
            </w:pPr>
          </w:p>
        </w:tc>
        <w:tc>
          <w:tcPr>
            <w:tcW w:w="128" w:type="pct"/>
            <w:vMerge/>
            <w:tcBorders>
              <w:bottom w:val="single" w:sz="6" w:space="0" w:color="auto"/>
            </w:tcBorders>
          </w:tcPr>
          <w:p w14:paraId="40F6BBB3" w14:textId="77777777" w:rsidR="00D616B9" w:rsidRPr="00411571" w:rsidRDefault="00D616B9" w:rsidP="00277E05">
            <w:pPr>
              <w:rPr>
                <w:rFonts w:ascii="標楷體" w:eastAsia="標楷體" w:hAnsi="標楷體"/>
              </w:rPr>
            </w:pPr>
          </w:p>
        </w:tc>
        <w:tc>
          <w:tcPr>
            <w:tcW w:w="321" w:type="pct"/>
            <w:gridSpan w:val="2"/>
            <w:vMerge/>
            <w:tcBorders>
              <w:bottom w:val="single" w:sz="6" w:space="0" w:color="auto"/>
            </w:tcBorders>
          </w:tcPr>
          <w:p w14:paraId="548B9B91" w14:textId="77777777" w:rsidR="00D616B9" w:rsidRPr="00411571" w:rsidRDefault="00D616B9" w:rsidP="00277E05">
            <w:pPr>
              <w:rPr>
                <w:rFonts w:ascii="標楷體" w:eastAsia="標楷體" w:hAnsi="標楷體"/>
              </w:rPr>
            </w:pPr>
          </w:p>
        </w:tc>
        <w:tc>
          <w:tcPr>
            <w:tcW w:w="421" w:type="pct"/>
            <w:vMerge/>
            <w:tcBorders>
              <w:bottom w:val="single" w:sz="6" w:space="0" w:color="auto"/>
            </w:tcBorders>
          </w:tcPr>
          <w:p w14:paraId="0ADBE5D7" w14:textId="77777777" w:rsidR="00D616B9" w:rsidRPr="00411571" w:rsidRDefault="00D616B9" w:rsidP="00277E05">
            <w:pPr>
              <w:jc w:val="center"/>
              <w:rPr>
                <w:rFonts w:ascii="標楷體" w:eastAsia="標楷體" w:hAnsi="標楷體"/>
              </w:rPr>
            </w:pPr>
          </w:p>
        </w:tc>
        <w:tc>
          <w:tcPr>
            <w:tcW w:w="444" w:type="pct"/>
            <w:gridSpan w:val="2"/>
            <w:vMerge/>
            <w:tcBorders>
              <w:bottom w:val="single" w:sz="6" w:space="0" w:color="auto"/>
            </w:tcBorders>
          </w:tcPr>
          <w:p w14:paraId="310D2C9E" w14:textId="77777777" w:rsidR="00D616B9" w:rsidRPr="00411571" w:rsidRDefault="00D616B9" w:rsidP="00277E05">
            <w:pPr>
              <w:jc w:val="center"/>
              <w:rPr>
                <w:rFonts w:ascii="標楷體" w:eastAsia="標楷體" w:hAnsi="標楷體"/>
              </w:rPr>
            </w:pPr>
          </w:p>
        </w:tc>
        <w:tc>
          <w:tcPr>
            <w:tcW w:w="256" w:type="pct"/>
            <w:vMerge/>
            <w:tcBorders>
              <w:bottom w:val="single" w:sz="6" w:space="0" w:color="auto"/>
            </w:tcBorders>
          </w:tcPr>
          <w:p w14:paraId="61757620" w14:textId="77777777" w:rsidR="00D616B9" w:rsidRPr="00411571" w:rsidRDefault="00D616B9" w:rsidP="00277E05">
            <w:pPr>
              <w:rPr>
                <w:rFonts w:ascii="標楷體" w:eastAsia="標楷體" w:hAnsi="標楷體"/>
              </w:rPr>
            </w:pPr>
          </w:p>
        </w:tc>
        <w:tc>
          <w:tcPr>
            <w:tcW w:w="353" w:type="pct"/>
            <w:gridSpan w:val="3"/>
            <w:tcBorders>
              <w:bottom w:val="single" w:sz="6" w:space="0" w:color="auto"/>
            </w:tcBorders>
          </w:tcPr>
          <w:p w14:paraId="72418376" w14:textId="77777777" w:rsidR="00D616B9" w:rsidRPr="00411571" w:rsidRDefault="00D616B9" w:rsidP="00277E05">
            <w:pPr>
              <w:jc w:val="center"/>
              <w:rPr>
                <w:rFonts w:ascii="標楷體" w:eastAsia="標楷體" w:hAnsi="標楷體"/>
              </w:rPr>
            </w:pPr>
          </w:p>
        </w:tc>
        <w:tc>
          <w:tcPr>
            <w:tcW w:w="577" w:type="pct"/>
            <w:vMerge/>
            <w:tcBorders>
              <w:bottom w:val="single" w:sz="6" w:space="0" w:color="auto"/>
              <w:right w:val="single" w:sz="12" w:space="0" w:color="auto"/>
            </w:tcBorders>
          </w:tcPr>
          <w:p w14:paraId="565D3DE7" w14:textId="77777777" w:rsidR="00D616B9" w:rsidRPr="00411571" w:rsidRDefault="00D616B9" w:rsidP="00277E05">
            <w:pPr>
              <w:rPr>
                <w:rFonts w:ascii="標楷體" w:eastAsia="標楷體" w:hAnsi="標楷體"/>
              </w:rPr>
            </w:pPr>
          </w:p>
        </w:tc>
      </w:tr>
      <w:tr w:rsidR="00D616B9" w:rsidRPr="00411571" w14:paraId="52EE101F" w14:textId="77777777" w:rsidTr="006E7CF4">
        <w:trPr>
          <w:cantSplit/>
        </w:trPr>
        <w:tc>
          <w:tcPr>
            <w:tcW w:w="641" w:type="pct"/>
            <w:gridSpan w:val="3"/>
            <w:tcBorders>
              <w:top w:val="single" w:sz="6" w:space="0" w:color="auto"/>
              <w:left w:val="single" w:sz="12" w:space="0" w:color="auto"/>
            </w:tcBorders>
            <w:vAlign w:val="center"/>
          </w:tcPr>
          <w:p w14:paraId="2F4484AB"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設  定  金  額</w:t>
            </w:r>
          </w:p>
        </w:tc>
        <w:tc>
          <w:tcPr>
            <w:tcW w:w="1987" w:type="pct"/>
            <w:gridSpan w:val="9"/>
            <w:tcBorders>
              <w:top w:val="single" w:sz="6" w:space="0" w:color="auto"/>
            </w:tcBorders>
            <w:vAlign w:val="center"/>
          </w:tcPr>
          <w:p w14:paraId="72A257A1" w14:textId="77777777" w:rsidR="00D616B9" w:rsidRPr="00411571" w:rsidRDefault="00D616B9" w:rsidP="00277E05">
            <w:pPr>
              <w:rPr>
                <w:rFonts w:ascii="標楷體" w:eastAsia="標楷體" w:hAnsi="標楷體"/>
              </w:rPr>
            </w:pPr>
            <w:r w:rsidRPr="00411571">
              <w:rPr>
                <w:rFonts w:ascii="標楷體" w:eastAsia="標楷體" w:hAnsi="標楷體"/>
              </w:rPr>
              <w:t xml:space="preserve">                     </w:t>
            </w:r>
            <w:r w:rsidRPr="00411571">
              <w:rPr>
                <w:rFonts w:ascii="標楷體" w:eastAsia="標楷體" w:hAnsi="標楷體" w:hint="eastAsia"/>
              </w:rPr>
              <w:t>元，存續期間</w:t>
            </w:r>
            <w:r w:rsidRPr="00411571">
              <w:rPr>
                <w:rFonts w:ascii="標楷體" w:eastAsia="標楷體" w:hAnsi="標楷體"/>
              </w:rPr>
              <w:t xml:space="preserve">        </w:t>
            </w:r>
            <w:r w:rsidRPr="00411571">
              <w:rPr>
                <w:rFonts w:ascii="標楷體" w:eastAsia="標楷體" w:hAnsi="標楷體" w:hint="eastAsia"/>
              </w:rPr>
              <w:t>～</w:t>
            </w:r>
          </w:p>
        </w:tc>
        <w:tc>
          <w:tcPr>
            <w:tcW w:w="176" w:type="pct"/>
            <w:vMerge w:val="restart"/>
            <w:tcBorders>
              <w:top w:val="single" w:sz="6" w:space="0" w:color="auto"/>
            </w:tcBorders>
          </w:tcPr>
          <w:p w14:paraId="5908AE94"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位</w:t>
            </w:r>
          </w:p>
          <w:p w14:paraId="3D1E3D9B" w14:textId="77777777" w:rsidR="00D616B9" w:rsidRPr="00411571" w:rsidRDefault="00D616B9" w:rsidP="00277E05">
            <w:pPr>
              <w:jc w:val="distribute"/>
              <w:rPr>
                <w:rFonts w:ascii="標楷體" w:eastAsia="標楷體" w:hAnsi="標楷體"/>
              </w:rPr>
            </w:pPr>
          </w:p>
          <w:p w14:paraId="4C2E34FB" w14:textId="77777777" w:rsidR="00D616B9" w:rsidRPr="00411571" w:rsidRDefault="00D616B9" w:rsidP="00277E05">
            <w:pPr>
              <w:jc w:val="distribute"/>
              <w:rPr>
                <w:rFonts w:ascii="標楷體" w:eastAsia="標楷體" w:hAnsi="標楷體"/>
              </w:rPr>
            </w:pPr>
          </w:p>
          <w:p w14:paraId="23B35A93"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置</w:t>
            </w:r>
          </w:p>
          <w:p w14:paraId="32A687A1" w14:textId="77777777" w:rsidR="00D616B9" w:rsidRPr="00411571" w:rsidRDefault="00D616B9" w:rsidP="00277E05">
            <w:pPr>
              <w:jc w:val="distribute"/>
              <w:rPr>
                <w:rFonts w:ascii="標楷體" w:eastAsia="標楷體" w:hAnsi="標楷體"/>
              </w:rPr>
            </w:pPr>
          </w:p>
          <w:p w14:paraId="39ADF73E" w14:textId="77777777" w:rsidR="00D616B9" w:rsidRPr="00411571" w:rsidRDefault="00D616B9" w:rsidP="00277E05">
            <w:pPr>
              <w:jc w:val="distribute"/>
              <w:rPr>
                <w:rFonts w:ascii="標楷體" w:eastAsia="標楷體" w:hAnsi="標楷體"/>
              </w:rPr>
            </w:pPr>
          </w:p>
          <w:p w14:paraId="61F2D180"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圖</w:t>
            </w:r>
          </w:p>
        </w:tc>
        <w:tc>
          <w:tcPr>
            <w:tcW w:w="2196" w:type="pct"/>
            <w:gridSpan w:val="9"/>
            <w:vMerge w:val="restart"/>
            <w:tcBorders>
              <w:top w:val="single" w:sz="6" w:space="0" w:color="auto"/>
              <w:right w:val="single" w:sz="12" w:space="0" w:color="auto"/>
            </w:tcBorders>
          </w:tcPr>
          <w:p w14:paraId="3B5BFC62" w14:textId="77777777" w:rsidR="00D616B9" w:rsidRPr="00411571" w:rsidRDefault="00D616B9" w:rsidP="00277E05">
            <w:pPr>
              <w:rPr>
                <w:rFonts w:ascii="標楷體" w:eastAsia="標楷體" w:hAnsi="標楷體"/>
              </w:rPr>
            </w:pPr>
          </w:p>
        </w:tc>
      </w:tr>
      <w:tr w:rsidR="00D616B9" w:rsidRPr="00411571" w14:paraId="2AF63C43" w14:textId="77777777" w:rsidTr="006E7CF4">
        <w:trPr>
          <w:cantSplit/>
          <w:trHeight w:hRule="exact" w:val="340"/>
        </w:trPr>
        <w:tc>
          <w:tcPr>
            <w:tcW w:w="641" w:type="pct"/>
            <w:gridSpan w:val="3"/>
            <w:tcBorders>
              <w:left w:val="single" w:sz="12" w:space="0" w:color="auto"/>
              <w:bottom w:val="single" w:sz="4" w:space="0" w:color="auto"/>
            </w:tcBorders>
            <w:vAlign w:val="center"/>
          </w:tcPr>
          <w:p w14:paraId="11ED4AE8"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變  更  記  載</w:t>
            </w:r>
          </w:p>
        </w:tc>
        <w:tc>
          <w:tcPr>
            <w:tcW w:w="1987" w:type="pct"/>
            <w:gridSpan w:val="9"/>
            <w:tcBorders>
              <w:bottom w:val="single" w:sz="4" w:space="0" w:color="auto"/>
            </w:tcBorders>
          </w:tcPr>
          <w:p w14:paraId="575F715C" w14:textId="77777777" w:rsidR="00D616B9" w:rsidRPr="00411571" w:rsidRDefault="00D616B9" w:rsidP="00277E05">
            <w:pPr>
              <w:rPr>
                <w:rFonts w:ascii="標楷體" w:eastAsia="標楷體" w:hAnsi="標楷體"/>
                <w:sz w:val="22"/>
              </w:rPr>
            </w:pPr>
          </w:p>
        </w:tc>
        <w:tc>
          <w:tcPr>
            <w:tcW w:w="176" w:type="pct"/>
            <w:vMerge/>
            <w:tcBorders>
              <w:bottom w:val="nil"/>
            </w:tcBorders>
          </w:tcPr>
          <w:p w14:paraId="038CB06A" w14:textId="77777777" w:rsidR="00D616B9" w:rsidRPr="00411571" w:rsidRDefault="00D616B9" w:rsidP="00277E05">
            <w:pPr>
              <w:rPr>
                <w:rFonts w:ascii="標楷體" w:eastAsia="標楷體" w:hAnsi="標楷體"/>
              </w:rPr>
            </w:pPr>
          </w:p>
        </w:tc>
        <w:tc>
          <w:tcPr>
            <w:tcW w:w="2196" w:type="pct"/>
            <w:gridSpan w:val="9"/>
            <w:vMerge/>
            <w:tcBorders>
              <w:bottom w:val="nil"/>
              <w:right w:val="single" w:sz="12" w:space="0" w:color="auto"/>
            </w:tcBorders>
          </w:tcPr>
          <w:p w14:paraId="47588BC1" w14:textId="77777777" w:rsidR="00D616B9" w:rsidRPr="00411571" w:rsidRDefault="00D616B9" w:rsidP="00277E05">
            <w:pPr>
              <w:rPr>
                <w:rFonts w:ascii="標楷體" w:eastAsia="標楷體" w:hAnsi="標楷體"/>
              </w:rPr>
            </w:pPr>
          </w:p>
        </w:tc>
      </w:tr>
      <w:tr w:rsidR="00D616B9" w:rsidRPr="00411571" w14:paraId="017EA9C1" w14:textId="77777777" w:rsidTr="006E7CF4">
        <w:trPr>
          <w:cantSplit/>
        </w:trPr>
        <w:tc>
          <w:tcPr>
            <w:tcW w:w="641" w:type="pct"/>
            <w:gridSpan w:val="3"/>
            <w:tcBorders>
              <w:left w:val="single" w:sz="12" w:space="0" w:color="auto"/>
            </w:tcBorders>
            <w:vAlign w:val="center"/>
          </w:tcPr>
          <w:p w14:paraId="4372A550"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保  險  記  載</w:t>
            </w:r>
          </w:p>
        </w:tc>
        <w:tc>
          <w:tcPr>
            <w:tcW w:w="1987" w:type="pct"/>
            <w:gridSpan w:val="9"/>
            <w:vAlign w:val="center"/>
          </w:tcPr>
          <w:p w14:paraId="203CD923" w14:textId="77777777" w:rsidR="00D616B9" w:rsidRPr="00411571" w:rsidRDefault="00D616B9" w:rsidP="00277E05">
            <w:pPr>
              <w:rPr>
                <w:rFonts w:ascii="標楷體" w:eastAsia="標楷體" w:hAnsi="標楷體"/>
              </w:rPr>
            </w:pPr>
            <w:r w:rsidRPr="00411571">
              <w:rPr>
                <w:rFonts w:ascii="標楷體" w:eastAsia="標楷體" w:hAnsi="標楷體"/>
              </w:rPr>
              <w:t xml:space="preserve">                     </w:t>
            </w:r>
            <w:r w:rsidRPr="00411571">
              <w:rPr>
                <w:rFonts w:ascii="標楷體" w:eastAsia="標楷體" w:hAnsi="標楷體" w:hint="eastAsia"/>
              </w:rPr>
              <w:t>元，存續期間</w:t>
            </w:r>
            <w:r w:rsidRPr="00411571">
              <w:rPr>
                <w:rFonts w:ascii="標楷體" w:eastAsia="標楷體" w:hAnsi="標楷體"/>
              </w:rPr>
              <w:t xml:space="preserve">        </w:t>
            </w:r>
            <w:r w:rsidRPr="00411571">
              <w:rPr>
                <w:rFonts w:ascii="標楷體" w:eastAsia="標楷體" w:hAnsi="標楷體" w:hint="eastAsia"/>
              </w:rPr>
              <w:t>～</w:t>
            </w:r>
          </w:p>
        </w:tc>
        <w:tc>
          <w:tcPr>
            <w:tcW w:w="176" w:type="pct"/>
            <w:vMerge/>
          </w:tcPr>
          <w:p w14:paraId="5962DCD8" w14:textId="77777777" w:rsidR="00D616B9" w:rsidRPr="00411571" w:rsidRDefault="00D616B9" w:rsidP="00277E05">
            <w:pPr>
              <w:rPr>
                <w:rFonts w:ascii="標楷體" w:eastAsia="標楷體" w:hAnsi="標楷體"/>
              </w:rPr>
            </w:pPr>
          </w:p>
        </w:tc>
        <w:tc>
          <w:tcPr>
            <w:tcW w:w="2196" w:type="pct"/>
            <w:gridSpan w:val="9"/>
            <w:vMerge/>
            <w:tcBorders>
              <w:right w:val="single" w:sz="12" w:space="0" w:color="auto"/>
            </w:tcBorders>
          </w:tcPr>
          <w:p w14:paraId="40BF2F19" w14:textId="77777777" w:rsidR="00D616B9" w:rsidRPr="00411571" w:rsidRDefault="00D616B9" w:rsidP="00277E05">
            <w:pPr>
              <w:rPr>
                <w:rFonts w:ascii="標楷體" w:eastAsia="標楷體" w:hAnsi="標楷體"/>
              </w:rPr>
            </w:pPr>
          </w:p>
        </w:tc>
      </w:tr>
      <w:tr w:rsidR="00D616B9" w:rsidRPr="00411571" w14:paraId="4E5D13D2" w14:textId="77777777" w:rsidTr="006E7CF4">
        <w:trPr>
          <w:cantSplit/>
          <w:trHeight w:val="460"/>
        </w:trPr>
        <w:tc>
          <w:tcPr>
            <w:tcW w:w="641" w:type="pct"/>
            <w:gridSpan w:val="3"/>
            <w:tcBorders>
              <w:left w:val="single" w:sz="12" w:space="0" w:color="auto"/>
              <w:bottom w:val="single" w:sz="4" w:space="0" w:color="auto"/>
            </w:tcBorders>
            <w:vAlign w:val="center"/>
          </w:tcPr>
          <w:p w14:paraId="7342F227"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他 項 權 利 順</w:t>
            </w:r>
          </w:p>
          <w:p w14:paraId="6A50C657"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位 登 記 情 形</w:t>
            </w:r>
          </w:p>
        </w:tc>
        <w:tc>
          <w:tcPr>
            <w:tcW w:w="1987" w:type="pct"/>
            <w:gridSpan w:val="9"/>
            <w:tcBorders>
              <w:bottom w:val="single" w:sz="4" w:space="0" w:color="auto"/>
            </w:tcBorders>
          </w:tcPr>
          <w:p w14:paraId="37D5ECDE" w14:textId="77777777" w:rsidR="00D616B9" w:rsidRPr="00411571" w:rsidRDefault="00D616B9" w:rsidP="00277E05">
            <w:pPr>
              <w:rPr>
                <w:rFonts w:ascii="標楷體" w:eastAsia="標楷體" w:hAnsi="標楷體"/>
              </w:rPr>
            </w:pPr>
          </w:p>
          <w:p w14:paraId="24ECE4C1" w14:textId="77777777" w:rsidR="00D616B9" w:rsidRPr="00411571" w:rsidRDefault="00D616B9" w:rsidP="00277E05">
            <w:pPr>
              <w:rPr>
                <w:rFonts w:ascii="標楷體" w:eastAsia="標楷體" w:hAnsi="標楷體"/>
              </w:rPr>
            </w:pPr>
          </w:p>
        </w:tc>
        <w:tc>
          <w:tcPr>
            <w:tcW w:w="176" w:type="pct"/>
            <w:vMerge/>
            <w:tcBorders>
              <w:bottom w:val="nil"/>
            </w:tcBorders>
          </w:tcPr>
          <w:p w14:paraId="2F108D5E" w14:textId="77777777" w:rsidR="00D616B9" w:rsidRPr="00411571" w:rsidRDefault="00D616B9" w:rsidP="00277E05">
            <w:pPr>
              <w:rPr>
                <w:rFonts w:ascii="標楷體" w:eastAsia="標楷體" w:hAnsi="標楷體"/>
              </w:rPr>
            </w:pPr>
          </w:p>
        </w:tc>
        <w:tc>
          <w:tcPr>
            <w:tcW w:w="2196" w:type="pct"/>
            <w:gridSpan w:val="9"/>
            <w:vMerge/>
            <w:tcBorders>
              <w:bottom w:val="nil"/>
              <w:right w:val="single" w:sz="12" w:space="0" w:color="auto"/>
            </w:tcBorders>
          </w:tcPr>
          <w:p w14:paraId="290C0D0A" w14:textId="77777777" w:rsidR="00D616B9" w:rsidRPr="00411571" w:rsidRDefault="00D616B9" w:rsidP="00277E05">
            <w:pPr>
              <w:rPr>
                <w:rFonts w:ascii="標楷體" w:eastAsia="標楷體" w:hAnsi="標楷體"/>
              </w:rPr>
            </w:pPr>
          </w:p>
        </w:tc>
      </w:tr>
      <w:tr w:rsidR="00D616B9" w:rsidRPr="00411571" w14:paraId="218B5F15" w14:textId="77777777" w:rsidTr="006E7CF4">
        <w:trPr>
          <w:cantSplit/>
          <w:trHeight w:val="460"/>
        </w:trPr>
        <w:tc>
          <w:tcPr>
            <w:tcW w:w="641" w:type="pct"/>
            <w:gridSpan w:val="3"/>
            <w:tcBorders>
              <w:left w:val="single" w:sz="12" w:space="0" w:color="auto"/>
              <w:bottom w:val="single" w:sz="4" w:space="0" w:color="auto"/>
            </w:tcBorders>
            <w:vAlign w:val="center"/>
          </w:tcPr>
          <w:p w14:paraId="63CE3B4D"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位 置 及 交 通</w:t>
            </w:r>
          </w:p>
        </w:tc>
        <w:tc>
          <w:tcPr>
            <w:tcW w:w="1987" w:type="pct"/>
            <w:gridSpan w:val="9"/>
            <w:tcBorders>
              <w:bottom w:val="single" w:sz="4" w:space="0" w:color="auto"/>
            </w:tcBorders>
          </w:tcPr>
          <w:p w14:paraId="79C5D4E8" w14:textId="77777777" w:rsidR="00D616B9" w:rsidRPr="00411571" w:rsidRDefault="00D616B9" w:rsidP="00277E05">
            <w:pPr>
              <w:rPr>
                <w:rFonts w:ascii="標楷體" w:eastAsia="標楷體" w:hAnsi="標楷體"/>
                <w:sz w:val="22"/>
              </w:rPr>
            </w:pPr>
          </w:p>
        </w:tc>
        <w:tc>
          <w:tcPr>
            <w:tcW w:w="176" w:type="pct"/>
            <w:vMerge/>
            <w:tcBorders>
              <w:bottom w:val="nil"/>
            </w:tcBorders>
          </w:tcPr>
          <w:p w14:paraId="3585C39D" w14:textId="77777777" w:rsidR="00D616B9" w:rsidRPr="00411571" w:rsidRDefault="00D616B9" w:rsidP="00277E05">
            <w:pPr>
              <w:rPr>
                <w:rFonts w:ascii="標楷體" w:eastAsia="標楷體" w:hAnsi="標楷體"/>
              </w:rPr>
            </w:pPr>
          </w:p>
        </w:tc>
        <w:tc>
          <w:tcPr>
            <w:tcW w:w="2196" w:type="pct"/>
            <w:gridSpan w:val="9"/>
            <w:vMerge/>
            <w:tcBorders>
              <w:bottom w:val="nil"/>
              <w:right w:val="single" w:sz="12" w:space="0" w:color="auto"/>
            </w:tcBorders>
          </w:tcPr>
          <w:p w14:paraId="67AE3746" w14:textId="77777777" w:rsidR="00D616B9" w:rsidRPr="00411571" w:rsidRDefault="00D616B9" w:rsidP="00277E05">
            <w:pPr>
              <w:rPr>
                <w:rFonts w:ascii="標楷體" w:eastAsia="標楷體" w:hAnsi="標楷體"/>
              </w:rPr>
            </w:pPr>
          </w:p>
        </w:tc>
      </w:tr>
      <w:tr w:rsidR="00D616B9" w:rsidRPr="00411571" w14:paraId="07F95BC2" w14:textId="77777777" w:rsidTr="006E7CF4">
        <w:trPr>
          <w:cantSplit/>
          <w:trHeight w:val="460"/>
        </w:trPr>
        <w:tc>
          <w:tcPr>
            <w:tcW w:w="641" w:type="pct"/>
            <w:gridSpan w:val="3"/>
            <w:tcBorders>
              <w:left w:val="single" w:sz="12" w:space="0" w:color="auto"/>
              <w:bottom w:val="single" w:sz="6" w:space="0" w:color="auto"/>
            </w:tcBorders>
            <w:vAlign w:val="center"/>
          </w:tcPr>
          <w:p w14:paraId="7ACB7C9F"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特  記  事  項</w:t>
            </w:r>
          </w:p>
        </w:tc>
        <w:tc>
          <w:tcPr>
            <w:tcW w:w="1987" w:type="pct"/>
            <w:gridSpan w:val="9"/>
            <w:tcBorders>
              <w:bottom w:val="single" w:sz="6" w:space="0" w:color="auto"/>
            </w:tcBorders>
          </w:tcPr>
          <w:p w14:paraId="6B78D15A" w14:textId="77777777" w:rsidR="00D616B9" w:rsidRPr="00411571" w:rsidRDefault="00D616B9" w:rsidP="00277E05">
            <w:pPr>
              <w:rPr>
                <w:rFonts w:ascii="標楷體" w:eastAsia="標楷體" w:hAnsi="標楷體"/>
                <w:sz w:val="22"/>
              </w:rPr>
            </w:pPr>
          </w:p>
        </w:tc>
        <w:tc>
          <w:tcPr>
            <w:tcW w:w="176" w:type="pct"/>
            <w:vMerge/>
            <w:tcBorders>
              <w:bottom w:val="single" w:sz="6" w:space="0" w:color="auto"/>
            </w:tcBorders>
          </w:tcPr>
          <w:p w14:paraId="150451A0" w14:textId="77777777" w:rsidR="00D616B9" w:rsidRPr="00411571" w:rsidRDefault="00D616B9" w:rsidP="00277E05">
            <w:pPr>
              <w:rPr>
                <w:rFonts w:ascii="標楷體" w:eastAsia="標楷體" w:hAnsi="標楷體"/>
              </w:rPr>
            </w:pPr>
          </w:p>
        </w:tc>
        <w:tc>
          <w:tcPr>
            <w:tcW w:w="2196" w:type="pct"/>
            <w:gridSpan w:val="9"/>
            <w:vMerge/>
            <w:tcBorders>
              <w:bottom w:val="single" w:sz="6" w:space="0" w:color="auto"/>
              <w:right w:val="single" w:sz="12" w:space="0" w:color="auto"/>
            </w:tcBorders>
          </w:tcPr>
          <w:p w14:paraId="61BC1834" w14:textId="77777777" w:rsidR="00D616B9" w:rsidRPr="00411571" w:rsidRDefault="00D616B9" w:rsidP="00277E05">
            <w:pPr>
              <w:rPr>
                <w:rFonts w:ascii="標楷體" w:eastAsia="標楷體" w:hAnsi="標楷體"/>
              </w:rPr>
            </w:pPr>
          </w:p>
        </w:tc>
      </w:tr>
      <w:tr w:rsidR="00D616B9" w:rsidRPr="00411571" w14:paraId="1DED50A5" w14:textId="77777777" w:rsidTr="006E7CF4">
        <w:trPr>
          <w:cantSplit/>
          <w:trHeight w:hRule="exact" w:val="1040"/>
        </w:trPr>
        <w:tc>
          <w:tcPr>
            <w:tcW w:w="641" w:type="pct"/>
            <w:gridSpan w:val="3"/>
            <w:tcBorders>
              <w:top w:val="single" w:sz="6" w:space="0" w:color="auto"/>
              <w:left w:val="single" w:sz="12" w:space="0" w:color="auto"/>
              <w:bottom w:val="single" w:sz="12" w:space="0" w:color="auto"/>
            </w:tcBorders>
            <w:vAlign w:val="center"/>
          </w:tcPr>
          <w:p w14:paraId="0441E54A"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調查員</w:t>
            </w:r>
          </w:p>
          <w:p w14:paraId="6F060A1E"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意見</w:t>
            </w:r>
          </w:p>
        </w:tc>
        <w:tc>
          <w:tcPr>
            <w:tcW w:w="4359" w:type="pct"/>
            <w:gridSpan w:val="19"/>
            <w:tcBorders>
              <w:top w:val="single" w:sz="6" w:space="0" w:color="auto"/>
              <w:bottom w:val="single" w:sz="12" w:space="0" w:color="auto"/>
              <w:right w:val="single" w:sz="12" w:space="0" w:color="auto"/>
            </w:tcBorders>
          </w:tcPr>
          <w:p w14:paraId="55BF109E" w14:textId="77777777" w:rsidR="00D616B9" w:rsidRPr="00411571" w:rsidRDefault="00D616B9" w:rsidP="00277E05">
            <w:pPr>
              <w:rPr>
                <w:rFonts w:ascii="標楷體" w:eastAsia="標楷體" w:hAnsi="標楷體"/>
              </w:rPr>
            </w:pPr>
          </w:p>
        </w:tc>
      </w:tr>
    </w:tbl>
    <w:p w14:paraId="343B9C37" w14:textId="77777777" w:rsidR="00D616B9" w:rsidRPr="00411571" w:rsidRDefault="00D616B9" w:rsidP="00277E05">
      <w:pPr>
        <w:pStyle w:val="af3"/>
        <w:spacing w:after="120" w:line="0" w:lineRule="atLeast"/>
        <w:ind w:left="720" w:hanging="720"/>
        <w:rPr>
          <w:rFonts w:ascii="標楷體" w:eastAsia="標楷體" w:hAnsi="標楷體"/>
          <w:szCs w:val="36"/>
        </w:rPr>
        <w:sectPr w:rsidR="00D616B9" w:rsidRPr="00411571" w:rsidSect="005260ED">
          <w:type w:val="nextColumn"/>
          <w:pgSz w:w="16840" w:h="11907" w:orient="landscape" w:code="9"/>
          <w:pgMar w:top="1134" w:right="1418" w:bottom="851" w:left="1418" w:header="567" w:footer="510" w:gutter="0"/>
          <w:cols w:space="425"/>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59"/>
        <w:gridCol w:w="1839"/>
        <w:gridCol w:w="1111"/>
        <w:gridCol w:w="1111"/>
        <w:gridCol w:w="255"/>
        <w:gridCol w:w="635"/>
        <w:gridCol w:w="509"/>
        <w:gridCol w:w="820"/>
        <w:gridCol w:w="305"/>
        <w:gridCol w:w="425"/>
        <w:gridCol w:w="381"/>
        <w:gridCol w:w="1111"/>
        <w:gridCol w:w="1111"/>
        <w:gridCol w:w="92"/>
        <w:gridCol w:w="1019"/>
        <w:gridCol w:w="1111"/>
        <w:gridCol w:w="1100"/>
      </w:tblGrid>
      <w:tr w:rsidR="00D616B9" w:rsidRPr="00411571" w14:paraId="77BA2F22" w14:textId="77777777" w:rsidTr="006E7CF4">
        <w:trPr>
          <w:cantSplit/>
          <w:trHeight w:val="645"/>
        </w:trPr>
        <w:tc>
          <w:tcPr>
            <w:tcW w:w="378" w:type="pct"/>
            <w:vMerge w:val="restart"/>
            <w:vAlign w:val="center"/>
          </w:tcPr>
          <w:p w14:paraId="6DE4AE63" w14:textId="77777777" w:rsidR="00D616B9" w:rsidRPr="00411571" w:rsidRDefault="00D616B9" w:rsidP="00277E05">
            <w:pPr>
              <w:pStyle w:val="af3"/>
              <w:spacing w:after="120" w:line="0" w:lineRule="atLeast"/>
              <w:jc w:val="distribute"/>
              <w:rPr>
                <w:rFonts w:ascii="標楷體" w:eastAsia="標楷體" w:hAnsi="標楷體"/>
                <w:szCs w:val="36"/>
              </w:rPr>
            </w:pPr>
            <w:r w:rsidRPr="00411571">
              <w:rPr>
                <w:rFonts w:ascii="標楷體" w:eastAsia="標楷體" w:hAnsi="標楷體" w:hint="eastAsia"/>
                <w:szCs w:val="36"/>
              </w:rPr>
              <w:lastRenderedPageBreak/>
              <w:t>編號</w:t>
            </w:r>
          </w:p>
        </w:tc>
        <w:tc>
          <w:tcPr>
            <w:tcW w:w="656" w:type="pct"/>
            <w:vMerge w:val="restart"/>
            <w:vAlign w:val="center"/>
          </w:tcPr>
          <w:p w14:paraId="790305F2" w14:textId="77777777" w:rsidR="00D616B9" w:rsidRPr="00411571" w:rsidRDefault="00D616B9" w:rsidP="00277E05">
            <w:pPr>
              <w:pStyle w:val="af3"/>
              <w:spacing w:after="120" w:line="0" w:lineRule="atLeast"/>
              <w:jc w:val="distribute"/>
              <w:rPr>
                <w:rFonts w:ascii="標楷體" w:eastAsia="標楷體" w:hAnsi="標楷體"/>
              </w:rPr>
            </w:pPr>
            <w:r w:rsidRPr="00411571">
              <w:rPr>
                <w:rFonts w:ascii="標楷體" w:eastAsia="標楷體" w:hAnsi="標楷體" w:hint="eastAsia"/>
              </w:rPr>
              <w:t>土地地段</w:t>
            </w:r>
          </w:p>
          <w:p w14:paraId="04080A08" w14:textId="77777777" w:rsidR="00D616B9" w:rsidRPr="00411571" w:rsidRDefault="00D616B9" w:rsidP="00277E05">
            <w:pPr>
              <w:pStyle w:val="af3"/>
              <w:spacing w:after="120" w:line="0" w:lineRule="atLeast"/>
              <w:jc w:val="center"/>
              <w:rPr>
                <w:rFonts w:ascii="標楷體" w:eastAsia="標楷體" w:hAnsi="標楷體"/>
                <w:szCs w:val="36"/>
              </w:rPr>
            </w:pPr>
            <w:r w:rsidRPr="00411571">
              <w:rPr>
                <w:rFonts w:ascii="標楷體" w:eastAsia="標楷體" w:hAnsi="標楷體" w:hint="eastAsia"/>
              </w:rPr>
              <w:t>地    號</w:t>
            </w:r>
          </w:p>
        </w:tc>
        <w:tc>
          <w:tcPr>
            <w:tcW w:w="397" w:type="pct"/>
            <w:vMerge w:val="restart"/>
          </w:tcPr>
          <w:p w14:paraId="437584C9" w14:textId="77777777" w:rsidR="00D616B9" w:rsidRPr="00411571" w:rsidRDefault="00D616B9" w:rsidP="00277E05">
            <w:pPr>
              <w:pStyle w:val="af3"/>
              <w:spacing w:after="120" w:line="0" w:lineRule="atLeast"/>
              <w:jc w:val="center"/>
              <w:rPr>
                <w:rFonts w:ascii="標楷體" w:eastAsia="標楷體" w:hAnsi="標楷體"/>
                <w:szCs w:val="36"/>
              </w:rPr>
            </w:pPr>
            <w:r w:rsidRPr="00411571">
              <w:rPr>
                <w:rFonts w:ascii="標楷體" w:eastAsia="標楷體" w:hAnsi="標楷體"/>
                <w:sz w:val="20"/>
              </w:rPr>
              <w:t xml:space="preserve">A                      </w:t>
            </w:r>
            <w:r w:rsidRPr="00411571">
              <w:rPr>
                <w:rFonts w:ascii="標楷體" w:eastAsia="標楷體" w:hAnsi="標楷體" w:hint="eastAsia"/>
                <w:sz w:val="20"/>
              </w:rPr>
              <w:t>公告現值</w:t>
            </w:r>
            <w:r w:rsidRPr="00411571">
              <w:rPr>
                <w:rFonts w:ascii="標楷體" w:eastAsia="標楷體" w:hAnsi="標楷體"/>
                <w:sz w:val="20"/>
              </w:rPr>
              <w:t xml:space="preserve">      </w:t>
            </w:r>
            <w:r w:rsidRPr="00411571">
              <w:rPr>
                <w:rFonts w:ascii="標楷體" w:eastAsia="標楷體" w:hAnsi="標楷體" w:hint="eastAsia"/>
                <w:sz w:val="20"/>
              </w:rPr>
              <w:t>或評估單價</w:t>
            </w:r>
            <w:r w:rsidRPr="00411571">
              <w:rPr>
                <w:rFonts w:ascii="標楷體" w:eastAsia="標楷體" w:hAnsi="標楷體"/>
                <w:sz w:val="20"/>
              </w:rPr>
              <w:t xml:space="preserve">       </w:t>
            </w:r>
            <w:r w:rsidRPr="00411571">
              <w:rPr>
                <w:rFonts w:ascii="標楷體" w:eastAsia="標楷體" w:hAnsi="標楷體"/>
                <w:sz w:val="16"/>
                <w:szCs w:val="12"/>
              </w:rPr>
              <w:t>(</w:t>
            </w:r>
            <w:r w:rsidRPr="00411571">
              <w:rPr>
                <w:rFonts w:ascii="標楷體" w:eastAsia="標楷體" w:hAnsi="標楷體" w:hint="eastAsia"/>
                <w:sz w:val="16"/>
                <w:szCs w:val="12"/>
              </w:rPr>
              <w:t>每平方公尺</w:t>
            </w:r>
            <w:r w:rsidRPr="00411571">
              <w:rPr>
                <w:rFonts w:ascii="標楷體" w:eastAsia="標楷體" w:hAnsi="標楷體"/>
                <w:sz w:val="16"/>
                <w:szCs w:val="12"/>
              </w:rPr>
              <w:t>)</w:t>
            </w:r>
          </w:p>
        </w:tc>
        <w:tc>
          <w:tcPr>
            <w:tcW w:w="397" w:type="pct"/>
            <w:vMerge w:val="restart"/>
          </w:tcPr>
          <w:p w14:paraId="0E73EF7C" w14:textId="77777777" w:rsidR="00D616B9" w:rsidRPr="00411571" w:rsidRDefault="00D616B9" w:rsidP="00277E05">
            <w:pPr>
              <w:pStyle w:val="af3"/>
              <w:spacing w:after="120" w:line="0" w:lineRule="atLeast"/>
              <w:jc w:val="center"/>
              <w:rPr>
                <w:rFonts w:ascii="標楷體" w:eastAsia="標楷體" w:hAnsi="標楷體"/>
                <w:szCs w:val="36"/>
              </w:rPr>
            </w:pPr>
            <w:r w:rsidRPr="00411571">
              <w:rPr>
                <w:rFonts w:ascii="標楷體" w:eastAsia="標楷體" w:hAnsi="標楷體"/>
                <w:sz w:val="20"/>
              </w:rPr>
              <w:t xml:space="preserve">B                                            </w:t>
            </w:r>
            <w:r w:rsidRPr="00411571">
              <w:rPr>
                <w:rFonts w:ascii="標楷體" w:eastAsia="標楷體" w:hAnsi="標楷體" w:hint="eastAsia"/>
                <w:sz w:val="20"/>
              </w:rPr>
              <w:t>原規定地價</w:t>
            </w:r>
            <w:r w:rsidRPr="00411571">
              <w:rPr>
                <w:rFonts w:ascii="標楷體" w:eastAsia="標楷體" w:hAnsi="標楷體"/>
                <w:sz w:val="20"/>
              </w:rPr>
              <w:t xml:space="preserve">                       </w:t>
            </w:r>
            <w:r w:rsidRPr="00411571">
              <w:rPr>
                <w:rFonts w:ascii="標楷體" w:eastAsia="標楷體" w:hAnsi="標楷體" w:hint="eastAsia"/>
                <w:sz w:val="20"/>
              </w:rPr>
              <w:t>或上次移轉</w:t>
            </w:r>
            <w:r w:rsidRPr="00411571">
              <w:rPr>
                <w:rFonts w:ascii="標楷體" w:eastAsia="標楷體" w:hAnsi="標楷體" w:hint="eastAsia"/>
              </w:rPr>
              <w:t>現值</w:t>
            </w:r>
            <w:r w:rsidRPr="00411571">
              <w:rPr>
                <w:rFonts w:ascii="標楷體" w:eastAsia="標楷體" w:hAnsi="標楷體"/>
                <w:sz w:val="16"/>
              </w:rPr>
              <w:t xml:space="preserve">             </w:t>
            </w:r>
            <w:r w:rsidRPr="00411571">
              <w:rPr>
                <w:rFonts w:ascii="標楷體" w:eastAsia="標楷體" w:hAnsi="標楷體"/>
                <w:sz w:val="16"/>
                <w:szCs w:val="12"/>
              </w:rPr>
              <w:t>(</w:t>
            </w:r>
            <w:r w:rsidRPr="00411571">
              <w:rPr>
                <w:rFonts w:ascii="標楷體" w:eastAsia="標楷體" w:hAnsi="標楷體" w:hint="eastAsia"/>
                <w:sz w:val="16"/>
                <w:szCs w:val="12"/>
              </w:rPr>
              <w:t>每平方公尺</w:t>
            </w:r>
            <w:r w:rsidRPr="00411571">
              <w:rPr>
                <w:rFonts w:ascii="標楷體" w:eastAsia="標楷體" w:hAnsi="標楷體"/>
                <w:sz w:val="16"/>
                <w:szCs w:val="12"/>
              </w:rPr>
              <w:t>)</w:t>
            </w:r>
          </w:p>
        </w:tc>
        <w:tc>
          <w:tcPr>
            <w:tcW w:w="318" w:type="pct"/>
            <w:gridSpan w:val="2"/>
            <w:vMerge w:val="restart"/>
          </w:tcPr>
          <w:p w14:paraId="10B72112" w14:textId="77777777" w:rsidR="00D616B9" w:rsidRPr="00411571" w:rsidRDefault="00D616B9" w:rsidP="00277E05">
            <w:pPr>
              <w:pStyle w:val="af3"/>
              <w:spacing w:after="120" w:line="0" w:lineRule="atLeast"/>
              <w:jc w:val="center"/>
              <w:rPr>
                <w:rFonts w:ascii="標楷體" w:eastAsia="標楷體" w:hAnsi="標楷體"/>
                <w:szCs w:val="36"/>
              </w:rPr>
            </w:pPr>
            <w:r w:rsidRPr="00411571">
              <w:rPr>
                <w:rFonts w:ascii="標楷體" w:eastAsia="標楷體" w:hAnsi="標楷體" w:hint="eastAsia"/>
                <w:szCs w:val="36"/>
              </w:rPr>
              <w:t>C</w:t>
            </w:r>
          </w:p>
          <w:p w14:paraId="5C7C6BC8" w14:textId="77777777" w:rsidR="00D616B9" w:rsidRPr="00411571" w:rsidRDefault="00D616B9" w:rsidP="00277E05">
            <w:pPr>
              <w:pStyle w:val="af3"/>
              <w:spacing w:after="120" w:line="0" w:lineRule="atLeast"/>
              <w:jc w:val="center"/>
              <w:rPr>
                <w:rFonts w:ascii="標楷體" w:eastAsia="標楷體" w:hAnsi="標楷體"/>
                <w:szCs w:val="36"/>
              </w:rPr>
            </w:pPr>
            <w:r w:rsidRPr="00411571">
              <w:rPr>
                <w:rFonts w:ascii="標楷體" w:eastAsia="標楷體" w:hAnsi="標楷體" w:hint="eastAsia"/>
                <w:szCs w:val="36"/>
              </w:rPr>
              <w:t>=A/B</w:t>
            </w:r>
          </w:p>
        </w:tc>
        <w:tc>
          <w:tcPr>
            <w:tcW w:w="475" w:type="pct"/>
            <w:gridSpan w:val="2"/>
            <w:vMerge w:val="restart"/>
          </w:tcPr>
          <w:p w14:paraId="2C3FB2FF" w14:textId="77777777" w:rsidR="00D616B9" w:rsidRPr="00411571" w:rsidRDefault="00D616B9" w:rsidP="00277E05">
            <w:pPr>
              <w:pStyle w:val="af3"/>
              <w:spacing w:after="120" w:line="0" w:lineRule="atLeast"/>
              <w:jc w:val="center"/>
              <w:rPr>
                <w:rFonts w:ascii="標楷體" w:eastAsia="標楷體" w:hAnsi="標楷體"/>
                <w:sz w:val="20"/>
              </w:rPr>
            </w:pPr>
            <w:r w:rsidRPr="00411571">
              <w:rPr>
                <w:rFonts w:ascii="標楷體" w:eastAsia="標楷體" w:hAnsi="標楷體"/>
                <w:sz w:val="20"/>
              </w:rPr>
              <w:t>D</w:t>
            </w:r>
          </w:p>
          <w:p w14:paraId="22C2A439" w14:textId="77777777" w:rsidR="00D616B9" w:rsidRPr="00411571" w:rsidRDefault="00D616B9" w:rsidP="00277E05">
            <w:pPr>
              <w:pStyle w:val="af3"/>
              <w:spacing w:after="120" w:line="0" w:lineRule="atLeast"/>
              <w:jc w:val="distribute"/>
              <w:rPr>
                <w:rFonts w:ascii="標楷體" w:eastAsia="標楷體" w:hAnsi="標楷體"/>
                <w:szCs w:val="36"/>
              </w:rPr>
            </w:pPr>
            <w:r w:rsidRPr="00411571">
              <w:rPr>
                <w:rFonts w:ascii="標楷體" w:eastAsia="標楷體" w:hAnsi="標楷體" w:hint="eastAsia"/>
                <w:sz w:val="20"/>
              </w:rPr>
              <w:t>每平方公尺</w:t>
            </w:r>
            <w:r w:rsidRPr="00411571">
              <w:rPr>
                <w:rFonts w:ascii="標楷體" w:eastAsia="標楷體" w:hAnsi="標楷體"/>
                <w:sz w:val="20"/>
              </w:rPr>
              <w:t xml:space="preserve">         </w:t>
            </w:r>
            <w:r w:rsidRPr="00411571">
              <w:rPr>
                <w:rFonts w:ascii="標楷體" w:eastAsia="標楷體" w:hAnsi="標楷體" w:hint="eastAsia"/>
                <w:sz w:val="20"/>
              </w:rPr>
              <w:t>增值稅</w:t>
            </w:r>
          </w:p>
        </w:tc>
        <w:tc>
          <w:tcPr>
            <w:tcW w:w="2379" w:type="pct"/>
            <w:gridSpan w:val="9"/>
            <w:vAlign w:val="center"/>
          </w:tcPr>
          <w:p w14:paraId="2022F267" w14:textId="77777777" w:rsidR="00D616B9" w:rsidRPr="00411571" w:rsidRDefault="00D616B9" w:rsidP="00277E05">
            <w:pPr>
              <w:pStyle w:val="af3"/>
              <w:spacing w:after="120" w:line="0" w:lineRule="atLeast"/>
              <w:rPr>
                <w:rFonts w:ascii="標楷體" w:eastAsia="標楷體" w:hAnsi="標楷體"/>
                <w:szCs w:val="36"/>
              </w:rPr>
            </w:pPr>
            <w:r w:rsidRPr="00411571">
              <w:rPr>
                <w:rFonts w:ascii="標楷體" w:eastAsia="標楷體" w:hAnsi="標楷體"/>
                <w:sz w:val="20"/>
              </w:rPr>
              <w:t xml:space="preserve">       </w:t>
            </w:r>
            <w:r w:rsidRPr="00411571">
              <w:rPr>
                <w:rFonts w:ascii="標楷體" w:eastAsia="標楷體" w:hAnsi="標楷體" w:hint="eastAsia"/>
              </w:rPr>
              <w:t>覆              查              記              錄</w:t>
            </w:r>
            <w:r w:rsidRPr="00411571">
              <w:rPr>
                <w:rFonts w:ascii="標楷體" w:eastAsia="標楷體" w:hAnsi="標楷體"/>
                <w:sz w:val="20"/>
              </w:rPr>
              <w:t xml:space="preserve">     </w:t>
            </w:r>
          </w:p>
        </w:tc>
      </w:tr>
      <w:tr w:rsidR="00D616B9" w:rsidRPr="00411571" w14:paraId="568D5066" w14:textId="77777777" w:rsidTr="006E7CF4">
        <w:trPr>
          <w:cantSplit/>
          <w:trHeight w:val="645"/>
        </w:trPr>
        <w:tc>
          <w:tcPr>
            <w:tcW w:w="378" w:type="pct"/>
            <w:vMerge/>
          </w:tcPr>
          <w:p w14:paraId="3CAF23C3" w14:textId="77777777" w:rsidR="00D616B9" w:rsidRPr="00411571" w:rsidRDefault="00D616B9" w:rsidP="00277E05">
            <w:pPr>
              <w:pStyle w:val="af3"/>
              <w:spacing w:after="120" w:line="0" w:lineRule="atLeast"/>
              <w:rPr>
                <w:rFonts w:ascii="標楷體" w:eastAsia="標楷體" w:hAnsi="標楷體"/>
                <w:szCs w:val="36"/>
              </w:rPr>
            </w:pPr>
          </w:p>
        </w:tc>
        <w:tc>
          <w:tcPr>
            <w:tcW w:w="656" w:type="pct"/>
            <w:vMerge/>
          </w:tcPr>
          <w:p w14:paraId="25FBC5C9" w14:textId="77777777" w:rsidR="00D616B9" w:rsidRPr="00411571" w:rsidRDefault="00D616B9" w:rsidP="00277E05">
            <w:pPr>
              <w:pStyle w:val="af3"/>
              <w:spacing w:after="120" w:line="0" w:lineRule="atLeast"/>
              <w:jc w:val="distribute"/>
              <w:rPr>
                <w:rFonts w:ascii="標楷體" w:eastAsia="標楷體" w:hAnsi="標楷體"/>
              </w:rPr>
            </w:pPr>
          </w:p>
        </w:tc>
        <w:tc>
          <w:tcPr>
            <w:tcW w:w="397" w:type="pct"/>
            <w:vMerge/>
          </w:tcPr>
          <w:p w14:paraId="46DF709C" w14:textId="77777777" w:rsidR="00D616B9" w:rsidRPr="00411571" w:rsidRDefault="00D616B9" w:rsidP="00277E05">
            <w:pPr>
              <w:pStyle w:val="af3"/>
              <w:spacing w:after="120" w:line="0" w:lineRule="atLeast"/>
              <w:rPr>
                <w:rFonts w:ascii="標楷體" w:eastAsia="標楷體" w:hAnsi="標楷體"/>
                <w:sz w:val="20"/>
              </w:rPr>
            </w:pPr>
          </w:p>
        </w:tc>
        <w:tc>
          <w:tcPr>
            <w:tcW w:w="397" w:type="pct"/>
            <w:vMerge/>
          </w:tcPr>
          <w:p w14:paraId="04EFDA2E" w14:textId="77777777" w:rsidR="00D616B9" w:rsidRPr="00411571" w:rsidRDefault="00D616B9" w:rsidP="00277E05">
            <w:pPr>
              <w:pStyle w:val="af3"/>
              <w:spacing w:after="120" w:line="0" w:lineRule="atLeast"/>
              <w:rPr>
                <w:rFonts w:ascii="標楷體" w:eastAsia="標楷體" w:hAnsi="標楷體"/>
                <w:sz w:val="20"/>
              </w:rPr>
            </w:pPr>
          </w:p>
        </w:tc>
        <w:tc>
          <w:tcPr>
            <w:tcW w:w="318" w:type="pct"/>
            <w:gridSpan w:val="2"/>
            <w:vMerge/>
          </w:tcPr>
          <w:p w14:paraId="0091D175" w14:textId="77777777" w:rsidR="00D616B9" w:rsidRPr="00411571" w:rsidRDefault="00D616B9" w:rsidP="00277E05">
            <w:pPr>
              <w:pStyle w:val="af3"/>
              <w:spacing w:after="120" w:line="0" w:lineRule="atLeast"/>
              <w:rPr>
                <w:rFonts w:ascii="標楷體" w:eastAsia="標楷體" w:hAnsi="標楷體"/>
                <w:szCs w:val="36"/>
              </w:rPr>
            </w:pPr>
          </w:p>
        </w:tc>
        <w:tc>
          <w:tcPr>
            <w:tcW w:w="475" w:type="pct"/>
            <w:gridSpan w:val="2"/>
            <w:vMerge/>
          </w:tcPr>
          <w:p w14:paraId="751D3890" w14:textId="77777777" w:rsidR="00D616B9" w:rsidRPr="00411571" w:rsidRDefault="00D616B9" w:rsidP="00277E05">
            <w:pPr>
              <w:pStyle w:val="af3"/>
              <w:spacing w:after="120" w:line="0" w:lineRule="atLeast"/>
              <w:rPr>
                <w:rFonts w:ascii="標楷體" w:eastAsia="標楷體" w:hAnsi="標楷體"/>
                <w:sz w:val="20"/>
              </w:rPr>
            </w:pPr>
          </w:p>
        </w:tc>
        <w:tc>
          <w:tcPr>
            <w:tcW w:w="793" w:type="pct"/>
            <w:gridSpan w:val="4"/>
            <w:vAlign w:val="center"/>
          </w:tcPr>
          <w:p w14:paraId="7D0FDBF4" w14:textId="77777777" w:rsidR="00D616B9" w:rsidRPr="00411571" w:rsidRDefault="00D616B9" w:rsidP="00277E05">
            <w:pPr>
              <w:jc w:val="distribute"/>
              <w:rPr>
                <w:rFonts w:ascii="標楷體" w:eastAsia="標楷體" w:hAnsi="標楷體"/>
                <w:sz w:val="22"/>
              </w:rPr>
            </w:pPr>
            <w:r w:rsidRPr="00411571">
              <w:rPr>
                <w:rFonts w:ascii="標楷體" w:eastAsia="標楷體" w:hAnsi="標楷體" w:hint="eastAsia"/>
                <w:sz w:val="22"/>
              </w:rPr>
              <w:t>第一次覆查日期</w:t>
            </w:r>
          </w:p>
        </w:tc>
        <w:tc>
          <w:tcPr>
            <w:tcW w:w="793" w:type="pct"/>
            <w:gridSpan w:val="3"/>
            <w:vAlign w:val="center"/>
          </w:tcPr>
          <w:p w14:paraId="64761DBE" w14:textId="77777777" w:rsidR="00D616B9" w:rsidRPr="00411571" w:rsidRDefault="00D616B9" w:rsidP="00277E05">
            <w:pPr>
              <w:jc w:val="distribute"/>
              <w:rPr>
                <w:rFonts w:ascii="標楷體" w:eastAsia="標楷體" w:hAnsi="標楷體"/>
                <w:sz w:val="22"/>
              </w:rPr>
            </w:pPr>
            <w:r w:rsidRPr="00411571">
              <w:rPr>
                <w:rFonts w:ascii="標楷體" w:eastAsia="標楷體" w:hAnsi="標楷體" w:hint="eastAsia"/>
                <w:sz w:val="22"/>
              </w:rPr>
              <w:t>第二次覆查日期</w:t>
            </w:r>
          </w:p>
        </w:tc>
        <w:tc>
          <w:tcPr>
            <w:tcW w:w="793" w:type="pct"/>
            <w:gridSpan w:val="2"/>
            <w:vAlign w:val="center"/>
          </w:tcPr>
          <w:p w14:paraId="225FF6D7" w14:textId="77777777" w:rsidR="00D616B9" w:rsidRPr="00411571" w:rsidRDefault="00D616B9" w:rsidP="00277E05">
            <w:pPr>
              <w:jc w:val="distribute"/>
              <w:rPr>
                <w:rFonts w:ascii="標楷體" w:eastAsia="標楷體" w:hAnsi="標楷體"/>
                <w:sz w:val="22"/>
              </w:rPr>
            </w:pPr>
            <w:r w:rsidRPr="00411571">
              <w:rPr>
                <w:rFonts w:ascii="標楷體" w:eastAsia="標楷體" w:hAnsi="標楷體" w:hint="eastAsia"/>
                <w:sz w:val="22"/>
              </w:rPr>
              <w:t>第三次覆查日期</w:t>
            </w:r>
          </w:p>
        </w:tc>
      </w:tr>
      <w:tr w:rsidR="00D616B9" w:rsidRPr="00411571" w14:paraId="7C861FA9" w14:textId="77777777" w:rsidTr="006E7CF4">
        <w:trPr>
          <w:cantSplit/>
        </w:trPr>
        <w:tc>
          <w:tcPr>
            <w:tcW w:w="378" w:type="pct"/>
          </w:tcPr>
          <w:p w14:paraId="06523F09" w14:textId="77777777" w:rsidR="00D616B9" w:rsidRPr="00411571" w:rsidRDefault="00D616B9" w:rsidP="00277E05">
            <w:pPr>
              <w:pStyle w:val="af3"/>
              <w:spacing w:after="120" w:line="0" w:lineRule="atLeast"/>
              <w:rPr>
                <w:rFonts w:ascii="標楷體" w:eastAsia="標楷體" w:hAnsi="標楷體"/>
                <w:szCs w:val="36"/>
              </w:rPr>
            </w:pPr>
          </w:p>
        </w:tc>
        <w:tc>
          <w:tcPr>
            <w:tcW w:w="656" w:type="pct"/>
          </w:tcPr>
          <w:p w14:paraId="1C48F7EA" w14:textId="77777777" w:rsidR="00D616B9" w:rsidRPr="00411571" w:rsidRDefault="00D616B9" w:rsidP="00277E05">
            <w:pPr>
              <w:pStyle w:val="af3"/>
              <w:spacing w:after="120" w:line="0" w:lineRule="atLeast"/>
              <w:rPr>
                <w:rFonts w:ascii="標楷體" w:eastAsia="標楷體" w:hAnsi="標楷體"/>
                <w:szCs w:val="36"/>
              </w:rPr>
            </w:pPr>
          </w:p>
        </w:tc>
        <w:tc>
          <w:tcPr>
            <w:tcW w:w="397" w:type="pct"/>
          </w:tcPr>
          <w:p w14:paraId="365B95F7" w14:textId="77777777" w:rsidR="00D616B9" w:rsidRPr="00411571" w:rsidRDefault="00D616B9" w:rsidP="00277E05">
            <w:pPr>
              <w:pStyle w:val="af3"/>
              <w:spacing w:after="120" w:line="0" w:lineRule="atLeast"/>
              <w:rPr>
                <w:rFonts w:ascii="標楷體" w:eastAsia="標楷體" w:hAnsi="標楷體"/>
                <w:szCs w:val="36"/>
              </w:rPr>
            </w:pPr>
          </w:p>
        </w:tc>
        <w:tc>
          <w:tcPr>
            <w:tcW w:w="397" w:type="pct"/>
          </w:tcPr>
          <w:p w14:paraId="7294E2EB" w14:textId="77777777" w:rsidR="00D616B9" w:rsidRPr="00411571" w:rsidRDefault="00D616B9" w:rsidP="00277E05">
            <w:pPr>
              <w:pStyle w:val="af3"/>
              <w:spacing w:after="120" w:line="0" w:lineRule="atLeast"/>
              <w:rPr>
                <w:rFonts w:ascii="標楷體" w:eastAsia="標楷體" w:hAnsi="標楷體"/>
                <w:szCs w:val="36"/>
              </w:rPr>
            </w:pPr>
          </w:p>
        </w:tc>
        <w:tc>
          <w:tcPr>
            <w:tcW w:w="318" w:type="pct"/>
            <w:gridSpan w:val="2"/>
          </w:tcPr>
          <w:p w14:paraId="54D2486E" w14:textId="77777777" w:rsidR="00D616B9" w:rsidRPr="00411571" w:rsidRDefault="00D616B9" w:rsidP="00277E05">
            <w:pPr>
              <w:pStyle w:val="af3"/>
              <w:spacing w:after="120" w:line="0" w:lineRule="atLeast"/>
              <w:rPr>
                <w:rFonts w:ascii="標楷體" w:eastAsia="標楷體" w:hAnsi="標楷體"/>
                <w:szCs w:val="36"/>
              </w:rPr>
            </w:pPr>
          </w:p>
        </w:tc>
        <w:tc>
          <w:tcPr>
            <w:tcW w:w="475" w:type="pct"/>
            <w:gridSpan w:val="2"/>
          </w:tcPr>
          <w:p w14:paraId="223195EE" w14:textId="77777777" w:rsidR="00D616B9" w:rsidRPr="00411571" w:rsidRDefault="00D616B9" w:rsidP="00277E05">
            <w:pPr>
              <w:pStyle w:val="af3"/>
              <w:spacing w:after="120" w:line="0" w:lineRule="atLeast"/>
              <w:rPr>
                <w:rFonts w:ascii="標楷體" w:eastAsia="標楷體" w:hAnsi="標楷體"/>
                <w:szCs w:val="36"/>
              </w:rPr>
            </w:pPr>
          </w:p>
        </w:tc>
        <w:tc>
          <w:tcPr>
            <w:tcW w:w="793" w:type="pct"/>
            <w:gridSpan w:val="4"/>
            <w:vMerge w:val="restart"/>
          </w:tcPr>
          <w:p w14:paraId="63518980" w14:textId="77777777" w:rsidR="00D616B9" w:rsidRPr="00411571" w:rsidRDefault="00D616B9" w:rsidP="00277E05">
            <w:pPr>
              <w:pStyle w:val="af3"/>
              <w:spacing w:after="120" w:line="0" w:lineRule="atLeast"/>
              <w:rPr>
                <w:rFonts w:ascii="標楷體" w:eastAsia="標楷體" w:hAnsi="標楷體"/>
                <w:szCs w:val="36"/>
              </w:rPr>
            </w:pPr>
          </w:p>
          <w:p w14:paraId="4A14DCA0" w14:textId="77777777" w:rsidR="00D616B9" w:rsidRPr="00411571" w:rsidRDefault="00D616B9" w:rsidP="00277E05">
            <w:pPr>
              <w:pStyle w:val="af3"/>
              <w:spacing w:after="120" w:line="0" w:lineRule="atLeast"/>
              <w:rPr>
                <w:rFonts w:ascii="標楷體" w:eastAsia="標楷體" w:hAnsi="標楷體"/>
                <w:szCs w:val="36"/>
              </w:rPr>
            </w:pPr>
          </w:p>
        </w:tc>
        <w:tc>
          <w:tcPr>
            <w:tcW w:w="793" w:type="pct"/>
            <w:gridSpan w:val="3"/>
            <w:vMerge w:val="restart"/>
          </w:tcPr>
          <w:p w14:paraId="1D60B9E6" w14:textId="77777777" w:rsidR="00D616B9" w:rsidRPr="00411571" w:rsidRDefault="00D616B9" w:rsidP="00277E05">
            <w:pPr>
              <w:pStyle w:val="af3"/>
              <w:spacing w:after="120" w:line="0" w:lineRule="atLeast"/>
              <w:rPr>
                <w:rFonts w:ascii="標楷體" w:eastAsia="標楷體" w:hAnsi="標楷體"/>
                <w:szCs w:val="36"/>
              </w:rPr>
            </w:pPr>
          </w:p>
        </w:tc>
        <w:tc>
          <w:tcPr>
            <w:tcW w:w="793" w:type="pct"/>
            <w:gridSpan w:val="2"/>
            <w:vMerge w:val="restart"/>
          </w:tcPr>
          <w:p w14:paraId="22C862E1" w14:textId="77777777" w:rsidR="00D616B9" w:rsidRPr="00411571" w:rsidRDefault="00D616B9" w:rsidP="00277E05">
            <w:pPr>
              <w:pStyle w:val="af3"/>
              <w:spacing w:after="120" w:line="0" w:lineRule="atLeast"/>
              <w:rPr>
                <w:rFonts w:ascii="標楷體" w:eastAsia="標楷體" w:hAnsi="標楷體"/>
                <w:szCs w:val="36"/>
              </w:rPr>
            </w:pPr>
          </w:p>
        </w:tc>
      </w:tr>
      <w:tr w:rsidR="00D616B9" w:rsidRPr="00411571" w14:paraId="3B66D0C0" w14:textId="77777777" w:rsidTr="006E7CF4">
        <w:trPr>
          <w:cantSplit/>
          <w:trHeight w:val="435"/>
        </w:trPr>
        <w:tc>
          <w:tcPr>
            <w:tcW w:w="378" w:type="pct"/>
          </w:tcPr>
          <w:p w14:paraId="40799300" w14:textId="77777777" w:rsidR="00D616B9" w:rsidRPr="00411571" w:rsidRDefault="00D616B9" w:rsidP="00277E05">
            <w:pPr>
              <w:pStyle w:val="af3"/>
              <w:spacing w:after="120" w:line="0" w:lineRule="atLeast"/>
              <w:rPr>
                <w:rFonts w:ascii="標楷體" w:eastAsia="標楷體" w:hAnsi="標楷體"/>
                <w:szCs w:val="36"/>
              </w:rPr>
            </w:pPr>
          </w:p>
        </w:tc>
        <w:tc>
          <w:tcPr>
            <w:tcW w:w="656" w:type="pct"/>
          </w:tcPr>
          <w:p w14:paraId="1309438A" w14:textId="77777777" w:rsidR="00D616B9" w:rsidRPr="00411571" w:rsidRDefault="00D616B9" w:rsidP="00277E05">
            <w:pPr>
              <w:pStyle w:val="af3"/>
              <w:spacing w:after="120" w:line="0" w:lineRule="atLeast"/>
              <w:rPr>
                <w:rFonts w:ascii="標楷體" w:eastAsia="標楷體" w:hAnsi="標楷體"/>
                <w:szCs w:val="36"/>
              </w:rPr>
            </w:pPr>
          </w:p>
        </w:tc>
        <w:tc>
          <w:tcPr>
            <w:tcW w:w="397" w:type="pct"/>
          </w:tcPr>
          <w:p w14:paraId="6570C51F" w14:textId="77777777" w:rsidR="00D616B9" w:rsidRPr="00411571" w:rsidRDefault="00D616B9" w:rsidP="00277E05">
            <w:pPr>
              <w:pStyle w:val="af3"/>
              <w:spacing w:after="120" w:line="0" w:lineRule="atLeast"/>
              <w:rPr>
                <w:rFonts w:ascii="標楷體" w:eastAsia="標楷體" w:hAnsi="標楷體"/>
                <w:szCs w:val="36"/>
              </w:rPr>
            </w:pPr>
          </w:p>
        </w:tc>
        <w:tc>
          <w:tcPr>
            <w:tcW w:w="397" w:type="pct"/>
          </w:tcPr>
          <w:p w14:paraId="324714BF" w14:textId="77777777" w:rsidR="00D616B9" w:rsidRPr="00411571" w:rsidRDefault="00D616B9" w:rsidP="00277E05">
            <w:pPr>
              <w:pStyle w:val="af3"/>
              <w:spacing w:after="120" w:line="0" w:lineRule="atLeast"/>
              <w:rPr>
                <w:rFonts w:ascii="標楷體" w:eastAsia="標楷體" w:hAnsi="標楷體"/>
                <w:szCs w:val="36"/>
              </w:rPr>
            </w:pPr>
          </w:p>
        </w:tc>
        <w:tc>
          <w:tcPr>
            <w:tcW w:w="318" w:type="pct"/>
            <w:gridSpan w:val="2"/>
          </w:tcPr>
          <w:p w14:paraId="6BF3BF19" w14:textId="77777777" w:rsidR="00D616B9" w:rsidRPr="00411571" w:rsidRDefault="00D616B9" w:rsidP="00277E05">
            <w:pPr>
              <w:pStyle w:val="af3"/>
              <w:spacing w:after="120" w:line="0" w:lineRule="atLeast"/>
              <w:rPr>
                <w:rFonts w:ascii="標楷體" w:eastAsia="標楷體" w:hAnsi="標楷體"/>
                <w:szCs w:val="36"/>
              </w:rPr>
            </w:pPr>
          </w:p>
        </w:tc>
        <w:tc>
          <w:tcPr>
            <w:tcW w:w="475" w:type="pct"/>
            <w:gridSpan w:val="2"/>
          </w:tcPr>
          <w:p w14:paraId="00F70883" w14:textId="77777777" w:rsidR="00D616B9" w:rsidRPr="00411571" w:rsidRDefault="00D616B9" w:rsidP="00277E05">
            <w:pPr>
              <w:pStyle w:val="af3"/>
              <w:spacing w:after="120" w:line="0" w:lineRule="atLeast"/>
              <w:rPr>
                <w:rFonts w:ascii="標楷體" w:eastAsia="標楷體" w:hAnsi="標楷體"/>
                <w:szCs w:val="36"/>
              </w:rPr>
            </w:pPr>
          </w:p>
        </w:tc>
        <w:tc>
          <w:tcPr>
            <w:tcW w:w="793" w:type="pct"/>
            <w:gridSpan w:val="4"/>
            <w:vMerge/>
            <w:vAlign w:val="center"/>
          </w:tcPr>
          <w:p w14:paraId="200E48C2" w14:textId="77777777" w:rsidR="00D616B9" w:rsidRPr="00411571" w:rsidRDefault="00D616B9" w:rsidP="00277E05">
            <w:pPr>
              <w:jc w:val="center"/>
              <w:rPr>
                <w:rFonts w:ascii="標楷體" w:eastAsia="標楷體" w:hAnsi="標楷體"/>
              </w:rPr>
            </w:pPr>
          </w:p>
        </w:tc>
        <w:tc>
          <w:tcPr>
            <w:tcW w:w="793" w:type="pct"/>
            <w:gridSpan w:val="3"/>
            <w:vMerge/>
            <w:vAlign w:val="center"/>
          </w:tcPr>
          <w:p w14:paraId="5F09F2AC" w14:textId="77777777" w:rsidR="00D616B9" w:rsidRPr="00411571" w:rsidRDefault="00D616B9" w:rsidP="00277E05">
            <w:pPr>
              <w:jc w:val="center"/>
              <w:rPr>
                <w:rFonts w:ascii="標楷體" w:eastAsia="標楷體" w:hAnsi="標楷體"/>
              </w:rPr>
            </w:pPr>
          </w:p>
        </w:tc>
        <w:tc>
          <w:tcPr>
            <w:tcW w:w="793" w:type="pct"/>
            <w:gridSpan w:val="2"/>
            <w:vMerge/>
            <w:vAlign w:val="center"/>
          </w:tcPr>
          <w:p w14:paraId="1BAF9EAB" w14:textId="77777777" w:rsidR="00D616B9" w:rsidRPr="00411571" w:rsidRDefault="00D616B9" w:rsidP="00277E05">
            <w:pPr>
              <w:jc w:val="center"/>
              <w:rPr>
                <w:rFonts w:ascii="標楷體" w:eastAsia="標楷體" w:hAnsi="標楷體"/>
              </w:rPr>
            </w:pPr>
          </w:p>
        </w:tc>
      </w:tr>
      <w:tr w:rsidR="00D616B9" w:rsidRPr="00411571" w14:paraId="55F83F6E" w14:textId="77777777" w:rsidTr="006E7CF4">
        <w:trPr>
          <w:cantSplit/>
          <w:trHeight w:val="435"/>
        </w:trPr>
        <w:tc>
          <w:tcPr>
            <w:tcW w:w="378" w:type="pct"/>
          </w:tcPr>
          <w:p w14:paraId="72632C4A" w14:textId="77777777" w:rsidR="00D616B9" w:rsidRPr="00411571" w:rsidRDefault="00D616B9" w:rsidP="00277E05">
            <w:pPr>
              <w:pStyle w:val="af3"/>
              <w:spacing w:after="120" w:line="0" w:lineRule="atLeast"/>
              <w:rPr>
                <w:rFonts w:ascii="標楷體" w:eastAsia="標楷體" w:hAnsi="標楷體"/>
                <w:szCs w:val="36"/>
              </w:rPr>
            </w:pPr>
          </w:p>
        </w:tc>
        <w:tc>
          <w:tcPr>
            <w:tcW w:w="656" w:type="pct"/>
          </w:tcPr>
          <w:p w14:paraId="61A70B37" w14:textId="77777777" w:rsidR="00D616B9" w:rsidRPr="00411571" w:rsidRDefault="00D616B9" w:rsidP="00277E05">
            <w:pPr>
              <w:pStyle w:val="af3"/>
              <w:spacing w:after="120" w:line="0" w:lineRule="atLeast"/>
              <w:rPr>
                <w:rFonts w:ascii="標楷體" w:eastAsia="標楷體" w:hAnsi="標楷體"/>
                <w:szCs w:val="36"/>
              </w:rPr>
            </w:pPr>
          </w:p>
        </w:tc>
        <w:tc>
          <w:tcPr>
            <w:tcW w:w="397" w:type="pct"/>
          </w:tcPr>
          <w:p w14:paraId="60663264" w14:textId="77777777" w:rsidR="00D616B9" w:rsidRPr="00411571" w:rsidRDefault="00D616B9" w:rsidP="00277E05">
            <w:pPr>
              <w:pStyle w:val="af3"/>
              <w:spacing w:after="120" w:line="0" w:lineRule="atLeast"/>
              <w:rPr>
                <w:rFonts w:ascii="標楷體" w:eastAsia="標楷體" w:hAnsi="標楷體"/>
                <w:szCs w:val="36"/>
              </w:rPr>
            </w:pPr>
          </w:p>
        </w:tc>
        <w:tc>
          <w:tcPr>
            <w:tcW w:w="397" w:type="pct"/>
          </w:tcPr>
          <w:p w14:paraId="4BA8185E" w14:textId="77777777" w:rsidR="00D616B9" w:rsidRPr="00411571" w:rsidRDefault="00D616B9" w:rsidP="00277E05">
            <w:pPr>
              <w:pStyle w:val="af3"/>
              <w:spacing w:after="120" w:line="0" w:lineRule="atLeast"/>
              <w:rPr>
                <w:rFonts w:ascii="標楷體" w:eastAsia="標楷體" w:hAnsi="標楷體"/>
                <w:szCs w:val="36"/>
              </w:rPr>
            </w:pPr>
          </w:p>
        </w:tc>
        <w:tc>
          <w:tcPr>
            <w:tcW w:w="318" w:type="pct"/>
            <w:gridSpan w:val="2"/>
          </w:tcPr>
          <w:p w14:paraId="0ABBB986" w14:textId="77777777" w:rsidR="00D616B9" w:rsidRPr="00411571" w:rsidRDefault="00D616B9" w:rsidP="00277E05">
            <w:pPr>
              <w:pStyle w:val="af3"/>
              <w:spacing w:after="120" w:line="0" w:lineRule="atLeast"/>
              <w:rPr>
                <w:rFonts w:ascii="標楷體" w:eastAsia="標楷體" w:hAnsi="標楷體"/>
                <w:szCs w:val="36"/>
              </w:rPr>
            </w:pPr>
          </w:p>
        </w:tc>
        <w:tc>
          <w:tcPr>
            <w:tcW w:w="475" w:type="pct"/>
            <w:gridSpan w:val="2"/>
          </w:tcPr>
          <w:p w14:paraId="5EC90851" w14:textId="77777777" w:rsidR="00D616B9" w:rsidRPr="00411571" w:rsidRDefault="00D616B9" w:rsidP="00277E05">
            <w:pPr>
              <w:pStyle w:val="af3"/>
              <w:spacing w:after="120" w:line="0" w:lineRule="atLeast"/>
              <w:rPr>
                <w:rFonts w:ascii="標楷體" w:eastAsia="標楷體" w:hAnsi="標楷體"/>
                <w:szCs w:val="36"/>
              </w:rPr>
            </w:pPr>
          </w:p>
        </w:tc>
        <w:tc>
          <w:tcPr>
            <w:tcW w:w="397" w:type="pct"/>
            <w:gridSpan w:val="3"/>
            <w:vMerge w:val="restart"/>
            <w:vAlign w:val="center"/>
          </w:tcPr>
          <w:p w14:paraId="615105EF"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總幹事</w:t>
            </w:r>
          </w:p>
        </w:tc>
        <w:tc>
          <w:tcPr>
            <w:tcW w:w="397" w:type="pct"/>
            <w:vMerge w:val="restart"/>
            <w:vAlign w:val="center"/>
          </w:tcPr>
          <w:p w14:paraId="7C5D7AFC"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秘書</w:t>
            </w:r>
          </w:p>
        </w:tc>
        <w:tc>
          <w:tcPr>
            <w:tcW w:w="397" w:type="pct"/>
            <w:vMerge w:val="restart"/>
            <w:vAlign w:val="center"/>
          </w:tcPr>
          <w:p w14:paraId="29441B98"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總幹事</w:t>
            </w:r>
          </w:p>
        </w:tc>
        <w:tc>
          <w:tcPr>
            <w:tcW w:w="397" w:type="pct"/>
            <w:gridSpan w:val="2"/>
            <w:vMerge w:val="restart"/>
            <w:vAlign w:val="center"/>
          </w:tcPr>
          <w:p w14:paraId="34E36E69"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秘書</w:t>
            </w:r>
          </w:p>
        </w:tc>
        <w:tc>
          <w:tcPr>
            <w:tcW w:w="397" w:type="pct"/>
            <w:vMerge w:val="restart"/>
            <w:vAlign w:val="center"/>
          </w:tcPr>
          <w:p w14:paraId="140F83F8"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總幹事</w:t>
            </w:r>
          </w:p>
        </w:tc>
        <w:tc>
          <w:tcPr>
            <w:tcW w:w="397" w:type="pct"/>
            <w:vMerge w:val="restart"/>
            <w:vAlign w:val="center"/>
          </w:tcPr>
          <w:p w14:paraId="3246820F"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秘書</w:t>
            </w:r>
          </w:p>
        </w:tc>
      </w:tr>
      <w:tr w:rsidR="00D616B9" w:rsidRPr="00411571" w14:paraId="7EFBF7A1" w14:textId="77777777" w:rsidTr="006E7CF4">
        <w:trPr>
          <w:cantSplit/>
          <w:trHeight w:val="435"/>
        </w:trPr>
        <w:tc>
          <w:tcPr>
            <w:tcW w:w="378" w:type="pct"/>
          </w:tcPr>
          <w:p w14:paraId="2FA651D4" w14:textId="77777777" w:rsidR="00D616B9" w:rsidRPr="00411571" w:rsidRDefault="00D616B9" w:rsidP="00277E05">
            <w:pPr>
              <w:pStyle w:val="af3"/>
              <w:spacing w:after="120" w:line="0" w:lineRule="atLeast"/>
              <w:rPr>
                <w:rFonts w:ascii="標楷體" w:eastAsia="標楷體" w:hAnsi="標楷體"/>
                <w:szCs w:val="36"/>
              </w:rPr>
            </w:pPr>
          </w:p>
        </w:tc>
        <w:tc>
          <w:tcPr>
            <w:tcW w:w="656" w:type="pct"/>
          </w:tcPr>
          <w:p w14:paraId="1A9DF6F4" w14:textId="77777777" w:rsidR="00D616B9" w:rsidRPr="00411571" w:rsidRDefault="00D616B9" w:rsidP="00277E05">
            <w:pPr>
              <w:pStyle w:val="af3"/>
              <w:spacing w:after="120" w:line="0" w:lineRule="atLeast"/>
              <w:rPr>
                <w:rFonts w:ascii="標楷體" w:eastAsia="標楷體" w:hAnsi="標楷體"/>
                <w:szCs w:val="36"/>
              </w:rPr>
            </w:pPr>
          </w:p>
        </w:tc>
        <w:tc>
          <w:tcPr>
            <w:tcW w:w="397" w:type="pct"/>
          </w:tcPr>
          <w:p w14:paraId="3917A650" w14:textId="77777777" w:rsidR="00D616B9" w:rsidRPr="00411571" w:rsidRDefault="00D616B9" w:rsidP="00277E05">
            <w:pPr>
              <w:pStyle w:val="af3"/>
              <w:spacing w:after="120" w:line="0" w:lineRule="atLeast"/>
              <w:rPr>
                <w:rFonts w:ascii="標楷體" w:eastAsia="標楷體" w:hAnsi="標楷體"/>
                <w:szCs w:val="36"/>
              </w:rPr>
            </w:pPr>
          </w:p>
        </w:tc>
        <w:tc>
          <w:tcPr>
            <w:tcW w:w="397" w:type="pct"/>
          </w:tcPr>
          <w:p w14:paraId="5B542354" w14:textId="77777777" w:rsidR="00D616B9" w:rsidRPr="00411571" w:rsidRDefault="00D616B9" w:rsidP="00277E05">
            <w:pPr>
              <w:pStyle w:val="af3"/>
              <w:spacing w:after="120" w:line="0" w:lineRule="atLeast"/>
              <w:rPr>
                <w:rFonts w:ascii="標楷體" w:eastAsia="標楷體" w:hAnsi="標楷體"/>
                <w:szCs w:val="36"/>
              </w:rPr>
            </w:pPr>
          </w:p>
        </w:tc>
        <w:tc>
          <w:tcPr>
            <w:tcW w:w="318" w:type="pct"/>
            <w:gridSpan w:val="2"/>
          </w:tcPr>
          <w:p w14:paraId="45DC264E" w14:textId="77777777" w:rsidR="00D616B9" w:rsidRPr="00411571" w:rsidRDefault="00D616B9" w:rsidP="00277E05">
            <w:pPr>
              <w:pStyle w:val="af3"/>
              <w:spacing w:after="120" w:line="0" w:lineRule="atLeast"/>
              <w:rPr>
                <w:rFonts w:ascii="標楷體" w:eastAsia="標楷體" w:hAnsi="標楷體"/>
                <w:szCs w:val="36"/>
              </w:rPr>
            </w:pPr>
          </w:p>
        </w:tc>
        <w:tc>
          <w:tcPr>
            <w:tcW w:w="475" w:type="pct"/>
            <w:gridSpan w:val="2"/>
          </w:tcPr>
          <w:p w14:paraId="29B6618B" w14:textId="77777777" w:rsidR="00D616B9" w:rsidRPr="00411571" w:rsidRDefault="00D616B9" w:rsidP="00277E05">
            <w:pPr>
              <w:pStyle w:val="af3"/>
              <w:spacing w:after="120" w:line="0" w:lineRule="atLeast"/>
              <w:rPr>
                <w:rFonts w:ascii="標楷體" w:eastAsia="標楷體" w:hAnsi="標楷體"/>
                <w:szCs w:val="36"/>
              </w:rPr>
            </w:pPr>
          </w:p>
        </w:tc>
        <w:tc>
          <w:tcPr>
            <w:tcW w:w="397" w:type="pct"/>
            <w:gridSpan w:val="3"/>
            <w:vMerge/>
            <w:vAlign w:val="center"/>
          </w:tcPr>
          <w:p w14:paraId="54C8D7DA" w14:textId="77777777" w:rsidR="00D616B9" w:rsidRPr="00411571" w:rsidRDefault="00D616B9" w:rsidP="00277E05">
            <w:pPr>
              <w:jc w:val="center"/>
              <w:rPr>
                <w:rFonts w:ascii="標楷體" w:eastAsia="標楷體" w:hAnsi="標楷體"/>
              </w:rPr>
            </w:pPr>
          </w:p>
        </w:tc>
        <w:tc>
          <w:tcPr>
            <w:tcW w:w="397" w:type="pct"/>
            <w:vMerge/>
            <w:vAlign w:val="center"/>
          </w:tcPr>
          <w:p w14:paraId="380DB58A" w14:textId="77777777" w:rsidR="00D616B9" w:rsidRPr="00411571" w:rsidRDefault="00D616B9" w:rsidP="00277E05">
            <w:pPr>
              <w:jc w:val="center"/>
              <w:rPr>
                <w:rFonts w:ascii="標楷體" w:eastAsia="標楷體" w:hAnsi="標楷體"/>
              </w:rPr>
            </w:pPr>
          </w:p>
        </w:tc>
        <w:tc>
          <w:tcPr>
            <w:tcW w:w="397" w:type="pct"/>
            <w:vMerge/>
            <w:vAlign w:val="center"/>
          </w:tcPr>
          <w:p w14:paraId="00FA45D4" w14:textId="77777777" w:rsidR="00D616B9" w:rsidRPr="00411571" w:rsidRDefault="00D616B9" w:rsidP="00277E05">
            <w:pPr>
              <w:jc w:val="center"/>
              <w:rPr>
                <w:rFonts w:ascii="標楷體" w:eastAsia="標楷體" w:hAnsi="標楷體"/>
              </w:rPr>
            </w:pPr>
          </w:p>
        </w:tc>
        <w:tc>
          <w:tcPr>
            <w:tcW w:w="397" w:type="pct"/>
            <w:gridSpan w:val="2"/>
            <w:vMerge/>
            <w:vAlign w:val="center"/>
          </w:tcPr>
          <w:p w14:paraId="1C558F90" w14:textId="77777777" w:rsidR="00D616B9" w:rsidRPr="00411571" w:rsidRDefault="00D616B9" w:rsidP="00277E05">
            <w:pPr>
              <w:jc w:val="center"/>
              <w:rPr>
                <w:rFonts w:ascii="標楷體" w:eastAsia="標楷體" w:hAnsi="標楷體"/>
              </w:rPr>
            </w:pPr>
          </w:p>
        </w:tc>
        <w:tc>
          <w:tcPr>
            <w:tcW w:w="397" w:type="pct"/>
            <w:vMerge/>
            <w:vAlign w:val="center"/>
          </w:tcPr>
          <w:p w14:paraId="19714DF9" w14:textId="77777777" w:rsidR="00D616B9" w:rsidRPr="00411571" w:rsidRDefault="00D616B9" w:rsidP="00277E05">
            <w:pPr>
              <w:jc w:val="center"/>
              <w:rPr>
                <w:rFonts w:ascii="標楷體" w:eastAsia="標楷體" w:hAnsi="標楷體"/>
              </w:rPr>
            </w:pPr>
          </w:p>
        </w:tc>
        <w:tc>
          <w:tcPr>
            <w:tcW w:w="397" w:type="pct"/>
            <w:vMerge/>
            <w:vAlign w:val="center"/>
          </w:tcPr>
          <w:p w14:paraId="2AC91373" w14:textId="77777777" w:rsidR="00D616B9" w:rsidRPr="00411571" w:rsidRDefault="00D616B9" w:rsidP="00277E05">
            <w:pPr>
              <w:jc w:val="center"/>
              <w:rPr>
                <w:rFonts w:ascii="標楷體" w:eastAsia="標楷體" w:hAnsi="標楷體"/>
              </w:rPr>
            </w:pPr>
          </w:p>
        </w:tc>
      </w:tr>
      <w:tr w:rsidR="00D616B9" w:rsidRPr="00411571" w14:paraId="5E190CB9" w14:textId="77777777" w:rsidTr="006E7CF4">
        <w:trPr>
          <w:cantSplit/>
          <w:trHeight w:val="435"/>
        </w:trPr>
        <w:tc>
          <w:tcPr>
            <w:tcW w:w="378" w:type="pct"/>
          </w:tcPr>
          <w:p w14:paraId="2357E3AC" w14:textId="77777777" w:rsidR="00D616B9" w:rsidRPr="00411571" w:rsidRDefault="00D616B9" w:rsidP="00277E05">
            <w:pPr>
              <w:pStyle w:val="af3"/>
              <w:spacing w:after="120" w:line="0" w:lineRule="atLeast"/>
              <w:rPr>
                <w:rFonts w:ascii="標楷體" w:eastAsia="標楷體" w:hAnsi="標楷體"/>
                <w:szCs w:val="36"/>
              </w:rPr>
            </w:pPr>
          </w:p>
        </w:tc>
        <w:tc>
          <w:tcPr>
            <w:tcW w:w="656" w:type="pct"/>
          </w:tcPr>
          <w:p w14:paraId="7DC6093C" w14:textId="77777777" w:rsidR="00D616B9" w:rsidRPr="00411571" w:rsidRDefault="00D616B9" w:rsidP="00277E05">
            <w:pPr>
              <w:pStyle w:val="af3"/>
              <w:spacing w:after="120" w:line="0" w:lineRule="atLeast"/>
              <w:rPr>
                <w:rFonts w:ascii="標楷體" w:eastAsia="標楷體" w:hAnsi="標楷體"/>
                <w:szCs w:val="36"/>
              </w:rPr>
            </w:pPr>
          </w:p>
        </w:tc>
        <w:tc>
          <w:tcPr>
            <w:tcW w:w="397" w:type="pct"/>
          </w:tcPr>
          <w:p w14:paraId="315D3524" w14:textId="77777777" w:rsidR="00D616B9" w:rsidRPr="00411571" w:rsidRDefault="00D616B9" w:rsidP="00277E05">
            <w:pPr>
              <w:pStyle w:val="af3"/>
              <w:spacing w:after="120" w:line="0" w:lineRule="atLeast"/>
              <w:rPr>
                <w:rFonts w:ascii="標楷體" w:eastAsia="標楷體" w:hAnsi="標楷體"/>
                <w:szCs w:val="36"/>
              </w:rPr>
            </w:pPr>
          </w:p>
        </w:tc>
        <w:tc>
          <w:tcPr>
            <w:tcW w:w="397" w:type="pct"/>
          </w:tcPr>
          <w:p w14:paraId="5FCC60BF" w14:textId="77777777" w:rsidR="00D616B9" w:rsidRPr="00411571" w:rsidRDefault="00D616B9" w:rsidP="00277E05">
            <w:pPr>
              <w:pStyle w:val="af3"/>
              <w:spacing w:after="120" w:line="0" w:lineRule="atLeast"/>
              <w:rPr>
                <w:rFonts w:ascii="標楷體" w:eastAsia="標楷體" w:hAnsi="標楷體"/>
                <w:szCs w:val="36"/>
              </w:rPr>
            </w:pPr>
          </w:p>
        </w:tc>
        <w:tc>
          <w:tcPr>
            <w:tcW w:w="318" w:type="pct"/>
            <w:gridSpan w:val="2"/>
          </w:tcPr>
          <w:p w14:paraId="3EA861D8" w14:textId="77777777" w:rsidR="00D616B9" w:rsidRPr="00411571" w:rsidRDefault="00D616B9" w:rsidP="00277E05">
            <w:pPr>
              <w:pStyle w:val="af3"/>
              <w:spacing w:after="120" w:line="0" w:lineRule="atLeast"/>
              <w:rPr>
                <w:rFonts w:ascii="標楷體" w:eastAsia="標楷體" w:hAnsi="標楷體"/>
                <w:szCs w:val="36"/>
              </w:rPr>
            </w:pPr>
          </w:p>
        </w:tc>
        <w:tc>
          <w:tcPr>
            <w:tcW w:w="475" w:type="pct"/>
            <w:gridSpan w:val="2"/>
          </w:tcPr>
          <w:p w14:paraId="5CBE68DE" w14:textId="77777777" w:rsidR="00D616B9" w:rsidRPr="00411571" w:rsidRDefault="00D616B9" w:rsidP="00277E05">
            <w:pPr>
              <w:pStyle w:val="af3"/>
              <w:spacing w:after="120" w:line="0" w:lineRule="atLeast"/>
              <w:rPr>
                <w:rFonts w:ascii="標楷體" w:eastAsia="標楷體" w:hAnsi="標楷體"/>
                <w:szCs w:val="36"/>
              </w:rPr>
            </w:pPr>
          </w:p>
        </w:tc>
        <w:tc>
          <w:tcPr>
            <w:tcW w:w="397" w:type="pct"/>
            <w:gridSpan w:val="3"/>
            <w:vMerge w:val="restart"/>
            <w:vAlign w:val="center"/>
          </w:tcPr>
          <w:p w14:paraId="0FC9FED8" w14:textId="77777777" w:rsidR="00D616B9" w:rsidRPr="00411571" w:rsidRDefault="00D616B9" w:rsidP="00277E05">
            <w:pPr>
              <w:jc w:val="center"/>
              <w:rPr>
                <w:rFonts w:ascii="標楷體" w:eastAsia="標楷體" w:hAnsi="標楷體"/>
              </w:rPr>
            </w:pPr>
          </w:p>
        </w:tc>
        <w:tc>
          <w:tcPr>
            <w:tcW w:w="397" w:type="pct"/>
            <w:vMerge w:val="restart"/>
            <w:vAlign w:val="center"/>
          </w:tcPr>
          <w:p w14:paraId="5342510D" w14:textId="77777777" w:rsidR="00D616B9" w:rsidRPr="00411571" w:rsidRDefault="00D616B9" w:rsidP="00277E05">
            <w:pPr>
              <w:jc w:val="center"/>
              <w:rPr>
                <w:rFonts w:ascii="標楷體" w:eastAsia="標楷體" w:hAnsi="標楷體"/>
              </w:rPr>
            </w:pPr>
          </w:p>
        </w:tc>
        <w:tc>
          <w:tcPr>
            <w:tcW w:w="397" w:type="pct"/>
            <w:vMerge w:val="restart"/>
            <w:vAlign w:val="center"/>
          </w:tcPr>
          <w:p w14:paraId="322C3C7C" w14:textId="77777777" w:rsidR="00D616B9" w:rsidRPr="00411571" w:rsidRDefault="00D616B9" w:rsidP="00277E05">
            <w:pPr>
              <w:jc w:val="center"/>
              <w:rPr>
                <w:rFonts w:ascii="標楷體" w:eastAsia="標楷體" w:hAnsi="標楷體"/>
              </w:rPr>
            </w:pPr>
          </w:p>
        </w:tc>
        <w:tc>
          <w:tcPr>
            <w:tcW w:w="397" w:type="pct"/>
            <w:gridSpan w:val="2"/>
            <w:vMerge w:val="restart"/>
            <w:vAlign w:val="center"/>
          </w:tcPr>
          <w:p w14:paraId="661935F0" w14:textId="77777777" w:rsidR="00D616B9" w:rsidRPr="00411571" w:rsidRDefault="00D616B9" w:rsidP="00277E05">
            <w:pPr>
              <w:jc w:val="center"/>
              <w:rPr>
                <w:rFonts w:ascii="標楷體" w:eastAsia="標楷體" w:hAnsi="標楷體"/>
              </w:rPr>
            </w:pPr>
          </w:p>
        </w:tc>
        <w:tc>
          <w:tcPr>
            <w:tcW w:w="397" w:type="pct"/>
            <w:vMerge w:val="restart"/>
            <w:vAlign w:val="center"/>
          </w:tcPr>
          <w:p w14:paraId="703730AB" w14:textId="77777777" w:rsidR="00D616B9" w:rsidRPr="00411571" w:rsidRDefault="00D616B9" w:rsidP="00277E05">
            <w:pPr>
              <w:jc w:val="center"/>
              <w:rPr>
                <w:rFonts w:ascii="標楷體" w:eastAsia="標楷體" w:hAnsi="標楷體"/>
              </w:rPr>
            </w:pPr>
          </w:p>
        </w:tc>
        <w:tc>
          <w:tcPr>
            <w:tcW w:w="397" w:type="pct"/>
            <w:vMerge w:val="restart"/>
            <w:vAlign w:val="center"/>
          </w:tcPr>
          <w:p w14:paraId="10531353" w14:textId="77777777" w:rsidR="00D616B9" w:rsidRPr="00411571" w:rsidRDefault="00D616B9" w:rsidP="00277E05">
            <w:pPr>
              <w:jc w:val="center"/>
              <w:rPr>
                <w:rFonts w:ascii="標楷體" w:eastAsia="標楷體" w:hAnsi="標楷體"/>
              </w:rPr>
            </w:pPr>
          </w:p>
        </w:tc>
      </w:tr>
      <w:tr w:rsidR="00D616B9" w:rsidRPr="00411571" w14:paraId="429C343F" w14:textId="77777777" w:rsidTr="006E7CF4">
        <w:trPr>
          <w:cantSplit/>
        </w:trPr>
        <w:tc>
          <w:tcPr>
            <w:tcW w:w="378" w:type="pct"/>
          </w:tcPr>
          <w:p w14:paraId="020A108B" w14:textId="77777777" w:rsidR="00D616B9" w:rsidRPr="00411571" w:rsidRDefault="00D616B9" w:rsidP="00277E05">
            <w:pPr>
              <w:pStyle w:val="af3"/>
              <w:spacing w:after="120" w:line="0" w:lineRule="atLeast"/>
              <w:rPr>
                <w:rFonts w:ascii="標楷體" w:eastAsia="標楷體" w:hAnsi="標楷體"/>
                <w:szCs w:val="36"/>
              </w:rPr>
            </w:pPr>
          </w:p>
        </w:tc>
        <w:tc>
          <w:tcPr>
            <w:tcW w:w="656" w:type="pct"/>
          </w:tcPr>
          <w:p w14:paraId="57295739" w14:textId="77777777" w:rsidR="00D616B9" w:rsidRPr="00411571" w:rsidRDefault="00D616B9" w:rsidP="00277E05">
            <w:pPr>
              <w:pStyle w:val="af3"/>
              <w:spacing w:after="120" w:line="0" w:lineRule="atLeast"/>
              <w:rPr>
                <w:rFonts w:ascii="標楷體" w:eastAsia="標楷體" w:hAnsi="標楷體"/>
                <w:szCs w:val="36"/>
              </w:rPr>
            </w:pPr>
          </w:p>
        </w:tc>
        <w:tc>
          <w:tcPr>
            <w:tcW w:w="397" w:type="pct"/>
          </w:tcPr>
          <w:p w14:paraId="6803FE6C" w14:textId="77777777" w:rsidR="00D616B9" w:rsidRPr="00411571" w:rsidRDefault="00D616B9" w:rsidP="00277E05">
            <w:pPr>
              <w:pStyle w:val="af3"/>
              <w:spacing w:after="120" w:line="0" w:lineRule="atLeast"/>
              <w:rPr>
                <w:rFonts w:ascii="標楷體" w:eastAsia="標楷體" w:hAnsi="標楷體"/>
                <w:szCs w:val="36"/>
              </w:rPr>
            </w:pPr>
          </w:p>
        </w:tc>
        <w:tc>
          <w:tcPr>
            <w:tcW w:w="397" w:type="pct"/>
          </w:tcPr>
          <w:p w14:paraId="7C446879" w14:textId="77777777" w:rsidR="00D616B9" w:rsidRPr="00411571" w:rsidRDefault="00D616B9" w:rsidP="00277E05">
            <w:pPr>
              <w:pStyle w:val="af3"/>
              <w:spacing w:after="120" w:line="0" w:lineRule="atLeast"/>
              <w:rPr>
                <w:rFonts w:ascii="標楷體" w:eastAsia="標楷體" w:hAnsi="標楷體"/>
                <w:szCs w:val="36"/>
              </w:rPr>
            </w:pPr>
          </w:p>
        </w:tc>
        <w:tc>
          <w:tcPr>
            <w:tcW w:w="318" w:type="pct"/>
            <w:gridSpan w:val="2"/>
          </w:tcPr>
          <w:p w14:paraId="6768D1BB" w14:textId="77777777" w:rsidR="00D616B9" w:rsidRPr="00411571" w:rsidRDefault="00D616B9" w:rsidP="00277E05">
            <w:pPr>
              <w:pStyle w:val="af3"/>
              <w:spacing w:after="120" w:line="0" w:lineRule="atLeast"/>
              <w:rPr>
                <w:rFonts w:ascii="標楷體" w:eastAsia="標楷體" w:hAnsi="標楷體"/>
                <w:szCs w:val="36"/>
              </w:rPr>
            </w:pPr>
          </w:p>
        </w:tc>
        <w:tc>
          <w:tcPr>
            <w:tcW w:w="475" w:type="pct"/>
            <w:gridSpan w:val="2"/>
          </w:tcPr>
          <w:p w14:paraId="3B42E2CD" w14:textId="77777777" w:rsidR="00D616B9" w:rsidRPr="00411571" w:rsidRDefault="00D616B9" w:rsidP="00277E05">
            <w:pPr>
              <w:pStyle w:val="af3"/>
              <w:spacing w:after="120" w:line="0" w:lineRule="atLeast"/>
              <w:rPr>
                <w:rFonts w:ascii="標楷體" w:eastAsia="標楷體" w:hAnsi="標楷體"/>
                <w:szCs w:val="36"/>
              </w:rPr>
            </w:pPr>
          </w:p>
          <w:p w14:paraId="1003B395" w14:textId="77777777" w:rsidR="00D616B9" w:rsidRPr="00411571" w:rsidRDefault="00D616B9" w:rsidP="00277E05">
            <w:pPr>
              <w:pStyle w:val="af3"/>
              <w:spacing w:after="120" w:line="0" w:lineRule="atLeast"/>
              <w:rPr>
                <w:rFonts w:ascii="標楷體" w:eastAsia="標楷體" w:hAnsi="標楷體"/>
                <w:szCs w:val="36"/>
              </w:rPr>
            </w:pPr>
          </w:p>
        </w:tc>
        <w:tc>
          <w:tcPr>
            <w:tcW w:w="397" w:type="pct"/>
            <w:gridSpan w:val="3"/>
            <w:vMerge/>
          </w:tcPr>
          <w:p w14:paraId="790D1E30" w14:textId="77777777" w:rsidR="00D616B9" w:rsidRPr="00411571" w:rsidRDefault="00D616B9" w:rsidP="00277E05">
            <w:pPr>
              <w:pStyle w:val="af3"/>
              <w:spacing w:after="120" w:line="0" w:lineRule="atLeast"/>
              <w:rPr>
                <w:rFonts w:ascii="標楷體" w:eastAsia="標楷體" w:hAnsi="標楷體"/>
                <w:szCs w:val="36"/>
              </w:rPr>
            </w:pPr>
          </w:p>
        </w:tc>
        <w:tc>
          <w:tcPr>
            <w:tcW w:w="397" w:type="pct"/>
            <w:vMerge/>
          </w:tcPr>
          <w:p w14:paraId="074C0716" w14:textId="77777777" w:rsidR="00D616B9" w:rsidRPr="00411571" w:rsidRDefault="00D616B9" w:rsidP="00277E05">
            <w:pPr>
              <w:pStyle w:val="af3"/>
              <w:spacing w:after="120" w:line="0" w:lineRule="atLeast"/>
              <w:rPr>
                <w:rFonts w:ascii="標楷體" w:eastAsia="標楷體" w:hAnsi="標楷體"/>
                <w:szCs w:val="36"/>
              </w:rPr>
            </w:pPr>
          </w:p>
        </w:tc>
        <w:tc>
          <w:tcPr>
            <w:tcW w:w="397" w:type="pct"/>
            <w:vMerge/>
          </w:tcPr>
          <w:p w14:paraId="0AB87CFC" w14:textId="77777777" w:rsidR="00D616B9" w:rsidRPr="00411571" w:rsidRDefault="00D616B9" w:rsidP="00277E05">
            <w:pPr>
              <w:pStyle w:val="af3"/>
              <w:spacing w:after="120" w:line="0" w:lineRule="atLeast"/>
              <w:rPr>
                <w:rFonts w:ascii="標楷體" w:eastAsia="標楷體" w:hAnsi="標楷體"/>
                <w:szCs w:val="36"/>
              </w:rPr>
            </w:pPr>
          </w:p>
        </w:tc>
        <w:tc>
          <w:tcPr>
            <w:tcW w:w="397" w:type="pct"/>
            <w:gridSpan w:val="2"/>
            <w:vMerge/>
          </w:tcPr>
          <w:p w14:paraId="629F868B" w14:textId="77777777" w:rsidR="00D616B9" w:rsidRPr="00411571" w:rsidRDefault="00D616B9" w:rsidP="00277E05">
            <w:pPr>
              <w:pStyle w:val="af3"/>
              <w:spacing w:after="120" w:line="0" w:lineRule="atLeast"/>
              <w:rPr>
                <w:rFonts w:ascii="標楷體" w:eastAsia="標楷體" w:hAnsi="標楷體"/>
                <w:szCs w:val="36"/>
              </w:rPr>
            </w:pPr>
          </w:p>
        </w:tc>
        <w:tc>
          <w:tcPr>
            <w:tcW w:w="397" w:type="pct"/>
            <w:vMerge/>
          </w:tcPr>
          <w:p w14:paraId="1CF968C7" w14:textId="77777777" w:rsidR="00D616B9" w:rsidRPr="00411571" w:rsidRDefault="00D616B9" w:rsidP="00277E05">
            <w:pPr>
              <w:pStyle w:val="af3"/>
              <w:spacing w:after="120" w:line="0" w:lineRule="atLeast"/>
              <w:rPr>
                <w:rFonts w:ascii="標楷體" w:eastAsia="標楷體" w:hAnsi="標楷體"/>
                <w:szCs w:val="36"/>
              </w:rPr>
            </w:pPr>
          </w:p>
        </w:tc>
        <w:tc>
          <w:tcPr>
            <w:tcW w:w="397" w:type="pct"/>
            <w:vMerge/>
          </w:tcPr>
          <w:p w14:paraId="27354B73" w14:textId="77777777" w:rsidR="00D616B9" w:rsidRPr="00411571" w:rsidRDefault="00D616B9" w:rsidP="00277E05">
            <w:pPr>
              <w:pStyle w:val="af3"/>
              <w:spacing w:after="120" w:line="0" w:lineRule="atLeast"/>
              <w:rPr>
                <w:rFonts w:ascii="標楷體" w:eastAsia="標楷體" w:hAnsi="標楷體"/>
                <w:szCs w:val="36"/>
              </w:rPr>
            </w:pPr>
          </w:p>
        </w:tc>
      </w:tr>
      <w:tr w:rsidR="00D616B9" w:rsidRPr="00411571" w14:paraId="12A7804F" w14:textId="77777777" w:rsidTr="006E7CF4">
        <w:trPr>
          <w:cantSplit/>
          <w:trHeight w:val="450"/>
        </w:trPr>
        <w:tc>
          <w:tcPr>
            <w:tcW w:w="378" w:type="pct"/>
            <w:vMerge w:val="restart"/>
            <w:vAlign w:val="center"/>
          </w:tcPr>
          <w:p w14:paraId="7D8D3AF0" w14:textId="77777777" w:rsidR="00D616B9" w:rsidRPr="00411571" w:rsidRDefault="00D616B9" w:rsidP="00277E05">
            <w:pPr>
              <w:pStyle w:val="af3"/>
              <w:spacing w:after="120" w:line="0" w:lineRule="atLeast"/>
              <w:jc w:val="distribute"/>
              <w:rPr>
                <w:rFonts w:ascii="標楷體" w:eastAsia="標楷體" w:hAnsi="標楷體"/>
                <w:szCs w:val="36"/>
              </w:rPr>
            </w:pPr>
            <w:r w:rsidRPr="00411571">
              <w:rPr>
                <w:rFonts w:ascii="標楷體" w:eastAsia="標楷體" w:hAnsi="標楷體" w:hint="eastAsia"/>
                <w:szCs w:val="36"/>
              </w:rPr>
              <w:t>編號</w:t>
            </w:r>
          </w:p>
        </w:tc>
        <w:tc>
          <w:tcPr>
            <w:tcW w:w="656" w:type="pct"/>
            <w:vMerge w:val="restart"/>
            <w:vAlign w:val="center"/>
          </w:tcPr>
          <w:p w14:paraId="2E1AF22A" w14:textId="77777777" w:rsidR="00D616B9" w:rsidRPr="00411571" w:rsidRDefault="00D616B9" w:rsidP="00277E05">
            <w:pPr>
              <w:pStyle w:val="af3"/>
              <w:spacing w:after="120" w:line="0" w:lineRule="atLeast"/>
              <w:jc w:val="distribute"/>
              <w:rPr>
                <w:rFonts w:ascii="標楷體" w:eastAsia="標楷體" w:hAnsi="標楷體"/>
              </w:rPr>
            </w:pPr>
            <w:r w:rsidRPr="00411571">
              <w:rPr>
                <w:rFonts w:ascii="標楷體" w:eastAsia="標楷體" w:hAnsi="標楷體" w:hint="eastAsia"/>
              </w:rPr>
              <w:t>建物建號座落</w:t>
            </w:r>
          </w:p>
          <w:p w14:paraId="5AC8FB2A" w14:textId="77777777" w:rsidR="00D616B9" w:rsidRPr="00411571" w:rsidRDefault="00D616B9" w:rsidP="00277E05">
            <w:pPr>
              <w:pStyle w:val="af3"/>
              <w:spacing w:after="120" w:line="0" w:lineRule="atLeast"/>
              <w:jc w:val="distribute"/>
              <w:rPr>
                <w:rFonts w:ascii="標楷體" w:eastAsia="標楷體" w:hAnsi="標楷體"/>
                <w:szCs w:val="36"/>
              </w:rPr>
            </w:pPr>
            <w:r w:rsidRPr="00411571">
              <w:rPr>
                <w:rFonts w:ascii="標楷體" w:eastAsia="標楷體" w:hAnsi="標楷體" w:hint="eastAsia"/>
              </w:rPr>
              <w:t>土地地號</w:t>
            </w:r>
          </w:p>
        </w:tc>
        <w:tc>
          <w:tcPr>
            <w:tcW w:w="397" w:type="pct"/>
            <w:vMerge w:val="restart"/>
          </w:tcPr>
          <w:p w14:paraId="6B586627" w14:textId="77777777" w:rsidR="00D616B9" w:rsidRPr="00411571" w:rsidRDefault="00D616B9" w:rsidP="00277E05">
            <w:pPr>
              <w:jc w:val="center"/>
              <w:rPr>
                <w:rFonts w:ascii="標楷體" w:eastAsia="標楷體" w:hAnsi="標楷體"/>
              </w:rPr>
            </w:pPr>
            <w:r w:rsidRPr="00411571">
              <w:rPr>
                <w:rFonts w:ascii="標楷體" w:eastAsia="標楷體" w:hAnsi="標楷體"/>
              </w:rPr>
              <w:t xml:space="preserve">E              </w:t>
            </w:r>
            <w:r w:rsidRPr="00411571">
              <w:rPr>
                <w:rFonts w:ascii="標楷體" w:eastAsia="標楷體" w:hAnsi="標楷體" w:hint="eastAsia"/>
              </w:rPr>
              <w:t>估價標準</w:t>
            </w:r>
            <w:r w:rsidRPr="00411571">
              <w:rPr>
                <w:rFonts w:ascii="標楷體" w:eastAsia="標楷體" w:hAnsi="標楷體"/>
              </w:rPr>
              <w:t xml:space="preserve">    </w:t>
            </w:r>
            <w:r w:rsidRPr="00411571">
              <w:rPr>
                <w:rFonts w:ascii="標楷體" w:eastAsia="標楷體" w:hAnsi="標楷體"/>
                <w:sz w:val="16"/>
                <w:szCs w:val="12"/>
              </w:rPr>
              <w:t>(</w:t>
            </w:r>
            <w:r w:rsidRPr="00411571">
              <w:rPr>
                <w:rFonts w:ascii="標楷體" w:eastAsia="標楷體" w:hAnsi="標楷體" w:hint="eastAsia"/>
                <w:sz w:val="16"/>
                <w:szCs w:val="12"/>
              </w:rPr>
              <w:t>每平方公尺</w:t>
            </w:r>
            <w:r w:rsidRPr="00411571">
              <w:rPr>
                <w:rFonts w:ascii="標楷體" w:eastAsia="標楷體" w:hAnsi="標楷體"/>
                <w:sz w:val="16"/>
                <w:szCs w:val="12"/>
              </w:rPr>
              <w:t>)</w:t>
            </w:r>
          </w:p>
        </w:tc>
        <w:tc>
          <w:tcPr>
            <w:tcW w:w="397" w:type="pct"/>
            <w:vMerge w:val="restart"/>
          </w:tcPr>
          <w:p w14:paraId="3953D596" w14:textId="77777777" w:rsidR="00D616B9" w:rsidRPr="00411571" w:rsidRDefault="00D616B9" w:rsidP="00277E05">
            <w:pPr>
              <w:jc w:val="center"/>
              <w:rPr>
                <w:rFonts w:ascii="標楷體" w:eastAsia="標楷體" w:hAnsi="標楷體"/>
              </w:rPr>
            </w:pPr>
            <w:r w:rsidRPr="00411571">
              <w:rPr>
                <w:rFonts w:ascii="標楷體" w:eastAsia="標楷體" w:hAnsi="標楷體"/>
              </w:rPr>
              <w:t xml:space="preserve">F               </w:t>
            </w:r>
            <w:r w:rsidRPr="00411571">
              <w:rPr>
                <w:rFonts w:ascii="標楷體" w:eastAsia="標楷體" w:hAnsi="標楷體" w:hint="eastAsia"/>
                <w:sz w:val="20"/>
                <w:szCs w:val="20"/>
              </w:rPr>
              <w:t>折舊殘率</w:t>
            </w:r>
            <w:r w:rsidRPr="00411571">
              <w:rPr>
                <w:rFonts w:ascii="標楷體" w:eastAsia="標楷體" w:hAnsi="標楷體"/>
                <w:sz w:val="20"/>
                <w:szCs w:val="20"/>
              </w:rPr>
              <w:t xml:space="preserve">     </w:t>
            </w:r>
            <w:r w:rsidRPr="00411571">
              <w:rPr>
                <w:rFonts w:ascii="標楷體" w:eastAsia="標楷體" w:hAnsi="標楷體"/>
                <w:sz w:val="16"/>
                <w:szCs w:val="10"/>
              </w:rPr>
              <w:t>1-</w:t>
            </w:r>
            <w:r w:rsidRPr="00411571">
              <w:rPr>
                <w:rFonts w:ascii="標楷體" w:eastAsia="標楷體" w:hAnsi="標楷體" w:hint="eastAsia"/>
                <w:sz w:val="16"/>
                <w:szCs w:val="10"/>
              </w:rPr>
              <w:t>使用年限</w:t>
            </w:r>
            <w:r w:rsidRPr="00411571">
              <w:rPr>
                <w:rFonts w:ascii="標楷體" w:eastAsia="標楷體" w:hAnsi="標楷體"/>
                <w:sz w:val="16"/>
                <w:szCs w:val="10"/>
              </w:rPr>
              <w:t>/</w:t>
            </w:r>
            <w:r w:rsidRPr="00411571">
              <w:rPr>
                <w:rFonts w:ascii="標楷體" w:eastAsia="標楷體" w:hAnsi="標楷體" w:hint="eastAsia"/>
                <w:sz w:val="16"/>
                <w:szCs w:val="10"/>
              </w:rPr>
              <w:t>耐用年限</w:t>
            </w:r>
          </w:p>
        </w:tc>
        <w:tc>
          <w:tcPr>
            <w:tcW w:w="318" w:type="pct"/>
            <w:gridSpan w:val="2"/>
            <w:vMerge w:val="restart"/>
          </w:tcPr>
          <w:p w14:paraId="6035B93A" w14:textId="77777777" w:rsidR="00D616B9" w:rsidRPr="00411571" w:rsidRDefault="00D616B9" w:rsidP="00277E05">
            <w:pPr>
              <w:jc w:val="center"/>
              <w:rPr>
                <w:rFonts w:ascii="標楷體" w:eastAsia="標楷體" w:hAnsi="標楷體"/>
              </w:rPr>
            </w:pPr>
            <w:r w:rsidRPr="00411571">
              <w:rPr>
                <w:rFonts w:ascii="標楷體" w:eastAsia="標楷體" w:hAnsi="標楷體"/>
              </w:rPr>
              <w:t>G                                 1+</w:t>
            </w:r>
            <w:r w:rsidRPr="00411571">
              <w:rPr>
                <w:rFonts w:ascii="標楷體" w:eastAsia="標楷體" w:hAnsi="標楷體" w:hint="eastAsia"/>
              </w:rPr>
              <w:t>建物加成率</w:t>
            </w:r>
            <w:r w:rsidRPr="00411571">
              <w:rPr>
                <w:rFonts w:ascii="標楷體" w:eastAsia="標楷體" w:hAnsi="標楷體"/>
              </w:rPr>
              <w:t xml:space="preserve"> </w:t>
            </w:r>
          </w:p>
        </w:tc>
        <w:tc>
          <w:tcPr>
            <w:tcW w:w="182" w:type="pct"/>
            <w:vMerge w:val="restart"/>
            <w:textDirection w:val="tbRlV"/>
          </w:tcPr>
          <w:p w14:paraId="080FC8D4" w14:textId="77777777" w:rsidR="00D616B9" w:rsidRPr="00411571" w:rsidRDefault="00D616B9" w:rsidP="00277E05">
            <w:pPr>
              <w:jc w:val="center"/>
              <w:rPr>
                <w:rFonts w:ascii="標楷體" w:eastAsia="標楷體" w:hAnsi="標楷體"/>
                <w:sz w:val="16"/>
                <w:szCs w:val="16"/>
              </w:rPr>
            </w:pPr>
            <w:r w:rsidRPr="00411571">
              <w:rPr>
                <w:rFonts w:ascii="標楷體" w:eastAsia="標楷體" w:hAnsi="標楷體"/>
                <w:szCs w:val="16"/>
                <w:eastAsianLayout w:id="-1964657920" w:vert="1" w:vertCompress="1"/>
              </w:rPr>
              <w:t>H</w:t>
            </w:r>
            <w:r w:rsidRPr="00411571">
              <w:rPr>
                <w:rFonts w:ascii="標楷體" w:eastAsia="標楷體" w:hAnsi="標楷體" w:hint="eastAsia"/>
                <w:sz w:val="16"/>
                <w:szCs w:val="16"/>
              </w:rPr>
              <w:t>工廠使用核貸率</w:t>
            </w:r>
          </w:p>
        </w:tc>
        <w:tc>
          <w:tcPr>
            <w:tcW w:w="293" w:type="pct"/>
            <w:vMerge w:val="restart"/>
          </w:tcPr>
          <w:p w14:paraId="60982FED" w14:textId="77777777" w:rsidR="00D616B9" w:rsidRPr="00411571" w:rsidRDefault="00D616B9" w:rsidP="00277E05">
            <w:pPr>
              <w:jc w:val="center"/>
              <w:rPr>
                <w:rFonts w:ascii="標楷體" w:eastAsia="標楷體" w:hAnsi="標楷體"/>
              </w:rPr>
            </w:pPr>
            <w:r w:rsidRPr="00411571">
              <w:rPr>
                <w:rFonts w:ascii="標楷體" w:eastAsia="標楷體" w:hAnsi="標楷體"/>
              </w:rPr>
              <w:t xml:space="preserve">I                        </w:t>
            </w:r>
            <w:r w:rsidRPr="00411571">
              <w:rPr>
                <w:rFonts w:ascii="標楷體" w:eastAsia="標楷體" w:hAnsi="標楷體" w:hint="eastAsia"/>
                <w:spacing w:val="-20"/>
                <w:sz w:val="22"/>
              </w:rPr>
              <w:t>評估單價</w:t>
            </w:r>
            <w:r w:rsidRPr="00411571">
              <w:rPr>
                <w:rFonts w:ascii="標楷體" w:eastAsia="標楷體" w:hAnsi="標楷體"/>
                <w:spacing w:val="-20"/>
                <w:sz w:val="22"/>
              </w:rPr>
              <w:t xml:space="preserve"> </w:t>
            </w:r>
            <w:r w:rsidRPr="00411571">
              <w:rPr>
                <w:rFonts w:ascii="標楷體" w:eastAsia="標楷體" w:hAnsi="標楷體"/>
              </w:rPr>
              <w:t xml:space="preserve">       </w:t>
            </w:r>
            <w:r w:rsidRPr="00411571">
              <w:rPr>
                <w:rFonts w:ascii="標楷體" w:eastAsia="標楷體" w:hAnsi="標楷體"/>
                <w:spacing w:val="-20"/>
                <w:sz w:val="16"/>
                <w:szCs w:val="16"/>
              </w:rPr>
              <w:t>(</w:t>
            </w:r>
            <w:r w:rsidRPr="00411571">
              <w:rPr>
                <w:rFonts w:ascii="標楷體" w:eastAsia="標楷體" w:hAnsi="標楷體" w:hint="eastAsia"/>
                <w:spacing w:val="-20"/>
                <w:sz w:val="16"/>
                <w:szCs w:val="16"/>
              </w:rPr>
              <w:t>每平方公尺</w:t>
            </w:r>
            <w:r w:rsidRPr="00411571">
              <w:rPr>
                <w:rFonts w:ascii="標楷體" w:eastAsia="標楷體" w:hAnsi="標楷體"/>
                <w:spacing w:val="-20"/>
                <w:sz w:val="16"/>
                <w:szCs w:val="16"/>
              </w:rPr>
              <w:t>)</w:t>
            </w:r>
          </w:p>
        </w:tc>
        <w:tc>
          <w:tcPr>
            <w:tcW w:w="397" w:type="pct"/>
            <w:gridSpan w:val="3"/>
            <w:vAlign w:val="center"/>
          </w:tcPr>
          <w:p w14:paraId="497378CE"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主</w:t>
            </w:r>
            <w:r w:rsidRPr="00411571">
              <w:rPr>
                <w:rFonts w:ascii="標楷體" w:eastAsia="標楷體" w:hAnsi="標楷體"/>
              </w:rPr>
              <w:t xml:space="preserve">  </w:t>
            </w:r>
            <w:r w:rsidRPr="00411571">
              <w:rPr>
                <w:rFonts w:ascii="標楷體" w:eastAsia="標楷體" w:hAnsi="標楷體" w:hint="eastAsia"/>
              </w:rPr>
              <w:t xml:space="preserve">  任</w:t>
            </w:r>
          </w:p>
        </w:tc>
        <w:tc>
          <w:tcPr>
            <w:tcW w:w="397" w:type="pct"/>
            <w:vAlign w:val="center"/>
          </w:tcPr>
          <w:p w14:paraId="6DEE4B47"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覆</w:t>
            </w:r>
            <w:r w:rsidRPr="00411571">
              <w:rPr>
                <w:rFonts w:ascii="標楷體" w:eastAsia="標楷體" w:hAnsi="標楷體"/>
              </w:rPr>
              <w:t xml:space="preserve"> </w:t>
            </w:r>
            <w:r w:rsidRPr="00411571">
              <w:rPr>
                <w:rFonts w:ascii="標楷體" w:eastAsia="標楷體" w:hAnsi="標楷體" w:hint="eastAsia"/>
              </w:rPr>
              <w:t>查</w:t>
            </w:r>
            <w:r w:rsidRPr="00411571">
              <w:rPr>
                <w:rFonts w:ascii="標楷體" w:eastAsia="標楷體" w:hAnsi="標楷體"/>
              </w:rPr>
              <w:t xml:space="preserve"> </w:t>
            </w:r>
            <w:r w:rsidRPr="00411571">
              <w:rPr>
                <w:rFonts w:ascii="標楷體" w:eastAsia="標楷體" w:hAnsi="標楷體" w:hint="eastAsia"/>
              </w:rPr>
              <w:t>員</w:t>
            </w:r>
          </w:p>
        </w:tc>
        <w:tc>
          <w:tcPr>
            <w:tcW w:w="397" w:type="pct"/>
            <w:vAlign w:val="center"/>
          </w:tcPr>
          <w:p w14:paraId="69CAD7D4"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主</w:t>
            </w:r>
            <w:r w:rsidRPr="00411571">
              <w:rPr>
                <w:rFonts w:ascii="標楷體" w:eastAsia="標楷體" w:hAnsi="標楷體"/>
              </w:rPr>
              <w:t xml:space="preserve"> </w:t>
            </w:r>
            <w:r w:rsidRPr="00411571">
              <w:rPr>
                <w:rFonts w:ascii="標楷體" w:eastAsia="標楷體" w:hAnsi="標楷體" w:hint="eastAsia"/>
              </w:rPr>
              <w:t xml:space="preserve">  任</w:t>
            </w:r>
          </w:p>
        </w:tc>
        <w:tc>
          <w:tcPr>
            <w:tcW w:w="397" w:type="pct"/>
            <w:gridSpan w:val="2"/>
            <w:vAlign w:val="center"/>
          </w:tcPr>
          <w:p w14:paraId="25C6D5BB"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覆</w:t>
            </w:r>
            <w:r w:rsidRPr="00411571">
              <w:rPr>
                <w:rFonts w:ascii="標楷體" w:eastAsia="標楷體" w:hAnsi="標楷體"/>
              </w:rPr>
              <w:t xml:space="preserve"> </w:t>
            </w:r>
            <w:r w:rsidRPr="00411571">
              <w:rPr>
                <w:rFonts w:ascii="標楷體" w:eastAsia="標楷體" w:hAnsi="標楷體" w:hint="eastAsia"/>
              </w:rPr>
              <w:t>查</w:t>
            </w:r>
            <w:r w:rsidRPr="00411571">
              <w:rPr>
                <w:rFonts w:ascii="標楷體" w:eastAsia="標楷體" w:hAnsi="標楷體"/>
              </w:rPr>
              <w:t xml:space="preserve"> </w:t>
            </w:r>
            <w:r w:rsidRPr="00411571">
              <w:rPr>
                <w:rFonts w:ascii="標楷體" w:eastAsia="標楷體" w:hAnsi="標楷體" w:hint="eastAsia"/>
              </w:rPr>
              <w:t>員</w:t>
            </w:r>
          </w:p>
        </w:tc>
        <w:tc>
          <w:tcPr>
            <w:tcW w:w="397" w:type="pct"/>
            <w:vAlign w:val="center"/>
          </w:tcPr>
          <w:p w14:paraId="5802281F"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主</w:t>
            </w:r>
            <w:r w:rsidRPr="00411571">
              <w:rPr>
                <w:rFonts w:ascii="標楷體" w:eastAsia="標楷體" w:hAnsi="標楷體"/>
              </w:rPr>
              <w:t xml:space="preserve">  </w:t>
            </w:r>
            <w:r w:rsidRPr="00411571">
              <w:rPr>
                <w:rFonts w:ascii="標楷體" w:eastAsia="標楷體" w:hAnsi="標楷體" w:hint="eastAsia"/>
              </w:rPr>
              <w:t xml:space="preserve">  任</w:t>
            </w:r>
          </w:p>
        </w:tc>
        <w:tc>
          <w:tcPr>
            <w:tcW w:w="397" w:type="pct"/>
            <w:vAlign w:val="center"/>
          </w:tcPr>
          <w:p w14:paraId="65CA0826"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覆</w:t>
            </w:r>
            <w:r w:rsidRPr="00411571">
              <w:rPr>
                <w:rFonts w:ascii="標楷體" w:eastAsia="標楷體" w:hAnsi="標楷體"/>
              </w:rPr>
              <w:t xml:space="preserve"> </w:t>
            </w:r>
            <w:r w:rsidRPr="00411571">
              <w:rPr>
                <w:rFonts w:ascii="標楷體" w:eastAsia="標楷體" w:hAnsi="標楷體" w:hint="eastAsia"/>
              </w:rPr>
              <w:t>查</w:t>
            </w:r>
            <w:r w:rsidRPr="00411571">
              <w:rPr>
                <w:rFonts w:ascii="標楷體" w:eastAsia="標楷體" w:hAnsi="標楷體"/>
              </w:rPr>
              <w:t xml:space="preserve"> </w:t>
            </w:r>
            <w:r w:rsidRPr="00411571">
              <w:rPr>
                <w:rFonts w:ascii="標楷體" w:eastAsia="標楷體" w:hAnsi="標楷體" w:hint="eastAsia"/>
              </w:rPr>
              <w:t>員</w:t>
            </w:r>
          </w:p>
        </w:tc>
      </w:tr>
      <w:tr w:rsidR="00D616B9" w:rsidRPr="00411571" w14:paraId="2824589D" w14:textId="77777777" w:rsidTr="006E7CF4">
        <w:trPr>
          <w:cantSplit/>
          <w:trHeight w:val="1164"/>
        </w:trPr>
        <w:tc>
          <w:tcPr>
            <w:tcW w:w="378" w:type="pct"/>
            <w:vMerge/>
            <w:tcBorders>
              <w:bottom w:val="single" w:sz="4" w:space="0" w:color="auto"/>
            </w:tcBorders>
          </w:tcPr>
          <w:p w14:paraId="3EF21CC2" w14:textId="77777777" w:rsidR="00D616B9" w:rsidRPr="00411571" w:rsidRDefault="00D616B9" w:rsidP="00277E05">
            <w:pPr>
              <w:pStyle w:val="af3"/>
              <w:spacing w:after="120" w:line="0" w:lineRule="atLeast"/>
              <w:rPr>
                <w:rFonts w:ascii="標楷體" w:eastAsia="標楷體" w:hAnsi="標楷體"/>
                <w:szCs w:val="36"/>
              </w:rPr>
            </w:pPr>
          </w:p>
        </w:tc>
        <w:tc>
          <w:tcPr>
            <w:tcW w:w="656" w:type="pct"/>
            <w:vMerge/>
            <w:tcBorders>
              <w:bottom w:val="single" w:sz="4" w:space="0" w:color="auto"/>
            </w:tcBorders>
          </w:tcPr>
          <w:p w14:paraId="694611F2" w14:textId="77777777" w:rsidR="00D616B9" w:rsidRPr="00411571" w:rsidRDefault="00D616B9" w:rsidP="00277E05">
            <w:pPr>
              <w:pStyle w:val="af3"/>
              <w:spacing w:after="120" w:line="0" w:lineRule="atLeast"/>
              <w:rPr>
                <w:rFonts w:ascii="標楷體" w:eastAsia="標楷體" w:hAnsi="標楷體"/>
              </w:rPr>
            </w:pPr>
          </w:p>
        </w:tc>
        <w:tc>
          <w:tcPr>
            <w:tcW w:w="397" w:type="pct"/>
            <w:vMerge/>
            <w:tcBorders>
              <w:bottom w:val="single" w:sz="4" w:space="0" w:color="auto"/>
            </w:tcBorders>
            <w:vAlign w:val="center"/>
          </w:tcPr>
          <w:p w14:paraId="402B5817" w14:textId="77777777" w:rsidR="00D616B9" w:rsidRPr="00411571" w:rsidRDefault="00D616B9" w:rsidP="00277E05">
            <w:pPr>
              <w:jc w:val="center"/>
              <w:rPr>
                <w:rFonts w:ascii="標楷體" w:eastAsia="標楷體" w:hAnsi="標楷體"/>
              </w:rPr>
            </w:pPr>
          </w:p>
        </w:tc>
        <w:tc>
          <w:tcPr>
            <w:tcW w:w="397" w:type="pct"/>
            <w:vMerge/>
            <w:tcBorders>
              <w:bottom w:val="single" w:sz="4" w:space="0" w:color="auto"/>
            </w:tcBorders>
            <w:vAlign w:val="center"/>
          </w:tcPr>
          <w:p w14:paraId="59DF48C4" w14:textId="77777777" w:rsidR="00D616B9" w:rsidRPr="00411571" w:rsidRDefault="00D616B9" w:rsidP="00277E05">
            <w:pPr>
              <w:jc w:val="center"/>
              <w:rPr>
                <w:rFonts w:ascii="標楷體" w:eastAsia="標楷體" w:hAnsi="標楷體"/>
              </w:rPr>
            </w:pPr>
          </w:p>
        </w:tc>
        <w:tc>
          <w:tcPr>
            <w:tcW w:w="318" w:type="pct"/>
            <w:gridSpan w:val="2"/>
            <w:vMerge/>
            <w:tcBorders>
              <w:bottom w:val="single" w:sz="4" w:space="0" w:color="auto"/>
            </w:tcBorders>
            <w:vAlign w:val="center"/>
          </w:tcPr>
          <w:p w14:paraId="65F75BF2" w14:textId="77777777" w:rsidR="00D616B9" w:rsidRPr="00411571" w:rsidRDefault="00D616B9" w:rsidP="00277E05">
            <w:pPr>
              <w:jc w:val="center"/>
              <w:rPr>
                <w:rFonts w:ascii="標楷體" w:eastAsia="標楷體" w:hAnsi="標楷體"/>
              </w:rPr>
            </w:pPr>
          </w:p>
        </w:tc>
        <w:tc>
          <w:tcPr>
            <w:tcW w:w="182" w:type="pct"/>
            <w:vMerge/>
            <w:tcBorders>
              <w:bottom w:val="single" w:sz="4" w:space="0" w:color="auto"/>
            </w:tcBorders>
            <w:textDirection w:val="tbRlV"/>
            <w:vAlign w:val="center"/>
          </w:tcPr>
          <w:p w14:paraId="5D8F3D76" w14:textId="77777777" w:rsidR="00D616B9" w:rsidRPr="00411571" w:rsidRDefault="00D616B9" w:rsidP="00277E05">
            <w:pPr>
              <w:jc w:val="center"/>
              <w:rPr>
                <w:rFonts w:ascii="標楷體" w:eastAsia="標楷體" w:hAnsi="標楷體"/>
                <w:sz w:val="16"/>
                <w:szCs w:val="16"/>
              </w:rPr>
            </w:pPr>
          </w:p>
        </w:tc>
        <w:tc>
          <w:tcPr>
            <w:tcW w:w="293" w:type="pct"/>
            <w:vMerge/>
            <w:tcBorders>
              <w:bottom w:val="single" w:sz="4" w:space="0" w:color="auto"/>
            </w:tcBorders>
            <w:vAlign w:val="center"/>
          </w:tcPr>
          <w:p w14:paraId="5B35BCF2" w14:textId="77777777" w:rsidR="00D616B9" w:rsidRPr="00411571" w:rsidRDefault="00D616B9" w:rsidP="00277E05">
            <w:pPr>
              <w:jc w:val="center"/>
              <w:rPr>
                <w:rFonts w:ascii="標楷體" w:eastAsia="標楷體" w:hAnsi="標楷體"/>
              </w:rPr>
            </w:pPr>
          </w:p>
        </w:tc>
        <w:tc>
          <w:tcPr>
            <w:tcW w:w="397" w:type="pct"/>
            <w:gridSpan w:val="3"/>
            <w:tcBorders>
              <w:bottom w:val="single" w:sz="4" w:space="0" w:color="auto"/>
            </w:tcBorders>
          </w:tcPr>
          <w:p w14:paraId="379E6B07" w14:textId="77777777" w:rsidR="00D616B9" w:rsidRPr="00411571" w:rsidRDefault="00D616B9" w:rsidP="00277E05">
            <w:pPr>
              <w:pStyle w:val="af3"/>
              <w:spacing w:after="120" w:line="0" w:lineRule="atLeast"/>
              <w:rPr>
                <w:rFonts w:ascii="標楷體" w:eastAsia="標楷體" w:hAnsi="標楷體"/>
                <w:szCs w:val="36"/>
              </w:rPr>
            </w:pPr>
          </w:p>
        </w:tc>
        <w:tc>
          <w:tcPr>
            <w:tcW w:w="397" w:type="pct"/>
            <w:tcBorders>
              <w:bottom w:val="single" w:sz="4" w:space="0" w:color="auto"/>
            </w:tcBorders>
          </w:tcPr>
          <w:p w14:paraId="537CC096" w14:textId="77777777" w:rsidR="00D616B9" w:rsidRPr="00411571" w:rsidRDefault="00D616B9" w:rsidP="00277E05">
            <w:pPr>
              <w:pStyle w:val="af3"/>
              <w:spacing w:after="120" w:line="0" w:lineRule="atLeast"/>
              <w:rPr>
                <w:rFonts w:ascii="標楷體" w:eastAsia="標楷體" w:hAnsi="標楷體"/>
                <w:szCs w:val="36"/>
              </w:rPr>
            </w:pPr>
          </w:p>
        </w:tc>
        <w:tc>
          <w:tcPr>
            <w:tcW w:w="397" w:type="pct"/>
            <w:tcBorders>
              <w:bottom w:val="single" w:sz="4" w:space="0" w:color="auto"/>
            </w:tcBorders>
          </w:tcPr>
          <w:p w14:paraId="73F51A8C" w14:textId="77777777" w:rsidR="00D616B9" w:rsidRPr="00411571" w:rsidRDefault="00D616B9" w:rsidP="00277E05">
            <w:pPr>
              <w:pStyle w:val="af3"/>
              <w:spacing w:after="120" w:line="0" w:lineRule="atLeast"/>
              <w:rPr>
                <w:rFonts w:ascii="標楷體" w:eastAsia="標楷體" w:hAnsi="標楷體"/>
                <w:szCs w:val="36"/>
              </w:rPr>
            </w:pPr>
          </w:p>
        </w:tc>
        <w:tc>
          <w:tcPr>
            <w:tcW w:w="397" w:type="pct"/>
            <w:gridSpan w:val="2"/>
            <w:tcBorders>
              <w:bottom w:val="single" w:sz="4" w:space="0" w:color="auto"/>
            </w:tcBorders>
          </w:tcPr>
          <w:p w14:paraId="1D0867D2" w14:textId="77777777" w:rsidR="00D616B9" w:rsidRPr="00411571" w:rsidRDefault="00D616B9" w:rsidP="00277E05">
            <w:pPr>
              <w:pStyle w:val="af3"/>
              <w:spacing w:after="120" w:line="0" w:lineRule="atLeast"/>
              <w:rPr>
                <w:rFonts w:ascii="標楷體" w:eastAsia="標楷體" w:hAnsi="標楷體"/>
                <w:szCs w:val="36"/>
              </w:rPr>
            </w:pPr>
          </w:p>
        </w:tc>
        <w:tc>
          <w:tcPr>
            <w:tcW w:w="397" w:type="pct"/>
            <w:tcBorders>
              <w:bottom w:val="single" w:sz="4" w:space="0" w:color="auto"/>
            </w:tcBorders>
          </w:tcPr>
          <w:p w14:paraId="6683999C" w14:textId="77777777" w:rsidR="00D616B9" w:rsidRPr="00411571" w:rsidRDefault="00D616B9" w:rsidP="00277E05">
            <w:pPr>
              <w:pStyle w:val="af3"/>
              <w:spacing w:after="120" w:line="0" w:lineRule="atLeast"/>
              <w:rPr>
                <w:rFonts w:ascii="標楷體" w:eastAsia="標楷體" w:hAnsi="標楷體"/>
                <w:szCs w:val="36"/>
              </w:rPr>
            </w:pPr>
          </w:p>
        </w:tc>
        <w:tc>
          <w:tcPr>
            <w:tcW w:w="397" w:type="pct"/>
            <w:tcBorders>
              <w:bottom w:val="single" w:sz="4" w:space="0" w:color="auto"/>
            </w:tcBorders>
          </w:tcPr>
          <w:p w14:paraId="61A8E9F5" w14:textId="77777777" w:rsidR="00D616B9" w:rsidRPr="00411571" w:rsidRDefault="00D616B9" w:rsidP="00277E05">
            <w:pPr>
              <w:pStyle w:val="af3"/>
              <w:spacing w:after="120" w:line="0" w:lineRule="atLeast"/>
              <w:rPr>
                <w:rFonts w:ascii="標楷體" w:eastAsia="標楷體" w:hAnsi="標楷體"/>
                <w:szCs w:val="36"/>
              </w:rPr>
            </w:pPr>
          </w:p>
        </w:tc>
      </w:tr>
      <w:tr w:rsidR="00D616B9" w:rsidRPr="00411571" w14:paraId="0D6BB2BB" w14:textId="77777777" w:rsidTr="006E7CF4">
        <w:trPr>
          <w:cantSplit/>
          <w:trHeight w:val="709"/>
        </w:trPr>
        <w:tc>
          <w:tcPr>
            <w:tcW w:w="378" w:type="pct"/>
          </w:tcPr>
          <w:p w14:paraId="15683523" w14:textId="77777777" w:rsidR="00D616B9" w:rsidRPr="00411571" w:rsidRDefault="00D616B9" w:rsidP="00277E05">
            <w:pPr>
              <w:pStyle w:val="af3"/>
              <w:spacing w:after="120" w:line="0" w:lineRule="atLeast"/>
              <w:rPr>
                <w:rFonts w:ascii="標楷體" w:eastAsia="標楷體" w:hAnsi="標楷體"/>
                <w:szCs w:val="36"/>
              </w:rPr>
            </w:pPr>
          </w:p>
          <w:p w14:paraId="59CB38BC" w14:textId="77777777" w:rsidR="00D616B9" w:rsidRPr="00411571" w:rsidRDefault="00D616B9" w:rsidP="00277E05">
            <w:pPr>
              <w:pStyle w:val="af3"/>
              <w:spacing w:after="120" w:line="0" w:lineRule="atLeast"/>
              <w:rPr>
                <w:rFonts w:ascii="標楷體" w:eastAsia="標楷體" w:hAnsi="標楷體"/>
                <w:szCs w:val="36"/>
              </w:rPr>
            </w:pPr>
          </w:p>
        </w:tc>
        <w:tc>
          <w:tcPr>
            <w:tcW w:w="656" w:type="pct"/>
          </w:tcPr>
          <w:p w14:paraId="644C66E7" w14:textId="77777777" w:rsidR="00D616B9" w:rsidRPr="00411571" w:rsidRDefault="00D616B9" w:rsidP="00277E05">
            <w:pPr>
              <w:pStyle w:val="af3"/>
              <w:spacing w:after="120" w:line="0" w:lineRule="atLeast"/>
              <w:rPr>
                <w:rFonts w:ascii="標楷體" w:eastAsia="標楷體" w:hAnsi="標楷體"/>
                <w:szCs w:val="36"/>
              </w:rPr>
            </w:pPr>
          </w:p>
        </w:tc>
        <w:tc>
          <w:tcPr>
            <w:tcW w:w="397" w:type="pct"/>
            <w:vAlign w:val="center"/>
          </w:tcPr>
          <w:p w14:paraId="62148741" w14:textId="77777777" w:rsidR="00D616B9" w:rsidRPr="00411571" w:rsidRDefault="00D616B9" w:rsidP="00277E05">
            <w:pPr>
              <w:rPr>
                <w:rFonts w:ascii="標楷體" w:eastAsia="標楷體" w:hAnsi="標楷體"/>
              </w:rPr>
            </w:pPr>
          </w:p>
        </w:tc>
        <w:tc>
          <w:tcPr>
            <w:tcW w:w="397" w:type="pct"/>
            <w:vAlign w:val="center"/>
          </w:tcPr>
          <w:p w14:paraId="4895B290" w14:textId="77777777" w:rsidR="00D616B9" w:rsidRPr="00411571" w:rsidRDefault="00D616B9" w:rsidP="00277E05">
            <w:pPr>
              <w:rPr>
                <w:rFonts w:ascii="標楷體" w:eastAsia="標楷體" w:hAnsi="標楷體"/>
              </w:rPr>
            </w:pPr>
          </w:p>
        </w:tc>
        <w:tc>
          <w:tcPr>
            <w:tcW w:w="318" w:type="pct"/>
            <w:gridSpan w:val="2"/>
            <w:vAlign w:val="center"/>
          </w:tcPr>
          <w:p w14:paraId="31F01202" w14:textId="77777777" w:rsidR="00D616B9" w:rsidRPr="00411571" w:rsidRDefault="00D616B9" w:rsidP="00277E05">
            <w:pPr>
              <w:rPr>
                <w:rFonts w:ascii="標楷體" w:eastAsia="標楷體" w:hAnsi="標楷體"/>
              </w:rPr>
            </w:pPr>
          </w:p>
        </w:tc>
        <w:tc>
          <w:tcPr>
            <w:tcW w:w="182" w:type="pct"/>
            <w:vAlign w:val="center"/>
          </w:tcPr>
          <w:p w14:paraId="61EFAC71" w14:textId="77777777" w:rsidR="00D616B9" w:rsidRPr="00411571" w:rsidRDefault="00D616B9" w:rsidP="00277E05">
            <w:pPr>
              <w:rPr>
                <w:rFonts w:ascii="標楷體" w:eastAsia="標楷體" w:hAnsi="標楷體"/>
                <w:sz w:val="16"/>
                <w:szCs w:val="16"/>
              </w:rPr>
            </w:pPr>
          </w:p>
        </w:tc>
        <w:tc>
          <w:tcPr>
            <w:tcW w:w="293" w:type="pct"/>
            <w:vAlign w:val="center"/>
          </w:tcPr>
          <w:p w14:paraId="42B76376" w14:textId="77777777" w:rsidR="00D616B9" w:rsidRPr="00411571" w:rsidRDefault="00D616B9" w:rsidP="00277E05">
            <w:pPr>
              <w:rPr>
                <w:rFonts w:ascii="標楷體" w:eastAsia="標楷體" w:hAnsi="標楷體"/>
                <w:sz w:val="16"/>
                <w:szCs w:val="16"/>
              </w:rPr>
            </w:pPr>
          </w:p>
        </w:tc>
        <w:tc>
          <w:tcPr>
            <w:tcW w:w="109" w:type="pct"/>
            <w:vMerge w:val="restart"/>
          </w:tcPr>
          <w:p w14:paraId="106F7BBD"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說</w:t>
            </w:r>
          </w:p>
          <w:p w14:paraId="1FEABB48" w14:textId="77777777" w:rsidR="00D616B9" w:rsidRPr="00411571" w:rsidRDefault="00D616B9" w:rsidP="00277E05">
            <w:pPr>
              <w:jc w:val="distribute"/>
              <w:rPr>
                <w:rFonts w:ascii="標楷體" w:eastAsia="標楷體" w:hAnsi="標楷體"/>
              </w:rPr>
            </w:pPr>
          </w:p>
          <w:p w14:paraId="0B1F86C9" w14:textId="77777777" w:rsidR="00D616B9" w:rsidRPr="00411571" w:rsidRDefault="00D616B9" w:rsidP="00277E05">
            <w:pPr>
              <w:jc w:val="distribute"/>
              <w:rPr>
                <w:rFonts w:ascii="標楷體" w:eastAsia="標楷體" w:hAnsi="標楷體"/>
              </w:rPr>
            </w:pPr>
          </w:p>
          <w:p w14:paraId="53828763" w14:textId="77777777" w:rsidR="00D616B9" w:rsidRPr="00411571" w:rsidRDefault="00D616B9" w:rsidP="00277E05">
            <w:pPr>
              <w:jc w:val="distribute"/>
              <w:rPr>
                <w:rFonts w:ascii="標楷體" w:eastAsia="標楷體" w:hAnsi="標楷體"/>
              </w:rPr>
            </w:pPr>
          </w:p>
          <w:p w14:paraId="5190CDE9" w14:textId="77777777" w:rsidR="00D616B9" w:rsidRPr="00411571" w:rsidRDefault="00D616B9" w:rsidP="00277E05">
            <w:pPr>
              <w:jc w:val="distribute"/>
              <w:rPr>
                <w:rFonts w:ascii="標楷體" w:eastAsia="標楷體" w:hAnsi="標楷體"/>
              </w:rPr>
            </w:pPr>
          </w:p>
          <w:p w14:paraId="3B384188" w14:textId="77777777" w:rsidR="00D616B9" w:rsidRPr="00411571" w:rsidRDefault="00D616B9" w:rsidP="00277E05">
            <w:pPr>
              <w:jc w:val="distribute"/>
              <w:rPr>
                <w:rFonts w:ascii="標楷體" w:eastAsia="標楷體" w:hAnsi="標楷體"/>
              </w:rPr>
            </w:pPr>
          </w:p>
          <w:p w14:paraId="7836C8BB"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明</w:t>
            </w:r>
          </w:p>
        </w:tc>
        <w:tc>
          <w:tcPr>
            <w:tcW w:w="2270" w:type="pct"/>
            <w:gridSpan w:val="8"/>
            <w:vMerge w:val="restart"/>
            <w:vAlign w:val="center"/>
          </w:tcPr>
          <w:p w14:paraId="68BFB554" w14:textId="77777777" w:rsidR="00D616B9" w:rsidRPr="00411571" w:rsidRDefault="00D616B9" w:rsidP="00277E05">
            <w:pPr>
              <w:spacing w:beforeLines="50" w:before="120" w:line="0" w:lineRule="atLeast"/>
              <w:ind w:left="283" w:hangingChars="101" w:hanging="283"/>
              <w:rPr>
                <w:rFonts w:ascii="標楷體" w:eastAsia="標楷體" w:hAnsi="標楷體"/>
                <w:bCs/>
                <w:sz w:val="28"/>
              </w:rPr>
            </w:pPr>
            <w:r w:rsidRPr="00411571">
              <w:rPr>
                <w:rFonts w:ascii="標楷體" w:eastAsia="標楷體" w:hAnsi="標楷體" w:hint="eastAsia"/>
                <w:bCs/>
                <w:sz w:val="28"/>
              </w:rPr>
              <w:t>1.本表所列鑑價標準依據本會第    屆第   次理事會審議通過之擔保品鑑價標準辦理。</w:t>
            </w:r>
          </w:p>
          <w:p w14:paraId="1D9C3A0C" w14:textId="77777777" w:rsidR="00D616B9" w:rsidRPr="00411571" w:rsidRDefault="00D616B9" w:rsidP="00277E05">
            <w:pPr>
              <w:pStyle w:val="af3"/>
              <w:spacing w:beforeLines="50" w:before="120" w:line="0" w:lineRule="atLeast"/>
              <w:rPr>
                <w:rFonts w:ascii="標楷體" w:eastAsia="標楷體" w:hAnsi="標楷體"/>
                <w:szCs w:val="36"/>
              </w:rPr>
            </w:pPr>
            <w:r w:rsidRPr="00411571">
              <w:rPr>
                <w:rFonts w:ascii="標楷體" w:eastAsia="標楷體" w:hAnsi="標楷體" w:hint="eastAsia"/>
                <w:bCs/>
                <w:sz w:val="28"/>
              </w:rPr>
              <w:t>2.具</w:t>
            </w:r>
            <w:r w:rsidRPr="00411571">
              <w:rPr>
                <w:rFonts w:ascii="標楷體" w:eastAsia="標楷體" w:hAnsi="標楷體" w:hint="eastAsia"/>
                <w:bCs/>
                <w:spacing w:val="-4"/>
                <w:sz w:val="28"/>
              </w:rPr>
              <w:t>副擔保之放款以無擔保放款方式辦理。</w:t>
            </w:r>
          </w:p>
        </w:tc>
      </w:tr>
      <w:tr w:rsidR="00D616B9" w:rsidRPr="00411571" w14:paraId="65E89E35" w14:textId="77777777" w:rsidTr="006E7CF4">
        <w:trPr>
          <w:cantSplit/>
          <w:trHeight w:val="560"/>
        </w:trPr>
        <w:tc>
          <w:tcPr>
            <w:tcW w:w="378" w:type="pct"/>
          </w:tcPr>
          <w:p w14:paraId="77B477A3" w14:textId="77777777" w:rsidR="00D616B9" w:rsidRPr="00411571" w:rsidRDefault="00D616B9" w:rsidP="00277E05">
            <w:pPr>
              <w:pStyle w:val="af3"/>
              <w:spacing w:after="120" w:line="0" w:lineRule="atLeast"/>
              <w:rPr>
                <w:rFonts w:ascii="標楷體" w:eastAsia="標楷體" w:hAnsi="標楷體"/>
                <w:szCs w:val="36"/>
              </w:rPr>
            </w:pPr>
          </w:p>
          <w:p w14:paraId="615EA1E6" w14:textId="77777777" w:rsidR="00D616B9" w:rsidRPr="00411571" w:rsidRDefault="00D616B9" w:rsidP="00277E05">
            <w:pPr>
              <w:pStyle w:val="af3"/>
              <w:spacing w:after="120" w:line="0" w:lineRule="atLeast"/>
              <w:rPr>
                <w:rFonts w:ascii="標楷體" w:eastAsia="標楷體" w:hAnsi="標楷體"/>
                <w:szCs w:val="36"/>
              </w:rPr>
            </w:pPr>
          </w:p>
        </w:tc>
        <w:tc>
          <w:tcPr>
            <w:tcW w:w="656" w:type="pct"/>
          </w:tcPr>
          <w:p w14:paraId="0675CDCC" w14:textId="77777777" w:rsidR="00D616B9" w:rsidRPr="00411571" w:rsidRDefault="00D616B9" w:rsidP="00277E05">
            <w:pPr>
              <w:pStyle w:val="af3"/>
              <w:spacing w:after="120" w:line="0" w:lineRule="atLeast"/>
              <w:rPr>
                <w:rFonts w:ascii="標楷體" w:eastAsia="標楷體" w:hAnsi="標楷體"/>
                <w:szCs w:val="36"/>
              </w:rPr>
            </w:pPr>
          </w:p>
        </w:tc>
        <w:tc>
          <w:tcPr>
            <w:tcW w:w="397" w:type="pct"/>
            <w:vAlign w:val="center"/>
          </w:tcPr>
          <w:p w14:paraId="7064CB65" w14:textId="77777777" w:rsidR="00D616B9" w:rsidRPr="00411571" w:rsidRDefault="00D616B9" w:rsidP="00277E05">
            <w:pPr>
              <w:rPr>
                <w:rFonts w:ascii="標楷體" w:eastAsia="標楷體" w:hAnsi="標楷體"/>
              </w:rPr>
            </w:pPr>
          </w:p>
        </w:tc>
        <w:tc>
          <w:tcPr>
            <w:tcW w:w="397" w:type="pct"/>
            <w:vAlign w:val="center"/>
          </w:tcPr>
          <w:p w14:paraId="65DBDC0C" w14:textId="77777777" w:rsidR="00D616B9" w:rsidRPr="00411571" w:rsidRDefault="00D616B9" w:rsidP="00277E05">
            <w:pPr>
              <w:rPr>
                <w:rFonts w:ascii="標楷體" w:eastAsia="標楷體" w:hAnsi="標楷體"/>
              </w:rPr>
            </w:pPr>
          </w:p>
        </w:tc>
        <w:tc>
          <w:tcPr>
            <w:tcW w:w="318" w:type="pct"/>
            <w:gridSpan w:val="2"/>
            <w:vAlign w:val="center"/>
          </w:tcPr>
          <w:p w14:paraId="3E95AA07" w14:textId="77777777" w:rsidR="00D616B9" w:rsidRPr="00411571" w:rsidRDefault="00D616B9" w:rsidP="00277E05">
            <w:pPr>
              <w:rPr>
                <w:rFonts w:ascii="標楷體" w:eastAsia="標楷體" w:hAnsi="標楷體"/>
              </w:rPr>
            </w:pPr>
          </w:p>
        </w:tc>
        <w:tc>
          <w:tcPr>
            <w:tcW w:w="182" w:type="pct"/>
            <w:vAlign w:val="center"/>
          </w:tcPr>
          <w:p w14:paraId="0EA89714" w14:textId="77777777" w:rsidR="00D616B9" w:rsidRPr="00411571" w:rsidRDefault="00D616B9" w:rsidP="00277E05">
            <w:pPr>
              <w:rPr>
                <w:rFonts w:ascii="標楷體" w:eastAsia="標楷體" w:hAnsi="標楷體"/>
                <w:sz w:val="16"/>
                <w:szCs w:val="16"/>
              </w:rPr>
            </w:pPr>
          </w:p>
        </w:tc>
        <w:tc>
          <w:tcPr>
            <w:tcW w:w="293" w:type="pct"/>
            <w:vAlign w:val="center"/>
          </w:tcPr>
          <w:p w14:paraId="74B88725" w14:textId="77777777" w:rsidR="00D616B9" w:rsidRPr="00411571" w:rsidRDefault="00D616B9" w:rsidP="00277E05">
            <w:pPr>
              <w:rPr>
                <w:rFonts w:ascii="標楷體" w:eastAsia="標楷體" w:hAnsi="標楷體"/>
                <w:sz w:val="16"/>
                <w:szCs w:val="16"/>
              </w:rPr>
            </w:pPr>
          </w:p>
        </w:tc>
        <w:tc>
          <w:tcPr>
            <w:tcW w:w="109" w:type="pct"/>
            <w:vMerge/>
            <w:vAlign w:val="center"/>
          </w:tcPr>
          <w:p w14:paraId="66258F13" w14:textId="77777777" w:rsidR="00D616B9" w:rsidRPr="00411571" w:rsidRDefault="00D616B9" w:rsidP="00277E05">
            <w:pPr>
              <w:rPr>
                <w:rFonts w:ascii="標楷體" w:eastAsia="標楷體" w:hAnsi="標楷體"/>
              </w:rPr>
            </w:pPr>
          </w:p>
        </w:tc>
        <w:tc>
          <w:tcPr>
            <w:tcW w:w="2270" w:type="pct"/>
            <w:gridSpan w:val="8"/>
            <w:vMerge/>
            <w:vAlign w:val="center"/>
          </w:tcPr>
          <w:p w14:paraId="49EEB6D3" w14:textId="77777777" w:rsidR="00D616B9" w:rsidRPr="00411571" w:rsidRDefault="00D616B9" w:rsidP="00277E05">
            <w:pPr>
              <w:rPr>
                <w:rFonts w:ascii="標楷體" w:eastAsia="標楷體" w:hAnsi="標楷體"/>
                <w:szCs w:val="36"/>
              </w:rPr>
            </w:pPr>
          </w:p>
        </w:tc>
      </w:tr>
      <w:tr w:rsidR="00D616B9" w:rsidRPr="00411571" w14:paraId="77A49F83" w14:textId="77777777" w:rsidTr="006E7CF4">
        <w:trPr>
          <w:cantSplit/>
          <w:trHeight w:val="758"/>
        </w:trPr>
        <w:tc>
          <w:tcPr>
            <w:tcW w:w="378" w:type="pct"/>
          </w:tcPr>
          <w:p w14:paraId="280A4420" w14:textId="77777777" w:rsidR="00D616B9" w:rsidRPr="00411571" w:rsidRDefault="00D616B9" w:rsidP="00277E05">
            <w:pPr>
              <w:pStyle w:val="af3"/>
              <w:spacing w:after="120" w:line="0" w:lineRule="atLeast"/>
              <w:rPr>
                <w:rFonts w:ascii="標楷體" w:eastAsia="標楷體" w:hAnsi="標楷體"/>
                <w:szCs w:val="36"/>
              </w:rPr>
            </w:pPr>
          </w:p>
          <w:p w14:paraId="2CE4568B" w14:textId="77777777" w:rsidR="00D616B9" w:rsidRPr="00411571" w:rsidRDefault="00D616B9" w:rsidP="00277E05">
            <w:pPr>
              <w:pStyle w:val="af3"/>
              <w:spacing w:after="120" w:line="0" w:lineRule="atLeast"/>
              <w:rPr>
                <w:rFonts w:ascii="標楷體" w:eastAsia="標楷體" w:hAnsi="標楷體"/>
                <w:szCs w:val="36"/>
              </w:rPr>
            </w:pPr>
          </w:p>
        </w:tc>
        <w:tc>
          <w:tcPr>
            <w:tcW w:w="656" w:type="pct"/>
          </w:tcPr>
          <w:p w14:paraId="4ED8E0F2" w14:textId="77777777" w:rsidR="00D616B9" w:rsidRPr="00411571" w:rsidRDefault="00D616B9" w:rsidP="00277E05">
            <w:pPr>
              <w:pStyle w:val="af3"/>
              <w:spacing w:after="120" w:line="0" w:lineRule="atLeast"/>
              <w:rPr>
                <w:rFonts w:ascii="標楷體" w:eastAsia="標楷體" w:hAnsi="標楷體"/>
                <w:szCs w:val="36"/>
              </w:rPr>
            </w:pPr>
          </w:p>
        </w:tc>
        <w:tc>
          <w:tcPr>
            <w:tcW w:w="397" w:type="pct"/>
            <w:vAlign w:val="center"/>
          </w:tcPr>
          <w:p w14:paraId="713A8492" w14:textId="77777777" w:rsidR="00D616B9" w:rsidRPr="00411571" w:rsidRDefault="00D616B9" w:rsidP="00277E05">
            <w:pPr>
              <w:rPr>
                <w:rFonts w:ascii="標楷體" w:eastAsia="標楷體" w:hAnsi="標楷體"/>
              </w:rPr>
            </w:pPr>
          </w:p>
        </w:tc>
        <w:tc>
          <w:tcPr>
            <w:tcW w:w="397" w:type="pct"/>
            <w:vAlign w:val="center"/>
          </w:tcPr>
          <w:p w14:paraId="6CFCBB04" w14:textId="77777777" w:rsidR="00D616B9" w:rsidRPr="00411571" w:rsidRDefault="00D616B9" w:rsidP="00277E05">
            <w:pPr>
              <w:rPr>
                <w:rFonts w:ascii="標楷體" w:eastAsia="標楷體" w:hAnsi="標楷體"/>
              </w:rPr>
            </w:pPr>
          </w:p>
        </w:tc>
        <w:tc>
          <w:tcPr>
            <w:tcW w:w="318" w:type="pct"/>
            <w:gridSpan w:val="2"/>
            <w:vAlign w:val="center"/>
          </w:tcPr>
          <w:p w14:paraId="369F6A89" w14:textId="77777777" w:rsidR="00D616B9" w:rsidRPr="00411571" w:rsidRDefault="00D616B9" w:rsidP="00277E05">
            <w:pPr>
              <w:rPr>
                <w:rFonts w:ascii="標楷體" w:eastAsia="標楷體" w:hAnsi="標楷體"/>
              </w:rPr>
            </w:pPr>
          </w:p>
        </w:tc>
        <w:tc>
          <w:tcPr>
            <w:tcW w:w="182" w:type="pct"/>
            <w:vAlign w:val="center"/>
          </w:tcPr>
          <w:p w14:paraId="1CC6DAC5" w14:textId="77777777" w:rsidR="00D616B9" w:rsidRPr="00411571" w:rsidRDefault="00D616B9" w:rsidP="00277E05">
            <w:pPr>
              <w:rPr>
                <w:rFonts w:ascii="標楷體" w:eastAsia="標楷體" w:hAnsi="標楷體"/>
                <w:sz w:val="16"/>
                <w:szCs w:val="16"/>
              </w:rPr>
            </w:pPr>
          </w:p>
        </w:tc>
        <w:tc>
          <w:tcPr>
            <w:tcW w:w="293" w:type="pct"/>
            <w:vAlign w:val="center"/>
          </w:tcPr>
          <w:p w14:paraId="13C3789B" w14:textId="77777777" w:rsidR="00D616B9" w:rsidRPr="00411571" w:rsidRDefault="00D616B9" w:rsidP="00277E05">
            <w:pPr>
              <w:rPr>
                <w:rFonts w:ascii="標楷體" w:eastAsia="標楷體" w:hAnsi="標楷體"/>
                <w:sz w:val="16"/>
                <w:szCs w:val="16"/>
              </w:rPr>
            </w:pPr>
          </w:p>
        </w:tc>
        <w:tc>
          <w:tcPr>
            <w:tcW w:w="109" w:type="pct"/>
            <w:vMerge/>
            <w:vAlign w:val="center"/>
          </w:tcPr>
          <w:p w14:paraId="4CF69F42" w14:textId="77777777" w:rsidR="00D616B9" w:rsidRPr="00411571" w:rsidRDefault="00D616B9" w:rsidP="00277E05">
            <w:pPr>
              <w:rPr>
                <w:rFonts w:ascii="標楷體" w:eastAsia="標楷體" w:hAnsi="標楷體"/>
              </w:rPr>
            </w:pPr>
          </w:p>
        </w:tc>
        <w:tc>
          <w:tcPr>
            <w:tcW w:w="2270" w:type="pct"/>
            <w:gridSpan w:val="8"/>
            <w:vMerge/>
            <w:vAlign w:val="center"/>
          </w:tcPr>
          <w:p w14:paraId="2C4895B9" w14:textId="77777777" w:rsidR="00D616B9" w:rsidRPr="00411571" w:rsidRDefault="00D616B9" w:rsidP="00277E05">
            <w:pPr>
              <w:rPr>
                <w:rFonts w:ascii="標楷體" w:eastAsia="標楷體" w:hAnsi="標楷體"/>
                <w:szCs w:val="36"/>
              </w:rPr>
            </w:pPr>
          </w:p>
        </w:tc>
      </w:tr>
      <w:tr w:rsidR="00D616B9" w:rsidRPr="00411571" w14:paraId="734DFC5D" w14:textId="77777777" w:rsidTr="006E7CF4">
        <w:trPr>
          <w:cantSplit/>
          <w:trHeight w:val="276"/>
        </w:trPr>
        <w:tc>
          <w:tcPr>
            <w:tcW w:w="1035" w:type="pct"/>
            <w:gridSpan w:val="2"/>
            <w:tcBorders>
              <w:top w:val="nil"/>
              <w:left w:val="nil"/>
              <w:bottom w:val="nil"/>
              <w:right w:val="nil"/>
            </w:tcBorders>
          </w:tcPr>
          <w:p w14:paraId="01886578" w14:textId="77777777" w:rsidR="00D616B9" w:rsidRPr="00411571" w:rsidRDefault="00D616B9" w:rsidP="00277E05">
            <w:pPr>
              <w:tabs>
                <w:tab w:val="right" w:pos="12600"/>
              </w:tabs>
              <w:rPr>
                <w:rFonts w:ascii="標楷體" w:eastAsia="標楷體" w:hAnsi="標楷體"/>
                <w:w w:val="130"/>
              </w:rPr>
            </w:pPr>
            <w:r w:rsidRPr="00411571">
              <w:rPr>
                <w:rFonts w:ascii="標楷體" w:eastAsia="標楷體" w:hAnsi="標楷體" w:hint="eastAsia"/>
                <w:w w:val="130"/>
              </w:rPr>
              <w:t>調查員</w:t>
            </w:r>
          </w:p>
        </w:tc>
        <w:tc>
          <w:tcPr>
            <w:tcW w:w="885" w:type="pct"/>
            <w:gridSpan w:val="3"/>
            <w:tcBorders>
              <w:top w:val="nil"/>
              <w:left w:val="nil"/>
              <w:bottom w:val="nil"/>
              <w:right w:val="nil"/>
            </w:tcBorders>
          </w:tcPr>
          <w:p w14:paraId="68A97040" w14:textId="77777777" w:rsidR="00D616B9" w:rsidRPr="00411571" w:rsidRDefault="00D616B9" w:rsidP="00277E05">
            <w:pPr>
              <w:tabs>
                <w:tab w:val="right" w:pos="12600"/>
              </w:tabs>
              <w:rPr>
                <w:rFonts w:ascii="標楷體" w:eastAsia="標楷體" w:hAnsi="標楷體"/>
                <w:w w:val="130"/>
              </w:rPr>
            </w:pPr>
            <w:r w:rsidRPr="00B71657">
              <w:rPr>
                <w:rFonts w:ascii="標楷體" w:eastAsia="標楷體" w:hAnsi="標楷體" w:hint="eastAsia"/>
                <w:spacing w:val="120"/>
                <w:kern w:val="0"/>
                <w:fitText w:val="720" w:id="-1271159807"/>
              </w:rPr>
              <w:t>專</w:t>
            </w:r>
            <w:r w:rsidRPr="00B71657">
              <w:rPr>
                <w:rFonts w:ascii="標楷體" w:eastAsia="標楷體" w:hAnsi="標楷體" w:hint="eastAsia"/>
                <w:kern w:val="0"/>
                <w:fitText w:val="720" w:id="-1271159807"/>
              </w:rPr>
              <w:t>員</w:t>
            </w:r>
          </w:p>
        </w:tc>
        <w:tc>
          <w:tcPr>
            <w:tcW w:w="963" w:type="pct"/>
            <w:gridSpan w:val="5"/>
            <w:tcBorders>
              <w:top w:val="nil"/>
              <w:left w:val="nil"/>
              <w:bottom w:val="nil"/>
              <w:right w:val="nil"/>
            </w:tcBorders>
          </w:tcPr>
          <w:p w14:paraId="47444847" w14:textId="77777777" w:rsidR="00D616B9" w:rsidRPr="00411571" w:rsidRDefault="00D616B9" w:rsidP="00277E05">
            <w:pPr>
              <w:tabs>
                <w:tab w:val="right" w:pos="12600"/>
              </w:tabs>
              <w:rPr>
                <w:rFonts w:ascii="標楷體" w:eastAsia="標楷體" w:hAnsi="標楷體"/>
                <w:w w:val="130"/>
              </w:rPr>
            </w:pPr>
            <w:r w:rsidRPr="00411571">
              <w:rPr>
                <w:rFonts w:ascii="標楷體" w:eastAsia="標楷體" w:hAnsi="標楷體" w:hint="eastAsia"/>
                <w:w w:val="130"/>
              </w:rPr>
              <w:t>主任</w:t>
            </w:r>
          </w:p>
        </w:tc>
        <w:tc>
          <w:tcPr>
            <w:tcW w:w="963" w:type="pct"/>
            <w:gridSpan w:val="4"/>
            <w:tcBorders>
              <w:top w:val="nil"/>
              <w:left w:val="nil"/>
              <w:bottom w:val="nil"/>
              <w:right w:val="nil"/>
            </w:tcBorders>
          </w:tcPr>
          <w:p w14:paraId="2195A8DB" w14:textId="77777777" w:rsidR="00D616B9" w:rsidRPr="00411571" w:rsidRDefault="00D616B9" w:rsidP="00277E05">
            <w:pPr>
              <w:tabs>
                <w:tab w:val="right" w:pos="12600"/>
              </w:tabs>
              <w:rPr>
                <w:rFonts w:ascii="標楷體" w:eastAsia="標楷體" w:hAnsi="標楷體"/>
                <w:w w:val="120"/>
              </w:rPr>
            </w:pPr>
            <w:r w:rsidRPr="00411571">
              <w:rPr>
                <w:rFonts w:ascii="標楷體" w:eastAsia="標楷體" w:hAnsi="標楷體" w:hint="eastAsia"/>
                <w:w w:val="130"/>
              </w:rPr>
              <w:t>秘書</w:t>
            </w:r>
          </w:p>
        </w:tc>
        <w:tc>
          <w:tcPr>
            <w:tcW w:w="1154" w:type="pct"/>
            <w:gridSpan w:val="3"/>
            <w:tcBorders>
              <w:top w:val="nil"/>
              <w:left w:val="nil"/>
              <w:bottom w:val="nil"/>
              <w:right w:val="nil"/>
            </w:tcBorders>
          </w:tcPr>
          <w:p w14:paraId="057BA3F7" w14:textId="77777777" w:rsidR="00D616B9" w:rsidRPr="00411571" w:rsidRDefault="00D616B9" w:rsidP="00277E05">
            <w:pPr>
              <w:tabs>
                <w:tab w:val="right" w:pos="12600"/>
              </w:tabs>
              <w:rPr>
                <w:rFonts w:ascii="標楷體" w:eastAsia="標楷體" w:hAnsi="標楷體"/>
                <w:w w:val="130"/>
              </w:rPr>
            </w:pPr>
            <w:r w:rsidRPr="00411571">
              <w:rPr>
                <w:rFonts w:ascii="標楷體" w:eastAsia="標楷體" w:hAnsi="標楷體" w:hint="eastAsia"/>
                <w:w w:val="130"/>
              </w:rPr>
              <w:t>總幹事</w:t>
            </w:r>
          </w:p>
        </w:tc>
      </w:tr>
      <w:tr w:rsidR="00D616B9" w:rsidRPr="00411571" w14:paraId="22760FFC" w14:textId="77777777" w:rsidTr="006E7CF4">
        <w:trPr>
          <w:cantSplit/>
          <w:trHeight w:val="276"/>
        </w:trPr>
        <w:tc>
          <w:tcPr>
            <w:tcW w:w="1035" w:type="pct"/>
            <w:gridSpan w:val="2"/>
            <w:tcBorders>
              <w:top w:val="nil"/>
              <w:left w:val="nil"/>
              <w:bottom w:val="nil"/>
              <w:right w:val="nil"/>
            </w:tcBorders>
          </w:tcPr>
          <w:p w14:paraId="11D7807C" w14:textId="77777777" w:rsidR="00D616B9" w:rsidRPr="00411571" w:rsidRDefault="00D616B9" w:rsidP="00277E05">
            <w:pPr>
              <w:tabs>
                <w:tab w:val="right" w:pos="12600"/>
              </w:tabs>
              <w:rPr>
                <w:rFonts w:ascii="標楷體" w:eastAsia="標楷體" w:hAnsi="標楷體"/>
                <w:w w:val="130"/>
              </w:rPr>
            </w:pPr>
          </w:p>
        </w:tc>
        <w:tc>
          <w:tcPr>
            <w:tcW w:w="885" w:type="pct"/>
            <w:gridSpan w:val="3"/>
            <w:tcBorders>
              <w:top w:val="nil"/>
              <w:left w:val="nil"/>
              <w:bottom w:val="nil"/>
              <w:right w:val="nil"/>
            </w:tcBorders>
          </w:tcPr>
          <w:p w14:paraId="1368E2E7" w14:textId="77777777" w:rsidR="00D616B9" w:rsidRPr="00411571" w:rsidRDefault="00D616B9" w:rsidP="00277E05">
            <w:pPr>
              <w:tabs>
                <w:tab w:val="right" w:pos="12600"/>
              </w:tabs>
              <w:rPr>
                <w:rFonts w:ascii="標楷體" w:eastAsia="標楷體" w:hAnsi="標楷體"/>
                <w:w w:val="130"/>
              </w:rPr>
            </w:pPr>
            <w:r w:rsidRPr="00411571">
              <w:rPr>
                <w:rFonts w:ascii="標楷體" w:eastAsia="標楷體" w:hAnsi="標楷體" w:hint="eastAsia"/>
                <w:w w:val="120"/>
              </w:rPr>
              <w:t>(覆核)</w:t>
            </w:r>
          </w:p>
        </w:tc>
        <w:tc>
          <w:tcPr>
            <w:tcW w:w="963" w:type="pct"/>
            <w:gridSpan w:val="5"/>
            <w:tcBorders>
              <w:top w:val="nil"/>
              <w:left w:val="nil"/>
              <w:bottom w:val="nil"/>
              <w:right w:val="nil"/>
            </w:tcBorders>
          </w:tcPr>
          <w:p w14:paraId="39D560D4" w14:textId="77777777" w:rsidR="00D616B9" w:rsidRPr="00411571" w:rsidRDefault="00D616B9" w:rsidP="00277E05">
            <w:pPr>
              <w:tabs>
                <w:tab w:val="right" w:pos="12600"/>
              </w:tabs>
              <w:rPr>
                <w:rFonts w:ascii="標楷體" w:eastAsia="標楷體" w:hAnsi="標楷體"/>
                <w:w w:val="130"/>
              </w:rPr>
            </w:pPr>
          </w:p>
        </w:tc>
        <w:tc>
          <w:tcPr>
            <w:tcW w:w="963" w:type="pct"/>
            <w:gridSpan w:val="4"/>
            <w:tcBorders>
              <w:top w:val="nil"/>
              <w:left w:val="nil"/>
              <w:bottom w:val="nil"/>
              <w:right w:val="nil"/>
            </w:tcBorders>
          </w:tcPr>
          <w:p w14:paraId="49F08599" w14:textId="77777777" w:rsidR="00D616B9" w:rsidRPr="00411571" w:rsidRDefault="00D616B9" w:rsidP="00277E05">
            <w:pPr>
              <w:tabs>
                <w:tab w:val="right" w:pos="12600"/>
              </w:tabs>
              <w:rPr>
                <w:rFonts w:ascii="標楷體" w:eastAsia="標楷體" w:hAnsi="標楷體"/>
                <w:w w:val="120"/>
              </w:rPr>
            </w:pPr>
          </w:p>
        </w:tc>
        <w:tc>
          <w:tcPr>
            <w:tcW w:w="1154" w:type="pct"/>
            <w:gridSpan w:val="3"/>
            <w:tcBorders>
              <w:top w:val="nil"/>
              <w:left w:val="nil"/>
              <w:bottom w:val="nil"/>
              <w:right w:val="nil"/>
            </w:tcBorders>
          </w:tcPr>
          <w:p w14:paraId="2B421D98" w14:textId="77777777" w:rsidR="00D616B9" w:rsidRPr="00411571" w:rsidRDefault="00D616B9" w:rsidP="00277E05">
            <w:pPr>
              <w:tabs>
                <w:tab w:val="right" w:pos="12600"/>
              </w:tabs>
              <w:rPr>
                <w:rFonts w:ascii="標楷體" w:eastAsia="標楷體" w:hAnsi="標楷體"/>
                <w:w w:val="130"/>
              </w:rPr>
            </w:pPr>
          </w:p>
        </w:tc>
      </w:tr>
      <w:tr w:rsidR="00D616B9" w:rsidRPr="00411571" w14:paraId="091F1E1D" w14:textId="77777777" w:rsidTr="006E7CF4">
        <w:trPr>
          <w:cantSplit/>
          <w:trHeight w:val="276"/>
        </w:trPr>
        <w:tc>
          <w:tcPr>
            <w:tcW w:w="1035" w:type="pct"/>
            <w:gridSpan w:val="2"/>
            <w:tcBorders>
              <w:top w:val="nil"/>
              <w:left w:val="nil"/>
              <w:bottom w:val="nil"/>
              <w:right w:val="nil"/>
            </w:tcBorders>
          </w:tcPr>
          <w:p w14:paraId="26500021" w14:textId="77777777" w:rsidR="00D616B9" w:rsidRPr="00411571" w:rsidRDefault="00D616B9" w:rsidP="00277E05">
            <w:pPr>
              <w:tabs>
                <w:tab w:val="right" w:pos="12600"/>
              </w:tabs>
              <w:rPr>
                <w:rFonts w:ascii="標楷體" w:eastAsia="標楷體" w:hAnsi="標楷體"/>
                <w:w w:val="130"/>
              </w:rPr>
            </w:pPr>
          </w:p>
        </w:tc>
        <w:tc>
          <w:tcPr>
            <w:tcW w:w="885" w:type="pct"/>
            <w:gridSpan w:val="3"/>
            <w:tcBorders>
              <w:top w:val="nil"/>
              <w:left w:val="nil"/>
              <w:bottom w:val="nil"/>
              <w:right w:val="nil"/>
            </w:tcBorders>
          </w:tcPr>
          <w:p w14:paraId="6621B3B3" w14:textId="77777777" w:rsidR="00D616B9" w:rsidRPr="00411571" w:rsidRDefault="00D616B9" w:rsidP="00277E05">
            <w:pPr>
              <w:tabs>
                <w:tab w:val="right" w:pos="12600"/>
              </w:tabs>
              <w:rPr>
                <w:rFonts w:ascii="標楷體" w:eastAsia="標楷體" w:hAnsi="標楷體"/>
                <w:w w:val="130"/>
              </w:rPr>
            </w:pPr>
          </w:p>
        </w:tc>
        <w:tc>
          <w:tcPr>
            <w:tcW w:w="963" w:type="pct"/>
            <w:gridSpan w:val="5"/>
            <w:tcBorders>
              <w:top w:val="nil"/>
              <w:left w:val="nil"/>
              <w:bottom w:val="nil"/>
              <w:right w:val="nil"/>
            </w:tcBorders>
          </w:tcPr>
          <w:p w14:paraId="35F7BF55" w14:textId="77777777" w:rsidR="00D616B9" w:rsidRPr="00411571" w:rsidRDefault="00D616B9" w:rsidP="00277E05">
            <w:pPr>
              <w:tabs>
                <w:tab w:val="right" w:pos="12600"/>
              </w:tabs>
              <w:rPr>
                <w:rFonts w:ascii="標楷體" w:eastAsia="標楷體" w:hAnsi="標楷體"/>
                <w:w w:val="130"/>
              </w:rPr>
            </w:pPr>
          </w:p>
        </w:tc>
        <w:tc>
          <w:tcPr>
            <w:tcW w:w="963" w:type="pct"/>
            <w:gridSpan w:val="4"/>
            <w:tcBorders>
              <w:top w:val="nil"/>
              <w:left w:val="nil"/>
              <w:bottom w:val="nil"/>
              <w:right w:val="nil"/>
            </w:tcBorders>
          </w:tcPr>
          <w:p w14:paraId="7C73E988" w14:textId="77777777" w:rsidR="00D616B9" w:rsidRPr="00411571" w:rsidRDefault="00D616B9" w:rsidP="00277E05">
            <w:pPr>
              <w:pStyle w:val="af3"/>
              <w:tabs>
                <w:tab w:val="right" w:pos="12600"/>
              </w:tabs>
              <w:rPr>
                <w:rFonts w:ascii="標楷體" w:eastAsia="標楷體" w:hAnsi="標楷體"/>
                <w:w w:val="120"/>
                <w:szCs w:val="24"/>
              </w:rPr>
            </w:pPr>
          </w:p>
        </w:tc>
        <w:tc>
          <w:tcPr>
            <w:tcW w:w="1154" w:type="pct"/>
            <w:gridSpan w:val="3"/>
            <w:tcBorders>
              <w:top w:val="nil"/>
              <w:left w:val="nil"/>
              <w:bottom w:val="nil"/>
              <w:right w:val="nil"/>
            </w:tcBorders>
          </w:tcPr>
          <w:p w14:paraId="05D2F574" w14:textId="77777777" w:rsidR="00D616B9" w:rsidRPr="00411571" w:rsidRDefault="00D616B9" w:rsidP="00277E05">
            <w:pPr>
              <w:tabs>
                <w:tab w:val="right" w:pos="12600"/>
              </w:tabs>
              <w:rPr>
                <w:rFonts w:ascii="標楷體" w:eastAsia="標楷體" w:hAnsi="標楷體"/>
                <w:w w:val="130"/>
              </w:rPr>
            </w:pPr>
          </w:p>
        </w:tc>
      </w:tr>
    </w:tbl>
    <w:p w14:paraId="09D2F024" w14:textId="77777777" w:rsidR="00D616B9" w:rsidRPr="00411571" w:rsidRDefault="00D616B9" w:rsidP="00277E05">
      <w:pPr>
        <w:pStyle w:val="af3"/>
        <w:spacing w:after="120" w:line="0" w:lineRule="atLeast"/>
        <w:ind w:left="720" w:hanging="720"/>
        <w:rPr>
          <w:rFonts w:ascii="標楷體" w:eastAsia="標楷體" w:hAnsi="標楷體"/>
          <w:szCs w:val="36"/>
        </w:rPr>
        <w:sectPr w:rsidR="00D616B9" w:rsidRPr="00411571" w:rsidSect="005260ED">
          <w:type w:val="nextColumn"/>
          <w:pgSz w:w="16840" w:h="11907" w:orient="landscape" w:code="9"/>
          <w:pgMar w:top="1134" w:right="1418" w:bottom="851" w:left="1418" w:header="567" w:footer="510" w:gutter="0"/>
          <w:cols w:space="425"/>
          <w:docGrid w:linePitch="360"/>
        </w:sectPr>
      </w:pPr>
    </w:p>
    <w:p w14:paraId="7C5351FE" w14:textId="77777777" w:rsidR="00D616B9" w:rsidRPr="0017692D" w:rsidRDefault="00D616B9" w:rsidP="00A67C7A">
      <w:pPr>
        <w:pStyle w:val="af3"/>
        <w:spacing w:after="120" w:line="0" w:lineRule="atLeast"/>
        <w:ind w:left="720" w:hanging="720"/>
        <w:outlineLvl w:val="1"/>
        <w:rPr>
          <w:rFonts w:ascii="標楷體" w:eastAsia="標楷體" w:hAnsi="標楷體"/>
          <w:b/>
          <w:sz w:val="28"/>
          <w:szCs w:val="28"/>
        </w:rPr>
      </w:pPr>
      <w:bookmarkStart w:id="81" w:name="_Toc146619610"/>
      <w:r w:rsidRPr="0017692D">
        <w:rPr>
          <w:rFonts w:ascii="標楷體" w:eastAsia="標楷體" w:hAnsi="標楷體" w:hint="eastAsia"/>
          <w:b/>
          <w:sz w:val="28"/>
          <w:szCs w:val="28"/>
        </w:rPr>
        <w:lastRenderedPageBreak/>
        <w:t>九</w:t>
      </w:r>
      <w:r w:rsidR="0017692D" w:rsidRPr="0017692D">
        <w:rPr>
          <w:rFonts w:ascii="標楷體" w:eastAsia="標楷體" w:hAnsi="標楷體" w:hint="eastAsia"/>
          <w:b/>
          <w:sz w:val="28"/>
          <w:szCs w:val="28"/>
        </w:rPr>
        <w:t>、</w:t>
      </w:r>
      <w:r w:rsidRPr="0017692D">
        <w:rPr>
          <w:rFonts w:ascii="標楷體" w:eastAsia="標楷體" w:hAnsi="標楷體" w:hint="eastAsia"/>
          <w:b/>
          <w:sz w:val="28"/>
          <w:szCs w:val="28"/>
        </w:rPr>
        <w:t>授信債權憑證登記簿</w:t>
      </w:r>
      <w:bookmarkEnd w:id="81"/>
    </w:p>
    <w:p w14:paraId="237D70F7" w14:textId="77777777" w:rsidR="00D616B9" w:rsidRPr="00411571" w:rsidRDefault="00D616B9" w:rsidP="00277E05">
      <w:pPr>
        <w:jc w:val="center"/>
        <w:rPr>
          <w:rFonts w:ascii="標楷體" w:eastAsia="標楷體" w:hAnsi="標楷體"/>
          <w:sz w:val="36"/>
          <w:szCs w:val="36"/>
        </w:rPr>
      </w:pPr>
      <w:r w:rsidRPr="00411571">
        <w:rPr>
          <w:rFonts w:ascii="標楷體" w:eastAsia="標楷體" w:hAnsi="標楷體" w:hint="eastAsia"/>
          <w:sz w:val="36"/>
          <w:szCs w:val="36"/>
        </w:rPr>
        <w:t>授  信  債  權  憑  證  登  記  簿</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05"/>
        <w:gridCol w:w="759"/>
        <w:gridCol w:w="1307"/>
        <w:gridCol w:w="823"/>
        <w:gridCol w:w="823"/>
        <w:gridCol w:w="823"/>
        <w:gridCol w:w="823"/>
        <w:gridCol w:w="823"/>
        <w:gridCol w:w="825"/>
        <w:gridCol w:w="825"/>
        <w:gridCol w:w="825"/>
      </w:tblGrid>
      <w:tr w:rsidR="00D616B9" w:rsidRPr="00411571" w14:paraId="5FF78062" w14:textId="77777777" w:rsidTr="006E7CF4">
        <w:tc>
          <w:tcPr>
            <w:tcW w:w="224" w:type="pct"/>
            <w:vAlign w:val="center"/>
          </w:tcPr>
          <w:p w14:paraId="1E637898" w14:textId="77777777" w:rsidR="00D616B9" w:rsidRPr="00411571" w:rsidRDefault="00D616B9" w:rsidP="00277E05">
            <w:pPr>
              <w:spacing w:line="400" w:lineRule="exact"/>
              <w:jc w:val="distribute"/>
              <w:rPr>
                <w:rFonts w:ascii="標楷體" w:eastAsia="標楷體" w:hAnsi="標楷體"/>
              </w:rPr>
            </w:pPr>
            <w:r w:rsidRPr="00411571">
              <w:rPr>
                <w:rFonts w:ascii="標楷體" w:eastAsia="標楷體" w:hAnsi="標楷體" w:hint="eastAsia"/>
              </w:rPr>
              <w:t>編號</w:t>
            </w:r>
          </w:p>
        </w:tc>
        <w:tc>
          <w:tcPr>
            <w:tcW w:w="419" w:type="pct"/>
            <w:vAlign w:val="center"/>
          </w:tcPr>
          <w:p w14:paraId="69160FEC" w14:textId="77777777" w:rsidR="00D616B9" w:rsidRPr="00411571" w:rsidRDefault="00D616B9" w:rsidP="00277E05">
            <w:pPr>
              <w:spacing w:line="400" w:lineRule="exact"/>
              <w:jc w:val="distribute"/>
              <w:rPr>
                <w:rFonts w:ascii="標楷體" w:eastAsia="標楷體" w:hAnsi="標楷體"/>
              </w:rPr>
            </w:pPr>
            <w:r w:rsidRPr="00411571">
              <w:rPr>
                <w:rFonts w:ascii="標楷體" w:eastAsia="標楷體" w:hAnsi="標楷體" w:hint="eastAsia"/>
              </w:rPr>
              <w:t>日  期</w:t>
            </w:r>
          </w:p>
        </w:tc>
        <w:tc>
          <w:tcPr>
            <w:tcW w:w="721" w:type="pct"/>
            <w:vAlign w:val="center"/>
          </w:tcPr>
          <w:p w14:paraId="0E6DAD20" w14:textId="77777777" w:rsidR="00D616B9" w:rsidRPr="00411571" w:rsidRDefault="00D616B9" w:rsidP="00277E05">
            <w:pPr>
              <w:spacing w:line="400" w:lineRule="exact"/>
              <w:jc w:val="distribute"/>
              <w:rPr>
                <w:rFonts w:ascii="標楷體" w:eastAsia="標楷體" w:hAnsi="標楷體"/>
              </w:rPr>
            </w:pPr>
            <w:r w:rsidRPr="00411571">
              <w:rPr>
                <w:rFonts w:ascii="標楷體" w:eastAsia="標楷體" w:hAnsi="標楷體" w:hint="eastAsia"/>
              </w:rPr>
              <w:t>帳  號</w:t>
            </w:r>
          </w:p>
        </w:tc>
        <w:tc>
          <w:tcPr>
            <w:tcW w:w="454" w:type="pct"/>
            <w:vAlign w:val="center"/>
          </w:tcPr>
          <w:p w14:paraId="209756AE" w14:textId="77777777" w:rsidR="00D616B9" w:rsidRPr="00411571" w:rsidRDefault="00D616B9" w:rsidP="00277E05">
            <w:pPr>
              <w:spacing w:line="400" w:lineRule="exact"/>
              <w:jc w:val="distribute"/>
              <w:rPr>
                <w:rFonts w:ascii="標楷體" w:eastAsia="標楷體" w:hAnsi="標楷體"/>
              </w:rPr>
            </w:pPr>
            <w:r w:rsidRPr="00411571">
              <w:rPr>
                <w:rFonts w:ascii="標楷體" w:eastAsia="標楷體" w:hAnsi="標楷體" w:hint="eastAsia"/>
              </w:rPr>
              <w:t>借款人</w:t>
            </w:r>
          </w:p>
        </w:tc>
        <w:tc>
          <w:tcPr>
            <w:tcW w:w="454" w:type="pct"/>
            <w:vAlign w:val="center"/>
          </w:tcPr>
          <w:p w14:paraId="68E51192" w14:textId="77777777" w:rsidR="00D616B9" w:rsidRPr="00411571" w:rsidRDefault="00D616B9" w:rsidP="00277E05">
            <w:pPr>
              <w:spacing w:line="400" w:lineRule="exact"/>
              <w:jc w:val="distribute"/>
              <w:rPr>
                <w:rFonts w:ascii="標楷體" w:eastAsia="標楷體" w:hAnsi="標楷體"/>
              </w:rPr>
            </w:pPr>
            <w:r w:rsidRPr="00411571">
              <w:rPr>
                <w:rFonts w:ascii="標楷體" w:eastAsia="標楷體" w:hAnsi="標楷體" w:hint="eastAsia"/>
              </w:rPr>
              <w:t>保證人</w:t>
            </w:r>
          </w:p>
        </w:tc>
        <w:tc>
          <w:tcPr>
            <w:tcW w:w="454" w:type="pct"/>
            <w:vAlign w:val="center"/>
          </w:tcPr>
          <w:p w14:paraId="36E00F5E" w14:textId="77777777" w:rsidR="00D616B9" w:rsidRPr="00411571" w:rsidRDefault="00D616B9" w:rsidP="00277E05">
            <w:pPr>
              <w:spacing w:line="400" w:lineRule="exact"/>
              <w:jc w:val="distribute"/>
              <w:rPr>
                <w:rFonts w:ascii="標楷體" w:eastAsia="標楷體" w:hAnsi="標楷體"/>
              </w:rPr>
            </w:pPr>
            <w:r w:rsidRPr="00411571">
              <w:rPr>
                <w:rFonts w:ascii="標楷體" w:eastAsia="標楷體" w:hAnsi="標楷體" w:hint="eastAsia"/>
              </w:rPr>
              <w:t>金  額</w:t>
            </w:r>
          </w:p>
        </w:tc>
        <w:tc>
          <w:tcPr>
            <w:tcW w:w="454" w:type="pct"/>
            <w:vAlign w:val="center"/>
          </w:tcPr>
          <w:p w14:paraId="4CBA5041" w14:textId="77777777" w:rsidR="00D616B9" w:rsidRPr="00411571" w:rsidRDefault="00D616B9" w:rsidP="00277E05">
            <w:pPr>
              <w:spacing w:line="400" w:lineRule="exact"/>
              <w:jc w:val="distribute"/>
              <w:rPr>
                <w:rFonts w:ascii="標楷體" w:eastAsia="標楷體" w:hAnsi="標楷體"/>
              </w:rPr>
            </w:pPr>
            <w:r w:rsidRPr="00411571">
              <w:rPr>
                <w:rFonts w:ascii="標楷體" w:eastAsia="標楷體" w:hAnsi="標楷體" w:hint="eastAsia"/>
              </w:rPr>
              <w:t>借款日</w:t>
            </w:r>
          </w:p>
        </w:tc>
        <w:tc>
          <w:tcPr>
            <w:tcW w:w="454" w:type="pct"/>
            <w:vAlign w:val="center"/>
          </w:tcPr>
          <w:p w14:paraId="22A5B5EA" w14:textId="77777777" w:rsidR="00D616B9" w:rsidRPr="00411571" w:rsidRDefault="00D616B9" w:rsidP="00277E05">
            <w:pPr>
              <w:spacing w:line="400" w:lineRule="exact"/>
              <w:jc w:val="distribute"/>
              <w:rPr>
                <w:rFonts w:ascii="標楷體" w:eastAsia="標楷體" w:hAnsi="標楷體"/>
              </w:rPr>
            </w:pPr>
            <w:r w:rsidRPr="00411571">
              <w:rPr>
                <w:rFonts w:ascii="標楷體" w:eastAsia="標楷體" w:hAnsi="標楷體" w:hint="eastAsia"/>
              </w:rPr>
              <w:t>到期日</w:t>
            </w:r>
          </w:p>
        </w:tc>
        <w:tc>
          <w:tcPr>
            <w:tcW w:w="455" w:type="pct"/>
            <w:vAlign w:val="center"/>
          </w:tcPr>
          <w:p w14:paraId="4A40A5DA" w14:textId="77777777" w:rsidR="00D616B9" w:rsidRPr="00411571" w:rsidRDefault="00D616B9" w:rsidP="00277E05">
            <w:pPr>
              <w:spacing w:line="400" w:lineRule="exact"/>
              <w:jc w:val="distribute"/>
              <w:rPr>
                <w:rFonts w:ascii="標楷體" w:eastAsia="標楷體" w:hAnsi="標楷體"/>
              </w:rPr>
            </w:pPr>
            <w:r w:rsidRPr="00411571">
              <w:rPr>
                <w:rFonts w:ascii="標楷體" w:eastAsia="標楷體" w:hAnsi="標楷體" w:hint="eastAsia"/>
              </w:rPr>
              <w:t>經辦人</w:t>
            </w:r>
          </w:p>
          <w:p w14:paraId="2D277FDA" w14:textId="77777777" w:rsidR="00D616B9" w:rsidRPr="00411571" w:rsidRDefault="00D616B9" w:rsidP="00277E05">
            <w:pPr>
              <w:spacing w:line="400" w:lineRule="exact"/>
              <w:jc w:val="distribute"/>
              <w:rPr>
                <w:rFonts w:ascii="標楷體" w:eastAsia="標楷體" w:hAnsi="標楷體"/>
              </w:rPr>
            </w:pPr>
            <w:r w:rsidRPr="00411571">
              <w:rPr>
                <w:rFonts w:ascii="標楷體" w:eastAsia="標楷體" w:hAnsi="標楷體" w:hint="eastAsia"/>
              </w:rPr>
              <w:t>蓋  章</w:t>
            </w:r>
          </w:p>
        </w:tc>
        <w:tc>
          <w:tcPr>
            <w:tcW w:w="455" w:type="pct"/>
            <w:vAlign w:val="center"/>
          </w:tcPr>
          <w:p w14:paraId="5F609800" w14:textId="77777777" w:rsidR="00D616B9" w:rsidRPr="00411571" w:rsidRDefault="00D616B9" w:rsidP="00277E05">
            <w:pPr>
              <w:spacing w:line="400" w:lineRule="exact"/>
              <w:jc w:val="distribute"/>
              <w:rPr>
                <w:rFonts w:ascii="標楷體" w:eastAsia="標楷體" w:hAnsi="標楷體"/>
              </w:rPr>
            </w:pPr>
            <w:r w:rsidRPr="00411571">
              <w:rPr>
                <w:rFonts w:ascii="標楷體" w:eastAsia="標楷體" w:hAnsi="標楷體" w:hint="eastAsia"/>
              </w:rPr>
              <w:t>保管人</w:t>
            </w:r>
          </w:p>
          <w:p w14:paraId="17B40E9F" w14:textId="77777777" w:rsidR="00D616B9" w:rsidRPr="00411571" w:rsidRDefault="00D616B9" w:rsidP="00277E05">
            <w:pPr>
              <w:spacing w:line="400" w:lineRule="exact"/>
              <w:jc w:val="distribute"/>
              <w:rPr>
                <w:rFonts w:ascii="標楷體" w:eastAsia="標楷體" w:hAnsi="標楷體"/>
              </w:rPr>
            </w:pPr>
            <w:r w:rsidRPr="00411571">
              <w:rPr>
                <w:rFonts w:ascii="標楷體" w:eastAsia="標楷體" w:hAnsi="標楷體" w:hint="eastAsia"/>
              </w:rPr>
              <w:t>蓋  章</w:t>
            </w:r>
          </w:p>
        </w:tc>
        <w:tc>
          <w:tcPr>
            <w:tcW w:w="455" w:type="pct"/>
            <w:vAlign w:val="center"/>
          </w:tcPr>
          <w:p w14:paraId="71A19C56" w14:textId="77777777" w:rsidR="00D616B9" w:rsidRPr="00411571" w:rsidRDefault="00D616B9" w:rsidP="00277E05">
            <w:pPr>
              <w:spacing w:line="400" w:lineRule="exact"/>
              <w:jc w:val="distribute"/>
              <w:rPr>
                <w:rFonts w:ascii="標楷體" w:eastAsia="標楷體" w:hAnsi="標楷體"/>
              </w:rPr>
            </w:pPr>
            <w:r w:rsidRPr="00411571">
              <w:rPr>
                <w:rFonts w:ascii="標楷體" w:eastAsia="標楷體" w:hAnsi="標楷體" w:hint="eastAsia"/>
              </w:rPr>
              <w:t>備註</w:t>
            </w:r>
          </w:p>
        </w:tc>
      </w:tr>
      <w:tr w:rsidR="00D616B9" w:rsidRPr="00411571" w14:paraId="122618BE" w14:textId="77777777" w:rsidTr="006E7CF4">
        <w:trPr>
          <w:trHeight w:val="567"/>
        </w:trPr>
        <w:tc>
          <w:tcPr>
            <w:tcW w:w="224" w:type="pct"/>
          </w:tcPr>
          <w:p w14:paraId="3505143B" w14:textId="77777777" w:rsidR="00D616B9" w:rsidRPr="00411571" w:rsidRDefault="00D616B9" w:rsidP="00277E05">
            <w:pPr>
              <w:rPr>
                <w:rFonts w:ascii="標楷體" w:eastAsia="標楷體" w:hAnsi="標楷體"/>
              </w:rPr>
            </w:pPr>
          </w:p>
        </w:tc>
        <w:tc>
          <w:tcPr>
            <w:tcW w:w="419" w:type="pct"/>
          </w:tcPr>
          <w:p w14:paraId="1EE5F31A" w14:textId="77777777" w:rsidR="00D616B9" w:rsidRPr="00411571" w:rsidRDefault="00D616B9" w:rsidP="00277E05">
            <w:pPr>
              <w:rPr>
                <w:rFonts w:ascii="標楷體" w:eastAsia="標楷體" w:hAnsi="標楷體"/>
              </w:rPr>
            </w:pPr>
          </w:p>
        </w:tc>
        <w:tc>
          <w:tcPr>
            <w:tcW w:w="721" w:type="pct"/>
          </w:tcPr>
          <w:p w14:paraId="76ABF3D9" w14:textId="77777777" w:rsidR="00D616B9" w:rsidRPr="00411571" w:rsidRDefault="00D616B9" w:rsidP="00277E05">
            <w:pPr>
              <w:rPr>
                <w:rFonts w:ascii="標楷體" w:eastAsia="標楷體" w:hAnsi="標楷體"/>
              </w:rPr>
            </w:pPr>
          </w:p>
        </w:tc>
        <w:tc>
          <w:tcPr>
            <w:tcW w:w="454" w:type="pct"/>
          </w:tcPr>
          <w:p w14:paraId="3DB6D002" w14:textId="77777777" w:rsidR="00D616B9" w:rsidRPr="00411571" w:rsidRDefault="00D616B9" w:rsidP="00277E05">
            <w:pPr>
              <w:rPr>
                <w:rFonts w:ascii="標楷體" w:eastAsia="標楷體" w:hAnsi="標楷體"/>
              </w:rPr>
            </w:pPr>
          </w:p>
        </w:tc>
        <w:tc>
          <w:tcPr>
            <w:tcW w:w="454" w:type="pct"/>
          </w:tcPr>
          <w:p w14:paraId="2956A017" w14:textId="77777777" w:rsidR="00D616B9" w:rsidRPr="00411571" w:rsidRDefault="00D616B9" w:rsidP="00277E05">
            <w:pPr>
              <w:rPr>
                <w:rFonts w:ascii="標楷體" w:eastAsia="標楷體" w:hAnsi="標楷體"/>
              </w:rPr>
            </w:pPr>
          </w:p>
        </w:tc>
        <w:tc>
          <w:tcPr>
            <w:tcW w:w="454" w:type="pct"/>
          </w:tcPr>
          <w:p w14:paraId="7B485124" w14:textId="77777777" w:rsidR="00D616B9" w:rsidRPr="00411571" w:rsidRDefault="00D616B9" w:rsidP="00277E05">
            <w:pPr>
              <w:rPr>
                <w:rFonts w:ascii="標楷體" w:eastAsia="標楷體" w:hAnsi="標楷體"/>
              </w:rPr>
            </w:pPr>
          </w:p>
        </w:tc>
        <w:tc>
          <w:tcPr>
            <w:tcW w:w="454" w:type="pct"/>
          </w:tcPr>
          <w:p w14:paraId="205DDA86" w14:textId="77777777" w:rsidR="00D616B9" w:rsidRPr="00411571" w:rsidRDefault="00D616B9" w:rsidP="00277E05">
            <w:pPr>
              <w:rPr>
                <w:rFonts w:ascii="標楷體" w:eastAsia="標楷體" w:hAnsi="標楷體"/>
              </w:rPr>
            </w:pPr>
          </w:p>
        </w:tc>
        <w:tc>
          <w:tcPr>
            <w:tcW w:w="454" w:type="pct"/>
          </w:tcPr>
          <w:p w14:paraId="4B9517AD" w14:textId="77777777" w:rsidR="00D616B9" w:rsidRPr="00411571" w:rsidRDefault="00D616B9" w:rsidP="00277E05">
            <w:pPr>
              <w:rPr>
                <w:rFonts w:ascii="標楷體" w:eastAsia="標楷體" w:hAnsi="標楷體"/>
              </w:rPr>
            </w:pPr>
          </w:p>
        </w:tc>
        <w:tc>
          <w:tcPr>
            <w:tcW w:w="455" w:type="pct"/>
          </w:tcPr>
          <w:p w14:paraId="31BA2F40" w14:textId="77777777" w:rsidR="00D616B9" w:rsidRPr="00411571" w:rsidRDefault="00D616B9" w:rsidP="00277E05">
            <w:pPr>
              <w:rPr>
                <w:rFonts w:ascii="標楷體" w:eastAsia="標楷體" w:hAnsi="標楷體"/>
              </w:rPr>
            </w:pPr>
          </w:p>
        </w:tc>
        <w:tc>
          <w:tcPr>
            <w:tcW w:w="455" w:type="pct"/>
          </w:tcPr>
          <w:p w14:paraId="4EB37733" w14:textId="77777777" w:rsidR="00D616B9" w:rsidRPr="00411571" w:rsidRDefault="00D616B9" w:rsidP="00277E05">
            <w:pPr>
              <w:rPr>
                <w:rFonts w:ascii="標楷體" w:eastAsia="標楷體" w:hAnsi="標楷體"/>
              </w:rPr>
            </w:pPr>
          </w:p>
        </w:tc>
        <w:tc>
          <w:tcPr>
            <w:tcW w:w="455" w:type="pct"/>
          </w:tcPr>
          <w:p w14:paraId="55F0CE45" w14:textId="77777777" w:rsidR="00D616B9" w:rsidRPr="00411571" w:rsidRDefault="00D616B9" w:rsidP="00277E05">
            <w:pPr>
              <w:rPr>
                <w:rFonts w:ascii="標楷體" w:eastAsia="標楷體" w:hAnsi="標楷體"/>
              </w:rPr>
            </w:pPr>
          </w:p>
        </w:tc>
      </w:tr>
      <w:tr w:rsidR="00D616B9" w:rsidRPr="00411571" w14:paraId="66AC4CD4" w14:textId="77777777" w:rsidTr="006E7CF4">
        <w:trPr>
          <w:trHeight w:val="567"/>
        </w:trPr>
        <w:tc>
          <w:tcPr>
            <w:tcW w:w="224" w:type="pct"/>
          </w:tcPr>
          <w:p w14:paraId="5A8FE52C" w14:textId="77777777" w:rsidR="00D616B9" w:rsidRPr="00411571" w:rsidRDefault="00D616B9" w:rsidP="00277E05">
            <w:pPr>
              <w:rPr>
                <w:rFonts w:ascii="標楷體" w:eastAsia="標楷體" w:hAnsi="標楷體"/>
              </w:rPr>
            </w:pPr>
          </w:p>
        </w:tc>
        <w:tc>
          <w:tcPr>
            <w:tcW w:w="419" w:type="pct"/>
          </w:tcPr>
          <w:p w14:paraId="5D57B302" w14:textId="77777777" w:rsidR="00D616B9" w:rsidRPr="00411571" w:rsidRDefault="00D616B9" w:rsidP="00277E05">
            <w:pPr>
              <w:rPr>
                <w:rFonts w:ascii="標楷體" w:eastAsia="標楷體" w:hAnsi="標楷體"/>
              </w:rPr>
            </w:pPr>
          </w:p>
        </w:tc>
        <w:tc>
          <w:tcPr>
            <w:tcW w:w="721" w:type="pct"/>
          </w:tcPr>
          <w:p w14:paraId="087B2E65" w14:textId="77777777" w:rsidR="00D616B9" w:rsidRPr="00411571" w:rsidRDefault="00D616B9" w:rsidP="00277E05">
            <w:pPr>
              <w:rPr>
                <w:rFonts w:ascii="標楷體" w:eastAsia="標楷體" w:hAnsi="標楷體"/>
              </w:rPr>
            </w:pPr>
          </w:p>
        </w:tc>
        <w:tc>
          <w:tcPr>
            <w:tcW w:w="454" w:type="pct"/>
          </w:tcPr>
          <w:p w14:paraId="78AF83EC" w14:textId="77777777" w:rsidR="00D616B9" w:rsidRPr="00411571" w:rsidRDefault="00D616B9" w:rsidP="00277E05">
            <w:pPr>
              <w:rPr>
                <w:rFonts w:ascii="標楷體" w:eastAsia="標楷體" w:hAnsi="標楷體"/>
              </w:rPr>
            </w:pPr>
          </w:p>
        </w:tc>
        <w:tc>
          <w:tcPr>
            <w:tcW w:w="454" w:type="pct"/>
          </w:tcPr>
          <w:p w14:paraId="0064ED86" w14:textId="77777777" w:rsidR="00D616B9" w:rsidRPr="00411571" w:rsidRDefault="00D616B9" w:rsidP="00277E05">
            <w:pPr>
              <w:rPr>
                <w:rFonts w:ascii="標楷體" w:eastAsia="標楷體" w:hAnsi="標楷體"/>
              </w:rPr>
            </w:pPr>
          </w:p>
        </w:tc>
        <w:tc>
          <w:tcPr>
            <w:tcW w:w="454" w:type="pct"/>
          </w:tcPr>
          <w:p w14:paraId="3AF8D9AA" w14:textId="77777777" w:rsidR="00D616B9" w:rsidRPr="00411571" w:rsidRDefault="00D616B9" w:rsidP="00277E05">
            <w:pPr>
              <w:rPr>
                <w:rFonts w:ascii="標楷體" w:eastAsia="標楷體" w:hAnsi="標楷體"/>
              </w:rPr>
            </w:pPr>
          </w:p>
        </w:tc>
        <w:tc>
          <w:tcPr>
            <w:tcW w:w="454" w:type="pct"/>
          </w:tcPr>
          <w:p w14:paraId="77C31A22" w14:textId="77777777" w:rsidR="00D616B9" w:rsidRPr="00411571" w:rsidRDefault="00D616B9" w:rsidP="00277E05">
            <w:pPr>
              <w:rPr>
                <w:rFonts w:ascii="標楷體" w:eastAsia="標楷體" w:hAnsi="標楷體"/>
              </w:rPr>
            </w:pPr>
          </w:p>
        </w:tc>
        <w:tc>
          <w:tcPr>
            <w:tcW w:w="454" w:type="pct"/>
          </w:tcPr>
          <w:p w14:paraId="12CE8E9A" w14:textId="77777777" w:rsidR="00D616B9" w:rsidRPr="00411571" w:rsidRDefault="00D616B9" w:rsidP="00277E05">
            <w:pPr>
              <w:rPr>
                <w:rFonts w:ascii="標楷體" w:eastAsia="標楷體" w:hAnsi="標楷體"/>
              </w:rPr>
            </w:pPr>
          </w:p>
        </w:tc>
        <w:tc>
          <w:tcPr>
            <w:tcW w:w="455" w:type="pct"/>
          </w:tcPr>
          <w:p w14:paraId="1941745A" w14:textId="77777777" w:rsidR="00D616B9" w:rsidRPr="00411571" w:rsidRDefault="00D616B9" w:rsidP="00277E05">
            <w:pPr>
              <w:rPr>
                <w:rFonts w:ascii="標楷體" w:eastAsia="標楷體" w:hAnsi="標楷體"/>
              </w:rPr>
            </w:pPr>
          </w:p>
        </w:tc>
        <w:tc>
          <w:tcPr>
            <w:tcW w:w="455" w:type="pct"/>
          </w:tcPr>
          <w:p w14:paraId="7F196254" w14:textId="77777777" w:rsidR="00D616B9" w:rsidRPr="00411571" w:rsidRDefault="00D616B9" w:rsidP="00277E05">
            <w:pPr>
              <w:rPr>
                <w:rFonts w:ascii="標楷體" w:eastAsia="標楷體" w:hAnsi="標楷體"/>
              </w:rPr>
            </w:pPr>
          </w:p>
        </w:tc>
        <w:tc>
          <w:tcPr>
            <w:tcW w:w="455" w:type="pct"/>
          </w:tcPr>
          <w:p w14:paraId="0BDE3538" w14:textId="77777777" w:rsidR="00D616B9" w:rsidRPr="00411571" w:rsidRDefault="00D616B9" w:rsidP="00277E05">
            <w:pPr>
              <w:rPr>
                <w:rFonts w:ascii="標楷體" w:eastAsia="標楷體" w:hAnsi="標楷體"/>
              </w:rPr>
            </w:pPr>
          </w:p>
        </w:tc>
      </w:tr>
      <w:tr w:rsidR="00D616B9" w:rsidRPr="00411571" w14:paraId="542B4B2F" w14:textId="77777777" w:rsidTr="006E7CF4">
        <w:trPr>
          <w:trHeight w:val="567"/>
        </w:trPr>
        <w:tc>
          <w:tcPr>
            <w:tcW w:w="224" w:type="pct"/>
          </w:tcPr>
          <w:p w14:paraId="7B0C56A6" w14:textId="77777777" w:rsidR="00D616B9" w:rsidRPr="00411571" w:rsidRDefault="00D616B9" w:rsidP="00277E05">
            <w:pPr>
              <w:rPr>
                <w:rFonts w:ascii="標楷體" w:eastAsia="標楷體" w:hAnsi="標楷體"/>
              </w:rPr>
            </w:pPr>
          </w:p>
        </w:tc>
        <w:tc>
          <w:tcPr>
            <w:tcW w:w="419" w:type="pct"/>
          </w:tcPr>
          <w:p w14:paraId="23652541" w14:textId="77777777" w:rsidR="00D616B9" w:rsidRPr="00411571" w:rsidRDefault="00D616B9" w:rsidP="00277E05">
            <w:pPr>
              <w:rPr>
                <w:rFonts w:ascii="標楷體" w:eastAsia="標楷體" w:hAnsi="標楷體"/>
              </w:rPr>
            </w:pPr>
          </w:p>
        </w:tc>
        <w:tc>
          <w:tcPr>
            <w:tcW w:w="721" w:type="pct"/>
          </w:tcPr>
          <w:p w14:paraId="7A52E755" w14:textId="77777777" w:rsidR="00D616B9" w:rsidRPr="00411571" w:rsidRDefault="00D616B9" w:rsidP="00277E05">
            <w:pPr>
              <w:rPr>
                <w:rFonts w:ascii="標楷體" w:eastAsia="標楷體" w:hAnsi="標楷體"/>
              </w:rPr>
            </w:pPr>
          </w:p>
        </w:tc>
        <w:tc>
          <w:tcPr>
            <w:tcW w:w="454" w:type="pct"/>
          </w:tcPr>
          <w:p w14:paraId="598194F9" w14:textId="77777777" w:rsidR="00D616B9" w:rsidRPr="00411571" w:rsidRDefault="00D616B9" w:rsidP="00277E05">
            <w:pPr>
              <w:rPr>
                <w:rFonts w:ascii="標楷體" w:eastAsia="標楷體" w:hAnsi="標楷體"/>
              </w:rPr>
            </w:pPr>
          </w:p>
        </w:tc>
        <w:tc>
          <w:tcPr>
            <w:tcW w:w="454" w:type="pct"/>
          </w:tcPr>
          <w:p w14:paraId="5B3D0047" w14:textId="77777777" w:rsidR="00D616B9" w:rsidRPr="00411571" w:rsidRDefault="00D616B9" w:rsidP="00277E05">
            <w:pPr>
              <w:rPr>
                <w:rFonts w:ascii="標楷體" w:eastAsia="標楷體" w:hAnsi="標楷體"/>
              </w:rPr>
            </w:pPr>
          </w:p>
        </w:tc>
        <w:tc>
          <w:tcPr>
            <w:tcW w:w="454" w:type="pct"/>
          </w:tcPr>
          <w:p w14:paraId="4E408C3E" w14:textId="77777777" w:rsidR="00D616B9" w:rsidRPr="00411571" w:rsidRDefault="00D616B9" w:rsidP="00277E05">
            <w:pPr>
              <w:rPr>
                <w:rFonts w:ascii="標楷體" w:eastAsia="標楷體" w:hAnsi="標楷體"/>
              </w:rPr>
            </w:pPr>
          </w:p>
        </w:tc>
        <w:tc>
          <w:tcPr>
            <w:tcW w:w="454" w:type="pct"/>
          </w:tcPr>
          <w:p w14:paraId="1D51084F" w14:textId="77777777" w:rsidR="00D616B9" w:rsidRPr="00411571" w:rsidRDefault="00D616B9" w:rsidP="00277E05">
            <w:pPr>
              <w:rPr>
                <w:rFonts w:ascii="標楷體" w:eastAsia="標楷體" w:hAnsi="標楷體"/>
              </w:rPr>
            </w:pPr>
          </w:p>
        </w:tc>
        <w:tc>
          <w:tcPr>
            <w:tcW w:w="454" w:type="pct"/>
          </w:tcPr>
          <w:p w14:paraId="48B873C0" w14:textId="77777777" w:rsidR="00D616B9" w:rsidRPr="00411571" w:rsidRDefault="00D616B9" w:rsidP="00277E05">
            <w:pPr>
              <w:rPr>
                <w:rFonts w:ascii="標楷體" w:eastAsia="標楷體" w:hAnsi="標楷體"/>
              </w:rPr>
            </w:pPr>
          </w:p>
        </w:tc>
        <w:tc>
          <w:tcPr>
            <w:tcW w:w="455" w:type="pct"/>
          </w:tcPr>
          <w:p w14:paraId="673D574D" w14:textId="77777777" w:rsidR="00D616B9" w:rsidRPr="00411571" w:rsidRDefault="00D616B9" w:rsidP="00277E05">
            <w:pPr>
              <w:rPr>
                <w:rFonts w:ascii="標楷體" w:eastAsia="標楷體" w:hAnsi="標楷體"/>
              </w:rPr>
            </w:pPr>
          </w:p>
        </w:tc>
        <w:tc>
          <w:tcPr>
            <w:tcW w:w="455" w:type="pct"/>
          </w:tcPr>
          <w:p w14:paraId="374B1AE9" w14:textId="77777777" w:rsidR="00D616B9" w:rsidRPr="00411571" w:rsidRDefault="00D616B9" w:rsidP="00277E05">
            <w:pPr>
              <w:rPr>
                <w:rFonts w:ascii="標楷體" w:eastAsia="標楷體" w:hAnsi="標楷體"/>
              </w:rPr>
            </w:pPr>
          </w:p>
        </w:tc>
        <w:tc>
          <w:tcPr>
            <w:tcW w:w="455" w:type="pct"/>
          </w:tcPr>
          <w:p w14:paraId="575432BC" w14:textId="77777777" w:rsidR="00D616B9" w:rsidRPr="00411571" w:rsidRDefault="00D616B9" w:rsidP="00277E05">
            <w:pPr>
              <w:rPr>
                <w:rFonts w:ascii="標楷體" w:eastAsia="標楷體" w:hAnsi="標楷體"/>
              </w:rPr>
            </w:pPr>
          </w:p>
        </w:tc>
      </w:tr>
      <w:tr w:rsidR="00D616B9" w:rsidRPr="00411571" w14:paraId="55E9834F" w14:textId="77777777" w:rsidTr="006E7CF4">
        <w:trPr>
          <w:trHeight w:val="567"/>
        </w:trPr>
        <w:tc>
          <w:tcPr>
            <w:tcW w:w="224" w:type="pct"/>
          </w:tcPr>
          <w:p w14:paraId="1BF031B4" w14:textId="77777777" w:rsidR="00D616B9" w:rsidRPr="00411571" w:rsidRDefault="00D616B9" w:rsidP="00277E05">
            <w:pPr>
              <w:rPr>
                <w:rFonts w:ascii="標楷體" w:eastAsia="標楷體" w:hAnsi="標楷體"/>
              </w:rPr>
            </w:pPr>
          </w:p>
        </w:tc>
        <w:tc>
          <w:tcPr>
            <w:tcW w:w="419" w:type="pct"/>
          </w:tcPr>
          <w:p w14:paraId="68AF81E2" w14:textId="77777777" w:rsidR="00D616B9" w:rsidRPr="00411571" w:rsidRDefault="00D616B9" w:rsidP="00277E05">
            <w:pPr>
              <w:rPr>
                <w:rFonts w:ascii="標楷體" w:eastAsia="標楷體" w:hAnsi="標楷體"/>
              </w:rPr>
            </w:pPr>
          </w:p>
        </w:tc>
        <w:tc>
          <w:tcPr>
            <w:tcW w:w="721" w:type="pct"/>
          </w:tcPr>
          <w:p w14:paraId="30169D7C" w14:textId="77777777" w:rsidR="00D616B9" w:rsidRPr="00411571" w:rsidRDefault="00D616B9" w:rsidP="00277E05">
            <w:pPr>
              <w:rPr>
                <w:rFonts w:ascii="標楷體" w:eastAsia="標楷體" w:hAnsi="標楷體"/>
              </w:rPr>
            </w:pPr>
          </w:p>
        </w:tc>
        <w:tc>
          <w:tcPr>
            <w:tcW w:w="454" w:type="pct"/>
          </w:tcPr>
          <w:p w14:paraId="6EA4647A" w14:textId="77777777" w:rsidR="00D616B9" w:rsidRPr="00411571" w:rsidRDefault="00D616B9" w:rsidP="00277E05">
            <w:pPr>
              <w:rPr>
                <w:rFonts w:ascii="標楷體" w:eastAsia="標楷體" w:hAnsi="標楷體"/>
              </w:rPr>
            </w:pPr>
          </w:p>
        </w:tc>
        <w:tc>
          <w:tcPr>
            <w:tcW w:w="454" w:type="pct"/>
          </w:tcPr>
          <w:p w14:paraId="33AF92A2" w14:textId="77777777" w:rsidR="00D616B9" w:rsidRPr="00411571" w:rsidRDefault="00D616B9" w:rsidP="00277E05">
            <w:pPr>
              <w:rPr>
                <w:rFonts w:ascii="標楷體" w:eastAsia="標楷體" w:hAnsi="標楷體"/>
              </w:rPr>
            </w:pPr>
          </w:p>
        </w:tc>
        <w:tc>
          <w:tcPr>
            <w:tcW w:w="454" w:type="pct"/>
          </w:tcPr>
          <w:p w14:paraId="7199237F" w14:textId="77777777" w:rsidR="00D616B9" w:rsidRPr="00411571" w:rsidRDefault="00D616B9" w:rsidP="00277E05">
            <w:pPr>
              <w:rPr>
                <w:rFonts w:ascii="標楷體" w:eastAsia="標楷體" w:hAnsi="標楷體"/>
              </w:rPr>
            </w:pPr>
          </w:p>
        </w:tc>
        <w:tc>
          <w:tcPr>
            <w:tcW w:w="454" w:type="pct"/>
          </w:tcPr>
          <w:p w14:paraId="1AF3A664" w14:textId="77777777" w:rsidR="00D616B9" w:rsidRPr="00411571" w:rsidRDefault="00D616B9" w:rsidP="00277E05">
            <w:pPr>
              <w:rPr>
                <w:rFonts w:ascii="標楷體" w:eastAsia="標楷體" w:hAnsi="標楷體"/>
              </w:rPr>
            </w:pPr>
          </w:p>
        </w:tc>
        <w:tc>
          <w:tcPr>
            <w:tcW w:w="454" w:type="pct"/>
          </w:tcPr>
          <w:p w14:paraId="1043097F" w14:textId="77777777" w:rsidR="00D616B9" w:rsidRPr="00411571" w:rsidRDefault="00D616B9" w:rsidP="00277E05">
            <w:pPr>
              <w:rPr>
                <w:rFonts w:ascii="標楷體" w:eastAsia="標楷體" w:hAnsi="標楷體"/>
              </w:rPr>
            </w:pPr>
          </w:p>
        </w:tc>
        <w:tc>
          <w:tcPr>
            <w:tcW w:w="455" w:type="pct"/>
          </w:tcPr>
          <w:p w14:paraId="76D00554" w14:textId="77777777" w:rsidR="00D616B9" w:rsidRPr="00411571" w:rsidRDefault="00D616B9" w:rsidP="00277E05">
            <w:pPr>
              <w:rPr>
                <w:rFonts w:ascii="標楷體" w:eastAsia="標楷體" w:hAnsi="標楷體"/>
              </w:rPr>
            </w:pPr>
          </w:p>
        </w:tc>
        <w:tc>
          <w:tcPr>
            <w:tcW w:w="455" w:type="pct"/>
          </w:tcPr>
          <w:p w14:paraId="25697090" w14:textId="77777777" w:rsidR="00D616B9" w:rsidRPr="00411571" w:rsidRDefault="00D616B9" w:rsidP="00277E05">
            <w:pPr>
              <w:rPr>
                <w:rFonts w:ascii="標楷體" w:eastAsia="標楷體" w:hAnsi="標楷體"/>
              </w:rPr>
            </w:pPr>
          </w:p>
        </w:tc>
        <w:tc>
          <w:tcPr>
            <w:tcW w:w="455" w:type="pct"/>
          </w:tcPr>
          <w:p w14:paraId="59100054" w14:textId="77777777" w:rsidR="00D616B9" w:rsidRPr="00411571" w:rsidRDefault="00D616B9" w:rsidP="00277E05">
            <w:pPr>
              <w:rPr>
                <w:rFonts w:ascii="標楷體" w:eastAsia="標楷體" w:hAnsi="標楷體"/>
              </w:rPr>
            </w:pPr>
          </w:p>
        </w:tc>
      </w:tr>
      <w:tr w:rsidR="00D616B9" w:rsidRPr="00411571" w14:paraId="260731A2" w14:textId="77777777" w:rsidTr="006E7CF4">
        <w:trPr>
          <w:trHeight w:val="567"/>
        </w:trPr>
        <w:tc>
          <w:tcPr>
            <w:tcW w:w="224" w:type="pct"/>
          </w:tcPr>
          <w:p w14:paraId="7A5F6402" w14:textId="77777777" w:rsidR="00D616B9" w:rsidRPr="00411571" w:rsidRDefault="00D616B9" w:rsidP="00277E05">
            <w:pPr>
              <w:rPr>
                <w:rFonts w:ascii="標楷體" w:eastAsia="標楷體" w:hAnsi="標楷體"/>
              </w:rPr>
            </w:pPr>
          </w:p>
        </w:tc>
        <w:tc>
          <w:tcPr>
            <w:tcW w:w="419" w:type="pct"/>
          </w:tcPr>
          <w:p w14:paraId="388C99A9" w14:textId="77777777" w:rsidR="00D616B9" w:rsidRPr="00411571" w:rsidRDefault="00D616B9" w:rsidP="00277E05">
            <w:pPr>
              <w:rPr>
                <w:rFonts w:ascii="標楷體" w:eastAsia="標楷體" w:hAnsi="標楷體"/>
              </w:rPr>
            </w:pPr>
          </w:p>
        </w:tc>
        <w:tc>
          <w:tcPr>
            <w:tcW w:w="721" w:type="pct"/>
          </w:tcPr>
          <w:p w14:paraId="04EFC8D5" w14:textId="77777777" w:rsidR="00D616B9" w:rsidRPr="00411571" w:rsidRDefault="00D616B9" w:rsidP="00277E05">
            <w:pPr>
              <w:rPr>
                <w:rFonts w:ascii="標楷體" w:eastAsia="標楷體" w:hAnsi="標楷體"/>
              </w:rPr>
            </w:pPr>
          </w:p>
        </w:tc>
        <w:tc>
          <w:tcPr>
            <w:tcW w:w="454" w:type="pct"/>
          </w:tcPr>
          <w:p w14:paraId="7DF83E16" w14:textId="77777777" w:rsidR="00D616B9" w:rsidRPr="00411571" w:rsidRDefault="00D616B9" w:rsidP="00277E05">
            <w:pPr>
              <w:rPr>
                <w:rFonts w:ascii="標楷體" w:eastAsia="標楷體" w:hAnsi="標楷體"/>
              </w:rPr>
            </w:pPr>
          </w:p>
        </w:tc>
        <w:tc>
          <w:tcPr>
            <w:tcW w:w="454" w:type="pct"/>
          </w:tcPr>
          <w:p w14:paraId="3772C05D" w14:textId="77777777" w:rsidR="00D616B9" w:rsidRPr="00411571" w:rsidRDefault="00D616B9" w:rsidP="00277E05">
            <w:pPr>
              <w:rPr>
                <w:rFonts w:ascii="標楷體" w:eastAsia="標楷體" w:hAnsi="標楷體"/>
              </w:rPr>
            </w:pPr>
          </w:p>
        </w:tc>
        <w:tc>
          <w:tcPr>
            <w:tcW w:w="454" w:type="pct"/>
          </w:tcPr>
          <w:p w14:paraId="484A78B1" w14:textId="77777777" w:rsidR="00D616B9" w:rsidRPr="00411571" w:rsidRDefault="00D616B9" w:rsidP="00277E05">
            <w:pPr>
              <w:rPr>
                <w:rFonts w:ascii="標楷體" w:eastAsia="標楷體" w:hAnsi="標楷體"/>
              </w:rPr>
            </w:pPr>
          </w:p>
        </w:tc>
        <w:tc>
          <w:tcPr>
            <w:tcW w:w="454" w:type="pct"/>
          </w:tcPr>
          <w:p w14:paraId="6C04EE06" w14:textId="77777777" w:rsidR="00D616B9" w:rsidRPr="00411571" w:rsidRDefault="00D616B9" w:rsidP="00277E05">
            <w:pPr>
              <w:rPr>
                <w:rFonts w:ascii="標楷體" w:eastAsia="標楷體" w:hAnsi="標楷體"/>
              </w:rPr>
            </w:pPr>
          </w:p>
        </w:tc>
        <w:tc>
          <w:tcPr>
            <w:tcW w:w="454" w:type="pct"/>
          </w:tcPr>
          <w:p w14:paraId="142C4036" w14:textId="77777777" w:rsidR="00D616B9" w:rsidRPr="00411571" w:rsidRDefault="00D616B9" w:rsidP="00277E05">
            <w:pPr>
              <w:rPr>
                <w:rFonts w:ascii="標楷體" w:eastAsia="標楷體" w:hAnsi="標楷體"/>
              </w:rPr>
            </w:pPr>
          </w:p>
        </w:tc>
        <w:tc>
          <w:tcPr>
            <w:tcW w:w="455" w:type="pct"/>
          </w:tcPr>
          <w:p w14:paraId="00A81DFB" w14:textId="77777777" w:rsidR="00D616B9" w:rsidRPr="00411571" w:rsidRDefault="00D616B9" w:rsidP="00277E05">
            <w:pPr>
              <w:rPr>
                <w:rFonts w:ascii="標楷體" w:eastAsia="標楷體" w:hAnsi="標楷體"/>
              </w:rPr>
            </w:pPr>
          </w:p>
        </w:tc>
        <w:tc>
          <w:tcPr>
            <w:tcW w:w="455" w:type="pct"/>
          </w:tcPr>
          <w:p w14:paraId="4C92C8CD" w14:textId="77777777" w:rsidR="00D616B9" w:rsidRPr="00411571" w:rsidRDefault="00D616B9" w:rsidP="00277E05">
            <w:pPr>
              <w:rPr>
                <w:rFonts w:ascii="標楷體" w:eastAsia="標楷體" w:hAnsi="標楷體"/>
              </w:rPr>
            </w:pPr>
          </w:p>
        </w:tc>
        <w:tc>
          <w:tcPr>
            <w:tcW w:w="455" w:type="pct"/>
          </w:tcPr>
          <w:p w14:paraId="362E372B" w14:textId="77777777" w:rsidR="00D616B9" w:rsidRPr="00411571" w:rsidRDefault="00D616B9" w:rsidP="00277E05">
            <w:pPr>
              <w:rPr>
                <w:rFonts w:ascii="標楷體" w:eastAsia="標楷體" w:hAnsi="標楷體"/>
              </w:rPr>
            </w:pPr>
          </w:p>
        </w:tc>
      </w:tr>
      <w:tr w:rsidR="00D616B9" w:rsidRPr="00411571" w14:paraId="56CB8910" w14:textId="77777777" w:rsidTr="006E7CF4">
        <w:trPr>
          <w:trHeight w:val="567"/>
        </w:trPr>
        <w:tc>
          <w:tcPr>
            <w:tcW w:w="224" w:type="pct"/>
          </w:tcPr>
          <w:p w14:paraId="7D07D27D" w14:textId="77777777" w:rsidR="00D616B9" w:rsidRPr="00411571" w:rsidRDefault="00D616B9" w:rsidP="00277E05">
            <w:pPr>
              <w:rPr>
                <w:rFonts w:ascii="標楷體" w:eastAsia="標楷體" w:hAnsi="標楷體"/>
              </w:rPr>
            </w:pPr>
          </w:p>
        </w:tc>
        <w:tc>
          <w:tcPr>
            <w:tcW w:w="419" w:type="pct"/>
          </w:tcPr>
          <w:p w14:paraId="3022FFEB" w14:textId="77777777" w:rsidR="00D616B9" w:rsidRPr="00411571" w:rsidRDefault="00D616B9" w:rsidP="00277E05">
            <w:pPr>
              <w:rPr>
                <w:rFonts w:ascii="標楷體" w:eastAsia="標楷體" w:hAnsi="標楷體"/>
              </w:rPr>
            </w:pPr>
          </w:p>
        </w:tc>
        <w:tc>
          <w:tcPr>
            <w:tcW w:w="721" w:type="pct"/>
          </w:tcPr>
          <w:p w14:paraId="49C0B39C" w14:textId="77777777" w:rsidR="00D616B9" w:rsidRPr="00411571" w:rsidRDefault="00D616B9" w:rsidP="00277E05">
            <w:pPr>
              <w:rPr>
                <w:rFonts w:ascii="標楷體" w:eastAsia="標楷體" w:hAnsi="標楷體"/>
              </w:rPr>
            </w:pPr>
          </w:p>
        </w:tc>
        <w:tc>
          <w:tcPr>
            <w:tcW w:w="454" w:type="pct"/>
          </w:tcPr>
          <w:p w14:paraId="00B74E54" w14:textId="77777777" w:rsidR="00D616B9" w:rsidRPr="00411571" w:rsidRDefault="00D616B9" w:rsidP="00277E05">
            <w:pPr>
              <w:rPr>
                <w:rFonts w:ascii="標楷體" w:eastAsia="標楷體" w:hAnsi="標楷體"/>
              </w:rPr>
            </w:pPr>
          </w:p>
        </w:tc>
        <w:tc>
          <w:tcPr>
            <w:tcW w:w="454" w:type="pct"/>
          </w:tcPr>
          <w:p w14:paraId="13449A26" w14:textId="77777777" w:rsidR="00D616B9" w:rsidRPr="00411571" w:rsidRDefault="00D616B9" w:rsidP="00277E05">
            <w:pPr>
              <w:rPr>
                <w:rFonts w:ascii="標楷體" w:eastAsia="標楷體" w:hAnsi="標楷體"/>
              </w:rPr>
            </w:pPr>
          </w:p>
        </w:tc>
        <w:tc>
          <w:tcPr>
            <w:tcW w:w="454" w:type="pct"/>
          </w:tcPr>
          <w:p w14:paraId="49DA6F09" w14:textId="77777777" w:rsidR="00D616B9" w:rsidRPr="00411571" w:rsidRDefault="00D616B9" w:rsidP="00277E05">
            <w:pPr>
              <w:rPr>
                <w:rFonts w:ascii="標楷體" w:eastAsia="標楷體" w:hAnsi="標楷體"/>
              </w:rPr>
            </w:pPr>
          </w:p>
        </w:tc>
        <w:tc>
          <w:tcPr>
            <w:tcW w:w="454" w:type="pct"/>
          </w:tcPr>
          <w:p w14:paraId="5BE27955" w14:textId="77777777" w:rsidR="00D616B9" w:rsidRPr="00411571" w:rsidRDefault="00D616B9" w:rsidP="00277E05">
            <w:pPr>
              <w:rPr>
                <w:rFonts w:ascii="標楷體" w:eastAsia="標楷體" w:hAnsi="標楷體"/>
              </w:rPr>
            </w:pPr>
          </w:p>
        </w:tc>
        <w:tc>
          <w:tcPr>
            <w:tcW w:w="454" w:type="pct"/>
          </w:tcPr>
          <w:p w14:paraId="1A5597EF" w14:textId="77777777" w:rsidR="00D616B9" w:rsidRPr="00411571" w:rsidRDefault="00D616B9" w:rsidP="00277E05">
            <w:pPr>
              <w:rPr>
                <w:rFonts w:ascii="標楷體" w:eastAsia="標楷體" w:hAnsi="標楷體"/>
              </w:rPr>
            </w:pPr>
          </w:p>
        </w:tc>
        <w:tc>
          <w:tcPr>
            <w:tcW w:w="455" w:type="pct"/>
          </w:tcPr>
          <w:p w14:paraId="60B26E6F" w14:textId="77777777" w:rsidR="00D616B9" w:rsidRPr="00411571" w:rsidRDefault="00D616B9" w:rsidP="00277E05">
            <w:pPr>
              <w:rPr>
                <w:rFonts w:ascii="標楷體" w:eastAsia="標楷體" w:hAnsi="標楷體"/>
              </w:rPr>
            </w:pPr>
          </w:p>
        </w:tc>
        <w:tc>
          <w:tcPr>
            <w:tcW w:w="455" w:type="pct"/>
          </w:tcPr>
          <w:p w14:paraId="38438485" w14:textId="77777777" w:rsidR="00D616B9" w:rsidRPr="00411571" w:rsidRDefault="00D616B9" w:rsidP="00277E05">
            <w:pPr>
              <w:rPr>
                <w:rFonts w:ascii="標楷體" w:eastAsia="標楷體" w:hAnsi="標楷體"/>
              </w:rPr>
            </w:pPr>
          </w:p>
        </w:tc>
        <w:tc>
          <w:tcPr>
            <w:tcW w:w="455" w:type="pct"/>
          </w:tcPr>
          <w:p w14:paraId="113FC73F" w14:textId="77777777" w:rsidR="00D616B9" w:rsidRPr="00411571" w:rsidRDefault="00D616B9" w:rsidP="00277E05">
            <w:pPr>
              <w:rPr>
                <w:rFonts w:ascii="標楷體" w:eastAsia="標楷體" w:hAnsi="標楷體"/>
              </w:rPr>
            </w:pPr>
          </w:p>
        </w:tc>
      </w:tr>
      <w:tr w:rsidR="00D616B9" w:rsidRPr="00411571" w14:paraId="60E59114" w14:textId="77777777" w:rsidTr="006E7CF4">
        <w:trPr>
          <w:trHeight w:val="567"/>
        </w:trPr>
        <w:tc>
          <w:tcPr>
            <w:tcW w:w="224" w:type="pct"/>
          </w:tcPr>
          <w:p w14:paraId="59560819" w14:textId="77777777" w:rsidR="00D616B9" w:rsidRPr="00411571" w:rsidRDefault="00D616B9" w:rsidP="00277E05">
            <w:pPr>
              <w:rPr>
                <w:rFonts w:ascii="標楷體" w:eastAsia="標楷體" w:hAnsi="標楷體"/>
              </w:rPr>
            </w:pPr>
          </w:p>
        </w:tc>
        <w:tc>
          <w:tcPr>
            <w:tcW w:w="419" w:type="pct"/>
          </w:tcPr>
          <w:p w14:paraId="54818664" w14:textId="77777777" w:rsidR="00D616B9" w:rsidRPr="00411571" w:rsidRDefault="00D616B9" w:rsidP="00277E05">
            <w:pPr>
              <w:rPr>
                <w:rFonts w:ascii="標楷體" w:eastAsia="標楷體" w:hAnsi="標楷體"/>
              </w:rPr>
            </w:pPr>
          </w:p>
        </w:tc>
        <w:tc>
          <w:tcPr>
            <w:tcW w:w="721" w:type="pct"/>
          </w:tcPr>
          <w:p w14:paraId="080D85F8" w14:textId="77777777" w:rsidR="00D616B9" w:rsidRPr="00411571" w:rsidRDefault="00D616B9" w:rsidP="00277E05">
            <w:pPr>
              <w:rPr>
                <w:rFonts w:ascii="標楷體" w:eastAsia="標楷體" w:hAnsi="標楷體"/>
              </w:rPr>
            </w:pPr>
          </w:p>
        </w:tc>
        <w:tc>
          <w:tcPr>
            <w:tcW w:w="454" w:type="pct"/>
          </w:tcPr>
          <w:p w14:paraId="09D93431" w14:textId="77777777" w:rsidR="00D616B9" w:rsidRPr="00411571" w:rsidRDefault="00D616B9" w:rsidP="00277E05">
            <w:pPr>
              <w:rPr>
                <w:rFonts w:ascii="標楷體" w:eastAsia="標楷體" w:hAnsi="標楷體"/>
              </w:rPr>
            </w:pPr>
          </w:p>
        </w:tc>
        <w:tc>
          <w:tcPr>
            <w:tcW w:w="454" w:type="pct"/>
          </w:tcPr>
          <w:p w14:paraId="6CB3FF02" w14:textId="77777777" w:rsidR="00D616B9" w:rsidRPr="00411571" w:rsidRDefault="00D616B9" w:rsidP="00277E05">
            <w:pPr>
              <w:rPr>
                <w:rFonts w:ascii="標楷體" w:eastAsia="標楷體" w:hAnsi="標楷體"/>
              </w:rPr>
            </w:pPr>
          </w:p>
        </w:tc>
        <w:tc>
          <w:tcPr>
            <w:tcW w:w="454" w:type="pct"/>
          </w:tcPr>
          <w:p w14:paraId="504AED4E" w14:textId="77777777" w:rsidR="00D616B9" w:rsidRPr="00411571" w:rsidRDefault="00D616B9" w:rsidP="00277E05">
            <w:pPr>
              <w:rPr>
                <w:rFonts w:ascii="標楷體" w:eastAsia="標楷體" w:hAnsi="標楷體"/>
              </w:rPr>
            </w:pPr>
          </w:p>
        </w:tc>
        <w:tc>
          <w:tcPr>
            <w:tcW w:w="454" w:type="pct"/>
          </w:tcPr>
          <w:p w14:paraId="657EB3A8" w14:textId="77777777" w:rsidR="00D616B9" w:rsidRPr="00411571" w:rsidRDefault="00D616B9" w:rsidP="00277E05">
            <w:pPr>
              <w:rPr>
                <w:rFonts w:ascii="標楷體" w:eastAsia="標楷體" w:hAnsi="標楷體"/>
              </w:rPr>
            </w:pPr>
          </w:p>
        </w:tc>
        <w:tc>
          <w:tcPr>
            <w:tcW w:w="454" w:type="pct"/>
          </w:tcPr>
          <w:p w14:paraId="48BF2A91" w14:textId="77777777" w:rsidR="00D616B9" w:rsidRPr="00411571" w:rsidRDefault="00D616B9" w:rsidP="00277E05">
            <w:pPr>
              <w:rPr>
                <w:rFonts w:ascii="標楷體" w:eastAsia="標楷體" w:hAnsi="標楷體"/>
              </w:rPr>
            </w:pPr>
          </w:p>
        </w:tc>
        <w:tc>
          <w:tcPr>
            <w:tcW w:w="455" w:type="pct"/>
          </w:tcPr>
          <w:p w14:paraId="68D0E426" w14:textId="77777777" w:rsidR="00D616B9" w:rsidRPr="00411571" w:rsidRDefault="00D616B9" w:rsidP="00277E05">
            <w:pPr>
              <w:rPr>
                <w:rFonts w:ascii="標楷體" w:eastAsia="標楷體" w:hAnsi="標楷體"/>
              </w:rPr>
            </w:pPr>
          </w:p>
        </w:tc>
        <w:tc>
          <w:tcPr>
            <w:tcW w:w="455" w:type="pct"/>
          </w:tcPr>
          <w:p w14:paraId="30CD8017" w14:textId="77777777" w:rsidR="00D616B9" w:rsidRPr="00411571" w:rsidRDefault="00D616B9" w:rsidP="00277E05">
            <w:pPr>
              <w:rPr>
                <w:rFonts w:ascii="標楷體" w:eastAsia="標楷體" w:hAnsi="標楷體"/>
              </w:rPr>
            </w:pPr>
          </w:p>
        </w:tc>
        <w:tc>
          <w:tcPr>
            <w:tcW w:w="455" w:type="pct"/>
          </w:tcPr>
          <w:p w14:paraId="56B7B69D" w14:textId="77777777" w:rsidR="00D616B9" w:rsidRPr="00411571" w:rsidRDefault="00D616B9" w:rsidP="00277E05">
            <w:pPr>
              <w:rPr>
                <w:rFonts w:ascii="標楷體" w:eastAsia="標楷體" w:hAnsi="標楷體"/>
              </w:rPr>
            </w:pPr>
          </w:p>
        </w:tc>
      </w:tr>
      <w:tr w:rsidR="00D616B9" w:rsidRPr="00411571" w14:paraId="0E6C96A4" w14:textId="77777777" w:rsidTr="006E7CF4">
        <w:trPr>
          <w:trHeight w:val="567"/>
        </w:trPr>
        <w:tc>
          <w:tcPr>
            <w:tcW w:w="224" w:type="pct"/>
          </w:tcPr>
          <w:p w14:paraId="61FBA99E" w14:textId="77777777" w:rsidR="00D616B9" w:rsidRPr="00411571" w:rsidRDefault="00D616B9" w:rsidP="00277E05">
            <w:pPr>
              <w:rPr>
                <w:rFonts w:ascii="標楷體" w:eastAsia="標楷體" w:hAnsi="標楷體"/>
              </w:rPr>
            </w:pPr>
          </w:p>
        </w:tc>
        <w:tc>
          <w:tcPr>
            <w:tcW w:w="419" w:type="pct"/>
          </w:tcPr>
          <w:p w14:paraId="0EA70E2F" w14:textId="77777777" w:rsidR="00D616B9" w:rsidRPr="00411571" w:rsidRDefault="00D616B9" w:rsidP="00277E05">
            <w:pPr>
              <w:rPr>
                <w:rFonts w:ascii="標楷體" w:eastAsia="標楷體" w:hAnsi="標楷體"/>
              </w:rPr>
            </w:pPr>
          </w:p>
        </w:tc>
        <w:tc>
          <w:tcPr>
            <w:tcW w:w="721" w:type="pct"/>
          </w:tcPr>
          <w:p w14:paraId="39D7D740" w14:textId="77777777" w:rsidR="00D616B9" w:rsidRPr="00411571" w:rsidRDefault="00D616B9" w:rsidP="00277E05">
            <w:pPr>
              <w:rPr>
                <w:rFonts w:ascii="標楷體" w:eastAsia="標楷體" w:hAnsi="標楷體"/>
              </w:rPr>
            </w:pPr>
          </w:p>
        </w:tc>
        <w:tc>
          <w:tcPr>
            <w:tcW w:w="454" w:type="pct"/>
          </w:tcPr>
          <w:p w14:paraId="2869723E" w14:textId="77777777" w:rsidR="00D616B9" w:rsidRPr="00411571" w:rsidRDefault="00D616B9" w:rsidP="00277E05">
            <w:pPr>
              <w:rPr>
                <w:rFonts w:ascii="標楷體" w:eastAsia="標楷體" w:hAnsi="標楷體"/>
              </w:rPr>
            </w:pPr>
          </w:p>
        </w:tc>
        <w:tc>
          <w:tcPr>
            <w:tcW w:w="454" w:type="pct"/>
          </w:tcPr>
          <w:p w14:paraId="70506CA4" w14:textId="77777777" w:rsidR="00D616B9" w:rsidRPr="00411571" w:rsidRDefault="00D616B9" w:rsidP="00277E05">
            <w:pPr>
              <w:rPr>
                <w:rFonts w:ascii="標楷體" w:eastAsia="標楷體" w:hAnsi="標楷體"/>
              </w:rPr>
            </w:pPr>
          </w:p>
        </w:tc>
        <w:tc>
          <w:tcPr>
            <w:tcW w:w="454" w:type="pct"/>
          </w:tcPr>
          <w:p w14:paraId="5864D1A7" w14:textId="77777777" w:rsidR="00D616B9" w:rsidRPr="00411571" w:rsidRDefault="00D616B9" w:rsidP="00277E05">
            <w:pPr>
              <w:rPr>
                <w:rFonts w:ascii="標楷體" w:eastAsia="標楷體" w:hAnsi="標楷體"/>
              </w:rPr>
            </w:pPr>
          </w:p>
        </w:tc>
        <w:tc>
          <w:tcPr>
            <w:tcW w:w="454" w:type="pct"/>
          </w:tcPr>
          <w:p w14:paraId="2ECBDA19" w14:textId="77777777" w:rsidR="00D616B9" w:rsidRPr="00411571" w:rsidRDefault="00D616B9" w:rsidP="00277E05">
            <w:pPr>
              <w:rPr>
                <w:rFonts w:ascii="標楷體" w:eastAsia="標楷體" w:hAnsi="標楷體"/>
              </w:rPr>
            </w:pPr>
          </w:p>
        </w:tc>
        <w:tc>
          <w:tcPr>
            <w:tcW w:w="454" w:type="pct"/>
          </w:tcPr>
          <w:p w14:paraId="5D7AB02C" w14:textId="77777777" w:rsidR="00D616B9" w:rsidRPr="00411571" w:rsidRDefault="00D616B9" w:rsidP="00277E05">
            <w:pPr>
              <w:rPr>
                <w:rFonts w:ascii="標楷體" w:eastAsia="標楷體" w:hAnsi="標楷體"/>
              </w:rPr>
            </w:pPr>
          </w:p>
        </w:tc>
        <w:tc>
          <w:tcPr>
            <w:tcW w:w="455" w:type="pct"/>
          </w:tcPr>
          <w:p w14:paraId="46C55F93" w14:textId="77777777" w:rsidR="00D616B9" w:rsidRPr="00411571" w:rsidRDefault="00D616B9" w:rsidP="00277E05">
            <w:pPr>
              <w:rPr>
                <w:rFonts w:ascii="標楷體" w:eastAsia="標楷體" w:hAnsi="標楷體"/>
              </w:rPr>
            </w:pPr>
          </w:p>
        </w:tc>
        <w:tc>
          <w:tcPr>
            <w:tcW w:w="455" w:type="pct"/>
          </w:tcPr>
          <w:p w14:paraId="1CF07135" w14:textId="77777777" w:rsidR="00D616B9" w:rsidRPr="00411571" w:rsidRDefault="00D616B9" w:rsidP="00277E05">
            <w:pPr>
              <w:rPr>
                <w:rFonts w:ascii="標楷體" w:eastAsia="標楷體" w:hAnsi="標楷體"/>
              </w:rPr>
            </w:pPr>
          </w:p>
        </w:tc>
        <w:tc>
          <w:tcPr>
            <w:tcW w:w="455" w:type="pct"/>
          </w:tcPr>
          <w:p w14:paraId="4F33B9D2" w14:textId="77777777" w:rsidR="00D616B9" w:rsidRPr="00411571" w:rsidRDefault="00D616B9" w:rsidP="00277E05">
            <w:pPr>
              <w:rPr>
                <w:rFonts w:ascii="標楷體" w:eastAsia="標楷體" w:hAnsi="標楷體"/>
              </w:rPr>
            </w:pPr>
          </w:p>
        </w:tc>
      </w:tr>
      <w:tr w:rsidR="00D616B9" w:rsidRPr="00411571" w14:paraId="40284766" w14:textId="77777777" w:rsidTr="006E7CF4">
        <w:trPr>
          <w:trHeight w:val="567"/>
        </w:trPr>
        <w:tc>
          <w:tcPr>
            <w:tcW w:w="224" w:type="pct"/>
          </w:tcPr>
          <w:p w14:paraId="76DBD3E3" w14:textId="77777777" w:rsidR="00D616B9" w:rsidRPr="00411571" w:rsidRDefault="00D616B9" w:rsidP="00277E05">
            <w:pPr>
              <w:rPr>
                <w:rFonts w:ascii="標楷體" w:eastAsia="標楷體" w:hAnsi="標楷體"/>
              </w:rPr>
            </w:pPr>
          </w:p>
        </w:tc>
        <w:tc>
          <w:tcPr>
            <w:tcW w:w="419" w:type="pct"/>
          </w:tcPr>
          <w:p w14:paraId="6A5CA226" w14:textId="77777777" w:rsidR="00D616B9" w:rsidRPr="00411571" w:rsidRDefault="00D616B9" w:rsidP="00277E05">
            <w:pPr>
              <w:rPr>
                <w:rFonts w:ascii="標楷體" w:eastAsia="標楷體" w:hAnsi="標楷體"/>
              </w:rPr>
            </w:pPr>
          </w:p>
        </w:tc>
        <w:tc>
          <w:tcPr>
            <w:tcW w:w="721" w:type="pct"/>
          </w:tcPr>
          <w:p w14:paraId="7EC58137" w14:textId="77777777" w:rsidR="00D616B9" w:rsidRPr="00411571" w:rsidRDefault="00D616B9" w:rsidP="00277E05">
            <w:pPr>
              <w:rPr>
                <w:rFonts w:ascii="標楷體" w:eastAsia="標楷體" w:hAnsi="標楷體"/>
              </w:rPr>
            </w:pPr>
          </w:p>
        </w:tc>
        <w:tc>
          <w:tcPr>
            <w:tcW w:w="454" w:type="pct"/>
          </w:tcPr>
          <w:p w14:paraId="79FB0D05" w14:textId="77777777" w:rsidR="00D616B9" w:rsidRPr="00411571" w:rsidRDefault="00D616B9" w:rsidP="00277E05">
            <w:pPr>
              <w:rPr>
                <w:rFonts w:ascii="標楷體" w:eastAsia="標楷體" w:hAnsi="標楷體"/>
              </w:rPr>
            </w:pPr>
          </w:p>
        </w:tc>
        <w:tc>
          <w:tcPr>
            <w:tcW w:w="454" w:type="pct"/>
          </w:tcPr>
          <w:p w14:paraId="2F2F6457" w14:textId="77777777" w:rsidR="00D616B9" w:rsidRPr="00411571" w:rsidRDefault="00D616B9" w:rsidP="00277E05">
            <w:pPr>
              <w:rPr>
                <w:rFonts w:ascii="標楷體" w:eastAsia="標楷體" w:hAnsi="標楷體"/>
              </w:rPr>
            </w:pPr>
          </w:p>
        </w:tc>
        <w:tc>
          <w:tcPr>
            <w:tcW w:w="454" w:type="pct"/>
          </w:tcPr>
          <w:p w14:paraId="48292A42" w14:textId="77777777" w:rsidR="00D616B9" w:rsidRPr="00411571" w:rsidRDefault="00D616B9" w:rsidP="00277E05">
            <w:pPr>
              <w:rPr>
                <w:rFonts w:ascii="標楷體" w:eastAsia="標楷體" w:hAnsi="標楷體"/>
              </w:rPr>
            </w:pPr>
          </w:p>
        </w:tc>
        <w:tc>
          <w:tcPr>
            <w:tcW w:w="454" w:type="pct"/>
          </w:tcPr>
          <w:p w14:paraId="6E46F8D8" w14:textId="77777777" w:rsidR="00D616B9" w:rsidRPr="00411571" w:rsidRDefault="00D616B9" w:rsidP="00277E05">
            <w:pPr>
              <w:rPr>
                <w:rFonts w:ascii="標楷體" w:eastAsia="標楷體" w:hAnsi="標楷體"/>
              </w:rPr>
            </w:pPr>
          </w:p>
        </w:tc>
        <w:tc>
          <w:tcPr>
            <w:tcW w:w="454" w:type="pct"/>
          </w:tcPr>
          <w:p w14:paraId="33C572A0" w14:textId="77777777" w:rsidR="00D616B9" w:rsidRPr="00411571" w:rsidRDefault="00D616B9" w:rsidP="00277E05">
            <w:pPr>
              <w:rPr>
                <w:rFonts w:ascii="標楷體" w:eastAsia="標楷體" w:hAnsi="標楷體"/>
              </w:rPr>
            </w:pPr>
          </w:p>
        </w:tc>
        <w:tc>
          <w:tcPr>
            <w:tcW w:w="455" w:type="pct"/>
          </w:tcPr>
          <w:p w14:paraId="38CB3D37" w14:textId="77777777" w:rsidR="00D616B9" w:rsidRPr="00411571" w:rsidRDefault="00D616B9" w:rsidP="00277E05">
            <w:pPr>
              <w:rPr>
                <w:rFonts w:ascii="標楷體" w:eastAsia="標楷體" w:hAnsi="標楷體"/>
              </w:rPr>
            </w:pPr>
          </w:p>
        </w:tc>
        <w:tc>
          <w:tcPr>
            <w:tcW w:w="455" w:type="pct"/>
          </w:tcPr>
          <w:p w14:paraId="67F83FB2" w14:textId="77777777" w:rsidR="00D616B9" w:rsidRPr="00411571" w:rsidRDefault="00D616B9" w:rsidP="00277E05">
            <w:pPr>
              <w:rPr>
                <w:rFonts w:ascii="標楷體" w:eastAsia="標楷體" w:hAnsi="標楷體"/>
              </w:rPr>
            </w:pPr>
          </w:p>
        </w:tc>
        <w:tc>
          <w:tcPr>
            <w:tcW w:w="455" w:type="pct"/>
          </w:tcPr>
          <w:p w14:paraId="39B06BE7" w14:textId="77777777" w:rsidR="00D616B9" w:rsidRPr="00411571" w:rsidRDefault="00D616B9" w:rsidP="00277E05">
            <w:pPr>
              <w:rPr>
                <w:rFonts w:ascii="標楷體" w:eastAsia="標楷體" w:hAnsi="標楷體"/>
              </w:rPr>
            </w:pPr>
          </w:p>
        </w:tc>
      </w:tr>
      <w:tr w:rsidR="00D616B9" w:rsidRPr="00411571" w14:paraId="7C19BF5D" w14:textId="77777777" w:rsidTr="006E7CF4">
        <w:trPr>
          <w:trHeight w:val="567"/>
        </w:trPr>
        <w:tc>
          <w:tcPr>
            <w:tcW w:w="224" w:type="pct"/>
          </w:tcPr>
          <w:p w14:paraId="6447DCA9" w14:textId="77777777" w:rsidR="00D616B9" w:rsidRPr="00411571" w:rsidRDefault="00D616B9" w:rsidP="00277E05">
            <w:pPr>
              <w:rPr>
                <w:rFonts w:ascii="標楷體" w:eastAsia="標楷體" w:hAnsi="標楷體"/>
              </w:rPr>
            </w:pPr>
          </w:p>
        </w:tc>
        <w:tc>
          <w:tcPr>
            <w:tcW w:w="419" w:type="pct"/>
          </w:tcPr>
          <w:p w14:paraId="33E9199C" w14:textId="77777777" w:rsidR="00D616B9" w:rsidRPr="00411571" w:rsidRDefault="00D616B9" w:rsidP="00277E05">
            <w:pPr>
              <w:rPr>
                <w:rFonts w:ascii="標楷體" w:eastAsia="標楷體" w:hAnsi="標楷體"/>
              </w:rPr>
            </w:pPr>
          </w:p>
        </w:tc>
        <w:tc>
          <w:tcPr>
            <w:tcW w:w="721" w:type="pct"/>
          </w:tcPr>
          <w:p w14:paraId="108843D3" w14:textId="77777777" w:rsidR="00D616B9" w:rsidRPr="00411571" w:rsidRDefault="00D616B9" w:rsidP="00277E05">
            <w:pPr>
              <w:rPr>
                <w:rFonts w:ascii="標楷體" w:eastAsia="標楷體" w:hAnsi="標楷體"/>
              </w:rPr>
            </w:pPr>
          </w:p>
        </w:tc>
        <w:tc>
          <w:tcPr>
            <w:tcW w:w="454" w:type="pct"/>
          </w:tcPr>
          <w:p w14:paraId="569EBA6F" w14:textId="77777777" w:rsidR="00D616B9" w:rsidRPr="00411571" w:rsidRDefault="00D616B9" w:rsidP="00277E05">
            <w:pPr>
              <w:rPr>
                <w:rFonts w:ascii="標楷體" w:eastAsia="標楷體" w:hAnsi="標楷體"/>
              </w:rPr>
            </w:pPr>
          </w:p>
        </w:tc>
        <w:tc>
          <w:tcPr>
            <w:tcW w:w="454" w:type="pct"/>
          </w:tcPr>
          <w:p w14:paraId="22632ACA" w14:textId="77777777" w:rsidR="00D616B9" w:rsidRPr="00411571" w:rsidRDefault="00D616B9" w:rsidP="00277E05">
            <w:pPr>
              <w:rPr>
                <w:rFonts w:ascii="標楷體" w:eastAsia="標楷體" w:hAnsi="標楷體"/>
              </w:rPr>
            </w:pPr>
          </w:p>
        </w:tc>
        <w:tc>
          <w:tcPr>
            <w:tcW w:w="454" w:type="pct"/>
          </w:tcPr>
          <w:p w14:paraId="516D4187" w14:textId="77777777" w:rsidR="00D616B9" w:rsidRPr="00411571" w:rsidRDefault="00D616B9" w:rsidP="00277E05">
            <w:pPr>
              <w:rPr>
                <w:rFonts w:ascii="標楷體" w:eastAsia="標楷體" w:hAnsi="標楷體"/>
              </w:rPr>
            </w:pPr>
          </w:p>
        </w:tc>
        <w:tc>
          <w:tcPr>
            <w:tcW w:w="454" w:type="pct"/>
          </w:tcPr>
          <w:p w14:paraId="6777B015" w14:textId="77777777" w:rsidR="00D616B9" w:rsidRPr="00411571" w:rsidRDefault="00D616B9" w:rsidP="00277E05">
            <w:pPr>
              <w:rPr>
                <w:rFonts w:ascii="標楷體" w:eastAsia="標楷體" w:hAnsi="標楷體"/>
              </w:rPr>
            </w:pPr>
          </w:p>
        </w:tc>
        <w:tc>
          <w:tcPr>
            <w:tcW w:w="454" w:type="pct"/>
          </w:tcPr>
          <w:p w14:paraId="75AAFFE0" w14:textId="77777777" w:rsidR="00D616B9" w:rsidRPr="00411571" w:rsidRDefault="00D616B9" w:rsidP="00277E05">
            <w:pPr>
              <w:rPr>
                <w:rFonts w:ascii="標楷體" w:eastAsia="標楷體" w:hAnsi="標楷體"/>
              </w:rPr>
            </w:pPr>
          </w:p>
        </w:tc>
        <w:tc>
          <w:tcPr>
            <w:tcW w:w="455" w:type="pct"/>
          </w:tcPr>
          <w:p w14:paraId="3C2723F2" w14:textId="77777777" w:rsidR="00D616B9" w:rsidRPr="00411571" w:rsidRDefault="00D616B9" w:rsidP="00277E05">
            <w:pPr>
              <w:rPr>
                <w:rFonts w:ascii="標楷體" w:eastAsia="標楷體" w:hAnsi="標楷體"/>
              </w:rPr>
            </w:pPr>
          </w:p>
        </w:tc>
        <w:tc>
          <w:tcPr>
            <w:tcW w:w="455" w:type="pct"/>
          </w:tcPr>
          <w:p w14:paraId="449AC039" w14:textId="77777777" w:rsidR="00D616B9" w:rsidRPr="00411571" w:rsidRDefault="00D616B9" w:rsidP="00277E05">
            <w:pPr>
              <w:rPr>
                <w:rFonts w:ascii="標楷體" w:eastAsia="標楷體" w:hAnsi="標楷體"/>
              </w:rPr>
            </w:pPr>
          </w:p>
        </w:tc>
        <w:tc>
          <w:tcPr>
            <w:tcW w:w="455" w:type="pct"/>
          </w:tcPr>
          <w:p w14:paraId="7FCD2538" w14:textId="77777777" w:rsidR="00D616B9" w:rsidRPr="00411571" w:rsidRDefault="00D616B9" w:rsidP="00277E05">
            <w:pPr>
              <w:rPr>
                <w:rFonts w:ascii="標楷體" w:eastAsia="標楷體" w:hAnsi="標楷體"/>
              </w:rPr>
            </w:pPr>
          </w:p>
        </w:tc>
      </w:tr>
      <w:tr w:rsidR="00D616B9" w:rsidRPr="00411571" w14:paraId="105285AB" w14:textId="77777777" w:rsidTr="006E7CF4">
        <w:trPr>
          <w:trHeight w:val="567"/>
        </w:trPr>
        <w:tc>
          <w:tcPr>
            <w:tcW w:w="224" w:type="pct"/>
          </w:tcPr>
          <w:p w14:paraId="02CF53E4" w14:textId="77777777" w:rsidR="00D616B9" w:rsidRPr="00411571" w:rsidRDefault="00D616B9" w:rsidP="00277E05">
            <w:pPr>
              <w:rPr>
                <w:rFonts w:ascii="標楷體" w:eastAsia="標楷體" w:hAnsi="標楷體"/>
              </w:rPr>
            </w:pPr>
          </w:p>
        </w:tc>
        <w:tc>
          <w:tcPr>
            <w:tcW w:w="419" w:type="pct"/>
          </w:tcPr>
          <w:p w14:paraId="66D2041A" w14:textId="77777777" w:rsidR="00D616B9" w:rsidRPr="00411571" w:rsidRDefault="00D616B9" w:rsidP="00277E05">
            <w:pPr>
              <w:rPr>
                <w:rFonts w:ascii="標楷體" w:eastAsia="標楷體" w:hAnsi="標楷體"/>
              </w:rPr>
            </w:pPr>
          </w:p>
        </w:tc>
        <w:tc>
          <w:tcPr>
            <w:tcW w:w="721" w:type="pct"/>
          </w:tcPr>
          <w:p w14:paraId="21F45515" w14:textId="77777777" w:rsidR="00D616B9" w:rsidRPr="00411571" w:rsidRDefault="00D616B9" w:rsidP="00277E05">
            <w:pPr>
              <w:rPr>
                <w:rFonts w:ascii="標楷體" w:eastAsia="標楷體" w:hAnsi="標楷體"/>
              </w:rPr>
            </w:pPr>
          </w:p>
        </w:tc>
        <w:tc>
          <w:tcPr>
            <w:tcW w:w="454" w:type="pct"/>
          </w:tcPr>
          <w:p w14:paraId="3570C5DF" w14:textId="77777777" w:rsidR="00D616B9" w:rsidRPr="00411571" w:rsidRDefault="00D616B9" w:rsidP="00277E05">
            <w:pPr>
              <w:rPr>
                <w:rFonts w:ascii="標楷體" w:eastAsia="標楷體" w:hAnsi="標楷體"/>
              </w:rPr>
            </w:pPr>
          </w:p>
        </w:tc>
        <w:tc>
          <w:tcPr>
            <w:tcW w:w="454" w:type="pct"/>
          </w:tcPr>
          <w:p w14:paraId="4263BB2D" w14:textId="77777777" w:rsidR="00D616B9" w:rsidRPr="00411571" w:rsidRDefault="00D616B9" w:rsidP="00277E05">
            <w:pPr>
              <w:rPr>
                <w:rFonts w:ascii="標楷體" w:eastAsia="標楷體" w:hAnsi="標楷體"/>
              </w:rPr>
            </w:pPr>
          </w:p>
        </w:tc>
        <w:tc>
          <w:tcPr>
            <w:tcW w:w="454" w:type="pct"/>
          </w:tcPr>
          <w:p w14:paraId="07108BE9" w14:textId="77777777" w:rsidR="00D616B9" w:rsidRPr="00411571" w:rsidRDefault="00D616B9" w:rsidP="00277E05">
            <w:pPr>
              <w:rPr>
                <w:rFonts w:ascii="標楷體" w:eastAsia="標楷體" w:hAnsi="標楷體"/>
              </w:rPr>
            </w:pPr>
          </w:p>
        </w:tc>
        <w:tc>
          <w:tcPr>
            <w:tcW w:w="454" w:type="pct"/>
          </w:tcPr>
          <w:p w14:paraId="20D425F7" w14:textId="77777777" w:rsidR="00D616B9" w:rsidRPr="00411571" w:rsidRDefault="00D616B9" w:rsidP="00277E05">
            <w:pPr>
              <w:rPr>
                <w:rFonts w:ascii="標楷體" w:eastAsia="標楷體" w:hAnsi="標楷體"/>
              </w:rPr>
            </w:pPr>
          </w:p>
        </w:tc>
        <w:tc>
          <w:tcPr>
            <w:tcW w:w="454" w:type="pct"/>
          </w:tcPr>
          <w:p w14:paraId="05C130AD" w14:textId="77777777" w:rsidR="00D616B9" w:rsidRPr="00411571" w:rsidRDefault="00D616B9" w:rsidP="00277E05">
            <w:pPr>
              <w:rPr>
                <w:rFonts w:ascii="標楷體" w:eastAsia="標楷體" w:hAnsi="標楷體"/>
              </w:rPr>
            </w:pPr>
          </w:p>
        </w:tc>
        <w:tc>
          <w:tcPr>
            <w:tcW w:w="455" w:type="pct"/>
          </w:tcPr>
          <w:p w14:paraId="5F751C4F" w14:textId="77777777" w:rsidR="00D616B9" w:rsidRPr="00411571" w:rsidRDefault="00D616B9" w:rsidP="00277E05">
            <w:pPr>
              <w:rPr>
                <w:rFonts w:ascii="標楷體" w:eastAsia="標楷體" w:hAnsi="標楷體"/>
              </w:rPr>
            </w:pPr>
          </w:p>
        </w:tc>
        <w:tc>
          <w:tcPr>
            <w:tcW w:w="455" w:type="pct"/>
          </w:tcPr>
          <w:p w14:paraId="2ACBFD22" w14:textId="77777777" w:rsidR="00D616B9" w:rsidRPr="00411571" w:rsidRDefault="00D616B9" w:rsidP="00277E05">
            <w:pPr>
              <w:rPr>
                <w:rFonts w:ascii="標楷體" w:eastAsia="標楷體" w:hAnsi="標楷體"/>
              </w:rPr>
            </w:pPr>
          </w:p>
        </w:tc>
        <w:tc>
          <w:tcPr>
            <w:tcW w:w="455" w:type="pct"/>
          </w:tcPr>
          <w:p w14:paraId="6EBAD38C" w14:textId="77777777" w:rsidR="00D616B9" w:rsidRPr="00411571" w:rsidRDefault="00D616B9" w:rsidP="00277E05">
            <w:pPr>
              <w:rPr>
                <w:rFonts w:ascii="標楷體" w:eastAsia="標楷體" w:hAnsi="標楷體"/>
              </w:rPr>
            </w:pPr>
          </w:p>
        </w:tc>
      </w:tr>
      <w:tr w:rsidR="00D616B9" w:rsidRPr="00411571" w14:paraId="63BC8394" w14:textId="77777777" w:rsidTr="006E7CF4">
        <w:trPr>
          <w:trHeight w:val="567"/>
        </w:trPr>
        <w:tc>
          <w:tcPr>
            <w:tcW w:w="224" w:type="pct"/>
          </w:tcPr>
          <w:p w14:paraId="48DEA280" w14:textId="77777777" w:rsidR="00D616B9" w:rsidRPr="00411571" w:rsidRDefault="00D616B9" w:rsidP="00277E05">
            <w:pPr>
              <w:rPr>
                <w:rFonts w:ascii="標楷體" w:eastAsia="標楷體" w:hAnsi="標楷體"/>
              </w:rPr>
            </w:pPr>
          </w:p>
        </w:tc>
        <w:tc>
          <w:tcPr>
            <w:tcW w:w="419" w:type="pct"/>
          </w:tcPr>
          <w:p w14:paraId="200CD6E1" w14:textId="77777777" w:rsidR="00D616B9" w:rsidRPr="00411571" w:rsidRDefault="00D616B9" w:rsidP="00277E05">
            <w:pPr>
              <w:rPr>
                <w:rFonts w:ascii="標楷體" w:eastAsia="標楷體" w:hAnsi="標楷體"/>
              </w:rPr>
            </w:pPr>
          </w:p>
        </w:tc>
        <w:tc>
          <w:tcPr>
            <w:tcW w:w="721" w:type="pct"/>
          </w:tcPr>
          <w:p w14:paraId="279C2911" w14:textId="77777777" w:rsidR="00D616B9" w:rsidRPr="00411571" w:rsidRDefault="00D616B9" w:rsidP="00277E05">
            <w:pPr>
              <w:rPr>
                <w:rFonts w:ascii="標楷體" w:eastAsia="標楷體" w:hAnsi="標楷體"/>
              </w:rPr>
            </w:pPr>
          </w:p>
        </w:tc>
        <w:tc>
          <w:tcPr>
            <w:tcW w:w="454" w:type="pct"/>
          </w:tcPr>
          <w:p w14:paraId="2CE034EA" w14:textId="77777777" w:rsidR="00D616B9" w:rsidRPr="00411571" w:rsidRDefault="00D616B9" w:rsidP="00277E05">
            <w:pPr>
              <w:rPr>
                <w:rFonts w:ascii="標楷體" w:eastAsia="標楷體" w:hAnsi="標楷體"/>
              </w:rPr>
            </w:pPr>
          </w:p>
        </w:tc>
        <w:tc>
          <w:tcPr>
            <w:tcW w:w="454" w:type="pct"/>
          </w:tcPr>
          <w:p w14:paraId="305AB047" w14:textId="77777777" w:rsidR="00D616B9" w:rsidRPr="00411571" w:rsidRDefault="00D616B9" w:rsidP="00277E05">
            <w:pPr>
              <w:rPr>
                <w:rFonts w:ascii="標楷體" w:eastAsia="標楷體" w:hAnsi="標楷體"/>
              </w:rPr>
            </w:pPr>
          </w:p>
        </w:tc>
        <w:tc>
          <w:tcPr>
            <w:tcW w:w="454" w:type="pct"/>
          </w:tcPr>
          <w:p w14:paraId="22296145" w14:textId="77777777" w:rsidR="00D616B9" w:rsidRPr="00411571" w:rsidRDefault="00D616B9" w:rsidP="00277E05">
            <w:pPr>
              <w:rPr>
                <w:rFonts w:ascii="標楷體" w:eastAsia="標楷體" w:hAnsi="標楷體"/>
              </w:rPr>
            </w:pPr>
          </w:p>
        </w:tc>
        <w:tc>
          <w:tcPr>
            <w:tcW w:w="454" w:type="pct"/>
          </w:tcPr>
          <w:p w14:paraId="288566DD" w14:textId="77777777" w:rsidR="00D616B9" w:rsidRPr="00411571" w:rsidRDefault="00D616B9" w:rsidP="00277E05">
            <w:pPr>
              <w:rPr>
                <w:rFonts w:ascii="標楷體" w:eastAsia="標楷體" w:hAnsi="標楷體"/>
              </w:rPr>
            </w:pPr>
          </w:p>
        </w:tc>
        <w:tc>
          <w:tcPr>
            <w:tcW w:w="454" w:type="pct"/>
          </w:tcPr>
          <w:p w14:paraId="20C7FB1D" w14:textId="77777777" w:rsidR="00D616B9" w:rsidRPr="00411571" w:rsidRDefault="00D616B9" w:rsidP="00277E05">
            <w:pPr>
              <w:rPr>
                <w:rFonts w:ascii="標楷體" w:eastAsia="標楷體" w:hAnsi="標楷體"/>
              </w:rPr>
            </w:pPr>
          </w:p>
        </w:tc>
        <w:tc>
          <w:tcPr>
            <w:tcW w:w="455" w:type="pct"/>
          </w:tcPr>
          <w:p w14:paraId="32F93E4F" w14:textId="77777777" w:rsidR="00D616B9" w:rsidRPr="00411571" w:rsidRDefault="00D616B9" w:rsidP="00277E05">
            <w:pPr>
              <w:rPr>
                <w:rFonts w:ascii="標楷體" w:eastAsia="標楷體" w:hAnsi="標楷體"/>
              </w:rPr>
            </w:pPr>
          </w:p>
        </w:tc>
        <w:tc>
          <w:tcPr>
            <w:tcW w:w="455" w:type="pct"/>
          </w:tcPr>
          <w:p w14:paraId="1ED82E13" w14:textId="77777777" w:rsidR="00D616B9" w:rsidRPr="00411571" w:rsidRDefault="00D616B9" w:rsidP="00277E05">
            <w:pPr>
              <w:rPr>
                <w:rFonts w:ascii="標楷體" w:eastAsia="標楷體" w:hAnsi="標楷體"/>
              </w:rPr>
            </w:pPr>
          </w:p>
        </w:tc>
        <w:tc>
          <w:tcPr>
            <w:tcW w:w="455" w:type="pct"/>
          </w:tcPr>
          <w:p w14:paraId="666C4C6B" w14:textId="77777777" w:rsidR="00D616B9" w:rsidRPr="00411571" w:rsidRDefault="00D616B9" w:rsidP="00277E05">
            <w:pPr>
              <w:rPr>
                <w:rFonts w:ascii="標楷體" w:eastAsia="標楷體" w:hAnsi="標楷體"/>
              </w:rPr>
            </w:pPr>
          </w:p>
        </w:tc>
      </w:tr>
      <w:tr w:rsidR="00D616B9" w:rsidRPr="00411571" w14:paraId="4CE68B3E" w14:textId="77777777" w:rsidTr="006E7CF4">
        <w:trPr>
          <w:trHeight w:val="567"/>
        </w:trPr>
        <w:tc>
          <w:tcPr>
            <w:tcW w:w="224" w:type="pct"/>
          </w:tcPr>
          <w:p w14:paraId="5210B562" w14:textId="77777777" w:rsidR="00D616B9" w:rsidRPr="00411571" w:rsidRDefault="00D616B9" w:rsidP="00277E05">
            <w:pPr>
              <w:rPr>
                <w:rFonts w:ascii="標楷體" w:eastAsia="標楷體" w:hAnsi="標楷體"/>
              </w:rPr>
            </w:pPr>
          </w:p>
        </w:tc>
        <w:tc>
          <w:tcPr>
            <w:tcW w:w="419" w:type="pct"/>
          </w:tcPr>
          <w:p w14:paraId="660B4AAA" w14:textId="77777777" w:rsidR="00D616B9" w:rsidRPr="00411571" w:rsidRDefault="00D616B9" w:rsidP="00277E05">
            <w:pPr>
              <w:rPr>
                <w:rFonts w:ascii="標楷體" w:eastAsia="標楷體" w:hAnsi="標楷體"/>
              </w:rPr>
            </w:pPr>
          </w:p>
        </w:tc>
        <w:tc>
          <w:tcPr>
            <w:tcW w:w="721" w:type="pct"/>
          </w:tcPr>
          <w:p w14:paraId="5A3C4255" w14:textId="77777777" w:rsidR="00D616B9" w:rsidRPr="00411571" w:rsidRDefault="00D616B9" w:rsidP="00277E05">
            <w:pPr>
              <w:rPr>
                <w:rFonts w:ascii="標楷體" w:eastAsia="標楷體" w:hAnsi="標楷體"/>
              </w:rPr>
            </w:pPr>
          </w:p>
        </w:tc>
        <w:tc>
          <w:tcPr>
            <w:tcW w:w="454" w:type="pct"/>
          </w:tcPr>
          <w:p w14:paraId="54C9AA44" w14:textId="77777777" w:rsidR="00D616B9" w:rsidRPr="00411571" w:rsidRDefault="00D616B9" w:rsidP="00277E05">
            <w:pPr>
              <w:rPr>
                <w:rFonts w:ascii="標楷體" w:eastAsia="標楷體" w:hAnsi="標楷體"/>
              </w:rPr>
            </w:pPr>
          </w:p>
        </w:tc>
        <w:tc>
          <w:tcPr>
            <w:tcW w:w="454" w:type="pct"/>
          </w:tcPr>
          <w:p w14:paraId="5795E86A" w14:textId="77777777" w:rsidR="00D616B9" w:rsidRPr="00411571" w:rsidRDefault="00D616B9" w:rsidP="00277E05">
            <w:pPr>
              <w:rPr>
                <w:rFonts w:ascii="標楷體" w:eastAsia="標楷體" w:hAnsi="標楷體"/>
              </w:rPr>
            </w:pPr>
          </w:p>
        </w:tc>
        <w:tc>
          <w:tcPr>
            <w:tcW w:w="454" w:type="pct"/>
          </w:tcPr>
          <w:p w14:paraId="2D02120F" w14:textId="77777777" w:rsidR="00D616B9" w:rsidRPr="00411571" w:rsidRDefault="00D616B9" w:rsidP="00277E05">
            <w:pPr>
              <w:rPr>
                <w:rFonts w:ascii="標楷體" w:eastAsia="標楷體" w:hAnsi="標楷體"/>
              </w:rPr>
            </w:pPr>
          </w:p>
        </w:tc>
        <w:tc>
          <w:tcPr>
            <w:tcW w:w="454" w:type="pct"/>
          </w:tcPr>
          <w:p w14:paraId="437BA456" w14:textId="77777777" w:rsidR="00D616B9" w:rsidRPr="00411571" w:rsidRDefault="00D616B9" w:rsidP="00277E05">
            <w:pPr>
              <w:rPr>
                <w:rFonts w:ascii="標楷體" w:eastAsia="標楷體" w:hAnsi="標楷體"/>
              </w:rPr>
            </w:pPr>
          </w:p>
        </w:tc>
        <w:tc>
          <w:tcPr>
            <w:tcW w:w="454" w:type="pct"/>
          </w:tcPr>
          <w:p w14:paraId="795C5DBE" w14:textId="77777777" w:rsidR="00D616B9" w:rsidRPr="00411571" w:rsidRDefault="00D616B9" w:rsidP="00277E05">
            <w:pPr>
              <w:rPr>
                <w:rFonts w:ascii="標楷體" w:eastAsia="標楷體" w:hAnsi="標楷體"/>
              </w:rPr>
            </w:pPr>
          </w:p>
        </w:tc>
        <w:tc>
          <w:tcPr>
            <w:tcW w:w="455" w:type="pct"/>
          </w:tcPr>
          <w:p w14:paraId="67852E71" w14:textId="77777777" w:rsidR="00D616B9" w:rsidRPr="00411571" w:rsidRDefault="00D616B9" w:rsidP="00277E05">
            <w:pPr>
              <w:rPr>
                <w:rFonts w:ascii="標楷體" w:eastAsia="標楷體" w:hAnsi="標楷體"/>
              </w:rPr>
            </w:pPr>
          </w:p>
        </w:tc>
        <w:tc>
          <w:tcPr>
            <w:tcW w:w="455" w:type="pct"/>
          </w:tcPr>
          <w:p w14:paraId="7B539EF5" w14:textId="77777777" w:rsidR="00D616B9" w:rsidRPr="00411571" w:rsidRDefault="00D616B9" w:rsidP="00277E05">
            <w:pPr>
              <w:rPr>
                <w:rFonts w:ascii="標楷體" w:eastAsia="標楷體" w:hAnsi="標楷體"/>
              </w:rPr>
            </w:pPr>
          </w:p>
        </w:tc>
        <w:tc>
          <w:tcPr>
            <w:tcW w:w="455" w:type="pct"/>
          </w:tcPr>
          <w:p w14:paraId="52060B26" w14:textId="77777777" w:rsidR="00D616B9" w:rsidRPr="00411571" w:rsidRDefault="00D616B9" w:rsidP="00277E05">
            <w:pPr>
              <w:rPr>
                <w:rFonts w:ascii="標楷體" w:eastAsia="標楷體" w:hAnsi="標楷體"/>
              </w:rPr>
            </w:pPr>
          </w:p>
        </w:tc>
      </w:tr>
      <w:tr w:rsidR="00D616B9" w:rsidRPr="00411571" w14:paraId="631FB8FE" w14:textId="77777777" w:rsidTr="006E7CF4">
        <w:trPr>
          <w:trHeight w:val="567"/>
        </w:trPr>
        <w:tc>
          <w:tcPr>
            <w:tcW w:w="224" w:type="pct"/>
          </w:tcPr>
          <w:p w14:paraId="4378AC94" w14:textId="77777777" w:rsidR="00D616B9" w:rsidRPr="00411571" w:rsidRDefault="00D616B9" w:rsidP="00277E05">
            <w:pPr>
              <w:rPr>
                <w:rFonts w:ascii="標楷體" w:eastAsia="標楷體" w:hAnsi="標楷體"/>
              </w:rPr>
            </w:pPr>
          </w:p>
        </w:tc>
        <w:tc>
          <w:tcPr>
            <w:tcW w:w="419" w:type="pct"/>
          </w:tcPr>
          <w:p w14:paraId="0781888E" w14:textId="77777777" w:rsidR="00D616B9" w:rsidRPr="00411571" w:rsidRDefault="00D616B9" w:rsidP="00277E05">
            <w:pPr>
              <w:rPr>
                <w:rFonts w:ascii="標楷體" w:eastAsia="標楷體" w:hAnsi="標楷體"/>
              </w:rPr>
            </w:pPr>
          </w:p>
        </w:tc>
        <w:tc>
          <w:tcPr>
            <w:tcW w:w="721" w:type="pct"/>
          </w:tcPr>
          <w:p w14:paraId="0F605A73" w14:textId="77777777" w:rsidR="00D616B9" w:rsidRPr="00411571" w:rsidRDefault="00D616B9" w:rsidP="00277E05">
            <w:pPr>
              <w:rPr>
                <w:rFonts w:ascii="標楷體" w:eastAsia="標楷體" w:hAnsi="標楷體"/>
              </w:rPr>
            </w:pPr>
          </w:p>
        </w:tc>
        <w:tc>
          <w:tcPr>
            <w:tcW w:w="454" w:type="pct"/>
          </w:tcPr>
          <w:p w14:paraId="7E7A9D5A" w14:textId="77777777" w:rsidR="00D616B9" w:rsidRPr="00411571" w:rsidRDefault="00D616B9" w:rsidP="00277E05">
            <w:pPr>
              <w:rPr>
                <w:rFonts w:ascii="標楷體" w:eastAsia="標楷體" w:hAnsi="標楷體"/>
              </w:rPr>
            </w:pPr>
          </w:p>
        </w:tc>
        <w:tc>
          <w:tcPr>
            <w:tcW w:w="454" w:type="pct"/>
          </w:tcPr>
          <w:p w14:paraId="40F39303" w14:textId="77777777" w:rsidR="00D616B9" w:rsidRPr="00411571" w:rsidRDefault="00D616B9" w:rsidP="00277E05">
            <w:pPr>
              <w:rPr>
                <w:rFonts w:ascii="標楷體" w:eastAsia="標楷體" w:hAnsi="標楷體"/>
              </w:rPr>
            </w:pPr>
          </w:p>
        </w:tc>
        <w:tc>
          <w:tcPr>
            <w:tcW w:w="454" w:type="pct"/>
          </w:tcPr>
          <w:p w14:paraId="5B5BA3BE" w14:textId="77777777" w:rsidR="00D616B9" w:rsidRPr="00411571" w:rsidRDefault="00D616B9" w:rsidP="00277E05">
            <w:pPr>
              <w:rPr>
                <w:rFonts w:ascii="標楷體" w:eastAsia="標楷體" w:hAnsi="標楷體"/>
              </w:rPr>
            </w:pPr>
          </w:p>
        </w:tc>
        <w:tc>
          <w:tcPr>
            <w:tcW w:w="454" w:type="pct"/>
          </w:tcPr>
          <w:p w14:paraId="65A59F11" w14:textId="77777777" w:rsidR="00D616B9" w:rsidRPr="00411571" w:rsidRDefault="00D616B9" w:rsidP="00277E05">
            <w:pPr>
              <w:rPr>
                <w:rFonts w:ascii="標楷體" w:eastAsia="標楷體" w:hAnsi="標楷體"/>
              </w:rPr>
            </w:pPr>
          </w:p>
        </w:tc>
        <w:tc>
          <w:tcPr>
            <w:tcW w:w="454" w:type="pct"/>
          </w:tcPr>
          <w:p w14:paraId="1DD4305C" w14:textId="77777777" w:rsidR="00D616B9" w:rsidRPr="00411571" w:rsidRDefault="00D616B9" w:rsidP="00277E05">
            <w:pPr>
              <w:rPr>
                <w:rFonts w:ascii="標楷體" w:eastAsia="標楷體" w:hAnsi="標楷體"/>
              </w:rPr>
            </w:pPr>
          </w:p>
        </w:tc>
        <w:tc>
          <w:tcPr>
            <w:tcW w:w="455" w:type="pct"/>
          </w:tcPr>
          <w:p w14:paraId="70500373" w14:textId="77777777" w:rsidR="00D616B9" w:rsidRPr="00411571" w:rsidRDefault="00D616B9" w:rsidP="00277E05">
            <w:pPr>
              <w:rPr>
                <w:rFonts w:ascii="標楷體" w:eastAsia="標楷體" w:hAnsi="標楷體"/>
              </w:rPr>
            </w:pPr>
          </w:p>
        </w:tc>
        <w:tc>
          <w:tcPr>
            <w:tcW w:w="455" w:type="pct"/>
          </w:tcPr>
          <w:p w14:paraId="48A13E4D" w14:textId="77777777" w:rsidR="00D616B9" w:rsidRPr="00411571" w:rsidRDefault="00D616B9" w:rsidP="00277E05">
            <w:pPr>
              <w:rPr>
                <w:rFonts w:ascii="標楷體" w:eastAsia="標楷體" w:hAnsi="標楷體"/>
              </w:rPr>
            </w:pPr>
          </w:p>
        </w:tc>
        <w:tc>
          <w:tcPr>
            <w:tcW w:w="455" w:type="pct"/>
          </w:tcPr>
          <w:p w14:paraId="6CDFDC9F" w14:textId="77777777" w:rsidR="00D616B9" w:rsidRPr="00411571" w:rsidRDefault="00D616B9" w:rsidP="00277E05">
            <w:pPr>
              <w:rPr>
                <w:rFonts w:ascii="標楷體" w:eastAsia="標楷體" w:hAnsi="標楷體"/>
              </w:rPr>
            </w:pPr>
          </w:p>
        </w:tc>
      </w:tr>
      <w:tr w:rsidR="00D616B9" w:rsidRPr="00411571" w14:paraId="6C96C060" w14:textId="77777777" w:rsidTr="006E7CF4">
        <w:trPr>
          <w:trHeight w:val="567"/>
        </w:trPr>
        <w:tc>
          <w:tcPr>
            <w:tcW w:w="224" w:type="pct"/>
          </w:tcPr>
          <w:p w14:paraId="5308E494" w14:textId="77777777" w:rsidR="00D616B9" w:rsidRPr="00411571" w:rsidRDefault="00D616B9" w:rsidP="00277E05">
            <w:pPr>
              <w:rPr>
                <w:rFonts w:ascii="標楷體" w:eastAsia="標楷體" w:hAnsi="標楷體"/>
              </w:rPr>
            </w:pPr>
          </w:p>
        </w:tc>
        <w:tc>
          <w:tcPr>
            <w:tcW w:w="419" w:type="pct"/>
          </w:tcPr>
          <w:p w14:paraId="1735E8B8" w14:textId="77777777" w:rsidR="00D616B9" w:rsidRPr="00411571" w:rsidRDefault="00D616B9" w:rsidP="00277E05">
            <w:pPr>
              <w:rPr>
                <w:rFonts w:ascii="標楷體" w:eastAsia="標楷體" w:hAnsi="標楷體"/>
              </w:rPr>
            </w:pPr>
          </w:p>
        </w:tc>
        <w:tc>
          <w:tcPr>
            <w:tcW w:w="721" w:type="pct"/>
          </w:tcPr>
          <w:p w14:paraId="0A2DA45A" w14:textId="77777777" w:rsidR="00D616B9" w:rsidRPr="00411571" w:rsidRDefault="00D616B9" w:rsidP="00277E05">
            <w:pPr>
              <w:rPr>
                <w:rFonts w:ascii="標楷體" w:eastAsia="標楷體" w:hAnsi="標楷體"/>
              </w:rPr>
            </w:pPr>
          </w:p>
        </w:tc>
        <w:tc>
          <w:tcPr>
            <w:tcW w:w="454" w:type="pct"/>
          </w:tcPr>
          <w:p w14:paraId="1406CB71" w14:textId="77777777" w:rsidR="00D616B9" w:rsidRPr="00411571" w:rsidRDefault="00D616B9" w:rsidP="00277E05">
            <w:pPr>
              <w:rPr>
                <w:rFonts w:ascii="標楷體" w:eastAsia="標楷體" w:hAnsi="標楷體"/>
              </w:rPr>
            </w:pPr>
          </w:p>
        </w:tc>
        <w:tc>
          <w:tcPr>
            <w:tcW w:w="454" w:type="pct"/>
          </w:tcPr>
          <w:p w14:paraId="63B7711C" w14:textId="77777777" w:rsidR="00D616B9" w:rsidRPr="00411571" w:rsidRDefault="00D616B9" w:rsidP="00277E05">
            <w:pPr>
              <w:rPr>
                <w:rFonts w:ascii="標楷體" w:eastAsia="標楷體" w:hAnsi="標楷體"/>
              </w:rPr>
            </w:pPr>
          </w:p>
        </w:tc>
        <w:tc>
          <w:tcPr>
            <w:tcW w:w="454" w:type="pct"/>
          </w:tcPr>
          <w:p w14:paraId="0F7B2ED1" w14:textId="77777777" w:rsidR="00D616B9" w:rsidRPr="00411571" w:rsidRDefault="00D616B9" w:rsidP="00277E05">
            <w:pPr>
              <w:rPr>
                <w:rFonts w:ascii="標楷體" w:eastAsia="標楷體" w:hAnsi="標楷體"/>
              </w:rPr>
            </w:pPr>
          </w:p>
        </w:tc>
        <w:tc>
          <w:tcPr>
            <w:tcW w:w="454" w:type="pct"/>
          </w:tcPr>
          <w:p w14:paraId="03BFD422" w14:textId="77777777" w:rsidR="00D616B9" w:rsidRPr="00411571" w:rsidRDefault="00D616B9" w:rsidP="00277E05">
            <w:pPr>
              <w:rPr>
                <w:rFonts w:ascii="標楷體" w:eastAsia="標楷體" w:hAnsi="標楷體"/>
              </w:rPr>
            </w:pPr>
          </w:p>
        </w:tc>
        <w:tc>
          <w:tcPr>
            <w:tcW w:w="454" w:type="pct"/>
          </w:tcPr>
          <w:p w14:paraId="7139C569" w14:textId="77777777" w:rsidR="00D616B9" w:rsidRPr="00411571" w:rsidRDefault="00D616B9" w:rsidP="00277E05">
            <w:pPr>
              <w:rPr>
                <w:rFonts w:ascii="標楷體" w:eastAsia="標楷體" w:hAnsi="標楷體"/>
              </w:rPr>
            </w:pPr>
          </w:p>
        </w:tc>
        <w:tc>
          <w:tcPr>
            <w:tcW w:w="455" w:type="pct"/>
          </w:tcPr>
          <w:p w14:paraId="50573BAA" w14:textId="77777777" w:rsidR="00D616B9" w:rsidRPr="00411571" w:rsidRDefault="00D616B9" w:rsidP="00277E05">
            <w:pPr>
              <w:rPr>
                <w:rFonts w:ascii="標楷體" w:eastAsia="標楷體" w:hAnsi="標楷體"/>
              </w:rPr>
            </w:pPr>
          </w:p>
        </w:tc>
        <w:tc>
          <w:tcPr>
            <w:tcW w:w="455" w:type="pct"/>
          </w:tcPr>
          <w:p w14:paraId="3D98BF9A" w14:textId="77777777" w:rsidR="00D616B9" w:rsidRPr="00411571" w:rsidRDefault="00D616B9" w:rsidP="00277E05">
            <w:pPr>
              <w:rPr>
                <w:rFonts w:ascii="標楷體" w:eastAsia="標楷體" w:hAnsi="標楷體"/>
              </w:rPr>
            </w:pPr>
          </w:p>
        </w:tc>
        <w:tc>
          <w:tcPr>
            <w:tcW w:w="455" w:type="pct"/>
          </w:tcPr>
          <w:p w14:paraId="27FB3E6E" w14:textId="77777777" w:rsidR="00D616B9" w:rsidRPr="00411571" w:rsidRDefault="00D616B9" w:rsidP="00277E05">
            <w:pPr>
              <w:rPr>
                <w:rFonts w:ascii="標楷體" w:eastAsia="標楷體" w:hAnsi="標楷體"/>
              </w:rPr>
            </w:pPr>
          </w:p>
        </w:tc>
      </w:tr>
      <w:tr w:rsidR="00D616B9" w:rsidRPr="00411571" w14:paraId="4FCB2153" w14:textId="77777777" w:rsidTr="006E7CF4">
        <w:trPr>
          <w:trHeight w:val="567"/>
        </w:trPr>
        <w:tc>
          <w:tcPr>
            <w:tcW w:w="224" w:type="pct"/>
          </w:tcPr>
          <w:p w14:paraId="6E5F087A" w14:textId="77777777" w:rsidR="00D616B9" w:rsidRPr="00411571" w:rsidRDefault="00D616B9" w:rsidP="00277E05">
            <w:pPr>
              <w:rPr>
                <w:rFonts w:ascii="標楷體" w:eastAsia="標楷體" w:hAnsi="標楷體"/>
              </w:rPr>
            </w:pPr>
          </w:p>
        </w:tc>
        <w:tc>
          <w:tcPr>
            <w:tcW w:w="419" w:type="pct"/>
          </w:tcPr>
          <w:p w14:paraId="4ED515D9" w14:textId="77777777" w:rsidR="00D616B9" w:rsidRPr="00411571" w:rsidRDefault="00D616B9" w:rsidP="00277E05">
            <w:pPr>
              <w:rPr>
                <w:rFonts w:ascii="標楷體" w:eastAsia="標楷體" w:hAnsi="標楷體"/>
              </w:rPr>
            </w:pPr>
          </w:p>
        </w:tc>
        <w:tc>
          <w:tcPr>
            <w:tcW w:w="721" w:type="pct"/>
          </w:tcPr>
          <w:p w14:paraId="5FB40477" w14:textId="77777777" w:rsidR="00D616B9" w:rsidRPr="00411571" w:rsidRDefault="00D616B9" w:rsidP="00277E05">
            <w:pPr>
              <w:rPr>
                <w:rFonts w:ascii="標楷體" w:eastAsia="標楷體" w:hAnsi="標楷體"/>
              </w:rPr>
            </w:pPr>
          </w:p>
        </w:tc>
        <w:tc>
          <w:tcPr>
            <w:tcW w:w="454" w:type="pct"/>
          </w:tcPr>
          <w:p w14:paraId="181C32E2" w14:textId="77777777" w:rsidR="00D616B9" w:rsidRPr="00411571" w:rsidRDefault="00D616B9" w:rsidP="00277E05">
            <w:pPr>
              <w:rPr>
                <w:rFonts w:ascii="標楷體" w:eastAsia="標楷體" w:hAnsi="標楷體"/>
              </w:rPr>
            </w:pPr>
          </w:p>
        </w:tc>
        <w:tc>
          <w:tcPr>
            <w:tcW w:w="454" w:type="pct"/>
          </w:tcPr>
          <w:p w14:paraId="0CD8BFED" w14:textId="77777777" w:rsidR="00D616B9" w:rsidRPr="00411571" w:rsidRDefault="00D616B9" w:rsidP="00277E05">
            <w:pPr>
              <w:rPr>
                <w:rFonts w:ascii="標楷體" w:eastAsia="標楷體" w:hAnsi="標楷體"/>
              </w:rPr>
            </w:pPr>
          </w:p>
        </w:tc>
        <w:tc>
          <w:tcPr>
            <w:tcW w:w="454" w:type="pct"/>
          </w:tcPr>
          <w:p w14:paraId="7247A6EF" w14:textId="77777777" w:rsidR="00D616B9" w:rsidRPr="00411571" w:rsidRDefault="00D616B9" w:rsidP="00277E05">
            <w:pPr>
              <w:rPr>
                <w:rFonts w:ascii="標楷體" w:eastAsia="標楷體" w:hAnsi="標楷體"/>
              </w:rPr>
            </w:pPr>
          </w:p>
        </w:tc>
        <w:tc>
          <w:tcPr>
            <w:tcW w:w="454" w:type="pct"/>
          </w:tcPr>
          <w:p w14:paraId="41DC15BC" w14:textId="77777777" w:rsidR="00D616B9" w:rsidRPr="00411571" w:rsidRDefault="00D616B9" w:rsidP="00277E05">
            <w:pPr>
              <w:rPr>
                <w:rFonts w:ascii="標楷體" w:eastAsia="標楷體" w:hAnsi="標楷體"/>
              </w:rPr>
            </w:pPr>
          </w:p>
        </w:tc>
        <w:tc>
          <w:tcPr>
            <w:tcW w:w="454" w:type="pct"/>
          </w:tcPr>
          <w:p w14:paraId="333AB154" w14:textId="77777777" w:rsidR="00D616B9" w:rsidRPr="00411571" w:rsidRDefault="00D616B9" w:rsidP="00277E05">
            <w:pPr>
              <w:rPr>
                <w:rFonts w:ascii="標楷體" w:eastAsia="標楷體" w:hAnsi="標楷體"/>
              </w:rPr>
            </w:pPr>
          </w:p>
        </w:tc>
        <w:tc>
          <w:tcPr>
            <w:tcW w:w="455" w:type="pct"/>
          </w:tcPr>
          <w:p w14:paraId="6DB1A9CC" w14:textId="77777777" w:rsidR="00D616B9" w:rsidRPr="00411571" w:rsidRDefault="00D616B9" w:rsidP="00277E05">
            <w:pPr>
              <w:rPr>
                <w:rFonts w:ascii="標楷體" w:eastAsia="標楷體" w:hAnsi="標楷體"/>
              </w:rPr>
            </w:pPr>
          </w:p>
        </w:tc>
        <w:tc>
          <w:tcPr>
            <w:tcW w:w="455" w:type="pct"/>
          </w:tcPr>
          <w:p w14:paraId="53CBDF7C" w14:textId="77777777" w:rsidR="00D616B9" w:rsidRPr="00411571" w:rsidRDefault="00D616B9" w:rsidP="00277E05">
            <w:pPr>
              <w:rPr>
                <w:rFonts w:ascii="標楷體" w:eastAsia="標楷體" w:hAnsi="標楷體"/>
              </w:rPr>
            </w:pPr>
          </w:p>
        </w:tc>
        <w:tc>
          <w:tcPr>
            <w:tcW w:w="455" w:type="pct"/>
          </w:tcPr>
          <w:p w14:paraId="4F4972EF" w14:textId="77777777" w:rsidR="00D616B9" w:rsidRPr="00411571" w:rsidRDefault="00D616B9" w:rsidP="00277E05">
            <w:pPr>
              <w:rPr>
                <w:rFonts w:ascii="標楷體" w:eastAsia="標楷體" w:hAnsi="標楷體"/>
              </w:rPr>
            </w:pPr>
          </w:p>
        </w:tc>
      </w:tr>
      <w:tr w:rsidR="00D616B9" w:rsidRPr="00411571" w14:paraId="1129BC8C" w14:textId="77777777" w:rsidTr="006E7CF4">
        <w:trPr>
          <w:trHeight w:val="567"/>
        </w:trPr>
        <w:tc>
          <w:tcPr>
            <w:tcW w:w="224" w:type="pct"/>
          </w:tcPr>
          <w:p w14:paraId="3ECA5993" w14:textId="77777777" w:rsidR="00D616B9" w:rsidRPr="00411571" w:rsidRDefault="00D616B9" w:rsidP="00277E05">
            <w:pPr>
              <w:rPr>
                <w:rFonts w:ascii="標楷體" w:eastAsia="標楷體" w:hAnsi="標楷體"/>
              </w:rPr>
            </w:pPr>
          </w:p>
        </w:tc>
        <w:tc>
          <w:tcPr>
            <w:tcW w:w="419" w:type="pct"/>
          </w:tcPr>
          <w:p w14:paraId="73DB2FDF" w14:textId="77777777" w:rsidR="00D616B9" w:rsidRPr="00411571" w:rsidRDefault="00D616B9" w:rsidP="00277E05">
            <w:pPr>
              <w:rPr>
                <w:rFonts w:ascii="標楷體" w:eastAsia="標楷體" w:hAnsi="標楷體"/>
              </w:rPr>
            </w:pPr>
          </w:p>
        </w:tc>
        <w:tc>
          <w:tcPr>
            <w:tcW w:w="721" w:type="pct"/>
          </w:tcPr>
          <w:p w14:paraId="3AC86530" w14:textId="77777777" w:rsidR="00D616B9" w:rsidRPr="00411571" w:rsidRDefault="00D616B9" w:rsidP="00277E05">
            <w:pPr>
              <w:rPr>
                <w:rFonts w:ascii="標楷體" w:eastAsia="標楷體" w:hAnsi="標楷體"/>
              </w:rPr>
            </w:pPr>
          </w:p>
        </w:tc>
        <w:tc>
          <w:tcPr>
            <w:tcW w:w="454" w:type="pct"/>
          </w:tcPr>
          <w:p w14:paraId="34DEC0EC" w14:textId="77777777" w:rsidR="00D616B9" w:rsidRPr="00411571" w:rsidRDefault="00D616B9" w:rsidP="00277E05">
            <w:pPr>
              <w:rPr>
                <w:rFonts w:ascii="標楷體" w:eastAsia="標楷體" w:hAnsi="標楷體"/>
              </w:rPr>
            </w:pPr>
          </w:p>
        </w:tc>
        <w:tc>
          <w:tcPr>
            <w:tcW w:w="454" w:type="pct"/>
          </w:tcPr>
          <w:p w14:paraId="609BF972" w14:textId="77777777" w:rsidR="00D616B9" w:rsidRPr="00411571" w:rsidRDefault="00D616B9" w:rsidP="00277E05">
            <w:pPr>
              <w:rPr>
                <w:rFonts w:ascii="標楷體" w:eastAsia="標楷體" w:hAnsi="標楷體"/>
              </w:rPr>
            </w:pPr>
          </w:p>
        </w:tc>
        <w:tc>
          <w:tcPr>
            <w:tcW w:w="454" w:type="pct"/>
          </w:tcPr>
          <w:p w14:paraId="5ABD70D7" w14:textId="77777777" w:rsidR="00D616B9" w:rsidRPr="00411571" w:rsidRDefault="00D616B9" w:rsidP="00277E05">
            <w:pPr>
              <w:rPr>
                <w:rFonts w:ascii="標楷體" w:eastAsia="標楷體" w:hAnsi="標楷體"/>
              </w:rPr>
            </w:pPr>
          </w:p>
        </w:tc>
        <w:tc>
          <w:tcPr>
            <w:tcW w:w="454" w:type="pct"/>
          </w:tcPr>
          <w:p w14:paraId="309ECD8F" w14:textId="77777777" w:rsidR="00D616B9" w:rsidRPr="00411571" w:rsidRDefault="00D616B9" w:rsidP="00277E05">
            <w:pPr>
              <w:rPr>
                <w:rFonts w:ascii="標楷體" w:eastAsia="標楷體" w:hAnsi="標楷體"/>
              </w:rPr>
            </w:pPr>
          </w:p>
        </w:tc>
        <w:tc>
          <w:tcPr>
            <w:tcW w:w="454" w:type="pct"/>
          </w:tcPr>
          <w:p w14:paraId="5740BE8A" w14:textId="77777777" w:rsidR="00D616B9" w:rsidRPr="00411571" w:rsidRDefault="00D616B9" w:rsidP="00277E05">
            <w:pPr>
              <w:rPr>
                <w:rFonts w:ascii="標楷體" w:eastAsia="標楷體" w:hAnsi="標楷體"/>
              </w:rPr>
            </w:pPr>
          </w:p>
        </w:tc>
        <w:tc>
          <w:tcPr>
            <w:tcW w:w="455" w:type="pct"/>
          </w:tcPr>
          <w:p w14:paraId="69DA9AEF" w14:textId="77777777" w:rsidR="00D616B9" w:rsidRPr="00411571" w:rsidRDefault="00D616B9" w:rsidP="00277E05">
            <w:pPr>
              <w:rPr>
                <w:rFonts w:ascii="標楷體" w:eastAsia="標楷體" w:hAnsi="標楷體"/>
              </w:rPr>
            </w:pPr>
          </w:p>
        </w:tc>
        <w:tc>
          <w:tcPr>
            <w:tcW w:w="455" w:type="pct"/>
          </w:tcPr>
          <w:p w14:paraId="0276A4C2" w14:textId="77777777" w:rsidR="00D616B9" w:rsidRPr="00411571" w:rsidRDefault="00D616B9" w:rsidP="00277E05">
            <w:pPr>
              <w:rPr>
                <w:rFonts w:ascii="標楷體" w:eastAsia="標楷體" w:hAnsi="標楷體"/>
              </w:rPr>
            </w:pPr>
          </w:p>
        </w:tc>
        <w:tc>
          <w:tcPr>
            <w:tcW w:w="455" w:type="pct"/>
          </w:tcPr>
          <w:p w14:paraId="1C9B6977" w14:textId="77777777" w:rsidR="00D616B9" w:rsidRPr="00411571" w:rsidRDefault="00D616B9" w:rsidP="00277E05">
            <w:pPr>
              <w:rPr>
                <w:rFonts w:ascii="標楷體" w:eastAsia="標楷體" w:hAnsi="標楷體"/>
              </w:rPr>
            </w:pPr>
          </w:p>
        </w:tc>
      </w:tr>
      <w:tr w:rsidR="00D616B9" w:rsidRPr="00411571" w14:paraId="0C5E30E4" w14:textId="77777777" w:rsidTr="006E7CF4">
        <w:trPr>
          <w:trHeight w:val="567"/>
        </w:trPr>
        <w:tc>
          <w:tcPr>
            <w:tcW w:w="224" w:type="pct"/>
          </w:tcPr>
          <w:p w14:paraId="093307D3" w14:textId="77777777" w:rsidR="00D616B9" w:rsidRPr="00411571" w:rsidRDefault="00D616B9" w:rsidP="00277E05">
            <w:pPr>
              <w:rPr>
                <w:rFonts w:ascii="標楷體" w:eastAsia="標楷體" w:hAnsi="標楷體"/>
              </w:rPr>
            </w:pPr>
          </w:p>
        </w:tc>
        <w:tc>
          <w:tcPr>
            <w:tcW w:w="419" w:type="pct"/>
          </w:tcPr>
          <w:p w14:paraId="05BFEFA4" w14:textId="77777777" w:rsidR="00D616B9" w:rsidRPr="00411571" w:rsidRDefault="00D616B9" w:rsidP="00277E05">
            <w:pPr>
              <w:rPr>
                <w:rFonts w:ascii="標楷體" w:eastAsia="標楷體" w:hAnsi="標楷體"/>
              </w:rPr>
            </w:pPr>
          </w:p>
        </w:tc>
        <w:tc>
          <w:tcPr>
            <w:tcW w:w="721" w:type="pct"/>
          </w:tcPr>
          <w:p w14:paraId="2F590CB8" w14:textId="77777777" w:rsidR="00D616B9" w:rsidRPr="00411571" w:rsidRDefault="00D616B9" w:rsidP="00277E05">
            <w:pPr>
              <w:rPr>
                <w:rFonts w:ascii="標楷體" w:eastAsia="標楷體" w:hAnsi="標楷體"/>
              </w:rPr>
            </w:pPr>
          </w:p>
        </w:tc>
        <w:tc>
          <w:tcPr>
            <w:tcW w:w="454" w:type="pct"/>
          </w:tcPr>
          <w:p w14:paraId="0649B3C8" w14:textId="77777777" w:rsidR="00D616B9" w:rsidRPr="00411571" w:rsidRDefault="00D616B9" w:rsidP="00277E05">
            <w:pPr>
              <w:rPr>
                <w:rFonts w:ascii="標楷體" w:eastAsia="標楷體" w:hAnsi="標楷體"/>
              </w:rPr>
            </w:pPr>
          </w:p>
        </w:tc>
        <w:tc>
          <w:tcPr>
            <w:tcW w:w="454" w:type="pct"/>
          </w:tcPr>
          <w:p w14:paraId="5482B754" w14:textId="77777777" w:rsidR="00D616B9" w:rsidRPr="00411571" w:rsidRDefault="00D616B9" w:rsidP="00277E05">
            <w:pPr>
              <w:rPr>
                <w:rFonts w:ascii="標楷體" w:eastAsia="標楷體" w:hAnsi="標楷體"/>
              </w:rPr>
            </w:pPr>
          </w:p>
        </w:tc>
        <w:tc>
          <w:tcPr>
            <w:tcW w:w="454" w:type="pct"/>
          </w:tcPr>
          <w:p w14:paraId="35BFE9C8" w14:textId="77777777" w:rsidR="00D616B9" w:rsidRPr="00411571" w:rsidRDefault="00D616B9" w:rsidP="00277E05">
            <w:pPr>
              <w:rPr>
                <w:rFonts w:ascii="標楷體" w:eastAsia="標楷體" w:hAnsi="標楷體"/>
              </w:rPr>
            </w:pPr>
          </w:p>
        </w:tc>
        <w:tc>
          <w:tcPr>
            <w:tcW w:w="454" w:type="pct"/>
          </w:tcPr>
          <w:p w14:paraId="1E787673" w14:textId="77777777" w:rsidR="00D616B9" w:rsidRPr="00411571" w:rsidRDefault="00D616B9" w:rsidP="00277E05">
            <w:pPr>
              <w:rPr>
                <w:rFonts w:ascii="標楷體" w:eastAsia="標楷體" w:hAnsi="標楷體"/>
              </w:rPr>
            </w:pPr>
          </w:p>
        </w:tc>
        <w:tc>
          <w:tcPr>
            <w:tcW w:w="454" w:type="pct"/>
          </w:tcPr>
          <w:p w14:paraId="0E64D69F" w14:textId="77777777" w:rsidR="00D616B9" w:rsidRPr="00411571" w:rsidRDefault="00D616B9" w:rsidP="00277E05">
            <w:pPr>
              <w:rPr>
                <w:rFonts w:ascii="標楷體" w:eastAsia="標楷體" w:hAnsi="標楷體"/>
              </w:rPr>
            </w:pPr>
          </w:p>
        </w:tc>
        <w:tc>
          <w:tcPr>
            <w:tcW w:w="455" w:type="pct"/>
          </w:tcPr>
          <w:p w14:paraId="4D8A581E" w14:textId="77777777" w:rsidR="00D616B9" w:rsidRPr="00411571" w:rsidRDefault="00D616B9" w:rsidP="00277E05">
            <w:pPr>
              <w:rPr>
                <w:rFonts w:ascii="標楷體" w:eastAsia="標楷體" w:hAnsi="標楷體"/>
              </w:rPr>
            </w:pPr>
          </w:p>
        </w:tc>
        <w:tc>
          <w:tcPr>
            <w:tcW w:w="455" w:type="pct"/>
          </w:tcPr>
          <w:p w14:paraId="4F63663E" w14:textId="77777777" w:rsidR="00D616B9" w:rsidRPr="00411571" w:rsidRDefault="00D616B9" w:rsidP="00277E05">
            <w:pPr>
              <w:rPr>
                <w:rFonts w:ascii="標楷體" w:eastAsia="標楷體" w:hAnsi="標楷體"/>
              </w:rPr>
            </w:pPr>
          </w:p>
        </w:tc>
        <w:tc>
          <w:tcPr>
            <w:tcW w:w="455" w:type="pct"/>
          </w:tcPr>
          <w:p w14:paraId="33562F37" w14:textId="77777777" w:rsidR="00D616B9" w:rsidRPr="00411571" w:rsidRDefault="00D616B9" w:rsidP="00277E05">
            <w:pPr>
              <w:rPr>
                <w:rFonts w:ascii="標楷體" w:eastAsia="標楷體" w:hAnsi="標楷體"/>
              </w:rPr>
            </w:pPr>
          </w:p>
        </w:tc>
      </w:tr>
      <w:tr w:rsidR="00D616B9" w:rsidRPr="00411571" w14:paraId="74B50F70" w14:textId="77777777" w:rsidTr="006E7CF4">
        <w:trPr>
          <w:trHeight w:val="567"/>
        </w:trPr>
        <w:tc>
          <w:tcPr>
            <w:tcW w:w="224" w:type="pct"/>
          </w:tcPr>
          <w:p w14:paraId="1486617D" w14:textId="77777777" w:rsidR="00D616B9" w:rsidRPr="00411571" w:rsidRDefault="00D616B9" w:rsidP="00277E05">
            <w:pPr>
              <w:rPr>
                <w:rFonts w:ascii="標楷體" w:eastAsia="標楷體" w:hAnsi="標楷體"/>
              </w:rPr>
            </w:pPr>
          </w:p>
        </w:tc>
        <w:tc>
          <w:tcPr>
            <w:tcW w:w="419" w:type="pct"/>
          </w:tcPr>
          <w:p w14:paraId="0256B6E8" w14:textId="77777777" w:rsidR="00D616B9" w:rsidRPr="00411571" w:rsidRDefault="00D616B9" w:rsidP="00277E05">
            <w:pPr>
              <w:rPr>
                <w:rFonts w:ascii="標楷體" w:eastAsia="標楷體" w:hAnsi="標楷體"/>
              </w:rPr>
            </w:pPr>
          </w:p>
        </w:tc>
        <w:tc>
          <w:tcPr>
            <w:tcW w:w="721" w:type="pct"/>
          </w:tcPr>
          <w:p w14:paraId="53B38220" w14:textId="77777777" w:rsidR="00D616B9" w:rsidRPr="00411571" w:rsidRDefault="00D616B9" w:rsidP="00277E05">
            <w:pPr>
              <w:rPr>
                <w:rFonts w:ascii="標楷體" w:eastAsia="標楷體" w:hAnsi="標楷體"/>
              </w:rPr>
            </w:pPr>
          </w:p>
        </w:tc>
        <w:tc>
          <w:tcPr>
            <w:tcW w:w="454" w:type="pct"/>
          </w:tcPr>
          <w:p w14:paraId="2893E709" w14:textId="77777777" w:rsidR="00D616B9" w:rsidRPr="00411571" w:rsidRDefault="00D616B9" w:rsidP="00277E05">
            <w:pPr>
              <w:rPr>
                <w:rFonts w:ascii="標楷體" w:eastAsia="標楷體" w:hAnsi="標楷體"/>
              </w:rPr>
            </w:pPr>
          </w:p>
        </w:tc>
        <w:tc>
          <w:tcPr>
            <w:tcW w:w="454" w:type="pct"/>
          </w:tcPr>
          <w:p w14:paraId="4D1313D8" w14:textId="77777777" w:rsidR="00D616B9" w:rsidRPr="00411571" w:rsidRDefault="00D616B9" w:rsidP="00277E05">
            <w:pPr>
              <w:rPr>
                <w:rFonts w:ascii="標楷體" w:eastAsia="標楷體" w:hAnsi="標楷體"/>
              </w:rPr>
            </w:pPr>
          </w:p>
        </w:tc>
        <w:tc>
          <w:tcPr>
            <w:tcW w:w="454" w:type="pct"/>
          </w:tcPr>
          <w:p w14:paraId="6FED1B8F" w14:textId="77777777" w:rsidR="00D616B9" w:rsidRPr="00411571" w:rsidRDefault="00D616B9" w:rsidP="00277E05">
            <w:pPr>
              <w:rPr>
                <w:rFonts w:ascii="標楷體" w:eastAsia="標楷體" w:hAnsi="標楷體"/>
              </w:rPr>
            </w:pPr>
          </w:p>
        </w:tc>
        <w:tc>
          <w:tcPr>
            <w:tcW w:w="454" w:type="pct"/>
          </w:tcPr>
          <w:p w14:paraId="764731D6" w14:textId="77777777" w:rsidR="00D616B9" w:rsidRPr="00411571" w:rsidRDefault="00D616B9" w:rsidP="00277E05">
            <w:pPr>
              <w:rPr>
                <w:rFonts w:ascii="標楷體" w:eastAsia="標楷體" w:hAnsi="標楷體"/>
              </w:rPr>
            </w:pPr>
          </w:p>
        </w:tc>
        <w:tc>
          <w:tcPr>
            <w:tcW w:w="454" w:type="pct"/>
          </w:tcPr>
          <w:p w14:paraId="244FC65F" w14:textId="77777777" w:rsidR="00D616B9" w:rsidRPr="00411571" w:rsidRDefault="00D616B9" w:rsidP="00277E05">
            <w:pPr>
              <w:rPr>
                <w:rFonts w:ascii="標楷體" w:eastAsia="標楷體" w:hAnsi="標楷體"/>
              </w:rPr>
            </w:pPr>
          </w:p>
        </w:tc>
        <w:tc>
          <w:tcPr>
            <w:tcW w:w="455" w:type="pct"/>
          </w:tcPr>
          <w:p w14:paraId="2379E615" w14:textId="77777777" w:rsidR="00D616B9" w:rsidRPr="00411571" w:rsidRDefault="00D616B9" w:rsidP="00277E05">
            <w:pPr>
              <w:rPr>
                <w:rFonts w:ascii="標楷體" w:eastAsia="標楷體" w:hAnsi="標楷體"/>
              </w:rPr>
            </w:pPr>
          </w:p>
        </w:tc>
        <w:tc>
          <w:tcPr>
            <w:tcW w:w="455" w:type="pct"/>
          </w:tcPr>
          <w:p w14:paraId="167C769E" w14:textId="77777777" w:rsidR="00D616B9" w:rsidRPr="00411571" w:rsidRDefault="00D616B9" w:rsidP="00277E05">
            <w:pPr>
              <w:rPr>
                <w:rFonts w:ascii="標楷體" w:eastAsia="標楷體" w:hAnsi="標楷體"/>
              </w:rPr>
            </w:pPr>
          </w:p>
        </w:tc>
        <w:tc>
          <w:tcPr>
            <w:tcW w:w="455" w:type="pct"/>
          </w:tcPr>
          <w:p w14:paraId="3FDF4DB6" w14:textId="77777777" w:rsidR="00D616B9" w:rsidRPr="00411571" w:rsidRDefault="00D616B9" w:rsidP="00277E05">
            <w:pPr>
              <w:rPr>
                <w:rFonts w:ascii="標楷體" w:eastAsia="標楷體" w:hAnsi="標楷體"/>
              </w:rPr>
            </w:pPr>
          </w:p>
        </w:tc>
      </w:tr>
      <w:tr w:rsidR="00D616B9" w:rsidRPr="00411571" w14:paraId="4AA6C29F" w14:textId="77777777" w:rsidTr="006E7CF4">
        <w:trPr>
          <w:trHeight w:val="567"/>
        </w:trPr>
        <w:tc>
          <w:tcPr>
            <w:tcW w:w="224" w:type="pct"/>
          </w:tcPr>
          <w:p w14:paraId="611E3119" w14:textId="77777777" w:rsidR="00D616B9" w:rsidRPr="00411571" w:rsidRDefault="00D616B9" w:rsidP="00277E05">
            <w:pPr>
              <w:rPr>
                <w:rFonts w:ascii="標楷體" w:eastAsia="標楷體" w:hAnsi="標楷體"/>
              </w:rPr>
            </w:pPr>
          </w:p>
        </w:tc>
        <w:tc>
          <w:tcPr>
            <w:tcW w:w="419" w:type="pct"/>
          </w:tcPr>
          <w:p w14:paraId="5E4E7E32" w14:textId="77777777" w:rsidR="00D616B9" w:rsidRPr="00411571" w:rsidRDefault="00D616B9" w:rsidP="00277E05">
            <w:pPr>
              <w:rPr>
                <w:rFonts w:ascii="標楷體" w:eastAsia="標楷體" w:hAnsi="標楷體"/>
              </w:rPr>
            </w:pPr>
          </w:p>
        </w:tc>
        <w:tc>
          <w:tcPr>
            <w:tcW w:w="721" w:type="pct"/>
          </w:tcPr>
          <w:p w14:paraId="044C3682" w14:textId="77777777" w:rsidR="00D616B9" w:rsidRPr="00411571" w:rsidRDefault="00D616B9" w:rsidP="00277E05">
            <w:pPr>
              <w:rPr>
                <w:rFonts w:ascii="標楷體" w:eastAsia="標楷體" w:hAnsi="標楷體"/>
              </w:rPr>
            </w:pPr>
          </w:p>
        </w:tc>
        <w:tc>
          <w:tcPr>
            <w:tcW w:w="454" w:type="pct"/>
          </w:tcPr>
          <w:p w14:paraId="7AD3D3BE" w14:textId="77777777" w:rsidR="00D616B9" w:rsidRPr="00411571" w:rsidRDefault="00D616B9" w:rsidP="00277E05">
            <w:pPr>
              <w:rPr>
                <w:rFonts w:ascii="標楷體" w:eastAsia="標楷體" w:hAnsi="標楷體"/>
              </w:rPr>
            </w:pPr>
          </w:p>
        </w:tc>
        <w:tc>
          <w:tcPr>
            <w:tcW w:w="454" w:type="pct"/>
          </w:tcPr>
          <w:p w14:paraId="2B6F1AE8" w14:textId="77777777" w:rsidR="00D616B9" w:rsidRPr="00411571" w:rsidRDefault="00D616B9" w:rsidP="00277E05">
            <w:pPr>
              <w:rPr>
                <w:rFonts w:ascii="標楷體" w:eastAsia="標楷體" w:hAnsi="標楷體"/>
              </w:rPr>
            </w:pPr>
          </w:p>
        </w:tc>
        <w:tc>
          <w:tcPr>
            <w:tcW w:w="454" w:type="pct"/>
          </w:tcPr>
          <w:p w14:paraId="60680BEC" w14:textId="77777777" w:rsidR="00D616B9" w:rsidRPr="00411571" w:rsidRDefault="00D616B9" w:rsidP="00277E05">
            <w:pPr>
              <w:rPr>
                <w:rFonts w:ascii="標楷體" w:eastAsia="標楷體" w:hAnsi="標楷體"/>
              </w:rPr>
            </w:pPr>
          </w:p>
        </w:tc>
        <w:tc>
          <w:tcPr>
            <w:tcW w:w="454" w:type="pct"/>
          </w:tcPr>
          <w:p w14:paraId="129E4E2E" w14:textId="77777777" w:rsidR="00D616B9" w:rsidRPr="00411571" w:rsidRDefault="00D616B9" w:rsidP="00277E05">
            <w:pPr>
              <w:rPr>
                <w:rFonts w:ascii="標楷體" w:eastAsia="標楷體" w:hAnsi="標楷體"/>
              </w:rPr>
            </w:pPr>
          </w:p>
        </w:tc>
        <w:tc>
          <w:tcPr>
            <w:tcW w:w="454" w:type="pct"/>
          </w:tcPr>
          <w:p w14:paraId="5E29EE56" w14:textId="77777777" w:rsidR="00D616B9" w:rsidRPr="00411571" w:rsidRDefault="00D616B9" w:rsidP="00277E05">
            <w:pPr>
              <w:rPr>
                <w:rFonts w:ascii="標楷體" w:eastAsia="標楷體" w:hAnsi="標楷體"/>
              </w:rPr>
            </w:pPr>
          </w:p>
        </w:tc>
        <w:tc>
          <w:tcPr>
            <w:tcW w:w="455" w:type="pct"/>
          </w:tcPr>
          <w:p w14:paraId="09A938DB" w14:textId="77777777" w:rsidR="00D616B9" w:rsidRPr="00411571" w:rsidRDefault="00D616B9" w:rsidP="00277E05">
            <w:pPr>
              <w:rPr>
                <w:rFonts w:ascii="標楷體" w:eastAsia="標楷體" w:hAnsi="標楷體"/>
              </w:rPr>
            </w:pPr>
          </w:p>
        </w:tc>
        <w:tc>
          <w:tcPr>
            <w:tcW w:w="455" w:type="pct"/>
          </w:tcPr>
          <w:p w14:paraId="3BF6D458" w14:textId="77777777" w:rsidR="00D616B9" w:rsidRPr="00411571" w:rsidRDefault="00D616B9" w:rsidP="00277E05">
            <w:pPr>
              <w:rPr>
                <w:rFonts w:ascii="標楷體" w:eastAsia="標楷體" w:hAnsi="標楷體"/>
              </w:rPr>
            </w:pPr>
          </w:p>
        </w:tc>
        <w:tc>
          <w:tcPr>
            <w:tcW w:w="455" w:type="pct"/>
          </w:tcPr>
          <w:p w14:paraId="073D02F2" w14:textId="77777777" w:rsidR="00D616B9" w:rsidRPr="00411571" w:rsidRDefault="00D616B9" w:rsidP="00277E05">
            <w:pPr>
              <w:rPr>
                <w:rFonts w:ascii="標楷體" w:eastAsia="標楷體" w:hAnsi="標楷體"/>
              </w:rPr>
            </w:pPr>
          </w:p>
        </w:tc>
      </w:tr>
      <w:tr w:rsidR="00D616B9" w:rsidRPr="00411571" w14:paraId="11879DAB" w14:textId="77777777" w:rsidTr="006E7CF4">
        <w:trPr>
          <w:trHeight w:val="567"/>
        </w:trPr>
        <w:tc>
          <w:tcPr>
            <w:tcW w:w="224" w:type="pct"/>
          </w:tcPr>
          <w:p w14:paraId="7A853D40" w14:textId="77777777" w:rsidR="00D616B9" w:rsidRPr="00411571" w:rsidRDefault="00D616B9" w:rsidP="00277E05">
            <w:pPr>
              <w:rPr>
                <w:rFonts w:ascii="標楷體" w:eastAsia="標楷體" w:hAnsi="標楷體"/>
              </w:rPr>
            </w:pPr>
          </w:p>
        </w:tc>
        <w:tc>
          <w:tcPr>
            <w:tcW w:w="419" w:type="pct"/>
          </w:tcPr>
          <w:p w14:paraId="648BCB3D" w14:textId="77777777" w:rsidR="00D616B9" w:rsidRPr="00411571" w:rsidRDefault="00D616B9" w:rsidP="00277E05">
            <w:pPr>
              <w:rPr>
                <w:rFonts w:ascii="標楷體" w:eastAsia="標楷體" w:hAnsi="標楷體"/>
              </w:rPr>
            </w:pPr>
          </w:p>
        </w:tc>
        <w:tc>
          <w:tcPr>
            <w:tcW w:w="721" w:type="pct"/>
          </w:tcPr>
          <w:p w14:paraId="6200E143" w14:textId="77777777" w:rsidR="00D616B9" w:rsidRPr="00411571" w:rsidRDefault="00D616B9" w:rsidP="00277E05">
            <w:pPr>
              <w:rPr>
                <w:rFonts w:ascii="標楷體" w:eastAsia="標楷體" w:hAnsi="標楷體"/>
              </w:rPr>
            </w:pPr>
          </w:p>
        </w:tc>
        <w:tc>
          <w:tcPr>
            <w:tcW w:w="454" w:type="pct"/>
          </w:tcPr>
          <w:p w14:paraId="56CEBC14" w14:textId="77777777" w:rsidR="00D616B9" w:rsidRPr="00411571" w:rsidRDefault="00D616B9" w:rsidP="00277E05">
            <w:pPr>
              <w:rPr>
                <w:rFonts w:ascii="標楷體" w:eastAsia="標楷體" w:hAnsi="標楷體"/>
              </w:rPr>
            </w:pPr>
          </w:p>
        </w:tc>
        <w:tc>
          <w:tcPr>
            <w:tcW w:w="454" w:type="pct"/>
          </w:tcPr>
          <w:p w14:paraId="541224F4" w14:textId="77777777" w:rsidR="00D616B9" w:rsidRPr="00411571" w:rsidRDefault="00D616B9" w:rsidP="00277E05">
            <w:pPr>
              <w:rPr>
                <w:rFonts w:ascii="標楷體" w:eastAsia="標楷體" w:hAnsi="標楷體"/>
              </w:rPr>
            </w:pPr>
          </w:p>
        </w:tc>
        <w:tc>
          <w:tcPr>
            <w:tcW w:w="454" w:type="pct"/>
          </w:tcPr>
          <w:p w14:paraId="57208EBD" w14:textId="77777777" w:rsidR="00D616B9" w:rsidRPr="00411571" w:rsidRDefault="00D616B9" w:rsidP="00277E05">
            <w:pPr>
              <w:rPr>
                <w:rFonts w:ascii="標楷體" w:eastAsia="標楷體" w:hAnsi="標楷體"/>
              </w:rPr>
            </w:pPr>
          </w:p>
        </w:tc>
        <w:tc>
          <w:tcPr>
            <w:tcW w:w="454" w:type="pct"/>
          </w:tcPr>
          <w:p w14:paraId="1710CA4B" w14:textId="77777777" w:rsidR="00D616B9" w:rsidRPr="00411571" w:rsidRDefault="00D616B9" w:rsidP="00277E05">
            <w:pPr>
              <w:rPr>
                <w:rFonts w:ascii="標楷體" w:eastAsia="標楷體" w:hAnsi="標楷體"/>
              </w:rPr>
            </w:pPr>
          </w:p>
        </w:tc>
        <w:tc>
          <w:tcPr>
            <w:tcW w:w="454" w:type="pct"/>
          </w:tcPr>
          <w:p w14:paraId="7A2D6CB8" w14:textId="77777777" w:rsidR="00D616B9" w:rsidRPr="00411571" w:rsidRDefault="00D616B9" w:rsidP="00277E05">
            <w:pPr>
              <w:rPr>
                <w:rFonts w:ascii="標楷體" w:eastAsia="標楷體" w:hAnsi="標楷體"/>
              </w:rPr>
            </w:pPr>
          </w:p>
        </w:tc>
        <w:tc>
          <w:tcPr>
            <w:tcW w:w="455" w:type="pct"/>
          </w:tcPr>
          <w:p w14:paraId="3BB0C801" w14:textId="77777777" w:rsidR="00D616B9" w:rsidRPr="00411571" w:rsidRDefault="00D616B9" w:rsidP="00277E05">
            <w:pPr>
              <w:rPr>
                <w:rFonts w:ascii="標楷體" w:eastAsia="標楷體" w:hAnsi="標楷體"/>
              </w:rPr>
            </w:pPr>
          </w:p>
        </w:tc>
        <w:tc>
          <w:tcPr>
            <w:tcW w:w="455" w:type="pct"/>
          </w:tcPr>
          <w:p w14:paraId="07F59D44" w14:textId="77777777" w:rsidR="00D616B9" w:rsidRPr="00411571" w:rsidRDefault="00D616B9" w:rsidP="00277E05">
            <w:pPr>
              <w:rPr>
                <w:rFonts w:ascii="標楷體" w:eastAsia="標楷體" w:hAnsi="標楷體"/>
              </w:rPr>
            </w:pPr>
          </w:p>
        </w:tc>
        <w:tc>
          <w:tcPr>
            <w:tcW w:w="455" w:type="pct"/>
          </w:tcPr>
          <w:p w14:paraId="749EF771" w14:textId="77777777" w:rsidR="00D616B9" w:rsidRPr="00411571" w:rsidRDefault="00D616B9" w:rsidP="00277E05">
            <w:pPr>
              <w:rPr>
                <w:rFonts w:ascii="標楷體" w:eastAsia="標楷體" w:hAnsi="標楷體"/>
              </w:rPr>
            </w:pPr>
          </w:p>
        </w:tc>
      </w:tr>
    </w:tbl>
    <w:p w14:paraId="1AB86717" w14:textId="77777777" w:rsidR="00D616B9" w:rsidRPr="00411571" w:rsidRDefault="00D616B9" w:rsidP="00277E05">
      <w:pPr>
        <w:spacing w:line="0" w:lineRule="atLeast"/>
        <w:rPr>
          <w:rFonts w:ascii="標楷體" w:eastAsia="標楷體" w:hAnsi="標楷體"/>
        </w:rPr>
      </w:pPr>
    </w:p>
    <w:p w14:paraId="2F579926" w14:textId="77777777" w:rsidR="00D616B9" w:rsidRPr="00411571" w:rsidRDefault="00D616B9" w:rsidP="00277E05">
      <w:pPr>
        <w:spacing w:line="0" w:lineRule="atLeast"/>
        <w:rPr>
          <w:rFonts w:ascii="標楷體" w:eastAsia="標楷體" w:hAnsi="標楷體"/>
        </w:rPr>
        <w:sectPr w:rsidR="00D616B9" w:rsidRPr="00411571" w:rsidSect="005260ED">
          <w:pgSz w:w="11907" w:h="16840" w:code="9"/>
          <w:pgMar w:top="1134" w:right="1418" w:bottom="851" w:left="1418" w:header="567" w:footer="510" w:gutter="0"/>
          <w:cols w:space="425"/>
          <w:docGrid w:linePitch="360"/>
        </w:sectPr>
      </w:pPr>
    </w:p>
    <w:p w14:paraId="4E9B1EB2" w14:textId="77777777" w:rsidR="00D616B9" w:rsidRPr="00CA2850" w:rsidRDefault="00D616B9" w:rsidP="00A67C7A">
      <w:pPr>
        <w:spacing w:line="0" w:lineRule="atLeast"/>
        <w:outlineLvl w:val="1"/>
        <w:rPr>
          <w:rFonts w:ascii="標楷體" w:eastAsia="標楷體" w:hAnsi="標楷體"/>
          <w:b/>
          <w:sz w:val="28"/>
          <w:szCs w:val="28"/>
        </w:rPr>
      </w:pPr>
      <w:bookmarkStart w:id="82" w:name="_Toc146619611"/>
      <w:r w:rsidRPr="00CA2850">
        <w:rPr>
          <w:rFonts w:ascii="標楷體" w:eastAsia="標楷體" w:hAnsi="標楷體" w:hint="eastAsia"/>
          <w:b/>
          <w:sz w:val="28"/>
          <w:szCs w:val="28"/>
        </w:rPr>
        <w:lastRenderedPageBreak/>
        <w:t>十</w:t>
      </w:r>
      <w:r w:rsidR="00A67C7A">
        <w:rPr>
          <w:rFonts w:ascii="標楷體" w:eastAsia="標楷體" w:hAnsi="標楷體" w:hint="eastAsia"/>
          <w:b/>
          <w:sz w:val="28"/>
          <w:szCs w:val="28"/>
        </w:rPr>
        <w:t>、</w:t>
      </w:r>
      <w:r w:rsidRPr="00CA2850">
        <w:rPr>
          <w:rFonts w:ascii="標楷體" w:eastAsia="標楷體" w:hAnsi="標楷體" w:hint="eastAsia"/>
          <w:b/>
          <w:sz w:val="28"/>
          <w:szCs w:val="28"/>
        </w:rPr>
        <w:t>授信約定書</w:t>
      </w:r>
      <w:bookmarkEnd w:id="82"/>
    </w:p>
    <w:p w14:paraId="2FF56EFA" w14:textId="77777777" w:rsidR="00D616B9" w:rsidRPr="00411571" w:rsidRDefault="00D616B9" w:rsidP="005260ED">
      <w:pPr>
        <w:spacing w:line="0" w:lineRule="atLeast"/>
        <w:ind w:firstLineChars="664" w:firstLine="2125"/>
        <w:rPr>
          <w:rFonts w:ascii="標楷體" w:eastAsia="標楷體" w:hAnsi="標楷體"/>
          <w:spacing w:val="40"/>
        </w:rPr>
      </w:pPr>
      <w:r w:rsidRPr="00411571">
        <w:rPr>
          <w:rFonts w:ascii="標楷體" w:eastAsia="標楷體" w:hAnsi="標楷體"/>
          <w:spacing w:val="40"/>
        </w:rPr>
        <w:t>○○○</w:t>
      </w:r>
      <w:r w:rsidRPr="00411571">
        <w:rPr>
          <w:rFonts w:ascii="標楷體" w:eastAsia="標楷體" w:hAnsi="標楷體" w:hint="eastAsia"/>
          <w:spacing w:val="40"/>
        </w:rPr>
        <w:t>農 (漁) 會 授 信 約 定 書</w:t>
      </w:r>
    </w:p>
    <w:p w14:paraId="75AF3E44" w14:textId="77777777" w:rsidR="00D616B9" w:rsidRPr="002B1E31" w:rsidRDefault="00D616B9" w:rsidP="00277E05">
      <w:pPr>
        <w:snapToGrid w:val="0"/>
        <w:spacing w:line="0" w:lineRule="atLeast"/>
        <w:rPr>
          <w:rFonts w:ascii="標楷體" w:eastAsia="標楷體" w:hAnsi="標楷體"/>
          <w:sz w:val="20"/>
          <w:szCs w:val="20"/>
        </w:rPr>
      </w:pPr>
      <w:r w:rsidRPr="002B1E31">
        <w:rPr>
          <w:rFonts w:ascii="標楷體" w:eastAsia="標楷體" w:hAnsi="標楷體" w:hint="eastAsia"/>
          <w:sz w:val="20"/>
          <w:szCs w:val="20"/>
        </w:rPr>
        <w:t>立約定書人○○○(以下簡稱立約人)與○○農(漁)會(包括本會及所屬各分支機構，以下簡稱貴會)約定，立約人對 貴會之一切受(授)信往來，願遵守下列各條款：</w:t>
      </w:r>
    </w:p>
    <w:p w14:paraId="5EF4A18D" w14:textId="77777777" w:rsidR="00D616B9" w:rsidRPr="002B1E31" w:rsidRDefault="00D616B9" w:rsidP="00277E05">
      <w:pPr>
        <w:snapToGrid w:val="0"/>
        <w:spacing w:line="0" w:lineRule="atLeast"/>
        <w:ind w:left="1010" w:hangingChars="505" w:hanging="1010"/>
        <w:rPr>
          <w:rFonts w:ascii="標楷體" w:eastAsia="標楷體" w:hAnsi="標楷體"/>
          <w:sz w:val="20"/>
          <w:szCs w:val="20"/>
        </w:rPr>
      </w:pPr>
      <w:r w:rsidRPr="002B1E31">
        <w:rPr>
          <w:rFonts w:ascii="標楷體" w:eastAsia="標楷體" w:hAnsi="標楷體" w:hint="eastAsia"/>
          <w:sz w:val="20"/>
          <w:szCs w:val="20"/>
        </w:rPr>
        <w:t>第 一 條  本約定書所稱一切債務，係指立約人對 貴會所負之借款、透支、貼現、墊款、票據、保證等債務及其他債務，並包括其利息、遲延利息、違約金、 貴會墊付抵押物之保險費、實行抵押權之費用、因債務不履行而發生之損害賠償及(                   )。</w:t>
      </w:r>
    </w:p>
    <w:p w14:paraId="69E678F5" w14:textId="77777777" w:rsidR="00D616B9" w:rsidRPr="002B1E31" w:rsidRDefault="00D616B9" w:rsidP="00277E05">
      <w:pPr>
        <w:snapToGrid w:val="0"/>
        <w:spacing w:line="0" w:lineRule="atLeast"/>
        <w:ind w:left="1010" w:hangingChars="505" w:hanging="1010"/>
        <w:rPr>
          <w:rFonts w:ascii="標楷體" w:eastAsia="標楷體" w:hAnsi="標楷體"/>
          <w:bCs/>
          <w:sz w:val="20"/>
          <w:szCs w:val="20"/>
        </w:rPr>
      </w:pPr>
      <w:r w:rsidRPr="002B1E31">
        <w:rPr>
          <w:rFonts w:ascii="標楷體" w:eastAsia="標楷體" w:hAnsi="標楷體" w:hint="eastAsia"/>
          <w:sz w:val="20"/>
          <w:szCs w:val="20"/>
        </w:rPr>
        <w:t>第 二 條  立約人因名稱、組織、章程內容、印鑑、代表人、代表人權限範圍或其他足以影響 貴會權益變更情事發生時，應即以書面將變更情事通知 貴會，並辦妥變更或註銷留存印鑑之手續。</w:t>
      </w:r>
      <w:r w:rsidRPr="002B1E31">
        <w:rPr>
          <w:rFonts w:ascii="標楷體" w:eastAsia="標楷體" w:hAnsi="標楷體" w:hint="eastAsia"/>
          <w:bCs/>
          <w:sz w:val="20"/>
          <w:szCs w:val="20"/>
        </w:rPr>
        <w:t>於未為前項通知及變更或註銷留存印鑑手續前與 貴會所為之交易，立約人均願負其責任，如因而造成 貴會損害，並負賠償責任。立約人與 貴會往來之各授信契據及書類，憑蓋用在本約定書所留之印鑑即生效力。</w:t>
      </w:r>
    </w:p>
    <w:p w14:paraId="49BB4DEF" w14:textId="77777777" w:rsidR="00D616B9" w:rsidRPr="002B1E31" w:rsidRDefault="00D616B9" w:rsidP="00277E05">
      <w:pPr>
        <w:snapToGrid w:val="0"/>
        <w:spacing w:line="0" w:lineRule="atLeast"/>
        <w:ind w:left="1010" w:hangingChars="505" w:hanging="1010"/>
        <w:rPr>
          <w:rFonts w:ascii="標楷體" w:eastAsia="標楷體" w:hAnsi="標楷體"/>
          <w:bCs/>
          <w:sz w:val="20"/>
          <w:szCs w:val="20"/>
        </w:rPr>
      </w:pPr>
      <w:r w:rsidRPr="002B1E31">
        <w:rPr>
          <w:rFonts w:ascii="標楷體" w:eastAsia="標楷體" w:hAnsi="標楷體" w:hint="eastAsia"/>
          <w:sz w:val="20"/>
          <w:szCs w:val="20"/>
        </w:rPr>
        <w:t xml:space="preserve">第 三 條  立約人之住所或通信處所及  貴會之營業所如有變更，應即以書面或雙方約定之通信方式告知對方，如未為告知， </w:t>
      </w:r>
      <w:r w:rsidRPr="002B1E31">
        <w:rPr>
          <w:rFonts w:ascii="標楷體" w:eastAsia="標楷體" w:hAnsi="標楷體" w:hint="eastAsia"/>
          <w:bCs/>
          <w:sz w:val="20"/>
          <w:szCs w:val="20"/>
        </w:rPr>
        <w:t>當事人將有關文書於向本約定書所載或最後通知對方之通信地址發出後，經通常之郵遞期間即視為到達。</w:t>
      </w:r>
    </w:p>
    <w:p w14:paraId="31A99820" w14:textId="77777777" w:rsidR="00D616B9" w:rsidRPr="002B1E31" w:rsidRDefault="00D616B9" w:rsidP="00C5779E">
      <w:pPr>
        <w:adjustRightInd w:val="0"/>
        <w:snapToGrid w:val="0"/>
        <w:ind w:left="992" w:hangingChars="496" w:hanging="992"/>
        <w:jc w:val="both"/>
        <w:rPr>
          <w:rFonts w:ascii="標楷體" w:eastAsia="標楷體" w:hAnsi="標楷體"/>
          <w:sz w:val="20"/>
          <w:szCs w:val="20"/>
        </w:rPr>
      </w:pPr>
      <w:r w:rsidRPr="002B1E31">
        <w:rPr>
          <w:rFonts w:ascii="標楷體" w:eastAsia="標楷體" w:hAnsi="標楷體" w:hint="eastAsia"/>
          <w:sz w:val="20"/>
          <w:szCs w:val="20"/>
        </w:rPr>
        <w:t>第 四 條</w:t>
      </w:r>
      <w:r w:rsidR="00C5779E">
        <w:rPr>
          <w:rFonts w:ascii="標楷體" w:eastAsia="標楷體" w:hAnsi="標楷體" w:hint="eastAsia"/>
          <w:sz w:val="20"/>
          <w:szCs w:val="20"/>
        </w:rPr>
        <w:t xml:space="preserve"> </w:t>
      </w:r>
      <w:r w:rsidRPr="00C5779E">
        <w:rPr>
          <w:rFonts w:ascii="標楷體" w:eastAsia="標楷體" w:hAnsi="標楷體" w:hint="eastAsia"/>
          <w:sz w:val="16"/>
          <w:szCs w:val="16"/>
        </w:rPr>
        <w:t xml:space="preserve"> </w:t>
      </w:r>
      <w:r w:rsidRPr="002B1E31">
        <w:rPr>
          <w:rFonts w:ascii="標楷體" w:eastAsia="標楷體" w:hAnsi="標楷體" w:hint="eastAsia"/>
          <w:sz w:val="20"/>
          <w:szCs w:val="20"/>
        </w:rPr>
        <w:t>貴會一切債務之利息，依各個授信約據之約定；未經約定者，按債務發生時貴會牌告基準利率計之。</w:t>
      </w:r>
    </w:p>
    <w:p w14:paraId="523DD658" w14:textId="77777777" w:rsidR="00D616B9" w:rsidRPr="002B1E31" w:rsidRDefault="00D616B9" w:rsidP="00C5779E">
      <w:pPr>
        <w:adjustRightInd w:val="0"/>
        <w:snapToGrid w:val="0"/>
        <w:ind w:leftChars="413" w:left="992" w:hanging="1"/>
        <w:jc w:val="both"/>
        <w:rPr>
          <w:rFonts w:ascii="標楷體" w:eastAsia="標楷體" w:hAnsi="標楷體"/>
          <w:sz w:val="20"/>
          <w:szCs w:val="20"/>
        </w:rPr>
      </w:pPr>
      <w:r w:rsidRPr="002B1E31">
        <w:rPr>
          <w:rFonts w:ascii="標楷體" w:eastAsia="標楷體" w:hAnsi="標楷體" w:hint="eastAsia"/>
          <w:sz w:val="20"/>
          <w:szCs w:val="20"/>
        </w:rPr>
        <w:t>貴會調整□基本放款利率□基準利率（或其他指標利率）□其他個別約定利率時，應將調整後之基準利率（或其他指標利率）告知立約人，如未告知，利率調升時，仍按約定利率計算利息、延遲利息；利率調降時，則按調降之利率計算利息、延遲利息。立約人並得請求　貴會提供該筆借款按調整後放款利率計算之本息攤還方式及本息攤還表。</w:t>
      </w:r>
    </w:p>
    <w:p w14:paraId="2954DC31" w14:textId="77777777" w:rsidR="00D616B9" w:rsidRPr="002B1E31" w:rsidRDefault="00D616B9" w:rsidP="00C5779E">
      <w:pPr>
        <w:adjustRightInd w:val="0"/>
        <w:snapToGrid w:val="0"/>
        <w:ind w:leftChars="413" w:left="992" w:hanging="1"/>
        <w:jc w:val="both"/>
        <w:rPr>
          <w:rFonts w:ascii="標楷體" w:eastAsia="標楷體" w:hAnsi="標楷體"/>
          <w:sz w:val="20"/>
          <w:szCs w:val="20"/>
        </w:rPr>
      </w:pPr>
      <w:r w:rsidRPr="002B1E31">
        <w:rPr>
          <w:rFonts w:ascii="標楷體" w:eastAsia="標楷體" w:hAnsi="標楷體" w:hint="eastAsia"/>
          <w:sz w:val="20"/>
          <w:szCs w:val="20"/>
        </w:rPr>
        <w:t>前項告知方式，　貴會除應於營業場所及網站公告外，需另佐以雙方約定之    方式告知，（上述約定告知方式得為電話通知、書面通知、電子郵件、存摺登錄、繳息收據列印、自動櫃員機螢幕顯示或報紙公告等），如未為約定者，則以書面通知為之。</w:t>
      </w:r>
    </w:p>
    <w:p w14:paraId="378FFEB2" w14:textId="77777777" w:rsidR="00D616B9" w:rsidRPr="002B1E31" w:rsidRDefault="00D616B9" w:rsidP="00C5779E">
      <w:pPr>
        <w:tabs>
          <w:tab w:val="left" w:pos="1620"/>
        </w:tabs>
        <w:adjustRightInd w:val="0"/>
        <w:snapToGrid w:val="0"/>
        <w:ind w:leftChars="413" w:left="992" w:hanging="1"/>
        <w:jc w:val="both"/>
        <w:rPr>
          <w:rFonts w:ascii="標楷體" w:eastAsia="標楷體" w:hAnsi="標楷體"/>
          <w:sz w:val="20"/>
          <w:szCs w:val="20"/>
        </w:rPr>
      </w:pPr>
      <w:r w:rsidRPr="002B1E31">
        <w:rPr>
          <w:rFonts w:ascii="標楷體" w:eastAsia="標楷體" w:hAnsi="標楷體" w:hint="eastAsia"/>
          <w:sz w:val="20"/>
          <w:szCs w:val="20"/>
        </w:rPr>
        <w:t>計息方式按日計息者，1年應以365日為基礎計息。</w:t>
      </w:r>
    </w:p>
    <w:p w14:paraId="2A2AC3AA" w14:textId="77777777" w:rsidR="00D616B9" w:rsidRPr="002B1E31" w:rsidRDefault="00D616B9" w:rsidP="00C5779E">
      <w:pPr>
        <w:adjustRightInd w:val="0"/>
        <w:snapToGrid w:val="0"/>
        <w:ind w:leftChars="413" w:left="992" w:hanging="1"/>
        <w:jc w:val="both"/>
        <w:rPr>
          <w:rFonts w:ascii="標楷體" w:eastAsia="標楷體" w:hAnsi="標楷體"/>
          <w:sz w:val="20"/>
          <w:szCs w:val="20"/>
        </w:rPr>
      </w:pPr>
      <w:r w:rsidRPr="002B1E31">
        <w:rPr>
          <w:rFonts w:ascii="標楷體" w:eastAsia="標楷體" w:hAnsi="標楷體" w:hint="eastAsia"/>
          <w:sz w:val="20"/>
          <w:szCs w:val="20"/>
        </w:rPr>
        <w:t>短期放款一年期以下之放款：採按日計息，計算公式為：【利息=每日放款餘額之和(即總積數)×年利率(%)÷365】  中長期放款(超過一年期以上之放款，包括固定利率及機動利率放款)：足月部分採按月計息，其計算公式為：【利息=本金×年利率(%)×月數÷12】，不足月部份（即不足1個月之畸零天數部分），則按日計息，其計算公式為：【利息=本金×畸零日數×年利率(%)÷365】。</w:t>
      </w:r>
    </w:p>
    <w:p w14:paraId="45A111CC" w14:textId="77777777" w:rsidR="00D616B9" w:rsidRPr="002B1E31" w:rsidRDefault="00D616B9" w:rsidP="00C5779E">
      <w:pPr>
        <w:adjustRightInd w:val="0"/>
        <w:snapToGrid w:val="0"/>
        <w:ind w:leftChars="413" w:left="992" w:hanging="1"/>
        <w:jc w:val="both"/>
        <w:rPr>
          <w:rFonts w:ascii="標楷體" w:eastAsia="標楷體" w:hAnsi="標楷體"/>
          <w:sz w:val="20"/>
          <w:szCs w:val="20"/>
        </w:rPr>
      </w:pPr>
      <w:r w:rsidRPr="002B1E31">
        <w:rPr>
          <w:rFonts w:ascii="標楷體" w:eastAsia="標楷體" w:hAnsi="標楷體" w:hint="eastAsia"/>
          <w:sz w:val="20"/>
          <w:szCs w:val="20"/>
        </w:rPr>
        <w:t>中長期放款繳息期間跨越新舊兩種利率時，以新舊利率天數佔該期總天數之比例計算利息額。</w:t>
      </w:r>
    </w:p>
    <w:p w14:paraId="4F348C0F" w14:textId="77777777" w:rsidR="00D616B9" w:rsidRPr="002B1E31" w:rsidRDefault="00D616B9" w:rsidP="00277E05">
      <w:pPr>
        <w:adjustRightInd w:val="0"/>
        <w:snapToGrid w:val="0"/>
        <w:ind w:left="808" w:hangingChars="404" w:hanging="808"/>
        <w:jc w:val="both"/>
        <w:rPr>
          <w:rFonts w:ascii="標楷體" w:eastAsia="標楷體" w:hAnsi="標楷體"/>
          <w:sz w:val="20"/>
          <w:szCs w:val="20"/>
        </w:rPr>
      </w:pPr>
      <w:r w:rsidRPr="002B1E31">
        <w:rPr>
          <w:rFonts w:ascii="標楷體" w:eastAsia="標楷體" w:hAnsi="標楷體" w:hint="eastAsia"/>
          <w:bCs/>
          <w:sz w:val="20"/>
          <w:szCs w:val="20"/>
        </w:rPr>
        <w:t xml:space="preserve">第 五 條  </w:t>
      </w:r>
      <w:r w:rsidRPr="002B1E31">
        <w:rPr>
          <w:rFonts w:ascii="標楷體" w:eastAsia="標楷體" w:hAnsi="標楷體" w:hint="eastAsia"/>
          <w:sz w:val="20"/>
          <w:szCs w:val="20"/>
        </w:rPr>
        <w:t>立約人對  貴會所負一切債務，如有下列情形之一時，貴會得無須事先通知，主張全部到期：</w:t>
      </w:r>
    </w:p>
    <w:p w14:paraId="2DEE0A32" w14:textId="77777777" w:rsidR="00D616B9" w:rsidRPr="002B1E31" w:rsidRDefault="00D616B9" w:rsidP="00C5779E">
      <w:pPr>
        <w:snapToGrid w:val="0"/>
        <w:spacing w:line="0" w:lineRule="atLeast"/>
        <w:ind w:leftChars="413" w:left="1237" w:hangingChars="123" w:hanging="246"/>
        <w:rPr>
          <w:rFonts w:ascii="標楷體" w:eastAsia="標楷體" w:hAnsi="標楷體"/>
          <w:sz w:val="20"/>
          <w:szCs w:val="20"/>
        </w:rPr>
      </w:pPr>
      <w:r w:rsidRPr="002B1E31">
        <w:rPr>
          <w:rFonts w:ascii="標楷體" w:eastAsia="標楷體" w:hAnsi="標楷體" w:hint="eastAsia"/>
          <w:sz w:val="20"/>
          <w:szCs w:val="20"/>
        </w:rPr>
        <w:t>一、任何一宗債務不依約清償本金時。</w:t>
      </w:r>
    </w:p>
    <w:p w14:paraId="2009E57A" w14:textId="77777777" w:rsidR="00D616B9" w:rsidRPr="002B1E31" w:rsidRDefault="00D616B9" w:rsidP="00C5779E">
      <w:pPr>
        <w:snapToGrid w:val="0"/>
        <w:spacing w:line="0" w:lineRule="atLeast"/>
        <w:ind w:leftChars="413" w:left="1417" w:hangingChars="213" w:hanging="426"/>
        <w:rPr>
          <w:rFonts w:ascii="標楷體" w:eastAsia="標楷體" w:hAnsi="標楷體"/>
          <w:sz w:val="20"/>
          <w:szCs w:val="20"/>
        </w:rPr>
      </w:pPr>
      <w:r w:rsidRPr="002B1E31">
        <w:rPr>
          <w:rFonts w:ascii="標楷體" w:eastAsia="標楷體" w:hAnsi="標楷體" w:hint="eastAsia"/>
          <w:sz w:val="20"/>
          <w:szCs w:val="20"/>
        </w:rPr>
        <w:t>二、依破產法或消費者債務清理條例聲請和解、聲請宣告破產、聲請公司重整、經票據交換所宣告拒絕往來、停止營業、清理債務時。</w:t>
      </w:r>
    </w:p>
    <w:p w14:paraId="36B52D79" w14:textId="77777777" w:rsidR="00D616B9" w:rsidRPr="002B1E31" w:rsidRDefault="00D616B9" w:rsidP="00C5779E">
      <w:pPr>
        <w:snapToGrid w:val="0"/>
        <w:spacing w:line="0" w:lineRule="atLeast"/>
        <w:ind w:leftChars="413" w:left="1237" w:hangingChars="123" w:hanging="246"/>
        <w:rPr>
          <w:rFonts w:ascii="標楷體" w:eastAsia="標楷體" w:hAnsi="標楷體"/>
          <w:sz w:val="20"/>
          <w:szCs w:val="20"/>
        </w:rPr>
      </w:pPr>
      <w:r w:rsidRPr="002B1E31">
        <w:rPr>
          <w:rFonts w:ascii="標楷體" w:eastAsia="標楷體" w:hAnsi="標楷體" w:hint="eastAsia"/>
          <w:sz w:val="20"/>
          <w:szCs w:val="20"/>
        </w:rPr>
        <w:t>三、依約定原負有提供擔保之義務而不提供時。</w:t>
      </w:r>
    </w:p>
    <w:p w14:paraId="5F9E3E9E" w14:textId="77777777" w:rsidR="00D616B9" w:rsidRPr="002B1E31" w:rsidRDefault="00D616B9" w:rsidP="00C5779E">
      <w:pPr>
        <w:snapToGrid w:val="0"/>
        <w:spacing w:line="0" w:lineRule="atLeast"/>
        <w:ind w:leftChars="413" w:left="1237" w:hangingChars="123" w:hanging="246"/>
        <w:rPr>
          <w:rFonts w:ascii="標楷體" w:eastAsia="標楷體" w:hAnsi="標楷體"/>
          <w:sz w:val="20"/>
          <w:szCs w:val="20"/>
        </w:rPr>
      </w:pPr>
      <w:r w:rsidRPr="002B1E31">
        <w:rPr>
          <w:rFonts w:ascii="標楷體" w:eastAsia="標楷體" w:hAnsi="標楷體" w:hint="eastAsia"/>
          <w:sz w:val="20"/>
          <w:szCs w:val="20"/>
        </w:rPr>
        <w:t>四、因死亡而其繼承人聲明為抛棄繼承時。</w:t>
      </w:r>
    </w:p>
    <w:p w14:paraId="54D50E10" w14:textId="77777777" w:rsidR="00D616B9" w:rsidRPr="002B1E31" w:rsidRDefault="00D616B9" w:rsidP="00C5779E">
      <w:pPr>
        <w:snapToGrid w:val="0"/>
        <w:spacing w:line="0" w:lineRule="atLeast"/>
        <w:ind w:leftChars="413" w:left="1237" w:hangingChars="123" w:hanging="246"/>
        <w:rPr>
          <w:rFonts w:ascii="標楷體" w:eastAsia="標楷體" w:hAnsi="標楷體"/>
          <w:bCs/>
          <w:sz w:val="20"/>
          <w:szCs w:val="20"/>
        </w:rPr>
      </w:pPr>
      <w:r w:rsidRPr="002B1E31">
        <w:rPr>
          <w:rFonts w:ascii="標楷體" w:eastAsia="標楷體" w:hAnsi="標楷體" w:hint="eastAsia"/>
          <w:sz w:val="20"/>
          <w:szCs w:val="20"/>
        </w:rPr>
        <w:t>五、因刑事而受没收主要財產之宣告時。</w:t>
      </w:r>
    </w:p>
    <w:p w14:paraId="0C894D6A" w14:textId="77777777" w:rsidR="00D616B9" w:rsidRPr="002B1E31" w:rsidRDefault="00D616B9" w:rsidP="00277E05">
      <w:pPr>
        <w:adjustRightInd w:val="0"/>
        <w:snapToGrid w:val="0"/>
        <w:ind w:left="1000" w:hangingChars="500" w:hanging="1000"/>
        <w:jc w:val="both"/>
        <w:rPr>
          <w:rFonts w:ascii="標楷體" w:eastAsia="標楷體" w:hAnsi="標楷體"/>
          <w:sz w:val="20"/>
          <w:szCs w:val="20"/>
        </w:rPr>
      </w:pPr>
      <w:r w:rsidRPr="002B1E31">
        <w:rPr>
          <w:rFonts w:ascii="標楷體" w:eastAsia="標楷體" w:hAnsi="標楷體" w:hint="eastAsia"/>
          <w:bCs/>
          <w:sz w:val="20"/>
          <w:szCs w:val="20"/>
        </w:rPr>
        <w:t xml:space="preserve">第 六 條  </w:t>
      </w:r>
      <w:r w:rsidRPr="002B1E31">
        <w:rPr>
          <w:rFonts w:ascii="標楷體" w:eastAsia="標楷體" w:hAnsi="標楷體" w:hint="eastAsia"/>
          <w:sz w:val="20"/>
          <w:szCs w:val="20"/>
        </w:rPr>
        <w:t>立約人對  貴會所負一切債務，如有下列情形之一者，經  貴會以合理期間通知或催告立約人後，隨時減少對立約人之授信額度或縮短借款期限，或視為全部到期：</w:t>
      </w:r>
    </w:p>
    <w:p w14:paraId="0A6B8792" w14:textId="77777777" w:rsidR="00D616B9" w:rsidRPr="002B1E31" w:rsidRDefault="00D616B9" w:rsidP="00C5779E">
      <w:pPr>
        <w:snapToGrid w:val="0"/>
        <w:spacing w:line="0" w:lineRule="atLeast"/>
        <w:ind w:leftChars="413" w:left="1237" w:hangingChars="123" w:hanging="246"/>
        <w:rPr>
          <w:rFonts w:ascii="標楷體" w:eastAsia="標楷體" w:hAnsi="標楷體"/>
          <w:sz w:val="20"/>
          <w:szCs w:val="20"/>
        </w:rPr>
      </w:pPr>
      <w:r w:rsidRPr="002B1E31">
        <w:rPr>
          <w:rFonts w:ascii="標楷體" w:eastAsia="標楷體" w:hAnsi="標楷體" w:hint="eastAsia"/>
          <w:sz w:val="20"/>
          <w:szCs w:val="20"/>
        </w:rPr>
        <w:t>一、任何一宗債務不依約付息時。</w:t>
      </w:r>
    </w:p>
    <w:p w14:paraId="5A3C9805" w14:textId="77777777" w:rsidR="00D616B9" w:rsidRPr="002B1E31" w:rsidRDefault="00D616B9" w:rsidP="00C5779E">
      <w:pPr>
        <w:snapToGrid w:val="0"/>
        <w:spacing w:line="0" w:lineRule="atLeast"/>
        <w:ind w:leftChars="413" w:left="1237" w:hangingChars="123" w:hanging="246"/>
        <w:rPr>
          <w:rFonts w:ascii="標楷體" w:eastAsia="標楷體" w:hAnsi="標楷體"/>
          <w:sz w:val="20"/>
          <w:szCs w:val="20"/>
        </w:rPr>
      </w:pPr>
      <w:r w:rsidRPr="002B1E31">
        <w:rPr>
          <w:rFonts w:ascii="標楷體" w:eastAsia="標楷體" w:hAnsi="標楷體" w:hint="eastAsia"/>
          <w:sz w:val="20"/>
          <w:szCs w:val="20"/>
        </w:rPr>
        <w:t>二、擔保物被查封或擔保物滅失、價值減少或不敷擔保債權時。</w:t>
      </w:r>
    </w:p>
    <w:p w14:paraId="61A0E98E" w14:textId="77777777" w:rsidR="00D616B9" w:rsidRPr="002B1E31" w:rsidRDefault="00D616B9" w:rsidP="00C5779E">
      <w:pPr>
        <w:snapToGrid w:val="0"/>
        <w:spacing w:line="0" w:lineRule="atLeast"/>
        <w:ind w:leftChars="413" w:left="1237" w:hangingChars="123" w:hanging="246"/>
        <w:rPr>
          <w:rFonts w:ascii="標楷體" w:eastAsia="標楷體" w:hAnsi="標楷體"/>
          <w:sz w:val="20"/>
          <w:szCs w:val="20"/>
        </w:rPr>
      </w:pPr>
      <w:r w:rsidRPr="002B1E31">
        <w:rPr>
          <w:rFonts w:ascii="標楷體" w:eastAsia="標楷體" w:hAnsi="標楷體" w:hint="eastAsia"/>
          <w:sz w:val="20"/>
          <w:szCs w:val="20"/>
        </w:rPr>
        <w:t>三、立約人對  貴會所負債務，其實際資金用途與  貴會核定用途不符時。</w:t>
      </w:r>
    </w:p>
    <w:p w14:paraId="752CE272" w14:textId="77777777" w:rsidR="00D616B9" w:rsidRPr="002B1E31" w:rsidRDefault="00D616B9" w:rsidP="00C5779E">
      <w:pPr>
        <w:snapToGrid w:val="0"/>
        <w:spacing w:line="0" w:lineRule="atLeast"/>
        <w:ind w:leftChars="413" w:left="1237" w:hangingChars="123" w:hanging="246"/>
        <w:rPr>
          <w:rFonts w:ascii="標楷體" w:eastAsia="標楷體" w:hAnsi="標楷體"/>
          <w:sz w:val="20"/>
          <w:szCs w:val="20"/>
        </w:rPr>
      </w:pPr>
      <w:r w:rsidRPr="002B1E31">
        <w:rPr>
          <w:rFonts w:ascii="標楷體" w:eastAsia="標楷體" w:hAnsi="標楷體" w:hint="eastAsia"/>
          <w:sz w:val="20"/>
          <w:szCs w:val="20"/>
        </w:rPr>
        <w:t>四、受強制執行或假扣押、假處分或其他保全處分，致  貴會有不能受償之虞者。</w:t>
      </w:r>
    </w:p>
    <w:p w14:paraId="55F824E7" w14:textId="77777777" w:rsidR="00D616B9" w:rsidRPr="002B1E31" w:rsidRDefault="00D616B9" w:rsidP="00C5779E">
      <w:pPr>
        <w:snapToGrid w:val="0"/>
        <w:spacing w:line="0" w:lineRule="atLeast"/>
        <w:ind w:leftChars="413" w:left="1237" w:hangingChars="123" w:hanging="246"/>
        <w:rPr>
          <w:rFonts w:ascii="標楷體" w:eastAsia="標楷體" w:hAnsi="標楷體"/>
          <w:sz w:val="20"/>
          <w:szCs w:val="20"/>
        </w:rPr>
      </w:pPr>
      <w:r w:rsidRPr="002B1E31">
        <w:rPr>
          <w:rFonts w:ascii="標楷體" w:eastAsia="標楷體" w:hAnsi="標楷體" w:hint="eastAsia"/>
          <w:sz w:val="20"/>
          <w:szCs w:val="20"/>
        </w:rPr>
        <w:t>五、立約人之營業項目有顯著之變動時。</w:t>
      </w:r>
    </w:p>
    <w:p w14:paraId="2BAC8491" w14:textId="77777777" w:rsidR="00D616B9" w:rsidRPr="002B1E31" w:rsidRDefault="00D616B9" w:rsidP="00C5779E">
      <w:pPr>
        <w:snapToGrid w:val="0"/>
        <w:spacing w:line="0" w:lineRule="atLeast"/>
        <w:ind w:leftChars="413" w:left="1237" w:hangingChars="123" w:hanging="246"/>
        <w:rPr>
          <w:rFonts w:ascii="標楷體" w:eastAsia="標楷體" w:hAnsi="標楷體"/>
          <w:sz w:val="20"/>
          <w:szCs w:val="20"/>
        </w:rPr>
      </w:pPr>
      <w:r w:rsidRPr="002B1E31">
        <w:rPr>
          <w:rFonts w:ascii="標楷體" w:eastAsia="標楷體" w:hAnsi="標楷體" w:hint="eastAsia"/>
          <w:sz w:val="20"/>
          <w:szCs w:val="20"/>
        </w:rPr>
        <w:t>六、立約人提供之備償票據未能兌現時。</w:t>
      </w:r>
    </w:p>
    <w:p w14:paraId="14666F91" w14:textId="77777777" w:rsidR="00D616B9" w:rsidRPr="002B1E31" w:rsidRDefault="00D616B9" w:rsidP="00C5779E">
      <w:pPr>
        <w:snapToGrid w:val="0"/>
        <w:spacing w:line="0" w:lineRule="atLeast"/>
        <w:ind w:leftChars="413" w:left="1237" w:hangingChars="123" w:hanging="246"/>
        <w:rPr>
          <w:rFonts w:ascii="標楷體" w:eastAsia="標楷體" w:hAnsi="標楷體"/>
          <w:sz w:val="20"/>
          <w:szCs w:val="20"/>
        </w:rPr>
      </w:pPr>
      <w:r w:rsidRPr="002B1E31">
        <w:rPr>
          <w:rFonts w:ascii="標楷體" w:eastAsia="標楷體" w:hAnsi="標楷體" w:hint="eastAsia"/>
          <w:sz w:val="20"/>
          <w:szCs w:val="20"/>
        </w:rPr>
        <w:t>七、立約人對於其他金融機構所負之債務，有遲延給付時。</w:t>
      </w:r>
    </w:p>
    <w:p w14:paraId="38D2CCB1" w14:textId="77777777" w:rsidR="00D616B9" w:rsidRPr="002B1E31" w:rsidRDefault="00D616B9" w:rsidP="00C5779E">
      <w:pPr>
        <w:snapToGrid w:val="0"/>
        <w:spacing w:line="0" w:lineRule="atLeast"/>
        <w:ind w:leftChars="413" w:left="1237" w:hangingChars="123" w:hanging="246"/>
        <w:rPr>
          <w:rFonts w:ascii="標楷體" w:eastAsia="標楷體" w:hAnsi="標楷體"/>
          <w:sz w:val="20"/>
          <w:szCs w:val="20"/>
        </w:rPr>
      </w:pPr>
      <w:r w:rsidRPr="002B1E31">
        <w:rPr>
          <w:rFonts w:ascii="標楷體" w:eastAsia="標楷體" w:hAnsi="標楷體" w:hint="eastAsia"/>
          <w:sz w:val="20"/>
          <w:szCs w:val="20"/>
        </w:rPr>
        <w:t>八、立約人與他人合併，或就他人之財產或營業概括承受其資產或負債或為他人所概括承受者。</w:t>
      </w:r>
    </w:p>
    <w:p w14:paraId="0A0372ED" w14:textId="77777777" w:rsidR="00D616B9" w:rsidRPr="002B1E31" w:rsidRDefault="00D616B9" w:rsidP="00C5779E">
      <w:pPr>
        <w:snapToGrid w:val="0"/>
        <w:spacing w:line="0" w:lineRule="atLeast"/>
        <w:ind w:leftChars="413" w:left="1237" w:hangingChars="123" w:hanging="246"/>
        <w:rPr>
          <w:rFonts w:ascii="標楷體" w:eastAsia="標楷體" w:hAnsi="標楷體"/>
          <w:sz w:val="20"/>
          <w:szCs w:val="20"/>
        </w:rPr>
      </w:pPr>
      <w:r w:rsidRPr="002B1E31">
        <w:rPr>
          <w:rFonts w:ascii="標楷體" w:eastAsia="標楷體" w:hAnsi="標楷體" w:hint="eastAsia"/>
          <w:sz w:val="20"/>
          <w:szCs w:val="20"/>
        </w:rPr>
        <w:t>九、因存款不足發生退票時。</w:t>
      </w:r>
    </w:p>
    <w:p w14:paraId="415CB2A8" w14:textId="77777777" w:rsidR="00D616B9" w:rsidRPr="002B1E31" w:rsidRDefault="00D616B9" w:rsidP="00C5779E">
      <w:pPr>
        <w:snapToGrid w:val="0"/>
        <w:spacing w:line="0" w:lineRule="atLeast"/>
        <w:ind w:leftChars="413" w:left="1237" w:hangingChars="123" w:hanging="246"/>
        <w:rPr>
          <w:rFonts w:ascii="標楷體" w:eastAsia="標楷體" w:hAnsi="標楷體"/>
          <w:sz w:val="20"/>
          <w:szCs w:val="20"/>
        </w:rPr>
      </w:pPr>
      <w:r w:rsidRPr="002B1E31">
        <w:rPr>
          <w:rFonts w:ascii="標楷體" w:eastAsia="標楷體" w:hAnsi="標楷體" w:hint="eastAsia"/>
          <w:sz w:val="20"/>
          <w:szCs w:val="20"/>
        </w:rPr>
        <w:t>十、立約人於授信前提供不實財務報告或資料致  貴會為錯誤評估時。</w:t>
      </w:r>
    </w:p>
    <w:p w14:paraId="1C3EB897" w14:textId="77777777" w:rsidR="00D616B9" w:rsidRPr="002B1E31" w:rsidRDefault="00D616B9" w:rsidP="00C5779E">
      <w:pPr>
        <w:snapToGrid w:val="0"/>
        <w:spacing w:line="0" w:lineRule="atLeast"/>
        <w:ind w:leftChars="413" w:left="1237" w:hangingChars="123" w:hanging="246"/>
        <w:rPr>
          <w:rFonts w:ascii="標楷體" w:eastAsia="標楷體" w:hAnsi="標楷體"/>
          <w:sz w:val="20"/>
          <w:szCs w:val="20"/>
        </w:rPr>
      </w:pPr>
      <w:r w:rsidRPr="002B1E31">
        <w:rPr>
          <w:rFonts w:ascii="標楷體" w:eastAsia="標楷體" w:hAnsi="標楷體" w:hint="eastAsia"/>
          <w:sz w:val="20"/>
          <w:szCs w:val="20"/>
        </w:rPr>
        <w:t>十一、立約人所為之書面切結或聲明事項為虛假時。</w:t>
      </w:r>
    </w:p>
    <w:p w14:paraId="2D3C3F5D" w14:textId="77777777" w:rsidR="00D616B9" w:rsidRPr="002B1E31" w:rsidRDefault="00D616B9" w:rsidP="00C5779E">
      <w:pPr>
        <w:snapToGrid w:val="0"/>
        <w:spacing w:line="0" w:lineRule="atLeast"/>
        <w:ind w:leftChars="413" w:left="1237" w:hangingChars="123" w:hanging="246"/>
        <w:rPr>
          <w:rFonts w:ascii="標楷體" w:eastAsia="標楷體" w:hAnsi="標楷體"/>
          <w:sz w:val="20"/>
          <w:szCs w:val="20"/>
        </w:rPr>
      </w:pPr>
      <w:r w:rsidRPr="002B1E31">
        <w:rPr>
          <w:rFonts w:ascii="標楷體" w:eastAsia="標楷體" w:hAnsi="標楷體" w:hint="eastAsia"/>
          <w:sz w:val="20"/>
          <w:szCs w:val="20"/>
        </w:rPr>
        <w:t>十二、經登記予  貴會之動產抵押物被遷移、出賣、出質、移轉或受其他處分時。</w:t>
      </w:r>
    </w:p>
    <w:p w14:paraId="7B57A9B3" w14:textId="77777777" w:rsidR="00D616B9" w:rsidRPr="002B1E31" w:rsidRDefault="00D616B9" w:rsidP="00C5779E">
      <w:pPr>
        <w:snapToGrid w:val="0"/>
        <w:spacing w:line="0" w:lineRule="atLeast"/>
        <w:ind w:leftChars="413" w:left="1237" w:hangingChars="123" w:hanging="246"/>
        <w:rPr>
          <w:rFonts w:ascii="標楷體" w:eastAsia="標楷體" w:hAnsi="標楷體"/>
          <w:bCs/>
          <w:sz w:val="20"/>
          <w:szCs w:val="20"/>
        </w:rPr>
      </w:pPr>
      <w:r w:rsidRPr="002B1E31">
        <w:rPr>
          <w:rFonts w:ascii="標楷體" w:eastAsia="標楷體" w:hAnsi="標楷體" w:hint="eastAsia"/>
          <w:sz w:val="20"/>
          <w:szCs w:val="20"/>
        </w:rPr>
        <w:t>十三、借款相關計劃所須之證照或許可因故被停止或吊銷時。</w:t>
      </w:r>
    </w:p>
    <w:p w14:paraId="6D162CD7" w14:textId="77777777" w:rsidR="00D616B9" w:rsidRPr="002B1E31" w:rsidRDefault="00D616B9" w:rsidP="00277E05">
      <w:pPr>
        <w:spacing w:line="0" w:lineRule="atLeast"/>
        <w:ind w:left="1400" w:hangingChars="700" w:hanging="1400"/>
        <w:jc w:val="both"/>
        <w:rPr>
          <w:rFonts w:ascii="標楷體" w:eastAsia="標楷體" w:hAnsi="標楷體"/>
          <w:sz w:val="20"/>
          <w:szCs w:val="20"/>
        </w:rPr>
      </w:pPr>
      <w:r w:rsidRPr="002B1E31">
        <w:rPr>
          <w:rFonts w:ascii="標楷體" w:eastAsia="標楷體" w:hAnsi="標楷體" w:hint="eastAsia"/>
          <w:bCs/>
          <w:sz w:val="20"/>
          <w:szCs w:val="20"/>
        </w:rPr>
        <w:t>第 六 條</w:t>
      </w:r>
      <w:r w:rsidRPr="002B1E31">
        <w:rPr>
          <w:rFonts w:ascii="標楷體" w:eastAsia="標楷體" w:hAnsi="標楷體" w:hint="eastAsia"/>
          <w:sz w:val="20"/>
          <w:szCs w:val="20"/>
        </w:rPr>
        <w:t>之一  本借款契約如發生自用住宅借款債權，且有立約人</w:t>
      </w:r>
      <w:r w:rsidRPr="002B1E31">
        <w:rPr>
          <w:rFonts w:ascii="標楷體" w:eastAsia="標楷體" w:hAnsi="標楷體"/>
          <w:sz w:val="20"/>
          <w:szCs w:val="20"/>
        </w:rPr>
        <w:t>分期清償</w:t>
      </w:r>
      <w:r w:rsidRPr="002B1E31">
        <w:rPr>
          <w:rFonts w:ascii="標楷體" w:eastAsia="標楷體" w:hAnsi="標楷體" w:hint="eastAsia"/>
          <w:sz w:val="20"/>
          <w:szCs w:val="20"/>
        </w:rPr>
        <w:t>，</w:t>
      </w:r>
      <w:r w:rsidRPr="002B1E31">
        <w:rPr>
          <w:rFonts w:ascii="標楷體" w:eastAsia="標楷體" w:hAnsi="標楷體"/>
          <w:sz w:val="20"/>
          <w:szCs w:val="20"/>
        </w:rPr>
        <w:t>一期遲延給付</w:t>
      </w:r>
      <w:r w:rsidRPr="002B1E31">
        <w:rPr>
          <w:rFonts w:ascii="標楷體" w:eastAsia="標楷體" w:hAnsi="標楷體" w:hint="eastAsia"/>
          <w:sz w:val="20"/>
          <w:szCs w:val="20"/>
        </w:rPr>
        <w:t>，即</w:t>
      </w:r>
      <w:r w:rsidRPr="002B1E31">
        <w:rPr>
          <w:rFonts w:ascii="標楷體" w:eastAsia="標楷體" w:hAnsi="標楷體"/>
          <w:sz w:val="20"/>
          <w:szCs w:val="20"/>
        </w:rPr>
        <w:t>喪失期限利益</w:t>
      </w:r>
      <w:r w:rsidRPr="002B1E31">
        <w:rPr>
          <w:rFonts w:ascii="標楷體" w:eastAsia="標楷體" w:hAnsi="標楷體" w:hint="eastAsia"/>
          <w:sz w:val="20"/>
          <w:szCs w:val="20"/>
        </w:rPr>
        <w:t>而</w:t>
      </w:r>
      <w:r w:rsidRPr="002B1E31">
        <w:rPr>
          <w:rFonts w:ascii="標楷體" w:eastAsia="標楷體" w:hAnsi="標楷體"/>
          <w:sz w:val="20"/>
          <w:szCs w:val="20"/>
        </w:rPr>
        <w:t>視為全部到期之約定</w:t>
      </w:r>
      <w:r w:rsidRPr="002B1E31">
        <w:rPr>
          <w:rFonts w:ascii="標楷體" w:eastAsia="標楷體" w:hAnsi="標楷體" w:hint="eastAsia"/>
          <w:sz w:val="20"/>
          <w:szCs w:val="20"/>
        </w:rPr>
        <w:t>（</w:t>
      </w:r>
      <w:r w:rsidRPr="002B1E31">
        <w:rPr>
          <w:rFonts w:ascii="標楷體" w:eastAsia="標楷體" w:hAnsi="標楷體"/>
          <w:sz w:val="20"/>
          <w:szCs w:val="20"/>
        </w:rPr>
        <w:t>即加速條款</w:t>
      </w:r>
      <w:r w:rsidRPr="002B1E31">
        <w:rPr>
          <w:rFonts w:ascii="標楷體" w:eastAsia="標楷體" w:hAnsi="標楷體" w:hint="eastAsia"/>
          <w:sz w:val="20"/>
          <w:szCs w:val="20"/>
        </w:rPr>
        <w:t>），於立約人依消費者債務清理條例第一百五</w:t>
      </w:r>
      <w:r w:rsidRPr="002B1E31">
        <w:rPr>
          <w:rFonts w:ascii="標楷體" w:eastAsia="標楷體" w:hAnsi="標楷體" w:hint="eastAsia"/>
          <w:sz w:val="20"/>
          <w:szCs w:val="20"/>
        </w:rPr>
        <w:lastRenderedPageBreak/>
        <w:t>十一條提出協商請求之日，如立約人遲延履行本借款契約分期償還之期數未逾二期，且立約人於提出協商請求之同時，以書面提出願仍依本借款契約條件分期償還，其所積欠之本金、利息、違約金及相關費用，於剩餘年限按期平均攤還，另所積欠之本金，按原借款契約約定利率按期計付利息之債務清償方案，而作為協商之基礎者，貴會不得行使加速條款而實行其擔保物權人之權利。</w:t>
      </w:r>
    </w:p>
    <w:p w14:paraId="06C314D7" w14:textId="77777777" w:rsidR="00D616B9" w:rsidRPr="002B1E31" w:rsidRDefault="00D616B9" w:rsidP="00C5779E">
      <w:pPr>
        <w:spacing w:line="0" w:lineRule="atLeast"/>
        <w:ind w:leftChars="590" w:left="1416"/>
        <w:jc w:val="both"/>
        <w:rPr>
          <w:rFonts w:ascii="標楷體" w:eastAsia="標楷體" w:hAnsi="標楷體"/>
          <w:sz w:val="20"/>
          <w:szCs w:val="20"/>
        </w:rPr>
      </w:pPr>
      <w:r w:rsidRPr="002B1E31">
        <w:rPr>
          <w:rFonts w:ascii="標楷體" w:eastAsia="標楷體" w:hAnsi="標楷體" w:hint="eastAsia"/>
          <w:sz w:val="20"/>
          <w:szCs w:val="20"/>
        </w:rPr>
        <w:t>立約人如於剩餘年限依原契約條件正常履約顯有重大困難者，得向貴會申請延長還款期限。經貴會審核確有上開情事者，得於徵得保證人同意後，延長其還款期限，惟最長不得超逾四年，另於延長之期限內，立約人仍應就本金部分依原契約約定利率計付利息。</w:t>
      </w:r>
    </w:p>
    <w:p w14:paraId="050342C4" w14:textId="77777777" w:rsidR="00D616B9" w:rsidRPr="002B1E31" w:rsidRDefault="00D616B9" w:rsidP="00C5779E">
      <w:pPr>
        <w:snapToGrid w:val="0"/>
        <w:spacing w:line="0" w:lineRule="atLeast"/>
        <w:ind w:leftChars="590" w:left="1416"/>
        <w:rPr>
          <w:rFonts w:ascii="標楷體" w:eastAsia="標楷體" w:hAnsi="標楷體"/>
          <w:bCs/>
          <w:sz w:val="20"/>
          <w:szCs w:val="20"/>
        </w:rPr>
      </w:pPr>
      <w:r w:rsidRPr="002B1E31">
        <w:rPr>
          <w:rFonts w:ascii="標楷體" w:eastAsia="標楷體" w:hAnsi="標楷體"/>
          <w:sz w:val="20"/>
          <w:szCs w:val="20"/>
        </w:rPr>
        <w:t>本</w:t>
      </w:r>
      <w:r w:rsidRPr="002B1E31">
        <w:rPr>
          <w:rFonts w:ascii="標楷體" w:eastAsia="標楷體" w:hAnsi="標楷體" w:hint="eastAsia"/>
          <w:sz w:val="20"/>
          <w:szCs w:val="20"/>
        </w:rPr>
        <w:t>條第一項</w:t>
      </w:r>
      <w:r w:rsidRPr="002B1E31">
        <w:rPr>
          <w:rFonts w:ascii="標楷體" w:eastAsia="標楷體" w:hAnsi="標楷體"/>
          <w:sz w:val="20"/>
          <w:szCs w:val="20"/>
        </w:rPr>
        <w:t>所稱自用住宅，係指</w:t>
      </w:r>
      <w:r w:rsidRPr="002B1E31">
        <w:rPr>
          <w:rFonts w:ascii="標楷體" w:eastAsia="標楷體" w:hAnsi="標楷體" w:hint="eastAsia"/>
          <w:sz w:val="20"/>
          <w:szCs w:val="20"/>
        </w:rPr>
        <w:t>立約人所有，</w:t>
      </w:r>
      <w:r w:rsidRPr="002B1E31">
        <w:rPr>
          <w:rFonts w:ascii="標楷體" w:eastAsia="標楷體" w:hAnsi="標楷體"/>
          <w:sz w:val="20"/>
          <w:szCs w:val="20"/>
        </w:rPr>
        <w:t>供自己及家屬居住使用之建築物。如有二以上</w:t>
      </w:r>
      <w:r w:rsidRPr="002B1E31">
        <w:rPr>
          <w:rFonts w:ascii="標楷體" w:eastAsia="標楷體" w:hAnsi="標楷體" w:hint="eastAsia"/>
          <w:sz w:val="20"/>
          <w:szCs w:val="20"/>
        </w:rPr>
        <w:t>住</w:t>
      </w:r>
      <w:r w:rsidRPr="002B1E31">
        <w:rPr>
          <w:rFonts w:ascii="標楷體" w:eastAsia="標楷體" w:hAnsi="標楷體"/>
          <w:sz w:val="20"/>
          <w:szCs w:val="20"/>
        </w:rPr>
        <w:t>宅，應限於其中主要供居住使用者。所稱自用住宅借款債權，係指</w:t>
      </w:r>
      <w:r w:rsidRPr="002B1E31">
        <w:rPr>
          <w:rFonts w:ascii="標楷體" w:eastAsia="標楷體" w:hAnsi="標楷體" w:hint="eastAsia"/>
          <w:sz w:val="20"/>
          <w:szCs w:val="20"/>
        </w:rPr>
        <w:t>立約人</w:t>
      </w:r>
      <w:r w:rsidRPr="002B1E31">
        <w:rPr>
          <w:rFonts w:ascii="標楷體" w:eastAsia="標楷體" w:hAnsi="標楷體"/>
          <w:sz w:val="20"/>
          <w:szCs w:val="20"/>
        </w:rPr>
        <w:t>為建造或購買</w:t>
      </w:r>
      <w:r w:rsidRPr="002B1E31">
        <w:rPr>
          <w:rFonts w:ascii="標楷體" w:eastAsia="標楷體" w:hAnsi="標楷體" w:hint="eastAsia"/>
          <w:sz w:val="20"/>
          <w:szCs w:val="20"/>
        </w:rPr>
        <w:t>自用</w:t>
      </w:r>
      <w:r w:rsidRPr="002B1E31">
        <w:rPr>
          <w:rFonts w:ascii="標楷體" w:eastAsia="標楷體" w:hAnsi="標楷體"/>
          <w:sz w:val="20"/>
          <w:szCs w:val="20"/>
        </w:rPr>
        <w:t>住宅或為其改良所必要之資金，包括取得</w:t>
      </w:r>
      <w:r w:rsidRPr="002B1E31">
        <w:rPr>
          <w:rFonts w:ascii="標楷體" w:eastAsia="標楷體" w:hAnsi="標楷體" w:hint="eastAsia"/>
          <w:sz w:val="20"/>
          <w:szCs w:val="20"/>
        </w:rPr>
        <w:t>自用</w:t>
      </w:r>
      <w:r w:rsidRPr="002B1E31">
        <w:rPr>
          <w:rFonts w:ascii="標楷體" w:eastAsia="標楷體" w:hAnsi="標楷體"/>
          <w:sz w:val="20"/>
          <w:szCs w:val="20"/>
        </w:rPr>
        <w:t>住宅基地或其使用權利之資金，以</w:t>
      </w:r>
      <w:r w:rsidRPr="002B1E31">
        <w:rPr>
          <w:rFonts w:ascii="標楷體" w:eastAsia="標楷體" w:hAnsi="標楷體" w:hint="eastAsia"/>
          <w:sz w:val="20"/>
          <w:szCs w:val="20"/>
        </w:rPr>
        <w:t>自用</w:t>
      </w:r>
      <w:r w:rsidRPr="002B1E31">
        <w:rPr>
          <w:rFonts w:ascii="標楷體" w:eastAsia="標楷體" w:hAnsi="標楷體"/>
          <w:sz w:val="20"/>
          <w:szCs w:val="20"/>
        </w:rPr>
        <w:t>住宅設定擔保向</w:t>
      </w:r>
      <w:r w:rsidRPr="002B1E31">
        <w:rPr>
          <w:rFonts w:ascii="標楷體" w:eastAsia="標楷體" w:hAnsi="標楷體" w:hint="eastAsia"/>
          <w:sz w:val="20"/>
          <w:szCs w:val="20"/>
        </w:rPr>
        <w:t>貴會</w:t>
      </w:r>
      <w:r w:rsidRPr="002B1E31">
        <w:rPr>
          <w:rFonts w:ascii="標楷體" w:eastAsia="標楷體" w:hAnsi="標楷體"/>
          <w:sz w:val="20"/>
          <w:szCs w:val="20"/>
        </w:rPr>
        <w:t>借貸而約定分期償還之債權。</w:t>
      </w:r>
    </w:p>
    <w:p w14:paraId="692517B1" w14:textId="77777777" w:rsidR="00D616B9" w:rsidRPr="002B1E31" w:rsidRDefault="00D616B9" w:rsidP="00277E05">
      <w:pPr>
        <w:snapToGrid w:val="0"/>
        <w:spacing w:line="0" w:lineRule="atLeast"/>
        <w:ind w:left="1000" w:hangingChars="500" w:hanging="1000"/>
        <w:rPr>
          <w:rFonts w:ascii="標楷體" w:eastAsia="標楷體" w:hAnsi="標楷體"/>
          <w:bCs/>
          <w:sz w:val="20"/>
          <w:szCs w:val="20"/>
        </w:rPr>
      </w:pPr>
      <w:r w:rsidRPr="002B1E31">
        <w:rPr>
          <w:rFonts w:ascii="標楷體" w:eastAsia="標楷體" w:hAnsi="標楷體" w:hint="eastAsia"/>
          <w:bCs/>
          <w:sz w:val="20"/>
          <w:szCs w:val="20"/>
        </w:rPr>
        <w:t>第 七 條  立約人不依本契約之約定按期攤付本息時，不問債權債務之期間如何，貴會有權將立約人寄存 貴會之各種存款及對 貴會之一切債權期前清償，逕行抵銷立約人對 貴會所負之一切債務。</w:t>
      </w:r>
      <w:r w:rsidRPr="002B1E31">
        <w:rPr>
          <w:rFonts w:ascii="標楷體" w:eastAsia="標楷體" w:hAnsi="標楷體"/>
          <w:bCs/>
          <w:sz w:val="20"/>
          <w:szCs w:val="20"/>
        </w:rPr>
        <w:t>存款及相關債權經抵銷者，立約人持有之存款及相關憑證，於抵銷之範圍內失其效力。</w:t>
      </w:r>
    </w:p>
    <w:p w14:paraId="4F0ACDDF" w14:textId="77777777" w:rsidR="00D616B9" w:rsidRPr="002B1E31" w:rsidRDefault="00D616B9" w:rsidP="00277E05">
      <w:pPr>
        <w:snapToGrid w:val="0"/>
        <w:spacing w:line="0" w:lineRule="atLeast"/>
        <w:ind w:left="1082" w:hangingChars="541" w:hanging="1082"/>
        <w:rPr>
          <w:rFonts w:ascii="標楷體" w:eastAsia="標楷體" w:hAnsi="標楷體"/>
          <w:sz w:val="20"/>
          <w:szCs w:val="20"/>
        </w:rPr>
      </w:pPr>
      <w:r w:rsidRPr="002B1E31">
        <w:rPr>
          <w:rFonts w:ascii="標楷體" w:eastAsia="標楷體" w:hAnsi="標楷體" w:hint="eastAsia"/>
          <w:sz w:val="20"/>
          <w:szCs w:val="20"/>
        </w:rPr>
        <w:t xml:space="preserve">第 八 條  立約人對 貴會負擔數宗債務時，如清償人未於清償時指定抵充債務順序，則依民法第三百廿二條、第三百廿三條之規定抵充。          </w:t>
      </w:r>
    </w:p>
    <w:p w14:paraId="6C88C56B" w14:textId="77777777" w:rsidR="00D616B9" w:rsidRPr="002B1E31" w:rsidRDefault="00D616B9" w:rsidP="00277E05">
      <w:pPr>
        <w:spacing w:line="0" w:lineRule="atLeast"/>
        <w:ind w:left="1000" w:hangingChars="500" w:hanging="1000"/>
        <w:rPr>
          <w:rFonts w:ascii="標楷體" w:eastAsia="標楷體" w:hAnsi="標楷體"/>
          <w:sz w:val="20"/>
          <w:szCs w:val="20"/>
        </w:rPr>
      </w:pPr>
      <w:r w:rsidRPr="002B1E31">
        <w:rPr>
          <w:rFonts w:ascii="標楷體" w:eastAsia="標楷體" w:hAnsi="標楷體" w:hint="eastAsia"/>
          <w:sz w:val="20"/>
          <w:szCs w:val="20"/>
        </w:rPr>
        <w:t>第 九 條  貴會因業務需要，如已將催收業務委外處理，於借款契約訂定時應將上述情事告知立約人；借款契約訂定後  貴會將催收業務委外處理時，亦同。</w:t>
      </w:r>
    </w:p>
    <w:p w14:paraId="560A78CE" w14:textId="77777777" w:rsidR="00D616B9" w:rsidRPr="002B1E31" w:rsidRDefault="00C5779E" w:rsidP="00277E05">
      <w:pPr>
        <w:spacing w:line="0" w:lineRule="atLeast"/>
        <w:ind w:leftChars="334" w:left="802"/>
        <w:rPr>
          <w:rFonts w:ascii="標楷體" w:eastAsia="標楷體" w:hAnsi="標楷體"/>
          <w:sz w:val="20"/>
          <w:szCs w:val="20"/>
        </w:rPr>
      </w:pPr>
      <w:r>
        <w:rPr>
          <w:rFonts w:ascii="標楷體" w:eastAsia="標楷體" w:hAnsi="標楷體" w:hint="eastAsia"/>
          <w:sz w:val="20"/>
          <w:szCs w:val="20"/>
        </w:rPr>
        <w:t xml:space="preserve">  </w:t>
      </w:r>
      <w:r w:rsidR="00D616B9" w:rsidRPr="002B1E31">
        <w:rPr>
          <w:rFonts w:ascii="標楷體" w:eastAsia="標楷體" w:hAnsi="標楷體" w:hint="eastAsia"/>
          <w:sz w:val="20"/>
          <w:szCs w:val="20"/>
        </w:rPr>
        <w:t>貴會未依前項規定告知者，應就立約人因此所受損害，負賠償責任。</w:t>
      </w:r>
    </w:p>
    <w:p w14:paraId="6AC95611" w14:textId="77777777" w:rsidR="00D616B9" w:rsidRPr="002B1E31" w:rsidRDefault="00D616B9" w:rsidP="00277E05">
      <w:pPr>
        <w:spacing w:line="0" w:lineRule="atLeast"/>
        <w:ind w:left="1010" w:hangingChars="505" w:hanging="1010"/>
        <w:rPr>
          <w:rFonts w:ascii="標楷體" w:eastAsia="標楷體" w:hAnsi="標楷體"/>
          <w:sz w:val="20"/>
          <w:szCs w:val="20"/>
        </w:rPr>
      </w:pPr>
      <w:r w:rsidRPr="002B1E31">
        <w:rPr>
          <w:rFonts w:ascii="標楷體" w:eastAsia="標楷體" w:hAnsi="標楷體" w:hint="eastAsia"/>
          <w:sz w:val="20"/>
          <w:szCs w:val="20"/>
        </w:rPr>
        <w:t>第 十 條  立約人同意 貴會得於法令許可範圍內蒐集、處</w:t>
      </w:r>
      <w:r w:rsidR="006E78AD" w:rsidRPr="0017139C">
        <w:rPr>
          <w:rFonts w:ascii="標楷體" w:eastAsia="標楷體" w:hAnsi="標楷體" w:hint="eastAsia"/>
          <w:sz w:val="20"/>
          <w:szCs w:val="20"/>
        </w:rPr>
        <w:t>理、國際傳遞及利用立約人之個人資料，並得將其提供予財團法人金融聯合徵信中心、財團法人農業信用保證基金、財團法人中小企業信用保證基金、財團法人聯合信用卡處理中心、財金資訊股份有限公司及農業部、財政部指定之機構建檔。惟  貴會提供給前述機構之立約人與  貴會往來之資料有錯誤時</w:t>
      </w:r>
      <w:r w:rsidR="006E78AD" w:rsidRPr="002B1E31">
        <w:rPr>
          <w:rFonts w:ascii="標楷體" w:eastAsia="標楷體" w:hAnsi="標楷體" w:hint="eastAsia"/>
          <w:sz w:val="20"/>
          <w:szCs w:val="20"/>
        </w:rPr>
        <w:t>，  貴會應主動更正並回復原狀。</w:t>
      </w:r>
      <w:r w:rsidR="001E4CA3" w:rsidRPr="002B1E31">
        <w:rPr>
          <w:rFonts w:ascii="標楷體" w:eastAsia="標楷體" w:hAnsi="標楷體" w:hint="eastAsia"/>
          <w:sz w:val="20"/>
          <w:szCs w:val="20"/>
        </w:rPr>
        <w:t xml:space="preserve">                                                                                                                                                                                                                                                                                                                                                                                                                                                                                                                                                                                                                                                                                                                                                                                                                                                                                                                                                                                                                                                                                                                                                                                                                                                                                                                                                                                                                                                                                                                                                                                                                                                </w:t>
      </w:r>
    </w:p>
    <w:p w14:paraId="48F7C535" w14:textId="77777777" w:rsidR="00D616B9" w:rsidRPr="002B1E31" w:rsidRDefault="00C5779E" w:rsidP="00277E05">
      <w:pPr>
        <w:spacing w:line="0" w:lineRule="atLeast"/>
        <w:ind w:leftChars="200" w:left="480" w:firstLineChars="200" w:firstLine="400"/>
        <w:rPr>
          <w:rFonts w:ascii="標楷體" w:eastAsia="標楷體" w:hAnsi="標楷體"/>
          <w:sz w:val="20"/>
          <w:szCs w:val="20"/>
        </w:rPr>
      </w:pPr>
      <w:r>
        <w:rPr>
          <w:rFonts w:ascii="標楷體" w:eastAsia="標楷體" w:hAnsi="標楷體" w:hint="eastAsia"/>
          <w:sz w:val="20"/>
          <w:szCs w:val="20"/>
        </w:rPr>
        <w:t xml:space="preserve"> </w:t>
      </w:r>
      <w:r w:rsidR="00D616B9" w:rsidRPr="002B1E31">
        <w:rPr>
          <w:rFonts w:ascii="標楷體" w:eastAsia="標楷體" w:hAnsi="標楷體" w:hint="eastAsia"/>
          <w:sz w:val="20"/>
          <w:szCs w:val="20"/>
        </w:rPr>
        <w:t>貴會僅得於履行契約之目的範圍內，使用立約人提供之各項基本資料。</w:t>
      </w:r>
    </w:p>
    <w:p w14:paraId="645565FB" w14:textId="77777777" w:rsidR="00D616B9" w:rsidRPr="002B1E31" w:rsidRDefault="00C5779E" w:rsidP="00277E05">
      <w:pPr>
        <w:snapToGrid w:val="0"/>
        <w:spacing w:line="0" w:lineRule="atLeast"/>
        <w:ind w:leftChars="334" w:left="834" w:hangingChars="16" w:hanging="32"/>
        <w:rPr>
          <w:rFonts w:ascii="標楷體" w:eastAsia="標楷體" w:hAnsi="標楷體"/>
          <w:sz w:val="20"/>
          <w:szCs w:val="20"/>
        </w:rPr>
      </w:pPr>
      <w:r>
        <w:rPr>
          <w:rFonts w:ascii="標楷體" w:eastAsia="標楷體" w:hAnsi="標楷體" w:hint="eastAsia"/>
          <w:sz w:val="20"/>
          <w:szCs w:val="20"/>
        </w:rPr>
        <w:t xml:space="preserve">  </w:t>
      </w:r>
      <w:r w:rsidR="00D616B9" w:rsidRPr="002B1E31">
        <w:rPr>
          <w:rFonts w:ascii="標楷體" w:eastAsia="標楷體" w:hAnsi="標楷體" w:hint="eastAsia"/>
          <w:sz w:val="20"/>
          <w:szCs w:val="20"/>
        </w:rPr>
        <w:t>貴會以蒐集、處理及利用前項個人基本資料，應依「個人資料保護法」相關規定辦理。</w:t>
      </w:r>
    </w:p>
    <w:p w14:paraId="3B364552" w14:textId="77777777" w:rsidR="00D616B9" w:rsidRPr="002B1E31" w:rsidRDefault="00D616B9" w:rsidP="00277E05">
      <w:pPr>
        <w:snapToGrid w:val="0"/>
        <w:spacing w:line="0" w:lineRule="atLeast"/>
        <w:ind w:left="1010" w:hangingChars="505" w:hanging="1010"/>
        <w:rPr>
          <w:rFonts w:ascii="標楷體" w:eastAsia="標楷體" w:hAnsi="標楷體"/>
          <w:sz w:val="20"/>
          <w:szCs w:val="20"/>
        </w:rPr>
      </w:pPr>
      <w:r w:rsidRPr="002B1E31">
        <w:rPr>
          <w:rFonts w:ascii="標楷體" w:eastAsia="標楷體" w:hAnsi="標楷體" w:hint="eastAsia"/>
          <w:sz w:val="20"/>
          <w:szCs w:val="20"/>
        </w:rPr>
        <w:t>第十一條  立約人對 貴會所負之各宗債務，其債權憑證如有遺失、滅失或毀損等情事，立約人願依 貴會通知再立債權憑證，提供 貴會收執，或依據 貴會帳簿、傳票、電腦製作之單據、債權憑證、往來文件之影印、縮影本等所載金額履行債務。</w:t>
      </w:r>
    </w:p>
    <w:p w14:paraId="2C0E2D49" w14:textId="77777777" w:rsidR="00D616B9" w:rsidRPr="002B1E31" w:rsidRDefault="00D616B9" w:rsidP="00277E05">
      <w:pPr>
        <w:snapToGrid w:val="0"/>
        <w:spacing w:line="0" w:lineRule="atLeast"/>
        <w:ind w:left="1000" w:hangingChars="500" w:hanging="1000"/>
        <w:rPr>
          <w:rFonts w:ascii="標楷體" w:eastAsia="標楷體" w:hAnsi="標楷體"/>
          <w:sz w:val="20"/>
          <w:szCs w:val="20"/>
        </w:rPr>
      </w:pPr>
      <w:r w:rsidRPr="002B1E31">
        <w:rPr>
          <w:rFonts w:ascii="標楷體" w:eastAsia="標楷體" w:hAnsi="標楷體" w:hint="eastAsia"/>
          <w:sz w:val="20"/>
          <w:szCs w:val="20"/>
        </w:rPr>
        <w:t>第十二條  凡持有 貴會發給立約人之擔保物收據或保管證或立約人印鑑，前往 貴會請求返還或更換擔保物及其有關文件者， 貴會得將其視為立約人之代理人，准予返還或更換。</w:t>
      </w:r>
    </w:p>
    <w:p w14:paraId="36EC22D6" w14:textId="77777777" w:rsidR="00D616B9" w:rsidRPr="002B1E31" w:rsidRDefault="00D616B9" w:rsidP="00277E05">
      <w:pPr>
        <w:snapToGrid w:val="0"/>
        <w:spacing w:line="0" w:lineRule="atLeast"/>
        <w:ind w:left="1000" w:hangingChars="500" w:hanging="1000"/>
        <w:rPr>
          <w:rFonts w:ascii="標楷體" w:eastAsia="標楷體" w:hAnsi="標楷體"/>
          <w:sz w:val="20"/>
          <w:szCs w:val="20"/>
        </w:rPr>
      </w:pPr>
      <w:r w:rsidRPr="002B1E31">
        <w:rPr>
          <w:rFonts w:ascii="標楷體" w:eastAsia="標楷體" w:hAnsi="標楷體" w:hint="eastAsia"/>
          <w:sz w:val="20"/>
          <w:szCs w:val="20"/>
        </w:rPr>
        <w:t>第十三條  本契約涉訟時，立約人同意以(            )地方法院為第一審管轄法院。但不排除消費者保護法第四十七條及民事訴訟法第四三六條之九小額訴訟管轄法院之適用。</w:t>
      </w:r>
    </w:p>
    <w:p w14:paraId="1C013300" w14:textId="77777777" w:rsidR="00D616B9" w:rsidRPr="002B1E31" w:rsidRDefault="00D616B9" w:rsidP="00277E05">
      <w:pPr>
        <w:snapToGrid w:val="0"/>
        <w:spacing w:line="0" w:lineRule="atLeast"/>
        <w:rPr>
          <w:rFonts w:ascii="標楷體" w:eastAsia="標楷體" w:hAnsi="標楷體"/>
          <w:sz w:val="20"/>
          <w:szCs w:val="20"/>
        </w:rPr>
      </w:pPr>
      <w:r w:rsidRPr="002B1E31">
        <w:rPr>
          <w:rFonts w:ascii="標楷體" w:eastAsia="標楷體" w:hAnsi="標楷體" w:hint="eastAsia"/>
          <w:sz w:val="20"/>
          <w:szCs w:val="20"/>
        </w:rPr>
        <w:t>第十四條  本約定書係補充各個授信契據之一般性共通約款，於立約人簽章後生效。</w:t>
      </w:r>
    </w:p>
    <w:p w14:paraId="750E56DF" w14:textId="77777777" w:rsidR="00D616B9" w:rsidRPr="002B1E31" w:rsidRDefault="00D616B9" w:rsidP="0017139C">
      <w:pPr>
        <w:snapToGrid w:val="0"/>
        <w:spacing w:line="0" w:lineRule="atLeast"/>
        <w:ind w:rightChars="-355" w:right="-852"/>
        <w:rPr>
          <w:rFonts w:ascii="標楷體" w:eastAsia="標楷體" w:hAnsi="標楷體"/>
          <w:sz w:val="20"/>
          <w:szCs w:val="20"/>
        </w:rPr>
      </w:pPr>
      <w:r w:rsidRPr="002B1E31">
        <w:rPr>
          <w:rFonts w:ascii="標楷體" w:eastAsia="標楷體" w:hAnsi="標楷體" w:hint="eastAsia"/>
          <w:sz w:val="20"/>
          <w:szCs w:val="20"/>
        </w:rPr>
        <w:t>第十五條  立約人明瞭貴會之申訴專線：電話：　　　　　　　、電子信箱(E-MAIL)： 　  　　。</w:t>
      </w:r>
    </w:p>
    <w:p w14:paraId="42279AFA" w14:textId="77777777" w:rsidR="00D616B9" w:rsidRPr="002B1E31" w:rsidRDefault="00D616B9" w:rsidP="00277E05">
      <w:pPr>
        <w:snapToGrid w:val="0"/>
        <w:spacing w:line="0" w:lineRule="atLeast"/>
        <w:ind w:left="1000" w:hangingChars="500" w:hanging="1000"/>
        <w:rPr>
          <w:rFonts w:ascii="標楷體" w:eastAsia="標楷體" w:hAnsi="標楷體"/>
          <w:sz w:val="20"/>
          <w:szCs w:val="20"/>
        </w:rPr>
      </w:pPr>
      <w:r w:rsidRPr="002B1E31">
        <w:rPr>
          <w:rFonts w:ascii="標楷體" w:eastAsia="標楷體" w:hAnsi="標楷體" w:hint="eastAsia"/>
          <w:sz w:val="20"/>
          <w:szCs w:val="20"/>
        </w:rPr>
        <w:t>第十六條  立約人確認已由 貴會依立約人能充分瞭解之方式說明消費貸款及企業金融貸款約定事項重要內容及風險揭露說明書。</w:t>
      </w:r>
    </w:p>
    <w:p w14:paraId="04714D4E" w14:textId="77777777" w:rsidR="00D616B9" w:rsidRPr="002B1E31" w:rsidRDefault="00D616B9" w:rsidP="00277E05">
      <w:pPr>
        <w:snapToGrid w:val="0"/>
        <w:spacing w:line="0" w:lineRule="atLeast"/>
        <w:rPr>
          <w:rFonts w:ascii="標楷體" w:eastAsia="標楷體" w:hAnsi="標楷體"/>
          <w:sz w:val="20"/>
          <w:szCs w:val="20"/>
        </w:rPr>
      </w:pPr>
      <w:r w:rsidRPr="002B1E31">
        <w:rPr>
          <w:rFonts w:ascii="標楷體" w:eastAsia="標楷體" w:hAnsi="標楷體" w:hint="eastAsia"/>
          <w:sz w:val="20"/>
          <w:szCs w:val="20"/>
        </w:rPr>
        <w:t>第十七條  本約定書正本由 貴會收執，影本（註明『與正本完全相符』）由立約人收執乙份。</w:t>
      </w:r>
    </w:p>
    <w:p w14:paraId="09AF4CB5" w14:textId="77777777" w:rsidR="00D616B9" w:rsidRPr="002B1E31" w:rsidRDefault="00D616B9" w:rsidP="00277E05">
      <w:pPr>
        <w:snapToGrid w:val="0"/>
        <w:spacing w:line="0" w:lineRule="atLeast"/>
        <w:ind w:firstLineChars="500" w:firstLine="1000"/>
        <w:rPr>
          <w:rFonts w:ascii="標楷體" w:eastAsia="標楷體" w:hAnsi="標楷體"/>
          <w:sz w:val="20"/>
          <w:szCs w:val="20"/>
        </w:rPr>
      </w:pPr>
      <w:r w:rsidRPr="002B1E31">
        <w:rPr>
          <w:rFonts w:ascii="標楷體" w:eastAsia="標楷體" w:hAnsi="標楷體" w:hint="eastAsia"/>
          <w:sz w:val="20"/>
          <w:szCs w:val="20"/>
        </w:rPr>
        <w:t>本約定書已於五日前經立約人審閱前開條款完畢。</w:t>
      </w:r>
    </w:p>
    <w:p w14:paraId="251E650B" w14:textId="77777777" w:rsidR="00D616B9" w:rsidRPr="002B1E31" w:rsidRDefault="00D616B9" w:rsidP="00277E05">
      <w:pPr>
        <w:snapToGrid w:val="0"/>
        <w:spacing w:line="0" w:lineRule="atLeast"/>
        <w:rPr>
          <w:rFonts w:ascii="標楷體" w:eastAsia="標楷體" w:hAnsi="標楷體"/>
          <w:sz w:val="20"/>
          <w:szCs w:val="20"/>
        </w:rPr>
      </w:pPr>
      <w:r w:rsidRPr="002B1E31">
        <w:rPr>
          <w:rFonts w:ascii="標楷體" w:eastAsia="標楷體" w:hAnsi="標楷體" w:hint="eastAsia"/>
          <w:sz w:val="20"/>
          <w:szCs w:val="20"/>
        </w:rPr>
        <w:t>立約定書人：</w:t>
      </w:r>
    </w:p>
    <w:p w14:paraId="1A170DB2" w14:textId="77777777" w:rsidR="00D616B9" w:rsidRPr="002B1E31" w:rsidRDefault="00D616B9" w:rsidP="00277E05">
      <w:pPr>
        <w:snapToGrid w:val="0"/>
        <w:spacing w:line="0" w:lineRule="atLeast"/>
        <w:rPr>
          <w:rFonts w:ascii="標楷體" w:eastAsia="標楷體" w:hAnsi="標楷體"/>
          <w:sz w:val="20"/>
          <w:szCs w:val="20"/>
        </w:rPr>
      </w:pPr>
      <w:r w:rsidRPr="002B1E31">
        <w:rPr>
          <w:rFonts w:ascii="標楷體" w:eastAsia="標楷體" w:hAnsi="標楷體" w:hint="eastAsia"/>
          <w:sz w:val="20"/>
          <w:szCs w:val="20"/>
        </w:rPr>
        <w:t>地址：</w:t>
      </w:r>
    </w:p>
    <w:p w14:paraId="01753012" w14:textId="77777777" w:rsidR="00D616B9" w:rsidRPr="002B1E31" w:rsidRDefault="00D616B9" w:rsidP="00277E05">
      <w:pPr>
        <w:snapToGrid w:val="0"/>
        <w:spacing w:line="0" w:lineRule="atLeast"/>
        <w:rPr>
          <w:rFonts w:ascii="標楷體" w:eastAsia="標楷體" w:hAnsi="標楷體"/>
          <w:sz w:val="20"/>
          <w:szCs w:val="20"/>
        </w:rPr>
      </w:pPr>
      <w:r w:rsidRPr="002B1E31">
        <w:rPr>
          <w:rFonts w:ascii="標楷體" w:eastAsia="標楷體" w:hAnsi="標楷體" w:hint="eastAsia"/>
          <w:sz w:val="20"/>
          <w:szCs w:val="20"/>
        </w:rPr>
        <w:t>國民身分證編號：</w:t>
      </w:r>
    </w:p>
    <w:p w14:paraId="07C1E42E" w14:textId="77777777" w:rsidR="00D616B9" w:rsidRPr="002B1E31" w:rsidRDefault="00D616B9" w:rsidP="00277E05">
      <w:pPr>
        <w:snapToGrid w:val="0"/>
        <w:spacing w:line="0" w:lineRule="atLeast"/>
        <w:rPr>
          <w:rFonts w:ascii="標楷體" w:eastAsia="標楷體" w:hAnsi="標楷體"/>
          <w:sz w:val="20"/>
          <w:szCs w:val="20"/>
        </w:rPr>
      </w:pPr>
      <w:r w:rsidRPr="002B1E31">
        <w:rPr>
          <w:rFonts w:ascii="標楷體" w:eastAsia="標楷體" w:hAnsi="標楷體" w:hint="eastAsia"/>
          <w:sz w:val="20"/>
          <w:szCs w:val="20"/>
        </w:rPr>
        <w:t>營利事業統一編號：</w:t>
      </w:r>
    </w:p>
    <w:p w14:paraId="345B70AF" w14:textId="77777777" w:rsidR="00D616B9" w:rsidRPr="002B1E31" w:rsidRDefault="00D616B9" w:rsidP="00277E05">
      <w:pPr>
        <w:snapToGrid w:val="0"/>
        <w:spacing w:line="0" w:lineRule="atLeast"/>
        <w:rPr>
          <w:rFonts w:ascii="標楷體" w:eastAsia="標楷體" w:hAnsi="標楷體"/>
          <w:sz w:val="20"/>
          <w:szCs w:val="20"/>
        </w:rPr>
      </w:pPr>
      <w:r w:rsidRPr="002B1E31">
        <w:rPr>
          <w:rFonts w:ascii="標楷體" w:eastAsia="標楷體" w:hAnsi="標楷體" w:hint="eastAsia"/>
          <w:sz w:val="20"/>
          <w:szCs w:val="20"/>
        </w:rPr>
        <w:t>出生年月日：</w:t>
      </w:r>
    </w:p>
    <w:p w14:paraId="32FEC2DA" w14:textId="77777777" w:rsidR="00D616B9" w:rsidRPr="002B1E31" w:rsidRDefault="00D616B9" w:rsidP="00277E05">
      <w:pPr>
        <w:snapToGrid w:val="0"/>
        <w:spacing w:line="0" w:lineRule="atLeast"/>
        <w:rPr>
          <w:rFonts w:ascii="標楷體" w:eastAsia="標楷體" w:hAnsi="標楷體"/>
          <w:sz w:val="20"/>
          <w:szCs w:val="20"/>
        </w:rPr>
      </w:pPr>
      <w:r w:rsidRPr="002B1E31">
        <w:rPr>
          <w:rFonts w:ascii="標楷體" w:eastAsia="標楷體" w:hAnsi="標楷體" w:hint="eastAsia"/>
          <w:sz w:val="20"/>
          <w:szCs w:val="20"/>
        </w:rPr>
        <w:t>設立日期：</w:t>
      </w:r>
    </w:p>
    <w:p w14:paraId="7285FC26" w14:textId="77777777" w:rsidR="00D616B9" w:rsidRPr="00411571" w:rsidRDefault="00D616B9" w:rsidP="00277E05">
      <w:pPr>
        <w:snapToGrid w:val="0"/>
        <w:spacing w:afterLines="100" w:after="240" w:line="240" w:lineRule="atLeast"/>
        <w:rPr>
          <w:rFonts w:ascii="標楷體" w:eastAsia="標楷體" w:hAnsi="標楷體"/>
          <w:sz w:val="22"/>
        </w:rPr>
      </w:pPr>
      <w:r w:rsidRPr="00411571">
        <w:rPr>
          <w:rFonts w:ascii="標楷體" w:eastAsia="標楷體" w:hAnsi="標楷體" w:hint="eastAsia"/>
          <w:sz w:val="22"/>
        </w:rPr>
        <w:t xml:space="preserve">中        華        民        國               年              月              日 </w:t>
      </w:r>
    </w:p>
    <w:tbl>
      <w:tblPr>
        <w:tblW w:w="0" w:type="auto"/>
        <w:tblInd w:w="1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7"/>
        <w:gridCol w:w="353"/>
        <w:gridCol w:w="1751"/>
        <w:gridCol w:w="388"/>
        <w:gridCol w:w="1614"/>
        <w:gridCol w:w="376"/>
        <w:gridCol w:w="1300"/>
        <w:gridCol w:w="331"/>
        <w:gridCol w:w="1153"/>
      </w:tblGrid>
      <w:tr w:rsidR="00D616B9" w:rsidRPr="00411571" w14:paraId="69F84F1B" w14:textId="77777777" w:rsidTr="006E7CF4">
        <w:trPr>
          <w:cantSplit/>
          <w:trHeight w:val="829"/>
        </w:trPr>
        <w:tc>
          <w:tcPr>
            <w:tcW w:w="352" w:type="dxa"/>
            <w:vMerge w:val="restart"/>
            <w:tcBorders>
              <w:top w:val="single" w:sz="4" w:space="0" w:color="auto"/>
              <w:left w:val="single" w:sz="4" w:space="0" w:color="auto"/>
              <w:right w:val="single" w:sz="4" w:space="0" w:color="auto"/>
            </w:tcBorders>
            <w:textDirection w:val="tbRlV"/>
            <w:vAlign w:val="center"/>
          </w:tcPr>
          <w:p w14:paraId="192722EC" w14:textId="77777777" w:rsidR="00D616B9" w:rsidRPr="00411571" w:rsidRDefault="00D616B9" w:rsidP="00277E05">
            <w:pPr>
              <w:snapToGrid w:val="0"/>
              <w:spacing w:line="180" w:lineRule="exact"/>
              <w:ind w:left="113" w:right="113"/>
              <w:jc w:val="distribute"/>
              <w:rPr>
                <w:rFonts w:ascii="標楷體" w:eastAsia="標楷體" w:hAnsi="標楷體"/>
                <w:sz w:val="16"/>
              </w:rPr>
            </w:pPr>
            <w:r w:rsidRPr="00411571">
              <w:rPr>
                <w:rFonts w:ascii="標楷體" w:eastAsia="標楷體" w:hAnsi="標楷體" w:hint="eastAsia"/>
                <w:sz w:val="16"/>
              </w:rPr>
              <w:t>立約定書人</w:t>
            </w:r>
          </w:p>
        </w:tc>
        <w:tc>
          <w:tcPr>
            <w:tcW w:w="392" w:type="dxa"/>
            <w:tcBorders>
              <w:left w:val="single" w:sz="4" w:space="0" w:color="auto"/>
              <w:bottom w:val="single" w:sz="4" w:space="0" w:color="auto"/>
            </w:tcBorders>
          </w:tcPr>
          <w:p w14:paraId="0D738331" w14:textId="77777777" w:rsidR="00D616B9" w:rsidRPr="00411571" w:rsidRDefault="00D616B9" w:rsidP="00277E05">
            <w:pPr>
              <w:snapToGrid w:val="0"/>
              <w:spacing w:line="180" w:lineRule="exact"/>
              <w:jc w:val="center"/>
              <w:rPr>
                <w:rFonts w:ascii="標楷體" w:eastAsia="標楷體" w:hAnsi="標楷體"/>
                <w:sz w:val="16"/>
              </w:rPr>
            </w:pPr>
            <w:r w:rsidRPr="00411571">
              <w:rPr>
                <w:rFonts w:ascii="標楷體" w:eastAsia="標楷體" w:hAnsi="標楷體" w:hint="eastAsia"/>
                <w:sz w:val="16"/>
              </w:rPr>
              <w:t>留</w:t>
            </w:r>
          </w:p>
          <w:p w14:paraId="237C9EE8" w14:textId="77777777" w:rsidR="00D616B9" w:rsidRPr="00411571" w:rsidRDefault="00D616B9" w:rsidP="00277E05">
            <w:pPr>
              <w:snapToGrid w:val="0"/>
              <w:spacing w:line="180" w:lineRule="exact"/>
              <w:jc w:val="center"/>
              <w:rPr>
                <w:rFonts w:ascii="標楷體" w:eastAsia="標楷體" w:hAnsi="標楷體"/>
                <w:sz w:val="16"/>
              </w:rPr>
            </w:pPr>
            <w:r w:rsidRPr="00411571">
              <w:rPr>
                <w:rFonts w:ascii="標楷體" w:eastAsia="標楷體" w:hAnsi="標楷體" w:hint="eastAsia"/>
                <w:sz w:val="16"/>
              </w:rPr>
              <w:t>存</w:t>
            </w:r>
          </w:p>
          <w:p w14:paraId="7EE8F548" w14:textId="77777777" w:rsidR="00D616B9" w:rsidRPr="00411571" w:rsidRDefault="00D616B9" w:rsidP="00277E05">
            <w:pPr>
              <w:snapToGrid w:val="0"/>
              <w:spacing w:line="180" w:lineRule="exact"/>
              <w:jc w:val="center"/>
              <w:rPr>
                <w:rFonts w:ascii="標楷體" w:eastAsia="標楷體" w:hAnsi="標楷體"/>
                <w:sz w:val="16"/>
              </w:rPr>
            </w:pPr>
            <w:r w:rsidRPr="00411571">
              <w:rPr>
                <w:rFonts w:ascii="標楷體" w:eastAsia="標楷體" w:hAnsi="標楷體" w:hint="eastAsia"/>
                <w:sz w:val="16"/>
              </w:rPr>
              <w:t>印</w:t>
            </w:r>
          </w:p>
          <w:p w14:paraId="4A16C48A" w14:textId="77777777" w:rsidR="00D616B9" w:rsidRPr="00411571" w:rsidRDefault="00D616B9" w:rsidP="00277E05">
            <w:pPr>
              <w:snapToGrid w:val="0"/>
              <w:spacing w:line="180" w:lineRule="exact"/>
              <w:jc w:val="center"/>
              <w:rPr>
                <w:rFonts w:ascii="標楷體" w:eastAsia="標楷體" w:hAnsi="標楷體"/>
                <w:sz w:val="16"/>
              </w:rPr>
            </w:pPr>
            <w:r w:rsidRPr="00411571">
              <w:rPr>
                <w:rFonts w:ascii="標楷體" w:eastAsia="標楷體" w:hAnsi="標楷體" w:hint="eastAsia"/>
                <w:sz w:val="16"/>
              </w:rPr>
              <w:t>鑑</w:t>
            </w:r>
          </w:p>
          <w:p w14:paraId="667EC5DC" w14:textId="77777777" w:rsidR="00D616B9" w:rsidRPr="00411571" w:rsidRDefault="00D616B9" w:rsidP="00277E05">
            <w:pPr>
              <w:snapToGrid w:val="0"/>
              <w:spacing w:line="180" w:lineRule="exact"/>
              <w:jc w:val="center"/>
              <w:rPr>
                <w:rFonts w:ascii="標楷體" w:eastAsia="標楷體" w:hAnsi="標楷體"/>
                <w:sz w:val="16"/>
              </w:rPr>
            </w:pPr>
            <w:r w:rsidRPr="00411571">
              <w:rPr>
                <w:rFonts w:ascii="標楷體" w:eastAsia="標楷體" w:hAnsi="標楷體" w:hint="eastAsia"/>
                <w:sz w:val="16"/>
              </w:rPr>
              <w:t>處</w:t>
            </w:r>
          </w:p>
        </w:tc>
        <w:tc>
          <w:tcPr>
            <w:tcW w:w="2231" w:type="dxa"/>
          </w:tcPr>
          <w:p w14:paraId="2879800F" w14:textId="77777777" w:rsidR="00D616B9" w:rsidRPr="00411571" w:rsidRDefault="00D616B9" w:rsidP="00277E05">
            <w:pPr>
              <w:snapToGrid w:val="0"/>
              <w:spacing w:line="180" w:lineRule="exact"/>
              <w:rPr>
                <w:rFonts w:ascii="標楷體" w:eastAsia="標楷體" w:hAnsi="標楷體"/>
                <w:sz w:val="16"/>
              </w:rPr>
            </w:pPr>
          </w:p>
        </w:tc>
        <w:tc>
          <w:tcPr>
            <w:tcW w:w="429" w:type="dxa"/>
            <w:vMerge w:val="restart"/>
            <w:textDirection w:val="tbRlV"/>
            <w:vAlign w:val="center"/>
          </w:tcPr>
          <w:p w14:paraId="583291F2" w14:textId="77777777" w:rsidR="00D616B9" w:rsidRPr="00411571" w:rsidRDefault="00D616B9" w:rsidP="00277E05">
            <w:pPr>
              <w:snapToGrid w:val="0"/>
              <w:spacing w:line="180" w:lineRule="exact"/>
              <w:ind w:left="113" w:right="113"/>
              <w:jc w:val="distribute"/>
              <w:rPr>
                <w:rFonts w:ascii="標楷體" w:eastAsia="標楷體" w:hAnsi="標楷體"/>
                <w:sz w:val="16"/>
              </w:rPr>
            </w:pPr>
            <w:r w:rsidRPr="00411571">
              <w:rPr>
                <w:rFonts w:ascii="標楷體" w:eastAsia="標楷體" w:hAnsi="標楷體" w:hint="eastAsia"/>
                <w:sz w:val="16"/>
              </w:rPr>
              <w:t>對保人簽章處</w:t>
            </w:r>
          </w:p>
        </w:tc>
        <w:tc>
          <w:tcPr>
            <w:tcW w:w="2055" w:type="dxa"/>
            <w:vMerge w:val="restart"/>
          </w:tcPr>
          <w:p w14:paraId="2715CA3B" w14:textId="77777777" w:rsidR="00D616B9" w:rsidRPr="00411571" w:rsidRDefault="00D616B9" w:rsidP="00277E05">
            <w:pPr>
              <w:snapToGrid w:val="0"/>
              <w:spacing w:line="180" w:lineRule="exact"/>
              <w:jc w:val="distribute"/>
              <w:rPr>
                <w:rFonts w:ascii="標楷體" w:eastAsia="標楷體" w:hAnsi="標楷體"/>
                <w:sz w:val="16"/>
              </w:rPr>
            </w:pPr>
          </w:p>
        </w:tc>
        <w:tc>
          <w:tcPr>
            <w:tcW w:w="422" w:type="dxa"/>
            <w:vMerge w:val="restart"/>
          </w:tcPr>
          <w:p w14:paraId="09FC00B2" w14:textId="77777777" w:rsidR="00D616B9" w:rsidRPr="00411571" w:rsidRDefault="00D616B9" w:rsidP="00277E05">
            <w:pPr>
              <w:snapToGrid w:val="0"/>
              <w:spacing w:line="180" w:lineRule="exact"/>
              <w:jc w:val="distribute"/>
              <w:rPr>
                <w:rFonts w:ascii="標楷體" w:eastAsia="標楷體" w:hAnsi="標楷體"/>
                <w:sz w:val="16"/>
              </w:rPr>
            </w:pPr>
          </w:p>
          <w:p w14:paraId="23B3562D" w14:textId="77777777" w:rsidR="00D616B9" w:rsidRPr="00411571" w:rsidRDefault="00D616B9" w:rsidP="00277E05">
            <w:pPr>
              <w:snapToGrid w:val="0"/>
              <w:spacing w:line="180" w:lineRule="exact"/>
              <w:jc w:val="distribute"/>
              <w:rPr>
                <w:rFonts w:ascii="標楷體" w:eastAsia="標楷體" w:hAnsi="標楷體"/>
                <w:sz w:val="16"/>
              </w:rPr>
            </w:pPr>
            <w:r w:rsidRPr="00411571">
              <w:rPr>
                <w:rFonts w:ascii="標楷體" w:eastAsia="標楷體" w:hAnsi="標楷體" w:hint="eastAsia"/>
                <w:sz w:val="16"/>
              </w:rPr>
              <w:t>對</w:t>
            </w:r>
          </w:p>
          <w:p w14:paraId="31FDC7F4" w14:textId="77777777" w:rsidR="00D616B9" w:rsidRPr="00411571" w:rsidRDefault="00D616B9" w:rsidP="00277E05">
            <w:pPr>
              <w:snapToGrid w:val="0"/>
              <w:spacing w:line="180" w:lineRule="exact"/>
              <w:jc w:val="distribute"/>
              <w:rPr>
                <w:rFonts w:ascii="標楷體" w:eastAsia="標楷體" w:hAnsi="標楷體"/>
                <w:sz w:val="16"/>
              </w:rPr>
            </w:pPr>
          </w:p>
          <w:p w14:paraId="6FEC99AE" w14:textId="77777777" w:rsidR="00D616B9" w:rsidRPr="00411571" w:rsidRDefault="00D616B9" w:rsidP="00277E05">
            <w:pPr>
              <w:snapToGrid w:val="0"/>
              <w:spacing w:line="180" w:lineRule="exact"/>
              <w:jc w:val="distribute"/>
              <w:rPr>
                <w:rFonts w:ascii="標楷體" w:eastAsia="標楷體" w:hAnsi="標楷體"/>
                <w:sz w:val="16"/>
              </w:rPr>
            </w:pPr>
            <w:r w:rsidRPr="00411571">
              <w:rPr>
                <w:rFonts w:ascii="標楷體" w:eastAsia="標楷體" w:hAnsi="標楷體" w:hint="eastAsia"/>
                <w:sz w:val="16"/>
              </w:rPr>
              <w:t>保</w:t>
            </w:r>
          </w:p>
          <w:p w14:paraId="62D09155" w14:textId="77777777" w:rsidR="00D616B9" w:rsidRPr="00411571" w:rsidRDefault="00D616B9" w:rsidP="00277E05">
            <w:pPr>
              <w:snapToGrid w:val="0"/>
              <w:spacing w:line="180" w:lineRule="exact"/>
              <w:jc w:val="distribute"/>
              <w:rPr>
                <w:rFonts w:ascii="標楷體" w:eastAsia="標楷體" w:hAnsi="標楷體"/>
                <w:sz w:val="16"/>
              </w:rPr>
            </w:pPr>
          </w:p>
          <w:p w14:paraId="76646415" w14:textId="77777777" w:rsidR="00D616B9" w:rsidRPr="00411571" w:rsidRDefault="00D616B9" w:rsidP="00277E05">
            <w:pPr>
              <w:snapToGrid w:val="0"/>
              <w:spacing w:line="180" w:lineRule="exact"/>
              <w:jc w:val="distribute"/>
              <w:rPr>
                <w:rFonts w:ascii="標楷體" w:eastAsia="標楷體" w:hAnsi="標楷體"/>
                <w:sz w:val="16"/>
              </w:rPr>
            </w:pPr>
            <w:r w:rsidRPr="00411571">
              <w:rPr>
                <w:rFonts w:ascii="標楷體" w:eastAsia="標楷體" w:hAnsi="標楷體" w:hint="eastAsia"/>
                <w:sz w:val="16"/>
              </w:rPr>
              <w:t>時</w:t>
            </w:r>
          </w:p>
          <w:p w14:paraId="046083A7" w14:textId="77777777" w:rsidR="00D616B9" w:rsidRPr="00411571" w:rsidRDefault="00D616B9" w:rsidP="00277E05">
            <w:pPr>
              <w:snapToGrid w:val="0"/>
              <w:spacing w:line="180" w:lineRule="exact"/>
              <w:jc w:val="distribute"/>
              <w:rPr>
                <w:rFonts w:ascii="標楷體" w:eastAsia="標楷體" w:hAnsi="標楷體"/>
                <w:sz w:val="16"/>
              </w:rPr>
            </w:pPr>
          </w:p>
          <w:p w14:paraId="05A74143" w14:textId="77777777" w:rsidR="00D616B9" w:rsidRPr="00411571" w:rsidRDefault="00D616B9" w:rsidP="00277E05">
            <w:pPr>
              <w:snapToGrid w:val="0"/>
              <w:spacing w:line="180" w:lineRule="exact"/>
              <w:jc w:val="distribute"/>
              <w:rPr>
                <w:rFonts w:ascii="標楷體" w:eastAsia="標楷體" w:hAnsi="標楷體"/>
                <w:sz w:val="16"/>
              </w:rPr>
            </w:pPr>
            <w:r w:rsidRPr="00411571">
              <w:rPr>
                <w:rFonts w:ascii="標楷體" w:eastAsia="標楷體" w:hAnsi="標楷體" w:hint="eastAsia"/>
                <w:sz w:val="16"/>
              </w:rPr>
              <w:t>間</w:t>
            </w:r>
          </w:p>
          <w:p w14:paraId="7C7F6587" w14:textId="77777777" w:rsidR="00D616B9" w:rsidRPr="00411571" w:rsidRDefault="00D616B9" w:rsidP="00277E05">
            <w:pPr>
              <w:snapToGrid w:val="0"/>
              <w:spacing w:line="180" w:lineRule="exact"/>
              <w:jc w:val="center"/>
              <w:rPr>
                <w:rFonts w:ascii="標楷體" w:eastAsia="標楷體" w:hAnsi="標楷體"/>
                <w:sz w:val="16"/>
              </w:rPr>
            </w:pPr>
          </w:p>
        </w:tc>
        <w:tc>
          <w:tcPr>
            <w:tcW w:w="1652" w:type="dxa"/>
            <w:vMerge w:val="restart"/>
          </w:tcPr>
          <w:p w14:paraId="3E66E31B" w14:textId="77777777" w:rsidR="00D616B9" w:rsidRPr="00411571" w:rsidRDefault="00D616B9" w:rsidP="00277E05">
            <w:pPr>
              <w:snapToGrid w:val="0"/>
              <w:spacing w:line="180" w:lineRule="exact"/>
              <w:rPr>
                <w:rFonts w:ascii="標楷體" w:eastAsia="標楷體" w:hAnsi="標楷體"/>
                <w:sz w:val="16"/>
              </w:rPr>
            </w:pPr>
          </w:p>
        </w:tc>
        <w:tc>
          <w:tcPr>
            <w:tcW w:w="364" w:type="dxa"/>
            <w:vMerge w:val="restart"/>
          </w:tcPr>
          <w:p w14:paraId="0C234E6A" w14:textId="77777777" w:rsidR="00D616B9" w:rsidRPr="00411571" w:rsidRDefault="00D616B9" w:rsidP="00277E05">
            <w:pPr>
              <w:snapToGrid w:val="0"/>
              <w:spacing w:line="180" w:lineRule="exact"/>
              <w:rPr>
                <w:rFonts w:ascii="標楷體" w:eastAsia="標楷體" w:hAnsi="標楷體"/>
                <w:sz w:val="16"/>
              </w:rPr>
            </w:pPr>
          </w:p>
          <w:p w14:paraId="4183F68C" w14:textId="77777777" w:rsidR="00D616B9" w:rsidRPr="00411571" w:rsidRDefault="00D616B9" w:rsidP="00277E05">
            <w:pPr>
              <w:snapToGrid w:val="0"/>
              <w:spacing w:line="180" w:lineRule="exact"/>
              <w:rPr>
                <w:rFonts w:ascii="標楷體" w:eastAsia="標楷體" w:hAnsi="標楷體"/>
                <w:sz w:val="16"/>
              </w:rPr>
            </w:pPr>
            <w:r w:rsidRPr="00411571">
              <w:rPr>
                <w:rFonts w:ascii="標楷體" w:eastAsia="標楷體" w:hAnsi="標楷體" w:hint="eastAsia"/>
                <w:sz w:val="16"/>
              </w:rPr>
              <w:t>對</w:t>
            </w:r>
          </w:p>
          <w:p w14:paraId="7E9641FB" w14:textId="77777777" w:rsidR="00D616B9" w:rsidRPr="00411571" w:rsidRDefault="00D616B9" w:rsidP="00277E05">
            <w:pPr>
              <w:snapToGrid w:val="0"/>
              <w:spacing w:line="180" w:lineRule="exact"/>
              <w:rPr>
                <w:rFonts w:ascii="標楷體" w:eastAsia="標楷體" w:hAnsi="標楷體"/>
                <w:sz w:val="16"/>
              </w:rPr>
            </w:pPr>
          </w:p>
          <w:p w14:paraId="656E3451" w14:textId="77777777" w:rsidR="00D616B9" w:rsidRPr="00411571" w:rsidRDefault="00D616B9" w:rsidP="00277E05">
            <w:pPr>
              <w:snapToGrid w:val="0"/>
              <w:spacing w:line="180" w:lineRule="exact"/>
              <w:rPr>
                <w:rFonts w:ascii="標楷體" w:eastAsia="標楷體" w:hAnsi="標楷體"/>
                <w:sz w:val="16"/>
              </w:rPr>
            </w:pPr>
            <w:r w:rsidRPr="00411571">
              <w:rPr>
                <w:rFonts w:ascii="標楷體" w:eastAsia="標楷體" w:hAnsi="標楷體" w:hint="eastAsia"/>
                <w:sz w:val="16"/>
              </w:rPr>
              <w:t>保</w:t>
            </w:r>
          </w:p>
          <w:p w14:paraId="4FD9E443" w14:textId="77777777" w:rsidR="00D616B9" w:rsidRPr="00411571" w:rsidRDefault="00D616B9" w:rsidP="00277E05">
            <w:pPr>
              <w:snapToGrid w:val="0"/>
              <w:spacing w:line="180" w:lineRule="exact"/>
              <w:rPr>
                <w:rFonts w:ascii="標楷體" w:eastAsia="標楷體" w:hAnsi="標楷體"/>
                <w:sz w:val="16"/>
              </w:rPr>
            </w:pPr>
          </w:p>
          <w:p w14:paraId="7516BA33" w14:textId="77777777" w:rsidR="00D616B9" w:rsidRPr="00411571" w:rsidRDefault="00D616B9" w:rsidP="00277E05">
            <w:pPr>
              <w:snapToGrid w:val="0"/>
              <w:spacing w:line="180" w:lineRule="exact"/>
              <w:rPr>
                <w:rFonts w:ascii="標楷體" w:eastAsia="標楷體" w:hAnsi="標楷體"/>
                <w:sz w:val="16"/>
              </w:rPr>
            </w:pPr>
            <w:r w:rsidRPr="00411571">
              <w:rPr>
                <w:rFonts w:ascii="標楷體" w:eastAsia="標楷體" w:hAnsi="標楷體" w:hint="eastAsia"/>
                <w:sz w:val="16"/>
              </w:rPr>
              <w:t>地</w:t>
            </w:r>
          </w:p>
          <w:p w14:paraId="03F22AE5" w14:textId="77777777" w:rsidR="00D616B9" w:rsidRPr="00411571" w:rsidRDefault="00D616B9" w:rsidP="00277E05">
            <w:pPr>
              <w:snapToGrid w:val="0"/>
              <w:spacing w:line="180" w:lineRule="exact"/>
              <w:rPr>
                <w:rFonts w:ascii="標楷體" w:eastAsia="標楷體" w:hAnsi="標楷體"/>
                <w:sz w:val="16"/>
              </w:rPr>
            </w:pPr>
          </w:p>
          <w:p w14:paraId="7C644A1C" w14:textId="77777777" w:rsidR="00D616B9" w:rsidRPr="00411571" w:rsidRDefault="00D616B9" w:rsidP="00277E05">
            <w:pPr>
              <w:snapToGrid w:val="0"/>
              <w:spacing w:line="180" w:lineRule="exact"/>
              <w:rPr>
                <w:rFonts w:ascii="標楷體" w:eastAsia="標楷體" w:hAnsi="標楷體"/>
                <w:sz w:val="16"/>
              </w:rPr>
            </w:pPr>
            <w:r w:rsidRPr="00411571">
              <w:rPr>
                <w:rFonts w:ascii="標楷體" w:eastAsia="標楷體" w:hAnsi="標楷體" w:hint="eastAsia"/>
                <w:sz w:val="16"/>
              </w:rPr>
              <w:t>點</w:t>
            </w:r>
          </w:p>
        </w:tc>
        <w:tc>
          <w:tcPr>
            <w:tcW w:w="1463" w:type="dxa"/>
            <w:vMerge w:val="restart"/>
          </w:tcPr>
          <w:p w14:paraId="2E7C19D8" w14:textId="77777777" w:rsidR="00D616B9" w:rsidRPr="00411571" w:rsidRDefault="00D616B9" w:rsidP="00277E05">
            <w:pPr>
              <w:snapToGrid w:val="0"/>
              <w:spacing w:line="180" w:lineRule="exact"/>
              <w:rPr>
                <w:rFonts w:ascii="標楷體" w:eastAsia="標楷體" w:hAnsi="標楷體"/>
                <w:sz w:val="16"/>
              </w:rPr>
            </w:pPr>
          </w:p>
        </w:tc>
      </w:tr>
      <w:tr w:rsidR="00D616B9" w:rsidRPr="00411571" w14:paraId="3353D522" w14:textId="77777777" w:rsidTr="006E7CF4">
        <w:trPr>
          <w:cantSplit/>
          <w:trHeight w:val="847"/>
        </w:trPr>
        <w:tc>
          <w:tcPr>
            <w:tcW w:w="352" w:type="dxa"/>
            <w:vMerge/>
            <w:tcBorders>
              <w:left w:val="single" w:sz="4" w:space="0" w:color="auto"/>
              <w:right w:val="single" w:sz="4" w:space="0" w:color="auto"/>
            </w:tcBorders>
          </w:tcPr>
          <w:p w14:paraId="75FF9E44" w14:textId="77777777" w:rsidR="00D616B9" w:rsidRPr="00411571" w:rsidRDefault="00D616B9" w:rsidP="00277E05">
            <w:pPr>
              <w:snapToGrid w:val="0"/>
              <w:spacing w:line="180" w:lineRule="exact"/>
              <w:rPr>
                <w:rFonts w:ascii="標楷體" w:eastAsia="標楷體" w:hAnsi="標楷體"/>
                <w:sz w:val="16"/>
              </w:rPr>
            </w:pPr>
          </w:p>
        </w:tc>
        <w:tc>
          <w:tcPr>
            <w:tcW w:w="392" w:type="dxa"/>
            <w:tcBorders>
              <w:left w:val="single" w:sz="4" w:space="0" w:color="auto"/>
              <w:bottom w:val="single" w:sz="4" w:space="0" w:color="auto"/>
            </w:tcBorders>
          </w:tcPr>
          <w:p w14:paraId="6A678046" w14:textId="77777777" w:rsidR="00D616B9" w:rsidRPr="00411571" w:rsidRDefault="00D616B9" w:rsidP="00277E05">
            <w:pPr>
              <w:snapToGrid w:val="0"/>
              <w:spacing w:line="180" w:lineRule="exact"/>
              <w:jc w:val="center"/>
              <w:rPr>
                <w:rFonts w:ascii="標楷體" w:eastAsia="標楷體" w:hAnsi="標楷體"/>
                <w:sz w:val="16"/>
              </w:rPr>
            </w:pPr>
            <w:r w:rsidRPr="00411571">
              <w:rPr>
                <w:rFonts w:ascii="標楷體" w:eastAsia="標楷體" w:hAnsi="標楷體" w:hint="eastAsia"/>
                <w:sz w:val="16"/>
              </w:rPr>
              <w:t>對</w:t>
            </w:r>
          </w:p>
          <w:p w14:paraId="1FB0FB16" w14:textId="77777777" w:rsidR="00D616B9" w:rsidRPr="00411571" w:rsidRDefault="00D616B9" w:rsidP="00277E05">
            <w:pPr>
              <w:snapToGrid w:val="0"/>
              <w:spacing w:line="180" w:lineRule="exact"/>
              <w:jc w:val="center"/>
              <w:rPr>
                <w:rFonts w:ascii="標楷體" w:eastAsia="標楷體" w:hAnsi="標楷體"/>
                <w:sz w:val="16"/>
              </w:rPr>
            </w:pPr>
            <w:r w:rsidRPr="00411571">
              <w:rPr>
                <w:rFonts w:ascii="標楷體" w:eastAsia="標楷體" w:hAnsi="標楷體" w:hint="eastAsia"/>
                <w:sz w:val="16"/>
              </w:rPr>
              <w:t>保</w:t>
            </w:r>
          </w:p>
          <w:p w14:paraId="639D45EB" w14:textId="77777777" w:rsidR="00D616B9" w:rsidRPr="00411571" w:rsidRDefault="00D616B9" w:rsidP="00277E05">
            <w:pPr>
              <w:snapToGrid w:val="0"/>
              <w:spacing w:line="180" w:lineRule="exact"/>
              <w:jc w:val="center"/>
              <w:rPr>
                <w:rFonts w:ascii="標楷體" w:eastAsia="標楷體" w:hAnsi="標楷體"/>
                <w:sz w:val="16"/>
              </w:rPr>
            </w:pPr>
            <w:r w:rsidRPr="00411571">
              <w:rPr>
                <w:rFonts w:ascii="標楷體" w:eastAsia="標楷體" w:hAnsi="標楷體" w:hint="eastAsia"/>
                <w:sz w:val="16"/>
              </w:rPr>
              <w:t>時</w:t>
            </w:r>
          </w:p>
          <w:p w14:paraId="23903ACA" w14:textId="77777777" w:rsidR="00D616B9" w:rsidRPr="00411571" w:rsidRDefault="00D616B9" w:rsidP="00277E05">
            <w:pPr>
              <w:snapToGrid w:val="0"/>
              <w:spacing w:line="180" w:lineRule="exact"/>
              <w:jc w:val="center"/>
              <w:rPr>
                <w:rFonts w:ascii="標楷體" w:eastAsia="標楷體" w:hAnsi="標楷體"/>
                <w:sz w:val="16"/>
              </w:rPr>
            </w:pPr>
            <w:r w:rsidRPr="00411571">
              <w:rPr>
                <w:rFonts w:ascii="標楷體" w:eastAsia="標楷體" w:hAnsi="標楷體" w:hint="eastAsia"/>
                <w:sz w:val="16"/>
              </w:rPr>
              <w:t>簽</w:t>
            </w:r>
          </w:p>
          <w:p w14:paraId="6F2C18DE" w14:textId="77777777" w:rsidR="00D616B9" w:rsidRPr="00411571" w:rsidRDefault="00D616B9" w:rsidP="00277E05">
            <w:pPr>
              <w:snapToGrid w:val="0"/>
              <w:spacing w:line="180" w:lineRule="exact"/>
              <w:jc w:val="center"/>
              <w:rPr>
                <w:rFonts w:ascii="標楷體" w:eastAsia="標楷體" w:hAnsi="標楷體"/>
                <w:sz w:val="16"/>
              </w:rPr>
            </w:pPr>
            <w:r w:rsidRPr="00411571">
              <w:rPr>
                <w:rFonts w:ascii="標楷體" w:eastAsia="標楷體" w:hAnsi="標楷體" w:hint="eastAsia"/>
                <w:sz w:val="16"/>
              </w:rPr>
              <w:t>名</w:t>
            </w:r>
          </w:p>
        </w:tc>
        <w:tc>
          <w:tcPr>
            <w:tcW w:w="2231" w:type="dxa"/>
            <w:tcBorders>
              <w:bottom w:val="single" w:sz="4" w:space="0" w:color="auto"/>
            </w:tcBorders>
          </w:tcPr>
          <w:p w14:paraId="09C2F36A" w14:textId="77777777" w:rsidR="00D616B9" w:rsidRPr="00411571" w:rsidRDefault="00D616B9" w:rsidP="00277E05">
            <w:pPr>
              <w:snapToGrid w:val="0"/>
              <w:spacing w:line="180" w:lineRule="exact"/>
              <w:rPr>
                <w:rFonts w:ascii="標楷體" w:eastAsia="標楷體" w:hAnsi="標楷體"/>
                <w:sz w:val="16"/>
              </w:rPr>
            </w:pPr>
          </w:p>
        </w:tc>
        <w:tc>
          <w:tcPr>
            <w:tcW w:w="429" w:type="dxa"/>
            <w:vMerge/>
          </w:tcPr>
          <w:p w14:paraId="1700D93D" w14:textId="77777777" w:rsidR="00D616B9" w:rsidRPr="00411571" w:rsidRDefault="00D616B9" w:rsidP="00277E05">
            <w:pPr>
              <w:snapToGrid w:val="0"/>
              <w:spacing w:line="180" w:lineRule="exact"/>
              <w:rPr>
                <w:rFonts w:ascii="標楷體" w:eastAsia="標楷體" w:hAnsi="標楷體"/>
                <w:sz w:val="16"/>
              </w:rPr>
            </w:pPr>
          </w:p>
        </w:tc>
        <w:tc>
          <w:tcPr>
            <w:tcW w:w="2055" w:type="dxa"/>
            <w:vMerge/>
          </w:tcPr>
          <w:p w14:paraId="169AC7B0" w14:textId="77777777" w:rsidR="00D616B9" w:rsidRPr="00411571" w:rsidRDefault="00D616B9" w:rsidP="00277E05">
            <w:pPr>
              <w:snapToGrid w:val="0"/>
              <w:spacing w:line="180" w:lineRule="exact"/>
              <w:rPr>
                <w:rFonts w:ascii="標楷體" w:eastAsia="標楷體" w:hAnsi="標楷體"/>
                <w:sz w:val="16"/>
              </w:rPr>
            </w:pPr>
          </w:p>
        </w:tc>
        <w:tc>
          <w:tcPr>
            <w:tcW w:w="422" w:type="dxa"/>
            <w:vMerge/>
          </w:tcPr>
          <w:p w14:paraId="4AEB6C33" w14:textId="77777777" w:rsidR="00D616B9" w:rsidRPr="00411571" w:rsidRDefault="00D616B9" w:rsidP="00277E05">
            <w:pPr>
              <w:snapToGrid w:val="0"/>
              <w:spacing w:line="180" w:lineRule="exact"/>
              <w:rPr>
                <w:rFonts w:ascii="標楷體" w:eastAsia="標楷體" w:hAnsi="標楷體"/>
                <w:sz w:val="16"/>
              </w:rPr>
            </w:pPr>
          </w:p>
        </w:tc>
        <w:tc>
          <w:tcPr>
            <w:tcW w:w="1652" w:type="dxa"/>
            <w:vMerge/>
          </w:tcPr>
          <w:p w14:paraId="44A2C262" w14:textId="77777777" w:rsidR="00D616B9" w:rsidRPr="00411571" w:rsidRDefault="00D616B9" w:rsidP="00277E05">
            <w:pPr>
              <w:snapToGrid w:val="0"/>
              <w:spacing w:line="180" w:lineRule="exact"/>
              <w:rPr>
                <w:rFonts w:ascii="標楷體" w:eastAsia="標楷體" w:hAnsi="標楷體"/>
                <w:sz w:val="16"/>
              </w:rPr>
            </w:pPr>
          </w:p>
        </w:tc>
        <w:tc>
          <w:tcPr>
            <w:tcW w:w="364" w:type="dxa"/>
            <w:vMerge/>
          </w:tcPr>
          <w:p w14:paraId="33080BFC" w14:textId="77777777" w:rsidR="00D616B9" w:rsidRPr="00411571" w:rsidRDefault="00D616B9" w:rsidP="00277E05">
            <w:pPr>
              <w:snapToGrid w:val="0"/>
              <w:spacing w:line="180" w:lineRule="exact"/>
              <w:rPr>
                <w:rFonts w:ascii="標楷體" w:eastAsia="標楷體" w:hAnsi="標楷體"/>
                <w:sz w:val="16"/>
              </w:rPr>
            </w:pPr>
          </w:p>
        </w:tc>
        <w:tc>
          <w:tcPr>
            <w:tcW w:w="1463" w:type="dxa"/>
            <w:vMerge/>
          </w:tcPr>
          <w:p w14:paraId="56C088FA" w14:textId="77777777" w:rsidR="00D616B9" w:rsidRPr="00411571" w:rsidRDefault="00D616B9" w:rsidP="00277E05">
            <w:pPr>
              <w:snapToGrid w:val="0"/>
              <w:spacing w:line="180" w:lineRule="exact"/>
              <w:rPr>
                <w:rFonts w:ascii="標楷體" w:eastAsia="標楷體" w:hAnsi="標楷體"/>
                <w:sz w:val="16"/>
              </w:rPr>
            </w:pPr>
          </w:p>
        </w:tc>
      </w:tr>
    </w:tbl>
    <w:p w14:paraId="32244BEC" w14:textId="77777777" w:rsidR="00D616B9" w:rsidRPr="00411571" w:rsidRDefault="00D616B9" w:rsidP="00277E05">
      <w:pPr>
        <w:snapToGrid w:val="0"/>
        <w:spacing w:beforeLines="2500" w:before="6000" w:line="0" w:lineRule="atLeast"/>
        <w:rPr>
          <w:rFonts w:ascii="標楷體" w:eastAsia="標楷體" w:hAnsi="標楷體"/>
          <w:sz w:val="16"/>
        </w:rPr>
      </w:pPr>
    </w:p>
    <w:p w14:paraId="35817D05" w14:textId="77777777" w:rsidR="00D616B9" w:rsidRPr="00411571" w:rsidRDefault="00D616B9" w:rsidP="00277E05">
      <w:pPr>
        <w:adjustRightInd w:val="0"/>
        <w:snapToGrid w:val="0"/>
        <w:spacing w:line="340" w:lineRule="exact"/>
        <w:jc w:val="center"/>
        <w:rPr>
          <w:rFonts w:ascii="標楷體" w:eastAsia="標楷體" w:hAnsi="標楷體"/>
          <w:spacing w:val="-20"/>
          <w:szCs w:val="22"/>
        </w:rPr>
      </w:pPr>
      <w:r w:rsidRPr="00411571">
        <w:rPr>
          <w:rFonts w:ascii="標楷體" w:eastAsia="標楷體" w:hAnsi="標楷體" w:hint="eastAsia"/>
          <w:spacing w:val="-20"/>
          <w:sz w:val="28"/>
          <w:szCs w:val="28"/>
        </w:rPr>
        <w:t>○○○農會漁會企業金融貸款約定事項重要內容及風險揭露說明書（範本）</w:t>
      </w:r>
    </w:p>
    <w:p w14:paraId="43A5EBF4" w14:textId="77777777" w:rsidR="00D616B9" w:rsidRPr="00411571" w:rsidRDefault="00D616B9" w:rsidP="00277E05">
      <w:pPr>
        <w:adjustRightInd w:val="0"/>
        <w:snapToGrid w:val="0"/>
        <w:spacing w:beforeLines="50" w:before="120" w:line="340" w:lineRule="exact"/>
        <w:rPr>
          <w:rFonts w:ascii="標楷體" w:eastAsia="標楷體" w:hAnsi="標楷體"/>
          <w:szCs w:val="22"/>
        </w:rPr>
      </w:pPr>
      <w:r w:rsidRPr="00411571">
        <w:rPr>
          <w:rFonts w:ascii="標楷體" w:eastAsia="標楷體" w:hAnsi="標楷體" w:hint="eastAsia"/>
          <w:szCs w:val="22"/>
        </w:rPr>
        <w:t>親愛的客戶，您(貴公司)好：</w:t>
      </w:r>
    </w:p>
    <w:p w14:paraId="4F59BFE3" w14:textId="77777777" w:rsidR="00D616B9" w:rsidRPr="00411571" w:rsidRDefault="00D616B9" w:rsidP="00277E05">
      <w:pPr>
        <w:adjustRightInd w:val="0"/>
        <w:snapToGrid w:val="0"/>
        <w:spacing w:line="340" w:lineRule="exact"/>
        <w:rPr>
          <w:rFonts w:ascii="標楷體" w:eastAsia="標楷體" w:hAnsi="標楷體"/>
          <w:szCs w:val="22"/>
        </w:rPr>
      </w:pPr>
      <w:r w:rsidRPr="00411571">
        <w:rPr>
          <w:rFonts w:ascii="標楷體" w:eastAsia="標楷體" w:hAnsi="標楷體" w:hint="eastAsia"/>
          <w:szCs w:val="22"/>
        </w:rPr>
        <w:t xml:space="preserve">    歡迎您(貴公司)向本會申辦企業金融貸款，在您(貴公司)申辦之前，本會提醒您(貴公司)以下注意事項，請您(貴公司)務必仔細閱讀，如有不清楚或有疑惑的地方，歡迎隨時向服務人員洽詢，我們將非常樂意為您(貴公司)解說：</w:t>
      </w:r>
    </w:p>
    <w:p w14:paraId="412355E9" w14:textId="77777777" w:rsidR="00D616B9" w:rsidRPr="00411571" w:rsidRDefault="00D616B9" w:rsidP="00277E05">
      <w:pPr>
        <w:adjustRightInd w:val="0"/>
        <w:snapToGrid w:val="0"/>
        <w:spacing w:line="340" w:lineRule="exact"/>
        <w:ind w:left="480" w:hangingChars="200" w:hanging="480"/>
        <w:rPr>
          <w:rFonts w:ascii="標楷體" w:eastAsia="標楷體" w:hAnsi="標楷體"/>
          <w:szCs w:val="22"/>
        </w:rPr>
      </w:pPr>
      <w:r w:rsidRPr="00411571">
        <w:rPr>
          <w:rFonts w:ascii="標楷體" w:eastAsia="標楷體" w:hAnsi="標楷體" w:hint="eastAsia"/>
          <w:szCs w:val="22"/>
        </w:rPr>
        <w:t>一、首先，當您(貴公司)提出貸款申請的時候，本會會依據您(貴公司)提供的財力證明及其他的信用資料等，決定是否授信給您(貴公司)，一旦本會履行了授信條件中有關的貸款支付或相關信用保證的提供等相關內容後，  貴我雙方的授信契約即生效，所以如果您(貴公司)申請以後，又決定不辦理了，要請您(貴公司)在契約生效以前通知我們，因為除非雙方的契約中另有其他的約定，否則在契約生效以後，有關契約變更、終止等都必需經過雙方同意。</w:t>
      </w:r>
    </w:p>
    <w:p w14:paraId="03A39B72" w14:textId="77777777" w:rsidR="00D616B9" w:rsidRPr="00411571" w:rsidRDefault="00D616B9" w:rsidP="00277E05">
      <w:pPr>
        <w:adjustRightInd w:val="0"/>
        <w:snapToGrid w:val="0"/>
        <w:spacing w:line="340" w:lineRule="exact"/>
        <w:ind w:left="480" w:hangingChars="200" w:hanging="480"/>
        <w:jc w:val="both"/>
        <w:rPr>
          <w:rFonts w:ascii="標楷體" w:eastAsia="標楷體" w:hAnsi="標楷體"/>
          <w:szCs w:val="22"/>
        </w:rPr>
      </w:pPr>
      <w:r w:rsidRPr="00411571">
        <w:rPr>
          <w:rFonts w:ascii="標楷體" w:eastAsia="標楷體" w:hAnsi="標楷體" w:hint="eastAsia"/>
          <w:szCs w:val="22"/>
        </w:rPr>
        <w:t>二、有關本會洽收的利、費率等，都會記載在合約條款中，請您(貴公司)在簽署前仔細審閱條款內容，有任何疑問或要求修改契約內容等，都可以向本會承辦同仁提出，本會會提供讓您(貴公司)滿意的服務。</w:t>
      </w:r>
    </w:p>
    <w:p w14:paraId="368F290D" w14:textId="77777777" w:rsidR="00D616B9" w:rsidRPr="00411571" w:rsidRDefault="00D616B9" w:rsidP="00277E05">
      <w:pPr>
        <w:adjustRightInd w:val="0"/>
        <w:snapToGrid w:val="0"/>
        <w:spacing w:line="340" w:lineRule="exact"/>
        <w:ind w:left="480" w:hangingChars="200" w:hanging="480"/>
        <w:jc w:val="both"/>
        <w:rPr>
          <w:rFonts w:ascii="標楷體" w:eastAsia="標楷體" w:hAnsi="標楷體"/>
          <w:szCs w:val="22"/>
        </w:rPr>
      </w:pPr>
      <w:r w:rsidRPr="00411571">
        <w:rPr>
          <w:rFonts w:ascii="標楷體" w:eastAsia="標楷體" w:hAnsi="標楷體" w:hint="eastAsia"/>
          <w:szCs w:val="22"/>
        </w:rPr>
        <w:t>三、當然，為了符合不同的授信需求，本會提供的授信利率計價方式，除了一般的固定利率計息，本會還提供以指數房貸利率及定儲利率指數等計息方式的授信商品，假如您(貴公司)同意負擔利息相關的營業稅及印花稅，那麼您(貴公司)實際應付的借款利率為約定借款利率除以○○○(0.946)計算。</w:t>
      </w:r>
    </w:p>
    <w:p w14:paraId="2D2699E3" w14:textId="77777777" w:rsidR="00D616B9" w:rsidRPr="00411571" w:rsidRDefault="00D616B9" w:rsidP="00277E05">
      <w:pPr>
        <w:adjustRightInd w:val="0"/>
        <w:snapToGrid w:val="0"/>
        <w:spacing w:line="340" w:lineRule="exact"/>
        <w:ind w:left="475" w:hangingChars="198" w:hanging="475"/>
        <w:jc w:val="both"/>
        <w:rPr>
          <w:rFonts w:ascii="標楷體" w:eastAsia="標楷體" w:hAnsi="標楷體"/>
          <w:szCs w:val="22"/>
        </w:rPr>
      </w:pPr>
      <w:r w:rsidRPr="00411571">
        <w:rPr>
          <w:rFonts w:ascii="標楷體" w:eastAsia="標楷體" w:hAnsi="標楷體" w:hint="eastAsia"/>
          <w:szCs w:val="22"/>
        </w:rPr>
        <w:t>四、假如您(貴公司)沒有依約還本付息，或者發生違約的行為，本會有權利隨時減少授信額度或縮短借款期限，或者提前收回全部或部分的授信額度。另違約客戶除了須按屆期之借款利率支付利息及遲延利息外，還須要支付違約金。違約金計算方式為，本金自到期日起，逾期在六個月以內部分，按約定利率百分之十，超過六個月部分，按約定利率百分之二十，加計違約金。利息從應繳息日起，逾期在六個月以內部分，按約定利率加百分之十，逾期超過六個月部分按約定利率加百分之二十加計遲延利息，所以請您(貴公司)務必要如期還本付息，以免增加財務負擔，假如您(貴公司)真的有資金週轉的困難，而有無法如期還本付息的可能，也請您(貴公司)儘早與本會聯繫，讓我們一起來協商一個對 貴我雙方都可行的還款方案。</w:t>
      </w:r>
    </w:p>
    <w:p w14:paraId="3CEA5BDA" w14:textId="77777777" w:rsidR="00D616B9" w:rsidRPr="00411571" w:rsidRDefault="00D616B9" w:rsidP="00277E05">
      <w:pPr>
        <w:adjustRightInd w:val="0"/>
        <w:snapToGrid w:val="0"/>
        <w:spacing w:line="340" w:lineRule="exact"/>
        <w:ind w:left="475" w:hangingChars="198" w:hanging="475"/>
        <w:jc w:val="both"/>
        <w:rPr>
          <w:rFonts w:ascii="標楷體" w:eastAsia="標楷體" w:hAnsi="標楷體"/>
          <w:szCs w:val="22"/>
        </w:rPr>
      </w:pPr>
      <w:r w:rsidRPr="00411571">
        <w:rPr>
          <w:rFonts w:ascii="標楷體" w:eastAsia="標楷體" w:hAnsi="標楷體" w:hint="eastAsia"/>
          <w:szCs w:val="22"/>
        </w:rPr>
        <w:t>五、借款以後您(貴公司)可以隨時的提前清償一部分或全部的本金，但是假如您(貴公司)申辦的授信與本會約定有「限制清償期間」，那麼在您(貴公司)提前清償的時候，就需要支付一筆提前清償違約金了。</w:t>
      </w:r>
    </w:p>
    <w:p w14:paraId="05D2917E" w14:textId="77777777" w:rsidR="00D616B9" w:rsidRPr="00411571" w:rsidRDefault="00D616B9" w:rsidP="00277E05">
      <w:pPr>
        <w:adjustRightInd w:val="0"/>
        <w:snapToGrid w:val="0"/>
        <w:spacing w:line="340" w:lineRule="exact"/>
        <w:ind w:left="432" w:hangingChars="180" w:hanging="432"/>
        <w:jc w:val="both"/>
        <w:rPr>
          <w:rFonts w:ascii="標楷體" w:eastAsia="標楷體" w:hAnsi="標楷體"/>
          <w:szCs w:val="22"/>
        </w:rPr>
      </w:pPr>
      <w:r w:rsidRPr="00411571">
        <w:rPr>
          <w:rFonts w:ascii="標楷體" w:eastAsia="標楷體" w:hAnsi="標楷體" w:hint="eastAsia"/>
          <w:szCs w:val="22"/>
        </w:rPr>
        <w:t>六、最後還是要叮嚀一下，請您(貴公司)在提出貸款申請或是簽約以前，一定要仔細的審閱貸款契約的內容，有任何疑問或要求，都可以隨時提出來以確保您(貴公司)的權益。</w:t>
      </w:r>
    </w:p>
    <w:p w14:paraId="7A243356" w14:textId="77777777" w:rsidR="00D616B9" w:rsidRPr="00411571" w:rsidRDefault="00D616B9" w:rsidP="00277E05">
      <w:pPr>
        <w:adjustRightInd w:val="0"/>
        <w:snapToGrid w:val="0"/>
        <w:spacing w:line="340" w:lineRule="exact"/>
        <w:ind w:firstLineChars="200" w:firstLine="480"/>
        <w:jc w:val="both"/>
        <w:rPr>
          <w:rFonts w:ascii="標楷體" w:eastAsia="標楷體" w:hAnsi="標楷體"/>
          <w:szCs w:val="22"/>
        </w:rPr>
      </w:pPr>
      <w:r w:rsidRPr="00411571">
        <w:rPr>
          <w:rFonts w:ascii="標楷體" w:eastAsia="標楷體" w:hAnsi="標楷體" w:hint="eastAsia"/>
          <w:szCs w:val="22"/>
        </w:rPr>
        <w:t>若您(貴公司)對授信商品或服務有疑義，或是對本會的服務有申訴之需求，可洽原服務人員或是本會電話：00-0000-0000；傳真：00-0000-0000；電子信箱：00000@00000000000。</w:t>
      </w:r>
    </w:p>
    <w:p w14:paraId="59D25CA8" w14:textId="77777777" w:rsidR="00D616B9" w:rsidRPr="00411571" w:rsidRDefault="00D616B9" w:rsidP="00277E05">
      <w:pPr>
        <w:adjustRightInd w:val="0"/>
        <w:snapToGrid w:val="0"/>
        <w:spacing w:line="340" w:lineRule="exact"/>
        <w:ind w:left="475" w:hangingChars="198" w:hanging="475"/>
        <w:rPr>
          <w:rFonts w:ascii="標楷體" w:eastAsia="標楷體" w:hAnsi="標楷體"/>
          <w:szCs w:val="22"/>
        </w:rPr>
      </w:pPr>
      <w:r w:rsidRPr="00411571">
        <w:rPr>
          <w:rFonts w:ascii="標楷體" w:eastAsia="標楷體" w:hAnsi="標楷體" w:hint="eastAsia"/>
          <w:szCs w:val="22"/>
        </w:rPr>
        <w:t>感謝您(貴公司)的愛護，也謝謝您(貴公司)的審閱。</w:t>
      </w:r>
    </w:p>
    <w:p w14:paraId="763980F4" w14:textId="77777777" w:rsidR="00D616B9" w:rsidRPr="00411571" w:rsidRDefault="00D616B9" w:rsidP="00277E05">
      <w:pPr>
        <w:snapToGrid w:val="0"/>
        <w:spacing w:before="100" w:beforeAutospacing="1" w:line="0" w:lineRule="atLeast"/>
        <w:jc w:val="right"/>
        <w:rPr>
          <w:rFonts w:ascii="標楷體" w:eastAsia="標楷體" w:hAnsi="標楷體"/>
          <w:szCs w:val="22"/>
        </w:rPr>
      </w:pPr>
      <w:r w:rsidRPr="00411571">
        <w:rPr>
          <w:rFonts w:ascii="標楷體" w:eastAsia="標楷體" w:hAnsi="標楷體" w:hint="eastAsia"/>
          <w:szCs w:val="22"/>
        </w:rPr>
        <w:t>○○○農會漁會  敬上</w:t>
      </w:r>
    </w:p>
    <w:p w14:paraId="17150E60" w14:textId="77777777" w:rsidR="00D616B9" w:rsidRPr="00411571" w:rsidRDefault="00D616B9" w:rsidP="00277E05">
      <w:pPr>
        <w:snapToGrid w:val="0"/>
        <w:spacing w:before="100" w:beforeAutospacing="1" w:line="0" w:lineRule="atLeast"/>
        <w:jc w:val="right"/>
        <w:rPr>
          <w:rFonts w:ascii="標楷體" w:eastAsia="標楷體" w:hAnsi="標楷體"/>
          <w:szCs w:val="22"/>
        </w:rPr>
      </w:pPr>
    </w:p>
    <w:p w14:paraId="1DD52490" w14:textId="77777777" w:rsidR="00D616B9" w:rsidRPr="00411571" w:rsidRDefault="00D616B9" w:rsidP="00277E05">
      <w:pPr>
        <w:snapToGrid w:val="0"/>
        <w:spacing w:before="100" w:beforeAutospacing="1" w:line="0" w:lineRule="atLeast"/>
        <w:jc w:val="right"/>
        <w:rPr>
          <w:rFonts w:ascii="標楷體" w:eastAsia="標楷體" w:hAnsi="標楷體"/>
          <w:szCs w:val="22"/>
        </w:rPr>
      </w:pPr>
    </w:p>
    <w:p w14:paraId="14E857D2" w14:textId="77777777" w:rsidR="00D616B9" w:rsidRPr="00411571" w:rsidRDefault="00D616B9" w:rsidP="00277E05">
      <w:pPr>
        <w:snapToGrid w:val="0"/>
        <w:spacing w:before="100" w:beforeAutospacing="1" w:line="0" w:lineRule="atLeast"/>
        <w:rPr>
          <w:rFonts w:ascii="標楷體" w:eastAsia="標楷體" w:hAnsi="標楷體"/>
          <w:sz w:val="16"/>
        </w:rPr>
      </w:pPr>
    </w:p>
    <w:p w14:paraId="307DCCE9" w14:textId="77777777" w:rsidR="00D616B9" w:rsidRPr="00411571" w:rsidRDefault="00D616B9" w:rsidP="00277E05">
      <w:pPr>
        <w:adjustRightInd w:val="0"/>
        <w:snapToGrid w:val="0"/>
        <w:jc w:val="center"/>
        <w:rPr>
          <w:rFonts w:ascii="標楷體" w:eastAsia="標楷體" w:hAnsi="標楷體"/>
          <w:spacing w:val="-20"/>
          <w:sz w:val="28"/>
          <w:szCs w:val="28"/>
        </w:rPr>
      </w:pPr>
      <w:r w:rsidRPr="00411571">
        <w:rPr>
          <w:rFonts w:ascii="標楷體" w:eastAsia="標楷體" w:hAnsi="標楷體" w:hint="eastAsia"/>
          <w:spacing w:val="-20"/>
          <w:sz w:val="28"/>
          <w:szCs w:val="28"/>
        </w:rPr>
        <w:t>○○○農會漁會消費貸款約定事項重要內容及風險揭露說明書（範本）</w:t>
      </w:r>
    </w:p>
    <w:p w14:paraId="652AD445" w14:textId="77777777" w:rsidR="00D616B9" w:rsidRPr="00411571" w:rsidRDefault="00D616B9" w:rsidP="00277E05">
      <w:pPr>
        <w:adjustRightInd w:val="0"/>
        <w:snapToGrid w:val="0"/>
        <w:spacing w:beforeLines="50" w:before="120" w:line="360" w:lineRule="exact"/>
        <w:rPr>
          <w:rFonts w:ascii="標楷體" w:eastAsia="標楷體" w:hAnsi="標楷體"/>
          <w:szCs w:val="22"/>
        </w:rPr>
      </w:pPr>
      <w:r w:rsidRPr="00411571">
        <w:rPr>
          <w:rFonts w:ascii="標楷體" w:eastAsia="標楷體" w:hAnsi="標楷體" w:hint="eastAsia"/>
          <w:szCs w:val="22"/>
        </w:rPr>
        <w:t>親愛的客戶您好：</w:t>
      </w:r>
    </w:p>
    <w:p w14:paraId="371E3BCD" w14:textId="77777777" w:rsidR="00D616B9" w:rsidRPr="00411571" w:rsidRDefault="00D616B9" w:rsidP="00277E05">
      <w:pPr>
        <w:spacing w:line="360" w:lineRule="exact"/>
        <w:jc w:val="both"/>
        <w:rPr>
          <w:rFonts w:ascii="標楷體" w:eastAsia="標楷體" w:hAnsi="標楷體"/>
          <w:szCs w:val="22"/>
        </w:rPr>
      </w:pPr>
      <w:r w:rsidRPr="00411571">
        <w:rPr>
          <w:rFonts w:ascii="標楷體" w:eastAsia="標楷體" w:hAnsi="標楷體" w:hint="eastAsia"/>
          <w:szCs w:val="22"/>
        </w:rPr>
        <w:t xml:space="preserve">    歡迎您向本會申辦消費貸款，在您申辦之前，本會提醒您以下注意事項，請您務必仔細閱讀，如有不清楚或有疑惑的地方，歡迎隨時向服務人員洽詢，我們將非常樂意為您解說：</w:t>
      </w:r>
    </w:p>
    <w:p w14:paraId="1DE8EE0F" w14:textId="77777777" w:rsidR="00D616B9" w:rsidRPr="00411571" w:rsidRDefault="00D616B9" w:rsidP="00277E05">
      <w:pPr>
        <w:spacing w:line="360" w:lineRule="exact"/>
        <w:ind w:left="480" w:hangingChars="200" w:hanging="480"/>
        <w:jc w:val="both"/>
        <w:rPr>
          <w:rFonts w:ascii="標楷體" w:eastAsia="標楷體" w:hAnsi="標楷體"/>
          <w:szCs w:val="22"/>
        </w:rPr>
      </w:pPr>
      <w:r w:rsidRPr="00411571">
        <w:rPr>
          <w:rFonts w:ascii="標楷體" w:eastAsia="標楷體" w:hAnsi="標楷體" w:hint="eastAsia"/>
          <w:szCs w:val="22"/>
        </w:rPr>
        <w:t>一、首先，當您提出貸款申請的時候，本會會依據您提供的財力證明及其他的信用資料等，決定是否貸款給您，當本會決定貸款給您，且將貸款的金額依據您的指示撥款交付，貸款契約即生效，所以如果您申請以後，又決定不辦理了，要請您在本會撥款以前通知我們，否則，您就需要依據貸款契約之約定，開始還本付息。</w:t>
      </w:r>
    </w:p>
    <w:p w14:paraId="0C016CF9" w14:textId="77777777" w:rsidR="00D616B9" w:rsidRPr="00411571" w:rsidRDefault="00D616B9" w:rsidP="00277E05">
      <w:pPr>
        <w:spacing w:line="360" w:lineRule="exact"/>
        <w:ind w:left="480" w:hangingChars="200" w:hanging="480"/>
        <w:jc w:val="both"/>
        <w:rPr>
          <w:rFonts w:ascii="標楷體" w:eastAsia="標楷體" w:hAnsi="標楷體"/>
          <w:szCs w:val="22"/>
        </w:rPr>
      </w:pPr>
      <w:r w:rsidRPr="00411571">
        <w:rPr>
          <w:rFonts w:ascii="標楷體" w:eastAsia="標楷體" w:hAnsi="標楷體" w:hint="eastAsia"/>
          <w:szCs w:val="22"/>
        </w:rPr>
        <w:t>二、其次，依據主管機關的規定，本會在撥款以前，需要再次查詢聯徵中心資料，假如發現申請人有其他新增核准應計入DBR22倍規範的授信額度時，本會必需保留核貸與否的權利，因此，建議您在本會審理您的申請案件期間，儘量不要另外申辦其他的消費貸款，以免發生無法撥款的情況。</w:t>
      </w:r>
    </w:p>
    <w:p w14:paraId="2DBE56CA" w14:textId="77777777" w:rsidR="00D616B9" w:rsidRPr="00411571" w:rsidRDefault="00D616B9" w:rsidP="00277E05">
      <w:pPr>
        <w:spacing w:line="360" w:lineRule="exact"/>
        <w:ind w:left="480" w:hangingChars="200" w:hanging="480"/>
        <w:jc w:val="both"/>
        <w:rPr>
          <w:rFonts w:ascii="標楷體" w:eastAsia="標楷體" w:hAnsi="標楷體"/>
          <w:szCs w:val="22"/>
        </w:rPr>
      </w:pPr>
      <w:r w:rsidRPr="00411571">
        <w:rPr>
          <w:rFonts w:ascii="標楷體" w:eastAsia="標楷體" w:hAnsi="標楷體" w:hint="eastAsia"/>
          <w:szCs w:val="22"/>
        </w:rPr>
        <w:t>三、您可能會詢問，什麼是「DBR22」？簡單來說就是債務人在全體金融機構的無擔保債務(包括信用卡、現金卡及信用貸款)，全部歸戶計算以後的總餘額，除以債務人平均月收入，不宜超過22倍。</w:t>
      </w:r>
    </w:p>
    <w:p w14:paraId="7A143E0C" w14:textId="77777777" w:rsidR="00D616B9" w:rsidRPr="00411571" w:rsidRDefault="00D616B9" w:rsidP="00277E05">
      <w:pPr>
        <w:spacing w:line="360" w:lineRule="exact"/>
        <w:ind w:left="480" w:hangingChars="200" w:hanging="480"/>
        <w:jc w:val="both"/>
        <w:rPr>
          <w:rFonts w:ascii="標楷體" w:eastAsia="標楷體" w:hAnsi="標楷體"/>
          <w:szCs w:val="22"/>
        </w:rPr>
      </w:pPr>
      <w:r w:rsidRPr="00411571">
        <w:rPr>
          <w:rFonts w:ascii="標楷體" w:eastAsia="標楷體" w:hAnsi="標楷體" w:hint="eastAsia"/>
          <w:szCs w:val="22"/>
        </w:rPr>
        <w:t>四、有關本會洽收的利、費率等，都會記載在合約條款中，請您在簽署前仔細審閱條款內容，有任何疑問或要求修改契約內容等，都可以向本會承辦同仁提出，本會會提供讓您滿意的服務。</w:t>
      </w:r>
    </w:p>
    <w:p w14:paraId="759D5B2D" w14:textId="77777777" w:rsidR="00D616B9" w:rsidRPr="00411571" w:rsidRDefault="00D616B9" w:rsidP="00277E05">
      <w:pPr>
        <w:spacing w:line="360" w:lineRule="exact"/>
        <w:ind w:left="475" w:hangingChars="198" w:hanging="475"/>
        <w:jc w:val="both"/>
        <w:rPr>
          <w:rFonts w:ascii="標楷體" w:eastAsia="標楷體" w:hAnsi="標楷體"/>
          <w:szCs w:val="22"/>
        </w:rPr>
      </w:pPr>
      <w:r w:rsidRPr="00411571">
        <w:rPr>
          <w:rFonts w:ascii="標楷體" w:eastAsia="標楷體" w:hAnsi="標楷體" w:hint="eastAsia"/>
          <w:szCs w:val="22"/>
        </w:rPr>
        <w:t>五、當然，假如您有遲延還本或者是遲延付息的情況，除了要依約定借款利率計算方式支付利息以及遲延利息外，本金自到期日起，逾期在六個月以內部分，按約定利率百分之十，超過六個月部分，按約定利率百分之二十，加計違約金。遲延付息時，自應繳息日起，逾期在六月以內部分，按約定利率加百分之十，逾期超過六個月部分按約定利率加百分之二十，加計遲延利息，所以請您務必要如期還本付息，以免增加財務負擔，假如您真的有資金週轉的困難，而有無法如期還本付息的可能，也請您儘早與本會聯繫，讓我們一起來協商一個對  貴我雙方都可行的還款方案。</w:t>
      </w:r>
    </w:p>
    <w:p w14:paraId="30BFC143" w14:textId="77777777" w:rsidR="00D616B9" w:rsidRPr="00411571" w:rsidRDefault="00D616B9" w:rsidP="00277E05">
      <w:pPr>
        <w:spacing w:line="360" w:lineRule="exact"/>
        <w:ind w:left="475" w:hangingChars="198" w:hanging="475"/>
        <w:jc w:val="both"/>
        <w:rPr>
          <w:rFonts w:ascii="標楷體" w:eastAsia="標楷體" w:hAnsi="標楷體"/>
          <w:szCs w:val="22"/>
        </w:rPr>
      </w:pPr>
      <w:r w:rsidRPr="00411571">
        <w:rPr>
          <w:rFonts w:ascii="標楷體" w:eastAsia="標楷體" w:hAnsi="標楷體" w:hint="eastAsia"/>
          <w:szCs w:val="22"/>
        </w:rPr>
        <w:t>六、借款以後您可以隨時提前清償一部分或全部的本金，但是假如您申辦的貸款，與本會約定有「限制清償期間」，那麼在您提前清償的時候，就需要支付一筆提前清償違約金了。</w:t>
      </w:r>
    </w:p>
    <w:p w14:paraId="4766012E" w14:textId="77777777" w:rsidR="00D616B9" w:rsidRPr="00411571" w:rsidRDefault="00D616B9" w:rsidP="00277E05">
      <w:pPr>
        <w:spacing w:line="360" w:lineRule="exact"/>
        <w:ind w:left="480" w:hangingChars="200" w:hanging="480"/>
        <w:jc w:val="both"/>
        <w:rPr>
          <w:rFonts w:ascii="標楷體" w:eastAsia="標楷體" w:hAnsi="標楷體"/>
          <w:szCs w:val="22"/>
        </w:rPr>
      </w:pPr>
      <w:r w:rsidRPr="00411571">
        <w:rPr>
          <w:rFonts w:ascii="標楷體" w:eastAsia="標楷體" w:hAnsi="標楷體" w:hint="eastAsia"/>
          <w:szCs w:val="22"/>
        </w:rPr>
        <w:t>七、最後還是要叮嚀一下，請您在提出貸款申請或是簽約以前，一定要仔細的審閱貸款契約的內容，有任何疑問或要求，都可以隨時提出來以確保您的權益。</w:t>
      </w:r>
    </w:p>
    <w:p w14:paraId="2F481362" w14:textId="77777777" w:rsidR="00D616B9" w:rsidRPr="00411571" w:rsidRDefault="00D616B9" w:rsidP="00277E05">
      <w:pPr>
        <w:spacing w:line="360" w:lineRule="exact"/>
        <w:ind w:firstLineChars="200" w:firstLine="480"/>
        <w:jc w:val="both"/>
        <w:rPr>
          <w:rFonts w:ascii="標楷體" w:eastAsia="標楷體" w:hAnsi="標楷體"/>
          <w:szCs w:val="22"/>
        </w:rPr>
      </w:pPr>
      <w:r w:rsidRPr="00411571">
        <w:rPr>
          <w:rFonts w:ascii="標楷體" w:eastAsia="標楷體" w:hAnsi="標楷體" w:hint="eastAsia"/>
          <w:szCs w:val="22"/>
        </w:rPr>
        <w:t>若您對貸款商品或服務有疑義，或是對本會的服務有申訴之需求，可電洽：00-0000-0000；傳真：00-0000-0000；電子信箱：00000@0000000000。</w:t>
      </w:r>
    </w:p>
    <w:p w14:paraId="7B1C6FFD" w14:textId="77777777" w:rsidR="00D616B9" w:rsidRPr="00411571" w:rsidRDefault="00D616B9" w:rsidP="00277E05">
      <w:pPr>
        <w:spacing w:line="360" w:lineRule="exact"/>
        <w:ind w:left="475" w:hangingChars="198" w:hanging="475"/>
        <w:jc w:val="both"/>
        <w:rPr>
          <w:rFonts w:ascii="標楷體" w:eastAsia="標楷體" w:hAnsi="標楷體"/>
          <w:szCs w:val="22"/>
        </w:rPr>
      </w:pPr>
      <w:r w:rsidRPr="00411571">
        <w:rPr>
          <w:rFonts w:ascii="標楷體" w:eastAsia="標楷體" w:hAnsi="標楷體" w:hint="eastAsia"/>
          <w:szCs w:val="22"/>
        </w:rPr>
        <w:t>感謝您的愛護，也謝謝您的審閱。</w:t>
      </w:r>
    </w:p>
    <w:p w14:paraId="0D013181" w14:textId="77777777" w:rsidR="00D616B9" w:rsidRPr="00411571" w:rsidRDefault="00D616B9" w:rsidP="00277E05">
      <w:pPr>
        <w:snapToGrid w:val="0"/>
        <w:spacing w:before="100" w:beforeAutospacing="1" w:line="280" w:lineRule="exact"/>
        <w:jc w:val="right"/>
        <w:rPr>
          <w:rFonts w:ascii="標楷體" w:eastAsia="標楷體" w:hAnsi="標楷體"/>
        </w:rPr>
        <w:sectPr w:rsidR="00D616B9" w:rsidRPr="00411571" w:rsidSect="005260ED">
          <w:type w:val="nextColumn"/>
          <w:pgSz w:w="11907" w:h="16840" w:code="9"/>
          <w:pgMar w:top="1134" w:right="1418" w:bottom="851" w:left="1418" w:header="567" w:footer="567" w:gutter="0"/>
          <w:cols w:space="425"/>
          <w:docGrid w:linePitch="360"/>
        </w:sectPr>
      </w:pPr>
      <w:r w:rsidRPr="00411571">
        <w:rPr>
          <w:rFonts w:ascii="標楷體" w:eastAsia="標楷體" w:hAnsi="標楷體" w:hint="eastAsia"/>
          <w:szCs w:val="22"/>
        </w:rPr>
        <w:t>○○○農會漁會  敬上</w:t>
      </w:r>
    </w:p>
    <w:p w14:paraId="01D4C742" w14:textId="77777777" w:rsidR="00D616B9" w:rsidRDefault="00D616B9" w:rsidP="00A67C7A">
      <w:pPr>
        <w:outlineLvl w:val="1"/>
        <w:rPr>
          <w:rFonts w:ascii="標楷體" w:eastAsia="標楷體" w:hAnsi="標楷體"/>
          <w:b/>
          <w:sz w:val="28"/>
          <w:szCs w:val="28"/>
        </w:rPr>
      </w:pPr>
      <w:bookmarkStart w:id="83" w:name="_Toc146619612"/>
      <w:r w:rsidRPr="00CA2850">
        <w:rPr>
          <w:rFonts w:ascii="標楷體" w:eastAsia="標楷體" w:hAnsi="標楷體" w:hint="eastAsia"/>
          <w:b/>
          <w:sz w:val="28"/>
          <w:szCs w:val="28"/>
        </w:rPr>
        <w:lastRenderedPageBreak/>
        <w:t>十一</w:t>
      </w:r>
      <w:r w:rsidR="00CA2850" w:rsidRPr="00CA2850">
        <w:rPr>
          <w:rFonts w:ascii="標楷體" w:eastAsia="標楷體" w:hAnsi="標楷體" w:hint="eastAsia"/>
          <w:b/>
          <w:sz w:val="28"/>
          <w:szCs w:val="28"/>
        </w:rPr>
        <w:t>、</w:t>
      </w:r>
      <w:r w:rsidRPr="00CA2850">
        <w:rPr>
          <w:rFonts w:ascii="標楷體" w:eastAsia="標楷體" w:hAnsi="標楷體" w:hint="eastAsia"/>
          <w:b/>
          <w:bCs/>
          <w:kern w:val="0"/>
          <w:sz w:val="28"/>
          <w:szCs w:val="28"/>
        </w:rPr>
        <w:t>標購法院或公正第三人拍賣房地產借款契約</w:t>
      </w:r>
      <w:r w:rsidRPr="00904D72">
        <w:rPr>
          <w:rFonts w:ascii="標楷體" w:eastAsia="標楷體" w:hAnsi="標楷體" w:hint="eastAsia"/>
          <w:sz w:val="28"/>
          <w:szCs w:val="28"/>
        </w:rPr>
        <w:t>（投標前申貸適用）</w:t>
      </w:r>
      <w:bookmarkEnd w:id="83"/>
    </w:p>
    <w:p w14:paraId="5AECD497" w14:textId="77777777" w:rsidR="00CA2850" w:rsidRPr="00CA2850" w:rsidRDefault="00CA2850" w:rsidP="00277E05">
      <w:pPr>
        <w:rPr>
          <w:rFonts w:ascii="標楷體" w:eastAsia="標楷體" w:hAnsi="標楷體"/>
          <w:b/>
          <w:bCs/>
          <w:kern w:val="0"/>
          <w:sz w:val="28"/>
          <w:szCs w:val="28"/>
        </w:rPr>
      </w:pPr>
    </w:p>
    <w:tbl>
      <w:tblPr>
        <w:tblpPr w:leftFromText="180" w:rightFromText="180" w:vertAnchor="text" w:horzAnchor="margin" w:tblpY="160"/>
        <w:tblW w:w="5000" w:type="pct"/>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CellMar>
          <w:left w:w="28" w:type="dxa"/>
          <w:right w:w="28" w:type="dxa"/>
        </w:tblCellMar>
        <w:tblLook w:val="0000" w:firstRow="0" w:lastRow="0" w:firstColumn="0" w:lastColumn="0" w:noHBand="0" w:noVBand="0"/>
      </w:tblPr>
      <w:tblGrid>
        <w:gridCol w:w="9021"/>
      </w:tblGrid>
      <w:tr w:rsidR="00D616B9" w:rsidRPr="00411571" w14:paraId="3DA1DB0E" w14:textId="77777777" w:rsidTr="006E7CF4">
        <w:trPr>
          <w:trHeight w:val="6990"/>
        </w:trPr>
        <w:tc>
          <w:tcPr>
            <w:tcW w:w="5000" w:type="pct"/>
            <w:tcBorders>
              <w:top w:val="triple" w:sz="4" w:space="0" w:color="auto"/>
              <w:left w:val="triple" w:sz="4" w:space="0" w:color="auto"/>
              <w:bottom w:val="triple" w:sz="4" w:space="0" w:color="auto"/>
              <w:right w:val="triple" w:sz="4" w:space="0" w:color="auto"/>
            </w:tcBorders>
          </w:tcPr>
          <w:p w14:paraId="4AA485BD" w14:textId="77777777" w:rsidR="00D616B9" w:rsidRPr="00411571" w:rsidRDefault="00D616B9" w:rsidP="00277E05">
            <w:pPr>
              <w:jc w:val="center"/>
              <w:rPr>
                <w:rFonts w:ascii="標楷體" w:eastAsia="標楷體" w:hAnsi="標楷體"/>
                <w:sz w:val="40"/>
                <w:szCs w:val="40"/>
              </w:rPr>
            </w:pPr>
          </w:p>
          <w:p w14:paraId="24AB8F2F" w14:textId="77777777" w:rsidR="00D616B9" w:rsidRPr="00411571" w:rsidRDefault="00D616B9" w:rsidP="00277E05">
            <w:pPr>
              <w:jc w:val="center"/>
              <w:rPr>
                <w:rFonts w:ascii="標楷體" w:eastAsia="標楷體" w:hAnsi="標楷體"/>
                <w:sz w:val="52"/>
                <w:szCs w:val="52"/>
              </w:rPr>
            </w:pPr>
            <w:r w:rsidRPr="00411571">
              <w:rPr>
                <w:rFonts w:ascii="標楷體" w:eastAsia="標楷體" w:hAnsi="標楷體" w:hint="eastAsia"/>
                <w:kern w:val="0"/>
                <w:sz w:val="52"/>
                <w:szCs w:val="52"/>
              </w:rPr>
              <w:t>○○○農（漁）會</w:t>
            </w:r>
          </w:p>
          <w:p w14:paraId="64A0CAA6" w14:textId="77777777" w:rsidR="00D616B9" w:rsidRPr="00411571" w:rsidRDefault="00D616B9" w:rsidP="00277E05">
            <w:pPr>
              <w:jc w:val="distribute"/>
              <w:rPr>
                <w:rFonts w:ascii="標楷體" w:eastAsia="標楷體" w:hAnsi="標楷體"/>
                <w:sz w:val="40"/>
                <w:szCs w:val="40"/>
              </w:rPr>
            </w:pPr>
          </w:p>
          <w:p w14:paraId="078B3493" w14:textId="77777777" w:rsidR="00D616B9" w:rsidRPr="00411571" w:rsidRDefault="00D616B9" w:rsidP="00277E05">
            <w:pPr>
              <w:jc w:val="center"/>
              <w:rPr>
                <w:rFonts w:ascii="標楷體" w:eastAsia="標楷體" w:hAnsi="標楷體"/>
                <w:kern w:val="0"/>
                <w:sz w:val="48"/>
                <w:szCs w:val="52"/>
              </w:rPr>
            </w:pPr>
            <w:r w:rsidRPr="00411571">
              <w:rPr>
                <w:rFonts w:ascii="標楷體" w:eastAsia="標楷體" w:hAnsi="標楷體" w:hint="eastAsia"/>
                <w:kern w:val="0"/>
                <w:sz w:val="48"/>
                <w:szCs w:val="52"/>
              </w:rPr>
              <w:t>標購法院或公正第三人拍賣房地產借款契約</w:t>
            </w:r>
          </w:p>
          <w:p w14:paraId="026C9EF5" w14:textId="77777777" w:rsidR="00D616B9" w:rsidRPr="00411571" w:rsidRDefault="00D616B9" w:rsidP="00277E05">
            <w:pPr>
              <w:jc w:val="center"/>
              <w:rPr>
                <w:rFonts w:ascii="標楷體" w:eastAsia="標楷體" w:hAnsi="標楷體"/>
                <w:kern w:val="0"/>
                <w:sz w:val="40"/>
                <w:szCs w:val="40"/>
              </w:rPr>
            </w:pPr>
            <w:r w:rsidRPr="00411571">
              <w:rPr>
                <w:rFonts w:ascii="標楷體" w:eastAsia="標楷體" w:hAnsi="標楷體" w:hint="eastAsia"/>
                <w:kern w:val="0"/>
                <w:sz w:val="40"/>
                <w:szCs w:val="40"/>
              </w:rPr>
              <w:t>（投標前申貸適用）</w:t>
            </w:r>
          </w:p>
          <w:p w14:paraId="1C1ACF49" w14:textId="77777777" w:rsidR="00D616B9" w:rsidRPr="00411571" w:rsidRDefault="00D616B9" w:rsidP="00277E05">
            <w:pPr>
              <w:spacing w:line="920" w:lineRule="exact"/>
              <w:ind w:firstLineChars="300" w:firstLine="960"/>
              <w:rPr>
                <w:rFonts w:ascii="標楷體" w:eastAsia="標楷體" w:hAnsi="標楷體"/>
                <w:kern w:val="0"/>
                <w:sz w:val="32"/>
                <w:szCs w:val="32"/>
              </w:rPr>
            </w:pPr>
            <w:r w:rsidRPr="00411571">
              <w:rPr>
                <w:rFonts w:ascii="標楷體" w:eastAsia="標楷體" w:hAnsi="標楷體" w:hint="eastAsia"/>
                <w:kern w:val="0"/>
                <w:sz w:val="32"/>
                <w:szCs w:val="32"/>
              </w:rPr>
              <w:t xml:space="preserve">立契約人：            統一編號：　　　　　　　　　</w:t>
            </w:r>
          </w:p>
          <w:p w14:paraId="4B8ED26D" w14:textId="77777777" w:rsidR="00D616B9" w:rsidRPr="00411571" w:rsidRDefault="00D616B9" w:rsidP="00277E05">
            <w:pPr>
              <w:spacing w:line="920" w:lineRule="exact"/>
              <w:ind w:firstLineChars="300" w:firstLine="960"/>
              <w:rPr>
                <w:rFonts w:ascii="標楷體" w:eastAsia="標楷體" w:hAnsi="標楷體"/>
                <w:sz w:val="32"/>
                <w:szCs w:val="32"/>
              </w:rPr>
            </w:pPr>
            <w:r w:rsidRPr="00411571">
              <w:rPr>
                <w:rFonts w:ascii="標楷體" w:eastAsia="標楷體" w:hAnsi="標楷體" w:hint="eastAsia"/>
                <w:sz w:val="32"/>
                <w:szCs w:val="32"/>
              </w:rPr>
              <w:t xml:space="preserve">契約金額：                                        </w:t>
            </w:r>
          </w:p>
          <w:p w14:paraId="412B8533" w14:textId="77777777" w:rsidR="00D616B9" w:rsidRPr="00411571" w:rsidRDefault="00D616B9" w:rsidP="00277E05">
            <w:pPr>
              <w:spacing w:line="920" w:lineRule="exact"/>
              <w:ind w:firstLineChars="300" w:firstLine="960"/>
              <w:rPr>
                <w:rFonts w:ascii="標楷體" w:eastAsia="標楷體" w:hAnsi="標楷體"/>
                <w:sz w:val="40"/>
                <w:szCs w:val="40"/>
              </w:rPr>
            </w:pPr>
            <w:r w:rsidRPr="00411571">
              <w:rPr>
                <w:rFonts w:ascii="標楷體" w:eastAsia="標楷體" w:hAnsi="標楷體" w:hint="eastAsia"/>
                <w:sz w:val="32"/>
                <w:szCs w:val="32"/>
              </w:rPr>
              <w:t>期    間：自民國  年  月  日起至民國  年  月  日止</w:t>
            </w:r>
          </w:p>
        </w:tc>
      </w:tr>
    </w:tbl>
    <w:p w14:paraId="055D86A6" w14:textId="77777777" w:rsidR="00D616B9" w:rsidRPr="00411571" w:rsidRDefault="00D616B9" w:rsidP="00277E05">
      <w:pPr>
        <w:spacing w:line="0" w:lineRule="atLeast"/>
        <w:rPr>
          <w:rFonts w:ascii="標楷體" w:eastAsia="標楷體" w:hAnsi="標楷體"/>
          <w:sz w:val="32"/>
          <w:szCs w:val="36"/>
        </w:rPr>
      </w:pPr>
      <w:r w:rsidRPr="00411571">
        <w:rPr>
          <w:rFonts w:ascii="標楷體" w:eastAsia="標楷體" w:hAnsi="標楷體" w:hint="eastAsia"/>
          <w:sz w:val="32"/>
          <w:szCs w:val="36"/>
        </w:rPr>
        <w:t>○○○農（漁）會</w:t>
      </w:r>
    </w:p>
    <w:tbl>
      <w:tblPr>
        <w:tblW w:w="0" w:type="auto"/>
        <w:tblInd w:w="2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6"/>
        <w:gridCol w:w="850"/>
        <w:gridCol w:w="1239"/>
        <w:gridCol w:w="897"/>
        <w:gridCol w:w="959"/>
        <w:gridCol w:w="868"/>
      </w:tblGrid>
      <w:tr w:rsidR="00D616B9" w:rsidRPr="00411571" w14:paraId="0BC8C31E" w14:textId="77777777" w:rsidTr="00E20C36">
        <w:tc>
          <w:tcPr>
            <w:tcW w:w="1276" w:type="dxa"/>
          </w:tcPr>
          <w:p w14:paraId="70034A9F" w14:textId="77777777" w:rsidR="00D616B9" w:rsidRPr="00411571" w:rsidRDefault="00D616B9" w:rsidP="00E20C36">
            <w:pPr>
              <w:spacing w:line="0" w:lineRule="atLeast"/>
              <w:jc w:val="center"/>
              <w:rPr>
                <w:rFonts w:ascii="標楷體" w:eastAsia="標楷體" w:hAnsi="標楷體"/>
                <w:szCs w:val="36"/>
              </w:rPr>
            </w:pPr>
            <w:r w:rsidRPr="00411571">
              <w:rPr>
                <w:rFonts w:ascii="標楷體" w:eastAsia="標楷體" w:hAnsi="標楷體" w:hint="eastAsia"/>
                <w:szCs w:val="36"/>
              </w:rPr>
              <w:t>貸放種類</w:t>
            </w:r>
          </w:p>
        </w:tc>
        <w:tc>
          <w:tcPr>
            <w:tcW w:w="850" w:type="dxa"/>
          </w:tcPr>
          <w:p w14:paraId="49529811" w14:textId="77777777" w:rsidR="00D616B9" w:rsidRPr="00411571" w:rsidRDefault="00D616B9" w:rsidP="00E20C36">
            <w:pPr>
              <w:spacing w:line="0" w:lineRule="atLeast"/>
              <w:jc w:val="center"/>
              <w:rPr>
                <w:rFonts w:ascii="標楷體" w:eastAsia="標楷體" w:hAnsi="標楷體"/>
                <w:szCs w:val="36"/>
              </w:rPr>
            </w:pPr>
            <w:r w:rsidRPr="00411571">
              <w:rPr>
                <w:rFonts w:ascii="標楷體" w:eastAsia="標楷體" w:hAnsi="標楷體" w:hint="eastAsia"/>
                <w:szCs w:val="36"/>
              </w:rPr>
              <w:t>帳號</w:t>
            </w:r>
          </w:p>
        </w:tc>
        <w:tc>
          <w:tcPr>
            <w:tcW w:w="1239" w:type="dxa"/>
          </w:tcPr>
          <w:p w14:paraId="00A0AA02" w14:textId="77777777" w:rsidR="00D616B9" w:rsidRPr="00411571" w:rsidRDefault="00D616B9" w:rsidP="00E20C36">
            <w:pPr>
              <w:spacing w:line="0" w:lineRule="atLeast"/>
              <w:jc w:val="center"/>
              <w:rPr>
                <w:rFonts w:ascii="標楷體" w:eastAsia="標楷體" w:hAnsi="標楷體"/>
                <w:szCs w:val="36"/>
              </w:rPr>
            </w:pPr>
            <w:r w:rsidRPr="00411571">
              <w:rPr>
                <w:rFonts w:ascii="標楷體" w:eastAsia="標楷體" w:hAnsi="標楷體" w:hint="eastAsia"/>
                <w:szCs w:val="36"/>
              </w:rPr>
              <w:t>核准號碼</w:t>
            </w:r>
          </w:p>
        </w:tc>
        <w:tc>
          <w:tcPr>
            <w:tcW w:w="897" w:type="dxa"/>
          </w:tcPr>
          <w:p w14:paraId="2EA6BC6F" w14:textId="77777777" w:rsidR="00D616B9" w:rsidRPr="00411571" w:rsidRDefault="00D616B9" w:rsidP="00E20C36">
            <w:pPr>
              <w:spacing w:line="0" w:lineRule="atLeast"/>
              <w:jc w:val="center"/>
              <w:rPr>
                <w:rFonts w:ascii="標楷體" w:eastAsia="標楷體" w:hAnsi="標楷體"/>
                <w:szCs w:val="36"/>
              </w:rPr>
            </w:pPr>
            <w:r w:rsidRPr="00411571">
              <w:rPr>
                <w:rFonts w:ascii="標楷體" w:eastAsia="標楷體" w:hAnsi="標楷體" w:hint="eastAsia"/>
                <w:szCs w:val="36"/>
              </w:rPr>
              <w:t>經辦</w:t>
            </w:r>
          </w:p>
        </w:tc>
        <w:tc>
          <w:tcPr>
            <w:tcW w:w="959" w:type="dxa"/>
          </w:tcPr>
          <w:p w14:paraId="4D97C085" w14:textId="77777777" w:rsidR="00D616B9" w:rsidRPr="00411571" w:rsidRDefault="00D616B9" w:rsidP="00E20C36">
            <w:pPr>
              <w:spacing w:line="0" w:lineRule="atLeast"/>
              <w:jc w:val="center"/>
              <w:rPr>
                <w:rFonts w:ascii="標楷體" w:eastAsia="標楷體" w:hAnsi="標楷體"/>
                <w:szCs w:val="36"/>
              </w:rPr>
            </w:pPr>
            <w:r w:rsidRPr="00411571">
              <w:rPr>
                <w:rFonts w:ascii="標楷體" w:eastAsia="標楷體" w:hAnsi="標楷體" w:hint="eastAsia"/>
                <w:szCs w:val="36"/>
              </w:rPr>
              <w:t>主任</w:t>
            </w:r>
          </w:p>
        </w:tc>
        <w:tc>
          <w:tcPr>
            <w:tcW w:w="868" w:type="dxa"/>
          </w:tcPr>
          <w:p w14:paraId="51C19D9F" w14:textId="77777777" w:rsidR="00D616B9" w:rsidRPr="00411571" w:rsidRDefault="00D616B9" w:rsidP="00E20C36">
            <w:pPr>
              <w:spacing w:line="0" w:lineRule="atLeast"/>
              <w:jc w:val="center"/>
              <w:rPr>
                <w:rFonts w:ascii="標楷體" w:eastAsia="標楷體" w:hAnsi="標楷體"/>
                <w:szCs w:val="36"/>
              </w:rPr>
            </w:pPr>
            <w:r w:rsidRPr="00411571">
              <w:rPr>
                <w:rFonts w:ascii="標楷體" w:eastAsia="標楷體" w:hAnsi="標楷體" w:hint="eastAsia"/>
                <w:szCs w:val="36"/>
              </w:rPr>
              <w:t>總幹事</w:t>
            </w:r>
          </w:p>
        </w:tc>
      </w:tr>
      <w:tr w:rsidR="00D616B9" w:rsidRPr="00411571" w14:paraId="3E1C4AE2" w14:textId="77777777" w:rsidTr="00E20C36">
        <w:tc>
          <w:tcPr>
            <w:tcW w:w="1276" w:type="dxa"/>
          </w:tcPr>
          <w:p w14:paraId="2FF20E05" w14:textId="77777777" w:rsidR="00D616B9" w:rsidRPr="00411571" w:rsidRDefault="00D616B9" w:rsidP="00277E05">
            <w:pPr>
              <w:spacing w:line="0" w:lineRule="atLeast"/>
              <w:rPr>
                <w:rFonts w:ascii="標楷體" w:eastAsia="標楷體" w:hAnsi="標楷體"/>
                <w:sz w:val="32"/>
                <w:szCs w:val="36"/>
              </w:rPr>
            </w:pPr>
          </w:p>
          <w:p w14:paraId="7410B187" w14:textId="77777777" w:rsidR="00D616B9" w:rsidRPr="00411571" w:rsidRDefault="00D616B9" w:rsidP="00277E05">
            <w:pPr>
              <w:spacing w:line="0" w:lineRule="atLeast"/>
              <w:rPr>
                <w:rFonts w:ascii="標楷體" w:eastAsia="標楷體" w:hAnsi="標楷體"/>
                <w:sz w:val="32"/>
                <w:szCs w:val="36"/>
              </w:rPr>
            </w:pPr>
          </w:p>
        </w:tc>
        <w:tc>
          <w:tcPr>
            <w:tcW w:w="850" w:type="dxa"/>
          </w:tcPr>
          <w:p w14:paraId="3F776E78" w14:textId="77777777" w:rsidR="00D616B9" w:rsidRPr="00411571" w:rsidRDefault="00D616B9" w:rsidP="00277E05">
            <w:pPr>
              <w:spacing w:line="0" w:lineRule="atLeast"/>
              <w:rPr>
                <w:rFonts w:ascii="標楷體" w:eastAsia="標楷體" w:hAnsi="標楷體"/>
                <w:sz w:val="32"/>
                <w:szCs w:val="36"/>
              </w:rPr>
            </w:pPr>
          </w:p>
        </w:tc>
        <w:tc>
          <w:tcPr>
            <w:tcW w:w="1239" w:type="dxa"/>
          </w:tcPr>
          <w:p w14:paraId="63D5D71F" w14:textId="77777777" w:rsidR="00D616B9" w:rsidRPr="00411571" w:rsidRDefault="00D616B9" w:rsidP="00277E05">
            <w:pPr>
              <w:spacing w:line="0" w:lineRule="atLeast"/>
              <w:rPr>
                <w:rFonts w:ascii="標楷體" w:eastAsia="標楷體" w:hAnsi="標楷體"/>
                <w:sz w:val="32"/>
                <w:szCs w:val="36"/>
              </w:rPr>
            </w:pPr>
          </w:p>
        </w:tc>
        <w:tc>
          <w:tcPr>
            <w:tcW w:w="897" w:type="dxa"/>
          </w:tcPr>
          <w:p w14:paraId="1DAA9ED3" w14:textId="77777777" w:rsidR="00D616B9" w:rsidRPr="00411571" w:rsidRDefault="00D616B9" w:rsidP="00277E05">
            <w:pPr>
              <w:spacing w:line="0" w:lineRule="atLeast"/>
              <w:rPr>
                <w:rFonts w:ascii="標楷體" w:eastAsia="標楷體" w:hAnsi="標楷體"/>
                <w:sz w:val="32"/>
                <w:szCs w:val="36"/>
              </w:rPr>
            </w:pPr>
          </w:p>
        </w:tc>
        <w:tc>
          <w:tcPr>
            <w:tcW w:w="959" w:type="dxa"/>
          </w:tcPr>
          <w:p w14:paraId="359BC0F8" w14:textId="77777777" w:rsidR="00D616B9" w:rsidRPr="00411571" w:rsidRDefault="00D616B9" w:rsidP="00277E05">
            <w:pPr>
              <w:spacing w:line="0" w:lineRule="atLeast"/>
              <w:rPr>
                <w:rFonts w:ascii="標楷體" w:eastAsia="標楷體" w:hAnsi="標楷體"/>
                <w:sz w:val="32"/>
                <w:szCs w:val="36"/>
              </w:rPr>
            </w:pPr>
          </w:p>
        </w:tc>
        <w:tc>
          <w:tcPr>
            <w:tcW w:w="868" w:type="dxa"/>
          </w:tcPr>
          <w:p w14:paraId="3346CC67" w14:textId="77777777" w:rsidR="00D616B9" w:rsidRPr="00411571" w:rsidRDefault="00D616B9" w:rsidP="00277E05">
            <w:pPr>
              <w:spacing w:line="0" w:lineRule="atLeast"/>
              <w:rPr>
                <w:rFonts w:ascii="標楷體" w:eastAsia="標楷體" w:hAnsi="標楷體"/>
                <w:sz w:val="32"/>
                <w:szCs w:val="36"/>
              </w:rPr>
            </w:pPr>
          </w:p>
        </w:tc>
      </w:tr>
    </w:tbl>
    <w:p w14:paraId="5E71942B" w14:textId="77777777" w:rsidR="00D616B9" w:rsidRPr="00411571" w:rsidRDefault="00D616B9" w:rsidP="00277E05">
      <w:pPr>
        <w:spacing w:line="0" w:lineRule="atLeast"/>
        <w:rPr>
          <w:rFonts w:ascii="標楷體" w:eastAsia="標楷體" w:hAnsi="標楷體"/>
          <w:szCs w:val="36"/>
        </w:rPr>
        <w:sectPr w:rsidR="00D616B9" w:rsidRPr="00411571" w:rsidSect="006F0B41">
          <w:type w:val="nextColumn"/>
          <w:pgSz w:w="11907" w:h="16840" w:code="9"/>
          <w:pgMar w:top="1021" w:right="1418" w:bottom="680" w:left="1418" w:header="567" w:footer="454" w:gutter="0"/>
          <w:cols w:space="425"/>
          <w:docGrid w:linePitch="360"/>
        </w:sectPr>
      </w:pPr>
    </w:p>
    <w:p w14:paraId="464E2E2E" w14:textId="77777777" w:rsidR="00D616B9" w:rsidRPr="00411571" w:rsidRDefault="00D616B9" w:rsidP="00277E05">
      <w:pPr>
        <w:ind w:firstLineChars="100" w:firstLine="240"/>
        <w:jc w:val="center"/>
        <w:rPr>
          <w:rFonts w:ascii="標楷體" w:eastAsia="標楷體" w:hAnsi="標楷體"/>
        </w:rPr>
      </w:pPr>
      <w:r w:rsidRPr="00411571">
        <w:rPr>
          <w:rFonts w:ascii="標楷體" w:eastAsia="標楷體" w:hAnsi="標楷體" w:hint="eastAsia"/>
        </w:rPr>
        <w:lastRenderedPageBreak/>
        <w:t>標購法院或公正第三人拍賣房地產借款契約（投標前申貸適用）</w:t>
      </w:r>
    </w:p>
    <w:p w14:paraId="404E7E84" w14:textId="77777777" w:rsidR="00D616B9" w:rsidRPr="00411571" w:rsidRDefault="00D616B9" w:rsidP="00277E05">
      <w:pPr>
        <w:ind w:firstLineChars="100" w:firstLine="200"/>
        <w:jc w:val="center"/>
        <w:rPr>
          <w:rFonts w:ascii="標楷體" w:eastAsia="標楷體" w:hAnsi="標楷體"/>
          <w:sz w:val="20"/>
        </w:rPr>
      </w:pPr>
    </w:p>
    <w:p w14:paraId="1E5865B2" w14:textId="77777777" w:rsidR="00D616B9" w:rsidRPr="00411571" w:rsidRDefault="00D616B9" w:rsidP="006F0B41">
      <w:pPr>
        <w:spacing w:line="220" w:lineRule="exact"/>
        <w:rPr>
          <w:rFonts w:ascii="標楷體" w:eastAsia="標楷體" w:hAnsi="標楷體"/>
          <w:sz w:val="20"/>
        </w:rPr>
      </w:pPr>
      <w:r w:rsidRPr="00411571">
        <w:rPr>
          <w:rFonts w:ascii="標楷體" w:eastAsia="標楷體" w:hAnsi="標楷體" w:hint="eastAsia"/>
          <w:sz w:val="20"/>
        </w:rPr>
        <w:t xml:space="preserve">立借款契約人　　　　　　　　　（以下簡稱借款人），今邀同連帶保證人　　　　　　　　　等（以下簡稱保證人）向○○○農（漁）會（以下簡稱貴會）約定在新臺幣　　　　　　　　　　　　　　　元之額度內，辦理借款，俾向台灣　　　　　　地方法院（以下稱執行法院）或　　　　　　　　　　　　　股份有限公司（以下稱公正第三人）標購　　　年度　　　字第     號強制執行事件所拍賣如下標示之房地產（土地：　　　　　　　　　　　　　　　　　　　　　　　　　　　　　　　　　　　</w:t>
      </w:r>
    </w:p>
    <w:p w14:paraId="40422C0A" w14:textId="77777777" w:rsidR="00D616B9" w:rsidRPr="00411571" w:rsidRDefault="00D616B9" w:rsidP="006F0B41">
      <w:pPr>
        <w:spacing w:line="220" w:lineRule="exact"/>
        <w:rPr>
          <w:rFonts w:ascii="標楷體" w:eastAsia="標楷體" w:hAnsi="標楷體"/>
          <w:sz w:val="20"/>
        </w:rPr>
      </w:pPr>
      <w:r w:rsidRPr="00411571">
        <w:rPr>
          <w:rFonts w:ascii="標楷體" w:eastAsia="標楷體" w:hAnsi="標楷體" w:hint="eastAsia"/>
          <w:sz w:val="20"/>
        </w:rPr>
        <w:t>建物：　　　　　　　　　　　　　　　　　　　　　　　　　　），並願遵守下列條款：</w:t>
      </w:r>
    </w:p>
    <w:p w14:paraId="45A05552" w14:textId="77777777" w:rsidR="00D616B9" w:rsidRPr="00411571" w:rsidRDefault="00D616B9" w:rsidP="006F0B41">
      <w:pPr>
        <w:spacing w:line="220" w:lineRule="exact"/>
        <w:ind w:left="400" w:hangingChars="200" w:hanging="400"/>
        <w:rPr>
          <w:rFonts w:ascii="標楷體" w:eastAsia="標楷體" w:hAnsi="標楷體"/>
          <w:sz w:val="20"/>
        </w:rPr>
      </w:pPr>
      <w:r w:rsidRPr="00411571">
        <w:rPr>
          <w:rFonts w:ascii="標楷體" w:eastAsia="標楷體" w:hAnsi="標楷體" w:hint="eastAsia"/>
          <w:sz w:val="20"/>
        </w:rPr>
        <w:t>一、本契約有效期間自首筆貸款撥貸日起，至完成得標不動產之所有權移轉、抵押權設定登記、投保　貴會要求投保之適當火險（含地震險）或　貴會要求之其他保險後，轉換為　貴會之房屋擔保放款日止。惟借款期間最長不得超過三個月。</w:t>
      </w:r>
    </w:p>
    <w:p w14:paraId="32F614E3" w14:textId="77777777" w:rsidR="00D616B9" w:rsidRPr="00411571" w:rsidRDefault="00D616B9" w:rsidP="006F0B41">
      <w:pPr>
        <w:pStyle w:val="a5"/>
        <w:tabs>
          <w:tab w:val="clear" w:pos="4153"/>
          <w:tab w:val="clear" w:pos="8306"/>
        </w:tabs>
        <w:snapToGrid/>
        <w:spacing w:line="220" w:lineRule="exact"/>
        <w:ind w:left="426" w:hangingChars="213" w:hanging="426"/>
        <w:rPr>
          <w:rFonts w:ascii="標楷體" w:eastAsia="標楷體" w:hAnsi="標楷體"/>
        </w:rPr>
      </w:pPr>
      <w:r w:rsidRPr="00411571">
        <w:rPr>
          <w:rFonts w:ascii="標楷體" w:eastAsia="標楷體" w:hAnsi="標楷體" w:hint="eastAsia"/>
          <w:szCs w:val="24"/>
        </w:rPr>
        <w:t>二、借款人同意提供於　貴會之存款（帳號：　　　　　　　　　　　　　　　　）新臺幣　　　　　　元整</w:t>
      </w:r>
      <w:r w:rsidRPr="00411571">
        <w:rPr>
          <w:rFonts w:ascii="標楷體" w:eastAsia="標楷體" w:hAnsi="標楷體" w:hint="eastAsia"/>
        </w:rPr>
        <w:t>設定質權或繳存同額現金予　貴會，作為本契約借款債務履行之擔保。倘借款人競標購得前述之房地產，另同意於辦妥所有權移轉登記之同時，提供　貴會設定第一順位最高限額抵押權，並於辦妥設定登記及投保足額火險及地震險後，由　貴會辦理轉換為房屋擔保放款之同時收回原無擔保放款全部墊款本息，不足部分得以上開設質存款或繳存現金扣償。</w:t>
      </w:r>
    </w:p>
    <w:p w14:paraId="258C2A19" w14:textId="77777777" w:rsidR="00D616B9" w:rsidRPr="00411571" w:rsidRDefault="00D616B9" w:rsidP="006F0B41">
      <w:pPr>
        <w:spacing w:line="220" w:lineRule="exact"/>
        <w:ind w:left="400" w:hangingChars="200" w:hanging="400"/>
        <w:rPr>
          <w:rFonts w:ascii="標楷體" w:eastAsia="標楷體" w:hAnsi="標楷體"/>
          <w:sz w:val="20"/>
        </w:rPr>
      </w:pPr>
      <w:r w:rsidRPr="00411571">
        <w:rPr>
          <w:rFonts w:ascii="標楷體" w:eastAsia="標楷體" w:hAnsi="標楷體" w:hint="eastAsia"/>
          <w:sz w:val="20"/>
        </w:rPr>
        <w:t>三、投標當日由　貴會會同借款人前往辦理，並於得標後規定期限內會同　貴會繳足價金之同時，借款人應即聲請執行法院或公正第三　人將「權利移轉證書」等文件寄交或交予　貴會收取，並由　貴會及借款人共同認可指定之代書辦理不動產所有權移轉及抵押權　設定登記等相關手續。</w:t>
      </w:r>
    </w:p>
    <w:p w14:paraId="0D37CE90" w14:textId="77777777" w:rsidR="00D616B9" w:rsidRPr="00411571" w:rsidRDefault="00D616B9" w:rsidP="006F0B41">
      <w:pPr>
        <w:spacing w:line="220" w:lineRule="exact"/>
        <w:ind w:left="360" w:hangingChars="180" w:hanging="360"/>
        <w:rPr>
          <w:rFonts w:ascii="標楷體" w:eastAsia="標楷體" w:hAnsi="標楷體"/>
          <w:sz w:val="20"/>
        </w:rPr>
      </w:pPr>
      <w:r w:rsidRPr="00411571">
        <w:rPr>
          <w:rFonts w:ascii="標楷體" w:eastAsia="標楷體" w:hAnsi="標楷體" w:hint="eastAsia"/>
          <w:sz w:val="20"/>
        </w:rPr>
        <w:t>四、本契約借款利息依　貴會基準利率　　　　　％加碼年息　　　　％計算（目前為年息　　　　　％）按月付息，並同意隨　貴會基準利率變動而調整。逾期付息或到期未履行債務時，除仍依上開利率計付利息外，並自逾期之日起六個月以內按上開利率加百分之十，逾期六個月以上者，其超過六個月部分按上開利率加百分之二十計付違約金。</w:t>
      </w:r>
    </w:p>
    <w:p w14:paraId="30FC16BF" w14:textId="77777777" w:rsidR="00D616B9" w:rsidRPr="00411571" w:rsidRDefault="00D616B9" w:rsidP="006F0B41">
      <w:pPr>
        <w:spacing w:line="220" w:lineRule="exact"/>
        <w:rPr>
          <w:rFonts w:ascii="標楷體" w:eastAsia="標楷體" w:hAnsi="標楷體"/>
          <w:sz w:val="20"/>
        </w:rPr>
      </w:pPr>
      <w:r w:rsidRPr="00411571">
        <w:rPr>
          <w:rFonts w:ascii="標楷體" w:eastAsia="標楷體" w:hAnsi="標楷體" w:hint="eastAsia"/>
          <w:sz w:val="20"/>
        </w:rPr>
        <w:t>五、借款人應於簽立本契約時，依貸款金額千分之一支付　貴會手續費。</w:t>
      </w:r>
    </w:p>
    <w:p w14:paraId="52016C36" w14:textId="77777777" w:rsidR="00D616B9" w:rsidRPr="00411571" w:rsidRDefault="00D616B9" w:rsidP="006F0B41">
      <w:pPr>
        <w:spacing w:line="220" w:lineRule="exact"/>
        <w:ind w:left="400" w:hangingChars="200" w:hanging="400"/>
        <w:rPr>
          <w:rFonts w:ascii="標楷體" w:eastAsia="標楷體" w:hAnsi="標楷體"/>
          <w:sz w:val="20"/>
        </w:rPr>
      </w:pPr>
      <w:r w:rsidRPr="00411571">
        <w:rPr>
          <w:rFonts w:ascii="標楷體" w:eastAsia="標楷體" w:hAnsi="標楷體" w:hint="eastAsia"/>
          <w:sz w:val="20"/>
        </w:rPr>
        <w:t>六、辦理本契約事項所支出之費用，包括代書費、登記規費、印花稅、謄本規費、保險費及其他相關費用，均由借款人負擔。</w:t>
      </w:r>
    </w:p>
    <w:p w14:paraId="1BA130C1" w14:textId="77777777" w:rsidR="00D616B9" w:rsidRPr="00411571" w:rsidRDefault="00D616B9" w:rsidP="006F0B41">
      <w:pPr>
        <w:spacing w:line="220" w:lineRule="exact"/>
        <w:ind w:left="400" w:hangingChars="200" w:hanging="400"/>
        <w:rPr>
          <w:rFonts w:ascii="標楷體" w:eastAsia="標楷體" w:hAnsi="標楷體"/>
          <w:sz w:val="20"/>
        </w:rPr>
      </w:pPr>
      <w:r w:rsidRPr="00411571">
        <w:rPr>
          <w:rFonts w:ascii="標楷體" w:eastAsia="標楷體" w:hAnsi="標楷體" w:hint="eastAsia"/>
          <w:sz w:val="20"/>
        </w:rPr>
        <w:t>七、辦理不動產所有權移轉登記，依法應由買受人繳納之契稅、工程受益費或其他稅捐，借款人應於繳費通知規定之期限內負責繳納。</w:t>
      </w:r>
    </w:p>
    <w:p w14:paraId="11D82D7D" w14:textId="77777777" w:rsidR="00D616B9" w:rsidRPr="00411571" w:rsidRDefault="00D616B9" w:rsidP="006F0B41">
      <w:pPr>
        <w:spacing w:line="220" w:lineRule="exact"/>
        <w:rPr>
          <w:rFonts w:ascii="標楷體" w:eastAsia="標楷體" w:hAnsi="標楷體"/>
          <w:sz w:val="20"/>
        </w:rPr>
      </w:pPr>
      <w:r w:rsidRPr="00411571">
        <w:rPr>
          <w:rFonts w:ascii="標楷體" w:eastAsia="標楷體" w:hAnsi="標楷體" w:hint="eastAsia"/>
          <w:sz w:val="20"/>
        </w:rPr>
        <w:t>八、契約之終止：</w:t>
      </w:r>
    </w:p>
    <w:p w14:paraId="2D55D1EE" w14:textId="77777777" w:rsidR="00D616B9" w:rsidRPr="00411571" w:rsidRDefault="00D616B9" w:rsidP="006F0B41">
      <w:pPr>
        <w:spacing w:line="220" w:lineRule="exact"/>
        <w:rPr>
          <w:rFonts w:ascii="標楷體" w:eastAsia="標楷體" w:hAnsi="標楷體"/>
          <w:sz w:val="20"/>
        </w:rPr>
      </w:pPr>
      <w:r w:rsidRPr="00411571">
        <w:rPr>
          <w:rFonts w:ascii="標楷體" w:eastAsia="標楷體" w:hAnsi="標楷體" w:hint="eastAsia"/>
          <w:sz w:val="20"/>
        </w:rPr>
        <w:t xml:space="preserve">　　（一）於　貴會完成房屋擔保放款轉換事宜時，本契約隨即終止。</w:t>
      </w:r>
    </w:p>
    <w:p w14:paraId="50634FCE" w14:textId="77777777" w:rsidR="00D616B9" w:rsidRPr="00411571" w:rsidRDefault="00D616B9" w:rsidP="006F0B41">
      <w:pPr>
        <w:spacing w:line="220" w:lineRule="exact"/>
        <w:rPr>
          <w:rFonts w:ascii="標楷體" w:eastAsia="標楷體" w:hAnsi="標楷體"/>
          <w:sz w:val="20"/>
        </w:rPr>
      </w:pPr>
      <w:r w:rsidRPr="00411571">
        <w:rPr>
          <w:rFonts w:ascii="標楷體" w:eastAsia="標楷體" w:hAnsi="標楷體" w:hint="eastAsia"/>
          <w:sz w:val="20"/>
        </w:rPr>
        <w:t xml:space="preserve">　　（二）若投標無效、被撤銷或未得標時，本契約隨即終止。</w:t>
      </w:r>
    </w:p>
    <w:p w14:paraId="0CF98275" w14:textId="77777777" w:rsidR="00D616B9" w:rsidRPr="00411571" w:rsidRDefault="00D616B9" w:rsidP="006F0B41">
      <w:pPr>
        <w:spacing w:line="220" w:lineRule="exact"/>
        <w:rPr>
          <w:rFonts w:ascii="標楷體" w:eastAsia="標楷體" w:hAnsi="標楷體"/>
          <w:sz w:val="20"/>
        </w:rPr>
      </w:pPr>
      <w:r w:rsidRPr="00411571">
        <w:rPr>
          <w:rFonts w:ascii="標楷體" w:eastAsia="標楷體" w:hAnsi="標楷體" w:hint="eastAsia"/>
          <w:sz w:val="20"/>
        </w:rPr>
        <w:t xml:space="preserve">　　（三）遇有執行法院或公正第三人延緩或停止本案之執行時，任一方得終止本契約。</w:t>
      </w:r>
    </w:p>
    <w:p w14:paraId="5B0E7634" w14:textId="77777777" w:rsidR="00D616B9" w:rsidRPr="00411571" w:rsidRDefault="00D616B9" w:rsidP="006F0B41">
      <w:pPr>
        <w:spacing w:line="220" w:lineRule="exact"/>
        <w:rPr>
          <w:rFonts w:ascii="標楷體" w:eastAsia="標楷體" w:hAnsi="標楷體"/>
          <w:sz w:val="20"/>
        </w:rPr>
      </w:pPr>
      <w:r w:rsidRPr="00411571">
        <w:rPr>
          <w:rFonts w:ascii="標楷體" w:eastAsia="標楷體" w:hAnsi="標楷體" w:hint="eastAsia"/>
          <w:sz w:val="20"/>
        </w:rPr>
        <w:t xml:space="preserve">　　（四）得標後，如因有優先承買權人承買，致未能辦理不動產所有權移轉登記時，本契約隨即終止。</w:t>
      </w:r>
    </w:p>
    <w:p w14:paraId="54D98F77" w14:textId="77777777" w:rsidR="00D616B9" w:rsidRPr="00411571" w:rsidRDefault="00D616B9" w:rsidP="006F0B41">
      <w:pPr>
        <w:spacing w:line="220" w:lineRule="exact"/>
        <w:ind w:leftChars="166" w:left="998" w:hangingChars="300" w:hanging="600"/>
        <w:rPr>
          <w:rFonts w:ascii="標楷體" w:eastAsia="標楷體" w:hAnsi="標楷體"/>
          <w:sz w:val="20"/>
        </w:rPr>
      </w:pPr>
      <w:r w:rsidRPr="00411571">
        <w:rPr>
          <w:rFonts w:ascii="標楷體" w:eastAsia="標楷體" w:hAnsi="標楷體" w:hint="eastAsia"/>
          <w:sz w:val="20"/>
        </w:rPr>
        <w:t>（五）得標後，借款人未於繳納應補足差額之期限內提供辦理轉換為房屋擔保放款所需一切文件、契據時，本契約隨即終止。</w:t>
      </w:r>
    </w:p>
    <w:p w14:paraId="3961BB9F" w14:textId="77777777" w:rsidR="00D616B9" w:rsidRPr="00411571" w:rsidRDefault="00D616B9" w:rsidP="006F0B41">
      <w:pPr>
        <w:spacing w:line="220" w:lineRule="exact"/>
        <w:ind w:leftChars="166" w:left="998" w:hangingChars="300" w:hanging="600"/>
        <w:rPr>
          <w:rFonts w:ascii="標楷體" w:eastAsia="標楷體" w:hAnsi="標楷體"/>
          <w:sz w:val="20"/>
        </w:rPr>
      </w:pPr>
      <w:r w:rsidRPr="00411571">
        <w:rPr>
          <w:rFonts w:ascii="標楷體" w:eastAsia="標楷體" w:hAnsi="標楷體" w:hint="eastAsia"/>
          <w:sz w:val="20"/>
        </w:rPr>
        <w:t>（六）任一方如有違反本契約之約定時，他方得終止本契約；但其情形可以補正者，應先定期間請其補正，逾期未補正時，方得終止本契約。</w:t>
      </w:r>
    </w:p>
    <w:p w14:paraId="7567921C" w14:textId="77777777" w:rsidR="00D616B9" w:rsidRPr="00411571" w:rsidRDefault="00D616B9" w:rsidP="006F0B41">
      <w:pPr>
        <w:spacing w:line="220" w:lineRule="exact"/>
        <w:ind w:left="400" w:hangingChars="200" w:hanging="400"/>
        <w:rPr>
          <w:rFonts w:ascii="標楷體" w:eastAsia="標楷體" w:hAnsi="標楷體"/>
          <w:sz w:val="20"/>
        </w:rPr>
      </w:pPr>
      <w:r w:rsidRPr="00411571">
        <w:rPr>
          <w:rFonts w:ascii="標楷體" w:eastAsia="標楷體" w:hAnsi="標楷體" w:hint="eastAsia"/>
          <w:sz w:val="20"/>
        </w:rPr>
        <w:t>九、標得之不動產是否點交，悉以拍賣公告登載為準，</w:t>
      </w:r>
      <w:r w:rsidR="000C5E01">
        <w:rPr>
          <w:rFonts w:ascii="標楷體" w:eastAsia="標楷體" w:hAnsi="標楷體" w:hint="eastAsia"/>
          <w:sz w:val="20"/>
        </w:rPr>
        <w:t xml:space="preserve"> </w:t>
      </w:r>
      <w:r w:rsidRPr="00411571">
        <w:rPr>
          <w:rFonts w:ascii="標楷體" w:eastAsia="標楷體" w:hAnsi="標楷體" w:hint="eastAsia"/>
          <w:sz w:val="20"/>
        </w:rPr>
        <w:t>貴會不負責有關點交事宜，借款人應自行向執行法院或公正第三人申請辦理。</w:t>
      </w:r>
    </w:p>
    <w:p w14:paraId="215D23BA" w14:textId="77777777" w:rsidR="00D616B9" w:rsidRPr="00411571" w:rsidRDefault="00D616B9" w:rsidP="006F0B41">
      <w:pPr>
        <w:spacing w:line="220" w:lineRule="exact"/>
        <w:ind w:left="400" w:hangingChars="200" w:hanging="400"/>
        <w:rPr>
          <w:rFonts w:ascii="標楷體" w:eastAsia="標楷體" w:hAnsi="標楷體"/>
          <w:sz w:val="20"/>
        </w:rPr>
      </w:pPr>
      <w:r w:rsidRPr="00411571">
        <w:rPr>
          <w:rFonts w:ascii="標楷體" w:eastAsia="標楷體" w:hAnsi="標楷體" w:hint="eastAsia"/>
          <w:sz w:val="20"/>
        </w:rPr>
        <w:t>十、借款人對於擬標購不動產之現狀、使用佔有狀況、產權內容及應買人資格、應買代理人之資格等，應自行查明，如有拍賣公告內容與不動產現況不符或不具應買人、應買代理人資格之情事，致借款人受有損失或投標無效時，概與　貴會無涉。</w:t>
      </w:r>
    </w:p>
    <w:p w14:paraId="0D304B40" w14:textId="77777777" w:rsidR="00D616B9" w:rsidRPr="00411571" w:rsidRDefault="00D616B9" w:rsidP="006F0B41">
      <w:pPr>
        <w:spacing w:line="220" w:lineRule="exact"/>
        <w:ind w:left="600" w:hangingChars="300" w:hanging="600"/>
        <w:rPr>
          <w:rFonts w:ascii="標楷體" w:eastAsia="標楷體" w:hAnsi="標楷體"/>
          <w:sz w:val="20"/>
        </w:rPr>
      </w:pPr>
      <w:r w:rsidRPr="00411571">
        <w:rPr>
          <w:rFonts w:ascii="標楷體" w:eastAsia="標楷體" w:hAnsi="標楷體" w:hint="eastAsia"/>
          <w:sz w:val="20"/>
        </w:rPr>
        <w:t>十一、辦理本契約事項，如需借款人之簽章或提供相關證明文件或需借款人親自會同辦理時，借款人不得拖延或拒絕。如因借款人拖延或拒絕，致生任何損害，借款人應付損害賠償責任。</w:t>
      </w:r>
    </w:p>
    <w:p w14:paraId="10C37DF7" w14:textId="77777777" w:rsidR="00D616B9" w:rsidRPr="00411571" w:rsidRDefault="00D616B9" w:rsidP="006F0B41">
      <w:pPr>
        <w:spacing w:line="220" w:lineRule="exact"/>
        <w:ind w:left="600" w:hangingChars="300" w:hanging="600"/>
        <w:rPr>
          <w:rFonts w:ascii="標楷體" w:eastAsia="標楷體" w:hAnsi="標楷體"/>
          <w:sz w:val="20"/>
        </w:rPr>
      </w:pPr>
      <w:r w:rsidRPr="00411571">
        <w:rPr>
          <w:rFonts w:ascii="標楷體" w:eastAsia="標楷體" w:hAnsi="標楷體" w:hint="eastAsia"/>
          <w:sz w:val="20"/>
        </w:rPr>
        <w:t>十二、本契約終止後，借款人前開設質存款或繳存現金，於借款人清償本契約全部借款本息及應負擔之費用後，解除質押返還借款人。</w:t>
      </w:r>
    </w:p>
    <w:p w14:paraId="36C42A8C" w14:textId="77777777" w:rsidR="00D616B9" w:rsidRPr="00411571" w:rsidRDefault="00D616B9" w:rsidP="006F0B41">
      <w:pPr>
        <w:spacing w:line="220" w:lineRule="exact"/>
        <w:rPr>
          <w:rFonts w:ascii="標楷體" w:eastAsia="標楷體" w:hAnsi="標楷體"/>
          <w:sz w:val="20"/>
        </w:rPr>
      </w:pPr>
      <w:r w:rsidRPr="00411571">
        <w:rPr>
          <w:rFonts w:ascii="標楷體" w:eastAsia="標楷體" w:hAnsi="標楷體" w:hint="eastAsia"/>
          <w:sz w:val="20"/>
        </w:rPr>
        <w:t>十三、借款人及　貴會同意於未經他方同意前，不得將因本契約所享有之權利或應盡義務讓與第三人或使第三人承擔。</w:t>
      </w:r>
    </w:p>
    <w:p w14:paraId="1EA11115" w14:textId="77777777" w:rsidR="00D616B9" w:rsidRPr="00411571" w:rsidRDefault="00D616B9" w:rsidP="006F0B41">
      <w:pPr>
        <w:spacing w:line="220" w:lineRule="exact"/>
        <w:rPr>
          <w:rFonts w:ascii="標楷體" w:eastAsia="標楷體" w:hAnsi="標楷體"/>
          <w:sz w:val="20"/>
        </w:rPr>
      </w:pPr>
      <w:r w:rsidRPr="00411571">
        <w:rPr>
          <w:rFonts w:ascii="標楷體" w:eastAsia="標楷體" w:hAnsi="標楷體" w:hint="eastAsia"/>
          <w:sz w:val="20"/>
        </w:rPr>
        <w:t>十四、本契約所載各條款，倘借款人不能履行時，保證人願負連帶償還責任，並拋棄先訴抗辯權。</w:t>
      </w:r>
    </w:p>
    <w:p w14:paraId="24190C67" w14:textId="77777777" w:rsidR="00D616B9" w:rsidRPr="00411571" w:rsidRDefault="00D616B9" w:rsidP="006F0B41">
      <w:pPr>
        <w:spacing w:line="220" w:lineRule="exact"/>
        <w:rPr>
          <w:rFonts w:ascii="標楷體" w:eastAsia="標楷體" w:hAnsi="標楷體"/>
          <w:sz w:val="20"/>
        </w:rPr>
      </w:pPr>
      <w:r w:rsidRPr="00411571">
        <w:rPr>
          <w:rFonts w:ascii="標楷體" w:eastAsia="標楷體" w:hAnsi="標楷體" w:hint="eastAsia"/>
          <w:sz w:val="20"/>
        </w:rPr>
        <w:t>十五、本契約以　貴會信用部營業所在地為履行地。</w:t>
      </w:r>
    </w:p>
    <w:p w14:paraId="6FFD809D" w14:textId="77777777" w:rsidR="00D616B9" w:rsidRPr="00411571" w:rsidRDefault="00D616B9" w:rsidP="006F0B41">
      <w:pPr>
        <w:spacing w:line="220" w:lineRule="exact"/>
        <w:rPr>
          <w:rFonts w:ascii="標楷體" w:eastAsia="標楷體" w:hAnsi="標楷體"/>
          <w:sz w:val="20"/>
        </w:rPr>
      </w:pPr>
      <w:r w:rsidRPr="00411571">
        <w:rPr>
          <w:rFonts w:ascii="標楷體" w:eastAsia="標楷體" w:hAnsi="標楷體" w:hint="eastAsia"/>
          <w:sz w:val="20"/>
        </w:rPr>
        <w:t>十六、除本契約各條款外，　貴會所定之授信約定書及有關授信規章，借款人及保證人均願遵守之。</w:t>
      </w:r>
    </w:p>
    <w:p w14:paraId="6B3C05E3" w14:textId="77777777" w:rsidR="00D616B9" w:rsidRPr="00411571" w:rsidRDefault="00D616B9" w:rsidP="006F0B41">
      <w:pPr>
        <w:spacing w:line="300" w:lineRule="exact"/>
        <w:ind w:firstLineChars="500" w:firstLine="1000"/>
        <w:rPr>
          <w:rFonts w:ascii="標楷體" w:eastAsia="標楷體" w:hAnsi="標楷體"/>
          <w:sz w:val="20"/>
        </w:rPr>
      </w:pPr>
      <w:r w:rsidRPr="00411571">
        <w:rPr>
          <w:rFonts w:ascii="標楷體" w:eastAsia="標楷體" w:hAnsi="標楷體" w:hint="eastAsia"/>
          <w:sz w:val="20"/>
        </w:rPr>
        <w:t>此　　致</w:t>
      </w:r>
    </w:p>
    <w:p w14:paraId="78BAC33B" w14:textId="77777777" w:rsidR="00D616B9" w:rsidRPr="00411571" w:rsidRDefault="00D616B9" w:rsidP="006F0B41">
      <w:pPr>
        <w:spacing w:line="300" w:lineRule="exact"/>
        <w:ind w:left="400" w:hangingChars="200" w:hanging="400"/>
        <w:rPr>
          <w:rFonts w:ascii="標楷體" w:eastAsia="標楷體" w:hAnsi="標楷體" w:cs="標楷體"/>
          <w:sz w:val="20"/>
          <w:szCs w:val="40"/>
        </w:rPr>
      </w:pPr>
      <w:r w:rsidRPr="00411571">
        <w:rPr>
          <w:rFonts w:ascii="標楷體" w:eastAsia="標楷體" w:hAnsi="標楷體" w:cs="標楷體" w:hint="eastAsia"/>
          <w:sz w:val="20"/>
          <w:szCs w:val="40"/>
        </w:rPr>
        <w:t>○○○農（漁）會</w:t>
      </w:r>
    </w:p>
    <w:p w14:paraId="2FE0B2AF" w14:textId="77777777" w:rsidR="00D616B9" w:rsidRPr="006F0B41" w:rsidRDefault="00D616B9" w:rsidP="006F0B41">
      <w:pPr>
        <w:spacing w:line="300" w:lineRule="exact"/>
        <w:ind w:left="360" w:hangingChars="200" w:hanging="360"/>
        <w:rPr>
          <w:rFonts w:ascii="標楷體" w:eastAsia="標楷體" w:hAnsi="標楷體" w:cs="標楷體"/>
          <w:sz w:val="18"/>
          <w:szCs w:val="18"/>
        </w:rPr>
      </w:pPr>
      <w:r w:rsidRPr="006F0B41">
        <w:rPr>
          <w:rFonts w:ascii="標楷體" w:eastAsia="標楷體" w:hAnsi="標楷體" w:cs="標楷體" w:hint="eastAsia"/>
          <w:sz w:val="18"/>
          <w:szCs w:val="18"/>
        </w:rPr>
        <w:t>【立借款契約人及連帶保證人已於合理期間審閱前開全部條款，且已充分瞭解並承諾簽立本契約，簽章於後】</w:t>
      </w:r>
    </w:p>
    <w:p w14:paraId="5A33ADFA" w14:textId="77777777" w:rsidR="00D616B9" w:rsidRPr="00411571" w:rsidRDefault="00D616B9" w:rsidP="006F0B41">
      <w:pPr>
        <w:spacing w:line="300" w:lineRule="exact"/>
        <w:ind w:leftChars="166" w:left="398" w:firstLineChars="1500" w:firstLine="3000"/>
        <w:rPr>
          <w:rFonts w:ascii="標楷體" w:eastAsia="標楷體" w:hAnsi="標楷體"/>
          <w:sz w:val="20"/>
        </w:rPr>
      </w:pPr>
      <w:r w:rsidRPr="00411571">
        <w:rPr>
          <w:rFonts w:ascii="標楷體" w:eastAsia="標楷體" w:hAnsi="標楷體" w:hint="eastAsia"/>
          <w:kern w:val="0"/>
          <w:sz w:val="20"/>
        </w:rPr>
        <w:t>立借款契約人：</w:t>
      </w:r>
      <w:r w:rsidRPr="00411571">
        <w:rPr>
          <w:rFonts w:ascii="標楷體" w:eastAsia="標楷體" w:hAnsi="標楷體" w:hint="eastAsia"/>
          <w:sz w:val="20"/>
          <w:szCs w:val="20"/>
        </w:rPr>
        <w:t xml:space="preserve">                                 </w:t>
      </w:r>
      <w:r w:rsidRPr="00411571">
        <w:rPr>
          <w:rFonts w:ascii="標楷體" w:eastAsia="標楷體" w:hAnsi="標楷體" w:hint="eastAsia"/>
          <w:sz w:val="20"/>
        </w:rPr>
        <w:t>（簽章）</w:t>
      </w:r>
    </w:p>
    <w:p w14:paraId="0BA637D3" w14:textId="77777777" w:rsidR="00D616B9" w:rsidRPr="00411571" w:rsidRDefault="00D616B9" w:rsidP="006F0B41">
      <w:pPr>
        <w:spacing w:line="300" w:lineRule="exact"/>
        <w:ind w:firstLineChars="1700" w:firstLine="3400"/>
        <w:rPr>
          <w:rFonts w:ascii="標楷體" w:eastAsia="標楷體" w:hAnsi="標楷體"/>
          <w:sz w:val="20"/>
        </w:rPr>
      </w:pPr>
      <w:r w:rsidRPr="00411571">
        <w:rPr>
          <w:rFonts w:ascii="標楷體" w:eastAsia="標楷體" w:hAnsi="標楷體" w:hint="eastAsia"/>
          <w:kern w:val="0"/>
          <w:sz w:val="20"/>
        </w:rPr>
        <w:t>住    址：</w:t>
      </w:r>
      <w:r w:rsidRPr="00411571">
        <w:rPr>
          <w:rFonts w:ascii="標楷體" w:eastAsia="標楷體" w:hAnsi="標楷體" w:hint="eastAsia"/>
          <w:sz w:val="20"/>
        </w:rPr>
        <w:t xml:space="preserve">                                          </w:t>
      </w:r>
    </w:p>
    <w:p w14:paraId="02B851A1" w14:textId="77777777" w:rsidR="00D616B9" w:rsidRPr="00411571" w:rsidRDefault="00D616B9" w:rsidP="006F0B41">
      <w:pPr>
        <w:spacing w:beforeLines="50" w:before="120" w:line="300" w:lineRule="exact"/>
        <w:ind w:firstLineChars="1700" w:firstLine="3400"/>
        <w:rPr>
          <w:rFonts w:ascii="標楷體" w:eastAsia="標楷體" w:hAnsi="標楷體"/>
          <w:sz w:val="20"/>
          <w:szCs w:val="20"/>
        </w:rPr>
      </w:pPr>
      <w:r w:rsidRPr="00411571">
        <w:rPr>
          <w:rFonts w:ascii="標楷體" w:eastAsia="標楷體" w:hAnsi="標楷體" w:hint="eastAsia"/>
          <w:kern w:val="0"/>
          <w:sz w:val="20"/>
        </w:rPr>
        <w:t>連帶保證人：</w:t>
      </w:r>
      <w:r w:rsidRPr="00411571">
        <w:rPr>
          <w:rFonts w:ascii="標楷體" w:eastAsia="標楷體" w:hAnsi="標楷體" w:hint="eastAsia"/>
          <w:sz w:val="20"/>
          <w:szCs w:val="20"/>
        </w:rPr>
        <w:t xml:space="preserve">                                   </w:t>
      </w:r>
      <w:r w:rsidRPr="00411571">
        <w:rPr>
          <w:rFonts w:ascii="標楷體" w:eastAsia="標楷體" w:hAnsi="標楷體" w:hint="eastAsia"/>
          <w:sz w:val="20"/>
        </w:rPr>
        <w:t>（簽章）</w:t>
      </w:r>
    </w:p>
    <w:p w14:paraId="742034E6" w14:textId="77777777" w:rsidR="00D616B9" w:rsidRPr="00411571" w:rsidRDefault="00D616B9" w:rsidP="006F0B41">
      <w:pPr>
        <w:spacing w:line="300" w:lineRule="exact"/>
        <w:ind w:leftChars="166" w:left="398" w:firstLineChars="1500" w:firstLine="3000"/>
        <w:rPr>
          <w:rFonts w:ascii="標楷體" w:eastAsia="標楷體" w:hAnsi="標楷體"/>
          <w:sz w:val="20"/>
        </w:rPr>
      </w:pPr>
      <w:r w:rsidRPr="00411571">
        <w:rPr>
          <w:rFonts w:ascii="標楷體" w:eastAsia="標楷體" w:hAnsi="標楷體" w:hint="eastAsia"/>
          <w:kern w:val="0"/>
          <w:sz w:val="20"/>
        </w:rPr>
        <w:t>住    址：</w:t>
      </w:r>
      <w:r w:rsidRPr="00411571">
        <w:rPr>
          <w:rFonts w:ascii="標楷體" w:eastAsia="標楷體" w:hAnsi="標楷體" w:hint="eastAsia"/>
          <w:sz w:val="20"/>
        </w:rPr>
        <w:t xml:space="preserve">                                              </w:t>
      </w:r>
    </w:p>
    <w:p w14:paraId="129A4A3B" w14:textId="77777777" w:rsidR="00D616B9" w:rsidRPr="00411571" w:rsidRDefault="00D616B9" w:rsidP="006F0B41">
      <w:pPr>
        <w:spacing w:beforeLines="50" w:before="120" w:line="300" w:lineRule="exact"/>
        <w:ind w:firstLineChars="1700" w:firstLine="3400"/>
        <w:rPr>
          <w:rFonts w:ascii="標楷體" w:eastAsia="標楷體" w:hAnsi="標楷體"/>
          <w:sz w:val="20"/>
          <w:szCs w:val="20"/>
        </w:rPr>
      </w:pPr>
      <w:r w:rsidRPr="00411571">
        <w:rPr>
          <w:rFonts w:ascii="標楷體" w:eastAsia="標楷體" w:hAnsi="標楷體" w:hint="eastAsia"/>
          <w:kern w:val="0"/>
          <w:sz w:val="20"/>
        </w:rPr>
        <w:t>連帶保證人：</w:t>
      </w:r>
      <w:r w:rsidRPr="00411571">
        <w:rPr>
          <w:rFonts w:ascii="標楷體" w:eastAsia="標楷體" w:hAnsi="標楷體" w:hint="eastAsia"/>
          <w:sz w:val="20"/>
          <w:szCs w:val="20"/>
        </w:rPr>
        <w:t xml:space="preserve">                                   </w:t>
      </w:r>
      <w:r w:rsidRPr="00411571">
        <w:rPr>
          <w:rFonts w:ascii="標楷體" w:eastAsia="標楷體" w:hAnsi="標楷體" w:hint="eastAsia"/>
          <w:sz w:val="20"/>
        </w:rPr>
        <w:t>（簽章）</w:t>
      </w:r>
    </w:p>
    <w:p w14:paraId="441E686A" w14:textId="77777777" w:rsidR="000C5E01" w:rsidRDefault="00D616B9" w:rsidP="006F0B41">
      <w:pPr>
        <w:spacing w:line="300" w:lineRule="exact"/>
        <w:ind w:firstLineChars="1700" w:firstLine="3400"/>
        <w:rPr>
          <w:rFonts w:ascii="標楷體" w:eastAsia="標楷體" w:hAnsi="標楷體"/>
          <w:kern w:val="0"/>
          <w:sz w:val="20"/>
        </w:rPr>
      </w:pPr>
      <w:r w:rsidRPr="00411571">
        <w:rPr>
          <w:rFonts w:ascii="標楷體" w:eastAsia="標楷體" w:hAnsi="標楷體" w:hint="eastAsia"/>
          <w:kern w:val="0"/>
          <w:sz w:val="20"/>
        </w:rPr>
        <w:t>住    址：</w:t>
      </w:r>
    </w:p>
    <w:p w14:paraId="5D988013" w14:textId="77777777" w:rsidR="00D616B9" w:rsidRPr="00411571" w:rsidRDefault="00D616B9" w:rsidP="006F0B41">
      <w:pPr>
        <w:spacing w:line="220" w:lineRule="exact"/>
        <w:ind w:firstLineChars="1700" w:firstLine="3400"/>
        <w:rPr>
          <w:rFonts w:ascii="標楷體" w:eastAsia="標楷體" w:hAnsi="標楷體"/>
          <w:sz w:val="28"/>
          <w:szCs w:val="28"/>
        </w:rPr>
      </w:pPr>
      <w:r w:rsidRPr="00411571">
        <w:rPr>
          <w:rFonts w:ascii="標楷體" w:eastAsia="標楷體" w:hAnsi="標楷體" w:hint="eastAsia"/>
          <w:sz w:val="20"/>
        </w:rPr>
        <w:t xml:space="preserve">                                                       </w:t>
      </w:r>
    </w:p>
    <w:p w14:paraId="3E764360" w14:textId="77777777" w:rsidR="00D616B9" w:rsidRPr="00411571" w:rsidRDefault="00D616B9" w:rsidP="006F0B41">
      <w:pPr>
        <w:spacing w:line="220" w:lineRule="exact"/>
        <w:ind w:left="400" w:hangingChars="200" w:hanging="400"/>
        <w:jc w:val="distribute"/>
        <w:rPr>
          <w:rFonts w:ascii="標楷體" w:eastAsia="標楷體" w:hAnsi="標楷體"/>
          <w:sz w:val="20"/>
          <w:szCs w:val="28"/>
        </w:rPr>
      </w:pPr>
      <w:r w:rsidRPr="00411571">
        <w:rPr>
          <w:rFonts w:ascii="標楷體" w:eastAsia="標楷體" w:hAnsi="標楷體" w:hint="eastAsia"/>
          <w:sz w:val="20"/>
          <w:szCs w:val="28"/>
        </w:rPr>
        <w:t>中華民國        年        月        日</w:t>
      </w:r>
    </w:p>
    <w:p w14:paraId="5A0397FC" w14:textId="77777777" w:rsidR="00D616B9" w:rsidRPr="00411571" w:rsidRDefault="00D616B9" w:rsidP="00277E05">
      <w:pPr>
        <w:spacing w:line="0" w:lineRule="atLeast"/>
        <w:rPr>
          <w:rFonts w:ascii="標楷體" w:eastAsia="標楷體" w:hAnsi="標楷體"/>
          <w:szCs w:val="36"/>
        </w:rPr>
        <w:sectPr w:rsidR="00D616B9" w:rsidRPr="00411571" w:rsidSect="003A48BE">
          <w:pgSz w:w="11907" w:h="16840" w:code="9"/>
          <w:pgMar w:top="1021" w:right="1247" w:bottom="851" w:left="1418" w:header="567" w:footer="510" w:gutter="0"/>
          <w:cols w:space="425"/>
          <w:docGrid w:linePitch="360"/>
        </w:sectPr>
      </w:pPr>
    </w:p>
    <w:p w14:paraId="56EA7DC8" w14:textId="77777777" w:rsidR="00D616B9" w:rsidRPr="00904D72" w:rsidRDefault="00D616B9" w:rsidP="005E4F5A">
      <w:pPr>
        <w:spacing w:line="0" w:lineRule="atLeast"/>
        <w:ind w:left="849" w:hangingChars="303" w:hanging="849"/>
        <w:outlineLvl w:val="1"/>
        <w:rPr>
          <w:rFonts w:ascii="標楷體" w:eastAsia="標楷體" w:hAnsi="標楷體"/>
          <w:kern w:val="0"/>
          <w:sz w:val="28"/>
          <w:szCs w:val="28"/>
        </w:rPr>
      </w:pPr>
      <w:bookmarkStart w:id="84" w:name="_Toc146619613"/>
      <w:r w:rsidRPr="00CA2850">
        <w:rPr>
          <w:rFonts w:ascii="標楷體" w:eastAsia="標楷體" w:hAnsi="標楷體" w:hint="eastAsia"/>
          <w:b/>
          <w:sz w:val="28"/>
          <w:szCs w:val="28"/>
        </w:rPr>
        <w:lastRenderedPageBreak/>
        <w:t>十二</w:t>
      </w:r>
      <w:r w:rsidR="00CA2850" w:rsidRPr="00CA2850">
        <w:rPr>
          <w:rFonts w:ascii="標楷體" w:eastAsia="標楷體" w:hAnsi="標楷體" w:hint="eastAsia"/>
          <w:b/>
          <w:sz w:val="28"/>
          <w:szCs w:val="28"/>
        </w:rPr>
        <w:t>、</w:t>
      </w:r>
      <w:r w:rsidRPr="00CA2850">
        <w:rPr>
          <w:rFonts w:ascii="標楷體" w:eastAsia="標楷體" w:hAnsi="標楷體" w:hint="eastAsia"/>
          <w:b/>
          <w:bCs/>
          <w:kern w:val="0"/>
          <w:sz w:val="28"/>
          <w:szCs w:val="28"/>
        </w:rPr>
        <w:t>標購法院或公正第三人拍賣房地產借款契約</w:t>
      </w:r>
      <w:r w:rsidR="00904D72" w:rsidRPr="00904D72">
        <w:rPr>
          <w:rFonts w:ascii="標楷體" w:eastAsia="標楷體" w:hAnsi="標楷體" w:hint="eastAsia"/>
          <w:bCs/>
          <w:kern w:val="0"/>
          <w:sz w:val="28"/>
          <w:szCs w:val="28"/>
        </w:rPr>
        <w:t>(</w:t>
      </w:r>
      <w:r w:rsidRPr="00904D72">
        <w:rPr>
          <w:rFonts w:ascii="標楷體" w:eastAsia="標楷體" w:hAnsi="標楷體" w:hint="eastAsia"/>
          <w:kern w:val="0"/>
          <w:sz w:val="28"/>
          <w:szCs w:val="28"/>
        </w:rPr>
        <w:t>得標後補足尾款申貸適用</w:t>
      </w:r>
      <w:r w:rsidR="00904D72">
        <w:rPr>
          <w:rFonts w:ascii="標楷體" w:eastAsia="標楷體" w:hAnsi="標楷體" w:hint="eastAsia"/>
          <w:kern w:val="0"/>
          <w:sz w:val="28"/>
          <w:szCs w:val="28"/>
        </w:rPr>
        <w:t>)</w:t>
      </w:r>
      <w:bookmarkEnd w:id="84"/>
    </w:p>
    <w:p w14:paraId="7CE83652" w14:textId="77777777" w:rsidR="00CA2850" w:rsidRPr="00CA2850" w:rsidRDefault="00CA2850" w:rsidP="00277E05">
      <w:pPr>
        <w:spacing w:line="0" w:lineRule="atLeast"/>
        <w:rPr>
          <w:rFonts w:ascii="標楷體" w:eastAsia="標楷體" w:hAnsi="標楷體"/>
          <w:b/>
          <w:sz w:val="28"/>
          <w:szCs w:val="28"/>
        </w:rPr>
      </w:pPr>
    </w:p>
    <w:tbl>
      <w:tblPr>
        <w:tblpPr w:leftFromText="180" w:rightFromText="180" w:vertAnchor="text" w:horzAnchor="margin" w:tblpX="-98" w:tblpY="160"/>
        <w:tblW w:w="5000" w:type="pct"/>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CellMar>
          <w:left w:w="28" w:type="dxa"/>
          <w:right w:w="28" w:type="dxa"/>
        </w:tblCellMar>
        <w:tblLook w:val="0000" w:firstRow="0" w:lastRow="0" w:firstColumn="0" w:lastColumn="0" w:noHBand="0" w:noVBand="0"/>
      </w:tblPr>
      <w:tblGrid>
        <w:gridCol w:w="9021"/>
      </w:tblGrid>
      <w:tr w:rsidR="00D616B9" w:rsidRPr="00411571" w14:paraId="1254603F" w14:textId="77777777" w:rsidTr="006E7CF4">
        <w:trPr>
          <w:trHeight w:val="6990"/>
        </w:trPr>
        <w:tc>
          <w:tcPr>
            <w:tcW w:w="5000" w:type="pct"/>
            <w:tcBorders>
              <w:top w:val="triple" w:sz="4" w:space="0" w:color="auto"/>
              <w:left w:val="triple" w:sz="4" w:space="0" w:color="auto"/>
              <w:bottom w:val="triple" w:sz="4" w:space="0" w:color="auto"/>
              <w:right w:val="triple" w:sz="4" w:space="0" w:color="auto"/>
            </w:tcBorders>
          </w:tcPr>
          <w:p w14:paraId="7378F1BB" w14:textId="77777777" w:rsidR="00D616B9" w:rsidRPr="00411571" w:rsidRDefault="00D616B9" w:rsidP="00277E05">
            <w:pPr>
              <w:jc w:val="center"/>
              <w:rPr>
                <w:rFonts w:ascii="標楷體" w:eastAsia="標楷體" w:hAnsi="標楷體"/>
                <w:sz w:val="40"/>
                <w:szCs w:val="40"/>
              </w:rPr>
            </w:pPr>
          </w:p>
          <w:p w14:paraId="01DE7C36" w14:textId="77777777" w:rsidR="00D616B9" w:rsidRPr="00411571" w:rsidRDefault="00D616B9" w:rsidP="00277E05">
            <w:pPr>
              <w:jc w:val="center"/>
              <w:rPr>
                <w:rFonts w:ascii="標楷體" w:eastAsia="標楷體" w:hAnsi="標楷體"/>
                <w:sz w:val="52"/>
                <w:szCs w:val="52"/>
              </w:rPr>
            </w:pPr>
            <w:r w:rsidRPr="00411571">
              <w:rPr>
                <w:rFonts w:ascii="標楷體" w:eastAsia="標楷體" w:hAnsi="標楷體" w:hint="eastAsia"/>
                <w:kern w:val="0"/>
                <w:sz w:val="52"/>
                <w:szCs w:val="52"/>
              </w:rPr>
              <w:t>○○○農（漁）會</w:t>
            </w:r>
          </w:p>
          <w:p w14:paraId="4F4FDF09" w14:textId="77777777" w:rsidR="00D616B9" w:rsidRPr="00411571" w:rsidRDefault="00D616B9" w:rsidP="00277E05">
            <w:pPr>
              <w:jc w:val="distribute"/>
              <w:rPr>
                <w:rFonts w:ascii="標楷體" w:eastAsia="標楷體" w:hAnsi="標楷體"/>
                <w:sz w:val="40"/>
                <w:szCs w:val="40"/>
              </w:rPr>
            </w:pPr>
          </w:p>
          <w:p w14:paraId="462C37AF" w14:textId="77777777" w:rsidR="00D616B9" w:rsidRPr="00411571" w:rsidRDefault="00D616B9" w:rsidP="00277E05">
            <w:pPr>
              <w:jc w:val="center"/>
              <w:rPr>
                <w:rFonts w:ascii="標楷體" w:eastAsia="標楷體" w:hAnsi="標楷體"/>
                <w:w w:val="90"/>
                <w:kern w:val="0"/>
                <w:sz w:val="52"/>
                <w:szCs w:val="52"/>
              </w:rPr>
            </w:pPr>
            <w:r w:rsidRPr="00411571">
              <w:rPr>
                <w:rFonts w:ascii="標楷體" w:eastAsia="標楷體" w:hAnsi="標楷體" w:hint="eastAsia"/>
                <w:w w:val="90"/>
                <w:kern w:val="0"/>
                <w:sz w:val="52"/>
                <w:szCs w:val="52"/>
              </w:rPr>
              <w:t>標購法院或公正第三人拍賣房地產借款契約</w:t>
            </w:r>
          </w:p>
          <w:p w14:paraId="29611622" w14:textId="77777777" w:rsidR="00D616B9" w:rsidRPr="00411571" w:rsidRDefault="00D616B9" w:rsidP="00277E05">
            <w:pPr>
              <w:jc w:val="center"/>
              <w:rPr>
                <w:rFonts w:ascii="標楷體" w:eastAsia="標楷體" w:hAnsi="標楷體"/>
                <w:kern w:val="0"/>
                <w:sz w:val="40"/>
                <w:szCs w:val="40"/>
              </w:rPr>
            </w:pPr>
            <w:r w:rsidRPr="00411571">
              <w:rPr>
                <w:rFonts w:ascii="標楷體" w:eastAsia="標楷體" w:hAnsi="標楷體" w:hint="eastAsia"/>
                <w:kern w:val="0"/>
                <w:sz w:val="40"/>
                <w:szCs w:val="40"/>
              </w:rPr>
              <w:t>（投標後補足尾款申貸適用）</w:t>
            </w:r>
          </w:p>
          <w:p w14:paraId="0C9ADCDD" w14:textId="77777777" w:rsidR="00D616B9" w:rsidRPr="00411571" w:rsidRDefault="00D616B9" w:rsidP="00277E05">
            <w:pPr>
              <w:spacing w:line="920" w:lineRule="exact"/>
              <w:ind w:firstLineChars="300" w:firstLine="960"/>
              <w:rPr>
                <w:rFonts w:ascii="標楷體" w:eastAsia="標楷體" w:hAnsi="標楷體"/>
                <w:kern w:val="0"/>
                <w:sz w:val="32"/>
                <w:szCs w:val="32"/>
              </w:rPr>
            </w:pPr>
            <w:r w:rsidRPr="00411571">
              <w:rPr>
                <w:rFonts w:ascii="標楷體" w:eastAsia="標楷體" w:hAnsi="標楷體" w:hint="eastAsia"/>
                <w:kern w:val="0"/>
                <w:sz w:val="32"/>
                <w:szCs w:val="32"/>
              </w:rPr>
              <w:t xml:space="preserve">立契約人：            統一編號：　　　　　　　　　</w:t>
            </w:r>
          </w:p>
          <w:p w14:paraId="2C17BAD7" w14:textId="77777777" w:rsidR="00D616B9" w:rsidRPr="00411571" w:rsidRDefault="00D616B9" w:rsidP="00277E05">
            <w:pPr>
              <w:spacing w:line="920" w:lineRule="exact"/>
              <w:ind w:firstLineChars="300" w:firstLine="960"/>
              <w:rPr>
                <w:rFonts w:ascii="標楷體" w:eastAsia="標楷體" w:hAnsi="標楷體"/>
                <w:sz w:val="32"/>
                <w:szCs w:val="32"/>
              </w:rPr>
            </w:pPr>
            <w:r w:rsidRPr="00411571">
              <w:rPr>
                <w:rFonts w:ascii="標楷體" w:eastAsia="標楷體" w:hAnsi="標楷體" w:hint="eastAsia"/>
                <w:sz w:val="32"/>
                <w:szCs w:val="32"/>
              </w:rPr>
              <w:t xml:space="preserve">契約金額：                                        </w:t>
            </w:r>
          </w:p>
          <w:p w14:paraId="2567988F" w14:textId="77777777" w:rsidR="00D616B9" w:rsidRPr="00411571" w:rsidRDefault="00D616B9" w:rsidP="00277E05">
            <w:pPr>
              <w:spacing w:line="920" w:lineRule="exact"/>
              <w:ind w:firstLineChars="300" w:firstLine="960"/>
              <w:rPr>
                <w:rFonts w:ascii="標楷體" w:eastAsia="標楷體" w:hAnsi="標楷體"/>
                <w:sz w:val="40"/>
                <w:szCs w:val="40"/>
              </w:rPr>
            </w:pPr>
            <w:r w:rsidRPr="00411571">
              <w:rPr>
                <w:rFonts w:ascii="標楷體" w:eastAsia="標楷體" w:hAnsi="標楷體" w:hint="eastAsia"/>
                <w:sz w:val="32"/>
                <w:szCs w:val="32"/>
              </w:rPr>
              <w:t>期    間：自民國  年  月  日起至民國  年  月  日止</w:t>
            </w:r>
          </w:p>
        </w:tc>
      </w:tr>
    </w:tbl>
    <w:p w14:paraId="49FD1080" w14:textId="77777777" w:rsidR="00D616B9" w:rsidRPr="00411571" w:rsidRDefault="00D616B9" w:rsidP="00277E05">
      <w:pPr>
        <w:spacing w:line="0" w:lineRule="atLeast"/>
        <w:rPr>
          <w:rFonts w:ascii="標楷體" w:eastAsia="標楷體" w:hAnsi="標楷體"/>
          <w:szCs w:val="36"/>
        </w:rPr>
      </w:pPr>
      <w:r w:rsidRPr="00411571">
        <w:rPr>
          <w:rFonts w:ascii="標楷體" w:eastAsia="標楷體" w:hAnsi="標楷體" w:hint="eastAsia"/>
          <w:kern w:val="0"/>
          <w:sz w:val="32"/>
          <w:szCs w:val="32"/>
        </w:rPr>
        <w:t>○○○農（漁）會</w:t>
      </w:r>
    </w:p>
    <w:tbl>
      <w:tblPr>
        <w:tblW w:w="0" w:type="auto"/>
        <w:tblInd w:w="2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6"/>
        <w:gridCol w:w="709"/>
        <w:gridCol w:w="1380"/>
        <w:gridCol w:w="897"/>
        <w:gridCol w:w="959"/>
        <w:gridCol w:w="868"/>
      </w:tblGrid>
      <w:tr w:rsidR="00D616B9" w:rsidRPr="00411571" w14:paraId="01BEF358" w14:textId="77777777" w:rsidTr="00E20C36">
        <w:tc>
          <w:tcPr>
            <w:tcW w:w="1276" w:type="dxa"/>
          </w:tcPr>
          <w:p w14:paraId="0C6EE082" w14:textId="77777777" w:rsidR="00D616B9" w:rsidRPr="00411571" w:rsidRDefault="00D616B9" w:rsidP="00E20C36">
            <w:pPr>
              <w:pStyle w:val="af3"/>
              <w:spacing w:line="0" w:lineRule="atLeast"/>
              <w:jc w:val="center"/>
              <w:rPr>
                <w:rFonts w:ascii="標楷體" w:eastAsia="標楷體" w:hAnsi="標楷體"/>
                <w:szCs w:val="36"/>
              </w:rPr>
            </w:pPr>
            <w:r w:rsidRPr="00411571">
              <w:rPr>
                <w:rFonts w:ascii="標楷體" w:eastAsia="標楷體" w:hAnsi="標楷體" w:hint="eastAsia"/>
                <w:szCs w:val="36"/>
              </w:rPr>
              <w:t>貸放種類</w:t>
            </w:r>
          </w:p>
        </w:tc>
        <w:tc>
          <w:tcPr>
            <w:tcW w:w="709" w:type="dxa"/>
          </w:tcPr>
          <w:p w14:paraId="14A7A52F" w14:textId="77777777" w:rsidR="00D616B9" w:rsidRPr="00411571" w:rsidRDefault="00D616B9" w:rsidP="00E20C36">
            <w:pPr>
              <w:spacing w:line="0" w:lineRule="atLeast"/>
              <w:jc w:val="center"/>
              <w:rPr>
                <w:rFonts w:ascii="標楷體" w:eastAsia="標楷體" w:hAnsi="標楷體"/>
                <w:szCs w:val="36"/>
              </w:rPr>
            </w:pPr>
            <w:r w:rsidRPr="00411571">
              <w:rPr>
                <w:rFonts w:ascii="標楷體" w:eastAsia="標楷體" w:hAnsi="標楷體" w:hint="eastAsia"/>
                <w:szCs w:val="36"/>
              </w:rPr>
              <w:t>帳號</w:t>
            </w:r>
          </w:p>
        </w:tc>
        <w:tc>
          <w:tcPr>
            <w:tcW w:w="1380" w:type="dxa"/>
          </w:tcPr>
          <w:p w14:paraId="7E78BA43" w14:textId="77777777" w:rsidR="00D616B9" w:rsidRPr="00411571" w:rsidRDefault="00D616B9" w:rsidP="00E20C36">
            <w:pPr>
              <w:spacing w:line="0" w:lineRule="atLeast"/>
              <w:jc w:val="center"/>
              <w:rPr>
                <w:rFonts w:ascii="標楷體" w:eastAsia="標楷體" w:hAnsi="標楷體"/>
                <w:szCs w:val="36"/>
              </w:rPr>
            </w:pPr>
            <w:r w:rsidRPr="00411571">
              <w:rPr>
                <w:rFonts w:ascii="標楷體" w:eastAsia="標楷體" w:hAnsi="標楷體" w:hint="eastAsia"/>
                <w:szCs w:val="36"/>
              </w:rPr>
              <w:t>核准號碼</w:t>
            </w:r>
          </w:p>
        </w:tc>
        <w:tc>
          <w:tcPr>
            <w:tcW w:w="897" w:type="dxa"/>
          </w:tcPr>
          <w:p w14:paraId="788E9366" w14:textId="77777777" w:rsidR="00D616B9" w:rsidRPr="00411571" w:rsidRDefault="00D616B9" w:rsidP="00E20C36">
            <w:pPr>
              <w:spacing w:line="0" w:lineRule="atLeast"/>
              <w:jc w:val="center"/>
              <w:rPr>
                <w:rFonts w:ascii="標楷體" w:eastAsia="標楷體" w:hAnsi="標楷體"/>
                <w:szCs w:val="36"/>
              </w:rPr>
            </w:pPr>
            <w:r w:rsidRPr="00411571">
              <w:rPr>
                <w:rFonts w:ascii="標楷體" w:eastAsia="標楷體" w:hAnsi="標楷體" w:hint="eastAsia"/>
                <w:szCs w:val="36"/>
              </w:rPr>
              <w:t>經辦</w:t>
            </w:r>
          </w:p>
        </w:tc>
        <w:tc>
          <w:tcPr>
            <w:tcW w:w="959" w:type="dxa"/>
          </w:tcPr>
          <w:p w14:paraId="10B9A206" w14:textId="77777777" w:rsidR="00D616B9" w:rsidRPr="00411571" w:rsidRDefault="00D616B9" w:rsidP="00E20C36">
            <w:pPr>
              <w:spacing w:line="0" w:lineRule="atLeast"/>
              <w:jc w:val="center"/>
              <w:rPr>
                <w:rFonts w:ascii="標楷體" w:eastAsia="標楷體" w:hAnsi="標楷體"/>
                <w:szCs w:val="36"/>
              </w:rPr>
            </w:pPr>
            <w:r w:rsidRPr="00411571">
              <w:rPr>
                <w:rFonts w:ascii="標楷體" w:eastAsia="標楷體" w:hAnsi="標楷體" w:hint="eastAsia"/>
                <w:szCs w:val="36"/>
              </w:rPr>
              <w:t>主任</w:t>
            </w:r>
          </w:p>
        </w:tc>
        <w:tc>
          <w:tcPr>
            <w:tcW w:w="868" w:type="dxa"/>
          </w:tcPr>
          <w:p w14:paraId="3C897E4C" w14:textId="77777777" w:rsidR="00D616B9" w:rsidRPr="00411571" w:rsidRDefault="00D616B9" w:rsidP="00E20C36">
            <w:pPr>
              <w:spacing w:line="0" w:lineRule="atLeast"/>
              <w:jc w:val="center"/>
              <w:rPr>
                <w:rFonts w:ascii="標楷體" w:eastAsia="標楷體" w:hAnsi="標楷體"/>
                <w:szCs w:val="36"/>
              </w:rPr>
            </w:pPr>
            <w:r w:rsidRPr="00411571">
              <w:rPr>
                <w:rFonts w:ascii="標楷體" w:eastAsia="標楷體" w:hAnsi="標楷體" w:hint="eastAsia"/>
                <w:szCs w:val="36"/>
              </w:rPr>
              <w:t>總幹事</w:t>
            </w:r>
          </w:p>
        </w:tc>
      </w:tr>
      <w:tr w:rsidR="00D616B9" w:rsidRPr="00411571" w14:paraId="2EAD357E" w14:textId="77777777" w:rsidTr="00E20C36">
        <w:tc>
          <w:tcPr>
            <w:tcW w:w="1276" w:type="dxa"/>
          </w:tcPr>
          <w:p w14:paraId="158A2042" w14:textId="77777777" w:rsidR="00D616B9" w:rsidRPr="00411571" w:rsidRDefault="00D616B9" w:rsidP="00277E05">
            <w:pPr>
              <w:spacing w:line="0" w:lineRule="atLeast"/>
              <w:rPr>
                <w:rFonts w:ascii="標楷體" w:eastAsia="標楷體" w:hAnsi="標楷體"/>
                <w:sz w:val="32"/>
                <w:szCs w:val="36"/>
              </w:rPr>
            </w:pPr>
          </w:p>
          <w:p w14:paraId="6F043AAD" w14:textId="77777777" w:rsidR="00D616B9" w:rsidRPr="00411571" w:rsidRDefault="00D616B9" w:rsidP="00277E05">
            <w:pPr>
              <w:spacing w:line="0" w:lineRule="atLeast"/>
              <w:rPr>
                <w:rFonts w:ascii="標楷體" w:eastAsia="標楷體" w:hAnsi="標楷體"/>
                <w:sz w:val="32"/>
                <w:szCs w:val="36"/>
              </w:rPr>
            </w:pPr>
          </w:p>
        </w:tc>
        <w:tc>
          <w:tcPr>
            <w:tcW w:w="709" w:type="dxa"/>
          </w:tcPr>
          <w:p w14:paraId="104BE042" w14:textId="77777777" w:rsidR="00D616B9" w:rsidRPr="00411571" w:rsidRDefault="00D616B9" w:rsidP="00277E05">
            <w:pPr>
              <w:spacing w:line="0" w:lineRule="atLeast"/>
              <w:rPr>
                <w:rFonts w:ascii="標楷體" w:eastAsia="標楷體" w:hAnsi="標楷體"/>
                <w:sz w:val="32"/>
                <w:szCs w:val="36"/>
              </w:rPr>
            </w:pPr>
          </w:p>
        </w:tc>
        <w:tc>
          <w:tcPr>
            <w:tcW w:w="1380" w:type="dxa"/>
          </w:tcPr>
          <w:p w14:paraId="49E6FC8C" w14:textId="77777777" w:rsidR="00D616B9" w:rsidRPr="00411571" w:rsidRDefault="00D616B9" w:rsidP="00277E05">
            <w:pPr>
              <w:spacing w:line="0" w:lineRule="atLeast"/>
              <w:rPr>
                <w:rFonts w:ascii="標楷體" w:eastAsia="標楷體" w:hAnsi="標楷體"/>
                <w:sz w:val="32"/>
                <w:szCs w:val="36"/>
              </w:rPr>
            </w:pPr>
          </w:p>
        </w:tc>
        <w:tc>
          <w:tcPr>
            <w:tcW w:w="897" w:type="dxa"/>
          </w:tcPr>
          <w:p w14:paraId="3D736605" w14:textId="77777777" w:rsidR="00D616B9" w:rsidRPr="00411571" w:rsidRDefault="00D616B9" w:rsidP="00277E05">
            <w:pPr>
              <w:spacing w:line="0" w:lineRule="atLeast"/>
              <w:rPr>
                <w:rFonts w:ascii="標楷體" w:eastAsia="標楷體" w:hAnsi="標楷體"/>
                <w:sz w:val="32"/>
                <w:szCs w:val="36"/>
              </w:rPr>
            </w:pPr>
          </w:p>
        </w:tc>
        <w:tc>
          <w:tcPr>
            <w:tcW w:w="959" w:type="dxa"/>
          </w:tcPr>
          <w:p w14:paraId="0F1D9B85" w14:textId="77777777" w:rsidR="00D616B9" w:rsidRPr="00411571" w:rsidRDefault="00D616B9" w:rsidP="00277E05">
            <w:pPr>
              <w:spacing w:line="0" w:lineRule="atLeast"/>
              <w:rPr>
                <w:rFonts w:ascii="標楷體" w:eastAsia="標楷體" w:hAnsi="標楷體"/>
                <w:sz w:val="32"/>
                <w:szCs w:val="36"/>
              </w:rPr>
            </w:pPr>
          </w:p>
        </w:tc>
        <w:tc>
          <w:tcPr>
            <w:tcW w:w="868" w:type="dxa"/>
          </w:tcPr>
          <w:p w14:paraId="7DE3FEA7" w14:textId="77777777" w:rsidR="00D616B9" w:rsidRPr="00411571" w:rsidRDefault="00D616B9" w:rsidP="00277E05">
            <w:pPr>
              <w:spacing w:line="0" w:lineRule="atLeast"/>
              <w:rPr>
                <w:rFonts w:ascii="標楷體" w:eastAsia="標楷體" w:hAnsi="標楷體"/>
                <w:sz w:val="32"/>
                <w:szCs w:val="36"/>
              </w:rPr>
            </w:pPr>
          </w:p>
        </w:tc>
      </w:tr>
    </w:tbl>
    <w:p w14:paraId="45EA011C" w14:textId="77777777" w:rsidR="00D616B9" w:rsidRPr="00411571" w:rsidRDefault="00D616B9" w:rsidP="00277E05">
      <w:pPr>
        <w:spacing w:line="0" w:lineRule="atLeast"/>
        <w:rPr>
          <w:rFonts w:ascii="標楷體" w:eastAsia="標楷體" w:hAnsi="標楷體"/>
          <w:szCs w:val="36"/>
        </w:rPr>
        <w:sectPr w:rsidR="00D616B9" w:rsidRPr="00411571" w:rsidSect="003A48BE">
          <w:pgSz w:w="11907" w:h="16840" w:code="9"/>
          <w:pgMar w:top="1134" w:right="1418" w:bottom="851" w:left="1418" w:header="567" w:footer="510" w:gutter="0"/>
          <w:cols w:space="425"/>
          <w:docGrid w:linePitch="360"/>
        </w:sectPr>
      </w:pPr>
    </w:p>
    <w:p w14:paraId="3D395CF3" w14:textId="77777777" w:rsidR="00D616B9" w:rsidRPr="00411571" w:rsidRDefault="00D616B9" w:rsidP="00277E05">
      <w:pPr>
        <w:spacing w:line="0" w:lineRule="atLeast"/>
        <w:ind w:firstLineChars="100" w:firstLine="240"/>
        <w:jc w:val="center"/>
        <w:rPr>
          <w:rFonts w:ascii="標楷體" w:eastAsia="標楷體" w:hAnsi="標楷體"/>
        </w:rPr>
      </w:pPr>
      <w:r w:rsidRPr="00411571">
        <w:rPr>
          <w:rFonts w:ascii="標楷體" w:eastAsia="標楷體" w:hAnsi="標楷體" w:hint="eastAsia"/>
        </w:rPr>
        <w:lastRenderedPageBreak/>
        <w:t>標購法院或公正第三人拍賣房地產借款契約（得標後補足尾款申貸適用）</w:t>
      </w:r>
    </w:p>
    <w:p w14:paraId="5CAF9E95" w14:textId="77777777" w:rsidR="00D616B9" w:rsidRPr="00411571" w:rsidRDefault="00D616B9" w:rsidP="003A48BE">
      <w:pPr>
        <w:spacing w:beforeLines="50" w:before="120" w:line="240" w:lineRule="exact"/>
        <w:rPr>
          <w:rFonts w:ascii="標楷體" w:eastAsia="標楷體" w:hAnsi="標楷體"/>
          <w:sz w:val="20"/>
        </w:rPr>
      </w:pPr>
      <w:r w:rsidRPr="00411571">
        <w:rPr>
          <w:rFonts w:ascii="標楷體" w:eastAsia="標楷體" w:hAnsi="標楷體" w:hint="eastAsia"/>
          <w:sz w:val="20"/>
        </w:rPr>
        <w:t xml:space="preserve">立借款契約人　　　　　　　　　　　（以下簡稱借款人），今邀同連帶保證人　　　　　　　　　等（以下簡稱保證人）向○○○農（漁）會（以下簡稱貴會）辦理借款新臺幣　　　　　　　　　　　　　　      元整，俾向臺灣　　　               地方法院（以下稱執行法院）或　　　　　　　　股份有限公司（以下稱公正第三人）繳足　　　年度　　　字第  號強制執行事件所拍賣由借款人標得如下標示之房地產（土地：　　　　　　　　　　　　　　　　　　　　　　　　　　　　　　　　　　　</w:t>
      </w:r>
    </w:p>
    <w:p w14:paraId="58639ED5" w14:textId="77777777" w:rsidR="00D616B9" w:rsidRPr="00411571" w:rsidRDefault="00D616B9" w:rsidP="003A48BE">
      <w:pPr>
        <w:spacing w:line="240" w:lineRule="exact"/>
        <w:ind w:firstLineChars="400" w:firstLine="800"/>
        <w:rPr>
          <w:rFonts w:ascii="標楷體" w:eastAsia="標楷體" w:hAnsi="標楷體"/>
          <w:sz w:val="20"/>
        </w:rPr>
      </w:pPr>
      <w:r w:rsidRPr="00411571">
        <w:rPr>
          <w:rFonts w:ascii="標楷體" w:eastAsia="標楷體" w:hAnsi="標楷體" w:hint="eastAsia"/>
          <w:sz w:val="20"/>
        </w:rPr>
        <w:t>建物：　　　　　　　　　　　　　　）之價金，並願遵守下列條款：</w:t>
      </w:r>
    </w:p>
    <w:p w14:paraId="00D13004" w14:textId="77777777" w:rsidR="00D616B9" w:rsidRPr="00411571" w:rsidRDefault="00D616B9" w:rsidP="003A48BE">
      <w:pPr>
        <w:spacing w:line="240" w:lineRule="exact"/>
        <w:ind w:left="400" w:hangingChars="200" w:hanging="400"/>
        <w:rPr>
          <w:rFonts w:ascii="標楷體" w:eastAsia="標楷體" w:hAnsi="標楷體"/>
          <w:sz w:val="20"/>
        </w:rPr>
      </w:pPr>
      <w:r w:rsidRPr="00411571">
        <w:rPr>
          <w:rFonts w:ascii="標楷體" w:eastAsia="標楷體" w:hAnsi="標楷體" w:hint="eastAsia"/>
          <w:sz w:val="20"/>
        </w:rPr>
        <w:t>一、本契約有效期間自貸款撥貸日起，至完成得標不動產之所有權移轉、抵押權設定登記、投保　貴會要求投保之適當火險（含地震險）或　貴會要求之其他保險後，轉換為　貴會之房屋擔保放款日止。惟借款期間最長不得超過三個月。</w:t>
      </w:r>
    </w:p>
    <w:p w14:paraId="742BCCBC" w14:textId="77777777" w:rsidR="00D616B9" w:rsidRPr="00411571" w:rsidRDefault="00D616B9" w:rsidP="003A48BE">
      <w:pPr>
        <w:spacing w:line="240" w:lineRule="exact"/>
        <w:rPr>
          <w:rFonts w:ascii="標楷體" w:eastAsia="標楷體" w:hAnsi="標楷體"/>
          <w:sz w:val="20"/>
        </w:rPr>
      </w:pPr>
      <w:r w:rsidRPr="00411571">
        <w:rPr>
          <w:rFonts w:ascii="標楷體" w:eastAsia="標楷體" w:hAnsi="標楷體" w:hint="eastAsia"/>
          <w:sz w:val="20"/>
        </w:rPr>
        <w:t>二、借款人同意提供於　貴會之存款（帳號：　　　　　　　　　　　　　　）新臺幣　　　　　　元整</w:t>
      </w:r>
    </w:p>
    <w:p w14:paraId="4F5A4CD8" w14:textId="77777777" w:rsidR="00D616B9" w:rsidRPr="00411571" w:rsidRDefault="00D616B9" w:rsidP="003A48BE">
      <w:pPr>
        <w:spacing w:line="240" w:lineRule="exact"/>
        <w:ind w:leftChars="170" w:left="408"/>
        <w:rPr>
          <w:rFonts w:ascii="標楷體" w:eastAsia="標楷體" w:hAnsi="標楷體"/>
          <w:sz w:val="20"/>
        </w:rPr>
      </w:pPr>
      <w:r w:rsidRPr="00411571">
        <w:rPr>
          <w:rFonts w:ascii="標楷體" w:eastAsia="標楷體" w:hAnsi="標楷體" w:hint="eastAsia"/>
          <w:sz w:val="20"/>
        </w:rPr>
        <w:t>設定質權或繳存同額現金予　貴會，作為本契約借款債務履行之擔保。借款人競標購得前述之房地產，同意於辦妥所有權移轉登記之同時，提供　貴會設定第一順位最高限額抵押權，並於辦妥設定登記及投保足額火險及地震險後，由　貴會辦理轉換為房屋擔保放款之同時收回原無擔保放款全部墊款本息，不足部分得以上開設質存款或繳存現金扣償。</w:t>
      </w:r>
    </w:p>
    <w:p w14:paraId="5642EC49" w14:textId="77777777" w:rsidR="00D616B9" w:rsidRPr="00411571" w:rsidRDefault="00D616B9" w:rsidP="003A48BE">
      <w:pPr>
        <w:spacing w:line="240" w:lineRule="exact"/>
        <w:ind w:left="400" w:hangingChars="200" w:hanging="400"/>
        <w:rPr>
          <w:rFonts w:ascii="標楷體" w:eastAsia="標楷體" w:hAnsi="標楷體"/>
          <w:sz w:val="20"/>
        </w:rPr>
      </w:pPr>
      <w:r w:rsidRPr="00411571">
        <w:rPr>
          <w:rFonts w:ascii="標楷體" w:eastAsia="標楷體" w:hAnsi="標楷體" w:hint="eastAsia"/>
          <w:sz w:val="20"/>
        </w:rPr>
        <w:t>三、借款人同意於得標後規定期限內會同　貴會繳足價金之同時，借款人應即聲請執行法院或公正第三人將「權利移轉證書」等文件寄交或交予　貴會收取，並由　貴會及借款人共同認可指定之代書辦理不動產所有權移轉及抵押權設定登記等相關手續。</w:t>
      </w:r>
    </w:p>
    <w:p w14:paraId="606F82FC" w14:textId="77777777" w:rsidR="00D616B9" w:rsidRPr="00411571" w:rsidRDefault="00D616B9" w:rsidP="003A48BE">
      <w:pPr>
        <w:spacing w:line="240" w:lineRule="exact"/>
        <w:ind w:left="360" w:hangingChars="180" w:hanging="360"/>
        <w:rPr>
          <w:rFonts w:ascii="標楷體" w:eastAsia="標楷體" w:hAnsi="標楷體"/>
          <w:sz w:val="20"/>
        </w:rPr>
      </w:pPr>
      <w:r w:rsidRPr="00411571">
        <w:rPr>
          <w:rFonts w:ascii="標楷體" w:eastAsia="標楷體" w:hAnsi="標楷體" w:hint="eastAsia"/>
          <w:sz w:val="20"/>
        </w:rPr>
        <w:t>四、本契約借款利息依　貴會基準利率　　　　　％加碼年息　　　　％計算（目前為年息　　　　　％）按月付息，並同意隨　貴會基準利率變動而調整。逾期付息或到期未履行債務時，除仍依上開利率計付利息外，並自逾期之日起六個月以內按上開利率加百分之十，逾期六個月以上者，其超過六個月部分按上開利率加百分之二十計付違約金。</w:t>
      </w:r>
    </w:p>
    <w:p w14:paraId="3100EEEA" w14:textId="77777777" w:rsidR="00D616B9" w:rsidRPr="00411571" w:rsidRDefault="00D616B9" w:rsidP="003A48BE">
      <w:pPr>
        <w:spacing w:line="240" w:lineRule="exact"/>
        <w:rPr>
          <w:rFonts w:ascii="標楷體" w:eastAsia="標楷體" w:hAnsi="標楷體"/>
          <w:sz w:val="20"/>
        </w:rPr>
      </w:pPr>
      <w:r w:rsidRPr="00411571">
        <w:rPr>
          <w:rFonts w:ascii="標楷體" w:eastAsia="標楷體" w:hAnsi="標楷體" w:hint="eastAsia"/>
          <w:sz w:val="20"/>
        </w:rPr>
        <w:t>五、借款人應於簽立本契約時，依貸款金額千分之二支付　貴會手續費。</w:t>
      </w:r>
    </w:p>
    <w:p w14:paraId="0BDA5A08" w14:textId="77777777" w:rsidR="00D616B9" w:rsidRPr="00411571" w:rsidRDefault="00D616B9" w:rsidP="003A48BE">
      <w:pPr>
        <w:spacing w:line="240" w:lineRule="exact"/>
        <w:ind w:left="400" w:hangingChars="200" w:hanging="400"/>
        <w:rPr>
          <w:rFonts w:ascii="標楷體" w:eastAsia="標楷體" w:hAnsi="標楷體"/>
          <w:sz w:val="20"/>
        </w:rPr>
      </w:pPr>
      <w:r w:rsidRPr="00411571">
        <w:rPr>
          <w:rFonts w:ascii="標楷體" w:eastAsia="標楷體" w:hAnsi="標楷體" w:hint="eastAsia"/>
          <w:sz w:val="20"/>
        </w:rPr>
        <w:t>六、辦理本契約事項所支出之費用，包括代書費、登記規費、印花稅、謄本規費、保險費及其他相關費用，均由借款人負擔。</w:t>
      </w:r>
    </w:p>
    <w:p w14:paraId="52BCA246" w14:textId="77777777" w:rsidR="00D616B9" w:rsidRPr="00411571" w:rsidRDefault="00D616B9" w:rsidP="003A48BE">
      <w:pPr>
        <w:spacing w:line="240" w:lineRule="exact"/>
        <w:ind w:left="400" w:hangingChars="200" w:hanging="400"/>
        <w:rPr>
          <w:rFonts w:ascii="標楷體" w:eastAsia="標楷體" w:hAnsi="標楷體"/>
          <w:sz w:val="20"/>
        </w:rPr>
      </w:pPr>
      <w:r w:rsidRPr="00411571">
        <w:rPr>
          <w:rFonts w:ascii="標楷體" w:eastAsia="標楷體" w:hAnsi="標楷體" w:hint="eastAsia"/>
          <w:sz w:val="20"/>
        </w:rPr>
        <w:t>七、辦理不動產所有權移轉登記，依法應由買受人繳納之契稅、工程受益費或其他稅捐，借款人應於繳費通知規定之期限內負責繳納。</w:t>
      </w:r>
    </w:p>
    <w:p w14:paraId="29AA2834" w14:textId="77777777" w:rsidR="00D616B9" w:rsidRPr="00411571" w:rsidRDefault="00D616B9" w:rsidP="003A48BE">
      <w:pPr>
        <w:spacing w:line="240" w:lineRule="exact"/>
        <w:rPr>
          <w:rFonts w:ascii="標楷體" w:eastAsia="標楷體" w:hAnsi="標楷體"/>
          <w:sz w:val="20"/>
        </w:rPr>
      </w:pPr>
      <w:r w:rsidRPr="00411571">
        <w:rPr>
          <w:rFonts w:ascii="標楷體" w:eastAsia="標楷體" w:hAnsi="標楷體" w:hint="eastAsia"/>
          <w:sz w:val="20"/>
        </w:rPr>
        <w:t>八、契約之終止：</w:t>
      </w:r>
    </w:p>
    <w:p w14:paraId="7FD52562" w14:textId="77777777" w:rsidR="00D616B9" w:rsidRPr="00411571" w:rsidRDefault="00D616B9" w:rsidP="003A48BE">
      <w:pPr>
        <w:spacing w:line="240" w:lineRule="exact"/>
        <w:ind w:leftChars="100" w:left="240"/>
        <w:rPr>
          <w:rFonts w:ascii="標楷體" w:eastAsia="標楷體" w:hAnsi="標楷體"/>
          <w:sz w:val="20"/>
        </w:rPr>
      </w:pPr>
      <w:r w:rsidRPr="00411571">
        <w:rPr>
          <w:rFonts w:ascii="標楷體" w:eastAsia="標楷體" w:hAnsi="標楷體" w:hint="eastAsia"/>
          <w:sz w:val="20"/>
        </w:rPr>
        <w:t>（一）於　貴會完成房屋擔保放款轉換事宜時，本契約隨即終止。</w:t>
      </w:r>
    </w:p>
    <w:p w14:paraId="2F082048" w14:textId="77777777" w:rsidR="00D616B9" w:rsidRPr="00411571" w:rsidRDefault="00D616B9" w:rsidP="003A48BE">
      <w:pPr>
        <w:spacing w:line="240" w:lineRule="exact"/>
        <w:ind w:leftChars="100" w:left="240"/>
        <w:rPr>
          <w:rFonts w:ascii="標楷體" w:eastAsia="標楷體" w:hAnsi="標楷體"/>
          <w:sz w:val="20"/>
        </w:rPr>
      </w:pPr>
      <w:r w:rsidRPr="00411571">
        <w:rPr>
          <w:rFonts w:ascii="標楷體" w:eastAsia="標楷體" w:hAnsi="標楷體" w:hint="eastAsia"/>
          <w:sz w:val="20"/>
        </w:rPr>
        <w:t>（二）若投標無效、被撤銷時，本契約隨即終止。</w:t>
      </w:r>
    </w:p>
    <w:p w14:paraId="65CB3169" w14:textId="77777777" w:rsidR="00D616B9" w:rsidRPr="00411571" w:rsidRDefault="00D616B9" w:rsidP="003A48BE">
      <w:pPr>
        <w:spacing w:line="240" w:lineRule="exact"/>
        <w:ind w:leftChars="100" w:left="240"/>
        <w:rPr>
          <w:rFonts w:ascii="標楷體" w:eastAsia="標楷體" w:hAnsi="標楷體"/>
          <w:sz w:val="20"/>
        </w:rPr>
      </w:pPr>
      <w:r w:rsidRPr="00411571">
        <w:rPr>
          <w:rFonts w:ascii="標楷體" w:eastAsia="標楷體" w:hAnsi="標楷體" w:hint="eastAsia"/>
          <w:sz w:val="20"/>
        </w:rPr>
        <w:t>（三）遇有執行法院或公正第三人延緩或停止本案之執行時，任一方得終止本契約。</w:t>
      </w:r>
    </w:p>
    <w:p w14:paraId="3F337F62" w14:textId="77777777" w:rsidR="00D616B9" w:rsidRPr="00411571" w:rsidRDefault="00D616B9" w:rsidP="003A48BE">
      <w:pPr>
        <w:spacing w:line="240" w:lineRule="exact"/>
        <w:ind w:leftChars="100" w:left="240"/>
        <w:rPr>
          <w:rFonts w:ascii="標楷體" w:eastAsia="標楷體" w:hAnsi="標楷體"/>
          <w:sz w:val="20"/>
        </w:rPr>
      </w:pPr>
      <w:r w:rsidRPr="00411571">
        <w:rPr>
          <w:rFonts w:ascii="標楷體" w:eastAsia="標楷體" w:hAnsi="標楷體" w:hint="eastAsia"/>
          <w:sz w:val="20"/>
        </w:rPr>
        <w:t>（四）如因有優先承買權人承買，致未能辦理不動產所有權移轉登記時，本契約隨即終止。</w:t>
      </w:r>
    </w:p>
    <w:p w14:paraId="35AA9E35" w14:textId="77777777" w:rsidR="00D616B9" w:rsidRPr="00411571" w:rsidRDefault="00D616B9" w:rsidP="003A48BE">
      <w:pPr>
        <w:spacing w:line="240" w:lineRule="exact"/>
        <w:ind w:leftChars="100" w:left="840" w:hangingChars="300" w:hanging="600"/>
        <w:rPr>
          <w:rFonts w:ascii="標楷體" w:eastAsia="標楷體" w:hAnsi="標楷體"/>
          <w:sz w:val="20"/>
        </w:rPr>
      </w:pPr>
      <w:r w:rsidRPr="00411571">
        <w:rPr>
          <w:rFonts w:ascii="標楷體" w:eastAsia="標楷體" w:hAnsi="標楷體" w:hint="eastAsia"/>
          <w:sz w:val="20"/>
        </w:rPr>
        <w:t>（五）借款人未於繳納應補足差額之期限內提供辦理轉換為房屋擔保放款所需一切文件、契據時，本契約隨即終止。</w:t>
      </w:r>
    </w:p>
    <w:p w14:paraId="6D84154B" w14:textId="77777777" w:rsidR="00D616B9" w:rsidRPr="00411571" w:rsidRDefault="00D616B9" w:rsidP="003A48BE">
      <w:pPr>
        <w:spacing w:line="240" w:lineRule="exact"/>
        <w:ind w:leftChars="100" w:left="840" w:hangingChars="300" w:hanging="600"/>
        <w:rPr>
          <w:rFonts w:ascii="標楷體" w:eastAsia="標楷體" w:hAnsi="標楷體"/>
          <w:sz w:val="20"/>
        </w:rPr>
      </w:pPr>
      <w:r w:rsidRPr="00411571">
        <w:rPr>
          <w:rFonts w:ascii="標楷體" w:eastAsia="標楷體" w:hAnsi="標楷體" w:hint="eastAsia"/>
          <w:sz w:val="20"/>
        </w:rPr>
        <w:t>（六）任一方如有違反本契約之約定時，他方得終止本契約；但其情形可以補正者，應先定期間請其補正，逾期未補正時，方得終止本契約。</w:t>
      </w:r>
    </w:p>
    <w:p w14:paraId="7F31C75E" w14:textId="77777777" w:rsidR="00D616B9" w:rsidRPr="00411571" w:rsidRDefault="00D616B9" w:rsidP="003A48BE">
      <w:pPr>
        <w:pStyle w:val="33"/>
        <w:spacing w:line="240" w:lineRule="exact"/>
        <w:ind w:left="400" w:hangingChars="200" w:hanging="400"/>
      </w:pPr>
      <w:r w:rsidRPr="00411571">
        <w:rPr>
          <w:rFonts w:hint="eastAsia"/>
        </w:rPr>
        <w:t>九、標得之不動產是否點交，悉以拍賣公告登載為準，　貴會不負責有關點交事宜，借款人應自行向執行法院或公正第三人申請辦理。</w:t>
      </w:r>
    </w:p>
    <w:p w14:paraId="33BA5B5C" w14:textId="77777777" w:rsidR="00D616B9" w:rsidRPr="00411571" w:rsidRDefault="00D616B9" w:rsidP="003A48BE">
      <w:pPr>
        <w:spacing w:line="240" w:lineRule="exact"/>
        <w:ind w:left="400" w:hangingChars="200" w:hanging="400"/>
        <w:rPr>
          <w:rFonts w:ascii="標楷體" w:eastAsia="標楷體" w:hAnsi="標楷體"/>
          <w:sz w:val="20"/>
        </w:rPr>
      </w:pPr>
      <w:r w:rsidRPr="00411571">
        <w:rPr>
          <w:rFonts w:ascii="標楷體" w:eastAsia="標楷體" w:hAnsi="標楷體" w:hint="eastAsia"/>
          <w:sz w:val="20"/>
        </w:rPr>
        <w:t>十、借款人對於標購不動產之現狀、使用佔有狀況、產權內容及應買人資格、應買代理人之資格等，應自行查明，如有拍賣公告內容與不動產現況不符或不具應買人、應買代理人資格之情事，致借款人受有損失或投標無效時，概與　貴會無涉。</w:t>
      </w:r>
    </w:p>
    <w:p w14:paraId="0F4F95CB" w14:textId="77777777" w:rsidR="00D616B9" w:rsidRPr="00411571" w:rsidRDefault="00D616B9" w:rsidP="003A48BE">
      <w:pPr>
        <w:spacing w:line="240" w:lineRule="exact"/>
        <w:ind w:left="600" w:hangingChars="300" w:hanging="600"/>
        <w:rPr>
          <w:rFonts w:ascii="標楷體" w:eastAsia="標楷體" w:hAnsi="標楷體"/>
          <w:sz w:val="20"/>
        </w:rPr>
      </w:pPr>
      <w:r w:rsidRPr="00411571">
        <w:rPr>
          <w:rFonts w:ascii="標楷體" w:eastAsia="標楷體" w:hAnsi="標楷體" w:hint="eastAsia"/>
          <w:sz w:val="20"/>
        </w:rPr>
        <w:t>十一、辦理本契約事項，如需借款人之簽章或提供相關證明文件或需借款人親自會同辦理時，借款人不得拖延或拒絕。如因借款人拖延或拒絕，致生任何損害，借款人應負損害賠償責任。</w:t>
      </w:r>
    </w:p>
    <w:p w14:paraId="7B323727" w14:textId="77777777" w:rsidR="00D616B9" w:rsidRPr="00411571" w:rsidRDefault="00D616B9" w:rsidP="003A48BE">
      <w:pPr>
        <w:spacing w:line="240" w:lineRule="exact"/>
        <w:ind w:left="600" w:hangingChars="300" w:hanging="600"/>
        <w:rPr>
          <w:rFonts w:ascii="標楷體" w:eastAsia="標楷體" w:hAnsi="標楷體"/>
          <w:sz w:val="20"/>
        </w:rPr>
      </w:pPr>
      <w:r w:rsidRPr="00411571">
        <w:rPr>
          <w:rFonts w:ascii="標楷體" w:eastAsia="標楷體" w:hAnsi="標楷體" w:hint="eastAsia"/>
          <w:sz w:val="20"/>
        </w:rPr>
        <w:t>十二、本契約終止後，借款人前開設質存款或繳存現金，於借款人清償本契約全部借款本息及應負擔之費用後，解除質押返還借款人。</w:t>
      </w:r>
    </w:p>
    <w:p w14:paraId="507ACC07" w14:textId="77777777" w:rsidR="00D616B9" w:rsidRPr="00411571" w:rsidRDefault="00D616B9" w:rsidP="003A48BE">
      <w:pPr>
        <w:spacing w:line="240" w:lineRule="exact"/>
        <w:ind w:left="600" w:hangingChars="300" w:hanging="600"/>
        <w:rPr>
          <w:rFonts w:ascii="標楷體" w:eastAsia="標楷體" w:hAnsi="標楷體"/>
          <w:sz w:val="20"/>
        </w:rPr>
      </w:pPr>
      <w:r w:rsidRPr="00411571">
        <w:rPr>
          <w:rFonts w:ascii="標楷體" w:eastAsia="標楷體" w:hAnsi="標楷體" w:hint="eastAsia"/>
          <w:sz w:val="20"/>
        </w:rPr>
        <w:t>十三、借款人及　貴會同意於未經他方同意前，不得將因本契約所享有之權利或應盡義務讓予與第三人或使第三人承擔。</w:t>
      </w:r>
    </w:p>
    <w:p w14:paraId="11F201F0" w14:textId="77777777" w:rsidR="00D616B9" w:rsidRPr="00411571" w:rsidRDefault="00D616B9" w:rsidP="003A48BE">
      <w:pPr>
        <w:spacing w:line="240" w:lineRule="exact"/>
        <w:rPr>
          <w:rFonts w:ascii="標楷體" w:eastAsia="標楷體" w:hAnsi="標楷體"/>
          <w:sz w:val="20"/>
        </w:rPr>
      </w:pPr>
      <w:r w:rsidRPr="00411571">
        <w:rPr>
          <w:rFonts w:ascii="標楷體" w:eastAsia="標楷體" w:hAnsi="標楷體" w:hint="eastAsia"/>
          <w:sz w:val="20"/>
        </w:rPr>
        <w:t>十四、本契約所載各條款，倘借款人不能履行時，保證人願負連帶償還責任，並拋棄先訴抗辯權。</w:t>
      </w:r>
    </w:p>
    <w:p w14:paraId="0C40FC0E" w14:textId="77777777" w:rsidR="00D616B9" w:rsidRPr="00411571" w:rsidRDefault="00D616B9" w:rsidP="003A48BE">
      <w:pPr>
        <w:spacing w:line="240" w:lineRule="exact"/>
        <w:rPr>
          <w:rFonts w:ascii="標楷體" w:eastAsia="標楷體" w:hAnsi="標楷體"/>
          <w:sz w:val="20"/>
        </w:rPr>
      </w:pPr>
      <w:r w:rsidRPr="00411571">
        <w:rPr>
          <w:rFonts w:ascii="標楷體" w:eastAsia="標楷體" w:hAnsi="標楷體" w:hint="eastAsia"/>
          <w:sz w:val="20"/>
        </w:rPr>
        <w:t>十五、本契約以　貴會信用部營業所在地為履行地。</w:t>
      </w:r>
    </w:p>
    <w:p w14:paraId="34124A7A" w14:textId="77777777" w:rsidR="00D616B9" w:rsidRPr="00411571" w:rsidRDefault="00D616B9" w:rsidP="003A48BE">
      <w:pPr>
        <w:spacing w:line="220" w:lineRule="exact"/>
        <w:rPr>
          <w:rFonts w:ascii="標楷體" w:eastAsia="標楷體" w:hAnsi="標楷體"/>
          <w:sz w:val="20"/>
        </w:rPr>
      </w:pPr>
      <w:r w:rsidRPr="00411571">
        <w:rPr>
          <w:rFonts w:ascii="標楷體" w:eastAsia="標楷體" w:hAnsi="標楷體" w:hint="eastAsia"/>
          <w:sz w:val="20"/>
        </w:rPr>
        <w:t>十六、除本契約各條款外，　貴會所定之授信約定書及有關授信規章，借款人及保證人均願遵守之。</w:t>
      </w:r>
    </w:p>
    <w:p w14:paraId="3CBFF64C" w14:textId="77777777" w:rsidR="00D616B9" w:rsidRPr="00411571" w:rsidRDefault="00D616B9" w:rsidP="005C50E4">
      <w:pPr>
        <w:spacing w:line="250" w:lineRule="exact"/>
        <w:ind w:firstLineChars="500" w:firstLine="1000"/>
        <w:rPr>
          <w:rFonts w:ascii="標楷體" w:eastAsia="標楷體" w:hAnsi="標楷體"/>
          <w:sz w:val="20"/>
        </w:rPr>
      </w:pPr>
      <w:r w:rsidRPr="00411571">
        <w:rPr>
          <w:rFonts w:ascii="標楷體" w:eastAsia="標楷體" w:hAnsi="標楷體" w:hint="eastAsia"/>
          <w:sz w:val="20"/>
        </w:rPr>
        <w:t>此　　致</w:t>
      </w:r>
    </w:p>
    <w:p w14:paraId="2B58A27E" w14:textId="77777777" w:rsidR="00D616B9" w:rsidRPr="00411571" w:rsidRDefault="00D616B9" w:rsidP="00277E05">
      <w:pPr>
        <w:spacing w:line="0" w:lineRule="atLeast"/>
        <w:ind w:left="400" w:hangingChars="200" w:hanging="400"/>
        <w:rPr>
          <w:rFonts w:ascii="標楷體" w:eastAsia="標楷體" w:hAnsi="標楷體" w:cs="標楷體"/>
          <w:sz w:val="20"/>
          <w:szCs w:val="40"/>
        </w:rPr>
      </w:pPr>
      <w:r w:rsidRPr="00411571">
        <w:rPr>
          <w:rFonts w:ascii="標楷體" w:eastAsia="標楷體" w:hAnsi="標楷體" w:cs="標楷體" w:hint="eastAsia"/>
          <w:sz w:val="20"/>
          <w:szCs w:val="40"/>
        </w:rPr>
        <w:t>○○○農（漁）會</w:t>
      </w:r>
    </w:p>
    <w:p w14:paraId="025E904C" w14:textId="77777777" w:rsidR="00D616B9" w:rsidRPr="003A48BE" w:rsidRDefault="00D616B9" w:rsidP="00277E05">
      <w:pPr>
        <w:spacing w:line="0" w:lineRule="atLeast"/>
        <w:ind w:left="360" w:hangingChars="200" w:hanging="360"/>
        <w:rPr>
          <w:rFonts w:ascii="標楷體" w:eastAsia="標楷體" w:hAnsi="標楷體" w:cs="標楷體"/>
          <w:sz w:val="18"/>
          <w:szCs w:val="18"/>
        </w:rPr>
      </w:pPr>
      <w:r w:rsidRPr="003A48BE">
        <w:rPr>
          <w:rFonts w:ascii="標楷體" w:eastAsia="標楷體" w:hAnsi="標楷體" w:cs="標楷體" w:hint="eastAsia"/>
          <w:sz w:val="18"/>
          <w:szCs w:val="18"/>
        </w:rPr>
        <w:t>【立借款契約人及連帶保證人已於合理期間審閱前開全部條款，且已充分瞭解並承諾簽立本契約，簽章於後】</w:t>
      </w:r>
    </w:p>
    <w:p w14:paraId="00D262E5" w14:textId="77777777" w:rsidR="00D616B9" w:rsidRPr="00411571" w:rsidRDefault="00D616B9" w:rsidP="00277E05">
      <w:pPr>
        <w:spacing w:line="0" w:lineRule="atLeast"/>
        <w:ind w:left="400" w:hangingChars="200" w:hanging="400"/>
        <w:rPr>
          <w:rFonts w:ascii="標楷體" w:eastAsia="標楷體" w:hAnsi="標楷體"/>
          <w:sz w:val="20"/>
          <w:szCs w:val="20"/>
        </w:rPr>
      </w:pPr>
      <w:r w:rsidRPr="00411571">
        <w:rPr>
          <w:rFonts w:ascii="標楷體" w:eastAsia="標楷體" w:hAnsi="標楷體" w:hint="eastAsia"/>
          <w:sz w:val="20"/>
          <w:szCs w:val="20"/>
        </w:rPr>
        <w:t xml:space="preserve">                                       </w:t>
      </w:r>
      <w:r w:rsidRPr="00411571">
        <w:rPr>
          <w:rFonts w:ascii="標楷體" w:eastAsia="標楷體" w:hAnsi="標楷體" w:hint="eastAsia"/>
          <w:kern w:val="0"/>
          <w:sz w:val="20"/>
        </w:rPr>
        <w:t>立借款契約人：</w:t>
      </w:r>
      <w:r w:rsidRPr="00411571">
        <w:rPr>
          <w:rFonts w:ascii="標楷體" w:eastAsia="標楷體" w:hAnsi="標楷體" w:hint="eastAsia"/>
          <w:sz w:val="20"/>
          <w:szCs w:val="20"/>
        </w:rPr>
        <w:t xml:space="preserve">                              </w:t>
      </w:r>
      <w:r w:rsidRPr="00411571">
        <w:rPr>
          <w:rFonts w:ascii="標楷體" w:eastAsia="標楷體" w:hAnsi="標楷體" w:hint="eastAsia"/>
          <w:sz w:val="20"/>
        </w:rPr>
        <w:t>（簽章）</w:t>
      </w:r>
    </w:p>
    <w:p w14:paraId="22288FE9" w14:textId="77777777" w:rsidR="00D616B9" w:rsidRPr="00411571" w:rsidRDefault="00D616B9" w:rsidP="00277E05">
      <w:pPr>
        <w:spacing w:line="0" w:lineRule="atLeast"/>
        <w:ind w:left="400" w:hangingChars="200" w:hanging="400"/>
        <w:rPr>
          <w:rFonts w:ascii="標楷體" w:eastAsia="標楷體" w:hAnsi="標楷體"/>
          <w:sz w:val="20"/>
        </w:rPr>
      </w:pPr>
      <w:r w:rsidRPr="00411571">
        <w:rPr>
          <w:rFonts w:ascii="標楷體" w:eastAsia="標楷體" w:hAnsi="標楷體" w:hint="eastAsia"/>
          <w:sz w:val="20"/>
          <w:szCs w:val="20"/>
        </w:rPr>
        <w:t xml:space="preserve">                                       </w:t>
      </w:r>
      <w:r w:rsidRPr="00411571">
        <w:rPr>
          <w:rFonts w:ascii="標楷體" w:eastAsia="標楷體" w:hAnsi="標楷體" w:hint="eastAsia"/>
          <w:kern w:val="0"/>
          <w:sz w:val="20"/>
        </w:rPr>
        <w:t>住        址：</w:t>
      </w:r>
      <w:r w:rsidRPr="00411571">
        <w:rPr>
          <w:rFonts w:ascii="標楷體" w:eastAsia="標楷體" w:hAnsi="標楷體" w:hint="eastAsia"/>
          <w:sz w:val="20"/>
        </w:rPr>
        <w:t xml:space="preserve">                                          </w:t>
      </w:r>
    </w:p>
    <w:p w14:paraId="0925A845" w14:textId="77777777" w:rsidR="00D616B9" w:rsidRPr="00411571" w:rsidRDefault="00D616B9" w:rsidP="00277E05">
      <w:pPr>
        <w:spacing w:line="0" w:lineRule="atLeast"/>
        <w:ind w:left="400" w:hangingChars="200" w:hanging="400"/>
        <w:rPr>
          <w:rFonts w:ascii="標楷體" w:eastAsia="標楷體" w:hAnsi="標楷體"/>
          <w:sz w:val="20"/>
          <w:szCs w:val="20"/>
        </w:rPr>
      </w:pPr>
      <w:r w:rsidRPr="00411571">
        <w:rPr>
          <w:rFonts w:ascii="標楷體" w:eastAsia="標楷體" w:hAnsi="標楷體" w:hint="eastAsia"/>
          <w:sz w:val="20"/>
          <w:szCs w:val="20"/>
        </w:rPr>
        <w:t xml:space="preserve">                                       </w:t>
      </w:r>
      <w:r w:rsidRPr="00B71657">
        <w:rPr>
          <w:rFonts w:ascii="標楷體" w:eastAsia="標楷體" w:hAnsi="標楷體" w:hint="eastAsia"/>
          <w:spacing w:val="42"/>
          <w:w w:val="85"/>
          <w:kern w:val="0"/>
          <w:sz w:val="20"/>
          <w:fitText w:val="1440" w:id="-1271159806"/>
        </w:rPr>
        <w:t>連帶保證人</w:t>
      </w:r>
      <w:r w:rsidRPr="00B71657">
        <w:rPr>
          <w:rFonts w:ascii="標楷體" w:eastAsia="標楷體" w:hAnsi="標楷體" w:hint="eastAsia"/>
          <w:w w:val="85"/>
          <w:kern w:val="0"/>
          <w:sz w:val="20"/>
          <w:fitText w:val="1440" w:id="-1271159806"/>
        </w:rPr>
        <w:t>：</w:t>
      </w:r>
      <w:r w:rsidRPr="00411571">
        <w:rPr>
          <w:rFonts w:ascii="標楷體" w:eastAsia="標楷體" w:hAnsi="標楷體" w:hint="eastAsia"/>
          <w:sz w:val="20"/>
          <w:szCs w:val="20"/>
        </w:rPr>
        <w:t xml:space="preserve">                              </w:t>
      </w:r>
      <w:r w:rsidRPr="00411571">
        <w:rPr>
          <w:rFonts w:ascii="標楷體" w:eastAsia="標楷體" w:hAnsi="標楷體" w:hint="eastAsia"/>
          <w:sz w:val="20"/>
        </w:rPr>
        <w:t>（簽章）</w:t>
      </w:r>
    </w:p>
    <w:p w14:paraId="04B52278" w14:textId="77777777" w:rsidR="00D616B9" w:rsidRPr="00411571" w:rsidRDefault="00D616B9" w:rsidP="00277E05">
      <w:pPr>
        <w:spacing w:line="0" w:lineRule="atLeast"/>
        <w:ind w:left="400" w:hangingChars="200" w:hanging="400"/>
        <w:rPr>
          <w:rFonts w:ascii="標楷體" w:eastAsia="標楷體" w:hAnsi="標楷體"/>
          <w:sz w:val="20"/>
        </w:rPr>
      </w:pPr>
      <w:r w:rsidRPr="00411571">
        <w:rPr>
          <w:rFonts w:ascii="標楷體" w:eastAsia="標楷體" w:hAnsi="標楷體" w:hint="eastAsia"/>
          <w:sz w:val="20"/>
          <w:szCs w:val="20"/>
        </w:rPr>
        <w:t xml:space="preserve">                                       </w:t>
      </w:r>
      <w:r w:rsidRPr="00411571">
        <w:rPr>
          <w:rFonts w:ascii="標楷體" w:eastAsia="標楷體" w:hAnsi="標楷體" w:hint="eastAsia"/>
          <w:kern w:val="0"/>
          <w:sz w:val="20"/>
        </w:rPr>
        <w:t>住        址：</w:t>
      </w:r>
      <w:r w:rsidRPr="00411571">
        <w:rPr>
          <w:rFonts w:ascii="標楷體" w:eastAsia="標楷體" w:hAnsi="標楷體" w:hint="eastAsia"/>
          <w:sz w:val="20"/>
        </w:rPr>
        <w:t xml:space="preserve">                                              </w:t>
      </w:r>
    </w:p>
    <w:p w14:paraId="33F804B0" w14:textId="77777777" w:rsidR="00D616B9" w:rsidRPr="00411571" w:rsidRDefault="00D616B9" w:rsidP="00277E05">
      <w:pPr>
        <w:spacing w:line="0" w:lineRule="atLeast"/>
        <w:ind w:left="400" w:hangingChars="200" w:hanging="400"/>
        <w:jc w:val="both"/>
        <w:rPr>
          <w:rFonts w:ascii="標楷體" w:eastAsia="標楷體" w:hAnsi="標楷體"/>
          <w:sz w:val="20"/>
          <w:szCs w:val="20"/>
        </w:rPr>
      </w:pPr>
      <w:r w:rsidRPr="00411571">
        <w:rPr>
          <w:rFonts w:ascii="標楷體" w:eastAsia="標楷體" w:hAnsi="標楷體" w:hint="eastAsia"/>
          <w:kern w:val="0"/>
          <w:sz w:val="20"/>
        </w:rPr>
        <w:t xml:space="preserve">                                       </w:t>
      </w:r>
      <w:r w:rsidRPr="00B71657">
        <w:rPr>
          <w:rFonts w:ascii="標楷體" w:eastAsia="標楷體" w:hAnsi="標楷體" w:hint="eastAsia"/>
          <w:spacing w:val="42"/>
          <w:w w:val="85"/>
          <w:kern w:val="0"/>
          <w:sz w:val="20"/>
          <w:fitText w:val="1440" w:id="-1271159805"/>
        </w:rPr>
        <w:t>連帶保證人</w:t>
      </w:r>
      <w:r w:rsidRPr="00B71657">
        <w:rPr>
          <w:rFonts w:ascii="標楷體" w:eastAsia="標楷體" w:hAnsi="標楷體" w:hint="eastAsia"/>
          <w:w w:val="85"/>
          <w:kern w:val="0"/>
          <w:sz w:val="20"/>
          <w:fitText w:val="1440" w:id="-1271159805"/>
        </w:rPr>
        <w:t>：</w:t>
      </w:r>
      <w:r w:rsidRPr="00411571">
        <w:rPr>
          <w:rFonts w:ascii="標楷體" w:eastAsia="標楷體" w:hAnsi="標楷體" w:hint="eastAsia"/>
          <w:sz w:val="20"/>
          <w:szCs w:val="20"/>
        </w:rPr>
        <w:t xml:space="preserve">                              </w:t>
      </w:r>
      <w:r w:rsidRPr="00411571">
        <w:rPr>
          <w:rFonts w:ascii="標楷體" w:eastAsia="標楷體" w:hAnsi="標楷體" w:hint="eastAsia"/>
          <w:sz w:val="20"/>
        </w:rPr>
        <w:t>（簽章）</w:t>
      </w:r>
    </w:p>
    <w:p w14:paraId="4CD8A0C7" w14:textId="77777777" w:rsidR="00D616B9" w:rsidRPr="00411571" w:rsidRDefault="00D616B9" w:rsidP="00277E05">
      <w:pPr>
        <w:spacing w:line="0" w:lineRule="atLeast"/>
        <w:ind w:left="400" w:hangingChars="200" w:hanging="400"/>
        <w:rPr>
          <w:rFonts w:ascii="標楷體" w:eastAsia="標楷體" w:hAnsi="標楷體"/>
          <w:sz w:val="20"/>
        </w:rPr>
      </w:pPr>
      <w:r w:rsidRPr="00411571">
        <w:rPr>
          <w:rFonts w:ascii="標楷體" w:eastAsia="標楷體" w:hAnsi="標楷體" w:hint="eastAsia"/>
          <w:sz w:val="20"/>
          <w:szCs w:val="20"/>
        </w:rPr>
        <w:t xml:space="preserve">                                       </w:t>
      </w:r>
      <w:r w:rsidRPr="00411571">
        <w:rPr>
          <w:rFonts w:ascii="標楷體" w:eastAsia="標楷體" w:hAnsi="標楷體" w:hint="eastAsia"/>
          <w:kern w:val="0"/>
          <w:sz w:val="20"/>
        </w:rPr>
        <w:t>住        址：</w:t>
      </w:r>
      <w:r w:rsidRPr="00411571">
        <w:rPr>
          <w:rFonts w:ascii="標楷體" w:eastAsia="標楷體" w:hAnsi="標楷體" w:hint="eastAsia"/>
          <w:sz w:val="20"/>
        </w:rPr>
        <w:t xml:space="preserve">                                                       </w:t>
      </w:r>
    </w:p>
    <w:p w14:paraId="2D9CC368" w14:textId="77777777" w:rsidR="00D616B9" w:rsidRPr="00411571" w:rsidRDefault="00D616B9" w:rsidP="003A48BE">
      <w:pPr>
        <w:spacing w:line="0" w:lineRule="atLeast"/>
        <w:ind w:left="400" w:hangingChars="200" w:hanging="400"/>
        <w:jc w:val="distribute"/>
        <w:rPr>
          <w:rFonts w:ascii="標楷體" w:eastAsia="標楷體" w:hAnsi="標楷體"/>
          <w:sz w:val="20"/>
        </w:rPr>
      </w:pPr>
      <w:r w:rsidRPr="00411571">
        <w:rPr>
          <w:rFonts w:ascii="標楷體" w:eastAsia="標楷體" w:hAnsi="標楷體" w:hint="eastAsia"/>
          <w:sz w:val="20"/>
          <w:szCs w:val="28"/>
        </w:rPr>
        <w:t>中華民國        年        月        日</w:t>
      </w:r>
    </w:p>
    <w:p w14:paraId="72012520" w14:textId="77777777" w:rsidR="00D616B9" w:rsidRPr="00411571" w:rsidRDefault="00D616B9" w:rsidP="00277E05">
      <w:pPr>
        <w:spacing w:line="0" w:lineRule="atLeast"/>
        <w:rPr>
          <w:rFonts w:ascii="標楷體" w:eastAsia="標楷體" w:hAnsi="標楷體"/>
          <w:szCs w:val="36"/>
        </w:rPr>
        <w:sectPr w:rsidR="00D616B9" w:rsidRPr="00411571" w:rsidSect="003A48BE">
          <w:type w:val="nextColumn"/>
          <w:pgSz w:w="11907" w:h="16840" w:code="9"/>
          <w:pgMar w:top="1134" w:right="1247" w:bottom="851" w:left="1418" w:header="567" w:footer="510" w:gutter="0"/>
          <w:cols w:space="425"/>
          <w:docGrid w:linePitch="360"/>
        </w:sectPr>
      </w:pPr>
    </w:p>
    <w:p w14:paraId="30FA2D3E" w14:textId="77777777" w:rsidR="00D616B9" w:rsidRPr="00CA2850" w:rsidRDefault="00D616B9" w:rsidP="00A67C7A">
      <w:pPr>
        <w:spacing w:line="0" w:lineRule="atLeast"/>
        <w:outlineLvl w:val="1"/>
        <w:rPr>
          <w:rFonts w:ascii="標楷體" w:eastAsia="標楷體" w:hAnsi="標楷體"/>
          <w:b/>
          <w:sz w:val="28"/>
          <w:szCs w:val="28"/>
        </w:rPr>
      </w:pPr>
      <w:bookmarkStart w:id="85" w:name="_Toc146619614"/>
      <w:r w:rsidRPr="00CA2850">
        <w:rPr>
          <w:rFonts w:ascii="標楷體" w:eastAsia="標楷體" w:hAnsi="標楷體" w:hint="eastAsia"/>
          <w:b/>
          <w:sz w:val="28"/>
          <w:szCs w:val="28"/>
        </w:rPr>
        <w:lastRenderedPageBreak/>
        <w:t>十三</w:t>
      </w:r>
      <w:r w:rsidR="00CA2850" w:rsidRPr="00CA2850">
        <w:rPr>
          <w:rFonts w:ascii="標楷體" w:eastAsia="標楷體" w:hAnsi="標楷體" w:hint="eastAsia"/>
          <w:b/>
          <w:sz w:val="28"/>
          <w:szCs w:val="28"/>
        </w:rPr>
        <w:t>、</w:t>
      </w:r>
      <w:r w:rsidRPr="00CA2850">
        <w:rPr>
          <w:rFonts w:ascii="標楷體" w:eastAsia="標楷體" w:hAnsi="標楷體" w:hint="eastAsia"/>
          <w:b/>
          <w:sz w:val="28"/>
          <w:szCs w:val="28"/>
        </w:rPr>
        <w:t>切結聲明書</w:t>
      </w:r>
      <w:bookmarkEnd w:id="85"/>
    </w:p>
    <w:p w14:paraId="08A67DAA" w14:textId="77777777" w:rsidR="00D616B9" w:rsidRPr="00411571" w:rsidRDefault="00D616B9" w:rsidP="00277E05">
      <w:pPr>
        <w:spacing w:line="0" w:lineRule="atLeast"/>
        <w:jc w:val="center"/>
        <w:rPr>
          <w:rFonts w:ascii="標楷體" w:eastAsia="標楷體" w:hAnsi="標楷體"/>
          <w:bCs/>
          <w:szCs w:val="36"/>
        </w:rPr>
      </w:pPr>
      <w:r w:rsidRPr="00411571">
        <w:rPr>
          <w:rFonts w:ascii="標楷體" w:eastAsia="標楷體" w:hAnsi="標楷體" w:hint="eastAsia"/>
          <w:bCs/>
          <w:szCs w:val="36"/>
        </w:rPr>
        <w:t>切　結　聲　明　書</w:t>
      </w:r>
    </w:p>
    <w:p w14:paraId="762FA9F0" w14:textId="77777777" w:rsidR="00D616B9" w:rsidRPr="00411571" w:rsidRDefault="00D616B9" w:rsidP="003550CF">
      <w:pPr>
        <w:spacing w:beforeLines="50" w:before="120" w:line="240" w:lineRule="exact"/>
        <w:rPr>
          <w:rFonts w:ascii="標楷體" w:eastAsia="標楷體" w:hAnsi="標楷體"/>
          <w:sz w:val="20"/>
          <w:szCs w:val="20"/>
        </w:rPr>
      </w:pPr>
      <w:r w:rsidRPr="00411571">
        <w:rPr>
          <w:rFonts w:ascii="標楷體" w:eastAsia="標楷體" w:hAnsi="標楷體" w:hint="eastAsia"/>
          <w:sz w:val="20"/>
          <w:szCs w:val="20"/>
        </w:rPr>
        <w:t>立本聲明書人（以下簡稱本人）為擔保對○○○農（漁）會（包括本會信用部及各分部，以下簡稱貴會）所負一切債務之履行，除借款契約、授信約定書或連帶保證書等外，經貴我個別商議，茲同意下列條款，特立本切結聲明書為證：</w:t>
      </w:r>
    </w:p>
    <w:p w14:paraId="1D974B75" w14:textId="77777777" w:rsidR="00D616B9" w:rsidRPr="00411571" w:rsidRDefault="00D616B9" w:rsidP="003A48BE">
      <w:pPr>
        <w:spacing w:line="240" w:lineRule="exact"/>
        <w:rPr>
          <w:rFonts w:ascii="標楷體" w:eastAsia="標楷體" w:hAnsi="標楷體"/>
          <w:sz w:val="20"/>
          <w:szCs w:val="20"/>
        </w:rPr>
      </w:pPr>
      <w:r w:rsidRPr="00411571">
        <w:rPr>
          <w:rFonts w:ascii="標楷體" w:eastAsia="標楷體" w:hAnsi="標楷體" w:hint="eastAsia"/>
          <w:sz w:val="20"/>
          <w:szCs w:val="20"/>
        </w:rPr>
        <w:t>本人同意下列切結事項第（　）（　）（　）（　）（　）（　）（　）（　）（　）（　）（　）項條款</w:t>
      </w:r>
    </w:p>
    <w:p w14:paraId="5036974D" w14:textId="77777777" w:rsidR="00D616B9" w:rsidRPr="00411571" w:rsidRDefault="00D616B9" w:rsidP="003A48BE">
      <w:pPr>
        <w:spacing w:line="220" w:lineRule="exact"/>
        <w:rPr>
          <w:rFonts w:ascii="標楷體" w:eastAsia="標楷體" w:hAnsi="標楷體"/>
          <w:sz w:val="20"/>
          <w:szCs w:val="20"/>
        </w:rPr>
      </w:pPr>
      <w:r w:rsidRPr="00411571">
        <w:rPr>
          <w:rFonts w:ascii="標楷體" w:eastAsia="標楷體" w:hAnsi="標楷體" w:hint="eastAsia"/>
          <w:bCs/>
          <w:sz w:val="20"/>
          <w:szCs w:val="20"/>
        </w:rPr>
        <w:t>一、擔保物投保產險之承諾事項</w:t>
      </w:r>
      <w:r w:rsidRPr="00411571">
        <w:rPr>
          <w:rFonts w:ascii="標楷體" w:eastAsia="標楷體" w:hAnsi="標楷體" w:hint="eastAsia"/>
          <w:sz w:val="20"/>
          <w:szCs w:val="20"/>
        </w:rPr>
        <w:t>：</w:t>
      </w:r>
    </w:p>
    <w:p w14:paraId="59574FF8" w14:textId="77777777" w:rsidR="00D616B9" w:rsidRPr="00411571" w:rsidRDefault="00D616B9" w:rsidP="003A48BE">
      <w:pPr>
        <w:spacing w:line="220" w:lineRule="exact"/>
        <w:ind w:leftChars="200" w:left="880" w:hangingChars="200" w:hanging="400"/>
        <w:rPr>
          <w:rFonts w:ascii="標楷體" w:eastAsia="標楷體" w:hAnsi="標楷體"/>
          <w:sz w:val="20"/>
          <w:szCs w:val="20"/>
        </w:rPr>
      </w:pPr>
      <w:r w:rsidRPr="00411571">
        <w:rPr>
          <w:rFonts w:ascii="標楷體" w:eastAsia="標楷體" w:hAnsi="標楷體" w:hint="eastAsia"/>
          <w:sz w:val="20"/>
          <w:szCs w:val="20"/>
        </w:rPr>
        <w:t>(一)本人自借款之起日至借款清償日止，即本借款存續期間(含未來自動續約之存續期間)，每年應為提供抵押之擔保物向保險公司投保適當火險（含地震險）或貴會要求之其他保險；前述保險之保單應載明貴會為抵押權人，並聲請保險公司在保險單加註抵押權特約條款，一切費用（含保險費）由本人負擔，並由貴會保留</w:t>
      </w:r>
      <w:r w:rsidR="00A63BAD" w:rsidRPr="00A63BAD">
        <w:rPr>
          <w:rFonts w:ascii="標楷體" w:eastAsia="標楷體" w:hAnsi="標楷體" w:hint="eastAsia"/>
          <w:color w:val="FF0000"/>
          <w:sz w:val="20"/>
          <w:szCs w:val="20"/>
          <w:u w:val="single"/>
        </w:rPr>
        <w:t>紙本或電子</w:t>
      </w:r>
      <w:r w:rsidRPr="00411571">
        <w:rPr>
          <w:rFonts w:ascii="標楷體" w:eastAsia="標楷體" w:hAnsi="標楷體" w:hint="eastAsia"/>
          <w:sz w:val="20"/>
          <w:szCs w:val="20"/>
        </w:rPr>
        <w:t>保單及保費收據</w:t>
      </w:r>
      <w:r w:rsidR="00A63BAD" w:rsidRPr="00A63BAD">
        <w:rPr>
          <w:rFonts w:ascii="標楷體" w:eastAsia="標楷體" w:hAnsi="標楷體" w:hint="eastAsia"/>
          <w:color w:val="FF0000"/>
          <w:sz w:val="20"/>
          <w:szCs w:val="20"/>
          <w:u w:val="single"/>
        </w:rPr>
        <w:t>；或由本人向保險公司委託財團法人保險事業發展中心建置之住宅火險數位化資訊系統下載或查詢保單資訊</w:t>
      </w:r>
      <w:r w:rsidRPr="00411571">
        <w:rPr>
          <w:rFonts w:ascii="標楷體" w:eastAsia="標楷體" w:hAnsi="標楷體" w:hint="eastAsia"/>
          <w:sz w:val="20"/>
          <w:szCs w:val="20"/>
        </w:rPr>
        <w:t>。</w:t>
      </w:r>
    </w:p>
    <w:p w14:paraId="05A3C59F" w14:textId="77777777" w:rsidR="00D616B9" w:rsidRPr="00411571" w:rsidRDefault="00D616B9" w:rsidP="003A48BE">
      <w:pPr>
        <w:spacing w:line="220" w:lineRule="exact"/>
        <w:ind w:leftChars="200" w:left="880" w:hangingChars="200" w:hanging="400"/>
        <w:rPr>
          <w:rFonts w:ascii="標楷體" w:eastAsia="標楷體" w:hAnsi="標楷體"/>
          <w:sz w:val="20"/>
          <w:szCs w:val="20"/>
        </w:rPr>
      </w:pPr>
      <w:r w:rsidRPr="00411571">
        <w:rPr>
          <w:rFonts w:ascii="標楷體" w:eastAsia="標楷體" w:hAnsi="標楷體" w:hint="eastAsia"/>
          <w:sz w:val="20"/>
          <w:szCs w:val="20"/>
        </w:rPr>
        <w:t>(二)本人同意就前述應投保之保險，除首期自行投保外，於本借款存續期間均委由貴會代辦續保作業。</w:t>
      </w:r>
    </w:p>
    <w:p w14:paraId="76E12725" w14:textId="77777777" w:rsidR="00D616B9" w:rsidRPr="00411571" w:rsidRDefault="00D616B9" w:rsidP="003A48BE">
      <w:pPr>
        <w:spacing w:line="220" w:lineRule="exact"/>
        <w:ind w:leftChars="200" w:left="880" w:hangingChars="200" w:hanging="400"/>
        <w:rPr>
          <w:rFonts w:ascii="標楷體" w:eastAsia="標楷體" w:hAnsi="標楷體"/>
          <w:sz w:val="20"/>
          <w:szCs w:val="20"/>
        </w:rPr>
      </w:pPr>
      <w:r w:rsidRPr="00411571">
        <w:rPr>
          <w:rFonts w:ascii="標楷體" w:eastAsia="標楷體" w:hAnsi="標楷體" w:hint="eastAsia"/>
          <w:sz w:val="20"/>
          <w:szCs w:val="20"/>
        </w:rPr>
        <w:t>(三)就上述保險投保事宜，本人同意於本借款存續期間，依下列約定委託貴會代理立同意書人辦理投保作業，代理投保範圍(以涉及授信契約之住宅火災及地震基本保險為限)及保費支付約定如下：</w:t>
      </w:r>
    </w:p>
    <w:p w14:paraId="36A7B419" w14:textId="77777777" w:rsidR="00D616B9" w:rsidRPr="00411571" w:rsidRDefault="00D616B9" w:rsidP="003A48BE">
      <w:pPr>
        <w:spacing w:line="220" w:lineRule="exact"/>
        <w:ind w:leftChars="400" w:left="1160" w:hangingChars="100" w:hanging="200"/>
        <w:rPr>
          <w:rFonts w:ascii="標楷體" w:eastAsia="標楷體" w:hAnsi="標楷體"/>
          <w:sz w:val="20"/>
          <w:szCs w:val="20"/>
        </w:rPr>
      </w:pPr>
      <w:r w:rsidRPr="00411571">
        <w:rPr>
          <w:rFonts w:ascii="標楷體" w:eastAsia="標楷體" w:hAnsi="標楷體" w:hint="eastAsia"/>
          <w:sz w:val="20"/>
          <w:szCs w:val="20"/>
        </w:rPr>
        <w:t>1.保險投保條件：（擇一情況）</w:t>
      </w:r>
    </w:p>
    <w:p w14:paraId="5AB4EE15" w14:textId="77777777" w:rsidR="00D616B9" w:rsidRPr="00411571" w:rsidRDefault="00D616B9" w:rsidP="003A48BE">
      <w:pPr>
        <w:spacing w:line="220" w:lineRule="exact"/>
        <w:ind w:leftChars="400" w:left="1160" w:hangingChars="100" w:hanging="200"/>
        <w:rPr>
          <w:rFonts w:ascii="標楷體" w:eastAsia="標楷體" w:hAnsi="標楷體"/>
          <w:sz w:val="20"/>
          <w:szCs w:val="20"/>
        </w:rPr>
      </w:pPr>
      <w:r w:rsidRPr="00411571">
        <w:rPr>
          <w:rFonts w:ascii="標楷體" w:eastAsia="標楷體" w:hAnsi="標楷體" w:hint="eastAsia"/>
          <w:sz w:val="20"/>
          <w:szCs w:val="20"/>
        </w:rPr>
        <w:t>□1.1【除首期外，剩餘借款存續期間委託貴會代為投保扣款】</w:t>
      </w:r>
    </w:p>
    <w:p w14:paraId="6A1E9503" w14:textId="77777777" w:rsidR="00D616B9" w:rsidRPr="00411571" w:rsidRDefault="00D616B9" w:rsidP="003A48BE">
      <w:pPr>
        <w:spacing w:line="220" w:lineRule="exact"/>
        <w:ind w:leftChars="650" w:left="1560"/>
        <w:rPr>
          <w:rFonts w:ascii="標楷體" w:eastAsia="標楷體" w:hAnsi="標楷體"/>
          <w:sz w:val="20"/>
          <w:szCs w:val="20"/>
        </w:rPr>
      </w:pPr>
      <w:r w:rsidRPr="00411571">
        <w:rPr>
          <w:rFonts w:ascii="標楷體" w:eastAsia="標楷體" w:hAnsi="標楷體" w:hint="eastAsia"/>
          <w:sz w:val="20"/>
          <w:szCs w:val="20"/>
        </w:rPr>
        <w:t>除首期外，本人均委託貴會代理本人辦理本借款抵押的不動產投保，貴會就投保內容應於投保前通知本人，並明確告知投保之保險公司、保險金額、保險標的、期間長短、險種等投保條件。</w:t>
      </w:r>
    </w:p>
    <w:p w14:paraId="324777D2" w14:textId="77777777" w:rsidR="00D616B9" w:rsidRPr="00411571" w:rsidRDefault="00D616B9" w:rsidP="003A48BE">
      <w:pPr>
        <w:spacing w:line="240" w:lineRule="exact"/>
        <w:ind w:leftChars="400" w:left="1560" w:hangingChars="300" w:hanging="600"/>
        <w:rPr>
          <w:rFonts w:ascii="標楷體" w:eastAsia="標楷體" w:hAnsi="標楷體"/>
          <w:sz w:val="20"/>
          <w:szCs w:val="20"/>
        </w:rPr>
      </w:pPr>
      <w:r w:rsidRPr="00411571">
        <w:rPr>
          <w:rFonts w:ascii="標楷體" w:eastAsia="標楷體" w:hAnsi="標楷體" w:hint="eastAsia"/>
          <w:sz w:val="20"/>
          <w:szCs w:val="20"/>
        </w:rPr>
        <w:t>□1.2【借款存續期間自行投保於保單續期前○天，未交付續期投保之保單正本，則同意貴會代為投保扣款】</w:t>
      </w:r>
    </w:p>
    <w:p w14:paraId="7ACC840F" w14:textId="77777777" w:rsidR="00D616B9" w:rsidRPr="00411571" w:rsidRDefault="00D616B9" w:rsidP="003A48BE">
      <w:pPr>
        <w:spacing w:line="240" w:lineRule="exact"/>
        <w:ind w:leftChars="650" w:left="1560"/>
        <w:rPr>
          <w:rFonts w:ascii="標楷體" w:eastAsia="標楷體" w:hAnsi="標楷體"/>
          <w:sz w:val="20"/>
          <w:szCs w:val="20"/>
        </w:rPr>
      </w:pPr>
      <w:r w:rsidRPr="00411571">
        <w:rPr>
          <w:rFonts w:ascii="標楷體" w:eastAsia="標楷體" w:hAnsi="標楷體" w:hint="eastAsia"/>
          <w:sz w:val="20"/>
          <w:szCs w:val="20"/>
        </w:rPr>
        <w:t>除首期外，於本借款存續期間，本人卻未於前一期保單期限屆滿前○天</w:t>
      </w:r>
      <w:r w:rsidRPr="00411571">
        <w:rPr>
          <w:rFonts w:ascii="標楷體" w:eastAsia="標楷體" w:hAnsi="標楷體" w:hint="eastAsia"/>
          <w:b/>
          <w:sz w:val="20"/>
          <w:szCs w:val="20"/>
        </w:rPr>
        <w:t>(視各農漁會作業情況填寫，例如前一期保單期限屆滿前15天)</w:t>
      </w:r>
      <w:r w:rsidRPr="00411571">
        <w:rPr>
          <w:rFonts w:ascii="標楷體" w:eastAsia="標楷體" w:hAnsi="標楷體" w:hint="eastAsia"/>
          <w:sz w:val="20"/>
          <w:szCs w:val="20"/>
        </w:rPr>
        <w:t>交付續期投保之保單正本及保費收據副本予貴會時，貴會得代理本人辦理本借款抵押的不動產投保，貴會就投保內容應於投保前通知本人，並明確告知投保之保險公司、保險金額、保險標的、期間長短、險種等投保條件，但貴會並無代為投保、續保或代墊付保險費之義務。</w:t>
      </w:r>
    </w:p>
    <w:p w14:paraId="12F32C50" w14:textId="77777777" w:rsidR="00D616B9" w:rsidRPr="00411571" w:rsidRDefault="00D616B9" w:rsidP="003A48BE">
      <w:pPr>
        <w:spacing w:line="220" w:lineRule="exact"/>
        <w:ind w:leftChars="400" w:left="960"/>
        <w:rPr>
          <w:rFonts w:ascii="標楷體" w:eastAsia="標楷體" w:hAnsi="標楷體"/>
          <w:sz w:val="20"/>
          <w:szCs w:val="20"/>
        </w:rPr>
      </w:pPr>
      <w:r w:rsidRPr="00411571">
        <w:rPr>
          <w:rFonts w:ascii="標楷體" w:eastAsia="標楷體" w:hAnsi="標楷體" w:hint="eastAsia"/>
          <w:sz w:val="20"/>
          <w:szCs w:val="20"/>
        </w:rPr>
        <w:t>2.投保書簽名與蓋章：</w:t>
      </w:r>
    </w:p>
    <w:p w14:paraId="15F7AC17" w14:textId="77777777" w:rsidR="00D616B9" w:rsidRPr="00411571" w:rsidRDefault="00D616B9" w:rsidP="003A48BE">
      <w:pPr>
        <w:spacing w:line="220" w:lineRule="exact"/>
        <w:ind w:leftChars="500" w:left="1200"/>
        <w:rPr>
          <w:rFonts w:ascii="標楷體" w:eastAsia="標楷體" w:hAnsi="標楷體"/>
          <w:sz w:val="20"/>
          <w:szCs w:val="20"/>
        </w:rPr>
      </w:pPr>
      <w:r w:rsidRPr="00411571">
        <w:rPr>
          <w:rFonts w:ascii="標楷體" w:eastAsia="標楷體" w:hAnsi="標楷體" w:hint="eastAsia"/>
          <w:sz w:val="20"/>
          <w:szCs w:val="20"/>
        </w:rPr>
        <w:t>貴會得代理本人於要保書上以貴會名義於要保人欄位代理投保簽名或蓋章。</w:t>
      </w:r>
    </w:p>
    <w:p w14:paraId="5991BC94" w14:textId="77777777" w:rsidR="00D616B9" w:rsidRPr="00411571" w:rsidRDefault="00D616B9" w:rsidP="003A48BE">
      <w:pPr>
        <w:spacing w:line="220" w:lineRule="exact"/>
        <w:ind w:leftChars="400" w:left="960"/>
        <w:rPr>
          <w:rFonts w:ascii="標楷體" w:eastAsia="標楷體" w:hAnsi="標楷體"/>
          <w:sz w:val="20"/>
          <w:szCs w:val="20"/>
        </w:rPr>
      </w:pPr>
      <w:r w:rsidRPr="00411571">
        <w:rPr>
          <w:rFonts w:ascii="標楷體" w:eastAsia="標楷體" w:hAnsi="標楷體" w:hint="eastAsia"/>
          <w:sz w:val="20"/>
          <w:szCs w:val="20"/>
        </w:rPr>
        <w:t>3.雙方代理之許諾：</w:t>
      </w:r>
    </w:p>
    <w:p w14:paraId="46FC6BE2" w14:textId="77777777" w:rsidR="00D616B9" w:rsidRPr="00411571" w:rsidRDefault="00D616B9" w:rsidP="003A48BE">
      <w:pPr>
        <w:spacing w:line="220" w:lineRule="exact"/>
        <w:ind w:leftChars="500" w:left="1200"/>
        <w:rPr>
          <w:rFonts w:ascii="標楷體" w:eastAsia="標楷體" w:hAnsi="標楷體"/>
          <w:sz w:val="20"/>
          <w:szCs w:val="20"/>
        </w:rPr>
      </w:pPr>
      <w:r w:rsidRPr="00411571">
        <w:rPr>
          <w:rFonts w:ascii="標楷體" w:eastAsia="標楷體" w:hAnsi="標楷體" w:hint="eastAsia"/>
          <w:sz w:val="20"/>
          <w:szCs w:val="20"/>
        </w:rPr>
        <w:t>若貴會代理本人投保之保險內容係由貴會所代理之保險商品者，本人許諾貴會仍得為本人代理投保，不受民法第106條雙方代理之限制。</w:t>
      </w:r>
    </w:p>
    <w:p w14:paraId="5CC38914" w14:textId="77777777" w:rsidR="00D616B9" w:rsidRPr="00411571" w:rsidRDefault="00D616B9" w:rsidP="003550CF">
      <w:pPr>
        <w:spacing w:line="220" w:lineRule="exact"/>
        <w:ind w:leftChars="400" w:left="960"/>
        <w:rPr>
          <w:rFonts w:ascii="標楷體" w:eastAsia="標楷體" w:hAnsi="標楷體"/>
          <w:sz w:val="20"/>
          <w:szCs w:val="20"/>
        </w:rPr>
      </w:pPr>
      <w:r w:rsidRPr="00411571">
        <w:rPr>
          <w:rFonts w:ascii="標楷體" w:eastAsia="標楷體" w:hAnsi="標楷體" w:hint="eastAsia"/>
          <w:sz w:val="20"/>
          <w:szCs w:val="20"/>
        </w:rPr>
        <w:t>4.保費支付：</w:t>
      </w:r>
    </w:p>
    <w:p w14:paraId="546EA526" w14:textId="77777777" w:rsidR="00D616B9" w:rsidRPr="00411571" w:rsidRDefault="00D616B9" w:rsidP="003550CF">
      <w:pPr>
        <w:spacing w:line="220" w:lineRule="exact"/>
        <w:ind w:leftChars="500" w:left="1200"/>
        <w:rPr>
          <w:rFonts w:ascii="標楷體" w:eastAsia="標楷體" w:hAnsi="標楷體"/>
          <w:sz w:val="20"/>
          <w:szCs w:val="20"/>
        </w:rPr>
      </w:pPr>
      <w:r w:rsidRPr="00411571">
        <w:rPr>
          <w:rFonts w:ascii="標楷體" w:eastAsia="標楷體" w:hAnsi="標楷體" w:hint="eastAsia"/>
          <w:sz w:val="20"/>
          <w:szCs w:val="20"/>
        </w:rPr>
        <w:t>本人委託貴會代理本人辦理上述保險投保時，同意保險費用收取方式授權貴會得由本聲明書第二項條文中所載借款人本人之授權扣款帳戶逕行無摺提領/轉帳繳付或由本借款金額逕行扣抵或併於本借款應繳款項中一併收取後轉交保險公司或由貴會代為墊付；惟併於本借款應繳款項中收取者，其扣款順序優於本借款應繳款項，借款人不得以任何理由要求貴會更換扣款順序。但貴會並無代墊付保險費之義務，且貴會所墊付之保險費本人應即償還，否則自墊付之日起，貴會得將墊付之保險費逕列入本人所欠金額並按借款契約之約定利率計息。</w:t>
      </w:r>
    </w:p>
    <w:p w14:paraId="33C27753" w14:textId="77777777" w:rsidR="00D616B9" w:rsidRPr="00411571" w:rsidRDefault="00D616B9" w:rsidP="003A48BE">
      <w:pPr>
        <w:spacing w:line="240" w:lineRule="exact"/>
        <w:ind w:leftChars="400" w:left="960"/>
        <w:rPr>
          <w:rFonts w:ascii="標楷體" w:eastAsia="標楷體" w:hAnsi="標楷體"/>
          <w:sz w:val="20"/>
          <w:szCs w:val="20"/>
        </w:rPr>
      </w:pPr>
      <w:r w:rsidRPr="00411571">
        <w:rPr>
          <w:rFonts w:ascii="標楷體" w:eastAsia="標楷體" w:hAnsi="標楷體" w:hint="eastAsia"/>
          <w:sz w:val="20"/>
          <w:szCs w:val="20"/>
        </w:rPr>
        <w:t>5.其他代理投保同意事項：</w:t>
      </w:r>
    </w:p>
    <w:p w14:paraId="466880CC" w14:textId="77777777" w:rsidR="00D616B9" w:rsidRPr="00411571" w:rsidRDefault="00D616B9" w:rsidP="003550CF">
      <w:pPr>
        <w:spacing w:line="220" w:lineRule="exact"/>
        <w:ind w:leftChars="500" w:left="1200"/>
        <w:rPr>
          <w:rFonts w:ascii="標楷體" w:eastAsia="標楷體" w:hAnsi="標楷體"/>
          <w:sz w:val="20"/>
          <w:szCs w:val="20"/>
        </w:rPr>
      </w:pPr>
      <w:r w:rsidRPr="00411571">
        <w:rPr>
          <w:rFonts w:ascii="標楷體" w:eastAsia="標楷體" w:hAnsi="標楷體" w:hint="eastAsia"/>
          <w:sz w:val="20"/>
          <w:szCs w:val="20"/>
        </w:rPr>
        <w:t>本人同意授權貴會於獲知投保標的物地址及期間時，在所投保之火險(含地震險)要保書上代為填寫所有個人資料、投保標的物地址及期間，並同意貴會依要保書中所載內容代為辦理投保新保單及續保作業(包含保險公司之選定、保險期間、以重置成本為保額等)，且同意貴會得將投保資料提供予該保險公司蒐集、處理及利用；本人同意貴會得向貴會往來或代理之保險公司，代理本人辦理前開投保 及續保相關事宜；本人同意於保單製作完成後，由該承保之保險公司寄交保單副本及保費收據正本予被保險人收執。</w:t>
      </w:r>
    </w:p>
    <w:p w14:paraId="3221DD30" w14:textId="77777777" w:rsidR="00D616B9" w:rsidRPr="00411571" w:rsidRDefault="00D616B9" w:rsidP="003A48BE">
      <w:pPr>
        <w:spacing w:line="240" w:lineRule="exact"/>
        <w:ind w:leftChars="200" w:left="880" w:hangingChars="200" w:hanging="400"/>
        <w:rPr>
          <w:rFonts w:ascii="標楷體" w:eastAsia="標楷體" w:hAnsi="標楷體"/>
          <w:sz w:val="20"/>
          <w:szCs w:val="20"/>
        </w:rPr>
      </w:pPr>
      <w:r w:rsidRPr="00411571">
        <w:rPr>
          <w:rFonts w:ascii="標楷體" w:eastAsia="標楷體" w:hAnsi="標楷體" w:hint="eastAsia"/>
          <w:sz w:val="20"/>
          <w:szCs w:val="20"/>
        </w:rPr>
        <w:t>(四)本人同意本聲明書所稱之保險金額，應以參考中華民國產物保險商業同業公會「臺灣地區住宅類建築造價參考表」之重置成本金額計算之。</w:t>
      </w:r>
    </w:p>
    <w:p w14:paraId="582F546D" w14:textId="77777777" w:rsidR="00D616B9" w:rsidRPr="00411571" w:rsidRDefault="00D616B9" w:rsidP="003A48BE">
      <w:pPr>
        <w:spacing w:line="240" w:lineRule="exact"/>
        <w:ind w:leftChars="200" w:left="880" w:hangingChars="200" w:hanging="400"/>
        <w:rPr>
          <w:rFonts w:ascii="標楷體" w:eastAsia="標楷體" w:hAnsi="標楷體"/>
          <w:sz w:val="20"/>
          <w:szCs w:val="20"/>
        </w:rPr>
      </w:pPr>
      <w:r w:rsidRPr="00411571">
        <w:rPr>
          <w:rFonts w:ascii="標楷體" w:eastAsia="標楷體" w:hAnsi="標楷體" w:hint="eastAsia"/>
          <w:sz w:val="20"/>
          <w:szCs w:val="20"/>
        </w:rPr>
        <w:t>(五)本人自行辦理首期投保者，須於貴會撥款前將首期自行投保之保單正本及保費收據副本交付予貴會。</w:t>
      </w:r>
    </w:p>
    <w:p w14:paraId="2AC6B935" w14:textId="77777777" w:rsidR="00D616B9" w:rsidRPr="00411571" w:rsidRDefault="00D616B9" w:rsidP="003A48BE">
      <w:pPr>
        <w:spacing w:line="240" w:lineRule="exact"/>
        <w:ind w:leftChars="200" w:left="880" w:hangingChars="200" w:hanging="400"/>
        <w:rPr>
          <w:rFonts w:ascii="標楷體" w:eastAsia="標楷體" w:hAnsi="標楷體"/>
          <w:sz w:val="20"/>
          <w:szCs w:val="20"/>
          <w:u w:val="single"/>
        </w:rPr>
      </w:pPr>
      <w:r w:rsidRPr="00411571">
        <w:rPr>
          <w:rFonts w:ascii="標楷體" w:eastAsia="標楷體" w:hAnsi="標楷體" w:hint="eastAsia"/>
          <w:sz w:val="20"/>
          <w:szCs w:val="20"/>
        </w:rPr>
        <w:t>(六)本人所提出之給付或經貴會依約定自動轉帳取償之款項，不足清償本人之全部債務時，依法律規定抵充。</w:t>
      </w:r>
    </w:p>
    <w:p w14:paraId="24BBF767" w14:textId="77777777" w:rsidR="00D616B9" w:rsidRPr="00411571" w:rsidRDefault="00D616B9" w:rsidP="003A48BE">
      <w:pPr>
        <w:spacing w:line="240" w:lineRule="exact"/>
        <w:rPr>
          <w:rFonts w:ascii="標楷體" w:eastAsia="標楷體" w:hAnsi="標楷體"/>
          <w:sz w:val="20"/>
          <w:szCs w:val="20"/>
        </w:rPr>
      </w:pPr>
      <w:r w:rsidRPr="00411571">
        <w:rPr>
          <w:rFonts w:ascii="標楷體" w:eastAsia="標楷體" w:hAnsi="標楷體" w:hint="eastAsia"/>
          <w:bCs/>
          <w:sz w:val="20"/>
          <w:szCs w:val="20"/>
        </w:rPr>
        <w:t>二、委託繳款（包括本金、利息、遲延利息、違約金及擔保物之保險費等）之承諾事項</w:t>
      </w:r>
      <w:r w:rsidRPr="00411571">
        <w:rPr>
          <w:rFonts w:ascii="標楷體" w:eastAsia="標楷體" w:hAnsi="標楷體" w:hint="eastAsia"/>
          <w:sz w:val="20"/>
          <w:szCs w:val="20"/>
        </w:rPr>
        <w:t>：</w:t>
      </w:r>
    </w:p>
    <w:p w14:paraId="5A0EF964" w14:textId="77777777" w:rsidR="005C50E4" w:rsidRDefault="00D616B9" w:rsidP="003A48BE">
      <w:pPr>
        <w:pStyle w:val="ad"/>
        <w:spacing w:line="240" w:lineRule="exact"/>
        <w:ind w:leftChars="200" w:left="480" w:firstLine="0"/>
        <w:rPr>
          <w:rFonts w:hAnsi="標楷體"/>
          <w:sz w:val="20"/>
        </w:rPr>
      </w:pPr>
      <w:r w:rsidRPr="00411571">
        <w:rPr>
          <w:rFonts w:hAnsi="標楷體" w:hint="eastAsia"/>
          <w:sz w:val="20"/>
        </w:rPr>
        <w:t>本人授權貴會得免憑本人之存摺及取款憑條或支票，利用自動化設備或逕自開設於貴會　　　　　　　部、分部　　　　　　　存款第　　　　　　　　　號帳戶自動轉帳取償本人借款之有關債務及費用（包括本金、利息、遲延利息、違約金及擔保物之保險費）。借款到期後應辦之一切手續仍當照辦，絕不以已委託轉帳繳納本息等為由不辦理轉期還款手續，否則由本人自負一切責任，另如貴會認為代為扣繳有疑義時，得不代為扣繳，本人一經接獲通知當即自行繳納款項，絕無異議。</w:t>
      </w:r>
    </w:p>
    <w:p w14:paraId="0B825C67" w14:textId="77777777" w:rsidR="00D616B9" w:rsidRPr="00411571" w:rsidRDefault="00D616B9" w:rsidP="003A48BE">
      <w:pPr>
        <w:pStyle w:val="ad"/>
        <w:spacing w:line="240" w:lineRule="exact"/>
        <w:ind w:left="480" w:hangingChars="240" w:hanging="480"/>
        <w:rPr>
          <w:rFonts w:hAnsi="標楷體"/>
          <w:sz w:val="20"/>
        </w:rPr>
      </w:pPr>
      <w:r w:rsidRPr="00411571">
        <w:rPr>
          <w:rFonts w:hAnsi="標楷體" w:hint="eastAsia"/>
          <w:bCs/>
          <w:sz w:val="20"/>
        </w:rPr>
        <w:t>三、不動產無出租及其他負擔切結</w:t>
      </w:r>
      <w:r w:rsidRPr="00411571">
        <w:rPr>
          <w:rFonts w:hAnsi="標楷體" w:hint="eastAsia"/>
          <w:sz w:val="20"/>
        </w:rPr>
        <w:t>：</w:t>
      </w:r>
    </w:p>
    <w:p w14:paraId="231FA48D" w14:textId="77777777" w:rsidR="00D616B9" w:rsidRPr="00411571" w:rsidRDefault="00D616B9" w:rsidP="003A48BE">
      <w:pPr>
        <w:spacing w:line="240" w:lineRule="exact"/>
        <w:ind w:left="480"/>
        <w:rPr>
          <w:rFonts w:ascii="標楷體" w:eastAsia="標楷體" w:hAnsi="標楷體"/>
          <w:sz w:val="20"/>
          <w:szCs w:val="20"/>
        </w:rPr>
      </w:pPr>
      <w:r w:rsidRPr="00411571">
        <w:rPr>
          <w:rFonts w:ascii="標楷體" w:eastAsia="標楷體" w:hAnsi="標楷體" w:hint="eastAsia"/>
          <w:sz w:val="20"/>
          <w:szCs w:val="20"/>
        </w:rPr>
        <w:t>本人提供設定抵押供擔保之不動產，於提供設定抵押權之時，絕無出租或被第三人占有等情事，倘有不實，願負一切法律責任。</w:t>
      </w:r>
    </w:p>
    <w:p w14:paraId="0FF8737E" w14:textId="77777777" w:rsidR="00D616B9" w:rsidRPr="00411571" w:rsidRDefault="00D616B9" w:rsidP="003A48BE">
      <w:pPr>
        <w:spacing w:line="240" w:lineRule="exact"/>
        <w:rPr>
          <w:rFonts w:ascii="標楷體" w:eastAsia="標楷體" w:hAnsi="標楷體"/>
          <w:sz w:val="20"/>
          <w:szCs w:val="20"/>
        </w:rPr>
      </w:pPr>
      <w:r w:rsidRPr="00411571">
        <w:rPr>
          <w:rFonts w:ascii="標楷體" w:eastAsia="標楷體" w:hAnsi="標楷體" w:hint="eastAsia"/>
          <w:bCs/>
          <w:sz w:val="20"/>
          <w:szCs w:val="20"/>
        </w:rPr>
        <w:lastRenderedPageBreak/>
        <w:t>四、擔保品維持現狀價值及空地切結</w:t>
      </w:r>
      <w:r w:rsidRPr="00411571">
        <w:rPr>
          <w:rFonts w:ascii="標楷體" w:eastAsia="標楷體" w:hAnsi="標楷體" w:hint="eastAsia"/>
          <w:sz w:val="20"/>
          <w:szCs w:val="20"/>
        </w:rPr>
        <w:t>：</w:t>
      </w:r>
    </w:p>
    <w:p w14:paraId="49735A13" w14:textId="77777777" w:rsidR="00D616B9" w:rsidRPr="00411571" w:rsidRDefault="00D616B9" w:rsidP="003A48BE">
      <w:pPr>
        <w:spacing w:line="240" w:lineRule="exact"/>
        <w:ind w:left="480"/>
        <w:rPr>
          <w:rFonts w:ascii="標楷體" w:eastAsia="標楷體" w:hAnsi="標楷體"/>
          <w:sz w:val="20"/>
          <w:szCs w:val="20"/>
        </w:rPr>
      </w:pPr>
      <w:r w:rsidRPr="00411571">
        <w:rPr>
          <w:rFonts w:ascii="標楷體" w:eastAsia="標楷體" w:hAnsi="標楷體" w:hint="eastAsia"/>
          <w:sz w:val="20"/>
          <w:szCs w:val="20"/>
        </w:rPr>
        <w:t>擔保物非經貴會書面同意，絕不將其全部或一部拆除、改建、增建或出售、出租、出借、變更用途等，或其他足以減少該抵押不動產價值之一切行為。擔保物如為空地時，非經貴會書面同意，絕不擅自在其上建築或允諾他人興建任何建築物。</w:t>
      </w:r>
    </w:p>
    <w:p w14:paraId="695378AC" w14:textId="77777777" w:rsidR="00D616B9" w:rsidRPr="00411571" w:rsidRDefault="00D616B9" w:rsidP="003A48BE">
      <w:pPr>
        <w:spacing w:line="240" w:lineRule="exact"/>
        <w:rPr>
          <w:rFonts w:ascii="標楷體" w:eastAsia="標楷體" w:hAnsi="標楷體"/>
          <w:sz w:val="20"/>
          <w:szCs w:val="20"/>
        </w:rPr>
      </w:pPr>
      <w:r w:rsidRPr="00411571">
        <w:rPr>
          <w:rFonts w:ascii="標楷體" w:eastAsia="標楷體" w:hAnsi="標楷體" w:hint="eastAsia"/>
          <w:bCs/>
          <w:sz w:val="20"/>
          <w:szCs w:val="20"/>
        </w:rPr>
        <w:t>五、未保存登記建物合併提供擔保切結書</w:t>
      </w:r>
      <w:r w:rsidRPr="00411571">
        <w:rPr>
          <w:rFonts w:ascii="標楷體" w:eastAsia="標楷體" w:hAnsi="標楷體" w:hint="eastAsia"/>
          <w:sz w:val="20"/>
          <w:szCs w:val="20"/>
        </w:rPr>
        <w:t>：</w:t>
      </w:r>
    </w:p>
    <w:p w14:paraId="42493C4B" w14:textId="77777777" w:rsidR="00D616B9" w:rsidRPr="00411571" w:rsidRDefault="00D616B9" w:rsidP="003A48BE">
      <w:pPr>
        <w:spacing w:line="240" w:lineRule="exact"/>
        <w:ind w:left="480"/>
        <w:rPr>
          <w:rFonts w:ascii="標楷體" w:eastAsia="標楷體" w:hAnsi="標楷體"/>
          <w:sz w:val="20"/>
          <w:szCs w:val="20"/>
        </w:rPr>
      </w:pPr>
      <w:r w:rsidRPr="00411571">
        <w:rPr>
          <w:rFonts w:ascii="標楷體" w:eastAsia="標楷體" w:hAnsi="標楷體" w:hint="eastAsia"/>
          <w:sz w:val="20"/>
          <w:szCs w:val="20"/>
        </w:rPr>
        <w:t>本人提供擔保之不動產已建有未經保存登記建物（含地面層或頂層加蓋部分為供不動產之從物）確為本人原始起造所有或具有事實上處分權，願合併提供為貴會債權之共同擔保品，如將來辦妥保存登記時，願即辦理設定抵押權予貴會，如遇貴會實行前項抵押權時，聽任貴會一併拍賣以抵償債務。</w:t>
      </w:r>
    </w:p>
    <w:p w14:paraId="0E9AF2F9" w14:textId="77777777" w:rsidR="00D616B9" w:rsidRPr="00411571" w:rsidRDefault="00D616B9" w:rsidP="003A48BE">
      <w:pPr>
        <w:spacing w:line="240" w:lineRule="exact"/>
        <w:ind w:left="482"/>
        <w:rPr>
          <w:rFonts w:ascii="標楷體" w:eastAsia="標楷體" w:hAnsi="標楷體"/>
          <w:sz w:val="20"/>
          <w:szCs w:val="20"/>
        </w:rPr>
      </w:pPr>
      <w:r w:rsidRPr="00411571">
        <w:rPr>
          <w:rFonts w:ascii="標楷體" w:eastAsia="標楷體" w:hAnsi="標楷體" w:hint="eastAsia"/>
          <w:sz w:val="20"/>
          <w:szCs w:val="20"/>
        </w:rPr>
        <w:t>未保存登記建物及／或基地座落如下：</w:t>
      </w:r>
    </w:p>
    <w:p w14:paraId="6967F93F" w14:textId="77777777" w:rsidR="00D616B9" w:rsidRPr="00411571" w:rsidRDefault="00D616B9" w:rsidP="003A48BE">
      <w:pPr>
        <w:spacing w:line="240" w:lineRule="exact"/>
        <w:rPr>
          <w:rFonts w:ascii="標楷體" w:eastAsia="標楷體" w:hAnsi="標楷體"/>
          <w:sz w:val="20"/>
          <w:szCs w:val="20"/>
        </w:rPr>
      </w:pPr>
      <w:r w:rsidRPr="00411571">
        <w:rPr>
          <w:rFonts w:ascii="標楷體" w:eastAsia="標楷體" w:hAnsi="標楷體" w:hint="eastAsia"/>
          <w:bCs/>
          <w:sz w:val="20"/>
          <w:szCs w:val="20"/>
        </w:rPr>
        <w:t>六、農業用地為擔保切結</w:t>
      </w:r>
      <w:r w:rsidRPr="00411571">
        <w:rPr>
          <w:rFonts w:ascii="標楷體" w:eastAsia="標楷體" w:hAnsi="標楷體" w:hint="eastAsia"/>
          <w:sz w:val="20"/>
          <w:szCs w:val="20"/>
        </w:rPr>
        <w:t>：</w:t>
      </w:r>
    </w:p>
    <w:p w14:paraId="54D1C7F8" w14:textId="77777777" w:rsidR="00D616B9" w:rsidRPr="00411571" w:rsidRDefault="00D616B9" w:rsidP="003A48BE">
      <w:pPr>
        <w:spacing w:line="240" w:lineRule="exact"/>
        <w:ind w:left="482"/>
        <w:rPr>
          <w:rFonts w:ascii="標楷體" w:eastAsia="標楷體" w:hAnsi="標楷體"/>
          <w:sz w:val="20"/>
          <w:szCs w:val="20"/>
        </w:rPr>
      </w:pPr>
      <w:r w:rsidRPr="00411571">
        <w:rPr>
          <w:rFonts w:ascii="標楷體" w:eastAsia="標楷體" w:hAnsi="標楷體" w:hint="eastAsia"/>
          <w:sz w:val="20"/>
          <w:szCs w:val="20"/>
        </w:rPr>
        <w:t>本人承諾提供設定抵押供擔保之農地，嗣後仍繼續供農業耕作使用，且不論地目變更、或土地移轉、出租、或停供農耕作使用時，均應事先徵得貴會同意。否則貴會得不待借款到期，隨時要求提前清償債務，並得就擔保之農地逕行處分抵償。又如有未依規定即自行變更農地使用用途者，貴會亦得逕行代為回復原狀，所需費用由本人負擔，並對貴會所受損害負一切賠償責任。</w:t>
      </w:r>
    </w:p>
    <w:p w14:paraId="0EF14605" w14:textId="77777777" w:rsidR="00D616B9" w:rsidRPr="00411571" w:rsidRDefault="00D616B9" w:rsidP="003A48BE">
      <w:pPr>
        <w:spacing w:line="240" w:lineRule="exact"/>
        <w:rPr>
          <w:rFonts w:ascii="標楷體" w:eastAsia="標楷體" w:hAnsi="標楷體"/>
          <w:sz w:val="20"/>
          <w:szCs w:val="20"/>
        </w:rPr>
      </w:pPr>
      <w:r w:rsidRPr="00411571">
        <w:rPr>
          <w:rFonts w:ascii="標楷體" w:eastAsia="標楷體" w:hAnsi="標楷體" w:hint="eastAsia"/>
          <w:bCs/>
          <w:sz w:val="20"/>
          <w:szCs w:val="20"/>
        </w:rPr>
        <w:t>七、建築用地為擔保切結</w:t>
      </w:r>
      <w:r w:rsidRPr="00411571">
        <w:rPr>
          <w:rFonts w:ascii="標楷體" w:eastAsia="標楷體" w:hAnsi="標楷體" w:hint="eastAsia"/>
          <w:sz w:val="20"/>
          <w:szCs w:val="20"/>
        </w:rPr>
        <w:t>：</w:t>
      </w:r>
    </w:p>
    <w:p w14:paraId="5917E7E2" w14:textId="77777777" w:rsidR="00D616B9" w:rsidRPr="00411571" w:rsidRDefault="00D616B9" w:rsidP="003A48BE">
      <w:pPr>
        <w:spacing w:line="240" w:lineRule="exact"/>
        <w:ind w:left="600" w:hangingChars="300" w:hanging="600"/>
        <w:rPr>
          <w:rFonts w:ascii="標楷體" w:eastAsia="標楷體" w:hAnsi="標楷體"/>
          <w:sz w:val="20"/>
          <w:szCs w:val="20"/>
        </w:rPr>
      </w:pPr>
      <w:r w:rsidRPr="00411571">
        <w:rPr>
          <w:rFonts w:ascii="標楷體" w:eastAsia="標楷體" w:hAnsi="標楷體" w:hint="eastAsia"/>
          <w:sz w:val="20"/>
          <w:szCs w:val="20"/>
        </w:rPr>
        <w:t xml:space="preserve">      本人提供座落於　　　　　　　　　　　　　　　　　之土地，向貴會申請       貸款，並已設定登記在案，本筆建築用地爾後興建建築物時，願全部至貴會辦理房屋貸款；貸款未還清前，興建中（或已完工）之建築物，不得設定與他人。</w:t>
      </w:r>
    </w:p>
    <w:p w14:paraId="0527C08B" w14:textId="77777777" w:rsidR="00D616B9" w:rsidRPr="00411571" w:rsidRDefault="00D616B9" w:rsidP="003A48BE">
      <w:pPr>
        <w:spacing w:line="240" w:lineRule="exact"/>
        <w:rPr>
          <w:rFonts w:ascii="標楷體" w:eastAsia="標楷體" w:hAnsi="標楷體"/>
          <w:sz w:val="20"/>
          <w:szCs w:val="20"/>
        </w:rPr>
      </w:pPr>
      <w:r w:rsidRPr="00411571">
        <w:rPr>
          <w:rFonts w:ascii="標楷體" w:eastAsia="標楷體" w:hAnsi="標楷體" w:hint="eastAsia"/>
          <w:bCs/>
          <w:sz w:val="20"/>
          <w:szCs w:val="20"/>
        </w:rPr>
        <w:t>八、代償他行借款切結</w:t>
      </w:r>
      <w:r w:rsidRPr="00411571">
        <w:rPr>
          <w:rFonts w:ascii="標楷體" w:eastAsia="標楷體" w:hAnsi="標楷體" w:hint="eastAsia"/>
          <w:sz w:val="20"/>
          <w:szCs w:val="20"/>
        </w:rPr>
        <w:t>：</w:t>
      </w:r>
    </w:p>
    <w:p w14:paraId="61123623" w14:textId="77777777" w:rsidR="00D616B9" w:rsidRPr="00411571" w:rsidRDefault="00D616B9" w:rsidP="003A48BE">
      <w:pPr>
        <w:spacing w:line="240" w:lineRule="exact"/>
        <w:ind w:left="480"/>
        <w:rPr>
          <w:rFonts w:ascii="標楷體" w:eastAsia="標楷體" w:hAnsi="標楷體"/>
          <w:sz w:val="20"/>
          <w:szCs w:val="20"/>
        </w:rPr>
      </w:pPr>
      <w:r w:rsidRPr="00411571">
        <w:rPr>
          <w:rFonts w:ascii="標楷體" w:eastAsia="標楷體" w:hAnsi="標楷體" w:hint="eastAsia"/>
          <w:sz w:val="20"/>
          <w:szCs w:val="20"/>
        </w:rPr>
        <w:t>本人提供座落於　　　　　　　　　　　　　　　　　之房地，向貴會申請貸款新臺幣　　　　　　　　　　　　元。茲委託貴會於本人辦妥第二順位抵押權設定及借款手續後，將其中　　　　　　　　　　　　元以貴會名義代為償還　　　　　　　　在　　　　　　　銀行</w:t>
      </w:r>
    </w:p>
    <w:p w14:paraId="12B3CBE9" w14:textId="77777777" w:rsidR="00D616B9" w:rsidRPr="00411571" w:rsidRDefault="00D616B9" w:rsidP="003A48BE">
      <w:pPr>
        <w:spacing w:line="240" w:lineRule="exact"/>
        <w:ind w:left="480"/>
        <w:rPr>
          <w:rFonts w:ascii="標楷體" w:eastAsia="標楷體" w:hAnsi="標楷體"/>
          <w:sz w:val="20"/>
          <w:szCs w:val="20"/>
        </w:rPr>
      </w:pPr>
      <w:r w:rsidRPr="00411571">
        <w:rPr>
          <w:rFonts w:ascii="標楷體" w:eastAsia="標楷體" w:hAnsi="標楷體" w:hint="eastAsia"/>
          <w:sz w:val="20"/>
          <w:szCs w:val="20"/>
        </w:rPr>
        <w:t xml:space="preserve">　　　　　　分行之借款，帳戶　　　　　　　　　　，俟辦妥第一順位抵押權塗銷手續後，餘　　　　　　　　　　　元轉入貴會　　　　　　　部（分部）　　　　　　　　存款　　　　　　　　　　號帳戶，戶名　　　　　　　　內以作為本借款之交付。嗣後如有任何糾葛情事，概由本人負責，與貴會無涉。又本項切結非經貴會同意，不得撤銷撥款委託。</w:t>
      </w:r>
    </w:p>
    <w:p w14:paraId="16A27267" w14:textId="77777777" w:rsidR="00D616B9" w:rsidRPr="00411571" w:rsidRDefault="00D616B9" w:rsidP="003A48BE">
      <w:pPr>
        <w:spacing w:line="240" w:lineRule="exact"/>
        <w:rPr>
          <w:rFonts w:ascii="標楷體" w:eastAsia="標楷體" w:hAnsi="標楷體"/>
          <w:sz w:val="20"/>
          <w:szCs w:val="20"/>
        </w:rPr>
      </w:pPr>
      <w:r w:rsidRPr="00411571">
        <w:rPr>
          <w:rFonts w:ascii="標楷體" w:eastAsia="標楷體" w:hAnsi="標楷體" w:hint="eastAsia"/>
          <w:bCs/>
          <w:sz w:val="20"/>
          <w:szCs w:val="20"/>
        </w:rPr>
        <w:t>九、撥款委託切結</w:t>
      </w:r>
      <w:r w:rsidRPr="00411571">
        <w:rPr>
          <w:rFonts w:ascii="標楷體" w:eastAsia="標楷體" w:hAnsi="標楷體" w:hint="eastAsia"/>
          <w:sz w:val="20"/>
          <w:szCs w:val="20"/>
        </w:rPr>
        <w:t>：</w:t>
      </w:r>
    </w:p>
    <w:p w14:paraId="710B9B34" w14:textId="77777777" w:rsidR="00D616B9" w:rsidRPr="00411571" w:rsidRDefault="00D616B9" w:rsidP="003A48BE">
      <w:pPr>
        <w:spacing w:line="240" w:lineRule="exact"/>
        <w:ind w:left="480"/>
        <w:rPr>
          <w:rFonts w:ascii="標楷體" w:eastAsia="標楷體" w:hAnsi="標楷體"/>
          <w:sz w:val="20"/>
          <w:szCs w:val="20"/>
        </w:rPr>
      </w:pPr>
      <w:r w:rsidRPr="00411571">
        <w:rPr>
          <w:rFonts w:ascii="標楷體" w:eastAsia="標楷體" w:hAnsi="標楷體" w:hint="eastAsia"/>
          <w:sz w:val="20"/>
          <w:szCs w:val="20"/>
        </w:rPr>
        <w:t>本人提供座落於　　　　　　　　　　　　　　　　　之房屋及其持分基地，向貴會申請貸款新臺幣　　　　　　　　　　　　　元。茲委託貴會於本人辦妥第一順位抵押權設定及借款手續後，將該金額新臺幣　　　　　　　　　　　　　　　　元撥付受款人　　　　　　　設於貴會　　　　　　部（分部）　　　　　　　　存款第　　　　　　　　　　　號帳戶，視同本人已合法受款，絕無任何異議，並保證按期繳付貴會本息。又本委託切結一經成立後，非經本人、受款人及貴會三方面之同意，不得撤銷撥款委託。另除有輻射鋼筋、未經處理之海砂或其他縱經修繕仍無法達到應有使用功能之重大瑕疵，或經建商及承購戶雙方同意外，貴會均應依約撥款。本人同意撥款時貴會得不另行通知。</w:t>
      </w:r>
    </w:p>
    <w:p w14:paraId="654E0629" w14:textId="77777777" w:rsidR="00D616B9" w:rsidRPr="00411571" w:rsidRDefault="00D616B9" w:rsidP="003A48BE">
      <w:pPr>
        <w:spacing w:line="240" w:lineRule="exact"/>
        <w:ind w:left="482"/>
        <w:rPr>
          <w:rFonts w:ascii="標楷體" w:eastAsia="標楷體" w:hAnsi="標楷體"/>
          <w:sz w:val="20"/>
          <w:szCs w:val="20"/>
        </w:rPr>
      </w:pPr>
      <w:r w:rsidRPr="00411571">
        <w:rPr>
          <w:rFonts w:ascii="標楷體" w:eastAsia="標楷體" w:hAnsi="標楷體" w:hint="eastAsia"/>
          <w:sz w:val="20"/>
          <w:szCs w:val="20"/>
        </w:rPr>
        <w:t>受款人同意受領並簽章：</w:t>
      </w:r>
    </w:p>
    <w:p w14:paraId="7D4F3EDD" w14:textId="77777777" w:rsidR="00D616B9" w:rsidRPr="00411571" w:rsidRDefault="00D616B9" w:rsidP="003A48BE">
      <w:pPr>
        <w:spacing w:line="240" w:lineRule="exact"/>
        <w:rPr>
          <w:rFonts w:ascii="標楷體" w:eastAsia="標楷體" w:hAnsi="標楷體"/>
          <w:sz w:val="20"/>
          <w:szCs w:val="20"/>
        </w:rPr>
      </w:pPr>
      <w:r w:rsidRPr="00411571">
        <w:rPr>
          <w:rFonts w:ascii="標楷體" w:eastAsia="標楷體" w:hAnsi="標楷體" w:hint="eastAsia"/>
          <w:bCs/>
          <w:sz w:val="20"/>
          <w:szCs w:val="20"/>
        </w:rPr>
        <w:t>十、抵押權（含部分抵押權）塗銷同意書等領回切結（抵押物由第三人提供者）</w:t>
      </w:r>
      <w:r w:rsidRPr="00411571">
        <w:rPr>
          <w:rFonts w:ascii="標楷體" w:eastAsia="標楷體" w:hAnsi="標楷體" w:hint="eastAsia"/>
          <w:sz w:val="20"/>
          <w:szCs w:val="20"/>
        </w:rPr>
        <w:t>：</w:t>
      </w:r>
    </w:p>
    <w:p w14:paraId="642B9AAC" w14:textId="77777777" w:rsidR="00D616B9" w:rsidRPr="00411571" w:rsidRDefault="00D616B9" w:rsidP="003A48BE">
      <w:pPr>
        <w:spacing w:line="240" w:lineRule="exact"/>
        <w:ind w:left="480"/>
        <w:rPr>
          <w:rFonts w:ascii="標楷體" w:eastAsia="標楷體" w:hAnsi="標楷體"/>
          <w:sz w:val="20"/>
          <w:szCs w:val="20"/>
        </w:rPr>
      </w:pPr>
      <w:r w:rsidRPr="00411571">
        <w:rPr>
          <w:rFonts w:ascii="標楷體" w:eastAsia="標楷體" w:hAnsi="標楷體" w:hint="eastAsia"/>
          <w:sz w:val="20"/>
          <w:szCs w:val="20"/>
        </w:rPr>
        <w:t>擔保物提供人　　　　　　　　　提供所有下列不動產設定予貴會，供擔保借款人　　　　　　　　　　之債務，茲同意於債務清償後，得僅由借款人或擔保物提供人一方，向貴會請領抵押權（含部份抵押權）塗銷同意書、他項權利證明書及其他相關文件，一經發給，貴會對他方不再另負給付義務。</w:t>
      </w:r>
    </w:p>
    <w:p w14:paraId="77D99205" w14:textId="77777777" w:rsidR="00D616B9" w:rsidRPr="00411571" w:rsidRDefault="00D616B9" w:rsidP="003A48BE">
      <w:pPr>
        <w:spacing w:line="240" w:lineRule="exact"/>
        <w:ind w:left="480"/>
        <w:rPr>
          <w:rFonts w:ascii="標楷體" w:eastAsia="標楷體" w:hAnsi="標楷體"/>
          <w:sz w:val="20"/>
          <w:szCs w:val="20"/>
        </w:rPr>
      </w:pPr>
      <w:r w:rsidRPr="00411571">
        <w:rPr>
          <w:rFonts w:ascii="標楷體" w:eastAsia="標楷體" w:hAnsi="標楷體" w:hint="eastAsia"/>
          <w:sz w:val="20"/>
          <w:szCs w:val="20"/>
        </w:rPr>
        <w:t>不動產標示：</w:t>
      </w:r>
    </w:p>
    <w:p w14:paraId="70C3CC57" w14:textId="77777777" w:rsidR="00D616B9" w:rsidRPr="00411571" w:rsidRDefault="00D616B9" w:rsidP="003A48BE">
      <w:pPr>
        <w:spacing w:line="240" w:lineRule="exact"/>
        <w:ind w:left="480"/>
        <w:rPr>
          <w:rFonts w:ascii="標楷體" w:eastAsia="標楷體" w:hAnsi="標楷體"/>
          <w:sz w:val="20"/>
          <w:szCs w:val="20"/>
        </w:rPr>
      </w:pPr>
      <w:r w:rsidRPr="00411571">
        <w:rPr>
          <w:rFonts w:ascii="標楷體" w:eastAsia="標楷體" w:hAnsi="標楷體" w:hint="eastAsia"/>
          <w:sz w:val="20"/>
          <w:szCs w:val="20"/>
        </w:rPr>
        <w:t>擔保物提供人簽章：</w:t>
      </w:r>
    </w:p>
    <w:p w14:paraId="22830FA2" w14:textId="77777777" w:rsidR="00D616B9" w:rsidRPr="00411571" w:rsidRDefault="00D616B9" w:rsidP="003A48BE">
      <w:pPr>
        <w:spacing w:line="240" w:lineRule="exact"/>
        <w:rPr>
          <w:rFonts w:ascii="標楷體" w:eastAsia="標楷體" w:hAnsi="標楷體"/>
          <w:sz w:val="20"/>
          <w:szCs w:val="20"/>
        </w:rPr>
      </w:pPr>
      <w:r w:rsidRPr="00411571">
        <w:rPr>
          <w:rFonts w:ascii="標楷體" w:eastAsia="標楷體" w:hAnsi="標楷體" w:hint="eastAsia"/>
          <w:bCs/>
          <w:sz w:val="20"/>
          <w:szCs w:val="20"/>
        </w:rPr>
        <w:t>十一、備償專戶之開立</w:t>
      </w:r>
      <w:r w:rsidRPr="00411571">
        <w:rPr>
          <w:rFonts w:ascii="標楷體" w:eastAsia="標楷體" w:hAnsi="標楷體" w:hint="eastAsia"/>
          <w:sz w:val="20"/>
          <w:szCs w:val="20"/>
        </w:rPr>
        <w:t>：</w:t>
      </w:r>
    </w:p>
    <w:p w14:paraId="18FB6E3B" w14:textId="77777777" w:rsidR="00D616B9" w:rsidRPr="00411571" w:rsidRDefault="00D616B9" w:rsidP="003A48BE">
      <w:pPr>
        <w:spacing w:line="240" w:lineRule="exact"/>
        <w:ind w:left="480"/>
        <w:rPr>
          <w:rFonts w:ascii="標楷體" w:eastAsia="標楷體" w:hAnsi="標楷體"/>
          <w:sz w:val="20"/>
          <w:szCs w:val="20"/>
        </w:rPr>
      </w:pPr>
      <w:r w:rsidRPr="00411571">
        <w:rPr>
          <w:rFonts w:ascii="標楷體" w:eastAsia="標楷體" w:hAnsi="標楷體" w:hint="eastAsia"/>
          <w:sz w:val="20"/>
          <w:szCs w:val="20"/>
        </w:rPr>
        <w:t>本人對貴會所負一切債務，如約定貸放條件需提供一定成數之票據背書轉讓貴會，本人同意開設備償專戶以利控管。</w:t>
      </w:r>
    </w:p>
    <w:p w14:paraId="00C07FA4" w14:textId="77777777" w:rsidR="00D616B9" w:rsidRPr="00411571" w:rsidRDefault="00D616B9" w:rsidP="003A48BE">
      <w:pPr>
        <w:spacing w:line="240" w:lineRule="exact"/>
        <w:rPr>
          <w:rFonts w:ascii="標楷體" w:eastAsia="標楷體" w:hAnsi="標楷體"/>
          <w:sz w:val="20"/>
          <w:szCs w:val="20"/>
        </w:rPr>
      </w:pPr>
      <w:r w:rsidRPr="00411571">
        <w:rPr>
          <w:rFonts w:ascii="標楷體" w:eastAsia="標楷體" w:hAnsi="標楷體" w:hint="eastAsia"/>
          <w:bCs/>
          <w:sz w:val="20"/>
          <w:szCs w:val="20"/>
        </w:rPr>
        <w:t>十二、其他約定事項</w:t>
      </w:r>
      <w:r w:rsidRPr="00411571">
        <w:rPr>
          <w:rFonts w:ascii="標楷體" w:eastAsia="標楷體" w:hAnsi="標楷體" w:hint="eastAsia"/>
          <w:sz w:val="20"/>
          <w:szCs w:val="20"/>
        </w:rPr>
        <w:t xml:space="preserve">：                    </w:t>
      </w:r>
    </w:p>
    <w:p w14:paraId="73ED5E83" w14:textId="77777777" w:rsidR="00D616B9" w:rsidRPr="00411571" w:rsidRDefault="00D616B9" w:rsidP="005C50E4">
      <w:pPr>
        <w:spacing w:line="250" w:lineRule="exact"/>
        <w:rPr>
          <w:rFonts w:ascii="標楷體" w:eastAsia="標楷體" w:hAnsi="標楷體"/>
          <w:sz w:val="20"/>
          <w:szCs w:val="20"/>
        </w:rPr>
      </w:pPr>
      <w:r w:rsidRPr="00411571">
        <w:rPr>
          <w:rFonts w:ascii="標楷體" w:eastAsia="標楷體" w:hAnsi="標楷體" w:hint="eastAsia"/>
          <w:sz w:val="20"/>
          <w:szCs w:val="20"/>
        </w:rPr>
        <w:t xml:space="preserve">                                 此致</w:t>
      </w:r>
    </w:p>
    <w:p w14:paraId="744FC0AC" w14:textId="77777777" w:rsidR="00D616B9" w:rsidRPr="00411571" w:rsidRDefault="00D616B9" w:rsidP="005C50E4">
      <w:pPr>
        <w:spacing w:line="250" w:lineRule="exact"/>
        <w:rPr>
          <w:rFonts w:ascii="標楷體" w:eastAsia="標楷體" w:hAnsi="標楷體"/>
          <w:sz w:val="20"/>
          <w:szCs w:val="20"/>
        </w:rPr>
      </w:pPr>
      <w:r w:rsidRPr="00411571">
        <w:rPr>
          <w:rFonts w:ascii="標楷體" w:eastAsia="標楷體" w:hAnsi="標楷體" w:hint="eastAsia"/>
          <w:sz w:val="20"/>
          <w:szCs w:val="20"/>
        </w:rPr>
        <w:t xml:space="preserve">　　　○○○農（漁）會</w:t>
      </w:r>
    </w:p>
    <w:p w14:paraId="329F803E" w14:textId="77777777" w:rsidR="00D616B9" w:rsidRPr="00411571" w:rsidRDefault="00D616B9" w:rsidP="005C50E4">
      <w:pPr>
        <w:spacing w:line="250" w:lineRule="exact"/>
        <w:rPr>
          <w:rFonts w:ascii="標楷體" w:eastAsia="標楷體" w:hAnsi="標楷體"/>
          <w:sz w:val="20"/>
          <w:szCs w:val="20"/>
        </w:rPr>
      </w:pPr>
      <w:r w:rsidRPr="00411571">
        <w:rPr>
          <w:rFonts w:ascii="標楷體" w:eastAsia="標楷體" w:hAnsi="標楷體" w:hint="eastAsia"/>
          <w:sz w:val="20"/>
          <w:szCs w:val="20"/>
        </w:rPr>
        <w:t xml:space="preserve">　　　　　　（立本切結聲明書人已於合理期間審閱前開切結事項，且已充分瞭解並同意簽章於後）</w:t>
      </w:r>
    </w:p>
    <w:p w14:paraId="2C07AACF" w14:textId="77777777" w:rsidR="00D616B9" w:rsidRPr="00411571" w:rsidRDefault="00D616B9" w:rsidP="005C50E4">
      <w:pPr>
        <w:spacing w:line="250" w:lineRule="exact"/>
        <w:rPr>
          <w:rFonts w:ascii="標楷體" w:eastAsia="標楷體" w:hAnsi="標楷體"/>
          <w:sz w:val="20"/>
          <w:szCs w:val="20"/>
        </w:rPr>
      </w:pPr>
      <w:r w:rsidRPr="00411571">
        <w:rPr>
          <w:rFonts w:ascii="標楷體" w:eastAsia="標楷體" w:hAnsi="標楷體" w:hint="eastAsia"/>
          <w:sz w:val="20"/>
          <w:szCs w:val="20"/>
        </w:rPr>
        <w:t xml:space="preserve">　　　　　　　　　　　　　</w:t>
      </w:r>
    </w:p>
    <w:p w14:paraId="3D308A56" w14:textId="77777777" w:rsidR="00D616B9" w:rsidRPr="00411571" w:rsidRDefault="00D616B9" w:rsidP="005C50E4">
      <w:pPr>
        <w:spacing w:line="280" w:lineRule="exact"/>
        <w:ind w:firstLineChars="1300" w:firstLine="2600"/>
        <w:rPr>
          <w:rFonts w:ascii="標楷體" w:eastAsia="標楷體" w:hAnsi="標楷體"/>
          <w:sz w:val="20"/>
          <w:szCs w:val="20"/>
        </w:rPr>
      </w:pPr>
      <w:r w:rsidRPr="00411571">
        <w:rPr>
          <w:rFonts w:ascii="標楷體" w:eastAsia="標楷體" w:hAnsi="標楷體" w:hint="eastAsia"/>
          <w:sz w:val="20"/>
          <w:szCs w:val="20"/>
        </w:rPr>
        <w:t>立書人（借款人）：</w:t>
      </w:r>
    </w:p>
    <w:p w14:paraId="0A37D57E" w14:textId="77777777" w:rsidR="00D616B9" w:rsidRPr="00411571" w:rsidRDefault="00D616B9" w:rsidP="005C50E4">
      <w:pPr>
        <w:spacing w:line="280" w:lineRule="exact"/>
        <w:rPr>
          <w:rFonts w:ascii="標楷體" w:eastAsia="標楷體" w:hAnsi="標楷體"/>
          <w:sz w:val="20"/>
          <w:szCs w:val="20"/>
        </w:rPr>
      </w:pPr>
      <w:r w:rsidRPr="00411571">
        <w:rPr>
          <w:rFonts w:ascii="標楷體" w:eastAsia="標楷體" w:hAnsi="標楷體" w:hint="eastAsia"/>
          <w:sz w:val="20"/>
          <w:szCs w:val="20"/>
        </w:rPr>
        <w:t xml:space="preserve">　　　　　　　　　　　　　統一編號：</w:t>
      </w:r>
    </w:p>
    <w:p w14:paraId="1B060ADB" w14:textId="77777777" w:rsidR="00D616B9" w:rsidRPr="00411571" w:rsidRDefault="00D616B9" w:rsidP="008A59C1">
      <w:pPr>
        <w:spacing w:beforeLines="50" w:before="120" w:line="280" w:lineRule="exact"/>
        <w:rPr>
          <w:rFonts w:ascii="標楷體" w:eastAsia="標楷體" w:hAnsi="標楷體"/>
          <w:sz w:val="20"/>
          <w:szCs w:val="20"/>
        </w:rPr>
      </w:pPr>
      <w:r w:rsidRPr="00411571">
        <w:rPr>
          <w:rFonts w:ascii="標楷體" w:eastAsia="標楷體" w:hAnsi="標楷體" w:hint="eastAsia"/>
          <w:sz w:val="20"/>
          <w:szCs w:val="20"/>
        </w:rPr>
        <w:t xml:space="preserve">　　　　　　　　　　　　　立書人（保證或連帶保證人）：</w:t>
      </w:r>
    </w:p>
    <w:p w14:paraId="51DB435B" w14:textId="77777777" w:rsidR="00D616B9" w:rsidRPr="00411571" w:rsidRDefault="00D616B9" w:rsidP="005C50E4">
      <w:pPr>
        <w:spacing w:line="280" w:lineRule="exact"/>
        <w:rPr>
          <w:rFonts w:ascii="標楷體" w:eastAsia="標楷體" w:hAnsi="標楷體"/>
          <w:sz w:val="20"/>
          <w:szCs w:val="20"/>
        </w:rPr>
      </w:pPr>
      <w:r w:rsidRPr="00411571">
        <w:rPr>
          <w:rFonts w:ascii="標楷體" w:eastAsia="標楷體" w:hAnsi="標楷體" w:hint="eastAsia"/>
          <w:sz w:val="20"/>
          <w:szCs w:val="20"/>
        </w:rPr>
        <w:t xml:space="preserve">　　　　　　　　　　　　　統一編號：</w:t>
      </w:r>
    </w:p>
    <w:p w14:paraId="63B3E50E" w14:textId="77777777" w:rsidR="00D616B9" w:rsidRPr="00411571" w:rsidRDefault="00D616B9" w:rsidP="008A59C1">
      <w:pPr>
        <w:spacing w:beforeLines="50" w:before="120" w:line="280" w:lineRule="exact"/>
        <w:rPr>
          <w:rFonts w:ascii="標楷體" w:eastAsia="標楷體" w:hAnsi="標楷體"/>
          <w:sz w:val="20"/>
          <w:szCs w:val="20"/>
        </w:rPr>
      </w:pPr>
      <w:r w:rsidRPr="00411571">
        <w:rPr>
          <w:rFonts w:ascii="標楷體" w:eastAsia="標楷體" w:hAnsi="標楷體" w:hint="eastAsia"/>
          <w:sz w:val="20"/>
          <w:szCs w:val="20"/>
        </w:rPr>
        <w:t xml:space="preserve">　　　　　　　　　　　　　立書人（保證或連帶保證人）：</w:t>
      </w:r>
    </w:p>
    <w:p w14:paraId="0767329D" w14:textId="77777777" w:rsidR="00D616B9" w:rsidRPr="00411571" w:rsidRDefault="00D616B9" w:rsidP="005C50E4">
      <w:pPr>
        <w:spacing w:line="280" w:lineRule="exact"/>
        <w:rPr>
          <w:rFonts w:ascii="標楷體" w:eastAsia="標楷體" w:hAnsi="標楷體"/>
          <w:sz w:val="20"/>
          <w:szCs w:val="20"/>
        </w:rPr>
      </w:pPr>
      <w:r w:rsidRPr="00411571">
        <w:rPr>
          <w:rFonts w:ascii="標楷體" w:eastAsia="標楷體" w:hAnsi="標楷體" w:hint="eastAsia"/>
          <w:sz w:val="20"/>
          <w:szCs w:val="20"/>
        </w:rPr>
        <w:t xml:space="preserve">　　　　　　　　　　　　　統一編號：</w:t>
      </w:r>
    </w:p>
    <w:p w14:paraId="1D0D736D" w14:textId="77777777" w:rsidR="00D616B9" w:rsidRPr="00411571" w:rsidRDefault="00D616B9" w:rsidP="008A59C1">
      <w:pPr>
        <w:spacing w:line="280" w:lineRule="exact"/>
        <w:jc w:val="distribute"/>
        <w:rPr>
          <w:rFonts w:ascii="標楷體" w:eastAsia="標楷體" w:hAnsi="標楷體"/>
          <w:sz w:val="20"/>
          <w:szCs w:val="20"/>
        </w:rPr>
      </w:pPr>
      <w:r w:rsidRPr="00411571">
        <w:rPr>
          <w:rFonts w:ascii="標楷體" w:eastAsia="標楷體" w:hAnsi="標楷體" w:hint="eastAsia"/>
          <w:sz w:val="20"/>
          <w:szCs w:val="20"/>
        </w:rPr>
        <w:t xml:space="preserve">中　華　民　國　　　　　</w:t>
      </w:r>
      <w:r w:rsidR="00BC6CCC">
        <w:rPr>
          <w:rFonts w:ascii="標楷體" w:eastAsia="標楷體" w:hAnsi="標楷體" w:hint="eastAsia"/>
          <w:sz w:val="20"/>
          <w:szCs w:val="20"/>
        </w:rPr>
        <w:t xml:space="preserve">   </w:t>
      </w:r>
      <w:r w:rsidRPr="00411571">
        <w:rPr>
          <w:rFonts w:ascii="標楷體" w:eastAsia="標楷體" w:hAnsi="標楷體" w:hint="eastAsia"/>
          <w:sz w:val="20"/>
          <w:szCs w:val="20"/>
        </w:rPr>
        <w:t xml:space="preserve">　年　　　　　</w:t>
      </w:r>
      <w:r w:rsidR="00BC6CCC">
        <w:rPr>
          <w:rFonts w:ascii="標楷體" w:eastAsia="標楷體" w:hAnsi="標楷體" w:hint="eastAsia"/>
          <w:sz w:val="20"/>
          <w:szCs w:val="20"/>
        </w:rPr>
        <w:t xml:space="preserve">  </w:t>
      </w:r>
      <w:r w:rsidRPr="00411571">
        <w:rPr>
          <w:rFonts w:ascii="標楷體" w:eastAsia="標楷體" w:hAnsi="標楷體" w:hint="eastAsia"/>
          <w:sz w:val="20"/>
          <w:szCs w:val="20"/>
        </w:rPr>
        <w:t xml:space="preserve">　月　　　　　　　日</w:t>
      </w:r>
    </w:p>
    <w:p w14:paraId="2811CD87" w14:textId="77777777" w:rsidR="00D616B9" w:rsidRPr="00411571" w:rsidRDefault="00D616B9" w:rsidP="00277E05">
      <w:pPr>
        <w:jc w:val="center"/>
        <w:rPr>
          <w:rFonts w:ascii="標楷體" w:eastAsia="標楷體" w:hAnsi="標楷體"/>
          <w:sz w:val="28"/>
        </w:rPr>
        <w:sectPr w:rsidR="00D616B9" w:rsidRPr="00411571" w:rsidSect="006D3C38">
          <w:type w:val="nextColumn"/>
          <w:pgSz w:w="11907" w:h="16840" w:code="9"/>
          <w:pgMar w:top="1021" w:right="1418" w:bottom="680" w:left="1418" w:header="567" w:footer="454" w:gutter="0"/>
          <w:cols w:space="425"/>
          <w:docGrid w:linePitch="360"/>
        </w:sectPr>
      </w:pPr>
    </w:p>
    <w:p w14:paraId="4E067EF9" w14:textId="77777777" w:rsidR="00D616B9" w:rsidRPr="00CA2850" w:rsidRDefault="00D616B9" w:rsidP="00A67C7A">
      <w:pPr>
        <w:outlineLvl w:val="1"/>
        <w:rPr>
          <w:rFonts w:ascii="標楷體" w:eastAsia="標楷體" w:hAnsi="標楷體"/>
          <w:b/>
          <w:sz w:val="28"/>
          <w:szCs w:val="28"/>
        </w:rPr>
      </w:pPr>
      <w:bookmarkStart w:id="86" w:name="_Toc146619615"/>
      <w:r w:rsidRPr="00CA2850">
        <w:rPr>
          <w:rFonts w:ascii="標楷體" w:eastAsia="標楷體" w:hAnsi="標楷體" w:hint="eastAsia"/>
          <w:b/>
          <w:sz w:val="28"/>
          <w:szCs w:val="28"/>
        </w:rPr>
        <w:lastRenderedPageBreak/>
        <w:t>十四</w:t>
      </w:r>
      <w:r w:rsidR="00CA2850" w:rsidRPr="00CA2850">
        <w:rPr>
          <w:rFonts w:ascii="標楷體" w:eastAsia="標楷體" w:hAnsi="標楷體" w:hint="eastAsia"/>
          <w:b/>
          <w:sz w:val="28"/>
          <w:szCs w:val="28"/>
        </w:rPr>
        <w:t>、</w:t>
      </w:r>
      <w:r w:rsidRPr="00CA2850">
        <w:rPr>
          <w:rFonts w:ascii="標楷體" w:eastAsia="標楷體" w:hAnsi="標楷體" w:hint="eastAsia"/>
          <w:b/>
          <w:sz w:val="28"/>
          <w:szCs w:val="28"/>
        </w:rPr>
        <w:t>拋棄承攬人抵押權切結書</w:t>
      </w:r>
      <w:bookmarkEnd w:id="86"/>
    </w:p>
    <w:p w14:paraId="6A41E282" w14:textId="77777777" w:rsidR="00D616B9" w:rsidRPr="00411571" w:rsidRDefault="00D616B9" w:rsidP="00277E05">
      <w:pPr>
        <w:jc w:val="center"/>
        <w:rPr>
          <w:rFonts w:ascii="標楷體" w:eastAsia="標楷體" w:hAnsi="標楷體"/>
          <w:sz w:val="28"/>
        </w:rPr>
      </w:pPr>
    </w:p>
    <w:p w14:paraId="7C9B7D13" w14:textId="77777777" w:rsidR="00D616B9" w:rsidRPr="00411571" w:rsidRDefault="00D616B9" w:rsidP="00277E05">
      <w:pPr>
        <w:jc w:val="center"/>
        <w:rPr>
          <w:rFonts w:ascii="標楷體" w:eastAsia="標楷體" w:hAnsi="標楷體"/>
          <w:sz w:val="28"/>
        </w:rPr>
      </w:pPr>
      <w:r w:rsidRPr="00411571">
        <w:rPr>
          <w:rFonts w:ascii="標楷體" w:eastAsia="標楷體" w:hAnsi="標楷體" w:hint="eastAsia"/>
          <w:sz w:val="28"/>
        </w:rPr>
        <w:t>切結書</w:t>
      </w:r>
    </w:p>
    <w:p w14:paraId="741A38A9" w14:textId="77777777" w:rsidR="00D616B9" w:rsidRPr="00411571" w:rsidRDefault="00D616B9" w:rsidP="00277E05">
      <w:pPr>
        <w:jc w:val="center"/>
        <w:rPr>
          <w:rFonts w:ascii="標楷體" w:eastAsia="標楷體" w:hAnsi="標楷體"/>
          <w:sz w:val="28"/>
        </w:rPr>
      </w:pPr>
    </w:p>
    <w:p w14:paraId="2CFCA7DA" w14:textId="77777777" w:rsidR="00D616B9" w:rsidRPr="00411571" w:rsidRDefault="00D616B9" w:rsidP="00277E05">
      <w:pPr>
        <w:ind w:left="480" w:hangingChars="200" w:hanging="480"/>
        <w:rPr>
          <w:rFonts w:ascii="標楷體" w:eastAsia="標楷體" w:hAnsi="標楷體"/>
        </w:rPr>
      </w:pPr>
      <w:r w:rsidRPr="00411571">
        <w:rPr>
          <w:rFonts w:ascii="標楷體" w:eastAsia="標楷體" w:hAnsi="標楷體" w:hint="eastAsia"/>
        </w:rPr>
        <w:t>一、立切結書人            （即定作人以下稱甲方）及            （即承攬人以下稱乙方），茲聲明後開建物確係甲方向乙方定作，由乙方承攬建造，承攬報酬共計新臺幣○○               萬元，如後附承攬契約。</w:t>
      </w:r>
    </w:p>
    <w:p w14:paraId="73C024CB" w14:textId="77777777" w:rsidR="00D616B9" w:rsidRPr="00411571" w:rsidRDefault="00D616B9" w:rsidP="00277E05">
      <w:pPr>
        <w:ind w:left="480" w:hangingChars="200" w:hanging="480"/>
        <w:rPr>
          <w:rFonts w:ascii="標楷體" w:eastAsia="標楷體" w:hAnsi="標楷體"/>
        </w:rPr>
      </w:pPr>
      <w:r w:rsidRPr="00411571">
        <w:rPr>
          <w:rFonts w:ascii="標楷體" w:eastAsia="標楷體" w:hAnsi="標楷體" w:hint="eastAsia"/>
        </w:rPr>
        <w:t>二、茲因甲方向  貴會辦理貸款，為免  貴會債權受乙方承攬人抵押之影響，而遭受損失，甲乙雙方特承諾不論承攬契約有無辦理公證或何時辦理公證，非經  貴會同意，絕不就雙方因承攬關係所生之承攬人抵押權，向主管登記機關辦理登記，如經同意亦願在  貴會抵押權辦妥登記後為之。</w:t>
      </w:r>
    </w:p>
    <w:p w14:paraId="2D506E57" w14:textId="77777777" w:rsidR="00D616B9" w:rsidRPr="00411571" w:rsidRDefault="00D616B9" w:rsidP="00277E05">
      <w:pPr>
        <w:ind w:left="408" w:hangingChars="170" w:hanging="408"/>
        <w:rPr>
          <w:rFonts w:ascii="標楷體" w:eastAsia="標楷體" w:hAnsi="標楷體"/>
        </w:rPr>
      </w:pPr>
      <w:r w:rsidRPr="00411571">
        <w:rPr>
          <w:rFonts w:ascii="標楷體" w:eastAsia="標楷體" w:hAnsi="標楷體" w:hint="eastAsia"/>
        </w:rPr>
        <w:t>三、甲乙雙方如違反前開承諾，致損害  貴會之權益時，願對   貴會連帶負擔損害賠償責任，恐口說無憑，特立此切結書為證。</w:t>
      </w:r>
    </w:p>
    <w:p w14:paraId="01A5DD58" w14:textId="77777777" w:rsidR="00D616B9" w:rsidRPr="00411571" w:rsidRDefault="00D616B9" w:rsidP="00277E05">
      <w:pPr>
        <w:rPr>
          <w:rFonts w:ascii="標楷體" w:eastAsia="標楷體" w:hAnsi="標楷體"/>
        </w:rPr>
      </w:pPr>
    </w:p>
    <w:p w14:paraId="5329355C" w14:textId="77777777" w:rsidR="00D616B9" w:rsidRPr="00411571" w:rsidRDefault="00D616B9" w:rsidP="00277E05">
      <w:pPr>
        <w:rPr>
          <w:rFonts w:ascii="標楷體" w:eastAsia="標楷體" w:hAnsi="標楷體"/>
        </w:rPr>
      </w:pPr>
      <w:r w:rsidRPr="00411571">
        <w:rPr>
          <w:rFonts w:ascii="標楷體" w:eastAsia="標楷體" w:hAnsi="標楷體" w:hint="eastAsia"/>
        </w:rPr>
        <w:t>此致</w:t>
      </w:r>
    </w:p>
    <w:p w14:paraId="6EF0F3B2" w14:textId="77777777" w:rsidR="00D616B9" w:rsidRPr="00411571" w:rsidRDefault="00D616B9" w:rsidP="00277E05">
      <w:pPr>
        <w:rPr>
          <w:rFonts w:ascii="標楷體" w:eastAsia="標楷體" w:hAnsi="標楷體"/>
        </w:rPr>
      </w:pPr>
    </w:p>
    <w:p w14:paraId="2CC1E0D6" w14:textId="77777777" w:rsidR="00D616B9" w:rsidRPr="00411571" w:rsidRDefault="00D616B9" w:rsidP="00277E05">
      <w:pPr>
        <w:rPr>
          <w:rFonts w:ascii="標楷體" w:eastAsia="標楷體" w:hAnsi="標楷體"/>
        </w:rPr>
      </w:pPr>
      <w:r w:rsidRPr="00411571">
        <w:rPr>
          <w:rFonts w:ascii="標楷體" w:eastAsia="標楷體" w:hAnsi="標楷體" w:hint="eastAsia"/>
        </w:rPr>
        <w:t>○○○農（漁）會</w:t>
      </w:r>
    </w:p>
    <w:p w14:paraId="24DB3E3F" w14:textId="77777777" w:rsidR="00D616B9" w:rsidRPr="00411571" w:rsidRDefault="00D616B9" w:rsidP="00277E05">
      <w:pPr>
        <w:rPr>
          <w:rFonts w:ascii="標楷體" w:eastAsia="標楷體" w:hAnsi="標楷體"/>
        </w:rPr>
      </w:pPr>
    </w:p>
    <w:p w14:paraId="09EFBBD3" w14:textId="77777777" w:rsidR="00D616B9" w:rsidRPr="00411571" w:rsidRDefault="00D616B9" w:rsidP="00277E05">
      <w:pPr>
        <w:rPr>
          <w:rFonts w:ascii="標楷體" w:eastAsia="標楷體" w:hAnsi="標楷體"/>
        </w:rPr>
      </w:pPr>
    </w:p>
    <w:p w14:paraId="4D054553" w14:textId="77777777" w:rsidR="00D616B9" w:rsidRPr="00411571" w:rsidRDefault="00D616B9" w:rsidP="00277E05">
      <w:pPr>
        <w:ind w:firstLineChars="200" w:firstLine="480"/>
        <w:rPr>
          <w:rFonts w:ascii="標楷體" w:eastAsia="標楷體" w:hAnsi="標楷體"/>
        </w:rPr>
      </w:pPr>
      <w:r w:rsidRPr="00411571">
        <w:rPr>
          <w:rFonts w:ascii="標楷體" w:eastAsia="標楷體" w:hAnsi="標楷體" w:hint="eastAsia"/>
        </w:rPr>
        <w:t>承攬之建物標示：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26"/>
        <w:gridCol w:w="1060"/>
        <w:gridCol w:w="852"/>
        <w:gridCol w:w="852"/>
        <w:gridCol w:w="852"/>
        <w:gridCol w:w="1104"/>
        <w:gridCol w:w="844"/>
        <w:gridCol w:w="844"/>
        <w:gridCol w:w="917"/>
        <w:gridCol w:w="910"/>
      </w:tblGrid>
      <w:tr w:rsidR="00D616B9" w:rsidRPr="00411571" w14:paraId="02DA1F52" w14:textId="77777777" w:rsidTr="006E7CF4">
        <w:trPr>
          <w:cantSplit/>
          <w:jc w:val="center"/>
        </w:trPr>
        <w:tc>
          <w:tcPr>
            <w:tcW w:w="456" w:type="pct"/>
            <w:vMerge w:val="restart"/>
          </w:tcPr>
          <w:p w14:paraId="5E41596B" w14:textId="77777777" w:rsidR="00D616B9" w:rsidRPr="00411571" w:rsidRDefault="00D616B9" w:rsidP="00277E05">
            <w:pPr>
              <w:rPr>
                <w:rFonts w:ascii="標楷體" w:eastAsia="標楷體" w:hAnsi="標楷體"/>
              </w:rPr>
            </w:pPr>
            <w:r w:rsidRPr="00411571">
              <w:rPr>
                <w:rFonts w:ascii="標楷體" w:eastAsia="標楷體" w:hAnsi="標楷體" w:hint="eastAsia"/>
              </w:rPr>
              <w:t>建造執照號碼</w:t>
            </w:r>
          </w:p>
        </w:tc>
        <w:tc>
          <w:tcPr>
            <w:tcW w:w="1994" w:type="pct"/>
            <w:gridSpan w:val="4"/>
          </w:tcPr>
          <w:p w14:paraId="0C1036AA"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建築門牌</w:t>
            </w:r>
          </w:p>
        </w:tc>
        <w:tc>
          <w:tcPr>
            <w:tcW w:w="2047" w:type="pct"/>
            <w:gridSpan w:val="4"/>
          </w:tcPr>
          <w:p w14:paraId="650DD499"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基地座落</w:t>
            </w:r>
          </w:p>
        </w:tc>
        <w:tc>
          <w:tcPr>
            <w:tcW w:w="503" w:type="pct"/>
            <w:vMerge w:val="restart"/>
          </w:tcPr>
          <w:p w14:paraId="5EA1DE4D"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備註</w:t>
            </w:r>
          </w:p>
        </w:tc>
      </w:tr>
      <w:tr w:rsidR="00D616B9" w:rsidRPr="00411571" w14:paraId="1CF5FC96" w14:textId="77777777" w:rsidTr="006E7CF4">
        <w:trPr>
          <w:cantSplit/>
          <w:jc w:val="center"/>
        </w:trPr>
        <w:tc>
          <w:tcPr>
            <w:tcW w:w="456" w:type="pct"/>
            <w:vMerge/>
          </w:tcPr>
          <w:p w14:paraId="04F03D1F" w14:textId="77777777" w:rsidR="00D616B9" w:rsidRPr="00411571" w:rsidRDefault="00D616B9" w:rsidP="00277E05">
            <w:pPr>
              <w:rPr>
                <w:rFonts w:ascii="標楷體" w:eastAsia="標楷體" w:hAnsi="標楷體"/>
              </w:rPr>
            </w:pPr>
          </w:p>
        </w:tc>
        <w:tc>
          <w:tcPr>
            <w:tcW w:w="585" w:type="pct"/>
          </w:tcPr>
          <w:p w14:paraId="0F6587D0"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鄉鎮市區</w:t>
            </w:r>
          </w:p>
        </w:tc>
        <w:tc>
          <w:tcPr>
            <w:tcW w:w="470" w:type="pct"/>
          </w:tcPr>
          <w:p w14:paraId="4517EDDA"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街路段</w:t>
            </w:r>
          </w:p>
        </w:tc>
        <w:tc>
          <w:tcPr>
            <w:tcW w:w="470" w:type="pct"/>
          </w:tcPr>
          <w:p w14:paraId="420C90BC"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巷弄</w:t>
            </w:r>
          </w:p>
        </w:tc>
        <w:tc>
          <w:tcPr>
            <w:tcW w:w="470" w:type="pct"/>
          </w:tcPr>
          <w:p w14:paraId="771957DB"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號數</w:t>
            </w:r>
          </w:p>
        </w:tc>
        <w:tc>
          <w:tcPr>
            <w:tcW w:w="609" w:type="pct"/>
          </w:tcPr>
          <w:p w14:paraId="224C6B6A"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鄉鎮市區</w:t>
            </w:r>
          </w:p>
        </w:tc>
        <w:tc>
          <w:tcPr>
            <w:tcW w:w="466" w:type="pct"/>
          </w:tcPr>
          <w:p w14:paraId="68C188EA"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段</w:t>
            </w:r>
          </w:p>
        </w:tc>
        <w:tc>
          <w:tcPr>
            <w:tcW w:w="466" w:type="pct"/>
          </w:tcPr>
          <w:p w14:paraId="63AE56D1"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小段</w:t>
            </w:r>
          </w:p>
        </w:tc>
        <w:tc>
          <w:tcPr>
            <w:tcW w:w="506" w:type="pct"/>
          </w:tcPr>
          <w:p w14:paraId="324579A7"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地號</w:t>
            </w:r>
          </w:p>
        </w:tc>
        <w:tc>
          <w:tcPr>
            <w:tcW w:w="503" w:type="pct"/>
            <w:vMerge/>
          </w:tcPr>
          <w:p w14:paraId="2E58BA76" w14:textId="77777777" w:rsidR="00D616B9" w:rsidRPr="00411571" w:rsidRDefault="00D616B9" w:rsidP="00277E05">
            <w:pPr>
              <w:rPr>
                <w:rFonts w:ascii="標楷體" w:eastAsia="標楷體" w:hAnsi="標楷體"/>
              </w:rPr>
            </w:pPr>
          </w:p>
        </w:tc>
      </w:tr>
      <w:tr w:rsidR="00D616B9" w:rsidRPr="00411571" w14:paraId="60CA5ECD" w14:textId="77777777" w:rsidTr="006E7CF4">
        <w:trPr>
          <w:cantSplit/>
          <w:jc w:val="center"/>
        </w:trPr>
        <w:tc>
          <w:tcPr>
            <w:tcW w:w="456" w:type="pct"/>
          </w:tcPr>
          <w:p w14:paraId="23E7D76B" w14:textId="77777777" w:rsidR="00D616B9" w:rsidRPr="00411571" w:rsidRDefault="00D616B9" w:rsidP="00277E05">
            <w:pPr>
              <w:rPr>
                <w:rFonts w:ascii="標楷體" w:eastAsia="標楷體" w:hAnsi="標楷體"/>
              </w:rPr>
            </w:pPr>
          </w:p>
          <w:p w14:paraId="103FDDF2" w14:textId="77777777" w:rsidR="00D616B9" w:rsidRPr="00411571" w:rsidRDefault="00D616B9" w:rsidP="00277E05">
            <w:pPr>
              <w:rPr>
                <w:rFonts w:ascii="標楷體" w:eastAsia="標楷體" w:hAnsi="標楷體"/>
              </w:rPr>
            </w:pPr>
          </w:p>
        </w:tc>
        <w:tc>
          <w:tcPr>
            <w:tcW w:w="585" w:type="pct"/>
          </w:tcPr>
          <w:p w14:paraId="7D32379F" w14:textId="77777777" w:rsidR="00D616B9" w:rsidRPr="00411571" w:rsidRDefault="00D616B9" w:rsidP="00277E05">
            <w:pPr>
              <w:rPr>
                <w:rFonts w:ascii="標楷體" w:eastAsia="標楷體" w:hAnsi="標楷體"/>
              </w:rPr>
            </w:pPr>
          </w:p>
        </w:tc>
        <w:tc>
          <w:tcPr>
            <w:tcW w:w="470" w:type="pct"/>
          </w:tcPr>
          <w:p w14:paraId="0A8CBD22" w14:textId="77777777" w:rsidR="00D616B9" w:rsidRPr="00411571" w:rsidRDefault="00D616B9" w:rsidP="00277E05">
            <w:pPr>
              <w:rPr>
                <w:rFonts w:ascii="標楷體" w:eastAsia="標楷體" w:hAnsi="標楷體"/>
              </w:rPr>
            </w:pPr>
          </w:p>
        </w:tc>
        <w:tc>
          <w:tcPr>
            <w:tcW w:w="470" w:type="pct"/>
          </w:tcPr>
          <w:p w14:paraId="54408A42" w14:textId="77777777" w:rsidR="00D616B9" w:rsidRPr="00411571" w:rsidRDefault="00D616B9" w:rsidP="00277E05">
            <w:pPr>
              <w:rPr>
                <w:rFonts w:ascii="標楷體" w:eastAsia="標楷體" w:hAnsi="標楷體"/>
              </w:rPr>
            </w:pPr>
          </w:p>
        </w:tc>
        <w:tc>
          <w:tcPr>
            <w:tcW w:w="470" w:type="pct"/>
          </w:tcPr>
          <w:p w14:paraId="4B04D5B3" w14:textId="77777777" w:rsidR="00D616B9" w:rsidRPr="00411571" w:rsidRDefault="00D616B9" w:rsidP="00277E05">
            <w:pPr>
              <w:rPr>
                <w:rFonts w:ascii="標楷體" w:eastAsia="標楷體" w:hAnsi="標楷體"/>
              </w:rPr>
            </w:pPr>
          </w:p>
        </w:tc>
        <w:tc>
          <w:tcPr>
            <w:tcW w:w="609" w:type="pct"/>
          </w:tcPr>
          <w:p w14:paraId="1387180F" w14:textId="77777777" w:rsidR="00D616B9" w:rsidRPr="00411571" w:rsidRDefault="00D616B9" w:rsidP="00277E05">
            <w:pPr>
              <w:rPr>
                <w:rFonts w:ascii="標楷體" w:eastAsia="標楷體" w:hAnsi="標楷體"/>
              </w:rPr>
            </w:pPr>
          </w:p>
        </w:tc>
        <w:tc>
          <w:tcPr>
            <w:tcW w:w="466" w:type="pct"/>
          </w:tcPr>
          <w:p w14:paraId="40B2BDBB" w14:textId="77777777" w:rsidR="00D616B9" w:rsidRPr="00411571" w:rsidRDefault="00D616B9" w:rsidP="00277E05">
            <w:pPr>
              <w:rPr>
                <w:rFonts w:ascii="標楷體" w:eastAsia="標楷體" w:hAnsi="標楷體"/>
              </w:rPr>
            </w:pPr>
          </w:p>
        </w:tc>
        <w:tc>
          <w:tcPr>
            <w:tcW w:w="466" w:type="pct"/>
          </w:tcPr>
          <w:p w14:paraId="24259750" w14:textId="77777777" w:rsidR="00D616B9" w:rsidRPr="00411571" w:rsidRDefault="00D616B9" w:rsidP="00277E05">
            <w:pPr>
              <w:rPr>
                <w:rFonts w:ascii="標楷體" w:eastAsia="標楷體" w:hAnsi="標楷體"/>
              </w:rPr>
            </w:pPr>
          </w:p>
        </w:tc>
        <w:tc>
          <w:tcPr>
            <w:tcW w:w="506" w:type="pct"/>
          </w:tcPr>
          <w:p w14:paraId="512A8C83" w14:textId="77777777" w:rsidR="00D616B9" w:rsidRPr="00411571" w:rsidRDefault="00D616B9" w:rsidP="00277E05">
            <w:pPr>
              <w:rPr>
                <w:rFonts w:ascii="標楷體" w:eastAsia="標楷體" w:hAnsi="標楷體"/>
              </w:rPr>
            </w:pPr>
          </w:p>
        </w:tc>
        <w:tc>
          <w:tcPr>
            <w:tcW w:w="503" w:type="pct"/>
          </w:tcPr>
          <w:p w14:paraId="685D5D1F" w14:textId="77777777" w:rsidR="00D616B9" w:rsidRPr="00411571" w:rsidRDefault="00D616B9" w:rsidP="00277E05">
            <w:pPr>
              <w:rPr>
                <w:rFonts w:ascii="標楷體" w:eastAsia="標楷體" w:hAnsi="標楷體"/>
              </w:rPr>
            </w:pPr>
          </w:p>
        </w:tc>
      </w:tr>
      <w:tr w:rsidR="00D616B9" w:rsidRPr="00411571" w14:paraId="7D87D898" w14:textId="77777777" w:rsidTr="006E7CF4">
        <w:trPr>
          <w:cantSplit/>
          <w:jc w:val="center"/>
        </w:trPr>
        <w:tc>
          <w:tcPr>
            <w:tcW w:w="456" w:type="pct"/>
          </w:tcPr>
          <w:p w14:paraId="4EA3D7EE" w14:textId="77777777" w:rsidR="00D616B9" w:rsidRPr="00411571" w:rsidRDefault="00D616B9" w:rsidP="00277E05">
            <w:pPr>
              <w:rPr>
                <w:rFonts w:ascii="標楷體" w:eastAsia="標楷體" w:hAnsi="標楷體"/>
              </w:rPr>
            </w:pPr>
          </w:p>
          <w:p w14:paraId="7E9FB028" w14:textId="77777777" w:rsidR="00D616B9" w:rsidRPr="00411571" w:rsidRDefault="00D616B9" w:rsidP="00277E05">
            <w:pPr>
              <w:rPr>
                <w:rFonts w:ascii="標楷體" w:eastAsia="標楷體" w:hAnsi="標楷體"/>
              </w:rPr>
            </w:pPr>
          </w:p>
        </w:tc>
        <w:tc>
          <w:tcPr>
            <w:tcW w:w="585" w:type="pct"/>
          </w:tcPr>
          <w:p w14:paraId="4F35E18C" w14:textId="77777777" w:rsidR="00D616B9" w:rsidRPr="00411571" w:rsidRDefault="00D616B9" w:rsidP="00277E05">
            <w:pPr>
              <w:rPr>
                <w:rFonts w:ascii="標楷體" w:eastAsia="標楷體" w:hAnsi="標楷體"/>
              </w:rPr>
            </w:pPr>
          </w:p>
        </w:tc>
        <w:tc>
          <w:tcPr>
            <w:tcW w:w="470" w:type="pct"/>
          </w:tcPr>
          <w:p w14:paraId="611A8ACE" w14:textId="77777777" w:rsidR="00D616B9" w:rsidRPr="00411571" w:rsidRDefault="00D616B9" w:rsidP="00277E05">
            <w:pPr>
              <w:rPr>
                <w:rFonts w:ascii="標楷體" w:eastAsia="標楷體" w:hAnsi="標楷體"/>
              </w:rPr>
            </w:pPr>
          </w:p>
        </w:tc>
        <w:tc>
          <w:tcPr>
            <w:tcW w:w="470" w:type="pct"/>
          </w:tcPr>
          <w:p w14:paraId="524BDD99" w14:textId="77777777" w:rsidR="00D616B9" w:rsidRPr="00411571" w:rsidRDefault="00D616B9" w:rsidP="00277E05">
            <w:pPr>
              <w:rPr>
                <w:rFonts w:ascii="標楷體" w:eastAsia="標楷體" w:hAnsi="標楷體"/>
              </w:rPr>
            </w:pPr>
          </w:p>
        </w:tc>
        <w:tc>
          <w:tcPr>
            <w:tcW w:w="470" w:type="pct"/>
          </w:tcPr>
          <w:p w14:paraId="43810B7A" w14:textId="77777777" w:rsidR="00D616B9" w:rsidRPr="00411571" w:rsidRDefault="00D616B9" w:rsidP="00277E05">
            <w:pPr>
              <w:rPr>
                <w:rFonts w:ascii="標楷體" w:eastAsia="標楷體" w:hAnsi="標楷體"/>
              </w:rPr>
            </w:pPr>
          </w:p>
        </w:tc>
        <w:tc>
          <w:tcPr>
            <w:tcW w:w="609" w:type="pct"/>
          </w:tcPr>
          <w:p w14:paraId="48A21971" w14:textId="77777777" w:rsidR="00D616B9" w:rsidRPr="00411571" w:rsidRDefault="00D616B9" w:rsidP="00277E05">
            <w:pPr>
              <w:rPr>
                <w:rFonts w:ascii="標楷體" w:eastAsia="標楷體" w:hAnsi="標楷體"/>
              </w:rPr>
            </w:pPr>
          </w:p>
        </w:tc>
        <w:tc>
          <w:tcPr>
            <w:tcW w:w="466" w:type="pct"/>
          </w:tcPr>
          <w:p w14:paraId="0DB6E0E4" w14:textId="77777777" w:rsidR="00D616B9" w:rsidRPr="00411571" w:rsidRDefault="00D616B9" w:rsidP="00277E05">
            <w:pPr>
              <w:rPr>
                <w:rFonts w:ascii="標楷體" w:eastAsia="標楷體" w:hAnsi="標楷體"/>
              </w:rPr>
            </w:pPr>
          </w:p>
        </w:tc>
        <w:tc>
          <w:tcPr>
            <w:tcW w:w="466" w:type="pct"/>
          </w:tcPr>
          <w:p w14:paraId="3BDE4054" w14:textId="77777777" w:rsidR="00D616B9" w:rsidRPr="00411571" w:rsidRDefault="00D616B9" w:rsidP="00277E05">
            <w:pPr>
              <w:rPr>
                <w:rFonts w:ascii="標楷體" w:eastAsia="標楷體" w:hAnsi="標楷體"/>
              </w:rPr>
            </w:pPr>
          </w:p>
        </w:tc>
        <w:tc>
          <w:tcPr>
            <w:tcW w:w="506" w:type="pct"/>
          </w:tcPr>
          <w:p w14:paraId="5856A484" w14:textId="77777777" w:rsidR="00D616B9" w:rsidRPr="00411571" w:rsidRDefault="00D616B9" w:rsidP="00277E05">
            <w:pPr>
              <w:rPr>
                <w:rFonts w:ascii="標楷體" w:eastAsia="標楷體" w:hAnsi="標楷體"/>
              </w:rPr>
            </w:pPr>
          </w:p>
        </w:tc>
        <w:tc>
          <w:tcPr>
            <w:tcW w:w="503" w:type="pct"/>
          </w:tcPr>
          <w:p w14:paraId="0EF2392B" w14:textId="77777777" w:rsidR="00D616B9" w:rsidRPr="00411571" w:rsidRDefault="00D616B9" w:rsidP="00277E05">
            <w:pPr>
              <w:rPr>
                <w:rFonts w:ascii="標楷體" w:eastAsia="標楷體" w:hAnsi="標楷體"/>
              </w:rPr>
            </w:pPr>
          </w:p>
        </w:tc>
      </w:tr>
    </w:tbl>
    <w:p w14:paraId="5F8D4557" w14:textId="77777777" w:rsidR="00D616B9" w:rsidRPr="00411571" w:rsidRDefault="00D616B9" w:rsidP="00277E05">
      <w:pPr>
        <w:rPr>
          <w:rFonts w:ascii="標楷體" w:eastAsia="標楷體" w:hAnsi="標楷體"/>
        </w:rPr>
      </w:pPr>
    </w:p>
    <w:p w14:paraId="49A9F9D7" w14:textId="77777777" w:rsidR="00D616B9" w:rsidRPr="00411571" w:rsidRDefault="00D616B9" w:rsidP="00277E05">
      <w:pPr>
        <w:rPr>
          <w:rFonts w:ascii="標楷體" w:eastAsia="標楷體" w:hAnsi="標楷體"/>
        </w:rPr>
      </w:pPr>
    </w:p>
    <w:p w14:paraId="18E281C7" w14:textId="77777777" w:rsidR="00D616B9" w:rsidRPr="00411571" w:rsidRDefault="00D616B9" w:rsidP="00277E05">
      <w:pPr>
        <w:ind w:firstLineChars="500" w:firstLine="1200"/>
        <w:rPr>
          <w:rFonts w:ascii="標楷體" w:eastAsia="標楷體" w:hAnsi="標楷體"/>
        </w:rPr>
      </w:pPr>
      <w:r w:rsidRPr="00411571">
        <w:rPr>
          <w:rFonts w:ascii="標楷體" w:eastAsia="標楷體" w:hAnsi="標楷體" w:hint="eastAsia"/>
        </w:rPr>
        <w:t>立切結書人</w:t>
      </w:r>
    </w:p>
    <w:p w14:paraId="44996C82" w14:textId="77777777" w:rsidR="00D616B9" w:rsidRPr="00411571" w:rsidRDefault="00D616B9" w:rsidP="00277E05">
      <w:pPr>
        <w:spacing w:beforeLines="50" w:before="120"/>
        <w:ind w:firstLineChars="700" w:firstLine="1751"/>
        <w:rPr>
          <w:rFonts w:ascii="標楷體" w:eastAsia="標楷體" w:hAnsi="標楷體"/>
        </w:rPr>
      </w:pPr>
      <w:r w:rsidRPr="00B71657">
        <w:rPr>
          <w:rFonts w:ascii="標楷體" w:eastAsia="標楷體" w:hAnsi="標楷體" w:hint="eastAsia"/>
          <w:spacing w:val="40"/>
          <w:w w:val="71"/>
          <w:kern w:val="0"/>
          <w:fitText w:val="1920" w:id="-1271159804"/>
        </w:rPr>
        <w:t>甲方（定作人）</w:t>
      </w:r>
      <w:r w:rsidRPr="00B71657">
        <w:rPr>
          <w:rFonts w:ascii="標楷體" w:eastAsia="標楷體" w:hAnsi="標楷體" w:hint="eastAsia"/>
          <w:w w:val="71"/>
          <w:kern w:val="0"/>
          <w:fitText w:val="1920" w:id="-1271159804"/>
        </w:rPr>
        <w:t>：</w:t>
      </w:r>
      <w:r w:rsidRPr="00411571">
        <w:rPr>
          <w:rFonts w:ascii="標楷體" w:eastAsia="標楷體" w:hAnsi="標楷體" w:hint="eastAsia"/>
        </w:rPr>
        <w:t xml:space="preserve">                               （簽章）</w:t>
      </w:r>
    </w:p>
    <w:p w14:paraId="4CE4A06D" w14:textId="77777777" w:rsidR="00D616B9" w:rsidRPr="00411571" w:rsidRDefault="00D616B9" w:rsidP="00277E05">
      <w:pPr>
        <w:spacing w:beforeLines="50" w:before="120"/>
        <w:ind w:firstLineChars="700" w:firstLine="1680"/>
        <w:rPr>
          <w:rFonts w:ascii="標楷體" w:eastAsia="標楷體" w:hAnsi="標楷體"/>
        </w:rPr>
      </w:pPr>
      <w:r w:rsidRPr="00411571">
        <w:rPr>
          <w:rFonts w:ascii="標楷體" w:eastAsia="標楷體" w:hAnsi="標楷體" w:hint="eastAsia"/>
        </w:rPr>
        <w:t>身分證統一編號：</w:t>
      </w:r>
    </w:p>
    <w:p w14:paraId="79EB5055" w14:textId="77777777" w:rsidR="00D616B9" w:rsidRPr="00411571" w:rsidRDefault="00D616B9" w:rsidP="00277E05">
      <w:pPr>
        <w:spacing w:beforeLines="50" w:before="120"/>
        <w:ind w:firstLineChars="700" w:firstLine="1680"/>
        <w:rPr>
          <w:rFonts w:ascii="標楷體" w:eastAsia="標楷體" w:hAnsi="標楷體"/>
        </w:rPr>
      </w:pPr>
      <w:r w:rsidRPr="00411571">
        <w:rPr>
          <w:rFonts w:ascii="標楷體" w:eastAsia="標楷體" w:hAnsi="標楷體" w:hint="eastAsia"/>
        </w:rPr>
        <w:t>地          址：</w:t>
      </w:r>
    </w:p>
    <w:p w14:paraId="5375CBCE" w14:textId="77777777" w:rsidR="00D616B9" w:rsidRPr="00411571" w:rsidRDefault="00D616B9" w:rsidP="00277E05">
      <w:pPr>
        <w:spacing w:beforeLines="50" w:before="120"/>
        <w:ind w:firstLineChars="700" w:firstLine="1680"/>
        <w:rPr>
          <w:rFonts w:ascii="標楷體" w:eastAsia="標楷體" w:hAnsi="標楷體"/>
        </w:rPr>
      </w:pPr>
      <w:r w:rsidRPr="00411571">
        <w:rPr>
          <w:rFonts w:ascii="標楷體" w:eastAsia="標楷體" w:hAnsi="標楷體" w:hint="eastAsia"/>
        </w:rPr>
        <w:t>乙方 （承攬人）：                               （簽章）</w:t>
      </w:r>
    </w:p>
    <w:p w14:paraId="691892A6" w14:textId="77777777" w:rsidR="00D616B9" w:rsidRPr="00411571" w:rsidRDefault="00D616B9" w:rsidP="00277E05">
      <w:pPr>
        <w:spacing w:beforeLines="50" w:before="120"/>
        <w:ind w:firstLineChars="700" w:firstLine="1680"/>
        <w:rPr>
          <w:rFonts w:ascii="標楷體" w:eastAsia="標楷體" w:hAnsi="標楷體"/>
        </w:rPr>
      </w:pPr>
      <w:r w:rsidRPr="00411571">
        <w:rPr>
          <w:rFonts w:ascii="標楷體" w:eastAsia="標楷體" w:hAnsi="標楷體" w:hint="eastAsia"/>
        </w:rPr>
        <w:t>代    表    人：</w:t>
      </w:r>
    </w:p>
    <w:p w14:paraId="6EBECAF6" w14:textId="77777777" w:rsidR="00D616B9" w:rsidRPr="00411571" w:rsidRDefault="00D616B9" w:rsidP="00277E05">
      <w:pPr>
        <w:spacing w:beforeLines="50" w:before="120"/>
        <w:ind w:firstLineChars="600" w:firstLine="1780"/>
        <w:rPr>
          <w:rFonts w:ascii="標楷體" w:eastAsia="標楷體" w:hAnsi="標楷體"/>
        </w:rPr>
      </w:pPr>
      <w:r w:rsidRPr="00B71657">
        <w:rPr>
          <w:rFonts w:ascii="標楷體" w:eastAsia="標楷體" w:hAnsi="標楷體" w:hint="eastAsia"/>
          <w:spacing w:val="49"/>
          <w:w w:val="83"/>
          <w:kern w:val="0"/>
          <w:fitText w:val="1680" w:id="-1271159803"/>
        </w:rPr>
        <w:t>營業執照號</w:t>
      </w:r>
      <w:r w:rsidRPr="00B71657">
        <w:rPr>
          <w:rFonts w:ascii="標楷體" w:eastAsia="標楷體" w:hAnsi="標楷體" w:hint="eastAsia"/>
          <w:spacing w:val="-1"/>
          <w:w w:val="83"/>
          <w:kern w:val="0"/>
          <w:fitText w:val="1680" w:id="-1271159803"/>
        </w:rPr>
        <w:t>碼</w:t>
      </w:r>
      <w:r w:rsidRPr="00411571">
        <w:rPr>
          <w:rFonts w:ascii="標楷體" w:eastAsia="標楷體" w:hAnsi="標楷體" w:hint="eastAsia"/>
        </w:rPr>
        <w:t>：</w:t>
      </w:r>
    </w:p>
    <w:p w14:paraId="287D2559" w14:textId="77777777" w:rsidR="00D616B9" w:rsidRPr="00411571" w:rsidRDefault="00D616B9" w:rsidP="00277E05">
      <w:pPr>
        <w:spacing w:beforeLines="50" w:before="120"/>
        <w:ind w:firstLineChars="700" w:firstLine="1680"/>
        <w:rPr>
          <w:rFonts w:ascii="標楷體" w:eastAsia="標楷體" w:hAnsi="標楷體"/>
        </w:rPr>
      </w:pPr>
      <w:r w:rsidRPr="00411571">
        <w:rPr>
          <w:rFonts w:ascii="標楷體" w:eastAsia="標楷體" w:hAnsi="標楷體" w:hint="eastAsia"/>
        </w:rPr>
        <w:t>身分證統一號碼：</w:t>
      </w:r>
    </w:p>
    <w:p w14:paraId="640E830C" w14:textId="77777777" w:rsidR="00D616B9" w:rsidRPr="00411571" w:rsidRDefault="00D616B9" w:rsidP="00277E05">
      <w:pPr>
        <w:spacing w:beforeLines="50" w:before="120"/>
        <w:ind w:firstLineChars="700" w:firstLine="1680"/>
        <w:rPr>
          <w:rFonts w:ascii="標楷體" w:eastAsia="標楷體" w:hAnsi="標楷體"/>
        </w:rPr>
      </w:pPr>
      <w:r w:rsidRPr="00411571">
        <w:rPr>
          <w:rFonts w:ascii="標楷體" w:eastAsia="標楷體" w:hAnsi="標楷體" w:hint="eastAsia"/>
        </w:rPr>
        <w:t>地          址：</w:t>
      </w:r>
    </w:p>
    <w:p w14:paraId="1BC65AA6" w14:textId="77777777" w:rsidR="00D616B9" w:rsidRPr="00411571" w:rsidRDefault="00D616B9" w:rsidP="00277E05">
      <w:pPr>
        <w:rPr>
          <w:rFonts w:ascii="標楷體" w:eastAsia="標楷體" w:hAnsi="標楷體"/>
        </w:rPr>
      </w:pPr>
    </w:p>
    <w:p w14:paraId="23904C60" w14:textId="77777777" w:rsidR="00D616B9" w:rsidRPr="00411571" w:rsidRDefault="00D616B9" w:rsidP="00277E05">
      <w:pPr>
        <w:jc w:val="distribute"/>
        <w:rPr>
          <w:rFonts w:ascii="標楷體" w:eastAsia="標楷體" w:hAnsi="標楷體"/>
        </w:rPr>
      </w:pPr>
    </w:p>
    <w:p w14:paraId="71CECFF2"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中華民國年月日</w:t>
      </w:r>
    </w:p>
    <w:p w14:paraId="260C6549" w14:textId="77777777" w:rsidR="00D616B9" w:rsidRPr="00411571" w:rsidRDefault="00D616B9" w:rsidP="00277E05">
      <w:pPr>
        <w:spacing w:line="0" w:lineRule="atLeast"/>
        <w:rPr>
          <w:rFonts w:ascii="標楷體" w:eastAsia="標楷體" w:hAnsi="標楷體"/>
          <w:sz w:val="20"/>
        </w:rPr>
      </w:pPr>
    </w:p>
    <w:p w14:paraId="44966A6D" w14:textId="77777777" w:rsidR="00D616B9" w:rsidRPr="00411571" w:rsidRDefault="00D616B9" w:rsidP="00277E05">
      <w:pPr>
        <w:pStyle w:val="Web"/>
        <w:widowControl w:val="0"/>
        <w:spacing w:before="0"/>
        <w:jc w:val="both"/>
        <w:rPr>
          <w:rFonts w:ascii="標楷體" w:eastAsia="標楷體" w:hAnsi="標楷體"/>
          <w:szCs w:val="36"/>
        </w:rPr>
        <w:sectPr w:rsidR="00D616B9" w:rsidRPr="00411571" w:rsidSect="008A59C1">
          <w:type w:val="nextColumn"/>
          <w:pgSz w:w="11907" w:h="16840" w:code="9"/>
          <w:pgMar w:top="1134" w:right="1418" w:bottom="851" w:left="1418" w:header="567" w:footer="510" w:gutter="0"/>
          <w:cols w:space="425"/>
          <w:docGrid w:linePitch="360"/>
        </w:sectPr>
      </w:pPr>
    </w:p>
    <w:p w14:paraId="597DA752" w14:textId="77777777" w:rsidR="00F731BC" w:rsidRPr="00F731BC" w:rsidRDefault="00D616B9" w:rsidP="00A67C7A">
      <w:pPr>
        <w:pStyle w:val="Web"/>
        <w:widowControl w:val="0"/>
        <w:spacing w:before="0"/>
        <w:jc w:val="both"/>
        <w:outlineLvl w:val="1"/>
        <w:rPr>
          <w:rFonts w:ascii="標楷體" w:eastAsia="標楷體" w:hAnsi="標楷體"/>
          <w:b/>
          <w:kern w:val="2"/>
          <w:sz w:val="16"/>
          <w:szCs w:val="16"/>
        </w:rPr>
      </w:pPr>
      <w:bookmarkStart w:id="87" w:name="_Toc146619616"/>
      <w:r w:rsidRPr="00A67C7A">
        <w:rPr>
          <w:rFonts w:ascii="標楷體" w:eastAsia="標楷體" w:hAnsi="標楷體" w:hint="eastAsia"/>
          <w:b/>
          <w:sz w:val="28"/>
          <w:szCs w:val="28"/>
        </w:rPr>
        <w:lastRenderedPageBreak/>
        <w:t>十五</w:t>
      </w:r>
      <w:r w:rsidR="00CA2850" w:rsidRPr="00A67C7A">
        <w:rPr>
          <w:rFonts w:ascii="標楷體" w:eastAsia="標楷體" w:hAnsi="標楷體" w:hint="eastAsia"/>
          <w:b/>
          <w:sz w:val="28"/>
          <w:szCs w:val="28"/>
        </w:rPr>
        <w:t>、</w:t>
      </w:r>
      <w:r w:rsidRPr="00A67C7A">
        <w:rPr>
          <w:rFonts w:ascii="標楷體" w:eastAsia="標楷體" w:hAnsi="標楷體" w:hint="eastAsia"/>
          <w:b/>
          <w:kern w:val="2"/>
          <w:sz w:val="28"/>
          <w:szCs w:val="28"/>
        </w:rPr>
        <w:t>借據</w:t>
      </w:r>
      <w:r w:rsidRPr="001450BB">
        <w:rPr>
          <w:rFonts w:ascii="標楷體" w:eastAsia="標楷體" w:hAnsi="標楷體" w:hint="eastAsia"/>
          <w:kern w:val="2"/>
          <w:sz w:val="28"/>
          <w:szCs w:val="28"/>
        </w:rPr>
        <w:t>（一般貸款適用）</w:t>
      </w:r>
      <w:bookmarkEnd w:id="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02"/>
        <w:gridCol w:w="963"/>
        <w:gridCol w:w="416"/>
        <w:gridCol w:w="790"/>
        <w:gridCol w:w="482"/>
        <w:gridCol w:w="910"/>
        <w:gridCol w:w="628"/>
        <w:gridCol w:w="619"/>
        <w:gridCol w:w="628"/>
        <w:gridCol w:w="618"/>
        <w:gridCol w:w="628"/>
        <w:gridCol w:w="617"/>
        <w:gridCol w:w="627"/>
        <w:gridCol w:w="618"/>
      </w:tblGrid>
      <w:tr w:rsidR="00D616B9" w:rsidRPr="00411571" w14:paraId="50F2B692" w14:textId="77777777" w:rsidTr="006E7CF4">
        <w:tc>
          <w:tcPr>
            <w:tcW w:w="9695" w:type="dxa"/>
            <w:gridSpan w:val="14"/>
          </w:tcPr>
          <w:p w14:paraId="4488D8D2" w14:textId="77777777" w:rsidR="00D616B9" w:rsidRPr="00926CCD" w:rsidRDefault="00D616B9" w:rsidP="00277E05">
            <w:pPr>
              <w:spacing w:line="0" w:lineRule="atLeast"/>
              <w:jc w:val="center"/>
              <w:rPr>
                <w:rFonts w:ascii="標楷體" w:eastAsia="標楷體" w:hAnsi="標楷體"/>
              </w:rPr>
            </w:pPr>
            <w:r w:rsidRPr="00926CCD">
              <w:rPr>
                <w:rFonts w:ascii="標楷體" w:eastAsia="標楷體" w:hAnsi="標楷體" w:hint="eastAsia"/>
                <w:spacing w:val="720"/>
                <w:kern w:val="0"/>
                <w:fitText w:val="1920" w:id="-1271159802"/>
              </w:rPr>
              <w:t>借</w:t>
            </w:r>
            <w:r w:rsidRPr="00926CCD">
              <w:rPr>
                <w:rFonts w:ascii="標楷體" w:eastAsia="標楷體" w:hAnsi="標楷體" w:hint="eastAsia"/>
                <w:kern w:val="0"/>
                <w:fitText w:val="1920" w:id="-1271159802"/>
              </w:rPr>
              <w:t>據</w:t>
            </w:r>
          </w:p>
        </w:tc>
      </w:tr>
      <w:tr w:rsidR="00D616B9" w:rsidRPr="00411571" w14:paraId="74B2B270" w14:textId="77777777" w:rsidTr="006E7CF4">
        <w:tc>
          <w:tcPr>
            <w:tcW w:w="9695" w:type="dxa"/>
            <w:gridSpan w:val="14"/>
          </w:tcPr>
          <w:p w14:paraId="0A52E76B" w14:textId="77777777" w:rsidR="00D616B9" w:rsidRPr="00F731BC" w:rsidRDefault="00D616B9" w:rsidP="00277E05">
            <w:pPr>
              <w:spacing w:line="0" w:lineRule="atLeast"/>
              <w:rPr>
                <w:rFonts w:ascii="標楷體" w:eastAsia="標楷體" w:hAnsi="標楷體"/>
                <w:sz w:val="14"/>
                <w:szCs w:val="14"/>
              </w:rPr>
            </w:pPr>
            <w:r w:rsidRPr="00F731BC">
              <w:rPr>
                <w:rFonts w:ascii="標楷體" w:eastAsia="標楷體" w:hAnsi="標楷體" w:hint="eastAsia"/>
                <w:sz w:val="14"/>
                <w:szCs w:val="14"/>
              </w:rPr>
              <w:t>一、茲向  貴會借款新臺幣：</w:t>
            </w:r>
          </w:p>
          <w:p w14:paraId="2984A853" w14:textId="77777777" w:rsidR="00D616B9" w:rsidRPr="00F731BC" w:rsidRDefault="00D616B9" w:rsidP="00277E05">
            <w:pPr>
              <w:spacing w:line="0" w:lineRule="atLeast"/>
              <w:ind w:firstLineChars="200" w:firstLine="280"/>
              <w:rPr>
                <w:rFonts w:ascii="標楷體" w:eastAsia="標楷體" w:hAnsi="標楷體"/>
                <w:sz w:val="14"/>
                <w:szCs w:val="14"/>
              </w:rPr>
            </w:pPr>
            <w:r w:rsidRPr="00F731BC">
              <w:rPr>
                <w:rFonts w:ascii="標楷體" w:eastAsia="標楷體" w:hAnsi="標楷體" w:hint="eastAsia"/>
                <w:sz w:val="14"/>
                <w:szCs w:val="14"/>
              </w:rPr>
              <w:t>並依下列第(   )款方式撥付，不另立收據：</w:t>
            </w:r>
          </w:p>
          <w:p w14:paraId="613A3152" w14:textId="77777777" w:rsidR="00D616B9" w:rsidRPr="00F731BC" w:rsidRDefault="00D616B9" w:rsidP="00277E05">
            <w:pPr>
              <w:snapToGrid w:val="0"/>
              <w:spacing w:line="0" w:lineRule="atLeast"/>
              <w:ind w:leftChars="50" w:left="120" w:right="85"/>
              <w:rPr>
                <w:rFonts w:ascii="標楷體" w:eastAsia="標楷體" w:hAnsi="標楷體"/>
                <w:sz w:val="14"/>
                <w:szCs w:val="14"/>
              </w:rPr>
            </w:pPr>
            <w:r w:rsidRPr="00F731BC">
              <w:rPr>
                <w:rFonts w:ascii="標楷體" w:eastAsia="標楷體" w:hAnsi="標楷體" w:hint="eastAsia"/>
                <w:sz w:val="14"/>
                <w:szCs w:val="14"/>
              </w:rPr>
              <w:t>（一）本借款金額全數轉入 貴會　　　部　　　　存款第　　　　　　　號（　　　　　）帳戶，以為交付。</w:t>
            </w:r>
          </w:p>
          <w:p w14:paraId="10830756" w14:textId="77777777" w:rsidR="00D616B9" w:rsidRPr="00F731BC" w:rsidRDefault="00D616B9" w:rsidP="00277E05">
            <w:pPr>
              <w:spacing w:line="0" w:lineRule="atLeast"/>
              <w:ind w:leftChars="50" w:left="540" w:hangingChars="300" w:hanging="420"/>
              <w:rPr>
                <w:rFonts w:ascii="標楷體" w:eastAsia="標楷體" w:hAnsi="標楷體"/>
                <w:sz w:val="14"/>
                <w:szCs w:val="14"/>
              </w:rPr>
            </w:pPr>
            <w:r w:rsidRPr="00F731BC">
              <w:rPr>
                <w:rFonts w:ascii="標楷體" w:eastAsia="標楷體" w:hAnsi="標楷體" w:hint="eastAsia"/>
                <w:sz w:val="14"/>
                <w:szCs w:val="14"/>
              </w:rPr>
              <w:t>（二）借款人自立據日起得分次循環動用本借款，動用時應出具「借款支用申請書」載明金額，於  貴會同意後貸放，連帶保證人同意借款人依 貴會規定動用借款者，無須另行徵取連帶保證人同意，連帶保證人不得以「借款支用申請書」未經連帶保證人蓋章而拒絕負擔保證責任。</w:t>
            </w:r>
          </w:p>
          <w:p w14:paraId="0DBD1AFA" w14:textId="77777777" w:rsidR="00D616B9" w:rsidRPr="00F731BC" w:rsidRDefault="00D616B9" w:rsidP="00277E05">
            <w:pPr>
              <w:snapToGrid w:val="0"/>
              <w:spacing w:line="0" w:lineRule="atLeast"/>
              <w:ind w:right="57"/>
              <w:jc w:val="both"/>
              <w:rPr>
                <w:rFonts w:ascii="標楷體" w:eastAsia="標楷體" w:hAnsi="標楷體"/>
                <w:sz w:val="14"/>
                <w:szCs w:val="14"/>
              </w:rPr>
            </w:pPr>
            <w:r w:rsidRPr="00F731BC">
              <w:rPr>
                <w:rFonts w:ascii="標楷體" w:eastAsia="標楷體" w:hAnsi="標楷體" w:hint="eastAsia"/>
                <w:sz w:val="14"/>
                <w:szCs w:val="14"/>
              </w:rPr>
              <w:t>二、借款期間：自民國　　年　　月　　日起至民國　　年　　月　　日止。</w:t>
            </w:r>
          </w:p>
          <w:p w14:paraId="2AC0AD28" w14:textId="77777777" w:rsidR="00D616B9" w:rsidRPr="00F731BC" w:rsidRDefault="00D616B9" w:rsidP="00277E05">
            <w:pPr>
              <w:snapToGrid w:val="0"/>
              <w:spacing w:line="0" w:lineRule="atLeast"/>
              <w:ind w:right="57"/>
              <w:jc w:val="both"/>
              <w:rPr>
                <w:rFonts w:ascii="標楷體" w:eastAsia="標楷體" w:hAnsi="標楷體"/>
                <w:sz w:val="14"/>
                <w:szCs w:val="14"/>
              </w:rPr>
            </w:pPr>
            <w:r w:rsidRPr="00F731BC">
              <w:rPr>
                <w:rFonts w:ascii="標楷體" w:eastAsia="標楷體" w:hAnsi="標楷體" w:hint="eastAsia"/>
                <w:sz w:val="14"/>
                <w:szCs w:val="14"/>
              </w:rPr>
              <w:t>三、償還方式：同意按下列第（ ）款方式償還，以每（ ）個月為1期。</w:t>
            </w:r>
          </w:p>
          <w:p w14:paraId="3CBFA42F" w14:textId="77777777" w:rsidR="00D616B9" w:rsidRPr="00F731BC" w:rsidRDefault="00D616B9" w:rsidP="00277E05">
            <w:pPr>
              <w:spacing w:line="0" w:lineRule="atLeast"/>
              <w:ind w:leftChars="50" w:left="120"/>
              <w:rPr>
                <w:rFonts w:ascii="標楷體" w:eastAsia="標楷體" w:hAnsi="標楷體"/>
                <w:sz w:val="14"/>
                <w:szCs w:val="14"/>
              </w:rPr>
            </w:pPr>
            <w:r w:rsidRPr="00F731BC">
              <w:rPr>
                <w:rFonts w:ascii="標楷體" w:eastAsia="標楷體" w:hAnsi="標楷體" w:hint="eastAsia"/>
                <w:sz w:val="14"/>
                <w:szCs w:val="14"/>
              </w:rPr>
              <w:t>（一）按期付息，到期還清本金。</w:t>
            </w:r>
          </w:p>
          <w:p w14:paraId="1F0A71F2" w14:textId="77777777" w:rsidR="00D616B9" w:rsidRPr="00F731BC" w:rsidRDefault="00D616B9" w:rsidP="00277E05">
            <w:pPr>
              <w:spacing w:line="0" w:lineRule="atLeast"/>
              <w:ind w:leftChars="50" w:left="120"/>
              <w:rPr>
                <w:rFonts w:ascii="標楷體" w:eastAsia="標楷體" w:hAnsi="標楷體"/>
                <w:sz w:val="14"/>
                <w:szCs w:val="14"/>
              </w:rPr>
            </w:pPr>
            <w:r w:rsidRPr="00F731BC">
              <w:rPr>
                <w:rFonts w:ascii="標楷體" w:eastAsia="標楷體" w:hAnsi="標楷體" w:hint="eastAsia"/>
                <w:sz w:val="14"/>
                <w:szCs w:val="14"/>
              </w:rPr>
              <w:t>（二）本金按期平均攤還，利息按借款餘額計付。</w:t>
            </w:r>
          </w:p>
          <w:p w14:paraId="6EC226B4" w14:textId="77777777" w:rsidR="00D616B9" w:rsidRPr="00F731BC" w:rsidRDefault="00D616B9" w:rsidP="00277E05">
            <w:pPr>
              <w:spacing w:line="0" w:lineRule="atLeast"/>
              <w:ind w:leftChars="50" w:left="120"/>
              <w:rPr>
                <w:rFonts w:ascii="標楷體" w:eastAsia="標楷體" w:hAnsi="標楷體"/>
                <w:sz w:val="14"/>
                <w:szCs w:val="14"/>
              </w:rPr>
            </w:pPr>
            <w:r w:rsidRPr="00F731BC">
              <w:rPr>
                <w:rFonts w:ascii="標楷體" w:eastAsia="標楷體" w:hAnsi="標楷體" w:hint="eastAsia"/>
                <w:sz w:val="14"/>
                <w:szCs w:val="14"/>
              </w:rPr>
              <w:t>（三）按期平均攤付本息。</w:t>
            </w:r>
          </w:p>
          <w:p w14:paraId="2953C6C5" w14:textId="77777777" w:rsidR="00D616B9" w:rsidRPr="00F731BC" w:rsidRDefault="00D616B9" w:rsidP="00277E05">
            <w:pPr>
              <w:spacing w:line="0" w:lineRule="atLeast"/>
              <w:ind w:leftChars="50" w:left="120"/>
              <w:rPr>
                <w:rFonts w:ascii="標楷體" w:eastAsia="標楷體" w:hAnsi="標楷體"/>
                <w:sz w:val="14"/>
                <w:szCs w:val="14"/>
              </w:rPr>
            </w:pPr>
            <w:r w:rsidRPr="00F731BC">
              <w:rPr>
                <w:rFonts w:ascii="標楷體" w:eastAsia="標楷體" w:hAnsi="標楷體" w:hint="eastAsia"/>
                <w:sz w:val="14"/>
                <w:szCs w:val="14"/>
              </w:rPr>
              <w:t>（四）自第一期至第(  )期按期付息，自第(   )期起，本金按期平均攤還，利息按借款餘額計付。</w:t>
            </w:r>
          </w:p>
          <w:p w14:paraId="0DFD4551" w14:textId="77777777" w:rsidR="00D616B9" w:rsidRPr="00F731BC" w:rsidRDefault="00D616B9" w:rsidP="00277E05">
            <w:pPr>
              <w:spacing w:line="0" w:lineRule="atLeast"/>
              <w:ind w:leftChars="50" w:left="120"/>
              <w:rPr>
                <w:rFonts w:ascii="標楷體" w:eastAsia="標楷體" w:hAnsi="標楷體"/>
                <w:sz w:val="14"/>
                <w:szCs w:val="14"/>
              </w:rPr>
            </w:pPr>
            <w:r w:rsidRPr="00F731BC">
              <w:rPr>
                <w:rFonts w:ascii="標楷體" w:eastAsia="標楷體" w:hAnsi="標楷體" w:hint="eastAsia"/>
                <w:sz w:val="14"/>
                <w:szCs w:val="14"/>
              </w:rPr>
              <w:t>（五）第一期至第(  )期按期付息，第(  )期起按期平均攤付本息。</w:t>
            </w:r>
          </w:p>
          <w:p w14:paraId="4858EE6C" w14:textId="77777777" w:rsidR="00D616B9" w:rsidRPr="00F731BC" w:rsidRDefault="00D616B9" w:rsidP="00277E05">
            <w:pPr>
              <w:spacing w:line="0" w:lineRule="atLeast"/>
              <w:ind w:leftChars="50" w:left="120"/>
              <w:rPr>
                <w:rFonts w:ascii="標楷體" w:eastAsia="標楷體" w:hAnsi="標楷體"/>
                <w:sz w:val="14"/>
                <w:szCs w:val="14"/>
              </w:rPr>
            </w:pPr>
            <w:r w:rsidRPr="00F731BC">
              <w:rPr>
                <w:rFonts w:ascii="標楷體" w:eastAsia="標楷體" w:hAnsi="標楷體" w:hint="eastAsia"/>
                <w:sz w:val="14"/>
                <w:szCs w:val="14"/>
              </w:rPr>
              <w:t>（六）第一期到第(  )期每期攤還本金新臺幣</w:t>
            </w:r>
            <w:r w:rsidRPr="00F731BC">
              <w:rPr>
                <w:rFonts w:ascii="標楷體" w:eastAsia="標楷體" w:hAnsi="標楷體"/>
                <w:sz w:val="14"/>
                <w:szCs w:val="14"/>
              </w:rPr>
              <w:t xml:space="preserve">                      </w:t>
            </w:r>
            <w:r w:rsidRPr="00F731BC">
              <w:rPr>
                <w:rFonts w:ascii="標楷體" w:eastAsia="標楷體" w:hAnsi="標楷體" w:hint="eastAsia"/>
                <w:sz w:val="14"/>
                <w:szCs w:val="14"/>
              </w:rPr>
              <w:t>元整；</w:t>
            </w:r>
          </w:p>
          <w:p w14:paraId="16BF6F57" w14:textId="77777777" w:rsidR="00D616B9" w:rsidRPr="00F731BC" w:rsidRDefault="00D616B9" w:rsidP="00277E05">
            <w:pPr>
              <w:spacing w:line="0" w:lineRule="atLeast"/>
              <w:ind w:leftChars="50" w:left="120" w:right="85" w:firstLineChars="300" w:firstLine="420"/>
              <w:rPr>
                <w:rFonts w:ascii="標楷體" w:eastAsia="標楷體" w:hAnsi="標楷體"/>
                <w:sz w:val="14"/>
                <w:szCs w:val="14"/>
              </w:rPr>
            </w:pPr>
            <w:r w:rsidRPr="00F731BC">
              <w:rPr>
                <w:rFonts w:ascii="標楷體" w:eastAsia="標楷體" w:hAnsi="標楷體" w:hint="eastAsia"/>
                <w:sz w:val="14"/>
                <w:szCs w:val="14"/>
              </w:rPr>
              <w:t>第(  )期起，每期攤還本金新臺幣                          元整，利息按借款餘額計付。</w:t>
            </w:r>
          </w:p>
          <w:p w14:paraId="491F28BB" w14:textId="77777777" w:rsidR="00D616B9" w:rsidRPr="00F731BC" w:rsidRDefault="00D616B9" w:rsidP="00277E05">
            <w:pPr>
              <w:spacing w:line="0" w:lineRule="atLeast"/>
              <w:ind w:leftChars="50" w:left="120"/>
              <w:rPr>
                <w:rFonts w:ascii="標楷體" w:eastAsia="標楷體" w:hAnsi="標楷體"/>
                <w:sz w:val="14"/>
                <w:szCs w:val="14"/>
              </w:rPr>
            </w:pPr>
            <w:r w:rsidRPr="00F731BC">
              <w:rPr>
                <w:rFonts w:ascii="標楷體" w:eastAsia="標楷體" w:hAnsi="標楷體" w:hint="eastAsia"/>
                <w:sz w:val="14"/>
                <w:szCs w:val="14"/>
              </w:rPr>
              <w:t>（七）其他：</w:t>
            </w:r>
          </w:p>
          <w:p w14:paraId="4B6A7CC1" w14:textId="77777777" w:rsidR="00D616B9" w:rsidRPr="00F731BC" w:rsidRDefault="00D616B9" w:rsidP="003C3677">
            <w:pPr>
              <w:pStyle w:val="aff2"/>
              <w:spacing w:line="0" w:lineRule="atLeast"/>
              <w:ind w:leftChars="213" w:left="526" w:rightChars="0" w:right="0" w:hangingChars="11" w:hanging="15"/>
              <w:rPr>
                <w:sz w:val="14"/>
                <w:szCs w:val="14"/>
              </w:rPr>
            </w:pPr>
            <w:r w:rsidRPr="00F731BC">
              <w:rPr>
                <w:rFonts w:hint="eastAsia"/>
                <w:sz w:val="14"/>
                <w:szCs w:val="14"/>
              </w:rPr>
              <w:t>貴會應提供借款本息計算方式及攤還表，如經借款人請求時，應告知查詢方式。</w:t>
            </w:r>
          </w:p>
          <w:p w14:paraId="4F40C464" w14:textId="77777777" w:rsidR="00D616B9" w:rsidRPr="00F731BC" w:rsidRDefault="00D616B9" w:rsidP="003C3677">
            <w:pPr>
              <w:pStyle w:val="aff2"/>
              <w:spacing w:line="0" w:lineRule="atLeast"/>
              <w:ind w:leftChars="213" w:left="526" w:rightChars="0" w:right="0" w:hangingChars="11" w:hanging="15"/>
              <w:rPr>
                <w:sz w:val="14"/>
                <w:szCs w:val="14"/>
              </w:rPr>
            </w:pPr>
            <w:r w:rsidRPr="00F731BC">
              <w:rPr>
                <w:rFonts w:hint="eastAsia"/>
                <w:sz w:val="14"/>
                <w:szCs w:val="14"/>
              </w:rPr>
              <w:t>如未為第一項約定時，自實際撥款日起，依年金法按月攤還本息。但借款人得隨時請求改依第一項所列方式之一還本付息。</w:t>
            </w:r>
          </w:p>
          <w:p w14:paraId="02BB06B9" w14:textId="77777777" w:rsidR="00D616B9" w:rsidRPr="00F731BC" w:rsidRDefault="00D616B9" w:rsidP="003C3677">
            <w:pPr>
              <w:spacing w:line="0" w:lineRule="atLeast"/>
              <w:ind w:leftChars="213" w:left="526" w:hangingChars="11" w:hanging="15"/>
              <w:rPr>
                <w:rFonts w:ascii="標楷體" w:eastAsia="標楷體" w:hAnsi="標楷體"/>
                <w:sz w:val="14"/>
                <w:szCs w:val="14"/>
              </w:rPr>
            </w:pPr>
            <w:r w:rsidRPr="00F731BC">
              <w:rPr>
                <w:rFonts w:ascii="標楷體" w:eastAsia="標楷體" w:hAnsi="標楷體" w:hint="eastAsia"/>
                <w:sz w:val="14"/>
                <w:szCs w:val="14"/>
              </w:rPr>
              <w:t>本借款除第一項償還方式外，得於本借款未到期前分次或一次償還借款本金。</w:t>
            </w:r>
          </w:p>
          <w:p w14:paraId="5BFDAB3E" w14:textId="77777777" w:rsidR="00D616B9" w:rsidRPr="00F731BC" w:rsidRDefault="00D616B9" w:rsidP="00277E05">
            <w:pPr>
              <w:snapToGrid w:val="0"/>
              <w:spacing w:line="0" w:lineRule="atLeast"/>
              <w:rPr>
                <w:rFonts w:ascii="標楷體" w:eastAsia="標楷體" w:hAnsi="標楷體"/>
                <w:sz w:val="14"/>
                <w:szCs w:val="14"/>
              </w:rPr>
            </w:pPr>
            <w:r w:rsidRPr="00F731BC">
              <w:rPr>
                <w:rFonts w:ascii="標楷體" w:eastAsia="標楷體" w:hAnsi="標楷體" w:hint="eastAsia"/>
                <w:sz w:val="14"/>
                <w:szCs w:val="14"/>
              </w:rPr>
              <w:t>四、利息：指標利率調整週期約定採用□季調型  □月調型計價基準；並依下列第（ ）</w:t>
            </w:r>
            <w:r w:rsidRPr="00F731BC">
              <w:rPr>
                <w:rFonts w:ascii="標楷體" w:eastAsia="標楷體" w:hAnsi="標楷體" w:hint="eastAsia"/>
                <w:bCs/>
                <w:sz w:val="14"/>
                <w:szCs w:val="14"/>
              </w:rPr>
              <w:t>款第（ ）目</w:t>
            </w:r>
            <w:r w:rsidRPr="00F731BC">
              <w:rPr>
                <w:rFonts w:ascii="標楷體" w:eastAsia="標楷體" w:hAnsi="標楷體" w:hint="eastAsia"/>
                <w:sz w:val="14"/>
                <w:szCs w:val="14"/>
              </w:rPr>
              <w:t>方式計息，以（ ）個月付息1次：</w:t>
            </w:r>
          </w:p>
          <w:p w14:paraId="2D9F40AB" w14:textId="77777777" w:rsidR="00D616B9" w:rsidRPr="00F731BC" w:rsidRDefault="00D616B9" w:rsidP="00277E05">
            <w:pPr>
              <w:snapToGrid w:val="0"/>
              <w:spacing w:line="0" w:lineRule="atLeast"/>
              <w:ind w:leftChars="50" w:left="540" w:hangingChars="300" w:hanging="420"/>
              <w:rPr>
                <w:rFonts w:ascii="標楷體" w:eastAsia="標楷體" w:hAnsi="標楷體"/>
                <w:iCs/>
                <w:sz w:val="14"/>
                <w:szCs w:val="14"/>
              </w:rPr>
            </w:pPr>
            <w:r w:rsidRPr="00F731BC">
              <w:rPr>
                <w:rFonts w:ascii="標楷體" w:eastAsia="標楷體" w:hAnsi="標楷體" w:hint="eastAsia"/>
                <w:sz w:val="14"/>
                <w:szCs w:val="14"/>
              </w:rPr>
              <w:t>（一）機動利率：約定以貴會 □基準利率（目前利率為    ﹪）  □指數型房貸指標利率（目前利率為    ﹪）  □          （目前利率為    ﹪） 為指標利率，並以該指標利率加上加碼利率後之利率計息，按日（月）計付；</w:t>
            </w:r>
            <w:r w:rsidRPr="00F731BC">
              <w:rPr>
                <w:rFonts w:ascii="標楷體" w:eastAsia="標楷體" w:hAnsi="標楷體" w:hint="eastAsia"/>
                <w:iCs/>
                <w:sz w:val="14"/>
                <w:szCs w:val="14"/>
              </w:rPr>
              <w:t>指標利率依貴會牌告之調整日機動調整。</w:t>
            </w:r>
          </w:p>
          <w:p w14:paraId="5180B41D" w14:textId="77777777" w:rsidR="00D616B9" w:rsidRPr="00F731BC" w:rsidRDefault="00D616B9" w:rsidP="00277E05">
            <w:pPr>
              <w:snapToGrid w:val="0"/>
              <w:spacing w:line="0" w:lineRule="atLeast"/>
              <w:ind w:leftChars="125" w:left="300" w:firstLineChars="190" w:firstLine="266"/>
              <w:rPr>
                <w:rFonts w:ascii="標楷體" w:eastAsia="標楷體" w:hAnsi="標楷體"/>
                <w:sz w:val="14"/>
                <w:szCs w:val="14"/>
              </w:rPr>
            </w:pPr>
            <w:r w:rsidRPr="00F731BC">
              <w:rPr>
                <w:rFonts w:ascii="標楷體" w:eastAsia="標楷體" w:hAnsi="標楷體" w:hint="eastAsia"/>
                <w:sz w:val="14"/>
                <w:szCs w:val="14"/>
              </w:rPr>
              <w:t>1.□借款期間均為指標利率固定加碼      ﹪（目前計為年利率       ％）。</w:t>
            </w:r>
          </w:p>
          <w:p w14:paraId="518AAE20" w14:textId="77777777" w:rsidR="00D616B9" w:rsidRPr="00F731BC" w:rsidRDefault="00D616B9" w:rsidP="00277E05">
            <w:pPr>
              <w:tabs>
                <w:tab w:val="left" w:pos="2380"/>
              </w:tabs>
              <w:snapToGrid w:val="0"/>
              <w:spacing w:line="0" w:lineRule="atLeast"/>
              <w:ind w:leftChars="125" w:left="300" w:firstLineChars="190" w:firstLine="266"/>
              <w:rPr>
                <w:rFonts w:ascii="標楷體" w:eastAsia="標楷體" w:hAnsi="標楷體"/>
                <w:sz w:val="14"/>
                <w:szCs w:val="14"/>
              </w:rPr>
            </w:pPr>
            <w:r w:rsidRPr="00F731BC">
              <w:rPr>
                <w:rFonts w:ascii="標楷體" w:eastAsia="標楷體" w:hAnsi="標楷體" w:hint="eastAsia"/>
                <w:sz w:val="14"/>
                <w:szCs w:val="14"/>
              </w:rPr>
              <w:t>2.□第一段自  年  月  日起，以指標利率加碼     ﹪（目前計為年利率       ％）。</w:t>
            </w:r>
          </w:p>
          <w:p w14:paraId="5046E98D" w14:textId="77777777" w:rsidR="00D616B9" w:rsidRPr="00F731BC" w:rsidRDefault="00D616B9" w:rsidP="00277E05">
            <w:pPr>
              <w:tabs>
                <w:tab w:val="left" w:pos="2380"/>
              </w:tabs>
              <w:snapToGrid w:val="0"/>
              <w:spacing w:line="0" w:lineRule="atLeast"/>
              <w:ind w:firstLineChars="575" w:firstLine="805"/>
              <w:rPr>
                <w:rFonts w:ascii="標楷體" w:eastAsia="標楷體" w:hAnsi="標楷體"/>
                <w:sz w:val="14"/>
                <w:szCs w:val="14"/>
              </w:rPr>
            </w:pPr>
            <w:r w:rsidRPr="00F731BC">
              <w:rPr>
                <w:rFonts w:ascii="標楷體" w:eastAsia="標楷體" w:hAnsi="標楷體" w:hint="eastAsia"/>
                <w:sz w:val="14"/>
                <w:szCs w:val="14"/>
              </w:rPr>
              <w:t>第二段自  年  月  日起，以指標利率加碼     ﹪。</w:t>
            </w:r>
          </w:p>
          <w:p w14:paraId="4B7A9D97" w14:textId="77777777" w:rsidR="00D616B9" w:rsidRPr="00F731BC" w:rsidRDefault="00D616B9" w:rsidP="00277E05">
            <w:pPr>
              <w:snapToGrid w:val="0"/>
              <w:spacing w:line="0" w:lineRule="atLeast"/>
              <w:ind w:firstLineChars="575" w:firstLine="805"/>
              <w:rPr>
                <w:rFonts w:ascii="標楷體" w:eastAsia="標楷體" w:hAnsi="標楷體"/>
                <w:sz w:val="14"/>
                <w:szCs w:val="14"/>
              </w:rPr>
            </w:pPr>
            <w:r w:rsidRPr="00F731BC">
              <w:rPr>
                <w:rFonts w:ascii="標楷體" w:eastAsia="標楷體" w:hAnsi="標楷體" w:hint="eastAsia"/>
                <w:sz w:val="14"/>
                <w:szCs w:val="14"/>
              </w:rPr>
              <w:t>第三段自  年  月  日起，以指標利率加碼     ﹪。</w:t>
            </w:r>
          </w:p>
          <w:p w14:paraId="39FC7BC1" w14:textId="77777777" w:rsidR="00D616B9" w:rsidRPr="00F731BC" w:rsidRDefault="00D616B9" w:rsidP="00277E05">
            <w:pPr>
              <w:snapToGrid w:val="0"/>
              <w:spacing w:line="0" w:lineRule="atLeast"/>
              <w:ind w:firstLineChars="575" w:firstLine="805"/>
              <w:rPr>
                <w:rFonts w:ascii="標楷體" w:eastAsia="標楷體" w:hAnsi="標楷體"/>
                <w:sz w:val="14"/>
                <w:szCs w:val="14"/>
              </w:rPr>
            </w:pPr>
            <w:r w:rsidRPr="00F731BC">
              <w:rPr>
                <w:rFonts w:ascii="標楷體" w:eastAsia="標楷體" w:hAnsi="標楷體" w:hint="eastAsia"/>
                <w:sz w:val="14"/>
                <w:szCs w:val="14"/>
              </w:rPr>
              <w:t xml:space="preserve">第四段自  年  月  日起，以指標利率加碼     ﹪。  </w:t>
            </w:r>
          </w:p>
          <w:p w14:paraId="2624630C" w14:textId="77777777" w:rsidR="00D616B9" w:rsidRPr="00F731BC" w:rsidRDefault="00D616B9" w:rsidP="00277E05">
            <w:pPr>
              <w:spacing w:line="0" w:lineRule="atLeast"/>
              <w:ind w:leftChars="50" w:left="120"/>
              <w:rPr>
                <w:rFonts w:ascii="標楷體" w:eastAsia="標楷體" w:hAnsi="標楷體"/>
                <w:sz w:val="14"/>
                <w:szCs w:val="14"/>
              </w:rPr>
            </w:pPr>
            <w:r w:rsidRPr="00F731BC">
              <w:rPr>
                <w:rFonts w:ascii="標楷體" w:eastAsia="標楷體" w:hAnsi="標楷體" w:hint="eastAsia"/>
                <w:sz w:val="14"/>
                <w:szCs w:val="14"/>
              </w:rPr>
              <w:t>（二）固定利率，按年利率      ％計算。</w:t>
            </w:r>
          </w:p>
          <w:p w14:paraId="5CF88538" w14:textId="77777777" w:rsidR="00D616B9" w:rsidRPr="00F731BC" w:rsidRDefault="00D616B9" w:rsidP="00277E05">
            <w:pPr>
              <w:spacing w:line="0" w:lineRule="atLeast"/>
              <w:ind w:leftChars="50" w:left="120"/>
              <w:rPr>
                <w:rFonts w:ascii="標楷體" w:eastAsia="標楷體" w:hAnsi="標楷體"/>
                <w:sz w:val="14"/>
                <w:szCs w:val="14"/>
              </w:rPr>
            </w:pPr>
            <w:r w:rsidRPr="00F731BC">
              <w:rPr>
                <w:rFonts w:ascii="標楷體" w:eastAsia="標楷體" w:hAnsi="標楷體" w:hint="eastAsia"/>
                <w:sz w:val="14"/>
                <w:szCs w:val="14"/>
              </w:rPr>
              <w:t>（三）其他：</w:t>
            </w:r>
          </w:p>
          <w:p w14:paraId="451BA895" w14:textId="77777777" w:rsidR="00D616B9" w:rsidRPr="00F731BC" w:rsidRDefault="00D616B9" w:rsidP="00277E05">
            <w:pPr>
              <w:spacing w:line="0" w:lineRule="atLeast"/>
              <w:rPr>
                <w:rFonts w:ascii="標楷體" w:eastAsia="標楷體" w:hAnsi="標楷體"/>
                <w:sz w:val="14"/>
                <w:szCs w:val="14"/>
              </w:rPr>
            </w:pPr>
            <w:r w:rsidRPr="00F731BC">
              <w:rPr>
                <w:rFonts w:ascii="標楷體" w:eastAsia="標楷體" w:hAnsi="標楷體" w:hint="eastAsia"/>
                <w:sz w:val="14"/>
                <w:szCs w:val="14"/>
              </w:rPr>
              <w:t>五、「基準利率」及「指數型房貸指標利率」之定義及調整方式如下：</w:t>
            </w:r>
          </w:p>
          <w:p w14:paraId="511F43E7" w14:textId="77777777" w:rsidR="00D616B9" w:rsidRPr="00F731BC" w:rsidRDefault="00D616B9" w:rsidP="00277E05">
            <w:pPr>
              <w:spacing w:line="0" w:lineRule="atLeast"/>
              <w:ind w:leftChars="50" w:left="470" w:hangingChars="250" w:hanging="350"/>
              <w:rPr>
                <w:rFonts w:ascii="標楷體" w:eastAsia="標楷體" w:hAnsi="標楷體"/>
                <w:sz w:val="14"/>
                <w:szCs w:val="14"/>
              </w:rPr>
            </w:pPr>
            <w:r w:rsidRPr="00F731BC">
              <w:rPr>
                <w:rFonts w:ascii="標楷體" w:eastAsia="標楷體" w:hAnsi="標楷體" w:hint="eastAsia"/>
                <w:sz w:val="14"/>
                <w:szCs w:val="14"/>
              </w:rPr>
              <w:t>（一）「指數型房貸指標利率」係以○○銀行、○○銀行、○○銀行、○○銀行、○○銀行、○○銀行（以下稱指標銀行）在取樣日公告之一年期定期儲蓄存款機動利率之簡單算數平均數之平均利率（四捨五入取至小數點後三位）訂定之。</w:t>
            </w:r>
          </w:p>
          <w:p w14:paraId="377CE4B6" w14:textId="77777777" w:rsidR="00D616B9" w:rsidRPr="00F731BC" w:rsidRDefault="00D616B9" w:rsidP="00277E05">
            <w:pPr>
              <w:spacing w:line="0" w:lineRule="atLeast"/>
              <w:ind w:leftChars="50" w:left="470" w:hangingChars="250" w:hanging="350"/>
              <w:rPr>
                <w:rFonts w:ascii="標楷體" w:eastAsia="標楷體" w:hAnsi="標楷體"/>
                <w:sz w:val="14"/>
                <w:szCs w:val="14"/>
              </w:rPr>
            </w:pPr>
            <w:r w:rsidRPr="00F731BC">
              <w:rPr>
                <w:rFonts w:ascii="標楷體" w:eastAsia="標楷體" w:hAnsi="標楷體" w:hint="eastAsia"/>
                <w:sz w:val="14"/>
                <w:szCs w:val="14"/>
              </w:rPr>
              <w:t>（二）「基準利率」係以「指數型房貸指標利率」加年息   ％訂定之。</w:t>
            </w:r>
          </w:p>
          <w:p w14:paraId="4D5EF441" w14:textId="77777777" w:rsidR="00D616B9" w:rsidRPr="00F731BC" w:rsidRDefault="00D616B9" w:rsidP="00277E05">
            <w:pPr>
              <w:spacing w:line="0" w:lineRule="atLeast"/>
              <w:ind w:leftChars="50" w:left="470" w:hangingChars="250" w:hanging="350"/>
              <w:rPr>
                <w:rFonts w:ascii="標楷體" w:eastAsia="標楷體" w:hAnsi="標楷體"/>
                <w:sz w:val="14"/>
                <w:szCs w:val="14"/>
              </w:rPr>
            </w:pPr>
            <w:r w:rsidRPr="00F731BC">
              <w:rPr>
                <w:rFonts w:ascii="標楷體" w:eastAsia="標楷體" w:hAnsi="標楷體" w:hint="eastAsia"/>
                <w:sz w:val="14"/>
                <w:szCs w:val="14"/>
              </w:rPr>
              <w:t>（三）「基準利率」及「指數型房貸指標利率」每（ ）個月或每個月（採用月調型計價基準者適用）調整一次，公告生效日（即牌告調整日），為每年○月○日、○月○日、○月○日及○月○日或每月○日（採用月調型計價基準者適用），遇假日順延至下一營業日。</w:t>
            </w:r>
          </w:p>
          <w:p w14:paraId="4ECD4F28" w14:textId="77777777" w:rsidR="00D616B9" w:rsidRPr="00F731BC" w:rsidRDefault="00D616B9" w:rsidP="00277E05">
            <w:pPr>
              <w:spacing w:line="0" w:lineRule="atLeast"/>
              <w:ind w:leftChars="50" w:left="470" w:hangingChars="250" w:hanging="350"/>
              <w:rPr>
                <w:rFonts w:ascii="標楷體" w:eastAsia="標楷體" w:hAnsi="標楷體"/>
                <w:sz w:val="14"/>
                <w:szCs w:val="14"/>
              </w:rPr>
            </w:pPr>
            <w:r w:rsidRPr="00F731BC">
              <w:rPr>
                <w:rFonts w:ascii="標楷體" w:eastAsia="標楷體" w:hAnsi="標楷體" w:hint="eastAsia"/>
                <w:sz w:val="14"/>
                <w:szCs w:val="14"/>
              </w:rPr>
              <w:t>（四）取樣日為前述調整生效日前一個月月底。（或取樣日為前述調整生效日之前1個月最後○個營業日。）</w:t>
            </w:r>
          </w:p>
          <w:p w14:paraId="3562A0CD" w14:textId="77777777" w:rsidR="00D616B9" w:rsidRPr="00F731BC" w:rsidRDefault="00D616B9" w:rsidP="00277E05">
            <w:pPr>
              <w:spacing w:line="0" w:lineRule="atLeast"/>
              <w:ind w:leftChars="50" w:left="470" w:hangingChars="250" w:hanging="350"/>
              <w:rPr>
                <w:rFonts w:ascii="標楷體" w:eastAsia="標楷體" w:hAnsi="標楷體"/>
                <w:sz w:val="14"/>
                <w:szCs w:val="14"/>
              </w:rPr>
            </w:pPr>
            <w:r w:rsidRPr="00F731BC">
              <w:rPr>
                <w:rFonts w:ascii="標楷體" w:eastAsia="標楷體" w:hAnsi="標楷體" w:hint="eastAsia"/>
                <w:sz w:val="14"/>
                <w:szCs w:val="14"/>
              </w:rPr>
              <w:t>（五）</w:t>
            </w:r>
            <w:r w:rsidRPr="00F731BC">
              <w:rPr>
                <w:rFonts w:ascii="標楷體" w:eastAsia="標楷體" w:hAnsi="標楷體" w:hint="eastAsia"/>
                <w:bCs/>
                <w:sz w:val="14"/>
                <w:szCs w:val="14"/>
              </w:rPr>
              <w:t>當指標銀行中有下列情形之一者，</w:t>
            </w:r>
            <w:r w:rsidRPr="00F731BC">
              <w:rPr>
                <w:rFonts w:ascii="標楷體" w:eastAsia="標楷體" w:hAnsi="標楷體" w:hint="eastAsia"/>
                <w:sz w:val="14"/>
                <w:szCs w:val="14"/>
              </w:rPr>
              <w:t>借款人及保證人同意由  貴會遴選其他同業遞補：</w:t>
            </w:r>
          </w:p>
          <w:p w14:paraId="23BFA833" w14:textId="77777777" w:rsidR="00D616B9" w:rsidRPr="00F731BC" w:rsidRDefault="00D616B9" w:rsidP="00277E05">
            <w:pPr>
              <w:spacing w:line="0" w:lineRule="atLeast"/>
              <w:ind w:leftChars="50" w:left="120" w:firstLineChars="300" w:firstLine="420"/>
              <w:rPr>
                <w:rFonts w:ascii="標楷體" w:eastAsia="標楷體" w:hAnsi="標楷體"/>
                <w:sz w:val="14"/>
                <w:szCs w:val="14"/>
              </w:rPr>
            </w:pPr>
            <w:r w:rsidRPr="00F731BC">
              <w:rPr>
                <w:rFonts w:ascii="標楷體" w:eastAsia="標楷體" w:hAnsi="標楷體" w:hint="eastAsia"/>
                <w:sz w:val="14"/>
                <w:szCs w:val="14"/>
              </w:rPr>
              <w:t>1.指標銀行中有任一銀行有合併、被合併、消滅、停業、破產、重整、遭勒令停業、監管、接管等情形者。</w:t>
            </w:r>
          </w:p>
          <w:p w14:paraId="0AA46A32" w14:textId="77777777" w:rsidR="00D616B9" w:rsidRPr="00F731BC" w:rsidRDefault="00D616B9" w:rsidP="00277E05">
            <w:pPr>
              <w:spacing w:line="0" w:lineRule="atLeast"/>
              <w:ind w:leftChars="50" w:left="120" w:firstLineChars="300" w:firstLine="420"/>
              <w:rPr>
                <w:rFonts w:ascii="標楷體" w:eastAsia="標楷體" w:hAnsi="標楷體"/>
                <w:bCs/>
                <w:sz w:val="14"/>
                <w:szCs w:val="14"/>
              </w:rPr>
            </w:pPr>
            <w:r w:rsidRPr="00F731BC">
              <w:rPr>
                <w:rFonts w:ascii="標楷體" w:eastAsia="標楷體" w:hAnsi="標楷體" w:hint="eastAsia"/>
                <w:sz w:val="14"/>
                <w:szCs w:val="14"/>
              </w:rPr>
              <w:t>2.指標銀行中有任一銀行停售一年期定期儲蓄存款（機動利率）之牌告利率。</w:t>
            </w:r>
          </w:p>
          <w:p w14:paraId="608AC672" w14:textId="77777777" w:rsidR="00D616B9" w:rsidRPr="00F731BC" w:rsidRDefault="00D616B9" w:rsidP="00277E05">
            <w:pPr>
              <w:spacing w:line="0" w:lineRule="atLeast"/>
              <w:rPr>
                <w:rFonts w:ascii="標楷體" w:eastAsia="標楷體" w:hAnsi="標楷體"/>
                <w:sz w:val="14"/>
                <w:szCs w:val="14"/>
              </w:rPr>
            </w:pPr>
            <w:r w:rsidRPr="00F731BC">
              <w:rPr>
                <w:rFonts w:ascii="標楷體" w:eastAsia="標楷體" w:hAnsi="標楷體" w:hint="eastAsia"/>
                <w:sz w:val="14"/>
                <w:szCs w:val="14"/>
              </w:rPr>
              <w:t>六、違約金：</w:t>
            </w:r>
          </w:p>
          <w:p w14:paraId="46EBEBCA" w14:textId="77777777" w:rsidR="00D616B9" w:rsidRPr="00F731BC" w:rsidRDefault="00D616B9" w:rsidP="00277E05">
            <w:pPr>
              <w:snapToGrid w:val="0"/>
              <w:spacing w:line="0" w:lineRule="atLeast"/>
              <w:ind w:leftChars="135" w:left="324" w:right="57"/>
              <w:rPr>
                <w:rFonts w:ascii="標楷體" w:eastAsia="標楷體" w:hAnsi="標楷體"/>
                <w:bCs/>
                <w:sz w:val="14"/>
                <w:szCs w:val="14"/>
              </w:rPr>
            </w:pPr>
            <w:r w:rsidRPr="00F731BC">
              <w:rPr>
                <w:rFonts w:ascii="標楷體" w:eastAsia="標楷體" w:hAnsi="標楷體" w:hint="eastAsia"/>
                <w:bCs/>
                <w:sz w:val="14"/>
                <w:szCs w:val="14"/>
              </w:rPr>
              <w:t>未按期攤還本金或繳納利息時，本金自到期日起，利息自應繳息日起，逾期六個月以內部分按約定利率百分之     ；逾期超過六個月部份按約定利率百分之     ，計付違約金。</w:t>
            </w:r>
          </w:p>
          <w:p w14:paraId="63C17F32" w14:textId="77777777" w:rsidR="00D616B9" w:rsidRPr="00F731BC" w:rsidRDefault="00D616B9" w:rsidP="00277E05">
            <w:pPr>
              <w:spacing w:line="0" w:lineRule="atLeast"/>
              <w:rPr>
                <w:rFonts w:ascii="標楷體" w:eastAsia="標楷體" w:hAnsi="標楷體"/>
                <w:sz w:val="14"/>
                <w:szCs w:val="14"/>
              </w:rPr>
            </w:pPr>
            <w:r w:rsidRPr="00F731BC">
              <w:rPr>
                <w:rFonts w:ascii="標楷體" w:eastAsia="標楷體" w:hAnsi="標楷體" w:hint="eastAsia"/>
                <w:sz w:val="14"/>
                <w:szCs w:val="14"/>
              </w:rPr>
              <w:t>七、特約條款：</w:t>
            </w:r>
          </w:p>
          <w:p w14:paraId="113980B3" w14:textId="77777777" w:rsidR="00D616B9" w:rsidRPr="00F731BC" w:rsidRDefault="00D616B9" w:rsidP="00277E05">
            <w:pPr>
              <w:spacing w:line="0" w:lineRule="atLeast"/>
              <w:ind w:leftChars="50" w:left="120" w:right="85"/>
              <w:rPr>
                <w:rFonts w:ascii="標楷體" w:eastAsia="標楷體" w:hAnsi="標楷體"/>
                <w:sz w:val="14"/>
                <w:szCs w:val="14"/>
              </w:rPr>
            </w:pPr>
            <w:r w:rsidRPr="00F731BC">
              <w:rPr>
                <w:rFonts w:ascii="標楷體" w:eastAsia="標楷體" w:hAnsi="標楷體" w:hint="eastAsia"/>
                <w:sz w:val="14"/>
                <w:szCs w:val="14"/>
              </w:rPr>
              <w:t xml:space="preserve">（一）本借款每期應攤繳之本息、遲延利息、違約金、  貴會墊付之保險費、實行抵押權之費用或(     )費用同意由    存款第　　　　　　　　　</w:t>
            </w:r>
          </w:p>
          <w:p w14:paraId="660B1D34" w14:textId="77777777" w:rsidR="00D616B9" w:rsidRPr="00F731BC" w:rsidRDefault="00D616B9" w:rsidP="00277E05">
            <w:pPr>
              <w:spacing w:line="0" w:lineRule="atLeast"/>
              <w:ind w:leftChars="251" w:left="602"/>
              <w:rPr>
                <w:rFonts w:ascii="標楷體" w:eastAsia="標楷體" w:hAnsi="標楷體"/>
                <w:sz w:val="14"/>
                <w:szCs w:val="14"/>
              </w:rPr>
            </w:pPr>
            <w:r w:rsidRPr="00F731BC">
              <w:rPr>
                <w:rFonts w:ascii="標楷體" w:eastAsia="標楷體" w:hAnsi="標楷體" w:hint="eastAsia"/>
                <w:sz w:val="14"/>
                <w:szCs w:val="14"/>
              </w:rPr>
              <w:t>號帳戶內轉帳繳付，無須存摺、取款條或本人簽發之本票、支票等支付憑證，若因而發生與第三人間之糾紛等均與　貴會無涉，本人願負一切責任。倘存款不足繳納期付金額時，本人承諾將前往繳納且依約負擔逾期之違約金或遲延利息。(存款人簽：        )</w:t>
            </w:r>
          </w:p>
          <w:p w14:paraId="536C4D59" w14:textId="77777777" w:rsidR="00D616B9" w:rsidRPr="00F731BC" w:rsidRDefault="00D616B9" w:rsidP="00277E05">
            <w:pPr>
              <w:spacing w:line="0" w:lineRule="atLeast"/>
              <w:ind w:leftChars="50" w:left="540" w:right="85" w:hangingChars="300" w:hanging="420"/>
              <w:rPr>
                <w:rFonts w:ascii="標楷體" w:eastAsia="標楷體" w:hAnsi="標楷體"/>
                <w:sz w:val="14"/>
                <w:szCs w:val="14"/>
              </w:rPr>
            </w:pPr>
            <w:r w:rsidRPr="00F731BC">
              <w:rPr>
                <w:rFonts w:ascii="標楷體" w:eastAsia="標楷體" w:hAnsi="標楷體" w:hint="eastAsia"/>
                <w:sz w:val="14"/>
                <w:szCs w:val="14"/>
              </w:rPr>
              <w:t>（二）借款人、連帶保證人及擔保物提供人均願切實遵守與  貴會訂立之授信約定書所列各條款，並將該約定書作為本借據之一部分。如授信約定書內容與本借據不同者，以本借據為準。</w:t>
            </w:r>
          </w:p>
          <w:p w14:paraId="7CE03A07" w14:textId="77777777" w:rsidR="00D616B9" w:rsidRPr="00F731BC" w:rsidRDefault="00D616B9" w:rsidP="00277E05">
            <w:pPr>
              <w:spacing w:line="0" w:lineRule="atLeast"/>
              <w:ind w:leftChars="50" w:left="120" w:right="-28"/>
              <w:rPr>
                <w:rFonts w:ascii="標楷體" w:eastAsia="標楷體" w:hAnsi="標楷體"/>
                <w:sz w:val="14"/>
                <w:szCs w:val="14"/>
              </w:rPr>
            </w:pPr>
            <w:r w:rsidRPr="00F731BC">
              <w:rPr>
                <w:rFonts w:ascii="標楷體" w:eastAsia="標楷體" w:hAnsi="標楷體" w:hint="eastAsia"/>
                <w:sz w:val="14"/>
                <w:szCs w:val="14"/>
              </w:rPr>
              <w:t>（三）本項借款之擔保品若價值貶落時，  貴會得要求借款人補提擔保品或徵提連帶保證人。</w:t>
            </w:r>
          </w:p>
          <w:p w14:paraId="411F118F" w14:textId="77777777" w:rsidR="00D616B9" w:rsidRPr="00F731BC" w:rsidRDefault="00D616B9" w:rsidP="00277E05">
            <w:pPr>
              <w:spacing w:line="0" w:lineRule="atLeast"/>
              <w:ind w:left="280" w:hangingChars="200" w:hanging="280"/>
              <w:rPr>
                <w:rFonts w:ascii="標楷體" w:eastAsia="標楷體" w:hAnsi="標楷體"/>
                <w:bCs/>
                <w:sz w:val="14"/>
                <w:szCs w:val="14"/>
              </w:rPr>
            </w:pPr>
            <w:r w:rsidRPr="00F731BC">
              <w:rPr>
                <w:rFonts w:ascii="標楷體" w:eastAsia="標楷體" w:hAnsi="標楷體" w:hint="eastAsia"/>
                <w:bCs/>
                <w:sz w:val="14"/>
                <w:szCs w:val="14"/>
              </w:rPr>
              <w:t>八、連帶保證人對  貴會所負保證債務之範圍，為借款人依本借據（含特別條款）所負本金、利息、遲延利息、違約金、手續費、保險費、其他各項應付費用或款項、債務不履行之損害賠償等債務。</w:t>
            </w:r>
          </w:p>
          <w:p w14:paraId="5FF16DE5" w14:textId="77777777" w:rsidR="00D616B9" w:rsidRPr="00F731BC" w:rsidRDefault="00D616B9" w:rsidP="00277E05">
            <w:pPr>
              <w:spacing w:line="0" w:lineRule="atLeast"/>
              <w:ind w:leftChars="134" w:left="322"/>
              <w:rPr>
                <w:rFonts w:ascii="標楷體" w:eastAsia="標楷體" w:hAnsi="標楷體"/>
                <w:sz w:val="14"/>
                <w:szCs w:val="14"/>
              </w:rPr>
            </w:pPr>
            <w:r w:rsidRPr="00F731BC">
              <w:rPr>
                <w:rFonts w:ascii="標楷體" w:eastAsia="標楷體" w:hAnsi="標楷體" w:hint="eastAsia"/>
                <w:bCs/>
                <w:sz w:val="14"/>
                <w:szCs w:val="14"/>
              </w:rPr>
              <w:t>連帶保證人對  貴會所負保證責任之期限，應自保證契約成立生效日起至借款人依本借據所負債務完全清償之日為止。</w:t>
            </w:r>
          </w:p>
          <w:p w14:paraId="4C11C6F4" w14:textId="77777777" w:rsidR="00D616B9" w:rsidRPr="00F731BC" w:rsidRDefault="00D616B9" w:rsidP="00277E05">
            <w:pPr>
              <w:spacing w:line="0" w:lineRule="atLeast"/>
              <w:ind w:firstLineChars="200" w:firstLine="280"/>
              <w:rPr>
                <w:rFonts w:ascii="標楷體" w:eastAsia="標楷體" w:hAnsi="標楷體"/>
                <w:bCs/>
                <w:sz w:val="14"/>
                <w:szCs w:val="14"/>
              </w:rPr>
            </w:pPr>
            <w:r w:rsidRPr="00F731BC">
              <w:rPr>
                <w:rFonts w:ascii="標楷體" w:eastAsia="標楷體" w:hAnsi="標楷體" w:hint="eastAsia"/>
                <w:bCs/>
                <w:sz w:val="14"/>
                <w:szCs w:val="14"/>
              </w:rPr>
              <w:t>（本條文已經連帶保證人逐項閱讀。連帶保證人簽名：                                ）</w:t>
            </w:r>
          </w:p>
          <w:p w14:paraId="610A5388" w14:textId="77777777" w:rsidR="00D616B9" w:rsidRPr="00F731BC" w:rsidRDefault="00D616B9" w:rsidP="00277E05">
            <w:pPr>
              <w:spacing w:line="0" w:lineRule="atLeast"/>
              <w:rPr>
                <w:rFonts w:ascii="標楷體" w:eastAsia="標楷體" w:hAnsi="標楷體"/>
                <w:sz w:val="14"/>
                <w:szCs w:val="14"/>
              </w:rPr>
            </w:pPr>
            <w:r w:rsidRPr="00F731BC">
              <w:rPr>
                <w:rFonts w:ascii="標楷體" w:eastAsia="標楷體" w:hAnsi="標楷體" w:hint="eastAsia"/>
                <w:sz w:val="14"/>
                <w:szCs w:val="14"/>
              </w:rPr>
              <w:t>九、其他商議條款：</w:t>
            </w:r>
          </w:p>
          <w:p w14:paraId="643380E4" w14:textId="77777777" w:rsidR="00D616B9" w:rsidRPr="00F731BC" w:rsidRDefault="00D616B9" w:rsidP="00277E05">
            <w:pPr>
              <w:spacing w:line="0" w:lineRule="atLeast"/>
              <w:ind w:left="280" w:hangingChars="200" w:hanging="280"/>
              <w:rPr>
                <w:rFonts w:ascii="標楷體" w:eastAsia="標楷體" w:hAnsi="標楷體"/>
                <w:sz w:val="14"/>
                <w:szCs w:val="14"/>
              </w:rPr>
            </w:pPr>
            <w:r w:rsidRPr="00F731BC">
              <w:rPr>
                <w:rFonts w:ascii="標楷體" w:eastAsia="標楷體" w:hAnsi="標楷體" w:hint="eastAsia"/>
                <w:sz w:val="14"/>
                <w:szCs w:val="14"/>
              </w:rPr>
              <w:t>十、本借據乙式（）份，由貴會及借款人各執（）份。如有連帶保證人及其他關係人者，並應交付一份予保證人及其他關係人。（上開借據亦得以註明『與正本完全相符』之影本交借款人、連帶保證人及其他關係人收執）</w:t>
            </w:r>
          </w:p>
          <w:p w14:paraId="26E487AB" w14:textId="77777777" w:rsidR="00D616B9" w:rsidRPr="00F731BC" w:rsidRDefault="00D616B9" w:rsidP="00277E05">
            <w:pPr>
              <w:spacing w:line="0" w:lineRule="atLeast"/>
              <w:ind w:firstLineChars="200" w:firstLine="280"/>
              <w:rPr>
                <w:rFonts w:ascii="標楷體" w:eastAsia="標楷體" w:hAnsi="標楷體"/>
                <w:sz w:val="14"/>
                <w:szCs w:val="14"/>
              </w:rPr>
            </w:pPr>
            <w:r w:rsidRPr="00F731BC">
              <w:rPr>
                <w:rFonts w:ascii="標楷體" w:eastAsia="標楷體" w:hAnsi="標楷體" w:hint="eastAsia"/>
                <w:sz w:val="14"/>
                <w:szCs w:val="14"/>
              </w:rPr>
              <w:t>本借據已於五日前經立據人審閱前開條款完畢。</w:t>
            </w:r>
          </w:p>
          <w:p w14:paraId="2835609F" w14:textId="77777777" w:rsidR="00D616B9" w:rsidRPr="00F731BC" w:rsidRDefault="00D616B9" w:rsidP="00277E05">
            <w:pPr>
              <w:spacing w:line="0" w:lineRule="atLeast"/>
              <w:ind w:firstLineChars="200" w:firstLine="280"/>
              <w:rPr>
                <w:rFonts w:ascii="標楷體" w:eastAsia="標楷體" w:hAnsi="標楷體"/>
                <w:sz w:val="14"/>
                <w:szCs w:val="14"/>
              </w:rPr>
            </w:pPr>
            <w:r w:rsidRPr="00F731BC">
              <w:rPr>
                <w:rFonts w:ascii="標楷體" w:eastAsia="標楷體" w:hAnsi="標楷體" w:hint="eastAsia"/>
                <w:sz w:val="14"/>
                <w:szCs w:val="14"/>
              </w:rPr>
              <w:t xml:space="preserve">此　　　致                                      </w:t>
            </w:r>
            <w:r w:rsidRPr="00F731BC">
              <w:rPr>
                <w:rFonts w:ascii="標楷體" w:eastAsia="標楷體" w:hAnsi="標楷體" w:hint="eastAsia"/>
                <w:spacing w:val="54"/>
                <w:kern w:val="0"/>
                <w:sz w:val="14"/>
                <w:szCs w:val="14"/>
                <w:fitText w:val="1128" w:id="-1271159801"/>
              </w:rPr>
              <w:t xml:space="preserve">借　款　</w:t>
            </w:r>
            <w:r w:rsidRPr="00F731BC">
              <w:rPr>
                <w:rFonts w:ascii="標楷體" w:eastAsia="標楷體" w:hAnsi="標楷體" w:hint="eastAsia"/>
                <w:spacing w:val="-1"/>
                <w:kern w:val="0"/>
                <w:sz w:val="14"/>
                <w:szCs w:val="14"/>
                <w:fitText w:val="1128" w:id="-1271159801"/>
              </w:rPr>
              <w:t>人</w:t>
            </w:r>
            <w:r w:rsidRPr="00F731BC">
              <w:rPr>
                <w:rFonts w:ascii="標楷體" w:eastAsia="標楷體" w:hAnsi="標楷體" w:hint="eastAsia"/>
                <w:sz w:val="14"/>
                <w:szCs w:val="14"/>
              </w:rPr>
              <w:t>：                                          （簽章）</w:t>
            </w:r>
          </w:p>
          <w:p w14:paraId="22C881C4" w14:textId="77777777" w:rsidR="00D616B9" w:rsidRPr="00F731BC" w:rsidRDefault="00D616B9" w:rsidP="00277E05">
            <w:pPr>
              <w:spacing w:line="0" w:lineRule="atLeast"/>
              <w:ind w:firstLineChars="2600" w:firstLine="3640"/>
              <w:rPr>
                <w:rFonts w:ascii="標楷體" w:eastAsia="標楷體" w:hAnsi="標楷體"/>
                <w:sz w:val="14"/>
                <w:szCs w:val="14"/>
              </w:rPr>
            </w:pPr>
            <w:r w:rsidRPr="00F731BC">
              <w:rPr>
                <w:rFonts w:ascii="標楷體" w:eastAsia="標楷體" w:hAnsi="標楷體" w:hint="eastAsia"/>
                <w:sz w:val="14"/>
                <w:szCs w:val="14"/>
              </w:rPr>
              <w:t>身分證統一編號：</w:t>
            </w:r>
          </w:p>
          <w:p w14:paraId="0126F30E" w14:textId="77777777" w:rsidR="00D616B9" w:rsidRPr="00F731BC" w:rsidRDefault="00D616B9" w:rsidP="00277E05">
            <w:pPr>
              <w:spacing w:line="0" w:lineRule="atLeast"/>
              <w:ind w:firstLineChars="2600" w:firstLine="3640"/>
              <w:rPr>
                <w:rFonts w:ascii="標楷體" w:eastAsia="標楷體" w:hAnsi="標楷體"/>
                <w:sz w:val="14"/>
                <w:szCs w:val="14"/>
              </w:rPr>
            </w:pPr>
            <w:r w:rsidRPr="00F731BC">
              <w:rPr>
                <w:rFonts w:ascii="標楷體" w:eastAsia="標楷體" w:hAnsi="標楷體" w:hint="eastAsia"/>
                <w:kern w:val="0"/>
                <w:sz w:val="14"/>
                <w:szCs w:val="14"/>
              </w:rPr>
              <w:t>住    　　　址</w:t>
            </w:r>
            <w:r w:rsidRPr="00F731BC">
              <w:rPr>
                <w:rFonts w:ascii="標楷體" w:eastAsia="標楷體" w:hAnsi="標楷體" w:hint="eastAsia"/>
                <w:sz w:val="14"/>
                <w:szCs w:val="14"/>
              </w:rPr>
              <w:t>：</w:t>
            </w:r>
          </w:p>
          <w:p w14:paraId="4E471210" w14:textId="77777777" w:rsidR="00D616B9" w:rsidRPr="00F731BC" w:rsidRDefault="00BC6CCC" w:rsidP="00277E05">
            <w:pPr>
              <w:spacing w:line="0" w:lineRule="atLeast"/>
              <w:rPr>
                <w:rFonts w:ascii="標楷體" w:eastAsia="標楷體" w:hAnsi="標楷體"/>
                <w:sz w:val="14"/>
                <w:szCs w:val="14"/>
              </w:rPr>
            </w:pPr>
            <w:r>
              <w:rPr>
                <w:rFonts w:ascii="標楷體" w:eastAsia="標楷體" w:hAnsi="標楷體" w:hint="eastAsia"/>
                <w:sz w:val="14"/>
                <w:szCs w:val="14"/>
              </w:rPr>
              <w:t xml:space="preserve">       </w:t>
            </w:r>
            <w:r w:rsidR="00D616B9" w:rsidRPr="00F731BC">
              <w:rPr>
                <w:rFonts w:ascii="標楷體" w:eastAsia="標楷體" w:hAnsi="標楷體" w:hint="eastAsia"/>
                <w:sz w:val="14"/>
                <w:szCs w:val="14"/>
              </w:rPr>
              <w:t xml:space="preserve">○○○農（漁）會                             </w:t>
            </w:r>
            <w:r w:rsidR="00D616B9" w:rsidRPr="00F731BC">
              <w:rPr>
                <w:rFonts w:ascii="標楷體" w:eastAsia="標楷體" w:hAnsi="標楷體" w:hint="eastAsia"/>
                <w:kern w:val="0"/>
                <w:sz w:val="14"/>
                <w:szCs w:val="14"/>
              </w:rPr>
              <w:t>連 帶 保 證 人：</w:t>
            </w:r>
            <w:r w:rsidR="00D616B9" w:rsidRPr="00F731BC">
              <w:rPr>
                <w:rFonts w:ascii="標楷體" w:eastAsia="標楷體" w:hAnsi="標楷體" w:hint="eastAsia"/>
                <w:sz w:val="14"/>
                <w:szCs w:val="14"/>
              </w:rPr>
              <w:t xml:space="preserve">                                          （簽章）</w:t>
            </w:r>
          </w:p>
          <w:p w14:paraId="178CCF93" w14:textId="77777777" w:rsidR="00D616B9" w:rsidRPr="00F731BC" w:rsidRDefault="00D616B9" w:rsidP="00277E05">
            <w:pPr>
              <w:spacing w:line="0" w:lineRule="atLeast"/>
              <w:ind w:firstLineChars="2600" w:firstLine="3640"/>
              <w:rPr>
                <w:rFonts w:ascii="標楷體" w:eastAsia="標楷體" w:hAnsi="標楷體"/>
                <w:sz w:val="14"/>
                <w:szCs w:val="14"/>
              </w:rPr>
            </w:pPr>
            <w:r w:rsidRPr="00F731BC">
              <w:rPr>
                <w:rFonts w:ascii="標楷體" w:eastAsia="標楷體" w:hAnsi="標楷體" w:hint="eastAsia"/>
                <w:sz w:val="14"/>
                <w:szCs w:val="14"/>
              </w:rPr>
              <w:t>身分證統一編號：</w:t>
            </w:r>
          </w:p>
          <w:p w14:paraId="1003FE97" w14:textId="77777777" w:rsidR="00D616B9" w:rsidRPr="00F731BC" w:rsidRDefault="00D616B9" w:rsidP="00277E05">
            <w:pPr>
              <w:spacing w:line="0" w:lineRule="atLeast"/>
              <w:ind w:firstLineChars="2600" w:firstLine="3640"/>
              <w:rPr>
                <w:rFonts w:ascii="標楷體" w:eastAsia="標楷體" w:hAnsi="標楷體"/>
                <w:sz w:val="14"/>
                <w:szCs w:val="14"/>
              </w:rPr>
            </w:pPr>
            <w:r w:rsidRPr="00F731BC">
              <w:rPr>
                <w:rFonts w:ascii="標楷體" w:eastAsia="標楷體" w:hAnsi="標楷體" w:hint="eastAsia"/>
                <w:kern w:val="0"/>
                <w:sz w:val="14"/>
                <w:szCs w:val="14"/>
              </w:rPr>
              <w:t>住    　　　址</w:t>
            </w:r>
            <w:r w:rsidRPr="00F731BC">
              <w:rPr>
                <w:rFonts w:ascii="標楷體" w:eastAsia="標楷體" w:hAnsi="標楷體" w:hint="eastAsia"/>
                <w:sz w:val="14"/>
                <w:szCs w:val="14"/>
              </w:rPr>
              <w:t>：</w:t>
            </w:r>
          </w:p>
          <w:p w14:paraId="044AA593" w14:textId="77777777" w:rsidR="00D616B9" w:rsidRPr="00F731BC" w:rsidRDefault="00D616B9" w:rsidP="00277E05">
            <w:pPr>
              <w:spacing w:line="0" w:lineRule="atLeast"/>
              <w:ind w:firstLineChars="2600" w:firstLine="3640"/>
              <w:rPr>
                <w:rFonts w:ascii="標楷體" w:eastAsia="標楷體" w:hAnsi="標楷體"/>
                <w:sz w:val="14"/>
                <w:szCs w:val="14"/>
              </w:rPr>
            </w:pPr>
            <w:r w:rsidRPr="00F731BC">
              <w:rPr>
                <w:rFonts w:ascii="標楷體" w:eastAsia="標楷體" w:hAnsi="標楷體" w:hint="eastAsia"/>
                <w:kern w:val="0"/>
                <w:sz w:val="14"/>
                <w:szCs w:val="14"/>
              </w:rPr>
              <w:t>連 帶 保 證 人</w:t>
            </w:r>
            <w:r w:rsidRPr="00F731BC">
              <w:rPr>
                <w:rFonts w:ascii="標楷體" w:eastAsia="標楷體" w:hAnsi="標楷體" w:hint="eastAsia"/>
                <w:sz w:val="14"/>
                <w:szCs w:val="14"/>
              </w:rPr>
              <w:t>：                                           （簽章）</w:t>
            </w:r>
          </w:p>
          <w:p w14:paraId="3EBEAD27" w14:textId="77777777" w:rsidR="00D616B9" w:rsidRPr="00F731BC" w:rsidRDefault="00D616B9" w:rsidP="00277E05">
            <w:pPr>
              <w:spacing w:line="0" w:lineRule="atLeast"/>
              <w:ind w:firstLineChars="2600" w:firstLine="3640"/>
              <w:rPr>
                <w:rFonts w:ascii="標楷體" w:eastAsia="標楷體" w:hAnsi="標楷體"/>
                <w:sz w:val="14"/>
                <w:szCs w:val="14"/>
              </w:rPr>
            </w:pPr>
            <w:r w:rsidRPr="00F731BC">
              <w:rPr>
                <w:rFonts w:ascii="標楷體" w:eastAsia="標楷體" w:hAnsi="標楷體" w:hint="eastAsia"/>
                <w:sz w:val="14"/>
                <w:szCs w:val="14"/>
              </w:rPr>
              <w:t>身分證統一編號：</w:t>
            </w:r>
          </w:p>
          <w:p w14:paraId="34058636" w14:textId="77777777" w:rsidR="00D616B9" w:rsidRPr="00F731BC" w:rsidRDefault="00D616B9" w:rsidP="00277E05">
            <w:pPr>
              <w:spacing w:line="0" w:lineRule="atLeast"/>
              <w:ind w:firstLineChars="2600" w:firstLine="3640"/>
              <w:rPr>
                <w:rFonts w:ascii="標楷體" w:eastAsia="標楷體" w:hAnsi="標楷體"/>
                <w:sz w:val="14"/>
                <w:szCs w:val="14"/>
              </w:rPr>
            </w:pPr>
            <w:r w:rsidRPr="00F731BC">
              <w:rPr>
                <w:rFonts w:ascii="標楷體" w:eastAsia="標楷體" w:hAnsi="標楷體" w:hint="eastAsia"/>
                <w:sz w:val="14"/>
                <w:szCs w:val="14"/>
              </w:rPr>
              <w:t>住　    　　址：</w:t>
            </w:r>
          </w:p>
          <w:p w14:paraId="52FAA5AD" w14:textId="77777777" w:rsidR="00D616B9" w:rsidRPr="00411571" w:rsidRDefault="00D616B9" w:rsidP="00277E05">
            <w:pPr>
              <w:spacing w:line="0" w:lineRule="atLeast"/>
              <w:rPr>
                <w:rFonts w:ascii="標楷體" w:eastAsia="標楷體" w:hAnsi="標楷體"/>
                <w:sz w:val="16"/>
              </w:rPr>
            </w:pPr>
            <w:r w:rsidRPr="00F731BC">
              <w:rPr>
                <w:rFonts w:ascii="標楷體" w:eastAsia="標楷體" w:hAnsi="標楷體" w:hint="eastAsia"/>
                <w:spacing w:val="200"/>
                <w:sz w:val="14"/>
                <w:szCs w:val="14"/>
              </w:rPr>
              <w:t>中華民國</w:t>
            </w:r>
            <w:r w:rsidRPr="00F731BC">
              <w:rPr>
                <w:rFonts w:ascii="標楷體" w:eastAsia="標楷體" w:hAnsi="標楷體"/>
                <w:spacing w:val="200"/>
                <w:sz w:val="14"/>
                <w:szCs w:val="14"/>
              </w:rPr>
              <w:t xml:space="preserve">   </w:t>
            </w:r>
            <w:r w:rsidRPr="00F731BC">
              <w:rPr>
                <w:rFonts w:ascii="標楷體" w:eastAsia="標楷體" w:hAnsi="標楷體" w:hint="eastAsia"/>
                <w:spacing w:val="200"/>
                <w:sz w:val="14"/>
                <w:szCs w:val="14"/>
              </w:rPr>
              <w:t>年</w:t>
            </w:r>
            <w:r w:rsidRPr="00F731BC">
              <w:rPr>
                <w:rFonts w:ascii="標楷體" w:eastAsia="標楷體" w:hAnsi="標楷體"/>
                <w:spacing w:val="200"/>
                <w:sz w:val="14"/>
                <w:szCs w:val="14"/>
              </w:rPr>
              <w:t xml:space="preserve">  </w:t>
            </w:r>
            <w:r w:rsidRPr="00F731BC">
              <w:rPr>
                <w:rFonts w:ascii="標楷體" w:eastAsia="標楷體" w:hAnsi="標楷體" w:hint="eastAsia"/>
                <w:spacing w:val="200"/>
                <w:sz w:val="14"/>
                <w:szCs w:val="14"/>
              </w:rPr>
              <w:t>月</w:t>
            </w:r>
            <w:r w:rsidRPr="00F731BC">
              <w:rPr>
                <w:rFonts w:ascii="標楷體" w:eastAsia="標楷體" w:hAnsi="標楷體"/>
                <w:spacing w:val="200"/>
                <w:sz w:val="14"/>
                <w:szCs w:val="14"/>
              </w:rPr>
              <w:t xml:space="preserve">  </w:t>
            </w:r>
            <w:r w:rsidRPr="00F731BC">
              <w:rPr>
                <w:rFonts w:ascii="標楷體" w:eastAsia="標楷體" w:hAnsi="標楷體" w:hint="eastAsia"/>
                <w:sz w:val="14"/>
                <w:szCs w:val="14"/>
              </w:rPr>
              <w:t>日</w:t>
            </w:r>
          </w:p>
        </w:tc>
      </w:tr>
      <w:tr w:rsidR="00D616B9" w:rsidRPr="00411571" w14:paraId="37B73392" w14:textId="77777777" w:rsidTr="006E7CF4">
        <w:trPr>
          <w:cantSplit/>
        </w:trPr>
        <w:tc>
          <w:tcPr>
            <w:tcW w:w="826" w:type="dxa"/>
            <w:vAlign w:val="center"/>
          </w:tcPr>
          <w:p w14:paraId="067475AA" w14:textId="77777777" w:rsidR="00D616B9" w:rsidRPr="00411571" w:rsidRDefault="00D616B9" w:rsidP="00277E05">
            <w:pPr>
              <w:pStyle w:val="af3"/>
              <w:jc w:val="distribute"/>
              <w:rPr>
                <w:rFonts w:ascii="標楷體" w:eastAsia="標楷體" w:hAnsi="標楷體"/>
                <w:sz w:val="16"/>
                <w:szCs w:val="24"/>
              </w:rPr>
            </w:pPr>
            <w:r w:rsidRPr="00411571">
              <w:rPr>
                <w:rFonts w:ascii="標楷體" w:eastAsia="標楷體" w:hAnsi="標楷體" w:hint="eastAsia"/>
                <w:sz w:val="16"/>
                <w:szCs w:val="24"/>
              </w:rPr>
              <w:t>放款科目</w:t>
            </w:r>
          </w:p>
        </w:tc>
        <w:tc>
          <w:tcPr>
            <w:tcW w:w="1008" w:type="dxa"/>
            <w:vAlign w:val="center"/>
          </w:tcPr>
          <w:p w14:paraId="3CD2C1B7" w14:textId="77777777" w:rsidR="00D616B9" w:rsidRPr="00411571" w:rsidRDefault="00D616B9" w:rsidP="00277E05">
            <w:pPr>
              <w:pStyle w:val="af3"/>
              <w:jc w:val="distribute"/>
              <w:rPr>
                <w:rFonts w:ascii="標楷體" w:eastAsia="標楷體" w:hAnsi="標楷體"/>
                <w:sz w:val="16"/>
                <w:szCs w:val="24"/>
              </w:rPr>
            </w:pPr>
          </w:p>
        </w:tc>
        <w:tc>
          <w:tcPr>
            <w:tcW w:w="420" w:type="dxa"/>
            <w:vAlign w:val="center"/>
          </w:tcPr>
          <w:p w14:paraId="7C5E63D7" w14:textId="77777777" w:rsidR="00D616B9" w:rsidRPr="00411571" w:rsidRDefault="00D616B9" w:rsidP="00277E05">
            <w:pPr>
              <w:pStyle w:val="af3"/>
              <w:jc w:val="distribute"/>
              <w:rPr>
                <w:rFonts w:ascii="標楷體" w:eastAsia="標楷體" w:hAnsi="標楷體"/>
                <w:sz w:val="16"/>
                <w:szCs w:val="24"/>
              </w:rPr>
            </w:pPr>
            <w:r w:rsidRPr="00411571">
              <w:rPr>
                <w:rFonts w:ascii="標楷體" w:eastAsia="標楷體" w:hAnsi="標楷體" w:hint="eastAsia"/>
                <w:sz w:val="16"/>
                <w:szCs w:val="24"/>
              </w:rPr>
              <w:t>帳號</w:t>
            </w:r>
          </w:p>
        </w:tc>
        <w:tc>
          <w:tcPr>
            <w:tcW w:w="826" w:type="dxa"/>
            <w:vAlign w:val="center"/>
          </w:tcPr>
          <w:p w14:paraId="4C29318E" w14:textId="77777777" w:rsidR="00D616B9" w:rsidRPr="00411571" w:rsidRDefault="00D616B9" w:rsidP="00277E05">
            <w:pPr>
              <w:pStyle w:val="af3"/>
              <w:jc w:val="distribute"/>
              <w:rPr>
                <w:rFonts w:ascii="標楷體" w:eastAsia="標楷體" w:hAnsi="標楷體"/>
                <w:sz w:val="16"/>
                <w:szCs w:val="24"/>
              </w:rPr>
            </w:pPr>
          </w:p>
        </w:tc>
        <w:tc>
          <w:tcPr>
            <w:tcW w:w="490" w:type="dxa"/>
            <w:vAlign w:val="center"/>
          </w:tcPr>
          <w:p w14:paraId="635EF790" w14:textId="77777777" w:rsidR="00D616B9" w:rsidRPr="00411571" w:rsidRDefault="00D616B9" w:rsidP="00277E05">
            <w:pPr>
              <w:pStyle w:val="af3"/>
              <w:jc w:val="distribute"/>
              <w:rPr>
                <w:rFonts w:ascii="標楷體" w:eastAsia="標楷體" w:hAnsi="標楷體"/>
                <w:sz w:val="16"/>
                <w:szCs w:val="24"/>
              </w:rPr>
            </w:pPr>
            <w:r w:rsidRPr="00411571">
              <w:rPr>
                <w:rFonts w:ascii="標楷體" w:eastAsia="標楷體" w:hAnsi="標楷體" w:hint="eastAsia"/>
                <w:sz w:val="16"/>
                <w:szCs w:val="24"/>
              </w:rPr>
              <w:t>電話</w:t>
            </w:r>
          </w:p>
        </w:tc>
        <w:tc>
          <w:tcPr>
            <w:tcW w:w="954" w:type="dxa"/>
            <w:tcBorders>
              <w:right w:val="single" w:sz="18" w:space="0" w:color="auto"/>
            </w:tcBorders>
            <w:vAlign w:val="center"/>
          </w:tcPr>
          <w:p w14:paraId="4D4C4D7E" w14:textId="77777777" w:rsidR="00D616B9" w:rsidRPr="00411571" w:rsidRDefault="00D616B9" w:rsidP="00277E05">
            <w:pPr>
              <w:pStyle w:val="Web"/>
              <w:widowControl w:val="0"/>
              <w:spacing w:before="0"/>
              <w:jc w:val="both"/>
              <w:rPr>
                <w:rFonts w:ascii="標楷體" w:eastAsia="標楷體" w:hAnsi="標楷體"/>
                <w:kern w:val="2"/>
              </w:rPr>
            </w:pPr>
          </w:p>
        </w:tc>
        <w:tc>
          <w:tcPr>
            <w:tcW w:w="646" w:type="dxa"/>
            <w:tcBorders>
              <w:left w:val="single" w:sz="18" w:space="0" w:color="auto"/>
            </w:tcBorders>
            <w:vAlign w:val="center"/>
          </w:tcPr>
          <w:p w14:paraId="0345B01F" w14:textId="77777777" w:rsidR="00D616B9" w:rsidRPr="00411571" w:rsidRDefault="00D616B9" w:rsidP="00277E05">
            <w:pPr>
              <w:pStyle w:val="af3"/>
              <w:jc w:val="distribute"/>
              <w:rPr>
                <w:rFonts w:ascii="標楷體" w:eastAsia="標楷體" w:hAnsi="標楷體"/>
                <w:sz w:val="16"/>
                <w:szCs w:val="24"/>
              </w:rPr>
            </w:pPr>
            <w:r w:rsidRPr="00411571">
              <w:rPr>
                <w:rFonts w:ascii="標楷體" w:eastAsia="標楷體" w:hAnsi="標楷體" w:hint="eastAsia"/>
                <w:sz w:val="16"/>
              </w:rPr>
              <w:t>驗印</w:t>
            </w:r>
          </w:p>
        </w:tc>
        <w:tc>
          <w:tcPr>
            <w:tcW w:w="647" w:type="dxa"/>
            <w:vAlign w:val="center"/>
          </w:tcPr>
          <w:p w14:paraId="23824478" w14:textId="77777777" w:rsidR="00D616B9" w:rsidRPr="00411571" w:rsidRDefault="00D616B9" w:rsidP="00277E05">
            <w:pPr>
              <w:pStyle w:val="af3"/>
              <w:jc w:val="distribute"/>
              <w:rPr>
                <w:rFonts w:ascii="標楷體" w:eastAsia="標楷體" w:hAnsi="標楷體"/>
                <w:sz w:val="16"/>
                <w:szCs w:val="24"/>
              </w:rPr>
            </w:pPr>
          </w:p>
        </w:tc>
        <w:tc>
          <w:tcPr>
            <w:tcW w:w="646" w:type="dxa"/>
            <w:vAlign w:val="center"/>
          </w:tcPr>
          <w:p w14:paraId="578973B4" w14:textId="77777777" w:rsidR="00D616B9" w:rsidRPr="00411571" w:rsidRDefault="00D616B9" w:rsidP="00277E05">
            <w:pPr>
              <w:pStyle w:val="af3"/>
              <w:jc w:val="distribute"/>
              <w:rPr>
                <w:rFonts w:ascii="標楷體" w:eastAsia="標楷體" w:hAnsi="標楷體"/>
                <w:sz w:val="16"/>
                <w:szCs w:val="24"/>
              </w:rPr>
            </w:pPr>
            <w:r w:rsidRPr="00411571">
              <w:rPr>
                <w:rFonts w:ascii="標楷體" w:eastAsia="標楷體" w:hAnsi="標楷體" w:hint="eastAsia"/>
                <w:sz w:val="16"/>
                <w:szCs w:val="24"/>
              </w:rPr>
              <w:t>經辦</w:t>
            </w:r>
          </w:p>
        </w:tc>
        <w:tc>
          <w:tcPr>
            <w:tcW w:w="646" w:type="dxa"/>
            <w:vAlign w:val="center"/>
          </w:tcPr>
          <w:p w14:paraId="4F28B581" w14:textId="77777777" w:rsidR="00D616B9" w:rsidRPr="00411571" w:rsidRDefault="00D616B9" w:rsidP="00277E05">
            <w:pPr>
              <w:pStyle w:val="af3"/>
              <w:jc w:val="distribute"/>
              <w:rPr>
                <w:rFonts w:ascii="標楷體" w:eastAsia="標楷體" w:hAnsi="標楷體"/>
                <w:sz w:val="16"/>
                <w:szCs w:val="24"/>
              </w:rPr>
            </w:pPr>
          </w:p>
        </w:tc>
        <w:tc>
          <w:tcPr>
            <w:tcW w:w="647" w:type="dxa"/>
            <w:vAlign w:val="center"/>
          </w:tcPr>
          <w:p w14:paraId="67C7EC07" w14:textId="77777777" w:rsidR="00D616B9" w:rsidRPr="00411571" w:rsidRDefault="00D616B9" w:rsidP="00277E05">
            <w:pPr>
              <w:pStyle w:val="af3"/>
              <w:jc w:val="distribute"/>
              <w:rPr>
                <w:rFonts w:ascii="標楷體" w:eastAsia="標楷體" w:hAnsi="標楷體"/>
                <w:sz w:val="16"/>
                <w:szCs w:val="24"/>
              </w:rPr>
            </w:pPr>
            <w:r w:rsidRPr="00411571">
              <w:rPr>
                <w:rFonts w:ascii="標楷體" w:eastAsia="標楷體" w:hAnsi="標楷體" w:hint="eastAsia"/>
                <w:sz w:val="16"/>
                <w:szCs w:val="24"/>
              </w:rPr>
              <w:t>覆核</w:t>
            </w:r>
          </w:p>
        </w:tc>
        <w:tc>
          <w:tcPr>
            <w:tcW w:w="646" w:type="dxa"/>
            <w:vAlign w:val="center"/>
          </w:tcPr>
          <w:p w14:paraId="7BB6C465" w14:textId="77777777" w:rsidR="00D616B9" w:rsidRPr="00411571" w:rsidRDefault="00D616B9" w:rsidP="00277E05">
            <w:pPr>
              <w:pStyle w:val="af3"/>
              <w:jc w:val="distribute"/>
              <w:rPr>
                <w:rFonts w:ascii="標楷體" w:eastAsia="標楷體" w:hAnsi="標楷體"/>
                <w:sz w:val="16"/>
                <w:szCs w:val="24"/>
              </w:rPr>
            </w:pPr>
          </w:p>
        </w:tc>
        <w:tc>
          <w:tcPr>
            <w:tcW w:w="646" w:type="dxa"/>
            <w:vAlign w:val="center"/>
          </w:tcPr>
          <w:p w14:paraId="2D996090" w14:textId="77777777" w:rsidR="00D616B9" w:rsidRPr="00411571" w:rsidRDefault="00D616B9" w:rsidP="00277E05">
            <w:pPr>
              <w:spacing w:line="0" w:lineRule="atLeast"/>
              <w:jc w:val="distribute"/>
              <w:rPr>
                <w:rFonts w:ascii="標楷體" w:eastAsia="標楷體" w:hAnsi="標楷體"/>
                <w:sz w:val="16"/>
              </w:rPr>
            </w:pPr>
            <w:r w:rsidRPr="00411571">
              <w:rPr>
                <w:rFonts w:ascii="標楷體" w:eastAsia="標楷體" w:hAnsi="標楷體" w:hint="eastAsia"/>
                <w:sz w:val="16"/>
              </w:rPr>
              <w:t>主管</w:t>
            </w:r>
          </w:p>
        </w:tc>
        <w:tc>
          <w:tcPr>
            <w:tcW w:w="647" w:type="dxa"/>
          </w:tcPr>
          <w:p w14:paraId="701A302D" w14:textId="77777777" w:rsidR="00D616B9" w:rsidRPr="00411571" w:rsidRDefault="00D616B9" w:rsidP="00277E05">
            <w:pPr>
              <w:spacing w:line="0" w:lineRule="atLeast"/>
              <w:rPr>
                <w:rFonts w:ascii="標楷體" w:eastAsia="標楷體" w:hAnsi="標楷體"/>
                <w:sz w:val="16"/>
              </w:rPr>
            </w:pPr>
          </w:p>
        </w:tc>
      </w:tr>
    </w:tbl>
    <w:p w14:paraId="0A424062" w14:textId="77777777" w:rsidR="00D616B9" w:rsidRPr="00411571" w:rsidRDefault="00D616B9" w:rsidP="00277E05">
      <w:pPr>
        <w:pStyle w:val="Web"/>
        <w:widowControl w:val="0"/>
        <w:spacing w:before="0"/>
        <w:jc w:val="both"/>
        <w:rPr>
          <w:rFonts w:ascii="標楷體" w:eastAsia="標楷體" w:hAnsi="標楷體"/>
          <w:kern w:val="2"/>
        </w:rPr>
      </w:pPr>
      <w:r w:rsidRPr="00411571">
        <w:rPr>
          <w:rFonts w:ascii="標楷體" w:eastAsia="標楷體" w:hAnsi="標楷體" w:hint="eastAsia"/>
          <w:kern w:val="2"/>
          <w:sz w:val="16"/>
        </w:rPr>
        <w:t>農（漁）會申訴專線：電話：（             ）  傳真：（             ）</w:t>
      </w:r>
    </w:p>
    <w:p w14:paraId="2AACA900" w14:textId="77777777" w:rsidR="00D616B9" w:rsidRPr="00411571" w:rsidRDefault="00D616B9" w:rsidP="00277E05">
      <w:pPr>
        <w:pStyle w:val="af3"/>
        <w:spacing w:line="0" w:lineRule="atLeast"/>
        <w:ind w:left="720" w:hanging="720"/>
        <w:rPr>
          <w:rFonts w:ascii="標楷體" w:eastAsia="標楷體" w:hAnsi="標楷體"/>
          <w:szCs w:val="36"/>
        </w:rPr>
        <w:sectPr w:rsidR="00D616B9" w:rsidRPr="00411571" w:rsidSect="008A59C1">
          <w:pgSz w:w="11907" w:h="16840" w:code="9"/>
          <w:pgMar w:top="1134" w:right="1304" w:bottom="851" w:left="1247" w:header="567" w:footer="510" w:gutter="0"/>
          <w:cols w:space="425"/>
          <w:docGrid w:linePitch="360"/>
        </w:sectPr>
      </w:pPr>
    </w:p>
    <w:p w14:paraId="3CDC1DB9" w14:textId="77777777" w:rsidR="00D616B9" w:rsidRPr="00CA2850" w:rsidRDefault="00D616B9" w:rsidP="00A67C7A">
      <w:pPr>
        <w:pStyle w:val="af3"/>
        <w:spacing w:line="0" w:lineRule="atLeast"/>
        <w:ind w:left="720" w:hanging="720"/>
        <w:outlineLvl w:val="1"/>
        <w:rPr>
          <w:rFonts w:ascii="標楷體" w:eastAsia="標楷體" w:hAnsi="標楷體"/>
          <w:b/>
          <w:sz w:val="28"/>
          <w:szCs w:val="28"/>
        </w:rPr>
      </w:pPr>
      <w:bookmarkStart w:id="88" w:name="_Toc146619617"/>
      <w:r w:rsidRPr="00CA2850">
        <w:rPr>
          <w:rFonts w:ascii="標楷體" w:eastAsia="標楷體" w:hAnsi="標楷體" w:hint="eastAsia"/>
          <w:b/>
          <w:sz w:val="28"/>
          <w:szCs w:val="28"/>
        </w:rPr>
        <w:lastRenderedPageBreak/>
        <w:t>十六</w:t>
      </w:r>
      <w:r w:rsidR="00CA2850" w:rsidRPr="00CA2850">
        <w:rPr>
          <w:rFonts w:ascii="標楷體" w:eastAsia="標楷體" w:hAnsi="標楷體" w:hint="eastAsia"/>
          <w:b/>
          <w:sz w:val="28"/>
          <w:szCs w:val="28"/>
        </w:rPr>
        <w:t>、</w:t>
      </w:r>
      <w:r w:rsidRPr="00CA2850">
        <w:rPr>
          <w:rFonts w:ascii="標楷體" w:eastAsia="標楷體" w:hAnsi="標楷體" w:hint="eastAsia"/>
          <w:b/>
          <w:sz w:val="28"/>
          <w:szCs w:val="28"/>
        </w:rPr>
        <w:t>借據</w:t>
      </w:r>
      <w:r w:rsidRPr="001450BB">
        <w:rPr>
          <w:rFonts w:ascii="標楷體" w:eastAsia="標楷體" w:hAnsi="標楷體" w:hint="eastAsia"/>
          <w:sz w:val="28"/>
          <w:szCs w:val="28"/>
        </w:rPr>
        <w:t>（足額擔保之自用住宅貸款及消費性貸款</w:t>
      </w:r>
      <w:r w:rsidRPr="001450BB">
        <w:rPr>
          <w:rFonts w:ascii="標楷體" w:eastAsia="標楷體" w:hAnsi="標楷體" w:hint="eastAsia"/>
          <w:sz w:val="28"/>
          <w:szCs w:val="28"/>
          <w:u w:val="single"/>
        </w:rPr>
        <w:t>未徵</w:t>
      </w:r>
      <w:r w:rsidRPr="001450BB">
        <w:rPr>
          <w:rFonts w:ascii="標楷體" w:eastAsia="標楷體" w:hAnsi="標楷體" w:hint="eastAsia"/>
          <w:sz w:val="28"/>
          <w:szCs w:val="28"/>
        </w:rPr>
        <w:t>保證人適用）</w:t>
      </w:r>
      <w:bookmarkEnd w:id="88"/>
    </w:p>
    <w:tbl>
      <w:tblPr>
        <w:tblpPr w:leftFromText="180" w:rightFromText="180" w:horzAnchor="margin" w:tblpY="551"/>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18"/>
        <w:gridCol w:w="1056"/>
        <w:gridCol w:w="436"/>
        <w:gridCol w:w="943"/>
        <w:gridCol w:w="394"/>
        <w:gridCol w:w="1000"/>
        <w:gridCol w:w="651"/>
        <w:gridCol w:w="650"/>
        <w:gridCol w:w="650"/>
        <w:gridCol w:w="650"/>
        <w:gridCol w:w="651"/>
        <w:gridCol w:w="650"/>
        <w:gridCol w:w="650"/>
        <w:gridCol w:w="651"/>
      </w:tblGrid>
      <w:tr w:rsidR="00D616B9" w:rsidRPr="00411571" w14:paraId="68FCCB02" w14:textId="77777777" w:rsidTr="006E7CF4">
        <w:trPr>
          <w:trHeight w:hRule="exact" w:val="340"/>
        </w:trPr>
        <w:tc>
          <w:tcPr>
            <w:tcW w:w="9750" w:type="dxa"/>
            <w:gridSpan w:val="14"/>
          </w:tcPr>
          <w:p w14:paraId="636D08F0" w14:textId="77777777" w:rsidR="00D616B9" w:rsidRPr="00411571" w:rsidRDefault="00D616B9" w:rsidP="00277E05">
            <w:pPr>
              <w:spacing w:line="0" w:lineRule="atLeast"/>
              <w:jc w:val="center"/>
              <w:rPr>
                <w:rFonts w:ascii="標楷體" w:eastAsia="標楷體" w:hAnsi="標楷體"/>
                <w:sz w:val="28"/>
              </w:rPr>
            </w:pPr>
            <w:r w:rsidRPr="007F66E5">
              <w:rPr>
                <w:rFonts w:ascii="標楷體" w:eastAsia="標楷體" w:hAnsi="標楷體" w:hint="eastAsia"/>
                <w:spacing w:val="680"/>
                <w:kern w:val="0"/>
                <w:sz w:val="28"/>
                <w:fitText w:val="1920" w:id="-1271159800"/>
              </w:rPr>
              <w:t>借</w:t>
            </w:r>
            <w:r w:rsidRPr="007F66E5">
              <w:rPr>
                <w:rFonts w:ascii="標楷體" w:eastAsia="標楷體" w:hAnsi="標楷體" w:hint="eastAsia"/>
                <w:kern w:val="0"/>
                <w:sz w:val="28"/>
                <w:fitText w:val="1920" w:id="-1271159800"/>
              </w:rPr>
              <w:t>據</w:t>
            </w:r>
          </w:p>
        </w:tc>
      </w:tr>
      <w:tr w:rsidR="00D616B9" w:rsidRPr="00411571" w14:paraId="0C0BAD9F" w14:textId="77777777" w:rsidTr="006E7CF4">
        <w:trPr>
          <w:trHeight w:val="13461"/>
        </w:trPr>
        <w:tc>
          <w:tcPr>
            <w:tcW w:w="9750" w:type="dxa"/>
            <w:gridSpan w:val="14"/>
          </w:tcPr>
          <w:p w14:paraId="4504F42D" w14:textId="77777777" w:rsidR="00D616B9" w:rsidRPr="00411571" w:rsidRDefault="00D616B9" w:rsidP="00277E05">
            <w:pPr>
              <w:spacing w:line="0" w:lineRule="atLeast"/>
              <w:rPr>
                <w:rFonts w:ascii="標楷體" w:eastAsia="標楷體" w:hAnsi="標楷體"/>
                <w:sz w:val="16"/>
              </w:rPr>
            </w:pPr>
            <w:r w:rsidRPr="00411571">
              <w:rPr>
                <w:rFonts w:ascii="標楷體" w:eastAsia="標楷體" w:hAnsi="標楷體" w:hint="eastAsia"/>
                <w:sz w:val="16"/>
              </w:rPr>
              <w:t>一、茲向  貴會借款新臺幣：</w:t>
            </w:r>
          </w:p>
          <w:p w14:paraId="6A184420" w14:textId="77777777" w:rsidR="00D616B9" w:rsidRPr="00411571" w:rsidRDefault="00D616B9" w:rsidP="00277E05">
            <w:pPr>
              <w:spacing w:line="0" w:lineRule="atLeast"/>
              <w:ind w:firstLineChars="200" w:firstLine="320"/>
              <w:rPr>
                <w:rFonts w:ascii="標楷體" w:eastAsia="標楷體" w:hAnsi="標楷體"/>
                <w:sz w:val="16"/>
              </w:rPr>
            </w:pPr>
            <w:r w:rsidRPr="00411571">
              <w:rPr>
                <w:rFonts w:ascii="標楷體" w:eastAsia="標楷體" w:hAnsi="標楷體" w:hint="eastAsia"/>
                <w:sz w:val="16"/>
              </w:rPr>
              <w:t>並依下列第(   )款方式撥付，不另立收據：</w:t>
            </w:r>
          </w:p>
          <w:p w14:paraId="3FFA8167" w14:textId="77777777" w:rsidR="00D616B9" w:rsidRPr="0081474C" w:rsidRDefault="00D616B9" w:rsidP="00277E05">
            <w:pPr>
              <w:snapToGrid w:val="0"/>
              <w:spacing w:line="0" w:lineRule="atLeast"/>
              <w:ind w:leftChars="50" w:left="120" w:right="85"/>
              <w:rPr>
                <w:rFonts w:ascii="標楷體" w:eastAsia="標楷體" w:hAnsi="標楷體"/>
                <w:sz w:val="16"/>
              </w:rPr>
            </w:pPr>
            <w:r w:rsidRPr="00411571">
              <w:rPr>
                <w:rFonts w:ascii="標楷體" w:eastAsia="標楷體" w:hAnsi="標楷體" w:hint="eastAsia"/>
                <w:sz w:val="16"/>
              </w:rPr>
              <w:t>（</w:t>
            </w:r>
            <w:r w:rsidRPr="0081474C">
              <w:rPr>
                <w:rFonts w:ascii="標楷體" w:eastAsia="標楷體" w:hAnsi="標楷體" w:hint="eastAsia"/>
                <w:sz w:val="16"/>
              </w:rPr>
              <w:t>一）本借款金額全數轉入 貴會　　　部　　　　存款第　　　　　　　號（　　　　　）帳戶，以為交付。</w:t>
            </w:r>
          </w:p>
          <w:p w14:paraId="084316FA" w14:textId="77777777" w:rsidR="00D616B9" w:rsidRPr="0081474C" w:rsidRDefault="00D616B9" w:rsidP="00277E05">
            <w:pPr>
              <w:spacing w:line="0" w:lineRule="atLeast"/>
              <w:ind w:leftChars="50" w:left="600" w:hangingChars="300" w:hanging="480"/>
              <w:rPr>
                <w:rFonts w:ascii="標楷體" w:eastAsia="標楷體" w:hAnsi="標楷體"/>
                <w:sz w:val="16"/>
              </w:rPr>
            </w:pPr>
            <w:r w:rsidRPr="0081474C">
              <w:rPr>
                <w:rFonts w:ascii="標楷體" w:eastAsia="標楷體" w:hAnsi="標楷體" w:hint="eastAsia"/>
                <w:sz w:val="16"/>
              </w:rPr>
              <w:t>（二）借款人自立據日起得分次動用本借款，動用時應出具「借款支用申請書」載明金額，於  貴會同意後貸放。</w:t>
            </w:r>
          </w:p>
          <w:p w14:paraId="10D51E09" w14:textId="77777777" w:rsidR="00C46A76" w:rsidRPr="0081474C" w:rsidRDefault="00C46A76" w:rsidP="00C46A76">
            <w:pPr>
              <w:snapToGrid w:val="0"/>
              <w:spacing w:line="0" w:lineRule="atLeast"/>
              <w:ind w:left="120" w:right="85"/>
              <w:rPr>
                <w:rFonts w:ascii="標楷體" w:eastAsia="標楷體" w:hAnsi="標楷體"/>
                <w:sz w:val="16"/>
              </w:rPr>
            </w:pPr>
            <w:r w:rsidRPr="0081474C">
              <w:rPr>
                <w:rFonts w:ascii="標楷體" w:eastAsia="標楷體" w:hAnsi="標楷體"/>
                <w:sz w:val="16"/>
              </w:rPr>
              <w:t>（三）按房屋買賣雙方出具之撥款委託書（如附件）辦理撥付。</w:t>
            </w:r>
          </w:p>
          <w:p w14:paraId="5AEDEEFF" w14:textId="77777777" w:rsidR="00C46A76" w:rsidRPr="0081474C" w:rsidRDefault="00C46A76" w:rsidP="00C46A76">
            <w:pPr>
              <w:spacing w:line="0" w:lineRule="atLeast"/>
              <w:ind w:left="600" w:hanging="480"/>
            </w:pPr>
            <w:r w:rsidRPr="0081474C">
              <w:rPr>
                <w:rFonts w:eastAsia="標楷體"/>
                <w:sz w:val="16"/>
              </w:rPr>
              <w:t>（四）</w:t>
            </w:r>
            <w:r w:rsidRPr="0081474C">
              <w:rPr>
                <w:rFonts w:ascii="標楷體" w:eastAsia="標楷體" w:hAnsi="標楷體"/>
                <w:sz w:val="16"/>
              </w:rPr>
              <w:t>借款人自立據日起得分次動用本借款，動用時應出具「借款支用申請書」載明金額，於  貴會同意後貸放。</w:t>
            </w:r>
          </w:p>
          <w:p w14:paraId="74F6A186" w14:textId="77777777" w:rsidR="00D616B9" w:rsidRPr="00411571" w:rsidRDefault="00D616B9" w:rsidP="00277E05">
            <w:pPr>
              <w:snapToGrid w:val="0"/>
              <w:spacing w:line="0" w:lineRule="atLeast"/>
              <w:ind w:right="57"/>
              <w:jc w:val="both"/>
              <w:rPr>
                <w:rFonts w:ascii="標楷體" w:eastAsia="標楷體" w:hAnsi="標楷體"/>
                <w:sz w:val="16"/>
              </w:rPr>
            </w:pPr>
            <w:r w:rsidRPr="00411571">
              <w:rPr>
                <w:rFonts w:ascii="標楷體" w:eastAsia="標楷體" w:hAnsi="標楷體" w:hint="eastAsia"/>
                <w:sz w:val="16"/>
              </w:rPr>
              <w:t>二、借款期間：自民國　　年　　月　　日起至民國　　年　　月　　日止。</w:t>
            </w:r>
          </w:p>
          <w:p w14:paraId="349F794E" w14:textId="77777777" w:rsidR="00D616B9" w:rsidRPr="00411571" w:rsidRDefault="00D616B9" w:rsidP="00277E05">
            <w:pPr>
              <w:snapToGrid w:val="0"/>
              <w:spacing w:line="0" w:lineRule="atLeast"/>
              <w:ind w:right="57"/>
              <w:jc w:val="both"/>
              <w:rPr>
                <w:rFonts w:ascii="標楷體" w:eastAsia="標楷體" w:hAnsi="標楷體"/>
                <w:sz w:val="16"/>
              </w:rPr>
            </w:pPr>
            <w:r w:rsidRPr="00411571">
              <w:rPr>
                <w:rFonts w:ascii="標楷體" w:eastAsia="標楷體" w:hAnsi="標楷體" w:hint="eastAsia"/>
                <w:sz w:val="16"/>
              </w:rPr>
              <w:t>三、償還方式：同意按下列第（ ）款方式償還，以每（ ）個月為1期。</w:t>
            </w:r>
          </w:p>
          <w:p w14:paraId="64FD8744" w14:textId="77777777" w:rsidR="00D616B9" w:rsidRPr="00411571" w:rsidRDefault="00D616B9" w:rsidP="00277E05">
            <w:pPr>
              <w:spacing w:line="0" w:lineRule="atLeast"/>
              <w:ind w:leftChars="50" w:left="120"/>
              <w:rPr>
                <w:rFonts w:ascii="標楷體" w:eastAsia="標楷體" w:hAnsi="標楷體"/>
                <w:sz w:val="16"/>
              </w:rPr>
            </w:pPr>
            <w:r w:rsidRPr="00411571">
              <w:rPr>
                <w:rFonts w:ascii="標楷體" w:eastAsia="標楷體" w:hAnsi="標楷體" w:hint="eastAsia"/>
                <w:sz w:val="16"/>
              </w:rPr>
              <w:t>（一）按期付息，到期還清本金。</w:t>
            </w:r>
          </w:p>
          <w:p w14:paraId="6D3B250D" w14:textId="77777777" w:rsidR="00D616B9" w:rsidRPr="00411571" w:rsidRDefault="00D616B9" w:rsidP="00277E05">
            <w:pPr>
              <w:spacing w:line="0" w:lineRule="atLeast"/>
              <w:ind w:leftChars="50" w:left="120"/>
              <w:rPr>
                <w:rFonts w:ascii="標楷體" w:eastAsia="標楷體" w:hAnsi="標楷體"/>
                <w:sz w:val="16"/>
              </w:rPr>
            </w:pPr>
            <w:r w:rsidRPr="00411571">
              <w:rPr>
                <w:rFonts w:ascii="標楷體" w:eastAsia="標楷體" w:hAnsi="標楷體" w:hint="eastAsia"/>
                <w:sz w:val="16"/>
              </w:rPr>
              <w:t>（二）本金按期平均攤還，利息按借款餘額計付。</w:t>
            </w:r>
          </w:p>
          <w:p w14:paraId="11094C67" w14:textId="77777777" w:rsidR="00D616B9" w:rsidRPr="00411571" w:rsidRDefault="00D616B9" w:rsidP="00277E05">
            <w:pPr>
              <w:spacing w:line="0" w:lineRule="atLeast"/>
              <w:ind w:leftChars="50" w:left="120"/>
              <w:rPr>
                <w:rFonts w:ascii="標楷體" w:eastAsia="標楷體" w:hAnsi="標楷體"/>
                <w:sz w:val="16"/>
              </w:rPr>
            </w:pPr>
            <w:r w:rsidRPr="00411571">
              <w:rPr>
                <w:rFonts w:ascii="標楷體" w:eastAsia="標楷體" w:hAnsi="標楷體" w:hint="eastAsia"/>
                <w:sz w:val="16"/>
              </w:rPr>
              <w:t>（三）按期平均攤付本息。</w:t>
            </w:r>
          </w:p>
          <w:p w14:paraId="2CC4B574" w14:textId="77777777" w:rsidR="00D616B9" w:rsidRPr="00411571" w:rsidRDefault="00D616B9" w:rsidP="00277E05">
            <w:pPr>
              <w:spacing w:line="0" w:lineRule="atLeast"/>
              <w:ind w:leftChars="50" w:left="120"/>
              <w:rPr>
                <w:rFonts w:ascii="標楷體" w:eastAsia="標楷體" w:hAnsi="標楷體"/>
                <w:sz w:val="16"/>
              </w:rPr>
            </w:pPr>
            <w:r w:rsidRPr="00411571">
              <w:rPr>
                <w:rFonts w:ascii="標楷體" w:eastAsia="標楷體" w:hAnsi="標楷體" w:hint="eastAsia"/>
                <w:sz w:val="16"/>
              </w:rPr>
              <w:t>（四）自第一期至第(  )期按期付息，自第(   )期起，本金按期平均攤還，利息按借款餘額計付。</w:t>
            </w:r>
          </w:p>
          <w:p w14:paraId="1171F929" w14:textId="77777777" w:rsidR="00D616B9" w:rsidRPr="00411571" w:rsidRDefault="00D616B9" w:rsidP="00277E05">
            <w:pPr>
              <w:spacing w:line="0" w:lineRule="atLeast"/>
              <w:ind w:leftChars="50" w:left="120"/>
              <w:rPr>
                <w:rFonts w:ascii="標楷體" w:eastAsia="標楷體" w:hAnsi="標楷體"/>
                <w:sz w:val="16"/>
              </w:rPr>
            </w:pPr>
            <w:r w:rsidRPr="00411571">
              <w:rPr>
                <w:rFonts w:ascii="標楷體" w:eastAsia="標楷體" w:hAnsi="標楷體" w:hint="eastAsia"/>
                <w:sz w:val="16"/>
              </w:rPr>
              <w:t>（五）第一期至第(  )期按期付息，第(  )期起按期平均攤付本息。</w:t>
            </w:r>
          </w:p>
          <w:p w14:paraId="5C706173" w14:textId="77777777" w:rsidR="00D616B9" w:rsidRPr="00411571" w:rsidRDefault="00D616B9" w:rsidP="00277E05">
            <w:pPr>
              <w:spacing w:line="0" w:lineRule="atLeast"/>
              <w:ind w:leftChars="50" w:left="120"/>
              <w:rPr>
                <w:rFonts w:ascii="標楷體" w:eastAsia="標楷體" w:hAnsi="標楷體"/>
                <w:sz w:val="16"/>
              </w:rPr>
            </w:pPr>
            <w:r w:rsidRPr="00411571">
              <w:rPr>
                <w:rFonts w:ascii="標楷體" w:eastAsia="標楷體" w:hAnsi="標楷體" w:hint="eastAsia"/>
                <w:sz w:val="16"/>
              </w:rPr>
              <w:t>（六）第一期到第(  )期每期攤還本金新臺幣</w:t>
            </w:r>
            <w:r w:rsidRPr="00411571">
              <w:rPr>
                <w:rFonts w:ascii="標楷體" w:eastAsia="標楷體" w:hAnsi="標楷體"/>
                <w:sz w:val="16"/>
              </w:rPr>
              <w:t xml:space="preserve">                      </w:t>
            </w:r>
            <w:r w:rsidRPr="00411571">
              <w:rPr>
                <w:rFonts w:ascii="標楷體" w:eastAsia="標楷體" w:hAnsi="標楷體" w:hint="eastAsia"/>
                <w:sz w:val="16"/>
              </w:rPr>
              <w:t>元整；</w:t>
            </w:r>
          </w:p>
          <w:p w14:paraId="5E576486" w14:textId="77777777" w:rsidR="00D616B9" w:rsidRPr="00411571" w:rsidRDefault="00D616B9" w:rsidP="00277E05">
            <w:pPr>
              <w:spacing w:line="0" w:lineRule="atLeast"/>
              <w:ind w:leftChars="50" w:left="120" w:right="85" w:firstLineChars="300" w:firstLine="480"/>
              <w:rPr>
                <w:rFonts w:ascii="標楷體" w:eastAsia="標楷體" w:hAnsi="標楷體"/>
                <w:sz w:val="16"/>
              </w:rPr>
            </w:pPr>
            <w:r w:rsidRPr="00411571">
              <w:rPr>
                <w:rFonts w:ascii="標楷體" w:eastAsia="標楷體" w:hAnsi="標楷體" w:hint="eastAsia"/>
                <w:sz w:val="16"/>
              </w:rPr>
              <w:t>第(  )期起，每期攤還本金新臺幣                          元整，利息按借款餘額計付。</w:t>
            </w:r>
          </w:p>
          <w:p w14:paraId="59B84A29" w14:textId="77777777" w:rsidR="00D616B9" w:rsidRPr="00411571" w:rsidRDefault="00D616B9" w:rsidP="00277E05">
            <w:pPr>
              <w:spacing w:line="0" w:lineRule="atLeast"/>
              <w:ind w:leftChars="50" w:left="120"/>
              <w:rPr>
                <w:rFonts w:ascii="標楷體" w:eastAsia="標楷體" w:hAnsi="標楷體"/>
                <w:sz w:val="16"/>
              </w:rPr>
            </w:pPr>
            <w:r w:rsidRPr="00411571">
              <w:rPr>
                <w:rFonts w:ascii="標楷體" w:eastAsia="標楷體" w:hAnsi="標楷體" w:hint="eastAsia"/>
                <w:sz w:val="16"/>
              </w:rPr>
              <w:t>（七）其他：</w:t>
            </w:r>
          </w:p>
          <w:p w14:paraId="0E01ECCD" w14:textId="77777777" w:rsidR="00D616B9" w:rsidRPr="00411571" w:rsidRDefault="00D616B9" w:rsidP="00277E05">
            <w:pPr>
              <w:pStyle w:val="aff2"/>
              <w:spacing w:line="0" w:lineRule="atLeast"/>
              <w:ind w:leftChars="0" w:left="408" w:rightChars="0" w:right="0" w:hangingChars="255"/>
              <w:rPr>
                <w:sz w:val="16"/>
              </w:rPr>
            </w:pPr>
            <w:r w:rsidRPr="00411571">
              <w:rPr>
                <w:rFonts w:hint="eastAsia"/>
                <w:sz w:val="16"/>
              </w:rPr>
              <w:t>貴會應提供借款本息計算方式及攤還表，如經借款人請求時，應告知查詢方式。</w:t>
            </w:r>
          </w:p>
          <w:p w14:paraId="7AE62925" w14:textId="77777777" w:rsidR="00D616B9" w:rsidRPr="00411571" w:rsidRDefault="00D616B9" w:rsidP="00277E05">
            <w:pPr>
              <w:pStyle w:val="aff2"/>
              <w:spacing w:line="0" w:lineRule="atLeast"/>
              <w:ind w:leftChars="0" w:left="272" w:rightChars="0" w:right="0" w:hanging="272"/>
              <w:rPr>
                <w:sz w:val="16"/>
              </w:rPr>
            </w:pPr>
            <w:r w:rsidRPr="00411571">
              <w:rPr>
                <w:rFonts w:hint="eastAsia"/>
                <w:sz w:val="16"/>
              </w:rPr>
              <w:t>如未為第一項約定時，自實際撥款日起，依年金法按月攤還本息。但借款人得隨時請求改依第一項所列方式之一還本付息。</w:t>
            </w:r>
          </w:p>
          <w:p w14:paraId="6AC564E1" w14:textId="77777777" w:rsidR="00D616B9" w:rsidRPr="00411571" w:rsidRDefault="00D616B9" w:rsidP="00277E05">
            <w:pPr>
              <w:spacing w:line="0" w:lineRule="atLeast"/>
              <w:rPr>
                <w:rFonts w:ascii="標楷體" w:eastAsia="標楷體" w:hAnsi="標楷體"/>
                <w:sz w:val="16"/>
              </w:rPr>
            </w:pPr>
            <w:r w:rsidRPr="00411571">
              <w:rPr>
                <w:rFonts w:ascii="標楷體" w:eastAsia="標楷體" w:hAnsi="標楷體" w:hint="eastAsia"/>
                <w:sz w:val="16"/>
              </w:rPr>
              <w:t>本借款除第一項償還方式外，得於本借款未到期前分次或一次償還借款本金。</w:t>
            </w:r>
          </w:p>
          <w:p w14:paraId="31BBF012" w14:textId="77777777" w:rsidR="00D616B9" w:rsidRPr="00411571" w:rsidRDefault="00D616B9" w:rsidP="00277E05">
            <w:pPr>
              <w:snapToGrid w:val="0"/>
              <w:spacing w:line="0" w:lineRule="atLeast"/>
              <w:rPr>
                <w:rFonts w:ascii="標楷體" w:eastAsia="標楷體" w:hAnsi="標楷體"/>
                <w:sz w:val="16"/>
                <w:szCs w:val="28"/>
              </w:rPr>
            </w:pPr>
            <w:r w:rsidRPr="00411571">
              <w:rPr>
                <w:rFonts w:ascii="標楷體" w:eastAsia="標楷體" w:hAnsi="標楷體" w:hint="eastAsia"/>
                <w:sz w:val="16"/>
                <w:szCs w:val="28"/>
              </w:rPr>
              <w:t>四、利息：指標利率調整週期約定採用□季調型  □月調型計價基準；並依下列第（ ）</w:t>
            </w:r>
            <w:r w:rsidRPr="00411571">
              <w:rPr>
                <w:rFonts w:ascii="標楷體" w:eastAsia="標楷體" w:hAnsi="標楷體" w:hint="eastAsia"/>
                <w:bCs/>
                <w:sz w:val="16"/>
                <w:szCs w:val="28"/>
              </w:rPr>
              <w:t>款第（ ）目</w:t>
            </w:r>
            <w:r w:rsidRPr="00411571">
              <w:rPr>
                <w:rFonts w:ascii="標楷體" w:eastAsia="標楷體" w:hAnsi="標楷體" w:hint="eastAsia"/>
                <w:sz w:val="16"/>
                <w:szCs w:val="28"/>
              </w:rPr>
              <w:t xml:space="preserve">方式計息，以（ ）個月付息1次： </w:t>
            </w:r>
          </w:p>
          <w:p w14:paraId="11F59E69" w14:textId="77777777" w:rsidR="00D616B9" w:rsidRPr="00411571" w:rsidRDefault="00D616B9" w:rsidP="00277E05">
            <w:pPr>
              <w:snapToGrid w:val="0"/>
              <w:spacing w:line="0" w:lineRule="atLeast"/>
              <w:ind w:leftChars="50" w:left="600" w:hangingChars="300" w:hanging="480"/>
              <w:rPr>
                <w:rFonts w:ascii="標楷體" w:eastAsia="標楷體" w:hAnsi="標楷體"/>
                <w:iCs/>
                <w:sz w:val="16"/>
                <w:szCs w:val="28"/>
              </w:rPr>
            </w:pPr>
            <w:r w:rsidRPr="00411571">
              <w:rPr>
                <w:rFonts w:ascii="標楷體" w:eastAsia="標楷體" w:hAnsi="標楷體" w:hint="eastAsia"/>
                <w:sz w:val="16"/>
                <w:szCs w:val="28"/>
              </w:rPr>
              <w:t>（一）機動利率：約定以貴會 □基準利率（目前利率為    ﹪）  □指數型房貸指標利率（目前利率為    ﹪）  □          （目前利率為    ﹪） 為指標利率，並以該指標利率加上加碼利率後之利率計息，按日（月）計付；</w:t>
            </w:r>
            <w:r w:rsidRPr="00411571">
              <w:rPr>
                <w:rFonts w:ascii="標楷體" w:eastAsia="標楷體" w:hAnsi="標楷體" w:hint="eastAsia"/>
                <w:iCs/>
                <w:sz w:val="16"/>
                <w:szCs w:val="28"/>
              </w:rPr>
              <w:t>指標利率依貴會牌告之調整日機動調整。</w:t>
            </w:r>
          </w:p>
          <w:p w14:paraId="16CADAA5" w14:textId="77777777" w:rsidR="00D616B9" w:rsidRPr="00411571" w:rsidRDefault="00D616B9" w:rsidP="00277E05">
            <w:pPr>
              <w:snapToGrid w:val="0"/>
              <w:spacing w:line="0" w:lineRule="atLeast"/>
              <w:ind w:leftChars="125" w:left="300" w:firstLineChars="190" w:firstLine="304"/>
              <w:rPr>
                <w:rFonts w:ascii="標楷體" w:eastAsia="標楷體" w:hAnsi="標楷體"/>
                <w:sz w:val="16"/>
                <w:szCs w:val="28"/>
              </w:rPr>
            </w:pPr>
            <w:r w:rsidRPr="00411571">
              <w:rPr>
                <w:rFonts w:ascii="標楷體" w:eastAsia="標楷體" w:hAnsi="標楷體" w:hint="eastAsia"/>
                <w:sz w:val="16"/>
                <w:szCs w:val="28"/>
              </w:rPr>
              <w:t>1.□借款期間均為指標利率</w:t>
            </w:r>
            <w:r w:rsidRPr="00411571">
              <w:rPr>
                <w:rFonts w:ascii="標楷體" w:eastAsia="標楷體" w:hAnsi="標楷體" w:hint="eastAsia"/>
                <w:sz w:val="16"/>
                <w:szCs w:val="16"/>
              </w:rPr>
              <w:t>固定</w:t>
            </w:r>
            <w:r w:rsidRPr="00411571">
              <w:rPr>
                <w:rFonts w:ascii="標楷體" w:eastAsia="標楷體" w:hAnsi="標楷體" w:hint="eastAsia"/>
                <w:sz w:val="16"/>
                <w:szCs w:val="28"/>
              </w:rPr>
              <w:t>加碼      ﹪（目前</w:t>
            </w:r>
            <w:r w:rsidRPr="00411571">
              <w:rPr>
                <w:rFonts w:ascii="標楷體" w:eastAsia="標楷體" w:hAnsi="標楷體" w:hint="eastAsia"/>
                <w:sz w:val="16"/>
              </w:rPr>
              <w:t>計為年利率       ％</w:t>
            </w:r>
            <w:r w:rsidRPr="00411571">
              <w:rPr>
                <w:rFonts w:ascii="標楷體" w:eastAsia="標楷體" w:hAnsi="標楷體" w:hint="eastAsia"/>
                <w:sz w:val="16"/>
                <w:szCs w:val="28"/>
              </w:rPr>
              <w:t>）</w:t>
            </w:r>
            <w:r w:rsidRPr="00411571">
              <w:rPr>
                <w:rFonts w:ascii="標楷體" w:eastAsia="標楷體" w:hAnsi="標楷體" w:hint="eastAsia"/>
                <w:sz w:val="16"/>
              </w:rPr>
              <w:t>。</w:t>
            </w:r>
          </w:p>
          <w:p w14:paraId="7F329DC4" w14:textId="77777777" w:rsidR="00D616B9" w:rsidRPr="00411571" w:rsidRDefault="00D616B9" w:rsidP="00277E05">
            <w:pPr>
              <w:tabs>
                <w:tab w:val="left" w:pos="2380"/>
              </w:tabs>
              <w:snapToGrid w:val="0"/>
              <w:spacing w:line="0" w:lineRule="atLeast"/>
              <w:ind w:leftChars="125" w:left="300" w:firstLineChars="190" w:firstLine="304"/>
              <w:rPr>
                <w:rFonts w:ascii="標楷體" w:eastAsia="標楷體" w:hAnsi="標楷體"/>
                <w:sz w:val="16"/>
                <w:szCs w:val="28"/>
              </w:rPr>
            </w:pPr>
            <w:r w:rsidRPr="00411571">
              <w:rPr>
                <w:rFonts w:ascii="標楷體" w:eastAsia="標楷體" w:hAnsi="標楷體" w:hint="eastAsia"/>
                <w:sz w:val="16"/>
                <w:szCs w:val="28"/>
              </w:rPr>
              <w:t>2.□第一段自  年  月  日起，以指標利率加碼     ﹪（目前</w:t>
            </w:r>
            <w:r w:rsidRPr="00411571">
              <w:rPr>
                <w:rFonts w:ascii="標楷體" w:eastAsia="標楷體" w:hAnsi="標楷體" w:hint="eastAsia"/>
                <w:sz w:val="16"/>
              </w:rPr>
              <w:t>計為年利率       ％</w:t>
            </w:r>
            <w:r w:rsidRPr="00411571">
              <w:rPr>
                <w:rFonts w:ascii="標楷體" w:eastAsia="標楷體" w:hAnsi="標楷體" w:hint="eastAsia"/>
                <w:sz w:val="16"/>
                <w:szCs w:val="28"/>
              </w:rPr>
              <w:t>）</w:t>
            </w:r>
            <w:r w:rsidRPr="00411571">
              <w:rPr>
                <w:rFonts w:ascii="標楷體" w:eastAsia="標楷體" w:hAnsi="標楷體" w:hint="eastAsia"/>
                <w:sz w:val="16"/>
              </w:rPr>
              <w:t>。</w:t>
            </w:r>
          </w:p>
          <w:p w14:paraId="53DB6063" w14:textId="77777777" w:rsidR="00D616B9" w:rsidRPr="00411571" w:rsidRDefault="00D616B9" w:rsidP="00277E05">
            <w:pPr>
              <w:tabs>
                <w:tab w:val="left" w:pos="2380"/>
              </w:tabs>
              <w:snapToGrid w:val="0"/>
              <w:spacing w:line="0" w:lineRule="atLeast"/>
              <w:ind w:firstLineChars="575" w:firstLine="920"/>
              <w:rPr>
                <w:rFonts w:ascii="標楷體" w:eastAsia="標楷體" w:hAnsi="標楷體"/>
                <w:sz w:val="16"/>
                <w:szCs w:val="28"/>
              </w:rPr>
            </w:pPr>
            <w:r w:rsidRPr="00411571">
              <w:rPr>
                <w:rFonts w:ascii="標楷體" w:eastAsia="標楷體" w:hAnsi="標楷體" w:hint="eastAsia"/>
                <w:sz w:val="16"/>
                <w:szCs w:val="28"/>
              </w:rPr>
              <w:t>第二段自  年  月  日起，以指標利率加碼     ﹪</w:t>
            </w:r>
            <w:r w:rsidRPr="00411571">
              <w:rPr>
                <w:rFonts w:ascii="標楷體" w:eastAsia="標楷體" w:hAnsi="標楷體" w:hint="eastAsia"/>
                <w:sz w:val="16"/>
              </w:rPr>
              <w:t>。</w:t>
            </w:r>
          </w:p>
          <w:p w14:paraId="220D9D4B" w14:textId="77777777" w:rsidR="00D616B9" w:rsidRPr="00411571" w:rsidRDefault="00D616B9" w:rsidP="00277E05">
            <w:pPr>
              <w:snapToGrid w:val="0"/>
              <w:spacing w:line="0" w:lineRule="atLeast"/>
              <w:ind w:firstLineChars="575" w:firstLine="920"/>
              <w:rPr>
                <w:rFonts w:ascii="標楷體" w:eastAsia="標楷體" w:hAnsi="標楷體"/>
                <w:sz w:val="16"/>
                <w:szCs w:val="28"/>
              </w:rPr>
            </w:pPr>
            <w:r w:rsidRPr="00411571">
              <w:rPr>
                <w:rFonts w:ascii="標楷體" w:eastAsia="標楷體" w:hAnsi="標楷體" w:hint="eastAsia"/>
                <w:sz w:val="16"/>
                <w:szCs w:val="28"/>
              </w:rPr>
              <w:t>第三段自  年  月  日起，以指標利率加碼     ﹪</w:t>
            </w:r>
            <w:r w:rsidRPr="00411571">
              <w:rPr>
                <w:rFonts w:ascii="標楷體" w:eastAsia="標楷體" w:hAnsi="標楷體" w:hint="eastAsia"/>
                <w:sz w:val="16"/>
              </w:rPr>
              <w:t>。</w:t>
            </w:r>
          </w:p>
          <w:p w14:paraId="7F580C3A" w14:textId="77777777" w:rsidR="00D616B9" w:rsidRPr="00411571" w:rsidRDefault="00D616B9" w:rsidP="00277E05">
            <w:pPr>
              <w:snapToGrid w:val="0"/>
              <w:spacing w:line="0" w:lineRule="atLeast"/>
              <w:ind w:firstLineChars="575" w:firstLine="920"/>
              <w:rPr>
                <w:rFonts w:ascii="標楷體" w:eastAsia="標楷體" w:hAnsi="標楷體"/>
                <w:sz w:val="16"/>
                <w:szCs w:val="28"/>
              </w:rPr>
            </w:pPr>
            <w:r w:rsidRPr="00411571">
              <w:rPr>
                <w:rFonts w:ascii="標楷體" w:eastAsia="標楷體" w:hAnsi="標楷體" w:hint="eastAsia"/>
                <w:sz w:val="16"/>
                <w:szCs w:val="28"/>
              </w:rPr>
              <w:t>第四段自  年  月  日起，以指標利率加碼     ﹪</w:t>
            </w:r>
            <w:r w:rsidRPr="00411571">
              <w:rPr>
                <w:rFonts w:ascii="標楷體" w:eastAsia="標楷體" w:hAnsi="標楷體" w:hint="eastAsia"/>
                <w:sz w:val="16"/>
              </w:rPr>
              <w:t>。</w:t>
            </w:r>
            <w:r w:rsidRPr="00411571">
              <w:rPr>
                <w:rFonts w:ascii="標楷體" w:eastAsia="標楷體" w:hAnsi="標楷體" w:hint="eastAsia"/>
                <w:sz w:val="16"/>
                <w:szCs w:val="28"/>
              </w:rPr>
              <w:t xml:space="preserve">  </w:t>
            </w:r>
          </w:p>
          <w:p w14:paraId="6FD9FFEF" w14:textId="77777777" w:rsidR="00D616B9" w:rsidRPr="00411571" w:rsidRDefault="00D616B9" w:rsidP="00277E05">
            <w:pPr>
              <w:spacing w:line="0" w:lineRule="atLeast"/>
              <w:ind w:leftChars="50" w:left="120"/>
              <w:rPr>
                <w:rFonts w:ascii="標楷體" w:eastAsia="標楷體" w:hAnsi="標楷體"/>
                <w:sz w:val="16"/>
              </w:rPr>
            </w:pPr>
            <w:r w:rsidRPr="00411571">
              <w:rPr>
                <w:rFonts w:ascii="標楷體" w:eastAsia="標楷體" w:hAnsi="標楷體" w:hint="eastAsia"/>
                <w:sz w:val="16"/>
              </w:rPr>
              <w:t>（二）固定利率，按年利率      ％計算。</w:t>
            </w:r>
          </w:p>
          <w:p w14:paraId="193C5F33" w14:textId="77777777" w:rsidR="00D616B9" w:rsidRPr="00411571" w:rsidRDefault="00D616B9" w:rsidP="00277E05">
            <w:pPr>
              <w:spacing w:line="0" w:lineRule="atLeast"/>
              <w:ind w:leftChars="50" w:left="120"/>
              <w:rPr>
                <w:rFonts w:ascii="標楷體" w:eastAsia="標楷體" w:hAnsi="標楷體"/>
                <w:sz w:val="16"/>
              </w:rPr>
            </w:pPr>
            <w:r w:rsidRPr="00411571">
              <w:rPr>
                <w:rFonts w:ascii="標楷體" w:eastAsia="標楷體" w:hAnsi="標楷體" w:hint="eastAsia"/>
                <w:sz w:val="16"/>
              </w:rPr>
              <w:t>（三）其他：</w:t>
            </w:r>
          </w:p>
          <w:p w14:paraId="3C1CE63E" w14:textId="77777777" w:rsidR="00D616B9" w:rsidRPr="00411571" w:rsidRDefault="00D616B9" w:rsidP="00277E05">
            <w:pPr>
              <w:spacing w:line="0" w:lineRule="atLeast"/>
              <w:rPr>
                <w:rFonts w:ascii="標楷體" w:eastAsia="標楷體" w:hAnsi="標楷體"/>
                <w:sz w:val="16"/>
              </w:rPr>
            </w:pPr>
            <w:r w:rsidRPr="00411571">
              <w:rPr>
                <w:rFonts w:ascii="標楷體" w:eastAsia="標楷體" w:hAnsi="標楷體" w:hint="eastAsia"/>
                <w:sz w:val="16"/>
              </w:rPr>
              <w:t>五、「基準利率」及「指數型房貸指標利率」之定義及調整方式如下：</w:t>
            </w:r>
          </w:p>
          <w:p w14:paraId="3BB9B3A3" w14:textId="77777777" w:rsidR="00D616B9" w:rsidRPr="00411571" w:rsidRDefault="00D616B9" w:rsidP="00277E05">
            <w:pPr>
              <w:spacing w:line="0" w:lineRule="atLeast"/>
              <w:ind w:leftChars="50" w:left="520" w:hangingChars="250" w:hanging="400"/>
              <w:rPr>
                <w:rFonts w:ascii="標楷體" w:eastAsia="標楷體" w:hAnsi="標楷體"/>
                <w:sz w:val="16"/>
              </w:rPr>
            </w:pPr>
            <w:r w:rsidRPr="00411571">
              <w:rPr>
                <w:rFonts w:ascii="標楷體" w:eastAsia="標楷體" w:hAnsi="標楷體" w:hint="eastAsia"/>
                <w:sz w:val="16"/>
              </w:rPr>
              <w:t>（一）「指數型房貸指標利率」係以○○銀行、○○銀行、○○銀行、○○銀行、○○銀行、○○銀行（以下稱指標銀行）在取樣日公告之一年期定期儲蓄存款機動利率之簡單算數平均數之平均利率（四捨五入取至小數點後三位）訂定之。</w:t>
            </w:r>
          </w:p>
          <w:p w14:paraId="5E2D4942" w14:textId="77777777" w:rsidR="00D616B9" w:rsidRPr="00411571" w:rsidRDefault="00D616B9" w:rsidP="00277E05">
            <w:pPr>
              <w:spacing w:line="0" w:lineRule="atLeast"/>
              <w:ind w:leftChars="50" w:left="520" w:hangingChars="250" w:hanging="400"/>
              <w:rPr>
                <w:rFonts w:ascii="標楷體" w:eastAsia="標楷體" w:hAnsi="標楷體"/>
                <w:sz w:val="16"/>
              </w:rPr>
            </w:pPr>
            <w:r w:rsidRPr="00411571">
              <w:rPr>
                <w:rFonts w:ascii="標楷體" w:eastAsia="標楷體" w:hAnsi="標楷體" w:hint="eastAsia"/>
                <w:sz w:val="16"/>
              </w:rPr>
              <w:t>（二）「基準利率」係以</w:t>
            </w:r>
            <w:r w:rsidRPr="00411571">
              <w:rPr>
                <w:rFonts w:ascii="標楷體" w:eastAsia="標楷體" w:hAnsi="標楷體" w:hint="eastAsia"/>
                <w:sz w:val="16"/>
                <w:szCs w:val="16"/>
              </w:rPr>
              <w:t>「指數型房貸指標利率」加年息   ％訂定之。</w:t>
            </w:r>
          </w:p>
          <w:p w14:paraId="0A60490A" w14:textId="77777777" w:rsidR="00D616B9" w:rsidRPr="00411571" w:rsidRDefault="00D616B9" w:rsidP="00277E05">
            <w:pPr>
              <w:spacing w:line="0" w:lineRule="atLeast"/>
              <w:ind w:leftChars="50" w:left="520" w:hangingChars="250" w:hanging="400"/>
              <w:rPr>
                <w:rFonts w:ascii="標楷體" w:eastAsia="標楷體" w:hAnsi="標楷體"/>
                <w:sz w:val="16"/>
              </w:rPr>
            </w:pPr>
            <w:r w:rsidRPr="00411571">
              <w:rPr>
                <w:rFonts w:ascii="標楷體" w:eastAsia="標楷體" w:hAnsi="標楷體" w:hint="eastAsia"/>
                <w:sz w:val="16"/>
              </w:rPr>
              <w:t>（三）「基準利率」及「指數型房貸指標利率」每（ ）個月或每個月（採用月調型計價基準者適用）調整一次，公告生效日（即牌告調整日），為每年○月○日、○月○日、○月○日及○月○日或每月○日（採用月調型計價基準者適用），遇假日順延至下一營業日。</w:t>
            </w:r>
          </w:p>
          <w:p w14:paraId="2ADEB2DD" w14:textId="77777777" w:rsidR="00D616B9" w:rsidRPr="00411571" w:rsidRDefault="00D616B9" w:rsidP="00277E05">
            <w:pPr>
              <w:spacing w:line="0" w:lineRule="atLeast"/>
              <w:ind w:leftChars="50" w:left="360" w:hangingChars="150" w:hanging="240"/>
              <w:rPr>
                <w:rFonts w:ascii="標楷體" w:eastAsia="標楷體" w:hAnsi="標楷體"/>
                <w:sz w:val="16"/>
                <w:szCs w:val="16"/>
              </w:rPr>
            </w:pPr>
            <w:r w:rsidRPr="00411571">
              <w:rPr>
                <w:rFonts w:ascii="標楷體" w:eastAsia="標楷體" w:hAnsi="標楷體" w:hint="eastAsia"/>
                <w:sz w:val="16"/>
              </w:rPr>
              <w:t>（四</w:t>
            </w:r>
            <w:r w:rsidRPr="00411571">
              <w:rPr>
                <w:rFonts w:ascii="標楷體" w:eastAsia="標楷體" w:hAnsi="標楷體" w:hint="eastAsia"/>
                <w:bCs/>
                <w:sz w:val="16"/>
              </w:rPr>
              <w:t>）</w:t>
            </w:r>
            <w:r w:rsidRPr="00411571">
              <w:rPr>
                <w:rFonts w:ascii="標楷體" w:eastAsia="標楷體" w:hAnsi="標楷體" w:hint="eastAsia"/>
                <w:sz w:val="16"/>
                <w:szCs w:val="16"/>
              </w:rPr>
              <w:t>取樣日為前述調整生效日前一個月月底。（或取樣日為前述調整生效日之前1個月最後○個營業日。）</w:t>
            </w:r>
          </w:p>
          <w:p w14:paraId="3C80A4E6" w14:textId="77777777" w:rsidR="00D616B9" w:rsidRPr="00411571" w:rsidRDefault="00D616B9" w:rsidP="00277E05">
            <w:pPr>
              <w:spacing w:line="0" w:lineRule="atLeast"/>
              <w:ind w:leftChars="50" w:left="520" w:hangingChars="250" w:hanging="400"/>
              <w:rPr>
                <w:rFonts w:ascii="標楷體" w:eastAsia="標楷體" w:hAnsi="標楷體"/>
                <w:bCs/>
                <w:sz w:val="16"/>
              </w:rPr>
            </w:pPr>
            <w:r w:rsidRPr="00411571">
              <w:rPr>
                <w:rFonts w:ascii="標楷體" w:eastAsia="標楷體" w:hAnsi="標楷體" w:hint="eastAsia"/>
                <w:sz w:val="16"/>
              </w:rPr>
              <w:t>（五</w:t>
            </w:r>
            <w:r w:rsidRPr="00411571">
              <w:rPr>
                <w:rFonts w:ascii="標楷體" w:eastAsia="標楷體" w:hAnsi="標楷體" w:hint="eastAsia"/>
                <w:bCs/>
                <w:sz w:val="16"/>
              </w:rPr>
              <w:t>）當指標銀行中有下列情形之一者，</w:t>
            </w:r>
            <w:r w:rsidRPr="00411571">
              <w:rPr>
                <w:rFonts w:ascii="標楷體" w:eastAsia="標楷體" w:hAnsi="標楷體" w:hint="eastAsia"/>
                <w:sz w:val="16"/>
              </w:rPr>
              <w:t>借款人同意由  貴會遴選其他同業遞補：</w:t>
            </w:r>
            <w:r w:rsidRPr="00411571">
              <w:rPr>
                <w:rFonts w:ascii="標楷體" w:eastAsia="標楷體" w:hAnsi="標楷體" w:hint="eastAsia"/>
                <w:bCs/>
                <w:sz w:val="16"/>
              </w:rPr>
              <w:t xml:space="preserve"> </w:t>
            </w:r>
          </w:p>
          <w:p w14:paraId="2E42D283" w14:textId="77777777" w:rsidR="00D616B9" w:rsidRPr="00411571" w:rsidRDefault="00D616B9" w:rsidP="00277E05">
            <w:pPr>
              <w:spacing w:line="0" w:lineRule="atLeast"/>
              <w:ind w:leftChars="50" w:left="120" w:firstLineChars="300" w:firstLine="480"/>
              <w:rPr>
                <w:rFonts w:ascii="標楷體" w:eastAsia="標楷體" w:hAnsi="標楷體"/>
                <w:bCs/>
                <w:sz w:val="16"/>
              </w:rPr>
            </w:pPr>
            <w:r w:rsidRPr="00411571">
              <w:rPr>
                <w:rFonts w:ascii="標楷體" w:eastAsia="標楷體" w:hAnsi="標楷體" w:hint="eastAsia"/>
                <w:bCs/>
                <w:sz w:val="16"/>
              </w:rPr>
              <w:t>1.指標銀行中有任一銀行有合併、被合併、消滅、停業、破產、重整、遭勒令停業、監管、接管等情形者。</w:t>
            </w:r>
          </w:p>
          <w:p w14:paraId="5492C5F4" w14:textId="77777777" w:rsidR="00D616B9" w:rsidRPr="00411571" w:rsidRDefault="00D616B9" w:rsidP="00277E05">
            <w:pPr>
              <w:spacing w:line="0" w:lineRule="atLeast"/>
              <w:ind w:leftChars="50" w:left="120" w:firstLineChars="300" w:firstLine="480"/>
              <w:rPr>
                <w:rFonts w:ascii="標楷體" w:eastAsia="標楷體" w:hAnsi="標楷體"/>
                <w:bCs/>
                <w:sz w:val="16"/>
              </w:rPr>
            </w:pPr>
            <w:r w:rsidRPr="00411571">
              <w:rPr>
                <w:rFonts w:ascii="標楷體" w:eastAsia="標楷體" w:hAnsi="標楷體" w:hint="eastAsia"/>
                <w:bCs/>
                <w:sz w:val="16"/>
              </w:rPr>
              <w:t>2.指標銀行中有任一銀行停售一年期定期儲蓄存款（機動利率）之牌告利率。</w:t>
            </w:r>
          </w:p>
          <w:p w14:paraId="1DC0FDBB" w14:textId="77777777" w:rsidR="00D616B9" w:rsidRPr="00411571" w:rsidRDefault="00D616B9" w:rsidP="00277E05">
            <w:pPr>
              <w:spacing w:line="0" w:lineRule="atLeast"/>
              <w:rPr>
                <w:rFonts w:ascii="標楷體" w:eastAsia="標楷體" w:hAnsi="標楷體"/>
                <w:sz w:val="16"/>
              </w:rPr>
            </w:pPr>
            <w:r w:rsidRPr="00411571">
              <w:rPr>
                <w:rFonts w:ascii="標楷體" w:eastAsia="標楷體" w:hAnsi="標楷體" w:hint="eastAsia"/>
                <w:sz w:val="16"/>
              </w:rPr>
              <w:t>六、違約金：</w:t>
            </w:r>
          </w:p>
          <w:p w14:paraId="0FD2AB7B" w14:textId="77777777" w:rsidR="00D616B9" w:rsidRPr="00411571" w:rsidRDefault="00D616B9" w:rsidP="00277E05">
            <w:pPr>
              <w:spacing w:line="0" w:lineRule="atLeast"/>
              <w:ind w:leftChars="134" w:left="322"/>
              <w:rPr>
                <w:rFonts w:ascii="標楷體" w:eastAsia="標楷體" w:hAnsi="標楷體"/>
                <w:sz w:val="16"/>
              </w:rPr>
            </w:pPr>
            <w:r w:rsidRPr="00411571">
              <w:rPr>
                <w:rFonts w:ascii="標楷體" w:eastAsia="標楷體" w:hAnsi="標楷體" w:hint="eastAsia"/>
                <w:bCs/>
                <w:sz w:val="16"/>
              </w:rPr>
              <w:t>未按期攤還本金或繳納利息時，本金自到期日起，利息自應繳息日起，逾期六個月以內部分按約定利率百分之     ；逾期超過六個月部份按約定利率百分之     ，計付違約金。</w:t>
            </w:r>
          </w:p>
          <w:p w14:paraId="2009382C" w14:textId="77777777" w:rsidR="00D616B9" w:rsidRPr="00411571" w:rsidRDefault="00D616B9" w:rsidP="00277E05">
            <w:pPr>
              <w:spacing w:line="0" w:lineRule="atLeast"/>
              <w:rPr>
                <w:rFonts w:ascii="標楷體" w:eastAsia="標楷體" w:hAnsi="標楷體"/>
                <w:sz w:val="16"/>
              </w:rPr>
            </w:pPr>
            <w:r w:rsidRPr="00411571">
              <w:rPr>
                <w:rFonts w:ascii="標楷體" w:eastAsia="標楷體" w:hAnsi="標楷體" w:hint="eastAsia"/>
                <w:sz w:val="16"/>
              </w:rPr>
              <w:t>七、特約條款：</w:t>
            </w:r>
          </w:p>
          <w:p w14:paraId="1CBCA317" w14:textId="77777777" w:rsidR="00D616B9" w:rsidRPr="00411571" w:rsidRDefault="00D616B9" w:rsidP="00277E05">
            <w:pPr>
              <w:spacing w:line="0" w:lineRule="atLeast"/>
              <w:ind w:leftChars="50" w:left="120" w:right="85"/>
              <w:rPr>
                <w:rFonts w:ascii="標楷體" w:eastAsia="標楷體" w:hAnsi="標楷體"/>
                <w:sz w:val="16"/>
              </w:rPr>
            </w:pPr>
            <w:r w:rsidRPr="00411571">
              <w:rPr>
                <w:rFonts w:ascii="標楷體" w:eastAsia="標楷體" w:hAnsi="標楷體" w:hint="eastAsia"/>
                <w:sz w:val="16"/>
              </w:rPr>
              <w:t xml:space="preserve">（一）本借款每期應攤繳之本息、遲延利息、違約金、  貴會墊付之保險費、實行抵押權之費用或(     )費用同意由    存款第　　　　　　　　　</w:t>
            </w:r>
          </w:p>
          <w:p w14:paraId="0BC95830" w14:textId="77777777" w:rsidR="00D616B9" w:rsidRPr="00411571" w:rsidRDefault="00D616B9" w:rsidP="00277E05">
            <w:pPr>
              <w:spacing w:line="0" w:lineRule="atLeast"/>
              <w:ind w:leftChars="251" w:left="602"/>
              <w:rPr>
                <w:rFonts w:ascii="標楷體" w:eastAsia="標楷體" w:hAnsi="標楷體"/>
                <w:sz w:val="16"/>
              </w:rPr>
            </w:pPr>
            <w:r w:rsidRPr="00411571">
              <w:rPr>
                <w:rFonts w:ascii="標楷體" w:eastAsia="標楷體" w:hAnsi="標楷體" w:hint="eastAsia"/>
                <w:sz w:val="16"/>
              </w:rPr>
              <w:t>號帳戶內轉帳繳付，無須存摺、取款條或本人簽發之本票、支票等支付憑證，若因而發生與第三人間之糾紛等均與　貴會無涉，本人願負一切責任。倘存款不足繳納期付金額時，本人承諾將前往繳納且依約負擔逾期之違約金或遲延利息。(存款人簽章：        )</w:t>
            </w:r>
          </w:p>
          <w:p w14:paraId="4648F112" w14:textId="77777777" w:rsidR="00D616B9" w:rsidRPr="00411571" w:rsidRDefault="00D616B9" w:rsidP="00277E05">
            <w:pPr>
              <w:spacing w:line="0" w:lineRule="atLeast"/>
              <w:ind w:leftChars="50" w:left="600" w:right="85" w:hangingChars="300" w:hanging="480"/>
              <w:rPr>
                <w:rFonts w:ascii="標楷體" w:eastAsia="標楷體" w:hAnsi="標楷體"/>
                <w:sz w:val="16"/>
              </w:rPr>
            </w:pPr>
            <w:r w:rsidRPr="00411571">
              <w:rPr>
                <w:rFonts w:ascii="標楷體" w:eastAsia="標楷體" w:hAnsi="標楷體" w:hint="eastAsia"/>
                <w:sz w:val="16"/>
              </w:rPr>
              <w:t>（二）借款人及擔保物提供人均願切實遵守與  貴會訂立之授信約定書所列各條款，並將該約定書作為本借據之一部分。如</w:t>
            </w:r>
            <w:r w:rsidRPr="00411571">
              <w:rPr>
                <w:rFonts w:ascii="標楷體" w:eastAsia="標楷體" w:hAnsi="標楷體" w:hint="eastAsia"/>
                <w:bCs/>
                <w:sz w:val="16"/>
              </w:rPr>
              <w:t>授信約定書內容與本借據不同者，以本借據為準。</w:t>
            </w:r>
          </w:p>
          <w:p w14:paraId="77550BE3" w14:textId="77777777" w:rsidR="00D616B9" w:rsidRPr="00411571" w:rsidRDefault="00D616B9" w:rsidP="00277E05">
            <w:pPr>
              <w:spacing w:line="0" w:lineRule="atLeast"/>
              <w:ind w:leftChars="50" w:left="120" w:right="-28"/>
              <w:rPr>
                <w:rFonts w:ascii="標楷體" w:eastAsia="標楷體" w:hAnsi="標楷體"/>
                <w:sz w:val="16"/>
              </w:rPr>
            </w:pPr>
            <w:r w:rsidRPr="00411571">
              <w:rPr>
                <w:rFonts w:ascii="標楷體" w:eastAsia="標楷體" w:hAnsi="標楷體" w:hint="eastAsia"/>
                <w:sz w:val="16"/>
              </w:rPr>
              <w:t>（三）本項借款之擔保品若價值貶落時，  貴會得要求借款人補提擔保品或徵提連帶保證人。</w:t>
            </w:r>
          </w:p>
          <w:p w14:paraId="14B60731" w14:textId="77777777" w:rsidR="00D616B9" w:rsidRPr="00411571" w:rsidRDefault="00D616B9" w:rsidP="00277E05">
            <w:pPr>
              <w:spacing w:line="0" w:lineRule="atLeast"/>
              <w:rPr>
                <w:rFonts w:ascii="標楷體" w:eastAsia="標楷體" w:hAnsi="標楷體"/>
                <w:sz w:val="16"/>
              </w:rPr>
            </w:pPr>
            <w:r w:rsidRPr="00411571">
              <w:rPr>
                <w:rFonts w:ascii="標楷體" w:eastAsia="標楷體" w:hAnsi="標楷體" w:hint="eastAsia"/>
                <w:sz w:val="16"/>
              </w:rPr>
              <w:t>八、其他商議條款：</w:t>
            </w:r>
          </w:p>
          <w:p w14:paraId="263EA2DE" w14:textId="77777777" w:rsidR="00D616B9" w:rsidRPr="00411571" w:rsidRDefault="00D616B9" w:rsidP="00277E05">
            <w:pPr>
              <w:spacing w:line="0" w:lineRule="atLeast"/>
              <w:ind w:left="320" w:hangingChars="200" w:hanging="320"/>
              <w:rPr>
                <w:rFonts w:ascii="標楷體" w:eastAsia="標楷體" w:hAnsi="標楷體"/>
                <w:sz w:val="16"/>
              </w:rPr>
            </w:pPr>
            <w:r w:rsidRPr="00411571">
              <w:rPr>
                <w:rFonts w:ascii="標楷體" w:eastAsia="標楷體" w:hAnsi="標楷體" w:hint="eastAsia"/>
                <w:sz w:val="16"/>
              </w:rPr>
              <w:t>九、</w:t>
            </w:r>
            <w:r w:rsidRPr="00411571">
              <w:rPr>
                <w:rFonts w:ascii="標楷體" w:eastAsia="標楷體" w:hAnsi="標楷體" w:hint="eastAsia"/>
                <w:sz w:val="16"/>
                <w:szCs w:val="28"/>
              </w:rPr>
              <w:t>本借據乙式（）份，由貴會及借款人各執（）份。如有保證人及其他關係人者，並應交付一份予保證人及其他關係人。（上開借據亦得以註明『與正本完全相符』之影本交借款人、保證人及其他關係人收執）</w:t>
            </w:r>
          </w:p>
          <w:p w14:paraId="4BFADDBD" w14:textId="77777777" w:rsidR="00D616B9" w:rsidRPr="00411571" w:rsidRDefault="00D616B9" w:rsidP="00277E05">
            <w:pPr>
              <w:spacing w:line="0" w:lineRule="atLeast"/>
              <w:ind w:firstLineChars="200" w:firstLine="320"/>
              <w:rPr>
                <w:rFonts w:ascii="標楷體" w:eastAsia="標楷體" w:hAnsi="標楷體"/>
                <w:sz w:val="16"/>
              </w:rPr>
            </w:pPr>
            <w:r w:rsidRPr="00411571">
              <w:rPr>
                <w:rFonts w:ascii="標楷體" w:eastAsia="標楷體" w:hAnsi="標楷體" w:hint="eastAsia"/>
                <w:sz w:val="16"/>
              </w:rPr>
              <w:t>本借據已於五日前經立據人審閱前開條款完畢。</w:t>
            </w:r>
          </w:p>
          <w:p w14:paraId="72197340" w14:textId="77777777" w:rsidR="00D616B9" w:rsidRPr="00411571" w:rsidRDefault="00D616B9" w:rsidP="00277E05">
            <w:pPr>
              <w:spacing w:line="0" w:lineRule="atLeast"/>
              <w:ind w:firstLineChars="200" w:firstLine="320"/>
              <w:rPr>
                <w:rFonts w:ascii="標楷體" w:eastAsia="標楷體" w:hAnsi="標楷體"/>
                <w:sz w:val="16"/>
              </w:rPr>
            </w:pPr>
            <w:r w:rsidRPr="00411571">
              <w:rPr>
                <w:rFonts w:ascii="標楷體" w:eastAsia="標楷體" w:hAnsi="標楷體" w:hint="eastAsia"/>
                <w:sz w:val="16"/>
              </w:rPr>
              <w:t xml:space="preserve">此　　　致     </w:t>
            </w:r>
          </w:p>
          <w:p w14:paraId="5567450D" w14:textId="77777777" w:rsidR="00D616B9" w:rsidRPr="00411571" w:rsidRDefault="00D616B9" w:rsidP="00277E05">
            <w:pPr>
              <w:spacing w:line="0" w:lineRule="atLeast"/>
              <w:ind w:firstLineChars="200" w:firstLine="320"/>
              <w:rPr>
                <w:rFonts w:ascii="標楷體" w:eastAsia="標楷體" w:hAnsi="標楷體"/>
                <w:sz w:val="16"/>
              </w:rPr>
            </w:pPr>
            <w:r w:rsidRPr="00411571">
              <w:rPr>
                <w:rFonts w:ascii="標楷體" w:eastAsia="標楷體" w:hAnsi="標楷體" w:hint="eastAsia"/>
                <w:sz w:val="16"/>
              </w:rPr>
              <w:t xml:space="preserve">                                                </w:t>
            </w:r>
            <w:r w:rsidR="008A59C1">
              <w:rPr>
                <w:rFonts w:ascii="標楷體" w:eastAsia="標楷體" w:hAnsi="標楷體" w:hint="eastAsia"/>
                <w:sz w:val="16"/>
              </w:rPr>
              <w:t xml:space="preserve"> </w:t>
            </w:r>
            <w:r w:rsidRPr="00D616B9">
              <w:rPr>
                <w:rFonts w:ascii="標楷體" w:eastAsia="標楷體" w:hAnsi="標楷體" w:hint="eastAsia"/>
                <w:spacing w:val="41"/>
                <w:kern w:val="0"/>
                <w:sz w:val="16"/>
                <w:fitText w:val="1128" w:id="-1271159799"/>
              </w:rPr>
              <w:t xml:space="preserve">借　款　</w:t>
            </w:r>
            <w:r w:rsidRPr="00D616B9">
              <w:rPr>
                <w:rFonts w:ascii="標楷體" w:eastAsia="標楷體" w:hAnsi="標楷體" w:hint="eastAsia"/>
                <w:kern w:val="0"/>
                <w:sz w:val="16"/>
                <w:fitText w:val="1128" w:id="-1271159799"/>
              </w:rPr>
              <w:t>人</w:t>
            </w:r>
            <w:r w:rsidRPr="00411571">
              <w:rPr>
                <w:rFonts w:ascii="標楷體" w:eastAsia="標楷體" w:hAnsi="標楷體" w:hint="eastAsia"/>
                <w:sz w:val="16"/>
              </w:rPr>
              <w:t>：                                           （簽章）</w:t>
            </w:r>
          </w:p>
          <w:p w14:paraId="75D0E5A7" w14:textId="77777777" w:rsidR="00D616B9" w:rsidRPr="00411571" w:rsidRDefault="008A59C1" w:rsidP="008A59C1">
            <w:pPr>
              <w:spacing w:beforeLines="100" w:before="240" w:line="0" w:lineRule="atLeast"/>
              <w:ind w:firstLineChars="2600" w:firstLine="4160"/>
              <w:rPr>
                <w:rFonts w:ascii="標楷體" w:eastAsia="標楷體" w:hAnsi="標楷體"/>
                <w:sz w:val="16"/>
              </w:rPr>
            </w:pPr>
            <w:r>
              <w:rPr>
                <w:rFonts w:ascii="標楷體" w:eastAsia="標楷體" w:hAnsi="標楷體" w:hint="eastAsia"/>
                <w:sz w:val="16"/>
              </w:rPr>
              <w:t xml:space="preserve"> </w:t>
            </w:r>
            <w:r w:rsidR="00D616B9" w:rsidRPr="00411571">
              <w:rPr>
                <w:rFonts w:ascii="標楷體" w:eastAsia="標楷體" w:hAnsi="標楷體" w:hint="eastAsia"/>
                <w:sz w:val="16"/>
              </w:rPr>
              <w:t>身分證統一編號：</w:t>
            </w:r>
          </w:p>
          <w:p w14:paraId="6A072104" w14:textId="77777777" w:rsidR="00D616B9" w:rsidRPr="00411571" w:rsidRDefault="00D616B9" w:rsidP="00277E05">
            <w:pPr>
              <w:spacing w:line="0" w:lineRule="atLeast"/>
              <w:ind w:firstLineChars="400" w:firstLine="640"/>
              <w:rPr>
                <w:rFonts w:ascii="標楷體" w:eastAsia="標楷體" w:hAnsi="標楷體"/>
                <w:sz w:val="16"/>
              </w:rPr>
            </w:pPr>
            <w:r w:rsidRPr="00411571">
              <w:rPr>
                <w:rFonts w:ascii="標楷體" w:eastAsia="標楷體" w:hAnsi="標楷體" w:hint="eastAsia"/>
                <w:sz w:val="16"/>
              </w:rPr>
              <w:t xml:space="preserve">○○○農（漁）會  </w:t>
            </w:r>
          </w:p>
          <w:p w14:paraId="2E8A7F47" w14:textId="77777777" w:rsidR="00D616B9" w:rsidRPr="00411571" w:rsidRDefault="008A59C1" w:rsidP="00277E05">
            <w:pPr>
              <w:spacing w:line="0" w:lineRule="atLeast"/>
              <w:ind w:firstLineChars="2600" w:firstLine="4160"/>
              <w:rPr>
                <w:rFonts w:ascii="標楷體" w:eastAsia="標楷體" w:hAnsi="標楷體"/>
                <w:sz w:val="16"/>
              </w:rPr>
            </w:pPr>
            <w:r>
              <w:rPr>
                <w:rFonts w:ascii="標楷體" w:eastAsia="標楷體" w:hAnsi="標楷體" w:hint="eastAsia"/>
                <w:kern w:val="0"/>
                <w:sz w:val="16"/>
              </w:rPr>
              <w:t xml:space="preserve"> </w:t>
            </w:r>
            <w:r w:rsidR="00D616B9" w:rsidRPr="00411571">
              <w:rPr>
                <w:rFonts w:ascii="標楷體" w:eastAsia="標楷體" w:hAnsi="標楷體" w:hint="eastAsia"/>
                <w:kern w:val="0"/>
                <w:sz w:val="16"/>
              </w:rPr>
              <w:t>住    　　　址</w:t>
            </w:r>
            <w:r w:rsidR="00D616B9" w:rsidRPr="00411571">
              <w:rPr>
                <w:rFonts w:ascii="標楷體" w:eastAsia="標楷體" w:hAnsi="標楷體" w:hint="eastAsia"/>
                <w:sz w:val="16"/>
              </w:rPr>
              <w:t>：</w:t>
            </w:r>
          </w:p>
          <w:p w14:paraId="1241A50E" w14:textId="77777777" w:rsidR="00D616B9" w:rsidRPr="00411571" w:rsidRDefault="00D616B9" w:rsidP="00277E05">
            <w:pPr>
              <w:spacing w:line="0" w:lineRule="atLeast"/>
              <w:ind w:firstLineChars="2600" w:firstLine="4160"/>
              <w:rPr>
                <w:rFonts w:ascii="標楷體" w:eastAsia="標楷體" w:hAnsi="標楷體"/>
                <w:sz w:val="16"/>
              </w:rPr>
            </w:pPr>
            <w:r w:rsidRPr="00411571">
              <w:rPr>
                <w:rFonts w:ascii="標楷體" w:eastAsia="標楷體" w:hAnsi="標楷體" w:hint="eastAsia"/>
                <w:sz w:val="16"/>
              </w:rPr>
              <w:t xml:space="preserve">                       </w:t>
            </w:r>
          </w:p>
          <w:p w14:paraId="7B65D0E4" w14:textId="77777777" w:rsidR="00D616B9" w:rsidRPr="00411571" w:rsidRDefault="00D616B9" w:rsidP="008A59C1">
            <w:pPr>
              <w:spacing w:beforeLines="50" w:before="120" w:line="0" w:lineRule="atLeast"/>
              <w:rPr>
                <w:rFonts w:ascii="標楷體" w:eastAsia="標楷體" w:hAnsi="標楷體"/>
                <w:sz w:val="16"/>
              </w:rPr>
            </w:pPr>
            <w:r w:rsidRPr="00411571">
              <w:rPr>
                <w:rFonts w:ascii="標楷體" w:eastAsia="標楷體" w:hAnsi="標楷體" w:hint="eastAsia"/>
                <w:spacing w:val="200"/>
                <w:sz w:val="16"/>
              </w:rPr>
              <w:t>中華民國</w:t>
            </w:r>
            <w:r w:rsidRPr="00411571">
              <w:rPr>
                <w:rFonts w:ascii="標楷體" w:eastAsia="標楷體" w:hAnsi="標楷體"/>
                <w:spacing w:val="200"/>
                <w:sz w:val="16"/>
              </w:rPr>
              <w:t xml:space="preserve">   </w:t>
            </w:r>
            <w:r w:rsidRPr="00411571">
              <w:rPr>
                <w:rFonts w:ascii="標楷體" w:eastAsia="標楷體" w:hAnsi="標楷體" w:hint="eastAsia"/>
                <w:spacing w:val="200"/>
                <w:sz w:val="16"/>
              </w:rPr>
              <w:t>年</w:t>
            </w:r>
            <w:r w:rsidRPr="00411571">
              <w:rPr>
                <w:rFonts w:ascii="標楷體" w:eastAsia="標楷體" w:hAnsi="標楷體"/>
                <w:spacing w:val="200"/>
                <w:sz w:val="16"/>
              </w:rPr>
              <w:t xml:space="preserve">  </w:t>
            </w:r>
            <w:r w:rsidRPr="00411571">
              <w:rPr>
                <w:rFonts w:ascii="標楷體" w:eastAsia="標楷體" w:hAnsi="標楷體" w:hint="eastAsia"/>
                <w:spacing w:val="200"/>
                <w:sz w:val="16"/>
              </w:rPr>
              <w:t>月</w:t>
            </w:r>
            <w:r w:rsidRPr="00411571">
              <w:rPr>
                <w:rFonts w:ascii="標楷體" w:eastAsia="標楷體" w:hAnsi="標楷體"/>
                <w:spacing w:val="200"/>
                <w:sz w:val="16"/>
              </w:rPr>
              <w:t xml:space="preserve">  </w:t>
            </w:r>
            <w:r w:rsidRPr="00411571">
              <w:rPr>
                <w:rFonts w:ascii="標楷體" w:eastAsia="標楷體" w:hAnsi="標楷體" w:hint="eastAsia"/>
                <w:sz w:val="16"/>
              </w:rPr>
              <w:t>日</w:t>
            </w:r>
          </w:p>
        </w:tc>
      </w:tr>
      <w:tr w:rsidR="00D616B9" w:rsidRPr="00411571" w14:paraId="77F58231" w14:textId="77777777" w:rsidTr="006E7CF4">
        <w:trPr>
          <w:cantSplit/>
          <w:trHeight w:val="210"/>
        </w:trPr>
        <w:tc>
          <w:tcPr>
            <w:tcW w:w="718" w:type="dxa"/>
          </w:tcPr>
          <w:p w14:paraId="37106ABA" w14:textId="77777777" w:rsidR="00D616B9" w:rsidRPr="00411571" w:rsidRDefault="00D616B9" w:rsidP="00277E05">
            <w:pPr>
              <w:pStyle w:val="af3"/>
              <w:spacing w:line="0" w:lineRule="atLeast"/>
              <w:rPr>
                <w:rFonts w:ascii="標楷體" w:eastAsia="標楷體" w:hAnsi="標楷體"/>
                <w:sz w:val="16"/>
                <w:szCs w:val="24"/>
              </w:rPr>
            </w:pPr>
            <w:r w:rsidRPr="00411571">
              <w:rPr>
                <w:rFonts w:ascii="標楷體" w:eastAsia="標楷體" w:hAnsi="標楷體" w:hint="eastAsia"/>
                <w:sz w:val="16"/>
                <w:szCs w:val="24"/>
              </w:rPr>
              <w:t>放款科目</w:t>
            </w:r>
          </w:p>
        </w:tc>
        <w:tc>
          <w:tcPr>
            <w:tcW w:w="1056" w:type="dxa"/>
          </w:tcPr>
          <w:p w14:paraId="0BDB43BB" w14:textId="77777777" w:rsidR="00D616B9" w:rsidRPr="00411571" w:rsidRDefault="00D616B9" w:rsidP="00277E05">
            <w:pPr>
              <w:pStyle w:val="af3"/>
              <w:spacing w:line="0" w:lineRule="atLeast"/>
              <w:jc w:val="distribute"/>
              <w:rPr>
                <w:rFonts w:ascii="標楷體" w:eastAsia="標楷體" w:hAnsi="標楷體"/>
                <w:sz w:val="16"/>
                <w:szCs w:val="24"/>
              </w:rPr>
            </w:pPr>
          </w:p>
        </w:tc>
        <w:tc>
          <w:tcPr>
            <w:tcW w:w="436" w:type="dxa"/>
          </w:tcPr>
          <w:p w14:paraId="75C20E75" w14:textId="77777777" w:rsidR="00D616B9" w:rsidRPr="00411571" w:rsidRDefault="00D616B9" w:rsidP="00277E05">
            <w:pPr>
              <w:pStyle w:val="af3"/>
              <w:spacing w:line="0" w:lineRule="atLeast"/>
              <w:jc w:val="distribute"/>
              <w:rPr>
                <w:rFonts w:ascii="標楷體" w:eastAsia="標楷體" w:hAnsi="標楷體"/>
                <w:sz w:val="16"/>
                <w:szCs w:val="24"/>
              </w:rPr>
            </w:pPr>
            <w:r w:rsidRPr="00411571">
              <w:rPr>
                <w:rFonts w:ascii="標楷體" w:eastAsia="標楷體" w:hAnsi="標楷體" w:hint="eastAsia"/>
                <w:sz w:val="16"/>
                <w:szCs w:val="24"/>
              </w:rPr>
              <w:t>帳號</w:t>
            </w:r>
          </w:p>
        </w:tc>
        <w:tc>
          <w:tcPr>
            <w:tcW w:w="943" w:type="dxa"/>
          </w:tcPr>
          <w:p w14:paraId="30B1A12E" w14:textId="77777777" w:rsidR="00D616B9" w:rsidRPr="00411571" w:rsidRDefault="00D616B9" w:rsidP="00277E05">
            <w:pPr>
              <w:pStyle w:val="af3"/>
              <w:spacing w:line="0" w:lineRule="atLeast"/>
              <w:jc w:val="distribute"/>
              <w:rPr>
                <w:rFonts w:ascii="標楷體" w:eastAsia="標楷體" w:hAnsi="標楷體"/>
                <w:sz w:val="16"/>
                <w:szCs w:val="24"/>
              </w:rPr>
            </w:pPr>
          </w:p>
        </w:tc>
        <w:tc>
          <w:tcPr>
            <w:tcW w:w="394" w:type="dxa"/>
          </w:tcPr>
          <w:p w14:paraId="29813329" w14:textId="77777777" w:rsidR="00D616B9" w:rsidRPr="00411571" w:rsidRDefault="00D616B9" w:rsidP="00277E05">
            <w:pPr>
              <w:pStyle w:val="af3"/>
              <w:spacing w:line="0" w:lineRule="atLeast"/>
              <w:jc w:val="distribute"/>
              <w:rPr>
                <w:rFonts w:ascii="標楷體" w:eastAsia="標楷體" w:hAnsi="標楷體"/>
                <w:sz w:val="16"/>
                <w:szCs w:val="24"/>
              </w:rPr>
            </w:pPr>
            <w:r w:rsidRPr="00411571">
              <w:rPr>
                <w:rFonts w:ascii="標楷體" w:eastAsia="標楷體" w:hAnsi="標楷體" w:hint="eastAsia"/>
                <w:sz w:val="16"/>
                <w:szCs w:val="24"/>
              </w:rPr>
              <w:t>電話</w:t>
            </w:r>
          </w:p>
        </w:tc>
        <w:tc>
          <w:tcPr>
            <w:tcW w:w="1000" w:type="dxa"/>
            <w:tcBorders>
              <w:right w:val="single" w:sz="18" w:space="0" w:color="auto"/>
            </w:tcBorders>
          </w:tcPr>
          <w:p w14:paraId="5C947061" w14:textId="77777777" w:rsidR="00D616B9" w:rsidRPr="00411571" w:rsidRDefault="00D616B9" w:rsidP="00277E05">
            <w:pPr>
              <w:spacing w:line="0" w:lineRule="atLeast"/>
              <w:rPr>
                <w:rFonts w:ascii="標楷體" w:eastAsia="標楷體" w:hAnsi="標楷體"/>
                <w:sz w:val="16"/>
              </w:rPr>
            </w:pPr>
          </w:p>
        </w:tc>
        <w:tc>
          <w:tcPr>
            <w:tcW w:w="651" w:type="dxa"/>
            <w:tcBorders>
              <w:left w:val="single" w:sz="18" w:space="0" w:color="auto"/>
            </w:tcBorders>
          </w:tcPr>
          <w:p w14:paraId="45A813D4" w14:textId="77777777" w:rsidR="00D616B9" w:rsidRPr="00411571" w:rsidRDefault="00D616B9" w:rsidP="00277E05">
            <w:pPr>
              <w:pStyle w:val="af3"/>
              <w:spacing w:line="0" w:lineRule="atLeast"/>
              <w:jc w:val="distribute"/>
              <w:rPr>
                <w:rFonts w:ascii="標楷體" w:eastAsia="標楷體" w:hAnsi="標楷體"/>
                <w:sz w:val="16"/>
                <w:szCs w:val="24"/>
              </w:rPr>
            </w:pPr>
            <w:r w:rsidRPr="00411571">
              <w:rPr>
                <w:rFonts w:ascii="標楷體" w:eastAsia="標楷體" w:hAnsi="標楷體" w:hint="eastAsia"/>
                <w:sz w:val="16"/>
                <w:szCs w:val="24"/>
              </w:rPr>
              <w:t>驗印</w:t>
            </w:r>
          </w:p>
        </w:tc>
        <w:tc>
          <w:tcPr>
            <w:tcW w:w="650" w:type="dxa"/>
          </w:tcPr>
          <w:p w14:paraId="5C0D76A5" w14:textId="77777777" w:rsidR="00D616B9" w:rsidRPr="00411571" w:rsidRDefault="00D616B9" w:rsidP="00277E05">
            <w:pPr>
              <w:pStyle w:val="af3"/>
              <w:spacing w:line="0" w:lineRule="atLeast"/>
              <w:jc w:val="distribute"/>
              <w:rPr>
                <w:rFonts w:ascii="標楷體" w:eastAsia="標楷體" w:hAnsi="標楷體"/>
                <w:sz w:val="16"/>
                <w:szCs w:val="24"/>
              </w:rPr>
            </w:pPr>
          </w:p>
        </w:tc>
        <w:tc>
          <w:tcPr>
            <w:tcW w:w="650" w:type="dxa"/>
          </w:tcPr>
          <w:p w14:paraId="0B8D6E7D" w14:textId="77777777" w:rsidR="00D616B9" w:rsidRPr="00411571" w:rsidRDefault="00D616B9" w:rsidP="00277E05">
            <w:pPr>
              <w:pStyle w:val="af3"/>
              <w:spacing w:line="0" w:lineRule="atLeast"/>
              <w:jc w:val="distribute"/>
              <w:rPr>
                <w:rFonts w:ascii="標楷體" w:eastAsia="標楷體" w:hAnsi="標楷體"/>
                <w:sz w:val="16"/>
                <w:szCs w:val="24"/>
              </w:rPr>
            </w:pPr>
            <w:r w:rsidRPr="00411571">
              <w:rPr>
                <w:rFonts w:ascii="標楷體" w:eastAsia="標楷體" w:hAnsi="標楷體" w:hint="eastAsia"/>
                <w:sz w:val="16"/>
                <w:szCs w:val="24"/>
              </w:rPr>
              <w:t>經辦</w:t>
            </w:r>
          </w:p>
        </w:tc>
        <w:tc>
          <w:tcPr>
            <w:tcW w:w="650" w:type="dxa"/>
          </w:tcPr>
          <w:p w14:paraId="4BD45D05" w14:textId="77777777" w:rsidR="00D616B9" w:rsidRPr="00411571" w:rsidRDefault="00D616B9" w:rsidP="00277E05">
            <w:pPr>
              <w:pStyle w:val="af3"/>
              <w:spacing w:line="0" w:lineRule="atLeast"/>
              <w:jc w:val="distribute"/>
              <w:rPr>
                <w:rFonts w:ascii="標楷體" w:eastAsia="標楷體" w:hAnsi="標楷體"/>
                <w:sz w:val="16"/>
                <w:szCs w:val="24"/>
              </w:rPr>
            </w:pPr>
          </w:p>
        </w:tc>
        <w:tc>
          <w:tcPr>
            <w:tcW w:w="651" w:type="dxa"/>
          </w:tcPr>
          <w:p w14:paraId="2D0157B8" w14:textId="77777777" w:rsidR="00D616B9" w:rsidRPr="00411571" w:rsidRDefault="00D616B9" w:rsidP="00277E05">
            <w:pPr>
              <w:pStyle w:val="af3"/>
              <w:spacing w:line="0" w:lineRule="atLeast"/>
              <w:jc w:val="distribute"/>
              <w:rPr>
                <w:rFonts w:ascii="標楷體" w:eastAsia="標楷體" w:hAnsi="標楷體"/>
                <w:sz w:val="16"/>
                <w:szCs w:val="24"/>
              </w:rPr>
            </w:pPr>
            <w:r w:rsidRPr="00411571">
              <w:rPr>
                <w:rFonts w:ascii="標楷體" w:eastAsia="標楷體" w:hAnsi="標楷體" w:hint="eastAsia"/>
                <w:sz w:val="16"/>
                <w:szCs w:val="24"/>
              </w:rPr>
              <w:t>覆核</w:t>
            </w:r>
          </w:p>
        </w:tc>
        <w:tc>
          <w:tcPr>
            <w:tcW w:w="650" w:type="dxa"/>
          </w:tcPr>
          <w:p w14:paraId="278EEB96" w14:textId="77777777" w:rsidR="00D616B9" w:rsidRPr="00411571" w:rsidRDefault="00D616B9" w:rsidP="00277E05">
            <w:pPr>
              <w:pStyle w:val="af3"/>
              <w:spacing w:line="0" w:lineRule="atLeast"/>
              <w:jc w:val="distribute"/>
              <w:rPr>
                <w:rFonts w:ascii="標楷體" w:eastAsia="標楷體" w:hAnsi="標楷體"/>
                <w:sz w:val="16"/>
                <w:szCs w:val="24"/>
              </w:rPr>
            </w:pPr>
          </w:p>
        </w:tc>
        <w:tc>
          <w:tcPr>
            <w:tcW w:w="650" w:type="dxa"/>
          </w:tcPr>
          <w:p w14:paraId="30F0A6BF" w14:textId="77777777" w:rsidR="00D616B9" w:rsidRPr="00411571" w:rsidRDefault="00D616B9" w:rsidP="00277E05">
            <w:pPr>
              <w:pStyle w:val="af3"/>
              <w:spacing w:line="0" w:lineRule="atLeast"/>
              <w:jc w:val="distribute"/>
              <w:rPr>
                <w:rFonts w:ascii="標楷體" w:eastAsia="標楷體" w:hAnsi="標楷體"/>
                <w:sz w:val="16"/>
                <w:szCs w:val="24"/>
              </w:rPr>
            </w:pPr>
            <w:r w:rsidRPr="00411571">
              <w:rPr>
                <w:rFonts w:ascii="標楷體" w:eastAsia="標楷體" w:hAnsi="標楷體" w:hint="eastAsia"/>
                <w:sz w:val="16"/>
                <w:szCs w:val="24"/>
              </w:rPr>
              <w:t>主管</w:t>
            </w:r>
          </w:p>
        </w:tc>
        <w:tc>
          <w:tcPr>
            <w:tcW w:w="651" w:type="dxa"/>
          </w:tcPr>
          <w:p w14:paraId="1B39AB48" w14:textId="77777777" w:rsidR="00D616B9" w:rsidRPr="00411571" w:rsidRDefault="00D616B9" w:rsidP="00277E05">
            <w:pPr>
              <w:pStyle w:val="af3"/>
              <w:spacing w:line="0" w:lineRule="atLeast"/>
              <w:jc w:val="distribute"/>
              <w:rPr>
                <w:rFonts w:ascii="標楷體" w:eastAsia="標楷體" w:hAnsi="標楷體"/>
                <w:sz w:val="16"/>
                <w:szCs w:val="24"/>
              </w:rPr>
            </w:pPr>
          </w:p>
          <w:p w14:paraId="0E6C9DFC" w14:textId="77777777" w:rsidR="00D616B9" w:rsidRPr="00411571" w:rsidRDefault="00D616B9" w:rsidP="00277E05">
            <w:pPr>
              <w:pStyle w:val="af3"/>
              <w:spacing w:line="0" w:lineRule="atLeast"/>
              <w:jc w:val="distribute"/>
              <w:rPr>
                <w:rFonts w:ascii="標楷體" w:eastAsia="標楷體" w:hAnsi="標楷體"/>
                <w:sz w:val="16"/>
                <w:szCs w:val="24"/>
              </w:rPr>
            </w:pPr>
          </w:p>
        </w:tc>
      </w:tr>
    </w:tbl>
    <w:p w14:paraId="2090941A" w14:textId="77777777" w:rsidR="00D616B9" w:rsidRPr="00411571" w:rsidRDefault="00D616B9" w:rsidP="00277E05">
      <w:pPr>
        <w:pStyle w:val="af3"/>
        <w:spacing w:line="0" w:lineRule="atLeast"/>
        <w:ind w:left="720" w:hanging="720"/>
        <w:rPr>
          <w:rFonts w:ascii="標楷體" w:eastAsia="標楷體" w:hAnsi="標楷體"/>
          <w:szCs w:val="36"/>
        </w:rPr>
        <w:sectPr w:rsidR="00D616B9" w:rsidRPr="00411571" w:rsidSect="008A59C1">
          <w:type w:val="nextColumn"/>
          <w:pgSz w:w="11907" w:h="16840" w:code="9"/>
          <w:pgMar w:top="1134" w:right="1418" w:bottom="851" w:left="1418" w:header="567" w:footer="454" w:gutter="0"/>
          <w:cols w:space="425"/>
          <w:docGrid w:linePitch="360"/>
        </w:sectPr>
      </w:pPr>
    </w:p>
    <w:p w14:paraId="658E7E7D" w14:textId="77777777" w:rsidR="00D616B9" w:rsidRPr="001450BB" w:rsidRDefault="00D616B9" w:rsidP="0061703C">
      <w:pPr>
        <w:pStyle w:val="af3"/>
        <w:spacing w:line="0" w:lineRule="atLeast"/>
        <w:ind w:left="720" w:hanging="720"/>
        <w:outlineLvl w:val="1"/>
        <w:rPr>
          <w:rFonts w:ascii="標楷體" w:eastAsia="標楷體" w:hAnsi="標楷體"/>
        </w:rPr>
      </w:pPr>
      <w:bookmarkStart w:id="89" w:name="_Toc146619618"/>
      <w:r w:rsidRPr="00CA2850">
        <w:rPr>
          <w:rFonts w:ascii="標楷體" w:eastAsia="標楷體" w:hAnsi="標楷體" w:hint="eastAsia"/>
          <w:b/>
          <w:sz w:val="28"/>
          <w:szCs w:val="28"/>
        </w:rPr>
        <w:lastRenderedPageBreak/>
        <w:t>十七</w:t>
      </w:r>
      <w:r w:rsidR="00CA2850" w:rsidRPr="00CA2850">
        <w:rPr>
          <w:rFonts w:ascii="標楷體" w:eastAsia="標楷體" w:hAnsi="標楷體" w:hint="eastAsia"/>
          <w:b/>
          <w:sz w:val="28"/>
          <w:szCs w:val="28"/>
        </w:rPr>
        <w:t>、</w:t>
      </w:r>
      <w:r w:rsidRPr="00CA2850">
        <w:rPr>
          <w:rFonts w:ascii="標楷體" w:eastAsia="標楷體" w:hAnsi="標楷體" w:hint="eastAsia"/>
          <w:b/>
          <w:sz w:val="28"/>
          <w:szCs w:val="28"/>
        </w:rPr>
        <w:t>借據</w:t>
      </w:r>
      <w:r w:rsidRPr="001450BB">
        <w:rPr>
          <w:rFonts w:ascii="標楷體" w:eastAsia="標楷體" w:hAnsi="標楷體" w:hint="eastAsia"/>
          <w:sz w:val="28"/>
          <w:szCs w:val="28"/>
        </w:rPr>
        <w:t>（足額擔保之自用住宅貸款及消費性貸款</w:t>
      </w:r>
      <w:r w:rsidRPr="001450BB">
        <w:rPr>
          <w:rFonts w:ascii="標楷體" w:eastAsia="標楷體" w:hAnsi="標楷體" w:hint="eastAsia"/>
          <w:sz w:val="28"/>
          <w:szCs w:val="28"/>
          <w:u w:val="single"/>
        </w:rPr>
        <w:t>徵</w:t>
      </w:r>
      <w:r w:rsidR="000A294B" w:rsidRPr="001450BB">
        <w:rPr>
          <w:rFonts w:ascii="標楷體" w:eastAsia="標楷體" w:hAnsi="標楷體" w:hint="eastAsia"/>
          <w:sz w:val="28"/>
          <w:szCs w:val="28"/>
          <w:u w:val="single"/>
        </w:rPr>
        <w:t>提</w:t>
      </w:r>
      <w:r w:rsidRPr="001450BB">
        <w:rPr>
          <w:rFonts w:ascii="標楷體" w:eastAsia="標楷體" w:hAnsi="標楷體" w:hint="eastAsia"/>
          <w:sz w:val="28"/>
          <w:szCs w:val="28"/>
        </w:rPr>
        <w:t>保證人適用）</w:t>
      </w:r>
      <w:bookmarkEnd w:id="89"/>
    </w:p>
    <w:tbl>
      <w:tblPr>
        <w:tblpPr w:leftFromText="180" w:rightFromText="180" w:horzAnchor="margin" w:tblpY="551"/>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18"/>
        <w:gridCol w:w="1056"/>
        <w:gridCol w:w="436"/>
        <w:gridCol w:w="943"/>
        <w:gridCol w:w="394"/>
        <w:gridCol w:w="1000"/>
        <w:gridCol w:w="651"/>
        <w:gridCol w:w="650"/>
        <w:gridCol w:w="650"/>
        <w:gridCol w:w="650"/>
        <w:gridCol w:w="651"/>
        <w:gridCol w:w="650"/>
        <w:gridCol w:w="650"/>
        <w:gridCol w:w="651"/>
      </w:tblGrid>
      <w:tr w:rsidR="00D616B9" w:rsidRPr="00411571" w14:paraId="18830D31" w14:textId="77777777" w:rsidTr="006E7CF4">
        <w:trPr>
          <w:trHeight w:hRule="exact" w:val="340"/>
        </w:trPr>
        <w:tc>
          <w:tcPr>
            <w:tcW w:w="9750" w:type="dxa"/>
            <w:gridSpan w:val="14"/>
          </w:tcPr>
          <w:p w14:paraId="26976178" w14:textId="77777777" w:rsidR="00D616B9" w:rsidRPr="00411571" w:rsidRDefault="00D616B9" w:rsidP="00277E05">
            <w:pPr>
              <w:spacing w:line="0" w:lineRule="atLeast"/>
              <w:jc w:val="center"/>
              <w:rPr>
                <w:rFonts w:ascii="標楷體" w:eastAsia="標楷體" w:hAnsi="標楷體"/>
                <w:sz w:val="28"/>
              </w:rPr>
            </w:pPr>
            <w:r w:rsidRPr="007F66E5">
              <w:rPr>
                <w:rFonts w:ascii="標楷體" w:eastAsia="標楷體" w:hAnsi="標楷體" w:hint="eastAsia"/>
                <w:spacing w:val="680"/>
                <w:kern w:val="0"/>
                <w:sz w:val="28"/>
                <w:fitText w:val="1920" w:id="-1271159798"/>
              </w:rPr>
              <w:t>借</w:t>
            </w:r>
            <w:r w:rsidRPr="007F66E5">
              <w:rPr>
                <w:rFonts w:ascii="標楷體" w:eastAsia="標楷體" w:hAnsi="標楷體" w:hint="eastAsia"/>
                <w:kern w:val="0"/>
                <w:sz w:val="28"/>
                <w:fitText w:val="1920" w:id="-1271159798"/>
              </w:rPr>
              <w:t>據</w:t>
            </w:r>
          </w:p>
        </w:tc>
      </w:tr>
      <w:tr w:rsidR="00D616B9" w:rsidRPr="00411571" w14:paraId="44646928" w14:textId="77777777" w:rsidTr="006E7CF4">
        <w:trPr>
          <w:trHeight w:val="13461"/>
        </w:trPr>
        <w:tc>
          <w:tcPr>
            <w:tcW w:w="9750" w:type="dxa"/>
            <w:gridSpan w:val="14"/>
          </w:tcPr>
          <w:p w14:paraId="769DC70C" w14:textId="77777777" w:rsidR="00D616B9" w:rsidRPr="00411571" w:rsidRDefault="00D616B9" w:rsidP="008A59C1">
            <w:pPr>
              <w:spacing w:line="200" w:lineRule="exact"/>
              <w:rPr>
                <w:rFonts w:ascii="標楷體" w:eastAsia="標楷體" w:hAnsi="標楷體"/>
                <w:sz w:val="16"/>
              </w:rPr>
            </w:pPr>
            <w:r w:rsidRPr="00411571">
              <w:rPr>
                <w:rFonts w:ascii="標楷體" w:eastAsia="標楷體" w:hAnsi="標楷體" w:hint="eastAsia"/>
                <w:sz w:val="16"/>
              </w:rPr>
              <w:t>一、茲向  貴會借款新臺幣：</w:t>
            </w:r>
          </w:p>
          <w:p w14:paraId="1DEA04AF" w14:textId="77777777" w:rsidR="00D616B9" w:rsidRPr="00411571" w:rsidRDefault="00D616B9" w:rsidP="008A59C1">
            <w:pPr>
              <w:spacing w:line="200" w:lineRule="exact"/>
              <w:ind w:firstLineChars="200" w:firstLine="320"/>
              <w:rPr>
                <w:rFonts w:ascii="標楷體" w:eastAsia="標楷體" w:hAnsi="標楷體"/>
                <w:sz w:val="16"/>
              </w:rPr>
            </w:pPr>
            <w:r w:rsidRPr="00411571">
              <w:rPr>
                <w:rFonts w:ascii="標楷體" w:eastAsia="標楷體" w:hAnsi="標楷體" w:hint="eastAsia"/>
                <w:sz w:val="16"/>
              </w:rPr>
              <w:t>並依下列第(   )款方式撥付，不另立收據：</w:t>
            </w:r>
          </w:p>
          <w:p w14:paraId="35C261A6" w14:textId="77777777" w:rsidR="00D616B9" w:rsidRPr="00411571" w:rsidRDefault="00D616B9" w:rsidP="008A59C1">
            <w:pPr>
              <w:snapToGrid w:val="0"/>
              <w:spacing w:line="200" w:lineRule="exact"/>
              <w:ind w:leftChars="50" w:left="120" w:right="85"/>
              <w:rPr>
                <w:rFonts w:ascii="標楷體" w:eastAsia="標楷體" w:hAnsi="標楷體"/>
                <w:sz w:val="16"/>
              </w:rPr>
            </w:pPr>
            <w:r w:rsidRPr="00411571">
              <w:rPr>
                <w:rFonts w:ascii="標楷體" w:eastAsia="標楷體" w:hAnsi="標楷體" w:hint="eastAsia"/>
                <w:sz w:val="16"/>
              </w:rPr>
              <w:t>（一）本借款金額全數轉入 貴會　　　部　　　　存款第　　　　　　　號（　　　　　）帳戶，以為交付。</w:t>
            </w:r>
          </w:p>
          <w:p w14:paraId="7D29005B" w14:textId="77777777" w:rsidR="00D616B9" w:rsidRPr="0081474C" w:rsidRDefault="00D616B9" w:rsidP="008A59C1">
            <w:pPr>
              <w:spacing w:line="200" w:lineRule="exact"/>
              <w:ind w:leftChars="50" w:left="600" w:hangingChars="300" w:hanging="480"/>
              <w:rPr>
                <w:rFonts w:ascii="標楷體" w:eastAsia="標楷體" w:hAnsi="標楷體"/>
                <w:sz w:val="16"/>
              </w:rPr>
            </w:pPr>
            <w:r w:rsidRPr="0081474C">
              <w:rPr>
                <w:rFonts w:ascii="標楷體" w:eastAsia="標楷體" w:hAnsi="標楷體" w:hint="eastAsia"/>
                <w:sz w:val="16"/>
              </w:rPr>
              <w:t>（二）借款人自立據日起得分次動用本借款，動用時應出具「借款支用申請書」載明金額，於  貴會同意後貸放，保證人同意借款人依 貴會規定動用借款者，無須另行徵取保證人同意，保證人不得以「借款支用申請書」未經保證人蓋章而拒絕負擔保證責任。</w:t>
            </w:r>
          </w:p>
          <w:p w14:paraId="28FFA835" w14:textId="77777777" w:rsidR="000A294B" w:rsidRPr="0081474C" w:rsidRDefault="000A294B" w:rsidP="008A59C1">
            <w:pPr>
              <w:snapToGrid w:val="0"/>
              <w:spacing w:line="200" w:lineRule="exact"/>
              <w:ind w:left="120" w:right="85"/>
              <w:rPr>
                <w:rFonts w:ascii="標楷體" w:eastAsia="標楷體" w:hAnsi="標楷體"/>
                <w:sz w:val="16"/>
              </w:rPr>
            </w:pPr>
            <w:r w:rsidRPr="0081474C">
              <w:rPr>
                <w:rFonts w:ascii="標楷體" w:eastAsia="標楷體" w:hAnsi="標楷體"/>
                <w:sz w:val="16"/>
              </w:rPr>
              <w:t>（三）按房屋買賣雙方出具之撥款委託書（如附件）辦理撥付。</w:t>
            </w:r>
          </w:p>
          <w:p w14:paraId="72E4CA8C" w14:textId="77777777" w:rsidR="000A294B" w:rsidRPr="0081474C" w:rsidRDefault="000A294B" w:rsidP="008A59C1">
            <w:pPr>
              <w:spacing w:line="200" w:lineRule="exact"/>
              <w:ind w:left="600" w:hanging="480"/>
            </w:pPr>
            <w:r w:rsidRPr="0081474C">
              <w:rPr>
                <w:rFonts w:eastAsia="標楷體"/>
                <w:sz w:val="16"/>
              </w:rPr>
              <w:t>（四）</w:t>
            </w:r>
            <w:r w:rsidRPr="0081474C">
              <w:rPr>
                <w:rFonts w:ascii="標楷體" w:eastAsia="標楷體" w:hAnsi="標楷體"/>
                <w:sz w:val="16"/>
              </w:rPr>
              <w:t>借款人自立據日起得分次動用本借款，動用時應出具「借款支用申請書」載明金額，於  貴會同意後貸放。</w:t>
            </w:r>
          </w:p>
          <w:p w14:paraId="4E3B6022" w14:textId="77777777" w:rsidR="00D616B9" w:rsidRPr="00411571" w:rsidRDefault="00D616B9" w:rsidP="008A59C1">
            <w:pPr>
              <w:snapToGrid w:val="0"/>
              <w:spacing w:line="200" w:lineRule="exact"/>
              <w:ind w:right="57"/>
              <w:rPr>
                <w:rFonts w:ascii="標楷體" w:eastAsia="標楷體" w:hAnsi="標楷體"/>
                <w:sz w:val="16"/>
              </w:rPr>
            </w:pPr>
            <w:r w:rsidRPr="00411571">
              <w:rPr>
                <w:rFonts w:ascii="標楷體" w:eastAsia="標楷體" w:hAnsi="標楷體" w:hint="eastAsia"/>
                <w:sz w:val="16"/>
              </w:rPr>
              <w:t>二、借款期間：自民國　　年　　月　　日起至民國　　年　　月　　日止。</w:t>
            </w:r>
          </w:p>
          <w:p w14:paraId="56E3DB2E" w14:textId="77777777" w:rsidR="00D616B9" w:rsidRPr="00411571" w:rsidRDefault="00D616B9" w:rsidP="008A59C1">
            <w:pPr>
              <w:snapToGrid w:val="0"/>
              <w:spacing w:line="200" w:lineRule="exact"/>
              <w:ind w:right="57"/>
              <w:rPr>
                <w:rFonts w:ascii="標楷體" w:eastAsia="標楷體" w:hAnsi="標楷體"/>
                <w:sz w:val="16"/>
              </w:rPr>
            </w:pPr>
            <w:r w:rsidRPr="00411571">
              <w:rPr>
                <w:rFonts w:ascii="標楷體" w:eastAsia="標楷體" w:hAnsi="標楷體" w:hint="eastAsia"/>
                <w:sz w:val="16"/>
              </w:rPr>
              <w:t>三、償還方式：同意按下列第（ ）款方式償還，以每（ ）個月為1期。</w:t>
            </w:r>
          </w:p>
          <w:p w14:paraId="7E5C63F3" w14:textId="77777777" w:rsidR="00D616B9" w:rsidRPr="00411571" w:rsidRDefault="00D616B9" w:rsidP="008A59C1">
            <w:pPr>
              <w:spacing w:line="200" w:lineRule="exact"/>
              <w:ind w:leftChars="50" w:left="120"/>
              <w:rPr>
                <w:rFonts w:ascii="標楷體" w:eastAsia="標楷體" w:hAnsi="標楷體"/>
                <w:sz w:val="16"/>
              </w:rPr>
            </w:pPr>
            <w:r w:rsidRPr="00411571">
              <w:rPr>
                <w:rFonts w:ascii="標楷體" w:eastAsia="標楷體" w:hAnsi="標楷體" w:hint="eastAsia"/>
                <w:sz w:val="16"/>
              </w:rPr>
              <w:t>（一）按期付息，到期還清本金。</w:t>
            </w:r>
          </w:p>
          <w:p w14:paraId="3973653A" w14:textId="77777777" w:rsidR="00D616B9" w:rsidRPr="00411571" w:rsidRDefault="00D616B9" w:rsidP="008A59C1">
            <w:pPr>
              <w:spacing w:line="200" w:lineRule="exact"/>
              <w:ind w:leftChars="50" w:left="120"/>
              <w:rPr>
                <w:rFonts w:ascii="標楷體" w:eastAsia="標楷體" w:hAnsi="標楷體"/>
                <w:sz w:val="16"/>
              </w:rPr>
            </w:pPr>
            <w:r w:rsidRPr="00411571">
              <w:rPr>
                <w:rFonts w:ascii="標楷體" w:eastAsia="標楷體" w:hAnsi="標楷體" w:hint="eastAsia"/>
                <w:sz w:val="16"/>
              </w:rPr>
              <w:t>（二）本金按期平均攤還，利息按借款餘額計付。</w:t>
            </w:r>
          </w:p>
          <w:p w14:paraId="1AFF36F7" w14:textId="77777777" w:rsidR="00D616B9" w:rsidRPr="00411571" w:rsidRDefault="00D616B9" w:rsidP="008A59C1">
            <w:pPr>
              <w:spacing w:line="200" w:lineRule="exact"/>
              <w:ind w:leftChars="50" w:left="120"/>
              <w:rPr>
                <w:rFonts w:ascii="標楷體" w:eastAsia="標楷體" w:hAnsi="標楷體"/>
                <w:sz w:val="16"/>
              </w:rPr>
            </w:pPr>
            <w:r w:rsidRPr="00411571">
              <w:rPr>
                <w:rFonts w:ascii="標楷體" w:eastAsia="標楷體" w:hAnsi="標楷體" w:hint="eastAsia"/>
                <w:sz w:val="16"/>
              </w:rPr>
              <w:t>（三）按期平均攤付本息。</w:t>
            </w:r>
          </w:p>
          <w:p w14:paraId="4BEC73DA" w14:textId="77777777" w:rsidR="00D616B9" w:rsidRPr="00411571" w:rsidRDefault="00D616B9" w:rsidP="008A59C1">
            <w:pPr>
              <w:spacing w:line="200" w:lineRule="exact"/>
              <w:ind w:leftChars="50" w:left="120"/>
              <w:rPr>
                <w:rFonts w:ascii="標楷體" w:eastAsia="標楷體" w:hAnsi="標楷體"/>
                <w:sz w:val="16"/>
              </w:rPr>
            </w:pPr>
            <w:r w:rsidRPr="00411571">
              <w:rPr>
                <w:rFonts w:ascii="標楷體" w:eastAsia="標楷體" w:hAnsi="標楷體" w:hint="eastAsia"/>
                <w:sz w:val="16"/>
              </w:rPr>
              <w:t>（四）自第一期至第(  )期按期付息，自第(   )期起，本金按期平均攤還，利息按借款餘額計付。</w:t>
            </w:r>
          </w:p>
          <w:p w14:paraId="49254F08" w14:textId="77777777" w:rsidR="00D616B9" w:rsidRPr="00411571" w:rsidRDefault="00D616B9" w:rsidP="008A59C1">
            <w:pPr>
              <w:spacing w:line="200" w:lineRule="exact"/>
              <w:ind w:leftChars="50" w:left="120"/>
              <w:rPr>
                <w:rFonts w:ascii="標楷體" w:eastAsia="標楷體" w:hAnsi="標楷體"/>
                <w:sz w:val="16"/>
              </w:rPr>
            </w:pPr>
            <w:r w:rsidRPr="00411571">
              <w:rPr>
                <w:rFonts w:ascii="標楷體" w:eastAsia="標楷體" w:hAnsi="標楷體" w:hint="eastAsia"/>
                <w:sz w:val="16"/>
              </w:rPr>
              <w:t>（五）第一期至第(  )期按期付息，第(  )期起按期平均攤付本息。</w:t>
            </w:r>
          </w:p>
          <w:p w14:paraId="3755C1C5" w14:textId="77777777" w:rsidR="00D616B9" w:rsidRPr="00411571" w:rsidRDefault="00D616B9" w:rsidP="008A59C1">
            <w:pPr>
              <w:spacing w:line="200" w:lineRule="exact"/>
              <w:ind w:leftChars="50" w:left="120"/>
              <w:rPr>
                <w:rFonts w:ascii="標楷體" w:eastAsia="標楷體" w:hAnsi="標楷體"/>
                <w:sz w:val="16"/>
              </w:rPr>
            </w:pPr>
            <w:r w:rsidRPr="00411571">
              <w:rPr>
                <w:rFonts w:ascii="標楷體" w:eastAsia="標楷體" w:hAnsi="標楷體" w:hint="eastAsia"/>
                <w:sz w:val="16"/>
              </w:rPr>
              <w:t>（六）第一期到第(  )期每期攤還本金新臺幣</w:t>
            </w:r>
            <w:r w:rsidRPr="00411571">
              <w:rPr>
                <w:rFonts w:ascii="標楷體" w:eastAsia="標楷體" w:hAnsi="標楷體"/>
                <w:sz w:val="16"/>
              </w:rPr>
              <w:t xml:space="preserve">                      </w:t>
            </w:r>
            <w:r w:rsidRPr="00411571">
              <w:rPr>
                <w:rFonts w:ascii="標楷體" w:eastAsia="標楷體" w:hAnsi="標楷體" w:hint="eastAsia"/>
                <w:sz w:val="16"/>
              </w:rPr>
              <w:t>元整；</w:t>
            </w:r>
          </w:p>
          <w:p w14:paraId="6FF77090" w14:textId="77777777" w:rsidR="00D616B9" w:rsidRPr="00411571" w:rsidRDefault="00D616B9" w:rsidP="008A59C1">
            <w:pPr>
              <w:spacing w:line="200" w:lineRule="exact"/>
              <w:ind w:leftChars="50" w:left="120" w:right="85" w:firstLineChars="300" w:firstLine="480"/>
              <w:rPr>
                <w:rFonts w:ascii="標楷體" w:eastAsia="標楷體" w:hAnsi="標楷體"/>
                <w:sz w:val="16"/>
              </w:rPr>
            </w:pPr>
            <w:r w:rsidRPr="00411571">
              <w:rPr>
                <w:rFonts w:ascii="標楷體" w:eastAsia="標楷體" w:hAnsi="標楷體" w:hint="eastAsia"/>
                <w:sz w:val="16"/>
              </w:rPr>
              <w:t>第(  )期起，每期攤還本金新臺幣                          元整，利息按借款餘額計付。</w:t>
            </w:r>
          </w:p>
          <w:p w14:paraId="02A647E4" w14:textId="77777777" w:rsidR="00D616B9" w:rsidRPr="00411571" w:rsidRDefault="00D616B9" w:rsidP="008A59C1">
            <w:pPr>
              <w:spacing w:line="200" w:lineRule="exact"/>
              <w:ind w:leftChars="50" w:left="120"/>
              <w:rPr>
                <w:rFonts w:ascii="標楷體" w:eastAsia="標楷體" w:hAnsi="標楷體"/>
                <w:sz w:val="16"/>
              </w:rPr>
            </w:pPr>
            <w:r w:rsidRPr="00411571">
              <w:rPr>
                <w:rFonts w:ascii="標楷體" w:eastAsia="標楷體" w:hAnsi="標楷體" w:hint="eastAsia"/>
                <w:sz w:val="16"/>
              </w:rPr>
              <w:t>（七）其他：</w:t>
            </w:r>
          </w:p>
          <w:p w14:paraId="4020A7CE" w14:textId="77777777" w:rsidR="00D616B9" w:rsidRPr="00411571" w:rsidRDefault="00D616B9" w:rsidP="008A59C1">
            <w:pPr>
              <w:pStyle w:val="aff2"/>
              <w:spacing w:line="200" w:lineRule="exact"/>
              <w:ind w:leftChars="234" w:left="970" w:rightChars="0" w:right="0" w:hangingChars="255"/>
              <w:rPr>
                <w:sz w:val="16"/>
              </w:rPr>
            </w:pPr>
            <w:r w:rsidRPr="00411571">
              <w:rPr>
                <w:rFonts w:hint="eastAsia"/>
                <w:sz w:val="16"/>
              </w:rPr>
              <w:t>貴會應提供借款本息計算方式及攤還表，如經借款人請求時，應告知查詢方式。</w:t>
            </w:r>
          </w:p>
          <w:p w14:paraId="3FD26999" w14:textId="77777777" w:rsidR="00D616B9" w:rsidRPr="00411571" w:rsidRDefault="00D616B9" w:rsidP="008A59C1">
            <w:pPr>
              <w:pStyle w:val="aff2"/>
              <w:spacing w:line="200" w:lineRule="exact"/>
              <w:ind w:leftChars="234" w:left="834" w:rightChars="0" w:right="0" w:hanging="272"/>
              <w:rPr>
                <w:sz w:val="16"/>
              </w:rPr>
            </w:pPr>
            <w:r w:rsidRPr="00411571">
              <w:rPr>
                <w:rFonts w:hint="eastAsia"/>
                <w:sz w:val="16"/>
              </w:rPr>
              <w:t>如未為第一項約定時，自實際撥款日起，依年金法按月攤還本息。但借款人得隨時請求改依第一項所列方式之一還本付息。</w:t>
            </w:r>
          </w:p>
          <w:p w14:paraId="0629E24F" w14:textId="77777777" w:rsidR="00D616B9" w:rsidRPr="00411571" w:rsidRDefault="00D616B9" w:rsidP="008A59C1">
            <w:pPr>
              <w:spacing w:line="200" w:lineRule="exact"/>
              <w:ind w:leftChars="234" w:left="562"/>
              <w:rPr>
                <w:rFonts w:ascii="標楷體" w:eastAsia="標楷體" w:hAnsi="標楷體"/>
                <w:sz w:val="16"/>
              </w:rPr>
            </w:pPr>
            <w:r w:rsidRPr="00411571">
              <w:rPr>
                <w:rFonts w:ascii="標楷體" w:eastAsia="標楷體" w:hAnsi="標楷體" w:hint="eastAsia"/>
                <w:sz w:val="16"/>
              </w:rPr>
              <w:t>本借款除第一項償還方式外，得於本借款未到期前分次或一次償還借款本金。</w:t>
            </w:r>
          </w:p>
          <w:p w14:paraId="0FDBAE5E" w14:textId="77777777" w:rsidR="00D616B9" w:rsidRPr="00411571" w:rsidRDefault="00D616B9" w:rsidP="008A59C1">
            <w:pPr>
              <w:snapToGrid w:val="0"/>
              <w:spacing w:line="200" w:lineRule="exact"/>
              <w:rPr>
                <w:rFonts w:ascii="標楷體" w:eastAsia="標楷體" w:hAnsi="標楷體"/>
                <w:sz w:val="16"/>
                <w:szCs w:val="28"/>
              </w:rPr>
            </w:pPr>
            <w:r w:rsidRPr="00411571">
              <w:rPr>
                <w:rFonts w:ascii="標楷體" w:eastAsia="標楷體" w:hAnsi="標楷體" w:hint="eastAsia"/>
                <w:sz w:val="16"/>
                <w:szCs w:val="28"/>
              </w:rPr>
              <w:t>四、利息：指標利率調整週期約定採用□季調型  □月調型計價基準；並依下列第（ ）</w:t>
            </w:r>
            <w:r w:rsidRPr="00411571">
              <w:rPr>
                <w:rFonts w:ascii="標楷體" w:eastAsia="標楷體" w:hAnsi="標楷體" w:hint="eastAsia"/>
                <w:bCs/>
                <w:sz w:val="16"/>
                <w:szCs w:val="28"/>
              </w:rPr>
              <w:t>款第（ ）目</w:t>
            </w:r>
            <w:r w:rsidRPr="00411571">
              <w:rPr>
                <w:rFonts w:ascii="標楷體" w:eastAsia="標楷體" w:hAnsi="標楷體" w:hint="eastAsia"/>
                <w:sz w:val="16"/>
                <w:szCs w:val="28"/>
              </w:rPr>
              <w:t>方式計息，以（ ）個月付息1次：</w:t>
            </w:r>
          </w:p>
          <w:p w14:paraId="79BD126E" w14:textId="77777777" w:rsidR="00D616B9" w:rsidRPr="00411571" w:rsidRDefault="00D616B9" w:rsidP="008A59C1">
            <w:pPr>
              <w:snapToGrid w:val="0"/>
              <w:spacing w:line="200" w:lineRule="exact"/>
              <w:ind w:leftChars="50" w:left="600" w:hangingChars="300" w:hanging="480"/>
              <w:rPr>
                <w:rFonts w:ascii="標楷體" w:eastAsia="標楷體" w:hAnsi="標楷體"/>
                <w:iCs/>
                <w:sz w:val="16"/>
                <w:szCs w:val="28"/>
              </w:rPr>
            </w:pPr>
            <w:r w:rsidRPr="00411571">
              <w:rPr>
                <w:rFonts w:ascii="標楷體" w:eastAsia="標楷體" w:hAnsi="標楷體" w:hint="eastAsia"/>
                <w:sz w:val="16"/>
                <w:szCs w:val="28"/>
              </w:rPr>
              <w:t>（一）機動利率：約定以貴會 □基準利率（目前利率為    ﹪）  □指數型房貸指標利率（目前利率為    ﹪）  □          （目前利率為    ﹪） 為指標利率，並以該指標利率加上加碼利率後之利率計息，按日（月）計付；</w:t>
            </w:r>
            <w:r w:rsidRPr="00411571">
              <w:rPr>
                <w:rFonts w:ascii="標楷體" w:eastAsia="標楷體" w:hAnsi="標楷體" w:hint="eastAsia"/>
                <w:iCs/>
                <w:sz w:val="16"/>
                <w:szCs w:val="28"/>
              </w:rPr>
              <w:t>指標利率依貴會牌告之調整日機動調整。</w:t>
            </w:r>
          </w:p>
          <w:p w14:paraId="6578EE56" w14:textId="77777777" w:rsidR="00D616B9" w:rsidRPr="00411571" w:rsidRDefault="00D616B9" w:rsidP="008A59C1">
            <w:pPr>
              <w:snapToGrid w:val="0"/>
              <w:spacing w:line="200" w:lineRule="exact"/>
              <w:ind w:leftChars="125" w:left="300" w:firstLineChars="190" w:firstLine="304"/>
              <w:rPr>
                <w:rFonts w:ascii="標楷體" w:eastAsia="標楷體" w:hAnsi="標楷體"/>
                <w:sz w:val="16"/>
                <w:szCs w:val="28"/>
              </w:rPr>
            </w:pPr>
            <w:r w:rsidRPr="00411571">
              <w:rPr>
                <w:rFonts w:ascii="標楷體" w:eastAsia="標楷體" w:hAnsi="標楷體" w:hint="eastAsia"/>
                <w:sz w:val="16"/>
                <w:szCs w:val="28"/>
              </w:rPr>
              <w:t>1.□借款期間均為指標利率</w:t>
            </w:r>
            <w:r w:rsidRPr="00411571">
              <w:rPr>
                <w:rFonts w:ascii="標楷體" w:eastAsia="標楷體" w:hAnsi="標楷體" w:hint="eastAsia"/>
                <w:sz w:val="16"/>
                <w:szCs w:val="16"/>
              </w:rPr>
              <w:t>固定</w:t>
            </w:r>
            <w:r w:rsidRPr="00411571">
              <w:rPr>
                <w:rFonts w:ascii="標楷體" w:eastAsia="標楷體" w:hAnsi="標楷體" w:hint="eastAsia"/>
                <w:sz w:val="16"/>
                <w:szCs w:val="28"/>
              </w:rPr>
              <w:t>加碼      ﹪（目前</w:t>
            </w:r>
            <w:r w:rsidRPr="00411571">
              <w:rPr>
                <w:rFonts w:ascii="標楷體" w:eastAsia="標楷體" w:hAnsi="標楷體" w:hint="eastAsia"/>
                <w:sz w:val="16"/>
              </w:rPr>
              <w:t>計為年利率       ％</w:t>
            </w:r>
            <w:r w:rsidRPr="00411571">
              <w:rPr>
                <w:rFonts w:ascii="標楷體" w:eastAsia="標楷體" w:hAnsi="標楷體" w:hint="eastAsia"/>
                <w:sz w:val="16"/>
                <w:szCs w:val="28"/>
              </w:rPr>
              <w:t>）</w:t>
            </w:r>
            <w:r w:rsidRPr="00411571">
              <w:rPr>
                <w:rFonts w:ascii="標楷體" w:eastAsia="標楷體" w:hAnsi="標楷體" w:hint="eastAsia"/>
                <w:sz w:val="16"/>
              </w:rPr>
              <w:t>。</w:t>
            </w:r>
          </w:p>
          <w:p w14:paraId="6B5C3421" w14:textId="77777777" w:rsidR="00D616B9" w:rsidRPr="00411571" w:rsidRDefault="00D616B9" w:rsidP="008A59C1">
            <w:pPr>
              <w:tabs>
                <w:tab w:val="left" w:pos="2380"/>
              </w:tabs>
              <w:snapToGrid w:val="0"/>
              <w:spacing w:line="200" w:lineRule="exact"/>
              <w:ind w:leftChars="125" w:left="300" w:firstLineChars="190" w:firstLine="304"/>
              <w:rPr>
                <w:rFonts w:ascii="標楷體" w:eastAsia="標楷體" w:hAnsi="標楷體"/>
                <w:sz w:val="16"/>
                <w:szCs w:val="28"/>
              </w:rPr>
            </w:pPr>
            <w:r w:rsidRPr="00411571">
              <w:rPr>
                <w:rFonts w:ascii="標楷體" w:eastAsia="標楷體" w:hAnsi="標楷體" w:hint="eastAsia"/>
                <w:sz w:val="16"/>
                <w:szCs w:val="28"/>
              </w:rPr>
              <w:t>2.□第一段自  年  月  日起，以指標利率加碼     ﹪（目前</w:t>
            </w:r>
            <w:r w:rsidRPr="00411571">
              <w:rPr>
                <w:rFonts w:ascii="標楷體" w:eastAsia="標楷體" w:hAnsi="標楷體" w:hint="eastAsia"/>
                <w:sz w:val="16"/>
              </w:rPr>
              <w:t>計為年利率       ％</w:t>
            </w:r>
            <w:r w:rsidRPr="00411571">
              <w:rPr>
                <w:rFonts w:ascii="標楷體" w:eastAsia="標楷體" w:hAnsi="標楷體" w:hint="eastAsia"/>
                <w:sz w:val="16"/>
                <w:szCs w:val="28"/>
              </w:rPr>
              <w:t>）</w:t>
            </w:r>
            <w:r w:rsidRPr="00411571">
              <w:rPr>
                <w:rFonts w:ascii="標楷體" w:eastAsia="標楷體" w:hAnsi="標楷體" w:hint="eastAsia"/>
                <w:sz w:val="16"/>
              </w:rPr>
              <w:t>。</w:t>
            </w:r>
          </w:p>
          <w:p w14:paraId="4B48BC7D" w14:textId="77777777" w:rsidR="00D616B9" w:rsidRPr="00411571" w:rsidRDefault="00D616B9" w:rsidP="008A59C1">
            <w:pPr>
              <w:tabs>
                <w:tab w:val="left" w:pos="2380"/>
              </w:tabs>
              <w:snapToGrid w:val="0"/>
              <w:spacing w:line="200" w:lineRule="exact"/>
              <w:ind w:firstLineChars="575" w:firstLine="920"/>
              <w:rPr>
                <w:rFonts w:ascii="標楷體" w:eastAsia="標楷體" w:hAnsi="標楷體"/>
                <w:sz w:val="16"/>
                <w:szCs w:val="28"/>
              </w:rPr>
            </w:pPr>
            <w:r w:rsidRPr="00411571">
              <w:rPr>
                <w:rFonts w:ascii="標楷體" w:eastAsia="標楷體" w:hAnsi="標楷體" w:hint="eastAsia"/>
                <w:sz w:val="16"/>
                <w:szCs w:val="28"/>
              </w:rPr>
              <w:t>第二段自  年  月  日起，以指標利率加碼     ﹪</w:t>
            </w:r>
            <w:r w:rsidRPr="00411571">
              <w:rPr>
                <w:rFonts w:ascii="標楷體" w:eastAsia="標楷體" w:hAnsi="標楷體" w:hint="eastAsia"/>
                <w:sz w:val="16"/>
              </w:rPr>
              <w:t>。</w:t>
            </w:r>
          </w:p>
          <w:p w14:paraId="4073F3D5" w14:textId="77777777" w:rsidR="00D616B9" w:rsidRPr="00411571" w:rsidRDefault="00D616B9" w:rsidP="008A59C1">
            <w:pPr>
              <w:snapToGrid w:val="0"/>
              <w:spacing w:line="200" w:lineRule="exact"/>
              <w:ind w:firstLineChars="575" w:firstLine="920"/>
              <w:rPr>
                <w:rFonts w:ascii="標楷體" w:eastAsia="標楷體" w:hAnsi="標楷體"/>
                <w:sz w:val="16"/>
                <w:szCs w:val="28"/>
              </w:rPr>
            </w:pPr>
            <w:r w:rsidRPr="00411571">
              <w:rPr>
                <w:rFonts w:ascii="標楷體" w:eastAsia="標楷體" w:hAnsi="標楷體" w:hint="eastAsia"/>
                <w:sz w:val="16"/>
                <w:szCs w:val="28"/>
              </w:rPr>
              <w:t>第三段自  年  月  日起，以指標利率加碼     ﹪</w:t>
            </w:r>
            <w:r w:rsidRPr="00411571">
              <w:rPr>
                <w:rFonts w:ascii="標楷體" w:eastAsia="標楷體" w:hAnsi="標楷體" w:hint="eastAsia"/>
                <w:sz w:val="16"/>
              </w:rPr>
              <w:t>。</w:t>
            </w:r>
          </w:p>
          <w:p w14:paraId="3B5E05DA" w14:textId="77777777" w:rsidR="00D616B9" w:rsidRPr="00411571" w:rsidRDefault="00D616B9" w:rsidP="008A59C1">
            <w:pPr>
              <w:snapToGrid w:val="0"/>
              <w:spacing w:line="200" w:lineRule="exact"/>
              <w:ind w:firstLineChars="575" w:firstLine="920"/>
              <w:rPr>
                <w:rFonts w:ascii="標楷體" w:eastAsia="標楷體" w:hAnsi="標楷體"/>
                <w:sz w:val="16"/>
                <w:szCs w:val="28"/>
              </w:rPr>
            </w:pPr>
            <w:r w:rsidRPr="00411571">
              <w:rPr>
                <w:rFonts w:ascii="標楷體" w:eastAsia="標楷體" w:hAnsi="標楷體" w:hint="eastAsia"/>
                <w:sz w:val="16"/>
                <w:szCs w:val="28"/>
              </w:rPr>
              <w:t>第四段自  年  月  日起，以指標利率加碼     ﹪</w:t>
            </w:r>
            <w:r w:rsidRPr="00411571">
              <w:rPr>
                <w:rFonts w:ascii="標楷體" w:eastAsia="標楷體" w:hAnsi="標楷體" w:hint="eastAsia"/>
                <w:sz w:val="16"/>
              </w:rPr>
              <w:t>。</w:t>
            </w:r>
          </w:p>
          <w:p w14:paraId="21133D03" w14:textId="77777777" w:rsidR="00D616B9" w:rsidRPr="00411571" w:rsidRDefault="00D616B9" w:rsidP="008A59C1">
            <w:pPr>
              <w:spacing w:line="200" w:lineRule="exact"/>
              <w:ind w:leftChars="50" w:left="120"/>
              <w:rPr>
                <w:rFonts w:ascii="標楷體" w:eastAsia="標楷體" w:hAnsi="標楷體"/>
                <w:sz w:val="16"/>
              </w:rPr>
            </w:pPr>
            <w:r w:rsidRPr="00411571">
              <w:rPr>
                <w:rFonts w:ascii="標楷體" w:eastAsia="標楷體" w:hAnsi="標楷體" w:hint="eastAsia"/>
                <w:sz w:val="16"/>
              </w:rPr>
              <w:t>（二）固定利率，按年利率      ％計算。</w:t>
            </w:r>
          </w:p>
          <w:p w14:paraId="7A185422" w14:textId="77777777" w:rsidR="00D616B9" w:rsidRPr="00411571" w:rsidRDefault="00D616B9" w:rsidP="008A59C1">
            <w:pPr>
              <w:spacing w:line="200" w:lineRule="exact"/>
              <w:ind w:leftChars="50" w:left="120"/>
              <w:rPr>
                <w:rFonts w:ascii="標楷體" w:eastAsia="標楷體" w:hAnsi="標楷體"/>
                <w:sz w:val="16"/>
              </w:rPr>
            </w:pPr>
            <w:r w:rsidRPr="00411571">
              <w:rPr>
                <w:rFonts w:ascii="標楷體" w:eastAsia="標楷體" w:hAnsi="標楷體" w:hint="eastAsia"/>
                <w:sz w:val="16"/>
              </w:rPr>
              <w:t>（三）其他：</w:t>
            </w:r>
          </w:p>
          <w:p w14:paraId="12609776" w14:textId="77777777" w:rsidR="00D616B9" w:rsidRPr="00411571" w:rsidRDefault="00D616B9" w:rsidP="008A59C1">
            <w:pPr>
              <w:spacing w:line="200" w:lineRule="exact"/>
              <w:rPr>
                <w:rFonts w:ascii="標楷體" w:eastAsia="標楷體" w:hAnsi="標楷體"/>
                <w:sz w:val="16"/>
              </w:rPr>
            </w:pPr>
            <w:r w:rsidRPr="00411571">
              <w:rPr>
                <w:rFonts w:ascii="標楷體" w:eastAsia="標楷體" w:hAnsi="標楷體" w:hint="eastAsia"/>
                <w:sz w:val="16"/>
              </w:rPr>
              <w:t>五、「基準利率」及「指數型房貸指標利率」之定義及調整方式如下：</w:t>
            </w:r>
          </w:p>
          <w:p w14:paraId="1E9F4E21" w14:textId="77777777" w:rsidR="00D616B9" w:rsidRPr="00411571" w:rsidRDefault="00D616B9" w:rsidP="008A59C1">
            <w:pPr>
              <w:spacing w:line="200" w:lineRule="exact"/>
              <w:ind w:leftChars="50" w:left="520" w:hangingChars="250" w:hanging="400"/>
              <w:rPr>
                <w:rFonts w:ascii="標楷體" w:eastAsia="標楷體" w:hAnsi="標楷體"/>
                <w:sz w:val="16"/>
              </w:rPr>
            </w:pPr>
            <w:r w:rsidRPr="00411571">
              <w:rPr>
                <w:rFonts w:ascii="標楷體" w:eastAsia="標楷體" w:hAnsi="標楷體" w:hint="eastAsia"/>
                <w:sz w:val="16"/>
              </w:rPr>
              <w:t>（一）「指數型房貸指標利率」係以○○銀行、○○銀行、○○銀行、○○銀行、○○銀行、○○銀行（以下稱指標銀行）在取樣日公告之一年期定期儲蓄存款機動利率之簡單算數平均數之平均利率（四捨五入取至小數點後三位）訂定之。</w:t>
            </w:r>
          </w:p>
          <w:p w14:paraId="60850DAC" w14:textId="77777777" w:rsidR="00D616B9" w:rsidRPr="00411571" w:rsidRDefault="00D616B9" w:rsidP="008A59C1">
            <w:pPr>
              <w:spacing w:line="200" w:lineRule="exact"/>
              <w:ind w:leftChars="50" w:left="520" w:hangingChars="250" w:hanging="400"/>
              <w:rPr>
                <w:rFonts w:ascii="標楷體" w:eastAsia="標楷體" w:hAnsi="標楷體"/>
                <w:sz w:val="16"/>
              </w:rPr>
            </w:pPr>
            <w:r w:rsidRPr="00411571">
              <w:rPr>
                <w:rFonts w:ascii="標楷體" w:eastAsia="標楷體" w:hAnsi="標楷體" w:hint="eastAsia"/>
                <w:sz w:val="16"/>
              </w:rPr>
              <w:t>（二）「基準利率」係以</w:t>
            </w:r>
            <w:r w:rsidRPr="00411571">
              <w:rPr>
                <w:rFonts w:ascii="標楷體" w:eastAsia="標楷體" w:hAnsi="標楷體" w:hint="eastAsia"/>
                <w:sz w:val="16"/>
                <w:szCs w:val="16"/>
              </w:rPr>
              <w:t>「指數型房貸指標利率」加年息   ％訂定之。</w:t>
            </w:r>
          </w:p>
          <w:p w14:paraId="6B6A5679" w14:textId="77777777" w:rsidR="00D616B9" w:rsidRPr="00411571" w:rsidRDefault="00D616B9" w:rsidP="008A59C1">
            <w:pPr>
              <w:spacing w:line="200" w:lineRule="exact"/>
              <w:ind w:leftChars="50" w:left="520" w:hangingChars="250" w:hanging="400"/>
              <w:rPr>
                <w:rFonts w:ascii="標楷體" w:eastAsia="標楷體" w:hAnsi="標楷體"/>
                <w:sz w:val="16"/>
              </w:rPr>
            </w:pPr>
            <w:r w:rsidRPr="00411571">
              <w:rPr>
                <w:rFonts w:ascii="標楷體" w:eastAsia="標楷體" w:hAnsi="標楷體" w:hint="eastAsia"/>
                <w:sz w:val="16"/>
              </w:rPr>
              <w:t>（三）「基準利率」及「指數型房貸指標利率」每（ ）個月或每個月（採用月調型計價基準者適用）調整一次，公告生效日（即牌告調整日），為每年○月○日、○月○日、○月○日及○月○日或每月○日（採用月調型計價基準者適用），遇假日順延至下一營業日。</w:t>
            </w:r>
          </w:p>
          <w:p w14:paraId="69845BBD" w14:textId="77777777" w:rsidR="00D616B9" w:rsidRPr="00411571" w:rsidRDefault="00D616B9" w:rsidP="008A59C1">
            <w:pPr>
              <w:spacing w:line="200" w:lineRule="exact"/>
              <w:ind w:leftChars="50" w:left="360" w:hangingChars="150" w:hanging="240"/>
              <w:rPr>
                <w:rFonts w:ascii="標楷體" w:eastAsia="標楷體" w:hAnsi="標楷體"/>
                <w:sz w:val="16"/>
                <w:szCs w:val="16"/>
              </w:rPr>
            </w:pPr>
            <w:r w:rsidRPr="00411571">
              <w:rPr>
                <w:rFonts w:ascii="標楷體" w:eastAsia="標楷體" w:hAnsi="標楷體" w:hint="eastAsia"/>
                <w:sz w:val="16"/>
              </w:rPr>
              <w:t>（四</w:t>
            </w:r>
            <w:r w:rsidRPr="00411571">
              <w:rPr>
                <w:rFonts w:ascii="標楷體" w:eastAsia="標楷體" w:hAnsi="標楷體" w:hint="eastAsia"/>
                <w:bCs/>
                <w:sz w:val="16"/>
              </w:rPr>
              <w:t>）</w:t>
            </w:r>
            <w:r w:rsidRPr="00411571">
              <w:rPr>
                <w:rFonts w:ascii="標楷體" w:eastAsia="標楷體" w:hAnsi="標楷體" w:hint="eastAsia"/>
                <w:sz w:val="16"/>
                <w:szCs w:val="16"/>
              </w:rPr>
              <w:t>取樣日為前述調整生效日前一個月月底。（或取樣日為前述調整生效日之前1個月最後○個營業日。）</w:t>
            </w:r>
          </w:p>
          <w:p w14:paraId="15C03E33" w14:textId="77777777" w:rsidR="00D616B9" w:rsidRPr="00411571" w:rsidRDefault="00D616B9" w:rsidP="008A59C1">
            <w:pPr>
              <w:spacing w:line="200" w:lineRule="exact"/>
              <w:ind w:leftChars="50" w:left="520" w:hangingChars="250" w:hanging="400"/>
              <w:rPr>
                <w:rFonts w:ascii="標楷體" w:eastAsia="標楷體" w:hAnsi="標楷體"/>
                <w:bCs/>
                <w:sz w:val="16"/>
              </w:rPr>
            </w:pPr>
            <w:r w:rsidRPr="00411571">
              <w:rPr>
                <w:rFonts w:ascii="標楷體" w:eastAsia="標楷體" w:hAnsi="標楷體" w:hint="eastAsia"/>
                <w:sz w:val="16"/>
              </w:rPr>
              <w:t>（五</w:t>
            </w:r>
            <w:r w:rsidRPr="00411571">
              <w:rPr>
                <w:rFonts w:ascii="標楷體" w:eastAsia="標楷體" w:hAnsi="標楷體" w:hint="eastAsia"/>
                <w:bCs/>
                <w:sz w:val="16"/>
              </w:rPr>
              <w:t>）當指標銀行中有下列情形之一者，</w:t>
            </w:r>
            <w:r w:rsidRPr="00411571">
              <w:rPr>
                <w:rFonts w:ascii="標楷體" w:eastAsia="標楷體" w:hAnsi="標楷體" w:hint="eastAsia"/>
                <w:sz w:val="16"/>
              </w:rPr>
              <w:t>借款人及保證人同意由  貴會遴選其他同業遞補：</w:t>
            </w:r>
          </w:p>
          <w:p w14:paraId="0B1EEA85" w14:textId="77777777" w:rsidR="00D616B9" w:rsidRPr="00411571" w:rsidRDefault="00D616B9" w:rsidP="008A59C1">
            <w:pPr>
              <w:spacing w:line="200" w:lineRule="exact"/>
              <w:ind w:leftChars="50" w:left="120" w:firstLineChars="300" w:firstLine="480"/>
              <w:rPr>
                <w:rFonts w:ascii="標楷體" w:eastAsia="標楷體" w:hAnsi="標楷體"/>
                <w:bCs/>
                <w:sz w:val="16"/>
              </w:rPr>
            </w:pPr>
            <w:r w:rsidRPr="00411571">
              <w:rPr>
                <w:rFonts w:ascii="標楷體" w:eastAsia="標楷體" w:hAnsi="標楷體" w:hint="eastAsia"/>
                <w:bCs/>
                <w:sz w:val="16"/>
              </w:rPr>
              <w:t>1.指標銀行中有任一銀行有合併、被合併、消滅、停業、破產、重整、遭勒令停業、監管、接管等情形者。</w:t>
            </w:r>
          </w:p>
          <w:p w14:paraId="3C17A870" w14:textId="77777777" w:rsidR="00D616B9" w:rsidRPr="00411571" w:rsidRDefault="00D616B9" w:rsidP="008A59C1">
            <w:pPr>
              <w:spacing w:line="200" w:lineRule="exact"/>
              <w:ind w:leftChars="50" w:left="120" w:firstLineChars="300" w:firstLine="480"/>
              <w:rPr>
                <w:rFonts w:ascii="標楷體" w:eastAsia="標楷體" w:hAnsi="標楷體"/>
                <w:bCs/>
                <w:sz w:val="16"/>
              </w:rPr>
            </w:pPr>
            <w:r w:rsidRPr="00411571">
              <w:rPr>
                <w:rFonts w:ascii="標楷體" w:eastAsia="標楷體" w:hAnsi="標楷體" w:hint="eastAsia"/>
                <w:bCs/>
                <w:sz w:val="16"/>
              </w:rPr>
              <w:t>2.指標銀行中有任一銀行停售一年期定期儲蓄存款（機動利率）之牌告利率。</w:t>
            </w:r>
          </w:p>
          <w:p w14:paraId="72A5AC66" w14:textId="77777777" w:rsidR="00D616B9" w:rsidRPr="00411571" w:rsidRDefault="00D616B9" w:rsidP="008A59C1">
            <w:pPr>
              <w:spacing w:line="200" w:lineRule="exact"/>
              <w:rPr>
                <w:rFonts w:ascii="標楷體" w:eastAsia="標楷體" w:hAnsi="標楷體"/>
                <w:sz w:val="16"/>
              </w:rPr>
            </w:pPr>
            <w:r w:rsidRPr="00411571">
              <w:rPr>
                <w:rFonts w:ascii="標楷體" w:eastAsia="標楷體" w:hAnsi="標楷體" w:hint="eastAsia"/>
                <w:sz w:val="16"/>
              </w:rPr>
              <w:t>六、違約金：</w:t>
            </w:r>
          </w:p>
          <w:p w14:paraId="58D3AB7B" w14:textId="77777777" w:rsidR="00D616B9" w:rsidRPr="00411571" w:rsidRDefault="00D616B9" w:rsidP="008A59C1">
            <w:pPr>
              <w:snapToGrid w:val="0"/>
              <w:spacing w:line="200" w:lineRule="exact"/>
              <w:ind w:leftChars="135" w:left="324" w:right="57"/>
              <w:rPr>
                <w:rFonts w:ascii="標楷體" w:eastAsia="標楷體" w:hAnsi="標楷體"/>
                <w:bCs/>
                <w:sz w:val="16"/>
              </w:rPr>
            </w:pPr>
            <w:r w:rsidRPr="00411571">
              <w:rPr>
                <w:rFonts w:ascii="標楷體" w:eastAsia="標楷體" w:hAnsi="標楷體" w:hint="eastAsia"/>
                <w:bCs/>
                <w:sz w:val="16"/>
              </w:rPr>
              <w:t>未按期攤還本金或繳納利息時，本金自到期日起，利息自應繳息日起，逾期六個月以內部分按約定利率百分之     ；逾期超過六個月部份按約定利率百分之     ，計付違約金。</w:t>
            </w:r>
          </w:p>
          <w:p w14:paraId="4B667336" w14:textId="77777777" w:rsidR="00D616B9" w:rsidRPr="00411571" w:rsidRDefault="00D616B9" w:rsidP="008A59C1">
            <w:pPr>
              <w:spacing w:line="200" w:lineRule="exact"/>
              <w:rPr>
                <w:rFonts w:ascii="標楷體" w:eastAsia="標楷體" w:hAnsi="標楷體"/>
                <w:sz w:val="16"/>
              </w:rPr>
            </w:pPr>
            <w:r w:rsidRPr="00411571">
              <w:rPr>
                <w:rFonts w:ascii="標楷體" w:eastAsia="標楷體" w:hAnsi="標楷體" w:hint="eastAsia"/>
                <w:sz w:val="16"/>
              </w:rPr>
              <w:t>七、特約條款：</w:t>
            </w:r>
          </w:p>
          <w:p w14:paraId="345EBD2D" w14:textId="77777777" w:rsidR="000A294B" w:rsidRDefault="00D616B9" w:rsidP="008A59C1">
            <w:pPr>
              <w:spacing w:line="200" w:lineRule="exact"/>
              <w:ind w:leftChars="50" w:left="120" w:right="85"/>
              <w:rPr>
                <w:rFonts w:ascii="標楷體" w:eastAsia="標楷體" w:hAnsi="標楷體"/>
                <w:sz w:val="16"/>
              </w:rPr>
            </w:pPr>
            <w:r w:rsidRPr="00411571">
              <w:rPr>
                <w:rFonts w:ascii="標楷體" w:eastAsia="標楷體" w:hAnsi="標楷體" w:hint="eastAsia"/>
                <w:sz w:val="16"/>
              </w:rPr>
              <w:t xml:space="preserve">（一）本借款每期應攤繳之本息、遲延利息、違約金、  貴會墊付之保險費、實行抵押權之費用或(    </w:t>
            </w:r>
            <w:r w:rsidR="000A294B">
              <w:rPr>
                <w:rFonts w:ascii="標楷體" w:eastAsia="標楷體" w:hAnsi="標楷體" w:hint="eastAsia"/>
                <w:sz w:val="16"/>
              </w:rPr>
              <w:t xml:space="preserve">  </w:t>
            </w:r>
            <w:r w:rsidRPr="00411571">
              <w:rPr>
                <w:rFonts w:ascii="標楷體" w:eastAsia="標楷體" w:hAnsi="標楷體" w:hint="eastAsia"/>
                <w:sz w:val="16"/>
              </w:rPr>
              <w:t xml:space="preserve"> )費用同意由</w:t>
            </w:r>
            <w:r w:rsidR="000A294B">
              <w:rPr>
                <w:rFonts w:ascii="標楷體" w:eastAsia="標楷體" w:hAnsi="標楷體" w:hint="eastAsia"/>
                <w:sz w:val="16"/>
              </w:rPr>
              <w:t xml:space="preserve"> </w:t>
            </w:r>
            <w:r w:rsidRPr="00411571">
              <w:rPr>
                <w:rFonts w:ascii="標楷體" w:eastAsia="標楷體" w:hAnsi="標楷體" w:hint="eastAsia"/>
                <w:sz w:val="16"/>
              </w:rPr>
              <w:t xml:space="preserve">    存款第</w:t>
            </w:r>
          </w:p>
          <w:p w14:paraId="318C4A08" w14:textId="77777777" w:rsidR="000A294B" w:rsidRDefault="00D616B9" w:rsidP="008A59C1">
            <w:pPr>
              <w:spacing w:line="200" w:lineRule="exact"/>
              <w:ind w:leftChars="50" w:left="544" w:right="85" w:hangingChars="265" w:hanging="424"/>
              <w:rPr>
                <w:rFonts w:ascii="標楷體" w:eastAsia="標楷體" w:hAnsi="標楷體"/>
                <w:sz w:val="16"/>
              </w:rPr>
            </w:pPr>
            <w:r w:rsidRPr="00411571">
              <w:rPr>
                <w:rFonts w:ascii="標楷體" w:eastAsia="標楷體" w:hAnsi="標楷體" w:hint="eastAsia"/>
                <w:sz w:val="16"/>
              </w:rPr>
              <w:t>號帳戶內轉帳繳付，無須存摺、取款條或本人簽發之本票、支票等支付憑證，若因而發生與第三人間之糾紛等均與　貴會無涉，本人願負一切責任。倘存款不足繳納期付金額時，本人承諾將前往繳納且依約負擔逾期之違約金或遲延利息。</w:t>
            </w:r>
          </w:p>
          <w:p w14:paraId="6E00D0D9" w14:textId="77777777" w:rsidR="00D616B9" w:rsidRPr="00411571" w:rsidRDefault="00D616B9" w:rsidP="008A59C1">
            <w:pPr>
              <w:spacing w:line="200" w:lineRule="exact"/>
              <w:ind w:leftChars="50" w:left="544" w:right="85" w:hangingChars="265" w:hanging="424"/>
              <w:rPr>
                <w:rFonts w:ascii="標楷體" w:eastAsia="標楷體" w:hAnsi="標楷體"/>
                <w:sz w:val="16"/>
              </w:rPr>
            </w:pPr>
            <w:r w:rsidRPr="00411571">
              <w:rPr>
                <w:rFonts w:ascii="標楷體" w:eastAsia="標楷體" w:hAnsi="標楷體" w:hint="eastAsia"/>
                <w:sz w:val="16"/>
              </w:rPr>
              <w:t>(存款人簽章：        )</w:t>
            </w:r>
          </w:p>
          <w:p w14:paraId="3058FAA9" w14:textId="77777777" w:rsidR="00D616B9" w:rsidRPr="00411571" w:rsidRDefault="00D616B9" w:rsidP="008A59C1">
            <w:pPr>
              <w:spacing w:line="200" w:lineRule="exact"/>
              <w:ind w:leftChars="50" w:left="600" w:right="85" w:hangingChars="300" w:hanging="480"/>
              <w:rPr>
                <w:rFonts w:ascii="標楷體" w:eastAsia="標楷體" w:hAnsi="標楷體"/>
                <w:sz w:val="16"/>
              </w:rPr>
            </w:pPr>
            <w:r w:rsidRPr="00411571">
              <w:rPr>
                <w:rFonts w:ascii="標楷體" w:eastAsia="標楷體" w:hAnsi="標楷體" w:hint="eastAsia"/>
                <w:sz w:val="16"/>
              </w:rPr>
              <w:t>（二）借款人、保證人及擔保物提供人均願切實遵守與  貴會訂立之授信約定書所列各條款，並將該約定書作為本借據之一部分。如</w:t>
            </w:r>
            <w:r w:rsidRPr="00411571">
              <w:rPr>
                <w:rFonts w:ascii="標楷體" w:eastAsia="標楷體" w:hAnsi="標楷體" w:hint="eastAsia"/>
                <w:bCs/>
                <w:sz w:val="16"/>
              </w:rPr>
              <w:t>授信約定書內容與本借據不同者，以本借據為準。</w:t>
            </w:r>
          </w:p>
          <w:p w14:paraId="6094F98A" w14:textId="77777777" w:rsidR="00D616B9" w:rsidRPr="00411571" w:rsidRDefault="00D616B9" w:rsidP="008A59C1">
            <w:pPr>
              <w:spacing w:line="200" w:lineRule="exact"/>
              <w:ind w:leftChars="50" w:left="120" w:right="-28"/>
              <w:rPr>
                <w:rFonts w:ascii="標楷體" w:eastAsia="標楷體" w:hAnsi="標楷體"/>
                <w:sz w:val="16"/>
              </w:rPr>
            </w:pPr>
            <w:r w:rsidRPr="00411571">
              <w:rPr>
                <w:rFonts w:ascii="標楷體" w:eastAsia="標楷體" w:hAnsi="標楷體" w:hint="eastAsia"/>
                <w:sz w:val="16"/>
              </w:rPr>
              <w:t>（三）本項借款之擔保品若價值貶落時，  貴會得要求借款人補提擔保品或徵提連帶保證人。</w:t>
            </w:r>
          </w:p>
          <w:p w14:paraId="4E35FC4C" w14:textId="77777777" w:rsidR="00D616B9" w:rsidRPr="00411571" w:rsidRDefault="00D616B9" w:rsidP="008A59C1">
            <w:pPr>
              <w:spacing w:line="200" w:lineRule="exact"/>
              <w:ind w:left="320" w:right="85" w:hangingChars="200" w:hanging="320"/>
              <w:rPr>
                <w:rFonts w:ascii="標楷體" w:eastAsia="標楷體" w:hAnsi="標楷體"/>
                <w:sz w:val="16"/>
              </w:rPr>
            </w:pPr>
            <w:r w:rsidRPr="00411571">
              <w:rPr>
                <w:rFonts w:ascii="標楷體" w:eastAsia="標楷體" w:hAnsi="標楷體" w:hint="eastAsia"/>
                <w:sz w:val="16"/>
              </w:rPr>
              <w:t>八、保證人對  貴會所負保證債務之範圍，為借款人依本借據（含特別條款）所負本金、利息、遲延利息、違約金、手續費、保險費、其他各項應付費用或款項、債務不履行之損害賠償等債務。</w:t>
            </w:r>
          </w:p>
          <w:p w14:paraId="081CCF4C" w14:textId="77777777" w:rsidR="00D616B9" w:rsidRPr="00411571" w:rsidRDefault="00D616B9" w:rsidP="008A59C1">
            <w:pPr>
              <w:spacing w:line="200" w:lineRule="exact"/>
              <w:ind w:firstLineChars="200" w:firstLine="320"/>
              <w:rPr>
                <w:rFonts w:ascii="標楷體" w:eastAsia="標楷體" w:hAnsi="標楷體"/>
                <w:sz w:val="16"/>
              </w:rPr>
            </w:pPr>
            <w:r w:rsidRPr="00411571">
              <w:rPr>
                <w:rFonts w:ascii="標楷體" w:eastAsia="標楷體" w:hAnsi="標楷體" w:hint="eastAsia"/>
                <w:sz w:val="16"/>
              </w:rPr>
              <w:t>保證人對  貴會所負保證責任之期限，自保證契約成立生效日起至借款人依本借據所負債務完全清償之日為止。</w:t>
            </w:r>
          </w:p>
          <w:p w14:paraId="5449485C" w14:textId="77777777" w:rsidR="00D616B9" w:rsidRPr="00411571" w:rsidRDefault="00D616B9" w:rsidP="008A59C1">
            <w:pPr>
              <w:spacing w:line="200" w:lineRule="exact"/>
              <w:ind w:left="320" w:hangingChars="200" w:hanging="320"/>
              <w:rPr>
                <w:rFonts w:ascii="標楷體" w:eastAsia="標楷體" w:hAnsi="標楷體"/>
                <w:sz w:val="16"/>
              </w:rPr>
            </w:pPr>
            <w:r w:rsidRPr="00411571">
              <w:rPr>
                <w:rFonts w:ascii="標楷體" w:eastAsia="標楷體" w:hAnsi="標楷體" w:hint="eastAsia"/>
                <w:sz w:val="16"/>
              </w:rPr>
              <w:t>九、其他商議條款：</w:t>
            </w:r>
            <w:r w:rsidRPr="0081474C">
              <w:rPr>
                <w:rFonts w:ascii="標楷體" w:eastAsia="標楷體" w:hAnsi="標楷體" w:hint="eastAsia"/>
                <w:sz w:val="16"/>
              </w:rPr>
              <w:t>保證人對  貴會所負保證債務及其範圍詳載於「保證人責任宣告書」（亦視為本借據之一部分），保證人已充分瞭解無誤，並簽署如附。</w:t>
            </w:r>
          </w:p>
          <w:p w14:paraId="1A69E2A4" w14:textId="77777777" w:rsidR="00D616B9" w:rsidRDefault="00D616B9" w:rsidP="008A59C1">
            <w:pPr>
              <w:spacing w:line="200" w:lineRule="exact"/>
              <w:ind w:left="320" w:hangingChars="200" w:hanging="320"/>
              <w:rPr>
                <w:rFonts w:ascii="標楷體" w:eastAsia="標楷體" w:hAnsi="標楷體"/>
                <w:sz w:val="16"/>
                <w:szCs w:val="28"/>
              </w:rPr>
            </w:pPr>
            <w:r w:rsidRPr="00411571">
              <w:rPr>
                <w:rFonts w:ascii="標楷體" w:eastAsia="標楷體" w:hAnsi="標楷體" w:hint="eastAsia"/>
                <w:sz w:val="16"/>
              </w:rPr>
              <w:t>十、</w:t>
            </w:r>
            <w:r w:rsidRPr="00411571">
              <w:rPr>
                <w:rFonts w:ascii="標楷體" w:eastAsia="標楷體" w:hAnsi="標楷體" w:hint="eastAsia"/>
                <w:sz w:val="16"/>
                <w:szCs w:val="28"/>
              </w:rPr>
              <w:t>本借據乙式（）份，由貴會及借款人各執（）份。如有保證人及其他關係人者，並應交付一份予保證人及其他關係人。（上開借據亦得以註明『與正本完全相符』之影本交借款人、保證人及其他關係人收執）</w:t>
            </w:r>
          </w:p>
          <w:p w14:paraId="6B2872A9" w14:textId="77777777" w:rsidR="00D616B9" w:rsidRPr="00411571" w:rsidRDefault="00D616B9" w:rsidP="008A59C1">
            <w:pPr>
              <w:spacing w:line="200" w:lineRule="exact"/>
              <w:ind w:firstLineChars="200" w:firstLine="320"/>
              <w:rPr>
                <w:rFonts w:ascii="標楷體" w:eastAsia="標楷體" w:hAnsi="標楷體"/>
                <w:sz w:val="16"/>
              </w:rPr>
            </w:pPr>
            <w:r w:rsidRPr="00411571">
              <w:rPr>
                <w:rFonts w:ascii="標楷體" w:eastAsia="標楷體" w:hAnsi="標楷體" w:hint="eastAsia"/>
                <w:sz w:val="16"/>
              </w:rPr>
              <w:t>本借據已於五日前經立據人審閱前開條款完畢。</w:t>
            </w:r>
          </w:p>
          <w:p w14:paraId="09C3A95F" w14:textId="77777777" w:rsidR="00D616B9" w:rsidRPr="00411571" w:rsidRDefault="00D616B9" w:rsidP="008A59C1">
            <w:pPr>
              <w:spacing w:line="200" w:lineRule="exact"/>
              <w:ind w:firstLineChars="200" w:firstLine="320"/>
              <w:jc w:val="center"/>
              <w:rPr>
                <w:rFonts w:ascii="標楷體" w:eastAsia="標楷體" w:hAnsi="標楷體"/>
                <w:sz w:val="16"/>
              </w:rPr>
            </w:pPr>
            <w:r w:rsidRPr="00411571">
              <w:rPr>
                <w:rFonts w:ascii="標楷體" w:eastAsia="標楷體" w:hAnsi="標楷體" w:hint="eastAsia"/>
                <w:sz w:val="16"/>
              </w:rPr>
              <w:t>此　　　致</w:t>
            </w:r>
          </w:p>
          <w:p w14:paraId="32454B3F" w14:textId="77777777" w:rsidR="00D616B9" w:rsidRPr="00411571" w:rsidRDefault="00D616B9" w:rsidP="008A59C1">
            <w:pPr>
              <w:spacing w:line="200" w:lineRule="exact"/>
              <w:ind w:firstLineChars="200" w:firstLine="484"/>
              <w:jc w:val="center"/>
              <w:rPr>
                <w:rFonts w:ascii="標楷體" w:eastAsia="標楷體" w:hAnsi="標楷體"/>
                <w:sz w:val="16"/>
              </w:rPr>
            </w:pPr>
            <w:r w:rsidRPr="00BC6CCC">
              <w:rPr>
                <w:rFonts w:ascii="標楷體" w:eastAsia="標楷體" w:hAnsi="標楷體" w:hint="eastAsia"/>
                <w:spacing w:val="41"/>
                <w:kern w:val="0"/>
                <w:sz w:val="16"/>
                <w:fitText w:val="1128" w:id="-1271159797"/>
              </w:rPr>
              <w:t xml:space="preserve">借　款　</w:t>
            </w:r>
            <w:r w:rsidRPr="00BC6CCC">
              <w:rPr>
                <w:rFonts w:ascii="標楷體" w:eastAsia="標楷體" w:hAnsi="標楷體" w:hint="eastAsia"/>
                <w:kern w:val="0"/>
                <w:sz w:val="16"/>
                <w:fitText w:val="1128" w:id="-1271159797"/>
              </w:rPr>
              <w:t>人</w:t>
            </w:r>
            <w:r w:rsidRPr="00411571">
              <w:rPr>
                <w:rFonts w:ascii="標楷體" w:eastAsia="標楷體" w:hAnsi="標楷體" w:hint="eastAsia"/>
                <w:sz w:val="16"/>
              </w:rPr>
              <w:t>：                                         （簽章）</w:t>
            </w:r>
          </w:p>
          <w:p w14:paraId="27649065" w14:textId="77777777" w:rsidR="00D616B9" w:rsidRPr="00411571" w:rsidRDefault="00D616B9" w:rsidP="008A59C1">
            <w:pPr>
              <w:spacing w:line="200" w:lineRule="exact"/>
              <w:ind w:firstLineChars="2600" w:firstLine="4160"/>
              <w:jc w:val="center"/>
              <w:rPr>
                <w:rFonts w:ascii="標楷體" w:eastAsia="標楷體" w:hAnsi="標楷體"/>
                <w:sz w:val="16"/>
              </w:rPr>
            </w:pPr>
            <w:r w:rsidRPr="00411571">
              <w:rPr>
                <w:rFonts w:ascii="標楷體" w:eastAsia="標楷體" w:hAnsi="標楷體" w:hint="eastAsia"/>
                <w:sz w:val="16"/>
              </w:rPr>
              <w:t>身分證統一編號：</w:t>
            </w:r>
          </w:p>
          <w:p w14:paraId="58044ABB" w14:textId="77777777" w:rsidR="00D616B9" w:rsidRPr="00411571" w:rsidRDefault="00D616B9" w:rsidP="008A59C1">
            <w:pPr>
              <w:spacing w:line="200" w:lineRule="exact"/>
              <w:ind w:firstLineChars="400" w:firstLine="640"/>
              <w:jc w:val="center"/>
              <w:rPr>
                <w:rFonts w:ascii="標楷體" w:eastAsia="標楷體" w:hAnsi="標楷體"/>
                <w:sz w:val="16"/>
              </w:rPr>
            </w:pPr>
            <w:r w:rsidRPr="00411571">
              <w:rPr>
                <w:rFonts w:ascii="標楷體" w:eastAsia="標楷體" w:hAnsi="標楷體" w:hint="eastAsia"/>
                <w:sz w:val="16"/>
              </w:rPr>
              <w:t xml:space="preserve">○○○農（漁）會                            </w:t>
            </w:r>
            <w:r w:rsidRPr="00411571">
              <w:rPr>
                <w:rFonts w:ascii="標楷體" w:eastAsia="標楷體" w:hAnsi="標楷體" w:hint="eastAsia"/>
                <w:kern w:val="0"/>
                <w:sz w:val="16"/>
              </w:rPr>
              <w:t>住    　　　址</w:t>
            </w:r>
            <w:r w:rsidRPr="00411571">
              <w:rPr>
                <w:rFonts w:ascii="標楷體" w:eastAsia="標楷體" w:hAnsi="標楷體" w:hint="eastAsia"/>
                <w:sz w:val="16"/>
              </w:rPr>
              <w:t>：</w:t>
            </w:r>
          </w:p>
          <w:p w14:paraId="37B3D22F" w14:textId="77777777" w:rsidR="00D616B9" w:rsidRPr="00411571" w:rsidRDefault="00D616B9" w:rsidP="008A59C1">
            <w:pPr>
              <w:spacing w:line="200" w:lineRule="exact"/>
              <w:ind w:firstLineChars="2600" w:firstLine="4160"/>
              <w:jc w:val="center"/>
              <w:rPr>
                <w:rFonts w:ascii="標楷體" w:eastAsia="標楷體" w:hAnsi="標楷體"/>
                <w:sz w:val="16"/>
              </w:rPr>
            </w:pPr>
            <w:r w:rsidRPr="00411571">
              <w:rPr>
                <w:rFonts w:ascii="標楷體" w:eastAsia="標楷體" w:hAnsi="標楷體" w:hint="eastAsia"/>
                <w:kern w:val="0"/>
                <w:sz w:val="16"/>
              </w:rPr>
              <w:t>保    證　  人：</w:t>
            </w:r>
            <w:r w:rsidRPr="00411571">
              <w:rPr>
                <w:rFonts w:ascii="標楷體" w:eastAsia="標楷體" w:hAnsi="標楷體" w:hint="eastAsia"/>
                <w:sz w:val="16"/>
              </w:rPr>
              <w:t xml:space="preserve">                                         （簽章）</w:t>
            </w:r>
          </w:p>
          <w:p w14:paraId="08931E48" w14:textId="77777777" w:rsidR="00D616B9" w:rsidRPr="00411571" w:rsidRDefault="00D616B9" w:rsidP="008A59C1">
            <w:pPr>
              <w:spacing w:line="200" w:lineRule="exact"/>
              <w:ind w:firstLineChars="2600" w:firstLine="4160"/>
              <w:jc w:val="center"/>
              <w:rPr>
                <w:rFonts w:ascii="標楷體" w:eastAsia="標楷體" w:hAnsi="標楷體"/>
                <w:sz w:val="16"/>
              </w:rPr>
            </w:pPr>
            <w:r w:rsidRPr="00411571">
              <w:rPr>
                <w:rFonts w:ascii="標楷體" w:eastAsia="標楷體" w:hAnsi="標楷體" w:hint="eastAsia"/>
                <w:sz w:val="16"/>
              </w:rPr>
              <w:t>身分證統一編號：</w:t>
            </w:r>
          </w:p>
          <w:p w14:paraId="0EFD7565" w14:textId="77777777" w:rsidR="00D616B9" w:rsidRPr="00411571" w:rsidRDefault="00D616B9" w:rsidP="008A59C1">
            <w:pPr>
              <w:spacing w:line="200" w:lineRule="exact"/>
              <w:ind w:firstLineChars="2600" w:firstLine="4160"/>
              <w:jc w:val="center"/>
              <w:rPr>
                <w:rFonts w:ascii="標楷體" w:eastAsia="標楷體" w:hAnsi="標楷體"/>
                <w:sz w:val="16"/>
              </w:rPr>
            </w:pPr>
            <w:r w:rsidRPr="00411571">
              <w:rPr>
                <w:rFonts w:ascii="標楷體" w:eastAsia="標楷體" w:hAnsi="標楷體" w:hint="eastAsia"/>
                <w:kern w:val="0"/>
                <w:sz w:val="16"/>
              </w:rPr>
              <w:t>住    　　　址</w:t>
            </w:r>
            <w:r w:rsidRPr="00411571">
              <w:rPr>
                <w:rFonts w:ascii="標楷體" w:eastAsia="標楷體" w:hAnsi="標楷體" w:hint="eastAsia"/>
                <w:sz w:val="16"/>
              </w:rPr>
              <w:t>：</w:t>
            </w:r>
          </w:p>
          <w:p w14:paraId="2C8D50E0" w14:textId="77777777" w:rsidR="00D616B9" w:rsidRPr="00411571" w:rsidRDefault="00D616B9" w:rsidP="008A59C1">
            <w:pPr>
              <w:spacing w:afterLines="50" w:after="120" w:line="200" w:lineRule="exact"/>
              <w:jc w:val="center"/>
              <w:rPr>
                <w:rFonts w:ascii="標楷體" w:eastAsia="標楷體" w:hAnsi="標楷體"/>
                <w:sz w:val="16"/>
              </w:rPr>
            </w:pPr>
            <w:r w:rsidRPr="00411571">
              <w:rPr>
                <w:rFonts w:ascii="標楷體" w:eastAsia="標楷體" w:hAnsi="標楷體" w:hint="eastAsia"/>
                <w:spacing w:val="200"/>
                <w:sz w:val="16"/>
              </w:rPr>
              <w:t>中華民國</w:t>
            </w:r>
            <w:r w:rsidRPr="00411571">
              <w:rPr>
                <w:rFonts w:ascii="標楷體" w:eastAsia="標楷體" w:hAnsi="標楷體"/>
                <w:spacing w:val="200"/>
                <w:sz w:val="16"/>
              </w:rPr>
              <w:t xml:space="preserve">   </w:t>
            </w:r>
            <w:r w:rsidRPr="00411571">
              <w:rPr>
                <w:rFonts w:ascii="標楷體" w:eastAsia="標楷體" w:hAnsi="標楷體" w:hint="eastAsia"/>
                <w:spacing w:val="200"/>
                <w:sz w:val="16"/>
              </w:rPr>
              <w:t>年</w:t>
            </w:r>
            <w:r w:rsidRPr="00411571">
              <w:rPr>
                <w:rFonts w:ascii="標楷體" w:eastAsia="標楷體" w:hAnsi="標楷體"/>
                <w:spacing w:val="200"/>
                <w:sz w:val="16"/>
              </w:rPr>
              <w:t xml:space="preserve">  </w:t>
            </w:r>
            <w:r w:rsidRPr="00411571">
              <w:rPr>
                <w:rFonts w:ascii="標楷體" w:eastAsia="標楷體" w:hAnsi="標楷體" w:hint="eastAsia"/>
                <w:spacing w:val="200"/>
                <w:sz w:val="16"/>
              </w:rPr>
              <w:t>月</w:t>
            </w:r>
            <w:r w:rsidRPr="00411571">
              <w:rPr>
                <w:rFonts w:ascii="標楷體" w:eastAsia="標楷體" w:hAnsi="標楷體"/>
                <w:spacing w:val="200"/>
                <w:sz w:val="16"/>
              </w:rPr>
              <w:t xml:space="preserve">  </w:t>
            </w:r>
            <w:r w:rsidRPr="00411571">
              <w:rPr>
                <w:rFonts w:ascii="標楷體" w:eastAsia="標楷體" w:hAnsi="標楷體" w:hint="eastAsia"/>
                <w:sz w:val="16"/>
              </w:rPr>
              <w:t>日</w:t>
            </w:r>
          </w:p>
        </w:tc>
      </w:tr>
      <w:tr w:rsidR="00D616B9" w:rsidRPr="00411571" w14:paraId="42E64F60" w14:textId="77777777" w:rsidTr="006E7CF4">
        <w:trPr>
          <w:cantSplit/>
          <w:trHeight w:val="210"/>
        </w:trPr>
        <w:tc>
          <w:tcPr>
            <w:tcW w:w="718" w:type="dxa"/>
          </w:tcPr>
          <w:p w14:paraId="5B22FDD2" w14:textId="77777777" w:rsidR="00D616B9" w:rsidRPr="00411571" w:rsidRDefault="00D616B9" w:rsidP="00277E05">
            <w:pPr>
              <w:pStyle w:val="af3"/>
              <w:spacing w:line="0" w:lineRule="atLeast"/>
              <w:rPr>
                <w:rFonts w:ascii="標楷體" w:eastAsia="標楷體" w:hAnsi="標楷體"/>
                <w:sz w:val="16"/>
                <w:szCs w:val="24"/>
              </w:rPr>
            </w:pPr>
            <w:r w:rsidRPr="00411571">
              <w:rPr>
                <w:rFonts w:ascii="標楷體" w:eastAsia="標楷體" w:hAnsi="標楷體" w:hint="eastAsia"/>
                <w:sz w:val="16"/>
                <w:szCs w:val="24"/>
              </w:rPr>
              <w:t>放款科目</w:t>
            </w:r>
          </w:p>
        </w:tc>
        <w:tc>
          <w:tcPr>
            <w:tcW w:w="1056" w:type="dxa"/>
          </w:tcPr>
          <w:p w14:paraId="68703668" w14:textId="77777777" w:rsidR="00D616B9" w:rsidRPr="00411571" w:rsidRDefault="00D616B9" w:rsidP="00277E05">
            <w:pPr>
              <w:pStyle w:val="af3"/>
              <w:spacing w:line="0" w:lineRule="atLeast"/>
              <w:jc w:val="distribute"/>
              <w:rPr>
                <w:rFonts w:ascii="標楷體" w:eastAsia="標楷體" w:hAnsi="標楷體"/>
                <w:sz w:val="16"/>
                <w:szCs w:val="24"/>
              </w:rPr>
            </w:pPr>
          </w:p>
        </w:tc>
        <w:tc>
          <w:tcPr>
            <w:tcW w:w="436" w:type="dxa"/>
          </w:tcPr>
          <w:p w14:paraId="33E41ACF" w14:textId="77777777" w:rsidR="00D616B9" w:rsidRPr="00411571" w:rsidRDefault="00D616B9" w:rsidP="00277E05">
            <w:pPr>
              <w:pStyle w:val="af3"/>
              <w:spacing w:line="0" w:lineRule="atLeast"/>
              <w:jc w:val="distribute"/>
              <w:rPr>
                <w:rFonts w:ascii="標楷體" w:eastAsia="標楷體" w:hAnsi="標楷體"/>
                <w:sz w:val="16"/>
                <w:szCs w:val="24"/>
              </w:rPr>
            </w:pPr>
            <w:r w:rsidRPr="00411571">
              <w:rPr>
                <w:rFonts w:ascii="標楷體" w:eastAsia="標楷體" w:hAnsi="標楷體" w:hint="eastAsia"/>
                <w:sz w:val="16"/>
                <w:szCs w:val="24"/>
              </w:rPr>
              <w:t>帳號</w:t>
            </w:r>
          </w:p>
        </w:tc>
        <w:tc>
          <w:tcPr>
            <w:tcW w:w="943" w:type="dxa"/>
          </w:tcPr>
          <w:p w14:paraId="50E547AC" w14:textId="77777777" w:rsidR="00D616B9" w:rsidRPr="00411571" w:rsidRDefault="00D616B9" w:rsidP="00277E05">
            <w:pPr>
              <w:pStyle w:val="af3"/>
              <w:spacing w:line="0" w:lineRule="atLeast"/>
              <w:jc w:val="distribute"/>
              <w:rPr>
                <w:rFonts w:ascii="標楷體" w:eastAsia="標楷體" w:hAnsi="標楷體"/>
                <w:sz w:val="16"/>
                <w:szCs w:val="24"/>
              </w:rPr>
            </w:pPr>
          </w:p>
        </w:tc>
        <w:tc>
          <w:tcPr>
            <w:tcW w:w="394" w:type="dxa"/>
          </w:tcPr>
          <w:p w14:paraId="06FB6E79" w14:textId="77777777" w:rsidR="00D616B9" w:rsidRPr="00411571" w:rsidRDefault="00D616B9" w:rsidP="00277E05">
            <w:pPr>
              <w:pStyle w:val="af3"/>
              <w:spacing w:line="0" w:lineRule="atLeast"/>
              <w:jc w:val="distribute"/>
              <w:rPr>
                <w:rFonts w:ascii="標楷體" w:eastAsia="標楷體" w:hAnsi="標楷體"/>
                <w:sz w:val="16"/>
                <w:szCs w:val="24"/>
              </w:rPr>
            </w:pPr>
            <w:r w:rsidRPr="00411571">
              <w:rPr>
                <w:rFonts w:ascii="標楷體" w:eastAsia="標楷體" w:hAnsi="標楷體" w:hint="eastAsia"/>
                <w:sz w:val="16"/>
                <w:szCs w:val="24"/>
              </w:rPr>
              <w:t>電話</w:t>
            </w:r>
          </w:p>
        </w:tc>
        <w:tc>
          <w:tcPr>
            <w:tcW w:w="1000" w:type="dxa"/>
            <w:tcBorders>
              <w:right w:val="single" w:sz="18" w:space="0" w:color="auto"/>
            </w:tcBorders>
          </w:tcPr>
          <w:p w14:paraId="76C9DB64" w14:textId="77777777" w:rsidR="00D616B9" w:rsidRPr="00411571" w:rsidRDefault="00D616B9" w:rsidP="00277E05">
            <w:pPr>
              <w:spacing w:line="0" w:lineRule="atLeast"/>
              <w:rPr>
                <w:rFonts w:ascii="標楷體" w:eastAsia="標楷體" w:hAnsi="標楷體"/>
                <w:sz w:val="16"/>
              </w:rPr>
            </w:pPr>
          </w:p>
        </w:tc>
        <w:tc>
          <w:tcPr>
            <w:tcW w:w="651" w:type="dxa"/>
            <w:tcBorders>
              <w:left w:val="single" w:sz="18" w:space="0" w:color="auto"/>
            </w:tcBorders>
          </w:tcPr>
          <w:p w14:paraId="38F27773" w14:textId="77777777" w:rsidR="00D616B9" w:rsidRPr="00411571" w:rsidRDefault="00D616B9" w:rsidP="00277E05">
            <w:pPr>
              <w:pStyle w:val="af3"/>
              <w:spacing w:line="0" w:lineRule="atLeast"/>
              <w:jc w:val="distribute"/>
              <w:rPr>
                <w:rFonts w:ascii="標楷體" w:eastAsia="標楷體" w:hAnsi="標楷體"/>
                <w:sz w:val="16"/>
                <w:szCs w:val="24"/>
              </w:rPr>
            </w:pPr>
            <w:r w:rsidRPr="00411571">
              <w:rPr>
                <w:rFonts w:ascii="標楷體" w:eastAsia="標楷體" w:hAnsi="標楷體" w:hint="eastAsia"/>
                <w:sz w:val="16"/>
                <w:szCs w:val="24"/>
              </w:rPr>
              <w:t>驗印</w:t>
            </w:r>
          </w:p>
        </w:tc>
        <w:tc>
          <w:tcPr>
            <w:tcW w:w="650" w:type="dxa"/>
          </w:tcPr>
          <w:p w14:paraId="48DD54D0" w14:textId="77777777" w:rsidR="00D616B9" w:rsidRPr="00411571" w:rsidRDefault="00D616B9" w:rsidP="00277E05">
            <w:pPr>
              <w:pStyle w:val="af3"/>
              <w:spacing w:line="0" w:lineRule="atLeast"/>
              <w:jc w:val="distribute"/>
              <w:rPr>
                <w:rFonts w:ascii="標楷體" w:eastAsia="標楷體" w:hAnsi="標楷體"/>
                <w:sz w:val="16"/>
                <w:szCs w:val="24"/>
              </w:rPr>
            </w:pPr>
          </w:p>
        </w:tc>
        <w:tc>
          <w:tcPr>
            <w:tcW w:w="650" w:type="dxa"/>
          </w:tcPr>
          <w:p w14:paraId="6E0B87D3" w14:textId="77777777" w:rsidR="00D616B9" w:rsidRPr="00411571" w:rsidRDefault="00D616B9" w:rsidP="00277E05">
            <w:pPr>
              <w:pStyle w:val="af3"/>
              <w:spacing w:line="0" w:lineRule="atLeast"/>
              <w:jc w:val="distribute"/>
              <w:rPr>
                <w:rFonts w:ascii="標楷體" w:eastAsia="標楷體" w:hAnsi="標楷體"/>
                <w:sz w:val="16"/>
                <w:szCs w:val="24"/>
              </w:rPr>
            </w:pPr>
            <w:r w:rsidRPr="00411571">
              <w:rPr>
                <w:rFonts w:ascii="標楷體" w:eastAsia="標楷體" w:hAnsi="標楷體" w:hint="eastAsia"/>
                <w:sz w:val="16"/>
                <w:szCs w:val="24"/>
              </w:rPr>
              <w:t>經辦</w:t>
            </w:r>
          </w:p>
        </w:tc>
        <w:tc>
          <w:tcPr>
            <w:tcW w:w="650" w:type="dxa"/>
          </w:tcPr>
          <w:p w14:paraId="4B66A8CE" w14:textId="77777777" w:rsidR="00D616B9" w:rsidRPr="00411571" w:rsidRDefault="00D616B9" w:rsidP="00277E05">
            <w:pPr>
              <w:pStyle w:val="af3"/>
              <w:spacing w:line="0" w:lineRule="atLeast"/>
              <w:jc w:val="distribute"/>
              <w:rPr>
                <w:rFonts w:ascii="標楷體" w:eastAsia="標楷體" w:hAnsi="標楷體"/>
                <w:sz w:val="16"/>
                <w:szCs w:val="24"/>
              </w:rPr>
            </w:pPr>
          </w:p>
        </w:tc>
        <w:tc>
          <w:tcPr>
            <w:tcW w:w="651" w:type="dxa"/>
          </w:tcPr>
          <w:p w14:paraId="3C66CA1E" w14:textId="77777777" w:rsidR="00D616B9" w:rsidRPr="00411571" w:rsidRDefault="00D616B9" w:rsidP="00277E05">
            <w:pPr>
              <w:pStyle w:val="af3"/>
              <w:spacing w:line="0" w:lineRule="atLeast"/>
              <w:jc w:val="distribute"/>
              <w:rPr>
                <w:rFonts w:ascii="標楷體" w:eastAsia="標楷體" w:hAnsi="標楷體"/>
                <w:sz w:val="16"/>
                <w:szCs w:val="24"/>
              </w:rPr>
            </w:pPr>
            <w:r w:rsidRPr="00411571">
              <w:rPr>
                <w:rFonts w:ascii="標楷體" w:eastAsia="標楷體" w:hAnsi="標楷體" w:hint="eastAsia"/>
                <w:sz w:val="16"/>
                <w:szCs w:val="24"/>
              </w:rPr>
              <w:t>覆核</w:t>
            </w:r>
          </w:p>
        </w:tc>
        <w:tc>
          <w:tcPr>
            <w:tcW w:w="650" w:type="dxa"/>
          </w:tcPr>
          <w:p w14:paraId="4E64AE39" w14:textId="77777777" w:rsidR="00D616B9" w:rsidRPr="00411571" w:rsidRDefault="00D616B9" w:rsidP="00277E05">
            <w:pPr>
              <w:pStyle w:val="af3"/>
              <w:spacing w:line="0" w:lineRule="atLeast"/>
              <w:jc w:val="distribute"/>
              <w:rPr>
                <w:rFonts w:ascii="標楷體" w:eastAsia="標楷體" w:hAnsi="標楷體"/>
                <w:sz w:val="16"/>
                <w:szCs w:val="24"/>
              </w:rPr>
            </w:pPr>
          </w:p>
        </w:tc>
        <w:tc>
          <w:tcPr>
            <w:tcW w:w="650" w:type="dxa"/>
          </w:tcPr>
          <w:p w14:paraId="077CABEF" w14:textId="77777777" w:rsidR="00D616B9" w:rsidRPr="00411571" w:rsidRDefault="00D616B9" w:rsidP="00277E05">
            <w:pPr>
              <w:pStyle w:val="af3"/>
              <w:spacing w:line="0" w:lineRule="atLeast"/>
              <w:jc w:val="distribute"/>
              <w:rPr>
                <w:rFonts w:ascii="標楷體" w:eastAsia="標楷體" w:hAnsi="標楷體"/>
                <w:sz w:val="16"/>
                <w:szCs w:val="24"/>
              </w:rPr>
            </w:pPr>
            <w:r w:rsidRPr="00411571">
              <w:rPr>
                <w:rFonts w:ascii="標楷體" w:eastAsia="標楷體" w:hAnsi="標楷體" w:hint="eastAsia"/>
                <w:sz w:val="16"/>
                <w:szCs w:val="24"/>
              </w:rPr>
              <w:t>主管</w:t>
            </w:r>
          </w:p>
        </w:tc>
        <w:tc>
          <w:tcPr>
            <w:tcW w:w="651" w:type="dxa"/>
          </w:tcPr>
          <w:p w14:paraId="54DCA087" w14:textId="77777777" w:rsidR="00D616B9" w:rsidRPr="00411571" w:rsidRDefault="00D616B9" w:rsidP="00277E05">
            <w:pPr>
              <w:pStyle w:val="af3"/>
              <w:spacing w:line="0" w:lineRule="atLeast"/>
              <w:jc w:val="distribute"/>
              <w:rPr>
                <w:rFonts w:ascii="標楷體" w:eastAsia="標楷體" w:hAnsi="標楷體"/>
                <w:sz w:val="16"/>
                <w:szCs w:val="24"/>
              </w:rPr>
            </w:pPr>
          </w:p>
          <w:p w14:paraId="2F07376E" w14:textId="77777777" w:rsidR="00D616B9" w:rsidRPr="00411571" w:rsidRDefault="00D616B9" w:rsidP="00277E05">
            <w:pPr>
              <w:pStyle w:val="af3"/>
              <w:spacing w:line="0" w:lineRule="atLeast"/>
              <w:jc w:val="distribute"/>
              <w:rPr>
                <w:rFonts w:ascii="標楷體" w:eastAsia="標楷體" w:hAnsi="標楷體"/>
                <w:sz w:val="16"/>
                <w:szCs w:val="24"/>
              </w:rPr>
            </w:pPr>
          </w:p>
        </w:tc>
      </w:tr>
    </w:tbl>
    <w:p w14:paraId="187FFC9B" w14:textId="77777777" w:rsidR="00D616B9" w:rsidRDefault="00D616B9" w:rsidP="00277E05">
      <w:pPr>
        <w:spacing w:line="0" w:lineRule="atLeast"/>
        <w:rPr>
          <w:rFonts w:ascii="標楷體" w:eastAsia="標楷體" w:hAnsi="標楷體"/>
          <w:szCs w:val="36"/>
        </w:rPr>
        <w:sectPr w:rsidR="00D616B9" w:rsidSect="008A59C1">
          <w:type w:val="nextColumn"/>
          <w:pgSz w:w="11907" w:h="16840" w:code="9"/>
          <w:pgMar w:top="1021" w:right="1418" w:bottom="680" w:left="1247" w:header="284" w:footer="284" w:gutter="0"/>
          <w:cols w:space="425"/>
          <w:docGrid w:linePitch="360"/>
        </w:sectPr>
      </w:pPr>
    </w:p>
    <w:p w14:paraId="010A7AEA" w14:textId="77777777" w:rsidR="00D616B9" w:rsidRPr="00CA2850" w:rsidRDefault="00610325" w:rsidP="006E2032">
      <w:pPr>
        <w:tabs>
          <w:tab w:val="left" w:pos="480"/>
          <w:tab w:val="left" w:pos="960"/>
          <w:tab w:val="left" w:pos="1440"/>
          <w:tab w:val="right" w:pos="9639"/>
        </w:tabs>
        <w:ind w:firstLineChars="100" w:firstLine="280"/>
        <w:outlineLvl w:val="1"/>
        <w:rPr>
          <w:rFonts w:ascii="標楷體" w:eastAsia="標楷體" w:hAnsi="標楷體"/>
          <w:b/>
          <w:sz w:val="28"/>
          <w:szCs w:val="28"/>
        </w:rPr>
      </w:pPr>
      <w:bookmarkStart w:id="90" w:name="_Toc146619619"/>
      <w:r w:rsidRPr="00CA2850">
        <w:rPr>
          <w:rFonts w:ascii="標楷體" w:eastAsia="標楷體" w:hAnsi="標楷體" w:hint="eastAsia"/>
          <w:b/>
          <w:sz w:val="28"/>
          <w:szCs w:val="28"/>
        </w:rPr>
        <w:lastRenderedPageBreak/>
        <w:t>十八</w:t>
      </w:r>
      <w:r w:rsidR="00CA2850" w:rsidRPr="00CA2850">
        <w:rPr>
          <w:rFonts w:ascii="標楷體" w:eastAsia="標楷體" w:hAnsi="標楷體" w:hint="eastAsia"/>
          <w:b/>
          <w:sz w:val="28"/>
          <w:szCs w:val="28"/>
        </w:rPr>
        <w:t>、</w:t>
      </w:r>
      <w:r w:rsidR="00D616B9" w:rsidRPr="00CA2850">
        <w:rPr>
          <w:rFonts w:ascii="標楷體" w:eastAsia="標楷體" w:hAnsi="標楷體" w:hint="eastAsia"/>
          <w:b/>
          <w:sz w:val="28"/>
          <w:szCs w:val="28"/>
        </w:rPr>
        <w:t>本票</w:t>
      </w:r>
      <w:bookmarkEnd w:id="90"/>
    </w:p>
    <w:tbl>
      <w:tblPr>
        <w:tblW w:w="5150" w:type="pct"/>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CellMar>
          <w:left w:w="28" w:type="dxa"/>
          <w:right w:w="28" w:type="dxa"/>
        </w:tblCellMar>
        <w:tblLook w:val="0000" w:firstRow="0" w:lastRow="0" w:firstColumn="0" w:lastColumn="0" w:noHBand="0" w:noVBand="0"/>
      </w:tblPr>
      <w:tblGrid>
        <w:gridCol w:w="9585"/>
      </w:tblGrid>
      <w:tr w:rsidR="00D616B9" w:rsidRPr="00411571" w14:paraId="230EC50E" w14:textId="77777777" w:rsidTr="00894830">
        <w:trPr>
          <w:trHeight w:val="658"/>
        </w:trPr>
        <w:tc>
          <w:tcPr>
            <w:tcW w:w="5000" w:type="pct"/>
            <w:tcBorders>
              <w:bottom w:val="single" w:sz="4" w:space="0" w:color="auto"/>
              <w:right w:val="thickThinLargeGap" w:sz="24" w:space="0" w:color="auto"/>
            </w:tcBorders>
          </w:tcPr>
          <w:p w14:paraId="0A1A03C1" w14:textId="77777777" w:rsidR="00D616B9" w:rsidRPr="00411571" w:rsidRDefault="00D616B9" w:rsidP="00277E05">
            <w:pPr>
              <w:spacing w:line="360" w:lineRule="auto"/>
              <w:jc w:val="center"/>
              <w:rPr>
                <w:rFonts w:ascii="標楷體" w:eastAsia="標楷體" w:hAnsi="標楷體"/>
                <w:sz w:val="44"/>
                <w:szCs w:val="44"/>
              </w:rPr>
            </w:pPr>
            <w:r w:rsidRPr="00411571">
              <w:rPr>
                <w:rFonts w:ascii="標楷體" w:eastAsia="標楷體" w:hAnsi="標楷體" w:hint="eastAsia"/>
                <w:sz w:val="44"/>
                <w:szCs w:val="44"/>
              </w:rPr>
              <w:t>本            票</w:t>
            </w:r>
          </w:p>
        </w:tc>
      </w:tr>
      <w:tr w:rsidR="00D616B9" w:rsidRPr="00411571" w14:paraId="1F17DC24" w14:textId="77777777" w:rsidTr="00894830">
        <w:trPr>
          <w:trHeight w:val="11283"/>
        </w:trPr>
        <w:tc>
          <w:tcPr>
            <w:tcW w:w="5000" w:type="pct"/>
            <w:tcBorders>
              <w:top w:val="single" w:sz="4" w:space="0" w:color="auto"/>
              <w:bottom w:val="thickThinLargeGap" w:sz="24" w:space="0" w:color="auto"/>
              <w:right w:val="thickThinLargeGap" w:sz="24" w:space="0" w:color="auto"/>
            </w:tcBorders>
          </w:tcPr>
          <w:p w14:paraId="08AA6313" w14:textId="77777777" w:rsidR="00D616B9" w:rsidRPr="00411571" w:rsidRDefault="00D616B9" w:rsidP="00277E05">
            <w:pPr>
              <w:spacing w:line="480" w:lineRule="exact"/>
              <w:ind w:firstLineChars="50" w:firstLine="140"/>
              <w:rPr>
                <w:rFonts w:ascii="標楷體" w:eastAsia="標楷體" w:hAnsi="標楷體"/>
                <w:sz w:val="28"/>
                <w:szCs w:val="28"/>
              </w:rPr>
            </w:pPr>
            <w:r w:rsidRPr="00411571">
              <w:rPr>
                <w:rFonts w:ascii="標楷體" w:eastAsia="標楷體" w:hAnsi="標楷體" w:hint="eastAsia"/>
                <w:sz w:val="28"/>
                <w:szCs w:val="28"/>
              </w:rPr>
              <w:t>憑 票 准 於 中 華 民 國      年      月      日 支 付</w:t>
            </w:r>
          </w:p>
          <w:p w14:paraId="0BA7757B" w14:textId="77777777" w:rsidR="00D616B9" w:rsidRPr="008A59C1" w:rsidRDefault="00D616B9" w:rsidP="00277E05">
            <w:pPr>
              <w:spacing w:line="480" w:lineRule="exact"/>
              <w:ind w:firstLineChars="50" w:firstLine="140"/>
              <w:rPr>
                <w:rFonts w:ascii="標楷體" w:eastAsia="標楷體" w:hAnsi="標楷體"/>
                <w:sz w:val="28"/>
                <w:szCs w:val="28"/>
              </w:rPr>
            </w:pPr>
            <w:r w:rsidRPr="008A59C1">
              <w:rPr>
                <w:rFonts w:ascii="標楷體" w:eastAsia="標楷體" w:hAnsi="標楷體" w:hint="eastAsia"/>
                <w:sz w:val="28"/>
                <w:szCs w:val="28"/>
              </w:rPr>
              <w:t>○○○農（漁）會                或其指定人</w:t>
            </w:r>
          </w:p>
          <w:p w14:paraId="3252B9E7" w14:textId="77777777" w:rsidR="00D616B9" w:rsidRPr="008A59C1" w:rsidRDefault="00D616B9" w:rsidP="008A59C1">
            <w:pPr>
              <w:spacing w:afterLines="50" w:after="120" w:line="360" w:lineRule="exact"/>
              <w:ind w:firstLineChars="50" w:firstLine="140"/>
              <w:rPr>
                <w:rFonts w:ascii="標楷體" w:eastAsia="標楷體" w:hAnsi="標楷體"/>
                <w:sz w:val="28"/>
                <w:szCs w:val="28"/>
              </w:rPr>
            </w:pPr>
            <w:r w:rsidRPr="008A59C1">
              <w:rPr>
                <w:rFonts w:ascii="標楷體" w:eastAsia="標楷體" w:hAnsi="標楷體" w:hint="eastAsia"/>
                <w:sz w:val="28"/>
                <w:szCs w:val="28"/>
              </w:rPr>
              <w:t>新臺幣</w:t>
            </w:r>
          </w:p>
          <w:p w14:paraId="2AB29651" w14:textId="77777777" w:rsidR="00D616B9" w:rsidRPr="00411571" w:rsidRDefault="00D616B9" w:rsidP="00277E05">
            <w:pPr>
              <w:spacing w:line="0" w:lineRule="atLeast"/>
              <w:rPr>
                <w:rFonts w:ascii="標楷體" w:eastAsia="標楷體" w:hAnsi="標楷體"/>
                <w:szCs w:val="16"/>
              </w:rPr>
            </w:pPr>
            <w:r w:rsidRPr="00411571">
              <w:rPr>
                <w:rFonts w:ascii="標楷體" w:eastAsia="標楷體" w:hAnsi="標楷體" w:hint="eastAsia"/>
                <w:szCs w:val="16"/>
              </w:rPr>
              <w:t>一、指標利率：□貴會基準利率  □貴會指數型房貸指標利率  □央行重貼現率</w:t>
            </w:r>
          </w:p>
          <w:p w14:paraId="203D76E2" w14:textId="77777777" w:rsidR="00D616B9" w:rsidRPr="00411571" w:rsidRDefault="00D616B9" w:rsidP="00277E05">
            <w:pPr>
              <w:spacing w:line="0" w:lineRule="atLeast"/>
              <w:ind w:leftChars="250" w:left="600" w:firstLineChars="450" w:firstLine="1080"/>
              <w:rPr>
                <w:rFonts w:ascii="標楷體" w:eastAsia="標楷體" w:hAnsi="標楷體"/>
                <w:szCs w:val="16"/>
              </w:rPr>
            </w:pPr>
            <w:r w:rsidRPr="00411571">
              <w:rPr>
                <w:rFonts w:ascii="標楷體" w:eastAsia="標楷體" w:hAnsi="標楷體" w:hint="eastAsia"/>
                <w:szCs w:val="16"/>
              </w:rPr>
              <w:t>□其他</w:t>
            </w:r>
          </w:p>
          <w:p w14:paraId="710688F0" w14:textId="77777777" w:rsidR="00D616B9" w:rsidRPr="00411571" w:rsidRDefault="00D616B9" w:rsidP="00277E05">
            <w:pPr>
              <w:pStyle w:val="af3"/>
              <w:spacing w:line="0" w:lineRule="atLeast"/>
              <w:rPr>
                <w:rFonts w:ascii="標楷體" w:eastAsia="標楷體" w:hAnsi="標楷體"/>
              </w:rPr>
            </w:pPr>
            <w:r w:rsidRPr="00411571">
              <w:rPr>
                <w:rFonts w:ascii="標楷體" w:eastAsia="標楷體" w:hAnsi="標楷體" w:hint="eastAsia"/>
              </w:rPr>
              <w:t>二、利息約定方式：</w:t>
            </w:r>
          </w:p>
          <w:p w14:paraId="22C056AA" w14:textId="77777777" w:rsidR="00D616B9" w:rsidRPr="00411571" w:rsidRDefault="00D616B9" w:rsidP="00277E05">
            <w:pPr>
              <w:pStyle w:val="af3"/>
              <w:spacing w:line="0" w:lineRule="atLeast"/>
              <w:ind w:leftChars="200" w:left="720" w:hangingChars="100" w:hanging="240"/>
              <w:rPr>
                <w:rFonts w:ascii="標楷體" w:eastAsia="標楷體" w:hAnsi="標楷體"/>
              </w:rPr>
            </w:pPr>
            <w:r w:rsidRPr="00411571">
              <w:rPr>
                <w:rFonts w:ascii="標楷體" w:eastAsia="標楷體" w:hAnsi="標楷體" w:hint="eastAsia"/>
              </w:rPr>
              <w:t>□利息自發票日起依前述指標利率          ％加碼年息          ％計算（目前為年息          ％）按月付息。</w:t>
            </w:r>
          </w:p>
          <w:p w14:paraId="47C9702E" w14:textId="77777777" w:rsidR="00D616B9" w:rsidRPr="00411571" w:rsidRDefault="00EC5571" w:rsidP="00894830">
            <w:pPr>
              <w:spacing w:line="0" w:lineRule="atLeast"/>
              <w:ind w:left="720" w:hangingChars="300" w:hanging="720"/>
              <w:rPr>
                <w:rFonts w:ascii="標楷體" w:eastAsia="標楷體" w:hAnsi="標楷體"/>
                <w:szCs w:val="16"/>
              </w:rPr>
            </w:pPr>
            <w:r>
              <w:rPr>
                <w:rFonts w:ascii="標楷體" w:eastAsia="標楷體" w:hAnsi="標楷體"/>
                <w:noProof/>
                <w:szCs w:val="28"/>
              </w:rPr>
              <mc:AlternateContent>
                <mc:Choice Requires="wps">
                  <w:drawing>
                    <wp:anchor distT="0" distB="0" distL="114300" distR="114300" simplePos="0" relativeHeight="251783168" behindDoc="0" locked="0" layoutInCell="1" allowOverlap="1" wp14:anchorId="2FE6CC10" wp14:editId="442F5608">
                      <wp:simplePos x="0" y="0"/>
                      <wp:positionH relativeFrom="column">
                        <wp:posOffset>5896610</wp:posOffset>
                      </wp:positionH>
                      <wp:positionV relativeFrom="paragraph">
                        <wp:posOffset>133350</wp:posOffset>
                      </wp:positionV>
                      <wp:extent cx="371475" cy="1186815"/>
                      <wp:effectExtent l="635" t="0" r="0" b="3810"/>
                      <wp:wrapNone/>
                      <wp:docPr id="20"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1186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8DF2C" w14:textId="77777777" w:rsidR="00162FA1" w:rsidRDefault="00162FA1" w:rsidP="00D616B9">
                                  <w:pPr>
                                    <w:rPr>
                                      <w:rFonts w:ascii="標楷體" w:eastAsia="標楷體" w:hAnsi="標楷體"/>
                                      <w:sz w:val="16"/>
                                      <w:szCs w:val="16"/>
                                    </w:rPr>
                                  </w:pP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E6CC10" id="Text Box 142" o:spid="_x0000_s1099" type="#_x0000_t202" style="position:absolute;left:0;text-align:left;margin-left:464.3pt;margin-top:10.5pt;width:29.25pt;height:93.4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" filled="f" stroked="f">
                      <v:textbox style="layout-flow:vertical-ideographic">
                        <w:txbxContent>
                          <w:p w14:paraId="1048DF2C" w14:textId="77777777" w:rsidR="00162FA1" w:rsidRDefault="00162FA1" w:rsidP="00D616B9">
                            <w:pPr>
                              <w:rPr>
                                <w:rFonts w:ascii="標楷體" w:eastAsia="標楷體" w:hAnsi="標楷體"/>
                                <w:sz w:val="16"/>
                                <w:szCs w:val="16"/>
                              </w:rPr>
                            </w:pPr>
                          </w:p>
                        </w:txbxContent>
                      </v:textbox>
                    </v:shape>
                  </w:pict>
                </mc:Fallback>
              </mc:AlternateContent>
            </w:r>
            <w:r w:rsidR="00D616B9" w:rsidRPr="00411571">
              <w:rPr>
                <w:rFonts w:ascii="標楷體" w:eastAsia="標楷體" w:hAnsi="標楷體" w:hint="eastAsia"/>
                <w:szCs w:val="16"/>
              </w:rPr>
              <w:t xml:space="preserve">    □利息自發票日起算，其中發票金額百分之        依前述指標利率        ％加碼        年息    ％計算（目前為年息      ％）按月計息；另發票金額百分之    依前述指標利率     ％加碼年息     ％計算（目前為年息     ％）按月付息。</w:t>
            </w:r>
          </w:p>
          <w:p w14:paraId="15E165F0" w14:textId="77777777" w:rsidR="00D616B9" w:rsidRPr="00411571" w:rsidRDefault="00D616B9" w:rsidP="00277E05">
            <w:pPr>
              <w:spacing w:line="0" w:lineRule="atLeast"/>
              <w:ind w:left="480"/>
              <w:rPr>
                <w:rFonts w:ascii="標楷體" w:eastAsia="標楷體" w:hAnsi="標楷體"/>
                <w:szCs w:val="16"/>
              </w:rPr>
            </w:pPr>
            <w:r w:rsidRPr="00411571">
              <w:rPr>
                <w:rFonts w:ascii="標楷體" w:eastAsia="標楷體" w:hAnsi="標楷體" w:hint="eastAsia"/>
                <w:szCs w:val="16"/>
              </w:rPr>
              <w:t>□其他約定方式：</w:t>
            </w:r>
          </w:p>
          <w:p w14:paraId="031057C5" w14:textId="77777777" w:rsidR="00D616B9" w:rsidRPr="00411571" w:rsidRDefault="00D616B9" w:rsidP="00277E05">
            <w:pPr>
              <w:spacing w:line="0" w:lineRule="atLeast"/>
              <w:ind w:left="480"/>
              <w:rPr>
                <w:rFonts w:ascii="標楷體" w:eastAsia="標楷體" w:hAnsi="標楷體"/>
                <w:szCs w:val="16"/>
              </w:rPr>
            </w:pPr>
          </w:p>
          <w:p w14:paraId="2503E128" w14:textId="77777777" w:rsidR="00D616B9" w:rsidRPr="00411571" w:rsidRDefault="00D616B9" w:rsidP="00277E05">
            <w:pPr>
              <w:spacing w:line="0" w:lineRule="atLeast"/>
              <w:ind w:leftChars="200" w:left="480"/>
              <w:rPr>
                <w:rFonts w:ascii="標楷體" w:eastAsia="標楷體" w:hAnsi="標楷體"/>
                <w:szCs w:val="16"/>
              </w:rPr>
            </w:pPr>
            <w:r w:rsidRPr="00411571">
              <w:rPr>
                <w:rFonts w:ascii="標楷體" w:eastAsia="標楷體" w:hAnsi="標楷體" w:hint="eastAsia"/>
                <w:szCs w:val="16"/>
              </w:rPr>
              <w:t>上開利息同意隨同指標利率變動而調整。逾期付息或到期未履行債務時，自逾期之日起六個月以內加放款利率百分之十，逾期六個月以上者，其超逾六個月部分加放款利率百分之二十計付違約金。</w:t>
            </w:r>
          </w:p>
          <w:p w14:paraId="20E1850A" w14:textId="77777777" w:rsidR="00D616B9" w:rsidRPr="00411571" w:rsidRDefault="00D616B9" w:rsidP="00277E05">
            <w:pPr>
              <w:spacing w:line="0" w:lineRule="atLeast"/>
              <w:ind w:left="480"/>
              <w:rPr>
                <w:rFonts w:ascii="標楷體" w:eastAsia="標楷體" w:hAnsi="標楷體"/>
                <w:szCs w:val="18"/>
              </w:rPr>
            </w:pPr>
            <w:r w:rsidRPr="00411571">
              <w:rPr>
                <w:rFonts w:ascii="標楷體" w:eastAsia="標楷體" w:hAnsi="標楷體" w:hint="eastAsia"/>
                <w:szCs w:val="18"/>
              </w:rPr>
              <w:t>如未依前述所列方式約定時，以年利率六％計算。</w:t>
            </w:r>
          </w:p>
          <w:p w14:paraId="06B9A262" w14:textId="77777777" w:rsidR="00D616B9" w:rsidRPr="00411571" w:rsidRDefault="00D616B9" w:rsidP="00277E05">
            <w:pPr>
              <w:spacing w:line="0" w:lineRule="atLeast"/>
              <w:rPr>
                <w:rFonts w:ascii="標楷體" w:eastAsia="標楷體" w:hAnsi="標楷體"/>
                <w:szCs w:val="18"/>
              </w:rPr>
            </w:pPr>
            <w:r w:rsidRPr="00411571">
              <w:rPr>
                <w:rFonts w:ascii="標楷體" w:eastAsia="標楷體" w:hAnsi="標楷體" w:hint="eastAsia"/>
                <w:szCs w:val="18"/>
              </w:rPr>
              <w:t>三、有關貴會「基準利率」或「指數型房貸指標利率」定義、調整及公告方式詳載於後。</w:t>
            </w:r>
          </w:p>
          <w:p w14:paraId="1A974399" w14:textId="77777777" w:rsidR="00D616B9" w:rsidRPr="00411571" w:rsidRDefault="00D616B9" w:rsidP="00277E05">
            <w:pPr>
              <w:spacing w:line="0" w:lineRule="atLeast"/>
              <w:rPr>
                <w:rFonts w:ascii="標楷體" w:eastAsia="標楷體" w:hAnsi="標楷體"/>
                <w:szCs w:val="16"/>
              </w:rPr>
            </w:pPr>
            <w:r w:rsidRPr="00411571">
              <w:rPr>
                <w:rFonts w:ascii="標楷體" w:eastAsia="標楷體" w:hAnsi="標楷體" w:hint="eastAsia"/>
                <w:szCs w:val="16"/>
              </w:rPr>
              <w:t>四、此票免除作成拒絕證書，並免除票據法第八十九條之通知義務。</w:t>
            </w:r>
          </w:p>
          <w:p w14:paraId="38090EB0" w14:textId="77777777" w:rsidR="00D616B9" w:rsidRPr="00411571" w:rsidRDefault="00D616B9" w:rsidP="00277E05">
            <w:pPr>
              <w:spacing w:line="0" w:lineRule="atLeast"/>
              <w:rPr>
                <w:rFonts w:ascii="標楷體" w:eastAsia="標楷體" w:hAnsi="標楷體"/>
                <w:szCs w:val="18"/>
              </w:rPr>
            </w:pPr>
            <w:r w:rsidRPr="00411571">
              <w:rPr>
                <w:rFonts w:ascii="標楷體" w:eastAsia="標楷體" w:hAnsi="標楷體" w:hint="eastAsia"/>
                <w:szCs w:val="16"/>
              </w:rPr>
              <w:t>五、付款地：</w:t>
            </w:r>
          </w:p>
          <w:p w14:paraId="4E854210" w14:textId="77777777" w:rsidR="00D616B9" w:rsidRPr="00411571" w:rsidRDefault="00D616B9" w:rsidP="00277E05">
            <w:pPr>
              <w:spacing w:line="200" w:lineRule="exact"/>
              <w:ind w:left="159"/>
              <w:rPr>
                <w:rFonts w:ascii="標楷體" w:eastAsia="標楷體" w:hAnsi="標楷體"/>
                <w:sz w:val="16"/>
                <w:szCs w:val="16"/>
              </w:rPr>
            </w:pPr>
          </w:p>
          <w:p w14:paraId="69444EA1" w14:textId="77777777" w:rsidR="00D616B9" w:rsidRPr="008A59C1" w:rsidRDefault="00D616B9" w:rsidP="00277E05">
            <w:pPr>
              <w:spacing w:line="400" w:lineRule="exact"/>
              <w:ind w:left="159"/>
              <w:rPr>
                <w:rFonts w:ascii="標楷體" w:eastAsia="標楷體" w:hAnsi="標楷體"/>
                <w:sz w:val="28"/>
                <w:szCs w:val="28"/>
              </w:rPr>
            </w:pPr>
            <w:r w:rsidRPr="008A59C1">
              <w:rPr>
                <w:rFonts w:ascii="標楷體" w:eastAsia="標楷體" w:hAnsi="標楷體" w:hint="eastAsia"/>
                <w:sz w:val="28"/>
                <w:szCs w:val="28"/>
              </w:rPr>
              <w:t>此   據</w:t>
            </w:r>
          </w:p>
          <w:p w14:paraId="7C896920" w14:textId="77777777" w:rsidR="00D616B9" w:rsidRPr="00411571" w:rsidRDefault="00D616B9" w:rsidP="00277E05">
            <w:pPr>
              <w:spacing w:line="400" w:lineRule="exact"/>
              <w:ind w:left="159"/>
              <w:rPr>
                <w:rFonts w:ascii="標楷體" w:eastAsia="標楷體" w:hAnsi="標楷體"/>
              </w:rPr>
            </w:pPr>
            <w:r w:rsidRPr="00411571">
              <w:rPr>
                <w:rFonts w:ascii="標楷體" w:eastAsia="標楷體" w:hAnsi="標楷體" w:hint="eastAsia"/>
                <w:sz w:val="40"/>
                <w:szCs w:val="40"/>
              </w:rPr>
              <w:t xml:space="preserve">                   </w:t>
            </w:r>
            <w:r w:rsidRPr="00411571">
              <w:rPr>
                <w:rFonts w:ascii="標楷體" w:eastAsia="標楷體" w:hAnsi="標楷體" w:hint="eastAsia"/>
              </w:rPr>
              <w:t>發票人：                        （簽章）</w:t>
            </w:r>
          </w:p>
          <w:p w14:paraId="3E92ED62" w14:textId="77777777" w:rsidR="00D616B9" w:rsidRPr="00411571" w:rsidRDefault="00D616B9" w:rsidP="00277E05">
            <w:pPr>
              <w:spacing w:line="400" w:lineRule="exact"/>
              <w:ind w:left="159"/>
              <w:rPr>
                <w:rFonts w:ascii="標楷體" w:eastAsia="標楷體" w:hAnsi="標楷體"/>
              </w:rPr>
            </w:pPr>
            <w:r w:rsidRPr="00411571">
              <w:rPr>
                <w:rFonts w:ascii="標楷體" w:eastAsia="標楷體" w:hAnsi="標楷體" w:hint="eastAsia"/>
              </w:rPr>
              <w:t xml:space="preserve">                                住  址：                                </w:t>
            </w:r>
          </w:p>
          <w:p w14:paraId="25A98CB7" w14:textId="77777777" w:rsidR="00D616B9" w:rsidRPr="00411571" w:rsidRDefault="00D616B9" w:rsidP="00277E05">
            <w:pPr>
              <w:spacing w:line="400" w:lineRule="exact"/>
              <w:ind w:left="159"/>
              <w:rPr>
                <w:rFonts w:ascii="標楷體" w:eastAsia="標楷體" w:hAnsi="標楷體"/>
              </w:rPr>
            </w:pPr>
            <w:r w:rsidRPr="00411571">
              <w:rPr>
                <w:rFonts w:ascii="標楷體" w:eastAsia="標楷體" w:hAnsi="標楷體" w:hint="eastAsia"/>
              </w:rPr>
              <w:t xml:space="preserve">                                發票人：                        （簽章）</w:t>
            </w:r>
          </w:p>
          <w:p w14:paraId="74880039" w14:textId="77777777" w:rsidR="00D616B9" w:rsidRPr="00411571" w:rsidRDefault="00D616B9" w:rsidP="00277E05">
            <w:pPr>
              <w:spacing w:line="400" w:lineRule="exact"/>
              <w:ind w:left="159"/>
              <w:rPr>
                <w:rFonts w:ascii="標楷體" w:eastAsia="標楷體" w:hAnsi="標楷體"/>
              </w:rPr>
            </w:pPr>
            <w:r w:rsidRPr="00411571">
              <w:rPr>
                <w:rFonts w:ascii="標楷體" w:eastAsia="標楷體" w:hAnsi="標楷體" w:hint="eastAsia"/>
              </w:rPr>
              <w:t xml:space="preserve">                                住  址：</w:t>
            </w:r>
          </w:p>
          <w:p w14:paraId="207D904E" w14:textId="77777777" w:rsidR="00D616B9" w:rsidRPr="00411571" w:rsidRDefault="00D616B9" w:rsidP="00277E05">
            <w:pPr>
              <w:spacing w:line="400" w:lineRule="exact"/>
              <w:ind w:left="159"/>
              <w:rPr>
                <w:rFonts w:ascii="標楷體" w:eastAsia="標楷體" w:hAnsi="標楷體"/>
              </w:rPr>
            </w:pPr>
            <w:r w:rsidRPr="00411571">
              <w:rPr>
                <w:rFonts w:ascii="標楷體" w:eastAsia="標楷體" w:hAnsi="標楷體" w:hint="eastAsia"/>
              </w:rPr>
              <w:t xml:space="preserve">                                發票人：                        （簽章）</w:t>
            </w:r>
          </w:p>
          <w:p w14:paraId="0C15D515" w14:textId="77777777" w:rsidR="00D616B9" w:rsidRPr="00411571" w:rsidRDefault="00D616B9" w:rsidP="00277E05">
            <w:pPr>
              <w:spacing w:line="400" w:lineRule="exact"/>
              <w:ind w:left="159"/>
              <w:rPr>
                <w:rFonts w:ascii="標楷體" w:eastAsia="標楷體" w:hAnsi="標楷體"/>
              </w:rPr>
            </w:pPr>
            <w:r w:rsidRPr="00411571">
              <w:rPr>
                <w:rFonts w:ascii="標楷體" w:eastAsia="標楷體" w:hAnsi="標楷體" w:hint="eastAsia"/>
              </w:rPr>
              <w:t xml:space="preserve">                                住  址：                                </w:t>
            </w:r>
          </w:p>
          <w:p w14:paraId="3C9C4AD0" w14:textId="77777777" w:rsidR="00D616B9" w:rsidRPr="00411571" w:rsidRDefault="00D616B9" w:rsidP="00277E05">
            <w:pPr>
              <w:spacing w:line="400" w:lineRule="exact"/>
              <w:ind w:left="159"/>
              <w:rPr>
                <w:rFonts w:ascii="標楷體" w:eastAsia="標楷體" w:hAnsi="標楷體"/>
              </w:rPr>
            </w:pPr>
            <w:r w:rsidRPr="00411571">
              <w:rPr>
                <w:rFonts w:ascii="標楷體" w:eastAsia="標楷體" w:hAnsi="標楷體" w:hint="eastAsia"/>
              </w:rPr>
              <w:t xml:space="preserve">                                發票人：                        （簽章）</w:t>
            </w:r>
          </w:p>
          <w:p w14:paraId="52EEF2A4" w14:textId="77777777" w:rsidR="00D616B9" w:rsidRPr="00411571" w:rsidRDefault="00D616B9" w:rsidP="00277E05">
            <w:pPr>
              <w:spacing w:line="400" w:lineRule="exact"/>
              <w:ind w:left="159"/>
              <w:rPr>
                <w:rFonts w:ascii="標楷體" w:eastAsia="標楷體" w:hAnsi="標楷體"/>
              </w:rPr>
            </w:pPr>
            <w:r w:rsidRPr="00411571">
              <w:rPr>
                <w:rFonts w:ascii="標楷體" w:eastAsia="標楷體" w:hAnsi="標楷體" w:hint="eastAsia"/>
              </w:rPr>
              <w:t xml:space="preserve">                                住  址：                               </w:t>
            </w:r>
          </w:p>
          <w:p w14:paraId="33DF58B1" w14:textId="77777777" w:rsidR="00D616B9" w:rsidRPr="00411571" w:rsidRDefault="00D616B9" w:rsidP="00277E05">
            <w:pPr>
              <w:spacing w:line="140" w:lineRule="exact"/>
              <w:ind w:left="159"/>
              <w:rPr>
                <w:rFonts w:ascii="標楷體" w:eastAsia="標楷體" w:hAnsi="標楷體"/>
                <w:sz w:val="16"/>
                <w:szCs w:val="16"/>
              </w:rPr>
            </w:pPr>
            <w:r w:rsidRPr="00411571">
              <w:rPr>
                <w:rFonts w:ascii="標楷體" w:eastAsia="標楷體" w:hAnsi="標楷體" w:hint="eastAsia"/>
                <w:sz w:val="20"/>
                <w:szCs w:val="20"/>
              </w:rPr>
              <w:t xml:space="preserve"> </w:t>
            </w:r>
          </w:p>
          <w:p w14:paraId="1A5A5359" w14:textId="77777777" w:rsidR="00D616B9" w:rsidRPr="00411571" w:rsidRDefault="00D616B9" w:rsidP="00277E05">
            <w:pPr>
              <w:spacing w:line="400" w:lineRule="exact"/>
              <w:ind w:left="159"/>
              <w:rPr>
                <w:rFonts w:ascii="標楷體" w:eastAsia="標楷體" w:hAnsi="標楷體"/>
                <w:sz w:val="32"/>
                <w:szCs w:val="32"/>
              </w:rPr>
            </w:pPr>
          </w:p>
          <w:p w14:paraId="163C3708" w14:textId="77777777" w:rsidR="00D616B9" w:rsidRPr="00411571" w:rsidRDefault="00D616B9" w:rsidP="00277E05">
            <w:pPr>
              <w:spacing w:line="400" w:lineRule="exact"/>
              <w:ind w:leftChars="66" w:left="158" w:firstLineChars="100" w:firstLine="320"/>
              <w:rPr>
                <w:rFonts w:ascii="標楷體" w:eastAsia="標楷體" w:hAnsi="標楷體"/>
                <w:sz w:val="32"/>
                <w:szCs w:val="32"/>
              </w:rPr>
            </w:pPr>
            <w:r w:rsidRPr="00411571">
              <w:rPr>
                <w:rFonts w:ascii="標楷體" w:eastAsia="標楷體" w:hAnsi="標楷體" w:hint="eastAsia"/>
                <w:sz w:val="32"/>
                <w:szCs w:val="32"/>
              </w:rPr>
              <w:t>中 華 民 國          年          月          日</w:t>
            </w:r>
          </w:p>
        </w:tc>
      </w:tr>
    </w:tbl>
    <w:p w14:paraId="71650753" w14:textId="77777777" w:rsidR="00D616B9" w:rsidRPr="00411571" w:rsidRDefault="00D616B9" w:rsidP="00277E05">
      <w:pPr>
        <w:rPr>
          <w:rFonts w:ascii="標楷體" w:eastAsia="標楷體" w:hAnsi="標楷體"/>
          <w:vanish/>
        </w:rPr>
      </w:pPr>
    </w:p>
    <w:tbl>
      <w:tblPr>
        <w:tblpPr w:leftFromText="180" w:rightFromText="180" w:vertAnchor="text" w:horzAnchor="margin" w:tblpXSpec="right" w:tblpY="2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12"/>
        <w:gridCol w:w="1212"/>
        <w:gridCol w:w="1212"/>
        <w:gridCol w:w="1212"/>
        <w:gridCol w:w="1532"/>
      </w:tblGrid>
      <w:tr w:rsidR="00D616B9" w:rsidRPr="00411571" w14:paraId="28CA7733" w14:textId="77777777" w:rsidTr="006E7CF4">
        <w:trPr>
          <w:trHeight w:val="555"/>
        </w:trPr>
        <w:tc>
          <w:tcPr>
            <w:tcW w:w="1212" w:type="dxa"/>
            <w:vAlign w:val="center"/>
          </w:tcPr>
          <w:p w14:paraId="4BD6E879" w14:textId="77777777" w:rsidR="00D616B9" w:rsidRPr="00411571" w:rsidRDefault="00D616B9" w:rsidP="00277E05">
            <w:pPr>
              <w:jc w:val="center"/>
              <w:rPr>
                <w:rFonts w:ascii="標楷體" w:eastAsia="標楷體" w:hAnsi="標楷體"/>
                <w:kern w:val="0"/>
                <w:sz w:val="20"/>
                <w:szCs w:val="20"/>
              </w:rPr>
            </w:pPr>
            <w:r w:rsidRPr="00411571">
              <w:rPr>
                <w:rFonts w:ascii="標楷體" w:eastAsia="標楷體" w:hAnsi="標楷體" w:hint="eastAsia"/>
                <w:kern w:val="0"/>
                <w:sz w:val="20"/>
                <w:szCs w:val="20"/>
              </w:rPr>
              <w:t>經   辦</w:t>
            </w:r>
          </w:p>
        </w:tc>
        <w:tc>
          <w:tcPr>
            <w:tcW w:w="1212" w:type="dxa"/>
            <w:vAlign w:val="center"/>
          </w:tcPr>
          <w:p w14:paraId="0EA14466" w14:textId="77777777" w:rsidR="00D616B9" w:rsidRPr="00411571" w:rsidRDefault="00D616B9" w:rsidP="00277E05">
            <w:pPr>
              <w:jc w:val="center"/>
              <w:rPr>
                <w:rFonts w:ascii="標楷體" w:eastAsia="標楷體" w:hAnsi="標楷體"/>
                <w:kern w:val="0"/>
                <w:sz w:val="20"/>
                <w:szCs w:val="20"/>
              </w:rPr>
            </w:pPr>
            <w:r w:rsidRPr="00411571">
              <w:rPr>
                <w:rFonts w:ascii="標楷體" w:eastAsia="標楷體" w:hAnsi="標楷體" w:hint="eastAsia"/>
                <w:kern w:val="0"/>
                <w:sz w:val="20"/>
                <w:szCs w:val="20"/>
              </w:rPr>
              <w:t>主   任</w:t>
            </w:r>
          </w:p>
        </w:tc>
        <w:tc>
          <w:tcPr>
            <w:tcW w:w="1212" w:type="dxa"/>
            <w:vAlign w:val="center"/>
          </w:tcPr>
          <w:p w14:paraId="5BC9B9BF" w14:textId="77777777" w:rsidR="00D616B9" w:rsidRPr="00411571" w:rsidRDefault="00D616B9" w:rsidP="00277E05">
            <w:pPr>
              <w:jc w:val="center"/>
              <w:rPr>
                <w:rFonts w:ascii="標楷體" w:eastAsia="標楷體" w:hAnsi="標楷體"/>
                <w:kern w:val="0"/>
                <w:sz w:val="20"/>
                <w:szCs w:val="20"/>
              </w:rPr>
            </w:pPr>
            <w:r w:rsidRPr="00411571">
              <w:rPr>
                <w:rFonts w:ascii="標楷體" w:eastAsia="標楷體" w:hAnsi="標楷體" w:hint="eastAsia"/>
                <w:kern w:val="0"/>
                <w:sz w:val="20"/>
                <w:szCs w:val="20"/>
              </w:rPr>
              <w:t>總 幹 事</w:t>
            </w:r>
          </w:p>
        </w:tc>
        <w:tc>
          <w:tcPr>
            <w:tcW w:w="1212" w:type="dxa"/>
            <w:vAlign w:val="center"/>
          </w:tcPr>
          <w:p w14:paraId="64E7B32B" w14:textId="77777777" w:rsidR="00D616B9" w:rsidRPr="00411571" w:rsidRDefault="00D616B9" w:rsidP="00277E05">
            <w:pPr>
              <w:jc w:val="center"/>
              <w:rPr>
                <w:rFonts w:ascii="標楷體" w:eastAsia="標楷體" w:hAnsi="標楷體"/>
                <w:kern w:val="0"/>
                <w:sz w:val="20"/>
                <w:szCs w:val="20"/>
              </w:rPr>
            </w:pPr>
            <w:r w:rsidRPr="00411571">
              <w:rPr>
                <w:rFonts w:ascii="標楷體" w:eastAsia="標楷體" w:hAnsi="標楷體" w:hint="eastAsia"/>
                <w:kern w:val="0"/>
                <w:sz w:val="20"/>
                <w:szCs w:val="20"/>
              </w:rPr>
              <w:t>貸放種類</w:t>
            </w:r>
          </w:p>
        </w:tc>
        <w:tc>
          <w:tcPr>
            <w:tcW w:w="1532" w:type="dxa"/>
          </w:tcPr>
          <w:p w14:paraId="27D17035" w14:textId="77777777" w:rsidR="00D616B9" w:rsidRPr="00411571" w:rsidRDefault="00D616B9" w:rsidP="00277E05">
            <w:pPr>
              <w:rPr>
                <w:rFonts w:ascii="標楷體" w:eastAsia="標楷體" w:hAnsi="標楷體"/>
                <w:kern w:val="0"/>
                <w:sz w:val="20"/>
                <w:szCs w:val="20"/>
              </w:rPr>
            </w:pPr>
          </w:p>
        </w:tc>
      </w:tr>
      <w:tr w:rsidR="00D616B9" w:rsidRPr="00411571" w14:paraId="4229D5C3" w14:textId="77777777" w:rsidTr="006E7CF4">
        <w:trPr>
          <w:cantSplit/>
          <w:trHeight w:val="555"/>
        </w:trPr>
        <w:tc>
          <w:tcPr>
            <w:tcW w:w="1212" w:type="dxa"/>
            <w:vMerge w:val="restart"/>
            <w:vAlign w:val="center"/>
          </w:tcPr>
          <w:p w14:paraId="7A4BA01D" w14:textId="77777777" w:rsidR="00D616B9" w:rsidRPr="00411571" w:rsidRDefault="00D616B9" w:rsidP="00277E05">
            <w:pPr>
              <w:jc w:val="center"/>
              <w:rPr>
                <w:rFonts w:ascii="標楷體" w:eastAsia="標楷體" w:hAnsi="標楷體"/>
                <w:kern w:val="0"/>
                <w:sz w:val="20"/>
                <w:szCs w:val="20"/>
              </w:rPr>
            </w:pPr>
          </w:p>
        </w:tc>
        <w:tc>
          <w:tcPr>
            <w:tcW w:w="1212" w:type="dxa"/>
            <w:vMerge w:val="restart"/>
            <w:vAlign w:val="center"/>
          </w:tcPr>
          <w:p w14:paraId="424A6867" w14:textId="77777777" w:rsidR="00D616B9" w:rsidRPr="00411571" w:rsidRDefault="00D616B9" w:rsidP="00277E05">
            <w:pPr>
              <w:jc w:val="center"/>
              <w:rPr>
                <w:rFonts w:ascii="標楷體" w:eastAsia="標楷體" w:hAnsi="標楷體"/>
                <w:kern w:val="0"/>
                <w:sz w:val="20"/>
                <w:szCs w:val="20"/>
              </w:rPr>
            </w:pPr>
          </w:p>
        </w:tc>
        <w:tc>
          <w:tcPr>
            <w:tcW w:w="1212" w:type="dxa"/>
            <w:vMerge w:val="restart"/>
            <w:vAlign w:val="center"/>
          </w:tcPr>
          <w:p w14:paraId="3B94189A" w14:textId="77777777" w:rsidR="00D616B9" w:rsidRPr="00411571" w:rsidRDefault="00D616B9" w:rsidP="00277E05">
            <w:pPr>
              <w:jc w:val="center"/>
              <w:rPr>
                <w:rFonts w:ascii="標楷體" w:eastAsia="標楷體" w:hAnsi="標楷體"/>
                <w:kern w:val="0"/>
                <w:sz w:val="20"/>
                <w:szCs w:val="20"/>
              </w:rPr>
            </w:pPr>
          </w:p>
        </w:tc>
        <w:tc>
          <w:tcPr>
            <w:tcW w:w="1212" w:type="dxa"/>
            <w:vAlign w:val="center"/>
          </w:tcPr>
          <w:p w14:paraId="3B8095FA" w14:textId="77777777" w:rsidR="00D616B9" w:rsidRPr="00411571" w:rsidRDefault="00D616B9" w:rsidP="00277E05">
            <w:pPr>
              <w:jc w:val="center"/>
              <w:rPr>
                <w:rFonts w:ascii="標楷體" w:eastAsia="標楷體" w:hAnsi="標楷體"/>
                <w:kern w:val="0"/>
                <w:sz w:val="20"/>
                <w:szCs w:val="20"/>
              </w:rPr>
            </w:pPr>
            <w:r w:rsidRPr="00411571">
              <w:rPr>
                <w:rFonts w:ascii="標楷體" w:eastAsia="標楷體" w:hAnsi="標楷體" w:hint="eastAsia"/>
                <w:kern w:val="0"/>
                <w:sz w:val="20"/>
                <w:szCs w:val="20"/>
              </w:rPr>
              <w:t>帳    號</w:t>
            </w:r>
          </w:p>
        </w:tc>
        <w:tc>
          <w:tcPr>
            <w:tcW w:w="1532" w:type="dxa"/>
          </w:tcPr>
          <w:p w14:paraId="4F065CFB" w14:textId="77777777" w:rsidR="00D616B9" w:rsidRPr="00411571" w:rsidRDefault="00D616B9" w:rsidP="00277E05">
            <w:pPr>
              <w:rPr>
                <w:rFonts w:ascii="標楷體" w:eastAsia="標楷體" w:hAnsi="標楷體"/>
                <w:kern w:val="0"/>
                <w:sz w:val="20"/>
                <w:szCs w:val="20"/>
              </w:rPr>
            </w:pPr>
          </w:p>
        </w:tc>
      </w:tr>
      <w:tr w:rsidR="00D616B9" w:rsidRPr="00411571" w14:paraId="396D8241" w14:textId="77777777" w:rsidTr="006E7CF4">
        <w:trPr>
          <w:cantSplit/>
          <w:trHeight w:val="555"/>
        </w:trPr>
        <w:tc>
          <w:tcPr>
            <w:tcW w:w="1212" w:type="dxa"/>
            <w:vMerge/>
            <w:vAlign w:val="center"/>
          </w:tcPr>
          <w:p w14:paraId="59FA65BE" w14:textId="77777777" w:rsidR="00D616B9" w:rsidRPr="00411571" w:rsidRDefault="00D616B9" w:rsidP="00277E05">
            <w:pPr>
              <w:jc w:val="center"/>
              <w:rPr>
                <w:rFonts w:ascii="標楷體" w:eastAsia="標楷體" w:hAnsi="標楷體"/>
                <w:kern w:val="0"/>
                <w:sz w:val="20"/>
                <w:szCs w:val="20"/>
              </w:rPr>
            </w:pPr>
          </w:p>
        </w:tc>
        <w:tc>
          <w:tcPr>
            <w:tcW w:w="1212" w:type="dxa"/>
            <w:vMerge/>
            <w:vAlign w:val="center"/>
          </w:tcPr>
          <w:p w14:paraId="761E03EF" w14:textId="77777777" w:rsidR="00D616B9" w:rsidRPr="00411571" w:rsidRDefault="00D616B9" w:rsidP="00277E05">
            <w:pPr>
              <w:jc w:val="center"/>
              <w:rPr>
                <w:rFonts w:ascii="標楷體" w:eastAsia="標楷體" w:hAnsi="標楷體"/>
                <w:kern w:val="0"/>
                <w:sz w:val="20"/>
                <w:szCs w:val="20"/>
              </w:rPr>
            </w:pPr>
          </w:p>
        </w:tc>
        <w:tc>
          <w:tcPr>
            <w:tcW w:w="1212" w:type="dxa"/>
            <w:vMerge/>
            <w:vAlign w:val="center"/>
          </w:tcPr>
          <w:p w14:paraId="7889E6D3" w14:textId="77777777" w:rsidR="00D616B9" w:rsidRPr="00411571" w:rsidRDefault="00D616B9" w:rsidP="00277E05">
            <w:pPr>
              <w:jc w:val="center"/>
              <w:rPr>
                <w:rFonts w:ascii="標楷體" w:eastAsia="標楷體" w:hAnsi="標楷體"/>
                <w:kern w:val="0"/>
                <w:sz w:val="20"/>
                <w:szCs w:val="20"/>
              </w:rPr>
            </w:pPr>
          </w:p>
        </w:tc>
        <w:tc>
          <w:tcPr>
            <w:tcW w:w="1212" w:type="dxa"/>
            <w:vAlign w:val="center"/>
          </w:tcPr>
          <w:p w14:paraId="5D69285C" w14:textId="77777777" w:rsidR="00D616B9" w:rsidRPr="00411571" w:rsidRDefault="00D616B9" w:rsidP="00277E05">
            <w:pPr>
              <w:jc w:val="center"/>
              <w:rPr>
                <w:rFonts w:ascii="標楷體" w:eastAsia="標楷體" w:hAnsi="標楷體"/>
                <w:kern w:val="0"/>
                <w:sz w:val="20"/>
                <w:szCs w:val="20"/>
              </w:rPr>
            </w:pPr>
            <w:r w:rsidRPr="00411571">
              <w:rPr>
                <w:rFonts w:ascii="標楷體" w:eastAsia="標楷體" w:hAnsi="標楷體" w:hint="eastAsia"/>
                <w:kern w:val="0"/>
                <w:sz w:val="20"/>
                <w:szCs w:val="20"/>
              </w:rPr>
              <w:t>核准號碼</w:t>
            </w:r>
          </w:p>
        </w:tc>
        <w:tc>
          <w:tcPr>
            <w:tcW w:w="1532" w:type="dxa"/>
          </w:tcPr>
          <w:p w14:paraId="263E2711" w14:textId="77777777" w:rsidR="00D616B9" w:rsidRPr="00411571" w:rsidRDefault="00D616B9" w:rsidP="00277E05">
            <w:pPr>
              <w:rPr>
                <w:rFonts w:ascii="標楷體" w:eastAsia="標楷體" w:hAnsi="標楷體"/>
                <w:kern w:val="0"/>
                <w:sz w:val="20"/>
                <w:szCs w:val="20"/>
              </w:rPr>
            </w:pPr>
          </w:p>
        </w:tc>
      </w:tr>
    </w:tbl>
    <w:p w14:paraId="392AD19A" w14:textId="77777777" w:rsidR="00D616B9" w:rsidRPr="00411571" w:rsidRDefault="00D616B9" w:rsidP="00277E05">
      <w:pPr>
        <w:tabs>
          <w:tab w:val="left" w:pos="480"/>
          <w:tab w:val="left" w:pos="960"/>
          <w:tab w:val="left" w:pos="1440"/>
          <w:tab w:val="right" w:pos="9639"/>
        </w:tabs>
        <w:rPr>
          <w:rFonts w:ascii="標楷體" w:eastAsia="標楷體" w:hAnsi="標楷體"/>
          <w:kern w:val="0"/>
          <w:sz w:val="32"/>
          <w:szCs w:val="32"/>
        </w:rPr>
      </w:pPr>
      <w:r w:rsidRPr="00411571">
        <w:rPr>
          <w:rFonts w:ascii="標楷體" w:eastAsia="標楷體" w:hAnsi="標楷體" w:hint="eastAsia"/>
          <w:kern w:val="0"/>
          <w:sz w:val="32"/>
          <w:szCs w:val="32"/>
        </w:rPr>
        <w:t xml:space="preserve">○○○農（漁）會    </w:t>
      </w:r>
    </w:p>
    <w:p w14:paraId="3AB7E08E" w14:textId="77777777" w:rsidR="00D616B9" w:rsidRPr="00411571" w:rsidRDefault="00D616B9" w:rsidP="00277E05">
      <w:pPr>
        <w:tabs>
          <w:tab w:val="left" w:pos="480"/>
          <w:tab w:val="left" w:pos="960"/>
          <w:tab w:val="left" w:pos="1440"/>
          <w:tab w:val="right" w:pos="9639"/>
        </w:tabs>
        <w:rPr>
          <w:rFonts w:ascii="標楷體" w:eastAsia="標楷體" w:hAnsi="標楷體"/>
        </w:rPr>
      </w:pPr>
    </w:p>
    <w:p w14:paraId="3B2E78BC" w14:textId="77777777" w:rsidR="00D616B9" w:rsidRPr="00411571" w:rsidRDefault="00D616B9" w:rsidP="00277E05">
      <w:pPr>
        <w:tabs>
          <w:tab w:val="left" w:pos="480"/>
          <w:tab w:val="left" w:pos="960"/>
          <w:tab w:val="left" w:pos="1440"/>
          <w:tab w:val="right" w:pos="9639"/>
        </w:tabs>
        <w:rPr>
          <w:rFonts w:ascii="標楷體" w:eastAsia="標楷體" w:hAnsi="標楷體"/>
          <w:szCs w:val="36"/>
        </w:rPr>
        <w:sectPr w:rsidR="00D616B9" w:rsidRPr="00411571" w:rsidSect="008A59C1">
          <w:type w:val="nextColumn"/>
          <w:pgSz w:w="11907" w:h="16840" w:code="9"/>
          <w:pgMar w:top="1134" w:right="1191" w:bottom="680" w:left="1304" w:header="567" w:footer="284" w:gutter="0"/>
          <w:cols w:space="425"/>
          <w:docGrid w:linePitch="360"/>
        </w:sect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033"/>
      </w:tblGrid>
      <w:tr w:rsidR="00D616B9" w:rsidRPr="00411571" w14:paraId="26ED4DFC" w14:textId="77777777" w:rsidTr="00894830">
        <w:trPr>
          <w:trHeight w:val="1691"/>
        </w:trPr>
        <w:tc>
          <w:tcPr>
            <w:tcW w:w="9667" w:type="dxa"/>
          </w:tcPr>
          <w:p w14:paraId="00DA9347" w14:textId="77777777" w:rsidR="00D616B9" w:rsidRPr="00411571" w:rsidRDefault="00D616B9" w:rsidP="00277E05">
            <w:pPr>
              <w:spacing w:line="360" w:lineRule="auto"/>
              <w:ind w:firstLineChars="50" w:firstLine="140"/>
              <w:rPr>
                <w:rFonts w:ascii="標楷體" w:eastAsia="標楷體" w:hAnsi="標楷體"/>
                <w:sz w:val="28"/>
                <w:szCs w:val="28"/>
              </w:rPr>
            </w:pPr>
            <w:r w:rsidRPr="00411571">
              <w:rPr>
                <w:rFonts w:ascii="標楷體" w:eastAsia="標楷體" w:hAnsi="標楷體" w:hint="eastAsia"/>
                <w:sz w:val="28"/>
                <w:szCs w:val="28"/>
              </w:rPr>
              <w:lastRenderedPageBreak/>
              <w:t>票面金額支付                           或其指定人</w:t>
            </w:r>
          </w:p>
          <w:p w14:paraId="5C50A923" w14:textId="77777777" w:rsidR="00D616B9" w:rsidRPr="00411571" w:rsidRDefault="00D616B9" w:rsidP="00277E05">
            <w:pPr>
              <w:spacing w:line="320" w:lineRule="exact"/>
              <w:rPr>
                <w:rFonts w:ascii="標楷體" w:eastAsia="標楷體" w:hAnsi="標楷體"/>
                <w:sz w:val="28"/>
                <w:szCs w:val="28"/>
              </w:rPr>
            </w:pPr>
            <w:r w:rsidRPr="00411571">
              <w:rPr>
                <w:rFonts w:ascii="標楷體" w:eastAsia="標楷體" w:hAnsi="標楷體" w:hint="eastAsia"/>
                <w:sz w:val="28"/>
                <w:szCs w:val="28"/>
              </w:rPr>
              <w:t xml:space="preserve">                      背書人                        （簽章）</w:t>
            </w:r>
          </w:p>
          <w:p w14:paraId="1D759336" w14:textId="77777777" w:rsidR="00D616B9" w:rsidRPr="00411571" w:rsidRDefault="00D616B9" w:rsidP="00277E05">
            <w:pPr>
              <w:spacing w:line="320" w:lineRule="exact"/>
              <w:rPr>
                <w:rFonts w:ascii="標楷體" w:eastAsia="標楷體" w:hAnsi="標楷體"/>
                <w:sz w:val="28"/>
                <w:szCs w:val="28"/>
              </w:rPr>
            </w:pPr>
            <w:r w:rsidRPr="00411571">
              <w:rPr>
                <w:rFonts w:ascii="標楷體" w:eastAsia="標楷體" w:hAnsi="標楷體" w:hint="eastAsia"/>
                <w:sz w:val="28"/>
                <w:szCs w:val="28"/>
              </w:rPr>
              <w:t xml:space="preserve">                      住  址</w:t>
            </w:r>
          </w:p>
          <w:p w14:paraId="429D4859" w14:textId="77777777" w:rsidR="00D616B9" w:rsidRPr="00411571" w:rsidRDefault="00D616B9" w:rsidP="00277E05">
            <w:pPr>
              <w:spacing w:line="320" w:lineRule="exact"/>
              <w:rPr>
                <w:rFonts w:ascii="標楷體" w:eastAsia="標楷體" w:hAnsi="標楷體"/>
                <w:sz w:val="28"/>
                <w:szCs w:val="28"/>
              </w:rPr>
            </w:pPr>
            <w:r w:rsidRPr="00411571">
              <w:rPr>
                <w:rFonts w:ascii="標楷體" w:eastAsia="標楷體" w:hAnsi="標楷體" w:hint="eastAsia"/>
                <w:sz w:val="28"/>
                <w:szCs w:val="28"/>
              </w:rPr>
              <w:t xml:space="preserve"> 中  華  民  國        年        月        日</w:t>
            </w:r>
          </w:p>
        </w:tc>
      </w:tr>
      <w:tr w:rsidR="00D616B9" w:rsidRPr="00411571" w14:paraId="45B1C45B" w14:textId="77777777" w:rsidTr="00894830">
        <w:trPr>
          <w:trHeight w:val="1545"/>
        </w:trPr>
        <w:tc>
          <w:tcPr>
            <w:tcW w:w="9667" w:type="dxa"/>
          </w:tcPr>
          <w:p w14:paraId="78D5733E" w14:textId="77777777" w:rsidR="00D616B9" w:rsidRPr="00411571" w:rsidRDefault="00D616B9" w:rsidP="00277E05">
            <w:pPr>
              <w:spacing w:line="360" w:lineRule="auto"/>
              <w:ind w:firstLineChars="50" w:firstLine="140"/>
              <w:rPr>
                <w:rFonts w:ascii="標楷體" w:eastAsia="標楷體" w:hAnsi="標楷體"/>
                <w:sz w:val="28"/>
                <w:szCs w:val="28"/>
              </w:rPr>
            </w:pPr>
            <w:r w:rsidRPr="00411571">
              <w:rPr>
                <w:rFonts w:ascii="標楷體" w:eastAsia="標楷體" w:hAnsi="標楷體" w:hint="eastAsia"/>
                <w:sz w:val="28"/>
                <w:szCs w:val="28"/>
              </w:rPr>
              <w:t>票面金額支付                           或其指定人</w:t>
            </w:r>
          </w:p>
          <w:p w14:paraId="2FB3024B" w14:textId="77777777" w:rsidR="00894830" w:rsidRDefault="00D616B9" w:rsidP="00277E05">
            <w:pPr>
              <w:spacing w:line="320" w:lineRule="exact"/>
              <w:rPr>
                <w:rFonts w:ascii="標楷體" w:eastAsia="標楷體" w:hAnsi="標楷體"/>
                <w:sz w:val="28"/>
                <w:szCs w:val="28"/>
              </w:rPr>
            </w:pPr>
            <w:r w:rsidRPr="00411571">
              <w:rPr>
                <w:rFonts w:ascii="標楷體" w:eastAsia="標楷體" w:hAnsi="標楷體" w:hint="eastAsia"/>
                <w:sz w:val="28"/>
                <w:szCs w:val="28"/>
              </w:rPr>
              <w:t xml:space="preserve">                      背書人                        （簽章）</w:t>
            </w:r>
          </w:p>
          <w:p w14:paraId="016BB8F6" w14:textId="77777777" w:rsidR="00D616B9" w:rsidRPr="00411571" w:rsidRDefault="00D616B9" w:rsidP="00277E05">
            <w:pPr>
              <w:spacing w:line="320" w:lineRule="exact"/>
              <w:rPr>
                <w:rFonts w:ascii="標楷體" w:eastAsia="標楷體" w:hAnsi="標楷體"/>
                <w:sz w:val="28"/>
                <w:szCs w:val="28"/>
              </w:rPr>
            </w:pPr>
            <w:r w:rsidRPr="00411571">
              <w:rPr>
                <w:rFonts w:ascii="標楷體" w:eastAsia="標楷體" w:hAnsi="標楷體" w:hint="eastAsia"/>
                <w:sz w:val="28"/>
                <w:szCs w:val="28"/>
              </w:rPr>
              <w:t xml:space="preserve">                 </w:t>
            </w:r>
            <w:r w:rsidR="00894830">
              <w:rPr>
                <w:rFonts w:ascii="標楷體" w:eastAsia="標楷體" w:hAnsi="標楷體" w:hint="eastAsia"/>
                <w:sz w:val="28"/>
                <w:szCs w:val="28"/>
              </w:rPr>
              <w:t xml:space="preserve">     </w:t>
            </w:r>
            <w:r w:rsidRPr="00411571">
              <w:rPr>
                <w:rFonts w:ascii="標楷體" w:eastAsia="標楷體" w:hAnsi="標楷體" w:hint="eastAsia"/>
                <w:sz w:val="28"/>
                <w:szCs w:val="28"/>
              </w:rPr>
              <w:t>住  址</w:t>
            </w:r>
          </w:p>
          <w:p w14:paraId="1CA3744F" w14:textId="77777777" w:rsidR="00D616B9" w:rsidRPr="00411571" w:rsidRDefault="00D616B9" w:rsidP="00277E05">
            <w:pPr>
              <w:spacing w:line="360" w:lineRule="auto"/>
              <w:rPr>
                <w:rFonts w:ascii="標楷體" w:eastAsia="標楷體" w:hAnsi="標楷體"/>
              </w:rPr>
            </w:pPr>
            <w:r w:rsidRPr="00411571">
              <w:rPr>
                <w:rFonts w:ascii="標楷體" w:eastAsia="標楷體" w:hAnsi="標楷體" w:hint="eastAsia"/>
                <w:sz w:val="28"/>
                <w:szCs w:val="28"/>
              </w:rPr>
              <w:t xml:space="preserve"> 中  華  民  國        年        月        日</w:t>
            </w:r>
          </w:p>
        </w:tc>
      </w:tr>
    </w:tbl>
    <w:p w14:paraId="4FC6AB3D" w14:textId="77777777" w:rsidR="00D616B9" w:rsidRPr="00411571" w:rsidRDefault="00D616B9" w:rsidP="00277E05">
      <w:pPr>
        <w:spacing w:line="300" w:lineRule="exact"/>
        <w:rPr>
          <w:rFonts w:ascii="標楷體" w:eastAsia="標楷體" w:hAnsi="標楷體"/>
          <w:sz w:val="20"/>
          <w:szCs w:val="20"/>
        </w:rPr>
      </w:pPr>
      <w:r w:rsidRPr="00411571">
        <w:rPr>
          <w:rFonts w:ascii="標楷體" w:eastAsia="標楷體" w:hAnsi="標楷體" w:hint="eastAsia"/>
          <w:sz w:val="20"/>
          <w:szCs w:val="20"/>
        </w:rPr>
        <w:t>一、「基準利率」定義、調整及公告方式如下：</w:t>
      </w:r>
      <w:r w:rsidRPr="00411571">
        <w:rPr>
          <w:rFonts w:ascii="標楷體" w:eastAsia="標楷體" w:hAnsi="標楷體" w:hint="eastAsia"/>
          <w:sz w:val="20"/>
          <w:szCs w:val="32"/>
        </w:rPr>
        <w:t>（依實際需要自行調整）</w:t>
      </w:r>
    </w:p>
    <w:p w14:paraId="13A432F5" w14:textId="77777777" w:rsidR="00D616B9" w:rsidRPr="00411571" w:rsidRDefault="00D616B9" w:rsidP="00277E05">
      <w:pPr>
        <w:spacing w:line="300" w:lineRule="exact"/>
        <w:ind w:left="1100" w:hangingChars="550" w:hanging="1100"/>
        <w:rPr>
          <w:rFonts w:ascii="標楷體" w:eastAsia="標楷體" w:hAnsi="標楷體" w:cs="標楷體"/>
          <w:sz w:val="20"/>
          <w:szCs w:val="20"/>
        </w:rPr>
      </w:pPr>
      <w:r w:rsidRPr="00411571">
        <w:rPr>
          <w:rFonts w:ascii="標楷體" w:eastAsia="標楷體" w:hAnsi="標楷體" w:hint="eastAsia"/>
          <w:sz w:val="20"/>
          <w:szCs w:val="20"/>
        </w:rPr>
        <w:t xml:space="preserve">   （一）前項「基準利率」</w:t>
      </w:r>
      <w:r w:rsidRPr="00411571">
        <w:rPr>
          <w:rFonts w:ascii="標楷體" w:eastAsia="標楷體" w:hAnsi="標楷體" w:cs="標楷體" w:hint="eastAsia"/>
          <w:sz w:val="20"/>
          <w:szCs w:val="20"/>
        </w:rPr>
        <w:t>以台銀、土銀、華銀、彰銀、一銀及合作金庫銀行等六家銀行一年期定期儲蓄存款機動利率之平均利率加年息一‧五％訂定之。</w:t>
      </w:r>
    </w:p>
    <w:p w14:paraId="1D4394C8" w14:textId="77777777" w:rsidR="00D616B9" w:rsidRPr="00411571" w:rsidRDefault="00D616B9" w:rsidP="00277E05">
      <w:pPr>
        <w:spacing w:line="300" w:lineRule="exact"/>
        <w:ind w:left="810" w:hangingChars="405" w:hanging="810"/>
        <w:rPr>
          <w:rFonts w:ascii="標楷體" w:eastAsia="標楷體" w:hAnsi="標楷體"/>
          <w:sz w:val="20"/>
          <w:szCs w:val="20"/>
        </w:rPr>
      </w:pPr>
      <w:r w:rsidRPr="00411571">
        <w:rPr>
          <w:rFonts w:ascii="標楷體" w:eastAsia="標楷體" w:hAnsi="標楷體" w:cs="標楷體" w:hint="eastAsia"/>
          <w:sz w:val="20"/>
          <w:szCs w:val="20"/>
        </w:rPr>
        <w:t xml:space="preserve">   （二）</w:t>
      </w:r>
      <w:r w:rsidRPr="00411571">
        <w:rPr>
          <w:rFonts w:ascii="標楷體" w:eastAsia="標楷體" w:hAnsi="標楷體" w:hint="eastAsia"/>
          <w:sz w:val="20"/>
          <w:szCs w:val="20"/>
        </w:rPr>
        <w:t>「基準利率」每三個月調整一次，其公告生效日（即牌告調整日）為每年三、六、九、十二月之十六日，並依生效日當月五日中央銀行公告上開六家銀行之一年期定儲機動利率以算術平均法計算平均利率訂定（小數點後取三位以下四捨五入），如生效日遇假日以次營業日為生效日，又如遇有不可抗力因素發生（如上開銀行被合併、消滅………等）貴會保有變更基準利率構成標的與調整頻率之權利。</w:t>
      </w:r>
    </w:p>
    <w:p w14:paraId="44AF83D7" w14:textId="77777777" w:rsidR="00D616B9" w:rsidRPr="00411571" w:rsidRDefault="00D616B9" w:rsidP="00277E05">
      <w:pPr>
        <w:spacing w:line="300" w:lineRule="exact"/>
        <w:ind w:firstLineChars="150" w:firstLine="300"/>
        <w:rPr>
          <w:rFonts w:ascii="標楷體" w:eastAsia="標楷體" w:hAnsi="標楷體"/>
          <w:sz w:val="20"/>
          <w:szCs w:val="20"/>
        </w:rPr>
      </w:pPr>
      <w:r w:rsidRPr="00411571">
        <w:rPr>
          <w:rFonts w:ascii="標楷體" w:eastAsia="標楷體" w:hAnsi="標楷體" w:hint="eastAsia"/>
          <w:sz w:val="20"/>
          <w:szCs w:val="20"/>
        </w:rPr>
        <w:t>（三）「基準利率」公告方式：貴會得於各營業單位之營業場所公告之。</w:t>
      </w:r>
    </w:p>
    <w:p w14:paraId="1C619803" w14:textId="77777777" w:rsidR="00D616B9" w:rsidRPr="00411571" w:rsidRDefault="00D616B9" w:rsidP="00277E05">
      <w:pPr>
        <w:pStyle w:val="a5"/>
        <w:tabs>
          <w:tab w:val="clear" w:pos="4153"/>
          <w:tab w:val="clear" w:pos="8306"/>
        </w:tabs>
        <w:snapToGrid/>
        <w:spacing w:line="300" w:lineRule="exact"/>
        <w:rPr>
          <w:rFonts w:ascii="標楷體" w:eastAsia="標楷體" w:hAnsi="標楷體"/>
        </w:rPr>
      </w:pPr>
      <w:r w:rsidRPr="00411571">
        <w:rPr>
          <w:rFonts w:ascii="標楷體" w:eastAsia="標楷體" w:hAnsi="標楷體" w:hint="eastAsia"/>
        </w:rPr>
        <w:t>二、「定儲指數利率」定義、調整及公告方式如下：</w:t>
      </w:r>
    </w:p>
    <w:p w14:paraId="67117AD0" w14:textId="77777777" w:rsidR="00D616B9" w:rsidRPr="00411571" w:rsidRDefault="00D616B9" w:rsidP="00277E05">
      <w:pPr>
        <w:spacing w:line="300" w:lineRule="exact"/>
        <w:ind w:left="1000" w:hangingChars="500" w:hanging="1000"/>
        <w:rPr>
          <w:rFonts w:ascii="標楷體" w:eastAsia="標楷體" w:hAnsi="標楷體" w:cs="標楷體"/>
          <w:sz w:val="20"/>
          <w:szCs w:val="20"/>
        </w:rPr>
      </w:pPr>
      <w:r w:rsidRPr="00411571">
        <w:rPr>
          <w:rFonts w:ascii="標楷體" w:eastAsia="標楷體" w:hAnsi="標楷體" w:hint="eastAsia"/>
          <w:sz w:val="20"/>
          <w:szCs w:val="20"/>
        </w:rPr>
        <w:t xml:space="preserve">   （一）「定儲指數利率」</w:t>
      </w:r>
      <w:r w:rsidRPr="00411571">
        <w:rPr>
          <w:rFonts w:ascii="標楷體" w:eastAsia="標楷體" w:hAnsi="標楷體" w:cs="標楷體" w:hint="eastAsia"/>
          <w:sz w:val="20"/>
          <w:szCs w:val="20"/>
        </w:rPr>
        <w:t>係指台銀、土銀、華銀、彰銀、一銀及合作金庫銀行等六家銀行一年期定期儲蓄存款機動利率之平均利率訂定之。</w:t>
      </w:r>
    </w:p>
    <w:p w14:paraId="24A16198" w14:textId="77777777" w:rsidR="00D616B9" w:rsidRPr="00411571" w:rsidRDefault="00D616B9" w:rsidP="00277E05">
      <w:pPr>
        <w:spacing w:line="300" w:lineRule="exact"/>
        <w:ind w:left="810" w:hangingChars="405" w:hanging="810"/>
        <w:rPr>
          <w:rFonts w:ascii="標楷體" w:eastAsia="標楷體" w:hAnsi="標楷體"/>
          <w:sz w:val="20"/>
          <w:szCs w:val="20"/>
        </w:rPr>
      </w:pPr>
      <w:r w:rsidRPr="00411571">
        <w:rPr>
          <w:rFonts w:ascii="標楷體" w:eastAsia="標楷體" w:hAnsi="標楷體" w:cs="標楷體" w:hint="eastAsia"/>
          <w:sz w:val="20"/>
          <w:szCs w:val="20"/>
        </w:rPr>
        <w:t xml:space="preserve">   （二）</w:t>
      </w:r>
      <w:r w:rsidRPr="00411571">
        <w:rPr>
          <w:rFonts w:ascii="標楷體" w:eastAsia="標楷體" w:hAnsi="標楷體" w:hint="eastAsia"/>
          <w:sz w:val="20"/>
          <w:szCs w:val="20"/>
        </w:rPr>
        <w:t>「定儲指數利率」每三個月調整一次，其公告生效日（即牌告調整日）為每年三、六、九、十二月之十六日，並依生效日當月五日中央銀行公告上開六家銀行之一年期定儲機動利率以算術平均法計算平均利率訂定（小數點後取三位以下四捨入），如生效日遇假日以次營業日為生效日，又如遇有不可抗力因素發生（如上開銀行被合併、消滅………等）貴會保有變更定儲指數利率構成標的與調整頻率之權利。</w:t>
      </w:r>
    </w:p>
    <w:p w14:paraId="5E29CA80" w14:textId="77777777" w:rsidR="00D616B9" w:rsidRPr="00411571" w:rsidRDefault="00D616B9" w:rsidP="00277E05">
      <w:pPr>
        <w:spacing w:line="300" w:lineRule="exact"/>
        <w:ind w:firstLineChars="100" w:firstLine="200"/>
        <w:rPr>
          <w:rFonts w:ascii="標楷體" w:eastAsia="標楷體" w:hAnsi="標楷體"/>
          <w:sz w:val="20"/>
          <w:szCs w:val="20"/>
        </w:rPr>
      </w:pPr>
      <w:r w:rsidRPr="00411571">
        <w:rPr>
          <w:rFonts w:ascii="標楷體" w:eastAsia="標楷體" w:hAnsi="標楷體" w:hint="eastAsia"/>
          <w:sz w:val="20"/>
          <w:szCs w:val="20"/>
        </w:rPr>
        <w:t>（三）「定儲指數利率」公告方式：貴會得於各營業單位之營業場所公告之。</w:t>
      </w:r>
    </w:p>
    <w:p w14:paraId="044A78E1" w14:textId="77777777" w:rsidR="00D616B9" w:rsidRPr="00411571" w:rsidRDefault="00D616B9" w:rsidP="00277E05">
      <w:pPr>
        <w:pStyle w:val="Web"/>
        <w:widowControl w:val="0"/>
        <w:spacing w:before="0"/>
        <w:jc w:val="both"/>
        <w:rPr>
          <w:rFonts w:ascii="標楷體" w:eastAsia="標楷體" w:hAnsi="標楷體"/>
          <w:szCs w:val="36"/>
        </w:rPr>
      </w:pPr>
    </w:p>
    <w:p w14:paraId="380C0430" w14:textId="77777777" w:rsidR="00D616B9" w:rsidRPr="00411571" w:rsidRDefault="00EC5571" w:rsidP="00277E05">
      <w:pPr>
        <w:spacing w:line="360" w:lineRule="exact"/>
        <w:jc w:val="center"/>
        <w:rPr>
          <w:rFonts w:ascii="標楷體" w:eastAsia="標楷體" w:hAnsi="標楷體"/>
        </w:rPr>
      </w:pPr>
      <w:r>
        <w:rPr>
          <w:rFonts w:ascii="標楷體" w:eastAsia="標楷體" w:hAnsi="標楷體"/>
          <w:noProof/>
          <w:sz w:val="20"/>
        </w:rPr>
        <mc:AlternateContent>
          <mc:Choice Requires="wps">
            <w:drawing>
              <wp:anchor distT="0" distB="0" distL="114300" distR="114300" simplePos="0" relativeHeight="251785216" behindDoc="0" locked="0" layoutInCell="1" allowOverlap="1" wp14:anchorId="6704510A" wp14:editId="2BA5C832">
                <wp:simplePos x="0" y="0"/>
                <wp:positionH relativeFrom="column">
                  <wp:posOffset>-685800</wp:posOffset>
                </wp:positionH>
                <wp:positionV relativeFrom="paragraph">
                  <wp:posOffset>635</wp:posOffset>
                </wp:positionV>
                <wp:extent cx="7543800" cy="0"/>
                <wp:effectExtent l="9525" t="10160" r="9525" b="8890"/>
                <wp:wrapNone/>
                <wp:docPr id="18" name="Lin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E7AB61" id="Line 144"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05pt" to="54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">
                <v:stroke dashstyle="1 1" endcap="round"/>
              </v:line>
            </w:pict>
          </mc:Fallback>
        </mc:AlternateContent>
      </w:r>
      <w:r w:rsidR="00D616B9" w:rsidRPr="00411571">
        <w:rPr>
          <w:rFonts w:ascii="標楷體" w:eastAsia="標楷體" w:hAnsi="標楷體" w:hint="eastAsia"/>
        </w:rPr>
        <w:t>授      權      書</w:t>
      </w:r>
    </w:p>
    <w:p w14:paraId="400984F9" w14:textId="77777777" w:rsidR="00D616B9" w:rsidRPr="00411571" w:rsidRDefault="00D616B9" w:rsidP="00277E05">
      <w:pPr>
        <w:spacing w:line="360" w:lineRule="exact"/>
        <w:rPr>
          <w:rFonts w:ascii="標楷體" w:eastAsia="標楷體" w:hAnsi="標楷體"/>
        </w:rPr>
      </w:pPr>
      <w:r w:rsidRPr="00411571">
        <w:rPr>
          <w:rFonts w:ascii="標楷體" w:eastAsia="標楷體" w:hAnsi="標楷體" w:hint="eastAsia"/>
        </w:rPr>
        <w:t>立授權書人等共同簽發前列本票乙紙，其到期日及利率，授權  貴會於行使票據權利時得逕行填列。</w:t>
      </w:r>
    </w:p>
    <w:p w14:paraId="483F0EA3" w14:textId="77777777" w:rsidR="00D616B9" w:rsidRPr="00411571" w:rsidRDefault="00D616B9" w:rsidP="00277E05">
      <w:pPr>
        <w:spacing w:line="360" w:lineRule="exact"/>
        <w:rPr>
          <w:rFonts w:ascii="標楷體" w:eastAsia="標楷體" w:hAnsi="標楷體"/>
        </w:rPr>
      </w:pPr>
      <w:r w:rsidRPr="00411571">
        <w:rPr>
          <w:rFonts w:ascii="標楷體" w:eastAsia="標楷體" w:hAnsi="標楷體" w:hint="eastAsia"/>
        </w:rPr>
        <w:t>此致</w:t>
      </w:r>
    </w:p>
    <w:p w14:paraId="36215650" w14:textId="77777777" w:rsidR="00D616B9" w:rsidRPr="00411571" w:rsidRDefault="00D616B9" w:rsidP="00277E05">
      <w:pPr>
        <w:spacing w:line="360" w:lineRule="auto"/>
        <w:rPr>
          <w:rFonts w:ascii="標楷體" w:eastAsia="標楷體" w:hAnsi="標楷體"/>
          <w:sz w:val="28"/>
          <w:szCs w:val="28"/>
        </w:rPr>
      </w:pPr>
      <w:r w:rsidRPr="00411571">
        <w:rPr>
          <w:rFonts w:ascii="標楷體" w:eastAsia="標楷體" w:hAnsi="標楷體" w:hint="eastAsia"/>
          <w:sz w:val="28"/>
          <w:szCs w:val="28"/>
        </w:rPr>
        <w:t>○○○農（漁）會</w:t>
      </w:r>
    </w:p>
    <w:p w14:paraId="37F8FF66" w14:textId="77777777" w:rsidR="00D616B9" w:rsidRPr="00411571" w:rsidRDefault="00D616B9" w:rsidP="00277E05">
      <w:pPr>
        <w:rPr>
          <w:rFonts w:ascii="標楷體" w:eastAsia="標楷體" w:hAnsi="標楷體"/>
        </w:rPr>
      </w:pPr>
      <w:r w:rsidRPr="00411571">
        <w:rPr>
          <w:rFonts w:ascii="標楷體" w:eastAsia="標楷體" w:hAnsi="標楷體" w:hint="eastAsia"/>
        </w:rPr>
        <w:t>立授權書人                                  立授權書人</w:t>
      </w:r>
    </w:p>
    <w:p w14:paraId="666AB8B4" w14:textId="77777777" w:rsidR="00D616B9" w:rsidRPr="00411571" w:rsidRDefault="00D616B9" w:rsidP="00277E05">
      <w:pPr>
        <w:rPr>
          <w:rFonts w:ascii="標楷體" w:eastAsia="標楷體" w:hAnsi="標楷體"/>
        </w:rPr>
      </w:pPr>
      <w:r w:rsidRPr="00411571">
        <w:rPr>
          <w:rFonts w:ascii="標楷體" w:eastAsia="標楷體" w:hAnsi="標楷體" w:hint="eastAsia"/>
        </w:rPr>
        <w:t>姓    名：                                  姓    名：</w:t>
      </w:r>
    </w:p>
    <w:p w14:paraId="273CCAA0" w14:textId="77777777" w:rsidR="00D616B9" w:rsidRPr="00411571" w:rsidRDefault="00D616B9" w:rsidP="00277E05">
      <w:pPr>
        <w:rPr>
          <w:rFonts w:ascii="標楷體" w:eastAsia="標楷體" w:hAnsi="標楷體"/>
        </w:rPr>
      </w:pPr>
      <w:r w:rsidRPr="00411571">
        <w:rPr>
          <w:rFonts w:ascii="標楷體" w:eastAsia="標楷體" w:hAnsi="標楷體" w:hint="eastAsia"/>
        </w:rPr>
        <w:t>統一編號：                                  統一編號：</w:t>
      </w:r>
    </w:p>
    <w:p w14:paraId="623631EB" w14:textId="77777777" w:rsidR="00894830" w:rsidRDefault="00894830" w:rsidP="00277E05">
      <w:pPr>
        <w:rPr>
          <w:rFonts w:ascii="標楷體" w:eastAsia="標楷體" w:hAnsi="標楷體"/>
        </w:rPr>
      </w:pPr>
    </w:p>
    <w:p w14:paraId="5425DD63" w14:textId="77777777" w:rsidR="00D616B9" w:rsidRPr="00411571" w:rsidRDefault="00D616B9" w:rsidP="00277E05">
      <w:pPr>
        <w:rPr>
          <w:rFonts w:ascii="標楷體" w:eastAsia="標楷體" w:hAnsi="標楷體"/>
        </w:rPr>
      </w:pPr>
      <w:r w:rsidRPr="00411571">
        <w:rPr>
          <w:rFonts w:ascii="標楷體" w:eastAsia="標楷體" w:hAnsi="標楷體" w:hint="eastAsia"/>
        </w:rPr>
        <w:t>立授權書人                                  立授權書人</w:t>
      </w:r>
    </w:p>
    <w:p w14:paraId="4BAAF0B6" w14:textId="77777777" w:rsidR="00D616B9" w:rsidRPr="00411571" w:rsidRDefault="00D616B9" w:rsidP="00277E05">
      <w:pPr>
        <w:rPr>
          <w:rFonts w:ascii="標楷體" w:eastAsia="標楷體" w:hAnsi="標楷體"/>
        </w:rPr>
      </w:pPr>
      <w:r w:rsidRPr="00411571">
        <w:rPr>
          <w:rFonts w:ascii="標楷體" w:eastAsia="標楷體" w:hAnsi="標楷體" w:hint="eastAsia"/>
        </w:rPr>
        <w:t>姓    名：                                  姓    名：</w:t>
      </w:r>
    </w:p>
    <w:p w14:paraId="77E15679" w14:textId="77777777" w:rsidR="00D616B9" w:rsidRPr="00411571" w:rsidRDefault="00D616B9" w:rsidP="00277E05">
      <w:pPr>
        <w:spacing w:line="360" w:lineRule="auto"/>
        <w:rPr>
          <w:rFonts w:ascii="標楷體" w:eastAsia="標楷體" w:hAnsi="標楷體"/>
        </w:rPr>
      </w:pPr>
      <w:r w:rsidRPr="00411571">
        <w:rPr>
          <w:rFonts w:ascii="標楷體" w:eastAsia="標楷體" w:hAnsi="標楷體" w:hint="eastAsia"/>
        </w:rPr>
        <w:t>統一編號：                                  統一編號：</w:t>
      </w:r>
    </w:p>
    <w:p w14:paraId="1ABF506D" w14:textId="77777777" w:rsidR="00D616B9" w:rsidRPr="00411571" w:rsidRDefault="00D616B9" w:rsidP="00277E05">
      <w:pPr>
        <w:spacing w:line="360" w:lineRule="auto"/>
        <w:rPr>
          <w:rFonts w:ascii="標楷體" w:eastAsia="標楷體" w:hAnsi="標楷體"/>
        </w:rPr>
      </w:pPr>
    </w:p>
    <w:p w14:paraId="387D31CD" w14:textId="77777777" w:rsidR="00D616B9" w:rsidRPr="00411571" w:rsidRDefault="00D616B9" w:rsidP="00277E05">
      <w:pPr>
        <w:spacing w:line="360" w:lineRule="auto"/>
        <w:jc w:val="center"/>
        <w:rPr>
          <w:rFonts w:ascii="標楷體" w:eastAsia="標楷體" w:hAnsi="標楷體"/>
          <w:sz w:val="20"/>
          <w:szCs w:val="20"/>
        </w:rPr>
      </w:pPr>
      <w:r w:rsidRPr="00411571">
        <w:rPr>
          <w:rFonts w:ascii="標楷體" w:eastAsia="標楷體" w:hAnsi="標楷體" w:hint="eastAsia"/>
          <w:sz w:val="20"/>
          <w:szCs w:val="20"/>
        </w:rPr>
        <w:t>（背面）</w:t>
      </w:r>
    </w:p>
    <w:p w14:paraId="35EC54E6" w14:textId="77777777" w:rsidR="00D616B9" w:rsidRPr="00411571" w:rsidRDefault="00D616B9" w:rsidP="00277E05">
      <w:pPr>
        <w:rPr>
          <w:rFonts w:ascii="標楷體" w:eastAsia="標楷體" w:hAnsi="標楷體"/>
        </w:rPr>
        <w:sectPr w:rsidR="00D616B9" w:rsidRPr="00411571" w:rsidSect="00894830">
          <w:type w:val="nextColumn"/>
          <w:pgSz w:w="11907" w:h="16840" w:code="9"/>
          <w:pgMar w:top="1134" w:right="1418" w:bottom="851" w:left="1418" w:header="567" w:footer="510" w:gutter="0"/>
          <w:cols w:space="425"/>
          <w:docGrid w:linePitch="360"/>
        </w:sectPr>
      </w:pPr>
    </w:p>
    <w:p w14:paraId="4681C3B6" w14:textId="77777777" w:rsidR="00D616B9" w:rsidRPr="000A6F2A" w:rsidRDefault="00D616B9" w:rsidP="006E2032">
      <w:pPr>
        <w:outlineLvl w:val="1"/>
        <w:rPr>
          <w:rFonts w:ascii="標楷體" w:eastAsia="標楷體" w:hAnsi="標楷體"/>
          <w:b/>
          <w:color w:val="FF0000"/>
          <w:sz w:val="28"/>
          <w:szCs w:val="28"/>
        </w:rPr>
      </w:pPr>
      <w:bookmarkStart w:id="91" w:name="_Toc146619620"/>
      <w:r w:rsidRPr="006B435B">
        <w:rPr>
          <w:rFonts w:ascii="標楷體" w:eastAsia="標楷體" w:hAnsi="標楷體" w:hint="eastAsia"/>
          <w:b/>
          <w:sz w:val="28"/>
          <w:szCs w:val="28"/>
        </w:rPr>
        <w:lastRenderedPageBreak/>
        <w:t>十</w:t>
      </w:r>
      <w:r w:rsidR="00610325" w:rsidRPr="006B435B">
        <w:rPr>
          <w:rFonts w:ascii="標楷體" w:eastAsia="標楷體" w:hAnsi="標楷體" w:hint="eastAsia"/>
          <w:b/>
          <w:sz w:val="28"/>
          <w:szCs w:val="28"/>
        </w:rPr>
        <w:t>九</w:t>
      </w:r>
      <w:r w:rsidR="006B435B" w:rsidRPr="006B435B">
        <w:rPr>
          <w:rFonts w:ascii="標楷體" w:eastAsia="標楷體" w:hAnsi="標楷體" w:hint="eastAsia"/>
          <w:b/>
          <w:sz w:val="28"/>
          <w:szCs w:val="28"/>
        </w:rPr>
        <w:t>、</w:t>
      </w:r>
      <w:r w:rsidR="009C46D8" w:rsidRPr="00C17C06">
        <w:rPr>
          <w:rFonts w:ascii="標楷體" w:eastAsia="標楷體" w:hAnsi="標楷體" w:hint="eastAsia"/>
          <w:b/>
          <w:sz w:val="28"/>
          <w:szCs w:val="28"/>
        </w:rPr>
        <w:t>額度動撥</w:t>
      </w:r>
      <w:r w:rsidRPr="000A6F2A">
        <w:rPr>
          <w:rFonts w:ascii="標楷體" w:eastAsia="標楷體" w:hAnsi="標楷體" w:hint="eastAsia"/>
          <w:b/>
          <w:sz w:val="28"/>
          <w:szCs w:val="28"/>
        </w:rPr>
        <w:t>申請書</w:t>
      </w:r>
      <w:bookmarkEnd w:id="91"/>
    </w:p>
    <w:p w14:paraId="7B3DF3E2" w14:textId="77777777" w:rsidR="00C17C06" w:rsidRPr="0081474C" w:rsidRDefault="00C17C06" w:rsidP="00B211D0">
      <w:pPr>
        <w:spacing w:beforeLines="100" w:before="240" w:line="0" w:lineRule="atLeast"/>
        <w:jc w:val="center"/>
        <w:rPr>
          <w:rFonts w:ascii="標楷體" w:eastAsia="標楷體" w:hAnsi="標楷體"/>
          <w:sz w:val="32"/>
          <w:szCs w:val="32"/>
        </w:rPr>
      </w:pPr>
      <w:bookmarkStart w:id="92" w:name="_Toc146619621"/>
      <w:r w:rsidRPr="0081474C">
        <w:rPr>
          <w:rFonts w:ascii="標楷體" w:eastAsia="標楷體" w:hAnsi="標楷體" w:hint="eastAsia"/>
          <w:sz w:val="32"/>
          <w:szCs w:val="32"/>
        </w:rPr>
        <w:t>○○○農（漁）會額度動撥申請書</w:t>
      </w:r>
    </w:p>
    <w:p w14:paraId="12C20BFB" w14:textId="77777777" w:rsidR="00C17C06" w:rsidRPr="0081474C" w:rsidRDefault="00C17C06" w:rsidP="00C17C06">
      <w:pPr>
        <w:spacing w:line="0" w:lineRule="atLeast"/>
        <w:rPr>
          <w:rFonts w:ascii="標楷體" w:eastAsia="標楷體" w:hAnsi="標楷體"/>
        </w:rPr>
      </w:pPr>
    </w:p>
    <w:p w14:paraId="39525ECC" w14:textId="77777777" w:rsidR="00C17C06" w:rsidRPr="0081474C" w:rsidRDefault="00C17C06" w:rsidP="00C17C06">
      <w:pPr>
        <w:spacing w:line="400" w:lineRule="exact"/>
        <w:rPr>
          <w:rFonts w:ascii="標楷體" w:eastAsia="標楷體" w:hAnsi="標楷體"/>
          <w:sz w:val="28"/>
          <w:szCs w:val="28"/>
        </w:rPr>
      </w:pPr>
      <w:r w:rsidRPr="0081474C">
        <w:rPr>
          <w:rFonts w:ascii="標楷體" w:eastAsia="標楷體" w:hAnsi="標楷體" w:hint="eastAsia"/>
          <w:sz w:val="28"/>
          <w:szCs w:val="28"/>
        </w:rPr>
        <w:t>借款人與保證人等於民國  年  月  日已依約共同簽發新臺幣          元整                    之借據（本票）乙紙提交  貴會。</w:t>
      </w:r>
    </w:p>
    <w:p w14:paraId="280B7DF2" w14:textId="77777777" w:rsidR="00C17C06" w:rsidRPr="0081474C" w:rsidRDefault="00C17C06" w:rsidP="00C17C06">
      <w:pPr>
        <w:spacing w:line="400" w:lineRule="exact"/>
        <w:ind w:left="1"/>
        <w:rPr>
          <w:rFonts w:ascii="標楷體" w:eastAsia="標楷體" w:hAnsi="標楷體"/>
          <w:sz w:val="28"/>
          <w:szCs w:val="28"/>
        </w:rPr>
      </w:pPr>
      <w:r w:rsidRPr="0081474C">
        <w:rPr>
          <w:rFonts w:ascii="標楷體" w:eastAsia="標楷體" w:hAnsi="標楷體" w:hint="eastAsia"/>
          <w:sz w:val="28"/>
          <w:szCs w:val="28"/>
        </w:rPr>
        <w:t>茲請  貴會在核貸金額內撥貸新臺幣        元整，並請於民國  年  月  日逕轉入本人名下之    存款第         號帳戶內。</w:t>
      </w:r>
    </w:p>
    <w:p w14:paraId="5BEB6B7A" w14:textId="77777777" w:rsidR="00C17C06" w:rsidRPr="0081474C" w:rsidRDefault="00C17C06" w:rsidP="00C17C06">
      <w:pPr>
        <w:spacing w:line="0" w:lineRule="atLeast"/>
        <w:rPr>
          <w:rFonts w:ascii="標楷體" w:eastAsia="標楷體" w:hAnsi="標楷體"/>
          <w:sz w:val="28"/>
          <w:szCs w:val="28"/>
        </w:rPr>
      </w:pPr>
    </w:p>
    <w:p w14:paraId="71871ADB" w14:textId="77777777" w:rsidR="00C17C06" w:rsidRPr="0081474C" w:rsidRDefault="00C17C06" w:rsidP="00C17C06">
      <w:pPr>
        <w:spacing w:line="0" w:lineRule="atLeast"/>
        <w:ind w:firstLineChars="200" w:firstLine="560"/>
        <w:rPr>
          <w:rFonts w:ascii="標楷體" w:eastAsia="標楷體" w:hAnsi="標楷體"/>
          <w:sz w:val="28"/>
          <w:szCs w:val="28"/>
        </w:rPr>
      </w:pPr>
      <w:r w:rsidRPr="0081474C">
        <w:rPr>
          <w:rFonts w:ascii="標楷體" w:eastAsia="標楷體" w:hAnsi="標楷體" w:hint="eastAsia"/>
          <w:sz w:val="28"/>
          <w:szCs w:val="28"/>
        </w:rPr>
        <w:t>此致</w:t>
      </w:r>
    </w:p>
    <w:p w14:paraId="671E4735" w14:textId="77777777" w:rsidR="00C17C06" w:rsidRPr="0081474C" w:rsidRDefault="00C17C06" w:rsidP="00C17C06">
      <w:pPr>
        <w:spacing w:line="0" w:lineRule="atLeast"/>
        <w:rPr>
          <w:rFonts w:ascii="標楷體" w:eastAsia="標楷體" w:hAnsi="標楷體"/>
          <w:sz w:val="28"/>
          <w:szCs w:val="28"/>
        </w:rPr>
      </w:pPr>
      <w:r w:rsidRPr="0081474C">
        <w:rPr>
          <w:rFonts w:ascii="標楷體" w:eastAsia="標楷體" w:hAnsi="標楷體" w:hint="eastAsia"/>
          <w:sz w:val="28"/>
          <w:szCs w:val="28"/>
        </w:rPr>
        <w:t>○○○農（漁）會</w:t>
      </w:r>
    </w:p>
    <w:p w14:paraId="0F9E9BA4" w14:textId="77777777" w:rsidR="00C17C06" w:rsidRPr="0081474C" w:rsidRDefault="00C17C06" w:rsidP="00C17C06">
      <w:pPr>
        <w:spacing w:line="0" w:lineRule="atLeast"/>
        <w:rPr>
          <w:rFonts w:ascii="標楷體" w:eastAsia="標楷體" w:hAnsi="標楷體"/>
          <w:sz w:val="28"/>
          <w:szCs w:val="28"/>
        </w:rPr>
      </w:pPr>
    </w:p>
    <w:p w14:paraId="52C59ED2" w14:textId="77777777" w:rsidR="00C17C06" w:rsidRPr="0081474C" w:rsidRDefault="00C17C06" w:rsidP="00C17C06">
      <w:pPr>
        <w:spacing w:line="0" w:lineRule="atLeast"/>
        <w:ind w:firstLineChars="1300" w:firstLine="3640"/>
        <w:rPr>
          <w:rFonts w:ascii="標楷體" w:eastAsia="標楷體" w:hAnsi="標楷體"/>
          <w:sz w:val="20"/>
          <w:szCs w:val="20"/>
        </w:rPr>
      </w:pPr>
      <w:r w:rsidRPr="0081474C">
        <w:rPr>
          <w:rFonts w:ascii="標楷體" w:eastAsia="標楷體" w:hAnsi="標楷體" w:hint="eastAsia"/>
          <w:sz w:val="28"/>
          <w:szCs w:val="28"/>
        </w:rPr>
        <w:t>借款人：</w:t>
      </w:r>
      <w:r w:rsidRPr="0081474C">
        <w:rPr>
          <w:rFonts w:ascii="標楷體" w:eastAsia="標楷體" w:hAnsi="標楷體" w:hint="eastAsia"/>
        </w:rPr>
        <w:t xml:space="preserve">                    </w:t>
      </w:r>
      <w:r w:rsidRPr="0081474C">
        <w:rPr>
          <w:rFonts w:ascii="標楷體" w:eastAsia="標楷體" w:hAnsi="標楷體" w:hint="eastAsia"/>
          <w:sz w:val="20"/>
          <w:szCs w:val="20"/>
        </w:rPr>
        <w:t>（蓋約定書印鑑）</w:t>
      </w:r>
    </w:p>
    <w:p w14:paraId="026AB9A1" w14:textId="77777777" w:rsidR="00C17C06" w:rsidRPr="0081474C" w:rsidRDefault="00C17C06" w:rsidP="00C17C06">
      <w:pPr>
        <w:spacing w:line="0" w:lineRule="atLeast"/>
        <w:ind w:firstLineChars="1300" w:firstLine="3120"/>
        <w:rPr>
          <w:rFonts w:ascii="標楷體" w:eastAsia="標楷體" w:hAnsi="標楷體"/>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9"/>
        <w:gridCol w:w="1146"/>
        <w:gridCol w:w="750"/>
        <w:gridCol w:w="1428"/>
        <w:gridCol w:w="1172"/>
        <w:gridCol w:w="1272"/>
        <w:gridCol w:w="2544"/>
      </w:tblGrid>
      <w:tr w:rsidR="0081474C" w:rsidRPr="0081474C" w14:paraId="28AEC19A" w14:textId="77777777" w:rsidTr="00285451">
        <w:trPr>
          <w:trHeight w:val="567"/>
        </w:trPr>
        <w:tc>
          <w:tcPr>
            <w:tcW w:w="5000" w:type="pct"/>
            <w:gridSpan w:val="7"/>
            <w:vAlign w:val="center"/>
          </w:tcPr>
          <w:p w14:paraId="53601913" w14:textId="77777777" w:rsidR="00C17C06" w:rsidRPr="0081474C" w:rsidRDefault="00C17C06" w:rsidP="00285451">
            <w:pPr>
              <w:spacing w:line="0" w:lineRule="atLeast"/>
              <w:jc w:val="distribute"/>
              <w:rPr>
                <w:rFonts w:ascii="標楷體" w:eastAsia="標楷體" w:hAnsi="標楷體"/>
              </w:rPr>
            </w:pPr>
            <w:r w:rsidRPr="0081474C">
              <w:rPr>
                <w:rFonts w:ascii="標楷體" w:eastAsia="標楷體" w:hAnsi="標楷體" w:hint="eastAsia"/>
              </w:rPr>
              <w:t>以下各欄由放款經辦填寫</w:t>
            </w:r>
          </w:p>
        </w:tc>
      </w:tr>
      <w:tr w:rsidR="0081474C" w:rsidRPr="0081474C" w14:paraId="252204CF" w14:textId="77777777" w:rsidTr="00E21446">
        <w:trPr>
          <w:trHeight w:val="567"/>
        </w:trPr>
        <w:tc>
          <w:tcPr>
            <w:tcW w:w="2246" w:type="pct"/>
            <w:gridSpan w:val="4"/>
            <w:vAlign w:val="center"/>
          </w:tcPr>
          <w:p w14:paraId="5345F74D" w14:textId="77777777" w:rsidR="00C17C06" w:rsidRPr="0081474C" w:rsidRDefault="00C17C06" w:rsidP="00285451">
            <w:pPr>
              <w:spacing w:line="0" w:lineRule="atLeast"/>
              <w:jc w:val="both"/>
              <w:rPr>
                <w:rFonts w:ascii="標楷體" w:eastAsia="標楷體" w:hAnsi="標楷體"/>
              </w:rPr>
            </w:pPr>
            <w:r w:rsidRPr="0081474C">
              <w:rPr>
                <w:rFonts w:ascii="標楷體" w:eastAsia="標楷體" w:hAnsi="標楷體" w:hint="eastAsia"/>
              </w:rPr>
              <w:t>單位：</w:t>
            </w:r>
          </w:p>
        </w:tc>
        <w:tc>
          <w:tcPr>
            <w:tcW w:w="1349" w:type="pct"/>
            <w:gridSpan w:val="2"/>
            <w:vAlign w:val="center"/>
          </w:tcPr>
          <w:p w14:paraId="3E2D3451" w14:textId="77777777" w:rsidR="00C17C06" w:rsidRPr="0081474C" w:rsidRDefault="00C17C06" w:rsidP="00285451">
            <w:pPr>
              <w:spacing w:line="0" w:lineRule="atLeast"/>
              <w:jc w:val="both"/>
              <w:rPr>
                <w:rFonts w:ascii="標楷體" w:eastAsia="標楷體" w:hAnsi="標楷體"/>
              </w:rPr>
            </w:pPr>
            <w:r w:rsidRPr="0081474C">
              <w:rPr>
                <w:rFonts w:ascii="標楷體" w:eastAsia="標楷體" w:hAnsi="標楷體" w:hint="eastAsia"/>
              </w:rPr>
              <w:t>放款帳號：</w:t>
            </w:r>
          </w:p>
        </w:tc>
        <w:tc>
          <w:tcPr>
            <w:tcW w:w="1404" w:type="pct"/>
            <w:vAlign w:val="center"/>
          </w:tcPr>
          <w:p w14:paraId="673CDE1E" w14:textId="77777777" w:rsidR="00C17C06" w:rsidRPr="0081474C" w:rsidRDefault="00C17C06" w:rsidP="00285451">
            <w:pPr>
              <w:spacing w:line="0" w:lineRule="atLeast"/>
              <w:jc w:val="both"/>
              <w:rPr>
                <w:rFonts w:ascii="標楷體" w:eastAsia="標楷體" w:hAnsi="標楷體"/>
              </w:rPr>
            </w:pPr>
            <w:r w:rsidRPr="0081474C">
              <w:rPr>
                <w:rFonts w:ascii="標楷體" w:eastAsia="標楷體" w:hAnsi="標楷體" w:hint="eastAsia"/>
              </w:rPr>
              <w:t>序號：</w:t>
            </w:r>
          </w:p>
        </w:tc>
      </w:tr>
      <w:tr w:rsidR="0081474C" w:rsidRPr="0081474C" w14:paraId="16636052" w14:textId="77777777" w:rsidTr="00E21446">
        <w:tc>
          <w:tcPr>
            <w:tcW w:w="413" w:type="pct"/>
            <w:vAlign w:val="center"/>
          </w:tcPr>
          <w:p w14:paraId="251F3FDC" w14:textId="77777777" w:rsidR="00C17C06" w:rsidRPr="0081474C" w:rsidRDefault="00C17C06" w:rsidP="00285451">
            <w:pPr>
              <w:spacing w:line="0" w:lineRule="atLeast"/>
              <w:jc w:val="distribute"/>
              <w:rPr>
                <w:rFonts w:ascii="標楷體" w:eastAsia="標楷體" w:hAnsi="標楷體"/>
              </w:rPr>
            </w:pPr>
            <w:r w:rsidRPr="0081474C">
              <w:rPr>
                <w:rFonts w:ascii="標楷體" w:eastAsia="標楷體" w:hAnsi="標楷體" w:hint="eastAsia"/>
              </w:rPr>
              <w:t>日期</w:t>
            </w:r>
          </w:p>
        </w:tc>
        <w:tc>
          <w:tcPr>
            <w:tcW w:w="632" w:type="pct"/>
            <w:vAlign w:val="center"/>
          </w:tcPr>
          <w:p w14:paraId="3AE1996A" w14:textId="77777777" w:rsidR="00C17C06" w:rsidRPr="0081474C" w:rsidRDefault="00C17C06" w:rsidP="00285451">
            <w:pPr>
              <w:spacing w:line="0" w:lineRule="atLeast"/>
              <w:jc w:val="distribute"/>
              <w:rPr>
                <w:rFonts w:ascii="標楷體" w:eastAsia="標楷體" w:hAnsi="標楷體"/>
              </w:rPr>
            </w:pPr>
            <w:r w:rsidRPr="0081474C">
              <w:rPr>
                <w:rFonts w:ascii="標楷體" w:eastAsia="標楷體" w:hAnsi="標楷體" w:hint="eastAsia"/>
              </w:rPr>
              <w:t>核貸額度</w:t>
            </w:r>
          </w:p>
          <w:p w14:paraId="7BC73DB6" w14:textId="77777777" w:rsidR="00C17C06" w:rsidRPr="0081474C" w:rsidRDefault="00C17C06" w:rsidP="00285451">
            <w:pPr>
              <w:spacing w:line="0" w:lineRule="atLeast"/>
              <w:jc w:val="center"/>
              <w:rPr>
                <w:rFonts w:ascii="標楷體" w:eastAsia="標楷體" w:hAnsi="標楷體"/>
              </w:rPr>
            </w:pPr>
            <w:r w:rsidRPr="0081474C">
              <w:rPr>
                <w:rFonts w:ascii="標楷體" w:eastAsia="標楷體" w:hAnsi="標楷體" w:hint="eastAsia"/>
              </w:rPr>
              <w:t>A</w:t>
            </w:r>
          </w:p>
        </w:tc>
        <w:tc>
          <w:tcPr>
            <w:tcW w:w="414" w:type="pct"/>
            <w:vAlign w:val="center"/>
          </w:tcPr>
          <w:p w14:paraId="259776E4" w14:textId="77777777" w:rsidR="00C17C06" w:rsidRPr="0081474C" w:rsidRDefault="00C17C06" w:rsidP="00285451">
            <w:pPr>
              <w:spacing w:line="0" w:lineRule="atLeast"/>
              <w:jc w:val="distribute"/>
              <w:rPr>
                <w:rFonts w:ascii="標楷體" w:eastAsia="標楷體" w:hAnsi="標楷體"/>
              </w:rPr>
            </w:pPr>
            <w:r w:rsidRPr="0081474C">
              <w:rPr>
                <w:rFonts w:ascii="標楷體" w:eastAsia="標楷體" w:hAnsi="標楷體" w:hint="eastAsia"/>
              </w:rPr>
              <w:t>日期</w:t>
            </w:r>
          </w:p>
        </w:tc>
        <w:tc>
          <w:tcPr>
            <w:tcW w:w="788" w:type="pct"/>
            <w:vAlign w:val="center"/>
          </w:tcPr>
          <w:p w14:paraId="3EB8C166" w14:textId="77777777" w:rsidR="00C17C06" w:rsidRPr="0081474C" w:rsidRDefault="00C17C06" w:rsidP="00285451">
            <w:pPr>
              <w:spacing w:line="0" w:lineRule="atLeast"/>
              <w:jc w:val="distribute"/>
              <w:rPr>
                <w:rFonts w:ascii="標楷體" w:eastAsia="標楷體" w:hAnsi="標楷體"/>
              </w:rPr>
            </w:pPr>
            <w:r w:rsidRPr="0081474C">
              <w:rPr>
                <w:rFonts w:ascii="標楷體" w:eastAsia="標楷體" w:hAnsi="標楷體" w:hint="eastAsia"/>
              </w:rPr>
              <w:t>已動用金額</w:t>
            </w:r>
          </w:p>
          <w:p w14:paraId="50E04537" w14:textId="77777777" w:rsidR="00C17C06" w:rsidRPr="0081474C" w:rsidRDefault="00C17C06" w:rsidP="00285451">
            <w:pPr>
              <w:spacing w:line="0" w:lineRule="atLeast"/>
              <w:jc w:val="center"/>
              <w:rPr>
                <w:rFonts w:ascii="標楷體" w:eastAsia="標楷體" w:hAnsi="標楷體"/>
              </w:rPr>
            </w:pPr>
            <w:r w:rsidRPr="0081474C">
              <w:rPr>
                <w:rFonts w:ascii="標楷體" w:eastAsia="標楷體" w:hAnsi="標楷體" w:hint="eastAsia"/>
              </w:rPr>
              <w:t>B</w:t>
            </w:r>
          </w:p>
        </w:tc>
        <w:tc>
          <w:tcPr>
            <w:tcW w:w="647" w:type="pct"/>
            <w:vAlign w:val="center"/>
          </w:tcPr>
          <w:p w14:paraId="46CC1CAE" w14:textId="77777777" w:rsidR="00C17C06" w:rsidRPr="0081474C" w:rsidRDefault="00C17C06" w:rsidP="00285451">
            <w:pPr>
              <w:spacing w:line="0" w:lineRule="atLeast"/>
              <w:jc w:val="distribute"/>
              <w:rPr>
                <w:rFonts w:ascii="標楷體" w:eastAsia="標楷體" w:hAnsi="標楷體"/>
              </w:rPr>
            </w:pPr>
            <w:r w:rsidRPr="0081474C">
              <w:rPr>
                <w:rFonts w:ascii="標楷體" w:eastAsia="標楷體" w:hAnsi="標楷體" w:hint="eastAsia"/>
              </w:rPr>
              <w:t>本次撥貸金額</w:t>
            </w:r>
          </w:p>
          <w:p w14:paraId="1F7526EA" w14:textId="77777777" w:rsidR="00C17C06" w:rsidRPr="0081474C" w:rsidRDefault="00C17C06" w:rsidP="00285451">
            <w:pPr>
              <w:spacing w:line="0" w:lineRule="atLeast"/>
              <w:jc w:val="center"/>
              <w:rPr>
                <w:rFonts w:ascii="標楷體" w:eastAsia="標楷體" w:hAnsi="標楷體"/>
              </w:rPr>
            </w:pPr>
            <w:r w:rsidRPr="0081474C">
              <w:rPr>
                <w:rFonts w:ascii="標楷體" w:eastAsia="標楷體" w:hAnsi="標楷體" w:hint="eastAsia"/>
              </w:rPr>
              <w:t>C</w:t>
            </w:r>
          </w:p>
        </w:tc>
        <w:tc>
          <w:tcPr>
            <w:tcW w:w="702" w:type="pct"/>
            <w:vAlign w:val="center"/>
          </w:tcPr>
          <w:p w14:paraId="6C62A178" w14:textId="77777777" w:rsidR="00C17C06" w:rsidRPr="0081474C" w:rsidRDefault="00C17C06" w:rsidP="00E21446">
            <w:pPr>
              <w:spacing w:line="0" w:lineRule="atLeast"/>
              <w:jc w:val="both"/>
              <w:rPr>
                <w:rFonts w:ascii="標楷體" w:eastAsia="標楷體" w:hAnsi="標楷體"/>
              </w:rPr>
            </w:pPr>
            <w:r w:rsidRPr="0081474C">
              <w:rPr>
                <w:rFonts w:ascii="標楷體" w:eastAsia="標楷體" w:hAnsi="標楷體" w:hint="eastAsia"/>
              </w:rPr>
              <w:t>尚可動用金額D</w:t>
            </w:r>
          </w:p>
          <w:p w14:paraId="1ED956DB" w14:textId="77777777" w:rsidR="00C17C06" w:rsidRPr="0081474C" w:rsidRDefault="00C17C06" w:rsidP="00285451">
            <w:pPr>
              <w:spacing w:line="0" w:lineRule="atLeast"/>
              <w:jc w:val="center"/>
              <w:rPr>
                <w:rFonts w:ascii="標楷體" w:eastAsia="標楷體" w:hAnsi="標楷體"/>
              </w:rPr>
            </w:pPr>
            <w:r w:rsidRPr="0081474C">
              <w:rPr>
                <w:rFonts w:ascii="標楷體" w:eastAsia="標楷體" w:hAnsi="標楷體" w:hint="eastAsia"/>
              </w:rPr>
              <w:t>D＝A-B-C</w:t>
            </w:r>
          </w:p>
        </w:tc>
        <w:tc>
          <w:tcPr>
            <w:tcW w:w="1404" w:type="pct"/>
            <w:vAlign w:val="center"/>
          </w:tcPr>
          <w:p w14:paraId="12E5D685" w14:textId="77777777" w:rsidR="00C17C06" w:rsidRPr="0081474C" w:rsidRDefault="00C17C06" w:rsidP="00285451">
            <w:pPr>
              <w:spacing w:line="0" w:lineRule="atLeast"/>
              <w:jc w:val="distribute"/>
              <w:rPr>
                <w:rFonts w:ascii="標楷體" w:eastAsia="標楷體" w:hAnsi="標楷體"/>
              </w:rPr>
            </w:pPr>
            <w:r w:rsidRPr="0081474C">
              <w:rPr>
                <w:rFonts w:ascii="標楷體" w:eastAsia="標楷體" w:hAnsi="標楷體" w:hint="eastAsia"/>
              </w:rPr>
              <w:t>繳息情形</w:t>
            </w:r>
          </w:p>
        </w:tc>
      </w:tr>
      <w:tr w:rsidR="0081474C" w:rsidRPr="0081474C" w14:paraId="5213F8CE" w14:textId="77777777" w:rsidTr="00E21446">
        <w:tc>
          <w:tcPr>
            <w:tcW w:w="413" w:type="pct"/>
            <w:vAlign w:val="center"/>
          </w:tcPr>
          <w:p w14:paraId="7D72DF82" w14:textId="77777777" w:rsidR="00C17C06" w:rsidRPr="0081474C" w:rsidRDefault="00C17C06" w:rsidP="00285451">
            <w:pPr>
              <w:spacing w:line="0" w:lineRule="atLeast"/>
              <w:jc w:val="both"/>
              <w:rPr>
                <w:rFonts w:ascii="標楷體" w:eastAsia="標楷體" w:hAnsi="標楷體"/>
              </w:rPr>
            </w:pPr>
          </w:p>
        </w:tc>
        <w:tc>
          <w:tcPr>
            <w:tcW w:w="632" w:type="pct"/>
            <w:vAlign w:val="center"/>
          </w:tcPr>
          <w:p w14:paraId="3AF5877F" w14:textId="77777777" w:rsidR="00C17C06" w:rsidRPr="0081474C" w:rsidRDefault="00C17C06" w:rsidP="00285451">
            <w:pPr>
              <w:spacing w:line="0" w:lineRule="atLeast"/>
              <w:jc w:val="both"/>
              <w:rPr>
                <w:rFonts w:ascii="標楷體" w:eastAsia="標楷體" w:hAnsi="標楷體"/>
              </w:rPr>
            </w:pPr>
          </w:p>
        </w:tc>
        <w:tc>
          <w:tcPr>
            <w:tcW w:w="414" w:type="pct"/>
            <w:vAlign w:val="center"/>
          </w:tcPr>
          <w:p w14:paraId="785BE3FB" w14:textId="77777777" w:rsidR="00C17C06" w:rsidRPr="0081474C" w:rsidRDefault="00C17C06" w:rsidP="00285451">
            <w:pPr>
              <w:spacing w:line="0" w:lineRule="atLeast"/>
              <w:ind w:firstLineChars="100" w:firstLine="240"/>
              <w:rPr>
                <w:rFonts w:ascii="標楷體" w:eastAsia="標楷體" w:hAnsi="標楷體"/>
              </w:rPr>
            </w:pPr>
          </w:p>
        </w:tc>
        <w:tc>
          <w:tcPr>
            <w:tcW w:w="788" w:type="pct"/>
            <w:vAlign w:val="center"/>
          </w:tcPr>
          <w:p w14:paraId="78461402" w14:textId="77777777" w:rsidR="00C17C06" w:rsidRPr="0081474C" w:rsidRDefault="00C17C06" w:rsidP="00285451">
            <w:pPr>
              <w:spacing w:line="0" w:lineRule="atLeast"/>
              <w:jc w:val="both"/>
              <w:rPr>
                <w:rFonts w:ascii="標楷體" w:eastAsia="標楷體" w:hAnsi="標楷體"/>
              </w:rPr>
            </w:pPr>
          </w:p>
        </w:tc>
        <w:tc>
          <w:tcPr>
            <w:tcW w:w="647" w:type="pct"/>
            <w:vAlign w:val="center"/>
          </w:tcPr>
          <w:p w14:paraId="337A8C6F" w14:textId="77777777" w:rsidR="00C17C06" w:rsidRPr="0081474C" w:rsidRDefault="00C17C06" w:rsidP="00285451">
            <w:pPr>
              <w:spacing w:line="0" w:lineRule="atLeast"/>
              <w:jc w:val="both"/>
              <w:rPr>
                <w:rFonts w:ascii="標楷體" w:eastAsia="標楷體" w:hAnsi="標楷體"/>
              </w:rPr>
            </w:pPr>
          </w:p>
        </w:tc>
        <w:tc>
          <w:tcPr>
            <w:tcW w:w="702" w:type="pct"/>
            <w:vAlign w:val="center"/>
          </w:tcPr>
          <w:p w14:paraId="7F6A53F7" w14:textId="77777777" w:rsidR="00C17C06" w:rsidRPr="0081474C" w:rsidRDefault="00C17C06" w:rsidP="00285451">
            <w:pPr>
              <w:spacing w:line="0" w:lineRule="atLeast"/>
              <w:jc w:val="both"/>
              <w:rPr>
                <w:rFonts w:ascii="標楷體" w:eastAsia="標楷體" w:hAnsi="標楷體"/>
              </w:rPr>
            </w:pPr>
          </w:p>
        </w:tc>
        <w:tc>
          <w:tcPr>
            <w:tcW w:w="1404" w:type="pct"/>
          </w:tcPr>
          <w:p w14:paraId="2D241C2C" w14:textId="77777777" w:rsidR="00E21446" w:rsidRPr="0081474C" w:rsidRDefault="00C17C06" w:rsidP="00E21446">
            <w:pPr>
              <w:spacing w:line="0" w:lineRule="atLeast"/>
              <w:jc w:val="both"/>
              <w:rPr>
                <w:rFonts w:ascii="標楷體" w:eastAsia="標楷體" w:hAnsi="標楷體"/>
              </w:rPr>
            </w:pPr>
            <w:r w:rsidRPr="0081474C">
              <w:rPr>
                <w:rFonts w:ascii="標楷體" w:eastAsia="標楷體" w:hAnsi="標楷體" w:hint="eastAsia"/>
              </w:rPr>
              <w:t>截止  年  月  日繳息</w:t>
            </w:r>
          </w:p>
          <w:p w14:paraId="5D599E1F" w14:textId="77777777" w:rsidR="00C17C06" w:rsidRPr="0081474C" w:rsidRDefault="00E21446" w:rsidP="00E21446">
            <w:pPr>
              <w:spacing w:line="0" w:lineRule="atLeast"/>
              <w:jc w:val="both"/>
              <w:rPr>
                <w:rFonts w:ascii="標楷體" w:eastAsia="標楷體" w:hAnsi="標楷體"/>
              </w:rPr>
            </w:pPr>
            <w:r w:rsidRPr="0081474C">
              <w:rPr>
                <w:rFonts w:ascii="標楷體" w:eastAsia="標楷體" w:hAnsi="標楷體" w:hint="eastAsia"/>
              </w:rPr>
              <w:t xml:space="preserve">  </w:t>
            </w:r>
            <w:r w:rsidR="00C17C06" w:rsidRPr="0081474C">
              <w:rPr>
                <w:rFonts w:ascii="標楷體" w:eastAsia="標楷體" w:hAnsi="標楷體" w:hint="eastAsia"/>
              </w:rPr>
              <w:t>□正常</w:t>
            </w:r>
            <w:r w:rsidR="00894830" w:rsidRPr="0081474C">
              <w:rPr>
                <w:rFonts w:ascii="標楷體" w:eastAsia="標楷體" w:hAnsi="標楷體" w:hint="eastAsia"/>
              </w:rPr>
              <w:t xml:space="preserve">  </w:t>
            </w:r>
            <w:r w:rsidR="00C17C06" w:rsidRPr="0081474C">
              <w:rPr>
                <w:rFonts w:ascii="標楷體" w:eastAsia="標楷體" w:hAnsi="標楷體" w:hint="eastAsia"/>
              </w:rPr>
              <w:t>□異常</w:t>
            </w:r>
          </w:p>
        </w:tc>
      </w:tr>
      <w:tr w:rsidR="0081474C" w:rsidRPr="0081474C" w14:paraId="6B8B6224" w14:textId="77777777" w:rsidTr="00E21446">
        <w:tc>
          <w:tcPr>
            <w:tcW w:w="413" w:type="pct"/>
          </w:tcPr>
          <w:p w14:paraId="633CE61A" w14:textId="77777777" w:rsidR="00C17C06" w:rsidRPr="0081474C" w:rsidRDefault="00C17C06" w:rsidP="00285451">
            <w:pPr>
              <w:spacing w:line="0" w:lineRule="atLeast"/>
              <w:jc w:val="both"/>
              <w:rPr>
                <w:rFonts w:ascii="標楷體" w:eastAsia="標楷體" w:hAnsi="標楷體"/>
              </w:rPr>
            </w:pPr>
          </w:p>
        </w:tc>
        <w:tc>
          <w:tcPr>
            <w:tcW w:w="632" w:type="pct"/>
          </w:tcPr>
          <w:p w14:paraId="32546989" w14:textId="77777777" w:rsidR="00C17C06" w:rsidRPr="0081474C" w:rsidRDefault="00C17C06" w:rsidP="00285451">
            <w:pPr>
              <w:spacing w:line="0" w:lineRule="atLeast"/>
              <w:jc w:val="both"/>
              <w:rPr>
                <w:rFonts w:ascii="標楷體" w:eastAsia="標楷體" w:hAnsi="標楷體"/>
              </w:rPr>
            </w:pPr>
          </w:p>
        </w:tc>
        <w:tc>
          <w:tcPr>
            <w:tcW w:w="414" w:type="pct"/>
          </w:tcPr>
          <w:p w14:paraId="6B616A6F" w14:textId="77777777" w:rsidR="00C17C06" w:rsidRPr="0081474C" w:rsidRDefault="00C17C06" w:rsidP="00285451">
            <w:pPr>
              <w:spacing w:line="0" w:lineRule="atLeast"/>
              <w:jc w:val="both"/>
              <w:rPr>
                <w:rFonts w:ascii="標楷體" w:eastAsia="標楷體" w:hAnsi="標楷體"/>
              </w:rPr>
            </w:pPr>
          </w:p>
        </w:tc>
        <w:tc>
          <w:tcPr>
            <w:tcW w:w="788" w:type="pct"/>
          </w:tcPr>
          <w:p w14:paraId="133D10F9" w14:textId="77777777" w:rsidR="00C17C06" w:rsidRPr="0081474C" w:rsidRDefault="00C17C06" w:rsidP="00285451">
            <w:pPr>
              <w:spacing w:line="0" w:lineRule="atLeast"/>
              <w:jc w:val="both"/>
              <w:rPr>
                <w:rFonts w:ascii="標楷體" w:eastAsia="標楷體" w:hAnsi="標楷體"/>
              </w:rPr>
            </w:pPr>
          </w:p>
        </w:tc>
        <w:tc>
          <w:tcPr>
            <w:tcW w:w="647" w:type="pct"/>
          </w:tcPr>
          <w:p w14:paraId="28C0E29F" w14:textId="77777777" w:rsidR="00C17C06" w:rsidRPr="0081474C" w:rsidRDefault="00C17C06" w:rsidP="00285451">
            <w:pPr>
              <w:spacing w:line="0" w:lineRule="atLeast"/>
              <w:jc w:val="both"/>
              <w:rPr>
                <w:rFonts w:ascii="標楷體" w:eastAsia="標楷體" w:hAnsi="標楷體"/>
              </w:rPr>
            </w:pPr>
          </w:p>
        </w:tc>
        <w:tc>
          <w:tcPr>
            <w:tcW w:w="702" w:type="pct"/>
          </w:tcPr>
          <w:p w14:paraId="0AC2B027" w14:textId="77777777" w:rsidR="00C17C06" w:rsidRPr="0081474C" w:rsidRDefault="00C17C06" w:rsidP="00285451">
            <w:pPr>
              <w:spacing w:line="0" w:lineRule="atLeast"/>
              <w:jc w:val="both"/>
              <w:rPr>
                <w:rFonts w:ascii="標楷體" w:eastAsia="標楷體" w:hAnsi="標楷體"/>
              </w:rPr>
            </w:pPr>
          </w:p>
        </w:tc>
        <w:tc>
          <w:tcPr>
            <w:tcW w:w="1404" w:type="pct"/>
          </w:tcPr>
          <w:p w14:paraId="69EC7918" w14:textId="77777777" w:rsidR="00E21446" w:rsidRPr="0081474C" w:rsidRDefault="00C17C06" w:rsidP="00E21446">
            <w:pPr>
              <w:spacing w:line="0" w:lineRule="atLeast"/>
              <w:jc w:val="both"/>
              <w:rPr>
                <w:rFonts w:ascii="標楷體" w:eastAsia="標楷體" w:hAnsi="標楷體"/>
              </w:rPr>
            </w:pPr>
            <w:r w:rsidRPr="0081474C">
              <w:rPr>
                <w:rFonts w:ascii="標楷體" w:eastAsia="標楷體" w:hAnsi="標楷體" w:hint="eastAsia"/>
              </w:rPr>
              <w:t>截止  年  月  日繳息</w:t>
            </w:r>
          </w:p>
          <w:p w14:paraId="2FEE7F03" w14:textId="77777777" w:rsidR="00C17C06" w:rsidRPr="0081474C" w:rsidRDefault="00E21446" w:rsidP="00E21446">
            <w:pPr>
              <w:spacing w:line="0" w:lineRule="atLeast"/>
              <w:jc w:val="both"/>
              <w:rPr>
                <w:rFonts w:ascii="標楷體" w:eastAsia="標楷體" w:hAnsi="標楷體"/>
              </w:rPr>
            </w:pPr>
            <w:r w:rsidRPr="0081474C">
              <w:rPr>
                <w:rFonts w:ascii="標楷體" w:eastAsia="標楷體" w:hAnsi="標楷體" w:hint="eastAsia"/>
              </w:rPr>
              <w:t xml:space="preserve">  </w:t>
            </w:r>
            <w:r w:rsidR="00C17C06" w:rsidRPr="0081474C">
              <w:rPr>
                <w:rFonts w:ascii="標楷體" w:eastAsia="標楷體" w:hAnsi="標楷體" w:hint="eastAsia"/>
              </w:rPr>
              <w:t>□正常</w:t>
            </w:r>
            <w:r w:rsidR="00894830" w:rsidRPr="0081474C">
              <w:rPr>
                <w:rFonts w:ascii="標楷體" w:eastAsia="標楷體" w:hAnsi="標楷體" w:hint="eastAsia"/>
              </w:rPr>
              <w:t xml:space="preserve">  </w:t>
            </w:r>
            <w:r w:rsidR="00C17C06" w:rsidRPr="0081474C">
              <w:rPr>
                <w:rFonts w:ascii="標楷體" w:eastAsia="標楷體" w:hAnsi="標楷體" w:hint="eastAsia"/>
              </w:rPr>
              <w:t>□異常</w:t>
            </w:r>
          </w:p>
        </w:tc>
      </w:tr>
      <w:tr w:rsidR="0081474C" w:rsidRPr="0081474C" w14:paraId="0B87AE43" w14:textId="77777777" w:rsidTr="00E21446">
        <w:tc>
          <w:tcPr>
            <w:tcW w:w="413" w:type="pct"/>
          </w:tcPr>
          <w:p w14:paraId="5D40E6ED" w14:textId="77777777" w:rsidR="00C17C06" w:rsidRPr="0081474C" w:rsidRDefault="00C17C06" w:rsidP="00285451">
            <w:pPr>
              <w:spacing w:line="0" w:lineRule="atLeast"/>
              <w:jc w:val="both"/>
              <w:rPr>
                <w:rFonts w:ascii="標楷體" w:eastAsia="標楷體" w:hAnsi="標楷體"/>
              </w:rPr>
            </w:pPr>
          </w:p>
        </w:tc>
        <w:tc>
          <w:tcPr>
            <w:tcW w:w="632" w:type="pct"/>
          </w:tcPr>
          <w:p w14:paraId="1DE80903" w14:textId="77777777" w:rsidR="00C17C06" w:rsidRPr="0081474C" w:rsidRDefault="00C17C06" w:rsidP="00285451">
            <w:pPr>
              <w:spacing w:line="0" w:lineRule="atLeast"/>
              <w:jc w:val="both"/>
              <w:rPr>
                <w:rFonts w:ascii="標楷體" w:eastAsia="標楷體" w:hAnsi="標楷體"/>
              </w:rPr>
            </w:pPr>
          </w:p>
        </w:tc>
        <w:tc>
          <w:tcPr>
            <w:tcW w:w="414" w:type="pct"/>
          </w:tcPr>
          <w:p w14:paraId="69AE75AE" w14:textId="77777777" w:rsidR="00C17C06" w:rsidRPr="0081474C" w:rsidRDefault="00C17C06" w:rsidP="00285451">
            <w:pPr>
              <w:spacing w:line="0" w:lineRule="atLeast"/>
              <w:jc w:val="both"/>
              <w:rPr>
                <w:rFonts w:ascii="標楷體" w:eastAsia="標楷體" w:hAnsi="標楷體"/>
              </w:rPr>
            </w:pPr>
          </w:p>
        </w:tc>
        <w:tc>
          <w:tcPr>
            <w:tcW w:w="788" w:type="pct"/>
          </w:tcPr>
          <w:p w14:paraId="64E579E3" w14:textId="77777777" w:rsidR="00C17C06" w:rsidRPr="0081474C" w:rsidRDefault="00C17C06" w:rsidP="00285451">
            <w:pPr>
              <w:spacing w:line="0" w:lineRule="atLeast"/>
              <w:jc w:val="both"/>
              <w:rPr>
                <w:rFonts w:ascii="標楷體" w:eastAsia="標楷體" w:hAnsi="標楷體"/>
              </w:rPr>
            </w:pPr>
          </w:p>
        </w:tc>
        <w:tc>
          <w:tcPr>
            <w:tcW w:w="647" w:type="pct"/>
          </w:tcPr>
          <w:p w14:paraId="5281E5F6" w14:textId="77777777" w:rsidR="00C17C06" w:rsidRPr="0081474C" w:rsidRDefault="00C17C06" w:rsidP="00285451">
            <w:pPr>
              <w:spacing w:line="0" w:lineRule="atLeast"/>
              <w:jc w:val="both"/>
              <w:rPr>
                <w:rFonts w:ascii="標楷體" w:eastAsia="標楷體" w:hAnsi="標楷體"/>
              </w:rPr>
            </w:pPr>
          </w:p>
        </w:tc>
        <w:tc>
          <w:tcPr>
            <w:tcW w:w="702" w:type="pct"/>
          </w:tcPr>
          <w:p w14:paraId="5C5FE8CE" w14:textId="77777777" w:rsidR="00C17C06" w:rsidRPr="0081474C" w:rsidRDefault="00C17C06" w:rsidP="00285451">
            <w:pPr>
              <w:spacing w:line="0" w:lineRule="atLeast"/>
              <w:jc w:val="both"/>
              <w:rPr>
                <w:rFonts w:ascii="標楷體" w:eastAsia="標楷體" w:hAnsi="標楷體"/>
              </w:rPr>
            </w:pPr>
          </w:p>
        </w:tc>
        <w:tc>
          <w:tcPr>
            <w:tcW w:w="1404" w:type="pct"/>
          </w:tcPr>
          <w:p w14:paraId="667309E4" w14:textId="77777777" w:rsidR="00E21446" w:rsidRPr="0081474C" w:rsidRDefault="00C17C06" w:rsidP="00E21446">
            <w:pPr>
              <w:spacing w:line="0" w:lineRule="atLeast"/>
              <w:jc w:val="both"/>
              <w:rPr>
                <w:rFonts w:ascii="標楷體" w:eastAsia="標楷體" w:hAnsi="標楷體"/>
              </w:rPr>
            </w:pPr>
            <w:r w:rsidRPr="0081474C">
              <w:rPr>
                <w:rFonts w:ascii="標楷體" w:eastAsia="標楷體" w:hAnsi="標楷體" w:hint="eastAsia"/>
              </w:rPr>
              <w:t>截止  年  月  日繳息</w:t>
            </w:r>
          </w:p>
          <w:p w14:paraId="664F4E9C" w14:textId="77777777" w:rsidR="00C17C06" w:rsidRPr="0081474C" w:rsidRDefault="00E21446" w:rsidP="00E21446">
            <w:pPr>
              <w:spacing w:line="0" w:lineRule="atLeast"/>
              <w:jc w:val="both"/>
              <w:rPr>
                <w:rFonts w:ascii="標楷體" w:eastAsia="標楷體" w:hAnsi="標楷體"/>
              </w:rPr>
            </w:pPr>
            <w:r w:rsidRPr="0081474C">
              <w:rPr>
                <w:rFonts w:ascii="標楷體" w:eastAsia="標楷體" w:hAnsi="標楷體" w:hint="eastAsia"/>
              </w:rPr>
              <w:t xml:space="preserve">  </w:t>
            </w:r>
            <w:r w:rsidR="00C17C06" w:rsidRPr="0081474C">
              <w:rPr>
                <w:rFonts w:ascii="標楷體" w:eastAsia="標楷體" w:hAnsi="標楷體" w:hint="eastAsia"/>
              </w:rPr>
              <w:t>□正常</w:t>
            </w:r>
            <w:r w:rsidR="00894830" w:rsidRPr="0081474C">
              <w:rPr>
                <w:rFonts w:ascii="標楷體" w:eastAsia="標楷體" w:hAnsi="標楷體" w:hint="eastAsia"/>
              </w:rPr>
              <w:t xml:space="preserve">  </w:t>
            </w:r>
            <w:r w:rsidR="00C17C06" w:rsidRPr="0081474C">
              <w:rPr>
                <w:rFonts w:ascii="標楷體" w:eastAsia="標楷體" w:hAnsi="標楷體" w:hint="eastAsia"/>
              </w:rPr>
              <w:t>□異常</w:t>
            </w:r>
          </w:p>
        </w:tc>
      </w:tr>
      <w:tr w:rsidR="00C17C06" w:rsidRPr="0081474C" w14:paraId="255095E4" w14:textId="77777777" w:rsidTr="00E21446">
        <w:trPr>
          <w:trHeight w:val="567"/>
        </w:trPr>
        <w:tc>
          <w:tcPr>
            <w:tcW w:w="413" w:type="pct"/>
          </w:tcPr>
          <w:p w14:paraId="6F34EFEB" w14:textId="77777777" w:rsidR="00C17C06" w:rsidRPr="0081474C" w:rsidRDefault="00C17C06" w:rsidP="00285451">
            <w:pPr>
              <w:spacing w:line="0" w:lineRule="atLeast"/>
              <w:jc w:val="both"/>
              <w:rPr>
                <w:rFonts w:ascii="標楷體" w:eastAsia="標楷體" w:hAnsi="標楷體"/>
              </w:rPr>
            </w:pPr>
          </w:p>
        </w:tc>
        <w:tc>
          <w:tcPr>
            <w:tcW w:w="632" w:type="pct"/>
          </w:tcPr>
          <w:p w14:paraId="5CE4F152" w14:textId="77777777" w:rsidR="00C17C06" w:rsidRPr="0081474C" w:rsidRDefault="00C17C06" w:rsidP="00285451">
            <w:pPr>
              <w:spacing w:line="0" w:lineRule="atLeast"/>
              <w:jc w:val="both"/>
              <w:rPr>
                <w:rFonts w:ascii="標楷體" w:eastAsia="標楷體" w:hAnsi="標楷體"/>
              </w:rPr>
            </w:pPr>
          </w:p>
        </w:tc>
        <w:tc>
          <w:tcPr>
            <w:tcW w:w="414" w:type="pct"/>
          </w:tcPr>
          <w:p w14:paraId="560AC6CE" w14:textId="77777777" w:rsidR="00C17C06" w:rsidRPr="0081474C" w:rsidRDefault="00C17C06" w:rsidP="00285451">
            <w:pPr>
              <w:spacing w:line="0" w:lineRule="atLeast"/>
              <w:jc w:val="both"/>
              <w:rPr>
                <w:rFonts w:ascii="標楷體" w:eastAsia="標楷體" w:hAnsi="標楷體"/>
              </w:rPr>
            </w:pPr>
          </w:p>
        </w:tc>
        <w:tc>
          <w:tcPr>
            <w:tcW w:w="788" w:type="pct"/>
          </w:tcPr>
          <w:p w14:paraId="7679BBE0" w14:textId="77777777" w:rsidR="00C17C06" w:rsidRPr="0081474C" w:rsidRDefault="00C17C06" w:rsidP="00285451">
            <w:pPr>
              <w:spacing w:line="0" w:lineRule="atLeast"/>
              <w:jc w:val="both"/>
              <w:rPr>
                <w:rFonts w:ascii="標楷體" w:eastAsia="標楷體" w:hAnsi="標楷體"/>
              </w:rPr>
            </w:pPr>
          </w:p>
        </w:tc>
        <w:tc>
          <w:tcPr>
            <w:tcW w:w="647" w:type="pct"/>
          </w:tcPr>
          <w:p w14:paraId="372987EC" w14:textId="77777777" w:rsidR="00C17C06" w:rsidRPr="0081474C" w:rsidRDefault="00C17C06" w:rsidP="00285451">
            <w:pPr>
              <w:spacing w:line="0" w:lineRule="atLeast"/>
              <w:jc w:val="both"/>
              <w:rPr>
                <w:rFonts w:ascii="標楷體" w:eastAsia="標楷體" w:hAnsi="標楷體"/>
              </w:rPr>
            </w:pPr>
          </w:p>
        </w:tc>
        <w:tc>
          <w:tcPr>
            <w:tcW w:w="702" w:type="pct"/>
          </w:tcPr>
          <w:p w14:paraId="4F5032D6" w14:textId="77777777" w:rsidR="00C17C06" w:rsidRPr="0081474C" w:rsidRDefault="00C17C06" w:rsidP="00285451">
            <w:pPr>
              <w:spacing w:line="0" w:lineRule="atLeast"/>
              <w:jc w:val="both"/>
              <w:rPr>
                <w:rFonts w:ascii="標楷體" w:eastAsia="標楷體" w:hAnsi="標楷體"/>
              </w:rPr>
            </w:pPr>
          </w:p>
        </w:tc>
        <w:tc>
          <w:tcPr>
            <w:tcW w:w="1404" w:type="pct"/>
          </w:tcPr>
          <w:p w14:paraId="52BB2E3B" w14:textId="77777777" w:rsidR="00E21446" w:rsidRPr="0081474C" w:rsidRDefault="00C17C06" w:rsidP="00E21446">
            <w:pPr>
              <w:spacing w:line="0" w:lineRule="atLeast"/>
              <w:jc w:val="both"/>
              <w:rPr>
                <w:rFonts w:ascii="標楷體" w:eastAsia="標楷體" w:hAnsi="標楷體"/>
              </w:rPr>
            </w:pPr>
            <w:r w:rsidRPr="0081474C">
              <w:rPr>
                <w:rFonts w:ascii="標楷體" w:eastAsia="標楷體" w:hAnsi="標楷體" w:hint="eastAsia"/>
              </w:rPr>
              <w:t>截止  年  月  日繳息</w:t>
            </w:r>
          </w:p>
          <w:p w14:paraId="71E97C40" w14:textId="77777777" w:rsidR="00C17C06" w:rsidRPr="0081474C" w:rsidRDefault="00E21446" w:rsidP="00E21446">
            <w:pPr>
              <w:spacing w:line="0" w:lineRule="atLeast"/>
              <w:jc w:val="both"/>
              <w:rPr>
                <w:rFonts w:ascii="標楷體" w:eastAsia="標楷體" w:hAnsi="標楷體"/>
              </w:rPr>
            </w:pPr>
            <w:r w:rsidRPr="0081474C">
              <w:rPr>
                <w:rFonts w:ascii="標楷體" w:eastAsia="標楷體" w:hAnsi="標楷體" w:hint="eastAsia"/>
              </w:rPr>
              <w:t xml:space="preserve">  </w:t>
            </w:r>
            <w:r w:rsidR="00C17C06" w:rsidRPr="0081474C">
              <w:rPr>
                <w:rFonts w:ascii="標楷體" w:eastAsia="標楷體" w:hAnsi="標楷體" w:hint="eastAsia"/>
              </w:rPr>
              <w:t>□正常</w:t>
            </w:r>
            <w:r w:rsidR="00894830" w:rsidRPr="0081474C">
              <w:rPr>
                <w:rFonts w:ascii="標楷體" w:eastAsia="標楷體" w:hAnsi="標楷體" w:hint="eastAsia"/>
              </w:rPr>
              <w:t xml:space="preserve">  </w:t>
            </w:r>
            <w:r w:rsidR="00C17C06" w:rsidRPr="0081474C">
              <w:rPr>
                <w:rFonts w:ascii="標楷體" w:eastAsia="標楷體" w:hAnsi="標楷體" w:hint="eastAsia"/>
              </w:rPr>
              <w:t>□異常</w:t>
            </w:r>
          </w:p>
        </w:tc>
      </w:tr>
    </w:tbl>
    <w:p w14:paraId="1F93225F" w14:textId="77777777" w:rsidR="00C17C06" w:rsidRPr="0081474C" w:rsidRDefault="00C17C06" w:rsidP="00C17C06">
      <w:pPr>
        <w:spacing w:line="0" w:lineRule="atLeast"/>
        <w:jc w:val="both"/>
        <w:rPr>
          <w:rFonts w:ascii="標楷體" w:eastAsia="標楷體" w:hAnsi="標楷體"/>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09"/>
        <w:gridCol w:w="1511"/>
        <w:gridCol w:w="1510"/>
        <w:gridCol w:w="1511"/>
        <w:gridCol w:w="1510"/>
        <w:gridCol w:w="1510"/>
      </w:tblGrid>
      <w:tr w:rsidR="0081474C" w:rsidRPr="0081474C" w14:paraId="2B7050D1" w14:textId="77777777" w:rsidTr="00285451">
        <w:trPr>
          <w:cantSplit/>
          <w:trHeight w:val="454"/>
        </w:trPr>
        <w:tc>
          <w:tcPr>
            <w:tcW w:w="833" w:type="pct"/>
            <w:vAlign w:val="center"/>
          </w:tcPr>
          <w:p w14:paraId="6A9A687B" w14:textId="77777777" w:rsidR="00C17C06" w:rsidRPr="0081474C" w:rsidRDefault="00C17C06" w:rsidP="00285451">
            <w:pPr>
              <w:spacing w:line="0" w:lineRule="atLeast"/>
              <w:jc w:val="distribute"/>
              <w:rPr>
                <w:rFonts w:ascii="標楷體" w:eastAsia="標楷體" w:hAnsi="標楷體"/>
              </w:rPr>
            </w:pPr>
            <w:r w:rsidRPr="0081474C">
              <w:rPr>
                <w:rFonts w:ascii="標楷體" w:eastAsia="標楷體" w:hAnsi="標楷體" w:hint="eastAsia"/>
              </w:rPr>
              <w:t>驗印</w:t>
            </w:r>
          </w:p>
        </w:tc>
        <w:tc>
          <w:tcPr>
            <w:tcW w:w="834" w:type="pct"/>
            <w:vAlign w:val="center"/>
          </w:tcPr>
          <w:p w14:paraId="40A72BF2" w14:textId="77777777" w:rsidR="00C17C06" w:rsidRPr="0081474C" w:rsidRDefault="00C17C06" w:rsidP="00285451">
            <w:pPr>
              <w:spacing w:line="0" w:lineRule="atLeast"/>
              <w:jc w:val="distribute"/>
              <w:rPr>
                <w:rFonts w:ascii="標楷體" w:eastAsia="標楷體" w:hAnsi="標楷體"/>
              </w:rPr>
            </w:pPr>
            <w:r w:rsidRPr="0081474C">
              <w:rPr>
                <w:rFonts w:ascii="標楷體" w:eastAsia="標楷體" w:hAnsi="標楷體" w:hint="eastAsia"/>
              </w:rPr>
              <w:t>經辦</w:t>
            </w:r>
          </w:p>
        </w:tc>
        <w:tc>
          <w:tcPr>
            <w:tcW w:w="833" w:type="pct"/>
            <w:vAlign w:val="center"/>
          </w:tcPr>
          <w:p w14:paraId="684DC704" w14:textId="77777777" w:rsidR="00C17C06" w:rsidRPr="0081474C" w:rsidRDefault="00C17C06" w:rsidP="00285451">
            <w:pPr>
              <w:spacing w:line="0" w:lineRule="atLeast"/>
              <w:jc w:val="distribute"/>
              <w:rPr>
                <w:rFonts w:ascii="標楷體" w:eastAsia="標楷體" w:hAnsi="標楷體"/>
              </w:rPr>
            </w:pPr>
            <w:r w:rsidRPr="0081474C">
              <w:rPr>
                <w:rFonts w:ascii="標楷體" w:eastAsia="標楷體" w:hAnsi="標楷體" w:hint="eastAsia"/>
              </w:rPr>
              <w:t>專員（覆核）</w:t>
            </w:r>
          </w:p>
        </w:tc>
        <w:tc>
          <w:tcPr>
            <w:tcW w:w="834" w:type="pct"/>
            <w:vAlign w:val="center"/>
          </w:tcPr>
          <w:p w14:paraId="0AD8D812" w14:textId="77777777" w:rsidR="00C17C06" w:rsidRPr="0081474C" w:rsidRDefault="00C17C06" w:rsidP="00285451">
            <w:pPr>
              <w:spacing w:line="0" w:lineRule="atLeast"/>
              <w:jc w:val="distribute"/>
              <w:rPr>
                <w:rFonts w:ascii="標楷體" w:eastAsia="標楷體" w:hAnsi="標楷體"/>
              </w:rPr>
            </w:pPr>
            <w:r w:rsidRPr="0081474C">
              <w:rPr>
                <w:rFonts w:ascii="標楷體" w:eastAsia="標楷體" w:hAnsi="標楷體" w:hint="eastAsia"/>
              </w:rPr>
              <w:t>主任</w:t>
            </w:r>
          </w:p>
        </w:tc>
        <w:tc>
          <w:tcPr>
            <w:tcW w:w="833" w:type="pct"/>
            <w:vAlign w:val="center"/>
          </w:tcPr>
          <w:p w14:paraId="3BE5E86E" w14:textId="77777777" w:rsidR="00C17C06" w:rsidRPr="0081474C" w:rsidRDefault="00C17C06" w:rsidP="00285451">
            <w:pPr>
              <w:spacing w:line="0" w:lineRule="atLeast"/>
              <w:jc w:val="distribute"/>
              <w:rPr>
                <w:rFonts w:ascii="標楷體" w:eastAsia="標楷體" w:hAnsi="標楷體"/>
              </w:rPr>
            </w:pPr>
            <w:r w:rsidRPr="0081474C">
              <w:rPr>
                <w:rFonts w:ascii="標楷體" w:eastAsia="標楷體" w:hAnsi="標楷體" w:hint="eastAsia"/>
              </w:rPr>
              <w:t>秘書</w:t>
            </w:r>
          </w:p>
        </w:tc>
        <w:tc>
          <w:tcPr>
            <w:tcW w:w="834" w:type="pct"/>
            <w:vAlign w:val="center"/>
          </w:tcPr>
          <w:p w14:paraId="7E129F25" w14:textId="77777777" w:rsidR="00C17C06" w:rsidRPr="0081474C" w:rsidRDefault="00C17C06" w:rsidP="00285451">
            <w:pPr>
              <w:spacing w:line="0" w:lineRule="atLeast"/>
              <w:jc w:val="distribute"/>
              <w:rPr>
                <w:rFonts w:ascii="標楷體" w:eastAsia="標楷體" w:hAnsi="標楷體"/>
              </w:rPr>
            </w:pPr>
            <w:r w:rsidRPr="0081474C">
              <w:rPr>
                <w:rFonts w:ascii="標楷體" w:eastAsia="標楷體" w:hAnsi="標楷體" w:hint="eastAsia"/>
              </w:rPr>
              <w:t>總幹事</w:t>
            </w:r>
          </w:p>
        </w:tc>
      </w:tr>
      <w:tr w:rsidR="0081474C" w:rsidRPr="0081474C" w14:paraId="3C66BCE6" w14:textId="77777777" w:rsidTr="00894830">
        <w:trPr>
          <w:cantSplit/>
          <w:trHeight w:val="902"/>
        </w:trPr>
        <w:tc>
          <w:tcPr>
            <w:tcW w:w="833" w:type="pct"/>
            <w:tcBorders>
              <w:bottom w:val="single" w:sz="4" w:space="0" w:color="auto"/>
            </w:tcBorders>
          </w:tcPr>
          <w:p w14:paraId="0ED93DDE" w14:textId="77777777" w:rsidR="00C17C06" w:rsidRPr="0081474C" w:rsidRDefault="00C17C06" w:rsidP="00285451">
            <w:pPr>
              <w:spacing w:line="0" w:lineRule="atLeast"/>
              <w:jc w:val="both"/>
              <w:rPr>
                <w:rFonts w:ascii="標楷體" w:eastAsia="標楷體" w:hAnsi="標楷體"/>
              </w:rPr>
            </w:pPr>
          </w:p>
          <w:p w14:paraId="3F271C41" w14:textId="77777777" w:rsidR="00C17C06" w:rsidRPr="0081474C" w:rsidRDefault="00C17C06" w:rsidP="00285451">
            <w:pPr>
              <w:spacing w:line="0" w:lineRule="atLeast"/>
              <w:jc w:val="both"/>
              <w:rPr>
                <w:rFonts w:ascii="標楷體" w:eastAsia="標楷體" w:hAnsi="標楷體"/>
              </w:rPr>
            </w:pPr>
          </w:p>
          <w:p w14:paraId="5A73C2B4" w14:textId="77777777" w:rsidR="00C17C06" w:rsidRPr="0081474C" w:rsidRDefault="00C17C06" w:rsidP="00285451">
            <w:pPr>
              <w:spacing w:line="0" w:lineRule="atLeast"/>
              <w:jc w:val="both"/>
              <w:rPr>
                <w:rFonts w:ascii="標楷體" w:eastAsia="標楷體" w:hAnsi="標楷體"/>
              </w:rPr>
            </w:pPr>
          </w:p>
        </w:tc>
        <w:tc>
          <w:tcPr>
            <w:tcW w:w="834" w:type="pct"/>
            <w:tcBorders>
              <w:bottom w:val="single" w:sz="4" w:space="0" w:color="auto"/>
            </w:tcBorders>
          </w:tcPr>
          <w:p w14:paraId="26014C1C" w14:textId="77777777" w:rsidR="00C17C06" w:rsidRPr="0081474C" w:rsidRDefault="00C17C06" w:rsidP="00285451">
            <w:pPr>
              <w:spacing w:line="0" w:lineRule="atLeast"/>
              <w:jc w:val="both"/>
              <w:rPr>
                <w:rFonts w:ascii="標楷體" w:eastAsia="標楷體" w:hAnsi="標楷體"/>
              </w:rPr>
            </w:pPr>
          </w:p>
        </w:tc>
        <w:tc>
          <w:tcPr>
            <w:tcW w:w="833" w:type="pct"/>
            <w:tcBorders>
              <w:bottom w:val="single" w:sz="4" w:space="0" w:color="auto"/>
            </w:tcBorders>
          </w:tcPr>
          <w:p w14:paraId="1AD1840C" w14:textId="77777777" w:rsidR="00C17C06" w:rsidRPr="0081474C" w:rsidRDefault="00C17C06" w:rsidP="00285451">
            <w:pPr>
              <w:spacing w:line="0" w:lineRule="atLeast"/>
              <w:jc w:val="both"/>
              <w:rPr>
                <w:rFonts w:ascii="標楷體" w:eastAsia="標楷體" w:hAnsi="標楷體"/>
              </w:rPr>
            </w:pPr>
          </w:p>
        </w:tc>
        <w:tc>
          <w:tcPr>
            <w:tcW w:w="834" w:type="pct"/>
            <w:tcBorders>
              <w:bottom w:val="single" w:sz="4" w:space="0" w:color="auto"/>
            </w:tcBorders>
          </w:tcPr>
          <w:p w14:paraId="72C38AD6" w14:textId="77777777" w:rsidR="00C17C06" w:rsidRPr="0081474C" w:rsidRDefault="00C17C06" w:rsidP="00285451">
            <w:pPr>
              <w:spacing w:line="0" w:lineRule="atLeast"/>
              <w:jc w:val="both"/>
              <w:rPr>
                <w:rFonts w:ascii="標楷體" w:eastAsia="標楷體" w:hAnsi="標楷體"/>
              </w:rPr>
            </w:pPr>
          </w:p>
        </w:tc>
        <w:tc>
          <w:tcPr>
            <w:tcW w:w="833" w:type="pct"/>
            <w:tcBorders>
              <w:bottom w:val="single" w:sz="4" w:space="0" w:color="auto"/>
            </w:tcBorders>
          </w:tcPr>
          <w:p w14:paraId="52B222B6" w14:textId="77777777" w:rsidR="00C17C06" w:rsidRPr="0081474C" w:rsidRDefault="00C17C06" w:rsidP="00285451">
            <w:pPr>
              <w:spacing w:line="0" w:lineRule="atLeast"/>
              <w:jc w:val="both"/>
              <w:rPr>
                <w:rFonts w:ascii="標楷體" w:eastAsia="標楷體" w:hAnsi="標楷體"/>
              </w:rPr>
            </w:pPr>
          </w:p>
        </w:tc>
        <w:tc>
          <w:tcPr>
            <w:tcW w:w="834" w:type="pct"/>
            <w:tcBorders>
              <w:bottom w:val="single" w:sz="4" w:space="0" w:color="auto"/>
            </w:tcBorders>
          </w:tcPr>
          <w:p w14:paraId="16EA7A69" w14:textId="77777777" w:rsidR="00C17C06" w:rsidRPr="0081474C" w:rsidRDefault="00C17C06" w:rsidP="00285451">
            <w:pPr>
              <w:spacing w:line="0" w:lineRule="atLeast"/>
              <w:jc w:val="both"/>
              <w:rPr>
                <w:rFonts w:ascii="標楷體" w:eastAsia="標楷體" w:hAnsi="標楷體"/>
              </w:rPr>
            </w:pPr>
          </w:p>
        </w:tc>
      </w:tr>
    </w:tbl>
    <w:p w14:paraId="4C69AA95" w14:textId="77777777" w:rsidR="00C17C06" w:rsidRPr="0081474C" w:rsidRDefault="00894830" w:rsidP="00C17C06">
      <w:pPr>
        <w:spacing w:line="0" w:lineRule="atLeast"/>
        <w:jc w:val="both"/>
        <w:rPr>
          <w:rFonts w:ascii="標楷體" w:eastAsia="標楷體" w:hAnsi="標楷體"/>
        </w:rPr>
      </w:pPr>
      <w:r w:rsidRPr="0081474C">
        <w:rPr>
          <w:rFonts w:ascii="標楷體" w:eastAsia="標楷體" w:hAnsi="標楷體"/>
          <w:noProof/>
          <w:sz w:val="20"/>
        </w:rPr>
        <mc:AlternateContent>
          <mc:Choice Requires="wps">
            <w:drawing>
              <wp:anchor distT="0" distB="0" distL="114300" distR="114300" simplePos="0" relativeHeight="251825152" behindDoc="0" locked="0" layoutInCell="1" allowOverlap="1" wp14:anchorId="11FDFEA8" wp14:editId="581F3A5D">
                <wp:simplePos x="0" y="0"/>
                <wp:positionH relativeFrom="column">
                  <wp:posOffset>4113530</wp:posOffset>
                </wp:positionH>
                <wp:positionV relativeFrom="paragraph">
                  <wp:posOffset>120650</wp:posOffset>
                </wp:positionV>
                <wp:extent cx="1600200" cy="1195754"/>
                <wp:effectExtent l="0" t="0" r="19050" b="23495"/>
                <wp:wrapNone/>
                <wp:docPr id="17"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195754"/>
                        </a:xfrm>
                        <a:prstGeom prst="rect">
                          <a:avLst/>
                        </a:prstGeom>
                        <a:solidFill>
                          <a:srgbClr val="FFFFFF"/>
                        </a:solidFill>
                        <a:ln w="9525">
                          <a:solidFill>
                            <a:srgbClr val="000000"/>
                          </a:solidFill>
                          <a:miter lim="800000"/>
                          <a:headEnd/>
                          <a:tailEnd/>
                        </a:ln>
                      </wps:spPr>
                      <wps:txbx>
                        <w:txbxContent>
                          <w:p w14:paraId="46842660" w14:textId="77777777" w:rsidR="00162FA1" w:rsidRDefault="00162FA1" w:rsidP="00C17C06">
                            <w:pPr>
                              <w:jc w:val="center"/>
                              <w:rPr>
                                <w:rFonts w:eastAsia="標楷體"/>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FDFEA8" id="Rectangle 153" o:spid="_x0000_s1100" style="position:absolute;left:0;text-align:left;margin-left:323.9pt;margin-top:9.5pt;width:126pt;height:94.1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">
                <v:textbox>
                  <w:txbxContent>
                    <w:p w14:paraId="46842660" w14:textId="77777777" w:rsidR="00162FA1" w:rsidRDefault="00162FA1" w:rsidP="00C17C06">
                      <w:pPr>
                        <w:jc w:val="center"/>
                        <w:rPr>
                          <w:rFonts w:eastAsia="標楷體"/>
                          <w:sz w:val="20"/>
                        </w:rPr>
                      </w:pPr>
                    </w:p>
                  </w:txbxContent>
                </v:textbox>
              </v:rect>
            </w:pict>
          </mc:Fallback>
        </mc:AlternateContent>
      </w:r>
    </w:p>
    <w:p w14:paraId="0CC1E69B" w14:textId="77777777" w:rsidR="00C17C06" w:rsidRPr="0081474C" w:rsidRDefault="00C17C06" w:rsidP="00C17C06">
      <w:pPr>
        <w:spacing w:line="500" w:lineRule="exact"/>
        <w:rPr>
          <w:rFonts w:ascii="標楷體" w:eastAsia="標楷體" w:hAnsi="標楷體"/>
        </w:rPr>
      </w:pPr>
    </w:p>
    <w:p w14:paraId="05B87EEF" w14:textId="77777777" w:rsidR="00C17C06" w:rsidRPr="0081474C" w:rsidRDefault="00C17C06" w:rsidP="00C17C06">
      <w:pPr>
        <w:spacing w:line="500" w:lineRule="exact"/>
        <w:rPr>
          <w:rFonts w:ascii="標楷體" w:eastAsia="標楷體" w:hAnsi="標楷體"/>
        </w:rPr>
      </w:pPr>
    </w:p>
    <w:p w14:paraId="11EA5A43" w14:textId="77777777" w:rsidR="00C17C06" w:rsidRPr="0081474C" w:rsidRDefault="00C17C06" w:rsidP="00C17C06">
      <w:pPr>
        <w:spacing w:line="500" w:lineRule="exact"/>
        <w:rPr>
          <w:rFonts w:ascii="標楷體" w:eastAsia="標楷體" w:hAnsi="標楷體"/>
        </w:rPr>
      </w:pPr>
    </w:p>
    <w:p w14:paraId="66958219" w14:textId="77777777" w:rsidR="00C17C06" w:rsidRPr="0081474C" w:rsidRDefault="00C17C06" w:rsidP="00C17C06"/>
    <w:p w14:paraId="10ACD70C" w14:textId="77777777" w:rsidR="00E21446" w:rsidRPr="0081474C" w:rsidRDefault="00E21446" w:rsidP="00C17C06"/>
    <w:p w14:paraId="51C2924B" w14:textId="77777777" w:rsidR="00E21446" w:rsidRPr="0081474C" w:rsidRDefault="00E21446" w:rsidP="00C17C06"/>
    <w:p w14:paraId="30732429" w14:textId="77777777" w:rsidR="00E21446" w:rsidRPr="0081474C" w:rsidRDefault="00E21446" w:rsidP="00C17C06"/>
    <w:p w14:paraId="4C3EF55C" w14:textId="77777777" w:rsidR="00D616B9" w:rsidRPr="0081474C" w:rsidRDefault="00610325" w:rsidP="006E2032">
      <w:pPr>
        <w:spacing w:line="500" w:lineRule="exact"/>
        <w:outlineLvl w:val="1"/>
        <w:rPr>
          <w:rFonts w:ascii="標楷體" w:eastAsia="標楷體" w:hAnsi="標楷體"/>
          <w:b/>
          <w:sz w:val="28"/>
          <w:szCs w:val="28"/>
        </w:rPr>
      </w:pPr>
      <w:r w:rsidRPr="0081474C">
        <w:rPr>
          <w:rFonts w:ascii="標楷體" w:eastAsia="標楷體" w:hAnsi="標楷體" w:hint="eastAsia"/>
          <w:b/>
          <w:sz w:val="28"/>
          <w:szCs w:val="28"/>
        </w:rPr>
        <w:lastRenderedPageBreak/>
        <w:t>二十</w:t>
      </w:r>
      <w:r w:rsidR="006B435B" w:rsidRPr="0081474C">
        <w:rPr>
          <w:rFonts w:ascii="標楷體" w:eastAsia="標楷體" w:hAnsi="標楷體" w:hint="eastAsia"/>
          <w:b/>
          <w:sz w:val="28"/>
          <w:szCs w:val="28"/>
        </w:rPr>
        <w:t>、</w:t>
      </w:r>
      <w:r w:rsidR="00D616B9" w:rsidRPr="0081474C">
        <w:rPr>
          <w:rFonts w:ascii="標楷體" w:eastAsia="標楷體" w:hAnsi="標楷體" w:hint="eastAsia"/>
          <w:b/>
          <w:sz w:val="28"/>
          <w:szCs w:val="28"/>
        </w:rPr>
        <w:t>內部融資契約書</w:t>
      </w:r>
      <w:bookmarkEnd w:id="92"/>
    </w:p>
    <w:p w14:paraId="2657BAAB" w14:textId="77777777" w:rsidR="00D616B9" w:rsidRPr="00411571" w:rsidRDefault="00D616B9" w:rsidP="00277E05">
      <w:pPr>
        <w:spacing w:line="500" w:lineRule="exact"/>
        <w:jc w:val="center"/>
        <w:rPr>
          <w:rFonts w:ascii="標楷體" w:eastAsia="標楷體" w:hAnsi="標楷體"/>
          <w:sz w:val="28"/>
        </w:rPr>
      </w:pPr>
      <w:r w:rsidRPr="00411571">
        <w:rPr>
          <w:rFonts w:ascii="標楷體" w:eastAsia="標楷體" w:hAnsi="標楷體" w:hint="eastAsia"/>
          <w:sz w:val="28"/>
        </w:rPr>
        <w:t>○○○農（漁）會內部融資契約書</w:t>
      </w:r>
    </w:p>
    <w:p w14:paraId="0EA0E959" w14:textId="77777777" w:rsidR="00D616B9" w:rsidRPr="00411571" w:rsidRDefault="00D616B9" w:rsidP="00277E05">
      <w:pPr>
        <w:spacing w:beforeLines="50" w:before="120" w:line="0" w:lineRule="atLeast"/>
        <w:rPr>
          <w:rFonts w:ascii="標楷體" w:eastAsia="標楷體" w:hAnsi="標楷體"/>
        </w:rPr>
      </w:pPr>
      <w:r w:rsidRPr="00411571">
        <w:rPr>
          <w:rFonts w:ascii="標楷體" w:eastAsia="標楷體" w:hAnsi="標楷體" w:hint="eastAsia"/>
        </w:rPr>
        <w:t xml:space="preserve">    立契約書人供銷部主任           （以下簡稱立契約書人），今依本會</w:t>
      </w:r>
    </w:p>
    <w:p w14:paraId="4E24A9C9" w14:textId="77777777" w:rsidR="00D616B9" w:rsidRPr="00411571" w:rsidRDefault="00D616B9" w:rsidP="00277E05">
      <w:pPr>
        <w:spacing w:beforeLines="50" w:before="120" w:line="0" w:lineRule="atLeast"/>
        <w:rPr>
          <w:rFonts w:ascii="標楷體" w:eastAsia="標楷體" w:hAnsi="標楷體"/>
        </w:rPr>
      </w:pPr>
      <w:r w:rsidRPr="00411571">
        <w:rPr>
          <w:rFonts w:ascii="標楷體" w:eastAsia="標楷體" w:hAnsi="標楷體" w:hint="eastAsia"/>
        </w:rPr>
        <w:t>第      屆第     次理事會及第      屆第     次監事會議通過之決議，代表供銷部向信用部借入款項新臺幣                                     元整，並願遵守下列條款</w:t>
      </w:r>
    </w:p>
    <w:p w14:paraId="6F927589" w14:textId="77777777" w:rsidR="00D616B9" w:rsidRPr="00411571" w:rsidRDefault="00D616B9" w:rsidP="00277E05">
      <w:pPr>
        <w:spacing w:beforeLines="50" w:before="120" w:line="0" w:lineRule="atLeast"/>
        <w:rPr>
          <w:rFonts w:ascii="標楷體" w:eastAsia="標楷體" w:hAnsi="標楷體"/>
        </w:rPr>
      </w:pPr>
      <w:r w:rsidRPr="00411571">
        <w:rPr>
          <w:rFonts w:ascii="標楷體" w:eastAsia="標楷體" w:hAnsi="標楷體" w:hint="eastAsia"/>
        </w:rPr>
        <w:t xml:space="preserve">一、借款期間：     年（自民國  年  月  日至民國  年  月  日止）。 </w:t>
      </w:r>
    </w:p>
    <w:p w14:paraId="60B3E9BA" w14:textId="77777777" w:rsidR="00D616B9" w:rsidRPr="00411571" w:rsidRDefault="00D616B9" w:rsidP="00277E05">
      <w:pPr>
        <w:spacing w:beforeLines="50" w:before="120" w:line="0" w:lineRule="atLeast"/>
        <w:ind w:left="480" w:hangingChars="200" w:hanging="480"/>
        <w:rPr>
          <w:rFonts w:ascii="標楷體" w:eastAsia="標楷體" w:hAnsi="標楷體"/>
        </w:rPr>
      </w:pPr>
      <w:r w:rsidRPr="00411571">
        <w:rPr>
          <w:rFonts w:ascii="標楷體" w:eastAsia="標楷體" w:hAnsi="標楷體" w:hint="eastAsia"/>
        </w:rPr>
        <w:t>二、利息計算方式：按本會基準利率（或其他指標利率）   ％加年利率   ％計算，計為年利率   ％；嗣後隨本會基準利率（或其他指標利率）調整而調整，並自調整日起，按調整後之年利率計算。</w:t>
      </w:r>
    </w:p>
    <w:p w14:paraId="711A6034" w14:textId="77777777" w:rsidR="00D616B9" w:rsidRPr="00411571" w:rsidRDefault="00D616B9" w:rsidP="00277E05">
      <w:pPr>
        <w:spacing w:beforeLines="50" w:before="120" w:line="0" w:lineRule="atLeast"/>
        <w:ind w:left="480" w:hangingChars="200" w:hanging="480"/>
        <w:rPr>
          <w:rFonts w:ascii="標楷體" w:eastAsia="標楷體" w:hAnsi="標楷體"/>
        </w:rPr>
      </w:pPr>
      <w:r w:rsidRPr="00411571">
        <w:rPr>
          <w:rFonts w:ascii="標楷體" w:eastAsia="標楷體" w:hAnsi="標楷體" w:hint="eastAsia"/>
        </w:rPr>
        <w:t>三、約定期間內若信用部有業務需要或因信用部依農會漁會信用部業務管理辦法規定內部融資額度限制之需要得隨時要求供銷部歸還本息或減少融資額度。</w:t>
      </w:r>
    </w:p>
    <w:p w14:paraId="1BE9B0B7" w14:textId="77777777" w:rsidR="00D616B9" w:rsidRPr="00411571" w:rsidRDefault="00D616B9" w:rsidP="00277E05">
      <w:pPr>
        <w:spacing w:beforeLines="50" w:before="120" w:line="0" w:lineRule="atLeast"/>
        <w:ind w:left="240" w:hangingChars="100" w:hanging="240"/>
        <w:rPr>
          <w:rFonts w:ascii="標楷體" w:eastAsia="標楷體" w:hAnsi="標楷體"/>
        </w:rPr>
      </w:pPr>
      <w:r w:rsidRPr="00411571">
        <w:rPr>
          <w:rFonts w:ascii="標楷體" w:eastAsia="標楷體" w:hAnsi="標楷體" w:hint="eastAsia"/>
        </w:rPr>
        <w:t>四、立契約人如未能依限清償本息時，自逾期之日起願照下列標準付給違約金：</w:t>
      </w:r>
    </w:p>
    <w:p w14:paraId="6F2D1FD7" w14:textId="77777777" w:rsidR="00D616B9" w:rsidRPr="00411571" w:rsidRDefault="00D616B9" w:rsidP="00277E05">
      <w:pPr>
        <w:spacing w:beforeLines="50" w:before="120" w:line="0" w:lineRule="atLeast"/>
        <w:ind w:left="281"/>
        <w:rPr>
          <w:rFonts w:ascii="標楷體" w:eastAsia="標楷體" w:hAnsi="標楷體"/>
        </w:rPr>
      </w:pPr>
      <w:r w:rsidRPr="00411571">
        <w:rPr>
          <w:rFonts w:ascii="標楷體" w:eastAsia="標楷體" w:hAnsi="標楷體" w:hint="eastAsia"/>
        </w:rPr>
        <w:t>（一）逾期六個月以內者照原借款利率加百分之十。</w:t>
      </w:r>
    </w:p>
    <w:p w14:paraId="312B6043" w14:textId="77777777" w:rsidR="00D616B9" w:rsidRPr="00411571" w:rsidRDefault="00D616B9" w:rsidP="00277E05">
      <w:pPr>
        <w:spacing w:beforeLines="50" w:before="120" w:line="0" w:lineRule="atLeast"/>
        <w:ind w:left="281"/>
        <w:rPr>
          <w:rFonts w:ascii="標楷體" w:eastAsia="標楷體" w:hAnsi="標楷體"/>
        </w:rPr>
      </w:pPr>
      <w:r w:rsidRPr="00411571">
        <w:rPr>
          <w:rFonts w:ascii="標楷體" w:eastAsia="標楷體" w:hAnsi="標楷體" w:hint="eastAsia"/>
        </w:rPr>
        <w:t>（二）逾期超過六個月以上者照原借款利率加百分之二十。</w:t>
      </w:r>
    </w:p>
    <w:p w14:paraId="6818A635" w14:textId="77777777" w:rsidR="00D616B9" w:rsidRPr="00411571" w:rsidRDefault="00D616B9" w:rsidP="00277E05">
      <w:pPr>
        <w:spacing w:beforeLines="50" w:before="120" w:line="0" w:lineRule="atLeast"/>
        <w:ind w:leftChars="-117" w:left="-281" w:firstLineChars="100" w:firstLine="240"/>
        <w:rPr>
          <w:rFonts w:ascii="標楷體" w:eastAsia="標楷體" w:hAnsi="標楷體"/>
        </w:rPr>
      </w:pPr>
      <w:r w:rsidRPr="00411571">
        <w:rPr>
          <w:rFonts w:ascii="標楷體" w:eastAsia="標楷體" w:hAnsi="標楷體" w:hint="eastAsia"/>
        </w:rPr>
        <w:t>五、除本契約各條款外，本會所訂一切有關放款規章立契約人均願遵守。</w:t>
      </w:r>
    </w:p>
    <w:p w14:paraId="14AD1E1E" w14:textId="77777777" w:rsidR="00D616B9" w:rsidRPr="00411571" w:rsidRDefault="00D616B9" w:rsidP="00277E05">
      <w:pPr>
        <w:ind w:leftChars="-117" w:left="-281" w:firstLineChars="807" w:firstLine="1937"/>
        <w:rPr>
          <w:rFonts w:ascii="標楷體" w:eastAsia="標楷體" w:hAnsi="標楷體"/>
        </w:rPr>
      </w:pPr>
    </w:p>
    <w:p w14:paraId="506916BA" w14:textId="77777777" w:rsidR="00D616B9" w:rsidRPr="00411571" w:rsidRDefault="00D616B9" w:rsidP="00277E05">
      <w:pPr>
        <w:ind w:leftChars="-117" w:left="-281" w:firstLineChars="807" w:firstLine="1937"/>
        <w:rPr>
          <w:rFonts w:ascii="標楷體" w:eastAsia="標楷體" w:hAnsi="標楷體"/>
        </w:rPr>
      </w:pPr>
      <w:r w:rsidRPr="00411571">
        <w:rPr>
          <w:rFonts w:ascii="標楷體" w:eastAsia="標楷體" w:hAnsi="標楷體" w:hint="eastAsia"/>
        </w:rPr>
        <w:t>此 致</w:t>
      </w:r>
    </w:p>
    <w:p w14:paraId="6A99AF64" w14:textId="77777777" w:rsidR="00D616B9" w:rsidRPr="00411571" w:rsidRDefault="00D616B9" w:rsidP="00277E05">
      <w:pPr>
        <w:rPr>
          <w:rFonts w:ascii="標楷體" w:eastAsia="標楷體" w:hAnsi="標楷體"/>
        </w:rPr>
      </w:pPr>
    </w:p>
    <w:p w14:paraId="24EA76A8" w14:textId="77777777" w:rsidR="00D616B9" w:rsidRPr="00411571" w:rsidRDefault="00D616B9" w:rsidP="00277E05">
      <w:pPr>
        <w:rPr>
          <w:rFonts w:ascii="標楷體" w:eastAsia="標楷體" w:hAnsi="標楷體"/>
        </w:rPr>
      </w:pPr>
      <w:r w:rsidRPr="00411571">
        <w:rPr>
          <w:rFonts w:ascii="標楷體" w:eastAsia="標楷體" w:hAnsi="標楷體" w:hint="eastAsia"/>
        </w:rPr>
        <w:t>○○○農（漁）會信用部</w:t>
      </w:r>
    </w:p>
    <w:p w14:paraId="51D6D103" w14:textId="77777777" w:rsidR="00D616B9" w:rsidRPr="00411571" w:rsidRDefault="00D616B9" w:rsidP="00277E05">
      <w:pPr>
        <w:spacing w:line="500" w:lineRule="exact"/>
        <w:ind w:leftChars="-117" w:left="-281" w:firstLineChars="2100" w:firstLine="5040"/>
        <w:rPr>
          <w:rFonts w:ascii="標楷體" w:eastAsia="標楷體" w:hAnsi="標楷體"/>
        </w:rPr>
      </w:pPr>
      <w:r w:rsidRPr="00411571">
        <w:rPr>
          <w:rFonts w:ascii="標楷體" w:eastAsia="標楷體" w:hAnsi="標楷體" w:hint="eastAsia"/>
        </w:rPr>
        <w:t xml:space="preserve">  </w:t>
      </w:r>
    </w:p>
    <w:p w14:paraId="391D52F5" w14:textId="77777777" w:rsidR="00D616B9" w:rsidRPr="00411571" w:rsidRDefault="00D616B9" w:rsidP="00277E05">
      <w:pPr>
        <w:spacing w:beforeLines="100" w:before="240" w:afterLines="100" w:after="240" w:line="520" w:lineRule="exact"/>
        <w:rPr>
          <w:rFonts w:ascii="標楷體" w:eastAsia="標楷體" w:hAnsi="標楷體"/>
        </w:rPr>
      </w:pPr>
      <w:r w:rsidRPr="00411571">
        <w:rPr>
          <w:rFonts w:ascii="標楷體" w:eastAsia="標楷體" w:hAnsi="標楷體" w:hint="eastAsia"/>
        </w:rPr>
        <w:t>立契約人：</w:t>
      </w:r>
      <w:r w:rsidRPr="00411571">
        <w:rPr>
          <w:rFonts w:ascii="標楷體" w:eastAsia="標楷體" w:hAnsi="標楷體" w:hint="eastAsia"/>
          <w:sz w:val="28"/>
        </w:rPr>
        <w:t>供銷部主任</w:t>
      </w:r>
      <w:r w:rsidRPr="00411571">
        <w:rPr>
          <w:rFonts w:ascii="標楷體" w:eastAsia="標楷體" w:hAnsi="標楷體" w:hint="eastAsia"/>
        </w:rPr>
        <w:t xml:space="preserve">                                </w:t>
      </w:r>
    </w:p>
    <w:p w14:paraId="350445F0" w14:textId="77777777" w:rsidR="00D616B9" w:rsidRPr="00411571" w:rsidRDefault="00D616B9" w:rsidP="00277E05">
      <w:pPr>
        <w:spacing w:beforeLines="100" w:before="240" w:afterLines="100" w:after="240"/>
        <w:rPr>
          <w:rFonts w:ascii="標楷體" w:eastAsia="標楷體" w:hAnsi="標楷體"/>
        </w:rPr>
      </w:pPr>
      <w:r w:rsidRPr="00411571">
        <w:rPr>
          <w:rFonts w:ascii="標楷體" w:eastAsia="標楷體" w:hAnsi="標楷體" w:hint="eastAsia"/>
        </w:rPr>
        <w:t>保證人：○○農（漁）會理事長</w:t>
      </w:r>
    </w:p>
    <w:p w14:paraId="7FFBE638" w14:textId="77777777" w:rsidR="00D616B9" w:rsidRPr="00411571" w:rsidRDefault="00D616B9" w:rsidP="00277E05">
      <w:pPr>
        <w:spacing w:beforeLines="100" w:before="240" w:afterLines="100" w:after="240"/>
        <w:rPr>
          <w:rFonts w:ascii="標楷體" w:eastAsia="標楷體" w:hAnsi="標楷體"/>
        </w:rPr>
      </w:pPr>
      <w:r w:rsidRPr="00411571">
        <w:rPr>
          <w:rFonts w:ascii="標楷體" w:eastAsia="標楷體" w:hAnsi="標楷體" w:hint="eastAsia"/>
        </w:rPr>
        <w:t>保證人：○○農（漁）會總幹事</w:t>
      </w:r>
    </w:p>
    <w:p w14:paraId="7DBBF0F8" w14:textId="77777777" w:rsidR="00D616B9" w:rsidRPr="00411571" w:rsidRDefault="00D616B9" w:rsidP="00277E05">
      <w:pPr>
        <w:pStyle w:val="ad"/>
        <w:ind w:left="240" w:hangingChars="100" w:hanging="240"/>
        <w:rPr>
          <w:rFonts w:hAnsi="標楷體"/>
        </w:rPr>
      </w:pPr>
    </w:p>
    <w:p w14:paraId="2E185966" w14:textId="77777777" w:rsidR="00D616B9" w:rsidRPr="00411571" w:rsidRDefault="00D616B9" w:rsidP="00277E05">
      <w:pPr>
        <w:ind w:left="281"/>
        <w:rPr>
          <w:rFonts w:ascii="標楷體" w:eastAsia="標楷體" w:hAnsi="標楷體"/>
        </w:rPr>
      </w:pPr>
      <w:r w:rsidRPr="00411571">
        <w:rPr>
          <w:rFonts w:ascii="標楷體" w:eastAsia="標楷體" w:hAnsi="標楷體" w:hint="eastAsia"/>
        </w:rPr>
        <w:t>中華民國        年        月          日</w:t>
      </w:r>
    </w:p>
    <w:p w14:paraId="772A68E8" w14:textId="77777777" w:rsidR="00D616B9" w:rsidRPr="00411571" w:rsidRDefault="00D616B9" w:rsidP="00277E05">
      <w:pPr>
        <w:pStyle w:val="Web"/>
        <w:widowControl w:val="0"/>
        <w:spacing w:before="0"/>
        <w:jc w:val="both"/>
        <w:rPr>
          <w:rFonts w:ascii="標楷體" w:eastAsia="標楷體" w:hAnsi="標楷體"/>
          <w:szCs w:val="36"/>
        </w:rPr>
      </w:pPr>
    </w:p>
    <w:p w14:paraId="310777BB" w14:textId="77777777" w:rsidR="00D616B9" w:rsidRPr="00411571" w:rsidRDefault="00D616B9" w:rsidP="00277E05">
      <w:pPr>
        <w:pStyle w:val="Web"/>
        <w:widowControl w:val="0"/>
        <w:spacing w:before="0"/>
        <w:jc w:val="both"/>
        <w:rPr>
          <w:rFonts w:ascii="標楷體" w:eastAsia="標楷體" w:hAnsi="標楷體"/>
          <w:szCs w:val="36"/>
        </w:rPr>
        <w:sectPr w:rsidR="00D616B9" w:rsidRPr="00411571" w:rsidSect="0023428E">
          <w:type w:val="nextColumn"/>
          <w:pgSz w:w="11907" w:h="16840" w:code="9"/>
          <w:pgMar w:top="1134" w:right="1418" w:bottom="851" w:left="1418" w:header="567" w:footer="510" w:gutter="0"/>
          <w:cols w:space="425"/>
          <w:docGrid w:linePitch="360"/>
        </w:sectPr>
      </w:pPr>
    </w:p>
    <w:p w14:paraId="068906B2" w14:textId="77777777" w:rsidR="00D616B9" w:rsidRPr="006B435B" w:rsidRDefault="00610325" w:rsidP="006E2032">
      <w:pPr>
        <w:pStyle w:val="Web"/>
        <w:widowControl w:val="0"/>
        <w:spacing w:before="0"/>
        <w:jc w:val="both"/>
        <w:outlineLvl w:val="1"/>
        <w:rPr>
          <w:rFonts w:ascii="標楷體" w:eastAsia="標楷體" w:hAnsi="標楷體"/>
          <w:b/>
          <w:kern w:val="2"/>
          <w:sz w:val="28"/>
          <w:szCs w:val="28"/>
        </w:rPr>
      </w:pPr>
      <w:bookmarkStart w:id="93" w:name="_Toc146619622"/>
      <w:r w:rsidRPr="006B435B">
        <w:rPr>
          <w:rFonts w:ascii="標楷體" w:eastAsia="標楷體" w:hAnsi="標楷體" w:hint="eastAsia"/>
          <w:b/>
          <w:sz w:val="28"/>
          <w:szCs w:val="28"/>
        </w:rPr>
        <w:lastRenderedPageBreak/>
        <w:t>二十一</w:t>
      </w:r>
      <w:r w:rsidR="006B435B" w:rsidRPr="006B435B">
        <w:rPr>
          <w:rFonts w:ascii="標楷體" w:eastAsia="標楷體" w:hAnsi="標楷體" w:hint="eastAsia"/>
          <w:b/>
          <w:sz w:val="28"/>
          <w:szCs w:val="28"/>
        </w:rPr>
        <w:t>、</w:t>
      </w:r>
      <w:r w:rsidR="00D616B9" w:rsidRPr="006B435B">
        <w:rPr>
          <w:rFonts w:ascii="標楷體" w:eastAsia="標楷體" w:hAnsi="標楷體" w:hint="eastAsia"/>
          <w:b/>
          <w:kern w:val="2"/>
          <w:sz w:val="28"/>
          <w:szCs w:val="28"/>
        </w:rPr>
        <w:t>放款利率核定表</w:t>
      </w:r>
      <w:bookmarkEnd w:id="93"/>
    </w:p>
    <w:p w14:paraId="51D29243" w14:textId="77777777" w:rsidR="00D616B9" w:rsidRPr="006B435B" w:rsidRDefault="00D616B9" w:rsidP="00277E05">
      <w:pPr>
        <w:jc w:val="center"/>
        <w:rPr>
          <w:rFonts w:ascii="標楷體" w:eastAsia="標楷體" w:hAnsi="標楷體"/>
          <w:sz w:val="28"/>
          <w:szCs w:val="36"/>
        </w:rPr>
      </w:pPr>
    </w:p>
    <w:p w14:paraId="1641E5A4" w14:textId="77777777" w:rsidR="00D616B9" w:rsidRPr="00411571" w:rsidRDefault="00D616B9" w:rsidP="00FA43E4">
      <w:pPr>
        <w:spacing w:afterLines="50" w:after="120"/>
        <w:jc w:val="center"/>
        <w:rPr>
          <w:rFonts w:ascii="標楷體" w:eastAsia="標楷體" w:hAnsi="標楷體"/>
          <w:sz w:val="40"/>
          <w:szCs w:val="36"/>
        </w:rPr>
      </w:pPr>
      <w:r w:rsidRPr="00411571">
        <w:rPr>
          <w:rFonts w:ascii="標楷體" w:eastAsia="標楷體" w:hAnsi="標楷體" w:hint="eastAsia"/>
          <w:sz w:val="40"/>
          <w:szCs w:val="36"/>
        </w:rPr>
        <w:t>放款利率核定表</w:t>
      </w:r>
    </w:p>
    <w:p w14:paraId="79137B1F" w14:textId="77777777" w:rsidR="00D616B9" w:rsidRPr="00411571" w:rsidRDefault="00D616B9" w:rsidP="00277E05">
      <w:pPr>
        <w:ind w:firstLineChars="200" w:firstLine="480"/>
        <w:rPr>
          <w:rFonts w:ascii="標楷體" w:eastAsia="標楷體" w:hAnsi="標楷體"/>
          <w:szCs w:val="28"/>
        </w:rPr>
      </w:pPr>
      <w:r w:rsidRPr="00411571">
        <w:rPr>
          <w:rFonts w:ascii="標楷體" w:eastAsia="標楷體" w:hAnsi="標楷體" w:hint="eastAsia"/>
          <w:szCs w:val="28"/>
        </w:rPr>
        <w:t xml:space="preserve">帳號：　　　  　戶名：　　　 　　申貸金額：　　  　　核定日期：　</w:t>
      </w:r>
    </w:p>
    <w:tbl>
      <w:tblPr>
        <w:tblW w:w="51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3"/>
        <w:gridCol w:w="644"/>
        <w:gridCol w:w="576"/>
        <w:gridCol w:w="756"/>
        <w:gridCol w:w="792"/>
        <w:gridCol w:w="354"/>
        <w:gridCol w:w="501"/>
        <w:gridCol w:w="578"/>
        <w:gridCol w:w="245"/>
        <w:gridCol w:w="823"/>
        <w:gridCol w:w="19"/>
        <w:gridCol w:w="666"/>
        <w:gridCol w:w="1039"/>
        <w:gridCol w:w="720"/>
      </w:tblGrid>
      <w:tr w:rsidR="00D616B9" w:rsidRPr="00411571" w14:paraId="2552BC05" w14:textId="77777777" w:rsidTr="00FA43E4">
        <w:trPr>
          <w:trHeight w:val="529"/>
        </w:trPr>
        <w:tc>
          <w:tcPr>
            <w:tcW w:w="878" w:type="pct"/>
            <w:vAlign w:val="center"/>
          </w:tcPr>
          <w:p w14:paraId="7B675D74" w14:textId="77777777" w:rsidR="00D616B9" w:rsidRPr="00411571" w:rsidRDefault="00D616B9" w:rsidP="00277E05">
            <w:pPr>
              <w:jc w:val="distribute"/>
              <w:rPr>
                <w:rFonts w:ascii="標楷體" w:eastAsia="標楷體" w:hAnsi="標楷體"/>
                <w:szCs w:val="28"/>
              </w:rPr>
            </w:pPr>
            <w:r w:rsidRPr="00411571">
              <w:rPr>
                <w:rFonts w:ascii="標楷體" w:eastAsia="標楷體" w:hAnsi="標楷體" w:hint="eastAsia"/>
                <w:szCs w:val="28"/>
              </w:rPr>
              <w:t>項目</w:t>
            </w:r>
          </w:p>
        </w:tc>
        <w:tc>
          <w:tcPr>
            <w:tcW w:w="3736" w:type="pct"/>
            <w:gridSpan w:val="12"/>
            <w:vAlign w:val="center"/>
          </w:tcPr>
          <w:p w14:paraId="47791B75" w14:textId="77777777" w:rsidR="00D616B9" w:rsidRPr="00411571" w:rsidRDefault="00D616B9" w:rsidP="00277E05">
            <w:pPr>
              <w:jc w:val="distribute"/>
              <w:rPr>
                <w:rFonts w:ascii="標楷體" w:eastAsia="標楷體" w:hAnsi="標楷體"/>
                <w:szCs w:val="28"/>
              </w:rPr>
            </w:pPr>
            <w:r w:rsidRPr="00411571">
              <w:rPr>
                <w:rFonts w:ascii="標楷體" w:eastAsia="標楷體" w:hAnsi="標楷體" w:hint="eastAsia"/>
                <w:szCs w:val="28"/>
              </w:rPr>
              <w:t>加碼依據</w:t>
            </w:r>
          </w:p>
        </w:tc>
        <w:tc>
          <w:tcPr>
            <w:tcW w:w="386" w:type="pct"/>
            <w:vAlign w:val="center"/>
          </w:tcPr>
          <w:p w14:paraId="0C1F3C23" w14:textId="77777777" w:rsidR="00D616B9" w:rsidRPr="00411571" w:rsidRDefault="00D616B9" w:rsidP="00277E05">
            <w:pPr>
              <w:jc w:val="distribute"/>
              <w:rPr>
                <w:rFonts w:ascii="標楷體" w:eastAsia="標楷體" w:hAnsi="標楷體"/>
                <w:szCs w:val="28"/>
              </w:rPr>
            </w:pPr>
            <w:r w:rsidRPr="00411571">
              <w:rPr>
                <w:rFonts w:ascii="標楷體" w:eastAsia="標楷體" w:hAnsi="標楷體" w:hint="eastAsia"/>
                <w:szCs w:val="28"/>
              </w:rPr>
              <w:t>利率</w:t>
            </w:r>
          </w:p>
        </w:tc>
      </w:tr>
      <w:tr w:rsidR="00D616B9" w:rsidRPr="00411571" w14:paraId="758AA68C" w14:textId="77777777" w:rsidTr="00FA43E4">
        <w:trPr>
          <w:cantSplit/>
          <w:trHeight w:val="454"/>
        </w:trPr>
        <w:tc>
          <w:tcPr>
            <w:tcW w:w="878" w:type="pct"/>
            <w:vMerge w:val="restart"/>
            <w:vAlign w:val="center"/>
          </w:tcPr>
          <w:p w14:paraId="7203D338" w14:textId="77777777" w:rsidR="00D616B9" w:rsidRPr="00411571" w:rsidRDefault="00D616B9" w:rsidP="00277E05">
            <w:pPr>
              <w:spacing w:line="0" w:lineRule="atLeast"/>
              <w:jc w:val="both"/>
              <w:rPr>
                <w:rFonts w:ascii="標楷體" w:eastAsia="標楷體" w:hAnsi="標楷體"/>
                <w:szCs w:val="28"/>
              </w:rPr>
            </w:pPr>
            <w:r w:rsidRPr="00411571">
              <w:rPr>
                <w:rFonts w:ascii="標楷體" w:eastAsia="標楷體" w:hAnsi="標楷體" w:hint="eastAsia"/>
                <w:szCs w:val="28"/>
              </w:rPr>
              <w:t>1.期間</w:t>
            </w:r>
          </w:p>
        </w:tc>
        <w:tc>
          <w:tcPr>
            <w:tcW w:w="1668" w:type="pct"/>
            <w:gridSpan w:val="5"/>
            <w:vAlign w:val="center"/>
          </w:tcPr>
          <w:p w14:paraId="17CB0F85"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rPr>
              <w:t>□</w:t>
            </w:r>
            <w:r w:rsidRPr="00411571">
              <w:rPr>
                <w:rFonts w:ascii="標楷體" w:eastAsia="標楷體" w:hAnsi="標楷體" w:hint="eastAsia"/>
              </w:rPr>
              <w:t>一年以內</w:t>
            </w:r>
          </w:p>
        </w:tc>
        <w:tc>
          <w:tcPr>
            <w:tcW w:w="1158" w:type="pct"/>
            <w:gridSpan w:val="5"/>
            <w:vAlign w:val="center"/>
          </w:tcPr>
          <w:p w14:paraId="641F24AD"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rPr>
              <w:t>□</w:t>
            </w:r>
            <w:r w:rsidRPr="00411571">
              <w:rPr>
                <w:rFonts w:ascii="標楷體" w:eastAsia="標楷體" w:hAnsi="標楷體" w:hint="eastAsia"/>
              </w:rPr>
              <w:t>超逾一年至七年</w:t>
            </w:r>
          </w:p>
        </w:tc>
        <w:tc>
          <w:tcPr>
            <w:tcW w:w="911" w:type="pct"/>
            <w:gridSpan w:val="2"/>
            <w:vAlign w:val="center"/>
          </w:tcPr>
          <w:p w14:paraId="19CEE601"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rPr>
              <w:t>□</w:t>
            </w:r>
            <w:r w:rsidRPr="00411571">
              <w:rPr>
                <w:rFonts w:ascii="標楷體" w:eastAsia="標楷體" w:hAnsi="標楷體" w:hint="eastAsia"/>
              </w:rPr>
              <w:t>超逾七年</w:t>
            </w:r>
          </w:p>
        </w:tc>
        <w:tc>
          <w:tcPr>
            <w:tcW w:w="386" w:type="pct"/>
            <w:vMerge w:val="restart"/>
            <w:vAlign w:val="center"/>
          </w:tcPr>
          <w:p w14:paraId="315A7015" w14:textId="77777777" w:rsidR="00D616B9" w:rsidRPr="00411571" w:rsidRDefault="00D616B9" w:rsidP="00277E05">
            <w:pPr>
              <w:spacing w:line="0" w:lineRule="atLeast"/>
              <w:jc w:val="center"/>
              <w:rPr>
                <w:rFonts w:ascii="標楷體" w:eastAsia="標楷體" w:hAnsi="標楷體"/>
              </w:rPr>
            </w:pPr>
          </w:p>
        </w:tc>
      </w:tr>
      <w:tr w:rsidR="00D616B9" w:rsidRPr="00411571" w14:paraId="71B5A83F" w14:textId="77777777" w:rsidTr="00FA43E4">
        <w:trPr>
          <w:cantSplit/>
          <w:trHeight w:val="567"/>
        </w:trPr>
        <w:tc>
          <w:tcPr>
            <w:tcW w:w="878" w:type="pct"/>
            <w:vMerge/>
            <w:vAlign w:val="center"/>
          </w:tcPr>
          <w:p w14:paraId="63244FA7" w14:textId="77777777" w:rsidR="00D616B9" w:rsidRPr="00411571" w:rsidRDefault="00D616B9" w:rsidP="00277E05">
            <w:pPr>
              <w:spacing w:line="0" w:lineRule="atLeast"/>
              <w:jc w:val="both"/>
              <w:rPr>
                <w:rFonts w:ascii="標楷體" w:eastAsia="標楷體" w:hAnsi="標楷體"/>
                <w:szCs w:val="28"/>
              </w:rPr>
            </w:pPr>
          </w:p>
        </w:tc>
        <w:tc>
          <w:tcPr>
            <w:tcW w:w="1668" w:type="pct"/>
            <w:gridSpan w:val="5"/>
            <w:vAlign w:val="center"/>
          </w:tcPr>
          <w:p w14:paraId="0310B12F"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0.25%</w:t>
            </w:r>
          </w:p>
        </w:tc>
        <w:tc>
          <w:tcPr>
            <w:tcW w:w="1158" w:type="pct"/>
            <w:gridSpan w:val="5"/>
            <w:vAlign w:val="center"/>
          </w:tcPr>
          <w:p w14:paraId="326A00B0"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0.50%</w:t>
            </w:r>
          </w:p>
        </w:tc>
        <w:tc>
          <w:tcPr>
            <w:tcW w:w="911" w:type="pct"/>
            <w:gridSpan w:val="2"/>
            <w:vAlign w:val="center"/>
          </w:tcPr>
          <w:p w14:paraId="27A924A7"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0.75%</w:t>
            </w:r>
          </w:p>
        </w:tc>
        <w:tc>
          <w:tcPr>
            <w:tcW w:w="386" w:type="pct"/>
            <w:vMerge/>
            <w:vAlign w:val="center"/>
          </w:tcPr>
          <w:p w14:paraId="1EEFD471" w14:textId="77777777" w:rsidR="00D616B9" w:rsidRPr="00411571" w:rsidRDefault="00D616B9" w:rsidP="00277E05">
            <w:pPr>
              <w:spacing w:line="0" w:lineRule="atLeast"/>
              <w:jc w:val="center"/>
              <w:rPr>
                <w:rFonts w:ascii="標楷體" w:eastAsia="標楷體" w:hAnsi="標楷體"/>
              </w:rPr>
            </w:pPr>
          </w:p>
        </w:tc>
      </w:tr>
      <w:tr w:rsidR="00D616B9" w:rsidRPr="00411571" w14:paraId="0410970A" w14:textId="77777777" w:rsidTr="00FA43E4">
        <w:trPr>
          <w:cantSplit/>
          <w:trHeight w:hRule="exact" w:val="454"/>
        </w:trPr>
        <w:tc>
          <w:tcPr>
            <w:tcW w:w="878" w:type="pct"/>
            <w:vMerge w:val="restart"/>
            <w:vAlign w:val="center"/>
          </w:tcPr>
          <w:p w14:paraId="610477BD" w14:textId="77777777" w:rsidR="00D616B9" w:rsidRPr="00411571" w:rsidRDefault="00D616B9" w:rsidP="00277E05">
            <w:pPr>
              <w:spacing w:line="0" w:lineRule="atLeast"/>
              <w:jc w:val="both"/>
              <w:rPr>
                <w:rFonts w:ascii="標楷體" w:eastAsia="標楷體" w:hAnsi="標楷體"/>
                <w:szCs w:val="28"/>
              </w:rPr>
            </w:pPr>
            <w:r w:rsidRPr="00411571">
              <w:rPr>
                <w:rFonts w:ascii="標楷體" w:eastAsia="標楷體" w:hAnsi="標楷體" w:hint="eastAsia"/>
                <w:szCs w:val="28"/>
              </w:rPr>
              <w:t>2.擔保品</w:t>
            </w:r>
          </w:p>
        </w:tc>
        <w:tc>
          <w:tcPr>
            <w:tcW w:w="2245" w:type="pct"/>
            <w:gridSpan w:val="7"/>
            <w:vAlign w:val="center"/>
          </w:tcPr>
          <w:p w14:paraId="03727B6F"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擔　　　　　　　　　保</w:t>
            </w:r>
          </w:p>
        </w:tc>
        <w:tc>
          <w:tcPr>
            <w:tcW w:w="1491" w:type="pct"/>
            <w:gridSpan w:val="5"/>
            <w:vAlign w:val="center"/>
          </w:tcPr>
          <w:p w14:paraId="59F608C5"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無　　　　擔　　　　保</w:t>
            </w:r>
          </w:p>
        </w:tc>
        <w:tc>
          <w:tcPr>
            <w:tcW w:w="386" w:type="pct"/>
            <w:vMerge w:val="restart"/>
            <w:vAlign w:val="center"/>
          </w:tcPr>
          <w:p w14:paraId="4EBB574A" w14:textId="77777777" w:rsidR="00D616B9" w:rsidRPr="00411571" w:rsidRDefault="00D616B9" w:rsidP="00277E05">
            <w:pPr>
              <w:spacing w:line="0" w:lineRule="atLeast"/>
              <w:jc w:val="center"/>
              <w:rPr>
                <w:rFonts w:ascii="標楷體" w:eastAsia="標楷體" w:hAnsi="標楷體"/>
              </w:rPr>
            </w:pPr>
          </w:p>
        </w:tc>
      </w:tr>
      <w:tr w:rsidR="00D616B9" w:rsidRPr="00411571" w14:paraId="0E28B9F9" w14:textId="77777777" w:rsidTr="00FA43E4">
        <w:trPr>
          <w:cantSplit/>
          <w:trHeight w:val="567"/>
        </w:trPr>
        <w:tc>
          <w:tcPr>
            <w:tcW w:w="878" w:type="pct"/>
            <w:vMerge/>
            <w:vAlign w:val="center"/>
          </w:tcPr>
          <w:p w14:paraId="0B7F165B" w14:textId="77777777" w:rsidR="00D616B9" w:rsidRPr="00411571" w:rsidRDefault="00D616B9" w:rsidP="00277E05">
            <w:pPr>
              <w:spacing w:line="0" w:lineRule="atLeast"/>
              <w:jc w:val="both"/>
              <w:rPr>
                <w:rFonts w:ascii="標楷體" w:eastAsia="標楷體" w:hAnsi="標楷體"/>
                <w:szCs w:val="28"/>
              </w:rPr>
            </w:pPr>
          </w:p>
        </w:tc>
        <w:tc>
          <w:tcPr>
            <w:tcW w:w="1056" w:type="pct"/>
            <w:gridSpan w:val="3"/>
            <w:vAlign w:val="center"/>
          </w:tcPr>
          <w:p w14:paraId="25894B9F" w14:textId="77777777" w:rsidR="00D616B9" w:rsidRPr="00411571" w:rsidRDefault="00D616B9" w:rsidP="00277E05">
            <w:pPr>
              <w:spacing w:line="0" w:lineRule="atLeast"/>
              <w:ind w:left="252" w:hangingChars="105" w:hanging="252"/>
              <w:jc w:val="center"/>
              <w:rPr>
                <w:rFonts w:ascii="標楷體" w:eastAsia="標楷體" w:hAnsi="標楷體"/>
              </w:rPr>
            </w:pPr>
            <w:r w:rsidRPr="00411571">
              <w:rPr>
                <w:rFonts w:ascii="標楷體" w:eastAsia="標楷體" w:hAnsi="標楷體"/>
              </w:rPr>
              <w:t>□</w:t>
            </w:r>
            <w:r w:rsidRPr="00411571">
              <w:rPr>
                <w:rFonts w:ascii="標楷體" w:eastAsia="標楷體" w:hAnsi="標楷體" w:hint="eastAsia"/>
              </w:rPr>
              <w:t>不動產</w:t>
            </w:r>
          </w:p>
        </w:tc>
        <w:tc>
          <w:tcPr>
            <w:tcW w:w="880" w:type="pct"/>
            <w:gridSpan w:val="3"/>
            <w:vAlign w:val="center"/>
          </w:tcPr>
          <w:p w14:paraId="1F26CCD5"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rPr>
              <w:t>□</w:t>
            </w:r>
            <w:r w:rsidRPr="00411571">
              <w:rPr>
                <w:rFonts w:ascii="標楷體" w:eastAsia="標楷體" w:hAnsi="標楷體" w:hint="eastAsia"/>
              </w:rPr>
              <w:t>不動產以外</w:t>
            </w:r>
          </w:p>
        </w:tc>
        <w:tc>
          <w:tcPr>
            <w:tcW w:w="880" w:type="pct"/>
            <w:gridSpan w:val="3"/>
            <w:vAlign w:val="center"/>
          </w:tcPr>
          <w:p w14:paraId="2E8CD874"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rPr>
              <w:t>□</w:t>
            </w:r>
            <w:r w:rsidRPr="00411571">
              <w:rPr>
                <w:rFonts w:ascii="標楷體" w:eastAsia="標楷體" w:hAnsi="標楷體" w:hint="eastAsia"/>
              </w:rPr>
              <w:t>附帶擔保</w:t>
            </w:r>
          </w:p>
        </w:tc>
        <w:tc>
          <w:tcPr>
            <w:tcW w:w="920" w:type="pct"/>
            <w:gridSpan w:val="3"/>
            <w:vAlign w:val="center"/>
          </w:tcPr>
          <w:p w14:paraId="6C58A225"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rPr>
              <w:t>□</w:t>
            </w:r>
            <w:r w:rsidRPr="00411571">
              <w:rPr>
                <w:rFonts w:ascii="標楷體" w:eastAsia="標楷體" w:hAnsi="標楷體" w:hint="eastAsia"/>
              </w:rPr>
              <w:t>未提供擔保</w:t>
            </w:r>
          </w:p>
        </w:tc>
        <w:tc>
          <w:tcPr>
            <w:tcW w:w="386" w:type="pct"/>
            <w:vMerge/>
            <w:vAlign w:val="center"/>
          </w:tcPr>
          <w:p w14:paraId="1F5154A3" w14:textId="77777777" w:rsidR="00D616B9" w:rsidRPr="00411571" w:rsidRDefault="00D616B9" w:rsidP="00277E05">
            <w:pPr>
              <w:spacing w:line="0" w:lineRule="atLeast"/>
              <w:jc w:val="center"/>
              <w:rPr>
                <w:rFonts w:ascii="標楷體" w:eastAsia="標楷體" w:hAnsi="標楷體"/>
              </w:rPr>
            </w:pPr>
          </w:p>
        </w:tc>
      </w:tr>
      <w:tr w:rsidR="00D616B9" w:rsidRPr="00411571" w14:paraId="0501E4D5" w14:textId="77777777" w:rsidTr="00FA43E4">
        <w:trPr>
          <w:cantSplit/>
          <w:trHeight w:val="567"/>
        </w:trPr>
        <w:tc>
          <w:tcPr>
            <w:tcW w:w="878" w:type="pct"/>
            <w:vMerge/>
            <w:vAlign w:val="center"/>
          </w:tcPr>
          <w:p w14:paraId="4B73473E" w14:textId="77777777" w:rsidR="00D616B9" w:rsidRPr="00411571" w:rsidRDefault="00D616B9" w:rsidP="00277E05">
            <w:pPr>
              <w:spacing w:line="0" w:lineRule="atLeast"/>
              <w:jc w:val="both"/>
              <w:rPr>
                <w:rFonts w:ascii="標楷體" w:eastAsia="標楷體" w:hAnsi="標楷體"/>
                <w:szCs w:val="28"/>
              </w:rPr>
            </w:pPr>
          </w:p>
        </w:tc>
        <w:tc>
          <w:tcPr>
            <w:tcW w:w="1056" w:type="pct"/>
            <w:gridSpan w:val="3"/>
            <w:vAlign w:val="center"/>
          </w:tcPr>
          <w:p w14:paraId="208101CC"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0%</w:t>
            </w:r>
          </w:p>
        </w:tc>
        <w:tc>
          <w:tcPr>
            <w:tcW w:w="880" w:type="pct"/>
            <w:gridSpan w:val="3"/>
            <w:vAlign w:val="center"/>
          </w:tcPr>
          <w:p w14:paraId="102EB4A5"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0.25%</w:t>
            </w:r>
          </w:p>
        </w:tc>
        <w:tc>
          <w:tcPr>
            <w:tcW w:w="880" w:type="pct"/>
            <w:gridSpan w:val="3"/>
            <w:vAlign w:val="center"/>
          </w:tcPr>
          <w:p w14:paraId="6AD4E6FF"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0.50%</w:t>
            </w:r>
          </w:p>
        </w:tc>
        <w:tc>
          <w:tcPr>
            <w:tcW w:w="920" w:type="pct"/>
            <w:gridSpan w:val="3"/>
            <w:vAlign w:val="center"/>
          </w:tcPr>
          <w:p w14:paraId="04AEA24D"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0.75%</w:t>
            </w:r>
          </w:p>
        </w:tc>
        <w:tc>
          <w:tcPr>
            <w:tcW w:w="386" w:type="pct"/>
            <w:vMerge/>
            <w:vAlign w:val="center"/>
          </w:tcPr>
          <w:p w14:paraId="3A95198C" w14:textId="77777777" w:rsidR="00D616B9" w:rsidRPr="00411571" w:rsidRDefault="00D616B9" w:rsidP="00277E05">
            <w:pPr>
              <w:spacing w:line="0" w:lineRule="atLeast"/>
              <w:jc w:val="center"/>
              <w:rPr>
                <w:rFonts w:ascii="標楷體" w:eastAsia="標楷體" w:hAnsi="標楷體"/>
              </w:rPr>
            </w:pPr>
          </w:p>
        </w:tc>
      </w:tr>
      <w:tr w:rsidR="00D616B9" w:rsidRPr="00411571" w14:paraId="26CCBAB9" w14:textId="77777777" w:rsidTr="00FA43E4">
        <w:trPr>
          <w:cantSplit/>
          <w:trHeight w:val="570"/>
        </w:trPr>
        <w:tc>
          <w:tcPr>
            <w:tcW w:w="878" w:type="pct"/>
            <w:vMerge w:val="restart"/>
            <w:vAlign w:val="center"/>
          </w:tcPr>
          <w:p w14:paraId="34B4721B" w14:textId="77777777" w:rsidR="00D616B9" w:rsidRPr="00411571" w:rsidRDefault="00D616B9" w:rsidP="00277E05">
            <w:pPr>
              <w:spacing w:line="0" w:lineRule="atLeast"/>
              <w:ind w:left="288" w:hangingChars="120" w:hanging="288"/>
              <w:jc w:val="both"/>
              <w:rPr>
                <w:rFonts w:ascii="標楷體" w:eastAsia="標楷體" w:hAnsi="標楷體"/>
                <w:szCs w:val="28"/>
              </w:rPr>
            </w:pPr>
            <w:r w:rsidRPr="00411571">
              <w:rPr>
                <w:rFonts w:ascii="標楷體" w:eastAsia="標楷體" w:hAnsi="標楷體" w:hint="eastAsia"/>
                <w:szCs w:val="28"/>
              </w:rPr>
              <w:t>3.客戶資金貢獻量</w:t>
            </w:r>
          </w:p>
        </w:tc>
        <w:tc>
          <w:tcPr>
            <w:tcW w:w="652" w:type="pct"/>
            <w:gridSpan w:val="2"/>
            <w:vAlign w:val="center"/>
          </w:tcPr>
          <w:p w14:paraId="098A4E87" w14:textId="77777777" w:rsidR="00D616B9" w:rsidRPr="00411571" w:rsidRDefault="00D616B9" w:rsidP="00277E05">
            <w:pPr>
              <w:spacing w:line="0" w:lineRule="atLeast"/>
              <w:ind w:left="240" w:hangingChars="100" w:hanging="240"/>
              <w:rPr>
                <w:rFonts w:ascii="標楷體" w:eastAsia="標楷體" w:hAnsi="標楷體"/>
              </w:rPr>
            </w:pPr>
            <w:r w:rsidRPr="00411571">
              <w:rPr>
                <w:rFonts w:ascii="標楷體" w:eastAsia="標楷體" w:hAnsi="標楷體"/>
              </w:rPr>
              <w:t>□</w:t>
            </w:r>
            <w:r w:rsidRPr="00411571">
              <w:rPr>
                <w:rFonts w:ascii="標楷體" w:eastAsia="標楷體" w:hAnsi="標楷體" w:hint="eastAsia"/>
              </w:rPr>
              <w:t>達20%</w:t>
            </w:r>
          </w:p>
          <w:p w14:paraId="19F346EB" w14:textId="77777777" w:rsidR="00D616B9" w:rsidRPr="00411571" w:rsidRDefault="00D616B9" w:rsidP="00277E05">
            <w:pPr>
              <w:spacing w:line="0" w:lineRule="atLeast"/>
              <w:ind w:leftChars="100" w:left="240"/>
              <w:rPr>
                <w:rFonts w:ascii="標楷體" w:eastAsia="標楷體" w:hAnsi="標楷體"/>
              </w:rPr>
            </w:pPr>
            <w:r w:rsidRPr="00411571">
              <w:rPr>
                <w:rFonts w:ascii="標楷體" w:eastAsia="標楷體" w:hAnsi="標楷體" w:hint="eastAsia"/>
              </w:rPr>
              <w:t>以上者</w:t>
            </w:r>
          </w:p>
        </w:tc>
        <w:tc>
          <w:tcPr>
            <w:tcW w:w="827" w:type="pct"/>
            <w:gridSpan w:val="2"/>
            <w:vAlign w:val="center"/>
          </w:tcPr>
          <w:p w14:paraId="24F46FDA"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rPr>
              <w:t>□</w:t>
            </w:r>
            <w:r w:rsidRPr="00411571">
              <w:rPr>
                <w:rFonts w:ascii="標楷體" w:eastAsia="標楷體" w:hAnsi="標楷體" w:hint="eastAsia"/>
              </w:rPr>
              <w:t>達15%以上</w:t>
            </w:r>
          </w:p>
          <w:p w14:paraId="5073C6CD"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未達20%者</w:t>
            </w:r>
          </w:p>
        </w:tc>
        <w:tc>
          <w:tcPr>
            <w:tcW w:w="897" w:type="pct"/>
            <w:gridSpan w:val="4"/>
            <w:vAlign w:val="center"/>
          </w:tcPr>
          <w:p w14:paraId="049E80B1"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rPr>
              <w:t>□</w:t>
            </w:r>
            <w:r w:rsidRPr="00411571">
              <w:rPr>
                <w:rFonts w:ascii="標楷體" w:eastAsia="標楷體" w:hAnsi="標楷體" w:hint="eastAsia"/>
              </w:rPr>
              <w:t>達10%以上</w:t>
            </w:r>
          </w:p>
          <w:p w14:paraId="4FBBAE16"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 xml:space="preserve">  未達15%者</w:t>
            </w:r>
          </w:p>
        </w:tc>
        <w:tc>
          <w:tcPr>
            <w:tcW w:w="806" w:type="pct"/>
            <w:gridSpan w:val="3"/>
            <w:vAlign w:val="center"/>
          </w:tcPr>
          <w:p w14:paraId="6E126D23"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rPr>
              <w:t>□</w:t>
            </w:r>
            <w:r w:rsidRPr="00411571">
              <w:rPr>
                <w:rFonts w:ascii="標楷體" w:eastAsia="標楷體" w:hAnsi="標楷體" w:hint="eastAsia"/>
              </w:rPr>
              <w:t>達5%以上</w:t>
            </w:r>
          </w:p>
          <w:p w14:paraId="53F1CE2D" w14:textId="77777777" w:rsidR="00D616B9" w:rsidRPr="00411571" w:rsidRDefault="00D616B9" w:rsidP="00277E05">
            <w:pPr>
              <w:spacing w:line="0" w:lineRule="atLeast"/>
              <w:ind w:leftChars="100" w:left="840" w:hangingChars="250" w:hanging="600"/>
              <w:jc w:val="center"/>
              <w:rPr>
                <w:rFonts w:ascii="標楷體" w:eastAsia="標楷體" w:hAnsi="標楷體"/>
              </w:rPr>
            </w:pPr>
            <w:r w:rsidRPr="00411571">
              <w:rPr>
                <w:rFonts w:ascii="標楷體" w:eastAsia="標楷體" w:hAnsi="標楷體" w:hint="eastAsia"/>
              </w:rPr>
              <w:t>未達10%者</w:t>
            </w:r>
          </w:p>
        </w:tc>
        <w:tc>
          <w:tcPr>
            <w:tcW w:w="555" w:type="pct"/>
            <w:vAlign w:val="center"/>
          </w:tcPr>
          <w:p w14:paraId="7E7F74ED" w14:textId="77777777" w:rsidR="00D616B9" w:rsidRPr="00411571" w:rsidRDefault="00D616B9" w:rsidP="00277E05">
            <w:pPr>
              <w:spacing w:line="0" w:lineRule="atLeast"/>
              <w:ind w:left="240" w:hangingChars="100" w:hanging="240"/>
              <w:jc w:val="center"/>
              <w:rPr>
                <w:rFonts w:ascii="標楷體" w:eastAsia="標楷體" w:hAnsi="標楷體"/>
              </w:rPr>
            </w:pPr>
            <w:r w:rsidRPr="00411571">
              <w:rPr>
                <w:rFonts w:ascii="標楷體" w:eastAsia="標楷體" w:hAnsi="標楷體"/>
              </w:rPr>
              <w:t>□</w:t>
            </w:r>
            <w:r w:rsidRPr="00411571">
              <w:rPr>
                <w:rFonts w:ascii="標楷體" w:eastAsia="標楷體" w:hAnsi="標楷體" w:hint="eastAsia"/>
              </w:rPr>
              <w:t>未達    5%者</w:t>
            </w:r>
          </w:p>
        </w:tc>
        <w:tc>
          <w:tcPr>
            <w:tcW w:w="386" w:type="pct"/>
            <w:vMerge w:val="restart"/>
            <w:vAlign w:val="center"/>
          </w:tcPr>
          <w:p w14:paraId="7AB5AD77" w14:textId="77777777" w:rsidR="00D616B9" w:rsidRPr="00411571" w:rsidRDefault="00D616B9" w:rsidP="00277E05">
            <w:pPr>
              <w:spacing w:line="0" w:lineRule="atLeast"/>
              <w:jc w:val="center"/>
              <w:rPr>
                <w:rFonts w:ascii="標楷體" w:eastAsia="標楷體" w:hAnsi="標楷體"/>
              </w:rPr>
            </w:pPr>
          </w:p>
        </w:tc>
      </w:tr>
      <w:tr w:rsidR="00D616B9" w:rsidRPr="00411571" w14:paraId="041C0414" w14:textId="77777777" w:rsidTr="00FA43E4">
        <w:trPr>
          <w:cantSplit/>
          <w:trHeight w:val="567"/>
        </w:trPr>
        <w:tc>
          <w:tcPr>
            <w:tcW w:w="878" w:type="pct"/>
            <w:vMerge/>
            <w:vAlign w:val="center"/>
          </w:tcPr>
          <w:p w14:paraId="172414DD" w14:textId="77777777" w:rsidR="00D616B9" w:rsidRPr="00411571" w:rsidRDefault="00D616B9" w:rsidP="00277E05">
            <w:pPr>
              <w:spacing w:line="0" w:lineRule="atLeast"/>
              <w:jc w:val="both"/>
              <w:rPr>
                <w:rFonts w:ascii="標楷體" w:eastAsia="標楷體" w:hAnsi="標楷體"/>
                <w:szCs w:val="28"/>
              </w:rPr>
            </w:pPr>
          </w:p>
        </w:tc>
        <w:tc>
          <w:tcPr>
            <w:tcW w:w="652" w:type="pct"/>
            <w:gridSpan w:val="2"/>
            <w:vAlign w:val="center"/>
          </w:tcPr>
          <w:p w14:paraId="5E412AF7"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0%</w:t>
            </w:r>
          </w:p>
        </w:tc>
        <w:tc>
          <w:tcPr>
            <w:tcW w:w="827" w:type="pct"/>
            <w:gridSpan w:val="2"/>
            <w:vAlign w:val="center"/>
          </w:tcPr>
          <w:p w14:paraId="051A26EB"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0.25%</w:t>
            </w:r>
          </w:p>
        </w:tc>
        <w:tc>
          <w:tcPr>
            <w:tcW w:w="897" w:type="pct"/>
            <w:gridSpan w:val="4"/>
            <w:vAlign w:val="center"/>
          </w:tcPr>
          <w:p w14:paraId="5753A909"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0.50%</w:t>
            </w:r>
          </w:p>
        </w:tc>
        <w:tc>
          <w:tcPr>
            <w:tcW w:w="806" w:type="pct"/>
            <w:gridSpan w:val="3"/>
            <w:vAlign w:val="center"/>
          </w:tcPr>
          <w:p w14:paraId="3F88A9CB"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0.75%</w:t>
            </w:r>
          </w:p>
        </w:tc>
        <w:tc>
          <w:tcPr>
            <w:tcW w:w="555" w:type="pct"/>
            <w:vAlign w:val="center"/>
          </w:tcPr>
          <w:p w14:paraId="78E69D52"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1.00%</w:t>
            </w:r>
          </w:p>
        </w:tc>
        <w:tc>
          <w:tcPr>
            <w:tcW w:w="386" w:type="pct"/>
            <w:vMerge/>
            <w:vAlign w:val="center"/>
          </w:tcPr>
          <w:p w14:paraId="422E450E" w14:textId="77777777" w:rsidR="00D616B9" w:rsidRPr="00411571" w:rsidRDefault="00D616B9" w:rsidP="00277E05">
            <w:pPr>
              <w:spacing w:line="0" w:lineRule="atLeast"/>
              <w:jc w:val="center"/>
              <w:rPr>
                <w:rFonts w:ascii="標楷體" w:eastAsia="標楷體" w:hAnsi="標楷體"/>
              </w:rPr>
            </w:pPr>
          </w:p>
        </w:tc>
      </w:tr>
      <w:tr w:rsidR="00D616B9" w:rsidRPr="00411571" w14:paraId="68180012" w14:textId="77777777" w:rsidTr="00FA43E4">
        <w:trPr>
          <w:cantSplit/>
          <w:trHeight w:val="567"/>
        </w:trPr>
        <w:tc>
          <w:tcPr>
            <w:tcW w:w="878" w:type="pct"/>
            <w:vMerge w:val="restart"/>
            <w:vAlign w:val="center"/>
          </w:tcPr>
          <w:p w14:paraId="41D52C83" w14:textId="77777777" w:rsidR="00D616B9" w:rsidRPr="00411571" w:rsidRDefault="00D616B9" w:rsidP="00277E05">
            <w:pPr>
              <w:spacing w:line="0" w:lineRule="atLeast"/>
              <w:jc w:val="both"/>
              <w:rPr>
                <w:rFonts w:ascii="標楷體" w:eastAsia="標楷體" w:hAnsi="標楷體"/>
                <w:szCs w:val="28"/>
              </w:rPr>
            </w:pPr>
            <w:r w:rsidRPr="00411571">
              <w:rPr>
                <w:rFonts w:ascii="標楷體" w:eastAsia="標楷體" w:hAnsi="標楷體" w:hint="eastAsia"/>
                <w:szCs w:val="28"/>
              </w:rPr>
              <w:t>4.信用評等</w:t>
            </w:r>
          </w:p>
        </w:tc>
        <w:tc>
          <w:tcPr>
            <w:tcW w:w="652" w:type="pct"/>
            <w:gridSpan w:val="2"/>
            <w:vAlign w:val="center"/>
          </w:tcPr>
          <w:p w14:paraId="2A196EBD"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rPr>
              <w:t>□</w:t>
            </w:r>
            <w:r w:rsidRPr="00411571">
              <w:rPr>
                <w:rFonts w:ascii="標楷體" w:eastAsia="標楷體" w:hAnsi="標楷體" w:hint="eastAsia"/>
              </w:rPr>
              <w:t>Ａ</w:t>
            </w:r>
          </w:p>
        </w:tc>
        <w:tc>
          <w:tcPr>
            <w:tcW w:w="827" w:type="pct"/>
            <w:gridSpan w:val="2"/>
            <w:vAlign w:val="center"/>
          </w:tcPr>
          <w:p w14:paraId="2CBA17A3"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rPr>
              <w:t>□</w:t>
            </w:r>
            <w:r w:rsidRPr="00411571">
              <w:rPr>
                <w:rFonts w:ascii="標楷體" w:eastAsia="標楷體" w:hAnsi="標楷體" w:hint="eastAsia"/>
              </w:rPr>
              <w:t>Ｂ</w:t>
            </w:r>
          </w:p>
        </w:tc>
        <w:tc>
          <w:tcPr>
            <w:tcW w:w="897" w:type="pct"/>
            <w:gridSpan w:val="4"/>
            <w:vAlign w:val="center"/>
          </w:tcPr>
          <w:p w14:paraId="7A298CEC"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rPr>
              <w:t>□</w:t>
            </w:r>
            <w:r w:rsidRPr="00411571">
              <w:rPr>
                <w:rFonts w:ascii="標楷體" w:eastAsia="標楷體" w:hAnsi="標楷體" w:hint="eastAsia"/>
              </w:rPr>
              <w:t>Ｃ</w:t>
            </w:r>
          </w:p>
        </w:tc>
        <w:tc>
          <w:tcPr>
            <w:tcW w:w="806" w:type="pct"/>
            <w:gridSpan w:val="3"/>
            <w:vAlign w:val="center"/>
          </w:tcPr>
          <w:p w14:paraId="2710293B"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rPr>
              <w:t>□</w:t>
            </w:r>
            <w:r w:rsidRPr="00411571">
              <w:rPr>
                <w:rFonts w:ascii="標楷體" w:eastAsia="標楷體" w:hAnsi="標楷體" w:hint="eastAsia"/>
              </w:rPr>
              <w:t>Ｄ</w:t>
            </w:r>
          </w:p>
        </w:tc>
        <w:tc>
          <w:tcPr>
            <w:tcW w:w="555" w:type="pct"/>
            <w:vAlign w:val="center"/>
          </w:tcPr>
          <w:p w14:paraId="320A7AB3"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rPr>
              <w:t>□</w:t>
            </w:r>
            <w:r w:rsidRPr="00411571">
              <w:rPr>
                <w:rFonts w:ascii="標楷體" w:eastAsia="標楷體" w:hAnsi="標楷體" w:hint="eastAsia"/>
              </w:rPr>
              <w:t>Ｅ</w:t>
            </w:r>
          </w:p>
        </w:tc>
        <w:tc>
          <w:tcPr>
            <w:tcW w:w="386" w:type="pct"/>
            <w:vMerge w:val="restart"/>
            <w:vAlign w:val="center"/>
          </w:tcPr>
          <w:p w14:paraId="5711FCB1" w14:textId="77777777" w:rsidR="00D616B9" w:rsidRPr="00411571" w:rsidRDefault="00D616B9" w:rsidP="00277E05">
            <w:pPr>
              <w:spacing w:line="0" w:lineRule="atLeast"/>
              <w:jc w:val="center"/>
              <w:rPr>
                <w:rFonts w:ascii="標楷體" w:eastAsia="標楷體" w:hAnsi="標楷體"/>
              </w:rPr>
            </w:pPr>
          </w:p>
        </w:tc>
      </w:tr>
      <w:tr w:rsidR="00D616B9" w:rsidRPr="00411571" w14:paraId="21C5B032" w14:textId="77777777" w:rsidTr="00FA43E4">
        <w:trPr>
          <w:cantSplit/>
          <w:trHeight w:val="567"/>
        </w:trPr>
        <w:tc>
          <w:tcPr>
            <w:tcW w:w="878" w:type="pct"/>
            <w:vMerge/>
            <w:vAlign w:val="center"/>
          </w:tcPr>
          <w:p w14:paraId="7BC79059" w14:textId="77777777" w:rsidR="00D616B9" w:rsidRPr="00411571" w:rsidRDefault="00D616B9" w:rsidP="00277E05">
            <w:pPr>
              <w:spacing w:line="0" w:lineRule="atLeast"/>
              <w:jc w:val="both"/>
              <w:rPr>
                <w:rFonts w:ascii="標楷體" w:eastAsia="標楷體" w:hAnsi="標楷體"/>
                <w:szCs w:val="28"/>
              </w:rPr>
            </w:pPr>
          </w:p>
        </w:tc>
        <w:tc>
          <w:tcPr>
            <w:tcW w:w="652" w:type="pct"/>
            <w:gridSpan w:val="2"/>
            <w:vAlign w:val="center"/>
          </w:tcPr>
          <w:p w14:paraId="31F9900F"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0%</w:t>
            </w:r>
          </w:p>
        </w:tc>
        <w:tc>
          <w:tcPr>
            <w:tcW w:w="827" w:type="pct"/>
            <w:gridSpan w:val="2"/>
            <w:vAlign w:val="center"/>
          </w:tcPr>
          <w:p w14:paraId="4E184E50"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0.25%</w:t>
            </w:r>
          </w:p>
        </w:tc>
        <w:tc>
          <w:tcPr>
            <w:tcW w:w="897" w:type="pct"/>
            <w:gridSpan w:val="4"/>
            <w:vAlign w:val="center"/>
          </w:tcPr>
          <w:p w14:paraId="15813C1D"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0.50%</w:t>
            </w:r>
          </w:p>
        </w:tc>
        <w:tc>
          <w:tcPr>
            <w:tcW w:w="806" w:type="pct"/>
            <w:gridSpan w:val="3"/>
            <w:vAlign w:val="center"/>
          </w:tcPr>
          <w:p w14:paraId="19EBF157"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0.75%</w:t>
            </w:r>
          </w:p>
        </w:tc>
        <w:tc>
          <w:tcPr>
            <w:tcW w:w="555" w:type="pct"/>
            <w:vAlign w:val="center"/>
          </w:tcPr>
          <w:p w14:paraId="0B96510E" w14:textId="77777777" w:rsidR="00D616B9" w:rsidRPr="00411571" w:rsidRDefault="00D616B9" w:rsidP="00277E05">
            <w:pPr>
              <w:spacing w:line="0" w:lineRule="atLeast"/>
              <w:jc w:val="center"/>
              <w:rPr>
                <w:rFonts w:ascii="標楷體" w:eastAsia="標楷體" w:hAnsi="標楷體"/>
              </w:rPr>
            </w:pPr>
            <w:r w:rsidRPr="00411571">
              <w:rPr>
                <w:rFonts w:ascii="標楷體" w:eastAsia="標楷體" w:hAnsi="標楷體" w:hint="eastAsia"/>
              </w:rPr>
              <w:t>1.00%</w:t>
            </w:r>
          </w:p>
        </w:tc>
        <w:tc>
          <w:tcPr>
            <w:tcW w:w="386" w:type="pct"/>
            <w:vMerge/>
            <w:vAlign w:val="center"/>
          </w:tcPr>
          <w:p w14:paraId="20B02D47" w14:textId="77777777" w:rsidR="00D616B9" w:rsidRPr="00411571" w:rsidRDefault="00D616B9" w:rsidP="00277E05">
            <w:pPr>
              <w:spacing w:line="0" w:lineRule="atLeast"/>
              <w:jc w:val="center"/>
              <w:rPr>
                <w:rFonts w:ascii="標楷體" w:eastAsia="標楷體" w:hAnsi="標楷體"/>
              </w:rPr>
            </w:pPr>
          </w:p>
        </w:tc>
      </w:tr>
      <w:tr w:rsidR="00D616B9" w:rsidRPr="00411571" w14:paraId="725244BE" w14:textId="77777777" w:rsidTr="00FA43E4">
        <w:trPr>
          <w:trHeight w:val="560"/>
        </w:trPr>
        <w:tc>
          <w:tcPr>
            <w:tcW w:w="4614" w:type="pct"/>
            <w:gridSpan w:val="13"/>
            <w:vAlign w:val="center"/>
          </w:tcPr>
          <w:p w14:paraId="380538DE" w14:textId="77777777" w:rsidR="00D616B9" w:rsidRPr="00411571" w:rsidRDefault="00D616B9" w:rsidP="00277E05">
            <w:pPr>
              <w:spacing w:line="0" w:lineRule="atLeast"/>
              <w:jc w:val="both"/>
              <w:rPr>
                <w:rFonts w:ascii="標楷體" w:eastAsia="標楷體" w:hAnsi="標楷體"/>
              </w:rPr>
            </w:pPr>
            <w:r w:rsidRPr="00411571">
              <w:rPr>
                <w:rFonts w:ascii="標楷體" w:eastAsia="標楷體" w:hAnsi="標楷體" w:hint="eastAsia"/>
                <w:szCs w:val="28"/>
              </w:rPr>
              <w:t>5.加碼利率(1+2+3+4)</w:t>
            </w:r>
          </w:p>
        </w:tc>
        <w:tc>
          <w:tcPr>
            <w:tcW w:w="386" w:type="pct"/>
            <w:vAlign w:val="center"/>
          </w:tcPr>
          <w:p w14:paraId="3B637A29" w14:textId="77777777" w:rsidR="00D616B9" w:rsidRPr="00411571" w:rsidRDefault="00D616B9" w:rsidP="00277E05">
            <w:pPr>
              <w:spacing w:line="0" w:lineRule="atLeast"/>
              <w:jc w:val="center"/>
              <w:rPr>
                <w:rFonts w:ascii="標楷體" w:eastAsia="標楷體" w:hAnsi="標楷體"/>
              </w:rPr>
            </w:pPr>
          </w:p>
        </w:tc>
      </w:tr>
      <w:tr w:rsidR="00D616B9" w:rsidRPr="00411571" w14:paraId="2C234E93" w14:textId="77777777" w:rsidTr="00FA43E4">
        <w:trPr>
          <w:trHeight w:val="560"/>
        </w:trPr>
        <w:tc>
          <w:tcPr>
            <w:tcW w:w="4614" w:type="pct"/>
            <w:gridSpan w:val="13"/>
            <w:vAlign w:val="center"/>
          </w:tcPr>
          <w:p w14:paraId="592422A9" w14:textId="77777777" w:rsidR="00D616B9" w:rsidRPr="00411571" w:rsidRDefault="00D616B9" w:rsidP="00277E05">
            <w:pPr>
              <w:spacing w:line="0" w:lineRule="atLeast"/>
              <w:jc w:val="both"/>
              <w:rPr>
                <w:rFonts w:ascii="標楷體" w:eastAsia="標楷體" w:hAnsi="標楷體"/>
              </w:rPr>
            </w:pPr>
            <w:r w:rsidRPr="00411571">
              <w:rPr>
                <w:rFonts w:ascii="標楷體" w:eastAsia="標楷體" w:hAnsi="標楷體" w:hint="eastAsia"/>
                <w:szCs w:val="28"/>
              </w:rPr>
              <w:t>6.基準利率</w:t>
            </w:r>
          </w:p>
        </w:tc>
        <w:tc>
          <w:tcPr>
            <w:tcW w:w="386" w:type="pct"/>
            <w:vAlign w:val="center"/>
          </w:tcPr>
          <w:p w14:paraId="5A528E20" w14:textId="77777777" w:rsidR="00D616B9" w:rsidRPr="00411571" w:rsidRDefault="00D616B9" w:rsidP="00277E05">
            <w:pPr>
              <w:spacing w:line="0" w:lineRule="atLeast"/>
              <w:jc w:val="center"/>
              <w:rPr>
                <w:rFonts w:ascii="標楷體" w:eastAsia="標楷體" w:hAnsi="標楷體"/>
              </w:rPr>
            </w:pPr>
          </w:p>
        </w:tc>
      </w:tr>
      <w:tr w:rsidR="00D616B9" w:rsidRPr="00411571" w14:paraId="196B40A2" w14:textId="77777777" w:rsidTr="00FA43E4">
        <w:trPr>
          <w:trHeight w:val="560"/>
        </w:trPr>
        <w:tc>
          <w:tcPr>
            <w:tcW w:w="4614" w:type="pct"/>
            <w:gridSpan w:val="13"/>
            <w:vAlign w:val="center"/>
          </w:tcPr>
          <w:p w14:paraId="618A14EC" w14:textId="77777777" w:rsidR="00D616B9" w:rsidRPr="00411571" w:rsidRDefault="00D616B9" w:rsidP="00277E05">
            <w:pPr>
              <w:spacing w:line="0" w:lineRule="atLeast"/>
              <w:jc w:val="both"/>
              <w:rPr>
                <w:rFonts w:ascii="標楷體" w:eastAsia="標楷體" w:hAnsi="標楷體"/>
              </w:rPr>
            </w:pPr>
            <w:r w:rsidRPr="00411571">
              <w:rPr>
                <w:rFonts w:ascii="標楷體" w:eastAsia="標楷體" w:hAnsi="標楷體" w:hint="eastAsia"/>
                <w:szCs w:val="28"/>
              </w:rPr>
              <w:t>7.適用利率(5+6)</w:t>
            </w:r>
          </w:p>
        </w:tc>
        <w:tc>
          <w:tcPr>
            <w:tcW w:w="386" w:type="pct"/>
            <w:vAlign w:val="center"/>
          </w:tcPr>
          <w:p w14:paraId="0951926E" w14:textId="77777777" w:rsidR="00D616B9" w:rsidRPr="00411571" w:rsidRDefault="00D616B9" w:rsidP="00277E05">
            <w:pPr>
              <w:spacing w:line="0" w:lineRule="atLeast"/>
              <w:jc w:val="center"/>
              <w:rPr>
                <w:rFonts w:ascii="標楷體" w:eastAsia="標楷體" w:hAnsi="標楷體"/>
              </w:rPr>
            </w:pPr>
          </w:p>
        </w:tc>
      </w:tr>
      <w:tr w:rsidR="00D616B9" w:rsidRPr="00411571" w14:paraId="6E12EE40" w14:textId="77777777" w:rsidTr="00FA43E4">
        <w:trPr>
          <w:trHeight w:val="560"/>
        </w:trPr>
        <w:tc>
          <w:tcPr>
            <w:tcW w:w="4614" w:type="pct"/>
            <w:gridSpan w:val="13"/>
            <w:tcBorders>
              <w:bottom w:val="single" w:sz="4" w:space="0" w:color="auto"/>
            </w:tcBorders>
            <w:vAlign w:val="center"/>
          </w:tcPr>
          <w:p w14:paraId="429B42F2" w14:textId="77777777" w:rsidR="00D616B9" w:rsidRPr="00411571" w:rsidRDefault="00D616B9" w:rsidP="00277E05">
            <w:pPr>
              <w:spacing w:line="0" w:lineRule="atLeast"/>
              <w:jc w:val="both"/>
              <w:rPr>
                <w:rFonts w:ascii="標楷體" w:eastAsia="標楷體" w:hAnsi="標楷體"/>
              </w:rPr>
            </w:pPr>
            <w:r w:rsidRPr="00411571">
              <w:rPr>
                <w:rFonts w:ascii="標楷體" w:eastAsia="標楷體" w:hAnsi="標楷體" w:hint="eastAsia"/>
                <w:szCs w:val="28"/>
              </w:rPr>
              <w:t>8.減：優惠幅度</w:t>
            </w:r>
          </w:p>
        </w:tc>
        <w:tc>
          <w:tcPr>
            <w:tcW w:w="386" w:type="pct"/>
            <w:tcBorders>
              <w:bottom w:val="single" w:sz="4" w:space="0" w:color="auto"/>
            </w:tcBorders>
            <w:vAlign w:val="center"/>
          </w:tcPr>
          <w:p w14:paraId="59640B50" w14:textId="77777777" w:rsidR="00D616B9" w:rsidRPr="00411571" w:rsidRDefault="00D616B9" w:rsidP="00277E05">
            <w:pPr>
              <w:spacing w:line="0" w:lineRule="atLeast"/>
              <w:jc w:val="center"/>
              <w:rPr>
                <w:rFonts w:ascii="標楷體" w:eastAsia="標楷體" w:hAnsi="標楷體"/>
              </w:rPr>
            </w:pPr>
          </w:p>
        </w:tc>
      </w:tr>
      <w:tr w:rsidR="00D616B9" w:rsidRPr="00411571" w14:paraId="04F192E3" w14:textId="77777777" w:rsidTr="00FA43E4">
        <w:trPr>
          <w:trHeight w:val="560"/>
        </w:trPr>
        <w:tc>
          <w:tcPr>
            <w:tcW w:w="4614" w:type="pct"/>
            <w:gridSpan w:val="13"/>
            <w:tcBorders>
              <w:top w:val="single" w:sz="4" w:space="0" w:color="auto"/>
              <w:left w:val="single" w:sz="4" w:space="0" w:color="auto"/>
              <w:bottom w:val="single" w:sz="12" w:space="0" w:color="auto"/>
              <w:right w:val="single" w:sz="4" w:space="0" w:color="auto"/>
            </w:tcBorders>
            <w:vAlign w:val="center"/>
          </w:tcPr>
          <w:p w14:paraId="674B068F" w14:textId="77777777" w:rsidR="00D616B9" w:rsidRPr="00411571" w:rsidRDefault="00D616B9" w:rsidP="00277E05">
            <w:pPr>
              <w:spacing w:line="0" w:lineRule="atLeast"/>
              <w:jc w:val="both"/>
              <w:rPr>
                <w:rFonts w:ascii="標楷體" w:eastAsia="標楷體" w:hAnsi="標楷體"/>
              </w:rPr>
            </w:pPr>
            <w:r w:rsidRPr="00411571">
              <w:rPr>
                <w:rFonts w:ascii="標楷體" w:eastAsia="標楷體" w:hAnsi="標楷體" w:hint="eastAsia"/>
                <w:szCs w:val="28"/>
              </w:rPr>
              <w:t>9.核定優惠利率(7-8)</w:t>
            </w:r>
          </w:p>
        </w:tc>
        <w:tc>
          <w:tcPr>
            <w:tcW w:w="386" w:type="pct"/>
            <w:tcBorders>
              <w:top w:val="single" w:sz="4" w:space="0" w:color="auto"/>
              <w:left w:val="single" w:sz="4" w:space="0" w:color="auto"/>
              <w:bottom w:val="single" w:sz="12" w:space="0" w:color="auto"/>
              <w:right w:val="single" w:sz="4" w:space="0" w:color="auto"/>
            </w:tcBorders>
            <w:vAlign w:val="center"/>
          </w:tcPr>
          <w:p w14:paraId="444778C9" w14:textId="77777777" w:rsidR="00D616B9" w:rsidRPr="00411571" w:rsidRDefault="00D616B9" w:rsidP="00277E05">
            <w:pPr>
              <w:spacing w:line="0" w:lineRule="atLeast"/>
              <w:jc w:val="center"/>
              <w:rPr>
                <w:rFonts w:ascii="標楷體" w:eastAsia="標楷體" w:hAnsi="標楷體"/>
              </w:rPr>
            </w:pPr>
          </w:p>
        </w:tc>
      </w:tr>
      <w:tr w:rsidR="00D616B9" w:rsidRPr="00411571" w14:paraId="7A9931E6" w14:textId="77777777" w:rsidTr="00FA43E4">
        <w:trPr>
          <w:trHeight w:val="855"/>
        </w:trPr>
        <w:tc>
          <w:tcPr>
            <w:tcW w:w="4614" w:type="pct"/>
            <w:gridSpan w:val="13"/>
            <w:tcBorders>
              <w:top w:val="single" w:sz="12" w:space="0" w:color="auto"/>
              <w:left w:val="single" w:sz="12" w:space="0" w:color="auto"/>
            </w:tcBorders>
            <w:vAlign w:val="center"/>
          </w:tcPr>
          <w:p w14:paraId="429CB61A" w14:textId="77777777" w:rsidR="00D616B9" w:rsidRPr="00411571" w:rsidRDefault="00D616B9" w:rsidP="00277E05">
            <w:pPr>
              <w:spacing w:line="0" w:lineRule="atLeast"/>
              <w:ind w:left="2280" w:hangingChars="950" w:hanging="2280"/>
              <w:jc w:val="both"/>
              <w:rPr>
                <w:rFonts w:ascii="標楷體" w:eastAsia="標楷體" w:hAnsi="標楷體"/>
              </w:rPr>
            </w:pPr>
            <w:r w:rsidRPr="00411571">
              <w:rPr>
                <w:rFonts w:ascii="標楷體" w:eastAsia="標楷體" w:hAnsi="標楷體" w:hint="eastAsia"/>
                <w:szCs w:val="28"/>
              </w:rPr>
              <w:t xml:space="preserve">10.調整訂價指標 </w:t>
            </w:r>
            <w:r w:rsidRPr="00411571">
              <w:rPr>
                <w:rFonts w:ascii="標楷體" w:eastAsia="標楷體" w:hAnsi="標楷體"/>
              </w:rPr>
              <w:t>□</w:t>
            </w:r>
            <w:r w:rsidRPr="00411571">
              <w:rPr>
                <w:rFonts w:ascii="標楷體" w:eastAsia="標楷體" w:hAnsi="標楷體" w:hint="eastAsia"/>
              </w:rPr>
              <w:t xml:space="preserve">指數型房貸指標利率　</w:t>
            </w:r>
            <w:r w:rsidRPr="00411571">
              <w:rPr>
                <w:rFonts w:ascii="標楷體" w:eastAsia="標楷體" w:hAnsi="標楷體"/>
              </w:rPr>
              <w:t>□</w:t>
            </w:r>
            <w:r w:rsidRPr="00411571">
              <w:rPr>
                <w:rFonts w:ascii="標楷體" w:eastAsia="標楷體" w:hAnsi="標楷體" w:hint="eastAsia"/>
              </w:rPr>
              <w:t>央行重貼現率</w:t>
            </w:r>
          </w:p>
          <w:p w14:paraId="1102E0A9" w14:textId="77777777" w:rsidR="00D616B9" w:rsidRPr="00411571" w:rsidRDefault="00D616B9" w:rsidP="00277E05">
            <w:pPr>
              <w:spacing w:line="0" w:lineRule="atLeast"/>
              <w:ind w:firstLineChars="800" w:firstLine="1920"/>
              <w:jc w:val="both"/>
              <w:rPr>
                <w:rFonts w:ascii="標楷體" w:eastAsia="標楷體" w:hAnsi="標楷體"/>
              </w:rPr>
            </w:pPr>
            <w:r w:rsidRPr="00411571">
              <w:rPr>
                <w:rFonts w:ascii="標楷體" w:eastAsia="標楷體" w:hAnsi="標楷體"/>
              </w:rPr>
              <w:t>□</w:t>
            </w:r>
            <w:r w:rsidRPr="00411571">
              <w:rPr>
                <w:rFonts w:ascii="標楷體" w:eastAsia="標楷體" w:hAnsi="標楷體" w:hint="eastAsia"/>
              </w:rPr>
              <w:t>票券初級市場利率</w:t>
            </w:r>
            <w:r w:rsidRPr="00411571">
              <w:rPr>
                <w:rFonts w:ascii="標楷體" w:eastAsia="標楷體" w:hAnsi="標楷體"/>
              </w:rPr>
              <w:t xml:space="preserve"> </w:t>
            </w:r>
            <w:r w:rsidRPr="00411571">
              <w:rPr>
                <w:rFonts w:ascii="標楷體" w:eastAsia="標楷體" w:hAnsi="標楷體" w:hint="eastAsia"/>
              </w:rPr>
              <w:t xml:space="preserve"> </w:t>
            </w:r>
            <w:r w:rsidRPr="00411571">
              <w:rPr>
                <w:rFonts w:ascii="標楷體" w:eastAsia="標楷體" w:hAnsi="標楷體"/>
              </w:rPr>
              <w:t xml:space="preserve"> </w:t>
            </w:r>
            <w:r w:rsidRPr="00411571">
              <w:rPr>
                <w:rFonts w:ascii="標楷體" w:eastAsia="標楷體" w:hAnsi="標楷體" w:hint="eastAsia"/>
              </w:rPr>
              <w:t xml:space="preserve"> </w:t>
            </w:r>
            <w:r w:rsidRPr="00411571">
              <w:rPr>
                <w:rFonts w:ascii="標楷體" w:eastAsia="標楷體" w:hAnsi="標楷體"/>
              </w:rPr>
              <w:t>□</w:t>
            </w:r>
            <w:r w:rsidRPr="00411571">
              <w:rPr>
                <w:rFonts w:ascii="標楷體" w:eastAsia="標楷體" w:hAnsi="標楷體" w:hint="eastAsia"/>
              </w:rPr>
              <w:t>國內外貨幣市場利率</w:t>
            </w:r>
          </w:p>
          <w:p w14:paraId="3671655F" w14:textId="77777777" w:rsidR="00D616B9" w:rsidRPr="00411571" w:rsidRDefault="00D616B9" w:rsidP="00277E05">
            <w:pPr>
              <w:spacing w:line="0" w:lineRule="atLeast"/>
              <w:ind w:firstLineChars="800" w:firstLine="1920"/>
              <w:jc w:val="both"/>
              <w:rPr>
                <w:rFonts w:ascii="標楷體" w:eastAsia="標楷體" w:hAnsi="標楷體"/>
              </w:rPr>
            </w:pPr>
            <w:r w:rsidRPr="00411571">
              <w:rPr>
                <w:rFonts w:ascii="標楷體" w:eastAsia="標楷體" w:hAnsi="標楷體"/>
              </w:rPr>
              <w:t>□</w:t>
            </w:r>
            <w:r w:rsidRPr="00411571">
              <w:rPr>
                <w:rFonts w:ascii="標楷體" w:eastAsia="標楷體" w:hAnsi="標楷體" w:hint="eastAsia"/>
              </w:rPr>
              <w:t xml:space="preserve">郵匯局○月（年）期定期（儲）利率 </w:t>
            </w:r>
          </w:p>
          <w:p w14:paraId="374ACD45" w14:textId="77777777" w:rsidR="00D616B9" w:rsidRPr="00411571" w:rsidRDefault="00D616B9" w:rsidP="00277E05">
            <w:pPr>
              <w:spacing w:line="0" w:lineRule="atLeast"/>
              <w:ind w:firstLineChars="800" w:firstLine="1920"/>
              <w:jc w:val="both"/>
              <w:rPr>
                <w:rFonts w:ascii="標楷體" w:eastAsia="標楷體" w:hAnsi="標楷體"/>
                <w:szCs w:val="28"/>
              </w:rPr>
            </w:pPr>
            <w:r w:rsidRPr="00411571">
              <w:rPr>
                <w:rFonts w:ascii="標楷體" w:eastAsia="標楷體" w:hAnsi="標楷體"/>
              </w:rPr>
              <w:t>□</w:t>
            </w:r>
            <w:r w:rsidRPr="00411571">
              <w:rPr>
                <w:rFonts w:ascii="標楷體" w:eastAsia="標楷體" w:hAnsi="標楷體" w:hint="eastAsia"/>
              </w:rPr>
              <w:t>其他（　　　　　　　　　　　　）</w:t>
            </w:r>
          </w:p>
        </w:tc>
        <w:tc>
          <w:tcPr>
            <w:tcW w:w="386" w:type="pct"/>
            <w:tcBorders>
              <w:top w:val="single" w:sz="12" w:space="0" w:color="auto"/>
              <w:bottom w:val="single" w:sz="4" w:space="0" w:color="auto"/>
              <w:right w:val="single" w:sz="12" w:space="0" w:color="auto"/>
            </w:tcBorders>
            <w:vAlign w:val="center"/>
          </w:tcPr>
          <w:p w14:paraId="4BB1AF26" w14:textId="77777777" w:rsidR="00D616B9" w:rsidRPr="00411571" w:rsidRDefault="00D616B9" w:rsidP="00277E05">
            <w:pPr>
              <w:spacing w:line="0" w:lineRule="atLeast"/>
              <w:jc w:val="center"/>
              <w:rPr>
                <w:rFonts w:ascii="標楷體" w:eastAsia="標楷體" w:hAnsi="標楷體"/>
              </w:rPr>
            </w:pPr>
          </w:p>
        </w:tc>
      </w:tr>
      <w:tr w:rsidR="00D616B9" w:rsidRPr="00411571" w14:paraId="28BA20CE" w14:textId="77777777" w:rsidTr="00FA43E4">
        <w:trPr>
          <w:cantSplit/>
          <w:trHeight w:val="439"/>
        </w:trPr>
        <w:tc>
          <w:tcPr>
            <w:tcW w:w="4614" w:type="pct"/>
            <w:gridSpan w:val="13"/>
            <w:tcBorders>
              <w:left w:val="single" w:sz="12" w:space="0" w:color="auto"/>
            </w:tcBorders>
            <w:vAlign w:val="center"/>
          </w:tcPr>
          <w:p w14:paraId="621C3060" w14:textId="77777777" w:rsidR="00D616B9" w:rsidRPr="00411571" w:rsidRDefault="00D616B9" w:rsidP="00277E05">
            <w:pPr>
              <w:spacing w:line="0" w:lineRule="atLeast"/>
              <w:jc w:val="both"/>
              <w:rPr>
                <w:rFonts w:ascii="標楷體" w:eastAsia="標楷體" w:hAnsi="標楷體"/>
                <w:szCs w:val="28"/>
              </w:rPr>
            </w:pPr>
            <w:r w:rsidRPr="00411571">
              <w:rPr>
                <w:rFonts w:ascii="標楷體" w:eastAsia="標楷體" w:hAnsi="標楷體" w:hint="eastAsia"/>
                <w:szCs w:val="28"/>
              </w:rPr>
              <w:t>11.固定加碼（9-10）</w:t>
            </w:r>
          </w:p>
        </w:tc>
        <w:tc>
          <w:tcPr>
            <w:tcW w:w="386" w:type="pct"/>
            <w:vMerge w:val="restart"/>
            <w:tcBorders>
              <w:top w:val="single" w:sz="4" w:space="0" w:color="auto"/>
              <w:bottom w:val="single" w:sz="12" w:space="0" w:color="auto"/>
              <w:right w:val="single" w:sz="12" w:space="0" w:color="auto"/>
            </w:tcBorders>
            <w:vAlign w:val="center"/>
          </w:tcPr>
          <w:p w14:paraId="6E78BB66" w14:textId="77777777" w:rsidR="00D616B9" w:rsidRPr="00411571" w:rsidRDefault="00D616B9" w:rsidP="00277E05">
            <w:pPr>
              <w:spacing w:line="0" w:lineRule="atLeast"/>
              <w:jc w:val="center"/>
              <w:rPr>
                <w:rFonts w:ascii="標楷體" w:eastAsia="標楷體" w:hAnsi="標楷體"/>
              </w:rPr>
            </w:pPr>
          </w:p>
        </w:tc>
      </w:tr>
      <w:tr w:rsidR="00D616B9" w:rsidRPr="00411571" w14:paraId="5A6FBC28" w14:textId="77777777" w:rsidTr="00FA43E4">
        <w:trPr>
          <w:cantSplit/>
          <w:trHeight w:val="851"/>
        </w:trPr>
        <w:tc>
          <w:tcPr>
            <w:tcW w:w="1222" w:type="pct"/>
            <w:gridSpan w:val="2"/>
            <w:tcBorders>
              <w:left w:val="single" w:sz="12" w:space="0" w:color="auto"/>
              <w:bottom w:val="single" w:sz="12" w:space="0" w:color="auto"/>
            </w:tcBorders>
            <w:vAlign w:val="center"/>
          </w:tcPr>
          <w:p w14:paraId="07895648" w14:textId="77777777" w:rsidR="00D616B9" w:rsidRPr="00411571" w:rsidRDefault="00D616B9" w:rsidP="00277E05">
            <w:pPr>
              <w:spacing w:line="0" w:lineRule="atLeast"/>
              <w:jc w:val="distribute"/>
              <w:rPr>
                <w:rFonts w:ascii="標楷體" w:eastAsia="標楷體" w:hAnsi="標楷體"/>
                <w:szCs w:val="28"/>
              </w:rPr>
            </w:pPr>
            <w:r w:rsidRPr="00411571">
              <w:rPr>
                <w:rFonts w:ascii="標楷體" w:eastAsia="標楷體" w:hAnsi="標楷體" w:hint="eastAsia"/>
                <w:szCs w:val="28"/>
              </w:rPr>
              <w:t>固定加碼</w:t>
            </w:r>
          </w:p>
          <w:p w14:paraId="3ABFBAA9" w14:textId="77777777" w:rsidR="00D616B9" w:rsidRPr="00411571" w:rsidRDefault="00D616B9" w:rsidP="00277E05">
            <w:pPr>
              <w:spacing w:line="0" w:lineRule="atLeast"/>
              <w:jc w:val="distribute"/>
              <w:rPr>
                <w:rFonts w:ascii="標楷體" w:eastAsia="標楷體" w:hAnsi="標楷體"/>
                <w:szCs w:val="28"/>
              </w:rPr>
            </w:pPr>
            <w:r w:rsidRPr="00411571">
              <w:rPr>
                <w:rFonts w:ascii="標楷體" w:eastAsia="標楷體" w:hAnsi="標楷體" w:hint="eastAsia"/>
                <w:szCs w:val="28"/>
              </w:rPr>
              <w:t>理    由</w:t>
            </w:r>
          </w:p>
        </w:tc>
        <w:tc>
          <w:tcPr>
            <w:tcW w:w="3393" w:type="pct"/>
            <w:gridSpan w:val="11"/>
            <w:tcBorders>
              <w:bottom w:val="single" w:sz="12" w:space="0" w:color="auto"/>
            </w:tcBorders>
            <w:vAlign w:val="center"/>
          </w:tcPr>
          <w:p w14:paraId="6868A934" w14:textId="77777777" w:rsidR="00D616B9" w:rsidRPr="00411571" w:rsidRDefault="00D616B9" w:rsidP="00277E05">
            <w:pPr>
              <w:spacing w:line="0" w:lineRule="atLeast"/>
              <w:ind w:left="240" w:hangingChars="100" w:hanging="240"/>
              <w:jc w:val="both"/>
              <w:rPr>
                <w:rFonts w:ascii="標楷體" w:eastAsia="標楷體" w:hAnsi="標楷體"/>
                <w:szCs w:val="28"/>
              </w:rPr>
            </w:pPr>
            <w:r w:rsidRPr="00411571">
              <w:rPr>
                <w:rFonts w:ascii="標楷體" w:eastAsia="標楷體" w:hAnsi="標楷體"/>
                <w:szCs w:val="28"/>
              </w:rPr>
              <w:t>□</w:t>
            </w:r>
            <w:r w:rsidRPr="00411571">
              <w:rPr>
                <w:rFonts w:ascii="標楷體" w:eastAsia="標楷體" w:hAnsi="標楷體" w:hint="eastAsia"/>
                <w:szCs w:val="28"/>
              </w:rPr>
              <w:t xml:space="preserve">市場行情加碼 　 </w:t>
            </w:r>
            <w:r w:rsidRPr="00411571">
              <w:rPr>
                <w:rFonts w:ascii="標楷體" w:eastAsia="標楷體" w:hAnsi="標楷體"/>
                <w:szCs w:val="28"/>
              </w:rPr>
              <w:t>□</w:t>
            </w:r>
            <w:r w:rsidRPr="00411571">
              <w:rPr>
                <w:rFonts w:ascii="標楷體" w:eastAsia="標楷體" w:hAnsi="標楷體" w:hint="eastAsia"/>
                <w:szCs w:val="28"/>
              </w:rPr>
              <w:t xml:space="preserve">本會資金狀況加碼　 </w:t>
            </w:r>
            <w:r w:rsidRPr="00411571">
              <w:rPr>
                <w:rFonts w:ascii="標楷體" w:eastAsia="標楷體" w:hAnsi="標楷體"/>
                <w:szCs w:val="28"/>
              </w:rPr>
              <w:t>□</w:t>
            </w:r>
            <w:r w:rsidRPr="00411571">
              <w:rPr>
                <w:rFonts w:ascii="標楷體" w:eastAsia="標楷體" w:hAnsi="標楷體" w:hint="eastAsia"/>
                <w:szCs w:val="28"/>
              </w:rPr>
              <w:t>區域加碼</w:t>
            </w:r>
          </w:p>
          <w:p w14:paraId="1230187E" w14:textId="77777777" w:rsidR="00D616B9" w:rsidRPr="00411571" w:rsidRDefault="00D616B9" w:rsidP="00277E05">
            <w:pPr>
              <w:spacing w:line="0" w:lineRule="atLeast"/>
              <w:ind w:left="240" w:hangingChars="100" w:hanging="240"/>
              <w:jc w:val="both"/>
              <w:rPr>
                <w:rFonts w:ascii="標楷體" w:eastAsia="標楷體" w:hAnsi="標楷體"/>
                <w:szCs w:val="28"/>
              </w:rPr>
            </w:pPr>
            <w:r w:rsidRPr="00411571">
              <w:rPr>
                <w:rFonts w:ascii="標楷體" w:eastAsia="標楷體" w:hAnsi="標楷體"/>
                <w:szCs w:val="28"/>
              </w:rPr>
              <w:t>□</w:t>
            </w:r>
            <w:r w:rsidRPr="00411571">
              <w:rPr>
                <w:rFonts w:ascii="標楷體" w:eastAsia="標楷體" w:hAnsi="標楷體" w:hint="eastAsia"/>
                <w:szCs w:val="28"/>
              </w:rPr>
              <w:t xml:space="preserve">行業或職業加碼  </w:t>
            </w:r>
            <w:r w:rsidRPr="00411571">
              <w:rPr>
                <w:rFonts w:ascii="標楷體" w:eastAsia="標楷體" w:hAnsi="標楷體"/>
                <w:szCs w:val="28"/>
              </w:rPr>
              <w:t>□</w:t>
            </w:r>
            <w:r w:rsidRPr="00411571">
              <w:rPr>
                <w:rFonts w:ascii="標楷體" w:eastAsia="標楷體" w:hAnsi="標楷體" w:hint="eastAsia"/>
                <w:szCs w:val="28"/>
              </w:rPr>
              <w:t>其他</w:t>
            </w:r>
          </w:p>
        </w:tc>
        <w:tc>
          <w:tcPr>
            <w:tcW w:w="386" w:type="pct"/>
            <w:vMerge/>
            <w:tcBorders>
              <w:bottom w:val="single" w:sz="12" w:space="0" w:color="auto"/>
              <w:right w:val="single" w:sz="12" w:space="0" w:color="auto"/>
            </w:tcBorders>
            <w:vAlign w:val="center"/>
          </w:tcPr>
          <w:p w14:paraId="5A286321" w14:textId="77777777" w:rsidR="00D616B9" w:rsidRPr="00411571" w:rsidRDefault="00D616B9" w:rsidP="00277E05">
            <w:pPr>
              <w:spacing w:line="0" w:lineRule="atLeast"/>
              <w:jc w:val="center"/>
              <w:rPr>
                <w:rFonts w:ascii="標楷體" w:eastAsia="標楷體" w:hAnsi="標楷體"/>
              </w:rPr>
            </w:pPr>
          </w:p>
        </w:tc>
      </w:tr>
      <w:tr w:rsidR="00D616B9" w:rsidRPr="00411571" w14:paraId="3E71C099" w14:textId="77777777" w:rsidTr="00FA43E4">
        <w:trPr>
          <w:cantSplit/>
          <w:trHeight w:hRule="exact" w:val="1137"/>
        </w:trPr>
        <w:tc>
          <w:tcPr>
            <w:tcW w:w="1222" w:type="pct"/>
            <w:gridSpan w:val="2"/>
            <w:vAlign w:val="center"/>
          </w:tcPr>
          <w:p w14:paraId="0B923C33" w14:textId="77777777" w:rsidR="00D616B9" w:rsidRPr="00411571" w:rsidRDefault="00D616B9" w:rsidP="00277E05">
            <w:pPr>
              <w:spacing w:line="0" w:lineRule="atLeast"/>
              <w:jc w:val="distribute"/>
              <w:rPr>
                <w:rFonts w:ascii="標楷體" w:eastAsia="標楷體" w:hAnsi="標楷體"/>
                <w:szCs w:val="28"/>
              </w:rPr>
            </w:pPr>
            <w:r w:rsidRPr="00411571">
              <w:rPr>
                <w:rFonts w:ascii="標楷體" w:eastAsia="標楷體" w:hAnsi="標楷體" w:hint="eastAsia"/>
                <w:szCs w:val="28"/>
              </w:rPr>
              <w:t>優惠理由</w:t>
            </w:r>
          </w:p>
        </w:tc>
        <w:tc>
          <w:tcPr>
            <w:tcW w:w="3778" w:type="pct"/>
            <w:gridSpan w:val="12"/>
            <w:vAlign w:val="center"/>
          </w:tcPr>
          <w:p w14:paraId="041C3910" w14:textId="77777777" w:rsidR="00FA43E4" w:rsidRDefault="00D616B9" w:rsidP="00277E05">
            <w:pPr>
              <w:spacing w:line="0" w:lineRule="atLeast"/>
              <w:ind w:left="240" w:hangingChars="100" w:hanging="240"/>
              <w:jc w:val="both"/>
              <w:rPr>
                <w:rFonts w:ascii="標楷體" w:eastAsia="標楷體" w:hAnsi="標楷體"/>
                <w:szCs w:val="28"/>
              </w:rPr>
            </w:pPr>
            <w:r w:rsidRPr="00411571">
              <w:rPr>
                <w:rFonts w:ascii="標楷體" w:eastAsia="標楷體" w:hAnsi="標楷體"/>
                <w:szCs w:val="28"/>
              </w:rPr>
              <w:t>□</w:t>
            </w:r>
            <w:r w:rsidRPr="00411571">
              <w:rPr>
                <w:rFonts w:ascii="標楷體" w:eastAsia="標楷體" w:hAnsi="標楷體" w:hint="eastAsia"/>
                <w:szCs w:val="28"/>
              </w:rPr>
              <w:t xml:space="preserve">客戶具將來性  </w:t>
            </w:r>
            <w:r w:rsidRPr="00411571">
              <w:rPr>
                <w:rFonts w:ascii="標楷體" w:eastAsia="標楷體" w:hAnsi="標楷體"/>
                <w:szCs w:val="28"/>
              </w:rPr>
              <w:t>□</w:t>
            </w:r>
            <w:r w:rsidRPr="00411571">
              <w:rPr>
                <w:rFonts w:ascii="標楷體" w:eastAsia="標楷體" w:hAnsi="標楷體" w:hint="eastAsia"/>
                <w:szCs w:val="28"/>
              </w:rPr>
              <w:t>客我特殊關係</w:t>
            </w:r>
            <w:r w:rsidR="00FA43E4">
              <w:rPr>
                <w:rFonts w:ascii="標楷體" w:eastAsia="標楷體" w:hAnsi="標楷體" w:hint="eastAsia"/>
                <w:szCs w:val="28"/>
              </w:rPr>
              <w:t xml:space="preserve"> </w:t>
            </w:r>
            <w:r w:rsidR="00FA43E4" w:rsidRPr="00411571">
              <w:rPr>
                <w:rFonts w:ascii="標楷體" w:eastAsia="標楷體" w:hAnsi="標楷體"/>
                <w:szCs w:val="28"/>
              </w:rPr>
              <w:t>□</w:t>
            </w:r>
            <w:r w:rsidR="00FA43E4" w:rsidRPr="00411571">
              <w:rPr>
                <w:rFonts w:ascii="標楷體" w:eastAsia="標楷體" w:hAnsi="標楷體" w:hint="eastAsia"/>
                <w:szCs w:val="28"/>
              </w:rPr>
              <w:t xml:space="preserve">資金貢獻良好　</w:t>
            </w:r>
            <w:r w:rsidR="00FA43E4" w:rsidRPr="00411571">
              <w:rPr>
                <w:rFonts w:ascii="標楷體" w:eastAsia="標楷體" w:hAnsi="標楷體"/>
                <w:szCs w:val="28"/>
              </w:rPr>
              <w:t>□</w:t>
            </w:r>
            <w:r w:rsidR="00FA43E4" w:rsidRPr="00411571">
              <w:rPr>
                <w:rFonts w:ascii="標楷體" w:eastAsia="標楷體" w:hAnsi="標楷體" w:hint="eastAsia"/>
                <w:szCs w:val="28"/>
              </w:rPr>
              <w:t xml:space="preserve">同業競爭　</w:t>
            </w:r>
          </w:p>
          <w:p w14:paraId="49C5C7B2" w14:textId="77777777" w:rsidR="00D616B9" w:rsidRPr="00411571" w:rsidRDefault="00D616B9" w:rsidP="00277E05">
            <w:pPr>
              <w:spacing w:line="0" w:lineRule="atLeast"/>
              <w:ind w:left="240" w:hangingChars="100" w:hanging="240"/>
              <w:jc w:val="both"/>
              <w:rPr>
                <w:rFonts w:ascii="標楷體" w:eastAsia="標楷體" w:hAnsi="標楷體"/>
                <w:szCs w:val="28"/>
              </w:rPr>
            </w:pPr>
            <w:r w:rsidRPr="00411571">
              <w:rPr>
                <w:rFonts w:ascii="標楷體" w:eastAsia="標楷體" w:hAnsi="標楷體"/>
                <w:szCs w:val="28"/>
              </w:rPr>
              <w:t>□</w:t>
            </w:r>
            <w:r w:rsidRPr="00411571">
              <w:rPr>
                <w:rFonts w:ascii="標楷體" w:eastAsia="標楷體" w:hAnsi="標楷體" w:hint="eastAsia"/>
                <w:szCs w:val="28"/>
              </w:rPr>
              <w:t>提供不動產為擔保，債權安全</w:t>
            </w:r>
          </w:p>
          <w:p w14:paraId="438AC9EF" w14:textId="77777777" w:rsidR="00D616B9" w:rsidRPr="00411571" w:rsidRDefault="00D616B9" w:rsidP="00277E05">
            <w:pPr>
              <w:spacing w:line="0" w:lineRule="atLeast"/>
              <w:ind w:left="240" w:hangingChars="100" w:hanging="240"/>
              <w:jc w:val="both"/>
              <w:rPr>
                <w:rFonts w:ascii="標楷體" w:eastAsia="標楷體" w:hAnsi="標楷體"/>
                <w:szCs w:val="28"/>
              </w:rPr>
            </w:pPr>
            <w:r w:rsidRPr="00411571">
              <w:rPr>
                <w:rFonts w:ascii="標楷體" w:eastAsia="標楷體" w:hAnsi="標楷體"/>
                <w:szCs w:val="28"/>
              </w:rPr>
              <w:t>□</w:t>
            </w:r>
            <w:r w:rsidRPr="00411571">
              <w:rPr>
                <w:rFonts w:ascii="標楷體" w:eastAsia="標楷體" w:hAnsi="標楷體" w:hint="eastAsia"/>
                <w:szCs w:val="28"/>
              </w:rPr>
              <w:t>其他</w:t>
            </w:r>
          </w:p>
        </w:tc>
      </w:tr>
    </w:tbl>
    <w:p w14:paraId="2CF68134" w14:textId="77777777" w:rsidR="00D616B9" w:rsidRPr="00411571" w:rsidRDefault="00D616B9" w:rsidP="00277E05">
      <w:pPr>
        <w:spacing w:beforeLines="50" w:before="120"/>
        <w:ind w:firstLineChars="200" w:firstLine="480"/>
        <w:rPr>
          <w:rFonts w:ascii="標楷體" w:eastAsia="標楷體" w:hAnsi="標楷體"/>
        </w:rPr>
      </w:pPr>
      <w:r w:rsidRPr="00411571">
        <w:rPr>
          <w:rFonts w:ascii="標楷體" w:eastAsia="標楷體" w:hAnsi="標楷體" w:hint="eastAsia"/>
          <w:szCs w:val="28"/>
        </w:rPr>
        <w:t>經辦　　　 　 覆核　　 　 　主任　　　　　秘書　　     總幹事</w:t>
      </w:r>
      <w:r w:rsidRPr="00411571">
        <w:rPr>
          <w:rFonts w:ascii="標楷體" w:eastAsia="標楷體" w:hAnsi="標楷體" w:hint="eastAsia"/>
        </w:rPr>
        <w:t xml:space="preserve">　</w:t>
      </w:r>
    </w:p>
    <w:p w14:paraId="07C776A5" w14:textId="77777777" w:rsidR="00D616B9" w:rsidRPr="006B435B" w:rsidRDefault="00610325" w:rsidP="006E2032">
      <w:pPr>
        <w:pStyle w:val="af3"/>
        <w:spacing w:after="120" w:line="0" w:lineRule="atLeast"/>
        <w:ind w:left="720" w:hanging="720"/>
        <w:outlineLvl w:val="1"/>
        <w:rPr>
          <w:rFonts w:ascii="標楷體" w:eastAsia="標楷體" w:hAnsi="標楷體"/>
          <w:b/>
          <w:sz w:val="28"/>
          <w:szCs w:val="28"/>
        </w:rPr>
      </w:pPr>
      <w:bookmarkStart w:id="94" w:name="_Toc146619623"/>
      <w:r w:rsidRPr="006B435B">
        <w:rPr>
          <w:rFonts w:ascii="標楷體" w:eastAsia="標楷體" w:hAnsi="標楷體" w:hint="eastAsia"/>
          <w:b/>
          <w:sz w:val="28"/>
          <w:szCs w:val="28"/>
        </w:rPr>
        <w:lastRenderedPageBreak/>
        <w:t>二十二</w:t>
      </w:r>
      <w:r w:rsidR="006B435B" w:rsidRPr="006B435B">
        <w:rPr>
          <w:rFonts w:ascii="標楷體" w:eastAsia="標楷體" w:hAnsi="標楷體" w:hint="eastAsia"/>
          <w:b/>
          <w:sz w:val="28"/>
          <w:szCs w:val="28"/>
        </w:rPr>
        <w:t>、</w:t>
      </w:r>
      <w:r w:rsidR="00D616B9" w:rsidRPr="006B435B">
        <w:rPr>
          <w:rFonts w:ascii="標楷體" w:eastAsia="標楷體" w:hAnsi="標楷體" w:hint="eastAsia"/>
          <w:b/>
          <w:sz w:val="28"/>
          <w:szCs w:val="28"/>
        </w:rPr>
        <w:t>指數型房貸利率核定表</w:t>
      </w:r>
      <w:bookmarkEnd w:id="94"/>
    </w:p>
    <w:p w14:paraId="0A1F47C0" w14:textId="77777777" w:rsidR="00D616B9" w:rsidRPr="00411571" w:rsidRDefault="00D616B9" w:rsidP="00FA43E4">
      <w:pPr>
        <w:spacing w:afterLines="50" w:after="120"/>
        <w:jc w:val="center"/>
        <w:rPr>
          <w:rFonts w:ascii="標楷體" w:eastAsia="標楷體" w:hAnsi="標楷體"/>
          <w:sz w:val="40"/>
          <w:szCs w:val="32"/>
        </w:rPr>
      </w:pPr>
      <w:r w:rsidRPr="00411571">
        <w:rPr>
          <w:rFonts w:ascii="標楷體" w:eastAsia="標楷體" w:hAnsi="標楷體" w:hint="eastAsia"/>
          <w:sz w:val="40"/>
          <w:szCs w:val="32"/>
        </w:rPr>
        <w:t>指數型房貸利率核定表</w:t>
      </w:r>
    </w:p>
    <w:p w14:paraId="6D103FE1" w14:textId="77777777" w:rsidR="00D616B9" w:rsidRPr="00411571" w:rsidRDefault="00D616B9" w:rsidP="00FA43E4">
      <w:pPr>
        <w:rPr>
          <w:rFonts w:ascii="標楷體" w:eastAsia="標楷體" w:hAnsi="標楷體"/>
          <w:szCs w:val="28"/>
        </w:rPr>
      </w:pPr>
      <w:r w:rsidRPr="00411571">
        <w:rPr>
          <w:rFonts w:ascii="標楷體" w:eastAsia="標楷體" w:hAnsi="標楷體" w:hint="eastAsia"/>
          <w:szCs w:val="28"/>
        </w:rPr>
        <w:t xml:space="preserve">帳號：　　 　 　戶名：　  　　　</w:t>
      </w:r>
      <w:r w:rsidRPr="00411571">
        <w:rPr>
          <w:rFonts w:ascii="標楷體" w:eastAsia="標楷體" w:hAnsi="標楷體"/>
          <w:szCs w:val="28"/>
        </w:rPr>
        <w:t xml:space="preserve">   </w:t>
      </w:r>
      <w:r w:rsidRPr="00411571">
        <w:rPr>
          <w:rFonts w:ascii="標楷體" w:eastAsia="標楷體" w:hAnsi="標楷體" w:hint="eastAsia"/>
          <w:szCs w:val="28"/>
        </w:rPr>
        <w:t xml:space="preserve">申貸金額：　　  　　核定日期：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625"/>
        <w:gridCol w:w="1250"/>
        <w:gridCol w:w="1539"/>
        <w:gridCol w:w="1403"/>
        <w:gridCol w:w="1403"/>
        <w:gridCol w:w="1394"/>
        <w:gridCol w:w="660"/>
      </w:tblGrid>
      <w:tr w:rsidR="00D616B9" w:rsidRPr="00411571" w14:paraId="49DE8CA6" w14:textId="77777777" w:rsidTr="00FA43E4">
        <w:tc>
          <w:tcPr>
            <w:tcW w:w="780" w:type="pct"/>
            <w:gridSpan w:val="2"/>
            <w:vAlign w:val="center"/>
          </w:tcPr>
          <w:p w14:paraId="236F7E3F" w14:textId="77777777" w:rsidR="00D616B9" w:rsidRPr="00411571" w:rsidRDefault="00D616B9" w:rsidP="00277E05">
            <w:pPr>
              <w:jc w:val="distribute"/>
              <w:rPr>
                <w:rFonts w:ascii="標楷體" w:eastAsia="標楷體" w:hAnsi="標楷體"/>
                <w:szCs w:val="28"/>
              </w:rPr>
            </w:pPr>
            <w:r w:rsidRPr="00411571">
              <w:rPr>
                <w:rFonts w:ascii="標楷體" w:eastAsia="標楷體" w:hAnsi="標楷體" w:hint="eastAsia"/>
                <w:szCs w:val="28"/>
              </w:rPr>
              <w:t>項目</w:t>
            </w:r>
          </w:p>
        </w:tc>
        <w:tc>
          <w:tcPr>
            <w:tcW w:w="3856" w:type="pct"/>
            <w:gridSpan w:val="5"/>
            <w:vAlign w:val="center"/>
          </w:tcPr>
          <w:p w14:paraId="074AF2C2" w14:textId="77777777" w:rsidR="00D616B9" w:rsidRPr="00411571" w:rsidRDefault="00D616B9" w:rsidP="00277E05">
            <w:pPr>
              <w:jc w:val="distribute"/>
              <w:rPr>
                <w:rFonts w:ascii="標楷體" w:eastAsia="標楷體" w:hAnsi="標楷體"/>
                <w:szCs w:val="28"/>
              </w:rPr>
            </w:pPr>
            <w:r w:rsidRPr="00411571">
              <w:rPr>
                <w:rFonts w:ascii="標楷體" w:eastAsia="標楷體" w:hAnsi="標楷體" w:hint="eastAsia"/>
                <w:szCs w:val="28"/>
              </w:rPr>
              <w:t>加碼依據</w:t>
            </w:r>
          </w:p>
        </w:tc>
        <w:tc>
          <w:tcPr>
            <w:tcW w:w="365" w:type="pct"/>
            <w:vAlign w:val="center"/>
          </w:tcPr>
          <w:p w14:paraId="614FB4F9" w14:textId="77777777" w:rsidR="00D616B9" w:rsidRPr="00411571" w:rsidRDefault="00D616B9" w:rsidP="00277E05">
            <w:pPr>
              <w:jc w:val="distribute"/>
              <w:rPr>
                <w:rFonts w:ascii="標楷體" w:eastAsia="標楷體" w:hAnsi="標楷體"/>
                <w:szCs w:val="28"/>
              </w:rPr>
            </w:pPr>
            <w:r w:rsidRPr="00411571">
              <w:rPr>
                <w:rFonts w:ascii="標楷體" w:eastAsia="標楷體" w:hAnsi="標楷體" w:hint="eastAsia"/>
                <w:szCs w:val="28"/>
              </w:rPr>
              <w:t>利率</w:t>
            </w:r>
          </w:p>
        </w:tc>
      </w:tr>
      <w:tr w:rsidR="00D616B9" w:rsidRPr="00411571" w14:paraId="77F76C7F" w14:textId="77777777" w:rsidTr="00FA43E4">
        <w:trPr>
          <w:trHeight w:val="876"/>
        </w:trPr>
        <w:tc>
          <w:tcPr>
            <w:tcW w:w="780" w:type="pct"/>
            <w:gridSpan w:val="2"/>
            <w:vAlign w:val="center"/>
          </w:tcPr>
          <w:p w14:paraId="79C68E20" w14:textId="77777777" w:rsidR="00D616B9" w:rsidRPr="00411571" w:rsidRDefault="00D616B9" w:rsidP="00277E05">
            <w:pPr>
              <w:spacing w:line="500" w:lineRule="exact"/>
              <w:jc w:val="both"/>
              <w:rPr>
                <w:rFonts w:ascii="標楷體" w:eastAsia="標楷體" w:hAnsi="標楷體"/>
                <w:szCs w:val="28"/>
              </w:rPr>
            </w:pPr>
            <w:r w:rsidRPr="00411571">
              <w:rPr>
                <w:rFonts w:ascii="標楷體" w:eastAsia="標楷體" w:hAnsi="標楷體" w:hint="eastAsia"/>
                <w:szCs w:val="28"/>
              </w:rPr>
              <w:t>1</w:t>
            </w:r>
            <w:r w:rsidRPr="00411571">
              <w:rPr>
                <w:rFonts w:ascii="標楷體" w:eastAsia="標楷體" w:hAnsi="標楷體" w:hint="eastAsia"/>
                <w:spacing w:val="-10"/>
                <w:szCs w:val="28"/>
              </w:rPr>
              <w:t>.作業成本</w:t>
            </w:r>
          </w:p>
        </w:tc>
        <w:tc>
          <w:tcPr>
            <w:tcW w:w="3856" w:type="pct"/>
            <w:gridSpan w:val="5"/>
            <w:vAlign w:val="center"/>
          </w:tcPr>
          <w:p w14:paraId="514748F3"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rPr>
              <w:t>1.5%</w:t>
            </w:r>
          </w:p>
        </w:tc>
        <w:tc>
          <w:tcPr>
            <w:tcW w:w="365" w:type="pct"/>
            <w:vAlign w:val="center"/>
          </w:tcPr>
          <w:p w14:paraId="36C67EB3" w14:textId="77777777" w:rsidR="00D616B9" w:rsidRPr="00411571" w:rsidRDefault="00D616B9" w:rsidP="00277E05">
            <w:pPr>
              <w:jc w:val="center"/>
              <w:rPr>
                <w:rFonts w:ascii="標楷體" w:eastAsia="標楷體" w:hAnsi="標楷體"/>
              </w:rPr>
            </w:pPr>
          </w:p>
        </w:tc>
      </w:tr>
      <w:tr w:rsidR="00D616B9" w:rsidRPr="00411571" w14:paraId="552A3DD2" w14:textId="77777777" w:rsidTr="00FA43E4">
        <w:trPr>
          <w:cantSplit/>
          <w:trHeight w:val="640"/>
        </w:trPr>
        <w:tc>
          <w:tcPr>
            <w:tcW w:w="780" w:type="pct"/>
            <w:gridSpan w:val="2"/>
            <w:vMerge w:val="restart"/>
            <w:vAlign w:val="center"/>
          </w:tcPr>
          <w:p w14:paraId="6A0A2B50" w14:textId="77777777" w:rsidR="00D616B9" w:rsidRPr="00411571" w:rsidRDefault="00D616B9" w:rsidP="00277E05">
            <w:pPr>
              <w:spacing w:line="500" w:lineRule="exact"/>
              <w:jc w:val="both"/>
              <w:rPr>
                <w:rFonts w:ascii="標楷體" w:eastAsia="標楷體" w:hAnsi="標楷體"/>
                <w:szCs w:val="28"/>
              </w:rPr>
            </w:pPr>
            <w:r w:rsidRPr="00411571">
              <w:rPr>
                <w:rFonts w:ascii="標楷體" w:eastAsia="標楷體" w:hAnsi="標楷體" w:hint="eastAsia"/>
                <w:szCs w:val="28"/>
              </w:rPr>
              <w:t>2.擔保品</w:t>
            </w:r>
          </w:p>
        </w:tc>
        <w:tc>
          <w:tcPr>
            <w:tcW w:w="690" w:type="pct"/>
          </w:tcPr>
          <w:p w14:paraId="232C7A8D" w14:textId="77777777" w:rsidR="00D616B9" w:rsidRPr="00411571" w:rsidRDefault="00D616B9" w:rsidP="00277E05">
            <w:pPr>
              <w:spacing w:line="0" w:lineRule="atLeast"/>
              <w:ind w:left="240" w:hangingChars="100" w:hanging="240"/>
              <w:rPr>
                <w:rFonts w:ascii="標楷體" w:eastAsia="標楷體" w:hAnsi="標楷體"/>
              </w:rPr>
            </w:pPr>
            <w:r w:rsidRPr="00411571">
              <w:rPr>
                <w:rFonts w:ascii="標楷體" w:eastAsia="標楷體" w:hAnsi="標楷體"/>
              </w:rPr>
              <w:t>□</w:t>
            </w:r>
            <w:r w:rsidRPr="00411571">
              <w:rPr>
                <w:rFonts w:ascii="標楷體" w:eastAsia="標楷體" w:hAnsi="標楷體" w:hint="eastAsia"/>
              </w:rPr>
              <w:t>位直轄市大眾捷運系統、鐵路系統車站車行距離1500公尺範圍者</w:t>
            </w:r>
          </w:p>
        </w:tc>
        <w:tc>
          <w:tcPr>
            <w:tcW w:w="849" w:type="pct"/>
          </w:tcPr>
          <w:p w14:paraId="7C662891" w14:textId="77777777" w:rsidR="00D616B9" w:rsidRPr="00411571" w:rsidRDefault="00D616B9" w:rsidP="00277E05">
            <w:pPr>
              <w:spacing w:line="0" w:lineRule="atLeast"/>
              <w:ind w:left="240" w:hangingChars="100" w:hanging="240"/>
              <w:rPr>
                <w:rFonts w:ascii="標楷體" w:eastAsia="標楷體" w:hAnsi="標楷體"/>
              </w:rPr>
            </w:pPr>
            <w:r w:rsidRPr="00411571">
              <w:rPr>
                <w:rFonts w:ascii="標楷體" w:eastAsia="標楷體" w:hAnsi="標楷體"/>
              </w:rPr>
              <w:t>□</w:t>
            </w:r>
            <w:r w:rsidRPr="00411571">
              <w:rPr>
                <w:rFonts w:ascii="標楷體" w:eastAsia="標楷體" w:hAnsi="標楷體" w:hint="eastAsia"/>
              </w:rPr>
              <w:t>位直轄市上述範圍以外者</w:t>
            </w:r>
          </w:p>
        </w:tc>
        <w:tc>
          <w:tcPr>
            <w:tcW w:w="1548" w:type="pct"/>
            <w:gridSpan w:val="2"/>
          </w:tcPr>
          <w:p w14:paraId="762F4F77" w14:textId="77777777" w:rsidR="00D616B9" w:rsidRPr="00411571" w:rsidRDefault="00D616B9" w:rsidP="00277E05">
            <w:pPr>
              <w:spacing w:line="0" w:lineRule="atLeast"/>
              <w:ind w:left="240" w:hangingChars="100" w:hanging="240"/>
              <w:rPr>
                <w:rFonts w:ascii="標楷體" w:eastAsia="標楷體" w:hAnsi="標楷體"/>
              </w:rPr>
            </w:pPr>
            <w:r w:rsidRPr="00411571">
              <w:rPr>
                <w:rFonts w:ascii="標楷體" w:eastAsia="標楷體" w:hAnsi="標楷體"/>
              </w:rPr>
              <w:t>□</w:t>
            </w:r>
            <w:r w:rsidRPr="00411571">
              <w:rPr>
                <w:rFonts w:ascii="標楷體" w:eastAsia="標楷體" w:hAnsi="標楷體" w:hint="eastAsia"/>
              </w:rPr>
              <w:t>位省轄市範圍者、或縣轄市大眾捷運系統、鐵路系統車站車行距離一五○○公尺範圍者</w:t>
            </w:r>
          </w:p>
        </w:tc>
        <w:tc>
          <w:tcPr>
            <w:tcW w:w="768" w:type="pct"/>
          </w:tcPr>
          <w:p w14:paraId="10086DC3" w14:textId="77777777" w:rsidR="00D616B9" w:rsidRPr="00411571" w:rsidRDefault="00D616B9" w:rsidP="00277E05">
            <w:pPr>
              <w:spacing w:line="0" w:lineRule="atLeast"/>
              <w:ind w:left="240" w:hangingChars="100" w:hanging="240"/>
              <w:rPr>
                <w:rFonts w:ascii="標楷體" w:eastAsia="標楷體" w:hAnsi="標楷體"/>
              </w:rPr>
            </w:pPr>
            <w:r w:rsidRPr="00411571">
              <w:rPr>
                <w:rFonts w:ascii="標楷體" w:eastAsia="標楷體" w:hAnsi="標楷體"/>
              </w:rPr>
              <w:t>□</w:t>
            </w:r>
            <w:r w:rsidRPr="00411571">
              <w:rPr>
                <w:rFonts w:ascii="標楷體" w:eastAsia="標楷體" w:hAnsi="標楷體" w:hint="eastAsia"/>
              </w:rPr>
              <w:t>不屬於前三項範圍者</w:t>
            </w:r>
          </w:p>
        </w:tc>
        <w:tc>
          <w:tcPr>
            <w:tcW w:w="365" w:type="pct"/>
            <w:vMerge w:val="restart"/>
            <w:vAlign w:val="center"/>
          </w:tcPr>
          <w:p w14:paraId="2E678A1D" w14:textId="77777777" w:rsidR="00D616B9" w:rsidRPr="00411571" w:rsidRDefault="00D616B9" w:rsidP="00277E05">
            <w:pPr>
              <w:jc w:val="center"/>
              <w:rPr>
                <w:rFonts w:ascii="標楷體" w:eastAsia="標楷體" w:hAnsi="標楷體"/>
              </w:rPr>
            </w:pPr>
          </w:p>
        </w:tc>
      </w:tr>
      <w:tr w:rsidR="00D616B9" w:rsidRPr="00411571" w14:paraId="3504676D" w14:textId="77777777" w:rsidTr="00FA43E4">
        <w:trPr>
          <w:cantSplit/>
          <w:trHeight w:val="680"/>
        </w:trPr>
        <w:tc>
          <w:tcPr>
            <w:tcW w:w="780" w:type="pct"/>
            <w:gridSpan w:val="2"/>
            <w:vMerge/>
            <w:vAlign w:val="center"/>
          </w:tcPr>
          <w:p w14:paraId="50927F79" w14:textId="77777777" w:rsidR="00D616B9" w:rsidRPr="00411571" w:rsidRDefault="00D616B9" w:rsidP="00277E05">
            <w:pPr>
              <w:spacing w:line="500" w:lineRule="exact"/>
              <w:jc w:val="both"/>
              <w:rPr>
                <w:rFonts w:ascii="標楷體" w:eastAsia="標楷體" w:hAnsi="標楷體"/>
                <w:szCs w:val="28"/>
              </w:rPr>
            </w:pPr>
          </w:p>
        </w:tc>
        <w:tc>
          <w:tcPr>
            <w:tcW w:w="690" w:type="pct"/>
            <w:vAlign w:val="center"/>
          </w:tcPr>
          <w:p w14:paraId="1F312B29"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rPr>
              <w:t>0.25%</w:t>
            </w:r>
          </w:p>
        </w:tc>
        <w:tc>
          <w:tcPr>
            <w:tcW w:w="849" w:type="pct"/>
            <w:vAlign w:val="center"/>
          </w:tcPr>
          <w:p w14:paraId="3C519471"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rPr>
              <w:t>0.50%</w:t>
            </w:r>
          </w:p>
        </w:tc>
        <w:tc>
          <w:tcPr>
            <w:tcW w:w="1548" w:type="pct"/>
            <w:gridSpan w:val="2"/>
            <w:vAlign w:val="center"/>
          </w:tcPr>
          <w:p w14:paraId="20B89702"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rPr>
              <w:t>0.75%</w:t>
            </w:r>
          </w:p>
        </w:tc>
        <w:tc>
          <w:tcPr>
            <w:tcW w:w="768" w:type="pct"/>
            <w:vAlign w:val="center"/>
          </w:tcPr>
          <w:p w14:paraId="6485E70A"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rPr>
              <w:t>1.00%</w:t>
            </w:r>
          </w:p>
        </w:tc>
        <w:tc>
          <w:tcPr>
            <w:tcW w:w="365" w:type="pct"/>
            <w:vMerge/>
            <w:vAlign w:val="center"/>
          </w:tcPr>
          <w:p w14:paraId="7FFD5720" w14:textId="77777777" w:rsidR="00D616B9" w:rsidRPr="00411571" w:rsidRDefault="00D616B9" w:rsidP="00277E05">
            <w:pPr>
              <w:jc w:val="center"/>
              <w:rPr>
                <w:rFonts w:ascii="標楷體" w:eastAsia="標楷體" w:hAnsi="標楷體"/>
              </w:rPr>
            </w:pPr>
          </w:p>
        </w:tc>
      </w:tr>
      <w:tr w:rsidR="00D616B9" w:rsidRPr="00411571" w14:paraId="23A9B3CB" w14:textId="77777777" w:rsidTr="00FA43E4">
        <w:trPr>
          <w:cantSplit/>
          <w:trHeight w:val="680"/>
        </w:trPr>
        <w:tc>
          <w:tcPr>
            <w:tcW w:w="780" w:type="pct"/>
            <w:gridSpan w:val="2"/>
            <w:vMerge w:val="restart"/>
            <w:vAlign w:val="center"/>
          </w:tcPr>
          <w:p w14:paraId="0500A3BB" w14:textId="77777777" w:rsidR="00D616B9" w:rsidRPr="00411571" w:rsidRDefault="00D616B9" w:rsidP="00277E05">
            <w:pPr>
              <w:spacing w:line="500" w:lineRule="exact"/>
              <w:ind w:left="240" w:hangingChars="100" w:hanging="240"/>
              <w:jc w:val="both"/>
              <w:rPr>
                <w:rFonts w:ascii="標楷體" w:eastAsia="標楷體" w:hAnsi="標楷體"/>
                <w:szCs w:val="28"/>
              </w:rPr>
            </w:pPr>
            <w:r w:rsidRPr="00411571">
              <w:rPr>
                <w:rFonts w:ascii="標楷體" w:eastAsia="標楷體" w:hAnsi="標楷體" w:hint="eastAsia"/>
                <w:szCs w:val="28"/>
              </w:rPr>
              <w:t>3.</w:t>
            </w:r>
            <w:r w:rsidRPr="00411571">
              <w:rPr>
                <w:rFonts w:ascii="標楷體" w:eastAsia="標楷體" w:hAnsi="標楷體" w:hint="eastAsia"/>
                <w:spacing w:val="-10"/>
                <w:szCs w:val="28"/>
              </w:rPr>
              <w:t>客戶資金貢獻量</w:t>
            </w:r>
          </w:p>
        </w:tc>
        <w:tc>
          <w:tcPr>
            <w:tcW w:w="690" w:type="pct"/>
            <w:vAlign w:val="center"/>
          </w:tcPr>
          <w:p w14:paraId="0495FC54" w14:textId="77777777" w:rsidR="00D616B9" w:rsidRPr="00411571" w:rsidRDefault="00D616B9" w:rsidP="00277E05">
            <w:pPr>
              <w:spacing w:line="0" w:lineRule="atLeast"/>
              <w:rPr>
                <w:rFonts w:ascii="標楷體" w:eastAsia="標楷體" w:hAnsi="標楷體"/>
                <w:szCs w:val="22"/>
              </w:rPr>
            </w:pPr>
            <w:r w:rsidRPr="00411571">
              <w:rPr>
                <w:rFonts w:ascii="標楷體" w:eastAsia="標楷體" w:hAnsi="標楷體"/>
                <w:szCs w:val="22"/>
              </w:rPr>
              <w:t>□</w:t>
            </w:r>
            <w:r w:rsidRPr="00411571">
              <w:rPr>
                <w:rFonts w:ascii="標楷體" w:eastAsia="標楷體" w:hAnsi="標楷體" w:hint="eastAsia"/>
                <w:szCs w:val="22"/>
              </w:rPr>
              <w:t>達12%</w:t>
            </w:r>
          </w:p>
          <w:p w14:paraId="08FDC942" w14:textId="77777777" w:rsidR="00D616B9" w:rsidRPr="00411571" w:rsidRDefault="00D616B9" w:rsidP="00277E05">
            <w:pPr>
              <w:spacing w:line="0" w:lineRule="atLeast"/>
              <w:rPr>
                <w:rFonts w:ascii="標楷體" w:eastAsia="標楷體" w:hAnsi="標楷體"/>
                <w:szCs w:val="22"/>
              </w:rPr>
            </w:pPr>
            <w:r w:rsidRPr="00411571">
              <w:rPr>
                <w:rFonts w:ascii="標楷體" w:eastAsia="標楷體" w:hAnsi="標楷體" w:hint="eastAsia"/>
                <w:szCs w:val="22"/>
              </w:rPr>
              <w:t xml:space="preserve">  以上者</w:t>
            </w:r>
          </w:p>
        </w:tc>
        <w:tc>
          <w:tcPr>
            <w:tcW w:w="849" w:type="pct"/>
            <w:vAlign w:val="center"/>
          </w:tcPr>
          <w:p w14:paraId="0B1E98EF" w14:textId="77777777" w:rsidR="00D616B9" w:rsidRPr="00411571" w:rsidRDefault="00D616B9" w:rsidP="00FA43E4">
            <w:pPr>
              <w:spacing w:line="300" w:lineRule="exact"/>
              <w:rPr>
                <w:rFonts w:ascii="標楷體" w:eastAsia="標楷體" w:hAnsi="標楷體"/>
                <w:szCs w:val="22"/>
              </w:rPr>
            </w:pPr>
            <w:r w:rsidRPr="00411571">
              <w:rPr>
                <w:rFonts w:ascii="標楷體" w:eastAsia="標楷體" w:hAnsi="標楷體"/>
                <w:szCs w:val="22"/>
              </w:rPr>
              <w:t>□</w:t>
            </w:r>
            <w:r w:rsidRPr="00411571">
              <w:rPr>
                <w:rFonts w:ascii="標楷體" w:eastAsia="標楷體" w:hAnsi="標楷體" w:hint="eastAsia"/>
                <w:szCs w:val="22"/>
              </w:rPr>
              <w:t>達12%以上</w:t>
            </w:r>
            <w:r w:rsidR="00FA43E4">
              <w:rPr>
                <w:rFonts w:ascii="標楷體" w:eastAsia="標楷體" w:hAnsi="標楷體" w:hint="eastAsia"/>
                <w:szCs w:val="22"/>
              </w:rPr>
              <w:t>、</w:t>
            </w:r>
            <w:r w:rsidRPr="00411571">
              <w:rPr>
                <w:rFonts w:ascii="標楷體" w:eastAsia="標楷體" w:hAnsi="標楷體" w:hint="eastAsia"/>
                <w:szCs w:val="22"/>
              </w:rPr>
              <w:t>未達9%者</w:t>
            </w:r>
          </w:p>
        </w:tc>
        <w:tc>
          <w:tcPr>
            <w:tcW w:w="774" w:type="pct"/>
            <w:vAlign w:val="center"/>
          </w:tcPr>
          <w:p w14:paraId="2FDDC5E4" w14:textId="77777777" w:rsidR="00D616B9" w:rsidRPr="00411571" w:rsidRDefault="00D616B9" w:rsidP="00FA43E4">
            <w:pPr>
              <w:spacing w:line="300" w:lineRule="exact"/>
              <w:jc w:val="center"/>
              <w:rPr>
                <w:rFonts w:ascii="標楷體" w:eastAsia="標楷體" w:hAnsi="標楷體"/>
                <w:szCs w:val="22"/>
              </w:rPr>
            </w:pPr>
            <w:r w:rsidRPr="00411571">
              <w:rPr>
                <w:rFonts w:ascii="標楷體" w:eastAsia="標楷體" w:hAnsi="標楷體"/>
                <w:szCs w:val="22"/>
              </w:rPr>
              <w:t>□</w:t>
            </w:r>
            <w:r w:rsidRPr="00411571">
              <w:rPr>
                <w:rFonts w:ascii="標楷體" w:eastAsia="標楷體" w:hAnsi="標楷體" w:hint="eastAsia"/>
                <w:szCs w:val="22"/>
              </w:rPr>
              <w:t>達9%以上</w:t>
            </w:r>
            <w:r w:rsidR="00FA43E4">
              <w:rPr>
                <w:rFonts w:ascii="標楷體" w:eastAsia="標楷體" w:hAnsi="標楷體" w:hint="eastAsia"/>
                <w:szCs w:val="22"/>
              </w:rPr>
              <w:t>、</w:t>
            </w:r>
            <w:r w:rsidRPr="00411571">
              <w:rPr>
                <w:rFonts w:ascii="標楷體" w:eastAsia="標楷體" w:hAnsi="標楷體" w:hint="eastAsia"/>
                <w:szCs w:val="22"/>
              </w:rPr>
              <w:t>未達6%者</w:t>
            </w:r>
          </w:p>
        </w:tc>
        <w:tc>
          <w:tcPr>
            <w:tcW w:w="774" w:type="pct"/>
            <w:vAlign w:val="center"/>
          </w:tcPr>
          <w:p w14:paraId="69FD9717" w14:textId="77777777" w:rsidR="00D616B9" w:rsidRPr="00411571" w:rsidRDefault="00D616B9" w:rsidP="00FA43E4">
            <w:pPr>
              <w:spacing w:line="300" w:lineRule="exact"/>
              <w:jc w:val="center"/>
              <w:rPr>
                <w:rFonts w:ascii="標楷體" w:eastAsia="標楷體" w:hAnsi="標楷體"/>
                <w:szCs w:val="22"/>
              </w:rPr>
            </w:pPr>
            <w:r w:rsidRPr="00411571">
              <w:rPr>
                <w:rFonts w:ascii="標楷體" w:eastAsia="標楷體" w:hAnsi="標楷體"/>
                <w:szCs w:val="22"/>
              </w:rPr>
              <w:t>□</w:t>
            </w:r>
            <w:r w:rsidRPr="00411571">
              <w:rPr>
                <w:rFonts w:ascii="標楷體" w:eastAsia="標楷體" w:hAnsi="標楷體" w:hint="eastAsia"/>
                <w:szCs w:val="22"/>
              </w:rPr>
              <w:t>達6%以上</w:t>
            </w:r>
            <w:r w:rsidR="00FA43E4">
              <w:rPr>
                <w:rFonts w:ascii="標楷體" w:eastAsia="標楷體" w:hAnsi="標楷體" w:hint="eastAsia"/>
                <w:szCs w:val="22"/>
              </w:rPr>
              <w:t>、</w:t>
            </w:r>
            <w:r w:rsidRPr="00411571">
              <w:rPr>
                <w:rFonts w:ascii="標楷體" w:eastAsia="標楷體" w:hAnsi="標楷體" w:hint="eastAsia"/>
                <w:szCs w:val="22"/>
              </w:rPr>
              <w:t>未達3%者</w:t>
            </w:r>
          </w:p>
        </w:tc>
        <w:tc>
          <w:tcPr>
            <w:tcW w:w="768" w:type="pct"/>
            <w:vAlign w:val="center"/>
          </w:tcPr>
          <w:p w14:paraId="409A3056" w14:textId="77777777" w:rsidR="00D616B9" w:rsidRPr="00411571" w:rsidRDefault="00D616B9" w:rsidP="00277E05">
            <w:pPr>
              <w:spacing w:line="300" w:lineRule="exact"/>
              <w:jc w:val="center"/>
              <w:rPr>
                <w:rFonts w:ascii="標楷體" w:eastAsia="標楷體" w:hAnsi="標楷體"/>
                <w:szCs w:val="22"/>
              </w:rPr>
            </w:pPr>
            <w:r w:rsidRPr="00411571">
              <w:rPr>
                <w:rFonts w:ascii="標楷體" w:eastAsia="標楷體" w:hAnsi="標楷體"/>
                <w:szCs w:val="22"/>
              </w:rPr>
              <w:t>□</w:t>
            </w:r>
            <w:r w:rsidRPr="00411571">
              <w:rPr>
                <w:rFonts w:ascii="標楷體" w:eastAsia="標楷體" w:hAnsi="標楷體" w:hint="eastAsia"/>
                <w:szCs w:val="22"/>
              </w:rPr>
              <w:t>未達3%者</w:t>
            </w:r>
          </w:p>
        </w:tc>
        <w:tc>
          <w:tcPr>
            <w:tcW w:w="365" w:type="pct"/>
            <w:vMerge w:val="restart"/>
            <w:vAlign w:val="center"/>
          </w:tcPr>
          <w:p w14:paraId="763D2B0E" w14:textId="77777777" w:rsidR="00D616B9" w:rsidRPr="00411571" w:rsidRDefault="00D616B9" w:rsidP="00277E05">
            <w:pPr>
              <w:jc w:val="center"/>
              <w:rPr>
                <w:rFonts w:ascii="標楷體" w:eastAsia="標楷體" w:hAnsi="標楷體"/>
              </w:rPr>
            </w:pPr>
          </w:p>
        </w:tc>
      </w:tr>
      <w:tr w:rsidR="00D616B9" w:rsidRPr="00411571" w14:paraId="2C49EC05" w14:textId="77777777" w:rsidTr="00FA43E4">
        <w:trPr>
          <w:cantSplit/>
          <w:trHeight w:val="680"/>
        </w:trPr>
        <w:tc>
          <w:tcPr>
            <w:tcW w:w="780" w:type="pct"/>
            <w:gridSpan w:val="2"/>
            <w:vMerge/>
            <w:vAlign w:val="center"/>
          </w:tcPr>
          <w:p w14:paraId="40634864" w14:textId="77777777" w:rsidR="00D616B9" w:rsidRPr="00411571" w:rsidRDefault="00D616B9" w:rsidP="00277E05">
            <w:pPr>
              <w:spacing w:line="500" w:lineRule="exact"/>
              <w:jc w:val="both"/>
              <w:rPr>
                <w:rFonts w:ascii="標楷體" w:eastAsia="標楷體" w:hAnsi="標楷體"/>
                <w:szCs w:val="28"/>
              </w:rPr>
            </w:pPr>
          </w:p>
        </w:tc>
        <w:tc>
          <w:tcPr>
            <w:tcW w:w="690" w:type="pct"/>
            <w:vAlign w:val="center"/>
          </w:tcPr>
          <w:p w14:paraId="3BDCEF68"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rPr>
              <w:t>0%</w:t>
            </w:r>
          </w:p>
        </w:tc>
        <w:tc>
          <w:tcPr>
            <w:tcW w:w="849" w:type="pct"/>
            <w:vAlign w:val="center"/>
          </w:tcPr>
          <w:p w14:paraId="25D942C6"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rPr>
              <w:t>0.25%</w:t>
            </w:r>
          </w:p>
        </w:tc>
        <w:tc>
          <w:tcPr>
            <w:tcW w:w="774" w:type="pct"/>
            <w:vAlign w:val="center"/>
          </w:tcPr>
          <w:p w14:paraId="1AE35F2D"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rPr>
              <w:t>0.50%</w:t>
            </w:r>
          </w:p>
        </w:tc>
        <w:tc>
          <w:tcPr>
            <w:tcW w:w="774" w:type="pct"/>
            <w:vAlign w:val="center"/>
          </w:tcPr>
          <w:p w14:paraId="1FC7127F"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rPr>
              <w:t>0.75%</w:t>
            </w:r>
          </w:p>
        </w:tc>
        <w:tc>
          <w:tcPr>
            <w:tcW w:w="768" w:type="pct"/>
            <w:vAlign w:val="center"/>
          </w:tcPr>
          <w:p w14:paraId="331D611D"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rPr>
              <w:t>1.00%</w:t>
            </w:r>
          </w:p>
        </w:tc>
        <w:tc>
          <w:tcPr>
            <w:tcW w:w="365" w:type="pct"/>
            <w:vMerge/>
            <w:vAlign w:val="center"/>
          </w:tcPr>
          <w:p w14:paraId="09235A40" w14:textId="77777777" w:rsidR="00D616B9" w:rsidRPr="00411571" w:rsidRDefault="00D616B9" w:rsidP="00277E05">
            <w:pPr>
              <w:jc w:val="center"/>
              <w:rPr>
                <w:rFonts w:ascii="標楷體" w:eastAsia="標楷體" w:hAnsi="標楷體"/>
              </w:rPr>
            </w:pPr>
          </w:p>
        </w:tc>
      </w:tr>
      <w:tr w:rsidR="00D616B9" w:rsidRPr="00411571" w14:paraId="5F8D787C" w14:textId="77777777" w:rsidTr="00FA43E4">
        <w:trPr>
          <w:cantSplit/>
          <w:trHeight w:val="680"/>
        </w:trPr>
        <w:tc>
          <w:tcPr>
            <w:tcW w:w="780" w:type="pct"/>
            <w:gridSpan w:val="2"/>
            <w:vMerge w:val="restart"/>
            <w:vAlign w:val="center"/>
          </w:tcPr>
          <w:p w14:paraId="2AF03A15" w14:textId="77777777" w:rsidR="00D616B9" w:rsidRPr="00411571" w:rsidRDefault="00D616B9" w:rsidP="00277E05">
            <w:pPr>
              <w:spacing w:line="500" w:lineRule="exact"/>
              <w:jc w:val="both"/>
              <w:rPr>
                <w:rFonts w:ascii="標楷體" w:eastAsia="標楷體" w:hAnsi="標楷體"/>
                <w:szCs w:val="28"/>
              </w:rPr>
            </w:pPr>
            <w:r w:rsidRPr="00411571">
              <w:rPr>
                <w:rFonts w:ascii="標楷體" w:eastAsia="標楷體" w:hAnsi="標楷體" w:hint="eastAsia"/>
                <w:szCs w:val="28"/>
              </w:rPr>
              <w:t>4.</w:t>
            </w:r>
            <w:r w:rsidRPr="00411571">
              <w:rPr>
                <w:rFonts w:ascii="標楷體" w:eastAsia="標楷體" w:hAnsi="標楷體" w:hint="eastAsia"/>
                <w:spacing w:val="-10"/>
                <w:szCs w:val="28"/>
              </w:rPr>
              <w:t>償還能力</w:t>
            </w:r>
          </w:p>
        </w:tc>
        <w:tc>
          <w:tcPr>
            <w:tcW w:w="690" w:type="pct"/>
            <w:vAlign w:val="center"/>
          </w:tcPr>
          <w:p w14:paraId="5CF10F4B"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rPr>
              <w:t>□</w:t>
            </w:r>
            <w:r w:rsidRPr="00411571">
              <w:rPr>
                <w:rFonts w:ascii="標楷體" w:eastAsia="標楷體" w:hAnsi="標楷體" w:hint="eastAsia"/>
              </w:rPr>
              <w:t>Ａ</w:t>
            </w:r>
          </w:p>
        </w:tc>
        <w:tc>
          <w:tcPr>
            <w:tcW w:w="849" w:type="pct"/>
            <w:vAlign w:val="center"/>
          </w:tcPr>
          <w:p w14:paraId="26E49E05"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rPr>
              <w:t>□</w:t>
            </w:r>
            <w:r w:rsidRPr="00411571">
              <w:rPr>
                <w:rFonts w:ascii="標楷體" w:eastAsia="標楷體" w:hAnsi="標楷體" w:hint="eastAsia"/>
              </w:rPr>
              <w:t>Ｂ</w:t>
            </w:r>
          </w:p>
        </w:tc>
        <w:tc>
          <w:tcPr>
            <w:tcW w:w="774" w:type="pct"/>
            <w:vAlign w:val="center"/>
          </w:tcPr>
          <w:p w14:paraId="2B8EDD44"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rPr>
              <w:t>□</w:t>
            </w:r>
            <w:r w:rsidRPr="00411571">
              <w:rPr>
                <w:rFonts w:ascii="標楷體" w:eastAsia="標楷體" w:hAnsi="標楷體" w:hint="eastAsia"/>
              </w:rPr>
              <w:t>Ｃ</w:t>
            </w:r>
          </w:p>
        </w:tc>
        <w:tc>
          <w:tcPr>
            <w:tcW w:w="774" w:type="pct"/>
            <w:vAlign w:val="center"/>
          </w:tcPr>
          <w:p w14:paraId="22CB3D11"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rPr>
              <w:t>□</w:t>
            </w:r>
            <w:r w:rsidRPr="00411571">
              <w:rPr>
                <w:rFonts w:ascii="標楷體" w:eastAsia="標楷體" w:hAnsi="標楷體" w:hint="eastAsia"/>
              </w:rPr>
              <w:t>Ｄ</w:t>
            </w:r>
          </w:p>
        </w:tc>
        <w:tc>
          <w:tcPr>
            <w:tcW w:w="768" w:type="pct"/>
            <w:vAlign w:val="center"/>
          </w:tcPr>
          <w:p w14:paraId="69F273F7"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rPr>
              <w:t>□</w:t>
            </w:r>
            <w:r w:rsidRPr="00411571">
              <w:rPr>
                <w:rFonts w:ascii="標楷體" w:eastAsia="標楷體" w:hAnsi="標楷體" w:hint="eastAsia"/>
              </w:rPr>
              <w:t>Ｅ</w:t>
            </w:r>
          </w:p>
        </w:tc>
        <w:tc>
          <w:tcPr>
            <w:tcW w:w="365" w:type="pct"/>
            <w:vMerge w:val="restart"/>
            <w:vAlign w:val="center"/>
          </w:tcPr>
          <w:p w14:paraId="1557ACD1" w14:textId="77777777" w:rsidR="00D616B9" w:rsidRPr="00411571" w:rsidRDefault="00D616B9" w:rsidP="00277E05">
            <w:pPr>
              <w:jc w:val="center"/>
              <w:rPr>
                <w:rFonts w:ascii="標楷體" w:eastAsia="標楷體" w:hAnsi="標楷體"/>
              </w:rPr>
            </w:pPr>
          </w:p>
        </w:tc>
      </w:tr>
      <w:tr w:rsidR="00D616B9" w:rsidRPr="00411571" w14:paraId="0DD83C43" w14:textId="77777777" w:rsidTr="00FA43E4">
        <w:trPr>
          <w:cantSplit/>
          <w:trHeight w:val="680"/>
        </w:trPr>
        <w:tc>
          <w:tcPr>
            <w:tcW w:w="780" w:type="pct"/>
            <w:gridSpan w:val="2"/>
            <w:vMerge/>
            <w:vAlign w:val="center"/>
          </w:tcPr>
          <w:p w14:paraId="51540D7B" w14:textId="77777777" w:rsidR="00D616B9" w:rsidRPr="00411571" w:rsidRDefault="00D616B9" w:rsidP="00277E05">
            <w:pPr>
              <w:spacing w:line="500" w:lineRule="exact"/>
              <w:jc w:val="both"/>
              <w:rPr>
                <w:rFonts w:ascii="標楷體" w:eastAsia="標楷體" w:hAnsi="標楷體"/>
                <w:szCs w:val="28"/>
              </w:rPr>
            </w:pPr>
          </w:p>
        </w:tc>
        <w:tc>
          <w:tcPr>
            <w:tcW w:w="690" w:type="pct"/>
            <w:vAlign w:val="center"/>
          </w:tcPr>
          <w:p w14:paraId="2095F8C2"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rPr>
              <w:t>0%</w:t>
            </w:r>
          </w:p>
        </w:tc>
        <w:tc>
          <w:tcPr>
            <w:tcW w:w="849" w:type="pct"/>
            <w:vAlign w:val="center"/>
          </w:tcPr>
          <w:p w14:paraId="3474F27C"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rPr>
              <w:t>0.25%</w:t>
            </w:r>
          </w:p>
        </w:tc>
        <w:tc>
          <w:tcPr>
            <w:tcW w:w="774" w:type="pct"/>
            <w:vAlign w:val="center"/>
          </w:tcPr>
          <w:p w14:paraId="058747E2"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rPr>
              <w:t>0.50%</w:t>
            </w:r>
          </w:p>
        </w:tc>
        <w:tc>
          <w:tcPr>
            <w:tcW w:w="774" w:type="pct"/>
            <w:vAlign w:val="center"/>
          </w:tcPr>
          <w:p w14:paraId="31DD4B7F"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rPr>
              <w:t>0.75%</w:t>
            </w:r>
          </w:p>
        </w:tc>
        <w:tc>
          <w:tcPr>
            <w:tcW w:w="768" w:type="pct"/>
            <w:vAlign w:val="center"/>
          </w:tcPr>
          <w:p w14:paraId="11A608ED" w14:textId="77777777" w:rsidR="00D616B9" w:rsidRPr="00411571" w:rsidRDefault="00D616B9" w:rsidP="00277E05">
            <w:pPr>
              <w:spacing w:line="300" w:lineRule="exact"/>
              <w:jc w:val="center"/>
              <w:rPr>
                <w:rFonts w:ascii="標楷體" w:eastAsia="標楷體" w:hAnsi="標楷體"/>
              </w:rPr>
            </w:pPr>
            <w:r w:rsidRPr="00411571">
              <w:rPr>
                <w:rFonts w:ascii="標楷體" w:eastAsia="標楷體" w:hAnsi="標楷體" w:hint="eastAsia"/>
              </w:rPr>
              <w:t>1.00%</w:t>
            </w:r>
          </w:p>
        </w:tc>
        <w:tc>
          <w:tcPr>
            <w:tcW w:w="365" w:type="pct"/>
            <w:vMerge/>
            <w:vAlign w:val="center"/>
          </w:tcPr>
          <w:p w14:paraId="29B13202" w14:textId="77777777" w:rsidR="00D616B9" w:rsidRPr="00411571" w:rsidRDefault="00D616B9" w:rsidP="00277E05">
            <w:pPr>
              <w:jc w:val="center"/>
              <w:rPr>
                <w:rFonts w:ascii="標楷體" w:eastAsia="標楷體" w:hAnsi="標楷體"/>
              </w:rPr>
            </w:pPr>
          </w:p>
        </w:tc>
      </w:tr>
      <w:tr w:rsidR="00D616B9" w:rsidRPr="00411571" w14:paraId="50122F7B" w14:textId="77777777" w:rsidTr="00FA43E4">
        <w:trPr>
          <w:trHeight w:val="562"/>
        </w:trPr>
        <w:tc>
          <w:tcPr>
            <w:tcW w:w="4635" w:type="pct"/>
            <w:gridSpan w:val="7"/>
            <w:vAlign w:val="center"/>
          </w:tcPr>
          <w:p w14:paraId="3B8C9F65" w14:textId="77777777" w:rsidR="00D616B9" w:rsidRPr="00411571" w:rsidRDefault="00D616B9" w:rsidP="00277E05">
            <w:pPr>
              <w:spacing w:line="300" w:lineRule="exact"/>
              <w:jc w:val="both"/>
              <w:rPr>
                <w:rFonts w:ascii="標楷體" w:eastAsia="標楷體" w:hAnsi="標楷體"/>
              </w:rPr>
            </w:pPr>
            <w:r w:rsidRPr="00411571">
              <w:rPr>
                <w:rFonts w:ascii="標楷體" w:eastAsia="標楷體" w:hAnsi="標楷體" w:hint="eastAsia"/>
                <w:szCs w:val="28"/>
              </w:rPr>
              <w:t>5.加碼利率(1+2+3+4)</w:t>
            </w:r>
          </w:p>
        </w:tc>
        <w:tc>
          <w:tcPr>
            <w:tcW w:w="365" w:type="pct"/>
            <w:vAlign w:val="center"/>
          </w:tcPr>
          <w:p w14:paraId="1CCBC35B" w14:textId="77777777" w:rsidR="00D616B9" w:rsidRPr="00411571" w:rsidRDefault="00D616B9" w:rsidP="00277E05">
            <w:pPr>
              <w:jc w:val="center"/>
              <w:rPr>
                <w:rFonts w:ascii="標楷體" w:eastAsia="標楷體" w:hAnsi="標楷體"/>
              </w:rPr>
            </w:pPr>
          </w:p>
        </w:tc>
      </w:tr>
      <w:tr w:rsidR="00D616B9" w:rsidRPr="00411571" w14:paraId="63C64C8C" w14:textId="77777777" w:rsidTr="00FA43E4">
        <w:trPr>
          <w:trHeight w:val="556"/>
        </w:trPr>
        <w:tc>
          <w:tcPr>
            <w:tcW w:w="4635" w:type="pct"/>
            <w:gridSpan w:val="7"/>
            <w:vAlign w:val="center"/>
          </w:tcPr>
          <w:p w14:paraId="64B46F14" w14:textId="77777777" w:rsidR="00D616B9" w:rsidRPr="00411571" w:rsidRDefault="00D616B9" w:rsidP="00277E05">
            <w:pPr>
              <w:spacing w:line="300" w:lineRule="exact"/>
              <w:jc w:val="both"/>
              <w:rPr>
                <w:rFonts w:ascii="標楷體" w:eastAsia="標楷體" w:hAnsi="標楷體"/>
              </w:rPr>
            </w:pPr>
            <w:r w:rsidRPr="00411571">
              <w:rPr>
                <w:rFonts w:ascii="標楷體" w:eastAsia="標楷體" w:hAnsi="標楷體" w:hint="eastAsia"/>
                <w:szCs w:val="28"/>
              </w:rPr>
              <w:t>6.指數型房貸指標利率</w:t>
            </w:r>
          </w:p>
        </w:tc>
        <w:tc>
          <w:tcPr>
            <w:tcW w:w="365" w:type="pct"/>
            <w:vAlign w:val="center"/>
          </w:tcPr>
          <w:p w14:paraId="79163398" w14:textId="77777777" w:rsidR="00D616B9" w:rsidRPr="00411571" w:rsidRDefault="00D616B9" w:rsidP="00277E05">
            <w:pPr>
              <w:jc w:val="center"/>
              <w:rPr>
                <w:rFonts w:ascii="標楷體" w:eastAsia="標楷體" w:hAnsi="標楷體"/>
              </w:rPr>
            </w:pPr>
          </w:p>
        </w:tc>
      </w:tr>
      <w:tr w:rsidR="00D616B9" w:rsidRPr="00411571" w14:paraId="736E226B" w14:textId="77777777" w:rsidTr="00FA43E4">
        <w:trPr>
          <w:trHeight w:val="564"/>
        </w:trPr>
        <w:tc>
          <w:tcPr>
            <w:tcW w:w="4635" w:type="pct"/>
            <w:gridSpan w:val="7"/>
            <w:vAlign w:val="center"/>
          </w:tcPr>
          <w:p w14:paraId="49737A4A" w14:textId="77777777" w:rsidR="00D616B9" w:rsidRPr="00411571" w:rsidRDefault="00D616B9" w:rsidP="00277E05">
            <w:pPr>
              <w:spacing w:line="300" w:lineRule="exact"/>
              <w:jc w:val="both"/>
              <w:rPr>
                <w:rFonts w:ascii="標楷體" w:eastAsia="標楷體" w:hAnsi="標楷體"/>
              </w:rPr>
            </w:pPr>
            <w:r w:rsidRPr="00411571">
              <w:rPr>
                <w:rFonts w:ascii="標楷體" w:eastAsia="標楷體" w:hAnsi="標楷體" w:hint="eastAsia"/>
                <w:szCs w:val="28"/>
              </w:rPr>
              <w:t>7.適用利率(5+6)</w:t>
            </w:r>
          </w:p>
        </w:tc>
        <w:tc>
          <w:tcPr>
            <w:tcW w:w="365" w:type="pct"/>
            <w:vAlign w:val="center"/>
          </w:tcPr>
          <w:p w14:paraId="6E274425" w14:textId="77777777" w:rsidR="00D616B9" w:rsidRPr="00411571" w:rsidRDefault="00D616B9" w:rsidP="00277E05">
            <w:pPr>
              <w:jc w:val="center"/>
              <w:rPr>
                <w:rFonts w:ascii="標楷體" w:eastAsia="標楷體" w:hAnsi="標楷體"/>
              </w:rPr>
            </w:pPr>
          </w:p>
        </w:tc>
      </w:tr>
      <w:tr w:rsidR="00D616B9" w:rsidRPr="00411571" w14:paraId="52137C81" w14:textId="77777777" w:rsidTr="00FA43E4">
        <w:trPr>
          <w:trHeight w:val="544"/>
        </w:trPr>
        <w:tc>
          <w:tcPr>
            <w:tcW w:w="4635" w:type="pct"/>
            <w:gridSpan w:val="7"/>
            <w:vAlign w:val="center"/>
          </w:tcPr>
          <w:p w14:paraId="632B6120" w14:textId="77777777" w:rsidR="00D616B9" w:rsidRPr="00411571" w:rsidRDefault="00D616B9" w:rsidP="00277E05">
            <w:pPr>
              <w:spacing w:line="300" w:lineRule="exact"/>
              <w:jc w:val="both"/>
              <w:rPr>
                <w:rFonts w:ascii="標楷體" w:eastAsia="標楷體" w:hAnsi="標楷體"/>
              </w:rPr>
            </w:pPr>
            <w:r w:rsidRPr="00411571">
              <w:rPr>
                <w:rFonts w:ascii="標楷體" w:eastAsia="標楷體" w:hAnsi="標楷體" w:hint="eastAsia"/>
                <w:szCs w:val="28"/>
              </w:rPr>
              <w:t>8.優惠幅度</w:t>
            </w:r>
          </w:p>
        </w:tc>
        <w:tc>
          <w:tcPr>
            <w:tcW w:w="365" w:type="pct"/>
            <w:vAlign w:val="center"/>
          </w:tcPr>
          <w:p w14:paraId="1239E504" w14:textId="77777777" w:rsidR="00D616B9" w:rsidRPr="00411571" w:rsidRDefault="00D616B9" w:rsidP="00277E05">
            <w:pPr>
              <w:jc w:val="center"/>
              <w:rPr>
                <w:rFonts w:ascii="標楷體" w:eastAsia="標楷體" w:hAnsi="標楷體"/>
              </w:rPr>
            </w:pPr>
          </w:p>
        </w:tc>
      </w:tr>
      <w:tr w:rsidR="00D616B9" w:rsidRPr="00411571" w14:paraId="5F70AD65" w14:textId="77777777" w:rsidTr="00FA43E4">
        <w:trPr>
          <w:trHeight w:val="566"/>
        </w:trPr>
        <w:tc>
          <w:tcPr>
            <w:tcW w:w="4635" w:type="pct"/>
            <w:gridSpan w:val="7"/>
            <w:vAlign w:val="center"/>
          </w:tcPr>
          <w:p w14:paraId="509C4797" w14:textId="77777777" w:rsidR="00D616B9" w:rsidRPr="00411571" w:rsidRDefault="00D616B9" w:rsidP="00277E05">
            <w:pPr>
              <w:spacing w:line="300" w:lineRule="exact"/>
              <w:jc w:val="both"/>
              <w:rPr>
                <w:rFonts w:ascii="標楷體" w:eastAsia="標楷體" w:hAnsi="標楷體"/>
              </w:rPr>
            </w:pPr>
            <w:r w:rsidRPr="00411571">
              <w:rPr>
                <w:rFonts w:ascii="標楷體" w:eastAsia="標楷體" w:hAnsi="標楷體" w:hint="eastAsia"/>
                <w:szCs w:val="28"/>
              </w:rPr>
              <w:t>9.核定優惠利率(7-8)</w:t>
            </w:r>
          </w:p>
        </w:tc>
        <w:tc>
          <w:tcPr>
            <w:tcW w:w="365" w:type="pct"/>
            <w:vAlign w:val="center"/>
          </w:tcPr>
          <w:p w14:paraId="167346D2" w14:textId="77777777" w:rsidR="00D616B9" w:rsidRPr="00411571" w:rsidRDefault="00D616B9" w:rsidP="00277E05">
            <w:pPr>
              <w:jc w:val="center"/>
              <w:rPr>
                <w:rFonts w:ascii="標楷體" w:eastAsia="標楷體" w:hAnsi="標楷體"/>
              </w:rPr>
            </w:pPr>
          </w:p>
        </w:tc>
      </w:tr>
      <w:tr w:rsidR="00D616B9" w:rsidRPr="00411571" w14:paraId="1C3C29DB" w14:textId="77777777" w:rsidTr="006E7CF4">
        <w:trPr>
          <w:cantSplit/>
          <w:trHeight w:val="1482"/>
        </w:trPr>
        <w:tc>
          <w:tcPr>
            <w:tcW w:w="435" w:type="pct"/>
            <w:textDirection w:val="tbRlV"/>
            <w:vAlign w:val="center"/>
          </w:tcPr>
          <w:p w14:paraId="00B8E3FF" w14:textId="77777777" w:rsidR="00D616B9" w:rsidRPr="00411571" w:rsidRDefault="00D616B9" w:rsidP="00277E05">
            <w:pPr>
              <w:ind w:left="113" w:right="113"/>
              <w:jc w:val="center"/>
              <w:rPr>
                <w:rFonts w:ascii="標楷體" w:eastAsia="標楷體" w:hAnsi="標楷體"/>
                <w:szCs w:val="28"/>
              </w:rPr>
            </w:pPr>
            <w:r w:rsidRPr="00411571">
              <w:rPr>
                <w:rFonts w:ascii="標楷體" w:eastAsia="標楷體" w:hAnsi="標楷體" w:hint="eastAsia"/>
                <w:szCs w:val="28"/>
              </w:rPr>
              <w:t>優惠理由</w:t>
            </w:r>
          </w:p>
        </w:tc>
        <w:tc>
          <w:tcPr>
            <w:tcW w:w="4565" w:type="pct"/>
            <w:gridSpan w:val="7"/>
          </w:tcPr>
          <w:p w14:paraId="500F5B1E" w14:textId="77777777" w:rsidR="00D616B9" w:rsidRPr="00411571" w:rsidRDefault="00D616B9" w:rsidP="00277E05">
            <w:pPr>
              <w:rPr>
                <w:rFonts w:ascii="標楷體" w:eastAsia="標楷體" w:hAnsi="標楷體"/>
                <w:szCs w:val="28"/>
              </w:rPr>
            </w:pPr>
            <w:r w:rsidRPr="00411571">
              <w:rPr>
                <w:rFonts w:ascii="標楷體" w:eastAsia="標楷體" w:hAnsi="標楷體"/>
                <w:szCs w:val="28"/>
              </w:rPr>
              <w:t>□</w:t>
            </w:r>
            <w:r w:rsidRPr="00411571">
              <w:rPr>
                <w:rFonts w:ascii="標楷體" w:eastAsia="標楷體" w:hAnsi="標楷體" w:hint="eastAsia"/>
                <w:szCs w:val="28"/>
              </w:rPr>
              <w:t xml:space="preserve">客戶具將來性  　</w:t>
            </w:r>
            <w:r w:rsidRPr="00411571">
              <w:rPr>
                <w:rFonts w:ascii="標楷體" w:eastAsia="標楷體" w:hAnsi="標楷體"/>
                <w:szCs w:val="28"/>
              </w:rPr>
              <w:t>□</w:t>
            </w:r>
            <w:r w:rsidRPr="00411571">
              <w:rPr>
                <w:rFonts w:ascii="標楷體" w:eastAsia="標楷體" w:hAnsi="標楷體" w:hint="eastAsia"/>
                <w:szCs w:val="28"/>
              </w:rPr>
              <w:t xml:space="preserve">客我特殊關係  　</w:t>
            </w:r>
            <w:r w:rsidRPr="00411571">
              <w:rPr>
                <w:rFonts w:ascii="標楷體" w:eastAsia="標楷體" w:hAnsi="標楷體"/>
                <w:szCs w:val="28"/>
              </w:rPr>
              <w:t>□</w:t>
            </w:r>
            <w:r w:rsidRPr="00411571">
              <w:rPr>
                <w:rFonts w:ascii="標楷體" w:eastAsia="標楷體" w:hAnsi="標楷體" w:hint="eastAsia"/>
                <w:szCs w:val="28"/>
              </w:rPr>
              <w:t>提供不動產為擔保，債權安全</w:t>
            </w:r>
          </w:p>
          <w:p w14:paraId="7827718D" w14:textId="77777777" w:rsidR="00D616B9" w:rsidRPr="00411571" w:rsidRDefault="00D616B9" w:rsidP="00277E05">
            <w:pPr>
              <w:rPr>
                <w:rFonts w:ascii="標楷體" w:eastAsia="標楷體" w:hAnsi="標楷體"/>
                <w:szCs w:val="28"/>
              </w:rPr>
            </w:pPr>
            <w:r w:rsidRPr="00411571">
              <w:rPr>
                <w:rFonts w:ascii="標楷體" w:eastAsia="標楷體" w:hAnsi="標楷體"/>
                <w:szCs w:val="28"/>
              </w:rPr>
              <w:t>□</w:t>
            </w:r>
            <w:r w:rsidRPr="00411571">
              <w:rPr>
                <w:rFonts w:ascii="標楷體" w:eastAsia="標楷體" w:hAnsi="標楷體" w:hint="eastAsia"/>
                <w:szCs w:val="28"/>
              </w:rPr>
              <w:t xml:space="preserve">資金貢獻良好　  </w:t>
            </w:r>
            <w:r w:rsidRPr="00411571">
              <w:rPr>
                <w:rFonts w:ascii="標楷體" w:eastAsia="標楷體" w:hAnsi="標楷體"/>
                <w:szCs w:val="28"/>
              </w:rPr>
              <w:t>□</w:t>
            </w:r>
            <w:r w:rsidRPr="00411571">
              <w:rPr>
                <w:rFonts w:ascii="標楷體" w:eastAsia="標楷體" w:hAnsi="標楷體" w:hint="eastAsia"/>
                <w:szCs w:val="28"/>
              </w:rPr>
              <w:t xml:space="preserve">同業競爭　 　 　</w:t>
            </w:r>
            <w:r w:rsidRPr="00411571">
              <w:rPr>
                <w:rFonts w:ascii="標楷體" w:eastAsia="標楷體" w:hAnsi="標楷體"/>
                <w:szCs w:val="28"/>
              </w:rPr>
              <w:t>□</w:t>
            </w:r>
            <w:r w:rsidRPr="00411571">
              <w:rPr>
                <w:rFonts w:ascii="標楷體" w:eastAsia="標楷體" w:hAnsi="標楷體" w:hint="eastAsia"/>
                <w:szCs w:val="28"/>
              </w:rPr>
              <w:t>其他</w:t>
            </w:r>
          </w:p>
        </w:tc>
      </w:tr>
    </w:tbl>
    <w:p w14:paraId="4B1E854F" w14:textId="77777777" w:rsidR="00D616B9" w:rsidRPr="00411571" w:rsidRDefault="00D616B9" w:rsidP="00277E05">
      <w:pPr>
        <w:pStyle w:val="af3"/>
        <w:spacing w:after="120" w:line="0" w:lineRule="atLeast"/>
        <w:rPr>
          <w:rFonts w:ascii="標楷體" w:eastAsia="標楷體" w:hAnsi="標楷體"/>
          <w:sz w:val="28"/>
          <w:szCs w:val="36"/>
        </w:rPr>
      </w:pPr>
      <w:r w:rsidRPr="00411571">
        <w:rPr>
          <w:rFonts w:ascii="標楷體" w:eastAsia="標楷體" w:hAnsi="標楷體" w:hint="eastAsia"/>
          <w:sz w:val="28"/>
          <w:szCs w:val="28"/>
        </w:rPr>
        <w:t xml:space="preserve">經辦　　　 　 覆核　　 　 　主任　　　　　秘書　　     總幹事　　</w:t>
      </w:r>
      <w:r w:rsidRPr="00411571">
        <w:rPr>
          <w:rFonts w:ascii="標楷體" w:eastAsia="標楷體" w:hAnsi="標楷體" w:hint="eastAsia"/>
          <w:sz w:val="28"/>
        </w:rPr>
        <w:t xml:space="preserve">　</w:t>
      </w:r>
    </w:p>
    <w:p w14:paraId="6CECFDDD" w14:textId="77777777" w:rsidR="00D616B9" w:rsidRPr="00411571" w:rsidRDefault="00D616B9" w:rsidP="00277E05">
      <w:pPr>
        <w:rPr>
          <w:rFonts w:ascii="標楷體" w:eastAsia="標楷體" w:hAnsi="標楷體"/>
          <w:szCs w:val="36"/>
        </w:rPr>
        <w:sectPr w:rsidR="00D616B9" w:rsidRPr="00411571" w:rsidSect="00FB5A09">
          <w:pgSz w:w="11907" w:h="16840" w:code="9"/>
          <w:pgMar w:top="1134" w:right="1418" w:bottom="851" w:left="1418" w:header="567" w:footer="510" w:gutter="0"/>
          <w:cols w:space="425"/>
          <w:docGrid w:linePitch="360"/>
        </w:sectPr>
      </w:pPr>
    </w:p>
    <w:p w14:paraId="5AD40324" w14:textId="77777777" w:rsidR="00D616B9" w:rsidRPr="001465C3" w:rsidRDefault="00610325" w:rsidP="006E2032">
      <w:pPr>
        <w:outlineLvl w:val="1"/>
        <w:rPr>
          <w:rFonts w:ascii="標楷體" w:eastAsia="標楷體" w:hAnsi="標楷體"/>
          <w:sz w:val="28"/>
          <w:szCs w:val="28"/>
        </w:rPr>
      </w:pPr>
      <w:bookmarkStart w:id="95" w:name="_Toc146619624"/>
      <w:r w:rsidRPr="006B435B">
        <w:rPr>
          <w:rFonts w:ascii="標楷體" w:eastAsia="標楷體" w:hAnsi="標楷體" w:hint="eastAsia"/>
          <w:b/>
          <w:sz w:val="28"/>
          <w:szCs w:val="28"/>
        </w:rPr>
        <w:lastRenderedPageBreak/>
        <w:t>二十三</w:t>
      </w:r>
      <w:r w:rsidR="006B435B" w:rsidRPr="006B435B">
        <w:rPr>
          <w:rFonts w:ascii="標楷體" w:eastAsia="標楷體" w:hAnsi="標楷體" w:hint="eastAsia"/>
          <w:b/>
          <w:sz w:val="28"/>
          <w:szCs w:val="28"/>
        </w:rPr>
        <w:t>、</w:t>
      </w:r>
      <w:r w:rsidR="00D616B9" w:rsidRPr="006B435B">
        <w:rPr>
          <w:rFonts w:ascii="標楷體" w:eastAsia="標楷體" w:hAnsi="標楷體" w:hint="eastAsia"/>
          <w:b/>
          <w:sz w:val="28"/>
          <w:szCs w:val="28"/>
        </w:rPr>
        <w:t>變更借據契約</w:t>
      </w:r>
      <w:r w:rsidR="00D616B9" w:rsidRPr="001465C3">
        <w:rPr>
          <w:rFonts w:ascii="標楷體" w:eastAsia="標楷體" w:hAnsi="標楷體" w:hint="eastAsia"/>
          <w:sz w:val="28"/>
          <w:szCs w:val="28"/>
        </w:rPr>
        <w:t>（變更指標利率適用）</w:t>
      </w:r>
      <w:bookmarkEnd w:id="95"/>
    </w:p>
    <w:p w14:paraId="12895FA9" w14:textId="77777777" w:rsidR="00D616B9" w:rsidRPr="00FB18FF" w:rsidRDefault="00D616B9" w:rsidP="00FB18FF">
      <w:pPr>
        <w:spacing w:beforeLines="50" w:before="120" w:line="0" w:lineRule="atLeast"/>
        <w:jc w:val="center"/>
        <w:rPr>
          <w:rFonts w:ascii="標楷體" w:eastAsia="標楷體" w:hAnsi="標楷體"/>
          <w:sz w:val="32"/>
          <w:szCs w:val="32"/>
        </w:rPr>
      </w:pPr>
      <w:r w:rsidRPr="00FB18FF">
        <w:rPr>
          <w:rFonts w:ascii="標楷體" w:eastAsia="標楷體" w:hAnsi="標楷體" w:hint="eastAsia"/>
          <w:sz w:val="32"/>
          <w:szCs w:val="32"/>
        </w:rPr>
        <w:t>變更借據契約（代申請書）</w:t>
      </w:r>
    </w:p>
    <w:p w14:paraId="3B27993B" w14:textId="77777777" w:rsidR="00D616B9" w:rsidRPr="00411571" w:rsidRDefault="00D616B9" w:rsidP="00277E05">
      <w:pPr>
        <w:spacing w:line="0" w:lineRule="atLeast"/>
        <w:rPr>
          <w:rFonts w:ascii="標楷體" w:eastAsia="標楷體" w:hAnsi="標楷體"/>
          <w:szCs w:val="28"/>
        </w:rPr>
      </w:pPr>
      <w:r w:rsidRPr="00411571">
        <w:rPr>
          <w:rFonts w:ascii="標楷體" w:eastAsia="標楷體" w:hAnsi="標楷體" w:hint="eastAsia"/>
          <w:szCs w:val="28"/>
        </w:rPr>
        <w:t>立變更契約人　　　　　　　　（以下簡稱借款人）於中華民國　年　月　日向　貴會訂立借款金額新臺幣　　　　　　　　　元整之借據，經商妥　貴會同意訂定變更契約條件如下：</w:t>
      </w:r>
    </w:p>
    <w:p w14:paraId="792E472B" w14:textId="77777777" w:rsidR="00D616B9" w:rsidRPr="00411571" w:rsidRDefault="00D616B9" w:rsidP="00F45030">
      <w:pPr>
        <w:numPr>
          <w:ilvl w:val="0"/>
          <w:numId w:val="10"/>
        </w:numPr>
        <w:spacing w:line="0" w:lineRule="atLeast"/>
        <w:rPr>
          <w:rFonts w:ascii="標楷體" w:eastAsia="標楷體" w:hAnsi="標楷體"/>
          <w:szCs w:val="28"/>
        </w:rPr>
      </w:pPr>
      <w:r w:rsidRPr="00411571">
        <w:rPr>
          <w:rFonts w:ascii="標楷體" w:eastAsia="標楷體" w:hAnsi="標楷體" w:hint="eastAsia"/>
          <w:szCs w:val="28"/>
        </w:rPr>
        <w:t>原借據約定借款計息方式變更為：</w:t>
      </w:r>
    </w:p>
    <w:p w14:paraId="7F6D3B8C" w14:textId="77777777" w:rsidR="00D616B9" w:rsidRPr="00411571" w:rsidRDefault="00D616B9" w:rsidP="00277E05">
      <w:pPr>
        <w:snapToGrid w:val="0"/>
        <w:spacing w:line="0" w:lineRule="atLeast"/>
        <w:ind w:leftChars="200" w:left="1404" w:hangingChars="385" w:hanging="924"/>
        <w:rPr>
          <w:rFonts w:ascii="標楷體" w:eastAsia="標楷體" w:hAnsi="標楷體"/>
          <w:iCs/>
          <w:szCs w:val="28"/>
        </w:rPr>
      </w:pPr>
      <w:r w:rsidRPr="00411571">
        <w:rPr>
          <w:rFonts w:ascii="標楷體" w:eastAsia="標楷體" w:hAnsi="標楷體" w:hint="eastAsia"/>
          <w:szCs w:val="28"/>
        </w:rPr>
        <w:t>□（一）機動利率：約定以貴會 □基準利率（目前利率為    ﹪）  □指數型房貸指標利率（目前利率為    ﹪）  □          （目前利率為    ﹪） 為指標利率，並以該指標利率加上加碼利率後之利率計息，按日（月）計付；</w:t>
      </w:r>
      <w:r w:rsidRPr="00411571">
        <w:rPr>
          <w:rFonts w:ascii="標楷體" w:eastAsia="標楷體" w:hAnsi="標楷體" w:hint="eastAsia"/>
          <w:iCs/>
          <w:szCs w:val="28"/>
        </w:rPr>
        <w:t>指標利率依貴會牌告之調整日機動調整。</w:t>
      </w:r>
    </w:p>
    <w:p w14:paraId="1C925EAD" w14:textId="77777777" w:rsidR="00D616B9" w:rsidRPr="00411571" w:rsidRDefault="00D616B9" w:rsidP="00277E05">
      <w:pPr>
        <w:snapToGrid w:val="0"/>
        <w:spacing w:line="0" w:lineRule="atLeast"/>
        <w:ind w:leftChars="125" w:left="300" w:firstLineChars="490" w:firstLine="1176"/>
        <w:rPr>
          <w:rFonts w:ascii="標楷體" w:eastAsia="標楷體" w:hAnsi="標楷體"/>
          <w:szCs w:val="28"/>
        </w:rPr>
      </w:pPr>
      <w:r w:rsidRPr="00411571">
        <w:rPr>
          <w:rFonts w:ascii="標楷體" w:eastAsia="標楷體" w:hAnsi="標楷體" w:hint="eastAsia"/>
          <w:szCs w:val="28"/>
        </w:rPr>
        <w:t>□1.借款期間均為指標利率</w:t>
      </w:r>
      <w:r w:rsidRPr="00411571">
        <w:rPr>
          <w:rFonts w:ascii="標楷體" w:eastAsia="標楷體" w:hAnsi="標楷體" w:hint="eastAsia"/>
          <w:szCs w:val="16"/>
        </w:rPr>
        <w:t>固定</w:t>
      </w:r>
      <w:r w:rsidRPr="00411571">
        <w:rPr>
          <w:rFonts w:ascii="標楷體" w:eastAsia="標楷體" w:hAnsi="標楷體" w:hint="eastAsia"/>
          <w:szCs w:val="28"/>
        </w:rPr>
        <w:t>加碼     ﹪（目前</w:t>
      </w:r>
      <w:r w:rsidRPr="00411571">
        <w:rPr>
          <w:rFonts w:ascii="標楷體" w:eastAsia="標楷體" w:hAnsi="標楷體" w:hint="eastAsia"/>
        </w:rPr>
        <w:t>計為年利率   ％</w:t>
      </w:r>
      <w:r w:rsidRPr="00411571">
        <w:rPr>
          <w:rFonts w:ascii="標楷體" w:eastAsia="標楷體" w:hAnsi="標楷體" w:hint="eastAsia"/>
          <w:szCs w:val="28"/>
        </w:rPr>
        <w:t>）</w:t>
      </w:r>
      <w:r w:rsidRPr="00411571">
        <w:rPr>
          <w:rFonts w:ascii="標楷體" w:eastAsia="標楷體" w:hAnsi="標楷體" w:hint="eastAsia"/>
        </w:rPr>
        <w:t>。</w:t>
      </w:r>
    </w:p>
    <w:p w14:paraId="3646CD38" w14:textId="77777777" w:rsidR="00D616B9" w:rsidRPr="00411571" w:rsidRDefault="00D616B9" w:rsidP="00FB5A09">
      <w:pPr>
        <w:tabs>
          <w:tab w:val="left" w:pos="2380"/>
        </w:tabs>
        <w:snapToGrid w:val="0"/>
        <w:spacing w:line="0" w:lineRule="atLeast"/>
        <w:ind w:leftChars="615" w:left="1985" w:hangingChars="212" w:hanging="509"/>
        <w:rPr>
          <w:rFonts w:ascii="標楷體" w:eastAsia="標楷體" w:hAnsi="標楷體"/>
          <w:szCs w:val="28"/>
        </w:rPr>
      </w:pPr>
      <w:r w:rsidRPr="00411571">
        <w:rPr>
          <w:rFonts w:ascii="標楷體" w:eastAsia="標楷體" w:hAnsi="標楷體" w:hint="eastAsia"/>
          <w:szCs w:val="28"/>
        </w:rPr>
        <w:t>□2.第一段自  年  月  日起，以指標利率加碼    ﹪（目前</w:t>
      </w:r>
      <w:r w:rsidRPr="00411571">
        <w:rPr>
          <w:rFonts w:ascii="標楷體" w:eastAsia="標楷體" w:hAnsi="標楷體" w:hint="eastAsia"/>
        </w:rPr>
        <w:t>計為年利率   ％</w:t>
      </w:r>
      <w:r w:rsidR="00FB5A09">
        <w:rPr>
          <w:rFonts w:ascii="標楷體" w:eastAsia="標楷體" w:hAnsi="標楷體"/>
        </w:rPr>
        <w:t>）</w:t>
      </w:r>
      <w:r w:rsidRPr="00411571">
        <w:rPr>
          <w:rFonts w:ascii="標楷體" w:eastAsia="標楷體" w:hAnsi="標楷體" w:hint="eastAsia"/>
        </w:rPr>
        <w:t>。</w:t>
      </w:r>
    </w:p>
    <w:p w14:paraId="553BA3ED" w14:textId="77777777" w:rsidR="00D616B9" w:rsidRPr="00411571" w:rsidRDefault="00D616B9" w:rsidP="00277E05">
      <w:pPr>
        <w:tabs>
          <w:tab w:val="left" w:pos="2380"/>
        </w:tabs>
        <w:snapToGrid w:val="0"/>
        <w:spacing w:line="0" w:lineRule="atLeast"/>
        <w:ind w:firstLineChars="815" w:firstLine="1956"/>
        <w:rPr>
          <w:rFonts w:ascii="標楷體" w:eastAsia="標楷體" w:hAnsi="標楷體"/>
          <w:szCs w:val="28"/>
        </w:rPr>
      </w:pPr>
      <w:r w:rsidRPr="00411571">
        <w:rPr>
          <w:rFonts w:ascii="標楷體" w:eastAsia="標楷體" w:hAnsi="標楷體" w:hint="eastAsia"/>
          <w:szCs w:val="28"/>
        </w:rPr>
        <w:t>第二段自  年  月  日起，以指標利率加碼     ﹪</w:t>
      </w:r>
      <w:r w:rsidRPr="00411571">
        <w:rPr>
          <w:rFonts w:ascii="標楷體" w:eastAsia="標楷體" w:hAnsi="標楷體" w:hint="eastAsia"/>
        </w:rPr>
        <w:t>。</w:t>
      </w:r>
    </w:p>
    <w:p w14:paraId="6C0C98FB" w14:textId="77777777" w:rsidR="00D616B9" w:rsidRPr="00411571" w:rsidRDefault="00D616B9" w:rsidP="00277E05">
      <w:pPr>
        <w:snapToGrid w:val="0"/>
        <w:spacing w:line="0" w:lineRule="atLeast"/>
        <w:ind w:firstLineChars="815" w:firstLine="1956"/>
        <w:rPr>
          <w:rFonts w:ascii="標楷體" w:eastAsia="標楷體" w:hAnsi="標楷體"/>
          <w:szCs w:val="28"/>
        </w:rPr>
      </w:pPr>
      <w:r w:rsidRPr="00411571">
        <w:rPr>
          <w:rFonts w:ascii="標楷體" w:eastAsia="標楷體" w:hAnsi="標楷體" w:hint="eastAsia"/>
          <w:szCs w:val="28"/>
        </w:rPr>
        <w:t>第三段自  年  月  日起，以指標利率加碼     ﹪</w:t>
      </w:r>
      <w:r w:rsidRPr="00411571">
        <w:rPr>
          <w:rFonts w:ascii="標楷體" w:eastAsia="標楷體" w:hAnsi="標楷體" w:hint="eastAsia"/>
        </w:rPr>
        <w:t>。</w:t>
      </w:r>
    </w:p>
    <w:p w14:paraId="3A55C5E0" w14:textId="77777777" w:rsidR="00D616B9" w:rsidRPr="00411571" w:rsidRDefault="00D616B9" w:rsidP="00277E05">
      <w:pPr>
        <w:snapToGrid w:val="0"/>
        <w:spacing w:line="0" w:lineRule="atLeast"/>
        <w:ind w:firstLineChars="815" w:firstLine="1956"/>
        <w:rPr>
          <w:rFonts w:ascii="標楷體" w:eastAsia="標楷體" w:hAnsi="標楷體"/>
          <w:szCs w:val="28"/>
        </w:rPr>
      </w:pPr>
      <w:r w:rsidRPr="00411571">
        <w:rPr>
          <w:rFonts w:ascii="標楷體" w:eastAsia="標楷體" w:hAnsi="標楷體" w:hint="eastAsia"/>
          <w:szCs w:val="28"/>
        </w:rPr>
        <w:t>第四段自  年  月  日起，以指標利率加碼     ﹪</w:t>
      </w:r>
      <w:r w:rsidRPr="00411571">
        <w:rPr>
          <w:rFonts w:ascii="標楷體" w:eastAsia="標楷體" w:hAnsi="標楷體" w:hint="eastAsia"/>
        </w:rPr>
        <w:t>。</w:t>
      </w:r>
      <w:r w:rsidRPr="00411571">
        <w:rPr>
          <w:rFonts w:ascii="標楷體" w:eastAsia="標楷體" w:hAnsi="標楷體" w:hint="eastAsia"/>
          <w:szCs w:val="28"/>
        </w:rPr>
        <w:t xml:space="preserve">  </w:t>
      </w:r>
    </w:p>
    <w:p w14:paraId="07950369" w14:textId="77777777" w:rsidR="00D616B9" w:rsidRPr="00411571" w:rsidRDefault="00D616B9" w:rsidP="00277E05">
      <w:pPr>
        <w:spacing w:line="0" w:lineRule="atLeast"/>
        <w:ind w:leftChars="200" w:left="480"/>
        <w:rPr>
          <w:rFonts w:ascii="標楷體" w:eastAsia="標楷體" w:hAnsi="標楷體"/>
        </w:rPr>
      </w:pPr>
      <w:r w:rsidRPr="00411571">
        <w:rPr>
          <w:rFonts w:ascii="標楷體" w:eastAsia="標楷體" w:hAnsi="標楷體" w:hint="eastAsia"/>
        </w:rPr>
        <w:t>□（二）固定利率，按年利率      ％計算。</w:t>
      </w:r>
    </w:p>
    <w:p w14:paraId="7AB08F3C" w14:textId="77777777" w:rsidR="00D616B9" w:rsidRPr="00411571" w:rsidRDefault="00D616B9" w:rsidP="00277E05">
      <w:pPr>
        <w:spacing w:line="0" w:lineRule="atLeast"/>
        <w:ind w:leftChars="200" w:left="480"/>
        <w:rPr>
          <w:rFonts w:ascii="標楷體" w:eastAsia="標楷體" w:hAnsi="標楷體"/>
        </w:rPr>
      </w:pPr>
      <w:r w:rsidRPr="00411571">
        <w:rPr>
          <w:rFonts w:ascii="標楷體" w:eastAsia="標楷體" w:hAnsi="標楷體" w:hint="eastAsia"/>
        </w:rPr>
        <w:t>□（三）其他：</w:t>
      </w:r>
    </w:p>
    <w:p w14:paraId="6273E48F" w14:textId="77777777" w:rsidR="00D616B9" w:rsidRPr="00411571" w:rsidRDefault="00D616B9" w:rsidP="00277E05">
      <w:pPr>
        <w:spacing w:line="0" w:lineRule="atLeast"/>
        <w:rPr>
          <w:rFonts w:ascii="標楷體" w:eastAsia="標楷體" w:hAnsi="標楷體"/>
        </w:rPr>
      </w:pPr>
      <w:r w:rsidRPr="00411571">
        <w:rPr>
          <w:rFonts w:ascii="標楷體" w:eastAsia="標楷體" w:hAnsi="標楷體" w:hint="eastAsia"/>
        </w:rPr>
        <w:t>二、「基準利率」及「指數型房貸指標利率」之定義及調整方式如下：</w:t>
      </w:r>
    </w:p>
    <w:p w14:paraId="13143438" w14:textId="77777777" w:rsidR="00D616B9" w:rsidRPr="00411571" w:rsidRDefault="00D616B9" w:rsidP="00277E05">
      <w:pPr>
        <w:spacing w:line="0" w:lineRule="atLeast"/>
        <w:ind w:leftChars="50" w:left="720" w:hangingChars="250" w:hanging="600"/>
        <w:rPr>
          <w:rFonts w:ascii="標楷體" w:eastAsia="標楷體" w:hAnsi="標楷體"/>
        </w:rPr>
      </w:pPr>
      <w:r w:rsidRPr="00411571">
        <w:rPr>
          <w:rFonts w:ascii="標楷體" w:eastAsia="標楷體" w:hAnsi="標楷體" w:hint="eastAsia"/>
        </w:rPr>
        <w:t>（一）「指數型房貸指標利率」係以○○銀行、○○銀行、○○銀行、○○銀行、○○銀行、○○銀行（以下稱指標銀行）在取樣日之一年期定期儲蓄存款機動利率之簡單算數平均數之平均利率（四捨五入取至小數點後三位）訂定之。</w:t>
      </w:r>
    </w:p>
    <w:p w14:paraId="0923FBE6" w14:textId="77777777" w:rsidR="00D616B9" w:rsidRPr="00411571" w:rsidRDefault="00D616B9" w:rsidP="00277E05">
      <w:pPr>
        <w:spacing w:line="0" w:lineRule="atLeast"/>
        <w:ind w:leftChars="50" w:left="720" w:hangingChars="250" w:hanging="600"/>
        <w:rPr>
          <w:rFonts w:ascii="標楷體" w:eastAsia="標楷體" w:hAnsi="標楷體"/>
        </w:rPr>
      </w:pPr>
      <w:r w:rsidRPr="00411571">
        <w:rPr>
          <w:rFonts w:ascii="標楷體" w:eastAsia="標楷體" w:hAnsi="標楷體" w:hint="eastAsia"/>
        </w:rPr>
        <w:t>（二）「基準利率」係以</w:t>
      </w:r>
      <w:r w:rsidRPr="00411571">
        <w:rPr>
          <w:rFonts w:ascii="標楷體" w:eastAsia="標楷體" w:hAnsi="標楷體" w:hint="eastAsia"/>
          <w:szCs w:val="16"/>
        </w:rPr>
        <w:t>「指數型房貸指標利率」加年息   ％訂定之。</w:t>
      </w:r>
    </w:p>
    <w:p w14:paraId="448358D5" w14:textId="77777777" w:rsidR="00D616B9" w:rsidRPr="00411571" w:rsidRDefault="00D616B9" w:rsidP="00277E05">
      <w:pPr>
        <w:spacing w:line="0" w:lineRule="atLeast"/>
        <w:ind w:leftChars="50" w:left="720" w:hangingChars="250" w:hanging="600"/>
        <w:rPr>
          <w:rFonts w:ascii="標楷體" w:eastAsia="標楷體" w:hAnsi="標楷體"/>
        </w:rPr>
      </w:pPr>
      <w:r w:rsidRPr="00411571">
        <w:rPr>
          <w:rFonts w:ascii="標楷體" w:eastAsia="標楷體" w:hAnsi="標楷體" w:hint="eastAsia"/>
        </w:rPr>
        <w:t>（三）「基準利率」及「指數型房貸指標利率」每（）個月調整一次，公告生效日（即牌告調整日），為每年○月○日、○月○日、○月○日以及○月○日，遇假日順延至下一營業日。</w:t>
      </w:r>
    </w:p>
    <w:p w14:paraId="7DF3B8A5" w14:textId="77777777" w:rsidR="00D616B9" w:rsidRPr="00411571" w:rsidRDefault="00D616B9" w:rsidP="00277E05">
      <w:pPr>
        <w:spacing w:line="0" w:lineRule="atLeast"/>
        <w:ind w:leftChars="50" w:left="120"/>
        <w:rPr>
          <w:rFonts w:ascii="標楷體" w:eastAsia="標楷體" w:hAnsi="標楷體"/>
          <w:szCs w:val="16"/>
        </w:rPr>
      </w:pPr>
      <w:r w:rsidRPr="00411571">
        <w:rPr>
          <w:rFonts w:ascii="標楷體" w:eastAsia="標楷體" w:hAnsi="標楷體" w:hint="eastAsia"/>
        </w:rPr>
        <w:t>（四</w:t>
      </w:r>
      <w:r w:rsidRPr="00411571">
        <w:rPr>
          <w:rFonts w:ascii="標楷體" w:eastAsia="標楷體" w:hAnsi="標楷體" w:hint="eastAsia"/>
          <w:bCs/>
        </w:rPr>
        <w:t>）</w:t>
      </w:r>
      <w:r w:rsidRPr="00411571">
        <w:rPr>
          <w:rFonts w:ascii="標楷體" w:eastAsia="標楷體" w:hAnsi="標楷體" w:hint="eastAsia"/>
          <w:szCs w:val="16"/>
        </w:rPr>
        <w:t>取樣日為前述調整生效日前一個月月底。</w:t>
      </w:r>
    </w:p>
    <w:p w14:paraId="09FF86E8" w14:textId="77777777" w:rsidR="00D616B9" w:rsidRPr="00411571" w:rsidRDefault="00D616B9" w:rsidP="00277E05">
      <w:pPr>
        <w:spacing w:line="0" w:lineRule="atLeast"/>
        <w:ind w:leftChars="50" w:left="816" w:hangingChars="290" w:hanging="696"/>
        <w:rPr>
          <w:rFonts w:ascii="標楷體" w:eastAsia="標楷體" w:hAnsi="標楷體"/>
          <w:bCs/>
        </w:rPr>
      </w:pPr>
      <w:r w:rsidRPr="00411571">
        <w:rPr>
          <w:rFonts w:ascii="標楷體" w:eastAsia="標楷體" w:hAnsi="標楷體" w:hint="eastAsia"/>
        </w:rPr>
        <w:t>（五</w:t>
      </w:r>
      <w:r w:rsidRPr="00411571">
        <w:rPr>
          <w:rFonts w:ascii="標楷體" w:eastAsia="標楷體" w:hAnsi="標楷體" w:hint="eastAsia"/>
          <w:bCs/>
        </w:rPr>
        <w:t>）當指標銀行中有下列情形之一者，借款人及</w:t>
      </w:r>
      <w:r w:rsidRPr="00411571">
        <w:rPr>
          <w:rFonts w:ascii="標楷體" w:eastAsia="標楷體" w:hAnsi="標楷體" w:hint="eastAsia"/>
          <w:szCs w:val="28"/>
        </w:rPr>
        <w:t>保證人</w:t>
      </w:r>
      <w:r w:rsidRPr="00411571">
        <w:rPr>
          <w:rFonts w:ascii="標楷體" w:eastAsia="標楷體" w:hAnsi="標楷體" w:hint="eastAsia"/>
          <w:bCs/>
        </w:rPr>
        <w:t>同意由貴會遴選其他同業遞補：</w:t>
      </w:r>
    </w:p>
    <w:p w14:paraId="2AE73A97" w14:textId="77777777" w:rsidR="00D616B9" w:rsidRPr="00411571" w:rsidRDefault="00D616B9" w:rsidP="00277E05">
      <w:pPr>
        <w:spacing w:line="0" w:lineRule="atLeast"/>
        <w:ind w:leftChars="350" w:left="1080" w:hangingChars="100" w:hanging="240"/>
        <w:rPr>
          <w:rFonts w:ascii="標楷體" w:eastAsia="標楷體" w:hAnsi="標楷體"/>
          <w:bCs/>
        </w:rPr>
      </w:pPr>
      <w:r w:rsidRPr="00411571">
        <w:rPr>
          <w:rFonts w:ascii="標楷體" w:eastAsia="標楷體" w:hAnsi="標楷體" w:hint="eastAsia"/>
          <w:bCs/>
        </w:rPr>
        <w:t>1.指標銀行中有任一銀行有合併、被合併、消滅、停業、破產、重整、遭勒令停業、監管、接管等情形者。</w:t>
      </w:r>
    </w:p>
    <w:p w14:paraId="03BF7133" w14:textId="77777777" w:rsidR="00D616B9" w:rsidRPr="00411571" w:rsidRDefault="00D616B9" w:rsidP="00277E05">
      <w:pPr>
        <w:spacing w:line="0" w:lineRule="atLeast"/>
        <w:ind w:leftChars="50" w:left="120" w:firstLineChars="300" w:firstLine="720"/>
        <w:rPr>
          <w:rFonts w:ascii="標楷體" w:eastAsia="標楷體" w:hAnsi="標楷體"/>
          <w:bCs/>
        </w:rPr>
      </w:pPr>
      <w:r w:rsidRPr="00411571">
        <w:rPr>
          <w:rFonts w:ascii="標楷體" w:eastAsia="標楷體" w:hAnsi="標楷體" w:hint="eastAsia"/>
          <w:bCs/>
        </w:rPr>
        <w:t>2.指標銀行中有任一銀行停止揭露一年期定期儲蓄存款（機動利率）之牌告利率。</w:t>
      </w:r>
    </w:p>
    <w:p w14:paraId="626669CC" w14:textId="77777777" w:rsidR="00D616B9" w:rsidRPr="00411571" w:rsidRDefault="00D616B9" w:rsidP="00277E05">
      <w:pPr>
        <w:spacing w:line="0" w:lineRule="atLeast"/>
        <w:rPr>
          <w:rFonts w:ascii="標楷體" w:eastAsia="標楷體" w:hAnsi="標楷體"/>
          <w:sz w:val="22"/>
          <w:szCs w:val="28"/>
        </w:rPr>
      </w:pPr>
    </w:p>
    <w:p w14:paraId="0DF5A0C3" w14:textId="77777777" w:rsidR="00D616B9" w:rsidRPr="00411571" w:rsidRDefault="00D616B9" w:rsidP="00277E05">
      <w:pPr>
        <w:pStyle w:val="af3"/>
        <w:spacing w:line="0" w:lineRule="atLeast"/>
        <w:ind w:left="480" w:hangingChars="200" w:hanging="480"/>
        <w:rPr>
          <w:rFonts w:ascii="標楷體" w:eastAsia="標楷體" w:hAnsi="標楷體"/>
          <w:szCs w:val="28"/>
        </w:rPr>
      </w:pPr>
      <w:r w:rsidRPr="00411571">
        <w:rPr>
          <w:rFonts w:ascii="標楷體" w:eastAsia="標楷體" w:hAnsi="標楷體" w:hint="eastAsia"/>
          <w:szCs w:val="28"/>
        </w:rPr>
        <w:t>三、「基準利率」及「指數型房貸指標利率」之公告方式：貴會得於各營業單位之營業場所、網站或報章雜誌公告之。</w:t>
      </w:r>
    </w:p>
    <w:p w14:paraId="232510AA" w14:textId="77777777" w:rsidR="00D616B9" w:rsidRPr="00411571" w:rsidRDefault="00D616B9" w:rsidP="00277E05">
      <w:pPr>
        <w:pStyle w:val="af3"/>
        <w:spacing w:line="0" w:lineRule="atLeast"/>
        <w:ind w:left="480" w:hangingChars="200" w:hanging="480"/>
        <w:rPr>
          <w:rFonts w:ascii="標楷體" w:eastAsia="標楷體" w:hAnsi="標楷體"/>
          <w:szCs w:val="28"/>
        </w:rPr>
      </w:pPr>
      <w:r w:rsidRPr="00411571">
        <w:rPr>
          <w:rFonts w:ascii="標楷體" w:eastAsia="標楷體" w:hAnsi="標楷體" w:hint="eastAsia"/>
          <w:szCs w:val="28"/>
        </w:rPr>
        <w:t>四、重新核定適用利率辦理變更者，依換約金額計收千分之一之手續費，並以百元為計算單位，百元以下免計。</w:t>
      </w:r>
    </w:p>
    <w:p w14:paraId="5FFD0998" w14:textId="77777777" w:rsidR="00D616B9" w:rsidRPr="00411571" w:rsidRDefault="00D616B9" w:rsidP="00277E05">
      <w:pPr>
        <w:pStyle w:val="af3"/>
        <w:spacing w:line="0" w:lineRule="atLeast"/>
        <w:ind w:left="480" w:hangingChars="200" w:hanging="480"/>
        <w:rPr>
          <w:rFonts w:ascii="標楷體" w:eastAsia="標楷體" w:hAnsi="標楷體"/>
          <w:szCs w:val="28"/>
        </w:rPr>
      </w:pPr>
      <w:r w:rsidRPr="00411571">
        <w:rPr>
          <w:rFonts w:ascii="標楷體" w:eastAsia="標楷體" w:hAnsi="標楷體" w:hint="eastAsia"/>
          <w:szCs w:val="28"/>
        </w:rPr>
        <w:t>五、除前開更改部份外，原借據所有條件仍為有效。</w:t>
      </w:r>
    </w:p>
    <w:p w14:paraId="09660322" w14:textId="77777777" w:rsidR="00D616B9" w:rsidRPr="00411571" w:rsidRDefault="00D616B9" w:rsidP="00277E05">
      <w:pPr>
        <w:pStyle w:val="af3"/>
        <w:spacing w:line="0" w:lineRule="atLeast"/>
        <w:ind w:left="480" w:hangingChars="200" w:hanging="480"/>
        <w:rPr>
          <w:rFonts w:ascii="標楷體" w:eastAsia="標楷體" w:hAnsi="標楷體"/>
          <w:szCs w:val="28"/>
        </w:rPr>
      </w:pPr>
      <w:r w:rsidRPr="00411571">
        <w:rPr>
          <w:rFonts w:ascii="標楷體" w:eastAsia="標楷體" w:hAnsi="標楷體" w:hint="eastAsia"/>
          <w:szCs w:val="28"/>
        </w:rPr>
        <w:t>上列條款絕對遵守不誤　　　此致</w:t>
      </w:r>
    </w:p>
    <w:p w14:paraId="2992ECF2" w14:textId="77777777" w:rsidR="00D616B9" w:rsidRPr="00FB5A09" w:rsidRDefault="00D616B9" w:rsidP="00277E05">
      <w:pPr>
        <w:pStyle w:val="af3"/>
        <w:spacing w:line="0" w:lineRule="atLeast"/>
        <w:ind w:left="640" w:hangingChars="200" w:hanging="640"/>
        <w:rPr>
          <w:rFonts w:ascii="標楷體" w:eastAsia="標楷體" w:hAnsi="標楷體"/>
          <w:sz w:val="32"/>
          <w:szCs w:val="32"/>
        </w:rPr>
      </w:pPr>
      <w:r w:rsidRPr="00FB5A09">
        <w:rPr>
          <w:rFonts w:ascii="標楷體" w:eastAsia="標楷體" w:hAnsi="標楷體"/>
          <w:sz w:val="32"/>
          <w:szCs w:val="32"/>
        </w:rPr>
        <w:t>○○○</w:t>
      </w:r>
      <w:r w:rsidRPr="00FB5A09">
        <w:rPr>
          <w:rFonts w:ascii="標楷體" w:eastAsia="標楷體" w:hAnsi="標楷體" w:hint="eastAsia"/>
          <w:sz w:val="32"/>
          <w:szCs w:val="32"/>
        </w:rPr>
        <w:t>農（漁）會</w:t>
      </w:r>
    </w:p>
    <w:p w14:paraId="0498BF3C" w14:textId="77777777" w:rsidR="00D616B9" w:rsidRPr="00411571" w:rsidRDefault="00D616B9" w:rsidP="00277E05">
      <w:pPr>
        <w:pStyle w:val="af3"/>
        <w:spacing w:line="0" w:lineRule="atLeast"/>
        <w:ind w:leftChars="234" w:left="562" w:firstLineChars="1400" w:firstLine="3360"/>
        <w:rPr>
          <w:rFonts w:ascii="標楷體" w:eastAsia="標楷體" w:hAnsi="標楷體"/>
          <w:szCs w:val="28"/>
        </w:rPr>
      </w:pPr>
      <w:r w:rsidRPr="00411571">
        <w:rPr>
          <w:rFonts w:ascii="標楷體" w:eastAsia="標楷體" w:hAnsi="標楷體" w:hint="eastAsia"/>
          <w:szCs w:val="28"/>
        </w:rPr>
        <w:t>借　  款  　人：</w:t>
      </w:r>
    </w:p>
    <w:p w14:paraId="72ED0090" w14:textId="77777777" w:rsidR="00D616B9" w:rsidRPr="00411571" w:rsidRDefault="00D616B9" w:rsidP="00277E05">
      <w:pPr>
        <w:pStyle w:val="af3"/>
        <w:spacing w:beforeLines="50" w:before="120" w:line="0" w:lineRule="atLeast"/>
        <w:ind w:leftChars="234" w:left="562" w:firstLineChars="1400" w:firstLine="3360"/>
        <w:rPr>
          <w:rFonts w:ascii="標楷體" w:eastAsia="標楷體" w:hAnsi="標楷體"/>
          <w:szCs w:val="28"/>
        </w:rPr>
      </w:pPr>
      <w:r w:rsidRPr="00411571">
        <w:rPr>
          <w:rFonts w:ascii="標楷體" w:eastAsia="標楷體" w:hAnsi="標楷體" w:hint="eastAsia"/>
          <w:szCs w:val="28"/>
        </w:rPr>
        <w:t>（連帶）保證人：</w:t>
      </w:r>
    </w:p>
    <w:p w14:paraId="093B951E" w14:textId="77777777" w:rsidR="00D616B9" w:rsidRPr="00411571" w:rsidRDefault="00D616B9" w:rsidP="00277E05">
      <w:pPr>
        <w:pStyle w:val="af3"/>
        <w:spacing w:line="0" w:lineRule="atLeast"/>
        <w:ind w:left="480" w:hangingChars="200" w:hanging="480"/>
        <w:jc w:val="distribute"/>
        <w:rPr>
          <w:rFonts w:ascii="標楷體" w:eastAsia="標楷體" w:hAnsi="標楷體"/>
        </w:rPr>
      </w:pPr>
    </w:p>
    <w:p w14:paraId="4DD45CAA" w14:textId="77777777" w:rsidR="00D616B9" w:rsidRPr="00411571" w:rsidRDefault="00D616B9" w:rsidP="00277E05">
      <w:pPr>
        <w:pStyle w:val="af3"/>
        <w:spacing w:line="0" w:lineRule="atLeast"/>
        <w:ind w:left="480" w:hangingChars="200" w:hanging="480"/>
        <w:jc w:val="distribute"/>
        <w:rPr>
          <w:rFonts w:ascii="標楷體" w:eastAsia="標楷體" w:hAnsi="標楷體"/>
        </w:rPr>
      </w:pPr>
      <w:r w:rsidRPr="00411571">
        <w:rPr>
          <w:rFonts w:ascii="標楷體" w:eastAsia="標楷體" w:hAnsi="標楷體" w:hint="eastAsia"/>
        </w:rPr>
        <w:t>中華民國　　年　　月　　日</w:t>
      </w:r>
    </w:p>
    <w:p w14:paraId="66F3CB82" w14:textId="77777777" w:rsidR="00D616B9" w:rsidRPr="00411571" w:rsidRDefault="00D616B9" w:rsidP="00277E05">
      <w:pPr>
        <w:pStyle w:val="Web"/>
        <w:widowControl w:val="0"/>
        <w:spacing w:before="0"/>
        <w:jc w:val="both"/>
        <w:rPr>
          <w:rFonts w:ascii="標楷體" w:eastAsia="標楷體" w:hAnsi="標楷體"/>
          <w:szCs w:val="36"/>
        </w:rPr>
        <w:sectPr w:rsidR="00D616B9" w:rsidRPr="00411571" w:rsidSect="00FB5A09">
          <w:type w:val="nextColumn"/>
          <w:pgSz w:w="11907" w:h="16840" w:code="9"/>
          <w:pgMar w:top="1134" w:right="1418" w:bottom="851" w:left="1418" w:header="567" w:footer="510" w:gutter="0"/>
          <w:cols w:space="425"/>
          <w:docGrid w:linePitch="360"/>
        </w:sectPr>
      </w:pPr>
    </w:p>
    <w:p w14:paraId="31D32DB1" w14:textId="77777777" w:rsidR="00D616B9" w:rsidRPr="001465C3" w:rsidRDefault="00610325" w:rsidP="006E2032">
      <w:pPr>
        <w:pStyle w:val="Web"/>
        <w:widowControl w:val="0"/>
        <w:spacing w:before="0"/>
        <w:jc w:val="both"/>
        <w:outlineLvl w:val="1"/>
        <w:rPr>
          <w:rFonts w:ascii="標楷體" w:eastAsia="標楷體" w:hAnsi="標楷體"/>
          <w:sz w:val="28"/>
          <w:szCs w:val="28"/>
        </w:rPr>
      </w:pPr>
      <w:bookmarkStart w:id="96" w:name="_Toc146619625"/>
      <w:r w:rsidRPr="006B435B">
        <w:rPr>
          <w:rFonts w:ascii="標楷體" w:eastAsia="標楷體" w:hAnsi="標楷體" w:hint="eastAsia"/>
          <w:b/>
          <w:sz w:val="28"/>
          <w:szCs w:val="28"/>
        </w:rPr>
        <w:lastRenderedPageBreak/>
        <w:t>二十四</w:t>
      </w:r>
      <w:r w:rsidR="006B435B" w:rsidRPr="006B435B">
        <w:rPr>
          <w:rFonts w:ascii="標楷體" w:eastAsia="標楷體" w:hAnsi="標楷體" w:hint="eastAsia"/>
          <w:b/>
          <w:sz w:val="28"/>
          <w:szCs w:val="28"/>
        </w:rPr>
        <w:t>、</w:t>
      </w:r>
      <w:r w:rsidR="00D616B9" w:rsidRPr="006B435B">
        <w:rPr>
          <w:rFonts w:ascii="標楷體" w:eastAsia="標楷體" w:hAnsi="標楷體" w:hint="eastAsia"/>
          <w:b/>
          <w:sz w:val="28"/>
          <w:szCs w:val="28"/>
        </w:rPr>
        <w:t>變更借據契</w:t>
      </w:r>
      <w:r w:rsidR="008F4751">
        <w:rPr>
          <w:rFonts w:ascii="標楷體" w:eastAsia="標楷體" w:hAnsi="標楷體" w:hint="eastAsia"/>
          <w:b/>
          <w:sz w:val="28"/>
          <w:szCs w:val="28"/>
        </w:rPr>
        <w:t>約</w:t>
      </w:r>
      <w:r w:rsidR="00D616B9" w:rsidRPr="001465C3">
        <w:rPr>
          <w:rFonts w:ascii="標楷體" w:eastAsia="標楷體" w:hAnsi="標楷體" w:hint="eastAsia"/>
          <w:sz w:val="28"/>
          <w:szCs w:val="28"/>
        </w:rPr>
        <w:t>（申請協議清償適用）</w:t>
      </w:r>
      <w:bookmarkEnd w:id="96"/>
    </w:p>
    <w:p w14:paraId="0D8CB59F" w14:textId="77777777" w:rsidR="00D616B9" w:rsidRPr="00411571" w:rsidRDefault="00D616B9" w:rsidP="00277E05">
      <w:pPr>
        <w:pStyle w:val="Web"/>
        <w:widowControl w:val="0"/>
        <w:spacing w:before="0"/>
        <w:jc w:val="both"/>
        <w:rPr>
          <w:rFonts w:ascii="標楷體" w:eastAsia="標楷體" w:hAnsi="標楷體"/>
          <w:szCs w:val="36"/>
        </w:rPr>
      </w:pPr>
    </w:p>
    <w:p w14:paraId="6A2051D3" w14:textId="77777777" w:rsidR="00D616B9" w:rsidRPr="00411571" w:rsidRDefault="00D616B9" w:rsidP="00277E05">
      <w:pPr>
        <w:jc w:val="center"/>
        <w:rPr>
          <w:rFonts w:ascii="標楷體" w:eastAsia="標楷體" w:hAnsi="標楷體"/>
          <w:sz w:val="32"/>
        </w:rPr>
      </w:pPr>
      <w:r w:rsidRPr="00411571">
        <w:rPr>
          <w:rFonts w:ascii="標楷體" w:eastAsia="標楷體" w:hAnsi="標楷體" w:hint="eastAsia"/>
          <w:sz w:val="32"/>
        </w:rPr>
        <w:t>變更借據契約</w:t>
      </w:r>
    </w:p>
    <w:p w14:paraId="74F00D46" w14:textId="77777777" w:rsidR="00D616B9" w:rsidRPr="00411571" w:rsidRDefault="00D616B9" w:rsidP="00277E05">
      <w:pPr>
        <w:rPr>
          <w:rFonts w:ascii="標楷體" w:eastAsia="標楷體" w:hAnsi="標楷體"/>
        </w:rPr>
      </w:pPr>
      <w:r w:rsidRPr="00411571">
        <w:rPr>
          <w:rFonts w:ascii="標楷體" w:eastAsia="標楷體" w:hAnsi="標楷體" w:hint="eastAsia"/>
        </w:rPr>
        <w:t>立變更契約人（即借款人）                                  （以下簡稱借款人</w:t>
      </w:r>
    </w:p>
    <w:p w14:paraId="383A3FC6" w14:textId="77777777" w:rsidR="00D616B9" w:rsidRPr="00411571" w:rsidRDefault="00D616B9" w:rsidP="00277E05">
      <w:pPr>
        <w:rPr>
          <w:rFonts w:ascii="標楷體" w:eastAsia="標楷體" w:hAnsi="標楷體"/>
        </w:rPr>
      </w:pPr>
      <w:r w:rsidRPr="00411571">
        <w:rPr>
          <w:rFonts w:ascii="標楷體" w:eastAsia="標楷體" w:hAnsi="標楷體" w:hint="eastAsia"/>
        </w:rPr>
        <w:t>並包括其繼承人及法定代理人）於中華民國○○年○○月○○日向    貴會訂立借款新臺幣○○元正之借據經商妥    貴會同意訂定變更契約條款如下：</w:t>
      </w:r>
    </w:p>
    <w:p w14:paraId="2DAD66D2" w14:textId="77777777" w:rsidR="00D616B9" w:rsidRPr="00411571" w:rsidRDefault="00D616B9" w:rsidP="00277E05">
      <w:pPr>
        <w:ind w:left="480" w:hangingChars="200" w:hanging="480"/>
        <w:rPr>
          <w:rFonts w:ascii="標楷體" w:eastAsia="標楷體" w:hAnsi="標楷體"/>
        </w:rPr>
      </w:pPr>
      <w:r w:rsidRPr="00411571">
        <w:rPr>
          <w:rFonts w:ascii="標楷體" w:eastAsia="標楷體" w:hAnsi="標楷體" w:hint="eastAsia"/>
        </w:rPr>
        <w:t>一、原借據所訂借款期間為「自民國○○年○○月○○日起至民國○○年○○月○○日止」改為「自民國○○年○○月○○日起至民國○○年○○月○○日止」。</w:t>
      </w:r>
    </w:p>
    <w:p w14:paraId="704E6299" w14:textId="77777777" w:rsidR="00D616B9" w:rsidRPr="00411571" w:rsidRDefault="00D616B9" w:rsidP="00277E05">
      <w:pPr>
        <w:ind w:left="480" w:hangingChars="200" w:hanging="480"/>
        <w:rPr>
          <w:rFonts w:ascii="標楷體" w:eastAsia="標楷體" w:hAnsi="標楷體"/>
        </w:rPr>
      </w:pPr>
      <w:r w:rsidRPr="00411571">
        <w:rPr>
          <w:rFonts w:ascii="標楷體" w:eastAsia="標楷體" w:hAnsi="標楷體" w:hint="eastAsia"/>
        </w:rPr>
        <w:t>二、原約定攤還條件為「每○月應攤還本金（息）新臺幣○○元整」改為「每○月應攤還本金（息）新臺幣○○元整」。</w:t>
      </w:r>
    </w:p>
    <w:p w14:paraId="0A297F65" w14:textId="77777777" w:rsidR="00D616B9" w:rsidRPr="00411571" w:rsidRDefault="00D616B9" w:rsidP="00277E05">
      <w:pPr>
        <w:rPr>
          <w:rFonts w:ascii="標楷體" w:eastAsia="標楷體" w:hAnsi="標楷體"/>
        </w:rPr>
      </w:pPr>
      <w:r w:rsidRPr="00411571">
        <w:rPr>
          <w:rFonts w:ascii="標楷體" w:eastAsia="標楷體" w:hAnsi="標楷體" w:hint="eastAsia"/>
        </w:rPr>
        <w:t>三、其他變更事項：</w:t>
      </w:r>
    </w:p>
    <w:p w14:paraId="75090A3F" w14:textId="77777777" w:rsidR="00D616B9" w:rsidRPr="00411571" w:rsidRDefault="00D616B9" w:rsidP="00277E05">
      <w:pPr>
        <w:rPr>
          <w:rFonts w:ascii="標楷體" w:eastAsia="標楷體" w:hAnsi="標楷體"/>
        </w:rPr>
      </w:pPr>
    </w:p>
    <w:p w14:paraId="76DB1ACE" w14:textId="77777777" w:rsidR="00D616B9" w:rsidRPr="00411571" w:rsidRDefault="00D616B9" w:rsidP="00277E05">
      <w:pPr>
        <w:rPr>
          <w:rFonts w:ascii="標楷體" w:eastAsia="標楷體" w:hAnsi="標楷體"/>
        </w:rPr>
      </w:pPr>
    </w:p>
    <w:p w14:paraId="4EA03DDB" w14:textId="77777777" w:rsidR="00D616B9" w:rsidRPr="00411571" w:rsidRDefault="00D616B9" w:rsidP="00277E05">
      <w:pPr>
        <w:rPr>
          <w:rFonts w:ascii="標楷體" w:eastAsia="標楷體" w:hAnsi="標楷體"/>
        </w:rPr>
      </w:pPr>
    </w:p>
    <w:p w14:paraId="7471DF7C" w14:textId="77777777" w:rsidR="00D616B9" w:rsidRPr="00411571" w:rsidRDefault="00D616B9" w:rsidP="00277E05">
      <w:pPr>
        <w:rPr>
          <w:rFonts w:ascii="標楷體" w:eastAsia="標楷體" w:hAnsi="標楷體"/>
        </w:rPr>
      </w:pPr>
    </w:p>
    <w:p w14:paraId="4F978B96" w14:textId="77777777" w:rsidR="00D616B9" w:rsidRPr="00411571" w:rsidRDefault="00D616B9" w:rsidP="00277E05">
      <w:pPr>
        <w:rPr>
          <w:rFonts w:ascii="標楷體" w:eastAsia="標楷體" w:hAnsi="標楷體"/>
        </w:rPr>
      </w:pPr>
    </w:p>
    <w:p w14:paraId="03D2D6EF" w14:textId="77777777" w:rsidR="00D616B9" w:rsidRPr="00411571" w:rsidRDefault="00D616B9" w:rsidP="00277E05">
      <w:pPr>
        <w:rPr>
          <w:rFonts w:ascii="標楷體" w:eastAsia="標楷體" w:hAnsi="標楷體"/>
        </w:rPr>
      </w:pPr>
    </w:p>
    <w:p w14:paraId="4A8C2F58" w14:textId="77777777" w:rsidR="00D616B9" w:rsidRPr="00411571" w:rsidRDefault="00D616B9" w:rsidP="00277E05">
      <w:pPr>
        <w:rPr>
          <w:rFonts w:ascii="標楷體" w:eastAsia="標楷體" w:hAnsi="標楷體"/>
        </w:rPr>
      </w:pPr>
      <w:r w:rsidRPr="00411571">
        <w:rPr>
          <w:rFonts w:ascii="標楷體" w:eastAsia="標楷體" w:hAnsi="標楷體" w:hint="eastAsia"/>
        </w:rPr>
        <w:t>四、除前開更改部份外，原借據所有條款仍為有效。</w:t>
      </w:r>
    </w:p>
    <w:p w14:paraId="7F01165C" w14:textId="77777777" w:rsidR="00D616B9" w:rsidRPr="00411571" w:rsidRDefault="00D616B9" w:rsidP="00277E05">
      <w:pPr>
        <w:rPr>
          <w:rFonts w:ascii="標楷體" w:eastAsia="標楷體" w:hAnsi="標楷體"/>
        </w:rPr>
      </w:pPr>
      <w:r w:rsidRPr="00411571">
        <w:rPr>
          <w:rFonts w:ascii="標楷體" w:eastAsia="標楷體" w:hAnsi="標楷體" w:hint="eastAsia"/>
        </w:rPr>
        <w:t>上列條款絕對遵守不誤</w:t>
      </w:r>
    </w:p>
    <w:p w14:paraId="67C3CDFE" w14:textId="77777777" w:rsidR="00D616B9" w:rsidRPr="00411571" w:rsidRDefault="00D616B9" w:rsidP="00277E05">
      <w:pPr>
        <w:rPr>
          <w:rFonts w:ascii="標楷體" w:eastAsia="標楷體" w:hAnsi="標楷體"/>
        </w:rPr>
      </w:pPr>
    </w:p>
    <w:p w14:paraId="5DC26BCD" w14:textId="77777777" w:rsidR="00D616B9" w:rsidRPr="00411571" w:rsidRDefault="00D616B9" w:rsidP="00277E05">
      <w:pPr>
        <w:rPr>
          <w:rFonts w:ascii="標楷體" w:eastAsia="標楷體" w:hAnsi="標楷體"/>
        </w:rPr>
      </w:pPr>
    </w:p>
    <w:p w14:paraId="06AE9236" w14:textId="77777777" w:rsidR="00D616B9" w:rsidRPr="00411571" w:rsidRDefault="00D616B9" w:rsidP="00277E05">
      <w:pPr>
        <w:ind w:firstLineChars="300" w:firstLine="720"/>
        <w:rPr>
          <w:rFonts w:ascii="標楷體" w:eastAsia="標楷體" w:hAnsi="標楷體"/>
        </w:rPr>
      </w:pPr>
      <w:r w:rsidRPr="00411571">
        <w:rPr>
          <w:rFonts w:ascii="標楷體" w:eastAsia="標楷體" w:hAnsi="標楷體" w:hint="eastAsia"/>
        </w:rPr>
        <w:t>此  致</w:t>
      </w:r>
    </w:p>
    <w:p w14:paraId="722BC2F5" w14:textId="77777777" w:rsidR="00D616B9" w:rsidRPr="00411571" w:rsidRDefault="00D616B9" w:rsidP="00277E05">
      <w:pPr>
        <w:rPr>
          <w:rFonts w:ascii="標楷體" w:eastAsia="標楷體" w:hAnsi="標楷體"/>
        </w:rPr>
      </w:pPr>
    </w:p>
    <w:p w14:paraId="13E32AB1" w14:textId="77777777" w:rsidR="00D616B9" w:rsidRPr="00411571" w:rsidRDefault="00D616B9" w:rsidP="00277E05">
      <w:pPr>
        <w:rPr>
          <w:rFonts w:ascii="標楷體" w:eastAsia="標楷體" w:hAnsi="標楷體"/>
          <w:sz w:val="32"/>
        </w:rPr>
      </w:pPr>
      <w:r w:rsidRPr="00411571">
        <w:rPr>
          <w:rFonts w:ascii="標楷體" w:eastAsia="標楷體" w:hAnsi="標楷體" w:hint="eastAsia"/>
          <w:sz w:val="32"/>
        </w:rPr>
        <w:t>○○○農（漁）會</w:t>
      </w:r>
    </w:p>
    <w:p w14:paraId="0CE97B2E" w14:textId="77777777" w:rsidR="00D616B9" w:rsidRPr="00411571" w:rsidRDefault="00D616B9" w:rsidP="00277E05">
      <w:pPr>
        <w:rPr>
          <w:rFonts w:ascii="標楷體" w:eastAsia="標楷體" w:hAnsi="標楷體"/>
        </w:rPr>
      </w:pPr>
    </w:p>
    <w:p w14:paraId="742753FF" w14:textId="77777777" w:rsidR="00D616B9" w:rsidRPr="00411571" w:rsidRDefault="00D616B9" w:rsidP="00277E05">
      <w:pPr>
        <w:rPr>
          <w:rFonts w:ascii="標楷體" w:eastAsia="標楷體" w:hAnsi="標楷體"/>
        </w:rPr>
      </w:pPr>
    </w:p>
    <w:p w14:paraId="23CE57FF" w14:textId="77777777" w:rsidR="00D616B9" w:rsidRPr="00411571" w:rsidRDefault="00D616B9" w:rsidP="00277E05">
      <w:pPr>
        <w:ind w:firstLineChars="400" w:firstLine="960"/>
        <w:rPr>
          <w:rFonts w:ascii="標楷體" w:eastAsia="標楷體" w:hAnsi="標楷體"/>
        </w:rPr>
      </w:pPr>
      <w:r w:rsidRPr="00411571">
        <w:rPr>
          <w:rFonts w:ascii="標楷體" w:eastAsia="標楷體" w:hAnsi="標楷體" w:hint="eastAsia"/>
        </w:rPr>
        <w:t>借款人：                                                 （簽章）</w:t>
      </w:r>
    </w:p>
    <w:p w14:paraId="3E129CF1" w14:textId="77777777" w:rsidR="00D616B9" w:rsidRPr="00411571" w:rsidRDefault="00D616B9" w:rsidP="00277E05">
      <w:pPr>
        <w:ind w:firstLineChars="400" w:firstLine="960"/>
        <w:rPr>
          <w:rFonts w:ascii="標楷體" w:eastAsia="標楷體" w:hAnsi="標楷體"/>
        </w:rPr>
      </w:pPr>
      <w:r w:rsidRPr="00411571">
        <w:rPr>
          <w:rFonts w:ascii="標楷體" w:eastAsia="標楷體" w:hAnsi="標楷體" w:hint="eastAsia"/>
        </w:rPr>
        <w:t>身分證統一編號：</w:t>
      </w:r>
    </w:p>
    <w:p w14:paraId="6B1B9214" w14:textId="77777777" w:rsidR="00D616B9" w:rsidRPr="00411571" w:rsidRDefault="00D616B9" w:rsidP="00277E05">
      <w:pPr>
        <w:ind w:firstLineChars="400" w:firstLine="960"/>
        <w:rPr>
          <w:rFonts w:ascii="標楷體" w:eastAsia="標楷體" w:hAnsi="標楷體"/>
        </w:rPr>
      </w:pPr>
      <w:r w:rsidRPr="00411571">
        <w:rPr>
          <w:rFonts w:ascii="標楷體" w:eastAsia="標楷體" w:hAnsi="標楷體" w:hint="eastAsia"/>
        </w:rPr>
        <w:t>住址：</w:t>
      </w:r>
    </w:p>
    <w:p w14:paraId="1BC002E0" w14:textId="77777777" w:rsidR="00D616B9" w:rsidRPr="00411571" w:rsidRDefault="00D616B9" w:rsidP="00277E05">
      <w:pPr>
        <w:ind w:firstLineChars="400" w:firstLine="960"/>
        <w:rPr>
          <w:rFonts w:ascii="標楷體" w:eastAsia="標楷體" w:hAnsi="標楷體"/>
        </w:rPr>
      </w:pPr>
    </w:p>
    <w:p w14:paraId="303B1DB9" w14:textId="77777777" w:rsidR="00D616B9" w:rsidRPr="00411571" w:rsidRDefault="00D616B9" w:rsidP="00277E05">
      <w:pPr>
        <w:ind w:firstLineChars="400" w:firstLine="960"/>
        <w:rPr>
          <w:rFonts w:ascii="標楷體" w:eastAsia="標楷體" w:hAnsi="標楷體"/>
        </w:rPr>
      </w:pPr>
      <w:r w:rsidRPr="00411571">
        <w:rPr>
          <w:rFonts w:ascii="標楷體" w:eastAsia="標楷體" w:hAnsi="標楷體" w:hint="eastAsia"/>
        </w:rPr>
        <w:t>（連帶）保證人：                                         （簽章）</w:t>
      </w:r>
    </w:p>
    <w:p w14:paraId="66F00D95" w14:textId="77777777" w:rsidR="00D616B9" w:rsidRPr="00411571" w:rsidRDefault="00D616B9" w:rsidP="00277E05">
      <w:pPr>
        <w:ind w:firstLineChars="400" w:firstLine="960"/>
        <w:rPr>
          <w:rFonts w:ascii="標楷體" w:eastAsia="標楷體" w:hAnsi="標楷體"/>
        </w:rPr>
      </w:pPr>
      <w:r w:rsidRPr="00411571">
        <w:rPr>
          <w:rFonts w:ascii="標楷體" w:eastAsia="標楷體" w:hAnsi="標楷體" w:hint="eastAsia"/>
        </w:rPr>
        <w:t>身分證統一編號：</w:t>
      </w:r>
    </w:p>
    <w:p w14:paraId="224602FE" w14:textId="77777777" w:rsidR="00D616B9" w:rsidRPr="00411571" w:rsidRDefault="00D616B9" w:rsidP="00277E05">
      <w:pPr>
        <w:ind w:firstLineChars="400" w:firstLine="960"/>
        <w:rPr>
          <w:rFonts w:ascii="標楷體" w:eastAsia="標楷體" w:hAnsi="標楷體"/>
        </w:rPr>
      </w:pPr>
      <w:r w:rsidRPr="00411571">
        <w:rPr>
          <w:rFonts w:ascii="標楷體" w:eastAsia="標楷體" w:hAnsi="標楷體" w:hint="eastAsia"/>
        </w:rPr>
        <w:t>住址：</w:t>
      </w:r>
    </w:p>
    <w:p w14:paraId="72ED9965" w14:textId="77777777" w:rsidR="00D616B9" w:rsidRPr="00411571" w:rsidRDefault="00D616B9" w:rsidP="00277E05">
      <w:pPr>
        <w:ind w:firstLineChars="400" w:firstLine="960"/>
        <w:rPr>
          <w:rFonts w:ascii="標楷體" w:eastAsia="標楷體" w:hAnsi="標楷體"/>
        </w:rPr>
      </w:pPr>
    </w:p>
    <w:p w14:paraId="2022B0B4" w14:textId="77777777" w:rsidR="00D616B9" w:rsidRPr="00411571" w:rsidRDefault="00D616B9" w:rsidP="00277E05">
      <w:pPr>
        <w:ind w:firstLineChars="400" w:firstLine="960"/>
        <w:rPr>
          <w:rFonts w:ascii="標楷體" w:eastAsia="標楷體" w:hAnsi="標楷體"/>
        </w:rPr>
      </w:pPr>
      <w:r w:rsidRPr="00411571">
        <w:rPr>
          <w:rFonts w:ascii="標楷體" w:eastAsia="標楷體" w:hAnsi="標楷體" w:hint="eastAsia"/>
        </w:rPr>
        <w:t>（連帶）保證人：                                         （簽章）</w:t>
      </w:r>
    </w:p>
    <w:p w14:paraId="6DE1AA5A" w14:textId="77777777" w:rsidR="00D616B9" w:rsidRPr="00411571" w:rsidRDefault="00D616B9" w:rsidP="00277E05">
      <w:pPr>
        <w:ind w:firstLineChars="400" w:firstLine="960"/>
        <w:rPr>
          <w:rFonts w:ascii="標楷體" w:eastAsia="標楷體" w:hAnsi="標楷體"/>
        </w:rPr>
      </w:pPr>
      <w:r w:rsidRPr="00411571">
        <w:rPr>
          <w:rFonts w:ascii="標楷體" w:eastAsia="標楷體" w:hAnsi="標楷體" w:hint="eastAsia"/>
        </w:rPr>
        <w:t>身分證統一編號：</w:t>
      </w:r>
    </w:p>
    <w:p w14:paraId="05512B0C" w14:textId="77777777" w:rsidR="00D616B9" w:rsidRPr="00411571" w:rsidRDefault="00D616B9" w:rsidP="00277E05">
      <w:pPr>
        <w:ind w:firstLineChars="400" w:firstLine="960"/>
        <w:rPr>
          <w:rFonts w:ascii="標楷體" w:eastAsia="標楷體" w:hAnsi="標楷體"/>
        </w:rPr>
      </w:pPr>
      <w:r w:rsidRPr="00411571">
        <w:rPr>
          <w:rFonts w:ascii="標楷體" w:eastAsia="標楷體" w:hAnsi="標楷體" w:hint="eastAsia"/>
        </w:rPr>
        <w:t>住址：</w:t>
      </w:r>
    </w:p>
    <w:p w14:paraId="15ED11A7" w14:textId="77777777" w:rsidR="00D616B9" w:rsidRPr="00411571" w:rsidRDefault="00D616B9" w:rsidP="00277E05">
      <w:pPr>
        <w:rPr>
          <w:rFonts w:ascii="標楷體" w:eastAsia="標楷體" w:hAnsi="標楷體"/>
        </w:rPr>
      </w:pPr>
    </w:p>
    <w:p w14:paraId="42CAE02D" w14:textId="77777777" w:rsidR="00D616B9" w:rsidRPr="00411571" w:rsidRDefault="00D616B9" w:rsidP="00277E05">
      <w:pPr>
        <w:pStyle w:val="Web"/>
        <w:widowControl w:val="0"/>
        <w:spacing w:before="0"/>
        <w:jc w:val="distribute"/>
        <w:rPr>
          <w:rFonts w:ascii="標楷體" w:eastAsia="標楷體" w:hAnsi="標楷體"/>
          <w:szCs w:val="36"/>
        </w:rPr>
      </w:pPr>
    </w:p>
    <w:p w14:paraId="7C06F423" w14:textId="77777777" w:rsidR="00D616B9" w:rsidRPr="00411571" w:rsidRDefault="00D616B9" w:rsidP="00277E05">
      <w:pPr>
        <w:pStyle w:val="Web"/>
        <w:widowControl w:val="0"/>
        <w:spacing w:before="0"/>
        <w:jc w:val="distribute"/>
        <w:rPr>
          <w:rFonts w:ascii="標楷體" w:eastAsia="標楷體" w:hAnsi="標楷體"/>
          <w:szCs w:val="36"/>
        </w:rPr>
      </w:pPr>
    </w:p>
    <w:p w14:paraId="31D0E218" w14:textId="77777777" w:rsidR="00D616B9" w:rsidRPr="00411571" w:rsidRDefault="00D616B9" w:rsidP="00277E05">
      <w:pPr>
        <w:pStyle w:val="Web"/>
        <w:widowControl w:val="0"/>
        <w:spacing w:before="0"/>
        <w:jc w:val="distribute"/>
        <w:rPr>
          <w:rFonts w:ascii="標楷體" w:eastAsia="標楷體" w:hAnsi="標楷體"/>
          <w:szCs w:val="36"/>
        </w:rPr>
      </w:pPr>
      <w:r w:rsidRPr="00411571">
        <w:rPr>
          <w:rFonts w:ascii="標楷體" w:eastAsia="標楷體" w:hAnsi="標楷體" w:hint="eastAsia"/>
          <w:szCs w:val="36"/>
        </w:rPr>
        <w:t>中華民國年月日</w:t>
      </w:r>
    </w:p>
    <w:p w14:paraId="357E8477" w14:textId="77777777" w:rsidR="00D616B9" w:rsidRPr="00411571" w:rsidRDefault="00D616B9" w:rsidP="00277E05">
      <w:pPr>
        <w:pStyle w:val="Web"/>
        <w:widowControl w:val="0"/>
        <w:spacing w:before="0"/>
        <w:jc w:val="both"/>
        <w:rPr>
          <w:rFonts w:ascii="標楷體" w:eastAsia="標楷體" w:hAnsi="標楷體"/>
          <w:szCs w:val="36"/>
        </w:rPr>
        <w:sectPr w:rsidR="00D616B9" w:rsidRPr="00411571" w:rsidSect="000D23F0">
          <w:type w:val="nextColumn"/>
          <w:pgSz w:w="11907" w:h="16840" w:code="9"/>
          <w:pgMar w:top="1134" w:right="1418" w:bottom="851" w:left="1418" w:header="567" w:footer="510" w:gutter="0"/>
          <w:cols w:space="425"/>
          <w:docGrid w:linePitch="360"/>
        </w:sectPr>
      </w:pPr>
    </w:p>
    <w:p w14:paraId="51ACA996" w14:textId="77777777" w:rsidR="00D616B9" w:rsidRPr="006B435B" w:rsidRDefault="00610325" w:rsidP="006E2032">
      <w:pPr>
        <w:pStyle w:val="Web"/>
        <w:widowControl w:val="0"/>
        <w:spacing w:before="0"/>
        <w:jc w:val="both"/>
        <w:outlineLvl w:val="1"/>
        <w:rPr>
          <w:rFonts w:ascii="標楷體" w:eastAsia="標楷體" w:hAnsi="標楷體"/>
          <w:b/>
          <w:kern w:val="2"/>
          <w:sz w:val="28"/>
          <w:szCs w:val="28"/>
        </w:rPr>
      </w:pPr>
      <w:bookmarkStart w:id="97" w:name="_Toc146619626"/>
      <w:r w:rsidRPr="006B435B">
        <w:rPr>
          <w:rFonts w:ascii="標楷體" w:eastAsia="標楷體" w:hAnsi="標楷體" w:hint="eastAsia"/>
          <w:b/>
          <w:sz w:val="28"/>
          <w:szCs w:val="28"/>
        </w:rPr>
        <w:lastRenderedPageBreak/>
        <w:t>二十五</w:t>
      </w:r>
      <w:r w:rsidR="006B435B" w:rsidRPr="006B435B">
        <w:rPr>
          <w:rFonts w:ascii="標楷體" w:eastAsia="標楷體" w:hAnsi="標楷體" w:hint="eastAsia"/>
          <w:b/>
          <w:sz w:val="28"/>
          <w:szCs w:val="28"/>
        </w:rPr>
        <w:t>、</w:t>
      </w:r>
      <w:r w:rsidR="00D616B9" w:rsidRPr="006B435B">
        <w:rPr>
          <w:rFonts w:ascii="標楷體" w:eastAsia="標楷體" w:hAnsi="標楷體" w:hint="eastAsia"/>
          <w:b/>
          <w:kern w:val="2"/>
          <w:sz w:val="28"/>
          <w:szCs w:val="28"/>
        </w:rPr>
        <w:t>企業用資料表</w:t>
      </w:r>
      <w:bookmarkEnd w:id="97"/>
    </w:p>
    <w:p w14:paraId="67F2CFF5" w14:textId="77777777" w:rsidR="006B435B" w:rsidRDefault="006B435B" w:rsidP="00277E05">
      <w:pPr>
        <w:rPr>
          <w:rFonts w:ascii="標楷體" w:eastAsia="標楷體" w:hAnsi="標楷體"/>
        </w:rPr>
      </w:pPr>
    </w:p>
    <w:p w14:paraId="6920DC7E" w14:textId="77777777" w:rsidR="00D616B9" w:rsidRPr="006B435B" w:rsidRDefault="00D616B9" w:rsidP="00277E05">
      <w:pPr>
        <w:rPr>
          <w:rFonts w:ascii="標楷體" w:eastAsia="標楷體" w:hAnsi="標楷體"/>
          <w:b/>
          <w:sz w:val="28"/>
          <w:szCs w:val="28"/>
        </w:rPr>
      </w:pPr>
      <w:r w:rsidRPr="006B435B">
        <w:rPr>
          <w:rFonts w:ascii="標楷體" w:eastAsia="標楷體" w:hAnsi="標楷體" w:hint="eastAsia"/>
          <w:b/>
          <w:sz w:val="28"/>
          <w:szCs w:val="28"/>
        </w:rPr>
        <w:t>甲.企業用資料表（在金融機構總授信金額新臺幣三千萬元以上者適用）</w:t>
      </w:r>
    </w:p>
    <w:p w14:paraId="2CB7BC98" w14:textId="77777777" w:rsidR="00D616B9" w:rsidRPr="006B435B" w:rsidRDefault="00D616B9" w:rsidP="00277E05">
      <w:pPr>
        <w:rPr>
          <w:rFonts w:ascii="標楷體" w:eastAsia="標楷體" w:hAnsi="標楷體"/>
          <w:b/>
          <w:sz w:val="28"/>
          <w:szCs w:val="28"/>
        </w:rPr>
      </w:pPr>
      <w:r w:rsidRPr="006B435B">
        <w:rPr>
          <w:rFonts w:ascii="標楷體" w:eastAsia="標楷體" w:hAnsi="標楷體" w:hint="eastAsia"/>
          <w:b/>
          <w:sz w:val="28"/>
          <w:szCs w:val="28"/>
        </w:rPr>
        <w:t>甲-1</w:t>
      </w:r>
    </w:p>
    <w:p w14:paraId="1FCADF7F" w14:textId="77777777" w:rsidR="00D616B9" w:rsidRPr="00411571" w:rsidRDefault="00D616B9" w:rsidP="00277E05">
      <w:pPr>
        <w:jc w:val="center"/>
        <w:rPr>
          <w:rFonts w:ascii="標楷體" w:eastAsia="標楷體" w:hAnsi="標楷體"/>
          <w:sz w:val="20"/>
        </w:rPr>
      </w:pPr>
    </w:p>
    <w:p w14:paraId="44ECE187" w14:textId="77777777" w:rsidR="00D616B9" w:rsidRPr="00411571" w:rsidRDefault="00D616B9" w:rsidP="00277E05">
      <w:pPr>
        <w:jc w:val="center"/>
        <w:rPr>
          <w:rFonts w:ascii="標楷體" w:eastAsia="標楷體" w:hAnsi="標楷體"/>
          <w:sz w:val="20"/>
        </w:rPr>
      </w:pPr>
    </w:p>
    <w:p w14:paraId="4E94E271" w14:textId="77777777" w:rsidR="00D616B9" w:rsidRPr="00411571" w:rsidRDefault="00D616B9" w:rsidP="00277E05">
      <w:pPr>
        <w:jc w:val="center"/>
        <w:rPr>
          <w:rFonts w:ascii="標楷體" w:eastAsia="標楷體" w:hAnsi="標楷體"/>
          <w:sz w:val="36"/>
        </w:rPr>
      </w:pPr>
    </w:p>
    <w:p w14:paraId="40BFE031" w14:textId="77777777" w:rsidR="00D616B9" w:rsidRPr="00411571" w:rsidRDefault="00D616B9" w:rsidP="00277E05">
      <w:pPr>
        <w:jc w:val="center"/>
        <w:rPr>
          <w:rFonts w:ascii="標楷體" w:eastAsia="標楷體" w:hAnsi="標楷體"/>
          <w:sz w:val="36"/>
        </w:rPr>
      </w:pPr>
    </w:p>
    <w:p w14:paraId="1C089B29" w14:textId="77777777" w:rsidR="00D616B9" w:rsidRPr="00411571" w:rsidRDefault="00D616B9" w:rsidP="00277E05">
      <w:pPr>
        <w:jc w:val="center"/>
        <w:rPr>
          <w:rFonts w:ascii="標楷體" w:eastAsia="標楷體" w:hAnsi="標楷體"/>
          <w:bCs/>
          <w:sz w:val="36"/>
        </w:rPr>
      </w:pPr>
      <w:r w:rsidRPr="00411571">
        <w:rPr>
          <w:rFonts w:ascii="標楷體" w:eastAsia="標楷體" w:hAnsi="標楷體" w:hint="eastAsia"/>
          <w:bCs/>
          <w:sz w:val="36"/>
        </w:rPr>
        <w:t>資     料     表</w:t>
      </w:r>
    </w:p>
    <w:p w14:paraId="113521D4" w14:textId="77777777" w:rsidR="00D616B9" w:rsidRPr="00411571" w:rsidRDefault="00D616B9" w:rsidP="00277E05">
      <w:pPr>
        <w:jc w:val="center"/>
        <w:rPr>
          <w:rFonts w:ascii="標楷體" w:eastAsia="標楷體" w:hAnsi="標楷體"/>
          <w:sz w:val="36"/>
        </w:rPr>
      </w:pPr>
    </w:p>
    <w:p w14:paraId="3E5F82C1" w14:textId="77777777" w:rsidR="00D616B9" w:rsidRPr="00411571" w:rsidRDefault="00D616B9" w:rsidP="00277E05">
      <w:pPr>
        <w:jc w:val="center"/>
        <w:rPr>
          <w:rFonts w:ascii="標楷體" w:eastAsia="標楷體" w:hAnsi="標楷體"/>
          <w:sz w:val="36"/>
        </w:rPr>
      </w:pPr>
    </w:p>
    <w:p w14:paraId="7127FD8D" w14:textId="77777777" w:rsidR="00D616B9" w:rsidRPr="00411571" w:rsidRDefault="00D616B9" w:rsidP="00277E05">
      <w:pPr>
        <w:jc w:val="center"/>
        <w:rPr>
          <w:rFonts w:ascii="標楷體" w:eastAsia="標楷體" w:hAnsi="標楷體"/>
          <w:sz w:val="36"/>
        </w:rPr>
      </w:pPr>
      <w:r w:rsidRPr="00411571">
        <w:rPr>
          <w:rFonts w:ascii="標楷體" w:eastAsia="標楷體" w:hAnsi="標楷體" w:hint="eastAsia"/>
          <w:sz w:val="36"/>
        </w:rPr>
        <w:t>企業名稱：╴╴╴╴╴╴╴╴╴╴╴</w:t>
      </w:r>
    </w:p>
    <w:p w14:paraId="26370974" w14:textId="77777777" w:rsidR="00D616B9" w:rsidRPr="00411571" w:rsidRDefault="00D616B9" w:rsidP="00277E05">
      <w:pPr>
        <w:jc w:val="center"/>
        <w:rPr>
          <w:rFonts w:ascii="標楷體" w:eastAsia="標楷體" w:hAnsi="標楷體"/>
          <w:sz w:val="36"/>
        </w:rPr>
      </w:pPr>
    </w:p>
    <w:p w14:paraId="28726B1A" w14:textId="77777777" w:rsidR="00D616B9" w:rsidRPr="00411571" w:rsidRDefault="00D616B9" w:rsidP="00277E05">
      <w:pPr>
        <w:jc w:val="center"/>
        <w:rPr>
          <w:rFonts w:ascii="標楷體" w:eastAsia="標楷體" w:hAnsi="標楷體"/>
          <w:sz w:val="36"/>
        </w:rPr>
      </w:pPr>
    </w:p>
    <w:p w14:paraId="4883949E" w14:textId="77777777" w:rsidR="00D616B9" w:rsidRPr="00411571" w:rsidRDefault="00D616B9" w:rsidP="00277E05">
      <w:pPr>
        <w:jc w:val="center"/>
        <w:rPr>
          <w:rFonts w:ascii="標楷體" w:eastAsia="標楷體" w:hAnsi="標楷體"/>
          <w:sz w:val="36"/>
        </w:rPr>
      </w:pPr>
      <w:r w:rsidRPr="00411571">
        <w:rPr>
          <w:rFonts w:ascii="標楷體" w:eastAsia="標楷體" w:hAnsi="標楷體" w:hint="eastAsia"/>
          <w:sz w:val="36"/>
        </w:rPr>
        <w:t>地    址：╴╴╴╴╴╴╴╴╴╴╴</w:t>
      </w:r>
    </w:p>
    <w:p w14:paraId="7AE958DF" w14:textId="77777777" w:rsidR="00D616B9" w:rsidRPr="00411571" w:rsidRDefault="00D616B9" w:rsidP="00277E05">
      <w:pPr>
        <w:jc w:val="center"/>
        <w:rPr>
          <w:rFonts w:ascii="標楷體" w:eastAsia="標楷體" w:hAnsi="標楷體"/>
          <w:sz w:val="36"/>
        </w:rPr>
      </w:pPr>
    </w:p>
    <w:p w14:paraId="65035D4B" w14:textId="77777777" w:rsidR="00D616B9" w:rsidRPr="00411571" w:rsidRDefault="00D616B9" w:rsidP="00277E05">
      <w:pPr>
        <w:jc w:val="center"/>
        <w:rPr>
          <w:rFonts w:ascii="標楷體" w:eastAsia="標楷體" w:hAnsi="標楷體"/>
          <w:sz w:val="36"/>
        </w:rPr>
      </w:pPr>
    </w:p>
    <w:p w14:paraId="4D1EF0DE" w14:textId="77777777" w:rsidR="00D616B9" w:rsidRPr="00411571" w:rsidRDefault="00D616B9" w:rsidP="00277E05">
      <w:pPr>
        <w:jc w:val="center"/>
        <w:rPr>
          <w:rFonts w:ascii="標楷體" w:eastAsia="標楷體" w:hAnsi="標楷體"/>
          <w:sz w:val="36"/>
        </w:rPr>
      </w:pPr>
      <w:r w:rsidRPr="00411571">
        <w:rPr>
          <w:rFonts w:ascii="標楷體" w:eastAsia="標楷體" w:hAnsi="標楷體" w:hint="eastAsia"/>
          <w:sz w:val="36"/>
        </w:rPr>
        <w:t>電    話：╴╴╴╴╴╴╴╴╴╴╴</w:t>
      </w:r>
    </w:p>
    <w:p w14:paraId="370B60B2" w14:textId="77777777" w:rsidR="00D616B9" w:rsidRPr="00411571" w:rsidRDefault="00D616B9" w:rsidP="00277E05">
      <w:pPr>
        <w:jc w:val="center"/>
        <w:rPr>
          <w:rFonts w:ascii="標楷體" w:eastAsia="標楷體" w:hAnsi="標楷體"/>
          <w:sz w:val="36"/>
        </w:rPr>
      </w:pPr>
    </w:p>
    <w:p w14:paraId="4A8963A8" w14:textId="77777777" w:rsidR="00D616B9" w:rsidRPr="00411571" w:rsidRDefault="00D616B9" w:rsidP="00277E05">
      <w:pPr>
        <w:jc w:val="center"/>
        <w:rPr>
          <w:rFonts w:ascii="標楷體" w:eastAsia="標楷體" w:hAnsi="標楷體"/>
          <w:sz w:val="36"/>
        </w:rPr>
      </w:pPr>
    </w:p>
    <w:p w14:paraId="13C0F974" w14:textId="77777777" w:rsidR="00D616B9" w:rsidRPr="00411571" w:rsidRDefault="00D616B9" w:rsidP="00277E05">
      <w:pPr>
        <w:jc w:val="center"/>
        <w:rPr>
          <w:rFonts w:ascii="標楷體" w:eastAsia="標楷體" w:hAnsi="標楷體"/>
          <w:bCs/>
          <w:sz w:val="32"/>
        </w:rPr>
      </w:pPr>
      <w:r w:rsidRPr="00411571">
        <w:rPr>
          <w:rFonts w:ascii="標楷體" w:eastAsia="標楷體" w:hAnsi="標楷體" w:hint="eastAsia"/>
          <w:bCs/>
          <w:sz w:val="32"/>
        </w:rPr>
        <w:t>（在金融機構總授信金額新臺幣三千萬元以上者適用）</w:t>
      </w:r>
    </w:p>
    <w:p w14:paraId="6D2E8D50" w14:textId="77777777" w:rsidR="00D616B9" w:rsidRPr="00411571" w:rsidRDefault="00D616B9" w:rsidP="00277E05">
      <w:pPr>
        <w:jc w:val="center"/>
        <w:rPr>
          <w:rFonts w:ascii="標楷體" w:eastAsia="標楷體" w:hAnsi="標楷體"/>
          <w:sz w:val="32"/>
        </w:rPr>
      </w:pPr>
      <w:r w:rsidRPr="00411571">
        <w:rPr>
          <w:rFonts w:ascii="標楷體" w:eastAsia="標楷體" w:hAnsi="標楷體" w:hint="eastAsia"/>
          <w:sz w:val="32"/>
        </w:rPr>
        <w:t>(本表係銀行公會統一格式)</w:t>
      </w:r>
    </w:p>
    <w:p w14:paraId="2DF01C6A" w14:textId="77777777" w:rsidR="00D616B9" w:rsidRPr="00411571" w:rsidRDefault="00D616B9" w:rsidP="00277E05">
      <w:pPr>
        <w:jc w:val="center"/>
        <w:rPr>
          <w:rFonts w:ascii="標楷體" w:eastAsia="標楷體" w:hAnsi="標楷體"/>
        </w:rPr>
      </w:pPr>
    </w:p>
    <w:p w14:paraId="6F7EED24" w14:textId="77777777" w:rsidR="00D616B9" w:rsidRPr="00411571" w:rsidRDefault="00D616B9" w:rsidP="00277E05">
      <w:pPr>
        <w:jc w:val="center"/>
        <w:rPr>
          <w:rFonts w:ascii="標楷體" w:eastAsia="標楷體" w:hAnsi="標楷體"/>
        </w:rPr>
      </w:pPr>
    </w:p>
    <w:p w14:paraId="735C67B9" w14:textId="77777777" w:rsidR="00D616B9" w:rsidRPr="00411571" w:rsidRDefault="00D616B9" w:rsidP="00277E05">
      <w:pPr>
        <w:spacing w:beforeLines="50" w:before="120" w:line="240" w:lineRule="atLeast"/>
        <w:ind w:firstLineChars="1200" w:firstLine="2880"/>
        <w:rPr>
          <w:rFonts w:ascii="標楷體" w:eastAsia="標楷體" w:hAnsi="標楷體"/>
        </w:rPr>
      </w:pPr>
    </w:p>
    <w:p w14:paraId="3B0428E8" w14:textId="77777777" w:rsidR="00D616B9" w:rsidRPr="00411571" w:rsidRDefault="00D616B9" w:rsidP="00277E05">
      <w:pPr>
        <w:spacing w:beforeLines="50" w:before="120" w:line="240" w:lineRule="atLeast"/>
        <w:rPr>
          <w:rFonts w:ascii="標楷體" w:eastAsia="標楷體" w:hAnsi="標楷體"/>
        </w:rPr>
        <w:sectPr w:rsidR="00D616B9" w:rsidRPr="00411571" w:rsidSect="000D23F0">
          <w:pgSz w:w="11907" w:h="16840" w:code="9"/>
          <w:pgMar w:top="1134" w:right="1418" w:bottom="851" w:left="1418" w:header="567" w:footer="510" w:gutter="0"/>
          <w:cols w:space="425"/>
          <w:docGrid w:linePitch="360"/>
        </w:sectPr>
      </w:pPr>
    </w:p>
    <w:p w14:paraId="29A21A22" w14:textId="77777777" w:rsidR="00D616B9" w:rsidRPr="006B435B" w:rsidRDefault="00D616B9" w:rsidP="00277E05">
      <w:pPr>
        <w:spacing w:beforeLines="50" w:before="120" w:line="240" w:lineRule="atLeast"/>
        <w:rPr>
          <w:rFonts w:ascii="標楷體" w:eastAsia="標楷體" w:hAnsi="標楷體"/>
          <w:b/>
          <w:bCs/>
          <w:sz w:val="28"/>
          <w:szCs w:val="28"/>
        </w:rPr>
      </w:pPr>
      <w:r w:rsidRPr="006B435B">
        <w:rPr>
          <w:rFonts w:ascii="標楷體" w:eastAsia="標楷體" w:hAnsi="標楷體" w:hint="eastAsia"/>
          <w:b/>
          <w:sz w:val="28"/>
          <w:szCs w:val="28"/>
        </w:rPr>
        <w:lastRenderedPageBreak/>
        <w:t>甲-2</w:t>
      </w:r>
    </w:p>
    <w:p w14:paraId="4AD159A0" w14:textId="77777777" w:rsidR="00D616B9" w:rsidRPr="00411571" w:rsidRDefault="00D616B9" w:rsidP="00277E05">
      <w:pPr>
        <w:ind w:firstLineChars="1200" w:firstLine="2880"/>
        <w:rPr>
          <w:rFonts w:ascii="標楷體" w:eastAsia="標楷體" w:hAnsi="標楷體"/>
        </w:rPr>
      </w:pPr>
      <w:r w:rsidRPr="00411571">
        <w:rPr>
          <w:rFonts w:ascii="標楷體" w:eastAsia="標楷體" w:hAnsi="標楷體" w:hint="eastAsia"/>
        </w:rPr>
        <w:t>填</w:t>
      </w:r>
      <w:r w:rsidRPr="00411571">
        <w:rPr>
          <w:rFonts w:ascii="標楷體" w:eastAsia="標楷體" w:hAnsi="標楷體"/>
        </w:rPr>
        <w:t xml:space="preserve">    </w:t>
      </w:r>
      <w:r w:rsidRPr="00411571">
        <w:rPr>
          <w:rFonts w:ascii="標楷體" w:eastAsia="標楷體" w:hAnsi="標楷體" w:hint="eastAsia"/>
        </w:rPr>
        <w:t>表</w:t>
      </w:r>
      <w:r w:rsidRPr="00411571">
        <w:rPr>
          <w:rFonts w:ascii="標楷體" w:eastAsia="標楷體" w:hAnsi="標楷體"/>
        </w:rPr>
        <w:t xml:space="preserve">    </w:t>
      </w:r>
      <w:r w:rsidRPr="00411571">
        <w:rPr>
          <w:rFonts w:ascii="標楷體" w:eastAsia="標楷體" w:hAnsi="標楷體" w:hint="eastAsia"/>
        </w:rPr>
        <w:t>說</w:t>
      </w:r>
      <w:r w:rsidRPr="00411571">
        <w:rPr>
          <w:rFonts w:ascii="標楷體" w:eastAsia="標楷體" w:hAnsi="標楷體"/>
        </w:rPr>
        <w:t xml:space="preserve">    </w:t>
      </w:r>
      <w:r w:rsidRPr="00411571">
        <w:rPr>
          <w:rFonts w:ascii="標楷體" w:eastAsia="標楷體" w:hAnsi="標楷體" w:hint="eastAsia"/>
        </w:rPr>
        <w:t>明</w:t>
      </w:r>
    </w:p>
    <w:p w14:paraId="5C682FB5" w14:textId="77777777" w:rsidR="00D616B9" w:rsidRPr="00411571" w:rsidRDefault="00D616B9" w:rsidP="00277E05">
      <w:pPr>
        <w:spacing w:line="460" w:lineRule="exact"/>
        <w:jc w:val="both"/>
        <w:rPr>
          <w:rFonts w:ascii="標楷體" w:eastAsia="標楷體" w:hAnsi="標楷體"/>
        </w:rPr>
      </w:pPr>
      <w:r w:rsidRPr="00411571">
        <w:rPr>
          <w:rFonts w:ascii="標楷體" w:eastAsia="標楷體" w:hAnsi="標楷體"/>
        </w:rPr>
        <w:t>1.</w:t>
      </w:r>
      <w:r w:rsidRPr="00411571">
        <w:rPr>
          <w:rFonts w:ascii="標楷體" w:eastAsia="標楷體" w:hAnsi="標楷體" w:hint="eastAsia"/>
        </w:rPr>
        <w:t>本表專為提供</w:t>
      </w:r>
      <w:r w:rsidRPr="00411571">
        <w:rPr>
          <w:rFonts w:ascii="標楷體" w:eastAsia="標楷體" w:hAnsi="標楷體" w:hint="eastAsia"/>
          <w:bCs/>
        </w:rPr>
        <w:t>銀行</w:t>
      </w:r>
      <w:r w:rsidRPr="00411571">
        <w:rPr>
          <w:rFonts w:ascii="標楷體" w:eastAsia="標楷體" w:hAnsi="標楷體" w:hint="eastAsia"/>
        </w:rPr>
        <w:t>徵信參考之用，所填內容絕對嚴守秘密。</w:t>
      </w:r>
    </w:p>
    <w:p w14:paraId="23FB11C4" w14:textId="77777777" w:rsidR="00D616B9" w:rsidRPr="00411571" w:rsidRDefault="00D616B9" w:rsidP="00277E05">
      <w:pPr>
        <w:spacing w:line="460" w:lineRule="exact"/>
        <w:jc w:val="both"/>
        <w:rPr>
          <w:rFonts w:ascii="標楷體" w:eastAsia="標楷體" w:hAnsi="標楷體"/>
        </w:rPr>
      </w:pPr>
      <w:r w:rsidRPr="00411571">
        <w:rPr>
          <w:rFonts w:ascii="標楷體" w:eastAsia="標楷體" w:hAnsi="標楷體"/>
        </w:rPr>
        <w:t>2.</w:t>
      </w:r>
      <w:r w:rsidRPr="00411571">
        <w:rPr>
          <w:rFonts w:ascii="標楷體" w:eastAsia="標楷體" w:hAnsi="標楷體" w:hint="eastAsia"/>
        </w:rPr>
        <w:t>務請詳實填寫儘速送還，以利作業。</w:t>
      </w:r>
    </w:p>
    <w:p w14:paraId="71E54BF7" w14:textId="77777777" w:rsidR="00D616B9" w:rsidRPr="00411571" w:rsidRDefault="00D616B9" w:rsidP="00277E05">
      <w:pPr>
        <w:spacing w:line="460" w:lineRule="exact"/>
        <w:jc w:val="both"/>
        <w:rPr>
          <w:rFonts w:ascii="標楷體" w:eastAsia="標楷體" w:hAnsi="標楷體"/>
        </w:rPr>
      </w:pPr>
      <w:r w:rsidRPr="00411571">
        <w:rPr>
          <w:rFonts w:ascii="標楷體" w:eastAsia="標楷體" w:hAnsi="標楷體"/>
        </w:rPr>
        <w:t>3.</w:t>
      </w:r>
      <w:r w:rsidRPr="00411571">
        <w:rPr>
          <w:rFonts w:ascii="標楷體" w:eastAsia="標楷體" w:hAnsi="標楷體" w:hint="eastAsia"/>
        </w:rPr>
        <w:t>本表所列金額，如無特別註記，均以</w:t>
      </w:r>
      <w:r w:rsidRPr="00411571">
        <w:rPr>
          <w:rFonts w:ascii="標楷體" w:eastAsia="標楷體" w:hAnsi="標楷體" w:hint="eastAsia"/>
          <w:bCs/>
        </w:rPr>
        <w:t>新臺幣</w:t>
      </w:r>
      <w:r w:rsidRPr="00411571">
        <w:rPr>
          <w:rFonts w:ascii="標楷體" w:eastAsia="標楷體" w:hAnsi="標楷體" w:hint="eastAsia"/>
        </w:rPr>
        <w:t>千元為單位。</w:t>
      </w:r>
    </w:p>
    <w:p w14:paraId="04A032AD" w14:textId="77777777" w:rsidR="00D616B9" w:rsidRPr="00411571" w:rsidRDefault="00D616B9" w:rsidP="00277E05">
      <w:pPr>
        <w:spacing w:line="460" w:lineRule="exact"/>
        <w:jc w:val="both"/>
        <w:rPr>
          <w:rFonts w:ascii="標楷體" w:eastAsia="標楷體" w:hAnsi="標楷體"/>
        </w:rPr>
      </w:pPr>
      <w:r w:rsidRPr="00411571">
        <w:rPr>
          <w:rFonts w:ascii="標楷體" w:eastAsia="標楷體" w:hAnsi="標楷體"/>
        </w:rPr>
        <w:t>4.</w:t>
      </w:r>
      <w:r w:rsidRPr="00411571">
        <w:rPr>
          <w:rFonts w:ascii="標楷體" w:eastAsia="標楷體" w:hAnsi="標楷體" w:hint="eastAsia"/>
        </w:rPr>
        <w:t>本表各欄如不敷填寫時，請自行黏貼空白紙，按式填列。</w:t>
      </w:r>
    </w:p>
    <w:p w14:paraId="10C4D8B6" w14:textId="77777777" w:rsidR="00D616B9" w:rsidRPr="00411571" w:rsidRDefault="00D616B9" w:rsidP="00277E05">
      <w:pPr>
        <w:spacing w:line="460" w:lineRule="exact"/>
        <w:jc w:val="both"/>
        <w:rPr>
          <w:rFonts w:ascii="標楷體" w:eastAsia="標楷體" w:hAnsi="標楷體"/>
          <w:bCs/>
        </w:rPr>
      </w:pPr>
      <w:r w:rsidRPr="00411571">
        <w:rPr>
          <w:rFonts w:ascii="標楷體" w:eastAsia="標楷體" w:hAnsi="標楷體" w:hint="eastAsia"/>
          <w:bCs/>
        </w:rPr>
        <w:t>（如有其他資料亦請檢附作為參考）</w:t>
      </w:r>
    </w:p>
    <w:p w14:paraId="6ABA8AFE" w14:textId="77777777" w:rsidR="00D616B9" w:rsidRPr="00411571" w:rsidRDefault="00D616B9" w:rsidP="00277E05">
      <w:pPr>
        <w:spacing w:line="460" w:lineRule="exact"/>
        <w:jc w:val="both"/>
        <w:rPr>
          <w:rFonts w:ascii="標楷體" w:eastAsia="標楷體" w:hAnsi="標楷體"/>
        </w:rPr>
      </w:pPr>
      <w:r w:rsidRPr="00411571">
        <w:rPr>
          <w:rFonts w:ascii="標楷體" w:eastAsia="標楷體" w:hAnsi="標楷體"/>
        </w:rPr>
        <w:t>5.</w:t>
      </w:r>
      <w:r w:rsidRPr="00411571">
        <w:rPr>
          <w:rFonts w:ascii="標楷體" w:eastAsia="標楷體" w:hAnsi="標楷體" w:hint="eastAsia"/>
        </w:rPr>
        <w:t>請檢附下列</w:t>
      </w:r>
      <w:r w:rsidRPr="00411571">
        <w:rPr>
          <w:rFonts w:ascii="標楷體" w:eastAsia="標楷體" w:hAnsi="標楷體" w:hint="eastAsia"/>
          <w:bCs/>
        </w:rPr>
        <w:t>打勾</w:t>
      </w:r>
      <w:r w:rsidRPr="00411571">
        <w:rPr>
          <w:rFonts w:ascii="標楷體" w:eastAsia="標楷體" w:hAnsi="標楷體" w:hint="eastAsia"/>
        </w:rPr>
        <w:t>資料：</w:t>
      </w:r>
    </w:p>
    <w:p w14:paraId="11731A0D" w14:textId="77777777" w:rsidR="00D616B9" w:rsidRPr="00411571" w:rsidRDefault="00D616B9" w:rsidP="00277E05">
      <w:pPr>
        <w:spacing w:line="460" w:lineRule="exact"/>
        <w:jc w:val="both"/>
        <w:rPr>
          <w:rFonts w:ascii="標楷體" w:eastAsia="標楷體" w:hAnsi="標楷體"/>
          <w:bCs/>
        </w:rPr>
      </w:pPr>
      <w:r w:rsidRPr="00411571">
        <w:rPr>
          <w:rFonts w:ascii="標楷體" w:eastAsia="標楷體" w:hAnsi="標楷體" w:hint="eastAsia"/>
        </w:rPr>
        <w:t>□       年度營業報告書。</w:t>
      </w:r>
      <w:r w:rsidRPr="00411571">
        <w:rPr>
          <w:rFonts w:ascii="標楷體" w:eastAsia="標楷體" w:hAnsi="標楷體" w:hint="eastAsia"/>
          <w:bCs/>
        </w:rPr>
        <w:t>(年報)</w:t>
      </w:r>
      <w:r w:rsidRPr="00411571">
        <w:rPr>
          <w:rFonts w:ascii="標楷體" w:eastAsia="標楷體" w:hAnsi="標楷體" w:hint="eastAsia"/>
          <w:bCs/>
        </w:rPr>
        <w:tab/>
      </w:r>
      <w:r w:rsidRPr="00411571">
        <w:rPr>
          <w:rFonts w:ascii="標楷體" w:eastAsia="標楷體" w:hAnsi="標楷體" w:hint="eastAsia"/>
        </w:rPr>
        <w:tab/>
      </w:r>
      <w:r w:rsidRPr="00411571">
        <w:rPr>
          <w:rFonts w:ascii="標楷體" w:eastAsia="標楷體" w:hAnsi="標楷體" w:hint="eastAsia"/>
        </w:rPr>
        <w:tab/>
      </w:r>
      <w:r w:rsidR="00A12F89">
        <w:rPr>
          <w:rFonts w:ascii="標楷體" w:eastAsia="標楷體" w:hAnsi="標楷體" w:hint="eastAsia"/>
        </w:rPr>
        <w:t xml:space="preserve">    </w:t>
      </w:r>
      <w:r w:rsidRPr="00411571">
        <w:rPr>
          <w:rFonts w:ascii="標楷體" w:eastAsia="標楷體" w:hAnsi="標楷體" w:hint="eastAsia"/>
        </w:rPr>
        <w:t>□</w:t>
      </w:r>
      <w:r w:rsidRPr="00411571">
        <w:rPr>
          <w:rFonts w:ascii="標楷體" w:eastAsia="標楷體" w:hAnsi="標楷體" w:hint="eastAsia"/>
          <w:bCs/>
        </w:rPr>
        <w:t>章程</w:t>
      </w:r>
      <w:r w:rsidRPr="00411571">
        <w:rPr>
          <w:rFonts w:ascii="標楷體" w:eastAsia="標楷體" w:hAnsi="標楷體" w:hint="eastAsia"/>
        </w:rPr>
        <w:t>或合夥契約影本。</w:t>
      </w:r>
    </w:p>
    <w:p w14:paraId="07BB2E28" w14:textId="77777777" w:rsidR="00D616B9" w:rsidRPr="00411571" w:rsidRDefault="00D616B9" w:rsidP="00277E05">
      <w:pPr>
        <w:spacing w:line="460" w:lineRule="exact"/>
        <w:jc w:val="both"/>
        <w:rPr>
          <w:rFonts w:ascii="標楷體" w:eastAsia="標楷體" w:hAnsi="標楷體"/>
        </w:rPr>
      </w:pPr>
      <w:r w:rsidRPr="00411571">
        <w:rPr>
          <w:rFonts w:ascii="標楷體" w:eastAsia="標楷體" w:hAnsi="標楷體" w:hint="eastAsia"/>
        </w:rPr>
        <w:t>□</w:t>
      </w:r>
      <w:r w:rsidRPr="00411571">
        <w:rPr>
          <w:rFonts w:ascii="標楷體" w:eastAsia="標楷體" w:hAnsi="標楷體" w:hint="eastAsia"/>
          <w:bCs/>
        </w:rPr>
        <w:t>最近三年之會計師財務報表查核報告。</w:t>
      </w:r>
      <w:r w:rsidRPr="00411571">
        <w:rPr>
          <w:rFonts w:ascii="標楷體" w:eastAsia="標楷體" w:hAnsi="標楷體" w:hint="eastAsia"/>
          <w:bCs/>
        </w:rPr>
        <w:tab/>
      </w:r>
      <w:r w:rsidRPr="00411571">
        <w:rPr>
          <w:rFonts w:ascii="標楷體" w:eastAsia="標楷體" w:hAnsi="標楷體" w:hint="eastAsia"/>
          <w:bCs/>
        </w:rPr>
        <w:tab/>
      </w:r>
      <w:r w:rsidRPr="00411571">
        <w:rPr>
          <w:rFonts w:ascii="標楷體" w:eastAsia="標楷體" w:hAnsi="標楷體" w:hint="eastAsia"/>
        </w:rPr>
        <w:t>□</w:t>
      </w:r>
      <w:r w:rsidRPr="00411571">
        <w:rPr>
          <w:rFonts w:ascii="標楷體" w:eastAsia="標楷體" w:hAnsi="標楷體" w:hint="eastAsia"/>
          <w:bCs/>
        </w:rPr>
        <w:t>董監事名冊影本。</w:t>
      </w:r>
    </w:p>
    <w:p w14:paraId="32E6684F" w14:textId="77777777" w:rsidR="00D616B9" w:rsidRPr="00411571" w:rsidRDefault="00D616B9" w:rsidP="00F45030">
      <w:pPr>
        <w:numPr>
          <w:ilvl w:val="0"/>
          <w:numId w:val="14"/>
        </w:numPr>
        <w:spacing w:line="460" w:lineRule="exact"/>
        <w:jc w:val="both"/>
        <w:rPr>
          <w:rFonts w:ascii="標楷體" w:eastAsia="標楷體" w:hAnsi="標楷體"/>
        </w:rPr>
      </w:pPr>
      <w:r w:rsidRPr="00411571">
        <w:rPr>
          <w:rFonts w:ascii="標楷體" w:eastAsia="標楷體" w:hAnsi="標楷體" w:hint="eastAsia"/>
          <w:bCs/>
        </w:rPr>
        <w:t>最近三年加蓋稅捐機關收件章之申報所得稅報表或</w:t>
      </w:r>
      <w:r w:rsidRPr="00411571">
        <w:rPr>
          <w:rFonts w:ascii="標楷體" w:eastAsia="標楷體" w:hAnsi="標楷體" w:hint="eastAsia"/>
        </w:rPr>
        <w:t>印有稅捐機關收件章戳記之網路</w:t>
      </w:r>
      <w:r w:rsidRPr="00411571">
        <w:rPr>
          <w:rFonts w:ascii="標楷體" w:eastAsia="標楷體" w:hAnsi="標楷體" w:hint="eastAsia"/>
          <w:bCs/>
        </w:rPr>
        <w:t>申報所得稅報表。</w:t>
      </w:r>
    </w:p>
    <w:p w14:paraId="4C3C65E1" w14:textId="77777777" w:rsidR="00D616B9" w:rsidRPr="00411571" w:rsidRDefault="00D616B9" w:rsidP="00F45030">
      <w:pPr>
        <w:numPr>
          <w:ilvl w:val="0"/>
          <w:numId w:val="14"/>
        </w:numPr>
        <w:spacing w:line="460" w:lineRule="exact"/>
        <w:jc w:val="both"/>
        <w:rPr>
          <w:rFonts w:ascii="標楷體" w:eastAsia="標楷體" w:hAnsi="標楷體"/>
        </w:rPr>
      </w:pPr>
      <w:r w:rsidRPr="00411571">
        <w:rPr>
          <w:rFonts w:ascii="標楷體" w:eastAsia="標楷體" w:hAnsi="標楷體" w:hint="eastAsia"/>
        </w:rPr>
        <w:t>股東名</w:t>
      </w:r>
      <w:r w:rsidRPr="00411571">
        <w:rPr>
          <w:rFonts w:ascii="標楷體" w:eastAsia="標楷體" w:hAnsi="標楷體" w:hint="eastAsia"/>
          <w:bCs/>
        </w:rPr>
        <w:t>簿</w:t>
      </w:r>
      <w:r w:rsidRPr="00411571">
        <w:rPr>
          <w:rFonts w:ascii="標楷體" w:eastAsia="標楷體" w:hAnsi="標楷體" w:hint="eastAsia"/>
        </w:rPr>
        <w:t>或合夥名冊</w:t>
      </w:r>
      <w:r w:rsidRPr="00411571">
        <w:rPr>
          <w:rFonts w:ascii="標楷體" w:eastAsia="標楷體" w:hAnsi="標楷體" w:hint="eastAsia"/>
          <w:bCs/>
        </w:rPr>
        <w:t>或公開發行公司變更登記表影本。</w:t>
      </w:r>
    </w:p>
    <w:p w14:paraId="441D5802" w14:textId="77777777" w:rsidR="00D616B9" w:rsidRPr="00411571" w:rsidRDefault="00D616B9" w:rsidP="00277E05">
      <w:pPr>
        <w:spacing w:line="460" w:lineRule="exact"/>
        <w:jc w:val="both"/>
        <w:rPr>
          <w:rFonts w:ascii="標楷體" w:eastAsia="標楷體" w:hAnsi="標楷體"/>
          <w:bCs/>
        </w:rPr>
      </w:pPr>
      <w:r w:rsidRPr="00411571">
        <w:rPr>
          <w:rFonts w:ascii="標楷體" w:eastAsia="標楷體" w:hAnsi="標楷體" w:hint="eastAsia"/>
        </w:rPr>
        <w:t>□</w:t>
      </w:r>
      <w:r w:rsidRPr="00411571">
        <w:rPr>
          <w:rFonts w:ascii="標楷體" w:eastAsia="標楷體" w:hAnsi="標楷體" w:hint="eastAsia"/>
          <w:bCs/>
        </w:rPr>
        <w:t>自編報表及聲明書。</w:t>
      </w:r>
      <w:r w:rsidRPr="00411571">
        <w:rPr>
          <w:rFonts w:ascii="標楷體" w:eastAsia="標楷體" w:hAnsi="標楷體" w:hint="eastAsia"/>
          <w:bCs/>
        </w:rPr>
        <w:tab/>
      </w:r>
      <w:r w:rsidRPr="00411571">
        <w:rPr>
          <w:rFonts w:ascii="標楷體" w:eastAsia="標楷體" w:hAnsi="標楷體" w:hint="eastAsia"/>
          <w:bCs/>
        </w:rPr>
        <w:tab/>
      </w:r>
      <w:r w:rsidRPr="00411571">
        <w:rPr>
          <w:rFonts w:ascii="標楷體" w:eastAsia="標楷體" w:hAnsi="標楷體" w:hint="eastAsia"/>
          <w:bCs/>
        </w:rPr>
        <w:tab/>
      </w:r>
      <w:r w:rsidRPr="00411571">
        <w:rPr>
          <w:rFonts w:ascii="標楷體" w:eastAsia="標楷體" w:hAnsi="標楷體" w:hint="eastAsia"/>
          <w:bCs/>
        </w:rPr>
        <w:tab/>
      </w:r>
      <w:r w:rsidRPr="00411571">
        <w:rPr>
          <w:rFonts w:ascii="標楷體" w:eastAsia="標楷體" w:hAnsi="標楷體" w:hint="eastAsia"/>
          <w:bCs/>
        </w:rPr>
        <w:tab/>
      </w:r>
      <w:r w:rsidRPr="00411571">
        <w:rPr>
          <w:rFonts w:ascii="標楷體" w:eastAsia="標楷體" w:hAnsi="標楷體" w:hint="eastAsia"/>
          <w:bCs/>
        </w:rPr>
        <w:tab/>
      </w:r>
      <w:r w:rsidRPr="00411571">
        <w:rPr>
          <w:rFonts w:ascii="標楷體" w:eastAsia="標楷體" w:hAnsi="標楷體" w:hint="eastAsia"/>
        </w:rPr>
        <w:t>□</w:t>
      </w:r>
      <w:r w:rsidRPr="00411571">
        <w:rPr>
          <w:rFonts w:ascii="標楷體" w:eastAsia="標楷體" w:hAnsi="標楷體" w:hint="eastAsia"/>
          <w:bCs/>
          <w:spacing w:val="-20"/>
        </w:rPr>
        <w:t>同一關係企業及集團企業資料表。</w:t>
      </w:r>
    </w:p>
    <w:p w14:paraId="34C61474" w14:textId="77777777" w:rsidR="00D616B9" w:rsidRPr="00411571" w:rsidRDefault="00D616B9" w:rsidP="00277E05">
      <w:pPr>
        <w:spacing w:line="460" w:lineRule="exact"/>
        <w:jc w:val="both"/>
        <w:rPr>
          <w:rFonts w:ascii="標楷體" w:eastAsia="標楷體" w:hAnsi="標楷體"/>
        </w:rPr>
      </w:pPr>
      <w:r w:rsidRPr="00411571">
        <w:rPr>
          <w:rFonts w:ascii="標楷體" w:eastAsia="標楷體" w:hAnsi="標楷體" w:hint="eastAsia"/>
        </w:rPr>
        <w:t>□最近稅捐機關納稅證明影本。</w:t>
      </w:r>
      <w:r w:rsidRPr="00411571">
        <w:rPr>
          <w:rFonts w:ascii="標楷體" w:eastAsia="標楷體" w:hAnsi="標楷體" w:hint="eastAsia"/>
        </w:rPr>
        <w:tab/>
      </w:r>
      <w:r w:rsidRPr="00411571">
        <w:rPr>
          <w:rFonts w:ascii="標楷體" w:eastAsia="標楷體" w:hAnsi="標楷體" w:hint="eastAsia"/>
        </w:rPr>
        <w:tab/>
      </w:r>
      <w:r w:rsidRPr="00411571">
        <w:rPr>
          <w:rFonts w:ascii="標楷體" w:eastAsia="標楷體" w:hAnsi="標楷體" w:hint="eastAsia"/>
        </w:rPr>
        <w:tab/>
      </w:r>
      <w:r w:rsidRPr="00411571">
        <w:rPr>
          <w:rFonts w:ascii="標楷體" w:eastAsia="標楷體" w:hAnsi="標楷體" w:hint="eastAsia"/>
        </w:rPr>
        <w:tab/>
      </w:r>
      <w:r w:rsidRPr="00411571">
        <w:rPr>
          <w:rFonts w:ascii="標楷體" w:eastAsia="標楷體" w:hAnsi="標楷體" w:hint="eastAsia"/>
        </w:rPr>
        <w:tab/>
      </w:r>
    </w:p>
    <w:p w14:paraId="2E0B63CF" w14:textId="77777777" w:rsidR="00D616B9" w:rsidRPr="00411571" w:rsidRDefault="00D616B9" w:rsidP="00277E05">
      <w:pPr>
        <w:spacing w:line="460" w:lineRule="exact"/>
        <w:jc w:val="both"/>
        <w:rPr>
          <w:rFonts w:ascii="標楷體" w:eastAsia="標楷體" w:hAnsi="標楷體"/>
        </w:rPr>
      </w:pPr>
      <w:r w:rsidRPr="00411571">
        <w:rPr>
          <w:rFonts w:ascii="標楷體" w:eastAsia="標楷體" w:hAnsi="標楷體" w:hint="eastAsia"/>
        </w:rPr>
        <w:t>□評定品管等級證件影本。</w:t>
      </w:r>
      <w:r w:rsidRPr="00411571">
        <w:rPr>
          <w:rFonts w:ascii="標楷體" w:eastAsia="標楷體" w:hAnsi="標楷體" w:hint="eastAsia"/>
        </w:rPr>
        <w:tab/>
      </w:r>
      <w:r w:rsidRPr="00411571">
        <w:rPr>
          <w:rFonts w:ascii="標楷體" w:eastAsia="標楷體" w:hAnsi="標楷體" w:hint="eastAsia"/>
        </w:rPr>
        <w:tab/>
      </w:r>
      <w:r w:rsidRPr="00411571">
        <w:rPr>
          <w:rFonts w:ascii="標楷體" w:eastAsia="標楷體" w:hAnsi="標楷體" w:hint="eastAsia"/>
        </w:rPr>
        <w:tab/>
      </w:r>
      <w:r w:rsidRPr="00411571">
        <w:rPr>
          <w:rFonts w:ascii="標楷體" w:eastAsia="標楷體" w:hAnsi="標楷體" w:hint="eastAsia"/>
        </w:rPr>
        <w:tab/>
      </w:r>
      <w:r w:rsidRPr="00411571">
        <w:rPr>
          <w:rFonts w:ascii="標楷體" w:eastAsia="標楷體" w:hAnsi="標楷體"/>
        </w:rPr>
        <w:t xml:space="preserve">    </w:t>
      </w:r>
      <w:r w:rsidRPr="00411571">
        <w:rPr>
          <w:rFonts w:ascii="標楷體" w:eastAsia="標楷體" w:hAnsi="標楷體" w:hint="eastAsia"/>
        </w:rPr>
        <w:t>□</w:t>
      </w:r>
      <w:r w:rsidRPr="00411571">
        <w:rPr>
          <w:rFonts w:ascii="標楷體" w:eastAsia="標楷體" w:hAnsi="標楷體" w:hint="eastAsia"/>
          <w:bCs/>
        </w:rPr>
        <w:t>關係企業三書表。</w:t>
      </w:r>
    </w:p>
    <w:p w14:paraId="0600C27C" w14:textId="77777777" w:rsidR="00D616B9" w:rsidRPr="00411571" w:rsidRDefault="00D616B9" w:rsidP="00277E05">
      <w:pPr>
        <w:spacing w:line="460" w:lineRule="exact"/>
        <w:ind w:left="240" w:hangingChars="100" w:hanging="240"/>
        <w:jc w:val="both"/>
        <w:rPr>
          <w:rFonts w:ascii="標楷體" w:eastAsia="標楷體" w:hAnsi="標楷體"/>
        </w:rPr>
      </w:pPr>
      <w:r w:rsidRPr="00411571">
        <w:rPr>
          <w:rFonts w:ascii="標楷體" w:eastAsia="標楷體" w:hAnsi="標楷體" w:hint="eastAsia"/>
        </w:rPr>
        <w:t>□公司／商業登記證明文件（例如主管機關核准公司／商業登記之核准函影本等），或經銀行至『經濟部商工登記資料系統（http://gcis.nat.gov.tw/index.jsp）查詢公司或商業登記』，並向『財政部稅務入口網站（http://etax.nat.gov.tw//公示資料查詢//營業登記資料公示查詢）查詢稅籍登記』後，列印查詢結果備查。</w:t>
      </w:r>
    </w:p>
    <w:p w14:paraId="6631D10F" w14:textId="77777777" w:rsidR="00D616B9" w:rsidRPr="00411571" w:rsidRDefault="00D616B9" w:rsidP="00277E05">
      <w:pPr>
        <w:spacing w:line="460" w:lineRule="exact"/>
        <w:jc w:val="both"/>
        <w:rPr>
          <w:rFonts w:ascii="標楷體" w:eastAsia="標楷體" w:hAnsi="標楷體"/>
          <w:bCs/>
        </w:rPr>
      </w:pPr>
      <w:r w:rsidRPr="00411571">
        <w:rPr>
          <w:rFonts w:ascii="標楷體" w:eastAsia="標楷體" w:hAnsi="標楷體" w:hint="eastAsia"/>
        </w:rPr>
        <w:t>□</w:t>
      </w:r>
      <w:r w:rsidRPr="00411571">
        <w:rPr>
          <w:rFonts w:ascii="標楷體" w:eastAsia="標楷體" w:hAnsi="標楷體" w:hint="eastAsia"/>
          <w:bCs/>
        </w:rPr>
        <w:t>現金流量預估表。</w:t>
      </w:r>
    </w:p>
    <w:p w14:paraId="202E0744" w14:textId="77777777" w:rsidR="00D616B9" w:rsidRPr="00411571" w:rsidRDefault="00B85BD7" w:rsidP="00B85BD7">
      <w:pPr>
        <w:spacing w:line="460" w:lineRule="exact"/>
        <w:ind w:leftChars="-31" w:left="-24" w:hangingChars="31" w:hanging="50"/>
        <w:jc w:val="both"/>
        <w:rPr>
          <w:rFonts w:ascii="標楷體" w:eastAsia="標楷體" w:hAnsi="標楷體"/>
        </w:rPr>
      </w:pPr>
      <w:r w:rsidRPr="00B85BD7">
        <w:rPr>
          <w:rFonts w:ascii="標楷體" w:eastAsia="標楷體" w:hAnsi="標楷體" w:hint="eastAsia"/>
          <w:sz w:val="16"/>
          <w:szCs w:val="16"/>
        </w:rPr>
        <w:t xml:space="preserve"> </w:t>
      </w:r>
      <w:r w:rsidRPr="00411571">
        <w:rPr>
          <w:rFonts w:ascii="標楷體" w:eastAsia="標楷體" w:hAnsi="標楷體" w:hint="eastAsia"/>
        </w:rPr>
        <w:t>□公司</w:t>
      </w:r>
      <w:r w:rsidR="00D616B9" w:rsidRPr="00411571">
        <w:rPr>
          <w:rFonts w:ascii="標楷體" w:eastAsia="標楷體" w:hAnsi="標楷體" w:hint="eastAsia"/>
          <w:bCs/>
          <w:spacing w:val="-4"/>
        </w:rPr>
        <w:t>設立登記表或最近之公司變更登記表影</w:t>
      </w:r>
      <w:r w:rsidR="00D616B9" w:rsidRPr="00411571">
        <w:rPr>
          <w:rFonts w:ascii="標楷體" w:eastAsia="標楷體" w:hAnsi="標楷體" w:hint="eastAsia"/>
          <w:bCs/>
          <w:spacing w:val="-20"/>
        </w:rPr>
        <w:t>本並經銀行上網查證。</w:t>
      </w:r>
      <w:r>
        <w:rPr>
          <w:rFonts w:ascii="標楷體" w:eastAsia="標楷體" w:hAnsi="標楷體" w:hint="eastAsia"/>
          <w:bCs/>
          <w:spacing w:val="-20"/>
        </w:rPr>
        <w:t xml:space="preserve"> </w:t>
      </w:r>
      <w:r w:rsidR="00D616B9" w:rsidRPr="00411571">
        <w:rPr>
          <w:rFonts w:ascii="標楷體" w:eastAsia="標楷體" w:hAnsi="標楷體"/>
          <w:bCs/>
          <w:spacing w:val="-10"/>
        </w:rPr>
        <w:t>(</w:t>
      </w:r>
      <w:r w:rsidR="00D616B9" w:rsidRPr="001465C3">
        <w:rPr>
          <w:rFonts w:ascii="標楷體" w:eastAsia="標楷體" w:hAnsi="標楷體" w:hint="eastAsia"/>
          <w:bCs/>
          <w:spacing w:val="-10"/>
        </w:rPr>
        <w:t>網址：</w:t>
      </w:r>
      <w:hyperlink r:id="rId12" w:history="1">
        <w:r w:rsidR="00D616B9" w:rsidRPr="001465C3">
          <w:rPr>
            <w:rStyle w:val="aff3"/>
            <w:rFonts w:ascii="標楷體" w:eastAsia="標楷體" w:hAnsi="標楷體"/>
            <w:bCs/>
            <w:color w:val="auto"/>
            <w:spacing w:val="-10"/>
          </w:rPr>
          <w:t>www.moea.gov.tw</w:t>
        </w:r>
      </w:hyperlink>
      <w:r w:rsidR="00D616B9" w:rsidRPr="001465C3">
        <w:rPr>
          <w:rFonts w:ascii="標楷體" w:eastAsia="標楷體" w:hAnsi="標楷體"/>
          <w:bCs/>
          <w:spacing w:val="-10"/>
        </w:rPr>
        <w:t>)</w:t>
      </w:r>
    </w:p>
    <w:p w14:paraId="20D974E0" w14:textId="77777777" w:rsidR="00D616B9" w:rsidRPr="00411571" w:rsidRDefault="00D616B9" w:rsidP="00277E05">
      <w:pPr>
        <w:spacing w:line="460" w:lineRule="exact"/>
        <w:jc w:val="both"/>
        <w:rPr>
          <w:rFonts w:ascii="標楷體" w:eastAsia="標楷體" w:hAnsi="標楷體"/>
          <w:bCs/>
          <w:spacing w:val="-20"/>
        </w:rPr>
      </w:pPr>
      <w:r w:rsidRPr="00411571">
        <w:rPr>
          <w:rFonts w:ascii="標楷體" w:eastAsia="標楷體" w:hAnsi="標楷體" w:hint="eastAsia"/>
        </w:rPr>
        <w:t>□營運計</w:t>
      </w:r>
      <w:r w:rsidRPr="00411571">
        <w:rPr>
          <w:rFonts w:ascii="標楷體" w:eastAsia="標楷體" w:hAnsi="標楷體" w:hint="eastAsia"/>
          <w:bCs/>
        </w:rPr>
        <w:t>畫</w:t>
      </w:r>
      <w:r w:rsidRPr="00411571">
        <w:rPr>
          <w:rFonts w:ascii="標楷體" w:eastAsia="標楷體" w:hAnsi="標楷體" w:hint="eastAsia"/>
        </w:rPr>
        <w:t>。</w:t>
      </w:r>
      <w:r w:rsidRPr="00411571">
        <w:rPr>
          <w:rFonts w:ascii="標楷體" w:eastAsia="標楷體" w:hAnsi="標楷體" w:hint="eastAsia"/>
        </w:rPr>
        <w:tab/>
      </w:r>
      <w:r w:rsidRPr="00411571">
        <w:rPr>
          <w:rFonts w:ascii="標楷體" w:eastAsia="標楷體" w:hAnsi="標楷體" w:hint="eastAsia"/>
        </w:rPr>
        <w:tab/>
      </w:r>
      <w:r w:rsidRPr="00411571">
        <w:rPr>
          <w:rFonts w:ascii="標楷體" w:eastAsia="標楷體" w:hAnsi="標楷體" w:hint="eastAsia"/>
        </w:rPr>
        <w:tab/>
      </w:r>
      <w:r w:rsidRPr="00411571">
        <w:rPr>
          <w:rFonts w:ascii="標楷體" w:eastAsia="標楷體" w:hAnsi="標楷體" w:hint="eastAsia"/>
        </w:rPr>
        <w:tab/>
      </w:r>
      <w:r w:rsidRPr="00411571">
        <w:rPr>
          <w:rFonts w:ascii="標楷體" w:eastAsia="標楷體" w:hAnsi="標楷體" w:hint="eastAsia"/>
        </w:rPr>
        <w:tab/>
      </w:r>
      <w:r w:rsidRPr="00411571">
        <w:rPr>
          <w:rFonts w:ascii="標楷體" w:eastAsia="標楷體" w:hAnsi="標楷體" w:hint="eastAsia"/>
        </w:rPr>
        <w:tab/>
      </w:r>
      <w:r w:rsidRPr="00411571">
        <w:rPr>
          <w:rFonts w:ascii="標楷體" w:eastAsia="標楷體" w:hAnsi="標楷體" w:hint="eastAsia"/>
        </w:rPr>
        <w:tab/>
      </w:r>
      <w:r w:rsidRPr="00411571">
        <w:rPr>
          <w:rFonts w:ascii="標楷體" w:eastAsia="標楷體" w:hAnsi="標楷體" w:hint="eastAsia"/>
        </w:rPr>
        <w:tab/>
      </w:r>
      <w:r w:rsidRPr="00411571">
        <w:rPr>
          <w:rFonts w:ascii="標楷體" w:eastAsia="標楷體" w:hAnsi="標楷體" w:hint="eastAsia"/>
        </w:rPr>
        <w:tab/>
        <w:t>□</w:t>
      </w:r>
      <w:r w:rsidRPr="00411571">
        <w:rPr>
          <w:rFonts w:ascii="標楷體" w:eastAsia="標楷體" w:hAnsi="標楷體" w:hint="eastAsia"/>
          <w:bCs/>
        </w:rPr>
        <w:t>預估資產負債表。</w:t>
      </w:r>
    </w:p>
    <w:p w14:paraId="51657F8E" w14:textId="77777777" w:rsidR="00D616B9" w:rsidRPr="00411571" w:rsidRDefault="00D616B9" w:rsidP="00277E05">
      <w:pPr>
        <w:spacing w:line="460" w:lineRule="exact"/>
        <w:jc w:val="both"/>
        <w:rPr>
          <w:rFonts w:ascii="標楷體" w:eastAsia="標楷體" w:hAnsi="標楷體"/>
          <w:bCs/>
        </w:rPr>
      </w:pPr>
      <w:r w:rsidRPr="00411571">
        <w:rPr>
          <w:rFonts w:ascii="標楷體" w:eastAsia="標楷體" w:hAnsi="標楷體" w:hint="eastAsia"/>
        </w:rPr>
        <w:t>□工廠登記證明文件(例如主管機關核准函影本或其他登記文件等</w:t>
      </w:r>
      <w:r w:rsidRPr="00411571">
        <w:rPr>
          <w:rFonts w:ascii="標楷體" w:eastAsia="標楷體" w:hAnsi="標楷體" w:hint="eastAsia"/>
          <w:bCs/>
        </w:rPr>
        <w:t>【未達工廠管理輔</w:t>
      </w:r>
    </w:p>
    <w:p w14:paraId="3DDB3DAF" w14:textId="77777777" w:rsidR="00D616B9" w:rsidRPr="00411571" w:rsidRDefault="00D616B9" w:rsidP="00277E05">
      <w:pPr>
        <w:spacing w:line="460" w:lineRule="exact"/>
        <w:jc w:val="both"/>
        <w:rPr>
          <w:rFonts w:ascii="標楷體" w:eastAsia="標楷體" w:hAnsi="標楷體"/>
          <w:bCs/>
        </w:rPr>
      </w:pPr>
      <w:r w:rsidRPr="00411571">
        <w:rPr>
          <w:rFonts w:ascii="標楷體" w:eastAsia="標楷體" w:hAnsi="標楷體" w:hint="eastAsia"/>
        </w:rPr>
        <w:t xml:space="preserve">  </w:t>
      </w:r>
      <w:r w:rsidRPr="00411571">
        <w:rPr>
          <w:rFonts w:ascii="標楷體" w:eastAsia="標楷體" w:hAnsi="標楷體" w:hint="eastAsia"/>
          <w:bCs/>
        </w:rPr>
        <w:t>導法第3條第1項定義之工廠者，得比照徵提本項資料】)</w:t>
      </w:r>
    </w:p>
    <w:p w14:paraId="1EDA26E9" w14:textId="77777777" w:rsidR="00D616B9" w:rsidRPr="00411571" w:rsidRDefault="00D616B9" w:rsidP="00277E05">
      <w:pPr>
        <w:spacing w:line="460" w:lineRule="exact"/>
        <w:jc w:val="both"/>
        <w:rPr>
          <w:rFonts w:ascii="標楷體" w:eastAsia="標楷體" w:hAnsi="標楷體"/>
          <w:bCs/>
        </w:rPr>
      </w:pPr>
      <w:r w:rsidRPr="00411571">
        <w:rPr>
          <w:rFonts w:ascii="標楷體" w:eastAsia="標楷體" w:hAnsi="標楷體" w:hint="eastAsia"/>
        </w:rPr>
        <w:t>□</w:t>
      </w:r>
      <w:r w:rsidRPr="00411571">
        <w:rPr>
          <w:rFonts w:ascii="標楷體" w:eastAsia="標楷體" w:hAnsi="標楷體" w:hint="eastAsia"/>
          <w:bCs/>
        </w:rPr>
        <w:t>預估損益表。</w:t>
      </w:r>
      <w:r w:rsidRPr="00411571">
        <w:rPr>
          <w:rFonts w:ascii="標楷體" w:eastAsia="標楷體" w:hAnsi="標楷體" w:hint="eastAsia"/>
        </w:rPr>
        <w:t xml:space="preserve">  </w:t>
      </w:r>
      <w:r w:rsidRPr="00411571">
        <w:rPr>
          <w:rFonts w:ascii="標楷體" w:eastAsia="標楷體" w:hAnsi="標楷體" w:hint="eastAsia"/>
          <w:bCs/>
        </w:rPr>
        <w:tab/>
      </w:r>
      <w:r w:rsidRPr="00411571">
        <w:rPr>
          <w:rFonts w:ascii="標楷體" w:eastAsia="標楷體" w:hAnsi="標楷體" w:hint="eastAsia"/>
          <w:bCs/>
        </w:rPr>
        <w:tab/>
      </w:r>
      <w:r w:rsidRPr="00411571">
        <w:rPr>
          <w:rFonts w:ascii="標楷體" w:eastAsia="標楷體" w:hAnsi="標楷體" w:hint="eastAsia"/>
          <w:bCs/>
        </w:rPr>
        <w:tab/>
      </w:r>
      <w:r w:rsidRPr="00411571">
        <w:rPr>
          <w:rFonts w:ascii="標楷體" w:eastAsia="標楷體" w:hAnsi="標楷體" w:hint="eastAsia"/>
          <w:bCs/>
        </w:rPr>
        <w:tab/>
      </w:r>
      <w:r w:rsidRPr="00411571">
        <w:rPr>
          <w:rFonts w:ascii="標楷體" w:eastAsia="標楷體" w:hAnsi="標楷體" w:hint="eastAsia"/>
          <w:bCs/>
        </w:rPr>
        <w:tab/>
      </w:r>
      <w:r w:rsidRPr="00411571">
        <w:rPr>
          <w:rFonts w:ascii="標楷體" w:eastAsia="標楷體" w:hAnsi="標楷體" w:hint="eastAsia"/>
          <w:bCs/>
        </w:rPr>
        <w:tab/>
      </w:r>
      <w:r w:rsidRPr="00411571">
        <w:rPr>
          <w:rFonts w:ascii="標楷體" w:eastAsia="標楷體" w:hAnsi="標楷體" w:hint="eastAsia"/>
          <w:bCs/>
        </w:rPr>
        <w:tab/>
      </w:r>
      <w:r w:rsidRPr="00411571">
        <w:rPr>
          <w:rFonts w:ascii="標楷體" w:eastAsia="標楷體" w:hAnsi="標楷體" w:hint="eastAsia"/>
          <w:bCs/>
        </w:rPr>
        <w:tab/>
      </w:r>
      <w:r w:rsidRPr="00411571">
        <w:rPr>
          <w:rFonts w:ascii="標楷體" w:eastAsia="標楷體" w:hAnsi="標楷體" w:hint="eastAsia"/>
        </w:rPr>
        <w:t>□</w:t>
      </w:r>
      <w:r w:rsidRPr="00411571">
        <w:rPr>
          <w:rFonts w:ascii="標楷體" w:eastAsia="標楷體" w:hAnsi="標楷體" w:hint="eastAsia"/>
          <w:bCs/>
        </w:rPr>
        <w:t>個案預計資金來源去路表。</w:t>
      </w:r>
    </w:p>
    <w:p w14:paraId="3213854C" w14:textId="77777777" w:rsidR="00D616B9" w:rsidRPr="00411571" w:rsidRDefault="00D616B9" w:rsidP="00277E05">
      <w:pPr>
        <w:spacing w:line="460" w:lineRule="exact"/>
        <w:jc w:val="both"/>
        <w:rPr>
          <w:rFonts w:ascii="標楷體" w:eastAsia="標楷體" w:hAnsi="標楷體"/>
          <w:bCs/>
        </w:rPr>
      </w:pPr>
      <w:r w:rsidRPr="00411571">
        <w:rPr>
          <w:rFonts w:ascii="標楷體" w:eastAsia="標楷體" w:hAnsi="標楷體" w:hint="eastAsia"/>
        </w:rPr>
        <w:t>□</w:t>
      </w:r>
      <w:r w:rsidRPr="00411571">
        <w:rPr>
          <w:rFonts w:ascii="標楷體" w:eastAsia="標楷體" w:hAnsi="標楷體" w:hint="eastAsia"/>
          <w:bCs/>
        </w:rPr>
        <w:t>建廠進度表。</w:t>
      </w:r>
    </w:p>
    <w:p w14:paraId="31ED877B" w14:textId="77777777" w:rsidR="00D616B9" w:rsidRPr="00411571" w:rsidRDefault="00D616B9" w:rsidP="00277E05">
      <w:pPr>
        <w:spacing w:line="460" w:lineRule="exact"/>
        <w:jc w:val="both"/>
        <w:rPr>
          <w:rFonts w:ascii="標楷體" w:eastAsia="標楷體" w:hAnsi="標楷體"/>
        </w:rPr>
      </w:pPr>
      <w:r w:rsidRPr="00411571">
        <w:rPr>
          <w:rFonts w:ascii="標楷體" w:eastAsia="標楷體" w:hAnsi="標楷體" w:hint="eastAsia"/>
        </w:rPr>
        <w:t>□</w:t>
      </w:r>
      <w:r w:rsidRPr="00411571">
        <w:rPr>
          <w:rFonts w:ascii="標楷體" w:eastAsia="標楷體" w:hAnsi="標楷體" w:hint="eastAsia"/>
          <w:bCs/>
        </w:rPr>
        <w:t xml:space="preserve">其他                     </w:t>
      </w:r>
      <w:r w:rsidRPr="00411571">
        <w:rPr>
          <w:rFonts w:ascii="標楷體" w:eastAsia="標楷體" w:hAnsi="標楷體" w:hint="eastAsia"/>
        </w:rPr>
        <w:t xml:space="preserve">           </w:t>
      </w:r>
    </w:p>
    <w:p w14:paraId="00734F7B" w14:textId="77777777" w:rsidR="00D616B9" w:rsidRPr="00411571" w:rsidRDefault="00D616B9" w:rsidP="00277E05">
      <w:pPr>
        <w:spacing w:beforeLines="50" w:before="120" w:line="240" w:lineRule="atLeast"/>
        <w:rPr>
          <w:rFonts w:ascii="標楷體" w:eastAsia="標楷體" w:hAnsi="標楷體"/>
        </w:rPr>
      </w:pPr>
      <w:r w:rsidRPr="00411571">
        <w:rPr>
          <w:rFonts w:ascii="標楷體" w:eastAsia="標楷體" w:hAnsi="標楷體"/>
        </w:rPr>
        <w:t>6.</w:t>
      </w:r>
      <w:r w:rsidRPr="00411571">
        <w:rPr>
          <w:rFonts w:ascii="標楷體" w:eastAsia="標楷體" w:hAnsi="標楷體" w:hint="eastAsia"/>
        </w:rPr>
        <w:t>填寫本表如有疑問，請</w:t>
      </w:r>
      <w:r w:rsidRPr="00411571">
        <w:rPr>
          <w:rFonts w:ascii="標楷體" w:eastAsia="標楷體" w:hAnsi="標楷體" w:hint="eastAsia"/>
          <w:bCs/>
        </w:rPr>
        <w:t>洽</w:t>
      </w:r>
      <w:r w:rsidRPr="00411571">
        <w:rPr>
          <w:rFonts w:ascii="標楷體" w:eastAsia="標楷體" w:hAnsi="標楷體" w:hint="eastAsia"/>
        </w:rPr>
        <w:t>本行            ，電話             。</w:t>
      </w:r>
    </w:p>
    <w:p w14:paraId="62BCD455" w14:textId="77777777" w:rsidR="00D616B9" w:rsidRPr="00411571" w:rsidRDefault="00D616B9" w:rsidP="00277E05">
      <w:pPr>
        <w:jc w:val="both"/>
        <w:rPr>
          <w:rFonts w:ascii="標楷體" w:eastAsia="標楷體" w:hAnsi="標楷體"/>
        </w:rPr>
        <w:sectPr w:rsidR="00D616B9" w:rsidRPr="00411571" w:rsidSect="000D23F0">
          <w:pgSz w:w="11907" w:h="16840" w:code="9"/>
          <w:pgMar w:top="1134" w:right="1418" w:bottom="851" w:left="1418" w:header="567" w:footer="510" w:gutter="0"/>
          <w:cols w:space="425"/>
          <w:docGrid w:linePitch="360"/>
        </w:sectPr>
      </w:pPr>
    </w:p>
    <w:p w14:paraId="012AB8FF" w14:textId="77777777" w:rsidR="00D616B9" w:rsidRPr="006B435B" w:rsidRDefault="00D616B9" w:rsidP="00277E05">
      <w:pPr>
        <w:jc w:val="both"/>
        <w:rPr>
          <w:rFonts w:ascii="標楷體" w:eastAsia="標楷體" w:hAnsi="標楷體"/>
          <w:b/>
          <w:sz w:val="28"/>
          <w:szCs w:val="28"/>
        </w:rPr>
      </w:pPr>
      <w:r w:rsidRPr="006B435B">
        <w:rPr>
          <w:rFonts w:ascii="標楷體" w:eastAsia="標楷體" w:hAnsi="標楷體" w:hint="eastAsia"/>
          <w:b/>
          <w:sz w:val="28"/>
          <w:szCs w:val="28"/>
        </w:rPr>
        <w:lastRenderedPageBreak/>
        <w:t>甲-3</w:t>
      </w:r>
    </w:p>
    <w:p w14:paraId="5F07ADBB"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 xml:space="preserve">一、企業簡介                                               </w:t>
      </w:r>
      <w:r w:rsidRPr="00411571">
        <w:rPr>
          <w:rFonts w:ascii="標楷體" w:eastAsia="標楷體" w:hAnsi="標楷體" w:hint="eastAsia"/>
          <w:bCs/>
        </w:rPr>
        <w:t>單位：新臺幣千元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56"/>
        <w:gridCol w:w="1088"/>
        <w:gridCol w:w="1686"/>
        <w:gridCol w:w="1496"/>
        <w:gridCol w:w="1440"/>
        <w:gridCol w:w="160"/>
        <w:gridCol w:w="364"/>
        <w:gridCol w:w="364"/>
        <w:gridCol w:w="365"/>
        <w:gridCol w:w="365"/>
        <w:gridCol w:w="365"/>
        <w:gridCol w:w="365"/>
        <w:gridCol w:w="365"/>
        <w:gridCol w:w="362"/>
      </w:tblGrid>
      <w:tr w:rsidR="00D616B9" w:rsidRPr="00411571" w14:paraId="5501BCC6" w14:textId="77777777" w:rsidTr="006E7CF4">
        <w:trPr>
          <w:cantSplit/>
        </w:trPr>
        <w:tc>
          <w:tcPr>
            <w:tcW w:w="137" w:type="pct"/>
            <w:vMerge w:val="restart"/>
            <w:vAlign w:val="center"/>
          </w:tcPr>
          <w:p w14:paraId="44A0C763"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名稱</w:t>
            </w:r>
          </w:p>
        </w:tc>
        <w:tc>
          <w:tcPr>
            <w:tcW w:w="2363" w:type="pct"/>
            <w:gridSpan w:val="3"/>
          </w:tcPr>
          <w:p w14:paraId="670DE7D8"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中文：</w:t>
            </w:r>
          </w:p>
        </w:tc>
        <w:tc>
          <w:tcPr>
            <w:tcW w:w="886" w:type="pct"/>
            <w:gridSpan w:val="2"/>
          </w:tcPr>
          <w:p w14:paraId="1B84433B"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營利事業統一編號</w:t>
            </w:r>
          </w:p>
        </w:tc>
        <w:tc>
          <w:tcPr>
            <w:tcW w:w="202" w:type="pct"/>
          </w:tcPr>
          <w:p w14:paraId="3C13E847" w14:textId="77777777" w:rsidR="00D616B9" w:rsidRPr="00411571" w:rsidRDefault="00D616B9" w:rsidP="00277E05">
            <w:pPr>
              <w:jc w:val="both"/>
              <w:rPr>
                <w:rFonts w:ascii="標楷體" w:eastAsia="標楷體" w:hAnsi="標楷體"/>
                <w:sz w:val="20"/>
              </w:rPr>
            </w:pPr>
          </w:p>
        </w:tc>
        <w:tc>
          <w:tcPr>
            <w:tcW w:w="202" w:type="pct"/>
          </w:tcPr>
          <w:p w14:paraId="62C2CE52" w14:textId="77777777" w:rsidR="00D616B9" w:rsidRPr="00411571" w:rsidRDefault="00D616B9" w:rsidP="00277E05">
            <w:pPr>
              <w:jc w:val="both"/>
              <w:rPr>
                <w:rFonts w:ascii="標楷體" w:eastAsia="標楷體" w:hAnsi="標楷體"/>
                <w:sz w:val="20"/>
              </w:rPr>
            </w:pPr>
          </w:p>
        </w:tc>
        <w:tc>
          <w:tcPr>
            <w:tcW w:w="202" w:type="pct"/>
          </w:tcPr>
          <w:p w14:paraId="66721A85" w14:textId="77777777" w:rsidR="00D616B9" w:rsidRPr="00411571" w:rsidRDefault="00D616B9" w:rsidP="00277E05">
            <w:pPr>
              <w:jc w:val="both"/>
              <w:rPr>
                <w:rFonts w:ascii="標楷體" w:eastAsia="標楷體" w:hAnsi="標楷體"/>
                <w:sz w:val="20"/>
              </w:rPr>
            </w:pPr>
          </w:p>
        </w:tc>
        <w:tc>
          <w:tcPr>
            <w:tcW w:w="202" w:type="pct"/>
          </w:tcPr>
          <w:p w14:paraId="42704E63" w14:textId="77777777" w:rsidR="00D616B9" w:rsidRPr="00411571" w:rsidRDefault="00D616B9" w:rsidP="00277E05">
            <w:pPr>
              <w:jc w:val="both"/>
              <w:rPr>
                <w:rFonts w:ascii="標楷體" w:eastAsia="標楷體" w:hAnsi="標楷體"/>
                <w:sz w:val="20"/>
              </w:rPr>
            </w:pPr>
          </w:p>
        </w:tc>
        <w:tc>
          <w:tcPr>
            <w:tcW w:w="202" w:type="pct"/>
          </w:tcPr>
          <w:p w14:paraId="697BFF48" w14:textId="77777777" w:rsidR="00D616B9" w:rsidRPr="00411571" w:rsidRDefault="00D616B9" w:rsidP="00277E05">
            <w:pPr>
              <w:jc w:val="both"/>
              <w:rPr>
                <w:rFonts w:ascii="標楷體" w:eastAsia="標楷體" w:hAnsi="標楷體"/>
                <w:sz w:val="20"/>
              </w:rPr>
            </w:pPr>
          </w:p>
        </w:tc>
        <w:tc>
          <w:tcPr>
            <w:tcW w:w="202" w:type="pct"/>
          </w:tcPr>
          <w:p w14:paraId="54FD6CC2" w14:textId="77777777" w:rsidR="00D616B9" w:rsidRPr="00411571" w:rsidRDefault="00D616B9" w:rsidP="00277E05">
            <w:pPr>
              <w:jc w:val="both"/>
              <w:rPr>
                <w:rFonts w:ascii="標楷體" w:eastAsia="標楷體" w:hAnsi="標楷體"/>
                <w:sz w:val="20"/>
              </w:rPr>
            </w:pPr>
          </w:p>
        </w:tc>
        <w:tc>
          <w:tcPr>
            <w:tcW w:w="202" w:type="pct"/>
          </w:tcPr>
          <w:p w14:paraId="19423522" w14:textId="77777777" w:rsidR="00D616B9" w:rsidRPr="00411571" w:rsidRDefault="00D616B9" w:rsidP="00277E05">
            <w:pPr>
              <w:jc w:val="both"/>
              <w:rPr>
                <w:rFonts w:ascii="標楷體" w:eastAsia="標楷體" w:hAnsi="標楷體"/>
                <w:sz w:val="20"/>
              </w:rPr>
            </w:pPr>
          </w:p>
        </w:tc>
        <w:tc>
          <w:tcPr>
            <w:tcW w:w="201" w:type="pct"/>
          </w:tcPr>
          <w:p w14:paraId="1BFD06FC" w14:textId="77777777" w:rsidR="00D616B9" w:rsidRPr="00411571" w:rsidRDefault="00D616B9" w:rsidP="00277E05">
            <w:pPr>
              <w:jc w:val="both"/>
              <w:rPr>
                <w:rFonts w:ascii="標楷體" w:eastAsia="標楷體" w:hAnsi="標楷體"/>
                <w:sz w:val="20"/>
              </w:rPr>
            </w:pPr>
          </w:p>
        </w:tc>
      </w:tr>
      <w:tr w:rsidR="00D616B9" w:rsidRPr="00411571" w14:paraId="299374FF" w14:textId="77777777" w:rsidTr="006E7CF4">
        <w:trPr>
          <w:cantSplit/>
          <w:trHeight w:val="70"/>
        </w:trPr>
        <w:tc>
          <w:tcPr>
            <w:tcW w:w="137" w:type="pct"/>
            <w:vMerge/>
          </w:tcPr>
          <w:p w14:paraId="3EB3DFDB" w14:textId="77777777" w:rsidR="00D616B9" w:rsidRPr="00411571" w:rsidRDefault="00D616B9" w:rsidP="00277E05">
            <w:pPr>
              <w:jc w:val="both"/>
              <w:rPr>
                <w:rFonts w:ascii="標楷體" w:eastAsia="標楷體" w:hAnsi="標楷體"/>
                <w:sz w:val="20"/>
              </w:rPr>
            </w:pPr>
          </w:p>
        </w:tc>
        <w:tc>
          <w:tcPr>
            <w:tcW w:w="4863" w:type="pct"/>
            <w:gridSpan w:val="13"/>
          </w:tcPr>
          <w:p w14:paraId="159FABEE"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英文：</w:t>
            </w:r>
          </w:p>
        </w:tc>
      </w:tr>
      <w:tr w:rsidR="00D616B9" w:rsidRPr="00411571" w14:paraId="4068B186" w14:textId="77777777" w:rsidTr="006E7CF4">
        <w:trPr>
          <w:cantSplit/>
        </w:trPr>
        <w:tc>
          <w:tcPr>
            <w:tcW w:w="1672" w:type="pct"/>
            <w:gridSpan w:val="3"/>
          </w:tcPr>
          <w:p w14:paraId="18FC2292"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負責人：</w:t>
            </w:r>
          </w:p>
        </w:tc>
        <w:tc>
          <w:tcPr>
            <w:tcW w:w="1625" w:type="pct"/>
            <w:gridSpan w:val="2"/>
          </w:tcPr>
          <w:p w14:paraId="1BC6FCE7"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職稱：</w:t>
            </w:r>
          </w:p>
        </w:tc>
        <w:tc>
          <w:tcPr>
            <w:tcW w:w="1703" w:type="pct"/>
            <w:gridSpan w:val="9"/>
          </w:tcPr>
          <w:p w14:paraId="3BE0F6CC"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參加公會名稱：</w:t>
            </w:r>
          </w:p>
        </w:tc>
      </w:tr>
      <w:tr w:rsidR="00D616B9" w:rsidRPr="00411571" w14:paraId="369E2B78" w14:textId="77777777" w:rsidTr="006E7CF4">
        <w:trPr>
          <w:cantSplit/>
          <w:trHeight w:val="284"/>
        </w:trPr>
        <w:tc>
          <w:tcPr>
            <w:tcW w:w="137" w:type="pct"/>
            <w:vMerge w:val="restart"/>
            <w:vAlign w:val="center"/>
          </w:tcPr>
          <w:p w14:paraId="0B6F2B1D"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地址</w:t>
            </w:r>
          </w:p>
        </w:tc>
        <w:tc>
          <w:tcPr>
            <w:tcW w:w="602" w:type="pct"/>
          </w:tcPr>
          <w:p w14:paraId="42D5AB50"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總 公 司</w:t>
            </w:r>
          </w:p>
        </w:tc>
        <w:tc>
          <w:tcPr>
            <w:tcW w:w="2558" w:type="pct"/>
            <w:gridSpan w:val="3"/>
          </w:tcPr>
          <w:p w14:paraId="1A19E33F" w14:textId="77777777" w:rsidR="00D616B9" w:rsidRPr="00411571" w:rsidRDefault="00D616B9" w:rsidP="00277E05">
            <w:pPr>
              <w:jc w:val="both"/>
              <w:rPr>
                <w:rFonts w:ascii="標楷體" w:eastAsia="標楷體" w:hAnsi="標楷體"/>
                <w:sz w:val="20"/>
              </w:rPr>
            </w:pPr>
          </w:p>
        </w:tc>
        <w:tc>
          <w:tcPr>
            <w:tcW w:w="1703" w:type="pct"/>
            <w:gridSpan w:val="9"/>
          </w:tcPr>
          <w:p w14:paraId="6E2FB0CA"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電話：</w:t>
            </w:r>
          </w:p>
        </w:tc>
      </w:tr>
      <w:tr w:rsidR="00D616B9" w:rsidRPr="00411571" w14:paraId="4DC1446F" w14:textId="77777777" w:rsidTr="006E7CF4">
        <w:trPr>
          <w:cantSplit/>
        </w:trPr>
        <w:tc>
          <w:tcPr>
            <w:tcW w:w="137" w:type="pct"/>
            <w:vMerge/>
          </w:tcPr>
          <w:p w14:paraId="6CF67E9F" w14:textId="77777777" w:rsidR="00D616B9" w:rsidRPr="00411571" w:rsidRDefault="00D616B9" w:rsidP="00277E05">
            <w:pPr>
              <w:jc w:val="both"/>
              <w:rPr>
                <w:rFonts w:ascii="標楷體" w:eastAsia="標楷體" w:hAnsi="標楷體"/>
                <w:sz w:val="20"/>
              </w:rPr>
            </w:pPr>
          </w:p>
        </w:tc>
        <w:tc>
          <w:tcPr>
            <w:tcW w:w="602" w:type="pct"/>
          </w:tcPr>
          <w:p w14:paraId="47648668"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工    廠</w:t>
            </w:r>
          </w:p>
        </w:tc>
        <w:tc>
          <w:tcPr>
            <w:tcW w:w="2558" w:type="pct"/>
            <w:gridSpan w:val="3"/>
          </w:tcPr>
          <w:p w14:paraId="76852C4E" w14:textId="77777777" w:rsidR="00D616B9" w:rsidRPr="00411571" w:rsidRDefault="00D616B9" w:rsidP="00277E05">
            <w:pPr>
              <w:jc w:val="both"/>
              <w:rPr>
                <w:rFonts w:ascii="標楷體" w:eastAsia="標楷體" w:hAnsi="標楷體"/>
                <w:sz w:val="20"/>
              </w:rPr>
            </w:pPr>
          </w:p>
        </w:tc>
        <w:tc>
          <w:tcPr>
            <w:tcW w:w="1703" w:type="pct"/>
            <w:gridSpan w:val="9"/>
          </w:tcPr>
          <w:p w14:paraId="6E019515"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電話：</w:t>
            </w:r>
          </w:p>
        </w:tc>
      </w:tr>
      <w:tr w:rsidR="00D616B9" w:rsidRPr="00411571" w14:paraId="7CED6E8E" w14:textId="77777777" w:rsidTr="006E7CF4">
        <w:trPr>
          <w:cantSplit/>
        </w:trPr>
        <w:tc>
          <w:tcPr>
            <w:tcW w:w="137" w:type="pct"/>
            <w:vMerge/>
          </w:tcPr>
          <w:p w14:paraId="0A6B2F45" w14:textId="77777777" w:rsidR="00D616B9" w:rsidRPr="00411571" w:rsidRDefault="00D616B9" w:rsidP="00277E05">
            <w:pPr>
              <w:jc w:val="both"/>
              <w:rPr>
                <w:rFonts w:ascii="標楷體" w:eastAsia="標楷體" w:hAnsi="標楷體"/>
                <w:sz w:val="20"/>
              </w:rPr>
            </w:pPr>
          </w:p>
        </w:tc>
        <w:tc>
          <w:tcPr>
            <w:tcW w:w="602" w:type="pct"/>
          </w:tcPr>
          <w:p w14:paraId="4D010E7B" w14:textId="77777777" w:rsidR="00D616B9" w:rsidRPr="00411571" w:rsidRDefault="00D616B9" w:rsidP="00277E05">
            <w:pPr>
              <w:jc w:val="both"/>
              <w:rPr>
                <w:rFonts w:ascii="標楷體" w:eastAsia="標楷體" w:hAnsi="標楷體"/>
                <w:sz w:val="20"/>
              </w:rPr>
            </w:pPr>
          </w:p>
        </w:tc>
        <w:tc>
          <w:tcPr>
            <w:tcW w:w="2558" w:type="pct"/>
            <w:gridSpan w:val="3"/>
          </w:tcPr>
          <w:p w14:paraId="3C95692A" w14:textId="77777777" w:rsidR="00D616B9" w:rsidRPr="00411571" w:rsidRDefault="00D616B9" w:rsidP="00277E05">
            <w:pPr>
              <w:jc w:val="both"/>
              <w:rPr>
                <w:rFonts w:ascii="標楷體" w:eastAsia="標楷體" w:hAnsi="標楷體"/>
                <w:sz w:val="20"/>
              </w:rPr>
            </w:pPr>
          </w:p>
        </w:tc>
        <w:tc>
          <w:tcPr>
            <w:tcW w:w="1703" w:type="pct"/>
            <w:gridSpan w:val="9"/>
          </w:tcPr>
          <w:p w14:paraId="4AF039FD"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電話：</w:t>
            </w:r>
          </w:p>
        </w:tc>
      </w:tr>
      <w:tr w:rsidR="00D616B9" w:rsidRPr="00411571" w14:paraId="0045DAA6" w14:textId="77777777" w:rsidTr="006E7CF4">
        <w:trPr>
          <w:cantSplit/>
        </w:trPr>
        <w:tc>
          <w:tcPr>
            <w:tcW w:w="5000" w:type="pct"/>
            <w:gridSpan w:val="14"/>
          </w:tcPr>
          <w:p w14:paraId="3BB74103" w14:textId="77777777" w:rsidR="00D616B9" w:rsidRPr="00411571" w:rsidRDefault="00D616B9" w:rsidP="00277E05">
            <w:pPr>
              <w:jc w:val="both"/>
              <w:rPr>
                <w:rFonts w:ascii="標楷體" w:eastAsia="標楷體" w:hAnsi="標楷體"/>
                <w:bCs/>
                <w:sz w:val="20"/>
              </w:rPr>
            </w:pPr>
            <w:r w:rsidRPr="00411571">
              <w:rPr>
                <w:rFonts w:ascii="標楷體" w:eastAsia="標楷體" w:hAnsi="標楷體" w:hint="eastAsia"/>
                <w:bCs/>
                <w:sz w:val="20"/>
              </w:rPr>
              <w:t>分公司或辦事處：</w:t>
            </w:r>
          </w:p>
        </w:tc>
      </w:tr>
    </w:tbl>
    <w:p w14:paraId="12E1BB85" w14:textId="77777777" w:rsidR="00D616B9" w:rsidRPr="00411571" w:rsidRDefault="00D616B9" w:rsidP="00277E05">
      <w:pPr>
        <w:jc w:val="both"/>
        <w:rPr>
          <w:rFonts w:ascii="標楷體" w:eastAsia="標楷體" w:hAnsi="標楷體"/>
        </w:rPr>
      </w:pPr>
    </w:p>
    <w:p w14:paraId="78E38D0B"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 xml:space="preserve">二、企業變遷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61"/>
        <w:gridCol w:w="1123"/>
        <w:gridCol w:w="1613"/>
        <w:gridCol w:w="1595"/>
        <w:gridCol w:w="1595"/>
        <w:gridCol w:w="1465"/>
        <w:gridCol w:w="1289"/>
      </w:tblGrid>
      <w:tr w:rsidR="00D616B9" w:rsidRPr="00411571" w14:paraId="498332F0" w14:textId="77777777" w:rsidTr="006E7CF4">
        <w:trPr>
          <w:cantSplit/>
        </w:trPr>
        <w:tc>
          <w:tcPr>
            <w:tcW w:w="200" w:type="pct"/>
            <w:vMerge w:val="restart"/>
            <w:vAlign w:val="center"/>
          </w:tcPr>
          <w:p w14:paraId="4CA6E240" w14:textId="77777777" w:rsidR="00D616B9" w:rsidRPr="00411571" w:rsidRDefault="00D616B9" w:rsidP="00277E05">
            <w:pPr>
              <w:ind w:left="200" w:hangingChars="100" w:hanging="200"/>
              <w:jc w:val="both"/>
              <w:rPr>
                <w:rFonts w:ascii="標楷體" w:eastAsia="標楷體" w:hAnsi="標楷體"/>
                <w:sz w:val="20"/>
              </w:rPr>
            </w:pPr>
            <w:r w:rsidRPr="00411571">
              <w:rPr>
                <w:rFonts w:ascii="標楷體" w:eastAsia="標楷體" w:hAnsi="標楷體" w:hint="eastAsia"/>
                <w:sz w:val="20"/>
              </w:rPr>
              <w:t>資</w:t>
            </w:r>
          </w:p>
          <w:p w14:paraId="39429C06" w14:textId="77777777" w:rsidR="00D616B9" w:rsidRPr="00411571" w:rsidRDefault="00D616B9" w:rsidP="00277E05">
            <w:pPr>
              <w:ind w:left="200" w:hangingChars="100" w:hanging="200"/>
              <w:jc w:val="both"/>
              <w:rPr>
                <w:rFonts w:ascii="標楷體" w:eastAsia="標楷體" w:hAnsi="標楷體"/>
                <w:sz w:val="20"/>
              </w:rPr>
            </w:pPr>
          </w:p>
          <w:p w14:paraId="4B6865CD" w14:textId="77777777" w:rsidR="00D616B9" w:rsidRPr="00411571" w:rsidRDefault="00D616B9" w:rsidP="00277E05">
            <w:pPr>
              <w:ind w:left="200" w:hangingChars="100" w:hanging="200"/>
              <w:jc w:val="both"/>
              <w:rPr>
                <w:rFonts w:ascii="標楷體" w:eastAsia="標楷體" w:hAnsi="標楷體"/>
                <w:sz w:val="20"/>
              </w:rPr>
            </w:pPr>
            <w:r w:rsidRPr="00411571">
              <w:rPr>
                <w:rFonts w:ascii="標楷體" w:eastAsia="標楷體" w:hAnsi="標楷體" w:hint="eastAsia"/>
                <w:sz w:val="20"/>
              </w:rPr>
              <w:t>本</w:t>
            </w:r>
          </w:p>
        </w:tc>
        <w:tc>
          <w:tcPr>
            <w:tcW w:w="621" w:type="pct"/>
          </w:tcPr>
          <w:p w14:paraId="7F163838"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期       間</w:t>
            </w:r>
          </w:p>
        </w:tc>
        <w:tc>
          <w:tcPr>
            <w:tcW w:w="892" w:type="pct"/>
          </w:tcPr>
          <w:p w14:paraId="1277B8E1" w14:textId="77777777" w:rsidR="00D616B9" w:rsidRPr="00411571" w:rsidRDefault="00D616B9" w:rsidP="00277E05">
            <w:pPr>
              <w:ind w:firstLineChars="200" w:firstLine="400"/>
              <w:jc w:val="both"/>
              <w:rPr>
                <w:rFonts w:ascii="標楷體" w:eastAsia="標楷體" w:hAnsi="標楷體"/>
                <w:sz w:val="20"/>
              </w:rPr>
            </w:pPr>
            <w:r w:rsidRPr="00411571">
              <w:rPr>
                <w:rFonts w:ascii="標楷體" w:eastAsia="標楷體" w:hAnsi="標楷體" w:hint="eastAsia"/>
                <w:sz w:val="20"/>
              </w:rPr>
              <w:t>年  月（創立）</w:t>
            </w:r>
          </w:p>
        </w:tc>
        <w:tc>
          <w:tcPr>
            <w:tcW w:w="882" w:type="pct"/>
          </w:tcPr>
          <w:p w14:paraId="15FC3F05"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 xml:space="preserve">     年      月</w:t>
            </w:r>
          </w:p>
        </w:tc>
        <w:tc>
          <w:tcPr>
            <w:tcW w:w="882" w:type="pct"/>
          </w:tcPr>
          <w:p w14:paraId="090A6DE6"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 xml:space="preserve">      年      月</w:t>
            </w:r>
          </w:p>
        </w:tc>
        <w:tc>
          <w:tcPr>
            <w:tcW w:w="810" w:type="pct"/>
          </w:tcPr>
          <w:p w14:paraId="7026C42D" w14:textId="77777777" w:rsidR="00D616B9" w:rsidRPr="00411571" w:rsidRDefault="00D616B9" w:rsidP="00277E05">
            <w:pPr>
              <w:ind w:firstLineChars="300" w:firstLine="600"/>
              <w:jc w:val="both"/>
              <w:rPr>
                <w:rFonts w:ascii="標楷體" w:eastAsia="標楷體" w:hAnsi="標楷體"/>
                <w:sz w:val="20"/>
              </w:rPr>
            </w:pPr>
            <w:r w:rsidRPr="00411571">
              <w:rPr>
                <w:rFonts w:ascii="標楷體" w:eastAsia="標楷體" w:hAnsi="標楷體" w:hint="eastAsia"/>
                <w:sz w:val="20"/>
              </w:rPr>
              <w:t>年   月</w:t>
            </w:r>
          </w:p>
        </w:tc>
        <w:tc>
          <w:tcPr>
            <w:tcW w:w="713" w:type="pct"/>
          </w:tcPr>
          <w:p w14:paraId="1A40F852" w14:textId="77777777" w:rsidR="00D616B9" w:rsidRPr="00411571" w:rsidRDefault="00D616B9" w:rsidP="00277E05">
            <w:pPr>
              <w:ind w:firstLineChars="200" w:firstLine="400"/>
              <w:jc w:val="both"/>
              <w:rPr>
                <w:rFonts w:ascii="標楷體" w:eastAsia="標楷體" w:hAnsi="標楷體"/>
                <w:sz w:val="20"/>
              </w:rPr>
            </w:pPr>
            <w:r w:rsidRPr="00411571">
              <w:rPr>
                <w:rFonts w:ascii="標楷體" w:eastAsia="標楷體" w:hAnsi="標楷體" w:hint="eastAsia"/>
                <w:sz w:val="20"/>
              </w:rPr>
              <w:t>年     月</w:t>
            </w:r>
          </w:p>
        </w:tc>
      </w:tr>
      <w:tr w:rsidR="00D616B9" w:rsidRPr="00411571" w14:paraId="17104C69" w14:textId="77777777" w:rsidTr="006E7CF4">
        <w:trPr>
          <w:cantSplit/>
        </w:trPr>
        <w:tc>
          <w:tcPr>
            <w:tcW w:w="200" w:type="pct"/>
            <w:vMerge/>
          </w:tcPr>
          <w:p w14:paraId="4945F029" w14:textId="77777777" w:rsidR="00D616B9" w:rsidRPr="00411571" w:rsidRDefault="00D616B9" w:rsidP="00277E05">
            <w:pPr>
              <w:jc w:val="both"/>
              <w:rPr>
                <w:rFonts w:ascii="標楷體" w:eastAsia="標楷體" w:hAnsi="標楷體"/>
                <w:sz w:val="20"/>
              </w:rPr>
            </w:pPr>
          </w:p>
        </w:tc>
        <w:tc>
          <w:tcPr>
            <w:tcW w:w="621" w:type="pct"/>
            <w:vMerge w:val="restart"/>
            <w:vAlign w:val="center"/>
          </w:tcPr>
          <w:p w14:paraId="1B1B3FF8"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金       額</w:t>
            </w:r>
          </w:p>
        </w:tc>
        <w:tc>
          <w:tcPr>
            <w:tcW w:w="892" w:type="pct"/>
          </w:tcPr>
          <w:p w14:paraId="7F71D638"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登記</w:t>
            </w:r>
          </w:p>
        </w:tc>
        <w:tc>
          <w:tcPr>
            <w:tcW w:w="882" w:type="pct"/>
          </w:tcPr>
          <w:p w14:paraId="4D342D56"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登記</w:t>
            </w:r>
          </w:p>
        </w:tc>
        <w:tc>
          <w:tcPr>
            <w:tcW w:w="882" w:type="pct"/>
          </w:tcPr>
          <w:p w14:paraId="65BC13FB"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登記</w:t>
            </w:r>
          </w:p>
        </w:tc>
        <w:tc>
          <w:tcPr>
            <w:tcW w:w="810" w:type="pct"/>
          </w:tcPr>
          <w:p w14:paraId="7B5778EB"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登記</w:t>
            </w:r>
          </w:p>
        </w:tc>
        <w:tc>
          <w:tcPr>
            <w:tcW w:w="713" w:type="pct"/>
          </w:tcPr>
          <w:p w14:paraId="65C6CF6C"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登記</w:t>
            </w:r>
          </w:p>
        </w:tc>
      </w:tr>
      <w:tr w:rsidR="00D616B9" w:rsidRPr="00411571" w14:paraId="10AA242D" w14:textId="77777777" w:rsidTr="006E7CF4">
        <w:trPr>
          <w:cantSplit/>
        </w:trPr>
        <w:tc>
          <w:tcPr>
            <w:tcW w:w="200" w:type="pct"/>
            <w:vMerge/>
          </w:tcPr>
          <w:p w14:paraId="67501A61" w14:textId="77777777" w:rsidR="00D616B9" w:rsidRPr="00411571" w:rsidRDefault="00D616B9" w:rsidP="00277E05">
            <w:pPr>
              <w:jc w:val="both"/>
              <w:rPr>
                <w:rFonts w:ascii="標楷體" w:eastAsia="標楷體" w:hAnsi="標楷體"/>
                <w:sz w:val="20"/>
              </w:rPr>
            </w:pPr>
          </w:p>
        </w:tc>
        <w:tc>
          <w:tcPr>
            <w:tcW w:w="621" w:type="pct"/>
            <w:vMerge/>
          </w:tcPr>
          <w:p w14:paraId="0710EAF6" w14:textId="77777777" w:rsidR="00D616B9" w:rsidRPr="00411571" w:rsidRDefault="00D616B9" w:rsidP="00277E05">
            <w:pPr>
              <w:jc w:val="both"/>
              <w:rPr>
                <w:rFonts w:ascii="標楷體" w:eastAsia="標楷體" w:hAnsi="標楷體"/>
                <w:sz w:val="20"/>
              </w:rPr>
            </w:pPr>
          </w:p>
        </w:tc>
        <w:tc>
          <w:tcPr>
            <w:tcW w:w="892" w:type="pct"/>
          </w:tcPr>
          <w:p w14:paraId="2F128C2D"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實收</w:t>
            </w:r>
          </w:p>
        </w:tc>
        <w:tc>
          <w:tcPr>
            <w:tcW w:w="882" w:type="pct"/>
          </w:tcPr>
          <w:p w14:paraId="759865A6"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實收</w:t>
            </w:r>
          </w:p>
        </w:tc>
        <w:tc>
          <w:tcPr>
            <w:tcW w:w="882" w:type="pct"/>
          </w:tcPr>
          <w:p w14:paraId="72808032"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實收</w:t>
            </w:r>
          </w:p>
        </w:tc>
        <w:tc>
          <w:tcPr>
            <w:tcW w:w="810" w:type="pct"/>
          </w:tcPr>
          <w:p w14:paraId="46C2F7C6"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實收</w:t>
            </w:r>
          </w:p>
        </w:tc>
        <w:tc>
          <w:tcPr>
            <w:tcW w:w="713" w:type="pct"/>
          </w:tcPr>
          <w:p w14:paraId="40A83947"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實收</w:t>
            </w:r>
          </w:p>
        </w:tc>
      </w:tr>
      <w:tr w:rsidR="00D616B9" w:rsidRPr="00411571" w14:paraId="64AEADBB" w14:textId="77777777" w:rsidTr="006E7CF4">
        <w:trPr>
          <w:cantSplit/>
        </w:trPr>
        <w:tc>
          <w:tcPr>
            <w:tcW w:w="200" w:type="pct"/>
            <w:vMerge/>
          </w:tcPr>
          <w:p w14:paraId="6A3A7B7B" w14:textId="77777777" w:rsidR="00D616B9" w:rsidRPr="00411571" w:rsidRDefault="00D616B9" w:rsidP="00277E05">
            <w:pPr>
              <w:jc w:val="both"/>
              <w:rPr>
                <w:rFonts w:ascii="標楷體" w:eastAsia="標楷體" w:hAnsi="標楷體"/>
                <w:sz w:val="20"/>
              </w:rPr>
            </w:pPr>
          </w:p>
        </w:tc>
        <w:tc>
          <w:tcPr>
            <w:tcW w:w="621" w:type="pct"/>
          </w:tcPr>
          <w:p w14:paraId="60A0132B"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變 動 目 的</w:t>
            </w:r>
          </w:p>
        </w:tc>
        <w:tc>
          <w:tcPr>
            <w:tcW w:w="892" w:type="pct"/>
          </w:tcPr>
          <w:p w14:paraId="780C51A1" w14:textId="77777777" w:rsidR="00D616B9" w:rsidRPr="00411571" w:rsidRDefault="00D616B9" w:rsidP="00277E05">
            <w:pPr>
              <w:jc w:val="both"/>
              <w:rPr>
                <w:rFonts w:ascii="標楷體" w:eastAsia="標楷體" w:hAnsi="標楷體"/>
                <w:sz w:val="20"/>
              </w:rPr>
            </w:pPr>
          </w:p>
        </w:tc>
        <w:tc>
          <w:tcPr>
            <w:tcW w:w="882" w:type="pct"/>
          </w:tcPr>
          <w:p w14:paraId="0BA474BE" w14:textId="77777777" w:rsidR="00D616B9" w:rsidRPr="00411571" w:rsidRDefault="00D616B9" w:rsidP="00277E05">
            <w:pPr>
              <w:jc w:val="both"/>
              <w:rPr>
                <w:rFonts w:ascii="標楷體" w:eastAsia="標楷體" w:hAnsi="標楷體"/>
                <w:sz w:val="20"/>
              </w:rPr>
            </w:pPr>
          </w:p>
        </w:tc>
        <w:tc>
          <w:tcPr>
            <w:tcW w:w="882" w:type="pct"/>
          </w:tcPr>
          <w:p w14:paraId="3F1F5C30" w14:textId="77777777" w:rsidR="00D616B9" w:rsidRPr="00411571" w:rsidRDefault="00D616B9" w:rsidP="00277E05">
            <w:pPr>
              <w:jc w:val="both"/>
              <w:rPr>
                <w:rFonts w:ascii="標楷體" w:eastAsia="標楷體" w:hAnsi="標楷體"/>
                <w:sz w:val="20"/>
              </w:rPr>
            </w:pPr>
          </w:p>
        </w:tc>
        <w:tc>
          <w:tcPr>
            <w:tcW w:w="810" w:type="pct"/>
          </w:tcPr>
          <w:p w14:paraId="31207C00" w14:textId="77777777" w:rsidR="00D616B9" w:rsidRPr="00411571" w:rsidRDefault="00D616B9" w:rsidP="00277E05">
            <w:pPr>
              <w:jc w:val="both"/>
              <w:rPr>
                <w:rFonts w:ascii="標楷體" w:eastAsia="標楷體" w:hAnsi="標楷體"/>
                <w:sz w:val="20"/>
              </w:rPr>
            </w:pPr>
          </w:p>
        </w:tc>
        <w:tc>
          <w:tcPr>
            <w:tcW w:w="713" w:type="pct"/>
          </w:tcPr>
          <w:p w14:paraId="4641C851" w14:textId="77777777" w:rsidR="00D616B9" w:rsidRPr="00411571" w:rsidRDefault="00D616B9" w:rsidP="00277E05">
            <w:pPr>
              <w:jc w:val="both"/>
              <w:rPr>
                <w:rFonts w:ascii="標楷體" w:eastAsia="標楷體" w:hAnsi="標楷體"/>
                <w:sz w:val="20"/>
              </w:rPr>
            </w:pPr>
          </w:p>
        </w:tc>
      </w:tr>
      <w:tr w:rsidR="00D616B9" w:rsidRPr="00411571" w14:paraId="0CF78359" w14:textId="77777777" w:rsidTr="006E7CF4">
        <w:trPr>
          <w:cantSplit/>
        </w:trPr>
        <w:tc>
          <w:tcPr>
            <w:tcW w:w="200" w:type="pct"/>
            <w:vMerge/>
          </w:tcPr>
          <w:p w14:paraId="1C4BC4C3" w14:textId="77777777" w:rsidR="00D616B9" w:rsidRPr="00411571" w:rsidRDefault="00D616B9" w:rsidP="00277E05">
            <w:pPr>
              <w:jc w:val="both"/>
              <w:rPr>
                <w:rFonts w:ascii="標楷體" w:eastAsia="標楷體" w:hAnsi="標楷體"/>
                <w:sz w:val="20"/>
              </w:rPr>
            </w:pPr>
          </w:p>
        </w:tc>
        <w:tc>
          <w:tcPr>
            <w:tcW w:w="621" w:type="pct"/>
          </w:tcPr>
          <w:p w14:paraId="21C840E9"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變 動 方 式</w:t>
            </w:r>
          </w:p>
        </w:tc>
        <w:tc>
          <w:tcPr>
            <w:tcW w:w="892" w:type="pct"/>
          </w:tcPr>
          <w:p w14:paraId="1A6EFCD8" w14:textId="77777777" w:rsidR="00D616B9" w:rsidRPr="00411571" w:rsidRDefault="00D616B9" w:rsidP="00277E05">
            <w:pPr>
              <w:jc w:val="both"/>
              <w:rPr>
                <w:rFonts w:ascii="標楷體" w:eastAsia="標楷體" w:hAnsi="標楷體"/>
                <w:sz w:val="20"/>
              </w:rPr>
            </w:pPr>
          </w:p>
        </w:tc>
        <w:tc>
          <w:tcPr>
            <w:tcW w:w="882" w:type="pct"/>
          </w:tcPr>
          <w:p w14:paraId="2EE6A7E9" w14:textId="77777777" w:rsidR="00D616B9" w:rsidRPr="00411571" w:rsidRDefault="00D616B9" w:rsidP="00277E05">
            <w:pPr>
              <w:jc w:val="both"/>
              <w:rPr>
                <w:rFonts w:ascii="標楷體" w:eastAsia="標楷體" w:hAnsi="標楷體"/>
                <w:sz w:val="20"/>
              </w:rPr>
            </w:pPr>
          </w:p>
        </w:tc>
        <w:tc>
          <w:tcPr>
            <w:tcW w:w="882" w:type="pct"/>
          </w:tcPr>
          <w:p w14:paraId="61C46D62" w14:textId="77777777" w:rsidR="00D616B9" w:rsidRPr="00411571" w:rsidRDefault="00D616B9" w:rsidP="00277E05">
            <w:pPr>
              <w:jc w:val="both"/>
              <w:rPr>
                <w:rFonts w:ascii="標楷體" w:eastAsia="標楷體" w:hAnsi="標楷體"/>
                <w:sz w:val="20"/>
              </w:rPr>
            </w:pPr>
          </w:p>
        </w:tc>
        <w:tc>
          <w:tcPr>
            <w:tcW w:w="810" w:type="pct"/>
          </w:tcPr>
          <w:p w14:paraId="47A53D57" w14:textId="77777777" w:rsidR="00D616B9" w:rsidRPr="00411571" w:rsidRDefault="00D616B9" w:rsidP="00277E05">
            <w:pPr>
              <w:jc w:val="both"/>
              <w:rPr>
                <w:rFonts w:ascii="標楷體" w:eastAsia="標楷體" w:hAnsi="標楷體"/>
                <w:sz w:val="20"/>
              </w:rPr>
            </w:pPr>
          </w:p>
        </w:tc>
        <w:tc>
          <w:tcPr>
            <w:tcW w:w="713" w:type="pct"/>
          </w:tcPr>
          <w:p w14:paraId="292F0C4C" w14:textId="77777777" w:rsidR="00D616B9" w:rsidRPr="00411571" w:rsidRDefault="00D616B9" w:rsidP="00277E05">
            <w:pPr>
              <w:jc w:val="both"/>
              <w:rPr>
                <w:rFonts w:ascii="標楷體" w:eastAsia="標楷體" w:hAnsi="標楷體"/>
                <w:sz w:val="20"/>
              </w:rPr>
            </w:pPr>
          </w:p>
        </w:tc>
      </w:tr>
    </w:tbl>
    <w:p w14:paraId="0E76A89B"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說明：變動目的：如增資係為改善財務結構、換新或擴充設備、週轉用……等。</w:t>
      </w:r>
    </w:p>
    <w:p w14:paraId="792EE96B"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ab/>
        <w:t xml:space="preserve"> 變動方式：如增資係以現金增資、盈餘轉增資、負債轉增資、資產重估……等。</w:t>
      </w:r>
    </w:p>
    <w:p w14:paraId="17BDA708" w14:textId="77777777" w:rsidR="00D616B9" w:rsidRPr="00411571" w:rsidRDefault="00D616B9" w:rsidP="00277E05">
      <w:pPr>
        <w:jc w:val="both"/>
        <w:rPr>
          <w:rFonts w:ascii="標楷體" w:eastAsia="標楷體" w:hAnsi="標楷體"/>
          <w:sz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63"/>
        <w:gridCol w:w="937"/>
        <w:gridCol w:w="1489"/>
        <w:gridCol w:w="1488"/>
        <w:gridCol w:w="1488"/>
        <w:gridCol w:w="1488"/>
        <w:gridCol w:w="1488"/>
      </w:tblGrid>
      <w:tr w:rsidR="00D616B9" w:rsidRPr="00411571" w14:paraId="0009FC32" w14:textId="77777777" w:rsidTr="006E7CF4">
        <w:trPr>
          <w:cantSplit/>
        </w:trPr>
        <w:tc>
          <w:tcPr>
            <w:tcW w:w="748" w:type="dxa"/>
            <w:vMerge w:val="restart"/>
            <w:vAlign w:val="center"/>
          </w:tcPr>
          <w:p w14:paraId="61BDACCE"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組  織</w:t>
            </w:r>
          </w:p>
        </w:tc>
        <w:tc>
          <w:tcPr>
            <w:tcW w:w="1080" w:type="dxa"/>
          </w:tcPr>
          <w:p w14:paraId="449B3EF1"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期      間</w:t>
            </w:r>
          </w:p>
        </w:tc>
        <w:tc>
          <w:tcPr>
            <w:tcW w:w="1664" w:type="dxa"/>
          </w:tcPr>
          <w:p w14:paraId="12CA70CE" w14:textId="77777777" w:rsidR="00D616B9" w:rsidRPr="00411571" w:rsidRDefault="00D616B9" w:rsidP="00277E05">
            <w:pPr>
              <w:ind w:firstLineChars="200" w:firstLine="400"/>
              <w:jc w:val="both"/>
              <w:rPr>
                <w:rFonts w:ascii="標楷體" w:eastAsia="標楷體" w:hAnsi="標楷體"/>
                <w:sz w:val="20"/>
              </w:rPr>
            </w:pPr>
            <w:r w:rsidRPr="00411571">
              <w:rPr>
                <w:rFonts w:ascii="標楷體" w:eastAsia="標楷體" w:hAnsi="標楷體" w:hint="eastAsia"/>
                <w:sz w:val="20"/>
              </w:rPr>
              <w:t>年  月（創立）</w:t>
            </w:r>
          </w:p>
        </w:tc>
        <w:tc>
          <w:tcPr>
            <w:tcW w:w="1664" w:type="dxa"/>
          </w:tcPr>
          <w:p w14:paraId="7B564CB9" w14:textId="77777777" w:rsidR="00D616B9" w:rsidRPr="00411571" w:rsidRDefault="00D616B9" w:rsidP="00277E05">
            <w:pPr>
              <w:ind w:firstLineChars="200" w:firstLine="400"/>
              <w:jc w:val="both"/>
              <w:rPr>
                <w:rFonts w:ascii="標楷體" w:eastAsia="標楷體" w:hAnsi="標楷體"/>
                <w:sz w:val="20"/>
              </w:rPr>
            </w:pPr>
            <w:r w:rsidRPr="00411571">
              <w:rPr>
                <w:rFonts w:ascii="標楷體" w:eastAsia="標楷體" w:hAnsi="標楷體" w:hint="eastAsia"/>
                <w:sz w:val="20"/>
              </w:rPr>
              <w:t>年    月</w:t>
            </w:r>
          </w:p>
        </w:tc>
        <w:tc>
          <w:tcPr>
            <w:tcW w:w="1664" w:type="dxa"/>
          </w:tcPr>
          <w:p w14:paraId="38CA56C2" w14:textId="77777777" w:rsidR="00D616B9" w:rsidRPr="00411571" w:rsidRDefault="00D616B9" w:rsidP="00277E05">
            <w:pPr>
              <w:ind w:firstLineChars="200" w:firstLine="400"/>
              <w:jc w:val="both"/>
              <w:rPr>
                <w:rFonts w:ascii="標楷體" w:eastAsia="標楷體" w:hAnsi="標楷體"/>
                <w:sz w:val="20"/>
              </w:rPr>
            </w:pPr>
            <w:r w:rsidRPr="00411571">
              <w:rPr>
                <w:rFonts w:ascii="標楷體" w:eastAsia="標楷體" w:hAnsi="標楷體" w:hint="eastAsia"/>
                <w:sz w:val="20"/>
              </w:rPr>
              <w:t>年    月</w:t>
            </w:r>
          </w:p>
        </w:tc>
        <w:tc>
          <w:tcPr>
            <w:tcW w:w="1664" w:type="dxa"/>
          </w:tcPr>
          <w:p w14:paraId="456F2C90" w14:textId="77777777" w:rsidR="00D616B9" w:rsidRPr="00411571" w:rsidRDefault="00D616B9" w:rsidP="00277E05">
            <w:pPr>
              <w:ind w:firstLineChars="200" w:firstLine="400"/>
              <w:rPr>
                <w:rFonts w:ascii="標楷體" w:eastAsia="標楷體" w:hAnsi="標楷體"/>
              </w:rPr>
            </w:pPr>
            <w:r w:rsidRPr="00411571">
              <w:rPr>
                <w:rFonts w:ascii="標楷體" w:eastAsia="標楷體" w:hAnsi="標楷體" w:hint="eastAsia"/>
                <w:sz w:val="20"/>
              </w:rPr>
              <w:t>年    月</w:t>
            </w:r>
          </w:p>
        </w:tc>
        <w:tc>
          <w:tcPr>
            <w:tcW w:w="1664" w:type="dxa"/>
          </w:tcPr>
          <w:p w14:paraId="550D7338" w14:textId="77777777" w:rsidR="00D616B9" w:rsidRPr="00411571" w:rsidRDefault="00D616B9" w:rsidP="00277E05">
            <w:pPr>
              <w:ind w:firstLineChars="200" w:firstLine="400"/>
              <w:rPr>
                <w:rFonts w:ascii="標楷體" w:eastAsia="標楷體" w:hAnsi="標楷體"/>
              </w:rPr>
            </w:pPr>
            <w:r w:rsidRPr="00411571">
              <w:rPr>
                <w:rFonts w:ascii="標楷體" w:eastAsia="標楷體" w:hAnsi="標楷體" w:hint="eastAsia"/>
                <w:sz w:val="20"/>
              </w:rPr>
              <w:t>年    月</w:t>
            </w:r>
          </w:p>
        </w:tc>
      </w:tr>
      <w:tr w:rsidR="00D616B9" w:rsidRPr="00411571" w14:paraId="04A7E31B" w14:textId="77777777" w:rsidTr="006E7CF4">
        <w:trPr>
          <w:cantSplit/>
        </w:trPr>
        <w:tc>
          <w:tcPr>
            <w:tcW w:w="748" w:type="dxa"/>
            <w:vMerge/>
          </w:tcPr>
          <w:p w14:paraId="1A1CBD45" w14:textId="77777777" w:rsidR="00D616B9" w:rsidRPr="00411571" w:rsidRDefault="00D616B9" w:rsidP="00277E05">
            <w:pPr>
              <w:jc w:val="both"/>
              <w:rPr>
                <w:rFonts w:ascii="標楷體" w:eastAsia="標楷體" w:hAnsi="標楷體"/>
                <w:sz w:val="20"/>
              </w:rPr>
            </w:pPr>
          </w:p>
        </w:tc>
        <w:tc>
          <w:tcPr>
            <w:tcW w:w="1080" w:type="dxa"/>
          </w:tcPr>
          <w:p w14:paraId="5B95AEE6"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型      態</w:t>
            </w:r>
          </w:p>
        </w:tc>
        <w:tc>
          <w:tcPr>
            <w:tcW w:w="1664" w:type="dxa"/>
          </w:tcPr>
          <w:p w14:paraId="186382D8" w14:textId="77777777" w:rsidR="00D616B9" w:rsidRPr="00411571" w:rsidRDefault="00D616B9" w:rsidP="00277E05">
            <w:pPr>
              <w:jc w:val="both"/>
              <w:rPr>
                <w:rFonts w:ascii="標楷體" w:eastAsia="標楷體" w:hAnsi="標楷體"/>
                <w:sz w:val="20"/>
              </w:rPr>
            </w:pPr>
          </w:p>
        </w:tc>
        <w:tc>
          <w:tcPr>
            <w:tcW w:w="1664" w:type="dxa"/>
          </w:tcPr>
          <w:p w14:paraId="3C9F5F34" w14:textId="77777777" w:rsidR="00D616B9" w:rsidRPr="00411571" w:rsidRDefault="00D616B9" w:rsidP="00277E05">
            <w:pPr>
              <w:jc w:val="both"/>
              <w:rPr>
                <w:rFonts w:ascii="標楷體" w:eastAsia="標楷體" w:hAnsi="標楷體"/>
                <w:sz w:val="20"/>
              </w:rPr>
            </w:pPr>
          </w:p>
        </w:tc>
        <w:tc>
          <w:tcPr>
            <w:tcW w:w="1664" w:type="dxa"/>
          </w:tcPr>
          <w:p w14:paraId="49141359" w14:textId="77777777" w:rsidR="00D616B9" w:rsidRPr="00411571" w:rsidRDefault="00D616B9" w:rsidP="00277E05">
            <w:pPr>
              <w:jc w:val="both"/>
              <w:rPr>
                <w:rFonts w:ascii="標楷體" w:eastAsia="標楷體" w:hAnsi="標楷體"/>
                <w:sz w:val="20"/>
              </w:rPr>
            </w:pPr>
          </w:p>
        </w:tc>
        <w:tc>
          <w:tcPr>
            <w:tcW w:w="1664" w:type="dxa"/>
          </w:tcPr>
          <w:p w14:paraId="223725C9" w14:textId="77777777" w:rsidR="00D616B9" w:rsidRPr="00411571" w:rsidRDefault="00D616B9" w:rsidP="00277E05">
            <w:pPr>
              <w:jc w:val="both"/>
              <w:rPr>
                <w:rFonts w:ascii="標楷體" w:eastAsia="標楷體" w:hAnsi="標楷體"/>
                <w:sz w:val="20"/>
              </w:rPr>
            </w:pPr>
          </w:p>
        </w:tc>
        <w:tc>
          <w:tcPr>
            <w:tcW w:w="1664" w:type="dxa"/>
          </w:tcPr>
          <w:p w14:paraId="38B14B70" w14:textId="77777777" w:rsidR="00D616B9" w:rsidRPr="00411571" w:rsidRDefault="00D616B9" w:rsidP="00277E05">
            <w:pPr>
              <w:jc w:val="both"/>
              <w:rPr>
                <w:rFonts w:ascii="標楷體" w:eastAsia="標楷體" w:hAnsi="標楷體"/>
                <w:sz w:val="20"/>
              </w:rPr>
            </w:pPr>
          </w:p>
        </w:tc>
      </w:tr>
    </w:tbl>
    <w:p w14:paraId="37C02700"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說明：組織型態如獨資、合夥、有限公司、股份有限公司。</w:t>
      </w:r>
    </w:p>
    <w:p w14:paraId="61A4FA92" w14:textId="77777777" w:rsidR="00D616B9" w:rsidRPr="00411571" w:rsidRDefault="00D616B9" w:rsidP="00277E05">
      <w:pPr>
        <w:jc w:val="both"/>
        <w:rPr>
          <w:rFonts w:ascii="標楷體" w:eastAsia="標楷體" w:hAnsi="標楷體"/>
          <w:sz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63"/>
        <w:gridCol w:w="937"/>
        <w:gridCol w:w="1489"/>
        <w:gridCol w:w="1488"/>
        <w:gridCol w:w="1488"/>
        <w:gridCol w:w="1488"/>
        <w:gridCol w:w="1488"/>
      </w:tblGrid>
      <w:tr w:rsidR="00D616B9" w:rsidRPr="00411571" w14:paraId="4788DDBE" w14:textId="77777777" w:rsidTr="006E7CF4">
        <w:trPr>
          <w:cantSplit/>
        </w:trPr>
        <w:tc>
          <w:tcPr>
            <w:tcW w:w="748" w:type="dxa"/>
            <w:vMerge w:val="restart"/>
            <w:vAlign w:val="center"/>
          </w:tcPr>
          <w:p w14:paraId="112DAF80"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負責人</w:t>
            </w:r>
          </w:p>
        </w:tc>
        <w:tc>
          <w:tcPr>
            <w:tcW w:w="1080" w:type="dxa"/>
          </w:tcPr>
          <w:p w14:paraId="20B269AA"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期      間</w:t>
            </w:r>
          </w:p>
        </w:tc>
        <w:tc>
          <w:tcPr>
            <w:tcW w:w="1664" w:type="dxa"/>
          </w:tcPr>
          <w:p w14:paraId="778C6004" w14:textId="77777777" w:rsidR="00D616B9" w:rsidRPr="00411571" w:rsidRDefault="00D616B9" w:rsidP="00277E05">
            <w:pPr>
              <w:ind w:firstLineChars="200" w:firstLine="400"/>
              <w:jc w:val="both"/>
              <w:rPr>
                <w:rFonts w:ascii="標楷體" w:eastAsia="標楷體" w:hAnsi="標楷體"/>
                <w:sz w:val="20"/>
              </w:rPr>
            </w:pPr>
            <w:r w:rsidRPr="00411571">
              <w:rPr>
                <w:rFonts w:ascii="標楷體" w:eastAsia="標楷體" w:hAnsi="標楷體" w:hint="eastAsia"/>
                <w:sz w:val="20"/>
              </w:rPr>
              <w:t>年  月（創立）</w:t>
            </w:r>
          </w:p>
        </w:tc>
        <w:tc>
          <w:tcPr>
            <w:tcW w:w="1664" w:type="dxa"/>
          </w:tcPr>
          <w:p w14:paraId="5F4C81AC" w14:textId="77777777" w:rsidR="00D616B9" w:rsidRPr="00411571" w:rsidRDefault="00D616B9" w:rsidP="00277E05">
            <w:pPr>
              <w:ind w:firstLineChars="200" w:firstLine="400"/>
              <w:jc w:val="both"/>
              <w:rPr>
                <w:rFonts w:ascii="標楷體" w:eastAsia="標楷體" w:hAnsi="標楷體"/>
                <w:sz w:val="20"/>
              </w:rPr>
            </w:pPr>
            <w:r w:rsidRPr="00411571">
              <w:rPr>
                <w:rFonts w:ascii="標楷體" w:eastAsia="標楷體" w:hAnsi="標楷體" w:hint="eastAsia"/>
                <w:sz w:val="20"/>
              </w:rPr>
              <w:t>年    月</w:t>
            </w:r>
          </w:p>
        </w:tc>
        <w:tc>
          <w:tcPr>
            <w:tcW w:w="1664" w:type="dxa"/>
          </w:tcPr>
          <w:p w14:paraId="15178605" w14:textId="77777777" w:rsidR="00D616B9" w:rsidRPr="00411571" w:rsidRDefault="00D616B9" w:rsidP="00277E05">
            <w:pPr>
              <w:ind w:firstLineChars="200" w:firstLine="400"/>
              <w:jc w:val="both"/>
              <w:rPr>
                <w:rFonts w:ascii="標楷體" w:eastAsia="標楷體" w:hAnsi="標楷體"/>
                <w:sz w:val="20"/>
              </w:rPr>
            </w:pPr>
            <w:r w:rsidRPr="00411571">
              <w:rPr>
                <w:rFonts w:ascii="標楷體" w:eastAsia="標楷體" w:hAnsi="標楷體" w:hint="eastAsia"/>
                <w:sz w:val="20"/>
              </w:rPr>
              <w:t>年    月</w:t>
            </w:r>
          </w:p>
        </w:tc>
        <w:tc>
          <w:tcPr>
            <w:tcW w:w="1664" w:type="dxa"/>
          </w:tcPr>
          <w:p w14:paraId="427D1BD3" w14:textId="77777777" w:rsidR="00D616B9" w:rsidRPr="00411571" w:rsidRDefault="00D616B9" w:rsidP="00277E05">
            <w:pPr>
              <w:ind w:firstLineChars="200" w:firstLine="400"/>
              <w:rPr>
                <w:rFonts w:ascii="標楷體" w:eastAsia="標楷體" w:hAnsi="標楷體"/>
              </w:rPr>
            </w:pPr>
            <w:r w:rsidRPr="00411571">
              <w:rPr>
                <w:rFonts w:ascii="標楷體" w:eastAsia="標楷體" w:hAnsi="標楷體" w:hint="eastAsia"/>
                <w:sz w:val="20"/>
              </w:rPr>
              <w:t>年    月</w:t>
            </w:r>
          </w:p>
        </w:tc>
        <w:tc>
          <w:tcPr>
            <w:tcW w:w="1664" w:type="dxa"/>
          </w:tcPr>
          <w:p w14:paraId="54A1355C" w14:textId="77777777" w:rsidR="00D616B9" w:rsidRPr="00411571" w:rsidRDefault="00D616B9" w:rsidP="00277E05">
            <w:pPr>
              <w:ind w:firstLineChars="200" w:firstLine="400"/>
              <w:rPr>
                <w:rFonts w:ascii="標楷體" w:eastAsia="標楷體" w:hAnsi="標楷體"/>
              </w:rPr>
            </w:pPr>
            <w:r w:rsidRPr="00411571">
              <w:rPr>
                <w:rFonts w:ascii="標楷體" w:eastAsia="標楷體" w:hAnsi="標楷體" w:hint="eastAsia"/>
                <w:sz w:val="20"/>
              </w:rPr>
              <w:t>年    月</w:t>
            </w:r>
          </w:p>
        </w:tc>
      </w:tr>
      <w:tr w:rsidR="00D616B9" w:rsidRPr="00411571" w14:paraId="1C73C227" w14:textId="77777777" w:rsidTr="006E7CF4">
        <w:trPr>
          <w:cantSplit/>
        </w:trPr>
        <w:tc>
          <w:tcPr>
            <w:tcW w:w="748" w:type="dxa"/>
            <w:vMerge/>
          </w:tcPr>
          <w:p w14:paraId="68AF9B43" w14:textId="77777777" w:rsidR="00D616B9" w:rsidRPr="00411571" w:rsidRDefault="00D616B9" w:rsidP="00277E05">
            <w:pPr>
              <w:jc w:val="both"/>
              <w:rPr>
                <w:rFonts w:ascii="標楷體" w:eastAsia="標楷體" w:hAnsi="標楷體"/>
                <w:sz w:val="20"/>
              </w:rPr>
            </w:pPr>
          </w:p>
        </w:tc>
        <w:tc>
          <w:tcPr>
            <w:tcW w:w="1080" w:type="dxa"/>
          </w:tcPr>
          <w:p w14:paraId="33E43FFE"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姓      名</w:t>
            </w:r>
          </w:p>
        </w:tc>
        <w:tc>
          <w:tcPr>
            <w:tcW w:w="1664" w:type="dxa"/>
          </w:tcPr>
          <w:p w14:paraId="5677C744" w14:textId="77777777" w:rsidR="00D616B9" w:rsidRPr="00411571" w:rsidRDefault="00D616B9" w:rsidP="00277E05">
            <w:pPr>
              <w:jc w:val="both"/>
              <w:rPr>
                <w:rFonts w:ascii="標楷體" w:eastAsia="標楷體" w:hAnsi="標楷體"/>
                <w:sz w:val="20"/>
              </w:rPr>
            </w:pPr>
          </w:p>
        </w:tc>
        <w:tc>
          <w:tcPr>
            <w:tcW w:w="1664" w:type="dxa"/>
          </w:tcPr>
          <w:p w14:paraId="4C246D4B" w14:textId="77777777" w:rsidR="00D616B9" w:rsidRPr="00411571" w:rsidRDefault="00D616B9" w:rsidP="00277E05">
            <w:pPr>
              <w:jc w:val="both"/>
              <w:rPr>
                <w:rFonts w:ascii="標楷體" w:eastAsia="標楷體" w:hAnsi="標楷體"/>
                <w:sz w:val="20"/>
              </w:rPr>
            </w:pPr>
          </w:p>
        </w:tc>
        <w:tc>
          <w:tcPr>
            <w:tcW w:w="1664" w:type="dxa"/>
          </w:tcPr>
          <w:p w14:paraId="2C81BE2C" w14:textId="77777777" w:rsidR="00D616B9" w:rsidRPr="00411571" w:rsidRDefault="00D616B9" w:rsidP="00277E05">
            <w:pPr>
              <w:jc w:val="both"/>
              <w:rPr>
                <w:rFonts w:ascii="標楷體" w:eastAsia="標楷體" w:hAnsi="標楷體"/>
                <w:sz w:val="20"/>
              </w:rPr>
            </w:pPr>
          </w:p>
        </w:tc>
        <w:tc>
          <w:tcPr>
            <w:tcW w:w="1664" w:type="dxa"/>
          </w:tcPr>
          <w:p w14:paraId="0869755B" w14:textId="77777777" w:rsidR="00D616B9" w:rsidRPr="00411571" w:rsidRDefault="00D616B9" w:rsidP="00277E05">
            <w:pPr>
              <w:jc w:val="both"/>
              <w:rPr>
                <w:rFonts w:ascii="標楷體" w:eastAsia="標楷體" w:hAnsi="標楷體"/>
                <w:sz w:val="20"/>
              </w:rPr>
            </w:pPr>
          </w:p>
        </w:tc>
        <w:tc>
          <w:tcPr>
            <w:tcW w:w="1664" w:type="dxa"/>
          </w:tcPr>
          <w:p w14:paraId="50C7CF97" w14:textId="77777777" w:rsidR="00D616B9" w:rsidRPr="00411571" w:rsidRDefault="00D616B9" w:rsidP="00277E05">
            <w:pPr>
              <w:jc w:val="both"/>
              <w:rPr>
                <w:rFonts w:ascii="標楷體" w:eastAsia="標楷體" w:hAnsi="標楷體"/>
                <w:sz w:val="20"/>
              </w:rPr>
            </w:pPr>
          </w:p>
        </w:tc>
      </w:tr>
    </w:tbl>
    <w:p w14:paraId="1FEC1408"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說明：負責人請填寫法定代表人如董事長、執行業務股東。</w:t>
      </w:r>
    </w:p>
    <w:p w14:paraId="3EC943C8" w14:textId="77777777" w:rsidR="00D616B9" w:rsidRPr="00411571" w:rsidRDefault="00D616B9" w:rsidP="00277E05">
      <w:pPr>
        <w:jc w:val="both"/>
        <w:rPr>
          <w:rFonts w:ascii="標楷體" w:eastAsia="標楷體" w:hAnsi="標楷體"/>
          <w:sz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63"/>
        <w:gridCol w:w="1988"/>
        <w:gridCol w:w="1663"/>
        <w:gridCol w:w="1663"/>
        <w:gridCol w:w="1663"/>
        <w:gridCol w:w="1701"/>
      </w:tblGrid>
      <w:tr w:rsidR="00D616B9" w:rsidRPr="00411571" w14:paraId="03676986" w14:textId="77777777" w:rsidTr="006E7CF4">
        <w:trPr>
          <w:cantSplit/>
          <w:trHeight w:val="314"/>
        </w:trPr>
        <w:tc>
          <w:tcPr>
            <w:tcW w:w="388" w:type="dxa"/>
            <w:vMerge w:val="restart"/>
          </w:tcPr>
          <w:p w14:paraId="4A3A376E"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主要業務及產品</w:t>
            </w:r>
          </w:p>
        </w:tc>
        <w:tc>
          <w:tcPr>
            <w:tcW w:w="2160" w:type="dxa"/>
            <w:tcBorders>
              <w:tl2br w:val="single" w:sz="4" w:space="0" w:color="auto"/>
            </w:tcBorders>
          </w:tcPr>
          <w:p w14:paraId="366D66C1" w14:textId="77777777" w:rsidR="00D616B9" w:rsidRPr="00411571" w:rsidRDefault="00D616B9" w:rsidP="00277E05">
            <w:pPr>
              <w:ind w:firstLineChars="500" w:firstLine="1000"/>
              <w:jc w:val="both"/>
              <w:rPr>
                <w:rFonts w:ascii="標楷體" w:eastAsia="標楷體" w:hAnsi="標楷體"/>
                <w:sz w:val="20"/>
              </w:rPr>
            </w:pPr>
            <w:r w:rsidRPr="00411571">
              <w:rPr>
                <w:rFonts w:ascii="標楷體" w:eastAsia="標楷體" w:hAnsi="標楷體" w:hint="eastAsia"/>
                <w:sz w:val="20"/>
              </w:rPr>
              <w:t>期間</w:t>
            </w:r>
          </w:p>
          <w:p w14:paraId="1E0BD441"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名稱</w:t>
            </w:r>
          </w:p>
        </w:tc>
        <w:tc>
          <w:tcPr>
            <w:tcW w:w="1900" w:type="dxa"/>
            <w:vAlign w:val="center"/>
          </w:tcPr>
          <w:p w14:paraId="46DA88CC" w14:textId="77777777" w:rsidR="00D616B9" w:rsidRPr="00411571" w:rsidRDefault="00D616B9" w:rsidP="00277E05">
            <w:pPr>
              <w:ind w:firstLineChars="200" w:firstLine="400"/>
              <w:jc w:val="both"/>
              <w:rPr>
                <w:rFonts w:ascii="標楷體" w:eastAsia="標楷體" w:hAnsi="標楷體"/>
                <w:sz w:val="20"/>
              </w:rPr>
            </w:pPr>
            <w:r w:rsidRPr="00411571">
              <w:rPr>
                <w:rFonts w:ascii="標楷體" w:eastAsia="標楷體" w:hAnsi="標楷體" w:hint="eastAsia"/>
                <w:sz w:val="20"/>
              </w:rPr>
              <w:t>年  月（創立）</w:t>
            </w:r>
          </w:p>
        </w:tc>
        <w:tc>
          <w:tcPr>
            <w:tcW w:w="1900" w:type="dxa"/>
            <w:vAlign w:val="center"/>
          </w:tcPr>
          <w:p w14:paraId="48BEC304" w14:textId="77777777" w:rsidR="00D616B9" w:rsidRPr="00411571" w:rsidRDefault="00D616B9" w:rsidP="00277E05">
            <w:pPr>
              <w:ind w:firstLineChars="200" w:firstLine="400"/>
              <w:jc w:val="both"/>
              <w:rPr>
                <w:rFonts w:ascii="標楷體" w:eastAsia="標楷體" w:hAnsi="標楷體"/>
                <w:sz w:val="20"/>
              </w:rPr>
            </w:pPr>
            <w:r w:rsidRPr="00411571">
              <w:rPr>
                <w:rFonts w:ascii="標楷體" w:eastAsia="標楷體" w:hAnsi="標楷體" w:hint="eastAsia"/>
                <w:sz w:val="20"/>
              </w:rPr>
              <w:t>年    月</w:t>
            </w:r>
          </w:p>
        </w:tc>
        <w:tc>
          <w:tcPr>
            <w:tcW w:w="1900" w:type="dxa"/>
            <w:vAlign w:val="center"/>
          </w:tcPr>
          <w:p w14:paraId="594C402D" w14:textId="77777777" w:rsidR="00D616B9" w:rsidRPr="00411571" w:rsidRDefault="00D616B9" w:rsidP="00277E05">
            <w:pPr>
              <w:ind w:firstLineChars="200" w:firstLine="400"/>
              <w:jc w:val="both"/>
              <w:rPr>
                <w:rFonts w:ascii="標楷體" w:eastAsia="標楷體" w:hAnsi="標楷體"/>
                <w:sz w:val="20"/>
              </w:rPr>
            </w:pPr>
            <w:r w:rsidRPr="00411571">
              <w:rPr>
                <w:rFonts w:ascii="標楷體" w:eastAsia="標楷體" w:hAnsi="標楷體" w:hint="eastAsia"/>
                <w:sz w:val="20"/>
              </w:rPr>
              <w:t>年    月</w:t>
            </w:r>
          </w:p>
        </w:tc>
        <w:tc>
          <w:tcPr>
            <w:tcW w:w="1900" w:type="dxa"/>
            <w:vAlign w:val="center"/>
          </w:tcPr>
          <w:p w14:paraId="5D46E260" w14:textId="77777777" w:rsidR="00D616B9" w:rsidRPr="00411571" w:rsidRDefault="00D616B9" w:rsidP="00277E05">
            <w:pPr>
              <w:ind w:firstLineChars="300" w:firstLine="600"/>
              <w:jc w:val="both"/>
              <w:rPr>
                <w:rFonts w:ascii="標楷體" w:eastAsia="標楷體" w:hAnsi="標楷體"/>
                <w:sz w:val="20"/>
              </w:rPr>
            </w:pPr>
            <w:r w:rsidRPr="00411571">
              <w:rPr>
                <w:rFonts w:ascii="標楷體" w:eastAsia="標楷體" w:hAnsi="標楷體" w:hint="eastAsia"/>
                <w:sz w:val="20"/>
              </w:rPr>
              <w:t>年    月</w:t>
            </w:r>
          </w:p>
        </w:tc>
      </w:tr>
      <w:tr w:rsidR="00D616B9" w:rsidRPr="00411571" w14:paraId="249822E6" w14:textId="77777777" w:rsidTr="006E7CF4">
        <w:trPr>
          <w:cantSplit/>
        </w:trPr>
        <w:tc>
          <w:tcPr>
            <w:tcW w:w="388" w:type="dxa"/>
            <w:vMerge/>
          </w:tcPr>
          <w:p w14:paraId="3147FBB1" w14:textId="77777777" w:rsidR="00D616B9" w:rsidRPr="00411571" w:rsidRDefault="00D616B9" w:rsidP="00277E05">
            <w:pPr>
              <w:jc w:val="both"/>
              <w:rPr>
                <w:rFonts w:ascii="標楷體" w:eastAsia="標楷體" w:hAnsi="標楷體"/>
                <w:sz w:val="20"/>
              </w:rPr>
            </w:pPr>
          </w:p>
        </w:tc>
        <w:tc>
          <w:tcPr>
            <w:tcW w:w="2160" w:type="dxa"/>
          </w:tcPr>
          <w:p w14:paraId="318F901D" w14:textId="77777777" w:rsidR="00D616B9" w:rsidRPr="00411571" w:rsidRDefault="00D616B9" w:rsidP="00277E05">
            <w:pPr>
              <w:jc w:val="both"/>
              <w:rPr>
                <w:rFonts w:ascii="標楷體" w:eastAsia="標楷體" w:hAnsi="標楷體"/>
                <w:sz w:val="20"/>
              </w:rPr>
            </w:pPr>
          </w:p>
        </w:tc>
        <w:tc>
          <w:tcPr>
            <w:tcW w:w="1900" w:type="dxa"/>
          </w:tcPr>
          <w:p w14:paraId="6B988811" w14:textId="77777777" w:rsidR="00D616B9" w:rsidRPr="00411571" w:rsidRDefault="00D616B9" w:rsidP="00277E05">
            <w:pPr>
              <w:jc w:val="both"/>
              <w:rPr>
                <w:rFonts w:ascii="標楷體" w:eastAsia="標楷體" w:hAnsi="標楷體"/>
                <w:sz w:val="20"/>
              </w:rPr>
            </w:pPr>
          </w:p>
        </w:tc>
        <w:tc>
          <w:tcPr>
            <w:tcW w:w="1900" w:type="dxa"/>
          </w:tcPr>
          <w:p w14:paraId="55A8E4B8" w14:textId="77777777" w:rsidR="00D616B9" w:rsidRPr="00411571" w:rsidRDefault="00D616B9" w:rsidP="00277E05">
            <w:pPr>
              <w:jc w:val="both"/>
              <w:rPr>
                <w:rFonts w:ascii="標楷體" w:eastAsia="標楷體" w:hAnsi="標楷體"/>
                <w:sz w:val="20"/>
              </w:rPr>
            </w:pPr>
          </w:p>
        </w:tc>
        <w:tc>
          <w:tcPr>
            <w:tcW w:w="1900" w:type="dxa"/>
          </w:tcPr>
          <w:p w14:paraId="4B5B3A17" w14:textId="77777777" w:rsidR="00D616B9" w:rsidRPr="00411571" w:rsidRDefault="00D616B9" w:rsidP="00277E05">
            <w:pPr>
              <w:jc w:val="both"/>
              <w:rPr>
                <w:rFonts w:ascii="標楷體" w:eastAsia="標楷體" w:hAnsi="標楷體"/>
                <w:sz w:val="20"/>
              </w:rPr>
            </w:pPr>
          </w:p>
        </w:tc>
        <w:tc>
          <w:tcPr>
            <w:tcW w:w="1900" w:type="dxa"/>
          </w:tcPr>
          <w:p w14:paraId="05D056A1" w14:textId="77777777" w:rsidR="00D616B9" w:rsidRPr="00411571" w:rsidRDefault="00D616B9" w:rsidP="00277E05">
            <w:pPr>
              <w:jc w:val="both"/>
              <w:rPr>
                <w:rFonts w:ascii="標楷體" w:eastAsia="標楷體" w:hAnsi="標楷體"/>
                <w:sz w:val="20"/>
              </w:rPr>
            </w:pPr>
          </w:p>
        </w:tc>
      </w:tr>
      <w:tr w:rsidR="00D616B9" w:rsidRPr="00411571" w14:paraId="203E6F9B" w14:textId="77777777" w:rsidTr="006E7CF4">
        <w:trPr>
          <w:cantSplit/>
        </w:trPr>
        <w:tc>
          <w:tcPr>
            <w:tcW w:w="388" w:type="dxa"/>
            <w:vMerge/>
          </w:tcPr>
          <w:p w14:paraId="7B7FA52C" w14:textId="77777777" w:rsidR="00D616B9" w:rsidRPr="00411571" w:rsidRDefault="00D616B9" w:rsidP="00277E05">
            <w:pPr>
              <w:jc w:val="both"/>
              <w:rPr>
                <w:rFonts w:ascii="標楷體" w:eastAsia="標楷體" w:hAnsi="標楷體"/>
                <w:sz w:val="20"/>
              </w:rPr>
            </w:pPr>
          </w:p>
        </w:tc>
        <w:tc>
          <w:tcPr>
            <w:tcW w:w="2160" w:type="dxa"/>
          </w:tcPr>
          <w:p w14:paraId="6AF07E18" w14:textId="77777777" w:rsidR="00D616B9" w:rsidRPr="00411571" w:rsidRDefault="00D616B9" w:rsidP="00277E05">
            <w:pPr>
              <w:jc w:val="both"/>
              <w:rPr>
                <w:rFonts w:ascii="標楷體" w:eastAsia="標楷體" w:hAnsi="標楷體"/>
                <w:sz w:val="20"/>
              </w:rPr>
            </w:pPr>
          </w:p>
        </w:tc>
        <w:tc>
          <w:tcPr>
            <w:tcW w:w="1900" w:type="dxa"/>
          </w:tcPr>
          <w:p w14:paraId="27225B54" w14:textId="77777777" w:rsidR="00D616B9" w:rsidRPr="00411571" w:rsidRDefault="00D616B9" w:rsidP="00277E05">
            <w:pPr>
              <w:jc w:val="both"/>
              <w:rPr>
                <w:rFonts w:ascii="標楷體" w:eastAsia="標楷體" w:hAnsi="標楷體"/>
                <w:sz w:val="20"/>
              </w:rPr>
            </w:pPr>
          </w:p>
        </w:tc>
        <w:tc>
          <w:tcPr>
            <w:tcW w:w="1900" w:type="dxa"/>
          </w:tcPr>
          <w:p w14:paraId="6C165BB0" w14:textId="77777777" w:rsidR="00D616B9" w:rsidRPr="00411571" w:rsidRDefault="00D616B9" w:rsidP="00277E05">
            <w:pPr>
              <w:jc w:val="both"/>
              <w:rPr>
                <w:rFonts w:ascii="標楷體" w:eastAsia="標楷體" w:hAnsi="標楷體"/>
                <w:sz w:val="20"/>
              </w:rPr>
            </w:pPr>
          </w:p>
        </w:tc>
        <w:tc>
          <w:tcPr>
            <w:tcW w:w="1900" w:type="dxa"/>
          </w:tcPr>
          <w:p w14:paraId="30C8554A" w14:textId="77777777" w:rsidR="00D616B9" w:rsidRPr="00411571" w:rsidRDefault="00D616B9" w:rsidP="00277E05">
            <w:pPr>
              <w:jc w:val="both"/>
              <w:rPr>
                <w:rFonts w:ascii="標楷體" w:eastAsia="標楷體" w:hAnsi="標楷體"/>
                <w:sz w:val="20"/>
              </w:rPr>
            </w:pPr>
          </w:p>
        </w:tc>
        <w:tc>
          <w:tcPr>
            <w:tcW w:w="1900" w:type="dxa"/>
          </w:tcPr>
          <w:p w14:paraId="107CD685" w14:textId="77777777" w:rsidR="00D616B9" w:rsidRPr="00411571" w:rsidRDefault="00D616B9" w:rsidP="00277E05">
            <w:pPr>
              <w:jc w:val="both"/>
              <w:rPr>
                <w:rFonts w:ascii="標楷體" w:eastAsia="標楷體" w:hAnsi="標楷體"/>
                <w:sz w:val="20"/>
              </w:rPr>
            </w:pPr>
          </w:p>
        </w:tc>
      </w:tr>
      <w:tr w:rsidR="00D616B9" w:rsidRPr="00411571" w14:paraId="050934D6" w14:textId="77777777" w:rsidTr="006E7CF4">
        <w:trPr>
          <w:cantSplit/>
        </w:trPr>
        <w:tc>
          <w:tcPr>
            <w:tcW w:w="388" w:type="dxa"/>
            <w:vMerge/>
          </w:tcPr>
          <w:p w14:paraId="164C4522" w14:textId="77777777" w:rsidR="00D616B9" w:rsidRPr="00411571" w:rsidRDefault="00D616B9" w:rsidP="00277E05">
            <w:pPr>
              <w:jc w:val="both"/>
              <w:rPr>
                <w:rFonts w:ascii="標楷體" w:eastAsia="標楷體" w:hAnsi="標楷體"/>
                <w:sz w:val="20"/>
              </w:rPr>
            </w:pPr>
          </w:p>
        </w:tc>
        <w:tc>
          <w:tcPr>
            <w:tcW w:w="2160" w:type="dxa"/>
          </w:tcPr>
          <w:p w14:paraId="0704E932" w14:textId="77777777" w:rsidR="00D616B9" w:rsidRPr="00411571" w:rsidRDefault="00D616B9" w:rsidP="00277E05">
            <w:pPr>
              <w:jc w:val="both"/>
              <w:rPr>
                <w:rFonts w:ascii="標楷體" w:eastAsia="標楷體" w:hAnsi="標楷體"/>
                <w:sz w:val="20"/>
              </w:rPr>
            </w:pPr>
          </w:p>
        </w:tc>
        <w:tc>
          <w:tcPr>
            <w:tcW w:w="1900" w:type="dxa"/>
          </w:tcPr>
          <w:p w14:paraId="6272CD59" w14:textId="77777777" w:rsidR="00D616B9" w:rsidRPr="00411571" w:rsidRDefault="00D616B9" w:rsidP="00277E05">
            <w:pPr>
              <w:jc w:val="both"/>
              <w:rPr>
                <w:rFonts w:ascii="標楷體" w:eastAsia="標楷體" w:hAnsi="標楷體"/>
                <w:sz w:val="20"/>
              </w:rPr>
            </w:pPr>
          </w:p>
        </w:tc>
        <w:tc>
          <w:tcPr>
            <w:tcW w:w="1900" w:type="dxa"/>
          </w:tcPr>
          <w:p w14:paraId="693CB349" w14:textId="77777777" w:rsidR="00D616B9" w:rsidRPr="00411571" w:rsidRDefault="00D616B9" w:rsidP="00277E05">
            <w:pPr>
              <w:jc w:val="both"/>
              <w:rPr>
                <w:rFonts w:ascii="標楷體" w:eastAsia="標楷體" w:hAnsi="標楷體"/>
                <w:sz w:val="20"/>
              </w:rPr>
            </w:pPr>
          </w:p>
        </w:tc>
        <w:tc>
          <w:tcPr>
            <w:tcW w:w="1900" w:type="dxa"/>
          </w:tcPr>
          <w:p w14:paraId="58B6DD32" w14:textId="77777777" w:rsidR="00D616B9" w:rsidRPr="00411571" w:rsidRDefault="00D616B9" w:rsidP="00277E05">
            <w:pPr>
              <w:jc w:val="both"/>
              <w:rPr>
                <w:rFonts w:ascii="標楷體" w:eastAsia="標楷體" w:hAnsi="標楷體"/>
                <w:sz w:val="20"/>
              </w:rPr>
            </w:pPr>
          </w:p>
        </w:tc>
        <w:tc>
          <w:tcPr>
            <w:tcW w:w="1900" w:type="dxa"/>
          </w:tcPr>
          <w:p w14:paraId="7A50B3A8" w14:textId="77777777" w:rsidR="00D616B9" w:rsidRPr="00411571" w:rsidRDefault="00D616B9" w:rsidP="00277E05">
            <w:pPr>
              <w:jc w:val="both"/>
              <w:rPr>
                <w:rFonts w:ascii="標楷體" w:eastAsia="標楷體" w:hAnsi="標楷體"/>
                <w:sz w:val="20"/>
              </w:rPr>
            </w:pPr>
          </w:p>
        </w:tc>
      </w:tr>
      <w:tr w:rsidR="00D616B9" w:rsidRPr="00411571" w14:paraId="286501BD" w14:textId="77777777" w:rsidTr="006E7CF4">
        <w:trPr>
          <w:cantSplit/>
        </w:trPr>
        <w:tc>
          <w:tcPr>
            <w:tcW w:w="388" w:type="dxa"/>
            <w:vMerge/>
          </w:tcPr>
          <w:p w14:paraId="4D3CB282" w14:textId="77777777" w:rsidR="00D616B9" w:rsidRPr="00411571" w:rsidRDefault="00D616B9" w:rsidP="00277E05">
            <w:pPr>
              <w:jc w:val="both"/>
              <w:rPr>
                <w:rFonts w:ascii="標楷體" w:eastAsia="標楷體" w:hAnsi="標楷體"/>
                <w:sz w:val="20"/>
              </w:rPr>
            </w:pPr>
          </w:p>
        </w:tc>
        <w:tc>
          <w:tcPr>
            <w:tcW w:w="2160" w:type="dxa"/>
          </w:tcPr>
          <w:p w14:paraId="2C990AFB" w14:textId="77777777" w:rsidR="00D616B9" w:rsidRPr="00411571" w:rsidRDefault="00D616B9" w:rsidP="00277E05">
            <w:pPr>
              <w:jc w:val="both"/>
              <w:rPr>
                <w:rFonts w:ascii="標楷體" w:eastAsia="標楷體" w:hAnsi="標楷體"/>
                <w:sz w:val="20"/>
              </w:rPr>
            </w:pPr>
          </w:p>
        </w:tc>
        <w:tc>
          <w:tcPr>
            <w:tcW w:w="1900" w:type="dxa"/>
          </w:tcPr>
          <w:p w14:paraId="06470C4A" w14:textId="77777777" w:rsidR="00D616B9" w:rsidRPr="00411571" w:rsidRDefault="00D616B9" w:rsidP="00277E05">
            <w:pPr>
              <w:jc w:val="both"/>
              <w:rPr>
                <w:rFonts w:ascii="標楷體" w:eastAsia="標楷體" w:hAnsi="標楷體"/>
                <w:sz w:val="20"/>
              </w:rPr>
            </w:pPr>
          </w:p>
        </w:tc>
        <w:tc>
          <w:tcPr>
            <w:tcW w:w="1900" w:type="dxa"/>
          </w:tcPr>
          <w:p w14:paraId="6EAF22D6" w14:textId="77777777" w:rsidR="00D616B9" w:rsidRPr="00411571" w:rsidRDefault="00D616B9" w:rsidP="00277E05">
            <w:pPr>
              <w:jc w:val="both"/>
              <w:rPr>
                <w:rFonts w:ascii="標楷體" w:eastAsia="標楷體" w:hAnsi="標楷體"/>
                <w:sz w:val="20"/>
              </w:rPr>
            </w:pPr>
          </w:p>
        </w:tc>
        <w:tc>
          <w:tcPr>
            <w:tcW w:w="1900" w:type="dxa"/>
          </w:tcPr>
          <w:p w14:paraId="4FD84F2C" w14:textId="77777777" w:rsidR="00D616B9" w:rsidRPr="00411571" w:rsidRDefault="00D616B9" w:rsidP="00277E05">
            <w:pPr>
              <w:jc w:val="both"/>
              <w:rPr>
                <w:rFonts w:ascii="標楷體" w:eastAsia="標楷體" w:hAnsi="標楷體"/>
                <w:sz w:val="20"/>
              </w:rPr>
            </w:pPr>
          </w:p>
        </w:tc>
        <w:tc>
          <w:tcPr>
            <w:tcW w:w="1900" w:type="dxa"/>
          </w:tcPr>
          <w:p w14:paraId="38622653" w14:textId="77777777" w:rsidR="00D616B9" w:rsidRPr="00411571" w:rsidRDefault="00D616B9" w:rsidP="00277E05">
            <w:pPr>
              <w:jc w:val="both"/>
              <w:rPr>
                <w:rFonts w:ascii="標楷體" w:eastAsia="標楷體" w:hAnsi="標楷體"/>
                <w:sz w:val="20"/>
              </w:rPr>
            </w:pPr>
          </w:p>
        </w:tc>
      </w:tr>
      <w:tr w:rsidR="00D616B9" w:rsidRPr="00411571" w14:paraId="50FFBCDC" w14:textId="77777777" w:rsidTr="006E7CF4">
        <w:trPr>
          <w:cantSplit/>
        </w:trPr>
        <w:tc>
          <w:tcPr>
            <w:tcW w:w="388" w:type="dxa"/>
            <w:vMerge/>
          </w:tcPr>
          <w:p w14:paraId="4600835B" w14:textId="77777777" w:rsidR="00D616B9" w:rsidRPr="00411571" w:rsidRDefault="00D616B9" w:rsidP="00277E05">
            <w:pPr>
              <w:jc w:val="both"/>
              <w:rPr>
                <w:rFonts w:ascii="標楷體" w:eastAsia="標楷體" w:hAnsi="標楷體"/>
                <w:sz w:val="20"/>
              </w:rPr>
            </w:pPr>
          </w:p>
        </w:tc>
        <w:tc>
          <w:tcPr>
            <w:tcW w:w="2160" w:type="dxa"/>
          </w:tcPr>
          <w:p w14:paraId="1CBC0FC7" w14:textId="77777777" w:rsidR="00D616B9" w:rsidRPr="00411571" w:rsidRDefault="00D616B9" w:rsidP="00277E05">
            <w:pPr>
              <w:jc w:val="both"/>
              <w:rPr>
                <w:rFonts w:ascii="標楷體" w:eastAsia="標楷體" w:hAnsi="標楷體"/>
                <w:sz w:val="20"/>
              </w:rPr>
            </w:pPr>
          </w:p>
        </w:tc>
        <w:tc>
          <w:tcPr>
            <w:tcW w:w="1900" w:type="dxa"/>
          </w:tcPr>
          <w:p w14:paraId="75B61756" w14:textId="77777777" w:rsidR="00D616B9" w:rsidRPr="00411571" w:rsidRDefault="00D616B9" w:rsidP="00277E05">
            <w:pPr>
              <w:jc w:val="both"/>
              <w:rPr>
                <w:rFonts w:ascii="標楷體" w:eastAsia="標楷體" w:hAnsi="標楷體"/>
                <w:sz w:val="20"/>
              </w:rPr>
            </w:pPr>
          </w:p>
        </w:tc>
        <w:tc>
          <w:tcPr>
            <w:tcW w:w="1900" w:type="dxa"/>
          </w:tcPr>
          <w:p w14:paraId="65AA3A79" w14:textId="77777777" w:rsidR="00D616B9" w:rsidRPr="00411571" w:rsidRDefault="00D616B9" w:rsidP="00277E05">
            <w:pPr>
              <w:jc w:val="both"/>
              <w:rPr>
                <w:rFonts w:ascii="標楷體" w:eastAsia="標楷體" w:hAnsi="標楷體"/>
                <w:sz w:val="20"/>
              </w:rPr>
            </w:pPr>
          </w:p>
        </w:tc>
        <w:tc>
          <w:tcPr>
            <w:tcW w:w="1900" w:type="dxa"/>
          </w:tcPr>
          <w:p w14:paraId="4E921417" w14:textId="77777777" w:rsidR="00D616B9" w:rsidRPr="00411571" w:rsidRDefault="00D616B9" w:rsidP="00277E05">
            <w:pPr>
              <w:jc w:val="both"/>
              <w:rPr>
                <w:rFonts w:ascii="標楷體" w:eastAsia="標楷體" w:hAnsi="標楷體"/>
                <w:sz w:val="20"/>
              </w:rPr>
            </w:pPr>
          </w:p>
        </w:tc>
        <w:tc>
          <w:tcPr>
            <w:tcW w:w="1900" w:type="dxa"/>
          </w:tcPr>
          <w:p w14:paraId="551991EB" w14:textId="77777777" w:rsidR="00D616B9" w:rsidRPr="00411571" w:rsidRDefault="00D616B9" w:rsidP="00277E05">
            <w:pPr>
              <w:jc w:val="both"/>
              <w:rPr>
                <w:rFonts w:ascii="標楷體" w:eastAsia="標楷體" w:hAnsi="標楷體"/>
                <w:sz w:val="20"/>
              </w:rPr>
            </w:pPr>
          </w:p>
        </w:tc>
      </w:tr>
    </w:tbl>
    <w:p w14:paraId="7DFD319D" w14:textId="77777777" w:rsidR="00D616B9" w:rsidRPr="00411571" w:rsidRDefault="00D616B9" w:rsidP="00277E05">
      <w:pPr>
        <w:jc w:val="both"/>
        <w:rPr>
          <w:rFonts w:ascii="標楷體" w:eastAsia="標楷體" w:hAnsi="標楷體"/>
        </w:rPr>
        <w:sectPr w:rsidR="00D616B9" w:rsidRPr="00411571" w:rsidSect="000D23F0">
          <w:pgSz w:w="11907" w:h="16840" w:code="9"/>
          <w:pgMar w:top="1134" w:right="1418" w:bottom="851" w:left="1418" w:header="567" w:footer="510" w:gutter="0"/>
          <w:cols w:space="425"/>
          <w:docGrid w:linePitch="360"/>
        </w:sectPr>
      </w:pPr>
    </w:p>
    <w:p w14:paraId="7565513D" w14:textId="77777777" w:rsidR="00D616B9" w:rsidRPr="006B435B" w:rsidRDefault="00D616B9" w:rsidP="00277E05">
      <w:pPr>
        <w:jc w:val="both"/>
        <w:rPr>
          <w:rFonts w:ascii="標楷體" w:eastAsia="標楷體" w:hAnsi="標楷體"/>
          <w:b/>
          <w:sz w:val="28"/>
          <w:szCs w:val="28"/>
        </w:rPr>
      </w:pPr>
      <w:r w:rsidRPr="006B435B">
        <w:rPr>
          <w:rFonts w:ascii="標楷體" w:eastAsia="標楷體" w:hAnsi="標楷體" w:hint="eastAsia"/>
          <w:b/>
          <w:sz w:val="28"/>
          <w:szCs w:val="28"/>
        </w:rPr>
        <w:lastRenderedPageBreak/>
        <w:t>甲-4</w:t>
      </w:r>
    </w:p>
    <w:p w14:paraId="4AEA7F14"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 xml:space="preserve">三、組織及一般狀況                                         </w:t>
      </w:r>
      <w:r w:rsidRPr="00411571">
        <w:rPr>
          <w:rFonts w:ascii="標楷體" w:eastAsia="標楷體" w:hAnsi="標楷體" w:hint="eastAsia"/>
          <w:bCs/>
        </w:rPr>
        <w:t>單位：新臺幣千元</w:t>
      </w:r>
    </w:p>
    <w:tbl>
      <w:tblPr>
        <w:tblW w:w="0" w:type="auto"/>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71"/>
        <w:gridCol w:w="1127"/>
        <w:gridCol w:w="1283"/>
        <w:gridCol w:w="1127"/>
        <w:gridCol w:w="2376"/>
        <w:gridCol w:w="1283"/>
        <w:gridCol w:w="1474"/>
      </w:tblGrid>
      <w:tr w:rsidR="00D616B9" w:rsidRPr="00411571" w14:paraId="5BB12588" w14:textId="77777777" w:rsidTr="006E7CF4">
        <w:trPr>
          <w:cantSplit/>
          <w:jc w:val="right"/>
        </w:trPr>
        <w:tc>
          <w:tcPr>
            <w:tcW w:w="388" w:type="dxa"/>
            <w:vMerge w:val="restart"/>
          </w:tcPr>
          <w:p w14:paraId="211A0E17"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主要股東</w:t>
            </w:r>
          </w:p>
        </w:tc>
        <w:tc>
          <w:tcPr>
            <w:tcW w:w="1260" w:type="dxa"/>
          </w:tcPr>
          <w:p w14:paraId="7F9B4A70"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sz w:val="20"/>
              </w:rPr>
              <w:t>職     稱</w:t>
            </w:r>
          </w:p>
        </w:tc>
        <w:tc>
          <w:tcPr>
            <w:tcW w:w="1440" w:type="dxa"/>
          </w:tcPr>
          <w:p w14:paraId="0383B2D6"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sz w:val="20"/>
              </w:rPr>
              <w:t>姓     名</w:t>
            </w:r>
          </w:p>
        </w:tc>
        <w:tc>
          <w:tcPr>
            <w:tcW w:w="1260" w:type="dxa"/>
          </w:tcPr>
          <w:p w14:paraId="6E7070DD"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sz w:val="20"/>
              </w:rPr>
              <w:t>出生年月日</w:t>
            </w:r>
          </w:p>
        </w:tc>
        <w:tc>
          <w:tcPr>
            <w:tcW w:w="2700" w:type="dxa"/>
          </w:tcPr>
          <w:p w14:paraId="6AA6C62B"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sz w:val="20"/>
              </w:rPr>
              <w:t>學     經     歷</w:t>
            </w:r>
          </w:p>
        </w:tc>
        <w:tc>
          <w:tcPr>
            <w:tcW w:w="1440" w:type="dxa"/>
          </w:tcPr>
          <w:p w14:paraId="1B0D5171" w14:textId="77777777" w:rsidR="00D616B9" w:rsidRPr="00411571" w:rsidRDefault="00D616B9" w:rsidP="00277E05">
            <w:pPr>
              <w:tabs>
                <w:tab w:val="left" w:pos="3420"/>
              </w:tabs>
              <w:jc w:val="center"/>
              <w:rPr>
                <w:rFonts w:ascii="標楷體" w:eastAsia="標楷體" w:hAnsi="標楷體"/>
                <w:bCs/>
                <w:sz w:val="20"/>
              </w:rPr>
            </w:pPr>
            <w:r w:rsidRPr="00411571">
              <w:rPr>
                <w:rFonts w:ascii="標楷體" w:eastAsia="標楷體" w:hAnsi="標楷體" w:hint="eastAsia"/>
                <w:bCs/>
                <w:sz w:val="20"/>
              </w:rPr>
              <w:t>持 股 比 率</w:t>
            </w:r>
          </w:p>
        </w:tc>
        <w:tc>
          <w:tcPr>
            <w:tcW w:w="1660" w:type="dxa"/>
          </w:tcPr>
          <w:p w14:paraId="68FA0C27" w14:textId="77777777" w:rsidR="00D616B9" w:rsidRPr="00411571" w:rsidRDefault="00D616B9" w:rsidP="00277E05">
            <w:pPr>
              <w:tabs>
                <w:tab w:val="left" w:pos="3420"/>
              </w:tabs>
              <w:rPr>
                <w:rFonts w:ascii="標楷體" w:eastAsia="標楷體" w:hAnsi="標楷體"/>
                <w:bCs/>
                <w:sz w:val="20"/>
              </w:rPr>
            </w:pPr>
            <w:r w:rsidRPr="00411571">
              <w:rPr>
                <w:rFonts w:ascii="標楷體" w:eastAsia="標楷體" w:hAnsi="標楷體" w:hint="eastAsia"/>
                <w:bCs/>
                <w:sz w:val="20"/>
              </w:rPr>
              <w:t>所經營主要企業</w:t>
            </w:r>
          </w:p>
        </w:tc>
      </w:tr>
      <w:tr w:rsidR="00D616B9" w:rsidRPr="00411571" w14:paraId="7ADA2032" w14:textId="77777777" w:rsidTr="006E7CF4">
        <w:trPr>
          <w:cantSplit/>
          <w:jc w:val="right"/>
        </w:trPr>
        <w:tc>
          <w:tcPr>
            <w:tcW w:w="388" w:type="dxa"/>
            <w:vMerge/>
          </w:tcPr>
          <w:p w14:paraId="35F9CBCB" w14:textId="77777777" w:rsidR="00D616B9" w:rsidRPr="00411571" w:rsidRDefault="00D616B9" w:rsidP="00277E05">
            <w:pPr>
              <w:tabs>
                <w:tab w:val="left" w:pos="3420"/>
              </w:tabs>
              <w:jc w:val="both"/>
              <w:rPr>
                <w:rFonts w:ascii="標楷體" w:eastAsia="標楷體" w:hAnsi="標楷體"/>
                <w:sz w:val="20"/>
              </w:rPr>
            </w:pPr>
          </w:p>
        </w:tc>
        <w:tc>
          <w:tcPr>
            <w:tcW w:w="1260" w:type="dxa"/>
          </w:tcPr>
          <w:p w14:paraId="4B0BE81D" w14:textId="77777777" w:rsidR="00D616B9" w:rsidRPr="00411571" w:rsidRDefault="00D616B9" w:rsidP="00277E05">
            <w:pPr>
              <w:tabs>
                <w:tab w:val="left" w:pos="3420"/>
              </w:tabs>
              <w:jc w:val="both"/>
              <w:rPr>
                <w:rFonts w:ascii="標楷體" w:eastAsia="標楷體" w:hAnsi="標楷體"/>
                <w:sz w:val="20"/>
              </w:rPr>
            </w:pPr>
          </w:p>
        </w:tc>
        <w:tc>
          <w:tcPr>
            <w:tcW w:w="1440" w:type="dxa"/>
          </w:tcPr>
          <w:p w14:paraId="22D4714F" w14:textId="77777777" w:rsidR="00D616B9" w:rsidRPr="00411571" w:rsidRDefault="00D616B9" w:rsidP="00277E05">
            <w:pPr>
              <w:tabs>
                <w:tab w:val="left" w:pos="3420"/>
              </w:tabs>
              <w:jc w:val="both"/>
              <w:rPr>
                <w:rFonts w:ascii="標楷體" w:eastAsia="標楷體" w:hAnsi="標楷體"/>
                <w:sz w:val="20"/>
              </w:rPr>
            </w:pPr>
          </w:p>
        </w:tc>
        <w:tc>
          <w:tcPr>
            <w:tcW w:w="1260" w:type="dxa"/>
          </w:tcPr>
          <w:p w14:paraId="4B0BB632" w14:textId="77777777" w:rsidR="00D616B9" w:rsidRPr="00411571" w:rsidRDefault="00D616B9" w:rsidP="00277E05">
            <w:pPr>
              <w:tabs>
                <w:tab w:val="left" w:pos="3420"/>
              </w:tabs>
              <w:jc w:val="both"/>
              <w:rPr>
                <w:rFonts w:ascii="標楷體" w:eastAsia="標楷體" w:hAnsi="標楷體"/>
                <w:sz w:val="20"/>
              </w:rPr>
            </w:pPr>
          </w:p>
        </w:tc>
        <w:tc>
          <w:tcPr>
            <w:tcW w:w="2700" w:type="dxa"/>
          </w:tcPr>
          <w:p w14:paraId="1B59757B" w14:textId="77777777" w:rsidR="00D616B9" w:rsidRPr="00411571" w:rsidRDefault="00D616B9" w:rsidP="00277E05">
            <w:pPr>
              <w:tabs>
                <w:tab w:val="left" w:pos="3420"/>
              </w:tabs>
              <w:jc w:val="both"/>
              <w:rPr>
                <w:rFonts w:ascii="標楷體" w:eastAsia="標楷體" w:hAnsi="標楷體"/>
                <w:sz w:val="20"/>
              </w:rPr>
            </w:pPr>
          </w:p>
        </w:tc>
        <w:tc>
          <w:tcPr>
            <w:tcW w:w="1440" w:type="dxa"/>
          </w:tcPr>
          <w:p w14:paraId="51FCB6F1" w14:textId="77777777" w:rsidR="00D616B9" w:rsidRPr="00411571" w:rsidRDefault="00D616B9" w:rsidP="00277E05">
            <w:pPr>
              <w:tabs>
                <w:tab w:val="left" w:pos="3420"/>
              </w:tabs>
              <w:jc w:val="both"/>
              <w:rPr>
                <w:rFonts w:ascii="標楷體" w:eastAsia="標楷體" w:hAnsi="標楷體"/>
                <w:sz w:val="20"/>
              </w:rPr>
            </w:pPr>
          </w:p>
        </w:tc>
        <w:tc>
          <w:tcPr>
            <w:tcW w:w="1660" w:type="dxa"/>
          </w:tcPr>
          <w:p w14:paraId="67030B6C"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686DEB6C" w14:textId="77777777" w:rsidTr="006E7CF4">
        <w:trPr>
          <w:cantSplit/>
          <w:jc w:val="right"/>
        </w:trPr>
        <w:tc>
          <w:tcPr>
            <w:tcW w:w="388" w:type="dxa"/>
            <w:vMerge/>
          </w:tcPr>
          <w:p w14:paraId="1D1228EF" w14:textId="77777777" w:rsidR="00D616B9" w:rsidRPr="00411571" w:rsidRDefault="00D616B9" w:rsidP="00277E05">
            <w:pPr>
              <w:tabs>
                <w:tab w:val="left" w:pos="3420"/>
              </w:tabs>
              <w:jc w:val="both"/>
              <w:rPr>
                <w:rFonts w:ascii="標楷體" w:eastAsia="標楷體" w:hAnsi="標楷體"/>
                <w:sz w:val="20"/>
              </w:rPr>
            </w:pPr>
          </w:p>
        </w:tc>
        <w:tc>
          <w:tcPr>
            <w:tcW w:w="1260" w:type="dxa"/>
          </w:tcPr>
          <w:p w14:paraId="5CB91B95" w14:textId="77777777" w:rsidR="00D616B9" w:rsidRPr="00411571" w:rsidRDefault="00D616B9" w:rsidP="00277E05">
            <w:pPr>
              <w:tabs>
                <w:tab w:val="left" w:pos="3420"/>
              </w:tabs>
              <w:jc w:val="both"/>
              <w:rPr>
                <w:rFonts w:ascii="標楷體" w:eastAsia="標楷體" w:hAnsi="標楷體"/>
                <w:sz w:val="20"/>
              </w:rPr>
            </w:pPr>
          </w:p>
        </w:tc>
        <w:tc>
          <w:tcPr>
            <w:tcW w:w="1440" w:type="dxa"/>
          </w:tcPr>
          <w:p w14:paraId="44641D43" w14:textId="77777777" w:rsidR="00D616B9" w:rsidRPr="00411571" w:rsidRDefault="00D616B9" w:rsidP="00277E05">
            <w:pPr>
              <w:tabs>
                <w:tab w:val="left" w:pos="3420"/>
              </w:tabs>
              <w:jc w:val="both"/>
              <w:rPr>
                <w:rFonts w:ascii="標楷體" w:eastAsia="標楷體" w:hAnsi="標楷體"/>
                <w:sz w:val="20"/>
              </w:rPr>
            </w:pPr>
          </w:p>
        </w:tc>
        <w:tc>
          <w:tcPr>
            <w:tcW w:w="1260" w:type="dxa"/>
          </w:tcPr>
          <w:p w14:paraId="4FC37007" w14:textId="77777777" w:rsidR="00D616B9" w:rsidRPr="00411571" w:rsidRDefault="00D616B9" w:rsidP="00277E05">
            <w:pPr>
              <w:tabs>
                <w:tab w:val="left" w:pos="3420"/>
              </w:tabs>
              <w:jc w:val="both"/>
              <w:rPr>
                <w:rFonts w:ascii="標楷體" w:eastAsia="標楷體" w:hAnsi="標楷體"/>
                <w:sz w:val="20"/>
              </w:rPr>
            </w:pPr>
          </w:p>
        </w:tc>
        <w:tc>
          <w:tcPr>
            <w:tcW w:w="2700" w:type="dxa"/>
          </w:tcPr>
          <w:p w14:paraId="17AD8A79" w14:textId="77777777" w:rsidR="00D616B9" w:rsidRPr="00411571" w:rsidRDefault="00D616B9" w:rsidP="00277E05">
            <w:pPr>
              <w:tabs>
                <w:tab w:val="left" w:pos="3420"/>
              </w:tabs>
              <w:jc w:val="both"/>
              <w:rPr>
                <w:rFonts w:ascii="標楷體" w:eastAsia="標楷體" w:hAnsi="標楷體"/>
                <w:sz w:val="20"/>
              </w:rPr>
            </w:pPr>
          </w:p>
        </w:tc>
        <w:tc>
          <w:tcPr>
            <w:tcW w:w="1440" w:type="dxa"/>
          </w:tcPr>
          <w:p w14:paraId="77A5F3D5" w14:textId="77777777" w:rsidR="00D616B9" w:rsidRPr="00411571" w:rsidRDefault="00D616B9" w:rsidP="00277E05">
            <w:pPr>
              <w:tabs>
                <w:tab w:val="left" w:pos="3420"/>
              </w:tabs>
              <w:jc w:val="both"/>
              <w:rPr>
                <w:rFonts w:ascii="標楷體" w:eastAsia="標楷體" w:hAnsi="標楷體"/>
                <w:sz w:val="20"/>
              </w:rPr>
            </w:pPr>
          </w:p>
        </w:tc>
        <w:tc>
          <w:tcPr>
            <w:tcW w:w="1660" w:type="dxa"/>
          </w:tcPr>
          <w:p w14:paraId="34883534"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13953FAB" w14:textId="77777777" w:rsidTr="006E7CF4">
        <w:trPr>
          <w:cantSplit/>
          <w:jc w:val="right"/>
        </w:trPr>
        <w:tc>
          <w:tcPr>
            <w:tcW w:w="388" w:type="dxa"/>
            <w:vMerge/>
          </w:tcPr>
          <w:p w14:paraId="5BED7EC6" w14:textId="77777777" w:rsidR="00D616B9" w:rsidRPr="00411571" w:rsidRDefault="00D616B9" w:rsidP="00277E05">
            <w:pPr>
              <w:tabs>
                <w:tab w:val="left" w:pos="3420"/>
              </w:tabs>
              <w:jc w:val="both"/>
              <w:rPr>
                <w:rFonts w:ascii="標楷體" w:eastAsia="標楷體" w:hAnsi="標楷體"/>
                <w:sz w:val="20"/>
              </w:rPr>
            </w:pPr>
          </w:p>
        </w:tc>
        <w:tc>
          <w:tcPr>
            <w:tcW w:w="1260" w:type="dxa"/>
          </w:tcPr>
          <w:p w14:paraId="41256B64" w14:textId="77777777" w:rsidR="00D616B9" w:rsidRPr="00411571" w:rsidRDefault="00D616B9" w:rsidP="00277E05">
            <w:pPr>
              <w:tabs>
                <w:tab w:val="left" w:pos="3420"/>
              </w:tabs>
              <w:jc w:val="both"/>
              <w:rPr>
                <w:rFonts w:ascii="標楷體" w:eastAsia="標楷體" w:hAnsi="標楷體"/>
                <w:sz w:val="20"/>
              </w:rPr>
            </w:pPr>
          </w:p>
        </w:tc>
        <w:tc>
          <w:tcPr>
            <w:tcW w:w="1440" w:type="dxa"/>
          </w:tcPr>
          <w:p w14:paraId="53959FA9" w14:textId="77777777" w:rsidR="00D616B9" w:rsidRPr="00411571" w:rsidRDefault="00D616B9" w:rsidP="00277E05">
            <w:pPr>
              <w:tabs>
                <w:tab w:val="left" w:pos="3420"/>
              </w:tabs>
              <w:jc w:val="both"/>
              <w:rPr>
                <w:rFonts w:ascii="標楷體" w:eastAsia="標楷體" w:hAnsi="標楷體"/>
                <w:sz w:val="20"/>
              </w:rPr>
            </w:pPr>
          </w:p>
        </w:tc>
        <w:tc>
          <w:tcPr>
            <w:tcW w:w="1260" w:type="dxa"/>
          </w:tcPr>
          <w:p w14:paraId="2E1B0969" w14:textId="77777777" w:rsidR="00D616B9" w:rsidRPr="00411571" w:rsidRDefault="00D616B9" w:rsidP="00277E05">
            <w:pPr>
              <w:tabs>
                <w:tab w:val="left" w:pos="3420"/>
              </w:tabs>
              <w:jc w:val="both"/>
              <w:rPr>
                <w:rFonts w:ascii="標楷體" w:eastAsia="標楷體" w:hAnsi="標楷體"/>
                <w:sz w:val="20"/>
              </w:rPr>
            </w:pPr>
          </w:p>
        </w:tc>
        <w:tc>
          <w:tcPr>
            <w:tcW w:w="2700" w:type="dxa"/>
          </w:tcPr>
          <w:p w14:paraId="5E44D404" w14:textId="77777777" w:rsidR="00D616B9" w:rsidRPr="00411571" w:rsidRDefault="00D616B9" w:rsidP="00277E05">
            <w:pPr>
              <w:tabs>
                <w:tab w:val="left" w:pos="3420"/>
              </w:tabs>
              <w:jc w:val="both"/>
              <w:rPr>
                <w:rFonts w:ascii="標楷體" w:eastAsia="標楷體" w:hAnsi="標楷體"/>
                <w:sz w:val="20"/>
              </w:rPr>
            </w:pPr>
          </w:p>
        </w:tc>
        <w:tc>
          <w:tcPr>
            <w:tcW w:w="1440" w:type="dxa"/>
          </w:tcPr>
          <w:p w14:paraId="11867340" w14:textId="77777777" w:rsidR="00D616B9" w:rsidRPr="00411571" w:rsidRDefault="00D616B9" w:rsidP="00277E05">
            <w:pPr>
              <w:tabs>
                <w:tab w:val="left" w:pos="3420"/>
              </w:tabs>
              <w:jc w:val="both"/>
              <w:rPr>
                <w:rFonts w:ascii="標楷體" w:eastAsia="標楷體" w:hAnsi="標楷體"/>
                <w:sz w:val="20"/>
              </w:rPr>
            </w:pPr>
          </w:p>
        </w:tc>
        <w:tc>
          <w:tcPr>
            <w:tcW w:w="1660" w:type="dxa"/>
          </w:tcPr>
          <w:p w14:paraId="6E0010E6"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160FBA15" w14:textId="77777777" w:rsidTr="006E7CF4">
        <w:trPr>
          <w:cantSplit/>
          <w:jc w:val="right"/>
        </w:trPr>
        <w:tc>
          <w:tcPr>
            <w:tcW w:w="388" w:type="dxa"/>
            <w:vMerge/>
          </w:tcPr>
          <w:p w14:paraId="5FB83D30" w14:textId="77777777" w:rsidR="00D616B9" w:rsidRPr="00411571" w:rsidRDefault="00D616B9" w:rsidP="00277E05">
            <w:pPr>
              <w:tabs>
                <w:tab w:val="left" w:pos="3420"/>
              </w:tabs>
              <w:jc w:val="both"/>
              <w:rPr>
                <w:rFonts w:ascii="標楷體" w:eastAsia="標楷體" w:hAnsi="標楷體"/>
                <w:sz w:val="20"/>
              </w:rPr>
            </w:pPr>
          </w:p>
        </w:tc>
        <w:tc>
          <w:tcPr>
            <w:tcW w:w="1260" w:type="dxa"/>
          </w:tcPr>
          <w:p w14:paraId="3A1051E0" w14:textId="77777777" w:rsidR="00D616B9" w:rsidRPr="00411571" w:rsidRDefault="00D616B9" w:rsidP="00277E05">
            <w:pPr>
              <w:tabs>
                <w:tab w:val="left" w:pos="3420"/>
              </w:tabs>
              <w:jc w:val="both"/>
              <w:rPr>
                <w:rFonts w:ascii="標楷體" w:eastAsia="標楷體" w:hAnsi="標楷體"/>
                <w:sz w:val="20"/>
              </w:rPr>
            </w:pPr>
          </w:p>
        </w:tc>
        <w:tc>
          <w:tcPr>
            <w:tcW w:w="1440" w:type="dxa"/>
          </w:tcPr>
          <w:p w14:paraId="1F21C662" w14:textId="77777777" w:rsidR="00D616B9" w:rsidRPr="00411571" w:rsidRDefault="00D616B9" w:rsidP="00277E05">
            <w:pPr>
              <w:tabs>
                <w:tab w:val="left" w:pos="3420"/>
              </w:tabs>
              <w:jc w:val="both"/>
              <w:rPr>
                <w:rFonts w:ascii="標楷體" w:eastAsia="標楷體" w:hAnsi="標楷體"/>
                <w:sz w:val="20"/>
              </w:rPr>
            </w:pPr>
          </w:p>
        </w:tc>
        <w:tc>
          <w:tcPr>
            <w:tcW w:w="1260" w:type="dxa"/>
          </w:tcPr>
          <w:p w14:paraId="6DC4666E" w14:textId="77777777" w:rsidR="00D616B9" w:rsidRPr="00411571" w:rsidRDefault="00D616B9" w:rsidP="00277E05">
            <w:pPr>
              <w:tabs>
                <w:tab w:val="left" w:pos="3420"/>
              </w:tabs>
              <w:jc w:val="both"/>
              <w:rPr>
                <w:rFonts w:ascii="標楷體" w:eastAsia="標楷體" w:hAnsi="標楷體"/>
                <w:sz w:val="20"/>
              </w:rPr>
            </w:pPr>
          </w:p>
        </w:tc>
        <w:tc>
          <w:tcPr>
            <w:tcW w:w="2700" w:type="dxa"/>
          </w:tcPr>
          <w:p w14:paraId="229A7915" w14:textId="77777777" w:rsidR="00D616B9" w:rsidRPr="00411571" w:rsidRDefault="00D616B9" w:rsidP="00277E05">
            <w:pPr>
              <w:tabs>
                <w:tab w:val="left" w:pos="3420"/>
              </w:tabs>
              <w:jc w:val="both"/>
              <w:rPr>
                <w:rFonts w:ascii="標楷體" w:eastAsia="標楷體" w:hAnsi="標楷體"/>
                <w:sz w:val="20"/>
              </w:rPr>
            </w:pPr>
          </w:p>
        </w:tc>
        <w:tc>
          <w:tcPr>
            <w:tcW w:w="1440" w:type="dxa"/>
          </w:tcPr>
          <w:p w14:paraId="1B23DC7E" w14:textId="77777777" w:rsidR="00D616B9" w:rsidRPr="00411571" w:rsidRDefault="00D616B9" w:rsidP="00277E05">
            <w:pPr>
              <w:tabs>
                <w:tab w:val="left" w:pos="3420"/>
              </w:tabs>
              <w:jc w:val="both"/>
              <w:rPr>
                <w:rFonts w:ascii="標楷體" w:eastAsia="標楷體" w:hAnsi="標楷體"/>
                <w:sz w:val="20"/>
              </w:rPr>
            </w:pPr>
          </w:p>
        </w:tc>
        <w:tc>
          <w:tcPr>
            <w:tcW w:w="1660" w:type="dxa"/>
          </w:tcPr>
          <w:p w14:paraId="49CE9AA6" w14:textId="77777777" w:rsidR="00D616B9" w:rsidRPr="00411571" w:rsidRDefault="00D616B9" w:rsidP="00277E05">
            <w:pPr>
              <w:tabs>
                <w:tab w:val="left" w:pos="3420"/>
              </w:tabs>
              <w:jc w:val="both"/>
              <w:rPr>
                <w:rFonts w:ascii="標楷體" w:eastAsia="標楷體" w:hAnsi="標楷體"/>
                <w:sz w:val="20"/>
              </w:rPr>
            </w:pPr>
          </w:p>
        </w:tc>
      </w:tr>
    </w:tbl>
    <w:p w14:paraId="7462810E" w14:textId="77777777" w:rsidR="00D616B9" w:rsidRPr="00411571" w:rsidRDefault="00D616B9" w:rsidP="00277E05">
      <w:pPr>
        <w:tabs>
          <w:tab w:val="left" w:pos="3420"/>
        </w:tabs>
        <w:jc w:val="both"/>
        <w:rPr>
          <w:rFonts w:ascii="標楷體" w:eastAsia="標楷體" w:hAnsi="標楷體"/>
          <w:sz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69"/>
        <w:gridCol w:w="1123"/>
        <w:gridCol w:w="1278"/>
        <w:gridCol w:w="1123"/>
        <w:gridCol w:w="2366"/>
        <w:gridCol w:w="657"/>
        <w:gridCol w:w="657"/>
        <w:gridCol w:w="1468"/>
      </w:tblGrid>
      <w:tr w:rsidR="00D616B9" w:rsidRPr="00411571" w14:paraId="1C745403" w14:textId="77777777" w:rsidTr="006E7CF4">
        <w:trPr>
          <w:cantSplit/>
          <w:trHeight w:val="227"/>
        </w:trPr>
        <w:tc>
          <w:tcPr>
            <w:tcW w:w="388" w:type="dxa"/>
            <w:vMerge w:val="restart"/>
            <w:vAlign w:val="center"/>
          </w:tcPr>
          <w:p w14:paraId="01FDF698"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實際經營者</w:t>
            </w:r>
          </w:p>
        </w:tc>
        <w:tc>
          <w:tcPr>
            <w:tcW w:w="1260" w:type="dxa"/>
            <w:vAlign w:val="center"/>
          </w:tcPr>
          <w:p w14:paraId="06E9C61E" w14:textId="77777777" w:rsidR="00D616B9" w:rsidRPr="00411571" w:rsidRDefault="00D616B9" w:rsidP="00277E05">
            <w:pPr>
              <w:tabs>
                <w:tab w:val="left" w:pos="3420"/>
              </w:tabs>
              <w:spacing w:line="140" w:lineRule="atLeast"/>
              <w:jc w:val="center"/>
              <w:rPr>
                <w:rFonts w:ascii="標楷體" w:eastAsia="標楷體" w:hAnsi="標楷體"/>
                <w:sz w:val="20"/>
              </w:rPr>
            </w:pPr>
            <w:r w:rsidRPr="00411571">
              <w:rPr>
                <w:rFonts w:ascii="標楷體" w:eastAsia="標楷體" w:hAnsi="標楷體" w:hint="eastAsia"/>
                <w:sz w:val="20"/>
              </w:rPr>
              <w:t>職    稱</w:t>
            </w:r>
          </w:p>
        </w:tc>
        <w:tc>
          <w:tcPr>
            <w:tcW w:w="1440" w:type="dxa"/>
            <w:vAlign w:val="center"/>
          </w:tcPr>
          <w:p w14:paraId="51621669" w14:textId="77777777" w:rsidR="00D616B9" w:rsidRPr="00411571" w:rsidRDefault="00D616B9" w:rsidP="00277E05">
            <w:pPr>
              <w:tabs>
                <w:tab w:val="left" w:pos="3420"/>
              </w:tabs>
              <w:spacing w:line="140" w:lineRule="atLeast"/>
              <w:jc w:val="center"/>
              <w:rPr>
                <w:rFonts w:ascii="標楷體" w:eastAsia="標楷體" w:hAnsi="標楷體"/>
                <w:sz w:val="20"/>
              </w:rPr>
            </w:pPr>
            <w:r w:rsidRPr="00411571">
              <w:rPr>
                <w:rFonts w:ascii="標楷體" w:eastAsia="標楷體" w:hAnsi="標楷體" w:hint="eastAsia"/>
                <w:sz w:val="20"/>
              </w:rPr>
              <w:t>姓     名</w:t>
            </w:r>
          </w:p>
        </w:tc>
        <w:tc>
          <w:tcPr>
            <w:tcW w:w="1260" w:type="dxa"/>
            <w:vAlign w:val="center"/>
          </w:tcPr>
          <w:p w14:paraId="3B029CBE" w14:textId="77777777" w:rsidR="00D616B9" w:rsidRPr="00411571" w:rsidRDefault="00D616B9" w:rsidP="00277E05">
            <w:pPr>
              <w:tabs>
                <w:tab w:val="left" w:pos="3420"/>
              </w:tabs>
              <w:spacing w:line="140" w:lineRule="atLeast"/>
              <w:jc w:val="center"/>
              <w:rPr>
                <w:rFonts w:ascii="標楷體" w:eastAsia="標楷體" w:hAnsi="標楷體"/>
                <w:sz w:val="20"/>
              </w:rPr>
            </w:pPr>
            <w:r w:rsidRPr="00411571">
              <w:rPr>
                <w:rFonts w:ascii="標楷體" w:eastAsia="標楷體" w:hAnsi="標楷體" w:hint="eastAsia"/>
                <w:sz w:val="20"/>
              </w:rPr>
              <w:t>出生年月日</w:t>
            </w:r>
          </w:p>
        </w:tc>
        <w:tc>
          <w:tcPr>
            <w:tcW w:w="2700" w:type="dxa"/>
            <w:vAlign w:val="center"/>
          </w:tcPr>
          <w:p w14:paraId="6E43F113" w14:textId="77777777" w:rsidR="00D616B9" w:rsidRPr="00411571" w:rsidRDefault="00D616B9" w:rsidP="00277E05">
            <w:pPr>
              <w:tabs>
                <w:tab w:val="left" w:pos="3420"/>
              </w:tabs>
              <w:spacing w:line="140" w:lineRule="atLeast"/>
              <w:jc w:val="center"/>
              <w:rPr>
                <w:rFonts w:ascii="標楷體" w:eastAsia="標楷體" w:hAnsi="標楷體"/>
                <w:sz w:val="20"/>
              </w:rPr>
            </w:pPr>
            <w:r w:rsidRPr="00411571">
              <w:rPr>
                <w:rFonts w:ascii="標楷體" w:eastAsia="標楷體" w:hAnsi="標楷體" w:hint="eastAsia"/>
                <w:sz w:val="20"/>
              </w:rPr>
              <w:t>學       經       歷</w:t>
            </w:r>
          </w:p>
        </w:tc>
        <w:tc>
          <w:tcPr>
            <w:tcW w:w="720" w:type="dxa"/>
            <w:vAlign w:val="center"/>
          </w:tcPr>
          <w:p w14:paraId="3F844DC1" w14:textId="77777777" w:rsidR="00D616B9" w:rsidRPr="00411571" w:rsidRDefault="00D616B9" w:rsidP="00277E05">
            <w:pPr>
              <w:tabs>
                <w:tab w:val="left" w:pos="3420"/>
              </w:tabs>
              <w:spacing w:line="80" w:lineRule="atLeast"/>
              <w:jc w:val="both"/>
              <w:rPr>
                <w:rFonts w:ascii="標楷體" w:eastAsia="標楷體" w:hAnsi="標楷體"/>
                <w:sz w:val="20"/>
              </w:rPr>
            </w:pPr>
            <w:r w:rsidRPr="00411571">
              <w:rPr>
                <w:rFonts w:ascii="標楷體" w:eastAsia="標楷體" w:hAnsi="標楷體" w:hint="eastAsia"/>
                <w:sz w:val="20"/>
              </w:rPr>
              <w:t>擔任本職期間</w:t>
            </w:r>
          </w:p>
        </w:tc>
        <w:tc>
          <w:tcPr>
            <w:tcW w:w="720" w:type="dxa"/>
            <w:vAlign w:val="center"/>
          </w:tcPr>
          <w:p w14:paraId="51A7B5A9" w14:textId="77777777" w:rsidR="00D616B9" w:rsidRPr="00411571" w:rsidRDefault="00D616B9" w:rsidP="00277E05">
            <w:pPr>
              <w:tabs>
                <w:tab w:val="left" w:pos="3420"/>
              </w:tabs>
              <w:spacing w:line="140" w:lineRule="atLeast"/>
              <w:jc w:val="both"/>
              <w:rPr>
                <w:rFonts w:ascii="標楷體" w:eastAsia="標楷體" w:hAnsi="標楷體"/>
                <w:sz w:val="20"/>
              </w:rPr>
            </w:pPr>
            <w:r w:rsidRPr="00411571">
              <w:rPr>
                <w:rFonts w:ascii="標楷體" w:eastAsia="標楷體" w:hAnsi="標楷體" w:hint="eastAsia"/>
                <w:sz w:val="20"/>
              </w:rPr>
              <w:t>從事本業期間</w:t>
            </w:r>
          </w:p>
        </w:tc>
        <w:tc>
          <w:tcPr>
            <w:tcW w:w="1660" w:type="dxa"/>
            <w:vAlign w:val="center"/>
          </w:tcPr>
          <w:p w14:paraId="29F0F85A" w14:textId="77777777" w:rsidR="00D616B9" w:rsidRPr="00411571" w:rsidRDefault="00D616B9" w:rsidP="00277E05">
            <w:pPr>
              <w:tabs>
                <w:tab w:val="left" w:pos="3420"/>
              </w:tabs>
              <w:spacing w:line="140" w:lineRule="atLeast"/>
              <w:jc w:val="both"/>
              <w:rPr>
                <w:rFonts w:ascii="標楷體" w:eastAsia="標楷體" w:hAnsi="標楷體"/>
                <w:bCs/>
                <w:sz w:val="20"/>
              </w:rPr>
            </w:pPr>
            <w:r w:rsidRPr="00411571">
              <w:rPr>
                <w:rFonts w:ascii="標楷體" w:eastAsia="標楷體" w:hAnsi="標楷體" w:hint="eastAsia"/>
                <w:bCs/>
                <w:sz w:val="20"/>
              </w:rPr>
              <w:t>所經營主要企業</w:t>
            </w:r>
          </w:p>
        </w:tc>
      </w:tr>
      <w:tr w:rsidR="00D616B9" w:rsidRPr="00411571" w14:paraId="49C13D71" w14:textId="77777777" w:rsidTr="006E7CF4">
        <w:trPr>
          <w:cantSplit/>
        </w:trPr>
        <w:tc>
          <w:tcPr>
            <w:tcW w:w="388" w:type="dxa"/>
            <w:vMerge/>
          </w:tcPr>
          <w:p w14:paraId="35C7BD39" w14:textId="77777777" w:rsidR="00D616B9" w:rsidRPr="00411571" w:rsidRDefault="00D616B9" w:rsidP="00277E05">
            <w:pPr>
              <w:tabs>
                <w:tab w:val="left" w:pos="3420"/>
              </w:tabs>
              <w:jc w:val="both"/>
              <w:rPr>
                <w:rFonts w:ascii="標楷體" w:eastAsia="標楷體" w:hAnsi="標楷體"/>
                <w:sz w:val="20"/>
              </w:rPr>
            </w:pPr>
          </w:p>
        </w:tc>
        <w:tc>
          <w:tcPr>
            <w:tcW w:w="1260" w:type="dxa"/>
          </w:tcPr>
          <w:p w14:paraId="4AB30E25" w14:textId="77777777" w:rsidR="00D616B9" w:rsidRPr="00411571" w:rsidRDefault="00D616B9" w:rsidP="00277E05">
            <w:pPr>
              <w:tabs>
                <w:tab w:val="left" w:pos="3420"/>
              </w:tabs>
              <w:jc w:val="both"/>
              <w:rPr>
                <w:rFonts w:ascii="標楷體" w:eastAsia="標楷體" w:hAnsi="標楷體"/>
                <w:sz w:val="20"/>
              </w:rPr>
            </w:pPr>
          </w:p>
        </w:tc>
        <w:tc>
          <w:tcPr>
            <w:tcW w:w="1440" w:type="dxa"/>
          </w:tcPr>
          <w:p w14:paraId="5232847F" w14:textId="77777777" w:rsidR="00D616B9" w:rsidRPr="00411571" w:rsidRDefault="00D616B9" w:rsidP="00277E05">
            <w:pPr>
              <w:tabs>
                <w:tab w:val="left" w:pos="3420"/>
              </w:tabs>
              <w:jc w:val="both"/>
              <w:rPr>
                <w:rFonts w:ascii="標楷體" w:eastAsia="標楷體" w:hAnsi="標楷體"/>
                <w:sz w:val="20"/>
              </w:rPr>
            </w:pPr>
          </w:p>
        </w:tc>
        <w:tc>
          <w:tcPr>
            <w:tcW w:w="1260" w:type="dxa"/>
          </w:tcPr>
          <w:p w14:paraId="7711DAEB" w14:textId="77777777" w:rsidR="00D616B9" w:rsidRPr="00411571" w:rsidRDefault="00D616B9" w:rsidP="00277E05">
            <w:pPr>
              <w:tabs>
                <w:tab w:val="left" w:pos="3420"/>
              </w:tabs>
              <w:jc w:val="both"/>
              <w:rPr>
                <w:rFonts w:ascii="標楷體" w:eastAsia="標楷體" w:hAnsi="標楷體"/>
                <w:sz w:val="20"/>
              </w:rPr>
            </w:pPr>
          </w:p>
        </w:tc>
        <w:tc>
          <w:tcPr>
            <w:tcW w:w="2700" w:type="dxa"/>
          </w:tcPr>
          <w:p w14:paraId="030860F6" w14:textId="77777777" w:rsidR="00D616B9" w:rsidRPr="00411571" w:rsidRDefault="00D616B9" w:rsidP="00277E05">
            <w:pPr>
              <w:tabs>
                <w:tab w:val="left" w:pos="3420"/>
              </w:tabs>
              <w:jc w:val="both"/>
              <w:rPr>
                <w:rFonts w:ascii="標楷體" w:eastAsia="標楷體" w:hAnsi="標楷體"/>
                <w:sz w:val="20"/>
              </w:rPr>
            </w:pPr>
          </w:p>
        </w:tc>
        <w:tc>
          <w:tcPr>
            <w:tcW w:w="720" w:type="dxa"/>
          </w:tcPr>
          <w:p w14:paraId="737C6CF2" w14:textId="77777777" w:rsidR="00D616B9" w:rsidRPr="00411571" w:rsidRDefault="00D616B9" w:rsidP="00277E05">
            <w:pPr>
              <w:tabs>
                <w:tab w:val="left" w:pos="3420"/>
              </w:tabs>
              <w:jc w:val="right"/>
              <w:rPr>
                <w:rFonts w:ascii="標楷體" w:eastAsia="標楷體" w:hAnsi="標楷體"/>
                <w:sz w:val="20"/>
              </w:rPr>
            </w:pPr>
            <w:r w:rsidRPr="00411571">
              <w:rPr>
                <w:rFonts w:ascii="標楷體" w:eastAsia="標楷體" w:hAnsi="標楷體" w:hint="eastAsia"/>
                <w:sz w:val="20"/>
              </w:rPr>
              <w:t>年</w:t>
            </w:r>
          </w:p>
        </w:tc>
        <w:tc>
          <w:tcPr>
            <w:tcW w:w="720" w:type="dxa"/>
          </w:tcPr>
          <w:p w14:paraId="076C66DF" w14:textId="77777777" w:rsidR="00D616B9" w:rsidRPr="00411571" w:rsidRDefault="00D616B9" w:rsidP="00277E05">
            <w:pPr>
              <w:jc w:val="right"/>
              <w:rPr>
                <w:rFonts w:ascii="標楷體" w:eastAsia="標楷體" w:hAnsi="標楷體"/>
              </w:rPr>
            </w:pPr>
            <w:r w:rsidRPr="00411571">
              <w:rPr>
                <w:rFonts w:ascii="標楷體" w:eastAsia="標楷體" w:hAnsi="標楷體" w:hint="eastAsia"/>
                <w:sz w:val="20"/>
              </w:rPr>
              <w:t>年</w:t>
            </w:r>
          </w:p>
        </w:tc>
        <w:tc>
          <w:tcPr>
            <w:tcW w:w="1660" w:type="dxa"/>
          </w:tcPr>
          <w:p w14:paraId="64B3333B"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130C7E4F" w14:textId="77777777" w:rsidTr="006E7CF4">
        <w:trPr>
          <w:cantSplit/>
        </w:trPr>
        <w:tc>
          <w:tcPr>
            <w:tcW w:w="388" w:type="dxa"/>
            <w:vMerge/>
          </w:tcPr>
          <w:p w14:paraId="155EFE2E" w14:textId="77777777" w:rsidR="00D616B9" w:rsidRPr="00411571" w:rsidRDefault="00D616B9" w:rsidP="00277E05">
            <w:pPr>
              <w:tabs>
                <w:tab w:val="left" w:pos="3420"/>
              </w:tabs>
              <w:jc w:val="both"/>
              <w:rPr>
                <w:rFonts w:ascii="標楷體" w:eastAsia="標楷體" w:hAnsi="標楷體"/>
                <w:sz w:val="20"/>
              </w:rPr>
            </w:pPr>
          </w:p>
        </w:tc>
        <w:tc>
          <w:tcPr>
            <w:tcW w:w="1260" w:type="dxa"/>
          </w:tcPr>
          <w:p w14:paraId="7849F44A" w14:textId="77777777" w:rsidR="00D616B9" w:rsidRPr="00411571" w:rsidRDefault="00D616B9" w:rsidP="00277E05">
            <w:pPr>
              <w:tabs>
                <w:tab w:val="left" w:pos="3420"/>
              </w:tabs>
              <w:jc w:val="both"/>
              <w:rPr>
                <w:rFonts w:ascii="標楷體" w:eastAsia="標楷體" w:hAnsi="標楷體"/>
                <w:sz w:val="20"/>
              </w:rPr>
            </w:pPr>
          </w:p>
        </w:tc>
        <w:tc>
          <w:tcPr>
            <w:tcW w:w="1440" w:type="dxa"/>
          </w:tcPr>
          <w:p w14:paraId="482DA2F5" w14:textId="77777777" w:rsidR="00D616B9" w:rsidRPr="00411571" w:rsidRDefault="00D616B9" w:rsidP="00277E05">
            <w:pPr>
              <w:tabs>
                <w:tab w:val="left" w:pos="3420"/>
              </w:tabs>
              <w:jc w:val="both"/>
              <w:rPr>
                <w:rFonts w:ascii="標楷體" w:eastAsia="標楷體" w:hAnsi="標楷體"/>
                <w:sz w:val="20"/>
              </w:rPr>
            </w:pPr>
          </w:p>
        </w:tc>
        <w:tc>
          <w:tcPr>
            <w:tcW w:w="1260" w:type="dxa"/>
          </w:tcPr>
          <w:p w14:paraId="19D17662" w14:textId="77777777" w:rsidR="00D616B9" w:rsidRPr="00411571" w:rsidRDefault="00D616B9" w:rsidP="00277E05">
            <w:pPr>
              <w:tabs>
                <w:tab w:val="left" w:pos="3420"/>
              </w:tabs>
              <w:jc w:val="both"/>
              <w:rPr>
                <w:rFonts w:ascii="標楷體" w:eastAsia="標楷體" w:hAnsi="標楷體"/>
                <w:sz w:val="20"/>
              </w:rPr>
            </w:pPr>
          </w:p>
        </w:tc>
        <w:tc>
          <w:tcPr>
            <w:tcW w:w="2700" w:type="dxa"/>
          </w:tcPr>
          <w:p w14:paraId="13B75E3A" w14:textId="77777777" w:rsidR="00D616B9" w:rsidRPr="00411571" w:rsidRDefault="00D616B9" w:rsidP="00277E05">
            <w:pPr>
              <w:tabs>
                <w:tab w:val="left" w:pos="3420"/>
              </w:tabs>
              <w:jc w:val="both"/>
              <w:rPr>
                <w:rFonts w:ascii="標楷體" w:eastAsia="標楷體" w:hAnsi="標楷體"/>
                <w:sz w:val="20"/>
              </w:rPr>
            </w:pPr>
          </w:p>
        </w:tc>
        <w:tc>
          <w:tcPr>
            <w:tcW w:w="720" w:type="dxa"/>
          </w:tcPr>
          <w:p w14:paraId="7CA69BA0" w14:textId="77777777" w:rsidR="00D616B9" w:rsidRPr="00411571" w:rsidRDefault="00D616B9" w:rsidP="00277E05">
            <w:pPr>
              <w:tabs>
                <w:tab w:val="left" w:pos="3420"/>
              </w:tabs>
              <w:jc w:val="right"/>
              <w:rPr>
                <w:rFonts w:ascii="標楷體" w:eastAsia="標楷體" w:hAnsi="標楷體"/>
                <w:sz w:val="20"/>
              </w:rPr>
            </w:pPr>
            <w:r w:rsidRPr="00411571">
              <w:rPr>
                <w:rFonts w:ascii="標楷體" w:eastAsia="標楷體" w:hAnsi="標楷體" w:hint="eastAsia"/>
                <w:sz w:val="20"/>
              </w:rPr>
              <w:t>年</w:t>
            </w:r>
          </w:p>
        </w:tc>
        <w:tc>
          <w:tcPr>
            <w:tcW w:w="720" w:type="dxa"/>
          </w:tcPr>
          <w:p w14:paraId="1EAD510C" w14:textId="77777777" w:rsidR="00D616B9" w:rsidRPr="00411571" w:rsidRDefault="00D616B9" w:rsidP="00277E05">
            <w:pPr>
              <w:jc w:val="right"/>
              <w:rPr>
                <w:rFonts w:ascii="標楷體" w:eastAsia="標楷體" w:hAnsi="標楷體"/>
              </w:rPr>
            </w:pPr>
            <w:r w:rsidRPr="00411571">
              <w:rPr>
                <w:rFonts w:ascii="標楷體" w:eastAsia="標楷體" w:hAnsi="標楷體" w:hint="eastAsia"/>
                <w:sz w:val="20"/>
              </w:rPr>
              <w:t>年</w:t>
            </w:r>
          </w:p>
        </w:tc>
        <w:tc>
          <w:tcPr>
            <w:tcW w:w="1660" w:type="dxa"/>
          </w:tcPr>
          <w:p w14:paraId="7A0B0003"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47105DC7" w14:textId="77777777" w:rsidTr="006E7CF4">
        <w:trPr>
          <w:cantSplit/>
        </w:trPr>
        <w:tc>
          <w:tcPr>
            <w:tcW w:w="388" w:type="dxa"/>
            <w:vMerge/>
          </w:tcPr>
          <w:p w14:paraId="6156630E" w14:textId="77777777" w:rsidR="00D616B9" w:rsidRPr="00411571" w:rsidRDefault="00D616B9" w:rsidP="00277E05">
            <w:pPr>
              <w:tabs>
                <w:tab w:val="left" w:pos="3420"/>
              </w:tabs>
              <w:jc w:val="both"/>
              <w:rPr>
                <w:rFonts w:ascii="標楷體" w:eastAsia="標楷體" w:hAnsi="標楷體"/>
                <w:sz w:val="20"/>
              </w:rPr>
            </w:pPr>
          </w:p>
        </w:tc>
        <w:tc>
          <w:tcPr>
            <w:tcW w:w="1260" w:type="dxa"/>
          </w:tcPr>
          <w:p w14:paraId="4A22FF6E" w14:textId="77777777" w:rsidR="00D616B9" w:rsidRPr="00411571" w:rsidRDefault="00D616B9" w:rsidP="00277E05">
            <w:pPr>
              <w:tabs>
                <w:tab w:val="left" w:pos="3420"/>
              </w:tabs>
              <w:jc w:val="both"/>
              <w:rPr>
                <w:rFonts w:ascii="標楷體" w:eastAsia="標楷體" w:hAnsi="標楷體"/>
                <w:sz w:val="20"/>
              </w:rPr>
            </w:pPr>
          </w:p>
        </w:tc>
        <w:tc>
          <w:tcPr>
            <w:tcW w:w="1440" w:type="dxa"/>
          </w:tcPr>
          <w:p w14:paraId="3BADF5A7" w14:textId="77777777" w:rsidR="00D616B9" w:rsidRPr="00411571" w:rsidRDefault="00D616B9" w:rsidP="00277E05">
            <w:pPr>
              <w:tabs>
                <w:tab w:val="left" w:pos="3420"/>
              </w:tabs>
              <w:jc w:val="both"/>
              <w:rPr>
                <w:rFonts w:ascii="標楷體" w:eastAsia="標楷體" w:hAnsi="標楷體"/>
                <w:sz w:val="20"/>
              </w:rPr>
            </w:pPr>
          </w:p>
        </w:tc>
        <w:tc>
          <w:tcPr>
            <w:tcW w:w="1260" w:type="dxa"/>
          </w:tcPr>
          <w:p w14:paraId="1BB5E794" w14:textId="77777777" w:rsidR="00D616B9" w:rsidRPr="00411571" w:rsidRDefault="00D616B9" w:rsidP="00277E05">
            <w:pPr>
              <w:tabs>
                <w:tab w:val="left" w:pos="3420"/>
              </w:tabs>
              <w:jc w:val="both"/>
              <w:rPr>
                <w:rFonts w:ascii="標楷體" w:eastAsia="標楷體" w:hAnsi="標楷體"/>
                <w:sz w:val="20"/>
              </w:rPr>
            </w:pPr>
          </w:p>
        </w:tc>
        <w:tc>
          <w:tcPr>
            <w:tcW w:w="2700" w:type="dxa"/>
          </w:tcPr>
          <w:p w14:paraId="2C81DF6D" w14:textId="77777777" w:rsidR="00D616B9" w:rsidRPr="00411571" w:rsidRDefault="00D616B9" w:rsidP="00277E05">
            <w:pPr>
              <w:tabs>
                <w:tab w:val="left" w:pos="3420"/>
              </w:tabs>
              <w:jc w:val="both"/>
              <w:rPr>
                <w:rFonts w:ascii="標楷體" w:eastAsia="標楷體" w:hAnsi="標楷體"/>
                <w:sz w:val="20"/>
              </w:rPr>
            </w:pPr>
          </w:p>
        </w:tc>
        <w:tc>
          <w:tcPr>
            <w:tcW w:w="720" w:type="dxa"/>
          </w:tcPr>
          <w:p w14:paraId="0D651717" w14:textId="77777777" w:rsidR="00D616B9" w:rsidRPr="00411571" w:rsidRDefault="00D616B9" w:rsidP="00277E05">
            <w:pPr>
              <w:jc w:val="right"/>
              <w:rPr>
                <w:rFonts w:ascii="標楷體" w:eastAsia="標楷體" w:hAnsi="標楷體"/>
              </w:rPr>
            </w:pPr>
            <w:r w:rsidRPr="00411571">
              <w:rPr>
                <w:rFonts w:ascii="標楷體" w:eastAsia="標楷體" w:hAnsi="標楷體" w:hint="eastAsia"/>
                <w:sz w:val="20"/>
              </w:rPr>
              <w:t>年</w:t>
            </w:r>
          </w:p>
        </w:tc>
        <w:tc>
          <w:tcPr>
            <w:tcW w:w="720" w:type="dxa"/>
          </w:tcPr>
          <w:p w14:paraId="7A33938F" w14:textId="77777777" w:rsidR="00D616B9" w:rsidRPr="00411571" w:rsidRDefault="00D616B9" w:rsidP="00277E05">
            <w:pPr>
              <w:jc w:val="right"/>
              <w:rPr>
                <w:rFonts w:ascii="標楷體" w:eastAsia="標楷體" w:hAnsi="標楷體"/>
              </w:rPr>
            </w:pPr>
            <w:r w:rsidRPr="00411571">
              <w:rPr>
                <w:rFonts w:ascii="標楷體" w:eastAsia="標楷體" w:hAnsi="標楷體" w:hint="eastAsia"/>
                <w:sz w:val="20"/>
              </w:rPr>
              <w:t>年</w:t>
            </w:r>
          </w:p>
        </w:tc>
        <w:tc>
          <w:tcPr>
            <w:tcW w:w="1660" w:type="dxa"/>
          </w:tcPr>
          <w:p w14:paraId="27B0DCB9"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65E8DA73" w14:textId="77777777" w:rsidTr="006E7CF4">
        <w:trPr>
          <w:cantSplit/>
        </w:trPr>
        <w:tc>
          <w:tcPr>
            <w:tcW w:w="388" w:type="dxa"/>
            <w:vMerge/>
          </w:tcPr>
          <w:p w14:paraId="59EA7A73" w14:textId="77777777" w:rsidR="00D616B9" w:rsidRPr="00411571" w:rsidRDefault="00D616B9" w:rsidP="00277E05">
            <w:pPr>
              <w:tabs>
                <w:tab w:val="left" w:pos="3420"/>
              </w:tabs>
              <w:jc w:val="both"/>
              <w:rPr>
                <w:rFonts w:ascii="標楷體" w:eastAsia="標楷體" w:hAnsi="標楷體"/>
                <w:sz w:val="20"/>
              </w:rPr>
            </w:pPr>
          </w:p>
        </w:tc>
        <w:tc>
          <w:tcPr>
            <w:tcW w:w="1260" w:type="dxa"/>
          </w:tcPr>
          <w:p w14:paraId="136881D8" w14:textId="77777777" w:rsidR="00D616B9" w:rsidRPr="00411571" w:rsidRDefault="00D616B9" w:rsidP="00277E05">
            <w:pPr>
              <w:tabs>
                <w:tab w:val="left" w:pos="3420"/>
              </w:tabs>
              <w:jc w:val="both"/>
              <w:rPr>
                <w:rFonts w:ascii="標楷體" w:eastAsia="標楷體" w:hAnsi="標楷體"/>
                <w:sz w:val="20"/>
              </w:rPr>
            </w:pPr>
          </w:p>
        </w:tc>
        <w:tc>
          <w:tcPr>
            <w:tcW w:w="1440" w:type="dxa"/>
          </w:tcPr>
          <w:p w14:paraId="2B49FCCF" w14:textId="77777777" w:rsidR="00D616B9" w:rsidRPr="00411571" w:rsidRDefault="00D616B9" w:rsidP="00277E05">
            <w:pPr>
              <w:tabs>
                <w:tab w:val="left" w:pos="3420"/>
              </w:tabs>
              <w:jc w:val="both"/>
              <w:rPr>
                <w:rFonts w:ascii="標楷體" w:eastAsia="標楷體" w:hAnsi="標楷體"/>
                <w:sz w:val="20"/>
              </w:rPr>
            </w:pPr>
          </w:p>
        </w:tc>
        <w:tc>
          <w:tcPr>
            <w:tcW w:w="1260" w:type="dxa"/>
          </w:tcPr>
          <w:p w14:paraId="507453A9" w14:textId="77777777" w:rsidR="00D616B9" w:rsidRPr="00411571" w:rsidRDefault="00D616B9" w:rsidP="00277E05">
            <w:pPr>
              <w:tabs>
                <w:tab w:val="left" w:pos="3420"/>
              </w:tabs>
              <w:jc w:val="both"/>
              <w:rPr>
                <w:rFonts w:ascii="標楷體" w:eastAsia="標楷體" w:hAnsi="標楷體"/>
                <w:sz w:val="20"/>
              </w:rPr>
            </w:pPr>
          </w:p>
        </w:tc>
        <w:tc>
          <w:tcPr>
            <w:tcW w:w="2700" w:type="dxa"/>
          </w:tcPr>
          <w:p w14:paraId="19BA58A8" w14:textId="77777777" w:rsidR="00D616B9" w:rsidRPr="00411571" w:rsidRDefault="00D616B9" w:rsidP="00277E05">
            <w:pPr>
              <w:tabs>
                <w:tab w:val="left" w:pos="3420"/>
              </w:tabs>
              <w:jc w:val="both"/>
              <w:rPr>
                <w:rFonts w:ascii="標楷體" w:eastAsia="標楷體" w:hAnsi="標楷體"/>
                <w:sz w:val="20"/>
              </w:rPr>
            </w:pPr>
          </w:p>
        </w:tc>
        <w:tc>
          <w:tcPr>
            <w:tcW w:w="720" w:type="dxa"/>
          </w:tcPr>
          <w:p w14:paraId="1CE7EBD7" w14:textId="77777777" w:rsidR="00D616B9" w:rsidRPr="00411571" w:rsidRDefault="00D616B9" w:rsidP="00277E05">
            <w:pPr>
              <w:jc w:val="right"/>
              <w:rPr>
                <w:rFonts w:ascii="標楷體" w:eastAsia="標楷體" w:hAnsi="標楷體"/>
              </w:rPr>
            </w:pPr>
            <w:r w:rsidRPr="00411571">
              <w:rPr>
                <w:rFonts w:ascii="標楷體" w:eastAsia="標楷體" w:hAnsi="標楷體" w:hint="eastAsia"/>
                <w:sz w:val="20"/>
              </w:rPr>
              <w:t>年</w:t>
            </w:r>
          </w:p>
        </w:tc>
        <w:tc>
          <w:tcPr>
            <w:tcW w:w="720" w:type="dxa"/>
          </w:tcPr>
          <w:p w14:paraId="084F6389" w14:textId="77777777" w:rsidR="00D616B9" w:rsidRPr="00411571" w:rsidRDefault="00D616B9" w:rsidP="00277E05">
            <w:pPr>
              <w:jc w:val="right"/>
              <w:rPr>
                <w:rFonts w:ascii="標楷體" w:eastAsia="標楷體" w:hAnsi="標楷體"/>
              </w:rPr>
            </w:pPr>
            <w:r w:rsidRPr="00411571">
              <w:rPr>
                <w:rFonts w:ascii="標楷體" w:eastAsia="標楷體" w:hAnsi="標楷體" w:hint="eastAsia"/>
                <w:sz w:val="20"/>
              </w:rPr>
              <w:t>年</w:t>
            </w:r>
          </w:p>
        </w:tc>
        <w:tc>
          <w:tcPr>
            <w:tcW w:w="1660" w:type="dxa"/>
          </w:tcPr>
          <w:p w14:paraId="68AA3CBC" w14:textId="77777777" w:rsidR="00D616B9" w:rsidRPr="00411571" w:rsidRDefault="00D616B9" w:rsidP="00277E05">
            <w:pPr>
              <w:tabs>
                <w:tab w:val="left" w:pos="3420"/>
              </w:tabs>
              <w:jc w:val="both"/>
              <w:rPr>
                <w:rFonts w:ascii="標楷體" w:eastAsia="標楷體" w:hAnsi="標楷體"/>
                <w:sz w:val="20"/>
              </w:rPr>
            </w:pPr>
          </w:p>
        </w:tc>
      </w:tr>
    </w:tbl>
    <w:p w14:paraId="31116C08" w14:textId="77777777" w:rsidR="00D616B9" w:rsidRPr="00411571" w:rsidRDefault="00D616B9" w:rsidP="00277E05">
      <w:pPr>
        <w:tabs>
          <w:tab w:val="left" w:pos="3420"/>
        </w:tabs>
        <w:jc w:val="both"/>
        <w:rPr>
          <w:rFonts w:ascii="標楷體" w:eastAsia="標楷體" w:hAnsi="標楷體"/>
          <w:sz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71"/>
        <w:gridCol w:w="8670"/>
      </w:tblGrid>
      <w:tr w:rsidR="00D616B9" w:rsidRPr="00411571" w14:paraId="7D91543A" w14:textId="77777777" w:rsidTr="006E7CF4">
        <w:trPr>
          <w:cantSplit/>
          <w:trHeight w:val="728"/>
        </w:trPr>
        <w:tc>
          <w:tcPr>
            <w:tcW w:w="388" w:type="dxa"/>
            <w:vMerge w:val="restart"/>
          </w:tcPr>
          <w:p w14:paraId="046A4B39"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員工狀況</w:t>
            </w:r>
          </w:p>
        </w:tc>
        <w:tc>
          <w:tcPr>
            <w:tcW w:w="9760" w:type="dxa"/>
            <w:vAlign w:val="center"/>
          </w:tcPr>
          <w:p w14:paraId="7CD474CA"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目前員工人數：共       名（技術人員     名，職員        名，</w:t>
            </w:r>
            <w:r w:rsidRPr="00411571">
              <w:rPr>
                <w:rFonts w:ascii="標楷體" w:eastAsia="標楷體" w:hAnsi="標楷體" w:hint="eastAsia"/>
                <w:bCs/>
                <w:sz w:val="20"/>
              </w:rPr>
              <w:t>作業人員        名，其他       名</w:t>
            </w:r>
            <w:r w:rsidRPr="00411571">
              <w:rPr>
                <w:rFonts w:ascii="標楷體" w:eastAsia="標楷體" w:hAnsi="標楷體" w:hint="eastAsia"/>
                <w:sz w:val="20"/>
              </w:rPr>
              <w:t>）</w:t>
            </w:r>
          </w:p>
        </w:tc>
      </w:tr>
      <w:tr w:rsidR="00D616B9" w:rsidRPr="00411571" w14:paraId="23BDE565" w14:textId="77777777" w:rsidTr="006E7CF4">
        <w:trPr>
          <w:cantSplit/>
          <w:trHeight w:val="727"/>
        </w:trPr>
        <w:tc>
          <w:tcPr>
            <w:tcW w:w="388" w:type="dxa"/>
            <w:vMerge/>
            <w:tcBorders>
              <w:bottom w:val="single" w:sz="12" w:space="0" w:color="auto"/>
            </w:tcBorders>
          </w:tcPr>
          <w:p w14:paraId="4B59362C" w14:textId="77777777" w:rsidR="00D616B9" w:rsidRPr="00411571" w:rsidRDefault="00D616B9" w:rsidP="00277E05">
            <w:pPr>
              <w:tabs>
                <w:tab w:val="left" w:pos="3420"/>
              </w:tabs>
              <w:jc w:val="both"/>
              <w:rPr>
                <w:rFonts w:ascii="標楷體" w:eastAsia="標楷體" w:hAnsi="標楷體"/>
                <w:sz w:val="20"/>
              </w:rPr>
            </w:pPr>
          </w:p>
        </w:tc>
        <w:tc>
          <w:tcPr>
            <w:tcW w:w="9760" w:type="dxa"/>
            <w:tcBorders>
              <w:bottom w:val="single" w:sz="12" w:space="0" w:color="auto"/>
            </w:tcBorders>
            <w:vAlign w:val="center"/>
          </w:tcPr>
          <w:p w14:paraId="38800EA0"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最近一年來最高時         人（      年      月），最低時          人（       年       月）</w:t>
            </w:r>
          </w:p>
        </w:tc>
      </w:tr>
    </w:tbl>
    <w:p w14:paraId="4716224B" w14:textId="77777777" w:rsidR="00D616B9" w:rsidRPr="00411571" w:rsidRDefault="00D616B9" w:rsidP="00277E05">
      <w:pPr>
        <w:tabs>
          <w:tab w:val="left" w:pos="3420"/>
        </w:tabs>
        <w:jc w:val="both"/>
        <w:rPr>
          <w:rFonts w:ascii="標楷體" w:eastAsia="標楷體" w:hAnsi="標楷體"/>
          <w:bCs/>
          <w:sz w:val="20"/>
        </w:rPr>
      </w:pPr>
      <w:r w:rsidRPr="00411571">
        <w:rPr>
          <w:rFonts w:ascii="標楷體" w:eastAsia="標楷體" w:hAnsi="標楷體" w:hint="eastAsia"/>
          <w:sz w:val="20"/>
        </w:rPr>
        <w:t xml:space="preserve">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56"/>
        <w:gridCol w:w="447"/>
        <w:gridCol w:w="1755"/>
        <w:gridCol w:w="798"/>
        <w:gridCol w:w="643"/>
        <w:gridCol w:w="489"/>
        <w:gridCol w:w="1766"/>
        <w:gridCol w:w="798"/>
        <w:gridCol w:w="798"/>
        <w:gridCol w:w="1291"/>
      </w:tblGrid>
      <w:tr w:rsidR="00D616B9" w:rsidRPr="00411571" w14:paraId="7351B44B" w14:textId="77777777" w:rsidTr="006E7CF4">
        <w:trPr>
          <w:cantSplit/>
        </w:trPr>
        <w:tc>
          <w:tcPr>
            <w:tcW w:w="137" w:type="pct"/>
            <w:vMerge w:val="restart"/>
            <w:vAlign w:val="center"/>
          </w:tcPr>
          <w:p w14:paraId="372E5F7A"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不</w:t>
            </w:r>
          </w:p>
          <w:p w14:paraId="0911A90F" w14:textId="77777777" w:rsidR="00D616B9" w:rsidRPr="00411571" w:rsidRDefault="00D616B9" w:rsidP="00277E05">
            <w:pPr>
              <w:tabs>
                <w:tab w:val="left" w:pos="3420"/>
              </w:tabs>
              <w:jc w:val="both"/>
              <w:rPr>
                <w:rFonts w:ascii="標楷體" w:eastAsia="標楷體" w:hAnsi="標楷體"/>
                <w:sz w:val="20"/>
              </w:rPr>
            </w:pPr>
          </w:p>
          <w:p w14:paraId="058F60D8" w14:textId="77777777" w:rsidR="00D616B9" w:rsidRPr="00411571" w:rsidRDefault="00D616B9" w:rsidP="00277E05">
            <w:pPr>
              <w:tabs>
                <w:tab w:val="left" w:pos="3420"/>
              </w:tabs>
              <w:jc w:val="both"/>
              <w:rPr>
                <w:rFonts w:ascii="標楷體" w:eastAsia="標楷體" w:hAnsi="標楷體"/>
                <w:sz w:val="20"/>
              </w:rPr>
            </w:pPr>
          </w:p>
          <w:p w14:paraId="68830161"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動</w:t>
            </w:r>
          </w:p>
          <w:p w14:paraId="04D8C7F3" w14:textId="77777777" w:rsidR="00D616B9" w:rsidRPr="00411571" w:rsidRDefault="00D616B9" w:rsidP="00277E05">
            <w:pPr>
              <w:tabs>
                <w:tab w:val="left" w:pos="3420"/>
              </w:tabs>
              <w:jc w:val="both"/>
              <w:rPr>
                <w:rFonts w:ascii="標楷體" w:eastAsia="標楷體" w:hAnsi="標楷體"/>
                <w:sz w:val="20"/>
              </w:rPr>
            </w:pPr>
          </w:p>
          <w:p w14:paraId="0B7B635D" w14:textId="77777777" w:rsidR="00D616B9" w:rsidRPr="00411571" w:rsidRDefault="00D616B9" w:rsidP="00277E05">
            <w:pPr>
              <w:tabs>
                <w:tab w:val="left" w:pos="3420"/>
              </w:tabs>
              <w:jc w:val="both"/>
              <w:rPr>
                <w:rFonts w:ascii="標楷體" w:eastAsia="標楷體" w:hAnsi="標楷體"/>
                <w:sz w:val="20"/>
              </w:rPr>
            </w:pPr>
          </w:p>
          <w:p w14:paraId="179F8F19"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產</w:t>
            </w:r>
          </w:p>
          <w:p w14:paraId="5F418148" w14:textId="77777777" w:rsidR="00D616B9" w:rsidRPr="00411571" w:rsidRDefault="00D616B9" w:rsidP="00277E05">
            <w:pPr>
              <w:tabs>
                <w:tab w:val="left" w:pos="3420"/>
              </w:tabs>
              <w:jc w:val="both"/>
              <w:rPr>
                <w:rFonts w:ascii="標楷體" w:eastAsia="標楷體" w:hAnsi="標楷體"/>
                <w:sz w:val="20"/>
              </w:rPr>
            </w:pPr>
          </w:p>
        </w:tc>
        <w:tc>
          <w:tcPr>
            <w:tcW w:w="248" w:type="pct"/>
            <w:vAlign w:val="center"/>
          </w:tcPr>
          <w:p w14:paraId="6F0980C5"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項目</w:t>
            </w:r>
          </w:p>
        </w:tc>
        <w:tc>
          <w:tcPr>
            <w:tcW w:w="971" w:type="pct"/>
            <w:vAlign w:val="center"/>
          </w:tcPr>
          <w:p w14:paraId="5A9DE8B2"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sz w:val="20"/>
              </w:rPr>
              <w:t>座 落 所 在 地</w:t>
            </w:r>
          </w:p>
          <w:p w14:paraId="76F4DA7D"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sz w:val="20"/>
              </w:rPr>
              <w:t>區 段 ． 地 址</w:t>
            </w:r>
          </w:p>
        </w:tc>
        <w:tc>
          <w:tcPr>
            <w:tcW w:w="442" w:type="pct"/>
            <w:vAlign w:val="center"/>
          </w:tcPr>
          <w:p w14:paraId="2A6EE7D8"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地  號</w:t>
            </w:r>
          </w:p>
          <w:p w14:paraId="7BC11BD0"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建  號</w:t>
            </w:r>
          </w:p>
        </w:tc>
        <w:tc>
          <w:tcPr>
            <w:tcW w:w="356" w:type="pct"/>
            <w:vAlign w:val="center"/>
          </w:tcPr>
          <w:p w14:paraId="3A54EC4E" w14:textId="77777777" w:rsidR="00D616B9" w:rsidRPr="00411571" w:rsidRDefault="00D616B9" w:rsidP="00277E05">
            <w:pPr>
              <w:tabs>
                <w:tab w:val="left" w:pos="3420"/>
              </w:tabs>
              <w:rPr>
                <w:rFonts w:ascii="標楷體" w:eastAsia="標楷體" w:hAnsi="標楷體"/>
                <w:bCs/>
                <w:sz w:val="20"/>
              </w:rPr>
            </w:pPr>
            <w:r w:rsidRPr="00411571">
              <w:rPr>
                <w:rFonts w:ascii="標楷體" w:eastAsia="標楷體" w:hAnsi="標楷體" w:hint="eastAsia"/>
                <w:bCs/>
                <w:sz w:val="20"/>
              </w:rPr>
              <w:t>地  目</w:t>
            </w:r>
          </w:p>
          <w:p w14:paraId="66FA3BFC" w14:textId="77777777" w:rsidR="00D616B9" w:rsidRPr="00411571" w:rsidRDefault="00D616B9" w:rsidP="00277E05">
            <w:pPr>
              <w:tabs>
                <w:tab w:val="left" w:pos="3420"/>
              </w:tabs>
              <w:rPr>
                <w:rFonts w:ascii="標楷體" w:eastAsia="標楷體" w:hAnsi="標楷體"/>
                <w:sz w:val="20"/>
              </w:rPr>
            </w:pPr>
            <w:r w:rsidRPr="00411571">
              <w:rPr>
                <w:rFonts w:ascii="標楷體" w:eastAsia="標楷體" w:hAnsi="標楷體" w:hint="eastAsia"/>
                <w:bCs/>
                <w:sz w:val="20"/>
              </w:rPr>
              <w:t>構  造</w:t>
            </w:r>
          </w:p>
        </w:tc>
        <w:tc>
          <w:tcPr>
            <w:tcW w:w="271" w:type="pct"/>
            <w:vAlign w:val="center"/>
          </w:tcPr>
          <w:p w14:paraId="28DC0F9C"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持分</w:t>
            </w:r>
          </w:p>
        </w:tc>
        <w:tc>
          <w:tcPr>
            <w:tcW w:w="977" w:type="pct"/>
            <w:vAlign w:val="center"/>
          </w:tcPr>
          <w:p w14:paraId="1D4F9E14"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面</w:t>
            </w:r>
            <w:r w:rsidRPr="00411571">
              <w:rPr>
                <w:rFonts w:ascii="標楷體" w:eastAsia="標楷體" w:hAnsi="標楷體"/>
                <w:sz w:val="20"/>
              </w:rPr>
              <w:t xml:space="preserve">  </w:t>
            </w:r>
            <w:r w:rsidRPr="00411571">
              <w:rPr>
                <w:rFonts w:ascii="標楷體" w:eastAsia="標楷體" w:hAnsi="標楷體" w:hint="eastAsia"/>
                <w:sz w:val="20"/>
              </w:rPr>
              <w:t>積（  坪</w:t>
            </w:r>
            <w:r w:rsidRPr="00411571">
              <w:rPr>
                <w:rFonts w:ascii="標楷體" w:eastAsia="標楷體" w:hAnsi="標楷體"/>
                <w:sz w:val="20"/>
              </w:rPr>
              <w:t>/</w:t>
            </w:r>
            <w:r w:rsidRPr="00411571">
              <w:rPr>
                <w:rFonts w:ascii="標楷體" w:eastAsia="標楷體" w:hAnsi="標楷體" w:hint="eastAsia"/>
                <w:sz w:val="20"/>
              </w:rPr>
              <w:t>㎡）</w:t>
            </w:r>
          </w:p>
        </w:tc>
        <w:tc>
          <w:tcPr>
            <w:tcW w:w="442" w:type="pct"/>
          </w:tcPr>
          <w:p w14:paraId="127026E8" w14:textId="77777777" w:rsidR="00D616B9" w:rsidRPr="00411571" w:rsidRDefault="00D616B9" w:rsidP="00277E05">
            <w:pPr>
              <w:tabs>
                <w:tab w:val="left" w:pos="3420"/>
              </w:tabs>
              <w:jc w:val="both"/>
              <w:rPr>
                <w:rFonts w:ascii="標楷體" w:eastAsia="標楷體" w:hAnsi="標楷體"/>
                <w:bCs/>
                <w:sz w:val="20"/>
              </w:rPr>
            </w:pPr>
            <w:r w:rsidRPr="00411571">
              <w:rPr>
                <w:rFonts w:ascii="標楷體" w:eastAsia="標楷體" w:hAnsi="標楷體" w:hint="eastAsia"/>
                <w:bCs/>
                <w:sz w:val="20"/>
              </w:rPr>
              <w:t>使用分區</w:t>
            </w:r>
          </w:p>
          <w:p w14:paraId="73914A40"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bCs/>
                <w:sz w:val="20"/>
              </w:rPr>
              <w:t>主要用途</w:t>
            </w:r>
          </w:p>
        </w:tc>
        <w:tc>
          <w:tcPr>
            <w:tcW w:w="442" w:type="pct"/>
            <w:vAlign w:val="center"/>
          </w:tcPr>
          <w:p w14:paraId="27DA6D64"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時   價</w:t>
            </w:r>
          </w:p>
        </w:tc>
        <w:tc>
          <w:tcPr>
            <w:tcW w:w="717" w:type="pct"/>
            <w:vAlign w:val="center"/>
          </w:tcPr>
          <w:p w14:paraId="01A35DCA"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他項權利</w:t>
            </w:r>
          </w:p>
        </w:tc>
      </w:tr>
      <w:tr w:rsidR="00D616B9" w:rsidRPr="00411571" w14:paraId="0E3CE54E" w14:textId="77777777" w:rsidTr="006E7CF4">
        <w:trPr>
          <w:cantSplit/>
        </w:trPr>
        <w:tc>
          <w:tcPr>
            <w:tcW w:w="137" w:type="pct"/>
            <w:vMerge/>
          </w:tcPr>
          <w:p w14:paraId="207E9E01" w14:textId="77777777" w:rsidR="00D616B9" w:rsidRPr="00411571" w:rsidRDefault="00D616B9" w:rsidP="00277E05">
            <w:pPr>
              <w:tabs>
                <w:tab w:val="left" w:pos="3420"/>
              </w:tabs>
              <w:jc w:val="both"/>
              <w:rPr>
                <w:rFonts w:ascii="標楷體" w:eastAsia="標楷體" w:hAnsi="標楷體"/>
                <w:sz w:val="20"/>
              </w:rPr>
            </w:pPr>
          </w:p>
        </w:tc>
        <w:tc>
          <w:tcPr>
            <w:tcW w:w="248" w:type="pct"/>
          </w:tcPr>
          <w:p w14:paraId="34805C03" w14:textId="77777777" w:rsidR="00D616B9" w:rsidRPr="00411571" w:rsidRDefault="00D616B9" w:rsidP="00277E05">
            <w:pPr>
              <w:tabs>
                <w:tab w:val="left" w:pos="3420"/>
              </w:tabs>
              <w:jc w:val="both"/>
              <w:rPr>
                <w:rFonts w:ascii="標楷體" w:eastAsia="標楷體" w:hAnsi="標楷體"/>
                <w:sz w:val="20"/>
              </w:rPr>
            </w:pPr>
          </w:p>
        </w:tc>
        <w:tc>
          <w:tcPr>
            <w:tcW w:w="971" w:type="pct"/>
          </w:tcPr>
          <w:p w14:paraId="3B56BC27"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97CEE93" w14:textId="77777777" w:rsidR="00D616B9" w:rsidRPr="00411571" w:rsidRDefault="00D616B9" w:rsidP="00277E05">
            <w:pPr>
              <w:tabs>
                <w:tab w:val="left" w:pos="3420"/>
              </w:tabs>
              <w:jc w:val="both"/>
              <w:rPr>
                <w:rFonts w:ascii="標楷體" w:eastAsia="標楷體" w:hAnsi="標楷體"/>
                <w:sz w:val="20"/>
              </w:rPr>
            </w:pPr>
          </w:p>
        </w:tc>
        <w:tc>
          <w:tcPr>
            <w:tcW w:w="356" w:type="pct"/>
          </w:tcPr>
          <w:p w14:paraId="18D93F0B" w14:textId="77777777" w:rsidR="00D616B9" w:rsidRPr="00411571" w:rsidRDefault="00D616B9" w:rsidP="00277E05">
            <w:pPr>
              <w:tabs>
                <w:tab w:val="left" w:pos="3420"/>
              </w:tabs>
              <w:jc w:val="both"/>
              <w:rPr>
                <w:rFonts w:ascii="標楷體" w:eastAsia="標楷體" w:hAnsi="標楷體"/>
                <w:sz w:val="20"/>
              </w:rPr>
            </w:pPr>
          </w:p>
        </w:tc>
        <w:tc>
          <w:tcPr>
            <w:tcW w:w="271" w:type="pct"/>
          </w:tcPr>
          <w:p w14:paraId="615440F7" w14:textId="77777777" w:rsidR="00D616B9" w:rsidRPr="00411571" w:rsidRDefault="00D616B9" w:rsidP="00277E05">
            <w:pPr>
              <w:tabs>
                <w:tab w:val="left" w:pos="3420"/>
              </w:tabs>
              <w:jc w:val="both"/>
              <w:rPr>
                <w:rFonts w:ascii="標楷體" w:eastAsia="標楷體" w:hAnsi="標楷體"/>
                <w:sz w:val="20"/>
              </w:rPr>
            </w:pPr>
          </w:p>
        </w:tc>
        <w:tc>
          <w:tcPr>
            <w:tcW w:w="977" w:type="pct"/>
          </w:tcPr>
          <w:p w14:paraId="784D37DE"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45652E51"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55AEBE34" w14:textId="77777777" w:rsidR="00D616B9" w:rsidRPr="00411571" w:rsidRDefault="00D616B9" w:rsidP="00277E05">
            <w:pPr>
              <w:tabs>
                <w:tab w:val="left" w:pos="3420"/>
              </w:tabs>
              <w:jc w:val="both"/>
              <w:rPr>
                <w:rFonts w:ascii="標楷體" w:eastAsia="標楷體" w:hAnsi="標楷體"/>
                <w:sz w:val="20"/>
              </w:rPr>
            </w:pPr>
          </w:p>
        </w:tc>
        <w:tc>
          <w:tcPr>
            <w:tcW w:w="717" w:type="pct"/>
          </w:tcPr>
          <w:p w14:paraId="2BC3B67F"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38149B3E" w14:textId="77777777" w:rsidTr="006E7CF4">
        <w:trPr>
          <w:cantSplit/>
        </w:trPr>
        <w:tc>
          <w:tcPr>
            <w:tcW w:w="137" w:type="pct"/>
            <w:vMerge/>
          </w:tcPr>
          <w:p w14:paraId="51359988" w14:textId="77777777" w:rsidR="00D616B9" w:rsidRPr="00411571" w:rsidRDefault="00D616B9" w:rsidP="00277E05">
            <w:pPr>
              <w:tabs>
                <w:tab w:val="left" w:pos="3420"/>
              </w:tabs>
              <w:jc w:val="both"/>
              <w:rPr>
                <w:rFonts w:ascii="標楷體" w:eastAsia="標楷體" w:hAnsi="標楷體"/>
                <w:sz w:val="20"/>
              </w:rPr>
            </w:pPr>
          </w:p>
        </w:tc>
        <w:tc>
          <w:tcPr>
            <w:tcW w:w="248" w:type="pct"/>
          </w:tcPr>
          <w:p w14:paraId="104FD917" w14:textId="77777777" w:rsidR="00D616B9" w:rsidRPr="00411571" w:rsidRDefault="00D616B9" w:rsidP="00277E05">
            <w:pPr>
              <w:tabs>
                <w:tab w:val="left" w:pos="3420"/>
              </w:tabs>
              <w:jc w:val="both"/>
              <w:rPr>
                <w:rFonts w:ascii="標楷體" w:eastAsia="標楷體" w:hAnsi="標楷體"/>
                <w:sz w:val="20"/>
              </w:rPr>
            </w:pPr>
          </w:p>
        </w:tc>
        <w:tc>
          <w:tcPr>
            <w:tcW w:w="971" w:type="pct"/>
          </w:tcPr>
          <w:p w14:paraId="6248034C"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7FB3606F" w14:textId="77777777" w:rsidR="00D616B9" w:rsidRPr="00411571" w:rsidRDefault="00D616B9" w:rsidP="00277E05">
            <w:pPr>
              <w:tabs>
                <w:tab w:val="left" w:pos="3420"/>
              </w:tabs>
              <w:jc w:val="both"/>
              <w:rPr>
                <w:rFonts w:ascii="標楷體" w:eastAsia="標楷體" w:hAnsi="標楷體"/>
                <w:sz w:val="20"/>
              </w:rPr>
            </w:pPr>
          </w:p>
        </w:tc>
        <w:tc>
          <w:tcPr>
            <w:tcW w:w="356" w:type="pct"/>
          </w:tcPr>
          <w:p w14:paraId="1F877CC2" w14:textId="77777777" w:rsidR="00D616B9" w:rsidRPr="00411571" w:rsidRDefault="00D616B9" w:rsidP="00277E05">
            <w:pPr>
              <w:tabs>
                <w:tab w:val="left" w:pos="3420"/>
              </w:tabs>
              <w:jc w:val="both"/>
              <w:rPr>
                <w:rFonts w:ascii="標楷體" w:eastAsia="標楷體" w:hAnsi="標楷體"/>
                <w:sz w:val="20"/>
              </w:rPr>
            </w:pPr>
          </w:p>
        </w:tc>
        <w:tc>
          <w:tcPr>
            <w:tcW w:w="271" w:type="pct"/>
          </w:tcPr>
          <w:p w14:paraId="2BC9F0D3" w14:textId="77777777" w:rsidR="00D616B9" w:rsidRPr="00411571" w:rsidRDefault="00D616B9" w:rsidP="00277E05">
            <w:pPr>
              <w:tabs>
                <w:tab w:val="left" w:pos="3420"/>
              </w:tabs>
              <w:jc w:val="both"/>
              <w:rPr>
                <w:rFonts w:ascii="標楷體" w:eastAsia="標楷體" w:hAnsi="標楷體"/>
                <w:sz w:val="20"/>
              </w:rPr>
            </w:pPr>
          </w:p>
        </w:tc>
        <w:tc>
          <w:tcPr>
            <w:tcW w:w="977" w:type="pct"/>
          </w:tcPr>
          <w:p w14:paraId="7D289A07"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19A9F468"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281208FB" w14:textId="77777777" w:rsidR="00D616B9" w:rsidRPr="00411571" w:rsidRDefault="00D616B9" w:rsidP="00277E05">
            <w:pPr>
              <w:tabs>
                <w:tab w:val="left" w:pos="3420"/>
              </w:tabs>
              <w:jc w:val="both"/>
              <w:rPr>
                <w:rFonts w:ascii="標楷體" w:eastAsia="標楷體" w:hAnsi="標楷體"/>
                <w:sz w:val="20"/>
              </w:rPr>
            </w:pPr>
          </w:p>
        </w:tc>
        <w:tc>
          <w:tcPr>
            <w:tcW w:w="717" w:type="pct"/>
          </w:tcPr>
          <w:p w14:paraId="56EF5ECC"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207227E4" w14:textId="77777777" w:rsidTr="006E7CF4">
        <w:trPr>
          <w:cantSplit/>
        </w:trPr>
        <w:tc>
          <w:tcPr>
            <w:tcW w:w="137" w:type="pct"/>
            <w:vMerge/>
          </w:tcPr>
          <w:p w14:paraId="099458EB" w14:textId="77777777" w:rsidR="00D616B9" w:rsidRPr="00411571" w:rsidRDefault="00D616B9" w:rsidP="00277E05">
            <w:pPr>
              <w:tabs>
                <w:tab w:val="left" w:pos="3420"/>
              </w:tabs>
              <w:jc w:val="both"/>
              <w:rPr>
                <w:rFonts w:ascii="標楷體" w:eastAsia="標楷體" w:hAnsi="標楷體"/>
                <w:sz w:val="20"/>
              </w:rPr>
            </w:pPr>
          </w:p>
        </w:tc>
        <w:tc>
          <w:tcPr>
            <w:tcW w:w="248" w:type="pct"/>
          </w:tcPr>
          <w:p w14:paraId="1B23D61D" w14:textId="77777777" w:rsidR="00D616B9" w:rsidRPr="00411571" w:rsidRDefault="00D616B9" w:rsidP="00277E05">
            <w:pPr>
              <w:tabs>
                <w:tab w:val="left" w:pos="3420"/>
              </w:tabs>
              <w:jc w:val="both"/>
              <w:rPr>
                <w:rFonts w:ascii="標楷體" w:eastAsia="標楷體" w:hAnsi="標楷體"/>
                <w:sz w:val="20"/>
              </w:rPr>
            </w:pPr>
          </w:p>
        </w:tc>
        <w:tc>
          <w:tcPr>
            <w:tcW w:w="971" w:type="pct"/>
          </w:tcPr>
          <w:p w14:paraId="48D9C67D"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65A08CD7" w14:textId="77777777" w:rsidR="00D616B9" w:rsidRPr="00411571" w:rsidRDefault="00D616B9" w:rsidP="00277E05">
            <w:pPr>
              <w:tabs>
                <w:tab w:val="left" w:pos="3420"/>
              </w:tabs>
              <w:jc w:val="both"/>
              <w:rPr>
                <w:rFonts w:ascii="標楷體" w:eastAsia="標楷體" w:hAnsi="標楷體"/>
                <w:sz w:val="20"/>
              </w:rPr>
            </w:pPr>
          </w:p>
        </w:tc>
        <w:tc>
          <w:tcPr>
            <w:tcW w:w="356" w:type="pct"/>
          </w:tcPr>
          <w:p w14:paraId="5B47EF5E" w14:textId="77777777" w:rsidR="00D616B9" w:rsidRPr="00411571" w:rsidRDefault="00D616B9" w:rsidP="00277E05">
            <w:pPr>
              <w:tabs>
                <w:tab w:val="left" w:pos="3420"/>
              </w:tabs>
              <w:jc w:val="both"/>
              <w:rPr>
                <w:rFonts w:ascii="標楷體" w:eastAsia="標楷體" w:hAnsi="標楷體"/>
                <w:sz w:val="20"/>
              </w:rPr>
            </w:pPr>
          </w:p>
        </w:tc>
        <w:tc>
          <w:tcPr>
            <w:tcW w:w="271" w:type="pct"/>
          </w:tcPr>
          <w:p w14:paraId="71B6CC20" w14:textId="77777777" w:rsidR="00D616B9" w:rsidRPr="00411571" w:rsidRDefault="00D616B9" w:rsidP="00277E05">
            <w:pPr>
              <w:tabs>
                <w:tab w:val="left" w:pos="3420"/>
              </w:tabs>
              <w:jc w:val="both"/>
              <w:rPr>
                <w:rFonts w:ascii="標楷體" w:eastAsia="標楷體" w:hAnsi="標楷體"/>
                <w:sz w:val="20"/>
              </w:rPr>
            </w:pPr>
          </w:p>
        </w:tc>
        <w:tc>
          <w:tcPr>
            <w:tcW w:w="977" w:type="pct"/>
          </w:tcPr>
          <w:p w14:paraId="0CC1E5CF"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599E52F"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7BF9EB47" w14:textId="77777777" w:rsidR="00D616B9" w:rsidRPr="00411571" w:rsidRDefault="00D616B9" w:rsidP="00277E05">
            <w:pPr>
              <w:tabs>
                <w:tab w:val="left" w:pos="3420"/>
              </w:tabs>
              <w:jc w:val="both"/>
              <w:rPr>
                <w:rFonts w:ascii="標楷體" w:eastAsia="標楷體" w:hAnsi="標楷體"/>
                <w:sz w:val="20"/>
              </w:rPr>
            </w:pPr>
          </w:p>
        </w:tc>
        <w:tc>
          <w:tcPr>
            <w:tcW w:w="717" w:type="pct"/>
          </w:tcPr>
          <w:p w14:paraId="3DC3ED44"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293D83D8" w14:textId="77777777" w:rsidTr="006E7CF4">
        <w:trPr>
          <w:cantSplit/>
        </w:trPr>
        <w:tc>
          <w:tcPr>
            <w:tcW w:w="137" w:type="pct"/>
            <w:vMerge/>
          </w:tcPr>
          <w:p w14:paraId="567115AA" w14:textId="77777777" w:rsidR="00D616B9" w:rsidRPr="00411571" w:rsidRDefault="00D616B9" w:rsidP="00277E05">
            <w:pPr>
              <w:tabs>
                <w:tab w:val="left" w:pos="3420"/>
              </w:tabs>
              <w:jc w:val="both"/>
              <w:rPr>
                <w:rFonts w:ascii="標楷體" w:eastAsia="標楷體" w:hAnsi="標楷體"/>
                <w:sz w:val="20"/>
              </w:rPr>
            </w:pPr>
          </w:p>
        </w:tc>
        <w:tc>
          <w:tcPr>
            <w:tcW w:w="248" w:type="pct"/>
          </w:tcPr>
          <w:p w14:paraId="4B5911AB" w14:textId="77777777" w:rsidR="00D616B9" w:rsidRPr="00411571" w:rsidRDefault="00D616B9" w:rsidP="00277E05">
            <w:pPr>
              <w:tabs>
                <w:tab w:val="left" w:pos="3420"/>
              </w:tabs>
              <w:jc w:val="both"/>
              <w:rPr>
                <w:rFonts w:ascii="標楷體" w:eastAsia="標楷體" w:hAnsi="標楷體"/>
                <w:sz w:val="20"/>
              </w:rPr>
            </w:pPr>
          </w:p>
        </w:tc>
        <w:tc>
          <w:tcPr>
            <w:tcW w:w="971" w:type="pct"/>
          </w:tcPr>
          <w:p w14:paraId="3307B114"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49210B94" w14:textId="77777777" w:rsidR="00D616B9" w:rsidRPr="00411571" w:rsidRDefault="00D616B9" w:rsidP="00277E05">
            <w:pPr>
              <w:tabs>
                <w:tab w:val="left" w:pos="3420"/>
              </w:tabs>
              <w:jc w:val="both"/>
              <w:rPr>
                <w:rFonts w:ascii="標楷體" w:eastAsia="標楷體" w:hAnsi="標楷體"/>
                <w:sz w:val="20"/>
              </w:rPr>
            </w:pPr>
          </w:p>
        </w:tc>
        <w:tc>
          <w:tcPr>
            <w:tcW w:w="356" w:type="pct"/>
          </w:tcPr>
          <w:p w14:paraId="13C61944" w14:textId="77777777" w:rsidR="00D616B9" w:rsidRPr="00411571" w:rsidRDefault="00D616B9" w:rsidP="00277E05">
            <w:pPr>
              <w:tabs>
                <w:tab w:val="left" w:pos="3420"/>
              </w:tabs>
              <w:jc w:val="both"/>
              <w:rPr>
                <w:rFonts w:ascii="標楷體" w:eastAsia="標楷體" w:hAnsi="標楷體"/>
                <w:sz w:val="20"/>
              </w:rPr>
            </w:pPr>
          </w:p>
        </w:tc>
        <w:tc>
          <w:tcPr>
            <w:tcW w:w="271" w:type="pct"/>
          </w:tcPr>
          <w:p w14:paraId="31C3F9C8" w14:textId="77777777" w:rsidR="00D616B9" w:rsidRPr="00411571" w:rsidRDefault="00D616B9" w:rsidP="00277E05">
            <w:pPr>
              <w:tabs>
                <w:tab w:val="left" w:pos="3420"/>
              </w:tabs>
              <w:jc w:val="both"/>
              <w:rPr>
                <w:rFonts w:ascii="標楷體" w:eastAsia="標楷體" w:hAnsi="標楷體"/>
                <w:sz w:val="20"/>
              </w:rPr>
            </w:pPr>
          </w:p>
        </w:tc>
        <w:tc>
          <w:tcPr>
            <w:tcW w:w="977" w:type="pct"/>
          </w:tcPr>
          <w:p w14:paraId="46522A59"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592F771D"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CF98B20" w14:textId="77777777" w:rsidR="00D616B9" w:rsidRPr="00411571" w:rsidRDefault="00D616B9" w:rsidP="00277E05">
            <w:pPr>
              <w:tabs>
                <w:tab w:val="left" w:pos="3420"/>
              </w:tabs>
              <w:jc w:val="both"/>
              <w:rPr>
                <w:rFonts w:ascii="標楷體" w:eastAsia="標楷體" w:hAnsi="標楷體"/>
                <w:sz w:val="20"/>
              </w:rPr>
            </w:pPr>
          </w:p>
        </w:tc>
        <w:tc>
          <w:tcPr>
            <w:tcW w:w="717" w:type="pct"/>
          </w:tcPr>
          <w:p w14:paraId="5C5AFA34"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3C89D41A" w14:textId="77777777" w:rsidTr="006E7CF4">
        <w:trPr>
          <w:cantSplit/>
        </w:trPr>
        <w:tc>
          <w:tcPr>
            <w:tcW w:w="137" w:type="pct"/>
            <w:vMerge/>
          </w:tcPr>
          <w:p w14:paraId="37F7BEF9" w14:textId="77777777" w:rsidR="00D616B9" w:rsidRPr="00411571" w:rsidRDefault="00D616B9" w:rsidP="00277E05">
            <w:pPr>
              <w:tabs>
                <w:tab w:val="left" w:pos="3420"/>
              </w:tabs>
              <w:jc w:val="both"/>
              <w:rPr>
                <w:rFonts w:ascii="標楷體" w:eastAsia="標楷體" w:hAnsi="標楷體"/>
                <w:sz w:val="20"/>
              </w:rPr>
            </w:pPr>
          </w:p>
        </w:tc>
        <w:tc>
          <w:tcPr>
            <w:tcW w:w="248" w:type="pct"/>
          </w:tcPr>
          <w:p w14:paraId="36663791" w14:textId="77777777" w:rsidR="00D616B9" w:rsidRPr="00411571" w:rsidRDefault="00D616B9" w:rsidP="00277E05">
            <w:pPr>
              <w:tabs>
                <w:tab w:val="left" w:pos="3420"/>
              </w:tabs>
              <w:jc w:val="both"/>
              <w:rPr>
                <w:rFonts w:ascii="標楷體" w:eastAsia="標楷體" w:hAnsi="標楷體"/>
                <w:sz w:val="20"/>
              </w:rPr>
            </w:pPr>
          </w:p>
        </w:tc>
        <w:tc>
          <w:tcPr>
            <w:tcW w:w="971" w:type="pct"/>
          </w:tcPr>
          <w:p w14:paraId="0A6E78BD"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4B1AB3F1" w14:textId="77777777" w:rsidR="00D616B9" w:rsidRPr="00411571" w:rsidRDefault="00D616B9" w:rsidP="00277E05">
            <w:pPr>
              <w:tabs>
                <w:tab w:val="left" w:pos="3420"/>
              </w:tabs>
              <w:jc w:val="both"/>
              <w:rPr>
                <w:rFonts w:ascii="標楷體" w:eastAsia="標楷體" w:hAnsi="標楷體"/>
                <w:sz w:val="20"/>
              </w:rPr>
            </w:pPr>
          </w:p>
        </w:tc>
        <w:tc>
          <w:tcPr>
            <w:tcW w:w="356" w:type="pct"/>
          </w:tcPr>
          <w:p w14:paraId="5A75F0C0" w14:textId="77777777" w:rsidR="00D616B9" w:rsidRPr="00411571" w:rsidRDefault="00D616B9" w:rsidP="00277E05">
            <w:pPr>
              <w:tabs>
                <w:tab w:val="left" w:pos="3420"/>
              </w:tabs>
              <w:jc w:val="both"/>
              <w:rPr>
                <w:rFonts w:ascii="標楷體" w:eastAsia="標楷體" w:hAnsi="標楷體"/>
                <w:sz w:val="20"/>
              </w:rPr>
            </w:pPr>
          </w:p>
        </w:tc>
        <w:tc>
          <w:tcPr>
            <w:tcW w:w="271" w:type="pct"/>
          </w:tcPr>
          <w:p w14:paraId="79A1EB89" w14:textId="77777777" w:rsidR="00D616B9" w:rsidRPr="00411571" w:rsidRDefault="00D616B9" w:rsidP="00277E05">
            <w:pPr>
              <w:tabs>
                <w:tab w:val="left" w:pos="3420"/>
              </w:tabs>
              <w:jc w:val="both"/>
              <w:rPr>
                <w:rFonts w:ascii="標楷體" w:eastAsia="標楷體" w:hAnsi="標楷體"/>
                <w:sz w:val="20"/>
              </w:rPr>
            </w:pPr>
          </w:p>
        </w:tc>
        <w:tc>
          <w:tcPr>
            <w:tcW w:w="977" w:type="pct"/>
          </w:tcPr>
          <w:p w14:paraId="53D5D54A"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4D644EB9"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1C2CFD0E" w14:textId="77777777" w:rsidR="00D616B9" w:rsidRPr="00411571" w:rsidRDefault="00D616B9" w:rsidP="00277E05">
            <w:pPr>
              <w:tabs>
                <w:tab w:val="left" w:pos="3420"/>
              </w:tabs>
              <w:jc w:val="both"/>
              <w:rPr>
                <w:rFonts w:ascii="標楷體" w:eastAsia="標楷體" w:hAnsi="標楷體"/>
                <w:sz w:val="20"/>
              </w:rPr>
            </w:pPr>
          </w:p>
        </w:tc>
        <w:tc>
          <w:tcPr>
            <w:tcW w:w="717" w:type="pct"/>
          </w:tcPr>
          <w:p w14:paraId="04F4C081"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046338F1" w14:textId="77777777" w:rsidTr="006E7CF4">
        <w:trPr>
          <w:cantSplit/>
        </w:trPr>
        <w:tc>
          <w:tcPr>
            <w:tcW w:w="137" w:type="pct"/>
            <w:vMerge/>
          </w:tcPr>
          <w:p w14:paraId="0E9ACEFA" w14:textId="77777777" w:rsidR="00D616B9" w:rsidRPr="00411571" w:rsidRDefault="00D616B9" w:rsidP="00277E05">
            <w:pPr>
              <w:tabs>
                <w:tab w:val="left" w:pos="3420"/>
              </w:tabs>
              <w:jc w:val="both"/>
              <w:rPr>
                <w:rFonts w:ascii="標楷體" w:eastAsia="標楷體" w:hAnsi="標楷體"/>
                <w:sz w:val="20"/>
              </w:rPr>
            </w:pPr>
          </w:p>
        </w:tc>
        <w:tc>
          <w:tcPr>
            <w:tcW w:w="248" w:type="pct"/>
          </w:tcPr>
          <w:p w14:paraId="64030504" w14:textId="77777777" w:rsidR="00D616B9" w:rsidRPr="00411571" w:rsidRDefault="00D616B9" w:rsidP="00277E05">
            <w:pPr>
              <w:tabs>
                <w:tab w:val="left" w:pos="3420"/>
              </w:tabs>
              <w:jc w:val="both"/>
              <w:rPr>
                <w:rFonts w:ascii="標楷體" w:eastAsia="標楷體" w:hAnsi="標楷體"/>
                <w:sz w:val="20"/>
              </w:rPr>
            </w:pPr>
          </w:p>
        </w:tc>
        <w:tc>
          <w:tcPr>
            <w:tcW w:w="971" w:type="pct"/>
          </w:tcPr>
          <w:p w14:paraId="62E44D22"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6B6FF3A8" w14:textId="77777777" w:rsidR="00D616B9" w:rsidRPr="00411571" w:rsidRDefault="00D616B9" w:rsidP="00277E05">
            <w:pPr>
              <w:tabs>
                <w:tab w:val="left" w:pos="3420"/>
              </w:tabs>
              <w:jc w:val="both"/>
              <w:rPr>
                <w:rFonts w:ascii="標楷體" w:eastAsia="標楷體" w:hAnsi="標楷體"/>
                <w:sz w:val="20"/>
              </w:rPr>
            </w:pPr>
          </w:p>
        </w:tc>
        <w:tc>
          <w:tcPr>
            <w:tcW w:w="356" w:type="pct"/>
          </w:tcPr>
          <w:p w14:paraId="40E359DC" w14:textId="77777777" w:rsidR="00D616B9" w:rsidRPr="00411571" w:rsidRDefault="00D616B9" w:rsidP="00277E05">
            <w:pPr>
              <w:tabs>
                <w:tab w:val="left" w:pos="3420"/>
              </w:tabs>
              <w:jc w:val="both"/>
              <w:rPr>
                <w:rFonts w:ascii="標楷體" w:eastAsia="標楷體" w:hAnsi="標楷體"/>
                <w:sz w:val="20"/>
              </w:rPr>
            </w:pPr>
          </w:p>
        </w:tc>
        <w:tc>
          <w:tcPr>
            <w:tcW w:w="271" w:type="pct"/>
          </w:tcPr>
          <w:p w14:paraId="6CFB2110" w14:textId="77777777" w:rsidR="00D616B9" w:rsidRPr="00411571" w:rsidRDefault="00D616B9" w:rsidP="00277E05">
            <w:pPr>
              <w:tabs>
                <w:tab w:val="left" w:pos="3420"/>
              </w:tabs>
              <w:jc w:val="both"/>
              <w:rPr>
                <w:rFonts w:ascii="標楷體" w:eastAsia="標楷體" w:hAnsi="標楷體"/>
                <w:sz w:val="20"/>
              </w:rPr>
            </w:pPr>
          </w:p>
        </w:tc>
        <w:tc>
          <w:tcPr>
            <w:tcW w:w="977" w:type="pct"/>
          </w:tcPr>
          <w:p w14:paraId="79306256"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50398370"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497445D1" w14:textId="77777777" w:rsidR="00D616B9" w:rsidRPr="00411571" w:rsidRDefault="00D616B9" w:rsidP="00277E05">
            <w:pPr>
              <w:tabs>
                <w:tab w:val="left" w:pos="3420"/>
              </w:tabs>
              <w:jc w:val="both"/>
              <w:rPr>
                <w:rFonts w:ascii="標楷體" w:eastAsia="標楷體" w:hAnsi="標楷體"/>
                <w:sz w:val="20"/>
              </w:rPr>
            </w:pPr>
          </w:p>
        </w:tc>
        <w:tc>
          <w:tcPr>
            <w:tcW w:w="717" w:type="pct"/>
          </w:tcPr>
          <w:p w14:paraId="0CA72C82"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2F705BC1" w14:textId="77777777" w:rsidTr="006E7CF4">
        <w:trPr>
          <w:cantSplit/>
        </w:trPr>
        <w:tc>
          <w:tcPr>
            <w:tcW w:w="137" w:type="pct"/>
            <w:vMerge/>
          </w:tcPr>
          <w:p w14:paraId="6D8C347D" w14:textId="77777777" w:rsidR="00D616B9" w:rsidRPr="00411571" w:rsidRDefault="00D616B9" w:rsidP="00277E05">
            <w:pPr>
              <w:tabs>
                <w:tab w:val="left" w:pos="3420"/>
              </w:tabs>
              <w:jc w:val="both"/>
              <w:rPr>
                <w:rFonts w:ascii="標楷體" w:eastAsia="標楷體" w:hAnsi="標楷體"/>
                <w:sz w:val="20"/>
              </w:rPr>
            </w:pPr>
          </w:p>
        </w:tc>
        <w:tc>
          <w:tcPr>
            <w:tcW w:w="248" w:type="pct"/>
          </w:tcPr>
          <w:p w14:paraId="36C68F6E" w14:textId="77777777" w:rsidR="00D616B9" w:rsidRPr="00411571" w:rsidRDefault="00D616B9" w:rsidP="00277E05">
            <w:pPr>
              <w:tabs>
                <w:tab w:val="left" w:pos="3420"/>
              </w:tabs>
              <w:jc w:val="both"/>
              <w:rPr>
                <w:rFonts w:ascii="標楷體" w:eastAsia="標楷體" w:hAnsi="標楷體"/>
                <w:sz w:val="20"/>
              </w:rPr>
            </w:pPr>
          </w:p>
        </w:tc>
        <w:tc>
          <w:tcPr>
            <w:tcW w:w="971" w:type="pct"/>
          </w:tcPr>
          <w:p w14:paraId="7A7937B7"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175B4FA2" w14:textId="77777777" w:rsidR="00D616B9" w:rsidRPr="00411571" w:rsidRDefault="00D616B9" w:rsidP="00277E05">
            <w:pPr>
              <w:tabs>
                <w:tab w:val="left" w:pos="3420"/>
              </w:tabs>
              <w:jc w:val="both"/>
              <w:rPr>
                <w:rFonts w:ascii="標楷體" w:eastAsia="標楷體" w:hAnsi="標楷體"/>
                <w:sz w:val="20"/>
              </w:rPr>
            </w:pPr>
          </w:p>
        </w:tc>
        <w:tc>
          <w:tcPr>
            <w:tcW w:w="356" w:type="pct"/>
          </w:tcPr>
          <w:p w14:paraId="250ABFE9" w14:textId="77777777" w:rsidR="00D616B9" w:rsidRPr="00411571" w:rsidRDefault="00D616B9" w:rsidP="00277E05">
            <w:pPr>
              <w:tabs>
                <w:tab w:val="left" w:pos="3420"/>
              </w:tabs>
              <w:jc w:val="both"/>
              <w:rPr>
                <w:rFonts w:ascii="標楷體" w:eastAsia="標楷體" w:hAnsi="標楷體"/>
                <w:sz w:val="20"/>
              </w:rPr>
            </w:pPr>
          </w:p>
        </w:tc>
        <w:tc>
          <w:tcPr>
            <w:tcW w:w="271" w:type="pct"/>
          </w:tcPr>
          <w:p w14:paraId="2871211E" w14:textId="77777777" w:rsidR="00D616B9" w:rsidRPr="00411571" w:rsidRDefault="00D616B9" w:rsidP="00277E05">
            <w:pPr>
              <w:tabs>
                <w:tab w:val="left" w:pos="3420"/>
              </w:tabs>
              <w:jc w:val="both"/>
              <w:rPr>
                <w:rFonts w:ascii="標楷體" w:eastAsia="標楷體" w:hAnsi="標楷體"/>
                <w:sz w:val="20"/>
              </w:rPr>
            </w:pPr>
          </w:p>
        </w:tc>
        <w:tc>
          <w:tcPr>
            <w:tcW w:w="977" w:type="pct"/>
          </w:tcPr>
          <w:p w14:paraId="17103CB7"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64F5F086"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4A193FC9" w14:textId="77777777" w:rsidR="00D616B9" w:rsidRPr="00411571" w:rsidRDefault="00D616B9" w:rsidP="00277E05">
            <w:pPr>
              <w:tabs>
                <w:tab w:val="left" w:pos="3420"/>
              </w:tabs>
              <w:jc w:val="both"/>
              <w:rPr>
                <w:rFonts w:ascii="標楷體" w:eastAsia="標楷體" w:hAnsi="標楷體"/>
                <w:sz w:val="20"/>
              </w:rPr>
            </w:pPr>
          </w:p>
        </w:tc>
        <w:tc>
          <w:tcPr>
            <w:tcW w:w="717" w:type="pct"/>
          </w:tcPr>
          <w:p w14:paraId="45B0EC91"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2457E82D" w14:textId="77777777" w:rsidTr="006E7CF4">
        <w:trPr>
          <w:cantSplit/>
        </w:trPr>
        <w:tc>
          <w:tcPr>
            <w:tcW w:w="137" w:type="pct"/>
            <w:vMerge/>
          </w:tcPr>
          <w:p w14:paraId="047CD63B" w14:textId="77777777" w:rsidR="00D616B9" w:rsidRPr="00411571" w:rsidRDefault="00D616B9" w:rsidP="00277E05">
            <w:pPr>
              <w:tabs>
                <w:tab w:val="left" w:pos="3420"/>
              </w:tabs>
              <w:jc w:val="both"/>
              <w:rPr>
                <w:rFonts w:ascii="標楷體" w:eastAsia="標楷體" w:hAnsi="標楷體"/>
                <w:sz w:val="20"/>
              </w:rPr>
            </w:pPr>
          </w:p>
        </w:tc>
        <w:tc>
          <w:tcPr>
            <w:tcW w:w="248" w:type="pct"/>
          </w:tcPr>
          <w:p w14:paraId="4433441D" w14:textId="77777777" w:rsidR="00D616B9" w:rsidRPr="00411571" w:rsidRDefault="00D616B9" w:rsidP="00277E05">
            <w:pPr>
              <w:tabs>
                <w:tab w:val="left" w:pos="3420"/>
              </w:tabs>
              <w:jc w:val="both"/>
              <w:rPr>
                <w:rFonts w:ascii="標楷體" w:eastAsia="標楷體" w:hAnsi="標楷體"/>
                <w:sz w:val="20"/>
              </w:rPr>
            </w:pPr>
          </w:p>
        </w:tc>
        <w:tc>
          <w:tcPr>
            <w:tcW w:w="971" w:type="pct"/>
          </w:tcPr>
          <w:p w14:paraId="7DC8EC97"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202957D1" w14:textId="77777777" w:rsidR="00D616B9" w:rsidRPr="00411571" w:rsidRDefault="00D616B9" w:rsidP="00277E05">
            <w:pPr>
              <w:tabs>
                <w:tab w:val="left" w:pos="3420"/>
              </w:tabs>
              <w:jc w:val="both"/>
              <w:rPr>
                <w:rFonts w:ascii="標楷體" w:eastAsia="標楷體" w:hAnsi="標楷體"/>
                <w:sz w:val="20"/>
              </w:rPr>
            </w:pPr>
          </w:p>
        </w:tc>
        <w:tc>
          <w:tcPr>
            <w:tcW w:w="356" w:type="pct"/>
          </w:tcPr>
          <w:p w14:paraId="6D1AA33F" w14:textId="77777777" w:rsidR="00D616B9" w:rsidRPr="00411571" w:rsidRDefault="00D616B9" w:rsidP="00277E05">
            <w:pPr>
              <w:tabs>
                <w:tab w:val="left" w:pos="3420"/>
              </w:tabs>
              <w:jc w:val="both"/>
              <w:rPr>
                <w:rFonts w:ascii="標楷體" w:eastAsia="標楷體" w:hAnsi="標楷體"/>
                <w:sz w:val="20"/>
              </w:rPr>
            </w:pPr>
          </w:p>
        </w:tc>
        <w:tc>
          <w:tcPr>
            <w:tcW w:w="271" w:type="pct"/>
          </w:tcPr>
          <w:p w14:paraId="31F59C2D" w14:textId="77777777" w:rsidR="00D616B9" w:rsidRPr="00411571" w:rsidRDefault="00D616B9" w:rsidP="00277E05">
            <w:pPr>
              <w:tabs>
                <w:tab w:val="left" w:pos="3420"/>
              </w:tabs>
              <w:jc w:val="both"/>
              <w:rPr>
                <w:rFonts w:ascii="標楷體" w:eastAsia="標楷體" w:hAnsi="標楷體"/>
                <w:sz w:val="20"/>
              </w:rPr>
            </w:pPr>
          </w:p>
        </w:tc>
        <w:tc>
          <w:tcPr>
            <w:tcW w:w="977" w:type="pct"/>
          </w:tcPr>
          <w:p w14:paraId="36754097"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4B3BBD51"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4DDAABCF" w14:textId="77777777" w:rsidR="00D616B9" w:rsidRPr="00411571" w:rsidRDefault="00D616B9" w:rsidP="00277E05">
            <w:pPr>
              <w:tabs>
                <w:tab w:val="left" w:pos="3420"/>
              </w:tabs>
              <w:jc w:val="both"/>
              <w:rPr>
                <w:rFonts w:ascii="標楷體" w:eastAsia="標楷體" w:hAnsi="標楷體"/>
                <w:sz w:val="20"/>
              </w:rPr>
            </w:pPr>
          </w:p>
        </w:tc>
        <w:tc>
          <w:tcPr>
            <w:tcW w:w="717" w:type="pct"/>
          </w:tcPr>
          <w:p w14:paraId="58FE06CE"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6569C1A8" w14:textId="77777777" w:rsidTr="006E7CF4">
        <w:trPr>
          <w:cantSplit/>
        </w:trPr>
        <w:tc>
          <w:tcPr>
            <w:tcW w:w="137" w:type="pct"/>
            <w:vMerge/>
          </w:tcPr>
          <w:p w14:paraId="5B72C9EE" w14:textId="77777777" w:rsidR="00D616B9" w:rsidRPr="00411571" w:rsidRDefault="00D616B9" w:rsidP="00277E05">
            <w:pPr>
              <w:tabs>
                <w:tab w:val="left" w:pos="3420"/>
              </w:tabs>
              <w:jc w:val="both"/>
              <w:rPr>
                <w:rFonts w:ascii="標楷體" w:eastAsia="標楷體" w:hAnsi="標楷體"/>
                <w:sz w:val="20"/>
              </w:rPr>
            </w:pPr>
          </w:p>
        </w:tc>
        <w:tc>
          <w:tcPr>
            <w:tcW w:w="248" w:type="pct"/>
          </w:tcPr>
          <w:p w14:paraId="5DB9A985" w14:textId="77777777" w:rsidR="00D616B9" w:rsidRPr="00411571" w:rsidRDefault="00D616B9" w:rsidP="00277E05">
            <w:pPr>
              <w:tabs>
                <w:tab w:val="left" w:pos="3420"/>
              </w:tabs>
              <w:jc w:val="both"/>
              <w:rPr>
                <w:rFonts w:ascii="標楷體" w:eastAsia="標楷體" w:hAnsi="標楷體"/>
                <w:sz w:val="20"/>
              </w:rPr>
            </w:pPr>
          </w:p>
        </w:tc>
        <w:tc>
          <w:tcPr>
            <w:tcW w:w="971" w:type="pct"/>
          </w:tcPr>
          <w:p w14:paraId="36A92909"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12981052" w14:textId="77777777" w:rsidR="00D616B9" w:rsidRPr="00411571" w:rsidRDefault="00D616B9" w:rsidP="00277E05">
            <w:pPr>
              <w:tabs>
                <w:tab w:val="left" w:pos="3420"/>
              </w:tabs>
              <w:jc w:val="both"/>
              <w:rPr>
                <w:rFonts w:ascii="標楷體" w:eastAsia="標楷體" w:hAnsi="標楷體"/>
                <w:sz w:val="20"/>
              </w:rPr>
            </w:pPr>
          </w:p>
        </w:tc>
        <w:tc>
          <w:tcPr>
            <w:tcW w:w="356" w:type="pct"/>
          </w:tcPr>
          <w:p w14:paraId="6EB6C94B" w14:textId="77777777" w:rsidR="00D616B9" w:rsidRPr="00411571" w:rsidRDefault="00D616B9" w:rsidP="00277E05">
            <w:pPr>
              <w:tabs>
                <w:tab w:val="left" w:pos="3420"/>
              </w:tabs>
              <w:jc w:val="both"/>
              <w:rPr>
                <w:rFonts w:ascii="標楷體" w:eastAsia="標楷體" w:hAnsi="標楷體"/>
                <w:sz w:val="20"/>
              </w:rPr>
            </w:pPr>
          </w:p>
        </w:tc>
        <w:tc>
          <w:tcPr>
            <w:tcW w:w="271" w:type="pct"/>
          </w:tcPr>
          <w:p w14:paraId="7555223A" w14:textId="77777777" w:rsidR="00D616B9" w:rsidRPr="00411571" w:rsidRDefault="00D616B9" w:rsidP="00277E05">
            <w:pPr>
              <w:tabs>
                <w:tab w:val="left" w:pos="3420"/>
              </w:tabs>
              <w:jc w:val="both"/>
              <w:rPr>
                <w:rFonts w:ascii="標楷體" w:eastAsia="標楷體" w:hAnsi="標楷體"/>
                <w:sz w:val="20"/>
              </w:rPr>
            </w:pPr>
          </w:p>
        </w:tc>
        <w:tc>
          <w:tcPr>
            <w:tcW w:w="977" w:type="pct"/>
          </w:tcPr>
          <w:p w14:paraId="5E0EFF22"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05EA322"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49A4F26B" w14:textId="77777777" w:rsidR="00D616B9" w:rsidRPr="00411571" w:rsidRDefault="00D616B9" w:rsidP="00277E05">
            <w:pPr>
              <w:tabs>
                <w:tab w:val="left" w:pos="3420"/>
              </w:tabs>
              <w:jc w:val="both"/>
              <w:rPr>
                <w:rFonts w:ascii="標楷體" w:eastAsia="標楷體" w:hAnsi="標楷體"/>
                <w:sz w:val="20"/>
              </w:rPr>
            </w:pPr>
          </w:p>
        </w:tc>
        <w:tc>
          <w:tcPr>
            <w:tcW w:w="717" w:type="pct"/>
          </w:tcPr>
          <w:p w14:paraId="57F4CD03"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325600E4" w14:textId="77777777" w:rsidTr="006E7CF4">
        <w:trPr>
          <w:cantSplit/>
        </w:trPr>
        <w:tc>
          <w:tcPr>
            <w:tcW w:w="137" w:type="pct"/>
            <w:vMerge/>
          </w:tcPr>
          <w:p w14:paraId="25373482" w14:textId="77777777" w:rsidR="00D616B9" w:rsidRPr="00411571" w:rsidRDefault="00D616B9" w:rsidP="00277E05">
            <w:pPr>
              <w:tabs>
                <w:tab w:val="left" w:pos="3420"/>
              </w:tabs>
              <w:jc w:val="both"/>
              <w:rPr>
                <w:rFonts w:ascii="標楷體" w:eastAsia="標楷體" w:hAnsi="標楷體"/>
                <w:sz w:val="20"/>
              </w:rPr>
            </w:pPr>
          </w:p>
        </w:tc>
        <w:tc>
          <w:tcPr>
            <w:tcW w:w="248" w:type="pct"/>
          </w:tcPr>
          <w:p w14:paraId="51E616F9" w14:textId="77777777" w:rsidR="00D616B9" w:rsidRPr="00411571" w:rsidRDefault="00D616B9" w:rsidP="00277E05">
            <w:pPr>
              <w:tabs>
                <w:tab w:val="left" w:pos="3420"/>
              </w:tabs>
              <w:jc w:val="both"/>
              <w:rPr>
                <w:rFonts w:ascii="標楷體" w:eastAsia="標楷體" w:hAnsi="標楷體"/>
                <w:sz w:val="20"/>
              </w:rPr>
            </w:pPr>
          </w:p>
        </w:tc>
        <w:tc>
          <w:tcPr>
            <w:tcW w:w="971" w:type="pct"/>
          </w:tcPr>
          <w:p w14:paraId="030C2DB2"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541B3F9" w14:textId="77777777" w:rsidR="00D616B9" w:rsidRPr="00411571" w:rsidRDefault="00D616B9" w:rsidP="00277E05">
            <w:pPr>
              <w:tabs>
                <w:tab w:val="left" w:pos="3420"/>
              </w:tabs>
              <w:jc w:val="both"/>
              <w:rPr>
                <w:rFonts w:ascii="標楷體" w:eastAsia="標楷體" w:hAnsi="標楷體"/>
                <w:sz w:val="20"/>
              </w:rPr>
            </w:pPr>
          </w:p>
        </w:tc>
        <w:tc>
          <w:tcPr>
            <w:tcW w:w="356" w:type="pct"/>
          </w:tcPr>
          <w:p w14:paraId="44A214AD" w14:textId="77777777" w:rsidR="00D616B9" w:rsidRPr="00411571" w:rsidRDefault="00D616B9" w:rsidP="00277E05">
            <w:pPr>
              <w:tabs>
                <w:tab w:val="left" w:pos="3420"/>
              </w:tabs>
              <w:jc w:val="both"/>
              <w:rPr>
                <w:rFonts w:ascii="標楷體" w:eastAsia="標楷體" w:hAnsi="標楷體"/>
                <w:sz w:val="20"/>
              </w:rPr>
            </w:pPr>
          </w:p>
        </w:tc>
        <w:tc>
          <w:tcPr>
            <w:tcW w:w="271" w:type="pct"/>
          </w:tcPr>
          <w:p w14:paraId="19000AAE" w14:textId="77777777" w:rsidR="00D616B9" w:rsidRPr="00411571" w:rsidRDefault="00D616B9" w:rsidP="00277E05">
            <w:pPr>
              <w:tabs>
                <w:tab w:val="left" w:pos="3420"/>
              </w:tabs>
              <w:jc w:val="both"/>
              <w:rPr>
                <w:rFonts w:ascii="標楷體" w:eastAsia="標楷體" w:hAnsi="標楷體"/>
                <w:sz w:val="20"/>
              </w:rPr>
            </w:pPr>
          </w:p>
        </w:tc>
        <w:tc>
          <w:tcPr>
            <w:tcW w:w="977" w:type="pct"/>
          </w:tcPr>
          <w:p w14:paraId="31A67799"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5A46FFDF"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70D2FF4D" w14:textId="77777777" w:rsidR="00D616B9" w:rsidRPr="00411571" w:rsidRDefault="00D616B9" w:rsidP="00277E05">
            <w:pPr>
              <w:tabs>
                <w:tab w:val="left" w:pos="3420"/>
              </w:tabs>
              <w:jc w:val="both"/>
              <w:rPr>
                <w:rFonts w:ascii="標楷體" w:eastAsia="標楷體" w:hAnsi="標楷體"/>
                <w:sz w:val="20"/>
              </w:rPr>
            </w:pPr>
          </w:p>
        </w:tc>
        <w:tc>
          <w:tcPr>
            <w:tcW w:w="717" w:type="pct"/>
          </w:tcPr>
          <w:p w14:paraId="69991F63"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61B20CC5" w14:textId="77777777" w:rsidTr="006E7CF4">
        <w:trPr>
          <w:cantSplit/>
        </w:trPr>
        <w:tc>
          <w:tcPr>
            <w:tcW w:w="137" w:type="pct"/>
            <w:vMerge/>
          </w:tcPr>
          <w:p w14:paraId="286D0232" w14:textId="77777777" w:rsidR="00D616B9" w:rsidRPr="00411571" w:rsidRDefault="00D616B9" w:rsidP="00277E05">
            <w:pPr>
              <w:tabs>
                <w:tab w:val="left" w:pos="3420"/>
              </w:tabs>
              <w:jc w:val="both"/>
              <w:rPr>
                <w:rFonts w:ascii="標楷體" w:eastAsia="標楷體" w:hAnsi="標楷體"/>
                <w:sz w:val="20"/>
              </w:rPr>
            </w:pPr>
          </w:p>
        </w:tc>
        <w:tc>
          <w:tcPr>
            <w:tcW w:w="248" w:type="pct"/>
          </w:tcPr>
          <w:p w14:paraId="78FA0A0F" w14:textId="77777777" w:rsidR="00D616B9" w:rsidRPr="00411571" w:rsidRDefault="00D616B9" w:rsidP="00277E05">
            <w:pPr>
              <w:tabs>
                <w:tab w:val="left" w:pos="3420"/>
              </w:tabs>
              <w:jc w:val="both"/>
              <w:rPr>
                <w:rFonts w:ascii="標楷體" w:eastAsia="標楷體" w:hAnsi="標楷體"/>
                <w:sz w:val="20"/>
              </w:rPr>
            </w:pPr>
          </w:p>
        </w:tc>
        <w:tc>
          <w:tcPr>
            <w:tcW w:w="971" w:type="pct"/>
          </w:tcPr>
          <w:p w14:paraId="2B60CFBF"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3C0E9440" w14:textId="77777777" w:rsidR="00D616B9" w:rsidRPr="00411571" w:rsidRDefault="00D616B9" w:rsidP="00277E05">
            <w:pPr>
              <w:tabs>
                <w:tab w:val="left" w:pos="3420"/>
              </w:tabs>
              <w:jc w:val="both"/>
              <w:rPr>
                <w:rFonts w:ascii="標楷體" w:eastAsia="標楷體" w:hAnsi="標楷體"/>
                <w:sz w:val="20"/>
              </w:rPr>
            </w:pPr>
          </w:p>
        </w:tc>
        <w:tc>
          <w:tcPr>
            <w:tcW w:w="356" w:type="pct"/>
          </w:tcPr>
          <w:p w14:paraId="165A2821" w14:textId="77777777" w:rsidR="00D616B9" w:rsidRPr="00411571" w:rsidRDefault="00D616B9" w:rsidP="00277E05">
            <w:pPr>
              <w:tabs>
                <w:tab w:val="left" w:pos="3420"/>
              </w:tabs>
              <w:jc w:val="both"/>
              <w:rPr>
                <w:rFonts w:ascii="標楷體" w:eastAsia="標楷體" w:hAnsi="標楷體"/>
                <w:sz w:val="20"/>
              </w:rPr>
            </w:pPr>
          </w:p>
        </w:tc>
        <w:tc>
          <w:tcPr>
            <w:tcW w:w="271" w:type="pct"/>
          </w:tcPr>
          <w:p w14:paraId="1BC23B67" w14:textId="77777777" w:rsidR="00D616B9" w:rsidRPr="00411571" w:rsidRDefault="00D616B9" w:rsidP="00277E05">
            <w:pPr>
              <w:tabs>
                <w:tab w:val="left" w:pos="3420"/>
              </w:tabs>
              <w:jc w:val="both"/>
              <w:rPr>
                <w:rFonts w:ascii="標楷體" w:eastAsia="標楷體" w:hAnsi="標楷體"/>
                <w:sz w:val="20"/>
              </w:rPr>
            </w:pPr>
          </w:p>
        </w:tc>
        <w:tc>
          <w:tcPr>
            <w:tcW w:w="977" w:type="pct"/>
          </w:tcPr>
          <w:p w14:paraId="056DA7DA"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5ACD09F8"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7045CA5" w14:textId="77777777" w:rsidR="00D616B9" w:rsidRPr="00411571" w:rsidRDefault="00D616B9" w:rsidP="00277E05">
            <w:pPr>
              <w:tabs>
                <w:tab w:val="left" w:pos="3420"/>
              </w:tabs>
              <w:jc w:val="both"/>
              <w:rPr>
                <w:rFonts w:ascii="標楷體" w:eastAsia="標楷體" w:hAnsi="標楷體"/>
                <w:sz w:val="20"/>
              </w:rPr>
            </w:pPr>
          </w:p>
        </w:tc>
        <w:tc>
          <w:tcPr>
            <w:tcW w:w="717" w:type="pct"/>
          </w:tcPr>
          <w:p w14:paraId="4D62C87C"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177B2955" w14:textId="77777777" w:rsidTr="006E7CF4">
        <w:trPr>
          <w:cantSplit/>
        </w:trPr>
        <w:tc>
          <w:tcPr>
            <w:tcW w:w="137" w:type="pct"/>
            <w:vMerge/>
          </w:tcPr>
          <w:p w14:paraId="06A0C599" w14:textId="77777777" w:rsidR="00D616B9" w:rsidRPr="00411571" w:rsidRDefault="00D616B9" w:rsidP="00277E05">
            <w:pPr>
              <w:tabs>
                <w:tab w:val="left" w:pos="3420"/>
              </w:tabs>
              <w:jc w:val="both"/>
              <w:rPr>
                <w:rFonts w:ascii="標楷體" w:eastAsia="標楷體" w:hAnsi="標楷體"/>
                <w:sz w:val="20"/>
              </w:rPr>
            </w:pPr>
          </w:p>
        </w:tc>
        <w:tc>
          <w:tcPr>
            <w:tcW w:w="248" w:type="pct"/>
          </w:tcPr>
          <w:p w14:paraId="60C944DD" w14:textId="77777777" w:rsidR="00D616B9" w:rsidRPr="00411571" w:rsidRDefault="00D616B9" w:rsidP="00277E05">
            <w:pPr>
              <w:tabs>
                <w:tab w:val="left" w:pos="3420"/>
              </w:tabs>
              <w:jc w:val="both"/>
              <w:rPr>
                <w:rFonts w:ascii="標楷體" w:eastAsia="標楷體" w:hAnsi="標楷體"/>
                <w:sz w:val="20"/>
              </w:rPr>
            </w:pPr>
          </w:p>
        </w:tc>
        <w:tc>
          <w:tcPr>
            <w:tcW w:w="971" w:type="pct"/>
          </w:tcPr>
          <w:p w14:paraId="2463BAAA"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20FCC036" w14:textId="77777777" w:rsidR="00D616B9" w:rsidRPr="00411571" w:rsidRDefault="00D616B9" w:rsidP="00277E05">
            <w:pPr>
              <w:tabs>
                <w:tab w:val="left" w:pos="3420"/>
              </w:tabs>
              <w:jc w:val="both"/>
              <w:rPr>
                <w:rFonts w:ascii="標楷體" w:eastAsia="標楷體" w:hAnsi="標楷體"/>
                <w:sz w:val="20"/>
              </w:rPr>
            </w:pPr>
          </w:p>
        </w:tc>
        <w:tc>
          <w:tcPr>
            <w:tcW w:w="356" w:type="pct"/>
          </w:tcPr>
          <w:p w14:paraId="1B6690CA" w14:textId="77777777" w:rsidR="00D616B9" w:rsidRPr="00411571" w:rsidRDefault="00D616B9" w:rsidP="00277E05">
            <w:pPr>
              <w:tabs>
                <w:tab w:val="left" w:pos="3420"/>
              </w:tabs>
              <w:jc w:val="both"/>
              <w:rPr>
                <w:rFonts w:ascii="標楷體" w:eastAsia="標楷體" w:hAnsi="標楷體"/>
                <w:sz w:val="20"/>
              </w:rPr>
            </w:pPr>
          </w:p>
        </w:tc>
        <w:tc>
          <w:tcPr>
            <w:tcW w:w="271" w:type="pct"/>
          </w:tcPr>
          <w:p w14:paraId="48CD5F90" w14:textId="77777777" w:rsidR="00D616B9" w:rsidRPr="00411571" w:rsidRDefault="00D616B9" w:rsidP="00277E05">
            <w:pPr>
              <w:tabs>
                <w:tab w:val="left" w:pos="3420"/>
              </w:tabs>
              <w:jc w:val="both"/>
              <w:rPr>
                <w:rFonts w:ascii="標楷體" w:eastAsia="標楷體" w:hAnsi="標楷體"/>
                <w:sz w:val="20"/>
              </w:rPr>
            </w:pPr>
          </w:p>
        </w:tc>
        <w:tc>
          <w:tcPr>
            <w:tcW w:w="977" w:type="pct"/>
          </w:tcPr>
          <w:p w14:paraId="09D7EA69"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3B48827B"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67C27555" w14:textId="77777777" w:rsidR="00D616B9" w:rsidRPr="00411571" w:rsidRDefault="00D616B9" w:rsidP="00277E05">
            <w:pPr>
              <w:tabs>
                <w:tab w:val="left" w:pos="3420"/>
              </w:tabs>
              <w:jc w:val="both"/>
              <w:rPr>
                <w:rFonts w:ascii="標楷體" w:eastAsia="標楷體" w:hAnsi="標楷體"/>
                <w:sz w:val="20"/>
              </w:rPr>
            </w:pPr>
          </w:p>
        </w:tc>
        <w:tc>
          <w:tcPr>
            <w:tcW w:w="717" w:type="pct"/>
          </w:tcPr>
          <w:p w14:paraId="2A1C371D"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2430C0E5" w14:textId="77777777" w:rsidTr="006E7CF4">
        <w:trPr>
          <w:cantSplit/>
        </w:trPr>
        <w:tc>
          <w:tcPr>
            <w:tcW w:w="137" w:type="pct"/>
            <w:vMerge/>
          </w:tcPr>
          <w:p w14:paraId="6AED5487" w14:textId="77777777" w:rsidR="00D616B9" w:rsidRPr="00411571" w:rsidRDefault="00D616B9" w:rsidP="00277E05">
            <w:pPr>
              <w:tabs>
                <w:tab w:val="left" w:pos="3420"/>
              </w:tabs>
              <w:jc w:val="both"/>
              <w:rPr>
                <w:rFonts w:ascii="標楷體" w:eastAsia="標楷體" w:hAnsi="標楷體"/>
                <w:sz w:val="20"/>
              </w:rPr>
            </w:pPr>
          </w:p>
        </w:tc>
        <w:tc>
          <w:tcPr>
            <w:tcW w:w="248" w:type="pct"/>
          </w:tcPr>
          <w:p w14:paraId="2DD0B728" w14:textId="77777777" w:rsidR="00D616B9" w:rsidRPr="00411571" w:rsidRDefault="00D616B9" w:rsidP="00277E05">
            <w:pPr>
              <w:tabs>
                <w:tab w:val="left" w:pos="3420"/>
              </w:tabs>
              <w:jc w:val="both"/>
              <w:rPr>
                <w:rFonts w:ascii="標楷體" w:eastAsia="標楷體" w:hAnsi="標楷體"/>
                <w:sz w:val="20"/>
              </w:rPr>
            </w:pPr>
          </w:p>
        </w:tc>
        <w:tc>
          <w:tcPr>
            <w:tcW w:w="971" w:type="pct"/>
          </w:tcPr>
          <w:p w14:paraId="3B0F339A"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513B6C04" w14:textId="77777777" w:rsidR="00D616B9" w:rsidRPr="00411571" w:rsidRDefault="00D616B9" w:rsidP="00277E05">
            <w:pPr>
              <w:tabs>
                <w:tab w:val="left" w:pos="3420"/>
              </w:tabs>
              <w:jc w:val="both"/>
              <w:rPr>
                <w:rFonts w:ascii="標楷體" w:eastAsia="標楷體" w:hAnsi="標楷體"/>
                <w:sz w:val="20"/>
              </w:rPr>
            </w:pPr>
          </w:p>
        </w:tc>
        <w:tc>
          <w:tcPr>
            <w:tcW w:w="356" w:type="pct"/>
          </w:tcPr>
          <w:p w14:paraId="6FABC3D2" w14:textId="77777777" w:rsidR="00D616B9" w:rsidRPr="00411571" w:rsidRDefault="00D616B9" w:rsidP="00277E05">
            <w:pPr>
              <w:tabs>
                <w:tab w:val="left" w:pos="3420"/>
              </w:tabs>
              <w:jc w:val="both"/>
              <w:rPr>
                <w:rFonts w:ascii="標楷體" w:eastAsia="標楷體" w:hAnsi="標楷體"/>
                <w:sz w:val="20"/>
              </w:rPr>
            </w:pPr>
          </w:p>
        </w:tc>
        <w:tc>
          <w:tcPr>
            <w:tcW w:w="271" w:type="pct"/>
          </w:tcPr>
          <w:p w14:paraId="2B843E7C" w14:textId="77777777" w:rsidR="00D616B9" w:rsidRPr="00411571" w:rsidRDefault="00D616B9" w:rsidP="00277E05">
            <w:pPr>
              <w:tabs>
                <w:tab w:val="left" w:pos="3420"/>
              </w:tabs>
              <w:jc w:val="both"/>
              <w:rPr>
                <w:rFonts w:ascii="標楷體" w:eastAsia="標楷體" w:hAnsi="標楷體"/>
                <w:sz w:val="20"/>
              </w:rPr>
            </w:pPr>
          </w:p>
        </w:tc>
        <w:tc>
          <w:tcPr>
            <w:tcW w:w="977" w:type="pct"/>
          </w:tcPr>
          <w:p w14:paraId="0B5DE3CE"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2BF917A0"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E0C1B09" w14:textId="77777777" w:rsidR="00D616B9" w:rsidRPr="00411571" w:rsidRDefault="00D616B9" w:rsidP="00277E05">
            <w:pPr>
              <w:tabs>
                <w:tab w:val="left" w:pos="3420"/>
              </w:tabs>
              <w:jc w:val="both"/>
              <w:rPr>
                <w:rFonts w:ascii="標楷體" w:eastAsia="標楷體" w:hAnsi="標楷體"/>
                <w:sz w:val="20"/>
              </w:rPr>
            </w:pPr>
          </w:p>
        </w:tc>
        <w:tc>
          <w:tcPr>
            <w:tcW w:w="717" w:type="pct"/>
          </w:tcPr>
          <w:p w14:paraId="0175EDCF"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283F74F6" w14:textId="77777777" w:rsidTr="006E7CF4">
        <w:trPr>
          <w:cantSplit/>
        </w:trPr>
        <w:tc>
          <w:tcPr>
            <w:tcW w:w="137" w:type="pct"/>
            <w:vMerge/>
          </w:tcPr>
          <w:p w14:paraId="7D64C87C" w14:textId="77777777" w:rsidR="00D616B9" w:rsidRPr="00411571" w:rsidRDefault="00D616B9" w:rsidP="00277E05">
            <w:pPr>
              <w:tabs>
                <w:tab w:val="left" w:pos="3420"/>
              </w:tabs>
              <w:jc w:val="both"/>
              <w:rPr>
                <w:rFonts w:ascii="標楷體" w:eastAsia="標楷體" w:hAnsi="標楷體"/>
                <w:sz w:val="20"/>
              </w:rPr>
            </w:pPr>
          </w:p>
        </w:tc>
        <w:tc>
          <w:tcPr>
            <w:tcW w:w="248" w:type="pct"/>
          </w:tcPr>
          <w:p w14:paraId="1E6C4AB4" w14:textId="77777777" w:rsidR="00D616B9" w:rsidRPr="00411571" w:rsidRDefault="00D616B9" w:rsidP="00277E05">
            <w:pPr>
              <w:tabs>
                <w:tab w:val="left" w:pos="3420"/>
              </w:tabs>
              <w:jc w:val="both"/>
              <w:rPr>
                <w:rFonts w:ascii="標楷體" w:eastAsia="標楷體" w:hAnsi="標楷體"/>
                <w:sz w:val="20"/>
              </w:rPr>
            </w:pPr>
          </w:p>
        </w:tc>
        <w:tc>
          <w:tcPr>
            <w:tcW w:w="971" w:type="pct"/>
          </w:tcPr>
          <w:p w14:paraId="3B7A8AD2"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672C734D" w14:textId="77777777" w:rsidR="00D616B9" w:rsidRPr="00411571" w:rsidRDefault="00D616B9" w:rsidP="00277E05">
            <w:pPr>
              <w:tabs>
                <w:tab w:val="left" w:pos="3420"/>
              </w:tabs>
              <w:jc w:val="both"/>
              <w:rPr>
                <w:rFonts w:ascii="標楷體" w:eastAsia="標楷體" w:hAnsi="標楷體"/>
                <w:sz w:val="20"/>
              </w:rPr>
            </w:pPr>
          </w:p>
        </w:tc>
        <w:tc>
          <w:tcPr>
            <w:tcW w:w="356" w:type="pct"/>
          </w:tcPr>
          <w:p w14:paraId="2F504916" w14:textId="77777777" w:rsidR="00D616B9" w:rsidRPr="00411571" w:rsidRDefault="00D616B9" w:rsidP="00277E05">
            <w:pPr>
              <w:tabs>
                <w:tab w:val="left" w:pos="3420"/>
              </w:tabs>
              <w:jc w:val="both"/>
              <w:rPr>
                <w:rFonts w:ascii="標楷體" w:eastAsia="標楷體" w:hAnsi="標楷體"/>
                <w:sz w:val="20"/>
              </w:rPr>
            </w:pPr>
          </w:p>
        </w:tc>
        <w:tc>
          <w:tcPr>
            <w:tcW w:w="271" w:type="pct"/>
          </w:tcPr>
          <w:p w14:paraId="36108AFD" w14:textId="77777777" w:rsidR="00D616B9" w:rsidRPr="00411571" w:rsidRDefault="00D616B9" w:rsidP="00277E05">
            <w:pPr>
              <w:tabs>
                <w:tab w:val="left" w:pos="3420"/>
              </w:tabs>
              <w:jc w:val="both"/>
              <w:rPr>
                <w:rFonts w:ascii="標楷體" w:eastAsia="標楷體" w:hAnsi="標楷體"/>
                <w:sz w:val="20"/>
              </w:rPr>
            </w:pPr>
          </w:p>
        </w:tc>
        <w:tc>
          <w:tcPr>
            <w:tcW w:w="977" w:type="pct"/>
          </w:tcPr>
          <w:p w14:paraId="33B0D604"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220F2395"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39D4D396" w14:textId="77777777" w:rsidR="00D616B9" w:rsidRPr="00411571" w:rsidRDefault="00D616B9" w:rsidP="00277E05">
            <w:pPr>
              <w:tabs>
                <w:tab w:val="left" w:pos="3420"/>
              </w:tabs>
              <w:jc w:val="both"/>
              <w:rPr>
                <w:rFonts w:ascii="標楷體" w:eastAsia="標楷體" w:hAnsi="標楷體"/>
                <w:sz w:val="20"/>
              </w:rPr>
            </w:pPr>
          </w:p>
        </w:tc>
        <w:tc>
          <w:tcPr>
            <w:tcW w:w="717" w:type="pct"/>
          </w:tcPr>
          <w:p w14:paraId="34C5EDC5" w14:textId="77777777" w:rsidR="00D616B9" w:rsidRPr="00411571" w:rsidRDefault="00D616B9" w:rsidP="00277E05">
            <w:pPr>
              <w:tabs>
                <w:tab w:val="left" w:pos="3420"/>
              </w:tabs>
              <w:jc w:val="both"/>
              <w:rPr>
                <w:rFonts w:ascii="標楷體" w:eastAsia="標楷體" w:hAnsi="標楷體"/>
                <w:sz w:val="20"/>
              </w:rPr>
            </w:pPr>
          </w:p>
        </w:tc>
      </w:tr>
    </w:tbl>
    <w:p w14:paraId="2576C567" w14:textId="77777777" w:rsidR="00D616B9" w:rsidRPr="00411571" w:rsidRDefault="00D616B9" w:rsidP="00277E05">
      <w:pPr>
        <w:tabs>
          <w:tab w:val="left" w:pos="3420"/>
        </w:tabs>
        <w:ind w:firstLineChars="100" w:firstLine="200"/>
        <w:jc w:val="both"/>
        <w:rPr>
          <w:rFonts w:ascii="標楷體" w:eastAsia="標楷體" w:hAnsi="標楷體"/>
        </w:rPr>
      </w:pPr>
      <w:r w:rsidRPr="00411571">
        <w:rPr>
          <w:rFonts w:ascii="標楷體" w:eastAsia="標楷體" w:hAnsi="標楷體" w:hint="eastAsia"/>
          <w:bCs/>
          <w:sz w:val="20"/>
        </w:rPr>
        <w:t>註：檢附所有權狀影本或謄本。</w:t>
      </w:r>
    </w:p>
    <w:p w14:paraId="587FD78F" w14:textId="77777777" w:rsidR="00D616B9" w:rsidRPr="00411571" w:rsidRDefault="00D616B9" w:rsidP="00277E05">
      <w:pPr>
        <w:tabs>
          <w:tab w:val="left" w:pos="3420"/>
        </w:tabs>
        <w:jc w:val="both"/>
        <w:rPr>
          <w:rFonts w:ascii="標楷體" w:eastAsia="標楷體" w:hAnsi="標楷體"/>
        </w:rPr>
        <w:sectPr w:rsidR="00D616B9" w:rsidRPr="00411571" w:rsidSect="000D23F0">
          <w:pgSz w:w="11907" w:h="16840" w:code="9"/>
          <w:pgMar w:top="1134" w:right="1418" w:bottom="851" w:left="1418" w:header="567" w:footer="510" w:gutter="0"/>
          <w:cols w:space="425"/>
          <w:docGrid w:linePitch="360"/>
        </w:sectPr>
      </w:pPr>
    </w:p>
    <w:p w14:paraId="3B7D6C4E" w14:textId="77777777" w:rsidR="00D616B9" w:rsidRPr="006B435B" w:rsidRDefault="00D616B9" w:rsidP="00277E05">
      <w:pPr>
        <w:tabs>
          <w:tab w:val="left" w:pos="3420"/>
        </w:tabs>
        <w:jc w:val="both"/>
        <w:rPr>
          <w:rFonts w:ascii="標楷體" w:eastAsia="標楷體" w:hAnsi="標楷體"/>
          <w:b/>
          <w:sz w:val="28"/>
          <w:szCs w:val="28"/>
        </w:rPr>
      </w:pPr>
      <w:r w:rsidRPr="006B435B">
        <w:rPr>
          <w:rFonts w:ascii="標楷體" w:eastAsia="標楷體" w:hAnsi="標楷體" w:hint="eastAsia"/>
          <w:b/>
          <w:sz w:val="28"/>
          <w:szCs w:val="28"/>
        </w:rPr>
        <w:lastRenderedPageBreak/>
        <w:t>甲-5</w:t>
      </w:r>
    </w:p>
    <w:p w14:paraId="55B0C0A1" w14:textId="77777777" w:rsidR="00D616B9" w:rsidRPr="00411571" w:rsidRDefault="00D616B9" w:rsidP="00277E05">
      <w:pPr>
        <w:tabs>
          <w:tab w:val="left" w:pos="3420"/>
        </w:tabs>
        <w:jc w:val="both"/>
        <w:rPr>
          <w:rFonts w:ascii="標楷體" w:eastAsia="標楷體" w:hAnsi="標楷體"/>
        </w:rPr>
      </w:pPr>
      <w:r w:rsidRPr="00411571">
        <w:rPr>
          <w:rFonts w:ascii="標楷體" w:eastAsia="標楷體" w:hAnsi="標楷體" w:hint="eastAsia"/>
        </w:rPr>
        <w:t xml:space="preserve">                                                          </w:t>
      </w:r>
      <w:r w:rsidRPr="00411571">
        <w:rPr>
          <w:rFonts w:ascii="標楷體" w:eastAsia="標楷體" w:hAnsi="標楷體" w:hint="eastAsia"/>
          <w:bCs/>
        </w:rPr>
        <w:t>單位：新臺幣千元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827"/>
        <w:gridCol w:w="482"/>
        <w:gridCol w:w="3848"/>
        <w:gridCol w:w="3884"/>
      </w:tblGrid>
      <w:tr w:rsidR="00D616B9" w:rsidRPr="00411571" w14:paraId="23DC6B5A" w14:textId="77777777" w:rsidTr="006E7CF4">
        <w:trPr>
          <w:cantSplit/>
        </w:trPr>
        <w:tc>
          <w:tcPr>
            <w:tcW w:w="457" w:type="pct"/>
            <w:vMerge w:val="restart"/>
          </w:tcPr>
          <w:p w14:paraId="78DAC796"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工廠水電供應情形</w:t>
            </w:r>
          </w:p>
        </w:tc>
        <w:tc>
          <w:tcPr>
            <w:tcW w:w="266" w:type="pct"/>
          </w:tcPr>
          <w:p w14:paraId="7C27C34B"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給水</w:t>
            </w:r>
          </w:p>
        </w:tc>
        <w:tc>
          <w:tcPr>
            <w:tcW w:w="2128" w:type="pct"/>
          </w:tcPr>
          <w:p w14:paraId="1C7C138D"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用水量：</w:t>
            </w:r>
          </w:p>
        </w:tc>
        <w:tc>
          <w:tcPr>
            <w:tcW w:w="2148" w:type="pct"/>
          </w:tcPr>
          <w:p w14:paraId="5F06D313"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用水量：</w:t>
            </w:r>
            <w:r w:rsidRPr="00411571">
              <w:rPr>
                <w:rFonts w:ascii="標楷體" w:eastAsia="標楷體" w:hAnsi="標楷體"/>
                <w:sz w:val="20"/>
              </w:rPr>
              <w:t xml:space="preserve">                /</w:t>
            </w:r>
            <w:r w:rsidRPr="00411571">
              <w:rPr>
                <w:rFonts w:ascii="標楷體" w:eastAsia="標楷體" w:hAnsi="標楷體" w:hint="eastAsia"/>
                <w:sz w:val="20"/>
              </w:rPr>
              <w:t>月</w:t>
            </w:r>
          </w:p>
        </w:tc>
      </w:tr>
      <w:tr w:rsidR="00D616B9" w:rsidRPr="00411571" w14:paraId="1545FCEB" w14:textId="77777777" w:rsidTr="006E7CF4">
        <w:trPr>
          <w:cantSplit/>
        </w:trPr>
        <w:tc>
          <w:tcPr>
            <w:tcW w:w="457" w:type="pct"/>
            <w:vMerge/>
          </w:tcPr>
          <w:p w14:paraId="5A0F214D" w14:textId="77777777" w:rsidR="00D616B9" w:rsidRPr="00411571" w:rsidRDefault="00D616B9" w:rsidP="00277E05">
            <w:pPr>
              <w:tabs>
                <w:tab w:val="left" w:pos="3420"/>
              </w:tabs>
              <w:jc w:val="both"/>
              <w:rPr>
                <w:rFonts w:ascii="標楷體" w:eastAsia="標楷體" w:hAnsi="標楷體"/>
                <w:sz w:val="20"/>
              </w:rPr>
            </w:pPr>
          </w:p>
        </w:tc>
        <w:tc>
          <w:tcPr>
            <w:tcW w:w="266" w:type="pct"/>
          </w:tcPr>
          <w:p w14:paraId="117D7D5D"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電力</w:t>
            </w:r>
          </w:p>
        </w:tc>
        <w:tc>
          <w:tcPr>
            <w:tcW w:w="2128" w:type="pct"/>
          </w:tcPr>
          <w:p w14:paraId="163F0BF7"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 xml:space="preserve">動力電：                </w:t>
            </w:r>
            <w:r w:rsidRPr="00411571">
              <w:rPr>
                <w:rFonts w:ascii="標楷體" w:eastAsia="標楷體" w:hAnsi="標楷體"/>
                <w:sz w:val="20"/>
              </w:rPr>
              <w:t xml:space="preserve"> HP</w:t>
            </w:r>
            <w:r w:rsidRPr="00411571">
              <w:rPr>
                <w:rFonts w:ascii="標楷體" w:eastAsia="標楷體" w:hAnsi="標楷體" w:hint="eastAsia"/>
                <w:sz w:val="20"/>
              </w:rPr>
              <w:t>或</w:t>
            </w:r>
            <w:r w:rsidRPr="00411571">
              <w:rPr>
                <w:rFonts w:ascii="標楷體" w:eastAsia="標楷體" w:hAnsi="標楷體"/>
                <w:sz w:val="20"/>
              </w:rPr>
              <w:t>KW</w:t>
            </w:r>
          </w:p>
        </w:tc>
        <w:tc>
          <w:tcPr>
            <w:tcW w:w="2148" w:type="pct"/>
          </w:tcPr>
          <w:p w14:paraId="0BBAB888"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電  熱：</w:t>
            </w:r>
            <w:r w:rsidRPr="00411571">
              <w:rPr>
                <w:rFonts w:ascii="標楷體" w:eastAsia="標楷體" w:hAnsi="標楷體"/>
                <w:sz w:val="20"/>
              </w:rPr>
              <w:t xml:space="preserve">                KW</w:t>
            </w:r>
          </w:p>
        </w:tc>
      </w:tr>
    </w:tbl>
    <w:p w14:paraId="39049019" w14:textId="77777777" w:rsidR="00D616B9" w:rsidRPr="00411571" w:rsidRDefault="00D616B9" w:rsidP="00277E05">
      <w:pPr>
        <w:tabs>
          <w:tab w:val="left" w:pos="3420"/>
        </w:tabs>
        <w:spacing w:line="240" w:lineRule="exact"/>
        <w:jc w:val="both"/>
        <w:rPr>
          <w:rFonts w:ascii="標楷體" w:eastAsia="標楷體" w:hAnsi="標楷體"/>
          <w:sz w:val="20"/>
        </w:rPr>
      </w:pPr>
      <w:r w:rsidRPr="00411571">
        <w:rPr>
          <w:rFonts w:ascii="標楷體" w:eastAsia="標楷體" w:hAnsi="標楷體" w:hint="eastAsia"/>
          <w:sz w:val="20"/>
        </w:rPr>
        <w:t>說明：非製造業者本項目不必填寫。</w:t>
      </w:r>
    </w:p>
    <w:p w14:paraId="7F18E8EB" w14:textId="77777777" w:rsidR="00D616B9" w:rsidRPr="00411571" w:rsidRDefault="00D616B9" w:rsidP="00277E05">
      <w:pPr>
        <w:tabs>
          <w:tab w:val="left" w:pos="3420"/>
        </w:tabs>
        <w:spacing w:line="240" w:lineRule="exact"/>
        <w:ind w:firstLineChars="1700" w:firstLine="3400"/>
        <w:jc w:val="both"/>
        <w:rPr>
          <w:rFonts w:ascii="標楷體" w:eastAsia="標楷體" w:hAnsi="標楷體"/>
          <w:sz w:val="20"/>
        </w:rPr>
      </w:pPr>
      <w:r w:rsidRPr="00411571">
        <w:rPr>
          <w:rFonts w:ascii="標楷體" w:eastAsia="標楷體" w:hAnsi="標楷體" w:hint="eastAsia"/>
          <w:sz w:val="20"/>
        </w:rPr>
        <w:t xml:space="preserve">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57"/>
        <w:gridCol w:w="1400"/>
        <w:gridCol w:w="257"/>
        <w:gridCol w:w="257"/>
        <w:gridCol w:w="476"/>
        <w:gridCol w:w="1121"/>
        <w:gridCol w:w="799"/>
        <w:gridCol w:w="799"/>
        <w:gridCol w:w="799"/>
        <w:gridCol w:w="799"/>
        <w:gridCol w:w="1280"/>
        <w:gridCol w:w="797"/>
      </w:tblGrid>
      <w:tr w:rsidR="00D616B9" w:rsidRPr="00411571" w14:paraId="0C45B7B4" w14:textId="77777777" w:rsidTr="00EF6CB7">
        <w:trPr>
          <w:cantSplit/>
          <w:trHeight w:val="360"/>
        </w:trPr>
        <w:tc>
          <w:tcPr>
            <w:tcW w:w="142" w:type="pct"/>
            <w:vMerge w:val="restart"/>
            <w:vAlign w:val="center"/>
          </w:tcPr>
          <w:p w14:paraId="79AC7767"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主</w:t>
            </w:r>
          </w:p>
          <w:p w14:paraId="686DAA52" w14:textId="77777777" w:rsidR="00D616B9" w:rsidRPr="00411571" w:rsidRDefault="00D616B9" w:rsidP="00277E05">
            <w:pPr>
              <w:tabs>
                <w:tab w:val="left" w:pos="3420"/>
              </w:tabs>
              <w:jc w:val="both"/>
              <w:rPr>
                <w:rFonts w:ascii="標楷體" w:eastAsia="標楷體" w:hAnsi="標楷體"/>
                <w:sz w:val="20"/>
              </w:rPr>
            </w:pPr>
          </w:p>
          <w:p w14:paraId="522BE806" w14:textId="77777777" w:rsidR="00D616B9" w:rsidRPr="00411571" w:rsidRDefault="00D616B9" w:rsidP="00277E05">
            <w:pPr>
              <w:tabs>
                <w:tab w:val="left" w:pos="3420"/>
              </w:tabs>
              <w:jc w:val="both"/>
              <w:rPr>
                <w:rFonts w:ascii="標楷體" w:eastAsia="標楷體" w:hAnsi="標楷體"/>
                <w:sz w:val="20"/>
              </w:rPr>
            </w:pPr>
          </w:p>
          <w:p w14:paraId="79711F05"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要</w:t>
            </w:r>
          </w:p>
          <w:p w14:paraId="03BFF1CA" w14:textId="77777777" w:rsidR="00D616B9" w:rsidRPr="00411571" w:rsidRDefault="00D616B9" w:rsidP="00277E05">
            <w:pPr>
              <w:tabs>
                <w:tab w:val="left" w:pos="3420"/>
              </w:tabs>
              <w:jc w:val="both"/>
              <w:rPr>
                <w:rFonts w:ascii="標楷體" w:eastAsia="標楷體" w:hAnsi="標楷體"/>
                <w:sz w:val="20"/>
              </w:rPr>
            </w:pPr>
          </w:p>
          <w:p w14:paraId="75AB864E" w14:textId="77777777" w:rsidR="00D616B9" w:rsidRPr="00411571" w:rsidRDefault="00D616B9" w:rsidP="00277E05">
            <w:pPr>
              <w:tabs>
                <w:tab w:val="left" w:pos="3420"/>
              </w:tabs>
              <w:jc w:val="both"/>
              <w:rPr>
                <w:rFonts w:ascii="標楷體" w:eastAsia="標楷體" w:hAnsi="標楷體"/>
                <w:sz w:val="20"/>
              </w:rPr>
            </w:pPr>
          </w:p>
          <w:p w14:paraId="504C59D1"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設</w:t>
            </w:r>
          </w:p>
          <w:p w14:paraId="1C1E8DF4" w14:textId="77777777" w:rsidR="00D616B9" w:rsidRPr="00411571" w:rsidRDefault="00D616B9" w:rsidP="00277E05">
            <w:pPr>
              <w:tabs>
                <w:tab w:val="left" w:pos="3420"/>
              </w:tabs>
              <w:jc w:val="both"/>
              <w:rPr>
                <w:rFonts w:ascii="標楷體" w:eastAsia="標楷體" w:hAnsi="標楷體"/>
                <w:sz w:val="20"/>
              </w:rPr>
            </w:pPr>
          </w:p>
          <w:p w14:paraId="5B389A1D" w14:textId="77777777" w:rsidR="00D616B9" w:rsidRPr="00411571" w:rsidRDefault="00D616B9" w:rsidP="00277E05">
            <w:pPr>
              <w:tabs>
                <w:tab w:val="left" w:pos="3420"/>
              </w:tabs>
              <w:jc w:val="both"/>
              <w:rPr>
                <w:rFonts w:ascii="標楷體" w:eastAsia="標楷體" w:hAnsi="標楷體"/>
                <w:sz w:val="20"/>
              </w:rPr>
            </w:pPr>
          </w:p>
          <w:p w14:paraId="257D2786"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備</w:t>
            </w:r>
          </w:p>
        </w:tc>
        <w:tc>
          <w:tcPr>
            <w:tcW w:w="774" w:type="pct"/>
            <w:vMerge w:val="restart"/>
            <w:vAlign w:val="center"/>
          </w:tcPr>
          <w:p w14:paraId="4D62031D"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名       稱</w:t>
            </w:r>
          </w:p>
        </w:tc>
        <w:tc>
          <w:tcPr>
            <w:tcW w:w="142" w:type="pct"/>
            <w:vMerge w:val="restart"/>
          </w:tcPr>
          <w:p w14:paraId="441E5BA8"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規格</w:t>
            </w:r>
          </w:p>
        </w:tc>
        <w:tc>
          <w:tcPr>
            <w:tcW w:w="142" w:type="pct"/>
            <w:vMerge w:val="restart"/>
          </w:tcPr>
          <w:p w14:paraId="5BAF19FD"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單位</w:t>
            </w:r>
          </w:p>
        </w:tc>
        <w:tc>
          <w:tcPr>
            <w:tcW w:w="263" w:type="pct"/>
            <w:vMerge w:val="restart"/>
            <w:vAlign w:val="center"/>
          </w:tcPr>
          <w:p w14:paraId="6784F692"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數量</w:t>
            </w:r>
          </w:p>
        </w:tc>
        <w:tc>
          <w:tcPr>
            <w:tcW w:w="620" w:type="pct"/>
            <w:vMerge w:val="restart"/>
            <w:vAlign w:val="center"/>
          </w:tcPr>
          <w:p w14:paraId="72F41BF3"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製造廠牌</w:t>
            </w:r>
            <w:r w:rsidRPr="00411571">
              <w:rPr>
                <w:rFonts w:ascii="標楷體" w:eastAsia="標楷體" w:hAnsi="標楷體" w:hint="eastAsia"/>
                <w:bCs/>
                <w:sz w:val="20"/>
              </w:rPr>
              <w:t>、國別及</w:t>
            </w:r>
            <w:r w:rsidRPr="00411571">
              <w:rPr>
                <w:rFonts w:ascii="標楷體" w:eastAsia="標楷體" w:hAnsi="標楷體" w:hint="eastAsia"/>
                <w:sz w:val="20"/>
              </w:rPr>
              <w:t>年份</w:t>
            </w:r>
          </w:p>
        </w:tc>
        <w:tc>
          <w:tcPr>
            <w:tcW w:w="442" w:type="pct"/>
            <w:vMerge w:val="restart"/>
            <w:vAlign w:val="center"/>
          </w:tcPr>
          <w:p w14:paraId="19E11C1C"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購置年月</w:t>
            </w:r>
          </w:p>
        </w:tc>
        <w:tc>
          <w:tcPr>
            <w:tcW w:w="442" w:type="pct"/>
            <w:vMerge w:val="restart"/>
            <w:vAlign w:val="center"/>
          </w:tcPr>
          <w:p w14:paraId="6C002820"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sz w:val="20"/>
              </w:rPr>
              <w:t>購入金額</w:t>
            </w:r>
          </w:p>
        </w:tc>
        <w:tc>
          <w:tcPr>
            <w:tcW w:w="884" w:type="pct"/>
            <w:gridSpan w:val="2"/>
          </w:tcPr>
          <w:p w14:paraId="5D10382D" w14:textId="77777777" w:rsidR="00D616B9" w:rsidRPr="00411571" w:rsidRDefault="00D616B9" w:rsidP="00277E05">
            <w:pPr>
              <w:tabs>
                <w:tab w:val="left" w:pos="3420"/>
              </w:tabs>
              <w:ind w:firstLineChars="100" w:firstLine="200"/>
              <w:jc w:val="both"/>
              <w:rPr>
                <w:rFonts w:ascii="標楷體" w:eastAsia="標楷體" w:hAnsi="標楷體"/>
                <w:sz w:val="20"/>
              </w:rPr>
            </w:pPr>
            <w:r w:rsidRPr="00411571">
              <w:rPr>
                <w:rFonts w:ascii="標楷體" w:eastAsia="標楷體" w:hAnsi="標楷體" w:hint="eastAsia"/>
                <w:sz w:val="20"/>
              </w:rPr>
              <w:t>估         計</w:t>
            </w:r>
          </w:p>
        </w:tc>
        <w:tc>
          <w:tcPr>
            <w:tcW w:w="708" w:type="pct"/>
            <w:vMerge w:val="restart"/>
            <w:vAlign w:val="center"/>
          </w:tcPr>
          <w:p w14:paraId="52480D8F" w14:textId="77777777" w:rsidR="00D616B9" w:rsidRPr="00411571" w:rsidRDefault="00D616B9" w:rsidP="00277E05">
            <w:pPr>
              <w:tabs>
                <w:tab w:val="left" w:pos="3420"/>
              </w:tabs>
              <w:jc w:val="center"/>
              <w:rPr>
                <w:rFonts w:ascii="標楷體" w:eastAsia="標楷體" w:hAnsi="標楷體"/>
                <w:bCs/>
                <w:sz w:val="20"/>
              </w:rPr>
            </w:pPr>
            <w:r w:rsidRPr="00411571">
              <w:rPr>
                <w:rFonts w:ascii="標楷體" w:eastAsia="標楷體" w:hAnsi="標楷體" w:hint="eastAsia"/>
                <w:bCs/>
                <w:sz w:val="20"/>
              </w:rPr>
              <w:t>他 項 權 利</w:t>
            </w:r>
          </w:p>
        </w:tc>
        <w:tc>
          <w:tcPr>
            <w:tcW w:w="442" w:type="pct"/>
            <w:vMerge w:val="restart"/>
            <w:vAlign w:val="center"/>
          </w:tcPr>
          <w:p w14:paraId="313D006A"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使用情形</w:t>
            </w:r>
          </w:p>
        </w:tc>
      </w:tr>
      <w:tr w:rsidR="00D616B9" w:rsidRPr="00411571" w14:paraId="1F0B447B" w14:textId="77777777" w:rsidTr="00EF6CB7">
        <w:trPr>
          <w:cantSplit/>
          <w:trHeight w:val="360"/>
        </w:trPr>
        <w:tc>
          <w:tcPr>
            <w:tcW w:w="142" w:type="pct"/>
            <w:vMerge/>
          </w:tcPr>
          <w:p w14:paraId="69A53C05" w14:textId="77777777" w:rsidR="00D616B9" w:rsidRPr="00411571" w:rsidRDefault="00D616B9" w:rsidP="00277E05">
            <w:pPr>
              <w:tabs>
                <w:tab w:val="left" w:pos="3420"/>
              </w:tabs>
              <w:jc w:val="both"/>
              <w:rPr>
                <w:rFonts w:ascii="標楷體" w:eastAsia="標楷體" w:hAnsi="標楷體"/>
                <w:sz w:val="20"/>
              </w:rPr>
            </w:pPr>
          </w:p>
        </w:tc>
        <w:tc>
          <w:tcPr>
            <w:tcW w:w="774" w:type="pct"/>
            <w:vMerge/>
          </w:tcPr>
          <w:p w14:paraId="02FC7E89" w14:textId="77777777" w:rsidR="00D616B9" w:rsidRPr="00411571" w:rsidRDefault="00D616B9" w:rsidP="00277E05">
            <w:pPr>
              <w:tabs>
                <w:tab w:val="left" w:pos="3420"/>
              </w:tabs>
              <w:jc w:val="both"/>
              <w:rPr>
                <w:rFonts w:ascii="標楷體" w:eastAsia="標楷體" w:hAnsi="標楷體"/>
                <w:sz w:val="20"/>
              </w:rPr>
            </w:pPr>
          </w:p>
        </w:tc>
        <w:tc>
          <w:tcPr>
            <w:tcW w:w="142" w:type="pct"/>
            <w:vMerge/>
          </w:tcPr>
          <w:p w14:paraId="2B8F04C5" w14:textId="77777777" w:rsidR="00D616B9" w:rsidRPr="00411571" w:rsidRDefault="00D616B9" w:rsidP="00277E05">
            <w:pPr>
              <w:tabs>
                <w:tab w:val="left" w:pos="3420"/>
              </w:tabs>
              <w:jc w:val="both"/>
              <w:rPr>
                <w:rFonts w:ascii="標楷體" w:eastAsia="標楷體" w:hAnsi="標楷體"/>
                <w:sz w:val="20"/>
              </w:rPr>
            </w:pPr>
          </w:p>
        </w:tc>
        <w:tc>
          <w:tcPr>
            <w:tcW w:w="142" w:type="pct"/>
            <w:vMerge/>
          </w:tcPr>
          <w:p w14:paraId="28B6B97C" w14:textId="77777777" w:rsidR="00D616B9" w:rsidRPr="00411571" w:rsidRDefault="00D616B9" w:rsidP="00277E05">
            <w:pPr>
              <w:tabs>
                <w:tab w:val="left" w:pos="3420"/>
              </w:tabs>
              <w:jc w:val="both"/>
              <w:rPr>
                <w:rFonts w:ascii="標楷體" w:eastAsia="標楷體" w:hAnsi="標楷體"/>
                <w:sz w:val="20"/>
              </w:rPr>
            </w:pPr>
          </w:p>
        </w:tc>
        <w:tc>
          <w:tcPr>
            <w:tcW w:w="263" w:type="pct"/>
            <w:vMerge/>
          </w:tcPr>
          <w:p w14:paraId="04F69235" w14:textId="77777777" w:rsidR="00D616B9" w:rsidRPr="00411571" w:rsidRDefault="00D616B9" w:rsidP="00277E05">
            <w:pPr>
              <w:tabs>
                <w:tab w:val="left" w:pos="3420"/>
              </w:tabs>
              <w:jc w:val="both"/>
              <w:rPr>
                <w:rFonts w:ascii="標楷體" w:eastAsia="標楷體" w:hAnsi="標楷體"/>
                <w:sz w:val="20"/>
              </w:rPr>
            </w:pPr>
          </w:p>
        </w:tc>
        <w:tc>
          <w:tcPr>
            <w:tcW w:w="620" w:type="pct"/>
            <w:vMerge/>
          </w:tcPr>
          <w:p w14:paraId="0253ABA9" w14:textId="77777777" w:rsidR="00D616B9" w:rsidRPr="00411571" w:rsidRDefault="00D616B9" w:rsidP="00277E05">
            <w:pPr>
              <w:tabs>
                <w:tab w:val="left" w:pos="3420"/>
              </w:tabs>
              <w:jc w:val="both"/>
              <w:rPr>
                <w:rFonts w:ascii="標楷體" w:eastAsia="標楷體" w:hAnsi="標楷體"/>
                <w:sz w:val="20"/>
              </w:rPr>
            </w:pPr>
          </w:p>
        </w:tc>
        <w:tc>
          <w:tcPr>
            <w:tcW w:w="442" w:type="pct"/>
            <w:vMerge/>
          </w:tcPr>
          <w:p w14:paraId="5EED32E8" w14:textId="77777777" w:rsidR="00D616B9" w:rsidRPr="00411571" w:rsidRDefault="00D616B9" w:rsidP="00277E05">
            <w:pPr>
              <w:tabs>
                <w:tab w:val="left" w:pos="3420"/>
              </w:tabs>
              <w:jc w:val="both"/>
              <w:rPr>
                <w:rFonts w:ascii="標楷體" w:eastAsia="標楷體" w:hAnsi="標楷體"/>
                <w:sz w:val="20"/>
              </w:rPr>
            </w:pPr>
          </w:p>
        </w:tc>
        <w:tc>
          <w:tcPr>
            <w:tcW w:w="442" w:type="pct"/>
            <w:vMerge/>
          </w:tcPr>
          <w:p w14:paraId="4CC6D72F"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339FBF2"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耐用年數</w:t>
            </w:r>
          </w:p>
        </w:tc>
        <w:tc>
          <w:tcPr>
            <w:tcW w:w="442" w:type="pct"/>
          </w:tcPr>
          <w:p w14:paraId="62832C88"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殘餘價值</w:t>
            </w:r>
          </w:p>
        </w:tc>
        <w:tc>
          <w:tcPr>
            <w:tcW w:w="708" w:type="pct"/>
            <w:vMerge/>
          </w:tcPr>
          <w:p w14:paraId="5D505165" w14:textId="77777777" w:rsidR="00D616B9" w:rsidRPr="00411571" w:rsidRDefault="00D616B9" w:rsidP="00277E05">
            <w:pPr>
              <w:tabs>
                <w:tab w:val="left" w:pos="3420"/>
              </w:tabs>
              <w:jc w:val="center"/>
              <w:rPr>
                <w:rFonts w:ascii="標楷體" w:eastAsia="標楷體" w:hAnsi="標楷體"/>
                <w:sz w:val="20"/>
              </w:rPr>
            </w:pPr>
          </w:p>
        </w:tc>
        <w:tc>
          <w:tcPr>
            <w:tcW w:w="442" w:type="pct"/>
            <w:vMerge/>
          </w:tcPr>
          <w:p w14:paraId="6D4F876D"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3561C4F3" w14:textId="77777777" w:rsidTr="00EF6CB7">
        <w:trPr>
          <w:cantSplit/>
        </w:trPr>
        <w:tc>
          <w:tcPr>
            <w:tcW w:w="142" w:type="pct"/>
            <w:vMerge/>
          </w:tcPr>
          <w:p w14:paraId="0E4EDB1C" w14:textId="77777777" w:rsidR="00D616B9" w:rsidRPr="00411571" w:rsidRDefault="00D616B9" w:rsidP="00277E05">
            <w:pPr>
              <w:tabs>
                <w:tab w:val="left" w:pos="3420"/>
              </w:tabs>
              <w:jc w:val="both"/>
              <w:rPr>
                <w:rFonts w:ascii="標楷體" w:eastAsia="標楷體" w:hAnsi="標楷體"/>
                <w:sz w:val="20"/>
              </w:rPr>
            </w:pPr>
          </w:p>
        </w:tc>
        <w:tc>
          <w:tcPr>
            <w:tcW w:w="774" w:type="pct"/>
          </w:tcPr>
          <w:p w14:paraId="02386C09"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499544D9"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7E7F1FC8" w14:textId="77777777" w:rsidR="00D616B9" w:rsidRPr="00411571" w:rsidRDefault="00D616B9" w:rsidP="00277E05">
            <w:pPr>
              <w:tabs>
                <w:tab w:val="left" w:pos="3420"/>
              </w:tabs>
              <w:jc w:val="both"/>
              <w:rPr>
                <w:rFonts w:ascii="標楷體" w:eastAsia="標楷體" w:hAnsi="標楷體"/>
                <w:sz w:val="20"/>
              </w:rPr>
            </w:pPr>
          </w:p>
        </w:tc>
        <w:tc>
          <w:tcPr>
            <w:tcW w:w="263" w:type="pct"/>
          </w:tcPr>
          <w:p w14:paraId="6DF34286" w14:textId="77777777" w:rsidR="00D616B9" w:rsidRPr="00411571" w:rsidRDefault="00D616B9" w:rsidP="00277E05">
            <w:pPr>
              <w:tabs>
                <w:tab w:val="left" w:pos="3420"/>
              </w:tabs>
              <w:jc w:val="both"/>
              <w:rPr>
                <w:rFonts w:ascii="標楷體" w:eastAsia="標楷體" w:hAnsi="標楷體"/>
                <w:sz w:val="20"/>
              </w:rPr>
            </w:pPr>
          </w:p>
        </w:tc>
        <w:tc>
          <w:tcPr>
            <w:tcW w:w="620" w:type="pct"/>
          </w:tcPr>
          <w:p w14:paraId="284C0D16"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89EC8F5"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4E9008D0"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6AEFB0B"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1E1828E" w14:textId="77777777" w:rsidR="00D616B9" w:rsidRPr="00411571" w:rsidRDefault="00D616B9" w:rsidP="00277E05">
            <w:pPr>
              <w:tabs>
                <w:tab w:val="left" w:pos="3420"/>
              </w:tabs>
              <w:jc w:val="both"/>
              <w:rPr>
                <w:rFonts w:ascii="標楷體" w:eastAsia="標楷體" w:hAnsi="標楷體"/>
                <w:sz w:val="20"/>
              </w:rPr>
            </w:pPr>
          </w:p>
        </w:tc>
        <w:tc>
          <w:tcPr>
            <w:tcW w:w="708" w:type="pct"/>
          </w:tcPr>
          <w:p w14:paraId="435A45D9"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79365B84"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13FAC5E5" w14:textId="77777777" w:rsidTr="00EF6CB7">
        <w:trPr>
          <w:cantSplit/>
        </w:trPr>
        <w:tc>
          <w:tcPr>
            <w:tcW w:w="142" w:type="pct"/>
            <w:vMerge/>
          </w:tcPr>
          <w:p w14:paraId="02CD6AA2" w14:textId="77777777" w:rsidR="00D616B9" w:rsidRPr="00411571" w:rsidRDefault="00D616B9" w:rsidP="00277E05">
            <w:pPr>
              <w:tabs>
                <w:tab w:val="left" w:pos="3420"/>
              </w:tabs>
              <w:jc w:val="both"/>
              <w:rPr>
                <w:rFonts w:ascii="標楷體" w:eastAsia="標楷體" w:hAnsi="標楷體"/>
                <w:sz w:val="20"/>
              </w:rPr>
            </w:pPr>
          </w:p>
        </w:tc>
        <w:tc>
          <w:tcPr>
            <w:tcW w:w="774" w:type="pct"/>
          </w:tcPr>
          <w:p w14:paraId="1D807FDA"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65B58E1C"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0119B6B2" w14:textId="77777777" w:rsidR="00D616B9" w:rsidRPr="00411571" w:rsidRDefault="00D616B9" w:rsidP="00277E05">
            <w:pPr>
              <w:tabs>
                <w:tab w:val="left" w:pos="3420"/>
              </w:tabs>
              <w:jc w:val="both"/>
              <w:rPr>
                <w:rFonts w:ascii="標楷體" w:eastAsia="標楷體" w:hAnsi="標楷體"/>
                <w:sz w:val="20"/>
              </w:rPr>
            </w:pPr>
          </w:p>
        </w:tc>
        <w:tc>
          <w:tcPr>
            <w:tcW w:w="263" w:type="pct"/>
          </w:tcPr>
          <w:p w14:paraId="52827B11" w14:textId="77777777" w:rsidR="00D616B9" w:rsidRPr="00411571" w:rsidRDefault="00D616B9" w:rsidP="00277E05">
            <w:pPr>
              <w:tabs>
                <w:tab w:val="left" w:pos="3420"/>
              </w:tabs>
              <w:jc w:val="both"/>
              <w:rPr>
                <w:rFonts w:ascii="標楷體" w:eastAsia="標楷體" w:hAnsi="標楷體"/>
                <w:sz w:val="20"/>
              </w:rPr>
            </w:pPr>
          </w:p>
        </w:tc>
        <w:tc>
          <w:tcPr>
            <w:tcW w:w="620" w:type="pct"/>
          </w:tcPr>
          <w:p w14:paraId="72B8220D"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1CFF4117"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770C648"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C73711B"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43C6CE15" w14:textId="77777777" w:rsidR="00D616B9" w:rsidRPr="00411571" w:rsidRDefault="00D616B9" w:rsidP="00277E05">
            <w:pPr>
              <w:tabs>
                <w:tab w:val="left" w:pos="3420"/>
              </w:tabs>
              <w:jc w:val="both"/>
              <w:rPr>
                <w:rFonts w:ascii="標楷體" w:eastAsia="標楷體" w:hAnsi="標楷體"/>
                <w:sz w:val="20"/>
              </w:rPr>
            </w:pPr>
          </w:p>
        </w:tc>
        <w:tc>
          <w:tcPr>
            <w:tcW w:w="708" w:type="pct"/>
          </w:tcPr>
          <w:p w14:paraId="3CDCDB17"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7FCDC490"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5EA60355" w14:textId="77777777" w:rsidTr="00EF6CB7">
        <w:trPr>
          <w:cantSplit/>
        </w:trPr>
        <w:tc>
          <w:tcPr>
            <w:tcW w:w="142" w:type="pct"/>
            <w:vMerge/>
          </w:tcPr>
          <w:p w14:paraId="1686A627" w14:textId="77777777" w:rsidR="00D616B9" w:rsidRPr="00411571" w:rsidRDefault="00D616B9" w:rsidP="00277E05">
            <w:pPr>
              <w:tabs>
                <w:tab w:val="left" w:pos="3420"/>
              </w:tabs>
              <w:jc w:val="both"/>
              <w:rPr>
                <w:rFonts w:ascii="標楷體" w:eastAsia="標楷體" w:hAnsi="標楷體"/>
                <w:sz w:val="20"/>
              </w:rPr>
            </w:pPr>
          </w:p>
        </w:tc>
        <w:tc>
          <w:tcPr>
            <w:tcW w:w="774" w:type="pct"/>
          </w:tcPr>
          <w:p w14:paraId="46A0F657"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28174F15"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2141AC8D" w14:textId="77777777" w:rsidR="00D616B9" w:rsidRPr="00411571" w:rsidRDefault="00D616B9" w:rsidP="00277E05">
            <w:pPr>
              <w:tabs>
                <w:tab w:val="left" w:pos="3420"/>
              </w:tabs>
              <w:jc w:val="both"/>
              <w:rPr>
                <w:rFonts w:ascii="標楷體" w:eastAsia="標楷體" w:hAnsi="標楷體"/>
                <w:sz w:val="20"/>
              </w:rPr>
            </w:pPr>
          </w:p>
        </w:tc>
        <w:tc>
          <w:tcPr>
            <w:tcW w:w="263" w:type="pct"/>
          </w:tcPr>
          <w:p w14:paraId="6F85617B" w14:textId="77777777" w:rsidR="00D616B9" w:rsidRPr="00411571" w:rsidRDefault="00D616B9" w:rsidP="00277E05">
            <w:pPr>
              <w:tabs>
                <w:tab w:val="left" w:pos="3420"/>
              </w:tabs>
              <w:jc w:val="both"/>
              <w:rPr>
                <w:rFonts w:ascii="標楷體" w:eastAsia="標楷體" w:hAnsi="標楷體"/>
                <w:sz w:val="20"/>
              </w:rPr>
            </w:pPr>
          </w:p>
        </w:tc>
        <w:tc>
          <w:tcPr>
            <w:tcW w:w="620" w:type="pct"/>
          </w:tcPr>
          <w:p w14:paraId="6AF997BA"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43EB814"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75289454"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30CF5C25"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1E0EB436" w14:textId="77777777" w:rsidR="00D616B9" w:rsidRPr="00411571" w:rsidRDefault="00D616B9" w:rsidP="00277E05">
            <w:pPr>
              <w:tabs>
                <w:tab w:val="left" w:pos="3420"/>
              </w:tabs>
              <w:jc w:val="both"/>
              <w:rPr>
                <w:rFonts w:ascii="標楷體" w:eastAsia="標楷體" w:hAnsi="標楷體"/>
                <w:sz w:val="20"/>
              </w:rPr>
            </w:pPr>
          </w:p>
        </w:tc>
        <w:tc>
          <w:tcPr>
            <w:tcW w:w="708" w:type="pct"/>
          </w:tcPr>
          <w:p w14:paraId="35243B02"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49F888D4"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7F28D586" w14:textId="77777777" w:rsidTr="00EF6CB7">
        <w:trPr>
          <w:cantSplit/>
        </w:trPr>
        <w:tc>
          <w:tcPr>
            <w:tcW w:w="142" w:type="pct"/>
            <w:vMerge/>
          </w:tcPr>
          <w:p w14:paraId="21DAB750" w14:textId="77777777" w:rsidR="00D616B9" w:rsidRPr="00411571" w:rsidRDefault="00D616B9" w:rsidP="00277E05">
            <w:pPr>
              <w:tabs>
                <w:tab w:val="left" w:pos="3420"/>
              </w:tabs>
              <w:jc w:val="both"/>
              <w:rPr>
                <w:rFonts w:ascii="標楷體" w:eastAsia="標楷體" w:hAnsi="標楷體"/>
                <w:sz w:val="20"/>
              </w:rPr>
            </w:pPr>
          </w:p>
        </w:tc>
        <w:tc>
          <w:tcPr>
            <w:tcW w:w="774" w:type="pct"/>
          </w:tcPr>
          <w:p w14:paraId="5EB72CF6"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3444BC59"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4BFA7A26" w14:textId="77777777" w:rsidR="00D616B9" w:rsidRPr="00411571" w:rsidRDefault="00D616B9" w:rsidP="00277E05">
            <w:pPr>
              <w:tabs>
                <w:tab w:val="left" w:pos="3420"/>
              </w:tabs>
              <w:jc w:val="both"/>
              <w:rPr>
                <w:rFonts w:ascii="標楷體" w:eastAsia="標楷體" w:hAnsi="標楷體"/>
                <w:sz w:val="20"/>
              </w:rPr>
            </w:pPr>
          </w:p>
        </w:tc>
        <w:tc>
          <w:tcPr>
            <w:tcW w:w="263" w:type="pct"/>
          </w:tcPr>
          <w:p w14:paraId="632CD925" w14:textId="77777777" w:rsidR="00D616B9" w:rsidRPr="00411571" w:rsidRDefault="00D616B9" w:rsidP="00277E05">
            <w:pPr>
              <w:tabs>
                <w:tab w:val="left" w:pos="3420"/>
              </w:tabs>
              <w:jc w:val="both"/>
              <w:rPr>
                <w:rFonts w:ascii="標楷體" w:eastAsia="標楷體" w:hAnsi="標楷體"/>
                <w:sz w:val="20"/>
              </w:rPr>
            </w:pPr>
          </w:p>
        </w:tc>
        <w:tc>
          <w:tcPr>
            <w:tcW w:w="620" w:type="pct"/>
          </w:tcPr>
          <w:p w14:paraId="4A935C5F"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124B92FD"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7852ABA7"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16902B45"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33D8A473" w14:textId="77777777" w:rsidR="00D616B9" w:rsidRPr="00411571" w:rsidRDefault="00D616B9" w:rsidP="00277E05">
            <w:pPr>
              <w:tabs>
                <w:tab w:val="left" w:pos="3420"/>
              </w:tabs>
              <w:jc w:val="both"/>
              <w:rPr>
                <w:rFonts w:ascii="標楷體" w:eastAsia="標楷體" w:hAnsi="標楷體"/>
                <w:sz w:val="20"/>
              </w:rPr>
            </w:pPr>
          </w:p>
        </w:tc>
        <w:tc>
          <w:tcPr>
            <w:tcW w:w="708" w:type="pct"/>
          </w:tcPr>
          <w:p w14:paraId="192993F7"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6B1E2971"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73F664CD" w14:textId="77777777" w:rsidTr="00EF6CB7">
        <w:trPr>
          <w:cantSplit/>
        </w:trPr>
        <w:tc>
          <w:tcPr>
            <w:tcW w:w="142" w:type="pct"/>
            <w:vMerge/>
          </w:tcPr>
          <w:p w14:paraId="5C947116" w14:textId="77777777" w:rsidR="00D616B9" w:rsidRPr="00411571" w:rsidRDefault="00D616B9" w:rsidP="00277E05">
            <w:pPr>
              <w:tabs>
                <w:tab w:val="left" w:pos="3420"/>
              </w:tabs>
              <w:jc w:val="both"/>
              <w:rPr>
                <w:rFonts w:ascii="標楷體" w:eastAsia="標楷體" w:hAnsi="標楷體"/>
                <w:sz w:val="20"/>
              </w:rPr>
            </w:pPr>
          </w:p>
        </w:tc>
        <w:tc>
          <w:tcPr>
            <w:tcW w:w="774" w:type="pct"/>
          </w:tcPr>
          <w:p w14:paraId="45C33920"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6D735C2F"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7DA475ED" w14:textId="77777777" w:rsidR="00D616B9" w:rsidRPr="00411571" w:rsidRDefault="00D616B9" w:rsidP="00277E05">
            <w:pPr>
              <w:tabs>
                <w:tab w:val="left" w:pos="3420"/>
              </w:tabs>
              <w:jc w:val="both"/>
              <w:rPr>
                <w:rFonts w:ascii="標楷體" w:eastAsia="標楷體" w:hAnsi="標楷體"/>
                <w:sz w:val="20"/>
              </w:rPr>
            </w:pPr>
          </w:p>
        </w:tc>
        <w:tc>
          <w:tcPr>
            <w:tcW w:w="263" w:type="pct"/>
          </w:tcPr>
          <w:p w14:paraId="294CF2DF" w14:textId="77777777" w:rsidR="00D616B9" w:rsidRPr="00411571" w:rsidRDefault="00D616B9" w:rsidP="00277E05">
            <w:pPr>
              <w:tabs>
                <w:tab w:val="left" w:pos="3420"/>
              </w:tabs>
              <w:jc w:val="both"/>
              <w:rPr>
                <w:rFonts w:ascii="標楷體" w:eastAsia="標楷體" w:hAnsi="標楷體"/>
                <w:sz w:val="20"/>
              </w:rPr>
            </w:pPr>
          </w:p>
        </w:tc>
        <w:tc>
          <w:tcPr>
            <w:tcW w:w="620" w:type="pct"/>
          </w:tcPr>
          <w:p w14:paraId="080E0C8A"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1E03AE1A"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E3AD61E"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234F8FF"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4540F5AD" w14:textId="77777777" w:rsidR="00D616B9" w:rsidRPr="00411571" w:rsidRDefault="00D616B9" w:rsidP="00277E05">
            <w:pPr>
              <w:tabs>
                <w:tab w:val="left" w:pos="3420"/>
              </w:tabs>
              <w:jc w:val="both"/>
              <w:rPr>
                <w:rFonts w:ascii="標楷體" w:eastAsia="標楷體" w:hAnsi="標楷體"/>
                <w:sz w:val="20"/>
              </w:rPr>
            </w:pPr>
          </w:p>
        </w:tc>
        <w:tc>
          <w:tcPr>
            <w:tcW w:w="708" w:type="pct"/>
          </w:tcPr>
          <w:p w14:paraId="681DB9AD"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57690BCC"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5E9AF3EC" w14:textId="77777777" w:rsidTr="00EF6CB7">
        <w:trPr>
          <w:cantSplit/>
        </w:trPr>
        <w:tc>
          <w:tcPr>
            <w:tcW w:w="142" w:type="pct"/>
            <w:vMerge/>
          </w:tcPr>
          <w:p w14:paraId="4E86088E" w14:textId="77777777" w:rsidR="00D616B9" w:rsidRPr="00411571" w:rsidRDefault="00D616B9" w:rsidP="00277E05">
            <w:pPr>
              <w:tabs>
                <w:tab w:val="left" w:pos="3420"/>
              </w:tabs>
              <w:jc w:val="both"/>
              <w:rPr>
                <w:rFonts w:ascii="標楷體" w:eastAsia="標楷體" w:hAnsi="標楷體"/>
                <w:sz w:val="20"/>
              </w:rPr>
            </w:pPr>
          </w:p>
        </w:tc>
        <w:tc>
          <w:tcPr>
            <w:tcW w:w="774" w:type="pct"/>
          </w:tcPr>
          <w:p w14:paraId="070301A3"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196279B9"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71E467D3" w14:textId="77777777" w:rsidR="00D616B9" w:rsidRPr="00411571" w:rsidRDefault="00D616B9" w:rsidP="00277E05">
            <w:pPr>
              <w:tabs>
                <w:tab w:val="left" w:pos="3420"/>
              </w:tabs>
              <w:jc w:val="both"/>
              <w:rPr>
                <w:rFonts w:ascii="標楷體" w:eastAsia="標楷體" w:hAnsi="標楷體"/>
                <w:sz w:val="20"/>
              </w:rPr>
            </w:pPr>
          </w:p>
        </w:tc>
        <w:tc>
          <w:tcPr>
            <w:tcW w:w="263" w:type="pct"/>
          </w:tcPr>
          <w:p w14:paraId="626FFDA4" w14:textId="77777777" w:rsidR="00D616B9" w:rsidRPr="00411571" w:rsidRDefault="00D616B9" w:rsidP="00277E05">
            <w:pPr>
              <w:tabs>
                <w:tab w:val="left" w:pos="3420"/>
              </w:tabs>
              <w:jc w:val="both"/>
              <w:rPr>
                <w:rFonts w:ascii="標楷體" w:eastAsia="標楷體" w:hAnsi="標楷體"/>
                <w:sz w:val="20"/>
              </w:rPr>
            </w:pPr>
          </w:p>
        </w:tc>
        <w:tc>
          <w:tcPr>
            <w:tcW w:w="620" w:type="pct"/>
          </w:tcPr>
          <w:p w14:paraId="7D625D4F"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41A28CA5"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13FA73FB"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A401617"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579C22C8" w14:textId="77777777" w:rsidR="00D616B9" w:rsidRPr="00411571" w:rsidRDefault="00D616B9" w:rsidP="00277E05">
            <w:pPr>
              <w:tabs>
                <w:tab w:val="left" w:pos="3420"/>
              </w:tabs>
              <w:jc w:val="both"/>
              <w:rPr>
                <w:rFonts w:ascii="標楷體" w:eastAsia="標楷體" w:hAnsi="標楷體"/>
                <w:sz w:val="20"/>
              </w:rPr>
            </w:pPr>
          </w:p>
        </w:tc>
        <w:tc>
          <w:tcPr>
            <w:tcW w:w="708" w:type="pct"/>
          </w:tcPr>
          <w:p w14:paraId="1BEF35DD"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42F225A5"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2314443D" w14:textId="77777777" w:rsidTr="00EF6CB7">
        <w:trPr>
          <w:cantSplit/>
        </w:trPr>
        <w:tc>
          <w:tcPr>
            <w:tcW w:w="142" w:type="pct"/>
            <w:vMerge/>
          </w:tcPr>
          <w:p w14:paraId="798C7B6C" w14:textId="77777777" w:rsidR="00D616B9" w:rsidRPr="00411571" w:rsidRDefault="00D616B9" w:rsidP="00277E05">
            <w:pPr>
              <w:tabs>
                <w:tab w:val="left" w:pos="3420"/>
              </w:tabs>
              <w:jc w:val="both"/>
              <w:rPr>
                <w:rFonts w:ascii="標楷體" w:eastAsia="標楷體" w:hAnsi="標楷體"/>
                <w:sz w:val="20"/>
              </w:rPr>
            </w:pPr>
          </w:p>
        </w:tc>
        <w:tc>
          <w:tcPr>
            <w:tcW w:w="774" w:type="pct"/>
          </w:tcPr>
          <w:p w14:paraId="1D67E482"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35B615E3"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257263F5" w14:textId="77777777" w:rsidR="00D616B9" w:rsidRPr="00411571" w:rsidRDefault="00D616B9" w:rsidP="00277E05">
            <w:pPr>
              <w:tabs>
                <w:tab w:val="left" w:pos="3420"/>
              </w:tabs>
              <w:jc w:val="both"/>
              <w:rPr>
                <w:rFonts w:ascii="標楷體" w:eastAsia="標楷體" w:hAnsi="標楷體"/>
                <w:sz w:val="20"/>
              </w:rPr>
            </w:pPr>
          </w:p>
        </w:tc>
        <w:tc>
          <w:tcPr>
            <w:tcW w:w="263" w:type="pct"/>
          </w:tcPr>
          <w:p w14:paraId="30717437" w14:textId="77777777" w:rsidR="00D616B9" w:rsidRPr="00411571" w:rsidRDefault="00D616B9" w:rsidP="00277E05">
            <w:pPr>
              <w:tabs>
                <w:tab w:val="left" w:pos="3420"/>
              </w:tabs>
              <w:jc w:val="both"/>
              <w:rPr>
                <w:rFonts w:ascii="標楷體" w:eastAsia="標楷體" w:hAnsi="標楷體"/>
                <w:sz w:val="20"/>
              </w:rPr>
            </w:pPr>
          </w:p>
        </w:tc>
        <w:tc>
          <w:tcPr>
            <w:tcW w:w="620" w:type="pct"/>
          </w:tcPr>
          <w:p w14:paraId="0B841D07"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665A4E1D"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31738DB2"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390FB35E"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2A60DE7D" w14:textId="77777777" w:rsidR="00D616B9" w:rsidRPr="00411571" w:rsidRDefault="00D616B9" w:rsidP="00277E05">
            <w:pPr>
              <w:tabs>
                <w:tab w:val="left" w:pos="3420"/>
              </w:tabs>
              <w:jc w:val="both"/>
              <w:rPr>
                <w:rFonts w:ascii="標楷體" w:eastAsia="標楷體" w:hAnsi="標楷體"/>
                <w:sz w:val="20"/>
              </w:rPr>
            </w:pPr>
          </w:p>
        </w:tc>
        <w:tc>
          <w:tcPr>
            <w:tcW w:w="708" w:type="pct"/>
          </w:tcPr>
          <w:p w14:paraId="614423DF"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E210046"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41D0E1E5" w14:textId="77777777" w:rsidTr="00EF6CB7">
        <w:trPr>
          <w:cantSplit/>
        </w:trPr>
        <w:tc>
          <w:tcPr>
            <w:tcW w:w="142" w:type="pct"/>
            <w:vMerge/>
          </w:tcPr>
          <w:p w14:paraId="5B8AA496" w14:textId="77777777" w:rsidR="00D616B9" w:rsidRPr="00411571" w:rsidRDefault="00D616B9" w:rsidP="00277E05">
            <w:pPr>
              <w:tabs>
                <w:tab w:val="left" w:pos="3420"/>
              </w:tabs>
              <w:jc w:val="both"/>
              <w:rPr>
                <w:rFonts w:ascii="標楷體" w:eastAsia="標楷體" w:hAnsi="標楷體"/>
                <w:sz w:val="20"/>
              </w:rPr>
            </w:pPr>
          </w:p>
        </w:tc>
        <w:tc>
          <w:tcPr>
            <w:tcW w:w="774" w:type="pct"/>
          </w:tcPr>
          <w:p w14:paraId="70D8F2D2"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4DE84472"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6296A174" w14:textId="77777777" w:rsidR="00D616B9" w:rsidRPr="00411571" w:rsidRDefault="00D616B9" w:rsidP="00277E05">
            <w:pPr>
              <w:tabs>
                <w:tab w:val="left" w:pos="3420"/>
              </w:tabs>
              <w:jc w:val="both"/>
              <w:rPr>
                <w:rFonts w:ascii="標楷體" w:eastAsia="標楷體" w:hAnsi="標楷體"/>
                <w:sz w:val="20"/>
              </w:rPr>
            </w:pPr>
          </w:p>
        </w:tc>
        <w:tc>
          <w:tcPr>
            <w:tcW w:w="263" w:type="pct"/>
          </w:tcPr>
          <w:p w14:paraId="47BCC964" w14:textId="77777777" w:rsidR="00D616B9" w:rsidRPr="00411571" w:rsidRDefault="00D616B9" w:rsidP="00277E05">
            <w:pPr>
              <w:tabs>
                <w:tab w:val="left" w:pos="3420"/>
              </w:tabs>
              <w:jc w:val="both"/>
              <w:rPr>
                <w:rFonts w:ascii="標楷體" w:eastAsia="標楷體" w:hAnsi="標楷體"/>
                <w:sz w:val="20"/>
              </w:rPr>
            </w:pPr>
          </w:p>
        </w:tc>
        <w:tc>
          <w:tcPr>
            <w:tcW w:w="620" w:type="pct"/>
          </w:tcPr>
          <w:p w14:paraId="3086CA89"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3E14AF01"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3A8A8CE9"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704C8E6C"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4400C5E3" w14:textId="77777777" w:rsidR="00D616B9" w:rsidRPr="00411571" w:rsidRDefault="00D616B9" w:rsidP="00277E05">
            <w:pPr>
              <w:tabs>
                <w:tab w:val="left" w:pos="3420"/>
              </w:tabs>
              <w:jc w:val="both"/>
              <w:rPr>
                <w:rFonts w:ascii="標楷體" w:eastAsia="標楷體" w:hAnsi="標楷體"/>
                <w:sz w:val="20"/>
              </w:rPr>
            </w:pPr>
          </w:p>
        </w:tc>
        <w:tc>
          <w:tcPr>
            <w:tcW w:w="708" w:type="pct"/>
          </w:tcPr>
          <w:p w14:paraId="6CB46AA8"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606C9D06"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72B22820" w14:textId="77777777" w:rsidTr="00EF6CB7">
        <w:trPr>
          <w:cantSplit/>
        </w:trPr>
        <w:tc>
          <w:tcPr>
            <w:tcW w:w="142" w:type="pct"/>
            <w:vMerge/>
          </w:tcPr>
          <w:p w14:paraId="0576EB8E" w14:textId="77777777" w:rsidR="00D616B9" w:rsidRPr="00411571" w:rsidRDefault="00D616B9" w:rsidP="00277E05">
            <w:pPr>
              <w:tabs>
                <w:tab w:val="left" w:pos="3420"/>
              </w:tabs>
              <w:jc w:val="both"/>
              <w:rPr>
                <w:rFonts w:ascii="標楷體" w:eastAsia="標楷體" w:hAnsi="標楷體"/>
                <w:sz w:val="20"/>
              </w:rPr>
            </w:pPr>
          </w:p>
        </w:tc>
        <w:tc>
          <w:tcPr>
            <w:tcW w:w="774" w:type="pct"/>
          </w:tcPr>
          <w:p w14:paraId="3E376680"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6E641404"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1060BD4A" w14:textId="77777777" w:rsidR="00D616B9" w:rsidRPr="00411571" w:rsidRDefault="00D616B9" w:rsidP="00277E05">
            <w:pPr>
              <w:tabs>
                <w:tab w:val="left" w:pos="3420"/>
              </w:tabs>
              <w:jc w:val="both"/>
              <w:rPr>
                <w:rFonts w:ascii="標楷體" w:eastAsia="標楷體" w:hAnsi="標楷體"/>
                <w:sz w:val="20"/>
              </w:rPr>
            </w:pPr>
          </w:p>
        </w:tc>
        <w:tc>
          <w:tcPr>
            <w:tcW w:w="263" w:type="pct"/>
          </w:tcPr>
          <w:p w14:paraId="6A4A7FA5" w14:textId="77777777" w:rsidR="00D616B9" w:rsidRPr="00411571" w:rsidRDefault="00D616B9" w:rsidP="00277E05">
            <w:pPr>
              <w:tabs>
                <w:tab w:val="left" w:pos="3420"/>
              </w:tabs>
              <w:jc w:val="both"/>
              <w:rPr>
                <w:rFonts w:ascii="標楷體" w:eastAsia="標楷體" w:hAnsi="標楷體"/>
                <w:sz w:val="20"/>
              </w:rPr>
            </w:pPr>
          </w:p>
        </w:tc>
        <w:tc>
          <w:tcPr>
            <w:tcW w:w="620" w:type="pct"/>
          </w:tcPr>
          <w:p w14:paraId="470FCCE2"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4433E22D"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1578BDA7"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54107952"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170B2DD6" w14:textId="77777777" w:rsidR="00D616B9" w:rsidRPr="00411571" w:rsidRDefault="00D616B9" w:rsidP="00277E05">
            <w:pPr>
              <w:tabs>
                <w:tab w:val="left" w:pos="3420"/>
              </w:tabs>
              <w:jc w:val="both"/>
              <w:rPr>
                <w:rFonts w:ascii="標楷體" w:eastAsia="標楷體" w:hAnsi="標楷體"/>
                <w:sz w:val="20"/>
              </w:rPr>
            </w:pPr>
          </w:p>
        </w:tc>
        <w:tc>
          <w:tcPr>
            <w:tcW w:w="708" w:type="pct"/>
          </w:tcPr>
          <w:p w14:paraId="22EA2590"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BAFCF58"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279D5505" w14:textId="77777777" w:rsidTr="00EF6CB7">
        <w:trPr>
          <w:cantSplit/>
        </w:trPr>
        <w:tc>
          <w:tcPr>
            <w:tcW w:w="142" w:type="pct"/>
            <w:vMerge/>
          </w:tcPr>
          <w:p w14:paraId="37BA4691" w14:textId="77777777" w:rsidR="00D616B9" w:rsidRPr="00411571" w:rsidRDefault="00D616B9" w:rsidP="00277E05">
            <w:pPr>
              <w:tabs>
                <w:tab w:val="left" w:pos="3420"/>
              </w:tabs>
              <w:jc w:val="both"/>
              <w:rPr>
                <w:rFonts w:ascii="標楷體" w:eastAsia="標楷體" w:hAnsi="標楷體"/>
                <w:sz w:val="20"/>
              </w:rPr>
            </w:pPr>
          </w:p>
        </w:tc>
        <w:tc>
          <w:tcPr>
            <w:tcW w:w="774" w:type="pct"/>
          </w:tcPr>
          <w:p w14:paraId="0031F4BB"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17866B6C" w14:textId="77777777" w:rsidR="00D616B9" w:rsidRPr="00411571" w:rsidRDefault="00D616B9" w:rsidP="00277E05">
            <w:pPr>
              <w:tabs>
                <w:tab w:val="left" w:pos="3420"/>
              </w:tabs>
              <w:jc w:val="both"/>
              <w:rPr>
                <w:rFonts w:ascii="標楷體" w:eastAsia="標楷體" w:hAnsi="標楷體"/>
                <w:sz w:val="20"/>
              </w:rPr>
            </w:pPr>
          </w:p>
        </w:tc>
        <w:tc>
          <w:tcPr>
            <w:tcW w:w="142" w:type="pct"/>
          </w:tcPr>
          <w:p w14:paraId="1AD3DEA3" w14:textId="77777777" w:rsidR="00D616B9" w:rsidRPr="00411571" w:rsidRDefault="00D616B9" w:rsidP="00277E05">
            <w:pPr>
              <w:tabs>
                <w:tab w:val="left" w:pos="3420"/>
              </w:tabs>
              <w:jc w:val="both"/>
              <w:rPr>
                <w:rFonts w:ascii="標楷體" w:eastAsia="標楷體" w:hAnsi="標楷體"/>
                <w:sz w:val="20"/>
              </w:rPr>
            </w:pPr>
          </w:p>
        </w:tc>
        <w:tc>
          <w:tcPr>
            <w:tcW w:w="263" w:type="pct"/>
          </w:tcPr>
          <w:p w14:paraId="4D10D13C" w14:textId="77777777" w:rsidR="00D616B9" w:rsidRPr="00411571" w:rsidRDefault="00D616B9" w:rsidP="00277E05">
            <w:pPr>
              <w:tabs>
                <w:tab w:val="left" w:pos="3420"/>
              </w:tabs>
              <w:jc w:val="both"/>
              <w:rPr>
                <w:rFonts w:ascii="標楷體" w:eastAsia="標楷體" w:hAnsi="標楷體"/>
                <w:sz w:val="20"/>
              </w:rPr>
            </w:pPr>
          </w:p>
        </w:tc>
        <w:tc>
          <w:tcPr>
            <w:tcW w:w="620" w:type="pct"/>
          </w:tcPr>
          <w:p w14:paraId="1937DBCB"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EF7AAEE"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4E651812"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17593971"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54FD61CA" w14:textId="77777777" w:rsidR="00D616B9" w:rsidRPr="00411571" w:rsidRDefault="00D616B9" w:rsidP="00277E05">
            <w:pPr>
              <w:tabs>
                <w:tab w:val="left" w:pos="3420"/>
              </w:tabs>
              <w:jc w:val="both"/>
              <w:rPr>
                <w:rFonts w:ascii="標楷體" w:eastAsia="標楷體" w:hAnsi="標楷體"/>
                <w:sz w:val="20"/>
              </w:rPr>
            </w:pPr>
          </w:p>
        </w:tc>
        <w:tc>
          <w:tcPr>
            <w:tcW w:w="708" w:type="pct"/>
          </w:tcPr>
          <w:p w14:paraId="179D7600" w14:textId="77777777" w:rsidR="00D616B9" w:rsidRPr="00411571" w:rsidRDefault="00D616B9" w:rsidP="00277E05">
            <w:pPr>
              <w:tabs>
                <w:tab w:val="left" w:pos="3420"/>
              </w:tabs>
              <w:jc w:val="both"/>
              <w:rPr>
                <w:rFonts w:ascii="標楷體" w:eastAsia="標楷體" w:hAnsi="標楷體"/>
                <w:sz w:val="20"/>
              </w:rPr>
            </w:pPr>
          </w:p>
        </w:tc>
        <w:tc>
          <w:tcPr>
            <w:tcW w:w="442" w:type="pct"/>
          </w:tcPr>
          <w:p w14:paraId="0EC49BE5" w14:textId="77777777" w:rsidR="00D616B9" w:rsidRPr="00411571" w:rsidRDefault="00D616B9" w:rsidP="00277E05">
            <w:pPr>
              <w:tabs>
                <w:tab w:val="left" w:pos="3420"/>
              </w:tabs>
              <w:jc w:val="both"/>
              <w:rPr>
                <w:rFonts w:ascii="標楷體" w:eastAsia="標楷體" w:hAnsi="標楷體"/>
                <w:sz w:val="20"/>
              </w:rPr>
            </w:pPr>
          </w:p>
        </w:tc>
      </w:tr>
    </w:tbl>
    <w:p w14:paraId="59D35677" w14:textId="77777777" w:rsidR="00D616B9" w:rsidRPr="00411571" w:rsidRDefault="00D616B9" w:rsidP="00277E05">
      <w:pPr>
        <w:tabs>
          <w:tab w:val="left" w:pos="3420"/>
        </w:tabs>
        <w:spacing w:line="240" w:lineRule="exact"/>
        <w:jc w:val="both"/>
        <w:rPr>
          <w:rFonts w:ascii="標楷體" w:eastAsia="標楷體" w:hAnsi="標楷體"/>
          <w:sz w:val="20"/>
        </w:rPr>
      </w:pPr>
      <w:r w:rsidRPr="00411571">
        <w:rPr>
          <w:rFonts w:ascii="標楷體" w:eastAsia="標楷體" w:hAnsi="標楷體" w:hint="eastAsia"/>
          <w:sz w:val="20"/>
        </w:rPr>
        <w:t>說明：</w:t>
      </w:r>
      <w:r w:rsidRPr="00411571">
        <w:rPr>
          <w:rFonts w:ascii="標楷體" w:eastAsia="標楷體" w:hAnsi="標楷體"/>
          <w:sz w:val="20"/>
        </w:rPr>
        <w:t>1.</w:t>
      </w:r>
      <w:r w:rsidRPr="00411571">
        <w:rPr>
          <w:rFonts w:ascii="標楷體" w:eastAsia="標楷體" w:hAnsi="標楷體" w:hint="eastAsia"/>
          <w:sz w:val="20"/>
        </w:rPr>
        <w:t>請照產品製造過程使用主要機器設備依序填列。</w:t>
      </w:r>
    </w:p>
    <w:p w14:paraId="1BA8EF2C" w14:textId="77777777" w:rsidR="00D616B9" w:rsidRPr="00411571" w:rsidRDefault="00D616B9" w:rsidP="00277E05">
      <w:pPr>
        <w:tabs>
          <w:tab w:val="left" w:pos="3420"/>
        </w:tabs>
        <w:spacing w:line="240" w:lineRule="exact"/>
        <w:ind w:leftChars="250" w:left="600"/>
        <w:jc w:val="both"/>
        <w:rPr>
          <w:rFonts w:ascii="標楷體" w:eastAsia="標楷體" w:hAnsi="標楷體"/>
          <w:sz w:val="20"/>
        </w:rPr>
      </w:pPr>
      <w:r w:rsidRPr="00411571">
        <w:rPr>
          <w:rFonts w:ascii="標楷體" w:eastAsia="標楷體" w:hAnsi="標楷體"/>
          <w:sz w:val="20"/>
        </w:rPr>
        <w:t>2.</w:t>
      </w:r>
      <w:r w:rsidRPr="00411571">
        <w:rPr>
          <w:rFonts w:ascii="標楷體" w:eastAsia="標楷體" w:hAnsi="標楷體" w:hint="eastAsia"/>
          <w:sz w:val="20"/>
        </w:rPr>
        <w:t>其他設備請填列於主要設備之後。</w:t>
      </w:r>
    </w:p>
    <w:p w14:paraId="3AEC1997" w14:textId="77777777" w:rsidR="00D616B9" w:rsidRPr="00411571" w:rsidRDefault="00D616B9" w:rsidP="00277E05">
      <w:pPr>
        <w:tabs>
          <w:tab w:val="left" w:pos="3420"/>
        </w:tabs>
        <w:spacing w:line="240" w:lineRule="exact"/>
        <w:ind w:leftChars="250" w:left="600"/>
        <w:jc w:val="both"/>
        <w:rPr>
          <w:rFonts w:ascii="標楷體" w:eastAsia="標楷體" w:hAnsi="標楷體"/>
          <w:sz w:val="20"/>
        </w:rPr>
      </w:pPr>
      <w:r w:rsidRPr="00411571">
        <w:rPr>
          <w:rFonts w:ascii="標楷體" w:eastAsia="標楷體" w:hAnsi="標楷體"/>
          <w:sz w:val="20"/>
        </w:rPr>
        <w:t>3.</w:t>
      </w:r>
      <w:r w:rsidRPr="00411571">
        <w:rPr>
          <w:rFonts w:ascii="標楷體" w:eastAsia="標楷體" w:hAnsi="標楷體" w:hint="eastAsia"/>
          <w:sz w:val="20"/>
        </w:rPr>
        <w:t>非製造業者請填列主要營業設備。</w:t>
      </w:r>
    </w:p>
    <w:p w14:paraId="0E9E8EF3" w14:textId="77777777" w:rsidR="00D616B9" w:rsidRPr="00411571" w:rsidRDefault="00D616B9" w:rsidP="00277E05">
      <w:pPr>
        <w:tabs>
          <w:tab w:val="left" w:pos="3420"/>
        </w:tabs>
        <w:jc w:val="both"/>
        <w:rPr>
          <w:rFonts w:ascii="標楷體" w:eastAsia="標楷體" w:hAnsi="標楷體"/>
        </w:rPr>
      </w:pPr>
      <w:r w:rsidRPr="00411571">
        <w:rPr>
          <w:rFonts w:ascii="標楷體" w:eastAsia="標楷體" w:hAnsi="標楷體" w:hint="eastAsia"/>
        </w:rPr>
        <w:t xml:space="preserve">四、產銷（或營業）情形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56"/>
        <w:gridCol w:w="1617"/>
        <w:gridCol w:w="256"/>
        <w:gridCol w:w="451"/>
        <w:gridCol w:w="451"/>
        <w:gridCol w:w="451"/>
        <w:gridCol w:w="447"/>
        <w:gridCol w:w="451"/>
        <w:gridCol w:w="451"/>
        <w:gridCol w:w="451"/>
        <w:gridCol w:w="604"/>
        <w:gridCol w:w="447"/>
        <w:gridCol w:w="452"/>
        <w:gridCol w:w="452"/>
        <w:gridCol w:w="452"/>
        <w:gridCol w:w="452"/>
        <w:gridCol w:w="448"/>
        <w:gridCol w:w="452"/>
      </w:tblGrid>
      <w:tr w:rsidR="00D616B9" w:rsidRPr="00411571" w14:paraId="6E4DFB25" w14:textId="77777777" w:rsidTr="006E7CF4">
        <w:trPr>
          <w:cantSplit/>
          <w:trHeight w:val="240"/>
        </w:trPr>
        <w:tc>
          <w:tcPr>
            <w:tcW w:w="125" w:type="pct"/>
            <w:vMerge w:val="restart"/>
            <w:vAlign w:val="center"/>
          </w:tcPr>
          <w:p w14:paraId="73DEB2A0"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最近三年產銷情形</w:t>
            </w:r>
          </w:p>
        </w:tc>
        <w:tc>
          <w:tcPr>
            <w:tcW w:w="786" w:type="pct"/>
            <w:vMerge w:val="restart"/>
            <w:vAlign w:val="center"/>
          </w:tcPr>
          <w:p w14:paraId="4177A6BA" w14:textId="77777777" w:rsidR="00D616B9" w:rsidRPr="00411571" w:rsidRDefault="00D616B9" w:rsidP="00277E05">
            <w:pPr>
              <w:tabs>
                <w:tab w:val="left" w:pos="3420"/>
              </w:tabs>
              <w:jc w:val="both"/>
              <w:rPr>
                <w:rFonts w:ascii="標楷體" w:eastAsia="標楷體" w:hAnsi="標楷體"/>
                <w:sz w:val="20"/>
              </w:rPr>
            </w:pPr>
            <w:r w:rsidRPr="007F66E5">
              <w:rPr>
                <w:rFonts w:ascii="標楷體" w:eastAsia="標楷體" w:hAnsi="標楷體" w:hint="eastAsia"/>
                <w:spacing w:val="126"/>
                <w:kern w:val="0"/>
                <w:sz w:val="20"/>
                <w:fitText w:val="1560" w:id="-1271159794"/>
              </w:rPr>
              <w:t>商品名</w:t>
            </w:r>
            <w:r w:rsidRPr="007F66E5">
              <w:rPr>
                <w:rFonts w:ascii="標楷體" w:eastAsia="標楷體" w:hAnsi="標楷體" w:hint="eastAsia"/>
                <w:spacing w:val="2"/>
                <w:kern w:val="0"/>
                <w:sz w:val="20"/>
                <w:fitText w:val="1560" w:id="-1271159794"/>
              </w:rPr>
              <w:t>稱</w:t>
            </w:r>
          </w:p>
        </w:tc>
        <w:tc>
          <w:tcPr>
            <w:tcW w:w="139" w:type="pct"/>
            <w:vMerge w:val="restart"/>
            <w:vAlign w:val="center"/>
          </w:tcPr>
          <w:p w14:paraId="2643F820"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單位</w:t>
            </w:r>
          </w:p>
        </w:tc>
        <w:tc>
          <w:tcPr>
            <w:tcW w:w="1288" w:type="pct"/>
            <w:gridSpan w:val="5"/>
          </w:tcPr>
          <w:p w14:paraId="1892B334" w14:textId="77777777" w:rsidR="00D616B9" w:rsidRPr="00411571" w:rsidRDefault="00EF6CB7" w:rsidP="00EF6CB7">
            <w:pPr>
              <w:tabs>
                <w:tab w:val="left" w:pos="3420"/>
              </w:tabs>
              <w:rPr>
                <w:rFonts w:ascii="標楷體" w:eastAsia="標楷體" w:hAnsi="標楷體"/>
                <w:sz w:val="20"/>
              </w:rPr>
            </w:pPr>
            <w:r>
              <w:rPr>
                <w:rFonts w:ascii="標楷體" w:eastAsia="標楷體" w:hAnsi="標楷體" w:hint="eastAsia"/>
                <w:sz w:val="20"/>
              </w:rPr>
              <w:t xml:space="preserve">           </w:t>
            </w:r>
            <w:r w:rsidR="00D616B9" w:rsidRPr="00411571">
              <w:rPr>
                <w:rFonts w:ascii="標楷體" w:eastAsia="標楷體" w:hAnsi="標楷體" w:hint="eastAsia"/>
                <w:sz w:val="20"/>
              </w:rPr>
              <w:t>年  度</w:t>
            </w:r>
          </w:p>
        </w:tc>
        <w:tc>
          <w:tcPr>
            <w:tcW w:w="1373" w:type="pct"/>
            <w:gridSpan w:val="5"/>
          </w:tcPr>
          <w:p w14:paraId="4EF1819F" w14:textId="77777777" w:rsidR="00D616B9" w:rsidRPr="00411571" w:rsidRDefault="00EF6CB7" w:rsidP="00EF6CB7">
            <w:pPr>
              <w:tabs>
                <w:tab w:val="left" w:pos="3420"/>
              </w:tabs>
              <w:rPr>
                <w:rFonts w:ascii="標楷體" w:eastAsia="標楷體" w:hAnsi="標楷體"/>
                <w:sz w:val="20"/>
              </w:rPr>
            </w:pPr>
            <w:r>
              <w:rPr>
                <w:rFonts w:ascii="標楷體" w:eastAsia="標楷體" w:hAnsi="標楷體" w:hint="eastAsia"/>
                <w:sz w:val="20"/>
              </w:rPr>
              <w:t xml:space="preserve">           </w:t>
            </w:r>
            <w:r w:rsidR="00D616B9" w:rsidRPr="00411571">
              <w:rPr>
                <w:rFonts w:ascii="標楷體" w:eastAsia="標楷體" w:hAnsi="標楷體" w:hint="eastAsia"/>
                <w:sz w:val="20"/>
              </w:rPr>
              <w:t>年  度</w:t>
            </w:r>
          </w:p>
        </w:tc>
        <w:tc>
          <w:tcPr>
            <w:tcW w:w="1288" w:type="pct"/>
            <w:gridSpan w:val="5"/>
          </w:tcPr>
          <w:p w14:paraId="22067F4A" w14:textId="77777777" w:rsidR="00D616B9" w:rsidRPr="00411571" w:rsidRDefault="00D616B9" w:rsidP="00EF6CB7">
            <w:pPr>
              <w:tabs>
                <w:tab w:val="left" w:pos="3420"/>
              </w:tabs>
              <w:rPr>
                <w:rFonts w:ascii="標楷體" w:eastAsia="標楷體" w:hAnsi="標楷體"/>
                <w:sz w:val="20"/>
              </w:rPr>
            </w:pPr>
            <w:r w:rsidRPr="00411571">
              <w:rPr>
                <w:rFonts w:ascii="標楷體" w:eastAsia="標楷體" w:hAnsi="標楷體" w:hint="eastAsia"/>
                <w:sz w:val="20"/>
              </w:rPr>
              <w:t xml:space="preserve">           年  度</w:t>
            </w:r>
          </w:p>
        </w:tc>
      </w:tr>
      <w:tr w:rsidR="00D616B9" w:rsidRPr="00411571" w14:paraId="434982EE" w14:textId="77777777" w:rsidTr="00EF6CB7">
        <w:trPr>
          <w:cantSplit/>
          <w:trHeight w:val="240"/>
        </w:trPr>
        <w:tc>
          <w:tcPr>
            <w:tcW w:w="125" w:type="pct"/>
            <w:vMerge/>
          </w:tcPr>
          <w:p w14:paraId="40A89C4C" w14:textId="77777777" w:rsidR="00D616B9" w:rsidRPr="00411571" w:rsidRDefault="00D616B9" w:rsidP="00277E05">
            <w:pPr>
              <w:tabs>
                <w:tab w:val="left" w:pos="3420"/>
              </w:tabs>
              <w:jc w:val="both"/>
              <w:rPr>
                <w:rFonts w:ascii="標楷體" w:eastAsia="標楷體" w:hAnsi="標楷體"/>
                <w:sz w:val="20"/>
              </w:rPr>
            </w:pPr>
          </w:p>
        </w:tc>
        <w:tc>
          <w:tcPr>
            <w:tcW w:w="786" w:type="pct"/>
            <w:vMerge/>
          </w:tcPr>
          <w:p w14:paraId="1F80F224" w14:textId="77777777" w:rsidR="00D616B9" w:rsidRPr="00411571" w:rsidRDefault="00D616B9" w:rsidP="00277E05">
            <w:pPr>
              <w:tabs>
                <w:tab w:val="left" w:pos="3420"/>
              </w:tabs>
              <w:jc w:val="both"/>
              <w:rPr>
                <w:rFonts w:ascii="標楷體" w:eastAsia="標楷體" w:hAnsi="標楷體"/>
                <w:sz w:val="20"/>
              </w:rPr>
            </w:pPr>
          </w:p>
        </w:tc>
        <w:tc>
          <w:tcPr>
            <w:tcW w:w="139" w:type="pct"/>
            <w:vMerge/>
          </w:tcPr>
          <w:p w14:paraId="30D62373" w14:textId="77777777" w:rsidR="00D616B9" w:rsidRPr="00411571" w:rsidRDefault="00D616B9" w:rsidP="00277E05">
            <w:pPr>
              <w:tabs>
                <w:tab w:val="left" w:pos="3420"/>
              </w:tabs>
              <w:jc w:val="both"/>
              <w:rPr>
                <w:rFonts w:ascii="標楷體" w:eastAsia="標楷體" w:hAnsi="標楷體"/>
                <w:sz w:val="20"/>
              </w:rPr>
            </w:pPr>
          </w:p>
        </w:tc>
        <w:tc>
          <w:tcPr>
            <w:tcW w:w="516" w:type="pct"/>
            <w:gridSpan w:val="2"/>
          </w:tcPr>
          <w:p w14:paraId="221ABA7C" w14:textId="77777777" w:rsidR="00EF6CB7"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生產</w:t>
            </w:r>
          </w:p>
          <w:p w14:paraId="7670FA5D"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（進貨）</w:t>
            </w:r>
          </w:p>
        </w:tc>
        <w:tc>
          <w:tcPr>
            <w:tcW w:w="772" w:type="pct"/>
            <w:gridSpan w:val="3"/>
            <w:vAlign w:val="center"/>
          </w:tcPr>
          <w:p w14:paraId="6741C163" w14:textId="77777777" w:rsidR="00D616B9" w:rsidRPr="00411571" w:rsidRDefault="00D616B9" w:rsidP="00EF6CB7">
            <w:pPr>
              <w:tabs>
                <w:tab w:val="left" w:pos="3420"/>
              </w:tabs>
              <w:jc w:val="center"/>
              <w:rPr>
                <w:rFonts w:ascii="標楷體" w:eastAsia="標楷體" w:hAnsi="標楷體"/>
                <w:bCs/>
                <w:sz w:val="20"/>
              </w:rPr>
            </w:pPr>
            <w:r w:rsidRPr="00411571">
              <w:rPr>
                <w:rFonts w:ascii="標楷體" w:eastAsia="標楷體" w:hAnsi="標楷體" w:hint="eastAsia"/>
                <w:bCs/>
                <w:sz w:val="20"/>
              </w:rPr>
              <w:t>銷  貨</w:t>
            </w:r>
          </w:p>
        </w:tc>
        <w:tc>
          <w:tcPr>
            <w:tcW w:w="516" w:type="pct"/>
            <w:gridSpan w:val="2"/>
          </w:tcPr>
          <w:p w14:paraId="60A4D9B1" w14:textId="77777777" w:rsidR="00EF6CB7"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生產</w:t>
            </w:r>
          </w:p>
          <w:p w14:paraId="2F403644"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（進貨）</w:t>
            </w:r>
          </w:p>
        </w:tc>
        <w:tc>
          <w:tcPr>
            <w:tcW w:w="857" w:type="pct"/>
            <w:gridSpan w:val="3"/>
            <w:vAlign w:val="center"/>
          </w:tcPr>
          <w:p w14:paraId="4D6E95CF" w14:textId="77777777" w:rsidR="00D616B9" w:rsidRPr="00411571" w:rsidRDefault="00D616B9" w:rsidP="00EF6CB7">
            <w:pPr>
              <w:tabs>
                <w:tab w:val="left" w:pos="3420"/>
              </w:tabs>
              <w:jc w:val="center"/>
              <w:rPr>
                <w:rFonts w:ascii="標楷體" w:eastAsia="標楷體" w:hAnsi="標楷體"/>
                <w:bCs/>
                <w:sz w:val="20"/>
              </w:rPr>
            </w:pPr>
            <w:r w:rsidRPr="00411571">
              <w:rPr>
                <w:rFonts w:ascii="標楷體" w:eastAsia="標楷體" w:hAnsi="標楷體" w:hint="eastAsia"/>
                <w:bCs/>
                <w:sz w:val="20"/>
              </w:rPr>
              <w:t>銷   貨</w:t>
            </w:r>
          </w:p>
        </w:tc>
        <w:tc>
          <w:tcPr>
            <w:tcW w:w="516" w:type="pct"/>
            <w:gridSpan w:val="2"/>
          </w:tcPr>
          <w:p w14:paraId="26760E80" w14:textId="77777777" w:rsidR="00EF6CB7"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生產</w:t>
            </w:r>
          </w:p>
          <w:p w14:paraId="1A171859"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（進貨）</w:t>
            </w:r>
          </w:p>
        </w:tc>
        <w:tc>
          <w:tcPr>
            <w:tcW w:w="772" w:type="pct"/>
            <w:gridSpan w:val="3"/>
            <w:vAlign w:val="center"/>
          </w:tcPr>
          <w:p w14:paraId="030DCBA1" w14:textId="77777777" w:rsidR="00D616B9" w:rsidRPr="00411571" w:rsidRDefault="00D616B9" w:rsidP="00EF6CB7">
            <w:pPr>
              <w:tabs>
                <w:tab w:val="left" w:pos="3420"/>
              </w:tabs>
              <w:jc w:val="center"/>
              <w:rPr>
                <w:rFonts w:ascii="標楷體" w:eastAsia="標楷體" w:hAnsi="標楷體"/>
                <w:bCs/>
                <w:sz w:val="20"/>
              </w:rPr>
            </w:pPr>
            <w:r w:rsidRPr="00411571">
              <w:rPr>
                <w:rFonts w:ascii="標楷體" w:eastAsia="標楷體" w:hAnsi="標楷體" w:hint="eastAsia"/>
                <w:bCs/>
                <w:sz w:val="20"/>
              </w:rPr>
              <w:t>銷   貨</w:t>
            </w:r>
          </w:p>
        </w:tc>
      </w:tr>
      <w:tr w:rsidR="00D616B9" w:rsidRPr="00411571" w14:paraId="3134A48F" w14:textId="77777777" w:rsidTr="006E7CF4">
        <w:trPr>
          <w:cantSplit/>
          <w:trHeight w:val="240"/>
        </w:trPr>
        <w:tc>
          <w:tcPr>
            <w:tcW w:w="125" w:type="pct"/>
            <w:vMerge/>
          </w:tcPr>
          <w:p w14:paraId="7630BB14" w14:textId="77777777" w:rsidR="00D616B9" w:rsidRPr="00411571" w:rsidRDefault="00D616B9" w:rsidP="00277E05">
            <w:pPr>
              <w:tabs>
                <w:tab w:val="left" w:pos="3420"/>
              </w:tabs>
              <w:jc w:val="both"/>
              <w:rPr>
                <w:rFonts w:ascii="標楷體" w:eastAsia="標楷體" w:hAnsi="標楷體"/>
                <w:sz w:val="20"/>
              </w:rPr>
            </w:pPr>
          </w:p>
        </w:tc>
        <w:tc>
          <w:tcPr>
            <w:tcW w:w="786" w:type="pct"/>
            <w:vMerge/>
          </w:tcPr>
          <w:p w14:paraId="4685DE35" w14:textId="77777777" w:rsidR="00D616B9" w:rsidRPr="00411571" w:rsidRDefault="00D616B9" w:rsidP="00277E05">
            <w:pPr>
              <w:tabs>
                <w:tab w:val="left" w:pos="3420"/>
              </w:tabs>
              <w:jc w:val="both"/>
              <w:rPr>
                <w:rFonts w:ascii="標楷體" w:eastAsia="標楷體" w:hAnsi="標楷體"/>
                <w:sz w:val="20"/>
              </w:rPr>
            </w:pPr>
          </w:p>
        </w:tc>
        <w:tc>
          <w:tcPr>
            <w:tcW w:w="139" w:type="pct"/>
            <w:vMerge/>
          </w:tcPr>
          <w:p w14:paraId="18AA7F7B" w14:textId="77777777" w:rsidR="00D616B9" w:rsidRPr="00411571" w:rsidRDefault="00D616B9" w:rsidP="00277E05">
            <w:pPr>
              <w:tabs>
                <w:tab w:val="left" w:pos="3420"/>
              </w:tabs>
              <w:jc w:val="both"/>
              <w:rPr>
                <w:rFonts w:ascii="標楷體" w:eastAsia="標楷體" w:hAnsi="標楷體"/>
                <w:sz w:val="20"/>
              </w:rPr>
            </w:pPr>
          </w:p>
        </w:tc>
        <w:tc>
          <w:tcPr>
            <w:tcW w:w="258" w:type="pct"/>
          </w:tcPr>
          <w:p w14:paraId="5FE95E8F"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數量</w:t>
            </w:r>
          </w:p>
        </w:tc>
        <w:tc>
          <w:tcPr>
            <w:tcW w:w="258" w:type="pct"/>
          </w:tcPr>
          <w:p w14:paraId="16DD7BBA"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金額</w:t>
            </w:r>
          </w:p>
        </w:tc>
        <w:tc>
          <w:tcPr>
            <w:tcW w:w="514" w:type="pct"/>
            <w:gridSpan w:val="2"/>
          </w:tcPr>
          <w:p w14:paraId="49E05800"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數      量</w:t>
            </w:r>
          </w:p>
        </w:tc>
        <w:tc>
          <w:tcPr>
            <w:tcW w:w="258" w:type="pct"/>
          </w:tcPr>
          <w:p w14:paraId="3E9CD224"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金額</w:t>
            </w:r>
          </w:p>
        </w:tc>
        <w:tc>
          <w:tcPr>
            <w:tcW w:w="258" w:type="pct"/>
          </w:tcPr>
          <w:p w14:paraId="21367643"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數量</w:t>
            </w:r>
          </w:p>
        </w:tc>
        <w:tc>
          <w:tcPr>
            <w:tcW w:w="258" w:type="pct"/>
          </w:tcPr>
          <w:p w14:paraId="4163B13F"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金額</w:t>
            </w:r>
          </w:p>
        </w:tc>
        <w:tc>
          <w:tcPr>
            <w:tcW w:w="599" w:type="pct"/>
            <w:gridSpan w:val="2"/>
          </w:tcPr>
          <w:p w14:paraId="28938D9D"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數      量</w:t>
            </w:r>
          </w:p>
        </w:tc>
        <w:tc>
          <w:tcPr>
            <w:tcW w:w="258" w:type="pct"/>
          </w:tcPr>
          <w:p w14:paraId="3FAC7DB4"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金額</w:t>
            </w:r>
          </w:p>
        </w:tc>
        <w:tc>
          <w:tcPr>
            <w:tcW w:w="258" w:type="pct"/>
          </w:tcPr>
          <w:p w14:paraId="575F28AC"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數量</w:t>
            </w:r>
          </w:p>
        </w:tc>
        <w:tc>
          <w:tcPr>
            <w:tcW w:w="258" w:type="pct"/>
          </w:tcPr>
          <w:p w14:paraId="78A836DB"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金額</w:t>
            </w:r>
          </w:p>
        </w:tc>
        <w:tc>
          <w:tcPr>
            <w:tcW w:w="514" w:type="pct"/>
            <w:gridSpan w:val="2"/>
          </w:tcPr>
          <w:p w14:paraId="684D70BC"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數     量</w:t>
            </w:r>
          </w:p>
        </w:tc>
        <w:tc>
          <w:tcPr>
            <w:tcW w:w="258" w:type="pct"/>
          </w:tcPr>
          <w:p w14:paraId="7DEABBD4"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金額</w:t>
            </w:r>
          </w:p>
        </w:tc>
      </w:tr>
      <w:tr w:rsidR="00D616B9" w:rsidRPr="00411571" w14:paraId="4027DD28" w14:textId="77777777" w:rsidTr="006E7CF4">
        <w:trPr>
          <w:cantSplit/>
          <w:trHeight w:val="180"/>
        </w:trPr>
        <w:tc>
          <w:tcPr>
            <w:tcW w:w="125" w:type="pct"/>
            <w:vMerge/>
          </w:tcPr>
          <w:p w14:paraId="4B99D532" w14:textId="77777777" w:rsidR="00D616B9" w:rsidRPr="00411571" w:rsidRDefault="00D616B9" w:rsidP="00277E05">
            <w:pPr>
              <w:tabs>
                <w:tab w:val="left" w:pos="3420"/>
              </w:tabs>
              <w:jc w:val="both"/>
              <w:rPr>
                <w:rFonts w:ascii="標楷體" w:eastAsia="標楷體" w:hAnsi="標楷體"/>
                <w:sz w:val="20"/>
              </w:rPr>
            </w:pPr>
          </w:p>
        </w:tc>
        <w:tc>
          <w:tcPr>
            <w:tcW w:w="786" w:type="pct"/>
            <w:vMerge w:val="restart"/>
          </w:tcPr>
          <w:p w14:paraId="6794B16F" w14:textId="77777777" w:rsidR="00D616B9" w:rsidRPr="00411571" w:rsidRDefault="00D616B9" w:rsidP="00277E05">
            <w:pPr>
              <w:tabs>
                <w:tab w:val="left" w:pos="3420"/>
              </w:tabs>
              <w:jc w:val="both"/>
              <w:rPr>
                <w:rFonts w:ascii="標楷體" w:eastAsia="標楷體" w:hAnsi="標楷體"/>
                <w:sz w:val="20"/>
              </w:rPr>
            </w:pPr>
          </w:p>
        </w:tc>
        <w:tc>
          <w:tcPr>
            <w:tcW w:w="139" w:type="pct"/>
            <w:vMerge w:val="restart"/>
          </w:tcPr>
          <w:p w14:paraId="4E67DA19" w14:textId="77777777" w:rsidR="00D616B9" w:rsidRPr="00411571" w:rsidRDefault="00D616B9" w:rsidP="00277E05">
            <w:pPr>
              <w:tabs>
                <w:tab w:val="left" w:pos="3420"/>
              </w:tabs>
              <w:jc w:val="both"/>
              <w:rPr>
                <w:rFonts w:ascii="標楷體" w:eastAsia="標楷體" w:hAnsi="標楷體"/>
                <w:sz w:val="20"/>
              </w:rPr>
            </w:pPr>
          </w:p>
        </w:tc>
        <w:tc>
          <w:tcPr>
            <w:tcW w:w="258" w:type="pct"/>
            <w:vMerge w:val="restart"/>
          </w:tcPr>
          <w:p w14:paraId="0126C4B5" w14:textId="77777777" w:rsidR="00D616B9" w:rsidRPr="00411571" w:rsidRDefault="00D616B9" w:rsidP="00277E05">
            <w:pPr>
              <w:tabs>
                <w:tab w:val="left" w:pos="3420"/>
              </w:tabs>
              <w:jc w:val="both"/>
              <w:rPr>
                <w:rFonts w:ascii="標楷體" w:eastAsia="標楷體" w:hAnsi="標楷體"/>
                <w:sz w:val="20"/>
              </w:rPr>
            </w:pPr>
          </w:p>
        </w:tc>
        <w:tc>
          <w:tcPr>
            <w:tcW w:w="258" w:type="pct"/>
            <w:vMerge w:val="restart"/>
          </w:tcPr>
          <w:p w14:paraId="4754FC24" w14:textId="77777777" w:rsidR="00D616B9" w:rsidRPr="00411571" w:rsidRDefault="00D616B9" w:rsidP="00277E05">
            <w:pPr>
              <w:tabs>
                <w:tab w:val="left" w:pos="3420"/>
              </w:tabs>
              <w:jc w:val="both"/>
              <w:rPr>
                <w:rFonts w:ascii="標楷體" w:eastAsia="標楷體" w:hAnsi="標楷體"/>
                <w:sz w:val="20"/>
              </w:rPr>
            </w:pPr>
          </w:p>
        </w:tc>
        <w:tc>
          <w:tcPr>
            <w:tcW w:w="258" w:type="pct"/>
          </w:tcPr>
          <w:p w14:paraId="2259C740"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內銷</w:t>
            </w:r>
          </w:p>
        </w:tc>
        <w:tc>
          <w:tcPr>
            <w:tcW w:w="256" w:type="pct"/>
          </w:tcPr>
          <w:p w14:paraId="693D9CD7"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7BB6E5F4"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32A0B987"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5AFA3B7F" w14:textId="77777777" w:rsidR="00D616B9" w:rsidRPr="00EF6CB7" w:rsidRDefault="00D616B9" w:rsidP="00277E05">
            <w:pPr>
              <w:tabs>
                <w:tab w:val="left" w:pos="3420"/>
              </w:tabs>
              <w:jc w:val="both"/>
              <w:rPr>
                <w:rFonts w:ascii="標楷體" w:eastAsia="標楷體" w:hAnsi="標楷體"/>
                <w:sz w:val="18"/>
                <w:szCs w:val="18"/>
              </w:rPr>
            </w:pPr>
          </w:p>
        </w:tc>
        <w:tc>
          <w:tcPr>
            <w:tcW w:w="343" w:type="pct"/>
          </w:tcPr>
          <w:p w14:paraId="4CC94D9A"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內銷</w:t>
            </w:r>
          </w:p>
        </w:tc>
        <w:tc>
          <w:tcPr>
            <w:tcW w:w="256" w:type="pct"/>
          </w:tcPr>
          <w:p w14:paraId="61B2FE4F"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2AD31616"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7F03075B"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323E2532"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1525C1D0"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內銷</w:t>
            </w:r>
          </w:p>
        </w:tc>
        <w:tc>
          <w:tcPr>
            <w:tcW w:w="256" w:type="pct"/>
          </w:tcPr>
          <w:p w14:paraId="64890973"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783C6627"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014871E5" w14:textId="77777777" w:rsidTr="006E7CF4">
        <w:trPr>
          <w:cantSplit/>
          <w:trHeight w:val="180"/>
        </w:trPr>
        <w:tc>
          <w:tcPr>
            <w:tcW w:w="125" w:type="pct"/>
            <w:vMerge/>
          </w:tcPr>
          <w:p w14:paraId="545C0C17" w14:textId="77777777" w:rsidR="00D616B9" w:rsidRPr="00411571" w:rsidRDefault="00D616B9" w:rsidP="00277E05">
            <w:pPr>
              <w:tabs>
                <w:tab w:val="left" w:pos="3420"/>
              </w:tabs>
              <w:jc w:val="both"/>
              <w:rPr>
                <w:rFonts w:ascii="標楷體" w:eastAsia="標楷體" w:hAnsi="標楷體"/>
                <w:sz w:val="20"/>
              </w:rPr>
            </w:pPr>
          </w:p>
        </w:tc>
        <w:tc>
          <w:tcPr>
            <w:tcW w:w="786" w:type="pct"/>
            <w:vMerge/>
          </w:tcPr>
          <w:p w14:paraId="6A48AFE9" w14:textId="77777777" w:rsidR="00D616B9" w:rsidRPr="00411571" w:rsidRDefault="00D616B9" w:rsidP="00277E05">
            <w:pPr>
              <w:tabs>
                <w:tab w:val="left" w:pos="3420"/>
              </w:tabs>
              <w:jc w:val="both"/>
              <w:rPr>
                <w:rFonts w:ascii="標楷體" w:eastAsia="標楷體" w:hAnsi="標楷體"/>
                <w:sz w:val="20"/>
              </w:rPr>
            </w:pPr>
          </w:p>
        </w:tc>
        <w:tc>
          <w:tcPr>
            <w:tcW w:w="139" w:type="pct"/>
            <w:vMerge/>
          </w:tcPr>
          <w:p w14:paraId="01916A85" w14:textId="77777777" w:rsidR="00D616B9" w:rsidRPr="00411571" w:rsidRDefault="00D616B9" w:rsidP="00277E05">
            <w:pPr>
              <w:tabs>
                <w:tab w:val="left" w:pos="3420"/>
              </w:tabs>
              <w:jc w:val="both"/>
              <w:rPr>
                <w:rFonts w:ascii="標楷體" w:eastAsia="標楷體" w:hAnsi="標楷體"/>
                <w:sz w:val="20"/>
              </w:rPr>
            </w:pPr>
          </w:p>
        </w:tc>
        <w:tc>
          <w:tcPr>
            <w:tcW w:w="258" w:type="pct"/>
            <w:vMerge/>
          </w:tcPr>
          <w:p w14:paraId="42B020DF" w14:textId="77777777" w:rsidR="00D616B9" w:rsidRPr="00411571" w:rsidRDefault="00D616B9" w:rsidP="00277E05">
            <w:pPr>
              <w:tabs>
                <w:tab w:val="left" w:pos="3420"/>
              </w:tabs>
              <w:jc w:val="both"/>
              <w:rPr>
                <w:rFonts w:ascii="標楷體" w:eastAsia="標楷體" w:hAnsi="標楷體"/>
                <w:sz w:val="20"/>
              </w:rPr>
            </w:pPr>
          </w:p>
        </w:tc>
        <w:tc>
          <w:tcPr>
            <w:tcW w:w="258" w:type="pct"/>
            <w:vMerge/>
          </w:tcPr>
          <w:p w14:paraId="79E9D976" w14:textId="77777777" w:rsidR="00D616B9" w:rsidRPr="00411571" w:rsidRDefault="00D616B9" w:rsidP="00277E05">
            <w:pPr>
              <w:tabs>
                <w:tab w:val="left" w:pos="3420"/>
              </w:tabs>
              <w:jc w:val="both"/>
              <w:rPr>
                <w:rFonts w:ascii="標楷體" w:eastAsia="標楷體" w:hAnsi="標楷體"/>
                <w:sz w:val="20"/>
              </w:rPr>
            </w:pPr>
          </w:p>
        </w:tc>
        <w:tc>
          <w:tcPr>
            <w:tcW w:w="258" w:type="pct"/>
          </w:tcPr>
          <w:p w14:paraId="1B486FFE"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外銷</w:t>
            </w:r>
          </w:p>
        </w:tc>
        <w:tc>
          <w:tcPr>
            <w:tcW w:w="256" w:type="pct"/>
          </w:tcPr>
          <w:p w14:paraId="44FD1AF2"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3CFF8E2E"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32FE5381"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61D638B4" w14:textId="77777777" w:rsidR="00D616B9" w:rsidRPr="00EF6CB7" w:rsidRDefault="00D616B9" w:rsidP="00277E05">
            <w:pPr>
              <w:tabs>
                <w:tab w:val="left" w:pos="3420"/>
              </w:tabs>
              <w:jc w:val="both"/>
              <w:rPr>
                <w:rFonts w:ascii="標楷體" w:eastAsia="標楷體" w:hAnsi="標楷體"/>
                <w:sz w:val="18"/>
                <w:szCs w:val="18"/>
              </w:rPr>
            </w:pPr>
          </w:p>
        </w:tc>
        <w:tc>
          <w:tcPr>
            <w:tcW w:w="343" w:type="pct"/>
          </w:tcPr>
          <w:p w14:paraId="724A3E1C"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外銷</w:t>
            </w:r>
          </w:p>
        </w:tc>
        <w:tc>
          <w:tcPr>
            <w:tcW w:w="256" w:type="pct"/>
          </w:tcPr>
          <w:p w14:paraId="253DA784"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495049CB"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282BDE98"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36072BA3"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4C21CB74"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外銷</w:t>
            </w:r>
          </w:p>
        </w:tc>
        <w:tc>
          <w:tcPr>
            <w:tcW w:w="256" w:type="pct"/>
          </w:tcPr>
          <w:p w14:paraId="478706AB"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2217ACAF"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656FD93A" w14:textId="77777777" w:rsidTr="006E7CF4">
        <w:trPr>
          <w:cantSplit/>
          <w:trHeight w:val="180"/>
        </w:trPr>
        <w:tc>
          <w:tcPr>
            <w:tcW w:w="125" w:type="pct"/>
            <w:vMerge/>
          </w:tcPr>
          <w:p w14:paraId="53461A22" w14:textId="77777777" w:rsidR="00D616B9" w:rsidRPr="00411571" w:rsidRDefault="00D616B9" w:rsidP="00277E05">
            <w:pPr>
              <w:tabs>
                <w:tab w:val="left" w:pos="3420"/>
              </w:tabs>
              <w:jc w:val="both"/>
              <w:rPr>
                <w:rFonts w:ascii="標楷體" w:eastAsia="標楷體" w:hAnsi="標楷體"/>
                <w:sz w:val="20"/>
              </w:rPr>
            </w:pPr>
          </w:p>
        </w:tc>
        <w:tc>
          <w:tcPr>
            <w:tcW w:w="786" w:type="pct"/>
            <w:vMerge w:val="restart"/>
          </w:tcPr>
          <w:p w14:paraId="4365702E" w14:textId="77777777" w:rsidR="00D616B9" w:rsidRPr="00411571" w:rsidRDefault="00D616B9" w:rsidP="00277E05">
            <w:pPr>
              <w:tabs>
                <w:tab w:val="left" w:pos="3420"/>
              </w:tabs>
              <w:jc w:val="both"/>
              <w:rPr>
                <w:rFonts w:ascii="標楷體" w:eastAsia="標楷體" w:hAnsi="標楷體"/>
                <w:sz w:val="20"/>
              </w:rPr>
            </w:pPr>
          </w:p>
        </w:tc>
        <w:tc>
          <w:tcPr>
            <w:tcW w:w="139" w:type="pct"/>
            <w:vMerge w:val="restart"/>
          </w:tcPr>
          <w:p w14:paraId="258D743F" w14:textId="77777777" w:rsidR="00D616B9" w:rsidRPr="00411571" w:rsidRDefault="00D616B9" w:rsidP="00277E05">
            <w:pPr>
              <w:tabs>
                <w:tab w:val="left" w:pos="3420"/>
              </w:tabs>
              <w:jc w:val="both"/>
              <w:rPr>
                <w:rFonts w:ascii="標楷體" w:eastAsia="標楷體" w:hAnsi="標楷體"/>
                <w:sz w:val="20"/>
              </w:rPr>
            </w:pPr>
          </w:p>
        </w:tc>
        <w:tc>
          <w:tcPr>
            <w:tcW w:w="258" w:type="pct"/>
            <w:vMerge w:val="restart"/>
          </w:tcPr>
          <w:p w14:paraId="3EB15F11" w14:textId="77777777" w:rsidR="00D616B9" w:rsidRPr="00411571" w:rsidRDefault="00D616B9" w:rsidP="00277E05">
            <w:pPr>
              <w:tabs>
                <w:tab w:val="left" w:pos="3420"/>
              </w:tabs>
              <w:jc w:val="both"/>
              <w:rPr>
                <w:rFonts w:ascii="標楷體" w:eastAsia="標楷體" w:hAnsi="標楷體"/>
                <w:sz w:val="20"/>
              </w:rPr>
            </w:pPr>
          </w:p>
        </w:tc>
        <w:tc>
          <w:tcPr>
            <w:tcW w:w="258" w:type="pct"/>
            <w:vMerge w:val="restart"/>
          </w:tcPr>
          <w:p w14:paraId="3598E246" w14:textId="77777777" w:rsidR="00D616B9" w:rsidRPr="00411571" w:rsidRDefault="00D616B9" w:rsidP="00277E05">
            <w:pPr>
              <w:tabs>
                <w:tab w:val="left" w:pos="3420"/>
              </w:tabs>
              <w:jc w:val="both"/>
              <w:rPr>
                <w:rFonts w:ascii="標楷體" w:eastAsia="標楷體" w:hAnsi="標楷體"/>
                <w:sz w:val="20"/>
              </w:rPr>
            </w:pPr>
          </w:p>
        </w:tc>
        <w:tc>
          <w:tcPr>
            <w:tcW w:w="258" w:type="pct"/>
          </w:tcPr>
          <w:p w14:paraId="452D5BC4"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內銷</w:t>
            </w:r>
          </w:p>
        </w:tc>
        <w:tc>
          <w:tcPr>
            <w:tcW w:w="256" w:type="pct"/>
          </w:tcPr>
          <w:p w14:paraId="78263ADA"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6DACB66D"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15DF6FE8"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37D4D7F2" w14:textId="77777777" w:rsidR="00D616B9" w:rsidRPr="00EF6CB7" w:rsidRDefault="00D616B9" w:rsidP="00277E05">
            <w:pPr>
              <w:tabs>
                <w:tab w:val="left" w:pos="3420"/>
              </w:tabs>
              <w:jc w:val="both"/>
              <w:rPr>
                <w:rFonts w:ascii="標楷體" w:eastAsia="標楷體" w:hAnsi="標楷體"/>
                <w:sz w:val="18"/>
                <w:szCs w:val="18"/>
              </w:rPr>
            </w:pPr>
          </w:p>
        </w:tc>
        <w:tc>
          <w:tcPr>
            <w:tcW w:w="343" w:type="pct"/>
          </w:tcPr>
          <w:p w14:paraId="7B6D2F62"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內銷</w:t>
            </w:r>
          </w:p>
        </w:tc>
        <w:tc>
          <w:tcPr>
            <w:tcW w:w="256" w:type="pct"/>
          </w:tcPr>
          <w:p w14:paraId="26BFC5F4"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2619E527"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4A78D5E5"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18B28C08"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14B2E095"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內銷</w:t>
            </w:r>
          </w:p>
        </w:tc>
        <w:tc>
          <w:tcPr>
            <w:tcW w:w="256" w:type="pct"/>
          </w:tcPr>
          <w:p w14:paraId="2D5E6728"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19A837C2"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7BD8B9F4" w14:textId="77777777" w:rsidTr="006E7CF4">
        <w:trPr>
          <w:cantSplit/>
          <w:trHeight w:val="180"/>
        </w:trPr>
        <w:tc>
          <w:tcPr>
            <w:tcW w:w="125" w:type="pct"/>
            <w:vMerge/>
          </w:tcPr>
          <w:p w14:paraId="0EED786A" w14:textId="77777777" w:rsidR="00D616B9" w:rsidRPr="00411571" w:rsidRDefault="00D616B9" w:rsidP="00277E05">
            <w:pPr>
              <w:tabs>
                <w:tab w:val="left" w:pos="3420"/>
              </w:tabs>
              <w:jc w:val="both"/>
              <w:rPr>
                <w:rFonts w:ascii="標楷體" w:eastAsia="標楷體" w:hAnsi="標楷體"/>
                <w:sz w:val="20"/>
              </w:rPr>
            </w:pPr>
          </w:p>
        </w:tc>
        <w:tc>
          <w:tcPr>
            <w:tcW w:w="786" w:type="pct"/>
            <w:vMerge/>
          </w:tcPr>
          <w:p w14:paraId="47313507" w14:textId="77777777" w:rsidR="00D616B9" w:rsidRPr="00411571" w:rsidRDefault="00D616B9" w:rsidP="00277E05">
            <w:pPr>
              <w:tabs>
                <w:tab w:val="left" w:pos="3420"/>
              </w:tabs>
              <w:jc w:val="both"/>
              <w:rPr>
                <w:rFonts w:ascii="標楷體" w:eastAsia="標楷體" w:hAnsi="標楷體"/>
                <w:sz w:val="20"/>
              </w:rPr>
            </w:pPr>
          </w:p>
        </w:tc>
        <w:tc>
          <w:tcPr>
            <w:tcW w:w="139" w:type="pct"/>
            <w:vMerge/>
          </w:tcPr>
          <w:p w14:paraId="45CC2210" w14:textId="77777777" w:rsidR="00D616B9" w:rsidRPr="00411571" w:rsidRDefault="00D616B9" w:rsidP="00277E05">
            <w:pPr>
              <w:tabs>
                <w:tab w:val="left" w:pos="3420"/>
              </w:tabs>
              <w:jc w:val="both"/>
              <w:rPr>
                <w:rFonts w:ascii="標楷體" w:eastAsia="標楷體" w:hAnsi="標楷體"/>
                <w:sz w:val="20"/>
              </w:rPr>
            </w:pPr>
          </w:p>
        </w:tc>
        <w:tc>
          <w:tcPr>
            <w:tcW w:w="258" w:type="pct"/>
            <w:vMerge/>
          </w:tcPr>
          <w:p w14:paraId="43439575" w14:textId="77777777" w:rsidR="00D616B9" w:rsidRPr="00411571" w:rsidRDefault="00D616B9" w:rsidP="00277E05">
            <w:pPr>
              <w:tabs>
                <w:tab w:val="left" w:pos="3420"/>
              </w:tabs>
              <w:jc w:val="both"/>
              <w:rPr>
                <w:rFonts w:ascii="標楷體" w:eastAsia="標楷體" w:hAnsi="標楷體"/>
                <w:sz w:val="20"/>
              </w:rPr>
            </w:pPr>
          </w:p>
        </w:tc>
        <w:tc>
          <w:tcPr>
            <w:tcW w:w="258" w:type="pct"/>
            <w:vMerge/>
          </w:tcPr>
          <w:p w14:paraId="12C97496" w14:textId="77777777" w:rsidR="00D616B9" w:rsidRPr="00411571" w:rsidRDefault="00D616B9" w:rsidP="00277E05">
            <w:pPr>
              <w:tabs>
                <w:tab w:val="left" w:pos="3420"/>
              </w:tabs>
              <w:jc w:val="both"/>
              <w:rPr>
                <w:rFonts w:ascii="標楷體" w:eastAsia="標楷體" w:hAnsi="標楷體"/>
                <w:sz w:val="20"/>
              </w:rPr>
            </w:pPr>
          </w:p>
        </w:tc>
        <w:tc>
          <w:tcPr>
            <w:tcW w:w="258" w:type="pct"/>
          </w:tcPr>
          <w:p w14:paraId="558A521E"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外銷</w:t>
            </w:r>
          </w:p>
        </w:tc>
        <w:tc>
          <w:tcPr>
            <w:tcW w:w="256" w:type="pct"/>
          </w:tcPr>
          <w:p w14:paraId="367D2882"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7A87D45F"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47EB35D9"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257DB10E" w14:textId="77777777" w:rsidR="00D616B9" w:rsidRPr="00EF6CB7" w:rsidRDefault="00D616B9" w:rsidP="00277E05">
            <w:pPr>
              <w:tabs>
                <w:tab w:val="left" w:pos="3420"/>
              </w:tabs>
              <w:jc w:val="both"/>
              <w:rPr>
                <w:rFonts w:ascii="標楷體" w:eastAsia="標楷體" w:hAnsi="標楷體"/>
                <w:sz w:val="18"/>
                <w:szCs w:val="18"/>
              </w:rPr>
            </w:pPr>
          </w:p>
        </w:tc>
        <w:tc>
          <w:tcPr>
            <w:tcW w:w="343" w:type="pct"/>
          </w:tcPr>
          <w:p w14:paraId="61FE3D27"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外銷</w:t>
            </w:r>
          </w:p>
        </w:tc>
        <w:tc>
          <w:tcPr>
            <w:tcW w:w="256" w:type="pct"/>
          </w:tcPr>
          <w:p w14:paraId="717CDD8D"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5E4C6900"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34650BBA"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237FB989"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75FD83E0"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外銷</w:t>
            </w:r>
          </w:p>
        </w:tc>
        <w:tc>
          <w:tcPr>
            <w:tcW w:w="256" w:type="pct"/>
          </w:tcPr>
          <w:p w14:paraId="19B910AE"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6BC190B1"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3EF25D18" w14:textId="77777777" w:rsidTr="006E7CF4">
        <w:trPr>
          <w:cantSplit/>
          <w:trHeight w:val="180"/>
        </w:trPr>
        <w:tc>
          <w:tcPr>
            <w:tcW w:w="125" w:type="pct"/>
            <w:vMerge/>
          </w:tcPr>
          <w:p w14:paraId="4462B5F5" w14:textId="77777777" w:rsidR="00D616B9" w:rsidRPr="00411571" w:rsidRDefault="00D616B9" w:rsidP="00277E05">
            <w:pPr>
              <w:tabs>
                <w:tab w:val="left" w:pos="3420"/>
              </w:tabs>
              <w:jc w:val="both"/>
              <w:rPr>
                <w:rFonts w:ascii="標楷體" w:eastAsia="標楷體" w:hAnsi="標楷體"/>
                <w:sz w:val="20"/>
              </w:rPr>
            </w:pPr>
          </w:p>
        </w:tc>
        <w:tc>
          <w:tcPr>
            <w:tcW w:w="786" w:type="pct"/>
            <w:vMerge w:val="restart"/>
          </w:tcPr>
          <w:p w14:paraId="19EB5CA3" w14:textId="77777777" w:rsidR="00D616B9" w:rsidRPr="00411571" w:rsidRDefault="00D616B9" w:rsidP="00277E05">
            <w:pPr>
              <w:tabs>
                <w:tab w:val="left" w:pos="3420"/>
              </w:tabs>
              <w:jc w:val="both"/>
              <w:rPr>
                <w:rFonts w:ascii="標楷體" w:eastAsia="標楷體" w:hAnsi="標楷體"/>
                <w:sz w:val="20"/>
              </w:rPr>
            </w:pPr>
          </w:p>
        </w:tc>
        <w:tc>
          <w:tcPr>
            <w:tcW w:w="139" w:type="pct"/>
            <w:vMerge w:val="restart"/>
          </w:tcPr>
          <w:p w14:paraId="754D8A84" w14:textId="77777777" w:rsidR="00D616B9" w:rsidRPr="00411571" w:rsidRDefault="00D616B9" w:rsidP="00277E05">
            <w:pPr>
              <w:tabs>
                <w:tab w:val="left" w:pos="3420"/>
              </w:tabs>
              <w:jc w:val="both"/>
              <w:rPr>
                <w:rFonts w:ascii="標楷體" w:eastAsia="標楷體" w:hAnsi="標楷體"/>
                <w:sz w:val="20"/>
              </w:rPr>
            </w:pPr>
          </w:p>
        </w:tc>
        <w:tc>
          <w:tcPr>
            <w:tcW w:w="258" w:type="pct"/>
            <w:vMerge w:val="restart"/>
          </w:tcPr>
          <w:p w14:paraId="3AC7D7B9" w14:textId="77777777" w:rsidR="00D616B9" w:rsidRPr="00411571" w:rsidRDefault="00D616B9" w:rsidP="00277E05">
            <w:pPr>
              <w:tabs>
                <w:tab w:val="left" w:pos="3420"/>
              </w:tabs>
              <w:jc w:val="both"/>
              <w:rPr>
                <w:rFonts w:ascii="標楷體" w:eastAsia="標楷體" w:hAnsi="標楷體"/>
                <w:sz w:val="20"/>
              </w:rPr>
            </w:pPr>
          </w:p>
        </w:tc>
        <w:tc>
          <w:tcPr>
            <w:tcW w:w="258" w:type="pct"/>
            <w:vMerge w:val="restart"/>
          </w:tcPr>
          <w:p w14:paraId="1FABB218" w14:textId="77777777" w:rsidR="00D616B9" w:rsidRPr="00411571" w:rsidRDefault="00D616B9" w:rsidP="00277E05">
            <w:pPr>
              <w:tabs>
                <w:tab w:val="left" w:pos="3420"/>
              </w:tabs>
              <w:jc w:val="both"/>
              <w:rPr>
                <w:rFonts w:ascii="標楷體" w:eastAsia="標楷體" w:hAnsi="標楷體"/>
                <w:sz w:val="20"/>
              </w:rPr>
            </w:pPr>
          </w:p>
        </w:tc>
        <w:tc>
          <w:tcPr>
            <w:tcW w:w="258" w:type="pct"/>
          </w:tcPr>
          <w:p w14:paraId="18DC0D0D"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內銷</w:t>
            </w:r>
          </w:p>
        </w:tc>
        <w:tc>
          <w:tcPr>
            <w:tcW w:w="256" w:type="pct"/>
          </w:tcPr>
          <w:p w14:paraId="4CED6664"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4A7DECC9"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5BF1A86B"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60D7030F" w14:textId="77777777" w:rsidR="00D616B9" w:rsidRPr="00EF6CB7" w:rsidRDefault="00D616B9" w:rsidP="00277E05">
            <w:pPr>
              <w:tabs>
                <w:tab w:val="left" w:pos="3420"/>
              </w:tabs>
              <w:jc w:val="both"/>
              <w:rPr>
                <w:rFonts w:ascii="標楷體" w:eastAsia="標楷體" w:hAnsi="標楷體"/>
                <w:sz w:val="18"/>
                <w:szCs w:val="18"/>
              </w:rPr>
            </w:pPr>
          </w:p>
        </w:tc>
        <w:tc>
          <w:tcPr>
            <w:tcW w:w="343" w:type="pct"/>
          </w:tcPr>
          <w:p w14:paraId="339D4FC2"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內銷</w:t>
            </w:r>
          </w:p>
        </w:tc>
        <w:tc>
          <w:tcPr>
            <w:tcW w:w="256" w:type="pct"/>
          </w:tcPr>
          <w:p w14:paraId="3509A23D"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4DA1D30E"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542A9235"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0037D818"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7969C637"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內銷</w:t>
            </w:r>
          </w:p>
        </w:tc>
        <w:tc>
          <w:tcPr>
            <w:tcW w:w="256" w:type="pct"/>
          </w:tcPr>
          <w:p w14:paraId="69E62058"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3C73BBA4"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6E1B700A" w14:textId="77777777" w:rsidTr="006E7CF4">
        <w:trPr>
          <w:cantSplit/>
          <w:trHeight w:val="180"/>
        </w:trPr>
        <w:tc>
          <w:tcPr>
            <w:tcW w:w="125" w:type="pct"/>
            <w:vMerge/>
          </w:tcPr>
          <w:p w14:paraId="72EA2560" w14:textId="77777777" w:rsidR="00D616B9" w:rsidRPr="00411571" w:rsidRDefault="00D616B9" w:rsidP="00277E05">
            <w:pPr>
              <w:tabs>
                <w:tab w:val="left" w:pos="3420"/>
              </w:tabs>
              <w:jc w:val="both"/>
              <w:rPr>
                <w:rFonts w:ascii="標楷體" w:eastAsia="標楷體" w:hAnsi="標楷體"/>
                <w:sz w:val="20"/>
              </w:rPr>
            </w:pPr>
          </w:p>
        </w:tc>
        <w:tc>
          <w:tcPr>
            <w:tcW w:w="786" w:type="pct"/>
            <w:vMerge/>
          </w:tcPr>
          <w:p w14:paraId="1BA8D4E7" w14:textId="77777777" w:rsidR="00D616B9" w:rsidRPr="00411571" w:rsidRDefault="00D616B9" w:rsidP="00277E05">
            <w:pPr>
              <w:tabs>
                <w:tab w:val="left" w:pos="3420"/>
              </w:tabs>
              <w:jc w:val="both"/>
              <w:rPr>
                <w:rFonts w:ascii="標楷體" w:eastAsia="標楷體" w:hAnsi="標楷體"/>
                <w:sz w:val="20"/>
              </w:rPr>
            </w:pPr>
          </w:p>
        </w:tc>
        <w:tc>
          <w:tcPr>
            <w:tcW w:w="139" w:type="pct"/>
            <w:vMerge/>
          </w:tcPr>
          <w:p w14:paraId="36FC73AA" w14:textId="77777777" w:rsidR="00D616B9" w:rsidRPr="00411571" w:rsidRDefault="00D616B9" w:rsidP="00277E05">
            <w:pPr>
              <w:tabs>
                <w:tab w:val="left" w:pos="3420"/>
              </w:tabs>
              <w:jc w:val="both"/>
              <w:rPr>
                <w:rFonts w:ascii="標楷體" w:eastAsia="標楷體" w:hAnsi="標楷體"/>
                <w:sz w:val="20"/>
              </w:rPr>
            </w:pPr>
          </w:p>
        </w:tc>
        <w:tc>
          <w:tcPr>
            <w:tcW w:w="258" w:type="pct"/>
            <w:vMerge/>
          </w:tcPr>
          <w:p w14:paraId="0DEE211E" w14:textId="77777777" w:rsidR="00D616B9" w:rsidRPr="00411571" w:rsidRDefault="00D616B9" w:rsidP="00277E05">
            <w:pPr>
              <w:tabs>
                <w:tab w:val="left" w:pos="3420"/>
              </w:tabs>
              <w:jc w:val="both"/>
              <w:rPr>
                <w:rFonts w:ascii="標楷體" w:eastAsia="標楷體" w:hAnsi="標楷體"/>
                <w:sz w:val="20"/>
              </w:rPr>
            </w:pPr>
          </w:p>
        </w:tc>
        <w:tc>
          <w:tcPr>
            <w:tcW w:w="258" w:type="pct"/>
            <w:vMerge/>
          </w:tcPr>
          <w:p w14:paraId="03794602" w14:textId="77777777" w:rsidR="00D616B9" w:rsidRPr="00411571" w:rsidRDefault="00D616B9" w:rsidP="00277E05">
            <w:pPr>
              <w:tabs>
                <w:tab w:val="left" w:pos="3420"/>
              </w:tabs>
              <w:jc w:val="both"/>
              <w:rPr>
                <w:rFonts w:ascii="標楷體" w:eastAsia="標楷體" w:hAnsi="標楷體"/>
                <w:sz w:val="20"/>
              </w:rPr>
            </w:pPr>
          </w:p>
        </w:tc>
        <w:tc>
          <w:tcPr>
            <w:tcW w:w="258" w:type="pct"/>
          </w:tcPr>
          <w:p w14:paraId="5E7F607D"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外銷</w:t>
            </w:r>
          </w:p>
        </w:tc>
        <w:tc>
          <w:tcPr>
            <w:tcW w:w="256" w:type="pct"/>
          </w:tcPr>
          <w:p w14:paraId="57A58A3A"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04B4C5B7"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2611AD83"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0F3A3EA1" w14:textId="77777777" w:rsidR="00D616B9" w:rsidRPr="00EF6CB7" w:rsidRDefault="00D616B9" w:rsidP="00277E05">
            <w:pPr>
              <w:tabs>
                <w:tab w:val="left" w:pos="3420"/>
              </w:tabs>
              <w:jc w:val="both"/>
              <w:rPr>
                <w:rFonts w:ascii="標楷體" w:eastAsia="標楷體" w:hAnsi="標楷體"/>
                <w:sz w:val="18"/>
                <w:szCs w:val="18"/>
              </w:rPr>
            </w:pPr>
          </w:p>
        </w:tc>
        <w:tc>
          <w:tcPr>
            <w:tcW w:w="343" w:type="pct"/>
          </w:tcPr>
          <w:p w14:paraId="48815744"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外銷</w:t>
            </w:r>
          </w:p>
        </w:tc>
        <w:tc>
          <w:tcPr>
            <w:tcW w:w="256" w:type="pct"/>
          </w:tcPr>
          <w:p w14:paraId="24FDAF0F"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3331A6BF"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12D6AE21"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50E2D911"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29AE3A0B"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外銷</w:t>
            </w:r>
          </w:p>
        </w:tc>
        <w:tc>
          <w:tcPr>
            <w:tcW w:w="256" w:type="pct"/>
          </w:tcPr>
          <w:p w14:paraId="1BF57BCF"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339B7670"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67AF3B55" w14:textId="77777777" w:rsidTr="006E7CF4">
        <w:trPr>
          <w:cantSplit/>
          <w:trHeight w:val="180"/>
        </w:trPr>
        <w:tc>
          <w:tcPr>
            <w:tcW w:w="125" w:type="pct"/>
            <w:vMerge/>
          </w:tcPr>
          <w:p w14:paraId="2DA6292B" w14:textId="77777777" w:rsidR="00D616B9" w:rsidRPr="00411571" w:rsidRDefault="00D616B9" w:rsidP="00277E05">
            <w:pPr>
              <w:tabs>
                <w:tab w:val="left" w:pos="3420"/>
              </w:tabs>
              <w:jc w:val="both"/>
              <w:rPr>
                <w:rFonts w:ascii="標楷體" w:eastAsia="標楷體" w:hAnsi="標楷體"/>
                <w:sz w:val="20"/>
              </w:rPr>
            </w:pPr>
          </w:p>
        </w:tc>
        <w:tc>
          <w:tcPr>
            <w:tcW w:w="786" w:type="pct"/>
            <w:vMerge w:val="restart"/>
          </w:tcPr>
          <w:p w14:paraId="5A862213" w14:textId="77777777" w:rsidR="00D616B9" w:rsidRPr="00411571" w:rsidRDefault="00D616B9" w:rsidP="00277E05">
            <w:pPr>
              <w:tabs>
                <w:tab w:val="left" w:pos="3420"/>
              </w:tabs>
              <w:jc w:val="both"/>
              <w:rPr>
                <w:rFonts w:ascii="標楷體" w:eastAsia="標楷體" w:hAnsi="標楷體"/>
                <w:sz w:val="20"/>
              </w:rPr>
            </w:pPr>
          </w:p>
        </w:tc>
        <w:tc>
          <w:tcPr>
            <w:tcW w:w="139" w:type="pct"/>
            <w:vMerge w:val="restart"/>
          </w:tcPr>
          <w:p w14:paraId="66D6095E" w14:textId="77777777" w:rsidR="00D616B9" w:rsidRPr="00411571" w:rsidRDefault="00D616B9" w:rsidP="00277E05">
            <w:pPr>
              <w:tabs>
                <w:tab w:val="left" w:pos="3420"/>
              </w:tabs>
              <w:jc w:val="both"/>
              <w:rPr>
                <w:rFonts w:ascii="標楷體" w:eastAsia="標楷體" w:hAnsi="標楷體"/>
                <w:sz w:val="20"/>
              </w:rPr>
            </w:pPr>
          </w:p>
        </w:tc>
        <w:tc>
          <w:tcPr>
            <w:tcW w:w="258" w:type="pct"/>
            <w:vMerge w:val="restart"/>
          </w:tcPr>
          <w:p w14:paraId="3C324C84" w14:textId="77777777" w:rsidR="00D616B9" w:rsidRPr="00411571" w:rsidRDefault="00D616B9" w:rsidP="00277E05">
            <w:pPr>
              <w:tabs>
                <w:tab w:val="left" w:pos="3420"/>
              </w:tabs>
              <w:jc w:val="both"/>
              <w:rPr>
                <w:rFonts w:ascii="標楷體" w:eastAsia="標楷體" w:hAnsi="標楷體"/>
                <w:sz w:val="20"/>
              </w:rPr>
            </w:pPr>
          </w:p>
        </w:tc>
        <w:tc>
          <w:tcPr>
            <w:tcW w:w="258" w:type="pct"/>
            <w:vMerge w:val="restart"/>
          </w:tcPr>
          <w:p w14:paraId="70AE36F9" w14:textId="77777777" w:rsidR="00D616B9" w:rsidRPr="00411571" w:rsidRDefault="00D616B9" w:rsidP="00277E05">
            <w:pPr>
              <w:tabs>
                <w:tab w:val="left" w:pos="3420"/>
              </w:tabs>
              <w:jc w:val="both"/>
              <w:rPr>
                <w:rFonts w:ascii="標楷體" w:eastAsia="標楷體" w:hAnsi="標楷體"/>
                <w:sz w:val="20"/>
              </w:rPr>
            </w:pPr>
          </w:p>
        </w:tc>
        <w:tc>
          <w:tcPr>
            <w:tcW w:w="258" w:type="pct"/>
          </w:tcPr>
          <w:p w14:paraId="667FD22F"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內銷</w:t>
            </w:r>
          </w:p>
        </w:tc>
        <w:tc>
          <w:tcPr>
            <w:tcW w:w="256" w:type="pct"/>
          </w:tcPr>
          <w:p w14:paraId="50AF4C49"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700E65FB"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736B49BD"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75F8C5BA" w14:textId="77777777" w:rsidR="00D616B9" w:rsidRPr="00EF6CB7" w:rsidRDefault="00D616B9" w:rsidP="00277E05">
            <w:pPr>
              <w:tabs>
                <w:tab w:val="left" w:pos="3420"/>
              </w:tabs>
              <w:jc w:val="both"/>
              <w:rPr>
                <w:rFonts w:ascii="標楷體" w:eastAsia="標楷體" w:hAnsi="標楷體"/>
                <w:sz w:val="18"/>
                <w:szCs w:val="18"/>
              </w:rPr>
            </w:pPr>
          </w:p>
        </w:tc>
        <w:tc>
          <w:tcPr>
            <w:tcW w:w="343" w:type="pct"/>
          </w:tcPr>
          <w:p w14:paraId="63C66A54"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內銷</w:t>
            </w:r>
          </w:p>
        </w:tc>
        <w:tc>
          <w:tcPr>
            <w:tcW w:w="256" w:type="pct"/>
          </w:tcPr>
          <w:p w14:paraId="4DE9F8CC"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23FA939C"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5EFD97EB"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41BA00D1"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17BE21BA"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內銷</w:t>
            </w:r>
          </w:p>
        </w:tc>
        <w:tc>
          <w:tcPr>
            <w:tcW w:w="256" w:type="pct"/>
          </w:tcPr>
          <w:p w14:paraId="7420A134"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22D5306B"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534494D0" w14:textId="77777777" w:rsidTr="006E7CF4">
        <w:trPr>
          <w:cantSplit/>
          <w:trHeight w:val="180"/>
        </w:trPr>
        <w:tc>
          <w:tcPr>
            <w:tcW w:w="125" w:type="pct"/>
            <w:vMerge/>
          </w:tcPr>
          <w:p w14:paraId="48840A23" w14:textId="77777777" w:rsidR="00D616B9" w:rsidRPr="00411571" w:rsidRDefault="00D616B9" w:rsidP="00277E05">
            <w:pPr>
              <w:tabs>
                <w:tab w:val="left" w:pos="3420"/>
              </w:tabs>
              <w:jc w:val="both"/>
              <w:rPr>
                <w:rFonts w:ascii="標楷體" w:eastAsia="標楷體" w:hAnsi="標楷體"/>
                <w:sz w:val="20"/>
              </w:rPr>
            </w:pPr>
          </w:p>
        </w:tc>
        <w:tc>
          <w:tcPr>
            <w:tcW w:w="786" w:type="pct"/>
            <w:vMerge/>
          </w:tcPr>
          <w:p w14:paraId="0C85CDE4" w14:textId="77777777" w:rsidR="00D616B9" w:rsidRPr="00411571" w:rsidRDefault="00D616B9" w:rsidP="00277E05">
            <w:pPr>
              <w:tabs>
                <w:tab w:val="left" w:pos="3420"/>
              </w:tabs>
              <w:jc w:val="both"/>
              <w:rPr>
                <w:rFonts w:ascii="標楷體" w:eastAsia="標楷體" w:hAnsi="標楷體"/>
                <w:sz w:val="20"/>
              </w:rPr>
            </w:pPr>
          </w:p>
        </w:tc>
        <w:tc>
          <w:tcPr>
            <w:tcW w:w="139" w:type="pct"/>
            <w:vMerge/>
          </w:tcPr>
          <w:p w14:paraId="043849E5" w14:textId="77777777" w:rsidR="00D616B9" w:rsidRPr="00411571" w:rsidRDefault="00D616B9" w:rsidP="00277E05">
            <w:pPr>
              <w:tabs>
                <w:tab w:val="left" w:pos="3420"/>
              </w:tabs>
              <w:jc w:val="both"/>
              <w:rPr>
                <w:rFonts w:ascii="標楷體" w:eastAsia="標楷體" w:hAnsi="標楷體"/>
                <w:sz w:val="20"/>
              </w:rPr>
            </w:pPr>
          </w:p>
        </w:tc>
        <w:tc>
          <w:tcPr>
            <w:tcW w:w="258" w:type="pct"/>
            <w:vMerge/>
          </w:tcPr>
          <w:p w14:paraId="7E779427" w14:textId="77777777" w:rsidR="00D616B9" w:rsidRPr="00411571" w:rsidRDefault="00D616B9" w:rsidP="00277E05">
            <w:pPr>
              <w:tabs>
                <w:tab w:val="left" w:pos="3420"/>
              </w:tabs>
              <w:jc w:val="both"/>
              <w:rPr>
                <w:rFonts w:ascii="標楷體" w:eastAsia="標楷體" w:hAnsi="標楷體"/>
                <w:sz w:val="20"/>
              </w:rPr>
            </w:pPr>
          </w:p>
        </w:tc>
        <w:tc>
          <w:tcPr>
            <w:tcW w:w="258" w:type="pct"/>
            <w:vMerge/>
          </w:tcPr>
          <w:p w14:paraId="4C7BA4B0" w14:textId="77777777" w:rsidR="00D616B9" w:rsidRPr="00411571" w:rsidRDefault="00D616B9" w:rsidP="00277E05">
            <w:pPr>
              <w:tabs>
                <w:tab w:val="left" w:pos="3420"/>
              </w:tabs>
              <w:jc w:val="both"/>
              <w:rPr>
                <w:rFonts w:ascii="標楷體" w:eastAsia="標楷體" w:hAnsi="標楷體"/>
                <w:sz w:val="20"/>
              </w:rPr>
            </w:pPr>
          </w:p>
        </w:tc>
        <w:tc>
          <w:tcPr>
            <w:tcW w:w="258" w:type="pct"/>
          </w:tcPr>
          <w:p w14:paraId="3E69CBFB"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外銷</w:t>
            </w:r>
          </w:p>
        </w:tc>
        <w:tc>
          <w:tcPr>
            <w:tcW w:w="256" w:type="pct"/>
          </w:tcPr>
          <w:p w14:paraId="7BC32011"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07B21BBF"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56DF33B2"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4BCF0E2D" w14:textId="77777777" w:rsidR="00D616B9" w:rsidRPr="00EF6CB7" w:rsidRDefault="00D616B9" w:rsidP="00277E05">
            <w:pPr>
              <w:tabs>
                <w:tab w:val="left" w:pos="3420"/>
              </w:tabs>
              <w:jc w:val="both"/>
              <w:rPr>
                <w:rFonts w:ascii="標楷體" w:eastAsia="標楷體" w:hAnsi="標楷體"/>
                <w:sz w:val="18"/>
                <w:szCs w:val="18"/>
              </w:rPr>
            </w:pPr>
          </w:p>
        </w:tc>
        <w:tc>
          <w:tcPr>
            <w:tcW w:w="343" w:type="pct"/>
          </w:tcPr>
          <w:p w14:paraId="615FBE5F"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外銷</w:t>
            </w:r>
          </w:p>
        </w:tc>
        <w:tc>
          <w:tcPr>
            <w:tcW w:w="256" w:type="pct"/>
          </w:tcPr>
          <w:p w14:paraId="31171D2D"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5EC718F1"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1714CE57"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143C8B97"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71C3EB3B"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外銷</w:t>
            </w:r>
          </w:p>
        </w:tc>
        <w:tc>
          <w:tcPr>
            <w:tcW w:w="256" w:type="pct"/>
          </w:tcPr>
          <w:p w14:paraId="04242C4D"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7AC42ECE"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3651758C" w14:textId="77777777" w:rsidTr="006E7CF4">
        <w:trPr>
          <w:cantSplit/>
          <w:trHeight w:val="180"/>
        </w:trPr>
        <w:tc>
          <w:tcPr>
            <w:tcW w:w="125" w:type="pct"/>
            <w:vMerge/>
          </w:tcPr>
          <w:p w14:paraId="090DD2B2" w14:textId="77777777" w:rsidR="00D616B9" w:rsidRPr="00411571" w:rsidRDefault="00D616B9" w:rsidP="00277E05">
            <w:pPr>
              <w:tabs>
                <w:tab w:val="left" w:pos="3420"/>
              </w:tabs>
              <w:jc w:val="both"/>
              <w:rPr>
                <w:rFonts w:ascii="標楷體" w:eastAsia="標楷體" w:hAnsi="標楷體"/>
                <w:sz w:val="20"/>
              </w:rPr>
            </w:pPr>
          </w:p>
        </w:tc>
        <w:tc>
          <w:tcPr>
            <w:tcW w:w="786" w:type="pct"/>
            <w:vMerge w:val="restart"/>
          </w:tcPr>
          <w:p w14:paraId="7258B60D" w14:textId="77777777" w:rsidR="00D616B9" w:rsidRPr="00411571" w:rsidRDefault="00D616B9" w:rsidP="00277E05">
            <w:pPr>
              <w:tabs>
                <w:tab w:val="left" w:pos="3420"/>
              </w:tabs>
              <w:jc w:val="both"/>
              <w:rPr>
                <w:rFonts w:ascii="標楷體" w:eastAsia="標楷體" w:hAnsi="標楷體"/>
                <w:sz w:val="20"/>
              </w:rPr>
            </w:pPr>
          </w:p>
        </w:tc>
        <w:tc>
          <w:tcPr>
            <w:tcW w:w="139" w:type="pct"/>
            <w:vMerge w:val="restart"/>
          </w:tcPr>
          <w:p w14:paraId="504D0430" w14:textId="77777777" w:rsidR="00D616B9" w:rsidRPr="00411571" w:rsidRDefault="00D616B9" w:rsidP="00277E05">
            <w:pPr>
              <w:tabs>
                <w:tab w:val="left" w:pos="3420"/>
              </w:tabs>
              <w:jc w:val="both"/>
              <w:rPr>
                <w:rFonts w:ascii="標楷體" w:eastAsia="標楷體" w:hAnsi="標楷體"/>
                <w:sz w:val="20"/>
              </w:rPr>
            </w:pPr>
          </w:p>
        </w:tc>
        <w:tc>
          <w:tcPr>
            <w:tcW w:w="258" w:type="pct"/>
            <w:vMerge w:val="restart"/>
          </w:tcPr>
          <w:p w14:paraId="35A67BD5" w14:textId="77777777" w:rsidR="00D616B9" w:rsidRPr="00411571" w:rsidRDefault="00D616B9" w:rsidP="00277E05">
            <w:pPr>
              <w:tabs>
                <w:tab w:val="left" w:pos="3420"/>
              </w:tabs>
              <w:jc w:val="both"/>
              <w:rPr>
                <w:rFonts w:ascii="標楷體" w:eastAsia="標楷體" w:hAnsi="標楷體"/>
                <w:sz w:val="20"/>
              </w:rPr>
            </w:pPr>
          </w:p>
        </w:tc>
        <w:tc>
          <w:tcPr>
            <w:tcW w:w="258" w:type="pct"/>
            <w:vMerge w:val="restart"/>
          </w:tcPr>
          <w:p w14:paraId="4EE95E6A" w14:textId="77777777" w:rsidR="00D616B9" w:rsidRPr="00411571" w:rsidRDefault="00D616B9" w:rsidP="00277E05">
            <w:pPr>
              <w:tabs>
                <w:tab w:val="left" w:pos="3420"/>
              </w:tabs>
              <w:jc w:val="both"/>
              <w:rPr>
                <w:rFonts w:ascii="標楷體" w:eastAsia="標楷體" w:hAnsi="標楷體"/>
                <w:sz w:val="20"/>
              </w:rPr>
            </w:pPr>
          </w:p>
        </w:tc>
        <w:tc>
          <w:tcPr>
            <w:tcW w:w="258" w:type="pct"/>
          </w:tcPr>
          <w:p w14:paraId="69D7DFA6"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內銷</w:t>
            </w:r>
          </w:p>
        </w:tc>
        <w:tc>
          <w:tcPr>
            <w:tcW w:w="256" w:type="pct"/>
          </w:tcPr>
          <w:p w14:paraId="19ABC6AA"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6DF115B0"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54D9E80A"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46A79F13" w14:textId="77777777" w:rsidR="00D616B9" w:rsidRPr="00EF6CB7" w:rsidRDefault="00D616B9" w:rsidP="00277E05">
            <w:pPr>
              <w:tabs>
                <w:tab w:val="left" w:pos="3420"/>
              </w:tabs>
              <w:jc w:val="both"/>
              <w:rPr>
                <w:rFonts w:ascii="標楷體" w:eastAsia="標楷體" w:hAnsi="標楷體"/>
                <w:sz w:val="18"/>
                <w:szCs w:val="18"/>
              </w:rPr>
            </w:pPr>
          </w:p>
        </w:tc>
        <w:tc>
          <w:tcPr>
            <w:tcW w:w="343" w:type="pct"/>
          </w:tcPr>
          <w:p w14:paraId="278E74C5"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內銷</w:t>
            </w:r>
          </w:p>
        </w:tc>
        <w:tc>
          <w:tcPr>
            <w:tcW w:w="256" w:type="pct"/>
          </w:tcPr>
          <w:p w14:paraId="1F226D61"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06CAE47B"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30ABE5AD"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4D96F104"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32A9181F"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內銷</w:t>
            </w:r>
          </w:p>
        </w:tc>
        <w:tc>
          <w:tcPr>
            <w:tcW w:w="256" w:type="pct"/>
          </w:tcPr>
          <w:p w14:paraId="1C0F25CB"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0C29AFFF"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0236EEF1" w14:textId="77777777" w:rsidTr="006E7CF4">
        <w:trPr>
          <w:cantSplit/>
          <w:trHeight w:val="180"/>
        </w:trPr>
        <w:tc>
          <w:tcPr>
            <w:tcW w:w="125" w:type="pct"/>
            <w:vMerge/>
          </w:tcPr>
          <w:p w14:paraId="6E174044" w14:textId="77777777" w:rsidR="00D616B9" w:rsidRPr="00411571" w:rsidRDefault="00D616B9" w:rsidP="00277E05">
            <w:pPr>
              <w:tabs>
                <w:tab w:val="left" w:pos="3420"/>
              </w:tabs>
              <w:jc w:val="both"/>
              <w:rPr>
                <w:rFonts w:ascii="標楷體" w:eastAsia="標楷體" w:hAnsi="標楷體"/>
                <w:sz w:val="20"/>
              </w:rPr>
            </w:pPr>
          </w:p>
        </w:tc>
        <w:tc>
          <w:tcPr>
            <w:tcW w:w="786" w:type="pct"/>
            <w:vMerge/>
          </w:tcPr>
          <w:p w14:paraId="0D096AB1" w14:textId="77777777" w:rsidR="00D616B9" w:rsidRPr="00411571" w:rsidRDefault="00D616B9" w:rsidP="00277E05">
            <w:pPr>
              <w:tabs>
                <w:tab w:val="left" w:pos="3420"/>
              </w:tabs>
              <w:jc w:val="both"/>
              <w:rPr>
                <w:rFonts w:ascii="標楷體" w:eastAsia="標楷體" w:hAnsi="標楷體"/>
                <w:sz w:val="20"/>
              </w:rPr>
            </w:pPr>
          </w:p>
        </w:tc>
        <w:tc>
          <w:tcPr>
            <w:tcW w:w="139" w:type="pct"/>
            <w:vMerge/>
          </w:tcPr>
          <w:p w14:paraId="3D4EB0B0" w14:textId="77777777" w:rsidR="00D616B9" w:rsidRPr="00411571" w:rsidRDefault="00D616B9" w:rsidP="00277E05">
            <w:pPr>
              <w:tabs>
                <w:tab w:val="left" w:pos="3420"/>
              </w:tabs>
              <w:jc w:val="both"/>
              <w:rPr>
                <w:rFonts w:ascii="標楷體" w:eastAsia="標楷體" w:hAnsi="標楷體"/>
                <w:sz w:val="20"/>
              </w:rPr>
            </w:pPr>
          </w:p>
        </w:tc>
        <w:tc>
          <w:tcPr>
            <w:tcW w:w="258" w:type="pct"/>
            <w:vMerge/>
          </w:tcPr>
          <w:p w14:paraId="0EDD261C" w14:textId="77777777" w:rsidR="00D616B9" w:rsidRPr="00411571" w:rsidRDefault="00D616B9" w:rsidP="00277E05">
            <w:pPr>
              <w:tabs>
                <w:tab w:val="left" w:pos="3420"/>
              </w:tabs>
              <w:jc w:val="both"/>
              <w:rPr>
                <w:rFonts w:ascii="標楷體" w:eastAsia="標楷體" w:hAnsi="標楷體"/>
                <w:sz w:val="20"/>
              </w:rPr>
            </w:pPr>
          </w:p>
        </w:tc>
        <w:tc>
          <w:tcPr>
            <w:tcW w:w="258" w:type="pct"/>
            <w:vMerge/>
          </w:tcPr>
          <w:p w14:paraId="550BAF4D" w14:textId="77777777" w:rsidR="00D616B9" w:rsidRPr="00411571" w:rsidRDefault="00D616B9" w:rsidP="00277E05">
            <w:pPr>
              <w:tabs>
                <w:tab w:val="left" w:pos="3420"/>
              </w:tabs>
              <w:jc w:val="both"/>
              <w:rPr>
                <w:rFonts w:ascii="標楷體" w:eastAsia="標楷體" w:hAnsi="標楷體"/>
                <w:sz w:val="20"/>
              </w:rPr>
            </w:pPr>
          </w:p>
        </w:tc>
        <w:tc>
          <w:tcPr>
            <w:tcW w:w="258" w:type="pct"/>
          </w:tcPr>
          <w:p w14:paraId="3C51007A"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外銷</w:t>
            </w:r>
          </w:p>
        </w:tc>
        <w:tc>
          <w:tcPr>
            <w:tcW w:w="256" w:type="pct"/>
          </w:tcPr>
          <w:p w14:paraId="0A8C2A8E"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3E494215"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1B78F7D2"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0AC8051D" w14:textId="77777777" w:rsidR="00D616B9" w:rsidRPr="00EF6CB7" w:rsidRDefault="00D616B9" w:rsidP="00277E05">
            <w:pPr>
              <w:tabs>
                <w:tab w:val="left" w:pos="3420"/>
              </w:tabs>
              <w:jc w:val="both"/>
              <w:rPr>
                <w:rFonts w:ascii="標楷體" w:eastAsia="標楷體" w:hAnsi="標楷體"/>
                <w:sz w:val="18"/>
                <w:szCs w:val="18"/>
              </w:rPr>
            </w:pPr>
          </w:p>
        </w:tc>
        <w:tc>
          <w:tcPr>
            <w:tcW w:w="343" w:type="pct"/>
          </w:tcPr>
          <w:p w14:paraId="3678EA80"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外銷</w:t>
            </w:r>
          </w:p>
        </w:tc>
        <w:tc>
          <w:tcPr>
            <w:tcW w:w="256" w:type="pct"/>
          </w:tcPr>
          <w:p w14:paraId="57C8F67B"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53A4BF8C"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72554927"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4CE46191"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707FD003" w14:textId="77777777" w:rsidR="00D616B9" w:rsidRPr="00EF6CB7" w:rsidRDefault="00D616B9" w:rsidP="00277E05">
            <w:pPr>
              <w:tabs>
                <w:tab w:val="left" w:pos="3420"/>
              </w:tabs>
              <w:jc w:val="both"/>
              <w:rPr>
                <w:rFonts w:ascii="標楷體" w:eastAsia="標楷體" w:hAnsi="標楷體"/>
                <w:sz w:val="18"/>
                <w:szCs w:val="18"/>
              </w:rPr>
            </w:pPr>
            <w:r w:rsidRPr="00EF6CB7">
              <w:rPr>
                <w:rFonts w:ascii="標楷體" w:eastAsia="標楷體" w:hAnsi="標楷體" w:hint="eastAsia"/>
                <w:sz w:val="18"/>
                <w:szCs w:val="18"/>
              </w:rPr>
              <w:t>外銷</w:t>
            </w:r>
          </w:p>
        </w:tc>
        <w:tc>
          <w:tcPr>
            <w:tcW w:w="256" w:type="pct"/>
          </w:tcPr>
          <w:p w14:paraId="725C0935"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4FDA3BDA"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62E0003A" w14:textId="77777777" w:rsidTr="006E7CF4">
        <w:trPr>
          <w:cantSplit/>
          <w:trHeight w:val="180"/>
        </w:trPr>
        <w:tc>
          <w:tcPr>
            <w:tcW w:w="912" w:type="pct"/>
            <w:gridSpan w:val="2"/>
            <w:vMerge w:val="restart"/>
            <w:vAlign w:val="center"/>
          </w:tcPr>
          <w:p w14:paraId="107957BD" w14:textId="77777777" w:rsidR="00D616B9" w:rsidRPr="00411571" w:rsidRDefault="00D616B9" w:rsidP="00277E05">
            <w:pPr>
              <w:tabs>
                <w:tab w:val="left" w:pos="3420"/>
              </w:tabs>
              <w:jc w:val="center"/>
              <w:rPr>
                <w:rFonts w:ascii="標楷體" w:eastAsia="標楷體" w:hAnsi="標楷體"/>
                <w:bCs/>
                <w:sz w:val="20"/>
              </w:rPr>
            </w:pPr>
            <w:r w:rsidRPr="00411571">
              <w:rPr>
                <w:rFonts w:ascii="標楷體" w:eastAsia="標楷體" w:hAnsi="標楷體" w:hint="eastAsia"/>
                <w:bCs/>
                <w:sz w:val="20"/>
              </w:rPr>
              <w:t>合         計</w:t>
            </w:r>
          </w:p>
        </w:tc>
        <w:tc>
          <w:tcPr>
            <w:tcW w:w="139" w:type="pct"/>
            <w:vMerge w:val="restart"/>
          </w:tcPr>
          <w:p w14:paraId="1A27AC61" w14:textId="77777777" w:rsidR="00D616B9" w:rsidRPr="00411571" w:rsidRDefault="00D616B9" w:rsidP="00277E05">
            <w:pPr>
              <w:tabs>
                <w:tab w:val="left" w:pos="3420"/>
              </w:tabs>
              <w:jc w:val="both"/>
              <w:rPr>
                <w:rFonts w:ascii="標楷體" w:eastAsia="標楷體" w:hAnsi="標楷體"/>
                <w:sz w:val="20"/>
              </w:rPr>
            </w:pPr>
          </w:p>
        </w:tc>
        <w:tc>
          <w:tcPr>
            <w:tcW w:w="258" w:type="pct"/>
            <w:vMerge w:val="restart"/>
          </w:tcPr>
          <w:p w14:paraId="7F0CD0FD" w14:textId="77777777" w:rsidR="00D616B9" w:rsidRPr="00411571" w:rsidRDefault="00D616B9" w:rsidP="00277E05">
            <w:pPr>
              <w:tabs>
                <w:tab w:val="left" w:pos="3420"/>
              </w:tabs>
              <w:jc w:val="both"/>
              <w:rPr>
                <w:rFonts w:ascii="標楷體" w:eastAsia="標楷體" w:hAnsi="標楷體"/>
                <w:sz w:val="20"/>
              </w:rPr>
            </w:pPr>
          </w:p>
        </w:tc>
        <w:tc>
          <w:tcPr>
            <w:tcW w:w="258" w:type="pct"/>
            <w:vMerge w:val="restart"/>
          </w:tcPr>
          <w:p w14:paraId="29BA6C41" w14:textId="77777777" w:rsidR="00D616B9" w:rsidRPr="00411571" w:rsidRDefault="00D616B9" w:rsidP="00277E05">
            <w:pPr>
              <w:tabs>
                <w:tab w:val="left" w:pos="3420"/>
              </w:tabs>
              <w:jc w:val="both"/>
              <w:rPr>
                <w:rFonts w:ascii="標楷體" w:eastAsia="標楷體" w:hAnsi="標楷體"/>
                <w:sz w:val="20"/>
              </w:rPr>
            </w:pPr>
          </w:p>
        </w:tc>
        <w:tc>
          <w:tcPr>
            <w:tcW w:w="258" w:type="pct"/>
          </w:tcPr>
          <w:p w14:paraId="6FD7B448" w14:textId="77777777" w:rsidR="00D616B9" w:rsidRPr="00EF6CB7" w:rsidRDefault="00D616B9" w:rsidP="00277E05">
            <w:pPr>
              <w:tabs>
                <w:tab w:val="left" w:pos="3420"/>
              </w:tabs>
              <w:jc w:val="both"/>
              <w:rPr>
                <w:rFonts w:ascii="標楷體" w:eastAsia="標楷體" w:hAnsi="標楷體"/>
                <w:bCs/>
                <w:sz w:val="18"/>
                <w:szCs w:val="18"/>
              </w:rPr>
            </w:pPr>
            <w:r w:rsidRPr="00EF6CB7">
              <w:rPr>
                <w:rFonts w:ascii="標楷體" w:eastAsia="標楷體" w:hAnsi="標楷體" w:hint="eastAsia"/>
                <w:bCs/>
                <w:sz w:val="18"/>
                <w:szCs w:val="18"/>
              </w:rPr>
              <w:t>內銷</w:t>
            </w:r>
          </w:p>
        </w:tc>
        <w:tc>
          <w:tcPr>
            <w:tcW w:w="256" w:type="pct"/>
          </w:tcPr>
          <w:p w14:paraId="412C109D"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52862496"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7F366841"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654A76AE" w14:textId="77777777" w:rsidR="00D616B9" w:rsidRPr="00EF6CB7" w:rsidRDefault="00D616B9" w:rsidP="00277E05">
            <w:pPr>
              <w:tabs>
                <w:tab w:val="left" w:pos="3420"/>
              </w:tabs>
              <w:jc w:val="both"/>
              <w:rPr>
                <w:rFonts w:ascii="標楷體" w:eastAsia="標楷體" w:hAnsi="標楷體"/>
                <w:sz w:val="18"/>
                <w:szCs w:val="18"/>
              </w:rPr>
            </w:pPr>
          </w:p>
        </w:tc>
        <w:tc>
          <w:tcPr>
            <w:tcW w:w="343" w:type="pct"/>
          </w:tcPr>
          <w:p w14:paraId="74B7CECB" w14:textId="77777777" w:rsidR="00D616B9" w:rsidRPr="00EF6CB7" w:rsidRDefault="00D616B9" w:rsidP="00277E05">
            <w:pPr>
              <w:tabs>
                <w:tab w:val="left" w:pos="3420"/>
              </w:tabs>
              <w:jc w:val="both"/>
              <w:rPr>
                <w:rFonts w:ascii="標楷體" w:eastAsia="標楷體" w:hAnsi="標楷體"/>
                <w:bCs/>
                <w:sz w:val="18"/>
                <w:szCs w:val="18"/>
              </w:rPr>
            </w:pPr>
            <w:r w:rsidRPr="00EF6CB7">
              <w:rPr>
                <w:rFonts w:ascii="標楷體" w:eastAsia="標楷體" w:hAnsi="標楷體" w:hint="eastAsia"/>
                <w:bCs/>
                <w:sz w:val="18"/>
                <w:szCs w:val="18"/>
              </w:rPr>
              <w:t>內銷</w:t>
            </w:r>
          </w:p>
        </w:tc>
        <w:tc>
          <w:tcPr>
            <w:tcW w:w="256" w:type="pct"/>
          </w:tcPr>
          <w:p w14:paraId="4A853CEE"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747F419C"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510504FE"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val="restart"/>
          </w:tcPr>
          <w:p w14:paraId="489D5FE9"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58754D1A" w14:textId="77777777" w:rsidR="00D616B9" w:rsidRPr="00EF6CB7" w:rsidRDefault="00D616B9" w:rsidP="00277E05">
            <w:pPr>
              <w:tabs>
                <w:tab w:val="left" w:pos="3420"/>
              </w:tabs>
              <w:jc w:val="both"/>
              <w:rPr>
                <w:rFonts w:ascii="標楷體" w:eastAsia="標楷體" w:hAnsi="標楷體"/>
                <w:bCs/>
                <w:sz w:val="18"/>
                <w:szCs w:val="18"/>
              </w:rPr>
            </w:pPr>
            <w:r w:rsidRPr="00EF6CB7">
              <w:rPr>
                <w:rFonts w:ascii="標楷體" w:eastAsia="標楷體" w:hAnsi="標楷體" w:hint="eastAsia"/>
                <w:bCs/>
                <w:sz w:val="18"/>
                <w:szCs w:val="18"/>
              </w:rPr>
              <w:t>內銷</w:t>
            </w:r>
          </w:p>
        </w:tc>
        <w:tc>
          <w:tcPr>
            <w:tcW w:w="256" w:type="pct"/>
          </w:tcPr>
          <w:p w14:paraId="271BC805"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6FD53F08"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16572936" w14:textId="77777777" w:rsidTr="006E7CF4">
        <w:trPr>
          <w:cantSplit/>
          <w:trHeight w:val="180"/>
        </w:trPr>
        <w:tc>
          <w:tcPr>
            <w:tcW w:w="912" w:type="pct"/>
            <w:gridSpan w:val="2"/>
            <w:vMerge/>
          </w:tcPr>
          <w:p w14:paraId="4675A7AF" w14:textId="77777777" w:rsidR="00D616B9" w:rsidRPr="00411571" w:rsidRDefault="00D616B9" w:rsidP="00277E05">
            <w:pPr>
              <w:tabs>
                <w:tab w:val="left" w:pos="3420"/>
              </w:tabs>
              <w:jc w:val="both"/>
              <w:rPr>
                <w:rFonts w:ascii="標楷體" w:eastAsia="標楷體" w:hAnsi="標楷體"/>
                <w:sz w:val="20"/>
              </w:rPr>
            </w:pPr>
          </w:p>
        </w:tc>
        <w:tc>
          <w:tcPr>
            <w:tcW w:w="139" w:type="pct"/>
            <w:vMerge/>
          </w:tcPr>
          <w:p w14:paraId="2AAEACA8" w14:textId="77777777" w:rsidR="00D616B9" w:rsidRPr="00411571" w:rsidRDefault="00D616B9" w:rsidP="00277E05">
            <w:pPr>
              <w:tabs>
                <w:tab w:val="left" w:pos="3420"/>
              </w:tabs>
              <w:jc w:val="both"/>
              <w:rPr>
                <w:rFonts w:ascii="標楷體" w:eastAsia="標楷體" w:hAnsi="標楷體"/>
                <w:sz w:val="20"/>
              </w:rPr>
            </w:pPr>
          </w:p>
        </w:tc>
        <w:tc>
          <w:tcPr>
            <w:tcW w:w="258" w:type="pct"/>
            <w:vMerge/>
          </w:tcPr>
          <w:p w14:paraId="0A2278D5" w14:textId="77777777" w:rsidR="00D616B9" w:rsidRPr="00411571" w:rsidRDefault="00D616B9" w:rsidP="00277E05">
            <w:pPr>
              <w:tabs>
                <w:tab w:val="left" w:pos="3420"/>
              </w:tabs>
              <w:jc w:val="both"/>
              <w:rPr>
                <w:rFonts w:ascii="標楷體" w:eastAsia="標楷體" w:hAnsi="標楷體"/>
                <w:sz w:val="20"/>
              </w:rPr>
            </w:pPr>
          </w:p>
        </w:tc>
        <w:tc>
          <w:tcPr>
            <w:tcW w:w="258" w:type="pct"/>
            <w:vMerge/>
          </w:tcPr>
          <w:p w14:paraId="67824803" w14:textId="77777777" w:rsidR="00D616B9" w:rsidRPr="00411571" w:rsidRDefault="00D616B9" w:rsidP="00277E05">
            <w:pPr>
              <w:tabs>
                <w:tab w:val="left" w:pos="3420"/>
              </w:tabs>
              <w:jc w:val="both"/>
              <w:rPr>
                <w:rFonts w:ascii="標楷體" w:eastAsia="標楷體" w:hAnsi="標楷體"/>
                <w:sz w:val="20"/>
              </w:rPr>
            </w:pPr>
          </w:p>
        </w:tc>
        <w:tc>
          <w:tcPr>
            <w:tcW w:w="258" w:type="pct"/>
          </w:tcPr>
          <w:p w14:paraId="0C11839E" w14:textId="77777777" w:rsidR="00D616B9" w:rsidRPr="00EF6CB7" w:rsidRDefault="00D616B9" w:rsidP="00277E05">
            <w:pPr>
              <w:tabs>
                <w:tab w:val="left" w:pos="3420"/>
              </w:tabs>
              <w:jc w:val="both"/>
              <w:rPr>
                <w:rFonts w:ascii="標楷體" w:eastAsia="標楷體" w:hAnsi="標楷體"/>
                <w:bCs/>
                <w:sz w:val="18"/>
                <w:szCs w:val="18"/>
              </w:rPr>
            </w:pPr>
            <w:r w:rsidRPr="00EF6CB7">
              <w:rPr>
                <w:rFonts w:ascii="標楷體" w:eastAsia="標楷體" w:hAnsi="標楷體" w:hint="eastAsia"/>
                <w:bCs/>
                <w:sz w:val="18"/>
                <w:szCs w:val="18"/>
              </w:rPr>
              <w:t>外銷</w:t>
            </w:r>
          </w:p>
        </w:tc>
        <w:tc>
          <w:tcPr>
            <w:tcW w:w="256" w:type="pct"/>
          </w:tcPr>
          <w:p w14:paraId="16F306CA"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04582451"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4475DBFE"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78856B53" w14:textId="77777777" w:rsidR="00D616B9" w:rsidRPr="00EF6CB7" w:rsidRDefault="00D616B9" w:rsidP="00277E05">
            <w:pPr>
              <w:tabs>
                <w:tab w:val="left" w:pos="3420"/>
              </w:tabs>
              <w:jc w:val="both"/>
              <w:rPr>
                <w:rFonts w:ascii="標楷體" w:eastAsia="標楷體" w:hAnsi="標楷體"/>
                <w:sz w:val="18"/>
                <w:szCs w:val="18"/>
              </w:rPr>
            </w:pPr>
          </w:p>
        </w:tc>
        <w:tc>
          <w:tcPr>
            <w:tcW w:w="343" w:type="pct"/>
          </w:tcPr>
          <w:p w14:paraId="31733701" w14:textId="77777777" w:rsidR="00D616B9" w:rsidRPr="00EF6CB7" w:rsidRDefault="00D616B9" w:rsidP="00277E05">
            <w:pPr>
              <w:tabs>
                <w:tab w:val="left" w:pos="3420"/>
              </w:tabs>
              <w:jc w:val="both"/>
              <w:rPr>
                <w:rFonts w:ascii="標楷體" w:eastAsia="標楷體" w:hAnsi="標楷體"/>
                <w:bCs/>
                <w:sz w:val="18"/>
                <w:szCs w:val="18"/>
              </w:rPr>
            </w:pPr>
            <w:r w:rsidRPr="00EF6CB7">
              <w:rPr>
                <w:rFonts w:ascii="標楷體" w:eastAsia="標楷體" w:hAnsi="標楷體" w:hint="eastAsia"/>
                <w:bCs/>
                <w:sz w:val="18"/>
                <w:szCs w:val="18"/>
              </w:rPr>
              <w:t>外銷</w:t>
            </w:r>
          </w:p>
        </w:tc>
        <w:tc>
          <w:tcPr>
            <w:tcW w:w="256" w:type="pct"/>
          </w:tcPr>
          <w:p w14:paraId="2C11F1EA"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477A5B99"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3C18E243" w14:textId="77777777" w:rsidR="00D616B9" w:rsidRPr="00EF6CB7" w:rsidRDefault="00D616B9" w:rsidP="00277E05">
            <w:pPr>
              <w:tabs>
                <w:tab w:val="left" w:pos="3420"/>
              </w:tabs>
              <w:jc w:val="both"/>
              <w:rPr>
                <w:rFonts w:ascii="標楷體" w:eastAsia="標楷體" w:hAnsi="標楷體"/>
                <w:sz w:val="18"/>
                <w:szCs w:val="18"/>
              </w:rPr>
            </w:pPr>
          </w:p>
        </w:tc>
        <w:tc>
          <w:tcPr>
            <w:tcW w:w="258" w:type="pct"/>
            <w:vMerge/>
          </w:tcPr>
          <w:p w14:paraId="21ACEA7A"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01ABFE66" w14:textId="77777777" w:rsidR="00D616B9" w:rsidRPr="00EF6CB7" w:rsidRDefault="00D616B9" w:rsidP="00277E05">
            <w:pPr>
              <w:tabs>
                <w:tab w:val="left" w:pos="3420"/>
              </w:tabs>
              <w:jc w:val="both"/>
              <w:rPr>
                <w:rFonts w:ascii="標楷體" w:eastAsia="標楷體" w:hAnsi="標楷體"/>
                <w:bCs/>
                <w:sz w:val="18"/>
                <w:szCs w:val="18"/>
              </w:rPr>
            </w:pPr>
            <w:r w:rsidRPr="00EF6CB7">
              <w:rPr>
                <w:rFonts w:ascii="標楷體" w:eastAsia="標楷體" w:hAnsi="標楷體" w:hint="eastAsia"/>
                <w:bCs/>
                <w:sz w:val="18"/>
                <w:szCs w:val="18"/>
              </w:rPr>
              <w:t>外銷</w:t>
            </w:r>
          </w:p>
        </w:tc>
        <w:tc>
          <w:tcPr>
            <w:tcW w:w="256" w:type="pct"/>
          </w:tcPr>
          <w:p w14:paraId="3E4B4BBF" w14:textId="77777777" w:rsidR="00D616B9" w:rsidRPr="00EF6CB7" w:rsidRDefault="00D616B9" w:rsidP="00277E05">
            <w:pPr>
              <w:tabs>
                <w:tab w:val="left" w:pos="3420"/>
              </w:tabs>
              <w:jc w:val="both"/>
              <w:rPr>
                <w:rFonts w:ascii="標楷體" w:eastAsia="標楷體" w:hAnsi="標楷體"/>
                <w:sz w:val="18"/>
                <w:szCs w:val="18"/>
              </w:rPr>
            </w:pPr>
          </w:p>
        </w:tc>
        <w:tc>
          <w:tcPr>
            <w:tcW w:w="258" w:type="pct"/>
          </w:tcPr>
          <w:p w14:paraId="69A5BD2C" w14:textId="77777777" w:rsidR="00D616B9" w:rsidRPr="00411571" w:rsidRDefault="00D616B9" w:rsidP="00277E05">
            <w:pPr>
              <w:tabs>
                <w:tab w:val="left" w:pos="3420"/>
              </w:tabs>
              <w:jc w:val="both"/>
              <w:rPr>
                <w:rFonts w:ascii="標楷體" w:eastAsia="標楷體" w:hAnsi="標楷體"/>
                <w:sz w:val="20"/>
              </w:rPr>
            </w:pPr>
          </w:p>
        </w:tc>
      </w:tr>
    </w:tbl>
    <w:p w14:paraId="28D4C97F" w14:textId="77777777" w:rsidR="00D616B9" w:rsidRPr="00411571" w:rsidRDefault="00D616B9" w:rsidP="00277E05">
      <w:pPr>
        <w:tabs>
          <w:tab w:val="left" w:pos="3420"/>
        </w:tabs>
        <w:ind w:leftChars="100" w:left="960" w:hangingChars="300" w:hanging="720"/>
        <w:jc w:val="both"/>
        <w:rPr>
          <w:rFonts w:ascii="標楷體" w:eastAsia="標楷體" w:hAnsi="標楷體"/>
        </w:rPr>
      </w:pPr>
      <w:r w:rsidRPr="00411571">
        <w:rPr>
          <w:rFonts w:ascii="標楷體" w:eastAsia="標楷體" w:hAnsi="標楷體" w:hint="eastAsia"/>
        </w:rPr>
        <w:t>說明：非製造及買賣業者「商品名稱」欄請填寫營業收入項目，「生產</w:t>
      </w:r>
      <w:r w:rsidRPr="00411571">
        <w:rPr>
          <w:rFonts w:ascii="標楷體" w:eastAsia="標楷體" w:hAnsi="標楷體" w:hint="eastAsia"/>
          <w:bCs/>
        </w:rPr>
        <w:t>（進貨）</w:t>
      </w:r>
      <w:r w:rsidRPr="00411571">
        <w:rPr>
          <w:rFonts w:ascii="標楷體" w:eastAsia="標楷體" w:hAnsi="標楷體" w:hint="eastAsia"/>
        </w:rPr>
        <w:t>」欄請填寫</w:t>
      </w:r>
      <w:r w:rsidRPr="00411571">
        <w:rPr>
          <w:rFonts w:ascii="標楷體" w:eastAsia="標楷體" w:hAnsi="標楷體" w:hint="eastAsia"/>
          <w:bCs/>
        </w:rPr>
        <w:t>生產（進貨）</w:t>
      </w:r>
      <w:r w:rsidRPr="00411571">
        <w:rPr>
          <w:rFonts w:ascii="標楷體" w:eastAsia="標楷體" w:hAnsi="標楷體" w:hint="eastAsia"/>
        </w:rPr>
        <w:t>成本，「銷貨」欄請填寫</w:t>
      </w:r>
      <w:r w:rsidRPr="00411571">
        <w:rPr>
          <w:rFonts w:ascii="標楷體" w:eastAsia="標楷體" w:hAnsi="標楷體" w:hint="eastAsia"/>
          <w:bCs/>
        </w:rPr>
        <w:t>銷貨</w:t>
      </w:r>
      <w:r w:rsidRPr="00411571">
        <w:rPr>
          <w:rFonts w:ascii="標楷體" w:eastAsia="標楷體" w:hAnsi="標楷體" w:hint="eastAsia"/>
        </w:rPr>
        <w:t>收入。</w:t>
      </w:r>
    </w:p>
    <w:p w14:paraId="0642CE8E" w14:textId="77777777" w:rsidR="00D616B9" w:rsidRPr="006B435B" w:rsidRDefault="00D616B9" w:rsidP="00277E05">
      <w:pPr>
        <w:pStyle w:val="ad"/>
        <w:ind w:left="200" w:firstLine="0"/>
        <w:rPr>
          <w:rFonts w:hAnsi="標楷體"/>
          <w:b/>
          <w:sz w:val="28"/>
          <w:szCs w:val="28"/>
        </w:rPr>
      </w:pPr>
      <w:r w:rsidRPr="00411571">
        <w:rPr>
          <w:rFonts w:hAnsi="標楷體"/>
        </w:rPr>
        <w:br w:type="page"/>
      </w:r>
      <w:r w:rsidRPr="006B435B">
        <w:rPr>
          <w:rFonts w:hAnsi="標楷體" w:hint="eastAsia"/>
          <w:b/>
          <w:sz w:val="28"/>
          <w:szCs w:val="28"/>
        </w:rPr>
        <w:lastRenderedPageBreak/>
        <w:t xml:space="preserve"> 甲</w:t>
      </w:r>
      <w:r w:rsidRPr="006B435B">
        <w:rPr>
          <w:rFonts w:hAnsi="標楷體"/>
          <w:b/>
          <w:sz w:val="28"/>
          <w:szCs w:val="28"/>
        </w:rPr>
        <w:t>-6</w:t>
      </w:r>
      <w:r w:rsidRPr="006B435B">
        <w:rPr>
          <w:rFonts w:hAnsi="標楷體" w:hint="eastAsia"/>
          <w:b/>
          <w:sz w:val="28"/>
          <w:szCs w:val="28"/>
        </w:rPr>
        <w:t xml:space="preserve"> </w:t>
      </w:r>
    </w:p>
    <w:p w14:paraId="4BFAC0A7" w14:textId="77777777" w:rsidR="00D616B9" w:rsidRPr="00411571" w:rsidRDefault="00D616B9" w:rsidP="00277E05">
      <w:pPr>
        <w:pStyle w:val="ad"/>
        <w:ind w:left="720" w:hanging="720"/>
        <w:rPr>
          <w:rFonts w:hAnsi="標楷體"/>
        </w:rPr>
      </w:pPr>
      <w:r w:rsidRPr="00411571">
        <w:rPr>
          <w:rFonts w:hAnsi="標楷體" w:hint="eastAsia"/>
        </w:rPr>
        <w:t xml:space="preserve">                                                           </w:t>
      </w:r>
      <w:r w:rsidRPr="00411571">
        <w:rPr>
          <w:rFonts w:hAnsi="標楷體" w:hint="eastAsia"/>
          <w:bCs/>
        </w:rPr>
        <w:t>單位：新臺幣千元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42"/>
        <w:gridCol w:w="740"/>
        <w:gridCol w:w="470"/>
        <w:gridCol w:w="1007"/>
        <w:gridCol w:w="1116"/>
        <w:gridCol w:w="1063"/>
        <w:gridCol w:w="1170"/>
        <w:gridCol w:w="955"/>
        <w:gridCol w:w="2078"/>
      </w:tblGrid>
      <w:tr w:rsidR="00D616B9" w:rsidRPr="00411571" w14:paraId="32556363" w14:textId="77777777" w:rsidTr="006C1875">
        <w:trPr>
          <w:cantSplit/>
          <w:trHeight w:val="624"/>
        </w:trPr>
        <w:tc>
          <w:tcPr>
            <w:tcW w:w="245" w:type="pct"/>
            <w:vMerge w:val="restart"/>
            <w:vAlign w:val="center"/>
          </w:tcPr>
          <w:p w14:paraId="6DBDA0CE" w14:textId="77777777" w:rsidR="00D616B9" w:rsidRPr="00AC6C1D" w:rsidRDefault="00335BC9" w:rsidP="00277E05">
            <w:pPr>
              <w:tabs>
                <w:tab w:val="left" w:pos="3420"/>
              </w:tabs>
              <w:spacing w:line="240" w:lineRule="exact"/>
              <w:jc w:val="both"/>
              <w:rPr>
                <w:rFonts w:ascii="標楷體" w:eastAsia="標楷體" w:hAnsi="標楷體"/>
                <w:color w:val="FF0000"/>
                <w:sz w:val="20"/>
              </w:rPr>
            </w:pPr>
            <w:r w:rsidRPr="005E4F5A">
              <w:rPr>
                <w:rFonts w:ascii="標楷體" w:eastAsia="標楷體" w:hAnsi="標楷體" w:hint="eastAsia"/>
                <w:sz w:val="20"/>
              </w:rPr>
              <w:t>原料供應</w:t>
            </w:r>
            <w:r w:rsidRPr="00EF6CB7">
              <w:rPr>
                <w:rFonts w:ascii="標楷體" w:eastAsia="標楷體" w:hAnsi="標楷體" w:hint="eastAsia"/>
                <w:sz w:val="16"/>
                <w:szCs w:val="16"/>
              </w:rPr>
              <w:t>(或進貨)情形</w:t>
            </w:r>
          </w:p>
        </w:tc>
        <w:tc>
          <w:tcPr>
            <w:tcW w:w="409" w:type="pct"/>
            <w:vAlign w:val="center"/>
          </w:tcPr>
          <w:p w14:paraId="1ECEEC62"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項</w:t>
            </w:r>
            <w:r w:rsidR="00EF6CB7">
              <w:rPr>
                <w:rFonts w:ascii="標楷體" w:eastAsia="標楷體" w:hAnsi="標楷體" w:hint="eastAsia"/>
                <w:sz w:val="20"/>
              </w:rPr>
              <w:t xml:space="preserve">  </w:t>
            </w:r>
            <w:r w:rsidRPr="00411571">
              <w:rPr>
                <w:rFonts w:ascii="標楷體" w:eastAsia="標楷體" w:hAnsi="標楷體" w:hint="eastAsia"/>
                <w:sz w:val="20"/>
              </w:rPr>
              <w:t>目</w:t>
            </w:r>
          </w:p>
        </w:tc>
        <w:tc>
          <w:tcPr>
            <w:tcW w:w="260" w:type="pct"/>
            <w:vAlign w:val="center"/>
          </w:tcPr>
          <w:p w14:paraId="034F34A9"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單位</w:t>
            </w:r>
          </w:p>
        </w:tc>
        <w:tc>
          <w:tcPr>
            <w:tcW w:w="557" w:type="pct"/>
            <w:vAlign w:val="center"/>
          </w:tcPr>
          <w:p w14:paraId="10A3EEB2" w14:textId="77777777" w:rsidR="00D616B9" w:rsidRPr="00EF6CB7" w:rsidRDefault="00D616B9" w:rsidP="00EF6CB7">
            <w:pPr>
              <w:tabs>
                <w:tab w:val="left" w:pos="3420"/>
              </w:tabs>
              <w:jc w:val="center"/>
              <w:rPr>
                <w:rFonts w:ascii="標楷體" w:eastAsia="標楷體" w:hAnsi="標楷體"/>
                <w:sz w:val="18"/>
                <w:szCs w:val="18"/>
              </w:rPr>
            </w:pPr>
            <w:r w:rsidRPr="00EF6CB7">
              <w:rPr>
                <w:rFonts w:ascii="標楷體" w:eastAsia="標楷體" w:hAnsi="標楷體" w:hint="eastAsia"/>
                <w:sz w:val="18"/>
                <w:szCs w:val="18"/>
              </w:rPr>
              <w:t>每月需要量</w:t>
            </w:r>
          </w:p>
        </w:tc>
        <w:tc>
          <w:tcPr>
            <w:tcW w:w="617" w:type="pct"/>
            <w:vAlign w:val="center"/>
          </w:tcPr>
          <w:p w14:paraId="7C08D816" w14:textId="77777777" w:rsidR="00D616B9" w:rsidRPr="00EF6CB7" w:rsidRDefault="00D616B9" w:rsidP="00EF6CB7">
            <w:pPr>
              <w:tabs>
                <w:tab w:val="left" w:pos="3420"/>
              </w:tabs>
              <w:jc w:val="center"/>
              <w:rPr>
                <w:rFonts w:ascii="標楷體" w:eastAsia="標楷體" w:hAnsi="標楷體"/>
                <w:sz w:val="16"/>
                <w:szCs w:val="16"/>
              </w:rPr>
            </w:pPr>
            <w:r w:rsidRPr="00EF6CB7">
              <w:rPr>
                <w:rFonts w:ascii="標楷體" w:eastAsia="標楷體" w:hAnsi="標楷體" w:hint="eastAsia"/>
                <w:sz w:val="16"/>
                <w:szCs w:val="16"/>
              </w:rPr>
              <w:t>安全存量天數</w:t>
            </w:r>
          </w:p>
        </w:tc>
        <w:tc>
          <w:tcPr>
            <w:tcW w:w="588" w:type="pct"/>
            <w:vAlign w:val="center"/>
          </w:tcPr>
          <w:p w14:paraId="7A56C863" w14:textId="77777777" w:rsidR="00D616B9" w:rsidRPr="00411571" w:rsidRDefault="00D616B9" w:rsidP="00EF6CB7">
            <w:pPr>
              <w:tabs>
                <w:tab w:val="left" w:pos="3420"/>
              </w:tabs>
              <w:jc w:val="center"/>
              <w:rPr>
                <w:rFonts w:ascii="標楷體" w:eastAsia="標楷體" w:hAnsi="標楷體"/>
                <w:bCs/>
                <w:sz w:val="20"/>
              </w:rPr>
            </w:pPr>
            <w:r w:rsidRPr="00411571">
              <w:rPr>
                <w:rFonts w:ascii="標楷體" w:eastAsia="標楷體" w:hAnsi="標楷體" w:hint="eastAsia"/>
                <w:bCs/>
                <w:sz w:val="20"/>
              </w:rPr>
              <w:t>金    額</w:t>
            </w:r>
          </w:p>
        </w:tc>
        <w:tc>
          <w:tcPr>
            <w:tcW w:w="647" w:type="pct"/>
            <w:vAlign w:val="center"/>
          </w:tcPr>
          <w:p w14:paraId="6E527CAB"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主要進貨廠商</w:t>
            </w:r>
          </w:p>
        </w:tc>
        <w:tc>
          <w:tcPr>
            <w:tcW w:w="528" w:type="pct"/>
            <w:vAlign w:val="center"/>
          </w:tcPr>
          <w:p w14:paraId="6D858BF4"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付款條件</w:t>
            </w:r>
          </w:p>
        </w:tc>
        <w:tc>
          <w:tcPr>
            <w:tcW w:w="1151" w:type="pct"/>
            <w:vAlign w:val="center"/>
          </w:tcPr>
          <w:p w14:paraId="3756F5C5" w14:textId="77777777" w:rsidR="00EF6CB7"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 xml:space="preserve">所  在  地  </w:t>
            </w:r>
          </w:p>
          <w:p w14:paraId="1E1F5039"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及  電  話</w:t>
            </w:r>
          </w:p>
        </w:tc>
      </w:tr>
      <w:tr w:rsidR="00D616B9" w:rsidRPr="00411571" w14:paraId="50971E01" w14:textId="77777777" w:rsidTr="006C1875">
        <w:trPr>
          <w:cantSplit/>
          <w:trHeight w:val="284"/>
        </w:trPr>
        <w:tc>
          <w:tcPr>
            <w:tcW w:w="245" w:type="pct"/>
            <w:vMerge/>
          </w:tcPr>
          <w:p w14:paraId="10D2AE26" w14:textId="77777777" w:rsidR="00D616B9" w:rsidRPr="00411571" w:rsidRDefault="00D616B9" w:rsidP="00277E05">
            <w:pPr>
              <w:tabs>
                <w:tab w:val="left" w:pos="3420"/>
              </w:tabs>
              <w:jc w:val="both"/>
              <w:rPr>
                <w:rFonts w:ascii="標楷體" w:eastAsia="標楷體" w:hAnsi="標楷體"/>
                <w:sz w:val="20"/>
              </w:rPr>
            </w:pPr>
          </w:p>
        </w:tc>
        <w:tc>
          <w:tcPr>
            <w:tcW w:w="409" w:type="pct"/>
          </w:tcPr>
          <w:p w14:paraId="7D6FB1D5" w14:textId="77777777" w:rsidR="00D616B9" w:rsidRPr="00411571" w:rsidRDefault="00D616B9" w:rsidP="00277E05">
            <w:pPr>
              <w:tabs>
                <w:tab w:val="left" w:pos="3420"/>
              </w:tabs>
              <w:jc w:val="both"/>
              <w:rPr>
                <w:rFonts w:ascii="標楷體" w:eastAsia="標楷體" w:hAnsi="標楷體"/>
                <w:sz w:val="20"/>
              </w:rPr>
            </w:pPr>
          </w:p>
        </w:tc>
        <w:tc>
          <w:tcPr>
            <w:tcW w:w="260" w:type="pct"/>
          </w:tcPr>
          <w:p w14:paraId="410623E7" w14:textId="77777777" w:rsidR="00D616B9" w:rsidRPr="00411571" w:rsidRDefault="00D616B9" w:rsidP="00277E05">
            <w:pPr>
              <w:tabs>
                <w:tab w:val="left" w:pos="3420"/>
              </w:tabs>
              <w:jc w:val="both"/>
              <w:rPr>
                <w:rFonts w:ascii="標楷體" w:eastAsia="標楷體" w:hAnsi="標楷體"/>
                <w:sz w:val="20"/>
              </w:rPr>
            </w:pPr>
          </w:p>
        </w:tc>
        <w:tc>
          <w:tcPr>
            <w:tcW w:w="557" w:type="pct"/>
          </w:tcPr>
          <w:p w14:paraId="239C2192" w14:textId="77777777" w:rsidR="00D616B9" w:rsidRPr="00411571" w:rsidRDefault="00D616B9" w:rsidP="00277E05">
            <w:pPr>
              <w:tabs>
                <w:tab w:val="left" w:pos="3420"/>
              </w:tabs>
              <w:jc w:val="both"/>
              <w:rPr>
                <w:rFonts w:ascii="標楷體" w:eastAsia="標楷體" w:hAnsi="標楷體"/>
                <w:sz w:val="20"/>
              </w:rPr>
            </w:pPr>
          </w:p>
        </w:tc>
        <w:tc>
          <w:tcPr>
            <w:tcW w:w="617" w:type="pct"/>
          </w:tcPr>
          <w:p w14:paraId="37C0B0E9" w14:textId="77777777" w:rsidR="00D616B9" w:rsidRPr="00411571" w:rsidRDefault="00EF6CB7" w:rsidP="00EF6CB7">
            <w:pPr>
              <w:tabs>
                <w:tab w:val="left" w:pos="3420"/>
              </w:tabs>
              <w:jc w:val="center"/>
              <w:rPr>
                <w:rFonts w:ascii="標楷體" w:eastAsia="標楷體" w:hAnsi="標楷體"/>
                <w:sz w:val="20"/>
              </w:rPr>
            </w:pPr>
            <w:r>
              <w:rPr>
                <w:rFonts w:ascii="標楷體" w:eastAsia="標楷體" w:hAnsi="標楷體" w:hint="eastAsia"/>
                <w:sz w:val="20"/>
              </w:rPr>
              <w:t xml:space="preserve">   </w:t>
            </w:r>
            <w:r w:rsidR="00D616B9" w:rsidRPr="00411571">
              <w:rPr>
                <w:rFonts w:ascii="標楷體" w:eastAsia="標楷體" w:hAnsi="標楷體" w:hint="eastAsia"/>
                <w:sz w:val="20"/>
              </w:rPr>
              <w:t>天</w:t>
            </w:r>
          </w:p>
        </w:tc>
        <w:tc>
          <w:tcPr>
            <w:tcW w:w="588" w:type="pct"/>
          </w:tcPr>
          <w:p w14:paraId="764FB06F" w14:textId="77777777" w:rsidR="00D616B9" w:rsidRPr="00411571" w:rsidRDefault="00D616B9" w:rsidP="00277E05">
            <w:pPr>
              <w:tabs>
                <w:tab w:val="left" w:pos="3420"/>
              </w:tabs>
              <w:jc w:val="both"/>
              <w:rPr>
                <w:rFonts w:ascii="標楷體" w:eastAsia="標楷體" w:hAnsi="標楷體"/>
                <w:sz w:val="20"/>
              </w:rPr>
            </w:pPr>
          </w:p>
        </w:tc>
        <w:tc>
          <w:tcPr>
            <w:tcW w:w="647" w:type="pct"/>
          </w:tcPr>
          <w:p w14:paraId="6A3091B3" w14:textId="77777777" w:rsidR="00D616B9" w:rsidRPr="00411571" w:rsidRDefault="00D616B9" w:rsidP="00277E05">
            <w:pPr>
              <w:tabs>
                <w:tab w:val="left" w:pos="3420"/>
              </w:tabs>
              <w:jc w:val="both"/>
              <w:rPr>
                <w:rFonts w:ascii="標楷體" w:eastAsia="標楷體" w:hAnsi="標楷體"/>
                <w:sz w:val="20"/>
              </w:rPr>
            </w:pPr>
          </w:p>
        </w:tc>
        <w:tc>
          <w:tcPr>
            <w:tcW w:w="528" w:type="pct"/>
          </w:tcPr>
          <w:p w14:paraId="64527823" w14:textId="77777777" w:rsidR="00D616B9" w:rsidRPr="00411571" w:rsidRDefault="00D616B9" w:rsidP="00277E05">
            <w:pPr>
              <w:tabs>
                <w:tab w:val="left" w:pos="3420"/>
              </w:tabs>
              <w:jc w:val="both"/>
              <w:rPr>
                <w:rFonts w:ascii="標楷體" w:eastAsia="標楷體" w:hAnsi="標楷體"/>
                <w:sz w:val="20"/>
              </w:rPr>
            </w:pPr>
          </w:p>
        </w:tc>
        <w:tc>
          <w:tcPr>
            <w:tcW w:w="1151" w:type="pct"/>
          </w:tcPr>
          <w:p w14:paraId="4AD7B713"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0627A763" w14:textId="77777777" w:rsidTr="006C1875">
        <w:trPr>
          <w:cantSplit/>
          <w:trHeight w:val="284"/>
        </w:trPr>
        <w:tc>
          <w:tcPr>
            <w:tcW w:w="245" w:type="pct"/>
            <w:vMerge/>
          </w:tcPr>
          <w:p w14:paraId="5066FEDA" w14:textId="77777777" w:rsidR="00D616B9" w:rsidRPr="00411571" w:rsidRDefault="00D616B9" w:rsidP="00277E05">
            <w:pPr>
              <w:tabs>
                <w:tab w:val="left" w:pos="3420"/>
              </w:tabs>
              <w:jc w:val="both"/>
              <w:rPr>
                <w:rFonts w:ascii="標楷體" w:eastAsia="標楷體" w:hAnsi="標楷體"/>
                <w:sz w:val="20"/>
              </w:rPr>
            </w:pPr>
          </w:p>
        </w:tc>
        <w:tc>
          <w:tcPr>
            <w:tcW w:w="409" w:type="pct"/>
          </w:tcPr>
          <w:p w14:paraId="1A4BE004" w14:textId="77777777" w:rsidR="00D616B9" w:rsidRPr="00411571" w:rsidRDefault="00D616B9" w:rsidP="00277E05">
            <w:pPr>
              <w:tabs>
                <w:tab w:val="left" w:pos="3420"/>
              </w:tabs>
              <w:jc w:val="both"/>
              <w:rPr>
                <w:rFonts w:ascii="標楷體" w:eastAsia="標楷體" w:hAnsi="標楷體"/>
                <w:sz w:val="20"/>
              </w:rPr>
            </w:pPr>
          </w:p>
        </w:tc>
        <w:tc>
          <w:tcPr>
            <w:tcW w:w="260" w:type="pct"/>
          </w:tcPr>
          <w:p w14:paraId="6BDDC5BA" w14:textId="77777777" w:rsidR="00D616B9" w:rsidRPr="00411571" w:rsidRDefault="00D616B9" w:rsidP="00277E05">
            <w:pPr>
              <w:tabs>
                <w:tab w:val="left" w:pos="3420"/>
              </w:tabs>
              <w:jc w:val="both"/>
              <w:rPr>
                <w:rFonts w:ascii="標楷體" w:eastAsia="標楷體" w:hAnsi="標楷體"/>
                <w:sz w:val="20"/>
              </w:rPr>
            </w:pPr>
          </w:p>
        </w:tc>
        <w:tc>
          <w:tcPr>
            <w:tcW w:w="557" w:type="pct"/>
          </w:tcPr>
          <w:p w14:paraId="35F76D54" w14:textId="77777777" w:rsidR="00D616B9" w:rsidRPr="00411571" w:rsidRDefault="00D616B9" w:rsidP="00277E05">
            <w:pPr>
              <w:tabs>
                <w:tab w:val="left" w:pos="3420"/>
              </w:tabs>
              <w:jc w:val="both"/>
              <w:rPr>
                <w:rFonts w:ascii="標楷體" w:eastAsia="標楷體" w:hAnsi="標楷體"/>
                <w:sz w:val="20"/>
              </w:rPr>
            </w:pPr>
          </w:p>
        </w:tc>
        <w:tc>
          <w:tcPr>
            <w:tcW w:w="617" w:type="pct"/>
          </w:tcPr>
          <w:p w14:paraId="7029F39F" w14:textId="77777777" w:rsidR="00D616B9" w:rsidRPr="00411571" w:rsidRDefault="00EF6CB7" w:rsidP="00EF6CB7">
            <w:pPr>
              <w:tabs>
                <w:tab w:val="left" w:pos="3420"/>
              </w:tabs>
              <w:jc w:val="center"/>
              <w:rPr>
                <w:rFonts w:ascii="標楷體" w:eastAsia="標楷體" w:hAnsi="標楷體"/>
                <w:sz w:val="20"/>
              </w:rPr>
            </w:pPr>
            <w:r>
              <w:rPr>
                <w:rFonts w:ascii="標楷體" w:eastAsia="標楷體" w:hAnsi="標楷體" w:hint="eastAsia"/>
                <w:sz w:val="20"/>
              </w:rPr>
              <w:t xml:space="preserve">   </w:t>
            </w:r>
            <w:r w:rsidR="00D616B9" w:rsidRPr="00411571">
              <w:rPr>
                <w:rFonts w:ascii="標楷體" w:eastAsia="標楷體" w:hAnsi="標楷體" w:hint="eastAsia"/>
                <w:sz w:val="20"/>
              </w:rPr>
              <w:t>天</w:t>
            </w:r>
          </w:p>
        </w:tc>
        <w:tc>
          <w:tcPr>
            <w:tcW w:w="588" w:type="pct"/>
          </w:tcPr>
          <w:p w14:paraId="14741F3D" w14:textId="77777777" w:rsidR="00D616B9" w:rsidRPr="00411571" w:rsidRDefault="00D616B9" w:rsidP="00277E05">
            <w:pPr>
              <w:tabs>
                <w:tab w:val="left" w:pos="3420"/>
              </w:tabs>
              <w:jc w:val="both"/>
              <w:rPr>
                <w:rFonts w:ascii="標楷體" w:eastAsia="標楷體" w:hAnsi="標楷體"/>
                <w:sz w:val="20"/>
              </w:rPr>
            </w:pPr>
          </w:p>
        </w:tc>
        <w:tc>
          <w:tcPr>
            <w:tcW w:w="647" w:type="pct"/>
          </w:tcPr>
          <w:p w14:paraId="45DF2008" w14:textId="77777777" w:rsidR="00D616B9" w:rsidRPr="00411571" w:rsidRDefault="00D616B9" w:rsidP="00277E05">
            <w:pPr>
              <w:tabs>
                <w:tab w:val="left" w:pos="3420"/>
              </w:tabs>
              <w:jc w:val="both"/>
              <w:rPr>
                <w:rFonts w:ascii="標楷體" w:eastAsia="標楷體" w:hAnsi="標楷體"/>
                <w:sz w:val="20"/>
              </w:rPr>
            </w:pPr>
          </w:p>
        </w:tc>
        <w:tc>
          <w:tcPr>
            <w:tcW w:w="528" w:type="pct"/>
          </w:tcPr>
          <w:p w14:paraId="1BDCA794" w14:textId="77777777" w:rsidR="00D616B9" w:rsidRPr="00411571" w:rsidRDefault="00D616B9" w:rsidP="00277E05">
            <w:pPr>
              <w:tabs>
                <w:tab w:val="left" w:pos="3420"/>
              </w:tabs>
              <w:jc w:val="both"/>
              <w:rPr>
                <w:rFonts w:ascii="標楷體" w:eastAsia="標楷體" w:hAnsi="標楷體"/>
                <w:sz w:val="20"/>
              </w:rPr>
            </w:pPr>
          </w:p>
        </w:tc>
        <w:tc>
          <w:tcPr>
            <w:tcW w:w="1151" w:type="pct"/>
          </w:tcPr>
          <w:p w14:paraId="7B1595FB"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73C9C520" w14:textId="77777777" w:rsidTr="006C1875">
        <w:trPr>
          <w:cantSplit/>
          <w:trHeight w:val="284"/>
        </w:trPr>
        <w:tc>
          <w:tcPr>
            <w:tcW w:w="245" w:type="pct"/>
            <w:vMerge/>
          </w:tcPr>
          <w:p w14:paraId="3A4D3557" w14:textId="77777777" w:rsidR="00D616B9" w:rsidRPr="00411571" w:rsidRDefault="00D616B9" w:rsidP="00277E05">
            <w:pPr>
              <w:tabs>
                <w:tab w:val="left" w:pos="3420"/>
              </w:tabs>
              <w:jc w:val="both"/>
              <w:rPr>
                <w:rFonts w:ascii="標楷體" w:eastAsia="標楷體" w:hAnsi="標楷體"/>
                <w:sz w:val="20"/>
              </w:rPr>
            </w:pPr>
          </w:p>
        </w:tc>
        <w:tc>
          <w:tcPr>
            <w:tcW w:w="409" w:type="pct"/>
          </w:tcPr>
          <w:p w14:paraId="3F04232C" w14:textId="77777777" w:rsidR="00D616B9" w:rsidRPr="00411571" w:rsidRDefault="00D616B9" w:rsidP="00277E05">
            <w:pPr>
              <w:tabs>
                <w:tab w:val="left" w:pos="3420"/>
              </w:tabs>
              <w:jc w:val="both"/>
              <w:rPr>
                <w:rFonts w:ascii="標楷體" w:eastAsia="標楷體" w:hAnsi="標楷體"/>
                <w:sz w:val="20"/>
              </w:rPr>
            </w:pPr>
          </w:p>
        </w:tc>
        <w:tc>
          <w:tcPr>
            <w:tcW w:w="260" w:type="pct"/>
          </w:tcPr>
          <w:p w14:paraId="1CC61D49" w14:textId="77777777" w:rsidR="00D616B9" w:rsidRPr="00411571" w:rsidRDefault="00D616B9" w:rsidP="00277E05">
            <w:pPr>
              <w:tabs>
                <w:tab w:val="left" w:pos="3420"/>
              </w:tabs>
              <w:jc w:val="both"/>
              <w:rPr>
                <w:rFonts w:ascii="標楷體" w:eastAsia="標楷體" w:hAnsi="標楷體"/>
                <w:sz w:val="20"/>
              </w:rPr>
            </w:pPr>
          </w:p>
        </w:tc>
        <w:tc>
          <w:tcPr>
            <w:tcW w:w="557" w:type="pct"/>
          </w:tcPr>
          <w:p w14:paraId="775E4C3D" w14:textId="77777777" w:rsidR="00D616B9" w:rsidRPr="00411571" w:rsidRDefault="00D616B9" w:rsidP="00277E05">
            <w:pPr>
              <w:tabs>
                <w:tab w:val="left" w:pos="3420"/>
              </w:tabs>
              <w:jc w:val="both"/>
              <w:rPr>
                <w:rFonts w:ascii="標楷體" w:eastAsia="標楷體" w:hAnsi="標楷體"/>
                <w:sz w:val="20"/>
              </w:rPr>
            </w:pPr>
          </w:p>
        </w:tc>
        <w:tc>
          <w:tcPr>
            <w:tcW w:w="617" w:type="pct"/>
          </w:tcPr>
          <w:p w14:paraId="779FAE60" w14:textId="77777777" w:rsidR="00D616B9" w:rsidRPr="00411571" w:rsidRDefault="00EF6CB7" w:rsidP="00EF6CB7">
            <w:pPr>
              <w:tabs>
                <w:tab w:val="left" w:pos="3420"/>
              </w:tabs>
              <w:jc w:val="center"/>
              <w:rPr>
                <w:rFonts w:ascii="標楷體" w:eastAsia="標楷體" w:hAnsi="標楷體"/>
                <w:sz w:val="20"/>
              </w:rPr>
            </w:pPr>
            <w:r>
              <w:rPr>
                <w:rFonts w:ascii="標楷體" w:eastAsia="標楷體" w:hAnsi="標楷體" w:hint="eastAsia"/>
                <w:sz w:val="20"/>
              </w:rPr>
              <w:t xml:space="preserve">   </w:t>
            </w:r>
            <w:r w:rsidR="00D616B9" w:rsidRPr="00411571">
              <w:rPr>
                <w:rFonts w:ascii="標楷體" w:eastAsia="標楷體" w:hAnsi="標楷體" w:hint="eastAsia"/>
                <w:sz w:val="20"/>
              </w:rPr>
              <w:t>天</w:t>
            </w:r>
          </w:p>
        </w:tc>
        <w:tc>
          <w:tcPr>
            <w:tcW w:w="588" w:type="pct"/>
          </w:tcPr>
          <w:p w14:paraId="43F1A092" w14:textId="77777777" w:rsidR="00D616B9" w:rsidRPr="00411571" w:rsidRDefault="00D616B9" w:rsidP="00277E05">
            <w:pPr>
              <w:tabs>
                <w:tab w:val="left" w:pos="3420"/>
              </w:tabs>
              <w:jc w:val="both"/>
              <w:rPr>
                <w:rFonts w:ascii="標楷體" w:eastAsia="標楷體" w:hAnsi="標楷體"/>
                <w:sz w:val="20"/>
              </w:rPr>
            </w:pPr>
          </w:p>
        </w:tc>
        <w:tc>
          <w:tcPr>
            <w:tcW w:w="647" w:type="pct"/>
          </w:tcPr>
          <w:p w14:paraId="27A9D915" w14:textId="77777777" w:rsidR="00D616B9" w:rsidRPr="00411571" w:rsidRDefault="00D616B9" w:rsidP="00277E05">
            <w:pPr>
              <w:tabs>
                <w:tab w:val="left" w:pos="3420"/>
              </w:tabs>
              <w:jc w:val="both"/>
              <w:rPr>
                <w:rFonts w:ascii="標楷體" w:eastAsia="標楷體" w:hAnsi="標楷體"/>
                <w:sz w:val="20"/>
              </w:rPr>
            </w:pPr>
          </w:p>
        </w:tc>
        <w:tc>
          <w:tcPr>
            <w:tcW w:w="528" w:type="pct"/>
          </w:tcPr>
          <w:p w14:paraId="39F9BE84" w14:textId="77777777" w:rsidR="00D616B9" w:rsidRPr="00411571" w:rsidRDefault="00D616B9" w:rsidP="00277E05">
            <w:pPr>
              <w:tabs>
                <w:tab w:val="left" w:pos="3420"/>
              </w:tabs>
              <w:jc w:val="both"/>
              <w:rPr>
                <w:rFonts w:ascii="標楷體" w:eastAsia="標楷體" w:hAnsi="標楷體"/>
                <w:sz w:val="20"/>
              </w:rPr>
            </w:pPr>
          </w:p>
        </w:tc>
        <w:tc>
          <w:tcPr>
            <w:tcW w:w="1151" w:type="pct"/>
          </w:tcPr>
          <w:p w14:paraId="3D0E9729"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1218D65E" w14:textId="77777777" w:rsidTr="006C1875">
        <w:trPr>
          <w:cantSplit/>
          <w:trHeight w:val="284"/>
        </w:trPr>
        <w:tc>
          <w:tcPr>
            <w:tcW w:w="245" w:type="pct"/>
            <w:vMerge/>
          </w:tcPr>
          <w:p w14:paraId="1E9C5689" w14:textId="77777777" w:rsidR="00D616B9" w:rsidRPr="00411571" w:rsidRDefault="00D616B9" w:rsidP="00277E05">
            <w:pPr>
              <w:tabs>
                <w:tab w:val="left" w:pos="3420"/>
              </w:tabs>
              <w:jc w:val="both"/>
              <w:rPr>
                <w:rFonts w:ascii="標楷體" w:eastAsia="標楷體" w:hAnsi="標楷體"/>
                <w:sz w:val="20"/>
              </w:rPr>
            </w:pPr>
          </w:p>
        </w:tc>
        <w:tc>
          <w:tcPr>
            <w:tcW w:w="409" w:type="pct"/>
          </w:tcPr>
          <w:p w14:paraId="6EB08DA0" w14:textId="77777777" w:rsidR="00D616B9" w:rsidRPr="00411571" w:rsidRDefault="00D616B9" w:rsidP="00277E05">
            <w:pPr>
              <w:tabs>
                <w:tab w:val="left" w:pos="3420"/>
              </w:tabs>
              <w:jc w:val="both"/>
              <w:rPr>
                <w:rFonts w:ascii="標楷體" w:eastAsia="標楷體" w:hAnsi="標楷體"/>
                <w:sz w:val="20"/>
              </w:rPr>
            </w:pPr>
          </w:p>
        </w:tc>
        <w:tc>
          <w:tcPr>
            <w:tcW w:w="260" w:type="pct"/>
          </w:tcPr>
          <w:p w14:paraId="06361463" w14:textId="77777777" w:rsidR="00D616B9" w:rsidRPr="00411571" w:rsidRDefault="00D616B9" w:rsidP="00277E05">
            <w:pPr>
              <w:tabs>
                <w:tab w:val="left" w:pos="3420"/>
              </w:tabs>
              <w:jc w:val="both"/>
              <w:rPr>
                <w:rFonts w:ascii="標楷體" w:eastAsia="標楷體" w:hAnsi="標楷體"/>
                <w:sz w:val="20"/>
              </w:rPr>
            </w:pPr>
          </w:p>
        </w:tc>
        <w:tc>
          <w:tcPr>
            <w:tcW w:w="557" w:type="pct"/>
          </w:tcPr>
          <w:p w14:paraId="63B8C4BF" w14:textId="77777777" w:rsidR="00D616B9" w:rsidRPr="00411571" w:rsidRDefault="00D616B9" w:rsidP="00277E05">
            <w:pPr>
              <w:tabs>
                <w:tab w:val="left" w:pos="3420"/>
              </w:tabs>
              <w:jc w:val="both"/>
              <w:rPr>
                <w:rFonts w:ascii="標楷體" w:eastAsia="標楷體" w:hAnsi="標楷體"/>
                <w:sz w:val="20"/>
              </w:rPr>
            </w:pPr>
          </w:p>
        </w:tc>
        <w:tc>
          <w:tcPr>
            <w:tcW w:w="617" w:type="pct"/>
          </w:tcPr>
          <w:p w14:paraId="4260C8B9" w14:textId="77777777" w:rsidR="00D616B9" w:rsidRPr="00411571" w:rsidRDefault="00EF6CB7" w:rsidP="00EF6CB7">
            <w:pPr>
              <w:tabs>
                <w:tab w:val="left" w:pos="3420"/>
              </w:tabs>
              <w:jc w:val="center"/>
              <w:rPr>
                <w:rFonts w:ascii="標楷體" w:eastAsia="標楷體" w:hAnsi="標楷體"/>
                <w:sz w:val="20"/>
              </w:rPr>
            </w:pPr>
            <w:r>
              <w:rPr>
                <w:rFonts w:ascii="標楷體" w:eastAsia="標楷體" w:hAnsi="標楷體" w:hint="eastAsia"/>
                <w:sz w:val="20"/>
              </w:rPr>
              <w:t xml:space="preserve">   </w:t>
            </w:r>
            <w:r w:rsidR="00D616B9" w:rsidRPr="00411571">
              <w:rPr>
                <w:rFonts w:ascii="標楷體" w:eastAsia="標楷體" w:hAnsi="標楷體" w:hint="eastAsia"/>
                <w:sz w:val="20"/>
              </w:rPr>
              <w:t>天</w:t>
            </w:r>
          </w:p>
        </w:tc>
        <w:tc>
          <w:tcPr>
            <w:tcW w:w="588" w:type="pct"/>
          </w:tcPr>
          <w:p w14:paraId="16014C48" w14:textId="77777777" w:rsidR="00D616B9" w:rsidRPr="00411571" w:rsidRDefault="00D616B9" w:rsidP="00277E05">
            <w:pPr>
              <w:tabs>
                <w:tab w:val="left" w:pos="3420"/>
              </w:tabs>
              <w:jc w:val="both"/>
              <w:rPr>
                <w:rFonts w:ascii="標楷體" w:eastAsia="標楷體" w:hAnsi="標楷體"/>
                <w:sz w:val="20"/>
              </w:rPr>
            </w:pPr>
          </w:p>
        </w:tc>
        <w:tc>
          <w:tcPr>
            <w:tcW w:w="647" w:type="pct"/>
          </w:tcPr>
          <w:p w14:paraId="4AD82F49" w14:textId="77777777" w:rsidR="00D616B9" w:rsidRPr="00411571" w:rsidRDefault="00D616B9" w:rsidP="00277E05">
            <w:pPr>
              <w:tabs>
                <w:tab w:val="left" w:pos="3420"/>
              </w:tabs>
              <w:jc w:val="both"/>
              <w:rPr>
                <w:rFonts w:ascii="標楷體" w:eastAsia="標楷體" w:hAnsi="標楷體"/>
                <w:sz w:val="20"/>
              </w:rPr>
            </w:pPr>
          </w:p>
        </w:tc>
        <w:tc>
          <w:tcPr>
            <w:tcW w:w="528" w:type="pct"/>
          </w:tcPr>
          <w:p w14:paraId="629AE825" w14:textId="77777777" w:rsidR="00D616B9" w:rsidRPr="00411571" w:rsidRDefault="00D616B9" w:rsidP="00277E05">
            <w:pPr>
              <w:tabs>
                <w:tab w:val="left" w:pos="3420"/>
              </w:tabs>
              <w:jc w:val="both"/>
              <w:rPr>
                <w:rFonts w:ascii="標楷體" w:eastAsia="標楷體" w:hAnsi="標楷體"/>
                <w:sz w:val="20"/>
              </w:rPr>
            </w:pPr>
          </w:p>
        </w:tc>
        <w:tc>
          <w:tcPr>
            <w:tcW w:w="1151" w:type="pct"/>
          </w:tcPr>
          <w:p w14:paraId="6BC8D178" w14:textId="77777777" w:rsidR="00D616B9" w:rsidRPr="00411571" w:rsidRDefault="00D616B9" w:rsidP="00277E05">
            <w:pPr>
              <w:tabs>
                <w:tab w:val="left" w:pos="3420"/>
              </w:tabs>
              <w:jc w:val="both"/>
              <w:rPr>
                <w:rFonts w:ascii="標楷體" w:eastAsia="標楷體" w:hAnsi="標楷體"/>
                <w:sz w:val="20"/>
              </w:rPr>
            </w:pPr>
          </w:p>
        </w:tc>
      </w:tr>
    </w:tbl>
    <w:p w14:paraId="5DE48BAB" w14:textId="77777777" w:rsidR="00D616B9" w:rsidRPr="00411571" w:rsidRDefault="00D616B9" w:rsidP="00277E05">
      <w:pPr>
        <w:tabs>
          <w:tab w:val="left" w:pos="3420"/>
        </w:tabs>
        <w:ind w:left="600" w:hangingChars="300" w:hanging="600"/>
        <w:jc w:val="both"/>
        <w:rPr>
          <w:rFonts w:ascii="標楷體" w:eastAsia="標楷體" w:hAnsi="標楷體"/>
          <w:sz w:val="20"/>
        </w:rPr>
      </w:pPr>
      <w:r w:rsidRPr="00411571">
        <w:rPr>
          <w:rFonts w:ascii="標楷體" w:eastAsia="標楷體" w:hAnsi="標楷體" w:hint="eastAsia"/>
          <w:sz w:val="20"/>
        </w:rPr>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14"/>
        <w:gridCol w:w="1401"/>
        <w:gridCol w:w="779"/>
        <w:gridCol w:w="708"/>
        <w:gridCol w:w="633"/>
        <w:gridCol w:w="1259"/>
        <w:gridCol w:w="881"/>
        <w:gridCol w:w="383"/>
        <w:gridCol w:w="477"/>
        <w:gridCol w:w="875"/>
        <w:gridCol w:w="1331"/>
      </w:tblGrid>
      <w:tr w:rsidR="00D616B9" w:rsidRPr="00411571" w14:paraId="58D82761" w14:textId="77777777" w:rsidTr="006E7CF4">
        <w:trPr>
          <w:cantSplit/>
        </w:trPr>
        <w:tc>
          <w:tcPr>
            <w:tcW w:w="328" w:type="dxa"/>
            <w:vMerge w:val="restart"/>
            <w:vAlign w:val="center"/>
          </w:tcPr>
          <w:p w14:paraId="23CF0FD1"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商品銷售情形</w:t>
            </w:r>
          </w:p>
        </w:tc>
        <w:tc>
          <w:tcPr>
            <w:tcW w:w="1620" w:type="dxa"/>
            <w:vMerge w:val="restart"/>
            <w:vAlign w:val="center"/>
          </w:tcPr>
          <w:p w14:paraId="599E7F98"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sz w:val="20"/>
              </w:rPr>
              <w:t>主要銷售廠商</w:t>
            </w:r>
          </w:p>
        </w:tc>
        <w:tc>
          <w:tcPr>
            <w:tcW w:w="900" w:type="dxa"/>
            <w:vMerge w:val="restart"/>
            <w:vAlign w:val="center"/>
          </w:tcPr>
          <w:p w14:paraId="3091CCAD"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項    目</w:t>
            </w:r>
          </w:p>
        </w:tc>
        <w:tc>
          <w:tcPr>
            <w:tcW w:w="2700" w:type="dxa"/>
            <w:gridSpan w:val="3"/>
            <w:vAlign w:val="center"/>
          </w:tcPr>
          <w:p w14:paraId="6465D63F"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每   月   平  均   銷   售</w:t>
            </w:r>
          </w:p>
        </w:tc>
        <w:tc>
          <w:tcPr>
            <w:tcW w:w="1440" w:type="dxa"/>
            <w:gridSpan w:val="2"/>
            <w:vMerge w:val="restart"/>
            <w:vAlign w:val="center"/>
          </w:tcPr>
          <w:p w14:paraId="31D92114"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sz w:val="20"/>
              </w:rPr>
              <w:t>收 款 條 件</w:t>
            </w:r>
          </w:p>
        </w:tc>
        <w:tc>
          <w:tcPr>
            <w:tcW w:w="3120" w:type="dxa"/>
            <w:gridSpan w:val="3"/>
            <w:vMerge w:val="restart"/>
            <w:vAlign w:val="center"/>
          </w:tcPr>
          <w:p w14:paraId="71D6CF35"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bCs/>
                <w:sz w:val="20"/>
              </w:rPr>
              <w:t xml:space="preserve">所   在   地   </w:t>
            </w:r>
            <w:r w:rsidRPr="00411571">
              <w:rPr>
                <w:rFonts w:ascii="標楷體" w:eastAsia="標楷體" w:hAnsi="標楷體" w:hint="eastAsia"/>
                <w:sz w:val="20"/>
              </w:rPr>
              <w:t>及   電   話</w:t>
            </w:r>
          </w:p>
        </w:tc>
      </w:tr>
      <w:tr w:rsidR="00D616B9" w:rsidRPr="00411571" w14:paraId="40DA4F28" w14:textId="77777777" w:rsidTr="006E7CF4">
        <w:trPr>
          <w:cantSplit/>
        </w:trPr>
        <w:tc>
          <w:tcPr>
            <w:tcW w:w="328" w:type="dxa"/>
            <w:vMerge/>
            <w:vAlign w:val="center"/>
          </w:tcPr>
          <w:p w14:paraId="776B8947" w14:textId="77777777" w:rsidR="00D616B9" w:rsidRPr="00411571" w:rsidRDefault="00D616B9" w:rsidP="00277E05">
            <w:pPr>
              <w:tabs>
                <w:tab w:val="left" w:pos="3420"/>
              </w:tabs>
              <w:jc w:val="both"/>
              <w:rPr>
                <w:rFonts w:ascii="標楷體" w:eastAsia="標楷體" w:hAnsi="標楷體"/>
                <w:sz w:val="20"/>
              </w:rPr>
            </w:pPr>
          </w:p>
        </w:tc>
        <w:tc>
          <w:tcPr>
            <w:tcW w:w="1620" w:type="dxa"/>
            <w:vMerge/>
            <w:vAlign w:val="center"/>
          </w:tcPr>
          <w:p w14:paraId="737E6F36" w14:textId="77777777" w:rsidR="00D616B9" w:rsidRPr="00411571" w:rsidRDefault="00D616B9" w:rsidP="00277E05">
            <w:pPr>
              <w:tabs>
                <w:tab w:val="left" w:pos="3420"/>
              </w:tabs>
              <w:jc w:val="both"/>
              <w:rPr>
                <w:rFonts w:ascii="標楷體" w:eastAsia="標楷體" w:hAnsi="標楷體"/>
                <w:sz w:val="20"/>
              </w:rPr>
            </w:pPr>
          </w:p>
        </w:tc>
        <w:tc>
          <w:tcPr>
            <w:tcW w:w="900" w:type="dxa"/>
            <w:vMerge/>
            <w:vAlign w:val="center"/>
          </w:tcPr>
          <w:p w14:paraId="547D65B9" w14:textId="77777777" w:rsidR="00D616B9" w:rsidRPr="00411571" w:rsidRDefault="00D616B9" w:rsidP="00277E05">
            <w:pPr>
              <w:tabs>
                <w:tab w:val="left" w:pos="3420"/>
              </w:tabs>
              <w:jc w:val="both"/>
              <w:rPr>
                <w:rFonts w:ascii="標楷體" w:eastAsia="標楷體" w:hAnsi="標楷體"/>
                <w:sz w:val="20"/>
              </w:rPr>
            </w:pPr>
          </w:p>
        </w:tc>
        <w:tc>
          <w:tcPr>
            <w:tcW w:w="720" w:type="dxa"/>
            <w:vAlign w:val="center"/>
          </w:tcPr>
          <w:p w14:paraId="69B454D4"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單  位</w:t>
            </w:r>
          </w:p>
        </w:tc>
        <w:tc>
          <w:tcPr>
            <w:tcW w:w="720" w:type="dxa"/>
            <w:vAlign w:val="center"/>
          </w:tcPr>
          <w:p w14:paraId="46273510"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數  量</w:t>
            </w:r>
          </w:p>
        </w:tc>
        <w:tc>
          <w:tcPr>
            <w:tcW w:w="1260" w:type="dxa"/>
            <w:vAlign w:val="center"/>
          </w:tcPr>
          <w:p w14:paraId="692B7DCD"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金        額</w:t>
            </w:r>
          </w:p>
        </w:tc>
        <w:tc>
          <w:tcPr>
            <w:tcW w:w="1440" w:type="dxa"/>
            <w:gridSpan w:val="2"/>
            <w:vMerge/>
            <w:vAlign w:val="center"/>
          </w:tcPr>
          <w:p w14:paraId="44861D41" w14:textId="77777777" w:rsidR="00D616B9" w:rsidRPr="00411571" w:rsidRDefault="00D616B9" w:rsidP="00277E05">
            <w:pPr>
              <w:tabs>
                <w:tab w:val="left" w:pos="3420"/>
              </w:tabs>
              <w:jc w:val="both"/>
              <w:rPr>
                <w:rFonts w:ascii="標楷體" w:eastAsia="標楷體" w:hAnsi="標楷體"/>
                <w:sz w:val="20"/>
              </w:rPr>
            </w:pPr>
          </w:p>
        </w:tc>
        <w:tc>
          <w:tcPr>
            <w:tcW w:w="3120" w:type="dxa"/>
            <w:gridSpan w:val="3"/>
            <w:vMerge/>
            <w:vAlign w:val="center"/>
          </w:tcPr>
          <w:p w14:paraId="681D2326"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77BDE95F" w14:textId="77777777" w:rsidTr="006E7CF4">
        <w:trPr>
          <w:cantSplit/>
          <w:trHeight w:val="57"/>
        </w:trPr>
        <w:tc>
          <w:tcPr>
            <w:tcW w:w="328" w:type="dxa"/>
            <w:vMerge/>
          </w:tcPr>
          <w:p w14:paraId="121B9005" w14:textId="77777777" w:rsidR="00D616B9" w:rsidRPr="00411571" w:rsidRDefault="00D616B9" w:rsidP="00277E05">
            <w:pPr>
              <w:tabs>
                <w:tab w:val="left" w:pos="3420"/>
              </w:tabs>
              <w:jc w:val="both"/>
              <w:rPr>
                <w:rFonts w:ascii="標楷體" w:eastAsia="標楷體" w:hAnsi="標楷體"/>
                <w:sz w:val="20"/>
              </w:rPr>
            </w:pPr>
          </w:p>
        </w:tc>
        <w:tc>
          <w:tcPr>
            <w:tcW w:w="1620" w:type="dxa"/>
          </w:tcPr>
          <w:p w14:paraId="4670C52A"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900" w:type="dxa"/>
          </w:tcPr>
          <w:p w14:paraId="6F48C2AF"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720" w:type="dxa"/>
          </w:tcPr>
          <w:p w14:paraId="55619907"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720" w:type="dxa"/>
          </w:tcPr>
          <w:p w14:paraId="1C387949"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260" w:type="dxa"/>
          </w:tcPr>
          <w:p w14:paraId="3D91B3E5"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440" w:type="dxa"/>
            <w:gridSpan w:val="2"/>
          </w:tcPr>
          <w:p w14:paraId="19AF31E2"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3120" w:type="dxa"/>
            <w:gridSpan w:val="3"/>
          </w:tcPr>
          <w:p w14:paraId="71196ED6" w14:textId="77777777" w:rsidR="00D616B9" w:rsidRPr="00411571" w:rsidRDefault="00D616B9" w:rsidP="00277E05">
            <w:pPr>
              <w:tabs>
                <w:tab w:val="left" w:pos="3420"/>
              </w:tabs>
              <w:spacing w:line="240" w:lineRule="exact"/>
              <w:jc w:val="both"/>
              <w:rPr>
                <w:rFonts w:ascii="標楷體" w:eastAsia="標楷體" w:hAnsi="標楷體"/>
                <w:sz w:val="20"/>
              </w:rPr>
            </w:pPr>
          </w:p>
        </w:tc>
      </w:tr>
      <w:tr w:rsidR="00D616B9" w:rsidRPr="00411571" w14:paraId="66A49697" w14:textId="77777777" w:rsidTr="006E7CF4">
        <w:trPr>
          <w:cantSplit/>
          <w:trHeight w:val="57"/>
        </w:trPr>
        <w:tc>
          <w:tcPr>
            <w:tcW w:w="328" w:type="dxa"/>
            <w:vMerge/>
          </w:tcPr>
          <w:p w14:paraId="4BAED56D" w14:textId="77777777" w:rsidR="00D616B9" w:rsidRPr="00411571" w:rsidRDefault="00D616B9" w:rsidP="00277E05">
            <w:pPr>
              <w:tabs>
                <w:tab w:val="left" w:pos="3420"/>
              </w:tabs>
              <w:jc w:val="both"/>
              <w:rPr>
                <w:rFonts w:ascii="標楷體" w:eastAsia="標楷體" w:hAnsi="標楷體"/>
                <w:sz w:val="20"/>
              </w:rPr>
            </w:pPr>
          </w:p>
        </w:tc>
        <w:tc>
          <w:tcPr>
            <w:tcW w:w="1620" w:type="dxa"/>
          </w:tcPr>
          <w:p w14:paraId="0D3E9071"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900" w:type="dxa"/>
          </w:tcPr>
          <w:p w14:paraId="3437EA5C"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720" w:type="dxa"/>
          </w:tcPr>
          <w:p w14:paraId="6026A4CF"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720" w:type="dxa"/>
          </w:tcPr>
          <w:p w14:paraId="458D8DCA"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260" w:type="dxa"/>
          </w:tcPr>
          <w:p w14:paraId="62854A22"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440" w:type="dxa"/>
            <w:gridSpan w:val="2"/>
          </w:tcPr>
          <w:p w14:paraId="2E79ECB2"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3120" w:type="dxa"/>
            <w:gridSpan w:val="3"/>
          </w:tcPr>
          <w:p w14:paraId="167A2330" w14:textId="77777777" w:rsidR="00D616B9" w:rsidRPr="00411571" w:rsidRDefault="00D616B9" w:rsidP="00277E05">
            <w:pPr>
              <w:tabs>
                <w:tab w:val="left" w:pos="3420"/>
              </w:tabs>
              <w:spacing w:line="240" w:lineRule="exact"/>
              <w:jc w:val="both"/>
              <w:rPr>
                <w:rFonts w:ascii="標楷體" w:eastAsia="標楷體" w:hAnsi="標楷體"/>
                <w:sz w:val="20"/>
              </w:rPr>
            </w:pPr>
          </w:p>
        </w:tc>
      </w:tr>
      <w:tr w:rsidR="00D616B9" w:rsidRPr="00411571" w14:paraId="0DED373E" w14:textId="77777777" w:rsidTr="006E7CF4">
        <w:trPr>
          <w:cantSplit/>
          <w:trHeight w:val="57"/>
        </w:trPr>
        <w:tc>
          <w:tcPr>
            <w:tcW w:w="328" w:type="dxa"/>
            <w:vMerge/>
          </w:tcPr>
          <w:p w14:paraId="53321ADC" w14:textId="77777777" w:rsidR="00D616B9" w:rsidRPr="00411571" w:rsidRDefault="00D616B9" w:rsidP="00277E05">
            <w:pPr>
              <w:tabs>
                <w:tab w:val="left" w:pos="3420"/>
              </w:tabs>
              <w:jc w:val="both"/>
              <w:rPr>
                <w:rFonts w:ascii="標楷體" w:eastAsia="標楷體" w:hAnsi="標楷體"/>
                <w:sz w:val="20"/>
              </w:rPr>
            </w:pPr>
          </w:p>
        </w:tc>
        <w:tc>
          <w:tcPr>
            <w:tcW w:w="1620" w:type="dxa"/>
          </w:tcPr>
          <w:p w14:paraId="443D5B5D"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900" w:type="dxa"/>
          </w:tcPr>
          <w:p w14:paraId="00E6D8C7"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720" w:type="dxa"/>
          </w:tcPr>
          <w:p w14:paraId="3317038A"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720" w:type="dxa"/>
          </w:tcPr>
          <w:p w14:paraId="14EF9649"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260" w:type="dxa"/>
          </w:tcPr>
          <w:p w14:paraId="466522A2"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440" w:type="dxa"/>
            <w:gridSpan w:val="2"/>
          </w:tcPr>
          <w:p w14:paraId="30EE7436"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3120" w:type="dxa"/>
            <w:gridSpan w:val="3"/>
          </w:tcPr>
          <w:p w14:paraId="46ED0532" w14:textId="77777777" w:rsidR="00D616B9" w:rsidRPr="00411571" w:rsidRDefault="00D616B9" w:rsidP="00277E05">
            <w:pPr>
              <w:tabs>
                <w:tab w:val="left" w:pos="3420"/>
              </w:tabs>
              <w:spacing w:line="240" w:lineRule="exact"/>
              <w:jc w:val="both"/>
              <w:rPr>
                <w:rFonts w:ascii="標楷體" w:eastAsia="標楷體" w:hAnsi="標楷體"/>
                <w:sz w:val="20"/>
              </w:rPr>
            </w:pPr>
          </w:p>
        </w:tc>
      </w:tr>
      <w:tr w:rsidR="00D616B9" w:rsidRPr="00411571" w14:paraId="2530B47E" w14:textId="77777777" w:rsidTr="006E7CF4">
        <w:trPr>
          <w:cantSplit/>
          <w:trHeight w:val="57"/>
        </w:trPr>
        <w:tc>
          <w:tcPr>
            <w:tcW w:w="328" w:type="dxa"/>
            <w:vMerge/>
          </w:tcPr>
          <w:p w14:paraId="606D0476" w14:textId="77777777" w:rsidR="00D616B9" w:rsidRPr="00411571" w:rsidRDefault="00D616B9" w:rsidP="00277E05">
            <w:pPr>
              <w:tabs>
                <w:tab w:val="left" w:pos="3420"/>
              </w:tabs>
              <w:jc w:val="both"/>
              <w:rPr>
                <w:rFonts w:ascii="標楷體" w:eastAsia="標楷體" w:hAnsi="標楷體"/>
                <w:sz w:val="20"/>
              </w:rPr>
            </w:pPr>
          </w:p>
        </w:tc>
        <w:tc>
          <w:tcPr>
            <w:tcW w:w="1620" w:type="dxa"/>
          </w:tcPr>
          <w:p w14:paraId="515112E2"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900" w:type="dxa"/>
          </w:tcPr>
          <w:p w14:paraId="2E4E5726"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720" w:type="dxa"/>
          </w:tcPr>
          <w:p w14:paraId="0E7207A0"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720" w:type="dxa"/>
          </w:tcPr>
          <w:p w14:paraId="479B4F27"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260" w:type="dxa"/>
          </w:tcPr>
          <w:p w14:paraId="2C3876B1"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440" w:type="dxa"/>
            <w:gridSpan w:val="2"/>
          </w:tcPr>
          <w:p w14:paraId="0D2E30E2"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3120" w:type="dxa"/>
            <w:gridSpan w:val="3"/>
          </w:tcPr>
          <w:p w14:paraId="4015F3A4" w14:textId="77777777" w:rsidR="00D616B9" w:rsidRPr="00411571" w:rsidRDefault="00D616B9" w:rsidP="00277E05">
            <w:pPr>
              <w:tabs>
                <w:tab w:val="left" w:pos="3420"/>
              </w:tabs>
              <w:spacing w:line="240" w:lineRule="exact"/>
              <w:jc w:val="both"/>
              <w:rPr>
                <w:rFonts w:ascii="標楷體" w:eastAsia="標楷體" w:hAnsi="標楷體"/>
                <w:sz w:val="20"/>
              </w:rPr>
            </w:pPr>
          </w:p>
        </w:tc>
      </w:tr>
      <w:tr w:rsidR="00D616B9" w:rsidRPr="00411571" w14:paraId="49BAC166" w14:textId="77777777" w:rsidTr="006E7CF4">
        <w:trPr>
          <w:cantSplit/>
          <w:trHeight w:val="57"/>
        </w:trPr>
        <w:tc>
          <w:tcPr>
            <w:tcW w:w="328" w:type="dxa"/>
            <w:vMerge/>
          </w:tcPr>
          <w:p w14:paraId="58891E6A" w14:textId="77777777" w:rsidR="00D616B9" w:rsidRPr="00411571" w:rsidRDefault="00D616B9" w:rsidP="00277E05">
            <w:pPr>
              <w:tabs>
                <w:tab w:val="left" w:pos="3420"/>
              </w:tabs>
              <w:jc w:val="both"/>
              <w:rPr>
                <w:rFonts w:ascii="標楷體" w:eastAsia="標楷體" w:hAnsi="標楷體"/>
                <w:sz w:val="20"/>
              </w:rPr>
            </w:pPr>
          </w:p>
        </w:tc>
        <w:tc>
          <w:tcPr>
            <w:tcW w:w="1620" w:type="dxa"/>
          </w:tcPr>
          <w:p w14:paraId="1F609DC7"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900" w:type="dxa"/>
          </w:tcPr>
          <w:p w14:paraId="5891A9E4"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720" w:type="dxa"/>
          </w:tcPr>
          <w:p w14:paraId="672F7E6C"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720" w:type="dxa"/>
          </w:tcPr>
          <w:p w14:paraId="2411D2F9"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260" w:type="dxa"/>
          </w:tcPr>
          <w:p w14:paraId="5AD756D9"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440" w:type="dxa"/>
            <w:gridSpan w:val="2"/>
          </w:tcPr>
          <w:p w14:paraId="122BAC1C"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3120" w:type="dxa"/>
            <w:gridSpan w:val="3"/>
          </w:tcPr>
          <w:p w14:paraId="30766984" w14:textId="77777777" w:rsidR="00D616B9" w:rsidRPr="00411571" w:rsidRDefault="00D616B9" w:rsidP="00277E05">
            <w:pPr>
              <w:tabs>
                <w:tab w:val="left" w:pos="3420"/>
              </w:tabs>
              <w:spacing w:line="240" w:lineRule="exact"/>
              <w:jc w:val="both"/>
              <w:rPr>
                <w:rFonts w:ascii="標楷體" w:eastAsia="標楷體" w:hAnsi="標楷體"/>
                <w:sz w:val="20"/>
              </w:rPr>
            </w:pPr>
          </w:p>
        </w:tc>
      </w:tr>
      <w:tr w:rsidR="00D616B9" w:rsidRPr="00411571" w14:paraId="3BAF70A6" w14:textId="77777777" w:rsidTr="006E7CF4">
        <w:trPr>
          <w:cantSplit/>
          <w:trHeight w:val="57"/>
        </w:trPr>
        <w:tc>
          <w:tcPr>
            <w:tcW w:w="328" w:type="dxa"/>
            <w:vMerge/>
          </w:tcPr>
          <w:p w14:paraId="1C9A34BB" w14:textId="77777777" w:rsidR="00D616B9" w:rsidRPr="00411571" w:rsidRDefault="00D616B9" w:rsidP="00277E05">
            <w:pPr>
              <w:tabs>
                <w:tab w:val="left" w:pos="3420"/>
              </w:tabs>
              <w:jc w:val="both"/>
              <w:rPr>
                <w:rFonts w:ascii="標楷體" w:eastAsia="標楷體" w:hAnsi="標楷體"/>
                <w:sz w:val="20"/>
              </w:rPr>
            </w:pPr>
          </w:p>
        </w:tc>
        <w:tc>
          <w:tcPr>
            <w:tcW w:w="1620" w:type="dxa"/>
          </w:tcPr>
          <w:p w14:paraId="62E5B922" w14:textId="77777777" w:rsidR="00D616B9" w:rsidRPr="00411571" w:rsidRDefault="00D616B9" w:rsidP="00277E05">
            <w:pPr>
              <w:tabs>
                <w:tab w:val="left" w:pos="3420"/>
              </w:tabs>
              <w:spacing w:line="240" w:lineRule="exact"/>
              <w:ind w:firstLineChars="100" w:firstLine="200"/>
              <w:jc w:val="both"/>
              <w:rPr>
                <w:rFonts w:ascii="標楷體" w:eastAsia="標楷體" w:hAnsi="標楷體"/>
                <w:bCs/>
                <w:sz w:val="20"/>
              </w:rPr>
            </w:pPr>
            <w:r w:rsidRPr="00411571">
              <w:rPr>
                <w:rFonts w:ascii="標楷體" w:eastAsia="標楷體" w:hAnsi="標楷體" w:hint="eastAsia"/>
                <w:bCs/>
                <w:sz w:val="20"/>
              </w:rPr>
              <w:t>合      計</w:t>
            </w:r>
          </w:p>
        </w:tc>
        <w:tc>
          <w:tcPr>
            <w:tcW w:w="900" w:type="dxa"/>
          </w:tcPr>
          <w:p w14:paraId="21FC26F8"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720" w:type="dxa"/>
          </w:tcPr>
          <w:p w14:paraId="616FB4DC"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720" w:type="dxa"/>
          </w:tcPr>
          <w:p w14:paraId="157A41AD"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260" w:type="dxa"/>
          </w:tcPr>
          <w:p w14:paraId="0E3656F4"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4560" w:type="dxa"/>
            <w:gridSpan w:val="5"/>
            <w:vMerge w:val="restart"/>
          </w:tcPr>
          <w:p w14:paraId="55B27E98" w14:textId="77777777" w:rsidR="00D616B9" w:rsidRPr="00411571" w:rsidRDefault="00D616B9" w:rsidP="00277E05">
            <w:pPr>
              <w:tabs>
                <w:tab w:val="left" w:pos="3420"/>
              </w:tabs>
              <w:ind w:left="600" w:hangingChars="300" w:hanging="600"/>
              <w:jc w:val="both"/>
              <w:rPr>
                <w:rFonts w:ascii="標楷體" w:eastAsia="標楷體" w:hAnsi="標楷體"/>
                <w:sz w:val="20"/>
              </w:rPr>
            </w:pPr>
            <w:r w:rsidRPr="00411571">
              <w:rPr>
                <w:rFonts w:ascii="標楷體" w:eastAsia="標楷體" w:hAnsi="標楷體" w:hint="eastAsia"/>
                <w:sz w:val="20"/>
              </w:rPr>
              <w:t>說明：非製造及買賣業者，請將本項「商品銷售情形」改填列為「營業收入情形」。</w:t>
            </w:r>
          </w:p>
        </w:tc>
      </w:tr>
      <w:tr w:rsidR="00D616B9" w:rsidRPr="00411571" w14:paraId="49FC02DA" w14:textId="77777777" w:rsidTr="006E7CF4">
        <w:trPr>
          <w:cantSplit/>
        </w:trPr>
        <w:tc>
          <w:tcPr>
            <w:tcW w:w="328" w:type="dxa"/>
            <w:vMerge/>
          </w:tcPr>
          <w:p w14:paraId="54816B91" w14:textId="77777777" w:rsidR="00D616B9" w:rsidRPr="00411571" w:rsidRDefault="00D616B9" w:rsidP="00277E05">
            <w:pPr>
              <w:tabs>
                <w:tab w:val="left" w:pos="3420"/>
              </w:tabs>
              <w:jc w:val="both"/>
              <w:rPr>
                <w:rFonts w:ascii="標楷體" w:eastAsia="標楷體" w:hAnsi="標楷體"/>
                <w:sz w:val="20"/>
              </w:rPr>
            </w:pPr>
          </w:p>
        </w:tc>
        <w:tc>
          <w:tcPr>
            <w:tcW w:w="1620" w:type="dxa"/>
            <w:vMerge w:val="restart"/>
            <w:vAlign w:val="center"/>
          </w:tcPr>
          <w:p w14:paraId="04087CA9"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銷  售  方  式</w:t>
            </w:r>
          </w:p>
        </w:tc>
        <w:tc>
          <w:tcPr>
            <w:tcW w:w="900" w:type="dxa"/>
            <w:vMerge w:val="restart"/>
            <w:vAlign w:val="center"/>
          </w:tcPr>
          <w:p w14:paraId="54A310D9" w14:textId="77777777" w:rsidR="00D616B9" w:rsidRPr="00411571" w:rsidRDefault="00D616B9" w:rsidP="00277E05">
            <w:pPr>
              <w:tabs>
                <w:tab w:val="left" w:pos="3420"/>
              </w:tabs>
              <w:jc w:val="both"/>
              <w:rPr>
                <w:rFonts w:ascii="標楷體" w:eastAsia="標楷體" w:hAnsi="標楷體"/>
                <w:bCs/>
                <w:sz w:val="20"/>
              </w:rPr>
            </w:pPr>
            <w:r w:rsidRPr="00411571">
              <w:rPr>
                <w:rFonts w:ascii="標楷體" w:eastAsia="標楷體" w:hAnsi="標楷體" w:hint="eastAsia"/>
                <w:bCs/>
                <w:sz w:val="20"/>
              </w:rPr>
              <w:t>內    銷</w:t>
            </w:r>
          </w:p>
        </w:tc>
        <w:tc>
          <w:tcPr>
            <w:tcW w:w="720" w:type="dxa"/>
            <w:vMerge w:val="restart"/>
            <w:vAlign w:val="center"/>
          </w:tcPr>
          <w:p w14:paraId="0ECA2A2E" w14:textId="77777777" w:rsidR="00D616B9" w:rsidRPr="00411571" w:rsidRDefault="00D616B9" w:rsidP="00277E05">
            <w:pPr>
              <w:tabs>
                <w:tab w:val="left" w:pos="3420"/>
              </w:tabs>
              <w:ind w:firstLineChars="200" w:firstLine="400"/>
              <w:jc w:val="both"/>
              <w:rPr>
                <w:rFonts w:ascii="標楷體" w:eastAsia="標楷體" w:hAnsi="標楷體"/>
                <w:bCs/>
                <w:sz w:val="20"/>
              </w:rPr>
            </w:pPr>
            <w:r w:rsidRPr="00411571">
              <w:rPr>
                <w:rFonts w:ascii="標楷體" w:eastAsia="標楷體" w:hAnsi="標楷體" w:hint="eastAsia"/>
                <w:bCs/>
                <w:sz w:val="20"/>
              </w:rPr>
              <w:t>﹪</w:t>
            </w:r>
          </w:p>
        </w:tc>
        <w:tc>
          <w:tcPr>
            <w:tcW w:w="720" w:type="dxa"/>
          </w:tcPr>
          <w:p w14:paraId="7CC0D5EA" w14:textId="77777777" w:rsidR="00D616B9" w:rsidRPr="00411571" w:rsidRDefault="00D616B9" w:rsidP="00277E05">
            <w:pPr>
              <w:tabs>
                <w:tab w:val="left" w:pos="3420"/>
              </w:tabs>
              <w:spacing w:line="240" w:lineRule="exact"/>
              <w:jc w:val="both"/>
              <w:rPr>
                <w:rFonts w:ascii="標楷體" w:eastAsia="標楷體" w:hAnsi="標楷體"/>
                <w:bCs/>
                <w:sz w:val="20"/>
              </w:rPr>
            </w:pPr>
            <w:r w:rsidRPr="00411571">
              <w:rPr>
                <w:rFonts w:ascii="標楷體" w:eastAsia="標楷體" w:hAnsi="標楷體" w:hint="eastAsia"/>
                <w:bCs/>
                <w:sz w:val="20"/>
              </w:rPr>
              <w:t>直接</w:t>
            </w:r>
          </w:p>
        </w:tc>
        <w:tc>
          <w:tcPr>
            <w:tcW w:w="1260" w:type="dxa"/>
          </w:tcPr>
          <w:p w14:paraId="0CDB5C7C" w14:textId="77777777" w:rsidR="00D616B9" w:rsidRPr="00411571" w:rsidRDefault="00D616B9" w:rsidP="00277E05">
            <w:pPr>
              <w:tabs>
                <w:tab w:val="left" w:pos="3420"/>
              </w:tabs>
              <w:spacing w:line="240" w:lineRule="exact"/>
              <w:ind w:firstLineChars="500" w:firstLine="1000"/>
              <w:jc w:val="both"/>
              <w:rPr>
                <w:rFonts w:ascii="標楷體" w:eastAsia="標楷體" w:hAnsi="標楷體"/>
                <w:sz w:val="20"/>
              </w:rPr>
            </w:pPr>
            <w:r w:rsidRPr="00411571">
              <w:rPr>
                <w:rFonts w:ascii="標楷體" w:eastAsia="標楷體" w:hAnsi="標楷體" w:hint="eastAsia"/>
                <w:sz w:val="20"/>
              </w:rPr>
              <w:t>﹪</w:t>
            </w:r>
          </w:p>
        </w:tc>
        <w:tc>
          <w:tcPr>
            <w:tcW w:w="4560" w:type="dxa"/>
            <w:gridSpan w:val="5"/>
            <w:vMerge/>
          </w:tcPr>
          <w:p w14:paraId="5677B8DE" w14:textId="77777777" w:rsidR="00D616B9" w:rsidRPr="00411571" w:rsidRDefault="00D616B9" w:rsidP="00277E05">
            <w:pPr>
              <w:tabs>
                <w:tab w:val="left" w:pos="3420"/>
              </w:tabs>
              <w:ind w:left="600" w:hangingChars="300" w:hanging="600"/>
              <w:jc w:val="both"/>
              <w:rPr>
                <w:rFonts w:ascii="標楷體" w:eastAsia="標楷體" w:hAnsi="標楷體"/>
                <w:sz w:val="20"/>
              </w:rPr>
            </w:pPr>
          </w:p>
        </w:tc>
      </w:tr>
      <w:tr w:rsidR="00D616B9" w:rsidRPr="00411571" w14:paraId="0415C793" w14:textId="77777777" w:rsidTr="006E7CF4">
        <w:trPr>
          <w:cantSplit/>
        </w:trPr>
        <w:tc>
          <w:tcPr>
            <w:tcW w:w="328" w:type="dxa"/>
            <w:vMerge/>
          </w:tcPr>
          <w:p w14:paraId="640635BE" w14:textId="77777777" w:rsidR="00D616B9" w:rsidRPr="00411571" w:rsidRDefault="00D616B9" w:rsidP="00277E05">
            <w:pPr>
              <w:tabs>
                <w:tab w:val="left" w:pos="3420"/>
              </w:tabs>
              <w:jc w:val="both"/>
              <w:rPr>
                <w:rFonts w:ascii="標楷體" w:eastAsia="標楷體" w:hAnsi="標楷體"/>
                <w:sz w:val="20"/>
              </w:rPr>
            </w:pPr>
          </w:p>
        </w:tc>
        <w:tc>
          <w:tcPr>
            <w:tcW w:w="1620" w:type="dxa"/>
            <w:vMerge/>
            <w:vAlign w:val="center"/>
          </w:tcPr>
          <w:p w14:paraId="5D489DFA" w14:textId="77777777" w:rsidR="00D616B9" w:rsidRPr="00411571" w:rsidRDefault="00D616B9" w:rsidP="00277E05">
            <w:pPr>
              <w:tabs>
                <w:tab w:val="left" w:pos="3420"/>
              </w:tabs>
              <w:jc w:val="both"/>
              <w:rPr>
                <w:rFonts w:ascii="標楷體" w:eastAsia="標楷體" w:hAnsi="標楷體"/>
                <w:sz w:val="20"/>
              </w:rPr>
            </w:pPr>
          </w:p>
        </w:tc>
        <w:tc>
          <w:tcPr>
            <w:tcW w:w="900" w:type="dxa"/>
            <w:vMerge/>
            <w:vAlign w:val="center"/>
          </w:tcPr>
          <w:p w14:paraId="45E1657F" w14:textId="77777777" w:rsidR="00D616B9" w:rsidRPr="00411571" w:rsidRDefault="00D616B9" w:rsidP="00277E05">
            <w:pPr>
              <w:tabs>
                <w:tab w:val="left" w:pos="3420"/>
              </w:tabs>
              <w:jc w:val="both"/>
              <w:rPr>
                <w:rFonts w:ascii="標楷體" w:eastAsia="標楷體" w:hAnsi="標楷體"/>
                <w:bCs/>
                <w:sz w:val="20"/>
              </w:rPr>
            </w:pPr>
          </w:p>
        </w:tc>
        <w:tc>
          <w:tcPr>
            <w:tcW w:w="720" w:type="dxa"/>
            <w:vMerge/>
            <w:vAlign w:val="center"/>
          </w:tcPr>
          <w:p w14:paraId="72FFA5A1" w14:textId="77777777" w:rsidR="00D616B9" w:rsidRPr="00411571" w:rsidRDefault="00D616B9" w:rsidP="00277E05">
            <w:pPr>
              <w:tabs>
                <w:tab w:val="left" w:pos="3420"/>
              </w:tabs>
              <w:jc w:val="both"/>
              <w:rPr>
                <w:rFonts w:ascii="標楷體" w:eastAsia="標楷體" w:hAnsi="標楷體"/>
                <w:bCs/>
                <w:sz w:val="20"/>
              </w:rPr>
            </w:pPr>
          </w:p>
        </w:tc>
        <w:tc>
          <w:tcPr>
            <w:tcW w:w="720" w:type="dxa"/>
          </w:tcPr>
          <w:p w14:paraId="5482124A" w14:textId="77777777" w:rsidR="00D616B9" w:rsidRPr="00411571" w:rsidRDefault="00D616B9" w:rsidP="00277E05">
            <w:pPr>
              <w:tabs>
                <w:tab w:val="left" w:pos="3420"/>
              </w:tabs>
              <w:spacing w:line="240" w:lineRule="exact"/>
              <w:jc w:val="both"/>
              <w:rPr>
                <w:rFonts w:ascii="標楷體" w:eastAsia="標楷體" w:hAnsi="標楷體"/>
                <w:bCs/>
                <w:sz w:val="20"/>
              </w:rPr>
            </w:pPr>
            <w:r w:rsidRPr="00411571">
              <w:rPr>
                <w:rFonts w:ascii="標楷體" w:eastAsia="標楷體" w:hAnsi="標楷體" w:hint="eastAsia"/>
                <w:bCs/>
                <w:sz w:val="20"/>
              </w:rPr>
              <w:t>其他</w:t>
            </w:r>
          </w:p>
        </w:tc>
        <w:tc>
          <w:tcPr>
            <w:tcW w:w="1260" w:type="dxa"/>
          </w:tcPr>
          <w:p w14:paraId="1D048404" w14:textId="77777777" w:rsidR="00D616B9" w:rsidRPr="00411571" w:rsidRDefault="00D616B9" w:rsidP="00277E05">
            <w:pPr>
              <w:tabs>
                <w:tab w:val="left" w:pos="3420"/>
              </w:tabs>
              <w:spacing w:line="240" w:lineRule="exact"/>
              <w:ind w:firstLineChars="500" w:firstLine="1000"/>
              <w:jc w:val="both"/>
              <w:rPr>
                <w:rFonts w:ascii="標楷體" w:eastAsia="標楷體" w:hAnsi="標楷體"/>
                <w:sz w:val="20"/>
              </w:rPr>
            </w:pPr>
            <w:r w:rsidRPr="00411571">
              <w:rPr>
                <w:rFonts w:ascii="標楷體" w:eastAsia="標楷體" w:hAnsi="標楷體" w:hint="eastAsia"/>
                <w:sz w:val="20"/>
              </w:rPr>
              <w:t>﹪</w:t>
            </w:r>
          </w:p>
        </w:tc>
        <w:tc>
          <w:tcPr>
            <w:tcW w:w="4560" w:type="dxa"/>
            <w:gridSpan w:val="5"/>
            <w:vMerge/>
          </w:tcPr>
          <w:p w14:paraId="51494CD7"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0F43F272" w14:textId="77777777" w:rsidTr="006E7CF4">
        <w:trPr>
          <w:cantSplit/>
        </w:trPr>
        <w:tc>
          <w:tcPr>
            <w:tcW w:w="328" w:type="dxa"/>
            <w:vMerge/>
          </w:tcPr>
          <w:p w14:paraId="5296025B" w14:textId="77777777" w:rsidR="00D616B9" w:rsidRPr="00411571" w:rsidRDefault="00D616B9" w:rsidP="00277E05">
            <w:pPr>
              <w:tabs>
                <w:tab w:val="left" w:pos="3420"/>
              </w:tabs>
              <w:jc w:val="both"/>
              <w:rPr>
                <w:rFonts w:ascii="標楷體" w:eastAsia="標楷體" w:hAnsi="標楷體"/>
                <w:sz w:val="20"/>
              </w:rPr>
            </w:pPr>
          </w:p>
        </w:tc>
        <w:tc>
          <w:tcPr>
            <w:tcW w:w="1620" w:type="dxa"/>
            <w:vMerge/>
            <w:vAlign w:val="center"/>
          </w:tcPr>
          <w:p w14:paraId="5FE5407D" w14:textId="77777777" w:rsidR="00D616B9" w:rsidRPr="00411571" w:rsidRDefault="00D616B9" w:rsidP="00277E05">
            <w:pPr>
              <w:tabs>
                <w:tab w:val="left" w:pos="3420"/>
              </w:tabs>
              <w:jc w:val="both"/>
              <w:rPr>
                <w:rFonts w:ascii="標楷體" w:eastAsia="標楷體" w:hAnsi="標楷體"/>
                <w:sz w:val="20"/>
              </w:rPr>
            </w:pPr>
          </w:p>
        </w:tc>
        <w:tc>
          <w:tcPr>
            <w:tcW w:w="900" w:type="dxa"/>
            <w:vMerge w:val="restart"/>
            <w:vAlign w:val="center"/>
          </w:tcPr>
          <w:p w14:paraId="78E7D6AB" w14:textId="77777777" w:rsidR="00D616B9" w:rsidRPr="00411571" w:rsidRDefault="00D616B9" w:rsidP="00277E05">
            <w:pPr>
              <w:tabs>
                <w:tab w:val="left" w:pos="3420"/>
              </w:tabs>
              <w:jc w:val="both"/>
              <w:rPr>
                <w:rFonts w:ascii="標楷體" w:eastAsia="標楷體" w:hAnsi="標楷體"/>
                <w:bCs/>
                <w:sz w:val="20"/>
              </w:rPr>
            </w:pPr>
            <w:r w:rsidRPr="00411571">
              <w:rPr>
                <w:rFonts w:ascii="標楷體" w:eastAsia="標楷體" w:hAnsi="標楷體" w:hint="eastAsia"/>
                <w:bCs/>
                <w:sz w:val="20"/>
              </w:rPr>
              <w:t>外    銷</w:t>
            </w:r>
          </w:p>
        </w:tc>
        <w:tc>
          <w:tcPr>
            <w:tcW w:w="720" w:type="dxa"/>
            <w:vMerge w:val="restart"/>
            <w:vAlign w:val="center"/>
          </w:tcPr>
          <w:p w14:paraId="71236776" w14:textId="77777777" w:rsidR="00D616B9" w:rsidRPr="00411571" w:rsidRDefault="00D616B9" w:rsidP="00277E05">
            <w:pPr>
              <w:tabs>
                <w:tab w:val="left" w:pos="3420"/>
              </w:tabs>
              <w:ind w:firstLineChars="200" w:firstLine="400"/>
              <w:jc w:val="both"/>
              <w:rPr>
                <w:rFonts w:ascii="標楷體" w:eastAsia="標楷體" w:hAnsi="標楷體"/>
                <w:bCs/>
                <w:sz w:val="20"/>
              </w:rPr>
            </w:pPr>
            <w:r w:rsidRPr="00411571">
              <w:rPr>
                <w:rFonts w:ascii="標楷體" w:eastAsia="標楷體" w:hAnsi="標楷體" w:hint="eastAsia"/>
                <w:bCs/>
                <w:sz w:val="20"/>
              </w:rPr>
              <w:t>﹪</w:t>
            </w:r>
          </w:p>
        </w:tc>
        <w:tc>
          <w:tcPr>
            <w:tcW w:w="720" w:type="dxa"/>
          </w:tcPr>
          <w:p w14:paraId="7645181E" w14:textId="77777777" w:rsidR="00D616B9" w:rsidRPr="00411571" w:rsidRDefault="00D616B9" w:rsidP="00277E05">
            <w:pPr>
              <w:tabs>
                <w:tab w:val="left" w:pos="3420"/>
              </w:tabs>
              <w:spacing w:line="240" w:lineRule="exact"/>
              <w:jc w:val="both"/>
              <w:rPr>
                <w:rFonts w:ascii="標楷體" w:eastAsia="標楷體" w:hAnsi="標楷體"/>
                <w:bCs/>
                <w:sz w:val="20"/>
              </w:rPr>
            </w:pPr>
            <w:r w:rsidRPr="00411571">
              <w:rPr>
                <w:rFonts w:ascii="標楷體" w:eastAsia="標楷體" w:hAnsi="標楷體" w:hint="eastAsia"/>
                <w:bCs/>
                <w:sz w:val="20"/>
              </w:rPr>
              <w:t>直接</w:t>
            </w:r>
          </w:p>
        </w:tc>
        <w:tc>
          <w:tcPr>
            <w:tcW w:w="1260" w:type="dxa"/>
          </w:tcPr>
          <w:p w14:paraId="53BB39A6" w14:textId="77777777" w:rsidR="00D616B9" w:rsidRPr="00411571" w:rsidRDefault="00D616B9" w:rsidP="00277E05">
            <w:pPr>
              <w:tabs>
                <w:tab w:val="left" w:pos="3420"/>
              </w:tabs>
              <w:spacing w:line="240" w:lineRule="exact"/>
              <w:ind w:firstLineChars="500" w:firstLine="1000"/>
              <w:jc w:val="both"/>
              <w:rPr>
                <w:rFonts w:ascii="標楷體" w:eastAsia="標楷體" w:hAnsi="標楷體"/>
                <w:sz w:val="20"/>
              </w:rPr>
            </w:pPr>
            <w:r w:rsidRPr="00411571">
              <w:rPr>
                <w:rFonts w:ascii="標楷體" w:eastAsia="標楷體" w:hAnsi="標楷體" w:hint="eastAsia"/>
                <w:sz w:val="20"/>
              </w:rPr>
              <w:t>﹪</w:t>
            </w:r>
          </w:p>
        </w:tc>
        <w:tc>
          <w:tcPr>
            <w:tcW w:w="4560" w:type="dxa"/>
            <w:gridSpan w:val="5"/>
            <w:vMerge/>
          </w:tcPr>
          <w:p w14:paraId="509F6DCB"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7E1E9B12" w14:textId="77777777" w:rsidTr="006E7CF4">
        <w:trPr>
          <w:cantSplit/>
        </w:trPr>
        <w:tc>
          <w:tcPr>
            <w:tcW w:w="328" w:type="dxa"/>
            <w:vMerge/>
          </w:tcPr>
          <w:p w14:paraId="3CB8AFE5" w14:textId="77777777" w:rsidR="00D616B9" w:rsidRPr="00411571" w:rsidRDefault="00D616B9" w:rsidP="00277E05">
            <w:pPr>
              <w:tabs>
                <w:tab w:val="left" w:pos="3420"/>
              </w:tabs>
              <w:jc w:val="both"/>
              <w:rPr>
                <w:rFonts w:ascii="標楷體" w:eastAsia="標楷體" w:hAnsi="標楷體"/>
                <w:sz w:val="20"/>
              </w:rPr>
            </w:pPr>
          </w:p>
        </w:tc>
        <w:tc>
          <w:tcPr>
            <w:tcW w:w="1620" w:type="dxa"/>
            <w:vMerge/>
            <w:vAlign w:val="center"/>
          </w:tcPr>
          <w:p w14:paraId="1440ABAD" w14:textId="77777777" w:rsidR="00D616B9" w:rsidRPr="00411571" w:rsidRDefault="00D616B9" w:rsidP="00277E05">
            <w:pPr>
              <w:tabs>
                <w:tab w:val="left" w:pos="3420"/>
              </w:tabs>
              <w:jc w:val="both"/>
              <w:rPr>
                <w:rFonts w:ascii="標楷體" w:eastAsia="標楷體" w:hAnsi="標楷體"/>
                <w:sz w:val="20"/>
              </w:rPr>
            </w:pPr>
          </w:p>
        </w:tc>
        <w:tc>
          <w:tcPr>
            <w:tcW w:w="900" w:type="dxa"/>
            <w:vMerge/>
          </w:tcPr>
          <w:p w14:paraId="1006CA44" w14:textId="77777777" w:rsidR="00D616B9" w:rsidRPr="00411571" w:rsidRDefault="00D616B9" w:rsidP="00277E05">
            <w:pPr>
              <w:tabs>
                <w:tab w:val="left" w:pos="3420"/>
              </w:tabs>
              <w:jc w:val="both"/>
              <w:rPr>
                <w:rFonts w:ascii="標楷體" w:eastAsia="標楷體" w:hAnsi="標楷體"/>
                <w:sz w:val="20"/>
              </w:rPr>
            </w:pPr>
          </w:p>
        </w:tc>
        <w:tc>
          <w:tcPr>
            <w:tcW w:w="720" w:type="dxa"/>
            <w:vMerge/>
          </w:tcPr>
          <w:p w14:paraId="6F8A51F1" w14:textId="77777777" w:rsidR="00D616B9" w:rsidRPr="00411571" w:rsidRDefault="00D616B9" w:rsidP="00277E05">
            <w:pPr>
              <w:tabs>
                <w:tab w:val="left" w:pos="3420"/>
              </w:tabs>
              <w:jc w:val="both"/>
              <w:rPr>
                <w:rFonts w:ascii="標楷體" w:eastAsia="標楷體" w:hAnsi="標楷體"/>
                <w:sz w:val="20"/>
              </w:rPr>
            </w:pPr>
          </w:p>
        </w:tc>
        <w:tc>
          <w:tcPr>
            <w:tcW w:w="720" w:type="dxa"/>
          </w:tcPr>
          <w:p w14:paraId="28767015" w14:textId="77777777" w:rsidR="00D616B9" w:rsidRPr="00411571" w:rsidRDefault="00D616B9" w:rsidP="00277E05">
            <w:pPr>
              <w:tabs>
                <w:tab w:val="left" w:pos="3420"/>
              </w:tabs>
              <w:spacing w:line="240" w:lineRule="exact"/>
              <w:jc w:val="both"/>
              <w:rPr>
                <w:rFonts w:ascii="標楷體" w:eastAsia="標楷體" w:hAnsi="標楷體"/>
                <w:bCs/>
                <w:sz w:val="20"/>
              </w:rPr>
            </w:pPr>
            <w:r w:rsidRPr="00411571">
              <w:rPr>
                <w:rFonts w:ascii="標楷體" w:eastAsia="標楷體" w:hAnsi="標楷體" w:hint="eastAsia"/>
                <w:bCs/>
                <w:sz w:val="20"/>
              </w:rPr>
              <w:t>合作</w:t>
            </w:r>
          </w:p>
        </w:tc>
        <w:tc>
          <w:tcPr>
            <w:tcW w:w="1260" w:type="dxa"/>
          </w:tcPr>
          <w:p w14:paraId="62B68DE6" w14:textId="77777777" w:rsidR="00D616B9" w:rsidRPr="00411571" w:rsidRDefault="00D616B9" w:rsidP="00277E05">
            <w:pPr>
              <w:tabs>
                <w:tab w:val="left" w:pos="3420"/>
              </w:tabs>
              <w:spacing w:line="240" w:lineRule="exact"/>
              <w:ind w:firstLineChars="500" w:firstLine="1000"/>
              <w:jc w:val="both"/>
              <w:rPr>
                <w:rFonts w:ascii="標楷體" w:eastAsia="標楷體" w:hAnsi="標楷體"/>
                <w:sz w:val="20"/>
              </w:rPr>
            </w:pPr>
            <w:r w:rsidRPr="00411571">
              <w:rPr>
                <w:rFonts w:ascii="標楷體" w:eastAsia="標楷體" w:hAnsi="標楷體" w:hint="eastAsia"/>
                <w:sz w:val="20"/>
              </w:rPr>
              <w:t>﹪</w:t>
            </w:r>
          </w:p>
        </w:tc>
        <w:tc>
          <w:tcPr>
            <w:tcW w:w="4560" w:type="dxa"/>
            <w:gridSpan w:val="5"/>
            <w:vMerge/>
          </w:tcPr>
          <w:p w14:paraId="106E9A35"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09C8FBB5" w14:textId="77777777" w:rsidTr="006E7CF4">
        <w:trPr>
          <w:cantSplit/>
        </w:trPr>
        <w:tc>
          <w:tcPr>
            <w:tcW w:w="328" w:type="dxa"/>
            <w:vMerge/>
          </w:tcPr>
          <w:p w14:paraId="77300E1A" w14:textId="77777777" w:rsidR="00D616B9" w:rsidRPr="00411571" w:rsidRDefault="00D616B9" w:rsidP="00277E05">
            <w:pPr>
              <w:tabs>
                <w:tab w:val="left" w:pos="3420"/>
              </w:tabs>
              <w:jc w:val="both"/>
              <w:rPr>
                <w:rFonts w:ascii="標楷體" w:eastAsia="標楷體" w:hAnsi="標楷體"/>
                <w:sz w:val="20"/>
              </w:rPr>
            </w:pPr>
          </w:p>
        </w:tc>
        <w:tc>
          <w:tcPr>
            <w:tcW w:w="1620" w:type="dxa"/>
            <w:vMerge w:val="restart"/>
            <w:vAlign w:val="center"/>
          </w:tcPr>
          <w:p w14:paraId="0999F25C"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sz w:val="20"/>
              </w:rPr>
              <w:t>一般收款方式</w:t>
            </w:r>
          </w:p>
        </w:tc>
        <w:tc>
          <w:tcPr>
            <w:tcW w:w="900" w:type="dxa"/>
          </w:tcPr>
          <w:p w14:paraId="71F37116"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現   金</w:t>
            </w:r>
          </w:p>
        </w:tc>
        <w:tc>
          <w:tcPr>
            <w:tcW w:w="720" w:type="dxa"/>
          </w:tcPr>
          <w:p w14:paraId="234645A4"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期  票</w:t>
            </w:r>
          </w:p>
        </w:tc>
        <w:tc>
          <w:tcPr>
            <w:tcW w:w="1980" w:type="dxa"/>
            <w:gridSpan w:val="2"/>
          </w:tcPr>
          <w:p w14:paraId="59EA66BD" w14:textId="77777777" w:rsidR="00D616B9" w:rsidRPr="00411571" w:rsidRDefault="00D616B9" w:rsidP="00277E05">
            <w:pPr>
              <w:tabs>
                <w:tab w:val="left" w:pos="3420"/>
              </w:tabs>
              <w:ind w:firstLineChars="200" w:firstLine="400"/>
              <w:jc w:val="center"/>
              <w:rPr>
                <w:rFonts w:ascii="標楷體" w:eastAsia="標楷體" w:hAnsi="標楷體"/>
                <w:sz w:val="20"/>
              </w:rPr>
            </w:pPr>
            <w:r w:rsidRPr="00411571">
              <w:rPr>
                <w:rFonts w:ascii="標楷體" w:eastAsia="標楷體" w:hAnsi="標楷體"/>
                <w:sz w:val="20"/>
              </w:rPr>
              <w:t>L</w:t>
            </w:r>
            <w:r w:rsidRPr="00411571">
              <w:rPr>
                <w:rFonts w:ascii="標楷體" w:eastAsia="標楷體" w:hAnsi="標楷體" w:hint="eastAsia"/>
                <w:sz w:val="20"/>
              </w:rPr>
              <w:t xml:space="preserve"> </w:t>
            </w:r>
            <w:r w:rsidRPr="00411571">
              <w:rPr>
                <w:rFonts w:ascii="標楷體" w:eastAsia="標楷體" w:hAnsi="標楷體"/>
                <w:sz w:val="20"/>
              </w:rPr>
              <w:t>/</w:t>
            </w:r>
            <w:r w:rsidRPr="00411571">
              <w:rPr>
                <w:rFonts w:ascii="標楷體" w:eastAsia="標楷體" w:hAnsi="標楷體" w:hint="eastAsia"/>
                <w:sz w:val="20"/>
              </w:rPr>
              <w:t xml:space="preserve"> </w:t>
            </w:r>
            <w:r w:rsidRPr="00411571">
              <w:rPr>
                <w:rFonts w:ascii="標楷體" w:eastAsia="標楷體" w:hAnsi="標楷體"/>
                <w:sz w:val="20"/>
              </w:rPr>
              <w:t>C</w:t>
            </w:r>
          </w:p>
        </w:tc>
        <w:tc>
          <w:tcPr>
            <w:tcW w:w="1000" w:type="dxa"/>
          </w:tcPr>
          <w:p w14:paraId="1074496A"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sz w:val="20"/>
              </w:rPr>
              <w:t>D</w:t>
            </w:r>
            <w:r w:rsidRPr="00411571">
              <w:rPr>
                <w:rFonts w:ascii="標楷體" w:eastAsia="標楷體" w:hAnsi="標楷體" w:hint="eastAsia"/>
                <w:sz w:val="20"/>
              </w:rPr>
              <w:t xml:space="preserve"> </w:t>
            </w:r>
            <w:r w:rsidRPr="00411571">
              <w:rPr>
                <w:rFonts w:ascii="標楷體" w:eastAsia="標楷體" w:hAnsi="標楷體"/>
                <w:sz w:val="20"/>
              </w:rPr>
              <w:t>/</w:t>
            </w:r>
            <w:r w:rsidRPr="00411571">
              <w:rPr>
                <w:rFonts w:ascii="標楷體" w:eastAsia="標楷體" w:hAnsi="標楷體" w:hint="eastAsia"/>
                <w:sz w:val="20"/>
              </w:rPr>
              <w:t xml:space="preserve"> </w:t>
            </w:r>
            <w:r w:rsidRPr="00411571">
              <w:rPr>
                <w:rFonts w:ascii="標楷體" w:eastAsia="標楷體" w:hAnsi="標楷體"/>
                <w:sz w:val="20"/>
              </w:rPr>
              <w:t>A</w:t>
            </w:r>
          </w:p>
        </w:tc>
        <w:tc>
          <w:tcPr>
            <w:tcW w:w="1000" w:type="dxa"/>
            <w:gridSpan w:val="2"/>
          </w:tcPr>
          <w:p w14:paraId="5831186F"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sz w:val="20"/>
              </w:rPr>
              <w:t>D</w:t>
            </w:r>
            <w:r w:rsidRPr="00411571">
              <w:rPr>
                <w:rFonts w:ascii="標楷體" w:eastAsia="標楷體" w:hAnsi="標楷體" w:hint="eastAsia"/>
                <w:sz w:val="20"/>
              </w:rPr>
              <w:t xml:space="preserve"> </w:t>
            </w:r>
            <w:r w:rsidRPr="00411571">
              <w:rPr>
                <w:rFonts w:ascii="標楷體" w:eastAsia="標楷體" w:hAnsi="標楷體"/>
                <w:sz w:val="20"/>
              </w:rPr>
              <w:t>/</w:t>
            </w:r>
            <w:r w:rsidRPr="00411571">
              <w:rPr>
                <w:rFonts w:ascii="標楷體" w:eastAsia="標楷體" w:hAnsi="標楷體" w:hint="eastAsia"/>
                <w:sz w:val="20"/>
              </w:rPr>
              <w:t xml:space="preserve"> </w:t>
            </w:r>
            <w:r w:rsidRPr="00411571">
              <w:rPr>
                <w:rFonts w:ascii="標楷體" w:eastAsia="標楷體" w:hAnsi="標楷體"/>
                <w:sz w:val="20"/>
              </w:rPr>
              <w:t>P</w:t>
            </w:r>
          </w:p>
        </w:tc>
        <w:tc>
          <w:tcPr>
            <w:tcW w:w="1000" w:type="dxa"/>
          </w:tcPr>
          <w:p w14:paraId="6E834B9D" w14:textId="77777777" w:rsidR="00D616B9" w:rsidRPr="00411571" w:rsidRDefault="00D616B9" w:rsidP="00277E05">
            <w:pPr>
              <w:tabs>
                <w:tab w:val="left" w:pos="3420"/>
              </w:tabs>
              <w:jc w:val="center"/>
              <w:rPr>
                <w:rFonts w:ascii="標楷體" w:eastAsia="標楷體" w:hAnsi="標楷體"/>
                <w:bCs/>
                <w:sz w:val="20"/>
              </w:rPr>
            </w:pPr>
            <w:r w:rsidRPr="00411571">
              <w:rPr>
                <w:rFonts w:ascii="標楷體" w:eastAsia="標楷體" w:hAnsi="標楷體"/>
                <w:bCs/>
                <w:sz w:val="20"/>
              </w:rPr>
              <w:t>O</w:t>
            </w:r>
            <w:r w:rsidRPr="00411571">
              <w:rPr>
                <w:rFonts w:ascii="標楷體" w:eastAsia="標楷體" w:hAnsi="標楷體" w:hint="eastAsia"/>
                <w:bCs/>
                <w:sz w:val="20"/>
              </w:rPr>
              <w:t xml:space="preserve"> </w:t>
            </w:r>
            <w:r w:rsidRPr="00411571">
              <w:rPr>
                <w:rFonts w:ascii="標楷體" w:eastAsia="標楷體" w:hAnsi="標楷體"/>
                <w:bCs/>
                <w:sz w:val="20"/>
              </w:rPr>
              <w:t>/</w:t>
            </w:r>
            <w:r w:rsidRPr="00411571">
              <w:rPr>
                <w:rFonts w:ascii="標楷體" w:eastAsia="標楷體" w:hAnsi="標楷體" w:hint="eastAsia"/>
                <w:bCs/>
                <w:sz w:val="20"/>
              </w:rPr>
              <w:t xml:space="preserve"> </w:t>
            </w:r>
            <w:r w:rsidRPr="00411571">
              <w:rPr>
                <w:rFonts w:ascii="標楷體" w:eastAsia="標楷體" w:hAnsi="標楷體"/>
                <w:bCs/>
                <w:sz w:val="20"/>
              </w:rPr>
              <w:t>A</w:t>
            </w:r>
          </w:p>
        </w:tc>
        <w:tc>
          <w:tcPr>
            <w:tcW w:w="1560" w:type="dxa"/>
          </w:tcPr>
          <w:p w14:paraId="3DF8B873"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sz w:val="20"/>
              </w:rPr>
              <w:t>其    他</w:t>
            </w:r>
          </w:p>
        </w:tc>
      </w:tr>
      <w:tr w:rsidR="00D616B9" w:rsidRPr="00411571" w14:paraId="3B3DA2A2" w14:textId="77777777" w:rsidTr="006E7CF4">
        <w:trPr>
          <w:cantSplit/>
        </w:trPr>
        <w:tc>
          <w:tcPr>
            <w:tcW w:w="328" w:type="dxa"/>
            <w:vMerge/>
          </w:tcPr>
          <w:p w14:paraId="7E6CFFC1" w14:textId="77777777" w:rsidR="00D616B9" w:rsidRPr="00411571" w:rsidRDefault="00D616B9" w:rsidP="00277E05">
            <w:pPr>
              <w:tabs>
                <w:tab w:val="left" w:pos="3420"/>
              </w:tabs>
              <w:jc w:val="both"/>
              <w:rPr>
                <w:rFonts w:ascii="標楷體" w:eastAsia="標楷體" w:hAnsi="標楷體"/>
                <w:sz w:val="20"/>
              </w:rPr>
            </w:pPr>
          </w:p>
        </w:tc>
        <w:tc>
          <w:tcPr>
            <w:tcW w:w="1620" w:type="dxa"/>
            <w:vMerge/>
          </w:tcPr>
          <w:p w14:paraId="369C8760" w14:textId="77777777" w:rsidR="00D616B9" w:rsidRPr="00411571" w:rsidRDefault="00D616B9" w:rsidP="00277E05">
            <w:pPr>
              <w:tabs>
                <w:tab w:val="left" w:pos="3420"/>
              </w:tabs>
              <w:jc w:val="both"/>
              <w:rPr>
                <w:rFonts w:ascii="標楷體" w:eastAsia="標楷體" w:hAnsi="標楷體"/>
                <w:sz w:val="20"/>
              </w:rPr>
            </w:pPr>
          </w:p>
        </w:tc>
        <w:tc>
          <w:tcPr>
            <w:tcW w:w="900" w:type="dxa"/>
            <w:vMerge w:val="restart"/>
          </w:tcPr>
          <w:p w14:paraId="2E0235E2" w14:textId="77777777" w:rsidR="00D616B9" w:rsidRPr="00411571" w:rsidRDefault="00D616B9" w:rsidP="00277E05">
            <w:pPr>
              <w:tabs>
                <w:tab w:val="left" w:pos="3420"/>
              </w:tabs>
              <w:jc w:val="right"/>
              <w:rPr>
                <w:rFonts w:ascii="標楷體" w:eastAsia="標楷體" w:hAnsi="標楷體"/>
                <w:sz w:val="20"/>
              </w:rPr>
            </w:pPr>
            <w:r w:rsidRPr="00411571">
              <w:rPr>
                <w:rFonts w:ascii="標楷體" w:eastAsia="標楷體" w:hAnsi="標楷體" w:hint="eastAsia"/>
                <w:sz w:val="20"/>
              </w:rPr>
              <w:t>﹪</w:t>
            </w:r>
          </w:p>
        </w:tc>
        <w:tc>
          <w:tcPr>
            <w:tcW w:w="720" w:type="dxa"/>
          </w:tcPr>
          <w:p w14:paraId="25D9E7EF" w14:textId="77777777" w:rsidR="00D616B9" w:rsidRPr="00411571" w:rsidRDefault="00D616B9" w:rsidP="00277E05">
            <w:pPr>
              <w:tabs>
                <w:tab w:val="left" w:pos="3420"/>
              </w:tabs>
              <w:spacing w:line="240" w:lineRule="exact"/>
              <w:jc w:val="right"/>
              <w:rPr>
                <w:rFonts w:ascii="標楷體" w:eastAsia="標楷體" w:hAnsi="標楷體"/>
                <w:sz w:val="20"/>
              </w:rPr>
            </w:pPr>
            <w:r w:rsidRPr="00411571">
              <w:rPr>
                <w:rFonts w:ascii="標楷體" w:eastAsia="標楷體" w:hAnsi="標楷體" w:hint="eastAsia"/>
                <w:sz w:val="20"/>
              </w:rPr>
              <w:t>天</w:t>
            </w:r>
          </w:p>
        </w:tc>
        <w:tc>
          <w:tcPr>
            <w:tcW w:w="720" w:type="dxa"/>
          </w:tcPr>
          <w:p w14:paraId="33A38495" w14:textId="77777777" w:rsidR="00D616B9" w:rsidRPr="00411571" w:rsidRDefault="00D616B9" w:rsidP="00277E05">
            <w:pPr>
              <w:tabs>
                <w:tab w:val="left" w:pos="3420"/>
              </w:tabs>
              <w:spacing w:line="240" w:lineRule="exact"/>
              <w:jc w:val="right"/>
              <w:rPr>
                <w:rFonts w:ascii="標楷體" w:eastAsia="標楷體" w:hAnsi="標楷體"/>
                <w:sz w:val="20"/>
              </w:rPr>
            </w:pPr>
            <w:r w:rsidRPr="00411571">
              <w:rPr>
                <w:rFonts w:ascii="標楷體" w:eastAsia="標楷體" w:hAnsi="標楷體" w:hint="eastAsia"/>
                <w:sz w:val="20"/>
              </w:rPr>
              <w:t>即期</w:t>
            </w:r>
          </w:p>
        </w:tc>
        <w:tc>
          <w:tcPr>
            <w:tcW w:w="1260" w:type="dxa"/>
          </w:tcPr>
          <w:p w14:paraId="232209EB" w14:textId="77777777" w:rsidR="00D616B9" w:rsidRPr="00411571" w:rsidRDefault="00D616B9" w:rsidP="00277E05">
            <w:pPr>
              <w:tabs>
                <w:tab w:val="left" w:pos="3420"/>
              </w:tabs>
              <w:spacing w:line="240" w:lineRule="exact"/>
              <w:jc w:val="right"/>
              <w:rPr>
                <w:rFonts w:ascii="標楷體" w:eastAsia="標楷體" w:hAnsi="標楷體"/>
                <w:sz w:val="20"/>
              </w:rPr>
            </w:pPr>
            <w:r w:rsidRPr="00411571">
              <w:rPr>
                <w:rFonts w:ascii="標楷體" w:eastAsia="標楷體" w:hAnsi="標楷體" w:hint="eastAsia"/>
                <w:sz w:val="20"/>
              </w:rPr>
              <w:t>遠期</w:t>
            </w:r>
          </w:p>
        </w:tc>
        <w:tc>
          <w:tcPr>
            <w:tcW w:w="1000" w:type="dxa"/>
          </w:tcPr>
          <w:p w14:paraId="6BE34247" w14:textId="77777777" w:rsidR="00D616B9" w:rsidRPr="00411571" w:rsidRDefault="00D616B9" w:rsidP="00277E05">
            <w:pPr>
              <w:spacing w:line="240" w:lineRule="exact"/>
              <w:jc w:val="right"/>
              <w:rPr>
                <w:rFonts w:ascii="標楷體" w:eastAsia="標楷體" w:hAnsi="標楷體"/>
              </w:rPr>
            </w:pPr>
            <w:r w:rsidRPr="00411571">
              <w:rPr>
                <w:rFonts w:ascii="標楷體" w:eastAsia="標楷體" w:hAnsi="標楷體" w:hint="eastAsia"/>
                <w:sz w:val="20"/>
              </w:rPr>
              <w:t>天</w:t>
            </w:r>
          </w:p>
        </w:tc>
        <w:tc>
          <w:tcPr>
            <w:tcW w:w="1000" w:type="dxa"/>
            <w:gridSpan w:val="2"/>
          </w:tcPr>
          <w:p w14:paraId="087289B2" w14:textId="77777777" w:rsidR="00D616B9" w:rsidRPr="00411571" w:rsidRDefault="00D616B9" w:rsidP="00277E05">
            <w:pPr>
              <w:spacing w:line="240" w:lineRule="exact"/>
              <w:jc w:val="right"/>
              <w:rPr>
                <w:rFonts w:ascii="標楷體" w:eastAsia="標楷體" w:hAnsi="標楷體"/>
              </w:rPr>
            </w:pPr>
            <w:r w:rsidRPr="00411571">
              <w:rPr>
                <w:rFonts w:ascii="標楷體" w:eastAsia="標楷體" w:hAnsi="標楷體" w:hint="eastAsia"/>
                <w:sz w:val="20"/>
              </w:rPr>
              <w:t>天</w:t>
            </w:r>
          </w:p>
        </w:tc>
        <w:tc>
          <w:tcPr>
            <w:tcW w:w="1000" w:type="dxa"/>
          </w:tcPr>
          <w:p w14:paraId="2D19145B" w14:textId="77777777" w:rsidR="00D616B9" w:rsidRPr="00411571" w:rsidRDefault="00D616B9" w:rsidP="00277E05">
            <w:pPr>
              <w:spacing w:line="240" w:lineRule="exact"/>
              <w:jc w:val="right"/>
              <w:rPr>
                <w:rFonts w:ascii="標楷體" w:eastAsia="標楷體" w:hAnsi="標楷體"/>
                <w:bCs/>
              </w:rPr>
            </w:pPr>
            <w:r w:rsidRPr="00411571">
              <w:rPr>
                <w:rFonts w:ascii="標楷體" w:eastAsia="標楷體" w:hAnsi="標楷體" w:hint="eastAsia"/>
                <w:bCs/>
                <w:sz w:val="20"/>
              </w:rPr>
              <w:t>天</w:t>
            </w:r>
          </w:p>
        </w:tc>
        <w:tc>
          <w:tcPr>
            <w:tcW w:w="1560" w:type="dxa"/>
          </w:tcPr>
          <w:p w14:paraId="362EC4B8" w14:textId="77777777" w:rsidR="00D616B9" w:rsidRPr="00411571" w:rsidRDefault="00D616B9" w:rsidP="00277E05">
            <w:pPr>
              <w:tabs>
                <w:tab w:val="left" w:pos="3420"/>
              </w:tabs>
              <w:spacing w:line="240" w:lineRule="exact"/>
              <w:jc w:val="both"/>
              <w:rPr>
                <w:rFonts w:ascii="標楷體" w:eastAsia="標楷體" w:hAnsi="標楷體"/>
                <w:sz w:val="20"/>
              </w:rPr>
            </w:pPr>
          </w:p>
        </w:tc>
      </w:tr>
      <w:tr w:rsidR="00D616B9" w:rsidRPr="00411571" w14:paraId="34610377" w14:textId="77777777" w:rsidTr="006E7CF4">
        <w:trPr>
          <w:cantSplit/>
        </w:trPr>
        <w:tc>
          <w:tcPr>
            <w:tcW w:w="328" w:type="dxa"/>
            <w:vMerge/>
          </w:tcPr>
          <w:p w14:paraId="4694E7E2" w14:textId="77777777" w:rsidR="00D616B9" w:rsidRPr="00411571" w:rsidRDefault="00D616B9" w:rsidP="00277E05">
            <w:pPr>
              <w:tabs>
                <w:tab w:val="left" w:pos="3420"/>
              </w:tabs>
              <w:jc w:val="both"/>
              <w:rPr>
                <w:rFonts w:ascii="標楷體" w:eastAsia="標楷體" w:hAnsi="標楷體"/>
                <w:sz w:val="20"/>
              </w:rPr>
            </w:pPr>
          </w:p>
        </w:tc>
        <w:tc>
          <w:tcPr>
            <w:tcW w:w="1620" w:type="dxa"/>
            <w:vMerge/>
          </w:tcPr>
          <w:p w14:paraId="5990AA6F" w14:textId="77777777" w:rsidR="00D616B9" w:rsidRPr="00411571" w:rsidRDefault="00D616B9" w:rsidP="00277E05">
            <w:pPr>
              <w:tabs>
                <w:tab w:val="left" w:pos="3420"/>
              </w:tabs>
              <w:jc w:val="both"/>
              <w:rPr>
                <w:rFonts w:ascii="標楷體" w:eastAsia="標楷體" w:hAnsi="標楷體"/>
                <w:sz w:val="20"/>
              </w:rPr>
            </w:pPr>
          </w:p>
        </w:tc>
        <w:tc>
          <w:tcPr>
            <w:tcW w:w="900" w:type="dxa"/>
            <w:vMerge/>
          </w:tcPr>
          <w:p w14:paraId="1DE73C4B" w14:textId="77777777" w:rsidR="00D616B9" w:rsidRPr="00411571" w:rsidRDefault="00D616B9" w:rsidP="00277E05">
            <w:pPr>
              <w:tabs>
                <w:tab w:val="left" w:pos="3420"/>
              </w:tabs>
              <w:jc w:val="both"/>
              <w:rPr>
                <w:rFonts w:ascii="標楷體" w:eastAsia="標楷體" w:hAnsi="標楷體"/>
                <w:sz w:val="20"/>
              </w:rPr>
            </w:pPr>
          </w:p>
        </w:tc>
        <w:tc>
          <w:tcPr>
            <w:tcW w:w="720" w:type="dxa"/>
          </w:tcPr>
          <w:p w14:paraId="4B00C62A" w14:textId="77777777" w:rsidR="00D616B9" w:rsidRPr="00411571" w:rsidRDefault="00D616B9" w:rsidP="00277E05">
            <w:pPr>
              <w:tabs>
                <w:tab w:val="left" w:pos="3420"/>
              </w:tabs>
              <w:spacing w:line="240" w:lineRule="exact"/>
              <w:jc w:val="right"/>
              <w:rPr>
                <w:rFonts w:ascii="標楷體" w:eastAsia="標楷體" w:hAnsi="標楷體"/>
                <w:sz w:val="20"/>
              </w:rPr>
            </w:pPr>
            <w:r w:rsidRPr="00411571">
              <w:rPr>
                <w:rFonts w:ascii="標楷體" w:eastAsia="標楷體" w:hAnsi="標楷體" w:hint="eastAsia"/>
                <w:sz w:val="20"/>
              </w:rPr>
              <w:t>﹪</w:t>
            </w:r>
          </w:p>
        </w:tc>
        <w:tc>
          <w:tcPr>
            <w:tcW w:w="720" w:type="dxa"/>
          </w:tcPr>
          <w:p w14:paraId="77BF0695" w14:textId="77777777" w:rsidR="00D616B9" w:rsidRPr="00411571" w:rsidRDefault="00D616B9" w:rsidP="00277E05">
            <w:pPr>
              <w:tabs>
                <w:tab w:val="left" w:pos="3420"/>
              </w:tabs>
              <w:spacing w:line="240" w:lineRule="exact"/>
              <w:jc w:val="right"/>
              <w:rPr>
                <w:rFonts w:ascii="標楷體" w:eastAsia="標楷體" w:hAnsi="標楷體"/>
                <w:sz w:val="20"/>
              </w:rPr>
            </w:pPr>
            <w:r w:rsidRPr="00411571">
              <w:rPr>
                <w:rFonts w:ascii="標楷體" w:eastAsia="標楷體" w:hAnsi="標楷體" w:hint="eastAsia"/>
                <w:sz w:val="20"/>
              </w:rPr>
              <w:t>﹪</w:t>
            </w:r>
          </w:p>
        </w:tc>
        <w:tc>
          <w:tcPr>
            <w:tcW w:w="1260" w:type="dxa"/>
          </w:tcPr>
          <w:p w14:paraId="766C6D59" w14:textId="77777777" w:rsidR="00D616B9" w:rsidRPr="00411571" w:rsidRDefault="00D616B9" w:rsidP="00277E05">
            <w:pPr>
              <w:tabs>
                <w:tab w:val="left" w:pos="3420"/>
              </w:tabs>
              <w:spacing w:line="240" w:lineRule="exact"/>
              <w:jc w:val="right"/>
              <w:rPr>
                <w:rFonts w:ascii="標楷體" w:eastAsia="標楷體" w:hAnsi="標楷體"/>
                <w:sz w:val="20"/>
              </w:rPr>
            </w:pPr>
            <w:r w:rsidRPr="00411571">
              <w:rPr>
                <w:rFonts w:ascii="標楷體" w:eastAsia="標楷體" w:hAnsi="標楷體" w:hint="eastAsia"/>
                <w:sz w:val="20"/>
              </w:rPr>
              <w:t>﹪</w:t>
            </w:r>
          </w:p>
        </w:tc>
        <w:tc>
          <w:tcPr>
            <w:tcW w:w="1000" w:type="dxa"/>
          </w:tcPr>
          <w:p w14:paraId="38ABECD6" w14:textId="77777777" w:rsidR="00D616B9" w:rsidRPr="00411571" w:rsidRDefault="00D616B9" w:rsidP="00277E05">
            <w:pPr>
              <w:tabs>
                <w:tab w:val="left" w:pos="3420"/>
              </w:tabs>
              <w:spacing w:line="240" w:lineRule="exact"/>
              <w:jc w:val="right"/>
              <w:rPr>
                <w:rFonts w:ascii="標楷體" w:eastAsia="標楷體" w:hAnsi="標楷體"/>
                <w:sz w:val="20"/>
              </w:rPr>
            </w:pPr>
            <w:r w:rsidRPr="00411571">
              <w:rPr>
                <w:rFonts w:ascii="標楷體" w:eastAsia="標楷體" w:hAnsi="標楷體" w:hint="eastAsia"/>
                <w:sz w:val="20"/>
              </w:rPr>
              <w:t>﹪</w:t>
            </w:r>
          </w:p>
        </w:tc>
        <w:tc>
          <w:tcPr>
            <w:tcW w:w="1000" w:type="dxa"/>
            <w:gridSpan w:val="2"/>
          </w:tcPr>
          <w:p w14:paraId="36A9B12C" w14:textId="77777777" w:rsidR="00D616B9" w:rsidRPr="00411571" w:rsidRDefault="00D616B9" w:rsidP="00277E05">
            <w:pPr>
              <w:tabs>
                <w:tab w:val="left" w:pos="3420"/>
              </w:tabs>
              <w:spacing w:line="240" w:lineRule="exact"/>
              <w:jc w:val="right"/>
              <w:rPr>
                <w:rFonts w:ascii="標楷體" w:eastAsia="標楷體" w:hAnsi="標楷體"/>
                <w:sz w:val="20"/>
              </w:rPr>
            </w:pPr>
            <w:r w:rsidRPr="00411571">
              <w:rPr>
                <w:rFonts w:ascii="標楷體" w:eastAsia="標楷體" w:hAnsi="標楷體" w:hint="eastAsia"/>
                <w:sz w:val="20"/>
              </w:rPr>
              <w:t>﹪</w:t>
            </w:r>
          </w:p>
        </w:tc>
        <w:tc>
          <w:tcPr>
            <w:tcW w:w="1000" w:type="dxa"/>
          </w:tcPr>
          <w:p w14:paraId="26FEC040" w14:textId="77777777" w:rsidR="00D616B9" w:rsidRPr="00411571" w:rsidRDefault="00D616B9" w:rsidP="00277E05">
            <w:pPr>
              <w:tabs>
                <w:tab w:val="left" w:pos="3420"/>
              </w:tabs>
              <w:spacing w:line="240" w:lineRule="exact"/>
              <w:jc w:val="right"/>
              <w:rPr>
                <w:rFonts w:ascii="標楷體" w:eastAsia="標楷體" w:hAnsi="標楷體"/>
                <w:bCs/>
                <w:sz w:val="20"/>
              </w:rPr>
            </w:pPr>
            <w:r w:rsidRPr="00411571">
              <w:rPr>
                <w:rFonts w:ascii="標楷體" w:eastAsia="標楷體" w:hAnsi="標楷體" w:hint="eastAsia"/>
                <w:bCs/>
                <w:sz w:val="20"/>
              </w:rPr>
              <w:t>﹪</w:t>
            </w:r>
          </w:p>
        </w:tc>
        <w:tc>
          <w:tcPr>
            <w:tcW w:w="1560" w:type="dxa"/>
          </w:tcPr>
          <w:p w14:paraId="162213DF" w14:textId="77777777" w:rsidR="00D616B9" w:rsidRPr="00411571" w:rsidRDefault="00D616B9" w:rsidP="00277E05">
            <w:pPr>
              <w:tabs>
                <w:tab w:val="left" w:pos="3420"/>
              </w:tabs>
              <w:spacing w:line="240" w:lineRule="exact"/>
              <w:jc w:val="both"/>
              <w:rPr>
                <w:rFonts w:ascii="標楷體" w:eastAsia="標楷體" w:hAnsi="標楷體"/>
                <w:sz w:val="20"/>
              </w:rPr>
            </w:pPr>
          </w:p>
        </w:tc>
      </w:tr>
    </w:tbl>
    <w:p w14:paraId="08CEC194" w14:textId="77777777" w:rsidR="00D616B9" w:rsidRPr="00411571" w:rsidRDefault="00D616B9" w:rsidP="00277E05">
      <w:pPr>
        <w:tabs>
          <w:tab w:val="left" w:pos="3420"/>
        </w:tabs>
        <w:ind w:left="720" w:hangingChars="300" w:hanging="720"/>
        <w:jc w:val="both"/>
        <w:rPr>
          <w:rFonts w:ascii="標楷體" w:eastAsia="標楷體" w:hAnsi="標楷體"/>
        </w:rPr>
      </w:pPr>
      <w:r w:rsidRPr="00411571">
        <w:rPr>
          <w:rFonts w:ascii="標楷體" w:eastAsia="標楷體" w:hAnsi="標楷體" w:hint="eastAsia"/>
        </w:rPr>
        <w:t xml:space="preserve">五、轉投資事業概況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571"/>
        <w:gridCol w:w="1338"/>
        <w:gridCol w:w="1285"/>
        <w:gridCol w:w="1285"/>
        <w:gridCol w:w="1338"/>
        <w:gridCol w:w="2224"/>
      </w:tblGrid>
      <w:tr w:rsidR="00D616B9" w:rsidRPr="00411571" w14:paraId="3BFD2ABD" w14:textId="77777777" w:rsidTr="006E7CF4">
        <w:trPr>
          <w:trHeight w:val="340"/>
        </w:trPr>
        <w:tc>
          <w:tcPr>
            <w:tcW w:w="1768" w:type="dxa"/>
          </w:tcPr>
          <w:p w14:paraId="7EE4F9F8"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事   業   名   稱</w:t>
            </w:r>
          </w:p>
        </w:tc>
        <w:tc>
          <w:tcPr>
            <w:tcW w:w="1500" w:type="dxa"/>
          </w:tcPr>
          <w:p w14:paraId="31568991"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t>主 要 業 務</w:t>
            </w:r>
          </w:p>
        </w:tc>
        <w:tc>
          <w:tcPr>
            <w:tcW w:w="1440" w:type="dxa"/>
          </w:tcPr>
          <w:p w14:paraId="5FE85DDC"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sz w:val="20"/>
              </w:rPr>
              <w:t>實收資本額</w:t>
            </w:r>
          </w:p>
        </w:tc>
        <w:tc>
          <w:tcPr>
            <w:tcW w:w="1440" w:type="dxa"/>
          </w:tcPr>
          <w:p w14:paraId="7065A71F" w14:textId="77777777" w:rsidR="00D616B9" w:rsidRPr="00411571" w:rsidRDefault="00D616B9" w:rsidP="00277E05">
            <w:pPr>
              <w:tabs>
                <w:tab w:val="left" w:pos="3420"/>
              </w:tabs>
              <w:jc w:val="center"/>
              <w:rPr>
                <w:rFonts w:ascii="標楷體" w:eastAsia="標楷體" w:hAnsi="標楷體"/>
                <w:bCs/>
                <w:sz w:val="20"/>
              </w:rPr>
            </w:pPr>
            <w:r w:rsidRPr="00411571">
              <w:rPr>
                <w:rFonts w:ascii="標楷體" w:eastAsia="標楷體" w:hAnsi="標楷體" w:hint="eastAsia"/>
                <w:bCs/>
                <w:sz w:val="20"/>
              </w:rPr>
              <w:t>轉投資總金額</w:t>
            </w:r>
          </w:p>
        </w:tc>
        <w:tc>
          <w:tcPr>
            <w:tcW w:w="1440" w:type="dxa"/>
          </w:tcPr>
          <w:p w14:paraId="06C9472D"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sz w:val="20"/>
              </w:rPr>
              <w:t>比率（﹪）</w:t>
            </w:r>
          </w:p>
        </w:tc>
        <w:tc>
          <w:tcPr>
            <w:tcW w:w="2520" w:type="dxa"/>
          </w:tcPr>
          <w:p w14:paraId="72BC4703" w14:textId="77777777" w:rsidR="00D616B9" w:rsidRPr="00411571" w:rsidRDefault="00D616B9" w:rsidP="00277E05">
            <w:pPr>
              <w:tabs>
                <w:tab w:val="left" w:pos="3420"/>
              </w:tabs>
              <w:jc w:val="center"/>
              <w:rPr>
                <w:rFonts w:ascii="標楷體" w:eastAsia="標楷體" w:hAnsi="標楷體"/>
                <w:bCs/>
                <w:sz w:val="20"/>
              </w:rPr>
            </w:pPr>
            <w:r w:rsidRPr="00411571">
              <w:rPr>
                <w:rFonts w:ascii="標楷體" w:eastAsia="標楷體" w:hAnsi="標楷體" w:hint="eastAsia"/>
                <w:bCs/>
                <w:sz w:val="20"/>
              </w:rPr>
              <w:t>目 前 帳 面 價 值</w:t>
            </w:r>
          </w:p>
        </w:tc>
      </w:tr>
      <w:tr w:rsidR="00D616B9" w:rsidRPr="00411571" w14:paraId="10DF50AE" w14:textId="77777777" w:rsidTr="006E7CF4">
        <w:trPr>
          <w:trHeight w:val="340"/>
        </w:trPr>
        <w:tc>
          <w:tcPr>
            <w:tcW w:w="1768" w:type="dxa"/>
          </w:tcPr>
          <w:p w14:paraId="7A5D56D2"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500" w:type="dxa"/>
          </w:tcPr>
          <w:p w14:paraId="69D89F09"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440" w:type="dxa"/>
          </w:tcPr>
          <w:p w14:paraId="365A1A13"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440" w:type="dxa"/>
          </w:tcPr>
          <w:p w14:paraId="39A723C5"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440" w:type="dxa"/>
          </w:tcPr>
          <w:p w14:paraId="5C140060"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2520" w:type="dxa"/>
          </w:tcPr>
          <w:p w14:paraId="065F4B7B" w14:textId="77777777" w:rsidR="00D616B9" w:rsidRPr="00411571" w:rsidRDefault="00D616B9" w:rsidP="00277E05">
            <w:pPr>
              <w:tabs>
                <w:tab w:val="left" w:pos="3420"/>
              </w:tabs>
              <w:spacing w:line="240" w:lineRule="exact"/>
              <w:jc w:val="both"/>
              <w:rPr>
                <w:rFonts w:ascii="標楷體" w:eastAsia="標楷體" w:hAnsi="標楷體"/>
                <w:sz w:val="20"/>
              </w:rPr>
            </w:pPr>
          </w:p>
        </w:tc>
      </w:tr>
      <w:tr w:rsidR="00D616B9" w:rsidRPr="00411571" w14:paraId="4F4631B0" w14:textId="77777777" w:rsidTr="006E7CF4">
        <w:trPr>
          <w:trHeight w:val="340"/>
        </w:trPr>
        <w:tc>
          <w:tcPr>
            <w:tcW w:w="1768" w:type="dxa"/>
          </w:tcPr>
          <w:p w14:paraId="6226D004"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500" w:type="dxa"/>
          </w:tcPr>
          <w:p w14:paraId="06071B20"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440" w:type="dxa"/>
          </w:tcPr>
          <w:p w14:paraId="59A83CCB"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440" w:type="dxa"/>
          </w:tcPr>
          <w:p w14:paraId="26310AFE"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440" w:type="dxa"/>
          </w:tcPr>
          <w:p w14:paraId="427F848B"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2520" w:type="dxa"/>
          </w:tcPr>
          <w:p w14:paraId="310CB345" w14:textId="77777777" w:rsidR="00D616B9" w:rsidRPr="00411571" w:rsidRDefault="00D616B9" w:rsidP="00277E05">
            <w:pPr>
              <w:tabs>
                <w:tab w:val="left" w:pos="3420"/>
              </w:tabs>
              <w:spacing w:line="240" w:lineRule="exact"/>
              <w:jc w:val="both"/>
              <w:rPr>
                <w:rFonts w:ascii="標楷體" w:eastAsia="標楷體" w:hAnsi="標楷體"/>
                <w:sz w:val="20"/>
              </w:rPr>
            </w:pPr>
          </w:p>
        </w:tc>
      </w:tr>
      <w:tr w:rsidR="00D616B9" w:rsidRPr="00411571" w14:paraId="4BDE4AD2" w14:textId="77777777" w:rsidTr="006E7CF4">
        <w:trPr>
          <w:trHeight w:val="340"/>
        </w:trPr>
        <w:tc>
          <w:tcPr>
            <w:tcW w:w="1768" w:type="dxa"/>
          </w:tcPr>
          <w:p w14:paraId="52ECFBB0"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500" w:type="dxa"/>
          </w:tcPr>
          <w:p w14:paraId="6880651A"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440" w:type="dxa"/>
          </w:tcPr>
          <w:p w14:paraId="20B3924E"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440" w:type="dxa"/>
          </w:tcPr>
          <w:p w14:paraId="2400777B"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440" w:type="dxa"/>
          </w:tcPr>
          <w:p w14:paraId="40F4658D"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2520" w:type="dxa"/>
          </w:tcPr>
          <w:p w14:paraId="7AE8B114" w14:textId="77777777" w:rsidR="00D616B9" w:rsidRPr="00411571" w:rsidRDefault="00D616B9" w:rsidP="00277E05">
            <w:pPr>
              <w:tabs>
                <w:tab w:val="left" w:pos="3420"/>
              </w:tabs>
              <w:spacing w:line="240" w:lineRule="exact"/>
              <w:jc w:val="both"/>
              <w:rPr>
                <w:rFonts w:ascii="標楷體" w:eastAsia="標楷體" w:hAnsi="標楷體"/>
                <w:sz w:val="20"/>
              </w:rPr>
            </w:pPr>
          </w:p>
        </w:tc>
      </w:tr>
    </w:tbl>
    <w:p w14:paraId="29E92C30" w14:textId="77777777" w:rsidR="00D616B9" w:rsidRPr="00411571" w:rsidRDefault="00D616B9" w:rsidP="00277E05">
      <w:pPr>
        <w:tabs>
          <w:tab w:val="left" w:pos="3420"/>
        </w:tabs>
        <w:ind w:left="720" w:hangingChars="300" w:hanging="720"/>
        <w:jc w:val="both"/>
        <w:rPr>
          <w:rFonts w:ascii="標楷體" w:eastAsia="標楷體" w:hAnsi="標楷體"/>
        </w:rPr>
      </w:pPr>
      <w:r w:rsidRPr="00411571">
        <w:rPr>
          <w:rFonts w:ascii="標楷體" w:eastAsia="標楷體" w:hAnsi="標楷體" w:hint="eastAsia"/>
          <w:bCs/>
        </w:rPr>
        <w:t>六、大陸投資概況</w:t>
      </w:r>
      <w:r w:rsidRPr="00411571">
        <w:rPr>
          <w:rFonts w:ascii="標楷體" w:eastAsia="標楷體" w:hAnsi="標楷體" w:hint="eastAsia"/>
        </w:rPr>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571"/>
        <w:gridCol w:w="1338"/>
        <w:gridCol w:w="1285"/>
        <w:gridCol w:w="1285"/>
        <w:gridCol w:w="1338"/>
        <w:gridCol w:w="2224"/>
      </w:tblGrid>
      <w:tr w:rsidR="00D616B9" w:rsidRPr="00411571" w14:paraId="6957B469" w14:textId="77777777" w:rsidTr="006E7CF4">
        <w:tc>
          <w:tcPr>
            <w:tcW w:w="1768" w:type="dxa"/>
          </w:tcPr>
          <w:p w14:paraId="7150F55E" w14:textId="77777777" w:rsidR="00D616B9" w:rsidRPr="00411571" w:rsidRDefault="00D616B9" w:rsidP="00277E05">
            <w:pPr>
              <w:tabs>
                <w:tab w:val="left" w:pos="3420"/>
              </w:tabs>
              <w:jc w:val="both"/>
              <w:rPr>
                <w:rFonts w:ascii="標楷體" w:eastAsia="標楷體" w:hAnsi="標楷體"/>
                <w:bCs/>
                <w:sz w:val="20"/>
              </w:rPr>
            </w:pPr>
            <w:r w:rsidRPr="00411571">
              <w:rPr>
                <w:rFonts w:ascii="標楷體" w:eastAsia="標楷體" w:hAnsi="標楷體" w:hint="eastAsia"/>
                <w:bCs/>
                <w:sz w:val="20"/>
              </w:rPr>
              <w:t>事   業   名   稱</w:t>
            </w:r>
          </w:p>
        </w:tc>
        <w:tc>
          <w:tcPr>
            <w:tcW w:w="1500" w:type="dxa"/>
          </w:tcPr>
          <w:p w14:paraId="49E1FF60" w14:textId="77777777" w:rsidR="00D616B9" w:rsidRPr="00411571" w:rsidRDefault="00D616B9" w:rsidP="00277E05">
            <w:pPr>
              <w:tabs>
                <w:tab w:val="left" w:pos="3420"/>
              </w:tabs>
              <w:jc w:val="center"/>
              <w:rPr>
                <w:rFonts w:ascii="標楷體" w:eastAsia="標楷體" w:hAnsi="標楷體"/>
                <w:bCs/>
                <w:sz w:val="20"/>
              </w:rPr>
            </w:pPr>
            <w:r w:rsidRPr="00411571">
              <w:rPr>
                <w:rFonts w:ascii="標楷體" w:eastAsia="標楷體" w:hAnsi="標楷體" w:hint="eastAsia"/>
                <w:bCs/>
                <w:sz w:val="20"/>
              </w:rPr>
              <w:t>主 要 業 務</w:t>
            </w:r>
          </w:p>
        </w:tc>
        <w:tc>
          <w:tcPr>
            <w:tcW w:w="1440" w:type="dxa"/>
          </w:tcPr>
          <w:p w14:paraId="7E0ED2D3" w14:textId="77777777" w:rsidR="00D616B9" w:rsidRPr="00411571" w:rsidRDefault="00D616B9" w:rsidP="00277E05">
            <w:pPr>
              <w:tabs>
                <w:tab w:val="left" w:pos="3420"/>
              </w:tabs>
              <w:jc w:val="center"/>
              <w:rPr>
                <w:rFonts w:ascii="標楷體" w:eastAsia="標楷體" w:hAnsi="標楷體"/>
                <w:bCs/>
                <w:sz w:val="20"/>
              </w:rPr>
            </w:pPr>
            <w:r w:rsidRPr="00411571">
              <w:rPr>
                <w:rFonts w:ascii="標楷體" w:eastAsia="標楷體" w:hAnsi="標楷體" w:hint="eastAsia"/>
                <w:bCs/>
                <w:sz w:val="20"/>
              </w:rPr>
              <w:t>實收資本額</w:t>
            </w:r>
          </w:p>
        </w:tc>
        <w:tc>
          <w:tcPr>
            <w:tcW w:w="1440" w:type="dxa"/>
          </w:tcPr>
          <w:p w14:paraId="19BAD766" w14:textId="77777777" w:rsidR="00D616B9" w:rsidRPr="00411571" w:rsidRDefault="00D616B9" w:rsidP="00277E05">
            <w:pPr>
              <w:tabs>
                <w:tab w:val="left" w:pos="3420"/>
              </w:tabs>
              <w:jc w:val="center"/>
              <w:rPr>
                <w:rFonts w:ascii="標楷體" w:eastAsia="標楷體" w:hAnsi="標楷體"/>
                <w:bCs/>
                <w:sz w:val="20"/>
              </w:rPr>
            </w:pPr>
            <w:r w:rsidRPr="00411571">
              <w:rPr>
                <w:rFonts w:ascii="標楷體" w:eastAsia="標楷體" w:hAnsi="標楷體" w:hint="eastAsia"/>
                <w:bCs/>
                <w:sz w:val="20"/>
              </w:rPr>
              <w:t>轉投資總金額</w:t>
            </w:r>
          </w:p>
        </w:tc>
        <w:tc>
          <w:tcPr>
            <w:tcW w:w="1440" w:type="dxa"/>
          </w:tcPr>
          <w:p w14:paraId="2FE62984" w14:textId="77777777" w:rsidR="00D616B9" w:rsidRPr="00411571" w:rsidRDefault="00D616B9" w:rsidP="00277E05">
            <w:pPr>
              <w:tabs>
                <w:tab w:val="left" w:pos="3420"/>
              </w:tabs>
              <w:jc w:val="center"/>
              <w:rPr>
                <w:rFonts w:ascii="標楷體" w:eastAsia="標楷體" w:hAnsi="標楷體"/>
                <w:bCs/>
                <w:sz w:val="20"/>
              </w:rPr>
            </w:pPr>
            <w:r w:rsidRPr="00411571">
              <w:rPr>
                <w:rFonts w:ascii="標楷體" w:eastAsia="標楷體" w:hAnsi="標楷體" w:hint="eastAsia"/>
                <w:bCs/>
                <w:sz w:val="20"/>
              </w:rPr>
              <w:t>比率（﹪）</w:t>
            </w:r>
          </w:p>
        </w:tc>
        <w:tc>
          <w:tcPr>
            <w:tcW w:w="2520" w:type="dxa"/>
          </w:tcPr>
          <w:p w14:paraId="2BD36F0B" w14:textId="77777777" w:rsidR="00D616B9" w:rsidRPr="00411571" w:rsidRDefault="00D616B9" w:rsidP="00277E05">
            <w:pPr>
              <w:tabs>
                <w:tab w:val="left" w:pos="3420"/>
              </w:tabs>
              <w:jc w:val="center"/>
              <w:rPr>
                <w:rFonts w:ascii="標楷體" w:eastAsia="標楷體" w:hAnsi="標楷體"/>
                <w:bCs/>
                <w:sz w:val="20"/>
              </w:rPr>
            </w:pPr>
            <w:r w:rsidRPr="00411571">
              <w:rPr>
                <w:rFonts w:ascii="標楷體" w:eastAsia="標楷體" w:hAnsi="標楷體" w:hint="eastAsia"/>
                <w:bCs/>
                <w:sz w:val="20"/>
              </w:rPr>
              <w:t>目 前 帳 面 價 值</w:t>
            </w:r>
          </w:p>
        </w:tc>
      </w:tr>
      <w:tr w:rsidR="00D616B9" w:rsidRPr="00411571" w14:paraId="44F0E496" w14:textId="77777777" w:rsidTr="006E7CF4">
        <w:tc>
          <w:tcPr>
            <w:tcW w:w="1768" w:type="dxa"/>
          </w:tcPr>
          <w:p w14:paraId="64B121EB" w14:textId="77777777" w:rsidR="00D616B9" w:rsidRPr="00411571" w:rsidRDefault="00D616B9" w:rsidP="00277E05">
            <w:pPr>
              <w:tabs>
                <w:tab w:val="left" w:pos="3420"/>
              </w:tabs>
              <w:jc w:val="both"/>
              <w:rPr>
                <w:rFonts w:ascii="標楷體" w:eastAsia="標楷體" w:hAnsi="標楷體"/>
                <w:sz w:val="20"/>
              </w:rPr>
            </w:pPr>
          </w:p>
        </w:tc>
        <w:tc>
          <w:tcPr>
            <w:tcW w:w="1500" w:type="dxa"/>
          </w:tcPr>
          <w:p w14:paraId="7A6F2549" w14:textId="77777777" w:rsidR="00D616B9" w:rsidRPr="00411571" w:rsidRDefault="00D616B9" w:rsidP="00277E05">
            <w:pPr>
              <w:tabs>
                <w:tab w:val="left" w:pos="3420"/>
              </w:tabs>
              <w:jc w:val="both"/>
              <w:rPr>
                <w:rFonts w:ascii="標楷體" w:eastAsia="標楷體" w:hAnsi="標楷體"/>
                <w:sz w:val="20"/>
              </w:rPr>
            </w:pPr>
          </w:p>
        </w:tc>
        <w:tc>
          <w:tcPr>
            <w:tcW w:w="1440" w:type="dxa"/>
          </w:tcPr>
          <w:p w14:paraId="14F65776" w14:textId="77777777" w:rsidR="00D616B9" w:rsidRPr="00411571" w:rsidRDefault="00D616B9" w:rsidP="00277E05">
            <w:pPr>
              <w:tabs>
                <w:tab w:val="left" w:pos="3420"/>
              </w:tabs>
              <w:jc w:val="both"/>
              <w:rPr>
                <w:rFonts w:ascii="標楷體" w:eastAsia="標楷體" w:hAnsi="標楷體"/>
                <w:sz w:val="20"/>
              </w:rPr>
            </w:pPr>
          </w:p>
        </w:tc>
        <w:tc>
          <w:tcPr>
            <w:tcW w:w="1440" w:type="dxa"/>
          </w:tcPr>
          <w:p w14:paraId="4985F9BF" w14:textId="77777777" w:rsidR="00D616B9" w:rsidRPr="00411571" w:rsidRDefault="00D616B9" w:rsidP="00277E05">
            <w:pPr>
              <w:tabs>
                <w:tab w:val="left" w:pos="3420"/>
              </w:tabs>
              <w:jc w:val="both"/>
              <w:rPr>
                <w:rFonts w:ascii="標楷體" w:eastAsia="標楷體" w:hAnsi="標楷體"/>
                <w:sz w:val="20"/>
              </w:rPr>
            </w:pPr>
          </w:p>
        </w:tc>
        <w:tc>
          <w:tcPr>
            <w:tcW w:w="1440" w:type="dxa"/>
          </w:tcPr>
          <w:p w14:paraId="33CAF0D9" w14:textId="77777777" w:rsidR="00D616B9" w:rsidRPr="00411571" w:rsidRDefault="00D616B9" w:rsidP="00277E05">
            <w:pPr>
              <w:tabs>
                <w:tab w:val="left" w:pos="3420"/>
              </w:tabs>
              <w:jc w:val="both"/>
              <w:rPr>
                <w:rFonts w:ascii="標楷體" w:eastAsia="標楷體" w:hAnsi="標楷體"/>
                <w:sz w:val="20"/>
              </w:rPr>
            </w:pPr>
          </w:p>
        </w:tc>
        <w:tc>
          <w:tcPr>
            <w:tcW w:w="2520" w:type="dxa"/>
          </w:tcPr>
          <w:p w14:paraId="0B869438"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2EB4EB82" w14:textId="77777777" w:rsidTr="006E7CF4">
        <w:tc>
          <w:tcPr>
            <w:tcW w:w="1768" w:type="dxa"/>
          </w:tcPr>
          <w:p w14:paraId="687E29D4" w14:textId="77777777" w:rsidR="00D616B9" w:rsidRPr="00411571" w:rsidRDefault="00D616B9" w:rsidP="00277E05">
            <w:pPr>
              <w:tabs>
                <w:tab w:val="left" w:pos="3420"/>
              </w:tabs>
              <w:jc w:val="both"/>
              <w:rPr>
                <w:rFonts w:ascii="標楷體" w:eastAsia="標楷體" w:hAnsi="標楷體"/>
                <w:sz w:val="20"/>
              </w:rPr>
            </w:pPr>
          </w:p>
        </w:tc>
        <w:tc>
          <w:tcPr>
            <w:tcW w:w="1500" w:type="dxa"/>
          </w:tcPr>
          <w:p w14:paraId="4B1793F7" w14:textId="77777777" w:rsidR="00D616B9" w:rsidRPr="00411571" w:rsidRDefault="00D616B9" w:rsidP="00277E05">
            <w:pPr>
              <w:tabs>
                <w:tab w:val="left" w:pos="3420"/>
              </w:tabs>
              <w:jc w:val="both"/>
              <w:rPr>
                <w:rFonts w:ascii="標楷體" w:eastAsia="標楷體" w:hAnsi="標楷體"/>
                <w:sz w:val="20"/>
              </w:rPr>
            </w:pPr>
          </w:p>
        </w:tc>
        <w:tc>
          <w:tcPr>
            <w:tcW w:w="1440" w:type="dxa"/>
          </w:tcPr>
          <w:p w14:paraId="62943E6C" w14:textId="77777777" w:rsidR="00D616B9" w:rsidRPr="00411571" w:rsidRDefault="00D616B9" w:rsidP="00277E05">
            <w:pPr>
              <w:tabs>
                <w:tab w:val="left" w:pos="3420"/>
              </w:tabs>
              <w:jc w:val="both"/>
              <w:rPr>
                <w:rFonts w:ascii="標楷體" w:eastAsia="標楷體" w:hAnsi="標楷體"/>
                <w:sz w:val="20"/>
              </w:rPr>
            </w:pPr>
          </w:p>
        </w:tc>
        <w:tc>
          <w:tcPr>
            <w:tcW w:w="1440" w:type="dxa"/>
          </w:tcPr>
          <w:p w14:paraId="6C2BB150" w14:textId="77777777" w:rsidR="00D616B9" w:rsidRPr="00411571" w:rsidRDefault="00D616B9" w:rsidP="00277E05">
            <w:pPr>
              <w:tabs>
                <w:tab w:val="left" w:pos="3420"/>
              </w:tabs>
              <w:jc w:val="both"/>
              <w:rPr>
                <w:rFonts w:ascii="標楷體" w:eastAsia="標楷體" w:hAnsi="標楷體"/>
                <w:sz w:val="20"/>
              </w:rPr>
            </w:pPr>
          </w:p>
        </w:tc>
        <w:tc>
          <w:tcPr>
            <w:tcW w:w="1440" w:type="dxa"/>
          </w:tcPr>
          <w:p w14:paraId="633E4278" w14:textId="77777777" w:rsidR="00D616B9" w:rsidRPr="00411571" w:rsidRDefault="00D616B9" w:rsidP="00277E05">
            <w:pPr>
              <w:tabs>
                <w:tab w:val="left" w:pos="3420"/>
              </w:tabs>
              <w:jc w:val="both"/>
              <w:rPr>
                <w:rFonts w:ascii="標楷體" w:eastAsia="標楷體" w:hAnsi="標楷體"/>
                <w:sz w:val="20"/>
              </w:rPr>
            </w:pPr>
          </w:p>
        </w:tc>
        <w:tc>
          <w:tcPr>
            <w:tcW w:w="2520" w:type="dxa"/>
          </w:tcPr>
          <w:p w14:paraId="6688F1E6" w14:textId="77777777" w:rsidR="00D616B9" w:rsidRPr="00411571" w:rsidRDefault="00D616B9" w:rsidP="00277E05">
            <w:pPr>
              <w:tabs>
                <w:tab w:val="left" w:pos="3420"/>
              </w:tabs>
              <w:jc w:val="both"/>
              <w:rPr>
                <w:rFonts w:ascii="標楷體" w:eastAsia="標楷體" w:hAnsi="標楷體"/>
                <w:sz w:val="20"/>
              </w:rPr>
            </w:pPr>
          </w:p>
        </w:tc>
      </w:tr>
    </w:tbl>
    <w:p w14:paraId="6DBBA3BB" w14:textId="77777777" w:rsidR="00D616B9" w:rsidRPr="00411571" w:rsidRDefault="00D616B9" w:rsidP="00277E05">
      <w:pPr>
        <w:tabs>
          <w:tab w:val="left" w:pos="3420"/>
        </w:tabs>
        <w:ind w:left="720" w:hangingChars="300" w:hanging="720"/>
        <w:jc w:val="both"/>
        <w:rPr>
          <w:rFonts w:ascii="標楷體" w:eastAsia="標楷體" w:hAnsi="標楷體"/>
        </w:rPr>
      </w:pPr>
      <w:r w:rsidRPr="00411571">
        <w:rPr>
          <w:rFonts w:ascii="標楷體" w:eastAsia="標楷體" w:hAnsi="標楷體" w:hint="eastAsia"/>
          <w:bCs/>
        </w:rPr>
        <w:t>七</w:t>
      </w:r>
      <w:r w:rsidRPr="00411571">
        <w:rPr>
          <w:rFonts w:ascii="標楷體" w:eastAsia="標楷體" w:hAnsi="標楷體" w:hint="eastAsia"/>
        </w:rPr>
        <w:t>、國外廠商代理或合作關係</w:t>
      </w:r>
    </w:p>
    <w:tbl>
      <w:tblPr>
        <w:tblW w:w="0" w:type="auto"/>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244"/>
        <w:gridCol w:w="1454"/>
        <w:gridCol w:w="3187"/>
        <w:gridCol w:w="2128"/>
      </w:tblGrid>
      <w:tr w:rsidR="00D616B9" w:rsidRPr="00411571" w14:paraId="59D72B23" w14:textId="77777777" w:rsidTr="006E7CF4">
        <w:tc>
          <w:tcPr>
            <w:tcW w:w="2520" w:type="dxa"/>
          </w:tcPr>
          <w:p w14:paraId="52851E0A"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sz w:val="20"/>
              </w:rPr>
              <w:t>廠  商  名  稱</w:t>
            </w:r>
          </w:p>
        </w:tc>
        <w:tc>
          <w:tcPr>
            <w:tcW w:w="1620" w:type="dxa"/>
          </w:tcPr>
          <w:p w14:paraId="57DE4F0E" w14:textId="77777777" w:rsidR="00D616B9" w:rsidRPr="00411571" w:rsidRDefault="00D616B9" w:rsidP="00EF6CB7">
            <w:pPr>
              <w:tabs>
                <w:tab w:val="left" w:pos="3420"/>
              </w:tabs>
              <w:jc w:val="center"/>
              <w:rPr>
                <w:rFonts w:ascii="標楷體" w:eastAsia="標楷體" w:hAnsi="標楷體"/>
                <w:bCs/>
                <w:sz w:val="20"/>
              </w:rPr>
            </w:pPr>
            <w:r w:rsidRPr="00411571">
              <w:rPr>
                <w:rFonts w:ascii="標楷體" w:eastAsia="標楷體" w:hAnsi="標楷體" w:hint="eastAsia"/>
                <w:bCs/>
                <w:sz w:val="20"/>
              </w:rPr>
              <w:t>國    別</w:t>
            </w:r>
          </w:p>
        </w:tc>
        <w:tc>
          <w:tcPr>
            <w:tcW w:w="3593" w:type="dxa"/>
          </w:tcPr>
          <w:p w14:paraId="068BBBBC" w14:textId="77777777" w:rsidR="00D616B9" w:rsidRPr="00411571" w:rsidRDefault="00D616B9" w:rsidP="00EF6CB7">
            <w:pPr>
              <w:tabs>
                <w:tab w:val="left" w:pos="3420"/>
              </w:tabs>
              <w:jc w:val="center"/>
              <w:rPr>
                <w:rFonts w:ascii="標楷體" w:eastAsia="標楷體" w:hAnsi="標楷體"/>
                <w:sz w:val="20"/>
              </w:rPr>
            </w:pPr>
            <w:r w:rsidRPr="00411571">
              <w:rPr>
                <w:rFonts w:ascii="標楷體" w:eastAsia="標楷體" w:hAnsi="標楷體" w:hint="eastAsia"/>
                <w:sz w:val="20"/>
              </w:rPr>
              <w:t>代  理  或  合  作  內  容</w:t>
            </w:r>
          </w:p>
        </w:tc>
        <w:tc>
          <w:tcPr>
            <w:tcW w:w="2387" w:type="dxa"/>
          </w:tcPr>
          <w:p w14:paraId="39ADC123"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sz w:val="20"/>
              </w:rPr>
              <w:t>起    迄    日    期</w:t>
            </w:r>
          </w:p>
        </w:tc>
      </w:tr>
      <w:tr w:rsidR="00D616B9" w:rsidRPr="00411571" w14:paraId="39EA7D79" w14:textId="77777777" w:rsidTr="006E7CF4">
        <w:tc>
          <w:tcPr>
            <w:tcW w:w="2520" w:type="dxa"/>
          </w:tcPr>
          <w:p w14:paraId="2E9ECC3C" w14:textId="77777777" w:rsidR="00D616B9" w:rsidRPr="00411571" w:rsidRDefault="00D616B9" w:rsidP="00277E05">
            <w:pPr>
              <w:tabs>
                <w:tab w:val="left" w:pos="3420"/>
              </w:tabs>
              <w:spacing w:line="260" w:lineRule="exact"/>
              <w:jc w:val="both"/>
              <w:rPr>
                <w:rFonts w:ascii="標楷體" w:eastAsia="標楷體" w:hAnsi="標楷體"/>
                <w:sz w:val="20"/>
              </w:rPr>
            </w:pPr>
          </w:p>
        </w:tc>
        <w:tc>
          <w:tcPr>
            <w:tcW w:w="1620" w:type="dxa"/>
          </w:tcPr>
          <w:p w14:paraId="1D0DF091" w14:textId="77777777" w:rsidR="00D616B9" w:rsidRPr="00411571" w:rsidRDefault="00D616B9" w:rsidP="00277E05">
            <w:pPr>
              <w:tabs>
                <w:tab w:val="left" w:pos="3420"/>
              </w:tabs>
              <w:spacing w:line="260" w:lineRule="exact"/>
              <w:jc w:val="both"/>
              <w:rPr>
                <w:rFonts w:ascii="標楷體" w:eastAsia="標楷體" w:hAnsi="標楷體"/>
                <w:sz w:val="20"/>
              </w:rPr>
            </w:pPr>
          </w:p>
        </w:tc>
        <w:tc>
          <w:tcPr>
            <w:tcW w:w="3593" w:type="dxa"/>
          </w:tcPr>
          <w:p w14:paraId="3AD2AB31" w14:textId="77777777" w:rsidR="00D616B9" w:rsidRPr="00411571" w:rsidRDefault="00D616B9" w:rsidP="00277E05">
            <w:pPr>
              <w:tabs>
                <w:tab w:val="left" w:pos="3420"/>
              </w:tabs>
              <w:spacing w:line="260" w:lineRule="exact"/>
              <w:jc w:val="both"/>
              <w:rPr>
                <w:rFonts w:ascii="標楷體" w:eastAsia="標楷體" w:hAnsi="標楷體"/>
                <w:sz w:val="20"/>
              </w:rPr>
            </w:pPr>
          </w:p>
        </w:tc>
        <w:tc>
          <w:tcPr>
            <w:tcW w:w="2387" w:type="dxa"/>
          </w:tcPr>
          <w:p w14:paraId="3EFE3956" w14:textId="77777777" w:rsidR="00D616B9" w:rsidRPr="00411571" w:rsidRDefault="00D616B9" w:rsidP="00277E05">
            <w:pPr>
              <w:tabs>
                <w:tab w:val="left" w:pos="3420"/>
              </w:tabs>
              <w:spacing w:line="260" w:lineRule="exact"/>
              <w:jc w:val="both"/>
              <w:rPr>
                <w:rFonts w:ascii="標楷體" w:eastAsia="標楷體" w:hAnsi="標楷體"/>
                <w:sz w:val="20"/>
              </w:rPr>
            </w:pPr>
          </w:p>
        </w:tc>
      </w:tr>
      <w:tr w:rsidR="00D616B9" w:rsidRPr="00411571" w14:paraId="7173221D" w14:textId="77777777" w:rsidTr="006E7CF4">
        <w:tc>
          <w:tcPr>
            <w:tcW w:w="2520" w:type="dxa"/>
          </w:tcPr>
          <w:p w14:paraId="73DC4DA4" w14:textId="77777777" w:rsidR="00D616B9" w:rsidRPr="00411571" w:rsidRDefault="00D616B9" w:rsidP="00277E05">
            <w:pPr>
              <w:tabs>
                <w:tab w:val="left" w:pos="3420"/>
              </w:tabs>
              <w:spacing w:line="260" w:lineRule="exact"/>
              <w:jc w:val="both"/>
              <w:rPr>
                <w:rFonts w:ascii="標楷體" w:eastAsia="標楷體" w:hAnsi="標楷體"/>
                <w:sz w:val="20"/>
              </w:rPr>
            </w:pPr>
          </w:p>
        </w:tc>
        <w:tc>
          <w:tcPr>
            <w:tcW w:w="1620" w:type="dxa"/>
          </w:tcPr>
          <w:p w14:paraId="659B7FBE" w14:textId="77777777" w:rsidR="00D616B9" w:rsidRPr="00411571" w:rsidRDefault="00D616B9" w:rsidP="00277E05">
            <w:pPr>
              <w:tabs>
                <w:tab w:val="left" w:pos="3420"/>
              </w:tabs>
              <w:spacing w:line="260" w:lineRule="exact"/>
              <w:jc w:val="both"/>
              <w:rPr>
                <w:rFonts w:ascii="標楷體" w:eastAsia="標楷體" w:hAnsi="標楷體"/>
                <w:sz w:val="20"/>
              </w:rPr>
            </w:pPr>
          </w:p>
        </w:tc>
        <w:tc>
          <w:tcPr>
            <w:tcW w:w="3593" w:type="dxa"/>
          </w:tcPr>
          <w:p w14:paraId="19807CE9" w14:textId="77777777" w:rsidR="00D616B9" w:rsidRPr="00411571" w:rsidRDefault="00D616B9" w:rsidP="00277E05">
            <w:pPr>
              <w:tabs>
                <w:tab w:val="left" w:pos="3420"/>
              </w:tabs>
              <w:spacing w:line="260" w:lineRule="exact"/>
              <w:jc w:val="both"/>
              <w:rPr>
                <w:rFonts w:ascii="標楷體" w:eastAsia="標楷體" w:hAnsi="標楷體"/>
                <w:sz w:val="20"/>
              </w:rPr>
            </w:pPr>
          </w:p>
        </w:tc>
        <w:tc>
          <w:tcPr>
            <w:tcW w:w="2387" w:type="dxa"/>
          </w:tcPr>
          <w:p w14:paraId="7144A4CC" w14:textId="77777777" w:rsidR="00D616B9" w:rsidRPr="00411571" w:rsidRDefault="00D616B9" w:rsidP="00277E05">
            <w:pPr>
              <w:tabs>
                <w:tab w:val="left" w:pos="3420"/>
              </w:tabs>
              <w:spacing w:line="260" w:lineRule="exact"/>
              <w:jc w:val="both"/>
              <w:rPr>
                <w:rFonts w:ascii="標楷體" w:eastAsia="標楷體" w:hAnsi="標楷體"/>
                <w:sz w:val="20"/>
              </w:rPr>
            </w:pPr>
          </w:p>
        </w:tc>
      </w:tr>
      <w:tr w:rsidR="00D616B9" w:rsidRPr="00411571" w14:paraId="030D71A0" w14:textId="77777777" w:rsidTr="006E7CF4">
        <w:tc>
          <w:tcPr>
            <w:tcW w:w="2520" w:type="dxa"/>
          </w:tcPr>
          <w:p w14:paraId="68F0A40D" w14:textId="77777777" w:rsidR="00D616B9" w:rsidRPr="00411571" w:rsidRDefault="00D616B9" w:rsidP="00277E05">
            <w:pPr>
              <w:tabs>
                <w:tab w:val="left" w:pos="3420"/>
              </w:tabs>
              <w:spacing w:line="260" w:lineRule="exact"/>
              <w:jc w:val="both"/>
              <w:rPr>
                <w:rFonts w:ascii="標楷體" w:eastAsia="標楷體" w:hAnsi="標楷體"/>
                <w:sz w:val="20"/>
              </w:rPr>
            </w:pPr>
          </w:p>
        </w:tc>
        <w:tc>
          <w:tcPr>
            <w:tcW w:w="1620" w:type="dxa"/>
          </w:tcPr>
          <w:p w14:paraId="72D267C1" w14:textId="77777777" w:rsidR="00D616B9" w:rsidRPr="00411571" w:rsidRDefault="00D616B9" w:rsidP="00277E05">
            <w:pPr>
              <w:tabs>
                <w:tab w:val="left" w:pos="3420"/>
              </w:tabs>
              <w:spacing w:line="260" w:lineRule="exact"/>
              <w:jc w:val="both"/>
              <w:rPr>
                <w:rFonts w:ascii="標楷體" w:eastAsia="標楷體" w:hAnsi="標楷體"/>
                <w:sz w:val="20"/>
              </w:rPr>
            </w:pPr>
          </w:p>
        </w:tc>
        <w:tc>
          <w:tcPr>
            <w:tcW w:w="3593" w:type="dxa"/>
          </w:tcPr>
          <w:p w14:paraId="0CE33993" w14:textId="77777777" w:rsidR="00D616B9" w:rsidRPr="00411571" w:rsidRDefault="00D616B9" w:rsidP="00277E05">
            <w:pPr>
              <w:tabs>
                <w:tab w:val="left" w:pos="3420"/>
              </w:tabs>
              <w:spacing w:line="260" w:lineRule="exact"/>
              <w:jc w:val="both"/>
              <w:rPr>
                <w:rFonts w:ascii="標楷體" w:eastAsia="標楷體" w:hAnsi="標楷體"/>
                <w:sz w:val="20"/>
              </w:rPr>
            </w:pPr>
          </w:p>
        </w:tc>
        <w:tc>
          <w:tcPr>
            <w:tcW w:w="2387" w:type="dxa"/>
          </w:tcPr>
          <w:p w14:paraId="04246398" w14:textId="77777777" w:rsidR="00D616B9" w:rsidRPr="00411571" w:rsidRDefault="00D616B9" w:rsidP="00277E05">
            <w:pPr>
              <w:tabs>
                <w:tab w:val="left" w:pos="3420"/>
              </w:tabs>
              <w:spacing w:line="260" w:lineRule="exact"/>
              <w:jc w:val="both"/>
              <w:rPr>
                <w:rFonts w:ascii="標楷體" w:eastAsia="標楷體" w:hAnsi="標楷體"/>
                <w:sz w:val="20"/>
              </w:rPr>
            </w:pPr>
          </w:p>
        </w:tc>
      </w:tr>
    </w:tbl>
    <w:p w14:paraId="35CCAB77" w14:textId="77777777" w:rsidR="00D616B9" w:rsidRPr="00411571" w:rsidRDefault="00D616B9" w:rsidP="00277E05">
      <w:pPr>
        <w:tabs>
          <w:tab w:val="left" w:pos="3420"/>
        </w:tabs>
        <w:ind w:left="720" w:hangingChars="300" w:hanging="720"/>
        <w:jc w:val="both"/>
        <w:rPr>
          <w:rFonts w:ascii="標楷體" w:eastAsia="標楷體" w:hAnsi="標楷體"/>
        </w:rPr>
      </w:pPr>
      <w:r w:rsidRPr="00411571">
        <w:rPr>
          <w:rFonts w:ascii="標楷體" w:eastAsia="標楷體" w:hAnsi="標楷體" w:hint="eastAsia"/>
          <w:bCs/>
        </w:rPr>
        <w:t>八</w:t>
      </w:r>
      <w:r w:rsidRPr="00411571">
        <w:rPr>
          <w:rFonts w:ascii="標楷體" w:eastAsia="標楷體" w:hAnsi="標楷體" w:hint="eastAsia"/>
        </w:rPr>
        <w:t>、本次</w:t>
      </w:r>
      <w:r w:rsidRPr="00411571">
        <w:rPr>
          <w:rFonts w:ascii="標楷體" w:eastAsia="標楷體" w:hAnsi="標楷體" w:hint="eastAsia"/>
          <w:bCs/>
        </w:rPr>
        <w:t>借款或保證</w:t>
      </w:r>
      <w:r w:rsidRPr="00411571">
        <w:rPr>
          <w:rFonts w:ascii="標楷體" w:eastAsia="標楷體" w:hAnsi="標楷體" w:hint="eastAsia"/>
        </w:rPr>
        <w:t xml:space="preserve">用途及償還計畫                                         </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04"/>
        <w:gridCol w:w="980"/>
        <w:gridCol w:w="980"/>
        <w:gridCol w:w="1771"/>
        <w:gridCol w:w="2878"/>
      </w:tblGrid>
      <w:tr w:rsidR="00D616B9" w:rsidRPr="00411571" w14:paraId="03E11C0E" w14:textId="77777777" w:rsidTr="006E7CF4">
        <w:tc>
          <w:tcPr>
            <w:tcW w:w="2700" w:type="dxa"/>
            <w:tcBorders>
              <w:top w:val="single" w:sz="12" w:space="0" w:color="auto"/>
              <w:left w:val="single" w:sz="12" w:space="0" w:color="auto"/>
              <w:bottom w:val="single" w:sz="12" w:space="0" w:color="auto"/>
              <w:right w:val="single" w:sz="12" w:space="0" w:color="auto"/>
              <w:tl2br w:val="single" w:sz="4" w:space="0" w:color="auto"/>
            </w:tcBorders>
          </w:tcPr>
          <w:p w14:paraId="07DAD1BF" w14:textId="77777777" w:rsidR="00D616B9" w:rsidRPr="00411571" w:rsidRDefault="00D616B9" w:rsidP="00277E05">
            <w:pPr>
              <w:tabs>
                <w:tab w:val="left" w:pos="3420"/>
              </w:tabs>
              <w:rPr>
                <w:rFonts w:ascii="標楷體" w:eastAsia="標楷體" w:hAnsi="標楷體"/>
                <w:sz w:val="20"/>
              </w:rPr>
            </w:pPr>
            <w:r w:rsidRPr="00411571">
              <w:rPr>
                <w:rFonts w:ascii="標楷體" w:eastAsia="標楷體" w:hAnsi="標楷體" w:hint="eastAsia"/>
                <w:sz w:val="20"/>
              </w:rPr>
              <w:t xml:space="preserve">            </w:t>
            </w:r>
            <w:r w:rsidRPr="00411571">
              <w:rPr>
                <w:rFonts w:ascii="標楷體" w:eastAsia="標楷體" w:hAnsi="標楷體" w:hint="eastAsia"/>
                <w:bCs/>
                <w:sz w:val="20"/>
              </w:rPr>
              <w:t>借款或保證</w:t>
            </w:r>
            <w:r w:rsidRPr="00411571">
              <w:rPr>
                <w:rFonts w:ascii="標楷體" w:eastAsia="標楷體" w:hAnsi="標楷體" w:hint="eastAsia"/>
                <w:sz w:val="20"/>
              </w:rPr>
              <w:t>內容</w:t>
            </w:r>
          </w:p>
          <w:p w14:paraId="70AD4AE0" w14:textId="77777777" w:rsidR="00D616B9" w:rsidRPr="00411571" w:rsidRDefault="00D616B9" w:rsidP="00277E05">
            <w:pPr>
              <w:tabs>
                <w:tab w:val="left" w:pos="3420"/>
              </w:tabs>
              <w:rPr>
                <w:rFonts w:ascii="標楷體" w:eastAsia="標楷體" w:hAnsi="標楷體"/>
                <w:bCs/>
                <w:sz w:val="20"/>
              </w:rPr>
            </w:pPr>
            <w:r w:rsidRPr="00411571">
              <w:rPr>
                <w:rFonts w:ascii="標楷體" w:eastAsia="標楷體" w:hAnsi="標楷體" w:hint="eastAsia"/>
                <w:bCs/>
                <w:sz w:val="20"/>
              </w:rPr>
              <w:t>借款或保證</w:t>
            </w:r>
            <w:r w:rsidRPr="00411571">
              <w:rPr>
                <w:rFonts w:ascii="標楷體" w:eastAsia="標楷體" w:hAnsi="標楷體" w:hint="eastAsia"/>
                <w:sz w:val="20"/>
              </w:rPr>
              <w:t>金額</w:t>
            </w:r>
          </w:p>
        </w:tc>
        <w:tc>
          <w:tcPr>
            <w:tcW w:w="1080" w:type="dxa"/>
            <w:tcBorders>
              <w:top w:val="single" w:sz="12" w:space="0" w:color="auto"/>
              <w:left w:val="single" w:sz="12" w:space="0" w:color="auto"/>
              <w:bottom w:val="single" w:sz="12" w:space="0" w:color="auto"/>
              <w:right w:val="single" w:sz="6" w:space="0" w:color="auto"/>
            </w:tcBorders>
            <w:vAlign w:val="center"/>
          </w:tcPr>
          <w:p w14:paraId="431E5FF2"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sz w:val="20"/>
              </w:rPr>
              <w:t>用      途</w:t>
            </w:r>
          </w:p>
        </w:tc>
        <w:tc>
          <w:tcPr>
            <w:tcW w:w="1080" w:type="dxa"/>
            <w:tcBorders>
              <w:top w:val="single" w:sz="12" w:space="0" w:color="auto"/>
              <w:left w:val="single" w:sz="6" w:space="0" w:color="auto"/>
              <w:bottom w:val="single" w:sz="12" w:space="0" w:color="auto"/>
              <w:right w:val="single" w:sz="6" w:space="0" w:color="auto"/>
            </w:tcBorders>
            <w:vAlign w:val="center"/>
          </w:tcPr>
          <w:p w14:paraId="7F53A864"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sz w:val="20"/>
              </w:rPr>
              <w:t>期      間</w:t>
            </w:r>
          </w:p>
        </w:tc>
        <w:tc>
          <w:tcPr>
            <w:tcW w:w="1980" w:type="dxa"/>
            <w:tcBorders>
              <w:top w:val="single" w:sz="12" w:space="0" w:color="auto"/>
              <w:left w:val="single" w:sz="6" w:space="0" w:color="auto"/>
              <w:bottom w:val="single" w:sz="12" w:space="0" w:color="auto"/>
              <w:right w:val="single" w:sz="6" w:space="0" w:color="auto"/>
            </w:tcBorders>
            <w:vAlign w:val="center"/>
          </w:tcPr>
          <w:p w14:paraId="47701098"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sz w:val="20"/>
              </w:rPr>
              <w:t>條              件</w:t>
            </w:r>
          </w:p>
        </w:tc>
        <w:tc>
          <w:tcPr>
            <w:tcW w:w="3240" w:type="dxa"/>
            <w:tcBorders>
              <w:top w:val="single" w:sz="12" w:space="0" w:color="auto"/>
              <w:left w:val="single" w:sz="6" w:space="0" w:color="auto"/>
              <w:bottom w:val="single" w:sz="12" w:space="0" w:color="auto"/>
              <w:right w:val="single" w:sz="12" w:space="0" w:color="auto"/>
            </w:tcBorders>
            <w:vAlign w:val="center"/>
          </w:tcPr>
          <w:p w14:paraId="31397242" w14:textId="77777777" w:rsidR="00D616B9" w:rsidRPr="00411571" w:rsidRDefault="00D616B9" w:rsidP="00277E05">
            <w:pPr>
              <w:tabs>
                <w:tab w:val="left" w:pos="3420"/>
              </w:tabs>
              <w:jc w:val="center"/>
              <w:rPr>
                <w:rFonts w:ascii="標楷體" w:eastAsia="標楷體" w:hAnsi="標楷體"/>
                <w:sz w:val="20"/>
              </w:rPr>
            </w:pPr>
            <w:r w:rsidRPr="00411571">
              <w:rPr>
                <w:rFonts w:ascii="標楷體" w:eastAsia="標楷體" w:hAnsi="標楷體" w:hint="eastAsia"/>
                <w:sz w:val="20"/>
              </w:rPr>
              <w:t>償還計畫及其他說明</w:t>
            </w:r>
          </w:p>
        </w:tc>
      </w:tr>
      <w:tr w:rsidR="00D616B9" w:rsidRPr="00411571" w14:paraId="3D04E368" w14:textId="77777777" w:rsidTr="006E7CF4">
        <w:tc>
          <w:tcPr>
            <w:tcW w:w="2700" w:type="dxa"/>
            <w:tcBorders>
              <w:top w:val="single" w:sz="12" w:space="0" w:color="auto"/>
              <w:left w:val="single" w:sz="12" w:space="0" w:color="auto"/>
              <w:bottom w:val="single" w:sz="6" w:space="0" w:color="auto"/>
              <w:right w:val="single" w:sz="12" w:space="0" w:color="auto"/>
            </w:tcBorders>
          </w:tcPr>
          <w:p w14:paraId="6DFE02E6"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080" w:type="dxa"/>
            <w:tcBorders>
              <w:top w:val="single" w:sz="12" w:space="0" w:color="auto"/>
              <w:left w:val="single" w:sz="12" w:space="0" w:color="auto"/>
              <w:bottom w:val="single" w:sz="6" w:space="0" w:color="auto"/>
              <w:right w:val="single" w:sz="6" w:space="0" w:color="auto"/>
            </w:tcBorders>
          </w:tcPr>
          <w:p w14:paraId="44C22C23"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080" w:type="dxa"/>
            <w:tcBorders>
              <w:top w:val="single" w:sz="12" w:space="0" w:color="auto"/>
              <w:left w:val="single" w:sz="6" w:space="0" w:color="auto"/>
              <w:bottom w:val="single" w:sz="6" w:space="0" w:color="auto"/>
              <w:right w:val="single" w:sz="6" w:space="0" w:color="auto"/>
            </w:tcBorders>
          </w:tcPr>
          <w:p w14:paraId="68241AD9"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980" w:type="dxa"/>
            <w:tcBorders>
              <w:top w:val="single" w:sz="12" w:space="0" w:color="auto"/>
              <w:left w:val="single" w:sz="6" w:space="0" w:color="auto"/>
              <w:bottom w:val="single" w:sz="6" w:space="0" w:color="auto"/>
              <w:right w:val="single" w:sz="6" w:space="0" w:color="auto"/>
            </w:tcBorders>
          </w:tcPr>
          <w:p w14:paraId="4C26D265"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3240" w:type="dxa"/>
            <w:tcBorders>
              <w:top w:val="single" w:sz="12" w:space="0" w:color="auto"/>
              <w:left w:val="single" w:sz="6" w:space="0" w:color="auto"/>
              <w:bottom w:val="single" w:sz="6" w:space="0" w:color="auto"/>
              <w:right w:val="single" w:sz="12" w:space="0" w:color="auto"/>
            </w:tcBorders>
          </w:tcPr>
          <w:p w14:paraId="0862452F" w14:textId="77777777" w:rsidR="00D616B9" w:rsidRPr="00411571" w:rsidRDefault="00D616B9" w:rsidP="00277E05">
            <w:pPr>
              <w:tabs>
                <w:tab w:val="left" w:pos="3420"/>
              </w:tabs>
              <w:spacing w:line="240" w:lineRule="exact"/>
              <w:jc w:val="both"/>
              <w:rPr>
                <w:rFonts w:ascii="標楷體" w:eastAsia="標楷體" w:hAnsi="標楷體"/>
                <w:sz w:val="20"/>
              </w:rPr>
            </w:pPr>
          </w:p>
        </w:tc>
      </w:tr>
      <w:tr w:rsidR="00D616B9" w:rsidRPr="00411571" w14:paraId="2942665A" w14:textId="77777777" w:rsidTr="006E7CF4">
        <w:tc>
          <w:tcPr>
            <w:tcW w:w="2700" w:type="dxa"/>
            <w:tcBorders>
              <w:top w:val="single" w:sz="6" w:space="0" w:color="auto"/>
              <w:left w:val="single" w:sz="12" w:space="0" w:color="auto"/>
              <w:bottom w:val="single" w:sz="6" w:space="0" w:color="auto"/>
              <w:right w:val="single" w:sz="12" w:space="0" w:color="auto"/>
            </w:tcBorders>
          </w:tcPr>
          <w:p w14:paraId="7F94E39F"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080" w:type="dxa"/>
            <w:tcBorders>
              <w:top w:val="single" w:sz="6" w:space="0" w:color="auto"/>
              <w:left w:val="single" w:sz="12" w:space="0" w:color="auto"/>
              <w:bottom w:val="single" w:sz="6" w:space="0" w:color="auto"/>
              <w:right w:val="single" w:sz="6" w:space="0" w:color="auto"/>
            </w:tcBorders>
          </w:tcPr>
          <w:p w14:paraId="0DED389C"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080" w:type="dxa"/>
            <w:tcBorders>
              <w:top w:val="single" w:sz="6" w:space="0" w:color="auto"/>
              <w:left w:val="single" w:sz="6" w:space="0" w:color="auto"/>
              <w:bottom w:val="single" w:sz="6" w:space="0" w:color="auto"/>
              <w:right w:val="single" w:sz="6" w:space="0" w:color="auto"/>
            </w:tcBorders>
          </w:tcPr>
          <w:p w14:paraId="60A1773C"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980" w:type="dxa"/>
            <w:tcBorders>
              <w:top w:val="single" w:sz="6" w:space="0" w:color="auto"/>
              <w:left w:val="single" w:sz="6" w:space="0" w:color="auto"/>
              <w:bottom w:val="single" w:sz="6" w:space="0" w:color="auto"/>
              <w:right w:val="single" w:sz="6" w:space="0" w:color="auto"/>
            </w:tcBorders>
          </w:tcPr>
          <w:p w14:paraId="2D682C56"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3240" w:type="dxa"/>
            <w:tcBorders>
              <w:top w:val="single" w:sz="6" w:space="0" w:color="auto"/>
              <w:left w:val="single" w:sz="6" w:space="0" w:color="auto"/>
              <w:bottom w:val="single" w:sz="6" w:space="0" w:color="auto"/>
              <w:right w:val="single" w:sz="12" w:space="0" w:color="auto"/>
            </w:tcBorders>
          </w:tcPr>
          <w:p w14:paraId="1079BC88" w14:textId="77777777" w:rsidR="00D616B9" w:rsidRPr="00411571" w:rsidRDefault="00D616B9" w:rsidP="00277E05">
            <w:pPr>
              <w:tabs>
                <w:tab w:val="left" w:pos="3420"/>
              </w:tabs>
              <w:spacing w:line="240" w:lineRule="exact"/>
              <w:jc w:val="both"/>
              <w:rPr>
                <w:rFonts w:ascii="標楷體" w:eastAsia="標楷體" w:hAnsi="標楷體"/>
                <w:sz w:val="20"/>
              </w:rPr>
            </w:pPr>
          </w:p>
        </w:tc>
      </w:tr>
      <w:tr w:rsidR="00D616B9" w:rsidRPr="00411571" w14:paraId="2EF38A00" w14:textId="77777777" w:rsidTr="006E7CF4">
        <w:tc>
          <w:tcPr>
            <w:tcW w:w="2700" w:type="dxa"/>
            <w:tcBorders>
              <w:top w:val="single" w:sz="6" w:space="0" w:color="auto"/>
              <w:left w:val="single" w:sz="12" w:space="0" w:color="auto"/>
              <w:bottom w:val="single" w:sz="6" w:space="0" w:color="auto"/>
              <w:right w:val="single" w:sz="12" w:space="0" w:color="auto"/>
            </w:tcBorders>
          </w:tcPr>
          <w:p w14:paraId="735D6654"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080" w:type="dxa"/>
            <w:tcBorders>
              <w:top w:val="single" w:sz="6" w:space="0" w:color="auto"/>
              <w:left w:val="single" w:sz="12" w:space="0" w:color="auto"/>
              <w:bottom w:val="single" w:sz="6" w:space="0" w:color="auto"/>
              <w:right w:val="single" w:sz="6" w:space="0" w:color="auto"/>
            </w:tcBorders>
          </w:tcPr>
          <w:p w14:paraId="612BAA56"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080" w:type="dxa"/>
            <w:tcBorders>
              <w:top w:val="single" w:sz="6" w:space="0" w:color="auto"/>
              <w:left w:val="single" w:sz="6" w:space="0" w:color="auto"/>
              <w:bottom w:val="single" w:sz="6" w:space="0" w:color="auto"/>
              <w:right w:val="single" w:sz="6" w:space="0" w:color="auto"/>
            </w:tcBorders>
          </w:tcPr>
          <w:p w14:paraId="63328EF7"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980" w:type="dxa"/>
            <w:tcBorders>
              <w:top w:val="single" w:sz="6" w:space="0" w:color="auto"/>
              <w:left w:val="single" w:sz="6" w:space="0" w:color="auto"/>
              <w:bottom w:val="single" w:sz="6" w:space="0" w:color="auto"/>
              <w:right w:val="single" w:sz="6" w:space="0" w:color="auto"/>
            </w:tcBorders>
          </w:tcPr>
          <w:p w14:paraId="25A37EE3"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3240" w:type="dxa"/>
            <w:tcBorders>
              <w:top w:val="single" w:sz="6" w:space="0" w:color="auto"/>
              <w:left w:val="single" w:sz="6" w:space="0" w:color="auto"/>
              <w:bottom w:val="single" w:sz="6" w:space="0" w:color="auto"/>
              <w:right w:val="single" w:sz="12" w:space="0" w:color="auto"/>
            </w:tcBorders>
          </w:tcPr>
          <w:p w14:paraId="0C478630" w14:textId="77777777" w:rsidR="00D616B9" w:rsidRPr="00411571" w:rsidRDefault="00D616B9" w:rsidP="00277E05">
            <w:pPr>
              <w:tabs>
                <w:tab w:val="left" w:pos="3420"/>
              </w:tabs>
              <w:spacing w:line="240" w:lineRule="exact"/>
              <w:jc w:val="both"/>
              <w:rPr>
                <w:rFonts w:ascii="標楷體" w:eastAsia="標楷體" w:hAnsi="標楷體"/>
                <w:sz w:val="20"/>
              </w:rPr>
            </w:pPr>
          </w:p>
        </w:tc>
      </w:tr>
      <w:tr w:rsidR="00D616B9" w:rsidRPr="00411571" w14:paraId="2C2D989C" w14:textId="77777777" w:rsidTr="006E7CF4">
        <w:tc>
          <w:tcPr>
            <w:tcW w:w="2700" w:type="dxa"/>
            <w:tcBorders>
              <w:top w:val="single" w:sz="6" w:space="0" w:color="auto"/>
              <w:left w:val="single" w:sz="12" w:space="0" w:color="auto"/>
              <w:bottom w:val="single" w:sz="12" w:space="0" w:color="auto"/>
              <w:right w:val="single" w:sz="12" w:space="0" w:color="auto"/>
            </w:tcBorders>
          </w:tcPr>
          <w:p w14:paraId="5001DC12"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080" w:type="dxa"/>
            <w:tcBorders>
              <w:top w:val="single" w:sz="6" w:space="0" w:color="auto"/>
              <w:left w:val="single" w:sz="12" w:space="0" w:color="auto"/>
              <w:bottom w:val="single" w:sz="12" w:space="0" w:color="auto"/>
              <w:right w:val="single" w:sz="6" w:space="0" w:color="auto"/>
            </w:tcBorders>
          </w:tcPr>
          <w:p w14:paraId="72646F9C"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080" w:type="dxa"/>
            <w:tcBorders>
              <w:top w:val="single" w:sz="6" w:space="0" w:color="auto"/>
              <w:left w:val="single" w:sz="6" w:space="0" w:color="auto"/>
              <w:bottom w:val="single" w:sz="12" w:space="0" w:color="auto"/>
              <w:right w:val="single" w:sz="6" w:space="0" w:color="auto"/>
            </w:tcBorders>
          </w:tcPr>
          <w:p w14:paraId="121AA20B"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1980" w:type="dxa"/>
            <w:tcBorders>
              <w:top w:val="single" w:sz="6" w:space="0" w:color="auto"/>
              <w:left w:val="single" w:sz="6" w:space="0" w:color="auto"/>
              <w:bottom w:val="single" w:sz="12" w:space="0" w:color="auto"/>
              <w:right w:val="single" w:sz="6" w:space="0" w:color="auto"/>
            </w:tcBorders>
          </w:tcPr>
          <w:p w14:paraId="22C748E7" w14:textId="77777777" w:rsidR="00D616B9" w:rsidRPr="00411571" w:rsidRDefault="00D616B9" w:rsidP="00277E05">
            <w:pPr>
              <w:tabs>
                <w:tab w:val="left" w:pos="3420"/>
              </w:tabs>
              <w:spacing w:line="240" w:lineRule="exact"/>
              <w:jc w:val="both"/>
              <w:rPr>
                <w:rFonts w:ascii="標楷體" w:eastAsia="標楷體" w:hAnsi="標楷體"/>
                <w:sz w:val="20"/>
              </w:rPr>
            </w:pPr>
          </w:p>
        </w:tc>
        <w:tc>
          <w:tcPr>
            <w:tcW w:w="3240" w:type="dxa"/>
            <w:tcBorders>
              <w:top w:val="single" w:sz="6" w:space="0" w:color="auto"/>
              <w:left w:val="single" w:sz="6" w:space="0" w:color="auto"/>
              <w:bottom w:val="single" w:sz="12" w:space="0" w:color="auto"/>
              <w:right w:val="single" w:sz="12" w:space="0" w:color="auto"/>
            </w:tcBorders>
          </w:tcPr>
          <w:p w14:paraId="524495A4" w14:textId="77777777" w:rsidR="00D616B9" w:rsidRPr="00411571" w:rsidRDefault="00D616B9" w:rsidP="00277E05">
            <w:pPr>
              <w:tabs>
                <w:tab w:val="left" w:pos="3420"/>
              </w:tabs>
              <w:spacing w:line="240" w:lineRule="exact"/>
              <w:jc w:val="both"/>
              <w:rPr>
                <w:rFonts w:ascii="標楷體" w:eastAsia="標楷體" w:hAnsi="標楷體"/>
                <w:sz w:val="20"/>
              </w:rPr>
            </w:pPr>
          </w:p>
        </w:tc>
      </w:tr>
    </w:tbl>
    <w:p w14:paraId="6C445EF4" w14:textId="77777777" w:rsidR="00D616B9" w:rsidRPr="00411571" w:rsidRDefault="00D616B9" w:rsidP="00277E05">
      <w:pPr>
        <w:pStyle w:val="ad"/>
        <w:ind w:left="200" w:firstLine="0"/>
        <w:rPr>
          <w:rFonts w:hAnsi="標楷體"/>
        </w:rPr>
      </w:pPr>
    </w:p>
    <w:p w14:paraId="15FB9F05" w14:textId="77777777" w:rsidR="00D616B9" w:rsidRPr="006B435B" w:rsidRDefault="00D616B9" w:rsidP="00277E05">
      <w:pPr>
        <w:pStyle w:val="ad"/>
        <w:ind w:left="200" w:firstLine="0"/>
        <w:rPr>
          <w:rFonts w:hAnsi="標楷體"/>
          <w:b/>
          <w:sz w:val="28"/>
          <w:szCs w:val="28"/>
        </w:rPr>
      </w:pPr>
      <w:r w:rsidRPr="006B435B">
        <w:rPr>
          <w:rFonts w:hAnsi="標楷體" w:hint="eastAsia"/>
          <w:b/>
          <w:sz w:val="28"/>
          <w:szCs w:val="28"/>
        </w:rPr>
        <w:lastRenderedPageBreak/>
        <w:t>甲</w:t>
      </w:r>
      <w:r w:rsidRPr="006B435B">
        <w:rPr>
          <w:rFonts w:hAnsi="標楷體"/>
          <w:b/>
          <w:sz w:val="28"/>
          <w:szCs w:val="28"/>
        </w:rPr>
        <w:t>-7</w:t>
      </w:r>
    </w:p>
    <w:p w14:paraId="71103757" w14:textId="77777777" w:rsidR="00D616B9" w:rsidRPr="00411571" w:rsidRDefault="00D616B9" w:rsidP="002801DF">
      <w:pPr>
        <w:tabs>
          <w:tab w:val="left" w:pos="3420"/>
        </w:tabs>
        <w:ind w:firstLineChars="962" w:firstLine="2694"/>
        <w:rPr>
          <w:rFonts w:ascii="標楷體" w:eastAsia="標楷體" w:hAnsi="標楷體"/>
          <w:bCs/>
          <w:sz w:val="28"/>
        </w:rPr>
      </w:pPr>
      <w:r w:rsidRPr="00411571">
        <w:rPr>
          <w:rFonts w:ascii="標楷體" w:eastAsia="標楷體" w:hAnsi="標楷體" w:hint="eastAsia"/>
          <w:bCs/>
          <w:sz w:val="28"/>
        </w:rPr>
        <w:t>存</w:t>
      </w:r>
      <w:r w:rsidRPr="00411571">
        <w:rPr>
          <w:rFonts w:ascii="標楷體" w:eastAsia="標楷體" w:hAnsi="標楷體"/>
          <w:bCs/>
          <w:sz w:val="28"/>
        </w:rPr>
        <w:t xml:space="preserve">   </w:t>
      </w:r>
      <w:r w:rsidRPr="00411571">
        <w:rPr>
          <w:rFonts w:ascii="標楷體" w:eastAsia="標楷體" w:hAnsi="標楷體" w:hint="eastAsia"/>
          <w:bCs/>
          <w:sz w:val="28"/>
        </w:rPr>
        <w:t>借</w:t>
      </w:r>
      <w:r w:rsidRPr="00411571">
        <w:rPr>
          <w:rFonts w:ascii="標楷體" w:eastAsia="標楷體" w:hAnsi="標楷體"/>
          <w:bCs/>
          <w:sz w:val="28"/>
        </w:rPr>
        <w:t xml:space="preserve">   </w:t>
      </w:r>
      <w:r w:rsidRPr="00411571">
        <w:rPr>
          <w:rFonts w:ascii="標楷體" w:eastAsia="標楷體" w:hAnsi="標楷體" w:hint="eastAsia"/>
          <w:bCs/>
          <w:sz w:val="28"/>
        </w:rPr>
        <w:t>款</w:t>
      </w:r>
      <w:r w:rsidRPr="00411571">
        <w:rPr>
          <w:rFonts w:ascii="標楷體" w:eastAsia="標楷體" w:hAnsi="標楷體"/>
          <w:bCs/>
          <w:sz w:val="28"/>
        </w:rPr>
        <w:t xml:space="preserve">   </w:t>
      </w:r>
      <w:r w:rsidRPr="00411571">
        <w:rPr>
          <w:rFonts w:ascii="標楷體" w:eastAsia="標楷體" w:hAnsi="標楷體" w:hint="eastAsia"/>
          <w:bCs/>
          <w:sz w:val="28"/>
        </w:rPr>
        <w:t>明</w:t>
      </w:r>
      <w:r w:rsidRPr="00411571">
        <w:rPr>
          <w:rFonts w:ascii="標楷體" w:eastAsia="標楷體" w:hAnsi="標楷體"/>
          <w:bCs/>
          <w:sz w:val="28"/>
        </w:rPr>
        <w:t xml:space="preserve">   </w:t>
      </w:r>
      <w:r w:rsidRPr="00411571">
        <w:rPr>
          <w:rFonts w:ascii="標楷體" w:eastAsia="標楷體" w:hAnsi="標楷體" w:hint="eastAsia"/>
          <w:bCs/>
          <w:sz w:val="28"/>
        </w:rPr>
        <w:t>細</w:t>
      </w:r>
      <w:r w:rsidRPr="00411571">
        <w:rPr>
          <w:rFonts w:ascii="標楷體" w:eastAsia="標楷體" w:hAnsi="標楷體"/>
          <w:bCs/>
          <w:sz w:val="28"/>
        </w:rPr>
        <w:t xml:space="preserve">   </w:t>
      </w:r>
      <w:r w:rsidRPr="00411571">
        <w:rPr>
          <w:rFonts w:ascii="標楷體" w:eastAsia="標楷體" w:hAnsi="標楷體" w:hint="eastAsia"/>
          <w:bCs/>
          <w:sz w:val="28"/>
        </w:rPr>
        <w:t>表</w:t>
      </w:r>
    </w:p>
    <w:p w14:paraId="1627EB1C" w14:textId="77777777" w:rsidR="00D616B9" w:rsidRPr="00411571" w:rsidRDefault="00D616B9" w:rsidP="00277E05">
      <w:pPr>
        <w:tabs>
          <w:tab w:val="left" w:pos="3420"/>
        </w:tabs>
        <w:ind w:left="840" w:hangingChars="300" w:hanging="840"/>
        <w:jc w:val="center"/>
        <w:rPr>
          <w:rFonts w:ascii="標楷體" w:eastAsia="標楷體" w:hAnsi="標楷體"/>
          <w:sz w:val="28"/>
        </w:rPr>
      </w:pPr>
      <w:r w:rsidRPr="00411571">
        <w:rPr>
          <w:rFonts w:ascii="標楷體" w:eastAsia="標楷體" w:hAnsi="標楷體" w:hint="eastAsia"/>
          <w:sz w:val="28"/>
        </w:rPr>
        <w:t xml:space="preserve">                        年</w:t>
      </w:r>
      <w:r w:rsidRPr="00411571">
        <w:rPr>
          <w:rFonts w:ascii="標楷體" w:eastAsia="標楷體" w:hAnsi="標楷體"/>
          <w:sz w:val="28"/>
        </w:rPr>
        <w:t xml:space="preserve">   </w:t>
      </w:r>
      <w:r w:rsidRPr="00411571">
        <w:rPr>
          <w:rFonts w:ascii="標楷體" w:eastAsia="標楷體" w:hAnsi="標楷體" w:hint="eastAsia"/>
          <w:sz w:val="28"/>
        </w:rPr>
        <w:t>月</w:t>
      </w:r>
      <w:r w:rsidRPr="00411571">
        <w:rPr>
          <w:rFonts w:ascii="標楷體" w:eastAsia="標楷體" w:hAnsi="標楷體"/>
          <w:sz w:val="28"/>
        </w:rPr>
        <w:t xml:space="preserve">   </w:t>
      </w:r>
      <w:r w:rsidRPr="00411571">
        <w:rPr>
          <w:rFonts w:ascii="標楷體" w:eastAsia="標楷體" w:hAnsi="標楷體" w:hint="eastAsia"/>
          <w:sz w:val="28"/>
        </w:rPr>
        <w:t xml:space="preserve">日          </w:t>
      </w:r>
      <w:r w:rsidR="002801DF">
        <w:rPr>
          <w:rFonts w:ascii="標楷體" w:eastAsia="標楷體" w:hAnsi="標楷體" w:hint="eastAsia"/>
          <w:sz w:val="28"/>
        </w:rPr>
        <w:t xml:space="preserve">   </w:t>
      </w:r>
      <w:r w:rsidRPr="00411571">
        <w:rPr>
          <w:rFonts w:ascii="標楷體" w:eastAsia="標楷體" w:hAnsi="標楷體" w:hint="eastAsia"/>
          <w:bCs/>
        </w:rPr>
        <w:t>單位：新臺幣千元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326"/>
        <w:gridCol w:w="528"/>
        <w:gridCol w:w="1523"/>
        <w:gridCol w:w="1192"/>
        <w:gridCol w:w="1523"/>
        <w:gridCol w:w="1025"/>
        <w:gridCol w:w="1025"/>
        <w:gridCol w:w="899"/>
      </w:tblGrid>
      <w:tr w:rsidR="00D616B9" w:rsidRPr="00411571" w14:paraId="58CEF521" w14:textId="77777777" w:rsidTr="006E7CF4">
        <w:trPr>
          <w:cantSplit/>
        </w:trPr>
        <w:tc>
          <w:tcPr>
            <w:tcW w:w="734" w:type="pct"/>
            <w:vMerge w:val="restart"/>
            <w:vAlign w:val="center"/>
          </w:tcPr>
          <w:p w14:paraId="1473573C" w14:textId="77777777" w:rsidR="00D616B9" w:rsidRPr="00411571" w:rsidRDefault="00D616B9" w:rsidP="00987788">
            <w:pPr>
              <w:tabs>
                <w:tab w:val="left" w:pos="3420"/>
              </w:tabs>
              <w:spacing w:line="600" w:lineRule="exact"/>
              <w:rPr>
                <w:rFonts w:ascii="標楷體" w:eastAsia="標楷體" w:hAnsi="標楷體"/>
              </w:rPr>
            </w:pPr>
            <w:r w:rsidRPr="00411571">
              <w:rPr>
                <w:rFonts w:ascii="標楷體" w:eastAsia="標楷體" w:hAnsi="標楷體" w:hint="eastAsia"/>
              </w:rPr>
              <w:t>存借單位  名    稱</w:t>
            </w:r>
          </w:p>
        </w:tc>
        <w:tc>
          <w:tcPr>
            <w:tcW w:w="1793" w:type="pct"/>
            <w:gridSpan w:val="3"/>
          </w:tcPr>
          <w:p w14:paraId="27E645E8" w14:textId="77777777" w:rsidR="00D616B9" w:rsidRPr="00411571" w:rsidRDefault="00D616B9" w:rsidP="00277E05">
            <w:pPr>
              <w:tabs>
                <w:tab w:val="left" w:pos="3420"/>
              </w:tabs>
              <w:spacing w:afterLines="50" w:after="120" w:line="600" w:lineRule="exact"/>
              <w:jc w:val="center"/>
              <w:rPr>
                <w:rFonts w:ascii="標楷體" w:eastAsia="標楷體" w:hAnsi="標楷體"/>
              </w:rPr>
            </w:pPr>
            <w:r w:rsidRPr="00411571">
              <w:rPr>
                <w:rFonts w:ascii="標楷體" w:eastAsia="標楷體" w:hAnsi="標楷體" w:hint="eastAsia"/>
              </w:rPr>
              <w:t>存                    款</w:t>
            </w:r>
          </w:p>
        </w:tc>
        <w:tc>
          <w:tcPr>
            <w:tcW w:w="2473" w:type="pct"/>
            <w:gridSpan w:val="4"/>
            <w:vAlign w:val="center"/>
          </w:tcPr>
          <w:p w14:paraId="48149618" w14:textId="77777777" w:rsidR="00D616B9" w:rsidRPr="00411571" w:rsidRDefault="00D616B9" w:rsidP="00277E05">
            <w:pPr>
              <w:tabs>
                <w:tab w:val="left" w:pos="3420"/>
              </w:tabs>
              <w:spacing w:afterLines="50" w:after="120" w:line="600" w:lineRule="exact"/>
              <w:jc w:val="center"/>
              <w:rPr>
                <w:rFonts w:ascii="標楷體" w:eastAsia="標楷體" w:hAnsi="標楷體"/>
              </w:rPr>
            </w:pPr>
            <w:r w:rsidRPr="00411571">
              <w:rPr>
                <w:rFonts w:ascii="標楷體" w:eastAsia="標楷體" w:hAnsi="標楷體" w:hint="eastAsia"/>
              </w:rPr>
              <w:t>借      款      或      保      證</w:t>
            </w:r>
          </w:p>
        </w:tc>
      </w:tr>
      <w:tr w:rsidR="00D616B9" w:rsidRPr="00411571" w14:paraId="065F5A87" w14:textId="77777777" w:rsidTr="006E7CF4">
        <w:trPr>
          <w:cantSplit/>
        </w:trPr>
        <w:tc>
          <w:tcPr>
            <w:tcW w:w="734" w:type="pct"/>
            <w:vMerge/>
            <w:vAlign w:val="center"/>
          </w:tcPr>
          <w:p w14:paraId="169EC7BC"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vAlign w:val="center"/>
          </w:tcPr>
          <w:p w14:paraId="64613B7B" w14:textId="77777777" w:rsidR="00D616B9" w:rsidRPr="00411571" w:rsidRDefault="00D616B9" w:rsidP="00277E05">
            <w:pPr>
              <w:tabs>
                <w:tab w:val="left" w:pos="3420"/>
              </w:tabs>
              <w:spacing w:afterLines="50" w:after="120" w:line="600" w:lineRule="exact"/>
              <w:jc w:val="center"/>
              <w:rPr>
                <w:rFonts w:ascii="標楷體" w:eastAsia="標楷體" w:hAnsi="標楷體"/>
              </w:rPr>
            </w:pPr>
            <w:r w:rsidRPr="00411571">
              <w:rPr>
                <w:rFonts w:ascii="標楷體" w:eastAsia="標楷體" w:hAnsi="標楷體" w:hint="eastAsia"/>
              </w:rPr>
              <w:t>種類</w:t>
            </w:r>
          </w:p>
        </w:tc>
        <w:tc>
          <w:tcPr>
            <w:tcW w:w="842" w:type="pct"/>
            <w:vAlign w:val="center"/>
          </w:tcPr>
          <w:p w14:paraId="0133C2C4" w14:textId="77777777" w:rsidR="00D616B9" w:rsidRPr="00411571" w:rsidRDefault="00D616B9" w:rsidP="00277E05">
            <w:pPr>
              <w:tabs>
                <w:tab w:val="left" w:pos="3420"/>
              </w:tabs>
              <w:spacing w:afterLines="50" w:after="120" w:line="600" w:lineRule="exact"/>
              <w:jc w:val="center"/>
              <w:rPr>
                <w:rFonts w:ascii="標楷體" w:eastAsia="標楷體" w:hAnsi="標楷體"/>
              </w:rPr>
            </w:pPr>
            <w:r w:rsidRPr="00411571">
              <w:rPr>
                <w:rFonts w:ascii="標楷體" w:eastAsia="標楷體" w:hAnsi="標楷體" w:hint="eastAsia"/>
              </w:rPr>
              <w:t>帳      號</w:t>
            </w:r>
          </w:p>
        </w:tc>
        <w:tc>
          <w:tcPr>
            <w:tcW w:w="659" w:type="pct"/>
            <w:vAlign w:val="center"/>
          </w:tcPr>
          <w:p w14:paraId="39C38DF4" w14:textId="77777777" w:rsidR="00D616B9" w:rsidRPr="00411571" w:rsidRDefault="00D616B9" w:rsidP="00277E05">
            <w:pPr>
              <w:tabs>
                <w:tab w:val="left" w:pos="3420"/>
              </w:tabs>
              <w:spacing w:afterLines="50" w:after="120" w:line="600" w:lineRule="exact"/>
              <w:jc w:val="center"/>
              <w:rPr>
                <w:rFonts w:ascii="標楷體" w:eastAsia="標楷體" w:hAnsi="標楷體"/>
              </w:rPr>
            </w:pPr>
            <w:r w:rsidRPr="00411571">
              <w:rPr>
                <w:rFonts w:ascii="標楷體" w:eastAsia="標楷體" w:hAnsi="標楷體" w:hint="eastAsia"/>
              </w:rPr>
              <w:t>餘    額</w:t>
            </w:r>
          </w:p>
        </w:tc>
        <w:tc>
          <w:tcPr>
            <w:tcW w:w="842" w:type="pct"/>
            <w:vAlign w:val="center"/>
          </w:tcPr>
          <w:p w14:paraId="1E299EB0" w14:textId="77777777" w:rsidR="00D616B9" w:rsidRPr="00411571" w:rsidRDefault="00D616B9" w:rsidP="00277E05">
            <w:pPr>
              <w:tabs>
                <w:tab w:val="left" w:pos="3420"/>
              </w:tabs>
              <w:spacing w:afterLines="50" w:after="120" w:line="600" w:lineRule="exact"/>
              <w:jc w:val="center"/>
              <w:rPr>
                <w:rFonts w:ascii="標楷體" w:eastAsia="標楷體" w:hAnsi="標楷體"/>
                <w:bCs/>
              </w:rPr>
            </w:pPr>
            <w:r w:rsidRPr="00411571">
              <w:rPr>
                <w:rFonts w:ascii="標楷體" w:eastAsia="標楷體" w:hAnsi="標楷體" w:hint="eastAsia"/>
                <w:bCs/>
              </w:rPr>
              <w:t>項      目</w:t>
            </w:r>
          </w:p>
        </w:tc>
        <w:tc>
          <w:tcPr>
            <w:tcW w:w="567" w:type="pct"/>
            <w:vAlign w:val="center"/>
          </w:tcPr>
          <w:p w14:paraId="3DB98B19" w14:textId="77777777" w:rsidR="00D616B9" w:rsidRPr="00411571" w:rsidRDefault="00D616B9" w:rsidP="00277E05">
            <w:pPr>
              <w:tabs>
                <w:tab w:val="left" w:pos="3420"/>
              </w:tabs>
              <w:spacing w:afterLines="50" w:after="120" w:line="600" w:lineRule="exact"/>
              <w:jc w:val="center"/>
              <w:rPr>
                <w:rFonts w:ascii="標楷體" w:eastAsia="標楷體" w:hAnsi="標楷體"/>
              </w:rPr>
            </w:pPr>
            <w:r w:rsidRPr="00411571">
              <w:rPr>
                <w:rFonts w:ascii="標楷體" w:eastAsia="標楷體" w:hAnsi="標楷體" w:hint="eastAsia"/>
              </w:rPr>
              <w:t>額    度</w:t>
            </w:r>
          </w:p>
        </w:tc>
        <w:tc>
          <w:tcPr>
            <w:tcW w:w="567" w:type="pct"/>
            <w:vAlign w:val="center"/>
          </w:tcPr>
          <w:p w14:paraId="121A0AA9" w14:textId="77777777" w:rsidR="00D616B9" w:rsidRPr="00411571" w:rsidRDefault="00D616B9" w:rsidP="00277E05">
            <w:pPr>
              <w:tabs>
                <w:tab w:val="left" w:pos="3420"/>
              </w:tabs>
              <w:spacing w:afterLines="50" w:after="120" w:line="600" w:lineRule="exact"/>
              <w:jc w:val="center"/>
              <w:rPr>
                <w:rFonts w:ascii="標楷體" w:eastAsia="標楷體" w:hAnsi="標楷體"/>
                <w:bCs/>
              </w:rPr>
            </w:pPr>
            <w:r w:rsidRPr="00411571">
              <w:rPr>
                <w:rFonts w:ascii="標楷體" w:eastAsia="標楷體" w:hAnsi="標楷體" w:hint="eastAsia"/>
                <w:bCs/>
              </w:rPr>
              <w:t>餘    額</w:t>
            </w:r>
          </w:p>
        </w:tc>
        <w:tc>
          <w:tcPr>
            <w:tcW w:w="497" w:type="pct"/>
            <w:vAlign w:val="center"/>
          </w:tcPr>
          <w:p w14:paraId="0C17C14D" w14:textId="77777777" w:rsidR="00D616B9" w:rsidRPr="00411571" w:rsidRDefault="00D616B9" w:rsidP="00277E05">
            <w:pPr>
              <w:tabs>
                <w:tab w:val="left" w:pos="3420"/>
              </w:tabs>
              <w:spacing w:afterLines="50" w:after="120" w:line="600" w:lineRule="exact"/>
              <w:jc w:val="center"/>
              <w:rPr>
                <w:rFonts w:ascii="標楷體" w:eastAsia="標楷體" w:hAnsi="標楷體"/>
              </w:rPr>
            </w:pPr>
            <w:r w:rsidRPr="00411571">
              <w:rPr>
                <w:rFonts w:ascii="標楷體" w:eastAsia="標楷體" w:hAnsi="標楷體" w:hint="eastAsia"/>
              </w:rPr>
              <w:t>到期日</w:t>
            </w:r>
          </w:p>
        </w:tc>
      </w:tr>
      <w:tr w:rsidR="00D616B9" w:rsidRPr="00411571" w14:paraId="606E934D" w14:textId="77777777" w:rsidTr="006E7CF4">
        <w:tc>
          <w:tcPr>
            <w:tcW w:w="734" w:type="pct"/>
          </w:tcPr>
          <w:p w14:paraId="13209F53"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658CE20E"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68C9280C"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081242F5"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3F9F6860"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61740DA1"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3C3BC2C3" w14:textId="77777777" w:rsidR="00D616B9" w:rsidRPr="00411571" w:rsidRDefault="00D616B9" w:rsidP="00277E05">
            <w:pPr>
              <w:tabs>
                <w:tab w:val="left" w:pos="3420"/>
              </w:tabs>
              <w:spacing w:line="600" w:lineRule="exact"/>
              <w:jc w:val="both"/>
              <w:rPr>
                <w:rFonts w:ascii="標楷體" w:eastAsia="標楷體" w:hAnsi="標楷體"/>
              </w:rPr>
            </w:pPr>
          </w:p>
        </w:tc>
        <w:tc>
          <w:tcPr>
            <w:tcW w:w="497" w:type="pct"/>
          </w:tcPr>
          <w:p w14:paraId="5BAB948C"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50898138" w14:textId="77777777" w:rsidTr="006E7CF4">
        <w:tc>
          <w:tcPr>
            <w:tcW w:w="734" w:type="pct"/>
          </w:tcPr>
          <w:p w14:paraId="0D15E604"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1C25D04B"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71B4807F"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34B26B45"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3BC9F588"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4DDD367A"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3A7FB884" w14:textId="77777777" w:rsidR="00D616B9" w:rsidRPr="00411571" w:rsidRDefault="00D616B9" w:rsidP="00277E05">
            <w:pPr>
              <w:tabs>
                <w:tab w:val="left" w:pos="3420"/>
              </w:tabs>
              <w:spacing w:line="600" w:lineRule="exact"/>
              <w:jc w:val="both"/>
              <w:rPr>
                <w:rFonts w:ascii="標楷體" w:eastAsia="標楷體" w:hAnsi="標楷體"/>
              </w:rPr>
            </w:pPr>
          </w:p>
        </w:tc>
        <w:tc>
          <w:tcPr>
            <w:tcW w:w="497" w:type="pct"/>
          </w:tcPr>
          <w:p w14:paraId="50D683C2"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59F05C2A" w14:textId="77777777" w:rsidTr="006E7CF4">
        <w:tc>
          <w:tcPr>
            <w:tcW w:w="734" w:type="pct"/>
          </w:tcPr>
          <w:p w14:paraId="462F0FB8"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167ADF89"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02DE4E82"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25768C7F"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4FF8B19D"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12C2BDD6"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53F98080" w14:textId="77777777" w:rsidR="00D616B9" w:rsidRPr="00411571" w:rsidRDefault="00D616B9" w:rsidP="00277E05">
            <w:pPr>
              <w:tabs>
                <w:tab w:val="left" w:pos="3420"/>
              </w:tabs>
              <w:spacing w:line="600" w:lineRule="exact"/>
              <w:jc w:val="both"/>
              <w:rPr>
                <w:rFonts w:ascii="標楷體" w:eastAsia="標楷體" w:hAnsi="標楷體"/>
              </w:rPr>
            </w:pPr>
          </w:p>
        </w:tc>
        <w:tc>
          <w:tcPr>
            <w:tcW w:w="497" w:type="pct"/>
          </w:tcPr>
          <w:p w14:paraId="25C38C76"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4F0FA528" w14:textId="77777777" w:rsidTr="006E7CF4">
        <w:tc>
          <w:tcPr>
            <w:tcW w:w="734" w:type="pct"/>
          </w:tcPr>
          <w:p w14:paraId="750C942A"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7E9D1873"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6BBFE418"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3B9E5159"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43A39B13"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7680F646"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4C74DB7B" w14:textId="77777777" w:rsidR="00D616B9" w:rsidRPr="00411571" w:rsidRDefault="00D616B9" w:rsidP="00277E05">
            <w:pPr>
              <w:tabs>
                <w:tab w:val="left" w:pos="3420"/>
              </w:tabs>
              <w:spacing w:line="600" w:lineRule="exact"/>
              <w:jc w:val="both"/>
              <w:rPr>
                <w:rFonts w:ascii="標楷體" w:eastAsia="標楷體" w:hAnsi="標楷體"/>
              </w:rPr>
            </w:pPr>
          </w:p>
        </w:tc>
        <w:tc>
          <w:tcPr>
            <w:tcW w:w="497" w:type="pct"/>
          </w:tcPr>
          <w:p w14:paraId="3A14E7DC"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6373F11E" w14:textId="77777777" w:rsidTr="006E7CF4">
        <w:tc>
          <w:tcPr>
            <w:tcW w:w="734" w:type="pct"/>
          </w:tcPr>
          <w:p w14:paraId="263FDF40"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7B646D6B"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56C69389"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1B16DDBE"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574575DF"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1EC7E087"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74FD5FD3" w14:textId="77777777" w:rsidR="00D616B9" w:rsidRPr="00411571" w:rsidRDefault="00D616B9" w:rsidP="00277E05">
            <w:pPr>
              <w:tabs>
                <w:tab w:val="left" w:pos="3420"/>
              </w:tabs>
              <w:spacing w:line="600" w:lineRule="exact"/>
              <w:jc w:val="both"/>
              <w:rPr>
                <w:rFonts w:ascii="標楷體" w:eastAsia="標楷體" w:hAnsi="標楷體"/>
              </w:rPr>
            </w:pPr>
          </w:p>
        </w:tc>
        <w:tc>
          <w:tcPr>
            <w:tcW w:w="497" w:type="pct"/>
          </w:tcPr>
          <w:p w14:paraId="3752181D"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543DAEC6" w14:textId="77777777" w:rsidTr="006E7CF4">
        <w:tc>
          <w:tcPr>
            <w:tcW w:w="734" w:type="pct"/>
          </w:tcPr>
          <w:p w14:paraId="71F5EAE8"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0241AC6A"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2C8001CD"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45D1DE28"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1F44765B"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207D4206"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005AA62B" w14:textId="77777777" w:rsidR="00D616B9" w:rsidRPr="00411571" w:rsidRDefault="00D616B9" w:rsidP="00277E05">
            <w:pPr>
              <w:tabs>
                <w:tab w:val="left" w:pos="3420"/>
              </w:tabs>
              <w:spacing w:line="600" w:lineRule="exact"/>
              <w:jc w:val="both"/>
              <w:rPr>
                <w:rFonts w:ascii="標楷體" w:eastAsia="標楷體" w:hAnsi="標楷體"/>
              </w:rPr>
            </w:pPr>
          </w:p>
        </w:tc>
        <w:tc>
          <w:tcPr>
            <w:tcW w:w="497" w:type="pct"/>
          </w:tcPr>
          <w:p w14:paraId="30A565C3"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731D84F5" w14:textId="77777777" w:rsidTr="006E7CF4">
        <w:tc>
          <w:tcPr>
            <w:tcW w:w="734" w:type="pct"/>
          </w:tcPr>
          <w:p w14:paraId="5D66CE59"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4C07262A"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4950006F"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1D2D80BC"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75B0810A"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0F53472F"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08DE94F1" w14:textId="77777777" w:rsidR="00D616B9" w:rsidRPr="00411571" w:rsidRDefault="00D616B9" w:rsidP="00277E05">
            <w:pPr>
              <w:tabs>
                <w:tab w:val="left" w:pos="3420"/>
              </w:tabs>
              <w:spacing w:line="600" w:lineRule="exact"/>
              <w:jc w:val="both"/>
              <w:rPr>
                <w:rFonts w:ascii="標楷體" w:eastAsia="標楷體" w:hAnsi="標楷體"/>
              </w:rPr>
            </w:pPr>
          </w:p>
        </w:tc>
        <w:tc>
          <w:tcPr>
            <w:tcW w:w="497" w:type="pct"/>
          </w:tcPr>
          <w:p w14:paraId="5E04A43C"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58D9A3F4" w14:textId="77777777" w:rsidTr="006E7CF4">
        <w:tc>
          <w:tcPr>
            <w:tcW w:w="734" w:type="pct"/>
          </w:tcPr>
          <w:p w14:paraId="4E82B22D"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06FA35E7"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47F29252"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3FE41E7E"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2D72A549"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223BAF5F"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66C39EC9" w14:textId="77777777" w:rsidR="00D616B9" w:rsidRPr="00411571" w:rsidRDefault="00D616B9" w:rsidP="00277E05">
            <w:pPr>
              <w:tabs>
                <w:tab w:val="left" w:pos="3420"/>
              </w:tabs>
              <w:spacing w:line="600" w:lineRule="exact"/>
              <w:jc w:val="both"/>
              <w:rPr>
                <w:rFonts w:ascii="標楷體" w:eastAsia="標楷體" w:hAnsi="標楷體"/>
              </w:rPr>
            </w:pPr>
          </w:p>
        </w:tc>
        <w:tc>
          <w:tcPr>
            <w:tcW w:w="497" w:type="pct"/>
          </w:tcPr>
          <w:p w14:paraId="79AF6599"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1B495D21" w14:textId="77777777" w:rsidTr="006E7CF4">
        <w:tc>
          <w:tcPr>
            <w:tcW w:w="734" w:type="pct"/>
          </w:tcPr>
          <w:p w14:paraId="3073ADC5" w14:textId="77777777" w:rsidR="00D616B9" w:rsidRPr="00411571" w:rsidRDefault="00D616B9" w:rsidP="00277E05">
            <w:pPr>
              <w:tabs>
                <w:tab w:val="left" w:pos="3420"/>
              </w:tabs>
              <w:spacing w:line="600" w:lineRule="exact"/>
              <w:jc w:val="both"/>
              <w:rPr>
                <w:rFonts w:ascii="標楷體" w:eastAsia="標楷體" w:hAnsi="標楷體"/>
                <w:strike/>
              </w:rPr>
            </w:pPr>
          </w:p>
        </w:tc>
        <w:tc>
          <w:tcPr>
            <w:tcW w:w="292" w:type="pct"/>
          </w:tcPr>
          <w:p w14:paraId="60DE2825"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45B6FB84"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17DBDC42"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689D99A1" w14:textId="77777777" w:rsidR="00D616B9" w:rsidRPr="00411571" w:rsidRDefault="00D616B9" w:rsidP="00277E05">
            <w:pPr>
              <w:tabs>
                <w:tab w:val="left" w:pos="3420"/>
              </w:tabs>
              <w:spacing w:afterLines="50" w:after="120" w:line="600" w:lineRule="exact"/>
              <w:jc w:val="both"/>
              <w:rPr>
                <w:rFonts w:ascii="標楷體" w:eastAsia="標楷體" w:hAnsi="標楷體"/>
                <w:bCs/>
              </w:rPr>
            </w:pPr>
            <w:r w:rsidRPr="00411571">
              <w:rPr>
                <w:rFonts w:ascii="標楷體" w:eastAsia="標楷體" w:hAnsi="標楷體" w:hint="eastAsia"/>
                <w:bCs/>
              </w:rPr>
              <w:t>股 東 墊 款</w:t>
            </w:r>
          </w:p>
        </w:tc>
        <w:tc>
          <w:tcPr>
            <w:tcW w:w="567" w:type="pct"/>
          </w:tcPr>
          <w:p w14:paraId="011BA489"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1C83D697" w14:textId="77777777" w:rsidR="00D616B9" w:rsidRPr="00411571" w:rsidRDefault="00D616B9" w:rsidP="00277E05">
            <w:pPr>
              <w:tabs>
                <w:tab w:val="left" w:pos="3420"/>
              </w:tabs>
              <w:spacing w:line="600" w:lineRule="exact"/>
              <w:jc w:val="both"/>
              <w:rPr>
                <w:rFonts w:ascii="標楷體" w:eastAsia="標楷體" w:hAnsi="標楷體"/>
              </w:rPr>
            </w:pPr>
          </w:p>
        </w:tc>
        <w:tc>
          <w:tcPr>
            <w:tcW w:w="497" w:type="pct"/>
          </w:tcPr>
          <w:p w14:paraId="08CC28E4"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56B10A7E" w14:textId="77777777" w:rsidTr="006E7CF4">
        <w:tc>
          <w:tcPr>
            <w:tcW w:w="734" w:type="pct"/>
          </w:tcPr>
          <w:p w14:paraId="68866FD9" w14:textId="77777777" w:rsidR="00D616B9" w:rsidRPr="00411571" w:rsidRDefault="00D616B9" w:rsidP="00277E05">
            <w:pPr>
              <w:tabs>
                <w:tab w:val="left" w:pos="3420"/>
              </w:tabs>
              <w:spacing w:line="600" w:lineRule="exact"/>
              <w:jc w:val="both"/>
              <w:rPr>
                <w:rFonts w:ascii="標楷體" w:eastAsia="標楷體" w:hAnsi="標楷體"/>
                <w:strike/>
              </w:rPr>
            </w:pPr>
          </w:p>
        </w:tc>
        <w:tc>
          <w:tcPr>
            <w:tcW w:w="292" w:type="pct"/>
          </w:tcPr>
          <w:p w14:paraId="087DCA83"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5CCECA52"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0434979D"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70A9241F" w14:textId="77777777" w:rsidR="00D616B9" w:rsidRPr="00411571" w:rsidRDefault="00D616B9" w:rsidP="00277E05">
            <w:pPr>
              <w:tabs>
                <w:tab w:val="left" w:pos="3420"/>
              </w:tabs>
              <w:spacing w:afterLines="50" w:after="120" w:line="600" w:lineRule="exact"/>
              <w:jc w:val="both"/>
              <w:rPr>
                <w:rFonts w:ascii="標楷體" w:eastAsia="標楷體" w:hAnsi="標楷體"/>
                <w:bCs/>
              </w:rPr>
            </w:pPr>
            <w:r w:rsidRPr="00411571">
              <w:rPr>
                <w:rFonts w:ascii="標楷體" w:eastAsia="標楷體" w:hAnsi="標楷體" w:hint="eastAsia"/>
                <w:bCs/>
              </w:rPr>
              <w:t>員 工 墊 款</w:t>
            </w:r>
          </w:p>
        </w:tc>
        <w:tc>
          <w:tcPr>
            <w:tcW w:w="567" w:type="pct"/>
          </w:tcPr>
          <w:p w14:paraId="23DB9B0C"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3AD7D07C" w14:textId="77777777" w:rsidR="00D616B9" w:rsidRPr="00411571" w:rsidRDefault="00D616B9" w:rsidP="00277E05">
            <w:pPr>
              <w:tabs>
                <w:tab w:val="left" w:pos="3420"/>
              </w:tabs>
              <w:spacing w:line="600" w:lineRule="exact"/>
              <w:jc w:val="both"/>
              <w:rPr>
                <w:rFonts w:ascii="標楷體" w:eastAsia="標楷體" w:hAnsi="標楷體"/>
              </w:rPr>
            </w:pPr>
          </w:p>
        </w:tc>
        <w:tc>
          <w:tcPr>
            <w:tcW w:w="497" w:type="pct"/>
          </w:tcPr>
          <w:p w14:paraId="0465F693"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7B1F4247" w14:textId="77777777" w:rsidTr="006E7CF4">
        <w:tc>
          <w:tcPr>
            <w:tcW w:w="734" w:type="pct"/>
          </w:tcPr>
          <w:p w14:paraId="60EC5A3D" w14:textId="77777777" w:rsidR="00D616B9" w:rsidRPr="00411571" w:rsidRDefault="00D616B9" w:rsidP="00277E05">
            <w:pPr>
              <w:tabs>
                <w:tab w:val="left" w:pos="3420"/>
              </w:tabs>
              <w:spacing w:line="600" w:lineRule="exact"/>
              <w:jc w:val="both"/>
              <w:rPr>
                <w:rFonts w:ascii="標楷體" w:eastAsia="標楷體" w:hAnsi="標楷體"/>
                <w:strike/>
              </w:rPr>
            </w:pPr>
          </w:p>
        </w:tc>
        <w:tc>
          <w:tcPr>
            <w:tcW w:w="292" w:type="pct"/>
          </w:tcPr>
          <w:p w14:paraId="664EC786"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7749590F"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53EA9E8B"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6AD10B57" w14:textId="77777777" w:rsidR="00D616B9" w:rsidRPr="00411571" w:rsidRDefault="00D616B9" w:rsidP="00277E05">
            <w:pPr>
              <w:tabs>
                <w:tab w:val="left" w:pos="3420"/>
              </w:tabs>
              <w:spacing w:afterLines="50" w:after="120" w:line="600" w:lineRule="exact"/>
              <w:jc w:val="both"/>
              <w:rPr>
                <w:rFonts w:ascii="標楷體" w:eastAsia="標楷體" w:hAnsi="標楷體"/>
                <w:bCs/>
              </w:rPr>
            </w:pPr>
            <w:r w:rsidRPr="00411571">
              <w:rPr>
                <w:rFonts w:ascii="標楷體" w:eastAsia="標楷體" w:hAnsi="標楷體" w:hint="eastAsia"/>
                <w:bCs/>
              </w:rPr>
              <w:t>民 間 借 款</w:t>
            </w:r>
          </w:p>
        </w:tc>
        <w:tc>
          <w:tcPr>
            <w:tcW w:w="567" w:type="pct"/>
          </w:tcPr>
          <w:p w14:paraId="70AD086E"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39295FAB" w14:textId="77777777" w:rsidR="00D616B9" w:rsidRPr="00411571" w:rsidRDefault="00D616B9" w:rsidP="00277E05">
            <w:pPr>
              <w:tabs>
                <w:tab w:val="left" w:pos="3420"/>
              </w:tabs>
              <w:spacing w:line="600" w:lineRule="exact"/>
              <w:jc w:val="both"/>
              <w:rPr>
                <w:rFonts w:ascii="標楷體" w:eastAsia="標楷體" w:hAnsi="標楷體"/>
              </w:rPr>
            </w:pPr>
          </w:p>
        </w:tc>
        <w:tc>
          <w:tcPr>
            <w:tcW w:w="497" w:type="pct"/>
          </w:tcPr>
          <w:p w14:paraId="0347F8C5"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51044F37" w14:textId="77777777" w:rsidTr="006E7CF4">
        <w:tc>
          <w:tcPr>
            <w:tcW w:w="734" w:type="pct"/>
          </w:tcPr>
          <w:p w14:paraId="793E9E25"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7245E80D"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7EE4293D"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120F065E"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65740BB4" w14:textId="77777777" w:rsidR="00D616B9" w:rsidRPr="00411571" w:rsidRDefault="00D616B9" w:rsidP="00277E05">
            <w:pPr>
              <w:tabs>
                <w:tab w:val="left" w:pos="3420"/>
              </w:tabs>
              <w:spacing w:afterLines="50" w:after="120" w:line="600" w:lineRule="exact"/>
              <w:jc w:val="both"/>
              <w:rPr>
                <w:rFonts w:ascii="標楷體" w:eastAsia="標楷體" w:hAnsi="標楷體"/>
                <w:bCs/>
              </w:rPr>
            </w:pPr>
            <w:r w:rsidRPr="00411571">
              <w:rPr>
                <w:rFonts w:ascii="標楷體" w:eastAsia="標楷體" w:hAnsi="標楷體" w:hint="eastAsia"/>
                <w:bCs/>
              </w:rPr>
              <w:t>公  司   債</w:t>
            </w:r>
          </w:p>
        </w:tc>
        <w:tc>
          <w:tcPr>
            <w:tcW w:w="567" w:type="pct"/>
          </w:tcPr>
          <w:p w14:paraId="2FF1E424"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6DC9F432" w14:textId="77777777" w:rsidR="00D616B9" w:rsidRPr="00411571" w:rsidRDefault="00D616B9" w:rsidP="00277E05">
            <w:pPr>
              <w:tabs>
                <w:tab w:val="left" w:pos="3420"/>
              </w:tabs>
              <w:spacing w:line="600" w:lineRule="exact"/>
              <w:jc w:val="both"/>
              <w:rPr>
                <w:rFonts w:ascii="標楷體" w:eastAsia="標楷體" w:hAnsi="標楷體"/>
              </w:rPr>
            </w:pPr>
          </w:p>
        </w:tc>
        <w:tc>
          <w:tcPr>
            <w:tcW w:w="497" w:type="pct"/>
          </w:tcPr>
          <w:p w14:paraId="77AA0810"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62D07A08" w14:textId="77777777" w:rsidTr="006E7CF4">
        <w:tc>
          <w:tcPr>
            <w:tcW w:w="734" w:type="pct"/>
          </w:tcPr>
          <w:p w14:paraId="2D5FBF22"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4D344023"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688D4ED0"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10156213"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1F602495"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46682C04"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256D5EA9" w14:textId="77777777" w:rsidR="00D616B9" w:rsidRPr="00411571" w:rsidRDefault="00D616B9" w:rsidP="00277E05">
            <w:pPr>
              <w:tabs>
                <w:tab w:val="left" w:pos="3420"/>
              </w:tabs>
              <w:spacing w:line="600" w:lineRule="exact"/>
              <w:jc w:val="both"/>
              <w:rPr>
                <w:rFonts w:ascii="標楷體" w:eastAsia="標楷體" w:hAnsi="標楷體"/>
              </w:rPr>
            </w:pPr>
          </w:p>
        </w:tc>
        <w:tc>
          <w:tcPr>
            <w:tcW w:w="497" w:type="pct"/>
          </w:tcPr>
          <w:p w14:paraId="6FD53EA0"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7B222BDC" w14:textId="77777777" w:rsidTr="006E7CF4">
        <w:tc>
          <w:tcPr>
            <w:tcW w:w="734" w:type="pct"/>
          </w:tcPr>
          <w:p w14:paraId="72E6731F"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0DDB73E3"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36F97640"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1B3A443A"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255829C8"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4247A6C9"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51D651A6" w14:textId="77777777" w:rsidR="00D616B9" w:rsidRPr="00411571" w:rsidRDefault="00D616B9" w:rsidP="00277E05">
            <w:pPr>
              <w:tabs>
                <w:tab w:val="left" w:pos="3420"/>
              </w:tabs>
              <w:spacing w:line="600" w:lineRule="exact"/>
              <w:jc w:val="both"/>
              <w:rPr>
                <w:rFonts w:ascii="標楷體" w:eastAsia="標楷體" w:hAnsi="標楷體"/>
              </w:rPr>
            </w:pPr>
          </w:p>
        </w:tc>
        <w:tc>
          <w:tcPr>
            <w:tcW w:w="497" w:type="pct"/>
          </w:tcPr>
          <w:p w14:paraId="260724F9"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7FE162D5" w14:textId="77777777" w:rsidTr="006E7CF4">
        <w:tc>
          <w:tcPr>
            <w:tcW w:w="734" w:type="pct"/>
          </w:tcPr>
          <w:p w14:paraId="68F99B18" w14:textId="77777777" w:rsidR="00D616B9" w:rsidRPr="00411571" w:rsidRDefault="00D616B9" w:rsidP="00277E05">
            <w:pPr>
              <w:tabs>
                <w:tab w:val="left" w:pos="3420"/>
              </w:tabs>
              <w:spacing w:line="600" w:lineRule="exact"/>
              <w:rPr>
                <w:rFonts w:ascii="標楷體" w:eastAsia="標楷體" w:hAnsi="標楷體"/>
                <w:strike/>
              </w:rPr>
            </w:pPr>
          </w:p>
        </w:tc>
        <w:tc>
          <w:tcPr>
            <w:tcW w:w="292" w:type="pct"/>
          </w:tcPr>
          <w:p w14:paraId="4ABFD171"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3BD2C134"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1F4AC9F9"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13332662"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2C5437AC"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35E8928F" w14:textId="77777777" w:rsidR="00D616B9" w:rsidRPr="00411571" w:rsidRDefault="00D616B9" w:rsidP="00277E05">
            <w:pPr>
              <w:tabs>
                <w:tab w:val="left" w:pos="3420"/>
              </w:tabs>
              <w:spacing w:line="600" w:lineRule="exact"/>
              <w:jc w:val="both"/>
              <w:rPr>
                <w:rFonts w:ascii="標楷體" w:eastAsia="標楷體" w:hAnsi="標楷體"/>
              </w:rPr>
            </w:pPr>
          </w:p>
        </w:tc>
        <w:tc>
          <w:tcPr>
            <w:tcW w:w="497" w:type="pct"/>
          </w:tcPr>
          <w:p w14:paraId="364B3FF5"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6F6D8226" w14:textId="77777777" w:rsidTr="006E7CF4">
        <w:tc>
          <w:tcPr>
            <w:tcW w:w="734" w:type="pct"/>
          </w:tcPr>
          <w:p w14:paraId="04997480" w14:textId="77777777" w:rsidR="00D616B9" w:rsidRPr="00411571" w:rsidRDefault="00D616B9" w:rsidP="00277E05">
            <w:pPr>
              <w:tabs>
                <w:tab w:val="left" w:pos="3420"/>
              </w:tabs>
              <w:spacing w:afterLines="50" w:after="120" w:line="600" w:lineRule="exact"/>
              <w:jc w:val="both"/>
              <w:rPr>
                <w:rFonts w:ascii="標楷體" w:eastAsia="標楷體" w:hAnsi="標楷體"/>
              </w:rPr>
            </w:pPr>
            <w:r w:rsidRPr="00411571">
              <w:rPr>
                <w:rFonts w:ascii="標楷體" w:eastAsia="標楷體" w:hAnsi="標楷體" w:hint="eastAsia"/>
              </w:rPr>
              <w:t>總     計</w:t>
            </w:r>
          </w:p>
        </w:tc>
        <w:tc>
          <w:tcPr>
            <w:tcW w:w="292" w:type="pct"/>
          </w:tcPr>
          <w:p w14:paraId="0E17145E"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267500AA"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71A73B2B"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3795D06A"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09694CA6"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27AE437D" w14:textId="77777777" w:rsidR="00D616B9" w:rsidRPr="00411571" w:rsidRDefault="00D616B9" w:rsidP="00277E05">
            <w:pPr>
              <w:tabs>
                <w:tab w:val="left" w:pos="3420"/>
              </w:tabs>
              <w:spacing w:line="600" w:lineRule="exact"/>
              <w:jc w:val="both"/>
              <w:rPr>
                <w:rFonts w:ascii="標楷體" w:eastAsia="標楷體" w:hAnsi="標楷體"/>
              </w:rPr>
            </w:pPr>
          </w:p>
        </w:tc>
        <w:tc>
          <w:tcPr>
            <w:tcW w:w="497" w:type="pct"/>
          </w:tcPr>
          <w:p w14:paraId="635FDB50" w14:textId="77777777" w:rsidR="00D616B9" w:rsidRPr="00411571" w:rsidRDefault="00D616B9" w:rsidP="00277E05">
            <w:pPr>
              <w:tabs>
                <w:tab w:val="left" w:pos="3420"/>
              </w:tabs>
              <w:spacing w:line="600" w:lineRule="exact"/>
              <w:jc w:val="both"/>
              <w:rPr>
                <w:rFonts w:ascii="標楷體" w:eastAsia="標楷體" w:hAnsi="標楷體"/>
              </w:rPr>
            </w:pPr>
          </w:p>
        </w:tc>
      </w:tr>
    </w:tbl>
    <w:p w14:paraId="5726CFD5" w14:textId="77777777" w:rsidR="00D616B9" w:rsidRPr="006B435B" w:rsidRDefault="00D616B9" w:rsidP="00277E05">
      <w:pPr>
        <w:tabs>
          <w:tab w:val="left" w:pos="3420"/>
        </w:tabs>
        <w:ind w:left="200"/>
        <w:jc w:val="both"/>
        <w:rPr>
          <w:rFonts w:ascii="標楷體" w:eastAsia="標楷體" w:hAnsi="標楷體"/>
          <w:b/>
          <w:sz w:val="28"/>
          <w:szCs w:val="28"/>
        </w:rPr>
      </w:pPr>
      <w:r w:rsidRPr="00411571">
        <w:rPr>
          <w:rFonts w:ascii="標楷體" w:eastAsia="標楷體" w:hAnsi="標楷體"/>
          <w:sz w:val="20"/>
        </w:rPr>
        <w:br w:type="page"/>
      </w:r>
      <w:r w:rsidRPr="006B435B">
        <w:rPr>
          <w:rFonts w:ascii="標楷體" w:eastAsia="標楷體" w:hAnsi="標楷體" w:hint="eastAsia"/>
          <w:b/>
          <w:sz w:val="28"/>
          <w:szCs w:val="28"/>
        </w:rPr>
        <w:lastRenderedPageBreak/>
        <w:t>甲-8</w:t>
      </w:r>
    </w:p>
    <w:p w14:paraId="07000B1B" w14:textId="77777777" w:rsidR="006B435B" w:rsidRDefault="006B435B" w:rsidP="00277E05">
      <w:pPr>
        <w:tabs>
          <w:tab w:val="left" w:pos="3420"/>
        </w:tabs>
        <w:ind w:left="960" w:hangingChars="300" w:hanging="960"/>
        <w:jc w:val="both"/>
        <w:rPr>
          <w:rFonts w:ascii="標楷體" w:eastAsia="標楷體" w:hAnsi="標楷體"/>
          <w:sz w:val="32"/>
        </w:rPr>
      </w:pPr>
    </w:p>
    <w:p w14:paraId="27B6AD6D" w14:textId="77777777" w:rsidR="00D616B9" w:rsidRPr="00411571" w:rsidRDefault="00D616B9" w:rsidP="00277E05">
      <w:pPr>
        <w:tabs>
          <w:tab w:val="left" w:pos="3420"/>
        </w:tabs>
        <w:ind w:left="960" w:hangingChars="300" w:hanging="960"/>
        <w:jc w:val="both"/>
        <w:rPr>
          <w:rFonts w:ascii="標楷體" w:eastAsia="標楷體" w:hAnsi="標楷體"/>
          <w:sz w:val="32"/>
        </w:rPr>
      </w:pPr>
      <w:r w:rsidRPr="00411571">
        <w:rPr>
          <w:rFonts w:ascii="標楷體" w:eastAsia="標楷體" w:hAnsi="標楷體" w:hint="eastAsia"/>
          <w:sz w:val="32"/>
        </w:rPr>
        <w:t>其他說明事項</w:t>
      </w:r>
    </w:p>
    <w:p w14:paraId="2628054B" w14:textId="77777777" w:rsidR="00D616B9" w:rsidRPr="00411571" w:rsidRDefault="00D616B9" w:rsidP="00277E05">
      <w:pPr>
        <w:adjustRightInd w:val="0"/>
        <w:snapToGrid w:val="0"/>
        <w:ind w:left="280" w:hangingChars="100" w:hanging="280"/>
        <w:jc w:val="both"/>
        <w:rPr>
          <w:rFonts w:ascii="標楷體" w:eastAsia="標楷體" w:hAnsi="標楷體"/>
          <w:sz w:val="28"/>
          <w:szCs w:val="28"/>
        </w:rPr>
      </w:pPr>
      <w:r w:rsidRPr="00411571">
        <w:rPr>
          <w:rFonts w:ascii="標楷體" w:eastAsia="標楷體" w:hAnsi="標楷體" w:hint="eastAsia"/>
          <w:sz w:val="28"/>
          <w:szCs w:val="28"/>
        </w:rPr>
        <w:t>1.以上各項資料及附件均係按實填列。</w:t>
      </w:r>
    </w:p>
    <w:p w14:paraId="685FC7CA" w14:textId="77777777" w:rsidR="00D616B9" w:rsidRPr="00411571" w:rsidRDefault="00D616B9" w:rsidP="00277E05">
      <w:pPr>
        <w:adjustRightInd w:val="0"/>
        <w:snapToGrid w:val="0"/>
        <w:ind w:left="280" w:hangingChars="100" w:hanging="280"/>
        <w:jc w:val="both"/>
        <w:rPr>
          <w:rFonts w:ascii="標楷體" w:eastAsia="標楷體" w:hAnsi="標楷體"/>
          <w:sz w:val="28"/>
          <w:szCs w:val="28"/>
        </w:rPr>
      </w:pPr>
      <w:r w:rsidRPr="00411571">
        <w:rPr>
          <w:rFonts w:ascii="標楷體" w:eastAsia="標楷體" w:hAnsi="標楷體" w:hint="eastAsia"/>
          <w:sz w:val="28"/>
          <w:szCs w:val="28"/>
        </w:rPr>
        <w:t>2.</w:t>
      </w:r>
      <w:r w:rsidRPr="00411571">
        <w:rPr>
          <w:rFonts w:ascii="標楷體" w:eastAsia="標楷體" w:hAnsi="標楷體"/>
          <w:sz w:val="28"/>
          <w:szCs w:val="28"/>
        </w:rPr>
        <w:t>茲同意 貴會、財團法人金融聯合徵信中心、財團法人中小企業信用保證基金、財團法人農業信用保證基金、財團法人海外信用保證基金、財金資訊股份有限公司、</w:t>
      </w:r>
      <w:r w:rsidR="007B519B" w:rsidRPr="003512CA">
        <w:rPr>
          <w:rFonts w:ascii="標楷體" w:eastAsia="標楷體" w:hAnsi="標楷體" w:hint="eastAsia"/>
          <w:sz w:val="28"/>
          <w:szCs w:val="28"/>
        </w:rPr>
        <w:t>農金資訊股份有限公司、</w:t>
      </w:r>
      <w:r w:rsidRPr="00411571">
        <w:rPr>
          <w:rFonts w:ascii="標楷體" w:eastAsia="標楷體" w:hAnsi="標楷體"/>
          <w:sz w:val="28"/>
          <w:szCs w:val="28"/>
        </w:rPr>
        <w:t>財團法人農漁會南區資訊中心、台灣票據交換所、委託之外部鑑價機構及其他經金融監督管理委員會指定或與 貴會因業務需要訂有契約之機構（以下簡稱前揭機構），於其營業登記項目或章程所定業務之需要等特定目的範圍內，得蒐集、處理及利用(含國際傳輸)本公司（機構、行號）資料（含報關資料），且亦授權  貴會得向前揭機構蒐集本公司（機構、行號）資料（含報關資料），特此聲明。</w:t>
      </w:r>
    </w:p>
    <w:p w14:paraId="3D807D67" w14:textId="77777777" w:rsidR="00D616B9" w:rsidRPr="00411571" w:rsidRDefault="00D616B9" w:rsidP="00277E05">
      <w:pPr>
        <w:adjustRightInd w:val="0"/>
        <w:snapToGrid w:val="0"/>
        <w:ind w:left="280" w:hangingChars="100" w:hanging="280"/>
        <w:jc w:val="both"/>
        <w:rPr>
          <w:rFonts w:ascii="標楷體" w:eastAsia="標楷體" w:hAnsi="標楷體"/>
          <w:sz w:val="28"/>
          <w:szCs w:val="28"/>
        </w:rPr>
      </w:pPr>
      <w:r w:rsidRPr="00411571">
        <w:rPr>
          <w:rFonts w:ascii="標楷體" w:eastAsia="標楷體" w:hAnsi="標楷體" w:hint="eastAsia"/>
          <w:sz w:val="28"/>
          <w:szCs w:val="28"/>
        </w:rPr>
        <w:t>3.茲同意 貴會於辦理授信業務之目的範圍內，得向財團法人金融聯合徵信中心蒐集、處理及利用本公司(</w:t>
      </w:r>
      <w:r w:rsidRPr="00411571">
        <w:rPr>
          <w:rFonts w:ascii="標楷體" w:eastAsia="標楷體" w:hAnsi="標楷體"/>
          <w:sz w:val="28"/>
          <w:szCs w:val="28"/>
        </w:rPr>
        <w:t>機構、行號）</w:t>
      </w:r>
      <w:r w:rsidRPr="00411571">
        <w:rPr>
          <w:rFonts w:ascii="標楷體" w:eastAsia="標楷體" w:hAnsi="標楷體" w:hint="eastAsia"/>
          <w:sz w:val="28"/>
          <w:szCs w:val="28"/>
        </w:rPr>
        <w:t>之租賃與分期交易相關資訊。</w:t>
      </w:r>
    </w:p>
    <w:p w14:paraId="0557BD46" w14:textId="77777777" w:rsidR="00D616B9" w:rsidRPr="00411571" w:rsidRDefault="00D616B9" w:rsidP="00277E05">
      <w:pPr>
        <w:adjustRightInd w:val="0"/>
        <w:snapToGrid w:val="0"/>
        <w:ind w:left="280" w:hangingChars="100" w:hanging="280"/>
        <w:jc w:val="both"/>
        <w:rPr>
          <w:rFonts w:ascii="標楷體" w:eastAsia="標楷體" w:hAnsi="標楷體"/>
          <w:sz w:val="28"/>
          <w:szCs w:val="28"/>
        </w:rPr>
      </w:pPr>
      <w:r w:rsidRPr="00411571">
        <w:rPr>
          <w:rFonts w:ascii="標楷體" w:eastAsia="標楷體" w:hAnsi="標楷體" w:hint="eastAsia"/>
          <w:sz w:val="28"/>
          <w:szCs w:val="28"/>
        </w:rPr>
        <w:t>4.茲同意 貴會於辦理授信業務之目的範圍內，得向財團法人金融聯合徵信中心蒐集、處理及利用本公司(</w:t>
      </w:r>
      <w:r w:rsidRPr="00411571">
        <w:rPr>
          <w:rFonts w:ascii="標楷體" w:eastAsia="標楷體" w:hAnsi="標楷體"/>
          <w:sz w:val="28"/>
          <w:szCs w:val="28"/>
        </w:rPr>
        <w:t>機構、行號）</w:t>
      </w:r>
      <w:r w:rsidRPr="00411571">
        <w:rPr>
          <w:rFonts w:ascii="標楷體" w:eastAsia="標楷體" w:hAnsi="標楷體" w:hint="eastAsia"/>
          <w:sz w:val="28"/>
          <w:szCs w:val="28"/>
        </w:rPr>
        <w:t>之「勞工退休準備金資料提供金融機構處理辦法」第3條所定之必要資料。</w:t>
      </w:r>
    </w:p>
    <w:p w14:paraId="1204ECA4" w14:textId="77777777" w:rsidR="00D616B9" w:rsidRPr="00411571" w:rsidRDefault="00D616B9" w:rsidP="00277E05">
      <w:pPr>
        <w:adjustRightInd w:val="0"/>
        <w:snapToGrid w:val="0"/>
        <w:ind w:left="280" w:hangingChars="100" w:hanging="280"/>
        <w:jc w:val="both"/>
        <w:rPr>
          <w:rFonts w:ascii="標楷體" w:eastAsia="標楷體" w:hAnsi="標楷體"/>
          <w:b/>
          <w:sz w:val="28"/>
          <w:szCs w:val="28"/>
          <w:u w:val="single"/>
        </w:rPr>
      </w:pPr>
    </w:p>
    <w:p w14:paraId="61F70A9F" w14:textId="77777777" w:rsidR="00D616B9" w:rsidRPr="00411571" w:rsidRDefault="00D616B9" w:rsidP="00277E05">
      <w:pPr>
        <w:adjustRightInd w:val="0"/>
        <w:snapToGrid w:val="0"/>
        <w:spacing w:beforeLines="50" w:before="120"/>
        <w:ind w:firstLineChars="200" w:firstLine="560"/>
        <w:jc w:val="both"/>
        <w:rPr>
          <w:rFonts w:ascii="標楷體" w:eastAsia="標楷體" w:hAnsi="標楷體"/>
          <w:sz w:val="32"/>
          <w:szCs w:val="32"/>
        </w:rPr>
      </w:pPr>
      <w:r w:rsidRPr="00411571">
        <w:rPr>
          <w:rFonts w:ascii="標楷體" w:eastAsia="標楷體" w:hAnsi="標楷體" w:hint="eastAsia"/>
          <w:sz w:val="28"/>
          <w:szCs w:val="28"/>
        </w:rPr>
        <w:t>此致</w:t>
      </w:r>
    </w:p>
    <w:p w14:paraId="5D5F54B2" w14:textId="77777777" w:rsidR="00D616B9" w:rsidRPr="00411571" w:rsidRDefault="00D616B9" w:rsidP="00277E05">
      <w:pPr>
        <w:tabs>
          <w:tab w:val="left" w:pos="3420"/>
        </w:tabs>
        <w:ind w:left="840" w:hangingChars="300" w:hanging="840"/>
        <w:jc w:val="both"/>
        <w:rPr>
          <w:rFonts w:ascii="標楷體" w:eastAsia="標楷體" w:hAnsi="標楷體"/>
          <w:sz w:val="32"/>
        </w:rPr>
      </w:pPr>
      <w:r w:rsidRPr="00411571">
        <w:rPr>
          <w:rFonts w:ascii="標楷體" w:eastAsia="標楷體" w:hAnsi="標楷體" w:hint="eastAsia"/>
          <w:sz w:val="28"/>
          <w:szCs w:val="28"/>
        </w:rPr>
        <w:t xml:space="preserve">    </w:t>
      </w:r>
      <w:r w:rsidRPr="00411571">
        <w:rPr>
          <w:rFonts w:ascii="標楷體" w:eastAsia="標楷體" w:hAnsi="標楷體" w:hint="eastAsia"/>
          <w:sz w:val="32"/>
          <w:szCs w:val="32"/>
        </w:rPr>
        <w:t>○○○農(漁)會      部(分部）</w:t>
      </w:r>
    </w:p>
    <w:p w14:paraId="2D410FD3" w14:textId="77777777" w:rsidR="00D616B9" w:rsidRDefault="00D616B9" w:rsidP="00277E05">
      <w:pPr>
        <w:tabs>
          <w:tab w:val="left" w:pos="3420"/>
        </w:tabs>
        <w:ind w:left="960" w:hangingChars="300" w:hanging="960"/>
        <w:jc w:val="both"/>
        <w:rPr>
          <w:rFonts w:ascii="標楷體" w:eastAsia="標楷體" w:hAnsi="標楷體"/>
          <w:sz w:val="32"/>
        </w:rPr>
      </w:pPr>
    </w:p>
    <w:p w14:paraId="3408DF5B" w14:textId="77777777" w:rsidR="00B853C2" w:rsidRDefault="00B853C2" w:rsidP="00277E05">
      <w:pPr>
        <w:tabs>
          <w:tab w:val="left" w:pos="3420"/>
        </w:tabs>
        <w:ind w:left="960" w:hangingChars="300" w:hanging="960"/>
        <w:jc w:val="both"/>
        <w:rPr>
          <w:rFonts w:ascii="標楷體" w:eastAsia="標楷體" w:hAnsi="標楷體"/>
          <w:sz w:val="32"/>
        </w:rPr>
      </w:pPr>
    </w:p>
    <w:p w14:paraId="536D6765" w14:textId="77777777" w:rsidR="00B853C2" w:rsidRPr="00411571" w:rsidRDefault="00B853C2" w:rsidP="00277E05">
      <w:pPr>
        <w:tabs>
          <w:tab w:val="left" w:pos="3420"/>
        </w:tabs>
        <w:ind w:left="960" w:hangingChars="300" w:hanging="960"/>
        <w:jc w:val="both"/>
        <w:rPr>
          <w:rFonts w:ascii="標楷體" w:eastAsia="標楷體" w:hAnsi="標楷體"/>
          <w:sz w:val="32"/>
        </w:rPr>
      </w:pPr>
    </w:p>
    <w:p w14:paraId="27247685" w14:textId="77777777" w:rsidR="00D616B9" w:rsidRPr="00411571" w:rsidRDefault="00D616B9" w:rsidP="00277E05">
      <w:pPr>
        <w:tabs>
          <w:tab w:val="left" w:pos="3420"/>
        </w:tabs>
        <w:ind w:left="960" w:hangingChars="300" w:hanging="960"/>
        <w:jc w:val="both"/>
        <w:rPr>
          <w:rFonts w:ascii="標楷體" w:eastAsia="標楷體" w:hAnsi="標楷體"/>
          <w:sz w:val="32"/>
        </w:rPr>
      </w:pPr>
      <w:r w:rsidRPr="00411571">
        <w:rPr>
          <w:rFonts w:ascii="標楷體" w:eastAsia="標楷體" w:hAnsi="標楷體" w:hint="eastAsia"/>
          <w:sz w:val="32"/>
        </w:rPr>
        <w:t xml:space="preserve">                       公司</w:t>
      </w:r>
      <w:r w:rsidRPr="00411571">
        <w:rPr>
          <w:rFonts w:ascii="標楷體" w:eastAsia="標楷體" w:hAnsi="標楷體" w:hint="eastAsia"/>
          <w:bCs/>
          <w:sz w:val="32"/>
        </w:rPr>
        <w:t>（機構、行號）</w:t>
      </w:r>
      <w:r w:rsidRPr="00411571">
        <w:rPr>
          <w:rFonts w:ascii="標楷體" w:eastAsia="標楷體" w:hAnsi="標楷體" w:hint="eastAsia"/>
          <w:sz w:val="32"/>
        </w:rPr>
        <w:t xml:space="preserve">印章：         </w:t>
      </w:r>
    </w:p>
    <w:p w14:paraId="3CE38437" w14:textId="77777777" w:rsidR="00D616B9" w:rsidRPr="00411571" w:rsidRDefault="00D616B9" w:rsidP="00277E05">
      <w:pPr>
        <w:tabs>
          <w:tab w:val="left" w:pos="3420"/>
        </w:tabs>
        <w:ind w:left="960" w:hangingChars="300" w:hanging="960"/>
        <w:jc w:val="both"/>
        <w:rPr>
          <w:rFonts w:ascii="標楷體" w:eastAsia="標楷體" w:hAnsi="標楷體"/>
          <w:sz w:val="32"/>
        </w:rPr>
      </w:pPr>
    </w:p>
    <w:p w14:paraId="7F53F8C9" w14:textId="77777777" w:rsidR="00D616B9" w:rsidRPr="00411571" w:rsidRDefault="00D616B9" w:rsidP="00277E05">
      <w:pPr>
        <w:tabs>
          <w:tab w:val="left" w:pos="3420"/>
        </w:tabs>
        <w:ind w:left="960" w:hangingChars="300" w:hanging="960"/>
        <w:jc w:val="both"/>
        <w:rPr>
          <w:rFonts w:ascii="標楷體" w:eastAsia="標楷體" w:hAnsi="標楷體"/>
          <w:sz w:val="32"/>
        </w:rPr>
      </w:pPr>
      <w:r w:rsidRPr="00411571">
        <w:rPr>
          <w:rFonts w:ascii="標楷體" w:eastAsia="標楷體" w:hAnsi="標楷體" w:hint="eastAsia"/>
          <w:sz w:val="32"/>
        </w:rPr>
        <w:t xml:space="preserve">                             負責人</w:t>
      </w:r>
      <w:r w:rsidRPr="00411571">
        <w:rPr>
          <w:rFonts w:ascii="標楷體" w:eastAsia="標楷體" w:hAnsi="標楷體" w:hint="eastAsia"/>
          <w:bCs/>
          <w:sz w:val="32"/>
        </w:rPr>
        <w:t>簽名或蓋章</w:t>
      </w:r>
      <w:r w:rsidRPr="00411571">
        <w:rPr>
          <w:rFonts w:ascii="標楷體" w:eastAsia="標楷體" w:hAnsi="標楷體" w:hint="eastAsia"/>
          <w:sz w:val="32"/>
        </w:rPr>
        <w:t xml:space="preserve">：         </w:t>
      </w:r>
    </w:p>
    <w:p w14:paraId="537C29CF" w14:textId="77777777" w:rsidR="00D616B9" w:rsidRDefault="00D616B9" w:rsidP="00277E05">
      <w:pPr>
        <w:tabs>
          <w:tab w:val="left" w:pos="3420"/>
        </w:tabs>
        <w:ind w:left="960" w:hangingChars="300" w:hanging="960"/>
        <w:jc w:val="both"/>
        <w:rPr>
          <w:rFonts w:ascii="標楷體" w:eastAsia="標楷體" w:hAnsi="標楷體"/>
          <w:sz w:val="32"/>
        </w:rPr>
      </w:pPr>
    </w:p>
    <w:p w14:paraId="5D5CCE87" w14:textId="77777777" w:rsidR="00B853C2" w:rsidRPr="00411571" w:rsidRDefault="00B853C2" w:rsidP="00277E05">
      <w:pPr>
        <w:tabs>
          <w:tab w:val="left" w:pos="3420"/>
        </w:tabs>
        <w:ind w:left="960" w:hangingChars="300" w:hanging="960"/>
        <w:jc w:val="both"/>
        <w:rPr>
          <w:rFonts w:ascii="標楷體" w:eastAsia="標楷體" w:hAnsi="標楷體"/>
          <w:sz w:val="32"/>
        </w:rPr>
      </w:pPr>
    </w:p>
    <w:p w14:paraId="4C6BF333" w14:textId="77777777" w:rsidR="00D616B9" w:rsidRPr="00411571" w:rsidRDefault="001A59E6" w:rsidP="00B853C2">
      <w:pPr>
        <w:tabs>
          <w:tab w:val="left" w:pos="3420"/>
        </w:tabs>
        <w:ind w:left="960" w:hangingChars="300" w:hanging="960"/>
        <w:jc w:val="center"/>
        <w:rPr>
          <w:rFonts w:ascii="標楷體" w:eastAsia="標楷體" w:hAnsi="標楷體"/>
        </w:rPr>
      </w:pPr>
      <w:r>
        <w:rPr>
          <w:rFonts w:ascii="標楷體" w:eastAsia="標楷體" w:hAnsi="標楷體" w:hint="eastAsia"/>
          <w:sz w:val="32"/>
        </w:rPr>
        <w:t>中</w:t>
      </w:r>
      <w:r w:rsidR="00B853C2">
        <w:rPr>
          <w:rFonts w:ascii="標楷體" w:eastAsia="標楷體" w:hAnsi="標楷體" w:hint="eastAsia"/>
          <w:sz w:val="32"/>
        </w:rPr>
        <w:t xml:space="preserve">   </w:t>
      </w:r>
      <w:r>
        <w:rPr>
          <w:rFonts w:ascii="標楷體" w:eastAsia="標楷體" w:hAnsi="標楷體" w:hint="eastAsia"/>
          <w:sz w:val="32"/>
        </w:rPr>
        <w:t>華</w:t>
      </w:r>
      <w:r w:rsidR="00B853C2">
        <w:rPr>
          <w:rFonts w:ascii="標楷體" w:eastAsia="標楷體" w:hAnsi="標楷體" w:hint="eastAsia"/>
          <w:sz w:val="32"/>
        </w:rPr>
        <w:t xml:space="preserve">   </w:t>
      </w:r>
      <w:r w:rsidR="00D616B9" w:rsidRPr="00411571">
        <w:rPr>
          <w:rFonts w:ascii="標楷體" w:eastAsia="標楷體" w:hAnsi="標楷體" w:hint="eastAsia"/>
          <w:sz w:val="32"/>
        </w:rPr>
        <w:t>民</w:t>
      </w:r>
      <w:r w:rsidR="00B853C2">
        <w:rPr>
          <w:rFonts w:ascii="標楷體" w:eastAsia="標楷體" w:hAnsi="標楷體" w:hint="eastAsia"/>
          <w:sz w:val="32"/>
        </w:rPr>
        <w:t xml:space="preserve">   </w:t>
      </w:r>
      <w:r w:rsidR="00D616B9" w:rsidRPr="00411571">
        <w:rPr>
          <w:rFonts w:ascii="標楷體" w:eastAsia="標楷體" w:hAnsi="標楷體" w:hint="eastAsia"/>
          <w:sz w:val="32"/>
        </w:rPr>
        <w:t xml:space="preserve">國  </w:t>
      </w:r>
      <w:r w:rsidR="00B853C2">
        <w:rPr>
          <w:rFonts w:ascii="標楷體" w:eastAsia="標楷體" w:hAnsi="標楷體" w:hint="eastAsia"/>
          <w:sz w:val="32"/>
        </w:rPr>
        <w:t xml:space="preserve">     </w:t>
      </w:r>
      <w:r w:rsidR="00D616B9" w:rsidRPr="00411571">
        <w:rPr>
          <w:rFonts w:ascii="標楷體" w:eastAsia="標楷體" w:hAnsi="標楷體" w:hint="eastAsia"/>
          <w:sz w:val="32"/>
        </w:rPr>
        <w:t xml:space="preserve"> 年  </w:t>
      </w:r>
      <w:r w:rsidR="00B853C2">
        <w:rPr>
          <w:rFonts w:ascii="標楷體" w:eastAsia="標楷體" w:hAnsi="標楷體" w:hint="eastAsia"/>
          <w:sz w:val="32"/>
        </w:rPr>
        <w:t xml:space="preserve">   </w:t>
      </w:r>
      <w:r w:rsidR="00D616B9" w:rsidRPr="00411571">
        <w:rPr>
          <w:rFonts w:ascii="標楷體" w:eastAsia="標楷體" w:hAnsi="標楷體" w:hint="eastAsia"/>
          <w:sz w:val="32"/>
        </w:rPr>
        <w:t xml:space="preserve"> 月 </w:t>
      </w:r>
      <w:r w:rsidR="00B853C2">
        <w:rPr>
          <w:rFonts w:ascii="標楷體" w:eastAsia="標楷體" w:hAnsi="標楷體" w:hint="eastAsia"/>
          <w:sz w:val="32"/>
        </w:rPr>
        <w:t xml:space="preserve">    </w:t>
      </w:r>
      <w:r w:rsidR="00D616B9" w:rsidRPr="00411571">
        <w:rPr>
          <w:rFonts w:ascii="標楷體" w:eastAsia="標楷體" w:hAnsi="標楷體" w:hint="eastAsia"/>
          <w:sz w:val="32"/>
        </w:rPr>
        <w:t xml:space="preserve">  日</w:t>
      </w:r>
    </w:p>
    <w:p w14:paraId="645DC36B" w14:textId="77777777" w:rsidR="00D616B9" w:rsidRPr="001A59E6" w:rsidRDefault="00D616B9" w:rsidP="00277E05">
      <w:pPr>
        <w:jc w:val="both"/>
        <w:rPr>
          <w:rFonts w:ascii="標楷體" w:eastAsia="標楷體" w:hAnsi="標楷體"/>
        </w:rPr>
        <w:sectPr w:rsidR="00D616B9" w:rsidRPr="001A59E6" w:rsidSect="000D23F0">
          <w:pgSz w:w="11907" w:h="16840" w:code="9"/>
          <w:pgMar w:top="1134" w:right="1418" w:bottom="851" w:left="1418" w:header="567" w:footer="510" w:gutter="0"/>
          <w:cols w:space="425"/>
          <w:docGrid w:linePitch="360"/>
        </w:sectPr>
      </w:pPr>
    </w:p>
    <w:p w14:paraId="7C1EBC2E" w14:textId="77777777" w:rsidR="00D616B9" w:rsidRPr="001A59E6" w:rsidRDefault="00D616B9" w:rsidP="00277E05">
      <w:pPr>
        <w:jc w:val="both"/>
        <w:rPr>
          <w:rFonts w:ascii="標楷體" w:eastAsia="標楷體" w:hAnsi="標楷體"/>
          <w:b/>
          <w:sz w:val="28"/>
          <w:szCs w:val="28"/>
        </w:rPr>
      </w:pPr>
      <w:r w:rsidRPr="001A59E6">
        <w:rPr>
          <w:rFonts w:ascii="標楷體" w:eastAsia="標楷體" w:hAnsi="標楷體" w:hint="eastAsia"/>
          <w:b/>
          <w:sz w:val="28"/>
          <w:szCs w:val="28"/>
        </w:rPr>
        <w:lastRenderedPageBreak/>
        <w:t>乙.企業用資料表（在金融機構總授信金額未達新臺幣三千萬元者適用）</w:t>
      </w:r>
    </w:p>
    <w:p w14:paraId="42262885" w14:textId="77777777" w:rsidR="00D616B9" w:rsidRPr="001A59E6" w:rsidRDefault="00D616B9" w:rsidP="00277E05">
      <w:pPr>
        <w:jc w:val="both"/>
        <w:rPr>
          <w:rFonts w:ascii="標楷體" w:eastAsia="標楷體" w:hAnsi="標楷體"/>
          <w:b/>
          <w:sz w:val="28"/>
          <w:szCs w:val="28"/>
        </w:rPr>
      </w:pPr>
      <w:r w:rsidRPr="001A59E6">
        <w:rPr>
          <w:rFonts w:ascii="標楷體" w:eastAsia="標楷體" w:hAnsi="標楷體" w:hint="eastAsia"/>
          <w:b/>
          <w:sz w:val="28"/>
          <w:szCs w:val="28"/>
        </w:rPr>
        <w:t>乙</w:t>
      </w:r>
      <w:r w:rsidRPr="001A59E6">
        <w:rPr>
          <w:rFonts w:ascii="標楷體" w:eastAsia="標楷體" w:hAnsi="標楷體"/>
          <w:b/>
          <w:sz w:val="28"/>
          <w:szCs w:val="28"/>
        </w:rPr>
        <w:t>-1</w:t>
      </w:r>
    </w:p>
    <w:p w14:paraId="4CED613D" w14:textId="77777777" w:rsidR="00D616B9" w:rsidRPr="00411571" w:rsidRDefault="00D616B9" w:rsidP="00277E05">
      <w:pPr>
        <w:jc w:val="center"/>
        <w:rPr>
          <w:rFonts w:ascii="標楷體" w:eastAsia="標楷體" w:hAnsi="標楷體"/>
          <w:sz w:val="32"/>
        </w:rPr>
      </w:pPr>
    </w:p>
    <w:p w14:paraId="49B842B7" w14:textId="77777777" w:rsidR="00D616B9" w:rsidRPr="00411571" w:rsidRDefault="00D616B9" w:rsidP="00277E05">
      <w:pPr>
        <w:jc w:val="center"/>
        <w:rPr>
          <w:rFonts w:ascii="標楷體" w:eastAsia="標楷體" w:hAnsi="標楷體"/>
          <w:sz w:val="32"/>
        </w:rPr>
      </w:pPr>
    </w:p>
    <w:p w14:paraId="3CE4535A" w14:textId="77777777" w:rsidR="00D616B9" w:rsidRPr="00411571" w:rsidRDefault="00D616B9" w:rsidP="00277E05">
      <w:pPr>
        <w:jc w:val="center"/>
        <w:rPr>
          <w:rFonts w:ascii="標楷體" w:eastAsia="標楷體" w:hAnsi="標楷體"/>
          <w:sz w:val="32"/>
        </w:rPr>
      </w:pPr>
    </w:p>
    <w:p w14:paraId="1E5E7A9D" w14:textId="77777777" w:rsidR="00D616B9" w:rsidRPr="00411571" w:rsidRDefault="00D616B9" w:rsidP="00277E05">
      <w:pPr>
        <w:jc w:val="center"/>
        <w:rPr>
          <w:rFonts w:ascii="標楷體" w:eastAsia="標楷體" w:hAnsi="標楷體"/>
          <w:bCs/>
          <w:sz w:val="32"/>
        </w:rPr>
      </w:pPr>
      <w:r w:rsidRPr="00411571">
        <w:rPr>
          <w:rFonts w:ascii="標楷體" w:eastAsia="標楷體" w:hAnsi="標楷體" w:hint="eastAsia"/>
          <w:bCs/>
          <w:sz w:val="32"/>
        </w:rPr>
        <w:t>簡    易    資    料    表</w:t>
      </w:r>
    </w:p>
    <w:p w14:paraId="2992A77D" w14:textId="77777777" w:rsidR="00D616B9" w:rsidRPr="00411571" w:rsidRDefault="00D616B9" w:rsidP="00277E05">
      <w:pPr>
        <w:jc w:val="center"/>
        <w:rPr>
          <w:rFonts w:ascii="標楷體" w:eastAsia="標楷體" w:hAnsi="標楷體"/>
          <w:sz w:val="32"/>
        </w:rPr>
      </w:pPr>
    </w:p>
    <w:p w14:paraId="7A3020B3" w14:textId="77777777" w:rsidR="00D616B9" w:rsidRPr="00411571" w:rsidRDefault="00D616B9" w:rsidP="00277E05">
      <w:pPr>
        <w:jc w:val="center"/>
        <w:rPr>
          <w:rFonts w:ascii="標楷體" w:eastAsia="標楷體" w:hAnsi="標楷體"/>
          <w:sz w:val="32"/>
        </w:rPr>
      </w:pPr>
    </w:p>
    <w:p w14:paraId="23637F5F" w14:textId="77777777" w:rsidR="00D616B9" w:rsidRPr="00411571" w:rsidRDefault="00D616B9" w:rsidP="00277E05">
      <w:pPr>
        <w:jc w:val="center"/>
        <w:rPr>
          <w:rFonts w:ascii="標楷體" w:eastAsia="標楷體" w:hAnsi="標楷體"/>
          <w:sz w:val="32"/>
        </w:rPr>
      </w:pPr>
      <w:r w:rsidRPr="00411571">
        <w:rPr>
          <w:rFonts w:ascii="標楷體" w:eastAsia="標楷體" w:hAnsi="標楷體" w:hint="eastAsia"/>
          <w:sz w:val="32"/>
        </w:rPr>
        <w:t>企業名稱：╴╴╴╴╴╴╴╴╴╴╴</w:t>
      </w:r>
    </w:p>
    <w:p w14:paraId="3B1A1B3B" w14:textId="77777777" w:rsidR="00D616B9" w:rsidRPr="00411571" w:rsidRDefault="00D616B9" w:rsidP="00277E05">
      <w:pPr>
        <w:jc w:val="center"/>
        <w:rPr>
          <w:rFonts w:ascii="標楷體" w:eastAsia="標楷體" w:hAnsi="標楷體"/>
          <w:sz w:val="32"/>
        </w:rPr>
      </w:pPr>
    </w:p>
    <w:p w14:paraId="7393775A" w14:textId="77777777" w:rsidR="00D616B9" w:rsidRPr="00411571" w:rsidRDefault="00D616B9" w:rsidP="00277E05">
      <w:pPr>
        <w:jc w:val="center"/>
        <w:rPr>
          <w:rFonts w:ascii="標楷體" w:eastAsia="標楷體" w:hAnsi="標楷體"/>
          <w:sz w:val="32"/>
        </w:rPr>
      </w:pPr>
    </w:p>
    <w:p w14:paraId="7B56BE7D" w14:textId="77777777" w:rsidR="00D616B9" w:rsidRPr="00411571" w:rsidRDefault="00D616B9" w:rsidP="00277E05">
      <w:pPr>
        <w:jc w:val="center"/>
        <w:rPr>
          <w:rFonts w:ascii="標楷體" w:eastAsia="標楷體" w:hAnsi="標楷體"/>
          <w:sz w:val="32"/>
        </w:rPr>
      </w:pPr>
      <w:r w:rsidRPr="00411571">
        <w:rPr>
          <w:rFonts w:ascii="標楷體" w:eastAsia="標楷體" w:hAnsi="標楷體" w:hint="eastAsia"/>
          <w:sz w:val="32"/>
        </w:rPr>
        <w:t>地    址：╴╴╴╴╴╴╴╴╴╴╴</w:t>
      </w:r>
    </w:p>
    <w:p w14:paraId="49D6B8EC" w14:textId="77777777" w:rsidR="00D616B9" w:rsidRPr="00411571" w:rsidRDefault="00D616B9" w:rsidP="00277E05">
      <w:pPr>
        <w:jc w:val="center"/>
        <w:rPr>
          <w:rFonts w:ascii="標楷體" w:eastAsia="標楷體" w:hAnsi="標楷體"/>
          <w:sz w:val="32"/>
        </w:rPr>
      </w:pPr>
    </w:p>
    <w:p w14:paraId="4D8104C9" w14:textId="77777777" w:rsidR="00D616B9" w:rsidRPr="00411571" w:rsidRDefault="00D616B9" w:rsidP="00277E05">
      <w:pPr>
        <w:jc w:val="center"/>
        <w:rPr>
          <w:rFonts w:ascii="標楷體" w:eastAsia="標楷體" w:hAnsi="標楷體"/>
          <w:sz w:val="32"/>
        </w:rPr>
      </w:pPr>
    </w:p>
    <w:p w14:paraId="69A15EB2" w14:textId="77777777" w:rsidR="00D616B9" w:rsidRPr="00411571" w:rsidRDefault="00D616B9" w:rsidP="00277E05">
      <w:pPr>
        <w:jc w:val="center"/>
        <w:rPr>
          <w:rFonts w:ascii="標楷體" w:eastAsia="標楷體" w:hAnsi="標楷體"/>
          <w:sz w:val="36"/>
        </w:rPr>
      </w:pPr>
      <w:r w:rsidRPr="00411571">
        <w:rPr>
          <w:rFonts w:ascii="標楷體" w:eastAsia="標楷體" w:hAnsi="標楷體" w:hint="eastAsia"/>
          <w:sz w:val="32"/>
        </w:rPr>
        <w:t>電    話：╴╴╴╴╴╴╴╴╴╴╴</w:t>
      </w:r>
    </w:p>
    <w:p w14:paraId="6EBABE09" w14:textId="77777777" w:rsidR="00D616B9" w:rsidRPr="00411571" w:rsidRDefault="00D616B9" w:rsidP="00277E05">
      <w:pPr>
        <w:jc w:val="center"/>
        <w:rPr>
          <w:rFonts w:ascii="標楷體" w:eastAsia="標楷體" w:hAnsi="標楷體"/>
          <w:sz w:val="28"/>
        </w:rPr>
      </w:pPr>
    </w:p>
    <w:p w14:paraId="0D194447" w14:textId="77777777" w:rsidR="00D616B9" w:rsidRPr="00411571" w:rsidRDefault="00D616B9" w:rsidP="00277E05">
      <w:pPr>
        <w:jc w:val="center"/>
        <w:rPr>
          <w:rFonts w:ascii="標楷體" w:eastAsia="標楷體" w:hAnsi="標楷體"/>
          <w:sz w:val="28"/>
        </w:rPr>
      </w:pPr>
      <w:r w:rsidRPr="00411571">
        <w:rPr>
          <w:rFonts w:ascii="標楷體" w:eastAsia="標楷體" w:hAnsi="標楷體" w:hint="eastAsia"/>
          <w:sz w:val="28"/>
        </w:rPr>
        <w:t>（在</w:t>
      </w:r>
      <w:r w:rsidRPr="00411571">
        <w:rPr>
          <w:rFonts w:ascii="標楷體" w:eastAsia="標楷體" w:hAnsi="標楷體" w:hint="eastAsia"/>
          <w:bCs/>
          <w:sz w:val="28"/>
        </w:rPr>
        <w:t>金融機構總授信金額未達</w:t>
      </w:r>
      <w:r w:rsidRPr="00411571">
        <w:rPr>
          <w:rFonts w:ascii="標楷體" w:eastAsia="標楷體" w:hAnsi="標楷體" w:hint="eastAsia"/>
          <w:sz w:val="28"/>
        </w:rPr>
        <w:t>新臺幣</w:t>
      </w:r>
      <w:r w:rsidRPr="00411571">
        <w:rPr>
          <w:rFonts w:ascii="標楷體" w:eastAsia="標楷體" w:hAnsi="標楷體" w:hint="eastAsia"/>
          <w:bCs/>
          <w:sz w:val="28"/>
        </w:rPr>
        <w:t>三千萬元</w:t>
      </w:r>
      <w:r w:rsidRPr="00411571">
        <w:rPr>
          <w:rFonts w:ascii="標楷體" w:eastAsia="標楷體" w:hAnsi="標楷體" w:hint="eastAsia"/>
          <w:sz w:val="28"/>
        </w:rPr>
        <w:t>者適用）</w:t>
      </w:r>
    </w:p>
    <w:p w14:paraId="1D5D0594" w14:textId="77777777" w:rsidR="00D616B9" w:rsidRPr="00411571" w:rsidRDefault="00D616B9" w:rsidP="00277E05">
      <w:pPr>
        <w:jc w:val="center"/>
        <w:rPr>
          <w:rFonts w:ascii="標楷體" w:eastAsia="標楷體" w:hAnsi="標楷體"/>
          <w:sz w:val="28"/>
        </w:rPr>
      </w:pPr>
      <w:r w:rsidRPr="00411571">
        <w:rPr>
          <w:rFonts w:ascii="標楷體" w:eastAsia="標楷體" w:hAnsi="標楷體" w:hint="eastAsia"/>
          <w:sz w:val="28"/>
        </w:rPr>
        <w:t>（本表係銀行公會統一格式）</w:t>
      </w:r>
    </w:p>
    <w:p w14:paraId="14ABB192" w14:textId="77777777" w:rsidR="00D616B9" w:rsidRPr="00411571" w:rsidRDefault="00D616B9" w:rsidP="00277E05">
      <w:pPr>
        <w:jc w:val="both"/>
        <w:rPr>
          <w:rFonts w:ascii="標楷體" w:eastAsia="標楷體" w:hAnsi="標楷體"/>
        </w:rPr>
        <w:sectPr w:rsidR="00D616B9" w:rsidRPr="00411571" w:rsidSect="00667CC9">
          <w:pgSz w:w="11907" w:h="16840" w:code="9"/>
          <w:pgMar w:top="1134" w:right="1418" w:bottom="851" w:left="1418" w:header="567" w:footer="510" w:gutter="0"/>
          <w:cols w:space="425"/>
          <w:docGrid w:linePitch="360"/>
        </w:sectPr>
      </w:pPr>
    </w:p>
    <w:p w14:paraId="19C7E75D" w14:textId="77777777" w:rsidR="00D616B9" w:rsidRPr="001A59E6" w:rsidRDefault="00D616B9" w:rsidP="00277E05">
      <w:pPr>
        <w:jc w:val="both"/>
        <w:rPr>
          <w:rFonts w:ascii="標楷體" w:eastAsia="標楷體" w:hAnsi="標楷體"/>
          <w:b/>
          <w:sz w:val="28"/>
          <w:szCs w:val="28"/>
        </w:rPr>
      </w:pPr>
      <w:r w:rsidRPr="001A59E6">
        <w:rPr>
          <w:rFonts w:ascii="標楷體" w:eastAsia="標楷體" w:hAnsi="標楷體" w:hint="eastAsia"/>
          <w:b/>
          <w:sz w:val="28"/>
          <w:szCs w:val="28"/>
        </w:rPr>
        <w:lastRenderedPageBreak/>
        <w:t>乙-2</w:t>
      </w:r>
    </w:p>
    <w:p w14:paraId="25038C8A" w14:textId="77777777" w:rsidR="00D616B9" w:rsidRPr="00411571" w:rsidRDefault="00D616B9" w:rsidP="00277E05">
      <w:pPr>
        <w:jc w:val="both"/>
        <w:rPr>
          <w:rFonts w:ascii="標楷體" w:eastAsia="標楷體" w:hAnsi="標楷體"/>
        </w:rPr>
      </w:pPr>
    </w:p>
    <w:p w14:paraId="143354FD" w14:textId="77777777" w:rsidR="00D616B9" w:rsidRPr="00411571" w:rsidRDefault="00D616B9" w:rsidP="00277E05">
      <w:pPr>
        <w:ind w:firstLineChars="1200" w:firstLine="2880"/>
        <w:rPr>
          <w:rFonts w:ascii="標楷體" w:eastAsia="標楷體" w:hAnsi="標楷體"/>
        </w:rPr>
      </w:pPr>
      <w:r w:rsidRPr="00411571">
        <w:rPr>
          <w:rFonts w:ascii="標楷體" w:eastAsia="標楷體" w:hAnsi="標楷體" w:hint="eastAsia"/>
        </w:rPr>
        <w:t>填</w:t>
      </w:r>
      <w:r w:rsidRPr="00411571">
        <w:rPr>
          <w:rFonts w:ascii="標楷體" w:eastAsia="標楷體" w:hAnsi="標楷體"/>
        </w:rPr>
        <w:t xml:space="preserve">    </w:t>
      </w:r>
      <w:r w:rsidRPr="00411571">
        <w:rPr>
          <w:rFonts w:ascii="標楷體" w:eastAsia="標楷體" w:hAnsi="標楷體" w:hint="eastAsia"/>
        </w:rPr>
        <w:t>表</w:t>
      </w:r>
      <w:r w:rsidRPr="00411571">
        <w:rPr>
          <w:rFonts w:ascii="標楷體" w:eastAsia="標楷體" w:hAnsi="標楷體"/>
        </w:rPr>
        <w:t xml:space="preserve">    </w:t>
      </w:r>
      <w:r w:rsidRPr="00411571">
        <w:rPr>
          <w:rFonts w:ascii="標楷體" w:eastAsia="標楷體" w:hAnsi="標楷體" w:hint="eastAsia"/>
        </w:rPr>
        <w:t>說</w:t>
      </w:r>
      <w:r w:rsidRPr="00411571">
        <w:rPr>
          <w:rFonts w:ascii="標楷體" w:eastAsia="標楷體" w:hAnsi="標楷體"/>
        </w:rPr>
        <w:t xml:space="preserve">    </w:t>
      </w:r>
      <w:r w:rsidRPr="00411571">
        <w:rPr>
          <w:rFonts w:ascii="標楷體" w:eastAsia="標楷體" w:hAnsi="標楷體" w:hint="eastAsia"/>
        </w:rPr>
        <w:t>明</w:t>
      </w:r>
    </w:p>
    <w:p w14:paraId="105032FF" w14:textId="77777777" w:rsidR="00D616B9" w:rsidRPr="00411571" w:rsidRDefault="00D616B9" w:rsidP="00277E05">
      <w:pPr>
        <w:spacing w:line="540" w:lineRule="exact"/>
        <w:jc w:val="both"/>
        <w:rPr>
          <w:rFonts w:ascii="標楷體" w:eastAsia="標楷體" w:hAnsi="標楷體"/>
        </w:rPr>
      </w:pPr>
      <w:r w:rsidRPr="00411571">
        <w:rPr>
          <w:rFonts w:ascii="標楷體" w:eastAsia="標楷體" w:hAnsi="標楷體"/>
        </w:rPr>
        <w:t>1.</w:t>
      </w:r>
      <w:r w:rsidRPr="00411571">
        <w:rPr>
          <w:rFonts w:ascii="標楷體" w:eastAsia="標楷體" w:hAnsi="標楷體" w:hint="eastAsia"/>
        </w:rPr>
        <w:t>本表專為提供</w:t>
      </w:r>
      <w:r w:rsidRPr="00411571">
        <w:rPr>
          <w:rFonts w:ascii="標楷體" w:eastAsia="標楷體" w:hAnsi="標楷體" w:hint="eastAsia"/>
          <w:bCs/>
        </w:rPr>
        <w:t>銀行</w:t>
      </w:r>
      <w:r w:rsidRPr="00411571">
        <w:rPr>
          <w:rFonts w:ascii="標楷體" w:eastAsia="標楷體" w:hAnsi="標楷體" w:hint="eastAsia"/>
        </w:rPr>
        <w:t>徵信參考之用，所填內容絕對嚴守秘密。</w:t>
      </w:r>
    </w:p>
    <w:p w14:paraId="6FC1263E" w14:textId="77777777" w:rsidR="00D616B9" w:rsidRPr="00411571" w:rsidRDefault="00D616B9" w:rsidP="00277E05">
      <w:pPr>
        <w:spacing w:line="540" w:lineRule="exact"/>
        <w:jc w:val="both"/>
        <w:rPr>
          <w:rFonts w:ascii="標楷體" w:eastAsia="標楷體" w:hAnsi="標楷體"/>
        </w:rPr>
      </w:pPr>
      <w:r w:rsidRPr="00411571">
        <w:rPr>
          <w:rFonts w:ascii="標楷體" w:eastAsia="標楷體" w:hAnsi="標楷體"/>
        </w:rPr>
        <w:t>2.</w:t>
      </w:r>
      <w:r w:rsidRPr="00411571">
        <w:rPr>
          <w:rFonts w:ascii="標楷體" w:eastAsia="標楷體" w:hAnsi="標楷體" w:hint="eastAsia"/>
        </w:rPr>
        <w:t>務請詳實填寫儘速送還，以利作業。</w:t>
      </w:r>
    </w:p>
    <w:p w14:paraId="5FE50EE9" w14:textId="77777777" w:rsidR="00D616B9" w:rsidRPr="00411571" w:rsidRDefault="00D616B9" w:rsidP="00277E05">
      <w:pPr>
        <w:spacing w:line="540" w:lineRule="exact"/>
        <w:jc w:val="both"/>
        <w:rPr>
          <w:rFonts w:ascii="標楷體" w:eastAsia="標楷體" w:hAnsi="標楷體"/>
        </w:rPr>
      </w:pPr>
      <w:r w:rsidRPr="00411571">
        <w:rPr>
          <w:rFonts w:ascii="標楷體" w:eastAsia="標楷體" w:hAnsi="標楷體"/>
        </w:rPr>
        <w:t>3.</w:t>
      </w:r>
      <w:r w:rsidRPr="00411571">
        <w:rPr>
          <w:rFonts w:ascii="標楷體" w:eastAsia="標楷體" w:hAnsi="標楷體" w:hint="eastAsia"/>
        </w:rPr>
        <w:t>本表所列金額，如無特別註記，均以</w:t>
      </w:r>
      <w:r w:rsidRPr="00411571">
        <w:rPr>
          <w:rFonts w:ascii="標楷體" w:eastAsia="標楷體" w:hAnsi="標楷體" w:hint="eastAsia"/>
          <w:bCs/>
        </w:rPr>
        <w:t>新臺幣</w:t>
      </w:r>
      <w:r w:rsidRPr="00411571">
        <w:rPr>
          <w:rFonts w:ascii="標楷體" w:eastAsia="標楷體" w:hAnsi="標楷體" w:hint="eastAsia"/>
        </w:rPr>
        <w:t>千元為單位。</w:t>
      </w:r>
    </w:p>
    <w:p w14:paraId="7179DA2E" w14:textId="77777777" w:rsidR="00D616B9" w:rsidRPr="00411571" w:rsidRDefault="00D616B9" w:rsidP="00277E05">
      <w:pPr>
        <w:spacing w:line="540" w:lineRule="exact"/>
        <w:jc w:val="both"/>
        <w:rPr>
          <w:rFonts w:ascii="標楷體" w:eastAsia="標楷體" w:hAnsi="標楷體"/>
        </w:rPr>
      </w:pPr>
      <w:r w:rsidRPr="00411571">
        <w:rPr>
          <w:rFonts w:ascii="標楷體" w:eastAsia="標楷體" w:hAnsi="標楷體"/>
        </w:rPr>
        <w:t>4.</w:t>
      </w:r>
      <w:r w:rsidRPr="00411571">
        <w:rPr>
          <w:rFonts w:ascii="標楷體" w:eastAsia="標楷體" w:hAnsi="標楷體" w:hint="eastAsia"/>
        </w:rPr>
        <w:t>本表各欄如不敷填寫時，請自行黏貼空白紙，按式填列。</w:t>
      </w:r>
    </w:p>
    <w:p w14:paraId="6AB4193C" w14:textId="77777777" w:rsidR="00D616B9" w:rsidRPr="00411571" w:rsidRDefault="00D616B9" w:rsidP="00277E05">
      <w:pPr>
        <w:spacing w:line="540" w:lineRule="exact"/>
        <w:jc w:val="both"/>
        <w:rPr>
          <w:rFonts w:ascii="標楷體" w:eastAsia="標楷體" w:hAnsi="標楷體"/>
          <w:bCs/>
        </w:rPr>
      </w:pPr>
      <w:r w:rsidRPr="00411571">
        <w:rPr>
          <w:rFonts w:ascii="標楷體" w:eastAsia="標楷體" w:hAnsi="標楷體" w:hint="eastAsia"/>
          <w:bCs/>
        </w:rPr>
        <w:t>（如有其他資料亦請檢附作為參考）</w:t>
      </w:r>
    </w:p>
    <w:p w14:paraId="1A38FCD3" w14:textId="77777777" w:rsidR="00D616B9" w:rsidRPr="00411571" w:rsidRDefault="00D616B9" w:rsidP="00277E05">
      <w:pPr>
        <w:spacing w:line="540" w:lineRule="exact"/>
        <w:jc w:val="both"/>
        <w:rPr>
          <w:rFonts w:ascii="標楷體" w:eastAsia="標楷體" w:hAnsi="標楷體"/>
        </w:rPr>
      </w:pPr>
      <w:r w:rsidRPr="00411571">
        <w:rPr>
          <w:rFonts w:ascii="標楷體" w:eastAsia="標楷體" w:hAnsi="標楷體"/>
        </w:rPr>
        <w:t>5.</w:t>
      </w:r>
      <w:r w:rsidRPr="00411571">
        <w:rPr>
          <w:rFonts w:ascii="標楷體" w:eastAsia="標楷體" w:hAnsi="標楷體" w:hint="eastAsia"/>
        </w:rPr>
        <w:t>請檢附下列</w:t>
      </w:r>
      <w:r w:rsidRPr="00411571">
        <w:rPr>
          <w:rFonts w:ascii="標楷體" w:eastAsia="標楷體" w:hAnsi="標楷體" w:hint="eastAsia"/>
          <w:bCs/>
        </w:rPr>
        <w:t>打勾</w:t>
      </w:r>
      <w:r w:rsidRPr="00411571">
        <w:rPr>
          <w:rFonts w:ascii="標楷體" w:eastAsia="標楷體" w:hAnsi="標楷體" w:hint="eastAsia"/>
        </w:rPr>
        <w:t>資料：</w:t>
      </w:r>
    </w:p>
    <w:p w14:paraId="1747DEF5" w14:textId="77777777" w:rsidR="00D616B9" w:rsidRPr="00411571" w:rsidRDefault="00D616B9" w:rsidP="00277E05">
      <w:pPr>
        <w:spacing w:line="540" w:lineRule="exact"/>
        <w:jc w:val="both"/>
        <w:rPr>
          <w:rFonts w:ascii="標楷體" w:eastAsia="標楷體" w:hAnsi="標楷體"/>
        </w:rPr>
      </w:pPr>
      <w:r w:rsidRPr="00411571">
        <w:rPr>
          <w:rFonts w:ascii="標楷體" w:eastAsia="標楷體" w:hAnsi="標楷體" w:hint="eastAsia"/>
        </w:rPr>
        <w:t>□       年度營業報告書。</w:t>
      </w:r>
      <w:r w:rsidRPr="00411571">
        <w:rPr>
          <w:rFonts w:ascii="標楷體" w:eastAsia="標楷體" w:hAnsi="標楷體" w:hint="eastAsia"/>
          <w:bCs/>
        </w:rPr>
        <w:t>(年報)</w:t>
      </w:r>
      <w:r w:rsidRPr="00411571">
        <w:rPr>
          <w:rFonts w:ascii="標楷體" w:eastAsia="標楷體" w:hAnsi="標楷體" w:hint="eastAsia"/>
        </w:rPr>
        <w:tab/>
      </w:r>
    </w:p>
    <w:p w14:paraId="3B41083D" w14:textId="77777777" w:rsidR="00D616B9" w:rsidRPr="00411571" w:rsidRDefault="00D616B9" w:rsidP="00277E05">
      <w:pPr>
        <w:spacing w:line="460" w:lineRule="exact"/>
        <w:jc w:val="both"/>
        <w:rPr>
          <w:rFonts w:ascii="標楷體" w:eastAsia="標楷體" w:hAnsi="標楷體"/>
          <w:bCs/>
        </w:rPr>
      </w:pPr>
      <w:r w:rsidRPr="00411571">
        <w:rPr>
          <w:rFonts w:ascii="標楷體" w:eastAsia="標楷體" w:hAnsi="標楷體" w:hint="eastAsia"/>
        </w:rPr>
        <w:t>□工廠登記證明文件(例如主管機關核准函影本或其他登記文件等</w:t>
      </w:r>
      <w:r w:rsidRPr="00411571">
        <w:rPr>
          <w:rFonts w:ascii="標楷體" w:eastAsia="標楷體" w:hAnsi="標楷體" w:hint="eastAsia"/>
          <w:bCs/>
        </w:rPr>
        <w:t>【未達工廠管理輔</w:t>
      </w:r>
    </w:p>
    <w:p w14:paraId="48E5DE95" w14:textId="77777777" w:rsidR="00D616B9" w:rsidRPr="00411571" w:rsidRDefault="00D616B9" w:rsidP="00277E05">
      <w:pPr>
        <w:spacing w:line="460" w:lineRule="exact"/>
        <w:jc w:val="both"/>
        <w:rPr>
          <w:rFonts w:ascii="標楷體" w:eastAsia="標楷體" w:hAnsi="標楷體"/>
        </w:rPr>
      </w:pPr>
      <w:r w:rsidRPr="00411571">
        <w:rPr>
          <w:rFonts w:ascii="標楷體" w:eastAsia="標楷體" w:hAnsi="標楷體" w:hint="eastAsia"/>
        </w:rPr>
        <w:t xml:space="preserve">  </w:t>
      </w:r>
      <w:r w:rsidRPr="00411571">
        <w:rPr>
          <w:rFonts w:ascii="標楷體" w:eastAsia="標楷體" w:hAnsi="標楷體" w:hint="eastAsia"/>
          <w:bCs/>
        </w:rPr>
        <w:t>導法第3條第1項定義之工廠者，得比照徵提本項資料】)</w:t>
      </w:r>
    </w:p>
    <w:p w14:paraId="3598CC7A" w14:textId="77777777" w:rsidR="00D616B9" w:rsidRPr="00411571" w:rsidRDefault="00D616B9" w:rsidP="00277E05">
      <w:pPr>
        <w:spacing w:line="540" w:lineRule="exact"/>
        <w:jc w:val="both"/>
        <w:rPr>
          <w:rFonts w:ascii="標楷體" w:eastAsia="標楷體" w:hAnsi="標楷體"/>
          <w:bCs/>
        </w:rPr>
      </w:pPr>
      <w:r w:rsidRPr="00411571">
        <w:rPr>
          <w:rFonts w:ascii="標楷體" w:eastAsia="標楷體" w:hAnsi="標楷體" w:hint="eastAsia"/>
        </w:rPr>
        <w:t>□</w:t>
      </w:r>
      <w:r w:rsidRPr="00411571">
        <w:rPr>
          <w:rFonts w:ascii="標楷體" w:eastAsia="標楷體" w:hAnsi="標楷體" w:hint="eastAsia"/>
          <w:bCs/>
        </w:rPr>
        <w:t>最近三年之會計師財務報表查核報告。</w:t>
      </w:r>
      <w:r w:rsidRPr="00411571">
        <w:rPr>
          <w:rFonts w:ascii="標楷體" w:eastAsia="標楷體" w:hAnsi="標楷體" w:hint="eastAsia"/>
        </w:rPr>
        <w:t xml:space="preserve">     □</w:t>
      </w:r>
      <w:r w:rsidRPr="00411571">
        <w:rPr>
          <w:rFonts w:ascii="標楷體" w:eastAsia="標楷體" w:hAnsi="標楷體" w:hint="eastAsia"/>
          <w:bCs/>
        </w:rPr>
        <w:t>自編報表及聲明書。</w:t>
      </w:r>
    </w:p>
    <w:p w14:paraId="41E92FB3" w14:textId="77777777" w:rsidR="00D616B9" w:rsidRPr="00411571" w:rsidRDefault="00D616B9" w:rsidP="00F45030">
      <w:pPr>
        <w:numPr>
          <w:ilvl w:val="0"/>
          <w:numId w:val="13"/>
        </w:numPr>
        <w:spacing w:line="540" w:lineRule="exact"/>
        <w:jc w:val="both"/>
        <w:rPr>
          <w:rFonts w:ascii="標楷體" w:eastAsia="標楷體" w:hAnsi="標楷體"/>
        </w:rPr>
      </w:pPr>
      <w:r w:rsidRPr="00411571">
        <w:rPr>
          <w:rFonts w:ascii="標楷體" w:eastAsia="標楷體" w:hAnsi="標楷體" w:hint="eastAsia"/>
          <w:bCs/>
        </w:rPr>
        <w:t>最近三年加蓋稅捐機關收件章之申報所得稅報表或</w:t>
      </w:r>
      <w:r w:rsidRPr="00411571">
        <w:rPr>
          <w:rFonts w:ascii="標楷體" w:eastAsia="標楷體" w:hAnsi="標楷體" w:hint="eastAsia"/>
        </w:rPr>
        <w:t>有稅捐機關收件章戳記之網路</w:t>
      </w:r>
      <w:r w:rsidRPr="00411571">
        <w:rPr>
          <w:rFonts w:ascii="標楷體" w:eastAsia="標楷體" w:hAnsi="標楷體" w:hint="eastAsia"/>
          <w:bCs/>
        </w:rPr>
        <w:t>申報所得稅報表。</w:t>
      </w:r>
    </w:p>
    <w:p w14:paraId="29D7B587" w14:textId="77777777" w:rsidR="00D616B9" w:rsidRPr="00411571" w:rsidRDefault="00D616B9" w:rsidP="00277E05">
      <w:pPr>
        <w:spacing w:line="540" w:lineRule="exact"/>
        <w:jc w:val="both"/>
        <w:rPr>
          <w:rFonts w:ascii="標楷體" w:eastAsia="標楷體" w:hAnsi="標楷體"/>
        </w:rPr>
      </w:pPr>
      <w:r w:rsidRPr="00411571">
        <w:rPr>
          <w:rFonts w:ascii="標楷體" w:eastAsia="標楷體" w:hAnsi="標楷體" w:hint="eastAsia"/>
        </w:rPr>
        <w:t>□</w:t>
      </w:r>
      <w:r w:rsidRPr="00411571">
        <w:rPr>
          <w:rFonts w:ascii="標楷體" w:eastAsia="標楷體" w:hAnsi="標楷體" w:hint="eastAsia"/>
          <w:bCs/>
        </w:rPr>
        <w:t>章程</w:t>
      </w:r>
      <w:r w:rsidRPr="00411571">
        <w:rPr>
          <w:rFonts w:ascii="標楷體" w:eastAsia="標楷體" w:hAnsi="標楷體" w:hint="eastAsia"/>
        </w:rPr>
        <w:t>或合夥契約影本。                   □</w:t>
      </w:r>
      <w:r w:rsidRPr="00411571">
        <w:rPr>
          <w:rFonts w:ascii="標楷體" w:eastAsia="標楷體" w:hAnsi="標楷體" w:hint="eastAsia"/>
          <w:bCs/>
        </w:rPr>
        <w:t>董監事名冊影本。</w:t>
      </w:r>
    </w:p>
    <w:p w14:paraId="535BCB2B" w14:textId="77777777" w:rsidR="00D616B9" w:rsidRPr="00411571" w:rsidRDefault="00D616B9" w:rsidP="00277E05">
      <w:pPr>
        <w:spacing w:line="540" w:lineRule="exact"/>
        <w:jc w:val="both"/>
        <w:rPr>
          <w:rFonts w:ascii="標楷體" w:eastAsia="標楷體" w:hAnsi="標楷體"/>
        </w:rPr>
      </w:pPr>
      <w:r w:rsidRPr="00411571">
        <w:rPr>
          <w:rFonts w:ascii="標楷體" w:eastAsia="標楷體" w:hAnsi="標楷體" w:hint="eastAsia"/>
        </w:rPr>
        <w:t>□股東名</w:t>
      </w:r>
      <w:r w:rsidRPr="00411571">
        <w:rPr>
          <w:rFonts w:ascii="標楷體" w:eastAsia="標楷體" w:hAnsi="標楷體" w:hint="eastAsia"/>
          <w:bCs/>
        </w:rPr>
        <w:t>簿</w:t>
      </w:r>
      <w:r w:rsidRPr="00411571">
        <w:rPr>
          <w:rFonts w:ascii="標楷體" w:eastAsia="標楷體" w:hAnsi="標楷體" w:hint="eastAsia"/>
        </w:rPr>
        <w:t>或合夥名冊</w:t>
      </w:r>
      <w:r w:rsidRPr="00411571">
        <w:rPr>
          <w:rFonts w:ascii="標楷體" w:eastAsia="標楷體" w:hAnsi="標楷體" w:hint="eastAsia"/>
          <w:bCs/>
        </w:rPr>
        <w:t xml:space="preserve">或公開發行           </w:t>
      </w:r>
      <w:r w:rsidRPr="00411571">
        <w:rPr>
          <w:rFonts w:ascii="標楷體" w:eastAsia="標楷體" w:hAnsi="標楷體" w:hint="eastAsia"/>
        </w:rPr>
        <w:t>□</w:t>
      </w:r>
      <w:r w:rsidRPr="00411571">
        <w:rPr>
          <w:rFonts w:ascii="標楷體" w:eastAsia="標楷體" w:hAnsi="標楷體" w:hint="eastAsia"/>
          <w:bCs/>
        </w:rPr>
        <w:t>同一關係企業及集團企業資料表。</w:t>
      </w:r>
    </w:p>
    <w:p w14:paraId="038E0345" w14:textId="77777777" w:rsidR="00D616B9" w:rsidRPr="00411571" w:rsidRDefault="00D616B9" w:rsidP="00277E05">
      <w:pPr>
        <w:spacing w:line="540" w:lineRule="exact"/>
        <w:ind w:leftChars="100" w:left="240"/>
        <w:jc w:val="both"/>
        <w:rPr>
          <w:rFonts w:ascii="標楷體" w:eastAsia="標楷體" w:hAnsi="標楷體"/>
        </w:rPr>
      </w:pPr>
      <w:r w:rsidRPr="00411571">
        <w:rPr>
          <w:rFonts w:ascii="標楷體" w:eastAsia="標楷體" w:hAnsi="標楷體" w:hint="eastAsia"/>
          <w:bCs/>
        </w:rPr>
        <w:t xml:space="preserve">公司變更登記表影本。                   </w:t>
      </w:r>
      <w:r w:rsidRPr="00411571">
        <w:rPr>
          <w:rFonts w:ascii="標楷體" w:eastAsia="標楷體" w:hAnsi="標楷體" w:hint="eastAsia"/>
        </w:rPr>
        <w:t>□</w:t>
      </w:r>
      <w:r w:rsidRPr="00411571">
        <w:rPr>
          <w:rFonts w:ascii="標楷體" w:eastAsia="標楷體" w:hAnsi="標楷體" w:hint="eastAsia"/>
          <w:bCs/>
        </w:rPr>
        <w:t>關係企業三書表。</w:t>
      </w:r>
    </w:p>
    <w:p w14:paraId="7A202EF3" w14:textId="77777777" w:rsidR="00D616B9" w:rsidRPr="00411571" w:rsidRDefault="00D616B9" w:rsidP="00277E05">
      <w:pPr>
        <w:spacing w:line="540" w:lineRule="exact"/>
        <w:jc w:val="both"/>
        <w:rPr>
          <w:rFonts w:ascii="標楷體" w:eastAsia="標楷體" w:hAnsi="標楷體"/>
        </w:rPr>
      </w:pPr>
      <w:r w:rsidRPr="00411571">
        <w:rPr>
          <w:rFonts w:ascii="標楷體" w:eastAsia="標楷體" w:hAnsi="標楷體" w:hint="eastAsia"/>
        </w:rPr>
        <w:t xml:space="preserve">□最近稅捐機關納稅證明影本。     </w:t>
      </w:r>
      <w:r w:rsidR="00A92A59">
        <w:rPr>
          <w:rFonts w:ascii="標楷體" w:eastAsia="標楷體" w:hAnsi="標楷體" w:hint="eastAsia"/>
        </w:rPr>
        <w:t xml:space="preserve"> </w:t>
      </w:r>
      <w:r w:rsidRPr="00411571">
        <w:rPr>
          <w:rFonts w:ascii="標楷體" w:eastAsia="標楷體" w:hAnsi="標楷體" w:hint="eastAsia"/>
        </w:rPr>
        <w:t xml:space="preserve">       □評定品管等級證件影本。</w:t>
      </w:r>
    </w:p>
    <w:p w14:paraId="3FB62C05" w14:textId="77777777" w:rsidR="00D616B9" w:rsidRPr="008B12FE" w:rsidRDefault="008B12FE" w:rsidP="008B12FE">
      <w:pPr>
        <w:spacing w:line="540" w:lineRule="exact"/>
        <w:jc w:val="both"/>
        <w:rPr>
          <w:rFonts w:ascii="標楷體" w:eastAsia="標楷體" w:hAnsi="標楷體"/>
          <w:color w:val="000000" w:themeColor="text1"/>
        </w:rPr>
      </w:pPr>
      <w:r w:rsidRPr="00411571">
        <w:rPr>
          <w:rFonts w:ascii="標楷體" w:eastAsia="標楷體" w:hAnsi="標楷體" w:hint="eastAsia"/>
        </w:rPr>
        <w:t>□</w:t>
      </w:r>
      <w:r w:rsidR="00D616B9" w:rsidRPr="00411571">
        <w:rPr>
          <w:rFonts w:ascii="標楷體" w:eastAsia="標楷體" w:hAnsi="標楷體" w:hint="eastAsia"/>
          <w:bCs/>
          <w:spacing w:val="-20"/>
        </w:rPr>
        <w:t>公司設立登記表或最近之公司變更登記表影本並經銀行上網查證。</w:t>
      </w:r>
      <w:r w:rsidR="00D616B9" w:rsidRPr="00411571">
        <w:rPr>
          <w:rFonts w:ascii="標楷體" w:eastAsia="標楷體" w:hAnsi="標楷體"/>
          <w:bCs/>
          <w:spacing w:val="-10"/>
        </w:rPr>
        <w:t>(</w:t>
      </w:r>
      <w:r w:rsidR="00D616B9" w:rsidRPr="00411571">
        <w:rPr>
          <w:rFonts w:ascii="標楷體" w:eastAsia="標楷體" w:hAnsi="標楷體" w:hint="eastAsia"/>
          <w:bCs/>
          <w:spacing w:val="-10"/>
        </w:rPr>
        <w:t>網址</w:t>
      </w:r>
      <w:r w:rsidR="00D616B9" w:rsidRPr="008B12FE">
        <w:rPr>
          <w:rFonts w:ascii="標楷體" w:eastAsia="標楷體" w:hAnsi="標楷體" w:hint="eastAsia"/>
          <w:bCs/>
          <w:color w:val="000000" w:themeColor="text1"/>
          <w:spacing w:val="-10"/>
        </w:rPr>
        <w:t>：</w:t>
      </w:r>
      <w:hyperlink r:id="rId13" w:history="1">
        <w:r w:rsidR="00D616B9" w:rsidRPr="008B12FE">
          <w:rPr>
            <w:rStyle w:val="aff3"/>
            <w:rFonts w:ascii="標楷體" w:eastAsia="標楷體" w:hAnsi="標楷體"/>
            <w:bCs/>
            <w:color w:val="000000" w:themeColor="text1"/>
            <w:spacing w:val="-10"/>
          </w:rPr>
          <w:t>www.moea.gov.tw</w:t>
        </w:r>
      </w:hyperlink>
      <w:r w:rsidR="00D616B9" w:rsidRPr="008B12FE">
        <w:rPr>
          <w:rFonts w:ascii="標楷體" w:eastAsia="標楷體" w:hAnsi="標楷體"/>
          <w:bCs/>
          <w:color w:val="000000" w:themeColor="text1"/>
          <w:spacing w:val="-10"/>
        </w:rPr>
        <w:t>)</w:t>
      </w:r>
    </w:p>
    <w:p w14:paraId="4AC38C84" w14:textId="77777777" w:rsidR="00D616B9" w:rsidRPr="00411571" w:rsidRDefault="00D616B9" w:rsidP="00277E05">
      <w:pPr>
        <w:spacing w:line="540" w:lineRule="exact"/>
        <w:ind w:left="240" w:hangingChars="100" w:hanging="240"/>
        <w:jc w:val="both"/>
        <w:rPr>
          <w:rFonts w:ascii="標楷體" w:eastAsia="標楷體" w:hAnsi="標楷體"/>
          <w:strike/>
        </w:rPr>
      </w:pPr>
      <w:r w:rsidRPr="00411571">
        <w:rPr>
          <w:rFonts w:ascii="標楷體" w:eastAsia="標楷體" w:hAnsi="標楷體" w:hint="eastAsia"/>
        </w:rPr>
        <w:t>□公司／商業登記證明文件（例如主管機關核准公司／商業登記之核准函影本等），或經銀行至『經濟部商工登記資料系統（http://gcis.nat.gov.tw/index.jsp）查詢公司或商業登記』，並向『財政部稅務入口網站（http://etax.nat.gov.tw//公示資料查詢//營業登記資料公示查詢）查詢稅籍登記』後，列印查詢結果備查。</w:t>
      </w:r>
    </w:p>
    <w:p w14:paraId="4AF26F7B" w14:textId="77777777" w:rsidR="00D616B9" w:rsidRPr="00411571" w:rsidRDefault="00D616B9" w:rsidP="00277E05">
      <w:pPr>
        <w:spacing w:line="540" w:lineRule="exact"/>
        <w:jc w:val="both"/>
        <w:rPr>
          <w:rFonts w:ascii="標楷體" w:eastAsia="標楷體" w:hAnsi="標楷體"/>
        </w:rPr>
      </w:pPr>
      <w:r w:rsidRPr="00411571">
        <w:rPr>
          <w:rFonts w:ascii="標楷體" w:eastAsia="標楷體" w:hAnsi="標楷體" w:hint="eastAsia"/>
        </w:rPr>
        <w:t>□</w:t>
      </w:r>
      <w:r w:rsidRPr="00411571">
        <w:rPr>
          <w:rFonts w:ascii="標楷體" w:eastAsia="標楷體" w:hAnsi="標楷體" w:hint="eastAsia"/>
          <w:bCs/>
        </w:rPr>
        <w:t xml:space="preserve">其他                        </w:t>
      </w:r>
    </w:p>
    <w:p w14:paraId="51AB9F1E" w14:textId="77777777" w:rsidR="00D616B9" w:rsidRPr="00411571" w:rsidRDefault="00D616B9" w:rsidP="00277E05">
      <w:pPr>
        <w:spacing w:beforeLines="50" w:before="120"/>
        <w:jc w:val="both"/>
        <w:rPr>
          <w:rFonts w:ascii="標楷體" w:eastAsia="標楷體" w:hAnsi="標楷體"/>
        </w:rPr>
      </w:pPr>
      <w:r w:rsidRPr="00411571">
        <w:rPr>
          <w:rFonts w:ascii="標楷體" w:eastAsia="標楷體" w:hAnsi="標楷體"/>
        </w:rPr>
        <w:t>6.</w:t>
      </w:r>
      <w:r w:rsidRPr="00411571">
        <w:rPr>
          <w:rFonts w:ascii="標楷體" w:eastAsia="標楷體" w:hAnsi="標楷體" w:hint="eastAsia"/>
        </w:rPr>
        <w:t>填寫本表如有疑問，請</w:t>
      </w:r>
      <w:r w:rsidRPr="00411571">
        <w:rPr>
          <w:rFonts w:ascii="標楷體" w:eastAsia="標楷體" w:hAnsi="標楷體" w:hint="eastAsia"/>
          <w:bCs/>
        </w:rPr>
        <w:t>洽</w:t>
      </w:r>
      <w:r w:rsidRPr="00411571">
        <w:rPr>
          <w:rFonts w:ascii="標楷體" w:eastAsia="標楷體" w:hAnsi="標楷體" w:hint="eastAsia"/>
        </w:rPr>
        <w:t>本</w:t>
      </w:r>
      <w:r w:rsidR="008B12FE">
        <w:rPr>
          <w:rFonts w:ascii="標楷體" w:eastAsia="標楷體" w:hAnsi="標楷體" w:hint="eastAsia"/>
        </w:rPr>
        <w:t>會○○○</w:t>
      </w:r>
      <w:r w:rsidRPr="00411571">
        <w:rPr>
          <w:rFonts w:ascii="標楷體" w:eastAsia="標楷體" w:hAnsi="標楷體" w:hint="eastAsia"/>
        </w:rPr>
        <w:t>，電話</w:t>
      </w:r>
      <w:r w:rsidR="008B12FE">
        <w:rPr>
          <w:rFonts w:ascii="標楷體" w:eastAsia="標楷體" w:hAnsi="標楷體" w:hint="eastAsia"/>
        </w:rPr>
        <w:t>○○○○○○○○○</w:t>
      </w:r>
      <w:r w:rsidRPr="00411571">
        <w:rPr>
          <w:rFonts w:ascii="標楷體" w:eastAsia="標楷體" w:hAnsi="標楷體" w:hint="eastAsia"/>
        </w:rPr>
        <w:t>。</w:t>
      </w:r>
      <w:r w:rsidRPr="00411571">
        <w:rPr>
          <w:rFonts w:ascii="標楷體" w:eastAsia="標楷體" w:hAnsi="標楷體" w:hint="eastAsia"/>
          <w:bdr w:val="single" w:sz="4" w:space="0" w:color="auto"/>
        </w:rPr>
        <w:t xml:space="preserve"> </w:t>
      </w:r>
    </w:p>
    <w:p w14:paraId="40042F25" w14:textId="77777777" w:rsidR="00D616B9" w:rsidRPr="00411571" w:rsidRDefault="00D616B9" w:rsidP="00277E05">
      <w:pPr>
        <w:jc w:val="both"/>
        <w:rPr>
          <w:rFonts w:ascii="標楷體" w:eastAsia="標楷體" w:hAnsi="標楷體"/>
        </w:rPr>
        <w:sectPr w:rsidR="00D616B9" w:rsidRPr="00411571" w:rsidSect="00667CC9">
          <w:pgSz w:w="11907" w:h="16840" w:code="9"/>
          <w:pgMar w:top="1134" w:right="1418" w:bottom="851" w:left="1418" w:header="567" w:footer="510" w:gutter="0"/>
          <w:cols w:space="425"/>
          <w:docGrid w:linePitch="360"/>
        </w:sectPr>
      </w:pPr>
    </w:p>
    <w:p w14:paraId="7B9171D5" w14:textId="77777777" w:rsidR="001A59E6" w:rsidRDefault="00D616B9" w:rsidP="00277E05">
      <w:pPr>
        <w:jc w:val="both"/>
        <w:rPr>
          <w:rFonts w:ascii="標楷體" w:eastAsia="標楷體" w:hAnsi="標楷體"/>
          <w:b/>
          <w:sz w:val="28"/>
          <w:szCs w:val="28"/>
        </w:rPr>
      </w:pPr>
      <w:r w:rsidRPr="001A59E6">
        <w:rPr>
          <w:rFonts w:ascii="標楷體" w:eastAsia="標楷體" w:hAnsi="標楷體" w:hint="eastAsia"/>
          <w:b/>
          <w:sz w:val="28"/>
          <w:szCs w:val="28"/>
        </w:rPr>
        <w:lastRenderedPageBreak/>
        <w:t>乙</w:t>
      </w:r>
      <w:r w:rsidRPr="001A59E6">
        <w:rPr>
          <w:rFonts w:ascii="標楷體" w:eastAsia="標楷體" w:hAnsi="標楷體"/>
          <w:b/>
          <w:sz w:val="28"/>
          <w:szCs w:val="28"/>
        </w:rPr>
        <w:t>-3</w:t>
      </w:r>
      <w:r w:rsidRPr="001A59E6">
        <w:rPr>
          <w:rFonts w:ascii="標楷體" w:eastAsia="標楷體" w:hAnsi="標楷體" w:hint="eastAsia"/>
          <w:b/>
          <w:sz w:val="28"/>
          <w:szCs w:val="28"/>
        </w:rPr>
        <w:t xml:space="preserve">                                         </w:t>
      </w:r>
    </w:p>
    <w:p w14:paraId="15C8FEF4" w14:textId="77777777" w:rsidR="00D616B9" w:rsidRPr="001A59E6" w:rsidRDefault="00D616B9" w:rsidP="00277E05">
      <w:pPr>
        <w:jc w:val="right"/>
        <w:rPr>
          <w:rFonts w:ascii="標楷體" w:eastAsia="標楷體" w:hAnsi="標楷體"/>
        </w:rPr>
      </w:pPr>
      <w:r w:rsidRPr="001A59E6">
        <w:rPr>
          <w:rFonts w:ascii="標楷體" w:eastAsia="標楷體" w:hAnsi="標楷體" w:hint="eastAsia"/>
        </w:rPr>
        <w:t xml:space="preserve">             </w:t>
      </w:r>
      <w:r w:rsidRPr="001A59E6">
        <w:rPr>
          <w:rFonts w:ascii="標楷體" w:eastAsia="標楷體" w:hAnsi="標楷體" w:hint="eastAsia"/>
          <w:bCs/>
        </w:rPr>
        <w:t>單位：新臺幣千元</w:t>
      </w:r>
    </w:p>
    <w:p w14:paraId="5AE992CF" w14:textId="77777777" w:rsidR="00D616B9" w:rsidRPr="00411571" w:rsidRDefault="00D616B9" w:rsidP="00277E05">
      <w:pPr>
        <w:tabs>
          <w:tab w:val="left" w:pos="3420"/>
        </w:tabs>
        <w:spacing w:afterLines="50" w:after="120"/>
        <w:jc w:val="both"/>
        <w:rPr>
          <w:rFonts w:ascii="標楷體" w:eastAsia="標楷體" w:hAnsi="標楷體"/>
        </w:rPr>
      </w:pPr>
      <w:r w:rsidRPr="00411571">
        <w:rPr>
          <w:rFonts w:ascii="標楷體" w:eastAsia="標楷體" w:hAnsi="標楷體" w:hint="eastAsia"/>
        </w:rPr>
        <w:t>名    稱：</w:t>
      </w:r>
      <w:r w:rsidRPr="00411571">
        <w:rPr>
          <w:rFonts w:ascii="標楷體" w:eastAsia="標楷體" w:hAnsi="標楷體" w:hint="eastAsia"/>
          <w:bCs/>
        </w:rPr>
        <w:t xml:space="preserve">                                   </w:t>
      </w:r>
      <w:r w:rsidRPr="00411571">
        <w:rPr>
          <w:rFonts w:ascii="標楷體" w:eastAsia="標楷體" w:hAnsi="標楷體" w:hint="eastAsia"/>
        </w:rPr>
        <w:t xml:space="preserve">營利事業統一編號：             </w:t>
      </w:r>
    </w:p>
    <w:p w14:paraId="4DB1E391" w14:textId="77777777" w:rsidR="00D616B9" w:rsidRPr="00411571" w:rsidRDefault="00D616B9" w:rsidP="00277E05">
      <w:pPr>
        <w:tabs>
          <w:tab w:val="left" w:pos="3420"/>
        </w:tabs>
        <w:spacing w:afterLines="50" w:after="120"/>
        <w:ind w:left="720" w:hangingChars="300" w:hanging="720"/>
        <w:jc w:val="both"/>
        <w:rPr>
          <w:rFonts w:ascii="標楷體" w:eastAsia="標楷體" w:hAnsi="標楷體"/>
        </w:rPr>
      </w:pPr>
      <w:r w:rsidRPr="00411571">
        <w:rPr>
          <w:rFonts w:ascii="標楷體" w:eastAsia="標楷體" w:hAnsi="標楷體" w:hint="eastAsia"/>
        </w:rPr>
        <w:t xml:space="preserve">負 責 人：                                   職稱：                         </w:t>
      </w:r>
    </w:p>
    <w:p w14:paraId="3C741FBF" w14:textId="77777777" w:rsidR="00D616B9" w:rsidRPr="00411571" w:rsidRDefault="00D616B9" w:rsidP="00277E05">
      <w:pPr>
        <w:tabs>
          <w:tab w:val="left" w:pos="3420"/>
        </w:tabs>
        <w:spacing w:afterLines="50" w:after="120"/>
        <w:ind w:left="720" w:hangingChars="300" w:hanging="720"/>
        <w:jc w:val="both"/>
        <w:rPr>
          <w:rFonts w:ascii="標楷體" w:eastAsia="標楷體" w:hAnsi="標楷體"/>
        </w:rPr>
      </w:pPr>
      <w:r w:rsidRPr="00411571">
        <w:rPr>
          <w:rFonts w:ascii="標楷體" w:eastAsia="標楷體" w:hAnsi="標楷體" w:hint="eastAsia"/>
        </w:rPr>
        <w:t xml:space="preserve">地    址：公司                               電話：                         </w:t>
      </w:r>
    </w:p>
    <w:p w14:paraId="4DF2B5B5" w14:textId="77777777" w:rsidR="00D616B9" w:rsidRPr="00411571" w:rsidRDefault="00D616B9" w:rsidP="00277E05">
      <w:pPr>
        <w:tabs>
          <w:tab w:val="left" w:pos="3420"/>
        </w:tabs>
        <w:spacing w:afterLines="50" w:after="120"/>
        <w:ind w:leftChars="300" w:left="720" w:firstLineChars="200" w:firstLine="480"/>
        <w:jc w:val="both"/>
        <w:rPr>
          <w:rFonts w:ascii="標楷體" w:eastAsia="標楷體" w:hAnsi="標楷體"/>
          <w:bCs/>
        </w:rPr>
      </w:pPr>
      <w:r w:rsidRPr="00411571">
        <w:rPr>
          <w:rFonts w:ascii="標楷體" w:eastAsia="標楷體" w:hAnsi="標楷體" w:hint="eastAsia"/>
          <w:bCs/>
        </w:rPr>
        <w:t xml:space="preserve">工廠                               電話：                         </w:t>
      </w:r>
    </w:p>
    <w:p w14:paraId="7331B9FE" w14:textId="77777777" w:rsidR="00D616B9" w:rsidRPr="00411571" w:rsidRDefault="00D616B9" w:rsidP="00277E05">
      <w:pPr>
        <w:tabs>
          <w:tab w:val="left" w:pos="3420"/>
        </w:tabs>
        <w:spacing w:afterLines="50" w:after="120"/>
        <w:ind w:left="720" w:hangingChars="300" w:hanging="720"/>
        <w:jc w:val="both"/>
        <w:rPr>
          <w:rFonts w:ascii="標楷體" w:eastAsia="標楷體" w:hAnsi="標楷體"/>
        </w:rPr>
      </w:pPr>
      <w:r w:rsidRPr="00411571">
        <w:rPr>
          <w:rFonts w:ascii="標楷體" w:eastAsia="標楷體" w:hAnsi="標楷體" w:hint="eastAsia"/>
        </w:rPr>
        <w:t xml:space="preserve">登記資本額：                   實收資本額：                   成立日期：      </w:t>
      </w:r>
    </w:p>
    <w:p w14:paraId="55B92BED" w14:textId="77777777" w:rsidR="00D616B9" w:rsidRPr="00411571" w:rsidRDefault="00D616B9" w:rsidP="00277E05">
      <w:pPr>
        <w:tabs>
          <w:tab w:val="left" w:pos="3420"/>
        </w:tabs>
        <w:spacing w:afterLines="50" w:after="120"/>
        <w:ind w:left="720" w:hangingChars="300" w:hanging="720"/>
        <w:jc w:val="both"/>
        <w:rPr>
          <w:rFonts w:ascii="標楷體" w:eastAsia="標楷體" w:hAnsi="標楷體"/>
        </w:rPr>
      </w:pPr>
      <w:r w:rsidRPr="00411571">
        <w:rPr>
          <w:rFonts w:ascii="標楷體" w:eastAsia="標楷體" w:hAnsi="標楷體" w:hint="eastAsia"/>
        </w:rPr>
        <w:t>組      織：</w:t>
      </w:r>
      <w:r w:rsidRPr="00411571">
        <w:rPr>
          <w:rFonts w:ascii="標楷體" w:eastAsia="標楷體" w:hAnsi="標楷體" w:hint="eastAsia"/>
          <w:bCs/>
        </w:rPr>
        <w:t>□股份有限公司□有限公司□合夥□獨資□其他</w:t>
      </w:r>
    </w:p>
    <w:p w14:paraId="3BD6F73E" w14:textId="77777777" w:rsidR="00D616B9" w:rsidRPr="00411571" w:rsidRDefault="00D616B9" w:rsidP="00277E05">
      <w:pPr>
        <w:tabs>
          <w:tab w:val="left" w:pos="3420"/>
        </w:tabs>
        <w:spacing w:afterLines="50" w:after="120"/>
        <w:ind w:left="720" w:hangingChars="300" w:hanging="720"/>
        <w:jc w:val="both"/>
        <w:rPr>
          <w:rFonts w:ascii="標楷體" w:eastAsia="標楷體" w:hAnsi="標楷體"/>
        </w:rPr>
      </w:pPr>
      <w:r w:rsidRPr="00411571">
        <w:rPr>
          <w:rFonts w:ascii="標楷體" w:eastAsia="標楷體" w:hAnsi="標楷體" w:hint="eastAsia"/>
        </w:rPr>
        <w:t>企 業 沿 革</w:t>
      </w:r>
      <w:r w:rsidRPr="00411571">
        <w:rPr>
          <w:rFonts w:ascii="標楷體" w:eastAsia="標楷體" w:hAnsi="標楷體" w:hint="eastAsia"/>
          <w:bCs/>
        </w:rPr>
        <w:t>（企業歷年組織型態，資本額變動狀況說明）</w:t>
      </w:r>
      <w:r w:rsidRPr="00411571">
        <w:rPr>
          <w:rFonts w:ascii="標楷體" w:eastAsia="標楷體" w:hAnsi="標楷體" w:hint="eastAsia"/>
        </w:rPr>
        <w:t>：</w:t>
      </w:r>
    </w:p>
    <w:p w14:paraId="40D7DEB0" w14:textId="77777777" w:rsidR="00D616B9" w:rsidRPr="00411571" w:rsidRDefault="00D616B9" w:rsidP="00667CC9">
      <w:pPr>
        <w:tabs>
          <w:tab w:val="left" w:pos="3420"/>
        </w:tabs>
        <w:spacing w:afterLines="50" w:after="120" w:line="200" w:lineRule="exact"/>
        <w:ind w:left="720" w:hangingChars="300" w:hanging="720"/>
        <w:jc w:val="both"/>
        <w:rPr>
          <w:rFonts w:ascii="標楷體" w:eastAsia="標楷體" w:hAnsi="標楷體"/>
        </w:rPr>
      </w:pPr>
      <w:r w:rsidRPr="00411571">
        <w:rPr>
          <w:rFonts w:ascii="標楷體" w:eastAsia="標楷體" w:hAnsi="標楷體" w:hint="eastAsia"/>
        </w:rPr>
        <w:t xml:space="preserve">                                                                                   </w:t>
      </w:r>
    </w:p>
    <w:p w14:paraId="3486E59F" w14:textId="77777777" w:rsidR="00D616B9" w:rsidRPr="00411571" w:rsidRDefault="00D616B9" w:rsidP="00667CC9">
      <w:pPr>
        <w:tabs>
          <w:tab w:val="left" w:pos="3420"/>
        </w:tabs>
        <w:spacing w:afterLines="50" w:after="120" w:line="200" w:lineRule="exact"/>
        <w:ind w:leftChars="500" w:left="1920" w:hangingChars="300" w:hanging="720"/>
        <w:jc w:val="both"/>
        <w:rPr>
          <w:rFonts w:ascii="標楷體" w:eastAsia="標楷體" w:hAnsi="標楷體"/>
        </w:rPr>
      </w:pPr>
      <w:r w:rsidRPr="00411571">
        <w:rPr>
          <w:rFonts w:ascii="標楷體" w:eastAsia="標楷體" w:hAnsi="標楷體" w:hint="eastAsia"/>
        </w:rPr>
        <w:t xml:space="preserve">                                                                         </w:t>
      </w:r>
    </w:p>
    <w:p w14:paraId="3623DCE1" w14:textId="77777777" w:rsidR="00D616B9" w:rsidRPr="00411571" w:rsidRDefault="00D616B9" w:rsidP="00667CC9">
      <w:pPr>
        <w:tabs>
          <w:tab w:val="left" w:pos="3420"/>
        </w:tabs>
        <w:spacing w:afterLines="50" w:after="120" w:line="200" w:lineRule="exact"/>
        <w:ind w:leftChars="500" w:left="1920" w:hangingChars="300" w:hanging="720"/>
        <w:jc w:val="both"/>
        <w:rPr>
          <w:rFonts w:ascii="標楷體" w:eastAsia="標楷體" w:hAnsi="標楷體"/>
        </w:rPr>
      </w:pPr>
      <w:r w:rsidRPr="00411571">
        <w:rPr>
          <w:rFonts w:ascii="標楷體" w:eastAsia="標楷體" w:hAnsi="標楷體" w:hint="eastAsia"/>
        </w:rPr>
        <w:t xml:space="preserve">                                                                         </w:t>
      </w:r>
    </w:p>
    <w:p w14:paraId="18DD6E98" w14:textId="77777777" w:rsidR="00D616B9" w:rsidRPr="00411571" w:rsidRDefault="00D616B9" w:rsidP="00667CC9">
      <w:pPr>
        <w:tabs>
          <w:tab w:val="left" w:pos="3420"/>
        </w:tabs>
        <w:spacing w:afterLines="50" w:after="120" w:line="200" w:lineRule="exact"/>
        <w:ind w:leftChars="500" w:left="1920" w:hangingChars="300" w:hanging="720"/>
        <w:jc w:val="both"/>
        <w:rPr>
          <w:rFonts w:ascii="標楷體" w:eastAsia="標楷體" w:hAnsi="標楷體"/>
        </w:rPr>
      </w:pPr>
      <w:r w:rsidRPr="00411571">
        <w:rPr>
          <w:rFonts w:ascii="標楷體" w:eastAsia="標楷體" w:hAnsi="標楷體" w:hint="eastAsia"/>
        </w:rPr>
        <w:t xml:space="preserve">                                                                         </w:t>
      </w:r>
    </w:p>
    <w:p w14:paraId="01E8824F" w14:textId="77777777" w:rsidR="00D616B9" w:rsidRDefault="00D616B9" w:rsidP="00667CC9">
      <w:pPr>
        <w:tabs>
          <w:tab w:val="left" w:pos="3420"/>
        </w:tabs>
        <w:spacing w:afterLines="50" w:after="120"/>
        <w:ind w:leftChars="500" w:left="1920" w:hangingChars="300" w:hanging="720"/>
        <w:jc w:val="both"/>
        <w:rPr>
          <w:rFonts w:ascii="標楷體" w:eastAsia="標楷體" w:hAnsi="標楷體"/>
        </w:rPr>
      </w:pPr>
      <w:r w:rsidRPr="00411571">
        <w:rPr>
          <w:rFonts w:ascii="標楷體" w:eastAsia="標楷體" w:hAnsi="標楷體" w:hint="eastAsia"/>
        </w:rPr>
        <w:t xml:space="preserve">                                                                         </w:t>
      </w:r>
    </w:p>
    <w:p w14:paraId="4FDBAFF2" w14:textId="77777777" w:rsidR="00667CC9" w:rsidRPr="00411571" w:rsidRDefault="00667CC9" w:rsidP="00667CC9">
      <w:pPr>
        <w:tabs>
          <w:tab w:val="left" w:pos="3420"/>
        </w:tabs>
        <w:spacing w:afterLines="50" w:after="120"/>
        <w:ind w:leftChars="500" w:left="1920" w:hangingChars="300" w:hanging="720"/>
        <w:jc w:val="both"/>
        <w:rPr>
          <w:rFonts w:ascii="標楷體" w:eastAsia="標楷體" w:hAnsi="標楷體"/>
          <w:bCs/>
        </w:rPr>
      </w:pPr>
    </w:p>
    <w:p w14:paraId="39F9A6F1" w14:textId="77777777" w:rsidR="00D616B9" w:rsidRPr="00411571" w:rsidRDefault="00D616B9" w:rsidP="00277E05">
      <w:pPr>
        <w:tabs>
          <w:tab w:val="left" w:pos="3420"/>
        </w:tabs>
        <w:spacing w:afterLines="50" w:after="120"/>
        <w:ind w:left="720" w:hangingChars="300" w:hanging="720"/>
        <w:jc w:val="both"/>
        <w:rPr>
          <w:rFonts w:ascii="標楷體" w:eastAsia="標楷體" w:hAnsi="標楷體"/>
          <w:sz w:val="20"/>
        </w:rPr>
      </w:pPr>
      <w:r w:rsidRPr="00411571">
        <w:rPr>
          <w:rFonts w:ascii="標楷體" w:eastAsia="標楷體" w:hAnsi="標楷體" w:hint="eastAsia"/>
          <w:bCs/>
        </w:rPr>
        <w:t>業 務</w:t>
      </w:r>
      <w:r w:rsidRPr="00411571">
        <w:rPr>
          <w:rFonts w:ascii="標楷體" w:eastAsia="標楷體" w:hAnsi="標楷體" w:hint="eastAsia"/>
        </w:rPr>
        <w:t xml:space="preserve"> 範 圍：                           </w:t>
      </w:r>
      <w:r w:rsidRPr="00411571">
        <w:rPr>
          <w:rFonts w:ascii="標楷體" w:eastAsia="標楷體" w:hAnsi="標楷體" w:hint="eastAsia"/>
          <w:bCs/>
        </w:rPr>
        <w:t>主要產品</w:t>
      </w:r>
      <w:r w:rsidRPr="00411571">
        <w:rPr>
          <w:rFonts w:ascii="標楷體" w:eastAsia="標楷體" w:hAnsi="標楷體" w:hint="eastAsia"/>
        </w:rPr>
        <w:t xml:space="preserve">：                           </w:t>
      </w:r>
    </w:p>
    <w:tbl>
      <w:tblPr>
        <w:tblpPr w:leftFromText="180" w:rightFromText="180" w:vertAnchor="text" w:horzAnchor="margin" w:tblpY="182"/>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19"/>
        <w:gridCol w:w="977"/>
        <w:gridCol w:w="1135"/>
        <w:gridCol w:w="1135"/>
        <w:gridCol w:w="1503"/>
        <w:gridCol w:w="3972"/>
      </w:tblGrid>
      <w:tr w:rsidR="00D616B9" w:rsidRPr="00411571" w14:paraId="23542ECF" w14:textId="77777777" w:rsidTr="006E7CF4">
        <w:trPr>
          <w:cantSplit/>
          <w:trHeight w:val="340"/>
        </w:trPr>
        <w:tc>
          <w:tcPr>
            <w:tcW w:w="328" w:type="dxa"/>
            <w:vMerge w:val="restart"/>
            <w:vAlign w:val="center"/>
          </w:tcPr>
          <w:p w14:paraId="398635BB" w14:textId="77777777" w:rsidR="00D616B9" w:rsidRPr="00411571" w:rsidRDefault="00D616B9" w:rsidP="00277E05">
            <w:pPr>
              <w:tabs>
                <w:tab w:val="left" w:pos="3420"/>
              </w:tabs>
              <w:spacing w:line="300" w:lineRule="exact"/>
              <w:jc w:val="center"/>
              <w:rPr>
                <w:rFonts w:ascii="標楷體" w:eastAsia="標楷體" w:hAnsi="標楷體"/>
                <w:sz w:val="20"/>
              </w:rPr>
            </w:pPr>
            <w:r w:rsidRPr="00411571">
              <w:rPr>
                <w:rFonts w:ascii="標楷體" w:eastAsia="標楷體" w:hAnsi="標楷體" w:hint="eastAsia"/>
                <w:sz w:val="20"/>
              </w:rPr>
              <w:t>主要股東</w:t>
            </w:r>
          </w:p>
        </w:tc>
        <w:tc>
          <w:tcPr>
            <w:tcW w:w="1080" w:type="dxa"/>
          </w:tcPr>
          <w:p w14:paraId="6CC81A07" w14:textId="77777777" w:rsidR="00D616B9" w:rsidRPr="00411571" w:rsidRDefault="00D616B9" w:rsidP="00277E05">
            <w:pPr>
              <w:tabs>
                <w:tab w:val="left" w:pos="3420"/>
              </w:tabs>
              <w:spacing w:line="300" w:lineRule="exact"/>
              <w:jc w:val="both"/>
              <w:rPr>
                <w:rFonts w:ascii="標楷體" w:eastAsia="標楷體" w:hAnsi="標楷體"/>
                <w:sz w:val="20"/>
              </w:rPr>
            </w:pPr>
            <w:r w:rsidRPr="00411571">
              <w:rPr>
                <w:rFonts w:ascii="標楷體" w:eastAsia="標楷體" w:hAnsi="標楷體" w:hint="eastAsia"/>
                <w:sz w:val="20"/>
              </w:rPr>
              <w:t>職     稱</w:t>
            </w:r>
          </w:p>
        </w:tc>
        <w:tc>
          <w:tcPr>
            <w:tcW w:w="1260" w:type="dxa"/>
          </w:tcPr>
          <w:p w14:paraId="539B693D" w14:textId="77777777" w:rsidR="00D616B9" w:rsidRPr="00411571" w:rsidRDefault="00D616B9" w:rsidP="00667CC9">
            <w:pPr>
              <w:tabs>
                <w:tab w:val="left" w:pos="3420"/>
              </w:tabs>
              <w:spacing w:line="300" w:lineRule="exact"/>
              <w:jc w:val="both"/>
              <w:rPr>
                <w:rFonts w:ascii="標楷體" w:eastAsia="標楷體" w:hAnsi="標楷體"/>
                <w:sz w:val="20"/>
              </w:rPr>
            </w:pPr>
            <w:r w:rsidRPr="00411571">
              <w:rPr>
                <w:rFonts w:ascii="標楷體" w:eastAsia="標楷體" w:hAnsi="標楷體" w:hint="eastAsia"/>
                <w:sz w:val="20"/>
              </w:rPr>
              <w:t>姓      名</w:t>
            </w:r>
          </w:p>
        </w:tc>
        <w:tc>
          <w:tcPr>
            <w:tcW w:w="1260" w:type="dxa"/>
          </w:tcPr>
          <w:p w14:paraId="0C213C2E" w14:textId="77777777" w:rsidR="00D616B9" w:rsidRPr="00411571" w:rsidRDefault="00D616B9" w:rsidP="00277E05">
            <w:pPr>
              <w:tabs>
                <w:tab w:val="left" w:pos="3420"/>
              </w:tabs>
              <w:spacing w:line="300" w:lineRule="exact"/>
              <w:jc w:val="center"/>
              <w:rPr>
                <w:rFonts w:ascii="標楷體" w:eastAsia="標楷體" w:hAnsi="標楷體"/>
                <w:sz w:val="20"/>
              </w:rPr>
            </w:pPr>
            <w:r w:rsidRPr="00411571">
              <w:rPr>
                <w:rFonts w:ascii="標楷體" w:eastAsia="標楷體" w:hAnsi="標楷體" w:hint="eastAsia"/>
                <w:sz w:val="20"/>
              </w:rPr>
              <w:t>出生年月日</w:t>
            </w:r>
          </w:p>
        </w:tc>
        <w:tc>
          <w:tcPr>
            <w:tcW w:w="1680" w:type="dxa"/>
          </w:tcPr>
          <w:p w14:paraId="720E5D37" w14:textId="77777777" w:rsidR="00D616B9" w:rsidRPr="00411571" w:rsidRDefault="00D616B9" w:rsidP="00277E05">
            <w:pPr>
              <w:tabs>
                <w:tab w:val="left" w:pos="3420"/>
              </w:tabs>
              <w:spacing w:line="300" w:lineRule="exact"/>
              <w:jc w:val="both"/>
              <w:rPr>
                <w:rFonts w:ascii="標楷體" w:eastAsia="標楷體" w:hAnsi="標楷體"/>
                <w:sz w:val="20"/>
              </w:rPr>
            </w:pPr>
            <w:r w:rsidRPr="00411571">
              <w:rPr>
                <w:rFonts w:ascii="標楷體" w:eastAsia="標楷體" w:hAnsi="標楷體" w:hint="eastAsia"/>
                <w:sz w:val="20"/>
              </w:rPr>
              <w:t>學   經   歷</w:t>
            </w:r>
          </w:p>
        </w:tc>
        <w:tc>
          <w:tcPr>
            <w:tcW w:w="4500" w:type="dxa"/>
          </w:tcPr>
          <w:p w14:paraId="2C1B0323" w14:textId="77777777" w:rsidR="00D616B9" w:rsidRPr="00411571" w:rsidRDefault="00D616B9" w:rsidP="00277E05">
            <w:pPr>
              <w:tabs>
                <w:tab w:val="left" w:pos="3420"/>
              </w:tabs>
              <w:spacing w:line="300" w:lineRule="exact"/>
              <w:jc w:val="center"/>
              <w:rPr>
                <w:rFonts w:ascii="標楷體" w:eastAsia="標楷體" w:hAnsi="標楷體"/>
                <w:sz w:val="20"/>
              </w:rPr>
            </w:pPr>
            <w:r w:rsidRPr="00411571">
              <w:rPr>
                <w:rFonts w:ascii="標楷體" w:eastAsia="標楷體" w:hAnsi="標楷體" w:hint="eastAsia"/>
                <w:sz w:val="20"/>
              </w:rPr>
              <w:t>其      他      投     資     事    業</w:t>
            </w:r>
          </w:p>
        </w:tc>
      </w:tr>
      <w:tr w:rsidR="00D616B9" w:rsidRPr="00411571" w14:paraId="5788FC31" w14:textId="77777777" w:rsidTr="006E7CF4">
        <w:trPr>
          <w:cantSplit/>
          <w:trHeight w:val="340"/>
        </w:trPr>
        <w:tc>
          <w:tcPr>
            <w:tcW w:w="328" w:type="dxa"/>
            <w:vMerge/>
          </w:tcPr>
          <w:p w14:paraId="6F946D8C"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080" w:type="dxa"/>
          </w:tcPr>
          <w:p w14:paraId="2C3B9676"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260" w:type="dxa"/>
          </w:tcPr>
          <w:p w14:paraId="0507F76D"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260" w:type="dxa"/>
          </w:tcPr>
          <w:p w14:paraId="1DABB9D0"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680" w:type="dxa"/>
          </w:tcPr>
          <w:p w14:paraId="6004104A"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4500" w:type="dxa"/>
          </w:tcPr>
          <w:p w14:paraId="16F1DBC6" w14:textId="77777777" w:rsidR="00D616B9" w:rsidRPr="00411571" w:rsidRDefault="00D616B9" w:rsidP="00277E05">
            <w:pPr>
              <w:tabs>
                <w:tab w:val="left" w:pos="3420"/>
              </w:tabs>
              <w:spacing w:line="300" w:lineRule="exact"/>
              <w:jc w:val="both"/>
              <w:rPr>
                <w:rFonts w:ascii="標楷體" w:eastAsia="標楷體" w:hAnsi="標楷體"/>
                <w:sz w:val="20"/>
              </w:rPr>
            </w:pPr>
          </w:p>
        </w:tc>
      </w:tr>
      <w:tr w:rsidR="00D616B9" w:rsidRPr="00411571" w14:paraId="19021DDE" w14:textId="77777777" w:rsidTr="006E7CF4">
        <w:trPr>
          <w:cantSplit/>
          <w:trHeight w:val="340"/>
        </w:trPr>
        <w:tc>
          <w:tcPr>
            <w:tcW w:w="328" w:type="dxa"/>
            <w:vMerge/>
          </w:tcPr>
          <w:p w14:paraId="3D3FC5A8"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080" w:type="dxa"/>
          </w:tcPr>
          <w:p w14:paraId="528EA069"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260" w:type="dxa"/>
          </w:tcPr>
          <w:p w14:paraId="44ACC8F1"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260" w:type="dxa"/>
          </w:tcPr>
          <w:p w14:paraId="33A59580"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680" w:type="dxa"/>
          </w:tcPr>
          <w:p w14:paraId="72652211"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4500" w:type="dxa"/>
          </w:tcPr>
          <w:p w14:paraId="2CD8ECD3" w14:textId="77777777" w:rsidR="00D616B9" w:rsidRPr="00411571" w:rsidRDefault="00D616B9" w:rsidP="00277E05">
            <w:pPr>
              <w:tabs>
                <w:tab w:val="left" w:pos="3420"/>
              </w:tabs>
              <w:spacing w:line="300" w:lineRule="exact"/>
              <w:jc w:val="both"/>
              <w:rPr>
                <w:rFonts w:ascii="標楷體" w:eastAsia="標楷體" w:hAnsi="標楷體"/>
                <w:sz w:val="20"/>
              </w:rPr>
            </w:pPr>
          </w:p>
        </w:tc>
      </w:tr>
      <w:tr w:rsidR="00D616B9" w:rsidRPr="00411571" w14:paraId="6738AB08" w14:textId="77777777" w:rsidTr="006E7CF4">
        <w:trPr>
          <w:cantSplit/>
          <w:trHeight w:val="340"/>
        </w:trPr>
        <w:tc>
          <w:tcPr>
            <w:tcW w:w="328" w:type="dxa"/>
            <w:vMerge/>
          </w:tcPr>
          <w:p w14:paraId="01407E81"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080" w:type="dxa"/>
          </w:tcPr>
          <w:p w14:paraId="2241DED3"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260" w:type="dxa"/>
          </w:tcPr>
          <w:p w14:paraId="540E14D3"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260" w:type="dxa"/>
          </w:tcPr>
          <w:p w14:paraId="3B41D5A1"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680" w:type="dxa"/>
          </w:tcPr>
          <w:p w14:paraId="67AD6418"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4500" w:type="dxa"/>
          </w:tcPr>
          <w:p w14:paraId="01E5C80F" w14:textId="77777777" w:rsidR="00D616B9" w:rsidRPr="00411571" w:rsidRDefault="00D616B9" w:rsidP="00277E05">
            <w:pPr>
              <w:tabs>
                <w:tab w:val="left" w:pos="3420"/>
              </w:tabs>
              <w:spacing w:line="300" w:lineRule="exact"/>
              <w:jc w:val="both"/>
              <w:rPr>
                <w:rFonts w:ascii="標楷體" w:eastAsia="標楷體" w:hAnsi="標楷體"/>
                <w:sz w:val="20"/>
              </w:rPr>
            </w:pPr>
          </w:p>
        </w:tc>
      </w:tr>
      <w:tr w:rsidR="00D616B9" w:rsidRPr="00411571" w14:paraId="30E8FAD9" w14:textId="77777777" w:rsidTr="006E7CF4">
        <w:trPr>
          <w:cantSplit/>
          <w:trHeight w:val="340"/>
        </w:trPr>
        <w:tc>
          <w:tcPr>
            <w:tcW w:w="328" w:type="dxa"/>
            <w:vMerge/>
          </w:tcPr>
          <w:p w14:paraId="04064BF9"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080" w:type="dxa"/>
          </w:tcPr>
          <w:p w14:paraId="009D2F75"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260" w:type="dxa"/>
          </w:tcPr>
          <w:p w14:paraId="29323E1F"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260" w:type="dxa"/>
          </w:tcPr>
          <w:p w14:paraId="078601F5"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680" w:type="dxa"/>
          </w:tcPr>
          <w:p w14:paraId="3B05D90D"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4500" w:type="dxa"/>
          </w:tcPr>
          <w:p w14:paraId="6A649D07" w14:textId="77777777" w:rsidR="00D616B9" w:rsidRPr="00411571" w:rsidRDefault="00D616B9" w:rsidP="00277E05">
            <w:pPr>
              <w:tabs>
                <w:tab w:val="left" w:pos="3420"/>
              </w:tabs>
              <w:spacing w:line="300" w:lineRule="exact"/>
              <w:jc w:val="both"/>
              <w:rPr>
                <w:rFonts w:ascii="標楷體" w:eastAsia="標楷體" w:hAnsi="標楷體"/>
                <w:sz w:val="20"/>
              </w:rPr>
            </w:pPr>
          </w:p>
        </w:tc>
      </w:tr>
    </w:tbl>
    <w:p w14:paraId="74EC207C" w14:textId="77777777" w:rsidR="00D616B9" w:rsidRPr="00411571" w:rsidRDefault="00D616B9" w:rsidP="00277E05">
      <w:pPr>
        <w:tabs>
          <w:tab w:val="left" w:pos="3420"/>
        </w:tabs>
        <w:spacing w:line="300" w:lineRule="exact"/>
        <w:jc w:val="both"/>
        <w:rPr>
          <w:rFonts w:ascii="標楷體" w:eastAsia="標楷體" w:hAnsi="標楷體"/>
          <w:sz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87"/>
        <w:gridCol w:w="8354"/>
      </w:tblGrid>
      <w:tr w:rsidR="00D616B9" w:rsidRPr="00411571" w14:paraId="6D145B32" w14:textId="77777777" w:rsidTr="006E7CF4">
        <w:trPr>
          <w:cantSplit/>
          <w:trHeight w:val="340"/>
        </w:trPr>
        <w:tc>
          <w:tcPr>
            <w:tcW w:w="748" w:type="dxa"/>
            <w:vMerge w:val="restart"/>
            <w:vAlign w:val="center"/>
          </w:tcPr>
          <w:p w14:paraId="21A72418" w14:textId="77777777" w:rsidR="00D616B9" w:rsidRPr="00411571" w:rsidRDefault="00D616B9" w:rsidP="00277E05">
            <w:pPr>
              <w:tabs>
                <w:tab w:val="left" w:pos="3420"/>
              </w:tabs>
              <w:spacing w:line="300" w:lineRule="exact"/>
              <w:jc w:val="center"/>
              <w:rPr>
                <w:rFonts w:ascii="標楷體" w:eastAsia="標楷體" w:hAnsi="標楷體"/>
                <w:sz w:val="20"/>
              </w:rPr>
            </w:pPr>
            <w:r w:rsidRPr="00411571">
              <w:rPr>
                <w:rFonts w:ascii="標楷體" w:eastAsia="標楷體" w:hAnsi="標楷體" w:hint="eastAsia"/>
                <w:sz w:val="20"/>
              </w:rPr>
              <w:t>員 工</w:t>
            </w:r>
          </w:p>
          <w:p w14:paraId="242067B0" w14:textId="77777777" w:rsidR="00D616B9" w:rsidRPr="00411571" w:rsidRDefault="00D616B9" w:rsidP="00277E05">
            <w:pPr>
              <w:tabs>
                <w:tab w:val="left" w:pos="3420"/>
              </w:tabs>
              <w:spacing w:line="300" w:lineRule="exact"/>
              <w:jc w:val="center"/>
              <w:rPr>
                <w:rFonts w:ascii="標楷體" w:eastAsia="標楷體" w:hAnsi="標楷體"/>
                <w:sz w:val="20"/>
              </w:rPr>
            </w:pPr>
            <w:r w:rsidRPr="00411571">
              <w:rPr>
                <w:rFonts w:ascii="標楷體" w:eastAsia="標楷體" w:hAnsi="標楷體" w:hint="eastAsia"/>
                <w:sz w:val="20"/>
              </w:rPr>
              <w:t>狀 況</w:t>
            </w:r>
          </w:p>
        </w:tc>
        <w:tc>
          <w:tcPr>
            <w:tcW w:w="9400" w:type="dxa"/>
            <w:vAlign w:val="center"/>
          </w:tcPr>
          <w:p w14:paraId="0A36A2E8" w14:textId="77777777" w:rsidR="00D616B9" w:rsidRPr="00411571" w:rsidRDefault="00D616B9" w:rsidP="00667CC9">
            <w:pPr>
              <w:tabs>
                <w:tab w:val="left" w:pos="3420"/>
              </w:tabs>
              <w:spacing w:line="300" w:lineRule="exact"/>
              <w:jc w:val="both"/>
              <w:rPr>
                <w:rFonts w:ascii="標楷體" w:eastAsia="標楷體" w:hAnsi="標楷體"/>
                <w:sz w:val="20"/>
              </w:rPr>
            </w:pPr>
            <w:r w:rsidRPr="00411571">
              <w:rPr>
                <w:rFonts w:ascii="標楷體" w:eastAsia="標楷體" w:hAnsi="標楷體" w:hint="eastAsia"/>
                <w:sz w:val="20"/>
              </w:rPr>
              <w:t>目前員工人數：共      名（技術人員    名，職員     名，</w:t>
            </w:r>
            <w:r w:rsidRPr="00411571">
              <w:rPr>
                <w:rFonts w:ascii="標楷體" w:eastAsia="標楷體" w:hAnsi="標楷體" w:hint="eastAsia"/>
                <w:bCs/>
                <w:sz w:val="20"/>
              </w:rPr>
              <w:t>作業人員     名，其他     名</w:t>
            </w:r>
            <w:r w:rsidRPr="00411571">
              <w:rPr>
                <w:rFonts w:ascii="標楷體" w:eastAsia="標楷體" w:hAnsi="標楷體" w:hint="eastAsia"/>
                <w:sz w:val="20"/>
              </w:rPr>
              <w:t>）</w:t>
            </w:r>
          </w:p>
        </w:tc>
      </w:tr>
      <w:tr w:rsidR="00D616B9" w:rsidRPr="00411571" w14:paraId="71E7DDEF" w14:textId="77777777" w:rsidTr="006E7CF4">
        <w:trPr>
          <w:cantSplit/>
          <w:trHeight w:val="340"/>
        </w:trPr>
        <w:tc>
          <w:tcPr>
            <w:tcW w:w="748" w:type="dxa"/>
            <w:vMerge/>
          </w:tcPr>
          <w:p w14:paraId="40FB80DB"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9400" w:type="dxa"/>
            <w:vAlign w:val="center"/>
          </w:tcPr>
          <w:p w14:paraId="0B8B166C" w14:textId="77777777" w:rsidR="00D616B9" w:rsidRPr="00411571" w:rsidRDefault="00D616B9" w:rsidP="00667CC9">
            <w:pPr>
              <w:tabs>
                <w:tab w:val="left" w:pos="3420"/>
              </w:tabs>
              <w:spacing w:line="300" w:lineRule="exact"/>
              <w:jc w:val="both"/>
              <w:rPr>
                <w:rFonts w:ascii="標楷體" w:eastAsia="標楷體" w:hAnsi="標楷體"/>
                <w:sz w:val="20"/>
              </w:rPr>
            </w:pPr>
            <w:r w:rsidRPr="00411571">
              <w:rPr>
                <w:rFonts w:ascii="標楷體" w:eastAsia="標楷體" w:hAnsi="標楷體" w:hint="eastAsia"/>
                <w:sz w:val="20"/>
              </w:rPr>
              <w:t>最近一年來最高時     人（     年     月），最低時       人（     年      月）</w:t>
            </w:r>
          </w:p>
        </w:tc>
      </w:tr>
    </w:tbl>
    <w:p w14:paraId="673A1C92" w14:textId="77777777" w:rsidR="00D616B9" w:rsidRPr="00411571" w:rsidRDefault="00D616B9" w:rsidP="00277E05">
      <w:pPr>
        <w:tabs>
          <w:tab w:val="left" w:pos="3420"/>
        </w:tabs>
        <w:spacing w:line="300" w:lineRule="exact"/>
        <w:jc w:val="both"/>
        <w:rPr>
          <w:rFonts w:ascii="標楷體" w:eastAsia="標楷體" w:hAnsi="標楷體"/>
          <w:sz w:val="20"/>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58"/>
        <w:gridCol w:w="490"/>
        <w:gridCol w:w="1602"/>
        <w:gridCol w:w="644"/>
        <w:gridCol w:w="644"/>
        <w:gridCol w:w="490"/>
        <w:gridCol w:w="1767"/>
        <w:gridCol w:w="953"/>
        <w:gridCol w:w="1108"/>
        <w:gridCol w:w="985"/>
      </w:tblGrid>
      <w:tr w:rsidR="00D616B9" w:rsidRPr="00411571" w14:paraId="278317AE" w14:textId="77777777" w:rsidTr="006E7CF4">
        <w:trPr>
          <w:cantSplit/>
          <w:trHeight w:val="340"/>
        </w:trPr>
        <w:tc>
          <w:tcPr>
            <w:tcW w:w="198" w:type="pct"/>
            <w:vMerge w:val="restart"/>
            <w:vAlign w:val="center"/>
          </w:tcPr>
          <w:p w14:paraId="3B670BE5" w14:textId="77777777" w:rsidR="00D616B9" w:rsidRPr="00411571" w:rsidRDefault="00D616B9" w:rsidP="00277E05">
            <w:pPr>
              <w:tabs>
                <w:tab w:val="left" w:pos="3420"/>
              </w:tabs>
              <w:spacing w:line="300" w:lineRule="exact"/>
              <w:jc w:val="center"/>
              <w:rPr>
                <w:rFonts w:ascii="標楷體" w:eastAsia="標楷體" w:hAnsi="標楷體"/>
                <w:sz w:val="20"/>
              </w:rPr>
            </w:pPr>
            <w:r w:rsidRPr="00411571">
              <w:rPr>
                <w:rFonts w:ascii="標楷體" w:eastAsia="標楷體" w:hAnsi="標楷體" w:hint="eastAsia"/>
                <w:sz w:val="20"/>
              </w:rPr>
              <w:t>土地及建物</w:t>
            </w:r>
          </w:p>
        </w:tc>
        <w:tc>
          <w:tcPr>
            <w:tcW w:w="271" w:type="pct"/>
            <w:vAlign w:val="center"/>
          </w:tcPr>
          <w:p w14:paraId="7B401785" w14:textId="77777777" w:rsidR="00D616B9" w:rsidRPr="00411571" w:rsidRDefault="00D616B9" w:rsidP="00277E05">
            <w:pPr>
              <w:tabs>
                <w:tab w:val="left" w:pos="3420"/>
              </w:tabs>
              <w:spacing w:line="300" w:lineRule="exact"/>
              <w:jc w:val="both"/>
              <w:rPr>
                <w:rFonts w:ascii="標楷體" w:eastAsia="標楷體" w:hAnsi="標楷體"/>
                <w:sz w:val="20"/>
              </w:rPr>
            </w:pPr>
            <w:r w:rsidRPr="00411571">
              <w:rPr>
                <w:rFonts w:ascii="標楷體" w:eastAsia="標楷體" w:hAnsi="標楷體" w:hint="eastAsia"/>
                <w:sz w:val="20"/>
              </w:rPr>
              <w:t>項目</w:t>
            </w:r>
          </w:p>
        </w:tc>
        <w:tc>
          <w:tcPr>
            <w:tcW w:w="886" w:type="pct"/>
            <w:vAlign w:val="center"/>
          </w:tcPr>
          <w:p w14:paraId="64D34685" w14:textId="77777777" w:rsidR="00D616B9" w:rsidRPr="00411571" w:rsidRDefault="00D616B9" w:rsidP="00277E05">
            <w:pPr>
              <w:tabs>
                <w:tab w:val="left" w:pos="3420"/>
              </w:tabs>
              <w:spacing w:line="300" w:lineRule="exact"/>
              <w:jc w:val="center"/>
              <w:rPr>
                <w:rFonts w:ascii="標楷體" w:eastAsia="標楷體" w:hAnsi="標楷體"/>
                <w:sz w:val="20"/>
              </w:rPr>
            </w:pPr>
            <w:r w:rsidRPr="00411571">
              <w:rPr>
                <w:rFonts w:ascii="標楷體" w:eastAsia="標楷體" w:hAnsi="標楷體" w:hint="eastAsia"/>
                <w:sz w:val="20"/>
              </w:rPr>
              <w:t>座 落 所 在 地</w:t>
            </w:r>
          </w:p>
          <w:p w14:paraId="18454A3D" w14:textId="77777777" w:rsidR="00D616B9" w:rsidRPr="00411571" w:rsidRDefault="00D616B9" w:rsidP="00277E05">
            <w:pPr>
              <w:tabs>
                <w:tab w:val="left" w:pos="3420"/>
              </w:tabs>
              <w:spacing w:line="300" w:lineRule="exact"/>
              <w:jc w:val="center"/>
              <w:rPr>
                <w:rFonts w:ascii="標楷體" w:eastAsia="標楷體" w:hAnsi="標楷體"/>
                <w:sz w:val="20"/>
              </w:rPr>
            </w:pPr>
            <w:r w:rsidRPr="00411571">
              <w:rPr>
                <w:rFonts w:ascii="標楷體" w:eastAsia="標楷體" w:hAnsi="標楷體" w:hint="eastAsia"/>
                <w:sz w:val="20"/>
              </w:rPr>
              <w:t>區 段 ． 地 址</w:t>
            </w:r>
          </w:p>
        </w:tc>
        <w:tc>
          <w:tcPr>
            <w:tcW w:w="356" w:type="pct"/>
            <w:vAlign w:val="center"/>
          </w:tcPr>
          <w:p w14:paraId="353DCB8B" w14:textId="77777777" w:rsidR="00D616B9" w:rsidRPr="00411571" w:rsidRDefault="00D616B9" w:rsidP="00277E05">
            <w:pPr>
              <w:tabs>
                <w:tab w:val="left" w:pos="3420"/>
              </w:tabs>
              <w:spacing w:line="300" w:lineRule="exact"/>
              <w:jc w:val="both"/>
              <w:rPr>
                <w:rFonts w:ascii="標楷體" w:eastAsia="標楷體" w:hAnsi="標楷體"/>
                <w:sz w:val="20"/>
              </w:rPr>
            </w:pPr>
            <w:r w:rsidRPr="00411571">
              <w:rPr>
                <w:rFonts w:ascii="標楷體" w:eastAsia="標楷體" w:hAnsi="標楷體" w:hint="eastAsia"/>
                <w:sz w:val="20"/>
              </w:rPr>
              <w:t>地  號</w:t>
            </w:r>
          </w:p>
          <w:p w14:paraId="1EB674FB" w14:textId="77777777" w:rsidR="00D616B9" w:rsidRPr="00411571" w:rsidRDefault="00D616B9" w:rsidP="00277E05">
            <w:pPr>
              <w:tabs>
                <w:tab w:val="left" w:pos="3420"/>
              </w:tabs>
              <w:spacing w:line="300" w:lineRule="exact"/>
              <w:jc w:val="both"/>
              <w:rPr>
                <w:rFonts w:ascii="標楷體" w:eastAsia="標楷體" w:hAnsi="標楷體"/>
                <w:sz w:val="20"/>
              </w:rPr>
            </w:pPr>
            <w:r w:rsidRPr="00411571">
              <w:rPr>
                <w:rFonts w:ascii="標楷體" w:eastAsia="標楷體" w:hAnsi="標楷體" w:hint="eastAsia"/>
                <w:sz w:val="20"/>
              </w:rPr>
              <w:t>建  號</w:t>
            </w:r>
          </w:p>
        </w:tc>
        <w:tc>
          <w:tcPr>
            <w:tcW w:w="356" w:type="pct"/>
            <w:vAlign w:val="center"/>
          </w:tcPr>
          <w:p w14:paraId="58B280B9" w14:textId="77777777" w:rsidR="00D616B9" w:rsidRPr="00411571" w:rsidRDefault="00D616B9" w:rsidP="00277E05">
            <w:pPr>
              <w:tabs>
                <w:tab w:val="left" w:pos="3420"/>
              </w:tabs>
              <w:spacing w:line="300" w:lineRule="exact"/>
              <w:jc w:val="center"/>
              <w:rPr>
                <w:rFonts w:ascii="標楷體" w:eastAsia="標楷體" w:hAnsi="標楷體"/>
                <w:bCs/>
                <w:sz w:val="20"/>
              </w:rPr>
            </w:pPr>
            <w:r w:rsidRPr="00411571">
              <w:rPr>
                <w:rFonts w:ascii="標楷體" w:eastAsia="標楷體" w:hAnsi="標楷體" w:hint="eastAsia"/>
                <w:bCs/>
                <w:sz w:val="20"/>
              </w:rPr>
              <w:t>地  目</w:t>
            </w:r>
          </w:p>
          <w:p w14:paraId="5301143E" w14:textId="77777777" w:rsidR="00D616B9" w:rsidRPr="00411571" w:rsidRDefault="00D616B9" w:rsidP="00277E05">
            <w:pPr>
              <w:tabs>
                <w:tab w:val="left" w:pos="3420"/>
              </w:tabs>
              <w:spacing w:line="300" w:lineRule="exact"/>
              <w:jc w:val="center"/>
              <w:rPr>
                <w:rFonts w:ascii="標楷體" w:eastAsia="標楷體" w:hAnsi="標楷體"/>
                <w:sz w:val="20"/>
              </w:rPr>
            </w:pPr>
            <w:r w:rsidRPr="00411571">
              <w:rPr>
                <w:rFonts w:ascii="標楷體" w:eastAsia="標楷體" w:hAnsi="標楷體" w:hint="eastAsia"/>
                <w:bCs/>
                <w:sz w:val="20"/>
              </w:rPr>
              <w:t>構  造</w:t>
            </w:r>
          </w:p>
        </w:tc>
        <w:tc>
          <w:tcPr>
            <w:tcW w:w="271" w:type="pct"/>
            <w:vAlign w:val="center"/>
          </w:tcPr>
          <w:p w14:paraId="6B7282F6" w14:textId="77777777" w:rsidR="00D616B9" w:rsidRPr="00411571" w:rsidRDefault="00D616B9" w:rsidP="00277E05">
            <w:pPr>
              <w:tabs>
                <w:tab w:val="left" w:pos="3420"/>
              </w:tabs>
              <w:spacing w:line="300" w:lineRule="exact"/>
              <w:jc w:val="both"/>
              <w:rPr>
                <w:rFonts w:ascii="標楷體" w:eastAsia="標楷體" w:hAnsi="標楷體"/>
                <w:sz w:val="20"/>
              </w:rPr>
            </w:pPr>
            <w:r w:rsidRPr="00411571">
              <w:rPr>
                <w:rFonts w:ascii="標楷體" w:eastAsia="標楷體" w:hAnsi="標楷體" w:hint="eastAsia"/>
                <w:sz w:val="20"/>
              </w:rPr>
              <w:t>持分</w:t>
            </w:r>
          </w:p>
        </w:tc>
        <w:tc>
          <w:tcPr>
            <w:tcW w:w="977" w:type="pct"/>
            <w:vAlign w:val="center"/>
          </w:tcPr>
          <w:p w14:paraId="2316FB8C" w14:textId="77777777" w:rsidR="00D616B9" w:rsidRPr="00411571" w:rsidRDefault="00D616B9" w:rsidP="00277E05">
            <w:pPr>
              <w:tabs>
                <w:tab w:val="left" w:pos="3420"/>
              </w:tabs>
              <w:spacing w:line="300" w:lineRule="exact"/>
              <w:jc w:val="center"/>
              <w:rPr>
                <w:rFonts w:ascii="標楷體" w:eastAsia="標楷體" w:hAnsi="標楷體"/>
                <w:sz w:val="20"/>
              </w:rPr>
            </w:pPr>
            <w:r w:rsidRPr="00411571">
              <w:rPr>
                <w:rFonts w:ascii="標楷體" w:eastAsia="標楷體" w:hAnsi="標楷體" w:hint="eastAsia"/>
                <w:sz w:val="20"/>
              </w:rPr>
              <w:t>面</w:t>
            </w:r>
            <w:r w:rsidRPr="00411571">
              <w:rPr>
                <w:rFonts w:ascii="標楷體" w:eastAsia="標楷體" w:hAnsi="標楷體"/>
                <w:sz w:val="20"/>
              </w:rPr>
              <w:t xml:space="preserve">  </w:t>
            </w:r>
            <w:r w:rsidRPr="00411571">
              <w:rPr>
                <w:rFonts w:ascii="標楷體" w:eastAsia="標楷體" w:hAnsi="標楷體" w:hint="eastAsia"/>
                <w:sz w:val="20"/>
              </w:rPr>
              <w:t>積（  坪／㎡）</w:t>
            </w:r>
          </w:p>
        </w:tc>
        <w:tc>
          <w:tcPr>
            <w:tcW w:w="527" w:type="pct"/>
          </w:tcPr>
          <w:p w14:paraId="43BCFE27" w14:textId="77777777" w:rsidR="00D616B9" w:rsidRPr="00411571" w:rsidRDefault="00D616B9" w:rsidP="00277E05">
            <w:pPr>
              <w:tabs>
                <w:tab w:val="left" w:pos="3420"/>
              </w:tabs>
              <w:spacing w:line="300" w:lineRule="exact"/>
              <w:jc w:val="both"/>
              <w:rPr>
                <w:rFonts w:ascii="標楷體" w:eastAsia="標楷體" w:hAnsi="標楷體"/>
                <w:bCs/>
                <w:sz w:val="20"/>
              </w:rPr>
            </w:pPr>
            <w:r w:rsidRPr="00411571">
              <w:rPr>
                <w:rFonts w:ascii="標楷體" w:eastAsia="標楷體" w:hAnsi="標楷體" w:hint="eastAsia"/>
                <w:bCs/>
                <w:sz w:val="20"/>
              </w:rPr>
              <w:t>使用分區</w:t>
            </w:r>
          </w:p>
          <w:p w14:paraId="446F0545" w14:textId="77777777" w:rsidR="00D616B9" w:rsidRPr="00411571" w:rsidRDefault="00D616B9" w:rsidP="00277E05">
            <w:pPr>
              <w:tabs>
                <w:tab w:val="left" w:pos="3420"/>
              </w:tabs>
              <w:spacing w:line="300" w:lineRule="exact"/>
              <w:jc w:val="both"/>
              <w:rPr>
                <w:rFonts w:ascii="標楷體" w:eastAsia="標楷體" w:hAnsi="標楷體"/>
                <w:sz w:val="20"/>
              </w:rPr>
            </w:pPr>
            <w:r w:rsidRPr="00411571">
              <w:rPr>
                <w:rFonts w:ascii="標楷體" w:eastAsia="標楷體" w:hAnsi="標楷體" w:hint="eastAsia"/>
                <w:bCs/>
                <w:sz w:val="20"/>
              </w:rPr>
              <w:t>主要用途</w:t>
            </w:r>
          </w:p>
        </w:tc>
        <w:tc>
          <w:tcPr>
            <w:tcW w:w="613" w:type="pct"/>
            <w:vAlign w:val="center"/>
          </w:tcPr>
          <w:p w14:paraId="7229FF81" w14:textId="77777777" w:rsidR="00D616B9" w:rsidRPr="00411571" w:rsidRDefault="00D616B9" w:rsidP="00277E05">
            <w:pPr>
              <w:tabs>
                <w:tab w:val="left" w:pos="3420"/>
              </w:tabs>
              <w:spacing w:line="300" w:lineRule="exact"/>
              <w:jc w:val="both"/>
              <w:rPr>
                <w:rFonts w:ascii="標楷體" w:eastAsia="標楷體" w:hAnsi="標楷體"/>
                <w:sz w:val="20"/>
              </w:rPr>
            </w:pPr>
            <w:r w:rsidRPr="00411571">
              <w:rPr>
                <w:rFonts w:ascii="標楷體" w:eastAsia="標楷體" w:hAnsi="標楷體" w:hint="eastAsia"/>
                <w:sz w:val="20"/>
              </w:rPr>
              <w:t>時      價</w:t>
            </w:r>
          </w:p>
        </w:tc>
        <w:tc>
          <w:tcPr>
            <w:tcW w:w="546" w:type="pct"/>
            <w:vAlign w:val="center"/>
          </w:tcPr>
          <w:p w14:paraId="503BF717" w14:textId="77777777" w:rsidR="00D616B9" w:rsidRPr="00411571" w:rsidRDefault="00D616B9" w:rsidP="00277E05">
            <w:pPr>
              <w:tabs>
                <w:tab w:val="left" w:pos="3420"/>
              </w:tabs>
              <w:spacing w:line="300" w:lineRule="exact"/>
              <w:jc w:val="center"/>
              <w:rPr>
                <w:rFonts w:ascii="標楷體" w:eastAsia="標楷體" w:hAnsi="標楷體"/>
                <w:sz w:val="20"/>
              </w:rPr>
            </w:pPr>
            <w:r w:rsidRPr="00411571">
              <w:rPr>
                <w:rFonts w:ascii="標楷體" w:eastAsia="標楷體" w:hAnsi="標楷體" w:hint="eastAsia"/>
                <w:sz w:val="20"/>
              </w:rPr>
              <w:t>他項權利</w:t>
            </w:r>
          </w:p>
        </w:tc>
      </w:tr>
      <w:tr w:rsidR="00D616B9" w:rsidRPr="00411571" w14:paraId="5A707E27" w14:textId="77777777" w:rsidTr="006E7CF4">
        <w:trPr>
          <w:cantSplit/>
          <w:trHeight w:val="340"/>
        </w:trPr>
        <w:tc>
          <w:tcPr>
            <w:tcW w:w="198" w:type="pct"/>
            <w:vMerge/>
          </w:tcPr>
          <w:p w14:paraId="6B303E62"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71" w:type="pct"/>
          </w:tcPr>
          <w:p w14:paraId="34D61D14"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886" w:type="pct"/>
          </w:tcPr>
          <w:p w14:paraId="15265C43"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7BAE4191"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67163F99"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71" w:type="pct"/>
          </w:tcPr>
          <w:p w14:paraId="5B92CE63"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977" w:type="pct"/>
          </w:tcPr>
          <w:p w14:paraId="2A0484D5"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527" w:type="pct"/>
          </w:tcPr>
          <w:p w14:paraId="0A68A331"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613" w:type="pct"/>
          </w:tcPr>
          <w:p w14:paraId="6B495109"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546" w:type="pct"/>
          </w:tcPr>
          <w:p w14:paraId="76B6B5FC" w14:textId="77777777" w:rsidR="00D616B9" w:rsidRPr="00411571" w:rsidRDefault="00D616B9" w:rsidP="00277E05">
            <w:pPr>
              <w:tabs>
                <w:tab w:val="left" w:pos="3420"/>
              </w:tabs>
              <w:spacing w:line="300" w:lineRule="exact"/>
              <w:jc w:val="both"/>
              <w:rPr>
                <w:rFonts w:ascii="標楷體" w:eastAsia="標楷體" w:hAnsi="標楷體"/>
                <w:sz w:val="20"/>
              </w:rPr>
            </w:pPr>
          </w:p>
        </w:tc>
      </w:tr>
      <w:tr w:rsidR="00D616B9" w:rsidRPr="00411571" w14:paraId="343BEB2B" w14:textId="77777777" w:rsidTr="006E7CF4">
        <w:trPr>
          <w:cantSplit/>
          <w:trHeight w:val="340"/>
        </w:trPr>
        <w:tc>
          <w:tcPr>
            <w:tcW w:w="198" w:type="pct"/>
            <w:vMerge/>
          </w:tcPr>
          <w:p w14:paraId="28A496E1"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71" w:type="pct"/>
          </w:tcPr>
          <w:p w14:paraId="4D3D011E"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886" w:type="pct"/>
          </w:tcPr>
          <w:p w14:paraId="3860AB66"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6F9C372D"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56FDB25B"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71" w:type="pct"/>
          </w:tcPr>
          <w:p w14:paraId="5DB03462"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977" w:type="pct"/>
          </w:tcPr>
          <w:p w14:paraId="4BD67FF3"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527" w:type="pct"/>
          </w:tcPr>
          <w:p w14:paraId="7EF759C7"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613" w:type="pct"/>
          </w:tcPr>
          <w:p w14:paraId="723C1296"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546" w:type="pct"/>
          </w:tcPr>
          <w:p w14:paraId="05A208E5" w14:textId="77777777" w:rsidR="00D616B9" w:rsidRPr="00411571" w:rsidRDefault="00D616B9" w:rsidP="00277E05">
            <w:pPr>
              <w:tabs>
                <w:tab w:val="left" w:pos="3420"/>
              </w:tabs>
              <w:spacing w:line="300" w:lineRule="exact"/>
              <w:jc w:val="both"/>
              <w:rPr>
                <w:rFonts w:ascii="標楷體" w:eastAsia="標楷體" w:hAnsi="標楷體"/>
                <w:sz w:val="20"/>
              </w:rPr>
            </w:pPr>
          </w:p>
        </w:tc>
      </w:tr>
      <w:tr w:rsidR="00D616B9" w:rsidRPr="00411571" w14:paraId="4B500CD1" w14:textId="77777777" w:rsidTr="006E7CF4">
        <w:trPr>
          <w:cantSplit/>
          <w:trHeight w:val="340"/>
        </w:trPr>
        <w:tc>
          <w:tcPr>
            <w:tcW w:w="198" w:type="pct"/>
            <w:vMerge/>
          </w:tcPr>
          <w:p w14:paraId="79B9B060"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71" w:type="pct"/>
          </w:tcPr>
          <w:p w14:paraId="63B05852"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886" w:type="pct"/>
          </w:tcPr>
          <w:p w14:paraId="7F392EF5"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4FCB5FCB"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4826D313"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71" w:type="pct"/>
          </w:tcPr>
          <w:p w14:paraId="147C6210"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977" w:type="pct"/>
          </w:tcPr>
          <w:p w14:paraId="02CAB158"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527" w:type="pct"/>
          </w:tcPr>
          <w:p w14:paraId="350232EB"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613" w:type="pct"/>
          </w:tcPr>
          <w:p w14:paraId="306832D2"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546" w:type="pct"/>
          </w:tcPr>
          <w:p w14:paraId="28727DC7" w14:textId="77777777" w:rsidR="00D616B9" w:rsidRPr="00411571" w:rsidRDefault="00D616B9" w:rsidP="00277E05">
            <w:pPr>
              <w:tabs>
                <w:tab w:val="left" w:pos="3420"/>
              </w:tabs>
              <w:spacing w:line="300" w:lineRule="exact"/>
              <w:jc w:val="both"/>
              <w:rPr>
                <w:rFonts w:ascii="標楷體" w:eastAsia="標楷體" w:hAnsi="標楷體"/>
                <w:sz w:val="20"/>
              </w:rPr>
            </w:pPr>
          </w:p>
        </w:tc>
      </w:tr>
      <w:tr w:rsidR="00D616B9" w:rsidRPr="00411571" w14:paraId="447B3412" w14:textId="77777777" w:rsidTr="006E7CF4">
        <w:trPr>
          <w:cantSplit/>
          <w:trHeight w:val="340"/>
        </w:trPr>
        <w:tc>
          <w:tcPr>
            <w:tcW w:w="198" w:type="pct"/>
            <w:vMerge/>
          </w:tcPr>
          <w:p w14:paraId="59087961"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71" w:type="pct"/>
          </w:tcPr>
          <w:p w14:paraId="352554B5"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886" w:type="pct"/>
          </w:tcPr>
          <w:p w14:paraId="742F6EC1"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5AB8DB7F"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00C97ADF"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71" w:type="pct"/>
          </w:tcPr>
          <w:p w14:paraId="4C7B676C"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977" w:type="pct"/>
          </w:tcPr>
          <w:p w14:paraId="353B6CBC"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527" w:type="pct"/>
          </w:tcPr>
          <w:p w14:paraId="43C726B6"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613" w:type="pct"/>
          </w:tcPr>
          <w:p w14:paraId="4A24F9B8"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546" w:type="pct"/>
          </w:tcPr>
          <w:p w14:paraId="078CED60" w14:textId="77777777" w:rsidR="00D616B9" w:rsidRPr="00411571" w:rsidRDefault="00D616B9" w:rsidP="00277E05">
            <w:pPr>
              <w:tabs>
                <w:tab w:val="left" w:pos="3420"/>
              </w:tabs>
              <w:spacing w:line="300" w:lineRule="exact"/>
              <w:jc w:val="both"/>
              <w:rPr>
                <w:rFonts w:ascii="標楷體" w:eastAsia="標楷體" w:hAnsi="標楷體"/>
                <w:sz w:val="20"/>
              </w:rPr>
            </w:pPr>
          </w:p>
        </w:tc>
      </w:tr>
      <w:tr w:rsidR="00D616B9" w:rsidRPr="00411571" w14:paraId="701AFCA7" w14:textId="77777777" w:rsidTr="006E7CF4">
        <w:trPr>
          <w:cantSplit/>
          <w:trHeight w:val="340"/>
        </w:trPr>
        <w:tc>
          <w:tcPr>
            <w:tcW w:w="198" w:type="pct"/>
            <w:vMerge/>
          </w:tcPr>
          <w:p w14:paraId="45897938"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71" w:type="pct"/>
          </w:tcPr>
          <w:p w14:paraId="45FC3BA6"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886" w:type="pct"/>
          </w:tcPr>
          <w:p w14:paraId="78893521"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42C82D6C"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14835A95"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71" w:type="pct"/>
          </w:tcPr>
          <w:p w14:paraId="0E36D183"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977" w:type="pct"/>
          </w:tcPr>
          <w:p w14:paraId="681037B9"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527" w:type="pct"/>
          </w:tcPr>
          <w:p w14:paraId="5136A9B2"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613" w:type="pct"/>
          </w:tcPr>
          <w:p w14:paraId="3918E450"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546" w:type="pct"/>
          </w:tcPr>
          <w:p w14:paraId="0AFB91F4" w14:textId="77777777" w:rsidR="00D616B9" w:rsidRPr="00411571" w:rsidRDefault="00D616B9" w:rsidP="00277E05">
            <w:pPr>
              <w:tabs>
                <w:tab w:val="left" w:pos="3420"/>
              </w:tabs>
              <w:spacing w:line="300" w:lineRule="exact"/>
              <w:jc w:val="both"/>
              <w:rPr>
                <w:rFonts w:ascii="標楷體" w:eastAsia="標楷體" w:hAnsi="標楷體"/>
                <w:sz w:val="20"/>
              </w:rPr>
            </w:pPr>
          </w:p>
        </w:tc>
      </w:tr>
      <w:tr w:rsidR="00D616B9" w:rsidRPr="00411571" w14:paraId="02F948EB" w14:textId="77777777" w:rsidTr="006E7CF4">
        <w:trPr>
          <w:cantSplit/>
          <w:trHeight w:val="340"/>
        </w:trPr>
        <w:tc>
          <w:tcPr>
            <w:tcW w:w="198" w:type="pct"/>
            <w:vMerge/>
          </w:tcPr>
          <w:p w14:paraId="565B89A7"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71" w:type="pct"/>
          </w:tcPr>
          <w:p w14:paraId="10BCB698"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886" w:type="pct"/>
          </w:tcPr>
          <w:p w14:paraId="32B5A06A"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7CD7C903"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7D47755E"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71" w:type="pct"/>
          </w:tcPr>
          <w:p w14:paraId="396E8BF6"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977" w:type="pct"/>
          </w:tcPr>
          <w:p w14:paraId="60FC3D19"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527" w:type="pct"/>
          </w:tcPr>
          <w:p w14:paraId="47C0D507"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613" w:type="pct"/>
          </w:tcPr>
          <w:p w14:paraId="4BB94B6D"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546" w:type="pct"/>
          </w:tcPr>
          <w:p w14:paraId="1E8F854B" w14:textId="77777777" w:rsidR="00D616B9" w:rsidRPr="00411571" w:rsidRDefault="00D616B9" w:rsidP="00277E05">
            <w:pPr>
              <w:tabs>
                <w:tab w:val="left" w:pos="3420"/>
              </w:tabs>
              <w:spacing w:line="300" w:lineRule="exact"/>
              <w:jc w:val="both"/>
              <w:rPr>
                <w:rFonts w:ascii="標楷體" w:eastAsia="標楷體" w:hAnsi="標楷體"/>
                <w:sz w:val="20"/>
              </w:rPr>
            </w:pPr>
          </w:p>
        </w:tc>
      </w:tr>
      <w:tr w:rsidR="00D616B9" w:rsidRPr="00411571" w14:paraId="4C66907B" w14:textId="77777777" w:rsidTr="006E7CF4">
        <w:trPr>
          <w:cantSplit/>
          <w:trHeight w:val="340"/>
        </w:trPr>
        <w:tc>
          <w:tcPr>
            <w:tcW w:w="198" w:type="pct"/>
            <w:vMerge/>
          </w:tcPr>
          <w:p w14:paraId="306F1B77"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71" w:type="pct"/>
          </w:tcPr>
          <w:p w14:paraId="317D71A3"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886" w:type="pct"/>
          </w:tcPr>
          <w:p w14:paraId="347D36AF"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42A7A174"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33E9BCBA"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71" w:type="pct"/>
          </w:tcPr>
          <w:p w14:paraId="28FA0064"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977" w:type="pct"/>
          </w:tcPr>
          <w:p w14:paraId="19EDC77C"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527" w:type="pct"/>
          </w:tcPr>
          <w:p w14:paraId="520A9AA4"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613" w:type="pct"/>
          </w:tcPr>
          <w:p w14:paraId="7BDB6110"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546" w:type="pct"/>
          </w:tcPr>
          <w:p w14:paraId="2A279AB3" w14:textId="77777777" w:rsidR="00D616B9" w:rsidRPr="00411571" w:rsidRDefault="00D616B9" w:rsidP="00277E05">
            <w:pPr>
              <w:tabs>
                <w:tab w:val="left" w:pos="3420"/>
              </w:tabs>
              <w:spacing w:line="300" w:lineRule="exact"/>
              <w:jc w:val="both"/>
              <w:rPr>
                <w:rFonts w:ascii="標楷體" w:eastAsia="標楷體" w:hAnsi="標楷體"/>
                <w:sz w:val="20"/>
              </w:rPr>
            </w:pPr>
          </w:p>
        </w:tc>
      </w:tr>
    </w:tbl>
    <w:p w14:paraId="15C19527" w14:textId="77777777" w:rsidR="00D616B9" w:rsidRPr="00411571" w:rsidRDefault="00D616B9" w:rsidP="00277E05">
      <w:pPr>
        <w:tabs>
          <w:tab w:val="left" w:pos="3420"/>
        </w:tabs>
        <w:jc w:val="both"/>
        <w:rPr>
          <w:rFonts w:ascii="標楷體" w:eastAsia="標楷體" w:hAnsi="標楷體"/>
          <w:bCs/>
          <w:sz w:val="20"/>
        </w:rPr>
      </w:pPr>
      <w:r w:rsidRPr="00411571">
        <w:rPr>
          <w:rFonts w:ascii="標楷體" w:eastAsia="標楷體" w:hAnsi="標楷體" w:hint="eastAsia"/>
          <w:bCs/>
          <w:sz w:val="20"/>
        </w:rPr>
        <w:t>註：檢附所有權狀影本或謄本。</w:t>
      </w:r>
    </w:p>
    <w:p w14:paraId="3E83C42C" w14:textId="77777777" w:rsidR="00D616B9" w:rsidRDefault="00D616B9" w:rsidP="00277E05">
      <w:pPr>
        <w:tabs>
          <w:tab w:val="left" w:pos="3420"/>
        </w:tabs>
        <w:jc w:val="both"/>
        <w:rPr>
          <w:rFonts w:ascii="標楷體" w:eastAsia="標楷體" w:hAnsi="標楷體"/>
          <w:bCs/>
          <w:sz w:val="20"/>
        </w:rPr>
      </w:pPr>
    </w:p>
    <w:p w14:paraId="60099F01" w14:textId="77777777" w:rsidR="00667CC9" w:rsidRDefault="00667CC9" w:rsidP="00277E05">
      <w:pPr>
        <w:tabs>
          <w:tab w:val="left" w:pos="3420"/>
        </w:tabs>
        <w:jc w:val="both"/>
        <w:rPr>
          <w:rFonts w:ascii="標楷體" w:eastAsia="標楷體" w:hAnsi="標楷體"/>
          <w:bCs/>
          <w:sz w:val="20"/>
        </w:rPr>
      </w:pPr>
    </w:p>
    <w:p w14:paraId="6C25CD17" w14:textId="77777777" w:rsidR="00667CC9" w:rsidRDefault="00667CC9" w:rsidP="00277E05">
      <w:pPr>
        <w:tabs>
          <w:tab w:val="left" w:pos="3420"/>
        </w:tabs>
        <w:jc w:val="both"/>
        <w:rPr>
          <w:rFonts w:ascii="標楷體" w:eastAsia="標楷體" w:hAnsi="標楷體"/>
          <w:bCs/>
          <w:sz w:val="20"/>
        </w:rPr>
      </w:pPr>
    </w:p>
    <w:p w14:paraId="0139E27F" w14:textId="77777777" w:rsidR="00667CC9" w:rsidRPr="00411571" w:rsidRDefault="00667CC9" w:rsidP="00277E05">
      <w:pPr>
        <w:tabs>
          <w:tab w:val="left" w:pos="3420"/>
        </w:tabs>
        <w:jc w:val="both"/>
        <w:rPr>
          <w:rFonts w:ascii="標楷體" w:eastAsia="標楷體" w:hAnsi="標楷體"/>
          <w:bCs/>
          <w:sz w:val="20"/>
        </w:rPr>
      </w:pPr>
    </w:p>
    <w:p w14:paraId="24B2CE6C" w14:textId="77777777" w:rsidR="00D616B9" w:rsidRPr="00411571" w:rsidRDefault="00D616B9" w:rsidP="00277E05">
      <w:pPr>
        <w:tabs>
          <w:tab w:val="left" w:pos="3420"/>
        </w:tabs>
        <w:jc w:val="both"/>
        <w:rPr>
          <w:rFonts w:ascii="標楷體" w:eastAsia="標楷體" w:hAnsi="標楷體"/>
          <w:sz w:val="20"/>
        </w:rPr>
      </w:pPr>
      <w:r w:rsidRPr="00411571">
        <w:rPr>
          <w:rFonts w:ascii="標楷體" w:eastAsia="標楷體" w:hAnsi="標楷體" w:hint="eastAsia"/>
          <w:sz w:val="20"/>
        </w:rPr>
        <w:lastRenderedPageBreak/>
        <w:t xml:space="preserve">                                                                      </w:t>
      </w:r>
      <w:r w:rsidRPr="00411571">
        <w:rPr>
          <w:rFonts w:ascii="標楷體" w:eastAsia="標楷體" w:hAnsi="標楷體" w:hint="eastAsia"/>
          <w:bCs/>
        </w:rPr>
        <w:t>單位：新臺幣千元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8"/>
        <w:gridCol w:w="2092"/>
        <w:gridCol w:w="644"/>
        <w:gridCol w:w="483"/>
        <w:gridCol w:w="805"/>
        <w:gridCol w:w="1127"/>
        <w:gridCol w:w="1450"/>
        <w:gridCol w:w="2092"/>
      </w:tblGrid>
      <w:tr w:rsidR="00D616B9" w:rsidRPr="00411571" w14:paraId="440EC362" w14:textId="77777777" w:rsidTr="006E7CF4">
        <w:trPr>
          <w:cantSplit/>
          <w:trHeight w:val="340"/>
        </w:trPr>
        <w:tc>
          <w:tcPr>
            <w:tcW w:w="192" w:type="pct"/>
            <w:vMerge w:val="restart"/>
            <w:vAlign w:val="center"/>
          </w:tcPr>
          <w:p w14:paraId="7AA5C61F" w14:textId="77777777" w:rsidR="00D616B9" w:rsidRPr="00411571" w:rsidRDefault="00D616B9" w:rsidP="00277E05">
            <w:pPr>
              <w:tabs>
                <w:tab w:val="left" w:pos="3420"/>
              </w:tabs>
              <w:spacing w:line="300" w:lineRule="exact"/>
              <w:jc w:val="center"/>
              <w:rPr>
                <w:rFonts w:ascii="標楷體" w:eastAsia="標楷體" w:hAnsi="標楷體"/>
                <w:sz w:val="20"/>
              </w:rPr>
            </w:pPr>
            <w:r w:rsidRPr="00411571">
              <w:rPr>
                <w:rFonts w:ascii="標楷體" w:eastAsia="標楷體" w:hAnsi="標楷體" w:hint="eastAsia"/>
                <w:sz w:val="20"/>
              </w:rPr>
              <w:t>主要設備</w:t>
            </w:r>
          </w:p>
        </w:tc>
        <w:tc>
          <w:tcPr>
            <w:tcW w:w="1157" w:type="pct"/>
            <w:vMerge w:val="restart"/>
            <w:vAlign w:val="center"/>
          </w:tcPr>
          <w:p w14:paraId="44AE8424" w14:textId="77777777" w:rsidR="00D616B9" w:rsidRPr="00411571" w:rsidRDefault="00D616B9" w:rsidP="00277E05">
            <w:pPr>
              <w:tabs>
                <w:tab w:val="left" w:pos="3420"/>
              </w:tabs>
              <w:spacing w:line="300" w:lineRule="exact"/>
              <w:jc w:val="both"/>
              <w:rPr>
                <w:rFonts w:ascii="標楷體" w:eastAsia="標楷體" w:hAnsi="標楷體"/>
                <w:sz w:val="20"/>
              </w:rPr>
            </w:pPr>
            <w:r w:rsidRPr="00411571">
              <w:rPr>
                <w:rFonts w:ascii="標楷體" w:eastAsia="標楷體" w:hAnsi="標楷體" w:hint="eastAsia"/>
                <w:sz w:val="20"/>
              </w:rPr>
              <w:t>名                  稱</w:t>
            </w:r>
          </w:p>
        </w:tc>
        <w:tc>
          <w:tcPr>
            <w:tcW w:w="356" w:type="pct"/>
            <w:vMerge w:val="restart"/>
            <w:vAlign w:val="center"/>
          </w:tcPr>
          <w:p w14:paraId="76103875" w14:textId="77777777" w:rsidR="00D616B9" w:rsidRPr="00411571" w:rsidRDefault="00D616B9" w:rsidP="00277E05">
            <w:pPr>
              <w:tabs>
                <w:tab w:val="left" w:pos="3420"/>
              </w:tabs>
              <w:spacing w:line="300" w:lineRule="exact"/>
              <w:jc w:val="both"/>
              <w:rPr>
                <w:rFonts w:ascii="標楷體" w:eastAsia="標楷體" w:hAnsi="標楷體"/>
                <w:sz w:val="20"/>
              </w:rPr>
            </w:pPr>
            <w:r w:rsidRPr="00411571">
              <w:rPr>
                <w:rFonts w:ascii="標楷體" w:eastAsia="標楷體" w:hAnsi="標楷體" w:hint="eastAsia"/>
                <w:sz w:val="20"/>
              </w:rPr>
              <w:t>規  格</w:t>
            </w:r>
          </w:p>
        </w:tc>
        <w:tc>
          <w:tcPr>
            <w:tcW w:w="267" w:type="pct"/>
            <w:vMerge w:val="restart"/>
            <w:vAlign w:val="center"/>
          </w:tcPr>
          <w:p w14:paraId="6752E979" w14:textId="77777777" w:rsidR="00D616B9" w:rsidRPr="00411571" w:rsidRDefault="00D616B9" w:rsidP="00277E05">
            <w:pPr>
              <w:tabs>
                <w:tab w:val="left" w:pos="3420"/>
              </w:tabs>
              <w:spacing w:line="300" w:lineRule="exact"/>
              <w:jc w:val="both"/>
              <w:rPr>
                <w:rFonts w:ascii="標楷體" w:eastAsia="標楷體" w:hAnsi="標楷體"/>
                <w:sz w:val="20"/>
              </w:rPr>
            </w:pPr>
            <w:r w:rsidRPr="00411571">
              <w:rPr>
                <w:rFonts w:ascii="標楷體" w:eastAsia="標楷體" w:hAnsi="標楷體" w:hint="eastAsia"/>
                <w:sz w:val="20"/>
              </w:rPr>
              <w:t>單位</w:t>
            </w:r>
          </w:p>
        </w:tc>
        <w:tc>
          <w:tcPr>
            <w:tcW w:w="445" w:type="pct"/>
            <w:vMerge w:val="restart"/>
            <w:vAlign w:val="center"/>
          </w:tcPr>
          <w:p w14:paraId="72D3A24B" w14:textId="77777777" w:rsidR="00D616B9" w:rsidRPr="00411571" w:rsidRDefault="00D616B9" w:rsidP="00277E05">
            <w:pPr>
              <w:tabs>
                <w:tab w:val="left" w:pos="3420"/>
              </w:tabs>
              <w:spacing w:line="300" w:lineRule="exact"/>
              <w:jc w:val="both"/>
              <w:rPr>
                <w:rFonts w:ascii="標楷體" w:eastAsia="標楷體" w:hAnsi="標楷體"/>
                <w:sz w:val="20"/>
              </w:rPr>
            </w:pPr>
            <w:r w:rsidRPr="00411571">
              <w:rPr>
                <w:rFonts w:ascii="標楷體" w:eastAsia="標楷體" w:hAnsi="標楷體" w:hint="eastAsia"/>
                <w:sz w:val="20"/>
              </w:rPr>
              <w:t>數    量</w:t>
            </w:r>
          </w:p>
        </w:tc>
        <w:tc>
          <w:tcPr>
            <w:tcW w:w="1425" w:type="pct"/>
            <w:gridSpan w:val="2"/>
          </w:tcPr>
          <w:p w14:paraId="3C060132" w14:textId="77777777" w:rsidR="00D616B9" w:rsidRPr="00411571" w:rsidRDefault="00D616B9" w:rsidP="00277E05">
            <w:pPr>
              <w:tabs>
                <w:tab w:val="left" w:pos="3420"/>
              </w:tabs>
              <w:spacing w:line="300" w:lineRule="exact"/>
              <w:jc w:val="center"/>
              <w:rPr>
                <w:rFonts w:ascii="標楷體" w:eastAsia="標楷體" w:hAnsi="標楷體"/>
                <w:sz w:val="20"/>
              </w:rPr>
            </w:pPr>
            <w:r w:rsidRPr="00411571">
              <w:rPr>
                <w:rFonts w:ascii="標楷體" w:eastAsia="標楷體" w:hAnsi="標楷體" w:hint="eastAsia"/>
                <w:sz w:val="20"/>
              </w:rPr>
              <w:t>抵    押    情     形</w:t>
            </w:r>
          </w:p>
        </w:tc>
        <w:tc>
          <w:tcPr>
            <w:tcW w:w="1157" w:type="pct"/>
            <w:vMerge w:val="restart"/>
            <w:vAlign w:val="center"/>
          </w:tcPr>
          <w:p w14:paraId="4D68AF02" w14:textId="77777777" w:rsidR="00D616B9" w:rsidRPr="00411571" w:rsidRDefault="00D616B9" w:rsidP="00277E05">
            <w:pPr>
              <w:tabs>
                <w:tab w:val="left" w:pos="3420"/>
              </w:tabs>
              <w:spacing w:line="300" w:lineRule="exact"/>
              <w:jc w:val="center"/>
              <w:rPr>
                <w:rFonts w:ascii="標楷體" w:eastAsia="標楷體" w:hAnsi="標楷體"/>
                <w:sz w:val="20"/>
              </w:rPr>
            </w:pPr>
            <w:r w:rsidRPr="00411571">
              <w:rPr>
                <w:rFonts w:ascii="標楷體" w:eastAsia="標楷體" w:hAnsi="標楷體" w:hint="eastAsia"/>
                <w:sz w:val="20"/>
              </w:rPr>
              <w:t>使    用    情    形</w:t>
            </w:r>
          </w:p>
        </w:tc>
      </w:tr>
      <w:tr w:rsidR="00D616B9" w:rsidRPr="00411571" w14:paraId="6FF1AAC1" w14:textId="77777777" w:rsidTr="006E7CF4">
        <w:trPr>
          <w:cantSplit/>
          <w:trHeight w:val="340"/>
        </w:trPr>
        <w:tc>
          <w:tcPr>
            <w:tcW w:w="192" w:type="pct"/>
            <w:vMerge/>
          </w:tcPr>
          <w:p w14:paraId="056A5069"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157" w:type="pct"/>
            <w:vMerge/>
          </w:tcPr>
          <w:p w14:paraId="5A9B7C66"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vMerge/>
          </w:tcPr>
          <w:p w14:paraId="1A002DFF"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67" w:type="pct"/>
            <w:vMerge/>
          </w:tcPr>
          <w:p w14:paraId="13F15A6B"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445" w:type="pct"/>
            <w:vMerge/>
          </w:tcPr>
          <w:p w14:paraId="2D2678FD"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623" w:type="pct"/>
          </w:tcPr>
          <w:p w14:paraId="37FC4BA4" w14:textId="77777777" w:rsidR="00D616B9" w:rsidRPr="00411571" w:rsidRDefault="00D616B9" w:rsidP="00277E05">
            <w:pPr>
              <w:tabs>
                <w:tab w:val="left" w:pos="3420"/>
              </w:tabs>
              <w:spacing w:line="300" w:lineRule="exact"/>
              <w:jc w:val="center"/>
              <w:rPr>
                <w:rFonts w:ascii="標楷體" w:eastAsia="標楷體" w:hAnsi="標楷體"/>
                <w:sz w:val="20"/>
              </w:rPr>
            </w:pPr>
            <w:r w:rsidRPr="00411571">
              <w:rPr>
                <w:rFonts w:ascii="標楷體" w:eastAsia="標楷體" w:hAnsi="標楷體" w:hint="eastAsia"/>
                <w:sz w:val="20"/>
              </w:rPr>
              <w:t>抵 押 權 人</w:t>
            </w:r>
          </w:p>
        </w:tc>
        <w:tc>
          <w:tcPr>
            <w:tcW w:w="801" w:type="pct"/>
          </w:tcPr>
          <w:p w14:paraId="64EEA23A" w14:textId="77777777" w:rsidR="00D616B9" w:rsidRPr="00411571" w:rsidRDefault="00D616B9" w:rsidP="00277E05">
            <w:pPr>
              <w:tabs>
                <w:tab w:val="left" w:pos="3420"/>
              </w:tabs>
              <w:spacing w:line="300" w:lineRule="exact"/>
              <w:jc w:val="center"/>
              <w:rPr>
                <w:rFonts w:ascii="標楷體" w:eastAsia="標楷體" w:hAnsi="標楷體"/>
                <w:sz w:val="20"/>
              </w:rPr>
            </w:pPr>
            <w:r w:rsidRPr="00411571">
              <w:rPr>
                <w:rFonts w:ascii="標楷體" w:eastAsia="標楷體" w:hAnsi="標楷體" w:hint="eastAsia"/>
                <w:sz w:val="20"/>
              </w:rPr>
              <w:t>抵  押  金  額</w:t>
            </w:r>
          </w:p>
        </w:tc>
        <w:tc>
          <w:tcPr>
            <w:tcW w:w="1157" w:type="pct"/>
            <w:vMerge/>
          </w:tcPr>
          <w:p w14:paraId="31D26822" w14:textId="77777777" w:rsidR="00D616B9" w:rsidRPr="00411571" w:rsidRDefault="00D616B9" w:rsidP="00277E05">
            <w:pPr>
              <w:tabs>
                <w:tab w:val="left" w:pos="3420"/>
              </w:tabs>
              <w:spacing w:line="300" w:lineRule="exact"/>
              <w:jc w:val="both"/>
              <w:rPr>
                <w:rFonts w:ascii="標楷體" w:eastAsia="標楷體" w:hAnsi="標楷體"/>
                <w:sz w:val="20"/>
              </w:rPr>
            </w:pPr>
          </w:p>
        </w:tc>
      </w:tr>
      <w:tr w:rsidR="00D616B9" w:rsidRPr="00411571" w14:paraId="1750A40A" w14:textId="77777777" w:rsidTr="006E7CF4">
        <w:trPr>
          <w:cantSplit/>
          <w:trHeight w:val="284"/>
        </w:trPr>
        <w:tc>
          <w:tcPr>
            <w:tcW w:w="192" w:type="pct"/>
            <w:vMerge/>
          </w:tcPr>
          <w:p w14:paraId="2530961E"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157" w:type="pct"/>
          </w:tcPr>
          <w:p w14:paraId="53FBB4DE"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7A569CC9"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67" w:type="pct"/>
          </w:tcPr>
          <w:p w14:paraId="67C9B9B0"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445" w:type="pct"/>
          </w:tcPr>
          <w:p w14:paraId="40E579B7"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623" w:type="pct"/>
          </w:tcPr>
          <w:p w14:paraId="3E7B4715"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801" w:type="pct"/>
          </w:tcPr>
          <w:p w14:paraId="1A62D629"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157" w:type="pct"/>
          </w:tcPr>
          <w:p w14:paraId="5CBE9B17" w14:textId="77777777" w:rsidR="00D616B9" w:rsidRPr="00411571" w:rsidRDefault="00D616B9" w:rsidP="00277E05">
            <w:pPr>
              <w:tabs>
                <w:tab w:val="left" w:pos="3420"/>
              </w:tabs>
              <w:spacing w:line="300" w:lineRule="exact"/>
              <w:jc w:val="both"/>
              <w:rPr>
                <w:rFonts w:ascii="標楷體" w:eastAsia="標楷體" w:hAnsi="標楷體"/>
                <w:sz w:val="20"/>
              </w:rPr>
            </w:pPr>
          </w:p>
        </w:tc>
      </w:tr>
      <w:tr w:rsidR="00D616B9" w:rsidRPr="00411571" w14:paraId="26960C31" w14:textId="77777777" w:rsidTr="006E7CF4">
        <w:trPr>
          <w:cantSplit/>
          <w:trHeight w:val="284"/>
        </w:trPr>
        <w:tc>
          <w:tcPr>
            <w:tcW w:w="192" w:type="pct"/>
            <w:vMerge/>
          </w:tcPr>
          <w:p w14:paraId="0BB1CF94"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157" w:type="pct"/>
          </w:tcPr>
          <w:p w14:paraId="3F75203B"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0B624B82"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67" w:type="pct"/>
          </w:tcPr>
          <w:p w14:paraId="54F7660F"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445" w:type="pct"/>
          </w:tcPr>
          <w:p w14:paraId="32133141"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623" w:type="pct"/>
          </w:tcPr>
          <w:p w14:paraId="2555625B"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801" w:type="pct"/>
          </w:tcPr>
          <w:p w14:paraId="57AB0B6F"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157" w:type="pct"/>
          </w:tcPr>
          <w:p w14:paraId="57E27B03" w14:textId="77777777" w:rsidR="00D616B9" w:rsidRPr="00411571" w:rsidRDefault="00D616B9" w:rsidP="00277E05">
            <w:pPr>
              <w:tabs>
                <w:tab w:val="left" w:pos="3420"/>
              </w:tabs>
              <w:spacing w:line="300" w:lineRule="exact"/>
              <w:jc w:val="both"/>
              <w:rPr>
                <w:rFonts w:ascii="標楷體" w:eastAsia="標楷體" w:hAnsi="標楷體"/>
                <w:sz w:val="20"/>
              </w:rPr>
            </w:pPr>
          </w:p>
        </w:tc>
      </w:tr>
      <w:tr w:rsidR="00D616B9" w:rsidRPr="00411571" w14:paraId="04603DF6" w14:textId="77777777" w:rsidTr="006E7CF4">
        <w:trPr>
          <w:cantSplit/>
          <w:trHeight w:val="284"/>
        </w:trPr>
        <w:tc>
          <w:tcPr>
            <w:tcW w:w="192" w:type="pct"/>
            <w:vMerge/>
          </w:tcPr>
          <w:p w14:paraId="655E6F11"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157" w:type="pct"/>
          </w:tcPr>
          <w:p w14:paraId="72D7D303"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5CC7133F"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67" w:type="pct"/>
          </w:tcPr>
          <w:p w14:paraId="5C3A4D26"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445" w:type="pct"/>
          </w:tcPr>
          <w:p w14:paraId="43AE8EE9"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623" w:type="pct"/>
          </w:tcPr>
          <w:p w14:paraId="1AAD4DE6"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801" w:type="pct"/>
          </w:tcPr>
          <w:p w14:paraId="05922E73"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157" w:type="pct"/>
          </w:tcPr>
          <w:p w14:paraId="540CA69A" w14:textId="77777777" w:rsidR="00D616B9" w:rsidRPr="00411571" w:rsidRDefault="00D616B9" w:rsidP="00277E05">
            <w:pPr>
              <w:tabs>
                <w:tab w:val="left" w:pos="3420"/>
              </w:tabs>
              <w:spacing w:line="300" w:lineRule="exact"/>
              <w:jc w:val="both"/>
              <w:rPr>
                <w:rFonts w:ascii="標楷體" w:eastAsia="標楷體" w:hAnsi="標楷體"/>
                <w:sz w:val="20"/>
              </w:rPr>
            </w:pPr>
          </w:p>
        </w:tc>
      </w:tr>
      <w:tr w:rsidR="00D616B9" w:rsidRPr="00411571" w14:paraId="241067CA" w14:textId="77777777" w:rsidTr="006E7CF4">
        <w:trPr>
          <w:cantSplit/>
          <w:trHeight w:val="284"/>
        </w:trPr>
        <w:tc>
          <w:tcPr>
            <w:tcW w:w="192" w:type="pct"/>
            <w:vMerge/>
          </w:tcPr>
          <w:p w14:paraId="7B35BBF0"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157" w:type="pct"/>
          </w:tcPr>
          <w:p w14:paraId="5777E185"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2D13848F"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67" w:type="pct"/>
          </w:tcPr>
          <w:p w14:paraId="60D1223C"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445" w:type="pct"/>
          </w:tcPr>
          <w:p w14:paraId="521B5227"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623" w:type="pct"/>
          </w:tcPr>
          <w:p w14:paraId="7D2B93C1"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801" w:type="pct"/>
          </w:tcPr>
          <w:p w14:paraId="0BD06168"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157" w:type="pct"/>
          </w:tcPr>
          <w:p w14:paraId="543583DC" w14:textId="77777777" w:rsidR="00D616B9" w:rsidRPr="00411571" w:rsidRDefault="00D616B9" w:rsidP="00277E05">
            <w:pPr>
              <w:tabs>
                <w:tab w:val="left" w:pos="3420"/>
              </w:tabs>
              <w:spacing w:line="300" w:lineRule="exact"/>
              <w:jc w:val="both"/>
              <w:rPr>
                <w:rFonts w:ascii="標楷體" w:eastAsia="標楷體" w:hAnsi="標楷體"/>
                <w:sz w:val="20"/>
              </w:rPr>
            </w:pPr>
          </w:p>
        </w:tc>
      </w:tr>
      <w:tr w:rsidR="00D616B9" w:rsidRPr="00411571" w14:paraId="33CCE1B6" w14:textId="77777777" w:rsidTr="006E7CF4">
        <w:trPr>
          <w:cantSplit/>
          <w:trHeight w:val="284"/>
        </w:trPr>
        <w:tc>
          <w:tcPr>
            <w:tcW w:w="192" w:type="pct"/>
            <w:vMerge/>
          </w:tcPr>
          <w:p w14:paraId="246A7432"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157" w:type="pct"/>
          </w:tcPr>
          <w:p w14:paraId="22F86467"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2E308CC6"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67" w:type="pct"/>
          </w:tcPr>
          <w:p w14:paraId="17955B1A"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445" w:type="pct"/>
          </w:tcPr>
          <w:p w14:paraId="57D4BFBF"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623" w:type="pct"/>
          </w:tcPr>
          <w:p w14:paraId="17CCF149"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801" w:type="pct"/>
          </w:tcPr>
          <w:p w14:paraId="2C512A67"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157" w:type="pct"/>
          </w:tcPr>
          <w:p w14:paraId="40D483B1" w14:textId="77777777" w:rsidR="00D616B9" w:rsidRPr="00411571" w:rsidRDefault="00D616B9" w:rsidP="00277E05">
            <w:pPr>
              <w:tabs>
                <w:tab w:val="left" w:pos="3420"/>
              </w:tabs>
              <w:spacing w:line="300" w:lineRule="exact"/>
              <w:jc w:val="both"/>
              <w:rPr>
                <w:rFonts w:ascii="標楷體" w:eastAsia="標楷體" w:hAnsi="標楷體"/>
                <w:sz w:val="20"/>
              </w:rPr>
            </w:pPr>
          </w:p>
        </w:tc>
      </w:tr>
      <w:tr w:rsidR="00D616B9" w:rsidRPr="00411571" w14:paraId="19EDF14A" w14:textId="77777777" w:rsidTr="006E7CF4">
        <w:trPr>
          <w:cantSplit/>
          <w:trHeight w:val="284"/>
        </w:trPr>
        <w:tc>
          <w:tcPr>
            <w:tcW w:w="192" w:type="pct"/>
            <w:vMerge/>
          </w:tcPr>
          <w:p w14:paraId="55FBD6BC"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157" w:type="pct"/>
          </w:tcPr>
          <w:p w14:paraId="3969DF69"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2DAC9550"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67" w:type="pct"/>
          </w:tcPr>
          <w:p w14:paraId="50E8F38E"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445" w:type="pct"/>
          </w:tcPr>
          <w:p w14:paraId="13D47218"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623" w:type="pct"/>
          </w:tcPr>
          <w:p w14:paraId="5829BE96"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801" w:type="pct"/>
          </w:tcPr>
          <w:p w14:paraId="54815F5A"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157" w:type="pct"/>
          </w:tcPr>
          <w:p w14:paraId="0233D7E4" w14:textId="77777777" w:rsidR="00D616B9" w:rsidRPr="00411571" w:rsidRDefault="00D616B9" w:rsidP="00277E05">
            <w:pPr>
              <w:tabs>
                <w:tab w:val="left" w:pos="3420"/>
              </w:tabs>
              <w:spacing w:line="300" w:lineRule="exact"/>
              <w:jc w:val="both"/>
              <w:rPr>
                <w:rFonts w:ascii="標楷體" w:eastAsia="標楷體" w:hAnsi="標楷體"/>
                <w:sz w:val="20"/>
              </w:rPr>
            </w:pPr>
          </w:p>
        </w:tc>
      </w:tr>
      <w:tr w:rsidR="00D616B9" w:rsidRPr="00411571" w14:paraId="391F484A" w14:textId="77777777" w:rsidTr="006E7CF4">
        <w:trPr>
          <w:cantSplit/>
          <w:trHeight w:val="284"/>
        </w:trPr>
        <w:tc>
          <w:tcPr>
            <w:tcW w:w="192" w:type="pct"/>
            <w:vMerge/>
          </w:tcPr>
          <w:p w14:paraId="584E64D9"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157" w:type="pct"/>
          </w:tcPr>
          <w:p w14:paraId="527FB5D1"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086EFCBA"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67" w:type="pct"/>
          </w:tcPr>
          <w:p w14:paraId="24E23155"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445" w:type="pct"/>
          </w:tcPr>
          <w:p w14:paraId="148B417B"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623" w:type="pct"/>
          </w:tcPr>
          <w:p w14:paraId="3D5BB69E"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801" w:type="pct"/>
          </w:tcPr>
          <w:p w14:paraId="0279A850"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157" w:type="pct"/>
          </w:tcPr>
          <w:p w14:paraId="103AC188" w14:textId="77777777" w:rsidR="00D616B9" w:rsidRPr="00411571" w:rsidRDefault="00D616B9" w:rsidP="00277E05">
            <w:pPr>
              <w:tabs>
                <w:tab w:val="left" w:pos="3420"/>
              </w:tabs>
              <w:spacing w:line="300" w:lineRule="exact"/>
              <w:jc w:val="both"/>
              <w:rPr>
                <w:rFonts w:ascii="標楷體" w:eastAsia="標楷體" w:hAnsi="標楷體"/>
                <w:sz w:val="20"/>
              </w:rPr>
            </w:pPr>
          </w:p>
        </w:tc>
      </w:tr>
      <w:tr w:rsidR="00D616B9" w:rsidRPr="00411571" w14:paraId="4C45DE09" w14:textId="77777777" w:rsidTr="006E7CF4">
        <w:trPr>
          <w:cantSplit/>
          <w:trHeight w:val="284"/>
        </w:trPr>
        <w:tc>
          <w:tcPr>
            <w:tcW w:w="192" w:type="pct"/>
            <w:vMerge/>
          </w:tcPr>
          <w:p w14:paraId="00250D1D"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157" w:type="pct"/>
          </w:tcPr>
          <w:p w14:paraId="2874B6ED"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356" w:type="pct"/>
          </w:tcPr>
          <w:p w14:paraId="209A6E14"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267" w:type="pct"/>
          </w:tcPr>
          <w:p w14:paraId="5F7DBE2B"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445" w:type="pct"/>
          </w:tcPr>
          <w:p w14:paraId="75F56DB5"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623" w:type="pct"/>
          </w:tcPr>
          <w:p w14:paraId="637E9CC8"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801" w:type="pct"/>
          </w:tcPr>
          <w:p w14:paraId="0B519161" w14:textId="77777777" w:rsidR="00D616B9" w:rsidRPr="00411571" w:rsidRDefault="00D616B9" w:rsidP="00277E05">
            <w:pPr>
              <w:tabs>
                <w:tab w:val="left" w:pos="3420"/>
              </w:tabs>
              <w:spacing w:line="300" w:lineRule="exact"/>
              <w:jc w:val="both"/>
              <w:rPr>
                <w:rFonts w:ascii="標楷體" w:eastAsia="標楷體" w:hAnsi="標楷體"/>
                <w:sz w:val="20"/>
              </w:rPr>
            </w:pPr>
          </w:p>
        </w:tc>
        <w:tc>
          <w:tcPr>
            <w:tcW w:w="1157" w:type="pct"/>
          </w:tcPr>
          <w:p w14:paraId="5342FF38" w14:textId="77777777" w:rsidR="00D616B9" w:rsidRPr="00411571" w:rsidRDefault="00D616B9" w:rsidP="00277E05">
            <w:pPr>
              <w:tabs>
                <w:tab w:val="left" w:pos="3420"/>
              </w:tabs>
              <w:spacing w:line="300" w:lineRule="exact"/>
              <w:jc w:val="both"/>
              <w:rPr>
                <w:rFonts w:ascii="標楷體" w:eastAsia="標楷體" w:hAnsi="標楷體"/>
                <w:sz w:val="20"/>
              </w:rPr>
            </w:pPr>
          </w:p>
        </w:tc>
      </w:tr>
    </w:tbl>
    <w:p w14:paraId="2F63DF2E" w14:textId="77777777" w:rsidR="00D616B9" w:rsidRPr="00411571" w:rsidRDefault="00D616B9" w:rsidP="00277E05">
      <w:pPr>
        <w:tabs>
          <w:tab w:val="left" w:pos="3420"/>
        </w:tabs>
        <w:ind w:left="600" w:hangingChars="300" w:hanging="600"/>
        <w:jc w:val="both"/>
        <w:rPr>
          <w:rFonts w:ascii="標楷體" w:eastAsia="標楷體" w:hAnsi="標楷體"/>
          <w:sz w:val="20"/>
        </w:rPr>
      </w:pPr>
    </w:p>
    <w:p w14:paraId="2575AE5F" w14:textId="77777777" w:rsidR="00D616B9" w:rsidRPr="00411571" w:rsidRDefault="00D616B9" w:rsidP="00277E05">
      <w:pPr>
        <w:tabs>
          <w:tab w:val="left" w:pos="3420"/>
        </w:tabs>
        <w:jc w:val="both"/>
        <w:rPr>
          <w:rFonts w:ascii="標楷體" w:eastAsia="標楷體" w:hAnsi="標楷體"/>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63"/>
        <w:gridCol w:w="2074"/>
        <w:gridCol w:w="1101"/>
        <w:gridCol w:w="1101"/>
        <w:gridCol w:w="1101"/>
        <w:gridCol w:w="1101"/>
        <w:gridCol w:w="1101"/>
        <w:gridCol w:w="1099"/>
      </w:tblGrid>
      <w:tr w:rsidR="00D616B9" w:rsidRPr="00411571" w14:paraId="57165779" w14:textId="77777777" w:rsidTr="006E7CF4">
        <w:trPr>
          <w:cantSplit/>
          <w:trHeight w:val="454"/>
        </w:trPr>
        <w:tc>
          <w:tcPr>
            <w:tcW w:w="200" w:type="pct"/>
            <w:vMerge w:val="restart"/>
            <w:vAlign w:val="center"/>
          </w:tcPr>
          <w:p w14:paraId="2EAF3101" w14:textId="77777777" w:rsidR="00D616B9" w:rsidRPr="00411571" w:rsidRDefault="00D616B9" w:rsidP="00277E05">
            <w:pPr>
              <w:tabs>
                <w:tab w:val="left" w:pos="3420"/>
              </w:tabs>
              <w:jc w:val="center"/>
              <w:rPr>
                <w:rFonts w:ascii="標楷體" w:eastAsia="標楷體" w:hAnsi="標楷體"/>
                <w:bCs/>
                <w:sz w:val="20"/>
              </w:rPr>
            </w:pPr>
            <w:r w:rsidRPr="00411571">
              <w:rPr>
                <w:rFonts w:ascii="標楷體" w:eastAsia="標楷體" w:hAnsi="標楷體" w:hint="eastAsia"/>
                <w:bCs/>
                <w:sz w:val="20"/>
              </w:rPr>
              <w:t>最近三年營業概況</w:t>
            </w:r>
          </w:p>
        </w:tc>
        <w:tc>
          <w:tcPr>
            <w:tcW w:w="1147" w:type="pct"/>
            <w:vMerge w:val="restart"/>
            <w:vAlign w:val="center"/>
          </w:tcPr>
          <w:p w14:paraId="11F7B993" w14:textId="77777777" w:rsidR="00D616B9" w:rsidRPr="00411571" w:rsidRDefault="00D616B9" w:rsidP="00667CC9">
            <w:pPr>
              <w:tabs>
                <w:tab w:val="left" w:pos="3420"/>
              </w:tabs>
              <w:jc w:val="center"/>
              <w:rPr>
                <w:rFonts w:ascii="標楷體" w:eastAsia="標楷體" w:hAnsi="標楷體"/>
                <w:bCs/>
                <w:sz w:val="20"/>
              </w:rPr>
            </w:pPr>
            <w:r w:rsidRPr="00411571">
              <w:rPr>
                <w:rFonts w:ascii="標楷體" w:eastAsia="標楷體" w:hAnsi="標楷體" w:hint="eastAsia"/>
                <w:bCs/>
                <w:sz w:val="20"/>
              </w:rPr>
              <w:t>主 要 商 品 名 稱</w:t>
            </w:r>
          </w:p>
        </w:tc>
        <w:tc>
          <w:tcPr>
            <w:tcW w:w="1218" w:type="pct"/>
            <w:gridSpan w:val="2"/>
            <w:vAlign w:val="center"/>
          </w:tcPr>
          <w:p w14:paraId="6796F772" w14:textId="77777777" w:rsidR="00D616B9" w:rsidRPr="00411571" w:rsidRDefault="00D616B9" w:rsidP="00667CC9">
            <w:pPr>
              <w:tabs>
                <w:tab w:val="left" w:pos="3420"/>
              </w:tabs>
              <w:rPr>
                <w:rFonts w:ascii="標楷體" w:eastAsia="標楷體" w:hAnsi="標楷體"/>
                <w:bCs/>
                <w:sz w:val="20"/>
              </w:rPr>
            </w:pPr>
            <w:r w:rsidRPr="00411571">
              <w:rPr>
                <w:rFonts w:ascii="標楷體" w:eastAsia="標楷體" w:hAnsi="標楷體" w:hint="eastAsia"/>
                <w:bCs/>
                <w:sz w:val="20"/>
              </w:rPr>
              <w:t xml:space="preserve">             年 度</w:t>
            </w:r>
          </w:p>
        </w:tc>
        <w:tc>
          <w:tcPr>
            <w:tcW w:w="1218" w:type="pct"/>
            <w:gridSpan w:val="2"/>
            <w:vAlign w:val="center"/>
          </w:tcPr>
          <w:p w14:paraId="259FAF5A" w14:textId="77777777" w:rsidR="00D616B9" w:rsidRPr="00411571" w:rsidRDefault="00D616B9" w:rsidP="00667CC9">
            <w:pPr>
              <w:tabs>
                <w:tab w:val="left" w:pos="3420"/>
              </w:tabs>
              <w:jc w:val="both"/>
              <w:rPr>
                <w:rFonts w:ascii="標楷體" w:eastAsia="標楷體" w:hAnsi="標楷體"/>
                <w:bCs/>
                <w:sz w:val="20"/>
              </w:rPr>
            </w:pPr>
            <w:r w:rsidRPr="00411571">
              <w:rPr>
                <w:rFonts w:ascii="標楷體" w:eastAsia="標楷體" w:hAnsi="標楷體" w:hint="eastAsia"/>
                <w:bCs/>
                <w:sz w:val="20"/>
              </w:rPr>
              <w:t xml:space="preserve">           年 度</w:t>
            </w:r>
          </w:p>
        </w:tc>
        <w:tc>
          <w:tcPr>
            <w:tcW w:w="1218" w:type="pct"/>
            <w:gridSpan w:val="2"/>
            <w:vAlign w:val="center"/>
          </w:tcPr>
          <w:p w14:paraId="7A16C87D" w14:textId="77777777" w:rsidR="00D616B9" w:rsidRPr="00411571" w:rsidRDefault="00D616B9" w:rsidP="00667CC9">
            <w:pPr>
              <w:tabs>
                <w:tab w:val="left" w:pos="3420"/>
              </w:tabs>
              <w:jc w:val="both"/>
              <w:rPr>
                <w:rFonts w:ascii="標楷體" w:eastAsia="標楷體" w:hAnsi="標楷體"/>
                <w:bCs/>
                <w:sz w:val="20"/>
              </w:rPr>
            </w:pPr>
            <w:r w:rsidRPr="00411571">
              <w:rPr>
                <w:rFonts w:ascii="標楷體" w:eastAsia="標楷體" w:hAnsi="標楷體" w:hint="eastAsia"/>
                <w:bCs/>
                <w:sz w:val="20"/>
              </w:rPr>
              <w:t xml:space="preserve">            年 度</w:t>
            </w:r>
          </w:p>
        </w:tc>
      </w:tr>
      <w:tr w:rsidR="00D616B9" w:rsidRPr="00411571" w14:paraId="58F6B11E" w14:textId="77777777" w:rsidTr="006E7CF4">
        <w:trPr>
          <w:cantSplit/>
          <w:trHeight w:val="454"/>
        </w:trPr>
        <w:tc>
          <w:tcPr>
            <w:tcW w:w="200" w:type="pct"/>
            <w:vMerge/>
            <w:vAlign w:val="center"/>
          </w:tcPr>
          <w:p w14:paraId="0F26A4BC" w14:textId="77777777" w:rsidR="00D616B9" w:rsidRPr="00411571" w:rsidRDefault="00D616B9" w:rsidP="00277E05">
            <w:pPr>
              <w:tabs>
                <w:tab w:val="left" w:pos="3420"/>
              </w:tabs>
              <w:jc w:val="center"/>
              <w:rPr>
                <w:rFonts w:ascii="標楷體" w:eastAsia="標楷體" w:hAnsi="標楷體"/>
                <w:bCs/>
                <w:sz w:val="20"/>
              </w:rPr>
            </w:pPr>
          </w:p>
        </w:tc>
        <w:tc>
          <w:tcPr>
            <w:tcW w:w="1147" w:type="pct"/>
            <w:vMerge/>
            <w:vAlign w:val="center"/>
          </w:tcPr>
          <w:p w14:paraId="588A89BA" w14:textId="77777777" w:rsidR="00D616B9" w:rsidRPr="00411571" w:rsidRDefault="00D616B9" w:rsidP="00277E05">
            <w:pPr>
              <w:tabs>
                <w:tab w:val="left" w:pos="3420"/>
              </w:tabs>
              <w:jc w:val="both"/>
              <w:rPr>
                <w:rFonts w:ascii="標楷體" w:eastAsia="標楷體" w:hAnsi="標楷體"/>
                <w:bCs/>
                <w:sz w:val="20"/>
              </w:rPr>
            </w:pPr>
          </w:p>
        </w:tc>
        <w:tc>
          <w:tcPr>
            <w:tcW w:w="609" w:type="pct"/>
            <w:vAlign w:val="center"/>
          </w:tcPr>
          <w:p w14:paraId="55D27EB5" w14:textId="77777777" w:rsidR="00D616B9" w:rsidRPr="00411571" w:rsidRDefault="00D616B9" w:rsidP="00667CC9">
            <w:pPr>
              <w:tabs>
                <w:tab w:val="left" w:pos="3420"/>
              </w:tabs>
              <w:jc w:val="center"/>
              <w:rPr>
                <w:rFonts w:ascii="標楷體" w:eastAsia="標楷體" w:hAnsi="標楷體"/>
                <w:bCs/>
                <w:sz w:val="20"/>
              </w:rPr>
            </w:pPr>
            <w:r w:rsidRPr="00411571">
              <w:rPr>
                <w:rFonts w:ascii="標楷體" w:eastAsia="標楷體" w:hAnsi="標楷體" w:hint="eastAsia"/>
                <w:bCs/>
                <w:sz w:val="20"/>
              </w:rPr>
              <w:t>銷      量</w:t>
            </w:r>
          </w:p>
        </w:tc>
        <w:tc>
          <w:tcPr>
            <w:tcW w:w="609" w:type="pct"/>
            <w:vAlign w:val="center"/>
          </w:tcPr>
          <w:p w14:paraId="0753D34E" w14:textId="77777777" w:rsidR="00D616B9" w:rsidRPr="00411571" w:rsidRDefault="00D616B9" w:rsidP="00667CC9">
            <w:pPr>
              <w:tabs>
                <w:tab w:val="left" w:pos="3420"/>
              </w:tabs>
              <w:jc w:val="center"/>
              <w:rPr>
                <w:rFonts w:ascii="標楷體" w:eastAsia="標楷體" w:hAnsi="標楷體"/>
                <w:bCs/>
                <w:sz w:val="20"/>
              </w:rPr>
            </w:pPr>
            <w:r w:rsidRPr="00411571">
              <w:rPr>
                <w:rFonts w:ascii="標楷體" w:eastAsia="標楷體" w:hAnsi="標楷體" w:hint="eastAsia"/>
                <w:bCs/>
                <w:sz w:val="20"/>
              </w:rPr>
              <w:t>金      額</w:t>
            </w:r>
          </w:p>
        </w:tc>
        <w:tc>
          <w:tcPr>
            <w:tcW w:w="609" w:type="pct"/>
            <w:vAlign w:val="center"/>
          </w:tcPr>
          <w:p w14:paraId="35DDF9E1" w14:textId="77777777" w:rsidR="00D616B9" w:rsidRPr="00411571" w:rsidRDefault="00D616B9" w:rsidP="00667CC9">
            <w:pPr>
              <w:tabs>
                <w:tab w:val="left" w:pos="3420"/>
              </w:tabs>
              <w:jc w:val="center"/>
              <w:rPr>
                <w:rFonts w:ascii="標楷體" w:eastAsia="標楷體" w:hAnsi="標楷體"/>
                <w:bCs/>
                <w:sz w:val="20"/>
              </w:rPr>
            </w:pPr>
            <w:r w:rsidRPr="00411571">
              <w:rPr>
                <w:rFonts w:ascii="標楷體" w:eastAsia="標楷體" w:hAnsi="標楷體" w:hint="eastAsia"/>
                <w:bCs/>
                <w:sz w:val="20"/>
              </w:rPr>
              <w:t>銷      量</w:t>
            </w:r>
          </w:p>
        </w:tc>
        <w:tc>
          <w:tcPr>
            <w:tcW w:w="609" w:type="pct"/>
            <w:vAlign w:val="center"/>
          </w:tcPr>
          <w:p w14:paraId="1FC7FC77" w14:textId="77777777" w:rsidR="00D616B9" w:rsidRPr="00411571" w:rsidRDefault="00D616B9" w:rsidP="00667CC9">
            <w:pPr>
              <w:tabs>
                <w:tab w:val="left" w:pos="3420"/>
              </w:tabs>
              <w:jc w:val="center"/>
              <w:rPr>
                <w:rFonts w:ascii="標楷體" w:eastAsia="標楷體" w:hAnsi="標楷體"/>
                <w:bCs/>
                <w:sz w:val="20"/>
              </w:rPr>
            </w:pPr>
            <w:r w:rsidRPr="00411571">
              <w:rPr>
                <w:rFonts w:ascii="標楷體" w:eastAsia="標楷體" w:hAnsi="標楷體" w:hint="eastAsia"/>
                <w:bCs/>
                <w:sz w:val="20"/>
              </w:rPr>
              <w:t>金      額</w:t>
            </w:r>
          </w:p>
        </w:tc>
        <w:tc>
          <w:tcPr>
            <w:tcW w:w="609" w:type="pct"/>
            <w:vAlign w:val="center"/>
          </w:tcPr>
          <w:p w14:paraId="562D1EE5" w14:textId="77777777" w:rsidR="00D616B9" w:rsidRPr="00411571" w:rsidRDefault="00D616B9" w:rsidP="00667CC9">
            <w:pPr>
              <w:tabs>
                <w:tab w:val="left" w:pos="3420"/>
              </w:tabs>
              <w:jc w:val="center"/>
              <w:rPr>
                <w:rFonts w:ascii="標楷體" w:eastAsia="標楷體" w:hAnsi="標楷體"/>
                <w:bCs/>
                <w:sz w:val="20"/>
              </w:rPr>
            </w:pPr>
            <w:r w:rsidRPr="00411571">
              <w:rPr>
                <w:rFonts w:ascii="標楷體" w:eastAsia="標楷體" w:hAnsi="標楷體" w:hint="eastAsia"/>
                <w:bCs/>
                <w:sz w:val="20"/>
              </w:rPr>
              <w:t>銷      量</w:t>
            </w:r>
          </w:p>
        </w:tc>
        <w:tc>
          <w:tcPr>
            <w:tcW w:w="609" w:type="pct"/>
            <w:vAlign w:val="center"/>
          </w:tcPr>
          <w:p w14:paraId="1C0723D7" w14:textId="77777777" w:rsidR="00D616B9" w:rsidRPr="00411571" w:rsidRDefault="00D616B9" w:rsidP="00667CC9">
            <w:pPr>
              <w:tabs>
                <w:tab w:val="left" w:pos="3420"/>
              </w:tabs>
              <w:jc w:val="center"/>
              <w:rPr>
                <w:rFonts w:ascii="標楷體" w:eastAsia="標楷體" w:hAnsi="標楷體"/>
                <w:bCs/>
                <w:sz w:val="20"/>
              </w:rPr>
            </w:pPr>
            <w:r w:rsidRPr="00411571">
              <w:rPr>
                <w:rFonts w:ascii="標楷體" w:eastAsia="標楷體" w:hAnsi="標楷體" w:hint="eastAsia"/>
                <w:bCs/>
                <w:sz w:val="20"/>
              </w:rPr>
              <w:t>金      額</w:t>
            </w:r>
          </w:p>
        </w:tc>
      </w:tr>
      <w:tr w:rsidR="00D616B9" w:rsidRPr="00411571" w14:paraId="54CC23A9" w14:textId="77777777" w:rsidTr="006E7CF4">
        <w:trPr>
          <w:cantSplit/>
          <w:trHeight w:val="454"/>
        </w:trPr>
        <w:tc>
          <w:tcPr>
            <w:tcW w:w="200" w:type="pct"/>
            <w:vMerge/>
            <w:vAlign w:val="center"/>
          </w:tcPr>
          <w:p w14:paraId="0AF5A6B7" w14:textId="77777777" w:rsidR="00D616B9" w:rsidRPr="00411571" w:rsidRDefault="00D616B9" w:rsidP="00277E05">
            <w:pPr>
              <w:tabs>
                <w:tab w:val="left" w:pos="3420"/>
              </w:tabs>
              <w:jc w:val="center"/>
              <w:rPr>
                <w:rFonts w:ascii="標楷體" w:eastAsia="標楷體" w:hAnsi="標楷體"/>
                <w:bCs/>
                <w:sz w:val="20"/>
              </w:rPr>
            </w:pPr>
          </w:p>
        </w:tc>
        <w:tc>
          <w:tcPr>
            <w:tcW w:w="1147" w:type="pct"/>
            <w:vAlign w:val="center"/>
          </w:tcPr>
          <w:p w14:paraId="0D0973A7" w14:textId="77777777" w:rsidR="00D616B9" w:rsidRPr="00411571" w:rsidRDefault="00D616B9" w:rsidP="00277E05">
            <w:pPr>
              <w:tabs>
                <w:tab w:val="left" w:pos="3420"/>
              </w:tabs>
              <w:jc w:val="both"/>
              <w:rPr>
                <w:rFonts w:ascii="標楷體" w:eastAsia="標楷體" w:hAnsi="標楷體"/>
                <w:bCs/>
                <w:sz w:val="20"/>
              </w:rPr>
            </w:pPr>
          </w:p>
        </w:tc>
        <w:tc>
          <w:tcPr>
            <w:tcW w:w="609" w:type="pct"/>
            <w:vAlign w:val="center"/>
          </w:tcPr>
          <w:p w14:paraId="3EA697D9"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181C32EE"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0CDA98CD"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392496C3"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4BB889B6"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0187E0EA"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15FCBF45" w14:textId="77777777" w:rsidTr="006E7CF4">
        <w:trPr>
          <w:cantSplit/>
          <w:trHeight w:val="454"/>
        </w:trPr>
        <w:tc>
          <w:tcPr>
            <w:tcW w:w="200" w:type="pct"/>
            <w:vMerge/>
            <w:vAlign w:val="center"/>
          </w:tcPr>
          <w:p w14:paraId="3680DC25" w14:textId="77777777" w:rsidR="00D616B9" w:rsidRPr="00411571" w:rsidRDefault="00D616B9" w:rsidP="00277E05">
            <w:pPr>
              <w:tabs>
                <w:tab w:val="left" w:pos="3420"/>
              </w:tabs>
              <w:jc w:val="center"/>
              <w:rPr>
                <w:rFonts w:ascii="標楷體" w:eastAsia="標楷體" w:hAnsi="標楷體"/>
                <w:bCs/>
                <w:sz w:val="20"/>
              </w:rPr>
            </w:pPr>
          </w:p>
        </w:tc>
        <w:tc>
          <w:tcPr>
            <w:tcW w:w="1147" w:type="pct"/>
            <w:vAlign w:val="center"/>
          </w:tcPr>
          <w:p w14:paraId="088A3CE7" w14:textId="77777777" w:rsidR="00D616B9" w:rsidRPr="00411571" w:rsidRDefault="00D616B9" w:rsidP="00277E05">
            <w:pPr>
              <w:tabs>
                <w:tab w:val="left" w:pos="3420"/>
              </w:tabs>
              <w:jc w:val="both"/>
              <w:rPr>
                <w:rFonts w:ascii="標楷體" w:eastAsia="標楷體" w:hAnsi="標楷體"/>
                <w:bCs/>
                <w:sz w:val="20"/>
              </w:rPr>
            </w:pPr>
          </w:p>
        </w:tc>
        <w:tc>
          <w:tcPr>
            <w:tcW w:w="609" w:type="pct"/>
            <w:vAlign w:val="center"/>
          </w:tcPr>
          <w:p w14:paraId="3A4F2C01"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0A580426"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6DA3DADA"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420FCE1D"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7362FE2E"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37BE2E23"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613F2F6F" w14:textId="77777777" w:rsidTr="006E7CF4">
        <w:trPr>
          <w:cantSplit/>
          <w:trHeight w:val="454"/>
        </w:trPr>
        <w:tc>
          <w:tcPr>
            <w:tcW w:w="200" w:type="pct"/>
            <w:vMerge/>
            <w:vAlign w:val="center"/>
          </w:tcPr>
          <w:p w14:paraId="1C4289A5" w14:textId="77777777" w:rsidR="00D616B9" w:rsidRPr="00411571" w:rsidRDefault="00D616B9" w:rsidP="00277E05">
            <w:pPr>
              <w:tabs>
                <w:tab w:val="left" w:pos="3420"/>
              </w:tabs>
              <w:jc w:val="both"/>
              <w:rPr>
                <w:rFonts w:ascii="標楷體" w:eastAsia="標楷體" w:hAnsi="標楷體"/>
                <w:sz w:val="20"/>
              </w:rPr>
            </w:pPr>
          </w:p>
        </w:tc>
        <w:tc>
          <w:tcPr>
            <w:tcW w:w="1147" w:type="pct"/>
            <w:vAlign w:val="center"/>
          </w:tcPr>
          <w:p w14:paraId="3FA72EAC"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0BB64B03"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6B68735A"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211E258E"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1C9374C1"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5FF2E47B"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043430C2"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1ECE0F75" w14:textId="77777777" w:rsidTr="006E7CF4">
        <w:trPr>
          <w:cantSplit/>
          <w:trHeight w:val="454"/>
        </w:trPr>
        <w:tc>
          <w:tcPr>
            <w:tcW w:w="200" w:type="pct"/>
            <w:vMerge/>
            <w:vAlign w:val="center"/>
          </w:tcPr>
          <w:p w14:paraId="500B8E90" w14:textId="77777777" w:rsidR="00D616B9" w:rsidRPr="00411571" w:rsidRDefault="00D616B9" w:rsidP="00277E05">
            <w:pPr>
              <w:tabs>
                <w:tab w:val="left" w:pos="3420"/>
              </w:tabs>
              <w:jc w:val="both"/>
              <w:rPr>
                <w:rFonts w:ascii="標楷體" w:eastAsia="標楷體" w:hAnsi="標楷體"/>
                <w:sz w:val="20"/>
              </w:rPr>
            </w:pPr>
          </w:p>
        </w:tc>
        <w:tc>
          <w:tcPr>
            <w:tcW w:w="1147" w:type="pct"/>
            <w:vAlign w:val="center"/>
          </w:tcPr>
          <w:p w14:paraId="666910F6"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67BCA7B9"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4B7B55CC"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55975B09"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2A8C3FA3"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6172221C"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72937A77"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183AB268" w14:textId="77777777" w:rsidTr="006E7CF4">
        <w:trPr>
          <w:cantSplit/>
          <w:trHeight w:val="454"/>
        </w:trPr>
        <w:tc>
          <w:tcPr>
            <w:tcW w:w="200" w:type="pct"/>
            <w:vMerge/>
            <w:vAlign w:val="center"/>
          </w:tcPr>
          <w:p w14:paraId="6233C874" w14:textId="77777777" w:rsidR="00D616B9" w:rsidRPr="00411571" w:rsidRDefault="00D616B9" w:rsidP="00277E05">
            <w:pPr>
              <w:tabs>
                <w:tab w:val="left" w:pos="3420"/>
              </w:tabs>
              <w:jc w:val="both"/>
              <w:rPr>
                <w:rFonts w:ascii="標楷體" w:eastAsia="標楷體" w:hAnsi="標楷體"/>
                <w:sz w:val="20"/>
              </w:rPr>
            </w:pPr>
          </w:p>
        </w:tc>
        <w:tc>
          <w:tcPr>
            <w:tcW w:w="1147" w:type="pct"/>
            <w:vAlign w:val="center"/>
          </w:tcPr>
          <w:p w14:paraId="779DF8E2"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0261E1C7"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001F4386"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4A6E0FF2"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7B66A473"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2BBFD527" w14:textId="77777777" w:rsidR="00D616B9" w:rsidRPr="00411571" w:rsidRDefault="00D616B9" w:rsidP="00277E05">
            <w:pPr>
              <w:tabs>
                <w:tab w:val="left" w:pos="3420"/>
              </w:tabs>
              <w:jc w:val="both"/>
              <w:rPr>
                <w:rFonts w:ascii="標楷體" w:eastAsia="標楷體" w:hAnsi="標楷體"/>
                <w:sz w:val="20"/>
              </w:rPr>
            </w:pPr>
          </w:p>
        </w:tc>
        <w:tc>
          <w:tcPr>
            <w:tcW w:w="609" w:type="pct"/>
            <w:vAlign w:val="center"/>
          </w:tcPr>
          <w:p w14:paraId="7960F8EE" w14:textId="77777777" w:rsidR="00D616B9" w:rsidRPr="00411571" w:rsidRDefault="00D616B9" w:rsidP="00277E05">
            <w:pPr>
              <w:tabs>
                <w:tab w:val="left" w:pos="3420"/>
              </w:tabs>
              <w:jc w:val="both"/>
              <w:rPr>
                <w:rFonts w:ascii="標楷體" w:eastAsia="標楷體" w:hAnsi="標楷體"/>
                <w:sz w:val="20"/>
              </w:rPr>
            </w:pPr>
          </w:p>
        </w:tc>
      </w:tr>
      <w:tr w:rsidR="00D616B9" w:rsidRPr="00411571" w14:paraId="3262B0B4" w14:textId="77777777" w:rsidTr="006E7CF4">
        <w:trPr>
          <w:cantSplit/>
          <w:trHeight w:val="510"/>
        </w:trPr>
        <w:tc>
          <w:tcPr>
            <w:tcW w:w="200" w:type="pct"/>
            <w:vMerge/>
            <w:vAlign w:val="center"/>
          </w:tcPr>
          <w:p w14:paraId="1EDB01A5" w14:textId="77777777" w:rsidR="00D616B9" w:rsidRPr="00411571" w:rsidRDefault="00D616B9" w:rsidP="00277E05">
            <w:pPr>
              <w:tabs>
                <w:tab w:val="left" w:pos="3420"/>
              </w:tabs>
              <w:jc w:val="both"/>
              <w:rPr>
                <w:rFonts w:ascii="標楷體" w:eastAsia="標楷體" w:hAnsi="標楷體"/>
                <w:sz w:val="20"/>
              </w:rPr>
            </w:pPr>
          </w:p>
        </w:tc>
        <w:tc>
          <w:tcPr>
            <w:tcW w:w="4800" w:type="pct"/>
            <w:gridSpan w:val="7"/>
            <w:vAlign w:val="center"/>
          </w:tcPr>
          <w:p w14:paraId="52DAE3D1" w14:textId="77777777" w:rsidR="00D616B9" w:rsidRPr="00411571" w:rsidRDefault="00D616B9" w:rsidP="00277E05">
            <w:pPr>
              <w:tabs>
                <w:tab w:val="left" w:pos="3420"/>
              </w:tabs>
              <w:jc w:val="both"/>
              <w:rPr>
                <w:rFonts w:ascii="標楷體" w:eastAsia="標楷體" w:hAnsi="標楷體"/>
                <w:bCs/>
                <w:sz w:val="20"/>
              </w:rPr>
            </w:pPr>
            <w:r w:rsidRPr="00411571">
              <w:rPr>
                <w:rFonts w:ascii="標楷體" w:eastAsia="標楷體" w:hAnsi="標楷體" w:hint="eastAsia"/>
                <w:bCs/>
                <w:sz w:val="20"/>
              </w:rPr>
              <w:t>最近一年月平均進貨金額      ，購貨方式：□現金   ﹪□期票   ﹪□其他   ﹪，購貨至付款期間    天。</w:t>
            </w:r>
          </w:p>
        </w:tc>
      </w:tr>
      <w:tr w:rsidR="00D616B9" w:rsidRPr="00411571" w14:paraId="1E41CF25" w14:textId="77777777" w:rsidTr="006E7CF4">
        <w:trPr>
          <w:cantSplit/>
          <w:trHeight w:val="510"/>
        </w:trPr>
        <w:tc>
          <w:tcPr>
            <w:tcW w:w="200" w:type="pct"/>
            <w:vMerge/>
            <w:vAlign w:val="center"/>
          </w:tcPr>
          <w:p w14:paraId="0F21B2D3" w14:textId="77777777" w:rsidR="00D616B9" w:rsidRPr="00411571" w:rsidRDefault="00D616B9" w:rsidP="00277E05">
            <w:pPr>
              <w:tabs>
                <w:tab w:val="left" w:pos="3420"/>
              </w:tabs>
              <w:jc w:val="both"/>
              <w:rPr>
                <w:rFonts w:ascii="標楷體" w:eastAsia="標楷體" w:hAnsi="標楷體"/>
                <w:sz w:val="20"/>
              </w:rPr>
            </w:pPr>
          </w:p>
        </w:tc>
        <w:tc>
          <w:tcPr>
            <w:tcW w:w="4800" w:type="pct"/>
            <w:gridSpan w:val="7"/>
            <w:vAlign w:val="center"/>
          </w:tcPr>
          <w:p w14:paraId="1AD5FC6E" w14:textId="77777777" w:rsidR="00D616B9" w:rsidRPr="00411571" w:rsidRDefault="00D616B9" w:rsidP="00277E05">
            <w:pPr>
              <w:tabs>
                <w:tab w:val="left" w:pos="3420"/>
              </w:tabs>
              <w:jc w:val="both"/>
              <w:rPr>
                <w:rFonts w:ascii="標楷體" w:eastAsia="標楷體" w:hAnsi="標楷體"/>
                <w:bCs/>
                <w:sz w:val="20"/>
              </w:rPr>
            </w:pPr>
            <w:r w:rsidRPr="00411571">
              <w:rPr>
                <w:rFonts w:ascii="標楷體" w:eastAsia="標楷體" w:hAnsi="標楷體" w:hint="eastAsia"/>
                <w:bCs/>
                <w:sz w:val="20"/>
              </w:rPr>
              <w:t>最近一年月平均銷售金額      ，</w:t>
            </w:r>
            <w:r w:rsidRPr="00411571">
              <w:rPr>
                <w:rFonts w:ascii="標楷體" w:eastAsia="標楷體" w:hAnsi="標楷體" w:hint="eastAsia"/>
                <w:bCs/>
                <w:spacing w:val="-4"/>
                <w:sz w:val="20"/>
              </w:rPr>
              <w:t>銷售方式</w:t>
            </w:r>
            <w:r w:rsidRPr="00411571">
              <w:rPr>
                <w:rFonts w:ascii="標楷體" w:eastAsia="標楷體" w:hAnsi="標楷體" w:hint="eastAsia"/>
                <w:bCs/>
                <w:sz w:val="20"/>
              </w:rPr>
              <w:t>：□現金   ﹪□期票   ﹪□其他   ﹪，銷售至收款期間    天。</w:t>
            </w:r>
          </w:p>
        </w:tc>
      </w:tr>
    </w:tbl>
    <w:p w14:paraId="5DB48758" w14:textId="77777777" w:rsidR="00D616B9" w:rsidRPr="00411571" w:rsidRDefault="00D616B9" w:rsidP="00277E05">
      <w:pPr>
        <w:tabs>
          <w:tab w:val="left" w:pos="3420"/>
        </w:tabs>
        <w:rPr>
          <w:rFonts w:ascii="標楷體" w:eastAsia="標楷體" w:hAnsi="標楷體"/>
          <w:bCs/>
          <w:sz w:val="20"/>
        </w:rPr>
      </w:pPr>
    </w:p>
    <w:p w14:paraId="71B9310E" w14:textId="77777777" w:rsidR="00D616B9" w:rsidRPr="00411571" w:rsidRDefault="00D616B9" w:rsidP="00277E05">
      <w:pPr>
        <w:tabs>
          <w:tab w:val="left" w:pos="3420"/>
        </w:tabs>
        <w:rPr>
          <w:rFonts w:ascii="標楷體" w:eastAsia="標楷體" w:hAnsi="標楷體"/>
        </w:rPr>
        <w:sectPr w:rsidR="00D616B9" w:rsidRPr="00411571" w:rsidSect="00667CC9">
          <w:pgSz w:w="11907" w:h="16840" w:code="9"/>
          <w:pgMar w:top="1134" w:right="1418" w:bottom="851" w:left="1418" w:header="567" w:footer="510" w:gutter="0"/>
          <w:cols w:space="425"/>
          <w:docGrid w:linePitch="360"/>
        </w:sectPr>
      </w:pPr>
    </w:p>
    <w:p w14:paraId="689BCA1D" w14:textId="77777777" w:rsidR="001A59E6" w:rsidRDefault="00D616B9" w:rsidP="00277E05">
      <w:pPr>
        <w:tabs>
          <w:tab w:val="left" w:pos="3420"/>
        </w:tabs>
        <w:rPr>
          <w:rFonts w:ascii="標楷體" w:eastAsia="標楷體" w:hAnsi="標楷體"/>
          <w:b/>
          <w:sz w:val="28"/>
          <w:szCs w:val="28"/>
        </w:rPr>
      </w:pPr>
      <w:r w:rsidRPr="001A59E6">
        <w:rPr>
          <w:rFonts w:ascii="標楷體" w:eastAsia="標楷體" w:hAnsi="標楷體" w:hint="eastAsia"/>
          <w:b/>
          <w:sz w:val="28"/>
          <w:szCs w:val="28"/>
        </w:rPr>
        <w:lastRenderedPageBreak/>
        <w:t xml:space="preserve">乙-4                                              </w:t>
      </w:r>
    </w:p>
    <w:p w14:paraId="3BA5A742" w14:textId="77777777" w:rsidR="00D616B9" w:rsidRPr="001A59E6" w:rsidRDefault="00D616B9" w:rsidP="00277E05">
      <w:pPr>
        <w:tabs>
          <w:tab w:val="left" w:pos="3420"/>
        </w:tabs>
        <w:jc w:val="right"/>
        <w:rPr>
          <w:rFonts w:ascii="標楷體" w:eastAsia="標楷體" w:hAnsi="標楷體"/>
          <w:b/>
          <w:sz w:val="28"/>
          <w:szCs w:val="28"/>
        </w:rPr>
      </w:pPr>
      <w:r w:rsidRPr="001A59E6">
        <w:rPr>
          <w:rFonts w:ascii="標楷體" w:eastAsia="標楷體" w:hAnsi="標楷體" w:hint="eastAsia"/>
          <w:b/>
          <w:sz w:val="28"/>
          <w:szCs w:val="28"/>
        </w:rPr>
        <w:t xml:space="preserve"> </w:t>
      </w:r>
      <w:r w:rsidRPr="001A59E6">
        <w:rPr>
          <w:rFonts w:ascii="標楷體" w:eastAsia="標楷體" w:hAnsi="標楷體" w:hint="eastAsia"/>
          <w:bCs/>
        </w:rPr>
        <w:t>單位：新臺幣千元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64"/>
        <w:gridCol w:w="2184"/>
        <w:gridCol w:w="673"/>
        <w:gridCol w:w="504"/>
        <w:gridCol w:w="841"/>
        <w:gridCol w:w="1175"/>
        <w:gridCol w:w="1513"/>
        <w:gridCol w:w="1787"/>
      </w:tblGrid>
      <w:tr w:rsidR="00D616B9" w:rsidRPr="00411571" w14:paraId="573049DA" w14:textId="77777777" w:rsidTr="00667CC9">
        <w:trPr>
          <w:cantSplit/>
          <w:trHeight w:val="340"/>
        </w:trPr>
        <w:tc>
          <w:tcPr>
            <w:tcW w:w="201" w:type="pct"/>
            <w:vMerge w:val="restart"/>
            <w:vAlign w:val="center"/>
          </w:tcPr>
          <w:p w14:paraId="5D0E57F5" w14:textId="77777777" w:rsidR="00D616B9" w:rsidRPr="00411571" w:rsidRDefault="00D616B9" w:rsidP="00277E05">
            <w:pPr>
              <w:tabs>
                <w:tab w:val="left" w:pos="3420"/>
              </w:tabs>
              <w:spacing w:line="300" w:lineRule="exact"/>
              <w:jc w:val="center"/>
              <w:rPr>
                <w:rFonts w:ascii="標楷體" w:eastAsia="標楷體" w:hAnsi="標楷體"/>
              </w:rPr>
            </w:pPr>
            <w:r w:rsidRPr="00411571">
              <w:rPr>
                <w:rFonts w:ascii="標楷體" w:eastAsia="標楷體" w:hAnsi="標楷體" w:hint="eastAsia"/>
              </w:rPr>
              <w:t>主要設備</w:t>
            </w:r>
          </w:p>
        </w:tc>
        <w:tc>
          <w:tcPr>
            <w:tcW w:w="1208" w:type="pct"/>
            <w:vMerge w:val="restart"/>
            <w:vAlign w:val="center"/>
          </w:tcPr>
          <w:p w14:paraId="0A5128B3" w14:textId="77777777" w:rsidR="00D616B9" w:rsidRPr="00411571" w:rsidRDefault="00D616B9" w:rsidP="00277E05">
            <w:pPr>
              <w:tabs>
                <w:tab w:val="left" w:pos="3420"/>
              </w:tabs>
              <w:spacing w:line="300" w:lineRule="exact"/>
              <w:jc w:val="both"/>
              <w:rPr>
                <w:rFonts w:ascii="標楷體" w:eastAsia="標楷體" w:hAnsi="標楷體"/>
              </w:rPr>
            </w:pPr>
            <w:r w:rsidRPr="00411571">
              <w:rPr>
                <w:rFonts w:ascii="標楷體" w:eastAsia="標楷體" w:hAnsi="標楷體" w:hint="eastAsia"/>
              </w:rPr>
              <w:t>名               稱</w:t>
            </w:r>
          </w:p>
        </w:tc>
        <w:tc>
          <w:tcPr>
            <w:tcW w:w="372" w:type="pct"/>
            <w:vMerge w:val="restart"/>
            <w:vAlign w:val="center"/>
          </w:tcPr>
          <w:p w14:paraId="66931492" w14:textId="77777777" w:rsidR="00D616B9" w:rsidRPr="00411571" w:rsidRDefault="00D616B9" w:rsidP="00277E05">
            <w:pPr>
              <w:tabs>
                <w:tab w:val="left" w:pos="3420"/>
              </w:tabs>
              <w:spacing w:line="300" w:lineRule="exact"/>
              <w:jc w:val="both"/>
              <w:rPr>
                <w:rFonts w:ascii="標楷體" w:eastAsia="標楷體" w:hAnsi="標楷體"/>
              </w:rPr>
            </w:pPr>
            <w:r w:rsidRPr="00411571">
              <w:rPr>
                <w:rFonts w:ascii="標楷體" w:eastAsia="標楷體" w:hAnsi="標楷體" w:hint="eastAsia"/>
              </w:rPr>
              <w:t>規 格</w:t>
            </w:r>
          </w:p>
        </w:tc>
        <w:tc>
          <w:tcPr>
            <w:tcW w:w="279" w:type="pct"/>
            <w:vMerge w:val="restart"/>
            <w:vAlign w:val="center"/>
          </w:tcPr>
          <w:p w14:paraId="33891210" w14:textId="77777777" w:rsidR="00D616B9" w:rsidRPr="00411571" w:rsidRDefault="00D616B9" w:rsidP="00277E05">
            <w:pPr>
              <w:tabs>
                <w:tab w:val="left" w:pos="3420"/>
              </w:tabs>
              <w:spacing w:line="300" w:lineRule="exact"/>
              <w:jc w:val="both"/>
              <w:rPr>
                <w:rFonts w:ascii="標楷體" w:eastAsia="標楷體" w:hAnsi="標楷體"/>
              </w:rPr>
            </w:pPr>
            <w:r w:rsidRPr="00411571">
              <w:rPr>
                <w:rFonts w:ascii="標楷體" w:eastAsia="標楷體" w:hAnsi="標楷體" w:hint="eastAsia"/>
              </w:rPr>
              <w:t>單位</w:t>
            </w:r>
          </w:p>
        </w:tc>
        <w:tc>
          <w:tcPr>
            <w:tcW w:w="465" w:type="pct"/>
            <w:vMerge w:val="restart"/>
            <w:vAlign w:val="center"/>
          </w:tcPr>
          <w:p w14:paraId="2C86AE4E" w14:textId="77777777" w:rsidR="00D616B9" w:rsidRPr="00411571" w:rsidRDefault="00D616B9" w:rsidP="00277E05">
            <w:pPr>
              <w:tabs>
                <w:tab w:val="left" w:pos="3420"/>
              </w:tabs>
              <w:spacing w:line="300" w:lineRule="exact"/>
              <w:jc w:val="both"/>
              <w:rPr>
                <w:rFonts w:ascii="標楷體" w:eastAsia="標楷體" w:hAnsi="標楷體"/>
              </w:rPr>
            </w:pPr>
            <w:r w:rsidRPr="00411571">
              <w:rPr>
                <w:rFonts w:ascii="標楷體" w:eastAsia="標楷體" w:hAnsi="標楷體" w:hint="eastAsia"/>
              </w:rPr>
              <w:t>數   量</w:t>
            </w:r>
          </w:p>
        </w:tc>
        <w:tc>
          <w:tcPr>
            <w:tcW w:w="1487" w:type="pct"/>
            <w:gridSpan w:val="2"/>
          </w:tcPr>
          <w:p w14:paraId="45D9AC8B" w14:textId="77777777" w:rsidR="00D616B9" w:rsidRPr="00411571" w:rsidRDefault="00D616B9" w:rsidP="00277E05">
            <w:pPr>
              <w:tabs>
                <w:tab w:val="left" w:pos="3420"/>
              </w:tabs>
              <w:spacing w:line="300" w:lineRule="exact"/>
              <w:jc w:val="center"/>
              <w:rPr>
                <w:rFonts w:ascii="標楷體" w:eastAsia="標楷體" w:hAnsi="標楷體"/>
              </w:rPr>
            </w:pPr>
            <w:r w:rsidRPr="00411571">
              <w:rPr>
                <w:rFonts w:ascii="標楷體" w:eastAsia="標楷體" w:hAnsi="標楷體" w:hint="eastAsia"/>
              </w:rPr>
              <w:t>抵    押    情     形</w:t>
            </w:r>
          </w:p>
        </w:tc>
        <w:tc>
          <w:tcPr>
            <w:tcW w:w="989" w:type="pct"/>
            <w:vMerge w:val="restart"/>
            <w:vAlign w:val="center"/>
          </w:tcPr>
          <w:p w14:paraId="4ABD31E7" w14:textId="77777777" w:rsidR="00D616B9" w:rsidRPr="00411571" w:rsidRDefault="00D616B9" w:rsidP="00277E05">
            <w:pPr>
              <w:tabs>
                <w:tab w:val="left" w:pos="3420"/>
              </w:tabs>
              <w:spacing w:line="300" w:lineRule="exact"/>
              <w:jc w:val="distribute"/>
              <w:rPr>
                <w:rFonts w:ascii="標楷體" w:eastAsia="標楷體" w:hAnsi="標楷體"/>
              </w:rPr>
            </w:pPr>
            <w:r w:rsidRPr="00411571">
              <w:rPr>
                <w:rFonts w:ascii="標楷體" w:eastAsia="標楷體" w:hAnsi="標楷體" w:hint="eastAsia"/>
              </w:rPr>
              <w:t>使用情形</w:t>
            </w:r>
          </w:p>
        </w:tc>
      </w:tr>
      <w:tr w:rsidR="00D616B9" w:rsidRPr="00411571" w14:paraId="22D307C2" w14:textId="77777777" w:rsidTr="00667CC9">
        <w:trPr>
          <w:cantSplit/>
          <w:trHeight w:val="340"/>
        </w:trPr>
        <w:tc>
          <w:tcPr>
            <w:tcW w:w="201" w:type="pct"/>
            <w:vMerge/>
          </w:tcPr>
          <w:p w14:paraId="728E0F5A" w14:textId="77777777" w:rsidR="00D616B9" w:rsidRPr="00411571" w:rsidRDefault="00D616B9" w:rsidP="00277E05">
            <w:pPr>
              <w:tabs>
                <w:tab w:val="left" w:pos="3420"/>
              </w:tabs>
              <w:spacing w:line="300" w:lineRule="exact"/>
              <w:jc w:val="both"/>
              <w:rPr>
                <w:rFonts w:ascii="標楷體" w:eastAsia="標楷體" w:hAnsi="標楷體"/>
              </w:rPr>
            </w:pPr>
          </w:p>
        </w:tc>
        <w:tc>
          <w:tcPr>
            <w:tcW w:w="1208" w:type="pct"/>
            <w:vMerge/>
          </w:tcPr>
          <w:p w14:paraId="4EEFE3C2" w14:textId="77777777" w:rsidR="00D616B9" w:rsidRPr="00411571" w:rsidRDefault="00D616B9" w:rsidP="00277E05">
            <w:pPr>
              <w:tabs>
                <w:tab w:val="left" w:pos="3420"/>
              </w:tabs>
              <w:spacing w:line="300" w:lineRule="exact"/>
              <w:jc w:val="both"/>
              <w:rPr>
                <w:rFonts w:ascii="標楷體" w:eastAsia="標楷體" w:hAnsi="標楷體"/>
              </w:rPr>
            </w:pPr>
          </w:p>
        </w:tc>
        <w:tc>
          <w:tcPr>
            <w:tcW w:w="372" w:type="pct"/>
            <w:vMerge/>
          </w:tcPr>
          <w:p w14:paraId="64017140" w14:textId="77777777" w:rsidR="00D616B9" w:rsidRPr="00411571" w:rsidRDefault="00D616B9" w:rsidP="00277E05">
            <w:pPr>
              <w:tabs>
                <w:tab w:val="left" w:pos="3420"/>
              </w:tabs>
              <w:spacing w:line="300" w:lineRule="exact"/>
              <w:jc w:val="both"/>
              <w:rPr>
                <w:rFonts w:ascii="標楷體" w:eastAsia="標楷體" w:hAnsi="標楷體"/>
              </w:rPr>
            </w:pPr>
          </w:p>
        </w:tc>
        <w:tc>
          <w:tcPr>
            <w:tcW w:w="279" w:type="pct"/>
            <w:vMerge/>
          </w:tcPr>
          <w:p w14:paraId="2662940B" w14:textId="77777777" w:rsidR="00D616B9" w:rsidRPr="00411571" w:rsidRDefault="00D616B9" w:rsidP="00277E05">
            <w:pPr>
              <w:tabs>
                <w:tab w:val="left" w:pos="3420"/>
              </w:tabs>
              <w:spacing w:line="300" w:lineRule="exact"/>
              <w:jc w:val="both"/>
              <w:rPr>
                <w:rFonts w:ascii="標楷體" w:eastAsia="標楷體" w:hAnsi="標楷體"/>
              </w:rPr>
            </w:pPr>
          </w:p>
        </w:tc>
        <w:tc>
          <w:tcPr>
            <w:tcW w:w="465" w:type="pct"/>
            <w:vMerge/>
          </w:tcPr>
          <w:p w14:paraId="2ED64423" w14:textId="77777777" w:rsidR="00D616B9" w:rsidRPr="00411571" w:rsidRDefault="00D616B9" w:rsidP="00277E05">
            <w:pPr>
              <w:tabs>
                <w:tab w:val="left" w:pos="3420"/>
              </w:tabs>
              <w:spacing w:line="300" w:lineRule="exact"/>
              <w:jc w:val="both"/>
              <w:rPr>
                <w:rFonts w:ascii="標楷體" w:eastAsia="標楷體" w:hAnsi="標楷體"/>
              </w:rPr>
            </w:pPr>
          </w:p>
        </w:tc>
        <w:tc>
          <w:tcPr>
            <w:tcW w:w="650" w:type="pct"/>
          </w:tcPr>
          <w:p w14:paraId="6D00B9E5" w14:textId="77777777" w:rsidR="00D616B9" w:rsidRPr="00411571" w:rsidRDefault="00D616B9" w:rsidP="00277E05">
            <w:pPr>
              <w:tabs>
                <w:tab w:val="left" w:pos="3420"/>
              </w:tabs>
              <w:spacing w:line="0" w:lineRule="atLeast"/>
              <w:jc w:val="distribute"/>
              <w:rPr>
                <w:rFonts w:ascii="標楷體" w:eastAsia="標楷體" w:hAnsi="標楷體"/>
              </w:rPr>
            </w:pPr>
            <w:r w:rsidRPr="00411571">
              <w:rPr>
                <w:rFonts w:ascii="標楷體" w:eastAsia="標楷體" w:hAnsi="標楷體" w:hint="eastAsia"/>
              </w:rPr>
              <w:t>抵押權人</w:t>
            </w:r>
          </w:p>
        </w:tc>
        <w:tc>
          <w:tcPr>
            <w:tcW w:w="837" w:type="pct"/>
          </w:tcPr>
          <w:p w14:paraId="4FE87576" w14:textId="77777777" w:rsidR="00D616B9" w:rsidRPr="00411571" w:rsidRDefault="00D616B9" w:rsidP="00277E05">
            <w:pPr>
              <w:tabs>
                <w:tab w:val="left" w:pos="3420"/>
              </w:tabs>
              <w:spacing w:line="0" w:lineRule="atLeast"/>
              <w:jc w:val="distribute"/>
              <w:rPr>
                <w:rFonts w:ascii="標楷體" w:eastAsia="標楷體" w:hAnsi="標楷體"/>
              </w:rPr>
            </w:pPr>
            <w:r w:rsidRPr="00411571">
              <w:rPr>
                <w:rFonts w:ascii="標楷體" w:eastAsia="標楷體" w:hAnsi="標楷體" w:hint="eastAsia"/>
              </w:rPr>
              <w:t>抵押金額</w:t>
            </w:r>
          </w:p>
        </w:tc>
        <w:tc>
          <w:tcPr>
            <w:tcW w:w="989" w:type="pct"/>
            <w:vMerge/>
          </w:tcPr>
          <w:p w14:paraId="23EEFFAB" w14:textId="77777777" w:rsidR="00D616B9" w:rsidRPr="00411571" w:rsidRDefault="00D616B9" w:rsidP="00277E05">
            <w:pPr>
              <w:tabs>
                <w:tab w:val="left" w:pos="3420"/>
              </w:tabs>
              <w:spacing w:line="300" w:lineRule="exact"/>
              <w:jc w:val="both"/>
              <w:rPr>
                <w:rFonts w:ascii="標楷體" w:eastAsia="標楷體" w:hAnsi="標楷體"/>
              </w:rPr>
            </w:pPr>
          </w:p>
        </w:tc>
      </w:tr>
      <w:tr w:rsidR="00D616B9" w:rsidRPr="00411571" w14:paraId="217C7E41" w14:textId="77777777" w:rsidTr="00667CC9">
        <w:trPr>
          <w:cantSplit/>
          <w:trHeight w:val="284"/>
        </w:trPr>
        <w:tc>
          <w:tcPr>
            <w:tcW w:w="201" w:type="pct"/>
            <w:vMerge/>
          </w:tcPr>
          <w:p w14:paraId="14DD5FA4" w14:textId="77777777" w:rsidR="00D616B9" w:rsidRPr="00411571" w:rsidRDefault="00D616B9" w:rsidP="00277E05">
            <w:pPr>
              <w:tabs>
                <w:tab w:val="left" w:pos="3420"/>
              </w:tabs>
              <w:spacing w:line="300" w:lineRule="exact"/>
              <w:jc w:val="both"/>
              <w:rPr>
                <w:rFonts w:ascii="標楷體" w:eastAsia="標楷體" w:hAnsi="標楷體"/>
              </w:rPr>
            </w:pPr>
          </w:p>
        </w:tc>
        <w:tc>
          <w:tcPr>
            <w:tcW w:w="1208" w:type="pct"/>
          </w:tcPr>
          <w:p w14:paraId="0BAAD8F8" w14:textId="77777777" w:rsidR="00D616B9" w:rsidRPr="00411571" w:rsidRDefault="00D616B9" w:rsidP="00277E05">
            <w:pPr>
              <w:tabs>
                <w:tab w:val="left" w:pos="3420"/>
              </w:tabs>
              <w:spacing w:line="300" w:lineRule="exact"/>
              <w:jc w:val="both"/>
              <w:rPr>
                <w:rFonts w:ascii="標楷體" w:eastAsia="標楷體" w:hAnsi="標楷體"/>
              </w:rPr>
            </w:pPr>
          </w:p>
        </w:tc>
        <w:tc>
          <w:tcPr>
            <w:tcW w:w="372" w:type="pct"/>
          </w:tcPr>
          <w:p w14:paraId="34525306" w14:textId="77777777" w:rsidR="00D616B9" w:rsidRPr="00411571" w:rsidRDefault="00D616B9" w:rsidP="00277E05">
            <w:pPr>
              <w:tabs>
                <w:tab w:val="left" w:pos="3420"/>
              </w:tabs>
              <w:spacing w:line="300" w:lineRule="exact"/>
              <w:jc w:val="both"/>
              <w:rPr>
                <w:rFonts w:ascii="標楷體" w:eastAsia="標楷體" w:hAnsi="標楷體"/>
              </w:rPr>
            </w:pPr>
          </w:p>
        </w:tc>
        <w:tc>
          <w:tcPr>
            <w:tcW w:w="279" w:type="pct"/>
          </w:tcPr>
          <w:p w14:paraId="5547D81B" w14:textId="77777777" w:rsidR="00D616B9" w:rsidRPr="00411571" w:rsidRDefault="00D616B9" w:rsidP="00277E05">
            <w:pPr>
              <w:tabs>
                <w:tab w:val="left" w:pos="3420"/>
              </w:tabs>
              <w:spacing w:line="300" w:lineRule="exact"/>
              <w:jc w:val="both"/>
              <w:rPr>
                <w:rFonts w:ascii="標楷體" w:eastAsia="標楷體" w:hAnsi="標楷體"/>
              </w:rPr>
            </w:pPr>
          </w:p>
        </w:tc>
        <w:tc>
          <w:tcPr>
            <w:tcW w:w="465" w:type="pct"/>
          </w:tcPr>
          <w:p w14:paraId="403A7639" w14:textId="77777777" w:rsidR="00D616B9" w:rsidRPr="00411571" w:rsidRDefault="00D616B9" w:rsidP="00277E05">
            <w:pPr>
              <w:tabs>
                <w:tab w:val="left" w:pos="3420"/>
              </w:tabs>
              <w:spacing w:line="300" w:lineRule="exact"/>
              <w:jc w:val="both"/>
              <w:rPr>
                <w:rFonts w:ascii="標楷體" w:eastAsia="標楷體" w:hAnsi="標楷體"/>
              </w:rPr>
            </w:pPr>
          </w:p>
        </w:tc>
        <w:tc>
          <w:tcPr>
            <w:tcW w:w="650" w:type="pct"/>
          </w:tcPr>
          <w:p w14:paraId="1DD6508F" w14:textId="77777777" w:rsidR="00D616B9" w:rsidRPr="00411571" w:rsidRDefault="00D616B9" w:rsidP="00277E05">
            <w:pPr>
              <w:tabs>
                <w:tab w:val="left" w:pos="3420"/>
              </w:tabs>
              <w:spacing w:line="300" w:lineRule="exact"/>
              <w:jc w:val="both"/>
              <w:rPr>
                <w:rFonts w:ascii="標楷體" w:eastAsia="標楷體" w:hAnsi="標楷體"/>
              </w:rPr>
            </w:pPr>
          </w:p>
        </w:tc>
        <w:tc>
          <w:tcPr>
            <w:tcW w:w="837" w:type="pct"/>
          </w:tcPr>
          <w:p w14:paraId="41DD4E59" w14:textId="77777777" w:rsidR="00D616B9" w:rsidRPr="00411571" w:rsidRDefault="00D616B9" w:rsidP="00277E05">
            <w:pPr>
              <w:tabs>
                <w:tab w:val="left" w:pos="3420"/>
              </w:tabs>
              <w:spacing w:line="300" w:lineRule="exact"/>
              <w:jc w:val="both"/>
              <w:rPr>
                <w:rFonts w:ascii="標楷體" w:eastAsia="標楷體" w:hAnsi="標楷體"/>
              </w:rPr>
            </w:pPr>
          </w:p>
        </w:tc>
        <w:tc>
          <w:tcPr>
            <w:tcW w:w="989" w:type="pct"/>
          </w:tcPr>
          <w:p w14:paraId="62138259" w14:textId="77777777" w:rsidR="00D616B9" w:rsidRPr="00411571" w:rsidRDefault="00D616B9" w:rsidP="00277E05">
            <w:pPr>
              <w:tabs>
                <w:tab w:val="left" w:pos="3420"/>
              </w:tabs>
              <w:spacing w:line="300" w:lineRule="exact"/>
              <w:jc w:val="both"/>
              <w:rPr>
                <w:rFonts w:ascii="標楷體" w:eastAsia="標楷體" w:hAnsi="標楷體"/>
              </w:rPr>
            </w:pPr>
          </w:p>
        </w:tc>
      </w:tr>
      <w:tr w:rsidR="00D616B9" w:rsidRPr="00411571" w14:paraId="747EFBF9" w14:textId="77777777" w:rsidTr="00667CC9">
        <w:trPr>
          <w:cantSplit/>
          <w:trHeight w:val="284"/>
        </w:trPr>
        <w:tc>
          <w:tcPr>
            <w:tcW w:w="201" w:type="pct"/>
            <w:vMerge/>
          </w:tcPr>
          <w:p w14:paraId="400448FF" w14:textId="77777777" w:rsidR="00D616B9" w:rsidRPr="00411571" w:rsidRDefault="00D616B9" w:rsidP="00277E05">
            <w:pPr>
              <w:tabs>
                <w:tab w:val="left" w:pos="3420"/>
              </w:tabs>
              <w:spacing w:line="300" w:lineRule="exact"/>
              <w:jc w:val="both"/>
              <w:rPr>
                <w:rFonts w:ascii="標楷體" w:eastAsia="標楷體" w:hAnsi="標楷體"/>
              </w:rPr>
            </w:pPr>
          </w:p>
        </w:tc>
        <w:tc>
          <w:tcPr>
            <w:tcW w:w="1208" w:type="pct"/>
          </w:tcPr>
          <w:p w14:paraId="7F71401D" w14:textId="77777777" w:rsidR="00D616B9" w:rsidRPr="00411571" w:rsidRDefault="00D616B9" w:rsidP="00277E05">
            <w:pPr>
              <w:tabs>
                <w:tab w:val="left" w:pos="3420"/>
              </w:tabs>
              <w:spacing w:line="300" w:lineRule="exact"/>
              <w:jc w:val="both"/>
              <w:rPr>
                <w:rFonts w:ascii="標楷體" w:eastAsia="標楷體" w:hAnsi="標楷體"/>
              </w:rPr>
            </w:pPr>
          </w:p>
        </w:tc>
        <w:tc>
          <w:tcPr>
            <w:tcW w:w="372" w:type="pct"/>
          </w:tcPr>
          <w:p w14:paraId="36B5A4CD" w14:textId="77777777" w:rsidR="00D616B9" w:rsidRPr="00411571" w:rsidRDefault="00D616B9" w:rsidP="00277E05">
            <w:pPr>
              <w:tabs>
                <w:tab w:val="left" w:pos="3420"/>
              </w:tabs>
              <w:spacing w:line="300" w:lineRule="exact"/>
              <w:jc w:val="both"/>
              <w:rPr>
                <w:rFonts w:ascii="標楷體" w:eastAsia="標楷體" w:hAnsi="標楷體"/>
              </w:rPr>
            </w:pPr>
          </w:p>
        </w:tc>
        <w:tc>
          <w:tcPr>
            <w:tcW w:w="279" w:type="pct"/>
          </w:tcPr>
          <w:p w14:paraId="71802782" w14:textId="77777777" w:rsidR="00D616B9" w:rsidRPr="00411571" w:rsidRDefault="00D616B9" w:rsidP="00277E05">
            <w:pPr>
              <w:tabs>
                <w:tab w:val="left" w:pos="3420"/>
              </w:tabs>
              <w:spacing w:line="300" w:lineRule="exact"/>
              <w:jc w:val="both"/>
              <w:rPr>
                <w:rFonts w:ascii="標楷體" w:eastAsia="標楷體" w:hAnsi="標楷體"/>
              </w:rPr>
            </w:pPr>
          </w:p>
        </w:tc>
        <w:tc>
          <w:tcPr>
            <w:tcW w:w="465" w:type="pct"/>
          </w:tcPr>
          <w:p w14:paraId="5C789AAA" w14:textId="77777777" w:rsidR="00D616B9" w:rsidRPr="00411571" w:rsidRDefault="00D616B9" w:rsidP="00277E05">
            <w:pPr>
              <w:tabs>
                <w:tab w:val="left" w:pos="3420"/>
              </w:tabs>
              <w:spacing w:line="300" w:lineRule="exact"/>
              <w:jc w:val="both"/>
              <w:rPr>
                <w:rFonts w:ascii="標楷體" w:eastAsia="標楷體" w:hAnsi="標楷體"/>
              </w:rPr>
            </w:pPr>
          </w:p>
        </w:tc>
        <w:tc>
          <w:tcPr>
            <w:tcW w:w="650" w:type="pct"/>
          </w:tcPr>
          <w:p w14:paraId="19D25017" w14:textId="77777777" w:rsidR="00D616B9" w:rsidRPr="00411571" w:rsidRDefault="00D616B9" w:rsidP="00277E05">
            <w:pPr>
              <w:tabs>
                <w:tab w:val="left" w:pos="3420"/>
              </w:tabs>
              <w:spacing w:line="300" w:lineRule="exact"/>
              <w:jc w:val="both"/>
              <w:rPr>
                <w:rFonts w:ascii="標楷體" w:eastAsia="標楷體" w:hAnsi="標楷體"/>
              </w:rPr>
            </w:pPr>
          </w:p>
        </w:tc>
        <w:tc>
          <w:tcPr>
            <w:tcW w:w="837" w:type="pct"/>
          </w:tcPr>
          <w:p w14:paraId="34573E26" w14:textId="77777777" w:rsidR="00D616B9" w:rsidRPr="00411571" w:rsidRDefault="00D616B9" w:rsidP="00277E05">
            <w:pPr>
              <w:tabs>
                <w:tab w:val="left" w:pos="3420"/>
              </w:tabs>
              <w:spacing w:line="300" w:lineRule="exact"/>
              <w:jc w:val="both"/>
              <w:rPr>
                <w:rFonts w:ascii="標楷體" w:eastAsia="標楷體" w:hAnsi="標楷體"/>
              </w:rPr>
            </w:pPr>
          </w:p>
        </w:tc>
        <w:tc>
          <w:tcPr>
            <w:tcW w:w="989" w:type="pct"/>
          </w:tcPr>
          <w:p w14:paraId="11F80FB3" w14:textId="77777777" w:rsidR="00D616B9" w:rsidRPr="00411571" w:rsidRDefault="00D616B9" w:rsidP="00277E05">
            <w:pPr>
              <w:tabs>
                <w:tab w:val="left" w:pos="3420"/>
              </w:tabs>
              <w:spacing w:line="300" w:lineRule="exact"/>
              <w:jc w:val="both"/>
              <w:rPr>
                <w:rFonts w:ascii="標楷體" w:eastAsia="標楷體" w:hAnsi="標楷體"/>
              </w:rPr>
            </w:pPr>
          </w:p>
        </w:tc>
      </w:tr>
      <w:tr w:rsidR="00D616B9" w:rsidRPr="00411571" w14:paraId="08602676" w14:textId="77777777" w:rsidTr="00667CC9">
        <w:trPr>
          <w:cantSplit/>
          <w:trHeight w:val="284"/>
        </w:trPr>
        <w:tc>
          <w:tcPr>
            <w:tcW w:w="201" w:type="pct"/>
            <w:vMerge/>
          </w:tcPr>
          <w:p w14:paraId="46957744" w14:textId="77777777" w:rsidR="00D616B9" w:rsidRPr="00411571" w:rsidRDefault="00D616B9" w:rsidP="00277E05">
            <w:pPr>
              <w:tabs>
                <w:tab w:val="left" w:pos="3420"/>
              </w:tabs>
              <w:spacing w:line="300" w:lineRule="exact"/>
              <w:jc w:val="both"/>
              <w:rPr>
                <w:rFonts w:ascii="標楷體" w:eastAsia="標楷體" w:hAnsi="標楷體"/>
              </w:rPr>
            </w:pPr>
          </w:p>
        </w:tc>
        <w:tc>
          <w:tcPr>
            <w:tcW w:w="1208" w:type="pct"/>
          </w:tcPr>
          <w:p w14:paraId="6F0D56A0" w14:textId="77777777" w:rsidR="00D616B9" w:rsidRPr="00411571" w:rsidRDefault="00D616B9" w:rsidP="00277E05">
            <w:pPr>
              <w:tabs>
                <w:tab w:val="left" w:pos="3420"/>
              </w:tabs>
              <w:spacing w:line="300" w:lineRule="exact"/>
              <w:jc w:val="both"/>
              <w:rPr>
                <w:rFonts w:ascii="標楷體" w:eastAsia="標楷體" w:hAnsi="標楷體"/>
              </w:rPr>
            </w:pPr>
          </w:p>
        </w:tc>
        <w:tc>
          <w:tcPr>
            <w:tcW w:w="372" w:type="pct"/>
          </w:tcPr>
          <w:p w14:paraId="6DC119AE" w14:textId="77777777" w:rsidR="00D616B9" w:rsidRPr="00411571" w:rsidRDefault="00D616B9" w:rsidP="00277E05">
            <w:pPr>
              <w:tabs>
                <w:tab w:val="left" w:pos="3420"/>
              </w:tabs>
              <w:spacing w:line="300" w:lineRule="exact"/>
              <w:jc w:val="both"/>
              <w:rPr>
                <w:rFonts w:ascii="標楷體" w:eastAsia="標楷體" w:hAnsi="標楷體"/>
              </w:rPr>
            </w:pPr>
          </w:p>
        </w:tc>
        <w:tc>
          <w:tcPr>
            <w:tcW w:w="279" w:type="pct"/>
          </w:tcPr>
          <w:p w14:paraId="2403153C" w14:textId="77777777" w:rsidR="00D616B9" w:rsidRPr="00411571" w:rsidRDefault="00D616B9" w:rsidP="00277E05">
            <w:pPr>
              <w:tabs>
                <w:tab w:val="left" w:pos="3420"/>
              </w:tabs>
              <w:spacing w:line="300" w:lineRule="exact"/>
              <w:jc w:val="both"/>
              <w:rPr>
                <w:rFonts w:ascii="標楷體" w:eastAsia="標楷體" w:hAnsi="標楷體"/>
              </w:rPr>
            </w:pPr>
          </w:p>
        </w:tc>
        <w:tc>
          <w:tcPr>
            <w:tcW w:w="465" w:type="pct"/>
          </w:tcPr>
          <w:p w14:paraId="25525D5D" w14:textId="77777777" w:rsidR="00D616B9" w:rsidRPr="00411571" w:rsidRDefault="00D616B9" w:rsidP="00277E05">
            <w:pPr>
              <w:tabs>
                <w:tab w:val="left" w:pos="3420"/>
              </w:tabs>
              <w:spacing w:line="300" w:lineRule="exact"/>
              <w:jc w:val="both"/>
              <w:rPr>
                <w:rFonts w:ascii="標楷體" w:eastAsia="標楷體" w:hAnsi="標楷體"/>
              </w:rPr>
            </w:pPr>
          </w:p>
        </w:tc>
        <w:tc>
          <w:tcPr>
            <w:tcW w:w="650" w:type="pct"/>
          </w:tcPr>
          <w:p w14:paraId="63D485F6" w14:textId="77777777" w:rsidR="00D616B9" w:rsidRPr="00411571" w:rsidRDefault="00D616B9" w:rsidP="00277E05">
            <w:pPr>
              <w:tabs>
                <w:tab w:val="left" w:pos="3420"/>
              </w:tabs>
              <w:spacing w:line="300" w:lineRule="exact"/>
              <w:jc w:val="both"/>
              <w:rPr>
                <w:rFonts w:ascii="標楷體" w:eastAsia="標楷體" w:hAnsi="標楷體"/>
              </w:rPr>
            </w:pPr>
          </w:p>
        </w:tc>
        <w:tc>
          <w:tcPr>
            <w:tcW w:w="837" w:type="pct"/>
          </w:tcPr>
          <w:p w14:paraId="6B240BA7" w14:textId="77777777" w:rsidR="00D616B9" w:rsidRPr="00411571" w:rsidRDefault="00D616B9" w:rsidP="00277E05">
            <w:pPr>
              <w:tabs>
                <w:tab w:val="left" w:pos="3420"/>
              </w:tabs>
              <w:spacing w:line="300" w:lineRule="exact"/>
              <w:jc w:val="both"/>
              <w:rPr>
                <w:rFonts w:ascii="標楷體" w:eastAsia="標楷體" w:hAnsi="標楷體"/>
              </w:rPr>
            </w:pPr>
          </w:p>
        </w:tc>
        <w:tc>
          <w:tcPr>
            <w:tcW w:w="989" w:type="pct"/>
          </w:tcPr>
          <w:p w14:paraId="60DFE4FA" w14:textId="77777777" w:rsidR="00D616B9" w:rsidRPr="00411571" w:rsidRDefault="00D616B9" w:rsidP="00277E05">
            <w:pPr>
              <w:tabs>
                <w:tab w:val="left" w:pos="3420"/>
              </w:tabs>
              <w:spacing w:line="300" w:lineRule="exact"/>
              <w:jc w:val="both"/>
              <w:rPr>
                <w:rFonts w:ascii="標楷體" w:eastAsia="標楷體" w:hAnsi="標楷體"/>
              </w:rPr>
            </w:pPr>
          </w:p>
        </w:tc>
      </w:tr>
      <w:tr w:rsidR="00D616B9" w:rsidRPr="00411571" w14:paraId="65877EC2" w14:textId="77777777" w:rsidTr="00667CC9">
        <w:trPr>
          <w:cantSplit/>
          <w:trHeight w:val="284"/>
        </w:trPr>
        <w:tc>
          <w:tcPr>
            <w:tcW w:w="201" w:type="pct"/>
            <w:vMerge/>
          </w:tcPr>
          <w:p w14:paraId="6BB035F6" w14:textId="77777777" w:rsidR="00D616B9" w:rsidRPr="00411571" w:rsidRDefault="00D616B9" w:rsidP="00277E05">
            <w:pPr>
              <w:tabs>
                <w:tab w:val="left" w:pos="3420"/>
              </w:tabs>
              <w:spacing w:line="300" w:lineRule="exact"/>
              <w:jc w:val="both"/>
              <w:rPr>
                <w:rFonts w:ascii="標楷體" w:eastAsia="標楷體" w:hAnsi="標楷體"/>
              </w:rPr>
            </w:pPr>
          </w:p>
        </w:tc>
        <w:tc>
          <w:tcPr>
            <w:tcW w:w="1208" w:type="pct"/>
          </w:tcPr>
          <w:p w14:paraId="621307F0" w14:textId="77777777" w:rsidR="00D616B9" w:rsidRPr="00411571" w:rsidRDefault="00D616B9" w:rsidP="00277E05">
            <w:pPr>
              <w:tabs>
                <w:tab w:val="left" w:pos="3420"/>
              </w:tabs>
              <w:spacing w:line="300" w:lineRule="exact"/>
              <w:jc w:val="both"/>
              <w:rPr>
                <w:rFonts w:ascii="標楷體" w:eastAsia="標楷體" w:hAnsi="標楷體"/>
              </w:rPr>
            </w:pPr>
          </w:p>
        </w:tc>
        <w:tc>
          <w:tcPr>
            <w:tcW w:w="372" w:type="pct"/>
          </w:tcPr>
          <w:p w14:paraId="0F247FD8" w14:textId="77777777" w:rsidR="00D616B9" w:rsidRPr="00411571" w:rsidRDefault="00D616B9" w:rsidP="00277E05">
            <w:pPr>
              <w:tabs>
                <w:tab w:val="left" w:pos="3420"/>
              </w:tabs>
              <w:spacing w:line="300" w:lineRule="exact"/>
              <w:jc w:val="both"/>
              <w:rPr>
                <w:rFonts w:ascii="標楷體" w:eastAsia="標楷體" w:hAnsi="標楷體"/>
              </w:rPr>
            </w:pPr>
          </w:p>
        </w:tc>
        <w:tc>
          <w:tcPr>
            <w:tcW w:w="279" w:type="pct"/>
          </w:tcPr>
          <w:p w14:paraId="06494C67" w14:textId="77777777" w:rsidR="00D616B9" w:rsidRPr="00411571" w:rsidRDefault="00D616B9" w:rsidP="00277E05">
            <w:pPr>
              <w:tabs>
                <w:tab w:val="left" w:pos="3420"/>
              </w:tabs>
              <w:spacing w:line="300" w:lineRule="exact"/>
              <w:jc w:val="both"/>
              <w:rPr>
                <w:rFonts w:ascii="標楷體" w:eastAsia="標楷體" w:hAnsi="標楷體"/>
              </w:rPr>
            </w:pPr>
          </w:p>
        </w:tc>
        <w:tc>
          <w:tcPr>
            <w:tcW w:w="465" w:type="pct"/>
          </w:tcPr>
          <w:p w14:paraId="4504B11B" w14:textId="77777777" w:rsidR="00D616B9" w:rsidRPr="00411571" w:rsidRDefault="00D616B9" w:rsidP="00277E05">
            <w:pPr>
              <w:tabs>
                <w:tab w:val="left" w:pos="3420"/>
              </w:tabs>
              <w:spacing w:line="300" w:lineRule="exact"/>
              <w:jc w:val="both"/>
              <w:rPr>
                <w:rFonts w:ascii="標楷體" w:eastAsia="標楷體" w:hAnsi="標楷體"/>
              </w:rPr>
            </w:pPr>
          </w:p>
        </w:tc>
        <w:tc>
          <w:tcPr>
            <w:tcW w:w="650" w:type="pct"/>
          </w:tcPr>
          <w:p w14:paraId="600B40A8" w14:textId="77777777" w:rsidR="00D616B9" w:rsidRPr="00411571" w:rsidRDefault="00D616B9" w:rsidP="00277E05">
            <w:pPr>
              <w:tabs>
                <w:tab w:val="left" w:pos="3420"/>
              </w:tabs>
              <w:spacing w:line="300" w:lineRule="exact"/>
              <w:jc w:val="both"/>
              <w:rPr>
                <w:rFonts w:ascii="標楷體" w:eastAsia="標楷體" w:hAnsi="標楷體"/>
              </w:rPr>
            </w:pPr>
          </w:p>
        </w:tc>
        <w:tc>
          <w:tcPr>
            <w:tcW w:w="837" w:type="pct"/>
          </w:tcPr>
          <w:p w14:paraId="2ABC63CB" w14:textId="77777777" w:rsidR="00D616B9" w:rsidRPr="00411571" w:rsidRDefault="00D616B9" w:rsidP="00277E05">
            <w:pPr>
              <w:tabs>
                <w:tab w:val="left" w:pos="3420"/>
              </w:tabs>
              <w:spacing w:line="300" w:lineRule="exact"/>
              <w:jc w:val="both"/>
              <w:rPr>
                <w:rFonts w:ascii="標楷體" w:eastAsia="標楷體" w:hAnsi="標楷體"/>
              </w:rPr>
            </w:pPr>
          </w:p>
        </w:tc>
        <w:tc>
          <w:tcPr>
            <w:tcW w:w="989" w:type="pct"/>
          </w:tcPr>
          <w:p w14:paraId="184D38C4" w14:textId="77777777" w:rsidR="00D616B9" w:rsidRPr="00411571" w:rsidRDefault="00D616B9" w:rsidP="00277E05">
            <w:pPr>
              <w:tabs>
                <w:tab w:val="left" w:pos="3420"/>
              </w:tabs>
              <w:spacing w:line="300" w:lineRule="exact"/>
              <w:jc w:val="both"/>
              <w:rPr>
                <w:rFonts w:ascii="標楷體" w:eastAsia="標楷體" w:hAnsi="標楷體"/>
              </w:rPr>
            </w:pPr>
          </w:p>
        </w:tc>
      </w:tr>
      <w:tr w:rsidR="00D616B9" w:rsidRPr="00411571" w14:paraId="0F416B75" w14:textId="77777777" w:rsidTr="00667CC9">
        <w:trPr>
          <w:cantSplit/>
          <w:trHeight w:val="284"/>
        </w:trPr>
        <w:tc>
          <w:tcPr>
            <w:tcW w:w="201" w:type="pct"/>
            <w:vMerge/>
          </w:tcPr>
          <w:p w14:paraId="1A16C43A" w14:textId="77777777" w:rsidR="00D616B9" w:rsidRPr="00411571" w:rsidRDefault="00D616B9" w:rsidP="00277E05">
            <w:pPr>
              <w:tabs>
                <w:tab w:val="left" w:pos="3420"/>
              </w:tabs>
              <w:spacing w:line="300" w:lineRule="exact"/>
              <w:jc w:val="both"/>
              <w:rPr>
                <w:rFonts w:ascii="標楷體" w:eastAsia="標楷體" w:hAnsi="標楷體"/>
              </w:rPr>
            </w:pPr>
          </w:p>
        </w:tc>
        <w:tc>
          <w:tcPr>
            <w:tcW w:w="1208" w:type="pct"/>
          </w:tcPr>
          <w:p w14:paraId="7672A030" w14:textId="77777777" w:rsidR="00D616B9" w:rsidRPr="00411571" w:rsidRDefault="00D616B9" w:rsidP="00277E05">
            <w:pPr>
              <w:tabs>
                <w:tab w:val="left" w:pos="3420"/>
              </w:tabs>
              <w:spacing w:line="300" w:lineRule="exact"/>
              <w:jc w:val="both"/>
              <w:rPr>
                <w:rFonts w:ascii="標楷體" w:eastAsia="標楷體" w:hAnsi="標楷體"/>
              </w:rPr>
            </w:pPr>
          </w:p>
        </w:tc>
        <w:tc>
          <w:tcPr>
            <w:tcW w:w="372" w:type="pct"/>
          </w:tcPr>
          <w:p w14:paraId="26783758" w14:textId="77777777" w:rsidR="00D616B9" w:rsidRPr="00411571" w:rsidRDefault="00D616B9" w:rsidP="00277E05">
            <w:pPr>
              <w:tabs>
                <w:tab w:val="left" w:pos="3420"/>
              </w:tabs>
              <w:spacing w:line="300" w:lineRule="exact"/>
              <w:jc w:val="both"/>
              <w:rPr>
                <w:rFonts w:ascii="標楷體" w:eastAsia="標楷體" w:hAnsi="標楷體"/>
              </w:rPr>
            </w:pPr>
          </w:p>
        </w:tc>
        <w:tc>
          <w:tcPr>
            <w:tcW w:w="279" w:type="pct"/>
          </w:tcPr>
          <w:p w14:paraId="6CEFDFA4" w14:textId="77777777" w:rsidR="00D616B9" w:rsidRPr="00411571" w:rsidRDefault="00D616B9" w:rsidP="00277E05">
            <w:pPr>
              <w:tabs>
                <w:tab w:val="left" w:pos="3420"/>
              </w:tabs>
              <w:spacing w:line="300" w:lineRule="exact"/>
              <w:jc w:val="both"/>
              <w:rPr>
                <w:rFonts w:ascii="標楷體" w:eastAsia="標楷體" w:hAnsi="標楷體"/>
              </w:rPr>
            </w:pPr>
          </w:p>
        </w:tc>
        <w:tc>
          <w:tcPr>
            <w:tcW w:w="465" w:type="pct"/>
          </w:tcPr>
          <w:p w14:paraId="49638B04" w14:textId="77777777" w:rsidR="00D616B9" w:rsidRPr="00411571" w:rsidRDefault="00D616B9" w:rsidP="00277E05">
            <w:pPr>
              <w:tabs>
                <w:tab w:val="left" w:pos="3420"/>
              </w:tabs>
              <w:spacing w:line="300" w:lineRule="exact"/>
              <w:jc w:val="both"/>
              <w:rPr>
                <w:rFonts w:ascii="標楷體" w:eastAsia="標楷體" w:hAnsi="標楷體"/>
              </w:rPr>
            </w:pPr>
          </w:p>
        </w:tc>
        <w:tc>
          <w:tcPr>
            <w:tcW w:w="650" w:type="pct"/>
          </w:tcPr>
          <w:p w14:paraId="0AD8FCC9" w14:textId="77777777" w:rsidR="00D616B9" w:rsidRPr="00411571" w:rsidRDefault="00D616B9" w:rsidP="00277E05">
            <w:pPr>
              <w:tabs>
                <w:tab w:val="left" w:pos="3420"/>
              </w:tabs>
              <w:spacing w:line="300" w:lineRule="exact"/>
              <w:jc w:val="both"/>
              <w:rPr>
                <w:rFonts w:ascii="標楷體" w:eastAsia="標楷體" w:hAnsi="標楷體"/>
              </w:rPr>
            </w:pPr>
          </w:p>
        </w:tc>
        <w:tc>
          <w:tcPr>
            <w:tcW w:w="837" w:type="pct"/>
          </w:tcPr>
          <w:p w14:paraId="416666D0" w14:textId="77777777" w:rsidR="00D616B9" w:rsidRPr="00411571" w:rsidRDefault="00D616B9" w:rsidP="00277E05">
            <w:pPr>
              <w:tabs>
                <w:tab w:val="left" w:pos="3420"/>
              </w:tabs>
              <w:spacing w:line="300" w:lineRule="exact"/>
              <w:jc w:val="both"/>
              <w:rPr>
                <w:rFonts w:ascii="標楷體" w:eastAsia="標楷體" w:hAnsi="標楷體"/>
              </w:rPr>
            </w:pPr>
          </w:p>
        </w:tc>
        <w:tc>
          <w:tcPr>
            <w:tcW w:w="989" w:type="pct"/>
          </w:tcPr>
          <w:p w14:paraId="10831175" w14:textId="77777777" w:rsidR="00D616B9" w:rsidRPr="00411571" w:rsidRDefault="00D616B9" w:rsidP="00277E05">
            <w:pPr>
              <w:tabs>
                <w:tab w:val="left" w:pos="3420"/>
              </w:tabs>
              <w:spacing w:line="300" w:lineRule="exact"/>
              <w:jc w:val="both"/>
              <w:rPr>
                <w:rFonts w:ascii="標楷體" w:eastAsia="標楷體" w:hAnsi="標楷體"/>
              </w:rPr>
            </w:pPr>
          </w:p>
        </w:tc>
      </w:tr>
      <w:tr w:rsidR="00D616B9" w:rsidRPr="00411571" w14:paraId="154ECEB5" w14:textId="77777777" w:rsidTr="00667CC9">
        <w:trPr>
          <w:cantSplit/>
          <w:trHeight w:val="284"/>
        </w:trPr>
        <w:tc>
          <w:tcPr>
            <w:tcW w:w="201" w:type="pct"/>
            <w:vMerge/>
          </w:tcPr>
          <w:p w14:paraId="5BC41296" w14:textId="77777777" w:rsidR="00D616B9" w:rsidRPr="00411571" w:rsidRDefault="00D616B9" w:rsidP="00277E05">
            <w:pPr>
              <w:tabs>
                <w:tab w:val="left" w:pos="3420"/>
              </w:tabs>
              <w:spacing w:line="300" w:lineRule="exact"/>
              <w:jc w:val="both"/>
              <w:rPr>
                <w:rFonts w:ascii="標楷體" w:eastAsia="標楷體" w:hAnsi="標楷體"/>
              </w:rPr>
            </w:pPr>
          </w:p>
        </w:tc>
        <w:tc>
          <w:tcPr>
            <w:tcW w:w="1208" w:type="pct"/>
          </w:tcPr>
          <w:p w14:paraId="0C09EF58" w14:textId="77777777" w:rsidR="00D616B9" w:rsidRPr="00411571" w:rsidRDefault="00D616B9" w:rsidP="00277E05">
            <w:pPr>
              <w:tabs>
                <w:tab w:val="left" w:pos="3420"/>
              </w:tabs>
              <w:spacing w:line="300" w:lineRule="exact"/>
              <w:jc w:val="both"/>
              <w:rPr>
                <w:rFonts w:ascii="標楷體" w:eastAsia="標楷體" w:hAnsi="標楷體"/>
              </w:rPr>
            </w:pPr>
          </w:p>
        </w:tc>
        <w:tc>
          <w:tcPr>
            <w:tcW w:w="372" w:type="pct"/>
          </w:tcPr>
          <w:p w14:paraId="742FB731" w14:textId="77777777" w:rsidR="00D616B9" w:rsidRPr="00411571" w:rsidRDefault="00D616B9" w:rsidP="00277E05">
            <w:pPr>
              <w:tabs>
                <w:tab w:val="left" w:pos="3420"/>
              </w:tabs>
              <w:spacing w:line="300" w:lineRule="exact"/>
              <w:jc w:val="both"/>
              <w:rPr>
                <w:rFonts w:ascii="標楷體" w:eastAsia="標楷體" w:hAnsi="標楷體"/>
              </w:rPr>
            </w:pPr>
          </w:p>
        </w:tc>
        <w:tc>
          <w:tcPr>
            <w:tcW w:w="279" w:type="pct"/>
          </w:tcPr>
          <w:p w14:paraId="6593C3CA" w14:textId="77777777" w:rsidR="00D616B9" w:rsidRPr="00411571" w:rsidRDefault="00D616B9" w:rsidP="00277E05">
            <w:pPr>
              <w:tabs>
                <w:tab w:val="left" w:pos="3420"/>
              </w:tabs>
              <w:spacing w:line="300" w:lineRule="exact"/>
              <w:jc w:val="both"/>
              <w:rPr>
                <w:rFonts w:ascii="標楷體" w:eastAsia="標楷體" w:hAnsi="標楷體"/>
              </w:rPr>
            </w:pPr>
          </w:p>
        </w:tc>
        <w:tc>
          <w:tcPr>
            <w:tcW w:w="465" w:type="pct"/>
          </w:tcPr>
          <w:p w14:paraId="70CB1949" w14:textId="77777777" w:rsidR="00D616B9" w:rsidRPr="00411571" w:rsidRDefault="00D616B9" w:rsidP="00277E05">
            <w:pPr>
              <w:tabs>
                <w:tab w:val="left" w:pos="3420"/>
              </w:tabs>
              <w:spacing w:line="300" w:lineRule="exact"/>
              <w:jc w:val="both"/>
              <w:rPr>
                <w:rFonts w:ascii="標楷體" w:eastAsia="標楷體" w:hAnsi="標楷體"/>
              </w:rPr>
            </w:pPr>
          </w:p>
        </w:tc>
        <w:tc>
          <w:tcPr>
            <w:tcW w:w="650" w:type="pct"/>
          </w:tcPr>
          <w:p w14:paraId="3A95FDDB" w14:textId="77777777" w:rsidR="00D616B9" w:rsidRPr="00411571" w:rsidRDefault="00D616B9" w:rsidP="00277E05">
            <w:pPr>
              <w:tabs>
                <w:tab w:val="left" w:pos="3420"/>
              </w:tabs>
              <w:spacing w:line="300" w:lineRule="exact"/>
              <w:jc w:val="both"/>
              <w:rPr>
                <w:rFonts w:ascii="標楷體" w:eastAsia="標楷體" w:hAnsi="標楷體"/>
              </w:rPr>
            </w:pPr>
          </w:p>
        </w:tc>
        <w:tc>
          <w:tcPr>
            <w:tcW w:w="837" w:type="pct"/>
          </w:tcPr>
          <w:p w14:paraId="2738899C" w14:textId="77777777" w:rsidR="00D616B9" w:rsidRPr="00411571" w:rsidRDefault="00D616B9" w:rsidP="00277E05">
            <w:pPr>
              <w:tabs>
                <w:tab w:val="left" w:pos="3420"/>
              </w:tabs>
              <w:spacing w:line="300" w:lineRule="exact"/>
              <w:jc w:val="both"/>
              <w:rPr>
                <w:rFonts w:ascii="標楷體" w:eastAsia="標楷體" w:hAnsi="標楷體"/>
              </w:rPr>
            </w:pPr>
          </w:p>
        </w:tc>
        <w:tc>
          <w:tcPr>
            <w:tcW w:w="989" w:type="pct"/>
          </w:tcPr>
          <w:p w14:paraId="3F03F15A" w14:textId="77777777" w:rsidR="00D616B9" w:rsidRPr="00411571" w:rsidRDefault="00D616B9" w:rsidP="00277E05">
            <w:pPr>
              <w:tabs>
                <w:tab w:val="left" w:pos="3420"/>
              </w:tabs>
              <w:spacing w:line="300" w:lineRule="exact"/>
              <w:jc w:val="both"/>
              <w:rPr>
                <w:rFonts w:ascii="標楷體" w:eastAsia="標楷體" w:hAnsi="標楷體"/>
              </w:rPr>
            </w:pPr>
          </w:p>
        </w:tc>
      </w:tr>
      <w:tr w:rsidR="00D616B9" w:rsidRPr="00411571" w14:paraId="7B7C4037" w14:textId="77777777" w:rsidTr="00667CC9">
        <w:trPr>
          <w:cantSplit/>
          <w:trHeight w:val="284"/>
        </w:trPr>
        <w:tc>
          <w:tcPr>
            <w:tcW w:w="201" w:type="pct"/>
            <w:vMerge/>
          </w:tcPr>
          <w:p w14:paraId="0B5CB466" w14:textId="77777777" w:rsidR="00D616B9" w:rsidRPr="00411571" w:rsidRDefault="00D616B9" w:rsidP="00277E05">
            <w:pPr>
              <w:tabs>
                <w:tab w:val="left" w:pos="3420"/>
              </w:tabs>
              <w:spacing w:line="300" w:lineRule="exact"/>
              <w:jc w:val="both"/>
              <w:rPr>
                <w:rFonts w:ascii="標楷體" w:eastAsia="標楷體" w:hAnsi="標楷體"/>
              </w:rPr>
            </w:pPr>
          </w:p>
        </w:tc>
        <w:tc>
          <w:tcPr>
            <w:tcW w:w="1208" w:type="pct"/>
          </w:tcPr>
          <w:p w14:paraId="7E815AD5" w14:textId="77777777" w:rsidR="00D616B9" w:rsidRPr="00411571" w:rsidRDefault="00D616B9" w:rsidP="00277E05">
            <w:pPr>
              <w:tabs>
                <w:tab w:val="left" w:pos="3420"/>
              </w:tabs>
              <w:spacing w:line="300" w:lineRule="exact"/>
              <w:jc w:val="both"/>
              <w:rPr>
                <w:rFonts w:ascii="標楷體" w:eastAsia="標楷體" w:hAnsi="標楷體"/>
              </w:rPr>
            </w:pPr>
          </w:p>
        </w:tc>
        <w:tc>
          <w:tcPr>
            <w:tcW w:w="372" w:type="pct"/>
          </w:tcPr>
          <w:p w14:paraId="43869CE8" w14:textId="77777777" w:rsidR="00D616B9" w:rsidRPr="00411571" w:rsidRDefault="00D616B9" w:rsidP="00277E05">
            <w:pPr>
              <w:tabs>
                <w:tab w:val="left" w:pos="3420"/>
              </w:tabs>
              <w:spacing w:line="300" w:lineRule="exact"/>
              <w:jc w:val="both"/>
              <w:rPr>
                <w:rFonts w:ascii="標楷體" w:eastAsia="標楷體" w:hAnsi="標楷體"/>
              </w:rPr>
            </w:pPr>
          </w:p>
        </w:tc>
        <w:tc>
          <w:tcPr>
            <w:tcW w:w="279" w:type="pct"/>
          </w:tcPr>
          <w:p w14:paraId="1E3E501E" w14:textId="77777777" w:rsidR="00D616B9" w:rsidRPr="00411571" w:rsidRDefault="00D616B9" w:rsidP="00277E05">
            <w:pPr>
              <w:tabs>
                <w:tab w:val="left" w:pos="3420"/>
              </w:tabs>
              <w:spacing w:line="300" w:lineRule="exact"/>
              <w:jc w:val="both"/>
              <w:rPr>
                <w:rFonts w:ascii="標楷體" w:eastAsia="標楷體" w:hAnsi="標楷體"/>
              </w:rPr>
            </w:pPr>
          </w:p>
        </w:tc>
        <w:tc>
          <w:tcPr>
            <w:tcW w:w="465" w:type="pct"/>
          </w:tcPr>
          <w:p w14:paraId="57944E96" w14:textId="77777777" w:rsidR="00D616B9" w:rsidRPr="00411571" w:rsidRDefault="00D616B9" w:rsidP="00277E05">
            <w:pPr>
              <w:tabs>
                <w:tab w:val="left" w:pos="3420"/>
              </w:tabs>
              <w:spacing w:line="300" w:lineRule="exact"/>
              <w:jc w:val="both"/>
              <w:rPr>
                <w:rFonts w:ascii="標楷體" w:eastAsia="標楷體" w:hAnsi="標楷體"/>
              </w:rPr>
            </w:pPr>
          </w:p>
        </w:tc>
        <w:tc>
          <w:tcPr>
            <w:tcW w:w="650" w:type="pct"/>
          </w:tcPr>
          <w:p w14:paraId="6F97B977" w14:textId="77777777" w:rsidR="00D616B9" w:rsidRPr="00411571" w:rsidRDefault="00D616B9" w:rsidP="00277E05">
            <w:pPr>
              <w:tabs>
                <w:tab w:val="left" w:pos="3420"/>
              </w:tabs>
              <w:spacing w:line="300" w:lineRule="exact"/>
              <w:jc w:val="both"/>
              <w:rPr>
                <w:rFonts w:ascii="標楷體" w:eastAsia="標楷體" w:hAnsi="標楷體"/>
              </w:rPr>
            </w:pPr>
          </w:p>
        </w:tc>
        <w:tc>
          <w:tcPr>
            <w:tcW w:w="837" w:type="pct"/>
          </w:tcPr>
          <w:p w14:paraId="2AB2F66E" w14:textId="77777777" w:rsidR="00D616B9" w:rsidRPr="00411571" w:rsidRDefault="00D616B9" w:rsidP="00277E05">
            <w:pPr>
              <w:tabs>
                <w:tab w:val="left" w:pos="3420"/>
              </w:tabs>
              <w:spacing w:line="300" w:lineRule="exact"/>
              <w:jc w:val="both"/>
              <w:rPr>
                <w:rFonts w:ascii="標楷體" w:eastAsia="標楷體" w:hAnsi="標楷體"/>
              </w:rPr>
            </w:pPr>
          </w:p>
        </w:tc>
        <w:tc>
          <w:tcPr>
            <w:tcW w:w="989" w:type="pct"/>
          </w:tcPr>
          <w:p w14:paraId="2EA49887" w14:textId="77777777" w:rsidR="00D616B9" w:rsidRPr="00411571" w:rsidRDefault="00D616B9" w:rsidP="00277E05">
            <w:pPr>
              <w:tabs>
                <w:tab w:val="left" w:pos="3420"/>
              </w:tabs>
              <w:spacing w:line="300" w:lineRule="exact"/>
              <w:jc w:val="both"/>
              <w:rPr>
                <w:rFonts w:ascii="標楷體" w:eastAsia="標楷體" w:hAnsi="標楷體"/>
              </w:rPr>
            </w:pPr>
          </w:p>
        </w:tc>
      </w:tr>
      <w:tr w:rsidR="00D616B9" w:rsidRPr="00411571" w14:paraId="2FA1BF9C" w14:textId="77777777" w:rsidTr="00667CC9">
        <w:trPr>
          <w:cantSplit/>
          <w:trHeight w:val="284"/>
        </w:trPr>
        <w:tc>
          <w:tcPr>
            <w:tcW w:w="201" w:type="pct"/>
            <w:vMerge/>
          </w:tcPr>
          <w:p w14:paraId="68B881A1" w14:textId="77777777" w:rsidR="00D616B9" w:rsidRPr="00411571" w:rsidRDefault="00D616B9" w:rsidP="00277E05">
            <w:pPr>
              <w:tabs>
                <w:tab w:val="left" w:pos="3420"/>
              </w:tabs>
              <w:spacing w:line="300" w:lineRule="exact"/>
              <w:jc w:val="both"/>
              <w:rPr>
                <w:rFonts w:ascii="標楷體" w:eastAsia="標楷體" w:hAnsi="標楷體"/>
              </w:rPr>
            </w:pPr>
          </w:p>
        </w:tc>
        <w:tc>
          <w:tcPr>
            <w:tcW w:w="1208" w:type="pct"/>
          </w:tcPr>
          <w:p w14:paraId="0951DCE0" w14:textId="77777777" w:rsidR="00D616B9" w:rsidRPr="00411571" w:rsidRDefault="00D616B9" w:rsidP="00277E05">
            <w:pPr>
              <w:tabs>
                <w:tab w:val="left" w:pos="3420"/>
              </w:tabs>
              <w:spacing w:line="300" w:lineRule="exact"/>
              <w:jc w:val="both"/>
              <w:rPr>
                <w:rFonts w:ascii="標楷體" w:eastAsia="標楷體" w:hAnsi="標楷體"/>
              </w:rPr>
            </w:pPr>
          </w:p>
        </w:tc>
        <w:tc>
          <w:tcPr>
            <w:tcW w:w="372" w:type="pct"/>
          </w:tcPr>
          <w:p w14:paraId="2493399F" w14:textId="77777777" w:rsidR="00D616B9" w:rsidRPr="00411571" w:rsidRDefault="00D616B9" w:rsidP="00277E05">
            <w:pPr>
              <w:tabs>
                <w:tab w:val="left" w:pos="3420"/>
              </w:tabs>
              <w:spacing w:line="300" w:lineRule="exact"/>
              <w:jc w:val="both"/>
              <w:rPr>
                <w:rFonts w:ascii="標楷體" w:eastAsia="標楷體" w:hAnsi="標楷體"/>
              </w:rPr>
            </w:pPr>
          </w:p>
        </w:tc>
        <w:tc>
          <w:tcPr>
            <w:tcW w:w="279" w:type="pct"/>
          </w:tcPr>
          <w:p w14:paraId="3F163DBD" w14:textId="77777777" w:rsidR="00D616B9" w:rsidRPr="00411571" w:rsidRDefault="00D616B9" w:rsidP="00277E05">
            <w:pPr>
              <w:tabs>
                <w:tab w:val="left" w:pos="3420"/>
              </w:tabs>
              <w:spacing w:line="300" w:lineRule="exact"/>
              <w:jc w:val="both"/>
              <w:rPr>
                <w:rFonts w:ascii="標楷體" w:eastAsia="標楷體" w:hAnsi="標楷體"/>
              </w:rPr>
            </w:pPr>
          </w:p>
        </w:tc>
        <w:tc>
          <w:tcPr>
            <w:tcW w:w="465" w:type="pct"/>
          </w:tcPr>
          <w:p w14:paraId="534B3F3F" w14:textId="77777777" w:rsidR="00D616B9" w:rsidRPr="00411571" w:rsidRDefault="00D616B9" w:rsidP="00277E05">
            <w:pPr>
              <w:tabs>
                <w:tab w:val="left" w:pos="3420"/>
              </w:tabs>
              <w:spacing w:line="300" w:lineRule="exact"/>
              <w:jc w:val="both"/>
              <w:rPr>
                <w:rFonts w:ascii="標楷體" w:eastAsia="標楷體" w:hAnsi="標楷體"/>
              </w:rPr>
            </w:pPr>
          </w:p>
        </w:tc>
        <w:tc>
          <w:tcPr>
            <w:tcW w:w="650" w:type="pct"/>
          </w:tcPr>
          <w:p w14:paraId="08C62796" w14:textId="77777777" w:rsidR="00D616B9" w:rsidRPr="00411571" w:rsidRDefault="00D616B9" w:rsidP="00277E05">
            <w:pPr>
              <w:tabs>
                <w:tab w:val="left" w:pos="3420"/>
              </w:tabs>
              <w:spacing w:line="300" w:lineRule="exact"/>
              <w:jc w:val="both"/>
              <w:rPr>
                <w:rFonts w:ascii="標楷體" w:eastAsia="標楷體" w:hAnsi="標楷體"/>
              </w:rPr>
            </w:pPr>
          </w:p>
        </w:tc>
        <w:tc>
          <w:tcPr>
            <w:tcW w:w="837" w:type="pct"/>
          </w:tcPr>
          <w:p w14:paraId="34E954D9" w14:textId="77777777" w:rsidR="00D616B9" w:rsidRPr="00411571" w:rsidRDefault="00D616B9" w:rsidP="00277E05">
            <w:pPr>
              <w:tabs>
                <w:tab w:val="left" w:pos="3420"/>
              </w:tabs>
              <w:spacing w:line="300" w:lineRule="exact"/>
              <w:jc w:val="both"/>
              <w:rPr>
                <w:rFonts w:ascii="標楷體" w:eastAsia="標楷體" w:hAnsi="標楷體"/>
              </w:rPr>
            </w:pPr>
          </w:p>
        </w:tc>
        <w:tc>
          <w:tcPr>
            <w:tcW w:w="989" w:type="pct"/>
          </w:tcPr>
          <w:p w14:paraId="7668DAE0" w14:textId="77777777" w:rsidR="00D616B9" w:rsidRPr="00411571" w:rsidRDefault="00D616B9" w:rsidP="00277E05">
            <w:pPr>
              <w:tabs>
                <w:tab w:val="left" w:pos="3420"/>
              </w:tabs>
              <w:spacing w:line="300" w:lineRule="exact"/>
              <w:jc w:val="both"/>
              <w:rPr>
                <w:rFonts w:ascii="標楷體" w:eastAsia="標楷體" w:hAnsi="標楷體"/>
              </w:rPr>
            </w:pPr>
          </w:p>
        </w:tc>
      </w:tr>
      <w:tr w:rsidR="00D616B9" w:rsidRPr="00411571" w14:paraId="4E3A5963" w14:textId="77777777" w:rsidTr="00667CC9">
        <w:trPr>
          <w:cantSplit/>
          <w:trHeight w:val="284"/>
        </w:trPr>
        <w:tc>
          <w:tcPr>
            <w:tcW w:w="201" w:type="pct"/>
            <w:vMerge/>
          </w:tcPr>
          <w:p w14:paraId="6B407D70" w14:textId="77777777" w:rsidR="00D616B9" w:rsidRPr="00411571" w:rsidRDefault="00D616B9" w:rsidP="00277E05">
            <w:pPr>
              <w:tabs>
                <w:tab w:val="left" w:pos="3420"/>
              </w:tabs>
              <w:spacing w:line="300" w:lineRule="exact"/>
              <w:jc w:val="both"/>
              <w:rPr>
                <w:rFonts w:ascii="標楷體" w:eastAsia="標楷體" w:hAnsi="標楷體"/>
              </w:rPr>
            </w:pPr>
          </w:p>
        </w:tc>
        <w:tc>
          <w:tcPr>
            <w:tcW w:w="1208" w:type="pct"/>
          </w:tcPr>
          <w:p w14:paraId="2419339D" w14:textId="77777777" w:rsidR="00D616B9" w:rsidRPr="00411571" w:rsidRDefault="00D616B9" w:rsidP="00277E05">
            <w:pPr>
              <w:tabs>
                <w:tab w:val="left" w:pos="3420"/>
              </w:tabs>
              <w:spacing w:line="300" w:lineRule="exact"/>
              <w:jc w:val="both"/>
              <w:rPr>
                <w:rFonts w:ascii="標楷體" w:eastAsia="標楷體" w:hAnsi="標楷體"/>
              </w:rPr>
            </w:pPr>
          </w:p>
        </w:tc>
        <w:tc>
          <w:tcPr>
            <w:tcW w:w="372" w:type="pct"/>
          </w:tcPr>
          <w:p w14:paraId="75DDE6AC" w14:textId="77777777" w:rsidR="00D616B9" w:rsidRPr="00411571" w:rsidRDefault="00D616B9" w:rsidP="00277E05">
            <w:pPr>
              <w:tabs>
                <w:tab w:val="left" w:pos="3420"/>
              </w:tabs>
              <w:spacing w:line="300" w:lineRule="exact"/>
              <w:jc w:val="both"/>
              <w:rPr>
                <w:rFonts w:ascii="標楷體" w:eastAsia="標楷體" w:hAnsi="標楷體"/>
              </w:rPr>
            </w:pPr>
          </w:p>
        </w:tc>
        <w:tc>
          <w:tcPr>
            <w:tcW w:w="279" w:type="pct"/>
          </w:tcPr>
          <w:p w14:paraId="5CE7501D" w14:textId="77777777" w:rsidR="00D616B9" w:rsidRPr="00411571" w:rsidRDefault="00D616B9" w:rsidP="00277E05">
            <w:pPr>
              <w:tabs>
                <w:tab w:val="left" w:pos="3420"/>
              </w:tabs>
              <w:spacing w:line="300" w:lineRule="exact"/>
              <w:jc w:val="both"/>
              <w:rPr>
                <w:rFonts w:ascii="標楷體" w:eastAsia="標楷體" w:hAnsi="標楷體"/>
              </w:rPr>
            </w:pPr>
          </w:p>
        </w:tc>
        <w:tc>
          <w:tcPr>
            <w:tcW w:w="465" w:type="pct"/>
          </w:tcPr>
          <w:p w14:paraId="30F95DA6" w14:textId="77777777" w:rsidR="00D616B9" w:rsidRPr="00411571" w:rsidRDefault="00D616B9" w:rsidP="00277E05">
            <w:pPr>
              <w:tabs>
                <w:tab w:val="left" w:pos="3420"/>
              </w:tabs>
              <w:spacing w:line="300" w:lineRule="exact"/>
              <w:jc w:val="both"/>
              <w:rPr>
                <w:rFonts w:ascii="標楷體" w:eastAsia="標楷體" w:hAnsi="標楷體"/>
              </w:rPr>
            </w:pPr>
          </w:p>
        </w:tc>
        <w:tc>
          <w:tcPr>
            <w:tcW w:w="650" w:type="pct"/>
          </w:tcPr>
          <w:p w14:paraId="698A7F78" w14:textId="77777777" w:rsidR="00D616B9" w:rsidRPr="00411571" w:rsidRDefault="00D616B9" w:rsidP="00277E05">
            <w:pPr>
              <w:tabs>
                <w:tab w:val="left" w:pos="3420"/>
              </w:tabs>
              <w:spacing w:line="300" w:lineRule="exact"/>
              <w:jc w:val="both"/>
              <w:rPr>
                <w:rFonts w:ascii="標楷體" w:eastAsia="標楷體" w:hAnsi="標楷體"/>
              </w:rPr>
            </w:pPr>
          </w:p>
        </w:tc>
        <w:tc>
          <w:tcPr>
            <w:tcW w:w="837" w:type="pct"/>
          </w:tcPr>
          <w:p w14:paraId="01491A74" w14:textId="77777777" w:rsidR="00D616B9" w:rsidRPr="00411571" w:rsidRDefault="00D616B9" w:rsidP="00277E05">
            <w:pPr>
              <w:tabs>
                <w:tab w:val="left" w:pos="3420"/>
              </w:tabs>
              <w:spacing w:line="300" w:lineRule="exact"/>
              <w:jc w:val="both"/>
              <w:rPr>
                <w:rFonts w:ascii="標楷體" w:eastAsia="標楷體" w:hAnsi="標楷體"/>
              </w:rPr>
            </w:pPr>
          </w:p>
        </w:tc>
        <w:tc>
          <w:tcPr>
            <w:tcW w:w="989" w:type="pct"/>
          </w:tcPr>
          <w:p w14:paraId="6C889148" w14:textId="77777777" w:rsidR="00D616B9" w:rsidRPr="00411571" w:rsidRDefault="00D616B9" w:rsidP="00277E05">
            <w:pPr>
              <w:tabs>
                <w:tab w:val="left" w:pos="3420"/>
              </w:tabs>
              <w:spacing w:line="300" w:lineRule="exact"/>
              <w:jc w:val="both"/>
              <w:rPr>
                <w:rFonts w:ascii="標楷體" w:eastAsia="標楷體" w:hAnsi="標楷體"/>
              </w:rPr>
            </w:pPr>
          </w:p>
        </w:tc>
      </w:tr>
      <w:tr w:rsidR="00D616B9" w:rsidRPr="00411571" w14:paraId="3AB32414" w14:textId="77777777" w:rsidTr="00667CC9">
        <w:trPr>
          <w:cantSplit/>
          <w:trHeight w:val="284"/>
        </w:trPr>
        <w:tc>
          <w:tcPr>
            <w:tcW w:w="201" w:type="pct"/>
            <w:vMerge/>
          </w:tcPr>
          <w:p w14:paraId="2F841570" w14:textId="77777777" w:rsidR="00D616B9" w:rsidRPr="00411571" w:rsidRDefault="00D616B9" w:rsidP="00277E05">
            <w:pPr>
              <w:tabs>
                <w:tab w:val="left" w:pos="3420"/>
              </w:tabs>
              <w:spacing w:line="300" w:lineRule="exact"/>
              <w:jc w:val="both"/>
              <w:rPr>
                <w:rFonts w:ascii="標楷體" w:eastAsia="標楷體" w:hAnsi="標楷體"/>
              </w:rPr>
            </w:pPr>
          </w:p>
        </w:tc>
        <w:tc>
          <w:tcPr>
            <w:tcW w:w="1208" w:type="pct"/>
          </w:tcPr>
          <w:p w14:paraId="793747CB" w14:textId="77777777" w:rsidR="00D616B9" w:rsidRPr="00411571" w:rsidRDefault="00D616B9" w:rsidP="00277E05">
            <w:pPr>
              <w:tabs>
                <w:tab w:val="left" w:pos="3420"/>
              </w:tabs>
              <w:spacing w:line="300" w:lineRule="exact"/>
              <w:jc w:val="both"/>
              <w:rPr>
                <w:rFonts w:ascii="標楷體" w:eastAsia="標楷體" w:hAnsi="標楷體"/>
              </w:rPr>
            </w:pPr>
          </w:p>
        </w:tc>
        <w:tc>
          <w:tcPr>
            <w:tcW w:w="372" w:type="pct"/>
          </w:tcPr>
          <w:p w14:paraId="58CA3C58" w14:textId="77777777" w:rsidR="00D616B9" w:rsidRPr="00411571" w:rsidRDefault="00D616B9" w:rsidP="00277E05">
            <w:pPr>
              <w:tabs>
                <w:tab w:val="left" w:pos="3420"/>
              </w:tabs>
              <w:spacing w:line="300" w:lineRule="exact"/>
              <w:jc w:val="both"/>
              <w:rPr>
                <w:rFonts w:ascii="標楷體" w:eastAsia="標楷體" w:hAnsi="標楷體"/>
              </w:rPr>
            </w:pPr>
          </w:p>
        </w:tc>
        <w:tc>
          <w:tcPr>
            <w:tcW w:w="279" w:type="pct"/>
          </w:tcPr>
          <w:p w14:paraId="6179D0B6" w14:textId="77777777" w:rsidR="00D616B9" w:rsidRPr="00411571" w:rsidRDefault="00D616B9" w:rsidP="00277E05">
            <w:pPr>
              <w:tabs>
                <w:tab w:val="left" w:pos="3420"/>
              </w:tabs>
              <w:spacing w:line="300" w:lineRule="exact"/>
              <w:jc w:val="both"/>
              <w:rPr>
                <w:rFonts w:ascii="標楷體" w:eastAsia="標楷體" w:hAnsi="標楷體"/>
              </w:rPr>
            </w:pPr>
          </w:p>
        </w:tc>
        <w:tc>
          <w:tcPr>
            <w:tcW w:w="465" w:type="pct"/>
          </w:tcPr>
          <w:p w14:paraId="1948C0AB" w14:textId="77777777" w:rsidR="00D616B9" w:rsidRPr="00411571" w:rsidRDefault="00D616B9" w:rsidP="00277E05">
            <w:pPr>
              <w:tabs>
                <w:tab w:val="left" w:pos="3420"/>
              </w:tabs>
              <w:spacing w:line="300" w:lineRule="exact"/>
              <w:jc w:val="both"/>
              <w:rPr>
                <w:rFonts w:ascii="標楷體" w:eastAsia="標楷體" w:hAnsi="標楷體"/>
              </w:rPr>
            </w:pPr>
          </w:p>
        </w:tc>
        <w:tc>
          <w:tcPr>
            <w:tcW w:w="650" w:type="pct"/>
          </w:tcPr>
          <w:p w14:paraId="17141ED7" w14:textId="77777777" w:rsidR="00D616B9" w:rsidRPr="00411571" w:rsidRDefault="00D616B9" w:rsidP="00277E05">
            <w:pPr>
              <w:tabs>
                <w:tab w:val="left" w:pos="3420"/>
              </w:tabs>
              <w:spacing w:line="300" w:lineRule="exact"/>
              <w:jc w:val="both"/>
              <w:rPr>
                <w:rFonts w:ascii="標楷體" w:eastAsia="標楷體" w:hAnsi="標楷體"/>
              </w:rPr>
            </w:pPr>
          </w:p>
        </w:tc>
        <w:tc>
          <w:tcPr>
            <w:tcW w:w="837" w:type="pct"/>
          </w:tcPr>
          <w:p w14:paraId="79EFD2DA" w14:textId="77777777" w:rsidR="00D616B9" w:rsidRPr="00411571" w:rsidRDefault="00D616B9" w:rsidP="00277E05">
            <w:pPr>
              <w:tabs>
                <w:tab w:val="left" w:pos="3420"/>
              </w:tabs>
              <w:spacing w:line="300" w:lineRule="exact"/>
              <w:jc w:val="both"/>
              <w:rPr>
                <w:rFonts w:ascii="標楷體" w:eastAsia="標楷體" w:hAnsi="標楷體"/>
              </w:rPr>
            </w:pPr>
          </w:p>
        </w:tc>
        <w:tc>
          <w:tcPr>
            <w:tcW w:w="989" w:type="pct"/>
          </w:tcPr>
          <w:p w14:paraId="0078F09B" w14:textId="77777777" w:rsidR="00D616B9" w:rsidRPr="00411571" w:rsidRDefault="00D616B9" w:rsidP="00277E05">
            <w:pPr>
              <w:tabs>
                <w:tab w:val="left" w:pos="3420"/>
              </w:tabs>
              <w:spacing w:line="300" w:lineRule="exact"/>
              <w:jc w:val="both"/>
              <w:rPr>
                <w:rFonts w:ascii="標楷體" w:eastAsia="標楷體" w:hAnsi="標楷體"/>
              </w:rPr>
            </w:pPr>
          </w:p>
        </w:tc>
      </w:tr>
      <w:tr w:rsidR="00D616B9" w:rsidRPr="00411571" w14:paraId="002AC345" w14:textId="77777777" w:rsidTr="00667CC9">
        <w:trPr>
          <w:cantSplit/>
          <w:trHeight w:val="284"/>
        </w:trPr>
        <w:tc>
          <w:tcPr>
            <w:tcW w:w="201" w:type="pct"/>
            <w:vMerge/>
          </w:tcPr>
          <w:p w14:paraId="057BEED5" w14:textId="77777777" w:rsidR="00D616B9" w:rsidRPr="00411571" w:rsidRDefault="00D616B9" w:rsidP="00277E05">
            <w:pPr>
              <w:tabs>
                <w:tab w:val="left" w:pos="3420"/>
              </w:tabs>
              <w:spacing w:line="300" w:lineRule="exact"/>
              <w:jc w:val="both"/>
              <w:rPr>
                <w:rFonts w:ascii="標楷體" w:eastAsia="標楷體" w:hAnsi="標楷體"/>
              </w:rPr>
            </w:pPr>
          </w:p>
        </w:tc>
        <w:tc>
          <w:tcPr>
            <w:tcW w:w="1208" w:type="pct"/>
          </w:tcPr>
          <w:p w14:paraId="7E861EF7" w14:textId="77777777" w:rsidR="00D616B9" w:rsidRPr="00411571" w:rsidRDefault="00D616B9" w:rsidP="00277E05">
            <w:pPr>
              <w:tabs>
                <w:tab w:val="left" w:pos="3420"/>
              </w:tabs>
              <w:spacing w:line="300" w:lineRule="exact"/>
              <w:jc w:val="both"/>
              <w:rPr>
                <w:rFonts w:ascii="標楷體" w:eastAsia="標楷體" w:hAnsi="標楷體"/>
              </w:rPr>
            </w:pPr>
          </w:p>
        </w:tc>
        <w:tc>
          <w:tcPr>
            <w:tcW w:w="372" w:type="pct"/>
          </w:tcPr>
          <w:p w14:paraId="7A5EF5C5" w14:textId="77777777" w:rsidR="00D616B9" w:rsidRPr="00411571" w:rsidRDefault="00D616B9" w:rsidP="00277E05">
            <w:pPr>
              <w:tabs>
                <w:tab w:val="left" w:pos="3420"/>
              </w:tabs>
              <w:spacing w:line="300" w:lineRule="exact"/>
              <w:jc w:val="both"/>
              <w:rPr>
                <w:rFonts w:ascii="標楷體" w:eastAsia="標楷體" w:hAnsi="標楷體"/>
              </w:rPr>
            </w:pPr>
          </w:p>
        </w:tc>
        <w:tc>
          <w:tcPr>
            <w:tcW w:w="279" w:type="pct"/>
          </w:tcPr>
          <w:p w14:paraId="28077324" w14:textId="77777777" w:rsidR="00D616B9" w:rsidRPr="00411571" w:rsidRDefault="00D616B9" w:rsidP="00277E05">
            <w:pPr>
              <w:tabs>
                <w:tab w:val="left" w:pos="3420"/>
              </w:tabs>
              <w:spacing w:line="300" w:lineRule="exact"/>
              <w:jc w:val="both"/>
              <w:rPr>
                <w:rFonts w:ascii="標楷體" w:eastAsia="標楷體" w:hAnsi="標楷體"/>
              </w:rPr>
            </w:pPr>
          </w:p>
        </w:tc>
        <w:tc>
          <w:tcPr>
            <w:tcW w:w="465" w:type="pct"/>
          </w:tcPr>
          <w:p w14:paraId="40D8E732" w14:textId="77777777" w:rsidR="00D616B9" w:rsidRPr="00411571" w:rsidRDefault="00D616B9" w:rsidP="00277E05">
            <w:pPr>
              <w:tabs>
                <w:tab w:val="left" w:pos="3420"/>
              </w:tabs>
              <w:spacing w:line="300" w:lineRule="exact"/>
              <w:jc w:val="both"/>
              <w:rPr>
                <w:rFonts w:ascii="標楷體" w:eastAsia="標楷體" w:hAnsi="標楷體"/>
              </w:rPr>
            </w:pPr>
          </w:p>
        </w:tc>
        <w:tc>
          <w:tcPr>
            <w:tcW w:w="650" w:type="pct"/>
          </w:tcPr>
          <w:p w14:paraId="5C2A4F11" w14:textId="77777777" w:rsidR="00D616B9" w:rsidRPr="00411571" w:rsidRDefault="00D616B9" w:rsidP="00277E05">
            <w:pPr>
              <w:tabs>
                <w:tab w:val="left" w:pos="3420"/>
              </w:tabs>
              <w:spacing w:line="300" w:lineRule="exact"/>
              <w:jc w:val="both"/>
              <w:rPr>
                <w:rFonts w:ascii="標楷體" w:eastAsia="標楷體" w:hAnsi="標楷體"/>
              </w:rPr>
            </w:pPr>
          </w:p>
        </w:tc>
        <w:tc>
          <w:tcPr>
            <w:tcW w:w="837" w:type="pct"/>
          </w:tcPr>
          <w:p w14:paraId="5E281A36" w14:textId="77777777" w:rsidR="00D616B9" w:rsidRPr="00411571" w:rsidRDefault="00D616B9" w:rsidP="00277E05">
            <w:pPr>
              <w:tabs>
                <w:tab w:val="left" w:pos="3420"/>
              </w:tabs>
              <w:spacing w:line="300" w:lineRule="exact"/>
              <w:jc w:val="both"/>
              <w:rPr>
                <w:rFonts w:ascii="標楷體" w:eastAsia="標楷體" w:hAnsi="標楷體"/>
              </w:rPr>
            </w:pPr>
          </w:p>
        </w:tc>
        <w:tc>
          <w:tcPr>
            <w:tcW w:w="989" w:type="pct"/>
          </w:tcPr>
          <w:p w14:paraId="43827E0E" w14:textId="77777777" w:rsidR="00D616B9" w:rsidRPr="00411571" w:rsidRDefault="00D616B9" w:rsidP="00277E05">
            <w:pPr>
              <w:tabs>
                <w:tab w:val="left" w:pos="3420"/>
              </w:tabs>
              <w:spacing w:line="300" w:lineRule="exact"/>
              <w:jc w:val="both"/>
              <w:rPr>
                <w:rFonts w:ascii="標楷體" w:eastAsia="標楷體" w:hAnsi="標楷體"/>
              </w:rPr>
            </w:pPr>
          </w:p>
        </w:tc>
      </w:tr>
      <w:tr w:rsidR="00D616B9" w:rsidRPr="00411571" w14:paraId="23CE8F8E" w14:textId="77777777" w:rsidTr="00667CC9">
        <w:trPr>
          <w:cantSplit/>
          <w:trHeight w:val="284"/>
        </w:trPr>
        <w:tc>
          <w:tcPr>
            <w:tcW w:w="201" w:type="pct"/>
            <w:vMerge/>
          </w:tcPr>
          <w:p w14:paraId="0391DBED" w14:textId="77777777" w:rsidR="00D616B9" w:rsidRPr="00411571" w:rsidRDefault="00D616B9" w:rsidP="00277E05">
            <w:pPr>
              <w:tabs>
                <w:tab w:val="left" w:pos="3420"/>
              </w:tabs>
              <w:spacing w:line="300" w:lineRule="exact"/>
              <w:jc w:val="both"/>
              <w:rPr>
                <w:rFonts w:ascii="標楷體" w:eastAsia="標楷體" w:hAnsi="標楷體"/>
              </w:rPr>
            </w:pPr>
          </w:p>
        </w:tc>
        <w:tc>
          <w:tcPr>
            <w:tcW w:w="1208" w:type="pct"/>
          </w:tcPr>
          <w:p w14:paraId="0DAECCDF" w14:textId="77777777" w:rsidR="00D616B9" w:rsidRPr="00411571" w:rsidRDefault="00D616B9" w:rsidP="00277E05">
            <w:pPr>
              <w:tabs>
                <w:tab w:val="left" w:pos="3420"/>
              </w:tabs>
              <w:spacing w:line="300" w:lineRule="exact"/>
              <w:jc w:val="both"/>
              <w:rPr>
                <w:rFonts w:ascii="標楷體" w:eastAsia="標楷體" w:hAnsi="標楷體"/>
              </w:rPr>
            </w:pPr>
          </w:p>
        </w:tc>
        <w:tc>
          <w:tcPr>
            <w:tcW w:w="372" w:type="pct"/>
          </w:tcPr>
          <w:p w14:paraId="05F64A96" w14:textId="77777777" w:rsidR="00D616B9" w:rsidRPr="00411571" w:rsidRDefault="00D616B9" w:rsidP="00277E05">
            <w:pPr>
              <w:tabs>
                <w:tab w:val="left" w:pos="3420"/>
              </w:tabs>
              <w:spacing w:line="300" w:lineRule="exact"/>
              <w:jc w:val="both"/>
              <w:rPr>
                <w:rFonts w:ascii="標楷體" w:eastAsia="標楷體" w:hAnsi="標楷體"/>
              </w:rPr>
            </w:pPr>
          </w:p>
        </w:tc>
        <w:tc>
          <w:tcPr>
            <w:tcW w:w="279" w:type="pct"/>
          </w:tcPr>
          <w:p w14:paraId="5498194C" w14:textId="77777777" w:rsidR="00D616B9" w:rsidRPr="00411571" w:rsidRDefault="00D616B9" w:rsidP="00277E05">
            <w:pPr>
              <w:tabs>
                <w:tab w:val="left" w:pos="3420"/>
              </w:tabs>
              <w:spacing w:line="300" w:lineRule="exact"/>
              <w:jc w:val="both"/>
              <w:rPr>
                <w:rFonts w:ascii="標楷體" w:eastAsia="標楷體" w:hAnsi="標楷體"/>
              </w:rPr>
            </w:pPr>
          </w:p>
        </w:tc>
        <w:tc>
          <w:tcPr>
            <w:tcW w:w="465" w:type="pct"/>
          </w:tcPr>
          <w:p w14:paraId="6A0F4EAA" w14:textId="77777777" w:rsidR="00D616B9" w:rsidRPr="00411571" w:rsidRDefault="00D616B9" w:rsidP="00277E05">
            <w:pPr>
              <w:tabs>
                <w:tab w:val="left" w:pos="3420"/>
              </w:tabs>
              <w:spacing w:line="300" w:lineRule="exact"/>
              <w:jc w:val="both"/>
              <w:rPr>
                <w:rFonts w:ascii="標楷體" w:eastAsia="標楷體" w:hAnsi="標楷體"/>
              </w:rPr>
            </w:pPr>
          </w:p>
        </w:tc>
        <w:tc>
          <w:tcPr>
            <w:tcW w:w="650" w:type="pct"/>
          </w:tcPr>
          <w:p w14:paraId="6849AE04" w14:textId="77777777" w:rsidR="00D616B9" w:rsidRPr="00411571" w:rsidRDefault="00D616B9" w:rsidP="00277E05">
            <w:pPr>
              <w:tabs>
                <w:tab w:val="left" w:pos="3420"/>
              </w:tabs>
              <w:spacing w:line="300" w:lineRule="exact"/>
              <w:jc w:val="both"/>
              <w:rPr>
                <w:rFonts w:ascii="標楷體" w:eastAsia="標楷體" w:hAnsi="標楷體"/>
              </w:rPr>
            </w:pPr>
          </w:p>
        </w:tc>
        <w:tc>
          <w:tcPr>
            <w:tcW w:w="837" w:type="pct"/>
          </w:tcPr>
          <w:p w14:paraId="6DA5BC9F" w14:textId="77777777" w:rsidR="00D616B9" w:rsidRPr="00411571" w:rsidRDefault="00D616B9" w:rsidP="00277E05">
            <w:pPr>
              <w:tabs>
                <w:tab w:val="left" w:pos="3420"/>
              </w:tabs>
              <w:spacing w:line="300" w:lineRule="exact"/>
              <w:jc w:val="both"/>
              <w:rPr>
                <w:rFonts w:ascii="標楷體" w:eastAsia="標楷體" w:hAnsi="標楷體"/>
              </w:rPr>
            </w:pPr>
          </w:p>
        </w:tc>
        <w:tc>
          <w:tcPr>
            <w:tcW w:w="989" w:type="pct"/>
          </w:tcPr>
          <w:p w14:paraId="0A42128E" w14:textId="77777777" w:rsidR="00D616B9" w:rsidRPr="00411571" w:rsidRDefault="00D616B9" w:rsidP="00277E05">
            <w:pPr>
              <w:tabs>
                <w:tab w:val="left" w:pos="3420"/>
              </w:tabs>
              <w:spacing w:line="300" w:lineRule="exact"/>
              <w:jc w:val="both"/>
              <w:rPr>
                <w:rFonts w:ascii="標楷體" w:eastAsia="標楷體" w:hAnsi="標楷體"/>
              </w:rPr>
            </w:pPr>
          </w:p>
        </w:tc>
      </w:tr>
      <w:tr w:rsidR="00D616B9" w:rsidRPr="00411571" w14:paraId="78DAA00B" w14:textId="77777777" w:rsidTr="00667CC9">
        <w:trPr>
          <w:cantSplit/>
          <w:trHeight w:val="284"/>
        </w:trPr>
        <w:tc>
          <w:tcPr>
            <w:tcW w:w="201" w:type="pct"/>
            <w:vMerge/>
          </w:tcPr>
          <w:p w14:paraId="4665F661" w14:textId="77777777" w:rsidR="00D616B9" w:rsidRPr="00411571" w:rsidRDefault="00D616B9" w:rsidP="00277E05">
            <w:pPr>
              <w:tabs>
                <w:tab w:val="left" w:pos="3420"/>
              </w:tabs>
              <w:spacing w:line="300" w:lineRule="exact"/>
              <w:jc w:val="both"/>
              <w:rPr>
                <w:rFonts w:ascii="標楷體" w:eastAsia="標楷體" w:hAnsi="標楷體"/>
              </w:rPr>
            </w:pPr>
          </w:p>
        </w:tc>
        <w:tc>
          <w:tcPr>
            <w:tcW w:w="1208" w:type="pct"/>
          </w:tcPr>
          <w:p w14:paraId="50A9BF21" w14:textId="77777777" w:rsidR="00D616B9" w:rsidRPr="00411571" w:rsidRDefault="00D616B9" w:rsidP="00277E05">
            <w:pPr>
              <w:tabs>
                <w:tab w:val="left" w:pos="3420"/>
              </w:tabs>
              <w:spacing w:line="300" w:lineRule="exact"/>
              <w:jc w:val="both"/>
              <w:rPr>
                <w:rFonts w:ascii="標楷體" w:eastAsia="標楷體" w:hAnsi="標楷體"/>
              </w:rPr>
            </w:pPr>
          </w:p>
        </w:tc>
        <w:tc>
          <w:tcPr>
            <w:tcW w:w="372" w:type="pct"/>
          </w:tcPr>
          <w:p w14:paraId="1B16314D" w14:textId="77777777" w:rsidR="00D616B9" w:rsidRPr="00411571" w:rsidRDefault="00D616B9" w:rsidP="00277E05">
            <w:pPr>
              <w:tabs>
                <w:tab w:val="left" w:pos="3420"/>
              </w:tabs>
              <w:spacing w:line="300" w:lineRule="exact"/>
              <w:jc w:val="both"/>
              <w:rPr>
                <w:rFonts w:ascii="標楷體" w:eastAsia="標楷體" w:hAnsi="標楷體"/>
              </w:rPr>
            </w:pPr>
          </w:p>
        </w:tc>
        <w:tc>
          <w:tcPr>
            <w:tcW w:w="279" w:type="pct"/>
          </w:tcPr>
          <w:p w14:paraId="3D6E286C" w14:textId="77777777" w:rsidR="00D616B9" w:rsidRPr="00411571" w:rsidRDefault="00D616B9" w:rsidP="00277E05">
            <w:pPr>
              <w:tabs>
                <w:tab w:val="left" w:pos="3420"/>
              </w:tabs>
              <w:spacing w:line="300" w:lineRule="exact"/>
              <w:jc w:val="both"/>
              <w:rPr>
                <w:rFonts w:ascii="標楷體" w:eastAsia="標楷體" w:hAnsi="標楷體"/>
              </w:rPr>
            </w:pPr>
          </w:p>
        </w:tc>
        <w:tc>
          <w:tcPr>
            <w:tcW w:w="465" w:type="pct"/>
          </w:tcPr>
          <w:p w14:paraId="46117BB8" w14:textId="77777777" w:rsidR="00D616B9" w:rsidRPr="00411571" w:rsidRDefault="00D616B9" w:rsidP="00277E05">
            <w:pPr>
              <w:tabs>
                <w:tab w:val="left" w:pos="3420"/>
              </w:tabs>
              <w:spacing w:line="300" w:lineRule="exact"/>
              <w:jc w:val="both"/>
              <w:rPr>
                <w:rFonts w:ascii="標楷體" w:eastAsia="標楷體" w:hAnsi="標楷體"/>
              </w:rPr>
            </w:pPr>
          </w:p>
        </w:tc>
        <w:tc>
          <w:tcPr>
            <w:tcW w:w="650" w:type="pct"/>
          </w:tcPr>
          <w:p w14:paraId="27C41C6F" w14:textId="77777777" w:rsidR="00D616B9" w:rsidRPr="00411571" w:rsidRDefault="00D616B9" w:rsidP="00277E05">
            <w:pPr>
              <w:tabs>
                <w:tab w:val="left" w:pos="3420"/>
              </w:tabs>
              <w:spacing w:line="300" w:lineRule="exact"/>
              <w:jc w:val="both"/>
              <w:rPr>
                <w:rFonts w:ascii="標楷體" w:eastAsia="標楷體" w:hAnsi="標楷體"/>
              </w:rPr>
            </w:pPr>
          </w:p>
        </w:tc>
        <w:tc>
          <w:tcPr>
            <w:tcW w:w="837" w:type="pct"/>
          </w:tcPr>
          <w:p w14:paraId="298398F4" w14:textId="77777777" w:rsidR="00D616B9" w:rsidRPr="00411571" w:rsidRDefault="00D616B9" w:rsidP="00277E05">
            <w:pPr>
              <w:tabs>
                <w:tab w:val="left" w:pos="3420"/>
              </w:tabs>
              <w:spacing w:line="300" w:lineRule="exact"/>
              <w:jc w:val="both"/>
              <w:rPr>
                <w:rFonts w:ascii="標楷體" w:eastAsia="標楷體" w:hAnsi="標楷體"/>
              </w:rPr>
            </w:pPr>
          </w:p>
        </w:tc>
        <w:tc>
          <w:tcPr>
            <w:tcW w:w="989" w:type="pct"/>
          </w:tcPr>
          <w:p w14:paraId="388F9F2F" w14:textId="77777777" w:rsidR="00D616B9" w:rsidRPr="00411571" w:rsidRDefault="00D616B9" w:rsidP="00277E05">
            <w:pPr>
              <w:tabs>
                <w:tab w:val="left" w:pos="3420"/>
              </w:tabs>
              <w:spacing w:line="300" w:lineRule="exact"/>
              <w:jc w:val="both"/>
              <w:rPr>
                <w:rFonts w:ascii="標楷體" w:eastAsia="標楷體" w:hAnsi="標楷體"/>
              </w:rPr>
            </w:pPr>
          </w:p>
        </w:tc>
      </w:tr>
    </w:tbl>
    <w:p w14:paraId="763ABB42" w14:textId="77777777" w:rsidR="00D616B9" w:rsidRPr="00411571" w:rsidRDefault="00D616B9" w:rsidP="00277E05">
      <w:pPr>
        <w:tabs>
          <w:tab w:val="left" w:pos="3420"/>
        </w:tabs>
        <w:ind w:left="600" w:hangingChars="300" w:hanging="600"/>
        <w:jc w:val="both"/>
        <w:rPr>
          <w:rFonts w:ascii="標楷體" w:eastAsia="標楷體" w:hAnsi="標楷體"/>
          <w:sz w:val="20"/>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64"/>
        <w:gridCol w:w="2071"/>
        <w:gridCol w:w="1101"/>
        <w:gridCol w:w="1101"/>
        <w:gridCol w:w="1101"/>
        <w:gridCol w:w="1101"/>
        <w:gridCol w:w="1101"/>
        <w:gridCol w:w="1101"/>
      </w:tblGrid>
      <w:tr w:rsidR="00D616B9" w:rsidRPr="00411571" w14:paraId="324A56F4" w14:textId="77777777" w:rsidTr="00667CC9">
        <w:trPr>
          <w:cantSplit/>
          <w:trHeight w:val="419"/>
        </w:trPr>
        <w:tc>
          <w:tcPr>
            <w:tcW w:w="201" w:type="pct"/>
            <w:vMerge w:val="restart"/>
            <w:vAlign w:val="center"/>
          </w:tcPr>
          <w:p w14:paraId="462EB728" w14:textId="77777777" w:rsidR="00D616B9" w:rsidRPr="00411571" w:rsidRDefault="00D616B9" w:rsidP="00277E05">
            <w:pPr>
              <w:tabs>
                <w:tab w:val="left" w:pos="3420"/>
              </w:tabs>
              <w:jc w:val="center"/>
              <w:rPr>
                <w:rFonts w:ascii="標楷體" w:eastAsia="標楷體" w:hAnsi="標楷體"/>
                <w:bCs/>
              </w:rPr>
            </w:pPr>
            <w:r w:rsidRPr="00411571">
              <w:rPr>
                <w:rFonts w:ascii="標楷體" w:eastAsia="標楷體" w:hAnsi="標楷體" w:hint="eastAsia"/>
                <w:bCs/>
              </w:rPr>
              <w:t>最近三年營業概況</w:t>
            </w:r>
          </w:p>
        </w:tc>
        <w:tc>
          <w:tcPr>
            <w:tcW w:w="1145" w:type="pct"/>
            <w:vMerge w:val="restart"/>
            <w:vAlign w:val="center"/>
          </w:tcPr>
          <w:p w14:paraId="09354DD4" w14:textId="77777777" w:rsidR="00D616B9" w:rsidRPr="00411571" w:rsidRDefault="00D616B9" w:rsidP="00277E05">
            <w:pPr>
              <w:tabs>
                <w:tab w:val="left" w:pos="3420"/>
              </w:tabs>
              <w:jc w:val="distribute"/>
              <w:rPr>
                <w:rFonts w:ascii="標楷體" w:eastAsia="標楷體" w:hAnsi="標楷體"/>
                <w:bCs/>
              </w:rPr>
            </w:pPr>
            <w:r w:rsidRPr="00411571">
              <w:rPr>
                <w:rFonts w:ascii="標楷體" w:eastAsia="標楷體" w:hAnsi="標楷體" w:hint="eastAsia"/>
                <w:bCs/>
              </w:rPr>
              <w:t>主要商品名稱</w:t>
            </w:r>
          </w:p>
        </w:tc>
        <w:tc>
          <w:tcPr>
            <w:tcW w:w="1218" w:type="pct"/>
            <w:gridSpan w:val="2"/>
            <w:vAlign w:val="center"/>
          </w:tcPr>
          <w:p w14:paraId="5CF77EC1" w14:textId="77777777" w:rsidR="00D616B9" w:rsidRPr="00667CC9" w:rsidRDefault="00D616B9" w:rsidP="00667CC9">
            <w:pPr>
              <w:tabs>
                <w:tab w:val="left" w:pos="3420"/>
              </w:tabs>
              <w:ind w:left="1068" w:hangingChars="445" w:hanging="1068"/>
              <w:jc w:val="both"/>
              <w:rPr>
                <w:rFonts w:ascii="標楷體" w:eastAsia="標楷體" w:hAnsi="標楷體"/>
                <w:bCs/>
              </w:rPr>
            </w:pPr>
            <w:r w:rsidRPr="00411571">
              <w:rPr>
                <w:rFonts w:ascii="標楷體" w:eastAsia="標楷體" w:hAnsi="標楷體" w:hint="eastAsia"/>
                <w:bCs/>
              </w:rPr>
              <w:t xml:space="preserve">         </w:t>
            </w:r>
            <w:r w:rsidR="00667CC9" w:rsidRPr="00667CC9">
              <w:rPr>
                <w:rFonts w:ascii="標楷體" w:eastAsia="標楷體" w:hAnsi="標楷體" w:hint="eastAsia"/>
                <w:bCs/>
              </w:rPr>
              <w:t>年度</w:t>
            </w:r>
            <w:r w:rsidR="00667CC9" w:rsidRPr="00411571">
              <w:rPr>
                <w:rFonts w:ascii="標楷體" w:eastAsia="標楷體" w:hAnsi="標楷體" w:hint="eastAsia"/>
                <w:bCs/>
              </w:rPr>
              <w:t xml:space="preserve"> </w:t>
            </w:r>
            <w:r w:rsidRPr="00411571">
              <w:rPr>
                <w:rFonts w:ascii="標楷體" w:eastAsia="標楷體" w:hAnsi="標楷體" w:hint="eastAsia"/>
                <w:bCs/>
              </w:rPr>
              <w:t xml:space="preserve">         </w:t>
            </w:r>
            <w:r w:rsidR="00667CC9" w:rsidRPr="00411571">
              <w:rPr>
                <w:rFonts w:ascii="標楷體" w:eastAsia="標楷體" w:hAnsi="標楷體" w:hint="eastAsia"/>
                <w:bCs/>
                <w:sz w:val="20"/>
              </w:rPr>
              <w:t xml:space="preserve">       </w:t>
            </w:r>
          </w:p>
        </w:tc>
        <w:tc>
          <w:tcPr>
            <w:tcW w:w="1218" w:type="pct"/>
            <w:gridSpan w:val="2"/>
            <w:vAlign w:val="center"/>
          </w:tcPr>
          <w:p w14:paraId="1DC6898F" w14:textId="77777777" w:rsidR="00D616B9" w:rsidRPr="00411571" w:rsidRDefault="00D616B9" w:rsidP="00667CC9">
            <w:pPr>
              <w:tabs>
                <w:tab w:val="left" w:pos="3420"/>
              </w:tabs>
              <w:ind w:left="1680" w:hangingChars="700" w:hanging="1680"/>
              <w:jc w:val="both"/>
              <w:rPr>
                <w:rFonts w:ascii="標楷體" w:eastAsia="標楷體" w:hAnsi="標楷體"/>
                <w:bCs/>
              </w:rPr>
            </w:pPr>
            <w:r w:rsidRPr="00411571">
              <w:rPr>
                <w:rFonts w:ascii="標楷體" w:eastAsia="標楷體" w:hAnsi="標楷體" w:hint="eastAsia"/>
                <w:bCs/>
              </w:rPr>
              <w:t xml:space="preserve">       </w:t>
            </w:r>
            <w:r w:rsidR="00667CC9">
              <w:rPr>
                <w:rFonts w:ascii="標楷體" w:eastAsia="標楷體" w:hAnsi="標楷體" w:hint="eastAsia"/>
                <w:bCs/>
              </w:rPr>
              <w:t xml:space="preserve"> </w:t>
            </w:r>
            <w:r w:rsidRPr="00411571">
              <w:rPr>
                <w:rFonts w:ascii="標楷體" w:eastAsia="標楷體" w:hAnsi="標楷體" w:hint="eastAsia"/>
                <w:bCs/>
              </w:rPr>
              <w:t xml:space="preserve"> </w:t>
            </w:r>
            <w:r w:rsidR="00667CC9" w:rsidRPr="00667CC9">
              <w:rPr>
                <w:rFonts w:ascii="標楷體" w:eastAsia="標楷體" w:hAnsi="標楷體" w:hint="eastAsia"/>
                <w:bCs/>
              </w:rPr>
              <w:t>年度</w:t>
            </w:r>
            <w:r w:rsidRPr="00411571">
              <w:rPr>
                <w:rFonts w:ascii="標楷體" w:eastAsia="標楷體" w:hAnsi="標楷體" w:hint="eastAsia"/>
                <w:bCs/>
              </w:rPr>
              <w:t xml:space="preserve">           </w:t>
            </w:r>
          </w:p>
        </w:tc>
        <w:tc>
          <w:tcPr>
            <w:tcW w:w="1218" w:type="pct"/>
            <w:gridSpan w:val="2"/>
            <w:vAlign w:val="center"/>
          </w:tcPr>
          <w:p w14:paraId="6497E573" w14:textId="77777777" w:rsidR="00D616B9" w:rsidRPr="00411571" w:rsidRDefault="00D616B9" w:rsidP="00667CC9">
            <w:pPr>
              <w:tabs>
                <w:tab w:val="left" w:pos="3420"/>
              </w:tabs>
              <w:ind w:left="1680" w:hangingChars="700" w:hanging="1680"/>
              <w:jc w:val="both"/>
              <w:rPr>
                <w:rFonts w:ascii="標楷體" w:eastAsia="標楷體" w:hAnsi="標楷體"/>
                <w:bCs/>
              </w:rPr>
            </w:pPr>
            <w:r w:rsidRPr="00411571">
              <w:rPr>
                <w:rFonts w:ascii="標楷體" w:eastAsia="標楷體" w:hAnsi="標楷體" w:hint="eastAsia"/>
                <w:bCs/>
              </w:rPr>
              <w:t xml:space="preserve">      </w:t>
            </w:r>
            <w:r w:rsidR="00667CC9">
              <w:rPr>
                <w:rFonts w:ascii="標楷體" w:eastAsia="標楷體" w:hAnsi="標楷體" w:hint="eastAsia"/>
                <w:bCs/>
              </w:rPr>
              <w:t xml:space="preserve">    </w:t>
            </w:r>
            <w:r w:rsidR="00667CC9" w:rsidRPr="00667CC9">
              <w:rPr>
                <w:rFonts w:ascii="標楷體" w:eastAsia="標楷體" w:hAnsi="標楷體" w:hint="eastAsia"/>
                <w:bCs/>
              </w:rPr>
              <w:t>年度</w:t>
            </w:r>
            <w:r w:rsidRPr="00411571">
              <w:rPr>
                <w:rFonts w:ascii="標楷體" w:eastAsia="標楷體" w:hAnsi="標楷體" w:hint="eastAsia"/>
                <w:bCs/>
              </w:rPr>
              <w:t xml:space="preserve">            </w:t>
            </w:r>
          </w:p>
        </w:tc>
      </w:tr>
      <w:tr w:rsidR="00D616B9" w:rsidRPr="00411571" w14:paraId="0CC6BF8B" w14:textId="77777777" w:rsidTr="006E7CF4">
        <w:trPr>
          <w:cantSplit/>
          <w:trHeight w:val="454"/>
        </w:trPr>
        <w:tc>
          <w:tcPr>
            <w:tcW w:w="201" w:type="pct"/>
            <w:vMerge/>
            <w:vAlign w:val="center"/>
          </w:tcPr>
          <w:p w14:paraId="68F690E0" w14:textId="77777777" w:rsidR="00D616B9" w:rsidRPr="00411571" w:rsidRDefault="00D616B9" w:rsidP="00277E05">
            <w:pPr>
              <w:tabs>
                <w:tab w:val="left" w:pos="3420"/>
              </w:tabs>
              <w:jc w:val="center"/>
              <w:rPr>
                <w:rFonts w:ascii="標楷體" w:eastAsia="標楷體" w:hAnsi="標楷體"/>
                <w:bCs/>
              </w:rPr>
            </w:pPr>
          </w:p>
        </w:tc>
        <w:tc>
          <w:tcPr>
            <w:tcW w:w="1145" w:type="pct"/>
            <w:vMerge/>
            <w:vAlign w:val="center"/>
          </w:tcPr>
          <w:p w14:paraId="5620D118" w14:textId="77777777" w:rsidR="00D616B9" w:rsidRPr="00411571" w:rsidRDefault="00D616B9" w:rsidP="00277E05">
            <w:pPr>
              <w:tabs>
                <w:tab w:val="left" w:pos="3420"/>
              </w:tabs>
              <w:jc w:val="both"/>
              <w:rPr>
                <w:rFonts w:ascii="標楷體" w:eastAsia="標楷體" w:hAnsi="標楷體"/>
                <w:bCs/>
              </w:rPr>
            </w:pPr>
          </w:p>
        </w:tc>
        <w:tc>
          <w:tcPr>
            <w:tcW w:w="609" w:type="pct"/>
            <w:vAlign w:val="center"/>
          </w:tcPr>
          <w:p w14:paraId="440258E4" w14:textId="77777777" w:rsidR="00D616B9" w:rsidRPr="00411571" w:rsidRDefault="00D616B9" w:rsidP="00667CC9">
            <w:pPr>
              <w:tabs>
                <w:tab w:val="left" w:pos="3420"/>
              </w:tabs>
              <w:jc w:val="center"/>
              <w:rPr>
                <w:rFonts w:ascii="標楷體" w:eastAsia="標楷體" w:hAnsi="標楷體"/>
                <w:bCs/>
              </w:rPr>
            </w:pPr>
            <w:r w:rsidRPr="00411571">
              <w:rPr>
                <w:rFonts w:ascii="標楷體" w:eastAsia="標楷體" w:hAnsi="標楷體" w:hint="eastAsia"/>
                <w:bCs/>
              </w:rPr>
              <w:t>銷    量</w:t>
            </w:r>
          </w:p>
        </w:tc>
        <w:tc>
          <w:tcPr>
            <w:tcW w:w="609" w:type="pct"/>
            <w:vAlign w:val="center"/>
          </w:tcPr>
          <w:p w14:paraId="2918EE22" w14:textId="77777777" w:rsidR="00D616B9" w:rsidRPr="00411571" w:rsidRDefault="00D616B9" w:rsidP="00667CC9">
            <w:pPr>
              <w:tabs>
                <w:tab w:val="left" w:pos="3420"/>
              </w:tabs>
              <w:jc w:val="center"/>
              <w:rPr>
                <w:rFonts w:ascii="標楷體" w:eastAsia="標楷體" w:hAnsi="標楷體"/>
                <w:bCs/>
              </w:rPr>
            </w:pPr>
            <w:r w:rsidRPr="00411571">
              <w:rPr>
                <w:rFonts w:ascii="標楷體" w:eastAsia="標楷體" w:hAnsi="標楷體" w:hint="eastAsia"/>
                <w:bCs/>
              </w:rPr>
              <w:t>金    額</w:t>
            </w:r>
          </w:p>
        </w:tc>
        <w:tc>
          <w:tcPr>
            <w:tcW w:w="609" w:type="pct"/>
            <w:vAlign w:val="center"/>
          </w:tcPr>
          <w:p w14:paraId="3C7456E2" w14:textId="77777777" w:rsidR="00D616B9" w:rsidRPr="00411571" w:rsidRDefault="00D616B9" w:rsidP="00667CC9">
            <w:pPr>
              <w:tabs>
                <w:tab w:val="left" w:pos="3420"/>
              </w:tabs>
              <w:jc w:val="center"/>
              <w:rPr>
                <w:rFonts w:ascii="標楷體" w:eastAsia="標楷體" w:hAnsi="標楷體"/>
                <w:bCs/>
              </w:rPr>
            </w:pPr>
            <w:r w:rsidRPr="00411571">
              <w:rPr>
                <w:rFonts w:ascii="標楷體" w:eastAsia="標楷體" w:hAnsi="標楷體" w:hint="eastAsia"/>
                <w:bCs/>
              </w:rPr>
              <w:t>銷    量</w:t>
            </w:r>
          </w:p>
        </w:tc>
        <w:tc>
          <w:tcPr>
            <w:tcW w:w="609" w:type="pct"/>
            <w:vAlign w:val="center"/>
          </w:tcPr>
          <w:p w14:paraId="5635EF59" w14:textId="77777777" w:rsidR="00D616B9" w:rsidRPr="00411571" w:rsidRDefault="00D616B9" w:rsidP="00667CC9">
            <w:pPr>
              <w:tabs>
                <w:tab w:val="left" w:pos="3420"/>
              </w:tabs>
              <w:jc w:val="center"/>
              <w:rPr>
                <w:rFonts w:ascii="標楷體" w:eastAsia="標楷體" w:hAnsi="標楷體"/>
                <w:bCs/>
              </w:rPr>
            </w:pPr>
            <w:r w:rsidRPr="00411571">
              <w:rPr>
                <w:rFonts w:ascii="標楷體" w:eastAsia="標楷體" w:hAnsi="標楷體" w:hint="eastAsia"/>
                <w:bCs/>
              </w:rPr>
              <w:t>金    額</w:t>
            </w:r>
          </w:p>
        </w:tc>
        <w:tc>
          <w:tcPr>
            <w:tcW w:w="609" w:type="pct"/>
            <w:vAlign w:val="center"/>
          </w:tcPr>
          <w:p w14:paraId="6E2BFB9A" w14:textId="77777777" w:rsidR="00D616B9" w:rsidRPr="00411571" w:rsidRDefault="00D616B9" w:rsidP="00667CC9">
            <w:pPr>
              <w:tabs>
                <w:tab w:val="left" w:pos="3420"/>
              </w:tabs>
              <w:jc w:val="center"/>
              <w:rPr>
                <w:rFonts w:ascii="標楷體" w:eastAsia="標楷體" w:hAnsi="標楷體"/>
                <w:bCs/>
              </w:rPr>
            </w:pPr>
            <w:r w:rsidRPr="00411571">
              <w:rPr>
                <w:rFonts w:ascii="標楷體" w:eastAsia="標楷體" w:hAnsi="標楷體" w:hint="eastAsia"/>
                <w:bCs/>
              </w:rPr>
              <w:t>銷    量</w:t>
            </w:r>
          </w:p>
        </w:tc>
        <w:tc>
          <w:tcPr>
            <w:tcW w:w="609" w:type="pct"/>
            <w:vAlign w:val="center"/>
          </w:tcPr>
          <w:p w14:paraId="28602DB8" w14:textId="77777777" w:rsidR="00D616B9" w:rsidRPr="00411571" w:rsidRDefault="00D616B9" w:rsidP="00667CC9">
            <w:pPr>
              <w:tabs>
                <w:tab w:val="left" w:pos="3420"/>
              </w:tabs>
              <w:jc w:val="center"/>
              <w:rPr>
                <w:rFonts w:ascii="標楷體" w:eastAsia="標楷體" w:hAnsi="標楷體"/>
                <w:bCs/>
              </w:rPr>
            </w:pPr>
            <w:r w:rsidRPr="00411571">
              <w:rPr>
                <w:rFonts w:ascii="標楷體" w:eastAsia="標楷體" w:hAnsi="標楷體" w:hint="eastAsia"/>
                <w:bCs/>
              </w:rPr>
              <w:t>金    額</w:t>
            </w:r>
          </w:p>
        </w:tc>
      </w:tr>
      <w:tr w:rsidR="00D616B9" w:rsidRPr="00411571" w14:paraId="338B1BA9" w14:textId="77777777" w:rsidTr="006E7CF4">
        <w:trPr>
          <w:cantSplit/>
          <w:trHeight w:val="454"/>
        </w:trPr>
        <w:tc>
          <w:tcPr>
            <w:tcW w:w="201" w:type="pct"/>
            <w:vMerge/>
            <w:vAlign w:val="center"/>
          </w:tcPr>
          <w:p w14:paraId="3FAEE6DA" w14:textId="77777777" w:rsidR="00D616B9" w:rsidRPr="00411571" w:rsidRDefault="00D616B9" w:rsidP="00277E05">
            <w:pPr>
              <w:tabs>
                <w:tab w:val="left" w:pos="3420"/>
              </w:tabs>
              <w:jc w:val="center"/>
              <w:rPr>
                <w:rFonts w:ascii="標楷體" w:eastAsia="標楷體" w:hAnsi="標楷體"/>
                <w:bCs/>
              </w:rPr>
            </w:pPr>
          </w:p>
        </w:tc>
        <w:tc>
          <w:tcPr>
            <w:tcW w:w="1145" w:type="pct"/>
            <w:vAlign w:val="center"/>
          </w:tcPr>
          <w:p w14:paraId="33DB0B3E" w14:textId="77777777" w:rsidR="00D616B9" w:rsidRPr="00411571" w:rsidRDefault="00D616B9" w:rsidP="00277E05">
            <w:pPr>
              <w:tabs>
                <w:tab w:val="left" w:pos="3420"/>
              </w:tabs>
              <w:jc w:val="both"/>
              <w:rPr>
                <w:rFonts w:ascii="標楷體" w:eastAsia="標楷體" w:hAnsi="標楷體"/>
                <w:bCs/>
              </w:rPr>
            </w:pPr>
          </w:p>
        </w:tc>
        <w:tc>
          <w:tcPr>
            <w:tcW w:w="609" w:type="pct"/>
            <w:vAlign w:val="center"/>
          </w:tcPr>
          <w:p w14:paraId="754B1F63"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5E001F4F"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45BE0DC3"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2722D98B"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7F006BF4"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4E3A7443" w14:textId="77777777" w:rsidR="00D616B9" w:rsidRPr="00411571" w:rsidRDefault="00D616B9" w:rsidP="00277E05">
            <w:pPr>
              <w:tabs>
                <w:tab w:val="left" w:pos="3420"/>
              </w:tabs>
              <w:jc w:val="both"/>
              <w:rPr>
                <w:rFonts w:ascii="標楷體" w:eastAsia="標楷體" w:hAnsi="標楷體"/>
              </w:rPr>
            </w:pPr>
          </w:p>
        </w:tc>
      </w:tr>
      <w:tr w:rsidR="00D616B9" w:rsidRPr="00411571" w14:paraId="4F0D51CE" w14:textId="77777777" w:rsidTr="006E7CF4">
        <w:trPr>
          <w:cantSplit/>
          <w:trHeight w:val="454"/>
        </w:trPr>
        <w:tc>
          <w:tcPr>
            <w:tcW w:w="201" w:type="pct"/>
            <w:vMerge/>
            <w:vAlign w:val="center"/>
          </w:tcPr>
          <w:p w14:paraId="7AB0FCC1" w14:textId="77777777" w:rsidR="00D616B9" w:rsidRPr="00411571" w:rsidRDefault="00D616B9" w:rsidP="00277E05">
            <w:pPr>
              <w:tabs>
                <w:tab w:val="left" w:pos="3420"/>
              </w:tabs>
              <w:jc w:val="center"/>
              <w:rPr>
                <w:rFonts w:ascii="標楷體" w:eastAsia="標楷體" w:hAnsi="標楷體"/>
                <w:bCs/>
              </w:rPr>
            </w:pPr>
          </w:p>
        </w:tc>
        <w:tc>
          <w:tcPr>
            <w:tcW w:w="1145" w:type="pct"/>
            <w:vAlign w:val="center"/>
          </w:tcPr>
          <w:p w14:paraId="72DD7A90" w14:textId="77777777" w:rsidR="00D616B9" w:rsidRPr="00411571" w:rsidRDefault="00D616B9" w:rsidP="00277E05">
            <w:pPr>
              <w:tabs>
                <w:tab w:val="left" w:pos="3420"/>
              </w:tabs>
              <w:jc w:val="both"/>
              <w:rPr>
                <w:rFonts w:ascii="標楷體" w:eastAsia="標楷體" w:hAnsi="標楷體"/>
                <w:bCs/>
              </w:rPr>
            </w:pPr>
          </w:p>
        </w:tc>
        <w:tc>
          <w:tcPr>
            <w:tcW w:w="609" w:type="pct"/>
            <w:vAlign w:val="center"/>
          </w:tcPr>
          <w:p w14:paraId="35B3C94B"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4D3E1A23"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627D8D06"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059816FE"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36B6D2C2"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1EC03711" w14:textId="77777777" w:rsidR="00D616B9" w:rsidRPr="00411571" w:rsidRDefault="00D616B9" w:rsidP="00277E05">
            <w:pPr>
              <w:tabs>
                <w:tab w:val="left" w:pos="3420"/>
              </w:tabs>
              <w:jc w:val="both"/>
              <w:rPr>
                <w:rFonts w:ascii="標楷體" w:eastAsia="標楷體" w:hAnsi="標楷體"/>
              </w:rPr>
            </w:pPr>
          </w:p>
        </w:tc>
      </w:tr>
      <w:tr w:rsidR="00D616B9" w:rsidRPr="00411571" w14:paraId="78AEC2E6" w14:textId="77777777" w:rsidTr="006E7CF4">
        <w:trPr>
          <w:cantSplit/>
          <w:trHeight w:val="454"/>
        </w:trPr>
        <w:tc>
          <w:tcPr>
            <w:tcW w:w="201" w:type="pct"/>
            <w:vMerge/>
            <w:vAlign w:val="center"/>
          </w:tcPr>
          <w:p w14:paraId="4D082261" w14:textId="77777777" w:rsidR="00D616B9" w:rsidRPr="00411571" w:rsidRDefault="00D616B9" w:rsidP="00277E05">
            <w:pPr>
              <w:tabs>
                <w:tab w:val="left" w:pos="3420"/>
              </w:tabs>
              <w:jc w:val="both"/>
              <w:rPr>
                <w:rFonts w:ascii="標楷體" w:eastAsia="標楷體" w:hAnsi="標楷體"/>
              </w:rPr>
            </w:pPr>
          </w:p>
        </w:tc>
        <w:tc>
          <w:tcPr>
            <w:tcW w:w="1145" w:type="pct"/>
            <w:vAlign w:val="center"/>
          </w:tcPr>
          <w:p w14:paraId="4C1BB536"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5E03A784"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4D3E570F"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6B9EA7B3"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40946248"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178B3F7F"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540FAEB9" w14:textId="77777777" w:rsidR="00D616B9" w:rsidRPr="00411571" w:rsidRDefault="00D616B9" w:rsidP="00277E05">
            <w:pPr>
              <w:tabs>
                <w:tab w:val="left" w:pos="3420"/>
              </w:tabs>
              <w:jc w:val="both"/>
              <w:rPr>
                <w:rFonts w:ascii="標楷體" w:eastAsia="標楷體" w:hAnsi="標楷體"/>
              </w:rPr>
            </w:pPr>
          </w:p>
        </w:tc>
      </w:tr>
      <w:tr w:rsidR="00D616B9" w:rsidRPr="00411571" w14:paraId="0592F7ED" w14:textId="77777777" w:rsidTr="006E7CF4">
        <w:trPr>
          <w:cantSplit/>
          <w:trHeight w:val="454"/>
        </w:trPr>
        <w:tc>
          <w:tcPr>
            <w:tcW w:w="201" w:type="pct"/>
            <w:vMerge/>
            <w:vAlign w:val="center"/>
          </w:tcPr>
          <w:p w14:paraId="6377EDA2" w14:textId="77777777" w:rsidR="00D616B9" w:rsidRPr="00411571" w:rsidRDefault="00D616B9" w:rsidP="00277E05">
            <w:pPr>
              <w:tabs>
                <w:tab w:val="left" w:pos="3420"/>
              </w:tabs>
              <w:jc w:val="both"/>
              <w:rPr>
                <w:rFonts w:ascii="標楷體" w:eastAsia="標楷體" w:hAnsi="標楷體"/>
              </w:rPr>
            </w:pPr>
          </w:p>
        </w:tc>
        <w:tc>
          <w:tcPr>
            <w:tcW w:w="1145" w:type="pct"/>
            <w:vAlign w:val="center"/>
          </w:tcPr>
          <w:p w14:paraId="0AE45844"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751AD834"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21E5493D"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743776DC"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0ED7BDA0"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05926597"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5C5009C0" w14:textId="77777777" w:rsidR="00D616B9" w:rsidRPr="00411571" w:rsidRDefault="00D616B9" w:rsidP="00277E05">
            <w:pPr>
              <w:tabs>
                <w:tab w:val="left" w:pos="3420"/>
              </w:tabs>
              <w:jc w:val="both"/>
              <w:rPr>
                <w:rFonts w:ascii="標楷體" w:eastAsia="標楷體" w:hAnsi="標楷體"/>
              </w:rPr>
            </w:pPr>
          </w:p>
        </w:tc>
      </w:tr>
      <w:tr w:rsidR="00D616B9" w:rsidRPr="00411571" w14:paraId="24EB89A2" w14:textId="77777777" w:rsidTr="006E7CF4">
        <w:trPr>
          <w:cantSplit/>
          <w:trHeight w:val="454"/>
        </w:trPr>
        <w:tc>
          <w:tcPr>
            <w:tcW w:w="201" w:type="pct"/>
            <w:vMerge/>
            <w:vAlign w:val="center"/>
          </w:tcPr>
          <w:p w14:paraId="723DE529" w14:textId="77777777" w:rsidR="00D616B9" w:rsidRPr="00411571" w:rsidRDefault="00D616B9" w:rsidP="00277E05">
            <w:pPr>
              <w:tabs>
                <w:tab w:val="left" w:pos="3420"/>
              </w:tabs>
              <w:jc w:val="both"/>
              <w:rPr>
                <w:rFonts w:ascii="標楷體" w:eastAsia="標楷體" w:hAnsi="標楷體"/>
              </w:rPr>
            </w:pPr>
          </w:p>
        </w:tc>
        <w:tc>
          <w:tcPr>
            <w:tcW w:w="1145" w:type="pct"/>
            <w:vAlign w:val="center"/>
          </w:tcPr>
          <w:p w14:paraId="4B8D3A39"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03FF7EF1"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7BB59C0B"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0130508E"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358F031F"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4A778432"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66173F7D" w14:textId="77777777" w:rsidR="00D616B9" w:rsidRPr="00411571" w:rsidRDefault="00D616B9" w:rsidP="00277E05">
            <w:pPr>
              <w:tabs>
                <w:tab w:val="left" w:pos="3420"/>
              </w:tabs>
              <w:jc w:val="both"/>
              <w:rPr>
                <w:rFonts w:ascii="標楷體" w:eastAsia="標楷體" w:hAnsi="標楷體"/>
              </w:rPr>
            </w:pPr>
          </w:p>
        </w:tc>
      </w:tr>
      <w:tr w:rsidR="00D616B9" w:rsidRPr="00411571" w14:paraId="7610EE4E" w14:textId="77777777" w:rsidTr="006E7CF4">
        <w:trPr>
          <w:cantSplit/>
          <w:trHeight w:val="454"/>
        </w:trPr>
        <w:tc>
          <w:tcPr>
            <w:tcW w:w="201" w:type="pct"/>
            <w:vMerge/>
            <w:vAlign w:val="center"/>
          </w:tcPr>
          <w:p w14:paraId="7B0BE2EA" w14:textId="77777777" w:rsidR="00D616B9" w:rsidRPr="00411571" w:rsidRDefault="00D616B9" w:rsidP="00277E05">
            <w:pPr>
              <w:tabs>
                <w:tab w:val="left" w:pos="3420"/>
              </w:tabs>
              <w:jc w:val="both"/>
              <w:rPr>
                <w:rFonts w:ascii="標楷體" w:eastAsia="標楷體" w:hAnsi="標楷體"/>
              </w:rPr>
            </w:pPr>
          </w:p>
        </w:tc>
        <w:tc>
          <w:tcPr>
            <w:tcW w:w="1145" w:type="pct"/>
            <w:vAlign w:val="center"/>
          </w:tcPr>
          <w:p w14:paraId="120D2DC3"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1EA143F8"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2BB9486D"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7E1C5470"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1FE03A89"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78325855"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3E73A86B" w14:textId="77777777" w:rsidR="00D616B9" w:rsidRPr="00411571" w:rsidRDefault="00D616B9" w:rsidP="00277E05">
            <w:pPr>
              <w:tabs>
                <w:tab w:val="left" w:pos="3420"/>
              </w:tabs>
              <w:jc w:val="both"/>
              <w:rPr>
                <w:rFonts w:ascii="標楷體" w:eastAsia="標楷體" w:hAnsi="標楷體"/>
              </w:rPr>
            </w:pPr>
          </w:p>
        </w:tc>
      </w:tr>
      <w:tr w:rsidR="00D616B9" w:rsidRPr="00411571" w14:paraId="0293C046" w14:textId="77777777" w:rsidTr="006E7CF4">
        <w:trPr>
          <w:cantSplit/>
          <w:trHeight w:val="454"/>
        </w:trPr>
        <w:tc>
          <w:tcPr>
            <w:tcW w:w="201" w:type="pct"/>
            <w:vMerge/>
            <w:vAlign w:val="center"/>
          </w:tcPr>
          <w:p w14:paraId="02931396" w14:textId="77777777" w:rsidR="00D616B9" w:rsidRPr="00411571" w:rsidRDefault="00D616B9" w:rsidP="00277E05">
            <w:pPr>
              <w:tabs>
                <w:tab w:val="left" w:pos="3420"/>
              </w:tabs>
              <w:jc w:val="both"/>
              <w:rPr>
                <w:rFonts w:ascii="標楷體" w:eastAsia="標楷體" w:hAnsi="標楷體"/>
              </w:rPr>
            </w:pPr>
          </w:p>
        </w:tc>
        <w:tc>
          <w:tcPr>
            <w:tcW w:w="1145" w:type="pct"/>
            <w:vAlign w:val="center"/>
          </w:tcPr>
          <w:p w14:paraId="5F630EAC"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7636CAA1"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2F0873C8"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724E8BB5"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4A52869B"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5B02B8DB"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127A8D84" w14:textId="77777777" w:rsidR="00D616B9" w:rsidRPr="00411571" w:rsidRDefault="00D616B9" w:rsidP="00277E05">
            <w:pPr>
              <w:tabs>
                <w:tab w:val="left" w:pos="3420"/>
              </w:tabs>
              <w:jc w:val="both"/>
              <w:rPr>
                <w:rFonts w:ascii="標楷體" w:eastAsia="標楷體" w:hAnsi="標楷體"/>
              </w:rPr>
            </w:pPr>
          </w:p>
        </w:tc>
      </w:tr>
      <w:tr w:rsidR="00D616B9" w:rsidRPr="00411571" w14:paraId="702360EB" w14:textId="77777777" w:rsidTr="006E7CF4">
        <w:trPr>
          <w:cantSplit/>
          <w:trHeight w:val="454"/>
        </w:trPr>
        <w:tc>
          <w:tcPr>
            <w:tcW w:w="201" w:type="pct"/>
            <w:vMerge/>
            <w:vAlign w:val="center"/>
          </w:tcPr>
          <w:p w14:paraId="7943DD32" w14:textId="77777777" w:rsidR="00D616B9" w:rsidRPr="00411571" w:rsidRDefault="00D616B9" w:rsidP="00277E05">
            <w:pPr>
              <w:tabs>
                <w:tab w:val="left" w:pos="3420"/>
              </w:tabs>
              <w:jc w:val="both"/>
              <w:rPr>
                <w:rFonts w:ascii="標楷體" w:eastAsia="標楷體" w:hAnsi="標楷體"/>
              </w:rPr>
            </w:pPr>
          </w:p>
        </w:tc>
        <w:tc>
          <w:tcPr>
            <w:tcW w:w="1145" w:type="pct"/>
            <w:vAlign w:val="center"/>
          </w:tcPr>
          <w:p w14:paraId="3B89C7F8"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2FC948CA"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57FA431A"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36ED0E7E"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3F51CDA4"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404AEC90"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15621DF1" w14:textId="77777777" w:rsidR="00D616B9" w:rsidRPr="00411571" w:rsidRDefault="00D616B9" w:rsidP="00277E05">
            <w:pPr>
              <w:tabs>
                <w:tab w:val="left" w:pos="3420"/>
              </w:tabs>
              <w:jc w:val="both"/>
              <w:rPr>
                <w:rFonts w:ascii="標楷體" w:eastAsia="標楷體" w:hAnsi="標楷體"/>
              </w:rPr>
            </w:pPr>
          </w:p>
        </w:tc>
      </w:tr>
      <w:tr w:rsidR="00D616B9" w:rsidRPr="00411571" w14:paraId="5885076B" w14:textId="77777777" w:rsidTr="006E7CF4">
        <w:trPr>
          <w:cantSplit/>
          <w:trHeight w:val="454"/>
        </w:trPr>
        <w:tc>
          <w:tcPr>
            <w:tcW w:w="201" w:type="pct"/>
            <w:vMerge/>
            <w:vAlign w:val="center"/>
          </w:tcPr>
          <w:p w14:paraId="184A0452" w14:textId="77777777" w:rsidR="00D616B9" w:rsidRPr="00411571" w:rsidRDefault="00D616B9" w:rsidP="00277E05">
            <w:pPr>
              <w:tabs>
                <w:tab w:val="left" w:pos="3420"/>
              </w:tabs>
              <w:jc w:val="both"/>
              <w:rPr>
                <w:rFonts w:ascii="標楷體" w:eastAsia="標楷體" w:hAnsi="標楷體"/>
              </w:rPr>
            </w:pPr>
          </w:p>
        </w:tc>
        <w:tc>
          <w:tcPr>
            <w:tcW w:w="1145" w:type="pct"/>
            <w:vAlign w:val="center"/>
          </w:tcPr>
          <w:p w14:paraId="6A947575"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5C6B0822"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1123D925"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274E1D49"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7AC63FE0"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228D63B8"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253760B0" w14:textId="77777777" w:rsidR="00D616B9" w:rsidRPr="00411571" w:rsidRDefault="00D616B9" w:rsidP="00277E05">
            <w:pPr>
              <w:tabs>
                <w:tab w:val="left" w:pos="3420"/>
              </w:tabs>
              <w:jc w:val="both"/>
              <w:rPr>
                <w:rFonts w:ascii="標楷體" w:eastAsia="標楷體" w:hAnsi="標楷體"/>
              </w:rPr>
            </w:pPr>
          </w:p>
        </w:tc>
      </w:tr>
      <w:tr w:rsidR="00D616B9" w:rsidRPr="00411571" w14:paraId="361F762A" w14:textId="77777777" w:rsidTr="006E7CF4">
        <w:trPr>
          <w:cantSplit/>
          <w:trHeight w:val="454"/>
        </w:trPr>
        <w:tc>
          <w:tcPr>
            <w:tcW w:w="201" w:type="pct"/>
            <w:vMerge/>
            <w:vAlign w:val="center"/>
          </w:tcPr>
          <w:p w14:paraId="027A78A7" w14:textId="77777777" w:rsidR="00D616B9" w:rsidRPr="00411571" w:rsidRDefault="00D616B9" w:rsidP="00277E05">
            <w:pPr>
              <w:tabs>
                <w:tab w:val="left" w:pos="3420"/>
              </w:tabs>
              <w:jc w:val="both"/>
              <w:rPr>
                <w:rFonts w:ascii="標楷體" w:eastAsia="標楷體" w:hAnsi="標楷體"/>
              </w:rPr>
            </w:pPr>
          </w:p>
        </w:tc>
        <w:tc>
          <w:tcPr>
            <w:tcW w:w="1145" w:type="pct"/>
            <w:vAlign w:val="center"/>
          </w:tcPr>
          <w:p w14:paraId="2F735DE9"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77E672CF"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5ECF64C3"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55596687"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61BF3324"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7F19CDB5"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1BF58C98" w14:textId="77777777" w:rsidR="00D616B9" w:rsidRPr="00411571" w:rsidRDefault="00D616B9" w:rsidP="00277E05">
            <w:pPr>
              <w:tabs>
                <w:tab w:val="left" w:pos="3420"/>
              </w:tabs>
              <w:jc w:val="both"/>
              <w:rPr>
                <w:rFonts w:ascii="標楷體" w:eastAsia="標楷體" w:hAnsi="標楷體"/>
              </w:rPr>
            </w:pPr>
          </w:p>
        </w:tc>
      </w:tr>
      <w:tr w:rsidR="00D616B9" w:rsidRPr="00411571" w14:paraId="67BB916A" w14:textId="77777777" w:rsidTr="006E7CF4">
        <w:trPr>
          <w:cantSplit/>
          <w:trHeight w:val="454"/>
        </w:trPr>
        <w:tc>
          <w:tcPr>
            <w:tcW w:w="201" w:type="pct"/>
            <w:vMerge/>
            <w:vAlign w:val="center"/>
          </w:tcPr>
          <w:p w14:paraId="70050604" w14:textId="77777777" w:rsidR="00D616B9" w:rsidRPr="00411571" w:rsidRDefault="00D616B9" w:rsidP="00277E05">
            <w:pPr>
              <w:tabs>
                <w:tab w:val="left" w:pos="3420"/>
              </w:tabs>
              <w:jc w:val="both"/>
              <w:rPr>
                <w:rFonts w:ascii="標楷體" w:eastAsia="標楷體" w:hAnsi="標楷體"/>
              </w:rPr>
            </w:pPr>
          </w:p>
        </w:tc>
        <w:tc>
          <w:tcPr>
            <w:tcW w:w="1145" w:type="pct"/>
            <w:vAlign w:val="center"/>
          </w:tcPr>
          <w:p w14:paraId="0BC4C2B7"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166E9251"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2AEFEADE"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51121E64"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3F24B0B4"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7D9BC314"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5B97C05D" w14:textId="77777777" w:rsidR="00D616B9" w:rsidRPr="00411571" w:rsidRDefault="00D616B9" w:rsidP="00277E05">
            <w:pPr>
              <w:tabs>
                <w:tab w:val="left" w:pos="3420"/>
              </w:tabs>
              <w:jc w:val="both"/>
              <w:rPr>
                <w:rFonts w:ascii="標楷體" w:eastAsia="標楷體" w:hAnsi="標楷體"/>
              </w:rPr>
            </w:pPr>
          </w:p>
        </w:tc>
      </w:tr>
      <w:tr w:rsidR="00D616B9" w:rsidRPr="00411571" w14:paraId="082B39A7" w14:textId="77777777" w:rsidTr="006E7CF4">
        <w:trPr>
          <w:cantSplit/>
          <w:trHeight w:val="454"/>
        </w:trPr>
        <w:tc>
          <w:tcPr>
            <w:tcW w:w="201" w:type="pct"/>
            <w:vMerge/>
            <w:vAlign w:val="center"/>
          </w:tcPr>
          <w:p w14:paraId="21C68359" w14:textId="77777777" w:rsidR="00D616B9" w:rsidRPr="00411571" w:rsidRDefault="00D616B9" w:rsidP="00277E05">
            <w:pPr>
              <w:tabs>
                <w:tab w:val="left" w:pos="3420"/>
              </w:tabs>
              <w:jc w:val="both"/>
              <w:rPr>
                <w:rFonts w:ascii="標楷體" w:eastAsia="標楷體" w:hAnsi="標楷體"/>
              </w:rPr>
            </w:pPr>
          </w:p>
        </w:tc>
        <w:tc>
          <w:tcPr>
            <w:tcW w:w="1145" w:type="pct"/>
            <w:vAlign w:val="center"/>
          </w:tcPr>
          <w:p w14:paraId="57A9C020"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263C80D1"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7A2688B2"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33570C67"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2D838916"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2A2ED747"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620580CE" w14:textId="77777777" w:rsidR="00D616B9" w:rsidRPr="00411571" w:rsidRDefault="00D616B9" w:rsidP="00277E05">
            <w:pPr>
              <w:tabs>
                <w:tab w:val="left" w:pos="3420"/>
              </w:tabs>
              <w:jc w:val="both"/>
              <w:rPr>
                <w:rFonts w:ascii="標楷體" w:eastAsia="標楷體" w:hAnsi="標楷體"/>
              </w:rPr>
            </w:pPr>
          </w:p>
        </w:tc>
      </w:tr>
      <w:tr w:rsidR="00D616B9" w:rsidRPr="00411571" w14:paraId="5BC7DE8B" w14:textId="77777777" w:rsidTr="006E7CF4">
        <w:trPr>
          <w:cantSplit/>
          <w:trHeight w:val="454"/>
        </w:trPr>
        <w:tc>
          <w:tcPr>
            <w:tcW w:w="201" w:type="pct"/>
            <w:vMerge/>
            <w:vAlign w:val="center"/>
          </w:tcPr>
          <w:p w14:paraId="7D4F74D6" w14:textId="77777777" w:rsidR="00D616B9" w:rsidRPr="00411571" w:rsidRDefault="00D616B9" w:rsidP="00277E05">
            <w:pPr>
              <w:tabs>
                <w:tab w:val="left" w:pos="3420"/>
              </w:tabs>
              <w:jc w:val="both"/>
              <w:rPr>
                <w:rFonts w:ascii="標楷體" w:eastAsia="標楷體" w:hAnsi="標楷體"/>
              </w:rPr>
            </w:pPr>
          </w:p>
        </w:tc>
        <w:tc>
          <w:tcPr>
            <w:tcW w:w="1145" w:type="pct"/>
            <w:vAlign w:val="center"/>
          </w:tcPr>
          <w:p w14:paraId="6C422648"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40C391C4"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29BBDE8D"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2755929A"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18E5ED72"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47D2FD8A" w14:textId="77777777" w:rsidR="00D616B9" w:rsidRPr="00411571" w:rsidRDefault="00D616B9" w:rsidP="00277E05">
            <w:pPr>
              <w:tabs>
                <w:tab w:val="left" w:pos="3420"/>
              </w:tabs>
              <w:jc w:val="both"/>
              <w:rPr>
                <w:rFonts w:ascii="標楷體" w:eastAsia="標楷體" w:hAnsi="標楷體"/>
              </w:rPr>
            </w:pPr>
          </w:p>
        </w:tc>
        <w:tc>
          <w:tcPr>
            <w:tcW w:w="609" w:type="pct"/>
            <w:vAlign w:val="center"/>
          </w:tcPr>
          <w:p w14:paraId="045569C8" w14:textId="77777777" w:rsidR="00D616B9" w:rsidRPr="00411571" w:rsidRDefault="00D616B9" w:rsidP="00277E05">
            <w:pPr>
              <w:tabs>
                <w:tab w:val="left" w:pos="3420"/>
              </w:tabs>
              <w:jc w:val="both"/>
              <w:rPr>
                <w:rFonts w:ascii="標楷體" w:eastAsia="標楷體" w:hAnsi="標楷體"/>
              </w:rPr>
            </w:pPr>
          </w:p>
        </w:tc>
      </w:tr>
      <w:tr w:rsidR="00D616B9" w:rsidRPr="00411571" w14:paraId="01D8F590" w14:textId="77777777" w:rsidTr="006E7CF4">
        <w:trPr>
          <w:cantSplit/>
          <w:trHeight w:val="510"/>
        </w:trPr>
        <w:tc>
          <w:tcPr>
            <w:tcW w:w="201" w:type="pct"/>
            <w:vMerge/>
            <w:vAlign w:val="center"/>
          </w:tcPr>
          <w:p w14:paraId="1DB15FE0" w14:textId="77777777" w:rsidR="00D616B9" w:rsidRPr="00411571" w:rsidRDefault="00D616B9" w:rsidP="00277E05">
            <w:pPr>
              <w:tabs>
                <w:tab w:val="left" w:pos="3420"/>
              </w:tabs>
              <w:jc w:val="both"/>
              <w:rPr>
                <w:rFonts w:ascii="標楷體" w:eastAsia="標楷體" w:hAnsi="標楷體"/>
              </w:rPr>
            </w:pPr>
          </w:p>
        </w:tc>
        <w:tc>
          <w:tcPr>
            <w:tcW w:w="4799" w:type="pct"/>
            <w:gridSpan w:val="7"/>
            <w:vAlign w:val="center"/>
          </w:tcPr>
          <w:p w14:paraId="38B7E500" w14:textId="77777777" w:rsidR="00D616B9" w:rsidRPr="00411571" w:rsidRDefault="00D616B9" w:rsidP="00277E05">
            <w:pPr>
              <w:tabs>
                <w:tab w:val="left" w:pos="3420"/>
              </w:tabs>
              <w:jc w:val="both"/>
              <w:rPr>
                <w:rFonts w:ascii="標楷體" w:eastAsia="標楷體" w:hAnsi="標楷體"/>
                <w:bCs/>
              </w:rPr>
            </w:pPr>
            <w:r w:rsidRPr="00411571">
              <w:rPr>
                <w:rFonts w:ascii="標楷體" w:eastAsia="標楷體" w:hAnsi="標楷體" w:hint="eastAsia"/>
                <w:bCs/>
              </w:rPr>
              <w:t>最近一年月平均進貨金額      ，購貨方式：□現金   ﹪□期票   ﹪□其他   ﹪，購貨至付款期間    天。</w:t>
            </w:r>
          </w:p>
        </w:tc>
      </w:tr>
      <w:tr w:rsidR="00D616B9" w:rsidRPr="00411571" w14:paraId="4A6E8737" w14:textId="77777777" w:rsidTr="006E7CF4">
        <w:trPr>
          <w:cantSplit/>
          <w:trHeight w:val="510"/>
        </w:trPr>
        <w:tc>
          <w:tcPr>
            <w:tcW w:w="201" w:type="pct"/>
            <w:vMerge/>
            <w:vAlign w:val="center"/>
          </w:tcPr>
          <w:p w14:paraId="7B515081" w14:textId="77777777" w:rsidR="00D616B9" w:rsidRPr="00411571" w:rsidRDefault="00D616B9" w:rsidP="00277E05">
            <w:pPr>
              <w:tabs>
                <w:tab w:val="left" w:pos="3420"/>
              </w:tabs>
              <w:jc w:val="both"/>
              <w:rPr>
                <w:rFonts w:ascii="標楷體" w:eastAsia="標楷體" w:hAnsi="標楷體"/>
              </w:rPr>
            </w:pPr>
          </w:p>
        </w:tc>
        <w:tc>
          <w:tcPr>
            <w:tcW w:w="4799" w:type="pct"/>
            <w:gridSpan w:val="7"/>
            <w:vAlign w:val="center"/>
          </w:tcPr>
          <w:p w14:paraId="798A51BC" w14:textId="77777777" w:rsidR="00D616B9" w:rsidRPr="00411571" w:rsidRDefault="00D616B9" w:rsidP="00277E05">
            <w:pPr>
              <w:tabs>
                <w:tab w:val="left" w:pos="3420"/>
              </w:tabs>
              <w:jc w:val="both"/>
              <w:rPr>
                <w:rFonts w:ascii="標楷體" w:eastAsia="標楷體" w:hAnsi="標楷體"/>
                <w:bCs/>
              </w:rPr>
            </w:pPr>
            <w:r w:rsidRPr="00411571">
              <w:rPr>
                <w:rFonts w:ascii="標楷體" w:eastAsia="標楷體" w:hAnsi="標楷體" w:hint="eastAsia"/>
                <w:bCs/>
              </w:rPr>
              <w:t>最近一年月平均銷售金額      ，</w:t>
            </w:r>
            <w:r w:rsidRPr="00411571">
              <w:rPr>
                <w:rFonts w:ascii="標楷體" w:eastAsia="標楷體" w:hAnsi="標楷體" w:hint="eastAsia"/>
                <w:bCs/>
                <w:spacing w:val="-4"/>
              </w:rPr>
              <w:t>銷售方式</w:t>
            </w:r>
            <w:r w:rsidRPr="00411571">
              <w:rPr>
                <w:rFonts w:ascii="標楷體" w:eastAsia="標楷體" w:hAnsi="標楷體" w:hint="eastAsia"/>
                <w:bCs/>
              </w:rPr>
              <w:t>：□現金   ﹪□期票   ﹪□其他   ﹪，銷售至收款期間    天。</w:t>
            </w:r>
          </w:p>
        </w:tc>
      </w:tr>
    </w:tbl>
    <w:p w14:paraId="0D4634CE" w14:textId="77777777" w:rsidR="00667CC9" w:rsidRDefault="00667CC9" w:rsidP="00277E05">
      <w:pPr>
        <w:tabs>
          <w:tab w:val="left" w:pos="3420"/>
        </w:tabs>
        <w:jc w:val="both"/>
        <w:rPr>
          <w:rFonts w:ascii="標楷體" w:eastAsia="標楷體" w:hAnsi="標楷體"/>
          <w:b/>
          <w:sz w:val="28"/>
          <w:szCs w:val="28"/>
        </w:rPr>
      </w:pPr>
    </w:p>
    <w:p w14:paraId="596484EC" w14:textId="77777777" w:rsidR="00667CC9" w:rsidRDefault="00667CC9" w:rsidP="00277E05">
      <w:pPr>
        <w:tabs>
          <w:tab w:val="left" w:pos="3420"/>
        </w:tabs>
        <w:jc w:val="both"/>
        <w:rPr>
          <w:rFonts w:ascii="標楷體" w:eastAsia="標楷體" w:hAnsi="標楷體"/>
          <w:b/>
          <w:sz w:val="28"/>
          <w:szCs w:val="28"/>
        </w:rPr>
      </w:pPr>
    </w:p>
    <w:p w14:paraId="004C3385" w14:textId="77777777" w:rsidR="00D616B9" w:rsidRPr="001A59E6" w:rsidRDefault="00D616B9" w:rsidP="00277E05">
      <w:pPr>
        <w:tabs>
          <w:tab w:val="left" w:pos="3420"/>
        </w:tabs>
        <w:jc w:val="both"/>
        <w:rPr>
          <w:rFonts w:ascii="標楷體" w:eastAsia="標楷體" w:hAnsi="標楷體"/>
          <w:b/>
          <w:sz w:val="28"/>
          <w:szCs w:val="28"/>
        </w:rPr>
      </w:pPr>
      <w:r w:rsidRPr="001A59E6">
        <w:rPr>
          <w:rFonts w:ascii="標楷體" w:eastAsia="標楷體" w:hAnsi="標楷體" w:hint="eastAsia"/>
          <w:b/>
          <w:sz w:val="28"/>
          <w:szCs w:val="28"/>
        </w:rPr>
        <w:lastRenderedPageBreak/>
        <w:t>乙-5</w:t>
      </w:r>
    </w:p>
    <w:p w14:paraId="06612A5F" w14:textId="77777777" w:rsidR="00D616B9" w:rsidRPr="00411571" w:rsidRDefault="00D616B9" w:rsidP="00277E05">
      <w:pPr>
        <w:tabs>
          <w:tab w:val="left" w:pos="3420"/>
        </w:tabs>
        <w:ind w:firstLineChars="1100" w:firstLine="3080"/>
        <w:rPr>
          <w:rFonts w:ascii="標楷體" w:eastAsia="標楷體" w:hAnsi="標楷體"/>
          <w:bCs/>
          <w:sz w:val="28"/>
        </w:rPr>
      </w:pPr>
      <w:r w:rsidRPr="00411571">
        <w:rPr>
          <w:rFonts w:ascii="標楷體" w:eastAsia="標楷體" w:hAnsi="標楷體" w:hint="eastAsia"/>
          <w:bCs/>
          <w:sz w:val="28"/>
        </w:rPr>
        <w:t>存</w:t>
      </w:r>
      <w:r w:rsidRPr="00411571">
        <w:rPr>
          <w:rFonts w:ascii="標楷體" w:eastAsia="標楷體" w:hAnsi="標楷體"/>
          <w:bCs/>
          <w:sz w:val="28"/>
        </w:rPr>
        <w:t xml:space="preserve">   </w:t>
      </w:r>
      <w:r w:rsidRPr="00411571">
        <w:rPr>
          <w:rFonts w:ascii="標楷體" w:eastAsia="標楷體" w:hAnsi="標楷體" w:hint="eastAsia"/>
          <w:bCs/>
          <w:sz w:val="28"/>
        </w:rPr>
        <w:t>借</w:t>
      </w:r>
      <w:r w:rsidRPr="00411571">
        <w:rPr>
          <w:rFonts w:ascii="標楷體" w:eastAsia="標楷體" w:hAnsi="標楷體"/>
          <w:bCs/>
          <w:sz w:val="28"/>
        </w:rPr>
        <w:t xml:space="preserve">   </w:t>
      </w:r>
      <w:r w:rsidRPr="00411571">
        <w:rPr>
          <w:rFonts w:ascii="標楷體" w:eastAsia="標楷體" w:hAnsi="標楷體" w:hint="eastAsia"/>
          <w:bCs/>
          <w:sz w:val="28"/>
        </w:rPr>
        <w:t>款</w:t>
      </w:r>
      <w:r w:rsidRPr="00411571">
        <w:rPr>
          <w:rFonts w:ascii="標楷體" w:eastAsia="標楷體" w:hAnsi="標楷體"/>
          <w:bCs/>
          <w:sz w:val="28"/>
        </w:rPr>
        <w:t xml:space="preserve">   </w:t>
      </w:r>
      <w:r w:rsidRPr="00411571">
        <w:rPr>
          <w:rFonts w:ascii="標楷體" w:eastAsia="標楷體" w:hAnsi="標楷體" w:hint="eastAsia"/>
          <w:bCs/>
          <w:sz w:val="28"/>
        </w:rPr>
        <w:t>明</w:t>
      </w:r>
      <w:r w:rsidRPr="00411571">
        <w:rPr>
          <w:rFonts w:ascii="標楷體" w:eastAsia="標楷體" w:hAnsi="標楷體"/>
          <w:bCs/>
          <w:sz w:val="28"/>
        </w:rPr>
        <w:t xml:space="preserve">   </w:t>
      </w:r>
      <w:r w:rsidRPr="00411571">
        <w:rPr>
          <w:rFonts w:ascii="標楷體" w:eastAsia="標楷體" w:hAnsi="標楷體" w:hint="eastAsia"/>
          <w:bCs/>
          <w:sz w:val="28"/>
        </w:rPr>
        <w:t>細</w:t>
      </w:r>
      <w:r w:rsidRPr="00411571">
        <w:rPr>
          <w:rFonts w:ascii="標楷體" w:eastAsia="標楷體" w:hAnsi="標楷體"/>
          <w:bCs/>
          <w:sz w:val="28"/>
        </w:rPr>
        <w:t xml:space="preserve">   </w:t>
      </w:r>
      <w:r w:rsidRPr="00411571">
        <w:rPr>
          <w:rFonts w:ascii="標楷體" w:eastAsia="標楷體" w:hAnsi="標楷體" w:hint="eastAsia"/>
          <w:bCs/>
          <w:sz w:val="28"/>
        </w:rPr>
        <w:t>表</w:t>
      </w:r>
    </w:p>
    <w:p w14:paraId="58A322B4" w14:textId="77777777" w:rsidR="00D616B9" w:rsidRPr="00411571" w:rsidRDefault="00D616B9" w:rsidP="00277E05">
      <w:pPr>
        <w:tabs>
          <w:tab w:val="left" w:pos="3420"/>
        </w:tabs>
        <w:ind w:left="840" w:hangingChars="300" w:hanging="840"/>
        <w:jc w:val="center"/>
        <w:rPr>
          <w:rFonts w:ascii="標楷體" w:eastAsia="標楷體" w:hAnsi="標楷體"/>
          <w:sz w:val="28"/>
        </w:rPr>
      </w:pPr>
      <w:r w:rsidRPr="00411571">
        <w:rPr>
          <w:rFonts w:ascii="標楷體" w:eastAsia="標楷體" w:hAnsi="標楷體" w:hint="eastAsia"/>
          <w:sz w:val="28"/>
        </w:rPr>
        <w:t xml:space="preserve">                             年</w:t>
      </w:r>
      <w:r w:rsidRPr="00411571">
        <w:rPr>
          <w:rFonts w:ascii="標楷體" w:eastAsia="標楷體" w:hAnsi="標楷體"/>
          <w:sz w:val="28"/>
        </w:rPr>
        <w:t xml:space="preserve">   </w:t>
      </w:r>
      <w:r w:rsidRPr="00411571">
        <w:rPr>
          <w:rFonts w:ascii="標楷體" w:eastAsia="標楷體" w:hAnsi="標楷體" w:hint="eastAsia"/>
          <w:sz w:val="28"/>
        </w:rPr>
        <w:t>月</w:t>
      </w:r>
      <w:r w:rsidRPr="00411571">
        <w:rPr>
          <w:rFonts w:ascii="標楷體" w:eastAsia="標楷體" w:hAnsi="標楷體"/>
          <w:sz w:val="28"/>
        </w:rPr>
        <w:t xml:space="preserve">   </w:t>
      </w:r>
      <w:r w:rsidRPr="00411571">
        <w:rPr>
          <w:rFonts w:ascii="標楷體" w:eastAsia="標楷體" w:hAnsi="標楷體" w:hint="eastAsia"/>
          <w:sz w:val="28"/>
        </w:rPr>
        <w:t xml:space="preserve">日          </w:t>
      </w:r>
      <w:r w:rsidRPr="00411571">
        <w:rPr>
          <w:rFonts w:ascii="標楷體" w:eastAsia="標楷體" w:hAnsi="標楷體" w:hint="eastAsia"/>
          <w:bCs/>
        </w:rPr>
        <w:t>單位：新臺幣千元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326"/>
        <w:gridCol w:w="528"/>
        <w:gridCol w:w="1523"/>
        <w:gridCol w:w="1192"/>
        <w:gridCol w:w="1523"/>
        <w:gridCol w:w="1025"/>
        <w:gridCol w:w="1025"/>
        <w:gridCol w:w="899"/>
      </w:tblGrid>
      <w:tr w:rsidR="00D616B9" w:rsidRPr="00411571" w14:paraId="457DF032" w14:textId="77777777" w:rsidTr="006E7CF4">
        <w:trPr>
          <w:cantSplit/>
        </w:trPr>
        <w:tc>
          <w:tcPr>
            <w:tcW w:w="734" w:type="pct"/>
            <w:vMerge w:val="restart"/>
            <w:vAlign w:val="center"/>
          </w:tcPr>
          <w:p w14:paraId="05773157" w14:textId="77777777" w:rsidR="00D616B9" w:rsidRPr="00411571" w:rsidRDefault="00D616B9" w:rsidP="00277E05">
            <w:pPr>
              <w:tabs>
                <w:tab w:val="left" w:pos="3420"/>
              </w:tabs>
              <w:spacing w:line="600" w:lineRule="exact"/>
              <w:jc w:val="both"/>
              <w:rPr>
                <w:rFonts w:ascii="標楷體" w:eastAsia="標楷體" w:hAnsi="標楷體"/>
              </w:rPr>
            </w:pPr>
            <w:r w:rsidRPr="00411571">
              <w:rPr>
                <w:rFonts w:ascii="標楷體" w:eastAsia="標楷體" w:hAnsi="標楷體" w:hint="eastAsia"/>
              </w:rPr>
              <w:t>存借單位  名       稱</w:t>
            </w:r>
          </w:p>
        </w:tc>
        <w:tc>
          <w:tcPr>
            <w:tcW w:w="1793" w:type="pct"/>
            <w:gridSpan w:val="3"/>
          </w:tcPr>
          <w:p w14:paraId="48AC910D" w14:textId="77777777" w:rsidR="00D616B9" w:rsidRPr="00411571" w:rsidRDefault="00D616B9" w:rsidP="00277E05">
            <w:pPr>
              <w:tabs>
                <w:tab w:val="left" w:pos="3420"/>
              </w:tabs>
              <w:spacing w:afterLines="50" w:after="120" w:line="600" w:lineRule="exact"/>
              <w:jc w:val="center"/>
              <w:rPr>
                <w:rFonts w:ascii="標楷體" w:eastAsia="標楷體" w:hAnsi="標楷體"/>
              </w:rPr>
            </w:pPr>
            <w:r w:rsidRPr="00411571">
              <w:rPr>
                <w:rFonts w:ascii="標楷體" w:eastAsia="標楷體" w:hAnsi="標楷體" w:hint="eastAsia"/>
              </w:rPr>
              <w:t>存                    款</w:t>
            </w:r>
          </w:p>
        </w:tc>
        <w:tc>
          <w:tcPr>
            <w:tcW w:w="2473" w:type="pct"/>
            <w:gridSpan w:val="4"/>
            <w:vAlign w:val="center"/>
          </w:tcPr>
          <w:p w14:paraId="1F456D47" w14:textId="77777777" w:rsidR="00D616B9" w:rsidRPr="00411571" w:rsidRDefault="00D616B9" w:rsidP="00277E05">
            <w:pPr>
              <w:tabs>
                <w:tab w:val="left" w:pos="3420"/>
              </w:tabs>
              <w:spacing w:afterLines="50" w:after="120" w:line="600" w:lineRule="exact"/>
              <w:jc w:val="center"/>
              <w:rPr>
                <w:rFonts w:ascii="標楷體" w:eastAsia="標楷體" w:hAnsi="標楷體"/>
              </w:rPr>
            </w:pPr>
            <w:r w:rsidRPr="00411571">
              <w:rPr>
                <w:rFonts w:ascii="標楷體" w:eastAsia="標楷體" w:hAnsi="標楷體" w:hint="eastAsia"/>
              </w:rPr>
              <w:t>借      款      或      保      證</w:t>
            </w:r>
          </w:p>
        </w:tc>
      </w:tr>
      <w:tr w:rsidR="00D616B9" w:rsidRPr="00411571" w14:paraId="2320D1E5" w14:textId="77777777" w:rsidTr="006E7CF4">
        <w:trPr>
          <w:cantSplit/>
        </w:trPr>
        <w:tc>
          <w:tcPr>
            <w:tcW w:w="734" w:type="pct"/>
            <w:vMerge/>
            <w:vAlign w:val="center"/>
          </w:tcPr>
          <w:p w14:paraId="0B7478DF"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vAlign w:val="center"/>
          </w:tcPr>
          <w:p w14:paraId="0E4DBA2A" w14:textId="77777777" w:rsidR="00D616B9" w:rsidRPr="00411571" w:rsidRDefault="00D616B9" w:rsidP="00277E05">
            <w:pPr>
              <w:tabs>
                <w:tab w:val="left" w:pos="3420"/>
              </w:tabs>
              <w:spacing w:afterLines="50" w:after="120" w:line="600" w:lineRule="exact"/>
              <w:jc w:val="center"/>
              <w:rPr>
                <w:rFonts w:ascii="標楷體" w:eastAsia="標楷體" w:hAnsi="標楷體"/>
              </w:rPr>
            </w:pPr>
            <w:r w:rsidRPr="00411571">
              <w:rPr>
                <w:rFonts w:ascii="標楷體" w:eastAsia="標楷體" w:hAnsi="標楷體" w:hint="eastAsia"/>
              </w:rPr>
              <w:t>種類</w:t>
            </w:r>
          </w:p>
        </w:tc>
        <w:tc>
          <w:tcPr>
            <w:tcW w:w="842" w:type="pct"/>
            <w:vAlign w:val="center"/>
          </w:tcPr>
          <w:p w14:paraId="56EB84BE" w14:textId="77777777" w:rsidR="00D616B9" w:rsidRPr="00411571" w:rsidRDefault="00D616B9" w:rsidP="00277E05">
            <w:pPr>
              <w:tabs>
                <w:tab w:val="left" w:pos="3420"/>
              </w:tabs>
              <w:spacing w:afterLines="50" w:after="120" w:line="600" w:lineRule="exact"/>
              <w:jc w:val="center"/>
              <w:rPr>
                <w:rFonts w:ascii="標楷體" w:eastAsia="標楷體" w:hAnsi="標楷體"/>
              </w:rPr>
            </w:pPr>
            <w:r w:rsidRPr="00411571">
              <w:rPr>
                <w:rFonts w:ascii="標楷體" w:eastAsia="標楷體" w:hAnsi="標楷體" w:hint="eastAsia"/>
              </w:rPr>
              <w:t>帳        號</w:t>
            </w:r>
          </w:p>
        </w:tc>
        <w:tc>
          <w:tcPr>
            <w:tcW w:w="659" w:type="pct"/>
            <w:vAlign w:val="center"/>
          </w:tcPr>
          <w:p w14:paraId="245062AA" w14:textId="77777777" w:rsidR="00D616B9" w:rsidRPr="00411571" w:rsidRDefault="00D616B9" w:rsidP="00277E05">
            <w:pPr>
              <w:tabs>
                <w:tab w:val="left" w:pos="3420"/>
              </w:tabs>
              <w:spacing w:afterLines="50" w:after="120" w:line="600" w:lineRule="exact"/>
              <w:jc w:val="center"/>
              <w:rPr>
                <w:rFonts w:ascii="標楷體" w:eastAsia="標楷體" w:hAnsi="標楷體"/>
              </w:rPr>
            </w:pPr>
            <w:r w:rsidRPr="00411571">
              <w:rPr>
                <w:rFonts w:ascii="標楷體" w:eastAsia="標楷體" w:hAnsi="標楷體" w:hint="eastAsia"/>
              </w:rPr>
              <w:t>餘     額</w:t>
            </w:r>
          </w:p>
        </w:tc>
        <w:tc>
          <w:tcPr>
            <w:tcW w:w="842" w:type="pct"/>
            <w:vAlign w:val="center"/>
          </w:tcPr>
          <w:p w14:paraId="3AE5CDFA" w14:textId="77777777" w:rsidR="00D616B9" w:rsidRPr="00411571" w:rsidRDefault="00D616B9" w:rsidP="00277E05">
            <w:pPr>
              <w:tabs>
                <w:tab w:val="left" w:pos="3420"/>
              </w:tabs>
              <w:spacing w:afterLines="50" w:after="120" w:line="600" w:lineRule="exact"/>
              <w:jc w:val="center"/>
              <w:rPr>
                <w:rFonts w:ascii="標楷體" w:eastAsia="標楷體" w:hAnsi="標楷體"/>
                <w:bCs/>
              </w:rPr>
            </w:pPr>
            <w:r w:rsidRPr="00411571">
              <w:rPr>
                <w:rFonts w:ascii="標楷體" w:eastAsia="標楷體" w:hAnsi="標楷體" w:hint="eastAsia"/>
                <w:bCs/>
              </w:rPr>
              <w:t>項        目</w:t>
            </w:r>
          </w:p>
        </w:tc>
        <w:tc>
          <w:tcPr>
            <w:tcW w:w="567" w:type="pct"/>
            <w:vAlign w:val="center"/>
          </w:tcPr>
          <w:p w14:paraId="1D1BCED5" w14:textId="77777777" w:rsidR="00D616B9" w:rsidRPr="00411571" w:rsidRDefault="00D616B9" w:rsidP="00277E05">
            <w:pPr>
              <w:tabs>
                <w:tab w:val="left" w:pos="3420"/>
              </w:tabs>
              <w:spacing w:afterLines="50" w:after="120" w:line="600" w:lineRule="exact"/>
              <w:jc w:val="center"/>
              <w:rPr>
                <w:rFonts w:ascii="標楷體" w:eastAsia="標楷體" w:hAnsi="標楷體"/>
              </w:rPr>
            </w:pPr>
            <w:r w:rsidRPr="00411571">
              <w:rPr>
                <w:rFonts w:ascii="標楷體" w:eastAsia="標楷體" w:hAnsi="標楷體" w:hint="eastAsia"/>
              </w:rPr>
              <w:t>額    度</w:t>
            </w:r>
          </w:p>
        </w:tc>
        <w:tc>
          <w:tcPr>
            <w:tcW w:w="567" w:type="pct"/>
            <w:vAlign w:val="center"/>
          </w:tcPr>
          <w:p w14:paraId="4EDA8124" w14:textId="77777777" w:rsidR="00D616B9" w:rsidRPr="00411571" w:rsidRDefault="00D616B9" w:rsidP="00277E05">
            <w:pPr>
              <w:tabs>
                <w:tab w:val="left" w:pos="3420"/>
              </w:tabs>
              <w:spacing w:afterLines="50" w:after="120" w:line="600" w:lineRule="exact"/>
              <w:jc w:val="center"/>
              <w:rPr>
                <w:rFonts w:ascii="標楷體" w:eastAsia="標楷體" w:hAnsi="標楷體"/>
                <w:bCs/>
              </w:rPr>
            </w:pPr>
            <w:r w:rsidRPr="00411571">
              <w:rPr>
                <w:rFonts w:ascii="標楷體" w:eastAsia="標楷體" w:hAnsi="標楷體" w:hint="eastAsia"/>
                <w:bCs/>
              </w:rPr>
              <w:t>餘    額</w:t>
            </w:r>
          </w:p>
        </w:tc>
        <w:tc>
          <w:tcPr>
            <w:tcW w:w="496" w:type="pct"/>
            <w:vAlign w:val="center"/>
          </w:tcPr>
          <w:p w14:paraId="2F993206" w14:textId="77777777" w:rsidR="00D616B9" w:rsidRPr="00411571" w:rsidRDefault="00D616B9" w:rsidP="00277E05">
            <w:pPr>
              <w:tabs>
                <w:tab w:val="left" w:pos="3420"/>
              </w:tabs>
              <w:spacing w:afterLines="50" w:after="120" w:line="600" w:lineRule="exact"/>
              <w:jc w:val="center"/>
              <w:rPr>
                <w:rFonts w:ascii="標楷體" w:eastAsia="標楷體" w:hAnsi="標楷體"/>
              </w:rPr>
            </w:pPr>
            <w:r w:rsidRPr="00411571">
              <w:rPr>
                <w:rFonts w:ascii="標楷體" w:eastAsia="標楷體" w:hAnsi="標楷體" w:hint="eastAsia"/>
              </w:rPr>
              <w:t>到期日</w:t>
            </w:r>
          </w:p>
        </w:tc>
      </w:tr>
      <w:tr w:rsidR="00D616B9" w:rsidRPr="00411571" w14:paraId="74A36008" w14:textId="77777777" w:rsidTr="006E7CF4">
        <w:tc>
          <w:tcPr>
            <w:tcW w:w="734" w:type="pct"/>
          </w:tcPr>
          <w:p w14:paraId="3D20FD22"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359BCB02"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34C7D468"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712C7AF6"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52761FC2"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18AD4100"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49A36994" w14:textId="77777777" w:rsidR="00D616B9" w:rsidRPr="00411571" w:rsidRDefault="00D616B9" w:rsidP="00277E05">
            <w:pPr>
              <w:tabs>
                <w:tab w:val="left" w:pos="3420"/>
              </w:tabs>
              <w:spacing w:line="600" w:lineRule="exact"/>
              <w:jc w:val="both"/>
              <w:rPr>
                <w:rFonts w:ascii="標楷體" w:eastAsia="標楷體" w:hAnsi="標楷體"/>
              </w:rPr>
            </w:pPr>
          </w:p>
        </w:tc>
        <w:tc>
          <w:tcPr>
            <w:tcW w:w="496" w:type="pct"/>
          </w:tcPr>
          <w:p w14:paraId="1D161EAC"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6FDBB930" w14:textId="77777777" w:rsidTr="006E7CF4">
        <w:tc>
          <w:tcPr>
            <w:tcW w:w="734" w:type="pct"/>
          </w:tcPr>
          <w:p w14:paraId="3AA811E9"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5CC3ECFD"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63677B7A"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13F8E1CC"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4DFB06DB"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3242DECB"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4A69E66A" w14:textId="77777777" w:rsidR="00D616B9" w:rsidRPr="00411571" w:rsidRDefault="00D616B9" w:rsidP="00277E05">
            <w:pPr>
              <w:tabs>
                <w:tab w:val="left" w:pos="3420"/>
              </w:tabs>
              <w:spacing w:line="600" w:lineRule="exact"/>
              <w:jc w:val="both"/>
              <w:rPr>
                <w:rFonts w:ascii="標楷體" w:eastAsia="標楷體" w:hAnsi="標楷體"/>
              </w:rPr>
            </w:pPr>
          </w:p>
        </w:tc>
        <w:tc>
          <w:tcPr>
            <w:tcW w:w="496" w:type="pct"/>
          </w:tcPr>
          <w:p w14:paraId="5BB95416"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47126A58" w14:textId="77777777" w:rsidTr="006E7CF4">
        <w:tc>
          <w:tcPr>
            <w:tcW w:w="734" w:type="pct"/>
          </w:tcPr>
          <w:p w14:paraId="5B5C678A"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02FCF1C7"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3CD40E33"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2E318922"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3D669639"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239DDD61"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7A428F74" w14:textId="77777777" w:rsidR="00D616B9" w:rsidRPr="00411571" w:rsidRDefault="00D616B9" w:rsidP="00277E05">
            <w:pPr>
              <w:tabs>
                <w:tab w:val="left" w:pos="3420"/>
              </w:tabs>
              <w:spacing w:line="600" w:lineRule="exact"/>
              <w:jc w:val="both"/>
              <w:rPr>
                <w:rFonts w:ascii="標楷體" w:eastAsia="標楷體" w:hAnsi="標楷體"/>
              </w:rPr>
            </w:pPr>
          </w:p>
        </w:tc>
        <w:tc>
          <w:tcPr>
            <w:tcW w:w="496" w:type="pct"/>
          </w:tcPr>
          <w:p w14:paraId="66863E57"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05097732" w14:textId="77777777" w:rsidTr="006E7CF4">
        <w:tc>
          <w:tcPr>
            <w:tcW w:w="734" w:type="pct"/>
          </w:tcPr>
          <w:p w14:paraId="28868A89"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4C7D7812"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04741D44"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75935B31"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311E6E6C"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777EF661"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5CBEDC93" w14:textId="77777777" w:rsidR="00D616B9" w:rsidRPr="00411571" w:rsidRDefault="00D616B9" w:rsidP="00277E05">
            <w:pPr>
              <w:tabs>
                <w:tab w:val="left" w:pos="3420"/>
              </w:tabs>
              <w:spacing w:line="600" w:lineRule="exact"/>
              <w:jc w:val="both"/>
              <w:rPr>
                <w:rFonts w:ascii="標楷體" w:eastAsia="標楷體" w:hAnsi="標楷體"/>
              </w:rPr>
            </w:pPr>
          </w:p>
        </w:tc>
        <w:tc>
          <w:tcPr>
            <w:tcW w:w="496" w:type="pct"/>
          </w:tcPr>
          <w:p w14:paraId="2120DEA0"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5BCFFBA1" w14:textId="77777777" w:rsidTr="006E7CF4">
        <w:tc>
          <w:tcPr>
            <w:tcW w:w="734" w:type="pct"/>
          </w:tcPr>
          <w:p w14:paraId="572E6F30"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2B6C5CDB"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7732FDEB"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7A4421B2"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22CD9749"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44319B78"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3E261D2A" w14:textId="77777777" w:rsidR="00D616B9" w:rsidRPr="00411571" w:rsidRDefault="00D616B9" w:rsidP="00277E05">
            <w:pPr>
              <w:tabs>
                <w:tab w:val="left" w:pos="3420"/>
              </w:tabs>
              <w:spacing w:line="600" w:lineRule="exact"/>
              <w:jc w:val="both"/>
              <w:rPr>
                <w:rFonts w:ascii="標楷體" w:eastAsia="標楷體" w:hAnsi="標楷體"/>
              </w:rPr>
            </w:pPr>
          </w:p>
        </w:tc>
        <w:tc>
          <w:tcPr>
            <w:tcW w:w="496" w:type="pct"/>
          </w:tcPr>
          <w:p w14:paraId="5739B48A"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4FF1A4D2" w14:textId="77777777" w:rsidTr="006E7CF4">
        <w:tc>
          <w:tcPr>
            <w:tcW w:w="734" w:type="pct"/>
          </w:tcPr>
          <w:p w14:paraId="54F54619"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608F1B86"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6D1FD9D7"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79F4F81A"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45DEE5F8"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132943EC"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311F6CA2" w14:textId="77777777" w:rsidR="00D616B9" w:rsidRPr="00411571" w:rsidRDefault="00D616B9" w:rsidP="00277E05">
            <w:pPr>
              <w:tabs>
                <w:tab w:val="left" w:pos="3420"/>
              </w:tabs>
              <w:spacing w:line="600" w:lineRule="exact"/>
              <w:jc w:val="both"/>
              <w:rPr>
                <w:rFonts w:ascii="標楷體" w:eastAsia="標楷體" w:hAnsi="標楷體"/>
              </w:rPr>
            </w:pPr>
          </w:p>
        </w:tc>
        <w:tc>
          <w:tcPr>
            <w:tcW w:w="496" w:type="pct"/>
          </w:tcPr>
          <w:p w14:paraId="1D9749A9"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57DA02E0" w14:textId="77777777" w:rsidTr="006E7CF4">
        <w:tc>
          <w:tcPr>
            <w:tcW w:w="734" w:type="pct"/>
          </w:tcPr>
          <w:p w14:paraId="044CF09F"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16B7BF8F"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223C827B"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06665EA3"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20493E4D"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34E7D475"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3CCE6718" w14:textId="77777777" w:rsidR="00D616B9" w:rsidRPr="00411571" w:rsidRDefault="00D616B9" w:rsidP="00277E05">
            <w:pPr>
              <w:tabs>
                <w:tab w:val="left" w:pos="3420"/>
              </w:tabs>
              <w:spacing w:line="600" w:lineRule="exact"/>
              <w:jc w:val="both"/>
              <w:rPr>
                <w:rFonts w:ascii="標楷體" w:eastAsia="標楷體" w:hAnsi="標楷體"/>
              </w:rPr>
            </w:pPr>
          </w:p>
        </w:tc>
        <w:tc>
          <w:tcPr>
            <w:tcW w:w="496" w:type="pct"/>
          </w:tcPr>
          <w:p w14:paraId="5555CE59"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14FB419D" w14:textId="77777777" w:rsidTr="006E7CF4">
        <w:tc>
          <w:tcPr>
            <w:tcW w:w="734" w:type="pct"/>
          </w:tcPr>
          <w:p w14:paraId="61AD1D58"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494BAE3B"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7767F189"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69AA0862"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3B107BEE"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026F3B9F"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004EF44B" w14:textId="77777777" w:rsidR="00D616B9" w:rsidRPr="00411571" w:rsidRDefault="00D616B9" w:rsidP="00277E05">
            <w:pPr>
              <w:tabs>
                <w:tab w:val="left" w:pos="3420"/>
              </w:tabs>
              <w:spacing w:line="600" w:lineRule="exact"/>
              <w:jc w:val="both"/>
              <w:rPr>
                <w:rFonts w:ascii="標楷體" w:eastAsia="標楷體" w:hAnsi="標楷體"/>
              </w:rPr>
            </w:pPr>
          </w:p>
        </w:tc>
        <w:tc>
          <w:tcPr>
            <w:tcW w:w="496" w:type="pct"/>
          </w:tcPr>
          <w:p w14:paraId="6FFE9732"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44F060C1" w14:textId="77777777" w:rsidTr="006E7CF4">
        <w:tc>
          <w:tcPr>
            <w:tcW w:w="734" w:type="pct"/>
          </w:tcPr>
          <w:p w14:paraId="0610CF46" w14:textId="77777777" w:rsidR="00D616B9" w:rsidRPr="00411571" w:rsidRDefault="00D616B9" w:rsidP="00277E05">
            <w:pPr>
              <w:tabs>
                <w:tab w:val="left" w:pos="3420"/>
              </w:tabs>
              <w:spacing w:line="600" w:lineRule="exact"/>
              <w:jc w:val="both"/>
              <w:rPr>
                <w:rFonts w:ascii="標楷體" w:eastAsia="標楷體" w:hAnsi="標楷體"/>
                <w:strike/>
              </w:rPr>
            </w:pPr>
          </w:p>
        </w:tc>
        <w:tc>
          <w:tcPr>
            <w:tcW w:w="292" w:type="pct"/>
          </w:tcPr>
          <w:p w14:paraId="4DEC5C7D"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7FA4F9C1"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770E52DA"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7B8D6B34" w14:textId="77777777" w:rsidR="00D616B9" w:rsidRPr="00411571" w:rsidRDefault="00D616B9" w:rsidP="00277E05">
            <w:pPr>
              <w:tabs>
                <w:tab w:val="left" w:pos="3420"/>
              </w:tabs>
              <w:spacing w:afterLines="50" w:after="120" w:line="600" w:lineRule="exact"/>
              <w:jc w:val="both"/>
              <w:rPr>
                <w:rFonts w:ascii="標楷體" w:eastAsia="標楷體" w:hAnsi="標楷體"/>
                <w:bCs/>
              </w:rPr>
            </w:pPr>
            <w:r w:rsidRPr="00411571">
              <w:rPr>
                <w:rFonts w:ascii="標楷體" w:eastAsia="標楷體" w:hAnsi="標楷體" w:hint="eastAsia"/>
                <w:bCs/>
              </w:rPr>
              <w:t>股 東 墊 款</w:t>
            </w:r>
          </w:p>
        </w:tc>
        <w:tc>
          <w:tcPr>
            <w:tcW w:w="567" w:type="pct"/>
          </w:tcPr>
          <w:p w14:paraId="7B56AD63"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4746A6C6" w14:textId="77777777" w:rsidR="00D616B9" w:rsidRPr="00411571" w:rsidRDefault="00D616B9" w:rsidP="00277E05">
            <w:pPr>
              <w:tabs>
                <w:tab w:val="left" w:pos="3420"/>
              </w:tabs>
              <w:spacing w:line="600" w:lineRule="exact"/>
              <w:jc w:val="both"/>
              <w:rPr>
                <w:rFonts w:ascii="標楷體" w:eastAsia="標楷體" w:hAnsi="標楷體"/>
              </w:rPr>
            </w:pPr>
          </w:p>
        </w:tc>
        <w:tc>
          <w:tcPr>
            <w:tcW w:w="496" w:type="pct"/>
          </w:tcPr>
          <w:p w14:paraId="7C78E4D9"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45A336A2" w14:textId="77777777" w:rsidTr="006E7CF4">
        <w:tc>
          <w:tcPr>
            <w:tcW w:w="734" w:type="pct"/>
          </w:tcPr>
          <w:p w14:paraId="54BC92C5" w14:textId="77777777" w:rsidR="00D616B9" w:rsidRPr="00411571" w:rsidRDefault="00D616B9" w:rsidP="00277E05">
            <w:pPr>
              <w:tabs>
                <w:tab w:val="left" w:pos="3420"/>
              </w:tabs>
              <w:spacing w:line="600" w:lineRule="exact"/>
              <w:jc w:val="both"/>
              <w:rPr>
                <w:rFonts w:ascii="標楷體" w:eastAsia="標楷體" w:hAnsi="標楷體"/>
                <w:strike/>
              </w:rPr>
            </w:pPr>
          </w:p>
        </w:tc>
        <w:tc>
          <w:tcPr>
            <w:tcW w:w="292" w:type="pct"/>
          </w:tcPr>
          <w:p w14:paraId="6157746B"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731A1970"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4B4EE575"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2CC59871" w14:textId="77777777" w:rsidR="00D616B9" w:rsidRPr="00411571" w:rsidRDefault="00D616B9" w:rsidP="00277E05">
            <w:pPr>
              <w:tabs>
                <w:tab w:val="left" w:pos="3420"/>
              </w:tabs>
              <w:spacing w:afterLines="50" w:after="120" w:line="600" w:lineRule="exact"/>
              <w:jc w:val="both"/>
              <w:rPr>
                <w:rFonts w:ascii="標楷體" w:eastAsia="標楷體" w:hAnsi="標楷體"/>
                <w:bCs/>
              </w:rPr>
            </w:pPr>
            <w:r w:rsidRPr="00411571">
              <w:rPr>
                <w:rFonts w:ascii="標楷體" w:eastAsia="標楷體" w:hAnsi="標楷體" w:hint="eastAsia"/>
                <w:bCs/>
              </w:rPr>
              <w:t>員 工 墊 款</w:t>
            </w:r>
          </w:p>
        </w:tc>
        <w:tc>
          <w:tcPr>
            <w:tcW w:w="567" w:type="pct"/>
          </w:tcPr>
          <w:p w14:paraId="3375DFD9"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4C195588" w14:textId="77777777" w:rsidR="00D616B9" w:rsidRPr="00411571" w:rsidRDefault="00D616B9" w:rsidP="00277E05">
            <w:pPr>
              <w:tabs>
                <w:tab w:val="left" w:pos="3420"/>
              </w:tabs>
              <w:spacing w:line="600" w:lineRule="exact"/>
              <w:jc w:val="both"/>
              <w:rPr>
                <w:rFonts w:ascii="標楷體" w:eastAsia="標楷體" w:hAnsi="標楷體"/>
              </w:rPr>
            </w:pPr>
          </w:p>
        </w:tc>
        <w:tc>
          <w:tcPr>
            <w:tcW w:w="496" w:type="pct"/>
          </w:tcPr>
          <w:p w14:paraId="02F32A1C"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44DFA21D" w14:textId="77777777" w:rsidTr="006E7CF4">
        <w:tc>
          <w:tcPr>
            <w:tcW w:w="734" w:type="pct"/>
          </w:tcPr>
          <w:p w14:paraId="2173C31E" w14:textId="77777777" w:rsidR="00D616B9" w:rsidRPr="00411571" w:rsidRDefault="00D616B9" w:rsidP="00277E05">
            <w:pPr>
              <w:tabs>
                <w:tab w:val="left" w:pos="3420"/>
              </w:tabs>
              <w:spacing w:line="600" w:lineRule="exact"/>
              <w:jc w:val="both"/>
              <w:rPr>
                <w:rFonts w:ascii="標楷體" w:eastAsia="標楷體" w:hAnsi="標楷體"/>
                <w:strike/>
              </w:rPr>
            </w:pPr>
          </w:p>
        </w:tc>
        <w:tc>
          <w:tcPr>
            <w:tcW w:w="292" w:type="pct"/>
          </w:tcPr>
          <w:p w14:paraId="71110D58"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3639D2B2"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6354B587"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43C4E518" w14:textId="77777777" w:rsidR="00D616B9" w:rsidRPr="00411571" w:rsidRDefault="00D616B9" w:rsidP="00277E05">
            <w:pPr>
              <w:tabs>
                <w:tab w:val="left" w:pos="3420"/>
              </w:tabs>
              <w:spacing w:afterLines="50" w:after="120" w:line="600" w:lineRule="exact"/>
              <w:jc w:val="both"/>
              <w:rPr>
                <w:rFonts w:ascii="標楷體" w:eastAsia="標楷體" w:hAnsi="標楷體"/>
                <w:bCs/>
              </w:rPr>
            </w:pPr>
            <w:r w:rsidRPr="00411571">
              <w:rPr>
                <w:rFonts w:ascii="標楷體" w:eastAsia="標楷體" w:hAnsi="標楷體" w:hint="eastAsia"/>
                <w:bCs/>
              </w:rPr>
              <w:t>民 間 借 款</w:t>
            </w:r>
          </w:p>
        </w:tc>
        <w:tc>
          <w:tcPr>
            <w:tcW w:w="567" w:type="pct"/>
          </w:tcPr>
          <w:p w14:paraId="73959684"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4CBC4D20" w14:textId="77777777" w:rsidR="00D616B9" w:rsidRPr="00411571" w:rsidRDefault="00D616B9" w:rsidP="00277E05">
            <w:pPr>
              <w:tabs>
                <w:tab w:val="left" w:pos="3420"/>
              </w:tabs>
              <w:spacing w:line="600" w:lineRule="exact"/>
              <w:jc w:val="both"/>
              <w:rPr>
                <w:rFonts w:ascii="標楷體" w:eastAsia="標楷體" w:hAnsi="標楷體"/>
              </w:rPr>
            </w:pPr>
          </w:p>
        </w:tc>
        <w:tc>
          <w:tcPr>
            <w:tcW w:w="496" w:type="pct"/>
          </w:tcPr>
          <w:p w14:paraId="6EE7922C"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708B053B" w14:textId="77777777" w:rsidTr="006E7CF4">
        <w:tc>
          <w:tcPr>
            <w:tcW w:w="734" w:type="pct"/>
          </w:tcPr>
          <w:p w14:paraId="525AFD63"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07B7AA6A"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2C116A1E"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3320D0EC"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0CFBC747" w14:textId="77777777" w:rsidR="00D616B9" w:rsidRPr="00411571" w:rsidRDefault="00D616B9" w:rsidP="00277E05">
            <w:pPr>
              <w:tabs>
                <w:tab w:val="left" w:pos="3420"/>
              </w:tabs>
              <w:spacing w:afterLines="50" w:after="120" w:line="600" w:lineRule="exact"/>
              <w:jc w:val="both"/>
              <w:rPr>
                <w:rFonts w:ascii="標楷體" w:eastAsia="標楷體" w:hAnsi="標楷體"/>
                <w:bCs/>
              </w:rPr>
            </w:pPr>
            <w:r w:rsidRPr="00411571">
              <w:rPr>
                <w:rFonts w:ascii="標楷體" w:eastAsia="標楷體" w:hAnsi="標楷體" w:hint="eastAsia"/>
                <w:bCs/>
              </w:rPr>
              <w:t>公  司   債</w:t>
            </w:r>
          </w:p>
        </w:tc>
        <w:tc>
          <w:tcPr>
            <w:tcW w:w="567" w:type="pct"/>
          </w:tcPr>
          <w:p w14:paraId="3218A498"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766F1EBA" w14:textId="77777777" w:rsidR="00D616B9" w:rsidRPr="00411571" w:rsidRDefault="00D616B9" w:rsidP="00277E05">
            <w:pPr>
              <w:tabs>
                <w:tab w:val="left" w:pos="3420"/>
              </w:tabs>
              <w:spacing w:line="600" w:lineRule="exact"/>
              <w:jc w:val="both"/>
              <w:rPr>
                <w:rFonts w:ascii="標楷體" w:eastAsia="標楷體" w:hAnsi="標楷體"/>
              </w:rPr>
            </w:pPr>
          </w:p>
        </w:tc>
        <w:tc>
          <w:tcPr>
            <w:tcW w:w="496" w:type="pct"/>
          </w:tcPr>
          <w:p w14:paraId="1FFAB8AA"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341546B6" w14:textId="77777777" w:rsidTr="006E7CF4">
        <w:tc>
          <w:tcPr>
            <w:tcW w:w="734" w:type="pct"/>
          </w:tcPr>
          <w:p w14:paraId="2054A079"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699CF521"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4574F583"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32FB8C77"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77487DF4"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3314F9D8"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46C1A537" w14:textId="77777777" w:rsidR="00D616B9" w:rsidRPr="00411571" w:rsidRDefault="00D616B9" w:rsidP="00277E05">
            <w:pPr>
              <w:tabs>
                <w:tab w:val="left" w:pos="3420"/>
              </w:tabs>
              <w:spacing w:line="600" w:lineRule="exact"/>
              <w:jc w:val="both"/>
              <w:rPr>
                <w:rFonts w:ascii="標楷體" w:eastAsia="標楷體" w:hAnsi="標楷體"/>
              </w:rPr>
            </w:pPr>
          </w:p>
        </w:tc>
        <w:tc>
          <w:tcPr>
            <w:tcW w:w="496" w:type="pct"/>
          </w:tcPr>
          <w:p w14:paraId="0DEC0F57"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0A667AF1" w14:textId="77777777" w:rsidTr="006E7CF4">
        <w:tc>
          <w:tcPr>
            <w:tcW w:w="734" w:type="pct"/>
          </w:tcPr>
          <w:p w14:paraId="2F46803F" w14:textId="77777777" w:rsidR="00D616B9" w:rsidRPr="00411571" w:rsidRDefault="00D616B9" w:rsidP="00277E05">
            <w:pPr>
              <w:tabs>
                <w:tab w:val="left" w:pos="3420"/>
              </w:tabs>
              <w:spacing w:line="600" w:lineRule="exact"/>
              <w:jc w:val="both"/>
              <w:rPr>
                <w:rFonts w:ascii="標楷體" w:eastAsia="標楷體" w:hAnsi="標楷體"/>
              </w:rPr>
            </w:pPr>
          </w:p>
        </w:tc>
        <w:tc>
          <w:tcPr>
            <w:tcW w:w="292" w:type="pct"/>
          </w:tcPr>
          <w:p w14:paraId="3EB2B958"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697D313E"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02D71448"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1031D232"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625978F1"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1D81AFE9" w14:textId="77777777" w:rsidR="00D616B9" w:rsidRPr="00411571" w:rsidRDefault="00D616B9" w:rsidP="00277E05">
            <w:pPr>
              <w:tabs>
                <w:tab w:val="left" w:pos="3420"/>
              </w:tabs>
              <w:spacing w:line="600" w:lineRule="exact"/>
              <w:jc w:val="both"/>
              <w:rPr>
                <w:rFonts w:ascii="標楷體" w:eastAsia="標楷體" w:hAnsi="標楷體"/>
              </w:rPr>
            </w:pPr>
          </w:p>
        </w:tc>
        <w:tc>
          <w:tcPr>
            <w:tcW w:w="496" w:type="pct"/>
          </w:tcPr>
          <w:p w14:paraId="134648E0"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49ABEBDE" w14:textId="77777777" w:rsidTr="006E7CF4">
        <w:tc>
          <w:tcPr>
            <w:tcW w:w="734" w:type="pct"/>
          </w:tcPr>
          <w:p w14:paraId="1887208E" w14:textId="77777777" w:rsidR="00D616B9" w:rsidRPr="00411571" w:rsidRDefault="00D616B9" w:rsidP="00277E05">
            <w:pPr>
              <w:tabs>
                <w:tab w:val="left" w:pos="3420"/>
              </w:tabs>
              <w:spacing w:line="600" w:lineRule="exact"/>
              <w:rPr>
                <w:rFonts w:ascii="標楷體" w:eastAsia="標楷體" w:hAnsi="標楷體"/>
                <w:strike/>
              </w:rPr>
            </w:pPr>
          </w:p>
        </w:tc>
        <w:tc>
          <w:tcPr>
            <w:tcW w:w="292" w:type="pct"/>
          </w:tcPr>
          <w:p w14:paraId="12F8B97C"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6AF091FA"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2A1D0C0C"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3763F550"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10C6C672"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34B7C8B9" w14:textId="77777777" w:rsidR="00D616B9" w:rsidRPr="00411571" w:rsidRDefault="00D616B9" w:rsidP="00277E05">
            <w:pPr>
              <w:tabs>
                <w:tab w:val="left" w:pos="3420"/>
              </w:tabs>
              <w:spacing w:line="600" w:lineRule="exact"/>
              <w:jc w:val="both"/>
              <w:rPr>
                <w:rFonts w:ascii="標楷體" w:eastAsia="標楷體" w:hAnsi="標楷體"/>
              </w:rPr>
            </w:pPr>
          </w:p>
        </w:tc>
        <w:tc>
          <w:tcPr>
            <w:tcW w:w="496" w:type="pct"/>
          </w:tcPr>
          <w:p w14:paraId="099C3BB9" w14:textId="77777777" w:rsidR="00D616B9" w:rsidRPr="00411571" w:rsidRDefault="00D616B9" w:rsidP="00277E05">
            <w:pPr>
              <w:tabs>
                <w:tab w:val="left" w:pos="3420"/>
              </w:tabs>
              <w:spacing w:line="600" w:lineRule="exact"/>
              <w:jc w:val="both"/>
              <w:rPr>
                <w:rFonts w:ascii="標楷體" w:eastAsia="標楷體" w:hAnsi="標楷體"/>
              </w:rPr>
            </w:pPr>
          </w:p>
        </w:tc>
      </w:tr>
      <w:tr w:rsidR="00D616B9" w:rsidRPr="00411571" w14:paraId="1DB207D1" w14:textId="77777777" w:rsidTr="006E7CF4">
        <w:tc>
          <w:tcPr>
            <w:tcW w:w="734" w:type="pct"/>
          </w:tcPr>
          <w:p w14:paraId="63847E4F" w14:textId="77777777" w:rsidR="00D616B9" w:rsidRPr="00411571" w:rsidRDefault="00D616B9" w:rsidP="00277E05">
            <w:pPr>
              <w:tabs>
                <w:tab w:val="left" w:pos="3420"/>
              </w:tabs>
              <w:spacing w:afterLines="50" w:after="120" w:line="600" w:lineRule="exact"/>
              <w:jc w:val="both"/>
              <w:rPr>
                <w:rFonts w:ascii="標楷體" w:eastAsia="標楷體" w:hAnsi="標楷體"/>
              </w:rPr>
            </w:pPr>
            <w:r w:rsidRPr="00411571">
              <w:rPr>
                <w:rFonts w:ascii="標楷體" w:eastAsia="標楷體" w:hAnsi="標楷體" w:hint="eastAsia"/>
              </w:rPr>
              <w:t>總       計</w:t>
            </w:r>
          </w:p>
        </w:tc>
        <w:tc>
          <w:tcPr>
            <w:tcW w:w="292" w:type="pct"/>
          </w:tcPr>
          <w:p w14:paraId="6CEE94A8"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17C9E9D2" w14:textId="77777777" w:rsidR="00D616B9" w:rsidRPr="00411571" w:rsidRDefault="00D616B9" w:rsidP="00277E05">
            <w:pPr>
              <w:tabs>
                <w:tab w:val="left" w:pos="3420"/>
              </w:tabs>
              <w:spacing w:line="600" w:lineRule="exact"/>
              <w:jc w:val="both"/>
              <w:rPr>
                <w:rFonts w:ascii="標楷體" w:eastAsia="標楷體" w:hAnsi="標楷體"/>
              </w:rPr>
            </w:pPr>
          </w:p>
        </w:tc>
        <w:tc>
          <w:tcPr>
            <w:tcW w:w="659" w:type="pct"/>
          </w:tcPr>
          <w:p w14:paraId="381BC946" w14:textId="77777777" w:rsidR="00D616B9" w:rsidRPr="00411571" w:rsidRDefault="00D616B9" w:rsidP="00277E05">
            <w:pPr>
              <w:tabs>
                <w:tab w:val="left" w:pos="3420"/>
              </w:tabs>
              <w:spacing w:line="600" w:lineRule="exact"/>
              <w:jc w:val="both"/>
              <w:rPr>
                <w:rFonts w:ascii="標楷體" w:eastAsia="標楷體" w:hAnsi="標楷體"/>
              </w:rPr>
            </w:pPr>
          </w:p>
        </w:tc>
        <w:tc>
          <w:tcPr>
            <w:tcW w:w="842" w:type="pct"/>
          </w:tcPr>
          <w:p w14:paraId="1D054DCF"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6F86CDB2" w14:textId="77777777" w:rsidR="00D616B9" w:rsidRPr="00411571" w:rsidRDefault="00D616B9" w:rsidP="00277E05">
            <w:pPr>
              <w:tabs>
                <w:tab w:val="left" w:pos="3420"/>
              </w:tabs>
              <w:spacing w:line="600" w:lineRule="exact"/>
              <w:jc w:val="both"/>
              <w:rPr>
                <w:rFonts w:ascii="標楷體" w:eastAsia="標楷體" w:hAnsi="標楷體"/>
              </w:rPr>
            </w:pPr>
          </w:p>
        </w:tc>
        <w:tc>
          <w:tcPr>
            <w:tcW w:w="567" w:type="pct"/>
          </w:tcPr>
          <w:p w14:paraId="218E1B27" w14:textId="77777777" w:rsidR="00D616B9" w:rsidRPr="00411571" w:rsidRDefault="00D616B9" w:rsidP="00277E05">
            <w:pPr>
              <w:tabs>
                <w:tab w:val="left" w:pos="3420"/>
              </w:tabs>
              <w:spacing w:line="600" w:lineRule="exact"/>
              <w:jc w:val="both"/>
              <w:rPr>
                <w:rFonts w:ascii="標楷體" w:eastAsia="標楷體" w:hAnsi="標楷體"/>
              </w:rPr>
            </w:pPr>
          </w:p>
        </w:tc>
        <w:tc>
          <w:tcPr>
            <w:tcW w:w="496" w:type="pct"/>
          </w:tcPr>
          <w:p w14:paraId="63B479D0" w14:textId="77777777" w:rsidR="00D616B9" w:rsidRPr="00411571" w:rsidRDefault="00D616B9" w:rsidP="00277E05">
            <w:pPr>
              <w:tabs>
                <w:tab w:val="left" w:pos="3420"/>
              </w:tabs>
              <w:spacing w:line="600" w:lineRule="exact"/>
              <w:jc w:val="both"/>
              <w:rPr>
                <w:rFonts w:ascii="標楷體" w:eastAsia="標楷體" w:hAnsi="標楷體"/>
              </w:rPr>
            </w:pPr>
          </w:p>
        </w:tc>
      </w:tr>
    </w:tbl>
    <w:p w14:paraId="51E29BF1" w14:textId="77777777" w:rsidR="00D616B9" w:rsidRPr="00411571" w:rsidRDefault="00D616B9" w:rsidP="00277E05">
      <w:pPr>
        <w:tabs>
          <w:tab w:val="left" w:pos="3420"/>
        </w:tabs>
        <w:jc w:val="both"/>
        <w:rPr>
          <w:rFonts w:ascii="標楷體" w:eastAsia="標楷體" w:hAnsi="標楷體"/>
        </w:rPr>
        <w:sectPr w:rsidR="00D616B9" w:rsidRPr="00411571" w:rsidSect="00D9367A">
          <w:pgSz w:w="11907" w:h="16840" w:code="9"/>
          <w:pgMar w:top="1134" w:right="1418" w:bottom="851" w:left="1418" w:header="567" w:footer="510" w:gutter="0"/>
          <w:cols w:space="425"/>
          <w:docGrid w:linePitch="360"/>
        </w:sectPr>
      </w:pPr>
    </w:p>
    <w:p w14:paraId="7D853D2C" w14:textId="77777777" w:rsidR="00D616B9" w:rsidRPr="001A59E6" w:rsidRDefault="00D616B9" w:rsidP="00277E05">
      <w:pPr>
        <w:tabs>
          <w:tab w:val="left" w:pos="3420"/>
        </w:tabs>
        <w:jc w:val="both"/>
        <w:rPr>
          <w:rFonts w:ascii="標楷體" w:eastAsia="標楷體" w:hAnsi="標楷體"/>
          <w:b/>
          <w:sz w:val="28"/>
          <w:szCs w:val="28"/>
        </w:rPr>
      </w:pPr>
      <w:r w:rsidRPr="001A59E6">
        <w:rPr>
          <w:rFonts w:ascii="標楷體" w:eastAsia="標楷體" w:hAnsi="標楷體" w:hint="eastAsia"/>
          <w:b/>
          <w:sz w:val="28"/>
          <w:szCs w:val="28"/>
        </w:rPr>
        <w:lastRenderedPageBreak/>
        <w:t>乙</w:t>
      </w:r>
      <w:r w:rsidRPr="001A59E6">
        <w:rPr>
          <w:rFonts w:ascii="標楷體" w:eastAsia="標楷體" w:hAnsi="標楷體"/>
          <w:b/>
          <w:sz w:val="28"/>
          <w:szCs w:val="28"/>
        </w:rPr>
        <w:t>-</w:t>
      </w:r>
      <w:r w:rsidRPr="001A59E6">
        <w:rPr>
          <w:rFonts w:ascii="標楷體" w:eastAsia="標楷體" w:hAnsi="標楷體" w:hint="eastAsia"/>
          <w:b/>
          <w:sz w:val="28"/>
          <w:szCs w:val="28"/>
        </w:rPr>
        <w:t>6</w:t>
      </w:r>
    </w:p>
    <w:p w14:paraId="7B88ABE7" w14:textId="77777777" w:rsidR="00D616B9" w:rsidRPr="00411571" w:rsidRDefault="00D616B9" w:rsidP="00277E05">
      <w:pPr>
        <w:tabs>
          <w:tab w:val="left" w:pos="3420"/>
        </w:tabs>
        <w:ind w:left="960" w:hangingChars="300" w:hanging="960"/>
        <w:jc w:val="both"/>
        <w:rPr>
          <w:rFonts w:ascii="標楷體" w:eastAsia="標楷體" w:hAnsi="標楷體"/>
          <w:sz w:val="32"/>
        </w:rPr>
      </w:pPr>
    </w:p>
    <w:p w14:paraId="4537C4EA" w14:textId="77777777" w:rsidR="00D616B9" w:rsidRPr="00411571" w:rsidRDefault="00D616B9" w:rsidP="00277E05">
      <w:pPr>
        <w:tabs>
          <w:tab w:val="left" w:pos="3420"/>
        </w:tabs>
        <w:ind w:left="960" w:hangingChars="300" w:hanging="960"/>
        <w:jc w:val="both"/>
        <w:rPr>
          <w:rFonts w:ascii="標楷體" w:eastAsia="標楷體" w:hAnsi="標楷體"/>
          <w:sz w:val="32"/>
        </w:rPr>
      </w:pPr>
      <w:r w:rsidRPr="00411571">
        <w:rPr>
          <w:rFonts w:ascii="標楷體" w:eastAsia="標楷體" w:hAnsi="標楷體" w:hint="eastAsia"/>
          <w:sz w:val="32"/>
        </w:rPr>
        <w:t>其他說明事項</w:t>
      </w:r>
    </w:p>
    <w:p w14:paraId="078A1290" w14:textId="77777777" w:rsidR="0089585F" w:rsidRPr="00411571" w:rsidRDefault="0089585F" w:rsidP="0089585F">
      <w:pPr>
        <w:adjustRightInd w:val="0"/>
        <w:snapToGrid w:val="0"/>
        <w:ind w:left="280" w:hangingChars="100" w:hanging="280"/>
        <w:jc w:val="both"/>
        <w:rPr>
          <w:rFonts w:ascii="標楷體" w:eastAsia="標楷體" w:hAnsi="標楷體"/>
          <w:sz w:val="28"/>
          <w:szCs w:val="28"/>
        </w:rPr>
      </w:pPr>
      <w:r w:rsidRPr="00411571">
        <w:rPr>
          <w:rFonts w:ascii="標楷體" w:eastAsia="標楷體" w:hAnsi="標楷體" w:hint="eastAsia"/>
          <w:sz w:val="28"/>
          <w:szCs w:val="28"/>
        </w:rPr>
        <w:t>1.以上各項資料及附件均係按實填列。</w:t>
      </w:r>
    </w:p>
    <w:p w14:paraId="56F6D1B6" w14:textId="77777777" w:rsidR="0089585F" w:rsidRPr="00411571" w:rsidRDefault="0089585F" w:rsidP="0089585F">
      <w:pPr>
        <w:adjustRightInd w:val="0"/>
        <w:snapToGrid w:val="0"/>
        <w:ind w:left="280" w:hangingChars="100" w:hanging="280"/>
        <w:jc w:val="both"/>
        <w:rPr>
          <w:rFonts w:ascii="標楷體" w:eastAsia="標楷體" w:hAnsi="標楷體"/>
          <w:sz w:val="28"/>
          <w:szCs w:val="28"/>
        </w:rPr>
      </w:pPr>
      <w:r w:rsidRPr="00411571">
        <w:rPr>
          <w:rFonts w:ascii="標楷體" w:eastAsia="標楷體" w:hAnsi="標楷體" w:hint="eastAsia"/>
          <w:sz w:val="28"/>
          <w:szCs w:val="28"/>
        </w:rPr>
        <w:t>2.</w:t>
      </w:r>
      <w:r w:rsidRPr="00411571">
        <w:rPr>
          <w:rFonts w:ascii="標楷體" w:eastAsia="標楷體" w:hAnsi="標楷體"/>
          <w:sz w:val="28"/>
          <w:szCs w:val="28"/>
        </w:rPr>
        <w:t>茲同意 貴會、財團法人金融聯合徵信中心、財團法人中小企業信用保證基金、財團法人農業信用保證基金、財團法人海外信用保證基金、財金資訊股份有限公司、</w:t>
      </w:r>
      <w:r w:rsidRPr="003512CA">
        <w:rPr>
          <w:rFonts w:ascii="標楷體" w:eastAsia="標楷體" w:hAnsi="標楷體" w:hint="eastAsia"/>
          <w:sz w:val="28"/>
          <w:szCs w:val="28"/>
        </w:rPr>
        <w:t>農金資訊股份有限公司、</w:t>
      </w:r>
      <w:r w:rsidRPr="00411571">
        <w:rPr>
          <w:rFonts w:ascii="標楷體" w:eastAsia="標楷體" w:hAnsi="標楷體"/>
          <w:sz w:val="28"/>
          <w:szCs w:val="28"/>
        </w:rPr>
        <w:t>財團法人農漁會南區資訊中心、台灣票據交換所、委託之外部鑑價機構及其他經金融監督管理委員會指定或與 貴會因業務需要訂有契約之機構（以下簡稱前揭機構），於其營業登記項目或章程所定業務之需要等特定目的範圍內，得蒐集、處理及利用(含國際傳輸)本公司（機構、行號）資料（含報關資料），且亦授權  貴會得向前揭機構蒐集本公司（機構、行號）資料（含報關資料），特此聲明。</w:t>
      </w:r>
    </w:p>
    <w:p w14:paraId="55D8242F" w14:textId="77777777" w:rsidR="0089585F" w:rsidRPr="00411571" w:rsidRDefault="0089585F" w:rsidP="0089585F">
      <w:pPr>
        <w:adjustRightInd w:val="0"/>
        <w:snapToGrid w:val="0"/>
        <w:ind w:left="280" w:hangingChars="100" w:hanging="280"/>
        <w:jc w:val="both"/>
        <w:rPr>
          <w:rFonts w:ascii="標楷體" w:eastAsia="標楷體" w:hAnsi="標楷體"/>
          <w:sz w:val="28"/>
          <w:szCs w:val="28"/>
        </w:rPr>
      </w:pPr>
      <w:r w:rsidRPr="00411571">
        <w:rPr>
          <w:rFonts w:ascii="標楷體" w:eastAsia="標楷體" w:hAnsi="標楷體" w:hint="eastAsia"/>
          <w:sz w:val="28"/>
          <w:szCs w:val="28"/>
        </w:rPr>
        <w:t>3.茲同意 貴會於辦理授信業務之目的範圍內，得向財團法人金融聯合徵信中心蒐集、處理及利用本公司(</w:t>
      </w:r>
      <w:r w:rsidRPr="00411571">
        <w:rPr>
          <w:rFonts w:ascii="標楷體" w:eastAsia="標楷體" w:hAnsi="標楷體"/>
          <w:sz w:val="28"/>
          <w:szCs w:val="28"/>
        </w:rPr>
        <w:t>機構、行號）</w:t>
      </w:r>
      <w:r w:rsidRPr="00411571">
        <w:rPr>
          <w:rFonts w:ascii="標楷體" w:eastAsia="標楷體" w:hAnsi="標楷體" w:hint="eastAsia"/>
          <w:sz w:val="28"/>
          <w:szCs w:val="28"/>
        </w:rPr>
        <w:t>之租賃與分期交易相關資訊。</w:t>
      </w:r>
    </w:p>
    <w:p w14:paraId="5FF0FC95" w14:textId="77777777" w:rsidR="0089585F" w:rsidRPr="00411571" w:rsidRDefault="0089585F" w:rsidP="0089585F">
      <w:pPr>
        <w:adjustRightInd w:val="0"/>
        <w:snapToGrid w:val="0"/>
        <w:ind w:left="280" w:hangingChars="100" w:hanging="280"/>
        <w:jc w:val="both"/>
        <w:rPr>
          <w:rFonts w:ascii="標楷體" w:eastAsia="標楷體" w:hAnsi="標楷體"/>
          <w:sz w:val="28"/>
          <w:szCs w:val="28"/>
        </w:rPr>
      </w:pPr>
      <w:r w:rsidRPr="00411571">
        <w:rPr>
          <w:rFonts w:ascii="標楷體" w:eastAsia="標楷體" w:hAnsi="標楷體" w:hint="eastAsia"/>
          <w:sz w:val="28"/>
          <w:szCs w:val="28"/>
        </w:rPr>
        <w:t>4.茲同意 貴會於辦理授信業務之目的範圍內，得向財團法人金融聯合徵信中心蒐集、處理及利用本公司(</w:t>
      </w:r>
      <w:r w:rsidRPr="00411571">
        <w:rPr>
          <w:rFonts w:ascii="標楷體" w:eastAsia="標楷體" w:hAnsi="標楷體"/>
          <w:sz w:val="28"/>
          <w:szCs w:val="28"/>
        </w:rPr>
        <w:t>機構、行號）</w:t>
      </w:r>
      <w:r w:rsidRPr="00411571">
        <w:rPr>
          <w:rFonts w:ascii="標楷體" w:eastAsia="標楷體" w:hAnsi="標楷體" w:hint="eastAsia"/>
          <w:sz w:val="28"/>
          <w:szCs w:val="28"/>
        </w:rPr>
        <w:t>之「勞工退休準備金資料提供金融機構處理辦法」第3條所定之必要資料。</w:t>
      </w:r>
    </w:p>
    <w:p w14:paraId="3B16D458" w14:textId="77777777" w:rsidR="0089585F" w:rsidRPr="00411571" w:rsidRDefault="0089585F" w:rsidP="0089585F">
      <w:pPr>
        <w:adjustRightInd w:val="0"/>
        <w:snapToGrid w:val="0"/>
        <w:ind w:left="280" w:hangingChars="100" w:hanging="280"/>
        <w:jc w:val="both"/>
        <w:rPr>
          <w:rFonts w:ascii="標楷體" w:eastAsia="標楷體" w:hAnsi="標楷體"/>
          <w:b/>
          <w:sz w:val="28"/>
          <w:szCs w:val="28"/>
          <w:u w:val="single"/>
        </w:rPr>
      </w:pPr>
    </w:p>
    <w:p w14:paraId="75DD033D" w14:textId="77777777" w:rsidR="0089585F" w:rsidRPr="00411571" w:rsidRDefault="0089585F" w:rsidP="0089585F">
      <w:pPr>
        <w:adjustRightInd w:val="0"/>
        <w:snapToGrid w:val="0"/>
        <w:spacing w:beforeLines="50" w:before="120"/>
        <w:ind w:firstLineChars="200" w:firstLine="560"/>
        <w:jc w:val="both"/>
        <w:rPr>
          <w:rFonts w:ascii="標楷體" w:eastAsia="標楷體" w:hAnsi="標楷體"/>
          <w:sz w:val="32"/>
          <w:szCs w:val="32"/>
        </w:rPr>
      </w:pPr>
      <w:r w:rsidRPr="00411571">
        <w:rPr>
          <w:rFonts w:ascii="標楷體" w:eastAsia="標楷體" w:hAnsi="標楷體" w:hint="eastAsia"/>
          <w:sz w:val="28"/>
          <w:szCs w:val="28"/>
        </w:rPr>
        <w:t>此致</w:t>
      </w:r>
    </w:p>
    <w:p w14:paraId="3AD2421B" w14:textId="77777777" w:rsidR="0089585F" w:rsidRPr="00411571" w:rsidRDefault="0089585F" w:rsidP="0089585F">
      <w:pPr>
        <w:tabs>
          <w:tab w:val="left" w:pos="3420"/>
        </w:tabs>
        <w:ind w:left="840" w:hangingChars="300" w:hanging="840"/>
        <w:jc w:val="both"/>
        <w:rPr>
          <w:rFonts w:ascii="標楷體" w:eastAsia="標楷體" w:hAnsi="標楷體"/>
          <w:sz w:val="32"/>
        </w:rPr>
      </w:pPr>
      <w:r w:rsidRPr="00411571">
        <w:rPr>
          <w:rFonts w:ascii="標楷體" w:eastAsia="標楷體" w:hAnsi="標楷體" w:hint="eastAsia"/>
          <w:sz w:val="28"/>
          <w:szCs w:val="28"/>
        </w:rPr>
        <w:t xml:space="preserve">    </w:t>
      </w:r>
      <w:r w:rsidRPr="00411571">
        <w:rPr>
          <w:rFonts w:ascii="標楷體" w:eastAsia="標楷體" w:hAnsi="標楷體" w:hint="eastAsia"/>
          <w:sz w:val="32"/>
          <w:szCs w:val="32"/>
        </w:rPr>
        <w:t>○○○農(漁)會      部(分部）</w:t>
      </w:r>
    </w:p>
    <w:p w14:paraId="2F3EE4E5" w14:textId="77777777" w:rsidR="0089585F" w:rsidRDefault="0089585F" w:rsidP="0089585F">
      <w:pPr>
        <w:tabs>
          <w:tab w:val="left" w:pos="3420"/>
        </w:tabs>
        <w:ind w:left="960" w:hangingChars="300" w:hanging="960"/>
        <w:jc w:val="both"/>
        <w:rPr>
          <w:rFonts w:ascii="標楷體" w:eastAsia="標楷體" w:hAnsi="標楷體"/>
          <w:sz w:val="32"/>
        </w:rPr>
      </w:pPr>
    </w:p>
    <w:p w14:paraId="1ADFEBED" w14:textId="77777777" w:rsidR="0089585F" w:rsidRDefault="0089585F" w:rsidP="0089585F">
      <w:pPr>
        <w:tabs>
          <w:tab w:val="left" w:pos="3420"/>
        </w:tabs>
        <w:ind w:left="960" w:hangingChars="300" w:hanging="960"/>
        <w:jc w:val="both"/>
        <w:rPr>
          <w:rFonts w:ascii="標楷體" w:eastAsia="標楷體" w:hAnsi="標楷體"/>
          <w:sz w:val="32"/>
        </w:rPr>
      </w:pPr>
    </w:p>
    <w:p w14:paraId="1B6AA88F" w14:textId="77777777" w:rsidR="0089585F" w:rsidRPr="00411571" w:rsidRDefault="0089585F" w:rsidP="0089585F">
      <w:pPr>
        <w:tabs>
          <w:tab w:val="left" w:pos="3420"/>
        </w:tabs>
        <w:ind w:left="960" w:hangingChars="300" w:hanging="960"/>
        <w:jc w:val="both"/>
        <w:rPr>
          <w:rFonts w:ascii="標楷體" w:eastAsia="標楷體" w:hAnsi="標楷體"/>
          <w:sz w:val="32"/>
        </w:rPr>
      </w:pPr>
    </w:p>
    <w:p w14:paraId="65D13809" w14:textId="77777777" w:rsidR="0089585F" w:rsidRPr="00411571" w:rsidRDefault="0089585F" w:rsidP="0089585F">
      <w:pPr>
        <w:tabs>
          <w:tab w:val="left" w:pos="3420"/>
        </w:tabs>
        <w:ind w:left="960" w:hangingChars="300" w:hanging="960"/>
        <w:jc w:val="both"/>
        <w:rPr>
          <w:rFonts w:ascii="標楷體" w:eastAsia="標楷體" w:hAnsi="標楷體"/>
          <w:sz w:val="32"/>
        </w:rPr>
      </w:pPr>
      <w:r w:rsidRPr="00411571">
        <w:rPr>
          <w:rFonts w:ascii="標楷體" w:eastAsia="標楷體" w:hAnsi="標楷體" w:hint="eastAsia"/>
          <w:sz w:val="32"/>
        </w:rPr>
        <w:t xml:space="preserve">                       公司</w:t>
      </w:r>
      <w:r w:rsidRPr="00411571">
        <w:rPr>
          <w:rFonts w:ascii="標楷體" w:eastAsia="標楷體" w:hAnsi="標楷體" w:hint="eastAsia"/>
          <w:bCs/>
          <w:sz w:val="32"/>
        </w:rPr>
        <w:t>（機構、行號）</w:t>
      </w:r>
      <w:r w:rsidRPr="00411571">
        <w:rPr>
          <w:rFonts w:ascii="標楷體" w:eastAsia="標楷體" w:hAnsi="標楷體" w:hint="eastAsia"/>
          <w:sz w:val="32"/>
        </w:rPr>
        <w:t xml:space="preserve">印章：         </w:t>
      </w:r>
    </w:p>
    <w:p w14:paraId="265F930E" w14:textId="77777777" w:rsidR="0089585F" w:rsidRPr="00411571" w:rsidRDefault="0089585F" w:rsidP="0089585F">
      <w:pPr>
        <w:tabs>
          <w:tab w:val="left" w:pos="3420"/>
        </w:tabs>
        <w:ind w:left="960" w:hangingChars="300" w:hanging="960"/>
        <w:jc w:val="both"/>
        <w:rPr>
          <w:rFonts w:ascii="標楷體" w:eastAsia="標楷體" w:hAnsi="標楷體"/>
          <w:sz w:val="32"/>
        </w:rPr>
      </w:pPr>
    </w:p>
    <w:p w14:paraId="3B993523" w14:textId="77777777" w:rsidR="0089585F" w:rsidRPr="00411571" w:rsidRDefault="0089585F" w:rsidP="0089585F">
      <w:pPr>
        <w:tabs>
          <w:tab w:val="left" w:pos="3420"/>
        </w:tabs>
        <w:ind w:left="960" w:hangingChars="300" w:hanging="960"/>
        <w:jc w:val="both"/>
        <w:rPr>
          <w:rFonts w:ascii="標楷體" w:eastAsia="標楷體" w:hAnsi="標楷體"/>
          <w:sz w:val="32"/>
        </w:rPr>
      </w:pPr>
      <w:r w:rsidRPr="00411571">
        <w:rPr>
          <w:rFonts w:ascii="標楷體" w:eastAsia="標楷體" w:hAnsi="標楷體" w:hint="eastAsia"/>
          <w:sz w:val="32"/>
        </w:rPr>
        <w:t xml:space="preserve">                             負責人</w:t>
      </w:r>
      <w:r w:rsidRPr="00411571">
        <w:rPr>
          <w:rFonts w:ascii="標楷體" w:eastAsia="標楷體" w:hAnsi="標楷體" w:hint="eastAsia"/>
          <w:bCs/>
          <w:sz w:val="32"/>
        </w:rPr>
        <w:t>簽名或蓋章</w:t>
      </w:r>
      <w:r w:rsidRPr="00411571">
        <w:rPr>
          <w:rFonts w:ascii="標楷體" w:eastAsia="標楷體" w:hAnsi="標楷體" w:hint="eastAsia"/>
          <w:sz w:val="32"/>
        </w:rPr>
        <w:t xml:space="preserve">：         </w:t>
      </w:r>
    </w:p>
    <w:p w14:paraId="7F984A44" w14:textId="77777777" w:rsidR="0089585F" w:rsidRDefault="0089585F" w:rsidP="0089585F">
      <w:pPr>
        <w:tabs>
          <w:tab w:val="left" w:pos="3420"/>
        </w:tabs>
        <w:ind w:left="960" w:hangingChars="300" w:hanging="960"/>
        <w:jc w:val="both"/>
        <w:rPr>
          <w:rFonts w:ascii="標楷體" w:eastAsia="標楷體" w:hAnsi="標楷體"/>
          <w:sz w:val="32"/>
        </w:rPr>
      </w:pPr>
    </w:p>
    <w:p w14:paraId="106608A5" w14:textId="77777777" w:rsidR="0089585F" w:rsidRPr="00411571" w:rsidRDefault="0089585F" w:rsidP="0089585F">
      <w:pPr>
        <w:tabs>
          <w:tab w:val="left" w:pos="3420"/>
        </w:tabs>
        <w:ind w:left="960" w:hangingChars="300" w:hanging="960"/>
        <w:jc w:val="both"/>
        <w:rPr>
          <w:rFonts w:ascii="標楷體" w:eastAsia="標楷體" w:hAnsi="標楷體"/>
          <w:sz w:val="32"/>
        </w:rPr>
      </w:pPr>
    </w:p>
    <w:p w14:paraId="356651D2" w14:textId="77777777" w:rsidR="0089585F" w:rsidRPr="00411571" w:rsidRDefault="0089585F" w:rsidP="0089585F">
      <w:pPr>
        <w:tabs>
          <w:tab w:val="left" w:pos="3420"/>
        </w:tabs>
        <w:ind w:left="960" w:hangingChars="300" w:hanging="960"/>
        <w:jc w:val="center"/>
        <w:rPr>
          <w:rFonts w:ascii="標楷體" w:eastAsia="標楷體" w:hAnsi="標楷體"/>
        </w:rPr>
      </w:pPr>
      <w:r>
        <w:rPr>
          <w:rFonts w:ascii="標楷體" w:eastAsia="標楷體" w:hAnsi="標楷體" w:hint="eastAsia"/>
          <w:sz w:val="32"/>
        </w:rPr>
        <w:t xml:space="preserve">中   華   </w:t>
      </w:r>
      <w:r w:rsidRPr="00411571">
        <w:rPr>
          <w:rFonts w:ascii="標楷體" w:eastAsia="標楷體" w:hAnsi="標楷體" w:hint="eastAsia"/>
          <w:sz w:val="32"/>
        </w:rPr>
        <w:t>民</w:t>
      </w:r>
      <w:r>
        <w:rPr>
          <w:rFonts w:ascii="標楷體" w:eastAsia="標楷體" w:hAnsi="標楷體" w:hint="eastAsia"/>
          <w:sz w:val="32"/>
        </w:rPr>
        <w:t xml:space="preserve">   </w:t>
      </w:r>
      <w:r w:rsidRPr="00411571">
        <w:rPr>
          <w:rFonts w:ascii="標楷體" w:eastAsia="標楷體" w:hAnsi="標楷體" w:hint="eastAsia"/>
          <w:sz w:val="32"/>
        </w:rPr>
        <w:t xml:space="preserve">國  </w:t>
      </w:r>
      <w:r>
        <w:rPr>
          <w:rFonts w:ascii="標楷體" w:eastAsia="標楷體" w:hAnsi="標楷體" w:hint="eastAsia"/>
          <w:sz w:val="32"/>
        </w:rPr>
        <w:t xml:space="preserve">     </w:t>
      </w:r>
      <w:r w:rsidRPr="00411571">
        <w:rPr>
          <w:rFonts w:ascii="標楷體" w:eastAsia="標楷體" w:hAnsi="標楷體" w:hint="eastAsia"/>
          <w:sz w:val="32"/>
        </w:rPr>
        <w:t xml:space="preserve"> 年  </w:t>
      </w:r>
      <w:r>
        <w:rPr>
          <w:rFonts w:ascii="標楷體" w:eastAsia="標楷體" w:hAnsi="標楷體" w:hint="eastAsia"/>
          <w:sz w:val="32"/>
        </w:rPr>
        <w:t xml:space="preserve">   </w:t>
      </w:r>
      <w:r w:rsidRPr="00411571">
        <w:rPr>
          <w:rFonts w:ascii="標楷體" w:eastAsia="標楷體" w:hAnsi="標楷體" w:hint="eastAsia"/>
          <w:sz w:val="32"/>
        </w:rPr>
        <w:t xml:space="preserve"> 月 </w:t>
      </w:r>
      <w:r>
        <w:rPr>
          <w:rFonts w:ascii="標楷體" w:eastAsia="標楷體" w:hAnsi="標楷體" w:hint="eastAsia"/>
          <w:sz w:val="32"/>
        </w:rPr>
        <w:t xml:space="preserve">    </w:t>
      </w:r>
      <w:r w:rsidRPr="00411571">
        <w:rPr>
          <w:rFonts w:ascii="標楷體" w:eastAsia="標楷體" w:hAnsi="標楷體" w:hint="eastAsia"/>
          <w:sz w:val="32"/>
        </w:rPr>
        <w:t xml:space="preserve">  日</w:t>
      </w:r>
    </w:p>
    <w:p w14:paraId="315DC1C0" w14:textId="77777777" w:rsidR="00D616B9" w:rsidRPr="00411571" w:rsidRDefault="00D616B9" w:rsidP="00277E05">
      <w:pPr>
        <w:ind w:left="360" w:hangingChars="150" w:hanging="360"/>
        <w:rPr>
          <w:rFonts w:ascii="標楷體" w:eastAsia="標楷體" w:hAnsi="標楷體"/>
        </w:rPr>
        <w:sectPr w:rsidR="00D616B9" w:rsidRPr="00411571" w:rsidSect="00D9367A">
          <w:pgSz w:w="11907" w:h="16840" w:code="9"/>
          <w:pgMar w:top="1134" w:right="1418" w:bottom="851" w:left="1418" w:header="567" w:footer="510" w:gutter="0"/>
          <w:cols w:space="425"/>
          <w:docGrid w:linePitch="360"/>
        </w:sectPr>
      </w:pPr>
    </w:p>
    <w:p w14:paraId="74DEC221" w14:textId="77777777" w:rsidR="00D616B9" w:rsidRPr="001A59E6" w:rsidRDefault="00D616B9" w:rsidP="00277E05">
      <w:pPr>
        <w:ind w:left="420" w:hangingChars="150" w:hanging="420"/>
        <w:rPr>
          <w:rFonts w:ascii="標楷體" w:eastAsia="標楷體" w:hAnsi="標楷體"/>
          <w:b/>
          <w:sz w:val="28"/>
          <w:szCs w:val="28"/>
        </w:rPr>
      </w:pPr>
      <w:r w:rsidRPr="001A59E6">
        <w:rPr>
          <w:rFonts w:ascii="標楷體" w:eastAsia="標楷體" w:hAnsi="標楷體" w:hint="eastAsia"/>
          <w:b/>
          <w:sz w:val="28"/>
          <w:szCs w:val="28"/>
        </w:rPr>
        <w:lastRenderedPageBreak/>
        <w:t>丙.小規模營利事業用資料表（在金融機構總授信金額新臺幣六百萬元以下或一千五百萬元以下且具有十足擔保者適用）</w:t>
      </w:r>
    </w:p>
    <w:p w14:paraId="20CA74F6" w14:textId="77777777" w:rsidR="00D616B9" w:rsidRPr="001A59E6" w:rsidRDefault="00D616B9" w:rsidP="00277E05">
      <w:pPr>
        <w:rPr>
          <w:rFonts w:ascii="標楷體" w:eastAsia="標楷體" w:hAnsi="標楷體"/>
          <w:b/>
          <w:sz w:val="28"/>
          <w:szCs w:val="28"/>
        </w:rPr>
      </w:pPr>
    </w:p>
    <w:p w14:paraId="11F5B658" w14:textId="77777777" w:rsidR="00D616B9" w:rsidRPr="001A59E6" w:rsidRDefault="00D616B9" w:rsidP="00277E05">
      <w:pPr>
        <w:rPr>
          <w:rFonts w:ascii="標楷體" w:eastAsia="標楷體" w:hAnsi="標楷體"/>
          <w:b/>
          <w:sz w:val="28"/>
          <w:szCs w:val="28"/>
        </w:rPr>
      </w:pPr>
      <w:r w:rsidRPr="001A59E6">
        <w:rPr>
          <w:rFonts w:ascii="標楷體" w:eastAsia="標楷體" w:hAnsi="標楷體" w:hint="eastAsia"/>
          <w:b/>
          <w:sz w:val="28"/>
          <w:szCs w:val="28"/>
        </w:rPr>
        <w:t>丙</w:t>
      </w:r>
      <w:r w:rsidRPr="001A59E6">
        <w:rPr>
          <w:rFonts w:ascii="標楷體" w:eastAsia="標楷體" w:hAnsi="標楷體"/>
          <w:b/>
          <w:sz w:val="28"/>
          <w:szCs w:val="28"/>
        </w:rPr>
        <w:t>-1</w:t>
      </w:r>
      <w:r w:rsidRPr="001A59E6">
        <w:rPr>
          <w:rFonts w:ascii="標楷體" w:eastAsia="標楷體" w:hAnsi="標楷體" w:hint="eastAsia"/>
          <w:b/>
          <w:sz w:val="28"/>
          <w:szCs w:val="28"/>
        </w:rPr>
        <w:t xml:space="preserve"> </w:t>
      </w:r>
    </w:p>
    <w:p w14:paraId="1A61118F" w14:textId="77777777" w:rsidR="00D616B9" w:rsidRPr="00411571" w:rsidRDefault="00D616B9" w:rsidP="00277E05">
      <w:pPr>
        <w:rPr>
          <w:rFonts w:ascii="標楷體" w:eastAsia="標楷體" w:hAnsi="標楷體"/>
        </w:rPr>
      </w:pPr>
    </w:p>
    <w:p w14:paraId="18EB4849" w14:textId="77777777" w:rsidR="00D616B9" w:rsidRPr="00411571" w:rsidRDefault="00D616B9" w:rsidP="00277E05">
      <w:pPr>
        <w:rPr>
          <w:rFonts w:ascii="標楷體" w:eastAsia="標楷體" w:hAnsi="標楷體"/>
        </w:rPr>
      </w:pPr>
    </w:p>
    <w:p w14:paraId="1540C7E1" w14:textId="77777777" w:rsidR="00D616B9" w:rsidRPr="00411571" w:rsidRDefault="00D616B9" w:rsidP="00277E05">
      <w:pPr>
        <w:rPr>
          <w:rFonts w:ascii="標楷體" w:eastAsia="標楷體" w:hAnsi="標楷體"/>
        </w:rPr>
      </w:pPr>
    </w:p>
    <w:p w14:paraId="7140AE6B" w14:textId="77777777" w:rsidR="00D616B9" w:rsidRPr="00411571" w:rsidRDefault="00D616B9" w:rsidP="00277E05">
      <w:pPr>
        <w:ind w:firstLineChars="600" w:firstLine="1920"/>
        <w:rPr>
          <w:rFonts w:ascii="標楷體" w:eastAsia="標楷體" w:hAnsi="標楷體"/>
          <w:bCs/>
          <w:sz w:val="32"/>
        </w:rPr>
      </w:pPr>
      <w:r w:rsidRPr="00411571">
        <w:rPr>
          <w:rFonts w:ascii="標楷體" w:eastAsia="標楷體" w:hAnsi="標楷體" w:hint="eastAsia"/>
          <w:bCs/>
          <w:sz w:val="32"/>
        </w:rPr>
        <w:t>小規模營利事業簡易資料表</w:t>
      </w:r>
    </w:p>
    <w:p w14:paraId="59703B1A" w14:textId="77777777" w:rsidR="00D616B9" w:rsidRPr="00411571" w:rsidRDefault="00D616B9" w:rsidP="00277E05">
      <w:pPr>
        <w:rPr>
          <w:rFonts w:ascii="標楷體" w:eastAsia="標楷體" w:hAnsi="標楷體"/>
          <w:sz w:val="32"/>
        </w:rPr>
      </w:pPr>
    </w:p>
    <w:p w14:paraId="41983494" w14:textId="77777777" w:rsidR="00D616B9" w:rsidRPr="00411571" w:rsidRDefault="00D616B9" w:rsidP="00277E05">
      <w:pPr>
        <w:rPr>
          <w:rFonts w:ascii="標楷體" w:eastAsia="標楷體" w:hAnsi="標楷體"/>
          <w:sz w:val="32"/>
        </w:rPr>
      </w:pPr>
    </w:p>
    <w:p w14:paraId="0725ED55" w14:textId="77777777" w:rsidR="00D616B9" w:rsidRPr="00411571" w:rsidRDefault="00D616B9" w:rsidP="00277E05">
      <w:pPr>
        <w:rPr>
          <w:rFonts w:ascii="標楷體" w:eastAsia="標楷體" w:hAnsi="標楷體"/>
          <w:sz w:val="32"/>
        </w:rPr>
      </w:pPr>
    </w:p>
    <w:p w14:paraId="550E8801" w14:textId="77777777" w:rsidR="00D616B9" w:rsidRPr="00411571" w:rsidRDefault="00D616B9" w:rsidP="00277E05">
      <w:pPr>
        <w:rPr>
          <w:rFonts w:ascii="標楷體" w:eastAsia="標楷體" w:hAnsi="標楷體"/>
          <w:sz w:val="32"/>
        </w:rPr>
      </w:pPr>
    </w:p>
    <w:p w14:paraId="29847C0F" w14:textId="77777777" w:rsidR="00D616B9" w:rsidRPr="00411571" w:rsidRDefault="00D616B9" w:rsidP="00277E05">
      <w:pPr>
        <w:rPr>
          <w:rFonts w:ascii="標楷體" w:eastAsia="標楷體" w:hAnsi="標楷體"/>
          <w:sz w:val="32"/>
        </w:rPr>
      </w:pPr>
    </w:p>
    <w:p w14:paraId="5A98224A" w14:textId="77777777" w:rsidR="00D616B9" w:rsidRPr="00411571" w:rsidRDefault="00D616B9" w:rsidP="00277E05">
      <w:pPr>
        <w:ind w:firstLineChars="200" w:firstLine="640"/>
        <w:rPr>
          <w:rFonts w:ascii="標楷體" w:eastAsia="標楷體" w:hAnsi="標楷體"/>
          <w:sz w:val="32"/>
        </w:rPr>
      </w:pPr>
      <w:r w:rsidRPr="00411571">
        <w:rPr>
          <w:rFonts w:ascii="標楷體" w:eastAsia="標楷體" w:hAnsi="標楷體" w:hint="eastAsia"/>
          <w:sz w:val="32"/>
        </w:rPr>
        <w:t xml:space="preserve">企業名稱：                               </w:t>
      </w:r>
    </w:p>
    <w:p w14:paraId="19685EBB" w14:textId="77777777" w:rsidR="00D616B9" w:rsidRPr="00411571" w:rsidRDefault="00D616B9" w:rsidP="00277E05">
      <w:pPr>
        <w:rPr>
          <w:rFonts w:ascii="標楷體" w:eastAsia="標楷體" w:hAnsi="標楷體"/>
          <w:sz w:val="32"/>
        </w:rPr>
      </w:pPr>
    </w:p>
    <w:p w14:paraId="5406EA59" w14:textId="77777777" w:rsidR="00D616B9" w:rsidRPr="00411571" w:rsidRDefault="00D616B9" w:rsidP="00277E05">
      <w:pPr>
        <w:rPr>
          <w:rFonts w:ascii="標楷體" w:eastAsia="標楷體" w:hAnsi="標楷體"/>
          <w:sz w:val="32"/>
        </w:rPr>
      </w:pPr>
    </w:p>
    <w:p w14:paraId="28593DF0" w14:textId="77777777" w:rsidR="00D616B9" w:rsidRPr="00411571" w:rsidRDefault="00D616B9" w:rsidP="00277E05">
      <w:pPr>
        <w:rPr>
          <w:rFonts w:ascii="標楷體" w:eastAsia="標楷體" w:hAnsi="標楷體"/>
          <w:sz w:val="32"/>
        </w:rPr>
      </w:pPr>
    </w:p>
    <w:p w14:paraId="02A9DF5B" w14:textId="77777777" w:rsidR="00D616B9" w:rsidRPr="00411571" w:rsidRDefault="00D616B9" w:rsidP="00277E05">
      <w:pPr>
        <w:rPr>
          <w:rFonts w:ascii="標楷體" w:eastAsia="標楷體" w:hAnsi="標楷體"/>
          <w:sz w:val="32"/>
        </w:rPr>
      </w:pPr>
    </w:p>
    <w:p w14:paraId="49EA5E41" w14:textId="77777777" w:rsidR="00D616B9" w:rsidRPr="00411571" w:rsidRDefault="00D616B9" w:rsidP="00277E05">
      <w:pPr>
        <w:rPr>
          <w:rFonts w:ascii="標楷體" w:eastAsia="標楷體" w:hAnsi="標楷體"/>
          <w:sz w:val="32"/>
        </w:rPr>
      </w:pPr>
    </w:p>
    <w:p w14:paraId="3F2EC64C" w14:textId="77777777" w:rsidR="00D616B9" w:rsidRPr="00411571" w:rsidRDefault="00D616B9" w:rsidP="00277E05">
      <w:pPr>
        <w:ind w:firstLineChars="200" w:firstLine="640"/>
        <w:rPr>
          <w:rFonts w:ascii="標楷體" w:eastAsia="標楷體" w:hAnsi="標楷體"/>
          <w:sz w:val="32"/>
        </w:rPr>
      </w:pPr>
      <w:r w:rsidRPr="00411571">
        <w:rPr>
          <w:rFonts w:ascii="標楷體" w:eastAsia="標楷體" w:hAnsi="標楷體" w:hint="eastAsia"/>
          <w:sz w:val="32"/>
        </w:rPr>
        <w:t>地    址：</w:t>
      </w:r>
      <w:r w:rsidRPr="00411571">
        <w:rPr>
          <w:rFonts w:ascii="標楷體" w:eastAsia="標楷體" w:hAnsi="標楷體" w:hint="eastAsia"/>
          <w:bCs/>
          <w:sz w:val="32"/>
        </w:rPr>
        <w:t xml:space="preserve">                               </w:t>
      </w:r>
    </w:p>
    <w:p w14:paraId="007A248F" w14:textId="77777777" w:rsidR="00D616B9" w:rsidRPr="00411571" w:rsidRDefault="00D616B9" w:rsidP="00277E05">
      <w:pPr>
        <w:rPr>
          <w:rFonts w:ascii="標楷體" w:eastAsia="標楷體" w:hAnsi="標楷體"/>
          <w:sz w:val="32"/>
        </w:rPr>
      </w:pPr>
    </w:p>
    <w:p w14:paraId="68D93858" w14:textId="77777777" w:rsidR="00D616B9" w:rsidRPr="00411571" w:rsidRDefault="00D616B9" w:rsidP="00277E05">
      <w:pPr>
        <w:rPr>
          <w:rFonts w:ascii="標楷體" w:eastAsia="標楷體" w:hAnsi="標楷體"/>
          <w:sz w:val="32"/>
        </w:rPr>
      </w:pPr>
    </w:p>
    <w:p w14:paraId="70538339" w14:textId="77777777" w:rsidR="00D616B9" w:rsidRPr="00411571" w:rsidRDefault="00D616B9" w:rsidP="00277E05">
      <w:pPr>
        <w:rPr>
          <w:rFonts w:ascii="標楷體" w:eastAsia="標楷體" w:hAnsi="標楷體"/>
          <w:sz w:val="32"/>
        </w:rPr>
      </w:pPr>
    </w:p>
    <w:p w14:paraId="4EDE25A8" w14:textId="77777777" w:rsidR="00D616B9" w:rsidRPr="00411571" w:rsidRDefault="00D616B9" w:rsidP="00277E05">
      <w:pPr>
        <w:rPr>
          <w:rFonts w:ascii="標楷體" w:eastAsia="標楷體" w:hAnsi="標楷體"/>
          <w:sz w:val="32"/>
        </w:rPr>
      </w:pPr>
    </w:p>
    <w:p w14:paraId="3B5772ED" w14:textId="77777777" w:rsidR="00D616B9" w:rsidRPr="00411571" w:rsidRDefault="00D616B9" w:rsidP="00277E05">
      <w:pPr>
        <w:rPr>
          <w:rFonts w:ascii="標楷體" w:eastAsia="標楷體" w:hAnsi="標楷體"/>
          <w:sz w:val="32"/>
        </w:rPr>
      </w:pPr>
    </w:p>
    <w:p w14:paraId="24E0C039" w14:textId="77777777" w:rsidR="00D616B9" w:rsidRPr="00411571" w:rsidRDefault="00D616B9" w:rsidP="00277E05">
      <w:pPr>
        <w:ind w:firstLineChars="200" w:firstLine="640"/>
        <w:rPr>
          <w:rFonts w:ascii="標楷體" w:eastAsia="標楷體" w:hAnsi="標楷體"/>
        </w:rPr>
      </w:pPr>
      <w:r w:rsidRPr="00411571">
        <w:rPr>
          <w:rFonts w:ascii="標楷體" w:eastAsia="標楷體" w:hAnsi="標楷體" w:hint="eastAsia"/>
          <w:sz w:val="32"/>
        </w:rPr>
        <w:t>電    話：</w:t>
      </w:r>
      <w:r w:rsidRPr="00411571">
        <w:rPr>
          <w:rFonts w:ascii="標楷體" w:eastAsia="標楷體" w:hAnsi="標楷體" w:hint="eastAsia"/>
          <w:bCs/>
          <w:sz w:val="32"/>
        </w:rPr>
        <w:t xml:space="preserve">                               </w:t>
      </w:r>
    </w:p>
    <w:p w14:paraId="5D3B012E" w14:textId="77777777" w:rsidR="00D616B9" w:rsidRPr="00411571" w:rsidRDefault="00D616B9" w:rsidP="00277E05">
      <w:pPr>
        <w:rPr>
          <w:rFonts w:ascii="標楷體" w:eastAsia="標楷體" w:hAnsi="標楷體"/>
        </w:rPr>
      </w:pPr>
    </w:p>
    <w:p w14:paraId="3BA91D93" w14:textId="77777777" w:rsidR="00D616B9" w:rsidRPr="00411571" w:rsidRDefault="00D616B9" w:rsidP="00277E05">
      <w:pPr>
        <w:rPr>
          <w:rFonts w:ascii="標楷體" w:eastAsia="標楷體" w:hAnsi="標楷體"/>
        </w:rPr>
      </w:pPr>
    </w:p>
    <w:p w14:paraId="61E05E67" w14:textId="77777777" w:rsidR="00D616B9" w:rsidRPr="00411571" w:rsidRDefault="00D616B9" w:rsidP="00277E05">
      <w:pPr>
        <w:rPr>
          <w:rFonts w:ascii="標楷體" w:eastAsia="標楷體" w:hAnsi="標楷體"/>
        </w:rPr>
      </w:pPr>
    </w:p>
    <w:p w14:paraId="779272A0" w14:textId="77777777" w:rsidR="00D616B9" w:rsidRPr="00411571" w:rsidRDefault="00D616B9" w:rsidP="00277E05">
      <w:pPr>
        <w:rPr>
          <w:rFonts w:ascii="標楷體" w:eastAsia="標楷體" w:hAnsi="標楷體"/>
        </w:rPr>
      </w:pPr>
    </w:p>
    <w:p w14:paraId="484462D4" w14:textId="77777777" w:rsidR="00D616B9" w:rsidRPr="00411571" w:rsidRDefault="00D616B9" w:rsidP="00277E05">
      <w:pPr>
        <w:rPr>
          <w:rFonts w:ascii="標楷體" w:eastAsia="標楷體" w:hAnsi="標楷體"/>
        </w:rPr>
      </w:pPr>
    </w:p>
    <w:p w14:paraId="02903EDA" w14:textId="77777777" w:rsidR="00D616B9" w:rsidRPr="00411571" w:rsidRDefault="00D616B9" w:rsidP="00277E05">
      <w:pPr>
        <w:rPr>
          <w:rFonts w:ascii="標楷體" w:eastAsia="標楷體" w:hAnsi="標楷體"/>
        </w:rPr>
      </w:pPr>
    </w:p>
    <w:p w14:paraId="72C7F0E2" w14:textId="77777777" w:rsidR="00D616B9" w:rsidRPr="00411571" w:rsidRDefault="00D616B9" w:rsidP="00277E05">
      <w:pPr>
        <w:rPr>
          <w:rFonts w:ascii="標楷體" w:eastAsia="標楷體" w:hAnsi="標楷體"/>
        </w:rPr>
      </w:pPr>
    </w:p>
    <w:p w14:paraId="7B70F713" w14:textId="77777777" w:rsidR="00D616B9" w:rsidRPr="00411571" w:rsidRDefault="00D616B9" w:rsidP="00277E05">
      <w:pPr>
        <w:pStyle w:val="ad"/>
        <w:ind w:leftChars="100" w:left="240" w:firstLineChars="257" w:firstLine="720"/>
        <w:jc w:val="center"/>
        <w:rPr>
          <w:rFonts w:hAnsi="標楷體"/>
          <w:bCs/>
          <w:sz w:val="28"/>
          <w:szCs w:val="28"/>
        </w:rPr>
      </w:pPr>
      <w:r w:rsidRPr="00411571">
        <w:rPr>
          <w:rFonts w:hAnsi="標楷體" w:hint="eastAsia"/>
          <w:sz w:val="28"/>
          <w:szCs w:val="28"/>
        </w:rPr>
        <w:t>（</w:t>
      </w:r>
      <w:r w:rsidRPr="00411571">
        <w:rPr>
          <w:rFonts w:hAnsi="標楷體" w:hint="eastAsia"/>
          <w:bCs/>
          <w:sz w:val="28"/>
          <w:szCs w:val="28"/>
        </w:rPr>
        <w:t>本表以在金融機構總授信金額新臺幣六百萬元以</w:t>
      </w:r>
    </w:p>
    <w:p w14:paraId="37C3971A" w14:textId="77777777" w:rsidR="00D616B9" w:rsidRPr="00411571" w:rsidRDefault="00D616B9" w:rsidP="00277E05">
      <w:pPr>
        <w:pStyle w:val="ad"/>
        <w:ind w:leftChars="99" w:left="238" w:firstLineChars="429" w:firstLine="1201"/>
        <w:jc w:val="center"/>
        <w:rPr>
          <w:rFonts w:hAnsi="標楷體"/>
          <w:sz w:val="28"/>
          <w:szCs w:val="28"/>
        </w:rPr>
      </w:pPr>
      <w:r w:rsidRPr="00411571">
        <w:rPr>
          <w:rFonts w:hAnsi="標楷體" w:hint="eastAsia"/>
          <w:bCs/>
          <w:sz w:val="28"/>
          <w:szCs w:val="28"/>
        </w:rPr>
        <w:t>下；或一千五百萬元以下且具有十足擔保者適用</w:t>
      </w:r>
      <w:r w:rsidRPr="00411571">
        <w:rPr>
          <w:rFonts w:hAnsi="標楷體" w:hint="eastAsia"/>
          <w:sz w:val="28"/>
          <w:szCs w:val="28"/>
        </w:rPr>
        <w:t>）</w:t>
      </w:r>
    </w:p>
    <w:p w14:paraId="65889C61" w14:textId="77777777" w:rsidR="00D616B9" w:rsidRPr="00411571" w:rsidRDefault="00D616B9" w:rsidP="00277E05">
      <w:pPr>
        <w:jc w:val="center"/>
        <w:rPr>
          <w:rFonts w:ascii="標楷體" w:eastAsia="標楷體" w:hAnsi="標楷體"/>
          <w:sz w:val="28"/>
        </w:rPr>
      </w:pPr>
      <w:r w:rsidRPr="00411571">
        <w:rPr>
          <w:rFonts w:ascii="標楷體" w:eastAsia="標楷體" w:hAnsi="標楷體" w:hint="eastAsia"/>
          <w:sz w:val="28"/>
        </w:rPr>
        <w:t xml:space="preserve">        （本表係銀行公會統一格式）</w:t>
      </w:r>
    </w:p>
    <w:p w14:paraId="44E43092" w14:textId="77777777" w:rsidR="001A59E6" w:rsidRDefault="001A59E6" w:rsidP="00277E05">
      <w:pPr>
        <w:widowControl/>
        <w:rPr>
          <w:rFonts w:ascii="標楷體" w:eastAsia="標楷體" w:hAnsi="標楷體"/>
        </w:rPr>
      </w:pPr>
      <w:r>
        <w:rPr>
          <w:rFonts w:ascii="標楷體" w:eastAsia="標楷體" w:hAnsi="標楷體"/>
        </w:rPr>
        <w:br w:type="page"/>
      </w:r>
    </w:p>
    <w:p w14:paraId="01282A22" w14:textId="77777777" w:rsidR="00D616B9" w:rsidRPr="001A59E6" w:rsidRDefault="001A59E6" w:rsidP="00277E05">
      <w:pPr>
        <w:rPr>
          <w:rFonts w:ascii="標楷體" w:eastAsia="標楷體" w:hAnsi="標楷體"/>
          <w:b/>
          <w:sz w:val="28"/>
          <w:szCs w:val="28"/>
        </w:rPr>
      </w:pPr>
      <w:r>
        <w:rPr>
          <w:rFonts w:ascii="標楷體" w:eastAsia="標楷體" w:hAnsi="標楷體" w:hint="eastAsia"/>
          <w:b/>
          <w:sz w:val="28"/>
          <w:szCs w:val="28"/>
        </w:rPr>
        <w:lastRenderedPageBreak/>
        <w:t>丙2</w:t>
      </w:r>
    </w:p>
    <w:p w14:paraId="7CE50CB3"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營利事業名稱：                    營利事業統一編號：                </w:t>
      </w:r>
    </w:p>
    <w:p w14:paraId="7A2531A0"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負責人姓名  ：                    身分證統一編號  ：                </w:t>
      </w:r>
    </w:p>
    <w:p w14:paraId="7FEDC394"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營業所在地  ：                              電  話：                </w:t>
      </w:r>
    </w:p>
    <w:p w14:paraId="5F74F9BA" w14:textId="77777777" w:rsidR="00D616B9" w:rsidRPr="00411571" w:rsidRDefault="00D616B9" w:rsidP="00277E05">
      <w:pPr>
        <w:rPr>
          <w:rFonts w:ascii="標楷體" w:eastAsia="標楷體" w:hAnsi="標楷體"/>
        </w:rPr>
      </w:pPr>
      <w:r w:rsidRPr="00411571">
        <w:rPr>
          <w:rFonts w:ascii="標楷體" w:eastAsia="標楷體" w:hAnsi="標楷體" w:hint="eastAsia"/>
        </w:rPr>
        <w:t>資   本   額：                     設  立  日  期 ：    年    月    日</w:t>
      </w:r>
    </w:p>
    <w:p w14:paraId="259D433E" w14:textId="77777777" w:rsidR="00D616B9" w:rsidRPr="00411571" w:rsidRDefault="00D616B9" w:rsidP="00277E05">
      <w:pPr>
        <w:rPr>
          <w:rFonts w:ascii="標楷體" w:eastAsia="標楷體" w:hAnsi="標楷體"/>
        </w:rPr>
      </w:pPr>
      <w:r w:rsidRPr="00411571">
        <w:rPr>
          <w:rFonts w:ascii="標楷體" w:eastAsia="標楷體" w:hAnsi="標楷體" w:hint="eastAsia"/>
        </w:rPr>
        <w:t>組        織：</w:t>
      </w:r>
      <w:r w:rsidRPr="00411571">
        <w:rPr>
          <w:rFonts w:ascii="標楷體" w:eastAsia="標楷體" w:hAnsi="標楷體" w:hint="eastAsia"/>
          <w:bCs/>
        </w:rPr>
        <w:t>□股份有限公司   □有限公司   □合夥   □獨資   □其他</w:t>
      </w:r>
    </w:p>
    <w:p w14:paraId="1D295FDE"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主要營業項目：  </w:t>
      </w:r>
      <w:r w:rsidR="00DA38AE">
        <w:rPr>
          <w:rFonts w:ascii="標楷體" w:eastAsia="標楷體" w:hAnsi="標楷體" w:hint="eastAsia"/>
        </w:rPr>
        <w:t xml:space="preserve">                                             </w:t>
      </w:r>
      <w:r w:rsidR="00DA38AE" w:rsidRPr="00DA38AE">
        <w:rPr>
          <w:rFonts w:ascii="標楷體" w:eastAsia="標楷體" w:hAnsi="標楷體" w:hint="eastAsia"/>
          <w:sz w:val="20"/>
          <w:szCs w:val="20"/>
        </w:rPr>
        <w:t>單位：新臺幣千元</w:t>
      </w:r>
      <w:r w:rsidRPr="00DA38AE">
        <w:rPr>
          <w:rFonts w:ascii="標楷體" w:eastAsia="標楷體" w:hAnsi="標楷體" w:hint="eastAsia"/>
          <w:sz w:val="20"/>
          <w:szCs w:val="20"/>
        </w:rPr>
        <w:t xml:space="preserve">  </w:t>
      </w:r>
      <w:r w:rsidRPr="00411571">
        <w:rPr>
          <w:rFonts w:ascii="標楷體" w:eastAsia="標楷體" w:hAnsi="標楷體" w:hint="eastAsia"/>
        </w:rPr>
        <w:t xml:space="preserve">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97"/>
        <w:gridCol w:w="933"/>
        <w:gridCol w:w="1202"/>
        <w:gridCol w:w="1322"/>
        <w:gridCol w:w="2043"/>
        <w:gridCol w:w="3244"/>
      </w:tblGrid>
      <w:tr w:rsidR="00D616B9" w:rsidRPr="00411571" w14:paraId="0372F835" w14:textId="77777777" w:rsidTr="006E7CF4">
        <w:trPr>
          <w:cantSplit/>
          <w:trHeight w:val="340"/>
        </w:trPr>
        <w:tc>
          <w:tcPr>
            <w:tcW w:w="164" w:type="pct"/>
            <w:vMerge w:val="restart"/>
          </w:tcPr>
          <w:p w14:paraId="574F7FEB"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主要出資人</w:t>
            </w:r>
          </w:p>
        </w:tc>
        <w:tc>
          <w:tcPr>
            <w:tcW w:w="516" w:type="pct"/>
            <w:vAlign w:val="center"/>
          </w:tcPr>
          <w:p w14:paraId="1FEB4406"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職</w:t>
            </w:r>
            <w:r w:rsidRPr="00411571">
              <w:rPr>
                <w:rFonts w:ascii="標楷體" w:eastAsia="標楷體" w:hAnsi="標楷體"/>
                <w:sz w:val="20"/>
              </w:rPr>
              <w:t xml:space="preserve">    </w:t>
            </w:r>
            <w:r w:rsidRPr="00411571">
              <w:rPr>
                <w:rFonts w:ascii="標楷體" w:eastAsia="標楷體" w:hAnsi="標楷體" w:hint="eastAsia"/>
                <w:sz w:val="20"/>
              </w:rPr>
              <w:t>稱</w:t>
            </w:r>
          </w:p>
        </w:tc>
        <w:tc>
          <w:tcPr>
            <w:tcW w:w="665" w:type="pct"/>
            <w:vAlign w:val="center"/>
          </w:tcPr>
          <w:p w14:paraId="1F9D5201"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姓</w:t>
            </w:r>
            <w:r w:rsidRPr="00411571">
              <w:rPr>
                <w:rFonts w:ascii="標楷體" w:eastAsia="標楷體" w:hAnsi="標楷體"/>
                <w:sz w:val="20"/>
              </w:rPr>
              <w:t xml:space="preserve">      </w:t>
            </w:r>
            <w:r w:rsidRPr="00411571">
              <w:rPr>
                <w:rFonts w:ascii="標楷體" w:eastAsia="標楷體" w:hAnsi="標楷體" w:hint="eastAsia"/>
                <w:sz w:val="20"/>
              </w:rPr>
              <w:t>名</w:t>
            </w:r>
          </w:p>
        </w:tc>
        <w:tc>
          <w:tcPr>
            <w:tcW w:w="731" w:type="pct"/>
            <w:vAlign w:val="center"/>
          </w:tcPr>
          <w:p w14:paraId="715FB033" w14:textId="77777777" w:rsidR="00D616B9" w:rsidRPr="00411571" w:rsidRDefault="00D616B9" w:rsidP="00277E05">
            <w:pPr>
              <w:jc w:val="center"/>
              <w:rPr>
                <w:rFonts w:ascii="標楷體" w:eastAsia="標楷體" w:hAnsi="標楷體"/>
                <w:sz w:val="20"/>
              </w:rPr>
            </w:pPr>
            <w:r w:rsidRPr="007F66E5">
              <w:rPr>
                <w:rFonts w:ascii="標楷體" w:eastAsia="標楷體" w:hAnsi="標楷體" w:hint="eastAsia"/>
                <w:spacing w:val="20"/>
                <w:w w:val="92"/>
                <w:kern w:val="0"/>
                <w:sz w:val="20"/>
                <w:fitText w:val="1001" w:id="-1271159793"/>
              </w:rPr>
              <w:t>出生年月</w:t>
            </w:r>
            <w:r w:rsidRPr="007F66E5">
              <w:rPr>
                <w:rFonts w:ascii="標楷體" w:eastAsia="標楷體" w:hAnsi="標楷體" w:hint="eastAsia"/>
                <w:spacing w:val="-39"/>
                <w:w w:val="92"/>
                <w:kern w:val="0"/>
                <w:sz w:val="20"/>
                <w:fitText w:val="1001" w:id="-1271159793"/>
              </w:rPr>
              <w:t>日</w:t>
            </w:r>
          </w:p>
        </w:tc>
        <w:tc>
          <w:tcPr>
            <w:tcW w:w="1130" w:type="pct"/>
            <w:vAlign w:val="center"/>
          </w:tcPr>
          <w:p w14:paraId="7EF78B6F"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學</w:t>
            </w:r>
            <w:r w:rsidRPr="00411571">
              <w:rPr>
                <w:rFonts w:ascii="標楷體" w:eastAsia="標楷體" w:hAnsi="標楷體"/>
                <w:sz w:val="20"/>
              </w:rPr>
              <w:t xml:space="preserve">      </w:t>
            </w:r>
            <w:r w:rsidRPr="00411571">
              <w:rPr>
                <w:rFonts w:ascii="標楷體" w:eastAsia="標楷體" w:hAnsi="標楷體" w:hint="eastAsia"/>
                <w:sz w:val="20"/>
              </w:rPr>
              <w:t>經</w:t>
            </w:r>
            <w:r w:rsidRPr="00411571">
              <w:rPr>
                <w:rFonts w:ascii="標楷體" w:eastAsia="標楷體" w:hAnsi="標楷體"/>
                <w:sz w:val="20"/>
              </w:rPr>
              <w:t xml:space="preserve">      </w:t>
            </w:r>
            <w:r w:rsidRPr="00411571">
              <w:rPr>
                <w:rFonts w:ascii="標楷體" w:eastAsia="標楷體" w:hAnsi="標楷體" w:hint="eastAsia"/>
                <w:sz w:val="20"/>
              </w:rPr>
              <w:t>歷</w:t>
            </w:r>
          </w:p>
        </w:tc>
        <w:tc>
          <w:tcPr>
            <w:tcW w:w="1794" w:type="pct"/>
            <w:vAlign w:val="center"/>
          </w:tcPr>
          <w:p w14:paraId="79AD2BB7"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其</w:t>
            </w:r>
            <w:r w:rsidRPr="00411571">
              <w:rPr>
                <w:rFonts w:ascii="標楷體" w:eastAsia="標楷體" w:hAnsi="標楷體"/>
                <w:sz w:val="20"/>
              </w:rPr>
              <w:t xml:space="preserve">  </w:t>
            </w:r>
            <w:r w:rsidRPr="00411571">
              <w:rPr>
                <w:rFonts w:ascii="標楷體" w:eastAsia="標楷體" w:hAnsi="標楷體" w:hint="eastAsia"/>
                <w:sz w:val="20"/>
              </w:rPr>
              <w:t>他</w:t>
            </w:r>
            <w:r w:rsidRPr="00411571">
              <w:rPr>
                <w:rFonts w:ascii="標楷體" w:eastAsia="標楷體" w:hAnsi="標楷體"/>
                <w:sz w:val="20"/>
              </w:rPr>
              <w:t xml:space="preserve">  </w:t>
            </w:r>
            <w:r w:rsidRPr="00411571">
              <w:rPr>
                <w:rFonts w:ascii="標楷體" w:eastAsia="標楷體" w:hAnsi="標楷體" w:hint="eastAsia"/>
                <w:sz w:val="20"/>
              </w:rPr>
              <w:t>投</w:t>
            </w:r>
            <w:r w:rsidRPr="00411571">
              <w:rPr>
                <w:rFonts w:ascii="標楷體" w:eastAsia="標楷體" w:hAnsi="標楷體"/>
                <w:sz w:val="20"/>
              </w:rPr>
              <w:t xml:space="preserve">  </w:t>
            </w:r>
            <w:r w:rsidRPr="00411571">
              <w:rPr>
                <w:rFonts w:ascii="標楷體" w:eastAsia="標楷體" w:hAnsi="標楷體" w:hint="eastAsia"/>
                <w:sz w:val="20"/>
              </w:rPr>
              <w:t>資</w:t>
            </w:r>
            <w:r w:rsidRPr="00411571">
              <w:rPr>
                <w:rFonts w:ascii="標楷體" w:eastAsia="標楷體" w:hAnsi="標楷體"/>
                <w:sz w:val="20"/>
              </w:rPr>
              <w:t xml:space="preserve">  </w:t>
            </w:r>
            <w:r w:rsidRPr="00411571">
              <w:rPr>
                <w:rFonts w:ascii="標楷體" w:eastAsia="標楷體" w:hAnsi="標楷體" w:hint="eastAsia"/>
                <w:sz w:val="20"/>
              </w:rPr>
              <w:t>事</w:t>
            </w:r>
            <w:r w:rsidRPr="00411571">
              <w:rPr>
                <w:rFonts w:ascii="標楷體" w:eastAsia="標楷體" w:hAnsi="標楷體"/>
                <w:sz w:val="20"/>
              </w:rPr>
              <w:t xml:space="preserve">  </w:t>
            </w:r>
            <w:r w:rsidRPr="00411571">
              <w:rPr>
                <w:rFonts w:ascii="標楷體" w:eastAsia="標楷體" w:hAnsi="標楷體" w:hint="eastAsia"/>
                <w:sz w:val="20"/>
              </w:rPr>
              <w:t>業</w:t>
            </w:r>
          </w:p>
        </w:tc>
      </w:tr>
      <w:tr w:rsidR="00D616B9" w:rsidRPr="00411571" w14:paraId="4DE5F2A5" w14:textId="77777777" w:rsidTr="006E7CF4">
        <w:trPr>
          <w:cantSplit/>
          <w:trHeight w:val="340"/>
        </w:trPr>
        <w:tc>
          <w:tcPr>
            <w:tcW w:w="164" w:type="pct"/>
            <w:vMerge/>
          </w:tcPr>
          <w:p w14:paraId="6CA8ABF1" w14:textId="77777777" w:rsidR="00D616B9" w:rsidRPr="00411571" w:rsidRDefault="00D616B9" w:rsidP="00277E05">
            <w:pPr>
              <w:rPr>
                <w:rFonts w:ascii="標楷體" w:eastAsia="標楷體" w:hAnsi="標楷體"/>
                <w:sz w:val="20"/>
              </w:rPr>
            </w:pPr>
          </w:p>
        </w:tc>
        <w:tc>
          <w:tcPr>
            <w:tcW w:w="516" w:type="pct"/>
          </w:tcPr>
          <w:p w14:paraId="1DD94094" w14:textId="77777777" w:rsidR="00D616B9" w:rsidRPr="00411571" w:rsidRDefault="00D616B9" w:rsidP="00277E05">
            <w:pPr>
              <w:pStyle w:val="af3"/>
              <w:rPr>
                <w:rFonts w:ascii="標楷體" w:eastAsia="標楷體" w:hAnsi="標楷體"/>
                <w:sz w:val="20"/>
              </w:rPr>
            </w:pPr>
          </w:p>
        </w:tc>
        <w:tc>
          <w:tcPr>
            <w:tcW w:w="665" w:type="pct"/>
          </w:tcPr>
          <w:p w14:paraId="328F2357" w14:textId="77777777" w:rsidR="00D616B9" w:rsidRPr="00411571" w:rsidRDefault="00D616B9" w:rsidP="00277E05">
            <w:pPr>
              <w:rPr>
                <w:rFonts w:ascii="標楷體" w:eastAsia="標楷體" w:hAnsi="標楷體"/>
                <w:sz w:val="20"/>
              </w:rPr>
            </w:pPr>
          </w:p>
        </w:tc>
        <w:tc>
          <w:tcPr>
            <w:tcW w:w="731" w:type="pct"/>
          </w:tcPr>
          <w:p w14:paraId="384B9593" w14:textId="77777777" w:rsidR="00D616B9" w:rsidRPr="00411571" w:rsidRDefault="00D616B9" w:rsidP="00277E05">
            <w:pPr>
              <w:rPr>
                <w:rFonts w:ascii="標楷體" w:eastAsia="標楷體" w:hAnsi="標楷體"/>
                <w:sz w:val="20"/>
              </w:rPr>
            </w:pPr>
          </w:p>
        </w:tc>
        <w:tc>
          <w:tcPr>
            <w:tcW w:w="1130" w:type="pct"/>
          </w:tcPr>
          <w:p w14:paraId="46B6017E" w14:textId="77777777" w:rsidR="00D616B9" w:rsidRPr="00411571" w:rsidRDefault="00D616B9" w:rsidP="00277E05">
            <w:pPr>
              <w:rPr>
                <w:rFonts w:ascii="標楷體" w:eastAsia="標楷體" w:hAnsi="標楷體"/>
                <w:sz w:val="20"/>
              </w:rPr>
            </w:pPr>
          </w:p>
        </w:tc>
        <w:tc>
          <w:tcPr>
            <w:tcW w:w="1794" w:type="pct"/>
          </w:tcPr>
          <w:p w14:paraId="4F64177D" w14:textId="77777777" w:rsidR="00D616B9" w:rsidRPr="00411571" w:rsidRDefault="00D616B9" w:rsidP="00277E05">
            <w:pPr>
              <w:rPr>
                <w:rFonts w:ascii="標楷體" w:eastAsia="標楷體" w:hAnsi="標楷體"/>
                <w:sz w:val="20"/>
              </w:rPr>
            </w:pPr>
          </w:p>
        </w:tc>
      </w:tr>
      <w:tr w:rsidR="00D616B9" w:rsidRPr="00411571" w14:paraId="632CAA3C" w14:textId="77777777" w:rsidTr="006E7CF4">
        <w:trPr>
          <w:cantSplit/>
          <w:trHeight w:val="340"/>
        </w:trPr>
        <w:tc>
          <w:tcPr>
            <w:tcW w:w="164" w:type="pct"/>
            <w:vMerge/>
          </w:tcPr>
          <w:p w14:paraId="099A94C9" w14:textId="77777777" w:rsidR="00D616B9" w:rsidRPr="00411571" w:rsidRDefault="00D616B9" w:rsidP="00277E05">
            <w:pPr>
              <w:rPr>
                <w:rFonts w:ascii="標楷體" w:eastAsia="標楷體" w:hAnsi="標楷體"/>
                <w:sz w:val="20"/>
              </w:rPr>
            </w:pPr>
          </w:p>
        </w:tc>
        <w:tc>
          <w:tcPr>
            <w:tcW w:w="516" w:type="pct"/>
          </w:tcPr>
          <w:p w14:paraId="0A4AABA1" w14:textId="77777777" w:rsidR="00D616B9" w:rsidRPr="00411571" w:rsidRDefault="00D616B9" w:rsidP="00277E05">
            <w:pPr>
              <w:rPr>
                <w:rFonts w:ascii="標楷體" w:eastAsia="標楷體" w:hAnsi="標楷體"/>
                <w:sz w:val="20"/>
              </w:rPr>
            </w:pPr>
          </w:p>
        </w:tc>
        <w:tc>
          <w:tcPr>
            <w:tcW w:w="665" w:type="pct"/>
          </w:tcPr>
          <w:p w14:paraId="6DA6F356" w14:textId="77777777" w:rsidR="00D616B9" w:rsidRPr="00411571" w:rsidRDefault="00D616B9" w:rsidP="00277E05">
            <w:pPr>
              <w:rPr>
                <w:rFonts w:ascii="標楷體" w:eastAsia="標楷體" w:hAnsi="標楷體"/>
                <w:sz w:val="20"/>
              </w:rPr>
            </w:pPr>
          </w:p>
        </w:tc>
        <w:tc>
          <w:tcPr>
            <w:tcW w:w="731" w:type="pct"/>
          </w:tcPr>
          <w:p w14:paraId="38D21EC2" w14:textId="77777777" w:rsidR="00D616B9" w:rsidRPr="00411571" w:rsidRDefault="00D616B9" w:rsidP="00277E05">
            <w:pPr>
              <w:rPr>
                <w:rFonts w:ascii="標楷體" w:eastAsia="標楷體" w:hAnsi="標楷體"/>
                <w:sz w:val="20"/>
              </w:rPr>
            </w:pPr>
          </w:p>
        </w:tc>
        <w:tc>
          <w:tcPr>
            <w:tcW w:w="1130" w:type="pct"/>
          </w:tcPr>
          <w:p w14:paraId="6FF2BD55" w14:textId="77777777" w:rsidR="00D616B9" w:rsidRPr="00411571" w:rsidRDefault="00D616B9" w:rsidP="00277E05">
            <w:pPr>
              <w:rPr>
                <w:rFonts w:ascii="標楷體" w:eastAsia="標楷體" w:hAnsi="標楷體"/>
                <w:sz w:val="20"/>
              </w:rPr>
            </w:pPr>
          </w:p>
        </w:tc>
        <w:tc>
          <w:tcPr>
            <w:tcW w:w="1794" w:type="pct"/>
          </w:tcPr>
          <w:p w14:paraId="4E56634F" w14:textId="77777777" w:rsidR="00D616B9" w:rsidRPr="00411571" w:rsidRDefault="00D616B9" w:rsidP="00277E05">
            <w:pPr>
              <w:rPr>
                <w:rFonts w:ascii="標楷體" w:eastAsia="標楷體" w:hAnsi="標楷體"/>
                <w:sz w:val="20"/>
              </w:rPr>
            </w:pPr>
          </w:p>
        </w:tc>
      </w:tr>
      <w:tr w:rsidR="00D616B9" w:rsidRPr="00411571" w14:paraId="3181D2F6" w14:textId="77777777" w:rsidTr="006E7CF4">
        <w:trPr>
          <w:cantSplit/>
          <w:trHeight w:val="340"/>
        </w:trPr>
        <w:tc>
          <w:tcPr>
            <w:tcW w:w="164" w:type="pct"/>
            <w:vMerge/>
          </w:tcPr>
          <w:p w14:paraId="438BA626" w14:textId="77777777" w:rsidR="00D616B9" w:rsidRPr="00411571" w:rsidRDefault="00D616B9" w:rsidP="00277E05">
            <w:pPr>
              <w:rPr>
                <w:rFonts w:ascii="標楷體" w:eastAsia="標楷體" w:hAnsi="標楷體"/>
                <w:sz w:val="20"/>
              </w:rPr>
            </w:pPr>
          </w:p>
        </w:tc>
        <w:tc>
          <w:tcPr>
            <w:tcW w:w="516" w:type="pct"/>
          </w:tcPr>
          <w:p w14:paraId="5F71DE4A" w14:textId="77777777" w:rsidR="00D616B9" w:rsidRPr="00411571" w:rsidRDefault="00D616B9" w:rsidP="00277E05">
            <w:pPr>
              <w:rPr>
                <w:rFonts w:ascii="標楷體" w:eastAsia="標楷體" w:hAnsi="標楷體"/>
                <w:sz w:val="20"/>
              </w:rPr>
            </w:pPr>
          </w:p>
        </w:tc>
        <w:tc>
          <w:tcPr>
            <w:tcW w:w="665" w:type="pct"/>
          </w:tcPr>
          <w:p w14:paraId="2E699899" w14:textId="77777777" w:rsidR="00D616B9" w:rsidRPr="00411571" w:rsidRDefault="00D616B9" w:rsidP="00277E05">
            <w:pPr>
              <w:rPr>
                <w:rFonts w:ascii="標楷體" w:eastAsia="標楷體" w:hAnsi="標楷體"/>
                <w:sz w:val="20"/>
              </w:rPr>
            </w:pPr>
          </w:p>
        </w:tc>
        <w:tc>
          <w:tcPr>
            <w:tcW w:w="731" w:type="pct"/>
          </w:tcPr>
          <w:p w14:paraId="240FE5A6" w14:textId="77777777" w:rsidR="00D616B9" w:rsidRPr="00411571" w:rsidRDefault="00D616B9" w:rsidP="00277E05">
            <w:pPr>
              <w:rPr>
                <w:rFonts w:ascii="標楷體" w:eastAsia="標楷體" w:hAnsi="標楷體"/>
                <w:sz w:val="20"/>
              </w:rPr>
            </w:pPr>
          </w:p>
        </w:tc>
        <w:tc>
          <w:tcPr>
            <w:tcW w:w="1130" w:type="pct"/>
          </w:tcPr>
          <w:p w14:paraId="10E9D066" w14:textId="77777777" w:rsidR="00D616B9" w:rsidRPr="00411571" w:rsidRDefault="00D616B9" w:rsidP="00277E05">
            <w:pPr>
              <w:rPr>
                <w:rFonts w:ascii="標楷體" w:eastAsia="標楷體" w:hAnsi="標楷體"/>
                <w:sz w:val="20"/>
              </w:rPr>
            </w:pPr>
          </w:p>
        </w:tc>
        <w:tc>
          <w:tcPr>
            <w:tcW w:w="1794" w:type="pct"/>
          </w:tcPr>
          <w:p w14:paraId="74EC8A48" w14:textId="77777777" w:rsidR="00D616B9" w:rsidRPr="00411571" w:rsidRDefault="00D616B9" w:rsidP="00277E05">
            <w:pPr>
              <w:rPr>
                <w:rFonts w:ascii="標楷體" w:eastAsia="標楷體" w:hAnsi="標楷體"/>
                <w:sz w:val="20"/>
              </w:rPr>
            </w:pPr>
          </w:p>
        </w:tc>
      </w:tr>
    </w:tbl>
    <w:p w14:paraId="5C86E2EF" w14:textId="77777777" w:rsidR="00D616B9" w:rsidRPr="00411571" w:rsidRDefault="00D616B9" w:rsidP="00277E05">
      <w:pPr>
        <w:rPr>
          <w:rFonts w:ascii="標楷體" w:eastAsia="標楷體" w:hAnsi="標楷體"/>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041"/>
      </w:tblGrid>
      <w:tr w:rsidR="00D616B9" w:rsidRPr="00411571" w14:paraId="102484AA" w14:textId="77777777" w:rsidTr="006E7CF4">
        <w:trPr>
          <w:trHeight w:val="340"/>
        </w:trPr>
        <w:tc>
          <w:tcPr>
            <w:tcW w:w="5000" w:type="pct"/>
            <w:vAlign w:val="center"/>
          </w:tcPr>
          <w:p w14:paraId="3DBCD42D"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 xml:space="preserve">員工狀況：目前員工人數共   </w:t>
            </w:r>
            <w:r w:rsidRPr="00411571">
              <w:rPr>
                <w:rFonts w:ascii="標楷體" w:eastAsia="標楷體" w:hAnsi="標楷體"/>
                <w:sz w:val="20"/>
              </w:rPr>
              <w:t xml:space="preserve">    </w:t>
            </w:r>
            <w:r w:rsidRPr="00411571">
              <w:rPr>
                <w:rFonts w:ascii="標楷體" w:eastAsia="標楷體" w:hAnsi="標楷體" w:hint="eastAsia"/>
                <w:sz w:val="20"/>
              </w:rPr>
              <w:t xml:space="preserve">名（家族從業人員  </w:t>
            </w:r>
            <w:r w:rsidRPr="00411571">
              <w:rPr>
                <w:rFonts w:ascii="標楷體" w:eastAsia="標楷體" w:hAnsi="標楷體"/>
                <w:sz w:val="20"/>
              </w:rPr>
              <w:t xml:space="preserve">   </w:t>
            </w:r>
            <w:r w:rsidRPr="00411571">
              <w:rPr>
                <w:rFonts w:ascii="標楷體" w:eastAsia="標楷體" w:hAnsi="標楷體" w:hint="eastAsia"/>
                <w:sz w:val="20"/>
              </w:rPr>
              <w:t xml:space="preserve">名，職員  </w:t>
            </w:r>
            <w:r w:rsidRPr="00411571">
              <w:rPr>
                <w:rFonts w:ascii="標楷體" w:eastAsia="標楷體" w:hAnsi="標楷體"/>
                <w:sz w:val="20"/>
              </w:rPr>
              <w:t xml:space="preserve">   </w:t>
            </w:r>
            <w:r w:rsidRPr="00411571">
              <w:rPr>
                <w:rFonts w:ascii="標楷體" w:eastAsia="標楷體" w:hAnsi="標楷體" w:hint="eastAsia"/>
                <w:sz w:val="20"/>
              </w:rPr>
              <w:t xml:space="preserve">名，其他  </w:t>
            </w:r>
            <w:r w:rsidRPr="00411571">
              <w:rPr>
                <w:rFonts w:ascii="標楷體" w:eastAsia="標楷體" w:hAnsi="標楷體"/>
                <w:sz w:val="20"/>
              </w:rPr>
              <w:t xml:space="preserve">   </w:t>
            </w:r>
            <w:r w:rsidRPr="00411571">
              <w:rPr>
                <w:rFonts w:ascii="標楷體" w:eastAsia="標楷體" w:hAnsi="標楷體" w:hint="eastAsia"/>
                <w:sz w:val="20"/>
              </w:rPr>
              <w:t>名）</w:t>
            </w:r>
          </w:p>
        </w:tc>
      </w:tr>
      <w:tr w:rsidR="00D616B9" w:rsidRPr="00411571" w14:paraId="3F54BCE5" w14:textId="77777777" w:rsidTr="006E7CF4">
        <w:trPr>
          <w:trHeight w:val="340"/>
        </w:trPr>
        <w:tc>
          <w:tcPr>
            <w:tcW w:w="5000" w:type="pct"/>
            <w:vAlign w:val="center"/>
          </w:tcPr>
          <w:p w14:paraId="640217B7"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 xml:space="preserve">營業場地：面積      </w:t>
            </w:r>
            <w:r w:rsidRPr="00411571">
              <w:rPr>
                <w:rFonts w:ascii="標楷體" w:eastAsia="標楷體" w:hAnsi="標楷體"/>
                <w:sz w:val="20"/>
              </w:rPr>
              <w:t xml:space="preserve">      </w:t>
            </w:r>
            <w:r w:rsidRPr="00411571">
              <w:rPr>
                <w:rFonts w:ascii="標楷體" w:eastAsia="標楷體" w:hAnsi="標楷體" w:hint="eastAsia"/>
                <w:sz w:val="20"/>
              </w:rPr>
              <w:t>坪，</w:t>
            </w:r>
            <w:r w:rsidRPr="00411571">
              <w:rPr>
                <w:rFonts w:ascii="標楷體" w:eastAsia="標楷體" w:hAnsi="標楷體"/>
                <w:sz w:val="20"/>
              </w:rPr>
              <w:t xml:space="preserve">   </w:t>
            </w:r>
            <w:r w:rsidRPr="00411571">
              <w:rPr>
                <w:rFonts w:ascii="標楷體" w:eastAsia="標楷體" w:hAnsi="標楷體" w:hint="eastAsia"/>
                <w:sz w:val="20"/>
              </w:rPr>
              <w:t>□自有   □租用，</w:t>
            </w:r>
            <w:r w:rsidRPr="00411571">
              <w:rPr>
                <w:rFonts w:ascii="標楷體" w:eastAsia="標楷體" w:hAnsi="標楷體"/>
                <w:sz w:val="20"/>
              </w:rPr>
              <w:t xml:space="preserve">   </w:t>
            </w:r>
            <w:r w:rsidRPr="00411571">
              <w:rPr>
                <w:rFonts w:ascii="標楷體" w:eastAsia="標楷體" w:hAnsi="標楷體" w:hint="eastAsia"/>
                <w:sz w:val="20"/>
              </w:rPr>
              <w:t xml:space="preserve">每月租金           </w:t>
            </w:r>
            <w:r w:rsidRPr="00411571">
              <w:rPr>
                <w:rFonts w:ascii="標楷體" w:eastAsia="標楷體" w:hAnsi="標楷體"/>
                <w:sz w:val="20"/>
              </w:rPr>
              <w:t xml:space="preserve">      </w:t>
            </w:r>
            <w:r w:rsidRPr="00411571">
              <w:rPr>
                <w:rFonts w:ascii="標楷體" w:eastAsia="標楷體" w:hAnsi="標楷體" w:hint="eastAsia"/>
                <w:sz w:val="20"/>
              </w:rPr>
              <w:t>。</w:t>
            </w:r>
          </w:p>
        </w:tc>
      </w:tr>
    </w:tbl>
    <w:p w14:paraId="30DF68DF" w14:textId="77777777" w:rsidR="00D616B9" w:rsidRPr="00411571" w:rsidRDefault="00D616B9" w:rsidP="00277E05">
      <w:pPr>
        <w:rPr>
          <w:rFonts w:ascii="標楷體" w:eastAsia="標楷體" w:hAnsi="標楷體"/>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95"/>
        <w:gridCol w:w="778"/>
        <w:gridCol w:w="1363"/>
        <w:gridCol w:w="477"/>
        <w:gridCol w:w="481"/>
        <w:gridCol w:w="481"/>
        <w:gridCol w:w="1202"/>
        <w:gridCol w:w="955"/>
        <w:gridCol w:w="783"/>
        <w:gridCol w:w="2226"/>
      </w:tblGrid>
      <w:tr w:rsidR="00D616B9" w:rsidRPr="00411571" w14:paraId="4270A051" w14:textId="77777777" w:rsidTr="006E7CF4">
        <w:trPr>
          <w:cantSplit/>
          <w:trHeight w:val="340"/>
        </w:trPr>
        <w:tc>
          <w:tcPr>
            <w:tcW w:w="163" w:type="pct"/>
            <w:vMerge w:val="restart"/>
            <w:vAlign w:val="center"/>
          </w:tcPr>
          <w:p w14:paraId="05C6F806"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不動產</w:t>
            </w:r>
          </w:p>
        </w:tc>
        <w:tc>
          <w:tcPr>
            <w:tcW w:w="430" w:type="pct"/>
            <w:vAlign w:val="center"/>
          </w:tcPr>
          <w:p w14:paraId="3D25BCD2" w14:textId="77777777" w:rsidR="00D616B9" w:rsidRPr="00411571" w:rsidRDefault="00D616B9" w:rsidP="00277E05">
            <w:pPr>
              <w:jc w:val="center"/>
              <w:rPr>
                <w:rFonts w:ascii="標楷體" w:eastAsia="標楷體" w:hAnsi="標楷體"/>
                <w:sz w:val="20"/>
              </w:rPr>
            </w:pPr>
            <w:r w:rsidRPr="007F66E5">
              <w:rPr>
                <w:rFonts w:ascii="標楷體" w:eastAsia="標楷體" w:hAnsi="標楷體" w:hint="eastAsia"/>
                <w:spacing w:val="160"/>
                <w:kern w:val="0"/>
                <w:sz w:val="20"/>
                <w:fitText w:val="720" w:id="-1271159792"/>
              </w:rPr>
              <w:t>項</w:t>
            </w:r>
            <w:r w:rsidRPr="007F66E5">
              <w:rPr>
                <w:rFonts w:ascii="標楷體" w:eastAsia="標楷體" w:hAnsi="標楷體" w:hint="eastAsia"/>
                <w:kern w:val="0"/>
                <w:sz w:val="20"/>
                <w:fitText w:val="720" w:id="-1271159792"/>
              </w:rPr>
              <w:t>目</w:t>
            </w:r>
          </w:p>
        </w:tc>
        <w:tc>
          <w:tcPr>
            <w:tcW w:w="754" w:type="pct"/>
          </w:tcPr>
          <w:p w14:paraId="6BC9986E"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座落所在地區段、地址</w:t>
            </w:r>
          </w:p>
        </w:tc>
        <w:tc>
          <w:tcPr>
            <w:tcW w:w="264" w:type="pct"/>
          </w:tcPr>
          <w:p w14:paraId="2FE9B37D"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地號</w:t>
            </w:r>
          </w:p>
          <w:p w14:paraId="3397A23F"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建號</w:t>
            </w:r>
          </w:p>
        </w:tc>
        <w:tc>
          <w:tcPr>
            <w:tcW w:w="266" w:type="pct"/>
          </w:tcPr>
          <w:p w14:paraId="5B380A93"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地目</w:t>
            </w:r>
          </w:p>
          <w:p w14:paraId="0FFA9261"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構造</w:t>
            </w:r>
          </w:p>
        </w:tc>
        <w:tc>
          <w:tcPr>
            <w:tcW w:w="266" w:type="pct"/>
          </w:tcPr>
          <w:p w14:paraId="1ACE5913"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持分</w:t>
            </w:r>
          </w:p>
        </w:tc>
        <w:tc>
          <w:tcPr>
            <w:tcW w:w="665" w:type="pct"/>
          </w:tcPr>
          <w:p w14:paraId="793BEC77"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面積</w:t>
            </w:r>
          </w:p>
          <w:p w14:paraId="0AEB84C6"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  坪/㎡）</w:t>
            </w:r>
          </w:p>
        </w:tc>
        <w:tc>
          <w:tcPr>
            <w:tcW w:w="528" w:type="pct"/>
          </w:tcPr>
          <w:p w14:paraId="08515701" w14:textId="77777777" w:rsidR="00D616B9" w:rsidRPr="00411571" w:rsidRDefault="00D616B9" w:rsidP="00277E05">
            <w:pPr>
              <w:jc w:val="both"/>
              <w:rPr>
                <w:rFonts w:ascii="標楷體" w:eastAsia="標楷體" w:hAnsi="標楷體"/>
                <w:bCs/>
                <w:sz w:val="20"/>
              </w:rPr>
            </w:pPr>
            <w:r w:rsidRPr="00411571">
              <w:rPr>
                <w:rFonts w:ascii="標楷體" w:eastAsia="標楷體" w:hAnsi="標楷體" w:hint="eastAsia"/>
                <w:bCs/>
                <w:sz w:val="20"/>
              </w:rPr>
              <w:t>使用分區</w:t>
            </w:r>
          </w:p>
          <w:p w14:paraId="3383883F"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bCs/>
                <w:sz w:val="20"/>
              </w:rPr>
              <w:t>主要用途</w:t>
            </w:r>
          </w:p>
        </w:tc>
        <w:tc>
          <w:tcPr>
            <w:tcW w:w="433" w:type="pct"/>
            <w:vAlign w:val="center"/>
          </w:tcPr>
          <w:p w14:paraId="580EAC48" w14:textId="77777777" w:rsidR="00D616B9" w:rsidRPr="00411571" w:rsidRDefault="00D616B9" w:rsidP="00277E05">
            <w:pPr>
              <w:jc w:val="center"/>
              <w:rPr>
                <w:rFonts w:ascii="標楷體" w:eastAsia="標楷體" w:hAnsi="標楷體"/>
                <w:sz w:val="20"/>
              </w:rPr>
            </w:pPr>
            <w:r w:rsidRPr="007F66E5">
              <w:rPr>
                <w:rFonts w:ascii="標楷體" w:eastAsia="標楷體" w:hAnsi="標楷體" w:hint="eastAsia"/>
                <w:spacing w:val="160"/>
                <w:kern w:val="0"/>
                <w:sz w:val="20"/>
                <w:fitText w:val="720" w:id="-1271159808"/>
              </w:rPr>
              <w:t>時</w:t>
            </w:r>
            <w:r w:rsidRPr="007F66E5">
              <w:rPr>
                <w:rFonts w:ascii="標楷體" w:eastAsia="標楷體" w:hAnsi="標楷體" w:hint="eastAsia"/>
                <w:kern w:val="0"/>
                <w:sz w:val="20"/>
                <w:fitText w:val="720" w:id="-1271159808"/>
              </w:rPr>
              <w:t>價</w:t>
            </w:r>
          </w:p>
        </w:tc>
        <w:tc>
          <w:tcPr>
            <w:tcW w:w="1231" w:type="pct"/>
            <w:vAlign w:val="center"/>
          </w:tcPr>
          <w:p w14:paraId="45F4265D" w14:textId="77777777" w:rsidR="00D616B9" w:rsidRPr="00411571" w:rsidRDefault="00D616B9" w:rsidP="00277E05">
            <w:pPr>
              <w:jc w:val="center"/>
              <w:rPr>
                <w:rFonts w:ascii="標楷體" w:eastAsia="標楷體" w:hAnsi="標楷體"/>
                <w:sz w:val="20"/>
              </w:rPr>
            </w:pPr>
            <w:r w:rsidRPr="007F66E5">
              <w:rPr>
                <w:rFonts w:ascii="標楷體" w:eastAsia="標楷體" w:hAnsi="標楷體" w:hint="eastAsia"/>
                <w:spacing w:val="106"/>
                <w:kern w:val="0"/>
                <w:sz w:val="20"/>
                <w:fitText w:val="1440" w:id="-1271159807"/>
              </w:rPr>
              <w:t>他項權</w:t>
            </w:r>
            <w:r w:rsidRPr="007F66E5">
              <w:rPr>
                <w:rFonts w:ascii="標楷體" w:eastAsia="標楷體" w:hAnsi="標楷體" w:hint="eastAsia"/>
                <w:spacing w:val="2"/>
                <w:kern w:val="0"/>
                <w:sz w:val="20"/>
                <w:fitText w:val="1440" w:id="-1271159807"/>
              </w:rPr>
              <w:t>利</w:t>
            </w:r>
          </w:p>
        </w:tc>
      </w:tr>
      <w:tr w:rsidR="00D616B9" w:rsidRPr="00411571" w14:paraId="1491765B" w14:textId="77777777" w:rsidTr="006E7CF4">
        <w:trPr>
          <w:cantSplit/>
          <w:trHeight w:val="340"/>
        </w:trPr>
        <w:tc>
          <w:tcPr>
            <w:tcW w:w="163" w:type="pct"/>
            <w:vMerge/>
          </w:tcPr>
          <w:p w14:paraId="75C317CB" w14:textId="77777777" w:rsidR="00D616B9" w:rsidRPr="00411571" w:rsidRDefault="00D616B9" w:rsidP="00277E05">
            <w:pPr>
              <w:rPr>
                <w:rFonts w:ascii="標楷體" w:eastAsia="標楷體" w:hAnsi="標楷體"/>
                <w:sz w:val="20"/>
              </w:rPr>
            </w:pPr>
          </w:p>
        </w:tc>
        <w:tc>
          <w:tcPr>
            <w:tcW w:w="430" w:type="pct"/>
          </w:tcPr>
          <w:p w14:paraId="5874B4D1" w14:textId="77777777" w:rsidR="00D616B9" w:rsidRPr="00411571" w:rsidRDefault="00D616B9" w:rsidP="00277E05">
            <w:pPr>
              <w:rPr>
                <w:rFonts w:ascii="標楷體" w:eastAsia="標楷體" w:hAnsi="標楷體"/>
                <w:sz w:val="20"/>
              </w:rPr>
            </w:pPr>
          </w:p>
        </w:tc>
        <w:tc>
          <w:tcPr>
            <w:tcW w:w="754" w:type="pct"/>
          </w:tcPr>
          <w:p w14:paraId="10498953" w14:textId="77777777" w:rsidR="00D616B9" w:rsidRPr="00411571" w:rsidRDefault="00D616B9" w:rsidP="00277E05">
            <w:pPr>
              <w:rPr>
                <w:rFonts w:ascii="標楷體" w:eastAsia="標楷體" w:hAnsi="標楷體"/>
                <w:sz w:val="20"/>
              </w:rPr>
            </w:pPr>
          </w:p>
        </w:tc>
        <w:tc>
          <w:tcPr>
            <w:tcW w:w="264" w:type="pct"/>
          </w:tcPr>
          <w:p w14:paraId="7025EEFF" w14:textId="77777777" w:rsidR="00D616B9" w:rsidRPr="00411571" w:rsidRDefault="00D616B9" w:rsidP="00277E05">
            <w:pPr>
              <w:rPr>
                <w:rFonts w:ascii="標楷體" w:eastAsia="標楷體" w:hAnsi="標楷體"/>
                <w:sz w:val="20"/>
              </w:rPr>
            </w:pPr>
          </w:p>
        </w:tc>
        <w:tc>
          <w:tcPr>
            <w:tcW w:w="266" w:type="pct"/>
          </w:tcPr>
          <w:p w14:paraId="7A4E8F2A" w14:textId="77777777" w:rsidR="00D616B9" w:rsidRPr="00411571" w:rsidRDefault="00D616B9" w:rsidP="00277E05">
            <w:pPr>
              <w:rPr>
                <w:rFonts w:ascii="標楷體" w:eastAsia="標楷體" w:hAnsi="標楷體"/>
                <w:sz w:val="20"/>
              </w:rPr>
            </w:pPr>
          </w:p>
        </w:tc>
        <w:tc>
          <w:tcPr>
            <w:tcW w:w="266" w:type="pct"/>
          </w:tcPr>
          <w:p w14:paraId="32D73911" w14:textId="77777777" w:rsidR="00D616B9" w:rsidRPr="00411571" w:rsidRDefault="00D616B9" w:rsidP="00277E05">
            <w:pPr>
              <w:rPr>
                <w:rFonts w:ascii="標楷體" w:eastAsia="標楷體" w:hAnsi="標楷體"/>
                <w:sz w:val="20"/>
              </w:rPr>
            </w:pPr>
          </w:p>
        </w:tc>
        <w:tc>
          <w:tcPr>
            <w:tcW w:w="665" w:type="pct"/>
          </w:tcPr>
          <w:p w14:paraId="05B50FEE" w14:textId="77777777" w:rsidR="00D616B9" w:rsidRPr="00411571" w:rsidRDefault="00D616B9" w:rsidP="00277E05">
            <w:pPr>
              <w:rPr>
                <w:rFonts w:ascii="標楷體" w:eastAsia="標楷體" w:hAnsi="標楷體"/>
                <w:sz w:val="20"/>
              </w:rPr>
            </w:pPr>
          </w:p>
        </w:tc>
        <w:tc>
          <w:tcPr>
            <w:tcW w:w="528" w:type="pct"/>
          </w:tcPr>
          <w:p w14:paraId="0E30CD45" w14:textId="77777777" w:rsidR="00D616B9" w:rsidRPr="00411571" w:rsidRDefault="00D616B9" w:rsidP="00277E05">
            <w:pPr>
              <w:rPr>
                <w:rFonts w:ascii="標楷體" w:eastAsia="標楷體" w:hAnsi="標楷體"/>
                <w:sz w:val="20"/>
              </w:rPr>
            </w:pPr>
          </w:p>
        </w:tc>
        <w:tc>
          <w:tcPr>
            <w:tcW w:w="433" w:type="pct"/>
          </w:tcPr>
          <w:p w14:paraId="013F7F33" w14:textId="77777777" w:rsidR="00D616B9" w:rsidRPr="00411571" w:rsidRDefault="00D616B9" w:rsidP="00277E05">
            <w:pPr>
              <w:rPr>
                <w:rFonts w:ascii="標楷體" w:eastAsia="標楷體" w:hAnsi="標楷體"/>
                <w:sz w:val="20"/>
              </w:rPr>
            </w:pPr>
          </w:p>
        </w:tc>
        <w:tc>
          <w:tcPr>
            <w:tcW w:w="1231" w:type="pct"/>
          </w:tcPr>
          <w:p w14:paraId="7BFF84AA" w14:textId="77777777" w:rsidR="00D616B9" w:rsidRPr="00411571" w:rsidRDefault="00D616B9" w:rsidP="00277E05">
            <w:pPr>
              <w:rPr>
                <w:rFonts w:ascii="標楷體" w:eastAsia="標楷體" w:hAnsi="標楷體"/>
                <w:sz w:val="20"/>
              </w:rPr>
            </w:pPr>
          </w:p>
        </w:tc>
      </w:tr>
      <w:tr w:rsidR="00D616B9" w:rsidRPr="00411571" w14:paraId="4DEBBE50" w14:textId="77777777" w:rsidTr="006E7CF4">
        <w:trPr>
          <w:cantSplit/>
          <w:trHeight w:val="340"/>
        </w:trPr>
        <w:tc>
          <w:tcPr>
            <w:tcW w:w="163" w:type="pct"/>
            <w:vMerge/>
          </w:tcPr>
          <w:p w14:paraId="2B76452C" w14:textId="77777777" w:rsidR="00D616B9" w:rsidRPr="00411571" w:rsidRDefault="00D616B9" w:rsidP="00277E05">
            <w:pPr>
              <w:rPr>
                <w:rFonts w:ascii="標楷體" w:eastAsia="標楷體" w:hAnsi="標楷體"/>
                <w:sz w:val="20"/>
              </w:rPr>
            </w:pPr>
          </w:p>
        </w:tc>
        <w:tc>
          <w:tcPr>
            <w:tcW w:w="430" w:type="pct"/>
          </w:tcPr>
          <w:p w14:paraId="734860BA" w14:textId="77777777" w:rsidR="00D616B9" w:rsidRPr="00411571" w:rsidRDefault="00D616B9" w:rsidP="00277E05">
            <w:pPr>
              <w:rPr>
                <w:rFonts w:ascii="標楷體" w:eastAsia="標楷體" w:hAnsi="標楷體"/>
                <w:sz w:val="20"/>
              </w:rPr>
            </w:pPr>
          </w:p>
        </w:tc>
        <w:tc>
          <w:tcPr>
            <w:tcW w:w="754" w:type="pct"/>
          </w:tcPr>
          <w:p w14:paraId="3AB3C52B" w14:textId="77777777" w:rsidR="00D616B9" w:rsidRPr="00411571" w:rsidRDefault="00D616B9" w:rsidP="00277E05">
            <w:pPr>
              <w:rPr>
                <w:rFonts w:ascii="標楷體" w:eastAsia="標楷體" w:hAnsi="標楷體"/>
                <w:sz w:val="20"/>
              </w:rPr>
            </w:pPr>
          </w:p>
        </w:tc>
        <w:tc>
          <w:tcPr>
            <w:tcW w:w="264" w:type="pct"/>
          </w:tcPr>
          <w:p w14:paraId="1D9FD75E" w14:textId="77777777" w:rsidR="00D616B9" w:rsidRPr="00411571" w:rsidRDefault="00D616B9" w:rsidP="00277E05">
            <w:pPr>
              <w:rPr>
                <w:rFonts w:ascii="標楷體" w:eastAsia="標楷體" w:hAnsi="標楷體"/>
                <w:sz w:val="20"/>
              </w:rPr>
            </w:pPr>
          </w:p>
        </w:tc>
        <w:tc>
          <w:tcPr>
            <w:tcW w:w="266" w:type="pct"/>
          </w:tcPr>
          <w:p w14:paraId="1815F556" w14:textId="77777777" w:rsidR="00D616B9" w:rsidRPr="00411571" w:rsidRDefault="00D616B9" w:rsidP="00277E05">
            <w:pPr>
              <w:rPr>
                <w:rFonts w:ascii="標楷體" w:eastAsia="標楷體" w:hAnsi="標楷體"/>
                <w:sz w:val="20"/>
              </w:rPr>
            </w:pPr>
          </w:p>
        </w:tc>
        <w:tc>
          <w:tcPr>
            <w:tcW w:w="266" w:type="pct"/>
          </w:tcPr>
          <w:p w14:paraId="1D71A2F6" w14:textId="77777777" w:rsidR="00D616B9" w:rsidRPr="00411571" w:rsidRDefault="00D616B9" w:rsidP="00277E05">
            <w:pPr>
              <w:rPr>
                <w:rFonts w:ascii="標楷體" w:eastAsia="標楷體" w:hAnsi="標楷體"/>
                <w:sz w:val="20"/>
              </w:rPr>
            </w:pPr>
          </w:p>
        </w:tc>
        <w:tc>
          <w:tcPr>
            <w:tcW w:w="665" w:type="pct"/>
          </w:tcPr>
          <w:p w14:paraId="2B856C1E" w14:textId="77777777" w:rsidR="00D616B9" w:rsidRPr="00411571" w:rsidRDefault="00D616B9" w:rsidP="00277E05">
            <w:pPr>
              <w:rPr>
                <w:rFonts w:ascii="標楷體" w:eastAsia="標楷體" w:hAnsi="標楷體"/>
                <w:sz w:val="20"/>
              </w:rPr>
            </w:pPr>
          </w:p>
        </w:tc>
        <w:tc>
          <w:tcPr>
            <w:tcW w:w="528" w:type="pct"/>
          </w:tcPr>
          <w:p w14:paraId="38918FF1" w14:textId="77777777" w:rsidR="00D616B9" w:rsidRPr="00411571" w:rsidRDefault="00D616B9" w:rsidP="00277E05">
            <w:pPr>
              <w:rPr>
                <w:rFonts w:ascii="標楷體" w:eastAsia="標楷體" w:hAnsi="標楷體"/>
                <w:sz w:val="20"/>
              </w:rPr>
            </w:pPr>
          </w:p>
        </w:tc>
        <w:tc>
          <w:tcPr>
            <w:tcW w:w="433" w:type="pct"/>
          </w:tcPr>
          <w:p w14:paraId="434BF09C" w14:textId="77777777" w:rsidR="00D616B9" w:rsidRPr="00411571" w:rsidRDefault="00D616B9" w:rsidP="00277E05">
            <w:pPr>
              <w:rPr>
                <w:rFonts w:ascii="標楷體" w:eastAsia="標楷體" w:hAnsi="標楷體"/>
                <w:sz w:val="20"/>
              </w:rPr>
            </w:pPr>
          </w:p>
        </w:tc>
        <w:tc>
          <w:tcPr>
            <w:tcW w:w="1231" w:type="pct"/>
          </w:tcPr>
          <w:p w14:paraId="535A6544" w14:textId="77777777" w:rsidR="00D616B9" w:rsidRPr="00411571" w:rsidRDefault="00D616B9" w:rsidP="00277E05">
            <w:pPr>
              <w:rPr>
                <w:rFonts w:ascii="標楷體" w:eastAsia="標楷體" w:hAnsi="標楷體"/>
                <w:sz w:val="20"/>
              </w:rPr>
            </w:pPr>
          </w:p>
        </w:tc>
      </w:tr>
      <w:tr w:rsidR="00D616B9" w:rsidRPr="00411571" w14:paraId="3A6B902E" w14:textId="77777777" w:rsidTr="006E7CF4">
        <w:trPr>
          <w:cantSplit/>
          <w:trHeight w:val="340"/>
        </w:trPr>
        <w:tc>
          <w:tcPr>
            <w:tcW w:w="163" w:type="pct"/>
            <w:vMerge/>
          </w:tcPr>
          <w:p w14:paraId="67F0F061" w14:textId="77777777" w:rsidR="00D616B9" w:rsidRPr="00411571" w:rsidRDefault="00D616B9" w:rsidP="00277E05">
            <w:pPr>
              <w:rPr>
                <w:rFonts w:ascii="標楷體" w:eastAsia="標楷體" w:hAnsi="標楷體"/>
                <w:sz w:val="20"/>
              </w:rPr>
            </w:pPr>
          </w:p>
        </w:tc>
        <w:tc>
          <w:tcPr>
            <w:tcW w:w="430" w:type="pct"/>
          </w:tcPr>
          <w:p w14:paraId="2142B9F8" w14:textId="77777777" w:rsidR="00D616B9" w:rsidRPr="00411571" w:rsidRDefault="00D616B9" w:rsidP="00277E05">
            <w:pPr>
              <w:rPr>
                <w:rFonts w:ascii="標楷體" w:eastAsia="標楷體" w:hAnsi="標楷體"/>
                <w:sz w:val="20"/>
              </w:rPr>
            </w:pPr>
          </w:p>
        </w:tc>
        <w:tc>
          <w:tcPr>
            <w:tcW w:w="754" w:type="pct"/>
          </w:tcPr>
          <w:p w14:paraId="17E514D2" w14:textId="77777777" w:rsidR="00D616B9" w:rsidRPr="00411571" w:rsidRDefault="00D616B9" w:rsidP="00277E05">
            <w:pPr>
              <w:rPr>
                <w:rFonts w:ascii="標楷體" w:eastAsia="標楷體" w:hAnsi="標楷體"/>
                <w:sz w:val="20"/>
              </w:rPr>
            </w:pPr>
          </w:p>
        </w:tc>
        <w:tc>
          <w:tcPr>
            <w:tcW w:w="264" w:type="pct"/>
          </w:tcPr>
          <w:p w14:paraId="4A5C78D5" w14:textId="77777777" w:rsidR="00D616B9" w:rsidRPr="00411571" w:rsidRDefault="00D616B9" w:rsidP="00277E05">
            <w:pPr>
              <w:rPr>
                <w:rFonts w:ascii="標楷體" w:eastAsia="標楷體" w:hAnsi="標楷體"/>
                <w:sz w:val="20"/>
              </w:rPr>
            </w:pPr>
          </w:p>
        </w:tc>
        <w:tc>
          <w:tcPr>
            <w:tcW w:w="266" w:type="pct"/>
          </w:tcPr>
          <w:p w14:paraId="5894543A" w14:textId="77777777" w:rsidR="00D616B9" w:rsidRPr="00411571" w:rsidRDefault="00D616B9" w:rsidP="00277E05">
            <w:pPr>
              <w:rPr>
                <w:rFonts w:ascii="標楷體" w:eastAsia="標楷體" w:hAnsi="標楷體"/>
                <w:sz w:val="20"/>
              </w:rPr>
            </w:pPr>
          </w:p>
        </w:tc>
        <w:tc>
          <w:tcPr>
            <w:tcW w:w="266" w:type="pct"/>
          </w:tcPr>
          <w:p w14:paraId="4D700E89" w14:textId="77777777" w:rsidR="00D616B9" w:rsidRPr="00411571" w:rsidRDefault="00D616B9" w:rsidP="00277E05">
            <w:pPr>
              <w:rPr>
                <w:rFonts w:ascii="標楷體" w:eastAsia="標楷體" w:hAnsi="標楷體"/>
                <w:sz w:val="20"/>
              </w:rPr>
            </w:pPr>
          </w:p>
        </w:tc>
        <w:tc>
          <w:tcPr>
            <w:tcW w:w="665" w:type="pct"/>
          </w:tcPr>
          <w:p w14:paraId="5EEA72F6" w14:textId="77777777" w:rsidR="00D616B9" w:rsidRPr="00411571" w:rsidRDefault="00D616B9" w:rsidP="00277E05">
            <w:pPr>
              <w:rPr>
                <w:rFonts w:ascii="標楷體" w:eastAsia="標楷體" w:hAnsi="標楷體"/>
                <w:sz w:val="20"/>
              </w:rPr>
            </w:pPr>
          </w:p>
        </w:tc>
        <w:tc>
          <w:tcPr>
            <w:tcW w:w="528" w:type="pct"/>
          </w:tcPr>
          <w:p w14:paraId="6349355C" w14:textId="77777777" w:rsidR="00D616B9" w:rsidRPr="00411571" w:rsidRDefault="00D616B9" w:rsidP="00277E05">
            <w:pPr>
              <w:rPr>
                <w:rFonts w:ascii="標楷體" w:eastAsia="標楷體" w:hAnsi="標楷體"/>
                <w:sz w:val="20"/>
              </w:rPr>
            </w:pPr>
          </w:p>
        </w:tc>
        <w:tc>
          <w:tcPr>
            <w:tcW w:w="433" w:type="pct"/>
          </w:tcPr>
          <w:p w14:paraId="0A90FD24" w14:textId="77777777" w:rsidR="00D616B9" w:rsidRPr="00411571" w:rsidRDefault="00D616B9" w:rsidP="00277E05">
            <w:pPr>
              <w:rPr>
                <w:rFonts w:ascii="標楷體" w:eastAsia="標楷體" w:hAnsi="標楷體"/>
                <w:sz w:val="20"/>
              </w:rPr>
            </w:pPr>
          </w:p>
        </w:tc>
        <w:tc>
          <w:tcPr>
            <w:tcW w:w="1231" w:type="pct"/>
          </w:tcPr>
          <w:p w14:paraId="774C0513" w14:textId="77777777" w:rsidR="00D616B9" w:rsidRPr="00411571" w:rsidRDefault="00D616B9" w:rsidP="00277E05">
            <w:pPr>
              <w:rPr>
                <w:rFonts w:ascii="標楷體" w:eastAsia="標楷體" w:hAnsi="標楷體"/>
                <w:sz w:val="20"/>
              </w:rPr>
            </w:pPr>
          </w:p>
        </w:tc>
      </w:tr>
      <w:tr w:rsidR="00D616B9" w:rsidRPr="00411571" w14:paraId="608BAB7C" w14:textId="77777777" w:rsidTr="006E7CF4">
        <w:trPr>
          <w:cantSplit/>
          <w:trHeight w:val="340"/>
        </w:trPr>
        <w:tc>
          <w:tcPr>
            <w:tcW w:w="163" w:type="pct"/>
            <w:vMerge/>
          </w:tcPr>
          <w:p w14:paraId="4B870C4D" w14:textId="77777777" w:rsidR="00D616B9" w:rsidRPr="00411571" w:rsidRDefault="00D616B9" w:rsidP="00277E05">
            <w:pPr>
              <w:rPr>
                <w:rFonts w:ascii="標楷體" w:eastAsia="標楷體" w:hAnsi="標楷體"/>
                <w:sz w:val="20"/>
              </w:rPr>
            </w:pPr>
          </w:p>
        </w:tc>
        <w:tc>
          <w:tcPr>
            <w:tcW w:w="430" w:type="pct"/>
          </w:tcPr>
          <w:p w14:paraId="16EFCCC7" w14:textId="77777777" w:rsidR="00D616B9" w:rsidRPr="00411571" w:rsidRDefault="00D616B9" w:rsidP="00277E05">
            <w:pPr>
              <w:rPr>
                <w:rFonts w:ascii="標楷體" w:eastAsia="標楷體" w:hAnsi="標楷體"/>
                <w:sz w:val="20"/>
              </w:rPr>
            </w:pPr>
          </w:p>
        </w:tc>
        <w:tc>
          <w:tcPr>
            <w:tcW w:w="754" w:type="pct"/>
          </w:tcPr>
          <w:p w14:paraId="088FA9DD" w14:textId="77777777" w:rsidR="00D616B9" w:rsidRPr="00411571" w:rsidRDefault="00D616B9" w:rsidP="00277E05">
            <w:pPr>
              <w:rPr>
                <w:rFonts w:ascii="標楷體" w:eastAsia="標楷體" w:hAnsi="標楷體"/>
                <w:sz w:val="20"/>
              </w:rPr>
            </w:pPr>
          </w:p>
        </w:tc>
        <w:tc>
          <w:tcPr>
            <w:tcW w:w="264" w:type="pct"/>
          </w:tcPr>
          <w:p w14:paraId="0A744646" w14:textId="77777777" w:rsidR="00D616B9" w:rsidRPr="00411571" w:rsidRDefault="00D616B9" w:rsidP="00277E05">
            <w:pPr>
              <w:rPr>
                <w:rFonts w:ascii="標楷體" w:eastAsia="標楷體" w:hAnsi="標楷體"/>
                <w:sz w:val="20"/>
              </w:rPr>
            </w:pPr>
          </w:p>
        </w:tc>
        <w:tc>
          <w:tcPr>
            <w:tcW w:w="266" w:type="pct"/>
          </w:tcPr>
          <w:p w14:paraId="29B8ADBE" w14:textId="77777777" w:rsidR="00D616B9" w:rsidRPr="00411571" w:rsidRDefault="00D616B9" w:rsidP="00277E05">
            <w:pPr>
              <w:rPr>
                <w:rFonts w:ascii="標楷體" w:eastAsia="標楷體" w:hAnsi="標楷體"/>
                <w:sz w:val="20"/>
              </w:rPr>
            </w:pPr>
          </w:p>
        </w:tc>
        <w:tc>
          <w:tcPr>
            <w:tcW w:w="266" w:type="pct"/>
          </w:tcPr>
          <w:p w14:paraId="2CEE2259" w14:textId="77777777" w:rsidR="00D616B9" w:rsidRPr="00411571" w:rsidRDefault="00D616B9" w:rsidP="00277E05">
            <w:pPr>
              <w:rPr>
                <w:rFonts w:ascii="標楷體" w:eastAsia="標楷體" w:hAnsi="標楷體"/>
                <w:sz w:val="20"/>
              </w:rPr>
            </w:pPr>
          </w:p>
        </w:tc>
        <w:tc>
          <w:tcPr>
            <w:tcW w:w="665" w:type="pct"/>
          </w:tcPr>
          <w:p w14:paraId="46A87F62" w14:textId="77777777" w:rsidR="00D616B9" w:rsidRPr="00411571" w:rsidRDefault="00D616B9" w:rsidP="00277E05">
            <w:pPr>
              <w:rPr>
                <w:rFonts w:ascii="標楷體" w:eastAsia="標楷體" w:hAnsi="標楷體"/>
                <w:sz w:val="20"/>
              </w:rPr>
            </w:pPr>
          </w:p>
        </w:tc>
        <w:tc>
          <w:tcPr>
            <w:tcW w:w="528" w:type="pct"/>
          </w:tcPr>
          <w:p w14:paraId="492B9E47" w14:textId="77777777" w:rsidR="00D616B9" w:rsidRPr="00411571" w:rsidRDefault="00D616B9" w:rsidP="00277E05">
            <w:pPr>
              <w:rPr>
                <w:rFonts w:ascii="標楷體" w:eastAsia="標楷體" w:hAnsi="標楷體"/>
                <w:sz w:val="20"/>
              </w:rPr>
            </w:pPr>
          </w:p>
        </w:tc>
        <w:tc>
          <w:tcPr>
            <w:tcW w:w="433" w:type="pct"/>
          </w:tcPr>
          <w:p w14:paraId="2963F52B" w14:textId="77777777" w:rsidR="00D616B9" w:rsidRPr="00411571" w:rsidRDefault="00D616B9" w:rsidP="00277E05">
            <w:pPr>
              <w:rPr>
                <w:rFonts w:ascii="標楷體" w:eastAsia="標楷體" w:hAnsi="標楷體"/>
                <w:sz w:val="20"/>
              </w:rPr>
            </w:pPr>
          </w:p>
        </w:tc>
        <w:tc>
          <w:tcPr>
            <w:tcW w:w="1231" w:type="pct"/>
          </w:tcPr>
          <w:p w14:paraId="7AC13142" w14:textId="77777777" w:rsidR="00D616B9" w:rsidRPr="00411571" w:rsidRDefault="00D616B9" w:rsidP="00277E05">
            <w:pPr>
              <w:rPr>
                <w:rFonts w:ascii="標楷體" w:eastAsia="標楷體" w:hAnsi="標楷體"/>
                <w:sz w:val="20"/>
              </w:rPr>
            </w:pPr>
          </w:p>
        </w:tc>
      </w:tr>
    </w:tbl>
    <w:p w14:paraId="693E8D49" w14:textId="77777777" w:rsidR="00D616B9" w:rsidRPr="00411571" w:rsidRDefault="00D616B9" w:rsidP="00277E05">
      <w:pPr>
        <w:rPr>
          <w:rFonts w:ascii="標楷體" w:eastAsia="標楷體" w:hAnsi="標楷體"/>
        </w:rPr>
      </w:pPr>
      <w:r w:rsidRPr="00411571">
        <w:rPr>
          <w:rFonts w:ascii="標楷體" w:eastAsia="標楷體" w:hAnsi="標楷體" w:hint="eastAsia"/>
          <w:bCs/>
          <w:sz w:val="20"/>
        </w:rPr>
        <w:t>註：檢附所有權狀影本或謄本。</w:t>
      </w:r>
      <w:r w:rsidRPr="00411571">
        <w:rPr>
          <w:rFonts w:ascii="標楷體" w:eastAsia="標楷體" w:hAnsi="標楷體" w:hint="eastAsia"/>
        </w:rPr>
        <w:t xml:space="preserve">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98"/>
        <w:gridCol w:w="1533"/>
        <w:gridCol w:w="1202"/>
        <w:gridCol w:w="600"/>
        <w:gridCol w:w="1385"/>
        <w:gridCol w:w="1739"/>
        <w:gridCol w:w="2284"/>
      </w:tblGrid>
      <w:tr w:rsidR="00D616B9" w:rsidRPr="00411571" w14:paraId="50AA2D96" w14:textId="77777777" w:rsidTr="006E7CF4">
        <w:trPr>
          <w:cantSplit/>
          <w:trHeight w:val="340"/>
        </w:trPr>
        <w:tc>
          <w:tcPr>
            <w:tcW w:w="164" w:type="pct"/>
            <w:vMerge w:val="restart"/>
            <w:vAlign w:val="center"/>
          </w:tcPr>
          <w:p w14:paraId="1FBF102C"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動產</w:t>
            </w:r>
          </w:p>
        </w:tc>
        <w:tc>
          <w:tcPr>
            <w:tcW w:w="848" w:type="pct"/>
          </w:tcPr>
          <w:p w14:paraId="7FDC3BFA"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名          稱</w:t>
            </w:r>
          </w:p>
        </w:tc>
        <w:tc>
          <w:tcPr>
            <w:tcW w:w="665" w:type="pct"/>
          </w:tcPr>
          <w:p w14:paraId="3EF5D769"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摘</w:t>
            </w:r>
            <w:r w:rsidRPr="00411571">
              <w:rPr>
                <w:rFonts w:ascii="標楷體" w:eastAsia="標楷體" w:hAnsi="標楷體"/>
                <w:sz w:val="20"/>
              </w:rPr>
              <w:t xml:space="preserve">       </w:t>
            </w:r>
            <w:r w:rsidRPr="00411571">
              <w:rPr>
                <w:rFonts w:ascii="標楷體" w:eastAsia="標楷體" w:hAnsi="標楷體" w:hint="eastAsia"/>
                <w:sz w:val="20"/>
              </w:rPr>
              <w:t>要</w:t>
            </w:r>
          </w:p>
        </w:tc>
        <w:tc>
          <w:tcPr>
            <w:tcW w:w="332" w:type="pct"/>
          </w:tcPr>
          <w:p w14:paraId="7855BF11"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數量</w:t>
            </w:r>
          </w:p>
        </w:tc>
        <w:tc>
          <w:tcPr>
            <w:tcW w:w="766" w:type="pct"/>
          </w:tcPr>
          <w:p w14:paraId="0C8FECE9"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460"/>
                <w:kern w:val="0"/>
                <w:sz w:val="20"/>
                <w:fitText w:val="1320" w:id="-1271159806"/>
              </w:rPr>
              <w:t>現</w:t>
            </w:r>
            <w:r w:rsidRPr="007F66E5">
              <w:rPr>
                <w:rFonts w:ascii="標楷體" w:eastAsia="標楷體" w:hAnsi="標楷體" w:hint="eastAsia"/>
                <w:kern w:val="0"/>
                <w:sz w:val="20"/>
                <w:fitText w:val="1320" w:id="-1271159806"/>
              </w:rPr>
              <w:t>值</w:t>
            </w:r>
          </w:p>
        </w:tc>
        <w:tc>
          <w:tcPr>
            <w:tcW w:w="962" w:type="pct"/>
          </w:tcPr>
          <w:p w14:paraId="08805255"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146"/>
                <w:kern w:val="0"/>
                <w:sz w:val="20"/>
                <w:fitText w:val="1680" w:id="-1271159805"/>
              </w:rPr>
              <w:t>所有權</w:t>
            </w:r>
            <w:r w:rsidRPr="007F66E5">
              <w:rPr>
                <w:rFonts w:ascii="標楷體" w:eastAsia="標楷體" w:hAnsi="標楷體" w:hint="eastAsia"/>
                <w:spacing w:val="2"/>
                <w:kern w:val="0"/>
                <w:sz w:val="20"/>
                <w:fitText w:val="1680" w:id="-1271159805"/>
              </w:rPr>
              <w:t>人</w:t>
            </w:r>
          </w:p>
        </w:tc>
        <w:tc>
          <w:tcPr>
            <w:tcW w:w="1263" w:type="pct"/>
          </w:tcPr>
          <w:p w14:paraId="3DE33662"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186"/>
                <w:kern w:val="0"/>
                <w:sz w:val="20"/>
                <w:fitText w:val="1920" w:id="-1271159804"/>
              </w:rPr>
              <w:t>他項權</w:t>
            </w:r>
            <w:r w:rsidRPr="007F66E5">
              <w:rPr>
                <w:rFonts w:ascii="標楷體" w:eastAsia="標楷體" w:hAnsi="標楷體" w:hint="eastAsia"/>
                <w:spacing w:val="2"/>
                <w:kern w:val="0"/>
                <w:sz w:val="20"/>
                <w:fitText w:val="1920" w:id="-1271159804"/>
              </w:rPr>
              <w:t>利</w:t>
            </w:r>
          </w:p>
        </w:tc>
      </w:tr>
      <w:tr w:rsidR="00D616B9" w:rsidRPr="00411571" w14:paraId="6D5F85E9" w14:textId="77777777" w:rsidTr="006E7CF4">
        <w:trPr>
          <w:cantSplit/>
          <w:trHeight w:val="340"/>
        </w:trPr>
        <w:tc>
          <w:tcPr>
            <w:tcW w:w="164" w:type="pct"/>
            <w:vMerge/>
          </w:tcPr>
          <w:p w14:paraId="2BA3A11F" w14:textId="77777777" w:rsidR="00D616B9" w:rsidRPr="00411571" w:rsidRDefault="00D616B9" w:rsidP="00277E05">
            <w:pPr>
              <w:rPr>
                <w:rFonts w:ascii="標楷體" w:eastAsia="標楷體" w:hAnsi="標楷體"/>
                <w:sz w:val="20"/>
              </w:rPr>
            </w:pPr>
          </w:p>
        </w:tc>
        <w:tc>
          <w:tcPr>
            <w:tcW w:w="848" w:type="pct"/>
          </w:tcPr>
          <w:p w14:paraId="3F68DCA2" w14:textId="77777777" w:rsidR="00D616B9" w:rsidRPr="00411571" w:rsidRDefault="00D616B9" w:rsidP="00277E05">
            <w:pPr>
              <w:rPr>
                <w:rFonts w:ascii="標楷體" w:eastAsia="標楷體" w:hAnsi="標楷體"/>
                <w:sz w:val="20"/>
              </w:rPr>
            </w:pPr>
          </w:p>
        </w:tc>
        <w:tc>
          <w:tcPr>
            <w:tcW w:w="665" w:type="pct"/>
          </w:tcPr>
          <w:p w14:paraId="34E4F96F" w14:textId="77777777" w:rsidR="00D616B9" w:rsidRPr="00411571" w:rsidRDefault="00D616B9" w:rsidP="00277E05">
            <w:pPr>
              <w:rPr>
                <w:rFonts w:ascii="標楷體" w:eastAsia="標楷體" w:hAnsi="標楷體"/>
                <w:sz w:val="20"/>
              </w:rPr>
            </w:pPr>
          </w:p>
        </w:tc>
        <w:tc>
          <w:tcPr>
            <w:tcW w:w="332" w:type="pct"/>
          </w:tcPr>
          <w:p w14:paraId="4F41F535" w14:textId="77777777" w:rsidR="00D616B9" w:rsidRPr="00411571" w:rsidRDefault="00D616B9" w:rsidP="00277E05">
            <w:pPr>
              <w:rPr>
                <w:rFonts w:ascii="標楷體" w:eastAsia="標楷體" w:hAnsi="標楷體"/>
                <w:sz w:val="20"/>
              </w:rPr>
            </w:pPr>
          </w:p>
        </w:tc>
        <w:tc>
          <w:tcPr>
            <w:tcW w:w="766" w:type="pct"/>
          </w:tcPr>
          <w:p w14:paraId="3068E2F3" w14:textId="77777777" w:rsidR="00D616B9" w:rsidRPr="00411571" w:rsidRDefault="00D616B9" w:rsidP="00277E05">
            <w:pPr>
              <w:rPr>
                <w:rFonts w:ascii="標楷體" w:eastAsia="標楷體" w:hAnsi="標楷體"/>
                <w:sz w:val="20"/>
              </w:rPr>
            </w:pPr>
          </w:p>
        </w:tc>
        <w:tc>
          <w:tcPr>
            <w:tcW w:w="962" w:type="pct"/>
          </w:tcPr>
          <w:p w14:paraId="42D73EF2" w14:textId="77777777" w:rsidR="00D616B9" w:rsidRPr="00411571" w:rsidRDefault="00D616B9" w:rsidP="00277E05">
            <w:pPr>
              <w:rPr>
                <w:rFonts w:ascii="標楷體" w:eastAsia="標楷體" w:hAnsi="標楷體"/>
                <w:sz w:val="20"/>
              </w:rPr>
            </w:pPr>
          </w:p>
        </w:tc>
        <w:tc>
          <w:tcPr>
            <w:tcW w:w="1263" w:type="pct"/>
          </w:tcPr>
          <w:p w14:paraId="5696AC5E" w14:textId="77777777" w:rsidR="00D616B9" w:rsidRPr="00411571" w:rsidRDefault="00D616B9" w:rsidP="00277E05">
            <w:pPr>
              <w:rPr>
                <w:rFonts w:ascii="標楷體" w:eastAsia="標楷體" w:hAnsi="標楷體"/>
                <w:sz w:val="20"/>
              </w:rPr>
            </w:pPr>
          </w:p>
        </w:tc>
      </w:tr>
      <w:tr w:rsidR="00D616B9" w:rsidRPr="00411571" w14:paraId="55AEBCBC" w14:textId="77777777" w:rsidTr="006E7CF4">
        <w:trPr>
          <w:cantSplit/>
          <w:trHeight w:val="340"/>
        </w:trPr>
        <w:tc>
          <w:tcPr>
            <w:tcW w:w="164" w:type="pct"/>
            <w:vMerge/>
          </w:tcPr>
          <w:p w14:paraId="04A12DD7" w14:textId="77777777" w:rsidR="00D616B9" w:rsidRPr="00411571" w:rsidRDefault="00D616B9" w:rsidP="00277E05">
            <w:pPr>
              <w:rPr>
                <w:rFonts w:ascii="標楷體" w:eastAsia="標楷體" w:hAnsi="標楷體"/>
                <w:sz w:val="20"/>
              </w:rPr>
            </w:pPr>
          </w:p>
        </w:tc>
        <w:tc>
          <w:tcPr>
            <w:tcW w:w="848" w:type="pct"/>
          </w:tcPr>
          <w:p w14:paraId="36683DB0" w14:textId="77777777" w:rsidR="00D616B9" w:rsidRPr="00411571" w:rsidRDefault="00D616B9" w:rsidP="00277E05">
            <w:pPr>
              <w:rPr>
                <w:rFonts w:ascii="標楷體" w:eastAsia="標楷體" w:hAnsi="標楷體"/>
                <w:sz w:val="20"/>
              </w:rPr>
            </w:pPr>
          </w:p>
        </w:tc>
        <w:tc>
          <w:tcPr>
            <w:tcW w:w="665" w:type="pct"/>
          </w:tcPr>
          <w:p w14:paraId="581365B3" w14:textId="77777777" w:rsidR="00D616B9" w:rsidRPr="00411571" w:rsidRDefault="00D616B9" w:rsidP="00277E05">
            <w:pPr>
              <w:rPr>
                <w:rFonts w:ascii="標楷體" w:eastAsia="標楷體" w:hAnsi="標楷體"/>
                <w:sz w:val="20"/>
              </w:rPr>
            </w:pPr>
          </w:p>
        </w:tc>
        <w:tc>
          <w:tcPr>
            <w:tcW w:w="332" w:type="pct"/>
          </w:tcPr>
          <w:p w14:paraId="7B3158EB" w14:textId="77777777" w:rsidR="00D616B9" w:rsidRPr="00411571" w:rsidRDefault="00D616B9" w:rsidP="00277E05">
            <w:pPr>
              <w:rPr>
                <w:rFonts w:ascii="標楷體" w:eastAsia="標楷體" w:hAnsi="標楷體"/>
                <w:sz w:val="20"/>
              </w:rPr>
            </w:pPr>
          </w:p>
        </w:tc>
        <w:tc>
          <w:tcPr>
            <w:tcW w:w="766" w:type="pct"/>
          </w:tcPr>
          <w:p w14:paraId="2F2D27DB" w14:textId="77777777" w:rsidR="00D616B9" w:rsidRPr="00411571" w:rsidRDefault="00D616B9" w:rsidP="00277E05">
            <w:pPr>
              <w:rPr>
                <w:rFonts w:ascii="標楷體" w:eastAsia="標楷體" w:hAnsi="標楷體"/>
                <w:sz w:val="20"/>
              </w:rPr>
            </w:pPr>
          </w:p>
        </w:tc>
        <w:tc>
          <w:tcPr>
            <w:tcW w:w="962" w:type="pct"/>
          </w:tcPr>
          <w:p w14:paraId="725ED964" w14:textId="77777777" w:rsidR="00D616B9" w:rsidRPr="00411571" w:rsidRDefault="00D616B9" w:rsidP="00277E05">
            <w:pPr>
              <w:rPr>
                <w:rFonts w:ascii="標楷體" w:eastAsia="標楷體" w:hAnsi="標楷體"/>
                <w:sz w:val="20"/>
              </w:rPr>
            </w:pPr>
          </w:p>
        </w:tc>
        <w:tc>
          <w:tcPr>
            <w:tcW w:w="1263" w:type="pct"/>
          </w:tcPr>
          <w:p w14:paraId="3BC6D38E" w14:textId="77777777" w:rsidR="00D616B9" w:rsidRPr="00411571" w:rsidRDefault="00D616B9" w:rsidP="00277E05">
            <w:pPr>
              <w:rPr>
                <w:rFonts w:ascii="標楷體" w:eastAsia="標楷體" w:hAnsi="標楷體"/>
                <w:sz w:val="20"/>
              </w:rPr>
            </w:pPr>
          </w:p>
        </w:tc>
      </w:tr>
      <w:tr w:rsidR="00D616B9" w:rsidRPr="00411571" w14:paraId="525BC083" w14:textId="77777777" w:rsidTr="006E7CF4">
        <w:trPr>
          <w:cantSplit/>
          <w:trHeight w:val="340"/>
        </w:trPr>
        <w:tc>
          <w:tcPr>
            <w:tcW w:w="164" w:type="pct"/>
            <w:vMerge/>
          </w:tcPr>
          <w:p w14:paraId="2B8B6372" w14:textId="77777777" w:rsidR="00D616B9" w:rsidRPr="00411571" w:rsidRDefault="00D616B9" w:rsidP="00277E05">
            <w:pPr>
              <w:rPr>
                <w:rFonts w:ascii="標楷體" w:eastAsia="標楷體" w:hAnsi="標楷體"/>
                <w:sz w:val="20"/>
              </w:rPr>
            </w:pPr>
          </w:p>
        </w:tc>
        <w:tc>
          <w:tcPr>
            <w:tcW w:w="848" w:type="pct"/>
          </w:tcPr>
          <w:p w14:paraId="1D72DC84" w14:textId="77777777" w:rsidR="00D616B9" w:rsidRPr="00411571" w:rsidRDefault="00D616B9" w:rsidP="00277E05">
            <w:pPr>
              <w:rPr>
                <w:rFonts w:ascii="標楷體" w:eastAsia="標楷體" w:hAnsi="標楷體"/>
                <w:sz w:val="20"/>
              </w:rPr>
            </w:pPr>
          </w:p>
        </w:tc>
        <w:tc>
          <w:tcPr>
            <w:tcW w:w="665" w:type="pct"/>
          </w:tcPr>
          <w:p w14:paraId="5A826E19" w14:textId="77777777" w:rsidR="00D616B9" w:rsidRPr="00411571" w:rsidRDefault="00D616B9" w:rsidP="00277E05">
            <w:pPr>
              <w:rPr>
                <w:rFonts w:ascii="標楷體" w:eastAsia="標楷體" w:hAnsi="標楷體"/>
                <w:sz w:val="20"/>
              </w:rPr>
            </w:pPr>
          </w:p>
        </w:tc>
        <w:tc>
          <w:tcPr>
            <w:tcW w:w="332" w:type="pct"/>
          </w:tcPr>
          <w:p w14:paraId="58C68D1F" w14:textId="77777777" w:rsidR="00D616B9" w:rsidRPr="00411571" w:rsidRDefault="00D616B9" w:rsidP="00277E05">
            <w:pPr>
              <w:rPr>
                <w:rFonts w:ascii="標楷體" w:eastAsia="標楷體" w:hAnsi="標楷體"/>
                <w:sz w:val="20"/>
              </w:rPr>
            </w:pPr>
          </w:p>
        </w:tc>
        <w:tc>
          <w:tcPr>
            <w:tcW w:w="766" w:type="pct"/>
          </w:tcPr>
          <w:p w14:paraId="5420C882" w14:textId="77777777" w:rsidR="00D616B9" w:rsidRPr="00411571" w:rsidRDefault="00D616B9" w:rsidP="00277E05">
            <w:pPr>
              <w:rPr>
                <w:rFonts w:ascii="標楷體" w:eastAsia="標楷體" w:hAnsi="標楷體"/>
                <w:sz w:val="20"/>
              </w:rPr>
            </w:pPr>
          </w:p>
        </w:tc>
        <w:tc>
          <w:tcPr>
            <w:tcW w:w="962" w:type="pct"/>
          </w:tcPr>
          <w:p w14:paraId="08B912CC" w14:textId="77777777" w:rsidR="00D616B9" w:rsidRPr="00411571" w:rsidRDefault="00D616B9" w:rsidP="00277E05">
            <w:pPr>
              <w:rPr>
                <w:rFonts w:ascii="標楷體" w:eastAsia="標楷體" w:hAnsi="標楷體"/>
                <w:sz w:val="20"/>
              </w:rPr>
            </w:pPr>
          </w:p>
        </w:tc>
        <w:tc>
          <w:tcPr>
            <w:tcW w:w="1263" w:type="pct"/>
          </w:tcPr>
          <w:p w14:paraId="3F12E158" w14:textId="77777777" w:rsidR="00D616B9" w:rsidRPr="00411571" w:rsidRDefault="00D616B9" w:rsidP="00277E05">
            <w:pPr>
              <w:rPr>
                <w:rFonts w:ascii="標楷體" w:eastAsia="標楷體" w:hAnsi="標楷體"/>
                <w:sz w:val="20"/>
              </w:rPr>
            </w:pPr>
          </w:p>
        </w:tc>
      </w:tr>
    </w:tbl>
    <w:p w14:paraId="24F54FBD"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97"/>
        <w:gridCol w:w="1797"/>
        <w:gridCol w:w="1058"/>
        <w:gridCol w:w="1202"/>
        <w:gridCol w:w="1640"/>
        <w:gridCol w:w="1018"/>
        <w:gridCol w:w="2029"/>
      </w:tblGrid>
      <w:tr w:rsidR="00D616B9" w:rsidRPr="00411571" w14:paraId="4A45A1B5" w14:textId="77777777" w:rsidTr="006E7CF4">
        <w:trPr>
          <w:cantSplit/>
          <w:trHeight w:val="397"/>
        </w:trPr>
        <w:tc>
          <w:tcPr>
            <w:tcW w:w="164" w:type="pct"/>
            <w:vMerge w:val="restart"/>
            <w:vAlign w:val="center"/>
          </w:tcPr>
          <w:p w14:paraId="7200B995"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最近一年營業概況</w:t>
            </w:r>
          </w:p>
        </w:tc>
        <w:tc>
          <w:tcPr>
            <w:tcW w:w="994" w:type="pct"/>
            <w:vAlign w:val="center"/>
          </w:tcPr>
          <w:p w14:paraId="20DC849D" w14:textId="77777777" w:rsidR="00D616B9" w:rsidRPr="00411571" w:rsidRDefault="00D616B9" w:rsidP="00277E05">
            <w:pPr>
              <w:jc w:val="center"/>
              <w:rPr>
                <w:rFonts w:ascii="標楷體" w:eastAsia="標楷體" w:hAnsi="標楷體"/>
                <w:sz w:val="20"/>
              </w:rPr>
            </w:pPr>
            <w:r w:rsidRPr="007F66E5">
              <w:rPr>
                <w:rFonts w:ascii="標楷體" w:eastAsia="標楷體" w:hAnsi="標楷體" w:hint="eastAsia"/>
                <w:spacing w:val="48"/>
                <w:kern w:val="0"/>
                <w:sz w:val="20"/>
                <w:fitText w:val="1680" w:id="-1271159803"/>
              </w:rPr>
              <w:t>主要商品名</w:t>
            </w:r>
            <w:r w:rsidRPr="007F66E5">
              <w:rPr>
                <w:rFonts w:ascii="標楷體" w:eastAsia="標楷體" w:hAnsi="標楷體" w:hint="eastAsia"/>
                <w:kern w:val="0"/>
                <w:sz w:val="20"/>
                <w:fitText w:val="1680" w:id="-1271159803"/>
              </w:rPr>
              <w:t>稱</w:t>
            </w:r>
          </w:p>
        </w:tc>
        <w:tc>
          <w:tcPr>
            <w:tcW w:w="585" w:type="pct"/>
            <w:vAlign w:val="center"/>
          </w:tcPr>
          <w:p w14:paraId="46D83BB3" w14:textId="77777777" w:rsidR="00D616B9" w:rsidRPr="00411571" w:rsidRDefault="00D616B9" w:rsidP="00277E05">
            <w:pPr>
              <w:jc w:val="center"/>
              <w:rPr>
                <w:rFonts w:ascii="標楷體" w:eastAsia="標楷體" w:hAnsi="標楷體"/>
                <w:sz w:val="20"/>
              </w:rPr>
            </w:pPr>
            <w:r w:rsidRPr="007F66E5">
              <w:rPr>
                <w:rFonts w:ascii="標楷體" w:eastAsia="標楷體" w:hAnsi="標楷體" w:hint="eastAsia"/>
                <w:spacing w:val="280"/>
                <w:kern w:val="0"/>
                <w:sz w:val="20"/>
                <w:fitText w:val="960" w:id="-1271159802"/>
              </w:rPr>
              <w:t>銷</w:t>
            </w:r>
            <w:r w:rsidRPr="007F66E5">
              <w:rPr>
                <w:rFonts w:ascii="標楷體" w:eastAsia="標楷體" w:hAnsi="標楷體" w:hint="eastAsia"/>
                <w:kern w:val="0"/>
                <w:sz w:val="20"/>
                <w:fitText w:val="960" w:id="-1271159802"/>
              </w:rPr>
              <w:t>量</w:t>
            </w:r>
          </w:p>
        </w:tc>
        <w:tc>
          <w:tcPr>
            <w:tcW w:w="665" w:type="pct"/>
            <w:vAlign w:val="center"/>
          </w:tcPr>
          <w:p w14:paraId="7077127F" w14:textId="77777777" w:rsidR="00D616B9" w:rsidRPr="00411571" w:rsidRDefault="00D616B9" w:rsidP="00277E05">
            <w:pPr>
              <w:jc w:val="center"/>
              <w:rPr>
                <w:rFonts w:ascii="標楷體" w:eastAsia="標楷體" w:hAnsi="標楷體"/>
                <w:sz w:val="20"/>
              </w:rPr>
            </w:pPr>
            <w:r w:rsidRPr="007F66E5">
              <w:rPr>
                <w:rFonts w:ascii="標楷體" w:eastAsia="標楷體" w:hAnsi="標楷體" w:hint="eastAsia"/>
                <w:spacing w:val="340"/>
                <w:kern w:val="0"/>
                <w:sz w:val="20"/>
                <w:fitText w:val="1080" w:id="-1271159801"/>
              </w:rPr>
              <w:t>金</w:t>
            </w:r>
            <w:r w:rsidRPr="007F66E5">
              <w:rPr>
                <w:rFonts w:ascii="標楷體" w:eastAsia="標楷體" w:hAnsi="標楷體" w:hint="eastAsia"/>
                <w:kern w:val="0"/>
                <w:sz w:val="20"/>
                <w:fitText w:val="1080" w:id="-1271159801"/>
              </w:rPr>
              <w:t>額</w:t>
            </w:r>
          </w:p>
        </w:tc>
        <w:tc>
          <w:tcPr>
            <w:tcW w:w="907" w:type="pct"/>
            <w:vAlign w:val="center"/>
          </w:tcPr>
          <w:p w14:paraId="230D957D" w14:textId="77777777" w:rsidR="00D616B9" w:rsidRPr="00411571" w:rsidRDefault="00D616B9" w:rsidP="00277E05">
            <w:pPr>
              <w:jc w:val="center"/>
              <w:rPr>
                <w:rFonts w:ascii="標楷體" w:eastAsia="標楷體" w:hAnsi="標楷體"/>
                <w:spacing w:val="20"/>
                <w:sz w:val="20"/>
              </w:rPr>
            </w:pPr>
            <w:r w:rsidRPr="00411571">
              <w:rPr>
                <w:rFonts w:ascii="標楷體" w:eastAsia="標楷體" w:hAnsi="標楷體" w:hint="eastAsia"/>
                <w:spacing w:val="20"/>
                <w:sz w:val="20"/>
              </w:rPr>
              <w:t>主要商品名稱</w:t>
            </w:r>
          </w:p>
        </w:tc>
        <w:tc>
          <w:tcPr>
            <w:tcW w:w="563" w:type="pct"/>
            <w:vAlign w:val="center"/>
          </w:tcPr>
          <w:p w14:paraId="5B2C9FEB" w14:textId="77777777" w:rsidR="00D616B9" w:rsidRPr="00411571" w:rsidRDefault="00D616B9" w:rsidP="00277E05">
            <w:pPr>
              <w:jc w:val="center"/>
              <w:rPr>
                <w:rFonts w:ascii="標楷體" w:eastAsia="標楷體" w:hAnsi="標楷體"/>
                <w:sz w:val="20"/>
              </w:rPr>
            </w:pPr>
            <w:r w:rsidRPr="007F66E5">
              <w:rPr>
                <w:rFonts w:ascii="標楷體" w:eastAsia="標楷體" w:hAnsi="標楷體" w:hint="eastAsia"/>
                <w:spacing w:val="280"/>
                <w:kern w:val="0"/>
                <w:sz w:val="20"/>
                <w:fitText w:val="960" w:id="-1271159800"/>
              </w:rPr>
              <w:t>銷</w:t>
            </w:r>
            <w:r w:rsidRPr="007F66E5">
              <w:rPr>
                <w:rFonts w:ascii="標楷體" w:eastAsia="標楷體" w:hAnsi="標楷體" w:hint="eastAsia"/>
                <w:kern w:val="0"/>
                <w:sz w:val="20"/>
                <w:fitText w:val="960" w:id="-1271159800"/>
              </w:rPr>
              <w:t>量</w:t>
            </w:r>
          </w:p>
        </w:tc>
        <w:tc>
          <w:tcPr>
            <w:tcW w:w="1122" w:type="pct"/>
            <w:vAlign w:val="center"/>
          </w:tcPr>
          <w:p w14:paraId="59FFED76" w14:textId="77777777" w:rsidR="00D616B9" w:rsidRPr="00411571" w:rsidRDefault="00D616B9" w:rsidP="00277E05">
            <w:pPr>
              <w:jc w:val="center"/>
              <w:rPr>
                <w:rFonts w:ascii="標楷體" w:eastAsia="標楷體" w:hAnsi="標楷體"/>
                <w:sz w:val="20"/>
              </w:rPr>
            </w:pPr>
            <w:r w:rsidRPr="007F66E5">
              <w:rPr>
                <w:rFonts w:ascii="標楷體" w:eastAsia="標楷體" w:hAnsi="標楷體" w:hint="eastAsia"/>
                <w:spacing w:val="400"/>
                <w:kern w:val="0"/>
                <w:sz w:val="20"/>
                <w:fitText w:val="1200" w:id="-1271159799"/>
              </w:rPr>
              <w:t>金</w:t>
            </w:r>
            <w:r w:rsidRPr="007F66E5">
              <w:rPr>
                <w:rFonts w:ascii="標楷體" w:eastAsia="標楷體" w:hAnsi="標楷體" w:hint="eastAsia"/>
                <w:kern w:val="0"/>
                <w:sz w:val="20"/>
                <w:fitText w:val="1200" w:id="-1271159799"/>
              </w:rPr>
              <w:t>額</w:t>
            </w:r>
          </w:p>
        </w:tc>
      </w:tr>
      <w:tr w:rsidR="00D616B9" w:rsidRPr="00411571" w14:paraId="4F99722A" w14:textId="77777777" w:rsidTr="006E7CF4">
        <w:trPr>
          <w:cantSplit/>
          <w:trHeight w:val="397"/>
        </w:trPr>
        <w:tc>
          <w:tcPr>
            <w:tcW w:w="164" w:type="pct"/>
            <w:vMerge/>
          </w:tcPr>
          <w:p w14:paraId="6C596E6C" w14:textId="77777777" w:rsidR="00D616B9" w:rsidRPr="00411571" w:rsidRDefault="00D616B9" w:rsidP="00277E05">
            <w:pPr>
              <w:rPr>
                <w:rFonts w:ascii="標楷體" w:eastAsia="標楷體" w:hAnsi="標楷體"/>
                <w:sz w:val="20"/>
              </w:rPr>
            </w:pPr>
          </w:p>
        </w:tc>
        <w:tc>
          <w:tcPr>
            <w:tcW w:w="994" w:type="pct"/>
          </w:tcPr>
          <w:p w14:paraId="3DEE24FD" w14:textId="77777777" w:rsidR="00D616B9" w:rsidRPr="00411571" w:rsidRDefault="00D616B9" w:rsidP="00277E05">
            <w:pPr>
              <w:rPr>
                <w:rFonts w:ascii="標楷體" w:eastAsia="標楷體" w:hAnsi="標楷體"/>
                <w:sz w:val="20"/>
              </w:rPr>
            </w:pPr>
          </w:p>
        </w:tc>
        <w:tc>
          <w:tcPr>
            <w:tcW w:w="585" w:type="pct"/>
          </w:tcPr>
          <w:p w14:paraId="740DCC35" w14:textId="77777777" w:rsidR="00D616B9" w:rsidRPr="00411571" w:rsidRDefault="00D616B9" w:rsidP="00277E05">
            <w:pPr>
              <w:rPr>
                <w:rFonts w:ascii="標楷體" w:eastAsia="標楷體" w:hAnsi="標楷體"/>
                <w:sz w:val="20"/>
              </w:rPr>
            </w:pPr>
          </w:p>
        </w:tc>
        <w:tc>
          <w:tcPr>
            <w:tcW w:w="665" w:type="pct"/>
          </w:tcPr>
          <w:p w14:paraId="50600656" w14:textId="77777777" w:rsidR="00D616B9" w:rsidRPr="00411571" w:rsidRDefault="00D616B9" w:rsidP="00277E05">
            <w:pPr>
              <w:rPr>
                <w:rFonts w:ascii="標楷體" w:eastAsia="標楷體" w:hAnsi="標楷體"/>
                <w:sz w:val="20"/>
              </w:rPr>
            </w:pPr>
          </w:p>
        </w:tc>
        <w:tc>
          <w:tcPr>
            <w:tcW w:w="907" w:type="pct"/>
          </w:tcPr>
          <w:p w14:paraId="0EDFFF77" w14:textId="77777777" w:rsidR="00D616B9" w:rsidRPr="00411571" w:rsidRDefault="00D616B9" w:rsidP="00277E05">
            <w:pPr>
              <w:rPr>
                <w:rFonts w:ascii="標楷體" w:eastAsia="標楷體" w:hAnsi="標楷體"/>
                <w:sz w:val="20"/>
              </w:rPr>
            </w:pPr>
          </w:p>
        </w:tc>
        <w:tc>
          <w:tcPr>
            <w:tcW w:w="563" w:type="pct"/>
          </w:tcPr>
          <w:p w14:paraId="42583320" w14:textId="77777777" w:rsidR="00D616B9" w:rsidRPr="00411571" w:rsidRDefault="00D616B9" w:rsidP="00277E05">
            <w:pPr>
              <w:rPr>
                <w:rFonts w:ascii="標楷體" w:eastAsia="標楷體" w:hAnsi="標楷體"/>
                <w:sz w:val="20"/>
              </w:rPr>
            </w:pPr>
          </w:p>
        </w:tc>
        <w:tc>
          <w:tcPr>
            <w:tcW w:w="1122" w:type="pct"/>
          </w:tcPr>
          <w:p w14:paraId="4CAE239F" w14:textId="77777777" w:rsidR="00D616B9" w:rsidRPr="00411571" w:rsidRDefault="00D616B9" w:rsidP="00277E05">
            <w:pPr>
              <w:rPr>
                <w:rFonts w:ascii="標楷體" w:eastAsia="標楷體" w:hAnsi="標楷體"/>
                <w:sz w:val="20"/>
              </w:rPr>
            </w:pPr>
          </w:p>
        </w:tc>
      </w:tr>
      <w:tr w:rsidR="00D616B9" w:rsidRPr="00411571" w14:paraId="439D72AF" w14:textId="77777777" w:rsidTr="006E7CF4">
        <w:trPr>
          <w:cantSplit/>
          <w:trHeight w:val="397"/>
        </w:trPr>
        <w:tc>
          <w:tcPr>
            <w:tcW w:w="164" w:type="pct"/>
            <w:vMerge/>
          </w:tcPr>
          <w:p w14:paraId="4CBD8235" w14:textId="77777777" w:rsidR="00D616B9" w:rsidRPr="00411571" w:rsidRDefault="00D616B9" w:rsidP="00277E05">
            <w:pPr>
              <w:rPr>
                <w:rFonts w:ascii="標楷體" w:eastAsia="標楷體" w:hAnsi="標楷體"/>
                <w:sz w:val="20"/>
              </w:rPr>
            </w:pPr>
          </w:p>
        </w:tc>
        <w:tc>
          <w:tcPr>
            <w:tcW w:w="994" w:type="pct"/>
          </w:tcPr>
          <w:p w14:paraId="1D391A00" w14:textId="77777777" w:rsidR="00D616B9" w:rsidRPr="00411571" w:rsidRDefault="00D616B9" w:rsidP="00277E05">
            <w:pPr>
              <w:rPr>
                <w:rFonts w:ascii="標楷體" w:eastAsia="標楷體" w:hAnsi="標楷體"/>
                <w:sz w:val="20"/>
              </w:rPr>
            </w:pPr>
          </w:p>
        </w:tc>
        <w:tc>
          <w:tcPr>
            <w:tcW w:w="585" w:type="pct"/>
          </w:tcPr>
          <w:p w14:paraId="32A7374F" w14:textId="77777777" w:rsidR="00D616B9" w:rsidRPr="00411571" w:rsidRDefault="00D616B9" w:rsidP="00277E05">
            <w:pPr>
              <w:rPr>
                <w:rFonts w:ascii="標楷體" w:eastAsia="標楷體" w:hAnsi="標楷體"/>
                <w:sz w:val="20"/>
              </w:rPr>
            </w:pPr>
          </w:p>
        </w:tc>
        <w:tc>
          <w:tcPr>
            <w:tcW w:w="665" w:type="pct"/>
          </w:tcPr>
          <w:p w14:paraId="5401AC36" w14:textId="77777777" w:rsidR="00D616B9" w:rsidRPr="00411571" w:rsidRDefault="00D616B9" w:rsidP="00277E05">
            <w:pPr>
              <w:rPr>
                <w:rFonts w:ascii="標楷體" w:eastAsia="標楷體" w:hAnsi="標楷體"/>
                <w:sz w:val="20"/>
              </w:rPr>
            </w:pPr>
          </w:p>
        </w:tc>
        <w:tc>
          <w:tcPr>
            <w:tcW w:w="907" w:type="pct"/>
          </w:tcPr>
          <w:p w14:paraId="5F387DA4" w14:textId="77777777" w:rsidR="00D616B9" w:rsidRPr="00411571" w:rsidRDefault="00D616B9" w:rsidP="00277E05">
            <w:pPr>
              <w:rPr>
                <w:rFonts w:ascii="標楷體" w:eastAsia="標楷體" w:hAnsi="標楷體"/>
                <w:sz w:val="20"/>
              </w:rPr>
            </w:pPr>
          </w:p>
        </w:tc>
        <w:tc>
          <w:tcPr>
            <w:tcW w:w="563" w:type="pct"/>
          </w:tcPr>
          <w:p w14:paraId="1538D73F" w14:textId="77777777" w:rsidR="00D616B9" w:rsidRPr="00411571" w:rsidRDefault="00D616B9" w:rsidP="00277E05">
            <w:pPr>
              <w:rPr>
                <w:rFonts w:ascii="標楷體" w:eastAsia="標楷體" w:hAnsi="標楷體"/>
                <w:sz w:val="20"/>
              </w:rPr>
            </w:pPr>
          </w:p>
        </w:tc>
        <w:tc>
          <w:tcPr>
            <w:tcW w:w="1122" w:type="pct"/>
          </w:tcPr>
          <w:p w14:paraId="40A6371F" w14:textId="77777777" w:rsidR="00D616B9" w:rsidRPr="00411571" w:rsidRDefault="00D616B9" w:rsidP="00277E05">
            <w:pPr>
              <w:rPr>
                <w:rFonts w:ascii="標楷體" w:eastAsia="標楷體" w:hAnsi="標楷體"/>
                <w:sz w:val="20"/>
              </w:rPr>
            </w:pPr>
          </w:p>
        </w:tc>
      </w:tr>
      <w:tr w:rsidR="00D616B9" w:rsidRPr="00411571" w14:paraId="0037A0CC" w14:textId="77777777" w:rsidTr="006E7CF4">
        <w:trPr>
          <w:cantSplit/>
          <w:trHeight w:val="397"/>
        </w:trPr>
        <w:tc>
          <w:tcPr>
            <w:tcW w:w="164" w:type="pct"/>
            <w:vMerge/>
          </w:tcPr>
          <w:p w14:paraId="0A4575ED" w14:textId="77777777" w:rsidR="00D616B9" w:rsidRPr="00411571" w:rsidRDefault="00D616B9" w:rsidP="00277E05">
            <w:pPr>
              <w:rPr>
                <w:rFonts w:ascii="標楷體" w:eastAsia="標楷體" w:hAnsi="標楷體"/>
                <w:sz w:val="20"/>
              </w:rPr>
            </w:pPr>
          </w:p>
        </w:tc>
        <w:tc>
          <w:tcPr>
            <w:tcW w:w="994" w:type="pct"/>
          </w:tcPr>
          <w:p w14:paraId="25C9AA1D" w14:textId="77777777" w:rsidR="00D616B9" w:rsidRPr="00411571" w:rsidRDefault="00D616B9" w:rsidP="00277E05">
            <w:pPr>
              <w:rPr>
                <w:rFonts w:ascii="標楷體" w:eastAsia="標楷體" w:hAnsi="標楷體"/>
                <w:sz w:val="20"/>
              </w:rPr>
            </w:pPr>
          </w:p>
        </w:tc>
        <w:tc>
          <w:tcPr>
            <w:tcW w:w="585" w:type="pct"/>
          </w:tcPr>
          <w:p w14:paraId="448FEA09" w14:textId="77777777" w:rsidR="00D616B9" w:rsidRPr="00411571" w:rsidRDefault="00D616B9" w:rsidP="00277E05">
            <w:pPr>
              <w:rPr>
                <w:rFonts w:ascii="標楷體" w:eastAsia="標楷體" w:hAnsi="標楷體"/>
                <w:sz w:val="20"/>
              </w:rPr>
            </w:pPr>
          </w:p>
        </w:tc>
        <w:tc>
          <w:tcPr>
            <w:tcW w:w="665" w:type="pct"/>
          </w:tcPr>
          <w:p w14:paraId="60122A64" w14:textId="77777777" w:rsidR="00D616B9" w:rsidRPr="00411571" w:rsidRDefault="00D616B9" w:rsidP="00277E05">
            <w:pPr>
              <w:rPr>
                <w:rFonts w:ascii="標楷體" w:eastAsia="標楷體" w:hAnsi="標楷體"/>
                <w:sz w:val="20"/>
              </w:rPr>
            </w:pPr>
          </w:p>
        </w:tc>
        <w:tc>
          <w:tcPr>
            <w:tcW w:w="907" w:type="pct"/>
          </w:tcPr>
          <w:p w14:paraId="33F13757" w14:textId="77777777" w:rsidR="00D616B9" w:rsidRPr="00411571" w:rsidRDefault="00D616B9" w:rsidP="00277E05">
            <w:pPr>
              <w:rPr>
                <w:rFonts w:ascii="標楷體" w:eastAsia="標楷體" w:hAnsi="標楷體"/>
                <w:sz w:val="20"/>
              </w:rPr>
            </w:pPr>
          </w:p>
        </w:tc>
        <w:tc>
          <w:tcPr>
            <w:tcW w:w="563" w:type="pct"/>
          </w:tcPr>
          <w:p w14:paraId="47E4C57E" w14:textId="77777777" w:rsidR="00D616B9" w:rsidRPr="00411571" w:rsidRDefault="00D616B9" w:rsidP="00277E05">
            <w:pPr>
              <w:rPr>
                <w:rFonts w:ascii="標楷體" w:eastAsia="標楷體" w:hAnsi="標楷體"/>
                <w:sz w:val="20"/>
              </w:rPr>
            </w:pPr>
          </w:p>
        </w:tc>
        <w:tc>
          <w:tcPr>
            <w:tcW w:w="1122" w:type="pct"/>
          </w:tcPr>
          <w:p w14:paraId="2E795827" w14:textId="77777777" w:rsidR="00D616B9" w:rsidRPr="00411571" w:rsidRDefault="00D616B9" w:rsidP="00277E05">
            <w:pPr>
              <w:rPr>
                <w:rFonts w:ascii="標楷體" w:eastAsia="標楷體" w:hAnsi="標楷體"/>
                <w:sz w:val="20"/>
              </w:rPr>
            </w:pPr>
          </w:p>
        </w:tc>
      </w:tr>
      <w:tr w:rsidR="00D616B9" w:rsidRPr="00411571" w14:paraId="7610A315" w14:textId="77777777" w:rsidTr="006E7CF4">
        <w:trPr>
          <w:cantSplit/>
          <w:trHeight w:val="397"/>
        </w:trPr>
        <w:tc>
          <w:tcPr>
            <w:tcW w:w="164" w:type="pct"/>
            <w:vMerge/>
          </w:tcPr>
          <w:p w14:paraId="7120504E" w14:textId="77777777" w:rsidR="00D616B9" w:rsidRPr="00411571" w:rsidRDefault="00D616B9" w:rsidP="00277E05">
            <w:pPr>
              <w:rPr>
                <w:rFonts w:ascii="標楷體" w:eastAsia="標楷體" w:hAnsi="標楷體"/>
                <w:sz w:val="20"/>
              </w:rPr>
            </w:pPr>
          </w:p>
        </w:tc>
        <w:tc>
          <w:tcPr>
            <w:tcW w:w="4836" w:type="pct"/>
            <w:gridSpan w:val="6"/>
            <w:vAlign w:val="center"/>
          </w:tcPr>
          <w:p w14:paraId="7FB5A1E4"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 xml:space="preserve">月平均進貨金額    </w:t>
            </w:r>
            <w:r w:rsidRPr="00411571">
              <w:rPr>
                <w:rFonts w:ascii="標楷體" w:eastAsia="標楷體" w:hAnsi="標楷體"/>
                <w:sz w:val="20"/>
              </w:rPr>
              <w:t xml:space="preserve">   </w:t>
            </w:r>
            <w:r w:rsidRPr="00411571">
              <w:rPr>
                <w:rFonts w:ascii="標楷體" w:eastAsia="標楷體" w:hAnsi="標楷體" w:hint="eastAsia"/>
                <w:sz w:val="20"/>
              </w:rPr>
              <w:t>，購貨方式：□現金</w:t>
            </w:r>
            <w:r w:rsidRPr="00411571">
              <w:rPr>
                <w:rFonts w:ascii="標楷體" w:eastAsia="標楷體" w:hAnsi="標楷體"/>
                <w:sz w:val="20"/>
              </w:rPr>
              <w:t xml:space="preserve">  </w:t>
            </w:r>
            <w:r w:rsidRPr="00411571">
              <w:rPr>
                <w:rFonts w:ascii="標楷體" w:eastAsia="標楷體" w:hAnsi="標楷體" w:hint="eastAsia"/>
                <w:sz w:val="20"/>
              </w:rPr>
              <w:t>﹪□期票</w:t>
            </w:r>
            <w:r w:rsidRPr="00411571">
              <w:rPr>
                <w:rFonts w:ascii="標楷體" w:eastAsia="標楷體" w:hAnsi="標楷體"/>
                <w:sz w:val="20"/>
              </w:rPr>
              <w:t xml:space="preserve">  </w:t>
            </w:r>
            <w:r w:rsidRPr="00411571">
              <w:rPr>
                <w:rFonts w:ascii="標楷體" w:eastAsia="標楷體" w:hAnsi="標楷體" w:hint="eastAsia"/>
                <w:sz w:val="20"/>
              </w:rPr>
              <w:t>﹪</w:t>
            </w:r>
            <w:r w:rsidRPr="00411571">
              <w:rPr>
                <w:rFonts w:ascii="標楷體" w:eastAsia="標楷體" w:hAnsi="標楷體" w:hint="eastAsia"/>
                <w:bCs/>
                <w:sz w:val="20"/>
              </w:rPr>
              <w:t>□其他</w:t>
            </w:r>
            <w:r w:rsidRPr="00411571">
              <w:rPr>
                <w:rFonts w:ascii="標楷體" w:eastAsia="標楷體" w:hAnsi="標楷體"/>
                <w:bCs/>
                <w:sz w:val="20"/>
              </w:rPr>
              <w:t xml:space="preserve">  </w:t>
            </w:r>
            <w:r w:rsidRPr="00411571">
              <w:rPr>
                <w:rFonts w:ascii="標楷體" w:eastAsia="標楷體" w:hAnsi="標楷體" w:hint="eastAsia"/>
                <w:bCs/>
                <w:sz w:val="20"/>
              </w:rPr>
              <w:t>﹪</w:t>
            </w:r>
            <w:r w:rsidRPr="00411571">
              <w:rPr>
                <w:rFonts w:ascii="標楷體" w:eastAsia="標楷體" w:hAnsi="標楷體" w:hint="eastAsia"/>
                <w:sz w:val="20"/>
              </w:rPr>
              <w:t xml:space="preserve">，購貨至交款期間 </w:t>
            </w:r>
            <w:r w:rsidRPr="00411571">
              <w:rPr>
                <w:rFonts w:ascii="標楷體" w:eastAsia="標楷體" w:hAnsi="標楷體"/>
                <w:sz w:val="20"/>
              </w:rPr>
              <w:t xml:space="preserve">  </w:t>
            </w:r>
            <w:r w:rsidRPr="00411571">
              <w:rPr>
                <w:rFonts w:ascii="標楷體" w:eastAsia="標楷體" w:hAnsi="標楷體" w:hint="eastAsia"/>
                <w:sz w:val="20"/>
              </w:rPr>
              <w:t>天。</w:t>
            </w:r>
          </w:p>
        </w:tc>
      </w:tr>
      <w:tr w:rsidR="00D616B9" w:rsidRPr="00411571" w14:paraId="1AFB6036" w14:textId="77777777" w:rsidTr="006E7CF4">
        <w:trPr>
          <w:cantSplit/>
          <w:trHeight w:val="397"/>
        </w:trPr>
        <w:tc>
          <w:tcPr>
            <w:tcW w:w="164" w:type="pct"/>
            <w:vMerge/>
          </w:tcPr>
          <w:p w14:paraId="774D552F" w14:textId="77777777" w:rsidR="00D616B9" w:rsidRPr="00411571" w:rsidRDefault="00D616B9" w:rsidP="00277E05">
            <w:pPr>
              <w:rPr>
                <w:rFonts w:ascii="標楷體" w:eastAsia="標楷體" w:hAnsi="標楷體"/>
                <w:sz w:val="20"/>
              </w:rPr>
            </w:pPr>
          </w:p>
        </w:tc>
        <w:tc>
          <w:tcPr>
            <w:tcW w:w="4836" w:type="pct"/>
            <w:gridSpan w:val="6"/>
            <w:vAlign w:val="center"/>
          </w:tcPr>
          <w:p w14:paraId="6CC9F651"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 xml:space="preserve">月平均銷售金額    </w:t>
            </w:r>
            <w:r w:rsidRPr="00411571">
              <w:rPr>
                <w:rFonts w:ascii="標楷體" w:eastAsia="標楷體" w:hAnsi="標楷體"/>
                <w:sz w:val="20"/>
              </w:rPr>
              <w:t xml:space="preserve">   </w:t>
            </w:r>
            <w:r w:rsidRPr="00411571">
              <w:rPr>
                <w:rFonts w:ascii="標楷體" w:eastAsia="標楷體" w:hAnsi="標楷體" w:hint="eastAsia"/>
                <w:sz w:val="20"/>
              </w:rPr>
              <w:t>，銷售方式：□現金</w:t>
            </w:r>
            <w:r w:rsidRPr="00411571">
              <w:rPr>
                <w:rFonts w:ascii="標楷體" w:eastAsia="標楷體" w:hAnsi="標楷體"/>
                <w:sz w:val="20"/>
              </w:rPr>
              <w:t xml:space="preserve">  </w:t>
            </w:r>
            <w:r w:rsidRPr="00411571">
              <w:rPr>
                <w:rFonts w:ascii="標楷體" w:eastAsia="標楷體" w:hAnsi="標楷體" w:hint="eastAsia"/>
                <w:sz w:val="20"/>
              </w:rPr>
              <w:t>﹪□期票</w:t>
            </w:r>
            <w:r w:rsidRPr="00411571">
              <w:rPr>
                <w:rFonts w:ascii="標楷體" w:eastAsia="標楷體" w:hAnsi="標楷體"/>
                <w:sz w:val="20"/>
              </w:rPr>
              <w:t xml:space="preserve">  </w:t>
            </w:r>
            <w:r w:rsidRPr="00411571">
              <w:rPr>
                <w:rFonts w:ascii="標楷體" w:eastAsia="標楷體" w:hAnsi="標楷體" w:hint="eastAsia"/>
                <w:sz w:val="20"/>
              </w:rPr>
              <w:t>﹪</w:t>
            </w:r>
            <w:r w:rsidRPr="00411571">
              <w:rPr>
                <w:rFonts w:ascii="標楷體" w:eastAsia="標楷體" w:hAnsi="標楷體" w:hint="eastAsia"/>
                <w:bCs/>
                <w:sz w:val="20"/>
              </w:rPr>
              <w:t>□其他</w:t>
            </w:r>
            <w:r w:rsidRPr="00411571">
              <w:rPr>
                <w:rFonts w:ascii="標楷體" w:eastAsia="標楷體" w:hAnsi="標楷體"/>
                <w:bCs/>
                <w:sz w:val="20"/>
              </w:rPr>
              <w:t xml:space="preserve">  </w:t>
            </w:r>
            <w:r w:rsidRPr="00411571">
              <w:rPr>
                <w:rFonts w:ascii="標楷體" w:eastAsia="標楷體" w:hAnsi="標楷體" w:hint="eastAsia"/>
                <w:bCs/>
                <w:sz w:val="20"/>
              </w:rPr>
              <w:t>﹪</w:t>
            </w:r>
            <w:r w:rsidRPr="00411571">
              <w:rPr>
                <w:rFonts w:ascii="標楷體" w:eastAsia="標楷體" w:hAnsi="標楷體" w:hint="eastAsia"/>
                <w:sz w:val="20"/>
              </w:rPr>
              <w:t xml:space="preserve">，銷售至收款期間 </w:t>
            </w:r>
            <w:r w:rsidRPr="00411571">
              <w:rPr>
                <w:rFonts w:ascii="標楷體" w:eastAsia="標楷體" w:hAnsi="標楷體"/>
                <w:sz w:val="20"/>
              </w:rPr>
              <w:t xml:space="preserve">  </w:t>
            </w:r>
            <w:r w:rsidRPr="00411571">
              <w:rPr>
                <w:rFonts w:ascii="標楷體" w:eastAsia="標楷體" w:hAnsi="標楷體" w:hint="eastAsia"/>
                <w:sz w:val="20"/>
              </w:rPr>
              <w:t>天。</w:t>
            </w:r>
          </w:p>
        </w:tc>
      </w:tr>
      <w:tr w:rsidR="00D616B9" w:rsidRPr="00411571" w14:paraId="717695EB" w14:textId="77777777" w:rsidTr="006E7CF4">
        <w:trPr>
          <w:cantSplit/>
          <w:trHeight w:val="397"/>
        </w:trPr>
        <w:tc>
          <w:tcPr>
            <w:tcW w:w="5000" w:type="pct"/>
            <w:gridSpan w:val="7"/>
            <w:vAlign w:val="center"/>
          </w:tcPr>
          <w:p w14:paraId="38A6C8EA"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 xml:space="preserve">最近三年繳納營業稅： </w:t>
            </w:r>
            <w:r w:rsidRPr="00411571">
              <w:rPr>
                <w:rFonts w:ascii="標楷體" w:eastAsia="標楷體" w:hAnsi="標楷體"/>
                <w:sz w:val="20"/>
              </w:rPr>
              <w:t xml:space="preserve">  </w:t>
            </w:r>
            <w:r w:rsidRPr="00411571">
              <w:rPr>
                <w:rFonts w:ascii="標楷體" w:eastAsia="標楷體" w:hAnsi="標楷體" w:hint="eastAsia"/>
                <w:sz w:val="20"/>
              </w:rPr>
              <w:t xml:space="preserve">年  </w:t>
            </w:r>
            <w:r w:rsidRPr="00411571">
              <w:rPr>
                <w:rFonts w:ascii="標楷體" w:eastAsia="標楷體" w:hAnsi="標楷體"/>
                <w:sz w:val="20"/>
              </w:rPr>
              <w:t xml:space="preserve">     </w:t>
            </w:r>
            <w:r w:rsidRPr="00411571">
              <w:rPr>
                <w:rFonts w:ascii="標楷體" w:eastAsia="標楷體" w:hAnsi="標楷體" w:hint="eastAsia"/>
                <w:sz w:val="20"/>
              </w:rPr>
              <w:t xml:space="preserve">，  </w:t>
            </w:r>
            <w:r w:rsidRPr="00411571">
              <w:rPr>
                <w:rFonts w:ascii="標楷體" w:eastAsia="標楷體" w:hAnsi="標楷體"/>
                <w:sz w:val="20"/>
              </w:rPr>
              <w:t xml:space="preserve"> </w:t>
            </w:r>
            <w:r w:rsidRPr="00411571">
              <w:rPr>
                <w:rFonts w:ascii="標楷體" w:eastAsia="標楷體" w:hAnsi="標楷體" w:hint="eastAsia"/>
                <w:sz w:val="20"/>
              </w:rPr>
              <w:t xml:space="preserve">年  </w:t>
            </w:r>
            <w:r w:rsidRPr="00411571">
              <w:rPr>
                <w:rFonts w:ascii="標楷體" w:eastAsia="標楷體" w:hAnsi="標楷體"/>
                <w:sz w:val="20"/>
              </w:rPr>
              <w:t xml:space="preserve">    </w:t>
            </w:r>
            <w:r w:rsidRPr="00411571">
              <w:rPr>
                <w:rFonts w:ascii="標楷體" w:eastAsia="標楷體" w:hAnsi="標楷體" w:hint="eastAsia"/>
                <w:sz w:val="20"/>
              </w:rPr>
              <w:t xml:space="preserve">， </w:t>
            </w:r>
            <w:r w:rsidRPr="00411571">
              <w:rPr>
                <w:rFonts w:ascii="標楷體" w:eastAsia="標楷體" w:hAnsi="標楷體"/>
                <w:sz w:val="20"/>
              </w:rPr>
              <w:t xml:space="preserve">  </w:t>
            </w:r>
            <w:r w:rsidRPr="00411571">
              <w:rPr>
                <w:rFonts w:ascii="標楷體" w:eastAsia="標楷體" w:hAnsi="標楷體" w:hint="eastAsia"/>
                <w:sz w:val="20"/>
              </w:rPr>
              <w:t xml:space="preserve">年  </w:t>
            </w:r>
            <w:r w:rsidRPr="00411571">
              <w:rPr>
                <w:rFonts w:ascii="標楷體" w:eastAsia="標楷體" w:hAnsi="標楷體"/>
                <w:sz w:val="20"/>
              </w:rPr>
              <w:t xml:space="preserve">    </w:t>
            </w:r>
            <w:r w:rsidRPr="00411571">
              <w:rPr>
                <w:rFonts w:ascii="標楷體" w:eastAsia="標楷體" w:hAnsi="標楷體" w:hint="eastAsia"/>
                <w:sz w:val="20"/>
              </w:rPr>
              <w:t>，目前每月應繳納      。</w:t>
            </w:r>
          </w:p>
        </w:tc>
      </w:tr>
    </w:tbl>
    <w:p w14:paraId="6D623B33" w14:textId="77777777" w:rsidR="00D616B9" w:rsidRDefault="00D616B9" w:rsidP="00277E05">
      <w:pPr>
        <w:rPr>
          <w:rFonts w:ascii="標楷體" w:eastAsia="標楷體" w:hAnsi="標楷體"/>
        </w:rPr>
      </w:pPr>
    </w:p>
    <w:p w14:paraId="6C8603D8" w14:textId="77777777" w:rsidR="00DA38AE" w:rsidRDefault="00DA38AE" w:rsidP="00277E05">
      <w:pPr>
        <w:rPr>
          <w:rFonts w:ascii="標楷體" w:eastAsia="標楷體" w:hAnsi="標楷體"/>
        </w:rPr>
      </w:pPr>
    </w:p>
    <w:p w14:paraId="6C4E5A18" w14:textId="77777777" w:rsidR="00DA38AE" w:rsidRDefault="00DA38AE" w:rsidP="00277E05">
      <w:pPr>
        <w:rPr>
          <w:rFonts w:ascii="標楷體" w:eastAsia="標楷體" w:hAnsi="標楷體"/>
        </w:rPr>
      </w:pPr>
    </w:p>
    <w:p w14:paraId="14E348D3" w14:textId="77777777" w:rsidR="00DA38AE" w:rsidRDefault="00DA38AE" w:rsidP="00277E05">
      <w:pPr>
        <w:rPr>
          <w:rFonts w:ascii="標楷體" w:eastAsia="標楷體" w:hAnsi="標楷體"/>
        </w:rPr>
      </w:pPr>
    </w:p>
    <w:p w14:paraId="6E6D951A" w14:textId="77777777" w:rsidR="00DA38AE" w:rsidRDefault="00DA38AE" w:rsidP="00277E05">
      <w:pPr>
        <w:rPr>
          <w:rFonts w:ascii="標楷體" w:eastAsia="標楷體" w:hAnsi="標楷體"/>
        </w:rPr>
      </w:pPr>
    </w:p>
    <w:p w14:paraId="7CFDE719" w14:textId="77777777" w:rsidR="00DA38AE" w:rsidRDefault="00DA38AE" w:rsidP="00277E05">
      <w:pPr>
        <w:rPr>
          <w:rFonts w:ascii="標楷體" w:eastAsia="標楷體" w:hAnsi="標楷體"/>
        </w:rPr>
      </w:pPr>
    </w:p>
    <w:p w14:paraId="3397B693" w14:textId="77777777" w:rsidR="00DA38AE" w:rsidRDefault="00DA38AE" w:rsidP="00277E05">
      <w:pPr>
        <w:rPr>
          <w:rFonts w:ascii="標楷體" w:eastAsia="標楷體" w:hAnsi="標楷體"/>
        </w:rPr>
      </w:pPr>
    </w:p>
    <w:p w14:paraId="5E43EF0E" w14:textId="77777777" w:rsidR="00DA38AE" w:rsidRPr="00411571" w:rsidRDefault="00DA38AE" w:rsidP="00277E05">
      <w:pPr>
        <w:rPr>
          <w:rFonts w:ascii="標楷體" w:eastAsia="標楷體" w:hAnsi="標楷體"/>
        </w:rPr>
      </w:pPr>
    </w:p>
    <w:p w14:paraId="6F36DB21" w14:textId="77777777" w:rsidR="00D616B9" w:rsidRPr="001A59E6" w:rsidRDefault="001A59E6" w:rsidP="00277E05">
      <w:pPr>
        <w:rPr>
          <w:rFonts w:ascii="標楷體" w:eastAsia="標楷體" w:hAnsi="標楷體"/>
          <w:b/>
          <w:sz w:val="28"/>
          <w:szCs w:val="28"/>
        </w:rPr>
      </w:pPr>
      <w:r w:rsidRPr="001A59E6">
        <w:rPr>
          <w:rFonts w:ascii="標楷體" w:eastAsia="標楷體" w:hAnsi="標楷體" w:hint="eastAsia"/>
          <w:b/>
          <w:sz w:val="28"/>
          <w:szCs w:val="28"/>
        </w:rPr>
        <w:lastRenderedPageBreak/>
        <w:t>丙3</w:t>
      </w:r>
    </w:p>
    <w:p w14:paraId="2681622C"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w:t>
      </w:r>
      <w:r w:rsidR="00DA38AE">
        <w:rPr>
          <w:rFonts w:ascii="標楷體" w:eastAsia="標楷體" w:hAnsi="標楷體" w:hint="eastAsia"/>
        </w:rPr>
        <w:t xml:space="preserve">    </w:t>
      </w:r>
      <w:r w:rsidRPr="00411571">
        <w:rPr>
          <w:rFonts w:ascii="標楷體" w:eastAsia="標楷體" w:hAnsi="標楷體" w:hint="eastAsia"/>
          <w:bCs/>
        </w:rPr>
        <w:t>單位：新臺幣千元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17"/>
        <w:gridCol w:w="1393"/>
        <w:gridCol w:w="266"/>
        <w:gridCol w:w="512"/>
        <w:gridCol w:w="655"/>
        <w:gridCol w:w="1389"/>
        <w:gridCol w:w="297"/>
        <w:gridCol w:w="830"/>
        <w:gridCol w:w="338"/>
        <w:gridCol w:w="788"/>
        <w:gridCol w:w="1127"/>
        <w:gridCol w:w="31"/>
        <w:gridCol w:w="1098"/>
      </w:tblGrid>
      <w:tr w:rsidR="00D616B9" w:rsidRPr="00411571" w14:paraId="4FAF2F78" w14:textId="77777777" w:rsidTr="006E7CF4">
        <w:trPr>
          <w:cantSplit/>
          <w:trHeight w:val="340"/>
        </w:trPr>
        <w:tc>
          <w:tcPr>
            <w:tcW w:w="176" w:type="pct"/>
            <w:vMerge w:val="restart"/>
            <w:vAlign w:val="center"/>
          </w:tcPr>
          <w:p w14:paraId="4C9FFC17"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銀行往來</w:t>
            </w:r>
          </w:p>
        </w:tc>
        <w:tc>
          <w:tcPr>
            <w:tcW w:w="771" w:type="pct"/>
            <w:vMerge w:val="restart"/>
            <w:vAlign w:val="center"/>
          </w:tcPr>
          <w:p w14:paraId="3096CA7C"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kern w:val="0"/>
                <w:sz w:val="20"/>
              </w:rPr>
              <w:t>銀 行 名 稱</w:t>
            </w:r>
          </w:p>
        </w:tc>
        <w:tc>
          <w:tcPr>
            <w:tcW w:w="2183" w:type="pct"/>
            <w:gridSpan w:val="6"/>
          </w:tcPr>
          <w:p w14:paraId="23E2BF81"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28"/>
                <w:kern w:val="0"/>
                <w:sz w:val="20"/>
                <w:fitText w:val="3000" w:id="-1271159798"/>
              </w:rPr>
              <w:t xml:space="preserve">存款（  年  月  日  </w:t>
            </w:r>
            <w:r w:rsidRPr="007F66E5">
              <w:rPr>
                <w:rFonts w:ascii="標楷體" w:eastAsia="標楷體" w:hAnsi="標楷體" w:hint="eastAsia"/>
                <w:spacing w:val="8"/>
                <w:kern w:val="0"/>
                <w:sz w:val="20"/>
                <w:fitText w:val="3000" w:id="-1271159798"/>
              </w:rPr>
              <w:t>）</w:t>
            </w:r>
          </w:p>
        </w:tc>
        <w:tc>
          <w:tcPr>
            <w:tcW w:w="1870" w:type="pct"/>
            <w:gridSpan w:val="5"/>
          </w:tcPr>
          <w:p w14:paraId="4CD98424"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28"/>
                <w:kern w:val="0"/>
                <w:sz w:val="20"/>
                <w:fitText w:val="3000" w:id="-1271159797"/>
              </w:rPr>
              <w:t xml:space="preserve">借款（  年  月  日  </w:t>
            </w:r>
            <w:r w:rsidRPr="007F66E5">
              <w:rPr>
                <w:rFonts w:ascii="標楷體" w:eastAsia="標楷體" w:hAnsi="標楷體" w:hint="eastAsia"/>
                <w:spacing w:val="8"/>
                <w:kern w:val="0"/>
                <w:sz w:val="20"/>
                <w:fitText w:val="3000" w:id="-1271159797"/>
              </w:rPr>
              <w:t>）</w:t>
            </w:r>
          </w:p>
        </w:tc>
      </w:tr>
      <w:tr w:rsidR="00D616B9" w:rsidRPr="00411571" w14:paraId="51A521B4" w14:textId="77777777" w:rsidTr="006E7CF4">
        <w:trPr>
          <w:cantSplit/>
          <w:trHeight w:val="340"/>
        </w:trPr>
        <w:tc>
          <w:tcPr>
            <w:tcW w:w="176" w:type="pct"/>
            <w:vMerge/>
          </w:tcPr>
          <w:p w14:paraId="0EBCF8FF" w14:textId="77777777" w:rsidR="00D616B9" w:rsidRPr="00411571" w:rsidRDefault="00D616B9" w:rsidP="00277E05">
            <w:pPr>
              <w:rPr>
                <w:rFonts w:ascii="標楷體" w:eastAsia="標楷體" w:hAnsi="標楷體"/>
                <w:sz w:val="20"/>
              </w:rPr>
            </w:pPr>
          </w:p>
        </w:tc>
        <w:tc>
          <w:tcPr>
            <w:tcW w:w="771" w:type="pct"/>
            <w:vMerge/>
          </w:tcPr>
          <w:p w14:paraId="02A8FF6B" w14:textId="77777777" w:rsidR="00D616B9" w:rsidRPr="00411571" w:rsidRDefault="00D616B9" w:rsidP="00277E05">
            <w:pPr>
              <w:rPr>
                <w:rFonts w:ascii="標楷體" w:eastAsia="標楷體" w:hAnsi="標楷體"/>
                <w:sz w:val="20"/>
              </w:rPr>
            </w:pPr>
          </w:p>
        </w:tc>
        <w:tc>
          <w:tcPr>
            <w:tcW w:w="430" w:type="pct"/>
            <w:gridSpan w:val="2"/>
          </w:tcPr>
          <w:p w14:paraId="285B68DD"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種  類</w:t>
            </w:r>
          </w:p>
        </w:tc>
        <w:tc>
          <w:tcPr>
            <w:tcW w:w="1130" w:type="pct"/>
            <w:gridSpan w:val="2"/>
          </w:tcPr>
          <w:p w14:paraId="55D2BA95"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帳              號</w:t>
            </w:r>
          </w:p>
        </w:tc>
        <w:tc>
          <w:tcPr>
            <w:tcW w:w="623" w:type="pct"/>
            <w:gridSpan w:val="2"/>
          </w:tcPr>
          <w:p w14:paraId="104CBDE0"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280"/>
                <w:kern w:val="0"/>
                <w:sz w:val="20"/>
                <w:fitText w:val="960" w:id="-1271159796"/>
              </w:rPr>
              <w:t>餘</w:t>
            </w:r>
            <w:r w:rsidRPr="007F66E5">
              <w:rPr>
                <w:rFonts w:ascii="標楷體" w:eastAsia="標楷體" w:hAnsi="標楷體" w:hint="eastAsia"/>
                <w:kern w:val="0"/>
                <w:sz w:val="20"/>
                <w:fitText w:val="960" w:id="-1271159796"/>
              </w:rPr>
              <w:t>額</w:t>
            </w:r>
          </w:p>
        </w:tc>
        <w:tc>
          <w:tcPr>
            <w:tcW w:w="623" w:type="pct"/>
            <w:gridSpan w:val="2"/>
          </w:tcPr>
          <w:p w14:paraId="6B1CE262"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280"/>
                <w:kern w:val="0"/>
                <w:sz w:val="20"/>
                <w:fitText w:val="960" w:id="-1271159795"/>
              </w:rPr>
              <w:t>種</w:t>
            </w:r>
            <w:r w:rsidRPr="007F66E5">
              <w:rPr>
                <w:rFonts w:ascii="標楷體" w:eastAsia="標楷體" w:hAnsi="標楷體" w:hint="eastAsia"/>
                <w:kern w:val="0"/>
                <w:sz w:val="20"/>
                <w:fitText w:val="960" w:id="-1271159795"/>
              </w:rPr>
              <w:t>類</w:t>
            </w:r>
          </w:p>
        </w:tc>
        <w:tc>
          <w:tcPr>
            <w:tcW w:w="623" w:type="pct"/>
          </w:tcPr>
          <w:p w14:paraId="4E25C9A7" w14:textId="77777777" w:rsidR="00D616B9" w:rsidRPr="00411571" w:rsidRDefault="00D616B9" w:rsidP="00277E05">
            <w:pPr>
              <w:rPr>
                <w:rFonts w:ascii="標楷體" w:eastAsia="標楷體" w:hAnsi="標楷體"/>
                <w:bCs/>
                <w:sz w:val="20"/>
              </w:rPr>
            </w:pPr>
            <w:r w:rsidRPr="007F66E5">
              <w:rPr>
                <w:rFonts w:ascii="標楷體" w:eastAsia="標楷體" w:hAnsi="標楷體" w:hint="eastAsia"/>
                <w:bCs/>
                <w:spacing w:val="280"/>
                <w:kern w:val="0"/>
                <w:sz w:val="20"/>
                <w:fitText w:val="960" w:id="-1271159794"/>
              </w:rPr>
              <w:t>額</w:t>
            </w:r>
            <w:r w:rsidRPr="007F66E5">
              <w:rPr>
                <w:rFonts w:ascii="標楷體" w:eastAsia="標楷體" w:hAnsi="標楷體" w:hint="eastAsia"/>
                <w:bCs/>
                <w:kern w:val="0"/>
                <w:sz w:val="20"/>
                <w:fitText w:val="960" w:id="-1271159794"/>
              </w:rPr>
              <w:t>度</w:t>
            </w:r>
          </w:p>
        </w:tc>
        <w:tc>
          <w:tcPr>
            <w:tcW w:w="623" w:type="pct"/>
            <w:gridSpan w:val="2"/>
          </w:tcPr>
          <w:p w14:paraId="1AB5F5D8" w14:textId="77777777" w:rsidR="00D616B9" w:rsidRPr="00411571" w:rsidRDefault="00D616B9" w:rsidP="00277E05">
            <w:pPr>
              <w:rPr>
                <w:rFonts w:ascii="標楷體" w:eastAsia="標楷體" w:hAnsi="標楷體"/>
                <w:bCs/>
                <w:sz w:val="20"/>
              </w:rPr>
            </w:pPr>
            <w:r w:rsidRPr="00411571">
              <w:rPr>
                <w:rFonts w:ascii="標楷體" w:eastAsia="標楷體" w:hAnsi="標楷體" w:hint="eastAsia"/>
                <w:bCs/>
                <w:sz w:val="20"/>
              </w:rPr>
              <w:t>餘     額</w:t>
            </w:r>
          </w:p>
        </w:tc>
      </w:tr>
      <w:tr w:rsidR="00D616B9" w:rsidRPr="00411571" w14:paraId="0F029E80" w14:textId="77777777" w:rsidTr="006E7CF4">
        <w:trPr>
          <w:cantSplit/>
          <w:trHeight w:val="340"/>
        </w:trPr>
        <w:tc>
          <w:tcPr>
            <w:tcW w:w="176" w:type="pct"/>
            <w:vMerge/>
          </w:tcPr>
          <w:p w14:paraId="470AE61C" w14:textId="77777777" w:rsidR="00D616B9" w:rsidRPr="00411571" w:rsidRDefault="00D616B9" w:rsidP="00277E05">
            <w:pPr>
              <w:rPr>
                <w:rFonts w:ascii="標楷體" w:eastAsia="標楷體" w:hAnsi="標楷體"/>
                <w:sz w:val="20"/>
              </w:rPr>
            </w:pPr>
          </w:p>
        </w:tc>
        <w:tc>
          <w:tcPr>
            <w:tcW w:w="771" w:type="pct"/>
          </w:tcPr>
          <w:p w14:paraId="082A9359" w14:textId="77777777" w:rsidR="00D616B9" w:rsidRPr="00411571" w:rsidRDefault="00D616B9" w:rsidP="00277E05">
            <w:pPr>
              <w:rPr>
                <w:rFonts w:ascii="標楷體" w:eastAsia="標楷體" w:hAnsi="標楷體"/>
                <w:sz w:val="20"/>
              </w:rPr>
            </w:pPr>
          </w:p>
        </w:tc>
        <w:tc>
          <w:tcPr>
            <w:tcW w:w="430" w:type="pct"/>
            <w:gridSpan w:val="2"/>
          </w:tcPr>
          <w:p w14:paraId="64636245" w14:textId="77777777" w:rsidR="00D616B9" w:rsidRPr="00411571" w:rsidRDefault="00D616B9" w:rsidP="00277E05">
            <w:pPr>
              <w:rPr>
                <w:rFonts w:ascii="標楷體" w:eastAsia="標楷體" w:hAnsi="標楷體"/>
                <w:sz w:val="20"/>
              </w:rPr>
            </w:pPr>
          </w:p>
        </w:tc>
        <w:tc>
          <w:tcPr>
            <w:tcW w:w="1130" w:type="pct"/>
            <w:gridSpan w:val="2"/>
          </w:tcPr>
          <w:p w14:paraId="53BDDFF6" w14:textId="77777777" w:rsidR="00D616B9" w:rsidRPr="00411571" w:rsidRDefault="00D616B9" w:rsidP="00277E05">
            <w:pPr>
              <w:rPr>
                <w:rFonts w:ascii="標楷體" w:eastAsia="標楷體" w:hAnsi="標楷體"/>
                <w:sz w:val="20"/>
              </w:rPr>
            </w:pPr>
          </w:p>
        </w:tc>
        <w:tc>
          <w:tcPr>
            <w:tcW w:w="623" w:type="pct"/>
            <w:gridSpan w:val="2"/>
          </w:tcPr>
          <w:p w14:paraId="3645B39D" w14:textId="77777777" w:rsidR="00D616B9" w:rsidRPr="00411571" w:rsidRDefault="00D616B9" w:rsidP="00277E05">
            <w:pPr>
              <w:rPr>
                <w:rFonts w:ascii="標楷體" w:eastAsia="標楷體" w:hAnsi="標楷體"/>
                <w:sz w:val="20"/>
              </w:rPr>
            </w:pPr>
          </w:p>
        </w:tc>
        <w:tc>
          <w:tcPr>
            <w:tcW w:w="623" w:type="pct"/>
            <w:gridSpan w:val="2"/>
          </w:tcPr>
          <w:p w14:paraId="2B08604F" w14:textId="77777777" w:rsidR="00D616B9" w:rsidRPr="00411571" w:rsidRDefault="00D616B9" w:rsidP="00277E05">
            <w:pPr>
              <w:rPr>
                <w:rFonts w:ascii="標楷體" w:eastAsia="標楷體" w:hAnsi="標楷體"/>
                <w:sz w:val="20"/>
              </w:rPr>
            </w:pPr>
          </w:p>
        </w:tc>
        <w:tc>
          <w:tcPr>
            <w:tcW w:w="623" w:type="pct"/>
          </w:tcPr>
          <w:p w14:paraId="7B637B1B" w14:textId="77777777" w:rsidR="00D616B9" w:rsidRPr="00411571" w:rsidRDefault="00D616B9" w:rsidP="00277E05">
            <w:pPr>
              <w:rPr>
                <w:rFonts w:ascii="標楷體" w:eastAsia="標楷體" w:hAnsi="標楷體"/>
                <w:sz w:val="20"/>
              </w:rPr>
            </w:pPr>
          </w:p>
        </w:tc>
        <w:tc>
          <w:tcPr>
            <w:tcW w:w="623" w:type="pct"/>
            <w:gridSpan w:val="2"/>
          </w:tcPr>
          <w:p w14:paraId="3276B4CB" w14:textId="77777777" w:rsidR="00D616B9" w:rsidRPr="00411571" w:rsidRDefault="00D616B9" w:rsidP="00277E05">
            <w:pPr>
              <w:rPr>
                <w:rFonts w:ascii="標楷體" w:eastAsia="標楷體" w:hAnsi="標楷體"/>
                <w:sz w:val="20"/>
              </w:rPr>
            </w:pPr>
          </w:p>
        </w:tc>
      </w:tr>
      <w:tr w:rsidR="00D616B9" w:rsidRPr="00411571" w14:paraId="3710BCB6" w14:textId="77777777" w:rsidTr="006E7CF4">
        <w:trPr>
          <w:cantSplit/>
          <w:trHeight w:val="340"/>
        </w:trPr>
        <w:tc>
          <w:tcPr>
            <w:tcW w:w="176" w:type="pct"/>
            <w:vMerge/>
          </w:tcPr>
          <w:p w14:paraId="7287444D" w14:textId="77777777" w:rsidR="00D616B9" w:rsidRPr="00411571" w:rsidRDefault="00D616B9" w:rsidP="00277E05">
            <w:pPr>
              <w:rPr>
                <w:rFonts w:ascii="標楷體" w:eastAsia="標楷體" w:hAnsi="標楷體"/>
                <w:sz w:val="20"/>
              </w:rPr>
            </w:pPr>
          </w:p>
        </w:tc>
        <w:tc>
          <w:tcPr>
            <w:tcW w:w="771" w:type="pct"/>
          </w:tcPr>
          <w:p w14:paraId="4A5439D4" w14:textId="77777777" w:rsidR="00D616B9" w:rsidRPr="00411571" w:rsidRDefault="00D616B9" w:rsidP="00277E05">
            <w:pPr>
              <w:rPr>
                <w:rFonts w:ascii="標楷體" w:eastAsia="標楷體" w:hAnsi="標楷體"/>
                <w:sz w:val="20"/>
              </w:rPr>
            </w:pPr>
          </w:p>
        </w:tc>
        <w:tc>
          <w:tcPr>
            <w:tcW w:w="430" w:type="pct"/>
            <w:gridSpan w:val="2"/>
          </w:tcPr>
          <w:p w14:paraId="1C3B5D99" w14:textId="77777777" w:rsidR="00D616B9" w:rsidRPr="00411571" w:rsidRDefault="00D616B9" w:rsidP="00277E05">
            <w:pPr>
              <w:rPr>
                <w:rFonts w:ascii="標楷體" w:eastAsia="標楷體" w:hAnsi="標楷體"/>
                <w:sz w:val="20"/>
              </w:rPr>
            </w:pPr>
          </w:p>
        </w:tc>
        <w:tc>
          <w:tcPr>
            <w:tcW w:w="1130" w:type="pct"/>
            <w:gridSpan w:val="2"/>
          </w:tcPr>
          <w:p w14:paraId="2C82796B" w14:textId="77777777" w:rsidR="00D616B9" w:rsidRPr="00411571" w:rsidRDefault="00D616B9" w:rsidP="00277E05">
            <w:pPr>
              <w:rPr>
                <w:rFonts w:ascii="標楷體" w:eastAsia="標楷體" w:hAnsi="標楷體"/>
                <w:sz w:val="20"/>
              </w:rPr>
            </w:pPr>
          </w:p>
        </w:tc>
        <w:tc>
          <w:tcPr>
            <w:tcW w:w="623" w:type="pct"/>
            <w:gridSpan w:val="2"/>
          </w:tcPr>
          <w:p w14:paraId="2478D89C" w14:textId="77777777" w:rsidR="00D616B9" w:rsidRPr="00411571" w:rsidRDefault="00D616B9" w:rsidP="00277E05">
            <w:pPr>
              <w:rPr>
                <w:rFonts w:ascii="標楷體" w:eastAsia="標楷體" w:hAnsi="標楷體"/>
                <w:sz w:val="20"/>
              </w:rPr>
            </w:pPr>
          </w:p>
        </w:tc>
        <w:tc>
          <w:tcPr>
            <w:tcW w:w="623" w:type="pct"/>
            <w:gridSpan w:val="2"/>
          </w:tcPr>
          <w:p w14:paraId="4B1AB13D" w14:textId="77777777" w:rsidR="00D616B9" w:rsidRPr="00411571" w:rsidRDefault="00D616B9" w:rsidP="00277E05">
            <w:pPr>
              <w:rPr>
                <w:rFonts w:ascii="標楷體" w:eastAsia="標楷體" w:hAnsi="標楷體"/>
                <w:sz w:val="20"/>
              </w:rPr>
            </w:pPr>
          </w:p>
        </w:tc>
        <w:tc>
          <w:tcPr>
            <w:tcW w:w="623" w:type="pct"/>
          </w:tcPr>
          <w:p w14:paraId="5A0E3F75" w14:textId="77777777" w:rsidR="00D616B9" w:rsidRPr="00411571" w:rsidRDefault="00D616B9" w:rsidP="00277E05">
            <w:pPr>
              <w:rPr>
                <w:rFonts w:ascii="標楷體" w:eastAsia="標楷體" w:hAnsi="標楷體"/>
                <w:sz w:val="20"/>
              </w:rPr>
            </w:pPr>
          </w:p>
        </w:tc>
        <w:tc>
          <w:tcPr>
            <w:tcW w:w="623" w:type="pct"/>
            <w:gridSpan w:val="2"/>
          </w:tcPr>
          <w:p w14:paraId="6FA56496" w14:textId="77777777" w:rsidR="00D616B9" w:rsidRPr="00411571" w:rsidRDefault="00D616B9" w:rsidP="00277E05">
            <w:pPr>
              <w:rPr>
                <w:rFonts w:ascii="標楷體" w:eastAsia="標楷體" w:hAnsi="標楷體"/>
                <w:sz w:val="20"/>
              </w:rPr>
            </w:pPr>
          </w:p>
        </w:tc>
      </w:tr>
      <w:tr w:rsidR="00D616B9" w:rsidRPr="00411571" w14:paraId="0F80254B" w14:textId="77777777" w:rsidTr="006E7CF4">
        <w:trPr>
          <w:cantSplit/>
          <w:trHeight w:val="340"/>
        </w:trPr>
        <w:tc>
          <w:tcPr>
            <w:tcW w:w="176" w:type="pct"/>
            <w:vMerge/>
          </w:tcPr>
          <w:p w14:paraId="18247374" w14:textId="77777777" w:rsidR="00D616B9" w:rsidRPr="00411571" w:rsidRDefault="00D616B9" w:rsidP="00277E05">
            <w:pPr>
              <w:rPr>
                <w:rFonts w:ascii="標楷體" w:eastAsia="標楷體" w:hAnsi="標楷體"/>
                <w:sz w:val="20"/>
              </w:rPr>
            </w:pPr>
          </w:p>
        </w:tc>
        <w:tc>
          <w:tcPr>
            <w:tcW w:w="771" w:type="pct"/>
          </w:tcPr>
          <w:p w14:paraId="496DDABE" w14:textId="77777777" w:rsidR="00D616B9" w:rsidRPr="00411571" w:rsidRDefault="00D616B9" w:rsidP="00277E05">
            <w:pPr>
              <w:rPr>
                <w:rFonts w:ascii="標楷體" w:eastAsia="標楷體" w:hAnsi="標楷體"/>
                <w:sz w:val="20"/>
              </w:rPr>
            </w:pPr>
          </w:p>
        </w:tc>
        <w:tc>
          <w:tcPr>
            <w:tcW w:w="430" w:type="pct"/>
            <w:gridSpan w:val="2"/>
          </w:tcPr>
          <w:p w14:paraId="166D8E4E" w14:textId="77777777" w:rsidR="00D616B9" w:rsidRPr="00411571" w:rsidRDefault="00D616B9" w:rsidP="00277E05">
            <w:pPr>
              <w:rPr>
                <w:rFonts w:ascii="標楷體" w:eastAsia="標楷體" w:hAnsi="標楷體"/>
                <w:sz w:val="20"/>
              </w:rPr>
            </w:pPr>
          </w:p>
        </w:tc>
        <w:tc>
          <w:tcPr>
            <w:tcW w:w="1130" w:type="pct"/>
            <w:gridSpan w:val="2"/>
          </w:tcPr>
          <w:p w14:paraId="03F913AA" w14:textId="77777777" w:rsidR="00D616B9" w:rsidRPr="00411571" w:rsidRDefault="00D616B9" w:rsidP="00277E05">
            <w:pPr>
              <w:rPr>
                <w:rFonts w:ascii="標楷體" w:eastAsia="標楷體" w:hAnsi="標楷體"/>
                <w:sz w:val="20"/>
              </w:rPr>
            </w:pPr>
          </w:p>
        </w:tc>
        <w:tc>
          <w:tcPr>
            <w:tcW w:w="623" w:type="pct"/>
            <w:gridSpan w:val="2"/>
          </w:tcPr>
          <w:p w14:paraId="0574259F" w14:textId="77777777" w:rsidR="00D616B9" w:rsidRPr="00411571" w:rsidRDefault="00D616B9" w:rsidP="00277E05">
            <w:pPr>
              <w:rPr>
                <w:rFonts w:ascii="標楷體" w:eastAsia="標楷體" w:hAnsi="標楷體"/>
                <w:sz w:val="20"/>
              </w:rPr>
            </w:pPr>
          </w:p>
        </w:tc>
        <w:tc>
          <w:tcPr>
            <w:tcW w:w="623" w:type="pct"/>
            <w:gridSpan w:val="2"/>
          </w:tcPr>
          <w:p w14:paraId="53D3F577" w14:textId="77777777" w:rsidR="00D616B9" w:rsidRPr="00411571" w:rsidRDefault="00D616B9" w:rsidP="00277E05">
            <w:pPr>
              <w:rPr>
                <w:rFonts w:ascii="標楷體" w:eastAsia="標楷體" w:hAnsi="標楷體"/>
                <w:sz w:val="20"/>
              </w:rPr>
            </w:pPr>
          </w:p>
        </w:tc>
        <w:tc>
          <w:tcPr>
            <w:tcW w:w="623" w:type="pct"/>
          </w:tcPr>
          <w:p w14:paraId="057CB29F" w14:textId="77777777" w:rsidR="00D616B9" w:rsidRPr="00411571" w:rsidRDefault="00D616B9" w:rsidP="00277E05">
            <w:pPr>
              <w:rPr>
                <w:rFonts w:ascii="標楷體" w:eastAsia="標楷體" w:hAnsi="標楷體"/>
                <w:sz w:val="20"/>
              </w:rPr>
            </w:pPr>
          </w:p>
        </w:tc>
        <w:tc>
          <w:tcPr>
            <w:tcW w:w="623" w:type="pct"/>
            <w:gridSpan w:val="2"/>
          </w:tcPr>
          <w:p w14:paraId="1BDD2FD1" w14:textId="77777777" w:rsidR="00D616B9" w:rsidRPr="00411571" w:rsidRDefault="00D616B9" w:rsidP="00277E05">
            <w:pPr>
              <w:rPr>
                <w:rFonts w:ascii="標楷體" w:eastAsia="標楷體" w:hAnsi="標楷體"/>
                <w:sz w:val="20"/>
              </w:rPr>
            </w:pPr>
          </w:p>
        </w:tc>
      </w:tr>
      <w:tr w:rsidR="00D616B9" w:rsidRPr="00411571" w14:paraId="2A952445" w14:textId="77777777" w:rsidTr="006E7CF4">
        <w:trPr>
          <w:cantSplit/>
          <w:trHeight w:val="340"/>
        </w:trPr>
        <w:tc>
          <w:tcPr>
            <w:tcW w:w="174" w:type="pct"/>
            <w:vMerge w:val="restart"/>
            <w:vAlign w:val="center"/>
          </w:tcPr>
          <w:p w14:paraId="422362D9"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財</w:t>
            </w:r>
          </w:p>
          <w:p w14:paraId="6293E5F0"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務    資料</w:t>
            </w:r>
          </w:p>
        </w:tc>
        <w:tc>
          <w:tcPr>
            <w:tcW w:w="3141" w:type="pct"/>
            <w:gridSpan w:val="8"/>
          </w:tcPr>
          <w:p w14:paraId="5EE9107C"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 xml:space="preserve">              年       月        日</w:t>
            </w:r>
          </w:p>
        </w:tc>
        <w:tc>
          <w:tcPr>
            <w:tcW w:w="1685" w:type="pct"/>
            <w:gridSpan w:val="4"/>
          </w:tcPr>
          <w:p w14:paraId="2E2A5F42" w14:textId="77777777" w:rsidR="00D616B9" w:rsidRPr="00411571" w:rsidRDefault="00D616B9" w:rsidP="00277E05">
            <w:pPr>
              <w:ind w:firstLineChars="100" w:firstLine="326"/>
              <w:rPr>
                <w:rFonts w:ascii="標楷體" w:eastAsia="標楷體" w:hAnsi="標楷體"/>
                <w:sz w:val="20"/>
              </w:rPr>
            </w:pPr>
            <w:r w:rsidRPr="007F66E5">
              <w:rPr>
                <w:rFonts w:ascii="標楷體" w:eastAsia="標楷體" w:hAnsi="標楷體" w:hint="eastAsia"/>
                <w:spacing w:val="63"/>
                <w:kern w:val="0"/>
                <w:sz w:val="20"/>
                <w:fitText w:val="2160" w:id="-1271159793"/>
              </w:rPr>
              <w:t>年月日～年月</w:t>
            </w:r>
            <w:r w:rsidRPr="007F66E5">
              <w:rPr>
                <w:rFonts w:ascii="標楷體" w:eastAsia="標楷體" w:hAnsi="標楷體" w:hint="eastAsia"/>
                <w:spacing w:val="2"/>
                <w:kern w:val="0"/>
                <w:sz w:val="20"/>
                <w:fitText w:val="2160" w:id="-1271159793"/>
              </w:rPr>
              <w:t>日</w:t>
            </w:r>
          </w:p>
        </w:tc>
      </w:tr>
      <w:tr w:rsidR="00D616B9" w:rsidRPr="00411571" w14:paraId="43FEDF24" w14:textId="77777777" w:rsidTr="006E7CF4">
        <w:trPr>
          <w:cantSplit/>
          <w:trHeight w:val="340"/>
        </w:trPr>
        <w:tc>
          <w:tcPr>
            <w:tcW w:w="174" w:type="pct"/>
            <w:vMerge/>
          </w:tcPr>
          <w:p w14:paraId="369D34DF" w14:textId="77777777" w:rsidR="00D616B9" w:rsidRPr="00411571" w:rsidRDefault="00D616B9" w:rsidP="00277E05">
            <w:pPr>
              <w:rPr>
                <w:rFonts w:ascii="標楷體" w:eastAsia="標楷體" w:hAnsi="標楷體"/>
                <w:sz w:val="20"/>
              </w:rPr>
            </w:pPr>
          </w:p>
        </w:tc>
        <w:tc>
          <w:tcPr>
            <w:tcW w:w="1563" w:type="pct"/>
            <w:gridSpan w:val="4"/>
          </w:tcPr>
          <w:p w14:paraId="480225A1"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1000"/>
                <w:kern w:val="0"/>
                <w:sz w:val="20"/>
                <w:fitText w:val="2400" w:id="-1271159792"/>
              </w:rPr>
              <w:t>資</w:t>
            </w:r>
            <w:r w:rsidRPr="007F66E5">
              <w:rPr>
                <w:rFonts w:ascii="標楷體" w:eastAsia="標楷體" w:hAnsi="標楷體" w:hint="eastAsia"/>
                <w:kern w:val="0"/>
                <w:sz w:val="20"/>
                <w:fitText w:val="2400" w:id="-1271159792"/>
              </w:rPr>
              <w:t>產</w:t>
            </w:r>
          </w:p>
        </w:tc>
        <w:tc>
          <w:tcPr>
            <w:tcW w:w="1578" w:type="pct"/>
            <w:gridSpan w:val="4"/>
          </w:tcPr>
          <w:p w14:paraId="156A6A6E"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175"/>
                <w:kern w:val="0"/>
                <w:sz w:val="20"/>
                <w:fitText w:val="2400" w:id="-1271159808"/>
              </w:rPr>
              <w:t>負債及資</w:t>
            </w:r>
            <w:r w:rsidRPr="007F66E5">
              <w:rPr>
                <w:rFonts w:ascii="標楷體" w:eastAsia="標楷體" w:hAnsi="標楷體" w:hint="eastAsia"/>
                <w:kern w:val="0"/>
                <w:sz w:val="20"/>
                <w:fitText w:val="2400" w:id="-1271159808"/>
              </w:rPr>
              <w:t>本</w:t>
            </w:r>
          </w:p>
        </w:tc>
        <w:tc>
          <w:tcPr>
            <w:tcW w:w="1685" w:type="pct"/>
            <w:gridSpan w:val="4"/>
          </w:tcPr>
          <w:p w14:paraId="2E81C8BE"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306"/>
                <w:kern w:val="0"/>
                <w:sz w:val="20"/>
                <w:fitText w:val="2640" w:id="-1271159807"/>
              </w:rPr>
              <w:t>損益概</w:t>
            </w:r>
            <w:r w:rsidRPr="007F66E5">
              <w:rPr>
                <w:rFonts w:ascii="標楷體" w:eastAsia="標楷體" w:hAnsi="標楷體" w:hint="eastAsia"/>
                <w:spacing w:val="2"/>
                <w:kern w:val="0"/>
                <w:sz w:val="20"/>
                <w:fitText w:val="2640" w:id="-1271159807"/>
              </w:rPr>
              <w:t>況</w:t>
            </w:r>
          </w:p>
        </w:tc>
      </w:tr>
      <w:tr w:rsidR="00D616B9" w:rsidRPr="00411571" w14:paraId="18A1E038" w14:textId="77777777" w:rsidTr="006E7CF4">
        <w:trPr>
          <w:cantSplit/>
          <w:trHeight w:val="340"/>
        </w:trPr>
        <w:tc>
          <w:tcPr>
            <w:tcW w:w="174" w:type="pct"/>
            <w:vMerge/>
          </w:tcPr>
          <w:p w14:paraId="23C331CF" w14:textId="77777777" w:rsidR="00D616B9" w:rsidRPr="00411571" w:rsidRDefault="00D616B9" w:rsidP="00277E05">
            <w:pPr>
              <w:rPr>
                <w:rFonts w:ascii="標楷體" w:eastAsia="標楷體" w:hAnsi="標楷體"/>
                <w:sz w:val="20"/>
              </w:rPr>
            </w:pPr>
          </w:p>
        </w:tc>
        <w:tc>
          <w:tcPr>
            <w:tcW w:w="918" w:type="pct"/>
            <w:gridSpan w:val="2"/>
            <w:vAlign w:val="center"/>
          </w:tcPr>
          <w:p w14:paraId="125AA1DA"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49"/>
                <w:kern w:val="0"/>
                <w:sz w:val="20"/>
                <w:fitText w:val="1392" w:id="-1271159806"/>
              </w:rPr>
              <w:t>現金及存</w:t>
            </w:r>
            <w:r w:rsidRPr="007F66E5">
              <w:rPr>
                <w:rFonts w:ascii="標楷體" w:eastAsia="標楷體" w:hAnsi="標楷體" w:hint="eastAsia"/>
                <w:kern w:val="0"/>
                <w:sz w:val="20"/>
                <w:fitText w:val="1392" w:id="-1271159806"/>
              </w:rPr>
              <w:t>款</w:t>
            </w:r>
          </w:p>
        </w:tc>
        <w:tc>
          <w:tcPr>
            <w:tcW w:w="645" w:type="pct"/>
            <w:gridSpan w:val="2"/>
          </w:tcPr>
          <w:p w14:paraId="39FFDEE5" w14:textId="77777777" w:rsidR="00D616B9" w:rsidRPr="00411571" w:rsidRDefault="00D616B9" w:rsidP="00277E05">
            <w:pPr>
              <w:rPr>
                <w:rFonts w:ascii="標楷體" w:eastAsia="標楷體" w:hAnsi="標楷體"/>
                <w:sz w:val="20"/>
              </w:rPr>
            </w:pPr>
          </w:p>
        </w:tc>
        <w:tc>
          <w:tcPr>
            <w:tcW w:w="932" w:type="pct"/>
            <w:gridSpan w:val="2"/>
          </w:tcPr>
          <w:p w14:paraId="2816C199"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98"/>
                <w:kern w:val="0"/>
                <w:sz w:val="20"/>
                <w:fitText w:val="1392" w:id="-1271159805"/>
              </w:rPr>
              <w:t>短期借</w:t>
            </w:r>
            <w:r w:rsidRPr="007F66E5">
              <w:rPr>
                <w:rFonts w:ascii="標楷體" w:eastAsia="標楷體" w:hAnsi="標楷體" w:hint="eastAsia"/>
                <w:spacing w:val="2"/>
                <w:kern w:val="0"/>
                <w:sz w:val="20"/>
                <w:fitText w:val="1392" w:id="-1271159805"/>
              </w:rPr>
              <w:t>款</w:t>
            </w:r>
          </w:p>
        </w:tc>
        <w:tc>
          <w:tcPr>
            <w:tcW w:w="646" w:type="pct"/>
            <w:gridSpan w:val="2"/>
          </w:tcPr>
          <w:p w14:paraId="0C0DCC39" w14:textId="77777777" w:rsidR="00D616B9" w:rsidRPr="00411571" w:rsidRDefault="00D616B9" w:rsidP="00277E05">
            <w:pPr>
              <w:rPr>
                <w:rFonts w:ascii="標楷體" w:eastAsia="標楷體" w:hAnsi="標楷體"/>
                <w:sz w:val="20"/>
              </w:rPr>
            </w:pPr>
          </w:p>
        </w:tc>
        <w:tc>
          <w:tcPr>
            <w:tcW w:w="1076" w:type="pct"/>
            <w:gridSpan w:val="3"/>
          </w:tcPr>
          <w:p w14:paraId="08605EAF"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146"/>
                <w:kern w:val="0"/>
                <w:sz w:val="20"/>
                <w:fitText w:val="1680" w:id="-1271159804"/>
              </w:rPr>
              <w:t>營業收</w:t>
            </w:r>
            <w:r w:rsidRPr="007F66E5">
              <w:rPr>
                <w:rFonts w:ascii="標楷體" w:eastAsia="標楷體" w:hAnsi="標楷體" w:hint="eastAsia"/>
                <w:spacing w:val="2"/>
                <w:kern w:val="0"/>
                <w:sz w:val="20"/>
                <w:fitText w:val="1680" w:id="-1271159804"/>
              </w:rPr>
              <w:t>入</w:t>
            </w:r>
          </w:p>
        </w:tc>
        <w:tc>
          <w:tcPr>
            <w:tcW w:w="609" w:type="pct"/>
          </w:tcPr>
          <w:p w14:paraId="741D06FC" w14:textId="77777777" w:rsidR="00D616B9" w:rsidRPr="00411571" w:rsidRDefault="00D616B9" w:rsidP="00277E05">
            <w:pPr>
              <w:rPr>
                <w:rFonts w:ascii="標楷體" w:eastAsia="標楷體" w:hAnsi="標楷體"/>
                <w:sz w:val="20"/>
              </w:rPr>
            </w:pPr>
          </w:p>
        </w:tc>
      </w:tr>
      <w:tr w:rsidR="00D616B9" w:rsidRPr="00411571" w14:paraId="203481D6" w14:textId="77777777" w:rsidTr="006E7CF4">
        <w:trPr>
          <w:cantSplit/>
          <w:trHeight w:val="340"/>
        </w:trPr>
        <w:tc>
          <w:tcPr>
            <w:tcW w:w="174" w:type="pct"/>
            <w:vMerge/>
          </w:tcPr>
          <w:p w14:paraId="152382C3" w14:textId="77777777" w:rsidR="00D616B9" w:rsidRPr="00411571" w:rsidRDefault="00D616B9" w:rsidP="00277E05">
            <w:pPr>
              <w:rPr>
                <w:rFonts w:ascii="標楷體" w:eastAsia="標楷體" w:hAnsi="標楷體"/>
                <w:sz w:val="20"/>
              </w:rPr>
            </w:pPr>
          </w:p>
        </w:tc>
        <w:tc>
          <w:tcPr>
            <w:tcW w:w="918" w:type="pct"/>
            <w:gridSpan w:val="2"/>
          </w:tcPr>
          <w:p w14:paraId="0E5C3215"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應收帳款及票據</w:t>
            </w:r>
          </w:p>
        </w:tc>
        <w:tc>
          <w:tcPr>
            <w:tcW w:w="645" w:type="pct"/>
            <w:gridSpan w:val="2"/>
          </w:tcPr>
          <w:p w14:paraId="01FA0ECC" w14:textId="77777777" w:rsidR="00D616B9" w:rsidRPr="00411571" w:rsidRDefault="00D616B9" w:rsidP="00277E05">
            <w:pPr>
              <w:rPr>
                <w:rFonts w:ascii="標楷體" w:eastAsia="標楷體" w:hAnsi="標楷體"/>
                <w:sz w:val="20"/>
              </w:rPr>
            </w:pPr>
          </w:p>
        </w:tc>
        <w:tc>
          <w:tcPr>
            <w:tcW w:w="932" w:type="pct"/>
            <w:gridSpan w:val="2"/>
          </w:tcPr>
          <w:p w14:paraId="7116604E"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應付帳款及票據</w:t>
            </w:r>
          </w:p>
        </w:tc>
        <w:tc>
          <w:tcPr>
            <w:tcW w:w="646" w:type="pct"/>
            <w:gridSpan w:val="2"/>
          </w:tcPr>
          <w:p w14:paraId="02797306" w14:textId="77777777" w:rsidR="00D616B9" w:rsidRPr="00411571" w:rsidRDefault="00D616B9" w:rsidP="00277E05">
            <w:pPr>
              <w:rPr>
                <w:rFonts w:ascii="標楷體" w:eastAsia="標楷體" w:hAnsi="標楷體"/>
                <w:sz w:val="20"/>
              </w:rPr>
            </w:pPr>
          </w:p>
        </w:tc>
        <w:tc>
          <w:tcPr>
            <w:tcW w:w="1076" w:type="pct"/>
            <w:gridSpan w:val="3"/>
          </w:tcPr>
          <w:p w14:paraId="083E59C4"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23"/>
                <w:kern w:val="0"/>
                <w:sz w:val="20"/>
                <w:fitText w:val="1680" w:id="-1271159803"/>
              </w:rPr>
              <w:t>（－）營業成</w:t>
            </w:r>
            <w:r w:rsidRPr="007F66E5">
              <w:rPr>
                <w:rFonts w:ascii="標楷體" w:eastAsia="標楷體" w:hAnsi="標楷體" w:hint="eastAsia"/>
                <w:spacing w:val="2"/>
                <w:kern w:val="0"/>
                <w:sz w:val="20"/>
                <w:fitText w:val="1680" w:id="-1271159803"/>
              </w:rPr>
              <w:t>本</w:t>
            </w:r>
          </w:p>
        </w:tc>
        <w:tc>
          <w:tcPr>
            <w:tcW w:w="609" w:type="pct"/>
          </w:tcPr>
          <w:p w14:paraId="5B066A9A" w14:textId="77777777" w:rsidR="00D616B9" w:rsidRPr="00411571" w:rsidRDefault="00D616B9" w:rsidP="00277E05">
            <w:pPr>
              <w:rPr>
                <w:rFonts w:ascii="標楷體" w:eastAsia="標楷體" w:hAnsi="標楷體"/>
                <w:sz w:val="20"/>
              </w:rPr>
            </w:pPr>
          </w:p>
        </w:tc>
      </w:tr>
      <w:tr w:rsidR="00D616B9" w:rsidRPr="00411571" w14:paraId="081B58EA" w14:textId="77777777" w:rsidTr="006E7CF4">
        <w:trPr>
          <w:cantSplit/>
          <w:trHeight w:val="340"/>
        </w:trPr>
        <w:tc>
          <w:tcPr>
            <w:tcW w:w="174" w:type="pct"/>
            <w:vMerge/>
          </w:tcPr>
          <w:p w14:paraId="1965A884" w14:textId="77777777" w:rsidR="00D616B9" w:rsidRPr="00411571" w:rsidRDefault="00D616B9" w:rsidP="00277E05">
            <w:pPr>
              <w:rPr>
                <w:rFonts w:ascii="標楷體" w:eastAsia="標楷體" w:hAnsi="標楷體"/>
                <w:sz w:val="20"/>
              </w:rPr>
            </w:pPr>
          </w:p>
        </w:tc>
        <w:tc>
          <w:tcPr>
            <w:tcW w:w="918" w:type="pct"/>
            <w:gridSpan w:val="2"/>
          </w:tcPr>
          <w:p w14:paraId="6BFE8526"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496"/>
                <w:kern w:val="0"/>
                <w:sz w:val="20"/>
                <w:fitText w:val="1392" w:id="-1271159802"/>
              </w:rPr>
              <w:t>存</w:t>
            </w:r>
            <w:r w:rsidRPr="007F66E5">
              <w:rPr>
                <w:rFonts w:ascii="標楷體" w:eastAsia="標楷體" w:hAnsi="標楷體" w:hint="eastAsia"/>
                <w:kern w:val="0"/>
                <w:sz w:val="20"/>
                <w:fitText w:val="1392" w:id="-1271159802"/>
              </w:rPr>
              <w:t>貨</w:t>
            </w:r>
          </w:p>
        </w:tc>
        <w:tc>
          <w:tcPr>
            <w:tcW w:w="645" w:type="pct"/>
            <w:gridSpan w:val="2"/>
          </w:tcPr>
          <w:p w14:paraId="1E4701A9" w14:textId="77777777" w:rsidR="00D616B9" w:rsidRPr="00411571" w:rsidRDefault="00D616B9" w:rsidP="00277E05">
            <w:pPr>
              <w:rPr>
                <w:rFonts w:ascii="標楷體" w:eastAsia="標楷體" w:hAnsi="標楷體"/>
                <w:sz w:val="20"/>
              </w:rPr>
            </w:pPr>
          </w:p>
        </w:tc>
        <w:tc>
          <w:tcPr>
            <w:tcW w:w="932" w:type="pct"/>
            <w:gridSpan w:val="2"/>
          </w:tcPr>
          <w:p w14:paraId="251777CE"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98"/>
                <w:kern w:val="0"/>
                <w:sz w:val="20"/>
                <w:fitText w:val="1392" w:id="-1271159801"/>
              </w:rPr>
              <w:t>其他負</w:t>
            </w:r>
            <w:r w:rsidRPr="007F66E5">
              <w:rPr>
                <w:rFonts w:ascii="標楷體" w:eastAsia="標楷體" w:hAnsi="標楷體" w:hint="eastAsia"/>
                <w:spacing w:val="2"/>
                <w:kern w:val="0"/>
                <w:sz w:val="20"/>
                <w:fitText w:val="1392" w:id="-1271159801"/>
              </w:rPr>
              <w:t>債</w:t>
            </w:r>
          </w:p>
        </w:tc>
        <w:tc>
          <w:tcPr>
            <w:tcW w:w="646" w:type="pct"/>
            <w:gridSpan w:val="2"/>
          </w:tcPr>
          <w:p w14:paraId="105BD149" w14:textId="77777777" w:rsidR="00D616B9" w:rsidRPr="00411571" w:rsidRDefault="00D616B9" w:rsidP="00277E05">
            <w:pPr>
              <w:rPr>
                <w:rFonts w:ascii="標楷體" w:eastAsia="標楷體" w:hAnsi="標楷體"/>
                <w:sz w:val="20"/>
              </w:rPr>
            </w:pPr>
          </w:p>
        </w:tc>
        <w:tc>
          <w:tcPr>
            <w:tcW w:w="1076" w:type="pct"/>
            <w:gridSpan w:val="3"/>
          </w:tcPr>
          <w:p w14:paraId="2D78A0E2"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23"/>
                <w:kern w:val="0"/>
                <w:sz w:val="20"/>
                <w:fitText w:val="1680" w:id="-1271159800"/>
              </w:rPr>
              <w:t>（－）營業費</w:t>
            </w:r>
            <w:r w:rsidRPr="007F66E5">
              <w:rPr>
                <w:rFonts w:ascii="標楷體" w:eastAsia="標楷體" w:hAnsi="標楷體" w:hint="eastAsia"/>
                <w:spacing w:val="2"/>
                <w:kern w:val="0"/>
                <w:sz w:val="20"/>
                <w:fitText w:val="1680" w:id="-1271159800"/>
              </w:rPr>
              <w:t>用</w:t>
            </w:r>
          </w:p>
        </w:tc>
        <w:tc>
          <w:tcPr>
            <w:tcW w:w="609" w:type="pct"/>
          </w:tcPr>
          <w:p w14:paraId="07C0BCE5" w14:textId="77777777" w:rsidR="00D616B9" w:rsidRPr="00411571" w:rsidRDefault="00D616B9" w:rsidP="00277E05">
            <w:pPr>
              <w:rPr>
                <w:rFonts w:ascii="標楷體" w:eastAsia="標楷體" w:hAnsi="標楷體"/>
                <w:sz w:val="20"/>
              </w:rPr>
            </w:pPr>
          </w:p>
        </w:tc>
      </w:tr>
      <w:tr w:rsidR="00D616B9" w:rsidRPr="00411571" w14:paraId="4E651C8B" w14:textId="77777777" w:rsidTr="006E7CF4">
        <w:trPr>
          <w:cantSplit/>
          <w:trHeight w:val="340"/>
        </w:trPr>
        <w:tc>
          <w:tcPr>
            <w:tcW w:w="174" w:type="pct"/>
            <w:vMerge/>
          </w:tcPr>
          <w:p w14:paraId="1C2EB392" w14:textId="77777777" w:rsidR="00D616B9" w:rsidRPr="00411571" w:rsidRDefault="00D616B9" w:rsidP="00277E05">
            <w:pPr>
              <w:rPr>
                <w:rFonts w:ascii="標楷體" w:eastAsia="標楷體" w:hAnsi="標楷體"/>
                <w:sz w:val="20"/>
              </w:rPr>
            </w:pPr>
          </w:p>
        </w:tc>
        <w:tc>
          <w:tcPr>
            <w:tcW w:w="918" w:type="pct"/>
            <w:gridSpan w:val="2"/>
          </w:tcPr>
          <w:p w14:paraId="46ABA21C"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98"/>
                <w:kern w:val="0"/>
                <w:sz w:val="20"/>
                <w:fitText w:val="1392" w:id="-1271159799"/>
              </w:rPr>
              <w:t>固定資</w:t>
            </w:r>
            <w:r w:rsidRPr="007F66E5">
              <w:rPr>
                <w:rFonts w:ascii="標楷體" w:eastAsia="標楷體" w:hAnsi="標楷體" w:hint="eastAsia"/>
                <w:spacing w:val="2"/>
                <w:kern w:val="0"/>
                <w:sz w:val="20"/>
                <w:fitText w:val="1392" w:id="-1271159799"/>
              </w:rPr>
              <w:t>產</w:t>
            </w:r>
          </w:p>
        </w:tc>
        <w:tc>
          <w:tcPr>
            <w:tcW w:w="645" w:type="pct"/>
            <w:gridSpan w:val="2"/>
          </w:tcPr>
          <w:p w14:paraId="4176DD3F" w14:textId="77777777" w:rsidR="00D616B9" w:rsidRPr="00411571" w:rsidRDefault="00D616B9" w:rsidP="00277E05">
            <w:pPr>
              <w:rPr>
                <w:rFonts w:ascii="標楷體" w:eastAsia="標楷體" w:hAnsi="標楷體"/>
                <w:sz w:val="20"/>
              </w:rPr>
            </w:pPr>
          </w:p>
        </w:tc>
        <w:tc>
          <w:tcPr>
            <w:tcW w:w="932" w:type="pct"/>
            <w:gridSpan w:val="2"/>
          </w:tcPr>
          <w:p w14:paraId="081281E6"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49"/>
                <w:kern w:val="0"/>
                <w:sz w:val="20"/>
                <w:fitText w:val="1392" w:id="-1271159798"/>
              </w:rPr>
              <w:t>資本主往</w:t>
            </w:r>
            <w:r w:rsidRPr="007F66E5">
              <w:rPr>
                <w:rFonts w:ascii="標楷體" w:eastAsia="標楷體" w:hAnsi="標楷體" w:hint="eastAsia"/>
                <w:kern w:val="0"/>
                <w:sz w:val="20"/>
                <w:fitText w:val="1392" w:id="-1271159798"/>
              </w:rPr>
              <w:t>來</w:t>
            </w:r>
          </w:p>
          <w:p w14:paraId="490DF705"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（合夥人往來）</w:t>
            </w:r>
          </w:p>
        </w:tc>
        <w:tc>
          <w:tcPr>
            <w:tcW w:w="646" w:type="pct"/>
            <w:gridSpan w:val="2"/>
          </w:tcPr>
          <w:p w14:paraId="37CA69F0" w14:textId="77777777" w:rsidR="00D616B9" w:rsidRPr="00411571" w:rsidRDefault="00D616B9" w:rsidP="00277E05">
            <w:pPr>
              <w:rPr>
                <w:rFonts w:ascii="標楷體" w:eastAsia="標楷體" w:hAnsi="標楷體"/>
                <w:sz w:val="20"/>
              </w:rPr>
            </w:pPr>
          </w:p>
        </w:tc>
        <w:tc>
          <w:tcPr>
            <w:tcW w:w="1076" w:type="pct"/>
            <w:gridSpan w:val="3"/>
          </w:tcPr>
          <w:p w14:paraId="6B4EDDF9"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11"/>
                <w:kern w:val="0"/>
                <w:sz w:val="20"/>
                <w:fitText w:val="1680" w:id="-1271159797"/>
              </w:rPr>
              <w:t>（＋）營業外收</w:t>
            </w:r>
            <w:r w:rsidRPr="007F66E5">
              <w:rPr>
                <w:rFonts w:ascii="標楷體" w:eastAsia="標楷體" w:hAnsi="標楷體" w:hint="eastAsia"/>
                <w:spacing w:val="-37"/>
                <w:kern w:val="0"/>
                <w:sz w:val="20"/>
                <w:fitText w:val="1680" w:id="-1271159797"/>
              </w:rPr>
              <w:t>入</w:t>
            </w:r>
          </w:p>
        </w:tc>
        <w:tc>
          <w:tcPr>
            <w:tcW w:w="609" w:type="pct"/>
          </w:tcPr>
          <w:p w14:paraId="4BA685BA" w14:textId="77777777" w:rsidR="00D616B9" w:rsidRPr="00411571" w:rsidRDefault="00D616B9" w:rsidP="00277E05">
            <w:pPr>
              <w:rPr>
                <w:rFonts w:ascii="標楷體" w:eastAsia="標楷體" w:hAnsi="標楷體"/>
                <w:sz w:val="20"/>
              </w:rPr>
            </w:pPr>
          </w:p>
        </w:tc>
      </w:tr>
      <w:tr w:rsidR="00D616B9" w:rsidRPr="00411571" w14:paraId="5CFD73BC" w14:textId="77777777" w:rsidTr="006E7CF4">
        <w:trPr>
          <w:cantSplit/>
          <w:trHeight w:val="340"/>
        </w:trPr>
        <w:tc>
          <w:tcPr>
            <w:tcW w:w="174" w:type="pct"/>
            <w:vMerge/>
          </w:tcPr>
          <w:p w14:paraId="1804D086" w14:textId="77777777" w:rsidR="00D616B9" w:rsidRPr="00411571" w:rsidRDefault="00D616B9" w:rsidP="00277E05">
            <w:pPr>
              <w:rPr>
                <w:rFonts w:ascii="標楷體" w:eastAsia="標楷體" w:hAnsi="標楷體"/>
                <w:sz w:val="20"/>
              </w:rPr>
            </w:pPr>
          </w:p>
        </w:tc>
        <w:tc>
          <w:tcPr>
            <w:tcW w:w="918" w:type="pct"/>
            <w:gridSpan w:val="2"/>
          </w:tcPr>
          <w:p w14:paraId="0BC057DC"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98"/>
                <w:kern w:val="0"/>
                <w:sz w:val="20"/>
                <w:fitText w:val="1392" w:id="-1271159796"/>
              </w:rPr>
              <w:t>其他資</w:t>
            </w:r>
            <w:r w:rsidRPr="007F66E5">
              <w:rPr>
                <w:rFonts w:ascii="標楷體" w:eastAsia="標楷體" w:hAnsi="標楷體" w:hint="eastAsia"/>
                <w:spacing w:val="2"/>
                <w:kern w:val="0"/>
                <w:sz w:val="20"/>
                <w:fitText w:val="1392" w:id="-1271159796"/>
              </w:rPr>
              <w:t>產</w:t>
            </w:r>
          </w:p>
        </w:tc>
        <w:tc>
          <w:tcPr>
            <w:tcW w:w="645" w:type="pct"/>
            <w:gridSpan w:val="2"/>
          </w:tcPr>
          <w:p w14:paraId="6CF748B8" w14:textId="77777777" w:rsidR="00D616B9" w:rsidRPr="00411571" w:rsidRDefault="00D616B9" w:rsidP="00277E05">
            <w:pPr>
              <w:rPr>
                <w:rFonts w:ascii="標楷體" w:eastAsia="標楷體" w:hAnsi="標楷體"/>
                <w:sz w:val="20"/>
              </w:rPr>
            </w:pPr>
          </w:p>
        </w:tc>
        <w:tc>
          <w:tcPr>
            <w:tcW w:w="932" w:type="pct"/>
            <w:gridSpan w:val="2"/>
          </w:tcPr>
          <w:p w14:paraId="65ADA4B7"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496"/>
                <w:kern w:val="0"/>
                <w:sz w:val="20"/>
                <w:fitText w:val="1392" w:id="-1271159795"/>
              </w:rPr>
              <w:t>資</w:t>
            </w:r>
            <w:r w:rsidRPr="007F66E5">
              <w:rPr>
                <w:rFonts w:ascii="標楷體" w:eastAsia="標楷體" w:hAnsi="標楷體" w:hint="eastAsia"/>
                <w:kern w:val="0"/>
                <w:sz w:val="20"/>
                <w:fitText w:val="1392" w:id="-1271159795"/>
              </w:rPr>
              <w:t>本</w:t>
            </w:r>
          </w:p>
        </w:tc>
        <w:tc>
          <w:tcPr>
            <w:tcW w:w="646" w:type="pct"/>
            <w:gridSpan w:val="2"/>
          </w:tcPr>
          <w:p w14:paraId="5194F3A5" w14:textId="77777777" w:rsidR="00D616B9" w:rsidRPr="00411571" w:rsidRDefault="00D616B9" w:rsidP="00277E05">
            <w:pPr>
              <w:rPr>
                <w:rFonts w:ascii="標楷體" w:eastAsia="標楷體" w:hAnsi="標楷體"/>
                <w:sz w:val="20"/>
              </w:rPr>
            </w:pPr>
          </w:p>
        </w:tc>
        <w:tc>
          <w:tcPr>
            <w:tcW w:w="1076" w:type="pct"/>
            <w:gridSpan w:val="3"/>
          </w:tcPr>
          <w:p w14:paraId="5A53E1BF"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11"/>
                <w:kern w:val="0"/>
                <w:sz w:val="20"/>
                <w:fitText w:val="1680" w:id="-1271159794"/>
              </w:rPr>
              <w:t>（－）營業外支</w:t>
            </w:r>
            <w:r w:rsidRPr="007F66E5">
              <w:rPr>
                <w:rFonts w:ascii="標楷體" w:eastAsia="標楷體" w:hAnsi="標楷體" w:hint="eastAsia"/>
                <w:spacing w:val="-37"/>
                <w:kern w:val="0"/>
                <w:sz w:val="20"/>
                <w:fitText w:val="1680" w:id="-1271159794"/>
              </w:rPr>
              <w:t>出</w:t>
            </w:r>
          </w:p>
        </w:tc>
        <w:tc>
          <w:tcPr>
            <w:tcW w:w="609" w:type="pct"/>
          </w:tcPr>
          <w:p w14:paraId="5F08504D" w14:textId="77777777" w:rsidR="00D616B9" w:rsidRPr="00411571" w:rsidRDefault="00D616B9" w:rsidP="00277E05">
            <w:pPr>
              <w:rPr>
                <w:rFonts w:ascii="標楷體" w:eastAsia="標楷體" w:hAnsi="標楷體"/>
                <w:sz w:val="20"/>
              </w:rPr>
            </w:pPr>
          </w:p>
        </w:tc>
      </w:tr>
      <w:tr w:rsidR="00D616B9" w:rsidRPr="00411571" w14:paraId="2F592F33" w14:textId="77777777" w:rsidTr="006E7CF4">
        <w:trPr>
          <w:cantSplit/>
          <w:trHeight w:val="340"/>
        </w:trPr>
        <w:tc>
          <w:tcPr>
            <w:tcW w:w="174" w:type="pct"/>
            <w:vMerge/>
          </w:tcPr>
          <w:p w14:paraId="024DE45E" w14:textId="77777777" w:rsidR="00D616B9" w:rsidRPr="00411571" w:rsidRDefault="00D616B9" w:rsidP="00277E05">
            <w:pPr>
              <w:rPr>
                <w:rFonts w:ascii="標楷體" w:eastAsia="標楷體" w:hAnsi="標楷體"/>
                <w:sz w:val="20"/>
              </w:rPr>
            </w:pPr>
          </w:p>
        </w:tc>
        <w:tc>
          <w:tcPr>
            <w:tcW w:w="918" w:type="pct"/>
            <w:gridSpan w:val="2"/>
          </w:tcPr>
          <w:p w14:paraId="013EA14D"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98"/>
                <w:kern w:val="0"/>
                <w:sz w:val="20"/>
                <w:fitText w:val="1392" w:id="-1271159793"/>
              </w:rPr>
              <w:t>資產總</w:t>
            </w:r>
            <w:r w:rsidRPr="007F66E5">
              <w:rPr>
                <w:rFonts w:ascii="標楷體" w:eastAsia="標楷體" w:hAnsi="標楷體" w:hint="eastAsia"/>
                <w:spacing w:val="2"/>
                <w:kern w:val="0"/>
                <w:sz w:val="20"/>
                <w:fitText w:val="1392" w:id="-1271159793"/>
              </w:rPr>
              <w:t>額</w:t>
            </w:r>
          </w:p>
        </w:tc>
        <w:tc>
          <w:tcPr>
            <w:tcW w:w="645" w:type="pct"/>
            <w:gridSpan w:val="2"/>
          </w:tcPr>
          <w:p w14:paraId="5ABEAE76" w14:textId="77777777" w:rsidR="00D616B9" w:rsidRPr="00411571" w:rsidRDefault="00D616B9" w:rsidP="00277E05">
            <w:pPr>
              <w:rPr>
                <w:rFonts w:ascii="標楷體" w:eastAsia="標楷體" w:hAnsi="標楷體"/>
                <w:sz w:val="20"/>
              </w:rPr>
            </w:pPr>
          </w:p>
        </w:tc>
        <w:tc>
          <w:tcPr>
            <w:tcW w:w="932" w:type="pct"/>
            <w:gridSpan w:val="2"/>
          </w:tcPr>
          <w:p w14:paraId="6037CB23"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負債及資本總額</w:t>
            </w:r>
          </w:p>
        </w:tc>
        <w:tc>
          <w:tcPr>
            <w:tcW w:w="646" w:type="pct"/>
            <w:gridSpan w:val="2"/>
          </w:tcPr>
          <w:p w14:paraId="5778E87D" w14:textId="77777777" w:rsidR="00D616B9" w:rsidRPr="00411571" w:rsidRDefault="00D616B9" w:rsidP="00277E05">
            <w:pPr>
              <w:rPr>
                <w:rFonts w:ascii="標楷體" w:eastAsia="標楷體" w:hAnsi="標楷體"/>
                <w:sz w:val="20"/>
              </w:rPr>
            </w:pPr>
          </w:p>
        </w:tc>
        <w:tc>
          <w:tcPr>
            <w:tcW w:w="1076" w:type="pct"/>
            <w:gridSpan w:val="3"/>
          </w:tcPr>
          <w:p w14:paraId="547BD707" w14:textId="77777777" w:rsidR="00D616B9" w:rsidRPr="00411571" w:rsidRDefault="00D616B9" w:rsidP="00277E05">
            <w:pPr>
              <w:rPr>
                <w:rFonts w:ascii="標楷體" w:eastAsia="標楷體" w:hAnsi="標楷體"/>
                <w:sz w:val="20"/>
              </w:rPr>
            </w:pPr>
            <w:r w:rsidRPr="007F66E5">
              <w:rPr>
                <w:rFonts w:ascii="標楷體" w:eastAsia="標楷體" w:hAnsi="標楷體" w:hint="eastAsia"/>
                <w:spacing w:val="146"/>
                <w:kern w:val="0"/>
                <w:sz w:val="20"/>
                <w:fitText w:val="1680" w:id="-1271159792"/>
              </w:rPr>
              <w:t>本期損</w:t>
            </w:r>
            <w:r w:rsidRPr="007F66E5">
              <w:rPr>
                <w:rFonts w:ascii="標楷體" w:eastAsia="標楷體" w:hAnsi="標楷體" w:hint="eastAsia"/>
                <w:spacing w:val="2"/>
                <w:kern w:val="0"/>
                <w:sz w:val="20"/>
                <w:fitText w:val="1680" w:id="-1271159792"/>
              </w:rPr>
              <w:t>益</w:t>
            </w:r>
          </w:p>
        </w:tc>
        <w:tc>
          <w:tcPr>
            <w:tcW w:w="609" w:type="pct"/>
          </w:tcPr>
          <w:p w14:paraId="2DF51CA8" w14:textId="77777777" w:rsidR="00D616B9" w:rsidRPr="00411571" w:rsidRDefault="00D616B9" w:rsidP="00277E05">
            <w:pPr>
              <w:rPr>
                <w:rFonts w:ascii="標楷體" w:eastAsia="標楷體" w:hAnsi="標楷體"/>
                <w:sz w:val="20"/>
              </w:rPr>
            </w:pPr>
          </w:p>
        </w:tc>
      </w:tr>
    </w:tbl>
    <w:p w14:paraId="0B748D06" w14:textId="77777777" w:rsidR="00D616B9" w:rsidRPr="00DA38AE" w:rsidRDefault="00D616B9" w:rsidP="00DA38AE">
      <w:pPr>
        <w:spacing w:beforeLines="50" w:before="120" w:line="240" w:lineRule="exact"/>
        <w:rPr>
          <w:rFonts w:ascii="標楷體" w:eastAsia="標楷體" w:hAnsi="標楷體"/>
          <w:sz w:val="20"/>
          <w:szCs w:val="20"/>
        </w:rPr>
      </w:pPr>
      <w:r w:rsidRPr="00DA38AE">
        <w:rPr>
          <w:rFonts w:ascii="標楷體" w:eastAsia="標楷體" w:hAnsi="標楷體" w:hint="eastAsia"/>
          <w:sz w:val="20"/>
          <w:szCs w:val="20"/>
        </w:rPr>
        <w:t>本表另檢送下列附件：</w:t>
      </w:r>
    </w:p>
    <w:p w14:paraId="1152DC53" w14:textId="77777777" w:rsidR="00D616B9" w:rsidRPr="00DA38AE" w:rsidRDefault="00D616B9" w:rsidP="00DA38AE">
      <w:pPr>
        <w:spacing w:line="240" w:lineRule="exact"/>
        <w:rPr>
          <w:rFonts w:ascii="標楷體" w:eastAsia="標楷體" w:hAnsi="標楷體"/>
          <w:sz w:val="20"/>
          <w:szCs w:val="20"/>
        </w:rPr>
      </w:pPr>
      <w:r w:rsidRPr="00DA38AE">
        <w:rPr>
          <w:rFonts w:ascii="標楷體" w:eastAsia="標楷體" w:hAnsi="標楷體" w:hint="eastAsia"/>
          <w:sz w:val="20"/>
          <w:szCs w:val="20"/>
        </w:rPr>
        <w:t xml:space="preserve">    □登記證照影本</w:t>
      </w:r>
    </w:p>
    <w:p w14:paraId="32DB1805" w14:textId="77777777" w:rsidR="00D616B9" w:rsidRPr="00DA38AE" w:rsidRDefault="00D616B9" w:rsidP="00DA38AE">
      <w:pPr>
        <w:tabs>
          <w:tab w:val="left" w:pos="1800"/>
        </w:tabs>
        <w:spacing w:line="240" w:lineRule="exact"/>
        <w:ind w:leftChars="200" w:left="680" w:hangingChars="100" w:hanging="200"/>
        <w:jc w:val="both"/>
        <w:rPr>
          <w:rFonts w:ascii="標楷體" w:eastAsia="標楷體" w:hAnsi="標楷體"/>
          <w:sz w:val="20"/>
          <w:szCs w:val="20"/>
        </w:rPr>
      </w:pPr>
      <w:r w:rsidRPr="00DA38AE">
        <w:rPr>
          <w:rFonts w:ascii="標楷體" w:eastAsia="標楷體" w:hAnsi="標楷體" w:hint="eastAsia"/>
          <w:sz w:val="20"/>
          <w:szCs w:val="20"/>
        </w:rPr>
        <w:t>□公司／商業登記證明文件（例如主管機關核准公司／商業登記之核准函影本等），或經銀行至『經濟部商工登記資料系統（http://gcis.nat.gov.tw/index.jsp）查詢公司或商業登記』，並向『財政部稅務入口網站（http://etax.nat.gov.tw//公示資料查詢//營業登記資料公示查詢）查詢稅籍登記』後，列印查詢結果備查。</w:t>
      </w:r>
    </w:p>
    <w:p w14:paraId="1A3556AE" w14:textId="77777777" w:rsidR="00D616B9" w:rsidRPr="00DA38AE" w:rsidRDefault="00D616B9" w:rsidP="00DA38AE">
      <w:pPr>
        <w:spacing w:line="240" w:lineRule="exact"/>
        <w:rPr>
          <w:rFonts w:ascii="標楷體" w:eastAsia="標楷體" w:hAnsi="標楷體"/>
          <w:sz w:val="20"/>
          <w:szCs w:val="20"/>
        </w:rPr>
      </w:pPr>
      <w:r w:rsidRPr="00DA38AE">
        <w:rPr>
          <w:rFonts w:ascii="標楷體" w:eastAsia="標楷體" w:hAnsi="標楷體" w:hint="eastAsia"/>
          <w:sz w:val="20"/>
          <w:szCs w:val="20"/>
        </w:rPr>
        <w:t xml:space="preserve">    □合夥契約影本</w:t>
      </w:r>
      <w:r w:rsidRPr="00DA38AE">
        <w:rPr>
          <w:rFonts w:ascii="標楷體" w:eastAsia="標楷體" w:hAnsi="標楷體" w:hint="eastAsia"/>
          <w:bCs/>
          <w:sz w:val="20"/>
          <w:szCs w:val="20"/>
        </w:rPr>
        <w:t>（或股東名簿影本）</w:t>
      </w:r>
    </w:p>
    <w:p w14:paraId="0B4B030B" w14:textId="77777777" w:rsidR="00D616B9" w:rsidRPr="00DA38AE" w:rsidRDefault="00D616B9" w:rsidP="00DA38AE">
      <w:pPr>
        <w:spacing w:line="240" w:lineRule="exact"/>
        <w:rPr>
          <w:rFonts w:ascii="標楷體" w:eastAsia="標楷體" w:hAnsi="標楷體"/>
          <w:sz w:val="20"/>
          <w:szCs w:val="20"/>
        </w:rPr>
      </w:pPr>
      <w:r w:rsidRPr="00DA38AE">
        <w:rPr>
          <w:rFonts w:ascii="標楷體" w:eastAsia="標楷體" w:hAnsi="標楷體" w:hint="eastAsia"/>
          <w:sz w:val="20"/>
          <w:szCs w:val="20"/>
        </w:rPr>
        <w:t xml:space="preserve">    □個人資料表：□獨資資本主   □合夥事業合夥人   份  □保證人  </w:t>
      </w:r>
      <w:r w:rsidRPr="00DA38AE">
        <w:rPr>
          <w:rFonts w:ascii="標楷體" w:eastAsia="標楷體" w:hAnsi="標楷體"/>
          <w:sz w:val="20"/>
          <w:szCs w:val="20"/>
        </w:rPr>
        <w:t xml:space="preserve"> </w:t>
      </w:r>
      <w:r w:rsidRPr="00DA38AE">
        <w:rPr>
          <w:rFonts w:ascii="標楷體" w:eastAsia="標楷體" w:hAnsi="標楷體" w:hint="eastAsia"/>
          <w:sz w:val="20"/>
          <w:szCs w:val="20"/>
        </w:rPr>
        <w:t>份</w:t>
      </w:r>
    </w:p>
    <w:p w14:paraId="57C06874" w14:textId="77777777" w:rsidR="00D616B9" w:rsidRPr="00DA38AE" w:rsidRDefault="00D616B9" w:rsidP="00DA38AE">
      <w:pPr>
        <w:spacing w:line="240" w:lineRule="exact"/>
        <w:ind w:left="600" w:hangingChars="300" w:hanging="600"/>
        <w:rPr>
          <w:rFonts w:ascii="標楷體" w:eastAsia="標楷體" w:hAnsi="標楷體"/>
          <w:sz w:val="20"/>
          <w:szCs w:val="20"/>
        </w:rPr>
      </w:pPr>
      <w:r w:rsidRPr="00DA38AE">
        <w:rPr>
          <w:rFonts w:ascii="標楷體" w:eastAsia="標楷體" w:hAnsi="標楷體" w:hint="eastAsia"/>
          <w:sz w:val="20"/>
          <w:szCs w:val="20"/>
        </w:rPr>
        <w:t xml:space="preserve">    □</w:t>
      </w:r>
      <w:r w:rsidRPr="00DA38AE">
        <w:rPr>
          <w:rFonts w:ascii="標楷體" w:eastAsia="標楷體" w:hAnsi="標楷體" w:hint="eastAsia"/>
          <w:bCs/>
          <w:sz w:val="20"/>
          <w:szCs w:val="20"/>
        </w:rPr>
        <w:t>最近三年加蓋稅捐機關收件章之申報所得稅報表或</w:t>
      </w:r>
      <w:r w:rsidRPr="00DA38AE">
        <w:rPr>
          <w:rFonts w:ascii="標楷體" w:eastAsia="標楷體" w:hAnsi="標楷體" w:hint="eastAsia"/>
          <w:sz w:val="20"/>
          <w:szCs w:val="20"/>
        </w:rPr>
        <w:t>印有稅捐機關收件章戳記之網路</w:t>
      </w:r>
      <w:r w:rsidRPr="00DA38AE">
        <w:rPr>
          <w:rFonts w:ascii="標楷體" w:eastAsia="標楷體" w:hAnsi="標楷體" w:hint="eastAsia"/>
          <w:bCs/>
          <w:sz w:val="20"/>
          <w:szCs w:val="20"/>
        </w:rPr>
        <w:t>申報所得稅報表。（每月營業額不超過新臺幣二十萬元之小規模營業人或依其他法令規定得免辦所得稅結算申報者，不須徵提本項資料，且免填具上開財務資料表，但需提供收支證明資料。）</w:t>
      </w:r>
    </w:p>
    <w:p w14:paraId="0B741178" w14:textId="77777777" w:rsidR="00D616B9" w:rsidRPr="00DA38AE" w:rsidRDefault="00D616B9" w:rsidP="00DA38AE">
      <w:pPr>
        <w:spacing w:line="240" w:lineRule="exact"/>
        <w:rPr>
          <w:rFonts w:ascii="標楷體" w:eastAsia="標楷體" w:hAnsi="標楷體"/>
          <w:sz w:val="20"/>
          <w:szCs w:val="20"/>
        </w:rPr>
      </w:pPr>
      <w:r w:rsidRPr="00DA38AE">
        <w:rPr>
          <w:rFonts w:ascii="標楷體" w:eastAsia="標楷體" w:hAnsi="標楷體" w:hint="eastAsia"/>
          <w:sz w:val="20"/>
          <w:szCs w:val="20"/>
        </w:rPr>
        <w:t xml:space="preserve">    □最近一年繳納營業稅收據影本</w:t>
      </w:r>
    </w:p>
    <w:p w14:paraId="7ECEEE93" w14:textId="77777777" w:rsidR="00D616B9" w:rsidRPr="00DA38AE" w:rsidRDefault="00D616B9" w:rsidP="00DA38AE">
      <w:pPr>
        <w:spacing w:line="240" w:lineRule="exact"/>
        <w:rPr>
          <w:rFonts w:ascii="標楷體" w:eastAsia="標楷體" w:hAnsi="標楷體"/>
          <w:sz w:val="20"/>
          <w:szCs w:val="20"/>
        </w:rPr>
      </w:pPr>
      <w:r w:rsidRPr="00DA38AE">
        <w:rPr>
          <w:rFonts w:ascii="標楷體" w:eastAsia="標楷體" w:hAnsi="標楷體" w:hint="eastAsia"/>
          <w:sz w:val="20"/>
          <w:szCs w:val="20"/>
        </w:rPr>
        <w:t xml:space="preserve">    □其  他（或說明）                                                                                                               </w:t>
      </w:r>
    </w:p>
    <w:p w14:paraId="63A37044" w14:textId="77777777" w:rsidR="001D35CE" w:rsidRPr="00DA38AE" w:rsidRDefault="001D35CE" w:rsidP="00DA38AE">
      <w:pPr>
        <w:adjustRightInd w:val="0"/>
        <w:snapToGrid w:val="0"/>
        <w:spacing w:line="240" w:lineRule="exact"/>
        <w:ind w:left="200" w:hangingChars="100" w:hanging="200"/>
        <w:jc w:val="both"/>
        <w:rPr>
          <w:rFonts w:ascii="標楷體" w:eastAsia="標楷體" w:hAnsi="標楷體"/>
          <w:sz w:val="20"/>
          <w:szCs w:val="20"/>
        </w:rPr>
      </w:pPr>
      <w:r w:rsidRPr="00DA38AE">
        <w:rPr>
          <w:rFonts w:ascii="標楷體" w:eastAsia="標楷體" w:hAnsi="標楷體" w:hint="eastAsia"/>
          <w:sz w:val="20"/>
          <w:szCs w:val="20"/>
        </w:rPr>
        <w:t>1.以上各項資料及附件均係按實填列。</w:t>
      </w:r>
    </w:p>
    <w:p w14:paraId="1016CC14" w14:textId="77777777" w:rsidR="001D35CE" w:rsidRPr="00DA38AE" w:rsidRDefault="001D35CE" w:rsidP="00DA38AE">
      <w:pPr>
        <w:adjustRightInd w:val="0"/>
        <w:snapToGrid w:val="0"/>
        <w:spacing w:line="240" w:lineRule="exact"/>
        <w:ind w:left="200" w:hangingChars="100" w:hanging="200"/>
        <w:jc w:val="both"/>
        <w:rPr>
          <w:rFonts w:ascii="標楷體" w:eastAsia="標楷體" w:hAnsi="標楷體"/>
          <w:sz w:val="20"/>
          <w:szCs w:val="20"/>
        </w:rPr>
      </w:pPr>
      <w:r w:rsidRPr="00DA38AE">
        <w:rPr>
          <w:rFonts w:ascii="標楷體" w:eastAsia="標楷體" w:hAnsi="標楷體" w:hint="eastAsia"/>
          <w:sz w:val="20"/>
          <w:szCs w:val="20"/>
        </w:rPr>
        <w:t>2.</w:t>
      </w:r>
      <w:r w:rsidRPr="00DA38AE">
        <w:rPr>
          <w:rFonts w:ascii="標楷體" w:eastAsia="標楷體" w:hAnsi="標楷體"/>
          <w:sz w:val="20"/>
          <w:szCs w:val="20"/>
        </w:rPr>
        <w:t>茲同意 貴會、財團法人金融聯合徵信中心、財團法人中小企業信用保證基金、財團法人農業信用保證基金、財團法人海外信用保證基金、財金資訊股份有限公司、</w:t>
      </w:r>
      <w:r w:rsidRPr="003512CA">
        <w:rPr>
          <w:rFonts w:ascii="標楷體" w:eastAsia="標楷體" w:hAnsi="標楷體" w:hint="eastAsia"/>
          <w:sz w:val="20"/>
          <w:szCs w:val="20"/>
        </w:rPr>
        <w:t>農金資訊股份有限公司、</w:t>
      </w:r>
      <w:r w:rsidRPr="003512CA">
        <w:rPr>
          <w:rFonts w:ascii="標楷體" w:eastAsia="標楷體" w:hAnsi="標楷體"/>
          <w:sz w:val="20"/>
          <w:szCs w:val="20"/>
        </w:rPr>
        <w:t>財</w:t>
      </w:r>
      <w:r w:rsidRPr="00DA38AE">
        <w:rPr>
          <w:rFonts w:ascii="標楷體" w:eastAsia="標楷體" w:hAnsi="標楷體"/>
          <w:sz w:val="20"/>
          <w:szCs w:val="20"/>
        </w:rPr>
        <w:t>團法人農漁會南區資訊中心、台灣票據交換所、委託之外部鑑價機構及其他經金融監督管理委員會指定或與 貴會因業務需要訂有契約之機構（以下簡稱前揭機構），於其營業登記項目或章程所定業務之需要等特定目的範圍內，得蒐集、處理及利用(含國際傳輸)本公司（機構、行號）資料（含報關資料），且亦授權  貴會得向前揭機構蒐集本公司（機構、行號）資料（含報關資料），特此聲明。</w:t>
      </w:r>
    </w:p>
    <w:p w14:paraId="559FD9E8" w14:textId="77777777" w:rsidR="001D35CE" w:rsidRPr="00DA38AE" w:rsidRDefault="001D35CE" w:rsidP="00DA38AE">
      <w:pPr>
        <w:adjustRightInd w:val="0"/>
        <w:snapToGrid w:val="0"/>
        <w:spacing w:line="240" w:lineRule="exact"/>
        <w:ind w:left="200" w:hangingChars="100" w:hanging="200"/>
        <w:jc w:val="both"/>
        <w:rPr>
          <w:rFonts w:ascii="標楷體" w:eastAsia="標楷體" w:hAnsi="標楷體"/>
          <w:sz w:val="20"/>
          <w:szCs w:val="20"/>
        </w:rPr>
      </w:pPr>
      <w:r w:rsidRPr="00DA38AE">
        <w:rPr>
          <w:rFonts w:ascii="標楷體" w:eastAsia="標楷體" w:hAnsi="標楷體" w:hint="eastAsia"/>
          <w:sz w:val="20"/>
          <w:szCs w:val="20"/>
        </w:rPr>
        <w:t>3.茲同意 貴會於辦理授信業務之目的範圍內，得向財團法人金融聯合徵信中心蒐集、處理及利用本公司(</w:t>
      </w:r>
      <w:r w:rsidRPr="00DA38AE">
        <w:rPr>
          <w:rFonts w:ascii="標楷體" w:eastAsia="標楷體" w:hAnsi="標楷體"/>
          <w:sz w:val="20"/>
          <w:szCs w:val="20"/>
        </w:rPr>
        <w:t>機構、行號）</w:t>
      </w:r>
      <w:r w:rsidRPr="00DA38AE">
        <w:rPr>
          <w:rFonts w:ascii="標楷體" w:eastAsia="標楷體" w:hAnsi="標楷體" w:hint="eastAsia"/>
          <w:sz w:val="20"/>
          <w:szCs w:val="20"/>
        </w:rPr>
        <w:t>之租賃與分期交易相關資訊。</w:t>
      </w:r>
    </w:p>
    <w:p w14:paraId="70776D6C" w14:textId="77777777" w:rsidR="001D35CE" w:rsidRPr="00DA38AE" w:rsidRDefault="001D35CE" w:rsidP="00DA38AE">
      <w:pPr>
        <w:adjustRightInd w:val="0"/>
        <w:snapToGrid w:val="0"/>
        <w:spacing w:line="240" w:lineRule="exact"/>
        <w:ind w:left="200" w:hangingChars="100" w:hanging="200"/>
        <w:jc w:val="both"/>
        <w:rPr>
          <w:rFonts w:ascii="標楷體" w:eastAsia="標楷體" w:hAnsi="標楷體"/>
          <w:sz w:val="20"/>
          <w:szCs w:val="20"/>
        </w:rPr>
      </w:pPr>
      <w:r w:rsidRPr="00DA38AE">
        <w:rPr>
          <w:rFonts w:ascii="標楷體" w:eastAsia="標楷體" w:hAnsi="標楷體" w:hint="eastAsia"/>
          <w:sz w:val="20"/>
          <w:szCs w:val="20"/>
        </w:rPr>
        <w:t>4.茲同意 貴會於辦理授信業務之目的範圍內，得向財團法人金融聯合徵信中心蒐集、處理及利用本公司(</w:t>
      </w:r>
      <w:r w:rsidRPr="00DA38AE">
        <w:rPr>
          <w:rFonts w:ascii="標楷體" w:eastAsia="標楷體" w:hAnsi="標楷體"/>
          <w:sz w:val="20"/>
          <w:szCs w:val="20"/>
        </w:rPr>
        <w:t>機構、行號）</w:t>
      </w:r>
      <w:r w:rsidRPr="00DA38AE">
        <w:rPr>
          <w:rFonts w:ascii="標楷體" w:eastAsia="標楷體" w:hAnsi="標楷體" w:hint="eastAsia"/>
          <w:sz w:val="20"/>
          <w:szCs w:val="20"/>
        </w:rPr>
        <w:t>之「勞工退休準備金資料提供金融機構處理辦法」第3條所定之必要資料。</w:t>
      </w:r>
    </w:p>
    <w:p w14:paraId="30ADC7C3" w14:textId="77777777" w:rsidR="00D616B9" w:rsidRPr="001D35CE" w:rsidRDefault="00D616B9" w:rsidP="00DA38AE">
      <w:pPr>
        <w:adjustRightInd w:val="0"/>
        <w:snapToGrid w:val="0"/>
        <w:spacing w:line="240" w:lineRule="exact"/>
        <w:ind w:firstLineChars="200" w:firstLine="480"/>
        <w:jc w:val="both"/>
        <w:rPr>
          <w:rFonts w:ascii="標楷體" w:eastAsia="標楷體" w:hAnsi="標楷體"/>
          <w:b/>
          <w:szCs w:val="28"/>
          <w:u w:val="single"/>
        </w:rPr>
      </w:pPr>
    </w:p>
    <w:p w14:paraId="15D563AD" w14:textId="77777777" w:rsidR="00D616B9" w:rsidRPr="00411571" w:rsidRDefault="00D616B9" w:rsidP="00277E05">
      <w:pPr>
        <w:adjustRightInd w:val="0"/>
        <w:snapToGrid w:val="0"/>
        <w:ind w:firstLineChars="200" w:firstLine="480"/>
        <w:jc w:val="both"/>
        <w:rPr>
          <w:rFonts w:ascii="標楷體" w:eastAsia="標楷體" w:hAnsi="標楷體"/>
        </w:rPr>
      </w:pPr>
      <w:r w:rsidRPr="00411571">
        <w:rPr>
          <w:rFonts w:ascii="標楷體" w:eastAsia="標楷體" w:hAnsi="標楷體" w:hint="eastAsia"/>
        </w:rPr>
        <w:t>此致</w:t>
      </w:r>
    </w:p>
    <w:p w14:paraId="365DA38A" w14:textId="77777777" w:rsidR="00D616B9" w:rsidRDefault="00D616B9" w:rsidP="00277E05">
      <w:pPr>
        <w:spacing w:line="300" w:lineRule="exact"/>
        <w:rPr>
          <w:rFonts w:ascii="標楷體" w:eastAsia="標楷體" w:hAnsi="標楷體"/>
        </w:rPr>
      </w:pPr>
      <w:r w:rsidRPr="00411571">
        <w:rPr>
          <w:rFonts w:ascii="標楷體" w:eastAsia="標楷體" w:hAnsi="標楷體" w:hint="eastAsia"/>
        </w:rPr>
        <w:t xml:space="preserve">    ○○○農(漁)會     部(分部）</w:t>
      </w:r>
    </w:p>
    <w:p w14:paraId="4157A7BF" w14:textId="77777777" w:rsidR="009B5787" w:rsidRPr="00411571" w:rsidRDefault="009B5787" w:rsidP="00277E05">
      <w:pPr>
        <w:spacing w:line="300" w:lineRule="exact"/>
        <w:rPr>
          <w:rFonts w:ascii="標楷體" w:eastAsia="標楷體" w:hAnsi="標楷體"/>
        </w:rPr>
      </w:pPr>
    </w:p>
    <w:p w14:paraId="5ACB1038" w14:textId="77777777" w:rsidR="00D616B9" w:rsidRDefault="00D616B9" w:rsidP="00277E05">
      <w:pPr>
        <w:adjustRightInd w:val="0"/>
        <w:snapToGrid w:val="0"/>
        <w:spacing w:beforeLines="50" w:before="120"/>
        <w:ind w:left="240" w:hangingChars="100" w:hanging="240"/>
        <w:jc w:val="both"/>
        <w:rPr>
          <w:rFonts w:ascii="標楷體" w:eastAsia="標楷體" w:hAnsi="標楷體"/>
          <w:bCs/>
        </w:rPr>
      </w:pPr>
      <w:r w:rsidRPr="00411571">
        <w:rPr>
          <w:rFonts w:ascii="標楷體" w:eastAsia="標楷體" w:hAnsi="標楷體" w:hint="eastAsia"/>
        </w:rPr>
        <w:t xml:space="preserve">                  </w:t>
      </w:r>
      <w:r w:rsidR="009B5787">
        <w:rPr>
          <w:rFonts w:ascii="標楷體" w:eastAsia="標楷體" w:hAnsi="標楷體" w:hint="eastAsia"/>
        </w:rPr>
        <w:t xml:space="preserve">                 </w:t>
      </w:r>
      <w:r w:rsidRPr="00411571">
        <w:rPr>
          <w:rFonts w:ascii="標楷體" w:eastAsia="標楷體" w:hAnsi="標楷體" w:hint="eastAsia"/>
          <w:bCs/>
        </w:rPr>
        <w:t>公司（機構、行號）</w:t>
      </w:r>
      <w:r w:rsidRPr="00411571">
        <w:rPr>
          <w:rFonts w:ascii="標楷體" w:eastAsia="標楷體" w:hAnsi="標楷體" w:hint="eastAsia"/>
        </w:rPr>
        <w:t>及負責人</w:t>
      </w:r>
      <w:r w:rsidRPr="00411571">
        <w:rPr>
          <w:rFonts w:ascii="標楷體" w:eastAsia="標楷體" w:hAnsi="標楷體" w:hint="eastAsia"/>
          <w:bCs/>
        </w:rPr>
        <w:t>簽名或蓋章</w:t>
      </w:r>
    </w:p>
    <w:p w14:paraId="3B3A1946" w14:textId="77777777" w:rsidR="009B5787" w:rsidRPr="00411571" w:rsidRDefault="009B5787" w:rsidP="00277E05">
      <w:pPr>
        <w:adjustRightInd w:val="0"/>
        <w:snapToGrid w:val="0"/>
        <w:spacing w:beforeLines="50" w:before="120"/>
        <w:ind w:left="240" w:hangingChars="100" w:hanging="240"/>
        <w:jc w:val="both"/>
        <w:rPr>
          <w:rFonts w:ascii="標楷體" w:eastAsia="標楷體" w:hAnsi="標楷體"/>
        </w:rPr>
      </w:pPr>
    </w:p>
    <w:p w14:paraId="3EE85F9B" w14:textId="77777777" w:rsidR="00D616B9" w:rsidRPr="00411571" w:rsidRDefault="00D616B9" w:rsidP="00277E05">
      <w:pPr>
        <w:adjustRightInd w:val="0"/>
        <w:snapToGrid w:val="0"/>
        <w:spacing w:beforeLines="50" w:before="120"/>
        <w:ind w:left="240" w:hangingChars="100" w:hanging="240"/>
        <w:jc w:val="both"/>
        <w:rPr>
          <w:rFonts w:ascii="標楷體" w:eastAsia="標楷體" w:hAnsi="標楷體"/>
        </w:rPr>
      </w:pPr>
      <w:r w:rsidRPr="00411571">
        <w:rPr>
          <w:rFonts w:ascii="標楷體" w:eastAsia="標楷體" w:hAnsi="標楷體" w:hint="eastAsia"/>
        </w:rPr>
        <w:t xml:space="preserve">                                              民國   </w:t>
      </w:r>
      <w:r w:rsidR="009B5787">
        <w:rPr>
          <w:rFonts w:ascii="標楷體" w:eastAsia="標楷體" w:hAnsi="標楷體" w:hint="eastAsia"/>
        </w:rPr>
        <w:t xml:space="preserve"> </w:t>
      </w:r>
      <w:r w:rsidRPr="00411571">
        <w:rPr>
          <w:rFonts w:ascii="標楷體" w:eastAsia="標楷體" w:hAnsi="標楷體" w:hint="eastAsia"/>
        </w:rPr>
        <w:t xml:space="preserve"> 年    月    日</w:t>
      </w:r>
    </w:p>
    <w:p w14:paraId="73A89A97" w14:textId="77777777" w:rsidR="00D616B9" w:rsidRPr="00411571" w:rsidRDefault="00D616B9" w:rsidP="00277E05">
      <w:pPr>
        <w:pStyle w:val="af3"/>
        <w:spacing w:after="120" w:line="0" w:lineRule="atLeast"/>
        <w:ind w:left="720" w:hanging="720"/>
        <w:rPr>
          <w:rFonts w:ascii="標楷體" w:eastAsia="標楷體" w:hAnsi="標楷體"/>
          <w:szCs w:val="36"/>
        </w:rPr>
        <w:sectPr w:rsidR="00D616B9" w:rsidRPr="00411571" w:rsidSect="00DA38AE">
          <w:pgSz w:w="11907" w:h="16840" w:code="9"/>
          <w:pgMar w:top="1134" w:right="1418" w:bottom="851" w:left="1418" w:header="567" w:footer="510" w:gutter="0"/>
          <w:cols w:space="425"/>
          <w:docGrid w:linePitch="360"/>
        </w:sectPr>
      </w:pPr>
    </w:p>
    <w:p w14:paraId="263F9888" w14:textId="77777777" w:rsidR="00D616B9" w:rsidRPr="00E30B92" w:rsidRDefault="00610325" w:rsidP="00AC6C1D">
      <w:pPr>
        <w:outlineLvl w:val="1"/>
        <w:rPr>
          <w:rFonts w:ascii="標楷體" w:eastAsia="標楷體" w:hAnsi="標楷體"/>
          <w:b/>
          <w:sz w:val="28"/>
          <w:szCs w:val="28"/>
        </w:rPr>
      </w:pPr>
      <w:bookmarkStart w:id="98" w:name="_Toc146619627"/>
      <w:r w:rsidRPr="00E30B92">
        <w:rPr>
          <w:rFonts w:ascii="標楷體" w:eastAsia="標楷體" w:hAnsi="標楷體" w:hint="eastAsia"/>
          <w:b/>
          <w:sz w:val="28"/>
          <w:szCs w:val="28"/>
        </w:rPr>
        <w:lastRenderedPageBreak/>
        <w:t>二十六</w:t>
      </w:r>
      <w:r w:rsidR="00383DBB" w:rsidRPr="00E30B92">
        <w:rPr>
          <w:rFonts w:ascii="標楷體" w:eastAsia="標楷體" w:hAnsi="標楷體" w:hint="eastAsia"/>
          <w:b/>
          <w:sz w:val="28"/>
          <w:szCs w:val="28"/>
        </w:rPr>
        <w:t>、</w:t>
      </w:r>
      <w:r w:rsidR="00D616B9" w:rsidRPr="00E30B92">
        <w:rPr>
          <w:rFonts w:ascii="標楷體" w:eastAsia="標楷體" w:hAnsi="標楷體" w:hint="eastAsia"/>
          <w:b/>
          <w:sz w:val="28"/>
          <w:szCs w:val="28"/>
        </w:rPr>
        <w:t>企業用徵信報告表</w:t>
      </w:r>
      <w:bookmarkEnd w:id="98"/>
    </w:p>
    <w:tbl>
      <w:tblPr>
        <w:tblpPr w:leftFromText="180" w:rightFromText="180" w:vertAnchor="text" w:horzAnchor="page" w:tblpX="8342" w:tblpY="575"/>
        <w:tblW w:w="269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94"/>
      </w:tblGrid>
      <w:tr w:rsidR="00D616B9" w:rsidRPr="00411571" w14:paraId="429648AB" w14:textId="77777777" w:rsidTr="00854F5A">
        <w:trPr>
          <w:trHeight w:hRule="exact" w:val="369"/>
        </w:trPr>
        <w:tc>
          <w:tcPr>
            <w:tcW w:w="2694" w:type="dxa"/>
          </w:tcPr>
          <w:p w14:paraId="70CB4EAD" w14:textId="77777777" w:rsidR="00D616B9" w:rsidRPr="00411571" w:rsidRDefault="00D616B9" w:rsidP="00854F5A">
            <w:pPr>
              <w:jc w:val="both"/>
              <w:rPr>
                <w:rFonts w:ascii="標楷體" w:eastAsia="標楷體" w:hAnsi="標楷體"/>
                <w:sz w:val="20"/>
              </w:rPr>
            </w:pPr>
            <w:r w:rsidRPr="00411571">
              <w:rPr>
                <w:rFonts w:ascii="標楷體" w:eastAsia="標楷體" w:hAnsi="標楷體" w:hint="eastAsia"/>
                <w:sz w:val="20"/>
              </w:rPr>
              <w:t>營業單位：　   編號：</w:t>
            </w:r>
          </w:p>
        </w:tc>
      </w:tr>
      <w:tr w:rsidR="00D616B9" w:rsidRPr="00411571" w14:paraId="23A990A0" w14:textId="77777777" w:rsidTr="00854F5A">
        <w:trPr>
          <w:trHeight w:hRule="exact" w:val="369"/>
        </w:trPr>
        <w:tc>
          <w:tcPr>
            <w:tcW w:w="2694" w:type="dxa"/>
          </w:tcPr>
          <w:p w14:paraId="1A6EB1D9" w14:textId="77777777" w:rsidR="00D616B9" w:rsidRPr="00411571" w:rsidRDefault="00D616B9" w:rsidP="00854F5A">
            <w:pPr>
              <w:jc w:val="both"/>
              <w:rPr>
                <w:rFonts w:ascii="標楷體" w:eastAsia="標楷體" w:hAnsi="標楷體"/>
                <w:sz w:val="20"/>
              </w:rPr>
            </w:pPr>
            <w:r w:rsidRPr="00411571">
              <w:rPr>
                <w:rFonts w:ascii="標楷體" w:eastAsia="標楷體" w:hAnsi="標楷體" w:hint="eastAsia"/>
                <w:sz w:val="20"/>
              </w:rPr>
              <w:t>調查日期　 年　 月　 日</w:t>
            </w:r>
          </w:p>
        </w:tc>
      </w:tr>
    </w:tbl>
    <w:p w14:paraId="3B1E05D8" w14:textId="77777777" w:rsidR="00D616B9" w:rsidRPr="00411571" w:rsidRDefault="00D616B9" w:rsidP="00277E05">
      <w:pPr>
        <w:jc w:val="both"/>
        <w:rPr>
          <w:rFonts w:ascii="標楷體" w:eastAsia="標楷體" w:hAnsi="標楷體"/>
          <w:szCs w:val="40"/>
        </w:rPr>
      </w:pPr>
      <w:r w:rsidRPr="00383DBB">
        <w:rPr>
          <w:rFonts w:ascii="標楷體" w:eastAsia="標楷體" w:hAnsi="標楷體" w:hint="eastAsia"/>
          <w:b/>
          <w:szCs w:val="40"/>
        </w:rPr>
        <w:t>甲、</w:t>
      </w:r>
      <w:r w:rsidRPr="00383DBB">
        <w:rPr>
          <w:rFonts w:ascii="標楷體" w:eastAsia="標楷體" w:hAnsi="標楷體" w:hint="eastAsia"/>
          <w:b/>
          <w:szCs w:val="36"/>
        </w:rPr>
        <w:t>企業用徵信報告表</w:t>
      </w:r>
      <w:r w:rsidRPr="00411571">
        <w:rPr>
          <w:rFonts w:ascii="標楷體" w:eastAsia="標楷體" w:hAnsi="標楷體" w:hint="eastAsia"/>
          <w:szCs w:val="36"/>
        </w:rPr>
        <w:t>（格式甲）</w:t>
      </w:r>
      <w:r w:rsidRPr="00411571">
        <w:rPr>
          <w:rFonts w:ascii="標楷體" w:eastAsia="標楷體" w:hAnsi="標楷體" w:hint="eastAsia"/>
        </w:rPr>
        <w:t>（在金融機構總授信金額新臺幣三千萬元以上者適用）</w:t>
      </w:r>
    </w:p>
    <w:p w14:paraId="09D30065" w14:textId="77777777" w:rsidR="00D616B9" w:rsidRPr="00E30B92" w:rsidRDefault="00D616B9" w:rsidP="00E30B92">
      <w:pPr>
        <w:spacing w:line="300" w:lineRule="exact"/>
        <w:jc w:val="center"/>
        <w:rPr>
          <w:rFonts w:ascii="標楷體" w:eastAsia="標楷體" w:hAnsi="標楷體"/>
          <w:sz w:val="16"/>
          <w:szCs w:val="16"/>
        </w:rPr>
      </w:pPr>
      <w:r w:rsidRPr="00411571">
        <w:rPr>
          <w:rFonts w:ascii="標楷體" w:eastAsia="標楷體" w:hAnsi="標楷體" w:hint="eastAsia"/>
          <w:szCs w:val="40"/>
        </w:rPr>
        <w:t xml:space="preserve">               </w:t>
      </w:r>
    </w:p>
    <w:p w14:paraId="7EC2DCC2" w14:textId="77777777" w:rsidR="00D616B9" w:rsidRPr="00411571" w:rsidRDefault="00D616B9" w:rsidP="00E30B92">
      <w:pPr>
        <w:spacing w:line="300" w:lineRule="exact"/>
        <w:jc w:val="center"/>
        <w:rPr>
          <w:rFonts w:ascii="標楷體" w:eastAsia="標楷體" w:hAnsi="標楷體"/>
          <w:szCs w:val="40"/>
        </w:rPr>
      </w:pPr>
      <w:r w:rsidRPr="00411571">
        <w:rPr>
          <w:rFonts w:ascii="標楷體" w:eastAsia="標楷體" w:hAnsi="標楷體" w:hint="eastAsia"/>
          <w:szCs w:val="40"/>
        </w:rPr>
        <w:t xml:space="preserve">                 徵信報告表</w:t>
      </w:r>
    </w:p>
    <w:p w14:paraId="149BF5EA" w14:textId="77777777" w:rsidR="00D616B9" w:rsidRPr="00411571" w:rsidRDefault="00D616B9" w:rsidP="00E30B92">
      <w:pPr>
        <w:spacing w:line="300" w:lineRule="exact"/>
        <w:jc w:val="center"/>
        <w:rPr>
          <w:rFonts w:ascii="標楷體" w:eastAsia="標楷體" w:hAnsi="標楷體"/>
          <w:szCs w:val="40"/>
        </w:rPr>
      </w:pPr>
      <w:r w:rsidRPr="00411571">
        <w:rPr>
          <w:rFonts w:ascii="標楷體" w:eastAsia="標楷體" w:hAnsi="標楷體" w:hint="eastAsia"/>
          <w:szCs w:val="40"/>
        </w:rPr>
        <w:t xml:space="preserve">                 （企業用）</w:t>
      </w:r>
    </w:p>
    <w:p w14:paraId="3E35DA2A" w14:textId="77777777" w:rsidR="00D616B9" w:rsidRPr="00411571" w:rsidRDefault="00D616B9" w:rsidP="00E30B92">
      <w:pPr>
        <w:rPr>
          <w:rFonts w:ascii="標楷體" w:eastAsia="標楷體" w:hAnsi="標楷體"/>
          <w:sz w:val="20"/>
          <w:szCs w:val="40"/>
        </w:rPr>
      </w:pPr>
      <w:r w:rsidRPr="00411571">
        <w:rPr>
          <w:rFonts w:ascii="標楷體" w:eastAsia="標楷體" w:hAnsi="標楷體" w:hint="eastAsia"/>
          <w:sz w:val="20"/>
        </w:rPr>
        <w:t xml:space="preserve">（格式甲）第一頁  </w:t>
      </w:r>
      <w:r w:rsidR="00E30B92">
        <w:rPr>
          <w:rFonts w:ascii="標楷體" w:eastAsia="標楷體" w:hAnsi="標楷體" w:hint="eastAsia"/>
          <w:sz w:val="20"/>
        </w:rPr>
        <w:t xml:space="preserve">                                    </w:t>
      </w:r>
      <w:r w:rsidR="00E30B92" w:rsidRPr="00411571">
        <w:rPr>
          <w:rFonts w:ascii="標楷體" w:eastAsia="標楷體" w:hAnsi="標楷體" w:hint="eastAsia"/>
          <w:sz w:val="20"/>
        </w:rPr>
        <w:t>單位：新臺幣千元</w:t>
      </w:r>
      <w:r w:rsidRPr="00411571">
        <w:rPr>
          <w:rFonts w:ascii="標楷體" w:eastAsia="標楷體" w:hAnsi="標楷體" w:hint="eastAsia"/>
          <w:sz w:val="20"/>
        </w:rPr>
        <w:t xml:space="preserve">                                                       </w:t>
      </w:r>
      <w:r w:rsidR="0089585F">
        <w:rPr>
          <w:rFonts w:ascii="標楷體" w:eastAsia="標楷體" w:hAnsi="標楷體" w:hint="eastAsia"/>
          <w:sz w:val="20"/>
        </w:rPr>
        <w:t xml:space="preserve">   </w:t>
      </w:r>
      <w:r w:rsidRPr="00411571">
        <w:rPr>
          <w:rFonts w:ascii="標楷體" w:eastAsia="標楷體" w:hAnsi="標楷體" w:hint="eastAsia"/>
          <w:sz w:val="20"/>
        </w:rPr>
        <w:t xml:space="preserve">   </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02"/>
        <w:gridCol w:w="27"/>
        <w:gridCol w:w="462"/>
        <w:gridCol w:w="922"/>
        <w:gridCol w:w="396"/>
        <w:gridCol w:w="242"/>
        <w:gridCol w:w="784"/>
        <w:gridCol w:w="396"/>
        <w:gridCol w:w="501"/>
        <w:gridCol w:w="510"/>
        <w:gridCol w:w="133"/>
        <w:gridCol w:w="264"/>
        <w:gridCol w:w="302"/>
        <w:gridCol w:w="65"/>
        <w:gridCol w:w="7"/>
        <w:gridCol w:w="368"/>
        <w:gridCol w:w="250"/>
        <w:gridCol w:w="9"/>
        <w:gridCol w:w="66"/>
        <w:gridCol w:w="33"/>
        <w:gridCol w:w="333"/>
        <w:gridCol w:w="39"/>
        <w:gridCol w:w="29"/>
        <w:gridCol w:w="191"/>
        <w:gridCol w:w="9"/>
        <w:gridCol w:w="158"/>
        <w:gridCol w:w="64"/>
        <w:gridCol w:w="44"/>
        <w:gridCol w:w="178"/>
        <w:gridCol w:w="101"/>
        <w:gridCol w:w="20"/>
        <w:gridCol w:w="99"/>
        <w:gridCol w:w="44"/>
        <w:gridCol w:w="143"/>
        <w:gridCol w:w="8"/>
        <w:gridCol w:w="40"/>
        <w:gridCol w:w="37"/>
        <w:gridCol w:w="250"/>
        <w:gridCol w:w="79"/>
        <w:gridCol w:w="24"/>
        <w:gridCol w:w="136"/>
        <w:gridCol w:w="57"/>
        <w:gridCol w:w="165"/>
        <w:gridCol w:w="114"/>
        <w:gridCol w:w="85"/>
        <w:gridCol w:w="22"/>
        <w:gridCol w:w="169"/>
        <w:gridCol w:w="51"/>
        <w:gridCol w:w="366"/>
      </w:tblGrid>
      <w:tr w:rsidR="00D616B9" w:rsidRPr="00411571" w14:paraId="60FD703F" w14:textId="77777777" w:rsidTr="00854F5A">
        <w:trPr>
          <w:cantSplit/>
          <w:trHeight w:hRule="exact" w:val="510"/>
        </w:trPr>
        <w:tc>
          <w:tcPr>
            <w:tcW w:w="219" w:type="pct"/>
            <w:vMerge w:val="restart"/>
            <w:tcBorders>
              <w:top w:val="single" w:sz="8" w:space="0" w:color="auto"/>
              <w:left w:val="single" w:sz="8" w:space="0" w:color="auto"/>
            </w:tcBorders>
            <w:textDirection w:val="tbRlV"/>
          </w:tcPr>
          <w:p w14:paraId="32FF5407" w14:textId="77777777" w:rsidR="00D616B9" w:rsidRPr="00411571" w:rsidRDefault="00D616B9" w:rsidP="00854F5A">
            <w:pPr>
              <w:ind w:left="113" w:right="113"/>
              <w:jc w:val="center"/>
              <w:rPr>
                <w:rFonts w:ascii="標楷體" w:eastAsia="標楷體" w:hAnsi="標楷體"/>
                <w:sz w:val="20"/>
              </w:rPr>
            </w:pPr>
            <w:r w:rsidRPr="00411571">
              <w:rPr>
                <w:rFonts w:ascii="標楷體" w:eastAsia="標楷體" w:hAnsi="標楷體" w:hint="eastAsia"/>
                <w:sz w:val="20"/>
              </w:rPr>
              <w:t>名 稱</w:t>
            </w:r>
          </w:p>
        </w:tc>
        <w:tc>
          <w:tcPr>
            <w:tcW w:w="2720" w:type="pct"/>
            <w:gridSpan w:val="13"/>
            <w:tcBorders>
              <w:top w:val="single" w:sz="8" w:space="0" w:color="auto"/>
            </w:tcBorders>
            <w:vAlign w:val="center"/>
          </w:tcPr>
          <w:p w14:paraId="0847510F"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中文：</w:t>
            </w:r>
          </w:p>
        </w:tc>
        <w:tc>
          <w:tcPr>
            <w:tcW w:w="720" w:type="pct"/>
            <w:gridSpan w:val="10"/>
            <w:tcBorders>
              <w:top w:val="single" w:sz="8" w:space="0" w:color="auto"/>
            </w:tcBorders>
            <w:vAlign w:val="center"/>
          </w:tcPr>
          <w:p w14:paraId="32FD6EFD"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營 利 事 業</w:t>
            </w:r>
          </w:p>
          <w:p w14:paraId="3F979EC6"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統 一 編 號</w:t>
            </w:r>
          </w:p>
        </w:tc>
        <w:tc>
          <w:tcPr>
            <w:tcW w:w="150" w:type="pct"/>
            <w:gridSpan w:val="4"/>
            <w:tcBorders>
              <w:top w:val="single" w:sz="8" w:space="0" w:color="auto"/>
            </w:tcBorders>
          </w:tcPr>
          <w:p w14:paraId="36B2FAFB" w14:textId="77777777" w:rsidR="00D616B9" w:rsidRPr="00411571" w:rsidRDefault="00D616B9" w:rsidP="00277E05">
            <w:pPr>
              <w:rPr>
                <w:rFonts w:ascii="標楷體" w:eastAsia="標楷體" w:hAnsi="標楷體"/>
                <w:sz w:val="20"/>
              </w:rPr>
            </w:pPr>
          </w:p>
          <w:p w14:paraId="0B533BFD" w14:textId="77777777" w:rsidR="00D616B9" w:rsidRPr="00411571" w:rsidRDefault="00D616B9" w:rsidP="00277E05">
            <w:pPr>
              <w:rPr>
                <w:rFonts w:ascii="標楷體" w:eastAsia="標楷體" w:hAnsi="標楷體"/>
                <w:sz w:val="20"/>
              </w:rPr>
            </w:pPr>
          </w:p>
        </w:tc>
        <w:tc>
          <w:tcPr>
            <w:tcW w:w="152" w:type="pct"/>
            <w:gridSpan w:val="2"/>
            <w:tcBorders>
              <w:top w:val="single" w:sz="8" w:space="0" w:color="auto"/>
            </w:tcBorders>
          </w:tcPr>
          <w:p w14:paraId="1331135B" w14:textId="77777777" w:rsidR="00D616B9" w:rsidRPr="00411571" w:rsidRDefault="00D616B9" w:rsidP="00277E05">
            <w:pPr>
              <w:rPr>
                <w:rFonts w:ascii="標楷體" w:eastAsia="標楷體" w:hAnsi="標楷體"/>
                <w:sz w:val="20"/>
              </w:rPr>
            </w:pPr>
          </w:p>
        </w:tc>
        <w:tc>
          <w:tcPr>
            <w:tcW w:w="166" w:type="pct"/>
            <w:gridSpan w:val="4"/>
            <w:tcBorders>
              <w:top w:val="single" w:sz="8" w:space="0" w:color="auto"/>
            </w:tcBorders>
          </w:tcPr>
          <w:p w14:paraId="5CC0579C" w14:textId="77777777" w:rsidR="00D616B9" w:rsidRPr="00411571" w:rsidRDefault="00D616B9" w:rsidP="00277E05">
            <w:pPr>
              <w:rPr>
                <w:rFonts w:ascii="標楷體" w:eastAsia="標楷體" w:hAnsi="標楷體"/>
                <w:sz w:val="20"/>
              </w:rPr>
            </w:pPr>
          </w:p>
        </w:tc>
        <w:tc>
          <w:tcPr>
            <w:tcW w:w="182" w:type="pct"/>
            <w:gridSpan w:val="4"/>
            <w:tcBorders>
              <w:top w:val="single" w:sz="8" w:space="0" w:color="auto"/>
            </w:tcBorders>
          </w:tcPr>
          <w:p w14:paraId="59EDD56F" w14:textId="77777777" w:rsidR="00D616B9" w:rsidRPr="00411571" w:rsidRDefault="00D616B9" w:rsidP="00277E05">
            <w:pPr>
              <w:rPr>
                <w:rFonts w:ascii="標楷體" w:eastAsia="標楷體" w:hAnsi="標楷體"/>
                <w:sz w:val="20"/>
              </w:rPr>
            </w:pPr>
          </w:p>
        </w:tc>
        <w:tc>
          <w:tcPr>
            <w:tcW w:w="161" w:type="pct"/>
            <w:gridSpan w:val="4"/>
            <w:tcBorders>
              <w:top w:val="single" w:sz="8" w:space="0" w:color="auto"/>
            </w:tcBorders>
          </w:tcPr>
          <w:p w14:paraId="1421F465" w14:textId="77777777" w:rsidR="00D616B9" w:rsidRPr="00411571" w:rsidRDefault="00D616B9" w:rsidP="00277E05">
            <w:pPr>
              <w:rPr>
                <w:rFonts w:ascii="標楷體" w:eastAsia="標楷體" w:hAnsi="標楷體"/>
                <w:sz w:val="20"/>
              </w:rPr>
            </w:pPr>
          </w:p>
        </w:tc>
        <w:tc>
          <w:tcPr>
            <w:tcW w:w="152" w:type="pct"/>
            <w:gridSpan w:val="2"/>
            <w:tcBorders>
              <w:top w:val="single" w:sz="8" w:space="0" w:color="auto"/>
            </w:tcBorders>
          </w:tcPr>
          <w:p w14:paraId="75A97DD6" w14:textId="77777777" w:rsidR="00D616B9" w:rsidRPr="00411571" w:rsidRDefault="00D616B9" w:rsidP="00277E05">
            <w:pPr>
              <w:rPr>
                <w:rFonts w:ascii="標楷體" w:eastAsia="標楷體" w:hAnsi="標楷體"/>
                <w:sz w:val="20"/>
              </w:rPr>
            </w:pPr>
          </w:p>
        </w:tc>
        <w:tc>
          <w:tcPr>
            <w:tcW w:w="150" w:type="pct"/>
            <w:gridSpan w:val="3"/>
            <w:tcBorders>
              <w:top w:val="single" w:sz="8" w:space="0" w:color="auto"/>
            </w:tcBorders>
          </w:tcPr>
          <w:p w14:paraId="024D6EF6" w14:textId="77777777" w:rsidR="00D616B9" w:rsidRPr="00411571" w:rsidRDefault="00D616B9" w:rsidP="00277E05">
            <w:pPr>
              <w:rPr>
                <w:rFonts w:ascii="標楷體" w:eastAsia="標楷體" w:hAnsi="標楷體"/>
                <w:sz w:val="20"/>
              </w:rPr>
            </w:pPr>
          </w:p>
        </w:tc>
        <w:tc>
          <w:tcPr>
            <w:tcW w:w="228" w:type="pct"/>
            <w:gridSpan w:val="2"/>
            <w:tcBorders>
              <w:top w:val="single" w:sz="8" w:space="0" w:color="auto"/>
              <w:right w:val="single" w:sz="8" w:space="0" w:color="auto"/>
            </w:tcBorders>
          </w:tcPr>
          <w:p w14:paraId="6FA67C5A" w14:textId="77777777" w:rsidR="00D616B9" w:rsidRPr="00411571" w:rsidRDefault="00D616B9" w:rsidP="00277E05">
            <w:pPr>
              <w:rPr>
                <w:rFonts w:ascii="標楷體" w:eastAsia="標楷體" w:hAnsi="標楷體"/>
                <w:sz w:val="20"/>
              </w:rPr>
            </w:pPr>
          </w:p>
        </w:tc>
      </w:tr>
      <w:tr w:rsidR="00D616B9" w:rsidRPr="00411571" w14:paraId="5B4AEBB5" w14:textId="77777777" w:rsidTr="00854F5A">
        <w:trPr>
          <w:cantSplit/>
          <w:trHeight w:hRule="exact" w:val="421"/>
        </w:trPr>
        <w:tc>
          <w:tcPr>
            <w:tcW w:w="219" w:type="pct"/>
            <w:vMerge/>
            <w:tcBorders>
              <w:left w:val="single" w:sz="8" w:space="0" w:color="auto"/>
            </w:tcBorders>
          </w:tcPr>
          <w:p w14:paraId="75C812DA" w14:textId="77777777" w:rsidR="00D616B9" w:rsidRPr="00411571" w:rsidRDefault="00D616B9" w:rsidP="00277E05">
            <w:pPr>
              <w:rPr>
                <w:rFonts w:ascii="標楷體" w:eastAsia="標楷體" w:hAnsi="標楷體"/>
                <w:sz w:val="20"/>
              </w:rPr>
            </w:pPr>
          </w:p>
        </w:tc>
        <w:tc>
          <w:tcPr>
            <w:tcW w:w="4781" w:type="pct"/>
            <w:gridSpan w:val="48"/>
            <w:tcBorders>
              <w:right w:val="single" w:sz="8" w:space="0" w:color="auto"/>
            </w:tcBorders>
            <w:vAlign w:val="center"/>
          </w:tcPr>
          <w:p w14:paraId="1788199A"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英文：</w:t>
            </w:r>
          </w:p>
        </w:tc>
      </w:tr>
      <w:tr w:rsidR="00D616B9" w:rsidRPr="00411571" w14:paraId="4B91F217" w14:textId="77777777" w:rsidTr="00854F5A">
        <w:trPr>
          <w:trHeight w:hRule="exact" w:val="397"/>
        </w:trPr>
        <w:tc>
          <w:tcPr>
            <w:tcW w:w="2942" w:type="pct"/>
            <w:gridSpan w:val="15"/>
            <w:tcBorders>
              <w:left w:val="single" w:sz="8" w:space="0" w:color="auto"/>
            </w:tcBorders>
            <w:vAlign w:val="center"/>
          </w:tcPr>
          <w:p w14:paraId="64415286"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代表人：　　　　性別：　　 籍貫：　　 出生：　 年　 月　 日</w:t>
            </w:r>
          </w:p>
        </w:tc>
        <w:tc>
          <w:tcPr>
            <w:tcW w:w="722" w:type="pct"/>
            <w:gridSpan w:val="10"/>
            <w:vAlign w:val="center"/>
          </w:tcPr>
          <w:p w14:paraId="3907BB5E"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w w:val="90"/>
                <w:sz w:val="20"/>
              </w:rPr>
              <w:t>身分證統一編號</w:t>
            </w:r>
          </w:p>
        </w:tc>
        <w:tc>
          <w:tcPr>
            <w:tcW w:w="121" w:type="pct"/>
            <w:gridSpan w:val="2"/>
          </w:tcPr>
          <w:p w14:paraId="78ABD312" w14:textId="77777777" w:rsidR="00D616B9" w:rsidRPr="00411571" w:rsidRDefault="00D616B9" w:rsidP="00277E05">
            <w:pPr>
              <w:rPr>
                <w:rFonts w:ascii="標楷體" w:eastAsia="標楷體" w:hAnsi="標楷體"/>
                <w:sz w:val="20"/>
              </w:rPr>
            </w:pPr>
          </w:p>
        </w:tc>
        <w:tc>
          <w:tcPr>
            <w:tcW w:w="121" w:type="pct"/>
            <w:gridSpan w:val="2"/>
          </w:tcPr>
          <w:p w14:paraId="72CD5624" w14:textId="77777777" w:rsidR="00D616B9" w:rsidRPr="00411571" w:rsidRDefault="00D616B9" w:rsidP="00277E05">
            <w:pPr>
              <w:rPr>
                <w:rFonts w:ascii="標楷體" w:eastAsia="標楷體" w:hAnsi="標楷體"/>
                <w:sz w:val="20"/>
              </w:rPr>
            </w:pPr>
          </w:p>
        </w:tc>
        <w:tc>
          <w:tcPr>
            <w:tcW w:w="120" w:type="pct"/>
            <w:gridSpan w:val="3"/>
          </w:tcPr>
          <w:p w14:paraId="4A6EA5FA" w14:textId="77777777" w:rsidR="00D616B9" w:rsidRPr="00411571" w:rsidRDefault="00D616B9" w:rsidP="00277E05">
            <w:pPr>
              <w:rPr>
                <w:rFonts w:ascii="標楷體" w:eastAsia="標楷體" w:hAnsi="標楷體"/>
                <w:sz w:val="20"/>
              </w:rPr>
            </w:pPr>
          </w:p>
        </w:tc>
        <w:tc>
          <w:tcPr>
            <w:tcW w:w="128" w:type="pct"/>
            <w:gridSpan w:val="4"/>
          </w:tcPr>
          <w:p w14:paraId="11E24E40" w14:textId="77777777" w:rsidR="00D616B9" w:rsidRPr="00411571" w:rsidRDefault="00D616B9" w:rsidP="00277E05">
            <w:pPr>
              <w:rPr>
                <w:rFonts w:ascii="標楷體" w:eastAsia="標楷體" w:hAnsi="標楷體"/>
                <w:sz w:val="20"/>
              </w:rPr>
            </w:pPr>
          </w:p>
        </w:tc>
        <w:tc>
          <w:tcPr>
            <w:tcW w:w="155" w:type="pct"/>
            <w:gridSpan w:val="2"/>
          </w:tcPr>
          <w:p w14:paraId="31E0AC57" w14:textId="77777777" w:rsidR="00D616B9" w:rsidRPr="00411571" w:rsidRDefault="00D616B9" w:rsidP="00277E05">
            <w:pPr>
              <w:rPr>
                <w:rFonts w:ascii="標楷體" w:eastAsia="標楷體" w:hAnsi="標楷體"/>
                <w:sz w:val="20"/>
              </w:rPr>
            </w:pPr>
          </w:p>
        </w:tc>
        <w:tc>
          <w:tcPr>
            <w:tcW w:w="130" w:type="pct"/>
            <w:gridSpan w:val="3"/>
          </w:tcPr>
          <w:p w14:paraId="13405D33" w14:textId="77777777" w:rsidR="00D616B9" w:rsidRPr="00411571" w:rsidRDefault="00D616B9" w:rsidP="00277E05">
            <w:pPr>
              <w:rPr>
                <w:rFonts w:ascii="標楷體" w:eastAsia="標楷體" w:hAnsi="標楷體"/>
                <w:sz w:val="20"/>
              </w:rPr>
            </w:pPr>
          </w:p>
        </w:tc>
        <w:tc>
          <w:tcPr>
            <w:tcW w:w="121" w:type="pct"/>
            <w:gridSpan w:val="2"/>
          </w:tcPr>
          <w:p w14:paraId="27442DF8" w14:textId="77777777" w:rsidR="00D616B9" w:rsidRPr="00411571" w:rsidRDefault="00D616B9" w:rsidP="00277E05">
            <w:pPr>
              <w:rPr>
                <w:rFonts w:ascii="標楷體" w:eastAsia="標楷體" w:hAnsi="標楷體"/>
                <w:sz w:val="20"/>
              </w:rPr>
            </w:pPr>
          </w:p>
        </w:tc>
        <w:tc>
          <w:tcPr>
            <w:tcW w:w="120" w:type="pct"/>
            <w:gridSpan w:val="3"/>
          </w:tcPr>
          <w:p w14:paraId="7DA43EA9" w14:textId="77777777" w:rsidR="00D616B9" w:rsidRPr="00411571" w:rsidRDefault="00D616B9" w:rsidP="00277E05">
            <w:pPr>
              <w:rPr>
                <w:rFonts w:ascii="標楷體" w:eastAsia="標楷體" w:hAnsi="標楷體"/>
                <w:sz w:val="20"/>
              </w:rPr>
            </w:pPr>
          </w:p>
        </w:tc>
        <w:tc>
          <w:tcPr>
            <w:tcW w:w="120" w:type="pct"/>
            <w:gridSpan w:val="2"/>
          </w:tcPr>
          <w:p w14:paraId="2104C2BF" w14:textId="77777777" w:rsidR="00D616B9" w:rsidRPr="00411571" w:rsidRDefault="00D616B9" w:rsidP="00277E05">
            <w:pPr>
              <w:rPr>
                <w:rFonts w:ascii="標楷體" w:eastAsia="標楷體" w:hAnsi="標楷體"/>
                <w:sz w:val="20"/>
              </w:rPr>
            </w:pPr>
          </w:p>
        </w:tc>
        <w:tc>
          <w:tcPr>
            <w:tcW w:w="200" w:type="pct"/>
            <w:tcBorders>
              <w:right w:val="single" w:sz="8" w:space="0" w:color="auto"/>
            </w:tcBorders>
          </w:tcPr>
          <w:p w14:paraId="4EAFDBD9" w14:textId="77777777" w:rsidR="00D616B9" w:rsidRPr="00411571" w:rsidRDefault="00D616B9" w:rsidP="00277E05">
            <w:pPr>
              <w:rPr>
                <w:rFonts w:ascii="標楷體" w:eastAsia="標楷體" w:hAnsi="標楷體"/>
                <w:sz w:val="20"/>
              </w:rPr>
            </w:pPr>
          </w:p>
        </w:tc>
      </w:tr>
      <w:tr w:rsidR="00D616B9" w:rsidRPr="00411571" w14:paraId="3BA92EE4" w14:textId="77777777" w:rsidTr="00854F5A">
        <w:trPr>
          <w:cantSplit/>
          <w:trHeight w:hRule="exact" w:val="227"/>
        </w:trPr>
        <w:tc>
          <w:tcPr>
            <w:tcW w:w="219" w:type="pct"/>
            <w:vMerge w:val="restart"/>
            <w:tcBorders>
              <w:left w:val="single" w:sz="8" w:space="0" w:color="auto"/>
            </w:tcBorders>
            <w:textDirection w:val="tbRlV"/>
          </w:tcPr>
          <w:p w14:paraId="39014987"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地 址</w:t>
            </w:r>
          </w:p>
        </w:tc>
        <w:tc>
          <w:tcPr>
            <w:tcW w:w="2723" w:type="pct"/>
            <w:gridSpan w:val="14"/>
            <w:vAlign w:val="center"/>
          </w:tcPr>
          <w:p w14:paraId="016E8C79" w14:textId="77777777" w:rsidR="00D616B9" w:rsidRPr="00411571" w:rsidRDefault="00D616B9" w:rsidP="00277E05">
            <w:pPr>
              <w:spacing w:line="200" w:lineRule="exact"/>
              <w:jc w:val="both"/>
              <w:rPr>
                <w:rFonts w:ascii="標楷體" w:eastAsia="標楷體" w:hAnsi="標楷體"/>
                <w:sz w:val="20"/>
              </w:rPr>
            </w:pPr>
            <w:r w:rsidRPr="00411571">
              <w:rPr>
                <w:rFonts w:ascii="標楷體" w:eastAsia="標楷體" w:hAnsi="標楷體" w:hint="eastAsia"/>
                <w:sz w:val="20"/>
              </w:rPr>
              <w:t>總公司：</w:t>
            </w:r>
          </w:p>
        </w:tc>
        <w:tc>
          <w:tcPr>
            <w:tcW w:w="2058" w:type="pct"/>
            <w:gridSpan w:val="34"/>
            <w:tcBorders>
              <w:right w:val="single" w:sz="8" w:space="0" w:color="auto"/>
            </w:tcBorders>
            <w:vAlign w:val="center"/>
          </w:tcPr>
          <w:p w14:paraId="090FBBED" w14:textId="77777777" w:rsidR="00D616B9" w:rsidRPr="00411571" w:rsidRDefault="00D616B9" w:rsidP="00277E05">
            <w:pPr>
              <w:spacing w:line="200" w:lineRule="exact"/>
              <w:jc w:val="both"/>
              <w:rPr>
                <w:rFonts w:ascii="標楷體" w:eastAsia="標楷體" w:hAnsi="標楷體"/>
                <w:sz w:val="20"/>
              </w:rPr>
            </w:pPr>
            <w:r w:rsidRPr="00411571">
              <w:rPr>
                <w:rFonts w:ascii="標楷體" w:eastAsia="標楷體" w:hAnsi="標楷體" w:hint="eastAsia"/>
                <w:sz w:val="20"/>
              </w:rPr>
              <w:t>電　話：</w:t>
            </w:r>
          </w:p>
        </w:tc>
      </w:tr>
      <w:tr w:rsidR="00D616B9" w:rsidRPr="00411571" w14:paraId="18F49FBE" w14:textId="77777777" w:rsidTr="00854F5A">
        <w:trPr>
          <w:cantSplit/>
          <w:trHeight w:hRule="exact" w:val="227"/>
        </w:trPr>
        <w:tc>
          <w:tcPr>
            <w:tcW w:w="219" w:type="pct"/>
            <w:vMerge/>
            <w:tcBorders>
              <w:left w:val="single" w:sz="8" w:space="0" w:color="auto"/>
            </w:tcBorders>
          </w:tcPr>
          <w:p w14:paraId="6478C438" w14:textId="77777777" w:rsidR="00D616B9" w:rsidRPr="00411571" w:rsidRDefault="00D616B9" w:rsidP="00277E05">
            <w:pPr>
              <w:rPr>
                <w:rFonts w:ascii="標楷體" w:eastAsia="標楷體" w:hAnsi="標楷體"/>
                <w:sz w:val="20"/>
              </w:rPr>
            </w:pPr>
          </w:p>
        </w:tc>
        <w:tc>
          <w:tcPr>
            <w:tcW w:w="2723" w:type="pct"/>
            <w:gridSpan w:val="14"/>
            <w:vAlign w:val="center"/>
          </w:tcPr>
          <w:p w14:paraId="080C8358" w14:textId="77777777" w:rsidR="00D616B9" w:rsidRPr="00411571" w:rsidRDefault="00D616B9" w:rsidP="00277E05">
            <w:pPr>
              <w:spacing w:line="200" w:lineRule="exact"/>
              <w:jc w:val="both"/>
              <w:rPr>
                <w:rFonts w:ascii="標楷體" w:eastAsia="標楷體" w:hAnsi="標楷體"/>
                <w:sz w:val="20"/>
              </w:rPr>
            </w:pPr>
            <w:r w:rsidRPr="00411571">
              <w:rPr>
                <w:rFonts w:ascii="標楷體" w:eastAsia="標楷體" w:hAnsi="標楷體" w:hint="eastAsia"/>
                <w:sz w:val="20"/>
              </w:rPr>
              <w:t>工　廠：</w:t>
            </w:r>
          </w:p>
        </w:tc>
        <w:tc>
          <w:tcPr>
            <w:tcW w:w="2058" w:type="pct"/>
            <w:gridSpan w:val="34"/>
            <w:tcBorders>
              <w:right w:val="single" w:sz="8" w:space="0" w:color="auto"/>
            </w:tcBorders>
            <w:vAlign w:val="center"/>
          </w:tcPr>
          <w:p w14:paraId="63178921" w14:textId="77777777" w:rsidR="00D616B9" w:rsidRPr="00411571" w:rsidRDefault="00D616B9" w:rsidP="00277E05">
            <w:pPr>
              <w:spacing w:line="200" w:lineRule="exact"/>
              <w:jc w:val="both"/>
              <w:rPr>
                <w:rFonts w:ascii="標楷體" w:eastAsia="標楷體" w:hAnsi="標楷體"/>
                <w:sz w:val="20"/>
              </w:rPr>
            </w:pPr>
            <w:r w:rsidRPr="00411571">
              <w:rPr>
                <w:rFonts w:ascii="標楷體" w:eastAsia="標楷體" w:hAnsi="標楷體" w:hint="eastAsia"/>
                <w:sz w:val="20"/>
              </w:rPr>
              <w:t>電　話：</w:t>
            </w:r>
          </w:p>
        </w:tc>
      </w:tr>
      <w:tr w:rsidR="00D616B9" w:rsidRPr="00411571" w14:paraId="71CB4234" w14:textId="77777777" w:rsidTr="00854F5A">
        <w:trPr>
          <w:cantSplit/>
          <w:trHeight w:hRule="exact" w:val="227"/>
        </w:trPr>
        <w:tc>
          <w:tcPr>
            <w:tcW w:w="219" w:type="pct"/>
            <w:vMerge/>
            <w:tcBorders>
              <w:left w:val="single" w:sz="8" w:space="0" w:color="auto"/>
            </w:tcBorders>
          </w:tcPr>
          <w:p w14:paraId="7BA0ECF3" w14:textId="77777777" w:rsidR="00D616B9" w:rsidRPr="00411571" w:rsidRDefault="00D616B9" w:rsidP="00277E05">
            <w:pPr>
              <w:rPr>
                <w:rFonts w:ascii="標楷體" w:eastAsia="標楷體" w:hAnsi="標楷體"/>
                <w:sz w:val="20"/>
              </w:rPr>
            </w:pPr>
          </w:p>
        </w:tc>
        <w:tc>
          <w:tcPr>
            <w:tcW w:w="2723" w:type="pct"/>
            <w:gridSpan w:val="14"/>
            <w:vAlign w:val="center"/>
          </w:tcPr>
          <w:p w14:paraId="67AF1791" w14:textId="77777777" w:rsidR="00D616B9" w:rsidRPr="00411571" w:rsidRDefault="00D616B9" w:rsidP="00277E05">
            <w:pPr>
              <w:spacing w:line="200" w:lineRule="exact"/>
              <w:jc w:val="both"/>
              <w:rPr>
                <w:rFonts w:ascii="標楷體" w:eastAsia="標楷體" w:hAnsi="標楷體"/>
                <w:sz w:val="20"/>
              </w:rPr>
            </w:pPr>
            <w:r w:rsidRPr="00411571">
              <w:rPr>
                <w:rFonts w:ascii="標楷體" w:eastAsia="標楷體" w:hAnsi="標楷體" w:hint="eastAsia"/>
                <w:sz w:val="20"/>
              </w:rPr>
              <w:t>工　廠：</w:t>
            </w:r>
          </w:p>
        </w:tc>
        <w:tc>
          <w:tcPr>
            <w:tcW w:w="2058" w:type="pct"/>
            <w:gridSpan w:val="34"/>
            <w:tcBorders>
              <w:right w:val="single" w:sz="8" w:space="0" w:color="auto"/>
            </w:tcBorders>
            <w:vAlign w:val="center"/>
          </w:tcPr>
          <w:p w14:paraId="43280817" w14:textId="77777777" w:rsidR="00D616B9" w:rsidRPr="00411571" w:rsidRDefault="00D616B9" w:rsidP="00277E05">
            <w:pPr>
              <w:spacing w:line="200" w:lineRule="exact"/>
              <w:jc w:val="both"/>
              <w:rPr>
                <w:rFonts w:ascii="標楷體" w:eastAsia="標楷體" w:hAnsi="標楷體"/>
                <w:sz w:val="20"/>
              </w:rPr>
            </w:pPr>
            <w:r w:rsidRPr="00411571">
              <w:rPr>
                <w:rFonts w:ascii="標楷體" w:eastAsia="標楷體" w:hAnsi="標楷體" w:hint="eastAsia"/>
                <w:sz w:val="20"/>
              </w:rPr>
              <w:t>電　話：</w:t>
            </w:r>
          </w:p>
        </w:tc>
      </w:tr>
      <w:tr w:rsidR="00D616B9" w:rsidRPr="00411571" w14:paraId="6D337B38" w14:textId="77777777" w:rsidTr="00854F5A">
        <w:trPr>
          <w:trHeight w:hRule="exact" w:val="397"/>
        </w:trPr>
        <w:tc>
          <w:tcPr>
            <w:tcW w:w="3337" w:type="pct"/>
            <w:gridSpan w:val="20"/>
            <w:tcBorders>
              <w:left w:val="single" w:sz="8" w:space="0" w:color="auto"/>
            </w:tcBorders>
          </w:tcPr>
          <w:p w14:paraId="1DB7BBA8" w14:textId="77777777" w:rsidR="00D616B9" w:rsidRPr="00411571" w:rsidRDefault="00D616B9" w:rsidP="00277E05">
            <w:pPr>
              <w:ind w:leftChars="20" w:left="48"/>
              <w:rPr>
                <w:rFonts w:ascii="標楷體" w:eastAsia="標楷體" w:hAnsi="標楷體"/>
                <w:sz w:val="20"/>
              </w:rPr>
            </w:pPr>
            <w:r w:rsidRPr="00411571">
              <w:rPr>
                <w:rFonts w:ascii="標楷體" w:eastAsia="標楷體" w:hAnsi="標楷體" w:hint="eastAsia"/>
                <w:sz w:val="20"/>
              </w:rPr>
              <w:t xml:space="preserve">組織型態：□股票上市公司□合夥□獨資□中外合資□外資□其他         </w:t>
            </w:r>
          </w:p>
        </w:tc>
        <w:tc>
          <w:tcPr>
            <w:tcW w:w="447" w:type="pct"/>
            <w:gridSpan w:val="7"/>
            <w:vAlign w:val="center"/>
          </w:tcPr>
          <w:p w14:paraId="2CA6CBC3" w14:textId="77777777" w:rsidR="00D616B9" w:rsidRPr="00411571" w:rsidRDefault="00D616B9" w:rsidP="00277E05">
            <w:pPr>
              <w:spacing w:line="180" w:lineRule="exact"/>
              <w:jc w:val="center"/>
              <w:rPr>
                <w:rFonts w:ascii="標楷體" w:eastAsia="標楷體" w:hAnsi="標楷體"/>
                <w:sz w:val="20"/>
              </w:rPr>
            </w:pPr>
            <w:r w:rsidRPr="00411571">
              <w:rPr>
                <w:rFonts w:ascii="標楷體" w:eastAsia="標楷體" w:hAnsi="標楷體" w:hint="eastAsia"/>
                <w:sz w:val="20"/>
              </w:rPr>
              <w:t>參加公會</w:t>
            </w:r>
          </w:p>
          <w:p w14:paraId="15E3C65E" w14:textId="77777777" w:rsidR="00D616B9" w:rsidRPr="00411571" w:rsidRDefault="00D616B9" w:rsidP="00277E05">
            <w:pPr>
              <w:spacing w:line="180" w:lineRule="exact"/>
              <w:jc w:val="center"/>
              <w:rPr>
                <w:rFonts w:ascii="標楷體" w:eastAsia="標楷體" w:hAnsi="標楷體"/>
                <w:sz w:val="20"/>
              </w:rPr>
            </w:pPr>
            <w:r w:rsidRPr="00411571">
              <w:rPr>
                <w:rFonts w:ascii="標楷體" w:eastAsia="標楷體" w:hAnsi="標楷體" w:hint="eastAsia"/>
                <w:sz w:val="20"/>
              </w:rPr>
              <w:t>名    稱</w:t>
            </w:r>
          </w:p>
        </w:tc>
        <w:tc>
          <w:tcPr>
            <w:tcW w:w="581" w:type="pct"/>
            <w:gridSpan w:val="13"/>
          </w:tcPr>
          <w:p w14:paraId="5E3DC569" w14:textId="77777777" w:rsidR="00D616B9" w:rsidRPr="00411571" w:rsidRDefault="00D616B9" w:rsidP="00277E05">
            <w:pPr>
              <w:rPr>
                <w:rFonts w:ascii="標楷體" w:eastAsia="標楷體" w:hAnsi="標楷體"/>
                <w:sz w:val="20"/>
              </w:rPr>
            </w:pPr>
          </w:p>
        </w:tc>
        <w:tc>
          <w:tcPr>
            <w:tcW w:w="256" w:type="pct"/>
            <w:gridSpan w:val="4"/>
            <w:vAlign w:val="center"/>
          </w:tcPr>
          <w:p w14:paraId="02CB2F01" w14:textId="77777777" w:rsidR="00D616B9" w:rsidRPr="00411571" w:rsidRDefault="00D616B9" w:rsidP="00277E05">
            <w:pPr>
              <w:spacing w:line="180" w:lineRule="exact"/>
              <w:jc w:val="center"/>
              <w:rPr>
                <w:rFonts w:ascii="標楷體" w:eastAsia="標楷體" w:hAnsi="標楷體"/>
                <w:sz w:val="20"/>
              </w:rPr>
            </w:pPr>
            <w:r w:rsidRPr="00411571">
              <w:rPr>
                <w:rFonts w:ascii="標楷體" w:eastAsia="標楷體" w:hAnsi="標楷體" w:hint="eastAsia"/>
                <w:sz w:val="20"/>
              </w:rPr>
              <w:t>會員</w:t>
            </w:r>
          </w:p>
          <w:p w14:paraId="47D6F561" w14:textId="77777777" w:rsidR="00D616B9" w:rsidRPr="00411571" w:rsidRDefault="00D616B9" w:rsidP="00277E05">
            <w:pPr>
              <w:spacing w:line="180" w:lineRule="exact"/>
              <w:jc w:val="center"/>
              <w:rPr>
                <w:rFonts w:ascii="標楷體" w:eastAsia="標楷體" w:hAnsi="標楷體"/>
                <w:sz w:val="20"/>
              </w:rPr>
            </w:pPr>
            <w:r w:rsidRPr="00411571">
              <w:rPr>
                <w:rFonts w:ascii="標楷體" w:eastAsia="標楷體" w:hAnsi="標楷體" w:hint="eastAsia"/>
                <w:sz w:val="20"/>
              </w:rPr>
              <w:t>等級</w:t>
            </w:r>
          </w:p>
        </w:tc>
        <w:tc>
          <w:tcPr>
            <w:tcW w:w="378" w:type="pct"/>
            <w:gridSpan w:val="5"/>
            <w:tcBorders>
              <w:right w:val="single" w:sz="8" w:space="0" w:color="auto"/>
            </w:tcBorders>
          </w:tcPr>
          <w:p w14:paraId="1C90770A" w14:textId="77777777" w:rsidR="00D616B9" w:rsidRPr="00411571" w:rsidRDefault="00D616B9" w:rsidP="00277E05">
            <w:pPr>
              <w:rPr>
                <w:rFonts w:ascii="標楷體" w:eastAsia="標楷體" w:hAnsi="標楷體"/>
                <w:sz w:val="20"/>
              </w:rPr>
            </w:pPr>
          </w:p>
        </w:tc>
      </w:tr>
      <w:tr w:rsidR="00D616B9" w:rsidRPr="00411571" w14:paraId="50F80B95" w14:textId="77777777" w:rsidTr="00854F5A">
        <w:trPr>
          <w:cantSplit/>
          <w:trHeight w:hRule="exact" w:val="340"/>
        </w:trPr>
        <w:tc>
          <w:tcPr>
            <w:tcW w:w="234" w:type="pct"/>
            <w:gridSpan w:val="2"/>
            <w:vMerge w:val="restart"/>
            <w:tcBorders>
              <w:left w:val="single" w:sz="8" w:space="0" w:color="auto"/>
            </w:tcBorders>
            <w:textDirection w:val="tbRlV"/>
            <w:vAlign w:val="center"/>
          </w:tcPr>
          <w:p w14:paraId="6B0B0336"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沿　　　　　　　　　革</w:t>
            </w:r>
          </w:p>
        </w:tc>
        <w:tc>
          <w:tcPr>
            <w:tcW w:w="754" w:type="pct"/>
            <w:gridSpan w:val="2"/>
          </w:tcPr>
          <w:p w14:paraId="20870FCD"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項　　　目</w:t>
            </w:r>
          </w:p>
        </w:tc>
        <w:tc>
          <w:tcPr>
            <w:tcW w:w="775" w:type="pct"/>
            <w:gridSpan w:val="3"/>
          </w:tcPr>
          <w:p w14:paraId="7875F593"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創 立 時 期</w:t>
            </w:r>
          </w:p>
        </w:tc>
        <w:tc>
          <w:tcPr>
            <w:tcW w:w="2364" w:type="pct"/>
            <w:gridSpan w:val="27"/>
          </w:tcPr>
          <w:p w14:paraId="605AFAE4"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變　動　情　形　及　變　動　原　因</w:t>
            </w:r>
          </w:p>
        </w:tc>
        <w:tc>
          <w:tcPr>
            <w:tcW w:w="874" w:type="pct"/>
            <w:gridSpan w:val="15"/>
            <w:tcBorders>
              <w:right w:val="single" w:sz="8" w:space="0" w:color="auto"/>
            </w:tcBorders>
          </w:tcPr>
          <w:p w14:paraId="1D57EBA6"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目　前　情　形</w:t>
            </w:r>
          </w:p>
        </w:tc>
      </w:tr>
      <w:tr w:rsidR="00D616B9" w:rsidRPr="00411571" w14:paraId="75977697" w14:textId="77777777" w:rsidTr="00854F5A">
        <w:trPr>
          <w:cantSplit/>
          <w:trHeight w:hRule="exact" w:val="284"/>
        </w:trPr>
        <w:tc>
          <w:tcPr>
            <w:tcW w:w="234" w:type="pct"/>
            <w:gridSpan w:val="2"/>
            <w:vMerge/>
            <w:tcBorders>
              <w:left w:val="single" w:sz="8" w:space="0" w:color="auto"/>
            </w:tcBorders>
          </w:tcPr>
          <w:p w14:paraId="56E12985" w14:textId="77777777" w:rsidR="00D616B9" w:rsidRPr="00411571" w:rsidRDefault="00D616B9" w:rsidP="00277E05">
            <w:pPr>
              <w:rPr>
                <w:rFonts w:ascii="標楷體" w:eastAsia="標楷體" w:hAnsi="標楷體"/>
                <w:sz w:val="20"/>
              </w:rPr>
            </w:pPr>
          </w:p>
        </w:tc>
        <w:tc>
          <w:tcPr>
            <w:tcW w:w="252" w:type="pct"/>
            <w:vMerge w:val="restart"/>
            <w:textDirection w:val="tbRlV"/>
            <w:vAlign w:val="center"/>
          </w:tcPr>
          <w:p w14:paraId="1702BDB8"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實收資本</w:t>
            </w:r>
          </w:p>
        </w:tc>
        <w:tc>
          <w:tcPr>
            <w:tcW w:w="501" w:type="pct"/>
            <w:vAlign w:val="center"/>
          </w:tcPr>
          <w:p w14:paraId="5F34EC9F"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金    額</w:t>
            </w:r>
          </w:p>
        </w:tc>
        <w:tc>
          <w:tcPr>
            <w:tcW w:w="216" w:type="pct"/>
            <w:vMerge w:val="restart"/>
            <w:textDirection w:val="tbRlV"/>
          </w:tcPr>
          <w:p w14:paraId="0C66731F"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 xml:space="preserve">　年　月</w:t>
            </w:r>
          </w:p>
        </w:tc>
        <w:tc>
          <w:tcPr>
            <w:tcW w:w="559" w:type="pct"/>
            <w:gridSpan w:val="2"/>
          </w:tcPr>
          <w:p w14:paraId="515B1A31" w14:textId="77777777" w:rsidR="00D616B9" w:rsidRPr="00411571" w:rsidRDefault="00D616B9" w:rsidP="00277E05">
            <w:pPr>
              <w:rPr>
                <w:rFonts w:ascii="標楷體" w:eastAsia="標楷體" w:hAnsi="標楷體"/>
                <w:sz w:val="20"/>
              </w:rPr>
            </w:pPr>
          </w:p>
        </w:tc>
        <w:tc>
          <w:tcPr>
            <w:tcW w:w="216" w:type="pct"/>
            <w:vMerge w:val="restart"/>
            <w:textDirection w:val="tbRlV"/>
            <w:vAlign w:val="center"/>
          </w:tcPr>
          <w:p w14:paraId="2F08B0E7"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 xml:space="preserve">　年　月</w:t>
            </w:r>
          </w:p>
        </w:tc>
        <w:tc>
          <w:tcPr>
            <w:tcW w:w="551" w:type="pct"/>
            <w:gridSpan w:val="2"/>
          </w:tcPr>
          <w:p w14:paraId="7B77655B" w14:textId="77777777" w:rsidR="00D616B9" w:rsidRPr="00411571" w:rsidRDefault="00D616B9" w:rsidP="00277E05">
            <w:pPr>
              <w:rPr>
                <w:rFonts w:ascii="標楷體" w:eastAsia="標楷體" w:hAnsi="標楷體"/>
                <w:sz w:val="20"/>
              </w:rPr>
            </w:pPr>
          </w:p>
        </w:tc>
        <w:tc>
          <w:tcPr>
            <w:tcW w:w="217" w:type="pct"/>
            <w:gridSpan w:val="2"/>
            <w:vMerge w:val="restart"/>
            <w:textDirection w:val="tbRlV"/>
            <w:vAlign w:val="center"/>
          </w:tcPr>
          <w:p w14:paraId="2E78534A"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 xml:space="preserve">　年　月</w:t>
            </w:r>
          </w:p>
        </w:tc>
        <w:tc>
          <w:tcPr>
            <w:tcW w:w="572" w:type="pct"/>
            <w:gridSpan w:val="7"/>
          </w:tcPr>
          <w:p w14:paraId="592001D7" w14:textId="77777777" w:rsidR="00D616B9" w:rsidRPr="00411571" w:rsidRDefault="00D616B9" w:rsidP="00277E05">
            <w:pPr>
              <w:rPr>
                <w:rFonts w:ascii="標楷體" w:eastAsia="標楷體" w:hAnsi="標楷體"/>
                <w:sz w:val="20"/>
              </w:rPr>
            </w:pPr>
          </w:p>
        </w:tc>
        <w:tc>
          <w:tcPr>
            <w:tcW w:w="220" w:type="pct"/>
            <w:gridSpan w:val="3"/>
            <w:vMerge w:val="restart"/>
            <w:textDirection w:val="tbRlV"/>
            <w:vAlign w:val="center"/>
          </w:tcPr>
          <w:p w14:paraId="3BF38BA5"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 xml:space="preserve">　年　月</w:t>
            </w:r>
          </w:p>
        </w:tc>
        <w:tc>
          <w:tcPr>
            <w:tcW w:w="593" w:type="pct"/>
            <w:gridSpan w:val="13"/>
          </w:tcPr>
          <w:p w14:paraId="0940FA0F" w14:textId="77777777" w:rsidR="00D616B9" w:rsidRPr="00411571" w:rsidRDefault="00D616B9" w:rsidP="00277E05">
            <w:pPr>
              <w:rPr>
                <w:rFonts w:ascii="標楷體" w:eastAsia="標楷體" w:hAnsi="標楷體"/>
                <w:sz w:val="20"/>
              </w:rPr>
            </w:pPr>
          </w:p>
        </w:tc>
        <w:tc>
          <w:tcPr>
            <w:tcW w:w="221" w:type="pct"/>
            <w:gridSpan w:val="4"/>
            <w:vMerge w:val="restart"/>
            <w:textDirection w:val="tbRlV"/>
            <w:vAlign w:val="center"/>
          </w:tcPr>
          <w:p w14:paraId="1CC5BF02"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 xml:space="preserve">　年　月</w:t>
            </w:r>
          </w:p>
        </w:tc>
        <w:tc>
          <w:tcPr>
            <w:tcW w:w="648" w:type="pct"/>
            <w:gridSpan w:val="10"/>
            <w:tcBorders>
              <w:right w:val="single" w:sz="8" w:space="0" w:color="auto"/>
            </w:tcBorders>
          </w:tcPr>
          <w:p w14:paraId="693D73FC" w14:textId="77777777" w:rsidR="00D616B9" w:rsidRPr="00411571" w:rsidRDefault="00D616B9" w:rsidP="00277E05">
            <w:pPr>
              <w:rPr>
                <w:rFonts w:ascii="標楷體" w:eastAsia="標楷體" w:hAnsi="標楷體"/>
                <w:sz w:val="20"/>
              </w:rPr>
            </w:pPr>
          </w:p>
        </w:tc>
      </w:tr>
      <w:tr w:rsidR="00D616B9" w:rsidRPr="00411571" w14:paraId="6AB96D75" w14:textId="77777777" w:rsidTr="00854F5A">
        <w:trPr>
          <w:cantSplit/>
          <w:trHeight w:hRule="exact" w:val="284"/>
        </w:trPr>
        <w:tc>
          <w:tcPr>
            <w:tcW w:w="234" w:type="pct"/>
            <w:gridSpan w:val="2"/>
            <w:vMerge/>
            <w:tcBorders>
              <w:left w:val="single" w:sz="8" w:space="0" w:color="auto"/>
            </w:tcBorders>
          </w:tcPr>
          <w:p w14:paraId="4EAD7C36" w14:textId="77777777" w:rsidR="00D616B9" w:rsidRPr="00411571" w:rsidRDefault="00D616B9" w:rsidP="00277E05">
            <w:pPr>
              <w:rPr>
                <w:rFonts w:ascii="標楷體" w:eastAsia="標楷體" w:hAnsi="標楷體"/>
                <w:sz w:val="20"/>
              </w:rPr>
            </w:pPr>
          </w:p>
        </w:tc>
        <w:tc>
          <w:tcPr>
            <w:tcW w:w="252" w:type="pct"/>
            <w:vMerge/>
          </w:tcPr>
          <w:p w14:paraId="7082F91C" w14:textId="77777777" w:rsidR="00D616B9" w:rsidRPr="00411571" w:rsidRDefault="00D616B9" w:rsidP="00277E05">
            <w:pPr>
              <w:rPr>
                <w:rFonts w:ascii="標楷體" w:eastAsia="標楷體" w:hAnsi="標楷體"/>
                <w:sz w:val="20"/>
              </w:rPr>
            </w:pPr>
          </w:p>
        </w:tc>
        <w:tc>
          <w:tcPr>
            <w:tcW w:w="501" w:type="pct"/>
            <w:vAlign w:val="center"/>
          </w:tcPr>
          <w:p w14:paraId="6B9B8AAD"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變動目的</w:t>
            </w:r>
          </w:p>
        </w:tc>
        <w:tc>
          <w:tcPr>
            <w:tcW w:w="216" w:type="pct"/>
            <w:vMerge/>
          </w:tcPr>
          <w:p w14:paraId="4923F114" w14:textId="77777777" w:rsidR="00D616B9" w:rsidRPr="00411571" w:rsidRDefault="00D616B9" w:rsidP="00277E05">
            <w:pPr>
              <w:rPr>
                <w:rFonts w:ascii="標楷體" w:eastAsia="標楷體" w:hAnsi="標楷體"/>
                <w:sz w:val="20"/>
              </w:rPr>
            </w:pPr>
          </w:p>
        </w:tc>
        <w:tc>
          <w:tcPr>
            <w:tcW w:w="559" w:type="pct"/>
            <w:gridSpan w:val="2"/>
          </w:tcPr>
          <w:p w14:paraId="02E46B34" w14:textId="77777777" w:rsidR="00D616B9" w:rsidRPr="00411571" w:rsidRDefault="00D616B9" w:rsidP="00277E05">
            <w:pPr>
              <w:rPr>
                <w:rFonts w:ascii="標楷體" w:eastAsia="標楷體" w:hAnsi="標楷體"/>
                <w:sz w:val="20"/>
              </w:rPr>
            </w:pPr>
          </w:p>
        </w:tc>
        <w:tc>
          <w:tcPr>
            <w:tcW w:w="216" w:type="pct"/>
            <w:vMerge/>
          </w:tcPr>
          <w:p w14:paraId="0FF162B1" w14:textId="77777777" w:rsidR="00D616B9" w:rsidRPr="00411571" w:rsidRDefault="00D616B9" w:rsidP="00277E05">
            <w:pPr>
              <w:rPr>
                <w:rFonts w:ascii="標楷體" w:eastAsia="標楷體" w:hAnsi="標楷體"/>
                <w:sz w:val="20"/>
              </w:rPr>
            </w:pPr>
          </w:p>
        </w:tc>
        <w:tc>
          <w:tcPr>
            <w:tcW w:w="551" w:type="pct"/>
            <w:gridSpan w:val="2"/>
          </w:tcPr>
          <w:p w14:paraId="3A63C7A4" w14:textId="77777777" w:rsidR="00D616B9" w:rsidRPr="00411571" w:rsidRDefault="00D616B9" w:rsidP="00277E05">
            <w:pPr>
              <w:rPr>
                <w:rFonts w:ascii="標楷體" w:eastAsia="標楷體" w:hAnsi="標楷體"/>
                <w:sz w:val="20"/>
              </w:rPr>
            </w:pPr>
          </w:p>
        </w:tc>
        <w:tc>
          <w:tcPr>
            <w:tcW w:w="217" w:type="pct"/>
            <w:gridSpan w:val="2"/>
            <w:vMerge/>
          </w:tcPr>
          <w:p w14:paraId="20EEB6EC" w14:textId="77777777" w:rsidR="00D616B9" w:rsidRPr="00411571" w:rsidRDefault="00D616B9" w:rsidP="00277E05">
            <w:pPr>
              <w:rPr>
                <w:rFonts w:ascii="標楷體" w:eastAsia="標楷體" w:hAnsi="標楷體"/>
                <w:sz w:val="20"/>
              </w:rPr>
            </w:pPr>
          </w:p>
        </w:tc>
        <w:tc>
          <w:tcPr>
            <w:tcW w:w="572" w:type="pct"/>
            <w:gridSpan w:val="7"/>
          </w:tcPr>
          <w:p w14:paraId="00EC3522" w14:textId="77777777" w:rsidR="00D616B9" w:rsidRPr="00411571" w:rsidRDefault="00D616B9" w:rsidP="00277E05">
            <w:pPr>
              <w:rPr>
                <w:rFonts w:ascii="標楷體" w:eastAsia="標楷體" w:hAnsi="標楷體"/>
                <w:sz w:val="20"/>
              </w:rPr>
            </w:pPr>
          </w:p>
        </w:tc>
        <w:tc>
          <w:tcPr>
            <w:tcW w:w="220" w:type="pct"/>
            <w:gridSpan w:val="3"/>
            <w:vMerge/>
          </w:tcPr>
          <w:p w14:paraId="00BF1214" w14:textId="77777777" w:rsidR="00D616B9" w:rsidRPr="00411571" w:rsidRDefault="00D616B9" w:rsidP="00277E05">
            <w:pPr>
              <w:rPr>
                <w:rFonts w:ascii="標楷體" w:eastAsia="標楷體" w:hAnsi="標楷體"/>
                <w:sz w:val="20"/>
              </w:rPr>
            </w:pPr>
          </w:p>
        </w:tc>
        <w:tc>
          <w:tcPr>
            <w:tcW w:w="593" w:type="pct"/>
            <w:gridSpan w:val="13"/>
          </w:tcPr>
          <w:p w14:paraId="3D2529A3" w14:textId="77777777" w:rsidR="00D616B9" w:rsidRPr="00411571" w:rsidRDefault="00D616B9" w:rsidP="00277E05">
            <w:pPr>
              <w:rPr>
                <w:rFonts w:ascii="標楷體" w:eastAsia="標楷體" w:hAnsi="標楷體"/>
                <w:sz w:val="20"/>
              </w:rPr>
            </w:pPr>
          </w:p>
        </w:tc>
        <w:tc>
          <w:tcPr>
            <w:tcW w:w="221" w:type="pct"/>
            <w:gridSpan w:val="4"/>
            <w:vMerge/>
          </w:tcPr>
          <w:p w14:paraId="55BB232C" w14:textId="77777777" w:rsidR="00D616B9" w:rsidRPr="00411571" w:rsidRDefault="00D616B9" w:rsidP="00277E05">
            <w:pPr>
              <w:rPr>
                <w:rFonts w:ascii="標楷體" w:eastAsia="標楷體" w:hAnsi="標楷體"/>
                <w:sz w:val="20"/>
              </w:rPr>
            </w:pPr>
          </w:p>
        </w:tc>
        <w:tc>
          <w:tcPr>
            <w:tcW w:w="648" w:type="pct"/>
            <w:gridSpan w:val="10"/>
            <w:tcBorders>
              <w:right w:val="single" w:sz="8" w:space="0" w:color="auto"/>
            </w:tcBorders>
          </w:tcPr>
          <w:p w14:paraId="07412F1F" w14:textId="77777777" w:rsidR="00D616B9" w:rsidRPr="00411571" w:rsidRDefault="00D616B9" w:rsidP="00277E05">
            <w:pPr>
              <w:rPr>
                <w:rFonts w:ascii="標楷體" w:eastAsia="標楷體" w:hAnsi="標楷體"/>
                <w:sz w:val="20"/>
              </w:rPr>
            </w:pPr>
          </w:p>
        </w:tc>
      </w:tr>
      <w:tr w:rsidR="00D616B9" w:rsidRPr="00411571" w14:paraId="29DFC4F3" w14:textId="77777777" w:rsidTr="00854F5A">
        <w:trPr>
          <w:cantSplit/>
          <w:trHeight w:hRule="exact" w:val="284"/>
        </w:trPr>
        <w:tc>
          <w:tcPr>
            <w:tcW w:w="234" w:type="pct"/>
            <w:gridSpan w:val="2"/>
            <w:vMerge/>
            <w:tcBorders>
              <w:left w:val="single" w:sz="8" w:space="0" w:color="auto"/>
            </w:tcBorders>
          </w:tcPr>
          <w:p w14:paraId="66A9205B" w14:textId="77777777" w:rsidR="00D616B9" w:rsidRPr="00411571" w:rsidRDefault="00D616B9" w:rsidP="00277E05">
            <w:pPr>
              <w:rPr>
                <w:rFonts w:ascii="標楷體" w:eastAsia="標楷體" w:hAnsi="標楷體"/>
                <w:sz w:val="20"/>
              </w:rPr>
            </w:pPr>
          </w:p>
        </w:tc>
        <w:tc>
          <w:tcPr>
            <w:tcW w:w="252" w:type="pct"/>
            <w:vMerge/>
          </w:tcPr>
          <w:p w14:paraId="014B30C2" w14:textId="77777777" w:rsidR="00D616B9" w:rsidRPr="00411571" w:rsidRDefault="00D616B9" w:rsidP="00277E05">
            <w:pPr>
              <w:rPr>
                <w:rFonts w:ascii="標楷體" w:eastAsia="標楷體" w:hAnsi="標楷體"/>
                <w:sz w:val="20"/>
              </w:rPr>
            </w:pPr>
          </w:p>
        </w:tc>
        <w:tc>
          <w:tcPr>
            <w:tcW w:w="501" w:type="pct"/>
            <w:vAlign w:val="center"/>
          </w:tcPr>
          <w:p w14:paraId="3C9A32F5"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變動方式</w:t>
            </w:r>
          </w:p>
        </w:tc>
        <w:tc>
          <w:tcPr>
            <w:tcW w:w="216" w:type="pct"/>
            <w:vMerge/>
          </w:tcPr>
          <w:p w14:paraId="02A1A87E" w14:textId="77777777" w:rsidR="00D616B9" w:rsidRPr="00411571" w:rsidRDefault="00D616B9" w:rsidP="00277E05">
            <w:pPr>
              <w:rPr>
                <w:rFonts w:ascii="標楷體" w:eastAsia="標楷體" w:hAnsi="標楷體"/>
                <w:sz w:val="20"/>
              </w:rPr>
            </w:pPr>
          </w:p>
        </w:tc>
        <w:tc>
          <w:tcPr>
            <w:tcW w:w="559" w:type="pct"/>
            <w:gridSpan w:val="2"/>
          </w:tcPr>
          <w:p w14:paraId="0EC98D4B" w14:textId="77777777" w:rsidR="00D616B9" w:rsidRPr="00411571" w:rsidRDefault="00D616B9" w:rsidP="00277E05">
            <w:pPr>
              <w:rPr>
                <w:rFonts w:ascii="標楷體" w:eastAsia="標楷體" w:hAnsi="標楷體"/>
                <w:sz w:val="20"/>
              </w:rPr>
            </w:pPr>
          </w:p>
        </w:tc>
        <w:tc>
          <w:tcPr>
            <w:tcW w:w="216" w:type="pct"/>
            <w:vMerge/>
          </w:tcPr>
          <w:p w14:paraId="653E2D78" w14:textId="77777777" w:rsidR="00D616B9" w:rsidRPr="00411571" w:rsidRDefault="00D616B9" w:rsidP="00277E05">
            <w:pPr>
              <w:rPr>
                <w:rFonts w:ascii="標楷體" w:eastAsia="標楷體" w:hAnsi="標楷體"/>
                <w:sz w:val="20"/>
              </w:rPr>
            </w:pPr>
          </w:p>
        </w:tc>
        <w:tc>
          <w:tcPr>
            <w:tcW w:w="551" w:type="pct"/>
            <w:gridSpan w:val="2"/>
          </w:tcPr>
          <w:p w14:paraId="1D63406B" w14:textId="77777777" w:rsidR="00D616B9" w:rsidRPr="00411571" w:rsidRDefault="00D616B9" w:rsidP="00277E05">
            <w:pPr>
              <w:rPr>
                <w:rFonts w:ascii="標楷體" w:eastAsia="標楷體" w:hAnsi="標楷體"/>
                <w:sz w:val="20"/>
              </w:rPr>
            </w:pPr>
          </w:p>
        </w:tc>
        <w:tc>
          <w:tcPr>
            <w:tcW w:w="217" w:type="pct"/>
            <w:gridSpan w:val="2"/>
            <w:vMerge/>
          </w:tcPr>
          <w:p w14:paraId="03AB0AF6" w14:textId="77777777" w:rsidR="00D616B9" w:rsidRPr="00411571" w:rsidRDefault="00D616B9" w:rsidP="00277E05">
            <w:pPr>
              <w:rPr>
                <w:rFonts w:ascii="標楷體" w:eastAsia="標楷體" w:hAnsi="標楷體"/>
                <w:sz w:val="20"/>
              </w:rPr>
            </w:pPr>
          </w:p>
        </w:tc>
        <w:tc>
          <w:tcPr>
            <w:tcW w:w="572" w:type="pct"/>
            <w:gridSpan w:val="7"/>
          </w:tcPr>
          <w:p w14:paraId="53D03AC9" w14:textId="77777777" w:rsidR="00D616B9" w:rsidRPr="00411571" w:rsidRDefault="00D616B9" w:rsidP="00277E05">
            <w:pPr>
              <w:rPr>
                <w:rFonts w:ascii="標楷體" w:eastAsia="標楷體" w:hAnsi="標楷體"/>
                <w:sz w:val="20"/>
              </w:rPr>
            </w:pPr>
          </w:p>
        </w:tc>
        <w:tc>
          <w:tcPr>
            <w:tcW w:w="220" w:type="pct"/>
            <w:gridSpan w:val="3"/>
            <w:vMerge/>
          </w:tcPr>
          <w:p w14:paraId="766C0C6E" w14:textId="77777777" w:rsidR="00D616B9" w:rsidRPr="00411571" w:rsidRDefault="00D616B9" w:rsidP="00277E05">
            <w:pPr>
              <w:rPr>
                <w:rFonts w:ascii="標楷體" w:eastAsia="標楷體" w:hAnsi="標楷體"/>
                <w:sz w:val="20"/>
              </w:rPr>
            </w:pPr>
          </w:p>
        </w:tc>
        <w:tc>
          <w:tcPr>
            <w:tcW w:w="593" w:type="pct"/>
            <w:gridSpan w:val="13"/>
          </w:tcPr>
          <w:p w14:paraId="2A25C8E1" w14:textId="77777777" w:rsidR="00D616B9" w:rsidRPr="00411571" w:rsidRDefault="00D616B9" w:rsidP="00277E05">
            <w:pPr>
              <w:rPr>
                <w:rFonts w:ascii="標楷體" w:eastAsia="標楷體" w:hAnsi="標楷體"/>
                <w:sz w:val="20"/>
              </w:rPr>
            </w:pPr>
          </w:p>
        </w:tc>
        <w:tc>
          <w:tcPr>
            <w:tcW w:w="221" w:type="pct"/>
            <w:gridSpan w:val="4"/>
            <w:vMerge/>
          </w:tcPr>
          <w:p w14:paraId="06982F64" w14:textId="77777777" w:rsidR="00D616B9" w:rsidRPr="00411571" w:rsidRDefault="00D616B9" w:rsidP="00277E05">
            <w:pPr>
              <w:rPr>
                <w:rFonts w:ascii="標楷體" w:eastAsia="標楷體" w:hAnsi="標楷體"/>
                <w:sz w:val="20"/>
              </w:rPr>
            </w:pPr>
          </w:p>
        </w:tc>
        <w:tc>
          <w:tcPr>
            <w:tcW w:w="648" w:type="pct"/>
            <w:gridSpan w:val="10"/>
            <w:tcBorders>
              <w:right w:val="single" w:sz="8" w:space="0" w:color="auto"/>
            </w:tcBorders>
          </w:tcPr>
          <w:p w14:paraId="175EC607" w14:textId="77777777" w:rsidR="00D616B9" w:rsidRPr="00411571" w:rsidRDefault="00D616B9" w:rsidP="00277E05">
            <w:pPr>
              <w:rPr>
                <w:rFonts w:ascii="標楷體" w:eastAsia="標楷體" w:hAnsi="標楷體"/>
                <w:sz w:val="20"/>
              </w:rPr>
            </w:pPr>
          </w:p>
        </w:tc>
      </w:tr>
      <w:tr w:rsidR="00D616B9" w:rsidRPr="00411571" w14:paraId="75141A38" w14:textId="77777777" w:rsidTr="00854F5A">
        <w:trPr>
          <w:cantSplit/>
          <w:trHeight w:val="855"/>
        </w:trPr>
        <w:tc>
          <w:tcPr>
            <w:tcW w:w="234" w:type="pct"/>
            <w:gridSpan w:val="2"/>
            <w:vMerge/>
            <w:tcBorders>
              <w:left w:val="single" w:sz="8" w:space="0" w:color="auto"/>
            </w:tcBorders>
          </w:tcPr>
          <w:p w14:paraId="08935FEB" w14:textId="77777777" w:rsidR="00D616B9" w:rsidRPr="00411571" w:rsidRDefault="00D616B9" w:rsidP="00277E05">
            <w:pPr>
              <w:rPr>
                <w:rFonts w:ascii="標楷體" w:eastAsia="標楷體" w:hAnsi="標楷體"/>
                <w:sz w:val="20"/>
              </w:rPr>
            </w:pPr>
          </w:p>
        </w:tc>
        <w:tc>
          <w:tcPr>
            <w:tcW w:w="754" w:type="pct"/>
            <w:gridSpan w:val="2"/>
            <w:vAlign w:val="center"/>
          </w:tcPr>
          <w:p w14:paraId="18D37258"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組織及負責人</w:t>
            </w:r>
          </w:p>
        </w:tc>
        <w:tc>
          <w:tcPr>
            <w:tcW w:w="216" w:type="pct"/>
            <w:textDirection w:val="tbRlV"/>
            <w:vAlign w:val="center"/>
          </w:tcPr>
          <w:p w14:paraId="02D667C0" w14:textId="77777777" w:rsidR="00D616B9" w:rsidRPr="00411571" w:rsidRDefault="00D616B9" w:rsidP="00277E05">
            <w:pPr>
              <w:ind w:firstLineChars="100" w:firstLine="200"/>
              <w:jc w:val="center"/>
              <w:rPr>
                <w:rFonts w:ascii="標楷體" w:eastAsia="標楷體" w:hAnsi="標楷體"/>
                <w:sz w:val="20"/>
              </w:rPr>
            </w:pPr>
            <w:r w:rsidRPr="00411571">
              <w:rPr>
                <w:rFonts w:ascii="標楷體" w:eastAsia="標楷體" w:hAnsi="標楷體" w:hint="eastAsia"/>
                <w:sz w:val="20"/>
              </w:rPr>
              <w:t>年　月</w:t>
            </w:r>
          </w:p>
        </w:tc>
        <w:tc>
          <w:tcPr>
            <w:tcW w:w="559" w:type="pct"/>
            <w:gridSpan w:val="2"/>
          </w:tcPr>
          <w:p w14:paraId="7656D2B1" w14:textId="77777777" w:rsidR="00D616B9" w:rsidRPr="00411571" w:rsidRDefault="00D616B9" w:rsidP="00277E05">
            <w:pPr>
              <w:rPr>
                <w:rFonts w:ascii="標楷體" w:eastAsia="標楷體" w:hAnsi="標楷體"/>
                <w:sz w:val="20"/>
              </w:rPr>
            </w:pPr>
          </w:p>
        </w:tc>
        <w:tc>
          <w:tcPr>
            <w:tcW w:w="216" w:type="pct"/>
            <w:textDirection w:val="tbRlV"/>
            <w:vAlign w:val="center"/>
          </w:tcPr>
          <w:p w14:paraId="7BDDB501"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 xml:space="preserve">　年　月</w:t>
            </w:r>
          </w:p>
        </w:tc>
        <w:tc>
          <w:tcPr>
            <w:tcW w:w="551" w:type="pct"/>
            <w:gridSpan w:val="2"/>
          </w:tcPr>
          <w:p w14:paraId="0375DD14" w14:textId="77777777" w:rsidR="00D616B9" w:rsidRPr="00411571" w:rsidRDefault="00D616B9" w:rsidP="00277E05">
            <w:pPr>
              <w:rPr>
                <w:rFonts w:ascii="標楷體" w:eastAsia="標楷體" w:hAnsi="標楷體"/>
                <w:sz w:val="20"/>
              </w:rPr>
            </w:pPr>
          </w:p>
        </w:tc>
        <w:tc>
          <w:tcPr>
            <w:tcW w:w="217" w:type="pct"/>
            <w:gridSpan w:val="2"/>
            <w:textDirection w:val="tbRlV"/>
          </w:tcPr>
          <w:p w14:paraId="5BAF0987"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 xml:space="preserve">　年　月</w:t>
            </w:r>
          </w:p>
        </w:tc>
        <w:tc>
          <w:tcPr>
            <w:tcW w:w="572" w:type="pct"/>
            <w:gridSpan w:val="7"/>
            <w:textDirection w:val="tbRlV"/>
          </w:tcPr>
          <w:p w14:paraId="650D61E6" w14:textId="77777777" w:rsidR="00D616B9" w:rsidRPr="00411571" w:rsidRDefault="00D616B9" w:rsidP="00277E05">
            <w:pPr>
              <w:ind w:left="113" w:right="113"/>
              <w:rPr>
                <w:rFonts w:ascii="標楷體" w:eastAsia="標楷體" w:hAnsi="標楷體"/>
                <w:sz w:val="20"/>
              </w:rPr>
            </w:pPr>
          </w:p>
        </w:tc>
        <w:tc>
          <w:tcPr>
            <w:tcW w:w="220" w:type="pct"/>
            <w:gridSpan w:val="3"/>
            <w:textDirection w:val="tbRlV"/>
          </w:tcPr>
          <w:p w14:paraId="4D7196EF"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 xml:space="preserve">　年　月</w:t>
            </w:r>
          </w:p>
        </w:tc>
        <w:tc>
          <w:tcPr>
            <w:tcW w:w="589" w:type="pct"/>
            <w:gridSpan w:val="12"/>
            <w:textDirection w:val="tbRlV"/>
          </w:tcPr>
          <w:p w14:paraId="19B83B9F" w14:textId="77777777" w:rsidR="00D616B9" w:rsidRPr="00411571" w:rsidRDefault="00D616B9" w:rsidP="00277E05">
            <w:pPr>
              <w:ind w:left="113" w:right="113"/>
              <w:rPr>
                <w:rFonts w:ascii="標楷體" w:eastAsia="標楷體" w:hAnsi="標楷體"/>
                <w:sz w:val="20"/>
              </w:rPr>
            </w:pPr>
          </w:p>
        </w:tc>
        <w:tc>
          <w:tcPr>
            <w:tcW w:w="225" w:type="pct"/>
            <w:gridSpan w:val="5"/>
            <w:textDirection w:val="tbRlV"/>
          </w:tcPr>
          <w:p w14:paraId="4BD412B6"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 xml:space="preserve">　年　月</w:t>
            </w:r>
          </w:p>
        </w:tc>
        <w:tc>
          <w:tcPr>
            <w:tcW w:w="648" w:type="pct"/>
            <w:gridSpan w:val="10"/>
            <w:tcBorders>
              <w:right w:val="single" w:sz="8" w:space="0" w:color="auto"/>
            </w:tcBorders>
          </w:tcPr>
          <w:p w14:paraId="21DEA2B1" w14:textId="77777777" w:rsidR="00D616B9" w:rsidRPr="00411571" w:rsidRDefault="00D616B9" w:rsidP="00277E05">
            <w:pPr>
              <w:rPr>
                <w:rFonts w:ascii="標楷體" w:eastAsia="標楷體" w:hAnsi="標楷體"/>
                <w:sz w:val="20"/>
              </w:rPr>
            </w:pPr>
          </w:p>
        </w:tc>
      </w:tr>
      <w:tr w:rsidR="00D616B9" w:rsidRPr="00411571" w14:paraId="04628A2A" w14:textId="77777777" w:rsidTr="00854F5A">
        <w:trPr>
          <w:cantSplit/>
          <w:trHeight w:val="854"/>
        </w:trPr>
        <w:tc>
          <w:tcPr>
            <w:tcW w:w="234" w:type="pct"/>
            <w:gridSpan w:val="2"/>
            <w:vMerge/>
            <w:tcBorders>
              <w:left w:val="single" w:sz="8" w:space="0" w:color="auto"/>
            </w:tcBorders>
          </w:tcPr>
          <w:p w14:paraId="1F3EBFD8" w14:textId="77777777" w:rsidR="00D616B9" w:rsidRPr="00411571" w:rsidRDefault="00D616B9" w:rsidP="00277E05">
            <w:pPr>
              <w:rPr>
                <w:rFonts w:ascii="標楷體" w:eastAsia="標楷體" w:hAnsi="標楷體"/>
                <w:sz w:val="20"/>
              </w:rPr>
            </w:pPr>
          </w:p>
        </w:tc>
        <w:tc>
          <w:tcPr>
            <w:tcW w:w="754" w:type="pct"/>
            <w:gridSpan w:val="2"/>
            <w:vAlign w:val="center"/>
          </w:tcPr>
          <w:p w14:paraId="455291B8"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主要業務及產品</w:t>
            </w:r>
          </w:p>
        </w:tc>
        <w:tc>
          <w:tcPr>
            <w:tcW w:w="216" w:type="pct"/>
            <w:textDirection w:val="tbRlV"/>
            <w:vAlign w:val="center"/>
          </w:tcPr>
          <w:p w14:paraId="0BAD07EE"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 xml:space="preserve">　年　月</w:t>
            </w:r>
          </w:p>
        </w:tc>
        <w:tc>
          <w:tcPr>
            <w:tcW w:w="559" w:type="pct"/>
            <w:gridSpan w:val="2"/>
          </w:tcPr>
          <w:p w14:paraId="0815DEE6" w14:textId="77777777" w:rsidR="00D616B9" w:rsidRPr="00411571" w:rsidRDefault="00D616B9" w:rsidP="00277E05">
            <w:pPr>
              <w:rPr>
                <w:rFonts w:ascii="標楷體" w:eastAsia="標楷體" w:hAnsi="標楷體"/>
                <w:sz w:val="20"/>
              </w:rPr>
            </w:pPr>
          </w:p>
        </w:tc>
        <w:tc>
          <w:tcPr>
            <w:tcW w:w="216" w:type="pct"/>
            <w:textDirection w:val="tbRlV"/>
          </w:tcPr>
          <w:p w14:paraId="4A14E230"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 xml:space="preserve">　年　月</w:t>
            </w:r>
          </w:p>
        </w:tc>
        <w:tc>
          <w:tcPr>
            <w:tcW w:w="551" w:type="pct"/>
            <w:gridSpan w:val="2"/>
            <w:textDirection w:val="tbRlV"/>
          </w:tcPr>
          <w:p w14:paraId="1E3633F7" w14:textId="77777777" w:rsidR="00D616B9" w:rsidRPr="00411571" w:rsidRDefault="00D616B9" w:rsidP="00277E05">
            <w:pPr>
              <w:ind w:left="113" w:right="113"/>
              <w:rPr>
                <w:rFonts w:ascii="標楷體" w:eastAsia="標楷體" w:hAnsi="標楷體"/>
                <w:sz w:val="20"/>
              </w:rPr>
            </w:pPr>
          </w:p>
        </w:tc>
        <w:tc>
          <w:tcPr>
            <w:tcW w:w="217" w:type="pct"/>
            <w:gridSpan w:val="2"/>
            <w:textDirection w:val="tbRlV"/>
          </w:tcPr>
          <w:p w14:paraId="20744D1F"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 xml:space="preserve">　年　月</w:t>
            </w:r>
          </w:p>
        </w:tc>
        <w:tc>
          <w:tcPr>
            <w:tcW w:w="572" w:type="pct"/>
            <w:gridSpan w:val="7"/>
            <w:textDirection w:val="tbRlV"/>
          </w:tcPr>
          <w:p w14:paraId="28BF4F31" w14:textId="77777777" w:rsidR="00D616B9" w:rsidRPr="00411571" w:rsidRDefault="00D616B9" w:rsidP="00277E05">
            <w:pPr>
              <w:ind w:left="113" w:right="113"/>
              <w:rPr>
                <w:rFonts w:ascii="標楷體" w:eastAsia="標楷體" w:hAnsi="標楷體"/>
                <w:sz w:val="20"/>
              </w:rPr>
            </w:pPr>
          </w:p>
        </w:tc>
        <w:tc>
          <w:tcPr>
            <w:tcW w:w="220" w:type="pct"/>
            <w:gridSpan w:val="3"/>
            <w:textDirection w:val="tbRlV"/>
          </w:tcPr>
          <w:p w14:paraId="4E4DD5BB"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 xml:space="preserve">　年　月</w:t>
            </w:r>
          </w:p>
        </w:tc>
        <w:tc>
          <w:tcPr>
            <w:tcW w:w="589" w:type="pct"/>
            <w:gridSpan w:val="12"/>
            <w:textDirection w:val="tbRlV"/>
          </w:tcPr>
          <w:p w14:paraId="1B0D32FD" w14:textId="77777777" w:rsidR="00D616B9" w:rsidRPr="00411571" w:rsidRDefault="00D616B9" w:rsidP="00277E05">
            <w:pPr>
              <w:ind w:left="113" w:right="113"/>
              <w:rPr>
                <w:rFonts w:ascii="標楷體" w:eastAsia="標楷體" w:hAnsi="標楷體"/>
                <w:sz w:val="20"/>
              </w:rPr>
            </w:pPr>
          </w:p>
        </w:tc>
        <w:tc>
          <w:tcPr>
            <w:tcW w:w="225" w:type="pct"/>
            <w:gridSpan w:val="5"/>
            <w:textDirection w:val="tbRlV"/>
          </w:tcPr>
          <w:p w14:paraId="6469D565"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 xml:space="preserve">　年　月</w:t>
            </w:r>
          </w:p>
        </w:tc>
        <w:tc>
          <w:tcPr>
            <w:tcW w:w="648" w:type="pct"/>
            <w:gridSpan w:val="10"/>
            <w:tcBorders>
              <w:right w:val="single" w:sz="8" w:space="0" w:color="auto"/>
            </w:tcBorders>
          </w:tcPr>
          <w:p w14:paraId="4B2C7A74" w14:textId="77777777" w:rsidR="00D616B9" w:rsidRPr="00411571" w:rsidRDefault="00D616B9" w:rsidP="00277E05">
            <w:pPr>
              <w:rPr>
                <w:rFonts w:ascii="標楷體" w:eastAsia="標楷體" w:hAnsi="標楷體"/>
                <w:sz w:val="20"/>
              </w:rPr>
            </w:pPr>
          </w:p>
        </w:tc>
      </w:tr>
      <w:tr w:rsidR="00D616B9" w:rsidRPr="00411571" w14:paraId="0EE8765E" w14:textId="77777777" w:rsidTr="00854F5A">
        <w:trPr>
          <w:cantSplit/>
          <w:trHeight w:val="414"/>
        </w:trPr>
        <w:tc>
          <w:tcPr>
            <w:tcW w:w="234" w:type="pct"/>
            <w:gridSpan w:val="2"/>
            <w:vMerge w:val="restart"/>
            <w:tcBorders>
              <w:left w:val="single" w:sz="8" w:space="0" w:color="auto"/>
            </w:tcBorders>
            <w:textDirection w:val="tbRlV"/>
            <w:vAlign w:val="center"/>
          </w:tcPr>
          <w:p w14:paraId="535B0E73"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主要股東或合夥人</w:t>
            </w:r>
          </w:p>
        </w:tc>
        <w:tc>
          <w:tcPr>
            <w:tcW w:w="754" w:type="pct"/>
            <w:gridSpan w:val="2"/>
            <w:vAlign w:val="center"/>
          </w:tcPr>
          <w:p w14:paraId="67463D86"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職　　　　稱</w:t>
            </w:r>
          </w:p>
        </w:tc>
        <w:tc>
          <w:tcPr>
            <w:tcW w:w="775" w:type="pct"/>
            <w:gridSpan w:val="3"/>
            <w:vAlign w:val="center"/>
          </w:tcPr>
          <w:p w14:paraId="0CB31F2A"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姓　　　　名</w:t>
            </w:r>
          </w:p>
        </w:tc>
        <w:tc>
          <w:tcPr>
            <w:tcW w:w="489" w:type="pct"/>
            <w:gridSpan w:val="2"/>
            <w:vAlign w:val="center"/>
          </w:tcPr>
          <w:p w14:paraId="4EBF4DCC"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出生年月</w:t>
            </w:r>
          </w:p>
        </w:tc>
        <w:tc>
          <w:tcPr>
            <w:tcW w:w="651" w:type="pct"/>
            <w:gridSpan w:val="4"/>
            <w:vAlign w:val="center"/>
          </w:tcPr>
          <w:p w14:paraId="1C186626"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學  經  歷</w:t>
            </w:r>
          </w:p>
        </w:tc>
        <w:tc>
          <w:tcPr>
            <w:tcW w:w="761" w:type="pct"/>
            <w:gridSpan w:val="12"/>
            <w:vAlign w:val="center"/>
          </w:tcPr>
          <w:p w14:paraId="6F138DE1"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出  資  額</w:t>
            </w:r>
          </w:p>
        </w:tc>
        <w:tc>
          <w:tcPr>
            <w:tcW w:w="308" w:type="pct"/>
            <w:gridSpan w:val="6"/>
          </w:tcPr>
          <w:p w14:paraId="5C36D4EB" w14:textId="77777777" w:rsidR="00D616B9" w:rsidRPr="00411571" w:rsidRDefault="00D616B9" w:rsidP="00277E05">
            <w:pPr>
              <w:spacing w:line="200" w:lineRule="exact"/>
              <w:rPr>
                <w:rFonts w:ascii="標楷體" w:eastAsia="標楷體" w:hAnsi="標楷體"/>
                <w:w w:val="95"/>
                <w:sz w:val="20"/>
              </w:rPr>
            </w:pPr>
            <w:r w:rsidRPr="00411571">
              <w:rPr>
                <w:rFonts w:ascii="標楷體" w:eastAsia="標楷體" w:hAnsi="標楷體" w:hint="eastAsia"/>
                <w:w w:val="95"/>
                <w:sz w:val="20"/>
              </w:rPr>
              <w:t>佔總股</w:t>
            </w:r>
          </w:p>
          <w:p w14:paraId="3E930FAA" w14:textId="77777777" w:rsidR="00D616B9" w:rsidRPr="00411571" w:rsidRDefault="00D616B9" w:rsidP="00277E05">
            <w:pPr>
              <w:spacing w:line="200" w:lineRule="exact"/>
              <w:rPr>
                <w:rFonts w:ascii="標楷體" w:eastAsia="標楷體" w:hAnsi="標楷體"/>
                <w:w w:val="95"/>
                <w:sz w:val="20"/>
              </w:rPr>
            </w:pPr>
            <w:r w:rsidRPr="00411571">
              <w:rPr>
                <w:rFonts w:ascii="標楷體" w:eastAsia="標楷體" w:hAnsi="標楷體" w:hint="eastAsia"/>
                <w:w w:val="95"/>
                <w:sz w:val="20"/>
              </w:rPr>
              <w:t>權  ％</w:t>
            </w:r>
          </w:p>
        </w:tc>
        <w:tc>
          <w:tcPr>
            <w:tcW w:w="1029" w:type="pct"/>
            <w:gridSpan w:val="18"/>
            <w:tcBorders>
              <w:right w:val="single" w:sz="8" w:space="0" w:color="auto"/>
            </w:tcBorders>
            <w:vAlign w:val="center"/>
          </w:tcPr>
          <w:p w14:paraId="2ACCD3DC"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關 係 事 業 名 稱</w:t>
            </w:r>
          </w:p>
        </w:tc>
      </w:tr>
      <w:tr w:rsidR="00D616B9" w:rsidRPr="00411571" w14:paraId="2400B2EE" w14:textId="77777777" w:rsidTr="00854F5A">
        <w:trPr>
          <w:cantSplit/>
          <w:trHeight w:hRule="exact" w:val="408"/>
        </w:trPr>
        <w:tc>
          <w:tcPr>
            <w:tcW w:w="234" w:type="pct"/>
            <w:gridSpan w:val="2"/>
            <w:vMerge/>
            <w:tcBorders>
              <w:left w:val="single" w:sz="8" w:space="0" w:color="auto"/>
            </w:tcBorders>
          </w:tcPr>
          <w:p w14:paraId="0711A6A7" w14:textId="77777777" w:rsidR="00D616B9" w:rsidRPr="00411571" w:rsidRDefault="00D616B9" w:rsidP="00277E05">
            <w:pPr>
              <w:rPr>
                <w:rFonts w:ascii="標楷體" w:eastAsia="標楷體" w:hAnsi="標楷體"/>
                <w:sz w:val="20"/>
              </w:rPr>
            </w:pPr>
          </w:p>
        </w:tc>
        <w:tc>
          <w:tcPr>
            <w:tcW w:w="754" w:type="pct"/>
            <w:gridSpan w:val="2"/>
          </w:tcPr>
          <w:p w14:paraId="4B33187A" w14:textId="77777777" w:rsidR="00D616B9" w:rsidRPr="00411571" w:rsidRDefault="00D616B9" w:rsidP="00277E05">
            <w:pPr>
              <w:rPr>
                <w:rFonts w:ascii="標楷體" w:eastAsia="標楷體" w:hAnsi="標楷體"/>
                <w:sz w:val="20"/>
              </w:rPr>
            </w:pPr>
          </w:p>
        </w:tc>
        <w:tc>
          <w:tcPr>
            <w:tcW w:w="775" w:type="pct"/>
            <w:gridSpan w:val="3"/>
          </w:tcPr>
          <w:p w14:paraId="023EE8ED" w14:textId="77777777" w:rsidR="00D616B9" w:rsidRPr="00411571" w:rsidRDefault="00D616B9" w:rsidP="00277E05">
            <w:pPr>
              <w:rPr>
                <w:rFonts w:ascii="標楷體" w:eastAsia="標楷體" w:hAnsi="標楷體"/>
                <w:sz w:val="20"/>
              </w:rPr>
            </w:pPr>
          </w:p>
        </w:tc>
        <w:tc>
          <w:tcPr>
            <w:tcW w:w="489" w:type="pct"/>
            <w:gridSpan w:val="2"/>
          </w:tcPr>
          <w:p w14:paraId="427A6F17" w14:textId="77777777" w:rsidR="00D616B9" w:rsidRPr="00411571" w:rsidRDefault="00D616B9" w:rsidP="00277E05">
            <w:pPr>
              <w:rPr>
                <w:rFonts w:ascii="標楷體" w:eastAsia="標楷體" w:hAnsi="標楷體"/>
                <w:sz w:val="20"/>
              </w:rPr>
            </w:pPr>
          </w:p>
        </w:tc>
        <w:tc>
          <w:tcPr>
            <w:tcW w:w="651" w:type="pct"/>
            <w:gridSpan w:val="4"/>
          </w:tcPr>
          <w:p w14:paraId="6E049887" w14:textId="77777777" w:rsidR="00D616B9" w:rsidRPr="00411571" w:rsidRDefault="00D616B9" w:rsidP="00277E05">
            <w:pPr>
              <w:rPr>
                <w:rFonts w:ascii="標楷體" w:eastAsia="標楷體" w:hAnsi="標楷體"/>
                <w:sz w:val="20"/>
              </w:rPr>
            </w:pPr>
          </w:p>
        </w:tc>
        <w:tc>
          <w:tcPr>
            <w:tcW w:w="761" w:type="pct"/>
            <w:gridSpan w:val="12"/>
          </w:tcPr>
          <w:p w14:paraId="415C5559" w14:textId="77777777" w:rsidR="00D616B9" w:rsidRPr="00411571" w:rsidRDefault="00D616B9" w:rsidP="00277E05">
            <w:pPr>
              <w:rPr>
                <w:rFonts w:ascii="標楷體" w:eastAsia="標楷體" w:hAnsi="標楷體"/>
                <w:sz w:val="20"/>
              </w:rPr>
            </w:pPr>
          </w:p>
        </w:tc>
        <w:tc>
          <w:tcPr>
            <w:tcW w:w="308" w:type="pct"/>
            <w:gridSpan w:val="6"/>
          </w:tcPr>
          <w:p w14:paraId="0E431D2A" w14:textId="77777777" w:rsidR="00D616B9" w:rsidRPr="00411571" w:rsidRDefault="00D616B9" w:rsidP="00277E05">
            <w:pPr>
              <w:rPr>
                <w:rFonts w:ascii="標楷體" w:eastAsia="標楷體" w:hAnsi="標楷體"/>
                <w:sz w:val="20"/>
              </w:rPr>
            </w:pPr>
          </w:p>
        </w:tc>
        <w:tc>
          <w:tcPr>
            <w:tcW w:w="1029" w:type="pct"/>
            <w:gridSpan w:val="18"/>
            <w:tcBorders>
              <w:right w:val="single" w:sz="8" w:space="0" w:color="auto"/>
            </w:tcBorders>
          </w:tcPr>
          <w:p w14:paraId="3FC281F7" w14:textId="77777777" w:rsidR="00D616B9" w:rsidRPr="00411571" w:rsidRDefault="00D616B9" w:rsidP="00277E05">
            <w:pPr>
              <w:rPr>
                <w:rFonts w:ascii="標楷體" w:eastAsia="標楷體" w:hAnsi="標楷體"/>
                <w:sz w:val="20"/>
              </w:rPr>
            </w:pPr>
          </w:p>
        </w:tc>
      </w:tr>
      <w:tr w:rsidR="00D616B9" w:rsidRPr="00411571" w14:paraId="5B72BC7A" w14:textId="77777777" w:rsidTr="00854F5A">
        <w:trPr>
          <w:cantSplit/>
          <w:trHeight w:hRule="exact" w:val="408"/>
        </w:trPr>
        <w:tc>
          <w:tcPr>
            <w:tcW w:w="234" w:type="pct"/>
            <w:gridSpan w:val="2"/>
            <w:vMerge/>
            <w:tcBorders>
              <w:left w:val="single" w:sz="8" w:space="0" w:color="auto"/>
            </w:tcBorders>
          </w:tcPr>
          <w:p w14:paraId="49DD11E7" w14:textId="77777777" w:rsidR="00D616B9" w:rsidRPr="00411571" w:rsidRDefault="00D616B9" w:rsidP="00277E05">
            <w:pPr>
              <w:rPr>
                <w:rFonts w:ascii="標楷體" w:eastAsia="標楷體" w:hAnsi="標楷體"/>
                <w:sz w:val="20"/>
              </w:rPr>
            </w:pPr>
          </w:p>
        </w:tc>
        <w:tc>
          <w:tcPr>
            <w:tcW w:w="754" w:type="pct"/>
            <w:gridSpan w:val="2"/>
          </w:tcPr>
          <w:p w14:paraId="4104A2A9" w14:textId="77777777" w:rsidR="00D616B9" w:rsidRPr="00411571" w:rsidRDefault="00D616B9" w:rsidP="00277E05">
            <w:pPr>
              <w:rPr>
                <w:rFonts w:ascii="標楷體" w:eastAsia="標楷體" w:hAnsi="標楷體"/>
                <w:sz w:val="20"/>
              </w:rPr>
            </w:pPr>
          </w:p>
        </w:tc>
        <w:tc>
          <w:tcPr>
            <w:tcW w:w="775" w:type="pct"/>
            <w:gridSpan w:val="3"/>
          </w:tcPr>
          <w:p w14:paraId="69E0FBC4" w14:textId="77777777" w:rsidR="00D616B9" w:rsidRPr="00411571" w:rsidRDefault="00D616B9" w:rsidP="00277E05">
            <w:pPr>
              <w:rPr>
                <w:rFonts w:ascii="標楷體" w:eastAsia="標楷體" w:hAnsi="標楷體"/>
                <w:sz w:val="20"/>
              </w:rPr>
            </w:pPr>
          </w:p>
        </w:tc>
        <w:tc>
          <w:tcPr>
            <w:tcW w:w="489" w:type="pct"/>
            <w:gridSpan w:val="2"/>
          </w:tcPr>
          <w:p w14:paraId="77278E41" w14:textId="77777777" w:rsidR="00D616B9" w:rsidRPr="00411571" w:rsidRDefault="00D616B9" w:rsidP="00277E05">
            <w:pPr>
              <w:rPr>
                <w:rFonts w:ascii="標楷體" w:eastAsia="標楷體" w:hAnsi="標楷體"/>
                <w:sz w:val="20"/>
              </w:rPr>
            </w:pPr>
          </w:p>
        </w:tc>
        <w:tc>
          <w:tcPr>
            <w:tcW w:w="651" w:type="pct"/>
            <w:gridSpan w:val="4"/>
          </w:tcPr>
          <w:p w14:paraId="43893DB6" w14:textId="77777777" w:rsidR="00D616B9" w:rsidRPr="00411571" w:rsidRDefault="00D616B9" w:rsidP="00277E05">
            <w:pPr>
              <w:rPr>
                <w:rFonts w:ascii="標楷體" w:eastAsia="標楷體" w:hAnsi="標楷體"/>
                <w:sz w:val="20"/>
              </w:rPr>
            </w:pPr>
          </w:p>
        </w:tc>
        <w:tc>
          <w:tcPr>
            <w:tcW w:w="761" w:type="pct"/>
            <w:gridSpan w:val="12"/>
          </w:tcPr>
          <w:p w14:paraId="031150C1" w14:textId="77777777" w:rsidR="00D616B9" w:rsidRPr="00411571" w:rsidRDefault="00D616B9" w:rsidP="00277E05">
            <w:pPr>
              <w:rPr>
                <w:rFonts w:ascii="標楷體" w:eastAsia="標楷體" w:hAnsi="標楷體"/>
                <w:sz w:val="20"/>
              </w:rPr>
            </w:pPr>
          </w:p>
        </w:tc>
        <w:tc>
          <w:tcPr>
            <w:tcW w:w="308" w:type="pct"/>
            <w:gridSpan w:val="6"/>
          </w:tcPr>
          <w:p w14:paraId="4A53A33A" w14:textId="77777777" w:rsidR="00D616B9" w:rsidRPr="00411571" w:rsidRDefault="00D616B9" w:rsidP="00277E05">
            <w:pPr>
              <w:rPr>
                <w:rFonts w:ascii="標楷體" w:eastAsia="標楷體" w:hAnsi="標楷體"/>
                <w:sz w:val="20"/>
              </w:rPr>
            </w:pPr>
          </w:p>
        </w:tc>
        <w:tc>
          <w:tcPr>
            <w:tcW w:w="1029" w:type="pct"/>
            <w:gridSpan w:val="18"/>
            <w:tcBorders>
              <w:right w:val="single" w:sz="8" w:space="0" w:color="auto"/>
            </w:tcBorders>
          </w:tcPr>
          <w:p w14:paraId="05A9BADF" w14:textId="77777777" w:rsidR="00D616B9" w:rsidRPr="00411571" w:rsidRDefault="00D616B9" w:rsidP="00277E05">
            <w:pPr>
              <w:rPr>
                <w:rFonts w:ascii="標楷體" w:eastAsia="標楷體" w:hAnsi="標楷體"/>
                <w:sz w:val="20"/>
              </w:rPr>
            </w:pPr>
          </w:p>
        </w:tc>
      </w:tr>
      <w:tr w:rsidR="00D616B9" w:rsidRPr="00411571" w14:paraId="1F679CC8" w14:textId="77777777" w:rsidTr="00854F5A">
        <w:trPr>
          <w:cantSplit/>
          <w:trHeight w:hRule="exact" w:val="408"/>
        </w:trPr>
        <w:tc>
          <w:tcPr>
            <w:tcW w:w="234" w:type="pct"/>
            <w:gridSpan w:val="2"/>
            <w:vMerge/>
            <w:tcBorders>
              <w:left w:val="single" w:sz="8" w:space="0" w:color="auto"/>
            </w:tcBorders>
          </w:tcPr>
          <w:p w14:paraId="5BB56863" w14:textId="77777777" w:rsidR="00D616B9" w:rsidRPr="00411571" w:rsidRDefault="00D616B9" w:rsidP="00277E05">
            <w:pPr>
              <w:rPr>
                <w:rFonts w:ascii="標楷體" w:eastAsia="標楷體" w:hAnsi="標楷體"/>
                <w:sz w:val="20"/>
              </w:rPr>
            </w:pPr>
          </w:p>
        </w:tc>
        <w:tc>
          <w:tcPr>
            <w:tcW w:w="754" w:type="pct"/>
            <w:gridSpan w:val="2"/>
          </w:tcPr>
          <w:p w14:paraId="59729686" w14:textId="77777777" w:rsidR="00D616B9" w:rsidRPr="00411571" w:rsidRDefault="00D616B9" w:rsidP="00277E05">
            <w:pPr>
              <w:rPr>
                <w:rFonts w:ascii="標楷體" w:eastAsia="標楷體" w:hAnsi="標楷體"/>
                <w:sz w:val="20"/>
              </w:rPr>
            </w:pPr>
          </w:p>
        </w:tc>
        <w:tc>
          <w:tcPr>
            <w:tcW w:w="775" w:type="pct"/>
            <w:gridSpan w:val="3"/>
          </w:tcPr>
          <w:p w14:paraId="1C05767D" w14:textId="77777777" w:rsidR="00D616B9" w:rsidRPr="00411571" w:rsidRDefault="00D616B9" w:rsidP="00277E05">
            <w:pPr>
              <w:rPr>
                <w:rFonts w:ascii="標楷體" w:eastAsia="標楷體" w:hAnsi="標楷體"/>
                <w:sz w:val="20"/>
              </w:rPr>
            </w:pPr>
          </w:p>
        </w:tc>
        <w:tc>
          <w:tcPr>
            <w:tcW w:w="489" w:type="pct"/>
            <w:gridSpan w:val="2"/>
          </w:tcPr>
          <w:p w14:paraId="189F4ACA" w14:textId="77777777" w:rsidR="00D616B9" w:rsidRPr="00411571" w:rsidRDefault="00D616B9" w:rsidP="00277E05">
            <w:pPr>
              <w:rPr>
                <w:rFonts w:ascii="標楷體" w:eastAsia="標楷體" w:hAnsi="標楷體"/>
                <w:sz w:val="20"/>
              </w:rPr>
            </w:pPr>
          </w:p>
        </w:tc>
        <w:tc>
          <w:tcPr>
            <w:tcW w:w="651" w:type="pct"/>
            <w:gridSpan w:val="4"/>
          </w:tcPr>
          <w:p w14:paraId="3204F5C2" w14:textId="77777777" w:rsidR="00D616B9" w:rsidRPr="00411571" w:rsidRDefault="00D616B9" w:rsidP="00277E05">
            <w:pPr>
              <w:rPr>
                <w:rFonts w:ascii="標楷體" w:eastAsia="標楷體" w:hAnsi="標楷體"/>
                <w:sz w:val="20"/>
              </w:rPr>
            </w:pPr>
          </w:p>
        </w:tc>
        <w:tc>
          <w:tcPr>
            <w:tcW w:w="761" w:type="pct"/>
            <w:gridSpan w:val="12"/>
          </w:tcPr>
          <w:p w14:paraId="0354ED2B" w14:textId="77777777" w:rsidR="00D616B9" w:rsidRPr="00411571" w:rsidRDefault="00D616B9" w:rsidP="00277E05">
            <w:pPr>
              <w:rPr>
                <w:rFonts w:ascii="標楷體" w:eastAsia="標楷體" w:hAnsi="標楷體"/>
                <w:sz w:val="20"/>
              </w:rPr>
            </w:pPr>
          </w:p>
        </w:tc>
        <w:tc>
          <w:tcPr>
            <w:tcW w:w="308" w:type="pct"/>
            <w:gridSpan w:val="6"/>
          </w:tcPr>
          <w:p w14:paraId="6C1B4E5B" w14:textId="77777777" w:rsidR="00D616B9" w:rsidRPr="00411571" w:rsidRDefault="00D616B9" w:rsidP="00277E05">
            <w:pPr>
              <w:rPr>
                <w:rFonts w:ascii="標楷體" w:eastAsia="標楷體" w:hAnsi="標楷體"/>
                <w:sz w:val="20"/>
              </w:rPr>
            </w:pPr>
          </w:p>
        </w:tc>
        <w:tc>
          <w:tcPr>
            <w:tcW w:w="1029" w:type="pct"/>
            <w:gridSpan w:val="18"/>
            <w:tcBorders>
              <w:right w:val="single" w:sz="8" w:space="0" w:color="auto"/>
            </w:tcBorders>
          </w:tcPr>
          <w:p w14:paraId="6E99DAB1" w14:textId="77777777" w:rsidR="00D616B9" w:rsidRPr="00411571" w:rsidRDefault="00D616B9" w:rsidP="00277E05">
            <w:pPr>
              <w:rPr>
                <w:rFonts w:ascii="標楷體" w:eastAsia="標楷體" w:hAnsi="標楷體"/>
                <w:sz w:val="20"/>
              </w:rPr>
            </w:pPr>
          </w:p>
        </w:tc>
      </w:tr>
      <w:tr w:rsidR="00D616B9" w:rsidRPr="00411571" w14:paraId="5F4B529C" w14:textId="77777777" w:rsidTr="00854F5A">
        <w:trPr>
          <w:cantSplit/>
          <w:trHeight w:hRule="exact" w:val="408"/>
        </w:trPr>
        <w:tc>
          <w:tcPr>
            <w:tcW w:w="234" w:type="pct"/>
            <w:gridSpan w:val="2"/>
            <w:vMerge w:val="restart"/>
            <w:tcBorders>
              <w:left w:val="single" w:sz="8" w:space="0" w:color="auto"/>
            </w:tcBorders>
            <w:textDirection w:val="tbRlV"/>
            <w:vAlign w:val="center"/>
          </w:tcPr>
          <w:p w14:paraId="64F66E75"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實際經營者</w:t>
            </w:r>
          </w:p>
        </w:tc>
        <w:tc>
          <w:tcPr>
            <w:tcW w:w="754" w:type="pct"/>
            <w:gridSpan w:val="2"/>
            <w:vAlign w:val="center"/>
          </w:tcPr>
          <w:p w14:paraId="5CF87B7C"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職　　　　稱</w:t>
            </w:r>
          </w:p>
        </w:tc>
        <w:tc>
          <w:tcPr>
            <w:tcW w:w="775" w:type="pct"/>
            <w:gridSpan w:val="3"/>
            <w:vAlign w:val="center"/>
          </w:tcPr>
          <w:p w14:paraId="43A61CFD"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姓        名</w:t>
            </w:r>
          </w:p>
        </w:tc>
        <w:tc>
          <w:tcPr>
            <w:tcW w:w="489" w:type="pct"/>
            <w:gridSpan w:val="2"/>
            <w:vAlign w:val="center"/>
          </w:tcPr>
          <w:p w14:paraId="56B2E0B0"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出生年月</w:t>
            </w:r>
          </w:p>
        </w:tc>
        <w:tc>
          <w:tcPr>
            <w:tcW w:w="1026" w:type="pct"/>
            <w:gridSpan w:val="8"/>
            <w:vAlign w:val="center"/>
          </w:tcPr>
          <w:p w14:paraId="2762A46B"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學　　　經　　　歷</w:t>
            </w:r>
          </w:p>
        </w:tc>
        <w:tc>
          <w:tcPr>
            <w:tcW w:w="386" w:type="pct"/>
            <w:gridSpan w:val="8"/>
            <w:vAlign w:val="center"/>
          </w:tcPr>
          <w:p w14:paraId="0E4A669B"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擔任本</w:t>
            </w:r>
          </w:p>
          <w:p w14:paraId="574EF198"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職期間</w:t>
            </w:r>
          </w:p>
        </w:tc>
        <w:tc>
          <w:tcPr>
            <w:tcW w:w="308" w:type="pct"/>
            <w:gridSpan w:val="6"/>
            <w:vAlign w:val="center"/>
          </w:tcPr>
          <w:p w14:paraId="0A973149" w14:textId="77777777" w:rsidR="00D616B9" w:rsidRPr="00411571" w:rsidRDefault="00D616B9" w:rsidP="00277E05">
            <w:pPr>
              <w:spacing w:line="200" w:lineRule="exact"/>
              <w:rPr>
                <w:rFonts w:ascii="標楷體" w:eastAsia="標楷體" w:hAnsi="標楷體"/>
                <w:w w:val="95"/>
                <w:sz w:val="20"/>
              </w:rPr>
            </w:pPr>
            <w:r w:rsidRPr="00411571">
              <w:rPr>
                <w:rFonts w:ascii="標楷體" w:eastAsia="標楷體" w:hAnsi="標楷體" w:hint="eastAsia"/>
                <w:w w:val="95"/>
                <w:sz w:val="20"/>
              </w:rPr>
              <w:t>從事本</w:t>
            </w:r>
          </w:p>
          <w:p w14:paraId="654A618F" w14:textId="77777777" w:rsidR="00D616B9" w:rsidRPr="00411571" w:rsidRDefault="00D616B9" w:rsidP="00277E05">
            <w:pPr>
              <w:spacing w:line="200" w:lineRule="exact"/>
              <w:rPr>
                <w:rFonts w:ascii="標楷體" w:eastAsia="標楷體" w:hAnsi="標楷體"/>
                <w:sz w:val="20"/>
              </w:rPr>
            </w:pPr>
            <w:r w:rsidRPr="00411571">
              <w:rPr>
                <w:rFonts w:ascii="標楷體" w:eastAsia="標楷體" w:hAnsi="標楷體" w:hint="eastAsia"/>
                <w:w w:val="95"/>
                <w:sz w:val="20"/>
              </w:rPr>
              <w:t>業期間</w:t>
            </w:r>
          </w:p>
        </w:tc>
        <w:tc>
          <w:tcPr>
            <w:tcW w:w="1029" w:type="pct"/>
            <w:gridSpan w:val="18"/>
            <w:tcBorders>
              <w:right w:val="single" w:sz="8" w:space="0" w:color="auto"/>
            </w:tcBorders>
            <w:vAlign w:val="center"/>
          </w:tcPr>
          <w:p w14:paraId="718D92F2"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關 係 事 業 名 稱</w:t>
            </w:r>
          </w:p>
        </w:tc>
      </w:tr>
      <w:tr w:rsidR="00D616B9" w:rsidRPr="00411571" w14:paraId="54565E8D" w14:textId="77777777" w:rsidTr="00854F5A">
        <w:trPr>
          <w:cantSplit/>
          <w:trHeight w:hRule="exact" w:val="408"/>
        </w:trPr>
        <w:tc>
          <w:tcPr>
            <w:tcW w:w="234" w:type="pct"/>
            <w:gridSpan w:val="2"/>
            <w:vMerge/>
            <w:tcBorders>
              <w:left w:val="single" w:sz="8" w:space="0" w:color="auto"/>
            </w:tcBorders>
          </w:tcPr>
          <w:p w14:paraId="67AD1EE2" w14:textId="77777777" w:rsidR="00D616B9" w:rsidRPr="00411571" w:rsidRDefault="00D616B9" w:rsidP="00277E05">
            <w:pPr>
              <w:rPr>
                <w:rFonts w:ascii="標楷體" w:eastAsia="標楷體" w:hAnsi="標楷體"/>
                <w:sz w:val="20"/>
              </w:rPr>
            </w:pPr>
          </w:p>
        </w:tc>
        <w:tc>
          <w:tcPr>
            <w:tcW w:w="754" w:type="pct"/>
            <w:gridSpan w:val="2"/>
          </w:tcPr>
          <w:p w14:paraId="7786B9BC" w14:textId="77777777" w:rsidR="00D616B9" w:rsidRPr="00411571" w:rsidRDefault="00D616B9" w:rsidP="00277E05">
            <w:pPr>
              <w:spacing w:line="240" w:lineRule="exact"/>
              <w:rPr>
                <w:rFonts w:ascii="標楷體" w:eastAsia="標楷體" w:hAnsi="標楷體"/>
                <w:sz w:val="20"/>
              </w:rPr>
            </w:pPr>
          </w:p>
        </w:tc>
        <w:tc>
          <w:tcPr>
            <w:tcW w:w="775" w:type="pct"/>
            <w:gridSpan w:val="3"/>
          </w:tcPr>
          <w:p w14:paraId="0690683F" w14:textId="77777777" w:rsidR="00D616B9" w:rsidRPr="00411571" w:rsidRDefault="00D616B9" w:rsidP="00277E05">
            <w:pPr>
              <w:spacing w:line="240" w:lineRule="exact"/>
              <w:rPr>
                <w:rFonts w:ascii="標楷體" w:eastAsia="標楷體" w:hAnsi="標楷體"/>
                <w:sz w:val="20"/>
              </w:rPr>
            </w:pPr>
          </w:p>
        </w:tc>
        <w:tc>
          <w:tcPr>
            <w:tcW w:w="489" w:type="pct"/>
            <w:gridSpan w:val="2"/>
          </w:tcPr>
          <w:p w14:paraId="6CFBF19B" w14:textId="77777777" w:rsidR="00D616B9" w:rsidRPr="00411571" w:rsidRDefault="00D616B9" w:rsidP="00277E05">
            <w:pPr>
              <w:spacing w:line="240" w:lineRule="exact"/>
              <w:rPr>
                <w:rFonts w:ascii="標楷體" w:eastAsia="標楷體" w:hAnsi="標楷體"/>
                <w:sz w:val="20"/>
              </w:rPr>
            </w:pPr>
          </w:p>
        </w:tc>
        <w:tc>
          <w:tcPr>
            <w:tcW w:w="1026" w:type="pct"/>
            <w:gridSpan w:val="8"/>
          </w:tcPr>
          <w:p w14:paraId="1870B468" w14:textId="77777777" w:rsidR="00D616B9" w:rsidRPr="00411571" w:rsidRDefault="00D616B9" w:rsidP="00277E05">
            <w:pPr>
              <w:spacing w:line="240" w:lineRule="exact"/>
              <w:rPr>
                <w:rFonts w:ascii="標楷體" w:eastAsia="標楷體" w:hAnsi="標楷體"/>
                <w:sz w:val="20"/>
              </w:rPr>
            </w:pPr>
          </w:p>
        </w:tc>
        <w:tc>
          <w:tcPr>
            <w:tcW w:w="386" w:type="pct"/>
            <w:gridSpan w:val="8"/>
          </w:tcPr>
          <w:p w14:paraId="36C5BF3E" w14:textId="77777777" w:rsidR="00D616B9" w:rsidRPr="00411571" w:rsidRDefault="00D616B9" w:rsidP="00277E05">
            <w:pPr>
              <w:spacing w:line="240" w:lineRule="exact"/>
              <w:rPr>
                <w:rFonts w:ascii="標楷體" w:eastAsia="標楷體" w:hAnsi="標楷體"/>
                <w:sz w:val="20"/>
              </w:rPr>
            </w:pPr>
          </w:p>
        </w:tc>
        <w:tc>
          <w:tcPr>
            <w:tcW w:w="308" w:type="pct"/>
            <w:gridSpan w:val="6"/>
          </w:tcPr>
          <w:p w14:paraId="5B466F9C" w14:textId="77777777" w:rsidR="00D616B9" w:rsidRPr="00411571" w:rsidRDefault="00D616B9" w:rsidP="00277E05">
            <w:pPr>
              <w:spacing w:line="240" w:lineRule="exact"/>
              <w:rPr>
                <w:rFonts w:ascii="標楷體" w:eastAsia="標楷體" w:hAnsi="標楷體"/>
                <w:sz w:val="20"/>
              </w:rPr>
            </w:pPr>
          </w:p>
        </w:tc>
        <w:tc>
          <w:tcPr>
            <w:tcW w:w="1029" w:type="pct"/>
            <w:gridSpan w:val="18"/>
            <w:tcBorders>
              <w:right w:val="single" w:sz="8" w:space="0" w:color="auto"/>
            </w:tcBorders>
          </w:tcPr>
          <w:p w14:paraId="38349574" w14:textId="77777777" w:rsidR="00D616B9" w:rsidRPr="00411571" w:rsidRDefault="00D616B9" w:rsidP="00277E05">
            <w:pPr>
              <w:spacing w:line="240" w:lineRule="exact"/>
              <w:rPr>
                <w:rFonts w:ascii="標楷體" w:eastAsia="標楷體" w:hAnsi="標楷體"/>
                <w:sz w:val="20"/>
              </w:rPr>
            </w:pPr>
          </w:p>
        </w:tc>
      </w:tr>
      <w:tr w:rsidR="00D616B9" w:rsidRPr="00411571" w14:paraId="32926917" w14:textId="77777777" w:rsidTr="00854F5A">
        <w:trPr>
          <w:cantSplit/>
          <w:trHeight w:hRule="exact" w:val="408"/>
        </w:trPr>
        <w:tc>
          <w:tcPr>
            <w:tcW w:w="234" w:type="pct"/>
            <w:gridSpan w:val="2"/>
            <w:vMerge/>
            <w:tcBorders>
              <w:left w:val="single" w:sz="8" w:space="0" w:color="auto"/>
            </w:tcBorders>
          </w:tcPr>
          <w:p w14:paraId="10763825" w14:textId="77777777" w:rsidR="00D616B9" w:rsidRPr="00411571" w:rsidRDefault="00D616B9" w:rsidP="00277E05">
            <w:pPr>
              <w:rPr>
                <w:rFonts w:ascii="標楷體" w:eastAsia="標楷體" w:hAnsi="標楷體"/>
                <w:sz w:val="20"/>
              </w:rPr>
            </w:pPr>
          </w:p>
        </w:tc>
        <w:tc>
          <w:tcPr>
            <w:tcW w:w="754" w:type="pct"/>
            <w:gridSpan w:val="2"/>
          </w:tcPr>
          <w:p w14:paraId="22548CA7" w14:textId="77777777" w:rsidR="00D616B9" w:rsidRPr="00411571" w:rsidRDefault="00D616B9" w:rsidP="00277E05">
            <w:pPr>
              <w:spacing w:line="240" w:lineRule="exact"/>
              <w:rPr>
                <w:rFonts w:ascii="標楷體" w:eastAsia="標楷體" w:hAnsi="標楷體"/>
                <w:sz w:val="20"/>
              </w:rPr>
            </w:pPr>
          </w:p>
        </w:tc>
        <w:tc>
          <w:tcPr>
            <w:tcW w:w="775" w:type="pct"/>
            <w:gridSpan w:val="3"/>
          </w:tcPr>
          <w:p w14:paraId="20A4B8C3" w14:textId="77777777" w:rsidR="00D616B9" w:rsidRPr="00411571" w:rsidRDefault="00D616B9" w:rsidP="00277E05">
            <w:pPr>
              <w:spacing w:line="240" w:lineRule="exact"/>
              <w:rPr>
                <w:rFonts w:ascii="標楷體" w:eastAsia="標楷體" w:hAnsi="標楷體"/>
                <w:sz w:val="20"/>
              </w:rPr>
            </w:pPr>
          </w:p>
        </w:tc>
        <w:tc>
          <w:tcPr>
            <w:tcW w:w="489" w:type="pct"/>
            <w:gridSpan w:val="2"/>
          </w:tcPr>
          <w:p w14:paraId="6A50DF5D" w14:textId="77777777" w:rsidR="00D616B9" w:rsidRPr="00411571" w:rsidRDefault="00D616B9" w:rsidP="00277E05">
            <w:pPr>
              <w:spacing w:line="240" w:lineRule="exact"/>
              <w:rPr>
                <w:rFonts w:ascii="標楷體" w:eastAsia="標楷體" w:hAnsi="標楷體"/>
                <w:sz w:val="20"/>
              </w:rPr>
            </w:pPr>
          </w:p>
        </w:tc>
        <w:tc>
          <w:tcPr>
            <w:tcW w:w="1026" w:type="pct"/>
            <w:gridSpan w:val="8"/>
          </w:tcPr>
          <w:p w14:paraId="3B95DA69" w14:textId="77777777" w:rsidR="00D616B9" w:rsidRPr="00411571" w:rsidRDefault="00D616B9" w:rsidP="00277E05">
            <w:pPr>
              <w:spacing w:line="240" w:lineRule="exact"/>
              <w:rPr>
                <w:rFonts w:ascii="標楷體" w:eastAsia="標楷體" w:hAnsi="標楷體"/>
                <w:sz w:val="20"/>
              </w:rPr>
            </w:pPr>
          </w:p>
        </w:tc>
        <w:tc>
          <w:tcPr>
            <w:tcW w:w="386" w:type="pct"/>
            <w:gridSpan w:val="8"/>
          </w:tcPr>
          <w:p w14:paraId="7EE8CFFF" w14:textId="77777777" w:rsidR="00D616B9" w:rsidRPr="00411571" w:rsidRDefault="00D616B9" w:rsidP="00277E05">
            <w:pPr>
              <w:spacing w:line="240" w:lineRule="exact"/>
              <w:rPr>
                <w:rFonts w:ascii="標楷體" w:eastAsia="標楷體" w:hAnsi="標楷體"/>
                <w:sz w:val="20"/>
              </w:rPr>
            </w:pPr>
          </w:p>
        </w:tc>
        <w:tc>
          <w:tcPr>
            <w:tcW w:w="308" w:type="pct"/>
            <w:gridSpan w:val="6"/>
          </w:tcPr>
          <w:p w14:paraId="44807262" w14:textId="77777777" w:rsidR="00D616B9" w:rsidRPr="00411571" w:rsidRDefault="00D616B9" w:rsidP="00277E05">
            <w:pPr>
              <w:spacing w:line="240" w:lineRule="exact"/>
              <w:rPr>
                <w:rFonts w:ascii="標楷體" w:eastAsia="標楷體" w:hAnsi="標楷體"/>
                <w:sz w:val="20"/>
              </w:rPr>
            </w:pPr>
          </w:p>
        </w:tc>
        <w:tc>
          <w:tcPr>
            <w:tcW w:w="1029" w:type="pct"/>
            <w:gridSpan w:val="18"/>
            <w:tcBorders>
              <w:right w:val="single" w:sz="8" w:space="0" w:color="auto"/>
            </w:tcBorders>
          </w:tcPr>
          <w:p w14:paraId="0EB0E01D" w14:textId="77777777" w:rsidR="00D616B9" w:rsidRPr="00411571" w:rsidRDefault="00D616B9" w:rsidP="00277E05">
            <w:pPr>
              <w:spacing w:line="240" w:lineRule="exact"/>
              <w:rPr>
                <w:rFonts w:ascii="標楷體" w:eastAsia="標楷體" w:hAnsi="標楷體"/>
                <w:sz w:val="20"/>
              </w:rPr>
            </w:pPr>
          </w:p>
        </w:tc>
      </w:tr>
      <w:tr w:rsidR="00D616B9" w:rsidRPr="00411571" w14:paraId="37EAD05C" w14:textId="77777777" w:rsidTr="00854F5A">
        <w:trPr>
          <w:cantSplit/>
          <w:trHeight w:hRule="exact" w:val="281"/>
        </w:trPr>
        <w:tc>
          <w:tcPr>
            <w:tcW w:w="234" w:type="pct"/>
            <w:gridSpan w:val="2"/>
            <w:vMerge w:val="restart"/>
            <w:tcBorders>
              <w:left w:val="single" w:sz="8" w:space="0" w:color="auto"/>
            </w:tcBorders>
            <w:textDirection w:val="tbRlV"/>
            <w:vAlign w:val="center"/>
          </w:tcPr>
          <w:p w14:paraId="35D665CE"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土 地 建 物</w:t>
            </w:r>
          </w:p>
        </w:tc>
        <w:tc>
          <w:tcPr>
            <w:tcW w:w="252" w:type="pct"/>
            <w:vMerge w:val="restart"/>
            <w:vAlign w:val="center"/>
          </w:tcPr>
          <w:p w14:paraId="7D0C707D"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項目</w:t>
            </w:r>
          </w:p>
        </w:tc>
        <w:tc>
          <w:tcPr>
            <w:tcW w:w="1276" w:type="pct"/>
            <w:gridSpan w:val="4"/>
            <w:vMerge w:val="restart"/>
            <w:vAlign w:val="center"/>
          </w:tcPr>
          <w:p w14:paraId="614477C0"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坐   落   所   在   地</w:t>
            </w:r>
          </w:p>
          <w:p w14:paraId="1AB2E2D5"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（地   號   建   號）</w:t>
            </w:r>
          </w:p>
        </w:tc>
        <w:tc>
          <w:tcPr>
            <w:tcW w:w="489" w:type="pct"/>
            <w:gridSpan w:val="2"/>
            <w:vMerge w:val="restart"/>
            <w:vAlign w:val="center"/>
          </w:tcPr>
          <w:p w14:paraId="5BB4D64D" w14:textId="77777777" w:rsidR="00D616B9" w:rsidRPr="00411571" w:rsidRDefault="00D616B9" w:rsidP="00854F5A">
            <w:pPr>
              <w:spacing w:beforeLines="20" w:before="48" w:line="200" w:lineRule="exact"/>
              <w:jc w:val="distribute"/>
              <w:rPr>
                <w:rFonts w:ascii="標楷體" w:eastAsia="標楷體" w:hAnsi="標楷體"/>
                <w:sz w:val="20"/>
              </w:rPr>
            </w:pPr>
            <w:r w:rsidRPr="00411571">
              <w:rPr>
                <w:rFonts w:ascii="標楷體" w:eastAsia="標楷體" w:hAnsi="標楷體" w:hint="eastAsia"/>
                <w:sz w:val="20"/>
              </w:rPr>
              <w:t>地目等則</w:t>
            </w:r>
          </w:p>
          <w:p w14:paraId="438E2868" w14:textId="77777777" w:rsidR="00D616B9" w:rsidRPr="00854F5A" w:rsidRDefault="00D616B9" w:rsidP="00277E05">
            <w:pPr>
              <w:spacing w:line="200" w:lineRule="exact"/>
              <w:jc w:val="center"/>
              <w:rPr>
                <w:rFonts w:ascii="標楷體" w:eastAsia="標楷體" w:hAnsi="標楷體"/>
                <w:w w:val="79"/>
                <w:sz w:val="18"/>
                <w:szCs w:val="18"/>
              </w:rPr>
            </w:pPr>
            <w:r w:rsidRPr="00854F5A">
              <w:rPr>
                <w:rFonts w:ascii="標楷體" w:eastAsia="標楷體" w:hAnsi="標楷體" w:hint="eastAsia"/>
                <w:w w:val="79"/>
                <w:sz w:val="18"/>
                <w:szCs w:val="18"/>
              </w:rPr>
              <w:t>建築完成日期</w:t>
            </w:r>
          </w:p>
          <w:p w14:paraId="3FB0EEDB" w14:textId="77777777" w:rsidR="00D616B9" w:rsidRPr="00411571" w:rsidRDefault="00D616B9" w:rsidP="00277E05">
            <w:pPr>
              <w:spacing w:line="200" w:lineRule="exact"/>
              <w:jc w:val="distribute"/>
              <w:rPr>
                <w:rFonts w:ascii="標楷體" w:eastAsia="標楷體" w:hAnsi="標楷體"/>
                <w:w w:val="78"/>
                <w:sz w:val="20"/>
              </w:rPr>
            </w:pPr>
          </w:p>
        </w:tc>
        <w:tc>
          <w:tcPr>
            <w:tcW w:w="495" w:type="pct"/>
            <w:gridSpan w:val="3"/>
            <w:vMerge w:val="restart"/>
            <w:vAlign w:val="center"/>
          </w:tcPr>
          <w:p w14:paraId="01C80F92" w14:textId="77777777" w:rsidR="00D616B9" w:rsidRPr="00411571" w:rsidRDefault="00D616B9" w:rsidP="00277E05">
            <w:pPr>
              <w:spacing w:line="300" w:lineRule="exact"/>
              <w:jc w:val="center"/>
              <w:rPr>
                <w:rFonts w:ascii="標楷體" w:eastAsia="標楷體" w:hAnsi="標楷體"/>
                <w:sz w:val="20"/>
              </w:rPr>
            </w:pPr>
            <w:r w:rsidRPr="00411571">
              <w:rPr>
                <w:rFonts w:ascii="標楷體" w:eastAsia="標楷體" w:hAnsi="標楷體" w:hint="eastAsia"/>
                <w:sz w:val="20"/>
              </w:rPr>
              <w:t>面　　積</w:t>
            </w:r>
          </w:p>
          <w:p w14:paraId="7309F681" w14:textId="77777777" w:rsidR="00D616B9" w:rsidRPr="00411571" w:rsidRDefault="00D616B9" w:rsidP="00277E05">
            <w:pPr>
              <w:spacing w:line="300" w:lineRule="exact"/>
              <w:jc w:val="center"/>
              <w:rPr>
                <w:rFonts w:ascii="標楷體" w:eastAsia="標楷體" w:hAnsi="標楷體"/>
                <w:sz w:val="20"/>
              </w:rPr>
            </w:pPr>
            <w:r w:rsidRPr="00411571">
              <w:rPr>
                <w:rFonts w:ascii="標楷體" w:eastAsia="標楷體" w:hAnsi="標楷體" w:hint="eastAsia"/>
                <w:sz w:val="20"/>
              </w:rPr>
              <w:t>(坪.公頃.</w:t>
            </w:r>
          </w:p>
        </w:tc>
        <w:tc>
          <w:tcPr>
            <w:tcW w:w="156" w:type="pct"/>
            <w:vMerge w:val="restart"/>
            <w:textDirection w:val="tbRlV"/>
            <w:vAlign w:val="center"/>
          </w:tcPr>
          <w:p w14:paraId="6042A1FC"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持 分</w:t>
            </w:r>
          </w:p>
        </w:tc>
        <w:tc>
          <w:tcPr>
            <w:tcW w:w="380" w:type="pct"/>
            <w:gridSpan w:val="5"/>
            <w:vMerge w:val="restart"/>
            <w:vAlign w:val="center"/>
          </w:tcPr>
          <w:p w14:paraId="774D1955" w14:textId="77777777" w:rsidR="00D616B9" w:rsidRPr="00411571" w:rsidRDefault="00D616B9" w:rsidP="00277E05">
            <w:pPr>
              <w:spacing w:line="240" w:lineRule="exact"/>
              <w:jc w:val="center"/>
              <w:rPr>
                <w:rFonts w:ascii="標楷體" w:eastAsia="標楷體" w:hAnsi="標楷體"/>
                <w:w w:val="90"/>
                <w:sz w:val="20"/>
              </w:rPr>
            </w:pPr>
            <w:r w:rsidRPr="00411571">
              <w:rPr>
                <w:rFonts w:ascii="標楷體" w:eastAsia="標楷體" w:hAnsi="標楷體" w:hint="eastAsia"/>
                <w:w w:val="90"/>
                <w:sz w:val="20"/>
              </w:rPr>
              <w:t>使用情形</w:t>
            </w:r>
          </w:p>
          <w:p w14:paraId="63D1DB72" w14:textId="77777777" w:rsidR="00D616B9" w:rsidRPr="00411571" w:rsidRDefault="00D616B9" w:rsidP="00277E05">
            <w:pPr>
              <w:spacing w:line="240" w:lineRule="exact"/>
              <w:jc w:val="center"/>
              <w:rPr>
                <w:rFonts w:ascii="標楷體" w:eastAsia="標楷體" w:hAnsi="標楷體"/>
                <w:w w:val="90"/>
                <w:sz w:val="20"/>
              </w:rPr>
            </w:pPr>
            <w:r w:rsidRPr="00411571">
              <w:rPr>
                <w:rFonts w:ascii="標楷體" w:eastAsia="標楷體" w:hAnsi="標楷體" w:hint="eastAsia"/>
                <w:w w:val="90"/>
                <w:sz w:val="20"/>
              </w:rPr>
              <w:t>構　　造</w:t>
            </w:r>
          </w:p>
        </w:tc>
        <w:tc>
          <w:tcPr>
            <w:tcW w:w="467" w:type="pct"/>
            <w:gridSpan w:val="8"/>
            <w:vAlign w:val="center"/>
          </w:tcPr>
          <w:p w14:paraId="04DC9124" w14:textId="77777777" w:rsidR="00D616B9" w:rsidRPr="00854F5A" w:rsidRDefault="00D616B9" w:rsidP="00277E05">
            <w:pPr>
              <w:jc w:val="center"/>
              <w:rPr>
                <w:rFonts w:ascii="標楷體" w:eastAsia="標楷體" w:hAnsi="標楷體"/>
                <w:sz w:val="18"/>
                <w:szCs w:val="18"/>
              </w:rPr>
            </w:pPr>
            <w:r w:rsidRPr="00854F5A">
              <w:rPr>
                <w:rFonts w:ascii="標楷體" w:eastAsia="標楷體" w:hAnsi="標楷體" w:hint="eastAsia"/>
                <w:sz w:val="18"/>
                <w:szCs w:val="18"/>
              </w:rPr>
              <w:t>時   價</w:t>
            </w:r>
          </w:p>
        </w:tc>
        <w:tc>
          <w:tcPr>
            <w:tcW w:w="424" w:type="pct"/>
            <w:gridSpan w:val="11"/>
            <w:vAlign w:val="center"/>
          </w:tcPr>
          <w:p w14:paraId="1CB8B4B3" w14:textId="77777777" w:rsidR="00D616B9" w:rsidRPr="00854F5A" w:rsidRDefault="00D616B9" w:rsidP="00277E05">
            <w:pPr>
              <w:spacing w:line="200" w:lineRule="exact"/>
              <w:jc w:val="center"/>
              <w:rPr>
                <w:rFonts w:ascii="標楷體" w:eastAsia="標楷體" w:hAnsi="標楷體"/>
                <w:sz w:val="18"/>
                <w:szCs w:val="18"/>
              </w:rPr>
            </w:pPr>
            <w:r w:rsidRPr="00854F5A">
              <w:rPr>
                <w:rFonts w:ascii="標楷體" w:eastAsia="標楷體" w:hAnsi="標楷體" w:hint="eastAsia"/>
                <w:sz w:val="18"/>
                <w:szCs w:val="18"/>
              </w:rPr>
              <w:t>公告現價</w:t>
            </w:r>
          </w:p>
          <w:p w14:paraId="74F8E75A" w14:textId="77777777" w:rsidR="00D616B9" w:rsidRPr="00854F5A" w:rsidRDefault="00D616B9" w:rsidP="00277E05">
            <w:pPr>
              <w:spacing w:line="240" w:lineRule="exact"/>
              <w:jc w:val="center"/>
              <w:rPr>
                <w:rFonts w:ascii="標楷體" w:eastAsia="標楷體" w:hAnsi="標楷體"/>
                <w:sz w:val="16"/>
                <w:szCs w:val="16"/>
              </w:rPr>
            </w:pPr>
            <w:r w:rsidRPr="00854F5A">
              <w:rPr>
                <w:rFonts w:ascii="標楷體" w:eastAsia="標楷體" w:hAnsi="標楷體" w:hint="eastAsia"/>
                <w:sz w:val="16"/>
                <w:szCs w:val="16"/>
              </w:rPr>
              <w:t>(保險情形)</w:t>
            </w:r>
          </w:p>
        </w:tc>
        <w:tc>
          <w:tcPr>
            <w:tcW w:w="495" w:type="pct"/>
            <w:gridSpan w:val="8"/>
            <w:vMerge w:val="restart"/>
            <w:vAlign w:val="center"/>
          </w:tcPr>
          <w:p w14:paraId="0BD06DF8"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他項權利</w:t>
            </w:r>
          </w:p>
        </w:tc>
        <w:tc>
          <w:tcPr>
            <w:tcW w:w="331" w:type="pct"/>
            <w:gridSpan w:val="4"/>
            <w:vMerge w:val="restart"/>
            <w:tcBorders>
              <w:right w:val="single" w:sz="8" w:space="0" w:color="auto"/>
            </w:tcBorders>
            <w:vAlign w:val="center"/>
          </w:tcPr>
          <w:p w14:paraId="561789C0"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調查</w:t>
            </w:r>
          </w:p>
          <w:p w14:paraId="600C6F9A"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日期</w:t>
            </w:r>
          </w:p>
          <w:p w14:paraId="58225384"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簽章</w:t>
            </w:r>
          </w:p>
        </w:tc>
      </w:tr>
      <w:tr w:rsidR="00D616B9" w:rsidRPr="00411571" w14:paraId="4F3B8BEA" w14:textId="77777777" w:rsidTr="00854F5A">
        <w:trPr>
          <w:cantSplit/>
          <w:trHeight w:hRule="exact" w:val="273"/>
        </w:trPr>
        <w:tc>
          <w:tcPr>
            <w:tcW w:w="234" w:type="pct"/>
            <w:gridSpan w:val="2"/>
            <w:vMerge/>
            <w:tcBorders>
              <w:left w:val="single" w:sz="8" w:space="0" w:color="auto"/>
            </w:tcBorders>
          </w:tcPr>
          <w:p w14:paraId="4648385B" w14:textId="77777777" w:rsidR="00D616B9" w:rsidRPr="00411571" w:rsidRDefault="00D616B9" w:rsidP="00277E05">
            <w:pPr>
              <w:rPr>
                <w:rFonts w:ascii="標楷體" w:eastAsia="標楷體" w:hAnsi="標楷體"/>
                <w:sz w:val="20"/>
              </w:rPr>
            </w:pPr>
          </w:p>
        </w:tc>
        <w:tc>
          <w:tcPr>
            <w:tcW w:w="252" w:type="pct"/>
            <w:vMerge/>
          </w:tcPr>
          <w:p w14:paraId="5BA6DA37" w14:textId="77777777" w:rsidR="00D616B9" w:rsidRPr="00411571" w:rsidRDefault="00D616B9" w:rsidP="00277E05">
            <w:pPr>
              <w:rPr>
                <w:rFonts w:ascii="標楷體" w:eastAsia="標楷體" w:hAnsi="標楷體"/>
                <w:sz w:val="20"/>
              </w:rPr>
            </w:pPr>
          </w:p>
        </w:tc>
        <w:tc>
          <w:tcPr>
            <w:tcW w:w="1276" w:type="pct"/>
            <w:gridSpan w:val="4"/>
            <w:vMerge/>
          </w:tcPr>
          <w:p w14:paraId="2B0E640C" w14:textId="77777777" w:rsidR="00D616B9" w:rsidRPr="00411571" w:rsidRDefault="00D616B9" w:rsidP="00277E05">
            <w:pPr>
              <w:rPr>
                <w:rFonts w:ascii="標楷體" w:eastAsia="標楷體" w:hAnsi="標楷體"/>
                <w:sz w:val="20"/>
              </w:rPr>
            </w:pPr>
          </w:p>
        </w:tc>
        <w:tc>
          <w:tcPr>
            <w:tcW w:w="489" w:type="pct"/>
            <w:gridSpan w:val="2"/>
            <w:vMerge/>
          </w:tcPr>
          <w:p w14:paraId="6220E1B2" w14:textId="77777777" w:rsidR="00D616B9" w:rsidRPr="00411571" w:rsidRDefault="00D616B9" w:rsidP="00277E05">
            <w:pPr>
              <w:rPr>
                <w:rFonts w:ascii="標楷體" w:eastAsia="標楷體" w:hAnsi="標楷體"/>
                <w:sz w:val="20"/>
              </w:rPr>
            </w:pPr>
          </w:p>
        </w:tc>
        <w:tc>
          <w:tcPr>
            <w:tcW w:w="495" w:type="pct"/>
            <w:gridSpan w:val="3"/>
            <w:vMerge/>
          </w:tcPr>
          <w:p w14:paraId="227F527E" w14:textId="77777777" w:rsidR="00D616B9" w:rsidRPr="00411571" w:rsidRDefault="00D616B9" w:rsidP="00277E05">
            <w:pPr>
              <w:rPr>
                <w:rFonts w:ascii="標楷體" w:eastAsia="標楷體" w:hAnsi="標楷體"/>
                <w:sz w:val="20"/>
              </w:rPr>
            </w:pPr>
          </w:p>
        </w:tc>
        <w:tc>
          <w:tcPr>
            <w:tcW w:w="156" w:type="pct"/>
            <w:vMerge/>
          </w:tcPr>
          <w:p w14:paraId="098C63AC" w14:textId="77777777" w:rsidR="00D616B9" w:rsidRPr="00411571" w:rsidRDefault="00D616B9" w:rsidP="00277E05">
            <w:pPr>
              <w:rPr>
                <w:rFonts w:ascii="標楷體" w:eastAsia="標楷體" w:hAnsi="標楷體"/>
                <w:sz w:val="20"/>
              </w:rPr>
            </w:pPr>
          </w:p>
        </w:tc>
        <w:tc>
          <w:tcPr>
            <w:tcW w:w="380" w:type="pct"/>
            <w:gridSpan w:val="5"/>
            <w:vMerge/>
          </w:tcPr>
          <w:p w14:paraId="69D8844A" w14:textId="77777777" w:rsidR="00D616B9" w:rsidRPr="00411571" w:rsidRDefault="00D616B9" w:rsidP="00277E05">
            <w:pPr>
              <w:rPr>
                <w:rFonts w:ascii="標楷體" w:eastAsia="標楷體" w:hAnsi="標楷體"/>
                <w:sz w:val="20"/>
              </w:rPr>
            </w:pPr>
          </w:p>
        </w:tc>
        <w:tc>
          <w:tcPr>
            <w:tcW w:w="235" w:type="pct"/>
            <w:gridSpan w:val="3"/>
            <w:vAlign w:val="center"/>
          </w:tcPr>
          <w:p w14:paraId="3257FDAD" w14:textId="77777777" w:rsidR="00D616B9" w:rsidRPr="00854F5A" w:rsidRDefault="00D616B9" w:rsidP="00277E05">
            <w:pPr>
              <w:spacing w:line="200" w:lineRule="exact"/>
              <w:jc w:val="center"/>
              <w:rPr>
                <w:rFonts w:ascii="標楷體" w:eastAsia="標楷體" w:hAnsi="標楷體"/>
                <w:sz w:val="18"/>
                <w:szCs w:val="18"/>
              </w:rPr>
            </w:pPr>
            <w:r w:rsidRPr="00854F5A">
              <w:rPr>
                <w:rFonts w:ascii="標楷體" w:eastAsia="標楷體" w:hAnsi="標楷體" w:hint="eastAsia"/>
                <w:sz w:val="18"/>
                <w:szCs w:val="18"/>
              </w:rPr>
              <w:t>單價</w:t>
            </w:r>
          </w:p>
        </w:tc>
        <w:tc>
          <w:tcPr>
            <w:tcW w:w="232" w:type="pct"/>
            <w:gridSpan w:val="5"/>
            <w:vAlign w:val="center"/>
          </w:tcPr>
          <w:p w14:paraId="74AB93CF" w14:textId="77777777" w:rsidR="00D616B9" w:rsidRPr="00854F5A" w:rsidRDefault="00D616B9" w:rsidP="00277E05">
            <w:pPr>
              <w:spacing w:line="200" w:lineRule="exact"/>
              <w:jc w:val="center"/>
              <w:rPr>
                <w:rFonts w:ascii="標楷體" w:eastAsia="標楷體" w:hAnsi="標楷體"/>
                <w:sz w:val="18"/>
                <w:szCs w:val="18"/>
              </w:rPr>
            </w:pPr>
            <w:r w:rsidRPr="00854F5A">
              <w:rPr>
                <w:rFonts w:ascii="標楷體" w:eastAsia="標楷體" w:hAnsi="標楷體" w:hint="eastAsia"/>
                <w:sz w:val="18"/>
                <w:szCs w:val="18"/>
              </w:rPr>
              <w:t>總價</w:t>
            </w:r>
          </w:p>
        </w:tc>
        <w:tc>
          <w:tcPr>
            <w:tcW w:w="211" w:type="pct"/>
            <w:gridSpan w:val="4"/>
            <w:vAlign w:val="center"/>
          </w:tcPr>
          <w:p w14:paraId="755274B7" w14:textId="77777777" w:rsidR="00D616B9" w:rsidRPr="00854F5A" w:rsidRDefault="00D616B9" w:rsidP="00277E05">
            <w:pPr>
              <w:spacing w:line="200" w:lineRule="exact"/>
              <w:jc w:val="center"/>
              <w:rPr>
                <w:rFonts w:ascii="標楷體" w:eastAsia="標楷體" w:hAnsi="標楷體"/>
                <w:w w:val="90"/>
                <w:sz w:val="18"/>
                <w:szCs w:val="18"/>
              </w:rPr>
            </w:pPr>
            <w:r w:rsidRPr="00854F5A">
              <w:rPr>
                <w:rFonts w:ascii="標楷體" w:eastAsia="標楷體" w:hAnsi="標楷體" w:hint="eastAsia"/>
                <w:w w:val="90"/>
                <w:sz w:val="18"/>
                <w:szCs w:val="18"/>
              </w:rPr>
              <w:t>單價</w:t>
            </w:r>
          </w:p>
        </w:tc>
        <w:tc>
          <w:tcPr>
            <w:tcW w:w="213" w:type="pct"/>
            <w:gridSpan w:val="7"/>
            <w:vAlign w:val="center"/>
          </w:tcPr>
          <w:p w14:paraId="77548EE2" w14:textId="77777777" w:rsidR="00D616B9" w:rsidRPr="00854F5A" w:rsidRDefault="00D616B9" w:rsidP="00277E05">
            <w:pPr>
              <w:spacing w:line="200" w:lineRule="exact"/>
              <w:jc w:val="center"/>
              <w:rPr>
                <w:rFonts w:ascii="標楷體" w:eastAsia="標楷體" w:hAnsi="標楷體"/>
                <w:sz w:val="18"/>
                <w:szCs w:val="18"/>
              </w:rPr>
            </w:pPr>
            <w:r w:rsidRPr="00854F5A">
              <w:rPr>
                <w:rFonts w:ascii="標楷體" w:eastAsia="標楷體" w:hAnsi="標楷體" w:hint="eastAsia"/>
                <w:sz w:val="18"/>
                <w:szCs w:val="18"/>
              </w:rPr>
              <w:t>總價</w:t>
            </w:r>
          </w:p>
        </w:tc>
        <w:tc>
          <w:tcPr>
            <w:tcW w:w="495" w:type="pct"/>
            <w:gridSpan w:val="8"/>
            <w:vMerge/>
          </w:tcPr>
          <w:p w14:paraId="01FA5E6E" w14:textId="77777777" w:rsidR="00D616B9" w:rsidRPr="00411571" w:rsidRDefault="00D616B9" w:rsidP="00277E05">
            <w:pPr>
              <w:rPr>
                <w:rFonts w:ascii="標楷體" w:eastAsia="標楷體" w:hAnsi="標楷體"/>
                <w:sz w:val="20"/>
              </w:rPr>
            </w:pPr>
          </w:p>
        </w:tc>
        <w:tc>
          <w:tcPr>
            <w:tcW w:w="331" w:type="pct"/>
            <w:gridSpan w:val="4"/>
            <w:vMerge/>
            <w:tcBorders>
              <w:right w:val="single" w:sz="8" w:space="0" w:color="auto"/>
            </w:tcBorders>
          </w:tcPr>
          <w:p w14:paraId="7D054BD8" w14:textId="77777777" w:rsidR="00D616B9" w:rsidRPr="00411571" w:rsidRDefault="00D616B9" w:rsidP="00277E05">
            <w:pPr>
              <w:rPr>
                <w:rFonts w:ascii="標楷體" w:eastAsia="標楷體" w:hAnsi="標楷體"/>
                <w:sz w:val="20"/>
              </w:rPr>
            </w:pPr>
          </w:p>
        </w:tc>
      </w:tr>
      <w:tr w:rsidR="00D616B9" w:rsidRPr="00411571" w14:paraId="48C849AC" w14:textId="77777777" w:rsidTr="00854F5A">
        <w:trPr>
          <w:cantSplit/>
          <w:trHeight w:hRule="exact" w:val="284"/>
        </w:trPr>
        <w:tc>
          <w:tcPr>
            <w:tcW w:w="234" w:type="pct"/>
            <w:gridSpan w:val="2"/>
            <w:vMerge/>
            <w:tcBorders>
              <w:left w:val="single" w:sz="8" w:space="0" w:color="auto"/>
            </w:tcBorders>
          </w:tcPr>
          <w:p w14:paraId="3A7376E3" w14:textId="77777777" w:rsidR="00D616B9" w:rsidRPr="00411571" w:rsidRDefault="00D616B9" w:rsidP="00277E05">
            <w:pPr>
              <w:rPr>
                <w:rFonts w:ascii="標楷體" w:eastAsia="標楷體" w:hAnsi="標楷體"/>
                <w:sz w:val="20"/>
              </w:rPr>
            </w:pPr>
          </w:p>
        </w:tc>
        <w:tc>
          <w:tcPr>
            <w:tcW w:w="252" w:type="pct"/>
          </w:tcPr>
          <w:p w14:paraId="7AA4A4FF" w14:textId="77777777" w:rsidR="00D616B9" w:rsidRPr="00411571" w:rsidRDefault="00D616B9" w:rsidP="00277E05">
            <w:pPr>
              <w:spacing w:line="240" w:lineRule="exact"/>
              <w:rPr>
                <w:rFonts w:ascii="標楷體" w:eastAsia="標楷體" w:hAnsi="標楷體"/>
                <w:sz w:val="20"/>
              </w:rPr>
            </w:pPr>
          </w:p>
        </w:tc>
        <w:tc>
          <w:tcPr>
            <w:tcW w:w="1276" w:type="pct"/>
            <w:gridSpan w:val="4"/>
          </w:tcPr>
          <w:p w14:paraId="195AD63B" w14:textId="77777777" w:rsidR="00D616B9" w:rsidRPr="00411571" w:rsidRDefault="00D616B9" w:rsidP="00277E05">
            <w:pPr>
              <w:spacing w:line="240" w:lineRule="exact"/>
              <w:rPr>
                <w:rFonts w:ascii="標楷體" w:eastAsia="標楷體" w:hAnsi="標楷體"/>
                <w:sz w:val="20"/>
              </w:rPr>
            </w:pPr>
          </w:p>
        </w:tc>
        <w:tc>
          <w:tcPr>
            <w:tcW w:w="489" w:type="pct"/>
            <w:gridSpan w:val="2"/>
          </w:tcPr>
          <w:p w14:paraId="4CD95832" w14:textId="77777777" w:rsidR="00D616B9" w:rsidRPr="00411571" w:rsidRDefault="00D616B9" w:rsidP="00277E05">
            <w:pPr>
              <w:spacing w:line="240" w:lineRule="exact"/>
              <w:rPr>
                <w:rFonts w:ascii="標楷體" w:eastAsia="標楷體" w:hAnsi="標楷體"/>
                <w:sz w:val="20"/>
              </w:rPr>
            </w:pPr>
          </w:p>
        </w:tc>
        <w:tc>
          <w:tcPr>
            <w:tcW w:w="495" w:type="pct"/>
            <w:gridSpan w:val="3"/>
          </w:tcPr>
          <w:p w14:paraId="491949EF" w14:textId="77777777" w:rsidR="00D616B9" w:rsidRPr="00411571" w:rsidRDefault="00D616B9" w:rsidP="00277E05">
            <w:pPr>
              <w:spacing w:line="240" w:lineRule="exact"/>
              <w:rPr>
                <w:rFonts w:ascii="標楷體" w:eastAsia="標楷體" w:hAnsi="標楷體"/>
                <w:sz w:val="20"/>
              </w:rPr>
            </w:pPr>
          </w:p>
        </w:tc>
        <w:tc>
          <w:tcPr>
            <w:tcW w:w="156" w:type="pct"/>
          </w:tcPr>
          <w:p w14:paraId="6A363282" w14:textId="77777777" w:rsidR="00D616B9" w:rsidRPr="00411571" w:rsidRDefault="00D616B9" w:rsidP="00277E05">
            <w:pPr>
              <w:spacing w:line="240" w:lineRule="exact"/>
              <w:rPr>
                <w:rFonts w:ascii="標楷體" w:eastAsia="標楷體" w:hAnsi="標楷體"/>
                <w:sz w:val="20"/>
              </w:rPr>
            </w:pPr>
          </w:p>
        </w:tc>
        <w:tc>
          <w:tcPr>
            <w:tcW w:w="380" w:type="pct"/>
            <w:gridSpan w:val="5"/>
          </w:tcPr>
          <w:p w14:paraId="3C3C9984" w14:textId="77777777" w:rsidR="00D616B9" w:rsidRPr="00411571" w:rsidRDefault="00D616B9" w:rsidP="00277E05">
            <w:pPr>
              <w:spacing w:line="240" w:lineRule="exact"/>
              <w:rPr>
                <w:rFonts w:ascii="標楷體" w:eastAsia="標楷體" w:hAnsi="標楷體"/>
                <w:sz w:val="20"/>
              </w:rPr>
            </w:pPr>
          </w:p>
        </w:tc>
        <w:tc>
          <w:tcPr>
            <w:tcW w:w="235" w:type="pct"/>
            <w:gridSpan w:val="3"/>
          </w:tcPr>
          <w:p w14:paraId="7BDA3331" w14:textId="77777777" w:rsidR="00D616B9" w:rsidRPr="00411571" w:rsidRDefault="00D616B9" w:rsidP="00277E05">
            <w:pPr>
              <w:spacing w:line="240" w:lineRule="exact"/>
              <w:rPr>
                <w:rFonts w:ascii="標楷體" w:eastAsia="標楷體" w:hAnsi="標楷體"/>
                <w:sz w:val="20"/>
              </w:rPr>
            </w:pPr>
          </w:p>
        </w:tc>
        <w:tc>
          <w:tcPr>
            <w:tcW w:w="232" w:type="pct"/>
            <w:gridSpan w:val="5"/>
          </w:tcPr>
          <w:p w14:paraId="7CEAE19F" w14:textId="77777777" w:rsidR="00D616B9" w:rsidRPr="00411571" w:rsidRDefault="00D616B9" w:rsidP="00277E05">
            <w:pPr>
              <w:spacing w:line="240" w:lineRule="exact"/>
              <w:rPr>
                <w:rFonts w:ascii="標楷體" w:eastAsia="標楷體" w:hAnsi="標楷體"/>
                <w:sz w:val="20"/>
              </w:rPr>
            </w:pPr>
          </w:p>
        </w:tc>
        <w:tc>
          <w:tcPr>
            <w:tcW w:w="211" w:type="pct"/>
            <w:gridSpan w:val="4"/>
          </w:tcPr>
          <w:p w14:paraId="59DE96A8" w14:textId="77777777" w:rsidR="00D616B9" w:rsidRPr="00411571" w:rsidRDefault="00D616B9" w:rsidP="00277E05">
            <w:pPr>
              <w:spacing w:line="240" w:lineRule="exact"/>
              <w:rPr>
                <w:rFonts w:ascii="標楷體" w:eastAsia="標楷體" w:hAnsi="標楷體"/>
                <w:sz w:val="20"/>
              </w:rPr>
            </w:pPr>
          </w:p>
        </w:tc>
        <w:tc>
          <w:tcPr>
            <w:tcW w:w="213" w:type="pct"/>
            <w:gridSpan w:val="7"/>
          </w:tcPr>
          <w:p w14:paraId="4B469BA6" w14:textId="77777777" w:rsidR="00D616B9" w:rsidRPr="00411571" w:rsidRDefault="00D616B9" w:rsidP="00277E05">
            <w:pPr>
              <w:spacing w:line="240" w:lineRule="exact"/>
              <w:rPr>
                <w:rFonts w:ascii="標楷體" w:eastAsia="標楷體" w:hAnsi="標楷體"/>
                <w:sz w:val="18"/>
              </w:rPr>
            </w:pPr>
          </w:p>
        </w:tc>
        <w:tc>
          <w:tcPr>
            <w:tcW w:w="495" w:type="pct"/>
            <w:gridSpan w:val="8"/>
          </w:tcPr>
          <w:p w14:paraId="6ECE095E" w14:textId="77777777" w:rsidR="00D616B9" w:rsidRPr="00411571" w:rsidRDefault="00D616B9" w:rsidP="00277E05">
            <w:pPr>
              <w:spacing w:line="240" w:lineRule="exact"/>
              <w:rPr>
                <w:rFonts w:ascii="標楷體" w:eastAsia="標楷體" w:hAnsi="標楷體"/>
                <w:sz w:val="20"/>
              </w:rPr>
            </w:pPr>
          </w:p>
        </w:tc>
        <w:tc>
          <w:tcPr>
            <w:tcW w:w="331" w:type="pct"/>
            <w:gridSpan w:val="4"/>
            <w:tcBorders>
              <w:right w:val="single" w:sz="8" w:space="0" w:color="auto"/>
            </w:tcBorders>
          </w:tcPr>
          <w:p w14:paraId="714A41B9" w14:textId="77777777" w:rsidR="00D616B9" w:rsidRPr="00411571" w:rsidRDefault="00D616B9" w:rsidP="00277E05">
            <w:pPr>
              <w:spacing w:line="240" w:lineRule="exact"/>
              <w:rPr>
                <w:rFonts w:ascii="標楷體" w:eastAsia="標楷體" w:hAnsi="標楷體"/>
                <w:sz w:val="20"/>
              </w:rPr>
            </w:pPr>
          </w:p>
        </w:tc>
      </w:tr>
      <w:tr w:rsidR="00D616B9" w:rsidRPr="00411571" w14:paraId="16FB0068" w14:textId="77777777" w:rsidTr="00854F5A">
        <w:trPr>
          <w:cantSplit/>
          <w:trHeight w:hRule="exact" w:val="284"/>
        </w:trPr>
        <w:tc>
          <w:tcPr>
            <w:tcW w:w="234" w:type="pct"/>
            <w:gridSpan w:val="2"/>
            <w:vMerge/>
            <w:tcBorders>
              <w:left w:val="single" w:sz="8" w:space="0" w:color="auto"/>
            </w:tcBorders>
          </w:tcPr>
          <w:p w14:paraId="46BF21E0" w14:textId="77777777" w:rsidR="00D616B9" w:rsidRPr="00411571" w:rsidRDefault="00D616B9" w:rsidP="00277E05">
            <w:pPr>
              <w:rPr>
                <w:rFonts w:ascii="標楷體" w:eastAsia="標楷體" w:hAnsi="標楷體"/>
                <w:sz w:val="20"/>
              </w:rPr>
            </w:pPr>
          </w:p>
        </w:tc>
        <w:tc>
          <w:tcPr>
            <w:tcW w:w="252" w:type="pct"/>
          </w:tcPr>
          <w:p w14:paraId="2D8378C6" w14:textId="77777777" w:rsidR="00D616B9" w:rsidRPr="00411571" w:rsidRDefault="00D616B9" w:rsidP="00277E05">
            <w:pPr>
              <w:spacing w:line="240" w:lineRule="exact"/>
              <w:rPr>
                <w:rFonts w:ascii="標楷體" w:eastAsia="標楷體" w:hAnsi="標楷體"/>
                <w:sz w:val="20"/>
              </w:rPr>
            </w:pPr>
          </w:p>
        </w:tc>
        <w:tc>
          <w:tcPr>
            <w:tcW w:w="1276" w:type="pct"/>
            <w:gridSpan w:val="4"/>
          </w:tcPr>
          <w:p w14:paraId="27BD1B13" w14:textId="77777777" w:rsidR="00D616B9" w:rsidRPr="00411571" w:rsidRDefault="00D616B9" w:rsidP="00277E05">
            <w:pPr>
              <w:spacing w:line="240" w:lineRule="exact"/>
              <w:rPr>
                <w:rFonts w:ascii="標楷體" w:eastAsia="標楷體" w:hAnsi="標楷體"/>
                <w:sz w:val="20"/>
              </w:rPr>
            </w:pPr>
          </w:p>
        </w:tc>
        <w:tc>
          <w:tcPr>
            <w:tcW w:w="489" w:type="pct"/>
            <w:gridSpan w:val="2"/>
          </w:tcPr>
          <w:p w14:paraId="1CC464E5" w14:textId="77777777" w:rsidR="00D616B9" w:rsidRPr="00411571" w:rsidRDefault="00D616B9" w:rsidP="00277E05">
            <w:pPr>
              <w:spacing w:line="240" w:lineRule="exact"/>
              <w:rPr>
                <w:rFonts w:ascii="標楷體" w:eastAsia="標楷體" w:hAnsi="標楷體"/>
                <w:sz w:val="20"/>
              </w:rPr>
            </w:pPr>
          </w:p>
        </w:tc>
        <w:tc>
          <w:tcPr>
            <w:tcW w:w="495" w:type="pct"/>
            <w:gridSpan w:val="3"/>
          </w:tcPr>
          <w:p w14:paraId="355F797D" w14:textId="77777777" w:rsidR="00D616B9" w:rsidRPr="00411571" w:rsidRDefault="00D616B9" w:rsidP="00277E05">
            <w:pPr>
              <w:spacing w:line="240" w:lineRule="exact"/>
              <w:rPr>
                <w:rFonts w:ascii="標楷體" w:eastAsia="標楷體" w:hAnsi="標楷體"/>
                <w:sz w:val="20"/>
              </w:rPr>
            </w:pPr>
          </w:p>
        </w:tc>
        <w:tc>
          <w:tcPr>
            <w:tcW w:w="156" w:type="pct"/>
          </w:tcPr>
          <w:p w14:paraId="2AC47126" w14:textId="77777777" w:rsidR="00D616B9" w:rsidRPr="00411571" w:rsidRDefault="00D616B9" w:rsidP="00277E05">
            <w:pPr>
              <w:spacing w:line="240" w:lineRule="exact"/>
              <w:rPr>
                <w:rFonts w:ascii="標楷體" w:eastAsia="標楷體" w:hAnsi="標楷體"/>
                <w:sz w:val="20"/>
              </w:rPr>
            </w:pPr>
          </w:p>
        </w:tc>
        <w:tc>
          <w:tcPr>
            <w:tcW w:w="380" w:type="pct"/>
            <w:gridSpan w:val="5"/>
          </w:tcPr>
          <w:p w14:paraId="4D35963F" w14:textId="77777777" w:rsidR="00D616B9" w:rsidRPr="00411571" w:rsidRDefault="00D616B9" w:rsidP="00277E05">
            <w:pPr>
              <w:spacing w:line="240" w:lineRule="exact"/>
              <w:rPr>
                <w:rFonts w:ascii="標楷體" w:eastAsia="標楷體" w:hAnsi="標楷體"/>
                <w:sz w:val="20"/>
              </w:rPr>
            </w:pPr>
          </w:p>
        </w:tc>
        <w:tc>
          <w:tcPr>
            <w:tcW w:w="235" w:type="pct"/>
            <w:gridSpan w:val="3"/>
          </w:tcPr>
          <w:p w14:paraId="1BD1C7C1" w14:textId="77777777" w:rsidR="00D616B9" w:rsidRPr="00411571" w:rsidRDefault="00D616B9" w:rsidP="00277E05">
            <w:pPr>
              <w:spacing w:line="240" w:lineRule="exact"/>
              <w:rPr>
                <w:rFonts w:ascii="標楷體" w:eastAsia="標楷體" w:hAnsi="標楷體"/>
                <w:sz w:val="20"/>
              </w:rPr>
            </w:pPr>
          </w:p>
        </w:tc>
        <w:tc>
          <w:tcPr>
            <w:tcW w:w="232" w:type="pct"/>
            <w:gridSpan w:val="5"/>
          </w:tcPr>
          <w:p w14:paraId="59E8FAEC" w14:textId="77777777" w:rsidR="00D616B9" w:rsidRPr="00411571" w:rsidRDefault="00D616B9" w:rsidP="00277E05">
            <w:pPr>
              <w:spacing w:line="240" w:lineRule="exact"/>
              <w:rPr>
                <w:rFonts w:ascii="標楷體" w:eastAsia="標楷體" w:hAnsi="標楷體"/>
                <w:sz w:val="20"/>
              </w:rPr>
            </w:pPr>
          </w:p>
        </w:tc>
        <w:tc>
          <w:tcPr>
            <w:tcW w:w="211" w:type="pct"/>
            <w:gridSpan w:val="4"/>
          </w:tcPr>
          <w:p w14:paraId="59EF1855" w14:textId="77777777" w:rsidR="00D616B9" w:rsidRPr="00411571" w:rsidRDefault="00D616B9" w:rsidP="00277E05">
            <w:pPr>
              <w:spacing w:line="240" w:lineRule="exact"/>
              <w:rPr>
                <w:rFonts w:ascii="標楷體" w:eastAsia="標楷體" w:hAnsi="標楷體"/>
                <w:sz w:val="20"/>
              </w:rPr>
            </w:pPr>
          </w:p>
        </w:tc>
        <w:tc>
          <w:tcPr>
            <w:tcW w:w="213" w:type="pct"/>
            <w:gridSpan w:val="7"/>
          </w:tcPr>
          <w:p w14:paraId="44856499" w14:textId="77777777" w:rsidR="00D616B9" w:rsidRPr="00411571" w:rsidRDefault="00D616B9" w:rsidP="00277E05">
            <w:pPr>
              <w:spacing w:line="240" w:lineRule="exact"/>
              <w:rPr>
                <w:rFonts w:ascii="標楷體" w:eastAsia="標楷體" w:hAnsi="標楷體"/>
                <w:sz w:val="20"/>
              </w:rPr>
            </w:pPr>
          </w:p>
        </w:tc>
        <w:tc>
          <w:tcPr>
            <w:tcW w:w="495" w:type="pct"/>
            <w:gridSpan w:val="8"/>
          </w:tcPr>
          <w:p w14:paraId="4C7114C1" w14:textId="77777777" w:rsidR="00D616B9" w:rsidRPr="00411571" w:rsidRDefault="00D616B9" w:rsidP="00277E05">
            <w:pPr>
              <w:spacing w:line="240" w:lineRule="exact"/>
              <w:rPr>
                <w:rFonts w:ascii="標楷體" w:eastAsia="標楷體" w:hAnsi="標楷體"/>
                <w:sz w:val="20"/>
              </w:rPr>
            </w:pPr>
          </w:p>
        </w:tc>
        <w:tc>
          <w:tcPr>
            <w:tcW w:w="331" w:type="pct"/>
            <w:gridSpan w:val="4"/>
            <w:tcBorders>
              <w:right w:val="single" w:sz="8" w:space="0" w:color="auto"/>
            </w:tcBorders>
          </w:tcPr>
          <w:p w14:paraId="2935FB6B" w14:textId="77777777" w:rsidR="00D616B9" w:rsidRPr="00411571" w:rsidRDefault="00D616B9" w:rsidP="00277E05">
            <w:pPr>
              <w:spacing w:line="240" w:lineRule="exact"/>
              <w:rPr>
                <w:rFonts w:ascii="標楷體" w:eastAsia="標楷體" w:hAnsi="標楷體"/>
                <w:sz w:val="20"/>
              </w:rPr>
            </w:pPr>
          </w:p>
        </w:tc>
      </w:tr>
      <w:tr w:rsidR="00D616B9" w:rsidRPr="00411571" w14:paraId="41A9C50B" w14:textId="77777777" w:rsidTr="00854F5A">
        <w:trPr>
          <w:cantSplit/>
          <w:trHeight w:hRule="exact" w:val="284"/>
        </w:trPr>
        <w:tc>
          <w:tcPr>
            <w:tcW w:w="234" w:type="pct"/>
            <w:gridSpan w:val="2"/>
            <w:vMerge/>
            <w:tcBorders>
              <w:left w:val="single" w:sz="8" w:space="0" w:color="auto"/>
            </w:tcBorders>
          </w:tcPr>
          <w:p w14:paraId="364B42AA" w14:textId="77777777" w:rsidR="00D616B9" w:rsidRPr="00411571" w:rsidRDefault="00D616B9" w:rsidP="00277E05">
            <w:pPr>
              <w:rPr>
                <w:rFonts w:ascii="標楷體" w:eastAsia="標楷體" w:hAnsi="標楷體"/>
                <w:sz w:val="20"/>
              </w:rPr>
            </w:pPr>
          </w:p>
        </w:tc>
        <w:tc>
          <w:tcPr>
            <w:tcW w:w="252" w:type="pct"/>
          </w:tcPr>
          <w:p w14:paraId="00494609" w14:textId="77777777" w:rsidR="00D616B9" w:rsidRPr="00411571" w:rsidRDefault="00D616B9" w:rsidP="00277E05">
            <w:pPr>
              <w:spacing w:line="240" w:lineRule="exact"/>
              <w:rPr>
                <w:rFonts w:ascii="標楷體" w:eastAsia="標楷體" w:hAnsi="標楷體"/>
                <w:sz w:val="20"/>
              </w:rPr>
            </w:pPr>
          </w:p>
        </w:tc>
        <w:tc>
          <w:tcPr>
            <w:tcW w:w="1276" w:type="pct"/>
            <w:gridSpan w:val="4"/>
          </w:tcPr>
          <w:p w14:paraId="16106552" w14:textId="77777777" w:rsidR="00D616B9" w:rsidRPr="00411571" w:rsidRDefault="00D616B9" w:rsidP="00277E05">
            <w:pPr>
              <w:spacing w:line="240" w:lineRule="exact"/>
              <w:rPr>
                <w:rFonts w:ascii="標楷體" w:eastAsia="標楷體" w:hAnsi="標楷體"/>
                <w:sz w:val="20"/>
              </w:rPr>
            </w:pPr>
          </w:p>
        </w:tc>
        <w:tc>
          <w:tcPr>
            <w:tcW w:w="489" w:type="pct"/>
            <w:gridSpan w:val="2"/>
          </w:tcPr>
          <w:p w14:paraId="0E0BA80D" w14:textId="77777777" w:rsidR="00D616B9" w:rsidRPr="00411571" w:rsidRDefault="00D616B9" w:rsidP="00277E05">
            <w:pPr>
              <w:spacing w:line="240" w:lineRule="exact"/>
              <w:rPr>
                <w:rFonts w:ascii="標楷體" w:eastAsia="標楷體" w:hAnsi="標楷體"/>
                <w:sz w:val="20"/>
              </w:rPr>
            </w:pPr>
          </w:p>
        </w:tc>
        <w:tc>
          <w:tcPr>
            <w:tcW w:w="495" w:type="pct"/>
            <w:gridSpan w:val="3"/>
          </w:tcPr>
          <w:p w14:paraId="703AB179" w14:textId="77777777" w:rsidR="00D616B9" w:rsidRPr="00411571" w:rsidRDefault="00D616B9" w:rsidP="00277E05">
            <w:pPr>
              <w:spacing w:line="240" w:lineRule="exact"/>
              <w:rPr>
                <w:rFonts w:ascii="標楷體" w:eastAsia="標楷體" w:hAnsi="標楷體"/>
                <w:sz w:val="20"/>
              </w:rPr>
            </w:pPr>
          </w:p>
        </w:tc>
        <w:tc>
          <w:tcPr>
            <w:tcW w:w="156" w:type="pct"/>
          </w:tcPr>
          <w:p w14:paraId="16B76E8B" w14:textId="77777777" w:rsidR="00D616B9" w:rsidRPr="00411571" w:rsidRDefault="00D616B9" w:rsidP="00277E05">
            <w:pPr>
              <w:spacing w:line="240" w:lineRule="exact"/>
              <w:rPr>
                <w:rFonts w:ascii="標楷體" w:eastAsia="標楷體" w:hAnsi="標楷體"/>
                <w:sz w:val="20"/>
              </w:rPr>
            </w:pPr>
          </w:p>
        </w:tc>
        <w:tc>
          <w:tcPr>
            <w:tcW w:w="380" w:type="pct"/>
            <w:gridSpan w:val="5"/>
          </w:tcPr>
          <w:p w14:paraId="161892A8" w14:textId="77777777" w:rsidR="00D616B9" w:rsidRPr="00411571" w:rsidRDefault="00D616B9" w:rsidP="00277E05">
            <w:pPr>
              <w:spacing w:line="240" w:lineRule="exact"/>
              <w:rPr>
                <w:rFonts w:ascii="標楷體" w:eastAsia="標楷體" w:hAnsi="標楷體"/>
                <w:sz w:val="20"/>
              </w:rPr>
            </w:pPr>
          </w:p>
        </w:tc>
        <w:tc>
          <w:tcPr>
            <w:tcW w:w="235" w:type="pct"/>
            <w:gridSpan w:val="3"/>
          </w:tcPr>
          <w:p w14:paraId="47BEE76F" w14:textId="77777777" w:rsidR="00D616B9" w:rsidRPr="00411571" w:rsidRDefault="00D616B9" w:rsidP="00277E05">
            <w:pPr>
              <w:spacing w:line="240" w:lineRule="exact"/>
              <w:rPr>
                <w:rFonts w:ascii="標楷體" w:eastAsia="標楷體" w:hAnsi="標楷體"/>
                <w:sz w:val="20"/>
              </w:rPr>
            </w:pPr>
          </w:p>
        </w:tc>
        <w:tc>
          <w:tcPr>
            <w:tcW w:w="232" w:type="pct"/>
            <w:gridSpan w:val="5"/>
          </w:tcPr>
          <w:p w14:paraId="01C17434" w14:textId="77777777" w:rsidR="00D616B9" w:rsidRPr="00411571" w:rsidRDefault="00D616B9" w:rsidP="00277E05">
            <w:pPr>
              <w:spacing w:line="240" w:lineRule="exact"/>
              <w:rPr>
                <w:rFonts w:ascii="標楷體" w:eastAsia="標楷體" w:hAnsi="標楷體"/>
                <w:sz w:val="20"/>
              </w:rPr>
            </w:pPr>
          </w:p>
        </w:tc>
        <w:tc>
          <w:tcPr>
            <w:tcW w:w="211" w:type="pct"/>
            <w:gridSpan w:val="4"/>
          </w:tcPr>
          <w:p w14:paraId="7593B16D" w14:textId="77777777" w:rsidR="00D616B9" w:rsidRPr="00411571" w:rsidRDefault="00D616B9" w:rsidP="00277E05">
            <w:pPr>
              <w:spacing w:line="240" w:lineRule="exact"/>
              <w:rPr>
                <w:rFonts w:ascii="標楷體" w:eastAsia="標楷體" w:hAnsi="標楷體"/>
                <w:sz w:val="20"/>
              </w:rPr>
            </w:pPr>
          </w:p>
        </w:tc>
        <w:tc>
          <w:tcPr>
            <w:tcW w:w="213" w:type="pct"/>
            <w:gridSpan w:val="7"/>
          </w:tcPr>
          <w:p w14:paraId="3E0A87D4" w14:textId="77777777" w:rsidR="00D616B9" w:rsidRPr="00411571" w:rsidRDefault="00D616B9" w:rsidP="00277E05">
            <w:pPr>
              <w:spacing w:line="240" w:lineRule="exact"/>
              <w:rPr>
                <w:rFonts w:ascii="標楷體" w:eastAsia="標楷體" w:hAnsi="標楷體"/>
                <w:sz w:val="20"/>
              </w:rPr>
            </w:pPr>
          </w:p>
        </w:tc>
        <w:tc>
          <w:tcPr>
            <w:tcW w:w="495" w:type="pct"/>
            <w:gridSpan w:val="8"/>
          </w:tcPr>
          <w:p w14:paraId="3509A9B5" w14:textId="77777777" w:rsidR="00D616B9" w:rsidRPr="00411571" w:rsidRDefault="00D616B9" w:rsidP="00277E05">
            <w:pPr>
              <w:spacing w:line="240" w:lineRule="exact"/>
              <w:rPr>
                <w:rFonts w:ascii="標楷體" w:eastAsia="標楷體" w:hAnsi="標楷體"/>
                <w:sz w:val="20"/>
              </w:rPr>
            </w:pPr>
          </w:p>
        </w:tc>
        <w:tc>
          <w:tcPr>
            <w:tcW w:w="331" w:type="pct"/>
            <w:gridSpan w:val="4"/>
            <w:tcBorders>
              <w:right w:val="single" w:sz="8" w:space="0" w:color="auto"/>
            </w:tcBorders>
          </w:tcPr>
          <w:p w14:paraId="4EC0487D" w14:textId="77777777" w:rsidR="00D616B9" w:rsidRPr="00411571" w:rsidRDefault="00D616B9" w:rsidP="00277E05">
            <w:pPr>
              <w:spacing w:line="240" w:lineRule="exact"/>
              <w:rPr>
                <w:rFonts w:ascii="標楷體" w:eastAsia="標楷體" w:hAnsi="標楷體"/>
                <w:sz w:val="20"/>
              </w:rPr>
            </w:pPr>
          </w:p>
        </w:tc>
      </w:tr>
      <w:tr w:rsidR="00D616B9" w:rsidRPr="00411571" w14:paraId="02A756E0" w14:textId="77777777" w:rsidTr="00854F5A">
        <w:trPr>
          <w:cantSplit/>
          <w:trHeight w:hRule="exact" w:val="290"/>
        </w:trPr>
        <w:tc>
          <w:tcPr>
            <w:tcW w:w="234" w:type="pct"/>
            <w:gridSpan w:val="2"/>
            <w:vMerge w:val="restart"/>
            <w:tcBorders>
              <w:left w:val="single" w:sz="8" w:space="0" w:color="auto"/>
            </w:tcBorders>
            <w:textDirection w:val="tbRlV"/>
            <w:vAlign w:val="center"/>
          </w:tcPr>
          <w:p w14:paraId="28F90479"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主要機器及設備</w:t>
            </w:r>
          </w:p>
        </w:tc>
        <w:tc>
          <w:tcPr>
            <w:tcW w:w="1102" w:type="pct"/>
            <w:gridSpan w:val="4"/>
            <w:vMerge w:val="restart"/>
            <w:vAlign w:val="center"/>
          </w:tcPr>
          <w:p w14:paraId="742D68C0"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項              目</w:t>
            </w:r>
          </w:p>
        </w:tc>
        <w:tc>
          <w:tcPr>
            <w:tcW w:w="427" w:type="pct"/>
            <w:vMerge w:val="restart"/>
            <w:vAlign w:val="center"/>
          </w:tcPr>
          <w:p w14:paraId="0D1882F1"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廠  牌</w:t>
            </w:r>
          </w:p>
        </w:tc>
        <w:tc>
          <w:tcPr>
            <w:tcW w:w="489" w:type="pct"/>
            <w:gridSpan w:val="2"/>
            <w:vMerge w:val="restart"/>
            <w:vAlign w:val="center"/>
          </w:tcPr>
          <w:p w14:paraId="00640E54"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數   量</w:t>
            </w:r>
          </w:p>
        </w:tc>
        <w:tc>
          <w:tcPr>
            <w:tcW w:w="890" w:type="pct"/>
            <w:gridSpan w:val="7"/>
            <w:vAlign w:val="center"/>
          </w:tcPr>
          <w:p w14:paraId="19865787"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購  進  情  形</w:t>
            </w:r>
          </w:p>
        </w:tc>
        <w:tc>
          <w:tcPr>
            <w:tcW w:w="908" w:type="pct"/>
            <w:gridSpan w:val="17"/>
            <w:vAlign w:val="center"/>
          </w:tcPr>
          <w:p w14:paraId="51D8938F"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使  用  情  形</w:t>
            </w:r>
          </w:p>
        </w:tc>
        <w:tc>
          <w:tcPr>
            <w:tcW w:w="951" w:type="pct"/>
            <w:gridSpan w:val="16"/>
            <w:vMerge w:val="restart"/>
            <w:tcBorders>
              <w:right w:val="single" w:sz="8" w:space="0" w:color="auto"/>
            </w:tcBorders>
            <w:vAlign w:val="center"/>
          </w:tcPr>
          <w:p w14:paraId="7CA1C206"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參  考  事  項</w:t>
            </w:r>
          </w:p>
          <w:p w14:paraId="649D53DE"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（他項權利情形）</w:t>
            </w:r>
          </w:p>
        </w:tc>
      </w:tr>
      <w:tr w:rsidR="00D616B9" w:rsidRPr="00411571" w14:paraId="61C73ABD" w14:textId="77777777" w:rsidTr="00854F5A">
        <w:trPr>
          <w:cantSplit/>
          <w:trHeight w:hRule="exact" w:val="280"/>
        </w:trPr>
        <w:tc>
          <w:tcPr>
            <w:tcW w:w="234" w:type="pct"/>
            <w:gridSpan w:val="2"/>
            <w:vMerge/>
            <w:tcBorders>
              <w:left w:val="single" w:sz="8" w:space="0" w:color="auto"/>
            </w:tcBorders>
          </w:tcPr>
          <w:p w14:paraId="68BC8014" w14:textId="77777777" w:rsidR="00D616B9" w:rsidRPr="00411571" w:rsidRDefault="00D616B9" w:rsidP="00277E05">
            <w:pPr>
              <w:rPr>
                <w:rFonts w:ascii="標楷體" w:eastAsia="標楷體" w:hAnsi="標楷體"/>
                <w:sz w:val="20"/>
              </w:rPr>
            </w:pPr>
          </w:p>
        </w:tc>
        <w:tc>
          <w:tcPr>
            <w:tcW w:w="1102" w:type="pct"/>
            <w:gridSpan w:val="4"/>
            <w:vMerge/>
            <w:vAlign w:val="center"/>
          </w:tcPr>
          <w:p w14:paraId="228A5BA8" w14:textId="77777777" w:rsidR="00D616B9" w:rsidRPr="00411571" w:rsidRDefault="00D616B9" w:rsidP="00277E05">
            <w:pPr>
              <w:jc w:val="center"/>
              <w:rPr>
                <w:rFonts w:ascii="標楷體" w:eastAsia="標楷體" w:hAnsi="標楷體"/>
                <w:sz w:val="20"/>
              </w:rPr>
            </w:pPr>
          </w:p>
        </w:tc>
        <w:tc>
          <w:tcPr>
            <w:tcW w:w="427" w:type="pct"/>
            <w:vMerge/>
            <w:vAlign w:val="center"/>
          </w:tcPr>
          <w:p w14:paraId="30EB0516" w14:textId="77777777" w:rsidR="00D616B9" w:rsidRPr="00411571" w:rsidRDefault="00D616B9" w:rsidP="00277E05">
            <w:pPr>
              <w:jc w:val="center"/>
              <w:rPr>
                <w:rFonts w:ascii="標楷體" w:eastAsia="標楷體" w:hAnsi="標楷體"/>
                <w:sz w:val="20"/>
              </w:rPr>
            </w:pPr>
          </w:p>
        </w:tc>
        <w:tc>
          <w:tcPr>
            <w:tcW w:w="489" w:type="pct"/>
            <w:gridSpan w:val="2"/>
            <w:vMerge/>
            <w:vAlign w:val="center"/>
          </w:tcPr>
          <w:p w14:paraId="432EFAA7" w14:textId="77777777" w:rsidR="00D616B9" w:rsidRPr="00411571" w:rsidRDefault="00D616B9" w:rsidP="00277E05">
            <w:pPr>
              <w:jc w:val="center"/>
              <w:rPr>
                <w:rFonts w:ascii="標楷體" w:eastAsia="標楷體" w:hAnsi="標楷體"/>
                <w:sz w:val="20"/>
              </w:rPr>
            </w:pPr>
          </w:p>
        </w:tc>
        <w:tc>
          <w:tcPr>
            <w:tcW w:w="351" w:type="pct"/>
            <w:gridSpan w:val="2"/>
            <w:vAlign w:val="center"/>
          </w:tcPr>
          <w:p w14:paraId="7C52B474"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日 期</w:t>
            </w:r>
          </w:p>
        </w:tc>
        <w:tc>
          <w:tcPr>
            <w:tcW w:w="539" w:type="pct"/>
            <w:gridSpan w:val="5"/>
            <w:vAlign w:val="center"/>
          </w:tcPr>
          <w:p w14:paraId="0BE1B38A"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帳面價值</w:t>
            </w:r>
          </w:p>
        </w:tc>
        <w:tc>
          <w:tcPr>
            <w:tcW w:w="413" w:type="pct"/>
            <w:gridSpan w:val="7"/>
            <w:vAlign w:val="center"/>
          </w:tcPr>
          <w:p w14:paraId="6CB17019" w14:textId="77777777" w:rsidR="00D616B9" w:rsidRPr="00411571" w:rsidRDefault="00D616B9" w:rsidP="00277E05">
            <w:pPr>
              <w:spacing w:line="240" w:lineRule="exact"/>
              <w:jc w:val="center"/>
              <w:rPr>
                <w:rFonts w:ascii="標楷體" w:eastAsia="標楷體" w:hAnsi="標楷體"/>
                <w:w w:val="90"/>
                <w:sz w:val="20"/>
              </w:rPr>
            </w:pPr>
            <w:r w:rsidRPr="00411571">
              <w:rPr>
                <w:rFonts w:ascii="標楷體" w:eastAsia="標楷體" w:hAnsi="標楷體" w:hint="eastAsia"/>
                <w:w w:val="90"/>
                <w:sz w:val="20"/>
              </w:rPr>
              <w:t>耐用年限</w:t>
            </w:r>
          </w:p>
        </w:tc>
        <w:tc>
          <w:tcPr>
            <w:tcW w:w="494" w:type="pct"/>
            <w:gridSpan w:val="10"/>
            <w:vAlign w:val="center"/>
          </w:tcPr>
          <w:p w14:paraId="6E266D69" w14:textId="77777777" w:rsidR="00D616B9" w:rsidRPr="00411571" w:rsidRDefault="00D616B9" w:rsidP="00277E05">
            <w:pPr>
              <w:spacing w:line="240" w:lineRule="exact"/>
              <w:jc w:val="center"/>
              <w:rPr>
                <w:rFonts w:ascii="標楷體" w:eastAsia="標楷體" w:hAnsi="標楷體"/>
                <w:w w:val="90"/>
                <w:sz w:val="20"/>
              </w:rPr>
            </w:pPr>
            <w:r w:rsidRPr="00411571">
              <w:rPr>
                <w:rFonts w:ascii="標楷體" w:eastAsia="標楷體" w:hAnsi="標楷體" w:hint="eastAsia"/>
                <w:w w:val="90"/>
                <w:sz w:val="20"/>
              </w:rPr>
              <w:t>已使用年數</w:t>
            </w:r>
          </w:p>
        </w:tc>
        <w:tc>
          <w:tcPr>
            <w:tcW w:w="951" w:type="pct"/>
            <w:gridSpan w:val="16"/>
            <w:vMerge/>
            <w:tcBorders>
              <w:right w:val="single" w:sz="8" w:space="0" w:color="auto"/>
            </w:tcBorders>
          </w:tcPr>
          <w:p w14:paraId="53403893" w14:textId="77777777" w:rsidR="00D616B9" w:rsidRPr="00411571" w:rsidRDefault="00D616B9" w:rsidP="00277E05">
            <w:pPr>
              <w:rPr>
                <w:rFonts w:ascii="標楷體" w:eastAsia="標楷體" w:hAnsi="標楷體"/>
                <w:sz w:val="20"/>
              </w:rPr>
            </w:pPr>
          </w:p>
        </w:tc>
      </w:tr>
      <w:tr w:rsidR="00D616B9" w:rsidRPr="00411571" w14:paraId="74CEE397" w14:textId="77777777" w:rsidTr="00854F5A">
        <w:trPr>
          <w:cantSplit/>
          <w:trHeight w:hRule="exact" w:val="312"/>
        </w:trPr>
        <w:tc>
          <w:tcPr>
            <w:tcW w:w="234" w:type="pct"/>
            <w:gridSpan w:val="2"/>
            <w:vMerge/>
            <w:tcBorders>
              <w:left w:val="single" w:sz="8" w:space="0" w:color="auto"/>
            </w:tcBorders>
          </w:tcPr>
          <w:p w14:paraId="33254E9C" w14:textId="77777777" w:rsidR="00D616B9" w:rsidRPr="00411571" w:rsidRDefault="00D616B9" w:rsidP="00277E05">
            <w:pPr>
              <w:rPr>
                <w:rFonts w:ascii="標楷體" w:eastAsia="標楷體" w:hAnsi="標楷體"/>
                <w:sz w:val="20"/>
              </w:rPr>
            </w:pPr>
          </w:p>
        </w:tc>
        <w:tc>
          <w:tcPr>
            <w:tcW w:w="1102" w:type="pct"/>
            <w:gridSpan w:val="4"/>
          </w:tcPr>
          <w:p w14:paraId="39458A5E" w14:textId="77777777" w:rsidR="00D616B9" w:rsidRPr="00411571" w:rsidRDefault="00D616B9" w:rsidP="00277E05">
            <w:pPr>
              <w:rPr>
                <w:rFonts w:ascii="標楷體" w:eastAsia="標楷體" w:hAnsi="標楷體"/>
                <w:sz w:val="20"/>
              </w:rPr>
            </w:pPr>
          </w:p>
        </w:tc>
        <w:tc>
          <w:tcPr>
            <w:tcW w:w="427" w:type="pct"/>
          </w:tcPr>
          <w:p w14:paraId="3BDA0DDE" w14:textId="77777777" w:rsidR="00D616B9" w:rsidRPr="00411571" w:rsidRDefault="00D616B9" w:rsidP="00277E05">
            <w:pPr>
              <w:rPr>
                <w:rFonts w:ascii="標楷體" w:eastAsia="標楷體" w:hAnsi="標楷體"/>
                <w:sz w:val="20"/>
              </w:rPr>
            </w:pPr>
          </w:p>
        </w:tc>
        <w:tc>
          <w:tcPr>
            <w:tcW w:w="489" w:type="pct"/>
            <w:gridSpan w:val="2"/>
          </w:tcPr>
          <w:p w14:paraId="3752CFB2" w14:textId="77777777" w:rsidR="00D616B9" w:rsidRPr="00411571" w:rsidRDefault="00D616B9" w:rsidP="00277E05">
            <w:pPr>
              <w:rPr>
                <w:rFonts w:ascii="標楷體" w:eastAsia="標楷體" w:hAnsi="標楷體"/>
                <w:sz w:val="20"/>
              </w:rPr>
            </w:pPr>
          </w:p>
        </w:tc>
        <w:tc>
          <w:tcPr>
            <w:tcW w:w="351" w:type="pct"/>
            <w:gridSpan w:val="2"/>
          </w:tcPr>
          <w:p w14:paraId="7EF6B587" w14:textId="77777777" w:rsidR="00D616B9" w:rsidRPr="00411571" w:rsidRDefault="00D616B9" w:rsidP="00277E05">
            <w:pPr>
              <w:rPr>
                <w:rFonts w:ascii="標楷體" w:eastAsia="標楷體" w:hAnsi="標楷體"/>
                <w:sz w:val="20"/>
              </w:rPr>
            </w:pPr>
          </w:p>
        </w:tc>
        <w:tc>
          <w:tcPr>
            <w:tcW w:w="539" w:type="pct"/>
            <w:gridSpan w:val="5"/>
          </w:tcPr>
          <w:p w14:paraId="599F0263" w14:textId="77777777" w:rsidR="00D616B9" w:rsidRPr="00411571" w:rsidRDefault="00D616B9" w:rsidP="00277E05">
            <w:pPr>
              <w:rPr>
                <w:rFonts w:ascii="標楷體" w:eastAsia="標楷體" w:hAnsi="標楷體"/>
                <w:sz w:val="20"/>
              </w:rPr>
            </w:pPr>
          </w:p>
        </w:tc>
        <w:tc>
          <w:tcPr>
            <w:tcW w:w="413" w:type="pct"/>
            <w:gridSpan w:val="7"/>
          </w:tcPr>
          <w:p w14:paraId="442B8407" w14:textId="77777777" w:rsidR="00D616B9" w:rsidRPr="00411571" w:rsidRDefault="00D616B9" w:rsidP="00277E05">
            <w:pPr>
              <w:rPr>
                <w:rFonts w:ascii="標楷體" w:eastAsia="標楷體" w:hAnsi="標楷體"/>
                <w:sz w:val="20"/>
              </w:rPr>
            </w:pPr>
          </w:p>
        </w:tc>
        <w:tc>
          <w:tcPr>
            <w:tcW w:w="494" w:type="pct"/>
            <w:gridSpan w:val="10"/>
          </w:tcPr>
          <w:p w14:paraId="5474E83E" w14:textId="77777777" w:rsidR="00D616B9" w:rsidRPr="00411571" w:rsidRDefault="00D616B9" w:rsidP="00277E05">
            <w:pPr>
              <w:rPr>
                <w:rFonts w:ascii="標楷體" w:eastAsia="標楷體" w:hAnsi="標楷體"/>
                <w:sz w:val="20"/>
              </w:rPr>
            </w:pPr>
          </w:p>
        </w:tc>
        <w:tc>
          <w:tcPr>
            <w:tcW w:w="951" w:type="pct"/>
            <w:gridSpan w:val="16"/>
            <w:tcBorders>
              <w:right w:val="single" w:sz="8" w:space="0" w:color="auto"/>
            </w:tcBorders>
          </w:tcPr>
          <w:p w14:paraId="23FE7B5A" w14:textId="77777777" w:rsidR="00D616B9" w:rsidRPr="00411571" w:rsidRDefault="00D616B9" w:rsidP="00277E05">
            <w:pPr>
              <w:rPr>
                <w:rFonts w:ascii="標楷體" w:eastAsia="標楷體" w:hAnsi="標楷體"/>
                <w:sz w:val="20"/>
              </w:rPr>
            </w:pPr>
          </w:p>
        </w:tc>
      </w:tr>
      <w:tr w:rsidR="00D616B9" w:rsidRPr="00411571" w14:paraId="376518A6" w14:textId="77777777" w:rsidTr="00854F5A">
        <w:trPr>
          <w:cantSplit/>
          <w:trHeight w:hRule="exact" w:val="312"/>
        </w:trPr>
        <w:tc>
          <w:tcPr>
            <w:tcW w:w="234" w:type="pct"/>
            <w:gridSpan w:val="2"/>
            <w:vMerge/>
            <w:tcBorders>
              <w:left w:val="single" w:sz="8" w:space="0" w:color="auto"/>
            </w:tcBorders>
          </w:tcPr>
          <w:p w14:paraId="3FFE0507" w14:textId="77777777" w:rsidR="00D616B9" w:rsidRPr="00411571" w:rsidRDefault="00D616B9" w:rsidP="00277E05">
            <w:pPr>
              <w:rPr>
                <w:rFonts w:ascii="標楷體" w:eastAsia="標楷體" w:hAnsi="標楷體"/>
                <w:sz w:val="20"/>
              </w:rPr>
            </w:pPr>
          </w:p>
        </w:tc>
        <w:tc>
          <w:tcPr>
            <w:tcW w:w="1102" w:type="pct"/>
            <w:gridSpan w:val="4"/>
          </w:tcPr>
          <w:p w14:paraId="0F13AA0C" w14:textId="77777777" w:rsidR="00D616B9" w:rsidRPr="00411571" w:rsidRDefault="00D616B9" w:rsidP="00277E05">
            <w:pPr>
              <w:rPr>
                <w:rFonts w:ascii="標楷體" w:eastAsia="標楷體" w:hAnsi="標楷體"/>
                <w:sz w:val="20"/>
              </w:rPr>
            </w:pPr>
          </w:p>
        </w:tc>
        <w:tc>
          <w:tcPr>
            <w:tcW w:w="427" w:type="pct"/>
          </w:tcPr>
          <w:p w14:paraId="006F534C" w14:textId="77777777" w:rsidR="00D616B9" w:rsidRPr="00411571" w:rsidRDefault="00D616B9" w:rsidP="00277E05">
            <w:pPr>
              <w:rPr>
                <w:rFonts w:ascii="標楷體" w:eastAsia="標楷體" w:hAnsi="標楷體"/>
                <w:sz w:val="20"/>
              </w:rPr>
            </w:pPr>
          </w:p>
        </w:tc>
        <w:tc>
          <w:tcPr>
            <w:tcW w:w="489" w:type="pct"/>
            <w:gridSpan w:val="2"/>
          </w:tcPr>
          <w:p w14:paraId="49DB4248" w14:textId="77777777" w:rsidR="00D616B9" w:rsidRPr="00411571" w:rsidRDefault="00D616B9" w:rsidP="00277E05">
            <w:pPr>
              <w:rPr>
                <w:rFonts w:ascii="標楷體" w:eastAsia="標楷體" w:hAnsi="標楷體"/>
                <w:sz w:val="20"/>
              </w:rPr>
            </w:pPr>
          </w:p>
        </w:tc>
        <w:tc>
          <w:tcPr>
            <w:tcW w:w="351" w:type="pct"/>
            <w:gridSpan w:val="2"/>
          </w:tcPr>
          <w:p w14:paraId="7B8A9C6B" w14:textId="77777777" w:rsidR="00D616B9" w:rsidRPr="00411571" w:rsidRDefault="00D616B9" w:rsidP="00277E05">
            <w:pPr>
              <w:rPr>
                <w:rFonts w:ascii="標楷體" w:eastAsia="標楷體" w:hAnsi="標楷體"/>
                <w:sz w:val="20"/>
              </w:rPr>
            </w:pPr>
          </w:p>
        </w:tc>
        <w:tc>
          <w:tcPr>
            <w:tcW w:w="539" w:type="pct"/>
            <w:gridSpan w:val="5"/>
          </w:tcPr>
          <w:p w14:paraId="0F9FBF7E" w14:textId="77777777" w:rsidR="00D616B9" w:rsidRPr="00411571" w:rsidRDefault="00D616B9" w:rsidP="00277E05">
            <w:pPr>
              <w:rPr>
                <w:rFonts w:ascii="標楷體" w:eastAsia="標楷體" w:hAnsi="標楷體"/>
                <w:sz w:val="20"/>
              </w:rPr>
            </w:pPr>
          </w:p>
        </w:tc>
        <w:tc>
          <w:tcPr>
            <w:tcW w:w="413" w:type="pct"/>
            <w:gridSpan w:val="7"/>
          </w:tcPr>
          <w:p w14:paraId="7E81F9BF" w14:textId="77777777" w:rsidR="00D616B9" w:rsidRPr="00411571" w:rsidRDefault="00D616B9" w:rsidP="00277E05">
            <w:pPr>
              <w:rPr>
                <w:rFonts w:ascii="標楷體" w:eastAsia="標楷體" w:hAnsi="標楷體"/>
                <w:sz w:val="20"/>
              </w:rPr>
            </w:pPr>
          </w:p>
        </w:tc>
        <w:tc>
          <w:tcPr>
            <w:tcW w:w="494" w:type="pct"/>
            <w:gridSpan w:val="10"/>
          </w:tcPr>
          <w:p w14:paraId="5B56FE56" w14:textId="77777777" w:rsidR="00D616B9" w:rsidRPr="00411571" w:rsidRDefault="00D616B9" w:rsidP="00277E05">
            <w:pPr>
              <w:rPr>
                <w:rFonts w:ascii="標楷體" w:eastAsia="標楷體" w:hAnsi="標楷體"/>
                <w:sz w:val="20"/>
              </w:rPr>
            </w:pPr>
          </w:p>
        </w:tc>
        <w:tc>
          <w:tcPr>
            <w:tcW w:w="951" w:type="pct"/>
            <w:gridSpan w:val="16"/>
            <w:tcBorders>
              <w:right w:val="single" w:sz="8" w:space="0" w:color="auto"/>
            </w:tcBorders>
          </w:tcPr>
          <w:p w14:paraId="3367FD17" w14:textId="77777777" w:rsidR="00D616B9" w:rsidRPr="00411571" w:rsidRDefault="00D616B9" w:rsidP="00277E05">
            <w:pPr>
              <w:rPr>
                <w:rFonts w:ascii="標楷體" w:eastAsia="標楷體" w:hAnsi="標楷體"/>
                <w:sz w:val="20"/>
              </w:rPr>
            </w:pPr>
          </w:p>
        </w:tc>
      </w:tr>
      <w:tr w:rsidR="00D616B9" w:rsidRPr="00411571" w14:paraId="22E91B15" w14:textId="77777777" w:rsidTr="00854F5A">
        <w:trPr>
          <w:cantSplit/>
          <w:trHeight w:hRule="exact" w:val="312"/>
        </w:trPr>
        <w:tc>
          <w:tcPr>
            <w:tcW w:w="234" w:type="pct"/>
            <w:gridSpan w:val="2"/>
            <w:vMerge/>
            <w:tcBorders>
              <w:left w:val="single" w:sz="8" w:space="0" w:color="auto"/>
            </w:tcBorders>
          </w:tcPr>
          <w:p w14:paraId="3C6F621C" w14:textId="77777777" w:rsidR="00D616B9" w:rsidRPr="00411571" w:rsidRDefault="00D616B9" w:rsidP="00277E05">
            <w:pPr>
              <w:rPr>
                <w:rFonts w:ascii="標楷體" w:eastAsia="標楷體" w:hAnsi="標楷體"/>
                <w:sz w:val="20"/>
              </w:rPr>
            </w:pPr>
          </w:p>
        </w:tc>
        <w:tc>
          <w:tcPr>
            <w:tcW w:w="1102" w:type="pct"/>
            <w:gridSpan w:val="4"/>
          </w:tcPr>
          <w:p w14:paraId="1813A2CB" w14:textId="77777777" w:rsidR="00D616B9" w:rsidRPr="00411571" w:rsidRDefault="00D616B9" w:rsidP="00277E05">
            <w:pPr>
              <w:rPr>
                <w:rFonts w:ascii="標楷體" w:eastAsia="標楷體" w:hAnsi="標楷體"/>
                <w:sz w:val="20"/>
              </w:rPr>
            </w:pPr>
          </w:p>
        </w:tc>
        <w:tc>
          <w:tcPr>
            <w:tcW w:w="427" w:type="pct"/>
          </w:tcPr>
          <w:p w14:paraId="4458F853" w14:textId="77777777" w:rsidR="00D616B9" w:rsidRPr="00411571" w:rsidRDefault="00D616B9" w:rsidP="00277E05">
            <w:pPr>
              <w:rPr>
                <w:rFonts w:ascii="標楷體" w:eastAsia="標楷體" w:hAnsi="標楷體"/>
                <w:sz w:val="20"/>
              </w:rPr>
            </w:pPr>
          </w:p>
        </w:tc>
        <w:tc>
          <w:tcPr>
            <w:tcW w:w="489" w:type="pct"/>
            <w:gridSpan w:val="2"/>
          </w:tcPr>
          <w:p w14:paraId="243B52EF" w14:textId="77777777" w:rsidR="00D616B9" w:rsidRPr="00411571" w:rsidRDefault="00D616B9" w:rsidP="00277E05">
            <w:pPr>
              <w:rPr>
                <w:rFonts w:ascii="標楷體" w:eastAsia="標楷體" w:hAnsi="標楷體"/>
                <w:sz w:val="20"/>
              </w:rPr>
            </w:pPr>
          </w:p>
        </w:tc>
        <w:tc>
          <w:tcPr>
            <w:tcW w:w="351" w:type="pct"/>
            <w:gridSpan w:val="2"/>
          </w:tcPr>
          <w:p w14:paraId="12E958F1" w14:textId="77777777" w:rsidR="00D616B9" w:rsidRPr="00411571" w:rsidRDefault="00D616B9" w:rsidP="00277E05">
            <w:pPr>
              <w:rPr>
                <w:rFonts w:ascii="標楷體" w:eastAsia="標楷體" w:hAnsi="標楷體"/>
                <w:sz w:val="20"/>
              </w:rPr>
            </w:pPr>
          </w:p>
        </w:tc>
        <w:tc>
          <w:tcPr>
            <w:tcW w:w="539" w:type="pct"/>
            <w:gridSpan w:val="5"/>
          </w:tcPr>
          <w:p w14:paraId="1D05DF48" w14:textId="77777777" w:rsidR="00D616B9" w:rsidRPr="00411571" w:rsidRDefault="00D616B9" w:rsidP="00277E05">
            <w:pPr>
              <w:rPr>
                <w:rFonts w:ascii="標楷體" w:eastAsia="標楷體" w:hAnsi="標楷體"/>
                <w:sz w:val="20"/>
              </w:rPr>
            </w:pPr>
          </w:p>
        </w:tc>
        <w:tc>
          <w:tcPr>
            <w:tcW w:w="413" w:type="pct"/>
            <w:gridSpan w:val="7"/>
          </w:tcPr>
          <w:p w14:paraId="05539CCF" w14:textId="77777777" w:rsidR="00D616B9" w:rsidRPr="00411571" w:rsidRDefault="00D616B9" w:rsidP="00277E05">
            <w:pPr>
              <w:rPr>
                <w:rFonts w:ascii="標楷體" w:eastAsia="標楷體" w:hAnsi="標楷體"/>
                <w:sz w:val="20"/>
              </w:rPr>
            </w:pPr>
          </w:p>
        </w:tc>
        <w:tc>
          <w:tcPr>
            <w:tcW w:w="494" w:type="pct"/>
            <w:gridSpan w:val="10"/>
          </w:tcPr>
          <w:p w14:paraId="73B367E5" w14:textId="77777777" w:rsidR="00D616B9" w:rsidRPr="00411571" w:rsidRDefault="00D616B9" w:rsidP="00277E05">
            <w:pPr>
              <w:rPr>
                <w:rFonts w:ascii="標楷體" w:eastAsia="標楷體" w:hAnsi="標楷體"/>
                <w:sz w:val="20"/>
              </w:rPr>
            </w:pPr>
          </w:p>
        </w:tc>
        <w:tc>
          <w:tcPr>
            <w:tcW w:w="951" w:type="pct"/>
            <w:gridSpan w:val="16"/>
            <w:tcBorders>
              <w:right w:val="single" w:sz="8" w:space="0" w:color="auto"/>
            </w:tcBorders>
          </w:tcPr>
          <w:p w14:paraId="44A5ACF5" w14:textId="77777777" w:rsidR="00D616B9" w:rsidRPr="00411571" w:rsidRDefault="00D616B9" w:rsidP="00277E05">
            <w:pPr>
              <w:rPr>
                <w:rFonts w:ascii="標楷體" w:eastAsia="標楷體" w:hAnsi="標楷體"/>
                <w:sz w:val="20"/>
              </w:rPr>
            </w:pPr>
          </w:p>
        </w:tc>
      </w:tr>
    </w:tbl>
    <w:p w14:paraId="63C0B391" w14:textId="77777777" w:rsidR="00D616B9" w:rsidRPr="00411571" w:rsidRDefault="00D616B9" w:rsidP="00854F5A">
      <w:pPr>
        <w:spacing w:line="240" w:lineRule="exact"/>
        <w:jc w:val="both"/>
        <w:rPr>
          <w:rFonts w:ascii="標楷體" w:eastAsia="標楷體" w:hAnsi="標楷體"/>
          <w:sz w:val="20"/>
          <w:szCs w:val="40"/>
        </w:rPr>
      </w:pPr>
      <w:r w:rsidRPr="00411571">
        <w:rPr>
          <w:rFonts w:ascii="標楷體" w:eastAsia="標楷體" w:hAnsi="標楷體" w:hint="eastAsia"/>
          <w:sz w:val="20"/>
          <w:szCs w:val="40"/>
        </w:rPr>
        <w:t>本表附件：</w:t>
      </w:r>
    </w:p>
    <w:p w14:paraId="72B5B1B1" w14:textId="77777777" w:rsidR="00D616B9" w:rsidRPr="00411571" w:rsidRDefault="00D616B9" w:rsidP="00854F5A">
      <w:pPr>
        <w:spacing w:line="240" w:lineRule="exact"/>
        <w:rPr>
          <w:rFonts w:ascii="標楷體" w:eastAsia="標楷體" w:hAnsi="標楷體"/>
          <w:sz w:val="20"/>
        </w:rPr>
      </w:pPr>
      <w:r w:rsidRPr="00411571">
        <w:rPr>
          <w:rFonts w:ascii="標楷體" w:eastAsia="標楷體" w:hAnsi="標楷體" w:hint="eastAsia"/>
          <w:sz w:val="20"/>
        </w:rPr>
        <w:t>□</w:t>
      </w:r>
      <w:r w:rsidRPr="00411571">
        <w:rPr>
          <w:rFonts w:ascii="標楷體" w:eastAsia="標楷體" w:hAnsi="標楷體" w:hint="eastAsia"/>
        </w:rPr>
        <w:t xml:space="preserve">　　　　　</w:t>
      </w:r>
      <w:r w:rsidRPr="00411571">
        <w:rPr>
          <w:rFonts w:ascii="標楷體" w:eastAsia="標楷體" w:hAnsi="標楷體" w:hint="eastAsia"/>
          <w:sz w:val="20"/>
        </w:rPr>
        <w:t>年度營業報告書            □公司組織章程           □其他</w:t>
      </w:r>
    </w:p>
    <w:p w14:paraId="3F6EC258" w14:textId="77777777" w:rsidR="00D616B9" w:rsidRPr="00411571" w:rsidRDefault="00D616B9" w:rsidP="00854F5A">
      <w:pPr>
        <w:spacing w:line="240" w:lineRule="exact"/>
        <w:rPr>
          <w:rFonts w:ascii="標楷體" w:eastAsia="標楷體" w:hAnsi="標楷體"/>
          <w:sz w:val="20"/>
        </w:rPr>
      </w:pPr>
      <w:r w:rsidRPr="00411571">
        <w:rPr>
          <w:rFonts w:ascii="標楷體" w:eastAsia="標楷體" w:hAnsi="標楷體" w:hint="eastAsia"/>
          <w:sz w:val="20"/>
        </w:rPr>
        <w:t>□　　　　　  年度財務報表              □董監事名冊             □經濟部公司執照影本</w:t>
      </w:r>
    </w:p>
    <w:p w14:paraId="17228B4E" w14:textId="77777777" w:rsidR="00D616B9" w:rsidRPr="00411571" w:rsidRDefault="00D616B9" w:rsidP="00854F5A">
      <w:pPr>
        <w:spacing w:line="240" w:lineRule="exact"/>
        <w:rPr>
          <w:rFonts w:ascii="標楷體" w:eastAsia="標楷體" w:hAnsi="標楷體"/>
          <w:sz w:val="20"/>
        </w:rPr>
      </w:pPr>
      <w:r w:rsidRPr="00411571">
        <w:rPr>
          <w:rFonts w:ascii="標楷體" w:eastAsia="標楷體" w:hAnsi="標楷體" w:hint="eastAsia"/>
          <w:sz w:val="20"/>
        </w:rPr>
        <w:t>□股東名冊                              □商業登記文件影本     □合夥契約</w:t>
      </w:r>
    </w:p>
    <w:p w14:paraId="2346E0F1" w14:textId="77777777" w:rsidR="00D616B9" w:rsidRPr="00411571" w:rsidRDefault="00D616B9" w:rsidP="00854F5A">
      <w:pPr>
        <w:spacing w:line="240" w:lineRule="exact"/>
        <w:rPr>
          <w:rFonts w:ascii="標楷體" w:eastAsia="標楷體" w:hAnsi="標楷體"/>
          <w:sz w:val="20"/>
        </w:rPr>
        <w:sectPr w:rsidR="00D616B9" w:rsidRPr="00411571" w:rsidSect="00DA38AE">
          <w:type w:val="nextColumn"/>
          <w:pgSz w:w="11907" w:h="16840" w:code="9"/>
          <w:pgMar w:top="1134" w:right="1418" w:bottom="851" w:left="1418" w:header="567" w:footer="454" w:gutter="0"/>
          <w:cols w:space="425"/>
          <w:docGrid w:linePitch="360"/>
        </w:sectPr>
      </w:pPr>
      <w:r w:rsidRPr="00411571">
        <w:rPr>
          <w:rFonts w:ascii="標楷體" w:eastAsia="標楷體" w:hAnsi="標楷體" w:hint="eastAsia"/>
          <w:sz w:val="20"/>
        </w:rPr>
        <w:t>□工廠登記證影本                        □合夥人名冊</w:t>
      </w:r>
    </w:p>
    <w:p w14:paraId="71303A77" w14:textId="77777777" w:rsidR="00D616B9" w:rsidRPr="00411571" w:rsidRDefault="00D616B9" w:rsidP="00277E05">
      <w:pPr>
        <w:spacing w:afterLines="50" w:after="120"/>
        <w:ind w:left="660" w:hangingChars="275" w:hanging="660"/>
        <w:rPr>
          <w:rFonts w:ascii="標楷體" w:eastAsia="標楷體" w:hAnsi="標楷體"/>
          <w:szCs w:val="36"/>
        </w:rPr>
      </w:pPr>
      <w:r w:rsidRPr="00411571">
        <w:rPr>
          <w:rFonts w:ascii="標楷體" w:eastAsia="標楷體" w:hAnsi="標楷體" w:hint="eastAsia"/>
          <w:szCs w:val="36"/>
        </w:rPr>
        <w:lastRenderedPageBreak/>
        <w:t>（</w:t>
      </w:r>
      <w:r w:rsidRPr="00411571">
        <w:rPr>
          <w:rFonts w:ascii="標楷體" w:eastAsia="標楷體" w:hAnsi="標楷體" w:hint="eastAsia"/>
          <w:sz w:val="20"/>
          <w:szCs w:val="36"/>
        </w:rPr>
        <w:t>格式甲</w:t>
      </w:r>
      <w:r w:rsidRPr="00411571">
        <w:rPr>
          <w:rFonts w:ascii="標楷體" w:eastAsia="標楷體" w:hAnsi="標楷體" w:hint="eastAsia"/>
          <w:szCs w:val="36"/>
        </w:rPr>
        <w:t>）</w:t>
      </w:r>
      <w:r w:rsidRPr="00411571">
        <w:rPr>
          <w:rFonts w:ascii="標楷體" w:eastAsia="標楷體" w:hAnsi="標楷體" w:hint="eastAsia"/>
          <w:sz w:val="20"/>
          <w:szCs w:val="36"/>
        </w:rPr>
        <w:t>第二頁                                                         單位：新臺幣千元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3"/>
        <w:gridCol w:w="1205"/>
        <w:gridCol w:w="432"/>
        <w:gridCol w:w="302"/>
        <w:gridCol w:w="555"/>
        <w:gridCol w:w="557"/>
        <w:gridCol w:w="277"/>
        <w:gridCol w:w="275"/>
        <w:gridCol w:w="375"/>
        <w:gridCol w:w="185"/>
        <w:gridCol w:w="69"/>
        <w:gridCol w:w="501"/>
        <w:gridCol w:w="558"/>
        <w:gridCol w:w="558"/>
        <w:gridCol w:w="453"/>
        <w:gridCol w:w="103"/>
        <w:gridCol w:w="377"/>
        <w:gridCol w:w="176"/>
        <w:gridCol w:w="558"/>
        <w:gridCol w:w="199"/>
        <w:gridCol w:w="355"/>
        <w:gridCol w:w="558"/>
      </w:tblGrid>
      <w:tr w:rsidR="00D616B9" w:rsidRPr="00411571" w14:paraId="0EC0224A" w14:textId="77777777" w:rsidTr="00DA38AE">
        <w:trPr>
          <w:cantSplit/>
          <w:trHeight w:hRule="exact" w:val="340"/>
        </w:trPr>
        <w:tc>
          <w:tcPr>
            <w:tcW w:w="900" w:type="pct"/>
            <w:gridSpan w:val="2"/>
            <w:tcBorders>
              <w:top w:val="single" w:sz="8" w:space="0" w:color="auto"/>
              <w:left w:val="single" w:sz="8" w:space="0" w:color="auto"/>
              <w:bottom w:val="single" w:sz="4" w:space="0" w:color="auto"/>
            </w:tcBorders>
            <w:vAlign w:val="center"/>
          </w:tcPr>
          <w:p w14:paraId="623FDAEB" w14:textId="77777777" w:rsidR="00D616B9" w:rsidRPr="00411571" w:rsidRDefault="00D616B9" w:rsidP="00277E05">
            <w:pPr>
              <w:jc w:val="center"/>
              <w:rPr>
                <w:rFonts w:ascii="標楷體" w:eastAsia="標楷體" w:hAnsi="標楷體"/>
                <w:sz w:val="20"/>
              </w:rPr>
            </w:pPr>
            <w:r w:rsidRPr="00411571">
              <w:rPr>
                <w:rFonts w:ascii="標楷體" w:eastAsia="標楷體" w:hAnsi="標楷體"/>
                <w:sz w:val="20"/>
              </w:rPr>
              <w:br w:type="page"/>
            </w:r>
            <w:r w:rsidRPr="00411571">
              <w:rPr>
                <w:rFonts w:ascii="標楷體" w:eastAsia="標楷體" w:hAnsi="標楷體" w:hint="eastAsia"/>
                <w:sz w:val="20"/>
              </w:rPr>
              <w:t>工廠水電供應情形</w:t>
            </w:r>
          </w:p>
        </w:tc>
        <w:tc>
          <w:tcPr>
            <w:tcW w:w="4100" w:type="pct"/>
            <w:gridSpan w:val="20"/>
            <w:tcBorders>
              <w:top w:val="single" w:sz="8" w:space="0" w:color="auto"/>
              <w:bottom w:val="single" w:sz="4" w:space="0" w:color="auto"/>
              <w:right w:val="single" w:sz="8" w:space="0" w:color="auto"/>
            </w:tcBorders>
            <w:vAlign w:val="center"/>
          </w:tcPr>
          <w:p w14:paraId="46BE5498" w14:textId="77777777" w:rsidR="00D616B9" w:rsidRPr="00411571" w:rsidRDefault="00D616B9" w:rsidP="00277E05">
            <w:pPr>
              <w:spacing w:line="240" w:lineRule="exact"/>
              <w:jc w:val="both"/>
              <w:rPr>
                <w:rFonts w:ascii="標楷體" w:eastAsia="標楷體" w:hAnsi="標楷體"/>
                <w:sz w:val="20"/>
              </w:rPr>
            </w:pPr>
            <w:r w:rsidRPr="00411571">
              <w:rPr>
                <w:rFonts w:ascii="標楷體" w:eastAsia="標楷體" w:hAnsi="標楷體" w:hint="eastAsia"/>
                <w:sz w:val="20"/>
              </w:rPr>
              <w:t xml:space="preserve"> 給水：　　　　　　　電力：動力電　　　　　　　　　HP或KW.其他：</w:t>
            </w:r>
          </w:p>
        </w:tc>
      </w:tr>
      <w:tr w:rsidR="00D616B9" w:rsidRPr="00411571" w14:paraId="73D152C7" w14:textId="77777777" w:rsidTr="00DA38AE">
        <w:trPr>
          <w:cantSplit/>
          <w:trHeight w:hRule="exact" w:val="227"/>
        </w:trPr>
        <w:tc>
          <w:tcPr>
            <w:tcW w:w="234" w:type="pct"/>
            <w:vMerge w:val="restart"/>
            <w:tcBorders>
              <w:left w:val="single" w:sz="8" w:space="0" w:color="auto"/>
            </w:tcBorders>
            <w:textDirection w:val="tbRlV"/>
          </w:tcPr>
          <w:p w14:paraId="7BF026E7" w14:textId="77777777" w:rsidR="00D616B9" w:rsidRPr="00DA38AE" w:rsidRDefault="00D616B9" w:rsidP="00DA38AE">
            <w:pPr>
              <w:ind w:leftChars="120" w:left="288" w:rightChars="120" w:right="288"/>
              <w:jc w:val="center"/>
              <w:rPr>
                <w:rFonts w:ascii="標楷體" w:eastAsia="標楷體" w:hAnsi="標楷體"/>
                <w:sz w:val="18"/>
                <w:szCs w:val="18"/>
              </w:rPr>
            </w:pPr>
            <w:r w:rsidRPr="00DA38AE">
              <w:rPr>
                <w:rFonts w:ascii="標楷體" w:eastAsia="標楷體" w:hAnsi="標楷體" w:hint="eastAsia"/>
                <w:sz w:val="18"/>
                <w:szCs w:val="18"/>
              </w:rPr>
              <w:t>最近三年產銷情形</w:t>
            </w:r>
          </w:p>
        </w:tc>
        <w:tc>
          <w:tcPr>
            <w:tcW w:w="905" w:type="pct"/>
            <w:gridSpan w:val="2"/>
            <w:vMerge w:val="restart"/>
            <w:vAlign w:val="center"/>
          </w:tcPr>
          <w:p w14:paraId="47116AB2"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商　品　種　類</w:t>
            </w:r>
          </w:p>
        </w:tc>
        <w:tc>
          <w:tcPr>
            <w:tcW w:w="167" w:type="pct"/>
            <w:vMerge w:val="restart"/>
            <w:textDirection w:val="tbRlV"/>
            <w:vAlign w:val="center"/>
          </w:tcPr>
          <w:p w14:paraId="02371565"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單　位</w:t>
            </w:r>
          </w:p>
        </w:tc>
        <w:tc>
          <w:tcPr>
            <w:tcW w:w="1229" w:type="pct"/>
            <w:gridSpan w:val="6"/>
            <w:tcBorders>
              <w:bottom w:val="single" w:sz="4" w:space="0" w:color="auto"/>
            </w:tcBorders>
          </w:tcPr>
          <w:p w14:paraId="163C784B" w14:textId="77777777" w:rsidR="00D616B9" w:rsidRPr="00411571" w:rsidRDefault="00D616B9" w:rsidP="00277E05">
            <w:pPr>
              <w:spacing w:line="200" w:lineRule="exact"/>
              <w:ind w:rightChars="30" w:right="72"/>
              <w:jc w:val="right"/>
              <w:rPr>
                <w:rFonts w:ascii="標楷體" w:eastAsia="標楷體" w:hAnsi="標楷體"/>
                <w:sz w:val="20"/>
              </w:rPr>
            </w:pPr>
            <w:r w:rsidRPr="00411571">
              <w:rPr>
                <w:rFonts w:ascii="標楷體" w:eastAsia="標楷體" w:hAnsi="標楷體" w:hint="eastAsia"/>
                <w:sz w:val="20"/>
              </w:rPr>
              <w:t>年度</w:t>
            </w:r>
          </w:p>
        </w:tc>
        <w:tc>
          <w:tcPr>
            <w:tcW w:w="1237" w:type="pct"/>
            <w:gridSpan w:val="6"/>
            <w:tcBorders>
              <w:bottom w:val="single" w:sz="4" w:space="0" w:color="auto"/>
            </w:tcBorders>
          </w:tcPr>
          <w:p w14:paraId="28DF9C5B" w14:textId="77777777" w:rsidR="00D616B9" w:rsidRPr="00411571" w:rsidRDefault="00D616B9" w:rsidP="00277E05">
            <w:pPr>
              <w:spacing w:line="200" w:lineRule="exact"/>
              <w:ind w:rightChars="30" w:right="72"/>
              <w:jc w:val="right"/>
              <w:rPr>
                <w:rFonts w:ascii="標楷體" w:eastAsia="標楷體" w:hAnsi="標楷體"/>
                <w:sz w:val="20"/>
              </w:rPr>
            </w:pPr>
            <w:r w:rsidRPr="00411571">
              <w:rPr>
                <w:rFonts w:ascii="標楷體" w:eastAsia="標楷體" w:hAnsi="標楷體" w:hint="eastAsia"/>
                <w:sz w:val="20"/>
              </w:rPr>
              <w:t>年度</w:t>
            </w:r>
          </w:p>
        </w:tc>
        <w:tc>
          <w:tcPr>
            <w:tcW w:w="1228" w:type="pct"/>
            <w:gridSpan w:val="6"/>
            <w:tcBorders>
              <w:bottom w:val="single" w:sz="4" w:space="0" w:color="auto"/>
              <w:right w:val="single" w:sz="8" w:space="0" w:color="auto"/>
            </w:tcBorders>
          </w:tcPr>
          <w:p w14:paraId="257E2800" w14:textId="77777777" w:rsidR="00D616B9" w:rsidRPr="00411571" w:rsidRDefault="00D616B9" w:rsidP="00277E05">
            <w:pPr>
              <w:spacing w:line="200" w:lineRule="exact"/>
              <w:ind w:rightChars="30" w:right="72"/>
              <w:jc w:val="right"/>
              <w:rPr>
                <w:rFonts w:ascii="標楷體" w:eastAsia="標楷體" w:hAnsi="標楷體"/>
                <w:sz w:val="20"/>
              </w:rPr>
            </w:pPr>
            <w:r w:rsidRPr="00411571">
              <w:rPr>
                <w:rFonts w:ascii="標楷體" w:eastAsia="標楷體" w:hAnsi="標楷體" w:hint="eastAsia"/>
                <w:sz w:val="20"/>
              </w:rPr>
              <w:t>年度</w:t>
            </w:r>
          </w:p>
        </w:tc>
      </w:tr>
      <w:tr w:rsidR="00D616B9" w:rsidRPr="00411571" w14:paraId="44593352" w14:textId="77777777" w:rsidTr="00DA38AE">
        <w:trPr>
          <w:cantSplit/>
          <w:trHeight w:hRule="exact" w:val="227"/>
        </w:trPr>
        <w:tc>
          <w:tcPr>
            <w:tcW w:w="234" w:type="pct"/>
            <w:vMerge/>
            <w:tcBorders>
              <w:left w:val="single" w:sz="8" w:space="0" w:color="auto"/>
            </w:tcBorders>
          </w:tcPr>
          <w:p w14:paraId="406180C6" w14:textId="77777777" w:rsidR="00D616B9" w:rsidRPr="00411571" w:rsidRDefault="00D616B9" w:rsidP="00277E05">
            <w:pPr>
              <w:ind w:leftChars="120" w:left="288" w:rightChars="120" w:right="288"/>
              <w:jc w:val="distribute"/>
              <w:rPr>
                <w:rFonts w:ascii="標楷體" w:eastAsia="標楷體" w:hAnsi="標楷體"/>
                <w:sz w:val="20"/>
              </w:rPr>
            </w:pPr>
          </w:p>
        </w:tc>
        <w:tc>
          <w:tcPr>
            <w:tcW w:w="905" w:type="pct"/>
            <w:gridSpan w:val="2"/>
            <w:vMerge/>
          </w:tcPr>
          <w:p w14:paraId="7795F5BB" w14:textId="77777777" w:rsidR="00D616B9" w:rsidRPr="00411571" w:rsidRDefault="00D616B9" w:rsidP="00277E05">
            <w:pPr>
              <w:rPr>
                <w:rFonts w:ascii="標楷體" w:eastAsia="標楷體" w:hAnsi="標楷體"/>
                <w:sz w:val="20"/>
              </w:rPr>
            </w:pPr>
          </w:p>
        </w:tc>
        <w:tc>
          <w:tcPr>
            <w:tcW w:w="167" w:type="pct"/>
            <w:vMerge/>
          </w:tcPr>
          <w:p w14:paraId="4F0103EA" w14:textId="77777777" w:rsidR="00D616B9" w:rsidRPr="00411571" w:rsidRDefault="00D616B9" w:rsidP="00277E05">
            <w:pPr>
              <w:spacing w:line="240" w:lineRule="exact"/>
              <w:rPr>
                <w:rFonts w:ascii="標楷體" w:eastAsia="標楷體" w:hAnsi="標楷體"/>
                <w:sz w:val="20"/>
              </w:rPr>
            </w:pPr>
          </w:p>
        </w:tc>
        <w:tc>
          <w:tcPr>
            <w:tcW w:w="614" w:type="pct"/>
            <w:gridSpan w:val="2"/>
            <w:tcBorders>
              <w:bottom w:val="single" w:sz="4" w:space="0" w:color="auto"/>
            </w:tcBorders>
            <w:vAlign w:val="center"/>
          </w:tcPr>
          <w:p w14:paraId="750000F2" w14:textId="77777777" w:rsidR="00D616B9" w:rsidRPr="00411571" w:rsidRDefault="00D616B9" w:rsidP="00277E05">
            <w:pPr>
              <w:spacing w:line="200" w:lineRule="exact"/>
              <w:rPr>
                <w:rFonts w:ascii="標楷體" w:eastAsia="標楷體" w:hAnsi="標楷體"/>
                <w:sz w:val="20"/>
              </w:rPr>
            </w:pPr>
            <w:r w:rsidRPr="00411571">
              <w:rPr>
                <w:rFonts w:ascii="標楷體" w:eastAsia="標楷體" w:hAnsi="標楷體" w:hint="eastAsia"/>
                <w:sz w:val="20"/>
              </w:rPr>
              <w:t>生產（進貨）</w:t>
            </w:r>
          </w:p>
        </w:tc>
        <w:tc>
          <w:tcPr>
            <w:tcW w:w="614" w:type="pct"/>
            <w:gridSpan w:val="4"/>
            <w:tcBorders>
              <w:bottom w:val="single" w:sz="4" w:space="0" w:color="auto"/>
            </w:tcBorders>
            <w:vAlign w:val="center"/>
          </w:tcPr>
          <w:p w14:paraId="1C31350F"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銷　　　貨</w:t>
            </w:r>
          </w:p>
        </w:tc>
        <w:tc>
          <w:tcPr>
            <w:tcW w:w="623" w:type="pct"/>
            <w:gridSpan w:val="3"/>
            <w:tcBorders>
              <w:bottom w:val="single" w:sz="4" w:space="0" w:color="auto"/>
            </w:tcBorders>
            <w:vAlign w:val="center"/>
          </w:tcPr>
          <w:p w14:paraId="26CD3EB7"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生產（進貨）</w:t>
            </w:r>
          </w:p>
        </w:tc>
        <w:tc>
          <w:tcPr>
            <w:tcW w:w="614" w:type="pct"/>
            <w:gridSpan w:val="3"/>
            <w:tcBorders>
              <w:bottom w:val="single" w:sz="4" w:space="0" w:color="auto"/>
            </w:tcBorders>
            <w:vAlign w:val="center"/>
          </w:tcPr>
          <w:p w14:paraId="2AEBCA26"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銷　　　貨</w:t>
            </w:r>
          </w:p>
        </w:tc>
        <w:tc>
          <w:tcPr>
            <w:tcW w:w="613" w:type="pct"/>
            <w:gridSpan w:val="3"/>
            <w:tcBorders>
              <w:bottom w:val="single" w:sz="4" w:space="0" w:color="auto"/>
            </w:tcBorders>
            <w:vAlign w:val="center"/>
          </w:tcPr>
          <w:p w14:paraId="32B6DB36" w14:textId="77777777" w:rsidR="00D616B9" w:rsidRPr="00411571" w:rsidRDefault="00D616B9" w:rsidP="00277E05">
            <w:pPr>
              <w:spacing w:line="200" w:lineRule="exact"/>
              <w:jc w:val="both"/>
              <w:rPr>
                <w:rFonts w:ascii="標楷體" w:eastAsia="標楷體" w:hAnsi="標楷體"/>
                <w:sz w:val="20"/>
              </w:rPr>
            </w:pPr>
            <w:r w:rsidRPr="00411571">
              <w:rPr>
                <w:rFonts w:ascii="標楷體" w:eastAsia="標楷體" w:hAnsi="標楷體" w:hint="eastAsia"/>
                <w:sz w:val="20"/>
              </w:rPr>
              <w:t>生產（進貨）</w:t>
            </w:r>
          </w:p>
        </w:tc>
        <w:tc>
          <w:tcPr>
            <w:tcW w:w="615" w:type="pct"/>
            <w:gridSpan w:val="3"/>
            <w:tcBorders>
              <w:bottom w:val="single" w:sz="4" w:space="0" w:color="auto"/>
              <w:right w:val="single" w:sz="8" w:space="0" w:color="auto"/>
            </w:tcBorders>
            <w:vAlign w:val="center"/>
          </w:tcPr>
          <w:p w14:paraId="2C04846E"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銷　　　貨</w:t>
            </w:r>
          </w:p>
        </w:tc>
      </w:tr>
      <w:tr w:rsidR="00D616B9" w:rsidRPr="00411571" w14:paraId="70DBE588" w14:textId="77777777" w:rsidTr="00DA38AE">
        <w:trPr>
          <w:cantSplit/>
          <w:trHeight w:hRule="exact" w:val="227"/>
        </w:trPr>
        <w:tc>
          <w:tcPr>
            <w:tcW w:w="234" w:type="pct"/>
            <w:vMerge/>
            <w:tcBorders>
              <w:left w:val="single" w:sz="8" w:space="0" w:color="auto"/>
            </w:tcBorders>
          </w:tcPr>
          <w:p w14:paraId="2D12B5F2" w14:textId="77777777" w:rsidR="00D616B9" w:rsidRPr="00411571" w:rsidRDefault="00D616B9" w:rsidP="00277E05">
            <w:pPr>
              <w:ind w:leftChars="120" w:left="288" w:rightChars="120" w:right="288"/>
              <w:jc w:val="distribute"/>
              <w:rPr>
                <w:rFonts w:ascii="標楷體" w:eastAsia="標楷體" w:hAnsi="標楷體"/>
                <w:sz w:val="20"/>
              </w:rPr>
            </w:pPr>
          </w:p>
        </w:tc>
        <w:tc>
          <w:tcPr>
            <w:tcW w:w="905" w:type="pct"/>
            <w:gridSpan w:val="2"/>
            <w:vMerge/>
            <w:tcBorders>
              <w:bottom w:val="single" w:sz="4" w:space="0" w:color="auto"/>
            </w:tcBorders>
          </w:tcPr>
          <w:p w14:paraId="41DAC0A2" w14:textId="77777777" w:rsidR="00D616B9" w:rsidRPr="00411571" w:rsidRDefault="00D616B9" w:rsidP="00277E05">
            <w:pPr>
              <w:rPr>
                <w:rFonts w:ascii="標楷體" w:eastAsia="標楷體" w:hAnsi="標楷體"/>
                <w:sz w:val="20"/>
              </w:rPr>
            </w:pPr>
          </w:p>
        </w:tc>
        <w:tc>
          <w:tcPr>
            <w:tcW w:w="167" w:type="pct"/>
            <w:vMerge/>
            <w:tcBorders>
              <w:bottom w:val="single" w:sz="4" w:space="0" w:color="auto"/>
            </w:tcBorders>
          </w:tcPr>
          <w:p w14:paraId="001CD7C7" w14:textId="77777777" w:rsidR="00D616B9" w:rsidRPr="00411571" w:rsidRDefault="00D616B9" w:rsidP="00277E05">
            <w:pPr>
              <w:spacing w:line="240" w:lineRule="exact"/>
              <w:rPr>
                <w:rFonts w:ascii="標楷體" w:eastAsia="標楷體" w:hAnsi="標楷體"/>
                <w:sz w:val="20"/>
              </w:rPr>
            </w:pPr>
          </w:p>
        </w:tc>
        <w:tc>
          <w:tcPr>
            <w:tcW w:w="307" w:type="pct"/>
          </w:tcPr>
          <w:p w14:paraId="6D8EA75C" w14:textId="77777777" w:rsidR="00D616B9" w:rsidRPr="00411571" w:rsidRDefault="00D616B9" w:rsidP="00277E05">
            <w:pPr>
              <w:spacing w:line="220" w:lineRule="exact"/>
              <w:jc w:val="center"/>
              <w:rPr>
                <w:rFonts w:ascii="標楷體" w:eastAsia="標楷體" w:hAnsi="標楷體"/>
                <w:sz w:val="20"/>
              </w:rPr>
            </w:pPr>
            <w:r w:rsidRPr="00411571">
              <w:rPr>
                <w:rFonts w:ascii="標楷體" w:eastAsia="標楷體" w:hAnsi="標楷體" w:hint="eastAsia"/>
                <w:sz w:val="20"/>
              </w:rPr>
              <w:t>數 量</w:t>
            </w:r>
          </w:p>
        </w:tc>
        <w:tc>
          <w:tcPr>
            <w:tcW w:w="308" w:type="pct"/>
          </w:tcPr>
          <w:p w14:paraId="14B76BDD" w14:textId="77777777" w:rsidR="00D616B9" w:rsidRPr="00411571" w:rsidRDefault="00D616B9" w:rsidP="00277E05">
            <w:pPr>
              <w:spacing w:line="220" w:lineRule="exact"/>
              <w:jc w:val="center"/>
              <w:rPr>
                <w:rFonts w:ascii="標楷體" w:eastAsia="標楷體" w:hAnsi="標楷體"/>
                <w:sz w:val="20"/>
              </w:rPr>
            </w:pPr>
            <w:r w:rsidRPr="00411571">
              <w:rPr>
                <w:rFonts w:ascii="標楷體" w:eastAsia="標楷體" w:hAnsi="標楷體" w:hint="eastAsia"/>
                <w:sz w:val="20"/>
              </w:rPr>
              <w:t>金 額</w:t>
            </w:r>
          </w:p>
        </w:tc>
        <w:tc>
          <w:tcPr>
            <w:tcW w:w="305" w:type="pct"/>
            <w:gridSpan w:val="2"/>
          </w:tcPr>
          <w:p w14:paraId="5BB1AD50" w14:textId="77777777" w:rsidR="00D616B9" w:rsidRPr="00411571" w:rsidRDefault="00D616B9" w:rsidP="00277E05">
            <w:pPr>
              <w:spacing w:line="220" w:lineRule="exact"/>
              <w:jc w:val="center"/>
              <w:rPr>
                <w:rFonts w:ascii="標楷體" w:eastAsia="標楷體" w:hAnsi="標楷體"/>
                <w:sz w:val="20"/>
              </w:rPr>
            </w:pPr>
            <w:r w:rsidRPr="00411571">
              <w:rPr>
                <w:rFonts w:ascii="標楷體" w:eastAsia="標楷體" w:hAnsi="標楷體" w:hint="eastAsia"/>
                <w:sz w:val="20"/>
              </w:rPr>
              <w:t>數 量</w:t>
            </w:r>
          </w:p>
        </w:tc>
        <w:tc>
          <w:tcPr>
            <w:tcW w:w="309" w:type="pct"/>
            <w:gridSpan w:val="2"/>
          </w:tcPr>
          <w:p w14:paraId="4A52C076" w14:textId="77777777" w:rsidR="00D616B9" w:rsidRPr="00411571" w:rsidRDefault="00D616B9" w:rsidP="00277E05">
            <w:pPr>
              <w:spacing w:line="220" w:lineRule="exact"/>
              <w:jc w:val="center"/>
              <w:rPr>
                <w:rFonts w:ascii="標楷體" w:eastAsia="標楷體" w:hAnsi="標楷體"/>
                <w:sz w:val="20"/>
              </w:rPr>
            </w:pPr>
            <w:r w:rsidRPr="00411571">
              <w:rPr>
                <w:rFonts w:ascii="標楷體" w:eastAsia="標楷體" w:hAnsi="標楷體" w:hint="eastAsia"/>
                <w:sz w:val="20"/>
              </w:rPr>
              <w:t>金 額</w:t>
            </w:r>
          </w:p>
        </w:tc>
        <w:tc>
          <w:tcPr>
            <w:tcW w:w="315" w:type="pct"/>
            <w:gridSpan w:val="2"/>
          </w:tcPr>
          <w:p w14:paraId="63AE4602" w14:textId="77777777" w:rsidR="00D616B9" w:rsidRPr="00411571" w:rsidRDefault="00D616B9" w:rsidP="00277E05">
            <w:pPr>
              <w:spacing w:line="220" w:lineRule="exact"/>
              <w:jc w:val="center"/>
              <w:rPr>
                <w:rFonts w:ascii="標楷體" w:eastAsia="標楷體" w:hAnsi="標楷體"/>
                <w:sz w:val="20"/>
              </w:rPr>
            </w:pPr>
            <w:r w:rsidRPr="00411571">
              <w:rPr>
                <w:rFonts w:ascii="標楷體" w:eastAsia="標楷體" w:hAnsi="標楷體" w:hint="eastAsia"/>
                <w:sz w:val="20"/>
              </w:rPr>
              <w:t>數 量</w:t>
            </w:r>
          </w:p>
        </w:tc>
        <w:tc>
          <w:tcPr>
            <w:tcW w:w="308" w:type="pct"/>
          </w:tcPr>
          <w:p w14:paraId="2FC09E15" w14:textId="77777777" w:rsidR="00D616B9" w:rsidRPr="00411571" w:rsidRDefault="00D616B9" w:rsidP="00277E05">
            <w:pPr>
              <w:spacing w:line="220" w:lineRule="exact"/>
              <w:jc w:val="center"/>
              <w:rPr>
                <w:rFonts w:ascii="標楷體" w:eastAsia="標楷體" w:hAnsi="標楷體"/>
                <w:sz w:val="20"/>
              </w:rPr>
            </w:pPr>
            <w:r w:rsidRPr="00411571">
              <w:rPr>
                <w:rFonts w:ascii="標楷體" w:eastAsia="標楷體" w:hAnsi="標楷體" w:hint="eastAsia"/>
                <w:sz w:val="20"/>
              </w:rPr>
              <w:t>金 額</w:t>
            </w:r>
          </w:p>
        </w:tc>
        <w:tc>
          <w:tcPr>
            <w:tcW w:w="308" w:type="pct"/>
          </w:tcPr>
          <w:p w14:paraId="0B7D5FED" w14:textId="77777777" w:rsidR="00D616B9" w:rsidRPr="00411571" w:rsidRDefault="00D616B9" w:rsidP="00277E05">
            <w:pPr>
              <w:spacing w:line="220" w:lineRule="exact"/>
              <w:jc w:val="center"/>
              <w:rPr>
                <w:rFonts w:ascii="標楷體" w:eastAsia="標楷體" w:hAnsi="標楷體"/>
                <w:sz w:val="20"/>
              </w:rPr>
            </w:pPr>
            <w:r w:rsidRPr="00411571">
              <w:rPr>
                <w:rFonts w:ascii="標楷體" w:eastAsia="標楷體" w:hAnsi="標楷體" w:hint="eastAsia"/>
                <w:sz w:val="20"/>
              </w:rPr>
              <w:t>數 量</w:t>
            </w:r>
          </w:p>
        </w:tc>
        <w:tc>
          <w:tcPr>
            <w:tcW w:w="307" w:type="pct"/>
            <w:gridSpan w:val="2"/>
          </w:tcPr>
          <w:p w14:paraId="63D5C7D5" w14:textId="77777777" w:rsidR="00D616B9" w:rsidRPr="00411571" w:rsidRDefault="00D616B9" w:rsidP="00277E05">
            <w:pPr>
              <w:spacing w:line="220" w:lineRule="exact"/>
              <w:jc w:val="center"/>
              <w:rPr>
                <w:rFonts w:ascii="標楷體" w:eastAsia="標楷體" w:hAnsi="標楷體"/>
                <w:sz w:val="20"/>
              </w:rPr>
            </w:pPr>
            <w:r w:rsidRPr="00411571">
              <w:rPr>
                <w:rFonts w:ascii="標楷體" w:eastAsia="標楷體" w:hAnsi="標楷體" w:hint="eastAsia"/>
                <w:sz w:val="20"/>
              </w:rPr>
              <w:t>金 額</w:t>
            </w:r>
          </w:p>
        </w:tc>
        <w:tc>
          <w:tcPr>
            <w:tcW w:w="305" w:type="pct"/>
            <w:gridSpan w:val="2"/>
          </w:tcPr>
          <w:p w14:paraId="1B603430" w14:textId="77777777" w:rsidR="00D616B9" w:rsidRPr="00411571" w:rsidRDefault="00D616B9" w:rsidP="00277E05">
            <w:pPr>
              <w:spacing w:line="220" w:lineRule="exact"/>
              <w:jc w:val="center"/>
              <w:rPr>
                <w:rFonts w:ascii="標楷體" w:eastAsia="標楷體" w:hAnsi="標楷體"/>
                <w:sz w:val="20"/>
              </w:rPr>
            </w:pPr>
            <w:r w:rsidRPr="00411571">
              <w:rPr>
                <w:rFonts w:ascii="標楷體" w:eastAsia="標楷體" w:hAnsi="標楷體" w:hint="eastAsia"/>
                <w:sz w:val="20"/>
              </w:rPr>
              <w:t>數 量</w:t>
            </w:r>
          </w:p>
        </w:tc>
        <w:tc>
          <w:tcPr>
            <w:tcW w:w="308" w:type="pct"/>
          </w:tcPr>
          <w:p w14:paraId="54BEC7F0" w14:textId="77777777" w:rsidR="00D616B9" w:rsidRPr="00411571" w:rsidRDefault="00D616B9" w:rsidP="00277E05">
            <w:pPr>
              <w:spacing w:line="220" w:lineRule="exact"/>
              <w:jc w:val="center"/>
              <w:rPr>
                <w:rFonts w:ascii="標楷體" w:eastAsia="標楷體" w:hAnsi="標楷體"/>
                <w:sz w:val="20"/>
              </w:rPr>
            </w:pPr>
            <w:r w:rsidRPr="00411571">
              <w:rPr>
                <w:rFonts w:ascii="標楷體" w:eastAsia="標楷體" w:hAnsi="標楷體" w:hint="eastAsia"/>
                <w:sz w:val="20"/>
              </w:rPr>
              <w:t>金 額</w:t>
            </w:r>
          </w:p>
        </w:tc>
        <w:tc>
          <w:tcPr>
            <w:tcW w:w="306" w:type="pct"/>
            <w:gridSpan w:val="2"/>
          </w:tcPr>
          <w:p w14:paraId="36092C5D" w14:textId="77777777" w:rsidR="00D616B9" w:rsidRPr="00411571" w:rsidRDefault="00D616B9" w:rsidP="00277E05">
            <w:pPr>
              <w:spacing w:line="220" w:lineRule="exact"/>
              <w:jc w:val="center"/>
              <w:rPr>
                <w:rFonts w:ascii="標楷體" w:eastAsia="標楷體" w:hAnsi="標楷體"/>
                <w:sz w:val="20"/>
              </w:rPr>
            </w:pPr>
            <w:r w:rsidRPr="00411571">
              <w:rPr>
                <w:rFonts w:ascii="標楷體" w:eastAsia="標楷體" w:hAnsi="標楷體" w:hint="eastAsia"/>
                <w:sz w:val="20"/>
              </w:rPr>
              <w:t>數 量</w:t>
            </w:r>
          </w:p>
        </w:tc>
        <w:tc>
          <w:tcPr>
            <w:tcW w:w="309" w:type="pct"/>
            <w:tcBorders>
              <w:right w:val="single" w:sz="8" w:space="0" w:color="auto"/>
            </w:tcBorders>
          </w:tcPr>
          <w:p w14:paraId="18F7AE06" w14:textId="77777777" w:rsidR="00D616B9" w:rsidRPr="00411571" w:rsidRDefault="00D616B9" w:rsidP="00277E05">
            <w:pPr>
              <w:spacing w:line="220" w:lineRule="exact"/>
              <w:jc w:val="center"/>
              <w:rPr>
                <w:rFonts w:ascii="標楷體" w:eastAsia="標楷體" w:hAnsi="標楷體"/>
                <w:sz w:val="20"/>
              </w:rPr>
            </w:pPr>
            <w:r w:rsidRPr="00411571">
              <w:rPr>
                <w:rFonts w:ascii="標楷體" w:eastAsia="標楷體" w:hAnsi="標楷體" w:hint="eastAsia"/>
                <w:sz w:val="20"/>
              </w:rPr>
              <w:t>金 額</w:t>
            </w:r>
          </w:p>
        </w:tc>
      </w:tr>
      <w:tr w:rsidR="00D616B9" w:rsidRPr="00411571" w14:paraId="7AC9C1AE" w14:textId="77777777" w:rsidTr="00DA38AE">
        <w:trPr>
          <w:cantSplit/>
          <w:trHeight w:hRule="exact" w:val="284"/>
        </w:trPr>
        <w:tc>
          <w:tcPr>
            <w:tcW w:w="234" w:type="pct"/>
            <w:vMerge/>
            <w:tcBorders>
              <w:left w:val="single" w:sz="8" w:space="0" w:color="auto"/>
            </w:tcBorders>
          </w:tcPr>
          <w:p w14:paraId="3F018BF1" w14:textId="77777777" w:rsidR="00D616B9" w:rsidRPr="00411571" w:rsidRDefault="00D616B9" w:rsidP="00277E05">
            <w:pPr>
              <w:ind w:leftChars="120" w:left="288" w:rightChars="120" w:right="288"/>
              <w:jc w:val="distribute"/>
              <w:rPr>
                <w:rFonts w:ascii="標楷體" w:eastAsia="標楷體" w:hAnsi="標楷體"/>
                <w:sz w:val="20"/>
              </w:rPr>
            </w:pPr>
          </w:p>
        </w:tc>
        <w:tc>
          <w:tcPr>
            <w:tcW w:w="905" w:type="pct"/>
            <w:gridSpan w:val="2"/>
            <w:tcBorders>
              <w:bottom w:val="single" w:sz="4" w:space="0" w:color="auto"/>
            </w:tcBorders>
          </w:tcPr>
          <w:p w14:paraId="39626801" w14:textId="77777777" w:rsidR="00D616B9" w:rsidRPr="00411571" w:rsidRDefault="00D616B9" w:rsidP="00277E05">
            <w:pPr>
              <w:rPr>
                <w:rFonts w:ascii="標楷體" w:eastAsia="標楷體" w:hAnsi="標楷體"/>
                <w:sz w:val="20"/>
              </w:rPr>
            </w:pPr>
          </w:p>
        </w:tc>
        <w:tc>
          <w:tcPr>
            <w:tcW w:w="167" w:type="pct"/>
            <w:tcBorders>
              <w:bottom w:val="single" w:sz="4" w:space="0" w:color="auto"/>
            </w:tcBorders>
          </w:tcPr>
          <w:p w14:paraId="0F3CC4D5" w14:textId="77777777" w:rsidR="00D616B9" w:rsidRPr="00411571" w:rsidRDefault="00D616B9" w:rsidP="00277E05">
            <w:pPr>
              <w:rPr>
                <w:rFonts w:ascii="標楷體" w:eastAsia="標楷體" w:hAnsi="標楷體"/>
                <w:sz w:val="20"/>
              </w:rPr>
            </w:pPr>
          </w:p>
        </w:tc>
        <w:tc>
          <w:tcPr>
            <w:tcW w:w="307" w:type="pct"/>
          </w:tcPr>
          <w:p w14:paraId="2957EA62" w14:textId="77777777" w:rsidR="00D616B9" w:rsidRPr="00411571" w:rsidRDefault="00D616B9" w:rsidP="00277E05">
            <w:pPr>
              <w:rPr>
                <w:rFonts w:ascii="標楷體" w:eastAsia="標楷體" w:hAnsi="標楷體"/>
                <w:sz w:val="20"/>
              </w:rPr>
            </w:pPr>
          </w:p>
        </w:tc>
        <w:tc>
          <w:tcPr>
            <w:tcW w:w="308" w:type="pct"/>
          </w:tcPr>
          <w:p w14:paraId="2CC784A0" w14:textId="77777777" w:rsidR="00D616B9" w:rsidRPr="00411571" w:rsidRDefault="00D616B9" w:rsidP="00277E05">
            <w:pPr>
              <w:rPr>
                <w:rFonts w:ascii="標楷體" w:eastAsia="標楷體" w:hAnsi="標楷體"/>
                <w:sz w:val="20"/>
              </w:rPr>
            </w:pPr>
          </w:p>
        </w:tc>
        <w:tc>
          <w:tcPr>
            <w:tcW w:w="305" w:type="pct"/>
            <w:gridSpan w:val="2"/>
          </w:tcPr>
          <w:p w14:paraId="7D37AB7D" w14:textId="77777777" w:rsidR="00D616B9" w:rsidRPr="00411571" w:rsidRDefault="00D616B9" w:rsidP="00277E05">
            <w:pPr>
              <w:rPr>
                <w:rFonts w:ascii="標楷體" w:eastAsia="標楷體" w:hAnsi="標楷體"/>
                <w:sz w:val="20"/>
              </w:rPr>
            </w:pPr>
          </w:p>
        </w:tc>
        <w:tc>
          <w:tcPr>
            <w:tcW w:w="309" w:type="pct"/>
            <w:gridSpan w:val="2"/>
          </w:tcPr>
          <w:p w14:paraId="5BBAD18B" w14:textId="77777777" w:rsidR="00D616B9" w:rsidRPr="00411571" w:rsidRDefault="00D616B9" w:rsidP="00277E05">
            <w:pPr>
              <w:rPr>
                <w:rFonts w:ascii="標楷體" w:eastAsia="標楷體" w:hAnsi="標楷體"/>
                <w:sz w:val="20"/>
              </w:rPr>
            </w:pPr>
          </w:p>
        </w:tc>
        <w:tc>
          <w:tcPr>
            <w:tcW w:w="315" w:type="pct"/>
            <w:gridSpan w:val="2"/>
          </w:tcPr>
          <w:p w14:paraId="2905BA82" w14:textId="77777777" w:rsidR="00D616B9" w:rsidRPr="00411571" w:rsidRDefault="00D616B9" w:rsidP="00277E05">
            <w:pPr>
              <w:rPr>
                <w:rFonts w:ascii="標楷體" w:eastAsia="標楷體" w:hAnsi="標楷體"/>
                <w:sz w:val="20"/>
              </w:rPr>
            </w:pPr>
          </w:p>
        </w:tc>
        <w:tc>
          <w:tcPr>
            <w:tcW w:w="308" w:type="pct"/>
          </w:tcPr>
          <w:p w14:paraId="5BD0CE1D" w14:textId="77777777" w:rsidR="00D616B9" w:rsidRPr="00411571" w:rsidRDefault="00D616B9" w:rsidP="00277E05">
            <w:pPr>
              <w:rPr>
                <w:rFonts w:ascii="標楷體" w:eastAsia="標楷體" w:hAnsi="標楷體"/>
                <w:sz w:val="20"/>
              </w:rPr>
            </w:pPr>
          </w:p>
        </w:tc>
        <w:tc>
          <w:tcPr>
            <w:tcW w:w="308" w:type="pct"/>
          </w:tcPr>
          <w:p w14:paraId="748013E9" w14:textId="77777777" w:rsidR="00D616B9" w:rsidRPr="00411571" w:rsidRDefault="00D616B9" w:rsidP="00277E05">
            <w:pPr>
              <w:rPr>
                <w:rFonts w:ascii="標楷體" w:eastAsia="標楷體" w:hAnsi="標楷體"/>
                <w:sz w:val="20"/>
              </w:rPr>
            </w:pPr>
          </w:p>
        </w:tc>
        <w:tc>
          <w:tcPr>
            <w:tcW w:w="307" w:type="pct"/>
            <w:gridSpan w:val="2"/>
          </w:tcPr>
          <w:p w14:paraId="7088C8A1" w14:textId="77777777" w:rsidR="00D616B9" w:rsidRPr="00411571" w:rsidRDefault="00D616B9" w:rsidP="00277E05">
            <w:pPr>
              <w:rPr>
                <w:rFonts w:ascii="標楷體" w:eastAsia="標楷體" w:hAnsi="標楷體"/>
                <w:sz w:val="20"/>
              </w:rPr>
            </w:pPr>
          </w:p>
        </w:tc>
        <w:tc>
          <w:tcPr>
            <w:tcW w:w="305" w:type="pct"/>
            <w:gridSpan w:val="2"/>
          </w:tcPr>
          <w:p w14:paraId="4A85B369" w14:textId="77777777" w:rsidR="00D616B9" w:rsidRPr="00411571" w:rsidRDefault="00D616B9" w:rsidP="00277E05">
            <w:pPr>
              <w:rPr>
                <w:rFonts w:ascii="標楷體" w:eastAsia="標楷體" w:hAnsi="標楷體"/>
                <w:sz w:val="20"/>
              </w:rPr>
            </w:pPr>
          </w:p>
        </w:tc>
        <w:tc>
          <w:tcPr>
            <w:tcW w:w="308" w:type="pct"/>
          </w:tcPr>
          <w:p w14:paraId="0640A4C8" w14:textId="77777777" w:rsidR="00D616B9" w:rsidRPr="00411571" w:rsidRDefault="00D616B9" w:rsidP="00277E05">
            <w:pPr>
              <w:rPr>
                <w:rFonts w:ascii="標楷體" w:eastAsia="標楷體" w:hAnsi="標楷體"/>
                <w:sz w:val="20"/>
              </w:rPr>
            </w:pPr>
          </w:p>
        </w:tc>
        <w:tc>
          <w:tcPr>
            <w:tcW w:w="306" w:type="pct"/>
            <w:gridSpan w:val="2"/>
          </w:tcPr>
          <w:p w14:paraId="78FE33C4" w14:textId="77777777" w:rsidR="00D616B9" w:rsidRPr="00411571" w:rsidRDefault="00D616B9" w:rsidP="00277E05">
            <w:pPr>
              <w:rPr>
                <w:rFonts w:ascii="標楷體" w:eastAsia="標楷體" w:hAnsi="標楷體"/>
                <w:sz w:val="20"/>
              </w:rPr>
            </w:pPr>
          </w:p>
        </w:tc>
        <w:tc>
          <w:tcPr>
            <w:tcW w:w="309" w:type="pct"/>
            <w:tcBorders>
              <w:right w:val="single" w:sz="8" w:space="0" w:color="auto"/>
            </w:tcBorders>
          </w:tcPr>
          <w:p w14:paraId="4B14DF5D" w14:textId="77777777" w:rsidR="00D616B9" w:rsidRPr="00411571" w:rsidRDefault="00D616B9" w:rsidP="00277E05">
            <w:pPr>
              <w:rPr>
                <w:rFonts w:ascii="標楷體" w:eastAsia="標楷體" w:hAnsi="標楷體"/>
                <w:sz w:val="20"/>
              </w:rPr>
            </w:pPr>
          </w:p>
        </w:tc>
      </w:tr>
      <w:tr w:rsidR="00D616B9" w:rsidRPr="00411571" w14:paraId="7E401C62" w14:textId="77777777" w:rsidTr="00DA38AE">
        <w:trPr>
          <w:cantSplit/>
          <w:trHeight w:hRule="exact" w:val="284"/>
        </w:trPr>
        <w:tc>
          <w:tcPr>
            <w:tcW w:w="234" w:type="pct"/>
            <w:vMerge/>
            <w:tcBorders>
              <w:left w:val="single" w:sz="8" w:space="0" w:color="auto"/>
            </w:tcBorders>
          </w:tcPr>
          <w:p w14:paraId="29183AAE" w14:textId="77777777" w:rsidR="00D616B9" w:rsidRPr="00411571" w:rsidRDefault="00D616B9" w:rsidP="00277E05">
            <w:pPr>
              <w:ind w:leftChars="120" w:left="288" w:rightChars="120" w:right="288"/>
              <w:jc w:val="distribute"/>
              <w:rPr>
                <w:rFonts w:ascii="標楷體" w:eastAsia="標楷體" w:hAnsi="標楷體"/>
                <w:sz w:val="20"/>
              </w:rPr>
            </w:pPr>
          </w:p>
        </w:tc>
        <w:tc>
          <w:tcPr>
            <w:tcW w:w="905" w:type="pct"/>
            <w:gridSpan w:val="2"/>
            <w:tcBorders>
              <w:bottom w:val="single" w:sz="4" w:space="0" w:color="auto"/>
            </w:tcBorders>
          </w:tcPr>
          <w:p w14:paraId="218FF277" w14:textId="77777777" w:rsidR="00D616B9" w:rsidRPr="00411571" w:rsidRDefault="00D616B9" w:rsidP="00277E05">
            <w:pPr>
              <w:rPr>
                <w:rFonts w:ascii="標楷體" w:eastAsia="標楷體" w:hAnsi="標楷體"/>
                <w:sz w:val="20"/>
              </w:rPr>
            </w:pPr>
          </w:p>
        </w:tc>
        <w:tc>
          <w:tcPr>
            <w:tcW w:w="167" w:type="pct"/>
            <w:tcBorders>
              <w:bottom w:val="single" w:sz="4" w:space="0" w:color="auto"/>
            </w:tcBorders>
          </w:tcPr>
          <w:p w14:paraId="2A557D1F" w14:textId="77777777" w:rsidR="00D616B9" w:rsidRPr="00411571" w:rsidRDefault="00D616B9" w:rsidP="00277E05">
            <w:pPr>
              <w:rPr>
                <w:rFonts w:ascii="標楷體" w:eastAsia="標楷體" w:hAnsi="標楷體"/>
                <w:sz w:val="20"/>
              </w:rPr>
            </w:pPr>
          </w:p>
        </w:tc>
        <w:tc>
          <w:tcPr>
            <w:tcW w:w="307" w:type="pct"/>
          </w:tcPr>
          <w:p w14:paraId="2CADE973" w14:textId="77777777" w:rsidR="00D616B9" w:rsidRPr="00411571" w:rsidRDefault="00D616B9" w:rsidP="00277E05">
            <w:pPr>
              <w:rPr>
                <w:rFonts w:ascii="標楷體" w:eastAsia="標楷體" w:hAnsi="標楷體"/>
                <w:sz w:val="20"/>
              </w:rPr>
            </w:pPr>
          </w:p>
        </w:tc>
        <w:tc>
          <w:tcPr>
            <w:tcW w:w="308" w:type="pct"/>
          </w:tcPr>
          <w:p w14:paraId="26E1BCCB" w14:textId="77777777" w:rsidR="00D616B9" w:rsidRPr="00411571" w:rsidRDefault="00D616B9" w:rsidP="00277E05">
            <w:pPr>
              <w:rPr>
                <w:rFonts w:ascii="標楷體" w:eastAsia="標楷體" w:hAnsi="標楷體"/>
                <w:sz w:val="20"/>
              </w:rPr>
            </w:pPr>
          </w:p>
        </w:tc>
        <w:tc>
          <w:tcPr>
            <w:tcW w:w="305" w:type="pct"/>
            <w:gridSpan w:val="2"/>
          </w:tcPr>
          <w:p w14:paraId="3D146D52" w14:textId="77777777" w:rsidR="00D616B9" w:rsidRPr="00411571" w:rsidRDefault="00D616B9" w:rsidP="00277E05">
            <w:pPr>
              <w:rPr>
                <w:rFonts w:ascii="標楷體" w:eastAsia="標楷體" w:hAnsi="標楷體"/>
                <w:sz w:val="20"/>
              </w:rPr>
            </w:pPr>
          </w:p>
        </w:tc>
        <w:tc>
          <w:tcPr>
            <w:tcW w:w="309" w:type="pct"/>
            <w:gridSpan w:val="2"/>
          </w:tcPr>
          <w:p w14:paraId="53B2B7C2" w14:textId="77777777" w:rsidR="00D616B9" w:rsidRPr="00411571" w:rsidRDefault="00D616B9" w:rsidP="00277E05">
            <w:pPr>
              <w:rPr>
                <w:rFonts w:ascii="標楷體" w:eastAsia="標楷體" w:hAnsi="標楷體"/>
                <w:sz w:val="20"/>
              </w:rPr>
            </w:pPr>
          </w:p>
        </w:tc>
        <w:tc>
          <w:tcPr>
            <w:tcW w:w="315" w:type="pct"/>
            <w:gridSpan w:val="2"/>
          </w:tcPr>
          <w:p w14:paraId="0A406692" w14:textId="77777777" w:rsidR="00D616B9" w:rsidRPr="00411571" w:rsidRDefault="00D616B9" w:rsidP="00277E05">
            <w:pPr>
              <w:rPr>
                <w:rFonts w:ascii="標楷體" w:eastAsia="標楷體" w:hAnsi="標楷體"/>
                <w:sz w:val="20"/>
              </w:rPr>
            </w:pPr>
          </w:p>
        </w:tc>
        <w:tc>
          <w:tcPr>
            <w:tcW w:w="308" w:type="pct"/>
          </w:tcPr>
          <w:p w14:paraId="63ABA164" w14:textId="77777777" w:rsidR="00D616B9" w:rsidRPr="00411571" w:rsidRDefault="00D616B9" w:rsidP="00277E05">
            <w:pPr>
              <w:rPr>
                <w:rFonts w:ascii="標楷體" w:eastAsia="標楷體" w:hAnsi="標楷體"/>
                <w:sz w:val="20"/>
              </w:rPr>
            </w:pPr>
          </w:p>
        </w:tc>
        <w:tc>
          <w:tcPr>
            <w:tcW w:w="308" w:type="pct"/>
          </w:tcPr>
          <w:p w14:paraId="4A5B5591" w14:textId="77777777" w:rsidR="00D616B9" w:rsidRPr="00411571" w:rsidRDefault="00D616B9" w:rsidP="00277E05">
            <w:pPr>
              <w:rPr>
                <w:rFonts w:ascii="標楷體" w:eastAsia="標楷體" w:hAnsi="標楷體"/>
                <w:sz w:val="20"/>
              </w:rPr>
            </w:pPr>
          </w:p>
        </w:tc>
        <w:tc>
          <w:tcPr>
            <w:tcW w:w="307" w:type="pct"/>
            <w:gridSpan w:val="2"/>
          </w:tcPr>
          <w:p w14:paraId="2CEE6628" w14:textId="77777777" w:rsidR="00D616B9" w:rsidRPr="00411571" w:rsidRDefault="00D616B9" w:rsidP="00277E05">
            <w:pPr>
              <w:rPr>
                <w:rFonts w:ascii="標楷體" w:eastAsia="標楷體" w:hAnsi="標楷體"/>
                <w:sz w:val="20"/>
              </w:rPr>
            </w:pPr>
          </w:p>
        </w:tc>
        <w:tc>
          <w:tcPr>
            <w:tcW w:w="305" w:type="pct"/>
            <w:gridSpan w:val="2"/>
          </w:tcPr>
          <w:p w14:paraId="50D1D523" w14:textId="77777777" w:rsidR="00D616B9" w:rsidRPr="00411571" w:rsidRDefault="00D616B9" w:rsidP="00277E05">
            <w:pPr>
              <w:rPr>
                <w:rFonts w:ascii="標楷體" w:eastAsia="標楷體" w:hAnsi="標楷體"/>
                <w:sz w:val="20"/>
              </w:rPr>
            </w:pPr>
          </w:p>
        </w:tc>
        <w:tc>
          <w:tcPr>
            <w:tcW w:w="308" w:type="pct"/>
          </w:tcPr>
          <w:p w14:paraId="1CEA79EE" w14:textId="77777777" w:rsidR="00D616B9" w:rsidRPr="00411571" w:rsidRDefault="00D616B9" w:rsidP="00277E05">
            <w:pPr>
              <w:rPr>
                <w:rFonts w:ascii="標楷體" w:eastAsia="標楷體" w:hAnsi="標楷體"/>
                <w:sz w:val="20"/>
              </w:rPr>
            </w:pPr>
          </w:p>
        </w:tc>
        <w:tc>
          <w:tcPr>
            <w:tcW w:w="306" w:type="pct"/>
            <w:gridSpan w:val="2"/>
          </w:tcPr>
          <w:p w14:paraId="6A546D9C" w14:textId="77777777" w:rsidR="00D616B9" w:rsidRPr="00411571" w:rsidRDefault="00D616B9" w:rsidP="00277E05">
            <w:pPr>
              <w:rPr>
                <w:rFonts w:ascii="標楷體" w:eastAsia="標楷體" w:hAnsi="標楷體"/>
                <w:sz w:val="20"/>
              </w:rPr>
            </w:pPr>
          </w:p>
        </w:tc>
        <w:tc>
          <w:tcPr>
            <w:tcW w:w="309" w:type="pct"/>
            <w:tcBorders>
              <w:right w:val="single" w:sz="8" w:space="0" w:color="auto"/>
            </w:tcBorders>
          </w:tcPr>
          <w:p w14:paraId="43FDE4D2" w14:textId="77777777" w:rsidR="00D616B9" w:rsidRPr="00411571" w:rsidRDefault="00D616B9" w:rsidP="00277E05">
            <w:pPr>
              <w:rPr>
                <w:rFonts w:ascii="標楷體" w:eastAsia="標楷體" w:hAnsi="標楷體"/>
                <w:sz w:val="20"/>
              </w:rPr>
            </w:pPr>
          </w:p>
        </w:tc>
      </w:tr>
      <w:tr w:rsidR="00D616B9" w:rsidRPr="00411571" w14:paraId="1961D6FA" w14:textId="77777777" w:rsidTr="00DA38AE">
        <w:trPr>
          <w:cantSplit/>
          <w:trHeight w:hRule="exact" w:val="284"/>
        </w:trPr>
        <w:tc>
          <w:tcPr>
            <w:tcW w:w="234" w:type="pct"/>
            <w:vMerge/>
            <w:tcBorders>
              <w:left w:val="single" w:sz="8" w:space="0" w:color="auto"/>
            </w:tcBorders>
          </w:tcPr>
          <w:p w14:paraId="7C8DE278" w14:textId="77777777" w:rsidR="00D616B9" w:rsidRPr="00411571" w:rsidRDefault="00D616B9" w:rsidP="00277E05">
            <w:pPr>
              <w:ind w:leftChars="120" w:left="288" w:rightChars="120" w:right="288"/>
              <w:jc w:val="distribute"/>
              <w:rPr>
                <w:rFonts w:ascii="標楷體" w:eastAsia="標楷體" w:hAnsi="標楷體"/>
                <w:sz w:val="20"/>
              </w:rPr>
            </w:pPr>
          </w:p>
        </w:tc>
        <w:tc>
          <w:tcPr>
            <w:tcW w:w="905" w:type="pct"/>
            <w:gridSpan w:val="2"/>
            <w:tcBorders>
              <w:bottom w:val="single" w:sz="4" w:space="0" w:color="auto"/>
            </w:tcBorders>
          </w:tcPr>
          <w:p w14:paraId="6A3613FF" w14:textId="77777777" w:rsidR="00D616B9" w:rsidRPr="00411571" w:rsidRDefault="00D616B9" w:rsidP="00277E05">
            <w:pPr>
              <w:rPr>
                <w:rFonts w:ascii="標楷體" w:eastAsia="標楷體" w:hAnsi="標楷體"/>
                <w:sz w:val="20"/>
              </w:rPr>
            </w:pPr>
          </w:p>
        </w:tc>
        <w:tc>
          <w:tcPr>
            <w:tcW w:w="167" w:type="pct"/>
            <w:tcBorders>
              <w:bottom w:val="single" w:sz="4" w:space="0" w:color="auto"/>
            </w:tcBorders>
          </w:tcPr>
          <w:p w14:paraId="37AA07F6" w14:textId="77777777" w:rsidR="00D616B9" w:rsidRPr="00411571" w:rsidRDefault="00D616B9" w:rsidP="00277E05">
            <w:pPr>
              <w:rPr>
                <w:rFonts w:ascii="標楷體" w:eastAsia="標楷體" w:hAnsi="標楷體"/>
                <w:sz w:val="20"/>
              </w:rPr>
            </w:pPr>
          </w:p>
        </w:tc>
        <w:tc>
          <w:tcPr>
            <w:tcW w:w="307" w:type="pct"/>
          </w:tcPr>
          <w:p w14:paraId="1100388B" w14:textId="77777777" w:rsidR="00D616B9" w:rsidRPr="00411571" w:rsidRDefault="00D616B9" w:rsidP="00277E05">
            <w:pPr>
              <w:rPr>
                <w:rFonts w:ascii="標楷體" w:eastAsia="標楷體" w:hAnsi="標楷體"/>
                <w:sz w:val="20"/>
              </w:rPr>
            </w:pPr>
          </w:p>
        </w:tc>
        <w:tc>
          <w:tcPr>
            <w:tcW w:w="308" w:type="pct"/>
          </w:tcPr>
          <w:p w14:paraId="5085ED9C" w14:textId="77777777" w:rsidR="00D616B9" w:rsidRPr="00411571" w:rsidRDefault="00D616B9" w:rsidP="00277E05">
            <w:pPr>
              <w:rPr>
                <w:rFonts w:ascii="標楷體" w:eastAsia="標楷體" w:hAnsi="標楷體"/>
                <w:sz w:val="20"/>
              </w:rPr>
            </w:pPr>
          </w:p>
        </w:tc>
        <w:tc>
          <w:tcPr>
            <w:tcW w:w="305" w:type="pct"/>
            <w:gridSpan w:val="2"/>
          </w:tcPr>
          <w:p w14:paraId="3CF94D98" w14:textId="77777777" w:rsidR="00D616B9" w:rsidRPr="00411571" w:rsidRDefault="00D616B9" w:rsidP="00277E05">
            <w:pPr>
              <w:rPr>
                <w:rFonts w:ascii="標楷體" w:eastAsia="標楷體" w:hAnsi="標楷體"/>
                <w:sz w:val="20"/>
              </w:rPr>
            </w:pPr>
          </w:p>
        </w:tc>
        <w:tc>
          <w:tcPr>
            <w:tcW w:w="309" w:type="pct"/>
            <w:gridSpan w:val="2"/>
          </w:tcPr>
          <w:p w14:paraId="4322847B" w14:textId="77777777" w:rsidR="00D616B9" w:rsidRPr="00411571" w:rsidRDefault="00D616B9" w:rsidP="00277E05">
            <w:pPr>
              <w:rPr>
                <w:rFonts w:ascii="標楷體" w:eastAsia="標楷體" w:hAnsi="標楷體"/>
                <w:sz w:val="20"/>
              </w:rPr>
            </w:pPr>
          </w:p>
        </w:tc>
        <w:tc>
          <w:tcPr>
            <w:tcW w:w="315" w:type="pct"/>
            <w:gridSpan w:val="2"/>
          </w:tcPr>
          <w:p w14:paraId="1E41285F" w14:textId="77777777" w:rsidR="00D616B9" w:rsidRPr="00411571" w:rsidRDefault="00D616B9" w:rsidP="00277E05">
            <w:pPr>
              <w:rPr>
                <w:rFonts w:ascii="標楷體" w:eastAsia="標楷體" w:hAnsi="標楷體"/>
                <w:sz w:val="20"/>
              </w:rPr>
            </w:pPr>
          </w:p>
        </w:tc>
        <w:tc>
          <w:tcPr>
            <w:tcW w:w="308" w:type="pct"/>
          </w:tcPr>
          <w:p w14:paraId="44B67524" w14:textId="77777777" w:rsidR="00D616B9" w:rsidRPr="00411571" w:rsidRDefault="00D616B9" w:rsidP="00277E05">
            <w:pPr>
              <w:rPr>
                <w:rFonts w:ascii="標楷體" w:eastAsia="標楷體" w:hAnsi="標楷體"/>
                <w:sz w:val="20"/>
              </w:rPr>
            </w:pPr>
          </w:p>
        </w:tc>
        <w:tc>
          <w:tcPr>
            <w:tcW w:w="308" w:type="pct"/>
          </w:tcPr>
          <w:p w14:paraId="26B8BB80" w14:textId="77777777" w:rsidR="00D616B9" w:rsidRPr="00411571" w:rsidRDefault="00D616B9" w:rsidP="00277E05">
            <w:pPr>
              <w:rPr>
                <w:rFonts w:ascii="標楷體" w:eastAsia="標楷體" w:hAnsi="標楷體"/>
                <w:sz w:val="20"/>
              </w:rPr>
            </w:pPr>
          </w:p>
        </w:tc>
        <w:tc>
          <w:tcPr>
            <w:tcW w:w="307" w:type="pct"/>
            <w:gridSpan w:val="2"/>
          </w:tcPr>
          <w:p w14:paraId="17FDD3AD" w14:textId="77777777" w:rsidR="00D616B9" w:rsidRPr="00411571" w:rsidRDefault="00D616B9" w:rsidP="00277E05">
            <w:pPr>
              <w:rPr>
                <w:rFonts w:ascii="標楷體" w:eastAsia="標楷體" w:hAnsi="標楷體"/>
                <w:sz w:val="20"/>
              </w:rPr>
            </w:pPr>
          </w:p>
        </w:tc>
        <w:tc>
          <w:tcPr>
            <w:tcW w:w="305" w:type="pct"/>
            <w:gridSpan w:val="2"/>
          </w:tcPr>
          <w:p w14:paraId="7FAE53D5" w14:textId="77777777" w:rsidR="00D616B9" w:rsidRPr="00411571" w:rsidRDefault="00D616B9" w:rsidP="00277E05">
            <w:pPr>
              <w:rPr>
                <w:rFonts w:ascii="標楷體" w:eastAsia="標楷體" w:hAnsi="標楷體"/>
                <w:sz w:val="20"/>
              </w:rPr>
            </w:pPr>
          </w:p>
        </w:tc>
        <w:tc>
          <w:tcPr>
            <w:tcW w:w="308" w:type="pct"/>
          </w:tcPr>
          <w:p w14:paraId="5DD3173A" w14:textId="77777777" w:rsidR="00D616B9" w:rsidRPr="00411571" w:rsidRDefault="00D616B9" w:rsidP="00277E05">
            <w:pPr>
              <w:rPr>
                <w:rFonts w:ascii="標楷體" w:eastAsia="標楷體" w:hAnsi="標楷體"/>
                <w:sz w:val="20"/>
              </w:rPr>
            </w:pPr>
          </w:p>
        </w:tc>
        <w:tc>
          <w:tcPr>
            <w:tcW w:w="306" w:type="pct"/>
            <w:gridSpan w:val="2"/>
          </w:tcPr>
          <w:p w14:paraId="062EE7DC" w14:textId="77777777" w:rsidR="00D616B9" w:rsidRPr="00411571" w:rsidRDefault="00D616B9" w:rsidP="00277E05">
            <w:pPr>
              <w:rPr>
                <w:rFonts w:ascii="標楷體" w:eastAsia="標楷體" w:hAnsi="標楷體"/>
                <w:sz w:val="20"/>
              </w:rPr>
            </w:pPr>
          </w:p>
        </w:tc>
        <w:tc>
          <w:tcPr>
            <w:tcW w:w="309" w:type="pct"/>
            <w:tcBorders>
              <w:right w:val="single" w:sz="8" w:space="0" w:color="auto"/>
            </w:tcBorders>
          </w:tcPr>
          <w:p w14:paraId="5081A9F4" w14:textId="77777777" w:rsidR="00D616B9" w:rsidRPr="00411571" w:rsidRDefault="00D616B9" w:rsidP="00277E05">
            <w:pPr>
              <w:rPr>
                <w:rFonts w:ascii="標楷體" w:eastAsia="標楷體" w:hAnsi="標楷體"/>
                <w:sz w:val="20"/>
              </w:rPr>
            </w:pPr>
          </w:p>
        </w:tc>
      </w:tr>
      <w:tr w:rsidR="00D616B9" w:rsidRPr="00411571" w14:paraId="67E9CA5B" w14:textId="77777777" w:rsidTr="00DA38AE">
        <w:trPr>
          <w:cantSplit/>
          <w:trHeight w:hRule="exact" w:val="284"/>
        </w:trPr>
        <w:tc>
          <w:tcPr>
            <w:tcW w:w="234" w:type="pct"/>
            <w:vMerge/>
            <w:tcBorders>
              <w:left w:val="single" w:sz="8" w:space="0" w:color="auto"/>
            </w:tcBorders>
          </w:tcPr>
          <w:p w14:paraId="5980E66C" w14:textId="77777777" w:rsidR="00D616B9" w:rsidRPr="00411571" w:rsidRDefault="00D616B9" w:rsidP="00277E05">
            <w:pPr>
              <w:ind w:leftChars="120" w:left="288" w:rightChars="120" w:right="288"/>
              <w:jc w:val="distribute"/>
              <w:rPr>
                <w:rFonts w:ascii="標楷體" w:eastAsia="標楷體" w:hAnsi="標楷體"/>
                <w:sz w:val="20"/>
              </w:rPr>
            </w:pPr>
          </w:p>
        </w:tc>
        <w:tc>
          <w:tcPr>
            <w:tcW w:w="905" w:type="pct"/>
            <w:gridSpan w:val="2"/>
            <w:tcBorders>
              <w:bottom w:val="single" w:sz="4" w:space="0" w:color="auto"/>
            </w:tcBorders>
          </w:tcPr>
          <w:p w14:paraId="4114A084" w14:textId="77777777" w:rsidR="00D616B9" w:rsidRPr="00411571" w:rsidRDefault="00D616B9" w:rsidP="00277E05">
            <w:pPr>
              <w:rPr>
                <w:rFonts w:ascii="標楷體" w:eastAsia="標楷體" w:hAnsi="標楷體"/>
                <w:sz w:val="20"/>
              </w:rPr>
            </w:pPr>
          </w:p>
        </w:tc>
        <w:tc>
          <w:tcPr>
            <w:tcW w:w="167" w:type="pct"/>
            <w:tcBorders>
              <w:bottom w:val="single" w:sz="4" w:space="0" w:color="auto"/>
            </w:tcBorders>
          </w:tcPr>
          <w:p w14:paraId="4F5EB547" w14:textId="77777777" w:rsidR="00D616B9" w:rsidRPr="00411571" w:rsidRDefault="00D616B9" w:rsidP="00277E05">
            <w:pPr>
              <w:rPr>
                <w:rFonts w:ascii="標楷體" w:eastAsia="標楷體" w:hAnsi="標楷體"/>
                <w:sz w:val="20"/>
              </w:rPr>
            </w:pPr>
          </w:p>
        </w:tc>
        <w:tc>
          <w:tcPr>
            <w:tcW w:w="307" w:type="pct"/>
          </w:tcPr>
          <w:p w14:paraId="7F5D5003" w14:textId="77777777" w:rsidR="00D616B9" w:rsidRPr="00411571" w:rsidRDefault="00D616B9" w:rsidP="00277E05">
            <w:pPr>
              <w:rPr>
                <w:rFonts w:ascii="標楷體" w:eastAsia="標楷體" w:hAnsi="標楷體"/>
                <w:sz w:val="20"/>
              </w:rPr>
            </w:pPr>
          </w:p>
        </w:tc>
        <w:tc>
          <w:tcPr>
            <w:tcW w:w="308" w:type="pct"/>
          </w:tcPr>
          <w:p w14:paraId="39D38085" w14:textId="77777777" w:rsidR="00D616B9" w:rsidRPr="00411571" w:rsidRDefault="00D616B9" w:rsidP="00277E05">
            <w:pPr>
              <w:rPr>
                <w:rFonts w:ascii="標楷體" w:eastAsia="標楷體" w:hAnsi="標楷體"/>
                <w:sz w:val="20"/>
              </w:rPr>
            </w:pPr>
          </w:p>
        </w:tc>
        <w:tc>
          <w:tcPr>
            <w:tcW w:w="305" w:type="pct"/>
            <w:gridSpan w:val="2"/>
          </w:tcPr>
          <w:p w14:paraId="01F64ADB" w14:textId="77777777" w:rsidR="00D616B9" w:rsidRPr="00411571" w:rsidRDefault="00D616B9" w:rsidP="00277E05">
            <w:pPr>
              <w:rPr>
                <w:rFonts w:ascii="標楷體" w:eastAsia="標楷體" w:hAnsi="標楷體"/>
                <w:sz w:val="20"/>
              </w:rPr>
            </w:pPr>
          </w:p>
        </w:tc>
        <w:tc>
          <w:tcPr>
            <w:tcW w:w="309" w:type="pct"/>
            <w:gridSpan w:val="2"/>
          </w:tcPr>
          <w:p w14:paraId="60A2738C" w14:textId="77777777" w:rsidR="00D616B9" w:rsidRPr="00411571" w:rsidRDefault="00D616B9" w:rsidP="00277E05">
            <w:pPr>
              <w:rPr>
                <w:rFonts w:ascii="標楷體" w:eastAsia="標楷體" w:hAnsi="標楷體"/>
                <w:sz w:val="20"/>
              </w:rPr>
            </w:pPr>
          </w:p>
        </w:tc>
        <w:tc>
          <w:tcPr>
            <w:tcW w:w="315" w:type="pct"/>
            <w:gridSpan w:val="2"/>
          </w:tcPr>
          <w:p w14:paraId="5337A058" w14:textId="77777777" w:rsidR="00D616B9" w:rsidRPr="00411571" w:rsidRDefault="00D616B9" w:rsidP="00277E05">
            <w:pPr>
              <w:rPr>
                <w:rFonts w:ascii="標楷體" w:eastAsia="標楷體" w:hAnsi="標楷體"/>
                <w:sz w:val="20"/>
              </w:rPr>
            </w:pPr>
          </w:p>
        </w:tc>
        <w:tc>
          <w:tcPr>
            <w:tcW w:w="308" w:type="pct"/>
          </w:tcPr>
          <w:p w14:paraId="180F42B0" w14:textId="77777777" w:rsidR="00D616B9" w:rsidRPr="00411571" w:rsidRDefault="00D616B9" w:rsidP="00277E05">
            <w:pPr>
              <w:rPr>
                <w:rFonts w:ascii="標楷體" w:eastAsia="標楷體" w:hAnsi="標楷體"/>
                <w:sz w:val="20"/>
              </w:rPr>
            </w:pPr>
          </w:p>
        </w:tc>
        <w:tc>
          <w:tcPr>
            <w:tcW w:w="308" w:type="pct"/>
          </w:tcPr>
          <w:p w14:paraId="1C7E10F0" w14:textId="77777777" w:rsidR="00D616B9" w:rsidRPr="00411571" w:rsidRDefault="00D616B9" w:rsidP="00277E05">
            <w:pPr>
              <w:rPr>
                <w:rFonts w:ascii="標楷體" w:eastAsia="標楷體" w:hAnsi="標楷體"/>
                <w:sz w:val="20"/>
              </w:rPr>
            </w:pPr>
          </w:p>
        </w:tc>
        <w:tc>
          <w:tcPr>
            <w:tcW w:w="307" w:type="pct"/>
            <w:gridSpan w:val="2"/>
          </w:tcPr>
          <w:p w14:paraId="2B5C871A" w14:textId="77777777" w:rsidR="00D616B9" w:rsidRPr="00411571" w:rsidRDefault="00D616B9" w:rsidP="00277E05">
            <w:pPr>
              <w:rPr>
                <w:rFonts w:ascii="標楷體" w:eastAsia="標楷體" w:hAnsi="標楷體"/>
                <w:sz w:val="20"/>
              </w:rPr>
            </w:pPr>
          </w:p>
        </w:tc>
        <w:tc>
          <w:tcPr>
            <w:tcW w:w="305" w:type="pct"/>
            <w:gridSpan w:val="2"/>
          </w:tcPr>
          <w:p w14:paraId="17B7C7F7" w14:textId="77777777" w:rsidR="00D616B9" w:rsidRPr="00411571" w:rsidRDefault="00D616B9" w:rsidP="00277E05">
            <w:pPr>
              <w:rPr>
                <w:rFonts w:ascii="標楷體" w:eastAsia="標楷體" w:hAnsi="標楷體"/>
                <w:sz w:val="20"/>
              </w:rPr>
            </w:pPr>
          </w:p>
        </w:tc>
        <w:tc>
          <w:tcPr>
            <w:tcW w:w="308" w:type="pct"/>
          </w:tcPr>
          <w:p w14:paraId="007F0834" w14:textId="77777777" w:rsidR="00D616B9" w:rsidRPr="00411571" w:rsidRDefault="00D616B9" w:rsidP="00277E05">
            <w:pPr>
              <w:rPr>
                <w:rFonts w:ascii="標楷體" w:eastAsia="標楷體" w:hAnsi="標楷體"/>
                <w:sz w:val="20"/>
              </w:rPr>
            </w:pPr>
          </w:p>
        </w:tc>
        <w:tc>
          <w:tcPr>
            <w:tcW w:w="306" w:type="pct"/>
            <w:gridSpan w:val="2"/>
          </w:tcPr>
          <w:p w14:paraId="246A7295" w14:textId="77777777" w:rsidR="00D616B9" w:rsidRPr="00411571" w:rsidRDefault="00D616B9" w:rsidP="00277E05">
            <w:pPr>
              <w:rPr>
                <w:rFonts w:ascii="標楷體" w:eastAsia="標楷體" w:hAnsi="標楷體"/>
                <w:sz w:val="20"/>
              </w:rPr>
            </w:pPr>
          </w:p>
        </w:tc>
        <w:tc>
          <w:tcPr>
            <w:tcW w:w="309" w:type="pct"/>
            <w:tcBorders>
              <w:right w:val="single" w:sz="8" w:space="0" w:color="auto"/>
            </w:tcBorders>
          </w:tcPr>
          <w:p w14:paraId="22BA80BE" w14:textId="77777777" w:rsidR="00D616B9" w:rsidRPr="00411571" w:rsidRDefault="00D616B9" w:rsidP="00277E05">
            <w:pPr>
              <w:rPr>
                <w:rFonts w:ascii="標楷體" w:eastAsia="標楷體" w:hAnsi="標楷體"/>
                <w:sz w:val="20"/>
              </w:rPr>
            </w:pPr>
          </w:p>
        </w:tc>
      </w:tr>
      <w:tr w:rsidR="00D616B9" w:rsidRPr="00411571" w14:paraId="257469B2" w14:textId="77777777" w:rsidTr="00DA38AE">
        <w:trPr>
          <w:cantSplit/>
          <w:trHeight w:hRule="exact" w:val="284"/>
        </w:trPr>
        <w:tc>
          <w:tcPr>
            <w:tcW w:w="234" w:type="pct"/>
            <w:vMerge/>
            <w:tcBorders>
              <w:left w:val="single" w:sz="8" w:space="0" w:color="auto"/>
              <w:bottom w:val="single" w:sz="4" w:space="0" w:color="auto"/>
            </w:tcBorders>
          </w:tcPr>
          <w:p w14:paraId="0F04F8A4" w14:textId="77777777" w:rsidR="00D616B9" w:rsidRPr="00411571" w:rsidRDefault="00D616B9" w:rsidP="00277E05">
            <w:pPr>
              <w:ind w:leftChars="120" w:left="288" w:rightChars="120" w:right="288"/>
              <w:jc w:val="distribute"/>
              <w:rPr>
                <w:rFonts w:ascii="標楷體" w:eastAsia="標楷體" w:hAnsi="標楷體"/>
                <w:sz w:val="20"/>
              </w:rPr>
            </w:pPr>
          </w:p>
        </w:tc>
        <w:tc>
          <w:tcPr>
            <w:tcW w:w="905" w:type="pct"/>
            <w:gridSpan w:val="2"/>
            <w:tcBorders>
              <w:bottom w:val="single" w:sz="4" w:space="0" w:color="auto"/>
            </w:tcBorders>
          </w:tcPr>
          <w:p w14:paraId="4CC352D7"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合    　　　計</w:t>
            </w:r>
          </w:p>
        </w:tc>
        <w:tc>
          <w:tcPr>
            <w:tcW w:w="167" w:type="pct"/>
            <w:tcBorders>
              <w:bottom w:val="single" w:sz="4" w:space="0" w:color="auto"/>
            </w:tcBorders>
          </w:tcPr>
          <w:p w14:paraId="7C4DE2D6" w14:textId="77777777" w:rsidR="00D616B9" w:rsidRPr="00411571" w:rsidRDefault="00D616B9" w:rsidP="00277E05">
            <w:pPr>
              <w:rPr>
                <w:rFonts w:ascii="標楷體" w:eastAsia="標楷體" w:hAnsi="標楷體"/>
                <w:sz w:val="20"/>
              </w:rPr>
            </w:pPr>
          </w:p>
        </w:tc>
        <w:tc>
          <w:tcPr>
            <w:tcW w:w="307" w:type="pct"/>
            <w:tcBorders>
              <w:bottom w:val="single" w:sz="4" w:space="0" w:color="auto"/>
            </w:tcBorders>
          </w:tcPr>
          <w:p w14:paraId="530418B0" w14:textId="77777777" w:rsidR="00D616B9" w:rsidRPr="00411571" w:rsidRDefault="00D616B9" w:rsidP="00277E05">
            <w:pPr>
              <w:rPr>
                <w:rFonts w:ascii="標楷體" w:eastAsia="標楷體" w:hAnsi="標楷體"/>
                <w:sz w:val="20"/>
              </w:rPr>
            </w:pPr>
          </w:p>
        </w:tc>
        <w:tc>
          <w:tcPr>
            <w:tcW w:w="308" w:type="pct"/>
            <w:tcBorders>
              <w:bottom w:val="single" w:sz="4" w:space="0" w:color="auto"/>
            </w:tcBorders>
          </w:tcPr>
          <w:p w14:paraId="5F33F5F9" w14:textId="77777777" w:rsidR="00D616B9" w:rsidRPr="00411571" w:rsidRDefault="00D616B9" w:rsidP="00277E05">
            <w:pPr>
              <w:rPr>
                <w:rFonts w:ascii="標楷體" w:eastAsia="標楷體" w:hAnsi="標楷體"/>
                <w:sz w:val="20"/>
              </w:rPr>
            </w:pPr>
          </w:p>
        </w:tc>
        <w:tc>
          <w:tcPr>
            <w:tcW w:w="305" w:type="pct"/>
            <w:gridSpan w:val="2"/>
            <w:tcBorders>
              <w:bottom w:val="single" w:sz="4" w:space="0" w:color="auto"/>
            </w:tcBorders>
          </w:tcPr>
          <w:p w14:paraId="677029B8" w14:textId="77777777" w:rsidR="00D616B9" w:rsidRPr="00411571" w:rsidRDefault="00D616B9" w:rsidP="00277E05">
            <w:pPr>
              <w:rPr>
                <w:rFonts w:ascii="標楷體" w:eastAsia="標楷體" w:hAnsi="標楷體"/>
                <w:sz w:val="20"/>
              </w:rPr>
            </w:pPr>
          </w:p>
        </w:tc>
        <w:tc>
          <w:tcPr>
            <w:tcW w:w="309" w:type="pct"/>
            <w:gridSpan w:val="2"/>
            <w:tcBorders>
              <w:bottom w:val="single" w:sz="4" w:space="0" w:color="auto"/>
            </w:tcBorders>
          </w:tcPr>
          <w:p w14:paraId="54FD76FF" w14:textId="77777777" w:rsidR="00D616B9" w:rsidRPr="00411571" w:rsidRDefault="00D616B9" w:rsidP="00277E05">
            <w:pPr>
              <w:rPr>
                <w:rFonts w:ascii="標楷體" w:eastAsia="標楷體" w:hAnsi="標楷體"/>
                <w:sz w:val="20"/>
              </w:rPr>
            </w:pPr>
          </w:p>
        </w:tc>
        <w:tc>
          <w:tcPr>
            <w:tcW w:w="315" w:type="pct"/>
            <w:gridSpan w:val="2"/>
            <w:tcBorders>
              <w:bottom w:val="single" w:sz="4" w:space="0" w:color="auto"/>
            </w:tcBorders>
          </w:tcPr>
          <w:p w14:paraId="1ACAF7D8" w14:textId="77777777" w:rsidR="00D616B9" w:rsidRPr="00411571" w:rsidRDefault="00D616B9" w:rsidP="00277E05">
            <w:pPr>
              <w:rPr>
                <w:rFonts w:ascii="標楷體" w:eastAsia="標楷體" w:hAnsi="標楷體"/>
                <w:sz w:val="20"/>
              </w:rPr>
            </w:pPr>
          </w:p>
        </w:tc>
        <w:tc>
          <w:tcPr>
            <w:tcW w:w="308" w:type="pct"/>
            <w:tcBorders>
              <w:bottom w:val="single" w:sz="4" w:space="0" w:color="auto"/>
            </w:tcBorders>
          </w:tcPr>
          <w:p w14:paraId="7792DFD3" w14:textId="77777777" w:rsidR="00D616B9" w:rsidRPr="00411571" w:rsidRDefault="00D616B9" w:rsidP="00277E05">
            <w:pPr>
              <w:rPr>
                <w:rFonts w:ascii="標楷體" w:eastAsia="標楷體" w:hAnsi="標楷體"/>
                <w:sz w:val="20"/>
              </w:rPr>
            </w:pPr>
          </w:p>
        </w:tc>
        <w:tc>
          <w:tcPr>
            <w:tcW w:w="308" w:type="pct"/>
            <w:tcBorders>
              <w:bottom w:val="single" w:sz="4" w:space="0" w:color="auto"/>
            </w:tcBorders>
          </w:tcPr>
          <w:p w14:paraId="58A190FF" w14:textId="77777777" w:rsidR="00D616B9" w:rsidRPr="00411571" w:rsidRDefault="00D616B9" w:rsidP="00277E05">
            <w:pPr>
              <w:rPr>
                <w:rFonts w:ascii="標楷體" w:eastAsia="標楷體" w:hAnsi="標楷體"/>
                <w:sz w:val="20"/>
              </w:rPr>
            </w:pPr>
          </w:p>
        </w:tc>
        <w:tc>
          <w:tcPr>
            <w:tcW w:w="307" w:type="pct"/>
            <w:gridSpan w:val="2"/>
            <w:tcBorders>
              <w:bottom w:val="single" w:sz="4" w:space="0" w:color="auto"/>
            </w:tcBorders>
          </w:tcPr>
          <w:p w14:paraId="49445D7A" w14:textId="77777777" w:rsidR="00D616B9" w:rsidRPr="00411571" w:rsidRDefault="00D616B9" w:rsidP="00277E05">
            <w:pPr>
              <w:rPr>
                <w:rFonts w:ascii="標楷體" w:eastAsia="標楷體" w:hAnsi="標楷體"/>
                <w:sz w:val="20"/>
              </w:rPr>
            </w:pPr>
          </w:p>
        </w:tc>
        <w:tc>
          <w:tcPr>
            <w:tcW w:w="305" w:type="pct"/>
            <w:gridSpan w:val="2"/>
            <w:tcBorders>
              <w:bottom w:val="single" w:sz="4" w:space="0" w:color="auto"/>
            </w:tcBorders>
          </w:tcPr>
          <w:p w14:paraId="5EC2FF2A" w14:textId="77777777" w:rsidR="00D616B9" w:rsidRPr="00411571" w:rsidRDefault="00D616B9" w:rsidP="00277E05">
            <w:pPr>
              <w:rPr>
                <w:rFonts w:ascii="標楷體" w:eastAsia="標楷體" w:hAnsi="標楷體"/>
                <w:sz w:val="20"/>
              </w:rPr>
            </w:pPr>
          </w:p>
        </w:tc>
        <w:tc>
          <w:tcPr>
            <w:tcW w:w="308" w:type="pct"/>
            <w:tcBorders>
              <w:bottom w:val="single" w:sz="4" w:space="0" w:color="auto"/>
            </w:tcBorders>
          </w:tcPr>
          <w:p w14:paraId="79C3D308" w14:textId="77777777" w:rsidR="00D616B9" w:rsidRPr="00411571" w:rsidRDefault="00D616B9" w:rsidP="00277E05">
            <w:pPr>
              <w:rPr>
                <w:rFonts w:ascii="標楷體" w:eastAsia="標楷體" w:hAnsi="標楷體"/>
                <w:sz w:val="20"/>
              </w:rPr>
            </w:pPr>
          </w:p>
        </w:tc>
        <w:tc>
          <w:tcPr>
            <w:tcW w:w="306" w:type="pct"/>
            <w:gridSpan w:val="2"/>
            <w:tcBorders>
              <w:bottom w:val="single" w:sz="4" w:space="0" w:color="auto"/>
            </w:tcBorders>
          </w:tcPr>
          <w:p w14:paraId="6883E5DF" w14:textId="77777777" w:rsidR="00D616B9" w:rsidRPr="00411571" w:rsidRDefault="00D616B9" w:rsidP="00277E05">
            <w:pPr>
              <w:rPr>
                <w:rFonts w:ascii="標楷體" w:eastAsia="標楷體" w:hAnsi="標楷體"/>
                <w:sz w:val="20"/>
              </w:rPr>
            </w:pPr>
          </w:p>
        </w:tc>
        <w:tc>
          <w:tcPr>
            <w:tcW w:w="309" w:type="pct"/>
            <w:tcBorders>
              <w:bottom w:val="single" w:sz="4" w:space="0" w:color="auto"/>
              <w:right w:val="single" w:sz="8" w:space="0" w:color="auto"/>
            </w:tcBorders>
          </w:tcPr>
          <w:p w14:paraId="2716818B" w14:textId="77777777" w:rsidR="00D616B9" w:rsidRPr="00411571" w:rsidRDefault="00D616B9" w:rsidP="00277E05">
            <w:pPr>
              <w:rPr>
                <w:rFonts w:ascii="標楷體" w:eastAsia="標楷體" w:hAnsi="標楷體"/>
                <w:sz w:val="20"/>
              </w:rPr>
            </w:pPr>
          </w:p>
        </w:tc>
      </w:tr>
      <w:tr w:rsidR="00D616B9" w:rsidRPr="00411571" w14:paraId="144DF2A4" w14:textId="77777777" w:rsidTr="00DA38AE">
        <w:trPr>
          <w:cantSplit/>
          <w:trHeight w:val="333"/>
        </w:trPr>
        <w:tc>
          <w:tcPr>
            <w:tcW w:w="234" w:type="pct"/>
            <w:vMerge w:val="restart"/>
            <w:tcBorders>
              <w:left w:val="single" w:sz="8" w:space="0" w:color="auto"/>
            </w:tcBorders>
            <w:textDirection w:val="tbRlV"/>
          </w:tcPr>
          <w:p w14:paraId="7E078DFA" w14:textId="77777777" w:rsidR="00D616B9" w:rsidRPr="00411571" w:rsidRDefault="00D616B9" w:rsidP="00277E05">
            <w:pPr>
              <w:ind w:leftChars="120" w:left="288" w:rightChars="120" w:right="288"/>
              <w:jc w:val="distribute"/>
              <w:rPr>
                <w:rFonts w:ascii="標楷體" w:eastAsia="標楷體" w:hAnsi="標楷體"/>
                <w:sz w:val="20"/>
              </w:rPr>
            </w:pPr>
            <w:r w:rsidRPr="00411571">
              <w:rPr>
                <w:rFonts w:ascii="標楷體" w:eastAsia="標楷體" w:hAnsi="標楷體" w:hint="eastAsia"/>
                <w:sz w:val="20"/>
              </w:rPr>
              <w:t>資產負債表</w:t>
            </w:r>
          </w:p>
        </w:tc>
        <w:tc>
          <w:tcPr>
            <w:tcW w:w="905" w:type="pct"/>
            <w:gridSpan w:val="2"/>
          </w:tcPr>
          <w:p w14:paraId="02DEB87E"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資　　　　　產</w:t>
            </w:r>
          </w:p>
        </w:tc>
        <w:tc>
          <w:tcPr>
            <w:tcW w:w="473" w:type="pct"/>
            <w:gridSpan w:val="2"/>
          </w:tcPr>
          <w:p w14:paraId="3558793D"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年 月 日</w:t>
            </w:r>
          </w:p>
        </w:tc>
        <w:tc>
          <w:tcPr>
            <w:tcW w:w="461" w:type="pct"/>
            <w:gridSpan w:val="2"/>
          </w:tcPr>
          <w:p w14:paraId="1E2FED3C"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年 月 日</w:t>
            </w:r>
          </w:p>
        </w:tc>
        <w:tc>
          <w:tcPr>
            <w:tcW w:w="461" w:type="pct"/>
            <w:gridSpan w:val="3"/>
          </w:tcPr>
          <w:p w14:paraId="2FACD9A2"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年 月 日</w:t>
            </w:r>
          </w:p>
        </w:tc>
        <w:tc>
          <w:tcPr>
            <w:tcW w:w="38" w:type="pct"/>
            <w:vMerge w:val="restart"/>
          </w:tcPr>
          <w:p w14:paraId="1525F698" w14:textId="77777777" w:rsidR="00D616B9" w:rsidRPr="00411571" w:rsidRDefault="00D616B9" w:rsidP="00277E05">
            <w:pPr>
              <w:rPr>
                <w:rFonts w:ascii="標楷體" w:eastAsia="標楷體" w:hAnsi="標楷體"/>
                <w:sz w:val="20"/>
              </w:rPr>
            </w:pPr>
          </w:p>
        </w:tc>
        <w:tc>
          <w:tcPr>
            <w:tcW w:w="893" w:type="pct"/>
            <w:gridSpan w:val="3"/>
          </w:tcPr>
          <w:p w14:paraId="6C71D76B"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負 債 及 淨 值</w:t>
            </w:r>
          </w:p>
        </w:tc>
        <w:tc>
          <w:tcPr>
            <w:tcW w:w="515" w:type="pct"/>
            <w:gridSpan w:val="3"/>
          </w:tcPr>
          <w:p w14:paraId="66621888"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年 月 日</w:t>
            </w:r>
          </w:p>
        </w:tc>
        <w:tc>
          <w:tcPr>
            <w:tcW w:w="515" w:type="pct"/>
            <w:gridSpan w:val="3"/>
          </w:tcPr>
          <w:p w14:paraId="5C541290"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年 月 日</w:t>
            </w:r>
          </w:p>
        </w:tc>
        <w:tc>
          <w:tcPr>
            <w:tcW w:w="504" w:type="pct"/>
            <w:gridSpan w:val="2"/>
            <w:tcBorders>
              <w:right w:val="single" w:sz="8" w:space="0" w:color="auto"/>
            </w:tcBorders>
          </w:tcPr>
          <w:p w14:paraId="20591381"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年 月 日</w:t>
            </w:r>
          </w:p>
        </w:tc>
      </w:tr>
      <w:tr w:rsidR="00D616B9" w:rsidRPr="00411571" w14:paraId="73EBEFB2" w14:textId="77777777" w:rsidTr="00DA38AE">
        <w:trPr>
          <w:cantSplit/>
          <w:trHeight w:hRule="exact" w:val="284"/>
        </w:trPr>
        <w:tc>
          <w:tcPr>
            <w:tcW w:w="234" w:type="pct"/>
            <w:vMerge/>
            <w:tcBorders>
              <w:left w:val="single" w:sz="8" w:space="0" w:color="auto"/>
            </w:tcBorders>
          </w:tcPr>
          <w:p w14:paraId="0D622897" w14:textId="77777777" w:rsidR="00D616B9" w:rsidRPr="00411571" w:rsidRDefault="00D616B9" w:rsidP="00277E05">
            <w:pPr>
              <w:jc w:val="center"/>
              <w:rPr>
                <w:rFonts w:ascii="標楷體" w:eastAsia="標楷體" w:hAnsi="標楷體"/>
                <w:sz w:val="20"/>
              </w:rPr>
            </w:pPr>
          </w:p>
        </w:tc>
        <w:tc>
          <w:tcPr>
            <w:tcW w:w="905" w:type="pct"/>
            <w:gridSpan w:val="2"/>
          </w:tcPr>
          <w:p w14:paraId="09BBE660" w14:textId="77777777" w:rsidR="00D616B9" w:rsidRPr="00411571" w:rsidRDefault="00D616B9" w:rsidP="00277E05">
            <w:pPr>
              <w:ind w:leftChars="20" w:left="48" w:rightChars="20" w:right="48"/>
              <w:rPr>
                <w:rFonts w:ascii="標楷體" w:eastAsia="標楷體" w:hAnsi="標楷體"/>
                <w:sz w:val="20"/>
              </w:rPr>
            </w:pPr>
            <w:r w:rsidRPr="00411571">
              <w:rPr>
                <w:rFonts w:ascii="標楷體" w:eastAsia="標楷體" w:hAnsi="標楷體" w:hint="eastAsia"/>
                <w:sz w:val="20"/>
              </w:rPr>
              <w:t>流動資產</w:t>
            </w:r>
          </w:p>
        </w:tc>
        <w:tc>
          <w:tcPr>
            <w:tcW w:w="473" w:type="pct"/>
            <w:gridSpan w:val="2"/>
          </w:tcPr>
          <w:p w14:paraId="0881A93A" w14:textId="77777777" w:rsidR="00D616B9" w:rsidRPr="00411571" w:rsidRDefault="00D616B9" w:rsidP="00277E05">
            <w:pPr>
              <w:rPr>
                <w:rFonts w:ascii="標楷體" w:eastAsia="標楷體" w:hAnsi="標楷體"/>
                <w:sz w:val="20"/>
              </w:rPr>
            </w:pPr>
          </w:p>
        </w:tc>
        <w:tc>
          <w:tcPr>
            <w:tcW w:w="461" w:type="pct"/>
            <w:gridSpan w:val="2"/>
          </w:tcPr>
          <w:p w14:paraId="7145B9F5" w14:textId="77777777" w:rsidR="00D616B9" w:rsidRPr="00411571" w:rsidRDefault="00D616B9" w:rsidP="00277E05">
            <w:pPr>
              <w:rPr>
                <w:rFonts w:ascii="標楷體" w:eastAsia="標楷體" w:hAnsi="標楷體"/>
                <w:sz w:val="20"/>
              </w:rPr>
            </w:pPr>
          </w:p>
        </w:tc>
        <w:tc>
          <w:tcPr>
            <w:tcW w:w="461" w:type="pct"/>
            <w:gridSpan w:val="3"/>
          </w:tcPr>
          <w:p w14:paraId="1AFBEC6F" w14:textId="77777777" w:rsidR="00D616B9" w:rsidRPr="00411571" w:rsidRDefault="00D616B9" w:rsidP="00277E05">
            <w:pPr>
              <w:rPr>
                <w:rFonts w:ascii="標楷體" w:eastAsia="標楷體" w:hAnsi="標楷體"/>
                <w:sz w:val="20"/>
              </w:rPr>
            </w:pPr>
          </w:p>
        </w:tc>
        <w:tc>
          <w:tcPr>
            <w:tcW w:w="38" w:type="pct"/>
            <w:vMerge/>
          </w:tcPr>
          <w:p w14:paraId="4DAA1EB0" w14:textId="77777777" w:rsidR="00D616B9" w:rsidRPr="00411571" w:rsidRDefault="00D616B9" w:rsidP="00277E05">
            <w:pPr>
              <w:rPr>
                <w:rFonts w:ascii="標楷體" w:eastAsia="標楷體" w:hAnsi="標楷體"/>
                <w:sz w:val="20"/>
              </w:rPr>
            </w:pPr>
          </w:p>
        </w:tc>
        <w:tc>
          <w:tcPr>
            <w:tcW w:w="893" w:type="pct"/>
            <w:gridSpan w:val="3"/>
          </w:tcPr>
          <w:p w14:paraId="126820E7" w14:textId="77777777" w:rsidR="00D616B9" w:rsidRPr="00411571" w:rsidRDefault="00D616B9" w:rsidP="00277E05">
            <w:pPr>
              <w:ind w:leftChars="20" w:left="48" w:rightChars="20" w:right="48"/>
              <w:rPr>
                <w:rFonts w:ascii="標楷體" w:eastAsia="標楷體" w:hAnsi="標楷體"/>
                <w:sz w:val="20"/>
              </w:rPr>
            </w:pPr>
            <w:r w:rsidRPr="00411571">
              <w:rPr>
                <w:rFonts w:ascii="標楷體" w:eastAsia="標楷體" w:hAnsi="標楷體" w:hint="eastAsia"/>
                <w:sz w:val="20"/>
              </w:rPr>
              <w:t>流　動　負　債</w:t>
            </w:r>
          </w:p>
        </w:tc>
        <w:tc>
          <w:tcPr>
            <w:tcW w:w="515" w:type="pct"/>
            <w:gridSpan w:val="3"/>
          </w:tcPr>
          <w:p w14:paraId="3FC30506" w14:textId="77777777" w:rsidR="00D616B9" w:rsidRPr="00411571" w:rsidRDefault="00D616B9" w:rsidP="00277E05">
            <w:pPr>
              <w:rPr>
                <w:rFonts w:ascii="標楷體" w:eastAsia="標楷體" w:hAnsi="標楷體"/>
                <w:sz w:val="20"/>
              </w:rPr>
            </w:pPr>
          </w:p>
        </w:tc>
        <w:tc>
          <w:tcPr>
            <w:tcW w:w="515" w:type="pct"/>
            <w:gridSpan w:val="3"/>
          </w:tcPr>
          <w:p w14:paraId="37A49F7B" w14:textId="77777777" w:rsidR="00D616B9" w:rsidRPr="00411571" w:rsidRDefault="00D616B9" w:rsidP="00277E05">
            <w:pPr>
              <w:rPr>
                <w:rFonts w:ascii="標楷體" w:eastAsia="標楷體" w:hAnsi="標楷體"/>
                <w:sz w:val="20"/>
              </w:rPr>
            </w:pPr>
          </w:p>
        </w:tc>
        <w:tc>
          <w:tcPr>
            <w:tcW w:w="504" w:type="pct"/>
            <w:gridSpan w:val="2"/>
            <w:tcBorders>
              <w:right w:val="single" w:sz="8" w:space="0" w:color="auto"/>
            </w:tcBorders>
          </w:tcPr>
          <w:p w14:paraId="41870587" w14:textId="77777777" w:rsidR="00D616B9" w:rsidRPr="00411571" w:rsidRDefault="00D616B9" w:rsidP="00277E05">
            <w:pPr>
              <w:rPr>
                <w:rFonts w:ascii="標楷體" w:eastAsia="標楷體" w:hAnsi="標楷體"/>
                <w:sz w:val="20"/>
              </w:rPr>
            </w:pPr>
          </w:p>
        </w:tc>
      </w:tr>
      <w:tr w:rsidR="00D616B9" w:rsidRPr="00411571" w14:paraId="7EEC45F1" w14:textId="77777777" w:rsidTr="00DA38AE">
        <w:trPr>
          <w:cantSplit/>
          <w:trHeight w:hRule="exact" w:val="284"/>
        </w:trPr>
        <w:tc>
          <w:tcPr>
            <w:tcW w:w="234" w:type="pct"/>
            <w:vMerge/>
            <w:tcBorders>
              <w:left w:val="single" w:sz="8" w:space="0" w:color="auto"/>
            </w:tcBorders>
          </w:tcPr>
          <w:p w14:paraId="3D576FD5" w14:textId="77777777" w:rsidR="00D616B9" w:rsidRPr="00411571" w:rsidRDefault="00D616B9" w:rsidP="00277E05">
            <w:pPr>
              <w:jc w:val="center"/>
              <w:rPr>
                <w:rFonts w:ascii="標楷體" w:eastAsia="標楷體" w:hAnsi="標楷體"/>
                <w:sz w:val="20"/>
              </w:rPr>
            </w:pPr>
          </w:p>
        </w:tc>
        <w:tc>
          <w:tcPr>
            <w:tcW w:w="905" w:type="pct"/>
            <w:gridSpan w:val="2"/>
          </w:tcPr>
          <w:p w14:paraId="5E6A1512" w14:textId="77777777" w:rsidR="00D616B9" w:rsidRPr="00411571" w:rsidRDefault="00D616B9" w:rsidP="00277E05">
            <w:pPr>
              <w:ind w:leftChars="20" w:left="48" w:rightChars="20" w:right="48" w:firstLineChars="100" w:firstLine="200"/>
              <w:rPr>
                <w:rFonts w:ascii="標楷體" w:eastAsia="標楷體" w:hAnsi="標楷體"/>
                <w:sz w:val="20"/>
              </w:rPr>
            </w:pPr>
            <w:r w:rsidRPr="00411571">
              <w:rPr>
                <w:rFonts w:ascii="標楷體" w:eastAsia="標楷體" w:hAnsi="標楷體" w:hint="eastAsia"/>
                <w:sz w:val="20"/>
              </w:rPr>
              <w:t>現金及銀行存款</w:t>
            </w:r>
          </w:p>
        </w:tc>
        <w:tc>
          <w:tcPr>
            <w:tcW w:w="473" w:type="pct"/>
            <w:gridSpan w:val="2"/>
          </w:tcPr>
          <w:p w14:paraId="26B73373" w14:textId="77777777" w:rsidR="00D616B9" w:rsidRPr="00411571" w:rsidRDefault="00D616B9" w:rsidP="00277E05">
            <w:pPr>
              <w:rPr>
                <w:rFonts w:ascii="標楷體" w:eastAsia="標楷體" w:hAnsi="標楷體"/>
                <w:sz w:val="20"/>
              </w:rPr>
            </w:pPr>
          </w:p>
        </w:tc>
        <w:tc>
          <w:tcPr>
            <w:tcW w:w="461" w:type="pct"/>
            <w:gridSpan w:val="2"/>
          </w:tcPr>
          <w:p w14:paraId="5D3D896F" w14:textId="77777777" w:rsidR="00D616B9" w:rsidRPr="00411571" w:rsidRDefault="00D616B9" w:rsidP="00277E05">
            <w:pPr>
              <w:rPr>
                <w:rFonts w:ascii="標楷體" w:eastAsia="標楷體" w:hAnsi="標楷體"/>
                <w:sz w:val="20"/>
              </w:rPr>
            </w:pPr>
          </w:p>
        </w:tc>
        <w:tc>
          <w:tcPr>
            <w:tcW w:w="461" w:type="pct"/>
            <w:gridSpan w:val="3"/>
          </w:tcPr>
          <w:p w14:paraId="1CCE4C2E" w14:textId="77777777" w:rsidR="00D616B9" w:rsidRPr="00411571" w:rsidRDefault="00D616B9" w:rsidP="00277E05">
            <w:pPr>
              <w:rPr>
                <w:rFonts w:ascii="標楷體" w:eastAsia="標楷體" w:hAnsi="標楷體"/>
                <w:sz w:val="20"/>
              </w:rPr>
            </w:pPr>
          </w:p>
        </w:tc>
        <w:tc>
          <w:tcPr>
            <w:tcW w:w="38" w:type="pct"/>
            <w:vMerge/>
          </w:tcPr>
          <w:p w14:paraId="314D46EC" w14:textId="77777777" w:rsidR="00D616B9" w:rsidRPr="00411571" w:rsidRDefault="00D616B9" w:rsidP="00277E05">
            <w:pPr>
              <w:rPr>
                <w:rFonts w:ascii="標楷體" w:eastAsia="標楷體" w:hAnsi="標楷體"/>
                <w:sz w:val="20"/>
              </w:rPr>
            </w:pPr>
          </w:p>
        </w:tc>
        <w:tc>
          <w:tcPr>
            <w:tcW w:w="893" w:type="pct"/>
            <w:gridSpan w:val="3"/>
          </w:tcPr>
          <w:p w14:paraId="7CA686C6" w14:textId="77777777" w:rsidR="00D616B9" w:rsidRPr="00411571" w:rsidRDefault="00D616B9" w:rsidP="00277E05">
            <w:pPr>
              <w:ind w:leftChars="20" w:left="48" w:rightChars="20" w:right="48"/>
              <w:rPr>
                <w:rFonts w:ascii="標楷體" w:eastAsia="標楷體" w:hAnsi="標楷體"/>
                <w:sz w:val="20"/>
              </w:rPr>
            </w:pPr>
            <w:r w:rsidRPr="00411571">
              <w:rPr>
                <w:rFonts w:ascii="標楷體" w:eastAsia="標楷體" w:hAnsi="標楷體" w:hint="eastAsia"/>
                <w:sz w:val="20"/>
              </w:rPr>
              <w:t>長　期　負　債</w:t>
            </w:r>
          </w:p>
        </w:tc>
        <w:tc>
          <w:tcPr>
            <w:tcW w:w="515" w:type="pct"/>
            <w:gridSpan w:val="3"/>
          </w:tcPr>
          <w:p w14:paraId="1B8D5F3B" w14:textId="77777777" w:rsidR="00D616B9" w:rsidRPr="00411571" w:rsidRDefault="00D616B9" w:rsidP="00277E05">
            <w:pPr>
              <w:rPr>
                <w:rFonts w:ascii="標楷體" w:eastAsia="標楷體" w:hAnsi="標楷體"/>
                <w:sz w:val="20"/>
              </w:rPr>
            </w:pPr>
          </w:p>
        </w:tc>
        <w:tc>
          <w:tcPr>
            <w:tcW w:w="515" w:type="pct"/>
            <w:gridSpan w:val="3"/>
          </w:tcPr>
          <w:p w14:paraId="198B134F" w14:textId="77777777" w:rsidR="00D616B9" w:rsidRPr="00411571" w:rsidRDefault="00D616B9" w:rsidP="00277E05">
            <w:pPr>
              <w:rPr>
                <w:rFonts w:ascii="標楷體" w:eastAsia="標楷體" w:hAnsi="標楷體"/>
                <w:sz w:val="20"/>
              </w:rPr>
            </w:pPr>
          </w:p>
        </w:tc>
        <w:tc>
          <w:tcPr>
            <w:tcW w:w="504" w:type="pct"/>
            <w:gridSpan w:val="2"/>
            <w:tcBorders>
              <w:right w:val="single" w:sz="8" w:space="0" w:color="auto"/>
            </w:tcBorders>
          </w:tcPr>
          <w:p w14:paraId="07706C02" w14:textId="77777777" w:rsidR="00D616B9" w:rsidRPr="00411571" w:rsidRDefault="00D616B9" w:rsidP="00277E05">
            <w:pPr>
              <w:rPr>
                <w:rFonts w:ascii="標楷體" w:eastAsia="標楷體" w:hAnsi="標楷體"/>
                <w:sz w:val="20"/>
              </w:rPr>
            </w:pPr>
          </w:p>
        </w:tc>
      </w:tr>
      <w:tr w:rsidR="00D616B9" w:rsidRPr="00411571" w14:paraId="58FFEE2F" w14:textId="77777777" w:rsidTr="00DA38AE">
        <w:trPr>
          <w:cantSplit/>
          <w:trHeight w:hRule="exact" w:val="284"/>
        </w:trPr>
        <w:tc>
          <w:tcPr>
            <w:tcW w:w="234" w:type="pct"/>
            <w:vMerge/>
            <w:tcBorders>
              <w:left w:val="single" w:sz="8" w:space="0" w:color="auto"/>
            </w:tcBorders>
          </w:tcPr>
          <w:p w14:paraId="494417C0" w14:textId="77777777" w:rsidR="00D616B9" w:rsidRPr="00411571" w:rsidRDefault="00D616B9" w:rsidP="00277E05">
            <w:pPr>
              <w:jc w:val="center"/>
              <w:rPr>
                <w:rFonts w:ascii="標楷體" w:eastAsia="標楷體" w:hAnsi="標楷體"/>
                <w:sz w:val="20"/>
              </w:rPr>
            </w:pPr>
          </w:p>
        </w:tc>
        <w:tc>
          <w:tcPr>
            <w:tcW w:w="905" w:type="pct"/>
            <w:gridSpan w:val="2"/>
          </w:tcPr>
          <w:p w14:paraId="544FFB7D" w14:textId="77777777" w:rsidR="00D616B9" w:rsidRPr="00411571" w:rsidRDefault="00D616B9" w:rsidP="00277E05">
            <w:pPr>
              <w:ind w:leftChars="20" w:left="48" w:rightChars="20" w:right="48" w:firstLineChars="100" w:firstLine="200"/>
              <w:rPr>
                <w:rFonts w:ascii="標楷體" w:eastAsia="標楷體" w:hAnsi="標楷體"/>
                <w:sz w:val="20"/>
              </w:rPr>
            </w:pPr>
            <w:r w:rsidRPr="00411571">
              <w:rPr>
                <w:rFonts w:ascii="標楷體" w:eastAsia="標楷體" w:hAnsi="標楷體" w:hint="eastAsia"/>
                <w:sz w:val="20"/>
              </w:rPr>
              <w:t>應　收　款　項</w:t>
            </w:r>
          </w:p>
        </w:tc>
        <w:tc>
          <w:tcPr>
            <w:tcW w:w="473" w:type="pct"/>
            <w:gridSpan w:val="2"/>
          </w:tcPr>
          <w:p w14:paraId="1B6FC2FA" w14:textId="77777777" w:rsidR="00D616B9" w:rsidRPr="00411571" w:rsidRDefault="00D616B9" w:rsidP="00277E05">
            <w:pPr>
              <w:rPr>
                <w:rFonts w:ascii="標楷體" w:eastAsia="標楷體" w:hAnsi="標楷體"/>
                <w:sz w:val="20"/>
              </w:rPr>
            </w:pPr>
          </w:p>
        </w:tc>
        <w:tc>
          <w:tcPr>
            <w:tcW w:w="461" w:type="pct"/>
            <w:gridSpan w:val="2"/>
          </w:tcPr>
          <w:p w14:paraId="2997BF1F" w14:textId="77777777" w:rsidR="00D616B9" w:rsidRPr="00411571" w:rsidRDefault="00D616B9" w:rsidP="00277E05">
            <w:pPr>
              <w:rPr>
                <w:rFonts w:ascii="標楷體" w:eastAsia="標楷體" w:hAnsi="標楷體"/>
                <w:sz w:val="20"/>
              </w:rPr>
            </w:pPr>
          </w:p>
        </w:tc>
        <w:tc>
          <w:tcPr>
            <w:tcW w:w="461" w:type="pct"/>
            <w:gridSpan w:val="3"/>
          </w:tcPr>
          <w:p w14:paraId="3D8BDAFC" w14:textId="77777777" w:rsidR="00D616B9" w:rsidRPr="00411571" w:rsidRDefault="00D616B9" w:rsidP="00277E05">
            <w:pPr>
              <w:rPr>
                <w:rFonts w:ascii="標楷體" w:eastAsia="標楷體" w:hAnsi="標楷體"/>
                <w:sz w:val="20"/>
              </w:rPr>
            </w:pPr>
          </w:p>
        </w:tc>
        <w:tc>
          <w:tcPr>
            <w:tcW w:w="38" w:type="pct"/>
            <w:vMerge/>
          </w:tcPr>
          <w:p w14:paraId="395CBD67" w14:textId="77777777" w:rsidR="00D616B9" w:rsidRPr="00411571" w:rsidRDefault="00D616B9" w:rsidP="00277E05">
            <w:pPr>
              <w:rPr>
                <w:rFonts w:ascii="標楷體" w:eastAsia="標楷體" w:hAnsi="標楷體"/>
                <w:sz w:val="20"/>
              </w:rPr>
            </w:pPr>
          </w:p>
        </w:tc>
        <w:tc>
          <w:tcPr>
            <w:tcW w:w="893" w:type="pct"/>
            <w:gridSpan w:val="3"/>
          </w:tcPr>
          <w:p w14:paraId="35DAF9AD" w14:textId="77777777" w:rsidR="00D616B9" w:rsidRPr="00411571" w:rsidRDefault="00D616B9" w:rsidP="00277E05">
            <w:pPr>
              <w:ind w:leftChars="20" w:left="48" w:rightChars="20" w:right="48" w:firstLineChars="100" w:firstLine="200"/>
              <w:rPr>
                <w:rFonts w:ascii="標楷體" w:eastAsia="標楷體" w:hAnsi="標楷體"/>
                <w:sz w:val="20"/>
              </w:rPr>
            </w:pPr>
            <w:r w:rsidRPr="00411571">
              <w:rPr>
                <w:rFonts w:ascii="標楷體" w:eastAsia="標楷體" w:hAnsi="標楷體" w:hint="eastAsia"/>
                <w:sz w:val="20"/>
              </w:rPr>
              <w:t>長　期　借　款</w:t>
            </w:r>
          </w:p>
        </w:tc>
        <w:tc>
          <w:tcPr>
            <w:tcW w:w="515" w:type="pct"/>
            <w:gridSpan w:val="3"/>
          </w:tcPr>
          <w:p w14:paraId="2CA932D9" w14:textId="77777777" w:rsidR="00D616B9" w:rsidRPr="00411571" w:rsidRDefault="00D616B9" w:rsidP="00277E05">
            <w:pPr>
              <w:rPr>
                <w:rFonts w:ascii="標楷體" w:eastAsia="標楷體" w:hAnsi="標楷體"/>
                <w:sz w:val="20"/>
              </w:rPr>
            </w:pPr>
          </w:p>
        </w:tc>
        <w:tc>
          <w:tcPr>
            <w:tcW w:w="515" w:type="pct"/>
            <w:gridSpan w:val="3"/>
          </w:tcPr>
          <w:p w14:paraId="72106FDE" w14:textId="77777777" w:rsidR="00D616B9" w:rsidRPr="00411571" w:rsidRDefault="00D616B9" w:rsidP="00277E05">
            <w:pPr>
              <w:rPr>
                <w:rFonts w:ascii="標楷體" w:eastAsia="標楷體" w:hAnsi="標楷體"/>
                <w:sz w:val="20"/>
              </w:rPr>
            </w:pPr>
          </w:p>
        </w:tc>
        <w:tc>
          <w:tcPr>
            <w:tcW w:w="504" w:type="pct"/>
            <w:gridSpan w:val="2"/>
            <w:tcBorders>
              <w:right w:val="single" w:sz="8" w:space="0" w:color="auto"/>
            </w:tcBorders>
          </w:tcPr>
          <w:p w14:paraId="7BA08AF6" w14:textId="77777777" w:rsidR="00D616B9" w:rsidRPr="00411571" w:rsidRDefault="00D616B9" w:rsidP="00277E05">
            <w:pPr>
              <w:rPr>
                <w:rFonts w:ascii="標楷體" w:eastAsia="標楷體" w:hAnsi="標楷體"/>
                <w:sz w:val="20"/>
              </w:rPr>
            </w:pPr>
          </w:p>
        </w:tc>
      </w:tr>
      <w:tr w:rsidR="00D616B9" w:rsidRPr="00411571" w14:paraId="303CE922" w14:textId="77777777" w:rsidTr="00DA38AE">
        <w:trPr>
          <w:cantSplit/>
          <w:trHeight w:hRule="exact" w:val="284"/>
        </w:trPr>
        <w:tc>
          <w:tcPr>
            <w:tcW w:w="234" w:type="pct"/>
            <w:vMerge/>
            <w:tcBorders>
              <w:left w:val="single" w:sz="8" w:space="0" w:color="auto"/>
            </w:tcBorders>
          </w:tcPr>
          <w:p w14:paraId="6D6173C9" w14:textId="77777777" w:rsidR="00D616B9" w:rsidRPr="00411571" w:rsidRDefault="00D616B9" w:rsidP="00277E05">
            <w:pPr>
              <w:jc w:val="center"/>
              <w:rPr>
                <w:rFonts w:ascii="標楷體" w:eastAsia="標楷體" w:hAnsi="標楷體"/>
                <w:sz w:val="20"/>
              </w:rPr>
            </w:pPr>
          </w:p>
        </w:tc>
        <w:tc>
          <w:tcPr>
            <w:tcW w:w="905" w:type="pct"/>
            <w:gridSpan w:val="2"/>
          </w:tcPr>
          <w:p w14:paraId="4EA3E9BE" w14:textId="77777777" w:rsidR="00D616B9" w:rsidRPr="00411571" w:rsidRDefault="00D616B9" w:rsidP="00277E05">
            <w:pPr>
              <w:ind w:leftChars="20" w:left="48" w:rightChars="20" w:right="48" w:firstLineChars="100" w:firstLine="200"/>
              <w:rPr>
                <w:rFonts w:ascii="標楷體" w:eastAsia="標楷體" w:hAnsi="標楷體"/>
                <w:sz w:val="20"/>
              </w:rPr>
            </w:pPr>
            <w:r w:rsidRPr="00411571">
              <w:rPr>
                <w:rFonts w:ascii="標楷體" w:eastAsia="標楷體" w:hAnsi="標楷體" w:hint="eastAsia"/>
                <w:sz w:val="20"/>
              </w:rPr>
              <w:t>存　　　　　貨</w:t>
            </w:r>
          </w:p>
        </w:tc>
        <w:tc>
          <w:tcPr>
            <w:tcW w:w="473" w:type="pct"/>
            <w:gridSpan w:val="2"/>
          </w:tcPr>
          <w:p w14:paraId="014B0474" w14:textId="77777777" w:rsidR="00D616B9" w:rsidRPr="00411571" w:rsidRDefault="00D616B9" w:rsidP="00277E05">
            <w:pPr>
              <w:rPr>
                <w:rFonts w:ascii="標楷體" w:eastAsia="標楷體" w:hAnsi="標楷體"/>
                <w:sz w:val="20"/>
              </w:rPr>
            </w:pPr>
          </w:p>
        </w:tc>
        <w:tc>
          <w:tcPr>
            <w:tcW w:w="461" w:type="pct"/>
            <w:gridSpan w:val="2"/>
          </w:tcPr>
          <w:p w14:paraId="35F6953B" w14:textId="77777777" w:rsidR="00D616B9" w:rsidRPr="00411571" w:rsidRDefault="00D616B9" w:rsidP="00277E05">
            <w:pPr>
              <w:rPr>
                <w:rFonts w:ascii="標楷體" w:eastAsia="標楷體" w:hAnsi="標楷體"/>
                <w:sz w:val="20"/>
              </w:rPr>
            </w:pPr>
          </w:p>
        </w:tc>
        <w:tc>
          <w:tcPr>
            <w:tcW w:w="461" w:type="pct"/>
            <w:gridSpan w:val="3"/>
          </w:tcPr>
          <w:p w14:paraId="4FC7D006" w14:textId="77777777" w:rsidR="00D616B9" w:rsidRPr="00411571" w:rsidRDefault="00D616B9" w:rsidP="00277E05">
            <w:pPr>
              <w:rPr>
                <w:rFonts w:ascii="標楷體" w:eastAsia="標楷體" w:hAnsi="標楷體"/>
                <w:sz w:val="20"/>
              </w:rPr>
            </w:pPr>
          </w:p>
        </w:tc>
        <w:tc>
          <w:tcPr>
            <w:tcW w:w="38" w:type="pct"/>
            <w:vMerge/>
          </w:tcPr>
          <w:p w14:paraId="3F846872" w14:textId="77777777" w:rsidR="00D616B9" w:rsidRPr="00411571" w:rsidRDefault="00D616B9" w:rsidP="00277E05">
            <w:pPr>
              <w:rPr>
                <w:rFonts w:ascii="標楷體" w:eastAsia="標楷體" w:hAnsi="標楷體"/>
                <w:sz w:val="20"/>
              </w:rPr>
            </w:pPr>
          </w:p>
        </w:tc>
        <w:tc>
          <w:tcPr>
            <w:tcW w:w="893" w:type="pct"/>
            <w:gridSpan w:val="3"/>
          </w:tcPr>
          <w:p w14:paraId="55A7B754" w14:textId="77777777" w:rsidR="00D616B9" w:rsidRPr="00411571" w:rsidRDefault="00D616B9" w:rsidP="00277E05">
            <w:pPr>
              <w:ind w:leftChars="20" w:left="48" w:rightChars="20" w:right="48"/>
              <w:rPr>
                <w:rFonts w:ascii="標楷體" w:eastAsia="標楷體" w:hAnsi="標楷體"/>
                <w:sz w:val="20"/>
              </w:rPr>
            </w:pPr>
            <w:r w:rsidRPr="00411571">
              <w:rPr>
                <w:rFonts w:ascii="標楷體" w:eastAsia="標楷體" w:hAnsi="標楷體" w:hint="eastAsia"/>
                <w:sz w:val="20"/>
              </w:rPr>
              <w:t>其　他　負　債</w:t>
            </w:r>
          </w:p>
        </w:tc>
        <w:tc>
          <w:tcPr>
            <w:tcW w:w="515" w:type="pct"/>
            <w:gridSpan w:val="3"/>
          </w:tcPr>
          <w:p w14:paraId="1E30EA28" w14:textId="77777777" w:rsidR="00D616B9" w:rsidRPr="00411571" w:rsidRDefault="00D616B9" w:rsidP="00277E05">
            <w:pPr>
              <w:rPr>
                <w:rFonts w:ascii="標楷體" w:eastAsia="標楷體" w:hAnsi="標楷體"/>
                <w:sz w:val="20"/>
              </w:rPr>
            </w:pPr>
          </w:p>
        </w:tc>
        <w:tc>
          <w:tcPr>
            <w:tcW w:w="515" w:type="pct"/>
            <w:gridSpan w:val="3"/>
          </w:tcPr>
          <w:p w14:paraId="5593D5CC" w14:textId="77777777" w:rsidR="00D616B9" w:rsidRPr="00411571" w:rsidRDefault="00D616B9" w:rsidP="00277E05">
            <w:pPr>
              <w:rPr>
                <w:rFonts w:ascii="標楷體" w:eastAsia="標楷體" w:hAnsi="標楷體"/>
                <w:sz w:val="20"/>
              </w:rPr>
            </w:pPr>
          </w:p>
        </w:tc>
        <w:tc>
          <w:tcPr>
            <w:tcW w:w="504" w:type="pct"/>
            <w:gridSpan w:val="2"/>
            <w:tcBorders>
              <w:right w:val="single" w:sz="8" w:space="0" w:color="auto"/>
            </w:tcBorders>
          </w:tcPr>
          <w:p w14:paraId="237DE813" w14:textId="77777777" w:rsidR="00D616B9" w:rsidRPr="00411571" w:rsidRDefault="00D616B9" w:rsidP="00277E05">
            <w:pPr>
              <w:rPr>
                <w:rFonts w:ascii="標楷體" w:eastAsia="標楷體" w:hAnsi="標楷體"/>
                <w:sz w:val="20"/>
              </w:rPr>
            </w:pPr>
          </w:p>
        </w:tc>
      </w:tr>
      <w:tr w:rsidR="00D616B9" w:rsidRPr="00411571" w14:paraId="38E03648" w14:textId="77777777" w:rsidTr="00DA38AE">
        <w:trPr>
          <w:cantSplit/>
          <w:trHeight w:hRule="exact" w:val="284"/>
        </w:trPr>
        <w:tc>
          <w:tcPr>
            <w:tcW w:w="234" w:type="pct"/>
            <w:vMerge/>
            <w:tcBorders>
              <w:left w:val="single" w:sz="8" w:space="0" w:color="auto"/>
            </w:tcBorders>
          </w:tcPr>
          <w:p w14:paraId="2BC89B17" w14:textId="77777777" w:rsidR="00D616B9" w:rsidRPr="00411571" w:rsidRDefault="00D616B9" w:rsidP="00277E05">
            <w:pPr>
              <w:jc w:val="center"/>
              <w:rPr>
                <w:rFonts w:ascii="標楷體" w:eastAsia="標楷體" w:hAnsi="標楷體"/>
                <w:sz w:val="20"/>
              </w:rPr>
            </w:pPr>
          </w:p>
        </w:tc>
        <w:tc>
          <w:tcPr>
            <w:tcW w:w="905" w:type="pct"/>
            <w:gridSpan w:val="2"/>
          </w:tcPr>
          <w:p w14:paraId="49F27DBF" w14:textId="77777777" w:rsidR="00D616B9" w:rsidRPr="00411571" w:rsidRDefault="00D616B9" w:rsidP="00277E05">
            <w:pPr>
              <w:ind w:leftChars="20" w:left="48" w:rightChars="20" w:right="48" w:firstLineChars="100" w:firstLine="200"/>
              <w:rPr>
                <w:rFonts w:ascii="標楷體" w:eastAsia="標楷體" w:hAnsi="標楷體"/>
                <w:sz w:val="20"/>
              </w:rPr>
            </w:pPr>
            <w:r w:rsidRPr="00411571">
              <w:rPr>
                <w:rFonts w:ascii="標楷體" w:eastAsia="標楷體" w:hAnsi="標楷體" w:hint="eastAsia"/>
                <w:sz w:val="20"/>
              </w:rPr>
              <w:t>其他流動資產</w:t>
            </w:r>
          </w:p>
        </w:tc>
        <w:tc>
          <w:tcPr>
            <w:tcW w:w="473" w:type="pct"/>
            <w:gridSpan w:val="2"/>
          </w:tcPr>
          <w:p w14:paraId="76CEF1A8" w14:textId="77777777" w:rsidR="00D616B9" w:rsidRPr="00411571" w:rsidRDefault="00D616B9" w:rsidP="00277E05">
            <w:pPr>
              <w:rPr>
                <w:rFonts w:ascii="標楷體" w:eastAsia="標楷體" w:hAnsi="標楷體"/>
                <w:sz w:val="20"/>
              </w:rPr>
            </w:pPr>
          </w:p>
        </w:tc>
        <w:tc>
          <w:tcPr>
            <w:tcW w:w="461" w:type="pct"/>
            <w:gridSpan w:val="2"/>
          </w:tcPr>
          <w:p w14:paraId="7C19C219" w14:textId="77777777" w:rsidR="00D616B9" w:rsidRPr="00411571" w:rsidRDefault="00D616B9" w:rsidP="00277E05">
            <w:pPr>
              <w:rPr>
                <w:rFonts w:ascii="標楷體" w:eastAsia="標楷體" w:hAnsi="標楷體"/>
                <w:sz w:val="20"/>
              </w:rPr>
            </w:pPr>
          </w:p>
        </w:tc>
        <w:tc>
          <w:tcPr>
            <w:tcW w:w="461" w:type="pct"/>
            <w:gridSpan w:val="3"/>
          </w:tcPr>
          <w:p w14:paraId="033833E5" w14:textId="77777777" w:rsidR="00D616B9" w:rsidRPr="00411571" w:rsidRDefault="00D616B9" w:rsidP="00277E05">
            <w:pPr>
              <w:rPr>
                <w:rFonts w:ascii="標楷體" w:eastAsia="標楷體" w:hAnsi="標楷體"/>
                <w:sz w:val="20"/>
              </w:rPr>
            </w:pPr>
          </w:p>
        </w:tc>
        <w:tc>
          <w:tcPr>
            <w:tcW w:w="38" w:type="pct"/>
            <w:vMerge/>
          </w:tcPr>
          <w:p w14:paraId="1E2B8095" w14:textId="77777777" w:rsidR="00D616B9" w:rsidRPr="00411571" w:rsidRDefault="00D616B9" w:rsidP="00277E05">
            <w:pPr>
              <w:rPr>
                <w:rFonts w:ascii="標楷體" w:eastAsia="標楷體" w:hAnsi="標楷體"/>
                <w:sz w:val="20"/>
              </w:rPr>
            </w:pPr>
          </w:p>
        </w:tc>
        <w:tc>
          <w:tcPr>
            <w:tcW w:w="893" w:type="pct"/>
            <w:gridSpan w:val="3"/>
          </w:tcPr>
          <w:p w14:paraId="05F083F0" w14:textId="77777777" w:rsidR="00D616B9" w:rsidRPr="00411571" w:rsidRDefault="00D616B9" w:rsidP="00277E05">
            <w:pPr>
              <w:ind w:leftChars="20" w:left="48" w:rightChars="20" w:right="48"/>
              <w:rPr>
                <w:rFonts w:ascii="標楷體" w:eastAsia="標楷體" w:hAnsi="標楷體"/>
                <w:sz w:val="20"/>
              </w:rPr>
            </w:pPr>
            <w:r w:rsidRPr="00411571">
              <w:rPr>
                <w:rFonts w:ascii="標楷體" w:eastAsia="標楷體" w:hAnsi="標楷體" w:hint="eastAsia"/>
                <w:sz w:val="20"/>
              </w:rPr>
              <w:t>負　債　合　計</w:t>
            </w:r>
          </w:p>
        </w:tc>
        <w:tc>
          <w:tcPr>
            <w:tcW w:w="515" w:type="pct"/>
            <w:gridSpan w:val="3"/>
          </w:tcPr>
          <w:p w14:paraId="77025451" w14:textId="77777777" w:rsidR="00D616B9" w:rsidRPr="00411571" w:rsidRDefault="00D616B9" w:rsidP="00277E05">
            <w:pPr>
              <w:rPr>
                <w:rFonts w:ascii="標楷體" w:eastAsia="標楷體" w:hAnsi="標楷體"/>
                <w:sz w:val="20"/>
              </w:rPr>
            </w:pPr>
          </w:p>
        </w:tc>
        <w:tc>
          <w:tcPr>
            <w:tcW w:w="515" w:type="pct"/>
            <w:gridSpan w:val="3"/>
          </w:tcPr>
          <w:p w14:paraId="2F69A83B" w14:textId="77777777" w:rsidR="00D616B9" w:rsidRPr="00411571" w:rsidRDefault="00D616B9" w:rsidP="00277E05">
            <w:pPr>
              <w:rPr>
                <w:rFonts w:ascii="標楷體" w:eastAsia="標楷體" w:hAnsi="標楷體"/>
                <w:sz w:val="20"/>
              </w:rPr>
            </w:pPr>
          </w:p>
        </w:tc>
        <w:tc>
          <w:tcPr>
            <w:tcW w:w="504" w:type="pct"/>
            <w:gridSpan w:val="2"/>
            <w:tcBorders>
              <w:right w:val="single" w:sz="8" w:space="0" w:color="auto"/>
            </w:tcBorders>
          </w:tcPr>
          <w:p w14:paraId="03679C34" w14:textId="77777777" w:rsidR="00D616B9" w:rsidRPr="00411571" w:rsidRDefault="00D616B9" w:rsidP="00277E05">
            <w:pPr>
              <w:rPr>
                <w:rFonts w:ascii="標楷體" w:eastAsia="標楷體" w:hAnsi="標楷體"/>
                <w:sz w:val="20"/>
              </w:rPr>
            </w:pPr>
          </w:p>
        </w:tc>
      </w:tr>
      <w:tr w:rsidR="00D616B9" w:rsidRPr="00411571" w14:paraId="357DBB76" w14:textId="77777777" w:rsidTr="00DA38AE">
        <w:trPr>
          <w:cantSplit/>
          <w:trHeight w:hRule="exact" w:val="284"/>
        </w:trPr>
        <w:tc>
          <w:tcPr>
            <w:tcW w:w="234" w:type="pct"/>
            <w:vMerge/>
            <w:tcBorders>
              <w:left w:val="single" w:sz="8" w:space="0" w:color="auto"/>
            </w:tcBorders>
          </w:tcPr>
          <w:p w14:paraId="0C8F3543" w14:textId="77777777" w:rsidR="00D616B9" w:rsidRPr="00411571" w:rsidRDefault="00D616B9" w:rsidP="00277E05">
            <w:pPr>
              <w:jc w:val="center"/>
              <w:rPr>
                <w:rFonts w:ascii="標楷體" w:eastAsia="標楷體" w:hAnsi="標楷體"/>
                <w:sz w:val="20"/>
              </w:rPr>
            </w:pPr>
          </w:p>
        </w:tc>
        <w:tc>
          <w:tcPr>
            <w:tcW w:w="905" w:type="pct"/>
            <w:gridSpan w:val="2"/>
          </w:tcPr>
          <w:p w14:paraId="6CFAFB4B" w14:textId="77777777" w:rsidR="00D616B9" w:rsidRPr="00411571" w:rsidRDefault="00D616B9" w:rsidP="00277E05">
            <w:pPr>
              <w:ind w:leftChars="20" w:left="48" w:rightChars="20" w:right="48"/>
              <w:rPr>
                <w:rFonts w:ascii="標楷體" w:eastAsia="標楷體" w:hAnsi="標楷體"/>
                <w:sz w:val="20"/>
              </w:rPr>
            </w:pPr>
            <w:r w:rsidRPr="00411571">
              <w:rPr>
                <w:rFonts w:ascii="標楷體" w:eastAsia="標楷體" w:hAnsi="標楷體" w:hint="eastAsia"/>
                <w:sz w:val="20"/>
              </w:rPr>
              <w:t>基金及長期投資</w:t>
            </w:r>
          </w:p>
        </w:tc>
        <w:tc>
          <w:tcPr>
            <w:tcW w:w="473" w:type="pct"/>
            <w:gridSpan w:val="2"/>
          </w:tcPr>
          <w:p w14:paraId="73874FAC" w14:textId="77777777" w:rsidR="00D616B9" w:rsidRPr="00411571" w:rsidRDefault="00D616B9" w:rsidP="00277E05">
            <w:pPr>
              <w:rPr>
                <w:rFonts w:ascii="標楷體" w:eastAsia="標楷體" w:hAnsi="標楷體"/>
                <w:sz w:val="20"/>
              </w:rPr>
            </w:pPr>
          </w:p>
        </w:tc>
        <w:tc>
          <w:tcPr>
            <w:tcW w:w="461" w:type="pct"/>
            <w:gridSpan w:val="2"/>
          </w:tcPr>
          <w:p w14:paraId="29087B30" w14:textId="77777777" w:rsidR="00D616B9" w:rsidRPr="00411571" w:rsidRDefault="00D616B9" w:rsidP="00277E05">
            <w:pPr>
              <w:rPr>
                <w:rFonts w:ascii="標楷體" w:eastAsia="標楷體" w:hAnsi="標楷體"/>
                <w:sz w:val="20"/>
              </w:rPr>
            </w:pPr>
          </w:p>
        </w:tc>
        <w:tc>
          <w:tcPr>
            <w:tcW w:w="461" w:type="pct"/>
            <w:gridSpan w:val="3"/>
          </w:tcPr>
          <w:p w14:paraId="456AA419" w14:textId="77777777" w:rsidR="00D616B9" w:rsidRPr="00411571" w:rsidRDefault="00D616B9" w:rsidP="00277E05">
            <w:pPr>
              <w:rPr>
                <w:rFonts w:ascii="標楷體" w:eastAsia="標楷體" w:hAnsi="標楷體"/>
                <w:sz w:val="20"/>
              </w:rPr>
            </w:pPr>
          </w:p>
        </w:tc>
        <w:tc>
          <w:tcPr>
            <w:tcW w:w="38" w:type="pct"/>
            <w:vMerge/>
          </w:tcPr>
          <w:p w14:paraId="27262DBF" w14:textId="77777777" w:rsidR="00D616B9" w:rsidRPr="00411571" w:rsidRDefault="00D616B9" w:rsidP="00277E05">
            <w:pPr>
              <w:rPr>
                <w:rFonts w:ascii="標楷體" w:eastAsia="標楷體" w:hAnsi="標楷體"/>
                <w:sz w:val="20"/>
              </w:rPr>
            </w:pPr>
          </w:p>
        </w:tc>
        <w:tc>
          <w:tcPr>
            <w:tcW w:w="893" w:type="pct"/>
            <w:gridSpan w:val="3"/>
          </w:tcPr>
          <w:p w14:paraId="7EB5C9FB" w14:textId="77777777" w:rsidR="00D616B9" w:rsidRPr="00411571" w:rsidRDefault="00D616B9" w:rsidP="00277E05">
            <w:pPr>
              <w:ind w:leftChars="20" w:left="48" w:rightChars="20" w:right="48"/>
              <w:rPr>
                <w:rFonts w:ascii="標楷體" w:eastAsia="標楷體" w:hAnsi="標楷體"/>
                <w:sz w:val="20"/>
              </w:rPr>
            </w:pPr>
            <w:r w:rsidRPr="00411571">
              <w:rPr>
                <w:rFonts w:ascii="標楷體" w:eastAsia="標楷體" w:hAnsi="標楷體" w:hint="eastAsia"/>
                <w:sz w:val="20"/>
              </w:rPr>
              <w:t>股　　　　本</w:t>
            </w:r>
          </w:p>
        </w:tc>
        <w:tc>
          <w:tcPr>
            <w:tcW w:w="515" w:type="pct"/>
            <w:gridSpan w:val="3"/>
          </w:tcPr>
          <w:p w14:paraId="1F129AF8" w14:textId="77777777" w:rsidR="00D616B9" w:rsidRPr="00411571" w:rsidRDefault="00D616B9" w:rsidP="00277E05">
            <w:pPr>
              <w:rPr>
                <w:rFonts w:ascii="標楷體" w:eastAsia="標楷體" w:hAnsi="標楷體"/>
                <w:sz w:val="20"/>
              </w:rPr>
            </w:pPr>
          </w:p>
        </w:tc>
        <w:tc>
          <w:tcPr>
            <w:tcW w:w="515" w:type="pct"/>
            <w:gridSpan w:val="3"/>
          </w:tcPr>
          <w:p w14:paraId="27CFEE71" w14:textId="77777777" w:rsidR="00D616B9" w:rsidRPr="00411571" w:rsidRDefault="00D616B9" w:rsidP="00277E05">
            <w:pPr>
              <w:rPr>
                <w:rFonts w:ascii="標楷體" w:eastAsia="標楷體" w:hAnsi="標楷體"/>
                <w:sz w:val="20"/>
              </w:rPr>
            </w:pPr>
          </w:p>
        </w:tc>
        <w:tc>
          <w:tcPr>
            <w:tcW w:w="504" w:type="pct"/>
            <w:gridSpan w:val="2"/>
            <w:tcBorders>
              <w:right w:val="single" w:sz="8" w:space="0" w:color="auto"/>
            </w:tcBorders>
          </w:tcPr>
          <w:p w14:paraId="6EFB306D" w14:textId="77777777" w:rsidR="00D616B9" w:rsidRPr="00411571" w:rsidRDefault="00D616B9" w:rsidP="00277E05">
            <w:pPr>
              <w:rPr>
                <w:rFonts w:ascii="標楷體" w:eastAsia="標楷體" w:hAnsi="標楷體"/>
                <w:sz w:val="20"/>
              </w:rPr>
            </w:pPr>
          </w:p>
        </w:tc>
      </w:tr>
      <w:tr w:rsidR="00D616B9" w:rsidRPr="00411571" w14:paraId="78733461" w14:textId="77777777" w:rsidTr="00DA38AE">
        <w:trPr>
          <w:cantSplit/>
          <w:trHeight w:hRule="exact" w:val="284"/>
        </w:trPr>
        <w:tc>
          <w:tcPr>
            <w:tcW w:w="234" w:type="pct"/>
            <w:vMerge/>
            <w:tcBorders>
              <w:left w:val="single" w:sz="8" w:space="0" w:color="auto"/>
            </w:tcBorders>
          </w:tcPr>
          <w:p w14:paraId="338D6D11" w14:textId="77777777" w:rsidR="00D616B9" w:rsidRPr="00411571" w:rsidRDefault="00D616B9" w:rsidP="00277E05">
            <w:pPr>
              <w:jc w:val="center"/>
              <w:rPr>
                <w:rFonts w:ascii="標楷體" w:eastAsia="標楷體" w:hAnsi="標楷體"/>
                <w:sz w:val="20"/>
              </w:rPr>
            </w:pPr>
          </w:p>
        </w:tc>
        <w:tc>
          <w:tcPr>
            <w:tcW w:w="905" w:type="pct"/>
            <w:gridSpan w:val="2"/>
          </w:tcPr>
          <w:p w14:paraId="539DFECA" w14:textId="77777777" w:rsidR="00D616B9" w:rsidRPr="00411571" w:rsidRDefault="00D616B9" w:rsidP="00277E05">
            <w:pPr>
              <w:ind w:leftChars="20" w:left="48" w:rightChars="20" w:right="48"/>
              <w:rPr>
                <w:rFonts w:ascii="標楷體" w:eastAsia="標楷體" w:hAnsi="標楷體"/>
                <w:sz w:val="20"/>
              </w:rPr>
            </w:pPr>
            <w:r w:rsidRPr="00411571">
              <w:rPr>
                <w:rFonts w:ascii="標楷體" w:eastAsia="標楷體" w:hAnsi="標楷體" w:hint="eastAsia"/>
                <w:sz w:val="20"/>
              </w:rPr>
              <w:t>固定資產</w:t>
            </w:r>
          </w:p>
        </w:tc>
        <w:tc>
          <w:tcPr>
            <w:tcW w:w="473" w:type="pct"/>
            <w:gridSpan w:val="2"/>
          </w:tcPr>
          <w:p w14:paraId="6F446E83" w14:textId="77777777" w:rsidR="00D616B9" w:rsidRPr="00411571" w:rsidRDefault="00D616B9" w:rsidP="00277E05">
            <w:pPr>
              <w:rPr>
                <w:rFonts w:ascii="標楷體" w:eastAsia="標楷體" w:hAnsi="標楷體"/>
                <w:sz w:val="20"/>
              </w:rPr>
            </w:pPr>
          </w:p>
        </w:tc>
        <w:tc>
          <w:tcPr>
            <w:tcW w:w="461" w:type="pct"/>
            <w:gridSpan w:val="2"/>
          </w:tcPr>
          <w:p w14:paraId="2F507D58" w14:textId="77777777" w:rsidR="00D616B9" w:rsidRPr="00411571" w:rsidRDefault="00D616B9" w:rsidP="00277E05">
            <w:pPr>
              <w:rPr>
                <w:rFonts w:ascii="標楷體" w:eastAsia="標楷體" w:hAnsi="標楷體"/>
                <w:sz w:val="20"/>
              </w:rPr>
            </w:pPr>
          </w:p>
        </w:tc>
        <w:tc>
          <w:tcPr>
            <w:tcW w:w="461" w:type="pct"/>
            <w:gridSpan w:val="3"/>
          </w:tcPr>
          <w:p w14:paraId="3DE56638" w14:textId="77777777" w:rsidR="00D616B9" w:rsidRPr="00411571" w:rsidRDefault="00D616B9" w:rsidP="00277E05">
            <w:pPr>
              <w:rPr>
                <w:rFonts w:ascii="標楷體" w:eastAsia="標楷體" w:hAnsi="標楷體"/>
                <w:sz w:val="20"/>
              </w:rPr>
            </w:pPr>
          </w:p>
        </w:tc>
        <w:tc>
          <w:tcPr>
            <w:tcW w:w="38" w:type="pct"/>
            <w:vMerge/>
          </w:tcPr>
          <w:p w14:paraId="248F569A" w14:textId="77777777" w:rsidR="00D616B9" w:rsidRPr="00411571" w:rsidRDefault="00D616B9" w:rsidP="00277E05">
            <w:pPr>
              <w:rPr>
                <w:rFonts w:ascii="標楷體" w:eastAsia="標楷體" w:hAnsi="標楷體"/>
                <w:sz w:val="20"/>
              </w:rPr>
            </w:pPr>
          </w:p>
        </w:tc>
        <w:tc>
          <w:tcPr>
            <w:tcW w:w="893" w:type="pct"/>
            <w:gridSpan w:val="3"/>
          </w:tcPr>
          <w:p w14:paraId="29FA06C5" w14:textId="77777777" w:rsidR="00D616B9" w:rsidRPr="00411571" w:rsidRDefault="00D616B9" w:rsidP="00277E05">
            <w:pPr>
              <w:ind w:leftChars="20" w:left="48" w:rightChars="20" w:right="48"/>
              <w:jc w:val="distribute"/>
              <w:rPr>
                <w:rFonts w:ascii="標楷體" w:eastAsia="標楷體" w:hAnsi="標楷體"/>
                <w:sz w:val="20"/>
              </w:rPr>
            </w:pPr>
            <w:r w:rsidRPr="00411571">
              <w:rPr>
                <w:rFonts w:ascii="標楷體" w:eastAsia="標楷體" w:hAnsi="標楷體" w:hint="eastAsia"/>
                <w:sz w:val="20"/>
              </w:rPr>
              <w:t>公積及盈虧</w:t>
            </w:r>
          </w:p>
        </w:tc>
        <w:tc>
          <w:tcPr>
            <w:tcW w:w="515" w:type="pct"/>
            <w:gridSpan w:val="3"/>
          </w:tcPr>
          <w:p w14:paraId="77E28F93" w14:textId="77777777" w:rsidR="00D616B9" w:rsidRPr="00411571" w:rsidRDefault="00D616B9" w:rsidP="00277E05">
            <w:pPr>
              <w:rPr>
                <w:rFonts w:ascii="標楷體" w:eastAsia="標楷體" w:hAnsi="標楷體"/>
                <w:sz w:val="20"/>
              </w:rPr>
            </w:pPr>
          </w:p>
        </w:tc>
        <w:tc>
          <w:tcPr>
            <w:tcW w:w="515" w:type="pct"/>
            <w:gridSpan w:val="3"/>
          </w:tcPr>
          <w:p w14:paraId="49AAFCB4" w14:textId="77777777" w:rsidR="00D616B9" w:rsidRPr="00411571" w:rsidRDefault="00D616B9" w:rsidP="00277E05">
            <w:pPr>
              <w:rPr>
                <w:rFonts w:ascii="標楷體" w:eastAsia="標楷體" w:hAnsi="標楷體"/>
                <w:sz w:val="20"/>
              </w:rPr>
            </w:pPr>
          </w:p>
        </w:tc>
        <w:tc>
          <w:tcPr>
            <w:tcW w:w="504" w:type="pct"/>
            <w:gridSpan w:val="2"/>
            <w:tcBorders>
              <w:right w:val="single" w:sz="8" w:space="0" w:color="auto"/>
            </w:tcBorders>
          </w:tcPr>
          <w:p w14:paraId="3FAD5A6F" w14:textId="77777777" w:rsidR="00D616B9" w:rsidRPr="00411571" w:rsidRDefault="00D616B9" w:rsidP="00277E05">
            <w:pPr>
              <w:rPr>
                <w:rFonts w:ascii="標楷體" w:eastAsia="標楷體" w:hAnsi="標楷體"/>
                <w:sz w:val="20"/>
              </w:rPr>
            </w:pPr>
          </w:p>
        </w:tc>
      </w:tr>
      <w:tr w:rsidR="00D616B9" w:rsidRPr="00411571" w14:paraId="409E5152" w14:textId="77777777" w:rsidTr="00DA38AE">
        <w:trPr>
          <w:cantSplit/>
          <w:trHeight w:hRule="exact" w:val="284"/>
        </w:trPr>
        <w:tc>
          <w:tcPr>
            <w:tcW w:w="234" w:type="pct"/>
            <w:vMerge/>
            <w:tcBorders>
              <w:left w:val="single" w:sz="8" w:space="0" w:color="auto"/>
            </w:tcBorders>
          </w:tcPr>
          <w:p w14:paraId="76AD6831" w14:textId="77777777" w:rsidR="00D616B9" w:rsidRPr="00411571" w:rsidRDefault="00D616B9" w:rsidP="00277E05">
            <w:pPr>
              <w:jc w:val="center"/>
              <w:rPr>
                <w:rFonts w:ascii="標楷體" w:eastAsia="標楷體" w:hAnsi="標楷體"/>
                <w:sz w:val="20"/>
              </w:rPr>
            </w:pPr>
          </w:p>
        </w:tc>
        <w:tc>
          <w:tcPr>
            <w:tcW w:w="905" w:type="pct"/>
            <w:gridSpan w:val="2"/>
          </w:tcPr>
          <w:p w14:paraId="758322D9" w14:textId="77777777" w:rsidR="00D616B9" w:rsidRPr="00411571" w:rsidRDefault="00D616B9" w:rsidP="00277E05">
            <w:pPr>
              <w:ind w:leftChars="20" w:left="48" w:rightChars="20" w:right="48"/>
              <w:rPr>
                <w:rFonts w:ascii="標楷體" w:eastAsia="標楷體" w:hAnsi="標楷體"/>
                <w:sz w:val="20"/>
              </w:rPr>
            </w:pPr>
            <w:r w:rsidRPr="00411571">
              <w:rPr>
                <w:rFonts w:ascii="標楷體" w:eastAsia="標楷體" w:hAnsi="標楷體" w:hint="eastAsia"/>
                <w:sz w:val="20"/>
              </w:rPr>
              <w:t>其他資產</w:t>
            </w:r>
          </w:p>
        </w:tc>
        <w:tc>
          <w:tcPr>
            <w:tcW w:w="473" w:type="pct"/>
            <w:gridSpan w:val="2"/>
          </w:tcPr>
          <w:p w14:paraId="42DCD332" w14:textId="77777777" w:rsidR="00D616B9" w:rsidRPr="00411571" w:rsidRDefault="00D616B9" w:rsidP="00277E05">
            <w:pPr>
              <w:rPr>
                <w:rFonts w:ascii="標楷體" w:eastAsia="標楷體" w:hAnsi="標楷體"/>
                <w:sz w:val="20"/>
              </w:rPr>
            </w:pPr>
          </w:p>
        </w:tc>
        <w:tc>
          <w:tcPr>
            <w:tcW w:w="461" w:type="pct"/>
            <w:gridSpan w:val="2"/>
          </w:tcPr>
          <w:p w14:paraId="2C9F0274" w14:textId="77777777" w:rsidR="00D616B9" w:rsidRPr="00411571" w:rsidRDefault="00D616B9" w:rsidP="00277E05">
            <w:pPr>
              <w:rPr>
                <w:rFonts w:ascii="標楷體" w:eastAsia="標楷體" w:hAnsi="標楷體"/>
                <w:sz w:val="20"/>
              </w:rPr>
            </w:pPr>
          </w:p>
        </w:tc>
        <w:tc>
          <w:tcPr>
            <w:tcW w:w="461" w:type="pct"/>
            <w:gridSpan w:val="3"/>
          </w:tcPr>
          <w:p w14:paraId="6B2DD515" w14:textId="77777777" w:rsidR="00D616B9" w:rsidRPr="00411571" w:rsidRDefault="00D616B9" w:rsidP="00277E05">
            <w:pPr>
              <w:rPr>
                <w:rFonts w:ascii="標楷體" w:eastAsia="標楷體" w:hAnsi="標楷體"/>
                <w:sz w:val="20"/>
              </w:rPr>
            </w:pPr>
          </w:p>
        </w:tc>
        <w:tc>
          <w:tcPr>
            <w:tcW w:w="38" w:type="pct"/>
            <w:vMerge/>
          </w:tcPr>
          <w:p w14:paraId="585488A1" w14:textId="77777777" w:rsidR="00D616B9" w:rsidRPr="00411571" w:rsidRDefault="00D616B9" w:rsidP="00277E05">
            <w:pPr>
              <w:rPr>
                <w:rFonts w:ascii="標楷體" w:eastAsia="標楷體" w:hAnsi="標楷體"/>
                <w:sz w:val="20"/>
              </w:rPr>
            </w:pPr>
          </w:p>
        </w:tc>
        <w:tc>
          <w:tcPr>
            <w:tcW w:w="893" w:type="pct"/>
            <w:gridSpan w:val="3"/>
          </w:tcPr>
          <w:p w14:paraId="3E0A6806" w14:textId="77777777" w:rsidR="00D616B9" w:rsidRPr="00411571" w:rsidRDefault="00D616B9" w:rsidP="00277E05">
            <w:pPr>
              <w:ind w:leftChars="20" w:left="48" w:rightChars="20" w:right="48"/>
              <w:jc w:val="distribute"/>
              <w:rPr>
                <w:rFonts w:ascii="標楷體" w:eastAsia="標楷體" w:hAnsi="標楷體"/>
                <w:sz w:val="20"/>
              </w:rPr>
            </w:pPr>
            <w:r w:rsidRPr="00411571">
              <w:rPr>
                <w:rFonts w:ascii="標楷體" w:eastAsia="標楷體" w:hAnsi="標楷體" w:hint="eastAsia"/>
                <w:sz w:val="20"/>
              </w:rPr>
              <w:t>淨　值　合　計</w:t>
            </w:r>
          </w:p>
        </w:tc>
        <w:tc>
          <w:tcPr>
            <w:tcW w:w="515" w:type="pct"/>
            <w:gridSpan w:val="3"/>
          </w:tcPr>
          <w:p w14:paraId="3045785C" w14:textId="77777777" w:rsidR="00D616B9" w:rsidRPr="00411571" w:rsidRDefault="00D616B9" w:rsidP="00277E05">
            <w:pPr>
              <w:rPr>
                <w:rFonts w:ascii="標楷體" w:eastAsia="標楷體" w:hAnsi="標楷體"/>
                <w:sz w:val="20"/>
              </w:rPr>
            </w:pPr>
          </w:p>
        </w:tc>
        <w:tc>
          <w:tcPr>
            <w:tcW w:w="515" w:type="pct"/>
            <w:gridSpan w:val="3"/>
          </w:tcPr>
          <w:p w14:paraId="74273484" w14:textId="77777777" w:rsidR="00D616B9" w:rsidRPr="00411571" w:rsidRDefault="00D616B9" w:rsidP="00277E05">
            <w:pPr>
              <w:rPr>
                <w:rFonts w:ascii="標楷體" w:eastAsia="標楷體" w:hAnsi="標楷體"/>
                <w:sz w:val="20"/>
              </w:rPr>
            </w:pPr>
          </w:p>
        </w:tc>
        <w:tc>
          <w:tcPr>
            <w:tcW w:w="504" w:type="pct"/>
            <w:gridSpan w:val="2"/>
            <w:tcBorders>
              <w:right w:val="single" w:sz="8" w:space="0" w:color="auto"/>
            </w:tcBorders>
          </w:tcPr>
          <w:p w14:paraId="1F1696A7" w14:textId="77777777" w:rsidR="00D616B9" w:rsidRPr="00411571" w:rsidRDefault="00D616B9" w:rsidP="00277E05">
            <w:pPr>
              <w:rPr>
                <w:rFonts w:ascii="標楷體" w:eastAsia="標楷體" w:hAnsi="標楷體"/>
                <w:sz w:val="20"/>
              </w:rPr>
            </w:pPr>
          </w:p>
        </w:tc>
      </w:tr>
      <w:tr w:rsidR="00D616B9" w:rsidRPr="00411571" w14:paraId="622AF1D1" w14:textId="77777777" w:rsidTr="00DA38AE">
        <w:trPr>
          <w:cantSplit/>
          <w:trHeight w:hRule="exact" w:val="284"/>
        </w:trPr>
        <w:tc>
          <w:tcPr>
            <w:tcW w:w="234" w:type="pct"/>
            <w:vMerge/>
            <w:tcBorders>
              <w:left w:val="single" w:sz="8" w:space="0" w:color="auto"/>
            </w:tcBorders>
          </w:tcPr>
          <w:p w14:paraId="14A289AA" w14:textId="77777777" w:rsidR="00D616B9" w:rsidRPr="00411571" w:rsidRDefault="00D616B9" w:rsidP="00277E05">
            <w:pPr>
              <w:jc w:val="center"/>
              <w:rPr>
                <w:rFonts w:ascii="標楷體" w:eastAsia="標楷體" w:hAnsi="標楷體"/>
                <w:sz w:val="20"/>
              </w:rPr>
            </w:pPr>
          </w:p>
        </w:tc>
        <w:tc>
          <w:tcPr>
            <w:tcW w:w="905" w:type="pct"/>
            <w:gridSpan w:val="2"/>
          </w:tcPr>
          <w:p w14:paraId="3A87EE30" w14:textId="77777777" w:rsidR="00D616B9" w:rsidRPr="00411571" w:rsidRDefault="00D616B9" w:rsidP="00277E05">
            <w:pPr>
              <w:ind w:leftChars="20" w:left="48" w:rightChars="20" w:right="48"/>
              <w:jc w:val="center"/>
              <w:rPr>
                <w:rFonts w:ascii="標楷體" w:eastAsia="標楷體" w:hAnsi="標楷體"/>
                <w:sz w:val="20"/>
              </w:rPr>
            </w:pPr>
            <w:r w:rsidRPr="00411571">
              <w:rPr>
                <w:rFonts w:ascii="標楷體" w:eastAsia="標楷體" w:hAnsi="標楷體" w:hint="eastAsia"/>
                <w:sz w:val="20"/>
              </w:rPr>
              <w:t>資　產　總 額</w:t>
            </w:r>
          </w:p>
        </w:tc>
        <w:tc>
          <w:tcPr>
            <w:tcW w:w="473" w:type="pct"/>
            <w:gridSpan w:val="2"/>
          </w:tcPr>
          <w:p w14:paraId="0BC98075" w14:textId="77777777" w:rsidR="00D616B9" w:rsidRPr="00411571" w:rsidRDefault="00D616B9" w:rsidP="00277E05">
            <w:pPr>
              <w:rPr>
                <w:rFonts w:ascii="標楷體" w:eastAsia="標楷體" w:hAnsi="標楷體"/>
                <w:sz w:val="20"/>
              </w:rPr>
            </w:pPr>
          </w:p>
        </w:tc>
        <w:tc>
          <w:tcPr>
            <w:tcW w:w="461" w:type="pct"/>
            <w:gridSpan w:val="2"/>
          </w:tcPr>
          <w:p w14:paraId="4C51B3E3" w14:textId="77777777" w:rsidR="00D616B9" w:rsidRPr="00411571" w:rsidRDefault="00D616B9" w:rsidP="00277E05">
            <w:pPr>
              <w:rPr>
                <w:rFonts w:ascii="標楷體" w:eastAsia="標楷體" w:hAnsi="標楷體"/>
                <w:sz w:val="20"/>
              </w:rPr>
            </w:pPr>
          </w:p>
        </w:tc>
        <w:tc>
          <w:tcPr>
            <w:tcW w:w="461" w:type="pct"/>
            <w:gridSpan w:val="3"/>
          </w:tcPr>
          <w:p w14:paraId="756EEBD2" w14:textId="77777777" w:rsidR="00D616B9" w:rsidRPr="00411571" w:rsidRDefault="00D616B9" w:rsidP="00277E05">
            <w:pPr>
              <w:rPr>
                <w:rFonts w:ascii="標楷體" w:eastAsia="標楷體" w:hAnsi="標楷體"/>
                <w:sz w:val="20"/>
              </w:rPr>
            </w:pPr>
          </w:p>
        </w:tc>
        <w:tc>
          <w:tcPr>
            <w:tcW w:w="38" w:type="pct"/>
            <w:vMerge/>
          </w:tcPr>
          <w:p w14:paraId="3B59C7C2" w14:textId="77777777" w:rsidR="00D616B9" w:rsidRPr="00411571" w:rsidRDefault="00D616B9" w:rsidP="00277E05">
            <w:pPr>
              <w:rPr>
                <w:rFonts w:ascii="標楷體" w:eastAsia="標楷體" w:hAnsi="標楷體"/>
                <w:sz w:val="20"/>
              </w:rPr>
            </w:pPr>
          </w:p>
        </w:tc>
        <w:tc>
          <w:tcPr>
            <w:tcW w:w="893" w:type="pct"/>
            <w:gridSpan w:val="3"/>
          </w:tcPr>
          <w:p w14:paraId="7E5129AD" w14:textId="77777777" w:rsidR="00D616B9" w:rsidRPr="00411571" w:rsidRDefault="00D616B9" w:rsidP="00277E05">
            <w:pPr>
              <w:ind w:leftChars="20" w:left="48" w:rightChars="20" w:right="48"/>
              <w:jc w:val="distribute"/>
              <w:rPr>
                <w:rFonts w:ascii="標楷體" w:eastAsia="標楷體" w:hAnsi="標楷體"/>
                <w:sz w:val="20"/>
              </w:rPr>
            </w:pPr>
            <w:r w:rsidRPr="00411571">
              <w:rPr>
                <w:rFonts w:ascii="標楷體" w:eastAsia="標楷體" w:hAnsi="標楷體" w:hint="eastAsia"/>
                <w:sz w:val="20"/>
              </w:rPr>
              <w:t>負債及淨值總額</w:t>
            </w:r>
          </w:p>
        </w:tc>
        <w:tc>
          <w:tcPr>
            <w:tcW w:w="515" w:type="pct"/>
            <w:gridSpan w:val="3"/>
          </w:tcPr>
          <w:p w14:paraId="0AB8C7A3" w14:textId="77777777" w:rsidR="00D616B9" w:rsidRPr="00411571" w:rsidRDefault="00D616B9" w:rsidP="00277E05">
            <w:pPr>
              <w:rPr>
                <w:rFonts w:ascii="標楷體" w:eastAsia="標楷體" w:hAnsi="標楷體"/>
                <w:sz w:val="20"/>
              </w:rPr>
            </w:pPr>
          </w:p>
        </w:tc>
        <w:tc>
          <w:tcPr>
            <w:tcW w:w="515" w:type="pct"/>
            <w:gridSpan w:val="3"/>
          </w:tcPr>
          <w:p w14:paraId="6DCF805E" w14:textId="77777777" w:rsidR="00D616B9" w:rsidRPr="00411571" w:rsidRDefault="00D616B9" w:rsidP="00277E05">
            <w:pPr>
              <w:rPr>
                <w:rFonts w:ascii="標楷體" w:eastAsia="標楷體" w:hAnsi="標楷體"/>
                <w:sz w:val="20"/>
              </w:rPr>
            </w:pPr>
          </w:p>
        </w:tc>
        <w:tc>
          <w:tcPr>
            <w:tcW w:w="504" w:type="pct"/>
            <w:gridSpan w:val="2"/>
            <w:tcBorders>
              <w:right w:val="single" w:sz="8" w:space="0" w:color="auto"/>
            </w:tcBorders>
          </w:tcPr>
          <w:p w14:paraId="4C7C9347" w14:textId="77777777" w:rsidR="00D616B9" w:rsidRPr="00411571" w:rsidRDefault="00D616B9" w:rsidP="00277E05">
            <w:pPr>
              <w:rPr>
                <w:rFonts w:ascii="標楷體" w:eastAsia="標楷體" w:hAnsi="標楷體"/>
                <w:sz w:val="20"/>
              </w:rPr>
            </w:pPr>
          </w:p>
        </w:tc>
      </w:tr>
      <w:tr w:rsidR="00D616B9" w:rsidRPr="00411571" w14:paraId="1A351741" w14:textId="77777777" w:rsidTr="00DA38AE">
        <w:trPr>
          <w:cantSplit/>
          <w:trHeight w:val="327"/>
        </w:trPr>
        <w:tc>
          <w:tcPr>
            <w:tcW w:w="234" w:type="pct"/>
            <w:vMerge w:val="restart"/>
            <w:tcBorders>
              <w:left w:val="single" w:sz="8" w:space="0" w:color="auto"/>
            </w:tcBorders>
            <w:textDirection w:val="tbRlV"/>
          </w:tcPr>
          <w:p w14:paraId="248BD5C4" w14:textId="77777777" w:rsidR="00D616B9" w:rsidRPr="00411571" w:rsidRDefault="00D616B9" w:rsidP="00277E05">
            <w:pPr>
              <w:ind w:leftChars="120" w:left="288" w:rightChars="120" w:right="288"/>
              <w:jc w:val="distribute"/>
              <w:rPr>
                <w:rFonts w:ascii="標楷體" w:eastAsia="標楷體" w:hAnsi="標楷體"/>
                <w:sz w:val="20"/>
              </w:rPr>
            </w:pPr>
            <w:r w:rsidRPr="00411571">
              <w:rPr>
                <w:rFonts w:ascii="標楷體" w:eastAsia="標楷體" w:hAnsi="標楷體" w:hint="eastAsia"/>
                <w:sz w:val="20"/>
              </w:rPr>
              <w:t>損益表</w:t>
            </w:r>
          </w:p>
        </w:tc>
        <w:tc>
          <w:tcPr>
            <w:tcW w:w="905" w:type="pct"/>
            <w:gridSpan w:val="2"/>
            <w:vAlign w:val="center"/>
          </w:tcPr>
          <w:p w14:paraId="239476D4"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項　　　　　目</w:t>
            </w:r>
          </w:p>
        </w:tc>
        <w:tc>
          <w:tcPr>
            <w:tcW w:w="1294" w:type="pct"/>
            <w:gridSpan w:val="6"/>
            <w:vAlign w:val="center"/>
          </w:tcPr>
          <w:p w14:paraId="119F6674"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 xml:space="preserve">　年 月 日至 年 月 日</w:t>
            </w:r>
          </w:p>
        </w:tc>
        <w:tc>
          <w:tcPr>
            <w:tcW w:w="1283" w:type="pct"/>
            <w:gridSpan w:val="6"/>
            <w:vAlign w:val="center"/>
          </w:tcPr>
          <w:p w14:paraId="2B2A35E7"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 xml:space="preserve">　年 月 日至 年 月 日</w:t>
            </w:r>
          </w:p>
        </w:tc>
        <w:tc>
          <w:tcPr>
            <w:tcW w:w="1283" w:type="pct"/>
            <w:gridSpan w:val="7"/>
            <w:tcBorders>
              <w:right w:val="single" w:sz="8" w:space="0" w:color="auto"/>
            </w:tcBorders>
            <w:vAlign w:val="center"/>
          </w:tcPr>
          <w:p w14:paraId="0D629685"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 xml:space="preserve">　年 月 日至 年 月 日</w:t>
            </w:r>
          </w:p>
        </w:tc>
      </w:tr>
      <w:tr w:rsidR="00D616B9" w:rsidRPr="00411571" w14:paraId="1C827DE6" w14:textId="77777777" w:rsidTr="00DA38AE">
        <w:trPr>
          <w:cantSplit/>
          <w:trHeight w:hRule="exact" w:val="284"/>
        </w:trPr>
        <w:tc>
          <w:tcPr>
            <w:tcW w:w="234" w:type="pct"/>
            <w:vMerge/>
            <w:tcBorders>
              <w:left w:val="single" w:sz="8" w:space="0" w:color="auto"/>
            </w:tcBorders>
          </w:tcPr>
          <w:p w14:paraId="01C9CF2A" w14:textId="77777777" w:rsidR="00D616B9" w:rsidRPr="00411571" w:rsidRDefault="00D616B9" w:rsidP="00277E05">
            <w:pPr>
              <w:jc w:val="center"/>
              <w:rPr>
                <w:rFonts w:ascii="標楷體" w:eastAsia="標楷體" w:hAnsi="標楷體"/>
                <w:sz w:val="20"/>
              </w:rPr>
            </w:pPr>
          </w:p>
        </w:tc>
        <w:tc>
          <w:tcPr>
            <w:tcW w:w="905" w:type="pct"/>
            <w:gridSpan w:val="2"/>
          </w:tcPr>
          <w:p w14:paraId="361D3ABA" w14:textId="77777777" w:rsidR="00D616B9" w:rsidRPr="00411571" w:rsidRDefault="00D616B9" w:rsidP="00277E05">
            <w:pPr>
              <w:ind w:leftChars="20" w:left="48" w:rightChars="20" w:right="48"/>
              <w:rPr>
                <w:rFonts w:ascii="標楷體" w:eastAsia="標楷體" w:hAnsi="標楷體"/>
                <w:sz w:val="20"/>
              </w:rPr>
            </w:pPr>
            <w:r w:rsidRPr="00411571">
              <w:rPr>
                <w:rFonts w:ascii="標楷體" w:eastAsia="標楷體" w:hAnsi="標楷體" w:hint="eastAsia"/>
                <w:sz w:val="20"/>
              </w:rPr>
              <w:t>營業收入</w:t>
            </w:r>
          </w:p>
        </w:tc>
        <w:tc>
          <w:tcPr>
            <w:tcW w:w="1294" w:type="pct"/>
            <w:gridSpan w:val="6"/>
          </w:tcPr>
          <w:p w14:paraId="1A62BB74" w14:textId="77777777" w:rsidR="00D616B9" w:rsidRPr="00411571" w:rsidRDefault="00D616B9" w:rsidP="00277E05">
            <w:pPr>
              <w:rPr>
                <w:rFonts w:ascii="標楷體" w:eastAsia="標楷體" w:hAnsi="標楷體"/>
                <w:sz w:val="20"/>
              </w:rPr>
            </w:pPr>
          </w:p>
        </w:tc>
        <w:tc>
          <w:tcPr>
            <w:tcW w:w="1283" w:type="pct"/>
            <w:gridSpan w:val="6"/>
          </w:tcPr>
          <w:p w14:paraId="58BE1F5D" w14:textId="77777777" w:rsidR="00D616B9" w:rsidRPr="00411571" w:rsidRDefault="00D616B9" w:rsidP="00277E05">
            <w:pPr>
              <w:rPr>
                <w:rFonts w:ascii="標楷體" w:eastAsia="標楷體" w:hAnsi="標楷體"/>
                <w:sz w:val="20"/>
              </w:rPr>
            </w:pPr>
          </w:p>
        </w:tc>
        <w:tc>
          <w:tcPr>
            <w:tcW w:w="1283" w:type="pct"/>
            <w:gridSpan w:val="7"/>
            <w:tcBorders>
              <w:right w:val="single" w:sz="8" w:space="0" w:color="auto"/>
            </w:tcBorders>
          </w:tcPr>
          <w:p w14:paraId="10C624E7" w14:textId="77777777" w:rsidR="00D616B9" w:rsidRPr="00411571" w:rsidRDefault="00D616B9" w:rsidP="00277E05">
            <w:pPr>
              <w:rPr>
                <w:rFonts w:ascii="標楷體" w:eastAsia="標楷體" w:hAnsi="標楷體"/>
                <w:sz w:val="20"/>
              </w:rPr>
            </w:pPr>
          </w:p>
        </w:tc>
      </w:tr>
      <w:tr w:rsidR="00D616B9" w:rsidRPr="00411571" w14:paraId="3631DB82" w14:textId="77777777" w:rsidTr="00DA38AE">
        <w:trPr>
          <w:cantSplit/>
          <w:trHeight w:hRule="exact" w:val="284"/>
        </w:trPr>
        <w:tc>
          <w:tcPr>
            <w:tcW w:w="234" w:type="pct"/>
            <w:vMerge/>
            <w:tcBorders>
              <w:left w:val="single" w:sz="8" w:space="0" w:color="auto"/>
            </w:tcBorders>
          </w:tcPr>
          <w:p w14:paraId="55249B13" w14:textId="77777777" w:rsidR="00D616B9" w:rsidRPr="00411571" w:rsidRDefault="00D616B9" w:rsidP="00277E05">
            <w:pPr>
              <w:jc w:val="center"/>
              <w:rPr>
                <w:rFonts w:ascii="標楷體" w:eastAsia="標楷體" w:hAnsi="標楷體"/>
                <w:sz w:val="20"/>
              </w:rPr>
            </w:pPr>
          </w:p>
        </w:tc>
        <w:tc>
          <w:tcPr>
            <w:tcW w:w="905" w:type="pct"/>
            <w:gridSpan w:val="2"/>
          </w:tcPr>
          <w:p w14:paraId="785DFC6B" w14:textId="77777777" w:rsidR="00D616B9" w:rsidRPr="00411571" w:rsidRDefault="00D616B9" w:rsidP="00277E05">
            <w:pPr>
              <w:ind w:leftChars="20" w:left="48" w:rightChars="20" w:right="48"/>
              <w:rPr>
                <w:rFonts w:ascii="標楷體" w:eastAsia="標楷體" w:hAnsi="標楷體"/>
                <w:sz w:val="20"/>
              </w:rPr>
            </w:pPr>
            <w:r w:rsidRPr="00411571">
              <w:rPr>
                <w:rFonts w:ascii="標楷體" w:eastAsia="標楷體" w:hAnsi="標楷體" w:hint="eastAsia"/>
                <w:sz w:val="20"/>
              </w:rPr>
              <w:t>營業成本</w:t>
            </w:r>
          </w:p>
        </w:tc>
        <w:tc>
          <w:tcPr>
            <w:tcW w:w="1294" w:type="pct"/>
            <w:gridSpan w:val="6"/>
          </w:tcPr>
          <w:p w14:paraId="48A990E1" w14:textId="77777777" w:rsidR="00D616B9" w:rsidRPr="00411571" w:rsidRDefault="00D616B9" w:rsidP="00277E05">
            <w:pPr>
              <w:rPr>
                <w:rFonts w:ascii="標楷體" w:eastAsia="標楷體" w:hAnsi="標楷體"/>
                <w:sz w:val="20"/>
              </w:rPr>
            </w:pPr>
          </w:p>
        </w:tc>
        <w:tc>
          <w:tcPr>
            <w:tcW w:w="1283" w:type="pct"/>
            <w:gridSpan w:val="6"/>
          </w:tcPr>
          <w:p w14:paraId="2C27D2E5" w14:textId="77777777" w:rsidR="00D616B9" w:rsidRPr="00411571" w:rsidRDefault="00D616B9" w:rsidP="00277E05">
            <w:pPr>
              <w:rPr>
                <w:rFonts w:ascii="標楷體" w:eastAsia="標楷體" w:hAnsi="標楷體"/>
                <w:sz w:val="20"/>
              </w:rPr>
            </w:pPr>
          </w:p>
        </w:tc>
        <w:tc>
          <w:tcPr>
            <w:tcW w:w="1283" w:type="pct"/>
            <w:gridSpan w:val="7"/>
            <w:tcBorders>
              <w:right w:val="single" w:sz="8" w:space="0" w:color="auto"/>
            </w:tcBorders>
          </w:tcPr>
          <w:p w14:paraId="0ED255CA" w14:textId="77777777" w:rsidR="00D616B9" w:rsidRPr="00411571" w:rsidRDefault="00D616B9" w:rsidP="00277E05">
            <w:pPr>
              <w:rPr>
                <w:rFonts w:ascii="標楷體" w:eastAsia="標楷體" w:hAnsi="標楷體"/>
                <w:sz w:val="20"/>
              </w:rPr>
            </w:pPr>
          </w:p>
        </w:tc>
      </w:tr>
      <w:tr w:rsidR="00D616B9" w:rsidRPr="00411571" w14:paraId="0E3AD3CE" w14:textId="77777777" w:rsidTr="00DA38AE">
        <w:trPr>
          <w:cantSplit/>
          <w:trHeight w:hRule="exact" w:val="284"/>
        </w:trPr>
        <w:tc>
          <w:tcPr>
            <w:tcW w:w="234" w:type="pct"/>
            <w:vMerge/>
            <w:tcBorders>
              <w:left w:val="single" w:sz="8" w:space="0" w:color="auto"/>
            </w:tcBorders>
          </w:tcPr>
          <w:p w14:paraId="31BEDBC0" w14:textId="77777777" w:rsidR="00D616B9" w:rsidRPr="00411571" w:rsidRDefault="00D616B9" w:rsidP="00277E05">
            <w:pPr>
              <w:jc w:val="center"/>
              <w:rPr>
                <w:rFonts w:ascii="標楷體" w:eastAsia="標楷體" w:hAnsi="標楷體"/>
                <w:sz w:val="20"/>
              </w:rPr>
            </w:pPr>
          </w:p>
        </w:tc>
        <w:tc>
          <w:tcPr>
            <w:tcW w:w="905" w:type="pct"/>
            <w:gridSpan w:val="2"/>
          </w:tcPr>
          <w:p w14:paraId="02012035" w14:textId="77777777" w:rsidR="00D616B9" w:rsidRPr="00411571" w:rsidRDefault="00D616B9" w:rsidP="00277E05">
            <w:pPr>
              <w:ind w:leftChars="20" w:left="48" w:rightChars="20" w:right="48"/>
              <w:rPr>
                <w:rFonts w:ascii="標楷體" w:eastAsia="標楷體" w:hAnsi="標楷體"/>
                <w:sz w:val="20"/>
              </w:rPr>
            </w:pPr>
            <w:r w:rsidRPr="00411571">
              <w:rPr>
                <w:rFonts w:ascii="標楷體" w:eastAsia="標楷體" w:hAnsi="標楷體" w:hint="eastAsia"/>
                <w:sz w:val="20"/>
              </w:rPr>
              <w:t xml:space="preserve">　營業毛利</w:t>
            </w:r>
          </w:p>
        </w:tc>
        <w:tc>
          <w:tcPr>
            <w:tcW w:w="1294" w:type="pct"/>
            <w:gridSpan w:val="6"/>
          </w:tcPr>
          <w:p w14:paraId="003D415D" w14:textId="77777777" w:rsidR="00D616B9" w:rsidRPr="00411571" w:rsidRDefault="00D616B9" w:rsidP="00277E05">
            <w:pPr>
              <w:rPr>
                <w:rFonts w:ascii="標楷體" w:eastAsia="標楷體" w:hAnsi="標楷體"/>
                <w:sz w:val="20"/>
              </w:rPr>
            </w:pPr>
          </w:p>
        </w:tc>
        <w:tc>
          <w:tcPr>
            <w:tcW w:w="1283" w:type="pct"/>
            <w:gridSpan w:val="6"/>
          </w:tcPr>
          <w:p w14:paraId="4901316D" w14:textId="77777777" w:rsidR="00D616B9" w:rsidRPr="00411571" w:rsidRDefault="00D616B9" w:rsidP="00277E05">
            <w:pPr>
              <w:rPr>
                <w:rFonts w:ascii="標楷體" w:eastAsia="標楷體" w:hAnsi="標楷體"/>
                <w:sz w:val="20"/>
              </w:rPr>
            </w:pPr>
          </w:p>
        </w:tc>
        <w:tc>
          <w:tcPr>
            <w:tcW w:w="1283" w:type="pct"/>
            <w:gridSpan w:val="7"/>
            <w:tcBorders>
              <w:right w:val="single" w:sz="8" w:space="0" w:color="auto"/>
            </w:tcBorders>
          </w:tcPr>
          <w:p w14:paraId="4DD20C9D" w14:textId="77777777" w:rsidR="00D616B9" w:rsidRPr="00411571" w:rsidRDefault="00D616B9" w:rsidP="00277E05">
            <w:pPr>
              <w:rPr>
                <w:rFonts w:ascii="標楷體" w:eastAsia="標楷體" w:hAnsi="標楷體"/>
                <w:sz w:val="20"/>
              </w:rPr>
            </w:pPr>
          </w:p>
        </w:tc>
      </w:tr>
      <w:tr w:rsidR="00D616B9" w:rsidRPr="00411571" w14:paraId="34EA8FB6" w14:textId="77777777" w:rsidTr="00DA38AE">
        <w:trPr>
          <w:cantSplit/>
          <w:trHeight w:hRule="exact" w:val="284"/>
        </w:trPr>
        <w:tc>
          <w:tcPr>
            <w:tcW w:w="234" w:type="pct"/>
            <w:vMerge/>
            <w:tcBorders>
              <w:left w:val="single" w:sz="8" w:space="0" w:color="auto"/>
            </w:tcBorders>
          </w:tcPr>
          <w:p w14:paraId="01DC477A" w14:textId="77777777" w:rsidR="00D616B9" w:rsidRPr="00411571" w:rsidRDefault="00D616B9" w:rsidP="00277E05">
            <w:pPr>
              <w:jc w:val="center"/>
              <w:rPr>
                <w:rFonts w:ascii="標楷體" w:eastAsia="標楷體" w:hAnsi="標楷體"/>
                <w:sz w:val="20"/>
              </w:rPr>
            </w:pPr>
          </w:p>
        </w:tc>
        <w:tc>
          <w:tcPr>
            <w:tcW w:w="905" w:type="pct"/>
            <w:gridSpan w:val="2"/>
          </w:tcPr>
          <w:p w14:paraId="7AAECB4A" w14:textId="77777777" w:rsidR="00D616B9" w:rsidRPr="00411571" w:rsidRDefault="00D616B9" w:rsidP="00277E05">
            <w:pPr>
              <w:ind w:leftChars="20" w:left="48" w:rightChars="20" w:right="48"/>
              <w:rPr>
                <w:rFonts w:ascii="標楷體" w:eastAsia="標楷體" w:hAnsi="標楷體"/>
                <w:sz w:val="20"/>
              </w:rPr>
            </w:pPr>
            <w:r w:rsidRPr="00411571">
              <w:rPr>
                <w:rFonts w:ascii="標楷體" w:eastAsia="標楷體" w:hAnsi="標楷體" w:hint="eastAsia"/>
                <w:sz w:val="20"/>
              </w:rPr>
              <w:t>營業費用</w:t>
            </w:r>
          </w:p>
        </w:tc>
        <w:tc>
          <w:tcPr>
            <w:tcW w:w="1294" w:type="pct"/>
            <w:gridSpan w:val="6"/>
          </w:tcPr>
          <w:p w14:paraId="1EB9CA07" w14:textId="77777777" w:rsidR="00D616B9" w:rsidRPr="00411571" w:rsidRDefault="00D616B9" w:rsidP="00277E05">
            <w:pPr>
              <w:rPr>
                <w:rFonts w:ascii="標楷體" w:eastAsia="標楷體" w:hAnsi="標楷體"/>
                <w:sz w:val="20"/>
              </w:rPr>
            </w:pPr>
          </w:p>
        </w:tc>
        <w:tc>
          <w:tcPr>
            <w:tcW w:w="1283" w:type="pct"/>
            <w:gridSpan w:val="6"/>
          </w:tcPr>
          <w:p w14:paraId="58882790" w14:textId="77777777" w:rsidR="00D616B9" w:rsidRPr="00411571" w:rsidRDefault="00D616B9" w:rsidP="00277E05">
            <w:pPr>
              <w:rPr>
                <w:rFonts w:ascii="標楷體" w:eastAsia="標楷體" w:hAnsi="標楷體"/>
                <w:sz w:val="20"/>
              </w:rPr>
            </w:pPr>
          </w:p>
        </w:tc>
        <w:tc>
          <w:tcPr>
            <w:tcW w:w="1283" w:type="pct"/>
            <w:gridSpan w:val="7"/>
            <w:tcBorders>
              <w:right w:val="single" w:sz="8" w:space="0" w:color="auto"/>
            </w:tcBorders>
          </w:tcPr>
          <w:p w14:paraId="7A62A1EA" w14:textId="77777777" w:rsidR="00D616B9" w:rsidRPr="00411571" w:rsidRDefault="00D616B9" w:rsidP="00277E05">
            <w:pPr>
              <w:rPr>
                <w:rFonts w:ascii="標楷體" w:eastAsia="標楷體" w:hAnsi="標楷體"/>
                <w:sz w:val="20"/>
              </w:rPr>
            </w:pPr>
          </w:p>
        </w:tc>
      </w:tr>
      <w:tr w:rsidR="00D616B9" w:rsidRPr="00411571" w14:paraId="3A5A1184" w14:textId="77777777" w:rsidTr="00DA38AE">
        <w:trPr>
          <w:cantSplit/>
          <w:trHeight w:hRule="exact" w:val="284"/>
        </w:trPr>
        <w:tc>
          <w:tcPr>
            <w:tcW w:w="234" w:type="pct"/>
            <w:vMerge/>
            <w:tcBorders>
              <w:left w:val="single" w:sz="8" w:space="0" w:color="auto"/>
            </w:tcBorders>
          </w:tcPr>
          <w:p w14:paraId="2597FCC8" w14:textId="77777777" w:rsidR="00D616B9" w:rsidRPr="00411571" w:rsidRDefault="00D616B9" w:rsidP="00277E05">
            <w:pPr>
              <w:jc w:val="center"/>
              <w:rPr>
                <w:rFonts w:ascii="標楷體" w:eastAsia="標楷體" w:hAnsi="標楷體"/>
                <w:sz w:val="20"/>
              </w:rPr>
            </w:pPr>
          </w:p>
        </w:tc>
        <w:tc>
          <w:tcPr>
            <w:tcW w:w="905" w:type="pct"/>
            <w:gridSpan w:val="2"/>
          </w:tcPr>
          <w:p w14:paraId="52C938F5" w14:textId="77777777" w:rsidR="00D616B9" w:rsidRPr="00411571" w:rsidRDefault="00D616B9" w:rsidP="00277E05">
            <w:pPr>
              <w:ind w:leftChars="20" w:left="48" w:rightChars="20" w:right="48"/>
              <w:rPr>
                <w:rFonts w:ascii="標楷體" w:eastAsia="標楷體" w:hAnsi="標楷體"/>
                <w:sz w:val="20"/>
              </w:rPr>
            </w:pPr>
            <w:r w:rsidRPr="00411571">
              <w:rPr>
                <w:rFonts w:ascii="標楷體" w:eastAsia="標楷體" w:hAnsi="標楷體" w:hint="eastAsia"/>
                <w:sz w:val="20"/>
              </w:rPr>
              <w:t xml:space="preserve">　營業利益</w:t>
            </w:r>
          </w:p>
        </w:tc>
        <w:tc>
          <w:tcPr>
            <w:tcW w:w="1294" w:type="pct"/>
            <w:gridSpan w:val="6"/>
          </w:tcPr>
          <w:p w14:paraId="0C9AE09B" w14:textId="77777777" w:rsidR="00D616B9" w:rsidRPr="00411571" w:rsidRDefault="00D616B9" w:rsidP="00277E05">
            <w:pPr>
              <w:rPr>
                <w:rFonts w:ascii="標楷體" w:eastAsia="標楷體" w:hAnsi="標楷體"/>
                <w:sz w:val="20"/>
              </w:rPr>
            </w:pPr>
          </w:p>
        </w:tc>
        <w:tc>
          <w:tcPr>
            <w:tcW w:w="1283" w:type="pct"/>
            <w:gridSpan w:val="6"/>
          </w:tcPr>
          <w:p w14:paraId="2CA7465E" w14:textId="77777777" w:rsidR="00D616B9" w:rsidRPr="00411571" w:rsidRDefault="00D616B9" w:rsidP="00277E05">
            <w:pPr>
              <w:rPr>
                <w:rFonts w:ascii="標楷體" w:eastAsia="標楷體" w:hAnsi="標楷體"/>
                <w:sz w:val="20"/>
              </w:rPr>
            </w:pPr>
          </w:p>
        </w:tc>
        <w:tc>
          <w:tcPr>
            <w:tcW w:w="1283" w:type="pct"/>
            <w:gridSpan w:val="7"/>
            <w:tcBorders>
              <w:right w:val="single" w:sz="8" w:space="0" w:color="auto"/>
            </w:tcBorders>
          </w:tcPr>
          <w:p w14:paraId="2843567F" w14:textId="77777777" w:rsidR="00D616B9" w:rsidRPr="00411571" w:rsidRDefault="00D616B9" w:rsidP="00277E05">
            <w:pPr>
              <w:rPr>
                <w:rFonts w:ascii="標楷體" w:eastAsia="標楷體" w:hAnsi="標楷體"/>
                <w:sz w:val="20"/>
              </w:rPr>
            </w:pPr>
          </w:p>
        </w:tc>
      </w:tr>
      <w:tr w:rsidR="00D616B9" w:rsidRPr="00411571" w14:paraId="22DE29AB" w14:textId="77777777" w:rsidTr="00DA38AE">
        <w:trPr>
          <w:cantSplit/>
          <w:trHeight w:hRule="exact" w:val="284"/>
        </w:trPr>
        <w:tc>
          <w:tcPr>
            <w:tcW w:w="234" w:type="pct"/>
            <w:vMerge/>
            <w:tcBorders>
              <w:left w:val="single" w:sz="8" w:space="0" w:color="auto"/>
            </w:tcBorders>
          </w:tcPr>
          <w:p w14:paraId="2C5EC474" w14:textId="77777777" w:rsidR="00D616B9" w:rsidRPr="00411571" w:rsidRDefault="00D616B9" w:rsidP="00277E05">
            <w:pPr>
              <w:jc w:val="center"/>
              <w:rPr>
                <w:rFonts w:ascii="標楷體" w:eastAsia="標楷體" w:hAnsi="標楷體"/>
                <w:sz w:val="20"/>
              </w:rPr>
            </w:pPr>
          </w:p>
        </w:tc>
        <w:tc>
          <w:tcPr>
            <w:tcW w:w="905" w:type="pct"/>
            <w:gridSpan w:val="2"/>
          </w:tcPr>
          <w:p w14:paraId="4AA36544" w14:textId="77777777" w:rsidR="00D616B9" w:rsidRPr="00411571" w:rsidRDefault="00D616B9" w:rsidP="00277E05">
            <w:pPr>
              <w:ind w:leftChars="20" w:left="48" w:rightChars="20" w:right="48"/>
              <w:rPr>
                <w:rFonts w:ascii="標楷體" w:eastAsia="標楷體" w:hAnsi="標楷體"/>
                <w:sz w:val="20"/>
              </w:rPr>
            </w:pPr>
            <w:r w:rsidRPr="00411571">
              <w:rPr>
                <w:rFonts w:ascii="標楷體" w:eastAsia="標楷體" w:hAnsi="標楷體" w:hint="eastAsia"/>
                <w:sz w:val="20"/>
              </w:rPr>
              <w:t>營業外收入</w:t>
            </w:r>
          </w:p>
        </w:tc>
        <w:tc>
          <w:tcPr>
            <w:tcW w:w="1294" w:type="pct"/>
            <w:gridSpan w:val="6"/>
          </w:tcPr>
          <w:p w14:paraId="7970B459" w14:textId="77777777" w:rsidR="00D616B9" w:rsidRPr="00411571" w:rsidRDefault="00D616B9" w:rsidP="00277E05">
            <w:pPr>
              <w:rPr>
                <w:rFonts w:ascii="標楷體" w:eastAsia="標楷體" w:hAnsi="標楷體"/>
                <w:sz w:val="20"/>
              </w:rPr>
            </w:pPr>
          </w:p>
        </w:tc>
        <w:tc>
          <w:tcPr>
            <w:tcW w:w="1283" w:type="pct"/>
            <w:gridSpan w:val="6"/>
          </w:tcPr>
          <w:p w14:paraId="73C3A195" w14:textId="77777777" w:rsidR="00D616B9" w:rsidRPr="00411571" w:rsidRDefault="00D616B9" w:rsidP="00277E05">
            <w:pPr>
              <w:rPr>
                <w:rFonts w:ascii="標楷體" w:eastAsia="標楷體" w:hAnsi="標楷體"/>
                <w:sz w:val="20"/>
              </w:rPr>
            </w:pPr>
          </w:p>
        </w:tc>
        <w:tc>
          <w:tcPr>
            <w:tcW w:w="1283" w:type="pct"/>
            <w:gridSpan w:val="7"/>
            <w:tcBorders>
              <w:right w:val="single" w:sz="8" w:space="0" w:color="auto"/>
            </w:tcBorders>
          </w:tcPr>
          <w:p w14:paraId="331AB6A8" w14:textId="77777777" w:rsidR="00D616B9" w:rsidRPr="00411571" w:rsidRDefault="00D616B9" w:rsidP="00277E05">
            <w:pPr>
              <w:rPr>
                <w:rFonts w:ascii="標楷體" w:eastAsia="標楷體" w:hAnsi="標楷體"/>
                <w:sz w:val="20"/>
              </w:rPr>
            </w:pPr>
          </w:p>
        </w:tc>
      </w:tr>
      <w:tr w:rsidR="00D616B9" w:rsidRPr="00411571" w14:paraId="3284DBE9" w14:textId="77777777" w:rsidTr="00DA38AE">
        <w:trPr>
          <w:cantSplit/>
          <w:trHeight w:hRule="exact" w:val="284"/>
        </w:trPr>
        <w:tc>
          <w:tcPr>
            <w:tcW w:w="234" w:type="pct"/>
            <w:vMerge/>
            <w:tcBorders>
              <w:left w:val="single" w:sz="8" w:space="0" w:color="auto"/>
            </w:tcBorders>
          </w:tcPr>
          <w:p w14:paraId="3FF14868" w14:textId="77777777" w:rsidR="00D616B9" w:rsidRPr="00411571" w:rsidRDefault="00D616B9" w:rsidP="00277E05">
            <w:pPr>
              <w:jc w:val="center"/>
              <w:rPr>
                <w:rFonts w:ascii="標楷體" w:eastAsia="標楷體" w:hAnsi="標楷體"/>
                <w:sz w:val="20"/>
              </w:rPr>
            </w:pPr>
          </w:p>
        </w:tc>
        <w:tc>
          <w:tcPr>
            <w:tcW w:w="905" w:type="pct"/>
            <w:gridSpan w:val="2"/>
          </w:tcPr>
          <w:p w14:paraId="26739BF8" w14:textId="77777777" w:rsidR="00D616B9" w:rsidRPr="00411571" w:rsidRDefault="00D616B9" w:rsidP="00277E05">
            <w:pPr>
              <w:ind w:leftChars="20" w:left="48" w:rightChars="20" w:right="48"/>
              <w:rPr>
                <w:rFonts w:ascii="標楷體" w:eastAsia="標楷體" w:hAnsi="標楷體"/>
                <w:sz w:val="20"/>
              </w:rPr>
            </w:pPr>
            <w:r w:rsidRPr="00411571">
              <w:rPr>
                <w:rFonts w:ascii="標楷體" w:eastAsia="標楷體" w:hAnsi="標楷體" w:hint="eastAsia"/>
                <w:sz w:val="20"/>
              </w:rPr>
              <w:t>營業外支出</w:t>
            </w:r>
          </w:p>
        </w:tc>
        <w:tc>
          <w:tcPr>
            <w:tcW w:w="1294" w:type="pct"/>
            <w:gridSpan w:val="6"/>
          </w:tcPr>
          <w:p w14:paraId="3C3338EF" w14:textId="77777777" w:rsidR="00D616B9" w:rsidRPr="00411571" w:rsidRDefault="00D616B9" w:rsidP="00277E05">
            <w:pPr>
              <w:rPr>
                <w:rFonts w:ascii="標楷體" w:eastAsia="標楷體" w:hAnsi="標楷體"/>
                <w:sz w:val="20"/>
              </w:rPr>
            </w:pPr>
          </w:p>
        </w:tc>
        <w:tc>
          <w:tcPr>
            <w:tcW w:w="1283" w:type="pct"/>
            <w:gridSpan w:val="6"/>
          </w:tcPr>
          <w:p w14:paraId="141BF960" w14:textId="77777777" w:rsidR="00D616B9" w:rsidRPr="00411571" w:rsidRDefault="00D616B9" w:rsidP="00277E05">
            <w:pPr>
              <w:rPr>
                <w:rFonts w:ascii="標楷體" w:eastAsia="標楷體" w:hAnsi="標楷體"/>
                <w:sz w:val="20"/>
              </w:rPr>
            </w:pPr>
          </w:p>
        </w:tc>
        <w:tc>
          <w:tcPr>
            <w:tcW w:w="1283" w:type="pct"/>
            <w:gridSpan w:val="7"/>
            <w:tcBorders>
              <w:right w:val="single" w:sz="8" w:space="0" w:color="auto"/>
            </w:tcBorders>
          </w:tcPr>
          <w:p w14:paraId="103A9578" w14:textId="77777777" w:rsidR="00D616B9" w:rsidRPr="00411571" w:rsidRDefault="00D616B9" w:rsidP="00277E05">
            <w:pPr>
              <w:rPr>
                <w:rFonts w:ascii="標楷體" w:eastAsia="標楷體" w:hAnsi="標楷體"/>
                <w:sz w:val="20"/>
              </w:rPr>
            </w:pPr>
          </w:p>
        </w:tc>
      </w:tr>
      <w:tr w:rsidR="00D616B9" w:rsidRPr="00411571" w14:paraId="6C057247" w14:textId="77777777" w:rsidTr="00DA38AE">
        <w:trPr>
          <w:cantSplit/>
          <w:trHeight w:hRule="exact" w:val="284"/>
        </w:trPr>
        <w:tc>
          <w:tcPr>
            <w:tcW w:w="234" w:type="pct"/>
            <w:vMerge/>
            <w:tcBorders>
              <w:left w:val="single" w:sz="8" w:space="0" w:color="auto"/>
            </w:tcBorders>
          </w:tcPr>
          <w:p w14:paraId="2DF53FC7" w14:textId="77777777" w:rsidR="00D616B9" w:rsidRPr="00411571" w:rsidRDefault="00D616B9" w:rsidP="00277E05">
            <w:pPr>
              <w:jc w:val="center"/>
              <w:rPr>
                <w:rFonts w:ascii="標楷體" w:eastAsia="標楷體" w:hAnsi="標楷體"/>
                <w:sz w:val="20"/>
              </w:rPr>
            </w:pPr>
          </w:p>
        </w:tc>
        <w:tc>
          <w:tcPr>
            <w:tcW w:w="905" w:type="pct"/>
            <w:gridSpan w:val="2"/>
          </w:tcPr>
          <w:p w14:paraId="349C8FBC" w14:textId="77777777" w:rsidR="00D616B9" w:rsidRPr="00411571" w:rsidRDefault="00D616B9" w:rsidP="00277E05">
            <w:pPr>
              <w:ind w:leftChars="20" w:left="48" w:rightChars="20" w:right="48"/>
              <w:rPr>
                <w:rFonts w:ascii="標楷體" w:eastAsia="標楷體" w:hAnsi="標楷體"/>
                <w:sz w:val="20"/>
              </w:rPr>
            </w:pPr>
            <w:r w:rsidRPr="00411571">
              <w:rPr>
                <w:rFonts w:ascii="標楷體" w:eastAsia="標楷體" w:hAnsi="標楷體" w:hint="eastAsia"/>
                <w:sz w:val="20"/>
              </w:rPr>
              <w:t xml:space="preserve">　（財務費用）</w:t>
            </w:r>
          </w:p>
        </w:tc>
        <w:tc>
          <w:tcPr>
            <w:tcW w:w="1294" w:type="pct"/>
            <w:gridSpan w:val="6"/>
          </w:tcPr>
          <w:p w14:paraId="7542DBFC" w14:textId="77777777" w:rsidR="00D616B9" w:rsidRPr="00411571" w:rsidRDefault="00D616B9" w:rsidP="00277E05">
            <w:pPr>
              <w:rPr>
                <w:rFonts w:ascii="標楷體" w:eastAsia="標楷體" w:hAnsi="標楷體"/>
                <w:sz w:val="20"/>
              </w:rPr>
            </w:pPr>
          </w:p>
        </w:tc>
        <w:tc>
          <w:tcPr>
            <w:tcW w:w="1283" w:type="pct"/>
            <w:gridSpan w:val="6"/>
          </w:tcPr>
          <w:p w14:paraId="20FE57B2" w14:textId="77777777" w:rsidR="00D616B9" w:rsidRPr="00411571" w:rsidRDefault="00D616B9" w:rsidP="00277E05">
            <w:pPr>
              <w:rPr>
                <w:rFonts w:ascii="標楷體" w:eastAsia="標楷體" w:hAnsi="標楷體"/>
                <w:sz w:val="20"/>
              </w:rPr>
            </w:pPr>
          </w:p>
        </w:tc>
        <w:tc>
          <w:tcPr>
            <w:tcW w:w="1283" w:type="pct"/>
            <w:gridSpan w:val="7"/>
            <w:tcBorders>
              <w:right w:val="single" w:sz="8" w:space="0" w:color="auto"/>
            </w:tcBorders>
          </w:tcPr>
          <w:p w14:paraId="587718F6" w14:textId="77777777" w:rsidR="00D616B9" w:rsidRPr="00411571" w:rsidRDefault="00D616B9" w:rsidP="00277E05">
            <w:pPr>
              <w:rPr>
                <w:rFonts w:ascii="標楷體" w:eastAsia="標楷體" w:hAnsi="標楷體"/>
                <w:sz w:val="20"/>
              </w:rPr>
            </w:pPr>
          </w:p>
        </w:tc>
      </w:tr>
      <w:tr w:rsidR="00D616B9" w:rsidRPr="00411571" w14:paraId="6232921F" w14:textId="77777777" w:rsidTr="00DA38AE">
        <w:trPr>
          <w:cantSplit/>
          <w:trHeight w:hRule="exact" w:val="284"/>
        </w:trPr>
        <w:tc>
          <w:tcPr>
            <w:tcW w:w="234" w:type="pct"/>
            <w:vMerge/>
            <w:tcBorders>
              <w:left w:val="single" w:sz="8" w:space="0" w:color="auto"/>
              <w:bottom w:val="single" w:sz="8" w:space="0" w:color="auto"/>
            </w:tcBorders>
          </w:tcPr>
          <w:p w14:paraId="27FDF0A0" w14:textId="77777777" w:rsidR="00D616B9" w:rsidRPr="00411571" w:rsidRDefault="00D616B9" w:rsidP="00277E05">
            <w:pPr>
              <w:jc w:val="center"/>
              <w:rPr>
                <w:rFonts w:ascii="標楷體" w:eastAsia="標楷體" w:hAnsi="標楷體"/>
                <w:sz w:val="20"/>
              </w:rPr>
            </w:pPr>
          </w:p>
        </w:tc>
        <w:tc>
          <w:tcPr>
            <w:tcW w:w="905" w:type="pct"/>
            <w:gridSpan w:val="2"/>
            <w:tcBorders>
              <w:bottom w:val="single" w:sz="8" w:space="0" w:color="auto"/>
            </w:tcBorders>
          </w:tcPr>
          <w:p w14:paraId="5404F414" w14:textId="77777777" w:rsidR="00D616B9" w:rsidRPr="00411571" w:rsidRDefault="00D616B9" w:rsidP="00277E05">
            <w:pPr>
              <w:ind w:leftChars="20" w:left="48" w:rightChars="20" w:right="48"/>
              <w:rPr>
                <w:rFonts w:ascii="標楷體" w:eastAsia="標楷體" w:hAnsi="標楷體"/>
                <w:sz w:val="20"/>
              </w:rPr>
            </w:pPr>
            <w:r w:rsidRPr="00411571">
              <w:rPr>
                <w:rFonts w:ascii="標楷體" w:eastAsia="標楷體" w:hAnsi="標楷體" w:hint="eastAsia"/>
                <w:sz w:val="20"/>
              </w:rPr>
              <w:t>本期損益</w:t>
            </w:r>
          </w:p>
        </w:tc>
        <w:tc>
          <w:tcPr>
            <w:tcW w:w="1294" w:type="pct"/>
            <w:gridSpan w:val="6"/>
            <w:tcBorders>
              <w:bottom w:val="single" w:sz="8" w:space="0" w:color="auto"/>
            </w:tcBorders>
          </w:tcPr>
          <w:p w14:paraId="5D1487D1" w14:textId="77777777" w:rsidR="00D616B9" w:rsidRPr="00411571" w:rsidRDefault="00D616B9" w:rsidP="00277E05">
            <w:pPr>
              <w:rPr>
                <w:rFonts w:ascii="標楷體" w:eastAsia="標楷體" w:hAnsi="標楷體"/>
                <w:sz w:val="20"/>
              </w:rPr>
            </w:pPr>
          </w:p>
        </w:tc>
        <w:tc>
          <w:tcPr>
            <w:tcW w:w="1283" w:type="pct"/>
            <w:gridSpan w:val="6"/>
            <w:tcBorders>
              <w:bottom w:val="single" w:sz="8" w:space="0" w:color="auto"/>
            </w:tcBorders>
          </w:tcPr>
          <w:p w14:paraId="77AB53FC" w14:textId="77777777" w:rsidR="00D616B9" w:rsidRPr="00411571" w:rsidRDefault="00D616B9" w:rsidP="00277E05">
            <w:pPr>
              <w:rPr>
                <w:rFonts w:ascii="標楷體" w:eastAsia="標楷體" w:hAnsi="標楷體"/>
                <w:sz w:val="20"/>
              </w:rPr>
            </w:pPr>
          </w:p>
        </w:tc>
        <w:tc>
          <w:tcPr>
            <w:tcW w:w="1283" w:type="pct"/>
            <w:gridSpan w:val="7"/>
            <w:tcBorders>
              <w:bottom w:val="single" w:sz="8" w:space="0" w:color="auto"/>
              <w:right w:val="single" w:sz="8" w:space="0" w:color="auto"/>
            </w:tcBorders>
          </w:tcPr>
          <w:p w14:paraId="02C1DC71" w14:textId="77777777" w:rsidR="00D616B9" w:rsidRPr="00411571" w:rsidRDefault="00D616B9" w:rsidP="00277E05">
            <w:pPr>
              <w:rPr>
                <w:rFonts w:ascii="標楷體" w:eastAsia="標楷體" w:hAnsi="標楷體"/>
                <w:sz w:val="20"/>
              </w:rPr>
            </w:pPr>
          </w:p>
        </w:tc>
      </w:tr>
    </w:tbl>
    <w:p w14:paraId="491C9C82" w14:textId="77777777" w:rsidR="00D616B9" w:rsidRPr="00411571" w:rsidRDefault="00D616B9" w:rsidP="00277E05">
      <w:pPr>
        <w:spacing w:afterLines="50" w:after="120"/>
        <w:ind w:left="550" w:hangingChars="275" w:hanging="550"/>
        <w:rPr>
          <w:rFonts w:ascii="標楷體" w:eastAsia="標楷體" w:hAnsi="標楷體"/>
          <w:sz w:val="20"/>
        </w:rPr>
      </w:pPr>
      <w:r w:rsidRPr="00411571">
        <w:rPr>
          <w:rFonts w:ascii="標楷體" w:eastAsia="標楷體" w:hAnsi="標楷體" w:hint="eastAsia"/>
          <w:sz w:val="20"/>
        </w:rPr>
        <w:t>※本頁財務報表係由借戶提供：　 □報稅資料   □會計師簽證資料    □其他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11"/>
        <w:gridCol w:w="236"/>
        <w:gridCol w:w="1529"/>
        <w:gridCol w:w="1254"/>
        <w:gridCol w:w="400"/>
        <w:gridCol w:w="395"/>
        <w:gridCol w:w="393"/>
        <w:gridCol w:w="70"/>
        <w:gridCol w:w="350"/>
        <w:gridCol w:w="1522"/>
        <w:gridCol w:w="281"/>
        <w:gridCol w:w="977"/>
        <w:gridCol w:w="418"/>
        <w:gridCol w:w="418"/>
        <w:gridCol w:w="407"/>
      </w:tblGrid>
      <w:tr w:rsidR="00D616B9" w:rsidRPr="00411571" w14:paraId="482D858B" w14:textId="77777777" w:rsidTr="006E7CF4">
        <w:trPr>
          <w:cantSplit/>
          <w:trHeight w:val="410"/>
        </w:trPr>
        <w:tc>
          <w:tcPr>
            <w:tcW w:w="228" w:type="pct"/>
            <w:vMerge w:val="restart"/>
            <w:tcBorders>
              <w:bottom w:val="single" w:sz="4" w:space="0" w:color="auto"/>
            </w:tcBorders>
          </w:tcPr>
          <w:p w14:paraId="69AD119F" w14:textId="77777777" w:rsidR="00D616B9" w:rsidRPr="00411571" w:rsidRDefault="00D616B9" w:rsidP="00277E05">
            <w:pPr>
              <w:spacing w:afterLines="50" w:after="120"/>
              <w:rPr>
                <w:rFonts w:ascii="標楷體" w:eastAsia="標楷體" w:hAnsi="標楷體"/>
                <w:szCs w:val="36"/>
              </w:rPr>
            </w:pPr>
          </w:p>
          <w:p w14:paraId="2F89FE45" w14:textId="77777777" w:rsidR="00D616B9" w:rsidRPr="00411571" w:rsidRDefault="00D616B9" w:rsidP="00277E05">
            <w:pPr>
              <w:spacing w:afterLines="50" w:after="120"/>
              <w:jc w:val="center"/>
              <w:rPr>
                <w:rFonts w:ascii="標楷體" w:eastAsia="標楷體" w:hAnsi="標楷體"/>
                <w:szCs w:val="36"/>
              </w:rPr>
            </w:pPr>
            <w:r w:rsidRPr="00411571">
              <w:rPr>
                <w:rFonts w:ascii="標楷體" w:eastAsia="標楷體" w:hAnsi="標楷體" w:hint="eastAsia"/>
                <w:szCs w:val="36"/>
              </w:rPr>
              <w:t>財</w:t>
            </w:r>
          </w:p>
          <w:p w14:paraId="5BEC5A0F" w14:textId="77777777" w:rsidR="00D616B9" w:rsidRPr="00411571" w:rsidRDefault="00D616B9" w:rsidP="00277E05">
            <w:pPr>
              <w:spacing w:afterLines="50" w:after="120"/>
              <w:jc w:val="center"/>
              <w:rPr>
                <w:rFonts w:ascii="標楷體" w:eastAsia="標楷體" w:hAnsi="標楷體"/>
                <w:szCs w:val="36"/>
              </w:rPr>
            </w:pPr>
          </w:p>
          <w:p w14:paraId="1547C5BF" w14:textId="77777777" w:rsidR="00D616B9" w:rsidRPr="00411571" w:rsidRDefault="00D616B9" w:rsidP="00277E05">
            <w:pPr>
              <w:spacing w:afterLines="50" w:after="120"/>
              <w:jc w:val="center"/>
              <w:rPr>
                <w:rFonts w:ascii="標楷體" w:eastAsia="標楷體" w:hAnsi="標楷體"/>
                <w:szCs w:val="36"/>
              </w:rPr>
            </w:pPr>
            <w:r w:rsidRPr="00411571">
              <w:rPr>
                <w:rFonts w:ascii="標楷體" w:eastAsia="標楷體" w:hAnsi="標楷體" w:hint="eastAsia"/>
                <w:szCs w:val="36"/>
              </w:rPr>
              <w:t>務</w:t>
            </w:r>
          </w:p>
          <w:p w14:paraId="7D79F11F" w14:textId="77777777" w:rsidR="00D616B9" w:rsidRPr="00411571" w:rsidRDefault="00D616B9" w:rsidP="00277E05">
            <w:pPr>
              <w:spacing w:afterLines="50" w:after="120"/>
              <w:jc w:val="center"/>
              <w:rPr>
                <w:rFonts w:ascii="標楷體" w:eastAsia="標楷體" w:hAnsi="標楷體"/>
                <w:szCs w:val="36"/>
              </w:rPr>
            </w:pPr>
          </w:p>
          <w:p w14:paraId="4A243011" w14:textId="77777777" w:rsidR="00D616B9" w:rsidRPr="00411571" w:rsidRDefault="00D616B9" w:rsidP="00277E05">
            <w:pPr>
              <w:spacing w:afterLines="50" w:after="120"/>
              <w:jc w:val="center"/>
              <w:rPr>
                <w:rFonts w:ascii="標楷體" w:eastAsia="標楷體" w:hAnsi="標楷體"/>
                <w:szCs w:val="36"/>
              </w:rPr>
            </w:pPr>
            <w:r w:rsidRPr="00411571">
              <w:rPr>
                <w:rFonts w:ascii="標楷體" w:eastAsia="標楷體" w:hAnsi="標楷體" w:hint="eastAsia"/>
                <w:szCs w:val="36"/>
              </w:rPr>
              <w:t>分</w:t>
            </w:r>
          </w:p>
          <w:p w14:paraId="6954D51D" w14:textId="77777777" w:rsidR="00D616B9" w:rsidRPr="00411571" w:rsidRDefault="00D616B9" w:rsidP="00277E05">
            <w:pPr>
              <w:spacing w:afterLines="50" w:after="120"/>
              <w:jc w:val="center"/>
              <w:rPr>
                <w:rFonts w:ascii="標楷體" w:eastAsia="標楷體" w:hAnsi="標楷體"/>
                <w:szCs w:val="36"/>
              </w:rPr>
            </w:pPr>
          </w:p>
          <w:p w14:paraId="7680AAAD" w14:textId="77777777" w:rsidR="00D616B9" w:rsidRPr="00411571" w:rsidRDefault="00D616B9" w:rsidP="00277E05">
            <w:pPr>
              <w:spacing w:afterLines="50" w:after="120"/>
              <w:jc w:val="center"/>
              <w:rPr>
                <w:rFonts w:ascii="標楷體" w:eastAsia="標楷體" w:hAnsi="標楷體"/>
                <w:szCs w:val="36"/>
              </w:rPr>
            </w:pPr>
            <w:r w:rsidRPr="00411571">
              <w:rPr>
                <w:rFonts w:ascii="標楷體" w:eastAsia="標楷體" w:hAnsi="標楷體" w:hint="eastAsia"/>
                <w:szCs w:val="36"/>
              </w:rPr>
              <w:t>析</w:t>
            </w:r>
          </w:p>
        </w:tc>
        <w:tc>
          <w:tcPr>
            <w:tcW w:w="117" w:type="pct"/>
            <w:tcBorders>
              <w:bottom w:val="single" w:sz="4" w:space="0" w:color="auto"/>
            </w:tcBorders>
          </w:tcPr>
          <w:p w14:paraId="41209354" w14:textId="77777777" w:rsidR="00D616B9" w:rsidRPr="00411571" w:rsidRDefault="00D616B9" w:rsidP="00277E05">
            <w:pPr>
              <w:spacing w:afterLines="50" w:after="120"/>
              <w:rPr>
                <w:rFonts w:ascii="標楷體" w:eastAsia="標楷體" w:hAnsi="標楷體"/>
                <w:szCs w:val="36"/>
              </w:rPr>
            </w:pPr>
          </w:p>
        </w:tc>
        <w:tc>
          <w:tcPr>
            <w:tcW w:w="1538" w:type="pct"/>
            <w:gridSpan w:val="2"/>
            <w:tcBorders>
              <w:bottom w:val="single" w:sz="4" w:space="0" w:color="auto"/>
            </w:tcBorders>
          </w:tcPr>
          <w:p w14:paraId="19C0C753" w14:textId="77777777" w:rsidR="00D616B9" w:rsidRPr="00411571" w:rsidRDefault="00EC5571" w:rsidP="00277E05">
            <w:pPr>
              <w:spacing w:afterLines="50" w:after="120"/>
              <w:jc w:val="right"/>
              <w:rPr>
                <w:rFonts w:ascii="標楷體" w:eastAsia="標楷體" w:hAnsi="標楷體"/>
                <w:sz w:val="18"/>
                <w:szCs w:val="36"/>
              </w:rPr>
            </w:pPr>
            <w:r>
              <w:rPr>
                <w:rFonts w:ascii="標楷體" w:eastAsia="標楷體" w:hAnsi="標楷體"/>
                <w:noProof/>
                <w:sz w:val="20"/>
                <w:szCs w:val="36"/>
              </w:rPr>
              <mc:AlternateContent>
                <mc:Choice Requires="wps">
                  <w:drawing>
                    <wp:anchor distT="0" distB="0" distL="114300" distR="114300" simplePos="0" relativeHeight="251788288" behindDoc="0" locked="0" layoutInCell="1" allowOverlap="1" wp14:anchorId="410ED8A1" wp14:editId="71995FF8">
                      <wp:simplePos x="0" y="0"/>
                      <wp:positionH relativeFrom="column">
                        <wp:posOffset>560070</wp:posOffset>
                      </wp:positionH>
                      <wp:positionV relativeFrom="paragraph">
                        <wp:posOffset>41275</wp:posOffset>
                      </wp:positionV>
                      <wp:extent cx="1257300" cy="228600"/>
                      <wp:effectExtent l="7620" t="12700" r="11430" b="6350"/>
                      <wp:wrapNone/>
                      <wp:docPr id="16" name="Line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C72648" id="Line 147"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3.25pt" to="143.1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"/>
                  </w:pict>
                </mc:Fallback>
              </mc:AlternateContent>
            </w:r>
            <w:r>
              <w:rPr>
                <w:rFonts w:ascii="標楷體" w:eastAsia="標楷體" w:hAnsi="標楷體"/>
                <w:noProof/>
                <w:sz w:val="20"/>
                <w:szCs w:val="36"/>
              </w:rPr>
              <mc:AlternateContent>
                <mc:Choice Requires="wps">
                  <w:drawing>
                    <wp:anchor distT="0" distB="0" distL="114300" distR="114300" simplePos="0" relativeHeight="251787264" behindDoc="0" locked="0" layoutInCell="1" allowOverlap="1" wp14:anchorId="240391E0" wp14:editId="37FFFDB1">
                      <wp:simplePos x="0" y="0"/>
                      <wp:positionH relativeFrom="column">
                        <wp:posOffset>3810</wp:posOffset>
                      </wp:positionH>
                      <wp:positionV relativeFrom="paragraph">
                        <wp:posOffset>56515</wp:posOffset>
                      </wp:positionV>
                      <wp:extent cx="800100" cy="172720"/>
                      <wp:effectExtent l="3810" t="0" r="0" b="0"/>
                      <wp:wrapNone/>
                      <wp:docPr id="15"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3E1D40" w14:textId="77777777" w:rsidR="00162FA1" w:rsidRDefault="00162FA1" w:rsidP="00D616B9">
                                  <w:pPr>
                                    <w:rPr>
                                      <w:rFonts w:eastAsia="標楷體"/>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0391E0" id="Rectangle 146" o:spid="_x0000_s1101" style="position:absolute;left:0;text-align:left;margin-left:.3pt;margin-top:4.45pt;width:63pt;height:13.6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" stroked="f">
                      <v:textbox inset="0,0,0,0">
                        <w:txbxContent>
                          <w:p w14:paraId="443E1D40" w14:textId="77777777" w:rsidR="00162FA1" w:rsidRDefault="00162FA1" w:rsidP="00D616B9">
                            <w:pPr>
                              <w:rPr>
                                <w:rFonts w:eastAsia="標楷體"/>
                                <w:sz w:val="18"/>
                              </w:rPr>
                            </w:pPr>
                          </w:p>
                        </w:txbxContent>
                      </v:textbox>
                    </v:rect>
                  </w:pict>
                </mc:Fallback>
              </mc:AlternateContent>
            </w:r>
            <w:r w:rsidR="00D616B9" w:rsidRPr="00411571">
              <w:rPr>
                <w:rFonts w:ascii="標楷體" w:eastAsia="標楷體" w:hAnsi="標楷體" w:hint="eastAsia"/>
                <w:sz w:val="18"/>
                <w:szCs w:val="36"/>
              </w:rPr>
              <w:t>年度</w:t>
            </w:r>
          </w:p>
        </w:tc>
        <w:tc>
          <w:tcPr>
            <w:tcW w:w="222" w:type="pct"/>
            <w:tcBorders>
              <w:bottom w:val="single" w:sz="4" w:space="0" w:color="auto"/>
            </w:tcBorders>
          </w:tcPr>
          <w:p w14:paraId="13AB6B69" w14:textId="77777777" w:rsidR="00D616B9" w:rsidRPr="00411571" w:rsidRDefault="00D616B9" w:rsidP="00277E05">
            <w:pPr>
              <w:spacing w:afterLines="50" w:after="120"/>
              <w:jc w:val="right"/>
              <w:rPr>
                <w:rFonts w:ascii="標楷體" w:eastAsia="標楷體" w:hAnsi="標楷體"/>
                <w:sz w:val="18"/>
                <w:szCs w:val="36"/>
              </w:rPr>
            </w:pPr>
            <w:r w:rsidRPr="00411571">
              <w:rPr>
                <w:rFonts w:ascii="標楷體" w:eastAsia="標楷體" w:hAnsi="標楷體" w:hint="eastAsia"/>
                <w:sz w:val="18"/>
                <w:szCs w:val="36"/>
              </w:rPr>
              <w:t>年</w:t>
            </w:r>
          </w:p>
        </w:tc>
        <w:tc>
          <w:tcPr>
            <w:tcW w:w="215" w:type="pct"/>
            <w:tcBorders>
              <w:bottom w:val="single" w:sz="4" w:space="0" w:color="auto"/>
            </w:tcBorders>
          </w:tcPr>
          <w:p w14:paraId="32444DB9" w14:textId="77777777" w:rsidR="00D616B9" w:rsidRPr="00411571" w:rsidRDefault="00D616B9" w:rsidP="00277E05">
            <w:pPr>
              <w:spacing w:afterLines="50" w:after="120"/>
              <w:jc w:val="right"/>
              <w:rPr>
                <w:rFonts w:ascii="標楷體" w:eastAsia="標楷體" w:hAnsi="標楷體"/>
                <w:sz w:val="18"/>
                <w:szCs w:val="36"/>
              </w:rPr>
            </w:pPr>
            <w:r w:rsidRPr="00411571">
              <w:rPr>
                <w:rFonts w:ascii="標楷體" w:eastAsia="標楷體" w:hAnsi="標楷體" w:hint="eastAsia"/>
                <w:sz w:val="18"/>
                <w:szCs w:val="36"/>
              </w:rPr>
              <w:t>年</w:t>
            </w:r>
          </w:p>
        </w:tc>
        <w:tc>
          <w:tcPr>
            <w:tcW w:w="218" w:type="pct"/>
            <w:tcBorders>
              <w:bottom w:val="single" w:sz="4" w:space="0" w:color="auto"/>
            </w:tcBorders>
          </w:tcPr>
          <w:p w14:paraId="01667CFD" w14:textId="77777777" w:rsidR="00D616B9" w:rsidRPr="00411571" w:rsidRDefault="00D616B9" w:rsidP="00277E05">
            <w:pPr>
              <w:spacing w:afterLines="50" w:after="120"/>
              <w:jc w:val="right"/>
              <w:rPr>
                <w:rFonts w:ascii="標楷體" w:eastAsia="標楷體" w:hAnsi="標楷體"/>
                <w:sz w:val="18"/>
                <w:szCs w:val="36"/>
              </w:rPr>
            </w:pPr>
            <w:r w:rsidRPr="00411571">
              <w:rPr>
                <w:rFonts w:ascii="標楷體" w:eastAsia="標楷體" w:hAnsi="標楷體" w:hint="eastAsia"/>
                <w:sz w:val="18"/>
                <w:szCs w:val="36"/>
              </w:rPr>
              <w:t>年</w:t>
            </w:r>
          </w:p>
        </w:tc>
        <w:tc>
          <w:tcPr>
            <w:tcW w:w="40" w:type="pct"/>
            <w:vMerge w:val="restart"/>
            <w:tcBorders>
              <w:bottom w:val="single" w:sz="4" w:space="0" w:color="auto"/>
            </w:tcBorders>
          </w:tcPr>
          <w:p w14:paraId="53D5B406" w14:textId="77777777" w:rsidR="00D616B9" w:rsidRPr="00411571" w:rsidRDefault="00D616B9" w:rsidP="00277E05">
            <w:pPr>
              <w:spacing w:afterLines="50" w:after="120"/>
              <w:rPr>
                <w:rFonts w:ascii="標楷體" w:eastAsia="標楷體" w:hAnsi="標楷體"/>
                <w:szCs w:val="36"/>
              </w:rPr>
            </w:pPr>
          </w:p>
        </w:tc>
        <w:tc>
          <w:tcPr>
            <w:tcW w:w="1731" w:type="pct"/>
            <w:gridSpan w:val="4"/>
            <w:tcBorders>
              <w:bottom w:val="single" w:sz="4" w:space="0" w:color="auto"/>
            </w:tcBorders>
          </w:tcPr>
          <w:p w14:paraId="48683A46" w14:textId="77777777" w:rsidR="00D616B9" w:rsidRPr="00411571" w:rsidRDefault="00EC5571" w:rsidP="00277E05">
            <w:pPr>
              <w:spacing w:afterLines="50" w:after="120"/>
              <w:jc w:val="right"/>
              <w:rPr>
                <w:rFonts w:ascii="標楷體" w:eastAsia="標楷體" w:hAnsi="標楷體"/>
                <w:szCs w:val="36"/>
              </w:rPr>
            </w:pPr>
            <w:r>
              <w:rPr>
                <w:rFonts w:ascii="標楷體" w:eastAsia="標楷體" w:hAnsi="標楷體"/>
                <w:noProof/>
                <w:sz w:val="20"/>
                <w:szCs w:val="36"/>
              </w:rPr>
              <mc:AlternateContent>
                <mc:Choice Requires="wps">
                  <w:drawing>
                    <wp:anchor distT="0" distB="0" distL="114300" distR="114300" simplePos="0" relativeHeight="251790336" behindDoc="0" locked="0" layoutInCell="1" allowOverlap="1" wp14:anchorId="72B4356E" wp14:editId="0672BDC4">
                      <wp:simplePos x="0" y="0"/>
                      <wp:positionH relativeFrom="column">
                        <wp:posOffset>598805</wp:posOffset>
                      </wp:positionH>
                      <wp:positionV relativeFrom="paragraph">
                        <wp:posOffset>37465</wp:posOffset>
                      </wp:positionV>
                      <wp:extent cx="1485900" cy="228600"/>
                      <wp:effectExtent l="8255" t="8890" r="10795" b="10160"/>
                      <wp:wrapNone/>
                      <wp:docPr id="14" name="Lin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B2FEB1" id="Line 149"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5pt,2.95pt" to="164.1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"/>
                  </w:pict>
                </mc:Fallback>
              </mc:AlternateContent>
            </w:r>
            <w:r>
              <w:rPr>
                <w:rFonts w:ascii="標楷體" w:eastAsia="標楷體" w:hAnsi="標楷體"/>
                <w:noProof/>
                <w:sz w:val="20"/>
                <w:szCs w:val="36"/>
              </w:rPr>
              <mc:AlternateContent>
                <mc:Choice Requires="wps">
                  <w:drawing>
                    <wp:anchor distT="0" distB="0" distL="114300" distR="114300" simplePos="0" relativeHeight="251789312" behindDoc="0" locked="0" layoutInCell="1" allowOverlap="1" wp14:anchorId="7AE6C4F7" wp14:editId="021F43DA">
                      <wp:simplePos x="0" y="0"/>
                      <wp:positionH relativeFrom="column">
                        <wp:posOffset>-4445</wp:posOffset>
                      </wp:positionH>
                      <wp:positionV relativeFrom="paragraph">
                        <wp:posOffset>109220</wp:posOffset>
                      </wp:positionV>
                      <wp:extent cx="800100" cy="116205"/>
                      <wp:effectExtent l="0" t="4445" r="4445" b="3175"/>
                      <wp:wrapNone/>
                      <wp:docPr id="13"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16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13EB8D" w14:textId="77777777" w:rsidR="00162FA1" w:rsidRDefault="00162FA1" w:rsidP="00D616B9">
                                  <w:pPr>
                                    <w:rPr>
                                      <w:rFonts w:eastAsia="標楷體"/>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E6C4F7" id="Rectangle 148" o:spid="_x0000_s1102" style="position:absolute;left:0;text-align:left;margin-left:-.35pt;margin-top:8.6pt;width:63pt;height:9.1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" stroked="f">
                      <v:textbox inset="0,0,0,0">
                        <w:txbxContent>
                          <w:p w14:paraId="5B13EB8D" w14:textId="77777777" w:rsidR="00162FA1" w:rsidRDefault="00162FA1" w:rsidP="00D616B9">
                            <w:pPr>
                              <w:rPr>
                                <w:rFonts w:eastAsia="標楷體"/>
                                <w:sz w:val="18"/>
                              </w:rPr>
                            </w:pPr>
                          </w:p>
                        </w:txbxContent>
                      </v:textbox>
                    </v:rect>
                  </w:pict>
                </mc:Fallback>
              </mc:AlternateContent>
            </w:r>
            <w:r w:rsidR="00D616B9" w:rsidRPr="00411571">
              <w:rPr>
                <w:rFonts w:ascii="標楷體" w:eastAsia="標楷體" w:hAnsi="標楷體" w:hint="eastAsia"/>
                <w:sz w:val="18"/>
                <w:szCs w:val="36"/>
              </w:rPr>
              <w:t>年度</w:t>
            </w:r>
          </w:p>
        </w:tc>
        <w:tc>
          <w:tcPr>
            <w:tcW w:w="231" w:type="pct"/>
            <w:tcBorders>
              <w:bottom w:val="single" w:sz="4" w:space="0" w:color="auto"/>
            </w:tcBorders>
          </w:tcPr>
          <w:p w14:paraId="61906A8A" w14:textId="77777777" w:rsidR="00D616B9" w:rsidRPr="00411571" w:rsidRDefault="00D616B9" w:rsidP="00277E05">
            <w:pPr>
              <w:spacing w:afterLines="50" w:after="120"/>
              <w:jc w:val="right"/>
              <w:rPr>
                <w:rFonts w:ascii="標楷體" w:eastAsia="標楷體" w:hAnsi="標楷體"/>
                <w:sz w:val="18"/>
                <w:szCs w:val="36"/>
              </w:rPr>
            </w:pPr>
            <w:r w:rsidRPr="00411571">
              <w:rPr>
                <w:rFonts w:ascii="標楷體" w:eastAsia="標楷體" w:hAnsi="標楷體" w:hint="eastAsia"/>
                <w:sz w:val="18"/>
                <w:szCs w:val="36"/>
              </w:rPr>
              <w:t>年</w:t>
            </w:r>
          </w:p>
        </w:tc>
        <w:tc>
          <w:tcPr>
            <w:tcW w:w="231" w:type="pct"/>
            <w:tcBorders>
              <w:bottom w:val="single" w:sz="4" w:space="0" w:color="auto"/>
            </w:tcBorders>
          </w:tcPr>
          <w:p w14:paraId="7C542B89" w14:textId="77777777" w:rsidR="00D616B9" w:rsidRPr="00411571" w:rsidRDefault="00D616B9" w:rsidP="00277E05">
            <w:pPr>
              <w:spacing w:afterLines="50" w:after="120"/>
              <w:jc w:val="right"/>
              <w:rPr>
                <w:rFonts w:ascii="標楷體" w:eastAsia="標楷體" w:hAnsi="標楷體"/>
                <w:sz w:val="18"/>
                <w:szCs w:val="36"/>
              </w:rPr>
            </w:pPr>
            <w:r w:rsidRPr="00411571">
              <w:rPr>
                <w:rFonts w:ascii="標楷體" w:eastAsia="標楷體" w:hAnsi="標楷體" w:hint="eastAsia"/>
                <w:sz w:val="18"/>
                <w:szCs w:val="36"/>
              </w:rPr>
              <w:t>年</w:t>
            </w:r>
          </w:p>
        </w:tc>
        <w:tc>
          <w:tcPr>
            <w:tcW w:w="231" w:type="pct"/>
            <w:tcBorders>
              <w:bottom w:val="single" w:sz="4" w:space="0" w:color="auto"/>
            </w:tcBorders>
          </w:tcPr>
          <w:p w14:paraId="44172D31" w14:textId="77777777" w:rsidR="00D616B9" w:rsidRPr="00411571" w:rsidRDefault="00D616B9" w:rsidP="00277E05">
            <w:pPr>
              <w:spacing w:afterLines="50" w:after="120"/>
              <w:jc w:val="right"/>
              <w:rPr>
                <w:rFonts w:ascii="標楷體" w:eastAsia="標楷體" w:hAnsi="標楷體"/>
                <w:sz w:val="18"/>
                <w:szCs w:val="36"/>
              </w:rPr>
            </w:pPr>
            <w:r w:rsidRPr="00411571">
              <w:rPr>
                <w:rFonts w:ascii="標楷體" w:eastAsia="標楷體" w:hAnsi="標楷體" w:hint="eastAsia"/>
                <w:sz w:val="18"/>
                <w:szCs w:val="36"/>
              </w:rPr>
              <w:t>年</w:t>
            </w:r>
          </w:p>
        </w:tc>
      </w:tr>
      <w:tr w:rsidR="00D616B9" w:rsidRPr="00411571" w14:paraId="37AFDD0A" w14:textId="77777777" w:rsidTr="006E7CF4">
        <w:trPr>
          <w:cantSplit/>
          <w:trHeight w:hRule="exact" w:val="198"/>
        </w:trPr>
        <w:tc>
          <w:tcPr>
            <w:tcW w:w="228" w:type="pct"/>
            <w:vMerge/>
          </w:tcPr>
          <w:p w14:paraId="1569100C" w14:textId="77777777" w:rsidR="00D616B9" w:rsidRPr="00411571" w:rsidRDefault="00D616B9" w:rsidP="00277E05">
            <w:pPr>
              <w:spacing w:afterLines="50" w:after="120"/>
              <w:rPr>
                <w:rFonts w:ascii="標楷體" w:eastAsia="標楷體" w:hAnsi="標楷體"/>
                <w:szCs w:val="36"/>
              </w:rPr>
            </w:pPr>
          </w:p>
        </w:tc>
        <w:tc>
          <w:tcPr>
            <w:tcW w:w="117" w:type="pct"/>
            <w:vMerge w:val="restart"/>
          </w:tcPr>
          <w:p w14:paraId="7A995B12" w14:textId="77777777" w:rsidR="00D616B9" w:rsidRPr="00411571" w:rsidRDefault="00D616B9" w:rsidP="00277E05">
            <w:pPr>
              <w:spacing w:afterLines="50" w:after="120"/>
              <w:rPr>
                <w:rFonts w:ascii="標楷體" w:eastAsia="標楷體" w:hAnsi="標楷體"/>
                <w:sz w:val="18"/>
                <w:szCs w:val="36"/>
              </w:rPr>
            </w:pPr>
            <w:r w:rsidRPr="00411571">
              <w:rPr>
                <w:rFonts w:ascii="標楷體" w:eastAsia="標楷體" w:hAnsi="標楷體" w:hint="eastAsia"/>
                <w:sz w:val="18"/>
                <w:szCs w:val="36"/>
              </w:rPr>
              <w:t>財務結構</w:t>
            </w:r>
          </w:p>
        </w:tc>
        <w:tc>
          <w:tcPr>
            <w:tcW w:w="845" w:type="pct"/>
            <w:vMerge w:val="restart"/>
            <w:vAlign w:val="center"/>
          </w:tcPr>
          <w:p w14:paraId="6847C303" w14:textId="77777777" w:rsidR="00D616B9" w:rsidRPr="00411571" w:rsidRDefault="00D616B9" w:rsidP="00277E05">
            <w:pPr>
              <w:pStyle w:val="aff0"/>
              <w:spacing w:afterLines="50" w:after="120"/>
              <w:rPr>
                <w:rFonts w:ascii="標楷體" w:eastAsia="標楷體" w:hAnsi="標楷體"/>
                <w:szCs w:val="24"/>
              </w:rPr>
            </w:pPr>
            <w:r w:rsidRPr="00411571">
              <w:rPr>
                <w:rFonts w:ascii="標楷體" w:eastAsia="標楷體" w:hAnsi="標楷體" w:hint="eastAsia"/>
                <w:szCs w:val="24"/>
              </w:rPr>
              <w:t>淨值與總資產比率</w:t>
            </w:r>
          </w:p>
        </w:tc>
        <w:tc>
          <w:tcPr>
            <w:tcW w:w="693" w:type="pct"/>
          </w:tcPr>
          <w:p w14:paraId="24114580" w14:textId="77777777" w:rsidR="00D616B9" w:rsidRPr="00411571" w:rsidRDefault="00D616B9" w:rsidP="00277E05">
            <w:pPr>
              <w:spacing w:line="144" w:lineRule="exact"/>
              <w:jc w:val="distribute"/>
              <w:rPr>
                <w:rFonts w:ascii="標楷體" w:eastAsia="標楷體" w:hAnsi="標楷體"/>
                <w:sz w:val="16"/>
              </w:rPr>
            </w:pPr>
            <w:r w:rsidRPr="00411571">
              <w:rPr>
                <w:rFonts w:ascii="標楷體" w:eastAsia="標楷體" w:hAnsi="標楷體" w:hint="eastAsia"/>
                <w:sz w:val="16"/>
              </w:rPr>
              <w:t>淨值</w:t>
            </w:r>
          </w:p>
        </w:tc>
        <w:tc>
          <w:tcPr>
            <w:tcW w:w="218" w:type="pct"/>
            <w:vMerge w:val="restart"/>
          </w:tcPr>
          <w:p w14:paraId="45A3F932" w14:textId="77777777" w:rsidR="00D616B9" w:rsidRPr="00411571" w:rsidRDefault="00D616B9" w:rsidP="00277E05">
            <w:pPr>
              <w:spacing w:afterLines="50" w:after="120"/>
              <w:rPr>
                <w:rFonts w:ascii="標楷體" w:eastAsia="標楷體" w:hAnsi="標楷體"/>
                <w:szCs w:val="36"/>
              </w:rPr>
            </w:pPr>
          </w:p>
        </w:tc>
        <w:tc>
          <w:tcPr>
            <w:tcW w:w="219" w:type="pct"/>
            <w:vMerge w:val="restart"/>
          </w:tcPr>
          <w:p w14:paraId="3E9BC7C2" w14:textId="77777777" w:rsidR="00D616B9" w:rsidRPr="00411571" w:rsidRDefault="00D616B9" w:rsidP="00277E05">
            <w:pPr>
              <w:spacing w:afterLines="50" w:after="120"/>
              <w:rPr>
                <w:rFonts w:ascii="標楷體" w:eastAsia="標楷體" w:hAnsi="標楷體"/>
                <w:szCs w:val="36"/>
              </w:rPr>
            </w:pPr>
          </w:p>
        </w:tc>
        <w:tc>
          <w:tcPr>
            <w:tcW w:w="218" w:type="pct"/>
            <w:vMerge w:val="restart"/>
          </w:tcPr>
          <w:p w14:paraId="794B3A16" w14:textId="77777777" w:rsidR="00D616B9" w:rsidRPr="00411571" w:rsidRDefault="00D616B9" w:rsidP="00277E05">
            <w:pPr>
              <w:spacing w:afterLines="50" w:after="120"/>
              <w:rPr>
                <w:rFonts w:ascii="標楷體" w:eastAsia="標楷體" w:hAnsi="標楷體"/>
                <w:szCs w:val="36"/>
              </w:rPr>
            </w:pPr>
          </w:p>
        </w:tc>
        <w:tc>
          <w:tcPr>
            <w:tcW w:w="40" w:type="pct"/>
            <w:vMerge/>
          </w:tcPr>
          <w:p w14:paraId="56004B50" w14:textId="77777777" w:rsidR="00D616B9" w:rsidRPr="00411571" w:rsidRDefault="00D616B9" w:rsidP="00277E05">
            <w:pPr>
              <w:spacing w:afterLines="50" w:after="120"/>
              <w:rPr>
                <w:rFonts w:ascii="標楷體" w:eastAsia="標楷體" w:hAnsi="標楷體"/>
                <w:szCs w:val="36"/>
              </w:rPr>
            </w:pPr>
          </w:p>
        </w:tc>
        <w:tc>
          <w:tcPr>
            <w:tcW w:w="194" w:type="pct"/>
            <w:vMerge w:val="restart"/>
            <w:textDirection w:val="tbRlV"/>
            <w:vAlign w:val="center"/>
          </w:tcPr>
          <w:p w14:paraId="64561680" w14:textId="77777777" w:rsidR="00D616B9" w:rsidRPr="00411571" w:rsidRDefault="00D616B9" w:rsidP="00277E05">
            <w:pPr>
              <w:spacing w:line="220" w:lineRule="exact"/>
              <w:jc w:val="center"/>
              <w:rPr>
                <w:rFonts w:ascii="標楷體" w:eastAsia="標楷體" w:hAnsi="標楷體"/>
                <w:sz w:val="18"/>
              </w:rPr>
            </w:pPr>
            <w:r w:rsidRPr="00411571">
              <w:rPr>
                <w:rFonts w:ascii="標楷體" w:eastAsia="標楷體" w:hAnsi="標楷體" w:hint="eastAsia"/>
                <w:sz w:val="18"/>
              </w:rPr>
              <w:t>獲　 利　 能　 力</w:t>
            </w:r>
          </w:p>
        </w:tc>
        <w:tc>
          <w:tcPr>
            <w:tcW w:w="841" w:type="pct"/>
            <w:vMerge w:val="restart"/>
            <w:vAlign w:val="center"/>
          </w:tcPr>
          <w:p w14:paraId="55AA0F8E" w14:textId="77777777" w:rsidR="00D616B9" w:rsidRPr="00411571" w:rsidRDefault="00D616B9" w:rsidP="00277E05">
            <w:pPr>
              <w:spacing w:before="20" w:line="220" w:lineRule="exact"/>
              <w:jc w:val="distribute"/>
              <w:rPr>
                <w:rFonts w:ascii="標楷體" w:eastAsia="標楷體" w:hAnsi="標楷體"/>
                <w:sz w:val="18"/>
              </w:rPr>
            </w:pPr>
            <w:r w:rsidRPr="00411571">
              <w:rPr>
                <w:rFonts w:ascii="標楷體" w:eastAsia="標楷體" w:hAnsi="標楷體" w:hint="eastAsia"/>
                <w:sz w:val="18"/>
              </w:rPr>
              <w:t>銷貨成本與銷貨比率</w:t>
            </w:r>
          </w:p>
        </w:tc>
        <w:tc>
          <w:tcPr>
            <w:tcW w:w="696" w:type="pct"/>
            <w:gridSpan w:val="2"/>
          </w:tcPr>
          <w:p w14:paraId="7823995E" w14:textId="77777777" w:rsidR="00D616B9" w:rsidRPr="00411571" w:rsidRDefault="00D616B9" w:rsidP="00277E05">
            <w:pPr>
              <w:spacing w:before="20" w:line="140" w:lineRule="exact"/>
              <w:jc w:val="distribute"/>
              <w:rPr>
                <w:rFonts w:ascii="標楷體" w:eastAsia="標楷體" w:hAnsi="標楷體"/>
                <w:sz w:val="16"/>
              </w:rPr>
            </w:pPr>
            <w:r w:rsidRPr="00411571">
              <w:rPr>
                <w:rFonts w:ascii="標楷體" w:eastAsia="標楷體" w:hAnsi="標楷體" w:hint="eastAsia"/>
                <w:sz w:val="16"/>
              </w:rPr>
              <w:t>銷貨成本</w:t>
            </w:r>
          </w:p>
        </w:tc>
        <w:tc>
          <w:tcPr>
            <w:tcW w:w="231" w:type="pct"/>
            <w:vMerge w:val="restart"/>
          </w:tcPr>
          <w:p w14:paraId="08BFA2BD" w14:textId="77777777" w:rsidR="00D616B9" w:rsidRPr="00411571" w:rsidRDefault="00D616B9" w:rsidP="00277E05">
            <w:pPr>
              <w:spacing w:afterLines="50" w:after="120"/>
              <w:rPr>
                <w:rFonts w:ascii="標楷體" w:eastAsia="標楷體" w:hAnsi="標楷體"/>
                <w:szCs w:val="36"/>
              </w:rPr>
            </w:pPr>
          </w:p>
        </w:tc>
        <w:tc>
          <w:tcPr>
            <w:tcW w:w="231" w:type="pct"/>
            <w:vMerge w:val="restart"/>
          </w:tcPr>
          <w:p w14:paraId="3AD2DC3E" w14:textId="77777777" w:rsidR="00D616B9" w:rsidRPr="00411571" w:rsidRDefault="00D616B9" w:rsidP="00277E05">
            <w:pPr>
              <w:spacing w:afterLines="50" w:after="120"/>
              <w:rPr>
                <w:rFonts w:ascii="標楷體" w:eastAsia="標楷體" w:hAnsi="標楷體"/>
                <w:szCs w:val="36"/>
              </w:rPr>
            </w:pPr>
          </w:p>
        </w:tc>
        <w:tc>
          <w:tcPr>
            <w:tcW w:w="231" w:type="pct"/>
            <w:vMerge w:val="restart"/>
          </w:tcPr>
          <w:p w14:paraId="4657F71D" w14:textId="77777777" w:rsidR="00D616B9" w:rsidRPr="00411571" w:rsidRDefault="00D616B9" w:rsidP="00277E05">
            <w:pPr>
              <w:spacing w:afterLines="50" w:after="120"/>
              <w:rPr>
                <w:rFonts w:ascii="標楷體" w:eastAsia="標楷體" w:hAnsi="標楷體"/>
                <w:szCs w:val="36"/>
              </w:rPr>
            </w:pPr>
          </w:p>
        </w:tc>
      </w:tr>
      <w:tr w:rsidR="00D616B9" w:rsidRPr="00411571" w14:paraId="55190E67" w14:textId="77777777" w:rsidTr="006E7CF4">
        <w:trPr>
          <w:cantSplit/>
          <w:trHeight w:hRule="exact" w:val="198"/>
        </w:trPr>
        <w:tc>
          <w:tcPr>
            <w:tcW w:w="228" w:type="pct"/>
            <w:vMerge/>
          </w:tcPr>
          <w:p w14:paraId="70BFA9BD" w14:textId="77777777" w:rsidR="00D616B9" w:rsidRPr="00411571" w:rsidRDefault="00D616B9" w:rsidP="00277E05">
            <w:pPr>
              <w:spacing w:afterLines="50" w:after="120"/>
              <w:rPr>
                <w:rFonts w:ascii="標楷體" w:eastAsia="標楷體" w:hAnsi="標楷體"/>
                <w:szCs w:val="36"/>
              </w:rPr>
            </w:pPr>
          </w:p>
        </w:tc>
        <w:tc>
          <w:tcPr>
            <w:tcW w:w="117" w:type="pct"/>
            <w:vMerge/>
          </w:tcPr>
          <w:p w14:paraId="03DFA117" w14:textId="77777777" w:rsidR="00D616B9" w:rsidRPr="00411571" w:rsidRDefault="00D616B9" w:rsidP="00277E05">
            <w:pPr>
              <w:spacing w:afterLines="50" w:after="120"/>
              <w:rPr>
                <w:rFonts w:ascii="標楷體" w:eastAsia="標楷體" w:hAnsi="標楷體"/>
                <w:szCs w:val="36"/>
              </w:rPr>
            </w:pPr>
          </w:p>
        </w:tc>
        <w:tc>
          <w:tcPr>
            <w:tcW w:w="845" w:type="pct"/>
            <w:vMerge/>
            <w:vAlign w:val="center"/>
          </w:tcPr>
          <w:p w14:paraId="35339259" w14:textId="77777777" w:rsidR="00D616B9" w:rsidRPr="00411571" w:rsidRDefault="00D616B9" w:rsidP="00277E05">
            <w:pPr>
              <w:spacing w:afterLines="50" w:after="120"/>
              <w:rPr>
                <w:rFonts w:ascii="標楷體" w:eastAsia="標楷體" w:hAnsi="標楷體"/>
                <w:sz w:val="18"/>
                <w:szCs w:val="36"/>
              </w:rPr>
            </w:pPr>
          </w:p>
        </w:tc>
        <w:tc>
          <w:tcPr>
            <w:tcW w:w="693" w:type="pct"/>
          </w:tcPr>
          <w:p w14:paraId="16823381" w14:textId="77777777" w:rsidR="00D616B9" w:rsidRPr="00411571" w:rsidRDefault="00D616B9" w:rsidP="00277E05">
            <w:pPr>
              <w:spacing w:line="144" w:lineRule="exact"/>
              <w:jc w:val="distribute"/>
              <w:rPr>
                <w:rFonts w:ascii="標楷體" w:eastAsia="標楷體" w:hAnsi="標楷體"/>
                <w:sz w:val="16"/>
              </w:rPr>
            </w:pPr>
            <w:r w:rsidRPr="00411571">
              <w:rPr>
                <w:rFonts w:ascii="標楷體" w:eastAsia="標楷體" w:hAnsi="標楷體" w:hint="eastAsia"/>
                <w:sz w:val="16"/>
              </w:rPr>
              <w:t>資產總額</w:t>
            </w:r>
          </w:p>
        </w:tc>
        <w:tc>
          <w:tcPr>
            <w:tcW w:w="218" w:type="pct"/>
            <w:vMerge/>
          </w:tcPr>
          <w:p w14:paraId="1BFEA72B" w14:textId="77777777" w:rsidR="00D616B9" w:rsidRPr="00411571" w:rsidRDefault="00D616B9" w:rsidP="00277E05">
            <w:pPr>
              <w:spacing w:afterLines="50" w:after="120"/>
              <w:rPr>
                <w:rFonts w:ascii="標楷體" w:eastAsia="標楷體" w:hAnsi="標楷體"/>
                <w:szCs w:val="36"/>
              </w:rPr>
            </w:pPr>
          </w:p>
        </w:tc>
        <w:tc>
          <w:tcPr>
            <w:tcW w:w="219" w:type="pct"/>
            <w:vMerge/>
          </w:tcPr>
          <w:p w14:paraId="135FE528" w14:textId="77777777" w:rsidR="00D616B9" w:rsidRPr="00411571" w:rsidRDefault="00D616B9" w:rsidP="00277E05">
            <w:pPr>
              <w:spacing w:afterLines="50" w:after="120"/>
              <w:rPr>
                <w:rFonts w:ascii="標楷體" w:eastAsia="標楷體" w:hAnsi="標楷體"/>
                <w:szCs w:val="36"/>
              </w:rPr>
            </w:pPr>
          </w:p>
        </w:tc>
        <w:tc>
          <w:tcPr>
            <w:tcW w:w="218" w:type="pct"/>
            <w:vMerge/>
          </w:tcPr>
          <w:p w14:paraId="60E6DC69" w14:textId="77777777" w:rsidR="00D616B9" w:rsidRPr="00411571" w:rsidRDefault="00D616B9" w:rsidP="00277E05">
            <w:pPr>
              <w:spacing w:afterLines="50" w:after="120"/>
              <w:rPr>
                <w:rFonts w:ascii="標楷體" w:eastAsia="標楷體" w:hAnsi="標楷體"/>
                <w:szCs w:val="36"/>
              </w:rPr>
            </w:pPr>
          </w:p>
        </w:tc>
        <w:tc>
          <w:tcPr>
            <w:tcW w:w="40" w:type="pct"/>
            <w:vMerge/>
          </w:tcPr>
          <w:p w14:paraId="13A2A0C8" w14:textId="77777777" w:rsidR="00D616B9" w:rsidRPr="00411571" w:rsidRDefault="00D616B9" w:rsidP="00277E05">
            <w:pPr>
              <w:spacing w:afterLines="50" w:after="120"/>
              <w:rPr>
                <w:rFonts w:ascii="標楷體" w:eastAsia="標楷體" w:hAnsi="標楷體"/>
                <w:szCs w:val="36"/>
              </w:rPr>
            </w:pPr>
          </w:p>
        </w:tc>
        <w:tc>
          <w:tcPr>
            <w:tcW w:w="194" w:type="pct"/>
            <w:vMerge/>
            <w:textDirection w:val="tbRlV"/>
            <w:vAlign w:val="center"/>
          </w:tcPr>
          <w:p w14:paraId="60FEDD10" w14:textId="77777777" w:rsidR="00D616B9" w:rsidRPr="00411571" w:rsidRDefault="00D616B9" w:rsidP="00277E05">
            <w:pPr>
              <w:spacing w:afterLines="50" w:after="120"/>
              <w:rPr>
                <w:rFonts w:ascii="標楷體" w:eastAsia="標楷體" w:hAnsi="標楷體"/>
                <w:sz w:val="18"/>
                <w:szCs w:val="36"/>
              </w:rPr>
            </w:pPr>
          </w:p>
        </w:tc>
        <w:tc>
          <w:tcPr>
            <w:tcW w:w="841" w:type="pct"/>
            <w:vMerge/>
            <w:vAlign w:val="center"/>
          </w:tcPr>
          <w:p w14:paraId="2C73A8CC" w14:textId="77777777" w:rsidR="00D616B9" w:rsidRPr="00411571" w:rsidRDefault="00D616B9" w:rsidP="00277E05">
            <w:pPr>
              <w:spacing w:afterLines="50" w:after="120"/>
              <w:rPr>
                <w:rFonts w:ascii="標楷體" w:eastAsia="標楷體" w:hAnsi="標楷體"/>
                <w:sz w:val="18"/>
                <w:szCs w:val="36"/>
              </w:rPr>
            </w:pPr>
          </w:p>
        </w:tc>
        <w:tc>
          <w:tcPr>
            <w:tcW w:w="696" w:type="pct"/>
            <w:gridSpan w:val="2"/>
          </w:tcPr>
          <w:p w14:paraId="6C1F68DB" w14:textId="77777777" w:rsidR="00D616B9" w:rsidRPr="00411571" w:rsidRDefault="00D616B9" w:rsidP="00277E05">
            <w:pPr>
              <w:spacing w:before="20" w:line="140" w:lineRule="exact"/>
              <w:jc w:val="distribute"/>
              <w:rPr>
                <w:rFonts w:ascii="標楷體" w:eastAsia="標楷體" w:hAnsi="標楷體"/>
                <w:sz w:val="16"/>
              </w:rPr>
            </w:pPr>
            <w:r w:rsidRPr="00411571">
              <w:rPr>
                <w:rFonts w:ascii="標楷體" w:eastAsia="標楷體" w:hAnsi="標楷體" w:hint="eastAsia"/>
                <w:sz w:val="16"/>
              </w:rPr>
              <w:t>銷貨淨額</w:t>
            </w:r>
          </w:p>
        </w:tc>
        <w:tc>
          <w:tcPr>
            <w:tcW w:w="231" w:type="pct"/>
            <w:vMerge/>
          </w:tcPr>
          <w:p w14:paraId="0C069618" w14:textId="77777777" w:rsidR="00D616B9" w:rsidRPr="00411571" w:rsidRDefault="00D616B9" w:rsidP="00277E05">
            <w:pPr>
              <w:spacing w:afterLines="50" w:after="120"/>
              <w:rPr>
                <w:rFonts w:ascii="標楷體" w:eastAsia="標楷體" w:hAnsi="標楷體"/>
                <w:szCs w:val="36"/>
              </w:rPr>
            </w:pPr>
          </w:p>
        </w:tc>
        <w:tc>
          <w:tcPr>
            <w:tcW w:w="231" w:type="pct"/>
            <w:vMerge/>
          </w:tcPr>
          <w:p w14:paraId="73B8C5FF" w14:textId="77777777" w:rsidR="00D616B9" w:rsidRPr="00411571" w:rsidRDefault="00D616B9" w:rsidP="00277E05">
            <w:pPr>
              <w:spacing w:afterLines="50" w:after="120"/>
              <w:rPr>
                <w:rFonts w:ascii="標楷體" w:eastAsia="標楷體" w:hAnsi="標楷體"/>
                <w:szCs w:val="36"/>
              </w:rPr>
            </w:pPr>
          </w:p>
        </w:tc>
        <w:tc>
          <w:tcPr>
            <w:tcW w:w="231" w:type="pct"/>
            <w:vMerge/>
          </w:tcPr>
          <w:p w14:paraId="1290B915" w14:textId="77777777" w:rsidR="00D616B9" w:rsidRPr="00411571" w:rsidRDefault="00D616B9" w:rsidP="00277E05">
            <w:pPr>
              <w:spacing w:afterLines="50" w:after="120"/>
              <w:rPr>
                <w:rFonts w:ascii="標楷體" w:eastAsia="標楷體" w:hAnsi="標楷體"/>
                <w:szCs w:val="36"/>
              </w:rPr>
            </w:pPr>
          </w:p>
        </w:tc>
      </w:tr>
      <w:tr w:rsidR="00D616B9" w:rsidRPr="00411571" w14:paraId="29748B83" w14:textId="77777777" w:rsidTr="006E7CF4">
        <w:trPr>
          <w:cantSplit/>
          <w:trHeight w:hRule="exact" w:val="198"/>
        </w:trPr>
        <w:tc>
          <w:tcPr>
            <w:tcW w:w="228" w:type="pct"/>
            <w:vMerge/>
          </w:tcPr>
          <w:p w14:paraId="3D4A72F7" w14:textId="77777777" w:rsidR="00D616B9" w:rsidRPr="00411571" w:rsidRDefault="00D616B9" w:rsidP="00277E05">
            <w:pPr>
              <w:spacing w:afterLines="50" w:after="120"/>
              <w:rPr>
                <w:rFonts w:ascii="標楷體" w:eastAsia="標楷體" w:hAnsi="標楷體"/>
                <w:szCs w:val="36"/>
              </w:rPr>
            </w:pPr>
          </w:p>
        </w:tc>
        <w:tc>
          <w:tcPr>
            <w:tcW w:w="117" w:type="pct"/>
            <w:vMerge/>
          </w:tcPr>
          <w:p w14:paraId="6C2936A2" w14:textId="77777777" w:rsidR="00D616B9" w:rsidRPr="00411571" w:rsidRDefault="00D616B9" w:rsidP="00277E05">
            <w:pPr>
              <w:spacing w:afterLines="50" w:after="120"/>
              <w:rPr>
                <w:rFonts w:ascii="標楷體" w:eastAsia="標楷體" w:hAnsi="標楷體"/>
                <w:szCs w:val="36"/>
              </w:rPr>
            </w:pPr>
          </w:p>
        </w:tc>
        <w:tc>
          <w:tcPr>
            <w:tcW w:w="845" w:type="pct"/>
            <w:vMerge w:val="restart"/>
            <w:vAlign w:val="center"/>
          </w:tcPr>
          <w:p w14:paraId="0421DAF1" w14:textId="77777777" w:rsidR="00D616B9" w:rsidRPr="00411571" w:rsidRDefault="00D616B9" w:rsidP="00277E05">
            <w:pPr>
              <w:spacing w:afterLines="50" w:after="120"/>
              <w:rPr>
                <w:rFonts w:ascii="標楷體" w:eastAsia="標楷體" w:hAnsi="標楷體"/>
                <w:sz w:val="18"/>
                <w:szCs w:val="36"/>
              </w:rPr>
            </w:pPr>
            <w:r w:rsidRPr="00411571">
              <w:rPr>
                <w:rFonts w:ascii="標楷體" w:eastAsia="標楷體" w:hAnsi="標楷體" w:hint="eastAsia"/>
                <w:sz w:val="18"/>
              </w:rPr>
              <w:t>固定長期適合率</w:t>
            </w:r>
          </w:p>
        </w:tc>
        <w:tc>
          <w:tcPr>
            <w:tcW w:w="693" w:type="pct"/>
          </w:tcPr>
          <w:p w14:paraId="21D90D38" w14:textId="77777777" w:rsidR="00D616B9" w:rsidRPr="00411571" w:rsidRDefault="00D616B9" w:rsidP="00277E05">
            <w:pPr>
              <w:spacing w:line="144" w:lineRule="exact"/>
              <w:jc w:val="distribute"/>
              <w:rPr>
                <w:rFonts w:ascii="標楷體" w:eastAsia="標楷體" w:hAnsi="標楷體"/>
                <w:sz w:val="16"/>
              </w:rPr>
            </w:pPr>
            <w:r w:rsidRPr="00411571">
              <w:rPr>
                <w:rFonts w:ascii="標楷體" w:eastAsia="標楷體" w:hAnsi="標楷體" w:hint="eastAsia"/>
                <w:sz w:val="16"/>
              </w:rPr>
              <w:t>固定資產＋基金等</w:t>
            </w:r>
          </w:p>
        </w:tc>
        <w:tc>
          <w:tcPr>
            <w:tcW w:w="218" w:type="pct"/>
            <w:vMerge w:val="restart"/>
          </w:tcPr>
          <w:p w14:paraId="1EDCE3A1" w14:textId="77777777" w:rsidR="00D616B9" w:rsidRPr="00411571" w:rsidRDefault="00D616B9" w:rsidP="00277E05">
            <w:pPr>
              <w:spacing w:afterLines="50" w:after="120"/>
              <w:rPr>
                <w:rFonts w:ascii="標楷體" w:eastAsia="標楷體" w:hAnsi="標楷體"/>
                <w:szCs w:val="36"/>
              </w:rPr>
            </w:pPr>
          </w:p>
        </w:tc>
        <w:tc>
          <w:tcPr>
            <w:tcW w:w="219" w:type="pct"/>
            <w:vMerge w:val="restart"/>
          </w:tcPr>
          <w:p w14:paraId="1B155981" w14:textId="77777777" w:rsidR="00D616B9" w:rsidRPr="00411571" w:rsidRDefault="00D616B9" w:rsidP="00277E05">
            <w:pPr>
              <w:spacing w:afterLines="50" w:after="120"/>
              <w:rPr>
                <w:rFonts w:ascii="標楷體" w:eastAsia="標楷體" w:hAnsi="標楷體"/>
                <w:szCs w:val="36"/>
              </w:rPr>
            </w:pPr>
          </w:p>
        </w:tc>
        <w:tc>
          <w:tcPr>
            <w:tcW w:w="218" w:type="pct"/>
            <w:vMerge w:val="restart"/>
          </w:tcPr>
          <w:p w14:paraId="1D175E51" w14:textId="77777777" w:rsidR="00D616B9" w:rsidRPr="00411571" w:rsidRDefault="00D616B9" w:rsidP="00277E05">
            <w:pPr>
              <w:spacing w:afterLines="50" w:after="120"/>
              <w:rPr>
                <w:rFonts w:ascii="標楷體" w:eastAsia="標楷體" w:hAnsi="標楷體"/>
                <w:szCs w:val="36"/>
              </w:rPr>
            </w:pPr>
          </w:p>
        </w:tc>
        <w:tc>
          <w:tcPr>
            <w:tcW w:w="40" w:type="pct"/>
            <w:vMerge/>
          </w:tcPr>
          <w:p w14:paraId="248A0299" w14:textId="77777777" w:rsidR="00D616B9" w:rsidRPr="00411571" w:rsidRDefault="00D616B9" w:rsidP="00277E05">
            <w:pPr>
              <w:spacing w:afterLines="50" w:after="120"/>
              <w:rPr>
                <w:rFonts w:ascii="標楷體" w:eastAsia="標楷體" w:hAnsi="標楷體"/>
                <w:szCs w:val="36"/>
              </w:rPr>
            </w:pPr>
          </w:p>
        </w:tc>
        <w:tc>
          <w:tcPr>
            <w:tcW w:w="194" w:type="pct"/>
            <w:vMerge/>
            <w:textDirection w:val="tbRlV"/>
            <w:vAlign w:val="center"/>
          </w:tcPr>
          <w:p w14:paraId="5D9271C2" w14:textId="77777777" w:rsidR="00D616B9" w:rsidRPr="00411571" w:rsidRDefault="00D616B9" w:rsidP="00277E05">
            <w:pPr>
              <w:spacing w:afterLines="50" w:after="120"/>
              <w:rPr>
                <w:rFonts w:ascii="標楷體" w:eastAsia="標楷體" w:hAnsi="標楷體"/>
                <w:sz w:val="18"/>
                <w:szCs w:val="36"/>
              </w:rPr>
            </w:pPr>
          </w:p>
        </w:tc>
        <w:tc>
          <w:tcPr>
            <w:tcW w:w="841" w:type="pct"/>
            <w:vMerge w:val="restart"/>
            <w:vAlign w:val="center"/>
          </w:tcPr>
          <w:p w14:paraId="562318EF" w14:textId="77777777" w:rsidR="00D616B9" w:rsidRPr="00411571" w:rsidRDefault="00D616B9" w:rsidP="00277E05">
            <w:pPr>
              <w:spacing w:before="20" w:line="220" w:lineRule="exact"/>
              <w:jc w:val="distribute"/>
              <w:rPr>
                <w:rFonts w:ascii="標楷體" w:eastAsia="標楷體" w:hAnsi="標楷體"/>
                <w:sz w:val="18"/>
              </w:rPr>
            </w:pPr>
            <w:r w:rsidRPr="00411571">
              <w:rPr>
                <w:rFonts w:ascii="標楷體" w:eastAsia="標楷體" w:hAnsi="標楷體" w:hint="eastAsia"/>
                <w:sz w:val="18"/>
              </w:rPr>
              <w:t>管銷費用與銷貨比率</w:t>
            </w:r>
          </w:p>
        </w:tc>
        <w:tc>
          <w:tcPr>
            <w:tcW w:w="696" w:type="pct"/>
            <w:gridSpan w:val="2"/>
          </w:tcPr>
          <w:p w14:paraId="1B807386" w14:textId="77777777" w:rsidR="00D616B9" w:rsidRPr="00411571" w:rsidRDefault="00D616B9" w:rsidP="00277E05">
            <w:pPr>
              <w:spacing w:before="20" w:line="140" w:lineRule="exact"/>
              <w:jc w:val="distribute"/>
              <w:rPr>
                <w:rFonts w:ascii="標楷體" w:eastAsia="標楷體" w:hAnsi="標楷體"/>
                <w:sz w:val="16"/>
              </w:rPr>
            </w:pPr>
            <w:r w:rsidRPr="00411571">
              <w:rPr>
                <w:rFonts w:ascii="標楷體" w:eastAsia="標楷體" w:hAnsi="標楷體" w:hint="eastAsia"/>
                <w:sz w:val="16"/>
              </w:rPr>
              <w:t>管銷費用</w:t>
            </w:r>
          </w:p>
        </w:tc>
        <w:tc>
          <w:tcPr>
            <w:tcW w:w="231" w:type="pct"/>
            <w:vMerge w:val="restart"/>
          </w:tcPr>
          <w:p w14:paraId="29DCA855" w14:textId="77777777" w:rsidR="00D616B9" w:rsidRPr="00411571" w:rsidRDefault="00D616B9" w:rsidP="00277E05">
            <w:pPr>
              <w:spacing w:afterLines="50" w:after="120"/>
              <w:rPr>
                <w:rFonts w:ascii="標楷體" w:eastAsia="標楷體" w:hAnsi="標楷體"/>
                <w:szCs w:val="36"/>
              </w:rPr>
            </w:pPr>
          </w:p>
        </w:tc>
        <w:tc>
          <w:tcPr>
            <w:tcW w:w="231" w:type="pct"/>
            <w:vMerge w:val="restart"/>
          </w:tcPr>
          <w:p w14:paraId="113297C1" w14:textId="77777777" w:rsidR="00D616B9" w:rsidRPr="00411571" w:rsidRDefault="00D616B9" w:rsidP="00277E05">
            <w:pPr>
              <w:spacing w:afterLines="50" w:after="120"/>
              <w:rPr>
                <w:rFonts w:ascii="標楷體" w:eastAsia="標楷體" w:hAnsi="標楷體"/>
                <w:szCs w:val="36"/>
              </w:rPr>
            </w:pPr>
          </w:p>
        </w:tc>
        <w:tc>
          <w:tcPr>
            <w:tcW w:w="231" w:type="pct"/>
            <w:vMerge w:val="restart"/>
          </w:tcPr>
          <w:p w14:paraId="5CF4768B" w14:textId="77777777" w:rsidR="00D616B9" w:rsidRPr="00411571" w:rsidRDefault="00D616B9" w:rsidP="00277E05">
            <w:pPr>
              <w:spacing w:afterLines="50" w:after="120"/>
              <w:rPr>
                <w:rFonts w:ascii="標楷體" w:eastAsia="標楷體" w:hAnsi="標楷體"/>
                <w:szCs w:val="36"/>
              </w:rPr>
            </w:pPr>
          </w:p>
        </w:tc>
      </w:tr>
      <w:tr w:rsidR="00D616B9" w:rsidRPr="00411571" w14:paraId="558BDAEF" w14:textId="77777777" w:rsidTr="006E7CF4">
        <w:trPr>
          <w:cantSplit/>
          <w:trHeight w:hRule="exact" w:val="198"/>
        </w:trPr>
        <w:tc>
          <w:tcPr>
            <w:tcW w:w="228" w:type="pct"/>
            <w:vMerge/>
          </w:tcPr>
          <w:p w14:paraId="7718F255" w14:textId="77777777" w:rsidR="00D616B9" w:rsidRPr="00411571" w:rsidRDefault="00D616B9" w:rsidP="00277E05">
            <w:pPr>
              <w:spacing w:afterLines="50" w:after="120"/>
              <w:rPr>
                <w:rFonts w:ascii="標楷體" w:eastAsia="標楷體" w:hAnsi="標楷體"/>
                <w:szCs w:val="36"/>
              </w:rPr>
            </w:pPr>
          </w:p>
        </w:tc>
        <w:tc>
          <w:tcPr>
            <w:tcW w:w="117" w:type="pct"/>
            <w:vMerge/>
          </w:tcPr>
          <w:p w14:paraId="1315AD9A" w14:textId="77777777" w:rsidR="00D616B9" w:rsidRPr="00411571" w:rsidRDefault="00D616B9" w:rsidP="00277E05">
            <w:pPr>
              <w:spacing w:afterLines="50" w:after="120"/>
              <w:rPr>
                <w:rFonts w:ascii="標楷體" w:eastAsia="標楷體" w:hAnsi="標楷體"/>
                <w:szCs w:val="36"/>
              </w:rPr>
            </w:pPr>
          </w:p>
        </w:tc>
        <w:tc>
          <w:tcPr>
            <w:tcW w:w="845" w:type="pct"/>
            <w:vMerge/>
            <w:vAlign w:val="center"/>
          </w:tcPr>
          <w:p w14:paraId="41B1B733" w14:textId="77777777" w:rsidR="00D616B9" w:rsidRPr="00411571" w:rsidRDefault="00D616B9" w:rsidP="00277E05">
            <w:pPr>
              <w:spacing w:afterLines="50" w:after="120"/>
              <w:rPr>
                <w:rFonts w:ascii="標楷體" w:eastAsia="標楷體" w:hAnsi="標楷體"/>
                <w:sz w:val="18"/>
                <w:szCs w:val="36"/>
              </w:rPr>
            </w:pPr>
          </w:p>
        </w:tc>
        <w:tc>
          <w:tcPr>
            <w:tcW w:w="693" w:type="pct"/>
          </w:tcPr>
          <w:p w14:paraId="59CDF997" w14:textId="77777777" w:rsidR="00D616B9" w:rsidRPr="00411571" w:rsidRDefault="00D616B9" w:rsidP="00277E05">
            <w:pPr>
              <w:spacing w:line="144" w:lineRule="exact"/>
              <w:jc w:val="distribute"/>
              <w:rPr>
                <w:rFonts w:ascii="標楷體" w:eastAsia="標楷體" w:hAnsi="標楷體"/>
                <w:sz w:val="16"/>
              </w:rPr>
            </w:pPr>
            <w:r w:rsidRPr="00411571">
              <w:rPr>
                <w:rFonts w:ascii="標楷體" w:eastAsia="標楷體" w:hAnsi="標楷體" w:hint="eastAsia"/>
                <w:sz w:val="16"/>
              </w:rPr>
              <w:t xml:space="preserve">淨值＋長期負債 </w:t>
            </w:r>
          </w:p>
        </w:tc>
        <w:tc>
          <w:tcPr>
            <w:tcW w:w="218" w:type="pct"/>
            <w:vMerge/>
          </w:tcPr>
          <w:p w14:paraId="4DECFC6F" w14:textId="77777777" w:rsidR="00D616B9" w:rsidRPr="00411571" w:rsidRDefault="00D616B9" w:rsidP="00277E05">
            <w:pPr>
              <w:spacing w:afterLines="50" w:after="120"/>
              <w:rPr>
                <w:rFonts w:ascii="標楷體" w:eastAsia="標楷體" w:hAnsi="標楷體"/>
                <w:szCs w:val="36"/>
              </w:rPr>
            </w:pPr>
          </w:p>
        </w:tc>
        <w:tc>
          <w:tcPr>
            <w:tcW w:w="219" w:type="pct"/>
            <w:vMerge/>
          </w:tcPr>
          <w:p w14:paraId="179CFB5A" w14:textId="77777777" w:rsidR="00D616B9" w:rsidRPr="00411571" w:rsidRDefault="00D616B9" w:rsidP="00277E05">
            <w:pPr>
              <w:spacing w:afterLines="50" w:after="120"/>
              <w:rPr>
                <w:rFonts w:ascii="標楷體" w:eastAsia="標楷體" w:hAnsi="標楷體"/>
                <w:szCs w:val="36"/>
              </w:rPr>
            </w:pPr>
          </w:p>
        </w:tc>
        <w:tc>
          <w:tcPr>
            <w:tcW w:w="218" w:type="pct"/>
            <w:vMerge/>
          </w:tcPr>
          <w:p w14:paraId="7C637B0A" w14:textId="77777777" w:rsidR="00D616B9" w:rsidRPr="00411571" w:rsidRDefault="00D616B9" w:rsidP="00277E05">
            <w:pPr>
              <w:spacing w:afterLines="50" w:after="120"/>
              <w:rPr>
                <w:rFonts w:ascii="標楷體" w:eastAsia="標楷體" w:hAnsi="標楷體"/>
                <w:szCs w:val="36"/>
              </w:rPr>
            </w:pPr>
          </w:p>
        </w:tc>
        <w:tc>
          <w:tcPr>
            <w:tcW w:w="40" w:type="pct"/>
            <w:vMerge/>
          </w:tcPr>
          <w:p w14:paraId="0F743C8D" w14:textId="77777777" w:rsidR="00D616B9" w:rsidRPr="00411571" w:rsidRDefault="00D616B9" w:rsidP="00277E05">
            <w:pPr>
              <w:spacing w:afterLines="50" w:after="120"/>
              <w:rPr>
                <w:rFonts w:ascii="標楷體" w:eastAsia="標楷體" w:hAnsi="標楷體"/>
                <w:szCs w:val="36"/>
              </w:rPr>
            </w:pPr>
          </w:p>
        </w:tc>
        <w:tc>
          <w:tcPr>
            <w:tcW w:w="194" w:type="pct"/>
            <w:vMerge/>
            <w:textDirection w:val="tbRlV"/>
            <w:vAlign w:val="center"/>
          </w:tcPr>
          <w:p w14:paraId="7943A1E5" w14:textId="77777777" w:rsidR="00D616B9" w:rsidRPr="00411571" w:rsidRDefault="00D616B9" w:rsidP="00277E05">
            <w:pPr>
              <w:spacing w:afterLines="50" w:after="120"/>
              <w:rPr>
                <w:rFonts w:ascii="標楷體" w:eastAsia="標楷體" w:hAnsi="標楷體"/>
                <w:sz w:val="18"/>
                <w:szCs w:val="36"/>
              </w:rPr>
            </w:pPr>
          </w:p>
        </w:tc>
        <w:tc>
          <w:tcPr>
            <w:tcW w:w="841" w:type="pct"/>
            <w:vMerge/>
            <w:vAlign w:val="center"/>
          </w:tcPr>
          <w:p w14:paraId="32A6C2A2" w14:textId="77777777" w:rsidR="00D616B9" w:rsidRPr="00411571" w:rsidRDefault="00D616B9" w:rsidP="00277E05">
            <w:pPr>
              <w:spacing w:afterLines="50" w:after="120"/>
              <w:rPr>
                <w:rFonts w:ascii="標楷體" w:eastAsia="標楷體" w:hAnsi="標楷體"/>
                <w:sz w:val="18"/>
                <w:szCs w:val="36"/>
              </w:rPr>
            </w:pPr>
          </w:p>
        </w:tc>
        <w:tc>
          <w:tcPr>
            <w:tcW w:w="696" w:type="pct"/>
            <w:gridSpan w:val="2"/>
          </w:tcPr>
          <w:p w14:paraId="42857ED1" w14:textId="77777777" w:rsidR="00D616B9" w:rsidRPr="00411571" w:rsidRDefault="00D616B9" w:rsidP="00277E05">
            <w:pPr>
              <w:spacing w:before="20" w:line="140" w:lineRule="exact"/>
              <w:jc w:val="distribute"/>
              <w:rPr>
                <w:rFonts w:ascii="標楷體" w:eastAsia="標楷體" w:hAnsi="標楷體"/>
                <w:sz w:val="16"/>
              </w:rPr>
            </w:pPr>
            <w:r w:rsidRPr="00411571">
              <w:rPr>
                <w:rFonts w:ascii="標楷體" w:eastAsia="標楷體" w:hAnsi="標楷體" w:hint="eastAsia"/>
                <w:sz w:val="16"/>
              </w:rPr>
              <w:t>銷貨淨額</w:t>
            </w:r>
          </w:p>
        </w:tc>
        <w:tc>
          <w:tcPr>
            <w:tcW w:w="231" w:type="pct"/>
            <w:vMerge/>
          </w:tcPr>
          <w:p w14:paraId="165EFA16" w14:textId="77777777" w:rsidR="00D616B9" w:rsidRPr="00411571" w:rsidRDefault="00D616B9" w:rsidP="00277E05">
            <w:pPr>
              <w:spacing w:afterLines="50" w:after="120"/>
              <w:rPr>
                <w:rFonts w:ascii="標楷體" w:eastAsia="標楷體" w:hAnsi="標楷體"/>
                <w:szCs w:val="36"/>
              </w:rPr>
            </w:pPr>
          </w:p>
        </w:tc>
        <w:tc>
          <w:tcPr>
            <w:tcW w:w="231" w:type="pct"/>
            <w:vMerge/>
          </w:tcPr>
          <w:p w14:paraId="54ACCF85" w14:textId="77777777" w:rsidR="00D616B9" w:rsidRPr="00411571" w:rsidRDefault="00D616B9" w:rsidP="00277E05">
            <w:pPr>
              <w:spacing w:afterLines="50" w:after="120"/>
              <w:rPr>
                <w:rFonts w:ascii="標楷體" w:eastAsia="標楷體" w:hAnsi="標楷體"/>
                <w:szCs w:val="36"/>
              </w:rPr>
            </w:pPr>
          </w:p>
        </w:tc>
        <w:tc>
          <w:tcPr>
            <w:tcW w:w="231" w:type="pct"/>
            <w:vMerge/>
          </w:tcPr>
          <w:p w14:paraId="04A1FDA2" w14:textId="77777777" w:rsidR="00D616B9" w:rsidRPr="00411571" w:rsidRDefault="00D616B9" w:rsidP="00277E05">
            <w:pPr>
              <w:spacing w:afterLines="50" w:after="120"/>
              <w:rPr>
                <w:rFonts w:ascii="標楷體" w:eastAsia="標楷體" w:hAnsi="標楷體"/>
                <w:szCs w:val="36"/>
              </w:rPr>
            </w:pPr>
          </w:p>
        </w:tc>
      </w:tr>
      <w:tr w:rsidR="00D616B9" w:rsidRPr="00411571" w14:paraId="58B6939C" w14:textId="77777777" w:rsidTr="006E7CF4">
        <w:trPr>
          <w:cantSplit/>
          <w:trHeight w:hRule="exact" w:val="198"/>
        </w:trPr>
        <w:tc>
          <w:tcPr>
            <w:tcW w:w="228" w:type="pct"/>
            <w:vMerge/>
          </w:tcPr>
          <w:p w14:paraId="715AEDAB" w14:textId="77777777" w:rsidR="00D616B9" w:rsidRPr="00411571" w:rsidRDefault="00D616B9" w:rsidP="00277E05">
            <w:pPr>
              <w:spacing w:afterLines="50" w:after="120"/>
              <w:rPr>
                <w:rFonts w:ascii="標楷體" w:eastAsia="標楷體" w:hAnsi="標楷體"/>
                <w:szCs w:val="36"/>
              </w:rPr>
            </w:pPr>
          </w:p>
        </w:tc>
        <w:tc>
          <w:tcPr>
            <w:tcW w:w="117" w:type="pct"/>
            <w:vMerge/>
          </w:tcPr>
          <w:p w14:paraId="485CBA13" w14:textId="77777777" w:rsidR="00D616B9" w:rsidRPr="00411571" w:rsidRDefault="00D616B9" w:rsidP="00277E05">
            <w:pPr>
              <w:spacing w:afterLines="50" w:after="120"/>
              <w:rPr>
                <w:rFonts w:ascii="標楷體" w:eastAsia="標楷體" w:hAnsi="標楷體"/>
                <w:szCs w:val="36"/>
              </w:rPr>
            </w:pPr>
          </w:p>
        </w:tc>
        <w:tc>
          <w:tcPr>
            <w:tcW w:w="845" w:type="pct"/>
            <w:vMerge w:val="restart"/>
            <w:vAlign w:val="center"/>
          </w:tcPr>
          <w:p w14:paraId="285B359C" w14:textId="77777777" w:rsidR="00D616B9" w:rsidRPr="00411571" w:rsidRDefault="00D616B9" w:rsidP="00277E05">
            <w:pPr>
              <w:spacing w:afterLines="50" w:after="120"/>
              <w:rPr>
                <w:rFonts w:ascii="標楷體" w:eastAsia="標楷體" w:hAnsi="標楷體"/>
                <w:sz w:val="18"/>
                <w:szCs w:val="36"/>
              </w:rPr>
            </w:pPr>
            <w:r w:rsidRPr="00411571">
              <w:rPr>
                <w:rFonts w:ascii="標楷體" w:eastAsia="標楷體" w:hAnsi="標楷體" w:hint="eastAsia"/>
                <w:sz w:val="18"/>
              </w:rPr>
              <w:t>固定資產與淨值比率</w:t>
            </w:r>
          </w:p>
        </w:tc>
        <w:tc>
          <w:tcPr>
            <w:tcW w:w="693" w:type="pct"/>
          </w:tcPr>
          <w:p w14:paraId="4E2458D2" w14:textId="77777777" w:rsidR="00D616B9" w:rsidRPr="00411571" w:rsidRDefault="00D616B9" w:rsidP="00277E05">
            <w:pPr>
              <w:spacing w:line="144" w:lineRule="exact"/>
              <w:jc w:val="distribute"/>
              <w:rPr>
                <w:rFonts w:ascii="標楷體" w:eastAsia="標楷體" w:hAnsi="標楷體"/>
                <w:sz w:val="16"/>
              </w:rPr>
            </w:pPr>
            <w:r w:rsidRPr="00411571">
              <w:rPr>
                <w:rFonts w:ascii="標楷體" w:eastAsia="標楷體" w:hAnsi="標楷體" w:hint="eastAsia"/>
                <w:sz w:val="16"/>
              </w:rPr>
              <w:t>固定資產</w:t>
            </w:r>
          </w:p>
        </w:tc>
        <w:tc>
          <w:tcPr>
            <w:tcW w:w="218" w:type="pct"/>
            <w:vMerge w:val="restart"/>
          </w:tcPr>
          <w:p w14:paraId="63703E23" w14:textId="77777777" w:rsidR="00D616B9" w:rsidRPr="00411571" w:rsidRDefault="00D616B9" w:rsidP="00277E05">
            <w:pPr>
              <w:spacing w:afterLines="50" w:after="120"/>
              <w:rPr>
                <w:rFonts w:ascii="標楷體" w:eastAsia="標楷體" w:hAnsi="標楷體"/>
                <w:szCs w:val="36"/>
              </w:rPr>
            </w:pPr>
          </w:p>
        </w:tc>
        <w:tc>
          <w:tcPr>
            <w:tcW w:w="219" w:type="pct"/>
            <w:vMerge w:val="restart"/>
          </w:tcPr>
          <w:p w14:paraId="640CBA5A" w14:textId="77777777" w:rsidR="00D616B9" w:rsidRPr="00411571" w:rsidRDefault="00D616B9" w:rsidP="00277E05">
            <w:pPr>
              <w:spacing w:afterLines="50" w:after="120"/>
              <w:rPr>
                <w:rFonts w:ascii="標楷體" w:eastAsia="標楷體" w:hAnsi="標楷體"/>
                <w:szCs w:val="36"/>
              </w:rPr>
            </w:pPr>
          </w:p>
        </w:tc>
        <w:tc>
          <w:tcPr>
            <w:tcW w:w="218" w:type="pct"/>
            <w:vMerge w:val="restart"/>
          </w:tcPr>
          <w:p w14:paraId="5755EF47" w14:textId="77777777" w:rsidR="00D616B9" w:rsidRPr="00411571" w:rsidRDefault="00D616B9" w:rsidP="00277E05">
            <w:pPr>
              <w:spacing w:afterLines="50" w:after="120"/>
              <w:rPr>
                <w:rFonts w:ascii="標楷體" w:eastAsia="標楷體" w:hAnsi="標楷體"/>
                <w:szCs w:val="36"/>
              </w:rPr>
            </w:pPr>
          </w:p>
        </w:tc>
        <w:tc>
          <w:tcPr>
            <w:tcW w:w="40" w:type="pct"/>
            <w:vMerge/>
          </w:tcPr>
          <w:p w14:paraId="16C955CE" w14:textId="77777777" w:rsidR="00D616B9" w:rsidRPr="00411571" w:rsidRDefault="00D616B9" w:rsidP="00277E05">
            <w:pPr>
              <w:spacing w:afterLines="50" w:after="120"/>
              <w:rPr>
                <w:rFonts w:ascii="標楷體" w:eastAsia="標楷體" w:hAnsi="標楷體"/>
                <w:szCs w:val="36"/>
              </w:rPr>
            </w:pPr>
          </w:p>
        </w:tc>
        <w:tc>
          <w:tcPr>
            <w:tcW w:w="194" w:type="pct"/>
            <w:vMerge/>
            <w:textDirection w:val="tbRlV"/>
            <w:vAlign w:val="center"/>
          </w:tcPr>
          <w:p w14:paraId="44ED7F9A" w14:textId="77777777" w:rsidR="00D616B9" w:rsidRPr="00411571" w:rsidRDefault="00D616B9" w:rsidP="00277E05">
            <w:pPr>
              <w:spacing w:afterLines="50" w:after="120"/>
              <w:rPr>
                <w:rFonts w:ascii="標楷體" w:eastAsia="標楷體" w:hAnsi="標楷體"/>
                <w:sz w:val="18"/>
                <w:szCs w:val="36"/>
              </w:rPr>
            </w:pPr>
          </w:p>
        </w:tc>
        <w:tc>
          <w:tcPr>
            <w:tcW w:w="841" w:type="pct"/>
            <w:vMerge w:val="restart"/>
            <w:vAlign w:val="center"/>
          </w:tcPr>
          <w:p w14:paraId="66450086" w14:textId="77777777" w:rsidR="00D616B9" w:rsidRPr="00411571" w:rsidRDefault="00D616B9" w:rsidP="00277E05">
            <w:pPr>
              <w:spacing w:before="20" w:line="220" w:lineRule="exact"/>
              <w:jc w:val="distribute"/>
              <w:rPr>
                <w:rFonts w:ascii="標楷體" w:eastAsia="標楷體" w:hAnsi="標楷體"/>
                <w:sz w:val="18"/>
              </w:rPr>
            </w:pPr>
            <w:r w:rsidRPr="00411571">
              <w:rPr>
                <w:rFonts w:ascii="標楷體" w:eastAsia="標楷體" w:hAnsi="標楷體" w:hint="eastAsia"/>
                <w:sz w:val="18"/>
              </w:rPr>
              <w:t>財務費用與銷貨比率</w:t>
            </w:r>
          </w:p>
        </w:tc>
        <w:tc>
          <w:tcPr>
            <w:tcW w:w="696" w:type="pct"/>
            <w:gridSpan w:val="2"/>
          </w:tcPr>
          <w:p w14:paraId="0031FCC2" w14:textId="77777777" w:rsidR="00D616B9" w:rsidRPr="00411571" w:rsidRDefault="00D616B9" w:rsidP="00277E05">
            <w:pPr>
              <w:spacing w:before="20" w:line="140" w:lineRule="exact"/>
              <w:jc w:val="distribute"/>
              <w:rPr>
                <w:rFonts w:ascii="標楷體" w:eastAsia="標楷體" w:hAnsi="標楷體"/>
                <w:sz w:val="16"/>
              </w:rPr>
            </w:pPr>
            <w:r w:rsidRPr="00411571">
              <w:rPr>
                <w:rFonts w:ascii="標楷體" w:eastAsia="標楷體" w:hAnsi="標楷體" w:hint="eastAsia"/>
                <w:sz w:val="16"/>
              </w:rPr>
              <w:t>利息費用</w:t>
            </w:r>
          </w:p>
        </w:tc>
        <w:tc>
          <w:tcPr>
            <w:tcW w:w="231" w:type="pct"/>
            <w:vMerge w:val="restart"/>
          </w:tcPr>
          <w:p w14:paraId="18BA5D6B" w14:textId="77777777" w:rsidR="00D616B9" w:rsidRPr="00411571" w:rsidRDefault="00D616B9" w:rsidP="00277E05">
            <w:pPr>
              <w:spacing w:afterLines="50" w:after="120"/>
              <w:rPr>
                <w:rFonts w:ascii="標楷體" w:eastAsia="標楷體" w:hAnsi="標楷體"/>
                <w:szCs w:val="36"/>
              </w:rPr>
            </w:pPr>
          </w:p>
        </w:tc>
        <w:tc>
          <w:tcPr>
            <w:tcW w:w="231" w:type="pct"/>
            <w:vMerge w:val="restart"/>
          </w:tcPr>
          <w:p w14:paraId="409E9B87" w14:textId="77777777" w:rsidR="00D616B9" w:rsidRPr="00411571" w:rsidRDefault="00D616B9" w:rsidP="00277E05">
            <w:pPr>
              <w:spacing w:afterLines="50" w:after="120"/>
              <w:rPr>
                <w:rFonts w:ascii="標楷體" w:eastAsia="標楷體" w:hAnsi="標楷體"/>
                <w:szCs w:val="36"/>
              </w:rPr>
            </w:pPr>
          </w:p>
        </w:tc>
        <w:tc>
          <w:tcPr>
            <w:tcW w:w="231" w:type="pct"/>
            <w:vMerge w:val="restart"/>
          </w:tcPr>
          <w:p w14:paraId="1FC16118" w14:textId="77777777" w:rsidR="00D616B9" w:rsidRPr="00411571" w:rsidRDefault="00D616B9" w:rsidP="00277E05">
            <w:pPr>
              <w:spacing w:afterLines="50" w:after="120"/>
              <w:rPr>
                <w:rFonts w:ascii="標楷體" w:eastAsia="標楷體" w:hAnsi="標楷體"/>
                <w:szCs w:val="36"/>
              </w:rPr>
            </w:pPr>
          </w:p>
        </w:tc>
      </w:tr>
      <w:tr w:rsidR="00D616B9" w:rsidRPr="00411571" w14:paraId="487C5B16" w14:textId="77777777" w:rsidTr="006E7CF4">
        <w:trPr>
          <w:cantSplit/>
          <w:trHeight w:hRule="exact" w:val="198"/>
        </w:trPr>
        <w:tc>
          <w:tcPr>
            <w:tcW w:w="228" w:type="pct"/>
            <w:vMerge/>
          </w:tcPr>
          <w:p w14:paraId="6F49A2DB" w14:textId="77777777" w:rsidR="00D616B9" w:rsidRPr="00411571" w:rsidRDefault="00D616B9" w:rsidP="00277E05">
            <w:pPr>
              <w:spacing w:afterLines="50" w:after="120"/>
              <w:rPr>
                <w:rFonts w:ascii="標楷體" w:eastAsia="標楷體" w:hAnsi="標楷體"/>
                <w:szCs w:val="36"/>
              </w:rPr>
            </w:pPr>
          </w:p>
        </w:tc>
        <w:tc>
          <w:tcPr>
            <w:tcW w:w="117" w:type="pct"/>
            <w:vMerge/>
          </w:tcPr>
          <w:p w14:paraId="76F9ADEE" w14:textId="77777777" w:rsidR="00D616B9" w:rsidRPr="00411571" w:rsidRDefault="00D616B9" w:rsidP="00277E05">
            <w:pPr>
              <w:spacing w:afterLines="50" w:after="120"/>
              <w:rPr>
                <w:rFonts w:ascii="標楷體" w:eastAsia="標楷體" w:hAnsi="標楷體"/>
                <w:szCs w:val="36"/>
              </w:rPr>
            </w:pPr>
          </w:p>
        </w:tc>
        <w:tc>
          <w:tcPr>
            <w:tcW w:w="845" w:type="pct"/>
            <w:vMerge/>
            <w:vAlign w:val="center"/>
          </w:tcPr>
          <w:p w14:paraId="639285C2" w14:textId="77777777" w:rsidR="00D616B9" w:rsidRPr="00411571" w:rsidRDefault="00D616B9" w:rsidP="00277E05">
            <w:pPr>
              <w:spacing w:afterLines="50" w:after="120"/>
              <w:rPr>
                <w:rFonts w:ascii="標楷體" w:eastAsia="標楷體" w:hAnsi="標楷體"/>
                <w:szCs w:val="36"/>
              </w:rPr>
            </w:pPr>
          </w:p>
        </w:tc>
        <w:tc>
          <w:tcPr>
            <w:tcW w:w="693" w:type="pct"/>
          </w:tcPr>
          <w:p w14:paraId="07225EE3" w14:textId="77777777" w:rsidR="00D616B9" w:rsidRPr="00411571" w:rsidRDefault="00D616B9" w:rsidP="00277E05">
            <w:pPr>
              <w:spacing w:line="144" w:lineRule="exact"/>
              <w:jc w:val="distribute"/>
              <w:rPr>
                <w:rFonts w:ascii="標楷體" w:eastAsia="標楷體" w:hAnsi="標楷體"/>
                <w:sz w:val="16"/>
              </w:rPr>
            </w:pPr>
            <w:r w:rsidRPr="00411571">
              <w:rPr>
                <w:rFonts w:ascii="標楷體" w:eastAsia="標楷體" w:hAnsi="標楷體" w:hint="eastAsia"/>
                <w:sz w:val="16"/>
              </w:rPr>
              <w:t>淨值</w:t>
            </w:r>
          </w:p>
        </w:tc>
        <w:tc>
          <w:tcPr>
            <w:tcW w:w="218" w:type="pct"/>
            <w:vMerge/>
          </w:tcPr>
          <w:p w14:paraId="4C9EE429" w14:textId="77777777" w:rsidR="00D616B9" w:rsidRPr="00411571" w:rsidRDefault="00D616B9" w:rsidP="00277E05">
            <w:pPr>
              <w:spacing w:afterLines="50" w:after="120"/>
              <w:rPr>
                <w:rFonts w:ascii="標楷體" w:eastAsia="標楷體" w:hAnsi="標楷體"/>
                <w:szCs w:val="36"/>
              </w:rPr>
            </w:pPr>
          </w:p>
        </w:tc>
        <w:tc>
          <w:tcPr>
            <w:tcW w:w="219" w:type="pct"/>
            <w:vMerge/>
          </w:tcPr>
          <w:p w14:paraId="06A3CD7E" w14:textId="77777777" w:rsidR="00D616B9" w:rsidRPr="00411571" w:rsidRDefault="00D616B9" w:rsidP="00277E05">
            <w:pPr>
              <w:spacing w:afterLines="50" w:after="120"/>
              <w:rPr>
                <w:rFonts w:ascii="標楷體" w:eastAsia="標楷體" w:hAnsi="標楷體"/>
                <w:szCs w:val="36"/>
              </w:rPr>
            </w:pPr>
          </w:p>
        </w:tc>
        <w:tc>
          <w:tcPr>
            <w:tcW w:w="218" w:type="pct"/>
            <w:vMerge/>
          </w:tcPr>
          <w:p w14:paraId="550F1105" w14:textId="77777777" w:rsidR="00D616B9" w:rsidRPr="00411571" w:rsidRDefault="00D616B9" w:rsidP="00277E05">
            <w:pPr>
              <w:spacing w:afterLines="50" w:after="120"/>
              <w:rPr>
                <w:rFonts w:ascii="標楷體" w:eastAsia="標楷體" w:hAnsi="標楷體"/>
                <w:szCs w:val="36"/>
              </w:rPr>
            </w:pPr>
          </w:p>
        </w:tc>
        <w:tc>
          <w:tcPr>
            <w:tcW w:w="40" w:type="pct"/>
            <w:vMerge/>
          </w:tcPr>
          <w:p w14:paraId="3E0CDA23" w14:textId="77777777" w:rsidR="00D616B9" w:rsidRPr="00411571" w:rsidRDefault="00D616B9" w:rsidP="00277E05">
            <w:pPr>
              <w:spacing w:afterLines="50" w:after="120"/>
              <w:rPr>
                <w:rFonts w:ascii="標楷體" w:eastAsia="標楷體" w:hAnsi="標楷體"/>
                <w:szCs w:val="36"/>
              </w:rPr>
            </w:pPr>
          </w:p>
        </w:tc>
        <w:tc>
          <w:tcPr>
            <w:tcW w:w="194" w:type="pct"/>
            <w:vMerge/>
            <w:textDirection w:val="tbRlV"/>
            <w:vAlign w:val="center"/>
          </w:tcPr>
          <w:p w14:paraId="0E194B15" w14:textId="77777777" w:rsidR="00D616B9" w:rsidRPr="00411571" w:rsidRDefault="00D616B9" w:rsidP="00277E05">
            <w:pPr>
              <w:spacing w:afterLines="50" w:after="120"/>
              <w:rPr>
                <w:rFonts w:ascii="標楷體" w:eastAsia="標楷體" w:hAnsi="標楷體"/>
                <w:sz w:val="18"/>
                <w:szCs w:val="36"/>
              </w:rPr>
            </w:pPr>
          </w:p>
        </w:tc>
        <w:tc>
          <w:tcPr>
            <w:tcW w:w="841" w:type="pct"/>
            <w:vMerge/>
            <w:vAlign w:val="center"/>
          </w:tcPr>
          <w:p w14:paraId="7B621A59" w14:textId="77777777" w:rsidR="00D616B9" w:rsidRPr="00411571" w:rsidRDefault="00D616B9" w:rsidP="00277E05">
            <w:pPr>
              <w:spacing w:afterLines="50" w:after="120"/>
              <w:rPr>
                <w:rFonts w:ascii="標楷體" w:eastAsia="標楷體" w:hAnsi="標楷體"/>
                <w:sz w:val="18"/>
                <w:szCs w:val="36"/>
              </w:rPr>
            </w:pPr>
          </w:p>
        </w:tc>
        <w:tc>
          <w:tcPr>
            <w:tcW w:w="696" w:type="pct"/>
            <w:gridSpan w:val="2"/>
          </w:tcPr>
          <w:p w14:paraId="7D99D199" w14:textId="77777777" w:rsidR="00D616B9" w:rsidRPr="00411571" w:rsidRDefault="00D616B9" w:rsidP="00277E05">
            <w:pPr>
              <w:spacing w:before="20" w:line="140" w:lineRule="exact"/>
              <w:jc w:val="distribute"/>
              <w:rPr>
                <w:rFonts w:ascii="標楷體" w:eastAsia="標楷體" w:hAnsi="標楷體"/>
                <w:sz w:val="16"/>
              </w:rPr>
            </w:pPr>
            <w:r w:rsidRPr="00411571">
              <w:rPr>
                <w:rFonts w:ascii="標楷體" w:eastAsia="標楷體" w:hAnsi="標楷體" w:hint="eastAsia"/>
                <w:sz w:val="16"/>
              </w:rPr>
              <w:t>銷貨淨額</w:t>
            </w:r>
          </w:p>
        </w:tc>
        <w:tc>
          <w:tcPr>
            <w:tcW w:w="231" w:type="pct"/>
            <w:vMerge/>
          </w:tcPr>
          <w:p w14:paraId="110AD1CC" w14:textId="77777777" w:rsidR="00D616B9" w:rsidRPr="00411571" w:rsidRDefault="00D616B9" w:rsidP="00277E05">
            <w:pPr>
              <w:spacing w:afterLines="50" w:after="120"/>
              <w:rPr>
                <w:rFonts w:ascii="標楷體" w:eastAsia="標楷體" w:hAnsi="標楷體"/>
                <w:szCs w:val="36"/>
              </w:rPr>
            </w:pPr>
          </w:p>
        </w:tc>
        <w:tc>
          <w:tcPr>
            <w:tcW w:w="231" w:type="pct"/>
            <w:vMerge/>
          </w:tcPr>
          <w:p w14:paraId="671F3249" w14:textId="77777777" w:rsidR="00D616B9" w:rsidRPr="00411571" w:rsidRDefault="00D616B9" w:rsidP="00277E05">
            <w:pPr>
              <w:spacing w:afterLines="50" w:after="120"/>
              <w:rPr>
                <w:rFonts w:ascii="標楷體" w:eastAsia="標楷體" w:hAnsi="標楷體"/>
                <w:szCs w:val="36"/>
              </w:rPr>
            </w:pPr>
          </w:p>
        </w:tc>
        <w:tc>
          <w:tcPr>
            <w:tcW w:w="231" w:type="pct"/>
            <w:vMerge/>
          </w:tcPr>
          <w:p w14:paraId="32D8F6AF" w14:textId="77777777" w:rsidR="00D616B9" w:rsidRPr="00411571" w:rsidRDefault="00D616B9" w:rsidP="00277E05">
            <w:pPr>
              <w:spacing w:afterLines="50" w:after="120"/>
              <w:rPr>
                <w:rFonts w:ascii="標楷體" w:eastAsia="標楷體" w:hAnsi="標楷體"/>
                <w:szCs w:val="36"/>
              </w:rPr>
            </w:pPr>
          </w:p>
        </w:tc>
      </w:tr>
      <w:tr w:rsidR="00D616B9" w:rsidRPr="00411571" w14:paraId="13F8A7EB" w14:textId="77777777" w:rsidTr="006E7CF4">
        <w:trPr>
          <w:cantSplit/>
          <w:trHeight w:hRule="exact" w:val="198"/>
        </w:trPr>
        <w:tc>
          <w:tcPr>
            <w:tcW w:w="228" w:type="pct"/>
            <w:vMerge/>
          </w:tcPr>
          <w:p w14:paraId="65BF27B7" w14:textId="77777777" w:rsidR="00D616B9" w:rsidRPr="00411571" w:rsidRDefault="00D616B9" w:rsidP="00277E05">
            <w:pPr>
              <w:spacing w:afterLines="50" w:after="120"/>
              <w:rPr>
                <w:rFonts w:ascii="標楷體" w:eastAsia="標楷體" w:hAnsi="標楷體"/>
                <w:szCs w:val="36"/>
              </w:rPr>
            </w:pPr>
          </w:p>
        </w:tc>
        <w:tc>
          <w:tcPr>
            <w:tcW w:w="117" w:type="pct"/>
            <w:vMerge w:val="restart"/>
          </w:tcPr>
          <w:p w14:paraId="716397AE" w14:textId="77777777" w:rsidR="00D616B9" w:rsidRPr="00411571" w:rsidRDefault="00D616B9" w:rsidP="00277E05">
            <w:pPr>
              <w:spacing w:afterLines="50" w:after="120"/>
              <w:rPr>
                <w:rFonts w:ascii="標楷體" w:eastAsia="標楷體" w:hAnsi="標楷體"/>
                <w:sz w:val="18"/>
                <w:szCs w:val="36"/>
              </w:rPr>
            </w:pPr>
            <w:r w:rsidRPr="00411571">
              <w:rPr>
                <w:rFonts w:ascii="標楷體" w:eastAsia="標楷體" w:hAnsi="標楷體" w:hint="eastAsia"/>
                <w:sz w:val="18"/>
              </w:rPr>
              <w:t>償債能力</w:t>
            </w:r>
          </w:p>
        </w:tc>
        <w:tc>
          <w:tcPr>
            <w:tcW w:w="845" w:type="pct"/>
            <w:vMerge w:val="restart"/>
            <w:vAlign w:val="center"/>
          </w:tcPr>
          <w:p w14:paraId="14BEE640" w14:textId="77777777" w:rsidR="00D616B9" w:rsidRPr="00411571" w:rsidRDefault="00D616B9" w:rsidP="00277E05">
            <w:pPr>
              <w:spacing w:line="220" w:lineRule="exact"/>
              <w:jc w:val="distribute"/>
              <w:rPr>
                <w:rFonts w:ascii="標楷體" w:eastAsia="標楷體" w:hAnsi="標楷體"/>
                <w:sz w:val="18"/>
              </w:rPr>
            </w:pPr>
            <w:r w:rsidRPr="00411571">
              <w:rPr>
                <w:rFonts w:ascii="標楷體" w:eastAsia="標楷體" w:hAnsi="標楷體" w:hint="eastAsia"/>
                <w:sz w:val="18"/>
              </w:rPr>
              <w:t>流動比率</w:t>
            </w:r>
          </w:p>
        </w:tc>
        <w:tc>
          <w:tcPr>
            <w:tcW w:w="693" w:type="pct"/>
          </w:tcPr>
          <w:p w14:paraId="7A93D86C" w14:textId="77777777" w:rsidR="00D616B9" w:rsidRPr="00411571" w:rsidRDefault="00D616B9" w:rsidP="00277E05">
            <w:pPr>
              <w:spacing w:line="144" w:lineRule="exact"/>
              <w:jc w:val="distribute"/>
              <w:rPr>
                <w:rFonts w:ascii="標楷體" w:eastAsia="標楷體" w:hAnsi="標楷體"/>
                <w:sz w:val="16"/>
              </w:rPr>
            </w:pPr>
            <w:r w:rsidRPr="00411571">
              <w:rPr>
                <w:rFonts w:ascii="標楷體" w:eastAsia="標楷體" w:hAnsi="標楷體" w:hint="eastAsia"/>
                <w:sz w:val="16"/>
              </w:rPr>
              <w:t>流動資產</w:t>
            </w:r>
          </w:p>
        </w:tc>
        <w:tc>
          <w:tcPr>
            <w:tcW w:w="218" w:type="pct"/>
            <w:vMerge w:val="restart"/>
          </w:tcPr>
          <w:p w14:paraId="14E2A9C3" w14:textId="77777777" w:rsidR="00D616B9" w:rsidRPr="00411571" w:rsidRDefault="00D616B9" w:rsidP="00277E05">
            <w:pPr>
              <w:spacing w:afterLines="50" w:after="120"/>
              <w:rPr>
                <w:rFonts w:ascii="標楷體" w:eastAsia="標楷體" w:hAnsi="標楷體"/>
                <w:szCs w:val="36"/>
              </w:rPr>
            </w:pPr>
          </w:p>
        </w:tc>
        <w:tc>
          <w:tcPr>
            <w:tcW w:w="219" w:type="pct"/>
            <w:vMerge w:val="restart"/>
          </w:tcPr>
          <w:p w14:paraId="56976180" w14:textId="77777777" w:rsidR="00D616B9" w:rsidRPr="00411571" w:rsidRDefault="00D616B9" w:rsidP="00277E05">
            <w:pPr>
              <w:spacing w:afterLines="50" w:after="120"/>
              <w:rPr>
                <w:rFonts w:ascii="標楷體" w:eastAsia="標楷體" w:hAnsi="標楷體"/>
                <w:szCs w:val="36"/>
              </w:rPr>
            </w:pPr>
          </w:p>
        </w:tc>
        <w:tc>
          <w:tcPr>
            <w:tcW w:w="218" w:type="pct"/>
            <w:vMerge w:val="restart"/>
          </w:tcPr>
          <w:p w14:paraId="0884462B" w14:textId="77777777" w:rsidR="00D616B9" w:rsidRPr="00411571" w:rsidRDefault="00D616B9" w:rsidP="00277E05">
            <w:pPr>
              <w:spacing w:afterLines="50" w:after="120"/>
              <w:rPr>
                <w:rFonts w:ascii="標楷體" w:eastAsia="標楷體" w:hAnsi="標楷體"/>
                <w:szCs w:val="36"/>
              </w:rPr>
            </w:pPr>
          </w:p>
        </w:tc>
        <w:tc>
          <w:tcPr>
            <w:tcW w:w="40" w:type="pct"/>
            <w:vMerge/>
          </w:tcPr>
          <w:p w14:paraId="55848ADB" w14:textId="77777777" w:rsidR="00D616B9" w:rsidRPr="00411571" w:rsidRDefault="00D616B9" w:rsidP="00277E05">
            <w:pPr>
              <w:spacing w:afterLines="50" w:after="120"/>
              <w:rPr>
                <w:rFonts w:ascii="標楷體" w:eastAsia="標楷體" w:hAnsi="標楷體"/>
                <w:szCs w:val="36"/>
              </w:rPr>
            </w:pPr>
          </w:p>
        </w:tc>
        <w:tc>
          <w:tcPr>
            <w:tcW w:w="194" w:type="pct"/>
            <w:vMerge/>
            <w:textDirection w:val="tbRlV"/>
            <w:vAlign w:val="center"/>
          </w:tcPr>
          <w:p w14:paraId="58CFC5FB" w14:textId="77777777" w:rsidR="00D616B9" w:rsidRPr="00411571" w:rsidRDefault="00D616B9" w:rsidP="00277E05">
            <w:pPr>
              <w:spacing w:afterLines="50" w:after="120"/>
              <w:rPr>
                <w:rFonts w:ascii="標楷體" w:eastAsia="標楷體" w:hAnsi="標楷體"/>
                <w:sz w:val="18"/>
                <w:szCs w:val="36"/>
              </w:rPr>
            </w:pPr>
          </w:p>
        </w:tc>
        <w:tc>
          <w:tcPr>
            <w:tcW w:w="841" w:type="pct"/>
            <w:vMerge w:val="restart"/>
            <w:vAlign w:val="center"/>
          </w:tcPr>
          <w:p w14:paraId="35EB0088" w14:textId="77777777" w:rsidR="00D616B9" w:rsidRPr="00411571" w:rsidRDefault="00D616B9" w:rsidP="00277E05">
            <w:pPr>
              <w:spacing w:before="20" w:line="220" w:lineRule="exact"/>
              <w:jc w:val="distribute"/>
              <w:rPr>
                <w:rFonts w:ascii="標楷體" w:eastAsia="標楷體" w:hAnsi="標楷體"/>
                <w:sz w:val="18"/>
              </w:rPr>
            </w:pPr>
            <w:r w:rsidRPr="00411571">
              <w:rPr>
                <w:rFonts w:ascii="標楷體" w:eastAsia="標楷體" w:hAnsi="標楷體" w:hint="eastAsia"/>
                <w:sz w:val="18"/>
              </w:rPr>
              <w:t>淨利與銷貨比率</w:t>
            </w:r>
          </w:p>
        </w:tc>
        <w:tc>
          <w:tcPr>
            <w:tcW w:w="696" w:type="pct"/>
            <w:gridSpan w:val="2"/>
          </w:tcPr>
          <w:p w14:paraId="13802CCA" w14:textId="77777777" w:rsidR="00D616B9" w:rsidRPr="00411571" w:rsidRDefault="00D616B9" w:rsidP="00277E05">
            <w:pPr>
              <w:spacing w:before="20" w:line="140" w:lineRule="exact"/>
              <w:jc w:val="distribute"/>
              <w:rPr>
                <w:rFonts w:ascii="標楷體" w:eastAsia="標楷體" w:hAnsi="標楷體"/>
                <w:sz w:val="16"/>
              </w:rPr>
            </w:pPr>
            <w:r w:rsidRPr="00411571">
              <w:rPr>
                <w:rFonts w:ascii="標楷體" w:eastAsia="標楷體" w:hAnsi="標楷體" w:hint="eastAsia"/>
                <w:sz w:val="16"/>
              </w:rPr>
              <w:t>淨利</w:t>
            </w:r>
          </w:p>
        </w:tc>
        <w:tc>
          <w:tcPr>
            <w:tcW w:w="231" w:type="pct"/>
            <w:vMerge w:val="restart"/>
          </w:tcPr>
          <w:p w14:paraId="3742EA85" w14:textId="77777777" w:rsidR="00D616B9" w:rsidRPr="00411571" w:rsidRDefault="00D616B9" w:rsidP="00277E05">
            <w:pPr>
              <w:spacing w:afterLines="50" w:after="120"/>
              <w:rPr>
                <w:rFonts w:ascii="標楷體" w:eastAsia="標楷體" w:hAnsi="標楷體"/>
                <w:szCs w:val="36"/>
              </w:rPr>
            </w:pPr>
          </w:p>
        </w:tc>
        <w:tc>
          <w:tcPr>
            <w:tcW w:w="231" w:type="pct"/>
            <w:vMerge w:val="restart"/>
          </w:tcPr>
          <w:p w14:paraId="1D2BBF71" w14:textId="77777777" w:rsidR="00D616B9" w:rsidRPr="00411571" w:rsidRDefault="00D616B9" w:rsidP="00277E05">
            <w:pPr>
              <w:spacing w:afterLines="50" w:after="120"/>
              <w:rPr>
                <w:rFonts w:ascii="標楷體" w:eastAsia="標楷體" w:hAnsi="標楷體"/>
                <w:szCs w:val="36"/>
              </w:rPr>
            </w:pPr>
          </w:p>
        </w:tc>
        <w:tc>
          <w:tcPr>
            <w:tcW w:w="231" w:type="pct"/>
            <w:vMerge w:val="restart"/>
          </w:tcPr>
          <w:p w14:paraId="325C24B3" w14:textId="77777777" w:rsidR="00D616B9" w:rsidRPr="00411571" w:rsidRDefault="00D616B9" w:rsidP="00277E05">
            <w:pPr>
              <w:spacing w:afterLines="50" w:after="120"/>
              <w:rPr>
                <w:rFonts w:ascii="標楷體" w:eastAsia="標楷體" w:hAnsi="標楷體"/>
                <w:szCs w:val="36"/>
              </w:rPr>
            </w:pPr>
          </w:p>
        </w:tc>
      </w:tr>
      <w:tr w:rsidR="00D616B9" w:rsidRPr="00411571" w14:paraId="0D2C7C37" w14:textId="77777777" w:rsidTr="006E7CF4">
        <w:trPr>
          <w:cantSplit/>
          <w:trHeight w:hRule="exact" w:val="198"/>
        </w:trPr>
        <w:tc>
          <w:tcPr>
            <w:tcW w:w="228" w:type="pct"/>
            <w:vMerge/>
          </w:tcPr>
          <w:p w14:paraId="454EA163" w14:textId="77777777" w:rsidR="00D616B9" w:rsidRPr="00411571" w:rsidRDefault="00D616B9" w:rsidP="00277E05">
            <w:pPr>
              <w:spacing w:afterLines="50" w:after="120"/>
              <w:rPr>
                <w:rFonts w:ascii="標楷體" w:eastAsia="標楷體" w:hAnsi="標楷體"/>
                <w:szCs w:val="36"/>
              </w:rPr>
            </w:pPr>
          </w:p>
        </w:tc>
        <w:tc>
          <w:tcPr>
            <w:tcW w:w="117" w:type="pct"/>
            <w:vMerge/>
          </w:tcPr>
          <w:p w14:paraId="74922396" w14:textId="77777777" w:rsidR="00D616B9" w:rsidRPr="00411571" w:rsidRDefault="00D616B9" w:rsidP="00277E05">
            <w:pPr>
              <w:spacing w:afterLines="50" w:after="120"/>
              <w:rPr>
                <w:rFonts w:ascii="標楷體" w:eastAsia="標楷體" w:hAnsi="標楷體"/>
                <w:szCs w:val="36"/>
              </w:rPr>
            </w:pPr>
          </w:p>
        </w:tc>
        <w:tc>
          <w:tcPr>
            <w:tcW w:w="845" w:type="pct"/>
            <w:vMerge/>
            <w:vAlign w:val="center"/>
          </w:tcPr>
          <w:p w14:paraId="256C1C6B" w14:textId="77777777" w:rsidR="00D616B9" w:rsidRPr="00411571" w:rsidRDefault="00D616B9" w:rsidP="00277E05">
            <w:pPr>
              <w:spacing w:afterLines="50" w:after="120"/>
              <w:rPr>
                <w:rFonts w:ascii="標楷體" w:eastAsia="標楷體" w:hAnsi="標楷體"/>
                <w:sz w:val="18"/>
                <w:szCs w:val="36"/>
              </w:rPr>
            </w:pPr>
          </w:p>
        </w:tc>
        <w:tc>
          <w:tcPr>
            <w:tcW w:w="693" w:type="pct"/>
          </w:tcPr>
          <w:p w14:paraId="3F8AF024" w14:textId="77777777" w:rsidR="00D616B9" w:rsidRPr="00411571" w:rsidRDefault="00D616B9" w:rsidP="00277E05">
            <w:pPr>
              <w:spacing w:line="144" w:lineRule="exact"/>
              <w:jc w:val="distribute"/>
              <w:rPr>
                <w:rFonts w:ascii="標楷體" w:eastAsia="標楷體" w:hAnsi="標楷體"/>
                <w:sz w:val="16"/>
              </w:rPr>
            </w:pPr>
            <w:r w:rsidRPr="00411571">
              <w:rPr>
                <w:rFonts w:ascii="標楷體" w:eastAsia="標楷體" w:hAnsi="標楷體" w:hint="eastAsia"/>
                <w:sz w:val="16"/>
              </w:rPr>
              <w:t>流動負債</w:t>
            </w:r>
          </w:p>
        </w:tc>
        <w:tc>
          <w:tcPr>
            <w:tcW w:w="218" w:type="pct"/>
            <w:vMerge/>
          </w:tcPr>
          <w:p w14:paraId="502B628E" w14:textId="77777777" w:rsidR="00D616B9" w:rsidRPr="00411571" w:rsidRDefault="00D616B9" w:rsidP="00277E05">
            <w:pPr>
              <w:spacing w:afterLines="50" w:after="120"/>
              <w:rPr>
                <w:rFonts w:ascii="標楷體" w:eastAsia="標楷體" w:hAnsi="標楷體"/>
                <w:szCs w:val="36"/>
              </w:rPr>
            </w:pPr>
          </w:p>
        </w:tc>
        <w:tc>
          <w:tcPr>
            <w:tcW w:w="219" w:type="pct"/>
            <w:vMerge/>
          </w:tcPr>
          <w:p w14:paraId="2B70B462" w14:textId="77777777" w:rsidR="00D616B9" w:rsidRPr="00411571" w:rsidRDefault="00D616B9" w:rsidP="00277E05">
            <w:pPr>
              <w:spacing w:afterLines="50" w:after="120"/>
              <w:rPr>
                <w:rFonts w:ascii="標楷體" w:eastAsia="標楷體" w:hAnsi="標楷體"/>
                <w:szCs w:val="36"/>
              </w:rPr>
            </w:pPr>
          </w:p>
        </w:tc>
        <w:tc>
          <w:tcPr>
            <w:tcW w:w="218" w:type="pct"/>
            <w:vMerge/>
          </w:tcPr>
          <w:p w14:paraId="1DC4E26E" w14:textId="77777777" w:rsidR="00D616B9" w:rsidRPr="00411571" w:rsidRDefault="00D616B9" w:rsidP="00277E05">
            <w:pPr>
              <w:spacing w:afterLines="50" w:after="120"/>
              <w:rPr>
                <w:rFonts w:ascii="標楷體" w:eastAsia="標楷體" w:hAnsi="標楷體"/>
                <w:szCs w:val="36"/>
              </w:rPr>
            </w:pPr>
          </w:p>
        </w:tc>
        <w:tc>
          <w:tcPr>
            <w:tcW w:w="40" w:type="pct"/>
            <w:vMerge/>
          </w:tcPr>
          <w:p w14:paraId="252F4CBC" w14:textId="77777777" w:rsidR="00D616B9" w:rsidRPr="00411571" w:rsidRDefault="00D616B9" w:rsidP="00277E05">
            <w:pPr>
              <w:spacing w:afterLines="50" w:after="120"/>
              <w:rPr>
                <w:rFonts w:ascii="標楷體" w:eastAsia="標楷體" w:hAnsi="標楷體"/>
                <w:szCs w:val="36"/>
              </w:rPr>
            </w:pPr>
          </w:p>
        </w:tc>
        <w:tc>
          <w:tcPr>
            <w:tcW w:w="194" w:type="pct"/>
            <w:vMerge/>
            <w:textDirection w:val="tbRlV"/>
            <w:vAlign w:val="center"/>
          </w:tcPr>
          <w:p w14:paraId="229F99AC" w14:textId="77777777" w:rsidR="00D616B9" w:rsidRPr="00411571" w:rsidRDefault="00D616B9" w:rsidP="00277E05">
            <w:pPr>
              <w:spacing w:afterLines="50" w:after="120"/>
              <w:rPr>
                <w:rFonts w:ascii="標楷體" w:eastAsia="標楷體" w:hAnsi="標楷體"/>
                <w:sz w:val="18"/>
                <w:szCs w:val="36"/>
              </w:rPr>
            </w:pPr>
          </w:p>
        </w:tc>
        <w:tc>
          <w:tcPr>
            <w:tcW w:w="841" w:type="pct"/>
            <w:vMerge/>
            <w:vAlign w:val="center"/>
          </w:tcPr>
          <w:p w14:paraId="5FD71900" w14:textId="77777777" w:rsidR="00D616B9" w:rsidRPr="00411571" w:rsidRDefault="00D616B9" w:rsidP="00277E05">
            <w:pPr>
              <w:spacing w:afterLines="50" w:after="120"/>
              <w:rPr>
                <w:rFonts w:ascii="標楷體" w:eastAsia="標楷體" w:hAnsi="標楷體"/>
                <w:sz w:val="18"/>
                <w:szCs w:val="36"/>
              </w:rPr>
            </w:pPr>
          </w:p>
        </w:tc>
        <w:tc>
          <w:tcPr>
            <w:tcW w:w="696" w:type="pct"/>
            <w:gridSpan w:val="2"/>
          </w:tcPr>
          <w:p w14:paraId="59E6F3B5" w14:textId="77777777" w:rsidR="00D616B9" w:rsidRPr="00411571" w:rsidRDefault="00D616B9" w:rsidP="00277E05">
            <w:pPr>
              <w:spacing w:before="20" w:line="140" w:lineRule="exact"/>
              <w:jc w:val="distribute"/>
              <w:rPr>
                <w:rFonts w:ascii="標楷體" w:eastAsia="標楷體" w:hAnsi="標楷體"/>
                <w:sz w:val="16"/>
              </w:rPr>
            </w:pPr>
            <w:r w:rsidRPr="00411571">
              <w:rPr>
                <w:rFonts w:ascii="標楷體" w:eastAsia="標楷體" w:hAnsi="標楷體" w:hint="eastAsia"/>
                <w:sz w:val="16"/>
              </w:rPr>
              <w:t>銷貨淨額</w:t>
            </w:r>
          </w:p>
        </w:tc>
        <w:tc>
          <w:tcPr>
            <w:tcW w:w="231" w:type="pct"/>
            <w:vMerge/>
          </w:tcPr>
          <w:p w14:paraId="0C205760" w14:textId="77777777" w:rsidR="00D616B9" w:rsidRPr="00411571" w:rsidRDefault="00D616B9" w:rsidP="00277E05">
            <w:pPr>
              <w:spacing w:afterLines="50" w:after="120"/>
              <w:rPr>
                <w:rFonts w:ascii="標楷體" w:eastAsia="標楷體" w:hAnsi="標楷體"/>
                <w:szCs w:val="36"/>
              </w:rPr>
            </w:pPr>
          </w:p>
        </w:tc>
        <w:tc>
          <w:tcPr>
            <w:tcW w:w="231" w:type="pct"/>
            <w:vMerge/>
          </w:tcPr>
          <w:p w14:paraId="4FC4B193" w14:textId="77777777" w:rsidR="00D616B9" w:rsidRPr="00411571" w:rsidRDefault="00D616B9" w:rsidP="00277E05">
            <w:pPr>
              <w:spacing w:afterLines="50" w:after="120"/>
              <w:rPr>
                <w:rFonts w:ascii="標楷體" w:eastAsia="標楷體" w:hAnsi="標楷體"/>
                <w:szCs w:val="36"/>
              </w:rPr>
            </w:pPr>
          </w:p>
        </w:tc>
        <w:tc>
          <w:tcPr>
            <w:tcW w:w="231" w:type="pct"/>
            <w:vMerge/>
          </w:tcPr>
          <w:p w14:paraId="47DD3AFB" w14:textId="77777777" w:rsidR="00D616B9" w:rsidRPr="00411571" w:rsidRDefault="00D616B9" w:rsidP="00277E05">
            <w:pPr>
              <w:spacing w:afterLines="50" w:after="120"/>
              <w:rPr>
                <w:rFonts w:ascii="標楷體" w:eastAsia="標楷體" w:hAnsi="標楷體"/>
                <w:szCs w:val="36"/>
              </w:rPr>
            </w:pPr>
          </w:p>
        </w:tc>
      </w:tr>
      <w:tr w:rsidR="00D616B9" w:rsidRPr="00411571" w14:paraId="356F486C" w14:textId="77777777" w:rsidTr="006E7CF4">
        <w:trPr>
          <w:cantSplit/>
          <w:trHeight w:hRule="exact" w:val="198"/>
        </w:trPr>
        <w:tc>
          <w:tcPr>
            <w:tcW w:w="228" w:type="pct"/>
            <w:vMerge/>
          </w:tcPr>
          <w:p w14:paraId="7EA5F2F6" w14:textId="77777777" w:rsidR="00D616B9" w:rsidRPr="00411571" w:rsidRDefault="00D616B9" w:rsidP="00277E05">
            <w:pPr>
              <w:spacing w:afterLines="50" w:after="120"/>
              <w:rPr>
                <w:rFonts w:ascii="標楷體" w:eastAsia="標楷體" w:hAnsi="標楷體"/>
                <w:szCs w:val="36"/>
              </w:rPr>
            </w:pPr>
          </w:p>
        </w:tc>
        <w:tc>
          <w:tcPr>
            <w:tcW w:w="117" w:type="pct"/>
            <w:vMerge/>
          </w:tcPr>
          <w:p w14:paraId="3F66D548" w14:textId="77777777" w:rsidR="00D616B9" w:rsidRPr="00411571" w:rsidRDefault="00D616B9" w:rsidP="00277E05">
            <w:pPr>
              <w:spacing w:afterLines="50" w:after="120"/>
              <w:rPr>
                <w:rFonts w:ascii="標楷體" w:eastAsia="標楷體" w:hAnsi="標楷體"/>
                <w:szCs w:val="36"/>
              </w:rPr>
            </w:pPr>
          </w:p>
        </w:tc>
        <w:tc>
          <w:tcPr>
            <w:tcW w:w="845" w:type="pct"/>
            <w:vMerge w:val="restart"/>
            <w:vAlign w:val="center"/>
          </w:tcPr>
          <w:p w14:paraId="67110631" w14:textId="77777777" w:rsidR="00D616B9" w:rsidRPr="00411571" w:rsidRDefault="00D616B9" w:rsidP="00277E05">
            <w:pPr>
              <w:spacing w:line="220" w:lineRule="exact"/>
              <w:jc w:val="distribute"/>
              <w:rPr>
                <w:rFonts w:ascii="標楷體" w:eastAsia="標楷體" w:hAnsi="標楷體"/>
                <w:sz w:val="18"/>
              </w:rPr>
            </w:pPr>
            <w:r w:rsidRPr="00411571">
              <w:rPr>
                <w:rFonts w:ascii="標楷體" w:eastAsia="標楷體" w:hAnsi="標楷體" w:hint="eastAsia"/>
                <w:sz w:val="18"/>
              </w:rPr>
              <w:t>速動比率</w:t>
            </w:r>
          </w:p>
        </w:tc>
        <w:tc>
          <w:tcPr>
            <w:tcW w:w="693" w:type="pct"/>
          </w:tcPr>
          <w:p w14:paraId="13277A3E" w14:textId="77777777" w:rsidR="00D616B9" w:rsidRPr="00411571" w:rsidRDefault="00D616B9" w:rsidP="00277E05">
            <w:pPr>
              <w:spacing w:line="144" w:lineRule="exact"/>
              <w:jc w:val="distribute"/>
              <w:rPr>
                <w:rFonts w:ascii="標楷體" w:eastAsia="標楷體" w:hAnsi="標楷體"/>
                <w:sz w:val="16"/>
              </w:rPr>
            </w:pPr>
            <w:r w:rsidRPr="00411571">
              <w:rPr>
                <w:rFonts w:ascii="標楷體" w:eastAsia="標楷體" w:hAnsi="標楷體" w:hint="eastAsia"/>
                <w:sz w:val="16"/>
              </w:rPr>
              <w:t>流動資產-存貨</w:t>
            </w:r>
          </w:p>
        </w:tc>
        <w:tc>
          <w:tcPr>
            <w:tcW w:w="218" w:type="pct"/>
            <w:vMerge w:val="restart"/>
          </w:tcPr>
          <w:p w14:paraId="6C895A56" w14:textId="77777777" w:rsidR="00D616B9" w:rsidRPr="00411571" w:rsidRDefault="00D616B9" w:rsidP="00277E05">
            <w:pPr>
              <w:spacing w:afterLines="50" w:after="120"/>
              <w:rPr>
                <w:rFonts w:ascii="標楷體" w:eastAsia="標楷體" w:hAnsi="標楷體"/>
                <w:szCs w:val="36"/>
              </w:rPr>
            </w:pPr>
          </w:p>
        </w:tc>
        <w:tc>
          <w:tcPr>
            <w:tcW w:w="219" w:type="pct"/>
            <w:vMerge w:val="restart"/>
          </w:tcPr>
          <w:p w14:paraId="6C5B8FD3" w14:textId="77777777" w:rsidR="00D616B9" w:rsidRPr="00411571" w:rsidRDefault="00D616B9" w:rsidP="00277E05">
            <w:pPr>
              <w:spacing w:afterLines="50" w:after="120"/>
              <w:rPr>
                <w:rFonts w:ascii="標楷體" w:eastAsia="標楷體" w:hAnsi="標楷體"/>
                <w:szCs w:val="36"/>
              </w:rPr>
            </w:pPr>
          </w:p>
        </w:tc>
        <w:tc>
          <w:tcPr>
            <w:tcW w:w="218" w:type="pct"/>
            <w:vMerge w:val="restart"/>
          </w:tcPr>
          <w:p w14:paraId="0FA971CA" w14:textId="77777777" w:rsidR="00D616B9" w:rsidRPr="00411571" w:rsidRDefault="00D616B9" w:rsidP="00277E05">
            <w:pPr>
              <w:spacing w:afterLines="50" w:after="120"/>
              <w:rPr>
                <w:rFonts w:ascii="標楷體" w:eastAsia="標楷體" w:hAnsi="標楷體"/>
                <w:szCs w:val="36"/>
              </w:rPr>
            </w:pPr>
          </w:p>
        </w:tc>
        <w:tc>
          <w:tcPr>
            <w:tcW w:w="40" w:type="pct"/>
            <w:vMerge/>
          </w:tcPr>
          <w:p w14:paraId="727F07A7" w14:textId="77777777" w:rsidR="00D616B9" w:rsidRPr="00411571" w:rsidRDefault="00D616B9" w:rsidP="00277E05">
            <w:pPr>
              <w:spacing w:afterLines="50" w:after="120"/>
              <w:rPr>
                <w:rFonts w:ascii="標楷體" w:eastAsia="標楷體" w:hAnsi="標楷體"/>
                <w:szCs w:val="36"/>
              </w:rPr>
            </w:pPr>
          </w:p>
        </w:tc>
        <w:tc>
          <w:tcPr>
            <w:tcW w:w="194" w:type="pct"/>
            <w:vMerge/>
            <w:textDirection w:val="tbRlV"/>
            <w:vAlign w:val="center"/>
          </w:tcPr>
          <w:p w14:paraId="0E55977E" w14:textId="77777777" w:rsidR="00D616B9" w:rsidRPr="00411571" w:rsidRDefault="00D616B9" w:rsidP="00277E05">
            <w:pPr>
              <w:spacing w:afterLines="50" w:after="120"/>
              <w:rPr>
                <w:rFonts w:ascii="標楷體" w:eastAsia="標楷體" w:hAnsi="標楷體"/>
                <w:sz w:val="18"/>
                <w:szCs w:val="36"/>
              </w:rPr>
            </w:pPr>
          </w:p>
        </w:tc>
        <w:tc>
          <w:tcPr>
            <w:tcW w:w="841" w:type="pct"/>
            <w:vMerge w:val="restart"/>
            <w:vAlign w:val="center"/>
          </w:tcPr>
          <w:p w14:paraId="04A18023" w14:textId="77777777" w:rsidR="00D616B9" w:rsidRPr="00411571" w:rsidRDefault="00D616B9" w:rsidP="00277E05">
            <w:pPr>
              <w:spacing w:before="20" w:line="220" w:lineRule="exact"/>
              <w:jc w:val="distribute"/>
              <w:rPr>
                <w:rFonts w:ascii="標楷體" w:eastAsia="標楷體" w:hAnsi="標楷體"/>
                <w:sz w:val="18"/>
              </w:rPr>
            </w:pPr>
            <w:r w:rsidRPr="00411571">
              <w:rPr>
                <w:rFonts w:ascii="標楷體" w:eastAsia="標楷體" w:hAnsi="標楷體" w:hint="eastAsia"/>
                <w:sz w:val="18"/>
              </w:rPr>
              <w:t>淨利與淨值比率</w:t>
            </w:r>
          </w:p>
        </w:tc>
        <w:tc>
          <w:tcPr>
            <w:tcW w:w="696" w:type="pct"/>
            <w:gridSpan w:val="2"/>
          </w:tcPr>
          <w:p w14:paraId="42BD7D81" w14:textId="77777777" w:rsidR="00D616B9" w:rsidRPr="00411571" w:rsidRDefault="00D616B9" w:rsidP="00277E05">
            <w:pPr>
              <w:spacing w:before="20" w:line="140" w:lineRule="exact"/>
              <w:jc w:val="distribute"/>
              <w:rPr>
                <w:rFonts w:ascii="標楷體" w:eastAsia="標楷體" w:hAnsi="標楷體"/>
                <w:sz w:val="16"/>
              </w:rPr>
            </w:pPr>
            <w:r w:rsidRPr="00411571">
              <w:rPr>
                <w:rFonts w:ascii="標楷體" w:eastAsia="標楷體" w:hAnsi="標楷體" w:hint="eastAsia"/>
                <w:sz w:val="16"/>
              </w:rPr>
              <w:t>淨利</w:t>
            </w:r>
          </w:p>
        </w:tc>
        <w:tc>
          <w:tcPr>
            <w:tcW w:w="231" w:type="pct"/>
            <w:vMerge w:val="restart"/>
          </w:tcPr>
          <w:p w14:paraId="7A849FF1" w14:textId="77777777" w:rsidR="00D616B9" w:rsidRPr="00411571" w:rsidRDefault="00D616B9" w:rsidP="00277E05">
            <w:pPr>
              <w:spacing w:afterLines="50" w:after="120"/>
              <w:rPr>
                <w:rFonts w:ascii="標楷體" w:eastAsia="標楷體" w:hAnsi="標楷體"/>
                <w:szCs w:val="36"/>
              </w:rPr>
            </w:pPr>
          </w:p>
        </w:tc>
        <w:tc>
          <w:tcPr>
            <w:tcW w:w="231" w:type="pct"/>
            <w:vMerge w:val="restart"/>
          </w:tcPr>
          <w:p w14:paraId="4CF8D7D6" w14:textId="77777777" w:rsidR="00D616B9" w:rsidRPr="00411571" w:rsidRDefault="00D616B9" w:rsidP="00277E05">
            <w:pPr>
              <w:spacing w:afterLines="50" w:after="120"/>
              <w:rPr>
                <w:rFonts w:ascii="標楷體" w:eastAsia="標楷體" w:hAnsi="標楷體"/>
                <w:szCs w:val="36"/>
              </w:rPr>
            </w:pPr>
          </w:p>
        </w:tc>
        <w:tc>
          <w:tcPr>
            <w:tcW w:w="231" w:type="pct"/>
            <w:vMerge w:val="restart"/>
          </w:tcPr>
          <w:p w14:paraId="017D0D2E" w14:textId="77777777" w:rsidR="00D616B9" w:rsidRPr="00411571" w:rsidRDefault="00D616B9" w:rsidP="00277E05">
            <w:pPr>
              <w:spacing w:afterLines="50" w:after="120"/>
              <w:rPr>
                <w:rFonts w:ascii="標楷體" w:eastAsia="標楷體" w:hAnsi="標楷體"/>
                <w:szCs w:val="36"/>
              </w:rPr>
            </w:pPr>
          </w:p>
        </w:tc>
      </w:tr>
      <w:tr w:rsidR="00D616B9" w:rsidRPr="00411571" w14:paraId="66BF5E12" w14:textId="77777777" w:rsidTr="006E7CF4">
        <w:trPr>
          <w:cantSplit/>
          <w:trHeight w:hRule="exact" w:val="198"/>
        </w:trPr>
        <w:tc>
          <w:tcPr>
            <w:tcW w:w="228" w:type="pct"/>
            <w:vMerge/>
          </w:tcPr>
          <w:p w14:paraId="093A1F3F" w14:textId="77777777" w:rsidR="00D616B9" w:rsidRPr="00411571" w:rsidRDefault="00D616B9" w:rsidP="00277E05">
            <w:pPr>
              <w:spacing w:afterLines="50" w:after="120"/>
              <w:rPr>
                <w:rFonts w:ascii="標楷體" w:eastAsia="標楷體" w:hAnsi="標楷體"/>
                <w:szCs w:val="36"/>
              </w:rPr>
            </w:pPr>
          </w:p>
        </w:tc>
        <w:tc>
          <w:tcPr>
            <w:tcW w:w="117" w:type="pct"/>
            <w:vMerge/>
          </w:tcPr>
          <w:p w14:paraId="15CD61D2" w14:textId="77777777" w:rsidR="00D616B9" w:rsidRPr="00411571" w:rsidRDefault="00D616B9" w:rsidP="00277E05">
            <w:pPr>
              <w:spacing w:afterLines="50" w:after="120"/>
              <w:rPr>
                <w:rFonts w:ascii="標楷體" w:eastAsia="標楷體" w:hAnsi="標楷體"/>
                <w:szCs w:val="36"/>
              </w:rPr>
            </w:pPr>
          </w:p>
        </w:tc>
        <w:tc>
          <w:tcPr>
            <w:tcW w:w="845" w:type="pct"/>
            <w:vMerge/>
            <w:vAlign w:val="center"/>
          </w:tcPr>
          <w:p w14:paraId="032E7608" w14:textId="77777777" w:rsidR="00D616B9" w:rsidRPr="00411571" w:rsidRDefault="00D616B9" w:rsidP="00277E05">
            <w:pPr>
              <w:spacing w:afterLines="50" w:after="120"/>
              <w:rPr>
                <w:rFonts w:ascii="標楷體" w:eastAsia="標楷體" w:hAnsi="標楷體"/>
                <w:sz w:val="18"/>
                <w:szCs w:val="36"/>
              </w:rPr>
            </w:pPr>
          </w:p>
        </w:tc>
        <w:tc>
          <w:tcPr>
            <w:tcW w:w="693" w:type="pct"/>
          </w:tcPr>
          <w:p w14:paraId="2872C1FC" w14:textId="77777777" w:rsidR="00D616B9" w:rsidRPr="00411571" w:rsidRDefault="00D616B9" w:rsidP="00277E05">
            <w:pPr>
              <w:spacing w:line="144" w:lineRule="exact"/>
              <w:jc w:val="distribute"/>
              <w:rPr>
                <w:rFonts w:ascii="標楷體" w:eastAsia="標楷體" w:hAnsi="標楷體"/>
                <w:sz w:val="16"/>
              </w:rPr>
            </w:pPr>
            <w:r w:rsidRPr="00411571">
              <w:rPr>
                <w:rFonts w:ascii="標楷體" w:eastAsia="標楷體" w:hAnsi="標楷體" w:hint="eastAsia"/>
                <w:sz w:val="16"/>
              </w:rPr>
              <w:t>流動負債</w:t>
            </w:r>
          </w:p>
        </w:tc>
        <w:tc>
          <w:tcPr>
            <w:tcW w:w="218" w:type="pct"/>
            <w:vMerge/>
          </w:tcPr>
          <w:p w14:paraId="5588B96A" w14:textId="77777777" w:rsidR="00D616B9" w:rsidRPr="00411571" w:rsidRDefault="00D616B9" w:rsidP="00277E05">
            <w:pPr>
              <w:spacing w:afterLines="50" w:after="120"/>
              <w:rPr>
                <w:rFonts w:ascii="標楷體" w:eastAsia="標楷體" w:hAnsi="標楷體"/>
                <w:szCs w:val="36"/>
              </w:rPr>
            </w:pPr>
          </w:p>
        </w:tc>
        <w:tc>
          <w:tcPr>
            <w:tcW w:w="219" w:type="pct"/>
            <w:vMerge/>
          </w:tcPr>
          <w:p w14:paraId="793DF251" w14:textId="77777777" w:rsidR="00D616B9" w:rsidRPr="00411571" w:rsidRDefault="00D616B9" w:rsidP="00277E05">
            <w:pPr>
              <w:spacing w:afterLines="50" w:after="120"/>
              <w:rPr>
                <w:rFonts w:ascii="標楷體" w:eastAsia="標楷體" w:hAnsi="標楷體"/>
                <w:szCs w:val="36"/>
              </w:rPr>
            </w:pPr>
          </w:p>
        </w:tc>
        <w:tc>
          <w:tcPr>
            <w:tcW w:w="218" w:type="pct"/>
            <w:vMerge/>
          </w:tcPr>
          <w:p w14:paraId="58861352" w14:textId="77777777" w:rsidR="00D616B9" w:rsidRPr="00411571" w:rsidRDefault="00D616B9" w:rsidP="00277E05">
            <w:pPr>
              <w:spacing w:afterLines="50" w:after="120"/>
              <w:rPr>
                <w:rFonts w:ascii="標楷體" w:eastAsia="標楷體" w:hAnsi="標楷體"/>
                <w:szCs w:val="36"/>
              </w:rPr>
            </w:pPr>
          </w:p>
        </w:tc>
        <w:tc>
          <w:tcPr>
            <w:tcW w:w="40" w:type="pct"/>
            <w:vMerge/>
          </w:tcPr>
          <w:p w14:paraId="2AA02168" w14:textId="77777777" w:rsidR="00D616B9" w:rsidRPr="00411571" w:rsidRDefault="00D616B9" w:rsidP="00277E05">
            <w:pPr>
              <w:spacing w:afterLines="50" w:after="120"/>
              <w:rPr>
                <w:rFonts w:ascii="標楷體" w:eastAsia="標楷體" w:hAnsi="標楷體"/>
                <w:szCs w:val="36"/>
              </w:rPr>
            </w:pPr>
          </w:p>
        </w:tc>
        <w:tc>
          <w:tcPr>
            <w:tcW w:w="194" w:type="pct"/>
            <w:vMerge/>
            <w:textDirection w:val="tbRlV"/>
            <w:vAlign w:val="center"/>
          </w:tcPr>
          <w:p w14:paraId="5C2E6CD8" w14:textId="77777777" w:rsidR="00D616B9" w:rsidRPr="00411571" w:rsidRDefault="00D616B9" w:rsidP="00277E05">
            <w:pPr>
              <w:spacing w:afterLines="50" w:after="120"/>
              <w:rPr>
                <w:rFonts w:ascii="標楷體" w:eastAsia="標楷體" w:hAnsi="標楷體"/>
                <w:sz w:val="18"/>
                <w:szCs w:val="36"/>
              </w:rPr>
            </w:pPr>
          </w:p>
        </w:tc>
        <w:tc>
          <w:tcPr>
            <w:tcW w:w="841" w:type="pct"/>
            <w:vMerge/>
            <w:vAlign w:val="center"/>
          </w:tcPr>
          <w:p w14:paraId="7C12810B" w14:textId="77777777" w:rsidR="00D616B9" w:rsidRPr="00411571" w:rsidRDefault="00D616B9" w:rsidP="00277E05">
            <w:pPr>
              <w:spacing w:afterLines="50" w:after="120"/>
              <w:rPr>
                <w:rFonts w:ascii="標楷體" w:eastAsia="標楷體" w:hAnsi="標楷體"/>
                <w:sz w:val="18"/>
                <w:szCs w:val="36"/>
              </w:rPr>
            </w:pPr>
          </w:p>
        </w:tc>
        <w:tc>
          <w:tcPr>
            <w:tcW w:w="696" w:type="pct"/>
            <w:gridSpan w:val="2"/>
          </w:tcPr>
          <w:p w14:paraId="6CED7662" w14:textId="77777777" w:rsidR="00D616B9" w:rsidRPr="00411571" w:rsidRDefault="00D616B9" w:rsidP="00277E05">
            <w:pPr>
              <w:spacing w:before="20" w:line="140" w:lineRule="exact"/>
              <w:jc w:val="distribute"/>
              <w:rPr>
                <w:rFonts w:ascii="標楷體" w:eastAsia="標楷體" w:hAnsi="標楷體"/>
                <w:sz w:val="16"/>
              </w:rPr>
            </w:pPr>
            <w:r w:rsidRPr="00411571">
              <w:rPr>
                <w:rFonts w:ascii="標楷體" w:eastAsia="標楷體" w:hAnsi="標楷體" w:hint="eastAsia"/>
                <w:sz w:val="16"/>
              </w:rPr>
              <w:t>淨值</w:t>
            </w:r>
          </w:p>
        </w:tc>
        <w:tc>
          <w:tcPr>
            <w:tcW w:w="231" w:type="pct"/>
            <w:vMerge/>
          </w:tcPr>
          <w:p w14:paraId="6CE38350" w14:textId="77777777" w:rsidR="00D616B9" w:rsidRPr="00411571" w:rsidRDefault="00D616B9" w:rsidP="00277E05">
            <w:pPr>
              <w:spacing w:afterLines="50" w:after="120"/>
              <w:rPr>
                <w:rFonts w:ascii="標楷體" w:eastAsia="標楷體" w:hAnsi="標楷體"/>
                <w:szCs w:val="36"/>
              </w:rPr>
            </w:pPr>
          </w:p>
        </w:tc>
        <w:tc>
          <w:tcPr>
            <w:tcW w:w="231" w:type="pct"/>
            <w:vMerge/>
          </w:tcPr>
          <w:p w14:paraId="6F317BB0" w14:textId="77777777" w:rsidR="00D616B9" w:rsidRPr="00411571" w:rsidRDefault="00D616B9" w:rsidP="00277E05">
            <w:pPr>
              <w:spacing w:afterLines="50" w:after="120"/>
              <w:rPr>
                <w:rFonts w:ascii="標楷體" w:eastAsia="標楷體" w:hAnsi="標楷體"/>
                <w:szCs w:val="36"/>
              </w:rPr>
            </w:pPr>
          </w:p>
        </w:tc>
        <w:tc>
          <w:tcPr>
            <w:tcW w:w="231" w:type="pct"/>
            <w:vMerge/>
          </w:tcPr>
          <w:p w14:paraId="5862F0DE" w14:textId="77777777" w:rsidR="00D616B9" w:rsidRPr="00411571" w:rsidRDefault="00D616B9" w:rsidP="00277E05">
            <w:pPr>
              <w:spacing w:afterLines="50" w:after="120"/>
              <w:rPr>
                <w:rFonts w:ascii="標楷體" w:eastAsia="標楷體" w:hAnsi="標楷體"/>
                <w:szCs w:val="36"/>
              </w:rPr>
            </w:pPr>
          </w:p>
        </w:tc>
      </w:tr>
      <w:tr w:rsidR="00D616B9" w:rsidRPr="00411571" w14:paraId="48BB0629" w14:textId="77777777" w:rsidTr="006E7CF4">
        <w:trPr>
          <w:cantSplit/>
          <w:trHeight w:hRule="exact" w:val="198"/>
        </w:trPr>
        <w:tc>
          <w:tcPr>
            <w:tcW w:w="228" w:type="pct"/>
            <w:vMerge/>
          </w:tcPr>
          <w:p w14:paraId="5688C82E" w14:textId="77777777" w:rsidR="00D616B9" w:rsidRPr="00411571" w:rsidRDefault="00D616B9" w:rsidP="00277E05">
            <w:pPr>
              <w:spacing w:afterLines="50" w:after="120"/>
              <w:rPr>
                <w:rFonts w:ascii="標楷體" w:eastAsia="標楷體" w:hAnsi="標楷體"/>
                <w:szCs w:val="36"/>
              </w:rPr>
            </w:pPr>
          </w:p>
        </w:tc>
        <w:tc>
          <w:tcPr>
            <w:tcW w:w="117" w:type="pct"/>
            <w:vMerge/>
          </w:tcPr>
          <w:p w14:paraId="58747F46" w14:textId="77777777" w:rsidR="00D616B9" w:rsidRPr="00411571" w:rsidRDefault="00D616B9" w:rsidP="00277E05">
            <w:pPr>
              <w:spacing w:afterLines="50" w:after="120"/>
              <w:rPr>
                <w:rFonts w:ascii="標楷體" w:eastAsia="標楷體" w:hAnsi="標楷體"/>
                <w:szCs w:val="36"/>
              </w:rPr>
            </w:pPr>
          </w:p>
        </w:tc>
        <w:tc>
          <w:tcPr>
            <w:tcW w:w="845" w:type="pct"/>
            <w:vMerge w:val="restart"/>
            <w:vAlign w:val="center"/>
          </w:tcPr>
          <w:p w14:paraId="08439638" w14:textId="77777777" w:rsidR="00D616B9" w:rsidRPr="00411571" w:rsidRDefault="00D616B9" w:rsidP="00277E05">
            <w:pPr>
              <w:spacing w:line="220" w:lineRule="exact"/>
              <w:jc w:val="distribute"/>
              <w:rPr>
                <w:rFonts w:ascii="標楷體" w:eastAsia="標楷體" w:hAnsi="標楷體"/>
                <w:sz w:val="18"/>
              </w:rPr>
            </w:pPr>
            <w:r w:rsidRPr="00411571">
              <w:rPr>
                <w:rFonts w:ascii="標楷體" w:eastAsia="標楷體" w:hAnsi="標楷體" w:hint="eastAsia"/>
                <w:sz w:val="18"/>
              </w:rPr>
              <w:t>負債與淨值比率</w:t>
            </w:r>
          </w:p>
        </w:tc>
        <w:tc>
          <w:tcPr>
            <w:tcW w:w="693" w:type="pct"/>
          </w:tcPr>
          <w:p w14:paraId="23E6AA80" w14:textId="77777777" w:rsidR="00D616B9" w:rsidRPr="00411571" w:rsidRDefault="00D616B9" w:rsidP="00277E05">
            <w:pPr>
              <w:spacing w:line="144" w:lineRule="exact"/>
              <w:jc w:val="distribute"/>
              <w:rPr>
                <w:rFonts w:ascii="標楷體" w:eastAsia="標楷體" w:hAnsi="標楷體"/>
                <w:sz w:val="16"/>
              </w:rPr>
            </w:pPr>
            <w:r w:rsidRPr="00411571">
              <w:rPr>
                <w:rFonts w:ascii="標楷體" w:eastAsia="標楷體" w:hAnsi="標楷體" w:hint="eastAsia"/>
                <w:sz w:val="16"/>
              </w:rPr>
              <w:t>總負債</w:t>
            </w:r>
          </w:p>
        </w:tc>
        <w:tc>
          <w:tcPr>
            <w:tcW w:w="218" w:type="pct"/>
            <w:vMerge w:val="restart"/>
          </w:tcPr>
          <w:p w14:paraId="6327C744" w14:textId="77777777" w:rsidR="00D616B9" w:rsidRPr="00411571" w:rsidRDefault="00D616B9" w:rsidP="00277E05">
            <w:pPr>
              <w:spacing w:afterLines="50" w:after="120"/>
              <w:rPr>
                <w:rFonts w:ascii="標楷體" w:eastAsia="標楷體" w:hAnsi="標楷體"/>
                <w:szCs w:val="36"/>
              </w:rPr>
            </w:pPr>
          </w:p>
        </w:tc>
        <w:tc>
          <w:tcPr>
            <w:tcW w:w="219" w:type="pct"/>
            <w:vMerge w:val="restart"/>
          </w:tcPr>
          <w:p w14:paraId="08146295" w14:textId="77777777" w:rsidR="00D616B9" w:rsidRPr="00411571" w:rsidRDefault="00D616B9" w:rsidP="00277E05">
            <w:pPr>
              <w:spacing w:afterLines="50" w:after="120"/>
              <w:rPr>
                <w:rFonts w:ascii="標楷體" w:eastAsia="標楷體" w:hAnsi="標楷體"/>
                <w:szCs w:val="36"/>
              </w:rPr>
            </w:pPr>
          </w:p>
        </w:tc>
        <w:tc>
          <w:tcPr>
            <w:tcW w:w="218" w:type="pct"/>
            <w:vMerge w:val="restart"/>
          </w:tcPr>
          <w:p w14:paraId="1116B0AB" w14:textId="77777777" w:rsidR="00D616B9" w:rsidRPr="00411571" w:rsidRDefault="00D616B9" w:rsidP="00277E05">
            <w:pPr>
              <w:spacing w:afterLines="50" w:after="120"/>
              <w:rPr>
                <w:rFonts w:ascii="標楷體" w:eastAsia="標楷體" w:hAnsi="標楷體"/>
                <w:szCs w:val="36"/>
              </w:rPr>
            </w:pPr>
          </w:p>
        </w:tc>
        <w:tc>
          <w:tcPr>
            <w:tcW w:w="40" w:type="pct"/>
            <w:vMerge/>
          </w:tcPr>
          <w:p w14:paraId="2E844EFD" w14:textId="77777777" w:rsidR="00D616B9" w:rsidRPr="00411571" w:rsidRDefault="00D616B9" w:rsidP="00277E05">
            <w:pPr>
              <w:spacing w:afterLines="50" w:after="120"/>
              <w:rPr>
                <w:rFonts w:ascii="標楷體" w:eastAsia="標楷體" w:hAnsi="標楷體"/>
                <w:szCs w:val="36"/>
              </w:rPr>
            </w:pPr>
          </w:p>
        </w:tc>
        <w:tc>
          <w:tcPr>
            <w:tcW w:w="194" w:type="pct"/>
            <w:vMerge/>
            <w:textDirection w:val="tbRlV"/>
            <w:vAlign w:val="center"/>
          </w:tcPr>
          <w:p w14:paraId="24D70299" w14:textId="77777777" w:rsidR="00D616B9" w:rsidRPr="00411571" w:rsidRDefault="00D616B9" w:rsidP="00277E05">
            <w:pPr>
              <w:spacing w:afterLines="50" w:after="120"/>
              <w:rPr>
                <w:rFonts w:ascii="標楷體" w:eastAsia="標楷體" w:hAnsi="標楷體"/>
                <w:sz w:val="18"/>
                <w:szCs w:val="36"/>
              </w:rPr>
            </w:pPr>
          </w:p>
        </w:tc>
        <w:tc>
          <w:tcPr>
            <w:tcW w:w="841" w:type="pct"/>
            <w:vMerge w:val="restart"/>
            <w:vAlign w:val="center"/>
          </w:tcPr>
          <w:p w14:paraId="678B7462" w14:textId="77777777" w:rsidR="00D616B9" w:rsidRPr="00411571" w:rsidRDefault="00D616B9" w:rsidP="00277E05">
            <w:pPr>
              <w:spacing w:before="20" w:line="220" w:lineRule="exact"/>
              <w:jc w:val="distribute"/>
              <w:rPr>
                <w:rFonts w:ascii="標楷體" w:eastAsia="標楷體" w:hAnsi="標楷體"/>
                <w:sz w:val="18"/>
              </w:rPr>
            </w:pPr>
            <w:r w:rsidRPr="00411571">
              <w:rPr>
                <w:rFonts w:ascii="標楷體" w:eastAsia="標楷體" w:hAnsi="標楷體" w:hint="eastAsia"/>
                <w:sz w:val="18"/>
              </w:rPr>
              <w:t>淨利與總資產比率</w:t>
            </w:r>
          </w:p>
        </w:tc>
        <w:tc>
          <w:tcPr>
            <w:tcW w:w="696" w:type="pct"/>
            <w:gridSpan w:val="2"/>
          </w:tcPr>
          <w:p w14:paraId="6BFCB468" w14:textId="77777777" w:rsidR="00D616B9" w:rsidRPr="00411571" w:rsidRDefault="00D616B9" w:rsidP="00277E05">
            <w:pPr>
              <w:spacing w:before="20" w:line="140" w:lineRule="exact"/>
              <w:jc w:val="distribute"/>
              <w:rPr>
                <w:rFonts w:ascii="標楷體" w:eastAsia="標楷體" w:hAnsi="標楷體"/>
                <w:sz w:val="16"/>
              </w:rPr>
            </w:pPr>
            <w:r w:rsidRPr="00411571">
              <w:rPr>
                <w:rFonts w:ascii="標楷體" w:eastAsia="標楷體" w:hAnsi="標楷體" w:hint="eastAsia"/>
                <w:sz w:val="16"/>
              </w:rPr>
              <w:t>淨利</w:t>
            </w:r>
          </w:p>
        </w:tc>
        <w:tc>
          <w:tcPr>
            <w:tcW w:w="231" w:type="pct"/>
            <w:vMerge w:val="restart"/>
          </w:tcPr>
          <w:p w14:paraId="58A1EDB2" w14:textId="77777777" w:rsidR="00D616B9" w:rsidRPr="00411571" w:rsidRDefault="00D616B9" w:rsidP="00277E05">
            <w:pPr>
              <w:spacing w:afterLines="50" w:after="120"/>
              <w:rPr>
                <w:rFonts w:ascii="標楷體" w:eastAsia="標楷體" w:hAnsi="標楷體"/>
                <w:szCs w:val="36"/>
              </w:rPr>
            </w:pPr>
          </w:p>
        </w:tc>
        <w:tc>
          <w:tcPr>
            <w:tcW w:w="231" w:type="pct"/>
            <w:vMerge w:val="restart"/>
          </w:tcPr>
          <w:p w14:paraId="57289F81" w14:textId="77777777" w:rsidR="00D616B9" w:rsidRPr="00411571" w:rsidRDefault="00D616B9" w:rsidP="00277E05">
            <w:pPr>
              <w:spacing w:afterLines="50" w:after="120"/>
              <w:rPr>
                <w:rFonts w:ascii="標楷體" w:eastAsia="標楷體" w:hAnsi="標楷體"/>
                <w:szCs w:val="36"/>
              </w:rPr>
            </w:pPr>
          </w:p>
        </w:tc>
        <w:tc>
          <w:tcPr>
            <w:tcW w:w="231" w:type="pct"/>
            <w:vMerge w:val="restart"/>
          </w:tcPr>
          <w:p w14:paraId="4C7BE989" w14:textId="77777777" w:rsidR="00D616B9" w:rsidRPr="00411571" w:rsidRDefault="00D616B9" w:rsidP="00277E05">
            <w:pPr>
              <w:spacing w:afterLines="50" w:after="120"/>
              <w:rPr>
                <w:rFonts w:ascii="標楷體" w:eastAsia="標楷體" w:hAnsi="標楷體"/>
                <w:szCs w:val="36"/>
              </w:rPr>
            </w:pPr>
          </w:p>
        </w:tc>
      </w:tr>
      <w:tr w:rsidR="00D616B9" w:rsidRPr="00411571" w14:paraId="4004ED79" w14:textId="77777777" w:rsidTr="006E7CF4">
        <w:trPr>
          <w:cantSplit/>
          <w:trHeight w:hRule="exact" w:val="198"/>
        </w:trPr>
        <w:tc>
          <w:tcPr>
            <w:tcW w:w="228" w:type="pct"/>
            <w:vMerge/>
          </w:tcPr>
          <w:p w14:paraId="49E8211F" w14:textId="77777777" w:rsidR="00D616B9" w:rsidRPr="00411571" w:rsidRDefault="00D616B9" w:rsidP="00277E05">
            <w:pPr>
              <w:spacing w:afterLines="50" w:after="120"/>
              <w:rPr>
                <w:rFonts w:ascii="標楷體" w:eastAsia="標楷體" w:hAnsi="標楷體"/>
                <w:szCs w:val="36"/>
              </w:rPr>
            </w:pPr>
          </w:p>
        </w:tc>
        <w:tc>
          <w:tcPr>
            <w:tcW w:w="117" w:type="pct"/>
            <w:vMerge/>
          </w:tcPr>
          <w:p w14:paraId="694B6E03" w14:textId="77777777" w:rsidR="00D616B9" w:rsidRPr="00411571" w:rsidRDefault="00D616B9" w:rsidP="00277E05">
            <w:pPr>
              <w:spacing w:afterLines="50" w:after="120"/>
              <w:rPr>
                <w:rFonts w:ascii="標楷體" w:eastAsia="標楷體" w:hAnsi="標楷體"/>
                <w:szCs w:val="36"/>
              </w:rPr>
            </w:pPr>
          </w:p>
        </w:tc>
        <w:tc>
          <w:tcPr>
            <w:tcW w:w="845" w:type="pct"/>
            <w:vMerge/>
            <w:vAlign w:val="center"/>
          </w:tcPr>
          <w:p w14:paraId="0DC85B6F" w14:textId="77777777" w:rsidR="00D616B9" w:rsidRPr="00411571" w:rsidRDefault="00D616B9" w:rsidP="00277E05">
            <w:pPr>
              <w:spacing w:afterLines="50" w:after="120"/>
              <w:rPr>
                <w:rFonts w:ascii="標楷體" w:eastAsia="標楷體" w:hAnsi="標楷體"/>
                <w:szCs w:val="36"/>
              </w:rPr>
            </w:pPr>
          </w:p>
        </w:tc>
        <w:tc>
          <w:tcPr>
            <w:tcW w:w="693" w:type="pct"/>
          </w:tcPr>
          <w:p w14:paraId="5A686BD8" w14:textId="77777777" w:rsidR="00D616B9" w:rsidRPr="00411571" w:rsidRDefault="00D616B9" w:rsidP="00277E05">
            <w:pPr>
              <w:spacing w:line="144" w:lineRule="exact"/>
              <w:jc w:val="distribute"/>
              <w:rPr>
                <w:rFonts w:ascii="標楷體" w:eastAsia="標楷體" w:hAnsi="標楷體"/>
                <w:sz w:val="16"/>
              </w:rPr>
            </w:pPr>
            <w:r w:rsidRPr="00411571">
              <w:rPr>
                <w:rFonts w:ascii="標楷體" w:eastAsia="標楷體" w:hAnsi="標楷體" w:hint="eastAsia"/>
                <w:sz w:val="16"/>
              </w:rPr>
              <w:t>淨值</w:t>
            </w:r>
          </w:p>
        </w:tc>
        <w:tc>
          <w:tcPr>
            <w:tcW w:w="218" w:type="pct"/>
            <w:vMerge/>
          </w:tcPr>
          <w:p w14:paraId="72FE11FC" w14:textId="77777777" w:rsidR="00D616B9" w:rsidRPr="00411571" w:rsidRDefault="00D616B9" w:rsidP="00277E05">
            <w:pPr>
              <w:spacing w:afterLines="50" w:after="120"/>
              <w:rPr>
                <w:rFonts w:ascii="標楷體" w:eastAsia="標楷體" w:hAnsi="標楷體"/>
                <w:szCs w:val="36"/>
              </w:rPr>
            </w:pPr>
          </w:p>
        </w:tc>
        <w:tc>
          <w:tcPr>
            <w:tcW w:w="219" w:type="pct"/>
            <w:vMerge/>
          </w:tcPr>
          <w:p w14:paraId="1804EC8E" w14:textId="77777777" w:rsidR="00D616B9" w:rsidRPr="00411571" w:rsidRDefault="00D616B9" w:rsidP="00277E05">
            <w:pPr>
              <w:spacing w:afterLines="50" w:after="120"/>
              <w:rPr>
                <w:rFonts w:ascii="標楷體" w:eastAsia="標楷體" w:hAnsi="標楷體"/>
                <w:szCs w:val="36"/>
              </w:rPr>
            </w:pPr>
          </w:p>
        </w:tc>
        <w:tc>
          <w:tcPr>
            <w:tcW w:w="218" w:type="pct"/>
            <w:vMerge/>
          </w:tcPr>
          <w:p w14:paraId="0FF3CEBE" w14:textId="77777777" w:rsidR="00D616B9" w:rsidRPr="00411571" w:rsidRDefault="00D616B9" w:rsidP="00277E05">
            <w:pPr>
              <w:spacing w:afterLines="50" w:after="120"/>
              <w:rPr>
                <w:rFonts w:ascii="標楷體" w:eastAsia="標楷體" w:hAnsi="標楷體"/>
                <w:szCs w:val="36"/>
              </w:rPr>
            </w:pPr>
          </w:p>
        </w:tc>
        <w:tc>
          <w:tcPr>
            <w:tcW w:w="40" w:type="pct"/>
            <w:vMerge/>
          </w:tcPr>
          <w:p w14:paraId="174F099F" w14:textId="77777777" w:rsidR="00D616B9" w:rsidRPr="00411571" w:rsidRDefault="00D616B9" w:rsidP="00277E05">
            <w:pPr>
              <w:spacing w:afterLines="50" w:after="120"/>
              <w:rPr>
                <w:rFonts w:ascii="標楷體" w:eastAsia="標楷體" w:hAnsi="標楷體"/>
                <w:szCs w:val="36"/>
              </w:rPr>
            </w:pPr>
          </w:p>
        </w:tc>
        <w:tc>
          <w:tcPr>
            <w:tcW w:w="194" w:type="pct"/>
            <w:vMerge/>
            <w:textDirection w:val="tbRlV"/>
            <w:vAlign w:val="center"/>
          </w:tcPr>
          <w:p w14:paraId="4E30CDE3" w14:textId="77777777" w:rsidR="00D616B9" w:rsidRPr="00411571" w:rsidRDefault="00D616B9" w:rsidP="00277E05">
            <w:pPr>
              <w:spacing w:afterLines="50" w:after="120"/>
              <w:rPr>
                <w:rFonts w:ascii="標楷體" w:eastAsia="標楷體" w:hAnsi="標楷體"/>
                <w:sz w:val="18"/>
                <w:szCs w:val="36"/>
              </w:rPr>
            </w:pPr>
          </w:p>
        </w:tc>
        <w:tc>
          <w:tcPr>
            <w:tcW w:w="841" w:type="pct"/>
            <w:vMerge/>
            <w:vAlign w:val="center"/>
          </w:tcPr>
          <w:p w14:paraId="41574EFD" w14:textId="77777777" w:rsidR="00D616B9" w:rsidRPr="00411571" w:rsidRDefault="00D616B9" w:rsidP="00277E05">
            <w:pPr>
              <w:spacing w:afterLines="50" w:after="120"/>
              <w:rPr>
                <w:rFonts w:ascii="標楷體" w:eastAsia="標楷體" w:hAnsi="標楷體"/>
                <w:sz w:val="18"/>
                <w:szCs w:val="36"/>
              </w:rPr>
            </w:pPr>
          </w:p>
        </w:tc>
        <w:tc>
          <w:tcPr>
            <w:tcW w:w="696" w:type="pct"/>
            <w:gridSpan w:val="2"/>
          </w:tcPr>
          <w:p w14:paraId="4D7E0B5D" w14:textId="77777777" w:rsidR="00D616B9" w:rsidRPr="00411571" w:rsidRDefault="00D616B9" w:rsidP="00277E05">
            <w:pPr>
              <w:spacing w:before="20" w:line="140" w:lineRule="exact"/>
              <w:jc w:val="distribute"/>
              <w:rPr>
                <w:rFonts w:ascii="標楷體" w:eastAsia="標楷體" w:hAnsi="標楷體"/>
                <w:sz w:val="16"/>
              </w:rPr>
            </w:pPr>
            <w:r w:rsidRPr="00411571">
              <w:rPr>
                <w:rFonts w:ascii="標楷體" w:eastAsia="標楷體" w:hAnsi="標楷體" w:hint="eastAsia"/>
                <w:sz w:val="16"/>
              </w:rPr>
              <w:t>資產總額</w:t>
            </w:r>
          </w:p>
        </w:tc>
        <w:tc>
          <w:tcPr>
            <w:tcW w:w="231" w:type="pct"/>
            <w:vMerge/>
          </w:tcPr>
          <w:p w14:paraId="7786C540" w14:textId="77777777" w:rsidR="00D616B9" w:rsidRPr="00411571" w:rsidRDefault="00D616B9" w:rsidP="00277E05">
            <w:pPr>
              <w:spacing w:afterLines="50" w:after="120"/>
              <w:rPr>
                <w:rFonts w:ascii="標楷體" w:eastAsia="標楷體" w:hAnsi="標楷體"/>
                <w:szCs w:val="36"/>
              </w:rPr>
            </w:pPr>
          </w:p>
        </w:tc>
        <w:tc>
          <w:tcPr>
            <w:tcW w:w="231" w:type="pct"/>
            <w:vMerge/>
          </w:tcPr>
          <w:p w14:paraId="084A199F" w14:textId="77777777" w:rsidR="00D616B9" w:rsidRPr="00411571" w:rsidRDefault="00D616B9" w:rsidP="00277E05">
            <w:pPr>
              <w:spacing w:afterLines="50" w:after="120"/>
              <w:rPr>
                <w:rFonts w:ascii="標楷體" w:eastAsia="標楷體" w:hAnsi="標楷體"/>
                <w:szCs w:val="36"/>
              </w:rPr>
            </w:pPr>
          </w:p>
        </w:tc>
        <w:tc>
          <w:tcPr>
            <w:tcW w:w="231" w:type="pct"/>
            <w:vMerge/>
          </w:tcPr>
          <w:p w14:paraId="1DC5957F" w14:textId="77777777" w:rsidR="00D616B9" w:rsidRPr="00411571" w:rsidRDefault="00D616B9" w:rsidP="00277E05">
            <w:pPr>
              <w:spacing w:afterLines="50" w:after="120"/>
              <w:rPr>
                <w:rFonts w:ascii="標楷體" w:eastAsia="標楷體" w:hAnsi="標楷體"/>
                <w:szCs w:val="36"/>
              </w:rPr>
            </w:pPr>
          </w:p>
        </w:tc>
      </w:tr>
      <w:tr w:rsidR="00D616B9" w:rsidRPr="00411571" w14:paraId="51963A99" w14:textId="77777777" w:rsidTr="006E7CF4">
        <w:trPr>
          <w:cantSplit/>
          <w:trHeight w:hRule="exact" w:val="198"/>
        </w:trPr>
        <w:tc>
          <w:tcPr>
            <w:tcW w:w="228" w:type="pct"/>
            <w:vMerge/>
          </w:tcPr>
          <w:p w14:paraId="1817079D" w14:textId="77777777" w:rsidR="00D616B9" w:rsidRPr="00411571" w:rsidRDefault="00D616B9" w:rsidP="00277E05">
            <w:pPr>
              <w:spacing w:afterLines="50" w:after="120"/>
              <w:rPr>
                <w:rFonts w:ascii="標楷體" w:eastAsia="標楷體" w:hAnsi="標楷體"/>
                <w:szCs w:val="36"/>
              </w:rPr>
            </w:pPr>
          </w:p>
        </w:tc>
        <w:tc>
          <w:tcPr>
            <w:tcW w:w="117" w:type="pct"/>
            <w:vMerge w:val="restart"/>
          </w:tcPr>
          <w:p w14:paraId="468BBE8B" w14:textId="77777777" w:rsidR="00D616B9" w:rsidRPr="00411571" w:rsidRDefault="00D616B9" w:rsidP="00277E05">
            <w:pPr>
              <w:pStyle w:val="aff0"/>
              <w:spacing w:afterLines="50" w:after="120"/>
              <w:rPr>
                <w:rFonts w:ascii="標楷體" w:eastAsia="標楷體" w:hAnsi="標楷體"/>
                <w:szCs w:val="24"/>
              </w:rPr>
            </w:pPr>
            <w:r w:rsidRPr="00411571">
              <w:rPr>
                <w:rFonts w:ascii="標楷體" w:eastAsia="標楷體" w:hAnsi="標楷體" w:hint="eastAsia"/>
                <w:szCs w:val="24"/>
              </w:rPr>
              <w:t>經營能力</w:t>
            </w:r>
          </w:p>
        </w:tc>
        <w:tc>
          <w:tcPr>
            <w:tcW w:w="845" w:type="pct"/>
            <w:vMerge w:val="restart"/>
            <w:vAlign w:val="center"/>
          </w:tcPr>
          <w:p w14:paraId="7A19B049" w14:textId="77777777" w:rsidR="00D616B9" w:rsidRPr="00411571" w:rsidRDefault="00D616B9" w:rsidP="00277E05">
            <w:pPr>
              <w:spacing w:line="220" w:lineRule="exact"/>
              <w:jc w:val="distribute"/>
              <w:rPr>
                <w:rFonts w:ascii="標楷體" w:eastAsia="標楷體" w:hAnsi="標楷體"/>
                <w:sz w:val="18"/>
              </w:rPr>
            </w:pPr>
            <w:r w:rsidRPr="00411571">
              <w:rPr>
                <w:rFonts w:ascii="標楷體" w:eastAsia="標楷體" w:hAnsi="標楷體" w:hint="eastAsia"/>
                <w:sz w:val="18"/>
              </w:rPr>
              <w:t>銷貨與應收款項比率</w:t>
            </w:r>
          </w:p>
        </w:tc>
        <w:tc>
          <w:tcPr>
            <w:tcW w:w="693" w:type="pct"/>
          </w:tcPr>
          <w:p w14:paraId="468CDFE6" w14:textId="77777777" w:rsidR="00D616B9" w:rsidRPr="00411571" w:rsidRDefault="00D616B9" w:rsidP="00277E05">
            <w:pPr>
              <w:spacing w:line="144" w:lineRule="exact"/>
              <w:jc w:val="distribute"/>
              <w:rPr>
                <w:rFonts w:ascii="標楷體" w:eastAsia="標楷體" w:hAnsi="標楷體"/>
                <w:sz w:val="16"/>
              </w:rPr>
            </w:pPr>
            <w:r w:rsidRPr="00411571">
              <w:rPr>
                <w:rFonts w:ascii="標楷體" w:eastAsia="標楷體" w:hAnsi="標楷體" w:hint="eastAsia"/>
                <w:sz w:val="16"/>
              </w:rPr>
              <w:t>銷貨淨值</w:t>
            </w:r>
          </w:p>
        </w:tc>
        <w:tc>
          <w:tcPr>
            <w:tcW w:w="218" w:type="pct"/>
            <w:vMerge w:val="restart"/>
          </w:tcPr>
          <w:p w14:paraId="25764C4E" w14:textId="77777777" w:rsidR="00D616B9" w:rsidRPr="00411571" w:rsidRDefault="00D616B9" w:rsidP="00277E05">
            <w:pPr>
              <w:spacing w:afterLines="50" w:after="120"/>
              <w:rPr>
                <w:rFonts w:ascii="標楷體" w:eastAsia="標楷體" w:hAnsi="標楷體"/>
                <w:szCs w:val="36"/>
              </w:rPr>
            </w:pPr>
          </w:p>
        </w:tc>
        <w:tc>
          <w:tcPr>
            <w:tcW w:w="219" w:type="pct"/>
            <w:vMerge w:val="restart"/>
          </w:tcPr>
          <w:p w14:paraId="465A0655" w14:textId="77777777" w:rsidR="00D616B9" w:rsidRPr="00411571" w:rsidRDefault="00D616B9" w:rsidP="00277E05">
            <w:pPr>
              <w:spacing w:afterLines="50" w:after="120"/>
              <w:rPr>
                <w:rFonts w:ascii="標楷體" w:eastAsia="標楷體" w:hAnsi="標楷體"/>
                <w:szCs w:val="36"/>
              </w:rPr>
            </w:pPr>
          </w:p>
        </w:tc>
        <w:tc>
          <w:tcPr>
            <w:tcW w:w="218" w:type="pct"/>
            <w:vMerge w:val="restart"/>
          </w:tcPr>
          <w:p w14:paraId="06B1B4FD" w14:textId="77777777" w:rsidR="00D616B9" w:rsidRPr="00411571" w:rsidRDefault="00D616B9" w:rsidP="00277E05">
            <w:pPr>
              <w:spacing w:afterLines="50" w:after="120"/>
              <w:rPr>
                <w:rFonts w:ascii="標楷體" w:eastAsia="標楷體" w:hAnsi="標楷體"/>
                <w:szCs w:val="36"/>
              </w:rPr>
            </w:pPr>
          </w:p>
        </w:tc>
        <w:tc>
          <w:tcPr>
            <w:tcW w:w="40" w:type="pct"/>
            <w:vMerge/>
          </w:tcPr>
          <w:p w14:paraId="6A78F3AC" w14:textId="77777777" w:rsidR="00D616B9" w:rsidRPr="00411571" w:rsidRDefault="00D616B9" w:rsidP="00277E05">
            <w:pPr>
              <w:spacing w:afterLines="50" w:after="120"/>
              <w:rPr>
                <w:rFonts w:ascii="標楷體" w:eastAsia="標楷體" w:hAnsi="標楷體"/>
                <w:szCs w:val="36"/>
              </w:rPr>
            </w:pPr>
          </w:p>
        </w:tc>
        <w:tc>
          <w:tcPr>
            <w:tcW w:w="194" w:type="pct"/>
            <w:vMerge w:val="restart"/>
            <w:textDirection w:val="tbRlV"/>
            <w:vAlign w:val="center"/>
          </w:tcPr>
          <w:p w14:paraId="3D28FC4E" w14:textId="77777777" w:rsidR="00D616B9" w:rsidRPr="00411571" w:rsidRDefault="00D616B9" w:rsidP="00277E05">
            <w:pPr>
              <w:spacing w:line="220" w:lineRule="exact"/>
              <w:jc w:val="center"/>
              <w:rPr>
                <w:rFonts w:ascii="標楷體" w:eastAsia="標楷體" w:hAnsi="標楷體"/>
                <w:sz w:val="18"/>
              </w:rPr>
            </w:pPr>
            <w:r w:rsidRPr="00411571">
              <w:rPr>
                <w:rFonts w:ascii="標楷體" w:eastAsia="標楷體" w:hAnsi="標楷體" w:hint="eastAsia"/>
                <w:sz w:val="18"/>
              </w:rPr>
              <w:t>成長能力</w:t>
            </w:r>
          </w:p>
        </w:tc>
        <w:tc>
          <w:tcPr>
            <w:tcW w:w="841" w:type="pct"/>
            <w:vMerge w:val="restart"/>
            <w:vAlign w:val="center"/>
          </w:tcPr>
          <w:p w14:paraId="6864089C" w14:textId="77777777" w:rsidR="00D616B9" w:rsidRPr="00411571" w:rsidRDefault="00D616B9" w:rsidP="00277E05">
            <w:pPr>
              <w:spacing w:before="20" w:line="220" w:lineRule="exact"/>
              <w:jc w:val="distribute"/>
              <w:rPr>
                <w:rFonts w:ascii="標楷體" w:eastAsia="標楷體" w:hAnsi="標楷體"/>
                <w:sz w:val="18"/>
              </w:rPr>
            </w:pPr>
            <w:r w:rsidRPr="00411571">
              <w:rPr>
                <w:rFonts w:ascii="標楷體" w:eastAsia="標楷體" w:hAnsi="標楷體" w:hint="eastAsia"/>
                <w:sz w:val="18"/>
              </w:rPr>
              <w:t>營收成長率</w:t>
            </w:r>
          </w:p>
        </w:tc>
        <w:tc>
          <w:tcPr>
            <w:tcW w:w="696" w:type="pct"/>
            <w:gridSpan w:val="2"/>
          </w:tcPr>
          <w:p w14:paraId="60AB456D" w14:textId="77777777" w:rsidR="00D616B9" w:rsidRPr="00411571" w:rsidRDefault="00D616B9" w:rsidP="00277E05">
            <w:pPr>
              <w:spacing w:before="20" w:line="140" w:lineRule="exact"/>
              <w:jc w:val="distribute"/>
              <w:rPr>
                <w:rFonts w:ascii="標楷體" w:eastAsia="標楷體" w:hAnsi="標楷體"/>
                <w:sz w:val="12"/>
              </w:rPr>
            </w:pPr>
            <w:r w:rsidRPr="00411571">
              <w:rPr>
                <w:rFonts w:ascii="標楷體" w:eastAsia="標楷體" w:hAnsi="標楷體" w:hint="eastAsia"/>
                <w:sz w:val="12"/>
              </w:rPr>
              <w:t>本年營業收入-去年</w:t>
            </w:r>
          </w:p>
        </w:tc>
        <w:tc>
          <w:tcPr>
            <w:tcW w:w="231" w:type="pct"/>
            <w:vMerge w:val="restart"/>
          </w:tcPr>
          <w:p w14:paraId="259350FF" w14:textId="77777777" w:rsidR="00D616B9" w:rsidRPr="00411571" w:rsidRDefault="00D616B9" w:rsidP="00277E05">
            <w:pPr>
              <w:spacing w:afterLines="50" w:after="120"/>
              <w:rPr>
                <w:rFonts w:ascii="標楷體" w:eastAsia="標楷體" w:hAnsi="標楷體"/>
                <w:szCs w:val="36"/>
              </w:rPr>
            </w:pPr>
          </w:p>
        </w:tc>
        <w:tc>
          <w:tcPr>
            <w:tcW w:w="231" w:type="pct"/>
            <w:vMerge w:val="restart"/>
          </w:tcPr>
          <w:p w14:paraId="1F971DC8" w14:textId="77777777" w:rsidR="00D616B9" w:rsidRPr="00411571" w:rsidRDefault="00D616B9" w:rsidP="00277E05">
            <w:pPr>
              <w:spacing w:afterLines="50" w:after="120"/>
              <w:rPr>
                <w:rFonts w:ascii="標楷體" w:eastAsia="標楷體" w:hAnsi="標楷體"/>
                <w:szCs w:val="36"/>
              </w:rPr>
            </w:pPr>
          </w:p>
        </w:tc>
        <w:tc>
          <w:tcPr>
            <w:tcW w:w="231" w:type="pct"/>
            <w:vMerge w:val="restart"/>
          </w:tcPr>
          <w:p w14:paraId="035E3EA7" w14:textId="77777777" w:rsidR="00D616B9" w:rsidRPr="00411571" w:rsidRDefault="00D616B9" w:rsidP="00277E05">
            <w:pPr>
              <w:spacing w:afterLines="50" w:after="120"/>
              <w:rPr>
                <w:rFonts w:ascii="標楷體" w:eastAsia="標楷體" w:hAnsi="標楷體"/>
                <w:szCs w:val="36"/>
              </w:rPr>
            </w:pPr>
          </w:p>
        </w:tc>
      </w:tr>
      <w:tr w:rsidR="00D616B9" w:rsidRPr="00411571" w14:paraId="72233BA4" w14:textId="77777777" w:rsidTr="006E7CF4">
        <w:trPr>
          <w:cantSplit/>
          <w:trHeight w:hRule="exact" w:val="198"/>
        </w:trPr>
        <w:tc>
          <w:tcPr>
            <w:tcW w:w="228" w:type="pct"/>
            <w:vMerge/>
          </w:tcPr>
          <w:p w14:paraId="0B52E6B0" w14:textId="77777777" w:rsidR="00D616B9" w:rsidRPr="00411571" w:rsidRDefault="00D616B9" w:rsidP="00277E05">
            <w:pPr>
              <w:spacing w:afterLines="50" w:after="120"/>
              <w:rPr>
                <w:rFonts w:ascii="標楷體" w:eastAsia="標楷體" w:hAnsi="標楷體"/>
                <w:szCs w:val="36"/>
              </w:rPr>
            </w:pPr>
          </w:p>
        </w:tc>
        <w:tc>
          <w:tcPr>
            <w:tcW w:w="117" w:type="pct"/>
            <w:vMerge/>
          </w:tcPr>
          <w:p w14:paraId="06689F05" w14:textId="77777777" w:rsidR="00D616B9" w:rsidRPr="00411571" w:rsidRDefault="00D616B9" w:rsidP="00277E05">
            <w:pPr>
              <w:spacing w:afterLines="50" w:after="120"/>
              <w:rPr>
                <w:rFonts w:ascii="標楷體" w:eastAsia="標楷體" w:hAnsi="標楷體"/>
                <w:szCs w:val="36"/>
              </w:rPr>
            </w:pPr>
          </w:p>
        </w:tc>
        <w:tc>
          <w:tcPr>
            <w:tcW w:w="845" w:type="pct"/>
            <w:vMerge/>
            <w:vAlign w:val="center"/>
          </w:tcPr>
          <w:p w14:paraId="76A93551" w14:textId="77777777" w:rsidR="00D616B9" w:rsidRPr="00411571" w:rsidRDefault="00D616B9" w:rsidP="00277E05">
            <w:pPr>
              <w:spacing w:afterLines="50" w:after="120"/>
              <w:rPr>
                <w:rFonts w:ascii="標楷體" w:eastAsia="標楷體" w:hAnsi="標楷體"/>
                <w:sz w:val="18"/>
                <w:szCs w:val="36"/>
              </w:rPr>
            </w:pPr>
          </w:p>
        </w:tc>
        <w:tc>
          <w:tcPr>
            <w:tcW w:w="693" w:type="pct"/>
          </w:tcPr>
          <w:p w14:paraId="546F4E99" w14:textId="77777777" w:rsidR="00D616B9" w:rsidRPr="00411571" w:rsidRDefault="00D616B9" w:rsidP="00277E05">
            <w:pPr>
              <w:spacing w:line="144" w:lineRule="exact"/>
              <w:jc w:val="distribute"/>
              <w:rPr>
                <w:rFonts w:ascii="標楷體" w:eastAsia="標楷體" w:hAnsi="標楷體"/>
                <w:sz w:val="16"/>
              </w:rPr>
            </w:pPr>
            <w:r w:rsidRPr="00411571">
              <w:rPr>
                <w:rFonts w:ascii="標楷體" w:eastAsia="標楷體" w:hAnsi="標楷體" w:hint="eastAsia"/>
                <w:sz w:val="16"/>
              </w:rPr>
              <w:t>應收款項</w:t>
            </w:r>
          </w:p>
        </w:tc>
        <w:tc>
          <w:tcPr>
            <w:tcW w:w="218" w:type="pct"/>
            <w:vMerge/>
          </w:tcPr>
          <w:p w14:paraId="4D272C42" w14:textId="77777777" w:rsidR="00D616B9" w:rsidRPr="00411571" w:rsidRDefault="00D616B9" w:rsidP="00277E05">
            <w:pPr>
              <w:spacing w:afterLines="50" w:after="120"/>
              <w:rPr>
                <w:rFonts w:ascii="標楷體" w:eastAsia="標楷體" w:hAnsi="標楷體"/>
                <w:szCs w:val="36"/>
              </w:rPr>
            </w:pPr>
          </w:p>
        </w:tc>
        <w:tc>
          <w:tcPr>
            <w:tcW w:w="219" w:type="pct"/>
            <w:vMerge/>
          </w:tcPr>
          <w:p w14:paraId="72D9B04C" w14:textId="77777777" w:rsidR="00D616B9" w:rsidRPr="00411571" w:rsidRDefault="00D616B9" w:rsidP="00277E05">
            <w:pPr>
              <w:spacing w:afterLines="50" w:after="120"/>
              <w:rPr>
                <w:rFonts w:ascii="標楷體" w:eastAsia="標楷體" w:hAnsi="標楷體"/>
                <w:szCs w:val="36"/>
              </w:rPr>
            </w:pPr>
          </w:p>
        </w:tc>
        <w:tc>
          <w:tcPr>
            <w:tcW w:w="218" w:type="pct"/>
            <w:vMerge/>
          </w:tcPr>
          <w:p w14:paraId="244D4906" w14:textId="77777777" w:rsidR="00D616B9" w:rsidRPr="00411571" w:rsidRDefault="00D616B9" w:rsidP="00277E05">
            <w:pPr>
              <w:spacing w:afterLines="50" w:after="120"/>
              <w:rPr>
                <w:rFonts w:ascii="標楷體" w:eastAsia="標楷體" w:hAnsi="標楷體"/>
                <w:szCs w:val="36"/>
              </w:rPr>
            </w:pPr>
          </w:p>
        </w:tc>
        <w:tc>
          <w:tcPr>
            <w:tcW w:w="40" w:type="pct"/>
            <w:vMerge/>
          </w:tcPr>
          <w:p w14:paraId="43F736EF" w14:textId="77777777" w:rsidR="00D616B9" w:rsidRPr="00411571" w:rsidRDefault="00D616B9" w:rsidP="00277E05">
            <w:pPr>
              <w:spacing w:afterLines="50" w:after="120"/>
              <w:rPr>
                <w:rFonts w:ascii="標楷體" w:eastAsia="標楷體" w:hAnsi="標楷體"/>
                <w:szCs w:val="36"/>
              </w:rPr>
            </w:pPr>
          </w:p>
        </w:tc>
        <w:tc>
          <w:tcPr>
            <w:tcW w:w="194" w:type="pct"/>
            <w:vMerge/>
          </w:tcPr>
          <w:p w14:paraId="7E033ACC" w14:textId="77777777" w:rsidR="00D616B9" w:rsidRPr="00411571" w:rsidRDefault="00D616B9" w:rsidP="00277E05">
            <w:pPr>
              <w:spacing w:afterLines="50" w:after="120"/>
              <w:rPr>
                <w:rFonts w:ascii="標楷體" w:eastAsia="標楷體" w:hAnsi="標楷體"/>
                <w:szCs w:val="36"/>
              </w:rPr>
            </w:pPr>
          </w:p>
        </w:tc>
        <w:tc>
          <w:tcPr>
            <w:tcW w:w="841" w:type="pct"/>
            <w:vMerge/>
            <w:vAlign w:val="center"/>
          </w:tcPr>
          <w:p w14:paraId="5CF3AB5A" w14:textId="77777777" w:rsidR="00D616B9" w:rsidRPr="00411571" w:rsidRDefault="00D616B9" w:rsidP="00277E05">
            <w:pPr>
              <w:spacing w:afterLines="50" w:after="120"/>
              <w:rPr>
                <w:rFonts w:ascii="標楷體" w:eastAsia="標楷體" w:hAnsi="標楷體"/>
                <w:sz w:val="18"/>
                <w:szCs w:val="36"/>
              </w:rPr>
            </w:pPr>
          </w:p>
        </w:tc>
        <w:tc>
          <w:tcPr>
            <w:tcW w:w="696" w:type="pct"/>
            <w:gridSpan w:val="2"/>
          </w:tcPr>
          <w:p w14:paraId="0B0196A8" w14:textId="77777777" w:rsidR="00D616B9" w:rsidRPr="00411571" w:rsidRDefault="00D616B9" w:rsidP="00277E05">
            <w:pPr>
              <w:spacing w:before="20" w:line="140" w:lineRule="exact"/>
              <w:jc w:val="distribute"/>
              <w:rPr>
                <w:rFonts w:ascii="標楷體" w:eastAsia="標楷體" w:hAnsi="標楷體"/>
                <w:sz w:val="16"/>
              </w:rPr>
            </w:pPr>
            <w:r w:rsidRPr="00411571">
              <w:rPr>
                <w:rFonts w:ascii="標楷體" w:eastAsia="標楷體" w:hAnsi="標楷體" w:hint="eastAsia"/>
                <w:sz w:val="16"/>
              </w:rPr>
              <w:t>去年營業收入</w:t>
            </w:r>
          </w:p>
        </w:tc>
        <w:tc>
          <w:tcPr>
            <w:tcW w:w="231" w:type="pct"/>
            <w:vMerge/>
          </w:tcPr>
          <w:p w14:paraId="56FD6147" w14:textId="77777777" w:rsidR="00D616B9" w:rsidRPr="00411571" w:rsidRDefault="00D616B9" w:rsidP="00277E05">
            <w:pPr>
              <w:spacing w:afterLines="50" w:after="120"/>
              <w:rPr>
                <w:rFonts w:ascii="標楷體" w:eastAsia="標楷體" w:hAnsi="標楷體"/>
                <w:szCs w:val="36"/>
              </w:rPr>
            </w:pPr>
          </w:p>
        </w:tc>
        <w:tc>
          <w:tcPr>
            <w:tcW w:w="231" w:type="pct"/>
            <w:vMerge/>
          </w:tcPr>
          <w:p w14:paraId="5189CE1D" w14:textId="77777777" w:rsidR="00D616B9" w:rsidRPr="00411571" w:rsidRDefault="00D616B9" w:rsidP="00277E05">
            <w:pPr>
              <w:spacing w:afterLines="50" w:after="120"/>
              <w:rPr>
                <w:rFonts w:ascii="標楷體" w:eastAsia="標楷體" w:hAnsi="標楷體"/>
                <w:szCs w:val="36"/>
              </w:rPr>
            </w:pPr>
          </w:p>
        </w:tc>
        <w:tc>
          <w:tcPr>
            <w:tcW w:w="231" w:type="pct"/>
            <w:vMerge/>
          </w:tcPr>
          <w:p w14:paraId="2EB508E6" w14:textId="77777777" w:rsidR="00D616B9" w:rsidRPr="00411571" w:rsidRDefault="00D616B9" w:rsidP="00277E05">
            <w:pPr>
              <w:spacing w:afterLines="50" w:after="120"/>
              <w:rPr>
                <w:rFonts w:ascii="標楷體" w:eastAsia="標楷體" w:hAnsi="標楷體"/>
                <w:szCs w:val="36"/>
              </w:rPr>
            </w:pPr>
          </w:p>
        </w:tc>
      </w:tr>
      <w:tr w:rsidR="00D616B9" w:rsidRPr="00411571" w14:paraId="5BD599CD" w14:textId="77777777" w:rsidTr="006E7CF4">
        <w:trPr>
          <w:cantSplit/>
          <w:trHeight w:hRule="exact" w:val="198"/>
        </w:trPr>
        <w:tc>
          <w:tcPr>
            <w:tcW w:w="228" w:type="pct"/>
            <w:vMerge/>
          </w:tcPr>
          <w:p w14:paraId="4CB3E57C" w14:textId="77777777" w:rsidR="00D616B9" w:rsidRPr="00411571" w:rsidRDefault="00D616B9" w:rsidP="00277E05">
            <w:pPr>
              <w:spacing w:afterLines="50" w:after="120"/>
              <w:rPr>
                <w:rFonts w:ascii="標楷體" w:eastAsia="標楷體" w:hAnsi="標楷體"/>
                <w:szCs w:val="36"/>
              </w:rPr>
            </w:pPr>
          </w:p>
        </w:tc>
        <w:tc>
          <w:tcPr>
            <w:tcW w:w="117" w:type="pct"/>
            <w:vMerge/>
          </w:tcPr>
          <w:p w14:paraId="2C7796E5" w14:textId="77777777" w:rsidR="00D616B9" w:rsidRPr="00411571" w:rsidRDefault="00D616B9" w:rsidP="00277E05">
            <w:pPr>
              <w:spacing w:afterLines="50" w:after="120"/>
              <w:rPr>
                <w:rFonts w:ascii="標楷體" w:eastAsia="標楷體" w:hAnsi="標楷體"/>
                <w:szCs w:val="36"/>
              </w:rPr>
            </w:pPr>
          </w:p>
        </w:tc>
        <w:tc>
          <w:tcPr>
            <w:tcW w:w="845" w:type="pct"/>
            <w:vMerge w:val="restart"/>
            <w:vAlign w:val="center"/>
          </w:tcPr>
          <w:p w14:paraId="02E4A8A9" w14:textId="77777777" w:rsidR="00D616B9" w:rsidRPr="00411571" w:rsidRDefault="00D616B9" w:rsidP="00277E05">
            <w:pPr>
              <w:spacing w:line="220" w:lineRule="exact"/>
              <w:jc w:val="distribute"/>
              <w:rPr>
                <w:rFonts w:ascii="標楷體" w:eastAsia="標楷體" w:hAnsi="標楷體"/>
                <w:sz w:val="18"/>
              </w:rPr>
            </w:pPr>
            <w:r w:rsidRPr="00411571">
              <w:rPr>
                <w:rFonts w:ascii="標楷體" w:eastAsia="標楷體" w:hAnsi="標楷體" w:hint="eastAsia"/>
                <w:sz w:val="18"/>
              </w:rPr>
              <w:t>銷貨成本與存貨比率</w:t>
            </w:r>
          </w:p>
        </w:tc>
        <w:tc>
          <w:tcPr>
            <w:tcW w:w="693" w:type="pct"/>
          </w:tcPr>
          <w:p w14:paraId="19270A3A" w14:textId="77777777" w:rsidR="00D616B9" w:rsidRPr="00411571" w:rsidRDefault="00D616B9" w:rsidP="00277E05">
            <w:pPr>
              <w:spacing w:line="144" w:lineRule="exact"/>
              <w:jc w:val="distribute"/>
              <w:rPr>
                <w:rFonts w:ascii="標楷體" w:eastAsia="標楷體" w:hAnsi="標楷體"/>
                <w:sz w:val="16"/>
              </w:rPr>
            </w:pPr>
            <w:r w:rsidRPr="00411571">
              <w:rPr>
                <w:rFonts w:ascii="標楷體" w:eastAsia="標楷體" w:hAnsi="標楷體" w:hint="eastAsia"/>
                <w:sz w:val="16"/>
              </w:rPr>
              <w:t>銷貨成本</w:t>
            </w:r>
          </w:p>
        </w:tc>
        <w:tc>
          <w:tcPr>
            <w:tcW w:w="218" w:type="pct"/>
            <w:vMerge w:val="restart"/>
          </w:tcPr>
          <w:p w14:paraId="09C01AB5" w14:textId="77777777" w:rsidR="00D616B9" w:rsidRPr="00411571" w:rsidRDefault="00D616B9" w:rsidP="00277E05">
            <w:pPr>
              <w:spacing w:afterLines="50" w:after="120"/>
              <w:rPr>
                <w:rFonts w:ascii="標楷體" w:eastAsia="標楷體" w:hAnsi="標楷體"/>
                <w:szCs w:val="36"/>
              </w:rPr>
            </w:pPr>
          </w:p>
        </w:tc>
        <w:tc>
          <w:tcPr>
            <w:tcW w:w="219" w:type="pct"/>
            <w:vMerge w:val="restart"/>
          </w:tcPr>
          <w:p w14:paraId="29CD4EBF" w14:textId="77777777" w:rsidR="00D616B9" w:rsidRPr="00411571" w:rsidRDefault="00D616B9" w:rsidP="00277E05">
            <w:pPr>
              <w:spacing w:afterLines="50" w:after="120"/>
              <w:rPr>
                <w:rFonts w:ascii="標楷體" w:eastAsia="標楷體" w:hAnsi="標楷體"/>
                <w:szCs w:val="36"/>
              </w:rPr>
            </w:pPr>
          </w:p>
        </w:tc>
        <w:tc>
          <w:tcPr>
            <w:tcW w:w="218" w:type="pct"/>
            <w:vMerge w:val="restart"/>
          </w:tcPr>
          <w:p w14:paraId="4452C9AE" w14:textId="77777777" w:rsidR="00D616B9" w:rsidRPr="00411571" w:rsidRDefault="00D616B9" w:rsidP="00277E05">
            <w:pPr>
              <w:spacing w:afterLines="50" w:after="120"/>
              <w:rPr>
                <w:rFonts w:ascii="標楷體" w:eastAsia="標楷體" w:hAnsi="標楷體"/>
                <w:szCs w:val="36"/>
              </w:rPr>
            </w:pPr>
          </w:p>
        </w:tc>
        <w:tc>
          <w:tcPr>
            <w:tcW w:w="40" w:type="pct"/>
            <w:vMerge/>
          </w:tcPr>
          <w:p w14:paraId="370FFF50" w14:textId="77777777" w:rsidR="00D616B9" w:rsidRPr="00411571" w:rsidRDefault="00D616B9" w:rsidP="00277E05">
            <w:pPr>
              <w:spacing w:afterLines="50" w:after="120"/>
              <w:rPr>
                <w:rFonts w:ascii="標楷體" w:eastAsia="標楷體" w:hAnsi="標楷體"/>
                <w:szCs w:val="36"/>
              </w:rPr>
            </w:pPr>
          </w:p>
        </w:tc>
        <w:tc>
          <w:tcPr>
            <w:tcW w:w="194" w:type="pct"/>
            <w:vMerge/>
          </w:tcPr>
          <w:p w14:paraId="7BC27780" w14:textId="77777777" w:rsidR="00D616B9" w:rsidRPr="00411571" w:rsidRDefault="00D616B9" w:rsidP="00277E05">
            <w:pPr>
              <w:spacing w:afterLines="50" w:after="120"/>
              <w:rPr>
                <w:rFonts w:ascii="標楷體" w:eastAsia="標楷體" w:hAnsi="標楷體"/>
                <w:szCs w:val="36"/>
              </w:rPr>
            </w:pPr>
          </w:p>
        </w:tc>
        <w:tc>
          <w:tcPr>
            <w:tcW w:w="841" w:type="pct"/>
            <w:vMerge w:val="restart"/>
            <w:vAlign w:val="center"/>
          </w:tcPr>
          <w:p w14:paraId="6E6F68BA" w14:textId="77777777" w:rsidR="00D616B9" w:rsidRPr="00411571" w:rsidRDefault="00D616B9" w:rsidP="00277E05">
            <w:pPr>
              <w:spacing w:before="20" w:line="220" w:lineRule="exact"/>
              <w:jc w:val="distribute"/>
              <w:rPr>
                <w:rFonts w:ascii="標楷體" w:eastAsia="標楷體" w:hAnsi="標楷體"/>
                <w:sz w:val="18"/>
              </w:rPr>
            </w:pPr>
            <w:r w:rsidRPr="00411571">
              <w:rPr>
                <w:rFonts w:ascii="標楷體" w:eastAsia="標楷體" w:hAnsi="標楷體" w:hint="eastAsia"/>
                <w:sz w:val="18"/>
              </w:rPr>
              <w:t>純益成長率</w:t>
            </w:r>
          </w:p>
        </w:tc>
        <w:tc>
          <w:tcPr>
            <w:tcW w:w="696" w:type="pct"/>
            <w:gridSpan w:val="2"/>
          </w:tcPr>
          <w:p w14:paraId="431191E5" w14:textId="77777777" w:rsidR="00D616B9" w:rsidRPr="00411571" w:rsidRDefault="00D616B9" w:rsidP="00277E05">
            <w:pPr>
              <w:spacing w:before="20" w:line="140" w:lineRule="exact"/>
              <w:jc w:val="distribute"/>
              <w:rPr>
                <w:rFonts w:ascii="標楷體" w:eastAsia="標楷體" w:hAnsi="標楷體"/>
                <w:sz w:val="16"/>
              </w:rPr>
            </w:pPr>
            <w:r w:rsidRPr="00411571">
              <w:rPr>
                <w:rFonts w:ascii="標楷體" w:eastAsia="標楷體" w:hAnsi="標楷體" w:hint="eastAsia"/>
                <w:sz w:val="16"/>
              </w:rPr>
              <w:t>本年純益-去年</w:t>
            </w:r>
          </w:p>
        </w:tc>
        <w:tc>
          <w:tcPr>
            <w:tcW w:w="231" w:type="pct"/>
            <w:vMerge w:val="restart"/>
          </w:tcPr>
          <w:p w14:paraId="1416CE71" w14:textId="77777777" w:rsidR="00D616B9" w:rsidRPr="00411571" w:rsidRDefault="00D616B9" w:rsidP="00277E05">
            <w:pPr>
              <w:spacing w:afterLines="50" w:after="120"/>
              <w:rPr>
                <w:rFonts w:ascii="標楷體" w:eastAsia="標楷體" w:hAnsi="標楷體"/>
                <w:szCs w:val="36"/>
              </w:rPr>
            </w:pPr>
          </w:p>
        </w:tc>
        <w:tc>
          <w:tcPr>
            <w:tcW w:w="231" w:type="pct"/>
            <w:vMerge w:val="restart"/>
          </w:tcPr>
          <w:p w14:paraId="49FA8D22" w14:textId="77777777" w:rsidR="00D616B9" w:rsidRPr="00411571" w:rsidRDefault="00D616B9" w:rsidP="00277E05">
            <w:pPr>
              <w:spacing w:afterLines="50" w:after="120"/>
              <w:rPr>
                <w:rFonts w:ascii="標楷體" w:eastAsia="標楷體" w:hAnsi="標楷體"/>
                <w:szCs w:val="36"/>
              </w:rPr>
            </w:pPr>
          </w:p>
        </w:tc>
        <w:tc>
          <w:tcPr>
            <w:tcW w:w="231" w:type="pct"/>
            <w:vMerge w:val="restart"/>
          </w:tcPr>
          <w:p w14:paraId="2C052127" w14:textId="77777777" w:rsidR="00D616B9" w:rsidRPr="00411571" w:rsidRDefault="00D616B9" w:rsidP="00277E05">
            <w:pPr>
              <w:spacing w:afterLines="50" w:after="120"/>
              <w:rPr>
                <w:rFonts w:ascii="標楷體" w:eastAsia="標楷體" w:hAnsi="標楷體"/>
                <w:szCs w:val="36"/>
              </w:rPr>
            </w:pPr>
          </w:p>
        </w:tc>
      </w:tr>
      <w:tr w:rsidR="00D616B9" w:rsidRPr="00411571" w14:paraId="5369AB29" w14:textId="77777777" w:rsidTr="006E7CF4">
        <w:trPr>
          <w:cantSplit/>
          <w:trHeight w:hRule="exact" w:val="198"/>
        </w:trPr>
        <w:tc>
          <w:tcPr>
            <w:tcW w:w="228" w:type="pct"/>
            <w:vMerge/>
          </w:tcPr>
          <w:p w14:paraId="2C7A3600" w14:textId="77777777" w:rsidR="00D616B9" w:rsidRPr="00411571" w:rsidRDefault="00D616B9" w:rsidP="00277E05">
            <w:pPr>
              <w:spacing w:afterLines="50" w:after="120"/>
              <w:rPr>
                <w:rFonts w:ascii="標楷體" w:eastAsia="標楷體" w:hAnsi="標楷體"/>
                <w:szCs w:val="36"/>
              </w:rPr>
            </w:pPr>
          </w:p>
        </w:tc>
        <w:tc>
          <w:tcPr>
            <w:tcW w:w="117" w:type="pct"/>
            <w:vMerge/>
          </w:tcPr>
          <w:p w14:paraId="67766062" w14:textId="77777777" w:rsidR="00D616B9" w:rsidRPr="00411571" w:rsidRDefault="00D616B9" w:rsidP="00277E05">
            <w:pPr>
              <w:spacing w:afterLines="50" w:after="120"/>
              <w:rPr>
                <w:rFonts w:ascii="標楷體" w:eastAsia="標楷體" w:hAnsi="標楷體"/>
                <w:szCs w:val="36"/>
              </w:rPr>
            </w:pPr>
          </w:p>
        </w:tc>
        <w:tc>
          <w:tcPr>
            <w:tcW w:w="845" w:type="pct"/>
            <w:vMerge/>
            <w:vAlign w:val="center"/>
          </w:tcPr>
          <w:p w14:paraId="435C8D42" w14:textId="77777777" w:rsidR="00D616B9" w:rsidRPr="00411571" w:rsidRDefault="00D616B9" w:rsidP="00277E05">
            <w:pPr>
              <w:spacing w:afterLines="50" w:after="120"/>
              <w:rPr>
                <w:rFonts w:ascii="標楷體" w:eastAsia="標楷體" w:hAnsi="標楷體"/>
                <w:sz w:val="18"/>
                <w:szCs w:val="36"/>
              </w:rPr>
            </w:pPr>
          </w:p>
        </w:tc>
        <w:tc>
          <w:tcPr>
            <w:tcW w:w="693" w:type="pct"/>
          </w:tcPr>
          <w:p w14:paraId="50A3E7E7" w14:textId="77777777" w:rsidR="00D616B9" w:rsidRPr="00411571" w:rsidRDefault="00D616B9" w:rsidP="00277E05">
            <w:pPr>
              <w:spacing w:line="144" w:lineRule="exact"/>
              <w:jc w:val="distribute"/>
              <w:rPr>
                <w:rFonts w:ascii="標楷體" w:eastAsia="標楷體" w:hAnsi="標楷體"/>
                <w:sz w:val="16"/>
              </w:rPr>
            </w:pPr>
            <w:r w:rsidRPr="00411571">
              <w:rPr>
                <w:rFonts w:ascii="標楷體" w:eastAsia="標楷體" w:hAnsi="標楷體" w:hint="eastAsia"/>
                <w:sz w:val="16"/>
              </w:rPr>
              <w:t>存貨</w:t>
            </w:r>
          </w:p>
        </w:tc>
        <w:tc>
          <w:tcPr>
            <w:tcW w:w="218" w:type="pct"/>
            <w:vMerge/>
          </w:tcPr>
          <w:p w14:paraId="3B047B56" w14:textId="77777777" w:rsidR="00D616B9" w:rsidRPr="00411571" w:rsidRDefault="00D616B9" w:rsidP="00277E05">
            <w:pPr>
              <w:spacing w:afterLines="50" w:after="120"/>
              <w:rPr>
                <w:rFonts w:ascii="標楷體" w:eastAsia="標楷體" w:hAnsi="標楷體"/>
                <w:szCs w:val="36"/>
              </w:rPr>
            </w:pPr>
          </w:p>
        </w:tc>
        <w:tc>
          <w:tcPr>
            <w:tcW w:w="219" w:type="pct"/>
            <w:vMerge/>
          </w:tcPr>
          <w:p w14:paraId="35FC53BB" w14:textId="77777777" w:rsidR="00D616B9" w:rsidRPr="00411571" w:rsidRDefault="00D616B9" w:rsidP="00277E05">
            <w:pPr>
              <w:spacing w:afterLines="50" w:after="120"/>
              <w:rPr>
                <w:rFonts w:ascii="標楷體" w:eastAsia="標楷體" w:hAnsi="標楷體"/>
                <w:szCs w:val="36"/>
              </w:rPr>
            </w:pPr>
          </w:p>
        </w:tc>
        <w:tc>
          <w:tcPr>
            <w:tcW w:w="218" w:type="pct"/>
            <w:vMerge/>
          </w:tcPr>
          <w:p w14:paraId="2C24FD55" w14:textId="77777777" w:rsidR="00D616B9" w:rsidRPr="00411571" w:rsidRDefault="00D616B9" w:rsidP="00277E05">
            <w:pPr>
              <w:spacing w:afterLines="50" w:after="120"/>
              <w:rPr>
                <w:rFonts w:ascii="標楷體" w:eastAsia="標楷體" w:hAnsi="標楷體"/>
                <w:szCs w:val="36"/>
              </w:rPr>
            </w:pPr>
          </w:p>
        </w:tc>
        <w:tc>
          <w:tcPr>
            <w:tcW w:w="40" w:type="pct"/>
            <w:vMerge/>
          </w:tcPr>
          <w:p w14:paraId="22177BE6" w14:textId="77777777" w:rsidR="00D616B9" w:rsidRPr="00411571" w:rsidRDefault="00D616B9" w:rsidP="00277E05">
            <w:pPr>
              <w:spacing w:afterLines="50" w:after="120"/>
              <w:rPr>
                <w:rFonts w:ascii="標楷體" w:eastAsia="標楷體" w:hAnsi="標楷體"/>
                <w:szCs w:val="36"/>
              </w:rPr>
            </w:pPr>
          </w:p>
        </w:tc>
        <w:tc>
          <w:tcPr>
            <w:tcW w:w="194" w:type="pct"/>
            <w:vMerge/>
          </w:tcPr>
          <w:p w14:paraId="79F8EE1C" w14:textId="77777777" w:rsidR="00D616B9" w:rsidRPr="00411571" w:rsidRDefault="00D616B9" w:rsidP="00277E05">
            <w:pPr>
              <w:spacing w:afterLines="50" w:after="120"/>
              <w:rPr>
                <w:rFonts w:ascii="標楷體" w:eastAsia="標楷體" w:hAnsi="標楷體"/>
                <w:szCs w:val="36"/>
              </w:rPr>
            </w:pPr>
          </w:p>
        </w:tc>
        <w:tc>
          <w:tcPr>
            <w:tcW w:w="841" w:type="pct"/>
            <w:vMerge/>
            <w:vAlign w:val="center"/>
          </w:tcPr>
          <w:p w14:paraId="5DD393EB" w14:textId="77777777" w:rsidR="00D616B9" w:rsidRPr="00411571" w:rsidRDefault="00D616B9" w:rsidP="00277E05">
            <w:pPr>
              <w:spacing w:afterLines="50" w:after="120"/>
              <w:rPr>
                <w:rFonts w:ascii="標楷體" w:eastAsia="標楷體" w:hAnsi="標楷體"/>
                <w:sz w:val="18"/>
                <w:szCs w:val="36"/>
              </w:rPr>
            </w:pPr>
          </w:p>
        </w:tc>
        <w:tc>
          <w:tcPr>
            <w:tcW w:w="696" w:type="pct"/>
            <w:gridSpan w:val="2"/>
          </w:tcPr>
          <w:p w14:paraId="18DE8001" w14:textId="77777777" w:rsidR="00D616B9" w:rsidRPr="00411571" w:rsidRDefault="00D616B9" w:rsidP="00277E05">
            <w:pPr>
              <w:spacing w:before="20" w:line="140" w:lineRule="exact"/>
              <w:jc w:val="distribute"/>
              <w:rPr>
                <w:rFonts w:ascii="標楷體" w:eastAsia="標楷體" w:hAnsi="標楷體"/>
                <w:sz w:val="16"/>
              </w:rPr>
            </w:pPr>
            <w:r w:rsidRPr="00411571">
              <w:rPr>
                <w:rFonts w:ascii="標楷體" w:eastAsia="標楷體" w:hAnsi="標楷體" w:hint="eastAsia"/>
                <w:sz w:val="16"/>
              </w:rPr>
              <w:t>去年純益</w:t>
            </w:r>
          </w:p>
        </w:tc>
        <w:tc>
          <w:tcPr>
            <w:tcW w:w="231" w:type="pct"/>
            <w:vMerge/>
          </w:tcPr>
          <w:p w14:paraId="2AE173D7" w14:textId="77777777" w:rsidR="00D616B9" w:rsidRPr="00411571" w:rsidRDefault="00D616B9" w:rsidP="00277E05">
            <w:pPr>
              <w:spacing w:afterLines="50" w:after="120"/>
              <w:rPr>
                <w:rFonts w:ascii="標楷體" w:eastAsia="標楷體" w:hAnsi="標楷體"/>
                <w:szCs w:val="36"/>
              </w:rPr>
            </w:pPr>
          </w:p>
        </w:tc>
        <w:tc>
          <w:tcPr>
            <w:tcW w:w="231" w:type="pct"/>
            <w:vMerge/>
          </w:tcPr>
          <w:p w14:paraId="2625D1E7" w14:textId="77777777" w:rsidR="00D616B9" w:rsidRPr="00411571" w:rsidRDefault="00D616B9" w:rsidP="00277E05">
            <w:pPr>
              <w:spacing w:afterLines="50" w:after="120"/>
              <w:rPr>
                <w:rFonts w:ascii="標楷體" w:eastAsia="標楷體" w:hAnsi="標楷體"/>
                <w:szCs w:val="36"/>
              </w:rPr>
            </w:pPr>
          </w:p>
        </w:tc>
        <w:tc>
          <w:tcPr>
            <w:tcW w:w="231" w:type="pct"/>
            <w:vMerge/>
          </w:tcPr>
          <w:p w14:paraId="13F259BF" w14:textId="77777777" w:rsidR="00D616B9" w:rsidRPr="00411571" w:rsidRDefault="00D616B9" w:rsidP="00277E05">
            <w:pPr>
              <w:spacing w:afterLines="50" w:after="120"/>
              <w:rPr>
                <w:rFonts w:ascii="標楷體" w:eastAsia="標楷體" w:hAnsi="標楷體"/>
                <w:szCs w:val="36"/>
              </w:rPr>
            </w:pPr>
          </w:p>
        </w:tc>
      </w:tr>
      <w:tr w:rsidR="00D616B9" w:rsidRPr="00411571" w14:paraId="59DDDA0D" w14:textId="77777777" w:rsidTr="006E7CF4">
        <w:trPr>
          <w:cantSplit/>
          <w:trHeight w:hRule="exact" w:val="198"/>
        </w:trPr>
        <w:tc>
          <w:tcPr>
            <w:tcW w:w="228" w:type="pct"/>
            <w:vMerge/>
          </w:tcPr>
          <w:p w14:paraId="17D81545" w14:textId="77777777" w:rsidR="00D616B9" w:rsidRPr="00411571" w:rsidRDefault="00D616B9" w:rsidP="00277E05">
            <w:pPr>
              <w:spacing w:afterLines="50" w:after="120"/>
              <w:rPr>
                <w:rFonts w:ascii="標楷體" w:eastAsia="標楷體" w:hAnsi="標楷體"/>
                <w:szCs w:val="36"/>
              </w:rPr>
            </w:pPr>
          </w:p>
        </w:tc>
        <w:tc>
          <w:tcPr>
            <w:tcW w:w="117" w:type="pct"/>
            <w:vMerge/>
          </w:tcPr>
          <w:p w14:paraId="57B4B595" w14:textId="77777777" w:rsidR="00D616B9" w:rsidRPr="00411571" w:rsidRDefault="00D616B9" w:rsidP="00277E05">
            <w:pPr>
              <w:spacing w:afterLines="50" w:after="120"/>
              <w:rPr>
                <w:rFonts w:ascii="標楷體" w:eastAsia="標楷體" w:hAnsi="標楷體"/>
                <w:szCs w:val="36"/>
              </w:rPr>
            </w:pPr>
          </w:p>
        </w:tc>
        <w:tc>
          <w:tcPr>
            <w:tcW w:w="845" w:type="pct"/>
            <w:vMerge w:val="restart"/>
            <w:vAlign w:val="center"/>
          </w:tcPr>
          <w:p w14:paraId="4AA6F3D7" w14:textId="77777777" w:rsidR="00D616B9" w:rsidRPr="00411571" w:rsidRDefault="00EC5571" w:rsidP="00277E05">
            <w:pPr>
              <w:spacing w:line="220" w:lineRule="exact"/>
              <w:jc w:val="distribute"/>
              <w:rPr>
                <w:rFonts w:ascii="標楷體" w:eastAsia="標楷體" w:hAnsi="標楷體"/>
                <w:sz w:val="18"/>
              </w:rPr>
            </w:pPr>
            <w:r>
              <w:rPr>
                <w:rFonts w:ascii="標楷體" w:eastAsia="標楷體" w:hAnsi="標楷體"/>
                <w:noProof/>
                <w:sz w:val="20"/>
              </w:rPr>
              <mc:AlternateContent>
                <mc:Choice Requires="wps">
                  <w:drawing>
                    <wp:anchor distT="0" distB="0" distL="114300" distR="114300" simplePos="0" relativeHeight="251795456" behindDoc="0" locked="0" layoutInCell="1" allowOverlap="1" wp14:anchorId="047AA916" wp14:editId="70B56EE2">
                      <wp:simplePos x="0" y="0"/>
                      <wp:positionH relativeFrom="column">
                        <wp:posOffset>118110</wp:posOffset>
                      </wp:positionH>
                      <wp:positionV relativeFrom="paragraph">
                        <wp:posOffset>252095</wp:posOffset>
                      </wp:positionV>
                      <wp:extent cx="914400" cy="228600"/>
                      <wp:effectExtent l="13335" t="13970" r="5715" b="5080"/>
                      <wp:wrapNone/>
                      <wp:docPr id="12" name="Line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2C57C3" id="Line 154" o:spid="_x0000_s1026" style="position:absolute;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pt,19.85pt" to="81.3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"/>
                  </w:pict>
                </mc:Fallback>
              </mc:AlternateContent>
            </w:r>
            <w:r w:rsidR="00D616B9" w:rsidRPr="00411571">
              <w:rPr>
                <w:rFonts w:ascii="標楷體" w:eastAsia="標楷體" w:hAnsi="標楷體" w:hint="eastAsia"/>
                <w:sz w:val="18"/>
              </w:rPr>
              <w:t>資產週轉率</w:t>
            </w:r>
          </w:p>
        </w:tc>
        <w:tc>
          <w:tcPr>
            <w:tcW w:w="693" w:type="pct"/>
          </w:tcPr>
          <w:p w14:paraId="01E5495D" w14:textId="77777777" w:rsidR="00D616B9" w:rsidRPr="00411571" w:rsidRDefault="00D616B9" w:rsidP="00277E05">
            <w:pPr>
              <w:spacing w:line="144" w:lineRule="exact"/>
              <w:jc w:val="distribute"/>
              <w:rPr>
                <w:rFonts w:ascii="標楷體" w:eastAsia="標楷體" w:hAnsi="標楷體"/>
                <w:sz w:val="16"/>
              </w:rPr>
            </w:pPr>
            <w:r w:rsidRPr="00411571">
              <w:rPr>
                <w:rFonts w:ascii="標楷體" w:eastAsia="標楷體" w:hAnsi="標楷體" w:hint="eastAsia"/>
                <w:sz w:val="16"/>
              </w:rPr>
              <w:t>銷貨淨額</w:t>
            </w:r>
          </w:p>
        </w:tc>
        <w:tc>
          <w:tcPr>
            <w:tcW w:w="218" w:type="pct"/>
            <w:vMerge w:val="restart"/>
          </w:tcPr>
          <w:p w14:paraId="543C287C" w14:textId="77777777" w:rsidR="00D616B9" w:rsidRPr="00411571" w:rsidRDefault="00D616B9" w:rsidP="00277E05">
            <w:pPr>
              <w:spacing w:afterLines="50" w:after="120"/>
              <w:rPr>
                <w:rFonts w:ascii="標楷體" w:eastAsia="標楷體" w:hAnsi="標楷體"/>
                <w:szCs w:val="36"/>
              </w:rPr>
            </w:pPr>
          </w:p>
        </w:tc>
        <w:tc>
          <w:tcPr>
            <w:tcW w:w="219" w:type="pct"/>
            <w:vMerge w:val="restart"/>
          </w:tcPr>
          <w:p w14:paraId="22EA03A1" w14:textId="77777777" w:rsidR="00D616B9" w:rsidRPr="00411571" w:rsidRDefault="00D616B9" w:rsidP="00277E05">
            <w:pPr>
              <w:spacing w:afterLines="50" w:after="120"/>
              <w:rPr>
                <w:rFonts w:ascii="標楷體" w:eastAsia="標楷體" w:hAnsi="標楷體"/>
                <w:szCs w:val="36"/>
              </w:rPr>
            </w:pPr>
          </w:p>
        </w:tc>
        <w:tc>
          <w:tcPr>
            <w:tcW w:w="218" w:type="pct"/>
            <w:vMerge w:val="restart"/>
          </w:tcPr>
          <w:p w14:paraId="0699F528" w14:textId="77777777" w:rsidR="00D616B9" w:rsidRPr="00411571" w:rsidRDefault="00D616B9" w:rsidP="00277E05">
            <w:pPr>
              <w:spacing w:afterLines="50" w:after="120"/>
              <w:rPr>
                <w:rFonts w:ascii="標楷體" w:eastAsia="標楷體" w:hAnsi="標楷體"/>
                <w:szCs w:val="36"/>
              </w:rPr>
            </w:pPr>
          </w:p>
        </w:tc>
        <w:tc>
          <w:tcPr>
            <w:tcW w:w="40" w:type="pct"/>
            <w:vMerge/>
          </w:tcPr>
          <w:p w14:paraId="5B5EC5D0" w14:textId="77777777" w:rsidR="00D616B9" w:rsidRPr="00411571" w:rsidRDefault="00D616B9" w:rsidP="00277E05">
            <w:pPr>
              <w:spacing w:afterLines="50" w:after="120"/>
              <w:rPr>
                <w:rFonts w:ascii="標楷體" w:eastAsia="標楷體" w:hAnsi="標楷體"/>
                <w:szCs w:val="36"/>
              </w:rPr>
            </w:pPr>
          </w:p>
        </w:tc>
        <w:tc>
          <w:tcPr>
            <w:tcW w:w="194" w:type="pct"/>
            <w:vMerge/>
          </w:tcPr>
          <w:p w14:paraId="5DD7A4F0" w14:textId="77777777" w:rsidR="00D616B9" w:rsidRPr="00411571" w:rsidRDefault="00D616B9" w:rsidP="00277E05">
            <w:pPr>
              <w:spacing w:afterLines="50" w:after="120"/>
              <w:rPr>
                <w:rFonts w:ascii="標楷體" w:eastAsia="標楷體" w:hAnsi="標楷體"/>
                <w:szCs w:val="36"/>
              </w:rPr>
            </w:pPr>
          </w:p>
        </w:tc>
        <w:tc>
          <w:tcPr>
            <w:tcW w:w="841" w:type="pct"/>
            <w:vMerge w:val="restart"/>
            <w:vAlign w:val="center"/>
          </w:tcPr>
          <w:p w14:paraId="34DF6600" w14:textId="77777777" w:rsidR="00D616B9" w:rsidRPr="00411571" w:rsidRDefault="00D616B9" w:rsidP="00277E05">
            <w:pPr>
              <w:spacing w:before="20" w:line="220" w:lineRule="exact"/>
              <w:jc w:val="distribute"/>
              <w:rPr>
                <w:rFonts w:ascii="標楷體" w:eastAsia="標楷體" w:hAnsi="標楷體"/>
                <w:sz w:val="18"/>
              </w:rPr>
            </w:pPr>
            <w:r w:rsidRPr="00411571">
              <w:rPr>
                <w:rFonts w:ascii="標楷體" w:eastAsia="標楷體" w:hAnsi="標楷體" w:hint="eastAsia"/>
                <w:sz w:val="18"/>
              </w:rPr>
              <w:t>淨值成長率</w:t>
            </w:r>
          </w:p>
        </w:tc>
        <w:tc>
          <w:tcPr>
            <w:tcW w:w="696" w:type="pct"/>
            <w:gridSpan w:val="2"/>
          </w:tcPr>
          <w:p w14:paraId="7958ED88" w14:textId="77777777" w:rsidR="00D616B9" w:rsidRPr="00411571" w:rsidRDefault="00D616B9" w:rsidP="00277E05">
            <w:pPr>
              <w:spacing w:before="20" w:line="140" w:lineRule="exact"/>
              <w:jc w:val="distribute"/>
              <w:rPr>
                <w:rFonts w:ascii="標楷體" w:eastAsia="標楷體" w:hAnsi="標楷體"/>
                <w:sz w:val="16"/>
              </w:rPr>
            </w:pPr>
            <w:r w:rsidRPr="00411571">
              <w:rPr>
                <w:rFonts w:ascii="標楷體" w:eastAsia="標楷體" w:hAnsi="標楷體" w:hint="eastAsia"/>
                <w:sz w:val="16"/>
              </w:rPr>
              <w:t>本年淨值-去年</w:t>
            </w:r>
          </w:p>
        </w:tc>
        <w:tc>
          <w:tcPr>
            <w:tcW w:w="231" w:type="pct"/>
            <w:vMerge w:val="restart"/>
          </w:tcPr>
          <w:p w14:paraId="639D6AF2" w14:textId="77777777" w:rsidR="00D616B9" w:rsidRPr="00411571" w:rsidRDefault="00D616B9" w:rsidP="00277E05">
            <w:pPr>
              <w:spacing w:afterLines="50" w:after="120"/>
              <w:rPr>
                <w:rFonts w:ascii="標楷體" w:eastAsia="標楷體" w:hAnsi="標楷體"/>
                <w:szCs w:val="36"/>
              </w:rPr>
            </w:pPr>
          </w:p>
        </w:tc>
        <w:tc>
          <w:tcPr>
            <w:tcW w:w="231" w:type="pct"/>
            <w:vMerge w:val="restart"/>
          </w:tcPr>
          <w:p w14:paraId="291CBF86" w14:textId="77777777" w:rsidR="00D616B9" w:rsidRPr="00411571" w:rsidRDefault="00D616B9" w:rsidP="00277E05">
            <w:pPr>
              <w:spacing w:afterLines="50" w:after="120"/>
              <w:rPr>
                <w:rFonts w:ascii="標楷體" w:eastAsia="標楷體" w:hAnsi="標楷體"/>
                <w:szCs w:val="36"/>
              </w:rPr>
            </w:pPr>
          </w:p>
        </w:tc>
        <w:tc>
          <w:tcPr>
            <w:tcW w:w="231" w:type="pct"/>
            <w:vMerge w:val="restart"/>
          </w:tcPr>
          <w:p w14:paraId="4EEC49F3" w14:textId="77777777" w:rsidR="00D616B9" w:rsidRPr="00411571" w:rsidRDefault="00D616B9" w:rsidP="00277E05">
            <w:pPr>
              <w:spacing w:afterLines="50" w:after="120"/>
              <w:rPr>
                <w:rFonts w:ascii="標楷體" w:eastAsia="標楷體" w:hAnsi="標楷體"/>
                <w:szCs w:val="36"/>
              </w:rPr>
            </w:pPr>
          </w:p>
        </w:tc>
      </w:tr>
      <w:tr w:rsidR="00D616B9" w:rsidRPr="00411571" w14:paraId="588BEFA1" w14:textId="77777777" w:rsidTr="006E7CF4">
        <w:trPr>
          <w:cantSplit/>
          <w:trHeight w:hRule="exact" w:val="198"/>
        </w:trPr>
        <w:tc>
          <w:tcPr>
            <w:tcW w:w="228" w:type="pct"/>
            <w:vMerge/>
          </w:tcPr>
          <w:p w14:paraId="2F02F858" w14:textId="77777777" w:rsidR="00D616B9" w:rsidRPr="00411571" w:rsidRDefault="00D616B9" w:rsidP="00277E05">
            <w:pPr>
              <w:spacing w:afterLines="50" w:after="120"/>
              <w:rPr>
                <w:rFonts w:ascii="標楷體" w:eastAsia="標楷體" w:hAnsi="標楷體"/>
                <w:szCs w:val="36"/>
              </w:rPr>
            </w:pPr>
          </w:p>
        </w:tc>
        <w:tc>
          <w:tcPr>
            <w:tcW w:w="117" w:type="pct"/>
            <w:vMerge/>
          </w:tcPr>
          <w:p w14:paraId="1FFE16B8" w14:textId="77777777" w:rsidR="00D616B9" w:rsidRPr="00411571" w:rsidRDefault="00D616B9" w:rsidP="00277E05">
            <w:pPr>
              <w:spacing w:afterLines="50" w:after="120"/>
              <w:rPr>
                <w:rFonts w:ascii="標楷體" w:eastAsia="標楷體" w:hAnsi="標楷體"/>
                <w:szCs w:val="36"/>
              </w:rPr>
            </w:pPr>
          </w:p>
        </w:tc>
        <w:tc>
          <w:tcPr>
            <w:tcW w:w="845" w:type="pct"/>
            <w:vMerge/>
          </w:tcPr>
          <w:p w14:paraId="71BA6702" w14:textId="77777777" w:rsidR="00D616B9" w:rsidRPr="00411571" w:rsidRDefault="00D616B9" w:rsidP="00277E05">
            <w:pPr>
              <w:spacing w:afterLines="50" w:after="120"/>
              <w:rPr>
                <w:rFonts w:ascii="標楷體" w:eastAsia="標楷體" w:hAnsi="標楷體"/>
                <w:szCs w:val="36"/>
              </w:rPr>
            </w:pPr>
          </w:p>
        </w:tc>
        <w:tc>
          <w:tcPr>
            <w:tcW w:w="693" w:type="pct"/>
          </w:tcPr>
          <w:p w14:paraId="170EB396" w14:textId="77777777" w:rsidR="00D616B9" w:rsidRPr="00411571" w:rsidRDefault="00D616B9" w:rsidP="00277E05">
            <w:pPr>
              <w:spacing w:line="144" w:lineRule="exact"/>
              <w:jc w:val="distribute"/>
              <w:rPr>
                <w:rFonts w:ascii="標楷體" w:eastAsia="標楷體" w:hAnsi="標楷體"/>
                <w:sz w:val="16"/>
              </w:rPr>
            </w:pPr>
            <w:r w:rsidRPr="00411571">
              <w:rPr>
                <w:rFonts w:ascii="標楷體" w:eastAsia="標楷體" w:hAnsi="標楷體" w:hint="eastAsia"/>
                <w:sz w:val="16"/>
              </w:rPr>
              <w:t>資產總額</w:t>
            </w:r>
          </w:p>
        </w:tc>
        <w:tc>
          <w:tcPr>
            <w:tcW w:w="218" w:type="pct"/>
            <w:vMerge/>
          </w:tcPr>
          <w:p w14:paraId="2A0C3EB6" w14:textId="77777777" w:rsidR="00D616B9" w:rsidRPr="00411571" w:rsidRDefault="00D616B9" w:rsidP="00277E05">
            <w:pPr>
              <w:spacing w:afterLines="50" w:after="120"/>
              <w:rPr>
                <w:rFonts w:ascii="標楷體" w:eastAsia="標楷體" w:hAnsi="標楷體"/>
                <w:szCs w:val="36"/>
              </w:rPr>
            </w:pPr>
          </w:p>
        </w:tc>
        <w:tc>
          <w:tcPr>
            <w:tcW w:w="219" w:type="pct"/>
            <w:vMerge/>
          </w:tcPr>
          <w:p w14:paraId="32CE8EF4" w14:textId="77777777" w:rsidR="00D616B9" w:rsidRPr="00411571" w:rsidRDefault="00D616B9" w:rsidP="00277E05">
            <w:pPr>
              <w:spacing w:afterLines="50" w:after="120"/>
              <w:rPr>
                <w:rFonts w:ascii="標楷體" w:eastAsia="標楷體" w:hAnsi="標楷體"/>
                <w:szCs w:val="36"/>
              </w:rPr>
            </w:pPr>
          </w:p>
        </w:tc>
        <w:tc>
          <w:tcPr>
            <w:tcW w:w="218" w:type="pct"/>
            <w:vMerge/>
          </w:tcPr>
          <w:p w14:paraId="394F0161" w14:textId="77777777" w:rsidR="00D616B9" w:rsidRPr="00411571" w:rsidRDefault="00D616B9" w:rsidP="00277E05">
            <w:pPr>
              <w:spacing w:afterLines="50" w:after="120"/>
              <w:rPr>
                <w:rFonts w:ascii="標楷體" w:eastAsia="標楷體" w:hAnsi="標楷體"/>
                <w:szCs w:val="36"/>
              </w:rPr>
            </w:pPr>
          </w:p>
        </w:tc>
        <w:tc>
          <w:tcPr>
            <w:tcW w:w="40" w:type="pct"/>
            <w:vMerge/>
          </w:tcPr>
          <w:p w14:paraId="26F4BECE" w14:textId="77777777" w:rsidR="00D616B9" w:rsidRPr="00411571" w:rsidRDefault="00D616B9" w:rsidP="00277E05">
            <w:pPr>
              <w:spacing w:afterLines="50" w:after="120"/>
              <w:rPr>
                <w:rFonts w:ascii="標楷體" w:eastAsia="標楷體" w:hAnsi="標楷體"/>
                <w:szCs w:val="36"/>
              </w:rPr>
            </w:pPr>
          </w:p>
        </w:tc>
        <w:tc>
          <w:tcPr>
            <w:tcW w:w="194" w:type="pct"/>
            <w:vMerge/>
          </w:tcPr>
          <w:p w14:paraId="1648B324" w14:textId="77777777" w:rsidR="00D616B9" w:rsidRPr="00411571" w:rsidRDefault="00D616B9" w:rsidP="00277E05">
            <w:pPr>
              <w:spacing w:afterLines="50" w:after="120"/>
              <w:rPr>
                <w:rFonts w:ascii="標楷體" w:eastAsia="標楷體" w:hAnsi="標楷體"/>
                <w:szCs w:val="36"/>
              </w:rPr>
            </w:pPr>
          </w:p>
        </w:tc>
        <w:tc>
          <w:tcPr>
            <w:tcW w:w="841" w:type="pct"/>
            <w:vMerge/>
          </w:tcPr>
          <w:p w14:paraId="7E0D186F" w14:textId="77777777" w:rsidR="00D616B9" w:rsidRPr="00411571" w:rsidRDefault="00D616B9" w:rsidP="00277E05">
            <w:pPr>
              <w:spacing w:afterLines="50" w:after="120"/>
              <w:rPr>
                <w:rFonts w:ascii="標楷體" w:eastAsia="標楷體" w:hAnsi="標楷體"/>
                <w:szCs w:val="36"/>
              </w:rPr>
            </w:pPr>
          </w:p>
        </w:tc>
        <w:tc>
          <w:tcPr>
            <w:tcW w:w="696" w:type="pct"/>
            <w:gridSpan w:val="2"/>
          </w:tcPr>
          <w:p w14:paraId="576F488B" w14:textId="77777777" w:rsidR="00D616B9" w:rsidRPr="00411571" w:rsidRDefault="00D616B9" w:rsidP="00277E05">
            <w:pPr>
              <w:spacing w:before="20" w:line="140" w:lineRule="exact"/>
              <w:jc w:val="distribute"/>
              <w:rPr>
                <w:rFonts w:ascii="標楷體" w:eastAsia="標楷體" w:hAnsi="標楷體"/>
                <w:sz w:val="16"/>
              </w:rPr>
            </w:pPr>
            <w:r w:rsidRPr="00411571">
              <w:rPr>
                <w:rFonts w:ascii="標楷體" w:eastAsia="標楷體" w:hAnsi="標楷體" w:hint="eastAsia"/>
                <w:sz w:val="16"/>
              </w:rPr>
              <w:t>去年淨值</w:t>
            </w:r>
          </w:p>
        </w:tc>
        <w:tc>
          <w:tcPr>
            <w:tcW w:w="231" w:type="pct"/>
            <w:vMerge/>
          </w:tcPr>
          <w:p w14:paraId="633EDDD3" w14:textId="77777777" w:rsidR="00D616B9" w:rsidRPr="00411571" w:rsidRDefault="00D616B9" w:rsidP="00277E05">
            <w:pPr>
              <w:spacing w:afterLines="50" w:after="120"/>
              <w:rPr>
                <w:rFonts w:ascii="標楷體" w:eastAsia="標楷體" w:hAnsi="標楷體"/>
                <w:szCs w:val="36"/>
              </w:rPr>
            </w:pPr>
          </w:p>
        </w:tc>
        <w:tc>
          <w:tcPr>
            <w:tcW w:w="231" w:type="pct"/>
            <w:vMerge/>
          </w:tcPr>
          <w:p w14:paraId="7DD0E5FA" w14:textId="77777777" w:rsidR="00D616B9" w:rsidRPr="00411571" w:rsidRDefault="00D616B9" w:rsidP="00277E05">
            <w:pPr>
              <w:spacing w:afterLines="50" w:after="120"/>
              <w:rPr>
                <w:rFonts w:ascii="標楷體" w:eastAsia="標楷體" w:hAnsi="標楷體"/>
                <w:szCs w:val="36"/>
              </w:rPr>
            </w:pPr>
          </w:p>
        </w:tc>
        <w:tc>
          <w:tcPr>
            <w:tcW w:w="231" w:type="pct"/>
            <w:vMerge/>
          </w:tcPr>
          <w:p w14:paraId="5213B176" w14:textId="77777777" w:rsidR="00D616B9" w:rsidRPr="00411571" w:rsidRDefault="00D616B9" w:rsidP="00277E05">
            <w:pPr>
              <w:spacing w:afterLines="50" w:after="120"/>
              <w:rPr>
                <w:rFonts w:ascii="標楷體" w:eastAsia="標楷體" w:hAnsi="標楷體"/>
                <w:szCs w:val="36"/>
              </w:rPr>
            </w:pPr>
          </w:p>
        </w:tc>
      </w:tr>
      <w:tr w:rsidR="00D616B9" w:rsidRPr="00411571" w14:paraId="0C32AC5E" w14:textId="77777777" w:rsidTr="006E7CF4">
        <w:trPr>
          <w:cantSplit/>
          <w:trHeight w:hRule="exact" w:val="340"/>
        </w:trPr>
        <w:tc>
          <w:tcPr>
            <w:tcW w:w="228" w:type="pct"/>
            <w:vMerge w:val="restart"/>
            <w:tcBorders>
              <w:bottom w:val="single" w:sz="4" w:space="0" w:color="auto"/>
            </w:tcBorders>
          </w:tcPr>
          <w:p w14:paraId="0B74E5AF" w14:textId="77777777" w:rsidR="00D616B9" w:rsidRPr="00411571" w:rsidRDefault="00D616B9" w:rsidP="00277E05">
            <w:pPr>
              <w:spacing w:afterLines="50" w:after="120"/>
              <w:rPr>
                <w:rFonts w:ascii="標楷體" w:eastAsia="標楷體" w:hAnsi="標楷體"/>
                <w:sz w:val="18"/>
                <w:szCs w:val="36"/>
              </w:rPr>
            </w:pPr>
            <w:r w:rsidRPr="00411571">
              <w:rPr>
                <w:rFonts w:ascii="標楷體" w:eastAsia="標楷體" w:hAnsi="標楷體" w:hint="eastAsia"/>
                <w:sz w:val="18"/>
                <w:szCs w:val="36"/>
              </w:rPr>
              <w:t>最近三年繳稅資料</w:t>
            </w:r>
          </w:p>
        </w:tc>
        <w:tc>
          <w:tcPr>
            <w:tcW w:w="962" w:type="pct"/>
            <w:gridSpan w:val="2"/>
            <w:tcBorders>
              <w:bottom w:val="single" w:sz="4" w:space="0" w:color="auto"/>
            </w:tcBorders>
          </w:tcPr>
          <w:p w14:paraId="1E9C1729" w14:textId="77777777" w:rsidR="00D616B9" w:rsidRPr="00411571" w:rsidRDefault="00EC5571" w:rsidP="00277E05">
            <w:pPr>
              <w:spacing w:afterLines="50" w:after="120"/>
              <w:jc w:val="right"/>
              <w:rPr>
                <w:rFonts w:ascii="標楷體" w:eastAsia="標楷體" w:hAnsi="標楷體"/>
                <w:sz w:val="18"/>
                <w:szCs w:val="36"/>
              </w:rPr>
            </w:pPr>
            <w:r>
              <w:rPr>
                <w:rFonts w:ascii="標楷體" w:eastAsia="標楷體" w:hAnsi="標楷體"/>
                <w:noProof/>
                <w:sz w:val="20"/>
                <w:szCs w:val="36"/>
              </w:rPr>
              <mc:AlternateContent>
                <mc:Choice Requires="wps">
                  <w:drawing>
                    <wp:anchor distT="0" distB="0" distL="114300" distR="114300" simplePos="0" relativeHeight="251786240" behindDoc="0" locked="0" layoutInCell="1" allowOverlap="1" wp14:anchorId="7B6BC648" wp14:editId="70A2A254">
                      <wp:simplePos x="0" y="0"/>
                      <wp:positionH relativeFrom="column">
                        <wp:posOffset>40640</wp:posOffset>
                      </wp:positionH>
                      <wp:positionV relativeFrom="paragraph">
                        <wp:posOffset>114935</wp:posOffset>
                      </wp:positionV>
                      <wp:extent cx="457200" cy="114300"/>
                      <wp:effectExtent l="2540" t="635" r="0" b="0"/>
                      <wp:wrapNone/>
                      <wp:docPr id="11"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72767A" w14:textId="77777777" w:rsidR="00162FA1" w:rsidRDefault="00162FA1" w:rsidP="00D616B9">
                                  <w:pPr>
                                    <w:rPr>
                                      <w:rFonts w:eastAsia="標楷體"/>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6BC648" id="Rectangle 145" o:spid="_x0000_s1103" style="position:absolute;left:0;text-align:left;margin-left:3.2pt;margin-top:9.05pt;width:36pt;height:9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" stroked="f">
                      <v:textbox inset="0,0,0,0">
                        <w:txbxContent>
                          <w:p w14:paraId="0F72767A" w14:textId="77777777" w:rsidR="00162FA1" w:rsidRDefault="00162FA1" w:rsidP="00D616B9">
                            <w:pPr>
                              <w:rPr>
                                <w:rFonts w:eastAsia="標楷體"/>
                                <w:sz w:val="18"/>
                              </w:rPr>
                            </w:pPr>
                          </w:p>
                        </w:txbxContent>
                      </v:textbox>
                    </v:rect>
                  </w:pict>
                </mc:Fallback>
              </mc:AlternateContent>
            </w:r>
            <w:r w:rsidR="00D616B9" w:rsidRPr="00411571">
              <w:rPr>
                <w:rFonts w:ascii="標楷體" w:eastAsia="標楷體" w:hAnsi="標楷體" w:hint="eastAsia"/>
                <w:sz w:val="18"/>
                <w:szCs w:val="36"/>
              </w:rPr>
              <w:t>年度</w:t>
            </w:r>
          </w:p>
        </w:tc>
        <w:tc>
          <w:tcPr>
            <w:tcW w:w="1347" w:type="pct"/>
            <w:gridSpan w:val="4"/>
            <w:tcBorders>
              <w:bottom w:val="single" w:sz="4" w:space="0" w:color="auto"/>
            </w:tcBorders>
          </w:tcPr>
          <w:p w14:paraId="6531364A" w14:textId="77777777" w:rsidR="00D616B9" w:rsidRPr="00411571" w:rsidRDefault="00D616B9" w:rsidP="00277E05">
            <w:pPr>
              <w:spacing w:afterLines="50" w:after="120"/>
              <w:jc w:val="right"/>
              <w:rPr>
                <w:rFonts w:ascii="標楷體" w:eastAsia="標楷體" w:hAnsi="標楷體"/>
                <w:sz w:val="18"/>
                <w:szCs w:val="36"/>
              </w:rPr>
            </w:pPr>
            <w:r w:rsidRPr="00411571">
              <w:rPr>
                <w:rFonts w:ascii="標楷體" w:eastAsia="標楷體" w:hAnsi="標楷體" w:hint="eastAsia"/>
                <w:sz w:val="18"/>
                <w:szCs w:val="36"/>
              </w:rPr>
              <w:t>年度</w:t>
            </w:r>
          </w:p>
        </w:tc>
        <w:tc>
          <w:tcPr>
            <w:tcW w:w="1231" w:type="pct"/>
            <w:gridSpan w:val="4"/>
            <w:tcBorders>
              <w:bottom w:val="single" w:sz="4" w:space="0" w:color="auto"/>
            </w:tcBorders>
          </w:tcPr>
          <w:p w14:paraId="2BFCB024" w14:textId="77777777" w:rsidR="00D616B9" w:rsidRPr="00411571" w:rsidRDefault="00D616B9" w:rsidP="00277E05">
            <w:pPr>
              <w:spacing w:afterLines="50" w:after="120"/>
              <w:jc w:val="right"/>
              <w:rPr>
                <w:rFonts w:ascii="標楷體" w:eastAsia="標楷體" w:hAnsi="標楷體"/>
                <w:sz w:val="18"/>
                <w:szCs w:val="36"/>
              </w:rPr>
            </w:pPr>
            <w:r w:rsidRPr="00411571">
              <w:rPr>
                <w:rFonts w:ascii="標楷體" w:eastAsia="標楷體" w:hAnsi="標楷體" w:hint="eastAsia"/>
                <w:sz w:val="18"/>
                <w:szCs w:val="36"/>
              </w:rPr>
              <w:t>年度</w:t>
            </w:r>
          </w:p>
        </w:tc>
        <w:tc>
          <w:tcPr>
            <w:tcW w:w="1232" w:type="pct"/>
            <w:gridSpan w:val="4"/>
            <w:tcBorders>
              <w:bottom w:val="single" w:sz="4" w:space="0" w:color="auto"/>
            </w:tcBorders>
          </w:tcPr>
          <w:p w14:paraId="17FE2734" w14:textId="77777777" w:rsidR="00D616B9" w:rsidRPr="00411571" w:rsidRDefault="00D616B9" w:rsidP="00277E05">
            <w:pPr>
              <w:spacing w:afterLines="50" w:after="120"/>
              <w:jc w:val="right"/>
              <w:rPr>
                <w:rFonts w:ascii="標楷體" w:eastAsia="標楷體" w:hAnsi="標楷體"/>
                <w:sz w:val="18"/>
                <w:szCs w:val="36"/>
              </w:rPr>
            </w:pPr>
            <w:r w:rsidRPr="00411571">
              <w:rPr>
                <w:rFonts w:ascii="標楷體" w:eastAsia="標楷體" w:hAnsi="標楷體" w:hint="eastAsia"/>
                <w:sz w:val="18"/>
                <w:szCs w:val="36"/>
              </w:rPr>
              <w:t>年度</w:t>
            </w:r>
          </w:p>
        </w:tc>
      </w:tr>
      <w:tr w:rsidR="00D616B9" w:rsidRPr="00411571" w14:paraId="2775F89B" w14:textId="77777777" w:rsidTr="006E7CF4">
        <w:trPr>
          <w:cantSplit/>
          <w:trHeight w:hRule="exact" w:val="340"/>
        </w:trPr>
        <w:tc>
          <w:tcPr>
            <w:tcW w:w="228" w:type="pct"/>
            <w:vMerge/>
            <w:tcBorders>
              <w:bottom w:val="single" w:sz="4" w:space="0" w:color="auto"/>
            </w:tcBorders>
          </w:tcPr>
          <w:p w14:paraId="0F0B47A7" w14:textId="77777777" w:rsidR="00D616B9" w:rsidRPr="00411571" w:rsidRDefault="00D616B9" w:rsidP="00277E05">
            <w:pPr>
              <w:spacing w:afterLines="50" w:after="120"/>
              <w:rPr>
                <w:rFonts w:ascii="標楷體" w:eastAsia="標楷體" w:hAnsi="標楷體"/>
                <w:szCs w:val="36"/>
              </w:rPr>
            </w:pPr>
          </w:p>
        </w:tc>
        <w:tc>
          <w:tcPr>
            <w:tcW w:w="962" w:type="pct"/>
            <w:gridSpan w:val="2"/>
            <w:tcBorders>
              <w:bottom w:val="single" w:sz="4" w:space="0" w:color="auto"/>
            </w:tcBorders>
          </w:tcPr>
          <w:p w14:paraId="3EC8794E" w14:textId="77777777" w:rsidR="00D616B9" w:rsidRPr="00411571" w:rsidRDefault="00D616B9" w:rsidP="00277E05">
            <w:pPr>
              <w:spacing w:afterLines="50" w:after="120"/>
              <w:rPr>
                <w:rFonts w:ascii="標楷體" w:eastAsia="標楷體" w:hAnsi="標楷體"/>
                <w:spacing w:val="-10"/>
                <w:sz w:val="18"/>
                <w:szCs w:val="36"/>
              </w:rPr>
            </w:pPr>
            <w:r w:rsidRPr="00411571">
              <w:rPr>
                <w:rFonts w:ascii="標楷體" w:eastAsia="標楷體" w:hAnsi="標楷體" w:hint="eastAsia"/>
                <w:spacing w:val="-10"/>
                <w:sz w:val="18"/>
                <w:szCs w:val="36"/>
              </w:rPr>
              <w:t>營業稅及印花稅總繳稅額</w:t>
            </w:r>
          </w:p>
        </w:tc>
        <w:tc>
          <w:tcPr>
            <w:tcW w:w="1347" w:type="pct"/>
            <w:gridSpan w:val="4"/>
            <w:tcBorders>
              <w:bottom w:val="single" w:sz="4" w:space="0" w:color="auto"/>
            </w:tcBorders>
          </w:tcPr>
          <w:p w14:paraId="2BE2828C" w14:textId="77777777" w:rsidR="00D616B9" w:rsidRPr="00411571" w:rsidRDefault="00D616B9" w:rsidP="00277E05">
            <w:pPr>
              <w:spacing w:afterLines="50" w:after="120"/>
              <w:rPr>
                <w:rFonts w:ascii="標楷體" w:eastAsia="標楷體" w:hAnsi="標楷體"/>
                <w:szCs w:val="36"/>
              </w:rPr>
            </w:pPr>
          </w:p>
        </w:tc>
        <w:tc>
          <w:tcPr>
            <w:tcW w:w="1231" w:type="pct"/>
            <w:gridSpan w:val="4"/>
            <w:tcBorders>
              <w:bottom w:val="single" w:sz="4" w:space="0" w:color="auto"/>
            </w:tcBorders>
          </w:tcPr>
          <w:p w14:paraId="2BB70D34" w14:textId="77777777" w:rsidR="00D616B9" w:rsidRPr="00411571" w:rsidRDefault="00D616B9" w:rsidP="00277E05">
            <w:pPr>
              <w:spacing w:afterLines="50" w:after="120"/>
              <w:rPr>
                <w:rFonts w:ascii="標楷體" w:eastAsia="標楷體" w:hAnsi="標楷體"/>
                <w:szCs w:val="36"/>
              </w:rPr>
            </w:pPr>
          </w:p>
        </w:tc>
        <w:tc>
          <w:tcPr>
            <w:tcW w:w="1232" w:type="pct"/>
            <w:gridSpan w:val="4"/>
            <w:tcBorders>
              <w:bottom w:val="single" w:sz="4" w:space="0" w:color="auto"/>
            </w:tcBorders>
          </w:tcPr>
          <w:p w14:paraId="28823D4A" w14:textId="77777777" w:rsidR="00D616B9" w:rsidRPr="00411571" w:rsidRDefault="00D616B9" w:rsidP="00277E05">
            <w:pPr>
              <w:spacing w:afterLines="50" w:after="120"/>
              <w:rPr>
                <w:rFonts w:ascii="標楷體" w:eastAsia="標楷體" w:hAnsi="標楷體"/>
                <w:szCs w:val="36"/>
              </w:rPr>
            </w:pPr>
          </w:p>
        </w:tc>
      </w:tr>
      <w:tr w:rsidR="00D616B9" w:rsidRPr="00411571" w14:paraId="341DD123" w14:textId="77777777" w:rsidTr="006E7CF4">
        <w:trPr>
          <w:cantSplit/>
          <w:trHeight w:hRule="exact" w:val="340"/>
        </w:trPr>
        <w:tc>
          <w:tcPr>
            <w:tcW w:w="228" w:type="pct"/>
            <w:vMerge/>
            <w:tcBorders>
              <w:bottom w:val="single" w:sz="4" w:space="0" w:color="auto"/>
            </w:tcBorders>
          </w:tcPr>
          <w:p w14:paraId="73CF190A" w14:textId="77777777" w:rsidR="00D616B9" w:rsidRPr="00411571" w:rsidRDefault="00D616B9" w:rsidP="00277E05">
            <w:pPr>
              <w:spacing w:afterLines="50" w:after="120"/>
              <w:rPr>
                <w:rFonts w:ascii="標楷體" w:eastAsia="標楷體" w:hAnsi="標楷體"/>
                <w:szCs w:val="36"/>
              </w:rPr>
            </w:pPr>
          </w:p>
        </w:tc>
        <w:tc>
          <w:tcPr>
            <w:tcW w:w="962" w:type="pct"/>
            <w:gridSpan w:val="2"/>
            <w:tcBorders>
              <w:bottom w:val="single" w:sz="4" w:space="0" w:color="auto"/>
            </w:tcBorders>
          </w:tcPr>
          <w:p w14:paraId="6B008074" w14:textId="77777777" w:rsidR="00D616B9" w:rsidRPr="00411571" w:rsidRDefault="00D616B9" w:rsidP="00277E05">
            <w:pPr>
              <w:spacing w:afterLines="50" w:after="120"/>
              <w:rPr>
                <w:rFonts w:ascii="標楷體" w:eastAsia="標楷體" w:hAnsi="標楷體"/>
                <w:sz w:val="18"/>
                <w:szCs w:val="36"/>
              </w:rPr>
            </w:pPr>
            <w:r w:rsidRPr="00411571">
              <w:rPr>
                <w:rFonts w:ascii="標楷體" w:eastAsia="標楷體" w:hAnsi="標楷體" w:hint="eastAsia"/>
                <w:sz w:val="18"/>
                <w:szCs w:val="36"/>
              </w:rPr>
              <w:t>營利事業得稅（或暫繳）</w:t>
            </w:r>
          </w:p>
        </w:tc>
        <w:tc>
          <w:tcPr>
            <w:tcW w:w="1347" w:type="pct"/>
            <w:gridSpan w:val="4"/>
            <w:tcBorders>
              <w:bottom w:val="single" w:sz="4" w:space="0" w:color="auto"/>
            </w:tcBorders>
          </w:tcPr>
          <w:p w14:paraId="0D4CCAAB" w14:textId="77777777" w:rsidR="00D616B9" w:rsidRPr="00411571" w:rsidRDefault="00D616B9" w:rsidP="00277E05">
            <w:pPr>
              <w:spacing w:afterLines="50" w:after="120"/>
              <w:rPr>
                <w:rFonts w:ascii="標楷體" w:eastAsia="標楷體" w:hAnsi="標楷體"/>
                <w:szCs w:val="36"/>
              </w:rPr>
            </w:pPr>
          </w:p>
        </w:tc>
        <w:tc>
          <w:tcPr>
            <w:tcW w:w="1231" w:type="pct"/>
            <w:gridSpan w:val="4"/>
            <w:tcBorders>
              <w:bottom w:val="single" w:sz="4" w:space="0" w:color="auto"/>
            </w:tcBorders>
          </w:tcPr>
          <w:p w14:paraId="5607C495" w14:textId="77777777" w:rsidR="00D616B9" w:rsidRPr="00411571" w:rsidRDefault="00D616B9" w:rsidP="00277E05">
            <w:pPr>
              <w:spacing w:afterLines="50" w:after="120"/>
              <w:rPr>
                <w:rFonts w:ascii="標楷體" w:eastAsia="標楷體" w:hAnsi="標楷體"/>
                <w:szCs w:val="36"/>
              </w:rPr>
            </w:pPr>
          </w:p>
        </w:tc>
        <w:tc>
          <w:tcPr>
            <w:tcW w:w="1232" w:type="pct"/>
            <w:gridSpan w:val="4"/>
            <w:tcBorders>
              <w:bottom w:val="single" w:sz="4" w:space="0" w:color="auto"/>
            </w:tcBorders>
          </w:tcPr>
          <w:p w14:paraId="030D6665" w14:textId="77777777" w:rsidR="00D616B9" w:rsidRPr="00411571" w:rsidRDefault="00D616B9" w:rsidP="00277E05">
            <w:pPr>
              <w:spacing w:afterLines="50" w:after="120"/>
              <w:rPr>
                <w:rFonts w:ascii="標楷體" w:eastAsia="標楷體" w:hAnsi="標楷體"/>
                <w:szCs w:val="36"/>
              </w:rPr>
            </w:pPr>
          </w:p>
        </w:tc>
      </w:tr>
    </w:tbl>
    <w:p w14:paraId="76ECF824" w14:textId="77777777" w:rsidR="00D616B9" w:rsidRPr="00411571" w:rsidRDefault="00D616B9" w:rsidP="00277E05">
      <w:pPr>
        <w:spacing w:afterLines="50" w:after="120"/>
        <w:ind w:leftChars="200" w:left="660" w:hangingChars="75" w:hanging="180"/>
        <w:rPr>
          <w:rFonts w:ascii="標楷體" w:eastAsia="標楷體" w:hAnsi="標楷體"/>
          <w:szCs w:val="36"/>
        </w:rPr>
        <w:sectPr w:rsidR="00D616B9" w:rsidRPr="00411571" w:rsidSect="00DA38AE">
          <w:type w:val="nextColumn"/>
          <w:pgSz w:w="11907" w:h="16840" w:code="9"/>
          <w:pgMar w:top="1134" w:right="1418" w:bottom="851" w:left="1418" w:header="624" w:footer="510" w:gutter="0"/>
          <w:cols w:space="425"/>
          <w:docGrid w:linePitch="360"/>
        </w:sectPr>
      </w:pPr>
      <w:r w:rsidRPr="00411571">
        <w:rPr>
          <w:rFonts w:ascii="標楷體" w:eastAsia="標楷體" w:hAnsi="標楷體" w:hint="eastAsia"/>
          <w:szCs w:val="36"/>
        </w:rPr>
        <w:t xml:space="preserve">徵信員                           主管（依分層負責明細表核定）                              </w:t>
      </w:r>
    </w:p>
    <w:tbl>
      <w:tblPr>
        <w:tblpPr w:leftFromText="180" w:rightFromText="180" w:vertAnchor="text" w:horzAnchor="margin" w:tblpXSpec="right" w:tblpY="8"/>
        <w:tblW w:w="272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22"/>
      </w:tblGrid>
      <w:tr w:rsidR="00DA38AE" w:rsidRPr="00411571" w14:paraId="06302D63" w14:textId="77777777" w:rsidTr="00DA38AE">
        <w:trPr>
          <w:trHeight w:hRule="exact" w:val="255"/>
        </w:trPr>
        <w:tc>
          <w:tcPr>
            <w:tcW w:w="2722" w:type="dxa"/>
            <w:vAlign w:val="center"/>
          </w:tcPr>
          <w:p w14:paraId="7BF87868" w14:textId="77777777" w:rsidR="00DA38AE" w:rsidRPr="00411571" w:rsidRDefault="00DA38AE" w:rsidP="00DA38AE">
            <w:pPr>
              <w:spacing w:line="240" w:lineRule="exact"/>
              <w:ind w:leftChars="10" w:left="24" w:rightChars="10" w:right="24"/>
              <w:jc w:val="both"/>
              <w:rPr>
                <w:rFonts w:ascii="標楷體" w:eastAsia="標楷體" w:hAnsi="標楷體"/>
                <w:sz w:val="20"/>
              </w:rPr>
            </w:pPr>
            <w:r w:rsidRPr="00411571">
              <w:rPr>
                <w:rFonts w:ascii="標楷體" w:eastAsia="標楷體" w:hAnsi="標楷體" w:hint="eastAsia"/>
                <w:sz w:val="20"/>
              </w:rPr>
              <w:lastRenderedPageBreak/>
              <w:t>營業單位：　　　編號：</w:t>
            </w:r>
          </w:p>
        </w:tc>
      </w:tr>
      <w:tr w:rsidR="00DA38AE" w:rsidRPr="00411571" w14:paraId="0C6F447B" w14:textId="77777777" w:rsidTr="00DA38AE">
        <w:trPr>
          <w:trHeight w:hRule="exact" w:val="255"/>
        </w:trPr>
        <w:tc>
          <w:tcPr>
            <w:tcW w:w="2722" w:type="dxa"/>
            <w:vAlign w:val="center"/>
          </w:tcPr>
          <w:p w14:paraId="0149EF55" w14:textId="77777777" w:rsidR="00DA38AE" w:rsidRPr="00411571" w:rsidRDefault="00DA38AE" w:rsidP="00DA38AE">
            <w:pPr>
              <w:spacing w:line="240" w:lineRule="exact"/>
              <w:ind w:leftChars="10" w:left="24" w:rightChars="10" w:right="24"/>
              <w:jc w:val="both"/>
              <w:rPr>
                <w:rFonts w:ascii="標楷體" w:eastAsia="標楷體" w:hAnsi="標楷體"/>
                <w:sz w:val="20"/>
              </w:rPr>
            </w:pPr>
            <w:r>
              <w:rPr>
                <w:rFonts w:ascii="標楷體" w:eastAsia="標楷體" w:hAnsi="標楷體"/>
                <w:noProof/>
                <w:sz w:val="20"/>
              </w:rPr>
              <mc:AlternateContent>
                <mc:Choice Requires="wps">
                  <w:drawing>
                    <wp:anchor distT="0" distB="0" distL="114300" distR="114300" simplePos="0" relativeHeight="251827200" behindDoc="0" locked="0" layoutInCell="1" allowOverlap="1" wp14:anchorId="2A3A5931" wp14:editId="1B7C7D34">
                      <wp:simplePos x="0" y="0"/>
                      <wp:positionH relativeFrom="column">
                        <wp:posOffset>6506845</wp:posOffset>
                      </wp:positionH>
                      <wp:positionV relativeFrom="paragraph">
                        <wp:posOffset>74295</wp:posOffset>
                      </wp:positionV>
                      <wp:extent cx="209550" cy="1704975"/>
                      <wp:effectExtent l="1270" t="0" r="0" b="1905"/>
                      <wp:wrapNone/>
                      <wp:docPr id="10"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704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D8BB8" w14:textId="77777777" w:rsidR="00162FA1" w:rsidRDefault="00162FA1" w:rsidP="00DA38AE">
                                  <w:pPr>
                                    <w:rPr>
                                      <w:sz w:val="20"/>
                                    </w:rPr>
                                  </w:pP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3A5931" id="Text Box 132" o:spid="_x0000_s1104" type="#_x0000_t202" style="position:absolute;left:0;text-align:left;margin-left:512.35pt;margin-top:5.85pt;width:16.5pt;height:134.2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" filled="f" stroked="f">
                      <v:textbox style="layout-flow:vertical-ideographic" inset="0,0,0,0">
                        <w:txbxContent>
                          <w:p w14:paraId="3BCD8BB8" w14:textId="77777777" w:rsidR="00162FA1" w:rsidRDefault="00162FA1" w:rsidP="00DA38AE">
                            <w:pPr>
                              <w:rPr>
                                <w:sz w:val="20"/>
                              </w:rPr>
                            </w:pPr>
                          </w:p>
                        </w:txbxContent>
                      </v:textbox>
                    </v:shape>
                  </w:pict>
                </mc:Fallback>
              </mc:AlternateContent>
            </w:r>
            <w:r w:rsidRPr="00411571">
              <w:rPr>
                <w:rFonts w:ascii="標楷體" w:eastAsia="標楷體" w:hAnsi="標楷體" w:hint="eastAsia"/>
                <w:sz w:val="20"/>
              </w:rPr>
              <w:t>調查日期：　  年　 月　 日</w:t>
            </w:r>
          </w:p>
        </w:tc>
      </w:tr>
      <w:tr w:rsidR="00DA38AE" w:rsidRPr="00411571" w14:paraId="3BEFDE2F" w14:textId="77777777" w:rsidTr="00DA38AE">
        <w:trPr>
          <w:trHeight w:hRule="exact" w:val="255"/>
        </w:trPr>
        <w:tc>
          <w:tcPr>
            <w:tcW w:w="2722" w:type="dxa"/>
            <w:vAlign w:val="center"/>
          </w:tcPr>
          <w:p w14:paraId="23A2E9CB" w14:textId="77777777" w:rsidR="00DA38AE" w:rsidRPr="00411571" w:rsidRDefault="00DA38AE" w:rsidP="00DA38AE">
            <w:pPr>
              <w:spacing w:line="240" w:lineRule="exact"/>
              <w:ind w:leftChars="10" w:left="24" w:rightChars="10" w:right="24"/>
              <w:jc w:val="both"/>
              <w:rPr>
                <w:rFonts w:ascii="標楷體" w:eastAsia="標楷體" w:hAnsi="標楷體"/>
                <w:sz w:val="20"/>
              </w:rPr>
            </w:pPr>
            <w:r w:rsidRPr="00411571">
              <w:rPr>
                <w:rFonts w:ascii="標楷體" w:eastAsia="標楷體" w:hAnsi="標楷體" w:hint="eastAsia"/>
                <w:sz w:val="20"/>
              </w:rPr>
              <w:t>資料日期自　  年　 月　 日</w:t>
            </w:r>
          </w:p>
        </w:tc>
      </w:tr>
      <w:tr w:rsidR="00DA38AE" w:rsidRPr="00411571" w14:paraId="2EC905C8" w14:textId="77777777" w:rsidTr="00DA38AE">
        <w:trPr>
          <w:trHeight w:hRule="exact" w:val="255"/>
        </w:trPr>
        <w:tc>
          <w:tcPr>
            <w:tcW w:w="2722" w:type="dxa"/>
            <w:vAlign w:val="center"/>
          </w:tcPr>
          <w:p w14:paraId="7C2B9390" w14:textId="77777777" w:rsidR="00DA38AE" w:rsidRPr="00411571" w:rsidRDefault="00DA38AE" w:rsidP="00DA38AE">
            <w:pPr>
              <w:spacing w:line="240" w:lineRule="exact"/>
              <w:ind w:leftChars="10" w:left="24" w:rightChars="10" w:right="24" w:firstLineChars="400" w:firstLine="800"/>
              <w:jc w:val="both"/>
              <w:rPr>
                <w:rFonts w:ascii="標楷體" w:eastAsia="標楷體" w:hAnsi="標楷體"/>
                <w:sz w:val="20"/>
              </w:rPr>
            </w:pPr>
            <w:r w:rsidRPr="00411571">
              <w:rPr>
                <w:rFonts w:ascii="標楷體" w:eastAsia="標楷體" w:hAnsi="標楷體" w:hint="eastAsia"/>
                <w:sz w:val="20"/>
              </w:rPr>
              <w:t>至　  年　 月　 日</w:t>
            </w:r>
          </w:p>
        </w:tc>
      </w:tr>
      <w:tr w:rsidR="00DA38AE" w:rsidRPr="00411571" w14:paraId="327D2689" w14:textId="77777777" w:rsidTr="00DA38AE">
        <w:trPr>
          <w:trHeight w:hRule="exact" w:val="255"/>
        </w:trPr>
        <w:tc>
          <w:tcPr>
            <w:tcW w:w="2722" w:type="dxa"/>
            <w:vAlign w:val="center"/>
          </w:tcPr>
          <w:p w14:paraId="70EF96E8" w14:textId="77777777" w:rsidR="00DA38AE" w:rsidRPr="00411571" w:rsidRDefault="00DA38AE" w:rsidP="00DA38AE">
            <w:pPr>
              <w:spacing w:line="240" w:lineRule="exact"/>
              <w:ind w:leftChars="10" w:left="24" w:rightChars="10" w:right="24"/>
              <w:jc w:val="both"/>
              <w:rPr>
                <w:rFonts w:ascii="標楷體" w:eastAsia="標楷體" w:hAnsi="標楷體"/>
                <w:sz w:val="20"/>
              </w:rPr>
            </w:pPr>
            <w:r w:rsidRPr="00411571">
              <w:rPr>
                <w:rFonts w:ascii="標楷體" w:eastAsia="標楷體" w:hAnsi="標楷體" w:hint="eastAsia"/>
                <w:sz w:val="20"/>
              </w:rPr>
              <w:t>上次編製日期：　年　月　日</w:t>
            </w:r>
          </w:p>
        </w:tc>
      </w:tr>
    </w:tbl>
    <w:p w14:paraId="063C311C" w14:textId="77777777" w:rsidR="00D616B9" w:rsidRPr="00411571" w:rsidRDefault="00D616B9" w:rsidP="00277E05">
      <w:pPr>
        <w:spacing w:afterLines="50" w:after="120"/>
        <w:rPr>
          <w:rFonts w:ascii="標楷體" w:eastAsia="標楷體" w:hAnsi="標楷體"/>
          <w:szCs w:val="36"/>
        </w:rPr>
      </w:pPr>
    </w:p>
    <w:p w14:paraId="4E34C2C2" w14:textId="77777777" w:rsidR="00D616B9" w:rsidRPr="00411571" w:rsidRDefault="00D616B9" w:rsidP="00277E05">
      <w:pPr>
        <w:spacing w:afterLines="50" w:after="120" w:line="0" w:lineRule="atLeast"/>
        <w:ind w:left="660" w:hangingChars="275" w:hanging="660"/>
        <w:jc w:val="center"/>
        <w:rPr>
          <w:rFonts w:ascii="標楷體" w:eastAsia="標楷體" w:hAnsi="標楷體"/>
          <w:sz w:val="28"/>
          <w:szCs w:val="36"/>
        </w:rPr>
      </w:pPr>
      <w:r w:rsidRPr="00411571">
        <w:rPr>
          <w:rFonts w:ascii="標楷體" w:eastAsia="標楷體" w:hAnsi="標楷體" w:hint="eastAsia"/>
          <w:szCs w:val="36"/>
        </w:rPr>
        <w:t xml:space="preserve">          </w:t>
      </w:r>
      <w:r w:rsidR="00854F5A">
        <w:rPr>
          <w:rFonts w:ascii="標楷體" w:eastAsia="標楷體" w:hAnsi="標楷體" w:hint="eastAsia"/>
          <w:szCs w:val="36"/>
        </w:rPr>
        <w:t xml:space="preserve">      </w:t>
      </w:r>
      <w:r w:rsidRPr="00411571">
        <w:rPr>
          <w:rFonts w:ascii="標楷體" w:eastAsia="標楷體" w:hAnsi="標楷體" w:hint="eastAsia"/>
          <w:sz w:val="28"/>
          <w:szCs w:val="36"/>
        </w:rPr>
        <w:t>徵信報告表</w:t>
      </w:r>
    </w:p>
    <w:p w14:paraId="5920602C" w14:textId="77777777" w:rsidR="00D616B9" w:rsidRPr="00411571" w:rsidRDefault="00D616B9" w:rsidP="00277E05">
      <w:pPr>
        <w:spacing w:afterLines="50" w:after="120" w:line="0" w:lineRule="atLeast"/>
        <w:ind w:left="770" w:hangingChars="275" w:hanging="770"/>
        <w:jc w:val="center"/>
        <w:rPr>
          <w:rFonts w:ascii="標楷體" w:eastAsia="標楷體" w:hAnsi="標楷體"/>
          <w:sz w:val="28"/>
          <w:szCs w:val="36"/>
        </w:rPr>
      </w:pPr>
      <w:r w:rsidRPr="00411571">
        <w:rPr>
          <w:rFonts w:ascii="標楷體" w:eastAsia="標楷體" w:hAnsi="標楷體" w:hint="eastAsia"/>
          <w:sz w:val="28"/>
          <w:szCs w:val="36"/>
        </w:rPr>
        <w:t xml:space="preserve">           </w:t>
      </w:r>
      <w:r w:rsidR="00854F5A">
        <w:rPr>
          <w:rFonts w:ascii="標楷體" w:eastAsia="標楷體" w:hAnsi="標楷體" w:hint="eastAsia"/>
          <w:sz w:val="28"/>
          <w:szCs w:val="36"/>
        </w:rPr>
        <w:t xml:space="preserve">    </w:t>
      </w:r>
      <w:r w:rsidRPr="00411571">
        <w:rPr>
          <w:rFonts w:ascii="標楷體" w:eastAsia="標楷體" w:hAnsi="標楷體" w:hint="eastAsia"/>
          <w:sz w:val="28"/>
          <w:szCs w:val="36"/>
        </w:rPr>
        <w:t>（企業動態調查用）</w:t>
      </w:r>
    </w:p>
    <w:p w14:paraId="4A164DB4" w14:textId="77777777" w:rsidR="00D616B9" w:rsidRPr="00411571" w:rsidRDefault="00D616B9" w:rsidP="00277E05">
      <w:pPr>
        <w:spacing w:afterLines="50" w:after="120"/>
        <w:ind w:left="495" w:hangingChars="275" w:hanging="495"/>
        <w:rPr>
          <w:rFonts w:ascii="標楷體" w:eastAsia="標楷體" w:hAnsi="標楷體"/>
          <w:sz w:val="20"/>
          <w:szCs w:val="36"/>
        </w:rPr>
      </w:pPr>
      <w:r w:rsidRPr="00411571">
        <w:rPr>
          <w:rFonts w:ascii="標楷體" w:eastAsia="標楷體" w:hAnsi="標楷體" w:hint="eastAsia"/>
          <w:sz w:val="18"/>
        </w:rPr>
        <w:t xml:space="preserve">　</w:t>
      </w:r>
      <w:r w:rsidRPr="00411571">
        <w:rPr>
          <w:rFonts w:ascii="標楷體" w:eastAsia="標楷體" w:hAnsi="標楷體" w:hint="eastAsia"/>
          <w:sz w:val="20"/>
        </w:rPr>
        <w:t>（格式甲）第三頁                                                       單位：新臺幣千元</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3"/>
        <w:gridCol w:w="322"/>
        <w:gridCol w:w="1278"/>
        <w:gridCol w:w="500"/>
        <w:gridCol w:w="13"/>
        <w:gridCol w:w="105"/>
        <w:gridCol w:w="463"/>
        <w:gridCol w:w="201"/>
        <w:gridCol w:w="253"/>
        <w:gridCol w:w="165"/>
        <w:gridCol w:w="63"/>
        <w:gridCol w:w="226"/>
        <w:gridCol w:w="62"/>
        <w:gridCol w:w="594"/>
        <w:gridCol w:w="143"/>
        <w:gridCol w:w="31"/>
        <w:gridCol w:w="83"/>
        <w:gridCol w:w="398"/>
        <w:gridCol w:w="288"/>
        <w:gridCol w:w="284"/>
        <w:gridCol w:w="33"/>
        <w:gridCol w:w="771"/>
        <w:gridCol w:w="281"/>
        <w:gridCol w:w="67"/>
        <w:gridCol w:w="541"/>
        <w:gridCol w:w="228"/>
        <w:gridCol w:w="74"/>
        <w:gridCol w:w="74"/>
        <w:gridCol w:w="100"/>
        <w:gridCol w:w="784"/>
        <w:gridCol w:w="304"/>
        <w:gridCol w:w="9"/>
      </w:tblGrid>
      <w:tr w:rsidR="00D616B9" w:rsidRPr="00411571" w14:paraId="760FD28D" w14:textId="77777777" w:rsidTr="006E7CF4">
        <w:trPr>
          <w:cantSplit/>
          <w:trHeight w:hRule="exact" w:val="510"/>
        </w:trPr>
        <w:tc>
          <w:tcPr>
            <w:tcW w:w="5000" w:type="pct"/>
            <w:gridSpan w:val="32"/>
            <w:vAlign w:val="center"/>
          </w:tcPr>
          <w:p w14:paraId="54AFC470" w14:textId="77777777" w:rsidR="00D616B9" w:rsidRPr="00411571" w:rsidRDefault="00D616B9" w:rsidP="00277E05">
            <w:pPr>
              <w:ind w:leftChars="50" w:left="120"/>
              <w:jc w:val="both"/>
              <w:rPr>
                <w:rFonts w:ascii="標楷體" w:eastAsia="標楷體" w:hAnsi="標楷體"/>
                <w:sz w:val="20"/>
              </w:rPr>
            </w:pPr>
            <w:r w:rsidRPr="00411571">
              <w:rPr>
                <w:rFonts w:ascii="標楷體" w:eastAsia="標楷體" w:hAnsi="標楷體" w:hint="eastAsia"/>
                <w:sz w:val="20"/>
              </w:rPr>
              <w:t>企  業  名  稱：</w:t>
            </w:r>
          </w:p>
        </w:tc>
      </w:tr>
      <w:tr w:rsidR="00D616B9" w:rsidRPr="00411571" w14:paraId="2DEC973F" w14:textId="77777777" w:rsidTr="006E7CF4">
        <w:trPr>
          <w:cantSplit/>
          <w:trHeight w:hRule="exact" w:val="794"/>
        </w:trPr>
        <w:tc>
          <w:tcPr>
            <w:tcW w:w="351" w:type="pct"/>
            <w:gridSpan w:val="2"/>
            <w:vMerge w:val="restart"/>
            <w:textDirection w:val="tbRlV"/>
            <w:vAlign w:val="center"/>
          </w:tcPr>
          <w:p w14:paraId="580D7191"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經　營　者　變　動</w:t>
            </w:r>
          </w:p>
        </w:tc>
        <w:tc>
          <w:tcPr>
            <w:tcW w:w="4649" w:type="pct"/>
            <w:gridSpan w:val="30"/>
            <w:vAlign w:val="center"/>
          </w:tcPr>
          <w:p w14:paraId="16CABBBE" w14:textId="77777777" w:rsidR="00D616B9" w:rsidRPr="00411571" w:rsidRDefault="00D616B9" w:rsidP="00277E05">
            <w:pPr>
              <w:ind w:leftChars="50" w:left="120"/>
              <w:rPr>
                <w:rFonts w:ascii="標楷體" w:eastAsia="標楷體" w:hAnsi="標楷體"/>
                <w:sz w:val="20"/>
              </w:rPr>
            </w:pPr>
            <w:r w:rsidRPr="00411571">
              <w:rPr>
                <w:rFonts w:ascii="標楷體" w:eastAsia="標楷體" w:hAnsi="標楷體" w:hint="eastAsia"/>
                <w:sz w:val="20"/>
              </w:rPr>
              <w:t>□無，□年月改組，改組原因：□意見不合  □引進外資  □收購或合併  □被挖角</w:t>
            </w:r>
          </w:p>
          <w:p w14:paraId="7A91295C" w14:textId="77777777" w:rsidR="00D616B9" w:rsidRPr="00411571" w:rsidRDefault="00D616B9" w:rsidP="00277E05">
            <w:pPr>
              <w:ind w:leftChars="50" w:left="120"/>
              <w:rPr>
                <w:rFonts w:ascii="標楷體" w:eastAsia="標楷體" w:hAnsi="標楷體"/>
                <w:sz w:val="20"/>
              </w:rPr>
            </w:pPr>
            <w:r w:rsidRPr="00411571">
              <w:rPr>
                <w:rFonts w:ascii="標楷體" w:eastAsia="標楷體" w:hAnsi="標楷體" w:hint="eastAsia"/>
                <w:sz w:val="20"/>
              </w:rPr>
              <w:t xml:space="preserve">　　　　　　　　　　　　　　□其他　　　　　　　　　　　　　　　　　　　　。</w:t>
            </w:r>
          </w:p>
        </w:tc>
      </w:tr>
      <w:tr w:rsidR="00D616B9" w:rsidRPr="00411571" w14:paraId="6C171466" w14:textId="77777777" w:rsidTr="006E7CF4">
        <w:trPr>
          <w:cantSplit/>
          <w:trHeight w:hRule="exact" w:val="284"/>
        </w:trPr>
        <w:tc>
          <w:tcPr>
            <w:tcW w:w="351" w:type="pct"/>
            <w:gridSpan w:val="2"/>
            <w:vMerge/>
            <w:textDirection w:val="tbRlV"/>
            <w:vAlign w:val="center"/>
          </w:tcPr>
          <w:p w14:paraId="68732A38" w14:textId="77777777" w:rsidR="00D616B9" w:rsidRPr="00411571" w:rsidRDefault="00D616B9" w:rsidP="00277E05">
            <w:pPr>
              <w:ind w:left="113" w:right="113"/>
              <w:jc w:val="center"/>
              <w:rPr>
                <w:rFonts w:ascii="標楷體" w:eastAsia="標楷體" w:hAnsi="標楷體"/>
                <w:sz w:val="20"/>
              </w:rPr>
            </w:pPr>
          </w:p>
        </w:tc>
        <w:tc>
          <w:tcPr>
            <w:tcW w:w="2309" w:type="pct"/>
            <w:gridSpan w:val="15"/>
            <w:vAlign w:val="center"/>
          </w:tcPr>
          <w:p w14:paraId="25279A7C" w14:textId="77777777" w:rsidR="00D616B9" w:rsidRPr="00411571" w:rsidRDefault="00D616B9" w:rsidP="00277E05">
            <w:pPr>
              <w:spacing w:line="200" w:lineRule="exact"/>
              <w:ind w:leftChars="200" w:left="480" w:rightChars="200" w:right="480"/>
              <w:jc w:val="distribute"/>
              <w:rPr>
                <w:rFonts w:ascii="標楷體" w:eastAsia="標楷體" w:hAnsi="標楷體"/>
                <w:sz w:val="20"/>
              </w:rPr>
            </w:pPr>
            <w:r w:rsidRPr="00411571">
              <w:rPr>
                <w:rFonts w:ascii="標楷體" w:eastAsia="標楷體" w:hAnsi="標楷體" w:hint="eastAsia"/>
                <w:sz w:val="20"/>
              </w:rPr>
              <w:t>新加入之主要股東或幹部</w:t>
            </w:r>
          </w:p>
        </w:tc>
        <w:tc>
          <w:tcPr>
            <w:tcW w:w="2340" w:type="pct"/>
            <w:gridSpan w:val="15"/>
            <w:vAlign w:val="center"/>
          </w:tcPr>
          <w:p w14:paraId="7B5E4F59" w14:textId="77777777" w:rsidR="00D616B9" w:rsidRPr="00411571" w:rsidRDefault="00D616B9" w:rsidP="00277E05">
            <w:pPr>
              <w:spacing w:line="200" w:lineRule="exact"/>
              <w:ind w:leftChars="200" w:left="480" w:rightChars="200" w:right="480"/>
              <w:jc w:val="distribute"/>
              <w:rPr>
                <w:rFonts w:ascii="標楷體" w:eastAsia="標楷體" w:hAnsi="標楷體"/>
                <w:sz w:val="20"/>
              </w:rPr>
            </w:pPr>
            <w:r w:rsidRPr="00411571">
              <w:rPr>
                <w:rFonts w:ascii="標楷體" w:eastAsia="標楷體" w:hAnsi="標楷體" w:hint="eastAsia"/>
                <w:sz w:val="20"/>
              </w:rPr>
              <w:t>退出之主要股東或幹部</w:t>
            </w:r>
          </w:p>
        </w:tc>
      </w:tr>
      <w:tr w:rsidR="00D616B9" w:rsidRPr="00411571" w14:paraId="1528F32A" w14:textId="77777777" w:rsidTr="006E7CF4">
        <w:trPr>
          <w:cantSplit/>
          <w:trHeight w:hRule="exact" w:val="284"/>
        </w:trPr>
        <w:tc>
          <w:tcPr>
            <w:tcW w:w="351" w:type="pct"/>
            <w:gridSpan w:val="2"/>
            <w:vMerge/>
            <w:textDirection w:val="tbRlV"/>
            <w:vAlign w:val="center"/>
          </w:tcPr>
          <w:p w14:paraId="4C766BB0" w14:textId="77777777" w:rsidR="00D616B9" w:rsidRPr="00411571" w:rsidRDefault="00D616B9" w:rsidP="00277E05">
            <w:pPr>
              <w:ind w:left="113" w:right="113"/>
              <w:jc w:val="center"/>
              <w:rPr>
                <w:rFonts w:ascii="標楷體" w:eastAsia="標楷體" w:hAnsi="標楷體"/>
                <w:sz w:val="20"/>
              </w:rPr>
            </w:pPr>
          </w:p>
        </w:tc>
        <w:tc>
          <w:tcPr>
            <w:tcW w:w="982" w:type="pct"/>
            <w:gridSpan w:val="2"/>
            <w:vAlign w:val="center"/>
          </w:tcPr>
          <w:p w14:paraId="760E28A9"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姓　　　　　名</w:t>
            </w:r>
          </w:p>
        </w:tc>
        <w:tc>
          <w:tcPr>
            <w:tcW w:w="698" w:type="pct"/>
            <w:gridSpan w:val="7"/>
            <w:vAlign w:val="center"/>
          </w:tcPr>
          <w:p w14:paraId="183AC08D"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職　　　稱</w:t>
            </w:r>
          </w:p>
        </w:tc>
        <w:tc>
          <w:tcPr>
            <w:tcW w:w="629" w:type="pct"/>
            <w:gridSpan w:val="6"/>
            <w:vAlign w:val="center"/>
          </w:tcPr>
          <w:p w14:paraId="20F99D18"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佔 有 股 權</w:t>
            </w:r>
          </w:p>
        </w:tc>
        <w:tc>
          <w:tcPr>
            <w:tcW w:w="977" w:type="pct"/>
            <w:gridSpan w:val="5"/>
            <w:vAlign w:val="center"/>
          </w:tcPr>
          <w:p w14:paraId="230C5A37"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姓　　　　　名</w:t>
            </w:r>
          </w:p>
        </w:tc>
        <w:tc>
          <w:tcPr>
            <w:tcW w:w="699" w:type="pct"/>
            <w:gridSpan w:val="6"/>
            <w:vAlign w:val="center"/>
          </w:tcPr>
          <w:p w14:paraId="2BEDC82C"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職　　　稱</w:t>
            </w:r>
          </w:p>
        </w:tc>
        <w:tc>
          <w:tcPr>
            <w:tcW w:w="664" w:type="pct"/>
            <w:gridSpan w:val="4"/>
            <w:vAlign w:val="center"/>
          </w:tcPr>
          <w:p w14:paraId="5C2511CE"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佔 有 股 權</w:t>
            </w:r>
          </w:p>
        </w:tc>
      </w:tr>
      <w:tr w:rsidR="00D616B9" w:rsidRPr="00411571" w14:paraId="2F55D1C8" w14:textId="77777777" w:rsidTr="006E7CF4">
        <w:trPr>
          <w:cantSplit/>
          <w:trHeight w:hRule="exact" w:val="369"/>
        </w:trPr>
        <w:tc>
          <w:tcPr>
            <w:tcW w:w="351" w:type="pct"/>
            <w:gridSpan w:val="2"/>
            <w:vMerge/>
            <w:textDirection w:val="tbRlV"/>
            <w:vAlign w:val="center"/>
          </w:tcPr>
          <w:p w14:paraId="5F05583D" w14:textId="77777777" w:rsidR="00D616B9" w:rsidRPr="00411571" w:rsidRDefault="00D616B9" w:rsidP="00277E05">
            <w:pPr>
              <w:ind w:left="113" w:right="113"/>
              <w:jc w:val="center"/>
              <w:rPr>
                <w:rFonts w:ascii="標楷體" w:eastAsia="標楷體" w:hAnsi="標楷體"/>
                <w:sz w:val="20"/>
              </w:rPr>
            </w:pPr>
          </w:p>
        </w:tc>
        <w:tc>
          <w:tcPr>
            <w:tcW w:w="982" w:type="pct"/>
            <w:gridSpan w:val="2"/>
            <w:vAlign w:val="center"/>
          </w:tcPr>
          <w:p w14:paraId="6B170F06" w14:textId="77777777" w:rsidR="00D616B9" w:rsidRPr="00411571" w:rsidRDefault="00D616B9" w:rsidP="00277E05">
            <w:pPr>
              <w:jc w:val="center"/>
              <w:rPr>
                <w:rFonts w:ascii="標楷體" w:eastAsia="標楷體" w:hAnsi="標楷體"/>
                <w:sz w:val="20"/>
              </w:rPr>
            </w:pPr>
          </w:p>
        </w:tc>
        <w:tc>
          <w:tcPr>
            <w:tcW w:w="698" w:type="pct"/>
            <w:gridSpan w:val="7"/>
            <w:vAlign w:val="center"/>
          </w:tcPr>
          <w:p w14:paraId="6EA84479" w14:textId="77777777" w:rsidR="00D616B9" w:rsidRPr="00411571" w:rsidRDefault="00D616B9" w:rsidP="00277E05">
            <w:pPr>
              <w:jc w:val="center"/>
              <w:rPr>
                <w:rFonts w:ascii="標楷體" w:eastAsia="標楷體" w:hAnsi="標楷體"/>
                <w:sz w:val="20"/>
              </w:rPr>
            </w:pPr>
          </w:p>
        </w:tc>
        <w:tc>
          <w:tcPr>
            <w:tcW w:w="629" w:type="pct"/>
            <w:gridSpan w:val="6"/>
            <w:vAlign w:val="center"/>
          </w:tcPr>
          <w:p w14:paraId="4857DA5B" w14:textId="77777777" w:rsidR="00D616B9" w:rsidRPr="00411571" w:rsidRDefault="00D616B9" w:rsidP="00277E05">
            <w:pPr>
              <w:jc w:val="center"/>
              <w:rPr>
                <w:rFonts w:ascii="標楷體" w:eastAsia="標楷體" w:hAnsi="標楷體"/>
                <w:sz w:val="20"/>
              </w:rPr>
            </w:pPr>
          </w:p>
        </w:tc>
        <w:tc>
          <w:tcPr>
            <w:tcW w:w="977" w:type="pct"/>
            <w:gridSpan w:val="5"/>
            <w:vAlign w:val="center"/>
          </w:tcPr>
          <w:p w14:paraId="6D60AD66" w14:textId="77777777" w:rsidR="00D616B9" w:rsidRPr="00411571" w:rsidRDefault="00D616B9" w:rsidP="00277E05">
            <w:pPr>
              <w:jc w:val="center"/>
              <w:rPr>
                <w:rFonts w:ascii="標楷體" w:eastAsia="標楷體" w:hAnsi="標楷體"/>
                <w:sz w:val="20"/>
              </w:rPr>
            </w:pPr>
          </w:p>
        </w:tc>
        <w:tc>
          <w:tcPr>
            <w:tcW w:w="699" w:type="pct"/>
            <w:gridSpan w:val="6"/>
            <w:vAlign w:val="center"/>
          </w:tcPr>
          <w:p w14:paraId="30E901D0" w14:textId="77777777" w:rsidR="00D616B9" w:rsidRPr="00411571" w:rsidRDefault="00D616B9" w:rsidP="00277E05">
            <w:pPr>
              <w:jc w:val="center"/>
              <w:rPr>
                <w:rFonts w:ascii="標楷體" w:eastAsia="標楷體" w:hAnsi="標楷體"/>
                <w:sz w:val="20"/>
              </w:rPr>
            </w:pPr>
          </w:p>
        </w:tc>
        <w:tc>
          <w:tcPr>
            <w:tcW w:w="664" w:type="pct"/>
            <w:gridSpan w:val="4"/>
            <w:vAlign w:val="center"/>
          </w:tcPr>
          <w:p w14:paraId="75F767CB" w14:textId="77777777" w:rsidR="00D616B9" w:rsidRPr="00411571" w:rsidRDefault="00D616B9" w:rsidP="00277E05">
            <w:pPr>
              <w:jc w:val="center"/>
              <w:rPr>
                <w:rFonts w:ascii="標楷體" w:eastAsia="標楷體" w:hAnsi="標楷體"/>
                <w:sz w:val="20"/>
              </w:rPr>
            </w:pPr>
          </w:p>
        </w:tc>
      </w:tr>
      <w:tr w:rsidR="00D616B9" w:rsidRPr="00411571" w14:paraId="4CF4650B" w14:textId="77777777" w:rsidTr="006E7CF4">
        <w:trPr>
          <w:cantSplit/>
          <w:trHeight w:hRule="exact" w:val="369"/>
        </w:trPr>
        <w:tc>
          <w:tcPr>
            <w:tcW w:w="351" w:type="pct"/>
            <w:gridSpan w:val="2"/>
            <w:vMerge/>
            <w:textDirection w:val="tbRlV"/>
            <w:vAlign w:val="center"/>
          </w:tcPr>
          <w:p w14:paraId="0A5DA307" w14:textId="77777777" w:rsidR="00D616B9" w:rsidRPr="00411571" w:rsidRDefault="00D616B9" w:rsidP="00277E05">
            <w:pPr>
              <w:ind w:left="113" w:right="113"/>
              <w:jc w:val="center"/>
              <w:rPr>
                <w:rFonts w:ascii="標楷體" w:eastAsia="標楷體" w:hAnsi="標楷體"/>
                <w:sz w:val="20"/>
              </w:rPr>
            </w:pPr>
          </w:p>
        </w:tc>
        <w:tc>
          <w:tcPr>
            <w:tcW w:w="982" w:type="pct"/>
            <w:gridSpan w:val="2"/>
            <w:vAlign w:val="center"/>
          </w:tcPr>
          <w:p w14:paraId="4543EDF4" w14:textId="77777777" w:rsidR="00D616B9" w:rsidRPr="00411571" w:rsidRDefault="00D616B9" w:rsidP="00277E05">
            <w:pPr>
              <w:jc w:val="center"/>
              <w:rPr>
                <w:rFonts w:ascii="標楷體" w:eastAsia="標楷體" w:hAnsi="標楷體"/>
                <w:sz w:val="20"/>
              </w:rPr>
            </w:pPr>
          </w:p>
        </w:tc>
        <w:tc>
          <w:tcPr>
            <w:tcW w:w="698" w:type="pct"/>
            <w:gridSpan w:val="7"/>
            <w:vAlign w:val="center"/>
          </w:tcPr>
          <w:p w14:paraId="5A0C7C23" w14:textId="77777777" w:rsidR="00D616B9" w:rsidRPr="00411571" w:rsidRDefault="00D616B9" w:rsidP="00277E05">
            <w:pPr>
              <w:jc w:val="center"/>
              <w:rPr>
                <w:rFonts w:ascii="標楷體" w:eastAsia="標楷體" w:hAnsi="標楷體"/>
                <w:sz w:val="20"/>
              </w:rPr>
            </w:pPr>
          </w:p>
        </w:tc>
        <w:tc>
          <w:tcPr>
            <w:tcW w:w="629" w:type="pct"/>
            <w:gridSpan w:val="6"/>
            <w:vAlign w:val="center"/>
          </w:tcPr>
          <w:p w14:paraId="2C032408" w14:textId="77777777" w:rsidR="00D616B9" w:rsidRPr="00411571" w:rsidRDefault="00D616B9" w:rsidP="00277E05">
            <w:pPr>
              <w:jc w:val="center"/>
              <w:rPr>
                <w:rFonts w:ascii="標楷體" w:eastAsia="標楷體" w:hAnsi="標楷體"/>
                <w:sz w:val="20"/>
              </w:rPr>
            </w:pPr>
          </w:p>
        </w:tc>
        <w:tc>
          <w:tcPr>
            <w:tcW w:w="977" w:type="pct"/>
            <w:gridSpan w:val="5"/>
            <w:vAlign w:val="center"/>
          </w:tcPr>
          <w:p w14:paraId="0F8A0E2B" w14:textId="77777777" w:rsidR="00D616B9" w:rsidRPr="00411571" w:rsidRDefault="00D616B9" w:rsidP="00277E05">
            <w:pPr>
              <w:jc w:val="center"/>
              <w:rPr>
                <w:rFonts w:ascii="標楷體" w:eastAsia="標楷體" w:hAnsi="標楷體"/>
                <w:sz w:val="20"/>
              </w:rPr>
            </w:pPr>
          </w:p>
        </w:tc>
        <w:tc>
          <w:tcPr>
            <w:tcW w:w="699" w:type="pct"/>
            <w:gridSpan w:val="6"/>
            <w:vAlign w:val="center"/>
          </w:tcPr>
          <w:p w14:paraId="3E4E3122" w14:textId="77777777" w:rsidR="00D616B9" w:rsidRPr="00411571" w:rsidRDefault="00D616B9" w:rsidP="00277E05">
            <w:pPr>
              <w:jc w:val="center"/>
              <w:rPr>
                <w:rFonts w:ascii="標楷體" w:eastAsia="標楷體" w:hAnsi="標楷體"/>
                <w:sz w:val="20"/>
              </w:rPr>
            </w:pPr>
          </w:p>
        </w:tc>
        <w:tc>
          <w:tcPr>
            <w:tcW w:w="664" w:type="pct"/>
            <w:gridSpan w:val="4"/>
            <w:vAlign w:val="center"/>
          </w:tcPr>
          <w:p w14:paraId="58BFB0F4" w14:textId="77777777" w:rsidR="00D616B9" w:rsidRPr="00411571" w:rsidRDefault="00D616B9" w:rsidP="00277E05">
            <w:pPr>
              <w:jc w:val="center"/>
              <w:rPr>
                <w:rFonts w:ascii="標楷體" w:eastAsia="標楷體" w:hAnsi="標楷體"/>
                <w:sz w:val="20"/>
              </w:rPr>
            </w:pPr>
          </w:p>
        </w:tc>
      </w:tr>
      <w:tr w:rsidR="00D616B9" w:rsidRPr="00411571" w14:paraId="33436F2A" w14:textId="77777777" w:rsidTr="006E7CF4">
        <w:trPr>
          <w:cantSplit/>
          <w:trHeight w:hRule="exact" w:val="369"/>
        </w:trPr>
        <w:tc>
          <w:tcPr>
            <w:tcW w:w="351" w:type="pct"/>
            <w:gridSpan w:val="2"/>
            <w:vMerge/>
            <w:textDirection w:val="tbRlV"/>
            <w:vAlign w:val="center"/>
          </w:tcPr>
          <w:p w14:paraId="56D5401F" w14:textId="77777777" w:rsidR="00D616B9" w:rsidRPr="00411571" w:rsidRDefault="00D616B9" w:rsidP="00277E05">
            <w:pPr>
              <w:ind w:left="113" w:right="113"/>
              <w:jc w:val="center"/>
              <w:rPr>
                <w:rFonts w:ascii="標楷體" w:eastAsia="標楷體" w:hAnsi="標楷體"/>
                <w:sz w:val="20"/>
              </w:rPr>
            </w:pPr>
          </w:p>
        </w:tc>
        <w:tc>
          <w:tcPr>
            <w:tcW w:w="982" w:type="pct"/>
            <w:gridSpan w:val="2"/>
            <w:vAlign w:val="center"/>
          </w:tcPr>
          <w:p w14:paraId="4E09B908" w14:textId="77777777" w:rsidR="00D616B9" w:rsidRPr="00411571" w:rsidRDefault="00D616B9" w:rsidP="00277E05">
            <w:pPr>
              <w:jc w:val="center"/>
              <w:rPr>
                <w:rFonts w:ascii="標楷體" w:eastAsia="標楷體" w:hAnsi="標楷體"/>
                <w:sz w:val="20"/>
              </w:rPr>
            </w:pPr>
          </w:p>
        </w:tc>
        <w:tc>
          <w:tcPr>
            <w:tcW w:w="698" w:type="pct"/>
            <w:gridSpan w:val="7"/>
            <w:vAlign w:val="center"/>
          </w:tcPr>
          <w:p w14:paraId="660C4497" w14:textId="77777777" w:rsidR="00D616B9" w:rsidRPr="00411571" w:rsidRDefault="00D616B9" w:rsidP="00277E05">
            <w:pPr>
              <w:jc w:val="center"/>
              <w:rPr>
                <w:rFonts w:ascii="標楷體" w:eastAsia="標楷體" w:hAnsi="標楷體"/>
                <w:sz w:val="20"/>
              </w:rPr>
            </w:pPr>
          </w:p>
        </w:tc>
        <w:tc>
          <w:tcPr>
            <w:tcW w:w="629" w:type="pct"/>
            <w:gridSpan w:val="6"/>
            <w:vAlign w:val="center"/>
          </w:tcPr>
          <w:p w14:paraId="7FB04924" w14:textId="77777777" w:rsidR="00D616B9" w:rsidRPr="00411571" w:rsidRDefault="00D616B9" w:rsidP="00277E05">
            <w:pPr>
              <w:jc w:val="center"/>
              <w:rPr>
                <w:rFonts w:ascii="標楷體" w:eastAsia="標楷體" w:hAnsi="標楷體"/>
                <w:sz w:val="20"/>
              </w:rPr>
            </w:pPr>
          </w:p>
        </w:tc>
        <w:tc>
          <w:tcPr>
            <w:tcW w:w="977" w:type="pct"/>
            <w:gridSpan w:val="5"/>
            <w:vAlign w:val="center"/>
          </w:tcPr>
          <w:p w14:paraId="28F2E6B0" w14:textId="77777777" w:rsidR="00D616B9" w:rsidRPr="00411571" w:rsidRDefault="00D616B9" w:rsidP="00277E05">
            <w:pPr>
              <w:jc w:val="center"/>
              <w:rPr>
                <w:rFonts w:ascii="標楷體" w:eastAsia="標楷體" w:hAnsi="標楷體"/>
                <w:sz w:val="20"/>
              </w:rPr>
            </w:pPr>
          </w:p>
        </w:tc>
        <w:tc>
          <w:tcPr>
            <w:tcW w:w="699" w:type="pct"/>
            <w:gridSpan w:val="6"/>
            <w:vAlign w:val="center"/>
          </w:tcPr>
          <w:p w14:paraId="0988A41D" w14:textId="77777777" w:rsidR="00D616B9" w:rsidRPr="00411571" w:rsidRDefault="00D616B9" w:rsidP="00277E05">
            <w:pPr>
              <w:jc w:val="center"/>
              <w:rPr>
                <w:rFonts w:ascii="標楷體" w:eastAsia="標楷體" w:hAnsi="標楷體"/>
                <w:sz w:val="20"/>
              </w:rPr>
            </w:pPr>
          </w:p>
        </w:tc>
        <w:tc>
          <w:tcPr>
            <w:tcW w:w="664" w:type="pct"/>
            <w:gridSpan w:val="4"/>
            <w:vAlign w:val="center"/>
          </w:tcPr>
          <w:p w14:paraId="5A0CAC86" w14:textId="77777777" w:rsidR="00D616B9" w:rsidRPr="00411571" w:rsidRDefault="00D616B9" w:rsidP="00277E05">
            <w:pPr>
              <w:jc w:val="center"/>
              <w:rPr>
                <w:rFonts w:ascii="標楷體" w:eastAsia="標楷體" w:hAnsi="標楷體"/>
                <w:sz w:val="20"/>
              </w:rPr>
            </w:pPr>
          </w:p>
        </w:tc>
      </w:tr>
      <w:tr w:rsidR="00D616B9" w:rsidRPr="00411571" w14:paraId="09297256" w14:textId="77777777" w:rsidTr="006E7CF4">
        <w:trPr>
          <w:cantSplit/>
          <w:trHeight w:hRule="exact" w:val="1260"/>
        </w:trPr>
        <w:tc>
          <w:tcPr>
            <w:tcW w:w="348" w:type="pct"/>
            <w:gridSpan w:val="2"/>
            <w:textDirection w:val="tbRlV"/>
            <w:vAlign w:val="center"/>
          </w:tcPr>
          <w:p w14:paraId="3D0C79F8"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資 本 變 動</w:t>
            </w:r>
          </w:p>
        </w:tc>
        <w:tc>
          <w:tcPr>
            <w:tcW w:w="4652" w:type="pct"/>
            <w:gridSpan w:val="30"/>
            <w:vAlign w:val="center"/>
          </w:tcPr>
          <w:p w14:paraId="22B00586" w14:textId="77777777" w:rsidR="00D616B9" w:rsidRPr="00411571" w:rsidRDefault="00D616B9" w:rsidP="00277E05">
            <w:pPr>
              <w:ind w:leftChars="50" w:left="120"/>
              <w:rPr>
                <w:rFonts w:ascii="標楷體" w:eastAsia="標楷體" w:hAnsi="標楷體"/>
                <w:sz w:val="20"/>
              </w:rPr>
            </w:pPr>
            <w:r w:rsidRPr="00411571">
              <w:rPr>
                <w:rFonts w:ascii="標楷體" w:eastAsia="標楷體" w:hAnsi="標楷體" w:hint="eastAsia"/>
                <w:sz w:val="20"/>
              </w:rPr>
              <w:t>□無，□　　　年　　　月增資　　　　　　　　萬元，目前資本總額（實收）計　　　　　　　萬元。</w:t>
            </w:r>
          </w:p>
          <w:p w14:paraId="55D0A4C5" w14:textId="77777777" w:rsidR="00D616B9" w:rsidRPr="00411571" w:rsidRDefault="00D616B9" w:rsidP="00277E05">
            <w:pPr>
              <w:ind w:leftChars="50" w:left="120"/>
              <w:rPr>
                <w:rFonts w:ascii="標楷體" w:eastAsia="標楷體" w:hAnsi="標楷體"/>
                <w:sz w:val="20"/>
              </w:rPr>
            </w:pPr>
            <w:r w:rsidRPr="00411571">
              <w:rPr>
                <w:rFonts w:ascii="標楷體" w:eastAsia="標楷體" w:hAnsi="標楷體" w:hint="eastAsia"/>
                <w:sz w:val="20"/>
              </w:rPr>
              <w:t xml:space="preserve">　　　增資原因：□週轉用□換新或擴充設備□改善財務結構□其他　　　　　　　　　　　　　　　。</w:t>
            </w:r>
          </w:p>
          <w:p w14:paraId="404DF128" w14:textId="77777777" w:rsidR="00D616B9" w:rsidRPr="00411571" w:rsidRDefault="00D616B9" w:rsidP="00277E05">
            <w:pPr>
              <w:ind w:leftChars="50" w:left="120"/>
              <w:rPr>
                <w:rFonts w:ascii="標楷體" w:eastAsia="標楷體" w:hAnsi="標楷體"/>
                <w:sz w:val="20"/>
              </w:rPr>
            </w:pPr>
            <w:r w:rsidRPr="00411571">
              <w:rPr>
                <w:rFonts w:ascii="標楷體" w:eastAsia="標楷體" w:hAnsi="標楷體" w:hint="eastAsia"/>
                <w:sz w:val="20"/>
              </w:rPr>
              <w:t xml:space="preserve">　　　增資方式：□現金增資□盈餘轉增資□負債轉增資□資產重估□其他　　　　　　　　　　　　。</w:t>
            </w:r>
          </w:p>
        </w:tc>
      </w:tr>
      <w:tr w:rsidR="00D616B9" w:rsidRPr="00411571" w14:paraId="00B5B667" w14:textId="77777777" w:rsidTr="006E7CF4">
        <w:trPr>
          <w:cantSplit/>
          <w:trHeight w:hRule="exact" w:val="2041"/>
        </w:trPr>
        <w:tc>
          <w:tcPr>
            <w:tcW w:w="348" w:type="pct"/>
            <w:gridSpan w:val="2"/>
            <w:textDirection w:val="tbRlV"/>
            <w:vAlign w:val="center"/>
          </w:tcPr>
          <w:p w14:paraId="161408D0"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固 定 資 產 變 動</w:t>
            </w:r>
          </w:p>
        </w:tc>
        <w:tc>
          <w:tcPr>
            <w:tcW w:w="4652" w:type="pct"/>
            <w:gridSpan w:val="30"/>
            <w:vAlign w:val="center"/>
          </w:tcPr>
          <w:p w14:paraId="19A2D68D" w14:textId="77777777" w:rsidR="00D616B9" w:rsidRPr="00411571" w:rsidRDefault="00D616B9" w:rsidP="00277E05">
            <w:pPr>
              <w:adjustRightInd w:val="0"/>
              <w:spacing w:beforeLines="40" w:before="96" w:line="240" w:lineRule="exact"/>
              <w:ind w:leftChars="50" w:left="120"/>
              <w:jc w:val="both"/>
              <w:rPr>
                <w:rFonts w:ascii="標楷體" w:eastAsia="標楷體" w:hAnsi="標楷體"/>
                <w:sz w:val="20"/>
              </w:rPr>
            </w:pPr>
            <w:r w:rsidRPr="00411571">
              <w:rPr>
                <w:rFonts w:ascii="標楷體" w:eastAsia="標楷體" w:hAnsi="標楷體" w:hint="eastAsia"/>
                <w:sz w:val="20"/>
              </w:rPr>
              <w:t>□無增加變動。（不動產最近複查日期　　　　徵信員　　　　　）。</w:t>
            </w:r>
          </w:p>
          <w:p w14:paraId="170DA189" w14:textId="77777777" w:rsidR="00D616B9" w:rsidRPr="00411571" w:rsidRDefault="00D616B9" w:rsidP="00277E05">
            <w:pPr>
              <w:adjustRightInd w:val="0"/>
              <w:spacing w:beforeLines="40" w:before="96" w:line="240" w:lineRule="exact"/>
              <w:ind w:leftChars="50" w:left="120"/>
              <w:jc w:val="both"/>
              <w:rPr>
                <w:rFonts w:ascii="標楷體" w:eastAsia="標楷體" w:hAnsi="標楷體"/>
                <w:sz w:val="20"/>
              </w:rPr>
            </w:pPr>
            <w:r w:rsidRPr="00411571">
              <w:rPr>
                <w:rFonts w:ascii="標楷體" w:eastAsia="標楷體" w:hAnsi="標楷體" w:hint="eastAsia"/>
                <w:sz w:val="20"/>
              </w:rPr>
              <w:t>□減少：種類□土地□建物□機器設備。名稱　　　　　　帳面價值　　　　　。</w:t>
            </w:r>
          </w:p>
          <w:p w14:paraId="00FAD519" w14:textId="77777777" w:rsidR="00D616B9" w:rsidRPr="00411571" w:rsidRDefault="00EC5571" w:rsidP="00277E05">
            <w:pPr>
              <w:adjustRightInd w:val="0"/>
              <w:spacing w:beforeLines="40" w:before="96" w:line="240" w:lineRule="exact"/>
              <w:ind w:leftChars="50" w:left="120"/>
              <w:jc w:val="both"/>
              <w:rPr>
                <w:rFonts w:ascii="標楷體" w:eastAsia="標楷體" w:hAnsi="標楷體"/>
                <w:sz w:val="20"/>
              </w:rPr>
            </w:pPr>
            <w:r>
              <w:rPr>
                <w:rFonts w:ascii="標楷體" w:eastAsia="標楷體" w:hAnsi="標楷體"/>
                <w:noProof/>
                <w:sz w:val="20"/>
              </w:rPr>
              <mc:AlternateContent>
                <mc:Choice Requires="wps">
                  <w:drawing>
                    <wp:anchor distT="0" distB="0" distL="114300" distR="114300" simplePos="0" relativeHeight="251773952" behindDoc="0" locked="0" layoutInCell="1" allowOverlap="1" wp14:anchorId="11DBE38C" wp14:editId="3BB5396B">
                      <wp:simplePos x="0" y="0"/>
                      <wp:positionH relativeFrom="column">
                        <wp:posOffset>5645150</wp:posOffset>
                      </wp:positionH>
                      <wp:positionV relativeFrom="paragraph">
                        <wp:posOffset>113665</wp:posOffset>
                      </wp:positionV>
                      <wp:extent cx="238125" cy="638175"/>
                      <wp:effectExtent l="0" t="0" r="3175" b="635"/>
                      <wp:wrapNone/>
                      <wp:docPr id="9"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B8110" w14:textId="77777777" w:rsidR="00162FA1" w:rsidRDefault="00162FA1" w:rsidP="00D616B9">
                                  <w:pPr>
                                    <w:rPr>
                                      <w:sz w:val="20"/>
                                    </w:rPr>
                                  </w:pP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DBE38C" id="Text Box 133" o:spid="_x0000_s1105" type="#_x0000_t202" style="position:absolute;left:0;text-align:left;margin-left:444.5pt;margin-top:8.95pt;width:18.75pt;height:50.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" filled="f" stroked="f">
                      <v:textbox style="layout-flow:vertical-ideographic" inset="0,0,0,0">
                        <w:txbxContent>
                          <w:p w14:paraId="62AB8110" w14:textId="77777777" w:rsidR="00162FA1" w:rsidRDefault="00162FA1" w:rsidP="00D616B9">
                            <w:pPr>
                              <w:rPr>
                                <w:sz w:val="20"/>
                              </w:rPr>
                            </w:pPr>
                          </w:p>
                        </w:txbxContent>
                      </v:textbox>
                    </v:shape>
                  </w:pict>
                </mc:Fallback>
              </mc:AlternateContent>
            </w:r>
            <w:r w:rsidR="00D616B9" w:rsidRPr="00411571">
              <w:rPr>
                <w:rFonts w:ascii="標楷體" w:eastAsia="標楷體" w:hAnsi="標楷體" w:hint="eastAsia"/>
                <w:sz w:val="20"/>
              </w:rPr>
              <w:t>□增加：種類□土地□建物□機器設備。名稱　　　　　　帳面價值　　　　　。</w:t>
            </w:r>
          </w:p>
          <w:p w14:paraId="31CDC8C5" w14:textId="77777777" w:rsidR="00D616B9" w:rsidRPr="00411571" w:rsidRDefault="00D616B9" w:rsidP="00277E05">
            <w:pPr>
              <w:adjustRightInd w:val="0"/>
              <w:spacing w:beforeLines="40" w:before="96" w:line="240" w:lineRule="exact"/>
              <w:ind w:leftChars="50" w:left="120"/>
              <w:jc w:val="both"/>
              <w:rPr>
                <w:rFonts w:ascii="標楷體" w:eastAsia="標楷體" w:hAnsi="標楷體"/>
                <w:sz w:val="20"/>
              </w:rPr>
            </w:pPr>
            <w:r w:rsidRPr="00411571">
              <w:rPr>
                <w:rFonts w:ascii="標楷體" w:eastAsia="標楷體" w:hAnsi="標楷體" w:hint="eastAsia"/>
                <w:sz w:val="20"/>
              </w:rPr>
              <w:t>□新設定他項權利情形：種類□土地□建物□機器設備。設定金額　　　　抵押權人　　　　　。</w:t>
            </w:r>
          </w:p>
          <w:p w14:paraId="3E9BF93F" w14:textId="77777777" w:rsidR="00D616B9" w:rsidRPr="00411571" w:rsidRDefault="00D616B9" w:rsidP="00277E05">
            <w:pPr>
              <w:adjustRightInd w:val="0"/>
              <w:spacing w:beforeLines="40" w:before="96" w:line="240" w:lineRule="exact"/>
              <w:ind w:leftChars="50" w:left="120"/>
              <w:jc w:val="both"/>
              <w:rPr>
                <w:rFonts w:ascii="標楷體" w:eastAsia="標楷體" w:hAnsi="標楷體"/>
                <w:sz w:val="20"/>
              </w:rPr>
            </w:pPr>
            <w:r w:rsidRPr="00411571">
              <w:rPr>
                <w:rFonts w:ascii="標楷體" w:eastAsia="標楷體" w:hAnsi="標楷體" w:hint="eastAsia"/>
                <w:sz w:val="20"/>
              </w:rPr>
              <w:t>重新估價情形：種類□土地□建物□機器設備。上次估價金額　　　　　本次估價金額　　　　。</w:t>
            </w:r>
          </w:p>
        </w:tc>
      </w:tr>
      <w:tr w:rsidR="00D616B9" w:rsidRPr="00411571" w14:paraId="48150153" w14:textId="77777777" w:rsidTr="006E7CF4">
        <w:trPr>
          <w:cantSplit/>
          <w:trHeight w:hRule="exact" w:val="284"/>
        </w:trPr>
        <w:tc>
          <w:tcPr>
            <w:tcW w:w="173" w:type="pct"/>
            <w:vMerge w:val="restart"/>
            <w:textDirection w:val="tbRlV"/>
          </w:tcPr>
          <w:p w14:paraId="56233461"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生　　產　　︵　　或　　進　　貨　　︶　　現　　況</w:t>
            </w:r>
          </w:p>
        </w:tc>
        <w:tc>
          <w:tcPr>
            <w:tcW w:w="174" w:type="pct"/>
            <w:vMerge w:val="restart"/>
            <w:textDirection w:val="tbRlV"/>
          </w:tcPr>
          <w:p w14:paraId="1F9D5877" w14:textId="77777777" w:rsidR="00D616B9" w:rsidRPr="00411571" w:rsidRDefault="00D616B9" w:rsidP="00277E05">
            <w:pPr>
              <w:spacing w:line="240" w:lineRule="exact"/>
              <w:jc w:val="center"/>
              <w:rPr>
                <w:rFonts w:ascii="標楷體" w:eastAsia="標楷體" w:hAnsi="標楷體"/>
                <w:sz w:val="18"/>
              </w:rPr>
            </w:pPr>
            <w:r w:rsidRPr="00411571">
              <w:rPr>
                <w:rFonts w:ascii="標楷體" w:eastAsia="標楷體" w:hAnsi="標楷體" w:hint="eastAsia"/>
                <w:sz w:val="18"/>
              </w:rPr>
              <w:t>１原料供應︵或進貨︶情形</w:t>
            </w:r>
          </w:p>
        </w:tc>
        <w:tc>
          <w:tcPr>
            <w:tcW w:w="706" w:type="pct"/>
            <w:vMerge w:val="restart"/>
            <w:vAlign w:val="center"/>
          </w:tcPr>
          <w:p w14:paraId="72578965"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項　　　目</w:t>
            </w:r>
          </w:p>
        </w:tc>
        <w:tc>
          <w:tcPr>
            <w:tcW w:w="283" w:type="pct"/>
            <w:gridSpan w:val="2"/>
            <w:vMerge w:val="restart"/>
            <w:vAlign w:val="center"/>
          </w:tcPr>
          <w:p w14:paraId="233EE26D"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單位</w:t>
            </w:r>
          </w:p>
        </w:tc>
        <w:tc>
          <w:tcPr>
            <w:tcW w:w="425" w:type="pct"/>
            <w:gridSpan w:val="3"/>
            <w:vMerge w:val="restart"/>
            <w:vAlign w:val="center"/>
          </w:tcPr>
          <w:p w14:paraId="3E813774"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每　月</w:t>
            </w:r>
          </w:p>
          <w:p w14:paraId="7E393E65"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需要量</w:t>
            </w:r>
          </w:p>
        </w:tc>
        <w:tc>
          <w:tcPr>
            <w:tcW w:w="425" w:type="pct"/>
            <w:gridSpan w:val="5"/>
            <w:vMerge w:val="restart"/>
            <w:vAlign w:val="center"/>
          </w:tcPr>
          <w:p w14:paraId="751BA00D"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安全存量</w:t>
            </w:r>
          </w:p>
          <w:p w14:paraId="3FD7FA33"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天　　數</w:t>
            </w:r>
          </w:p>
        </w:tc>
        <w:tc>
          <w:tcPr>
            <w:tcW w:w="849" w:type="pct"/>
            <w:gridSpan w:val="6"/>
            <w:vAlign w:val="center"/>
          </w:tcPr>
          <w:p w14:paraId="5BA64A85"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去 年 底 盤 存</w:t>
            </w:r>
          </w:p>
        </w:tc>
        <w:tc>
          <w:tcPr>
            <w:tcW w:w="793" w:type="pct"/>
            <w:gridSpan w:val="5"/>
            <w:vMerge w:val="restart"/>
            <w:vAlign w:val="center"/>
          </w:tcPr>
          <w:p w14:paraId="1585C1E9"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主要進貨廠商</w:t>
            </w:r>
          </w:p>
        </w:tc>
        <w:tc>
          <w:tcPr>
            <w:tcW w:w="425" w:type="pct"/>
            <w:gridSpan w:val="2"/>
            <w:vMerge w:val="restart"/>
            <w:vAlign w:val="center"/>
          </w:tcPr>
          <w:p w14:paraId="476CC935"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付　款</w:t>
            </w:r>
          </w:p>
          <w:p w14:paraId="336FCD9F"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條　件</w:t>
            </w:r>
          </w:p>
        </w:tc>
        <w:tc>
          <w:tcPr>
            <w:tcW w:w="748" w:type="pct"/>
            <w:gridSpan w:val="6"/>
            <w:vMerge w:val="restart"/>
            <w:vAlign w:val="center"/>
          </w:tcPr>
          <w:p w14:paraId="63301EA8"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所在地及電話</w:t>
            </w:r>
          </w:p>
        </w:tc>
      </w:tr>
      <w:tr w:rsidR="00D616B9" w:rsidRPr="00411571" w14:paraId="40B0ECFA" w14:textId="77777777" w:rsidTr="006E7CF4">
        <w:trPr>
          <w:cantSplit/>
          <w:trHeight w:hRule="exact" w:val="284"/>
        </w:trPr>
        <w:tc>
          <w:tcPr>
            <w:tcW w:w="173" w:type="pct"/>
            <w:vMerge/>
            <w:textDirection w:val="tbRlV"/>
          </w:tcPr>
          <w:p w14:paraId="68E0B560" w14:textId="77777777" w:rsidR="00D616B9" w:rsidRPr="00411571" w:rsidRDefault="00D616B9" w:rsidP="00277E05">
            <w:pPr>
              <w:ind w:left="113" w:right="113"/>
              <w:jc w:val="center"/>
              <w:rPr>
                <w:rFonts w:ascii="標楷體" w:eastAsia="標楷體" w:hAnsi="標楷體"/>
                <w:sz w:val="20"/>
              </w:rPr>
            </w:pPr>
          </w:p>
        </w:tc>
        <w:tc>
          <w:tcPr>
            <w:tcW w:w="174" w:type="pct"/>
            <w:vMerge/>
            <w:textDirection w:val="tbRlV"/>
          </w:tcPr>
          <w:p w14:paraId="0F9B171E" w14:textId="77777777" w:rsidR="00D616B9" w:rsidRPr="00411571" w:rsidRDefault="00D616B9" w:rsidP="00277E05">
            <w:pPr>
              <w:ind w:left="113" w:right="113"/>
              <w:jc w:val="center"/>
              <w:rPr>
                <w:rFonts w:ascii="標楷體" w:eastAsia="標楷體" w:hAnsi="標楷體"/>
                <w:sz w:val="20"/>
              </w:rPr>
            </w:pPr>
          </w:p>
        </w:tc>
        <w:tc>
          <w:tcPr>
            <w:tcW w:w="706" w:type="pct"/>
            <w:vMerge/>
            <w:vAlign w:val="center"/>
          </w:tcPr>
          <w:p w14:paraId="4BD29B4F" w14:textId="77777777" w:rsidR="00D616B9" w:rsidRPr="00411571" w:rsidRDefault="00D616B9" w:rsidP="00277E05">
            <w:pPr>
              <w:rPr>
                <w:rFonts w:ascii="標楷體" w:eastAsia="標楷體" w:hAnsi="標楷體"/>
                <w:sz w:val="20"/>
              </w:rPr>
            </w:pPr>
          </w:p>
        </w:tc>
        <w:tc>
          <w:tcPr>
            <w:tcW w:w="283" w:type="pct"/>
            <w:gridSpan w:val="2"/>
            <w:vMerge/>
            <w:vAlign w:val="center"/>
          </w:tcPr>
          <w:p w14:paraId="699D157D" w14:textId="77777777" w:rsidR="00D616B9" w:rsidRPr="00411571" w:rsidRDefault="00D616B9" w:rsidP="00277E05">
            <w:pPr>
              <w:rPr>
                <w:rFonts w:ascii="標楷體" w:eastAsia="標楷體" w:hAnsi="標楷體"/>
                <w:sz w:val="20"/>
              </w:rPr>
            </w:pPr>
          </w:p>
        </w:tc>
        <w:tc>
          <w:tcPr>
            <w:tcW w:w="425" w:type="pct"/>
            <w:gridSpan w:val="3"/>
            <w:vMerge/>
            <w:vAlign w:val="center"/>
          </w:tcPr>
          <w:p w14:paraId="4A4E5CE9" w14:textId="77777777" w:rsidR="00D616B9" w:rsidRPr="00411571" w:rsidRDefault="00D616B9" w:rsidP="00277E05">
            <w:pPr>
              <w:rPr>
                <w:rFonts w:ascii="標楷體" w:eastAsia="標楷體" w:hAnsi="標楷體"/>
                <w:sz w:val="20"/>
              </w:rPr>
            </w:pPr>
          </w:p>
        </w:tc>
        <w:tc>
          <w:tcPr>
            <w:tcW w:w="425" w:type="pct"/>
            <w:gridSpan w:val="5"/>
            <w:vMerge/>
            <w:vAlign w:val="center"/>
          </w:tcPr>
          <w:p w14:paraId="3B4F4431" w14:textId="77777777" w:rsidR="00D616B9" w:rsidRPr="00411571" w:rsidRDefault="00D616B9" w:rsidP="00277E05">
            <w:pPr>
              <w:rPr>
                <w:rFonts w:ascii="標楷體" w:eastAsia="標楷體" w:hAnsi="標楷體"/>
                <w:sz w:val="20"/>
              </w:rPr>
            </w:pPr>
          </w:p>
        </w:tc>
        <w:tc>
          <w:tcPr>
            <w:tcW w:w="424" w:type="pct"/>
            <w:gridSpan w:val="3"/>
            <w:vAlign w:val="center"/>
          </w:tcPr>
          <w:p w14:paraId="6AF7D4B4"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數　量</w:t>
            </w:r>
          </w:p>
        </w:tc>
        <w:tc>
          <w:tcPr>
            <w:tcW w:w="425" w:type="pct"/>
            <w:gridSpan w:val="3"/>
            <w:vAlign w:val="center"/>
          </w:tcPr>
          <w:p w14:paraId="40A7F37A"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金　額</w:t>
            </w:r>
          </w:p>
        </w:tc>
        <w:tc>
          <w:tcPr>
            <w:tcW w:w="793" w:type="pct"/>
            <w:gridSpan w:val="5"/>
            <w:vMerge/>
            <w:vAlign w:val="center"/>
          </w:tcPr>
          <w:p w14:paraId="0634735A" w14:textId="77777777" w:rsidR="00D616B9" w:rsidRPr="00411571" w:rsidRDefault="00D616B9" w:rsidP="00277E05">
            <w:pPr>
              <w:jc w:val="center"/>
              <w:rPr>
                <w:rFonts w:ascii="標楷體" w:eastAsia="標楷體" w:hAnsi="標楷體"/>
                <w:sz w:val="20"/>
              </w:rPr>
            </w:pPr>
          </w:p>
        </w:tc>
        <w:tc>
          <w:tcPr>
            <w:tcW w:w="425" w:type="pct"/>
            <w:gridSpan w:val="2"/>
            <w:vMerge/>
            <w:vAlign w:val="center"/>
          </w:tcPr>
          <w:p w14:paraId="253A09FB" w14:textId="77777777" w:rsidR="00D616B9" w:rsidRPr="00411571" w:rsidRDefault="00D616B9" w:rsidP="00277E05">
            <w:pPr>
              <w:rPr>
                <w:rFonts w:ascii="標楷體" w:eastAsia="標楷體" w:hAnsi="標楷體"/>
                <w:sz w:val="20"/>
              </w:rPr>
            </w:pPr>
          </w:p>
        </w:tc>
        <w:tc>
          <w:tcPr>
            <w:tcW w:w="748" w:type="pct"/>
            <w:gridSpan w:val="6"/>
            <w:vMerge/>
            <w:vAlign w:val="center"/>
          </w:tcPr>
          <w:p w14:paraId="3E9DA432" w14:textId="77777777" w:rsidR="00D616B9" w:rsidRPr="00411571" w:rsidRDefault="00D616B9" w:rsidP="00277E05">
            <w:pPr>
              <w:rPr>
                <w:rFonts w:ascii="標楷體" w:eastAsia="標楷體" w:hAnsi="標楷體"/>
                <w:sz w:val="20"/>
              </w:rPr>
            </w:pPr>
          </w:p>
        </w:tc>
      </w:tr>
      <w:tr w:rsidR="00D616B9" w:rsidRPr="00411571" w14:paraId="75C8ACAF" w14:textId="77777777" w:rsidTr="006E7CF4">
        <w:trPr>
          <w:cantSplit/>
          <w:trHeight w:hRule="exact" w:val="284"/>
        </w:trPr>
        <w:tc>
          <w:tcPr>
            <w:tcW w:w="173" w:type="pct"/>
            <w:vMerge/>
            <w:textDirection w:val="tbRlV"/>
          </w:tcPr>
          <w:p w14:paraId="5E80125A" w14:textId="77777777" w:rsidR="00D616B9" w:rsidRPr="00411571" w:rsidRDefault="00D616B9" w:rsidP="00277E05">
            <w:pPr>
              <w:ind w:left="113" w:right="113"/>
              <w:jc w:val="center"/>
              <w:rPr>
                <w:rFonts w:ascii="標楷體" w:eastAsia="標楷體" w:hAnsi="標楷體"/>
                <w:sz w:val="20"/>
              </w:rPr>
            </w:pPr>
          </w:p>
        </w:tc>
        <w:tc>
          <w:tcPr>
            <w:tcW w:w="174" w:type="pct"/>
            <w:vMerge/>
            <w:textDirection w:val="tbRlV"/>
          </w:tcPr>
          <w:p w14:paraId="724CF73C" w14:textId="77777777" w:rsidR="00D616B9" w:rsidRPr="00411571" w:rsidRDefault="00D616B9" w:rsidP="00277E05">
            <w:pPr>
              <w:ind w:left="113" w:right="113"/>
              <w:jc w:val="center"/>
              <w:rPr>
                <w:rFonts w:ascii="標楷體" w:eastAsia="標楷體" w:hAnsi="標楷體"/>
                <w:sz w:val="20"/>
              </w:rPr>
            </w:pPr>
          </w:p>
        </w:tc>
        <w:tc>
          <w:tcPr>
            <w:tcW w:w="706" w:type="pct"/>
            <w:vAlign w:val="center"/>
          </w:tcPr>
          <w:p w14:paraId="0DB5B242" w14:textId="77777777" w:rsidR="00D616B9" w:rsidRPr="00411571" w:rsidRDefault="00D616B9" w:rsidP="00277E05">
            <w:pPr>
              <w:rPr>
                <w:rFonts w:ascii="標楷體" w:eastAsia="標楷體" w:hAnsi="標楷體"/>
                <w:sz w:val="20"/>
              </w:rPr>
            </w:pPr>
          </w:p>
        </w:tc>
        <w:tc>
          <w:tcPr>
            <w:tcW w:w="283" w:type="pct"/>
            <w:gridSpan w:val="2"/>
            <w:vAlign w:val="center"/>
          </w:tcPr>
          <w:p w14:paraId="0E845264" w14:textId="77777777" w:rsidR="00D616B9" w:rsidRPr="00411571" w:rsidRDefault="00D616B9" w:rsidP="00277E05">
            <w:pPr>
              <w:rPr>
                <w:rFonts w:ascii="標楷體" w:eastAsia="標楷體" w:hAnsi="標楷體"/>
                <w:sz w:val="20"/>
              </w:rPr>
            </w:pPr>
          </w:p>
        </w:tc>
        <w:tc>
          <w:tcPr>
            <w:tcW w:w="425" w:type="pct"/>
            <w:gridSpan w:val="3"/>
            <w:vAlign w:val="center"/>
          </w:tcPr>
          <w:p w14:paraId="05597397" w14:textId="77777777" w:rsidR="00D616B9" w:rsidRPr="00411571" w:rsidRDefault="00D616B9" w:rsidP="00277E05">
            <w:pPr>
              <w:rPr>
                <w:rFonts w:ascii="標楷體" w:eastAsia="標楷體" w:hAnsi="標楷體"/>
                <w:sz w:val="20"/>
              </w:rPr>
            </w:pPr>
          </w:p>
        </w:tc>
        <w:tc>
          <w:tcPr>
            <w:tcW w:w="425" w:type="pct"/>
            <w:gridSpan w:val="5"/>
            <w:vAlign w:val="center"/>
          </w:tcPr>
          <w:p w14:paraId="53B4103E" w14:textId="77777777" w:rsidR="00D616B9" w:rsidRPr="00411571" w:rsidRDefault="00D616B9" w:rsidP="00277E05">
            <w:pPr>
              <w:rPr>
                <w:rFonts w:ascii="標楷體" w:eastAsia="標楷體" w:hAnsi="標楷體"/>
                <w:sz w:val="20"/>
              </w:rPr>
            </w:pPr>
          </w:p>
        </w:tc>
        <w:tc>
          <w:tcPr>
            <w:tcW w:w="424" w:type="pct"/>
            <w:gridSpan w:val="3"/>
            <w:vAlign w:val="center"/>
          </w:tcPr>
          <w:p w14:paraId="3DDFF0B1" w14:textId="77777777" w:rsidR="00D616B9" w:rsidRPr="00411571" w:rsidRDefault="00D616B9" w:rsidP="00277E05">
            <w:pPr>
              <w:rPr>
                <w:rFonts w:ascii="標楷體" w:eastAsia="標楷體" w:hAnsi="標楷體"/>
                <w:sz w:val="20"/>
              </w:rPr>
            </w:pPr>
          </w:p>
        </w:tc>
        <w:tc>
          <w:tcPr>
            <w:tcW w:w="425" w:type="pct"/>
            <w:gridSpan w:val="3"/>
            <w:vAlign w:val="center"/>
          </w:tcPr>
          <w:p w14:paraId="53218BCB" w14:textId="77777777" w:rsidR="00D616B9" w:rsidRPr="00411571" w:rsidRDefault="00D616B9" w:rsidP="00277E05">
            <w:pPr>
              <w:rPr>
                <w:rFonts w:ascii="標楷體" w:eastAsia="標楷體" w:hAnsi="標楷體"/>
                <w:sz w:val="20"/>
              </w:rPr>
            </w:pPr>
          </w:p>
        </w:tc>
        <w:tc>
          <w:tcPr>
            <w:tcW w:w="793" w:type="pct"/>
            <w:gridSpan w:val="5"/>
            <w:vAlign w:val="center"/>
          </w:tcPr>
          <w:p w14:paraId="48FCCE40" w14:textId="77777777" w:rsidR="00D616B9" w:rsidRPr="00411571" w:rsidRDefault="00D616B9" w:rsidP="00277E05">
            <w:pPr>
              <w:rPr>
                <w:rFonts w:ascii="標楷體" w:eastAsia="標楷體" w:hAnsi="標楷體"/>
                <w:sz w:val="20"/>
              </w:rPr>
            </w:pPr>
          </w:p>
        </w:tc>
        <w:tc>
          <w:tcPr>
            <w:tcW w:w="425" w:type="pct"/>
            <w:gridSpan w:val="2"/>
            <w:vAlign w:val="center"/>
          </w:tcPr>
          <w:p w14:paraId="25814F7C" w14:textId="77777777" w:rsidR="00D616B9" w:rsidRPr="00411571" w:rsidRDefault="00D616B9" w:rsidP="00277E05">
            <w:pPr>
              <w:rPr>
                <w:rFonts w:ascii="標楷體" w:eastAsia="標楷體" w:hAnsi="標楷體"/>
                <w:sz w:val="20"/>
              </w:rPr>
            </w:pPr>
          </w:p>
        </w:tc>
        <w:tc>
          <w:tcPr>
            <w:tcW w:w="748" w:type="pct"/>
            <w:gridSpan w:val="6"/>
            <w:vAlign w:val="center"/>
          </w:tcPr>
          <w:p w14:paraId="6CD3008A" w14:textId="77777777" w:rsidR="00D616B9" w:rsidRPr="00411571" w:rsidRDefault="00D616B9" w:rsidP="00277E05">
            <w:pPr>
              <w:rPr>
                <w:rFonts w:ascii="標楷體" w:eastAsia="標楷體" w:hAnsi="標楷體"/>
                <w:sz w:val="20"/>
              </w:rPr>
            </w:pPr>
          </w:p>
        </w:tc>
      </w:tr>
      <w:tr w:rsidR="00D616B9" w:rsidRPr="00411571" w14:paraId="1CA26D13" w14:textId="77777777" w:rsidTr="006E7CF4">
        <w:trPr>
          <w:cantSplit/>
          <w:trHeight w:hRule="exact" w:val="284"/>
        </w:trPr>
        <w:tc>
          <w:tcPr>
            <w:tcW w:w="173" w:type="pct"/>
            <w:vMerge/>
            <w:textDirection w:val="tbRlV"/>
          </w:tcPr>
          <w:p w14:paraId="2E95ADD6" w14:textId="77777777" w:rsidR="00D616B9" w:rsidRPr="00411571" w:rsidRDefault="00D616B9" w:rsidP="00277E05">
            <w:pPr>
              <w:ind w:left="113" w:right="113"/>
              <w:jc w:val="center"/>
              <w:rPr>
                <w:rFonts w:ascii="標楷體" w:eastAsia="標楷體" w:hAnsi="標楷體"/>
                <w:sz w:val="20"/>
              </w:rPr>
            </w:pPr>
          </w:p>
        </w:tc>
        <w:tc>
          <w:tcPr>
            <w:tcW w:w="174" w:type="pct"/>
            <w:vMerge/>
            <w:textDirection w:val="tbRlV"/>
          </w:tcPr>
          <w:p w14:paraId="3F3AB2C0" w14:textId="77777777" w:rsidR="00D616B9" w:rsidRPr="00411571" w:rsidRDefault="00D616B9" w:rsidP="00277E05">
            <w:pPr>
              <w:ind w:left="113" w:right="113"/>
              <w:jc w:val="center"/>
              <w:rPr>
                <w:rFonts w:ascii="標楷體" w:eastAsia="標楷體" w:hAnsi="標楷體"/>
                <w:sz w:val="20"/>
              </w:rPr>
            </w:pPr>
          </w:p>
        </w:tc>
        <w:tc>
          <w:tcPr>
            <w:tcW w:w="706" w:type="pct"/>
            <w:vAlign w:val="center"/>
          </w:tcPr>
          <w:p w14:paraId="49E83894" w14:textId="77777777" w:rsidR="00D616B9" w:rsidRPr="00411571" w:rsidRDefault="00D616B9" w:rsidP="00277E05">
            <w:pPr>
              <w:rPr>
                <w:rFonts w:ascii="標楷體" w:eastAsia="標楷體" w:hAnsi="標楷體"/>
                <w:sz w:val="20"/>
              </w:rPr>
            </w:pPr>
          </w:p>
        </w:tc>
        <w:tc>
          <w:tcPr>
            <w:tcW w:w="283" w:type="pct"/>
            <w:gridSpan w:val="2"/>
            <w:vAlign w:val="center"/>
          </w:tcPr>
          <w:p w14:paraId="6CCF74E2" w14:textId="77777777" w:rsidR="00D616B9" w:rsidRPr="00411571" w:rsidRDefault="00D616B9" w:rsidP="00277E05">
            <w:pPr>
              <w:rPr>
                <w:rFonts w:ascii="標楷體" w:eastAsia="標楷體" w:hAnsi="標楷體"/>
                <w:sz w:val="20"/>
              </w:rPr>
            </w:pPr>
          </w:p>
        </w:tc>
        <w:tc>
          <w:tcPr>
            <w:tcW w:w="425" w:type="pct"/>
            <w:gridSpan w:val="3"/>
            <w:vAlign w:val="center"/>
          </w:tcPr>
          <w:p w14:paraId="6DC3EA40" w14:textId="77777777" w:rsidR="00D616B9" w:rsidRPr="00411571" w:rsidRDefault="00D616B9" w:rsidP="00277E05">
            <w:pPr>
              <w:rPr>
                <w:rFonts w:ascii="標楷體" w:eastAsia="標楷體" w:hAnsi="標楷體"/>
                <w:sz w:val="20"/>
              </w:rPr>
            </w:pPr>
          </w:p>
        </w:tc>
        <w:tc>
          <w:tcPr>
            <w:tcW w:w="425" w:type="pct"/>
            <w:gridSpan w:val="5"/>
            <w:vAlign w:val="center"/>
          </w:tcPr>
          <w:p w14:paraId="0FFE85AD" w14:textId="77777777" w:rsidR="00D616B9" w:rsidRPr="00411571" w:rsidRDefault="00D616B9" w:rsidP="00277E05">
            <w:pPr>
              <w:rPr>
                <w:rFonts w:ascii="標楷體" w:eastAsia="標楷體" w:hAnsi="標楷體"/>
                <w:sz w:val="20"/>
              </w:rPr>
            </w:pPr>
          </w:p>
        </w:tc>
        <w:tc>
          <w:tcPr>
            <w:tcW w:w="424" w:type="pct"/>
            <w:gridSpan w:val="3"/>
            <w:vAlign w:val="center"/>
          </w:tcPr>
          <w:p w14:paraId="325AEB08" w14:textId="77777777" w:rsidR="00D616B9" w:rsidRPr="00411571" w:rsidRDefault="00D616B9" w:rsidP="00277E05">
            <w:pPr>
              <w:rPr>
                <w:rFonts w:ascii="標楷體" w:eastAsia="標楷體" w:hAnsi="標楷體"/>
                <w:sz w:val="20"/>
              </w:rPr>
            </w:pPr>
          </w:p>
        </w:tc>
        <w:tc>
          <w:tcPr>
            <w:tcW w:w="425" w:type="pct"/>
            <w:gridSpan w:val="3"/>
            <w:vAlign w:val="center"/>
          </w:tcPr>
          <w:p w14:paraId="64F759B0" w14:textId="77777777" w:rsidR="00D616B9" w:rsidRPr="00411571" w:rsidRDefault="00D616B9" w:rsidP="00277E05">
            <w:pPr>
              <w:rPr>
                <w:rFonts w:ascii="標楷體" w:eastAsia="標楷體" w:hAnsi="標楷體"/>
                <w:sz w:val="20"/>
              </w:rPr>
            </w:pPr>
          </w:p>
        </w:tc>
        <w:tc>
          <w:tcPr>
            <w:tcW w:w="793" w:type="pct"/>
            <w:gridSpan w:val="5"/>
            <w:vAlign w:val="center"/>
          </w:tcPr>
          <w:p w14:paraId="00388F3B" w14:textId="77777777" w:rsidR="00D616B9" w:rsidRPr="00411571" w:rsidRDefault="00D616B9" w:rsidP="00277E05">
            <w:pPr>
              <w:rPr>
                <w:rFonts w:ascii="標楷體" w:eastAsia="標楷體" w:hAnsi="標楷體"/>
                <w:sz w:val="20"/>
              </w:rPr>
            </w:pPr>
          </w:p>
        </w:tc>
        <w:tc>
          <w:tcPr>
            <w:tcW w:w="425" w:type="pct"/>
            <w:gridSpan w:val="2"/>
            <w:vAlign w:val="center"/>
          </w:tcPr>
          <w:p w14:paraId="14DB7931" w14:textId="77777777" w:rsidR="00D616B9" w:rsidRPr="00411571" w:rsidRDefault="00D616B9" w:rsidP="00277E05">
            <w:pPr>
              <w:rPr>
                <w:rFonts w:ascii="標楷體" w:eastAsia="標楷體" w:hAnsi="標楷體"/>
                <w:sz w:val="20"/>
              </w:rPr>
            </w:pPr>
          </w:p>
        </w:tc>
        <w:tc>
          <w:tcPr>
            <w:tcW w:w="748" w:type="pct"/>
            <w:gridSpan w:val="6"/>
            <w:vAlign w:val="center"/>
          </w:tcPr>
          <w:p w14:paraId="42C50D77" w14:textId="77777777" w:rsidR="00D616B9" w:rsidRPr="00411571" w:rsidRDefault="00D616B9" w:rsidP="00277E05">
            <w:pPr>
              <w:rPr>
                <w:rFonts w:ascii="標楷體" w:eastAsia="標楷體" w:hAnsi="標楷體"/>
                <w:sz w:val="20"/>
              </w:rPr>
            </w:pPr>
          </w:p>
        </w:tc>
      </w:tr>
      <w:tr w:rsidR="00D616B9" w:rsidRPr="00411571" w14:paraId="5B537AB4" w14:textId="77777777" w:rsidTr="006E7CF4">
        <w:trPr>
          <w:cantSplit/>
          <w:trHeight w:hRule="exact" w:val="284"/>
        </w:trPr>
        <w:tc>
          <w:tcPr>
            <w:tcW w:w="173" w:type="pct"/>
            <w:vMerge/>
            <w:textDirection w:val="tbRlV"/>
          </w:tcPr>
          <w:p w14:paraId="1E3F2B99" w14:textId="77777777" w:rsidR="00D616B9" w:rsidRPr="00411571" w:rsidRDefault="00D616B9" w:rsidP="00277E05">
            <w:pPr>
              <w:ind w:left="113" w:right="113"/>
              <w:jc w:val="center"/>
              <w:rPr>
                <w:rFonts w:ascii="標楷體" w:eastAsia="標楷體" w:hAnsi="標楷體"/>
                <w:sz w:val="20"/>
              </w:rPr>
            </w:pPr>
          </w:p>
        </w:tc>
        <w:tc>
          <w:tcPr>
            <w:tcW w:w="174" w:type="pct"/>
            <w:vMerge/>
            <w:textDirection w:val="tbRlV"/>
          </w:tcPr>
          <w:p w14:paraId="7878612C" w14:textId="77777777" w:rsidR="00D616B9" w:rsidRPr="00411571" w:rsidRDefault="00D616B9" w:rsidP="00277E05">
            <w:pPr>
              <w:ind w:left="113" w:right="113"/>
              <w:jc w:val="center"/>
              <w:rPr>
                <w:rFonts w:ascii="標楷體" w:eastAsia="標楷體" w:hAnsi="標楷體"/>
                <w:sz w:val="20"/>
              </w:rPr>
            </w:pPr>
          </w:p>
        </w:tc>
        <w:tc>
          <w:tcPr>
            <w:tcW w:w="706" w:type="pct"/>
            <w:vAlign w:val="center"/>
          </w:tcPr>
          <w:p w14:paraId="3D34D7F6" w14:textId="77777777" w:rsidR="00D616B9" w:rsidRPr="00411571" w:rsidRDefault="00D616B9" w:rsidP="00277E05">
            <w:pPr>
              <w:rPr>
                <w:rFonts w:ascii="標楷體" w:eastAsia="標楷體" w:hAnsi="標楷體"/>
                <w:sz w:val="20"/>
              </w:rPr>
            </w:pPr>
          </w:p>
        </w:tc>
        <w:tc>
          <w:tcPr>
            <w:tcW w:w="283" w:type="pct"/>
            <w:gridSpan w:val="2"/>
            <w:vAlign w:val="center"/>
          </w:tcPr>
          <w:p w14:paraId="2F4DBF53" w14:textId="77777777" w:rsidR="00D616B9" w:rsidRPr="00411571" w:rsidRDefault="00D616B9" w:rsidP="00277E05">
            <w:pPr>
              <w:rPr>
                <w:rFonts w:ascii="標楷體" w:eastAsia="標楷體" w:hAnsi="標楷體"/>
                <w:sz w:val="20"/>
              </w:rPr>
            </w:pPr>
          </w:p>
        </w:tc>
        <w:tc>
          <w:tcPr>
            <w:tcW w:w="425" w:type="pct"/>
            <w:gridSpan w:val="3"/>
            <w:vAlign w:val="center"/>
          </w:tcPr>
          <w:p w14:paraId="54B1AD84" w14:textId="77777777" w:rsidR="00D616B9" w:rsidRPr="00411571" w:rsidRDefault="00D616B9" w:rsidP="00277E05">
            <w:pPr>
              <w:rPr>
                <w:rFonts w:ascii="標楷體" w:eastAsia="標楷體" w:hAnsi="標楷體"/>
                <w:sz w:val="20"/>
              </w:rPr>
            </w:pPr>
          </w:p>
        </w:tc>
        <w:tc>
          <w:tcPr>
            <w:tcW w:w="425" w:type="pct"/>
            <w:gridSpan w:val="5"/>
            <w:vAlign w:val="center"/>
          </w:tcPr>
          <w:p w14:paraId="3F5A7D0A" w14:textId="77777777" w:rsidR="00D616B9" w:rsidRPr="00411571" w:rsidRDefault="00D616B9" w:rsidP="00277E05">
            <w:pPr>
              <w:rPr>
                <w:rFonts w:ascii="標楷體" w:eastAsia="標楷體" w:hAnsi="標楷體"/>
                <w:sz w:val="20"/>
              </w:rPr>
            </w:pPr>
          </w:p>
        </w:tc>
        <w:tc>
          <w:tcPr>
            <w:tcW w:w="424" w:type="pct"/>
            <w:gridSpan w:val="3"/>
            <w:vAlign w:val="center"/>
          </w:tcPr>
          <w:p w14:paraId="0D7BCB8B" w14:textId="77777777" w:rsidR="00D616B9" w:rsidRPr="00411571" w:rsidRDefault="00D616B9" w:rsidP="00277E05">
            <w:pPr>
              <w:rPr>
                <w:rFonts w:ascii="標楷體" w:eastAsia="標楷體" w:hAnsi="標楷體"/>
                <w:sz w:val="20"/>
              </w:rPr>
            </w:pPr>
          </w:p>
        </w:tc>
        <w:tc>
          <w:tcPr>
            <w:tcW w:w="425" w:type="pct"/>
            <w:gridSpan w:val="3"/>
            <w:vAlign w:val="center"/>
          </w:tcPr>
          <w:p w14:paraId="613C3DFB" w14:textId="77777777" w:rsidR="00D616B9" w:rsidRPr="00411571" w:rsidRDefault="00D616B9" w:rsidP="00277E05">
            <w:pPr>
              <w:rPr>
                <w:rFonts w:ascii="標楷體" w:eastAsia="標楷體" w:hAnsi="標楷體"/>
                <w:sz w:val="20"/>
              </w:rPr>
            </w:pPr>
          </w:p>
        </w:tc>
        <w:tc>
          <w:tcPr>
            <w:tcW w:w="793" w:type="pct"/>
            <w:gridSpan w:val="5"/>
            <w:vAlign w:val="center"/>
          </w:tcPr>
          <w:p w14:paraId="5F229FA5" w14:textId="77777777" w:rsidR="00D616B9" w:rsidRPr="00411571" w:rsidRDefault="00D616B9" w:rsidP="00277E05">
            <w:pPr>
              <w:rPr>
                <w:rFonts w:ascii="標楷體" w:eastAsia="標楷體" w:hAnsi="標楷體"/>
                <w:sz w:val="20"/>
              </w:rPr>
            </w:pPr>
          </w:p>
        </w:tc>
        <w:tc>
          <w:tcPr>
            <w:tcW w:w="425" w:type="pct"/>
            <w:gridSpan w:val="2"/>
            <w:vAlign w:val="center"/>
          </w:tcPr>
          <w:p w14:paraId="4E53787F" w14:textId="77777777" w:rsidR="00D616B9" w:rsidRPr="00411571" w:rsidRDefault="00D616B9" w:rsidP="00277E05">
            <w:pPr>
              <w:rPr>
                <w:rFonts w:ascii="標楷體" w:eastAsia="標楷體" w:hAnsi="標楷體"/>
                <w:sz w:val="20"/>
              </w:rPr>
            </w:pPr>
          </w:p>
        </w:tc>
        <w:tc>
          <w:tcPr>
            <w:tcW w:w="748" w:type="pct"/>
            <w:gridSpan w:val="6"/>
            <w:vAlign w:val="center"/>
          </w:tcPr>
          <w:p w14:paraId="73428E21" w14:textId="77777777" w:rsidR="00D616B9" w:rsidRPr="00411571" w:rsidRDefault="00D616B9" w:rsidP="00277E05">
            <w:pPr>
              <w:rPr>
                <w:rFonts w:ascii="標楷體" w:eastAsia="標楷體" w:hAnsi="標楷體"/>
                <w:sz w:val="20"/>
              </w:rPr>
            </w:pPr>
          </w:p>
        </w:tc>
      </w:tr>
      <w:tr w:rsidR="00D616B9" w:rsidRPr="00411571" w14:paraId="7DF01420" w14:textId="77777777" w:rsidTr="006E7CF4">
        <w:trPr>
          <w:cantSplit/>
          <w:trHeight w:hRule="exact" w:val="284"/>
        </w:trPr>
        <w:tc>
          <w:tcPr>
            <w:tcW w:w="173" w:type="pct"/>
            <w:vMerge/>
            <w:textDirection w:val="tbRlV"/>
          </w:tcPr>
          <w:p w14:paraId="2C9728D4" w14:textId="77777777" w:rsidR="00D616B9" w:rsidRPr="00411571" w:rsidRDefault="00D616B9" w:rsidP="00277E05">
            <w:pPr>
              <w:ind w:left="113" w:right="113"/>
              <w:jc w:val="center"/>
              <w:rPr>
                <w:rFonts w:ascii="標楷體" w:eastAsia="標楷體" w:hAnsi="標楷體"/>
                <w:sz w:val="20"/>
              </w:rPr>
            </w:pPr>
          </w:p>
        </w:tc>
        <w:tc>
          <w:tcPr>
            <w:tcW w:w="174" w:type="pct"/>
            <w:vMerge/>
            <w:textDirection w:val="tbRlV"/>
          </w:tcPr>
          <w:p w14:paraId="3E0613E6" w14:textId="77777777" w:rsidR="00D616B9" w:rsidRPr="00411571" w:rsidRDefault="00D616B9" w:rsidP="00277E05">
            <w:pPr>
              <w:ind w:left="113" w:right="113"/>
              <w:jc w:val="center"/>
              <w:rPr>
                <w:rFonts w:ascii="標楷體" w:eastAsia="標楷體" w:hAnsi="標楷體"/>
                <w:sz w:val="20"/>
              </w:rPr>
            </w:pPr>
          </w:p>
        </w:tc>
        <w:tc>
          <w:tcPr>
            <w:tcW w:w="706" w:type="pct"/>
            <w:vAlign w:val="center"/>
          </w:tcPr>
          <w:p w14:paraId="0A3631F4" w14:textId="77777777" w:rsidR="00D616B9" w:rsidRPr="00411571" w:rsidRDefault="00D616B9" w:rsidP="00277E05">
            <w:pPr>
              <w:rPr>
                <w:rFonts w:ascii="標楷體" w:eastAsia="標楷體" w:hAnsi="標楷體"/>
                <w:sz w:val="20"/>
              </w:rPr>
            </w:pPr>
          </w:p>
        </w:tc>
        <w:tc>
          <w:tcPr>
            <w:tcW w:w="283" w:type="pct"/>
            <w:gridSpan w:val="2"/>
            <w:vAlign w:val="center"/>
          </w:tcPr>
          <w:p w14:paraId="5C27177C" w14:textId="77777777" w:rsidR="00D616B9" w:rsidRPr="00411571" w:rsidRDefault="00D616B9" w:rsidP="00277E05">
            <w:pPr>
              <w:rPr>
                <w:rFonts w:ascii="標楷體" w:eastAsia="標楷體" w:hAnsi="標楷體"/>
                <w:sz w:val="20"/>
              </w:rPr>
            </w:pPr>
          </w:p>
        </w:tc>
        <w:tc>
          <w:tcPr>
            <w:tcW w:w="425" w:type="pct"/>
            <w:gridSpan w:val="3"/>
            <w:vAlign w:val="center"/>
          </w:tcPr>
          <w:p w14:paraId="62BCD293" w14:textId="77777777" w:rsidR="00D616B9" w:rsidRPr="00411571" w:rsidRDefault="00D616B9" w:rsidP="00277E05">
            <w:pPr>
              <w:rPr>
                <w:rFonts w:ascii="標楷體" w:eastAsia="標楷體" w:hAnsi="標楷體"/>
                <w:sz w:val="20"/>
              </w:rPr>
            </w:pPr>
          </w:p>
        </w:tc>
        <w:tc>
          <w:tcPr>
            <w:tcW w:w="425" w:type="pct"/>
            <w:gridSpan w:val="5"/>
            <w:vAlign w:val="center"/>
          </w:tcPr>
          <w:p w14:paraId="00E74C24" w14:textId="77777777" w:rsidR="00D616B9" w:rsidRPr="00411571" w:rsidRDefault="00D616B9" w:rsidP="00277E05">
            <w:pPr>
              <w:rPr>
                <w:rFonts w:ascii="標楷體" w:eastAsia="標楷體" w:hAnsi="標楷體"/>
                <w:sz w:val="20"/>
              </w:rPr>
            </w:pPr>
          </w:p>
        </w:tc>
        <w:tc>
          <w:tcPr>
            <w:tcW w:w="424" w:type="pct"/>
            <w:gridSpan w:val="3"/>
            <w:vAlign w:val="center"/>
          </w:tcPr>
          <w:p w14:paraId="4460A26C" w14:textId="77777777" w:rsidR="00D616B9" w:rsidRPr="00411571" w:rsidRDefault="00D616B9" w:rsidP="00277E05">
            <w:pPr>
              <w:rPr>
                <w:rFonts w:ascii="標楷體" w:eastAsia="標楷體" w:hAnsi="標楷體"/>
                <w:sz w:val="20"/>
              </w:rPr>
            </w:pPr>
          </w:p>
        </w:tc>
        <w:tc>
          <w:tcPr>
            <w:tcW w:w="425" w:type="pct"/>
            <w:gridSpan w:val="3"/>
            <w:vAlign w:val="center"/>
          </w:tcPr>
          <w:p w14:paraId="4A43DC8E" w14:textId="77777777" w:rsidR="00D616B9" w:rsidRPr="00411571" w:rsidRDefault="00D616B9" w:rsidP="00277E05">
            <w:pPr>
              <w:rPr>
                <w:rFonts w:ascii="標楷體" w:eastAsia="標楷體" w:hAnsi="標楷體"/>
                <w:sz w:val="20"/>
              </w:rPr>
            </w:pPr>
          </w:p>
        </w:tc>
        <w:tc>
          <w:tcPr>
            <w:tcW w:w="793" w:type="pct"/>
            <w:gridSpan w:val="5"/>
            <w:vAlign w:val="center"/>
          </w:tcPr>
          <w:p w14:paraId="2871184B" w14:textId="77777777" w:rsidR="00D616B9" w:rsidRPr="00411571" w:rsidRDefault="00D616B9" w:rsidP="00277E05">
            <w:pPr>
              <w:rPr>
                <w:rFonts w:ascii="標楷體" w:eastAsia="標楷體" w:hAnsi="標楷體"/>
                <w:sz w:val="20"/>
              </w:rPr>
            </w:pPr>
          </w:p>
        </w:tc>
        <w:tc>
          <w:tcPr>
            <w:tcW w:w="425" w:type="pct"/>
            <w:gridSpan w:val="2"/>
            <w:vAlign w:val="center"/>
          </w:tcPr>
          <w:p w14:paraId="15BDAD85" w14:textId="77777777" w:rsidR="00D616B9" w:rsidRPr="00411571" w:rsidRDefault="00D616B9" w:rsidP="00277E05">
            <w:pPr>
              <w:rPr>
                <w:rFonts w:ascii="標楷體" w:eastAsia="標楷體" w:hAnsi="標楷體"/>
                <w:sz w:val="20"/>
              </w:rPr>
            </w:pPr>
          </w:p>
        </w:tc>
        <w:tc>
          <w:tcPr>
            <w:tcW w:w="748" w:type="pct"/>
            <w:gridSpan w:val="6"/>
            <w:vAlign w:val="center"/>
          </w:tcPr>
          <w:p w14:paraId="28B68A9B" w14:textId="77777777" w:rsidR="00D616B9" w:rsidRPr="00411571" w:rsidRDefault="00D616B9" w:rsidP="00277E05">
            <w:pPr>
              <w:rPr>
                <w:rFonts w:ascii="標楷體" w:eastAsia="標楷體" w:hAnsi="標楷體"/>
                <w:sz w:val="20"/>
              </w:rPr>
            </w:pPr>
          </w:p>
        </w:tc>
      </w:tr>
      <w:tr w:rsidR="00D616B9" w:rsidRPr="00411571" w14:paraId="7A240ED0" w14:textId="77777777" w:rsidTr="006E7CF4">
        <w:trPr>
          <w:cantSplit/>
          <w:trHeight w:hRule="exact" w:val="284"/>
        </w:trPr>
        <w:tc>
          <w:tcPr>
            <w:tcW w:w="173" w:type="pct"/>
            <w:vMerge/>
            <w:textDirection w:val="tbRlV"/>
          </w:tcPr>
          <w:p w14:paraId="7E411C30" w14:textId="77777777" w:rsidR="00D616B9" w:rsidRPr="00411571" w:rsidRDefault="00D616B9" w:rsidP="00277E05">
            <w:pPr>
              <w:ind w:left="113" w:right="113"/>
              <w:jc w:val="center"/>
              <w:rPr>
                <w:rFonts w:ascii="標楷體" w:eastAsia="標楷體" w:hAnsi="標楷體"/>
                <w:sz w:val="20"/>
              </w:rPr>
            </w:pPr>
          </w:p>
        </w:tc>
        <w:tc>
          <w:tcPr>
            <w:tcW w:w="174" w:type="pct"/>
            <w:vMerge/>
            <w:textDirection w:val="tbRlV"/>
          </w:tcPr>
          <w:p w14:paraId="22E3545A" w14:textId="77777777" w:rsidR="00D616B9" w:rsidRPr="00411571" w:rsidRDefault="00D616B9" w:rsidP="00277E05">
            <w:pPr>
              <w:ind w:left="113" w:right="113"/>
              <w:jc w:val="center"/>
              <w:rPr>
                <w:rFonts w:ascii="標楷體" w:eastAsia="標楷體" w:hAnsi="標楷體"/>
                <w:sz w:val="20"/>
              </w:rPr>
            </w:pPr>
          </w:p>
        </w:tc>
        <w:tc>
          <w:tcPr>
            <w:tcW w:w="706" w:type="pct"/>
            <w:vAlign w:val="center"/>
          </w:tcPr>
          <w:p w14:paraId="0627BE5D" w14:textId="77777777" w:rsidR="00D616B9" w:rsidRPr="00411571" w:rsidRDefault="00D616B9" w:rsidP="00277E05">
            <w:pPr>
              <w:rPr>
                <w:rFonts w:ascii="標楷體" w:eastAsia="標楷體" w:hAnsi="標楷體"/>
                <w:sz w:val="20"/>
              </w:rPr>
            </w:pPr>
          </w:p>
        </w:tc>
        <w:tc>
          <w:tcPr>
            <w:tcW w:w="283" w:type="pct"/>
            <w:gridSpan w:val="2"/>
            <w:vAlign w:val="center"/>
          </w:tcPr>
          <w:p w14:paraId="3DBEBC12" w14:textId="77777777" w:rsidR="00D616B9" w:rsidRPr="00411571" w:rsidRDefault="00D616B9" w:rsidP="00277E05">
            <w:pPr>
              <w:rPr>
                <w:rFonts w:ascii="標楷體" w:eastAsia="標楷體" w:hAnsi="標楷體"/>
                <w:sz w:val="20"/>
              </w:rPr>
            </w:pPr>
          </w:p>
        </w:tc>
        <w:tc>
          <w:tcPr>
            <w:tcW w:w="425" w:type="pct"/>
            <w:gridSpan w:val="3"/>
            <w:vAlign w:val="center"/>
          </w:tcPr>
          <w:p w14:paraId="5941C08D" w14:textId="77777777" w:rsidR="00D616B9" w:rsidRPr="00411571" w:rsidRDefault="00D616B9" w:rsidP="00277E05">
            <w:pPr>
              <w:rPr>
                <w:rFonts w:ascii="標楷體" w:eastAsia="標楷體" w:hAnsi="標楷體"/>
                <w:sz w:val="20"/>
              </w:rPr>
            </w:pPr>
          </w:p>
        </w:tc>
        <w:tc>
          <w:tcPr>
            <w:tcW w:w="425" w:type="pct"/>
            <w:gridSpan w:val="5"/>
            <w:vAlign w:val="center"/>
          </w:tcPr>
          <w:p w14:paraId="4A84BC09" w14:textId="77777777" w:rsidR="00D616B9" w:rsidRPr="00411571" w:rsidRDefault="00D616B9" w:rsidP="00277E05">
            <w:pPr>
              <w:rPr>
                <w:rFonts w:ascii="標楷體" w:eastAsia="標楷體" w:hAnsi="標楷體"/>
                <w:sz w:val="20"/>
              </w:rPr>
            </w:pPr>
          </w:p>
        </w:tc>
        <w:tc>
          <w:tcPr>
            <w:tcW w:w="424" w:type="pct"/>
            <w:gridSpan w:val="3"/>
            <w:vAlign w:val="center"/>
          </w:tcPr>
          <w:p w14:paraId="612E84CD" w14:textId="77777777" w:rsidR="00D616B9" w:rsidRPr="00411571" w:rsidRDefault="00D616B9" w:rsidP="00277E05">
            <w:pPr>
              <w:rPr>
                <w:rFonts w:ascii="標楷體" w:eastAsia="標楷體" w:hAnsi="標楷體"/>
                <w:sz w:val="20"/>
              </w:rPr>
            </w:pPr>
          </w:p>
        </w:tc>
        <w:tc>
          <w:tcPr>
            <w:tcW w:w="425" w:type="pct"/>
            <w:gridSpan w:val="3"/>
            <w:vAlign w:val="center"/>
          </w:tcPr>
          <w:p w14:paraId="50A99D04" w14:textId="77777777" w:rsidR="00D616B9" w:rsidRPr="00411571" w:rsidRDefault="00D616B9" w:rsidP="00277E05">
            <w:pPr>
              <w:rPr>
                <w:rFonts w:ascii="標楷體" w:eastAsia="標楷體" w:hAnsi="標楷體"/>
                <w:sz w:val="20"/>
              </w:rPr>
            </w:pPr>
          </w:p>
        </w:tc>
        <w:tc>
          <w:tcPr>
            <w:tcW w:w="793" w:type="pct"/>
            <w:gridSpan w:val="5"/>
            <w:vAlign w:val="center"/>
          </w:tcPr>
          <w:p w14:paraId="15F9758D" w14:textId="77777777" w:rsidR="00D616B9" w:rsidRPr="00411571" w:rsidRDefault="00D616B9" w:rsidP="00277E05">
            <w:pPr>
              <w:rPr>
                <w:rFonts w:ascii="標楷體" w:eastAsia="標楷體" w:hAnsi="標楷體"/>
                <w:sz w:val="20"/>
              </w:rPr>
            </w:pPr>
          </w:p>
        </w:tc>
        <w:tc>
          <w:tcPr>
            <w:tcW w:w="425" w:type="pct"/>
            <w:gridSpan w:val="2"/>
            <w:vAlign w:val="center"/>
          </w:tcPr>
          <w:p w14:paraId="1E1F668F" w14:textId="77777777" w:rsidR="00D616B9" w:rsidRPr="00411571" w:rsidRDefault="00D616B9" w:rsidP="00277E05">
            <w:pPr>
              <w:rPr>
                <w:rFonts w:ascii="標楷體" w:eastAsia="標楷體" w:hAnsi="標楷體"/>
                <w:sz w:val="20"/>
              </w:rPr>
            </w:pPr>
          </w:p>
        </w:tc>
        <w:tc>
          <w:tcPr>
            <w:tcW w:w="748" w:type="pct"/>
            <w:gridSpan w:val="6"/>
            <w:vAlign w:val="center"/>
          </w:tcPr>
          <w:p w14:paraId="35AE489A" w14:textId="77777777" w:rsidR="00D616B9" w:rsidRPr="00411571" w:rsidRDefault="00D616B9" w:rsidP="00277E05">
            <w:pPr>
              <w:rPr>
                <w:rFonts w:ascii="標楷體" w:eastAsia="標楷體" w:hAnsi="標楷體"/>
                <w:sz w:val="20"/>
              </w:rPr>
            </w:pPr>
          </w:p>
        </w:tc>
      </w:tr>
      <w:tr w:rsidR="00D616B9" w:rsidRPr="00411571" w14:paraId="67515533" w14:textId="77777777" w:rsidTr="006E7CF4">
        <w:trPr>
          <w:cantSplit/>
          <w:trHeight w:hRule="exact" w:val="284"/>
        </w:trPr>
        <w:tc>
          <w:tcPr>
            <w:tcW w:w="173" w:type="pct"/>
            <w:vMerge/>
            <w:textDirection w:val="tbRlV"/>
          </w:tcPr>
          <w:p w14:paraId="54593DB8" w14:textId="77777777" w:rsidR="00D616B9" w:rsidRPr="00411571" w:rsidRDefault="00D616B9" w:rsidP="00277E05">
            <w:pPr>
              <w:ind w:left="113" w:right="113"/>
              <w:jc w:val="center"/>
              <w:rPr>
                <w:rFonts w:ascii="標楷體" w:eastAsia="標楷體" w:hAnsi="標楷體"/>
                <w:sz w:val="20"/>
              </w:rPr>
            </w:pPr>
          </w:p>
        </w:tc>
        <w:tc>
          <w:tcPr>
            <w:tcW w:w="174" w:type="pct"/>
            <w:vMerge/>
            <w:textDirection w:val="tbRlV"/>
          </w:tcPr>
          <w:p w14:paraId="7EA194EE" w14:textId="77777777" w:rsidR="00D616B9" w:rsidRPr="00411571" w:rsidRDefault="00D616B9" w:rsidP="00277E05">
            <w:pPr>
              <w:ind w:left="113" w:right="113"/>
              <w:jc w:val="center"/>
              <w:rPr>
                <w:rFonts w:ascii="標楷體" w:eastAsia="標楷體" w:hAnsi="標楷體"/>
                <w:sz w:val="20"/>
              </w:rPr>
            </w:pPr>
          </w:p>
        </w:tc>
        <w:tc>
          <w:tcPr>
            <w:tcW w:w="706" w:type="pct"/>
            <w:vAlign w:val="center"/>
          </w:tcPr>
          <w:p w14:paraId="17DB6D8B" w14:textId="77777777" w:rsidR="00D616B9" w:rsidRPr="00411571" w:rsidRDefault="00D616B9" w:rsidP="00277E05">
            <w:pPr>
              <w:rPr>
                <w:rFonts w:ascii="標楷體" w:eastAsia="標楷體" w:hAnsi="標楷體"/>
                <w:sz w:val="20"/>
              </w:rPr>
            </w:pPr>
          </w:p>
        </w:tc>
        <w:tc>
          <w:tcPr>
            <w:tcW w:w="283" w:type="pct"/>
            <w:gridSpan w:val="2"/>
            <w:vAlign w:val="center"/>
          </w:tcPr>
          <w:p w14:paraId="5806235E" w14:textId="77777777" w:rsidR="00D616B9" w:rsidRPr="00411571" w:rsidRDefault="00D616B9" w:rsidP="00277E05">
            <w:pPr>
              <w:rPr>
                <w:rFonts w:ascii="標楷體" w:eastAsia="標楷體" w:hAnsi="標楷體"/>
                <w:sz w:val="20"/>
              </w:rPr>
            </w:pPr>
          </w:p>
        </w:tc>
        <w:tc>
          <w:tcPr>
            <w:tcW w:w="425" w:type="pct"/>
            <w:gridSpan w:val="3"/>
            <w:vAlign w:val="center"/>
          </w:tcPr>
          <w:p w14:paraId="7E87BDFD" w14:textId="77777777" w:rsidR="00D616B9" w:rsidRPr="00411571" w:rsidRDefault="00D616B9" w:rsidP="00277E05">
            <w:pPr>
              <w:rPr>
                <w:rFonts w:ascii="標楷體" w:eastAsia="標楷體" w:hAnsi="標楷體"/>
                <w:sz w:val="20"/>
              </w:rPr>
            </w:pPr>
          </w:p>
        </w:tc>
        <w:tc>
          <w:tcPr>
            <w:tcW w:w="425" w:type="pct"/>
            <w:gridSpan w:val="5"/>
            <w:vAlign w:val="center"/>
          </w:tcPr>
          <w:p w14:paraId="389081E1" w14:textId="77777777" w:rsidR="00D616B9" w:rsidRPr="00411571" w:rsidRDefault="00D616B9" w:rsidP="00277E05">
            <w:pPr>
              <w:rPr>
                <w:rFonts w:ascii="標楷體" w:eastAsia="標楷體" w:hAnsi="標楷體"/>
                <w:sz w:val="20"/>
              </w:rPr>
            </w:pPr>
          </w:p>
        </w:tc>
        <w:tc>
          <w:tcPr>
            <w:tcW w:w="424" w:type="pct"/>
            <w:gridSpan w:val="3"/>
            <w:vAlign w:val="center"/>
          </w:tcPr>
          <w:p w14:paraId="1AD36F08" w14:textId="77777777" w:rsidR="00D616B9" w:rsidRPr="00411571" w:rsidRDefault="00D616B9" w:rsidP="00277E05">
            <w:pPr>
              <w:rPr>
                <w:rFonts w:ascii="標楷體" w:eastAsia="標楷體" w:hAnsi="標楷體"/>
                <w:sz w:val="20"/>
              </w:rPr>
            </w:pPr>
          </w:p>
        </w:tc>
        <w:tc>
          <w:tcPr>
            <w:tcW w:w="425" w:type="pct"/>
            <w:gridSpan w:val="3"/>
            <w:vAlign w:val="center"/>
          </w:tcPr>
          <w:p w14:paraId="3C5734A9" w14:textId="77777777" w:rsidR="00D616B9" w:rsidRPr="00411571" w:rsidRDefault="00D616B9" w:rsidP="00277E05">
            <w:pPr>
              <w:rPr>
                <w:rFonts w:ascii="標楷體" w:eastAsia="標楷體" w:hAnsi="標楷體"/>
                <w:sz w:val="20"/>
              </w:rPr>
            </w:pPr>
          </w:p>
        </w:tc>
        <w:tc>
          <w:tcPr>
            <w:tcW w:w="793" w:type="pct"/>
            <w:gridSpan w:val="5"/>
            <w:vAlign w:val="center"/>
          </w:tcPr>
          <w:p w14:paraId="788C1E6B" w14:textId="77777777" w:rsidR="00D616B9" w:rsidRPr="00411571" w:rsidRDefault="00D616B9" w:rsidP="00277E05">
            <w:pPr>
              <w:rPr>
                <w:rFonts w:ascii="標楷體" w:eastAsia="標楷體" w:hAnsi="標楷體"/>
                <w:sz w:val="20"/>
              </w:rPr>
            </w:pPr>
          </w:p>
        </w:tc>
        <w:tc>
          <w:tcPr>
            <w:tcW w:w="425" w:type="pct"/>
            <w:gridSpan w:val="2"/>
            <w:vAlign w:val="center"/>
          </w:tcPr>
          <w:p w14:paraId="3277E5B5" w14:textId="77777777" w:rsidR="00D616B9" w:rsidRPr="00411571" w:rsidRDefault="00D616B9" w:rsidP="00277E05">
            <w:pPr>
              <w:rPr>
                <w:rFonts w:ascii="標楷體" w:eastAsia="標楷體" w:hAnsi="標楷體"/>
                <w:sz w:val="20"/>
              </w:rPr>
            </w:pPr>
          </w:p>
        </w:tc>
        <w:tc>
          <w:tcPr>
            <w:tcW w:w="748" w:type="pct"/>
            <w:gridSpan w:val="6"/>
            <w:vAlign w:val="center"/>
          </w:tcPr>
          <w:p w14:paraId="3CB42DE4" w14:textId="77777777" w:rsidR="00D616B9" w:rsidRPr="00411571" w:rsidRDefault="00D616B9" w:rsidP="00277E05">
            <w:pPr>
              <w:rPr>
                <w:rFonts w:ascii="標楷體" w:eastAsia="標楷體" w:hAnsi="標楷體"/>
                <w:sz w:val="20"/>
              </w:rPr>
            </w:pPr>
          </w:p>
        </w:tc>
      </w:tr>
      <w:tr w:rsidR="00D616B9" w:rsidRPr="00411571" w14:paraId="7410272B" w14:textId="77777777" w:rsidTr="006E7CF4">
        <w:trPr>
          <w:cantSplit/>
          <w:trHeight w:hRule="exact" w:val="284"/>
        </w:trPr>
        <w:tc>
          <w:tcPr>
            <w:tcW w:w="173" w:type="pct"/>
            <w:vMerge/>
            <w:textDirection w:val="tbRlV"/>
          </w:tcPr>
          <w:p w14:paraId="363E6968" w14:textId="77777777" w:rsidR="00D616B9" w:rsidRPr="00411571" w:rsidRDefault="00D616B9" w:rsidP="00277E05">
            <w:pPr>
              <w:ind w:left="113" w:right="113"/>
              <w:jc w:val="center"/>
              <w:rPr>
                <w:rFonts w:ascii="標楷體" w:eastAsia="標楷體" w:hAnsi="標楷體"/>
                <w:sz w:val="20"/>
              </w:rPr>
            </w:pPr>
          </w:p>
        </w:tc>
        <w:tc>
          <w:tcPr>
            <w:tcW w:w="1225" w:type="pct"/>
            <w:gridSpan w:val="5"/>
            <w:vMerge w:val="restart"/>
            <w:vAlign w:val="center"/>
          </w:tcPr>
          <w:p w14:paraId="135E997E"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２目 前 主 要 原 料</w:t>
            </w:r>
          </w:p>
          <w:p w14:paraId="2F334107"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（或商品）存量情形</w:t>
            </w:r>
          </w:p>
        </w:tc>
        <w:tc>
          <w:tcPr>
            <w:tcW w:w="598" w:type="pct"/>
            <w:gridSpan w:val="4"/>
            <w:vAlign w:val="center"/>
          </w:tcPr>
          <w:p w14:paraId="5C52839B" w14:textId="77777777" w:rsidR="00D616B9" w:rsidRPr="00411571" w:rsidRDefault="00D616B9" w:rsidP="00277E05">
            <w:pPr>
              <w:ind w:leftChars="30" w:left="72" w:rightChars="30" w:right="72"/>
              <w:jc w:val="distribute"/>
              <w:rPr>
                <w:rFonts w:ascii="標楷體" w:eastAsia="標楷體" w:hAnsi="標楷體"/>
                <w:sz w:val="20"/>
              </w:rPr>
            </w:pPr>
            <w:r w:rsidRPr="00411571">
              <w:rPr>
                <w:rFonts w:ascii="標楷體" w:eastAsia="標楷體" w:hAnsi="標楷體" w:hint="eastAsia"/>
                <w:sz w:val="20"/>
              </w:rPr>
              <w:t>項目</w:t>
            </w:r>
          </w:p>
        </w:tc>
        <w:tc>
          <w:tcPr>
            <w:tcW w:w="601" w:type="pct"/>
            <w:gridSpan w:val="5"/>
            <w:vAlign w:val="center"/>
          </w:tcPr>
          <w:p w14:paraId="648FB7E2" w14:textId="77777777" w:rsidR="00D616B9" w:rsidRPr="00411571" w:rsidRDefault="00D616B9" w:rsidP="00277E05">
            <w:pPr>
              <w:rPr>
                <w:rFonts w:ascii="標楷體" w:eastAsia="標楷體" w:hAnsi="標楷體"/>
                <w:sz w:val="20"/>
              </w:rPr>
            </w:pPr>
          </w:p>
        </w:tc>
        <w:tc>
          <w:tcPr>
            <w:tcW w:w="599" w:type="pct"/>
            <w:gridSpan w:val="5"/>
            <w:vAlign w:val="center"/>
          </w:tcPr>
          <w:p w14:paraId="788E4C7D" w14:textId="77777777" w:rsidR="00D616B9" w:rsidRPr="00411571" w:rsidRDefault="00D616B9" w:rsidP="00277E05">
            <w:pPr>
              <w:rPr>
                <w:rFonts w:ascii="標楷體" w:eastAsia="標楷體" w:hAnsi="標楷體"/>
                <w:sz w:val="20"/>
              </w:rPr>
            </w:pPr>
          </w:p>
        </w:tc>
        <w:tc>
          <w:tcPr>
            <w:tcW w:w="599" w:type="pct"/>
            <w:gridSpan w:val="3"/>
            <w:vAlign w:val="center"/>
          </w:tcPr>
          <w:p w14:paraId="06194D20" w14:textId="77777777" w:rsidR="00D616B9" w:rsidRPr="00411571" w:rsidRDefault="00D616B9" w:rsidP="00277E05">
            <w:pPr>
              <w:rPr>
                <w:rFonts w:ascii="標楷體" w:eastAsia="標楷體" w:hAnsi="標楷體"/>
                <w:sz w:val="20"/>
              </w:rPr>
            </w:pPr>
          </w:p>
        </w:tc>
        <w:tc>
          <w:tcPr>
            <w:tcW w:w="599" w:type="pct"/>
            <w:gridSpan w:val="6"/>
            <w:vAlign w:val="center"/>
          </w:tcPr>
          <w:p w14:paraId="13B085E4" w14:textId="77777777" w:rsidR="00D616B9" w:rsidRPr="00411571" w:rsidRDefault="00D616B9" w:rsidP="00277E05">
            <w:pPr>
              <w:rPr>
                <w:rFonts w:ascii="標楷體" w:eastAsia="標楷體" w:hAnsi="標楷體"/>
                <w:sz w:val="20"/>
              </w:rPr>
            </w:pPr>
          </w:p>
        </w:tc>
        <w:tc>
          <w:tcPr>
            <w:tcW w:w="607" w:type="pct"/>
            <w:gridSpan w:val="3"/>
            <w:vAlign w:val="center"/>
          </w:tcPr>
          <w:p w14:paraId="760D3751" w14:textId="77777777" w:rsidR="00D616B9" w:rsidRPr="00411571" w:rsidRDefault="00D616B9" w:rsidP="00277E05">
            <w:pPr>
              <w:rPr>
                <w:rFonts w:ascii="標楷體" w:eastAsia="標楷體" w:hAnsi="標楷體"/>
                <w:sz w:val="20"/>
              </w:rPr>
            </w:pPr>
          </w:p>
        </w:tc>
      </w:tr>
      <w:tr w:rsidR="00D616B9" w:rsidRPr="00411571" w14:paraId="70C3E25A" w14:textId="77777777" w:rsidTr="006E7CF4">
        <w:trPr>
          <w:cantSplit/>
          <w:trHeight w:hRule="exact" w:val="284"/>
        </w:trPr>
        <w:tc>
          <w:tcPr>
            <w:tcW w:w="173" w:type="pct"/>
            <w:vMerge/>
            <w:textDirection w:val="tbRlV"/>
          </w:tcPr>
          <w:p w14:paraId="2ABB897E" w14:textId="77777777" w:rsidR="00D616B9" w:rsidRPr="00411571" w:rsidRDefault="00D616B9" w:rsidP="00277E05">
            <w:pPr>
              <w:ind w:left="113" w:right="113"/>
              <w:jc w:val="center"/>
              <w:rPr>
                <w:rFonts w:ascii="標楷體" w:eastAsia="標楷體" w:hAnsi="標楷體"/>
                <w:sz w:val="20"/>
              </w:rPr>
            </w:pPr>
          </w:p>
        </w:tc>
        <w:tc>
          <w:tcPr>
            <w:tcW w:w="1225" w:type="pct"/>
            <w:gridSpan w:val="5"/>
            <w:vMerge/>
            <w:textDirection w:val="tbRlV"/>
          </w:tcPr>
          <w:p w14:paraId="77967DC3" w14:textId="77777777" w:rsidR="00D616B9" w:rsidRPr="00411571" w:rsidRDefault="00D616B9" w:rsidP="00277E05">
            <w:pPr>
              <w:rPr>
                <w:rFonts w:ascii="標楷體" w:eastAsia="標楷體" w:hAnsi="標楷體"/>
                <w:sz w:val="20"/>
              </w:rPr>
            </w:pPr>
          </w:p>
        </w:tc>
        <w:tc>
          <w:tcPr>
            <w:tcW w:w="598" w:type="pct"/>
            <w:gridSpan w:val="4"/>
            <w:vAlign w:val="center"/>
          </w:tcPr>
          <w:p w14:paraId="63639D9F" w14:textId="77777777" w:rsidR="00D616B9" w:rsidRPr="00411571" w:rsidRDefault="00D616B9" w:rsidP="00277E05">
            <w:pPr>
              <w:ind w:leftChars="30" w:left="72" w:rightChars="30" w:right="72"/>
              <w:jc w:val="distribute"/>
              <w:rPr>
                <w:rFonts w:ascii="標楷體" w:eastAsia="標楷體" w:hAnsi="標楷體"/>
                <w:sz w:val="20"/>
              </w:rPr>
            </w:pPr>
            <w:r w:rsidRPr="00411571">
              <w:rPr>
                <w:rFonts w:ascii="標楷體" w:eastAsia="標楷體" w:hAnsi="標楷體" w:hint="eastAsia"/>
                <w:sz w:val="20"/>
              </w:rPr>
              <w:t>儲存量</w:t>
            </w:r>
          </w:p>
        </w:tc>
        <w:tc>
          <w:tcPr>
            <w:tcW w:w="601" w:type="pct"/>
            <w:gridSpan w:val="5"/>
            <w:vAlign w:val="center"/>
          </w:tcPr>
          <w:p w14:paraId="7FA2B94B" w14:textId="77777777" w:rsidR="00D616B9" w:rsidRPr="00411571" w:rsidRDefault="00D616B9" w:rsidP="00277E05">
            <w:pPr>
              <w:rPr>
                <w:rFonts w:ascii="標楷體" w:eastAsia="標楷體" w:hAnsi="標楷體"/>
                <w:sz w:val="20"/>
              </w:rPr>
            </w:pPr>
          </w:p>
        </w:tc>
        <w:tc>
          <w:tcPr>
            <w:tcW w:w="599" w:type="pct"/>
            <w:gridSpan w:val="5"/>
            <w:vAlign w:val="center"/>
          </w:tcPr>
          <w:p w14:paraId="20AB7EF7" w14:textId="77777777" w:rsidR="00D616B9" w:rsidRPr="00411571" w:rsidRDefault="00D616B9" w:rsidP="00277E05">
            <w:pPr>
              <w:rPr>
                <w:rFonts w:ascii="標楷體" w:eastAsia="標楷體" w:hAnsi="標楷體"/>
                <w:sz w:val="20"/>
              </w:rPr>
            </w:pPr>
          </w:p>
        </w:tc>
        <w:tc>
          <w:tcPr>
            <w:tcW w:w="599" w:type="pct"/>
            <w:gridSpan w:val="3"/>
            <w:vAlign w:val="center"/>
          </w:tcPr>
          <w:p w14:paraId="6E328200" w14:textId="77777777" w:rsidR="00D616B9" w:rsidRPr="00411571" w:rsidRDefault="00D616B9" w:rsidP="00277E05">
            <w:pPr>
              <w:rPr>
                <w:rFonts w:ascii="標楷體" w:eastAsia="標楷體" w:hAnsi="標楷體"/>
                <w:sz w:val="20"/>
              </w:rPr>
            </w:pPr>
          </w:p>
        </w:tc>
        <w:tc>
          <w:tcPr>
            <w:tcW w:w="599" w:type="pct"/>
            <w:gridSpan w:val="6"/>
            <w:vAlign w:val="center"/>
          </w:tcPr>
          <w:p w14:paraId="22B223A7" w14:textId="77777777" w:rsidR="00D616B9" w:rsidRPr="00411571" w:rsidRDefault="00D616B9" w:rsidP="00277E05">
            <w:pPr>
              <w:rPr>
                <w:rFonts w:ascii="標楷體" w:eastAsia="標楷體" w:hAnsi="標楷體"/>
                <w:sz w:val="20"/>
              </w:rPr>
            </w:pPr>
          </w:p>
        </w:tc>
        <w:tc>
          <w:tcPr>
            <w:tcW w:w="607" w:type="pct"/>
            <w:gridSpan w:val="3"/>
            <w:vAlign w:val="center"/>
          </w:tcPr>
          <w:p w14:paraId="270E75A4" w14:textId="77777777" w:rsidR="00D616B9" w:rsidRPr="00411571" w:rsidRDefault="00D616B9" w:rsidP="00277E05">
            <w:pPr>
              <w:rPr>
                <w:rFonts w:ascii="標楷體" w:eastAsia="標楷體" w:hAnsi="標楷體"/>
                <w:sz w:val="20"/>
              </w:rPr>
            </w:pPr>
          </w:p>
        </w:tc>
      </w:tr>
      <w:tr w:rsidR="00D616B9" w:rsidRPr="00411571" w14:paraId="33065B61" w14:textId="77777777" w:rsidTr="006E7CF4">
        <w:trPr>
          <w:cantSplit/>
          <w:trHeight w:hRule="exact" w:val="284"/>
        </w:trPr>
        <w:tc>
          <w:tcPr>
            <w:tcW w:w="173" w:type="pct"/>
            <w:vMerge/>
            <w:textDirection w:val="tbRlV"/>
          </w:tcPr>
          <w:p w14:paraId="25CF855E" w14:textId="77777777" w:rsidR="00D616B9" w:rsidRPr="00411571" w:rsidRDefault="00D616B9" w:rsidP="00277E05">
            <w:pPr>
              <w:ind w:left="113" w:right="113"/>
              <w:jc w:val="center"/>
              <w:rPr>
                <w:rFonts w:ascii="標楷體" w:eastAsia="標楷體" w:hAnsi="標楷體"/>
                <w:sz w:val="20"/>
              </w:rPr>
            </w:pPr>
          </w:p>
        </w:tc>
        <w:tc>
          <w:tcPr>
            <w:tcW w:w="1225" w:type="pct"/>
            <w:gridSpan w:val="5"/>
            <w:vMerge/>
            <w:textDirection w:val="tbRlV"/>
          </w:tcPr>
          <w:p w14:paraId="253C2591" w14:textId="77777777" w:rsidR="00D616B9" w:rsidRPr="00411571" w:rsidRDefault="00D616B9" w:rsidP="00277E05">
            <w:pPr>
              <w:rPr>
                <w:rFonts w:ascii="標楷體" w:eastAsia="標楷體" w:hAnsi="標楷體"/>
                <w:sz w:val="20"/>
              </w:rPr>
            </w:pPr>
          </w:p>
        </w:tc>
        <w:tc>
          <w:tcPr>
            <w:tcW w:w="598" w:type="pct"/>
            <w:gridSpan w:val="4"/>
            <w:vAlign w:val="center"/>
          </w:tcPr>
          <w:p w14:paraId="0F79EAEB" w14:textId="77777777" w:rsidR="00D616B9" w:rsidRPr="00411571" w:rsidRDefault="00D616B9" w:rsidP="00277E05">
            <w:pPr>
              <w:ind w:leftChars="30" w:left="72" w:rightChars="30" w:right="72"/>
              <w:jc w:val="distribute"/>
              <w:rPr>
                <w:rFonts w:ascii="標楷體" w:eastAsia="標楷體" w:hAnsi="標楷體"/>
                <w:sz w:val="20"/>
              </w:rPr>
            </w:pPr>
            <w:r w:rsidRPr="00411571">
              <w:rPr>
                <w:rFonts w:ascii="標楷體" w:eastAsia="標楷體" w:hAnsi="標楷體" w:hint="eastAsia"/>
                <w:sz w:val="20"/>
              </w:rPr>
              <w:t>可用月數</w:t>
            </w:r>
          </w:p>
        </w:tc>
        <w:tc>
          <w:tcPr>
            <w:tcW w:w="601" w:type="pct"/>
            <w:gridSpan w:val="5"/>
            <w:vAlign w:val="center"/>
          </w:tcPr>
          <w:p w14:paraId="5335F889" w14:textId="77777777" w:rsidR="00D616B9" w:rsidRPr="00411571" w:rsidRDefault="00D616B9" w:rsidP="00277E05">
            <w:pPr>
              <w:rPr>
                <w:rFonts w:ascii="標楷體" w:eastAsia="標楷體" w:hAnsi="標楷體"/>
                <w:sz w:val="20"/>
              </w:rPr>
            </w:pPr>
          </w:p>
        </w:tc>
        <w:tc>
          <w:tcPr>
            <w:tcW w:w="599" w:type="pct"/>
            <w:gridSpan w:val="5"/>
            <w:vAlign w:val="center"/>
          </w:tcPr>
          <w:p w14:paraId="588C7E54" w14:textId="77777777" w:rsidR="00D616B9" w:rsidRPr="00411571" w:rsidRDefault="00D616B9" w:rsidP="00277E05">
            <w:pPr>
              <w:rPr>
                <w:rFonts w:ascii="標楷體" w:eastAsia="標楷體" w:hAnsi="標楷體"/>
                <w:sz w:val="20"/>
              </w:rPr>
            </w:pPr>
          </w:p>
        </w:tc>
        <w:tc>
          <w:tcPr>
            <w:tcW w:w="599" w:type="pct"/>
            <w:gridSpan w:val="3"/>
            <w:vAlign w:val="center"/>
          </w:tcPr>
          <w:p w14:paraId="20D73F33" w14:textId="77777777" w:rsidR="00D616B9" w:rsidRPr="00411571" w:rsidRDefault="00D616B9" w:rsidP="00277E05">
            <w:pPr>
              <w:rPr>
                <w:rFonts w:ascii="標楷體" w:eastAsia="標楷體" w:hAnsi="標楷體"/>
                <w:sz w:val="20"/>
              </w:rPr>
            </w:pPr>
          </w:p>
        </w:tc>
        <w:tc>
          <w:tcPr>
            <w:tcW w:w="599" w:type="pct"/>
            <w:gridSpan w:val="6"/>
            <w:vAlign w:val="center"/>
          </w:tcPr>
          <w:p w14:paraId="7CA04377" w14:textId="77777777" w:rsidR="00D616B9" w:rsidRPr="00411571" w:rsidRDefault="00D616B9" w:rsidP="00277E05">
            <w:pPr>
              <w:rPr>
                <w:rFonts w:ascii="標楷體" w:eastAsia="標楷體" w:hAnsi="標楷體"/>
                <w:sz w:val="20"/>
              </w:rPr>
            </w:pPr>
          </w:p>
        </w:tc>
        <w:tc>
          <w:tcPr>
            <w:tcW w:w="607" w:type="pct"/>
            <w:gridSpan w:val="3"/>
            <w:vAlign w:val="center"/>
          </w:tcPr>
          <w:p w14:paraId="2B49386C" w14:textId="77777777" w:rsidR="00D616B9" w:rsidRPr="00411571" w:rsidRDefault="00D616B9" w:rsidP="00277E05">
            <w:pPr>
              <w:rPr>
                <w:rFonts w:ascii="標楷體" w:eastAsia="標楷體" w:hAnsi="標楷體"/>
                <w:sz w:val="20"/>
              </w:rPr>
            </w:pPr>
          </w:p>
        </w:tc>
      </w:tr>
      <w:tr w:rsidR="00D616B9" w:rsidRPr="00411571" w14:paraId="3D252990" w14:textId="77777777" w:rsidTr="006E7CF4">
        <w:trPr>
          <w:cantSplit/>
          <w:trHeight w:hRule="exact" w:val="340"/>
        </w:trPr>
        <w:tc>
          <w:tcPr>
            <w:tcW w:w="173" w:type="pct"/>
            <w:vMerge/>
            <w:textDirection w:val="tbRlV"/>
          </w:tcPr>
          <w:p w14:paraId="15EC7168" w14:textId="77777777" w:rsidR="00D616B9" w:rsidRPr="00411571" w:rsidRDefault="00D616B9" w:rsidP="00277E05">
            <w:pPr>
              <w:ind w:left="113" w:right="113"/>
              <w:jc w:val="center"/>
              <w:rPr>
                <w:rFonts w:ascii="標楷體" w:eastAsia="標楷體" w:hAnsi="標楷體"/>
                <w:sz w:val="20"/>
              </w:rPr>
            </w:pPr>
          </w:p>
        </w:tc>
        <w:tc>
          <w:tcPr>
            <w:tcW w:w="4827" w:type="pct"/>
            <w:gridSpan w:val="31"/>
          </w:tcPr>
          <w:p w14:paraId="2AC75C1A"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3.目前生產班數　　　　　班，每班工作時數　　　　　時。</w:t>
            </w:r>
          </w:p>
        </w:tc>
      </w:tr>
      <w:tr w:rsidR="00D616B9" w:rsidRPr="00411571" w14:paraId="5F07E75C" w14:textId="77777777" w:rsidTr="006E7CF4">
        <w:trPr>
          <w:cantSplit/>
          <w:trHeight w:hRule="exact" w:val="340"/>
        </w:trPr>
        <w:tc>
          <w:tcPr>
            <w:tcW w:w="173" w:type="pct"/>
            <w:vMerge/>
            <w:textDirection w:val="tbRlV"/>
          </w:tcPr>
          <w:p w14:paraId="55B8442A" w14:textId="77777777" w:rsidR="00D616B9" w:rsidRPr="00411571" w:rsidRDefault="00D616B9" w:rsidP="00277E05">
            <w:pPr>
              <w:ind w:left="113" w:right="113"/>
              <w:jc w:val="center"/>
              <w:rPr>
                <w:rFonts w:ascii="標楷體" w:eastAsia="標楷體" w:hAnsi="標楷體"/>
                <w:sz w:val="20"/>
              </w:rPr>
            </w:pPr>
          </w:p>
        </w:tc>
        <w:tc>
          <w:tcPr>
            <w:tcW w:w="4827" w:type="pct"/>
            <w:gridSpan w:val="31"/>
          </w:tcPr>
          <w:p w14:paraId="191BEAB5"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4.目前每月正常停工　　　　天，非正常停工　　　　　天，原因　　　　　　　　　　　　　　　　。</w:t>
            </w:r>
          </w:p>
        </w:tc>
      </w:tr>
      <w:tr w:rsidR="00D616B9" w:rsidRPr="00411571" w14:paraId="64106464" w14:textId="77777777" w:rsidTr="006E7CF4">
        <w:trPr>
          <w:gridAfter w:val="1"/>
          <w:wAfter w:w="9" w:type="pct"/>
          <w:cantSplit/>
          <w:trHeight w:hRule="exact" w:val="340"/>
        </w:trPr>
        <w:tc>
          <w:tcPr>
            <w:tcW w:w="173" w:type="pct"/>
            <w:vMerge/>
            <w:textDirection w:val="tbRlV"/>
          </w:tcPr>
          <w:p w14:paraId="4D43AACF" w14:textId="77777777" w:rsidR="00D616B9" w:rsidRPr="00411571" w:rsidRDefault="00D616B9" w:rsidP="00277E05">
            <w:pPr>
              <w:ind w:left="113" w:right="113"/>
              <w:jc w:val="center"/>
              <w:rPr>
                <w:rFonts w:ascii="標楷體" w:eastAsia="標楷體" w:hAnsi="標楷體"/>
                <w:sz w:val="20"/>
              </w:rPr>
            </w:pPr>
          </w:p>
        </w:tc>
        <w:tc>
          <w:tcPr>
            <w:tcW w:w="174" w:type="pct"/>
            <w:vMerge w:val="restart"/>
            <w:textDirection w:val="tbRlV"/>
          </w:tcPr>
          <w:p w14:paraId="37FCA0BD"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eastAsianLayout w:id="-1964713728" w:vert="1" w:vertCompress="1"/>
              </w:rPr>
              <w:t>5</w:t>
            </w:r>
            <w:r w:rsidRPr="00411571">
              <w:rPr>
                <w:rFonts w:ascii="標楷體" w:eastAsia="標楷體" w:hAnsi="標楷體" w:hint="eastAsia"/>
                <w:sz w:val="20"/>
              </w:rPr>
              <w:t>主要產品生產（或進貨）量值</w:t>
            </w:r>
          </w:p>
        </w:tc>
        <w:tc>
          <w:tcPr>
            <w:tcW w:w="1303" w:type="pct"/>
            <w:gridSpan w:val="5"/>
            <w:vMerge w:val="restart"/>
            <w:vAlign w:val="center"/>
          </w:tcPr>
          <w:p w14:paraId="71AF4ED2"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商　　品　　名　　稱</w:t>
            </w:r>
          </w:p>
        </w:tc>
        <w:tc>
          <w:tcPr>
            <w:tcW w:w="251" w:type="pct"/>
            <w:gridSpan w:val="2"/>
            <w:vMerge w:val="restart"/>
            <w:vAlign w:val="center"/>
          </w:tcPr>
          <w:p w14:paraId="6D6FB829"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規格</w:t>
            </w:r>
          </w:p>
        </w:tc>
        <w:tc>
          <w:tcPr>
            <w:tcW w:w="251" w:type="pct"/>
            <w:gridSpan w:val="3"/>
            <w:vMerge w:val="restart"/>
            <w:vAlign w:val="center"/>
          </w:tcPr>
          <w:p w14:paraId="71F8F00E"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所佔</w:t>
            </w:r>
          </w:p>
          <w:p w14:paraId="761E5054"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比例</w:t>
            </w:r>
          </w:p>
        </w:tc>
        <w:tc>
          <w:tcPr>
            <w:tcW w:w="724" w:type="pct"/>
            <w:gridSpan w:val="6"/>
            <w:vAlign w:val="center"/>
          </w:tcPr>
          <w:p w14:paraId="03FCA17A"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截至　 年　 月</w:t>
            </w:r>
          </w:p>
        </w:tc>
        <w:tc>
          <w:tcPr>
            <w:tcW w:w="334" w:type="pct"/>
            <w:gridSpan w:val="3"/>
            <w:vMerge w:val="restart"/>
            <w:vAlign w:val="center"/>
          </w:tcPr>
          <w:p w14:paraId="0DCB7BA6"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目　前</w:t>
            </w:r>
          </w:p>
          <w:p w14:paraId="525336DE"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月產量</w:t>
            </w:r>
          </w:p>
        </w:tc>
        <w:tc>
          <w:tcPr>
            <w:tcW w:w="426" w:type="pct"/>
            <w:vMerge w:val="restart"/>
            <w:vAlign w:val="center"/>
          </w:tcPr>
          <w:p w14:paraId="5D6CB8E4"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設備最高</w:t>
            </w:r>
          </w:p>
          <w:p w14:paraId="2EFDDF4A"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月 產 量</w:t>
            </w:r>
          </w:p>
        </w:tc>
        <w:tc>
          <w:tcPr>
            <w:tcW w:w="491" w:type="pct"/>
            <w:gridSpan w:val="3"/>
            <w:vMerge w:val="restart"/>
            <w:vAlign w:val="center"/>
          </w:tcPr>
          <w:p w14:paraId="5C6BF944" w14:textId="77777777" w:rsidR="00D616B9" w:rsidRPr="00411571" w:rsidRDefault="00D616B9" w:rsidP="00277E05">
            <w:pPr>
              <w:spacing w:line="240" w:lineRule="exact"/>
              <w:jc w:val="center"/>
              <w:rPr>
                <w:rFonts w:ascii="標楷體" w:eastAsia="標楷體" w:hAnsi="標楷體"/>
                <w:w w:val="88"/>
                <w:sz w:val="20"/>
              </w:rPr>
            </w:pPr>
            <w:r w:rsidRPr="00411571">
              <w:rPr>
                <w:rFonts w:ascii="標楷體" w:eastAsia="標楷體" w:hAnsi="標楷體" w:hint="eastAsia"/>
                <w:w w:val="88"/>
                <w:sz w:val="20"/>
              </w:rPr>
              <w:t>一年來實際</w:t>
            </w:r>
          </w:p>
          <w:p w14:paraId="3546884F" w14:textId="77777777" w:rsidR="00D616B9" w:rsidRPr="00411571" w:rsidRDefault="00D616B9" w:rsidP="00277E05">
            <w:pPr>
              <w:spacing w:line="240" w:lineRule="exact"/>
              <w:jc w:val="center"/>
              <w:rPr>
                <w:rFonts w:ascii="標楷體" w:eastAsia="標楷體" w:hAnsi="標楷體"/>
                <w:w w:val="85"/>
                <w:sz w:val="20"/>
              </w:rPr>
            </w:pPr>
            <w:r w:rsidRPr="00411571">
              <w:rPr>
                <w:rFonts w:ascii="標楷體" w:eastAsia="標楷體" w:hAnsi="標楷體" w:hint="eastAsia"/>
                <w:w w:val="88"/>
                <w:sz w:val="20"/>
              </w:rPr>
              <w:t>最高月產量</w:t>
            </w:r>
          </w:p>
        </w:tc>
        <w:tc>
          <w:tcPr>
            <w:tcW w:w="167" w:type="pct"/>
            <w:gridSpan w:val="2"/>
            <w:vMerge w:val="restart"/>
            <w:vAlign w:val="center"/>
          </w:tcPr>
          <w:p w14:paraId="6DE81A09"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年／月</w:t>
            </w:r>
          </w:p>
        </w:tc>
        <w:tc>
          <w:tcPr>
            <w:tcW w:w="529" w:type="pct"/>
            <w:gridSpan w:val="3"/>
            <w:vMerge w:val="restart"/>
            <w:vAlign w:val="center"/>
          </w:tcPr>
          <w:p w14:paraId="7C3BB537"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一年來實際</w:t>
            </w:r>
          </w:p>
          <w:p w14:paraId="19A3F931"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最低月產量</w:t>
            </w:r>
          </w:p>
        </w:tc>
        <w:tc>
          <w:tcPr>
            <w:tcW w:w="168" w:type="pct"/>
            <w:vMerge w:val="restart"/>
            <w:vAlign w:val="center"/>
          </w:tcPr>
          <w:p w14:paraId="429B8A2B"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年／月</w:t>
            </w:r>
          </w:p>
        </w:tc>
      </w:tr>
      <w:tr w:rsidR="00D616B9" w:rsidRPr="00411571" w14:paraId="3222A3EF" w14:textId="77777777" w:rsidTr="006E7CF4">
        <w:trPr>
          <w:gridAfter w:val="1"/>
          <w:wAfter w:w="9" w:type="pct"/>
          <w:cantSplit/>
          <w:trHeight w:hRule="exact" w:val="340"/>
        </w:trPr>
        <w:tc>
          <w:tcPr>
            <w:tcW w:w="173" w:type="pct"/>
            <w:vMerge/>
            <w:textDirection w:val="tbRlV"/>
          </w:tcPr>
          <w:p w14:paraId="63E84930" w14:textId="77777777" w:rsidR="00D616B9" w:rsidRPr="00411571" w:rsidRDefault="00D616B9" w:rsidP="00277E05">
            <w:pPr>
              <w:ind w:left="113" w:right="113"/>
              <w:jc w:val="center"/>
              <w:rPr>
                <w:rFonts w:ascii="標楷體" w:eastAsia="標楷體" w:hAnsi="標楷體"/>
                <w:sz w:val="20"/>
              </w:rPr>
            </w:pPr>
          </w:p>
        </w:tc>
        <w:tc>
          <w:tcPr>
            <w:tcW w:w="174" w:type="pct"/>
            <w:vMerge/>
            <w:textDirection w:val="tbRlV"/>
          </w:tcPr>
          <w:p w14:paraId="614C8FC0" w14:textId="77777777" w:rsidR="00D616B9" w:rsidRPr="00411571" w:rsidRDefault="00D616B9" w:rsidP="00277E05">
            <w:pPr>
              <w:ind w:left="113" w:right="113"/>
              <w:jc w:val="center"/>
              <w:rPr>
                <w:rFonts w:ascii="標楷體" w:eastAsia="標楷體" w:hAnsi="標楷體"/>
                <w:sz w:val="20"/>
              </w:rPr>
            </w:pPr>
          </w:p>
        </w:tc>
        <w:tc>
          <w:tcPr>
            <w:tcW w:w="1303" w:type="pct"/>
            <w:gridSpan w:val="5"/>
            <w:vMerge/>
            <w:vAlign w:val="center"/>
          </w:tcPr>
          <w:p w14:paraId="5133A65F" w14:textId="77777777" w:rsidR="00D616B9" w:rsidRPr="00411571" w:rsidRDefault="00D616B9" w:rsidP="00277E05">
            <w:pPr>
              <w:rPr>
                <w:rFonts w:ascii="標楷體" w:eastAsia="標楷體" w:hAnsi="標楷體"/>
                <w:sz w:val="20"/>
              </w:rPr>
            </w:pPr>
          </w:p>
        </w:tc>
        <w:tc>
          <w:tcPr>
            <w:tcW w:w="251" w:type="pct"/>
            <w:gridSpan w:val="2"/>
            <w:vMerge/>
            <w:vAlign w:val="center"/>
          </w:tcPr>
          <w:p w14:paraId="45825A63" w14:textId="77777777" w:rsidR="00D616B9" w:rsidRPr="00411571" w:rsidRDefault="00D616B9" w:rsidP="00277E05">
            <w:pPr>
              <w:rPr>
                <w:rFonts w:ascii="標楷體" w:eastAsia="標楷體" w:hAnsi="標楷體"/>
                <w:sz w:val="20"/>
              </w:rPr>
            </w:pPr>
          </w:p>
        </w:tc>
        <w:tc>
          <w:tcPr>
            <w:tcW w:w="251" w:type="pct"/>
            <w:gridSpan w:val="3"/>
            <w:vMerge/>
            <w:vAlign w:val="center"/>
          </w:tcPr>
          <w:p w14:paraId="34D25392" w14:textId="77777777" w:rsidR="00D616B9" w:rsidRPr="00411571" w:rsidRDefault="00D616B9" w:rsidP="00277E05">
            <w:pPr>
              <w:rPr>
                <w:rFonts w:ascii="標楷體" w:eastAsia="標楷體" w:hAnsi="標楷體"/>
                <w:sz w:val="20"/>
              </w:rPr>
            </w:pPr>
          </w:p>
        </w:tc>
        <w:tc>
          <w:tcPr>
            <w:tcW w:w="362" w:type="pct"/>
            <w:gridSpan w:val="2"/>
            <w:vAlign w:val="center"/>
          </w:tcPr>
          <w:p w14:paraId="03DCC615"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產  量</w:t>
            </w:r>
          </w:p>
        </w:tc>
        <w:tc>
          <w:tcPr>
            <w:tcW w:w="362" w:type="pct"/>
            <w:gridSpan w:val="4"/>
            <w:vAlign w:val="center"/>
          </w:tcPr>
          <w:p w14:paraId="47A7D664"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價  值</w:t>
            </w:r>
          </w:p>
        </w:tc>
        <w:tc>
          <w:tcPr>
            <w:tcW w:w="334" w:type="pct"/>
            <w:gridSpan w:val="3"/>
            <w:vMerge/>
            <w:vAlign w:val="center"/>
          </w:tcPr>
          <w:p w14:paraId="0CD88E1A" w14:textId="77777777" w:rsidR="00D616B9" w:rsidRPr="00411571" w:rsidRDefault="00D616B9" w:rsidP="00277E05">
            <w:pPr>
              <w:rPr>
                <w:rFonts w:ascii="標楷體" w:eastAsia="標楷體" w:hAnsi="標楷體"/>
                <w:sz w:val="20"/>
              </w:rPr>
            </w:pPr>
          </w:p>
        </w:tc>
        <w:tc>
          <w:tcPr>
            <w:tcW w:w="426" w:type="pct"/>
            <w:vMerge/>
            <w:vAlign w:val="center"/>
          </w:tcPr>
          <w:p w14:paraId="6AD031C4" w14:textId="77777777" w:rsidR="00D616B9" w:rsidRPr="00411571" w:rsidRDefault="00D616B9" w:rsidP="00277E05">
            <w:pPr>
              <w:rPr>
                <w:rFonts w:ascii="標楷體" w:eastAsia="標楷體" w:hAnsi="標楷體"/>
                <w:sz w:val="20"/>
              </w:rPr>
            </w:pPr>
          </w:p>
        </w:tc>
        <w:tc>
          <w:tcPr>
            <w:tcW w:w="491" w:type="pct"/>
            <w:gridSpan w:val="3"/>
            <w:vMerge/>
            <w:vAlign w:val="center"/>
          </w:tcPr>
          <w:p w14:paraId="5012207E" w14:textId="77777777" w:rsidR="00D616B9" w:rsidRPr="00411571" w:rsidRDefault="00D616B9" w:rsidP="00277E05">
            <w:pPr>
              <w:rPr>
                <w:rFonts w:ascii="標楷體" w:eastAsia="標楷體" w:hAnsi="標楷體"/>
                <w:sz w:val="20"/>
              </w:rPr>
            </w:pPr>
          </w:p>
        </w:tc>
        <w:tc>
          <w:tcPr>
            <w:tcW w:w="167" w:type="pct"/>
            <w:gridSpan w:val="2"/>
            <w:vMerge/>
            <w:vAlign w:val="center"/>
          </w:tcPr>
          <w:p w14:paraId="62755804" w14:textId="77777777" w:rsidR="00D616B9" w:rsidRPr="00411571" w:rsidRDefault="00D616B9" w:rsidP="00277E05">
            <w:pPr>
              <w:rPr>
                <w:rFonts w:ascii="標楷體" w:eastAsia="標楷體" w:hAnsi="標楷體"/>
                <w:sz w:val="20"/>
              </w:rPr>
            </w:pPr>
          </w:p>
        </w:tc>
        <w:tc>
          <w:tcPr>
            <w:tcW w:w="529" w:type="pct"/>
            <w:gridSpan w:val="3"/>
            <w:vMerge/>
            <w:vAlign w:val="center"/>
          </w:tcPr>
          <w:p w14:paraId="4ABE6DEA" w14:textId="77777777" w:rsidR="00D616B9" w:rsidRPr="00411571" w:rsidRDefault="00D616B9" w:rsidP="00277E05">
            <w:pPr>
              <w:rPr>
                <w:rFonts w:ascii="標楷體" w:eastAsia="標楷體" w:hAnsi="標楷體"/>
                <w:sz w:val="20"/>
              </w:rPr>
            </w:pPr>
          </w:p>
        </w:tc>
        <w:tc>
          <w:tcPr>
            <w:tcW w:w="168" w:type="pct"/>
            <w:vMerge/>
            <w:vAlign w:val="center"/>
          </w:tcPr>
          <w:p w14:paraId="068B8965" w14:textId="77777777" w:rsidR="00D616B9" w:rsidRPr="00411571" w:rsidRDefault="00D616B9" w:rsidP="00277E05">
            <w:pPr>
              <w:rPr>
                <w:rFonts w:ascii="標楷體" w:eastAsia="標楷體" w:hAnsi="標楷體"/>
                <w:sz w:val="20"/>
              </w:rPr>
            </w:pPr>
          </w:p>
        </w:tc>
      </w:tr>
      <w:tr w:rsidR="00D616B9" w:rsidRPr="00411571" w14:paraId="05C4E374" w14:textId="77777777" w:rsidTr="006E7CF4">
        <w:trPr>
          <w:gridAfter w:val="1"/>
          <w:wAfter w:w="9" w:type="pct"/>
          <w:cantSplit/>
          <w:trHeight w:hRule="exact" w:val="369"/>
        </w:trPr>
        <w:tc>
          <w:tcPr>
            <w:tcW w:w="173" w:type="pct"/>
            <w:vMerge/>
            <w:textDirection w:val="tbRlV"/>
          </w:tcPr>
          <w:p w14:paraId="75F7E329" w14:textId="77777777" w:rsidR="00D616B9" w:rsidRPr="00411571" w:rsidRDefault="00D616B9" w:rsidP="00277E05">
            <w:pPr>
              <w:ind w:left="113" w:right="113"/>
              <w:jc w:val="center"/>
              <w:rPr>
                <w:rFonts w:ascii="標楷體" w:eastAsia="標楷體" w:hAnsi="標楷體"/>
                <w:sz w:val="20"/>
              </w:rPr>
            </w:pPr>
          </w:p>
        </w:tc>
        <w:tc>
          <w:tcPr>
            <w:tcW w:w="174" w:type="pct"/>
            <w:vMerge/>
            <w:textDirection w:val="tbRlV"/>
          </w:tcPr>
          <w:p w14:paraId="41D285D8" w14:textId="77777777" w:rsidR="00D616B9" w:rsidRPr="00411571" w:rsidRDefault="00D616B9" w:rsidP="00277E05">
            <w:pPr>
              <w:ind w:left="113" w:right="113"/>
              <w:jc w:val="center"/>
              <w:rPr>
                <w:rFonts w:ascii="標楷體" w:eastAsia="標楷體" w:hAnsi="標楷體"/>
                <w:sz w:val="20"/>
              </w:rPr>
            </w:pPr>
          </w:p>
        </w:tc>
        <w:tc>
          <w:tcPr>
            <w:tcW w:w="1303" w:type="pct"/>
            <w:gridSpan w:val="5"/>
            <w:vAlign w:val="center"/>
          </w:tcPr>
          <w:p w14:paraId="44658350" w14:textId="77777777" w:rsidR="00D616B9" w:rsidRPr="00411571" w:rsidRDefault="00D616B9" w:rsidP="00277E05">
            <w:pPr>
              <w:rPr>
                <w:rFonts w:ascii="標楷體" w:eastAsia="標楷體" w:hAnsi="標楷體"/>
                <w:sz w:val="20"/>
              </w:rPr>
            </w:pPr>
          </w:p>
        </w:tc>
        <w:tc>
          <w:tcPr>
            <w:tcW w:w="251" w:type="pct"/>
            <w:gridSpan w:val="2"/>
            <w:vAlign w:val="center"/>
          </w:tcPr>
          <w:p w14:paraId="056B77B9" w14:textId="77777777" w:rsidR="00D616B9" w:rsidRPr="00411571" w:rsidRDefault="00D616B9" w:rsidP="00277E05">
            <w:pPr>
              <w:rPr>
                <w:rFonts w:ascii="標楷體" w:eastAsia="標楷體" w:hAnsi="標楷體"/>
                <w:sz w:val="20"/>
              </w:rPr>
            </w:pPr>
          </w:p>
        </w:tc>
        <w:tc>
          <w:tcPr>
            <w:tcW w:w="251" w:type="pct"/>
            <w:gridSpan w:val="3"/>
            <w:vAlign w:val="center"/>
          </w:tcPr>
          <w:p w14:paraId="06DC97A7" w14:textId="77777777" w:rsidR="00D616B9" w:rsidRPr="00411571" w:rsidRDefault="00D616B9" w:rsidP="00277E05">
            <w:pPr>
              <w:rPr>
                <w:rFonts w:ascii="標楷體" w:eastAsia="標楷體" w:hAnsi="標楷體"/>
                <w:sz w:val="20"/>
              </w:rPr>
            </w:pPr>
          </w:p>
        </w:tc>
        <w:tc>
          <w:tcPr>
            <w:tcW w:w="362" w:type="pct"/>
            <w:gridSpan w:val="2"/>
            <w:vAlign w:val="center"/>
          </w:tcPr>
          <w:p w14:paraId="57B291EC" w14:textId="77777777" w:rsidR="00D616B9" w:rsidRPr="00411571" w:rsidRDefault="00D616B9" w:rsidP="00277E05">
            <w:pPr>
              <w:rPr>
                <w:rFonts w:ascii="標楷體" w:eastAsia="標楷體" w:hAnsi="標楷體"/>
                <w:sz w:val="20"/>
              </w:rPr>
            </w:pPr>
          </w:p>
        </w:tc>
        <w:tc>
          <w:tcPr>
            <w:tcW w:w="362" w:type="pct"/>
            <w:gridSpan w:val="4"/>
            <w:vAlign w:val="center"/>
          </w:tcPr>
          <w:p w14:paraId="7894E3AC" w14:textId="77777777" w:rsidR="00D616B9" w:rsidRPr="00411571" w:rsidRDefault="00D616B9" w:rsidP="00277E05">
            <w:pPr>
              <w:rPr>
                <w:rFonts w:ascii="標楷體" w:eastAsia="標楷體" w:hAnsi="標楷體"/>
                <w:sz w:val="20"/>
              </w:rPr>
            </w:pPr>
          </w:p>
        </w:tc>
        <w:tc>
          <w:tcPr>
            <w:tcW w:w="334" w:type="pct"/>
            <w:gridSpan w:val="3"/>
            <w:vAlign w:val="center"/>
          </w:tcPr>
          <w:p w14:paraId="02EF2EA1" w14:textId="77777777" w:rsidR="00D616B9" w:rsidRPr="00411571" w:rsidRDefault="00D616B9" w:rsidP="00277E05">
            <w:pPr>
              <w:rPr>
                <w:rFonts w:ascii="標楷體" w:eastAsia="標楷體" w:hAnsi="標楷體"/>
                <w:sz w:val="20"/>
              </w:rPr>
            </w:pPr>
          </w:p>
        </w:tc>
        <w:tc>
          <w:tcPr>
            <w:tcW w:w="426" w:type="pct"/>
            <w:vAlign w:val="center"/>
          </w:tcPr>
          <w:p w14:paraId="2CDC94C1" w14:textId="77777777" w:rsidR="00D616B9" w:rsidRPr="00411571" w:rsidRDefault="00D616B9" w:rsidP="00277E05">
            <w:pPr>
              <w:rPr>
                <w:rFonts w:ascii="標楷體" w:eastAsia="標楷體" w:hAnsi="標楷體"/>
                <w:sz w:val="20"/>
              </w:rPr>
            </w:pPr>
          </w:p>
        </w:tc>
        <w:tc>
          <w:tcPr>
            <w:tcW w:w="491" w:type="pct"/>
            <w:gridSpan w:val="3"/>
            <w:vAlign w:val="center"/>
          </w:tcPr>
          <w:p w14:paraId="254387C9" w14:textId="77777777" w:rsidR="00D616B9" w:rsidRPr="00411571" w:rsidRDefault="00D616B9" w:rsidP="00277E05">
            <w:pPr>
              <w:rPr>
                <w:rFonts w:ascii="標楷體" w:eastAsia="標楷體" w:hAnsi="標楷體"/>
                <w:sz w:val="20"/>
              </w:rPr>
            </w:pPr>
          </w:p>
        </w:tc>
        <w:tc>
          <w:tcPr>
            <w:tcW w:w="167" w:type="pct"/>
            <w:gridSpan w:val="2"/>
            <w:vAlign w:val="center"/>
          </w:tcPr>
          <w:p w14:paraId="2ABCE211" w14:textId="77777777" w:rsidR="00D616B9" w:rsidRPr="00411571" w:rsidRDefault="00D616B9" w:rsidP="00277E05">
            <w:pPr>
              <w:rPr>
                <w:rFonts w:ascii="標楷體" w:eastAsia="標楷體" w:hAnsi="標楷體"/>
                <w:sz w:val="20"/>
              </w:rPr>
            </w:pPr>
          </w:p>
        </w:tc>
        <w:tc>
          <w:tcPr>
            <w:tcW w:w="529" w:type="pct"/>
            <w:gridSpan w:val="3"/>
            <w:vAlign w:val="center"/>
          </w:tcPr>
          <w:p w14:paraId="2B397AEC" w14:textId="77777777" w:rsidR="00D616B9" w:rsidRPr="00411571" w:rsidRDefault="00D616B9" w:rsidP="00277E05">
            <w:pPr>
              <w:rPr>
                <w:rFonts w:ascii="標楷體" w:eastAsia="標楷體" w:hAnsi="標楷體"/>
                <w:sz w:val="20"/>
              </w:rPr>
            </w:pPr>
          </w:p>
        </w:tc>
        <w:tc>
          <w:tcPr>
            <w:tcW w:w="168" w:type="pct"/>
            <w:vAlign w:val="center"/>
          </w:tcPr>
          <w:p w14:paraId="572D73EB" w14:textId="77777777" w:rsidR="00D616B9" w:rsidRPr="00411571" w:rsidRDefault="00D616B9" w:rsidP="00277E05">
            <w:pPr>
              <w:rPr>
                <w:rFonts w:ascii="標楷體" w:eastAsia="標楷體" w:hAnsi="標楷體"/>
                <w:sz w:val="20"/>
              </w:rPr>
            </w:pPr>
          </w:p>
        </w:tc>
      </w:tr>
      <w:tr w:rsidR="00D616B9" w:rsidRPr="00411571" w14:paraId="467D7B40" w14:textId="77777777" w:rsidTr="006E7CF4">
        <w:trPr>
          <w:gridAfter w:val="1"/>
          <w:wAfter w:w="9" w:type="pct"/>
          <w:cantSplit/>
          <w:trHeight w:hRule="exact" w:val="369"/>
        </w:trPr>
        <w:tc>
          <w:tcPr>
            <w:tcW w:w="173" w:type="pct"/>
            <w:vMerge/>
            <w:textDirection w:val="tbRlV"/>
          </w:tcPr>
          <w:p w14:paraId="6D568DE3" w14:textId="77777777" w:rsidR="00D616B9" w:rsidRPr="00411571" w:rsidRDefault="00D616B9" w:rsidP="00277E05">
            <w:pPr>
              <w:ind w:left="113" w:right="113"/>
              <w:jc w:val="center"/>
              <w:rPr>
                <w:rFonts w:ascii="標楷體" w:eastAsia="標楷體" w:hAnsi="標楷體"/>
                <w:sz w:val="20"/>
              </w:rPr>
            </w:pPr>
          </w:p>
        </w:tc>
        <w:tc>
          <w:tcPr>
            <w:tcW w:w="174" w:type="pct"/>
            <w:vMerge/>
            <w:textDirection w:val="tbRlV"/>
          </w:tcPr>
          <w:p w14:paraId="2C8E38E0" w14:textId="77777777" w:rsidR="00D616B9" w:rsidRPr="00411571" w:rsidRDefault="00D616B9" w:rsidP="00277E05">
            <w:pPr>
              <w:ind w:left="113" w:right="113"/>
              <w:jc w:val="center"/>
              <w:rPr>
                <w:rFonts w:ascii="標楷體" w:eastAsia="標楷體" w:hAnsi="標楷體"/>
                <w:sz w:val="20"/>
              </w:rPr>
            </w:pPr>
          </w:p>
        </w:tc>
        <w:tc>
          <w:tcPr>
            <w:tcW w:w="1303" w:type="pct"/>
            <w:gridSpan w:val="5"/>
            <w:vAlign w:val="center"/>
          </w:tcPr>
          <w:p w14:paraId="6728A325" w14:textId="77777777" w:rsidR="00D616B9" w:rsidRPr="00411571" w:rsidRDefault="00D616B9" w:rsidP="00277E05">
            <w:pPr>
              <w:rPr>
                <w:rFonts w:ascii="標楷體" w:eastAsia="標楷體" w:hAnsi="標楷體"/>
                <w:sz w:val="20"/>
              </w:rPr>
            </w:pPr>
          </w:p>
        </w:tc>
        <w:tc>
          <w:tcPr>
            <w:tcW w:w="251" w:type="pct"/>
            <w:gridSpan w:val="2"/>
            <w:vAlign w:val="center"/>
          </w:tcPr>
          <w:p w14:paraId="1D079E02" w14:textId="77777777" w:rsidR="00D616B9" w:rsidRPr="00411571" w:rsidRDefault="00D616B9" w:rsidP="00277E05">
            <w:pPr>
              <w:rPr>
                <w:rFonts w:ascii="標楷體" w:eastAsia="標楷體" w:hAnsi="標楷體"/>
                <w:sz w:val="20"/>
              </w:rPr>
            </w:pPr>
          </w:p>
        </w:tc>
        <w:tc>
          <w:tcPr>
            <w:tcW w:w="251" w:type="pct"/>
            <w:gridSpan w:val="3"/>
            <w:vAlign w:val="center"/>
          </w:tcPr>
          <w:p w14:paraId="484564DA" w14:textId="77777777" w:rsidR="00D616B9" w:rsidRPr="00411571" w:rsidRDefault="00D616B9" w:rsidP="00277E05">
            <w:pPr>
              <w:rPr>
                <w:rFonts w:ascii="標楷體" w:eastAsia="標楷體" w:hAnsi="標楷體"/>
                <w:sz w:val="20"/>
              </w:rPr>
            </w:pPr>
          </w:p>
        </w:tc>
        <w:tc>
          <w:tcPr>
            <w:tcW w:w="362" w:type="pct"/>
            <w:gridSpan w:val="2"/>
            <w:vAlign w:val="center"/>
          </w:tcPr>
          <w:p w14:paraId="293AECE4" w14:textId="77777777" w:rsidR="00D616B9" w:rsidRPr="00411571" w:rsidRDefault="00D616B9" w:rsidP="00277E05">
            <w:pPr>
              <w:rPr>
                <w:rFonts w:ascii="標楷體" w:eastAsia="標楷體" w:hAnsi="標楷體"/>
                <w:sz w:val="20"/>
              </w:rPr>
            </w:pPr>
          </w:p>
        </w:tc>
        <w:tc>
          <w:tcPr>
            <w:tcW w:w="362" w:type="pct"/>
            <w:gridSpan w:val="4"/>
            <w:vAlign w:val="center"/>
          </w:tcPr>
          <w:p w14:paraId="549EBDAB" w14:textId="77777777" w:rsidR="00D616B9" w:rsidRPr="00411571" w:rsidRDefault="00D616B9" w:rsidP="00277E05">
            <w:pPr>
              <w:rPr>
                <w:rFonts w:ascii="標楷體" w:eastAsia="標楷體" w:hAnsi="標楷體"/>
                <w:sz w:val="20"/>
              </w:rPr>
            </w:pPr>
          </w:p>
        </w:tc>
        <w:tc>
          <w:tcPr>
            <w:tcW w:w="334" w:type="pct"/>
            <w:gridSpan w:val="3"/>
            <w:vAlign w:val="center"/>
          </w:tcPr>
          <w:p w14:paraId="68DF36F7" w14:textId="77777777" w:rsidR="00D616B9" w:rsidRPr="00411571" w:rsidRDefault="00D616B9" w:rsidP="00277E05">
            <w:pPr>
              <w:rPr>
                <w:rFonts w:ascii="標楷體" w:eastAsia="標楷體" w:hAnsi="標楷體"/>
                <w:sz w:val="20"/>
              </w:rPr>
            </w:pPr>
          </w:p>
        </w:tc>
        <w:tc>
          <w:tcPr>
            <w:tcW w:w="426" w:type="pct"/>
            <w:vAlign w:val="center"/>
          </w:tcPr>
          <w:p w14:paraId="564C8682" w14:textId="77777777" w:rsidR="00D616B9" w:rsidRPr="00411571" w:rsidRDefault="00D616B9" w:rsidP="00277E05">
            <w:pPr>
              <w:rPr>
                <w:rFonts w:ascii="標楷體" w:eastAsia="標楷體" w:hAnsi="標楷體"/>
                <w:sz w:val="20"/>
              </w:rPr>
            </w:pPr>
          </w:p>
        </w:tc>
        <w:tc>
          <w:tcPr>
            <w:tcW w:w="491" w:type="pct"/>
            <w:gridSpan w:val="3"/>
            <w:vAlign w:val="center"/>
          </w:tcPr>
          <w:p w14:paraId="50D10ED4" w14:textId="77777777" w:rsidR="00D616B9" w:rsidRPr="00411571" w:rsidRDefault="00D616B9" w:rsidP="00277E05">
            <w:pPr>
              <w:rPr>
                <w:rFonts w:ascii="標楷體" w:eastAsia="標楷體" w:hAnsi="標楷體"/>
                <w:sz w:val="20"/>
              </w:rPr>
            </w:pPr>
          </w:p>
        </w:tc>
        <w:tc>
          <w:tcPr>
            <w:tcW w:w="167" w:type="pct"/>
            <w:gridSpan w:val="2"/>
            <w:vAlign w:val="center"/>
          </w:tcPr>
          <w:p w14:paraId="7F32C08A" w14:textId="77777777" w:rsidR="00D616B9" w:rsidRPr="00411571" w:rsidRDefault="00D616B9" w:rsidP="00277E05">
            <w:pPr>
              <w:rPr>
                <w:rFonts w:ascii="標楷體" w:eastAsia="標楷體" w:hAnsi="標楷體"/>
                <w:sz w:val="20"/>
              </w:rPr>
            </w:pPr>
          </w:p>
        </w:tc>
        <w:tc>
          <w:tcPr>
            <w:tcW w:w="529" w:type="pct"/>
            <w:gridSpan w:val="3"/>
            <w:vAlign w:val="center"/>
          </w:tcPr>
          <w:p w14:paraId="5911730E" w14:textId="77777777" w:rsidR="00D616B9" w:rsidRPr="00411571" w:rsidRDefault="00D616B9" w:rsidP="00277E05">
            <w:pPr>
              <w:rPr>
                <w:rFonts w:ascii="標楷體" w:eastAsia="標楷體" w:hAnsi="標楷體"/>
                <w:sz w:val="20"/>
              </w:rPr>
            </w:pPr>
          </w:p>
        </w:tc>
        <w:tc>
          <w:tcPr>
            <w:tcW w:w="168" w:type="pct"/>
            <w:vAlign w:val="center"/>
          </w:tcPr>
          <w:p w14:paraId="0D77C2EB" w14:textId="77777777" w:rsidR="00D616B9" w:rsidRPr="00411571" w:rsidRDefault="00D616B9" w:rsidP="00277E05">
            <w:pPr>
              <w:rPr>
                <w:rFonts w:ascii="標楷體" w:eastAsia="標楷體" w:hAnsi="標楷體"/>
                <w:sz w:val="20"/>
              </w:rPr>
            </w:pPr>
          </w:p>
        </w:tc>
      </w:tr>
      <w:tr w:rsidR="00D616B9" w:rsidRPr="00411571" w14:paraId="37CF5B07" w14:textId="77777777" w:rsidTr="006E7CF4">
        <w:trPr>
          <w:gridAfter w:val="1"/>
          <w:wAfter w:w="9" w:type="pct"/>
          <w:cantSplit/>
          <w:trHeight w:hRule="exact" w:val="369"/>
        </w:trPr>
        <w:tc>
          <w:tcPr>
            <w:tcW w:w="173" w:type="pct"/>
            <w:vMerge/>
            <w:textDirection w:val="tbRlV"/>
          </w:tcPr>
          <w:p w14:paraId="56EE23D6" w14:textId="77777777" w:rsidR="00D616B9" w:rsidRPr="00411571" w:rsidRDefault="00D616B9" w:rsidP="00277E05">
            <w:pPr>
              <w:ind w:left="113" w:right="113"/>
              <w:jc w:val="center"/>
              <w:rPr>
                <w:rFonts w:ascii="標楷體" w:eastAsia="標楷體" w:hAnsi="標楷體"/>
                <w:sz w:val="20"/>
              </w:rPr>
            </w:pPr>
          </w:p>
        </w:tc>
        <w:tc>
          <w:tcPr>
            <w:tcW w:w="174" w:type="pct"/>
            <w:vMerge/>
            <w:textDirection w:val="tbRlV"/>
          </w:tcPr>
          <w:p w14:paraId="08E19D91" w14:textId="77777777" w:rsidR="00D616B9" w:rsidRPr="00411571" w:rsidRDefault="00D616B9" w:rsidP="00277E05">
            <w:pPr>
              <w:ind w:left="113" w:right="113"/>
              <w:jc w:val="center"/>
              <w:rPr>
                <w:rFonts w:ascii="標楷體" w:eastAsia="標楷體" w:hAnsi="標楷體"/>
                <w:sz w:val="20"/>
              </w:rPr>
            </w:pPr>
          </w:p>
        </w:tc>
        <w:tc>
          <w:tcPr>
            <w:tcW w:w="1303" w:type="pct"/>
            <w:gridSpan w:val="5"/>
            <w:vAlign w:val="center"/>
          </w:tcPr>
          <w:p w14:paraId="52666877" w14:textId="77777777" w:rsidR="00D616B9" w:rsidRPr="00411571" w:rsidRDefault="00D616B9" w:rsidP="00277E05">
            <w:pPr>
              <w:rPr>
                <w:rFonts w:ascii="標楷體" w:eastAsia="標楷體" w:hAnsi="標楷體"/>
                <w:sz w:val="20"/>
              </w:rPr>
            </w:pPr>
          </w:p>
        </w:tc>
        <w:tc>
          <w:tcPr>
            <w:tcW w:w="251" w:type="pct"/>
            <w:gridSpan w:val="2"/>
            <w:vAlign w:val="center"/>
          </w:tcPr>
          <w:p w14:paraId="3DC27E30" w14:textId="77777777" w:rsidR="00D616B9" w:rsidRPr="00411571" w:rsidRDefault="00D616B9" w:rsidP="00277E05">
            <w:pPr>
              <w:rPr>
                <w:rFonts w:ascii="標楷體" w:eastAsia="標楷體" w:hAnsi="標楷體"/>
                <w:sz w:val="20"/>
              </w:rPr>
            </w:pPr>
          </w:p>
        </w:tc>
        <w:tc>
          <w:tcPr>
            <w:tcW w:w="251" w:type="pct"/>
            <w:gridSpan w:val="3"/>
            <w:vAlign w:val="center"/>
          </w:tcPr>
          <w:p w14:paraId="696FD2EC" w14:textId="77777777" w:rsidR="00D616B9" w:rsidRPr="00411571" w:rsidRDefault="00D616B9" w:rsidP="00277E05">
            <w:pPr>
              <w:rPr>
                <w:rFonts w:ascii="標楷體" w:eastAsia="標楷體" w:hAnsi="標楷體"/>
                <w:sz w:val="20"/>
              </w:rPr>
            </w:pPr>
          </w:p>
        </w:tc>
        <w:tc>
          <w:tcPr>
            <w:tcW w:w="362" w:type="pct"/>
            <w:gridSpan w:val="2"/>
            <w:vAlign w:val="center"/>
          </w:tcPr>
          <w:p w14:paraId="01FB9FA0" w14:textId="77777777" w:rsidR="00D616B9" w:rsidRPr="00411571" w:rsidRDefault="00D616B9" w:rsidP="00277E05">
            <w:pPr>
              <w:rPr>
                <w:rFonts w:ascii="標楷體" w:eastAsia="標楷體" w:hAnsi="標楷體"/>
                <w:sz w:val="20"/>
              </w:rPr>
            </w:pPr>
          </w:p>
        </w:tc>
        <w:tc>
          <w:tcPr>
            <w:tcW w:w="362" w:type="pct"/>
            <w:gridSpan w:val="4"/>
            <w:vAlign w:val="center"/>
          </w:tcPr>
          <w:p w14:paraId="2D276237" w14:textId="77777777" w:rsidR="00D616B9" w:rsidRPr="00411571" w:rsidRDefault="00D616B9" w:rsidP="00277E05">
            <w:pPr>
              <w:rPr>
                <w:rFonts w:ascii="標楷體" w:eastAsia="標楷體" w:hAnsi="標楷體"/>
                <w:sz w:val="20"/>
              </w:rPr>
            </w:pPr>
          </w:p>
        </w:tc>
        <w:tc>
          <w:tcPr>
            <w:tcW w:w="334" w:type="pct"/>
            <w:gridSpan w:val="3"/>
            <w:vAlign w:val="center"/>
          </w:tcPr>
          <w:p w14:paraId="5AEFAE73" w14:textId="77777777" w:rsidR="00D616B9" w:rsidRPr="00411571" w:rsidRDefault="00D616B9" w:rsidP="00277E05">
            <w:pPr>
              <w:rPr>
                <w:rFonts w:ascii="標楷體" w:eastAsia="標楷體" w:hAnsi="標楷體"/>
                <w:sz w:val="20"/>
              </w:rPr>
            </w:pPr>
          </w:p>
        </w:tc>
        <w:tc>
          <w:tcPr>
            <w:tcW w:w="426" w:type="pct"/>
            <w:vAlign w:val="center"/>
          </w:tcPr>
          <w:p w14:paraId="380453C9" w14:textId="77777777" w:rsidR="00D616B9" w:rsidRPr="00411571" w:rsidRDefault="00D616B9" w:rsidP="00277E05">
            <w:pPr>
              <w:rPr>
                <w:rFonts w:ascii="標楷體" w:eastAsia="標楷體" w:hAnsi="標楷體"/>
                <w:sz w:val="20"/>
              </w:rPr>
            </w:pPr>
          </w:p>
        </w:tc>
        <w:tc>
          <w:tcPr>
            <w:tcW w:w="491" w:type="pct"/>
            <w:gridSpan w:val="3"/>
            <w:vAlign w:val="center"/>
          </w:tcPr>
          <w:p w14:paraId="190F0FFA" w14:textId="77777777" w:rsidR="00D616B9" w:rsidRPr="00411571" w:rsidRDefault="00D616B9" w:rsidP="00277E05">
            <w:pPr>
              <w:rPr>
                <w:rFonts w:ascii="標楷體" w:eastAsia="標楷體" w:hAnsi="標楷體"/>
                <w:sz w:val="20"/>
              </w:rPr>
            </w:pPr>
          </w:p>
        </w:tc>
        <w:tc>
          <w:tcPr>
            <w:tcW w:w="167" w:type="pct"/>
            <w:gridSpan w:val="2"/>
            <w:vAlign w:val="center"/>
          </w:tcPr>
          <w:p w14:paraId="71E4A802" w14:textId="77777777" w:rsidR="00D616B9" w:rsidRPr="00411571" w:rsidRDefault="00D616B9" w:rsidP="00277E05">
            <w:pPr>
              <w:rPr>
                <w:rFonts w:ascii="標楷體" w:eastAsia="標楷體" w:hAnsi="標楷體"/>
                <w:sz w:val="20"/>
              </w:rPr>
            </w:pPr>
          </w:p>
        </w:tc>
        <w:tc>
          <w:tcPr>
            <w:tcW w:w="529" w:type="pct"/>
            <w:gridSpan w:val="3"/>
            <w:vAlign w:val="center"/>
          </w:tcPr>
          <w:p w14:paraId="6C0E4BC9" w14:textId="77777777" w:rsidR="00D616B9" w:rsidRPr="00411571" w:rsidRDefault="00D616B9" w:rsidP="00277E05">
            <w:pPr>
              <w:rPr>
                <w:rFonts w:ascii="標楷體" w:eastAsia="標楷體" w:hAnsi="標楷體"/>
                <w:sz w:val="20"/>
              </w:rPr>
            </w:pPr>
          </w:p>
        </w:tc>
        <w:tc>
          <w:tcPr>
            <w:tcW w:w="168" w:type="pct"/>
            <w:vAlign w:val="center"/>
          </w:tcPr>
          <w:p w14:paraId="7B7E4FFB" w14:textId="77777777" w:rsidR="00D616B9" w:rsidRPr="00411571" w:rsidRDefault="00D616B9" w:rsidP="00277E05">
            <w:pPr>
              <w:rPr>
                <w:rFonts w:ascii="標楷體" w:eastAsia="標楷體" w:hAnsi="標楷體"/>
                <w:sz w:val="20"/>
              </w:rPr>
            </w:pPr>
          </w:p>
        </w:tc>
      </w:tr>
      <w:tr w:rsidR="00D616B9" w:rsidRPr="00411571" w14:paraId="1BED8CA5" w14:textId="77777777" w:rsidTr="006E7CF4">
        <w:trPr>
          <w:gridAfter w:val="1"/>
          <w:wAfter w:w="9" w:type="pct"/>
          <w:cantSplit/>
          <w:trHeight w:hRule="exact" w:val="369"/>
        </w:trPr>
        <w:tc>
          <w:tcPr>
            <w:tcW w:w="173" w:type="pct"/>
            <w:vMerge/>
            <w:textDirection w:val="tbRlV"/>
          </w:tcPr>
          <w:p w14:paraId="28E3E559" w14:textId="77777777" w:rsidR="00D616B9" w:rsidRPr="00411571" w:rsidRDefault="00D616B9" w:rsidP="00277E05">
            <w:pPr>
              <w:ind w:left="113" w:right="113"/>
              <w:jc w:val="center"/>
              <w:rPr>
                <w:rFonts w:ascii="標楷體" w:eastAsia="標楷體" w:hAnsi="標楷體"/>
                <w:sz w:val="20"/>
              </w:rPr>
            </w:pPr>
          </w:p>
        </w:tc>
        <w:tc>
          <w:tcPr>
            <w:tcW w:w="174" w:type="pct"/>
            <w:vMerge/>
            <w:textDirection w:val="tbRlV"/>
          </w:tcPr>
          <w:p w14:paraId="49E25DF3" w14:textId="77777777" w:rsidR="00D616B9" w:rsidRPr="00411571" w:rsidRDefault="00D616B9" w:rsidP="00277E05">
            <w:pPr>
              <w:ind w:left="113" w:right="113"/>
              <w:jc w:val="center"/>
              <w:rPr>
                <w:rFonts w:ascii="標楷體" w:eastAsia="標楷體" w:hAnsi="標楷體"/>
                <w:sz w:val="20"/>
              </w:rPr>
            </w:pPr>
          </w:p>
        </w:tc>
        <w:tc>
          <w:tcPr>
            <w:tcW w:w="1303" w:type="pct"/>
            <w:gridSpan w:val="5"/>
            <w:vAlign w:val="center"/>
          </w:tcPr>
          <w:p w14:paraId="0C3B0C39" w14:textId="77777777" w:rsidR="00D616B9" w:rsidRPr="00411571" w:rsidRDefault="00D616B9" w:rsidP="00277E05">
            <w:pPr>
              <w:rPr>
                <w:rFonts w:ascii="標楷體" w:eastAsia="標楷體" w:hAnsi="標楷體"/>
                <w:sz w:val="20"/>
              </w:rPr>
            </w:pPr>
          </w:p>
        </w:tc>
        <w:tc>
          <w:tcPr>
            <w:tcW w:w="251" w:type="pct"/>
            <w:gridSpan w:val="2"/>
            <w:vAlign w:val="center"/>
          </w:tcPr>
          <w:p w14:paraId="50508B1F" w14:textId="77777777" w:rsidR="00D616B9" w:rsidRPr="00411571" w:rsidRDefault="00D616B9" w:rsidP="00277E05">
            <w:pPr>
              <w:rPr>
                <w:rFonts w:ascii="標楷體" w:eastAsia="標楷體" w:hAnsi="標楷體"/>
                <w:sz w:val="20"/>
              </w:rPr>
            </w:pPr>
          </w:p>
        </w:tc>
        <w:tc>
          <w:tcPr>
            <w:tcW w:w="251" w:type="pct"/>
            <w:gridSpan w:val="3"/>
            <w:vAlign w:val="center"/>
          </w:tcPr>
          <w:p w14:paraId="3CF608BE" w14:textId="77777777" w:rsidR="00D616B9" w:rsidRPr="00411571" w:rsidRDefault="00D616B9" w:rsidP="00277E05">
            <w:pPr>
              <w:rPr>
                <w:rFonts w:ascii="標楷體" w:eastAsia="標楷體" w:hAnsi="標楷體"/>
                <w:sz w:val="20"/>
              </w:rPr>
            </w:pPr>
          </w:p>
        </w:tc>
        <w:tc>
          <w:tcPr>
            <w:tcW w:w="362" w:type="pct"/>
            <w:gridSpan w:val="2"/>
            <w:vAlign w:val="center"/>
          </w:tcPr>
          <w:p w14:paraId="45BA2AC1" w14:textId="77777777" w:rsidR="00D616B9" w:rsidRPr="00411571" w:rsidRDefault="00D616B9" w:rsidP="00277E05">
            <w:pPr>
              <w:rPr>
                <w:rFonts w:ascii="標楷體" w:eastAsia="標楷體" w:hAnsi="標楷體"/>
                <w:sz w:val="20"/>
              </w:rPr>
            </w:pPr>
          </w:p>
        </w:tc>
        <w:tc>
          <w:tcPr>
            <w:tcW w:w="362" w:type="pct"/>
            <w:gridSpan w:val="4"/>
            <w:vAlign w:val="center"/>
          </w:tcPr>
          <w:p w14:paraId="1206FDC4" w14:textId="77777777" w:rsidR="00D616B9" w:rsidRPr="00411571" w:rsidRDefault="00D616B9" w:rsidP="00277E05">
            <w:pPr>
              <w:rPr>
                <w:rFonts w:ascii="標楷體" w:eastAsia="標楷體" w:hAnsi="標楷體"/>
                <w:sz w:val="20"/>
              </w:rPr>
            </w:pPr>
          </w:p>
        </w:tc>
        <w:tc>
          <w:tcPr>
            <w:tcW w:w="334" w:type="pct"/>
            <w:gridSpan w:val="3"/>
            <w:vAlign w:val="center"/>
          </w:tcPr>
          <w:p w14:paraId="3141FEE7" w14:textId="77777777" w:rsidR="00D616B9" w:rsidRPr="00411571" w:rsidRDefault="00D616B9" w:rsidP="00277E05">
            <w:pPr>
              <w:rPr>
                <w:rFonts w:ascii="標楷體" w:eastAsia="標楷體" w:hAnsi="標楷體"/>
                <w:sz w:val="20"/>
              </w:rPr>
            </w:pPr>
          </w:p>
        </w:tc>
        <w:tc>
          <w:tcPr>
            <w:tcW w:w="426" w:type="pct"/>
            <w:vAlign w:val="center"/>
          </w:tcPr>
          <w:p w14:paraId="4BDCAE52" w14:textId="77777777" w:rsidR="00D616B9" w:rsidRPr="00411571" w:rsidRDefault="00D616B9" w:rsidP="00277E05">
            <w:pPr>
              <w:rPr>
                <w:rFonts w:ascii="標楷體" w:eastAsia="標楷體" w:hAnsi="標楷體"/>
                <w:sz w:val="20"/>
              </w:rPr>
            </w:pPr>
          </w:p>
        </w:tc>
        <w:tc>
          <w:tcPr>
            <w:tcW w:w="491" w:type="pct"/>
            <w:gridSpan w:val="3"/>
            <w:vAlign w:val="center"/>
          </w:tcPr>
          <w:p w14:paraId="6C1867CA" w14:textId="77777777" w:rsidR="00D616B9" w:rsidRPr="00411571" w:rsidRDefault="00D616B9" w:rsidP="00277E05">
            <w:pPr>
              <w:rPr>
                <w:rFonts w:ascii="標楷體" w:eastAsia="標楷體" w:hAnsi="標楷體"/>
                <w:sz w:val="20"/>
              </w:rPr>
            </w:pPr>
          </w:p>
        </w:tc>
        <w:tc>
          <w:tcPr>
            <w:tcW w:w="167" w:type="pct"/>
            <w:gridSpan w:val="2"/>
            <w:vAlign w:val="center"/>
          </w:tcPr>
          <w:p w14:paraId="7F528EB7" w14:textId="77777777" w:rsidR="00D616B9" w:rsidRPr="00411571" w:rsidRDefault="00D616B9" w:rsidP="00277E05">
            <w:pPr>
              <w:rPr>
                <w:rFonts w:ascii="標楷體" w:eastAsia="標楷體" w:hAnsi="標楷體"/>
                <w:sz w:val="20"/>
              </w:rPr>
            </w:pPr>
          </w:p>
        </w:tc>
        <w:tc>
          <w:tcPr>
            <w:tcW w:w="529" w:type="pct"/>
            <w:gridSpan w:val="3"/>
            <w:vAlign w:val="center"/>
          </w:tcPr>
          <w:p w14:paraId="1D39F6B2" w14:textId="77777777" w:rsidR="00D616B9" w:rsidRPr="00411571" w:rsidRDefault="00D616B9" w:rsidP="00277E05">
            <w:pPr>
              <w:rPr>
                <w:rFonts w:ascii="標楷體" w:eastAsia="標楷體" w:hAnsi="標楷體"/>
                <w:sz w:val="20"/>
              </w:rPr>
            </w:pPr>
          </w:p>
        </w:tc>
        <w:tc>
          <w:tcPr>
            <w:tcW w:w="168" w:type="pct"/>
            <w:vAlign w:val="center"/>
          </w:tcPr>
          <w:p w14:paraId="53B9DA03" w14:textId="77777777" w:rsidR="00D616B9" w:rsidRPr="00411571" w:rsidRDefault="00D616B9" w:rsidP="00277E05">
            <w:pPr>
              <w:rPr>
                <w:rFonts w:ascii="標楷體" w:eastAsia="標楷體" w:hAnsi="標楷體"/>
                <w:sz w:val="20"/>
              </w:rPr>
            </w:pPr>
          </w:p>
        </w:tc>
      </w:tr>
      <w:tr w:rsidR="00D616B9" w:rsidRPr="00411571" w14:paraId="6F1C9DBC" w14:textId="77777777" w:rsidTr="006E7CF4">
        <w:trPr>
          <w:gridAfter w:val="1"/>
          <w:wAfter w:w="9" w:type="pct"/>
          <w:cantSplit/>
          <w:trHeight w:hRule="exact" w:val="369"/>
        </w:trPr>
        <w:tc>
          <w:tcPr>
            <w:tcW w:w="173" w:type="pct"/>
            <w:vMerge/>
            <w:textDirection w:val="tbRlV"/>
          </w:tcPr>
          <w:p w14:paraId="03394A78" w14:textId="77777777" w:rsidR="00D616B9" w:rsidRPr="00411571" w:rsidRDefault="00D616B9" w:rsidP="00277E05">
            <w:pPr>
              <w:ind w:left="113" w:right="113"/>
              <w:jc w:val="center"/>
              <w:rPr>
                <w:rFonts w:ascii="標楷體" w:eastAsia="標楷體" w:hAnsi="標楷體"/>
                <w:sz w:val="20"/>
              </w:rPr>
            </w:pPr>
          </w:p>
        </w:tc>
        <w:tc>
          <w:tcPr>
            <w:tcW w:w="174" w:type="pct"/>
            <w:vMerge/>
            <w:textDirection w:val="tbRlV"/>
          </w:tcPr>
          <w:p w14:paraId="47EA9DBB" w14:textId="77777777" w:rsidR="00D616B9" w:rsidRPr="00411571" w:rsidRDefault="00D616B9" w:rsidP="00277E05">
            <w:pPr>
              <w:ind w:left="113" w:right="113"/>
              <w:jc w:val="center"/>
              <w:rPr>
                <w:rFonts w:ascii="標楷體" w:eastAsia="標楷體" w:hAnsi="標楷體"/>
                <w:sz w:val="20"/>
              </w:rPr>
            </w:pPr>
          </w:p>
        </w:tc>
        <w:tc>
          <w:tcPr>
            <w:tcW w:w="1303" w:type="pct"/>
            <w:gridSpan w:val="5"/>
            <w:vAlign w:val="center"/>
          </w:tcPr>
          <w:p w14:paraId="0EB1FB5C" w14:textId="77777777" w:rsidR="00D616B9" w:rsidRPr="00411571" w:rsidRDefault="00D616B9" w:rsidP="00277E05">
            <w:pPr>
              <w:rPr>
                <w:rFonts w:ascii="標楷體" w:eastAsia="標楷體" w:hAnsi="標楷體"/>
                <w:sz w:val="20"/>
              </w:rPr>
            </w:pPr>
          </w:p>
        </w:tc>
        <w:tc>
          <w:tcPr>
            <w:tcW w:w="251" w:type="pct"/>
            <w:gridSpan w:val="2"/>
            <w:vAlign w:val="center"/>
          </w:tcPr>
          <w:p w14:paraId="5D04BC88" w14:textId="77777777" w:rsidR="00D616B9" w:rsidRPr="00411571" w:rsidRDefault="00D616B9" w:rsidP="00277E05">
            <w:pPr>
              <w:rPr>
                <w:rFonts w:ascii="標楷體" w:eastAsia="標楷體" w:hAnsi="標楷體"/>
                <w:sz w:val="20"/>
              </w:rPr>
            </w:pPr>
          </w:p>
        </w:tc>
        <w:tc>
          <w:tcPr>
            <w:tcW w:w="251" w:type="pct"/>
            <w:gridSpan w:val="3"/>
            <w:vAlign w:val="center"/>
          </w:tcPr>
          <w:p w14:paraId="19C18B85" w14:textId="77777777" w:rsidR="00D616B9" w:rsidRPr="00411571" w:rsidRDefault="00D616B9" w:rsidP="00277E05">
            <w:pPr>
              <w:rPr>
                <w:rFonts w:ascii="標楷體" w:eastAsia="標楷體" w:hAnsi="標楷體"/>
                <w:sz w:val="20"/>
              </w:rPr>
            </w:pPr>
          </w:p>
        </w:tc>
        <w:tc>
          <w:tcPr>
            <w:tcW w:w="362" w:type="pct"/>
            <w:gridSpan w:val="2"/>
            <w:vAlign w:val="center"/>
          </w:tcPr>
          <w:p w14:paraId="31122630" w14:textId="77777777" w:rsidR="00D616B9" w:rsidRPr="00411571" w:rsidRDefault="00D616B9" w:rsidP="00277E05">
            <w:pPr>
              <w:rPr>
                <w:rFonts w:ascii="標楷體" w:eastAsia="標楷體" w:hAnsi="標楷體"/>
                <w:sz w:val="20"/>
              </w:rPr>
            </w:pPr>
          </w:p>
        </w:tc>
        <w:tc>
          <w:tcPr>
            <w:tcW w:w="362" w:type="pct"/>
            <w:gridSpan w:val="4"/>
            <w:vAlign w:val="center"/>
          </w:tcPr>
          <w:p w14:paraId="204FD41C" w14:textId="77777777" w:rsidR="00D616B9" w:rsidRPr="00411571" w:rsidRDefault="00D616B9" w:rsidP="00277E05">
            <w:pPr>
              <w:rPr>
                <w:rFonts w:ascii="標楷體" w:eastAsia="標楷體" w:hAnsi="標楷體"/>
                <w:sz w:val="20"/>
              </w:rPr>
            </w:pPr>
          </w:p>
        </w:tc>
        <w:tc>
          <w:tcPr>
            <w:tcW w:w="334" w:type="pct"/>
            <w:gridSpan w:val="3"/>
            <w:vAlign w:val="center"/>
          </w:tcPr>
          <w:p w14:paraId="3188F364" w14:textId="77777777" w:rsidR="00D616B9" w:rsidRPr="00411571" w:rsidRDefault="00D616B9" w:rsidP="00277E05">
            <w:pPr>
              <w:rPr>
                <w:rFonts w:ascii="標楷體" w:eastAsia="標楷體" w:hAnsi="標楷體"/>
                <w:sz w:val="20"/>
              </w:rPr>
            </w:pPr>
          </w:p>
        </w:tc>
        <w:tc>
          <w:tcPr>
            <w:tcW w:w="426" w:type="pct"/>
            <w:vAlign w:val="center"/>
          </w:tcPr>
          <w:p w14:paraId="6DEE0629" w14:textId="77777777" w:rsidR="00D616B9" w:rsidRPr="00411571" w:rsidRDefault="00D616B9" w:rsidP="00277E05">
            <w:pPr>
              <w:rPr>
                <w:rFonts w:ascii="標楷體" w:eastAsia="標楷體" w:hAnsi="標楷體"/>
                <w:sz w:val="20"/>
              </w:rPr>
            </w:pPr>
          </w:p>
        </w:tc>
        <w:tc>
          <w:tcPr>
            <w:tcW w:w="491" w:type="pct"/>
            <w:gridSpan w:val="3"/>
            <w:vAlign w:val="center"/>
          </w:tcPr>
          <w:p w14:paraId="5F6F53FF" w14:textId="77777777" w:rsidR="00D616B9" w:rsidRPr="00411571" w:rsidRDefault="00D616B9" w:rsidP="00277E05">
            <w:pPr>
              <w:rPr>
                <w:rFonts w:ascii="標楷體" w:eastAsia="標楷體" w:hAnsi="標楷體"/>
                <w:sz w:val="20"/>
              </w:rPr>
            </w:pPr>
          </w:p>
        </w:tc>
        <w:tc>
          <w:tcPr>
            <w:tcW w:w="167" w:type="pct"/>
            <w:gridSpan w:val="2"/>
            <w:vAlign w:val="center"/>
          </w:tcPr>
          <w:p w14:paraId="4CF63647" w14:textId="77777777" w:rsidR="00D616B9" w:rsidRPr="00411571" w:rsidRDefault="00D616B9" w:rsidP="00277E05">
            <w:pPr>
              <w:rPr>
                <w:rFonts w:ascii="標楷體" w:eastAsia="標楷體" w:hAnsi="標楷體"/>
                <w:sz w:val="20"/>
              </w:rPr>
            </w:pPr>
          </w:p>
        </w:tc>
        <w:tc>
          <w:tcPr>
            <w:tcW w:w="529" w:type="pct"/>
            <w:gridSpan w:val="3"/>
            <w:vAlign w:val="center"/>
          </w:tcPr>
          <w:p w14:paraId="1C8D1710" w14:textId="77777777" w:rsidR="00D616B9" w:rsidRPr="00411571" w:rsidRDefault="00D616B9" w:rsidP="00277E05">
            <w:pPr>
              <w:rPr>
                <w:rFonts w:ascii="標楷體" w:eastAsia="標楷體" w:hAnsi="標楷體"/>
                <w:sz w:val="20"/>
              </w:rPr>
            </w:pPr>
          </w:p>
        </w:tc>
        <w:tc>
          <w:tcPr>
            <w:tcW w:w="168" w:type="pct"/>
            <w:vAlign w:val="center"/>
          </w:tcPr>
          <w:p w14:paraId="6BBA8F69" w14:textId="77777777" w:rsidR="00D616B9" w:rsidRPr="00411571" w:rsidRDefault="00D616B9" w:rsidP="00277E05">
            <w:pPr>
              <w:rPr>
                <w:rFonts w:ascii="標楷體" w:eastAsia="標楷體" w:hAnsi="標楷體"/>
                <w:sz w:val="20"/>
              </w:rPr>
            </w:pPr>
          </w:p>
        </w:tc>
      </w:tr>
      <w:tr w:rsidR="00D616B9" w:rsidRPr="00411571" w14:paraId="6813854A" w14:textId="77777777" w:rsidTr="006E7CF4">
        <w:trPr>
          <w:gridAfter w:val="1"/>
          <w:wAfter w:w="9" w:type="pct"/>
          <w:cantSplit/>
          <w:trHeight w:hRule="exact" w:val="369"/>
        </w:trPr>
        <w:tc>
          <w:tcPr>
            <w:tcW w:w="173" w:type="pct"/>
            <w:vMerge/>
            <w:textDirection w:val="tbRlV"/>
          </w:tcPr>
          <w:p w14:paraId="37DC3965" w14:textId="77777777" w:rsidR="00D616B9" w:rsidRPr="00411571" w:rsidRDefault="00D616B9" w:rsidP="00277E05">
            <w:pPr>
              <w:ind w:left="113" w:right="113"/>
              <w:jc w:val="center"/>
              <w:rPr>
                <w:rFonts w:ascii="標楷體" w:eastAsia="標楷體" w:hAnsi="標楷體"/>
                <w:sz w:val="20"/>
              </w:rPr>
            </w:pPr>
          </w:p>
        </w:tc>
        <w:tc>
          <w:tcPr>
            <w:tcW w:w="174" w:type="pct"/>
            <w:vMerge/>
            <w:textDirection w:val="tbRlV"/>
          </w:tcPr>
          <w:p w14:paraId="1692BA86" w14:textId="77777777" w:rsidR="00D616B9" w:rsidRPr="00411571" w:rsidRDefault="00D616B9" w:rsidP="00277E05">
            <w:pPr>
              <w:ind w:left="113" w:right="113"/>
              <w:jc w:val="center"/>
              <w:rPr>
                <w:rFonts w:ascii="標楷體" w:eastAsia="標楷體" w:hAnsi="標楷體"/>
                <w:sz w:val="20"/>
              </w:rPr>
            </w:pPr>
          </w:p>
        </w:tc>
        <w:tc>
          <w:tcPr>
            <w:tcW w:w="1303" w:type="pct"/>
            <w:gridSpan w:val="5"/>
            <w:vAlign w:val="bottom"/>
          </w:tcPr>
          <w:p w14:paraId="160A7090"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合　　　　　　　　計</w:t>
            </w:r>
          </w:p>
        </w:tc>
        <w:tc>
          <w:tcPr>
            <w:tcW w:w="251" w:type="pct"/>
            <w:gridSpan w:val="2"/>
            <w:vAlign w:val="center"/>
          </w:tcPr>
          <w:p w14:paraId="298CFB89" w14:textId="77777777" w:rsidR="00D616B9" w:rsidRPr="00411571" w:rsidRDefault="00D616B9" w:rsidP="00277E05">
            <w:pPr>
              <w:rPr>
                <w:rFonts w:ascii="標楷體" w:eastAsia="標楷體" w:hAnsi="標楷體"/>
                <w:sz w:val="20"/>
              </w:rPr>
            </w:pPr>
          </w:p>
        </w:tc>
        <w:tc>
          <w:tcPr>
            <w:tcW w:w="251" w:type="pct"/>
            <w:gridSpan w:val="3"/>
            <w:vAlign w:val="center"/>
          </w:tcPr>
          <w:p w14:paraId="209A8B97" w14:textId="77777777" w:rsidR="00D616B9" w:rsidRPr="00411571" w:rsidRDefault="00D616B9" w:rsidP="00277E05">
            <w:pPr>
              <w:rPr>
                <w:rFonts w:ascii="標楷體" w:eastAsia="標楷體" w:hAnsi="標楷體"/>
                <w:sz w:val="20"/>
              </w:rPr>
            </w:pPr>
          </w:p>
        </w:tc>
        <w:tc>
          <w:tcPr>
            <w:tcW w:w="362" w:type="pct"/>
            <w:gridSpan w:val="2"/>
            <w:vAlign w:val="center"/>
          </w:tcPr>
          <w:p w14:paraId="63E9EB02" w14:textId="77777777" w:rsidR="00D616B9" w:rsidRPr="00411571" w:rsidRDefault="00D616B9" w:rsidP="00277E05">
            <w:pPr>
              <w:rPr>
                <w:rFonts w:ascii="標楷體" w:eastAsia="標楷體" w:hAnsi="標楷體"/>
                <w:sz w:val="20"/>
              </w:rPr>
            </w:pPr>
          </w:p>
        </w:tc>
        <w:tc>
          <w:tcPr>
            <w:tcW w:w="362" w:type="pct"/>
            <w:gridSpan w:val="4"/>
            <w:vAlign w:val="center"/>
          </w:tcPr>
          <w:p w14:paraId="1FE98CB0" w14:textId="77777777" w:rsidR="00D616B9" w:rsidRPr="00411571" w:rsidRDefault="00D616B9" w:rsidP="00277E05">
            <w:pPr>
              <w:rPr>
                <w:rFonts w:ascii="標楷體" w:eastAsia="標楷體" w:hAnsi="標楷體"/>
                <w:sz w:val="20"/>
              </w:rPr>
            </w:pPr>
          </w:p>
        </w:tc>
        <w:tc>
          <w:tcPr>
            <w:tcW w:w="334" w:type="pct"/>
            <w:gridSpan w:val="3"/>
            <w:vAlign w:val="center"/>
          </w:tcPr>
          <w:p w14:paraId="5DC6F10F" w14:textId="77777777" w:rsidR="00D616B9" w:rsidRPr="00411571" w:rsidRDefault="00D616B9" w:rsidP="00277E05">
            <w:pPr>
              <w:rPr>
                <w:rFonts w:ascii="標楷體" w:eastAsia="標楷體" w:hAnsi="標楷體"/>
                <w:sz w:val="20"/>
              </w:rPr>
            </w:pPr>
          </w:p>
        </w:tc>
        <w:tc>
          <w:tcPr>
            <w:tcW w:w="426" w:type="pct"/>
            <w:vAlign w:val="center"/>
          </w:tcPr>
          <w:p w14:paraId="341AC456" w14:textId="77777777" w:rsidR="00D616B9" w:rsidRPr="00411571" w:rsidRDefault="00D616B9" w:rsidP="00277E05">
            <w:pPr>
              <w:rPr>
                <w:rFonts w:ascii="標楷體" w:eastAsia="標楷體" w:hAnsi="標楷體"/>
                <w:sz w:val="20"/>
              </w:rPr>
            </w:pPr>
          </w:p>
        </w:tc>
        <w:tc>
          <w:tcPr>
            <w:tcW w:w="491" w:type="pct"/>
            <w:gridSpan w:val="3"/>
            <w:vAlign w:val="center"/>
          </w:tcPr>
          <w:p w14:paraId="01EAE2B3" w14:textId="77777777" w:rsidR="00D616B9" w:rsidRPr="00411571" w:rsidRDefault="00D616B9" w:rsidP="00277E05">
            <w:pPr>
              <w:rPr>
                <w:rFonts w:ascii="標楷體" w:eastAsia="標楷體" w:hAnsi="標楷體"/>
                <w:sz w:val="20"/>
              </w:rPr>
            </w:pPr>
          </w:p>
        </w:tc>
        <w:tc>
          <w:tcPr>
            <w:tcW w:w="167" w:type="pct"/>
            <w:gridSpan w:val="2"/>
            <w:vAlign w:val="center"/>
          </w:tcPr>
          <w:p w14:paraId="2B079D22" w14:textId="77777777" w:rsidR="00D616B9" w:rsidRPr="00411571" w:rsidRDefault="00D616B9" w:rsidP="00277E05">
            <w:pPr>
              <w:rPr>
                <w:rFonts w:ascii="標楷體" w:eastAsia="標楷體" w:hAnsi="標楷體"/>
                <w:sz w:val="20"/>
              </w:rPr>
            </w:pPr>
          </w:p>
        </w:tc>
        <w:tc>
          <w:tcPr>
            <w:tcW w:w="529" w:type="pct"/>
            <w:gridSpan w:val="3"/>
            <w:vAlign w:val="center"/>
          </w:tcPr>
          <w:p w14:paraId="5E23EC5B" w14:textId="77777777" w:rsidR="00D616B9" w:rsidRPr="00411571" w:rsidRDefault="00D616B9" w:rsidP="00277E05">
            <w:pPr>
              <w:rPr>
                <w:rFonts w:ascii="標楷體" w:eastAsia="標楷體" w:hAnsi="標楷體"/>
                <w:sz w:val="20"/>
              </w:rPr>
            </w:pPr>
          </w:p>
        </w:tc>
        <w:tc>
          <w:tcPr>
            <w:tcW w:w="168" w:type="pct"/>
            <w:vAlign w:val="center"/>
          </w:tcPr>
          <w:p w14:paraId="232F4916" w14:textId="77777777" w:rsidR="00D616B9" w:rsidRPr="00411571" w:rsidRDefault="00D616B9" w:rsidP="00277E05">
            <w:pPr>
              <w:rPr>
                <w:rFonts w:ascii="標楷體" w:eastAsia="標楷體" w:hAnsi="標楷體"/>
                <w:sz w:val="20"/>
              </w:rPr>
            </w:pPr>
          </w:p>
        </w:tc>
      </w:tr>
    </w:tbl>
    <w:p w14:paraId="4FED5FD8" w14:textId="77777777" w:rsidR="00D616B9" w:rsidRPr="00411571" w:rsidRDefault="00D616B9" w:rsidP="00277E05">
      <w:pPr>
        <w:spacing w:afterLines="50" w:after="120"/>
        <w:ind w:left="550" w:hangingChars="275" w:hanging="550"/>
        <w:rPr>
          <w:rFonts w:ascii="標楷體" w:eastAsia="標楷體" w:hAnsi="標楷體"/>
          <w:sz w:val="20"/>
          <w:szCs w:val="36"/>
        </w:rPr>
        <w:sectPr w:rsidR="00D616B9" w:rsidRPr="00411571" w:rsidSect="00DA38AE">
          <w:type w:val="nextColumn"/>
          <w:pgSz w:w="11907" w:h="16840" w:code="9"/>
          <w:pgMar w:top="1134" w:right="1418" w:bottom="851" w:left="1418" w:header="567" w:footer="510" w:gutter="0"/>
          <w:cols w:space="425"/>
          <w:docGrid w:linePitch="360"/>
        </w:sectPr>
      </w:pPr>
    </w:p>
    <w:p w14:paraId="6082B3E3" w14:textId="77777777" w:rsidR="00D616B9" w:rsidRPr="00411571" w:rsidRDefault="00D616B9" w:rsidP="00277E05">
      <w:pPr>
        <w:spacing w:afterLines="50" w:after="120"/>
        <w:ind w:left="550" w:hangingChars="275" w:hanging="550"/>
        <w:rPr>
          <w:rFonts w:ascii="標楷體" w:eastAsia="標楷體" w:hAnsi="標楷體"/>
          <w:sz w:val="20"/>
          <w:szCs w:val="36"/>
        </w:rPr>
      </w:pPr>
      <w:r w:rsidRPr="00411571">
        <w:rPr>
          <w:rFonts w:ascii="標楷體" w:eastAsia="標楷體" w:hAnsi="標楷體" w:hint="eastAsia"/>
          <w:sz w:val="20"/>
          <w:szCs w:val="36"/>
        </w:rPr>
        <w:lastRenderedPageBreak/>
        <w:t>（格式甲）第四頁                                                         單位：新臺幣千元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8"/>
        <w:gridCol w:w="319"/>
        <w:gridCol w:w="1312"/>
        <w:gridCol w:w="272"/>
        <w:gridCol w:w="293"/>
        <w:gridCol w:w="109"/>
        <w:gridCol w:w="76"/>
        <w:gridCol w:w="185"/>
        <w:gridCol w:w="76"/>
        <w:gridCol w:w="217"/>
        <w:gridCol w:w="100"/>
        <w:gridCol w:w="132"/>
        <w:gridCol w:w="520"/>
        <w:gridCol w:w="16"/>
        <w:gridCol w:w="24"/>
        <w:gridCol w:w="31"/>
        <w:gridCol w:w="197"/>
        <w:gridCol w:w="538"/>
        <w:gridCol w:w="252"/>
        <w:gridCol w:w="469"/>
        <w:gridCol w:w="380"/>
        <w:gridCol w:w="161"/>
        <w:gridCol w:w="170"/>
        <w:gridCol w:w="489"/>
        <w:gridCol w:w="241"/>
        <w:gridCol w:w="9"/>
        <w:gridCol w:w="100"/>
        <w:gridCol w:w="119"/>
        <w:gridCol w:w="425"/>
        <w:gridCol w:w="425"/>
        <w:gridCol w:w="40"/>
        <w:gridCol w:w="596"/>
        <w:gridCol w:w="440"/>
      </w:tblGrid>
      <w:tr w:rsidR="00D616B9" w:rsidRPr="00411571" w14:paraId="1FACCEAC" w14:textId="77777777" w:rsidTr="00DA38AE">
        <w:trPr>
          <w:cantSplit/>
          <w:trHeight w:hRule="exact" w:val="210"/>
        </w:trPr>
        <w:tc>
          <w:tcPr>
            <w:tcW w:w="176" w:type="pct"/>
            <w:vMerge w:val="restart"/>
            <w:tcBorders>
              <w:top w:val="single" w:sz="8" w:space="0" w:color="auto"/>
              <w:left w:val="single" w:sz="8" w:space="0" w:color="auto"/>
            </w:tcBorders>
            <w:textDirection w:val="tbRlV"/>
            <w:vAlign w:val="center"/>
          </w:tcPr>
          <w:p w14:paraId="113C042D"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銷　　　　　　　　　　　售　　　　　　　　　　　概　　　　　　　　　  況</w:t>
            </w:r>
          </w:p>
        </w:tc>
        <w:tc>
          <w:tcPr>
            <w:tcW w:w="177" w:type="pct"/>
            <w:vMerge w:val="restart"/>
            <w:tcBorders>
              <w:top w:val="single" w:sz="8" w:space="0" w:color="auto"/>
            </w:tcBorders>
            <w:textDirection w:val="tbRlV"/>
            <w:vAlign w:val="center"/>
          </w:tcPr>
          <w:p w14:paraId="4678FDBA"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１主　要　商　品　銷　售　量　值</w:t>
            </w:r>
          </w:p>
        </w:tc>
        <w:tc>
          <w:tcPr>
            <w:tcW w:w="875" w:type="pct"/>
            <w:gridSpan w:val="2"/>
            <w:vMerge w:val="restart"/>
            <w:tcBorders>
              <w:top w:val="single" w:sz="8" w:space="0" w:color="auto"/>
            </w:tcBorders>
            <w:vAlign w:val="center"/>
          </w:tcPr>
          <w:p w14:paraId="2AAA9812"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商  品  名  稱</w:t>
            </w:r>
          </w:p>
        </w:tc>
        <w:tc>
          <w:tcPr>
            <w:tcW w:w="264" w:type="pct"/>
            <w:gridSpan w:val="3"/>
            <w:vMerge w:val="restart"/>
            <w:tcBorders>
              <w:top w:val="single" w:sz="8" w:space="0" w:color="auto"/>
            </w:tcBorders>
            <w:vAlign w:val="center"/>
          </w:tcPr>
          <w:p w14:paraId="6D98B9A9"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規格</w:t>
            </w:r>
          </w:p>
        </w:tc>
        <w:tc>
          <w:tcPr>
            <w:tcW w:w="264" w:type="pct"/>
            <w:gridSpan w:val="3"/>
            <w:vMerge w:val="restart"/>
            <w:tcBorders>
              <w:top w:val="single" w:sz="8" w:space="0" w:color="auto"/>
            </w:tcBorders>
            <w:vAlign w:val="center"/>
          </w:tcPr>
          <w:p w14:paraId="17178168"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所佔</w:t>
            </w:r>
          </w:p>
          <w:p w14:paraId="7BCC33BE"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比例</w:t>
            </w:r>
          </w:p>
        </w:tc>
        <w:tc>
          <w:tcPr>
            <w:tcW w:w="859" w:type="pct"/>
            <w:gridSpan w:val="8"/>
            <w:tcBorders>
              <w:top w:val="single" w:sz="8" w:space="0" w:color="auto"/>
            </w:tcBorders>
            <w:vAlign w:val="center"/>
          </w:tcPr>
          <w:p w14:paraId="63E9EC5E" w14:textId="77777777" w:rsidR="00D616B9" w:rsidRPr="00411571" w:rsidRDefault="00D616B9" w:rsidP="00277E05">
            <w:pPr>
              <w:spacing w:line="200" w:lineRule="exact"/>
              <w:jc w:val="distribute"/>
              <w:rPr>
                <w:rFonts w:ascii="標楷體" w:eastAsia="標楷體" w:hAnsi="標楷體"/>
                <w:sz w:val="18"/>
              </w:rPr>
            </w:pPr>
            <w:r w:rsidRPr="00411571">
              <w:rPr>
                <w:rFonts w:ascii="標楷體" w:eastAsia="標楷體" w:hAnsi="標楷體" w:hint="eastAsia"/>
                <w:sz w:val="18"/>
              </w:rPr>
              <w:t>截至　　年　　月</w:t>
            </w:r>
          </w:p>
        </w:tc>
        <w:tc>
          <w:tcPr>
            <w:tcW w:w="791" w:type="pct"/>
            <w:gridSpan w:val="5"/>
            <w:vMerge w:val="restart"/>
            <w:tcBorders>
              <w:top w:val="single" w:sz="8" w:space="0" w:color="auto"/>
            </w:tcBorders>
            <w:vAlign w:val="center"/>
          </w:tcPr>
          <w:p w14:paraId="201DC52A"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目 前 月 銷 值</w:t>
            </w:r>
          </w:p>
          <w:p w14:paraId="3121AF21"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　　年　　月）</w:t>
            </w:r>
          </w:p>
        </w:tc>
        <w:tc>
          <w:tcPr>
            <w:tcW w:w="529" w:type="pct"/>
            <w:gridSpan w:val="5"/>
            <w:vMerge w:val="restart"/>
            <w:tcBorders>
              <w:top w:val="single" w:sz="8" w:space="0" w:color="auto"/>
            </w:tcBorders>
            <w:vAlign w:val="center"/>
          </w:tcPr>
          <w:p w14:paraId="74485AC7"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一年來實際</w:t>
            </w:r>
          </w:p>
          <w:p w14:paraId="16CF83AD"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最高月銷值</w:t>
            </w:r>
          </w:p>
        </w:tc>
        <w:tc>
          <w:tcPr>
            <w:tcW w:w="235" w:type="pct"/>
            <w:vMerge w:val="restart"/>
            <w:tcBorders>
              <w:top w:val="single" w:sz="8" w:space="0" w:color="auto"/>
              <w:tr2bl w:val="single" w:sz="4" w:space="0" w:color="auto"/>
            </w:tcBorders>
            <w:vAlign w:val="center"/>
          </w:tcPr>
          <w:p w14:paraId="31FB2F3B"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 xml:space="preserve">年  </w:t>
            </w:r>
          </w:p>
          <w:p w14:paraId="0C4FCACB"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 xml:space="preserve">  月</w:t>
            </w:r>
          </w:p>
        </w:tc>
        <w:tc>
          <w:tcPr>
            <w:tcW w:w="586" w:type="pct"/>
            <w:gridSpan w:val="3"/>
            <w:vMerge w:val="restart"/>
            <w:tcBorders>
              <w:top w:val="single" w:sz="8" w:space="0" w:color="auto"/>
            </w:tcBorders>
            <w:vAlign w:val="center"/>
          </w:tcPr>
          <w:p w14:paraId="6C2397D9"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一年來實際</w:t>
            </w:r>
          </w:p>
          <w:p w14:paraId="2C855253"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最低月銷值</w:t>
            </w:r>
          </w:p>
        </w:tc>
        <w:tc>
          <w:tcPr>
            <w:tcW w:w="244" w:type="pct"/>
            <w:vMerge w:val="restart"/>
            <w:tcBorders>
              <w:top w:val="single" w:sz="8" w:space="0" w:color="auto"/>
              <w:right w:val="single" w:sz="8" w:space="0" w:color="auto"/>
              <w:tr2bl w:val="single" w:sz="4" w:space="0" w:color="auto"/>
            </w:tcBorders>
            <w:vAlign w:val="center"/>
          </w:tcPr>
          <w:p w14:paraId="11B4029C"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 xml:space="preserve">年  </w:t>
            </w:r>
          </w:p>
          <w:p w14:paraId="41D4E6F3"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 xml:space="preserve">  月</w:t>
            </w:r>
          </w:p>
        </w:tc>
      </w:tr>
      <w:tr w:rsidR="00D616B9" w:rsidRPr="00411571" w14:paraId="287FBC6F" w14:textId="77777777" w:rsidTr="00DA38AE">
        <w:trPr>
          <w:cantSplit/>
          <w:trHeight w:hRule="exact" w:val="240"/>
        </w:trPr>
        <w:tc>
          <w:tcPr>
            <w:tcW w:w="176" w:type="pct"/>
            <w:vMerge/>
            <w:tcBorders>
              <w:left w:val="single" w:sz="8" w:space="0" w:color="auto"/>
            </w:tcBorders>
            <w:vAlign w:val="center"/>
          </w:tcPr>
          <w:p w14:paraId="43816085" w14:textId="77777777" w:rsidR="00D616B9" w:rsidRPr="00411571" w:rsidRDefault="00D616B9" w:rsidP="00277E05">
            <w:pPr>
              <w:jc w:val="center"/>
              <w:rPr>
                <w:rFonts w:ascii="標楷體" w:eastAsia="標楷體" w:hAnsi="標楷體"/>
                <w:sz w:val="20"/>
              </w:rPr>
            </w:pPr>
          </w:p>
        </w:tc>
        <w:tc>
          <w:tcPr>
            <w:tcW w:w="177" w:type="pct"/>
            <w:vMerge/>
            <w:vAlign w:val="center"/>
          </w:tcPr>
          <w:p w14:paraId="5560A575" w14:textId="77777777" w:rsidR="00D616B9" w:rsidRPr="00411571" w:rsidRDefault="00D616B9" w:rsidP="00277E05">
            <w:pPr>
              <w:spacing w:line="240" w:lineRule="exact"/>
              <w:jc w:val="center"/>
              <w:rPr>
                <w:rFonts w:ascii="標楷體" w:eastAsia="標楷體" w:hAnsi="標楷體"/>
                <w:sz w:val="20"/>
              </w:rPr>
            </w:pPr>
          </w:p>
        </w:tc>
        <w:tc>
          <w:tcPr>
            <w:tcW w:w="875" w:type="pct"/>
            <w:gridSpan w:val="2"/>
            <w:vMerge/>
            <w:vAlign w:val="center"/>
          </w:tcPr>
          <w:p w14:paraId="77B85CDB" w14:textId="77777777" w:rsidR="00D616B9" w:rsidRPr="00411571" w:rsidRDefault="00D616B9" w:rsidP="00277E05">
            <w:pPr>
              <w:ind w:leftChars="50" w:left="120"/>
              <w:rPr>
                <w:rFonts w:ascii="標楷體" w:eastAsia="標楷體" w:hAnsi="標楷體"/>
                <w:sz w:val="20"/>
              </w:rPr>
            </w:pPr>
          </w:p>
        </w:tc>
        <w:tc>
          <w:tcPr>
            <w:tcW w:w="264" w:type="pct"/>
            <w:gridSpan w:val="3"/>
            <w:vMerge/>
            <w:vAlign w:val="center"/>
          </w:tcPr>
          <w:p w14:paraId="76CF3837" w14:textId="77777777" w:rsidR="00D616B9" w:rsidRPr="00411571" w:rsidRDefault="00D616B9" w:rsidP="00277E05">
            <w:pPr>
              <w:ind w:leftChars="50" w:left="120"/>
              <w:rPr>
                <w:rFonts w:ascii="標楷體" w:eastAsia="標楷體" w:hAnsi="標楷體"/>
                <w:sz w:val="20"/>
              </w:rPr>
            </w:pPr>
          </w:p>
        </w:tc>
        <w:tc>
          <w:tcPr>
            <w:tcW w:w="264" w:type="pct"/>
            <w:gridSpan w:val="3"/>
            <w:vMerge/>
            <w:vAlign w:val="center"/>
          </w:tcPr>
          <w:p w14:paraId="06AC7D29" w14:textId="77777777" w:rsidR="00D616B9" w:rsidRPr="00411571" w:rsidRDefault="00D616B9" w:rsidP="00277E05">
            <w:pPr>
              <w:ind w:leftChars="50" w:left="120"/>
              <w:rPr>
                <w:rFonts w:ascii="標楷體" w:eastAsia="標楷體" w:hAnsi="標楷體"/>
                <w:sz w:val="20"/>
              </w:rPr>
            </w:pPr>
          </w:p>
        </w:tc>
        <w:tc>
          <w:tcPr>
            <w:tcW w:w="424" w:type="pct"/>
            <w:gridSpan w:val="4"/>
            <w:vAlign w:val="center"/>
          </w:tcPr>
          <w:p w14:paraId="224A4605" w14:textId="77777777" w:rsidR="00D616B9" w:rsidRPr="00411571" w:rsidRDefault="00D616B9" w:rsidP="00277E05">
            <w:pPr>
              <w:spacing w:line="200" w:lineRule="exact"/>
              <w:jc w:val="center"/>
              <w:rPr>
                <w:rFonts w:ascii="標楷體" w:eastAsia="標楷體" w:hAnsi="標楷體"/>
                <w:sz w:val="18"/>
              </w:rPr>
            </w:pPr>
            <w:r w:rsidRPr="00411571">
              <w:rPr>
                <w:rFonts w:ascii="標楷體" w:eastAsia="標楷體" w:hAnsi="標楷體" w:hint="eastAsia"/>
                <w:sz w:val="18"/>
              </w:rPr>
              <w:t>銷　量</w:t>
            </w:r>
          </w:p>
        </w:tc>
        <w:tc>
          <w:tcPr>
            <w:tcW w:w="435" w:type="pct"/>
            <w:gridSpan w:val="4"/>
            <w:vAlign w:val="center"/>
          </w:tcPr>
          <w:p w14:paraId="166CE32B" w14:textId="77777777" w:rsidR="00D616B9" w:rsidRPr="00411571" w:rsidRDefault="00D616B9" w:rsidP="00277E05">
            <w:pPr>
              <w:spacing w:line="200" w:lineRule="exact"/>
              <w:jc w:val="center"/>
              <w:rPr>
                <w:rFonts w:ascii="標楷體" w:eastAsia="標楷體" w:hAnsi="標楷體"/>
                <w:sz w:val="18"/>
              </w:rPr>
            </w:pPr>
            <w:r w:rsidRPr="00411571">
              <w:rPr>
                <w:rFonts w:ascii="標楷體" w:eastAsia="標楷體" w:hAnsi="標楷體" w:hint="eastAsia"/>
                <w:sz w:val="18"/>
              </w:rPr>
              <w:t>銷　值</w:t>
            </w:r>
          </w:p>
        </w:tc>
        <w:tc>
          <w:tcPr>
            <w:tcW w:w="791" w:type="pct"/>
            <w:gridSpan w:val="5"/>
            <w:vMerge/>
            <w:vAlign w:val="center"/>
          </w:tcPr>
          <w:p w14:paraId="6A53A8AF" w14:textId="77777777" w:rsidR="00D616B9" w:rsidRPr="00411571" w:rsidRDefault="00D616B9" w:rsidP="00277E05">
            <w:pPr>
              <w:ind w:leftChars="50" w:left="120"/>
              <w:rPr>
                <w:rFonts w:ascii="標楷體" w:eastAsia="標楷體" w:hAnsi="標楷體"/>
                <w:sz w:val="20"/>
              </w:rPr>
            </w:pPr>
          </w:p>
        </w:tc>
        <w:tc>
          <w:tcPr>
            <w:tcW w:w="529" w:type="pct"/>
            <w:gridSpan w:val="5"/>
            <w:vMerge/>
            <w:vAlign w:val="center"/>
          </w:tcPr>
          <w:p w14:paraId="267B2707" w14:textId="77777777" w:rsidR="00D616B9" w:rsidRPr="00411571" w:rsidRDefault="00D616B9" w:rsidP="00277E05">
            <w:pPr>
              <w:ind w:leftChars="50" w:left="120"/>
              <w:rPr>
                <w:rFonts w:ascii="標楷體" w:eastAsia="標楷體" w:hAnsi="標楷體"/>
                <w:sz w:val="20"/>
              </w:rPr>
            </w:pPr>
          </w:p>
        </w:tc>
        <w:tc>
          <w:tcPr>
            <w:tcW w:w="235" w:type="pct"/>
            <w:vMerge/>
            <w:tcBorders>
              <w:top w:val="nil"/>
              <w:tr2bl w:val="single" w:sz="4" w:space="0" w:color="auto"/>
            </w:tcBorders>
            <w:vAlign w:val="center"/>
          </w:tcPr>
          <w:p w14:paraId="5D950F22" w14:textId="77777777" w:rsidR="00D616B9" w:rsidRPr="00411571" w:rsidRDefault="00D616B9" w:rsidP="00277E05">
            <w:pPr>
              <w:ind w:leftChars="50" w:left="120"/>
              <w:rPr>
                <w:rFonts w:ascii="標楷體" w:eastAsia="標楷體" w:hAnsi="標楷體"/>
                <w:sz w:val="20"/>
              </w:rPr>
            </w:pPr>
          </w:p>
        </w:tc>
        <w:tc>
          <w:tcPr>
            <w:tcW w:w="586" w:type="pct"/>
            <w:gridSpan w:val="3"/>
            <w:vMerge/>
            <w:vAlign w:val="center"/>
          </w:tcPr>
          <w:p w14:paraId="3A727227" w14:textId="77777777" w:rsidR="00D616B9" w:rsidRPr="00411571" w:rsidRDefault="00D616B9" w:rsidP="00277E05">
            <w:pPr>
              <w:ind w:leftChars="50" w:left="120"/>
              <w:rPr>
                <w:rFonts w:ascii="標楷體" w:eastAsia="標楷體" w:hAnsi="標楷體"/>
                <w:sz w:val="20"/>
              </w:rPr>
            </w:pPr>
          </w:p>
        </w:tc>
        <w:tc>
          <w:tcPr>
            <w:tcW w:w="244" w:type="pct"/>
            <w:vMerge/>
            <w:tcBorders>
              <w:right w:val="single" w:sz="8" w:space="0" w:color="auto"/>
              <w:tr2bl w:val="single" w:sz="4" w:space="0" w:color="auto"/>
            </w:tcBorders>
            <w:vAlign w:val="center"/>
          </w:tcPr>
          <w:p w14:paraId="53922419" w14:textId="77777777" w:rsidR="00D616B9" w:rsidRPr="00411571" w:rsidRDefault="00D616B9" w:rsidP="00277E05">
            <w:pPr>
              <w:ind w:leftChars="50" w:left="120"/>
              <w:rPr>
                <w:rFonts w:ascii="標楷體" w:eastAsia="標楷體" w:hAnsi="標楷體"/>
                <w:sz w:val="20"/>
              </w:rPr>
            </w:pPr>
          </w:p>
        </w:tc>
      </w:tr>
      <w:tr w:rsidR="00D616B9" w:rsidRPr="00411571" w14:paraId="73DDDB14" w14:textId="77777777" w:rsidTr="00DA38AE">
        <w:trPr>
          <w:cantSplit/>
          <w:trHeight w:hRule="exact" w:val="454"/>
        </w:trPr>
        <w:tc>
          <w:tcPr>
            <w:tcW w:w="176" w:type="pct"/>
            <w:vMerge/>
            <w:tcBorders>
              <w:left w:val="single" w:sz="8" w:space="0" w:color="auto"/>
            </w:tcBorders>
            <w:textDirection w:val="tbRlV"/>
            <w:vAlign w:val="center"/>
          </w:tcPr>
          <w:p w14:paraId="476CB0A3" w14:textId="77777777" w:rsidR="00D616B9" w:rsidRPr="00411571" w:rsidRDefault="00D616B9" w:rsidP="00277E05">
            <w:pPr>
              <w:jc w:val="center"/>
              <w:rPr>
                <w:rFonts w:ascii="標楷體" w:eastAsia="標楷體" w:hAnsi="標楷體"/>
                <w:sz w:val="20"/>
              </w:rPr>
            </w:pPr>
          </w:p>
        </w:tc>
        <w:tc>
          <w:tcPr>
            <w:tcW w:w="177" w:type="pct"/>
            <w:vMerge/>
            <w:textDirection w:val="tbRlV"/>
            <w:vAlign w:val="center"/>
          </w:tcPr>
          <w:p w14:paraId="2FC12D8A" w14:textId="77777777" w:rsidR="00D616B9" w:rsidRPr="00411571" w:rsidRDefault="00D616B9" w:rsidP="00277E05">
            <w:pPr>
              <w:jc w:val="center"/>
              <w:rPr>
                <w:rFonts w:ascii="標楷體" w:eastAsia="標楷體" w:hAnsi="標楷體"/>
                <w:sz w:val="20"/>
              </w:rPr>
            </w:pPr>
          </w:p>
        </w:tc>
        <w:tc>
          <w:tcPr>
            <w:tcW w:w="875" w:type="pct"/>
            <w:gridSpan w:val="2"/>
            <w:vAlign w:val="center"/>
          </w:tcPr>
          <w:p w14:paraId="20FCD62F" w14:textId="77777777" w:rsidR="00D616B9" w:rsidRPr="00411571" w:rsidRDefault="00D616B9" w:rsidP="00277E05">
            <w:pPr>
              <w:ind w:leftChars="50" w:left="120"/>
              <w:rPr>
                <w:rFonts w:ascii="標楷體" w:eastAsia="標楷體" w:hAnsi="標楷體"/>
                <w:sz w:val="20"/>
              </w:rPr>
            </w:pPr>
          </w:p>
        </w:tc>
        <w:tc>
          <w:tcPr>
            <w:tcW w:w="264" w:type="pct"/>
            <w:gridSpan w:val="3"/>
            <w:vAlign w:val="center"/>
          </w:tcPr>
          <w:p w14:paraId="1EB194C1" w14:textId="77777777" w:rsidR="00D616B9" w:rsidRPr="00411571" w:rsidRDefault="00D616B9" w:rsidP="00277E05">
            <w:pPr>
              <w:ind w:leftChars="50" w:left="120"/>
              <w:rPr>
                <w:rFonts w:ascii="標楷體" w:eastAsia="標楷體" w:hAnsi="標楷體"/>
                <w:sz w:val="20"/>
              </w:rPr>
            </w:pPr>
          </w:p>
        </w:tc>
        <w:tc>
          <w:tcPr>
            <w:tcW w:w="264" w:type="pct"/>
            <w:gridSpan w:val="3"/>
            <w:vAlign w:val="center"/>
          </w:tcPr>
          <w:p w14:paraId="1DA47520" w14:textId="77777777" w:rsidR="00D616B9" w:rsidRPr="00411571" w:rsidRDefault="00D616B9" w:rsidP="00277E05">
            <w:pPr>
              <w:ind w:leftChars="50" w:left="120"/>
              <w:rPr>
                <w:rFonts w:ascii="標楷體" w:eastAsia="標楷體" w:hAnsi="標楷體"/>
                <w:sz w:val="20"/>
              </w:rPr>
            </w:pPr>
          </w:p>
        </w:tc>
        <w:tc>
          <w:tcPr>
            <w:tcW w:w="424" w:type="pct"/>
            <w:gridSpan w:val="4"/>
            <w:vAlign w:val="center"/>
          </w:tcPr>
          <w:p w14:paraId="492E0B44" w14:textId="77777777" w:rsidR="00D616B9" w:rsidRPr="00411571" w:rsidRDefault="00D616B9" w:rsidP="00277E05">
            <w:pPr>
              <w:ind w:leftChars="50" w:left="120"/>
              <w:rPr>
                <w:rFonts w:ascii="標楷體" w:eastAsia="標楷體" w:hAnsi="標楷體"/>
                <w:sz w:val="20"/>
              </w:rPr>
            </w:pPr>
          </w:p>
        </w:tc>
        <w:tc>
          <w:tcPr>
            <w:tcW w:w="435" w:type="pct"/>
            <w:gridSpan w:val="4"/>
            <w:vAlign w:val="center"/>
          </w:tcPr>
          <w:p w14:paraId="067303DA" w14:textId="77777777" w:rsidR="00D616B9" w:rsidRPr="00411571" w:rsidRDefault="00D616B9" w:rsidP="00277E05">
            <w:pPr>
              <w:ind w:leftChars="50" w:left="120"/>
              <w:rPr>
                <w:rFonts w:ascii="標楷體" w:eastAsia="標楷體" w:hAnsi="標楷體"/>
                <w:sz w:val="20"/>
              </w:rPr>
            </w:pPr>
          </w:p>
        </w:tc>
        <w:tc>
          <w:tcPr>
            <w:tcW w:w="791" w:type="pct"/>
            <w:gridSpan w:val="5"/>
            <w:vAlign w:val="center"/>
          </w:tcPr>
          <w:p w14:paraId="05677500" w14:textId="77777777" w:rsidR="00D616B9" w:rsidRPr="00411571" w:rsidRDefault="00D616B9" w:rsidP="00277E05">
            <w:pPr>
              <w:ind w:leftChars="50" w:left="120"/>
              <w:rPr>
                <w:rFonts w:ascii="標楷體" w:eastAsia="標楷體" w:hAnsi="標楷體"/>
                <w:sz w:val="20"/>
              </w:rPr>
            </w:pPr>
          </w:p>
        </w:tc>
        <w:tc>
          <w:tcPr>
            <w:tcW w:w="529" w:type="pct"/>
            <w:gridSpan w:val="5"/>
            <w:vAlign w:val="center"/>
          </w:tcPr>
          <w:p w14:paraId="6D003A51" w14:textId="77777777" w:rsidR="00D616B9" w:rsidRPr="00411571" w:rsidRDefault="00D616B9" w:rsidP="00277E05">
            <w:pPr>
              <w:ind w:leftChars="50" w:left="120"/>
              <w:rPr>
                <w:rFonts w:ascii="標楷體" w:eastAsia="標楷體" w:hAnsi="標楷體"/>
                <w:sz w:val="20"/>
              </w:rPr>
            </w:pPr>
          </w:p>
        </w:tc>
        <w:tc>
          <w:tcPr>
            <w:tcW w:w="235" w:type="pct"/>
            <w:vAlign w:val="center"/>
          </w:tcPr>
          <w:p w14:paraId="3CCA33E8" w14:textId="77777777" w:rsidR="00D616B9" w:rsidRPr="00411571" w:rsidRDefault="00D616B9" w:rsidP="00277E05">
            <w:pPr>
              <w:ind w:leftChars="50" w:left="120"/>
              <w:rPr>
                <w:rFonts w:ascii="標楷體" w:eastAsia="標楷體" w:hAnsi="標楷體"/>
                <w:sz w:val="20"/>
              </w:rPr>
            </w:pPr>
          </w:p>
        </w:tc>
        <w:tc>
          <w:tcPr>
            <w:tcW w:w="586" w:type="pct"/>
            <w:gridSpan w:val="3"/>
            <w:vAlign w:val="center"/>
          </w:tcPr>
          <w:p w14:paraId="34361623" w14:textId="77777777" w:rsidR="00D616B9" w:rsidRPr="00411571" w:rsidRDefault="00D616B9" w:rsidP="00277E05">
            <w:pPr>
              <w:ind w:leftChars="50" w:left="120"/>
              <w:rPr>
                <w:rFonts w:ascii="標楷體" w:eastAsia="標楷體" w:hAnsi="標楷體"/>
                <w:sz w:val="20"/>
              </w:rPr>
            </w:pPr>
          </w:p>
        </w:tc>
        <w:tc>
          <w:tcPr>
            <w:tcW w:w="244" w:type="pct"/>
            <w:tcBorders>
              <w:right w:val="single" w:sz="8" w:space="0" w:color="auto"/>
            </w:tcBorders>
            <w:vAlign w:val="center"/>
          </w:tcPr>
          <w:p w14:paraId="19FC01CD" w14:textId="77777777" w:rsidR="00D616B9" w:rsidRPr="00411571" w:rsidRDefault="00D616B9" w:rsidP="00277E05">
            <w:pPr>
              <w:ind w:leftChars="50" w:left="120"/>
              <w:rPr>
                <w:rFonts w:ascii="標楷體" w:eastAsia="標楷體" w:hAnsi="標楷體"/>
                <w:sz w:val="20"/>
              </w:rPr>
            </w:pPr>
          </w:p>
        </w:tc>
      </w:tr>
      <w:tr w:rsidR="00D616B9" w:rsidRPr="00411571" w14:paraId="31909400" w14:textId="77777777" w:rsidTr="00DA38AE">
        <w:trPr>
          <w:cantSplit/>
          <w:trHeight w:hRule="exact" w:val="454"/>
        </w:trPr>
        <w:tc>
          <w:tcPr>
            <w:tcW w:w="176" w:type="pct"/>
            <w:vMerge/>
            <w:tcBorders>
              <w:left w:val="single" w:sz="8" w:space="0" w:color="auto"/>
            </w:tcBorders>
            <w:textDirection w:val="tbRlV"/>
            <w:vAlign w:val="center"/>
          </w:tcPr>
          <w:p w14:paraId="212A84A8" w14:textId="77777777" w:rsidR="00D616B9" w:rsidRPr="00411571" w:rsidRDefault="00D616B9" w:rsidP="00277E05">
            <w:pPr>
              <w:jc w:val="center"/>
              <w:rPr>
                <w:rFonts w:ascii="標楷體" w:eastAsia="標楷體" w:hAnsi="標楷體"/>
                <w:sz w:val="20"/>
              </w:rPr>
            </w:pPr>
          </w:p>
        </w:tc>
        <w:tc>
          <w:tcPr>
            <w:tcW w:w="177" w:type="pct"/>
            <w:vMerge/>
            <w:textDirection w:val="tbRlV"/>
            <w:vAlign w:val="center"/>
          </w:tcPr>
          <w:p w14:paraId="772FD434" w14:textId="77777777" w:rsidR="00D616B9" w:rsidRPr="00411571" w:rsidRDefault="00D616B9" w:rsidP="00277E05">
            <w:pPr>
              <w:jc w:val="center"/>
              <w:rPr>
                <w:rFonts w:ascii="標楷體" w:eastAsia="標楷體" w:hAnsi="標楷體"/>
                <w:sz w:val="20"/>
              </w:rPr>
            </w:pPr>
          </w:p>
        </w:tc>
        <w:tc>
          <w:tcPr>
            <w:tcW w:w="875" w:type="pct"/>
            <w:gridSpan w:val="2"/>
            <w:vAlign w:val="center"/>
          </w:tcPr>
          <w:p w14:paraId="00ECD16B" w14:textId="77777777" w:rsidR="00D616B9" w:rsidRPr="00411571" w:rsidRDefault="00D616B9" w:rsidP="00277E05">
            <w:pPr>
              <w:ind w:leftChars="50" w:left="120"/>
              <w:rPr>
                <w:rFonts w:ascii="標楷體" w:eastAsia="標楷體" w:hAnsi="標楷體"/>
                <w:sz w:val="20"/>
              </w:rPr>
            </w:pPr>
          </w:p>
        </w:tc>
        <w:tc>
          <w:tcPr>
            <w:tcW w:w="264" w:type="pct"/>
            <w:gridSpan w:val="3"/>
            <w:vAlign w:val="center"/>
          </w:tcPr>
          <w:p w14:paraId="182AB989" w14:textId="77777777" w:rsidR="00D616B9" w:rsidRPr="00411571" w:rsidRDefault="00D616B9" w:rsidP="00277E05">
            <w:pPr>
              <w:ind w:leftChars="50" w:left="120"/>
              <w:rPr>
                <w:rFonts w:ascii="標楷體" w:eastAsia="標楷體" w:hAnsi="標楷體"/>
                <w:sz w:val="20"/>
              </w:rPr>
            </w:pPr>
          </w:p>
        </w:tc>
        <w:tc>
          <w:tcPr>
            <w:tcW w:w="264" w:type="pct"/>
            <w:gridSpan w:val="3"/>
            <w:vAlign w:val="center"/>
          </w:tcPr>
          <w:p w14:paraId="3A1C7112" w14:textId="77777777" w:rsidR="00D616B9" w:rsidRPr="00411571" w:rsidRDefault="00D616B9" w:rsidP="00277E05">
            <w:pPr>
              <w:ind w:leftChars="50" w:left="120"/>
              <w:rPr>
                <w:rFonts w:ascii="標楷體" w:eastAsia="標楷體" w:hAnsi="標楷體"/>
                <w:sz w:val="20"/>
              </w:rPr>
            </w:pPr>
          </w:p>
        </w:tc>
        <w:tc>
          <w:tcPr>
            <w:tcW w:w="424" w:type="pct"/>
            <w:gridSpan w:val="4"/>
            <w:vAlign w:val="center"/>
          </w:tcPr>
          <w:p w14:paraId="702A9CA3" w14:textId="77777777" w:rsidR="00D616B9" w:rsidRPr="00411571" w:rsidRDefault="00D616B9" w:rsidP="00277E05">
            <w:pPr>
              <w:ind w:leftChars="50" w:left="120"/>
              <w:rPr>
                <w:rFonts w:ascii="標楷體" w:eastAsia="標楷體" w:hAnsi="標楷體"/>
                <w:sz w:val="20"/>
              </w:rPr>
            </w:pPr>
          </w:p>
        </w:tc>
        <w:tc>
          <w:tcPr>
            <w:tcW w:w="435" w:type="pct"/>
            <w:gridSpan w:val="4"/>
            <w:vAlign w:val="center"/>
          </w:tcPr>
          <w:p w14:paraId="2DC7FA53" w14:textId="77777777" w:rsidR="00D616B9" w:rsidRPr="00411571" w:rsidRDefault="00D616B9" w:rsidP="00277E05">
            <w:pPr>
              <w:ind w:leftChars="50" w:left="120"/>
              <w:rPr>
                <w:rFonts w:ascii="標楷體" w:eastAsia="標楷體" w:hAnsi="標楷體"/>
                <w:sz w:val="20"/>
              </w:rPr>
            </w:pPr>
          </w:p>
        </w:tc>
        <w:tc>
          <w:tcPr>
            <w:tcW w:w="791" w:type="pct"/>
            <w:gridSpan w:val="5"/>
            <w:vAlign w:val="center"/>
          </w:tcPr>
          <w:p w14:paraId="6BDB0536" w14:textId="77777777" w:rsidR="00D616B9" w:rsidRPr="00411571" w:rsidRDefault="00D616B9" w:rsidP="00277E05">
            <w:pPr>
              <w:ind w:leftChars="50" w:left="120"/>
              <w:rPr>
                <w:rFonts w:ascii="標楷體" w:eastAsia="標楷體" w:hAnsi="標楷體"/>
                <w:sz w:val="20"/>
              </w:rPr>
            </w:pPr>
          </w:p>
        </w:tc>
        <w:tc>
          <w:tcPr>
            <w:tcW w:w="529" w:type="pct"/>
            <w:gridSpan w:val="5"/>
            <w:vAlign w:val="center"/>
          </w:tcPr>
          <w:p w14:paraId="4C63D843" w14:textId="77777777" w:rsidR="00D616B9" w:rsidRPr="00411571" w:rsidRDefault="00D616B9" w:rsidP="00277E05">
            <w:pPr>
              <w:ind w:leftChars="50" w:left="120"/>
              <w:rPr>
                <w:rFonts w:ascii="標楷體" w:eastAsia="標楷體" w:hAnsi="標楷體"/>
                <w:sz w:val="20"/>
              </w:rPr>
            </w:pPr>
          </w:p>
        </w:tc>
        <w:tc>
          <w:tcPr>
            <w:tcW w:w="235" w:type="pct"/>
            <w:vAlign w:val="center"/>
          </w:tcPr>
          <w:p w14:paraId="2D6C4EB1" w14:textId="77777777" w:rsidR="00D616B9" w:rsidRPr="00411571" w:rsidRDefault="00D616B9" w:rsidP="00277E05">
            <w:pPr>
              <w:ind w:leftChars="50" w:left="120"/>
              <w:rPr>
                <w:rFonts w:ascii="標楷體" w:eastAsia="標楷體" w:hAnsi="標楷體"/>
                <w:sz w:val="20"/>
              </w:rPr>
            </w:pPr>
          </w:p>
        </w:tc>
        <w:tc>
          <w:tcPr>
            <w:tcW w:w="586" w:type="pct"/>
            <w:gridSpan w:val="3"/>
            <w:vAlign w:val="center"/>
          </w:tcPr>
          <w:p w14:paraId="2F13B9AA" w14:textId="77777777" w:rsidR="00D616B9" w:rsidRPr="00411571" w:rsidRDefault="00D616B9" w:rsidP="00277E05">
            <w:pPr>
              <w:ind w:leftChars="50" w:left="120"/>
              <w:rPr>
                <w:rFonts w:ascii="標楷體" w:eastAsia="標楷體" w:hAnsi="標楷體"/>
                <w:sz w:val="20"/>
              </w:rPr>
            </w:pPr>
          </w:p>
        </w:tc>
        <w:tc>
          <w:tcPr>
            <w:tcW w:w="244" w:type="pct"/>
            <w:tcBorders>
              <w:right w:val="single" w:sz="8" w:space="0" w:color="auto"/>
            </w:tcBorders>
            <w:vAlign w:val="center"/>
          </w:tcPr>
          <w:p w14:paraId="22C66EAC" w14:textId="77777777" w:rsidR="00D616B9" w:rsidRPr="00411571" w:rsidRDefault="00D616B9" w:rsidP="00277E05">
            <w:pPr>
              <w:ind w:leftChars="50" w:left="120"/>
              <w:rPr>
                <w:rFonts w:ascii="標楷體" w:eastAsia="標楷體" w:hAnsi="標楷體"/>
                <w:sz w:val="20"/>
              </w:rPr>
            </w:pPr>
          </w:p>
        </w:tc>
      </w:tr>
      <w:tr w:rsidR="00D616B9" w:rsidRPr="00411571" w14:paraId="397A42B6" w14:textId="77777777" w:rsidTr="00DA38AE">
        <w:trPr>
          <w:cantSplit/>
          <w:trHeight w:hRule="exact" w:val="454"/>
        </w:trPr>
        <w:tc>
          <w:tcPr>
            <w:tcW w:w="176" w:type="pct"/>
            <w:vMerge/>
            <w:tcBorders>
              <w:left w:val="single" w:sz="8" w:space="0" w:color="auto"/>
            </w:tcBorders>
            <w:textDirection w:val="tbRlV"/>
            <w:vAlign w:val="center"/>
          </w:tcPr>
          <w:p w14:paraId="128AA3D6" w14:textId="77777777" w:rsidR="00D616B9" w:rsidRPr="00411571" w:rsidRDefault="00D616B9" w:rsidP="00277E05">
            <w:pPr>
              <w:jc w:val="center"/>
              <w:rPr>
                <w:rFonts w:ascii="標楷體" w:eastAsia="標楷體" w:hAnsi="標楷體"/>
                <w:sz w:val="20"/>
              </w:rPr>
            </w:pPr>
          </w:p>
        </w:tc>
        <w:tc>
          <w:tcPr>
            <w:tcW w:w="177" w:type="pct"/>
            <w:vMerge/>
            <w:textDirection w:val="tbRlV"/>
            <w:vAlign w:val="center"/>
          </w:tcPr>
          <w:p w14:paraId="6BBC086E" w14:textId="77777777" w:rsidR="00D616B9" w:rsidRPr="00411571" w:rsidRDefault="00D616B9" w:rsidP="00277E05">
            <w:pPr>
              <w:jc w:val="center"/>
              <w:rPr>
                <w:rFonts w:ascii="標楷體" w:eastAsia="標楷體" w:hAnsi="標楷體"/>
                <w:sz w:val="20"/>
              </w:rPr>
            </w:pPr>
          </w:p>
        </w:tc>
        <w:tc>
          <w:tcPr>
            <w:tcW w:w="875" w:type="pct"/>
            <w:gridSpan w:val="2"/>
            <w:vAlign w:val="center"/>
          </w:tcPr>
          <w:p w14:paraId="279C4CF0" w14:textId="77777777" w:rsidR="00D616B9" w:rsidRPr="00411571" w:rsidRDefault="00D616B9" w:rsidP="00277E05">
            <w:pPr>
              <w:ind w:leftChars="50" w:left="120"/>
              <w:rPr>
                <w:rFonts w:ascii="標楷體" w:eastAsia="標楷體" w:hAnsi="標楷體"/>
                <w:sz w:val="20"/>
              </w:rPr>
            </w:pPr>
          </w:p>
        </w:tc>
        <w:tc>
          <w:tcPr>
            <w:tcW w:w="264" w:type="pct"/>
            <w:gridSpan w:val="3"/>
            <w:vAlign w:val="center"/>
          </w:tcPr>
          <w:p w14:paraId="32405919" w14:textId="77777777" w:rsidR="00D616B9" w:rsidRPr="00411571" w:rsidRDefault="00D616B9" w:rsidP="00277E05">
            <w:pPr>
              <w:ind w:leftChars="50" w:left="120"/>
              <w:rPr>
                <w:rFonts w:ascii="標楷體" w:eastAsia="標楷體" w:hAnsi="標楷體"/>
                <w:sz w:val="20"/>
              </w:rPr>
            </w:pPr>
          </w:p>
        </w:tc>
        <w:tc>
          <w:tcPr>
            <w:tcW w:w="264" w:type="pct"/>
            <w:gridSpan w:val="3"/>
            <w:vAlign w:val="center"/>
          </w:tcPr>
          <w:p w14:paraId="69A6D99D" w14:textId="77777777" w:rsidR="00D616B9" w:rsidRPr="00411571" w:rsidRDefault="00D616B9" w:rsidP="00277E05">
            <w:pPr>
              <w:ind w:leftChars="50" w:left="120"/>
              <w:rPr>
                <w:rFonts w:ascii="標楷體" w:eastAsia="標楷體" w:hAnsi="標楷體"/>
                <w:sz w:val="20"/>
              </w:rPr>
            </w:pPr>
          </w:p>
        </w:tc>
        <w:tc>
          <w:tcPr>
            <w:tcW w:w="424" w:type="pct"/>
            <w:gridSpan w:val="4"/>
            <w:vAlign w:val="center"/>
          </w:tcPr>
          <w:p w14:paraId="40F74B74" w14:textId="77777777" w:rsidR="00D616B9" w:rsidRPr="00411571" w:rsidRDefault="00D616B9" w:rsidP="00277E05">
            <w:pPr>
              <w:ind w:leftChars="50" w:left="120"/>
              <w:rPr>
                <w:rFonts w:ascii="標楷體" w:eastAsia="標楷體" w:hAnsi="標楷體"/>
                <w:sz w:val="20"/>
              </w:rPr>
            </w:pPr>
          </w:p>
        </w:tc>
        <w:tc>
          <w:tcPr>
            <w:tcW w:w="435" w:type="pct"/>
            <w:gridSpan w:val="4"/>
            <w:vAlign w:val="center"/>
          </w:tcPr>
          <w:p w14:paraId="6A167ECC" w14:textId="77777777" w:rsidR="00D616B9" w:rsidRPr="00411571" w:rsidRDefault="00D616B9" w:rsidP="00277E05">
            <w:pPr>
              <w:ind w:leftChars="50" w:left="120"/>
              <w:rPr>
                <w:rFonts w:ascii="標楷體" w:eastAsia="標楷體" w:hAnsi="標楷體"/>
                <w:sz w:val="20"/>
              </w:rPr>
            </w:pPr>
          </w:p>
        </w:tc>
        <w:tc>
          <w:tcPr>
            <w:tcW w:w="791" w:type="pct"/>
            <w:gridSpan w:val="5"/>
            <w:vAlign w:val="center"/>
          </w:tcPr>
          <w:p w14:paraId="7C0B5A42" w14:textId="77777777" w:rsidR="00D616B9" w:rsidRPr="00411571" w:rsidRDefault="00D616B9" w:rsidP="00277E05">
            <w:pPr>
              <w:ind w:leftChars="50" w:left="120"/>
              <w:rPr>
                <w:rFonts w:ascii="標楷體" w:eastAsia="標楷體" w:hAnsi="標楷體"/>
                <w:sz w:val="20"/>
              </w:rPr>
            </w:pPr>
          </w:p>
        </w:tc>
        <w:tc>
          <w:tcPr>
            <w:tcW w:w="529" w:type="pct"/>
            <w:gridSpan w:val="5"/>
            <w:vAlign w:val="center"/>
          </w:tcPr>
          <w:p w14:paraId="5A92835F" w14:textId="77777777" w:rsidR="00D616B9" w:rsidRPr="00411571" w:rsidRDefault="00D616B9" w:rsidP="00277E05">
            <w:pPr>
              <w:ind w:leftChars="50" w:left="120"/>
              <w:rPr>
                <w:rFonts w:ascii="標楷體" w:eastAsia="標楷體" w:hAnsi="標楷體"/>
                <w:sz w:val="20"/>
              </w:rPr>
            </w:pPr>
          </w:p>
        </w:tc>
        <w:tc>
          <w:tcPr>
            <w:tcW w:w="235" w:type="pct"/>
            <w:vAlign w:val="center"/>
          </w:tcPr>
          <w:p w14:paraId="41C6B4D8" w14:textId="77777777" w:rsidR="00D616B9" w:rsidRPr="00411571" w:rsidRDefault="00D616B9" w:rsidP="00277E05">
            <w:pPr>
              <w:ind w:leftChars="50" w:left="120"/>
              <w:rPr>
                <w:rFonts w:ascii="標楷體" w:eastAsia="標楷體" w:hAnsi="標楷體"/>
                <w:sz w:val="20"/>
              </w:rPr>
            </w:pPr>
          </w:p>
        </w:tc>
        <w:tc>
          <w:tcPr>
            <w:tcW w:w="586" w:type="pct"/>
            <w:gridSpan w:val="3"/>
            <w:vAlign w:val="center"/>
          </w:tcPr>
          <w:p w14:paraId="7F149A6E" w14:textId="77777777" w:rsidR="00D616B9" w:rsidRPr="00411571" w:rsidRDefault="00D616B9" w:rsidP="00277E05">
            <w:pPr>
              <w:ind w:leftChars="50" w:left="120"/>
              <w:rPr>
                <w:rFonts w:ascii="標楷體" w:eastAsia="標楷體" w:hAnsi="標楷體"/>
                <w:sz w:val="20"/>
              </w:rPr>
            </w:pPr>
          </w:p>
        </w:tc>
        <w:tc>
          <w:tcPr>
            <w:tcW w:w="244" w:type="pct"/>
            <w:tcBorders>
              <w:right w:val="single" w:sz="8" w:space="0" w:color="auto"/>
            </w:tcBorders>
            <w:vAlign w:val="center"/>
          </w:tcPr>
          <w:p w14:paraId="5475779A" w14:textId="77777777" w:rsidR="00D616B9" w:rsidRPr="00411571" w:rsidRDefault="00D616B9" w:rsidP="00277E05">
            <w:pPr>
              <w:ind w:leftChars="50" w:left="120"/>
              <w:rPr>
                <w:rFonts w:ascii="標楷體" w:eastAsia="標楷體" w:hAnsi="標楷體"/>
                <w:sz w:val="20"/>
              </w:rPr>
            </w:pPr>
          </w:p>
        </w:tc>
      </w:tr>
      <w:tr w:rsidR="00D616B9" w:rsidRPr="00411571" w14:paraId="5BF8050E" w14:textId="77777777" w:rsidTr="00DA38AE">
        <w:trPr>
          <w:cantSplit/>
          <w:trHeight w:hRule="exact" w:val="454"/>
        </w:trPr>
        <w:tc>
          <w:tcPr>
            <w:tcW w:w="176" w:type="pct"/>
            <w:vMerge/>
            <w:tcBorders>
              <w:left w:val="single" w:sz="8" w:space="0" w:color="auto"/>
            </w:tcBorders>
            <w:textDirection w:val="tbRlV"/>
            <w:vAlign w:val="center"/>
          </w:tcPr>
          <w:p w14:paraId="225E0BF2" w14:textId="77777777" w:rsidR="00D616B9" w:rsidRPr="00411571" w:rsidRDefault="00D616B9" w:rsidP="00277E05">
            <w:pPr>
              <w:jc w:val="center"/>
              <w:rPr>
                <w:rFonts w:ascii="標楷體" w:eastAsia="標楷體" w:hAnsi="標楷體"/>
                <w:sz w:val="20"/>
              </w:rPr>
            </w:pPr>
          </w:p>
        </w:tc>
        <w:tc>
          <w:tcPr>
            <w:tcW w:w="177" w:type="pct"/>
            <w:vMerge/>
            <w:textDirection w:val="tbRlV"/>
            <w:vAlign w:val="center"/>
          </w:tcPr>
          <w:p w14:paraId="0CFD15DD" w14:textId="77777777" w:rsidR="00D616B9" w:rsidRPr="00411571" w:rsidRDefault="00D616B9" w:rsidP="00277E05">
            <w:pPr>
              <w:jc w:val="center"/>
              <w:rPr>
                <w:rFonts w:ascii="標楷體" w:eastAsia="標楷體" w:hAnsi="標楷體"/>
                <w:sz w:val="20"/>
              </w:rPr>
            </w:pPr>
          </w:p>
        </w:tc>
        <w:tc>
          <w:tcPr>
            <w:tcW w:w="875" w:type="pct"/>
            <w:gridSpan w:val="2"/>
            <w:vAlign w:val="center"/>
          </w:tcPr>
          <w:p w14:paraId="643C75AE" w14:textId="77777777" w:rsidR="00D616B9" w:rsidRPr="00411571" w:rsidRDefault="00D616B9" w:rsidP="00277E05">
            <w:pPr>
              <w:ind w:leftChars="50" w:left="120"/>
              <w:rPr>
                <w:rFonts w:ascii="標楷體" w:eastAsia="標楷體" w:hAnsi="標楷體"/>
                <w:sz w:val="20"/>
              </w:rPr>
            </w:pPr>
          </w:p>
        </w:tc>
        <w:tc>
          <w:tcPr>
            <w:tcW w:w="264" w:type="pct"/>
            <w:gridSpan w:val="3"/>
            <w:vAlign w:val="center"/>
          </w:tcPr>
          <w:p w14:paraId="7E7B8F77" w14:textId="77777777" w:rsidR="00D616B9" w:rsidRPr="00411571" w:rsidRDefault="00D616B9" w:rsidP="00277E05">
            <w:pPr>
              <w:ind w:leftChars="50" w:left="120"/>
              <w:rPr>
                <w:rFonts w:ascii="標楷體" w:eastAsia="標楷體" w:hAnsi="標楷體"/>
                <w:sz w:val="20"/>
              </w:rPr>
            </w:pPr>
          </w:p>
        </w:tc>
        <w:tc>
          <w:tcPr>
            <w:tcW w:w="264" w:type="pct"/>
            <w:gridSpan w:val="3"/>
            <w:vAlign w:val="center"/>
          </w:tcPr>
          <w:p w14:paraId="653BC0B7" w14:textId="77777777" w:rsidR="00D616B9" w:rsidRPr="00411571" w:rsidRDefault="00D616B9" w:rsidP="00277E05">
            <w:pPr>
              <w:ind w:leftChars="50" w:left="120"/>
              <w:rPr>
                <w:rFonts w:ascii="標楷體" w:eastAsia="標楷體" w:hAnsi="標楷體"/>
                <w:sz w:val="20"/>
              </w:rPr>
            </w:pPr>
          </w:p>
        </w:tc>
        <w:tc>
          <w:tcPr>
            <w:tcW w:w="424" w:type="pct"/>
            <w:gridSpan w:val="4"/>
            <w:vAlign w:val="center"/>
          </w:tcPr>
          <w:p w14:paraId="405D0951" w14:textId="77777777" w:rsidR="00D616B9" w:rsidRPr="00411571" w:rsidRDefault="00D616B9" w:rsidP="00277E05">
            <w:pPr>
              <w:ind w:leftChars="50" w:left="120"/>
              <w:rPr>
                <w:rFonts w:ascii="標楷體" w:eastAsia="標楷體" w:hAnsi="標楷體"/>
                <w:sz w:val="20"/>
              </w:rPr>
            </w:pPr>
          </w:p>
        </w:tc>
        <w:tc>
          <w:tcPr>
            <w:tcW w:w="435" w:type="pct"/>
            <w:gridSpan w:val="4"/>
            <w:vAlign w:val="center"/>
          </w:tcPr>
          <w:p w14:paraId="4C3B444A" w14:textId="77777777" w:rsidR="00D616B9" w:rsidRPr="00411571" w:rsidRDefault="00D616B9" w:rsidP="00277E05">
            <w:pPr>
              <w:ind w:leftChars="50" w:left="120"/>
              <w:rPr>
                <w:rFonts w:ascii="標楷體" w:eastAsia="標楷體" w:hAnsi="標楷體"/>
                <w:sz w:val="20"/>
              </w:rPr>
            </w:pPr>
          </w:p>
        </w:tc>
        <w:tc>
          <w:tcPr>
            <w:tcW w:w="791" w:type="pct"/>
            <w:gridSpan w:val="5"/>
            <w:vAlign w:val="center"/>
          </w:tcPr>
          <w:p w14:paraId="18B798E3" w14:textId="77777777" w:rsidR="00D616B9" w:rsidRPr="00411571" w:rsidRDefault="00D616B9" w:rsidP="00277E05">
            <w:pPr>
              <w:ind w:leftChars="50" w:left="120"/>
              <w:rPr>
                <w:rFonts w:ascii="標楷體" w:eastAsia="標楷體" w:hAnsi="標楷體"/>
                <w:sz w:val="20"/>
              </w:rPr>
            </w:pPr>
          </w:p>
        </w:tc>
        <w:tc>
          <w:tcPr>
            <w:tcW w:w="529" w:type="pct"/>
            <w:gridSpan w:val="5"/>
            <w:vAlign w:val="center"/>
          </w:tcPr>
          <w:p w14:paraId="5670F350" w14:textId="77777777" w:rsidR="00D616B9" w:rsidRPr="00411571" w:rsidRDefault="00D616B9" w:rsidP="00277E05">
            <w:pPr>
              <w:ind w:leftChars="50" w:left="120"/>
              <w:rPr>
                <w:rFonts w:ascii="標楷體" w:eastAsia="標楷體" w:hAnsi="標楷體"/>
                <w:sz w:val="20"/>
              </w:rPr>
            </w:pPr>
          </w:p>
        </w:tc>
        <w:tc>
          <w:tcPr>
            <w:tcW w:w="235" w:type="pct"/>
            <w:vAlign w:val="center"/>
          </w:tcPr>
          <w:p w14:paraId="46331C67" w14:textId="77777777" w:rsidR="00D616B9" w:rsidRPr="00411571" w:rsidRDefault="00D616B9" w:rsidP="00277E05">
            <w:pPr>
              <w:ind w:leftChars="50" w:left="120"/>
              <w:rPr>
                <w:rFonts w:ascii="標楷體" w:eastAsia="標楷體" w:hAnsi="標楷體"/>
                <w:sz w:val="20"/>
              </w:rPr>
            </w:pPr>
          </w:p>
        </w:tc>
        <w:tc>
          <w:tcPr>
            <w:tcW w:w="586" w:type="pct"/>
            <w:gridSpan w:val="3"/>
            <w:vAlign w:val="center"/>
          </w:tcPr>
          <w:p w14:paraId="31D57B2D" w14:textId="77777777" w:rsidR="00D616B9" w:rsidRPr="00411571" w:rsidRDefault="00D616B9" w:rsidP="00277E05">
            <w:pPr>
              <w:ind w:leftChars="50" w:left="120"/>
              <w:rPr>
                <w:rFonts w:ascii="標楷體" w:eastAsia="標楷體" w:hAnsi="標楷體"/>
                <w:sz w:val="20"/>
              </w:rPr>
            </w:pPr>
          </w:p>
        </w:tc>
        <w:tc>
          <w:tcPr>
            <w:tcW w:w="244" w:type="pct"/>
            <w:tcBorders>
              <w:right w:val="single" w:sz="8" w:space="0" w:color="auto"/>
            </w:tcBorders>
            <w:vAlign w:val="center"/>
          </w:tcPr>
          <w:p w14:paraId="65E34C6E" w14:textId="77777777" w:rsidR="00D616B9" w:rsidRPr="00411571" w:rsidRDefault="00D616B9" w:rsidP="00277E05">
            <w:pPr>
              <w:ind w:leftChars="50" w:left="120"/>
              <w:rPr>
                <w:rFonts w:ascii="標楷體" w:eastAsia="標楷體" w:hAnsi="標楷體"/>
                <w:sz w:val="20"/>
              </w:rPr>
            </w:pPr>
          </w:p>
        </w:tc>
      </w:tr>
      <w:tr w:rsidR="00D616B9" w:rsidRPr="00411571" w14:paraId="2CEC24F0" w14:textId="77777777" w:rsidTr="00DA38AE">
        <w:trPr>
          <w:cantSplit/>
          <w:trHeight w:hRule="exact" w:val="454"/>
        </w:trPr>
        <w:tc>
          <w:tcPr>
            <w:tcW w:w="176" w:type="pct"/>
            <w:vMerge/>
            <w:tcBorders>
              <w:left w:val="single" w:sz="8" w:space="0" w:color="auto"/>
            </w:tcBorders>
            <w:textDirection w:val="tbRlV"/>
            <w:vAlign w:val="center"/>
          </w:tcPr>
          <w:p w14:paraId="54E6D5E8" w14:textId="77777777" w:rsidR="00D616B9" w:rsidRPr="00411571" w:rsidRDefault="00D616B9" w:rsidP="00277E05">
            <w:pPr>
              <w:jc w:val="center"/>
              <w:rPr>
                <w:rFonts w:ascii="標楷體" w:eastAsia="標楷體" w:hAnsi="標楷體"/>
                <w:sz w:val="20"/>
              </w:rPr>
            </w:pPr>
          </w:p>
        </w:tc>
        <w:tc>
          <w:tcPr>
            <w:tcW w:w="177" w:type="pct"/>
            <w:vMerge/>
            <w:textDirection w:val="tbRlV"/>
            <w:vAlign w:val="center"/>
          </w:tcPr>
          <w:p w14:paraId="36A90DBB" w14:textId="77777777" w:rsidR="00D616B9" w:rsidRPr="00411571" w:rsidRDefault="00D616B9" w:rsidP="00277E05">
            <w:pPr>
              <w:jc w:val="center"/>
              <w:rPr>
                <w:rFonts w:ascii="標楷體" w:eastAsia="標楷體" w:hAnsi="標楷體"/>
                <w:sz w:val="20"/>
              </w:rPr>
            </w:pPr>
          </w:p>
        </w:tc>
        <w:tc>
          <w:tcPr>
            <w:tcW w:w="875" w:type="pct"/>
            <w:gridSpan w:val="2"/>
            <w:vAlign w:val="center"/>
          </w:tcPr>
          <w:p w14:paraId="0E80A0B8" w14:textId="77777777" w:rsidR="00D616B9" w:rsidRPr="00411571" w:rsidRDefault="00D616B9" w:rsidP="00277E05">
            <w:pPr>
              <w:ind w:leftChars="50" w:left="120"/>
              <w:rPr>
                <w:rFonts w:ascii="標楷體" w:eastAsia="標楷體" w:hAnsi="標楷體"/>
                <w:sz w:val="20"/>
              </w:rPr>
            </w:pPr>
          </w:p>
        </w:tc>
        <w:tc>
          <w:tcPr>
            <w:tcW w:w="264" w:type="pct"/>
            <w:gridSpan w:val="3"/>
            <w:vAlign w:val="center"/>
          </w:tcPr>
          <w:p w14:paraId="77A267E4" w14:textId="77777777" w:rsidR="00D616B9" w:rsidRPr="00411571" w:rsidRDefault="00D616B9" w:rsidP="00277E05">
            <w:pPr>
              <w:ind w:leftChars="50" w:left="120"/>
              <w:rPr>
                <w:rFonts w:ascii="標楷體" w:eastAsia="標楷體" w:hAnsi="標楷體"/>
                <w:sz w:val="20"/>
              </w:rPr>
            </w:pPr>
          </w:p>
        </w:tc>
        <w:tc>
          <w:tcPr>
            <w:tcW w:w="264" w:type="pct"/>
            <w:gridSpan w:val="3"/>
            <w:vAlign w:val="center"/>
          </w:tcPr>
          <w:p w14:paraId="2C7886BF" w14:textId="77777777" w:rsidR="00D616B9" w:rsidRPr="00411571" w:rsidRDefault="00D616B9" w:rsidP="00277E05">
            <w:pPr>
              <w:ind w:leftChars="50" w:left="120"/>
              <w:rPr>
                <w:rFonts w:ascii="標楷體" w:eastAsia="標楷體" w:hAnsi="標楷體"/>
                <w:sz w:val="20"/>
              </w:rPr>
            </w:pPr>
          </w:p>
        </w:tc>
        <w:tc>
          <w:tcPr>
            <w:tcW w:w="424" w:type="pct"/>
            <w:gridSpan w:val="4"/>
            <w:vAlign w:val="center"/>
          </w:tcPr>
          <w:p w14:paraId="26D61D0A" w14:textId="77777777" w:rsidR="00D616B9" w:rsidRPr="00411571" w:rsidRDefault="00D616B9" w:rsidP="00277E05">
            <w:pPr>
              <w:ind w:leftChars="50" w:left="120"/>
              <w:rPr>
                <w:rFonts w:ascii="標楷體" w:eastAsia="標楷體" w:hAnsi="標楷體"/>
                <w:sz w:val="20"/>
              </w:rPr>
            </w:pPr>
          </w:p>
        </w:tc>
        <w:tc>
          <w:tcPr>
            <w:tcW w:w="435" w:type="pct"/>
            <w:gridSpan w:val="4"/>
            <w:vAlign w:val="center"/>
          </w:tcPr>
          <w:p w14:paraId="7F24BF54" w14:textId="77777777" w:rsidR="00D616B9" w:rsidRPr="00411571" w:rsidRDefault="00D616B9" w:rsidP="00277E05">
            <w:pPr>
              <w:ind w:leftChars="50" w:left="120"/>
              <w:rPr>
                <w:rFonts w:ascii="標楷體" w:eastAsia="標楷體" w:hAnsi="標楷體"/>
                <w:sz w:val="20"/>
              </w:rPr>
            </w:pPr>
          </w:p>
        </w:tc>
        <w:tc>
          <w:tcPr>
            <w:tcW w:w="791" w:type="pct"/>
            <w:gridSpan w:val="5"/>
            <w:vAlign w:val="center"/>
          </w:tcPr>
          <w:p w14:paraId="3FCCEA48" w14:textId="77777777" w:rsidR="00D616B9" w:rsidRPr="00411571" w:rsidRDefault="00D616B9" w:rsidP="00277E05">
            <w:pPr>
              <w:ind w:leftChars="50" w:left="120"/>
              <w:rPr>
                <w:rFonts w:ascii="標楷體" w:eastAsia="標楷體" w:hAnsi="標楷體"/>
                <w:sz w:val="20"/>
              </w:rPr>
            </w:pPr>
          </w:p>
        </w:tc>
        <w:tc>
          <w:tcPr>
            <w:tcW w:w="529" w:type="pct"/>
            <w:gridSpan w:val="5"/>
            <w:vAlign w:val="center"/>
          </w:tcPr>
          <w:p w14:paraId="3344B43C" w14:textId="77777777" w:rsidR="00D616B9" w:rsidRPr="00411571" w:rsidRDefault="00D616B9" w:rsidP="00277E05">
            <w:pPr>
              <w:ind w:leftChars="50" w:left="120"/>
              <w:rPr>
                <w:rFonts w:ascii="標楷體" w:eastAsia="標楷體" w:hAnsi="標楷體"/>
                <w:sz w:val="20"/>
              </w:rPr>
            </w:pPr>
          </w:p>
        </w:tc>
        <w:tc>
          <w:tcPr>
            <w:tcW w:w="235" w:type="pct"/>
            <w:vAlign w:val="center"/>
          </w:tcPr>
          <w:p w14:paraId="6DC320BC" w14:textId="77777777" w:rsidR="00D616B9" w:rsidRPr="00411571" w:rsidRDefault="00D616B9" w:rsidP="00277E05">
            <w:pPr>
              <w:ind w:leftChars="50" w:left="120"/>
              <w:rPr>
                <w:rFonts w:ascii="標楷體" w:eastAsia="標楷體" w:hAnsi="標楷體"/>
                <w:sz w:val="20"/>
              </w:rPr>
            </w:pPr>
          </w:p>
        </w:tc>
        <w:tc>
          <w:tcPr>
            <w:tcW w:w="586" w:type="pct"/>
            <w:gridSpan w:val="3"/>
            <w:vAlign w:val="center"/>
          </w:tcPr>
          <w:p w14:paraId="71CBBC50" w14:textId="77777777" w:rsidR="00D616B9" w:rsidRPr="00411571" w:rsidRDefault="00D616B9" w:rsidP="00277E05">
            <w:pPr>
              <w:ind w:leftChars="50" w:left="120"/>
              <w:rPr>
                <w:rFonts w:ascii="標楷體" w:eastAsia="標楷體" w:hAnsi="標楷體"/>
                <w:sz w:val="20"/>
              </w:rPr>
            </w:pPr>
          </w:p>
        </w:tc>
        <w:tc>
          <w:tcPr>
            <w:tcW w:w="244" w:type="pct"/>
            <w:tcBorders>
              <w:right w:val="single" w:sz="8" w:space="0" w:color="auto"/>
            </w:tcBorders>
            <w:vAlign w:val="center"/>
          </w:tcPr>
          <w:p w14:paraId="3004382F" w14:textId="77777777" w:rsidR="00D616B9" w:rsidRPr="00411571" w:rsidRDefault="00D616B9" w:rsidP="00277E05">
            <w:pPr>
              <w:ind w:leftChars="50" w:left="120"/>
              <w:rPr>
                <w:rFonts w:ascii="標楷體" w:eastAsia="標楷體" w:hAnsi="標楷體"/>
                <w:sz w:val="20"/>
              </w:rPr>
            </w:pPr>
          </w:p>
        </w:tc>
      </w:tr>
      <w:tr w:rsidR="00D616B9" w:rsidRPr="00411571" w14:paraId="58181549" w14:textId="77777777" w:rsidTr="00DA38AE">
        <w:trPr>
          <w:cantSplit/>
          <w:trHeight w:hRule="exact" w:val="454"/>
        </w:trPr>
        <w:tc>
          <w:tcPr>
            <w:tcW w:w="176" w:type="pct"/>
            <w:vMerge/>
            <w:tcBorders>
              <w:left w:val="single" w:sz="8" w:space="0" w:color="auto"/>
            </w:tcBorders>
            <w:textDirection w:val="tbRlV"/>
            <w:vAlign w:val="center"/>
          </w:tcPr>
          <w:p w14:paraId="7A51D810" w14:textId="77777777" w:rsidR="00D616B9" w:rsidRPr="00411571" w:rsidRDefault="00D616B9" w:rsidP="00277E05">
            <w:pPr>
              <w:jc w:val="center"/>
              <w:rPr>
                <w:rFonts w:ascii="標楷體" w:eastAsia="標楷體" w:hAnsi="標楷體"/>
                <w:sz w:val="20"/>
              </w:rPr>
            </w:pPr>
          </w:p>
        </w:tc>
        <w:tc>
          <w:tcPr>
            <w:tcW w:w="177" w:type="pct"/>
            <w:vMerge/>
            <w:textDirection w:val="tbRlV"/>
            <w:vAlign w:val="center"/>
          </w:tcPr>
          <w:p w14:paraId="30DAC597" w14:textId="77777777" w:rsidR="00D616B9" w:rsidRPr="00411571" w:rsidRDefault="00D616B9" w:rsidP="00277E05">
            <w:pPr>
              <w:jc w:val="center"/>
              <w:rPr>
                <w:rFonts w:ascii="標楷體" w:eastAsia="標楷體" w:hAnsi="標楷體"/>
                <w:sz w:val="20"/>
              </w:rPr>
            </w:pPr>
          </w:p>
        </w:tc>
        <w:tc>
          <w:tcPr>
            <w:tcW w:w="875" w:type="pct"/>
            <w:gridSpan w:val="2"/>
            <w:vAlign w:val="center"/>
          </w:tcPr>
          <w:p w14:paraId="53DAFB5C" w14:textId="77777777" w:rsidR="00D616B9" w:rsidRPr="00411571" w:rsidRDefault="00D616B9" w:rsidP="00277E05">
            <w:pPr>
              <w:ind w:leftChars="50" w:left="120"/>
              <w:rPr>
                <w:rFonts w:ascii="標楷體" w:eastAsia="標楷體" w:hAnsi="標楷體"/>
                <w:sz w:val="20"/>
              </w:rPr>
            </w:pPr>
          </w:p>
        </w:tc>
        <w:tc>
          <w:tcPr>
            <w:tcW w:w="264" w:type="pct"/>
            <w:gridSpan w:val="3"/>
            <w:vAlign w:val="center"/>
          </w:tcPr>
          <w:p w14:paraId="12E9D988" w14:textId="77777777" w:rsidR="00D616B9" w:rsidRPr="00411571" w:rsidRDefault="00D616B9" w:rsidP="00277E05">
            <w:pPr>
              <w:ind w:leftChars="50" w:left="120"/>
              <w:rPr>
                <w:rFonts w:ascii="標楷體" w:eastAsia="標楷體" w:hAnsi="標楷體"/>
                <w:sz w:val="20"/>
              </w:rPr>
            </w:pPr>
          </w:p>
        </w:tc>
        <w:tc>
          <w:tcPr>
            <w:tcW w:w="264" w:type="pct"/>
            <w:gridSpan w:val="3"/>
            <w:vAlign w:val="center"/>
          </w:tcPr>
          <w:p w14:paraId="304AF978" w14:textId="77777777" w:rsidR="00D616B9" w:rsidRPr="00411571" w:rsidRDefault="00D616B9" w:rsidP="00277E05">
            <w:pPr>
              <w:ind w:leftChars="50" w:left="120"/>
              <w:rPr>
                <w:rFonts w:ascii="標楷體" w:eastAsia="標楷體" w:hAnsi="標楷體"/>
                <w:sz w:val="20"/>
              </w:rPr>
            </w:pPr>
          </w:p>
        </w:tc>
        <w:tc>
          <w:tcPr>
            <w:tcW w:w="424" w:type="pct"/>
            <w:gridSpan w:val="4"/>
            <w:vAlign w:val="center"/>
          </w:tcPr>
          <w:p w14:paraId="475139E0" w14:textId="77777777" w:rsidR="00D616B9" w:rsidRPr="00411571" w:rsidRDefault="00D616B9" w:rsidP="00277E05">
            <w:pPr>
              <w:ind w:leftChars="50" w:left="120"/>
              <w:rPr>
                <w:rFonts w:ascii="標楷體" w:eastAsia="標楷體" w:hAnsi="標楷體"/>
                <w:sz w:val="20"/>
              </w:rPr>
            </w:pPr>
          </w:p>
        </w:tc>
        <w:tc>
          <w:tcPr>
            <w:tcW w:w="435" w:type="pct"/>
            <w:gridSpan w:val="4"/>
            <w:vAlign w:val="center"/>
          </w:tcPr>
          <w:p w14:paraId="12261295" w14:textId="77777777" w:rsidR="00D616B9" w:rsidRPr="00411571" w:rsidRDefault="00D616B9" w:rsidP="00277E05">
            <w:pPr>
              <w:ind w:leftChars="50" w:left="120"/>
              <w:rPr>
                <w:rFonts w:ascii="標楷體" w:eastAsia="標楷體" w:hAnsi="標楷體"/>
                <w:sz w:val="20"/>
              </w:rPr>
            </w:pPr>
          </w:p>
        </w:tc>
        <w:tc>
          <w:tcPr>
            <w:tcW w:w="791" w:type="pct"/>
            <w:gridSpan w:val="5"/>
            <w:vAlign w:val="center"/>
          </w:tcPr>
          <w:p w14:paraId="59A38730" w14:textId="77777777" w:rsidR="00D616B9" w:rsidRPr="00411571" w:rsidRDefault="00D616B9" w:rsidP="00277E05">
            <w:pPr>
              <w:ind w:leftChars="50" w:left="120"/>
              <w:rPr>
                <w:rFonts w:ascii="標楷體" w:eastAsia="標楷體" w:hAnsi="標楷體"/>
                <w:sz w:val="20"/>
              </w:rPr>
            </w:pPr>
          </w:p>
        </w:tc>
        <w:tc>
          <w:tcPr>
            <w:tcW w:w="529" w:type="pct"/>
            <w:gridSpan w:val="5"/>
            <w:vAlign w:val="center"/>
          </w:tcPr>
          <w:p w14:paraId="71862AF4" w14:textId="77777777" w:rsidR="00D616B9" w:rsidRPr="00411571" w:rsidRDefault="00D616B9" w:rsidP="00277E05">
            <w:pPr>
              <w:ind w:leftChars="50" w:left="120"/>
              <w:rPr>
                <w:rFonts w:ascii="標楷體" w:eastAsia="標楷體" w:hAnsi="標楷體"/>
                <w:sz w:val="20"/>
              </w:rPr>
            </w:pPr>
          </w:p>
        </w:tc>
        <w:tc>
          <w:tcPr>
            <w:tcW w:w="235" w:type="pct"/>
            <w:vAlign w:val="center"/>
          </w:tcPr>
          <w:p w14:paraId="432ACFC5" w14:textId="77777777" w:rsidR="00D616B9" w:rsidRPr="00411571" w:rsidRDefault="00D616B9" w:rsidP="00277E05">
            <w:pPr>
              <w:ind w:leftChars="50" w:left="120"/>
              <w:rPr>
                <w:rFonts w:ascii="標楷體" w:eastAsia="標楷體" w:hAnsi="標楷體"/>
                <w:sz w:val="20"/>
              </w:rPr>
            </w:pPr>
          </w:p>
        </w:tc>
        <w:tc>
          <w:tcPr>
            <w:tcW w:w="586" w:type="pct"/>
            <w:gridSpan w:val="3"/>
            <w:vAlign w:val="center"/>
          </w:tcPr>
          <w:p w14:paraId="5C719F97" w14:textId="77777777" w:rsidR="00D616B9" w:rsidRPr="00411571" w:rsidRDefault="00D616B9" w:rsidP="00277E05">
            <w:pPr>
              <w:ind w:leftChars="50" w:left="120"/>
              <w:rPr>
                <w:rFonts w:ascii="標楷體" w:eastAsia="標楷體" w:hAnsi="標楷體"/>
                <w:sz w:val="20"/>
              </w:rPr>
            </w:pPr>
          </w:p>
        </w:tc>
        <w:tc>
          <w:tcPr>
            <w:tcW w:w="244" w:type="pct"/>
            <w:tcBorders>
              <w:right w:val="single" w:sz="8" w:space="0" w:color="auto"/>
            </w:tcBorders>
            <w:vAlign w:val="center"/>
          </w:tcPr>
          <w:p w14:paraId="0E045AB2" w14:textId="77777777" w:rsidR="00D616B9" w:rsidRPr="00411571" w:rsidRDefault="00D616B9" w:rsidP="00277E05">
            <w:pPr>
              <w:ind w:leftChars="50" w:left="120"/>
              <w:rPr>
                <w:rFonts w:ascii="標楷體" w:eastAsia="標楷體" w:hAnsi="標楷體"/>
                <w:sz w:val="20"/>
              </w:rPr>
            </w:pPr>
          </w:p>
        </w:tc>
      </w:tr>
      <w:tr w:rsidR="00D616B9" w:rsidRPr="00411571" w14:paraId="4CCBC6BF" w14:textId="77777777" w:rsidTr="00DA38AE">
        <w:trPr>
          <w:cantSplit/>
          <w:trHeight w:hRule="exact" w:val="454"/>
        </w:trPr>
        <w:tc>
          <w:tcPr>
            <w:tcW w:w="176" w:type="pct"/>
            <w:vMerge/>
            <w:tcBorders>
              <w:left w:val="single" w:sz="8" w:space="0" w:color="auto"/>
            </w:tcBorders>
            <w:textDirection w:val="tbRlV"/>
            <w:vAlign w:val="center"/>
          </w:tcPr>
          <w:p w14:paraId="2EF57B52" w14:textId="77777777" w:rsidR="00D616B9" w:rsidRPr="00411571" w:rsidRDefault="00D616B9" w:rsidP="00277E05">
            <w:pPr>
              <w:jc w:val="center"/>
              <w:rPr>
                <w:rFonts w:ascii="標楷體" w:eastAsia="標楷體" w:hAnsi="標楷體"/>
                <w:sz w:val="20"/>
              </w:rPr>
            </w:pPr>
          </w:p>
        </w:tc>
        <w:tc>
          <w:tcPr>
            <w:tcW w:w="177" w:type="pct"/>
            <w:vMerge/>
            <w:textDirection w:val="tbRlV"/>
            <w:vAlign w:val="center"/>
          </w:tcPr>
          <w:p w14:paraId="1A88BE8D" w14:textId="77777777" w:rsidR="00D616B9" w:rsidRPr="00411571" w:rsidRDefault="00D616B9" w:rsidP="00277E05">
            <w:pPr>
              <w:jc w:val="center"/>
              <w:rPr>
                <w:rFonts w:ascii="標楷體" w:eastAsia="標楷體" w:hAnsi="標楷體"/>
                <w:sz w:val="20"/>
              </w:rPr>
            </w:pPr>
          </w:p>
        </w:tc>
        <w:tc>
          <w:tcPr>
            <w:tcW w:w="875" w:type="pct"/>
            <w:gridSpan w:val="2"/>
            <w:vAlign w:val="center"/>
          </w:tcPr>
          <w:p w14:paraId="0B02DED3" w14:textId="77777777" w:rsidR="00D616B9" w:rsidRPr="00411571" w:rsidRDefault="00D616B9" w:rsidP="00277E05">
            <w:pPr>
              <w:ind w:leftChars="50" w:left="120"/>
              <w:jc w:val="center"/>
              <w:rPr>
                <w:rFonts w:ascii="標楷體" w:eastAsia="標楷體" w:hAnsi="標楷體"/>
                <w:sz w:val="20"/>
              </w:rPr>
            </w:pPr>
            <w:r w:rsidRPr="00411571">
              <w:rPr>
                <w:rFonts w:ascii="標楷體" w:eastAsia="標楷體" w:hAnsi="標楷體" w:hint="eastAsia"/>
                <w:sz w:val="20"/>
              </w:rPr>
              <w:t>合　　　　　計</w:t>
            </w:r>
          </w:p>
        </w:tc>
        <w:tc>
          <w:tcPr>
            <w:tcW w:w="264" w:type="pct"/>
            <w:gridSpan w:val="3"/>
            <w:vAlign w:val="center"/>
          </w:tcPr>
          <w:p w14:paraId="082AEF97" w14:textId="77777777" w:rsidR="00D616B9" w:rsidRPr="00411571" w:rsidRDefault="00D616B9" w:rsidP="00277E05">
            <w:pPr>
              <w:ind w:leftChars="50" w:left="120"/>
              <w:rPr>
                <w:rFonts w:ascii="標楷體" w:eastAsia="標楷體" w:hAnsi="標楷體"/>
                <w:sz w:val="20"/>
              </w:rPr>
            </w:pPr>
          </w:p>
        </w:tc>
        <w:tc>
          <w:tcPr>
            <w:tcW w:w="264" w:type="pct"/>
            <w:gridSpan w:val="3"/>
            <w:vAlign w:val="center"/>
          </w:tcPr>
          <w:p w14:paraId="72362A67" w14:textId="77777777" w:rsidR="00D616B9" w:rsidRPr="00411571" w:rsidRDefault="00D616B9" w:rsidP="00277E05">
            <w:pPr>
              <w:ind w:leftChars="50" w:left="120"/>
              <w:rPr>
                <w:rFonts w:ascii="標楷體" w:eastAsia="標楷體" w:hAnsi="標楷體"/>
                <w:sz w:val="20"/>
              </w:rPr>
            </w:pPr>
          </w:p>
        </w:tc>
        <w:tc>
          <w:tcPr>
            <w:tcW w:w="424" w:type="pct"/>
            <w:gridSpan w:val="4"/>
            <w:vAlign w:val="center"/>
          </w:tcPr>
          <w:p w14:paraId="23059440" w14:textId="77777777" w:rsidR="00D616B9" w:rsidRPr="00411571" w:rsidRDefault="00D616B9" w:rsidP="00277E05">
            <w:pPr>
              <w:ind w:leftChars="50" w:left="120"/>
              <w:rPr>
                <w:rFonts w:ascii="標楷體" w:eastAsia="標楷體" w:hAnsi="標楷體"/>
                <w:sz w:val="20"/>
              </w:rPr>
            </w:pPr>
          </w:p>
        </w:tc>
        <w:tc>
          <w:tcPr>
            <w:tcW w:w="435" w:type="pct"/>
            <w:gridSpan w:val="4"/>
            <w:vAlign w:val="center"/>
          </w:tcPr>
          <w:p w14:paraId="28152535" w14:textId="77777777" w:rsidR="00D616B9" w:rsidRPr="00411571" w:rsidRDefault="00D616B9" w:rsidP="00277E05">
            <w:pPr>
              <w:ind w:leftChars="50" w:left="120"/>
              <w:rPr>
                <w:rFonts w:ascii="標楷體" w:eastAsia="標楷體" w:hAnsi="標楷體"/>
                <w:sz w:val="20"/>
              </w:rPr>
            </w:pPr>
          </w:p>
        </w:tc>
        <w:tc>
          <w:tcPr>
            <w:tcW w:w="791" w:type="pct"/>
            <w:gridSpan w:val="5"/>
            <w:vAlign w:val="center"/>
          </w:tcPr>
          <w:p w14:paraId="4E412072" w14:textId="77777777" w:rsidR="00D616B9" w:rsidRPr="00411571" w:rsidRDefault="00D616B9" w:rsidP="00277E05">
            <w:pPr>
              <w:ind w:leftChars="50" w:left="120"/>
              <w:rPr>
                <w:rFonts w:ascii="標楷體" w:eastAsia="標楷體" w:hAnsi="標楷體"/>
                <w:sz w:val="20"/>
              </w:rPr>
            </w:pPr>
          </w:p>
        </w:tc>
        <w:tc>
          <w:tcPr>
            <w:tcW w:w="529" w:type="pct"/>
            <w:gridSpan w:val="5"/>
            <w:vAlign w:val="center"/>
          </w:tcPr>
          <w:p w14:paraId="3386861D" w14:textId="77777777" w:rsidR="00D616B9" w:rsidRPr="00411571" w:rsidRDefault="00D616B9" w:rsidP="00277E05">
            <w:pPr>
              <w:ind w:leftChars="50" w:left="120"/>
              <w:rPr>
                <w:rFonts w:ascii="標楷體" w:eastAsia="標楷體" w:hAnsi="標楷體"/>
                <w:sz w:val="20"/>
              </w:rPr>
            </w:pPr>
          </w:p>
        </w:tc>
        <w:tc>
          <w:tcPr>
            <w:tcW w:w="235" w:type="pct"/>
            <w:vAlign w:val="center"/>
          </w:tcPr>
          <w:p w14:paraId="4AD3D210" w14:textId="77777777" w:rsidR="00D616B9" w:rsidRPr="00411571" w:rsidRDefault="00D616B9" w:rsidP="00277E05">
            <w:pPr>
              <w:ind w:leftChars="50" w:left="120"/>
              <w:rPr>
                <w:rFonts w:ascii="標楷體" w:eastAsia="標楷體" w:hAnsi="標楷體"/>
                <w:sz w:val="20"/>
              </w:rPr>
            </w:pPr>
          </w:p>
        </w:tc>
        <w:tc>
          <w:tcPr>
            <w:tcW w:w="586" w:type="pct"/>
            <w:gridSpan w:val="3"/>
            <w:vAlign w:val="center"/>
          </w:tcPr>
          <w:p w14:paraId="3B2E8D40" w14:textId="77777777" w:rsidR="00D616B9" w:rsidRPr="00411571" w:rsidRDefault="00D616B9" w:rsidP="00277E05">
            <w:pPr>
              <w:ind w:leftChars="50" w:left="120"/>
              <w:rPr>
                <w:rFonts w:ascii="標楷體" w:eastAsia="標楷體" w:hAnsi="標楷體"/>
                <w:sz w:val="20"/>
              </w:rPr>
            </w:pPr>
          </w:p>
        </w:tc>
        <w:tc>
          <w:tcPr>
            <w:tcW w:w="244" w:type="pct"/>
            <w:tcBorders>
              <w:right w:val="single" w:sz="8" w:space="0" w:color="auto"/>
            </w:tcBorders>
            <w:vAlign w:val="center"/>
          </w:tcPr>
          <w:p w14:paraId="03ED9723" w14:textId="77777777" w:rsidR="00D616B9" w:rsidRPr="00411571" w:rsidRDefault="00D616B9" w:rsidP="00277E05">
            <w:pPr>
              <w:ind w:leftChars="50" w:left="120"/>
              <w:rPr>
                <w:rFonts w:ascii="標楷體" w:eastAsia="標楷體" w:hAnsi="標楷體"/>
                <w:sz w:val="20"/>
              </w:rPr>
            </w:pPr>
          </w:p>
        </w:tc>
      </w:tr>
      <w:tr w:rsidR="00D616B9" w:rsidRPr="00411571" w14:paraId="7BFA3D25" w14:textId="77777777" w:rsidTr="00DA38AE">
        <w:trPr>
          <w:cantSplit/>
          <w:trHeight w:hRule="exact" w:val="454"/>
        </w:trPr>
        <w:tc>
          <w:tcPr>
            <w:tcW w:w="176" w:type="pct"/>
            <w:vMerge/>
            <w:tcBorders>
              <w:left w:val="single" w:sz="8" w:space="0" w:color="auto"/>
            </w:tcBorders>
            <w:textDirection w:val="tbRlV"/>
            <w:vAlign w:val="center"/>
          </w:tcPr>
          <w:p w14:paraId="40946D98" w14:textId="77777777" w:rsidR="00D616B9" w:rsidRPr="00411571" w:rsidRDefault="00D616B9" w:rsidP="00277E05">
            <w:pPr>
              <w:spacing w:line="240" w:lineRule="exact"/>
              <w:jc w:val="center"/>
              <w:rPr>
                <w:rFonts w:ascii="標楷體" w:eastAsia="標楷體" w:hAnsi="標楷體"/>
                <w:sz w:val="20"/>
              </w:rPr>
            </w:pPr>
          </w:p>
        </w:tc>
        <w:tc>
          <w:tcPr>
            <w:tcW w:w="902" w:type="pct"/>
            <w:gridSpan w:val="2"/>
            <w:vMerge w:val="restart"/>
            <w:vAlign w:val="center"/>
          </w:tcPr>
          <w:p w14:paraId="193D42C1" w14:textId="77777777" w:rsidR="00D616B9" w:rsidRPr="00411571" w:rsidRDefault="00D616B9" w:rsidP="00277E05">
            <w:pPr>
              <w:ind w:leftChars="50" w:left="120" w:rightChars="50" w:right="120"/>
              <w:jc w:val="distribute"/>
              <w:rPr>
                <w:rFonts w:ascii="標楷體" w:eastAsia="標楷體" w:hAnsi="標楷體"/>
                <w:sz w:val="20"/>
              </w:rPr>
            </w:pPr>
            <w:r w:rsidRPr="00411571">
              <w:rPr>
                <w:rFonts w:ascii="標楷體" w:eastAsia="標楷體" w:hAnsi="標楷體" w:hint="eastAsia"/>
                <w:sz w:val="20"/>
              </w:rPr>
              <w:t>２目前主要商品</w:t>
            </w:r>
          </w:p>
          <w:p w14:paraId="5E36941E" w14:textId="77777777" w:rsidR="00D616B9" w:rsidRPr="00411571" w:rsidRDefault="00D616B9" w:rsidP="00277E05">
            <w:pPr>
              <w:ind w:leftChars="50" w:left="120" w:rightChars="50" w:right="120"/>
              <w:jc w:val="distribute"/>
              <w:rPr>
                <w:rFonts w:ascii="標楷體" w:eastAsia="標楷體" w:hAnsi="標楷體"/>
                <w:sz w:val="20"/>
              </w:rPr>
            </w:pPr>
            <w:r w:rsidRPr="00411571">
              <w:rPr>
                <w:rFonts w:ascii="標楷體" w:eastAsia="標楷體" w:hAnsi="標楷體" w:hint="eastAsia"/>
                <w:sz w:val="20"/>
              </w:rPr>
              <w:t xml:space="preserve">  存 量 情 形</w:t>
            </w:r>
          </w:p>
        </w:tc>
        <w:tc>
          <w:tcPr>
            <w:tcW w:w="558" w:type="pct"/>
            <w:gridSpan w:val="6"/>
            <w:vAlign w:val="center"/>
          </w:tcPr>
          <w:p w14:paraId="6EDD30F7"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項目</w:t>
            </w:r>
          </w:p>
        </w:tc>
        <w:tc>
          <w:tcPr>
            <w:tcW w:w="557" w:type="pct"/>
            <w:gridSpan w:val="6"/>
            <w:vAlign w:val="center"/>
          </w:tcPr>
          <w:p w14:paraId="36AC6D6A" w14:textId="77777777" w:rsidR="00D616B9" w:rsidRPr="00411571" w:rsidRDefault="00D616B9" w:rsidP="00277E05">
            <w:pPr>
              <w:ind w:leftChars="50" w:left="120"/>
              <w:rPr>
                <w:rFonts w:ascii="標楷體" w:eastAsia="標楷體" w:hAnsi="標楷體"/>
                <w:sz w:val="20"/>
              </w:rPr>
            </w:pPr>
          </w:p>
        </w:tc>
        <w:tc>
          <w:tcPr>
            <w:tcW w:w="562" w:type="pct"/>
            <w:gridSpan w:val="4"/>
            <w:vAlign w:val="center"/>
          </w:tcPr>
          <w:p w14:paraId="0FEE54C0" w14:textId="77777777" w:rsidR="00D616B9" w:rsidRPr="00411571" w:rsidRDefault="00D616B9" w:rsidP="00277E05">
            <w:pPr>
              <w:ind w:leftChars="50" w:left="120"/>
              <w:rPr>
                <w:rFonts w:ascii="標楷體" w:eastAsia="標楷體" w:hAnsi="標楷體"/>
                <w:sz w:val="20"/>
              </w:rPr>
            </w:pPr>
          </w:p>
        </w:tc>
        <w:tc>
          <w:tcPr>
            <w:tcW w:w="558" w:type="pct"/>
            <w:gridSpan w:val="3"/>
            <w:vAlign w:val="center"/>
          </w:tcPr>
          <w:p w14:paraId="45360A0A" w14:textId="77777777" w:rsidR="00D616B9" w:rsidRPr="00411571" w:rsidRDefault="00D616B9" w:rsidP="00277E05">
            <w:pPr>
              <w:ind w:leftChars="50" w:left="120"/>
              <w:rPr>
                <w:rFonts w:ascii="標楷體" w:eastAsia="標楷體" w:hAnsi="標楷體"/>
                <w:sz w:val="20"/>
              </w:rPr>
            </w:pPr>
          </w:p>
        </w:tc>
        <w:tc>
          <w:tcPr>
            <w:tcW w:w="557" w:type="pct"/>
            <w:gridSpan w:val="5"/>
            <w:vAlign w:val="center"/>
          </w:tcPr>
          <w:p w14:paraId="452BF5A1" w14:textId="77777777" w:rsidR="00D616B9" w:rsidRPr="00411571" w:rsidRDefault="00D616B9" w:rsidP="00277E05">
            <w:pPr>
              <w:ind w:leftChars="50" w:left="120"/>
              <w:rPr>
                <w:rFonts w:ascii="標楷體" w:eastAsia="標楷體" w:hAnsi="標楷體"/>
                <w:sz w:val="20"/>
              </w:rPr>
            </w:pPr>
          </w:p>
        </w:tc>
        <w:tc>
          <w:tcPr>
            <w:tcW w:w="558" w:type="pct"/>
            <w:gridSpan w:val="4"/>
            <w:vAlign w:val="center"/>
          </w:tcPr>
          <w:p w14:paraId="427AECB7" w14:textId="77777777" w:rsidR="00D616B9" w:rsidRPr="00411571" w:rsidRDefault="00D616B9" w:rsidP="00277E05">
            <w:pPr>
              <w:ind w:leftChars="50" w:left="120"/>
              <w:rPr>
                <w:rFonts w:ascii="標楷體" w:eastAsia="標楷體" w:hAnsi="標楷體"/>
                <w:sz w:val="20"/>
              </w:rPr>
            </w:pPr>
          </w:p>
        </w:tc>
        <w:tc>
          <w:tcPr>
            <w:tcW w:w="572" w:type="pct"/>
            <w:gridSpan w:val="2"/>
            <w:tcBorders>
              <w:right w:val="single" w:sz="8" w:space="0" w:color="auto"/>
            </w:tcBorders>
            <w:vAlign w:val="center"/>
          </w:tcPr>
          <w:p w14:paraId="00D81069" w14:textId="77777777" w:rsidR="00D616B9" w:rsidRPr="00411571" w:rsidRDefault="00D616B9" w:rsidP="00277E05">
            <w:pPr>
              <w:ind w:leftChars="50" w:left="120"/>
              <w:rPr>
                <w:rFonts w:ascii="標楷體" w:eastAsia="標楷體" w:hAnsi="標楷體"/>
                <w:sz w:val="20"/>
              </w:rPr>
            </w:pPr>
          </w:p>
        </w:tc>
      </w:tr>
      <w:tr w:rsidR="00D616B9" w:rsidRPr="00411571" w14:paraId="662671CF" w14:textId="77777777" w:rsidTr="00DA38AE">
        <w:trPr>
          <w:cantSplit/>
          <w:trHeight w:hRule="exact" w:val="454"/>
        </w:trPr>
        <w:tc>
          <w:tcPr>
            <w:tcW w:w="176" w:type="pct"/>
            <w:vMerge/>
            <w:tcBorders>
              <w:left w:val="single" w:sz="8" w:space="0" w:color="auto"/>
            </w:tcBorders>
            <w:textDirection w:val="tbRlV"/>
            <w:vAlign w:val="center"/>
          </w:tcPr>
          <w:p w14:paraId="4A08ACB4" w14:textId="77777777" w:rsidR="00D616B9" w:rsidRPr="00411571" w:rsidRDefault="00D616B9" w:rsidP="00277E05">
            <w:pPr>
              <w:jc w:val="center"/>
              <w:rPr>
                <w:rFonts w:ascii="標楷體" w:eastAsia="標楷體" w:hAnsi="標楷體"/>
                <w:sz w:val="20"/>
              </w:rPr>
            </w:pPr>
          </w:p>
        </w:tc>
        <w:tc>
          <w:tcPr>
            <w:tcW w:w="902" w:type="pct"/>
            <w:gridSpan w:val="2"/>
            <w:vMerge/>
            <w:textDirection w:val="tbRlV"/>
            <w:vAlign w:val="center"/>
          </w:tcPr>
          <w:p w14:paraId="49D648EF" w14:textId="77777777" w:rsidR="00D616B9" w:rsidRPr="00411571" w:rsidRDefault="00D616B9" w:rsidP="00277E05">
            <w:pPr>
              <w:ind w:leftChars="50" w:left="120"/>
              <w:rPr>
                <w:rFonts w:ascii="標楷體" w:eastAsia="標楷體" w:hAnsi="標楷體"/>
                <w:sz w:val="20"/>
              </w:rPr>
            </w:pPr>
          </w:p>
        </w:tc>
        <w:tc>
          <w:tcPr>
            <w:tcW w:w="558" w:type="pct"/>
            <w:gridSpan w:val="6"/>
            <w:vAlign w:val="center"/>
          </w:tcPr>
          <w:p w14:paraId="3CB8E6F8"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儲存量</w:t>
            </w:r>
          </w:p>
        </w:tc>
        <w:tc>
          <w:tcPr>
            <w:tcW w:w="557" w:type="pct"/>
            <w:gridSpan w:val="6"/>
            <w:vAlign w:val="center"/>
          </w:tcPr>
          <w:p w14:paraId="1C819263" w14:textId="77777777" w:rsidR="00D616B9" w:rsidRPr="00411571" w:rsidRDefault="00D616B9" w:rsidP="00277E05">
            <w:pPr>
              <w:ind w:leftChars="50" w:left="120"/>
              <w:rPr>
                <w:rFonts w:ascii="標楷體" w:eastAsia="標楷體" w:hAnsi="標楷體"/>
                <w:sz w:val="20"/>
              </w:rPr>
            </w:pPr>
          </w:p>
        </w:tc>
        <w:tc>
          <w:tcPr>
            <w:tcW w:w="562" w:type="pct"/>
            <w:gridSpan w:val="4"/>
            <w:vAlign w:val="center"/>
          </w:tcPr>
          <w:p w14:paraId="31D98EB9" w14:textId="77777777" w:rsidR="00D616B9" w:rsidRPr="00411571" w:rsidRDefault="00D616B9" w:rsidP="00277E05">
            <w:pPr>
              <w:ind w:leftChars="50" w:left="120"/>
              <w:rPr>
                <w:rFonts w:ascii="標楷體" w:eastAsia="標楷體" w:hAnsi="標楷體"/>
                <w:sz w:val="20"/>
              </w:rPr>
            </w:pPr>
          </w:p>
        </w:tc>
        <w:tc>
          <w:tcPr>
            <w:tcW w:w="558" w:type="pct"/>
            <w:gridSpan w:val="3"/>
            <w:vAlign w:val="center"/>
          </w:tcPr>
          <w:p w14:paraId="02450FE0" w14:textId="77777777" w:rsidR="00D616B9" w:rsidRPr="00411571" w:rsidRDefault="00D616B9" w:rsidP="00277E05">
            <w:pPr>
              <w:ind w:leftChars="50" w:left="120"/>
              <w:rPr>
                <w:rFonts w:ascii="標楷體" w:eastAsia="標楷體" w:hAnsi="標楷體"/>
                <w:sz w:val="20"/>
              </w:rPr>
            </w:pPr>
          </w:p>
        </w:tc>
        <w:tc>
          <w:tcPr>
            <w:tcW w:w="557" w:type="pct"/>
            <w:gridSpan w:val="5"/>
            <w:vAlign w:val="center"/>
          </w:tcPr>
          <w:p w14:paraId="2E7EAE7C" w14:textId="77777777" w:rsidR="00D616B9" w:rsidRPr="00411571" w:rsidRDefault="00D616B9" w:rsidP="00277E05">
            <w:pPr>
              <w:ind w:leftChars="50" w:left="120"/>
              <w:rPr>
                <w:rFonts w:ascii="標楷體" w:eastAsia="標楷體" w:hAnsi="標楷體"/>
                <w:sz w:val="20"/>
              </w:rPr>
            </w:pPr>
          </w:p>
        </w:tc>
        <w:tc>
          <w:tcPr>
            <w:tcW w:w="558" w:type="pct"/>
            <w:gridSpan w:val="4"/>
            <w:vAlign w:val="center"/>
          </w:tcPr>
          <w:p w14:paraId="4CF8A809" w14:textId="77777777" w:rsidR="00D616B9" w:rsidRPr="00411571" w:rsidRDefault="00D616B9" w:rsidP="00277E05">
            <w:pPr>
              <w:ind w:leftChars="50" w:left="120"/>
              <w:rPr>
                <w:rFonts w:ascii="標楷體" w:eastAsia="標楷體" w:hAnsi="標楷體"/>
                <w:sz w:val="20"/>
              </w:rPr>
            </w:pPr>
          </w:p>
        </w:tc>
        <w:tc>
          <w:tcPr>
            <w:tcW w:w="572" w:type="pct"/>
            <w:gridSpan w:val="2"/>
            <w:tcBorders>
              <w:right w:val="single" w:sz="8" w:space="0" w:color="auto"/>
            </w:tcBorders>
            <w:vAlign w:val="center"/>
          </w:tcPr>
          <w:p w14:paraId="7A533BB4" w14:textId="77777777" w:rsidR="00D616B9" w:rsidRPr="00411571" w:rsidRDefault="00D616B9" w:rsidP="00277E05">
            <w:pPr>
              <w:ind w:leftChars="50" w:left="120"/>
              <w:rPr>
                <w:rFonts w:ascii="標楷體" w:eastAsia="標楷體" w:hAnsi="標楷體"/>
                <w:sz w:val="20"/>
              </w:rPr>
            </w:pPr>
          </w:p>
        </w:tc>
      </w:tr>
      <w:tr w:rsidR="00D616B9" w:rsidRPr="00411571" w14:paraId="2D6F2FBC" w14:textId="77777777" w:rsidTr="00DA38AE">
        <w:trPr>
          <w:cantSplit/>
          <w:trHeight w:hRule="exact" w:val="454"/>
        </w:trPr>
        <w:tc>
          <w:tcPr>
            <w:tcW w:w="176" w:type="pct"/>
            <w:vMerge/>
            <w:tcBorders>
              <w:left w:val="single" w:sz="8" w:space="0" w:color="auto"/>
            </w:tcBorders>
            <w:textDirection w:val="tbRlV"/>
            <w:vAlign w:val="center"/>
          </w:tcPr>
          <w:p w14:paraId="6BE8F122" w14:textId="77777777" w:rsidR="00D616B9" w:rsidRPr="00411571" w:rsidRDefault="00D616B9" w:rsidP="00277E05">
            <w:pPr>
              <w:jc w:val="center"/>
              <w:rPr>
                <w:rFonts w:ascii="標楷體" w:eastAsia="標楷體" w:hAnsi="標楷體"/>
                <w:sz w:val="20"/>
              </w:rPr>
            </w:pPr>
          </w:p>
        </w:tc>
        <w:tc>
          <w:tcPr>
            <w:tcW w:w="902" w:type="pct"/>
            <w:gridSpan w:val="2"/>
            <w:vMerge/>
            <w:textDirection w:val="tbRlV"/>
            <w:vAlign w:val="center"/>
          </w:tcPr>
          <w:p w14:paraId="62778482" w14:textId="77777777" w:rsidR="00D616B9" w:rsidRPr="00411571" w:rsidRDefault="00D616B9" w:rsidP="00277E05">
            <w:pPr>
              <w:ind w:leftChars="50" w:left="120"/>
              <w:rPr>
                <w:rFonts w:ascii="標楷體" w:eastAsia="標楷體" w:hAnsi="標楷體"/>
                <w:sz w:val="20"/>
              </w:rPr>
            </w:pPr>
          </w:p>
        </w:tc>
        <w:tc>
          <w:tcPr>
            <w:tcW w:w="558" w:type="pct"/>
            <w:gridSpan w:val="6"/>
            <w:vAlign w:val="center"/>
          </w:tcPr>
          <w:p w14:paraId="1E236371"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可銷月數</w:t>
            </w:r>
          </w:p>
        </w:tc>
        <w:tc>
          <w:tcPr>
            <w:tcW w:w="557" w:type="pct"/>
            <w:gridSpan w:val="6"/>
            <w:vAlign w:val="center"/>
          </w:tcPr>
          <w:p w14:paraId="4EAAB553" w14:textId="77777777" w:rsidR="00D616B9" w:rsidRPr="00411571" w:rsidRDefault="00D616B9" w:rsidP="00277E05">
            <w:pPr>
              <w:ind w:leftChars="50" w:left="120"/>
              <w:rPr>
                <w:rFonts w:ascii="標楷體" w:eastAsia="標楷體" w:hAnsi="標楷體"/>
                <w:sz w:val="20"/>
              </w:rPr>
            </w:pPr>
          </w:p>
        </w:tc>
        <w:tc>
          <w:tcPr>
            <w:tcW w:w="562" w:type="pct"/>
            <w:gridSpan w:val="4"/>
            <w:vAlign w:val="center"/>
          </w:tcPr>
          <w:p w14:paraId="05FB11BD" w14:textId="77777777" w:rsidR="00D616B9" w:rsidRPr="00411571" w:rsidRDefault="00D616B9" w:rsidP="00277E05">
            <w:pPr>
              <w:ind w:leftChars="50" w:left="120"/>
              <w:rPr>
                <w:rFonts w:ascii="標楷體" w:eastAsia="標楷體" w:hAnsi="標楷體"/>
                <w:sz w:val="20"/>
              </w:rPr>
            </w:pPr>
          </w:p>
        </w:tc>
        <w:tc>
          <w:tcPr>
            <w:tcW w:w="558" w:type="pct"/>
            <w:gridSpan w:val="3"/>
            <w:vAlign w:val="center"/>
          </w:tcPr>
          <w:p w14:paraId="0BE4384F" w14:textId="77777777" w:rsidR="00D616B9" w:rsidRPr="00411571" w:rsidRDefault="00D616B9" w:rsidP="00277E05">
            <w:pPr>
              <w:ind w:leftChars="50" w:left="120"/>
              <w:rPr>
                <w:rFonts w:ascii="標楷體" w:eastAsia="標楷體" w:hAnsi="標楷體"/>
                <w:sz w:val="20"/>
              </w:rPr>
            </w:pPr>
          </w:p>
        </w:tc>
        <w:tc>
          <w:tcPr>
            <w:tcW w:w="557" w:type="pct"/>
            <w:gridSpan w:val="5"/>
            <w:vAlign w:val="center"/>
          </w:tcPr>
          <w:p w14:paraId="4D50EE76" w14:textId="77777777" w:rsidR="00D616B9" w:rsidRPr="00411571" w:rsidRDefault="00D616B9" w:rsidP="00277E05">
            <w:pPr>
              <w:ind w:leftChars="50" w:left="120"/>
              <w:rPr>
                <w:rFonts w:ascii="標楷體" w:eastAsia="標楷體" w:hAnsi="標楷體"/>
                <w:sz w:val="20"/>
              </w:rPr>
            </w:pPr>
          </w:p>
        </w:tc>
        <w:tc>
          <w:tcPr>
            <w:tcW w:w="558" w:type="pct"/>
            <w:gridSpan w:val="4"/>
            <w:vAlign w:val="center"/>
          </w:tcPr>
          <w:p w14:paraId="34D914D0" w14:textId="77777777" w:rsidR="00D616B9" w:rsidRPr="00411571" w:rsidRDefault="00D616B9" w:rsidP="00277E05">
            <w:pPr>
              <w:ind w:leftChars="50" w:left="120"/>
              <w:rPr>
                <w:rFonts w:ascii="標楷體" w:eastAsia="標楷體" w:hAnsi="標楷體"/>
                <w:sz w:val="20"/>
              </w:rPr>
            </w:pPr>
          </w:p>
        </w:tc>
        <w:tc>
          <w:tcPr>
            <w:tcW w:w="572" w:type="pct"/>
            <w:gridSpan w:val="2"/>
            <w:tcBorders>
              <w:right w:val="single" w:sz="8" w:space="0" w:color="auto"/>
            </w:tcBorders>
            <w:vAlign w:val="center"/>
          </w:tcPr>
          <w:p w14:paraId="07003147" w14:textId="77777777" w:rsidR="00D616B9" w:rsidRPr="00411571" w:rsidRDefault="00D616B9" w:rsidP="00277E05">
            <w:pPr>
              <w:ind w:leftChars="50" w:left="120"/>
              <w:rPr>
                <w:rFonts w:ascii="標楷體" w:eastAsia="標楷體" w:hAnsi="標楷體"/>
                <w:sz w:val="20"/>
              </w:rPr>
            </w:pPr>
          </w:p>
        </w:tc>
      </w:tr>
      <w:tr w:rsidR="00D616B9" w:rsidRPr="00411571" w14:paraId="4E12E2A1" w14:textId="77777777" w:rsidTr="00DA38AE">
        <w:trPr>
          <w:cantSplit/>
          <w:trHeight w:hRule="exact" w:val="210"/>
        </w:trPr>
        <w:tc>
          <w:tcPr>
            <w:tcW w:w="176" w:type="pct"/>
            <w:vMerge/>
            <w:tcBorders>
              <w:left w:val="single" w:sz="8" w:space="0" w:color="auto"/>
            </w:tcBorders>
            <w:textDirection w:val="tbRlV"/>
            <w:vAlign w:val="center"/>
          </w:tcPr>
          <w:p w14:paraId="1D8708F4" w14:textId="77777777" w:rsidR="00D616B9" w:rsidRPr="00411571" w:rsidRDefault="00D616B9" w:rsidP="00277E05">
            <w:pPr>
              <w:spacing w:line="240" w:lineRule="exact"/>
              <w:jc w:val="center"/>
              <w:rPr>
                <w:rFonts w:ascii="標楷體" w:eastAsia="標楷體" w:hAnsi="標楷體"/>
                <w:sz w:val="20"/>
              </w:rPr>
            </w:pPr>
          </w:p>
        </w:tc>
        <w:tc>
          <w:tcPr>
            <w:tcW w:w="177" w:type="pct"/>
            <w:vMerge w:val="restart"/>
            <w:textDirection w:val="tbRlV"/>
            <w:vAlign w:val="center"/>
          </w:tcPr>
          <w:p w14:paraId="606F4152"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３　商　　品　　銷　　售　　情　　形</w:t>
            </w:r>
          </w:p>
        </w:tc>
        <w:tc>
          <w:tcPr>
            <w:tcW w:w="724" w:type="pct"/>
            <w:vMerge w:val="restart"/>
            <w:vAlign w:val="center"/>
          </w:tcPr>
          <w:p w14:paraId="2729C7F9" w14:textId="77777777" w:rsidR="00D616B9" w:rsidRPr="00DA38AE" w:rsidRDefault="00D616B9" w:rsidP="00277E05">
            <w:pPr>
              <w:jc w:val="distribute"/>
              <w:rPr>
                <w:rFonts w:ascii="標楷體" w:eastAsia="標楷體" w:hAnsi="標楷體"/>
                <w:sz w:val="18"/>
                <w:szCs w:val="18"/>
              </w:rPr>
            </w:pPr>
            <w:r w:rsidRPr="00DA38AE">
              <w:rPr>
                <w:rFonts w:ascii="標楷體" w:eastAsia="標楷體" w:hAnsi="標楷體" w:hint="eastAsia"/>
                <w:sz w:val="18"/>
                <w:szCs w:val="18"/>
              </w:rPr>
              <w:t>主要銷售廠商</w:t>
            </w:r>
          </w:p>
        </w:tc>
        <w:tc>
          <w:tcPr>
            <w:tcW w:w="733" w:type="pct"/>
            <w:gridSpan w:val="8"/>
            <w:vMerge w:val="restart"/>
            <w:vAlign w:val="center"/>
          </w:tcPr>
          <w:p w14:paraId="08E9657D"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品　　　　名</w:t>
            </w:r>
          </w:p>
        </w:tc>
        <w:tc>
          <w:tcPr>
            <w:tcW w:w="1203" w:type="pct"/>
            <w:gridSpan w:val="9"/>
            <w:vAlign w:val="center"/>
          </w:tcPr>
          <w:p w14:paraId="7CE73191"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每  月  平  均  銷  售</w:t>
            </w:r>
          </w:p>
        </w:tc>
        <w:tc>
          <w:tcPr>
            <w:tcW w:w="663" w:type="pct"/>
            <w:gridSpan w:val="4"/>
            <w:vMerge w:val="restart"/>
            <w:vAlign w:val="center"/>
          </w:tcPr>
          <w:p w14:paraId="4C657A9E"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收 款 條 件</w:t>
            </w:r>
          </w:p>
        </w:tc>
        <w:tc>
          <w:tcPr>
            <w:tcW w:w="1324" w:type="pct"/>
            <w:gridSpan w:val="9"/>
            <w:vMerge w:val="restart"/>
            <w:tcBorders>
              <w:right w:val="single" w:sz="8" w:space="0" w:color="auto"/>
            </w:tcBorders>
            <w:vAlign w:val="center"/>
          </w:tcPr>
          <w:p w14:paraId="6C1DCB73"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地   址   及   電   話</w:t>
            </w:r>
          </w:p>
        </w:tc>
      </w:tr>
      <w:tr w:rsidR="00D616B9" w:rsidRPr="00411571" w14:paraId="338806E9" w14:textId="77777777" w:rsidTr="00DA38AE">
        <w:trPr>
          <w:cantSplit/>
          <w:trHeight w:hRule="exact" w:val="240"/>
        </w:trPr>
        <w:tc>
          <w:tcPr>
            <w:tcW w:w="176" w:type="pct"/>
            <w:vMerge/>
            <w:tcBorders>
              <w:left w:val="single" w:sz="8" w:space="0" w:color="auto"/>
            </w:tcBorders>
            <w:textDirection w:val="tbRlV"/>
            <w:vAlign w:val="center"/>
          </w:tcPr>
          <w:p w14:paraId="458D0B09" w14:textId="77777777" w:rsidR="00D616B9" w:rsidRPr="00411571" w:rsidRDefault="00D616B9" w:rsidP="00277E05">
            <w:pPr>
              <w:spacing w:line="240" w:lineRule="exact"/>
              <w:jc w:val="center"/>
              <w:rPr>
                <w:rFonts w:ascii="標楷體" w:eastAsia="標楷體" w:hAnsi="標楷體"/>
                <w:sz w:val="20"/>
              </w:rPr>
            </w:pPr>
          </w:p>
        </w:tc>
        <w:tc>
          <w:tcPr>
            <w:tcW w:w="177" w:type="pct"/>
            <w:vMerge/>
            <w:textDirection w:val="tbRlV"/>
            <w:vAlign w:val="center"/>
          </w:tcPr>
          <w:p w14:paraId="4EED3C39" w14:textId="77777777" w:rsidR="00D616B9" w:rsidRPr="00411571" w:rsidRDefault="00D616B9" w:rsidP="00277E05">
            <w:pPr>
              <w:spacing w:line="240" w:lineRule="exact"/>
              <w:jc w:val="center"/>
              <w:rPr>
                <w:rFonts w:ascii="標楷體" w:eastAsia="標楷體" w:hAnsi="標楷體"/>
                <w:sz w:val="20"/>
              </w:rPr>
            </w:pPr>
          </w:p>
        </w:tc>
        <w:tc>
          <w:tcPr>
            <w:tcW w:w="724" w:type="pct"/>
            <w:vMerge/>
            <w:vAlign w:val="center"/>
          </w:tcPr>
          <w:p w14:paraId="7E2C3C62" w14:textId="77777777" w:rsidR="00D616B9" w:rsidRPr="00411571" w:rsidRDefault="00D616B9" w:rsidP="00277E05">
            <w:pPr>
              <w:jc w:val="center"/>
              <w:rPr>
                <w:rFonts w:ascii="標楷體" w:eastAsia="標楷體" w:hAnsi="標楷體"/>
                <w:sz w:val="20"/>
              </w:rPr>
            </w:pPr>
          </w:p>
        </w:tc>
        <w:tc>
          <w:tcPr>
            <w:tcW w:w="733" w:type="pct"/>
            <w:gridSpan w:val="8"/>
            <w:vMerge/>
            <w:vAlign w:val="center"/>
          </w:tcPr>
          <w:p w14:paraId="0215681A" w14:textId="77777777" w:rsidR="00D616B9" w:rsidRPr="00411571" w:rsidRDefault="00D616B9" w:rsidP="00277E05">
            <w:pPr>
              <w:jc w:val="center"/>
              <w:rPr>
                <w:rFonts w:ascii="標楷體" w:eastAsia="標楷體" w:hAnsi="標楷體"/>
                <w:sz w:val="20"/>
              </w:rPr>
            </w:pPr>
          </w:p>
        </w:tc>
        <w:tc>
          <w:tcPr>
            <w:tcW w:w="399" w:type="pct"/>
            <w:gridSpan w:val="5"/>
            <w:vAlign w:val="center"/>
          </w:tcPr>
          <w:p w14:paraId="0A476186"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單  位</w:t>
            </w:r>
          </w:p>
        </w:tc>
        <w:tc>
          <w:tcPr>
            <w:tcW w:w="405" w:type="pct"/>
            <w:gridSpan w:val="2"/>
            <w:vAlign w:val="center"/>
          </w:tcPr>
          <w:p w14:paraId="6F750E5F"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數  量</w:t>
            </w:r>
          </w:p>
        </w:tc>
        <w:tc>
          <w:tcPr>
            <w:tcW w:w="398" w:type="pct"/>
            <w:gridSpan w:val="2"/>
            <w:vAlign w:val="center"/>
          </w:tcPr>
          <w:p w14:paraId="78B54849"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金  額</w:t>
            </w:r>
          </w:p>
        </w:tc>
        <w:tc>
          <w:tcPr>
            <w:tcW w:w="663" w:type="pct"/>
            <w:gridSpan w:val="4"/>
            <w:vMerge/>
            <w:vAlign w:val="center"/>
          </w:tcPr>
          <w:p w14:paraId="5DA31E44" w14:textId="77777777" w:rsidR="00D616B9" w:rsidRPr="00411571" w:rsidRDefault="00D616B9" w:rsidP="00277E05">
            <w:pPr>
              <w:jc w:val="center"/>
              <w:rPr>
                <w:rFonts w:ascii="標楷體" w:eastAsia="標楷體" w:hAnsi="標楷體"/>
                <w:sz w:val="20"/>
              </w:rPr>
            </w:pPr>
          </w:p>
        </w:tc>
        <w:tc>
          <w:tcPr>
            <w:tcW w:w="1324" w:type="pct"/>
            <w:gridSpan w:val="9"/>
            <w:vMerge/>
            <w:tcBorders>
              <w:right w:val="single" w:sz="8" w:space="0" w:color="auto"/>
            </w:tcBorders>
            <w:vAlign w:val="center"/>
          </w:tcPr>
          <w:p w14:paraId="55CCF962" w14:textId="77777777" w:rsidR="00D616B9" w:rsidRPr="00411571" w:rsidRDefault="00D616B9" w:rsidP="00277E05">
            <w:pPr>
              <w:jc w:val="center"/>
              <w:rPr>
                <w:rFonts w:ascii="標楷體" w:eastAsia="標楷體" w:hAnsi="標楷體"/>
                <w:sz w:val="20"/>
              </w:rPr>
            </w:pPr>
          </w:p>
        </w:tc>
      </w:tr>
      <w:tr w:rsidR="00D616B9" w:rsidRPr="00411571" w14:paraId="38C70B08" w14:textId="77777777" w:rsidTr="00DA38AE">
        <w:trPr>
          <w:cantSplit/>
          <w:trHeight w:hRule="exact" w:val="454"/>
        </w:trPr>
        <w:tc>
          <w:tcPr>
            <w:tcW w:w="176" w:type="pct"/>
            <w:vMerge/>
            <w:tcBorders>
              <w:left w:val="single" w:sz="8" w:space="0" w:color="auto"/>
            </w:tcBorders>
            <w:textDirection w:val="tbRlV"/>
            <w:vAlign w:val="center"/>
          </w:tcPr>
          <w:p w14:paraId="047DD81D" w14:textId="77777777" w:rsidR="00D616B9" w:rsidRPr="00411571" w:rsidRDefault="00D616B9" w:rsidP="00277E05">
            <w:pPr>
              <w:jc w:val="center"/>
              <w:rPr>
                <w:rFonts w:ascii="標楷體" w:eastAsia="標楷體" w:hAnsi="標楷體"/>
                <w:sz w:val="20"/>
              </w:rPr>
            </w:pPr>
          </w:p>
        </w:tc>
        <w:tc>
          <w:tcPr>
            <w:tcW w:w="177" w:type="pct"/>
            <w:vMerge/>
            <w:textDirection w:val="tbRlV"/>
            <w:vAlign w:val="center"/>
          </w:tcPr>
          <w:p w14:paraId="6AD87E3D" w14:textId="77777777" w:rsidR="00D616B9" w:rsidRPr="00411571" w:rsidRDefault="00D616B9" w:rsidP="00277E05">
            <w:pPr>
              <w:jc w:val="center"/>
              <w:rPr>
                <w:rFonts w:ascii="標楷體" w:eastAsia="標楷體" w:hAnsi="標楷體"/>
                <w:sz w:val="20"/>
              </w:rPr>
            </w:pPr>
          </w:p>
        </w:tc>
        <w:tc>
          <w:tcPr>
            <w:tcW w:w="724" w:type="pct"/>
            <w:vAlign w:val="center"/>
          </w:tcPr>
          <w:p w14:paraId="0E6FE2B9" w14:textId="77777777" w:rsidR="00D616B9" w:rsidRPr="00411571" w:rsidRDefault="00D616B9" w:rsidP="00277E05">
            <w:pPr>
              <w:ind w:leftChars="50" w:left="120"/>
              <w:rPr>
                <w:rFonts w:ascii="標楷體" w:eastAsia="標楷體" w:hAnsi="標楷體"/>
                <w:sz w:val="20"/>
              </w:rPr>
            </w:pPr>
          </w:p>
        </w:tc>
        <w:tc>
          <w:tcPr>
            <w:tcW w:w="733" w:type="pct"/>
            <w:gridSpan w:val="8"/>
            <w:vAlign w:val="center"/>
          </w:tcPr>
          <w:p w14:paraId="755990B8" w14:textId="77777777" w:rsidR="00D616B9" w:rsidRPr="00411571" w:rsidRDefault="00D616B9" w:rsidP="00277E05">
            <w:pPr>
              <w:ind w:leftChars="50" w:left="120"/>
              <w:rPr>
                <w:rFonts w:ascii="標楷體" w:eastAsia="標楷體" w:hAnsi="標楷體"/>
                <w:sz w:val="20"/>
              </w:rPr>
            </w:pPr>
          </w:p>
        </w:tc>
        <w:tc>
          <w:tcPr>
            <w:tcW w:w="399" w:type="pct"/>
            <w:gridSpan w:val="5"/>
            <w:vAlign w:val="center"/>
          </w:tcPr>
          <w:p w14:paraId="0811E7EC" w14:textId="77777777" w:rsidR="00D616B9" w:rsidRPr="00411571" w:rsidRDefault="00D616B9" w:rsidP="00277E05">
            <w:pPr>
              <w:ind w:leftChars="50" w:left="120"/>
              <w:rPr>
                <w:rFonts w:ascii="標楷體" w:eastAsia="標楷體" w:hAnsi="標楷體"/>
                <w:sz w:val="20"/>
              </w:rPr>
            </w:pPr>
          </w:p>
        </w:tc>
        <w:tc>
          <w:tcPr>
            <w:tcW w:w="405" w:type="pct"/>
            <w:gridSpan w:val="2"/>
            <w:vAlign w:val="center"/>
          </w:tcPr>
          <w:p w14:paraId="31FAECA0" w14:textId="77777777" w:rsidR="00D616B9" w:rsidRPr="00411571" w:rsidRDefault="00D616B9" w:rsidP="00277E05">
            <w:pPr>
              <w:ind w:leftChars="50" w:left="120"/>
              <w:rPr>
                <w:rFonts w:ascii="標楷體" w:eastAsia="標楷體" w:hAnsi="標楷體"/>
                <w:sz w:val="20"/>
              </w:rPr>
            </w:pPr>
          </w:p>
        </w:tc>
        <w:tc>
          <w:tcPr>
            <w:tcW w:w="398" w:type="pct"/>
            <w:gridSpan w:val="2"/>
            <w:vAlign w:val="center"/>
          </w:tcPr>
          <w:p w14:paraId="02549031" w14:textId="77777777" w:rsidR="00D616B9" w:rsidRPr="00411571" w:rsidRDefault="00D616B9" w:rsidP="00277E05">
            <w:pPr>
              <w:ind w:leftChars="50" w:left="120"/>
              <w:rPr>
                <w:rFonts w:ascii="標楷體" w:eastAsia="標楷體" w:hAnsi="標楷體"/>
                <w:sz w:val="20"/>
              </w:rPr>
            </w:pPr>
          </w:p>
        </w:tc>
        <w:tc>
          <w:tcPr>
            <w:tcW w:w="663" w:type="pct"/>
            <w:gridSpan w:val="4"/>
            <w:vAlign w:val="center"/>
          </w:tcPr>
          <w:p w14:paraId="012C6805" w14:textId="77777777" w:rsidR="00D616B9" w:rsidRPr="00411571" w:rsidRDefault="00D616B9" w:rsidP="00277E05">
            <w:pPr>
              <w:ind w:leftChars="50" w:left="120"/>
              <w:rPr>
                <w:rFonts w:ascii="標楷體" w:eastAsia="標楷體" w:hAnsi="標楷體"/>
                <w:sz w:val="20"/>
              </w:rPr>
            </w:pPr>
          </w:p>
        </w:tc>
        <w:tc>
          <w:tcPr>
            <w:tcW w:w="1324" w:type="pct"/>
            <w:gridSpan w:val="9"/>
            <w:tcBorders>
              <w:right w:val="single" w:sz="8" w:space="0" w:color="auto"/>
            </w:tcBorders>
            <w:vAlign w:val="center"/>
          </w:tcPr>
          <w:p w14:paraId="1F9F2E7C" w14:textId="77777777" w:rsidR="00D616B9" w:rsidRPr="00411571" w:rsidRDefault="00D616B9" w:rsidP="00277E05">
            <w:pPr>
              <w:ind w:leftChars="50" w:left="120"/>
              <w:rPr>
                <w:rFonts w:ascii="標楷體" w:eastAsia="標楷體" w:hAnsi="標楷體"/>
                <w:sz w:val="20"/>
              </w:rPr>
            </w:pPr>
          </w:p>
        </w:tc>
      </w:tr>
      <w:tr w:rsidR="00D616B9" w:rsidRPr="00411571" w14:paraId="3843F80C" w14:textId="77777777" w:rsidTr="00DA38AE">
        <w:trPr>
          <w:cantSplit/>
          <w:trHeight w:hRule="exact" w:val="454"/>
        </w:trPr>
        <w:tc>
          <w:tcPr>
            <w:tcW w:w="176" w:type="pct"/>
            <w:vMerge/>
            <w:tcBorders>
              <w:left w:val="single" w:sz="8" w:space="0" w:color="auto"/>
            </w:tcBorders>
            <w:textDirection w:val="tbRlV"/>
            <w:vAlign w:val="center"/>
          </w:tcPr>
          <w:p w14:paraId="46FEFD3F" w14:textId="77777777" w:rsidR="00D616B9" w:rsidRPr="00411571" w:rsidRDefault="00D616B9" w:rsidP="00277E05">
            <w:pPr>
              <w:jc w:val="center"/>
              <w:rPr>
                <w:rFonts w:ascii="標楷體" w:eastAsia="標楷體" w:hAnsi="標楷體"/>
                <w:sz w:val="20"/>
              </w:rPr>
            </w:pPr>
          </w:p>
        </w:tc>
        <w:tc>
          <w:tcPr>
            <w:tcW w:w="177" w:type="pct"/>
            <w:vMerge/>
            <w:textDirection w:val="tbRlV"/>
            <w:vAlign w:val="center"/>
          </w:tcPr>
          <w:p w14:paraId="3F46390C" w14:textId="77777777" w:rsidR="00D616B9" w:rsidRPr="00411571" w:rsidRDefault="00D616B9" w:rsidP="00277E05">
            <w:pPr>
              <w:jc w:val="center"/>
              <w:rPr>
                <w:rFonts w:ascii="標楷體" w:eastAsia="標楷體" w:hAnsi="標楷體"/>
                <w:sz w:val="20"/>
              </w:rPr>
            </w:pPr>
          </w:p>
        </w:tc>
        <w:tc>
          <w:tcPr>
            <w:tcW w:w="724" w:type="pct"/>
            <w:vAlign w:val="center"/>
          </w:tcPr>
          <w:p w14:paraId="04074F10" w14:textId="77777777" w:rsidR="00D616B9" w:rsidRPr="00411571" w:rsidRDefault="00D616B9" w:rsidP="00277E05">
            <w:pPr>
              <w:ind w:leftChars="50" w:left="120"/>
              <w:rPr>
                <w:rFonts w:ascii="標楷體" w:eastAsia="標楷體" w:hAnsi="標楷體"/>
                <w:sz w:val="20"/>
              </w:rPr>
            </w:pPr>
          </w:p>
        </w:tc>
        <w:tc>
          <w:tcPr>
            <w:tcW w:w="733" w:type="pct"/>
            <w:gridSpan w:val="8"/>
            <w:vAlign w:val="center"/>
          </w:tcPr>
          <w:p w14:paraId="2770DA27" w14:textId="77777777" w:rsidR="00D616B9" w:rsidRPr="00411571" w:rsidRDefault="00D616B9" w:rsidP="00277E05">
            <w:pPr>
              <w:ind w:leftChars="50" w:left="120"/>
              <w:rPr>
                <w:rFonts w:ascii="標楷體" w:eastAsia="標楷體" w:hAnsi="標楷體"/>
                <w:sz w:val="20"/>
              </w:rPr>
            </w:pPr>
          </w:p>
        </w:tc>
        <w:tc>
          <w:tcPr>
            <w:tcW w:w="399" w:type="pct"/>
            <w:gridSpan w:val="5"/>
            <w:vAlign w:val="center"/>
          </w:tcPr>
          <w:p w14:paraId="2F6DCCA1" w14:textId="77777777" w:rsidR="00D616B9" w:rsidRPr="00411571" w:rsidRDefault="00D616B9" w:rsidP="00277E05">
            <w:pPr>
              <w:ind w:leftChars="50" w:left="120"/>
              <w:rPr>
                <w:rFonts w:ascii="標楷體" w:eastAsia="標楷體" w:hAnsi="標楷體"/>
                <w:sz w:val="20"/>
              </w:rPr>
            </w:pPr>
          </w:p>
        </w:tc>
        <w:tc>
          <w:tcPr>
            <w:tcW w:w="405" w:type="pct"/>
            <w:gridSpan w:val="2"/>
            <w:vAlign w:val="center"/>
          </w:tcPr>
          <w:p w14:paraId="22501AC0" w14:textId="77777777" w:rsidR="00D616B9" w:rsidRPr="00411571" w:rsidRDefault="00D616B9" w:rsidP="00277E05">
            <w:pPr>
              <w:ind w:leftChars="50" w:left="120"/>
              <w:rPr>
                <w:rFonts w:ascii="標楷體" w:eastAsia="標楷體" w:hAnsi="標楷體"/>
                <w:sz w:val="20"/>
              </w:rPr>
            </w:pPr>
          </w:p>
        </w:tc>
        <w:tc>
          <w:tcPr>
            <w:tcW w:w="398" w:type="pct"/>
            <w:gridSpan w:val="2"/>
            <w:vAlign w:val="center"/>
          </w:tcPr>
          <w:p w14:paraId="761EFE8E" w14:textId="77777777" w:rsidR="00D616B9" w:rsidRPr="00411571" w:rsidRDefault="00D616B9" w:rsidP="00277E05">
            <w:pPr>
              <w:ind w:leftChars="50" w:left="120"/>
              <w:rPr>
                <w:rFonts w:ascii="標楷體" w:eastAsia="標楷體" w:hAnsi="標楷體"/>
                <w:sz w:val="20"/>
              </w:rPr>
            </w:pPr>
          </w:p>
        </w:tc>
        <w:tc>
          <w:tcPr>
            <w:tcW w:w="663" w:type="pct"/>
            <w:gridSpan w:val="4"/>
            <w:vAlign w:val="center"/>
          </w:tcPr>
          <w:p w14:paraId="1E188061" w14:textId="77777777" w:rsidR="00D616B9" w:rsidRPr="00411571" w:rsidRDefault="00D616B9" w:rsidP="00277E05">
            <w:pPr>
              <w:ind w:leftChars="50" w:left="120"/>
              <w:rPr>
                <w:rFonts w:ascii="標楷體" w:eastAsia="標楷體" w:hAnsi="標楷體"/>
                <w:sz w:val="20"/>
              </w:rPr>
            </w:pPr>
          </w:p>
        </w:tc>
        <w:tc>
          <w:tcPr>
            <w:tcW w:w="1324" w:type="pct"/>
            <w:gridSpan w:val="9"/>
            <w:tcBorders>
              <w:right w:val="single" w:sz="8" w:space="0" w:color="auto"/>
            </w:tcBorders>
            <w:vAlign w:val="center"/>
          </w:tcPr>
          <w:p w14:paraId="2D01C735" w14:textId="77777777" w:rsidR="00D616B9" w:rsidRPr="00411571" w:rsidRDefault="00D616B9" w:rsidP="00277E05">
            <w:pPr>
              <w:ind w:leftChars="50" w:left="120"/>
              <w:rPr>
                <w:rFonts w:ascii="標楷體" w:eastAsia="標楷體" w:hAnsi="標楷體"/>
                <w:sz w:val="20"/>
              </w:rPr>
            </w:pPr>
          </w:p>
        </w:tc>
      </w:tr>
      <w:tr w:rsidR="00D616B9" w:rsidRPr="00411571" w14:paraId="6B6F775F" w14:textId="77777777" w:rsidTr="00DA38AE">
        <w:trPr>
          <w:cantSplit/>
          <w:trHeight w:hRule="exact" w:val="454"/>
        </w:trPr>
        <w:tc>
          <w:tcPr>
            <w:tcW w:w="176" w:type="pct"/>
            <w:vMerge/>
            <w:tcBorders>
              <w:left w:val="single" w:sz="8" w:space="0" w:color="auto"/>
            </w:tcBorders>
            <w:textDirection w:val="tbRlV"/>
            <w:vAlign w:val="center"/>
          </w:tcPr>
          <w:p w14:paraId="228FBC41" w14:textId="77777777" w:rsidR="00D616B9" w:rsidRPr="00411571" w:rsidRDefault="00D616B9" w:rsidP="00277E05">
            <w:pPr>
              <w:jc w:val="center"/>
              <w:rPr>
                <w:rFonts w:ascii="標楷體" w:eastAsia="標楷體" w:hAnsi="標楷體"/>
                <w:sz w:val="20"/>
              </w:rPr>
            </w:pPr>
          </w:p>
        </w:tc>
        <w:tc>
          <w:tcPr>
            <w:tcW w:w="177" w:type="pct"/>
            <w:vMerge/>
            <w:textDirection w:val="tbRlV"/>
            <w:vAlign w:val="center"/>
          </w:tcPr>
          <w:p w14:paraId="7F35BF8F" w14:textId="77777777" w:rsidR="00D616B9" w:rsidRPr="00411571" w:rsidRDefault="00D616B9" w:rsidP="00277E05">
            <w:pPr>
              <w:jc w:val="center"/>
              <w:rPr>
                <w:rFonts w:ascii="標楷體" w:eastAsia="標楷體" w:hAnsi="標楷體"/>
                <w:sz w:val="20"/>
              </w:rPr>
            </w:pPr>
          </w:p>
        </w:tc>
        <w:tc>
          <w:tcPr>
            <w:tcW w:w="724" w:type="pct"/>
            <w:vAlign w:val="center"/>
          </w:tcPr>
          <w:p w14:paraId="4C02C8C2" w14:textId="77777777" w:rsidR="00D616B9" w:rsidRPr="00411571" w:rsidRDefault="00D616B9" w:rsidP="00277E05">
            <w:pPr>
              <w:ind w:leftChars="50" w:left="120"/>
              <w:rPr>
                <w:rFonts w:ascii="標楷體" w:eastAsia="標楷體" w:hAnsi="標楷體"/>
                <w:sz w:val="20"/>
              </w:rPr>
            </w:pPr>
          </w:p>
        </w:tc>
        <w:tc>
          <w:tcPr>
            <w:tcW w:w="733" w:type="pct"/>
            <w:gridSpan w:val="8"/>
            <w:vAlign w:val="center"/>
          </w:tcPr>
          <w:p w14:paraId="21DCA567" w14:textId="77777777" w:rsidR="00D616B9" w:rsidRPr="00411571" w:rsidRDefault="00D616B9" w:rsidP="00277E05">
            <w:pPr>
              <w:ind w:leftChars="50" w:left="120"/>
              <w:rPr>
                <w:rFonts w:ascii="標楷體" w:eastAsia="標楷體" w:hAnsi="標楷體"/>
                <w:sz w:val="20"/>
              </w:rPr>
            </w:pPr>
          </w:p>
        </w:tc>
        <w:tc>
          <w:tcPr>
            <w:tcW w:w="399" w:type="pct"/>
            <w:gridSpan w:val="5"/>
            <w:vAlign w:val="center"/>
          </w:tcPr>
          <w:p w14:paraId="28C21B9D" w14:textId="77777777" w:rsidR="00D616B9" w:rsidRPr="00411571" w:rsidRDefault="00D616B9" w:rsidP="00277E05">
            <w:pPr>
              <w:ind w:leftChars="50" w:left="120"/>
              <w:rPr>
                <w:rFonts w:ascii="標楷體" w:eastAsia="標楷體" w:hAnsi="標楷體"/>
                <w:sz w:val="20"/>
              </w:rPr>
            </w:pPr>
          </w:p>
        </w:tc>
        <w:tc>
          <w:tcPr>
            <w:tcW w:w="405" w:type="pct"/>
            <w:gridSpan w:val="2"/>
            <w:vAlign w:val="center"/>
          </w:tcPr>
          <w:p w14:paraId="39AA1C8B" w14:textId="77777777" w:rsidR="00D616B9" w:rsidRPr="00411571" w:rsidRDefault="00D616B9" w:rsidP="00277E05">
            <w:pPr>
              <w:ind w:leftChars="50" w:left="120"/>
              <w:rPr>
                <w:rFonts w:ascii="標楷體" w:eastAsia="標楷體" w:hAnsi="標楷體"/>
                <w:sz w:val="20"/>
              </w:rPr>
            </w:pPr>
          </w:p>
        </w:tc>
        <w:tc>
          <w:tcPr>
            <w:tcW w:w="398" w:type="pct"/>
            <w:gridSpan w:val="2"/>
            <w:vAlign w:val="center"/>
          </w:tcPr>
          <w:p w14:paraId="4E15D76A" w14:textId="77777777" w:rsidR="00D616B9" w:rsidRPr="00411571" w:rsidRDefault="00D616B9" w:rsidP="00277E05">
            <w:pPr>
              <w:ind w:leftChars="50" w:left="120"/>
              <w:rPr>
                <w:rFonts w:ascii="標楷體" w:eastAsia="標楷體" w:hAnsi="標楷體"/>
                <w:sz w:val="20"/>
              </w:rPr>
            </w:pPr>
          </w:p>
        </w:tc>
        <w:tc>
          <w:tcPr>
            <w:tcW w:w="663" w:type="pct"/>
            <w:gridSpan w:val="4"/>
            <w:vAlign w:val="center"/>
          </w:tcPr>
          <w:p w14:paraId="36F5CBF5" w14:textId="77777777" w:rsidR="00D616B9" w:rsidRPr="00411571" w:rsidRDefault="00D616B9" w:rsidP="00277E05">
            <w:pPr>
              <w:ind w:leftChars="50" w:left="120"/>
              <w:rPr>
                <w:rFonts w:ascii="標楷體" w:eastAsia="標楷體" w:hAnsi="標楷體"/>
                <w:sz w:val="20"/>
              </w:rPr>
            </w:pPr>
          </w:p>
        </w:tc>
        <w:tc>
          <w:tcPr>
            <w:tcW w:w="1324" w:type="pct"/>
            <w:gridSpan w:val="9"/>
            <w:tcBorders>
              <w:right w:val="single" w:sz="8" w:space="0" w:color="auto"/>
            </w:tcBorders>
            <w:vAlign w:val="center"/>
          </w:tcPr>
          <w:p w14:paraId="0E9E56AA" w14:textId="77777777" w:rsidR="00D616B9" w:rsidRPr="00411571" w:rsidRDefault="00D616B9" w:rsidP="00277E05">
            <w:pPr>
              <w:ind w:leftChars="50" w:left="120"/>
              <w:rPr>
                <w:rFonts w:ascii="標楷體" w:eastAsia="標楷體" w:hAnsi="標楷體"/>
                <w:sz w:val="20"/>
              </w:rPr>
            </w:pPr>
          </w:p>
        </w:tc>
      </w:tr>
      <w:tr w:rsidR="00D616B9" w:rsidRPr="00411571" w14:paraId="02C2BBC5" w14:textId="77777777" w:rsidTr="00DA38AE">
        <w:trPr>
          <w:cantSplit/>
          <w:trHeight w:hRule="exact" w:val="454"/>
        </w:trPr>
        <w:tc>
          <w:tcPr>
            <w:tcW w:w="176" w:type="pct"/>
            <w:vMerge/>
            <w:tcBorders>
              <w:left w:val="single" w:sz="8" w:space="0" w:color="auto"/>
            </w:tcBorders>
            <w:textDirection w:val="tbRlV"/>
            <w:vAlign w:val="center"/>
          </w:tcPr>
          <w:p w14:paraId="2E435985" w14:textId="77777777" w:rsidR="00D616B9" w:rsidRPr="00411571" w:rsidRDefault="00D616B9" w:rsidP="00277E05">
            <w:pPr>
              <w:jc w:val="center"/>
              <w:rPr>
                <w:rFonts w:ascii="標楷體" w:eastAsia="標楷體" w:hAnsi="標楷體"/>
                <w:sz w:val="20"/>
              </w:rPr>
            </w:pPr>
          </w:p>
        </w:tc>
        <w:tc>
          <w:tcPr>
            <w:tcW w:w="177" w:type="pct"/>
            <w:vMerge/>
            <w:textDirection w:val="tbRlV"/>
            <w:vAlign w:val="center"/>
          </w:tcPr>
          <w:p w14:paraId="68CE0D45" w14:textId="77777777" w:rsidR="00D616B9" w:rsidRPr="00411571" w:rsidRDefault="00D616B9" w:rsidP="00277E05">
            <w:pPr>
              <w:jc w:val="center"/>
              <w:rPr>
                <w:rFonts w:ascii="標楷體" w:eastAsia="標楷體" w:hAnsi="標楷體"/>
                <w:sz w:val="20"/>
              </w:rPr>
            </w:pPr>
          </w:p>
        </w:tc>
        <w:tc>
          <w:tcPr>
            <w:tcW w:w="724" w:type="pct"/>
            <w:vAlign w:val="center"/>
          </w:tcPr>
          <w:p w14:paraId="43DFF49F" w14:textId="77777777" w:rsidR="00D616B9" w:rsidRPr="00411571" w:rsidRDefault="00D616B9" w:rsidP="00277E05">
            <w:pPr>
              <w:ind w:leftChars="50" w:left="120"/>
              <w:rPr>
                <w:rFonts w:ascii="標楷體" w:eastAsia="標楷體" w:hAnsi="標楷體"/>
                <w:sz w:val="20"/>
              </w:rPr>
            </w:pPr>
          </w:p>
        </w:tc>
        <w:tc>
          <w:tcPr>
            <w:tcW w:w="733" w:type="pct"/>
            <w:gridSpan w:val="8"/>
            <w:vAlign w:val="center"/>
          </w:tcPr>
          <w:p w14:paraId="01B84877" w14:textId="77777777" w:rsidR="00D616B9" w:rsidRPr="00411571" w:rsidRDefault="00D616B9" w:rsidP="00277E05">
            <w:pPr>
              <w:ind w:leftChars="50" w:left="120"/>
              <w:rPr>
                <w:rFonts w:ascii="標楷體" w:eastAsia="標楷體" w:hAnsi="標楷體"/>
                <w:sz w:val="20"/>
              </w:rPr>
            </w:pPr>
          </w:p>
        </w:tc>
        <w:tc>
          <w:tcPr>
            <w:tcW w:w="399" w:type="pct"/>
            <w:gridSpan w:val="5"/>
            <w:vAlign w:val="center"/>
          </w:tcPr>
          <w:p w14:paraId="15C0A266" w14:textId="77777777" w:rsidR="00D616B9" w:rsidRPr="00411571" w:rsidRDefault="00D616B9" w:rsidP="00277E05">
            <w:pPr>
              <w:ind w:leftChars="50" w:left="120"/>
              <w:rPr>
                <w:rFonts w:ascii="標楷體" w:eastAsia="標楷體" w:hAnsi="標楷體"/>
                <w:sz w:val="20"/>
              </w:rPr>
            </w:pPr>
          </w:p>
        </w:tc>
        <w:tc>
          <w:tcPr>
            <w:tcW w:w="405" w:type="pct"/>
            <w:gridSpan w:val="2"/>
            <w:vAlign w:val="center"/>
          </w:tcPr>
          <w:p w14:paraId="1A22DA22" w14:textId="77777777" w:rsidR="00D616B9" w:rsidRPr="00411571" w:rsidRDefault="00D616B9" w:rsidP="00277E05">
            <w:pPr>
              <w:ind w:leftChars="50" w:left="120"/>
              <w:rPr>
                <w:rFonts w:ascii="標楷體" w:eastAsia="標楷體" w:hAnsi="標楷體"/>
                <w:sz w:val="20"/>
              </w:rPr>
            </w:pPr>
          </w:p>
        </w:tc>
        <w:tc>
          <w:tcPr>
            <w:tcW w:w="398" w:type="pct"/>
            <w:gridSpan w:val="2"/>
            <w:vAlign w:val="center"/>
          </w:tcPr>
          <w:p w14:paraId="461701E0" w14:textId="77777777" w:rsidR="00D616B9" w:rsidRPr="00411571" w:rsidRDefault="00D616B9" w:rsidP="00277E05">
            <w:pPr>
              <w:ind w:leftChars="50" w:left="120"/>
              <w:rPr>
                <w:rFonts w:ascii="標楷體" w:eastAsia="標楷體" w:hAnsi="標楷體"/>
                <w:sz w:val="20"/>
              </w:rPr>
            </w:pPr>
          </w:p>
        </w:tc>
        <w:tc>
          <w:tcPr>
            <w:tcW w:w="663" w:type="pct"/>
            <w:gridSpan w:val="4"/>
            <w:vAlign w:val="center"/>
          </w:tcPr>
          <w:p w14:paraId="7BAFB8B3" w14:textId="77777777" w:rsidR="00D616B9" w:rsidRPr="00411571" w:rsidRDefault="00D616B9" w:rsidP="00277E05">
            <w:pPr>
              <w:ind w:leftChars="50" w:left="120"/>
              <w:rPr>
                <w:rFonts w:ascii="標楷體" w:eastAsia="標楷體" w:hAnsi="標楷體"/>
                <w:sz w:val="20"/>
              </w:rPr>
            </w:pPr>
          </w:p>
        </w:tc>
        <w:tc>
          <w:tcPr>
            <w:tcW w:w="1324" w:type="pct"/>
            <w:gridSpan w:val="9"/>
            <w:tcBorders>
              <w:right w:val="single" w:sz="8" w:space="0" w:color="auto"/>
            </w:tcBorders>
            <w:vAlign w:val="center"/>
          </w:tcPr>
          <w:p w14:paraId="1F4DB26D" w14:textId="77777777" w:rsidR="00D616B9" w:rsidRPr="00411571" w:rsidRDefault="00D616B9" w:rsidP="00277E05">
            <w:pPr>
              <w:ind w:leftChars="50" w:left="120"/>
              <w:rPr>
                <w:rFonts w:ascii="標楷體" w:eastAsia="標楷體" w:hAnsi="標楷體"/>
                <w:sz w:val="20"/>
              </w:rPr>
            </w:pPr>
          </w:p>
        </w:tc>
      </w:tr>
      <w:tr w:rsidR="00D616B9" w:rsidRPr="00411571" w14:paraId="42DB1064" w14:textId="77777777" w:rsidTr="00DA38AE">
        <w:trPr>
          <w:cantSplit/>
          <w:trHeight w:hRule="exact" w:val="454"/>
        </w:trPr>
        <w:tc>
          <w:tcPr>
            <w:tcW w:w="176" w:type="pct"/>
            <w:vMerge/>
            <w:tcBorders>
              <w:left w:val="single" w:sz="8" w:space="0" w:color="auto"/>
            </w:tcBorders>
            <w:textDirection w:val="tbRlV"/>
            <w:vAlign w:val="center"/>
          </w:tcPr>
          <w:p w14:paraId="03AA2294" w14:textId="77777777" w:rsidR="00D616B9" w:rsidRPr="00411571" w:rsidRDefault="00D616B9" w:rsidP="00277E05">
            <w:pPr>
              <w:spacing w:line="240" w:lineRule="exact"/>
              <w:jc w:val="center"/>
              <w:rPr>
                <w:rFonts w:ascii="標楷體" w:eastAsia="標楷體" w:hAnsi="標楷體"/>
                <w:sz w:val="20"/>
              </w:rPr>
            </w:pPr>
          </w:p>
        </w:tc>
        <w:tc>
          <w:tcPr>
            <w:tcW w:w="177" w:type="pct"/>
            <w:vMerge/>
            <w:textDirection w:val="tbRlV"/>
            <w:vAlign w:val="center"/>
          </w:tcPr>
          <w:p w14:paraId="30FD291D" w14:textId="77777777" w:rsidR="00D616B9" w:rsidRPr="00411571" w:rsidRDefault="00D616B9" w:rsidP="00277E05">
            <w:pPr>
              <w:spacing w:line="240" w:lineRule="exact"/>
              <w:jc w:val="center"/>
              <w:rPr>
                <w:rFonts w:ascii="標楷體" w:eastAsia="標楷體" w:hAnsi="標楷體"/>
                <w:sz w:val="20"/>
              </w:rPr>
            </w:pPr>
          </w:p>
        </w:tc>
        <w:tc>
          <w:tcPr>
            <w:tcW w:w="724" w:type="pct"/>
            <w:tcBorders>
              <w:tl2br w:val="single" w:sz="4" w:space="0" w:color="auto"/>
            </w:tcBorders>
            <w:vAlign w:val="center"/>
          </w:tcPr>
          <w:p w14:paraId="7B1F017C" w14:textId="77777777" w:rsidR="00D616B9" w:rsidRPr="00411571" w:rsidRDefault="00D616B9" w:rsidP="00277E05">
            <w:pPr>
              <w:spacing w:line="200" w:lineRule="exact"/>
              <w:ind w:firstLineChars="400" w:firstLine="640"/>
              <w:rPr>
                <w:rFonts w:ascii="標楷體" w:eastAsia="標楷體" w:hAnsi="標楷體"/>
                <w:sz w:val="16"/>
              </w:rPr>
            </w:pPr>
            <w:r w:rsidRPr="00411571">
              <w:rPr>
                <w:rFonts w:ascii="標楷體" w:eastAsia="標楷體" w:hAnsi="標楷體" w:hint="eastAsia"/>
                <w:sz w:val="16"/>
              </w:rPr>
              <w:t>銷售方式</w:t>
            </w:r>
          </w:p>
          <w:p w14:paraId="6F88D955" w14:textId="77777777" w:rsidR="00D616B9" w:rsidRPr="00411571" w:rsidRDefault="00D616B9" w:rsidP="00277E05">
            <w:pPr>
              <w:spacing w:line="200" w:lineRule="exact"/>
              <w:rPr>
                <w:rFonts w:ascii="標楷體" w:eastAsia="標楷體" w:hAnsi="標楷體"/>
                <w:sz w:val="16"/>
              </w:rPr>
            </w:pPr>
            <w:r w:rsidRPr="00411571">
              <w:rPr>
                <w:rFonts w:ascii="標楷體" w:eastAsia="標楷體" w:hAnsi="標楷體" w:hint="eastAsia"/>
                <w:sz w:val="16"/>
              </w:rPr>
              <w:t>銷售結構</w:t>
            </w:r>
          </w:p>
        </w:tc>
        <w:tc>
          <w:tcPr>
            <w:tcW w:w="372" w:type="pct"/>
            <w:gridSpan w:val="3"/>
            <w:vAlign w:val="center"/>
          </w:tcPr>
          <w:p w14:paraId="70068E08"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直接銷售</w:t>
            </w:r>
          </w:p>
        </w:tc>
        <w:tc>
          <w:tcPr>
            <w:tcW w:w="434" w:type="pct"/>
            <w:gridSpan w:val="6"/>
            <w:vAlign w:val="center"/>
          </w:tcPr>
          <w:p w14:paraId="4683C85C"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由經銷商</w:t>
            </w:r>
          </w:p>
        </w:tc>
        <w:tc>
          <w:tcPr>
            <w:tcW w:w="435" w:type="pct"/>
            <w:gridSpan w:val="5"/>
            <w:vAlign w:val="center"/>
          </w:tcPr>
          <w:p w14:paraId="48AA4A36"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間接銷售</w:t>
            </w:r>
          </w:p>
        </w:tc>
        <w:tc>
          <w:tcPr>
            <w:tcW w:w="436" w:type="pct"/>
            <w:gridSpan w:val="2"/>
            <w:vAlign w:val="center"/>
          </w:tcPr>
          <w:p w14:paraId="47EDDCD2"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合作外銷</w:t>
            </w:r>
          </w:p>
        </w:tc>
        <w:tc>
          <w:tcPr>
            <w:tcW w:w="469" w:type="pct"/>
            <w:gridSpan w:val="2"/>
            <w:vMerge w:val="restart"/>
            <w:vAlign w:val="center"/>
          </w:tcPr>
          <w:p w14:paraId="0B3D5103" w14:textId="77777777" w:rsidR="00D616B9" w:rsidRPr="00411571" w:rsidRDefault="00D616B9" w:rsidP="00277E05">
            <w:pPr>
              <w:spacing w:line="0" w:lineRule="atLeast"/>
              <w:jc w:val="distribute"/>
              <w:rPr>
                <w:rFonts w:ascii="標楷體" w:eastAsia="標楷體" w:hAnsi="標楷體"/>
                <w:sz w:val="20"/>
              </w:rPr>
            </w:pPr>
            <w:r w:rsidRPr="00411571">
              <w:rPr>
                <w:rFonts w:ascii="標楷體" w:eastAsia="標楷體" w:hAnsi="標楷體" w:hint="eastAsia"/>
                <w:sz w:val="20"/>
              </w:rPr>
              <w:t>毛利率</w:t>
            </w:r>
          </w:p>
          <w:p w14:paraId="4A59A912" w14:textId="77777777" w:rsidR="00D616B9" w:rsidRPr="00411571" w:rsidRDefault="00D616B9" w:rsidP="00277E05">
            <w:pPr>
              <w:spacing w:line="0" w:lineRule="atLeast"/>
              <w:jc w:val="distribute"/>
              <w:rPr>
                <w:rFonts w:ascii="標楷體" w:eastAsia="標楷體" w:hAnsi="標楷體"/>
                <w:sz w:val="20"/>
              </w:rPr>
            </w:pPr>
          </w:p>
          <w:p w14:paraId="6CB7EE3B" w14:textId="77777777" w:rsidR="00D616B9" w:rsidRPr="00411571" w:rsidRDefault="00D616B9" w:rsidP="00277E05">
            <w:pPr>
              <w:spacing w:line="0" w:lineRule="atLeast"/>
              <w:jc w:val="distribute"/>
              <w:rPr>
                <w:rFonts w:ascii="標楷體" w:eastAsia="標楷體" w:hAnsi="標楷體"/>
                <w:sz w:val="20"/>
              </w:rPr>
            </w:pPr>
            <w:r w:rsidRPr="00411571">
              <w:rPr>
                <w:rFonts w:ascii="標楷體" w:eastAsia="標楷體" w:hAnsi="標楷體" w:hint="eastAsia"/>
                <w:sz w:val="20"/>
              </w:rPr>
              <w:t>情　形</w:t>
            </w:r>
          </w:p>
        </w:tc>
        <w:tc>
          <w:tcPr>
            <w:tcW w:w="591" w:type="pct"/>
            <w:gridSpan w:val="5"/>
            <w:vAlign w:val="center"/>
          </w:tcPr>
          <w:p w14:paraId="673B2D57"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目      前</w:t>
            </w:r>
          </w:p>
        </w:tc>
        <w:tc>
          <w:tcPr>
            <w:tcW w:w="591" w:type="pct"/>
            <w:gridSpan w:val="4"/>
            <w:vAlign w:val="center"/>
          </w:tcPr>
          <w:p w14:paraId="64474FA0"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一年來最高</w:t>
            </w:r>
          </w:p>
        </w:tc>
        <w:tc>
          <w:tcPr>
            <w:tcW w:w="594" w:type="pct"/>
            <w:gridSpan w:val="3"/>
            <w:tcBorders>
              <w:right w:val="single" w:sz="8" w:space="0" w:color="auto"/>
            </w:tcBorders>
            <w:vAlign w:val="center"/>
          </w:tcPr>
          <w:p w14:paraId="1EC691FB"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一年來最低</w:t>
            </w:r>
          </w:p>
        </w:tc>
      </w:tr>
      <w:tr w:rsidR="00D616B9" w:rsidRPr="00411571" w14:paraId="7B355A88" w14:textId="77777777" w:rsidTr="00DA38AE">
        <w:trPr>
          <w:cantSplit/>
          <w:trHeight w:hRule="exact" w:val="454"/>
        </w:trPr>
        <w:tc>
          <w:tcPr>
            <w:tcW w:w="176" w:type="pct"/>
            <w:vMerge/>
            <w:tcBorders>
              <w:left w:val="single" w:sz="8" w:space="0" w:color="auto"/>
            </w:tcBorders>
            <w:textDirection w:val="tbRlV"/>
            <w:vAlign w:val="center"/>
          </w:tcPr>
          <w:p w14:paraId="6910ADBC" w14:textId="77777777" w:rsidR="00D616B9" w:rsidRPr="00411571" w:rsidRDefault="00D616B9" w:rsidP="00277E05">
            <w:pPr>
              <w:jc w:val="center"/>
              <w:rPr>
                <w:rFonts w:ascii="標楷體" w:eastAsia="標楷體" w:hAnsi="標楷體"/>
                <w:sz w:val="20"/>
              </w:rPr>
            </w:pPr>
          </w:p>
        </w:tc>
        <w:tc>
          <w:tcPr>
            <w:tcW w:w="177" w:type="pct"/>
            <w:vMerge/>
            <w:textDirection w:val="tbRlV"/>
            <w:vAlign w:val="center"/>
          </w:tcPr>
          <w:p w14:paraId="3FE5E43B" w14:textId="77777777" w:rsidR="00D616B9" w:rsidRPr="00411571" w:rsidRDefault="00D616B9" w:rsidP="00277E05">
            <w:pPr>
              <w:jc w:val="center"/>
              <w:rPr>
                <w:rFonts w:ascii="標楷體" w:eastAsia="標楷體" w:hAnsi="標楷體"/>
                <w:sz w:val="20"/>
              </w:rPr>
            </w:pPr>
          </w:p>
        </w:tc>
        <w:tc>
          <w:tcPr>
            <w:tcW w:w="724" w:type="pct"/>
            <w:vAlign w:val="center"/>
          </w:tcPr>
          <w:p w14:paraId="71718A97" w14:textId="77777777" w:rsidR="00D616B9" w:rsidRPr="00411571" w:rsidRDefault="00D616B9" w:rsidP="00277E05">
            <w:pPr>
              <w:spacing w:line="240" w:lineRule="exact"/>
              <w:ind w:leftChars="20" w:left="48" w:rightChars="20" w:right="48"/>
              <w:rPr>
                <w:rFonts w:ascii="標楷體" w:eastAsia="標楷體" w:hAnsi="標楷體"/>
                <w:sz w:val="20"/>
              </w:rPr>
            </w:pPr>
            <w:r w:rsidRPr="00411571">
              <w:rPr>
                <w:rFonts w:ascii="標楷體" w:eastAsia="標楷體" w:hAnsi="標楷體" w:hint="eastAsia"/>
                <w:sz w:val="20"/>
              </w:rPr>
              <w:t>內銷　 　 %</w:t>
            </w:r>
          </w:p>
        </w:tc>
        <w:tc>
          <w:tcPr>
            <w:tcW w:w="372" w:type="pct"/>
            <w:gridSpan w:val="3"/>
            <w:vAlign w:val="center"/>
          </w:tcPr>
          <w:p w14:paraId="2BDEB6EC"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w:t>
            </w:r>
          </w:p>
        </w:tc>
        <w:tc>
          <w:tcPr>
            <w:tcW w:w="434" w:type="pct"/>
            <w:gridSpan w:val="6"/>
            <w:vAlign w:val="center"/>
          </w:tcPr>
          <w:p w14:paraId="1A1C3D26"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w:t>
            </w:r>
          </w:p>
        </w:tc>
        <w:tc>
          <w:tcPr>
            <w:tcW w:w="435" w:type="pct"/>
            <w:gridSpan w:val="5"/>
            <w:vAlign w:val="center"/>
          </w:tcPr>
          <w:p w14:paraId="4862A43C" w14:textId="77777777" w:rsidR="00D616B9" w:rsidRPr="00411571" w:rsidRDefault="00D616B9" w:rsidP="00277E05">
            <w:pPr>
              <w:ind w:right="50"/>
              <w:jc w:val="right"/>
              <w:rPr>
                <w:rFonts w:ascii="標楷體" w:eastAsia="標楷體" w:hAnsi="標楷體"/>
                <w:sz w:val="20"/>
              </w:rPr>
            </w:pPr>
          </w:p>
        </w:tc>
        <w:tc>
          <w:tcPr>
            <w:tcW w:w="436" w:type="pct"/>
            <w:gridSpan w:val="2"/>
            <w:vAlign w:val="center"/>
          </w:tcPr>
          <w:p w14:paraId="0B436BF0" w14:textId="77777777" w:rsidR="00D616B9" w:rsidRPr="00411571" w:rsidRDefault="00D616B9" w:rsidP="00277E05">
            <w:pPr>
              <w:ind w:right="50"/>
              <w:jc w:val="right"/>
              <w:rPr>
                <w:rFonts w:ascii="標楷體" w:eastAsia="標楷體" w:hAnsi="標楷體"/>
                <w:sz w:val="20"/>
              </w:rPr>
            </w:pPr>
          </w:p>
        </w:tc>
        <w:tc>
          <w:tcPr>
            <w:tcW w:w="469" w:type="pct"/>
            <w:gridSpan w:val="2"/>
            <w:vMerge/>
            <w:vAlign w:val="center"/>
          </w:tcPr>
          <w:p w14:paraId="34909D5F" w14:textId="77777777" w:rsidR="00D616B9" w:rsidRPr="00411571" w:rsidRDefault="00D616B9" w:rsidP="00277E05">
            <w:pPr>
              <w:rPr>
                <w:rFonts w:ascii="標楷體" w:eastAsia="標楷體" w:hAnsi="標楷體"/>
                <w:sz w:val="20"/>
              </w:rPr>
            </w:pPr>
          </w:p>
        </w:tc>
        <w:tc>
          <w:tcPr>
            <w:tcW w:w="591" w:type="pct"/>
            <w:gridSpan w:val="5"/>
            <w:vAlign w:val="center"/>
          </w:tcPr>
          <w:p w14:paraId="2AF20E6B"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月份</w:t>
            </w:r>
          </w:p>
        </w:tc>
        <w:tc>
          <w:tcPr>
            <w:tcW w:w="591" w:type="pct"/>
            <w:gridSpan w:val="4"/>
            <w:vAlign w:val="center"/>
          </w:tcPr>
          <w:p w14:paraId="231FEE99"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月份</w:t>
            </w:r>
          </w:p>
        </w:tc>
        <w:tc>
          <w:tcPr>
            <w:tcW w:w="594" w:type="pct"/>
            <w:gridSpan w:val="3"/>
            <w:tcBorders>
              <w:right w:val="single" w:sz="8" w:space="0" w:color="auto"/>
            </w:tcBorders>
            <w:vAlign w:val="center"/>
          </w:tcPr>
          <w:p w14:paraId="1B112140"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月份</w:t>
            </w:r>
          </w:p>
        </w:tc>
      </w:tr>
      <w:tr w:rsidR="00D616B9" w:rsidRPr="00411571" w14:paraId="0673FFF0" w14:textId="77777777" w:rsidTr="00DA38AE">
        <w:trPr>
          <w:cantSplit/>
          <w:trHeight w:hRule="exact" w:val="454"/>
        </w:trPr>
        <w:tc>
          <w:tcPr>
            <w:tcW w:w="176" w:type="pct"/>
            <w:vMerge/>
            <w:tcBorders>
              <w:left w:val="single" w:sz="8" w:space="0" w:color="auto"/>
            </w:tcBorders>
            <w:textDirection w:val="tbRlV"/>
            <w:vAlign w:val="center"/>
          </w:tcPr>
          <w:p w14:paraId="48DEFBC8" w14:textId="77777777" w:rsidR="00D616B9" w:rsidRPr="00411571" w:rsidRDefault="00D616B9" w:rsidP="00277E05">
            <w:pPr>
              <w:jc w:val="center"/>
              <w:rPr>
                <w:rFonts w:ascii="標楷體" w:eastAsia="標楷體" w:hAnsi="標楷體"/>
                <w:sz w:val="20"/>
              </w:rPr>
            </w:pPr>
          </w:p>
        </w:tc>
        <w:tc>
          <w:tcPr>
            <w:tcW w:w="177" w:type="pct"/>
            <w:vMerge/>
            <w:textDirection w:val="tbRlV"/>
            <w:vAlign w:val="center"/>
          </w:tcPr>
          <w:p w14:paraId="2D6E028C" w14:textId="77777777" w:rsidR="00D616B9" w:rsidRPr="00411571" w:rsidRDefault="00D616B9" w:rsidP="00277E05">
            <w:pPr>
              <w:jc w:val="center"/>
              <w:rPr>
                <w:rFonts w:ascii="標楷體" w:eastAsia="標楷體" w:hAnsi="標楷體"/>
                <w:sz w:val="20"/>
              </w:rPr>
            </w:pPr>
          </w:p>
        </w:tc>
        <w:tc>
          <w:tcPr>
            <w:tcW w:w="724" w:type="pct"/>
            <w:vAlign w:val="center"/>
          </w:tcPr>
          <w:p w14:paraId="706474FF" w14:textId="77777777" w:rsidR="00D616B9" w:rsidRPr="00411571" w:rsidRDefault="00D616B9" w:rsidP="00277E05">
            <w:pPr>
              <w:spacing w:line="240" w:lineRule="exact"/>
              <w:ind w:leftChars="20" w:left="48" w:rightChars="20" w:right="48"/>
              <w:rPr>
                <w:rFonts w:ascii="標楷體" w:eastAsia="標楷體" w:hAnsi="標楷體"/>
                <w:sz w:val="20"/>
              </w:rPr>
            </w:pPr>
            <w:r w:rsidRPr="00411571">
              <w:rPr>
                <w:rFonts w:ascii="標楷體" w:eastAsia="標楷體" w:hAnsi="標楷體" w:hint="eastAsia"/>
                <w:sz w:val="20"/>
              </w:rPr>
              <w:t>外銷　　  %</w:t>
            </w:r>
          </w:p>
        </w:tc>
        <w:tc>
          <w:tcPr>
            <w:tcW w:w="372" w:type="pct"/>
            <w:gridSpan w:val="3"/>
            <w:vAlign w:val="center"/>
          </w:tcPr>
          <w:p w14:paraId="58E9470F"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w:t>
            </w:r>
          </w:p>
        </w:tc>
        <w:tc>
          <w:tcPr>
            <w:tcW w:w="434" w:type="pct"/>
            <w:gridSpan w:val="6"/>
            <w:vAlign w:val="center"/>
          </w:tcPr>
          <w:p w14:paraId="0857DDFF" w14:textId="77777777" w:rsidR="00D616B9" w:rsidRPr="00411571" w:rsidRDefault="00D616B9" w:rsidP="00277E05">
            <w:pPr>
              <w:ind w:right="50"/>
              <w:jc w:val="right"/>
              <w:rPr>
                <w:rFonts w:ascii="標楷體" w:eastAsia="標楷體" w:hAnsi="標楷體"/>
                <w:sz w:val="20"/>
              </w:rPr>
            </w:pPr>
          </w:p>
        </w:tc>
        <w:tc>
          <w:tcPr>
            <w:tcW w:w="435" w:type="pct"/>
            <w:gridSpan w:val="5"/>
            <w:vAlign w:val="center"/>
          </w:tcPr>
          <w:p w14:paraId="2DEC476B"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w:t>
            </w:r>
          </w:p>
        </w:tc>
        <w:tc>
          <w:tcPr>
            <w:tcW w:w="436" w:type="pct"/>
            <w:gridSpan w:val="2"/>
            <w:vAlign w:val="center"/>
          </w:tcPr>
          <w:p w14:paraId="5C7CAE29"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w:t>
            </w:r>
          </w:p>
        </w:tc>
        <w:tc>
          <w:tcPr>
            <w:tcW w:w="469" w:type="pct"/>
            <w:gridSpan w:val="2"/>
            <w:vMerge/>
            <w:vAlign w:val="center"/>
          </w:tcPr>
          <w:p w14:paraId="36323004" w14:textId="77777777" w:rsidR="00D616B9" w:rsidRPr="00411571" w:rsidRDefault="00D616B9" w:rsidP="00277E05">
            <w:pPr>
              <w:rPr>
                <w:rFonts w:ascii="標楷體" w:eastAsia="標楷體" w:hAnsi="標楷體"/>
                <w:sz w:val="20"/>
              </w:rPr>
            </w:pPr>
          </w:p>
        </w:tc>
        <w:tc>
          <w:tcPr>
            <w:tcW w:w="591" w:type="pct"/>
            <w:gridSpan w:val="5"/>
            <w:vAlign w:val="center"/>
          </w:tcPr>
          <w:p w14:paraId="3E68CA1E"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w:t>
            </w:r>
          </w:p>
        </w:tc>
        <w:tc>
          <w:tcPr>
            <w:tcW w:w="591" w:type="pct"/>
            <w:gridSpan w:val="4"/>
            <w:vAlign w:val="center"/>
          </w:tcPr>
          <w:p w14:paraId="551EB15F"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w:t>
            </w:r>
          </w:p>
        </w:tc>
        <w:tc>
          <w:tcPr>
            <w:tcW w:w="594" w:type="pct"/>
            <w:gridSpan w:val="3"/>
            <w:tcBorders>
              <w:right w:val="single" w:sz="8" w:space="0" w:color="auto"/>
            </w:tcBorders>
            <w:vAlign w:val="center"/>
          </w:tcPr>
          <w:p w14:paraId="15876680"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w:t>
            </w:r>
          </w:p>
        </w:tc>
      </w:tr>
      <w:tr w:rsidR="00D616B9" w:rsidRPr="00411571" w14:paraId="028F2C5D" w14:textId="77777777" w:rsidTr="00DA38AE">
        <w:trPr>
          <w:cantSplit/>
          <w:trHeight w:hRule="exact" w:val="454"/>
        </w:trPr>
        <w:tc>
          <w:tcPr>
            <w:tcW w:w="176" w:type="pct"/>
            <w:vMerge/>
            <w:tcBorders>
              <w:left w:val="single" w:sz="8" w:space="0" w:color="auto"/>
            </w:tcBorders>
            <w:textDirection w:val="tbRlV"/>
            <w:vAlign w:val="center"/>
          </w:tcPr>
          <w:p w14:paraId="2B2E5FF3" w14:textId="77777777" w:rsidR="00D616B9" w:rsidRPr="00411571" w:rsidRDefault="00D616B9" w:rsidP="00277E05">
            <w:pPr>
              <w:jc w:val="center"/>
              <w:rPr>
                <w:rFonts w:ascii="標楷體" w:eastAsia="標楷體" w:hAnsi="標楷體"/>
                <w:sz w:val="20"/>
              </w:rPr>
            </w:pPr>
          </w:p>
        </w:tc>
        <w:tc>
          <w:tcPr>
            <w:tcW w:w="177" w:type="pct"/>
            <w:vMerge/>
            <w:textDirection w:val="tbRlV"/>
            <w:vAlign w:val="center"/>
          </w:tcPr>
          <w:p w14:paraId="2D23A4E0" w14:textId="77777777" w:rsidR="00D616B9" w:rsidRPr="00411571" w:rsidRDefault="00D616B9" w:rsidP="00277E05">
            <w:pPr>
              <w:jc w:val="center"/>
              <w:rPr>
                <w:rFonts w:ascii="標楷體" w:eastAsia="標楷體" w:hAnsi="標楷體"/>
                <w:sz w:val="20"/>
              </w:rPr>
            </w:pPr>
          </w:p>
        </w:tc>
        <w:tc>
          <w:tcPr>
            <w:tcW w:w="724" w:type="pct"/>
            <w:vMerge w:val="restart"/>
            <w:vAlign w:val="center"/>
          </w:tcPr>
          <w:p w14:paraId="4B78F6AC" w14:textId="77777777" w:rsidR="00D616B9" w:rsidRPr="00411571" w:rsidRDefault="00D616B9" w:rsidP="00277E05">
            <w:pPr>
              <w:spacing w:line="240" w:lineRule="exact"/>
              <w:ind w:leftChars="20" w:left="48" w:rightChars="20" w:right="48"/>
              <w:jc w:val="distribute"/>
              <w:rPr>
                <w:rFonts w:ascii="標楷體" w:eastAsia="標楷體" w:hAnsi="標楷體"/>
                <w:sz w:val="20"/>
              </w:rPr>
            </w:pPr>
            <w:r w:rsidRPr="00411571">
              <w:rPr>
                <w:rFonts w:ascii="標楷體" w:eastAsia="標楷體" w:hAnsi="標楷體" w:hint="eastAsia"/>
                <w:sz w:val="20"/>
              </w:rPr>
              <w:t>一　　般</w:t>
            </w:r>
          </w:p>
          <w:p w14:paraId="7A9C0164" w14:textId="77777777" w:rsidR="00D616B9" w:rsidRPr="00411571" w:rsidRDefault="00D616B9" w:rsidP="00277E05">
            <w:pPr>
              <w:spacing w:line="240" w:lineRule="exact"/>
              <w:ind w:leftChars="20" w:left="48" w:rightChars="20" w:right="48"/>
              <w:jc w:val="distribute"/>
              <w:rPr>
                <w:rFonts w:ascii="標楷體" w:eastAsia="標楷體" w:hAnsi="標楷體"/>
                <w:sz w:val="20"/>
              </w:rPr>
            </w:pPr>
          </w:p>
          <w:p w14:paraId="4DEE6285" w14:textId="77777777" w:rsidR="00D616B9" w:rsidRPr="00411571" w:rsidRDefault="00D616B9" w:rsidP="00277E05">
            <w:pPr>
              <w:spacing w:line="240" w:lineRule="exact"/>
              <w:ind w:leftChars="30" w:left="72" w:rightChars="30" w:right="72"/>
              <w:jc w:val="distribute"/>
              <w:rPr>
                <w:rFonts w:ascii="標楷體" w:eastAsia="標楷體" w:hAnsi="標楷體"/>
                <w:sz w:val="20"/>
              </w:rPr>
            </w:pPr>
            <w:r w:rsidRPr="00411571">
              <w:rPr>
                <w:rFonts w:ascii="標楷體" w:eastAsia="標楷體" w:hAnsi="標楷體" w:hint="eastAsia"/>
                <w:sz w:val="20"/>
              </w:rPr>
              <w:t>收款方式</w:t>
            </w:r>
          </w:p>
        </w:tc>
        <w:tc>
          <w:tcPr>
            <w:tcW w:w="516" w:type="pct"/>
            <w:gridSpan w:val="5"/>
            <w:vAlign w:val="center"/>
          </w:tcPr>
          <w:p w14:paraId="4D4678A2"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現    金</w:t>
            </w:r>
          </w:p>
        </w:tc>
        <w:tc>
          <w:tcPr>
            <w:tcW w:w="577" w:type="pct"/>
            <w:gridSpan w:val="5"/>
            <w:vAlign w:val="center"/>
          </w:tcPr>
          <w:p w14:paraId="238EC368"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期    票</w:t>
            </w:r>
          </w:p>
        </w:tc>
        <w:tc>
          <w:tcPr>
            <w:tcW w:w="1053" w:type="pct"/>
            <w:gridSpan w:val="8"/>
            <w:vAlign w:val="center"/>
          </w:tcPr>
          <w:p w14:paraId="36EB3D7B"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L/C</w:t>
            </w:r>
          </w:p>
        </w:tc>
        <w:tc>
          <w:tcPr>
            <w:tcW w:w="591" w:type="pct"/>
            <w:gridSpan w:val="5"/>
            <w:vAlign w:val="center"/>
          </w:tcPr>
          <w:p w14:paraId="79A26335" w14:textId="77777777" w:rsidR="00D616B9" w:rsidRPr="00411571" w:rsidRDefault="00D616B9" w:rsidP="00277E05">
            <w:pPr>
              <w:ind w:rightChars="50" w:right="120"/>
              <w:jc w:val="center"/>
              <w:rPr>
                <w:rFonts w:ascii="標楷體" w:eastAsia="標楷體" w:hAnsi="標楷體"/>
                <w:sz w:val="20"/>
              </w:rPr>
            </w:pPr>
            <w:r w:rsidRPr="00411571">
              <w:rPr>
                <w:rFonts w:ascii="標楷體" w:eastAsia="標楷體" w:hAnsi="標楷體" w:hint="eastAsia"/>
                <w:sz w:val="20"/>
              </w:rPr>
              <w:t>D/A</w:t>
            </w:r>
          </w:p>
        </w:tc>
        <w:tc>
          <w:tcPr>
            <w:tcW w:w="591" w:type="pct"/>
            <w:gridSpan w:val="4"/>
            <w:vAlign w:val="center"/>
          </w:tcPr>
          <w:p w14:paraId="65C4EC0D" w14:textId="77777777" w:rsidR="00D616B9" w:rsidRPr="00411571" w:rsidRDefault="00D616B9" w:rsidP="00277E05">
            <w:pPr>
              <w:ind w:rightChars="50" w:right="120"/>
              <w:jc w:val="center"/>
              <w:rPr>
                <w:rFonts w:ascii="標楷體" w:eastAsia="標楷體" w:hAnsi="標楷體"/>
                <w:sz w:val="20"/>
              </w:rPr>
            </w:pPr>
            <w:r w:rsidRPr="00411571">
              <w:rPr>
                <w:rFonts w:ascii="標楷體" w:eastAsia="標楷體" w:hAnsi="標楷體" w:hint="eastAsia"/>
                <w:sz w:val="20"/>
              </w:rPr>
              <w:t>D/P.</w:t>
            </w:r>
          </w:p>
        </w:tc>
        <w:tc>
          <w:tcPr>
            <w:tcW w:w="594" w:type="pct"/>
            <w:gridSpan w:val="3"/>
            <w:tcBorders>
              <w:right w:val="single" w:sz="8" w:space="0" w:color="auto"/>
            </w:tcBorders>
            <w:vAlign w:val="center"/>
          </w:tcPr>
          <w:p w14:paraId="4EA09C0B"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其他</w:t>
            </w:r>
          </w:p>
        </w:tc>
      </w:tr>
      <w:tr w:rsidR="00D616B9" w:rsidRPr="00411571" w14:paraId="658C9557" w14:textId="77777777" w:rsidTr="00DA38AE">
        <w:trPr>
          <w:cantSplit/>
          <w:trHeight w:hRule="exact" w:val="454"/>
        </w:trPr>
        <w:tc>
          <w:tcPr>
            <w:tcW w:w="176" w:type="pct"/>
            <w:vMerge/>
            <w:tcBorders>
              <w:left w:val="single" w:sz="8" w:space="0" w:color="auto"/>
            </w:tcBorders>
            <w:textDirection w:val="tbRlV"/>
            <w:vAlign w:val="center"/>
          </w:tcPr>
          <w:p w14:paraId="49A5A182" w14:textId="77777777" w:rsidR="00D616B9" w:rsidRPr="00411571" w:rsidRDefault="00D616B9" w:rsidP="00277E05">
            <w:pPr>
              <w:jc w:val="center"/>
              <w:rPr>
                <w:rFonts w:ascii="標楷體" w:eastAsia="標楷體" w:hAnsi="標楷體"/>
                <w:sz w:val="20"/>
              </w:rPr>
            </w:pPr>
          </w:p>
        </w:tc>
        <w:tc>
          <w:tcPr>
            <w:tcW w:w="177" w:type="pct"/>
            <w:vMerge/>
            <w:textDirection w:val="tbRlV"/>
            <w:vAlign w:val="center"/>
          </w:tcPr>
          <w:p w14:paraId="7231DB22" w14:textId="77777777" w:rsidR="00D616B9" w:rsidRPr="00411571" w:rsidRDefault="00D616B9" w:rsidP="00277E05">
            <w:pPr>
              <w:jc w:val="center"/>
              <w:rPr>
                <w:rFonts w:ascii="標楷體" w:eastAsia="標楷體" w:hAnsi="標楷體"/>
                <w:sz w:val="20"/>
              </w:rPr>
            </w:pPr>
          </w:p>
        </w:tc>
        <w:tc>
          <w:tcPr>
            <w:tcW w:w="724" w:type="pct"/>
            <w:vMerge/>
            <w:vAlign w:val="center"/>
          </w:tcPr>
          <w:p w14:paraId="7DB08F33" w14:textId="77777777" w:rsidR="00D616B9" w:rsidRPr="00411571" w:rsidRDefault="00D616B9" w:rsidP="00277E05">
            <w:pPr>
              <w:rPr>
                <w:rFonts w:ascii="標楷體" w:eastAsia="標楷體" w:hAnsi="標楷體"/>
                <w:sz w:val="20"/>
              </w:rPr>
            </w:pPr>
          </w:p>
        </w:tc>
        <w:tc>
          <w:tcPr>
            <w:tcW w:w="516" w:type="pct"/>
            <w:gridSpan w:val="5"/>
            <w:vMerge w:val="restart"/>
            <w:vAlign w:val="center"/>
          </w:tcPr>
          <w:p w14:paraId="79728E6F"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w:t>
            </w:r>
          </w:p>
        </w:tc>
        <w:tc>
          <w:tcPr>
            <w:tcW w:w="577" w:type="pct"/>
            <w:gridSpan w:val="5"/>
            <w:vAlign w:val="center"/>
          </w:tcPr>
          <w:p w14:paraId="3ACF42B8"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天</w:t>
            </w:r>
          </w:p>
        </w:tc>
        <w:tc>
          <w:tcPr>
            <w:tcW w:w="584" w:type="pct"/>
            <w:gridSpan w:val="6"/>
            <w:vAlign w:val="center"/>
          </w:tcPr>
          <w:p w14:paraId="3C3F5334"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即　　期</w:t>
            </w:r>
          </w:p>
        </w:tc>
        <w:tc>
          <w:tcPr>
            <w:tcW w:w="469" w:type="pct"/>
            <w:gridSpan w:val="2"/>
            <w:vAlign w:val="center"/>
          </w:tcPr>
          <w:p w14:paraId="6467BADE"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遠　期</w:t>
            </w:r>
          </w:p>
        </w:tc>
        <w:tc>
          <w:tcPr>
            <w:tcW w:w="591" w:type="pct"/>
            <w:gridSpan w:val="5"/>
            <w:vAlign w:val="center"/>
          </w:tcPr>
          <w:p w14:paraId="7A78D3B3"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天</w:t>
            </w:r>
          </w:p>
        </w:tc>
        <w:tc>
          <w:tcPr>
            <w:tcW w:w="591" w:type="pct"/>
            <w:gridSpan w:val="4"/>
            <w:vAlign w:val="center"/>
          </w:tcPr>
          <w:p w14:paraId="085E804D"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天</w:t>
            </w:r>
          </w:p>
        </w:tc>
        <w:tc>
          <w:tcPr>
            <w:tcW w:w="594" w:type="pct"/>
            <w:gridSpan w:val="3"/>
            <w:vMerge w:val="restart"/>
            <w:tcBorders>
              <w:right w:val="single" w:sz="8" w:space="0" w:color="auto"/>
            </w:tcBorders>
            <w:vAlign w:val="center"/>
          </w:tcPr>
          <w:p w14:paraId="2C6CD0A2"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w:t>
            </w:r>
          </w:p>
        </w:tc>
      </w:tr>
      <w:tr w:rsidR="00D616B9" w:rsidRPr="00411571" w14:paraId="06B4DA76" w14:textId="77777777" w:rsidTr="00DA38AE">
        <w:trPr>
          <w:cantSplit/>
          <w:trHeight w:hRule="exact" w:val="454"/>
        </w:trPr>
        <w:tc>
          <w:tcPr>
            <w:tcW w:w="176" w:type="pct"/>
            <w:vMerge/>
            <w:tcBorders>
              <w:left w:val="single" w:sz="8" w:space="0" w:color="auto"/>
            </w:tcBorders>
            <w:textDirection w:val="tbRlV"/>
            <w:vAlign w:val="center"/>
          </w:tcPr>
          <w:p w14:paraId="5D4A172D" w14:textId="77777777" w:rsidR="00D616B9" w:rsidRPr="00411571" w:rsidRDefault="00D616B9" w:rsidP="00277E05">
            <w:pPr>
              <w:jc w:val="center"/>
              <w:rPr>
                <w:rFonts w:ascii="標楷體" w:eastAsia="標楷體" w:hAnsi="標楷體"/>
                <w:sz w:val="20"/>
              </w:rPr>
            </w:pPr>
          </w:p>
        </w:tc>
        <w:tc>
          <w:tcPr>
            <w:tcW w:w="177" w:type="pct"/>
            <w:vMerge/>
            <w:textDirection w:val="tbRlV"/>
            <w:vAlign w:val="center"/>
          </w:tcPr>
          <w:p w14:paraId="7E67FAC0" w14:textId="77777777" w:rsidR="00D616B9" w:rsidRPr="00411571" w:rsidRDefault="00D616B9" w:rsidP="00277E05">
            <w:pPr>
              <w:jc w:val="center"/>
              <w:rPr>
                <w:rFonts w:ascii="標楷體" w:eastAsia="標楷體" w:hAnsi="標楷體"/>
                <w:sz w:val="20"/>
              </w:rPr>
            </w:pPr>
          </w:p>
        </w:tc>
        <w:tc>
          <w:tcPr>
            <w:tcW w:w="724" w:type="pct"/>
            <w:vMerge/>
            <w:vAlign w:val="center"/>
          </w:tcPr>
          <w:p w14:paraId="760B9D0B" w14:textId="77777777" w:rsidR="00D616B9" w:rsidRPr="00411571" w:rsidRDefault="00D616B9" w:rsidP="00277E05">
            <w:pPr>
              <w:rPr>
                <w:rFonts w:ascii="標楷體" w:eastAsia="標楷體" w:hAnsi="標楷體"/>
                <w:sz w:val="20"/>
              </w:rPr>
            </w:pPr>
          </w:p>
        </w:tc>
        <w:tc>
          <w:tcPr>
            <w:tcW w:w="516" w:type="pct"/>
            <w:gridSpan w:val="5"/>
            <w:vMerge/>
            <w:vAlign w:val="center"/>
          </w:tcPr>
          <w:p w14:paraId="3694B498" w14:textId="77777777" w:rsidR="00D616B9" w:rsidRPr="00411571" w:rsidRDefault="00D616B9" w:rsidP="00277E05">
            <w:pPr>
              <w:rPr>
                <w:rFonts w:ascii="標楷體" w:eastAsia="標楷體" w:hAnsi="標楷體"/>
                <w:sz w:val="20"/>
              </w:rPr>
            </w:pPr>
          </w:p>
        </w:tc>
        <w:tc>
          <w:tcPr>
            <w:tcW w:w="577" w:type="pct"/>
            <w:gridSpan w:val="5"/>
            <w:vAlign w:val="center"/>
          </w:tcPr>
          <w:p w14:paraId="01E0FFF7"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w:t>
            </w:r>
          </w:p>
        </w:tc>
        <w:tc>
          <w:tcPr>
            <w:tcW w:w="584" w:type="pct"/>
            <w:gridSpan w:val="6"/>
            <w:vAlign w:val="center"/>
          </w:tcPr>
          <w:p w14:paraId="2FC86AEB"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w:t>
            </w:r>
          </w:p>
        </w:tc>
        <w:tc>
          <w:tcPr>
            <w:tcW w:w="469" w:type="pct"/>
            <w:gridSpan w:val="2"/>
            <w:vAlign w:val="center"/>
          </w:tcPr>
          <w:p w14:paraId="36BA7817"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w:t>
            </w:r>
          </w:p>
        </w:tc>
        <w:tc>
          <w:tcPr>
            <w:tcW w:w="591" w:type="pct"/>
            <w:gridSpan w:val="5"/>
            <w:vAlign w:val="center"/>
          </w:tcPr>
          <w:p w14:paraId="2A9DD61C"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w:t>
            </w:r>
          </w:p>
        </w:tc>
        <w:tc>
          <w:tcPr>
            <w:tcW w:w="591" w:type="pct"/>
            <w:gridSpan w:val="4"/>
            <w:vAlign w:val="center"/>
          </w:tcPr>
          <w:p w14:paraId="042BBC27" w14:textId="77777777" w:rsidR="00D616B9" w:rsidRPr="00411571" w:rsidRDefault="00D616B9" w:rsidP="00277E05">
            <w:pPr>
              <w:ind w:rightChars="50" w:right="120"/>
              <w:jc w:val="right"/>
              <w:rPr>
                <w:rFonts w:ascii="標楷體" w:eastAsia="標楷體" w:hAnsi="標楷體"/>
                <w:sz w:val="20"/>
              </w:rPr>
            </w:pPr>
            <w:r w:rsidRPr="00411571">
              <w:rPr>
                <w:rFonts w:ascii="標楷體" w:eastAsia="標楷體" w:hAnsi="標楷體" w:hint="eastAsia"/>
                <w:sz w:val="20"/>
              </w:rPr>
              <w:t>%</w:t>
            </w:r>
          </w:p>
        </w:tc>
        <w:tc>
          <w:tcPr>
            <w:tcW w:w="594" w:type="pct"/>
            <w:gridSpan w:val="3"/>
            <w:vMerge/>
            <w:tcBorders>
              <w:right w:val="single" w:sz="8" w:space="0" w:color="auto"/>
            </w:tcBorders>
            <w:vAlign w:val="center"/>
          </w:tcPr>
          <w:p w14:paraId="1CDDDEB0" w14:textId="77777777" w:rsidR="00D616B9" w:rsidRPr="00411571" w:rsidRDefault="00D616B9" w:rsidP="00277E05">
            <w:pPr>
              <w:rPr>
                <w:rFonts w:ascii="標楷體" w:eastAsia="標楷體" w:hAnsi="標楷體"/>
                <w:sz w:val="20"/>
              </w:rPr>
            </w:pPr>
          </w:p>
        </w:tc>
      </w:tr>
      <w:tr w:rsidR="00D616B9" w:rsidRPr="00411571" w14:paraId="2163D418" w14:textId="77777777" w:rsidTr="00DA38AE">
        <w:trPr>
          <w:cantSplit/>
          <w:trHeight w:hRule="exact" w:val="454"/>
        </w:trPr>
        <w:tc>
          <w:tcPr>
            <w:tcW w:w="176" w:type="pct"/>
            <w:vMerge w:val="restart"/>
            <w:tcBorders>
              <w:left w:val="single" w:sz="8" w:space="0" w:color="auto"/>
            </w:tcBorders>
            <w:textDirection w:val="tbRlV"/>
            <w:vAlign w:val="center"/>
          </w:tcPr>
          <w:p w14:paraId="632D9025"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員　　工</w:t>
            </w:r>
          </w:p>
        </w:tc>
        <w:tc>
          <w:tcPr>
            <w:tcW w:w="4824" w:type="pct"/>
            <w:gridSpan w:val="32"/>
            <w:tcBorders>
              <w:right w:val="single" w:sz="8" w:space="0" w:color="auto"/>
            </w:tcBorders>
            <w:vAlign w:val="center"/>
          </w:tcPr>
          <w:p w14:paraId="65FFCCE1" w14:textId="77777777" w:rsidR="00D616B9" w:rsidRPr="00411571" w:rsidRDefault="00EC5571" w:rsidP="00277E05">
            <w:pPr>
              <w:adjustRightInd w:val="0"/>
              <w:spacing w:beforeLines="30" w:before="72" w:line="240" w:lineRule="exact"/>
              <w:ind w:leftChars="50" w:left="120"/>
              <w:jc w:val="both"/>
              <w:rPr>
                <w:rFonts w:ascii="標楷體" w:eastAsia="標楷體" w:hAnsi="標楷體"/>
                <w:sz w:val="20"/>
              </w:rPr>
            </w:pPr>
            <w:r>
              <w:rPr>
                <w:rFonts w:ascii="標楷體" w:eastAsia="標楷體" w:hAnsi="標楷體"/>
                <w:noProof/>
                <w:sz w:val="20"/>
              </w:rPr>
              <mc:AlternateContent>
                <mc:Choice Requires="wps">
                  <w:drawing>
                    <wp:anchor distT="0" distB="0" distL="114300" distR="114300" simplePos="0" relativeHeight="251774976" behindDoc="0" locked="0" layoutInCell="1" allowOverlap="1" wp14:anchorId="32688341" wp14:editId="6E803618">
                      <wp:simplePos x="0" y="0"/>
                      <wp:positionH relativeFrom="column">
                        <wp:posOffset>3364865</wp:posOffset>
                      </wp:positionH>
                      <wp:positionV relativeFrom="paragraph">
                        <wp:posOffset>-15875</wp:posOffset>
                      </wp:positionV>
                      <wp:extent cx="660400" cy="438150"/>
                      <wp:effectExtent l="2540" t="3175" r="3810" b="0"/>
                      <wp:wrapNone/>
                      <wp:docPr id="8"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02CC6B" w14:textId="77777777" w:rsidR="00162FA1" w:rsidRDefault="00162FA1" w:rsidP="00D616B9">
                                  <w:pPr>
                                    <w:spacing w:line="220" w:lineRule="exact"/>
                                    <w:rPr>
                                      <w:rFonts w:eastAsia="標楷體"/>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688341" id="Text Box 134" o:spid="_x0000_s1106" type="#_x0000_t202" style="position:absolute;left:0;text-align:left;margin-left:264.95pt;margin-top:-1.25pt;width:52pt;height:34.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" filled="f" stroked="f">
                      <v:textbox inset="0,0,0,0">
                        <w:txbxContent>
                          <w:p w14:paraId="0B02CC6B" w14:textId="77777777" w:rsidR="00162FA1" w:rsidRDefault="00162FA1" w:rsidP="00D616B9">
                            <w:pPr>
                              <w:spacing w:line="220" w:lineRule="exact"/>
                              <w:rPr>
                                <w:rFonts w:eastAsia="標楷體"/>
                              </w:rPr>
                            </w:pPr>
                          </w:p>
                        </w:txbxContent>
                      </v:textbox>
                    </v:shape>
                  </w:pict>
                </mc:Fallback>
              </mc:AlternateContent>
            </w:r>
            <w:r>
              <w:rPr>
                <w:rFonts w:ascii="標楷體" w:eastAsia="標楷體" w:hAnsi="標楷體"/>
                <w:noProof/>
                <w:sz w:val="20"/>
              </w:rPr>
              <mc:AlternateContent>
                <mc:Choice Requires="wps">
                  <w:drawing>
                    <wp:anchor distT="0" distB="0" distL="114300" distR="114300" simplePos="0" relativeHeight="251776000" behindDoc="0" locked="0" layoutInCell="1" allowOverlap="1" wp14:anchorId="47A81C9F" wp14:editId="175EDACD">
                      <wp:simplePos x="0" y="0"/>
                      <wp:positionH relativeFrom="column">
                        <wp:posOffset>4365625</wp:posOffset>
                      </wp:positionH>
                      <wp:positionV relativeFrom="paragraph">
                        <wp:posOffset>-18415</wp:posOffset>
                      </wp:positionV>
                      <wp:extent cx="660400" cy="438150"/>
                      <wp:effectExtent l="3175" t="635" r="3175" b="0"/>
                      <wp:wrapNone/>
                      <wp:docPr id="7"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A3860" w14:textId="77777777" w:rsidR="00162FA1" w:rsidRDefault="00162FA1" w:rsidP="00D616B9">
                                  <w:pPr>
                                    <w:spacing w:line="220" w:lineRule="exac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A81C9F" id="Text Box 135" o:spid="_x0000_s1107" type="#_x0000_t202" style="position:absolute;left:0;text-align:left;margin-left:343.75pt;margin-top:-1.45pt;width:52pt;height:34.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" filled="f" stroked="f">
                      <v:textbox inset="0,0,0,0">
                        <w:txbxContent>
                          <w:p w14:paraId="22EA3860" w14:textId="77777777" w:rsidR="00162FA1" w:rsidRDefault="00162FA1" w:rsidP="00D616B9">
                            <w:pPr>
                              <w:spacing w:line="220" w:lineRule="exact"/>
                            </w:pPr>
                          </w:p>
                        </w:txbxContent>
                      </v:textbox>
                    </v:shape>
                  </w:pict>
                </mc:Fallback>
              </mc:AlternateContent>
            </w:r>
            <w:r w:rsidR="00D616B9" w:rsidRPr="00411571">
              <w:rPr>
                <w:rFonts w:ascii="標楷體" w:eastAsia="標楷體" w:hAnsi="標楷體" w:hint="eastAsia"/>
                <w:sz w:val="20"/>
              </w:rPr>
              <w:t>1.目前共　　名（技術人員　　名，事務人員　　名，男工　　　　　，女工　　　　　）。</w:t>
            </w:r>
          </w:p>
        </w:tc>
      </w:tr>
      <w:tr w:rsidR="00D616B9" w:rsidRPr="00411571" w14:paraId="7CF047B6" w14:textId="77777777" w:rsidTr="00DA38AE">
        <w:trPr>
          <w:cantSplit/>
          <w:trHeight w:hRule="exact" w:val="454"/>
        </w:trPr>
        <w:tc>
          <w:tcPr>
            <w:tcW w:w="176" w:type="pct"/>
            <w:vMerge/>
            <w:tcBorders>
              <w:left w:val="single" w:sz="8" w:space="0" w:color="auto"/>
            </w:tcBorders>
            <w:textDirection w:val="tbRlV"/>
            <w:vAlign w:val="center"/>
          </w:tcPr>
          <w:p w14:paraId="0DCC55F8" w14:textId="77777777" w:rsidR="00D616B9" w:rsidRPr="00411571" w:rsidRDefault="00D616B9" w:rsidP="00277E05">
            <w:pPr>
              <w:jc w:val="center"/>
              <w:rPr>
                <w:rFonts w:ascii="標楷體" w:eastAsia="標楷體" w:hAnsi="標楷體"/>
                <w:sz w:val="20"/>
              </w:rPr>
            </w:pPr>
          </w:p>
        </w:tc>
        <w:tc>
          <w:tcPr>
            <w:tcW w:w="4824" w:type="pct"/>
            <w:gridSpan w:val="32"/>
            <w:tcBorders>
              <w:right w:val="single" w:sz="8" w:space="0" w:color="auto"/>
            </w:tcBorders>
            <w:vAlign w:val="center"/>
          </w:tcPr>
          <w:p w14:paraId="730AB5E0" w14:textId="77777777" w:rsidR="00D616B9" w:rsidRPr="00411571" w:rsidRDefault="00D616B9" w:rsidP="00277E05">
            <w:pPr>
              <w:adjustRightInd w:val="0"/>
              <w:spacing w:line="240" w:lineRule="exact"/>
              <w:ind w:leftChars="50" w:left="120"/>
              <w:jc w:val="both"/>
              <w:rPr>
                <w:rFonts w:ascii="標楷體" w:eastAsia="標楷體" w:hAnsi="標楷體"/>
                <w:sz w:val="20"/>
              </w:rPr>
            </w:pPr>
            <w:r w:rsidRPr="00411571">
              <w:rPr>
                <w:rFonts w:ascii="標楷體" w:eastAsia="標楷體" w:hAnsi="標楷體" w:hint="eastAsia"/>
                <w:sz w:val="20"/>
              </w:rPr>
              <w:t>2.最近一年最高時　　　人（　　年　　月），最低時　　　人（　　年　　月）。</w:t>
            </w:r>
          </w:p>
        </w:tc>
      </w:tr>
      <w:tr w:rsidR="00D616B9" w:rsidRPr="00411571" w14:paraId="05B4BEBF" w14:textId="77777777" w:rsidTr="00DA38AE">
        <w:trPr>
          <w:cantSplit/>
          <w:trHeight w:hRule="exact" w:val="454"/>
        </w:trPr>
        <w:tc>
          <w:tcPr>
            <w:tcW w:w="176" w:type="pct"/>
            <w:vMerge/>
            <w:tcBorders>
              <w:left w:val="single" w:sz="8" w:space="0" w:color="auto"/>
            </w:tcBorders>
            <w:textDirection w:val="tbRlV"/>
            <w:vAlign w:val="center"/>
          </w:tcPr>
          <w:p w14:paraId="28FBFC57" w14:textId="77777777" w:rsidR="00D616B9" w:rsidRPr="00411571" w:rsidRDefault="00D616B9" w:rsidP="00277E05">
            <w:pPr>
              <w:jc w:val="center"/>
              <w:rPr>
                <w:rFonts w:ascii="標楷體" w:eastAsia="標楷體" w:hAnsi="標楷體"/>
                <w:sz w:val="20"/>
              </w:rPr>
            </w:pPr>
          </w:p>
        </w:tc>
        <w:tc>
          <w:tcPr>
            <w:tcW w:w="4824" w:type="pct"/>
            <w:gridSpan w:val="32"/>
            <w:tcBorders>
              <w:right w:val="single" w:sz="8" w:space="0" w:color="auto"/>
            </w:tcBorders>
            <w:vAlign w:val="center"/>
          </w:tcPr>
          <w:p w14:paraId="660C6CBF" w14:textId="77777777" w:rsidR="00D616B9" w:rsidRPr="00411571" w:rsidRDefault="00D616B9" w:rsidP="00277E05">
            <w:pPr>
              <w:adjustRightInd w:val="0"/>
              <w:spacing w:line="240" w:lineRule="exact"/>
              <w:ind w:leftChars="50" w:left="120"/>
              <w:jc w:val="both"/>
              <w:rPr>
                <w:rFonts w:ascii="標楷體" w:eastAsia="標楷體" w:hAnsi="標楷體"/>
                <w:sz w:val="20"/>
              </w:rPr>
            </w:pPr>
            <w:r w:rsidRPr="00411571">
              <w:rPr>
                <w:rFonts w:ascii="標楷體" w:eastAsia="標楷體" w:hAnsi="標楷體" w:hint="eastAsia"/>
                <w:sz w:val="20"/>
              </w:rPr>
              <w:t>3.最近三個月實際支出員工薪資　　　（　　年　　月）　　　（　　年　　月）　　　（　　年　　月）。</w:t>
            </w:r>
          </w:p>
        </w:tc>
      </w:tr>
      <w:tr w:rsidR="00D616B9" w:rsidRPr="00411571" w14:paraId="7BD187E9" w14:textId="77777777" w:rsidTr="00DA38AE">
        <w:trPr>
          <w:cantSplit/>
          <w:trHeight w:hRule="exact" w:val="454"/>
        </w:trPr>
        <w:tc>
          <w:tcPr>
            <w:tcW w:w="176" w:type="pct"/>
            <w:vMerge w:val="restart"/>
            <w:tcBorders>
              <w:left w:val="single" w:sz="8" w:space="0" w:color="auto"/>
            </w:tcBorders>
            <w:textDirection w:val="tbRlV"/>
            <w:vAlign w:val="center"/>
          </w:tcPr>
          <w:p w14:paraId="02065352"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銀　　行　　往　　來</w:t>
            </w:r>
          </w:p>
        </w:tc>
        <w:tc>
          <w:tcPr>
            <w:tcW w:w="2440" w:type="pct"/>
            <w:gridSpan w:val="17"/>
            <w:vAlign w:val="center"/>
          </w:tcPr>
          <w:p w14:paraId="47B73187" w14:textId="77777777" w:rsidR="00D616B9" w:rsidRPr="00411571" w:rsidRDefault="00D616B9" w:rsidP="00277E05">
            <w:pPr>
              <w:adjustRightInd w:val="0"/>
              <w:spacing w:line="240" w:lineRule="exact"/>
              <w:jc w:val="distribute"/>
              <w:rPr>
                <w:rFonts w:ascii="標楷體" w:eastAsia="標楷體" w:hAnsi="標楷體"/>
                <w:sz w:val="20"/>
              </w:rPr>
            </w:pPr>
            <w:r w:rsidRPr="00411571">
              <w:rPr>
                <w:rFonts w:ascii="標楷體" w:eastAsia="標楷體" w:hAnsi="標楷體" w:hint="eastAsia"/>
                <w:sz w:val="20"/>
              </w:rPr>
              <w:t>本　會（　　　　年　　　　月　　　　日）</w:t>
            </w:r>
          </w:p>
        </w:tc>
        <w:tc>
          <w:tcPr>
            <w:tcW w:w="2385" w:type="pct"/>
            <w:gridSpan w:val="15"/>
            <w:tcBorders>
              <w:right w:val="single" w:sz="8" w:space="0" w:color="auto"/>
            </w:tcBorders>
            <w:vAlign w:val="center"/>
          </w:tcPr>
          <w:p w14:paraId="59F3DF7C" w14:textId="77777777" w:rsidR="00D616B9" w:rsidRPr="00411571" w:rsidRDefault="00D616B9" w:rsidP="00277E05">
            <w:pPr>
              <w:adjustRightInd w:val="0"/>
              <w:spacing w:line="240" w:lineRule="exact"/>
              <w:jc w:val="distribute"/>
              <w:rPr>
                <w:rFonts w:ascii="標楷體" w:eastAsia="標楷體" w:hAnsi="標楷體"/>
                <w:sz w:val="20"/>
              </w:rPr>
            </w:pPr>
            <w:r w:rsidRPr="00411571">
              <w:rPr>
                <w:rFonts w:ascii="標楷體" w:eastAsia="標楷體" w:hAnsi="標楷體" w:hint="eastAsia"/>
                <w:sz w:val="20"/>
              </w:rPr>
              <w:t>全體銀行（　　　年　　　月　　　日）</w:t>
            </w:r>
          </w:p>
        </w:tc>
      </w:tr>
      <w:tr w:rsidR="00D616B9" w:rsidRPr="00411571" w14:paraId="589344D3" w14:textId="77777777" w:rsidTr="00DA38AE">
        <w:trPr>
          <w:cantSplit/>
          <w:trHeight w:hRule="exact" w:val="454"/>
        </w:trPr>
        <w:tc>
          <w:tcPr>
            <w:tcW w:w="176" w:type="pct"/>
            <w:vMerge/>
            <w:tcBorders>
              <w:left w:val="single" w:sz="8" w:space="0" w:color="auto"/>
            </w:tcBorders>
            <w:textDirection w:val="tbRlV"/>
            <w:vAlign w:val="center"/>
          </w:tcPr>
          <w:p w14:paraId="3057FD1E" w14:textId="77777777" w:rsidR="00D616B9" w:rsidRPr="00411571" w:rsidRDefault="00D616B9" w:rsidP="00277E05">
            <w:pPr>
              <w:jc w:val="center"/>
              <w:rPr>
                <w:rFonts w:ascii="標楷體" w:eastAsia="標楷體" w:hAnsi="標楷體"/>
                <w:sz w:val="20"/>
              </w:rPr>
            </w:pPr>
          </w:p>
        </w:tc>
        <w:tc>
          <w:tcPr>
            <w:tcW w:w="1214" w:type="pct"/>
            <w:gridSpan w:val="4"/>
            <w:vAlign w:val="center"/>
          </w:tcPr>
          <w:p w14:paraId="3A962AF6" w14:textId="77777777" w:rsidR="00D616B9" w:rsidRPr="00411571" w:rsidRDefault="00D616B9" w:rsidP="00277E05">
            <w:pPr>
              <w:adjustRightInd w:val="0"/>
              <w:spacing w:line="240" w:lineRule="exact"/>
              <w:jc w:val="distribute"/>
              <w:rPr>
                <w:rFonts w:ascii="標楷體" w:eastAsia="標楷體" w:hAnsi="標楷體"/>
                <w:sz w:val="20"/>
              </w:rPr>
            </w:pPr>
            <w:r w:rsidRPr="00411571">
              <w:rPr>
                <w:rFonts w:ascii="標楷體" w:eastAsia="標楷體" w:hAnsi="標楷體" w:hint="eastAsia"/>
                <w:sz w:val="20"/>
              </w:rPr>
              <w:t>存　　款　　總　　額</w:t>
            </w:r>
          </w:p>
        </w:tc>
        <w:tc>
          <w:tcPr>
            <w:tcW w:w="1225" w:type="pct"/>
            <w:gridSpan w:val="13"/>
            <w:vAlign w:val="center"/>
          </w:tcPr>
          <w:p w14:paraId="2DFAE8A6" w14:textId="77777777" w:rsidR="00D616B9" w:rsidRPr="00411571" w:rsidRDefault="00D616B9" w:rsidP="00277E05">
            <w:pPr>
              <w:adjustRightInd w:val="0"/>
              <w:spacing w:line="240" w:lineRule="exact"/>
              <w:jc w:val="distribute"/>
              <w:rPr>
                <w:rFonts w:ascii="標楷體" w:eastAsia="標楷體" w:hAnsi="標楷體"/>
                <w:sz w:val="20"/>
              </w:rPr>
            </w:pPr>
            <w:r w:rsidRPr="00411571">
              <w:rPr>
                <w:rFonts w:ascii="標楷體" w:eastAsia="標楷體" w:hAnsi="標楷體" w:hint="eastAsia"/>
                <w:sz w:val="20"/>
              </w:rPr>
              <w:t>授信總額（含委任保證）</w:t>
            </w:r>
          </w:p>
        </w:tc>
        <w:tc>
          <w:tcPr>
            <w:tcW w:w="1194" w:type="pct"/>
            <w:gridSpan w:val="7"/>
            <w:vAlign w:val="center"/>
          </w:tcPr>
          <w:p w14:paraId="0DBBF483" w14:textId="77777777" w:rsidR="00D616B9" w:rsidRPr="00411571" w:rsidRDefault="00D616B9" w:rsidP="00277E05">
            <w:pPr>
              <w:adjustRightInd w:val="0"/>
              <w:spacing w:line="240" w:lineRule="exact"/>
              <w:jc w:val="distribute"/>
              <w:rPr>
                <w:rFonts w:ascii="標楷體" w:eastAsia="標楷體" w:hAnsi="標楷體"/>
                <w:sz w:val="20"/>
              </w:rPr>
            </w:pPr>
            <w:r w:rsidRPr="00411571">
              <w:rPr>
                <w:rFonts w:ascii="標楷體" w:eastAsia="標楷體" w:hAnsi="標楷體" w:hint="eastAsia"/>
                <w:sz w:val="20"/>
              </w:rPr>
              <w:t>存　　款　　總　　額</w:t>
            </w:r>
          </w:p>
        </w:tc>
        <w:tc>
          <w:tcPr>
            <w:tcW w:w="1190" w:type="pct"/>
            <w:gridSpan w:val="8"/>
            <w:tcBorders>
              <w:right w:val="single" w:sz="8" w:space="0" w:color="auto"/>
            </w:tcBorders>
            <w:vAlign w:val="center"/>
          </w:tcPr>
          <w:p w14:paraId="7E9FEEA6" w14:textId="77777777" w:rsidR="00D616B9" w:rsidRPr="00411571" w:rsidRDefault="00D616B9" w:rsidP="00277E05">
            <w:pPr>
              <w:adjustRightInd w:val="0"/>
              <w:spacing w:line="240" w:lineRule="exact"/>
              <w:jc w:val="distribute"/>
              <w:rPr>
                <w:rFonts w:ascii="標楷體" w:eastAsia="標楷體" w:hAnsi="標楷體"/>
                <w:sz w:val="20"/>
              </w:rPr>
            </w:pPr>
            <w:r w:rsidRPr="00411571">
              <w:rPr>
                <w:rFonts w:ascii="標楷體" w:eastAsia="標楷體" w:hAnsi="標楷體" w:hint="eastAsia"/>
                <w:sz w:val="20"/>
              </w:rPr>
              <w:t>授信總額（含委任保證）</w:t>
            </w:r>
          </w:p>
        </w:tc>
      </w:tr>
      <w:tr w:rsidR="00D616B9" w:rsidRPr="00411571" w14:paraId="634F3965" w14:textId="77777777" w:rsidTr="00DA38AE">
        <w:trPr>
          <w:cantSplit/>
          <w:trHeight w:hRule="exact" w:val="454"/>
        </w:trPr>
        <w:tc>
          <w:tcPr>
            <w:tcW w:w="176" w:type="pct"/>
            <w:vMerge/>
            <w:tcBorders>
              <w:left w:val="single" w:sz="8" w:space="0" w:color="auto"/>
            </w:tcBorders>
            <w:textDirection w:val="tbRlV"/>
            <w:vAlign w:val="center"/>
          </w:tcPr>
          <w:p w14:paraId="24C4297F" w14:textId="77777777" w:rsidR="00D616B9" w:rsidRPr="00411571" w:rsidRDefault="00D616B9" w:rsidP="00277E05">
            <w:pPr>
              <w:jc w:val="center"/>
              <w:rPr>
                <w:rFonts w:ascii="標楷體" w:eastAsia="標楷體" w:hAnsi="標楷體"/>
                <w:sz w:val="20"/>
              </w:rPr>
            </w:pPr>
          </w:p>
        </w:tc>
        <w:tc>
          <w:tcPr>
            <w:tcW w:w="1214" w:type="pct"/>
            <w:gridSpan w:val="4"/>
            <w:tcBorders>
              <w:bottom w:val="single" w:sz="4" w:space="0" w:color="auto"/>
            </w:tcBorders>
            <w:vAlign w:val="center"/>
          </w:tcPr>
          <w:p w14:paraId="1478B49F" w14:textId="77777777" w:rsidR="00D616B9" w:rsidRPr="00411571" w:rsidRDefault="00D616B9" w:rsidP="00277E05">
            <w:pPr>
              <w:adjustRightInd w:val="0"/>
              <w:spacing w:beforeLines="40" w:before="96" w:line="240" w:lineRule="exact"/>
              <w:ind w:leftChars="50" w:left="120"/>
              <w:jc w:val="both"/>
              <w:rPr>
                <w:rFonts w:ascii="標楷體" w:eastAsia="標楷體" w:hAnsi="標楷體"/>
                <w:sz w:val="20"/>
              </w:rPr>
            </w:pPr>
          </w:p>
        </w:tc>
        <w:tc>
          <w:tcPr>
            <w:tcW w:w="1225" w:type="pct"/>
            <w:gridSpan w:val="13"/>
            <w:tcBorders>
              <w:bottom w:val="single" w:sz="4" w:space="0" w:color="auto"/>
            </w:tcBorders>
            <w:vAlign w:val="center"/>
          </w:tcPr>
          <w:p w14:paraId="75B5F62D" w14:textId="77777777" w:rsidR="00D616B9" w:rsidRPr="00411571" w:rsidRDefault="00D616B9" w:rsidP="00277E05">
            <w:pPr>
              <w:adjustRightInd w:val="0"/>
              <w:spacing w:beforeLines="40" w:before="96" w:line="240" w:lineRule="exact"/>
              <w:ind w:leftChars="50" w:left="120"/>
              <w:jc w:val="both"/>
              <w:rPr>
                <w:rFonts w:ascii="標楷體" w:eastAsia="標楷體" w:hAnsi="標楷體"/>
                <w:sz w:val="20"/>
              </w:rPr>
            </w:pPr>
          </w:p>
        </w:tc>
        <w:tc>
          <w:tcPr>
            <w:tcW w:w="1194" w:type="pct"/>
            <w:gridSpan w:val="7"/>
            <w:tcBorders>
              <w:bottom w:val="single" w:sz="4" w:space="0" w:color="auto"/>
            </w:tcBorders>
            <w:vAlign w:val="center"/>
          </w:tcPr>
          <w:p w14:paraId="60B201F3" w14:textId="77777777" w:rsidR="00D616B9" w:rsidRPr="00411571" w:rsidRDefault="00D616B9" w:rsidP="00277E05">
            <w:pPr>
              <w:adjustRightInd w:val="0"/>
              <w:spacing w:beforeLines="40" w:before="96" w:line="240" w:lineRule="exact"/>
              <w:ind w:leftChars="50" w:left="120"/>
              <w:jc w:val="both"/>
              <w:rPr>
                <w:rFonts w:ascii="標楷體" w:eastAsia="標楷體" w:hAnsi="標楷體"/>
                <w:sz w:val="20"/>
              </w:rPr>
            </w:pPr>
          </w:p>
        </w:tc>
        <w:tc>
          <w:tcPr>
            <w:tcW w:w="1190" w:type="pct"/>
            <w:gridSpan w:val="8"/>
            <w:tcBorders>
              <w:bottom w:val="single" w:sz="4" w:space="0" w:color="auto"/>
              <w:right w:val="single" w:sz="8" w:space="0" w:color="auto"/>
            </w:tcBorders>
            <w:vAlign w:val="center"/>
          </w:tcPr>
          <w:p w14:paraId="2801ACCF" w14:textId="77777777" w:rsidR="00D616B9" w:rsidRPr="00411571" w:rsidRDefault="00D616B9" w:rsidP="00277E05">
            <w:pPr>
              <w:adjustRightInd w:val="0"/>
              <w:spacing w:beforeLines="40" w:before="96" w:line="240" w:lineRule="exact"/>
              <w:ind w:leftChars="50" w:left="120"/>
              <w:jc w:val="both"/>
              <w:rPr>
                <w:rFonts w:ascii="標楷體" w:eastAsia="標楷體" w:hAnsi="標楷體"/>
                <w:sz w:val="20"/>
              </w:rPr>
            </w:pPr>
          </w:p>
        </w:tc>
      </w:tr>
      <w:tr w:rsidR="00D616B9" w:rsidRPr="00411571" w14:paraId="51994489" w14:textId="77777777" w:rsidTr="00DA38AE">
        <w:trPr>
          <w:cantSplit/>
          <w:trHeight w:val="910"/>
        </w:trPr>
        <w:tc>
          <w:tcPr>
            <w:tcW w:w="176" w:type="pct"/>
            <w:vMerge/>
            <w:tcBorders>
              <w:left w:val="single" w:sz="8" w:space="0" w:color="auto"/>
              <w:bottom w:val="single" w:sz="8" w:space="0" w:color="auto"/>
            </w:tcBorders>
            <w:textDirection w:val="tbRlV"/>
            <w:vAlign w:val="center"/>
          </w:tcPr>
          <w:p w14:paraId="7159BA5F" w14:textId="77777777" w:rsidR="00D616B9" w:rsidRPr="00411571" w:rsidRDefault="00D616B9" w:rsidP="00277E05">
            <w:pPr>
              <w:jc w:val="center"/>
              <w:rPr>
                <w:rFonts w:ascii="標楷體" w:eastAsia="標楷體" w:hAnsi="標楷體"/>
                <w:sz w:val="20"/>
              </w:rPr>
            </w:pPr>
          </w:p>
        </w:tc>
        <w:tc>
          <w:tcPr>
            <w:tcW w:w="2440" w:type="pct"/>
            <w:gridSpan w:val="17"/>
            <w:tcBorders>
              <w:bottom w:val="single" w:sz="4" w:space="0" w:color="auto"/>
            </w:tcBorders>
            <w:vAlign w:val="center"/>
          </w:tcPr>
          <w:p w14:paraId="1A4FB0D2" w14:textId="77777777" w:rsidR="00D616B9" w:rsidRPr="00411571" w:rsidRDefault="00D616B9" w:rsidP="00277E05">
            <w:pPr>
              <w:adjustRightInd w:val="0"/>
              <w:spacing w:line="300" w:lineRule="exact"/>
              <w:ind w:leftChars="50" w:left="120"/>
              <w:jc w:val="both"/>
              <w:rPr>
                <w:rFonts w:ascii="標楷體" w:eastAsia="標楷體" w:hAnsi="標楷體"/>
                <w:sz w:val="20"/>
              </w:rPr>
            </w:pPr>
            <w:r w:rsidRPr="00411571">
              <w:rPr>
                <w:rFonts w:ascii="標楷體" w:eastAsia="標楷體" w:hAnsi="標楷體" w:hint="eastAsia"/>
                <w:sz w:val="20"/>
              </w:rPr>
              <w:t>過去存款情形：□優良□普通□有退票記錄(含註銷)</w:t>
            </w:r>
          </w:p>
          <w:p w14:paraId="7E3F27C0" w14:textId="77777777" w:rsidR="00D616B9" w:rsidRPr="00411571" w:rsidRDefault="00D616B9" w:rsidP="00277E05">
            <w:pPr>
              <w:adjustRightInd w:val="0"/>
              <w:spacing w:line="300" w:lineRule="exact"/>
              <w:ind w:leftChars="50" w:left="120"/>
              <w:jc w:val="both"/>
              <w:rPr>
                <w:rFonts w:ascii="標楷體" w:eastAsia="標楷體" w:hAnsi="標楷體"/>
                <w:sz w:val="20"/>
              </w:rPr>
            </w:pPr>
            <w:r w:rsidRPr="00411571">
              <w:rPr>
                <w:rFonts w:ascii="標楷體" w:eastAsia="標楷體" w:hAnsi="標楷體" w:hint="eastAsia"/>
                <w:sz w:val="20"/>
              </w:rPr>
              <w:t>過去償還情形：□正常□延滯□無授信</w:t>
            </w:r>
          </w:p>
        </w:tc>
        <w:tc>
          <w:tcPr>
            <w:tcW w:w="2385" w:type="pct"/>
            <w:gridSpan w:val="15"/>
            <w:vMerge w:val="restart"/>
            <w:tcBorders>
              <w:bottom w:val="single" w:sz="8" w:space="0" w:color="auto"/>
              <w:right w:val="single" w:sz="8" w:space="0" w:color="auto"/>
            </w:tcBorders>
            <w:vAlign w:val="center"/>
          </w:tcPr>
          <w:p w14:paraId="57E4EB2F" w14:textId="77777777" w:rsidR="00D616B9" w:rsidRPr="00411571" w:rsidRDefault="00EC5571" w:rsidP="00277E05">
            <w:pPr>
              <w:adjustRightInd w:val="0"/>
              <w:spacing w:beforeLines="40" w:before="96" w:line="240" w:lineRule="exact"/>
              <w:ind w:leftChars="300" w:left="720"/>
              <w:jc w:val="both"/>
              <w:rPr>
                <w:rFonts w:ascii="標楷體" w:eastAsia="標楷體" w:hAnsi="標楷體"/>
                <w:sz w:val="20"/>
              </w:rPr>
            </w:pPr>
            <w:r>
              <w:rPr>
                <w:rFonts w:ascii="標楷體" w:eastAsia="標楷體" w:hAnsi="標楷體"/>
                <w:noProof/>
                <w:sz w:val="20"/>
              </w:rPr>
              <mc:AlternateContent>
                <mc:Choice Requires="wps">
                  <w:drawing>
                    <wp:anchor distT="0" distB="0" distL="114300" distR="114300" simplePos="0" relativeHeight="251777024" behindDoc="0" locked="0" layoutInCell="1" allowOverlap="1" wp14:anchorId="2CFCB88D" wp14:editId="7640B709">
                      <wp:simplePos x="0" y="0"/>
                      <wp:positionH relativeFrom="column">
                        <wp:posOffset>61595</wp:posOffset>
                      </wp:positionH>
                      <wp:positionV relativeFrom="paragraph">
                        <wp:posOffset>147320</wp:posOffset>
                      </wp:positionV>
                      <wp:extent cx="266700" cy="666750"/>
                      <wp:effectExtent l="4445" t="4445" r="0" b="0"/>
                      <wp:wrapNone/>
                      <wp:docPr id="6"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0794E" w14:textId="77777777" w:rsidR="00162FA1" w:rsidRDefault="00162FA1" w:rsidP="00D616B9">
                                  <w:pPr>
                                    <w:pStyle w:val="a5"/>
                                    <w:tabs>
                                      <w:tab w:val="clear" w:pos="4153"/>
                                      <w:tab w:val="clear" w:pos="8306"/>
                                    </w:tabs>
                                    <w:snapToGrid/>
                                    <w:rPr>
                                      <w:rFonts w:eastAsia="標楷體"/>
                                      <w:szCs w:val="24"/>
                                    </w:rPr>
                                  </w:pP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FCB88D" id="Text Box 136" o:spid="_x0000_s1108" type="#_x0000_t202" style="position:absolute;left:0;text-align:left;margin-left:4.85pt;margin-top:11.6pt;width:21pt;height:5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" filled="f" stroked="f">
                      <v:textbox style="layout-flow:vertical-ideographic" inset="0,0,0,0">
                        <w:txbxContent>
                          <w:p w14:paraId="1A30794E" w14:textId="77777777" w:rsidR="00162FA1" w:rsidRDefault="00162FA1" w:rsidP="00D616B9">
                            <w:pPr>
                              <w:pStyle w:val="a5"/>
                              <w:tabs>
                                <w:tab w:val="clear" w:pos="4153"/>
                                <w:tab w:val="clear" w:pos="8306"/>
                              </w:tabs>
                              <w:snapToGrid/>
                              <w:rPr>
                                <w:rFonts w:eastAsia="標楷體"/>
                                <w:szCs w:val="24"/>
                              </w:rPr>
                            </w:pPr>
                          </w:p>
                        </w:txbxContent>
                      </v:textbox>
                    </v:shape>
                  </w:pict>
                </mc:Fallback>
              </mc:AlternateContent>
            </w:r>
            <w:r w:rsidR="00D616B9" w:rsidRPr="00411571">
              <w:rPr>
                <w:rFonts w:ascii="標楷體" w:eastAsia="標楷體" w:hAnsi="標楷體" w:hint="eastAsia"/>
                <w:sz w:val="20"/>
              </w:rPr>
              <w:t>□：查詢或核對徵信中心統計資料</w:t>
            </w:r>
          </w:p>
          <w:p w14:paraId="041F3C6D" w14:textId="77777777" w:rsidR="00D616B9" w:rsidRPr="00411571" w:rsidRDefault="00D616B9" w:rsidP="00277E05">
            <w:pPr>
              <w:adjustRightInd w:val="0"/>
              <w:spacing w:beforeLines="40" w:before="96" w:line="240" w:lineRule="exact"/>
              <w:ind w:leftChars="300" w:left="720"/>
              <w:jc w:val="both"/>
              <w:rPr>
                <w:rFonts w:ascii="標楷體" w:eastAsia="標楷體" w:hAnsi="標楷體"/>
                <w:sz w:val="20"/>
              </w:rPr>
            </w:pPr>
            <w:r w:rsidRPr="00411571">
              <w:rPr>
                <w:rFonts w:ascii="標楷體" w:eastAsia="標楷體" w:hAnsi="標楷體" w:hint="eastAsia"/>
                <w:sz w:val="20"/>
              </w:rPr>
              <w:t>□：查詢有關行庫</w:t>
            </w:r>
          </w:p>
          <w:p w14:paraId="3D5DC69D" w14:textId="77777777" w:rsidR="00D616B9" w:rsidRPr="00411571" w:rsidRDefault="00D616B9" w:rsidP="00277E05">
            <w:pPr>
              <w:adjustRightInd w:val="0"/>
              <w:spacing w:beforeLines="40" w:before="96" w:line="240" w:lineRule="exact"/>
              <w:ind w:leftChars="300" w:left="720"/>
              <w:jc w:val="both"/>
              <w:rPr>
                <w:rFonts w:ascii="標楷體" w:eastAsia="標楷體" w:hAnsi="標楷體"/>
                <w:sz w:val="20"/>
              </w:rPr>
            </w:pPr>
            <w:r w:rsidRPr="00411571">
              <w:rPr>
                <w:rFonts w:ascii="標楷體" w:eastAsia="標楷體" w:hAnsi="標楷體" w:hint="eastAsia"/>
                <w:sz w:val="20"/>
              </w:rPr>
              <w:t>□：</w:t>
            </w:r>
          </w:p>
        </w:tc>
      </w:tr>
      <w:tr w:rsidR="00D616B9" w:rsidRPr="00411571" w14:paraId="26889A86" w14:textId="77777777" w:rsidTr="00DA38AE">
        <w:trPr>
          <w:cantSplit/>
          <w:trHeight w:hRule="exact" w:val="454"/>
        </w:trPr>
        <w:tc>
          <w:tcPr>
            <w:tcW w:w="176" w:type="pct"/>
            <w:vMerge/>
            <w:tcBorders>
              <w:top w:val="single" w:sz="8" w:space="0" w:color="auto"/>
              <w:left w:val="single" w:sz="8" w:space="0" w:color="auto"/>
              <w:bottom w:val="single" w:sz="8" w:space="0" w:color="auto"/>
            </w:tcBorders>
            <w:textDirection w:val="tbRlV"/>
            <w:vAlign w:val="center"/>
          </w:tcPr>
          <w:p w14:paraId="7FE70AE4" w14:textId="77777777" w:rsidR="00D616B9" w:rsidRPr="00411571" w:rsidRDefault="00D616B9" w:rsidP="00277E05">
            <w:pPr>
              <w:jc w:val="center"/>
              <w:rPr>
                <w:rFonts w:ascii="標楷體" w:eastAsia="標楷體" w:hAnsi="標楷體"/>
                <w:sz w:val="20"/>
              </w:rPr>
            </w:pPr>
          </w:p>
        </w:tc>
        <w:tc>
          <w:tcPr>
            <w:tcW w:w="2440" w:type="pct"/>
            <w:gridSpan w:val="17"/>
            <w:tcBorders>
              <w:top w:val="single" w:sz="4" w:space="0" w:color="auto"/>
              <w:bottom w:val="single" w:sz="8" w:space="0" w:color="auto"/>
            </w:tcBorders>
            <w:vAlign w:val="center"/>
          </w:tcPr>
          <w:p w14:paraId="5D99C5D6" w14:textId="77777777" w:rsidR="00D616B9" w:rsidRPr="00411571" w:rsidRDefault="00D616B9" w:rsidP="00277E05">
            <w:pPr>
              <w:adjustRightInd w:val="0"/>
              <w:spacing w:line="240" w:lineRule="exact"/>
              <w:ind w:leftChars="50" w:left="120"/>
              <w:jc w:val="both"/>
              <w:rPr>
                <w:rFonts w:ascii="標楷體" w:eastAsia="標楷體" w:hAnsi="標楷體"/>
                <w:sz w:val="20"/>
              </w:rPr>
            </w:pPr>
            <w:r w:rsidRPr="00411571">
              <w:rPr>
                <w:rFonts w:ascii="標楷體" w:eastAsia="標楷體" w:hAnsi="標楷體" w:hint="eastAsia"/>
                <w:sz w:val="20"/>
              </w:rPr>
              <w:t>退票理由：　　　　　　延滯理由：</w:t>
            </w:r>
          </w:p>
        </w:tc>
        <w:tc>
          <w:tcPr>
            <w:tcW w:w="2385" w:type="pct"/>
            <w:gridSpan w:val="15"/>
            <w:vMerge/>
            <w:tcBorders>
              <w:top w:val="single" w:sz="8" w:space="0" w:color="auto"/>
              <w:bottom w:val="single" w:sz="8" w:space="0" w:color="auto"/>
              <w:right w:val="single" w:sz="8" w:space="0" w:color="auto"/>
            </w:tcBorders>
            <w:vAlign w:val="center"/>
          </w:tcPr>
          <w:p w14:paraId="6F478A11" w14:textId="77777777" w:rsidR="00D616B9" w:rsidRPr="00411571" w:rsidRDefault="00D616B9" w:rsidP="00277E05">
            <w:pPr>
              <w:adjustRightInd w:val="0"/>
              <w:spacing w:beforeLines="40" w:before="96" w:line="240" w:lineRule="exact"/>
              <w:ind w:leftChars="50" w:left="120"/>
              <w:jc w:val="both"/>
              <w:rPr>
                <w:rFonts w:ascii="標楷體" w:eastAsia="標楷體" w:hAnsi="標楷體"/>
                <w:sz w:val="20"/>
              </w:rPr>
            </w:pPr>
          </w:p>
        </w:tc>
      </w:tr>
    </w:tbl>
    <w:p w14:paraId="619CD354" w14:textId="77777777" w:rsidR="00D616B9" w:rsidRPr="00411571" w:rsidRDefault="00D616B9" w:rsidP="00277E05">
      <w:pPr>
        <w:spacing w:afterLines="50" w:after="120"/>
        <w:ind w:left="550" w:hangingChars="275" w:hanging="550"/>
        <w:rPr>
          <w:rFonts w:ascii="標楷體" w:eastAsia="標楷體" w:hAnsi="標楷體"/>
          <w:sz w:val="20"/>
          <w:szCs w:val="36"/>
        </w:rPr>
        <w:sectPr w:rsidR="00D616B9" w:rsidRPr="00411571" w:rsidSect="00DA38AE">
          <w:type w:val="nextColumn"/>
          <w:pgSz w:w="11907" w:h="16840" w:code="9"/>
          <w:pgMar w:top="1134" w:right="1418" w:bottom="851" w:left="1418" w:header="567" w:footer="510" w:gutter="0"/>
          <w:cols w:space="425"/>
          <w:docGrid w:linePitch="360"/>
        </w:sectPr>
      </w:pPr>
    </w:p>
    <w:p w14:paraId="586436C0" w14:textId="77777777" w:rsidR="00D616B9" w:rsidRPr="00411571" w:rsidRDefault="00D616B9" w:rsidP="00277E05">
      <w:pPr>
        <w:spacing w:afterLines="50" w:after="120"/>
        <w:ind w:left="550" w:hangingChars="275" w:hanging="550"/>
        <w:rPr>
          <w:rFonts w:ascii="標楷體" w:eastAsia="標楷體" w:hAnsi="標楷體"/>
          <w:sz w:val="20"/>
          <w:szCs w:val="36"/>
        </w:rPr>
      </w:pPr>
      <w:r w:rsidRPr="00411571">
        <w:rPr>
          <w:rFonts w:ascii="標楷體" w:eastAsia="標楷體" w:hAnsi="標楷體" w:hint="eastAsia"/>
          <w:sz w:val="20"/>
          <w:szCs w:val="36"/>
        </w:rPr>
        <w:lastRenderedPageBreak/>
        <w:t>（格式甲）第五頁                                                         單位：新臺幣千元</w:t>
      </w:r>
    </w:p>
    <w:tbl>
      <w:tblP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0"/>
        <w:gridCol w:w="403"/>
        <w:gridCol w:w="1563"/>
        <w:gridCol w:w="200"/>
        <w:gridCol w:w="962"/>
        <w:gridCol w:w="389"/>
        <w:gridCol w:w="1679"/>
        <w:gridCol w:w="17"/>
        <w:gridCol w:w="891"/>
        <w:gridCol w:w="399"/>
        <w:gridCol w:w="1928"/>
        <w:gridCol w:w="197"/>
        <w:gridCol w:w="681"/>
      </w:tblGrid>
      <w:tr w:rsidR="00D616B9" w:rsidRPr="00411571" w14:paraId="2D65EA0D" w14:textId="77777777" w:rsidTr="00DA38AE">
        <w:trPr>
          <w:cantSplit/>
          <w:trHeight w:hRule="exact" w:val="510"/>
        </w:trPr>
        <w:tc>
          <w:tcPr>
            <w:tcW w:w="171" w:type="pct"/>
            <w:vMerge w:val="restart"/>
            <w:tcBorders>
              <w:top w:val="single" w:sz="8" w:space="0" w:color="auto"/>
              <w:left w:val="single" w:sz="8" w:space="0" w:color="auto"/>
            </w:tcBorders>
            <w:textDirection w:val="tbRlV"/>
            <w:vAlign w:val="center"/>
          </w:tcPr>
          <w:p w14:paraId="1795398C"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財　　務　　報　　表</w:t>
            </w:r>
          </w:p>
        </w:tc>
        <w:tc>
          <w:tcPr>
            <w:tcW w:w="3167" w:type="pct"/>
            <w:gridSpan w:val="8"/>
            <w:tcBorders>
              <w:top w:val="single" w:sz="8" w:space="0" w:color="auto"/>
            </w:tcBorders>
            <w:vAlign w:val="center"/>
          </w:tcPr>
          <w:p w14:paraId="52CD6283" w14:textId="77777777" w:rsidR="00D616B9" w:rsidRPr="00411571" w:rsidRDefault="00D616B9" w:rsidP="00277E05">
            <w:pPr>
              <w:spacing w:line="240" w:lineRule="exact"/>
              <w:ind w:leftChars="50" w:left="120" w:rightChars="50" w:right="120"/>
              <w:rPr>
                <w:rFonts w:ascii="標楷體" w:eastAsia="標楷體" w:hAnsi="標楷體"/>
                <w:sz w:val="20"/>
              </w:rPr>
            </w:pPr>
            <w:r w:rsidRPr="00411571">
              <w:rPr>
                <w:rFonts w:ascii="標楷體" w:eastAsia="標楷體" w:hAnsi="標楷體" w:hint="eastAsia"/>
                <w:sz w:val="20"/>
              </w:rPr>
              <w:t>資　產　負　債　表　　　　　　　年　　　　　　月　　　　　　日</w:t>
            </w:r>
          </w:p>
        </w:tc>
        <w:tc>
          <w:tcPr>
            <w:tcW w:w="1663" w:type="pct"/>
            <w:gridSpan w:val="4"/>
            <w:tcBorders>
              <w:top w:val="single" w:sz="8" w:space="0" w:color="auto"/>
              <w:right w:val="single" w:sz="8" w:space="0" w:color="auto"/>
            </w:tcBorders>
            <w:vAlign w:val="center"/>
          </w:tcPr>
          <w:p w14:paraId="2C490D57" w14:textId="77777777" w:rsidR="00D616B9" w:rsidRPr="00411571" w:rsidRDefault="00D616B9" w:rsidP="00277E05">
            <w:pPr>
              <w:spacing w:line="220" w:lineRule="exact"/>
              <w:ind w:leftChars="50" w:left="120"/>
              <w:rPr>
                <w:rFonts w:ascii="標楷體" w:eastAsia="標楷體" w:hAnsi="標楷體"/>
                <w:sz w:val="20"/>
              </w:rPr>
            </w:pPr>
            <w:r w:rsidRPr="00411571">
              <w:rPr>
                <w:rFonts w:ascii="標楷體" w:eastAsia="標楷體" w:hAnsi="標楷體" w:hint="eastAsia"/>
                <w:sz w:val="20"/>
              </w:rPr>
              <w:t>損益表自　　　年　　 月　　日</w:t>
            </w:r>
          </w:p>
          <w:p w14:paraId="09917C9B" w14:textId="77777777" w:rsidR="00D616B9" w:rsidRPr="00411571" w:rsidRDefault="00D616B9" w:rsidP="00277E05">
            <w:pPr>
              <w:spacing w:line="220" w:lineRule="exact"/>
              <w:ind w:leftChars="50" w:left="120"/>
              <w:rPr>
                <w:rFonts w:ascii="標楷體" w:eastAsia="標楷體" w:hAnsi="標楷體"/>
                <w:sz w:val="20"/>
              </w:rPr>
            </w:pPr>
            <w:r w:rsidRPr="00411571">
              <w:rPr>
                <w:rFonts w:ascii="標楷體" w:eastAsia="標楷體" w:hAnsi="標楷體" w:hint="eastAsia"/>
                <w:sz w:val="20"/>
              </w:rPr>
              <w:t xml:space="preserve">      至　　　年　　 月　　日</w:t>
            </w:r>
          </w:p>
        </w:tc>
      </w:tr>
      <w:tr w:rsidR="00D616B9" w:rsidRPr="00411571" w14:paraId="43CD8E06" w14:textId="77777777" w:rsidTr="00DA38AE">
        <w:trPr>
          <w:cantSplit/>
          <w:trHeight w:hRule="exact" w:val="284"/>
        </w:trPr>
        <w:tc>
          <w:tcPr>
            <w:tcW w:w="171" w:type="pct"/>
            <w:vMerge/>
            <w:tcBorders>
              <w:left w:val="single" w:sz="8" w:space="0" w:color="auto"/>
            </w:tcBorders>
            <w:textDirection w:val="tbRlV"/>
            <w:vAlign w:val="center"/>
          </w:tcPr>
          <w:p w14:paraId="39D0C0DA" w14:textId="77777777" w:rsidR="00D616B9" w:rsidRPr="00411571" w:rsidRDefault="00D616B9" w:rsidP="00277E05">
            <w:pPr>
              <w:jc w:val="center"/>
              <w:rPr>
                <w:rFonts w:ascii="標楷體" w:eastAsia="標楷體" w:hAnsi="標楷體"/>
                <w:sz w:val="20"/>
              </w:rPr>
            </w:pPr>
          </w:p>
        </w:tc>
        <w:tc>
          <w:tcPr>
            <w:tcW w:w="209" w:type="pct"/>
            <w:vMerge w:val="restart"/>
            <w:textDirection w:val="tbRlV"/>
            <w:vAlign w:val="center"/>
          </w:tcPr>
          <w:p w14:paraId="188333A7"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資　　　　　　　　產</w:t>
            </w:r>
          </w:p>
        </w:tc>
        <w:tc>
          <w:tcPr>
            <w:tcW w:w="811" w:type="pct"/>
            <w:tcBorders>
              <w:bottom w:val="single" w:sz="4" w:space="0" w:color="auto"/>
            </w:tcBorders>
            <w:vAlign w:val="center"/>
          </w:tcPr>
          <w:p w14:paraId="7C6159F1" w14:textId="77777777" w:rsidR="00D616B9" w:rsidRPr="00411571" w:rsidRDefault="00D616B9" w:rsidP="00277E05">
            <w:pPr>
              <w:spacing w:line="220" w:lineRule="exact"/>
              <w:ind w:leftChars="10" w:left="24" w:rightChars="10" w:right="24"/>
              <w:rPr>
                <w:rFonts w:ascii="標楷體" w:eastAsia="標楷體" w:hAnsi="標楷體"/>
                <w:sz w:val="20"/>
              </w:rPr>
            </w:pPr>
            <w:r w:rsidRPr="00411571">
              <w:rPr>
                <w:rFonts w:ascii="標楷體" w:eastAsia="標楷體" w:hAnsi="標楷體" w:hint="eastAsia"/>
                <w:sz w:val="20"/>
              </w:rPr>
              <w:t>流動資產</w:t>
            </w:r>
          </w:p>
        </w:tc>
        <w:tc>
          <w:tcPr>
            <w:tcW w:w="603" w:type="pct"/>
            <w:gridSpan w:val="2"/>
            <w:tcBorders>
              <w:bottom w:val="single" w:sz="4" w:space="0" w:color="auto"/>
            </w:tcBorders>
            <w:vAlign w:val="center"/>
          </w:tcPr>
          <w:p w14:paraId="3DC46F4F" w14:textId="77777777" w:rsidR="00D616B9" w:rsidRPr="00411571" w:rsidRDefault="00D616B9" w:rsidP="00277E05">
            <w:pPr>
              <w:spacing w:line="220" w:lineRule="exact"/>
              <w:rPr>
                <w:rFonts w:ascii="標楷體" w:eastAsia="標楷體" w:hAnsi="標楷體"/>
                <w:sz w:val="20"/>
              </w:rPr>
            </w:pPr>
          </w:p>
        </w:tc>
        <w:tc>
          <w:tcPr>
            <w:tcW w:w="202" w:type="pct"/>
            <w:vMerge w:val="restart"/>
            <w:textDirection w:val="tbRlV"/>
            <w:vAlign w:val="center"/>
          </w:tcPr>
          <w:p w14:paraId="33EEEDCF" w14:textId="77777777" w:rsidR="00D616B9" w:rsidRPr="00411571" w:rsidRDefault="00D616B9" w:rsidP="00277E05">
            <w:pPr>
              <w:spacing w:line="220" w:lineRule="exact"/>
              <w:ind w:left="113" w:right="113"/>
              <w:jc w:val="center"/>
              <w:rPr>
                <w:rFonts w:ascii="標楷體" w:eastAsia="標楷體" w:hAnsi="標楷體"/>
                <w:sz w:val="20"/>
              </w:rPr>
            </w:pPr>
            <w:r w:rsidRPr="00411571">
              <w:rPr>
                <w:rFonts w:ascii="標楷體" w:eastAsia="標楷體" w:hAnsi="標楷體" w:hint="eastAsia"/>
                <w:sz w:val="20"/>
              </w:rPr>
              <w:t>負　　　債</w:t>
            </w:r>
          </w:p>
        </w:tc>
        <w:tc>
          <w:tcPr>
            <w:tcW w:w="871" w:type="pct"/>
            <w:vAlign w:val="center"/>
          </w:tcPr>
          <w:p w14:paraId="7025FC4E" w14:textId="77777777" w:rsidR="00D616B9" w:rsidRPr="00411571" w:rsidRDefault="00D616B9" w:rsidP="00277E05">
            <w:pPr>
              <w:spacing w:line="220" w:lineRule="exact"/>
              <w:ind w:leftChars="10" w:left="24"/>
              <w:rPr>
                <w:rFonts w:ascii="標楷體" w:eastAsia="標楷體" w:hAnsi="標楷體"/>
                <w:sz w:val="20"/>
              </w:rPr>
            </w:pPr>
            <w:r w:rsidRPr="00411571">
              <w:rPr>
                <w:rFonts w:ascii="標楷體" w:eastAsia="標楷體" w:hAnsi="標楷體" w:hint="eastAsia"/>
                <w:sz w:val="20"/>
              </w:rPr>
              <w:t>流動負債</w:t>
            </w:r>
          </w:p>
        </w:tc>
        <w:tc>
          <w:tcPr>
            <w:tcW w:w="470" w:type="pct"/>
            <w:gridSpan w:val="2"/>
            <w:vAlign w:val="center"/>
          </w:tcPr>
          <w:p w14:paraId="7C4D41EE" w14:textId="77777777" w:rsidR="00D616B9" w:rsidRPr="00411571" w:rsidRDefault="00D616B9" w:rsidP="00277E05">
            <w:pPr>
              <w:spacing w:line="220" w:lineRule="exact"/>
              <w:rPr>
                <w:rFonts w:ascii="標楷體" w:eastAsia="標楷體" w:hAnsi="標楷體"/>
                <w:sz w:val="20"/>
              </w:rPr>
            </w:pPr>
          </w:p>
        </w:tc>
        <w:tc>
          <w:tcPr>
            <w:tcW w:w="207" w:type="pct"/>
            <w:vMerge w:val="restart"/>
            <w:textDirection w:val="tbRlV"/>
            <w:vAlign w:val="center"/>
          </w:tcPr>
          <w:p w14:paraId="3AE74292" w14:textId="77777777" w:rsidR="00D616B9" w:rsidRPr="00411571" w:rsidRDefault="00D616B9" w:rsidP="00277E05">
            <w:pPr>
              <w:spacing w:line="220" w:lineRule="exact"/>
              <w:jc w:val="center"/>
              <w:rPr>
                <w:rFonts w:ascii="標楷體" w:eastAsia="標楷體" w:hAnsi="標楷體"/>
                <w:sz w:val="20"/>
              </w:rPr>
            </w:pPr>
            <w:r w:rsidRPr="00411571">
              <w:rPr>
                <w:rFonts w:ascii="標楷體" w:eastAsia="標楷體" w:hAnsi="標楷體" w:hint="eastAsia"/>
                <w:sz w:val="20"/>
              </w:rPr>
              <w:t>損　　　　　　　　益</w:t>
            </w:r>
          </w:p>
        </w:tc>
        <w:tc>
          <w:tcPr>
            <w:tcW w:w="1000" w:type="pct"/>
            <w:vAlign w:val="center"/>
          </w:tcPr>
          <w:p w14:paraId="54F19F4C" w14:textId="77777777" w:rsidR="00D616B9" w:rsidRPr="00411571" w:rsidRDefault="00D616B9" w:rsidP="00277E05">
            <w:pPr>
              <w:spacing w:line="220" w:lineRule="exact"/>
              <w:ind w:leftChars="10" w:left="24"/>
              <w:rPr>
                <w:rFonts w:ascii="標楷體" w:eastAsia="標楷體" w:hAnsi="標楷體"/>
                <w:sz w:val="20"/>
              </w:rPr>
            </w:pPr>
            <w:r w:rsidRPr="00411571">
              <w:rPr>
                <w:rFonts w:ascii="標楷體" w:eastAsia="標楷體" w:hAnsi="標楷體" w:hint="eastAsia"/>
                <w:sz w:val="20"/>
              </w:rPr>
              <w:t>營業收入</w:t>
            </w:r>
          </w:p>
        </w:tc>
        <w:tc>
          <w:tcPr>
            <w:tcW w:w="455" w:type="pct"/>
            <w:gridSpan w:val="2"/>
            <w:tcBorders>
              <w:right w:val="single" w:sz="8" w:space="0" w:color="auto"/>
            </w:tcBorders>
            <w:vAlign w:val="center"/>
          </w:tcPr>
          <w:p w14:paraId="547912A8" w14:textId="77777777" w:rsidR="00D616B9" w:rsidRPr="00411571" w:rsidRDefault="00D616B9" w:rsidP="00277E05">
            <w:pPr>
              <w:spacing w:line="220" w:lineRule="exact"/>
              <w:rPr>
                <w:rFonts w:ascii="標楷體" w:eastAsia="標楷體" w:hAnsi="標楷體"/>
                <w:sz w:val="20"/>
              </w:rPr>
            </w:pPr>
          </w:p>
        </w:tc>
      </w:tr>
      <w:tr w:rsidR="00D616B9" w:rsidRPr="00411571" w14:paraId="07AEA5E6" w14:textId="77777777" w:rsidTr="00DA38AE">
        <w:trPr>
          <w:cantSplit/>
          <w:trHeight w:hRule="exact" w:val="284"/>
        </w:trPr>
        <w:tc>
          <w:tcPr>
            <w:tcW w:w="171" w:type="pct"/>
            <w:vMerge/>
            <w:tcBorders>
              <w:left w:val="single" w:sz="8" w:space="0" w:color="auto"/>
            </w:tcBorders>
            <w:textDirection w:val="tbRlV"/>
            <w:vAlign w:val="center"/>
          </w:tcPr>
          <w:p w14:paraId="3FCE5199" w14:textId="77777777" w:rsidR="00D616B9" w:rsidRPr="00411571" w:rsidRDefault="00D616B9" w:rsidP="00277E05">
            <w:pPr>
              <w:jc w:val="center"/>
              <w:rPr>
                <w:rFonts w:ascii="標楷體" w:eastAsia="標楷體" w:hAnsi="標楷體"/>
                <w:sz w:val="20"/>
              </w:rPr>
            </w:pPr>
          </w:p>
        </w:tc>
        <w:tc>
          <w:tcPr>
            <w:tcW w:w="209" w:type="pct"/>
            <w:vMerge/>
            <w:textDirection w:val="tbRlV"/>
            <w:vAlign w:val="center"/>
          </w:tcPr>
          <w:p w14:paraId="691D371E" w14:textId="77777777" w:rsidR="00D616B9" w:rsidRPr="00411571" w:rsidRDefault="00D616B9" w:rsidP="00277E05">
            <w:pPr>
              <w:spacing w:line="240" w:lineRule="exact"/>
              <w:jc w:val="center"/>
              <w:rPr>
                <w:rFonts w:ascii="標楷體" w:eastAsia="標楷體" w:hAnsi="標楷體"/>
                <w:sz w:val="20"/>
              </w:rPr>
            </w:pPr>
          </w:p>
        </w:tc>
        <w:tc>
          <w:tcPr>
            <w:tcW w:w="811" w:type="pct"/>
            <w:tcBorders>
              <w:bottom w:val="single" w:sz="4" w:space="0" w:color="auto"/>
            </w:tcBorders>
            <w:vAlign w:val="center"/>
          </w:tcPr>
          <w:p w14:paraId="20D86041" w14:textId="77777777" w:rsidR="00D616B9" w:rsidRPr="00411571" w:rsidRDefault="00D616B9" w:rsidP="00277E05">
            <w:pPr>
              <w:spacing w:line="220" w:lineRule="exact"/>
              <w:ind w:leftChars="10" w:left="24" w:rightChars="10" w:right="24"/>
              <w:rPr>
                <w:rFonts w:ascii="標楷體" w:eastAsia="標楷體" w:hAnsi="標楷體"/>
                <w:sz w:val="20"/>
              </w:rPr>
            </w:pPr>
            <w:r w:rsidRPr="00411571">
              <w:rPr>
                <w:rFonts w:ascii="標楷體" w:eastAsia="標楷體" w:hAnsi="標楷體" w:hint="eastAsia"/>
                <w:sz w:val="20"/>
              </w:rPr>
              <w:t xml:space="preserve">　現金及銀行存款</w:t>
            </w:r>
          </w:p>
        </w:tc>
        <w:tc>
          <w:tcPr>
            <w:tcW w:w="603" w:type="pct"/>
            <w:gridSpan w:val="2"/>
            <w:tcBorders>
              <w:bottom w:val="single" w:sz="4" w:space="0" w:color="auto"/>
            </w:tcBorders>
            <w:vAlign w:val="center"/>
          </w:tcPr>
          <w:p w14:paraId="27F155BD" w14:textId="77777777" w:rsidR="00D616B9" w:rsidRPr="00411571" w:rsidRDefault="00D616B9" w:rsidP="00277E05">
            <w:pPr>
              <w:spacing w:line="220" w:lineRule="exact"/>
              <w:rPr>
                <w:rFonts w:ascii="標楷體" w:eastAsia="標楷體" w:hAnsi="標楷體"/>
                <w:sz w:val="20"/>
              </w:rPr>
            </w:pPr>
          </w:p>
        </w:tc>
        <w:tc>
          <w:tcPr>
            <w:tcW w:w="202" w:type="pct"/>
            <w:vMerge/>
            <w:vAlign w:val="center"/>
          </w:tcPr>
          <w:p w14:paraId="7072E902" w14:textId="77777777" w:rsidR="00D616B9" w:rsidRPr="00411571" w:rsidRDefault="00D616B9" w:rsidP="00277E05">
            <w:pPr>
              <w:spacing w:line="220" w:lineRule="exact"/>
              <w:ind w:leftChars="50" w:left="120"/>
              <w:rPr>
                <w:rFonts w:ascii="標楷體" w:eastAsia="標楷體" w:hAnsi="標楷體"/>
                <w:sz w:val="20"/>
              </w:rPr>
            </w:pPr>
          </w:p>
        </w:tc>
        <w:tc>
          <w:tcPr>
            <w:tcW w:w="871" w:type="pct"/>
            <w:vAlign w:val="center"/>
          </w:tcPr>
          <w:p w14:paraId="0361D828" w14:textId="77777777" w:rsidR="00D616B9" w:rsidRPr="00411571" w:rsidRDefault="00D616B9" w:rsidP="00277E05">
            <w:pPr>
              <w:spacing w:line="220" w:lineRule="exact"/>
              <w:ind w:leftChars="10" w:left="24"/>
              <w:rPr>
                <w:rFonts w:ascii="標楷體" w:eastAsia="標楷體" w:hAnsi="標楷體"/>
                <w:sz w:val="20"/>
              </w:rPr>
            </w:pPr>
            <w:r w:rsidRPr="00411571">
              <w:rPr>
                <w:rFonts w:ascii="標楷體" w:eastAsia="標楷體" w:hAnsi="標楷體" w:hint="eastAsia"/>
                <w:sz w:val="20"/>
              </w:rPr>
              <w:t>長期負債</w:t>
            </w:r>
          </w:p>
        </w:tc>
        <w:tc>
          <w:tcPr>
            <w:tcW w:w="470" w:type="pct"/>
            <w:gridSpan w:val="2"/>
            <w:vAlign w:val="center"/>
          </w:tcPr>
          <w:p w14:paraId="5BAE35B2" w14:textId="77777777" w:rsidR="00D616B9" w:rsidRPr="00411571" w:rsidRDefault="00D616B9" w:rsidP="00277E05">
            <w:pPr>
              <w:spacing w:line="220" w:lineRule="exact"/>
              <w:rPr>
                <w:rFonts w:ascii="標楷體" w:eastAsia="標楷體" w:hAnsi="標楷體"/>
                <w:sz w:val="20"/>
              </w:rPr>
            </w:pPr>
          </w:p>
        </w:tc>
        <w:tc>
          <w:tcPr>
            <w:tcW w:w="207" w:type="pct"/>
            <w:vMerge/>
            <w:vAlign w:val="center"/>
          </w:tcPr>
          <w:p w14:paraId="454ECC39" w14:textId="77777777" w:rsidR="00D616B9" w:rsidRPr="00411571" w:rsidRDefault="00D616B9" w:rsidP="00277E05">
            <w:pPr>
              <w:spacing w:line="220" w:lineRule="exact"/>
              <w:ind w:leftChars="50" w:left="120"/>
              <w:rPr>
                <w:rFonts w:ascii="標楷體" w:eastAsia="標楷體" w:hAnsi="標楷體"/>
                <w:sz w:val="20"/>
              </w:rPr>
            </w:pPr>
          </w:p>
        </w:tc>
        <w:tc>
          <w:tcPr>
            <w:tcW w:w="1000" w:type="pct"/>
            <w:vAlign w:val="center"/>
          </w:tcPr>
          <w:p w14:paraId="7AFD8962" w14:textId="77777777" w:rsidR="00D616B9" w:rsidRPr="00411571" w:rsidRDefault="00D616B9" w:rsidP="00277E05">
            <w:pPr>
              <w:spacing w:line="220" w:lineRule="exact"/>
              <w:ind w:leftChars="10" w:left="24"/>
              <w:rPr>
                <w:rFonts w:ascii="標楷體" w:eastAsia="標楷體" w:hAnsi="標楷體"/>
                <w:sz w:val="20"/>
              </w:rPr>
            </w:pPr>
            <w:r w:rsidRPr="00411571">
              <w:rPr>
                <w:rFonts w:ascii="標楷體" w:eastAsia="標楷體" w:hAnsi="標楷體" w:hint="eastAsia"/>
                <w:sz w:val="20"/>
              </w:rPr>
              <w:t>營業成本</w:t>
            </w:r>
          </w:p>
        </w:tc>
        <w:tc>
          <w:tcPr>
            <w:tcW w:w="455" w:type="pct"/>
            <w:gridSpan w:val="2"/>
            <w:tcBorders>
              <w:right w:val="single" w:sz="8" w:space="0" w:color="auto"/>
            </w:tcBorders>
            <w:vAlign w:val="center"/>
          </w:tcPr>
          <w:p w14:paraId="6B8C7D45" w14:textId="77777777" w:rsidR="00D616B9" w:rsidRPr="00411571" w:rsidRDefault="00D616B9" w:rsidP="00277E05">
            <w:pPr>
              <w:spacing w:line="220" w:lineRule="exact"/>
              <w:rPr>
                <w:rFonts w:ascii="標楷體" w:eastAsia="標楷體" w:hAnsi="標楷體"/>
                <w:sz w:val="20"/>
              </w:rPr>
            </w:pPr>
          </w:p>
        </w:tc>
      </w:tr>
      <w:tr w:rsidR="00D616B9" w:rsidRPr="00411571" w14:paraId="59C4A463" w14:textId="77777777" w:rsidTr="00DA38AE">
        <w:trPr>
          <w:cantSplit/>
          <w:trHeight w:hRule="exact" w:val="284"/>
        </w:trPr>
        <w:tc>
          <w:tcPr>
            <w:tcW w:w="171" w:type="pct"/>
            <w:vMerge/>
            <w:tcBorders>
              <w:left w:val="single" w:sz="8" w:space="0" w:color="auto"/>
            </w:tcBorders>
            <w:textDirection w:val="tbRlV"/>
            <w:vAlign w:val="center"/>
          </w:tcPr>
          <w:p w14:paraId="521F1656" w14:textId="77777777" w:rsidR="00D616B9" w:rsidRPr="00411571" w:rsidRDefault="00D616B9" w:rsidP="00277E05">
            <w:pPr>
              <w:jc w:val="center"/>
              <w:rPr>
                <w:rFonts w:ascii="標楷體" w:eastAsia="標楷體" w:hAnsi="標楷體"/>
                <w:sz w:val="20"/>
              </w:rPr>
            </w:pPr>
          </w:p>
        </w:tc>
        <w:tc>
          <w:tcPr>
            <w:tcW w:w="209" w:type="pct"/>
            <w:vMerge/>
            <w:textDirection w:val="tbRlV"/>
            <w:vAlign w:val="center"/>
          </w:tcPr>
          <w:p w14:paraId="0DA8BA69" w14:textId="77777777" w:rsidR="00D616B9" w:rsidRPr="00411571" w:rsidRDefault="00D616B9" w:rsidP="00277E05">
            <w:pPr>
              <w:spacing w:line="240" w:lineRule="exact"/>
              <w:jc w:val="center"/>
              <w:rPr>
                <w:rFonts w:ascii="標楷體" w:eastAsia="標楷體" w:hAnsi="標楷體"/>
                <w:sz w:val="20"/>
              </w:rPr>
            </w:pPr>
          </w:p>
        </w:tc>
        <w:tc>
          <w:tcPr>
            <w:tcW w:w="811" w:type="pct"/>
            <w:tcBorders>
              <w:bottom w:val="single" w:sz="4" w:space="0" w:color="auto"/>
            </w:tcBorders>
            <w:vAlign w:val="center"/>
          </w:tcPr>
          <w:p w14:paraId="1D040778" w14:textId="77777777" w:rsidR="00D616B9" w:rsidRPr="00411571" w:rsidRDefault="00D616B9" w:rsidP="00277E05">
            <w:pPr>
              <w:spacing w:line="220" w:lineRule="exact"/>
              <w:ind w:leftChars="10" w:left="24" w:rightChars="10" w:right="24"/>
              <w:rPr>
                <w:rFonts w:ascii="標楷體" w:eastAsia="標楷體" w:hAnsi="標楷體"/>
                <w:sz w:val="20"/>
              </w:rPr>
            </w:pPr>
            <w:r w:rsidRPr="00411571">
              <w:rPr>
                <w:rFonts w:ascii="標楷體" w:eastAsia="標楷體" w:hAnsi="標楷體" w:hint="eastAsia"/>
                <w:sz w:val="20"/>
              </w:rPr>
              <w:t xml:space="preserve">　應收款項</w:t>
            </w:r>
          </w:p>
        </w:tc>
        <w:tc>
          <w:tcPr>
            <w:tcW w:w="603" w:type="pct"/>
            <w:gridSpan w:val="2"/>
            <w:tcBorders>
              <w:bottom w:val="single" w:sz="4" w:space="0" w:color="auto"/>
            </w:tcBorders>
            <w:vAlign w:val="center"/>
          </w:tcPr>
          <w:p w14:paraId="3E9F3859" w14:textId="77777777" w:rsidR="00D616B9" w:rsidRPr="00411571" w:rsidRDefault="00D616B9" w:rsidP="00277E05">
            <w:pPr>
              <w:spacing w:line="220" w:lineRule="exact"/>
              <w:rPr>
                <w:rFonts w:ascii="標楷體" w:eastAsia="標楷體" w:hAnsi="標楷體"/>
                <w:sz w:val="20"/>
              </w:rPr>
            </w:pPr>
          </w:p>
        </w:tc>
        <w:tc>
          <w:tcPr>
            <w:tcW w:w="202" w:type="pct"/>
            <w:vMerge/>
            <w:vAlign w:val="center"/>
          </w:tcPr>
          <w:p w14:paraId="7D41792F" w14:textId="77777777" w:rsidR="00D616B9" w:rsidRPr="00411571" w:rsidRDefault="00D616B9" w:rsidP="00277E05">
            <w:pPr>
              <w:spacing w:line="220" w:lineRule="exact"/>
              <w:ind w:leftChars="50" w:left="120"/>
              <w:rPr>
                <w:rFonts w:ascii="標楷體" w:eastAsia="標楷體" w:hAnsi="標楷體"/>
                <w:sz w:val="20"/>
              </w:rPr>
            </w:pPr>
          </w:p>
        </w:tc>
        <w:tc>
          <w:tcPr>
            <w:tcW w:w="871" w:type="pct"/>
            <w:vAlign w:val="center"/>
          </w:tcPr>
          <w:p w14:paraId="53D2EB85" w14:textId="77777777" w:rsidR="00D616B9" w:rsidRPr="00411571" w:rsidRDefault="00D616B9" w:rsidP="00277E05">
            <w:pPr>
              <w:spacing w:line="220" w:lineRule="exact"/>
              <w:ind w:leftChars="10" w:left="24"/>
              <w:rPr>
                <w:rFonts w:ascii="標楷體" w:eastAsia="標楷體" w:hAnsi="標楷體"/>
                <w:sz w:val="20"/>
              </w:rPr>
            </w:pPr>
            <w:r w:rsidRPr="00411571">
              <w:rPr>
                <w:rFonts w:ascii="標楷體" w:eastAsia="標楷體" w:hAnsi="標楷體" w:hint="eastAsia"/>
                <w:sz w:val="20"/>
              </w:rPr>
              <w:t xml:space="preserve">　長期借款</w:t>
            </w:r>
          </w:p>
        </w:tc>
        <w:tc>
          <w:tcPr>
            <w:tcW w:w="470" w:type="pct"/>
            <w:gridSpan w:val="2"/>
            <w:vAlign w:val="center"/>
          </w:tcPr>
          <w:p w14:paraId="5DA23970" w14:textId="77777777" w:rsidR="00D616B9" w:rsidRPr="00411571" w:rsidRDefault="00D616B9" w:rsidP="00277E05">
            <w:pPr>
              <w:spacing w:line="220" w:lineRule="exact"/>
              <w:rPr>
                <w:rFonts w:ascii="標楷體" w:eastAsia="標楷體" w:hAnsi="標楷體"/>
                <w:sz w:val="20"/>
              </w:rPr>
            </w:pPr>
          </w:p>
        </w:tc>
        <w:tc>
          <w:tcPr>
            <w:tcW w:w="207" w:type="pct"/>
            <w:vMerge/>
            <w:vAlign w:val="center"/>
          </w:tcPr>
          <w:p w14:paraId="33825BA6" w14:textId="77777777" w:rsidR="00D616B9" w:rsidRPr="00411571" w:rsidRDefault="00D616B9" w:rsidP="00277E05">
            <w:pPr>
              <w:spacing w:line="220" w:lineRule="exact"/>
              <w:ind w:leftChars="50" w:left="120"/>
              <w:rPr>
                <w:rFonts w:ascii="標楷體" w:eastAsia="標楷體" w:hAnsi="標楷體"/>
                <w:sz w:val="20"/>
              </w:rPr>
            </w:pPr>
          </w:p>
        </w:tc>
        <w:tc>
          <w:tcPr>
            <w:tcW w:w="1000" w:type="pct"/>
            <w:vAlign w:val="center"/>
          </w:tcPr>
          <w:p w14:paraId="2B02C09A" w14:textId="77777777" w:rsidR="00D616B9" w:rsidRPr="00411571" w:rsidRDefault="00D616B9" w:rsidP="00277E05">
            <w:pPr>
              <w:spacing w:line="220" w:lineRule="exact"/>
              <w:ind w:leftChars="10" w:left="24"/>
              <w:rPr>
                <w:rFonts w:ascii="標楷體" w:eastAsia="標楷體" w:hAnsi="標楷體"/>
                <w:sz w:val="20"/>
              </w:rPr>
            </w:pPr>
            <w:r w:rsidRPr="00411571">
              <w:rPr>
                <w:rFonts w:ascii="標楷體" w:eastAsia="標楷體" w:hAnsi="標楷體" w:hint="eastAsia"/>
                <w:sz w:val="20"/>
              </w:rPr>
              <w:t xml:space="preserve">　營業毛利</w:t>
            </w:r>
          </w:p>
        </w:tc>
        <w:tc>
          <w:tcPr>
            <w:tcW w:w="455" w:type="pct"/>
            <w:gridSpan w:val="2"/>
            <w:tcBorders>
              <w:right w:val="single" w:sz="8" w:space="0" w:color="auto"/>
            </w:tcBorders>
            <w:vAlign w:val="center"/>
          </w:tcPr>
          <w:p w14:paraId="23A3B0DC" w14:textId="77777777" w:rsidR="00D616B9" w:rsidRPr="00411571" w:rsidRDefault="00D616B9" w:rsidP="00277E05">
            <w:pPr>
              <w:spacing w:line="220" w:lineRule="exact"/>
              <w:rPr>
                <w:rFonts w:ascii="標楷體" w:eastAsia="標楷體" w:hAnsi="標楷體"/>
                <w:sz w:val="20"/>
              </w:rPr>
            </w:pPr>
          </w:p>
        </w:tc>
      </w:tr>
      <w:tr w:rsidR="00D616B9" w:rsidRPr="00411571" w14:paraId="7F7F993D" w14:textId="77777777" w:rsidTr="00DA38AE">
        <w:trPr>
          <w:cantSplit/>
          <w:trHeight w:hRule="exact" w:val="284"/>
        </w:trPr>
        <w:tc>
          <w:tcPr>
            <w:tcW w:w="171" w:type="pct"/>
            <w:vMerge/>
            <w:tcBorders>
              <w:left w:val="single" w:sz="8" w:space="0" w:color="auto"/>
            </w:tcBorders>
            <w:textDirection w:val="tbRlV"/>
            <w:vAlign w:val="center"/>
          </w:tcPr>
          <w:p w14:paraId="67E35A35" w14:textId="77777777" w:rsidR="00D616B9" w:rsidRPr="00411571" w:rsidRDefault="00D616B9" w:rsidP="00277E05">
            <w:pPr>
              <w:jc w:val="center"/>
              <w:rPr>
                <w:rFonts w:ascii="標楷體" w:eastAsia="標楷體" w:hAnsi="標楷體"/>
                <w:sz w:val="20"/>
              </w:rPr>
            </w:pPr>
          </w:p>
        </w:tc>
        <w:tc>
          <w:tcPr>
            <w:tcW w:w="209" w:type="pct"/>
            <w:vMerge/>
            <w:textDirection w:val="tbRlV"/>
            <w:vAlign w:val="center"/>
          </w:tcPr>
          <w:p w14:paraId="180880D8" w14:textId="77777777" w:rsidR="00D616B9" w:rsidRPr="00411571" w:rsidRDefault="00D616B9" w:rsidP="00277E05">
            <w:pPr>
              <w:spacing w:line="240" w:lineRule="exact"/>
              <w:jc w:val="center"/>
              <w:rPr>
                <w:rFonts w:ascii="標楷體" w:eastAsia="標楷體" w:hAnsi="標楷體"/>
                <w:sz w:val="20"/>
              </w:rPr>
            </w:pPr>
          </w:p>
        </w:tc>
        <w:tc>
          <w:tcPr>
            <w:tcW w:w="811" w:type="pct"/>
            <w:tcBorders>
              <w:bottom w:val="single" w:sz="4" w:space="0" w:color="auto"/>
            </w:tcBorders>
            <w:vAlign w:val="center"/>
          </w:tcPr>
          <w:p w14:paraId="19438CED" w14:textId="77777777" w:rsidR="00D616B9" w:rsidRPr="00411571" w:rsidRDefault="00D616B9" w:rsidP="00277E05">
            <w:pPr>
              <w:spacing w:line="220" w:lineRule="exact"/>
              <w:ind w:leftChars="10" w:left="24" w:rightChars="10" w:right="24"/>
              <w:rPr>
                <w:rFonts w:ascii="標楷體" w:eastAsia="標楷體" w:hAnsi="標楷體"/>
                <w:sz w:val="20"/>
              </w:rPr>
            </w:pPr>
            <w:r w:rsidRPr="00411571">
              <w:rPr>
                <w:rFonts w:ascii="標楷體" w:eastAsia="標楷體" w:hAnsi="標楷體" w:hint="eastAsia"/>
                <w:sz w:val="20"/>
              </w:rPr>
              <w:t xml:space="preserve">　存貨</w:t>
            </w:r>
          </w:p>
        </w:tc>
        <w:tc>
          <w:tcPr>
            <w:tcW w:w="603" w:type="pct"/>
            <w:gridSpan w:val="2"/>
            <w:tcBorders>
              <w:bottom w:val="single" w:sz="4" w:space="0" w:color="auto"/>
            </w:tcBorders>
            <w:vAlign w:val="center"/>
          </w:tcPr>
          <w:p w14:paraId="4F822B40" w14:textId="77777777" w:rsidR="00D616B9" w:rsidRPr="00411571" w:rsidRDefault="00D616B9" w:rsidP="00277E05">
            <w:pPr>
              <w:spacing w:line="220" w:lineRule="exact"/>
              <w:rPr>
                <w:rFonts w:ascii="標楷體" w:eastAsia="標楷體" w:hAnsi="標楷體"/>
                <w:sz w:val="20"/>
              </w:rPr>
            </w:pPr>
          </w:p>
        </w:tc>
        <w:tc>
          <w:tcPr>
            <w:tcW w:w="202" w:type="pct"/>
            <w:vMerge/>
            <w:vAlign w:val="center"/>
          </w:tcPr>
          <w:p w14:paraId="4FC21735" w14:textId="77777777" w:rsidR="00D616B9" w:rsidRPr="00411571" w:rsidRDefault="00D616B9" w:rsidP="00277E05">
            <w:pPr>
              <w:spacing w:line="220" w:lineRule="exact"/>
              <w:ind w:leftChars="50" w:left="120"/>
              <w:rPr>
                <w:rFonts w:ascii="標楷體" w:eastAsia="標楷體" w:hAnsi="標楷體"/>
                <w:sz w:val="20"/>
              </w:rPr>
            </w:pPr>
          </w:p>
        </w:tc>
        <w:tc>
          <w:tcPr>
            <w:tcW w:w="871" w:type="pct"/>
            <w:vAlign w:val="center"/>
          </w:tcPr>
          <w:p w14:paraId="640127BD" w14:textId="77777777" w:rsidR="00D616B9" w:rsidRPr="00411571" w:rsidRDefault="00D616B9" w:rsidP="00277E05">
            <w:pPr>
              <w:spacing w:line="220" w:lineRule="exact"/>
              <w:ind w:leftChars="10" w:left="24"/>
              <w:rPr>
                <w:rFonts w:ascii="標楷體" w:eastAsia="標楷體" w:hAnsi="標楷體"/>
                <w:sz w:val="20"/>
              </w:rPr>
            </w:pPr>
            <w:r w:rsidRPr="00411571">
              <w:rPr>
                <w:rFonts w:ascii="標楷體" w:eastAsia="標楷體" w:hAnsi="標楷體" w:hint="eastAsia"/>
                <w:sz w:val="20"/>
              </w:rPr>
              <w:t>其他負債</w:t>
            </w:r>
          </w:p>
        </w:tc>
        <w:tc>
          <w:tcPr>
            <w:tcW w:w="470" w:type="pct"/>
            <w:gridSpan w:val="2"/>
            <w:vAlign w:val="center"/>
          </w:tcPr>
          <w:p w14:paraId="1B5E758C" w14:textId="77777777" w:rsidR="00D616B9" w:rsidRPr="00411571" w:rsidRDefault="00D616B9" w:rsidP="00277E05">
            <w:pPr>
              <w:spacing w:line="220" w:lineRule="exact"/>
              <w:rPr>
                <w:rFonts w:ascii="標楷體" w:eastAsia="標楷體" w:hAnsi="標楷體"/>
                <w:sz w:val="20"/>
              </w:rPr>
            </w:pPr>
          </w:p>
        </w:tc>
        <w:tc>
          <w:tcPr>
            <w:tcW w:w="207" w:type="pct"/>
            <w:vMerge/>
            <w:vAlign w:val="center"/>
          </w:tcPr>
          <w:p w14:paraId="11D04751" w14:textId="77777777" w:rsidR="00D616B9" w:rsidRPr="00411571" w:rsidRDefault="00D616B9" w:rsidP="00277E05">
            <w:pPr>
              <w:spacing w:line="220" w:lineRule="exact"/>
              <w:ind w:leftChars="50" w:left="120"/>
              <w:rPr>
                <w:rFonts w:ascii="標楷體" w:eastAsia="標楷體" w:hAnsi="標楷體"/>
                <w:sz w:val="20"/>
              </w:rPr>
            </w:pPr>
          </w:p>
        </w:tc>
        <w:tc>
          <w:tcPr>
            <w:tcW w:w="1000" w:type="pct"/>
            <w:vAlign w:val="center"/>
          </w:tcPr>
          <w:p w14:paraId="7E4C9E87" w14:textId="77777777" w:rsidR="00D616B9" w:rsidRPr="00411571" w:rsidRDefault="00D616B9" w:rsidP="00277E05">
            <w:pPr>
              <w:spacing w:line="220" w:lineRule="exact"/>
              <w:ind w:leftChars="10" w:left="24"/>
              <w:rPr>
                <w:rFonts w:ascii="標楷體" w:eastAsia="標楷體" w:hAnsi="標楷體"/>
                <w:sz w:val="20"/>
              </w:rPr>
            </w:pPr>
            <w:r w:rsidRPr="00411571">
              <w:rPr>
                <w:rFonts w:ascii="標楷體" w:eastAsia="標楷體" w:hAnsi="標楷體" w:hint="eastAsia"/>
                <w:sz w:val="20"/>
              </w:rPr>
              <w:t>營業費用</w:t>
            </w:r>
          </w:p>
        </w:tc>
        <w:tc>
          <w:tcPr>
            <w:tcW w:w="455" w:type="pct"/>
            <w:gridSpan w:val="2"/>
            <w:tcBorders>
              <w:right w:val="single" w:sz="8" w:space="0" w:color="auto"/>
            </w:tcBorders>
            <w:vAlign w:val="center"/>
          </w:tcPr>
          <w:p w14:paraId="5C6A9268" w14:textId="77777777" w:rsidR="00D616B9" w:rsidRPr="00411571" w:rsidRDefault="00D616B9" w:rsidP="00277E05">
            <w:pPr>
              <w:spacing w:line="220" w:lineRule="exact"/>
              <w:rPr>
                <w:rFonts w:ascii="標楷體" w:eastAsia="標楷體" w:hAnsi="標楷體"/>
                <w:sz w:val="20"/>
              </w:rPr>
            </w:pPr>
          </w:p>
        </w:tc>
      </w:tr>
      <w:tr w:rsidR="00D616B9" w:rsidRPr="00411571" w14:paraId="71B8709F" w14:textId="77777777" w:rsidTr="00DA38AE">
        <w:trPr>
          <w:cantSplit/>
          <w:trHeight w:hRule="exact" w:val="284"/>
        </w:trPr>
        <w:tc>
          <w:tcPr>
            <w:tcW w:w="171" w:type="pct"/>
            <w:vMerge/>
            <w:tcBorders>
              <w:left w:val="single" w:sz="8" w:space="0" w:color="auto"/>
            </w:tcBorders>
            <w:textDirection w:val="tbRlV"/>
            <w:vAlign w:val="center"/>
          </w:tcPr>
          <w:p w14:paraId="5D26A3DB" w14:textId="77777777" w:rsidR="00D616B9" w:rsidRPr="00411571" w:rsidRDefault="00D616B9" w:rsidP="00277E05">
            <w:pPr>
              <w:jc w:val="center"/>
              <w:rPr>
                <w:rFonts w:ascii="標楷體" w:eastAsia="標楷體" w:hAnsi="標楷體"/>
                <w:sz w:val="20"/>
              </w:rPr>
            </w:pPr>
          </w:p>
        </w:tc>
        <w:tc>
          <w:tcPr>
            <w:tcW w:w="209" w:type="pct"/>
            <w:vMerge/>
            <w:textDirection w:val="tbRlV"/>
            <w:vAlign w:val="center"/>
          </w:tcPr>
          <w:p w14:paraId="2E68FB93" w14:textId="77777777" w:rsidR="00D616B9" w:rsidRPr="00411571" w:rsidRDefault="00D616B9" w:rsidP="00277E05">
            <w:pPr>
              <w:spacing w:line="240" w:lineRule="exact"/>
              <w:jc w:val="center"/>
              <w:rPr>
                <w:rFonts w:ascii="標楷體" w:eastAsia="標楷體" w:hAnsi="標楷體"/>
                <w:sz w:val="20"/>
              </w:rPr>
            </w:pPr>
          </w:p>
        </w:tc>
        <w:tc>
          <w:tcPr>
            <w:tcW w:w="811" w:type="pct"/>
            <w:tcBorders>
              <w:bottom w:val="single" w:sz="4" w:space="0" w:color="auto"/>
            </w:tcBorders>
            <w:vAlign w:val="center"/>
          </w:tcPr>
          <w:p w14:paraId="0C880947" w14:textId="77777777" w:rsidR="00D616B9" w:rsidRPr="00411571" w:rsidRDefault="00D616B9" w:rsidP="00277E05">
            <w:pPr>
              <w:spacing w:line="220" w:lineRule="exact"/>
              <w:ind w:leftChars="10" w:left="24" w:rightChars="10" w:right="24"/>
              <w:rPr>
                <w:rFonts w:ascii="標楷體" w:eastAsia="標楷體" w:hAnsi="標楷體"/>
                <w:sz w:val="20"/>
              </w:rPr>
            </w:pPr>
            <w:r w:rsidRPr="00411571">
              <w:rPr>
                <w:rFonts w:ascii="標楷體" w:eastAsia="標楷體" w:hAnsi="標楷體" w:hint="eastAsia"/>
                <w:sz w:val="20"/>
              </w:rPr>
              <w:t xml:space="preserve">　其他流動資產</w:t>
            </w:r>
          </w:p>
        </w:tc>
        <w:tc>
          <w:tcPr>
            <w:tcW w:w="603" w:type="pct"/>
            <w:gridSpan w:val="2"/>
            <w:tcBorders>
              <w:bottom w:val="single" w:sz="4" w:space="0" w:color="auto"/>
            </w:tcBorders>
            <w:vAlign w:val="center"/>
          </w:tcPr>
          <w:p w14:paraId="59D89839" w14:textId="77777777" w:rsidR="00D616B9" w:rsidRPr="00411571" w:rsidRDefault="00D616B9" w:rsidP="00277E05">
            <w:pPr>
              <w:spacing w:line="220" w:lineRule="exact"/>
              <w:rPr>
                <w:rFonts w:ascii="標楷體" w:eastAsia="標楷體" w:hAnsi="標楷體"/>
                <w:sz w:val="20"/>
              </w:rPr>
            </w:pPr>
          </w:p>
        </w:tc>
        <w:tc>
          <w:tcPr>
            <w:tcW w:w="202" w:type="pct"/>
            <w:vMerge/>
            <w:vAlign w:val="center"/>
          </w:tcPr>
          <w:p w14:paraId="65549BB8" w14:textId="77777777" w:rsidR="00D616B9" w:rsidRPr="00411571" w:rsidRDefault="00D616B9" w:rsidP="00277E05">
            <w:pPr>
              <w:spacing w:line="220" w:lineRule="exact"/>
              <w:ind w:leftChars="50" w:left="120"/>
              <w:rPr>
                <w:rFonts w:ascii="標楷體" w:eastAsia="標楷體" w:hAnsi="標楷體"/>
                <w:sz w:val="20"/>
              </w:rPr>
            </w:pPr>
          </w:p>
        </w:tc>
        <w:tc>
          <w:tcPr>
            <w:tcW w:w="871" w:type="pct"/>
            <w:vAlign w:val="center"/>
          </w:tcPr>
          <w:p w14:paraId="79E6D9F3" w14:textId="77777777" w:rsidR="00D616B9" w:rsidRPr="00411571" w:rsidRDefault="00D616B9" w:rsidP="00277E05">
            <w:pPr>
              <w:spacing w:line="220" w:lineRule="exact"/>
              <w:ind w:leftChars="10" w:left="24"/>
              <w:rPr>
                <w:rFonts w:ascii="標楷體" w:eastAsia="標楷體" w:hAnsi="標楷體"/>
                <w:sz w:val="20"/>
              </w:rPr>
            </w:pPr>
            <w:r w:rsidRPr="00411571">
              <w:rPr>
                <w:rFonts w:ascii="標楷體" w:eastAsia="標楷體" w:hAnsi="標楷體" w:hint="eastAsia"/>
                <w:sz w:val="20"/>
              </w:rPr>
              <w:t>負債合計</w:t>
            </w:r>
          </w:p>
        </w:tc>
        <w:tc>
          <w:tcPr>
            <w:tcW w:w="470" w:type="pct"/>
            <w:gridSpan w:val="2"/>
            <w:vAlign w:val="center"/>
          </w:tcPr>
          <w:p w14:paraId="28444600" w14:textId="77777777" w:rsidR="00D616B9" w:rsidRPr="00411571" w:rsidRDefault="00D616B9" w:rsidP="00277E05">
            <w:pPr>
              <w:spacing w:line="220" w:lineRule="exact"/>
              <w:rPr>
                <w:rFonts w:ascii="標楷體" w:eastAsia="標楷體" w:hAnsi="標楷體"/>
                <w:sz w:val="20"/>
              </w:rPr>
            </w:pPr>
          </w:p>
        </w:tc>
        <w:tc>
          <w:tcPr>
            <w:tcW w:w="207" w:type="pct"/>
            <w:vMerge/>
            <w:vAlign w:val="center"/>
          </w:tcPr>
          <w:p w14:paraId="5E3E3841" w14:textId="77777777" w:rsidR="00D616B9" w:rsidRPr="00411571" w:rsidRDefault="00D616B9" w:rsidP="00277E05">
            <w:pPr>
              <w:spacing w:line="220" w:lineRule="exact"/>
              <w:ind w:leftChars="50" w:left="120"/>
              <w:rPr>
                <w:rFonts w:ascii="標楷體" w:eastAsia="標楷體" w:hAnsi="標楷體"/>
                <w:sz w:val="20"/>
              </w:rPr>
            </w:pPr>
          </w:p>
        </w:tc>
        <w:tc>
          <w:tcPr>
            <w:tcW w:w="1000" w:type="pct"/>
            <w:vAlign w:val="center"/>
          </w:tcPr>
          <w:p w14:paraId="1400EFAE" w14:textId="77777777" w:rsidR="00D616B9" w:rsidRPr="00411571" w:rsidRDefault="00D616B9" w:rsidP="00277E05">
            <w:pPr>
              <w:spacing w:line="220" w:lineRule="exact"/>
              <w:ind w:leftChars="10" w:left="24"/>
              <w:rPr>
                <w:rFonts w:ascii="標楷體" w:eastAsia="標楷體" w:hAnsi="標楷體"/>
                <w:sz w:val="20"/>
              </w:rPr>
            </w:pPr>
            <w:r w:rsidRPr="00411571">
              <w:rPr>
                <w:rFonts w:ascii="標楷體" w:eastAsia="標楷體" w:hAnsi="標楷體" w:hint="eastAsia"/>
                <w:sz w:val="20"/>
              </w:rPr>
              <w:t xml:space="preserve">　營業利益</w:t>
            </w:r>
          </w:p>
        </w:tc>
        <w:tc>
          <w:tcPr>
            <w:tcW w:w="455" w:type="pct"/>
            <w:gridSpan w:val="2"/>
            <w:tcBorders>
              <w:right w:val="single" w:sz="8" w:space="0" w:color="auto"/>
            </w:tcBorders>
            <w:vAlign w:val="center"/>
          </w:tcPr>
          <w:p w14:paraId="02F7A66E" w14:textId="77777777" w:rsidR="00D616B9" w:rsidRPr="00411571" w:rsidRDefault="00D616B9" w:rsidP="00277E05">
            <w:pPr>
              <w:spacing w:line="220" w:lineRule="exact"/>
              <w:rPr>
                <w:rFonts w:ascii="標楷體" w:eastAsia="標楷體" w:hAnsi="標楷體"/>
                <w:sz w:val="20"/>
              </w:rPr>
            </w:pPr>
          </w:p>
        </w:tc>
      </w:tr>
      <w:tr w:rsidR="00D616B9" w:rsidRPr="00411571" w14:paraId="6FB4409A" w14:textId="77777777" w:rsidTr="00DA38AE">
        <w:trPr>
          <w:cantSplit/>
          <w:trHeight w:hRule="exact" w:val="284"/>
        </w:trPr>
        <w:tc>
          <w:tcPr>
            <w:tcW w:w="171" w:type="pct"/>
            <w:vMerge/>
            <w:tcBorders>
              <w:left w:val="single" w:sz="8" w:space="0" w:color="auto"/>
            </w:tcBorders>
            <w:textDirection w:val="tbRlV"/>
            <w:vAlign w:val="center"/>
          </w:tcPr>
          <w:p w14:paraId="4BC5797A" w14:textId="77777777" w:rsidR="00D616B9" w:rsidRPr="00411571" w:rsidRDefault="00D616B9" w:rsidP="00277E05">
            <w:pPr>
              <w:jc w:val="center"/>
              <w:rPr>
                <w:rFonts w:ascii="標楷體" w:eastAsia="標楷體" w:hAnsi="標楷體"/>
                <w:sz w:val="20"/>
              </w:rPr>
            </w:pPr>
          </w:p>
        </w:tc>
        <w:tc>
          <w:tcPr>
            <w:tcW w:w="209" w:type="pct"/>
            <w:vMerge/>
            <w:textDirection w:val="tbRlV"/>
            <w:vAlign w:val="center"/>
          </w:tcPr>
          <w:p w14:paraId="71D21582" w14:textId="77777777" w:rsidR="00D616B9" w:rsidRPr="00411571" w:rsidRDefault="00D616B9" w:rsidP="00277E05">
            <w:pPr>
              <w:spacing w:line="240" w:lineRule="exact"/>
              <w:jc w:val="center"/>
              <w:rPr>
                <w:rFonts w:ascii="標楷體" w:eastAsia="標楷體" w:hAnsi="標楷體"/>
                <w:sz w:val="20"/>
              </w:rPr>
            </w:pPr>
          </w:p>
        </w:tc>
        <w:tc>
          <w:tcPr>
            <w:tcW w:w="811" w:type="pct"/>
            <w:tcBorders>
              <w:bottom w:val="single" w:sz="4" w:space="0" w:color="auto"/>
            </w:tcBorders>
            <w:vAlign w:val="center"/>
          </w:tcPr>
          <w:p w14:paraId="2390146A" w14:textId="77777777" w:rsidR="00D616B9" w:rsidRPr="00411571" w:rsidRDefault="00D616B9" w:rsidP="00277E05">
            <w:pPr>
              <w:spacing w:line="220" w:lineRule="exact"/>
              <w:ind w:leftChars="10" w:left="24" w:rightChars="10" w:right="24"/>
              <w:rPr>
                <w:rFonts w:ascii="標楷體" w:eastAsia="標楷體" w:hAnsi="標楷體"/>
                <w:sz w:val="20"/>
              </w:rPr>
            </w:pPr>
            <w:r w:rsidRPr="00411571">
              <w:rPr>
                <w:rFonts w:ascii="標楷體" w:eastAsia="標楷體" w:hAnsi="標楷體" w:hint="eastAsia"/>
                <w:sz w:val="20"/>
              </w:rPr>
              <w:t>基金及長期投資</w:t>
            </w:r>
          </w:p>
        </w:tc>
        <w:tc>
          <w:tcPr>
            <w:tcW w:w="603" w:type="pct"/>
            <w:gridSpan w:val="2"/>
            <w:tcBorders>
              <w:bottom w:val="single" w:sz="4" w:space="0" w:color="auto"/>
            </w:tcBorders>
            <w:vAlign w:val="center"/>
          </w:tcPr>
          <w:p w14:paraId="696BE778" w14:textId="77777777" w:rsidR="00D616B9" w:rsidRPr="00411571" w:rsidRDefault="00D616B9" w:rsidP="00277E05">
            <w:pPr>
              <w:spacing w:line="220" w:lineRule="exact"/>
              <w:rPr>
                <w:rFonts w:ascii="標楷體" w:eastAsia="標楷體" w:hAnsi="標楷體"/>
                <w:sz w:val="20"/>
              </w:rPr>
            </w:pPr>
          </w:p>
        </w:tc>
        <w:tc>
          <w:tcPr>
            <w:tcW w:w="202" w:type="pct"/>
            <w:vMerge w:val="restart"/>
            <w:textDirection w:val="tbRlV"/>
            <w:vAlign w:val="center"/>
          </w:tcPr>
          <w:p w14:paraId="6B9BD2F0" w14:textId="77777777" w:rsidR="00D616B9" w:rsidRPr="00411571" w:rsidRDefault="00D616B9" w:rsidP="00277E05">
            <w:pPr>
              <w:spacing w:line="220" w:lineRule="exact"/>
              <w:jc w:val="center"/>
              <w:rPr>
                <w:rFonts w:ascii="標楷體" w:eastAsia="標楷體" w:hAnsi="標楷體"/>
                <w:sz w:val="20"/>
              </w:rPr>
            </w:pPr>
            <w:r w:rsidRPr="00411571">
              <w:rPr>
                <w:rFonts w:ascii="標楷體" w:eastAsia="標楷體" w:hAnsi="標楷體" w:hint="eastAsia"/>
                <w:sz w:val="20"/>
              </w:rPr>
              <w:t>淨　值</w:t>
            </w:r>
          </w:p>
        </w:tc>
        <w:tc>
          <w:tcPr>
            <w:tcW w:w="871" w:type="pct"/>
            <w:vAlign w:val="center"/>
          </w:tcPr>
          <w:p w14:paraId="53F8340D" w14:textId="77777777" w:rsidR="00D616B9" w:rsidRPr="00411571" w:rsidRDefault="00D616B9" w:rsidP="00277E05">
            <w:pPr>
              <w:spacing w:line="220" w:lineRule="exact"/>
              <w:ind w:leftChars="10" w:left="24"/>
              <w:rPr>
                <w:rFonts w:ascii="標楷體" w:eastAsia="標楷體" w:hAnsi="標楷體"/>
                <w:sz w:val="20"/>
              </w:rPr>
            </w:pPr>
            <w:r w:rsidRPr="00411571">
              <w:rPr>
                <w:rFonts w:ascii="標楷體" w:eastAsia="標楷體" w:hAnsi="標楷體" w:hint="eastAsia"/>
                <w:sz w:val="20"/>
              </w:rPr>
              <w:t>股　　本</w:t>
            </w:r>
          </w:p>
        </w:tc>
        <w:tc>
          <w:tcPr>
            <w:tcW w:w="470" w:type="pct"/>
            <w:gridSpan w:val="2"/>
            <w:vAlign w:val="center"/>
          </w:tcPr>
          <w:p w14:paraId="73F1C218" w14:textId="77777777" w:rsidR="00D616B9" w:rsidRPr="00411571" w:rsidRDefault="00D616B9" w:rsidP="00277E05">
            <w:pPr>
              <w:spacing w:line="220" w:lineRule="exact"/>
              <w:rPr>
                <w:rFonts w:ascii="標楷體" w:eastAsia="標楷體" w:hAnsi="標楷體"/>
                <w:sz w:val="20"/>
              </w:rPr>
            </w:pPr>
          </w:p>
        </w:tc>
        <w:tc>
          <w:tcPr>
            <w:tcW w:w="207" w:type="pct"/>
            <w:vMerge/>
            <w:vAlign w:val="center"/>
          </w:tcPr>
          <w:p w14:paraId="1CAFF7B9" w14:textId="77777777" w:rsidR="00D616B9" w:rsidRPr="00411571" w:rsidRDefault="00D616B9" w:rsidP="00277E05">
            <w:pPr>
              <w:spacing w:line="220" w:lineRule="exact"/>
              <w:ind w:leftChars="50" w:left="120"/>
              <w:rPr>
                <w:rFonts w:ascii="標楷體" w:eastAsia="標楷體" w:hAnsi="標楷體"/>
                <w:sz w:val="20"/>
              </w:rPr>
            </w:pPr>
          </w:p>
        </w:tc>
        <w:tc>
          <w:tcPr>
            <w:tcW w:w="1000" w:type="pct"/>
            <w:vAlign w:val="center"/>
          </w:tcPr>
          <w:p w14:paraId="25BF485A" w14:textId="77777777" w:rsidR="00D616B9" w:rsidRPr="00411571" w:rsidRDefault="00D616B9" w:rsidP="00277E05">
            <w:pPr>
              <w:spacing w:line="220" w:lineRule="exact"/>
              <w:ind w:leftChars="10" w:left="24"/>
              <w:rPr>
                <w:rFonts w:ascii="標楷體" w:eastAsia="標楷體" w:hAnsi="標楷體"/>
                <w:sz w:val="20"/>
              </w:rPr>
            </w:pPr>
            <w:r w:rsidRPr="00411571">
              <w:rPr>
                <w:rFonts w:ascii="標楷體" w:eastAsia="標楷體" w:hAnsi="標楷體" w:hint="eastAsia"/>
                <w:sz w:val="20"/>
              </w:rPr>
              <w:t>營業外收入</w:t>
            </w:r>
          </w:p>
        </w:tc>
        <w:tc>
          <w:tcPr>
            <w:tcW w:w="455" w:type="pct"/>
            <w:gridSpan w:val="2"/>
            <w:tcBorders>
              <w:right w:val="single" w:sz="8" w:space="0" w:color="auto"/>
            </w:tcBorders>
            <w:vAlign w:val="center"/>
          </w:tcPr>
          <w:p w14:paraId="36477DDC" w14:textId="77777777" w:rsidR="00D616B9" w:rsidRPr="00411571" w:rsidRDefault="00D616B9" w:rsidP="00277E05">
            <w:pPr>
              <w:spacing w:line="220" w:lineRule="exact"/>
              <w:rPr>
                <w:rFonts w:ascii="標楷體" w:eastAsia="標楷體" w:hAnsi="標楷體"/>
                <w:sz w:val="20"/>
              </w:rPr>
            </w:pPr>
          </w:p>
        </w:tc>
      </w:tr>
      <w:tr w:rsidR="00D616B9" w:rsidRPr="00411571" w14:paraId="35FED706" w14:textId="77777777" w:rsidTr="00DA38AE">
        <w:trPr>
          <w:cantSplit/>
          <w:trHeight w:hRule="exact" w:val="284"/>
        </w:trPr>
        <w:tc>
          <w:tcPr>
            <w:tcW w:w="171" w:type="pct"/>
            <w:vMerge/>
            <w:tcBorders>
              <w:left w:val="single" w:sz="8" w:space="0" w:color="auto"/>
            </w:tcBorders>
            <w:textDirection w:val="tbRlV"/>
            <w:vAlign w:val="center"/>
          </w:tcPr>
          <w:p w14:paraId="711F526C" w14:textId="77777777" w:rsidR="00D616B9" w:rsidRPr="00411571" w:rsidRDefault="00D616B9" w:rsidP="00277E05">
            <w:pPr>
              <w:jc w:val="center"/>
              <w:rPr>
                <w:rFonts w:ascii="標楷體" w:eastAsia="標楷體" w:hAnsi="標楷體"/>
                <w:sz w:val="20"/>
              </w:rPr>
            </w:pPr>
          </w:p>
        </w:tc>
        <w:tc>
          <w:tcPr>
            <w:tcW w:w="209" w:type="pct"/>
            <w:vMerge/>
            <w:textDirection w:val="tbRlV"/>
            <w:vAlign w:val="center"/>
          </w:tcPr>
          <w:p w14:paraId="59A9EA73" w14:textId="77777777" w:rsidR="00D616B9" w:rsidRPr="00411571" w:rsidRDefault="00D616B9" w:rsidP="00277E05">
            <w:pPr>
              <w:spacing w:line="240" w:lineRule="exact"/>
              <w:jc w:val="center"/>
              <w:rPr>
                <w:rFonts w:ascii="標楷體" w:eastAsia="標楷體" w:hAnsi="標楷體"/>
                <w:sz w:val="20"/>
              </w:rPr>
            </w:pPr>
          </w:p>
        </w:tc>
        <w:tc>
          <w:tcPr>
            <w:tcW w:w="811" w:type="pct"/>
            <w:tcBorders>
              <w:bottom w:val="single" w:sz="4" w:space="0" w:color="auto"/>
            </w:tcBorders>
            <w:vAlign w:val="center"/>
          </w:tcPr>
          <w:p w14:paraId="6694294C" w14:textId="77777777" w:rsidR="00D616B9" w:rsidRPr="00411571" w:rsidRDefault="00D616B9" w:rsidP="00277E05">
            <w:pPr>
              <w:spacing w:line="220" w:lineRule="exact"/>
              <w:ind w:leftChars="10" w:left="24" w:rightChars="10" w:right="24"/>
              <w:rPr>
                <w:rFonts w:ascii="標楷體" w:eastAsia="標楷體" w:hAnsi="標楷體"/>
                <w:sz w:val="20"/>
              </w:rPr>
            </w:pPr>
            <w:r w:rsidRPr="00411571">
              <w:rPr>
                <w:rFonts w:ascii="標楷體" w:eastAsia="標楷體" w:hAnsi="標楷體" w:hint="eastAsia"/>
                <w:sz w:val="20"/>
              </w:rPr>
              <w:t>固定資產</w:t>
            </w:r>
          </w:p>
        </w:tc>
        <w:tc>
          <w:tcPr>
            <w:tcW w:w="603" w:type="pct"/>
            <w:gridSpan w:val="2"/>
            <w:tcBorders>
              <w:bottom w:val="single" w:sz="4" w:space="0" w:color="auto"/>
            </w:tcBorders>
            <w:vAlign w:val="center"/>
          </w:tcPr>
          <w:p w14:paraId="5D013B8C" w14:textId="77777777" w:rsidR="00D616B9" w:rsidRPr="00411571" w:rsidRDefault="00D616B9" w:rsidP="00277E05">
            <w:pPr>
              <w:spacing w:line="220" w:lineRule="exact"/>
              <w:rPr>
                <w:rFonts w:ascii="標楷體" w:eastAsia="標楷體" w:hAnsi="標楷體"/>
                <w:sz w:val="20"/>
              </w:rPr>
            </w:pPr>
          </w:p>
        </w:tc>
        <w:tc>
          <w:tcPr>
            <w:tcW w:w="202" w:type="pct"/>
            <w:vMerge/>
            <w:vAlign w:val="center"/>
          </w:tcPr>
          <w:p w14:paraId="13565C21" w14:textId="77777777" w:rsidR="00D616B9" w:rsidRPr="00411571" w:rsidRDefault="00D616B9" w:rsidP="00277E05">
            <w:pPr>
              <w:spacing w:line="220" w:lineRule="exact"/>
              <w:ind w:leftChars="50" w:left="120"/>
              <w:rPr>
                <w:rFonts w:ascii="標楷體" w:eastAsia="標楷體" w:hAnsi="標楷體"/>
                <w:sz w:val="20"/>
              </w:rPr>
            </w:pPr>
          </w:p>
        </w:tc>
        <w:tc>
          <w:tcPr>
            <w:tcW w:w="871" w:type="pct"/>
            <w:vAlign w:val="center"/>
          </w:tcPr>
          <w:p w14:paraId="73191189" w14:textId="77777777" w:rsidR="00D616B9" w:rsidRPr="00411571" w:rsidRDefault="00D616B9" w:rsidP="00277E05">
            <w:pPr>
              <w:spacing w:line="220" w:lineRule="exact"/>
              <w:ind w:leftChars="10" w:left="24"/>
              <w:rPr>
                <w:rFonts w:ascii="標楷體" w:eastAsia="標楷體" w:hAnsi="標楷體"/>
                <w:sz w:val="20"/>
              </w:rPr>
            </w:pPr>
            <w:r w:rsidRPr="00411571">
              <w:rPr>
                <w:rFonts w:ascii="標楷體" w:eastAsia="標楷體" w:hAnsi="標楷體" w:hint="eastAsia"/>
                <w:sz w:val="20"/>
              </w:rPr>
              <w:t>公積及盈虧</w:t>
            </w:r>
          </w:p>
        </w:tc>
        <w:tc>
          <w:tcPr>
            <w:tcW w:w="470" w:type="pct"/>
            <w:gridSpan w:val="2"/>
            <w:vAlign w:val="center"/>
          </w:tcPr>
          <w:p w14:paraId="23C2B3C6" w14:textId="77777777" w:rsidR="00D616B9" w:rsidRPr="00411571" w:rsidRDefault="00D616B9" w:rsidP="00277E05">
            <w:pPr>
              <w:spacing w:line="220" w:lineRule="exact"/>
              <w:rPr>
                <w:rFonts w:ascii="標楷體" w:eastAsia="標楷體" w:hAnsi="標楷體"/>
                <w:sz w:val="20"/>
              </w:rPr>
            </w:pPr>
          </w:p>
        </w:tc>
        <w:tc>
          <w:tcPr>
            <w:tcW w:w="207" w:type="pct"/>
            <w:vMerge/>
            <w:vAlign w:val="center"/>
          </w:tcPr>
          <w:p w14:paraId="7F778845" w14:textId="77777777" w:rsidR="00D616B9" w:rsidRPr="00411571" w:rsidRDefault="00D616B9" w:rsidP="00277E05">
            <w:pPr>
              <w:spacing w:line="220" w:lineRule="exact"/>
              <w:ind w:leftChars="50" w:left="120"/>
              <w:rPr>
                <w:rFonts w:ascii="標楷體" w:eastAsia="標楷體" w:hAnsi="標楷體"/>
                <w:sz w:val="20"/>
              </w:rPr>
            </w:pPr>
          </w:p>
        </w:tc>
        <w:tc>
          <w:tcPr>
            <w:tcW w:w="1000" w:type="pct"/>
            <w:vAlign w:val="center"/>
          </w:tcPr>
          <w:p w14:paraId="27B3BB00" w14:textId="77777777" w:rsidR="00D616B9" w:rsidRPr="00411571" w:rsidRDefault="00D616B9" w:rsidP="00277E05">
            <w:pPr>
              <w:spacing w:line="220" w:lineRule="exact"/>
              <w:ind w:leftChars="10" w:left="24"/>
              <w:rPr>
                <w:rFonts w:ascii="標楷體" w:eastAsia="標楷體" w:hAnsi="標楷體"/>
                <w:sz w:val="20"/>
              </w:rPr>
            </w:pPr>
            <w:r w:rsidRPr="00411571">
              <w:rPr>
                <w:rFonts w:ascii="標楷體" w:eastAsia="標楷體" w:hAnsi="標楷體" w:hint="eastAsia"/>
                <w:sz w:val="20"/>
              </w:rPr>
              <w:t>營業外支出</w:t>
            </w:r>
          </w:p>
        </w:tc>
        <w:tc>
          <w:tcPr>
            <w:tcW w:w="455" w:type="pct"/>
            <w:gridSpan w:val="2"/>
            <w:tcBorders>
              <w:right w:val="single" w:sz="8" w:space="0" w:color="auto"/>
            </w:tcBorders>
            <w:vAlign w:val="center"/>
          </w:tcPr>
          <w:p w14:paraId="3519B343" w14:textId="77777777" w:rsidR="00D616B9" w:rsidRPr="00411571" w:rsidRDefault="00D616B9" w:rsidP="00277E05">
            <w:pPr>
              <w:spacing w:line="220" w:lineRule="exact"/>
              <w:rPr>
                <w:rFonts w:ascii="標楷體" w:eastAsia="標楷體" w:hAnsi="標楷體"/>
                <w:sz w:val="20"/>
              </w:rPr>
            </w:pPr>
          </w:p>
        </w:tc>
      </w:tr>
      <w:tr w:rsidR="00D616B9" w:rsidRPr="00411571" w14:paraId="4E4A5F2F" w14:textId="77777777" w:rsidTr="00DA38AE">
        <w:trPr>
          <w:cantSplit/>
          <w:trHeight w:hRule="exact" w:val="284"/>
        </w:trPr>
        <w:tc>
          <w:tcPr>
            <w:tcW w:w="171" w:type="pct"/>
            <w:vMerge/>
            <w:tcBorders>
              <w:left w:val="single" w:sz="8" w:space="0" w:color="auto"/>
            </w:tcBorders>
            <w:textDirection w:val="tbRlV"/>
            <w:vAlign w:val="center"/>
          </w:tcPr>
          <w:p w14:paraId="0C8BD82D" w14:textId="77777777" w:rsidR="00D616B9" w:rsidRPr="00411571" w:rsidRDefault="00D616B9" w:rsidP="00277E05">
            <w:pPr>
              <w:jc w:val="center"/>
              <w:rPr>
                <w:rFonts w:ascii="標楷體" w:eastAsia="標楷體" w:hAnsi="標楷體"/>
                <w:sz w:val="20"/>
              </w:rPr>
            </w:pPr>
          </w:p>
        </w:tc>
        <w:tc>
          <w:tcPr>
            <w:tcW w:w="209" w:type="pct"/>
            <w:vMerge/>
            <w:textDirection w:val="tbRlV"/>
            <w:vAlign w:val="center"/>
          </w:tcPr>
          <w:p w14:paraId="6BF0E566" w14:textId="77777777" w:rsidR="00D616B9" w:rsidRPr="00411571" w:rsidRDefault="00D616B9" w:rsidP="00277E05">
            <w:pPr>
              <w:spacing w:line="240" w:lineRule="exact"/>
              <w:jc w:val="center"/>
              <w:rPr>
                <w:rFonts w:ascii="標楷體" w:eastAsia="標楷體" w:hAnsi="標楷體"/>
                <w:sz w:val="20"/>
              </w:rPr>
            </w:pPr>
          </w:p>
        </w:tc>
        <w:tc>
          <w:tcPr>
            <w:tcW w:w="811" w:type="pct"/>
            <w:tcBorders>
              <w:bottom w:val="single" w:sz="4" w:space="0" w:color="auto"/>
            </w:tcBorders>
            <w:vAlign w:val="center"/>
          </w:tcPr>
          <w:p w14:paraId="139D7CF5" w14:textId="77777777" w:rsidR="00D616B9" w:rsidRPr="00411571" w:rsidRDefault="00D616B9" w:rsidP="00277E05">
            <w:pPr>
              <w:spacing w:line="220" w:lineRule="exact"/>
              <w:ind w:leftChars="10" w:left="24" w:rightChars="10" w:right="24"/>
              <w:rPr>
                <w:rFonts w:ascii="標楷體" w:eastAsia="標楷體" w:hAnsi="標楷體"/>
                <w:sz w:val="20"/>
              </w:rPr>
            </w:pPr>
            <w:r w:rsidRPr="00411571">
              <w:rPr>
                <w:rFonts w:ascii="標楷體" w:eastAsia="標楷體" w:hAnsi="標楷體" w:hint="eastAsia"/>
                <w:sz w:val="20"/>
              </w:rPr>
              <w:t>其他資產</w:t>
            </w:r>
          </w:p>
        </w:tc>
        <w:tc>
          <w:tcPr>
            <w:tcW w:w="603" w:type="pct"/>
            <w:gridSpan w:val="2"/>
            <w:tcBorders>
              <w:bottom w:val="single" w:sz="4" w:space="0" w:color="auto"/>
            </w:tcBorders>
            <w:vAlign w:val="center"/>
          </w:tcPr>
          <w:p w14:paraId="1BCF8312" w14:textId="77777777" w:rsidR="00D616B9" w:rsidRPr="00411571" w:rsidRDefault="00D616B9" w:rsidP="00277E05">
            <w:pPr>
              <w:spacing w:line="220" w:lineRule="exact"/>
              <w:rPr>
                <w:rFonts w:ascii="標楷體" w:eastAsia="標楷體" w:hAnsi="標楷體"/>
                <w:sz w:val="20"/>
              </w:rPr>
            </w:pPr>
          </w:p>
        </w:tc>
        <w:tc>
          <w:tcPr>
            <w:tcW w:w="202" w:type="pct"/>
            <w:vMerge/>
            <w:vAlign w:val="center"/>
          </w:tcPr>
          <w:p w14:paraId="02E408A2" w14:textId="77777777" w:rsidR="00D616B9" w:rsidRPr="00411571" w:rsidRDefault="00D616B9" w:rsidP="00277E05">
            <w:pPr>
              <w:spacing w:line="220" w:lineRule="exact"/>
              <w:ind w:leftChars="50" w:left="120"/>
              <w:rPr>
                <w:rFonts w:ascii="標楷體" w:eastAsia="標楷體" w:hAnsi="標楷體"/>
                <w:sz w:val="20"/>
              </w:rPr>
            </w:pPr>
          </w:p>
        </w:tc>
        <w:tc>
          <w:tcPr>
            <w:tcW w:w="871" w:type="pct"/>
            <w:vAlign w:val="center"/>
          </w:tcPr>
          <w:p w14:paraId="012BE015" w14:textId="77777777" w:rsidR="00D616B9" w:rsidRPr="00411571" w:rsidRDefault="00D616B9" w:rsidP="00277E05">
            <w:pPr>
              <w:spacing w:line="220" w:lineRule="exact"/>
              <w:ind w:leftChars="10" w:left="24"/>
              <w:rPr>
                <w:rFonts w:ascii="標楷體" w:eastAsia="標楷體" w:hAnsi="標楷體"/>
                <w:sz w:val="20"/>
              </w:rPr>
            </w:pPr>
            <w:r w:rsidRPr="00411571">
              <w:rPr>
                <w:rFonts w:ascii="標楷體" w:eastAsia="標楷體" w:hAnsi="標楷體" w:hint="eastAsia"/>
                <w:sz w:val="20"/>
              </w:rPr>
              <w:t>淨值合計</w:t>
            </w:r>
          </w:p>
        </w:tc>
        <w:tc>
          <w:tcPr>
            <w:tcW w:w="470" w:type="pct"/>
            <w:gridSpan w:val="2"/>
            <w:vAlign w:val="center"/>
          </w:tcPr>
          <w:p w14:paraId="0B404613" w14:textId="77777777" w:rsidR="00D616B9" w:rsidRPr="00411571" w:rsidRDefault="00D616B9" w:rsidP="00277E05">
            <w:pPr>
              <w:spacing w:line="220" w:lineRule="exact"/>
              <w:rPr>
                <w:rFonts w:ascii="標楷體" w:eastAsia="標楷體" w:hAnsi="標楷體"/>
                <w:sz w:val="20"/>
              </w:rPr>
            </w:pPr>
          </w:p>
        </w:tc>
        <w:tc>
          <w:tcPr>
            <w:tcW w:w="207" w:type="pct"/>
            <w:vMerge/>
            <w:vAlign w:val="center"/>
          </w:tcPr>
          <w:p w14:paraId="3BCCF31B" w14:textId="77777777" w:rsidR="00D616B9" w:rsidRPr="00411571" w:rsidRDefault="00D616B9" w:rsidP="00277E05">
            <w:pPr>
              <w:spacing w:line="220" w:lineRule="exact"/>
              <w:ind w:leftChars="50" w:left="120"/>
              <w:rPr>
                <w:rFonts w:ascii="標楷體" w:eastAsia="標楷體" w:hAnsi="標楷體"/>
                <w:sz w:val="20"/>
              </w:rPr>
            </w:pPr>
          </w:p>
        </w:tc>
        <w:tc>
          <w:tcPr>
            <w:tcW w:w="1000" w:type="pct"/>
            <w:vAlign w:val="center"/>
          </w:tcPr>
          <w:p w14:paraId="40971FF7" w14:textId="77777777" w:rsidR="00D616B9" w:rsidRPr="00411571" w:rsidRDefault="00D616B9" w:rsidP="00277E05">
            <w:pPr>
              <w:spacing w:line="220" w:lineRule="exact"/>
              <w:ind w:leftChars="10" w:left="24"/>
              <w:rPr>
                <w:rFonts w:ascii="標楷體" w:eastAsia="標楷體" w:hAnsi="標楷體"/>
                <w:sz w:val="20"/>
              </w:rPr>
            </w:pPr>
            <w:r w:rsidRPr="00411571">
              <w:rPr>
                <w:rFonts w:ascii="標楷體" w:eastAsia="標楷體" w:hAnsi="標楷體" w:hint="eastAsia"/>
                <w:sz w:val="20"/>
              </w:rPr>
              <w:t xml:space="preserve">　（財務費用）</w:t>
            </w:r>
          </w:p>
        </w:tc>
        <w:tc>
          <w:tcPr>
            <w:tcW w:w="455" w:type="pct"/>
            <w:gridSpan w:val="2"/>
            <w:tcBorders>
              <w:right w:val="single" w:sz="8" w:space="0" w:color="auto"/>
            </w:tcBorders>
            <w:vAlign w:val="center"/>
          </w:tcPr>
          <w:p w14:paraId="00B22BE3" w14:textId="77777777" w:rsidR="00D616B9" w:rsidRPr="00411571" w:rsidRDefault="00D616B9" w:rsidP="00277E05">
            <w:pPr>
              <w:spacing w:line="220" w:lineRule="exact"/>
              <w:rPr>
                <w:rFonts w:ascii="標楷體" w:eastAsia="標楷體" w:hAnsi="標楷體"/>
                <w:sz w:val="20"/>
              </w:rPr>
            </w:pPr>
          </w:p>
        </w:tc>
      </w:tr>
      <w:tr w:rsidR="00D616B9" w:rsidRPr="00411571" w14:paraId="57554C6D" w14:textId="77777777" w:rsidTr="00DA38AE">
        <w:trPr>
          <w:cantSplit/>
          <w:trHeight w:hRule="exact" w:val="284"/>
        </w:trPr>
        <w:tc>
          <w:tcPr>
            <w:tcW w:w="171" w:type="pct"/>
            <w:vMerge/>
            <w:tcBorders>
              <w:left w:val="single" w:sz="8" w:space="0" w:color="auto"/>
              <w:bottom w:val="single" w:sz="4" w:space="0" w:color="auto"/>
            </w:tcBorders>
            <w:textDirection w:val="tbRlV"/>
            <w:vAlign w:val="center"/>
          </w:tcPr>
          <w:p w14:paraId="16325F00" w14:textId="77777777" w:rsidR="00D616B9" w:rsidRPr="00411571" w:rsidRDefault="00D616B9" w:rsidP="00277E05">
            <w:pPr>
              <w:jc w:val="center"/>
              <w:rPr>
                <w:rFonts w:ascii="標楷體" w:eastAsia="標楷體" w:hAnsi="標楷體"/>
                <w:sz w:val="20"/>
              </w:rPr>
            </w:pPr>
          </w:p>
        </w:tc>
        <w:tc>
          <w:tcPr>
            <w:tcW w:w="209" w:type="pct"/>
            <w:vMerge/>
            <w:tcBorders>
              <w:bottom w:val="single" w:sz="4" w:space="0" w:color="auto"/>
            </w:tcBorders>
            <w:textDirection w:val="tbRlV"/>
            <w:vAlign w:val="center"/>
          </w:tcPr>
          <w:p w14:paraId="25734889" w14:textId="77777777" w:rsidR="00D616B9" w:rsidRPr="00411571" w:rsidRDefault="00D616B9" w:rsidP="00277E05">
            <w:pPr>
              <w:spacing w:line="240" w:lineRule="exact"/>
              <w:jc w:val="center"/>
              <w:rPr>
                <w:rFonts w:ascii="標楷體" w:eastAsia="標楷體" w:hAnsi="標楷體"/>
                <w:sz w:val="20"/>
              </w:rPr>
            </w:pPr>
          </w:p>
        </w:tc>
        <w:tc>
          <w:tcPr>
            <w:tcW w:w="811" w:type="pct"/>
            <w:tcBorders>
              <w:bottom w:val="single" w:sz="4" w:space="0" w:color="auto"/>
            </w:tcBorders>
            <w:vAlign w:val="center"/>
          </w:tcPr>
          <w:p w14:paraId="52B278D3" w14:textId="77777777" w:rsidR="00D616B9" w:rsidRPr="00411571" w:rsidRDefault="00D616B9" w:rsidP="00277E05">
            <w:pPr>
              <w:spacing w:line="220" w:lineRule="exact"/>
              <w:ind w:leftChars="10" w:left="24" w:rightChars="10" w:right="24"/>
              <w:rPr>
                <w:rFonts w:ascii="標楷體" w:eastAsia="標楷體" w:hAnsi="標楷體"/>
                <w:sz w:val="20"/>
              </w:rPr>
            </w:pPr>
            <w:r w:rsidRPr="00411571">
              <w:rPr>
                <w:rFonts w:ascii="標楷體" w:eastAsia="標楷體" w:hAnsi="標楷體" w:hint="eastAsia"/>
                <w:sz w:val="20"/>
              </w:rPr>
              <w:t>資產總額</w:t>
            </w:r>
          </w:p>
        </w:tc>
        <w:tc>
          <w:tcPr>
            <w:tcW w:w="603" w:type="pct"/>
            <w:gridSpan w:val="2"/>
            <w:tcBorders>
              <w:bottom w:val="single" w:sz="4" w:space="0" w:color="auto"/>
            </w:tcBorders>
            <w:vAlign w:val="center"/>
          </w:tcPr>
          <w:p w14:paraId="23D21451" w14:textId="77777777" w:rsidR="00D616B9" w:rsidRPr="00411571" w:rsidRDefault="00D616B9" w:rsidP="00277E05">
            <w:pPr>
              <w:spacing w:line="220" w:lineRule="exact"/>
              <w:rPr>
                <w:rFonts w:ascii="標楷體" w:eastAsia="標楷體" w:hAnsi="標楷體"/>
                <w:sz w:val="20"/>
              </w:rPr>
            </w:pPr>
          </w:p>
        </w:tc>
        <w:tc>
          <w:tcPr>
            <w:tcW w:w="1073" w:type="pct"/>
            <w:gridSpan w:val="2"/>
            <w:tcBorders>
              <w:bottom w:val="single" w:sz="4" w:space="0" w:color="auto"/>
            </w:tcBorders>
            <w:vAlign w:val="center"/>
          </w:tcPr>
          <w:p w14:paraId="4D621CD9" w14:textId="77777777" w:rsidR="00D616B9" w:rsidRPr="00411571" w:rsidRDefault="00D616B9" w:rsidP="00277E05">
            <w:pPr>
              <w:spacing w:line="220" w:lineRule="exact"/>
              <w:jc w:val="center"/>
              <w:rPr>
                <w:rFonts w:ascii="標楷體" w:eastAsia="標楷體" w:hAnsi="標楷體"/>
                <w:sz w:val="20"/>
              </w:rPr>
            </w:pPr>
            <w:r w:rsidRPr="00411571">
              <w:rPr>
                <w:rFonts w:ascii="標楷體" w:eastAsia="標楷體" w:hAnsi="標楷體" w:hint="eastAsia"/>
                <w:sz w:val="20"/>
              </w:rPr>
              <w:t>負債及淨值總額</w:t>
            </w:r>
          </w:p>
        </w:tc>
        <w:tc>
          <w:tcPr>
            <w:tcW w:w="470" w:type="pct"/>
            <w:gridSpan w:val="2"/>
            <w:tcBorders>
              <w:bottom w:val="single" w:sz="4" w:space="0" w:color="auto"/>
            </w:tcBorders>
            <w:vAlign w:val="center"/>
          </w:tcPr>
          <w:p w14:paraId="47F99E3A" w14:textId="77777777" w:rsidR="00D616B9" w:rsidRPr="00411571" w:rsidRDefault="00D616B9" w:rsidP="00277E05">
            <w:pPr>
              <w:spacing w:line="220" w:lineRule="exact"/>
              <w:rPr>
                <w:rFonts w:ascii="標楷體" w:eastAsia="標楷體" w:hAnsi="標楷體"/>
                <w:sz w:val="20"/>
              </w:rPr>
            </w:pPr>
          </w:p>
        </w:tc>
        <w:tc>
          <w:tcPr>
            <w:tcW w:w="207" w:type="pct"/>
            <w:vMerge/>
            <w:tcBorders>
              <w:bottom w:val="single" w:sz="4" w:space="0" w:color="auto"/>
            </w:tcBorders>
            <w:vAlign w:val="center"/>
          </w:tcPr>
          <w:p w14:paraId="4E37F867" w14:textId="77777777" w:rsidR="00D616B9" w:rsidRPr="00411571" w:rsidRDefault="00D616B9" w:rsidP="00277E05">
            <w:pPr>
              <w:spacing w:line="220" w:lineRule="exact"/>
              <w:ind w:leftChars="50" w:left="120"/>
              <w:rPr>
                <w:rFonts w:ascii="標楷體" w:eastAsia="標楷體" w:hAnsi="標楷體"/>
                <w:sz w:val="20"/>
              </w:rPr>
            </w:pPr>
          </w:p>
        </w:tc>
        <w:tc>
          <w:tcPr>
            <w:tcW w:w="1000" w:type="pct"/>
            <w:tcBorders>
              <w:bottom w:val="single" w:sz="4" w:space="0" w:color="auto"/>
            </w:tcBorders>
            <w:vAlign w:val="center"/>
          </w:tcPr>
          <w:p w14:paraId="54415F62" w14:textId="77777777" w:rsidR="00D616B9" w:rsidRPr="00411571" w:rsidRDefault="00D616B9" w:rsidP="00277E05">
            <w:pPr>
              <w:spacing w:line="220" w:lineRule="exact"/>
              <w:ind w:leftChars="10" w:left="24"/>
              <w:rPr>
                <w:rFonts w:ascii="標楷體" w:eastAsia="標楷體" w:hAnsi="標楷體"/>
                <w:sz w:val="20"/>
              </w:rPr>
            </w:pPr>
            <w:r w:rsidRPr="00411571">
              <w:rPr>
                <w:rFonts w:ascii="標楷體" w:eastAsia="標楷體" w:hAnsi="標楷體" w:hint="eastAsia"/>
                <w:sz w:val="20"/>
              </w:rPr>
              <w:t>本期損益</w:t>
            </w:r>
          </w:p>
        </w:tc>
        <w:tc>
          <w:tcPr>
            <w:tcW w:w="455" w:type="pct"/>
            <w:gridSpan w:val="2"/>
            <w:tcBorders>
              <w:bottom w:val="single" w:sz="4" w:space="0" w:color="auto"/>
              <w:right w:val="single" w:sz="8" w:space="0" w:color="auto"/>
            </w:tcBorders>
            <w:vAlign w:val="center"/>
          </w:tcPr>
          <w:p w14:paraId="6AF515E1" w14:textId="77777777" w:rsidR="00D616B9" w:rsidRPr="00411571" w:rsidRDefault="00D616B9" w:rsidP="00277E05">
            <w:pPr>
              <w:spacing w:line="220" w:lineRule="exact"/>
              <w:rPr>
                <w:rFonts w:ascii="標楷體" w:eastAsia="標楷體" w:hAnsi="標楷體"/>
                <w:sz w:val="20"/>
              </w:rPr>
            </w:pPr>
          </w:p>
        </w:tc>
      </w:tr>
      <w:tr w:rsidR="00D616B9" w:rsidRPr="00411571" w14:paraId="0B613B5C" w14:textId="77777777" w:rsidTr="00DA38AE">
        <w:trPr>
          <w:cantSplit/>
          <w:trHeight w:hRule="exact" w:val="398"/>
        </w:trPr>
        <w:tc>
          <w:tcPr>
            <w:tcW w:w="5000" w:type="pct"/>
            <w:gridSpan w:val="13"/>
            <w:tcBorders>
              <w:left w:val="single" w:sz="8" w:space="0" w:color="auto"/>
              <w:bottom w:val="single" w:sz="4" w:space="0" w:color="auto"/>
              <w:right w:val="single" w:sz="8" w:space="0" w:color="auto"/>
            </w:tcBorders>
            <w:vAlign w:val="center"/>
          </w:tcPr>
          <w:p w14:paraId="7E61DCD1" w14:textId="77777777" w:rsidR="00D616B9" w:rsidRPr="00411571" w:rsidRDefault="00D616B9" w:rsidP="00277E05">
            <w:pPr>
              <w:ind w:leftChars="50" w:left="120"/>
              <w:rPr>
                <w:rFonts w:ascii="標楷體" w:eastAsia="標楷體" w:hAnsi="標楷體"/>
                <w:sz w:val="20"/>
              </w:rPr>
            </w:pPr>
            <w:r w:rsidRPr="00411571">
              <w:rPr>
                <w:rFonts w:ascii="標楷體" w:eastAsia="標楷體" w:hAnsi="標楷體" w:hint="eastAsia"/>
                <w:sz w:val="20"/>
              </w:rPr>
              <w:t xml:space="preserve">※本頁財務報表係由借戶提供：□報稅資料　□會計師簽證資料　□其他　　　　　　　　　　　    </w:t>
            </w:r>
          </w:p>
        </w:tc>
      </w:tr>
      <w:tr w:rsidR="00D616B9" w:rsidRPr="00411571" w14:paraId="781A10A4" w14:textId="77777777" w:rsidTr="00DA38AE">
        <w:trPr>
          <w:cantSplit/>
          <w:trHeight w:val="405"/>
        </w:trPr>
        <w:tc>
          <w:tcPr>
            <w:tcW w:w="171" w:type="pct"/>
            <w:vMerge w:val="restart"/>
            <w:tcBorders>
              <w:left w:val="single" w:sz="8" w:space="0" w:color="auto"/>
            </w:tcBorders>
            <w:textDirection w:val="tbRlV"/>
            <w:vAlign w:val="center"/>
          </w:tcPr>
          <w:p w14:paraId="2C2EEE99"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財　　務　　分　　析</w:t>
            </w:r>
          </w:p>
        </w:tc>
        <w:tc>
          <w:tcPr>
            <w:tcW w:w="209" w:type="pct"/>
            <w:vMerge w:val="restart"/>
            <w:textDirection w:val="tbRlV"/>
            <w:vAlign w:val="center"/>
          </w:tcPr>
          <w:p w14:paraId="1F842393"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財 務 結 構</w:t>
            </w:r>
          </w:p>
        </w:tc>
        <w:tc>
          <w:tcPr>
            <w:tcW w:w="915" w:type="pct"/>
            <w:gridSpan w:val="2"/>
            <w:vAlign w:val="center"/>
          </w:tcPr>
          <w:p w14:paraId="2B557686" w14:textId="77777777" w:rsidR="00D616B9" w:rsidRPr="00411571" w:rsidRDefault="00D616B9" w:rsidP="00277E05">
            <w:pPr>
              <w:ind w:leftChars="30" w:left="72" w:rightChars="30" w:right="72"/>
              <w:jc w:val="distribute"/>
              <w:rPr>
                <w:rFonts w:ascii="標楷體" w:eastAsia="標楷體" w:hAnsi="標楷體"/>
                <w:sz w:val="20"/>
              </w:rPr>
            </w:pPr>
            <w:r w:rsidRPr="00411571">
              <w:rPr>
                <w:rFonts w:ascii="標楷體" w:eastAsia="標楷體" w:hAnsi="標楷體" w:hint="eastAsia"/>
                <w:sz w:val="20"/>
              </w:rPr>
              <w:t>淨值與總資產比率</w:t>
            </w:r>
          </w:p>
        </w:tc>
        <w:tc>
          <w:tcPr>
            <w:tcW w:w="499" w:type="pct"/>
            <w:vAlign w:val="center"/>
          </w:tcPr>
          <w:p w14:paraId="08B0CE65" w14:textId="77777777" w:rsidR="00D616B9" w:rsidRPr="00411571" w:rsidRDefault="00D616B9" w:rsidP="00277E05">
            <w:pPr>
              <w:ind w:leftChars="50" w:left="120" w:rightChars="30" w:right="72"/>
              <w:jc w:val="right"/>
              <w:rPr>
                <w:rFonts w:ascii="標楷體" w:eastAsia="標楷體" w:hAnsi="標楷體"/>
                <w:sz w:val="20"/>
              </w:rPr>
            </w:pPr>
            <w:r w:rsidRPr="00411571">
              <w:rPr>
                <w:rFonts w:ascii="標楷體" w:eastAsia="標楷體" w:hAnsi="標楷體" w:hint="eastAsia"/>
                <w:sz w:val="20"/>
              </w:rPr>
              <w:t>%</w:t>
            </w:r>
          </w:p>
        </w:tc>
        <w:tc>
          <w:tcPr>
            <w:tcW w:w="202" w:type="pct"/>
            <w:vMerge w:val="restart"/>
            <w:textDirection w:val="tbRlV"/>
            <w:vAlign w:val="center"/>
          </w:tcPr>
          <w:p w14:paraId="01EAB8C2" w14:textId="77777777" w:rsidR="00D616B9" w:rsidRPr="00411571" w:rsidRDefault="00D616B9" w:rsidP="00277E05">
            <w:pPr>
              <w:spacing w:line="240" w:lineRule="exact"/>
              <w:ind w:leftChars="20" w:left="48" w:rightChars="20" w:right="48"/>
              <w:jc w:val="center"/>
              <w:rPr>
                <w:rFonts w:ascii="標楷體" w:eastAsia="標楷體" w:hAnsi="標楷體"/>
                <w:sz w:val="20"/>
              </w:rPr>
            </w:pPr>
            <w:r w:rsidRPr="00411571">
              <w:rPr>
                <w:rFonts w:ascii="標楷體" w:eastAsia="標楷體" w:hAnsi="標楷體" w:hint="eastAsia"/>
                <w:sz w:val="20"/>
              </w:rPr>
              <w:t>經 營 能 力</w:t>
            </w:r>
          </w:p>
        </w:tc>
        <w:tc>
          <w:tcPr>
            <w:tcW w:w="880" w:type="pct"/>
            <w:gridSpan w:val="2"/>
            <w:vAlign w:val="center"/>
          </w:tcPr>
          <w:p w14:paraId="24BEA991" w14:textId="77777777" w:rsidR="00D616B9" w:rsidRPr="00411571" w:rsidRDefault="00D616B9" w:rsidP="00277E05">
            <w:pPr>
              <w:ind w:leftChars="20" w:left="48" w:rightChars="20" w:right="48"/>
              <w:rPr>
                <w:rFonts w:ascii="標楷體" w:eastAsia="標楷體" w:hAnsi="標楷體"/>
                <w:w w:val="90"/>
                <w:sz w:val="20"/>
              </w:rPr>
            </w:pPr>
            <w:r w:rsidRPr="00411571">
              <w:rPr>
                <w:rFonts w:ascii="標楷體" w:eastAsia="標楷體" w:hAnsi="標楷體" w:hint="eastAsia"/>
                <w:w w:val="90"/>
                <w:sz w:val="20"/>
              </w:rPr>
              <w:t>銷貨與應收款項比率</w:t>
            </w:r>
          </w:p>
        </w:tc>
        <w:tc>
          <w:tcPr>
            <w:tcW w:w="462" w:type="pct"/>
            <w:vAlign w:val="center"/>
          </w:tcPr>
          <w:p w14:paraId="417BF745" w14:textId="77777777" w:rsidR="00D616B9" w:rsidRPr="00411571" w:rsidRDefault="00D616B9" w:rsidP="00277E05">
            <w:pPr>
              <w:ind w:leftChars="50" w:left="120" w:rightChars="30" w:right="72"/>
              <w:jc w:val="right"/>
              <w:rPr>
                <w:rFonts w:ascii="標楷體" w:eastAsia="標楷體" w:hAnsi="標楷體"/>
                <w:sz w:val="20"/>
              </w:rPr>
            </w:pPr>
            <w:r w:rsidRPr="00411571">
              <w:rPr>
                <w:rFonts w:ascii="標楷體" w:eastAsia="標楷體" w:hAnsi="標楷體" w:hint="eastAsia"/>
                <w:sz w:val="20"/>
              </w:rPr>
              <w:t>%</w:t>
            </w:r>
          </w:p>
        </w:tc>
        <w:tc>
          <w:tcPr>
            <w:tcW w:w="207" w:type="pct"/>
            <w:vMerge w:val="restart"/>
            <w:textDirection w:val="tbRlV"/>
            <w:vAlign w:val="center"/>
          </w:tcPr>
          <w:p w14:paraId="4BC9E982" w14:textId="77777777" w:rsidR="00D616B9" w:rsidRPr="00411571" w:rsidRDefault="00D616B9" w:rsidP="00277E05">
            <w:pPr>
              <w:ind w:leftChars="50" w:left="120" w:right="113"/>
              <w:jc w:val="center"/>
              <w:rPr>
                <w:rFonts w:ascii="標楷體" w:eastAsia="標楷體" w:hAnsi="標楷體"/>
                <w:sz w:val="20"/>
              </w:rPr>
            </w:pPr>
            <w:r w:rsidRPr="00411571">
              <w:rPr>
                <w:rFonts w:ascii="標楷體" w:eastAsia="標楷體" w:hAnsi="標楷體" w:hint="eastAsia"/>
                <w:sz w:val="20"/>
              </w:rPr>
              <w:t>獲    利    能    力</w:t>
            </w:r>
          </w:p>
        </w:tc>
        <w:tc>
          <w:tcPr>
            <w:tcW w:w="1000" w:type="pct"/>
            <w:vAlign w:val="center"/>
          </w:tcPr>
          <w:p w14:paraId="1C0FF918" w14:textId="77777777" w:rsidR="00D616B9" w:rsidRPr="00411571" w:rsidRDefault="00D616B9" w:rsidP="00277E05">
            <w:pPr>
              <w:ind w:leftChars="30" w:left="72" w:rightChars="30" w:right="72"/>
              <w:rPr>
                <w:rFonts w:ascii="標楷體" w:eastAsia="標楷體" w:hAnsi="標楷體"/>
                <w:w w:val="90"/>
                <w:sz w:val="20"/>
              </w:rPr>
            </w:pPr>
            <w:r w:rsidRPr="00411571">
              <w:rPr>
                <w:rFonts w:ascii="標楷體" w:eastAsia="標楷體" w:hAnsi="標楷體" w:hint="eastAsia"/>
                <w:w w:val="90"/>
                <w:sz w:val="20"/>
              </w:rPr>
              <w:t>銷貨成本與銷貨比率</w:t>
            </w:r>
          </w:p>
        </w:tc>
        <w:tc>
          <w:tcPr>
            <w:tcW w:w="455" w:type="pct"/>
            <w:gridSpan w:val="2"/>
            <w:tcBorders>
              <w:right w:val="single" w:sz="8" w:space="0" w:color="auto"/>
            </w:tcBorders>
            <w:vAlign w:val="center"/>
          </w:tcPr>
          <w:p w14:paraId="2BD3D188" w14:textId="77777777" w:rsidR="00D616B9" w:rsidRPr="00411571" w:rsidRDefault="00D616B9" w:rsidP="00277E05">
            <w:pPr>
              <w:ind w:leftChars="50" w:left="120" w:rightChars="30" w:right="72"/>
              <w:jc w:val="right"/>
              <w:rPr>
                <w:rFonts w:ascii="標楷體" w:eastAsia="標楷體" w:hAnsi="標楷體"/>
                <w:sz w:val="20"/>
              </w:rPr>
            </w:pPr>
            <w:r w:rsidRPr="00411571">
              <w:rPr>
                <w:rFonts w:ascii="標楷體" w:eastAsia="標楷體" w:hAnsi="標楷體" w:hint="eastAsia"/>
                <w:sz w:val="20"/>
              </w:rPr>
              <w:t>%</w:t>
            </w:r>
          </w:p>
        </w:tc>
      </w:tr>
      <w:tr w:rsidR="00D616B9" w:rsidRPr="00411571" w14:paraId="1EC35F12" w14:textId="77777777" w:rsidTr="00DA38AE">
        <w:trPr>
          <w:cantSplit/>
          <w:trHeight w:hRule="exact" w:val="405"/>
        </w:trPr>
        <w:tc>
          <w:tcPr>
            <w:tcW w:w="171" w:type="pct"/>
            <w:vMerge/>
            <w:tcBorders>
              <w:left w:val="single" w:sz="8" w:space="0" w:color="auto"/>
            </w:tcBorders>
            <w:textDirection w:val="tbRlV"/>
            <w:vAlign w:val="center"/>
          </w:tcPr>
          <w:p w14:paraId="1AFD534C" w14:textId="77777777" w:rsidR="00D616B9" w:rsidRPr="00411571" w:rsidRDefault="00D616B9" w:rsidP="00277E05">
            <w:pPr>
              <w:jc w:val="center"/>
              <w:rPr>
                <w:rFonts w:ascii="標楷體" w:eastAsia="標楷體" w:hAnsi="標楷體"/>
                <w:sz w:val="20"/>
              </w:rPr>
            </w:pPr>
          </w:p>
        </w:tc>
        <w:tc>
          <w:tcPr>
            <w:tcW w:w="209" w:type="pct"/>
            <w:vMerge/>
            <w:textDirection w:val="tbRlV"/>
            <w:vAlign w:val="center"/>
          </w:tcPr>
          <w:p w14:paraId="03715DDC" w14:textId="77777777" w:rsidR="00D616B9" w:rsidRPr="00411571" w:rsidRDefault="00D616B9" w:rsidP="00277E05">
            <w:pPr>
              <w:spacing w:line="240" w:lineRule="exact"/>
              <w:jc w:val="center"/>
              <w:rPr>
                <w:rFonts w:ascii="標楷體" w:eastAsia="標楷體" w:hAnsi="標楷體"/>
                <w:sz w:val="20"/>
              </w:rPr>
            </w:pPr>
          </w:p>
        </w:tc>
        <w:tc>
          <w:tcPr>
            <w:tcW w:w="915" w:type="pct"/>
            <w:gridSpan w:val="2"/>
            <w:vAlign w:val="center"/>
          </w:tcPr>
          <w:p w14:paraId="2F2A6CD5" w14:textId="77777777" w:rsidR="00D616B9" w:rsidRPr="00411571" w:rsidRDefault="00D616B9" w:rsidP="00277E05">
            <w:pPr>
              <w:ind w:leftChars="30" w:left="72" w:rightChars="30" w:right="72"/>
              <w:jc w:val="distribute"/>
              <w:rPr>
                <w:rFonts w:ascii="標楷體" w:eastAsia="標楷體" w:hAnsi="標楷體"/>
                <w:sz w:val="20"/>
              </w:rPr>
            </w:pPr>
            <w:r w:rsidRPr="00411571">
              <w:rPr>
                <w:rFonts w:ascii="標楷體" w:eastAsia="標楷體" w:hAnsi="標楷體" w:hint="eastAsia"/>
                <w:sz w:val="20"/>
              </w:rPr>
              <w:t>固定長期適合率</w:t>
            </w:r>
          </w:p>
        </w:tc>
        <w:tc>
          <w:tcPr>
            <w:tcW w:w="499" w:type="pct"/>
            <w:vAlign w:val="center"/>
          </w:tcPr>
          <w:p w14:paraId="099DEBCB" w14:textId="77777777" w:rsidR="00D616B9" w:rsidRPr="00411571" w:rsidRDefault="00D616B9" w:rsidP="00277E05">
            <w:pPr>
              <w:ind w:leftChars="50" w:left="120" w:rightChars="30" w:right="72"/>
              <w:jc w:val="right"/>
              <w:rPr>
                <w:rFonts w:ascii="標楷體" w:eastAsia="標楷體" w:hAnsi="標楷體"/>
                <w:sz w:val="20"/>
              </w:rPr>
            </w:pPr>
            <w:r w:rsidRPr="00411571">
              <w:rPr>
                <w:rFonts w:ascii="標楷體" w:eastAsia="標楷體" w:hAnsi="標楷體" w:hint="eastAsia"/>
                <w:sz w:val="20"/>
              </w:rPr>
              <w:t>%</w:t>
            </w:r>
          </w:p>
        </w:tc>
        <w:tc>
          <w:tcPr>
            <w:tcW w:w="202" w:type="pct"/>
            <w:vMerge/>
            <w:vAlign w:val="center"/>
          </w:tcPr>
          <w:p w14:paraId="0A6B7802" w14:textId="77777777" w:rsidR="00D616B9" w:rsidRPr="00411571" w:rsidRDefault="00D616B9" w:rsidP="00277E05">
            <w:pPr>
              <w:ind w:leftChars="20" w:left="48" w:rightChars="20" w:right="48"/>
              <w:rPr>
                <w:rFonts w:ascii="標楷體" w:eastAsia="標楷體" w:hAnsi="標楷體"/>
                <w:sz w:val="20"/>
              </w:rPr>
            </w:pPr>
          </w:p>
        </w:tc>
        <w:tc>
          <w:tcPr>
            <w:tcW w:w="880" w:type="pct"/>
            <w:gridSpan w:val="2"/>
            <w:vAlign w:val="center"/>
          </w:tcPr>
          <w:p w14:paraId="57E78D1D" w14:textId="77777777" w:rsidR="00D616B9" w:rsidRPr="00411571" w:rsidRDefault="00D616B9" w:rsidP="00277E05">
            <w:pPr>
              <w:ind w:leftChars="20" w:left="48" w:rightChars="20" w:right="48"/>
              <w:rPr>
                <w:rFonts w:ascii="標楷體" w:eastAsia="標楷體" w:hAnsi="標楷體"/>
                <w:sz w:val="20"/>
              </w:rPr>
            </w:pPr>
            <w:r w:rsidRPr="00411571">
              <w:rPr>
                <w:rFonts w:ascii="標楷體" w:eastAsia="標楷體" w:hAnsi="標楷體" w:hint="eastAsia"/>
                <w:w w:val="90"/>
                <w:sz w:val="20"/>
              </w:rPr>
              <w:t>銷貨成本與存貨比率</w:t>
            </w:r>
          </w:p>
        </w:tc>
        <w:tc>
          <w:tcPr>
            <w:tcW w:w="462" w:type="pct"/>
            <w:vAlign w:val="center"/>
          </w:tcPr>
          <w:p w14:paraId="691D67B3" w14:textId="77777777" w:rsidR="00D616B9" w:rsidRPr="00411571" w:rsidRDefault="00D616B9" w:rsidP="00277E05">
            <w:pPr>
              <w:ind w:leftChars="50" w:left="120" w:rightChars="30" w:right="72"/>
              <w:jc w:val="right"/>
              <w:rPr>
                <w:rFonts w:ascii="標楷體" w:eastAsia="標楷體" w:hAnsi="標楷體"/>
                <w:sz w:val="20"/>
              </w:rPr>
            </w:pPr>
            <w:r w:rsidRPr="00411571">
              <w:rPr>
                <w:rFonts w:ascii="標楷體" w:eastAsia="標楷體" w:hAnsi="標楷體" w:hint="eastAsia"/>
                <w:sz w:val="20"/>
              </w:rPr>
              <w:t>%</w:t>
            </w:r>
          </w:p>
        </w:tc>
        <w:tc>
          <w:tcPr>
            <w:tcW w:w="207" w:type="pct"/>
            <w:vMerge/>
            <w:vAlign w:val="center"/>
          </w:tcPr>
          <w:p w14:paraId="282039E3" w14:textId="77777777" w:rsidR="00D616B9" w:rsidRPr="00411571" w:rsidRDefault="00D616B9" w:rsidP="00277E05">
            <w:pPr>
              <w:ind w:leftChars="50" w:left="120"/>
              <w:rPr>
                <w:rFonts w:ascii="標楷體" w:eastAsia="標楷體" w:hAnsi="標楷體"/>
                <w:sz w:val="20"/>
              </w:rPr>
            </w:pPr>
          </w:p>
        </w:tc>
        <w:tc>
          <w:tcPr>
            <w:tcW w:w="1000" w:type="pct"/>
            <w:vAlign w:val="center"/>
          </w:tcPr>
          <w:p w14:paraId="7759769A" w14:textId="77777777" w:rsidR="00D616B9" w:rsidRPr="00411571" w:rsidRDefault="00D616B9" w:rsidP="00277E05">
            <w:pPr>
              <w:ind w:leftChars="30" w:left="72" w:rightChars="30" w:right="72"/>
              <w:rPr>
                <w:rFonts w:ascii="標楷體" w:eastAsia="標楷體" w:hAnsi="標楷體"/>
                <w:w w:val="90"/>
                <w:sz w:val="20"/>
              </w:rPr>
            </w:pPr>
            <w:r w:rsidRPr="00411571">
              <w:rPr>
                <w:rFonts w:ascii="標楷體" w:eastAsia="標楷體" w:hAnsi="標楷體" w:hint="eastAsia"/>
                <w:w w:val="90"/>
                <w:sz w:val="20"/>
              </w:rPr>
              <w:t>管銷費用與銷貨比率</w:t>
            </w:r>
          </w:p>
        </w:tc>
        <w:tc>
          <w:tcPr>
            <w:tcW w:w="455" w:type="pct"/>
            <w:gridSpan w:val="2"/>
            <w:tcBorders>
              <w:right w:val="single" w:sz="8" w:space="0" w:color="auto"/>
            </w:tcBorders>
            <w:vAlign w:val="center"/>
          </w:tcPr>
          <w:p w14:paraId="3E27FA8A" w14:textId="77777777" w:rsidR="00D616B9" w:rsidRPr="00411571" w:rsidRDefault="00D616B9" w:rsidP="00277E05">
            <w:pPr>
              <w:ind w:leftChars="50" w:left="120" w:rightChars="30" w:right="72"/>
              <w:jc w:val="right"/>
              <w:rPr>
                <w:rFonts w:ascii="標楷體" w:eastAsia="標楷體" w:hAnsi="標楷體"/>
                <w:sz w:val="20"/>
              </w:rPr>
            </w:pPr>
            <w:r w:rsidRPr="00411571">
              <w:rPr>
                <w:rFonts w:ascii="標楷體" w:eastAsia="標楷體" w:hAnsi="標楷體" w:hint="eastAsia"/>
                <w:sz w:val="20"/>
              </w:rPr>
              <w:t>%</w:t>
            </w:r>
          </w:p>
        </w:tc>
      </w:tr>
      <w:tr w:rsidR="00D616B9" w:rsidRPr="00411571" w14:paraId="1A07D9CE" w14:textId="77777777" w:rsidTr="00DA38AE">
        <w:trPr>
          <w:cantSplit/>
          <w:trHeight w:hRule="exact" w:val="405"/>
        </w:trPr>
        <w:tc>
          <w:tcPr>
            <w:tcW w:w="171" w:type="pct"/>
            <w:vMerge/>
            <w:tcBorders>
              <w:left w:val="single" w:sz="8" w:space="0" w:color="auto"/>
            </w:tcBorders>
            <w:textDirection w:val="tbRlV"/>
            <w:vAlign w:val="center"/>
          </w:tcPr>
          <w:p w14:paraId="4822EE56" w14:textId="77777777" w:rsidR="00D616B9" w:rsidRPr="00411571" w:rsidRDefault="00D616B9" w:rsidP="00277E05">
            <w:pPr>
              <w:jc w:val="center"/>
              <w:rPr>
                <w:rFonts w:ascii="標楷體" w:eastAsia="標楷體" w:hAnsi="標楷體"/>
                <w:sz w:val="20"/>
              </w:rPr>
            </w:pPr>
          </w:p>
        </w:tc>
        <w:tc>
          <w:tcPr>
            <w:tcW w:w="209" w:type="pct"/>
            <w:vMerge/>
            <w:textDirection w:val="tbRlV"/>
            <w:vAlign w:val="center"/>
          </w:tcPr>
          <w:p w14:paraId="7F1E26F0" w14:textId="77777777" w:rsidR="00D616B9" w:rsidRPr="00411571" w:rsidRDefault="00D616B9" w:rsidP="00277E05">
            <w:pPr>
              <w:spacing w:line="240" w:lineRule="exact"/>
              <w:jc w:val="center"/>
              <w:rPr>
                <w:rFonts w:ascii="標楷體" w:eastAsia="標楷體" w:hAnsi="標楷體"/>
                <w:sz w:val="20"/>
              </w:rPr>
            </w:pPr>
          </w:p>
        </w:tc>
        <w:tc>
          <w:tcPr>
            <w:tcW w:w="915" w:type="pct"/>
            <w:gridSpan w:val="2"/>
            <w:vAlign w:val="center"/>
          </w:tcPr>
          <w:p w14:paraId="42C8D340" w14:textId="77777777" w:rsidR="00D616B9" w:rsidRPr="00411571" w:rsidRDefault="00D616B9" w:rsidP="00277E05">
            <w:pPr>
              <w:ind w:leftChars="30" w:left="72" w:rightChars="30" w:right="72"/>
              <w:jc w:val="distribute"/>
              <w:rPr>
                <w:rFonts w:ascii="標楷體" w:eastAsia="標楷體" w:hAnsi="標楷體"/>
                <w:sz w:val="18"/>
              </w:rPr>
            </w:pPr>
            <w:r w:rsidRPr="00411571">
              <w:rPr>
                <w:rFonts w:ascii="標楷體" w:eastAsia="標楷體" w:hAnsi="標楷體" w:hint="eastAsia"/>
                <w:sz w:val="18"/>
              </w:rPr>
              <w:t>固定資產與淨值比率</w:t>
            </w:r>
          </w:p>
        </w:tc>
        <w:tc>
          <w:tcPr>
            <w:tcW w:w="499" w:type="pct"/>
            <w:vAlign w:val="center"/>
          </w:tcPr>
          <w:p w14:paraId="2D5D2713" w14:textId="77777777" w:rsidR="00D616B9" w:rsidRPr="00411571" w:rsidRDefault="00D616B9" w:rsidP="00277E05">
            <w:pPr>
              <w:ind w:leftChars="50" w:left="120" w:rightChars="30" w:right="72"/>
              <w:jc w:val="right"/>
              <w:rPr>
                <w:rFonts w:ascii="標楷體" w:eastAsia="標楷體" w:hAnsi="標楷體"/>
                <w:sz w:val="20"/>
              </w:rPr>
            </w:pPr>
            <w:r w:rsidRPr="00411571">
              <w:rPr>
                <w:rFonts w:ascii="標楷體" w:eastAsia="標楷體" w:hAnsi="標楷體" w:hint="eastAsia"/>
                <w:sz w:val="20"/>
              </w:rPr>
              <w:t>%</w:t>
            </w:r>
          </w:p>
        </w:tc>
        <w:tc>
          <w:tcPr>
            <w:tcW w:w="202" w:type="pct"/>
            <w:vMerge/>
            <w:vAlign w:val="center"/>
          </w:tcPr>
          <w:p w14:paraId="69B0E229" w14:textId="77777777" w:rsidR="00D616B9" w:rsidRPr="00411571" w:rsidRDefault="00D616B9" w:rsidP="00277E05">
            <w:pPr>
              <w:ind w:leftChars="20" w:left="48" w:rightChars="20" w:right="48"/>
              <w:rPr>
                <w:rFonts w:ascii="標楷體" w:eastAsia="標楷體" w:hAnsi="標楷體"/>
                <w:sz w:val="20"/>
              </w:rPr>
            </w:pPr>
          </w:p>
        </w:tc>
        <w:tc>
          <w:tcPr>
            <w:tcW w:w="880" w:type="pct"/>
            <w:gridSpan w:val="2"/>
            <w:vAlign w:val="center"/>
          </w:tcPr>
          <w:p w14:paraId="41E12C11" w14:textId="77777777" w:rsidR="00D616B9" w:rsidRPr="00411571" w:rsidRDefault="00D616B9" w:rsidP="00277E05">
            <w:pPr>
              <w:ind w:leftChars="30" w:left="72" w:rightChars="30" w:right="72"/>
              <w:jc w:val="distribute"/>
              <w:rPr>
                <w:rFonts w:ascii="標楷體" w:eastAsia="標楷體" w:hAnsi="標楷體"/>
                <w:sz w:val="20"/>
              </w:rPr>
            </w:pPr>
            <w:r w:rsidRPr="00411571">
              <w:rPr>
                <w:rFonts w:ascii="標楷體" w:eastAsia="標楷體" w:hAnsi="標楷體" w:hint="eastAsia"/>
                <w:sz w:val="20"/>
              </w:rPr>
              <w:t>資產週轉率</w:t>
            </w:r>
          </w:p>
        </w:tc>
        <w:tc>
          <w:tcPr>
            <w:tcW w:w="462" w:type="pct"/>
            <w:vAlign w:val="center"/>
          </w:tcPr>
          <w:p w14:paraId="7664549A" w14:textId="77777777" w:rsidR="00D616B9" w:rsidRPr="00411571" w:rsidRDefault="00D616B9" w:rsidP="00277E05">
            <w:pPr>
              <w:ind w:leftChars="50" w:left="120" w:rightChars="30" w:right="72"/>
              <w:jc w:val="right"/>
              <w:rPr>
                <w:rFonts w:ascii="標楷體" w:eastAsia="標楷體" w:hAnsi="標楷體"/>
                <w:sz w:val="20"/>
              </w:rPr>
            </w:pPr>
            <w:r w:rsidRPr="00411571">
              <w:rPr>
                <w:rFonts w:ascii="標楷體" w:eastAsia="標楷體" w:hAnsi="標楷體" w:hint="eastAsia"/>
                <w:sz w:val="20"/>
              </w:rPr>
              <w:t>%</w:t>
            </w:r>
          </w:p>
        </w:tc>
        <w:tc>
          <w:tcPr>
            <w:tcW w:w="207" w:type="pct"/>
            <w:vMerge/>
            <w:vAlign w:val="center"/>
          </w:tcPr>
          <w:p w14:paraId="020E7C47" w14:textId="77777777" w:rsidR="00D616B9" w:rsidRPr="00411571" w:rsidRDefault="00D616B9" w:rsidP="00277E05">
            <w:pPr>
              <w:ind w:leftChars="50" w:left="120"/>
              <w:rPr>
                <w:rFonts w:ascii="標楷體" w:eastAsia="標楷體" w:hAnsi="標楷體"/>
                <w:sz w:val="20"/>
              </w:rPr>
            </w:pPr>
          </w:p>
        </w:tc>
        <w:tc>
          <w:tcPr>
            <w:tcW w:w="1000" w:type="pct"/>
            <w:vAlign w:val="center"/>
          </w:tcPr>
          <w:p w14:paraId="00C26BAA" w14:textId="77777777" w:rsidR="00D616B9" w:rsidRPr="00411571" w:rsidRDefault="00D616B9" w:rsidP="00277E05">
            <w:pPr>
              <w:ind w:leftChars="30" w:left="72" w:rightChars="30" w:right="72"/>
              <w:rPr>
                <w:rFonts w:ascii="標楷體" w:eastAsia="標楷體" w:hAnsi="標楷體"/>
                <w:sz w:val="20"/>
              </w:rPr>
            </w:pPr>
            <w:r w:rsidRPr="00411571">
              <w:rPr>
                <w:rFonts w:ascii="標楷體" w:eastAsia="標楷體" w:hAnsi="標楷體" w:hint="eastAsia"/>
                <w:w w:val="90"/>
                <w:sz w:val="20"/>
              </w:rPr>
              <w:t>財務費用與銷貨比率</w:t>
            </w:r>
          </w:p>
        </w:tc>
        <w:tc>
          <w:tcPr>
            <w:tcW w:w="455" w:type="pct"/>
            <w:gridSpan w:val="2"/>
            <w:tcBorders>
              <w:right w:val="single" w:sz="8" w:space="0" w:color="auto"/>
            </w:tcBorders>
            <w:vAlign w:val="center"/>
          </w:tcPr>
          <w:p w14:paraId="3DA91142" w14:textId="77777777" w:rsidR="00D616B9" w:rsidRPr="00411571" w:rsidRDefault="00D616B9" w:rsidP="00277E05">
            <w:pPr>
              <w:ind w:leftChars="50" w:left="120" w:rightChars="30" w:right="72"/>
              <w:jc w:val="right"/>
              <w:rPr>
                <w:rFonts w:ascii="標楷體" w:eastAsia="標楷體" w:hAnsi="標楷體"/>
                <w:sz w:val="20"/>
              </w:rPr>
            </w:pPr>
            <w:r w:rsidRPr="00411571">
              <w:rPr>
                <w:rFonts w:ascii="標楷體" w:eastAsia="標楷體" w:hAnsi="標楷體" w:hint="eastAsia"/>
                <w:sz w:val="20"/>
              </w:rPr>
              <w:t>%</w:t>
            </w:r>
          </w:p>
        </w:tc>
      </w:tr>
      <w:tr w:rsidR="00D616B9" w:rsidRPr="00411571" w14:paraId="08ABF998" w14:textId="77777777" w:rsidTr="00DA38AE">
        <w:trPr>
          <w:cantSplit/>
          <w:trHeight w:hRule="exact" w:val="405"/>
        </w:trPr>
        <w:tc>
          <w:tcPr>
            <w:tcW w:w="171" w:type="pct"/>
            <w:vMerge/>
            <w:tcBorders>
              <w:left w:val="single" w:sz="8" w:space="0" w:color="auto"/>
            </w:tcBorders>
            <w:textDirection w:val="tbRlV"/>
            <w:vAlign w:val="center"/>
          </w:tcPr>
          <w:p w14:paraId="3A3B697C" w14:textId="77777777" w:rsidR="00D616B9" w:rsidRPr="00411571" w:rsidRDefault="00D616B9" w:rsidP="00277E05">
            <w:pPr>
              <w:jc w:val="center"/>
              <w:rPr>
                <w:rFonts w:ascii="標楷體" w:eastAsia="標楷體" w:hAnsi="標楷體"/>
                <w:sz w:val="20"/>
              </w:rPr>
            </w:pPr>
          </w:p>
        </w:tc>
        <w:tc>
          <w:tcPr>
            <w:tcW w:w="209" w:type="pct"/>
            <w:vMerge w:val="restart"/>
            <w:textDirection w:val="tbRlV"/>
            <w:vAlign w:val="center"/>
          </w:tcPr>
          <w:p w14:paraId="144A95FD"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償還能力</w:t>
            </w:r>
          </w:p>
        </w:tc>
        <w:tc>
          <w:tcPr>
            <w:tcW w:w="915" w:type="pct"/>
            <w:gridSpan w:val="2"/>
            <w:vAlign w:val="center"/>
          </w:tcPr>
          <w:p w14:paraId="0C68B985" w14:textId="77777777" w:rsidR="00D616B9" w:rsidRPr="00411571" w:rsidRDefault="00D616B9" w:rsidP="00277E05">
            <w:pPr>
              <w:ind w:leftChars="30" w:left="72" w:rightChars="30" w:right="72"/>
              <w:jc w:val="distribute"/>
              <w:rPr>
                <w:rFonts w:ascii="標楷體" w:eastAsia="標楷體" w:hAnsi="標楷體"/>
                <w:sz w:val="20"/>
              </w:rPr>
            </w:pPr>
            <w:r w:rsidRPr="00411571">
              <w:rPr>
                <w:rFonts w:ascii="標楷體" w:eastAsia="標楷體" w:hAnsi="標楷體" w:hint="eastAsia"/>
                <w:sz w:val="20"/>
              </w:rPr>
              <w:t>流動比率</w:t>
            </w:r>
          </w:p>
        </w:tc>
        <w:tc>
          <w:tcPr>
            <w:tcW w:w="499" w:type="pct"/>
            <w:vAlign w:val="center"/>
          </w:tcPr>
          <w:p w14:paraId="28A1D60B" w14:textId="77777777" w:rsidR="00D616B9" w:rsidRPr="00411571" w:rsidRDefault="00D616B9" w:rsidP="00277E05">
            <w:pPr>
              <w:ind w:leftChars="50" w:left="120" w:rightChars="30" w:right="72"/>
              <w:jc w:val="right"/>
              <w:rPr>
                <w:rFonts w:ascii="標楷體" w:eastAsia="標楷體" w:hAnsi="標楷體"/>
                <w:sz w:val="20"/>
              </w:rPr>
            </w:pPr>
            <w:r w:rsidRPr="00411571">
              <w:rPr>
                <w:rFonts w:ascii="標楷體" w:eastAsia="標楷體" w:hAnsi="標楷體" w:hint="eastAsia"/>
                <w:sz w:val="20"/>
              </w:rPr>
              <w:t>%</w:t>
            </w:r>
          </w:p>
        </w:tc>
        <w:tc>
          <w:tcPr>
            <w:tcW w:w="202" w:type="pct"/>
            <w:vMerge w:val="restart"/>
            <w:textDirection w:val="tbRlV"/>
            <w:vAlign w:val="center"/>
          </w:tcPr>
          <w:p w14:paraId="639D3CB6" w14:textId="77777777" w:rsidR="00D616B9" w:rsidRPr="00411571" w:rsidRDefault="00D616B9" w:rsidP="00277E05">
            <w:pPr>
              <w:spacing w:line="240" w:lineRule="exact"/>
              <w:ind w:leftChars="20" w:left="48" w:rightChars="20" w:right="48"/>
              <w:jc w:val="center"/>
              <w:rPr>
                <w:rFonts w:ascii="標楷體" w:eastAsia="標楷體" w:hAnsi="標楷體"/>
                <w:sz w:val="20"/>
              </w:rPr>
            </w:pPr>
            <w:r w:rsidRPr="00411571">
              <w:rPr>
                <w:rFonts w:ascii="標楷體" w:eastAsia="標楷體" w:hAnsi="標楷體" w:hint="eastAsia"/>
                <w:sz w:val="20"/>
              </w:rPr>
              <w:t>成 長 能 力</w:t>
            </w:r>
          </w:p>
        </w:tc>
        <w:tc>
          <w:tcPr>
            <w:tcW w:w="880" w:type="pct"/>
            <w:gridSpan w:val="2"/>
            <w:vAlign w:val="center"/>
          </w:tcPr>
          <w:p w14:paraId="222EEE5B" w14:textId="77777777" w:rsidR="00D616B9" w:rsidRPr="00411571" w:rsidRDefault="00D616B9" w:rsidP="00277E05">
            <w:pPr>
              <w:ind w:leftChars="30" w:left="72" w:rightChars="30" w:right="72"/>
              <w:jc w:val="distribute"/>
              <w:rPr>
                <w:rFonts w:ascii="標楷體" w:eastAsia="標楷體" w:hAnsi="標楷體"/>
                <w:sz w:val="20"/>
              </w:rPr>
            </w:pPr>
            <w:r w:rsidRPr="00411571">
              <w:rPr>
                <w:rFonts w:ascii="標楷體" w:eastAsia="標楷體" w:hAnsi="標楷體" w:hint="eastAsia"/>
                <w:sz w:val="20"/>
              </w:rPr>
              <w:t>營收成長率</w:t>
            </w:r>
          </w:p>
        </w:tc>
        <w:tc>
          <w:tcPr>
            <w:tcW w:w="462" w:type="pct"/>
            <w:vAlign w:val="center"/>
          </w:tcPr>
          <w:p w14:paraId="7D7AE389" w14:textId="77777777" w:rsidR="00D616B9" w:rsidRPr="00411571" w:rsidRDefault="00D616B9" w:rsidP="00277E05">
            <w:pPr>
              <w:ind w:leftChars="50" w:left="120" w:rightChars="30" w:right="72"/>
              <w:jc w:val="right"/>
              <w:rPr>
                <w:rFonts w:ascii="標楷體" w:eastAsia="標楷體" w:hAnsi="標楷體"/>
                <w:sz w:val="20"/>
              </w:rPr>
            </w:pPr>
            <w:r w:rsidRPr="00411571">
              <w:rPr>
                <w:rFonts w:ascii="標楷體" w:eastAsia="標楷體" w:hAnsi="標楷體" w:hint="eastAsia"/>
                <w:sz w:val="20"/>
              </w:rPr>
              <w:t>%</w:t>
            </w:r>
          </w:p>
        </w:tc>
        <w:tc>
          <w:tcPr>
            <w:tcW w:w="207" w:type="pct"/>
            <w:vMerge/>
            <w:vAlign w:val="center"/>
          </w:tcPr>
          <w:p w14:paraId="6E77EDBC" w14:textId="77777777" w:rsidR="00D616B9" w:rsidRPr="00411571" w:rsidRDefault="00D616B9" w:rsidP="00277E05">
            <w:pPr>
              <w:ind w:leftChars="50" w:left="120"/>
              <w:rPr>
                <w:rFonts w:ascii="標楷體" w:eastAsia="標楷體" w:hAnsi="標楷體"/>
                <w:sz w:val="20"/>
              </w:rPr>
            </w:pPr>
          </w:p>
        </w:tc>
        <w:tc>
          <w:tcPr>
            <w:tcW w:w="1000" w:type="pct"/>
            <w:vAlign w:val="center"/>
          </w:tcPr>
          <w:p w14:paraId="09E845F4" w14:textId="77777777" w:rsidR="00D616B9" w:rsidRPr="00411571" w:rsidRDefault="00D616B9" w:rsidP="00277E05">
            <w:pPr>
              <w:ind w:leftChars="30" w:left="72" w:rightChars="30" w:right="72"/>
              <w:jc w:val="distribute"/>
              <w:rPr>
                <w:rFonts w:ascii="標楷體" w:eastAsia="標楷體" w:hAnsi="標楷體"/>
                <w:sz w:val="20"/>
              </w:rPr>
            </w:pPr>
            <w:r w:rsidRPr="00411571">
              <w:rPr>
                <w:rFonts w:ascii="標楷體" w:eastAsia="標楷體" w:hAnsi="標楷體" w:hint="eastAsia"/>
                <w:sz w:val="20"/>
              </w:rPr>
              <w:t>淨利與銷貨比率</w:t>
            </w:r>
          </w:p>
        </w:tc>
        <w:tc>
          <w:tcPr>
            <w:tcW w:w="455" w:type="pct"/>
            <w:gridSpan w:val="2"/>
            <w:tcBorders>
              <w:right w:val="single" w:sz="8" w:space="0" w:color="auto"/>
            </w:tcBorders>
            <w:vAlign w:val="center"/>
          </w:tcPr>
          <w:p w14:paraId="2ED05079" w14:textId="77777777" w:rsidR="00D616B9" w:rsidRPr="00411571" w:rsidRDefault="00D616B9" w:rsidP="00277E05">
            <w:pPr>
              <w:ind w:leftChars="50" w:left="120" w:rightChars="30" w:right="72"/>
              <w:jc w:val="right"/>
              <w:rPr>
                <w:rFonts w:ascii="標楷體" w:eastAsia="標楷體" w:hAnsi="標楷體"/>
                <w:sz w:val="20"/>
              </w:rPr>
            </w:pPr>
            <w:r w:rsidRPr="00411571">
              <w:rPr>
                <w:rFonts w:ascii="標楷體" w:eastAsia="標楷體" w:hAnsi="標楷體" w:hint="eastAsia"/>
                <w:sz w:val="20"/>
              </w:rPr>
              <w:t>%</w:t>
            </w:r>
          </w:p>
        </w:tc>
      </w:tr>
      <w:tr w:rsidR="00D616B9" w:rsidRPr="00411571" w14:paraId="1A02FBBE" w14:textId="77777777" w:rsidTr="00DA38AE">
        <w:trPr>
          <w:cantSplit/>
          <w:trHeight w:hRule="exact" w:val="405"/>
        </w:trPr>
        <w:tc>
          <w:tcPr>
            <w:tcW w:w="171" w:type="pct"/>
            <w:vMerge/>
            <w:tcBorders>
              <w:left w:val="single" w:sz="8" w:space="0" w:color="auto"/>
            </w:tcBorders>
            <w:textDirection w:val="tbRlV"/>
            <w:vAlign w:val="center"/>
          </w:tcPr>
          <w:p w14:paraId="4892E235" w14:textId="77777777" w:rsidR="00D616B9" w:rsidRPr="00411571" w:rsidRDefault="00D616B9" w:rsidP="00277E05">
            <w:pPr>
              <w:jc w:val="center"/>
              <w:rPr>
                <w:rFonts w:ascii="標楷體" w:eastAsia="標楷體" w:hAnsi="標楷體"/>
                <w:sz w:val="20"/>
              </w:rPr>
            </w:pPr>
          </w:p>
        </w:tc>
        <w:tc>
          <w:tcPr>
            <w:tcW w:w="209" w:type="pct"/>
            <w:vMerge/>
            <w:textDirection w:val="tbRlV"/>
            <w:vAlign w:val="center"/>
          </w:tcPr>
          <w:p w14:paraId="45FCE89D" w14:textId="77777777" w:rsidR="00D616B9" w:rsidRPr="00411571" w:rsidRDefault="00D616B9" w:rsidP="00277E05">
            <w:pPr>
              <w:spacing w:line="240" w:lineRule="exact"/>
              <w:jc w:val="center"/>
              <w:rPr>
                <w:rFonts w:ascii="標楷體" w:eastAsia="標楷體" w:hAnsi="標楷體"/>
                <w:sz w:val="20"/>
              </w:rPr>
            </w:pPr>
          </w:p>
        </w:tc>
        <w:tc>
          <w:tcPr>
            <w:tcW w:w="915" w:type="pct"/>
            <w:gridSpan w:val="2"/>
            <w:vAlign w:val="center"/>
          </w:tcPr>
          <w:p w14:paraId="1274B551" w14:textId="77777777" w:rsidR="00D616B9" w:rsidRPr="00411571" w:rsidRDefault="00D616B9" w:rsidP="00277E05">
            <w:pPr>
              <w:ind w:leftChars="30" w:left="72" w:rightChars="30" w:right="72"/>
              <w:jc w:val="distribute"/>
              <w:rPr>
                <w:rFonts w:ascii="標楷體" w:eastAsia="標楷體" w:hAnsi="標楷體"/>
                <w:sz w:val="20"/>
              </w:rPr>
            </w:pPr>
            <w:r w:rsidRPr="00411571">
              <w:rPr>
                <w:rFonts w:ascii="標楷體" w:eastAsia="標楷體" w:hAnsi="標楷體" w:hint="eastAsia"/>
                <w:sz w:val="20"/>
              </w:rPr>
              <w:t>速動比率</w:t>
            </w:r>
          </w:p>
        </w:tc>
        <w:tc>
          <w:tcPr>
            <w:tcW w:w="499" w:type="pct"/>
            <w:vAlign w:val="center"/>
          </w:tcPr>
          <w:p w14:paraId="225C9595" w14:textId="77777777" w:rsidR="00D616B9" w:rsidRPr="00411571" w:rsidRDefault="00D616B9" w:rsidP="00277E05">
            <w:pPr>
              <w:ind w:leftChars="50" w:left="120" w:rightChars="30" w:right="72"/>
              <w:jc w:val="right"/>
              <w:rPr>
                <w:rFonts w:ascii="標楷體" w:eastAsia="標楷體" w:hAnsi="標楷體"/>
                <w:sz w:val="20"/>
              </w:rPr>
            </w:pPr>
            <w:r w:rsidRPr="00411571">
              <w:rPr>
                <w:rFonts w:ascii="標楷體" w:eastAsia="標楷體" w:hAnsi="標楷體" w:hint="eastAsia"/>
                <w:sz w:val="20"/>
              </w:rPr>
              <w:t>%</w:t>
            </w:r>
          </w:p>
        </w:tc>
        <w:tc>
          <w:tcPr>
            <w:tcW w:w="202" w:type="pct"/>
            <w:vMerge/>
            <w:vAlign w:val="center"/>
          </w:tcPr>
          <w:p w14:paraId="54E32E99" w14:textId="77777777" w:rsidR="00D616B9" w:rsidRPr="00411571" w:rsidRDefault="00D616B9" w:rsidP="00277E05">
            <w:pPr>
              <w:ind w:leftChars="50" w:left="120"/>
              <w:rPr>
                <w:rFonts w:ascii="標楷體" w:eastAsia="標楷體" w:hAnsi="標楷體"/>
                <w:sz w:val="20"/>
              </w:rPr>
            </w:pPr>
          </w:p>
        </w:tc>
        <w:tc>
          <w:tcPr>
            <w:tcW w:w="880" w:type="pct"/>
            <w:gridSpan w:val="2"/>
            <w:vAlign w:val="center"/>
          </w:tcPr>
          <w:p w14:paraId="2A7F89A3" w14:textId="77777777" w:rsidR="00D616B9" w:rsidRPr="00411571" w:rsidRDefault="00D616B9" w:rsidP="00277E05">
            <w:pPr>
              <w:ind w:leftChars="30" w:left="72" w:rightChars="30" w:right="72"/>
              <w:jc w:val="distribute"/>
              <w:rPr>
                <w:rFonts w:ascii="標楷體" w:eastAsia="標楷體" w:hAnsi="標楷體"/>
                <w:sz w:val="20"/>
              </w:rPr>
            </w:pPr>
            <w:r w:rsidRPr="00411571">
              <w:rPr>
                <w:rFonts w:ascii="標楷體" w:eastAsia="標楷體" w:hAnsi="標楷體" w:hint="eastAsia"/>
                <w:sz w:val="20"/>
              </w:rPr>
              <w:t>純益成長率</w:t>
            </w:r>
          </w:p>
        </w:tc>
        <w:tc>
          <w:tcPr>
            <w:tcW w:w="462" w:type="pct"/>
            <w:vAlign w:val="center"/>
          </w:tcPr>
          <w:p w14:paraId="79CFF4D3" w14:textId="77777777" w:rsidR="00D616B9" w:rsidRPr="00411571" w:rsidRDefault="00D616B9" w:rsidP="00277E05">
            <w:pPr>
              <w:ind w:leftChars="50" w:left="120" w:rightChars="30" w:right="72"/>
              <w:jc w:val="right"/>
              <w:rPr>
                <w:rFonts w:ascii="標楷體" w:eastAsia="標楷體" w:hAnsi="標楷體"/>
                <w:sz w:val="20"/>
              </w:rPr>
            </w:pPr>
            <w:r w:rsidRPr="00411571">
              <w:rPr>
                <w:rFonts w:ascii="標楷體" w:eastAsia="標楷體" w:hAnsi="標楷體" w:hint="eastAsia"/>
                <w:sz w:val="20"/>
              </w:rPr>
              <w:t>%</w:t>
            </w:r>
          </w:p>
        </w:tc>
        <w:tc>
          <w:tcPr>
            <w:tcW w:w="207" w:type="pct"/>
            <w:vMerge/>
            <w:vAlign w:val="center"/>
          </w:tcPr>
          <w:p w14:paraId="39F02ED9" w14:textId="77777777" w:rsidR="00D616B9" w:rsidRPr="00411571" w:rsidRDefault="00D616B9" w:rsidP="00277E05">
            <w:pPr>
              <w:ind w:leftChars="50" w:left="120"/>
              <w:rPr>
                <w:rFonts w:ascii="標楷體" w:eastAsia="標楷體" w:hAnsi="標楷體"/>
                <w:sz w:val="20"/>
              </w:rPr>
            </w:pPr>
          </w:p>
        </w:tc>
        <w:tc>
          <w:tcPr>
            <w:tcW w:w="1000" w:type="pct"/>
            <w:vAlign w:val="center"/>
          </w:tcPr>
          <w:p w14:paraId="4E421FC3" w14:textId="77777777" w:rsidR="00D616B9" w:rsidRPr="00411571" w:rsidRDefault="00D616B9" w:rsidP="00277E05">
            <w:pPr>
              <w:ind w:leftChars="30" w:left="72" w:rightChars="30" w:right="72"/>
              <w:jc w:val="distribute"/>
              <w:rPr>
                <w:rFonts w:ascii="標楷體" w:eastAsia="標楷體" w:hAnsi="標楷體"/>
                <w:sz w:val="20"/>
              </w:rPr>
            </w:pPr>
            <w:r w:rsidRPr="00411571">
              <w:rPr>
                <w:rFonts w:ascii="標楷體" w:eastAsia="標楷體" w:hAnsi="標楷體" w:hint="eastAsia"/>
                <w:sz w:val="20"/>
              </w:rPr>
              <w:t>淨利與淨值比率</w:t>
            </w:r>
          </w:p>
        </w:tc>
        <w:tc>
          <w:tcPr>
            <w:tcW w:w="455" w:type="pct"/>
            <w:gridSpan w:val="2"/>
            <w:tcBorders>
              <w:right w:val="single" w:sz="8" w:space="0" w:color="auto"/>
            </w:tcBorders>
            <w:vAlign w:val="center"/>
          </w:tcPr>
          <w:p w14:paraId="59C94904" w14:textId="77777777" w:rsidR="00D616B9" w:rsidRPr="00411571" w:rsidRDefault="00D616B9" w:rsidP="00277E05">
            <w:pPr>
              <w:ind w:leftChars="50" w:left="120" w:rightChars="30" w:right="72"/>
              <w:jc w:val="right"/>
              <w:rPr>
                <w:rFonts w:ascii="標楷體" w:eastAsia="標楷體" w:hAnsi="標楷體"/>
                <w:sz w:val="20"/>
              </w:rPr>
            </w:pPr>
            <w:r w:rsidRPr="00411571">
              <w:rPr>
                <w:rFonts w:ascii="標楷體" w:eastAsia="標楷體" w:hAnsi="標楷體" w:hint="eastAsia"/>
                <w:sz w:val="20"/>
              </w:rPr>
              <w:t>%</w:t>
            </w:r>
          </w:p>
        </w:tc>
      </w:tr>
      <w:tr w:rsidR="00D616B9" w:rsidRPr="00411571" w14:paraId="2E47EA0C" w14:textId="77777777" w:rsidTr="00DA38AE">
        <w:trPr>
          <w:cantSplit/>
          <w:trHeight w:hRule="exact" w:val="405"/>
        </w:trPr>
        <w:tc>
          <w:tcPr>
            <w:tcW w:w="171" w:type="pct"/>
            <w:vMerge/>
            <w:tcBorders>
              <w:left w:val="single" w:sz="8" w:space="0" w:color="auto"/>
              <w:bottom w:val="single" w:sz="4" w:space="0" w:color="auto"/>
            </w:tcBorders>
            <w:textDirection w:val="tbRlV"/>
            <w:vAlign w:val="center"/>
          </w:tcPr>
          <w:p w14:paraId="7F8060F7" w14:textId="77777777" w:rsidR="00D616B9" w:rsidRPr="00411571" w:rsidRDefault="00D616B9" w:rsidP="00277E05">
            <w:pPr>
              <w:jc w:val="center"/>
              <w:rPr>
                <w:rFonts w:ascii="標楷體" w:eastAsia="標楷體" w:hAnsi="標楷體"/>
                <w:sz w:val="20"/>
              </w:rPr>
            </w:pPr>
          </w:p>
        </w:tc>
        <w:tc>
          <w:tcPr>
            <w:tcW w:w="209" w:type="pct"/>
            <w:vMerge/>
            <w:tcBorders>
              <w:bottom w:val="single" w:sz="4" w:space="0" w:color="auto"/>
            </w:tcBorders>
            <w:textDirection w:val="tbRlV"/>
            <w:vAlign w:val="center"/>
          </w:tcPr>
          <w:p w14:paraId="7B14E5BA" w14:textId="77777777" w:rsidR="00D616B9" w:rsidRPr="00411571" w:rsidRDefault="00D616B9" w:rsidP="00277E05">
            <w:pPr>
              <w:spacing w:line="240" w:lineRule="exact"/>
              <w:jc w:val="center"/>
              <w:rPr>
                <w:rFonts w:ascii="標楷體" w:eastAsia="標楷體" w:hAnsi="標楷體"/>
                <w:sz w:val="20"/>
              </w:rPr>
            </w:pPr>
          </w:p>
        </w:tc>
        <w:tc>
          <w:tcPr>
            <w:tcW w:w="915" w:type="pct"/>
            <w:gridSpan w:val="2"/>
            <w:tcBorders>
              <w:bottom w:val="single" w:sz="4" w:space="0" w:color="auto"/>
            </w:tcBorders>
            <w:vAlign w:val="center"/>
          </w:tcPr>
          <w:p w14:paraId="6BBE1677" w14:textId="77777777" w:rsidR="00D616B9" w:rsidRPr="00411571" w:rsidRDefault="00D616B9" w:rsidP="00277E05">
            <w:pPr>
              <w:ind w:leftChars="30" w:left="72" w:rightChars="30" w:right="72"/>
              <w:jc w:val="distribute"/>
              <w:rPr>
                <w:rFonts w:ascii="標楷體" w:eastAsia="標楷體" w:hAnsi="標楷體"/>
                <w:sz w:val="20"/>
              </w:rPr>
            </w:pPr>
            <w:r w:rsidRPr="00411571">
              <w:rPr>
                <w:rFonts w:ascii="標楷體" w:eastAsia="標楷體" w:hAnsi="標楷體" w:hint="eastAsia"/>
                <w:sz w:val="20"/>
              </w:rPr>
              <w:t>負債與淨值比率</w:t>
            </w:r>
          </w:p>
        </w:tc>
        <w:tc>
          <w:tcPr>
            <w:tcW w:w="499" w:type="pct"/>
            <w:tcBorders>
              <w:bottom w:val="single" w:sz="4" w:space="0" w:color="auto"/>
            </w:tcBorders>
            <w:vAlign w:val="center"/>
          </w:tcPr>
          <w:p w14:paraId="7670C3D8" w14:textId="77777777" w:rsidR="00D616B9" w:rsidRPr="00411571" w:rsidRDefault="00D616B9" w:rsidP="00277E05">
            <w:pPr>
              <w:ind w:leftChars="50" w:left="120" w:rightChars="30" w:right="72"/>
              <w:jc w:val="right"/>
              <w:rPr>
                <w:rFonts w:ascii="標楷體" w:eastAsia="標楷體" w:hAnsi="標楷體"/>
                <w:sz w:val="20"/>
              </w:rPr>
            </w:pPr>
            <w:r w:rsidRPr="00411571">
              <w:rPr>
                <w:rFonts w:ascii="標楷體" w:eastAsia="標楷體" w:hAnsi="標楷體" w:hint="eastAsia"/>
                <w:sz w:val="20"/>
              </w:rPr>
              <w:t>%</w:t>
            </w:r>
          </w:p>
        </w:tc>
        <w:tc>
          <w:tcPr>
            <w:tcW w:w="202" w:type="pct"/>
            <w:vMerge/>
            <w:tcBorders>
              <w:bottom w:val="single" w:sz="4" w:space="0" w:color="auto"/>
            </w:tcBorders>
            <w:vAlign w:val="center"/>
          </w:tcPr>
          <w:p w14:paraId="5F1635F8" w14:textId="77777777" w:rsidR="00D616B9" w:rsidRPr="00411571" w:rsidRDefault="00D616B9" w:rsidP="00277E05">
            <w:pPr>
              <w:ind w:leftChars="50" w:left="120"/>
              <w:rPr>
                <w:rFonts w:ascii="標楷體" w:eastAsia="標楷體" w:hAnsi="標楷體"/>
                <w:sz w:val="20"/>
              </w:rPr>
            </w:pPr>
          </w:p>
        </w:tc>
        <w:tc>
          <w:tcPr>
            <w:tcW w:w="880" w:type="pct"/>
            <w:gridSpan w:val="2"/>
            <w:tcBorders>
              <w:bottom w:val="single" w:sz="4" w:space="0" w:color="auto"/>
            </w:tcBorders>
            <w:vAlign w:val="center"/>
          </w:tcPr>
          <w:p w14:paraId="722158B6" w14:textId="77777777" w:rsidR="00D616B9" w:rsidRPr="00411571" w:rsidRDefault="00D616B9" w:rsidP="00277E05">
            <w:pPr>
              <w:ind w:leftChars="30" w:left="72" w:rightChars="30" w:right="72"/>
              <w:jc w:val="distribute"/>
              <w:rPr>
                <w:rFonts w:ascii="標楷體" w:eastAsia="標楷體" w:hAnsi="標楷體"/>
                <w:sz w:val="20"/>
              </w:rPr>
            </w:pPr>
            <w:r w:rsidRPr="00411571">
              <w:rPr>
                <w:rFonts w:ascii="標楷體" w:eastAsia="標楷體" w:hAnsi="標楷體" w:hint="eastAsia"/>
                <w:sz w:val="20"/>
              </w:rPr>
              <w:t>淨值成長率</w:t>
            </w:r>
          </w:p>
        </w:tc>
        <w:tc>
          <w:tcPr>
            <w:tcW w:w="462" w:type="pct"/>
            <w:tcBorders>
              <w:bottom w:val="single" w:sz="4" w:space="0" w:color="auto"/>
            </w:tcBorders>
            <w:vAlign w:val="center"/>
          </w:tcPr>
          <w:p w14:paraId="0455345C" w14:textId="77777777" w:rsidR="00D616B9" w:rsidRPr="00411571" w:rsidRDefault="00D616B9" w:rsidP="00277E05">
            <w:pPr>
              <w:ind w:leftChars="50" w:left="120" w:rightChars="30" w:right="72"/>
              <w:jc w:val="right"/>
              <w:rPr>
                <w:rFonts w:ascii="標楷體" w:eastAsia="標楷體" w:hAnsi="標楷體"/>
                <w:sz w:val="20"/>
              </w:rPr>
            </w:pPr>
            <w:r w:rsidRPr="00411571">
              <w:rPr>
                <w:rFonts w:ascii="標楷體" w:eastAsia="標楷體" w:hAnsi="標楷體" w:hint="eastAsia"/>
                <w:sz w:val="20"/>
              </w:rPr>
              <w:t>%</w:t>
            </w:r>
          </w:p>
        </w:tc>
        <w:tc>
          <w:tcPr>
            <w:tcW w:w="207" w:type="pct"/>
            <w:vMerge/>
            <w:tcBorders>
              <w:bottom w:val="single" w:sz="4" w:space="0" w:color="auto"/>
            </w:tcBorders>
            <w:vAlign w:val="center"/>
          </w:tcPr>
          <w:p w14:paraId="53C652CF" w14:textId="77777777" w:rsidR="00D616B9" w:rsidRPr="00411571" w:rsidRDefault="00D616B9" w:rsidP="00277E05">
            <w:pPr>
              <w:ind w:leftChars="50" w:left="120"/>
              <w:rPr>
                <w:rFonts w:ascii="標楷體" w:eastAsia="標楷體" w:hAnsi="標楷體"/>
                <w:sz w:val="20"/>
              </w:rPr>
            </w:pPr>
          </w:p>
        </w:tc>
        <w:tc>
          <w:tcPr>
            <w:tcW w:w="1000" w:type="pct"/>
            <w:tcBorders>
              <w:bottom w:val="single" w:sz="4" w:space="0" w:color="auto"/>
            </w:tcBorders>
            <w:vAlign w:val="center"/>
          </w:tcPr>
          <w:p w14:paraId="7A63C189" w14:textId="77777777" w:rsidR="00D616B9" w:rsidRPr="00411571" w:rsidRDefault="00D616B9" w:rsidP="00277E05">
            <w:pPr>
              <w:ind w:leftChars="30" w:left="72" w:rightChars="30" w:right="72"/>
              <w:rPr>
                <w:rFonts w:ascii="標楷體" w:eastAsia="標楷體" w:hAnsi="標楷體"/>
                <w:sz w:val="20"/>
              </w:rPr>
            </w:pPr>
            <w:r w:rsidRPr="00411571">
              <w:rPr>
                <w:rFonts w:ascii="標楷體" w:eastAsia="標楷體" w:hAnsi="標楷體" w:hint="eastAsia"/>
                <w:sz w:val="20"/>
              </w:rPr>
              <w:t>淨利與總資產比率</w:t>
            </w:r>
          </w:p>
        </w:tc>
        <w:tc>
          <w:tcPr>
            <w:tcW w:w="455" w:type="pct"/>
            <w:gridSpan w:val="2"/>
            <w:tcBorders>
              <w:bottom w:val="single" w:sz="4" w:space="0" w:color="auto"/>
              <w:right w:val="single" w:sz="8" w:space="0" w:color="auto"/>
            </w:tcBorders>
            <w:vAlign w:val="center"/>
          </w:tcPr>
          <w:p w14:paraId="6004AC03" w14:textId="77777777" w:rsidR="00D616B9" w:rsidRPr="00411571" w:rsidRDefault="00D616B9" w:rsidP="00277E05">
            <w:pPr>
              <w:ind w:leftChars="50" w:left="120" w:rightChars="30" w:right="72"/>
              <w:jc w:val="right"/>
              <w:rPr>
                <w:rFonts w:ascii="標楷體" w:eastAsia="標楷體" w:hAnsi="標楷體"/>
                <w:sz w:val="20"/>
              </w:rPr>
            </w:pPr>
            <w:r w:rsidRPr="00411571">
              <w:rPr>
                <w:rFonts w:ascii="標楷體" w:eastAsia="標楷體" w:hAnsi="標楷體" w:hint="eastAsia"/>
                <w:sz w:val="20"/>
              </w:rPr>
              <w:t>%</w:t>
            </w:r>
          </w:p>
        </w:tc>
      </w:tr>
      <w:tr w:rsidR="00D616B9" w:rsidRPr="00411571" w14:paraId="20ADD96B" w14:textId="77777777" w:rsidTr="00DA38AE">
        <w:trPr>
          <w:cantSplit/>
          <w:trHeight w:hRule="exact" w:val="284"/>
        </w:trPr>
        <w:tc>
          <w:tcPr>
            <w:tcW w:w="5000" w:type="pct"/>
            <w:gridSpan w:val="13"/>
            <w:tcBorders>
              <w:left w:val="single" w:sz="8" w:space="0" w:color="auto"/>
              <w:bottom w:val="single" w:sz="4" w:space="0" w:color="auto"/>
              <w:right w:val="single" w:sz="8" w:space="0" w:color="auto"/>
            </w:tcBorders>
            <w:vAlign w:val="center"/>
          </w:tcPr>
          <w:p w14:paraId="17EAAAF9" w14:textId="77777777" w:rsidR="00D616B9" w:rsidRPr="00411571" w:rsidRDefault="00D616B9" w:rsidP="00277E05">
            <w:pPr>
              <w:ind w:leftChars="50" w:left="120"/>
              <w:rPr>
                <w:rFonts w:ascii="標楷體" w:eastAsia="標楷體" w:hAnsi="標楷體"/>
                <w:sz w:val="20"/>
              </w:rPr>
            </w:pPr>
          </w:p>
        </w:tc>
      </w:tr>
      <w:tr w:rsidR="00D616B9" w:rsidRPr="00411571" w14:paraId="6DB345FC" w14:textId="77777777" w:rsidTr="00157A0E">
        <w:trPr>
          <w:cantSplit/>
          <w:trHeight w:hRule="exact" w:val="840"/>
        </w:trPr>
        <w:tc>
          <w:tcPr>
            <w:tcW w:w="171" w:type="pct"/>
            <w:vMerge w:val="restart"/>
            <w:tcBorders>
              <w:left w:val="single" w:sz="8" w:space="0" w:color="auto"/>
            </w:tcBorders>
            <w:textDirection w:val="tbRlV"/>
            <w:vAlign w:val="center"/>
          </w:tcPr>
          <w:p w14:paraId="487A91DF"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綜　　　　　　　合　　　　　　　評　　　　　　　述</w:t>
            </w:r>
          </w:p>
        </w:tc>
        <w:tc>
          <w:tcPr>
            <w:tcW w:w="4829" w:type="pct"/>
            <w:gridSpan w:val="12"/>
            <w:tcBorders>
              <w:bottom w:val="single" w:sz="4" w:space="0" w:color="auto"/>
              <w:right w:val="single" w:sz="8" w:space="0" w:color="auto"/>
            </w:tcBorders>
          </w:tcPr>
          <w:p w14:paraId="213AF41A" w14:textId="77777777" w:rsidR="00D616B9" w:rsidRPr="00411571" w:rsidRDefault="00D616B9" w:rsidP="00277E05">
            <w:pPr>
              <w:ind w:leftChars="30" w:left="72"/>
              <w:jc w:val="both"/>
              <w:rPr>
                <w:rFonts w:ascii="標楷體" w:eastAsia="標楷體" w:hAnsi="標楷體"/>
                <w:sz w:val="20"/>
              </w:rPr>
            </w:pPr>
            <w:r w:rsidRPr="00411571">
              <w:rPr>
                <w:rFonts w:ascii="標楷體" w:eastAsia="標楷體" w:hAnsi="標楷體" w:hint="eastAsia"/>
                <w:sz w:val="20"/>
              </w:rPr>
              <w:t>1.組織及經營者之品格、管理能力：</w:t>
            </w:r>
          </w:p>
        </w:tc>
      </w:tr>
      <w:tr w:rsidR="00D616B9" w:rsidRPr="00411571" w14:paraId="57DE949D" w14:textId="77777777" w:rsidTr="00157A0E">
        <w:trPr>
          <w:cantSplit/>
          <w:trHeight w:hRule="exact" w:val="954"/>
        </w:trPr>
        <w:tc>
          <w:tcPr>
            <w:tcW w:w="171" w:type="pct"/>
            <w:vMerge/>
            <w:tcBorders>
              <w:left w:val="single" w:sz="8" w:space="0" w:color="auto"/>
            </w:tcBorders>
            <w:textDirection w:val="tbRlV"/>
            <w:vAlign w:val="center"/>
          </w:tcPr>
          <w:p w14:paraId="1190CBC3" w14:textId="77777777" w:rsidR="00D616B9" w:rsidRPr="00411571" w:rsidRDefault="00D616B9" w:rsidP="00277E05">
            <w:pPr>
              <w:jc w:val="center"/>
              <w:rPr>
                <w:rFonts w:ascii="標楷體" w:eastAsia="標楷體" w:hAnsi="標楷體"/>
                <w:sz w:val="20"/>
              </w:rPr>
            </w:pPr>
          </w:p>
        </w:tc>
        <w:tc>
          <w:tcPr>
            <w:tcW w:w="4829" w:type="pct"/>
            <w:gridSpan w:val="12"/>
            <w:tcBorders>
              <w:bottom w:val="single" w:sz="4" w:space="0" w:color="auto"/>
              <w:right w:val="single" w:sz="8" w:space="0" w:color="auto"/>
            </w:tcBorders>
          </w:tcPr>
          <w:p w14:paraId="7AE5AB03" w14:textId="77777777" w:rsidR="00D616B9" w:rsidRPr="00411571" w:rsidRDefault="00D616B9" w:rsidP="00277E05">
            <w:pPr>
              <w:ind w:leftChars="30" w:left="72"/>
              <w:jc w:val="both"/>
              <w:rPr>
                <w:rFonts w:ascii="標楷體" w:eastAsia="標楷體" w:hAnsi="標楷體"/>
                <w:sz w:val="20"/>
              </w:rPr>
            </w:pPr>
            <w:r w:rsidRPr="00411571">
              <w:rPr>
                <w:rFonts w:ascii="標楷體" w:eastAsia="標楷體" w:hAnsi="標楷體" w:hint="eastAsia"/>
                <w:sz w:val="20"/>
              </w:rPr>
              <w:t>2.生產、銷售及一般經營情形：</w:t>
            </w:r>
          </w:p>
        </w:tc>
      </w:tr>
      <w:tr w:rsidR="00D616B9" w:rsidRPr="00411571" w14:paraId="4A6C3922" w14:textId="77777777" w:rsidTr="00157A0E">
        <w:trPr>
          <w:cantSplit/>
          <w:trHeight w:hRule="exact" w:val="927"/>
        </w:trPr>
        <w:tc>
          <w:tcPr>
            <w:tcW w:w="171" w:type="pct"/>
            <w:vMerge/>
            <w:tcBorders>
              <w:left w:val="single" w:sz="8" w:space="0" w:color="auto"/>
            </w:tcBorders>
            <w:textDirection w:val="tbRlV"/>
            <w:vAlign w:val="center"/>
          </w:tcPr>
          <w:p w14:paraId="10F83510" w14:textId="77777777" w:rsidR="00D616B9" w:rsidRPr="00411571" w:rsidRDefault="00D616B9" w:rsidP="00277E05">
            <w:pPr>
              <w:jc w:val="center"/>
              <w:rPr>
                <w:rFonts w:ascii="標楷體" w:eastAsia="標楷體" w:hAnsi="標楷體"/>
                <w:sz w:val="20"/>
              </w:rPr>
            </w:pPr>
          </w:p>
        </w:tc>
        <w:tc>
          <w:tcPr>
            <w:tcW w:w="4829" w:type="pct"/>
            <w:gridSpan w:val="12"/>
            <w:tcBorders>
              <w:bottom w:val="single" w:sz="4" w:space="0" w:color="auto"/>
              <w:right w:val="single" w:sz="8" w:space="0" w:color="auto"/>
            </w:tcBorders>
          </w:tcPr>
          <w:p w14:paraId="1D185B1D" w14:textId="77777777" w:rsidR="00D616B9" w:rsidRPr="00411571" w:rsidRDefault="00D616B9" w:rsidP="00277E05">
            <w:pPr>
              <w:ind w:leftChars="30" w:left="72"/>
              <w:jc w:val="both"/>
              <w:rPr>
                <w:rFonts w:ascii="標楷體" w:eastAsia="標楷體" w:hAnsi="標楷體"/>
                <w:sz w:val="20"/>
              </w:rPr>
            </w:pPr>
            <w:r w:rsidRPr="00411571">
              <w:rPr>
                <w:rFonts w:ascii="標楷體" w:eastAsia="標楷體" w:hAnsi="標楷體" w:hint="eastAsia"/>
                <w:sz w:val="20"/>
              </w:rPr>
              <w:t>3.財務情形：</w:t>
            </w:r>
          </w:p>
        </w:tc>
      </w:tr>
      <w:tr w:rsidR="00D616B9" w:rsidRPr="00411571" w14:paraId="54B30C2B" w14:textId="77777777" w:rsidTr="00157A0E">
        <w:trPr>
          <w:cantSplit/>
          <w:trHeight w:hRule="exact" w:val="757"/>
        </w:trPr>
        <w:tc>
          <w:tcPr>
            <w:tcW w:w="171" w:type="pct"/>
            <w:vMerge/>
            <w:tcBorders>
              <w:left w:val="single" w:sz="8" w:space="0" w:color="auto"/>
            </w:tcBorders>
            <w:textDirection w:val="tbRlV"/>
            <w:vAlign w:val="center"/>
          </w:tcPr>
          <w:p w14:paraId="34D89FC6" w14:textId="77777777" w:rsidR="00D616B9" w:rsidRPr="00411571" w:rsidRDefault="00D616B9" w:rsidP="00277E05">
            <w:pPr>
              <w:jc w:val="center"/>
              <w:rPr>
                <w:rFonts w:ascii="標楷體" w:eastAsia="標楷體" w:hAnsi="標楷體"/>
                <w:sz w:val="20"/>
              </w:rPr>
            </w:pPr>
          </w:p>
        </w:tc>
        <w:tc>
          <w:tcPr>
            <w:tcW w:w="4829" w:type="pct"/>
            <w:gridSpan w:val="12"/>
            <w:tcBorders>
              <w:bottom w:val="single" w:sz="4" w:space="0" w:color="auto"/>
              <w:right w:val="single" w:sz="8" w:space="0" w:color="auto"/>
            </w:tcBorders>
          </w:tcPr>
          <w:p w14:paraId="75764146" w14:textId="77777777" w:rsidR="00D616B9" w:rsidRPr="00411571" w:rsidRDefault="00D616B9" w:rsidP="00277E05">
            <w:pPr>
              <w:ind w:leftChars="30" w:left="72"/>
              <w:jc w:val="both"/>
              <w:rPr>
                <w:rFonts w:ascii="標楷體" w:eastAsia="標楷體" w:hAnsi="標楷體"/>
                <w:sz w:val="20"/>
              </w:rPr>
            </w:pPr>
            <w:r w:rsidRPr="00411571">
              <w:rPr>
                <w:rFonts w:ascii="標楷體" w:eastAsia="標楷體" w:hAnsi="標楷體" w:hint="eastAsia"/>
                <w:sz w:val="20"/>
              </w:rPr>
              <w:t>4.業界之現況、地位及將來性：</w:t>
            </w:r>
          </w:p>
        </w:tc>
      </w:tr>
      <w:tr w:rsidR="00D616B9" w:rsidRPr="00411571" w14:paraId="5605AD8F" w14:textId="77777777" w:rsidTr="00157A0E">
        <w:trPr>
          <w:cantSplit/>
          <w:trHeight w:hRule="exact" w:val="870"/>
        </w:trPr>
        <w:tc>
          <w:tcPr>
            <w:tcW w:w="171" w:type="pct"/>
            <w:vMerge/>
            <w:tcBorders>
              <w:left w:val="single" w:sz="8" w:space="0" w:color="auto"/>
            </w:tcBorders>
            <w:textDirection w:val="tbRlV"/>
            <w:vAlign w:val="center"/>
          </w:tcPr>
          <w:p w14:paraId="73E6C3A1" w14:textId="77777777" w:rsidR="00D616B9" w:rsidRPr="00411571" w:rsidRDefault="00D616B9" w:rsidP="00277E05">
            <w:pPr>
              <w:jc w:val="center"/>
              <w:rPr>
                <w:rFonts w:ascii="標楷體" w:eastAsia="標楷體" w:hAnsi="標楷體"/>
                <w:sz w:val="20"/>
              </w:rPr>
            </w:pPr>
          </w:p>
        </w:tc>
        <w:tc>
          <w:tcPr>
            <w:tcW w:w="4829" w:type="pct"/>
            <w:gridSpan w:val="12"/>
            <w:tcBorders>
              <w:bottom w:val="single" w:sz="4" w:space="0" w:color="auto"/>
              <w:right w:val="single" w:sz="8" w:space="0" w:color="auto"/>
            </w:tcBorders>
          </w:tcPr>
          <w:p w14:paraId="76EBFAE9" w14:textId="77777777" w:rsidR="00D616B9" w:rsidRPr="00411571" w:rsidRDefault="00D616B9" w:rsidP="00277E05">
            <w:pPr>
              <w:ind w:leftChars="30" w:left="72"/>
              <w:jc w:val="both"/>
              <w:rPr>
                <w:rFonts w:ascii="標楷體" w:eastAsia="標楷體" w:hAnsi="標楷體"/>
                <w:sz w:val="20"/>
              </w:rPr>
            </w:pPr>
            <w:r w:rsidRPr="00411571">
              <w:rPr>
                <w:rFonts w:ascii="標楷體" w:eastAsia="標楷體" w:hAnsi="標楷體" w:hint="eastAsia"/>
                <w:sz w:val="20"/>
              </w:rPr>
              <w:t>5.資金流向評估：</w:t>
            </w:r>
          </w:p>
        </w:tc>
      </w:tr>
      <w:tr w:rsidR="00D616B9" w:rsidRPr="00411571" w14:paraId="2024F45E" w14:textId="77777777" w:rsidTr="00157A0E">
        <w:trPr>
          <w:cantSplit/>
          <w:trHeight w:hRule="exact" w:val="828"/>
        </w:trPr>
        <w:tc>
          <w:tcPr>
            <w:tcW w:w="171" w:type="pct"/>
            <w:vMerge/>
            <w:tcBorders>
              <w:left w:val="single" w:sz="8" w:space="0" w:color="auto"/>
              <w:bottom w:val="single" w:sz="4" w:space="0" w:color="auto"/>
            </w:tcBorders>
            <w:textDirection w:val="tbRlV"/>
            <w:vAlign w:val="center"/>
          </w:tcPr>
          <w:p w14:paraId="32E03CF6" w14:textId="77777777" w:rsidR="00D616B9" w:rsidRPr="00411571" w:rsidRDefault="00D616B9" w:rsidP="00277E05">
            <w:pPr>
              <w:jc w:val="center"/>
              <w:rPr>
                <w:rFonts w:ascii="標楷體" w:eastAsia="標楷體" w:hAnsi="標楷體"/>
                <w:sz w:val="20"/>
              </w:rPr>
            </w:pPr>
          </w:p>
        </w:tc>
        <w:tc>
          <w:tcPr>
            <w:tcW w:w="4829" w:type="pct"/>
            <w:gridSpan w:val="12"/>
            <w:tcBorders>
              <w:bottom w:val="single" w:sz="4" w:space="0" w:color="auto"/>
              <w:right w:val="single" w:sz="8" w:space="0" w:color="auto"/>
            </w:tcBorders>
          </w:tcPr>
          <w:p w14:paraId="5F8F866D" w14:textId="77777777" w:rsidR="00D616B9" w:rsidRPr="00411571" w:rsidRDefault="00D616B9" w:rsidP="00277E05">
            <w:pPr>
              <w:ind w:leftChars="30" w:left="72"/>
              <w:jc w:val="both"/>
              <w:rPr>
                <w:rFonts w:ascii="標楷體" w:eastAsia="標楷體" w:hAnsi="標楷體"/>
                <w:sz w:val="20"/>
              </w:rPr>
            </w:pPr>
            <w:r w:rsidRPr="00411571">
              <w:rPr>
                <w:rFonts w:ascii="標楷體" w:eastAsia="標楷體" w:hAnsi="標楷體" w:hint="eastAsia"/>
                <w:sz w:val="20"/>
              </w:rPr>
              <w:t>6.其　　他：</w:t>
            </w:r>
          </w:p>
        </w:tc>
      </w:tr>
      <w:tr w:rsidR="00D616B9" w:rsidRPr="00411571" w14:paraId="02AAB71F" w14:textId="77777777" w:rsidTr="00DA38AE">
        <w:trPr>
          <w:cantSplit/>
          <w:trHeight w:hRule="exact" w:val="1758"/>
        </w:trPr>
        <w:tc>
          <w:tcPr>
            <w:tcW w:w="171" w:type="pct"/>
            <w:tcBorders>
              <w:left w:val="single" w:sz="8" w:space="0" w:color="auto"/>
              <w:bottom w:val="single" w:sz="8" w:space="0" w:color="auto"/>
            </w:tcBorders>
            <w:textDirection w:val="tbRlV"/>
            <w:vAlign w:val="center"/>
          </w:tcPr>
          <w:p w14:paraId="44BF7BC9"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徵 信 員 意 見</w:t>
            </w:r>
          </w:p>
        </w:tc>
        <w:tc>
          <w:tcPr>
            <w:tcW w:w="4476" w:type="pct"/>
            <w:gridSpan w:val="11"/>
            <w:tcBorders>
              <w:bottom w:val="single" w:sz="8" w:space="0" w:color="auto"/>
              <w:right w:val="nil"/>
            </w:tcBorders>
          </w:tcPr>
          <w:p w14:paraId="00FCAC5C" w14:textId="77777777" w:rsidR="00D616B9" w:rsidRPr="00411571" w:rsidRDefault="00D616B9" w:rsidP="00277E05">
            <w:pPr>
              <w:spacing w:beforeLines="20" w:before="48" w:line="240" w:lineRule="exact"/>
              <w:ind w:leftChars="30" w:left="72"/>
              <w:jc w:val="both"/>
              <w:rPr>
                <w:rFonts w:ascii="標楷體" w:eastAsia="標楷體" w:hAnsi="標楷體"/>
                <w:sz w:val="20"/>
              </w:rPr>
            </w:pPr>
            <w:r w:rsidRPr="00411571">
              <w:rPr>
                <w:rFonts w:ascii="標楷體" w:eastAsia="標楷體" w:hAnsi="標楷體" w:hint="eastAsia"/>
                <w:sz w:val="20"/>
              </w:rPr>
              <w:t xml:space="preserve">1.信評：□優良 □良好 □尚可 □欠佳 □其他　　　　　　　　　　　　　</w:t>
            </w:r>
          </w:p>
          <w:p w14:paraId="786CECD5" w14:textId="77777777" w:rsidR="00D616B9" w:rsidRPr="00411571" w:rsidRDefault="00D616B9" w:rsidP="00277E05">
            <w:pPr>
              <w:spacing w:beforeLines="20" w:before="48" w:line="240" w:lineRule="exact"/>
              <w:ind w:leftChars="30" w:left="72"/>
              <w:jc w:val="both"/>
              <w:rPr>
                <w:rFonts w:ascii="標楷體" w:eastAsia="標楷體" w:hAnsi="標楷體"/>
                <w:sz w:val="20"/>
              </w:rPr>
            </w:pPr>
            <w:r w:rsidRPr="00411571">
              <w:rPr>
                <w:rFonts w:ascii="標楷體" w:eastAsia="標楷體" w:hAnsi="標楷體" w:hint="eastAsia"/>
                <w:sz w:val="20"/>
              </w:rPr>
              <w:t>2.</w:t>
            </w:r>
          </w:p>
        </w:tc>
        <w:tc>
          <w:tcPr>
            <w:tcW w:w="353" w:type="pct"/>
            <w:tcBorders>
              <w:left w:val="nil"/>
              <w:bottom w:val="single" w:sz="8" w:space="0" w:color="auto"/>
              <w:right w:val="single" w:sz="8" w:space="0" w:color="auto"/>
            </w:tcBorders>
            <w:vAlign w:val="center"/>
          </w:tcPr>
          <w:p w14:paraId="05C6960E" w14:textId="77777777" w:rsidR="00D616B9" w:rsidRPr="00411571" w:rsidRDefault="00D616B9" w:rsidP="00277E05">
            <w:pPr>
              <w:spacing w:line="240" w:lineRule="exact"/>
              <w:rPr>
                <w:rFonts w:ascii="標楷體" w:eastAsia="標楷體" w:hAnsi="標楷體"/>
                <w:sz w:val="20"/>
              </w:rPr>
            </w:pPr>
          </w:p>
          <w:p w14:paraId="2E773AAE" w14:textId="77777777" w:rsidR="00D616B9" w:rsidRPr="00411571" w:rsidRDefault="00D616B9" w:rsidP="00277E05">
            <w:pPr>
              <w:spacing w:line="240" w:lineRule="exact"/>
              <w:rPr>
                <w:rFonts w:ascii="標楷體" w:eastAsia="標楷體" w:hAnsi="標楷體"/>
                <w:sz w:val="20"/>
              </w:rPr>
            </w:pPr>
          </w:p>
          <w:p w14:paraId="2F12E367" w14:textId="77777777" w:rsidR="00D616B9" w:rsidRPr="00411571" w:rsidRDefault="00D616B9" w:rsidP="00277E05">
            <w:pPr>
              <w:spacing w:line="240" w:lineRule="exact"/>
              <w:rPr>
                <w:rFonts w:ascii="標楷體" w:eastAsia="標楷體" w:hAnsi="標楷體"/>
                <w:sz w:val="20"/>
              </w:rPr>
            </w:pPr>
          </w:p>
        </w:tc>
      </w:tr>
    </w:tbl>
    <w:p w14:paraId="6A3FC56D" w14:textId="77777777" w:rsidR="00D616B9" w:rsidRPr="00411571" w:rsidRDefault="00D616B9" w:rsidP="00277E05">
      <w:pPr>
        <w:spacing w:beforeLines="50" w:before="120" w:line="200" w:lineRule="exact"/>
        <w:ind w:leftChars="100" w:left="240"/>
        <w:rPr>
          <w:rFonts w:ascii="標楷體" w:eastAsia="標楷體" w:hAnsi="標楷體"/>
          <w:sz w:val="20"/>
        </w:rPr>
      </w:pPr>
      <w:r w:rsidRPr="00411571">
        <w:rPr>
          <w:rFonts w:ascii="標楷體" w:eastAsia="標楷體" w:hAnsi="標楷體" w:hint="eastAsia"/>
          <w:sz w:val="20"/>
        </w:rPr>
        <w:t xml:space="preserve">徵信員                          主管　　　　　　　（依分層負債明細表核定）　 年  月  日   　　　　　                                   　　　　　　　　　　　　　　　　</w:t>
      </w:r>
    </w:p>
    <w:p w14:paraId="2B85C40A" w14:textId="77777777" w:rsidR="00D616B9" w:rsidRDefault="00D616B9" w:rsidP="00277E05">
      <w:pPr>
        <w:spacing w:afterLines="50" w:after="120"/>
        <w:ind w:left="660" w:hangingChars="275" w:hanging="660"/>
        <w:rPr>
          <w:rFonts w:ascii="標楷體" w:eastAsia="標楷體" w:hAnsi="標楷體"/>
          <w:szCs w:val="40"/>
        </w:rPr>
      </w:pPr>
    </w:p>
    <w:p w14:paraId="3521A7DC" w14:textId="77777777" w:rsidR="00D616B9" w:rsidRPr="00411571" w:rsidRDefault="00D616B9" w:rsidP="00277E05">
      <w:pPr>
        <w:spacing w:afterLines="50" w:after="120"/>
        <w:ind w:left="661" w:hangingChars="275" w:hanging="661"/>
        <w:rPr>
          <w:rFonts w:ascii="標楷體" w:eastAsia="標楷體" w:hAnsi="標楷體"/>
        </w:rPr>
      </w:pPr>
      <w:r w:rsidRPr="00383DBB">
        <w:rPr>
          <w:rFonts w:ascii="標楷體" w:eastAsia="標楷體" w:hAnsi="標楷體" w:hint="eastAsia"/>
          <w:b/>
          <w:szCs w:val="40"/>
        </w:rPr>
        <w:lastRenderedPageBreak/>
        <w:t>乙、企業用徵信報告表</w:t>
      </w:r>
      <w:r w:rsidRPr="00411571">
        <w:rPr>
          <w:rFonts w:ascii="標楷體" w:eastAsia="標楷體" w:hAnsi="標楷體" w:hint="eastAsia"/>
        </w:rPr>
        <w:t>（格式乙）（在金融機構總授信金額未達新臺幣三千萬元者適用）</w:t>
      </w:r>
    </w:p>
    <w:tbl>
      <w:tblPr>
        <w:tblpPr w:leftFromText="180" w:rightFromText="180" w:vertAnchor="text" w:horzAnchor="margin" w:tblpXSpec="right" w:tblpY="289"/>
        <w:tblW w:w="238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80"/>
      </w:tblGrid>
      <w:tr w:rsidR="00D616B9" w:rsidRPr="00411571" w14:paraId="71A00A18" w14:textId="77777777" w:rsidTr="006E7CF4">
        <w:trPr>
          <w:trHeight w:hRule="exact" w:val="369"/>
        </w:trPr>
        <w:tc>
          <w:tcPr>
            <w:tcW w:w="2380" w:type="dxa"/>
          </w:tcPr>
          <w:p w14:paraId="673183F4"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營業單位： 　編號：</w:t>
            </w:r>
          </w:p>
        </w:tc>
      </w:tr>
      <w:tr w:rsidR="00D616B9" w:rsidRPr="00411571" w14:paraId="38F416F3" w14:textId="77777777" w:rsidTr="006E7CF4">
        <w:trPr>
          <w:trHeight w:hRule="exact" w:val="369"/>
        </w:trPr>
        <w:tc>
          <w:tcPr>
            <w:tcW w:w="2380" w:type="dxa"/>
          </w:tcPr>
          <w:p w14:paraId="23B02E7C" w14:textId="77777777" w:rsidR="00D616B9" w:rsidRPr="00411571" w:rsidRDefault="00EC5571" w:rsidP="00277E05">
            <w:pPr>
              <w:jc w:val="both"/>
              <w:rPr>
                <w:rFonts w:ascii="標楷體" w:eastAsia="標楷體" w:hAnsi="標楷體"/>
                <w:sz w:val="20"/>
              </w:rPr>
            </w:pPr>
            <w:r>
              <w:rPr>
                <w:rFonts w:ascii="標楷體" w:eastAsia="標楷體" w:hAnsi="標楷體"/>
                <w:noProof/>
                <w:sz w:val="20"/>
              </w:rPr>
              <mc:AlternateContent>
                <mc:Choice Requires="wps">
                  <w:drawing>
                    <wp:anchor distT="0" distB="0" distL="114300" distR="114300" simplePos="0" relativeHeight="251778048" behindDoc="0" locked="0" layoutInCell="1" allowOverlap="1" wp14:anchorId="2BBACEDB" wp14:editId="389E6154">
                      <wp:simplePos x="0" y="0"/>
                      <wp:positionH relativeFrom="column">
                        <wp:posOffset>6534785</wp:posOffset>
                      </wp:positionH>
                      <wp:positionV relativeFrom="paragraph">
                        <wp:posOffset>57150</wp:posOffset>
                      </wp:positionV>
                      <wp:extent cx="209550" cy="1704975"/>
                      <wp:effectExtent l="635" t="0" r="0" b="0"/>
                      <wp:wrapNone/>
                      <wp:docPr id="5"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704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D06E1" w14:textId="77777777" w:rsidR="00162FA1" w:rsidRDefault="00162FA1" w:rsidP="00D616B9">
                                  <w:pPr>
                                    <w:rPr>
                                      <w:sz w:val="20"/>
                                    </w:rPr>
                                  </w:pP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BACEDB" id="Text Box 137" o:spid="_x0000_s1109" type="#_x0000_t202" style="position:absolute;left:0;text-align:left;margin-left:514.55pt;margin-top:4.5pt;width:16.5pt;height:134.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" filled="f" stroked="f">
                      <v:textbox style="layout-flow:vertical-ideographic" inset="0,0,0,0">
                        <w:txbxContent>
                          <w:p w14:paraId="335D06E1" w14:textId="77777777" w:rsidR="00162FA1" w:rsidRDefault="00162FA1" w:rsidP="00D616B9">
                            <w:pPr>
                              <w:rPr>
                                <w:sz w:val="20"/>
                              </w:rPr>
                            </w:pPr>
                          </w:p>
                        </w:txbxContent>
                      </v:textbox>
                    </v:shape>
                  </w:pict>
                </mc:Fallback>
              </mc:AlternateContent>
            </w:r>
            <w:r w:rsidR="00D616B9" w:rsidRPr="00411571">
              <w:rPr>
                <w:rFonts w:ascii="標楷體" w:eastAsia="標楷體" w:hAnsi="標楷體" w:hint="eastAsia"/>
                <w:sz w:val="20"/>
              </w:rPr>
              <w:t>調查日期　 年　 月　 日</w:t>
            </w:r>
          </w:p>
        </w:tc>
      </w:tr>
    </w:tbl>
    <w:p w14:paraId="07214232" w14:textId="77777777" w:rsidR="00D616B9" w:rsidRPr="00411571" w:rsidRDefault="00D616B9" w:rsidP="00277E05">
      <w:pPr>
        <w:spacing w:afterLines="50" w:after="120"/>
        <w:ind w:leftChars="322" w:left="773" w:firstLineChars="1100" w:firstLine="3080"/>
        <w:rPr>
          <w:rFonts w:ascii="標楷體" w:eastAsia="標楷體" w:hAnsi="標楷體"/>
          <w:sz w:val="28"/>
          <w:szCs w:val="36"/>
        </w:rPr>
      </w:pPr>
      <w:r w:rsidRPr="00411571">
        <w:rPr>
          <w:rFonts w:ascii="標楷體" w:eastAsia="標楷體" w:hAnsi="標楷體" w:hint="eastAsia"/>
          <w:sz w:val="28"/>
          <w:szCs w:val="36"/>
        </w:rPr>
        <w:t>徵信報告表</w:t>
      </w:r>
    </w:p>
    <w:p w14:paraId="21F52A71" w14:textId="77777777" w:rsidR="00D616B9" w:rsidRPr="00411571" w:rsidRDefault="00D616B9" w:rsidP="00277E05">
      <w:pPr>
        <w:spacing w:afterLines="50" w:after="120"/>
        <w:ind w:firstLineChars="1400" w:firstLine="3920"/>
        <w:rPr>
          <w:rFonts w:ascii="標楷體" w:eastAsia="標楷體" w:hAnsi="標楷體"/>
          <w:sz w:val="20"/>
          <w:szCs w:val="36"/>
        </w:rPr>
      </w:pPr>
      <w:r w:rsidRPr="00411571">
        <w:rPr>
          <w:rFonts w:ascii="標楷體" w:eastAsia="標楷體" w:hAnsi="標楷體" w:hint="eastAsia"/>
          <w:sz w:val="28"/>
        </w:rPr>
        <w:t>(企 業 用)</w:t>
      </w:r>
      <w:r w:rsidRPr="00411571">
        <w:rPr>
          <w:rFonts w:ascii="標楷體" w:eastAsia="標楷體" w:hAnsi="標楷體" w:hint="eastAsia"/>
          <w:sz w:val="20"/>
        </w:rPr>
        <w:t xml:space="preserve">                                                           （格式乙）第一頁                                                          單位：新臺幣千元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36"/>
        <w:gridCol w:w="12"/>
        <w:gridCol w:w="1"/>
        <w:gridCol w:w="474"/>
        <w:gridCol w:w="14"/>
        <w:gridCol w:w="601"/>
        <w:gridCol w:w="135"/>
        <w:gridCol w:w="302"/>
        <w:gridCol w:w="152"/>
        <w:gridCol w:w="365"/>
        <w:gridCol w:w="92"/>
        <w:gridCol w:w="107"/>
        <w:gridCol w:w="171"/>
        <w:gridCol w:w="52"/>
        <w:gridCol w:w="128"/>
        <w:gridCol w:w="150"/>
        <w:gridCol w:w="346"/>
        <w:gridCol w:w="161"/>
        <w:gridCol w:w="64"/>
        <w:gridCol w:w="39"/>
        <w:gridCol w:w="118"/>
        <w:gridCol w:w="294"/>
        <w:gridCol w:w="12"/>
        <w:gridCol w:w="129"/>
        <w:gridCol w:w="60"/>
        <w:gridCol w:w="297"/>
        <w:gridCol w:w="178"/>
        <w:gridCol w:w="139"/>
        <w:gridCol w:w="21"/>
        <w:gridCol w:w="194"/>
        <w:gridCol w:w="143"/>
        <w:gridCol w:w="255"/>
        <w:gridCol w:w="228"/>
        <w:gridCol w:w="34"/>
        <w:gridCol w:w="121"/>
        <w:gridCol w:w="119"/>
        <w:gridCol w:w="110"/>
        <w:gridCol w:w="10"/>
        <w:gridCol w:w="345"/>
        <w:gridCol w:w="125"/>
        <w:gridCol w:w="47"/>
        <w:gridCol w:w="88"/>
        <w:gridCol w:w="174"/>
        <w:gridCol w:w="60"/>
        <w:gridCol w:w="105"/>
        <w:gridCol w:w="62"/>
        <w:gridCol w:w="53"/>
        <w:gridCol w:w="3"/>
        <w:gridCol w:w="21"/>
        <w:gridCol w:w="136"/>
        <w:gridCol w:w="13"/>
        <w:gridCol w:w="71"/>
        <w:gridCol w:w="41"/>
        <w:gridCol w:w="114"/>
        <w:gridCol w:w="168"/>
        <w:gridCol w:w="58"/>
        <w:gridCol w:w="47"/>
        <w:gridCol w:w="100"/>
        <w:gridCol w:w="78"/>
        <w:gridCol w:w="95"/>
        <w:gridCol w:w="131"/>
        <w:gridCol w:w="22"/>
        <w:gridCol w:w="34"/>
        <w:gridCol w:w="170"/>
        <w:gridCol w:w="40"/>
        <w:gridCol w:w="42"/>
        <w:gridCol w:w="30"/>
        <w:gridCol w:w="114"/>
        <w:gridCol w:w="168"/>
        <w:gridCol w:w="58"/>
        <w:gridCol w:w="258"/>
      </w:tblGrid>
      <w:tr w:rsidR="00D616B9" w:rsidRPr="00411571" w14:paraId="24B0B922" w14:textId="77777777" w:rsidTr="006E7CF4">
        <w:trPr>
          <w:cantSplit/>
          <w:trHeight w:hRule="exact" w:val="284"/>
        </w:trPr>
        <w:tc>
          <w:tcPr>
            <w:tcW w:w="3145" w:type="pct"/>
            <w:gridSpan w:val="33"/>
            <w:tcBorders>
              <w:top w:val="single" w:sz="8" w:space="0" w:color="auto"/>
              <w:left w:val="single" w:sz="8" w:space="0" w:color="auto"/>
            </w:tcBorders>
            <w:vAlign w:val="center"/>
          </w:tcPr>
          <w:p w14:paraId="556A0651" w14:textId="77777777" w:rsidR="00D616B9" w:rsidRPr="00411571" w:rsidRDefault="00D616B9" w:rsidP="00277E05">
            <w:pPr>
              <w:spacing w:line="240" w:lineRule="exact"/>
              <w:ind w:leftChars="20" w:left="48" w:rightChars="20" w:right="48"/>
              <w:jc w:val="both"/>
              <w:rPr>
                <w:rFonts w:ascii="標楷體" w:eastAsia="標楷體" w:hAnsi="標楷體"/>
                <w:sz w:val="20"/>
              </w:rPr>
            </w:pPr>
            <w:r w:rsidRPr="00411571">
              <w:rPr>
                <w:rFonts w:ascii="標楷體" w:eastAsia="標楷體" w:hAnsi="標楷體" w:hint="eastAsia"/>
                <w:sz w:val="20"/>
              </w:rPr>
              <w:t>企業名稱：</w:t>
            </w:r>
          </w:p>
        </w:tc>
        <w:tc>
          <w:tcPr>
            <w:tcW w:w="627" w:type="pct"/>
            <w:gridSpan w:val="10"/>
            <w:tcBorders>
              <w:top w:val="single" w:sz="8" w:space="0" w:color="auto"/>
            </w:tcBorders>
            <w:vAlign w:val="center"/>
          </w:tcPr>
          <w:p w14:paraId="5F814663" w14:textId="77777777" w:rsidR="00D616B9" w:rsidRPr="00411571" w:rsidRDefault="00D616B9" w:rsidP="00277E05">
            <w:pPr>
              <w:spacing w:line="240" w:lineRule="exact"/>
              <w:jc w:val="center"/>
              <w:rPr>
                <w:rFonts w:ascii="標楷體" w:eastAsia="標楷體" w:hAnsi="標楷體"/>
                <w:w w:val="75"/>
                <w:sz w:val="20"/>
              </w:rPr>
            </w:pPr>
            <w:r w:rsidRPr="00411571">
              <w:rPr>
                <w:rFonts w:ascii="標楷體" w:eastAsia="標楷體" w:hAnsi="標楷體" w:hint="eastAsia"/>
                <w:w w:val="75"/>
                <w:sz w:val="20"/>
              </w:rPr>
              <w:t>營利事業統一編號</w:t>
            </w:r>
          </w:p>
        </w:tc>
        <w:tc>
          <w:tcPr>
            <w:tcW w:w="151" w:type="pct"/>
            <w:gridSpan w:val="5"/>
            <w:tcBorders>
              <w:top w:val="single" w:sz="8" w:space="0" w:color="auto"/>
            </w:tcBorders>
            <w:vAlign w:val="center"/>
          </w:tcPr>
          <w:p w14:paraId="7D76328E" w14:textId="77777777" w:rsidR="00D616B9" w:rsidRPr="00411571" w:rsidRDefault="00D616B9" w:rsidP="00277E05">
            <w:pPr>
              <w:spacing w:line="240" w:lineRule="exact"/>
              <w:jc w:val="both"/>
              <w:rPr>
                <w:rFonts w:ascii="標楷體" w:eastAsia="標楷體" w:hAnsi="標楷體"/>
                <w:sz w:val="20"/>
              </w:rPr>
            </w:pPr>
          </w:p>
        </w:tc>
        <w:tc>
          <w:tcPr>
            <w:tcW w:w="151" w:type="pct"/>
            <w:gridSpan w:val="5"/>
            <w:tcBorders>
              <w:top w:val="single" w:sz="8" w:space="0" w:color="auto"/>
            </w:tcBorders>
            <w:vAlign w:val="center"/>
          </w:tcPr>
          <w:p w14:paraId="3A7E75AF" w14:textId="77777777" w:rsidR="00D616B9" w:rsidRPr="00411571" w:rsidRDefault="00D616B9" w:rsidP="00277E05">
            <w:pPr>
              <w:spacing w:line="240" w:lineRule="exact"/>
              <w:jc w:val="both"/>
              <w:rPr>
                <w:rFonts w:ascii="標楷體" w:eastAsia="標楷體" w:hAnsi="標楷體"/>
                <w:sz w:val="20"/>
              </w:rPr>
            </w:pPr>
          </w:p>
        </w:tc>
        <w:tc>
          <w:tcPr>
            <w:tcW w:w="151" w:type="pct"/>
            <w:gridSpan w:val="2"/>
            <w:tcBorders>
              <w:top w:val="single" w:sz="8" w:space="0" w:color="auto"/>
            </w:tcBorders>
            <w:vAlign w:val="center"/>
          </w:tcPr>
          <w:p w14:paraId="20759D68" w14:textId="77777777" w:rsidR="00D616B9" w:rsidRPr="00411571" w:rsidRDefault="00D616B9" w:rsidP="00277E05">
            <w:pPr>
              <w:spacing w:line="240" w:lineRule="exact"/>
              <w:jc w:val="both"/>
              <w:rPr>
                <w:rFonts w:ascii="標楷體" w:eastAsia="標楷體" w:hAnsi="標楷體"/>
                <w:sz w:val="20"/>
              </w:rPr>
            </w:pPr>
          </w:p>
        </w:tc>
        <w:tc>
          <w:tcPr>
            <w:tcW w:w="152" w:type="pct"/>
            <w:gridSpan w:val="4"/>
            <w:tcBorders>
              <w:top w:val="single" w:sz="8" w:space="0" w:color="auto"/>
            </w:tcBorders>
            <w:vAlign w:val="center"/>
          </w:tcPr>
          <w:p w14:paraId="5B2468A9" w14:textId="77777777" w:rsidR="00D616B9" w:rsidRPr="00411571" w:rsidRDefault="00D616B9" w:rsidP="00277E05">
            <w:pPr>
              <w:spacing w:line="240" w:lineRule="exact"/>
              <w:jc w:val="both"/>
              <w:rPr>
                <w:rFonts w:ascii="標楷體" w:eastAsia="標楷體" w:hAnsi="標楷體"/>
                <w:sz w:val="20"/>
              </w:rPr>
            </w:pPr>
          </w:p>
        </w:tc>
        <w:tc>
          <w:tcPr>
            <w:tcW w:w="151" w:type="pct"/>
            <w:gridSpan w:val="4"/>
            <w:tcBorders>
              <w:top w:val="single" w:sz="8" w:space="0" w:color="auto"/>
            </w:tcBorders>
            <w:vAlign w:val="center"/>
          </w:tcPr>
          <w:p w14:paraId="1ECFF8FB" w14:textId="77777777" w:rsidR="00D616B9" w:rsidRPr="00411571" w:rsidRDefault="00D616B9" w:rsidP="00277E05">
            <w:pPr>
              <w:spacing w:line="240" w:lineRule="exact"/>
              <w:jc w:val="both"/>
              <w:rPr>
                <w:rFonts w:ascii="標楷體" w:eastAsia="標楷體" w:hAnsi="標楷體"/>
                <w:sz w:val="20"/>
              </w:rPr>
            </w:pPr>
          </w:p>
        </w:tc>
        <w:tc>
          <w:tcPr>
            <w:tcW w:w="151" w:type="pct"/>
            <w:gridSpan w:val="4"/>
            <w:tcBorders>
              <w:top w:val="single" w:sz="8" w:space="0" w:color="auto"/>
            </w:tcBorders>
            <w:vAlign w:val="center"/>
          </w:tcPr>
          <w:p w14:paraId="2B8F8A01" w14:textId="77777777" w:rsidR="00D616B9" w:rsidRPr="00411571" w:rsidRDefault="00D616B9" w:rsidP="00277E05">
            <w:pPr>
              <w:spacing w:line="240" w:lineRule="exact"/>
              <w:jc w:val="both"/>
              <w:rPr>
                <w:rFonts w:ascii="標楷體" w:eastAsia="標楷體" w:hAnsi="標楷體"/>
                <w:sz w:val="20"/>
              </w:rPr>
            </w:pPr>
          </w:p>
        </w:tc>
        <w:tc>
          <w:tcPr>
            <w:tcW w:w="151" w:type="pct"/>
            <w:gridSpan w:val="2"/>
            <w:tcBorders>
              <w:top w:val="single" w:sz="8" w:space="0" w:color="auto"/>
            </w:tcBorders>
            <w:vAlign w:val="center"/>
          </w:tcPr>
          <w:p w14:paraId="3CAE1384" w14:textId="77777777" w:rsidR="00D616B9" w:rsidRPr="00411571" w:rsidRDefault="00D616B9" w:rsidP="00277E05">
            <w:pPr>
              <w:spacing w:line="240" w:lineRule="exact"/>
              <w:jc w:val="both"/>
              <w:rPr>
                <w:rFonts w:ascii="標楷體" w:eastAsia="標楷體" w:hAnsi="標楷體"/>
                <w:sz w:val="20"/>
              </w:rPr>
            </w:pPr>
          </w:p>
        </w:tc>
        <w:tc>
          <w:tcPr>
            <w:tcW w:w="169" w:type="pct"/>
            <w:gridSpan w:val="2"/>
            <w:tcBorders>
              <w:top w:val="single" w:sz="8" w:space="0" w:color="auto"/>
              <w:right w:val="single" w:sz="8" w:space="0" w:color="auto"/>
            </w:tcBorders>
            <w:vAlign w:val="center"/>
          </w:tcPr>
          <w:p w14:paraId="7D2F8FE8" w14:textId="77777777" w:rsidR="00D616B9" w:rsidRPr="00411571" w:rsidRDefault="00D616B9" w:rsidP="00277E05">
            <w:pPr>
              <w:spacing w:line="240" w:lineRule="exact"/>
              <w:jc w:val="both"/>
              <w:rPr>
                <w:rFonts w:ascii="標楷體" w:eastAsia="標楷體" w:hAnsi="標楷體"/>
                <w:sz w:val="20"/>
              </w:rPr>
            </w:pPr>
          </w:p>
        </w:tc>
      </w:tr>
      <w:tr w:rsidR="00D616B9" w:rsidRPr="00411571" w14:paraId="3768C004" w14:textId="77777777" w:rsidTr="006E7CF4">
        <w:trPr>
          <w:cantSplit/>
          <w:trHeight w:hRule="exact" w:val="284"/>
        </w:trPr>
        <w:tc>
          <w:tcPr>
            <w:tcW w:w="3145" w:type="pct"/>
            <w:gridSpan w:val="33"/>
            <w:tcBorders>
              <w:left w:val="single" w:sz="8" w:space="0" w:color="auto"/>
            </w:tcBorders>
            <w:vAlign w:val="center"/>
          </w:tcPr>
          <w:p w14:paraId="2ABB1EF3" w14:textId="77777777" w:rsidR="00D616B9" w:rsidRPr="00411571" w:rsidRDefault="00D616B9" w:rsidP="00277E05">
            <w:pPr>
              <w:spacing w:line="240" w:lineRule="exact"/>
              <w:ind w:leftChars="20" w:left="48" w:rightChars="20" w:right="48"/>
              <w:jc w:val="both"/>
              <w:rPr>
                <w:rFonts w:ascii="標楷體" w:eastAsia="標楷體" w:hAnsi="標楷體"/>
                <w:sz w:val="20"/>
              </w:rPr>
            </w:pPr>
            <w:r w:rsidRPr="00411571">
              <w:rPr>
                <w:rFonts w:ascii="標楷體" w:eastAsia="標楷體" w:hAnsi="標楷體" w:hint="eastAsia"/>
                <w:sz w:val="20"/>
              </w:rPr>
              <w:t>代表人：　　　　　性別：　　籍貫：　　　出生：　　年　　月　　日</w:t>
            </w:r>
          </w:p>
        </w:tc>
        <w:tc>
          <w:tcPr>
            <w:tcW w:w="627" w:type="pct"/>
            <w:gridSpan w:val="10"/>
            <w:vAlign w:val="center"/>
          </w:tcPr>
          <w:p w14:paraId="679F22B2" w14:textId="77777777" w:rsidR="00D616B9" w:rsidRPr="00411571" w:rsidRDefault="00D616B9" w:rsidP="00277E05">
            <w:pPr>
              <w:spacing w:line="240" w:lineRule="exact"/>
              <w:jc w:val="center"/>
              <w:rPr>
                <w:rFonts w:ascii="標楷體" w:eastAsia="標楷體" w:hAnsi="標楷體"/>
                <w:w w:val="85"/>
                <w:sz w:val="20"/>
              </w:rPr>
            </w:pPr>
            <w:r w:rsidRPr="00411571">
              <w:rPr>
                <w:rFonts w:ascii="標楷體" w:eastAsia="標楷體" w:hAnsi="標楷體" w:hint="eastAsia"/>
                <w:w w:val="85"/>
                <w:sz w:val="20"/>
              </w:rPr>
              <w:t>身分證統一編號</w:t>
            </w:r>
          </w:p>
        </w:tc>
        <w:tc>
          <w:tcPr>
            <w:tcW w:w="121" w:type="pct"/>
            <w:gridSpan w:val="3"/>
            <w:vAlign w:val="center"/>
          </w:tcPr>
          <w:p w14:paraId="5F02FF5F" w14:textId="77777777" w:rsidR="00D616B9" w:rsidRPr="00411571" w:rsidRDefault="00D616B9" w:rsidP="00277E05">
            <w:pPr>
              <w:spacing w:line="240" w:lineRule="exact"/>
              <w:jc w:val="both"/>
              <w:rPr>
                <w:rFonts w:ascii="標楷體" w:eastAsia="標楷體" w:hAnsi="標楷體"/>
                <w:sz w:val="20"/>
              </w:rPr>
            </w:pPr>
          </w:p>
        </w:tc>
        <w:tc>
          <w:tcPr>
            <w:tcW w:w="121" w:type="pct"/>
            <w:gridSpan w:val="5"/>
            <w:vAlign w:val="center"/>
          </w:tcPr>
          <w:p w14:paraId="110BD142" w14:textId="77777777" w:rsidR="00D616B9" w:rsidRPr="00411571" w:rsidRDefault="00D616B9" w:rsidP="00277E05">
            <w:pPr>
              <w:spacing w:line="240" w:lineRule="exact"/>
              <w:jc w:val="both"/>
              <w:rPr>
                <w:rFonts w:ascii="標楷體" w:eastAsia="標楷體" w:hAnsi="標楷體"/>
                <w:sz w:val="20"/>
              </w:rPr>
            </w:pPr>
          </w:p>
        </w:tc>
        <w:tc>
          <w:tcPr>
            <w:tcW w:w="121" w:type="pct"/>
            <w:gridSpan w:val="3"/>
            <w:vAlign w:val="center"/>
          </w:tcPr>
          <w:p w14:paraId="0D677A1E" w14:textId="77777777" w:rsidR="00D616B9" w:rsidRPr="00411571" w:rsidRDefault="00D616B9" w:rsidP="00277E05">
            <w:pPr>
              <w:spacing w:line="240" w:lineRule="exact"/>
              <w:jc w:val="both"/>
              <w:rPr>
                <w:rFonts w:ascii="標楷體" w:eastAsia="標楷體" w:hAnsi="標楷體"/>
                <w:sz w:val="20"/>
              </w:rPr>
            </w:pPr>
          </w:p>
        </w:tc>
        <w:tc>
          <w:tcPr>
            <w:tcW w:w="121" w:type="pct"/>
            <w:gridSpan w:val="2"/>
            <w:vAlign w:val="center"/>
          </w:tcPr>
          <w:p w14:paraId="55C479A9" w14:textId="77777777" w:rsidR="00D616B9" w:rsidRPr="00411571" w:rsidRDefault="00D616B9" w:rsidP="00277E05">
            <w:pPr>
              <w:spacing w:line="240" w:lineRule="exact"/>
              <w:jc w:val="both"/>
              <w:rPr>
                <w:rFonts w:ascii="標楷體" w:eastAsia="標楷體" w:hAnsi="標楷體"/>
                <w:sz w:val="20"/>
              </w:rPr>
            </w:pPr>
          </w:p>
        </w:tc>
        <w:tc>
          <w:tcPr>
            <w:tcW w:w="121" w:type="pct"/>
            <w:gridSpan w:val="3"/>
            <w:vAlign w:val="center"/>
          </w:tcPr>
          <w:p w14:paraId="6D7C1B0A" w14:textId="77777777" w:rsidR="00D616B9" w:rsidRPr="00411571" w:rsidRDefault="00D616B9" w:rsidP="00277E05">
            <w:pPr>
              <w:spacing w:line="240" w:lineRule="exact"/>
              <w:jc w:val="both"/>
              <w:rPr>
                <w:rFonts w:ascii="標楷體" w:eastAsia="標楷體" w:hAnsi="標楷體"/>
                <w:sz w:val="20"/>
              </w:rPr>
            </w:pPr>
          </w:p>
        </w:tc>
        <w:tc>
          <w:tcPr>
            <w:tcW w:w="121" w:type="pct"/>
            <w:gridSpan w:val="2"/>
            <w:vAlign w:val="center"/>
          </w:tcPr>
          <w:p w14:paraId="4D2635E2" w14:textId="77777777" w:rsidR="00D616B9" w:rsidRPr="00411571" w:rsidRDefault="00D616B9" w:rsidP="00277E05">
            <w:pPr>
              <w:spacing w:line="240" w:lineRule="exact"/>
              <w:jc w:val="both"/>
              <w:rPr>
                <w:rFonts w:ascii="標楷體" w:eastAsia="標楷體" w:hAnsi="標楷體"/>
                <w:sz w:val="20"/>
              </w:rPr>
            </w:pPr>
          </w:p>
        </w:tc>
        <w:tc>
          <w:tcPr>
            <w:tcW w:w="121" w:type="pct"/>
            <w:gridSpan w:val="3"/>
            <w:vAlign w:val="center"/>
          </w:tcPr>
          <w:p w14:paraId="4DEE04A1" w14:textId="77777777" w:rsidR="00D616B9" w:rsidRPr="00411571" w:rsidRDefault="00D616B9" w:rsidP="00277E05">
            <w:pPr>
              <w:spacing w:line="240" w:lineRule="exact"/>
              <w:jc w:val="both"/>
              <w:rPr>
                <w:rFonts w:ascii="標楷體" w:eastAsia="標楷體" w:hAnsi="標楷體"/>
                <w:sz w:val="20"/>
              </w:rPr>
            </w:pPr>
          </w:p>
        </w:tc>
        <w:tc>
          <w:tcPr>
            <w:tcW w:w="121" w:type="pct"/>
            <w:gridSpan w:val="4"/>
            <w:vAlign w:val="center"/>
          </w:tcPr>
          <w:p w14:paraId="3F34730C" w14:textId="77777777" w:rsidR="00D616B9" w:rsidRPr="00411571" w:rsidRDefault="00D616B9" w:rsidP="00277E05">
            <w:pPr>
              <w:spacing w:line="240" w:lineRule="exact"/>
              <w:jc w:val="both"/>
              <w:rPr>
                <w:rFonts w:ascii="標楷體" w:eastAsia="標楷體" w:hAnsi="標楷體"/>
                <w:sz w:val="20"/>
              </w:rPr>
            </w:pPr>
          </w:p>
        </w:tc>
        <w:tc>
          <w:tcPr>
            <w:tcW w:w="121" w:type="pct"/>
            <w:gridSpan w:val="2"/>
            <w:vAlign w:val="center"/>
          </w:tcPr>
          <w:p w14:paraId="5A2E760A" w14:textId="77777777" w:rsidR="00D616B9" w:rsidRPr="00411571" w:rsidRDefault="00D616B9" w:rsidP="00277E05">
            <w:pPr>
              <w:spacing w:line="240" w:lineRule="exact"/>
              <w:jc w:val="both"/>
              <w:rPr>
                <w:rFonts w:ascii="標楷體" w:eastAsia="標楷體" w:hAnsi="標楷體"/>
                <w:sz w:val="20"/>
              </w:rPr>
            </w:pPr>
          </w:p>
        </w:tc>
        <w:tc>
          <w:tcPr>
            <w:tcW w:w="138" w:type="pct"/>
            <w:tcBorders>
              <w:right w:val="single" w:sz="8" w:space="0" w:color="auto"/>
            </w:tcBorders>
            <w:vAlign w:val="center"/>
          </w:tcPr>
          <w:p w14:paraId="43733FF0" w14:textId="77777777" w:rsidR="00D616B9" w:rsidRPr="00411571" w:rsidRDefault="00D616B9" w:rsidP="00277E05">
            <w:pPr>
              <w:spacing w:line="240" w:lineRule="exact"/>
              <w:jc w:val="both"/>
              <w:rPr>
                <w:rFonts w:ascii="標楷體" w:eastAsia="標楷體" w:hAnsi="標楷體"/>
                <w:sz w:val="20"/>
              </w:rPr>
            </w:pPr>
          </w:p>
        </w:tc>
      </w:tr>
      <w:tr w:rsidR="00D616B9" w:rsidRPr="00411571" w14:paraId="7D55582D" w14:textId="77777777" w:rsidTr="006E7CF4">
        <w:trPr>
          <w:cantSplit/>
          <w:trHeight w:hRule="exact" w:val="284"/>
        </w:trPr>
        <w:tc>
          <w:tcPr>
            <w:tcW w:w="1333" w:type="pct"/>
            <w:gridSpan w:val="10"/>
            <w:tcBorders>
              <w:left w:val="single" w:sz="8" w:space="0" w:color="auto"/>
            </w:tcBorders>
            <w:vAlign w:val="center"/>
          </w:tcPr>
          <w:p w14:paraId="489B2D86" w14:textId="77777777" w:rsidR="00D616B9" w:rsidRPr="00411571" w:rsidRDefault="00D616B9" w:rsidP="00277E05">
            <w:pPr>
              <w:spacing w:line="240" w:lineRule="exact"/>
              <w:ind w:leftChars="20" w:left="48" w:rightChars="20" w:right="48"/>
              <w:jc w:val="both"/>
              <w:rPr>
                <w:rFonts w:ascii="標楷體" w:eastAsia="標楷體" w:hAnsi="標楷體"/>
                <w:sz w:val="20"/>
              </w:rPr>
            </w:pPr>
            <w:r w:rsidRPr="00411571">
              <w:rPr>
                <w:rFonts w:ascii="標楷體" w:eastAsia="標楷體" w:hAnsi="標楷體" w:hint="eastAsia"/>
                <w:sz w:val="20"/>
              </w:rPr>
              <w:t>成立日期：　　　年　　　月</w:t>
            </w:r>
          </w:p>
        </w:tc>
        <w:tc>
          <w:tcPr>
            <w:tcW w:w="3667" w:type="pct"/>
            <w:gridSpan w:val="61"/>
            <w:tcBorders>
              <w:right w:val="single" w:sz="8" w:space="0" w:color="auto"/>
            </w:tcBorders>
            <w:vAlign w:val="center"/>
          </w:tcPr>
          <w:p w14:paraId="042E3FE1" w14:textId="77777777" w:rsidR="00D616B9" w:rsidRPr="00411571" w:rsidRDefault="00D616B9" w:rsidP="00277E05">
            <w:pPr>
              <w:spacing w:line="240" w:lineRule="exact"/>
              <w:ind w:leftChars="20" w:left="48"/>
              <w:jc w:val="both"/>
              <w:rPr>
                <w:rFonts w:ascii="標楷體" w:eastAsia="標楷體" w:hAnsi="標楷體"/>
                <w:sz w:val="20"/>
              </w:rPr>
            </w:pPr>
            <w:r w:rsidRPr="00411571">
              <w:rPr>
                <w:rFonts w:ascii="標楷體" w:eastAsia="標楷體" w:hAnsi="標楷體" w:hint="eastAsia"/>
                <w:sz w:val="20"/>
              </w:rPr>
              <w:t>目前實收資本：　　　　　　　　（　　　年　　　月）</w:t>
            </w:r>
          </w:p>
        </w:tc>
      </w:tr>
      <w:tr w:rsidR="00D616B9" w:rsidRPr="00411571" w14:paraId="2FF04584" w14:textId="77777777" w:rsidTr="006E7CF4">
        <w:trPr>
          <w:cantSplit/>
          <w:trHeight w:hRule="exact" w:val="284"/>
        </w:trPr>
        <w:tc>
          <w:tcPr>
            <w:tcW w:w="3145" w:type="pct"/>
            <w:gridSpan w:val="33"/>
            <w:tcBorders>
              <w:left w:val="single" w:sz="8" w:space="0" w:color="auto"/>
            </w:tcBorders>
            <w:vAlign w:val="center"/>
          </w:tcPr>
          <w:p w14:paraId="4E24B474" w14:textId="77777777" w:rsidR="00D616B9" w:rsidRPr="00411571" w:rsidRDefault="00D616B9" w:rsidP="00277E05">
            <w:pPr>
              <w:spacing w:line="240" w:lineRule="exact"/>
              <w:ind w:leftChars="20" w:left="48" w:rightChars="20" w:right="48"/>
              <w:jc w:val="both"/>
              <w:rPr>
                <w:rFonts w:ascii="標楷體" w:eastAsia="標楷體" w:hAnsi="標楷體"/>
                <w:sz w:val="20"/>
              </w:rPr>
            </w:pPr>
            <w:r w:rsidRPr="00411571">
              <w:rPr>
                <w:rFonts w:ascii="標楷體" w:eastAsia="標楷體" w:hAnsi="標楷體" w:hint="eastAsia"/>
                <w:sz w:val="20"/>
              </w:rPr>
              <w:t>主要業務(或產品)：</w:t>
            </w:r>
          </w:p>
        </w:tc>
        <w:tc>
          <w:tcPr>
            <w:tcW w:w="1855" w:type="pct"/>
            <w:gridSpan w:val="38"/>
            <w:tcBorders>
              <w:right w:val="single" w:sz="8" w:space="0" w:color="auto"/>
            </w:tcBorders>
            <w:vAlign w:val="center"/>
          </w:tcPr>
          <w:p w14:paraId="712B9496" w14:textId="77777777" w:rsidR="00D616B9" w:rsidRPr="00411571" w:rsidRDefault="00D616B9" w:rsidP="00277E05">
            <w:pPr>
              <w:spacing w:line="240" w:lineRule="exact"/>
              <w:ind w:leftChars="20" w:left="48"/>
              <w:jc w:val="both"/>
              <w:rPr>
                <w:rFonts w:ascii="標楷體" w:eastAsia="標楷體" w:hAnsi="標楷體"/>
                <w:sz w:val="20"/>
              </w:rPr>
            </w:pPr>
            <w:r w:rsidRPr="00411571">
              <w:rPr>
                <w:rFonts w:ascii="標楷體" w:eastAsia="標楷體" w:hAnsi="標楷體" w:hint="eastAsia"/>
                <w:sz w:val="20"/>
              </w:rPr>
              <w:t>業　別：□生產事業　□一般事業</w:t>
            </w:r>
          </w:p>
        </w:tc>
      </w:tr>
      <w:tr w:rsidR="00D616B9" w:rsidRPr="00411571" w14:paraId="2DB64B01" w14:textId="77777777" w:rsidTr="006E7CF4">
        <w:trPr>
          <w:cantSplit/>
          <w:trHeight w:hRule="exact" w:val="284"/>
        </w:trPr>
        <w:tc>
          <w:tcPr>
            <w:tcW w:w="234" w:type="pct"/>
            <w:vMerge w:val="restart"/>
            <w:tcBorders>
              <w:left w:val="single" w:sz="8" w:space="0" w:color="auto"/>
            </w:tcBorders>
            <w:textDirection w:val="tbRlV"/>
            <w:vAlign w:val="center"/>
          </w:tcPr>
          <w:p w14:paraId="2FA798B8"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地　址</w:t>
            </w:r>
          </w:p>
        </w:tc>
        <w:tc>
          <w:tcPr>
            <w:tcW w:w="2911" w:type="pct"/>
            <w:gridSpan w:val="32"/>
            <w:vAlign w:val="center"/>
          </w:tcPr>
          <w:p w14:paraId="4B9A946C" w14:textId="77777777" w:rsidR="00D616B9" w:rsidRPr="00411571" w:rsidRDefault="00D616B9" w:rsidP="00277E05">
            <w:pPr>
              <w:spacing w:line="240" w:lineRule="exact"/>
              <w:ind w:leftChars="20" w:left="48" w:rightChars="20" w:right="48"/>
              <w:jc w:val="both"/>
              <w:rPr>
                <w:rFonts w:ascii="標楷體" w:eastAsia="標楷體" w:hAnsi="標楷體"/>
                <w:sz w:val="20"/>
              </w:rPr>
            </w:pPr>
            <w:r w:rsidRPr="00411571">
              <w:rPr>
                <w:rFonts w:ascii="標楷體" w:eastAsia="標楷體" w:hAnsi="標楷體" w:hint="eastAsia"/>
                <w:sz w:val="20"/>
              </w:rPr>
              <w:t>公司：</w:t>
            </w:r>
          </w:p>
        </w:tc>
        <w:tc>
          <w:tcPr>
            <w:tcW w:w="1855" w:type="pct"/>
            <w:gridSpan w:val="38"/>
            <w:tcBorders>
              <w:right w:val="single" w:sz="8" w:space="0" w:color="auto"/>
            </w:tcBorders>
            <w:vAlign w:val="center"/>
          </w:tcPr>
          <w:p w14:paraId="043CDB50" w14:textId="77777777" w:rsidR="00D616B9" w:rsidRPr="00411571" w:rsidRDefault="00D616B9" w:rsidP="00277E05">
            <w:pPr>
              <w:spacing w:line="240" w:lineRule="exact"/>
              <w:ind w:leftChars="20" w:left="48"/>
              <w:jc w:val="both"/>
              <w:rPr>
                <w:rFonts w:ascii="標楷體" w:eastAsia="標楷體" w:hAnsi="標楷體"/>
                <w:sz w:val="20"/>
              </w:rPr>
            </w:pPr>
            <w:r w:rsidRPr="00411571">
              <w:rPr>
                <w:rFonts w:ascii="標楷體" w:eastAsia="標楷體" w:hAnsi="標楷體" w:hint="eastAsia"/>
                <w:sz w:val="20"/>
              </w:rPr>
              <w:t>電　話：</w:t>
            </w:r>
          </w:p>
        </w:tc>
      </w:tr>
      <w:tr w:rsidR="00D616B9" w:rsidRPr="00411571" w14:paraId="620F6BD1" w14:textId="77777777" w:rsidTr="006E7CF4">
        <w:trPr>
          <w:cantSplit/>
          <w:trHeight w:hRule="exact" w:val="284"/>
        </w:trPr>
        <w:tc>
          <w:tcPr>
            <w:tcW w:w="234" w:type="pct"/>
            <w:vMerge/>
            <w:tcBorders>
              <w:left w:val="single" w:sz="8" w:space="0" w:color="auto"/>
            </w:tcBorders>
            <w:vAlign w:val="center"/>
          </w:tcPr>
          <w:p w14:paraId="45682F05" w14:textId="77777777" w:rsidR="00D616B9" w:rsidRPr="00411571" w:rsidRDefault="00D616B9" w:rsidP="00277E05">
            <w:pPr>
              <w:spacing w:line="240" w:lineRule="exact"/>
              <w:jc w:val="both"/>
              <w:rPr>
                <w:rFonts w:ascii="標楷體" w:eastAsia="標楷體" w:hAnsi="標楷體"/>
                <w:sz w:val="20"/>
              </w:rPr>
            </w:pPr>
          </w:p>
        </w:tc>
        <w:tc>
          <w:tcPr>
            <w:tcW w:w="2911" w:type="pct"/>
            <w:gridSpan w:val="32"/>
            <w:vAlign w:val="center"/>
          </w:tcPr>
          <w:p w14:paraId="48E09B7F" w14:textId="77777777" w:rsidR="00D616B9" w:rsidRPr="00411571" w:rsidRDefault="00D616B9" w:rsidP="00277E05">
            <w:pPr>
              <w:spacing w:line="240" w:lineRule="exact"/>
              <w:jc w:val="both"/>
              <w:rPr>
                <w:rFonts w:ascii="標楷體" w:eastAsia="標楷體" w:hAnsi="標楷體"/>
                <w:sz w:val="20"/>
              </w:rPr>
            </w:pPr>
            <w:r w:rsidRPr="00411571">
              <w:rPr>
                <w:rFonts w:ascii="標楷體" w:eastAsia="標楷體" w:hAnsi="標楷體" w:hint="eastAsia"/>
                <w:sz w:val="20"/>
              </w:rPr>
              <w:t>工廠：</w:t>
            </w:r>
          </w:p>
        </w:tc>
        <w:tc>
          <w:tcPr>
            <w:tcW w:w="1855" w:type="pct"/>
            <w:gridSpan w:val="38"/>
            <w:tcBorders>
              <w:right w:val="single" w:sz="8" w:space="0" w:color="auto"/>
            </w:tcBorders>
            <w:vAlign w:val="center"/>
          </w:tcPr>
          <w:p w14:paraId="6BBA3851" w14:textId="77777777" w:rsidR="00D616B9" w:rsidRPr="00411571" w:rsidRDefault="00D616B9" w:rsidP="00277E05">
            <w:pPr>
              <w:spacing w:line="240" w:lineRule="exact"/>
              <w:ind w:leftChars="20" w:left="48"/>
              <w:jc w:val="both"/>
              <w:rPr>
                <w:rFonts w:ascii="標楷體" w:eastAsia="標楷體" w:hAnsi="標楷體"/>
                <w:sz w:val="20"/>
              </w:rPr>
            </w:pPr>
            <w:r w:rsidRPr="00411571">
              <w:rPr>
                <w:rFonts w:ascii="標楷體" w:eastAsia="標楷體" w:hAnsi="標楷體" w:hint="eastAsia"/>
                <w:sz w:val="20"/>
              </w:rPr>
              <w:t>電　話：</w:t>
            </w:r>
          </w:p>
        </w:tc>
      </w:tr>
      <w:tr w:rsidR="00D616B9" w:rsidRPr="00411571" w14:paraId="4058345B" w14:textId="77777777" w:rsidTr="006E7CF4">
        <w:trPr>
          <w:cantSplit/>
          <w:trHeight w:hRule="exact" w:val="284"/>
        </w:trPr>
        <w:tc>
          <w:tcPr>
            <w:tcW w:w="5000" w:type="pct"/>
            <w:gridSpan w:val="71"/>
            <w:tcBorders>
              <w:left w:val="single" w:sz="8" w:space="0" w:color="auto"/>
              <w:right w:val="single" w:sz="8" w:space="0" w:color="auto"/>
            </w:tcBorders>
            <w:vAlign w:val="center"/>
          </w:tcPr>
          <w:p w14:paraId="04A81C74" w14:textId="77777777" w:rsidR="00D616B9" w:rsidRPr="00411571" w:rsidRDefault="00D616B9" w:rsidP="00277E05">
            <w:pPr>
              <w:spacing w:line="240" w:lineRule="exact"/>
              <w:jc w:val="both"/>
              <w:rPr>
                <w:rFonts w:ascii="標楷體" w:eastAsia="標楷體" w:hAnsi="標楷體"/>
                <w:sz w:val="20"/>
              </w:rPr>
            </w:pPr>
            <w:r w:rsidRPr="00411571">
              <w:rPr>
                <w:rFonts w:ascii="標楷體" w:eastAsia="標楷體" w:hAnsi="標楷體" w:hint="eastAsia"/>
                <w:sz w:val="20"/>
              </w:rPr>
              <w:t>組織型態：□公司□合夥□獨資□其他　　　。（本國人資本　　％）參加公會名稱：　　　　　會員等級：</w:t>
            </w:r>
          </w:p>
        </w:tc>
      </w:tr>
      <w:tr w:rsidR="00D616B9" w:rsidRPr="00411571" w14:paraId="546EA4A1" w14:textId="77777777" w:rsidTr="006E7CF4">
        <w:trPr>
          <w:cantSplit/>
          <w:trHeight w:hRule="exact" w:val="454"/>
        </w:trPr>
        <w:tc>
          <w:tcPr>
            <w:tcW w:w="234" w:type="pct"/>
            <w:vMerge w:val="restart"/>
            <w:tcBorders>
              <w:left w:val="single" w:sz="8" w:space="0" w:color="auto"/>
            </w:tcBorders>
            <w:textDirection w:val="tbRlV"/>
            <w:vAlign w:val="center"/>
          </w:tcPr>
          <w:p w14:paraId="12DD52F7"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實際經營者</w:t>
            </w:r>
          </w:p>
        </w:tc>
        <w:tc>
          <w:tcPr>
            <w:tcW w:w="592" w:type="pct"/>
            <w:gridSpan w:val="5"/>
            <w:vAlign w:val="center"/>
          </w:tcPr>
          <w:p w14:paraId="4FC48148"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職　　　稱</w:t>
            </w:r>
          </w:p>
        </w:tc>
        <w:tc>
          <w:tcPr>
            <w:tcW w:w="804" w:type="pct"/>
            <w:gridSpan w:val="9"/>
            <w:vAlign w:val="center"/>
          </w:tcPr>
          <w:p w14:paraId="40A07FCC"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姓　　　　名</w:t>
            </w:r>
          </w:p>
        </w:tc>
        <w:tc>
          <w:tcPr>
            <w:tcW w:w="472" w:type="pct"/>
            <w:gridSpan w:val="6"/>
            <w:vAlign w:val="center"/>
          </w:tcPr>
          <w:p w14:paraId="68538A60"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出生年月</w:t>
            </w:r>
          </w:p>
        </w:tc>
        <w:tc>
          <w:tcPr>
            <w:tcW w:w="1044" w:type="pct"/>
            <w:gridSpan w:val="12"/>
            <w:vAlign w:val="center"/>
          </w:tcPr>
          <w:p w14:paraId="67F079D6"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學　　經　　歷</w:t>
            </w:r>
          </w:p>
        </w:tc>
        <w:tc>
          <w:tcPr>
            <w:tcW w:w="395" w:type="pct"/>
            <w:gridSpan w:val="6"/>
            <w:vAlign w:val="center"/>
          </w:tcPr>
          <w:p w14:paraId="0F7EF557" w14:textId="77777777" w:rsidR="00D616B9" w:rsidRPr="00411571" w:rsidRDefault="00D616B9" w:rsidP="00277E05">
            <w:pPr>
              <w:spacing w:line="200" w:lineRule="exact"/>
              <w:jc w:val="distribute"/>
              <w:rPr>
                <w:rFonts w:ascii="標楷體" w:eastAsia="標楷體" w:hAnsi="標楷體"/>
                <w:sz w:val="18"/>
              </w:rPr>
            </w:pPr>
            <w:r w:rsidRPr="00411571">
              <w:rPr>
                <w:rFonts w:ascii="標楷體" w:eastAsia="標楷體" w:hAnsi="標楷體" w:hint="eastAsia"/>
                <w:sz w:val="18"/>
              </w:rPr>
              <w:t>佔總股權　%</w:t>
            </w:r>
          </w:p>
        </w:tc>
        <w:tc>
          <w:tcPr>
            <w:tcW w:w="394" w:type="pct"/>
            <w:gridSpan w:val="10"/>
            <w:vAlign w:val="center"/>
          </w:tcPr>
          <w:p w14:paraId="1496C1FB" w14:textId="77777777" w:rsidR="00D616B9" w:rsidRPr="00411571" w:rsidRDefault="00D616B9" w:rsidP="00277E05">
            <w:pPr>
              <w:spacing w:line="200" w:lineRule="exact"/>
              <w:jc w:val="distribute"/>
              <w:rPr>
                <w:rFonts w:ascii="標楷體" w:eastAsia="標楷體" w:hAnsi="標楷體"/>
                <w:sz w:val="18"/>
              </w:rPr>
            </w:pPr>
            <w:r w:rsidRPr="00411571">
              <w:rPr>
                <w:rFonts w:ascii="標楷體" w:eastAsia="標楷體" w:hAnsi="標楷體" w:hint="eastAsia"/>
                <w:sz w:val="18"/>
              </w:rPr>
              <w:t>從事本</w:t>
            </w:r>
          </w:p>
          <w:p w14:paraId="769C7693" w14:textId="77777777" w:rsidR="00D616B9" w:rsidRPr="00411571" w:rsidRDefault="00D616B9" w:rsidP="00277E05">
            <w:pPr>
              <w:spacing w:line="200" w:lineRule="exact"/>
              <w:jc w:val="distribute"/>
              <w:rPr>
                <w:rFonts w:ascii="標楷體" w:eastAsia="標楷體" w:hAnsi="標楷體"/>
                <w:sz w:val="18"/>
              </w:rPr>
            </w:pPr>
            <w:r w:rsidRPr="00411571">
              <w:rPr>
                <w:rFonts w:ascii="標楷體" w:eastAsia="標楷體" w:hAnsi="標楷體" w:hint="eastAsia"/>
                <w:sz w:val="18"/>
              </w:rPr>
              <w:t>業期間</w:t>
            </w:r>
          </w:p>
        </w:tc>
        <w:tc>
          <w:tcPr>
            <w:tcW w:w="1066" w:type="pct"/>
            <w:gridSpan w:val="22"/>
            <w:tcBorders>
              <w:right w:val="single" w:sz="8" w:space="0" w:color="auto"/>
            </w:tcBorders>
            <w:vAlign w:val="center"/>
          </w:tcPr>
          <w:p w14:paraId="6B7DCEAD"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關 係 事 業 名 稱</w:t>
            </w:r>
          </w:p>
        </w:tc>
      </w:tr>
      <w:tr w:rsidR="00D616B9" w:rsidRPr="00411571" w14:paraId="7618E6CE" w14:textId="77777777" w:rsidTr="006E7CF4">
        <w:trPr>
          <w:cantSplit/>
          <w:trHeight w:hRule="exact" w:val="284"/>
        </w:trPr>
        <w:tc>
          <w:tcPr>
            <w:tcW w:w="234" w:type="pct"/>
            <w:vMerge/>
            <w:tcBorders>
              <w:left w:val="single" w:sz="8" w:space="0" w:color="auto"/>
            </w:tcBorders>
            <w:vAlign w:val="center"/>
          </w:tcPr>
          <w:p w14:paraId="33AE8FFA" w14:textId="77777777" w:rsidR="00D616B9" w:rsidRPr="00411571" w:rsidRDefault="00D616B9" w:rsidP="00277E05">
            <w:pPr>
              <w:spacing w:line="240" w:lineRule="exact"/>
              <w:jc w:val="both"/>
              <w:rPr>
                <w:rFonts w:ascii="標楷體" w:eastAsia="標楷體" w:hAnsi="標楷體"/>
                <w:sz w:val="20"/>
              </w:rPr>
            </w:pPr>
          </w:p>
        </w:tc>
        <w:tc>
          <w:tcPr>
            <w:tcW w:w="592" w:type="pct"/>
            <w:gridSpan w:val="5"/>
            <w:vAlign w:val="center"/>
          </w:tcPr>
          <w:p w14:paraId="4AD63B58" w14:textId="77777777" w:rsidR="00D616B9" w:rsidRPr="00411571" w:rsidRDefault="00D616B9" w:rsidP="00277E05">
            <w:pPr>
              <w:spacing w:line="240" w:lineRule="exact"/>
              <w:jc w:val="both"/>
              <w:rPr>
                <w:rFonts w:ascii="標楷體" w:eastAsia="標楷體" w:hAnsi="標楷體"/>
                <w:sz w:val="20"/>
              </w:rPr>
            </w:pPr>
          </w:p>
        </w:tc>
        <w:tc>
          <w:tcPr>
            <w:tcW w:w="804" w:type="pct"/>
            <w:gridSpan w:val="9"/>
            <w:vAlign w:val="center"/>
          </w:tcPr>
          <w:p w14:paraId="17AF6A6D" w14:textId="77777777" w:rsidR="00D616B9" w:rsidRPr="00411571" w:rsidRDefault="00D616B9" w:rsidP="00277E05">
            <w:pPr>
              <w:spacing w:line="240" w:lineRule="exact"/>
              <w:jc w:val="both"/>
              <w:rPr>
                <w:rFonts w:ascii="標楷體" w:eastAsia="標楷體" w:hAnsi="標楷體"/>
                <w:sz w:val="20"/>
              </w:rPr>
            </w:pPr>
          </w:p>
        </w:tc>
        <w:tc>
          <w:tcPr>
            <w:tcW w:w="472" w:type="pct"/>
            <w:gridSpan w:val="6"/>
            <w:vAlign w:val="center"/>
          </w:tcPr>
          <w:p w14:paraId="3F9287B4" w14:textId="77777777" w:rsidR="00D616B9" w:rsidRPr="00411571" w:rsidRDefault="00D616B9" w:rsidP="00277E05">
            <w:pPr>
              <w:spacing w:line="240" w:lineRule="exact"/>
              <w:jc w:val="both"/>
              <w:rPr>
                <w:rFonts w:ascii="標楷體" w:eastAsia="標楷體" w:hAnsi="標楷體"/>
                <w:sz w:val="20"/>
              </w:rPr>
            </w:pPr>
          </w:p>
        </w:tc>
        <w:tc>
          <w:tcPr>
            <w:tcW w:w="1044" w:type="pct"/>
            <w:gridSpan w:val="12"/>
            <w:vAlign w:val="center"/>
          </w:tcPr>
          <w:p w14:paraId="736CCF64" w14:textId="77777777" w:rsidR="00D616B9" w:rsidRPr="00411571" w:rsidRDefault="00D616B9" w:rsidP="00277E05">
            <w:pPr>
              <w:spacing w:line="240" w:lineRule="exact"/>
              <w:jc w:val="both"/>
              <w:rPr>
                <w:rFonts w:ascii="標楷體" w:eastAsia="標楷體" w:hAnsi="標楷體"/>
                <w:sz w:val="20"/>
              </w:rPr>
            </w:pPr>
          </w:p>
        </w:tc>
        <w:tc>
          <w:tcPr>
            <w:tcW w:w="395" w:type="pct"/>
            <w:gridSpan w:val="6"/>
            <w:vAlign w:val="center"/>
          </w:tcPr>
          <w:p w14:paraId="305D28B7" w14:textId="77777777" w:rsidR="00D616B9" w:rsidRPr="00411571" w:rsidRDefault="00D616B9" w:rsidP="00277E05">
            <w:pPr>
              <w:spacing w:line="200" w:lineRule="exact"/>
              <w:jc w:val="both"/>
              <w:rPr>
                <w:rFonts w:ascii="標楷體" w:eastAsia="標楷體" w:hAnsi="標楷體"/>
                <w:sz w:val="20"/>
              </w:rPr>
            </w:pPr>
          </w:p>
        </w:tc>
        <w:tc>
          <w:tcPr>
            <w:tcW w:w="394" w:type="pct"/>
            <w:gridSpan w:val="10"/>
            <w:vAlign w:val="center"/>
          </w:tcPr>
          <w:p w14:paraId="00EFB1DA" w14:textId="77777777" w:rsidR="00D616B9" w:rsidRPr="00411571" w:rsidRDefault="00D616B9" w:rsidP="00277E05">
            <w:pPr>
              <w:spacing w:line="240" w:lineRule="exact"/>
              <w:jc w:val="both"/>
              <w:rPr>
                <w:rFonts w:ascii="標楷體" w:eastAsia="標楷體" w:hAnsi="標楷體"/>
                <w:sz w:val="20"/>
              </w:rPr>
            </w:pPr>
          </w:p>
        </w:tc>
        <w:tc>
          <w:tcPr>
            <w:tcW w:w="1066" w:type="pct"/>
            <w:gridSpan w:val="22"/>
            <w:tcBorders>
              <w:right w:val="single" w:sz="8" w:space="0" w:color="auto"/>
            </w:tcBorders>
            <w:vAlign w:val="center"/>
          </w:tcPr>
          <w:p w14:paraId="0686A29C" w14:textId="77777777" w:rsidR="00D616B9" w:rsidRPr="00411571" w:rsidRDefault="00D616B9" w:rsidP="00277E05">
            <w:pPr>
              <w:spacing w:line="240" w:lineRule="exact"/>
              <w:jc w:val="both"/>
              <w:rPr>
                <w:rFonts w:ascii="標楷體" w:eastAsia="標楷體" w:hAnsi="標楷體"/>
                <w:sz w:val="20"/>
              </w:rPr>
            </w:pPr>
          </w:p>
        </w:tc>
      </w:tr>
      <w:tr w:rsidR="00D616B9" w:rsidRPr="00411571" w14:paraId="3351C85C" w14:textId="77777777" w:rsidTr="006E7CF4">
        <w:trPr>
          <w:cantSplit/>
          <w:trHeight w:hRule="exact" w:val="284"/>
        </w:trPr>
        <w:tc>
          <w:tcPr>
            <w:tcW w:w="234" w:type="pct"/>
            <w:vMerge/>
            <w:tcBorders>
              <w:left w:val="single" w:sz="8" w:space="0" w:color="auto"/>
            </w:tcBorders>
            <w:vAlign w:val="center"/>
          </w:tcPr>
          <w:p w14:paraId="345B51A6" w14:textId="77777777" w:rsidR="00D616B9" w:rsidRPr="00411571" w:rsidRDefault="00D616B9" w:rsidP="00277E05">
            <w:pPr>
              <w:spacing w:line="240" w:lineRule="exact"/>
              <w:jc w:val="both"/>
              <w:rPr>
                <w:rFonts w:ascii="標楷體" w:eastAsia="標楷體" w:hAnsi="標楷體"/>
                <w:sz w:val="20"/>
              </w:rPr>
            </w:pPr>
          </w:p>
        </w:tc>
        <w:tc>
          <w:tcPr>
            <w:tcW w:w="592" w:type="pct"/>
            <w:gridSpan w:val="5"/>
            <w:vAlign w:val="center"/>
          </w:tcPr>
          <w:p w14:paraId="2E581B9B" w14:textId="77777777" w:rsidR="00D616B9" w:rsidRPr="00411571" w:rsidRDefault="00D616B9" w:rsidP="00277E05">
            <w:pPr>
              <w:spacing w:line="240" w:lineRule="exact"/>
              <w:jc w:val="both"/>
              <w:rPr>
                <w:rFonts w:ascii="標楷體" w:eastAsia="標楷體" w:hAnsi="標楷體"/>
                <w:sz w:val="20"/>
              </w:rPr>
            </w:pPr>
          </w:p>
        </w:tc>
        <w:tc>
          <w:tcPr>
            <w:tcW w:w="804" w:type="pct"/>
            <w:gridSpan w:val="9"/>
            <w:vAlign w:val="center"/>
          </w:tcPr>
          <w:p w14:paraId="0527DC09" w14:textId="77777777" w:rsidR="00D616B9" w:rsidRPr="00411571" w:rsidRDefault="00D616B9" w:rsidP="00277E05">
            <w:pPr>
              <w:spacing w:line="240" w:lineRule="exact"/>
              <w:jc w:val="both"/>
              <w:rPr>
                <w:rFonts w:ascii="標楷體" w:eastAsia="標楷體" w:hAnsi="標楷體"/>
                <w:sz w:val="20"/>
              </w:rPr>
            </w:pPr>
          </w:p>
        </w:tc>
        <w:tc>
          <w:tcPr>
            <w:tcW w:w="472" w:type="pct"/>
            <w:gridSpan w:val="6"/>
            <w:vAlign w:val="center"/>
          </w:tcPr>
          <w:p w14:paraId="6530E6C3" w14:textId="77777777" w:rsidR="00D616B9" w:rsidRPr="00411571" w:rsidRDefault="00D616B9" w:rsidP="00277E05">
            <w:pPr>
              <w:spacing w:line="240" w:lineRule="exact"/>
              <w:jc w:val="both"/>
              <w:rPr>
                <w:rFonts w:ascii="標楷體" w:eastAsia="標楷體" w:hAnsi="標楷體"/>
                <w:sz w:val="20"/>
              </w:rPr>
            </w:pPr>
          </w:p>
        </w:tc>
        <w:tc>
          <w:tcPr>
            <w:tcW w:w="1044" w:type="pct"/>
            <w:gridSpan w:val="12"/>
            <w:vAlign w:val="center"/>
          </w:tcPr>
          <w:p w14:paraId="2011A819" w14:textId="77777777" w:rsidR="00D616B9" w:rsidRPr="00411571" w:rsidRDefault="00D616B9" w:rsidP="00277E05">
            <w:pPr>
              <w:spacing w:line="240" w:lineRule="exact"/>
              <w:jc w:val="both"/>
              <w:rPr>
                <w:rFonts w:ascii="標楷體" w:eastAsia="標楷體" w:hAnsi="標楷體"/>
                <w:sz w:val="20"/>
              </w:rPr>
            </w:pPr>
          </w:p>
        </w:tc>
        <w:tc>
          <w:tcPr>
            <w:tcW w:w="395" w:type="pct"/>
            <w:gridSpan w:val="6"/>
            <w:vAlign w:val="center"/>
          </w:tcPr>
          <w:p w14:paraId="606A9814" w14:textId="77777777" w:rsidR="00D616B9" w:rsidRPr="00411571" w:rsidRDefault="00D616B9" w:rsidP="00277E05">
            <w:pPr>
              <w:spacing w:line="240" w:lineRule="exact"/>
              <w:jc w:val="both"/>
              <w:rPr>
                <w:rFonts w:ascii="標楷體" w:eastAsia="標楷體" w:hAnsi="標楷體"/>
                <w:sz w:val="20"/>
              </w:rPr>
            </w:pPr>
          </w:p>
        </w:tc>
        <w:tc>
          <w:tcPr>
            <w:tcW w:w="394" w:type="pct"/>
            <w:gridSpan w:val="10"/>
            <w:vAlign w:val="center"/>
          </w:tcPr>
          <w:p w14:paraId="74591EAA" w14:textId="77777777" w:rsidR="00D616B9" w:rsidRPr="00411571" w:rsidRDefault="00D616B9" w:rsidP="00277E05">
            <w:pPr>
              <w:spacing w:line="240" w:lineRule="exact"/>
              <w:jc w:val="both"/>
              <w:rPr>
                <w:rFonts w:ascii="標楷體" w:eastAsia="標楷體" w:hAnsi="標楷體"/>
                <w:sz w:val="20"/>
              </w:rPr>
            </w:pPr>
          </w:p>
        </w:tc>
        <w:tc>
          <w:tcPr>
            <w:tcW w:w="1066" w:type="pct"/>
            <w:gridSpan w:val="22"/>
            <w:tcBorders>
              <w:right w:val="single" w:sz="8" w:space="0" w:color="auto"/>
            </w:tcBorders>
            <w:vAlign w:val="center"/>
          </w:tcPr>
          <w:p w14:paraId="19FA5313" w14:textId="77777777" w:rsidR="00D616B9" w:rsidRPr="00411571" w:rsidRDefault="00D616B9" w:rsidP="00277E05">
            <w:pPr>
              <w:spacing w:line="240" w:lineRule="exact"/>
              <w:jc w:val="both"/>
              <w:rPr>
                <w:rFonts w:ascii="標楷體" w:eastAsia="標楷體" w:hAnsi="標楷體"/>
                <w:sz w:val="20"/>
              </w:rPr>
            </w:pPr>
          </w:p>
        </w:tc>
      </w:tr>
      <w:tr w:rsidR="00D616B9" w:rsidRPr="00411571" w14:paraId="71C0C6FE" w14:textId="77777777" w:rsidTr="006E7CF4">
        <w:trPr>
          <w:cantSplit/>
          <w:trHeight w:hRule="exact" w:val="330"/>
        </w:trPr>
        <w:tc>
          <w:tcPr>
            <w:tcW w:w="234" w:type="pct"/>
            <w:vMerge w:val="restart"/>
            <w:tcBorders>
              <w:left w:val="single" w:sz="8" w:space="0" w:color="auto"/>
            </w:tcBorders>
            <w:textDirection w:val="tbRlV"/>
            <w:vAlign w:val="center"/>
          </w:tcPr>
          <w:p w14:paraId="63803DB2"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土 地 建 物</w:t>
            </w:r>
          </w:p>
        </w:tc>
        <w:tc>
          <w:tcPr>
            <w:tcW w:w="262" w:type="pct"/>
            <w:gridSpan w:val="3"/>
            <w:vMerge w:val="restart"/>
            <w:vAlign w:val="center"/>
          </w:tcPr>
          <w:p w14:paraId="49CBD26B"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項目</w:t>
            </w:r>
          </w:p>
        </w:tc>
        <w:tc>
          <w:tcPr>
            <w:tcW w:w="1065" w:type="pct"/>
            <w:gridSpan w:val="10"/>
            <w:vMerge w:val="restart"/>
            <w:vAlign w:val="center"/>
          </w:tcPr>
          <w:p w14:paraId="2B543D45" w14:textId="77777777" w:rsidR="00D616B9" w:rsidRPr="00411571" w:rsidRDefault="00D616B9" w:rsidP="00277E05">
            <w:pPr>
              <w:spacing w:line="220" w:lineRule="exact"/>
              <w:jc w:val="center"/>
              <w:rPr>
                <w:rFonts w:ascii="標楷體" w:eastAsia="標楷體" w:hAnsi="標楷體"/>
                <w:sz w:val="20"/>
              </w:rPr>
            </w:pPr>
            <w:r w:rsidRPr="00411571">
              <w:rPr>
                <w:rFonts w:ascii="標楷體" w:eastAsia="標楷體" w:hAnsi="標楷體" w:hint="eastAsia"/>
                <w:sz w:val="20"/>
              </w:rPr>
              <w:t>坐　落　所　在　地</w:t>
            </w:r>
          </w:p>
          <w:p w14:paraId="59BF5735" w14:textId="77777777" w:rsidR="00D616B9" w:rsidRPr="00411571" w:rsidRDefault="00D616B9" w:rsidP="00277E05">
            <w:pPr>
              <w:spacing w:line="220" w:lineRule="exact"/>
              <w:jc w:val="center"/>
              <w:rPr>
                <w:rFonts w:ascii="標楷體" w:eastAsia="標楷體" w:hAnsi="標楷體"/>
                <w:sz w:val="20"/>
              </w:rPr>
            </w:pPr>
            <w:r w:rsidRPr="00411571">
              <w:rPr>
                <w:rFonts w:ascii="標楷體" w:eastAsia="標楷體" w:hAnsi="標楷體" w:hint="eastAsia"/>
                <w:sz w:val="20"/>
              </w:rPr>
              <w:t>（地　號　建　號）</w:t>
            </w:r>
          </w:p>
        </w:tc>
        <w:tc>
          <w:tcPr>
            <w:tcW w:w="457" w:type="pct"/>
            <w:gridSpan w:val="5"/>
            <w:vMerge w:val="restart"/>
            <w:vAlign w:val="center"/>
          </w:tcPr>
          <w:p w14:paraId="1C816F9C" w14:textId="77777777" w:rsidR="00D616B9" w:rsidRPr="00411571" w:rsidRDefault="00D616B9" w:rsidP="00277E05">
            <w:pPr>
              <w:spacing w:line="160" w:lineRule="exact"/>
              <w:jc w:val="distribute"/>
              <w:rPr>
                <w:rFonts w:ascii="標楷體" w:eastAsia="標楷體" w:hAnsi="標楷體"/>
                <w:sz w:val="16"/>
              </w:rPr>
            </w:pPr>
            <w:r w:rsidRPr="00411571">
              <w:rPr>
                <w:rFonts w:ascii="標楷體" w:eastAsia="標楷體" w:hAnsi="標楷體" w:hint="eastAsia"/>
                <w:sz w:val="16"/>
              </w:rPr>
              <w:t>地目等則</w:t>
            </w:r>
          </w:p>
          <w:p w14:paraId="2CA387F8" w14:textId="77777777" w:rsidR="00D616B9" w:rsidRPr="00411571" w:rsidRDefault="00D616B9" w:rsidP="00277E05">
            <w:pPr>
              <w:spacing w:line="160" w:lineRule="exact"/>
              <w:jc w:val="distribute"/>
              <w:rPr>
                <w:rFonts w:ascii="標楷體" w:eastAsia="標楷體" w:hAnsi="標楷體"/>
                <w:w w:val="90"/>
                <w:sz w:val="16"/>
              </w:rPr>
            </w:pPr>
            <w:r w:rsidRPr="00411571">
              <w:rPr>
                <w:rFonts w:ascii="標楷體" w:eastAsia="標楷體" w:hAnsi="標楷體" w:hint="eastAsia"/>
                <w:w w:val="90"/>
                <w:sz w:val="16"/>
              </w:rPr>
              <w:t>編定使用金額</w:t>
            </w:r>
          </w:p>
          <w:p w14:paraId="18A3F5D6" w14:textId="77777777" w:rsidR="00D616B9" w:rsidRPr="00411571" w:rsidRDefault="00D616B9" w:rsidP="00277E05">
            <w:pPr>
              <w:spacing w:line="160" w:lineRule="exact"/>
              <w:jc w:val="distribute"/>
              <w:rPr>
                <w:rFonts w:ascii="標楷體" w:eastAsia="標楷體" w:hAnsi="標楷體"/>
                <w:w w:val="90"/>
                <w:sz w:val="20"/>
              </w:rPr>
            </w:pPr>
            <w:r w:rsidRPr="00411571">
              <w:rPr>
                <w:rFonts w:ascii="標楷體" w:eastAsia="標楷體" w:hAnsi="標楷體" w:hint="eastAsia"/>
                <w:w w:val="90"/>
                <w:sz w:val="16"/>
              </w:rPr>
              <w:t>建築完成日期</w:t>
            </w:r>
          </w:p>
        </w:tc>
        <w:tc>
          <w:tcPr>
            <w:tcW w:w="508" w:type="pct"/>
            <w:gridSpan w:val="7"/>
            <w:vMerge w:val="restart"/>
            <w:vAlign w:val="center"/>
          </w:tcPr>
          <w:p w14:paraId="651AC3D1"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面　　積</w:t>
            </w:r>
          </w:p>
          <w:p w14:paraId="4ED72827" w14:textId="77777777" w:rsidR="00D616B9" w:rsidRPr="00411571" w:rsidRDefault="00D616B9" w:rsidP="00277E05">
            <w:pPr>
              <w:spacing w:line="240" w:lineRule="exact"/>
              <w:jc w:val="center"/>
              <w:rPr>
                <w:rFonts w:ascii="標楷體" w:eastAsia="標楷體" w:hAnsi="標楷體"/>
                <w:w w:val="90"/>
                <w:sz w:val="16"/>
              </w:rPr>
            </w:pPr>
            <w:r w:rsidRPr="00411571">
              <w:rPr>
                <w:rFonts w:ascii="標楷體" w:eastAsia="標楷體" w:hAnsi="標楷體" w:hint="eastAsia"/>
                <w:w w:val="90"/>
                <w:sz w:val="16"/>
              </w:rPr>
              <w:t>（公頃．㎡‧坪）</w:t>
            </w:r>
          </w:p>
        </w:tc>
        <w:tc>
          <w:tcPr>
            <w:tcW w:w="181" w:type="pct"/>
            <w:gridSpan w:val="3"/>
            <w:vMerge w:val="restart"/>
            <w:textDirection w:val="tbRlV"/>
            <w:vAlign w:val="center"/>
          </w:tcPr>
          <w:p w14:paraId="2F2C4A58"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持分</w:t>
            </w:r>
          </w:p>
        </w:tc>
        <w:tc>
          <w:tcPr>
            <w:tcW w:w="457" w:type="pct"/>
            <w:gridSpan w:val="5"/>
            <w:vMerge w:val="restart"/>
            <w:vAlign w:val="center"/>
          </w:tcPr>
          <w:p w14:paraId="512CD434"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使用情形</w:t>
            </w:r>
          </w:p>
          <w:p w14:paraId="3FD5BE9C"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構　　造</w:t>
            </w:r>
          </w:p>
        </w:tc>
        <w:tc>
          <w:tcPr>
            <w:tcW w:w="444" w:type="pct"/>
            <w:gridSpan w:val="6"/>
            <w:vAlign w:val="center"/>
          </w:tcPr>
          <w:p w14:paraId="05FE39D9"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時　價</w:t>
            </w:r>
          </w:p>
        </w:tc>
        <w:tc>
          <w:tcPr>
            <w:tcW w:w="445" w:type="pct"/>
            <w:gridSpan w:val="12"/>
            <w:vAlign w:val="center"/>
          </w:tcPr>
          <w:p w14:paraId="04FDDEC7" w14:textId="77777777" w:rsidR="00D616B9" w:rsidRPr="00411571" w:rsidRDefault="00D616B9" w:rsidP="00277E05">
            <w:pPr>
              <w:spacing w:line="160" w:lineRule="exact"/>
              <w:jc w:val="center"/>
              <w:rPr>
                <w:rFonts w:ascii="標楷體" w:eastAsia="標楷體" w:hAnsi="標楷體"/>
                <w:sz w:val="16"/>
              </w:rPr>
            </w:pPr>
            <w:r w:rsidRPr="00411571">
              <w:rPr>
                <w:rFonts w:ascii="標楷體" w:eastAsia="標楷體" w:hAnsi="標楷體" w:hint="eastAsia"/>
                <w:sz w:val="16"/>
              </w:rPr>
              <w:t>公告現價</w:t>
            </w:r>
          </w:p>
          <w:p w14:paraId="1A581A77" w14:textId="77777777" w:rsidR="00D616B9" w:rsidRPr="00411571" w:rsidRDefault="00D616B9" w:rsidP="00277E05">
            <w:pPr>
              <w:spacing w:line="160" w:lineRule="exact"/>
              <w:jc w:val="center"/>
              <w:rPr>
                <w:rFonts w:ascii="標楷體" w:eastAsia="標楷體" w:hAnsi="標楷體"/>
                <w:sz w:val="16"/>
              </w:rPr>
            </w:pPr>
            <w:r w:rsidRPr="00411571">
              <w:rPr>
                <w:rFonts w:ascii="標楷體" w:eastAsia="標楷體" w:hAnsi="標楷體" w:hint="eastAsia"/>
                <w:sz w:val="16"/>
              </w:rPr>
              <w:t>(保險情形)</w:t>
            </w:r>
          </w:p>
        </w:tc>
        <w:tc>
          <w:tcPr>
            <w:tcW w:w="458" w:type="pct"/>
            <w:gridSpan w:val="10"/>
            <w:vMerge w:val="restart"/>
            <w:vAlign w:val="center"/>
          </w:tcPr>
          <w:p w14:paraId="40FBF41D"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他項權利</w:t>
            </w:r>
          </w:p>
        </w:tc>
        <w:tc>
          <w:tcPr>
            <w:tcW w:w="490" w:type="pct"/>
            <w:gridSpan w:val="9"/>
            <w:vMerge w:val="restart"/>
            <w:tcBorders>
              <w:right w:val="single" w:sz="8" w:space="0" w:color="auto"/>
            </w:tcBorders>
            <w:vAlign w:val="center"/>
          </w:tcPr>
          <w:p w14:paraId="1CD0CECF" w14:textId="77777777" w:rsidR="00D616B9" w:rsidRPr="00411571" w:rsidRDefault="00D616B9" w:rsidP="00277E05">
            <w:pPr>
              <w:spacing w:line="160" w:lineRule="exact"/>
              <w:jc w:val="distribute"/>
              <w:rPr>
                <w:rFonts w:ascii="標楷體" w:eastAsia="標楷體" w:hAnsi="標楷體"/>
                <w:sz w:val="16"/>
              </w:rPr>
            </w:pPr>
            <w:r w:rsidRPr="00411571">
              <w:rPr>
                <w:rFonts w:ascii="標楷體" w:eastAsia="標楷體" w:hAnsi="標楷體" w:hint="eastAsia"/>
                <w:sz w:val="16"/>
              </w:rPr>
              <w:t>調 查</w:t>
            </w:r>
          </w:p>
          <w:p w14:paraId="119A9F9D" w14:textId="77777777" w:rsidR="00D616B9" w:rsidRPr="00411571" w:rsidRDefault="00D616B9" w:rsidP="00277E05">
            <w:pPr>
              <w:spacing w:line="160" w:lineRule="exact"/>
              <w:jc w:val="distribute"/>
              <w:rPr>
                <w:rFonts w:ascii="標楷體" w:eastAsia="標楷體" w:hAnsi="標楷體"/>
                <w:sz w:val="16"/>
              </w:rPr>
            </w:pPr>
            <w:r w:rsidRPr="00411571">
              <w:rPr>
                <w:rFonts w:ascii="標楷體" w:eastAsia="標楷體" w:hAnsi="標楷體" w:hint="eastAsia"/>
                <w:sz w:val="16"/>
              </w:rPr>
              <w:t>日 期</w:t>
            </w:r>
          </w:p>
          <w:p w14:paraId="73E9F74A" w14:textId="77777777" w:rsidR="00D616B9" w:rsidRPr="00411571" w:rsidRDefault="00D616B9" w:rsidP="00277E05">
            <w:pPr>
              <w:spacing w:line="160" w:lineRule="exact"/>
              <w:jc w:val="distribute"/>
              <w:rPr>
                <w:rFonts w:ascii="標楷體" w:eastAsia="標楷體" w:hAnsi="標楷體"/>
                <w:sz w:val="20"/>
              </w:rPr>
            </w:pPr>
            <w:r w:rsidRPr="00411571">
              <w:rPr>
                <w:rFonts w:ascii="標楷體" w:eastAsia="標楷體" w:hAnsi="標楷體" w:hint="eastAsia"/>
                <w:sz w:val="16"/>
              </w:rPr>
              <w:t xml:space="preserve">簽 章 </w:t>
            </w:r>
          </w:p>
        </w:tc>
      </w:tr>
      <w:tr w:rsidR="00D616B9" w:rsidRPr="00411571" w14:paraId="26AB1386" w14:textId="77777777" w:rsidTr="006E7CF4">
        <w:trPr>
          <w:cantSplit/>
          <w:trHeight w:hRule="exact" w:val="180"/>
        </w:trPr>
        <w:tc>
          <w:tcPr>
            <w:tcW w:w="234" w:type="pct"/>
            <w:vMerge/>
            <w:tcBorders>
              <w:left w:val="single" w:sz="8" w:space="0" w:color="auto"/>
            </w:tcBorders>
          </w:tcPr>
          <w:p w14:paraId="0B9EFAE2" w14:textId="77777777" w:rsidR="00D616B9" w:rsidRPr="00411571" w:rsidRDefault="00D616B9" w:rsidP="00277E05">
            <w:pPr>
              <w:spacing w:line="240" w:lineRule="exact"/>
              <w:rPr>
                <w:rFonts w:ascii="標楷體" w:eastAsia="標楷體" w:hAnsi="標楷體"/>
                <w:sz w:val="20"/>
              </w:rPr>
            </w:pPr>
          </w:p>
        </w:tc>
        <w:tc>
          <w:tcPr>
            <w:tcW w:w="262" w:type="pct"/>
            <w:gridSpan w:val="3"/>
            <w:vMerge/>
            <w:vAlign w:val="center"/>
          </w:tcPr>
          <w:p w14:paraId="6D0B6646" w14:textId="77777777" w:rsidR="00D616B9" w:rsidRPr="00411571" w:rsidRDefault="00D616B9" w:rsidP="00277E05">
            <w:pPr>
              <w:spacing w:line="240" w:lineRule="exact"/>
              <w:jc w:val="center"/>
              <w:rPr>
                <w:rFonts w:ascii="標楷體" w:eastAsia="標楷體" w:hAnsi="標楷體"/>
                <w:sz w:val="20"/>
              </w:rPr>
            </w:pPr>
          </w:p>
        </w:tc>
        <w:tc>
          <w:tcPr>
            <w:tcW w:w="1065" w:type="pct"/>
            <w:gridSpan w:val="10"/>
            <w:vMerge/>
            <w:vAlign w:val="center"/>
          </w:tcPr>
          <w:p w14:paraId="695F71C8" w14:textId="77777777" w:rsidR="00D616B9" w:rsidRPr="00411571" w:rsidRDefault="00D616B9" w:rsidP="00277E05">
            <w:pPr>
              <w:spacing w:line="240" w:lineRule="exact"/>
              <w:jc w:val="center"/>
              <w:rPr>
                <w:rFonts w:ascii="標楷體" w:eastAsia="標楷體" w:hAnsi="標楷體"/>
                <w:sz w:val="20"/>
              </w:rPr>
            </w:pPr>
          </w:p>
        </w:tc>
        <w:tc>
          <w:tcPr>
            <w:tcW w:w="457" w:type="pct"/>
            <w:gridSpan w:val="5"/>
            <w:vMerge/>
            <w:vAlign w:val="center"/>
          </w:tcPr>
          <w:p w14:paraId="0D9CE44B" w14:textId="77777777" w:rsidR="00D616B9" w:rsidRPr="00411571" w:rsidRDefault="00D616B9" w:rsidP="00277E05">
            <w:pPr>
              <w:spacing w:line="240" w:lineRule="exact"/>
              <w:jc w:val="center"/>
              <w:rPr>
                <w:rFonts w:ascii="標楷體" w:eastAsia="標楷體" w:hAnsi="標楷體"/>
                <w:sz w:val="20"/>
              </w:rPr>
            </w:pPr>
          </w:p>
        </w:tc>
        <w:tc>
          <w:tcPr>
            <w:tcW w:w="508" w:type="pct"/>
            <w:gridSpan w:val="7"/>
            <w:vMerge/>
            <w:vAlign w:val="center"/>
          </w:tcPr>
          <w:p w14:paraId="56EED488" w14:textId="77777777" w:rsidR="00D616B9" w:rsidRPr="00411571" w:rsidRDefault="00D616B9" w:rsidP="00277E05">
            <w:pPr>
              <w:spacing w:line="240" w:lineRule="exact"/>
              <w:jc w:val="center"/>
              <w:rPr>
                <w:rFonts w:ascii="標楷體" w:eastAsia="標楷體" w:hAnsi="標楷體"/>
                <w:sz w:val="20"/>
              </w:rPr>
            </w:pPr>
          </w:p>
        </w:tc>
        <w:tc>
          <w:tcPr>
            <w:tcW w:w="181" w:type="pct"/>
            <w:gridSpan w:val="3"/>
            <w:vMerge/>
            <w:vAlign w:val="center"/>
          </w:tcPr>
          <w:p w14:paraId="235C4398" w14:textId="77777777" w:rsidR="00D616B9" w:rsidRPr="00411571" w:rsidRDefault="00D616B9" w:rsidP="00277E05">
            <w:pPr>
              <w:spacing w:line="240" w:lineRule="exact"/>
              <w:jc w:val="center"/>
              <w:rPr>
                <w:rFonts w:ascii="標楷體" w:eastAsia="標楷體" w:hAnsi="標楷體"/>
                <w:sz w:val="20"/>
              </w:rPr>
            </w:pPr>
          </w:p>
        </w:tc>
        <w:tc>
          <w:tcPr>
            <w:tcW w:w="457" w:type="pct"/>
            <w:gridSpan w:val="5"/>
            <w:vMerge/>
            <w:vAlign w:val="center"/>
          </w:tcPr>
          <w:p w14:paraId="2599DE0F" w14:textId="77777777" w:rsidR="00D616B9" w:rsidRPr="00411571" w:rsidRDefault="00D616B9" w:rsidP="00277E05">
            <w:pPr>
              <w:spacing w:line="240" w:lineRule="exact"/>
              <w:jc w:val="center"/>
              <w:rPr>
                <w:rFonts w:ascii="標楷體" w:eastAsia="標楷體" w:hAnsi="標楷體"/>
                <w:sz w:val="20"/>
              </w:rPr>
            </w:pPr>
          </w:p>
        </w:tc>
        <w:tc>
          <w:tcPr>
            <w:tcW w:w="192" w:type="pct"/>
            <w:gridSpan w:val="4"/>
            <w:vAlign w:val="center"/>
          </w:tcPr>
          <w:p w14:paraId="1AE8B600" w14:textId="77777777" w:rsidR="00D616B9" w:rsidRPr="00411571" w:rsidRDefault="00D616B9" w:rsidP="00277E05">
            <w:pPr>
              <w:spacing w:line="160" w:lineRule="exact"/>
              <w:jc w:val="center"/>
              <w:rPr>
                <w:rFonts w:ascii="標楷體" w:eastAsia="標楷體" w:hAnsi="標楷體"/>
                <w:sz w:val="16"/>
              </w:rPr>
            </w:pPr>
            <w:r w:rsidRPr="00411571">
              <w:rPr>
                <w:rFonts w:ascii="標楷體" w:eastAsia="標楷體" w:hAnsi="標楷體" w:hint="eastAsia"/>
                <w:sz w:val="16"/>
              </w:rPr>
              <w:t>單價</w:t>
            </w:r>
          </w:p>
        </w:tc>
        <w:tc>
          <w:tcPr>
            <w:tcW w:w="252" w:type="pct"/>
            <w:gridSpan w:val="2"/>
            <w:vAlign w:val="center"/>
          </w:tcPr>
          <w:p w14:paraId="6C9ADB97" w14:textId="77777777" w:rsidR="00D616B9" w:rsidRPr="00411571" w:rsidRDefault="00D616B9" w:rsidP="00277E05">
            <w:pPr>
              <w:spacing w:line="160" w:lineRule="exact"/>
              <w:jc w:val="center"/>
              <w:rPr>
                <w:rFonts w:ascii="標楷體" w:eastAsia="標楷體" w:hAnsi="標楷體"/>
                <w:sz w:val="16"/>
              </w:rPr>
            </w:pPr>
            <w:r w:rsidRPr="00411571">
              <w:rPr>
                <w:rFonts w:ascii="標楷體" w:eastAsia="標楷體" w:hAnsi="標楷體" w:hint="eastAsia"/>
                <w:sz w:val="16"/>
              </w:rPr>
              <w:t>總 價</w:t>
            </w:r>
          </w:p>
        </w:tc>
        <w:tc>
          <w:tcPr>
            <w:tcW w:w="197" w:type="pct"/>
            <w:gridSpan w:val="4"/>
            <w:vAlign w:val="center"/>
          </w:tcPr>
          <w:p w14:paraId="0BE71589" w14:textId="77777777" w:rsidR="00D616B9" w:rsidRPr="00411571" w:rsidRDefault="00D616B9" w:rsidP="00277E05">
            <w:pPr>
              <w:spacing w:line="160" w:lineRule="exact"/>
              <w:jc w:val="center"/>
              <w:rPr>
                <w:rFonts w:ascii="標楷體" w:eastAsia="標楷體" w:hAnsi="標楷體"/>
                <w:sz w:val="16"/>
              </w:rPr>
            </w:pPr>
            <w:r w:rsidRPr="00411571">
              <w:rPr>
                <w:rFonts w:ascii="標楷體" w:eastAsia="標楷體" w:hAnsi="標楷體" w:hint="eastAsia"/>
                <w:sz w:val="16"/>
              </w:rPr>
              <w:t>單價</w:t>
            </w:r>
          </w:p>
        </w:tc>
        <w:tc>
          <w:tcPr>
            <w:tcW w:w="248" w:type="pct"/>
            <w:gridSpan w:val="8"/>
            <w:vAlign w:val="center"/>
          </w:tcPr>
          <w:p w14:paraId="3B31EEFA" w14:textId="77777777" w:rsidR="00D616B9" w:rsidRPr="00411571" w:rsidRDefault="00D616B9" w:rsidP="00277E05">
            <w:pPr>
              <w:spacing w:line="160" w:lineRule="exact"/>
              <w:jc w:val="center"/>
              <w:rPr>
                <w:rFonts w:ascii="標楷體" w:eastAsia="標楷體" w:hAnsi="標楷體"/>
                <w:sz w:val="16"/>
              </w:rPr>
            </w:pPr>
            <w:r w:rsidRPr="00411571">
              <w:rPr>
                <w:rFonts w:ascii="標楷體" w:eastAsia="標楷體" w:hAnsi="標楷體" w:hint="eastAsia"/>
                <w:sz w:val="16"/>
              </w:rPr>
              <w:t>總 價</w:t>
            </w:r>
          </w:p>
        </w:tc>
        <w:tc>
          <w:tcPr>
            <w:tcW w:w="458" w:type="pct"/>
            <w:gridSpan w:val="10"/>
            <w:vMerge/>
            <w:vAlign w:val="center"/>
          </w:tcPr>
          <w:p w14:paraId="05A9CE3B" w14:textId="77777777" w:rsidR="00D616B9" w:rsidRPr="00411571" w:rsidRDefault="00D616B9" w:rsidP="00277E05">
            <w:pPr>
              <w:spacing w:line="240" w:lineRule="exact"/>
              <w:jc w:val="center"/>
              <w:rPr>
                <w:rFonts w:ascii="標楷體" w:eastAsia="標楷體" w:hAnsi="標楷體"/>
                <w:sz w:val="20"/>
              </w:rPr>
            </w:pPr>
          </w:p>
        </w:tc>
        <w:tc>
          <w:tcPr>
            <w:tcW w:w="490" w:type="pct"/>
            <w:gridSpan w:val="9"/>
            <w:vMerge/>
            <w:tcBorders>
              <w:right w:val="single" w:sz="8" w:space="0" w:color="auto"/>
            </w:tcBorders>
            <w:vAlign w:val="center"/>
          </w:tcPr>
          <w:p w14:paraId="5E596601" w14:textId="77777777" w:rsidR="00D616B9" w:rsidRPr="00411571" w:rsidRDefault="00D616B9" w:rsidP="00277E05">
            <w:pPr>
              <w:spacing w:line="240" w:lineRule="exact"/>
              <w:jc w:val="center"/>
              <w:rPr>
                <w:rFonts w:ascii="標楷體" w:eastAsia="標楷體" w:hAnsi="標楷體"/>
                <w:sz w:val="20"/>
              </w:rPr>
            </w:pPr>
          </w:p>
        </w:tc>
      </w:tr>
      <w:tr w:rsidR="00D616B9" w:rsidRPr="00411571" w14:paraId="6E090A8E" w14:textId="77777777" w:rsidTr="006E7CF4">
        <w:trPr>
          <w:cantSplit/>
          <w:trHeight w:val="280"/>
        </w:trPr>
        <w:tc>
          <w:tcPr>
            <w:tcW w:w="234" w:type="pct"/>
            <w:vMerge/>
            <w:tcBorders>
              <w:left w:val="single" w:sz="8" w:space="0" w:color="auto"/>
            </w:tcBorders>
          </w:tcPr>
          <w:p w14:paraId="0C18C962" w14:textId="77777777" w:rsidR="00D616B9" w:rsidRPr="00411571" w:rsidRDefault="00D616B9" w:rsidP="00277E05">
            <w:pPr>
              <w:spacing w:line="240" w:lineRule="exact"/>
              <w:rPr>
                <w:rFonts w:ascii="標楷體" w:eastAsia="標楷體" w:hAnsi="標楷體"/>
                <w:sz w:val="20"/>
              </w:rPr>
            </w:pPr>
          </w:p>
        </w:tc>
        <w:tc>
          <w:tcPr>
            <w:tcW w:w="262" w:type="pct"/>
            <w:gridSpan w:val="3"/>
            <w:vAlign w:val="center"/>
          </w:tcPr>
          <w:p w14:paraId="2DF275F1" w14:textId="77777777" w:rsidR="00D616B9" w:rsidRPr="00411571" w:rsidRDefault="00D616B9" w:rsidP="00277E05">
            <w:pPr>
              <w:spacing w:line="240" w:lineRule="exact"/>
              <w:jc w:val="center"/>
              <w:rPr>
                <w:rFonts w:ascii="標楷體" w:eastAsia="標楷體" w:hAnsi="標楷體"/>
                <w:sz w:val="20"/>
              </w:rPr>
            </w:pPr>
          </w:p>
        </w:tc>
        <w:tc>
          <w:tcPr>
            <w:tcW w:w="1065" w:type="pct"/>
            <w:gridSpan w:val="10"/>
            <w:vAlign w:val="center"/>
          </w:tcPr>
          <w:p w14:paraId="49A36103" w14:textId="77777777" w:rsidR="00D616B9" w:rsidRPr="00411571" w:rsidRDefault="00D616B9" w:rsidP="00277E05">
            <w:pPr>
              <w:spacing w:line="240" w:lineRule="exact"/>
              <w:jc w:val="center"/>
              <w:rPr>
                <w:rFonts w:ascii="標楷體" w:eastAsia="標楷體" w:hAnsi="標楷體"/>
                <w:sz w:val="20"/>
              </w:rPr>
            </w:pPr>
          </w:p>
        </w:tc>
        <w:tc>
          <w:tcPr>
            <w:tcW w:w="457" w:type="pct"/>
            <w:gridSpan w:val="5"/>
            <w:vAlign w:val="center"/>
          </w:tcPr>
          <w:p w14:paraId="1BCD8E5A" w14:textId="77777777" w:rsidR="00D616B9" w:rsidRPr="00411571" w:rsidRDefault="00D616B9" w:rsidP="00277E05">
            <w:pPr>
              <w:spacing w:line="240" w:lineRule="exact"/>
              <w:jc w:val="center"/>
              <w:rPr>
                <w:rFonts w:ascii="標楷體" w:eastAsia="標楷體" w:hAnsi="標楷體"/>
                <w:sz w:val="20"/>
              </w:rPr>
            </w:pPr>
          </w:p>
        </w:tc>
        <w:tc>
          <w:tcPr>
            <w:tcW w:w="508" w:type="pct"/>
            <w:gridSpan w:val="7"/>
            <w:vAlign w:val="center"/>
          </w:tcPr>
          <w:p w14:paraId="37DAD981" w14:textId="77777777" w:rsidR="00D616B9" w:rsidRPr="00411571" w:rsidRDefault="00D616B9" w:rsidP="00277E05">
            <w:pPr>
              <w:spacing w:line="240" w:lineRule="exact"/>
              <w:jc w:val="center"/>
              <w:rPr>
                <w:rFonts w:ascii="標楷體" w:eastAsia="標楷體" w:hAnsi="標楷體"/>
                <w:sz w:val="20"/>
              </w:rPr>
            </w:pPr>
          </w:p>
        </w:tc>
        <w:tc>
          <w:tcPr>
            <w:tcW w:w="181" w:type="pct"/>
            <w:gridSpan w:val="3"/>
            <w:vAlign w:val="center"/>
          </w:tcPr>
          <w:p w14:paraId="61D6F64A" w14:textId="77777777" w:rsidR="00D616B9" w:rsidRPr="00411571" w:rsidRDefault="00D616B9" w:rsidP="00277E05">
            <w:pPr>
              <w:spacing w:line="240" w:lineRule="exact"/>
              <w:jc w:val="center"/>
              <w:rPr>
                <w:rFonts w:ascii="標楷體" w:eastAsia="標楷體" w:hAnsi="標楷體"/>
                <w:sz w:val="20"/>
              </w:rPr>
            </w:pPr>
          </w:p>
        </w:tc>
        <w:tc>
          <w:tcPr>
            <w:tcW w:w="457" w:type="pct"/>
            <w:gridSpan w:val="5"/>
            <w:vAlign w:val="center"/>
          </w:tcPr>
          <w:p w14:paraId="0EB35937" w14:textId="77777777" w:rsidR="00D616B9" w:rsidRPr="00411571" w:rsidRDefault="00D616B9" w:rsidP="00277E05">
            <w:pPr>
              <w:spacing w:line="240" w:lineRule="exact"/>
              <w:jc w:val="center"/>
              <w:rPr>
                <w:rFonts w:ascii="標楷體" w:eastAsia="標楷體" w:hAnsi="標楷體"/>
                <w:sz w:val="20"/>
              </w:rPr>
            </w:pPr>
          </w:p>
        </w:tc>
        <w:tc>
          <w:tcPr>
            <w:tcW w:w="192" w:type="pct"/>
            <w:gridSpan w:val="4"/>
            <w:vAlign w:val="center"/>
          </w:tcPr>
          <w:p w14:paraId="11724EC7" w14:textId="77777777" w:rsidR="00D616B9" w:rsidRPr="00411571" w:rsidRDefault="00D616B9" w:rsidP="00277E05">
            <w:pPr>
              <w:spacing w:line="240" w:lineRule="exact"/>
              <w:jc w:val="center"/>
              <w:rPr>
                <w:rFonts w:ascii="標楷體" w:eastAsia="標楷體" w:hAnsi="標楷體"/>
                <w:sz w:val="20"/>
              </w:rPr>
            </w:pPr>
          </w:p>
        </w:tc>
        <w:tc>
          <w:tcPr>
            <w:tcW w:w="252" w:type="pct"/>
            <w:gridSpan w:val="2"/>
            <w:vAlign w:val="center"/>
          </w:tcPr>
          <w:p w14:paraId="6944D9D2" w14:textId="77777777" w:rsidR="00D616B9" w:rsidRPr="00411571" w:rsidRDefault="00D616B9" w:rsidP="00277E05">
            <w:pPr>
              <w:spacing w:line="240" w:lineRule="exact"/>
              <w:jc w:val="center"/>
              <w:rPr>
                <w:rFonts w:ascii="標楷體" w:eastAsia="標楷體" w:hAnsi="標楷體"/>
                <w:sz w:val="20"/>
              </w:rPr>
            </w:pPr>
          </w:p>
        </w:tc>
        <w:tc>
          <w:tcPr>
            <w:tcW w:w="197" w:type="pct"/>
            <w:gridSpan w:val="4"/>
            <w:vAlign w:val="center"/>
          </w:tcPr>
          <w:p w14:paraId="1165299B" w14:textId="77777777" w:rsidR="00D616B9" w:rsidRPr="00411571" w:rsidRDefault="00D616B9" w:rsidP="00277E05">
            <w:pPr>
              <w:spacing w:line="240" w:lineRule="exact"/>
              <w:jc w:val="center"/>
              <w:rPr>
                <w:rFonts w:ascii="標楷體" w:eastAsia="標楷體" w:hAnsi="標楷體"/>
                <w:sz w:val="20"/>
              </w:rPr>
            </w:pPr>
          </w:p>
        </w:tc>
        <w:tc>
          <w:tcPr>
            <w:tcW w:w="248" w:type="pct"/>
            <w:gridSpan w:val="8"/>
            <w:vAlign w:val="center"/>
          </w:tcPr>
          <w:p w14:paraId="70F9CA64" w14:textId="77777777" w:rsidR="00D616B9" w:rsidRPr="00411571" w:rsidRDefault="00D616B9" w:rsidP="00277E05">
            <w:pPr>
              <w:spacing w:line="240" w:lineRule="exact"/>
              <w:jc w:val="center"/>
              <w:rPr>
                <w:rFonts w:ascii="標楷體" w:eastAsia="標楷體" w:hAnsi="標楷體"/>
                <w:sz w:val="20"/>
              </w:rPr>
            </w:pPr>
          </w:p>
        </w:tc>
        <w:tc>
          <w:tcPr>
            <w:tcW w:w="458" w:type="pct"/>
            <w:gridSpan w:val="10"/>
            <w:vAlign w:val="center"/>
          </w:tcPr>
          <w:p w14:paraId="39D6492D" w14:textId="77777777" w:rsidR="00D616B9" w:rsidRPr="00411571" w:rsidRDefault="00D616B9" w:rsidP="00277E05">
            <w:pPr>
              <w:spacing w:line="240" w:lineRule="exact"/>
              <w:jc w:val="center"/>
              <w:rPr>
                <w:rFonts w:ascii="標楷體" w:eastAsia="標楷體" w:hAnsi="標楷體"/>
                <w:sz w:val="20"/>
              </w:rPr>
            </w:pPr>
          </w:p>
        </w:tc>
        <w:tc>
          <w:tcPr>
            <w:tcW w:w="490" w:type="pct"/>
            <w:gridSpan w:val="9"/>
            <w:tcBorders>
              <w:right w:val="single" w:sz="8" w:space="0" w:color="auto"/>
            </w:tcBorders>
            <w:vAlign w:val="center"/>
          </w:tcPr>
          <w:p w14:paraId="6CC21E15" w14:textId="77777777" w:rsidR="00D616B9" w:rsidRPr="00411571" w:rsidRDefault="00D616B9" w:rsidP="00277E05">
            <w:pPr>
              <w:spacing w:line="240" w:lineRule="exact"/>
              <w:jc w:val="center"/>
              <w:rPr>
                <w:rFonts w:ascii="標楷體" w:eastAsia="標楷體" w:hAnsi="標楷體"/>
                <w:sz w:val="20"/>
              </w:rPr>
            </w:pPr>
          </w:p>
        </w:tc>
      </w:tr>
      <w:tr w:rsidR="00D616B9" w:rsidRPr="00411571" w14:paraId="54A08E1E" w14:textId="77777777" w:rsidTr="006E7CF4">
        <w:trPr>
          <w:cantSplit/>
          <w:trHeight w:hRule="exact" w:val="280"/>
        </w:trPr>
        <w:tc>
          <w:tcPr>
            <w:tcW w:w="234" w:type="pct"/>
            <w:vMerge/>
            <w:tcBorders>
              <w:left w:val="single" w:sz="8" w:space="0" w:color="auto"/>
            </w:tcBorders>
          </w:tcPr>
          <w:p w14:paraId="6BE6DE66" w14:textId="77777777" w:rsidR="00D616B9" w:rsidRPr="00411571" w:rsidRDefault="00D616B9" w:rsidP="00277E05">
            <w:pPr>
              <w:spacing w:line="240" w:lineRule="exact"/>
              <w:rPr>
                <w:rFonts w:ascii="標楷體" w:eastAsia="標楷體" w:hAnsi="標楷體"/>
                <w:sz w:val="20"/>
              </w:rPr>
            </w:pPr>
          </w:p>
        </w:tc>
        <w:tc>
          <w:tcPr>
            <w:tcW w:w="262" w:type="pct"/>
            <w:gridSpan w:val="3"/>
            <w:vAlign w:val="center"/>
          </w:tcPr>
          <w:p w14:paraId="12EECFCA" w14:textId="77777777" w:rsidR="00D616B9" w:rsidRPr="00411571" w:rsidRDefault="00D616B9" w:rsidP="00277E05">
            <w:pPr>
              <w:spacing w:line="240" w:lineRule="exact"/>
              <w:jc w:val="both"/>
              <w:rPr>
                <w:rFonts w:ascii="標楷體" w:eastAsia="標楷體" w:hAnsi="標楷體"/>
                <w:sz w:val="20"/>
              </w:rPr>
            </w:pPr>
          </w:p>
        </w:tc>
        <w:tc>
          <w:tcPr>
            <w:tcW w:w="1065" w:type="pct"/>
            <w:gridSpan w:val="10"/>
            <w:vAlign w:val="center"/>
          </w:tcPr>
          <w:p w14:paraId="6EA63F0A" w14:textId="77777777" w:rsidR="00D616B9" w:rsidRPr="00411571" w:rsidRDefault="00D616B9" w:rsidP="00277E05">
            <w:pPr>
              <w:spacing w:line="240" w:lineRule="exact"/>
              <w:jc w:val="both"/>
              <w:rPr>
                <w:rFonts w:ascii="標楷體" w:eastAsia="標楷體" w:hAnsi="標楷體"/>
                <w:sz w:val="20"/>
              </w:rPr>
            </w:pPr>
          </w:p>
        </w:tc>
        <w:tc>
          <w:tcPr>
            <w:tcW w:w="457" w:type="pct"/>
            <w:gridSpan w:val="5"/>
            <w:vAlign w:val="center"/>
          </w:tcPr>
          <w:p w14:paraId="7ACD477C" w14:textId="77777777" w:rsidR="00D616B9" w:rsidRPr="00411571" w:rsidRDefault="00D616B9" w:rsidP="00277E05">
            <w:pPr>
              <w:spacing w:line="240" w:lineRule="exact"/>
              <w:jc w:val="both"/>
              <w:rPr>
                <w:rFonts w:ascii="標楷體" w:eastAsia="標楷體" w:hAnsi="標楷體"/>
                <w:sz w:val="20"/>
              </w:rPr>
            </w:pPr>
          </w:p>
        </w:tc>
        <w:tc>
          <w:tcPr>
            <w:tcW w:w="508" w:type="pct"/>
            <w:gridSpan w:val="7"/>
            <w:vAlign w:val="center"/>
          </w:tcPr>
          <w:p w14:paraId="303C4CC5" w14:textId="77777777" w:rsidR="00D616B9" w:rsidRPr="00411571" w:rsidRDefault="00D616B9" w:rsidP="00277E05">
            <w:pPr>
              <w:spacing w:line="240" w:lineRule="exact"/>
              <w:jc w:val="both"/>
              <w:rPr>
                <w:rFonts w:ascii="標楷體" w:eastAsia="標楷體" w:hAnsi="標楷體"/>
                <w:sz w:val="20"/>
              </w:rPr>
            </w:pPr>
          </w:p>
        </w:tc>
        <w:tc>
          <w:tcPr>
            <w:tcW w:w="181" w:type="pct"/>
            <w:gridSpan w:val="3"/>
            <w:vAlign w:val="center"/>
          </w:tcPr>
          <w:p w14:paraId="1459EAA0" w14:textId="77777777" w:rsidR="00D616B9" w:rsidRPr="00411571" w:rsidRDefault="00D616B9" w:rsidP="00277E05">
            <w:pPr>
              <w:spacing w:line="240" w:lineRule="exact"/>
              <w:jc w:val="both"/>
              <w:rPr>
                <w:rFonts w:ascii="標楷體" w:eastAsia="標楷體" w:hAnsi="標楷體"/>
                <w:sz w:val="20"/>
              </w:rPr>
            </w:pPr>
          </w:p>
        </w:tc>
        <w:tc>
          <w:tcPr>
            <w:tcW w:w="457" w:type="pct"/>
            <w:gridSpan w:val="5"/>
            <w:vAlign w:val="center"/>
          </w:tcPr>
          <w:p w14:paraId="588AB36C" w14:textId="77777777" w:rsidR="00D616B9" w:rsidRPr="00411571" w:rsidRDefault="00D616B9" w:rsidP="00277E05">
            <w:pPr>
              <w:spacing w:line="240" w:lineRule="exact"/>
              <w:jc w:val="both"/>
              <w:rPr>
                <w:rFonts w:ascii="標楷體" w:eastAsia="標楷體" w:hAnsi="標楷體"/>
                <w:sz w:val="20"/>
              </w:rPr>
            </w:pPr>
          </w:p>
        </w:tc>
        <w:tc>
          <w:tcPr>
            <w:tcW w:w="192" w:type="pct"/>
            <w:gridSpan w:val="4"/>
            <w:vAlign w:val="center"/>
          </w:tcPr>
          <w:p w14:paraId="5C121205" w14:textId="77777777" w:rsidR="00D616B9" w:rsidRPr="00411571" w:rsidRDefault="00D616B9" w:rsidP="00277E05">
            <w:pPr>
              <w:spacing w:line="240" w:lineRule="exact"/>
              <w:jc w:val="both"/>
              <w:rPr>
                <w:rFonts w:ascii="標楷體" w:eastAsia="標楷體" w:hAnsi="標楷體"/>
                <w:sz w:val="20"/>
              </w:rPr>
            </w:pPr>
          </w:p>
        </w:tc>
        <w:tc>
          <w:tcPr>
            <w:tcW w:w="252" w:type="pct"/>
            <w:gridSpan w:val="2"/>
            <w:vAlign w:val="center"/>
          </w:tcPr>
          <w:p w14:paraId="3C4A3736" w14:textId="77777777" w:rsidR="00D616B9" w:rsidRPr="00411571" w:rsidRDefault="00D616B9" w:rsidP="00277E05">
            <w:pPr>
              <w:spacing w:line="240" w:lineRule="exact"/>
              <w:jc w:val="both"/>
              <w:rPr>
                <w:rFonts w:ascii="標楷體" w:eastAsia="標楷體" w:hAnsi="標楷體"/>
                <w:sz w:val="20"/>
              </w:rPr>
            </w:pPr>
          </w:p>
        </w:tc>
        <w:tc>
          <w:tcPr>
            <w:tcW w:w="197" w:type="pct"/>
            <w:gridSpan w:val="4"/>
            <w:vAlign w:val="center"/>
          </w:tcPr>
          <w:p w14:paraId="0634F3F4" w14:textId="77777777" w:rsidR="00D616B9" w:rsidRPr="00411571" w:rsidRDefault="00D616B9" w:rsidP="00277E05">
            <w:pPr>
              <w:spacing w:line="240" w:lineRule="exact"/>
              <w:jc w:val="both"/>
              <w:rPr>
                <w:rFonts w:ascii="標楷體" w:eastAsia="標楷體" w:hAnsi="標楷體"/>
                <w:sz w:val="20"/>
              </w:rPr>
            </w:pPr>
          </w:p>
        </w:tc>
        <w:tc>
          <w:tcPr>
            <w:tcW w:w="248" w:type="pct"/>
            <w:gridSpan w:val="8"/>
            <w:vAlign w:val="center"/>
          </w:tcPr>
          <w:p w14:paraId="387F893E" w14:textId="77777777" w:rsidR="00D616B9" w:rsidRPr="00411571" w:rsidRDefault="00D616B9" w:rsidP="00277E05">
            <w:pPr>
              <w:spacing w:line="240" w:lineRule="exact"/>
              <w:jc w:val="both"/>
              <w:rPr>
                <w:rFonts w:ascii="標楷體" w:eastAsia="標楷體" w:hAnsi="標楷體"/>
                <w:sz w:val="20"/>
              </w:rPr>
            </w:pPr>
          </w:p>
        </w:tc>
        <w:tc>
          <w:tcPr>
            <w:tcW w:w="458" w:type="pct"/>
            <w:gridSpan w:val="10"/>
            <w:vAlign w:val="center"/>
          </w:tcPr>
          <w:p w14:paraId="0FC0F2CF" w14:textId="77777777" w:rsidR="00D616B9" w:rsidRPr="00411571" w:rsidRDefault="00D616B9" w:rsidP="00277E05">
            <w:pPr>
              <w:spacing w:line="240" w:lineRule="exact"/>
              <w:jc w:val="both"/>
              <w:rPr>
                <w:rFonts w:ascii="標楷體" w:eastAsia="標楷體" w:hAnsi="標楷體"/>
                <w:sz w:val="20"/>
              </w:rPr>
            </w:pPr>
          </w:p>
        </w:tc>
        <w:tc>
          <w:tcPr>
            <w:tcW w:w="490" w:type="pct"/>
            <w:gridSpan w:val="9"/>
            <w:tcBorders>
              <w:right w:val="single" w:sz="8" w:space="0" w:color="auto"/>
            </w:tcBorders>
            <w:vAlign w:val="center"/>
          </w:tcPr>
          <w:p w14:paraId="782F9629" w14:textId="77777777" w:rsidR="00D616B9" w:rsidRPr="00411571" w:rsidRDefault="00D616B9" w:rsidP="00277E05">
            <w:pPr>
              <w:spacing w:line="240" w:lineRule="exact"/>
              <w:jc w:val="both"/>
              <w:rPr>
                <w:rFonts w:ascii="標楷體" w:eastAsia="標楷體" w:hAnsi="標楷體"/>
                <w:sz w:val="20"/>
              </w:rPr>
            </w:pPr>
          </w:p>
        </w:tc>
      </w:tr>
      <w:tr w:rsidR="00D616B9" w:rsidRPr="00411571" w14:paraId="004FBC22" w14:textId="77777777" w:rsidTr="006E7CF4">
        <w:trPr>
          <w:cantSplit/>
          <w:trHeight w:hRule="exact" w:val="280"/>
        </w:trPr>
        <w:tc>
          <w:tcPr>
            <w:tcW w:w="234" w:type="pct"/>
            <w:vMerge/>
            <w:tcBorders>
              <w:left w:val="single" w:sz="8" w:space="0" w:color="auto"/>
            </w:tcBorders>
          </w:tcPr>
          <w:p w14:paraId="2E78EC0B" w14:textId="77777777" w:rsidR="00D616B9" w:rsidRPr="00411571" w:rsidRDefault="00D616B9" w:rsidP="00277E05">
            <w:pPr>
              <w:spacing w:line="240" w:lineRule="exact"/>
              <w:rPr>
                <w:rFonts w:ascii="標楷體" w:eastAsia="標楷體" w:hAnsi="標楷體"/>
                <w:sz w:val="20"/>
              </w:rPr>
            </w:pPr>
          </w:p>
        </w:tc>
        <w:tc>
          <w:tcPr>
            <w:tcW w:w="262" w:type="pct"/>
            <w:gridSpan w:val="3"/>
            <w:vAlign w:val="center"/>
          </w:tcPr>
          <w:p w14:paraId="70041EFC" w14:textId="77777777" w:rsidR="00D616B9" w:rsidRPr="00411571" w:rsidRDefault="00D616B9" w:rsidP="00277E05">
            <w:pPr>
              <w:spacing w:line="240" w:lineRule="exact"/>
              <w:jc w:val="both"/>
              <w:rPr>
                <w:rFonts w:ascii="標楷體" w:eastAsia="標楷體" w:hAnsi="標楷體"/>
                <w:sz w:val="20"/>
              </w:rPr>
            </w:pPr>
          </w:p>
        </w:tc>
        <w:tc>
          <w:tcPr>
            <w:tcW w:w="1065" w:type="pct"/>
            <w:gridSpan w:val="10"/>
            <w:vAlign w:val="center"/>
          </w:tcPr>
          <w:p w14:paraId="6925A434" w14:textId="77777777" w:rsidR="00D616B9" w:rsidRPr="00411571" w:rsidRDefault="00D616B9" w:rsidP="00277E05">
            <w:pPr>
              <w:spacing w:line="240" w:lineRule="exact"/>
              <w:jc w:val="both"/>
              <w:rPr>
                <w:rFonts w:ascii="標楷體" w:eastAsia="標楷體" w:hAnsi="標楷體"/>
                <w:sz w:val="20"/>
              </w:rPr>
            </w:pPr>
          </w:p>
        </w:tc>
        <w:tc>
          <w:tcPr>
            <w:tcW w:w="457" w:type="pct"/>
            <w:gridSpan w:val="5"/>
            <w:vAlign w:val="center"/>
          </w:tcPr>
          <w:p w14:paraId="64194611" w14:textId="77777777" w:rsidR="00D616B9" w:rsidRPr="00411571" w:rsidRDefault="00D616B9" w:rsidP="00277E05">
            <w:pPr>
              <w:spacing w:line="240" w:lineRule="exact"/>
              <w:jc w:val="both"/>
              <w:rPr>
                <w:rFonts w:ascii="標楷體" w:eastAsia="標楷體" w:hAnsi="標楷體"/>
                <w:sz w:val="20"/>
              </w:rPr>
            </w:pPr>
          </w:p>
        </w:tc>
        <w:tc>
          <w:tcPr>
            <w:tcW w:w="508" w:type="pct"/>
            <w:gridSpan w:val="7"/>
            <w:vAlign w:val="center"/>
          </w:tcPr>
          <w:p w14:paraId="38A1D896" w14:textId="77777777" w:rsidR="00D616B9" w:rsidRPr="00411571" w:rsidRDefault="00D616B9" w:rsidP="00277E05">
            <w:pPr>
              <w:spacing w:line="240" w:lineRule="exact"/>
              <w:jc w:val="both"/>
              <w:rPr>
                <w:rFonts w:ascii="標楷體" w:eastAsia="標楷體" w:hAnsi="標楷體"/>
                <w:sz w:val="20"/>
              </w:rPr>
            </w:pPr>
          </w:p>
        </w:tc>
        <w:tc>
          <w:tcPr>
            <w:tcW w:w="181" w:type="pct"/>
            <w:gridSpan w:val="3"/>
            <w:vAlign w:val="center"/>
          </w:tcPr>
          <w:p w14:paraId="33FEC73D" w14:textId="77777777" w:rsidR="00D616B9" w:rsidRPr="00411571" w:rsidRDefault="00D616B9" w:rsidP="00277E05">
            <w:pPr>
              <w:spacing w:line="240" w:lineRule="exact"/>
              <w:jc w:val="both"/>
              <w:rPr>
                <w:rFonts w:ascii="標楷體" w:eastAsia="標楷體" w:hAnsi="標楷體"/>
                <w:sz w:val="20"/>
              </w:rPr>
            </w:pPr>
          </w:p>
        </w:tc>
        <w:tc>
          <w:tcPr>
            <w:tcW w:w="457" w:type="pct"/>
            <w:gridSpan w:val="5"/>
            <w:vAlign w:val="center"/>
          </w:tcPr>
          <w:p w14:paraId="502E3358" w14:textId="77777777" w:rsidR="00D616B9" w:rsidRPr="00411571" w:rsidRDefault="00D616B9" w:rsidP="00277E05">
            <w:pPr>
              <w:spacing w:line="240" w:lineRule="exact"/>
              <w:jc w:val="both"/>
              <w:rPr>
                <w:rFonts w:ascii="標楷體" w:eastAsia="標楷體" w:hAnsi="標楷體"/>
                <w:sz w:val="20"/>
              </w:rPr>
            </w:pPr>
          </w:p>
        </w:tc>
        <w:tc>
          <w:tcPr>
            <w:tcW w:w="192" w:type="pct"/>
            <w:gridSpan w:val="4"/>
            <w:vAlign w:val="center"/>
          </w:tcPr>
          <w:p w14:paraId="17749C0D" w14:textId="77777777" w:rsidR="00D616B9" w:rsidRPr="00411571" w:rsidRDefault="00D616B9" w:rsidP="00277E05">
            <w:pPr>
              <w:spacing w:line="240" w:lineRule="exact"/>
              <w:jc w:val="both"/>
              <w:rPr>
                <w:rFonts w:ascii="標楷體" w:eastAsia="標楷體" w:hAnsi="標楷體"/>
                <w:sz w:val="20"/>
              </w:rPr>
            </w:pPr>
          </w:p>
        </w:tc>
        <w:tc>
          <w:tcPr>
            <w:tcW w:w="252" w:type="pct"/>
            <w:gridSpan w:val="2"/>
            <w:vAlign w:val="center"/>
          </w:tcPr>
          <w:p w14:paraId="6F935378" w14:textId="77777777" w:rsidR="00D616B9" w:rsidRPr="00411571" w:rsidRDefault="00D616B9" w:rsidP="00277E05">
            <w:pPr>
              <w:spacing w:line="240" w:lineRule="exact"/>
              <w:jc w:val="both"/>
              <w:rPr>
                <w:rFonts w:ascii="標楷體" w:eastAsia="標楷體" w:hAnsi="標楷體"/>
                <w:sz w:val="20"/>
              </w:rPr>
            </w:pPr>
          </w:p>
        </w:tc>
        <w:tc>
          <w:tcPr>
            <w:tcW w:w="197" w:type="pct"/>
            <w:gridSpan w:val="4"/>
            <w:vAlign w:val="center"/>
          </w:tcPr>
          <w:p w14:paraId="01F61E01" w14:textId="77777777" w:rsidR="00D616B9" w:rsidRPr="00411571" w:rsidRDefault="00D616B9" w:rsidP="00277E05">
            <w:pPr>
              <w:spacing w:line="240" w:lineRule="exact"/>
              <w:jc w:val="both"/>
              <w:rPr>
                <w:rFonts w:ascii="標楷體" w:eastAsia="標楷體" w:hAnsi="標楷體"/>
                <w:sz w:val="20"/>
              </w:rPr>
            </w:pPr>
          </w:p>
        </w:tc>
        <w:tc>
          <w:tcPr>
            <w:tcW w:w="248" w:type="pct"/>
            <w:gridSpan w:val="8"/>
            <w:vAlign w:val="center"/>
          </w:tcPr>
          <w:p w14:paraId="59E9C622" w14:textId="77777777" w:rsidR="00D616B9" w:rsidRPr="00411571" w:rsidRDefault="00D616B9" w:rsidP="00277E05">
            <w:pPr>
              <w:spacing w:line="240" w:lineRule="exact"/>
              <w:jc w:val="both"/>
              <w:rPr>
                <w:rFonts w:ascii="標楷體" w:eastAsia="標楷體" w:hAnsi="標楷體"/>
                <w:sz w:val="20"/>
              </w:rPr>
            </w:pPr>
          </w:p>
        </w:tc>
        <w:tc>
          <w:tcPr>
            <w:tcW w:w="458" w:type="pct"/>
            <w:gridSpan w:val="10"/>
            <w:vAlign w:val="center"/>
          </w:tcPr>
          <w:p w14:paraId="7862E1EA" w14:textId="77777777" w:rsidR="00D616B9" w:rsidRPr="00411571" w:rsidRDefault="00D616B9" w:rsidP="00277E05">
            <w:pPr>
              <w:spacing w:line="240" w:lineRule="exact"/>
              <w:jc w:val="both"/>
              <w:rPr>
                <w:rFonts w:ascii="標楷體" w:eastAsia="標楷體" w:hAnsi="標楷體"/>
                <w:sz w:val="20"/>
              </w:rPr>
            </w:pPr>
          </w:p>
        </w:tc>
        <w:tc>
          <w:tcPr>
            <w:tcW w:w="490" w:type="pct"/>
            <w:gridSpan w:val="9"/>
            <w:tcBorders>
              <w:right w:val="single" w:sz="8" w:space="0" w:color="auto"/>
            </w:tcBorders>
            <w:vAlign w:val="center"/>
          </w:tcPr>
          <w:p w14:paraId="0481BD81" w14:textId="77777777" w:rsidR="00D616B9" w:rsidRPr="00411571" w:rsidRDefault="00D616B9" w:rsidP="00277E05">
            <w:pPr>
              <w:spacing w:line="240" w:lineRule="exact"/>
              <w:jc w:val="both"/>
              <w:rPr>
                <w:rFonts w:ascii="標楷體" w:eastAsia="標楷體" w:hAnsi="標楷體"/>
                <w:sz w:val="20"/>
              </w:rPr>
            </w:pPr>
          </w:p>
        </w:tc>
      </w:tr>
      <w:tr w:rsidR="00D616B9" w:rsidRPr="00411571" w14:paraId="1C3E59DE" w14:textId="77777777" w:rsidTr="006E7CF4">
        <w:trPr>
          <w:cantSplit/>
          <w:trHeight w:hRule="exact" w:val="233"/>
        </w:trPr>
        <w:tc>
          <w:tcPr>
            <w:tcW w:w="234" w:type="pct"/>
            <w:vMerge w:val="restart"/>
            <w:tcBorders>
              <w:left w:val="single" w:sz="8" w:space="0" w:color="auto"/>
            </w:tcBorders>
            <w:textDirection w:val="tbRlV"/>
            <w:vAlign w:val="center"/>
          </w:tcPr>
          <w:p w14:paraId="0DF115A8"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主 要 設 備</w:t>
            </w:r>
          </w:p>
        </w:tc>
        <w:tc>
          <w:tcPr>
            <w:tcW w:w="903" w:type="pct"/>
            <w:gridSpan w:val="8"/>
            <w:vMerge w:val="restart"/>
            <w:vAlign w:val="center"/>
          </w:tcPr>
          <w:p w14:paraId="74D89570"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項　　　　　目</w:t>
            </w:r>
          </w:p>
        </w:tc>
        <w:tc>
          <w:tcPr>
            <w:tcW w:w="424" w:type="pct"/>
            <w:gridSpan w:val="5"/>
            <w:vMerge w:val="restart"/>
            <w:vAlign w:val="center"/>
          </w:tcPr>
          <w:p w14:paraId="33E9D5DE"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廠　牌</w:t>
            </w:r>
          </w:p>
        </w:tc>
        <w:tc>
          <w:tcPr>
            <w:tcW w:w="457" w:type="pct"/>
            <w:gridSpan w:val="5"/>
            <w:vMerge w:val="restart"/>
            <w:vAlign w:val="center"/>
          </w:tcPr>
          <w:p w14:paraId="2CBE6C28"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數　 量</w:t>
            </w:r>
          </w:p>
        </w:tc>
        <w:tc>
          <w:tcPr>
            <w:tcW w:w="793" w:type="pct"/>
            <w:gridSpan w:val="11"/>
            <w:vAlign w:val="center"/>
          </w:tcPr>
          <w:p w14:paraId="20481173"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購 進 情 形</w:t>
            </w:r>
          </w:p>
        </w:tc>
        <w:tc>
          <w:tcPr>
            <w:tcW w:w="994" w:type="pct"/>
            <w:gridSpan w:val="14"/>
            <w:vAlign w:val="center"/>
          </w:tcPr>
          <w:p w14:paraId="07D2373B"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使  用  情  形</w:t>
            </w:r>
          </w:p>
        </w:tc>
        <w:tc>
          <w:tcPr>
            <w:tcW w:w="1196" w:type="pct"/>
            <w:gridSpan w:val="27"/>
            <w:vMerge w:val="restart"/>
            <w:tcBorders>
              <w:right w:val="single" w:sz="8" w:space="0" w:color="auto"/>
            </w:tcBorders>
            <w:vAlign w:val="center"/>
          </w:tcPr>
          <w:p w14:paraId="269D8CBB"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參　 考　 事　 項</w:t>
            </w:r>
          </w:p>
          <w:p w14:paraId="052CA18D"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（他項橏利情形）</w:t>
            </w:r>
          </w:p>
        </w:tc>
      </w:tr>
      <w:tr w:rsidR="00D616B9" w:rsidRPr="00411571" w14:paraId="19862FDD" w14:textId="77777777" w:rsidTr="006E7CF4">
        <w:trPr>
          <w:cantSplit/>
          <w:trHeight w:hRule="exact" w:val="225"/>
        </w:trPr>
        <w:tc>
          <w:tcPr>
            <w:tcW w:w="234" w:type="pct"/>
            <w:vMerge/>
            <w:tcBorders>
              <w:left w:val="single" w:sz="8" w:space="0" w:color="auto"/>
            </w:tcBorders>
          </w:tcPr>
          <w:p w14:paraId="1F0A639B" w14:textId="77777777" w:rsidR="00D616B9" w:rsidRPr="00411571" w:rsidRDefault="00D616B9" w:rsidP="00277E05">
            <w:pPr>
              <w:spacing w:line="240" w:lineRule="exact"/>
              <w:rPr>
                <w:rFonts w:ascii="標楷體" w:eastAsia="標楷體" w:hAnsi="標楷體"/>
                <w:sz w:val="20"/>
              </w:rPr>
            </w:pPr>
          </w:p>
        </w:tc>
        <w:tc>
          <w:tcPr>
            <w:tcW w:w="903" w:type="pct"/>
            <w:gridSpan w:val="8"/>
            <w:vMerge/>
          </w:tcPr>
          <w:p w14:paraId="6C9BEF7F" w14:textId="77777777" w:rsidR="00D616B9" w:rsidRPr="00411571" w:rsidRDefault="00D616B9" w:rsidP="00277E05">
            <w:pPr>
              <w:spacing w:line="240" w:lineRule="exact"/>
              <w:rPr>
                <w:rFonts w:ascii="標楷體" w:eastAsia="標楷體" w:hAnsi="標楷體"/>
                <w:sz w:val="20"/>
              </w:rPr>
            </w:pPr>
          </w:p>
        </w:tc>
        <w:tc>
          <w:tcPr>
            <w:tcW w:w="424" w:type="pct"/>
            <w:gridSpan w:val="5"/>
            <w:vMerge/>
          </w:tcPr>
          <w:p w14:paraId="353FD233" w14:textId="77777777" w:rsidR="00D616B9" w:rsidRPr="00411571" w:rsidRDefault="00D616B9" w:rsidP="00277E05">
            <w:pPr>
              <w:spacing w:line="240" w:lineRule="exact"/>
              <w:rPr>
                <w:rFonts w:ascii="標楷體" w:eastAsia="標楷體" w:hAnsi="標楷體"/>
                <w:sz w:val="20"/>
              </w:rPr>
            </w:pPr>
          </w:p>
        </w:tc>
        <w:tc>
          <w:tcPr>
            <w:tcW w:w="457" w:type="pct"/>
            <w:gridSpan w:val="5"/>
            <w:vMerge/>
          </w:tcPr>
          <w:p w14:paraId="6C6FBA21" w14:textId="77777777" w:rsidR="00D616B9" w:rsidRPr="00411571" w:rsidRDefault="00D616B9" w:rsidP="00277E05">
            <w:pPr>
              <w:spacing w:line="240" w:lineRule="exact"/>
              <w:rPr>
                <w:rFonts w:ascii="標楷體" w:eastAsia="標楷體" w:hAnsi="標楷體"/>
                <w:sz w:val="20"/>
              </w:rPr>
            </w:pPr>
          </w:p>
        </w:tc>
        <w:tc>
          <w:tcPr>
            <w:tcW w:w="317" w:type="pct"/>
            <w:gridSpan w:val="5"/>
          </w:tcPr>
          <w:p w14:paraId="15446865" w14:textId="77777777" w:rsidR="00D616B9" w:rsidRPr="00411571" w:rsidRDefault="00D616B9" w:rsidP="00277E05">
            <w:pPr>
              <w:spacing w:line="200" w:lineRule="exact"/>
              <w:rPr>
                <w:rFonts w:ascii="標楷體" w:eastAsia="標楷體" w:hAnsi="標楷體"/>
                <w:sz w:val="20"/>
              </w:rPr>
            </w:pPr>
            <w:r w:rsidRPr="00411571">
              <w:rPr>
                <w:rFonts w:ascii="標楷體" w:eastAsia="標楷體" w:hAnsi="標楷體" w:hint="eastAsia"/>
                <w:sz w:val="20"/>
              </w:rPr>
              <w:t>日 期</w:t>
            </w:r>
          </w:p>
        </w:tc>
        <w:tc>
          <w:tcPr>
            <w:tcW w:w="476" w:type="pct"/>
            <w:gridSpan w:val="6"/>
          </w:tcPr>
          <w:p w14:paraId="7C65AD73"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帳面價值</w:t>
            </w:r>
          </w:p>
        </w:tc>
        <w:tc>
          <w:tcPr>
            <w:tcW w:w="418" w:type="pct"/>
            <w:gridSpan w:val="5"/>
          </w:tcPr>
          <w:p w14:paraId="63BC0EE9" w14:textId="77777777" w:rsidR="00D616B9" w:rsidRPr="00411571" w:rsidRDefault="00D616B9" w:rsidP="00277E05">
            <w:pPr>
              <w:spacing w:line="200" w:lineRule="exact"/>
              <w:jc w:val="center"/>
              <w:rPr>
                <w:rFonts w:ascii="標楷體" w:eastAsia="標楷體" w:hAnsi="標楷體"/>
                <w:w w:val="90"/>
                <w:sz w:val="20"/>
              </w:rPr>
            </w:pPr>
            <w:r w:rsidRPr="00411571">
              <w:rPr>
                <w:rFonts w:ascii="標楷體" w:eastAsia="標楷體" w:hAnsi="標楷體" w:hint="eastAsia"/>
                <w:w w:val="90"/>
                <w:sz w:val="20"/>
              </w:rPr>
              <w:t>耐用年限</w:t>
            </w:r>
          </w:p>
        </w:tc>
        <w:tc>
          <w:tcPr>
            <w:tcW w:w="576" w:type="pct"/>
            <w:gridSpan w:val="9"/>
          </w:tcPr>
          <w:p w14:paraId="4094DD7B"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已使用年數</w:t>
            </w:r>
          </w:p>
        </w:tc>
        <w:tc>
          <w:tcPr>
            <w:tcW w:w="1196" w:type="pct"/>
            <w:gridSpan w:val="27"/>
            <w:vMerge/>
            <w:tcBorders>
              <w:right w:val="single" w:sz="8" w:space="0" w:color="auto"/>
            </w:tcBorders>
          </w:tcPr>
          <w:p w14:paraId="2A01938C" w14:textId="77777777" w:rsidR="00D616B9" w:rsidRPr="00411571" w:rsidRDefault="00D616B9" w:rsidP="00277E05">
            <w:pPr>
              <w:spacing w:line="240" w:lineRule="exact"/>
              <w:rPr>
                <w:rFonts w:ascii="標楷體" w:eastAsia="標楷體" w:hAnsi="標楷體"/>
                <w:sz w:val="20"/>
              </w:rPr>
            </w:pPr>
          </w:p>
        </w:tc>
      </w:tr>
      <w:tr w:rsidR="00D616B9" w:rsidRPr="00411571" w14:paraId="785EF054" w14:textId="77777777" w:rsidTr="006E7CF4">
        <w:trPr>
          <w:cantSplit/>
          <w:trHeight w:val="288"/>
        </w:trPr>
        <w:tc>
          <w:tcPr>
            <w:tcW w:w="234" w:type="pct"/>
            <w:vMerge/>
            <w:tcBorders>
              <w:left w:val="single" w:sz="8" w:space="0" w:color="auto"/>
            </w:tcBorders>
          </w:tcPr>
          <w:p w14:paraId="4BE6E822" w14:textId="77777777" w:rsidR="00D616B9" w:rsidRPr="00411571" w:rsidRDefault="00D616B9" w:rsidP="00277E05">
            <w:pPr>
              <w:spacing w:line="240" w:lineRule="exact"/>
              <w:rPr>
                <w:rFonts w:ascii="標楷體" w:eastAsia="標楷體" w:hAnsi="標楷體"/>
                <w:sz w:val="20"/>
              </w:rPr>
            </w:pPr>
          </w:p>
        </w:tc>
        <w:tc>
          <w:tcPr>
            <w:tcW w:w="903" w:type="pct"/>
            <w:gridSpan w:val="8"/>
          </w:tcPr>
          <w:p w14:paraId="746438B0" w14:textId="77777777" w:rsidR="00D616B9" w:rsidRPr="00411571" w:rsidRDefault="00D616B9" w:rsidP="00277E05">
            <w:pPr>
              <w:spacing w:line="240" w:lineRule="exact"/>
              <w:rPr>
                <w:rFonts w:ascii="標楷體" w:eastAsia="標楷體" w:hAnsi="標楷體"/>
                <w:sz w:val="20"/>
              </w:rPr>
            </w:pPr>
          </w:p>
        </w:tc>
        <w:tc>
          <w:tcPr>
            <w:tcW w:w="424" w:type="pct"/>
            <w:gridSpan w:val="5"/>
          </w:tcPr>
          <w:p w14:paraId="43DFBE0F" w14:textId="77777777" w:rsidR="00D616B9" w:rsidRPr="00411571" w:rsidRDefault="00D616B9" w:rsidP="00277E05">
            <w:pPr>
              <w:spacing w:line="240" w:lineRule="exact"/>
              <w:rPr>
                <w:rFonts w:ascii="標楷體" w:eastAsia="標楷體" w:hAnsi="標楷體"/>
                <w:sz w:val="20"/>
              </w:rPr>
            </w:pPr>
          </w:p>
        </w:tc>
        <w:tc>
          <w:tcPr>
            <w:tcW w:w="457" w:type="pct"/>
            <w:gridSpan w:val="5"/>
          </w:tcPr>
          <w:p w14:paraId="798B24AE" w14:textId="77777777" w:rsidR="00D616B9" w:rsidRPr="00411571" w:rsidRDefault="00D616B9" w:rsidP="00277E05">
            <w:pPr>
              <w:spacing w:line="240" w:lineRule="exact"/>
              <w:rPr>
                <w:rFonts w:ascii="標楷體" w:eastAsia="標楷體" w:hAnsi="標楷體"/>
                <w:sz w:val="20"/>
              </w:rPr>
            </w:pPr>
          </w:p>
        </w:tc>
        <w:tc>
          <w:tcPr>
            <w:tcW w:w="317" w:type="pct"/>
            <w:gridSpan w:val="5"/>
          </w:tcPr>
          <w:p w14:paraId="6A0B223E" w14:textId="77777777" w:rsidR="00D616B9" w:rsidRPr="00411571" w:rsidRDefault="00D616B9" w:rsidP="00277E05">
            <w:pPr>
              <w:spacing w:line="240" w:lineRule="exact"/>
              <w:rPr>
                <w:rFonts w:ascii="標楷體" w:eastAsia="標楷體" w:hAnsi="標楷體"/>
                <w:sz w:val="20"/>
              </w:rPr>
            </w:pPr>
          </w:p>
        </w:tc>
        <w:tc>
          <w:tcPr>
            <w:tcW w:w="476" w:type="pct"/>
            <w:gridSpan w:val="6"/>
          </w:tcPr>
          <w:p w14:paraId="482D8841" w14:textId="77777777" w:rsidR="00D616B9" w:rsidRPr="00411571" w:rsidRDefault="00D616B9" w:rsidP="00277E05">
            <w:pPr>
              <w:spacing w:line="240" w:lineRule="exact"/>
              <w:rPr>
                <w:rFonts w:ascii="標楷體" w:eastAsia="標楷體" w:hAnsi="標楷體"/>
                <w:sz w:val="20"/>
              </w:rPr>
            </w:pPr>
          </w:p>
        </w:tc>
        <w:tc>
          <w:tcPr>
            <w:tcW w:w="418" w:type="pct"/>
            <w:gridSpan w:val="5"/>
          </w:tcPr>
          <w:p w14:paraId="15D0F664" w14:textId="77777777" w:rsidR="00D616B9" w:rsidRPr="00411571" w:rsidRDefault="00D616B9" w:rsidP="00277E05">
            <w:pPr>
              <w:spacing w:line="240" w:lineRule="exact"/>
              <w:rPr>
                <w:rFonts w:ascii="標楷體" w:eastAsia="標楷體" w:hAnsi="標楷體"/>
                <w:sz w:val="20"/>
              </w:rPr>
            </w:pPr>
          </w:p>
        </w:tc>
        <w:tc>
          <w:tcPr>
            <w:tcW w:w="576" w:type="pct"/>
            <w:gridSpan w:val="9"/>
          </w:tcPr>
          <w:p w14:paraId="0C890677" w14:textId="77777777" w:rsidR="00D616B9" w:rsidRPr="00411571" w:rsidRDefault="00D616B9" w:rsidP="00277E05">
            <w:pPr>
              <w:spacing w:line="240" w:lineRule="exact"/>
              <w:rPr>
                <w:rFonts w:ascii="標楷體" w:eastAsia="標楷體" w:hAnsi="標楷體"/>
                <w:sz w:val="20"/>
              </w:rPr>
            </w:pPr>
          </w:p>
        </w:tc>
        <w:tc>
          <w:tcPr>
            <w:tcW w:w="1196" w:type="pct"/>
            <w:gridSpan w:val="27"/>
            <w:tcBorders>
              <w:right w:val="single" w:sz="8" w:space="0" w:color="auto"/>
            </w:tcBorders>
          </w:tcPr>
          <w:p w14:paraId="7FC9B62E" w14:textId="77777777" w:rsidR="00D616B9" w:rsidRPr="00411571" w:rsidRDefault="00D616B9" w:rsidP="00277E05">
            <w:pPr>
              <w:spacing w:line="240" w:lineRule="exact"/>
              <w:rPr>
                <w:rFonts w:ascii="標楷體" w:eastAsia="標楷體" w:hAnsi="標楷體"/>
                <w:sz w:val="20"/>
              </w:rPr>
            </w:pPr>
          </w:p>
        </w:tc>
      </w:tr>
      <w:tr w:rsidR="00D616B9" w:rsidRPr="00411571" w14:paraId="79D9C07C" w14:textId="77777777" w:rsidTr="006E7CF4">
        <w:trPr>
          <w:cantSplit/>
          <w:trHeight w:hRule="exact" w:val="286"/>
        </w:trPr>
        <w:tc>
          <w:tcPr>
            <w:tcW w:w="234" w:type="pct"/>
            <w:vMerge/>
            <w:tcBorders>
              <w:left w:val="single" w:sz="8" w:space="0" w:color="auto"/>
            </w:tcBorders>
          </w:tcPr>
          <w:p w14:paraId="6D36BCD3" w14:textId="77777777" w:rsidR="00D616B9" w:rsidRPr="00411571" w:rsidRDefault="00D616B9" w:rsidP="00277E05">
            <w:pPr>
              <w:spacing w:line="240" w:lineRule="exact"/>
              <w:rPr>
                <w:rFonts w:ascii="標楷體" w:eastAsia="標楷體" w:hAnsi="標楷體"/>
                <w:sz w:val="20"/>
              </w:rPr>
            </w:pPr>
          </w:p>
        </w:tc>
        <w:tc>
          <w:tcPr>
            <w:tcW w:w="903" w:type="pct"/>
            <w:gridSpan w:val="8"/>
          </w:tcPr>
          <w:p w14:paraId="67F6E3A9" w14:textId="77777777" w:rsidR="00D616B9" w:rsidRPr="00411571" w:rsidRDefault="00D616B9" w:rsidP="00277E05">
            <w:pPr>
              <w:spacing w:line="240" w:lineRule="exact"/>
              <w:rPr>
                <w:rFonts w:ascii="標楷體" w:eastAsia="標楷體" w:hAnsi="標楷體"/>
                <w:sz w:val="20"/>
              </w:rPr>
            </w:pPr>
          </w:p>
        </w:tc>
        <w:tc>
          <w:tcPr>
            <w:tcW w:w="424" w:type="pct"/>
            <w:gridSpan w:val="5"/>
          </w:tcPr>
          <w:p w14:paraId="0588B1B9" w14:textId="77777777" w:rsidR="00D616B9" w:rsidRPr="00411571" w:rsidRDefault="00D616B9" w:rsidP="00277E05">
            <w:pPr>
              <w:spacing w:line="240" w:lineRule="exact"/>
              <w:rPr>
                <w:rFonts w:ascii="標楷體" w:eastAsia="標楷體" w:hAnsi="標楷體"/>
                <w:sz w:val="20"/>
              </w:rPr>
            </w:pPr>
          </w:p>
        </w:tc>
        <w:tc>
          <w:tcPr>
            <w:tcW w:w="457" w:type="pct"/>
            <w:gridSpan w:val="5"/>
          </w:tcPr>
          <w:p w14:paraId="6816CC30" w14:textId="77777777" w:rsidR="00D616B9" w:rsidRPr="00411571" w:rsidRDefault="00D616B9" w:rsidP="00277E05">
            <w:pPr>
              <w:spacing w:line="240" w:lineRule="exact"/>
              <w:rPr>
                <w:rFonts w:ascii="標楷體" w:eastAsia="標楷體" w:hAnsi="標楷體"/>
                <w:sz w:val="20"/>
              </w:rPr>
            </w:pPr>
          </w:p>
        </w:tc>
        <w:tc>
          <w:tcPr>
            <w:tcW w:w="317" w:type="pct"/>
            <w:gridSpan w:val="5"/>
          </w:tcPr>
          <w:p w14:paraId="4DA4404D" w14:textId="77777777" w:rsidR="00D616B9" w:rsidRPr="00411571" w:rsidRDefault="00D616B9" w:rsidP="00277E05">
            <w:pPr>
              <w:spacing w:line="240" w:lineRule="exact"/>
              <w:rPr>
                <w:rFonts w:ascii="標楷體" w:eastAsia="標楷體" w:hAnsi="標楷體"/>
                <w:sz w:val="20"/>
              </w:rPr>
            </w:pPr>
          </w:p>
        </w:tc>
        <w:tc>
          <w:tcPr>
            <w:tcW w:w="476" w:type="pct"/>
            <w:gridSpan w:val="6"/>
          </w:tcPr>
          <w:p w14:paraId="3143B545" w14:textId="77777777" w:rsidR="00D616B9" w:rsidRPr="00411571" w:rsidRDefault="00D616B9" w:rsidP="00277E05">
            <w:pPr>
              <w:spacing w:line="240" w:lineRule="exact"/>
              <w:rPr>
                <w:rFonts w:ascii="標楷體" w:eastAsia="標楷體" w:hAnsi="標楷體"/>
                <w:sz w:val="20"/>
              </w:rPr>
            </w:pPr>
          </w:p>
        </w:tc>
        <w:tc>
          <w:tcPr>
            <w:tcW w:w="418" w:type="pct"/>
            <w:gridSpan w:val="5"/>
          </w:tcPr>
          <w:p w14:paraId="0D8DF61B" w14:textId="77777777" w:rsidR="00D616B9" w:rsidRPr="00411571" w:rsidRDefault="00D616B9" w:rsidP="00277E05">
            <w:pPr>
              <w:spacing w:line="240" w:lineRule="exact"/>
              <w:rPr>
                <w:rFonts w:ascii="標楷體" w:eastAsia="標楷體" w:hAnsi="標楷體"/>
                <w:sz w:val="20"/>
              </w:rPr>
            </w:pPr>
          </w:p>
        </w:tc>
        <w:tc>
          <w:tcPr>
            <w:tcW w:w="576" w:type="pct"/>
            <w:gridSpan w:val="9"/>
          </w:tcPr>
          <w:p w14:paraId="1A271BB7" w14:textId="77777777" w:rsidR="00D616B9" w:rsidRPr="00411571" w:rsidRDefault="00D616B9" w:rsidP="00277E05">
            <w:pPr>
              <w:spacing w:line="240" w:lineRule="exact"/>
              <w:rPr>
                <w:rFonts w:ascii="標楷體" w:eastAsia="標楷體" w:hAnsi="標楷體"/>
                <w:sz w:val="20"/>
              </w:rPr>
            </w:pPr>
          </w:p>
        </w:tc>
        <w:tc>
          <w:tcPr>
            <w:tcW w:w="1196" w:type="pct"/>
            <w:gridSpan w:val="27"/>
            <w:tcBorders>
              <w:right w:val="single" w:sz="8" w:space="0" w:color="auto"/>
            </w:tcBorders>
          </w:tcPr>
          <w:p w14:paraId="695EEDE8" w14:textId="77777777" w:rsidR="00D616B9" w:rsidRPr="00411571" w:rsidRDefault="00D616B9" w:rsidP="00277E05">
            <w:pPr>
              <w:spacing w:line="240" w:lineRule="exact"/>
              <w:rPr>
                <w:rFonts w:ascii="標楷體" w:eastAsia="標楷體" w:hAnsi="標楷體"/>
                <w:sz w:val="20"/>
              </w:rPr>
            </w:pPr>
          </w:p>
        </w:tc>
      </w:tr>
      <w:tr w:rsidR="00D616B9" w:rsidRPr="00411571" w14:paraId="7C28E2C4" w14:textId="77777777" w:rsidTr="006E7CF4">
        <w:trPr>
          <w:cantSplit/>
          <w:trHeight w:hRule="exact" w:val="286"/>
        </w:trPr>
        <w:tc>
          <w:tcPr>
            <w:tcW w:w="234" w:type="pct"/>
            <w:vMerge/>
            <w:tcBorders>
              <w:left w:val="single" w:sz="8" w:space="0" w:color="auto"/>
            </w:tcBorders>
          </w:tcPr>
          <w:p w14:paraId="31BA41C5" w14:textId="77777777" w:rsidR="00D616B9" w:rsidRPr="00411571" w:rsidRDefault="00D616B9" w:rsidP="00277E05">
            <w:pPr>
              <w:spacing w:line="240" w:lineRule="exact"/>
              <w:rPr>
                <w:rFonts w:ascii="標楷體" w:eastAsia="標楷體" w:hAnsi="標楷體"/>
                <w:sz w:val="20"/>
              </w:rPr>
            </w:pPr>
          </w:p>
        </w:tc>
        <w:tc>
          <w:tcPr>
            <w:tcW w:w="903" w:type="pct"/>
            <w:gridSpan w:val="8"/>
          </w:tcPr>
          <w:p w14:paraId="5179EB9F" w14:textId="77777777" w:rsidR="00D616B9" w:rsidRPr="00411571" w:rsidRDefault="00D616B9" w:rsidP="00277E05">
            <w:pPr>
              <w:pStyle w:val="a5"/>
              <w:tabs>
                <w:tab w:val="clear" w:pos="4153"/>
                <w:tab w:val="clear" w:pos="8306"/>
              </w:tabs>
              <w:snapToGrid/>
              <w:spacing w:line="240" w:lineRule="exact"/>
              <w:rPr>
                <w:rFonts w:ascii="標楷體" w:eastAsia="標楷體" w:hAnsi="標楷體"/>
                <w:szCs w:val="24"/>
              </w:rPr>
            </w:pPr>
          </w:p>
        </w:tc>
        <w:tc>
          <w:tcPr>
            <w:tcW w:w="424" w:type="pct"/>
            <w:gridSpan w:val="5"/>
          </w:tcPr>
          <w:p w14:paraId="4D51106C" w14:textId="77777777" w:rsidR="00D616B9" w:rsidRPr="00411571" w:rsidRDefault="00D616B9" w:rsidP="00277E05">
            <w:pPr>
              <w:spacing w:line="240" w:lineRule="exact"/>
              <w:rPr>
                <w:rFonts w:ascii="標楷體" w:eastAsia="標楷體" w:hAnsi="標楷體"/>
                <w:sz w:val="20"/>
              </w:rPr>
            </w:pPr>
          </w:p>
        </w:tc>
        <w:tc>
          <w:tcPr>
            <w:tcW w:w="457" w:type="pct"/>
            <w:gridSpan w:val="5"/>
          </w:tcPr>
          <w:p w14:paraId="39EFDB06" w14:textId="77777777" w:rsidR="00D616B9" w:rsidRPr="00411571" w:rsidRDefault="00D616B9" w:rsidP="00277E05">
            <w:pPr>
              <w:spacing w:line="240" w:lineRule="exact"/>
              <w:rPr>
                <w:rFonts w:ascii="標楷體" w:eastAsia="標楷體" w:hAnsi="標楷體"/>
                <w:sz w:val="20"/>
              </w:rPr>
            </w:pPr>
          </w:p>
        </w:tc>
        <w:tc>
          <w:tcPr>
            <w:tcW w:w="317" w:type="pct"/>
            <w:gridSpan w:val="5"/>
          </w:tcPr>
          <w:p w14:paraId="41B23C36" w14:textId="77777777" w:rsidR="00D616B9" w:rsidRPr="00411571" w:rsidRDefault="00D616B9" w:rsidP="00277E05">
            <w:pPr>
              <w:spacing w:line="240" w:lineRule="exact"/>
              <w:rPr>
                <w:rFonts w:ascii="標楷體" w:eastAsia="標楷體" w:hAnsi="標楷體"/>
                <w:sz w:val="20"/>
              </w:rPr>
            </w:pPr>
          </w:p>
        </w:tc>
        <w:tc>
          <w:tcPr>
            <w:tcW w:w="476" w:type="pct"/>
            <w:gridSpan w:val="6"/>
          </w:tcPr>
          <w:p w14:paraId="6DBCC4F2" w14:textId="77777777" w:rsidR="00D616B9" w:rsidRPr="00411571" w:rsidRDefault="00D616B9" w:rsidP="00277E05">
            <w:pPr>
              <w:pStyle w:val="a5"/>
              <w:tabs>
                <w:tab w:val="clear" w:pos="4153"/>
                <w:tab w:val="clear" w:pos="8306"/>
              </w:tabs>
              <w:snapToGrid/>
              <w:spacing w:line="240" w:lineRule="exact"/>
              <w:rPr>
                <w:rFonts w:ascii="標楷體" w:eastAsia="標楷體" w:hAnsi="標楷體"/>
                <w:szCs w:val="24"/>
              </w:rPr>
            </w:pPr>
          </w:p>
        </w:tc>
        <w:tc>
          <w:tcPr>
            <w:tcW w:w="418" w:type="pct"/>
            <w:gridSpan w:val="5"/>
          </w:tcPr>
          <w:p w14:paraId="7DDC763D" w14:textId="77777777" w:rsidR="00D616B9" w:rsidRPr="00411571" w:rsidRDefault="00D616B9" w:rsidP="00277E05">
            <w:pPr>
              <w:spacing w:line="240" w:lineRule="exact"/>
              <w:rPr>
                <w:rFonts w:ascii="標楷體" w:eastAsia="標楷體" w:hAnsi="標楷體"/>
                <w:sz w:val="20"/>
              </w:rPr>
            </w:pPr>
          </w:p>
        </w:tc>
        <w:tc>
          <w:tcPr>
            <w:tcW w:w="576" w:type="pct"/>
            <w:gridSpan w:val="9"/>
          </w:tcPr>
          <w:p w14:paraId="0DB10BF5" w14:textId="77777777" w:rsidR="00D616B9" w:rsidRPr="00411571" w:rsidRDefault="00D616B9" w:rsidP="00277E05">
            <w:pPr>
              <w:spacing w:line="240" w:lineRule="exact"/>
              <w:rPr>
                <w:rFonts w:ascii="標楷體" w:eastAsia="標楷體" w:hAnsi="標楷體"/>
                <w:sz w:val="20"/>
              </w:rPr>
            </w:pPr>
          </w:p>
        </w:tc>
        <w:tc>
          <w:tcPr>
            <w:tcW w:w="1196" w:type="pct"/>
            <w:gridSpan w:val="27"/>
            <w:tcBorders>
              <w:right w:val="single" w:sz="8" w:space="0" w:color="auto"/>
            </w:tcBorders>
          </w:tcPr>
          <w:p w14:paraId="5C246AFA" w14:textId="77777777" w:rsidR="00D616B9" w:rsidRPr="00411571" w:rsidRDefault="00D616B9" w:rsidP="00277E05">
            <w:pPr>
              <w:spacing w:line="240" w:lineRule="exact"/>
              <w:rPr>
                <w:rFonts w:ascii="標楷體" w:eastAsia="標楷體" w:hAnsi="標楷體"/>
                <w:sz w:val="20"/>
              </w:rPr>
            </w:pPr>
          </w:p>
        </w:tc>
      </w:tr>
      <w:tr w:rsidR="00D616B9" w:rsidRPr="00411571" w14:paraId="0BE351A5" w14:textId="77777777" w:rsidTr="006E7CF4">
        <w:trPr>
          <w:cantSplit/>
          <w:trHeight w:val="240"/>
        </w:trPr>
        <w:tc>
          <w:tcPr>
            <w:tcW w:w="234" w:type="pct"/>
            <w:vMerge w:val="restart"/>
            <w:tcBorders>
              <w:left w:val="single" w:sz="8" w:space="0" w:color="auto"/>
            </w:tcBorders>
            <w:textDirection w:val="tbRlV"/>
            <w:vAlign w:val="center"/>
          </w:tcPr>
          <w:p w14:paraId="47907343"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產︵進︶銷情形</w:t>
            </w:r>
          </w:p>
        </w:tc>
        <w:tc>
          <w:tcPr>
            <w:tcW w:w="665" w:type="pct"/>
            <w:gridSpan w:val="6"/>
            <w:vMerge w:val="restart"/>
            <w:vAlign w:val="center"/>
          </w:tcPr>
          <w:p w14:paraId="0BA2A723"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主要產(商)品</w:t>
            </w:r>
          </w:p>
          <w:p w14:paraId="79F29C5D"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名　　　稱</w:t>
            </w:r>
          </w:p>
        </w:tc>
        <w:tc>
          <w:tcPr>
            <w:tcW w:w="156" w:type="pct"/>
            <w:vMerge w:val="restart"/>
            <w:textDirection w:val="tbRlV"/>
            <w:vAlign w:val="center"/>
          </w:tcPr>
          <w:p w14:paraId="6B6593E5"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單　位</w:t>
            </w:r>
          </w:p>
        </w:tc>
        <w:tc>
          <w:tcPr>
            <w:tcW w:w="1312" w:type="pct"/>
            <w:gridSpan w:val="17"/>
            <w:vAlign w:val="center"/>
          </w:tcPr>
          <w:p w14:paraId="32E798A0"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年度</w:t>
            </w:r>
          </w:p>
        </w:tc>
        <w:tc>
          <w:tcPr>
            <w:tcW w:w="1312" w:type="pct"/>
            <w:gridSpan w:val="17"/>
            <w:vAlign w:val="center"/>
          </w:tcPr>
          <w:p w14:paraId="79D70345"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年度</w:t>
            </w:r>
          </w:p>
        </w:tc>
        <w:tc>
          <w:tcPr>
            <w:tcW w:w="1321" w:type="pct"/>
            <w:gridSpan w:val="29"/>
            <w:tcBorders>
              <w:right w:val="single" w:sz="8" w:space="0" w:color="auto"/>
            </w:tcBorders>
            <w:vAlign w:val="center"/>
          </w:tcPr>
          <w:p w14:paraId="48A56367"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年度</w:t>
            </w:r>
          </w:p>
        </w:tc>
      </w:tr>
      <w:tr w:rsidR="00D616B9" w:rsidRPr="00411571" w14:paraId="4E8FF555" w14:textId="77777777" w:rsidTr="006E7CF4">
        <w:trPr>
          <w:cantSplit/>
          <w:trHeight w:hRule="exact" w:val="240"/>
        </w:trPr>
        <w:tc>
          <w:tcPr>
            <w:tcW w:w="234" w:type="pct"/>
            <w:vMerge/>
            <w:tcBorders>
              <w:left w:val="single" w:sz="8" w:space="0" w:color="auto"/>
            </w:tcBorders>
          </w:tcPr>
          <w:p w14:paraId="2ABFD7A5" w14:textId="77777777" w:rsidR="00D616B9" w:rsidRPr="00411571" w:rsidRDefault="00D616B9" w:rsidP="00277E05">
            <w:pPr>
              <w:spacing w:line="240" w:lineRule="exact"/>
              <w:rPr>
                <w:rFonts w:ascii="標楷體" w:eastAsia="標楷體" w:hAnsi="標楷體"/>
                <w:sz w:val="20"/>
              </w:rPr>
            </w:pPr>
          </w:p>
        </w:tc>
        <w:tc>
          <w:tcPr>
            <w:tcW w:w="665" w:type="pct"/>
            <w:gridSpan w:val="6"/>
            <w:vMerge/>
            <w:vAlign w:val="center"/>
          </w:tcPr>
          <w:p w14:paraId="1CC0B155" w14:textId="77777777" w:rsidR="00D616B9" w:rsidRPr="00411571" w:rsidRDefault="00D616B9" w:rsidP="00277E05">
            <w:pPr>
              <w:spacing w:line="240" w:lineRule="exact"/>
              <w:jc w:val="center"/>
              <w:rPr>
                <w:rFonts w:ascii="標楷體" w:eastAsia="標楷體" w:hAnsi="標楷體"/>
                <w:sz w:val="20"/>
              </w:rPr>
            </w:pPr>
          </w:p>
        </w:tc>
        <w:tc>
          <w:tcPr>
            <w:tcW w:w="156" w:type="pct"/>
            <w:vMerge/>
            <w:vAlign w:val="center"/>
          </w:tcPr>
          <w:p w14:paraId="275FBBEF" w14:textId="77777777" w:rsidR="00D616B9" w:rsidRPr="00411571" w:rsidRDefault="00D616B9" w:rsidP="00277E05">
            <w:pPr>
              <w:spacing w:line="240" w:lineRule="exact"/>
              <w:jc w:val="center"/>
              <w:rPr>
                <w:rFonts w:ascii="標楷體" w:eastAsia="標楷體" w:hAnsi="標楷體"/>
                <w:sz w:val="20"/>
              </w:rPr>
            </w:pPr>
          </w:p>
        </w:tc>
        <w:tc>
          <w:tcPr>
            <w:tcW w:w="656" w:type="pct"/>
            <w:gridSpan w:val="8"/>
            <w:vAlign w:val="center"/>
          </w:tcPr>
          <w:p w14:paraId="1EB98031"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生產（進貨）</w:t>
            </w:r>
          </w:p>
        </w:tc>
        <w:tc>
          <w:tcPr>
            <w:tcW w:w="656" w:type="pct"/>
            <w:gridSpan w:val="9"/>
            <w:vAlign w:val="center"/>
          </w:tcPr>
          <w:p w14:paraId="4D778C66"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銷　　貨</w:t>
            </w:r>
          </w:p>
        </w:tc>
        <w:tc>
          <w:tcPr>
            <w:tcW w:w="656" w:type="pct"/>
            <w:gridSpan w:val="7"/>
            <w:vAlign w:val="center"/>
          </w:tcPr>
          <w:p w14:paraId="7E521285"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生產（進貨）</w:t>
            </w:r>
          </w:p>
        </w:tc>
        <w:tc>
          <w:tcPr>
            <w:tcW w:w="656" w:type="pct"/>
            <w:gridSpan w:val="10"/>
            <w:vAlign w:val="center"/>
          </w:tcPr>
          <w:p w14:paraId="2D9D86FB"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銷　　貨</w:t>
            </w:r>
          </w:p>
        </w:tc>
        <w:tc>
          <w:tcPr>
            <w:tcW w:w="656" w:type="pct"/>
            <w:gridSpan w:val="16"/>
            <w:vAlign w:val="center"/>
          </w:tcPr>
          <w:p w14:paraId="0F501F08"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生產（進貨）</w:t>
            </w:r>
          </w:p>
        </w:tc>
        <w:tc>
          <w:tcPr>
            <w:tcW w:w="665" w:type="pct"/>
            <w:gridSpan w:val="13"/>
            <w:tcBorders>
              <w:right w:val="single" w:sz="8" w:space="0" w:color="auto"/>
            </w:tcBorders>
            <w:vAlign w:val="center"/>
          </w:tcPr>
          <w:p w14:paraId="0FC33333"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銷　　貨</w:t>
            </w:r>
          </w:p>
        </w:tc>
      </w:tr>
      <w:tr w:rsidR="00D616B9" w:rsidRPr="00411571" w14:paraId="61100D98" w14:textId="77777777" w:rsidTr="006E7CF4">
        <w:trPr>
          <w:cantSplit/>
          <w:trHeight w:hRule="exact" w:val="240"/>
        </w:trPr>
        <w:tc>
          <w:tcPr>
            <w:tcW w:w="234" w:type="pct"/>
            <w:vMerge/>
            <w:tcBorders>
              <w:left w:val="single" w:sz="8" w:space="0" w:color="auto"/>
            </w:tcBorders>
          </w:tcPr>
          <w:p w14:paraId="03C39480" w14:textId="77777777" w:rsidR="00D616B9" w:rsidRPr="00411571" w:rsidRDefault="00D616B9" w:rsidP="00277E05">
            <w:pPr>
              <w:spacing w:line="240" w:lineRule="exact"/>
              <w:rPr>
                <w:rFonts w:ascii="標楷體" w:eastAsia="標楷體" w:hAnsi="標楷體"/>
                <w:sz w:val="20"/>
              </w:rPr>
            </w:pPr>
          </w:p>
        </w:tc>
        <w:tc>
          <w:tcPr>
            <w:tcW w:w="665" w:type="pct"/>
            <w:gridSpan w:val="6"/>
            <w:vMerge/>
            <w:vAlign w:val="center"/>
          </w:tcPr>
          <w:p w14:paraId="0124A515" w14:textId="77777777" w:rsidR="00D616B9" w:rsidRPr="00411571" w:rsidRDefault="00D616B9" w:rsidP="00277E05">
            <w:pPr>
              <w:spacing w:line="240" w:lineRule="exact"/>
              <w:jc w:val="center"/>
              <w:rPr>
                <w:rFonts w:ascii="標楷體" w:eastAsia="標楷體" w:hAnsi="標楷體"/>
                <w:sz w:val="20"/>
              </w:rPr>
            </w:pPr>
          </w:p>
        </w:tc>
        <w:tc>
          <w:tcPr>
            <w:tcW w:w="156" w:type="pct"/>
            <w:vMerge/>
            <w:vAlign w:val="center"/>
          </w:tcPr>
          <w:p w14:paraId="75DDBB0B" w14:textId="77777777" w:rsidR="00D616B9" w:rsidRPr="00411571" w:rsidRDefault="00D616B9" w:rsidP="00277E05">
            <w:pPr>
              <w:spacing w:line="240" w:lineRule="exact"/>
              <w:jc w:val="center"/>
              <w:rPr>
                <w:rFonts w:ascii="標楷體" w:eastAsia="標楷體" w:hAnsi="標楷體"/>
                <w:sz w:val="20"/>
              </w:rPr>
            </w:pPr>
          </w:p>
        </w:tc>
        <w:tc>
          <w:tcPr>
            <w:tcW w:w="328" w:type="pct"/>
            <w:gridSpan w:val="3"/>
            <w:vAlign w:val="center"/>
          </w:tcPr>
          <w:p w14:paraId="565D797A"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量</w:t>
            </w:r>
          </w:p>
        </w:tc>
        <w:tc>
          <w:tcPr>
            <w:tcW w:w="328" w:type="pct"/>
            <w:gridSpan w:val="5"/>
            <w:vAlign w:val="center"/>
          </w:tcPr>
          <w:p w14:paraId="5B0A12AA"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值</w:t>
            </w:r>
          </w:p>
        </w:tc>
        <w:tc>
          <w:tcPr>
            <w:tcW w:w="328" w:type="pct"/>
            <w:gridSpan w:val="4"/>
            <w:vAlign w:val="center"/>
          </w:tcPr>
          <w:p w14:paraId="2C7AD954"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量</w:t>
            </w:r>
          </w:p>
        </w:tc>
        <w:tc>
          <w:tcPr>
            <w:tcW w:w="328" w:type="pct"/>
            <w:gridSpan w:val="5"/>
            <w:vAlign w:val="center"/>
          </w:tcPr>
          <w:p w14:paraId="7FF02F9F"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值</w:t>
            </w:r>
          </w:p>
        </w:tc>
        <w:tc>
          <w:tcPr>
            <w:tcW w:w="329" w:type="pct"/>
            <w:gridSpan w:val="3"/>
            <w:vAlign w:val="center"/>
          </w:tcPr>
          <w:p w14:paraId="3C5FEB3C"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量</w:t>
            </w:r>
          </w:p>
        </w:tc>
        <w:tc>
          <w:tcPr>
            <w:tcW w:w="328" w:type="pct"/>
            <w:gridSpan w:val="4"/>
            <w:vAlign w:val="center"/>
          </w:tcPr>
          <w:p w14:paraId="46D03C08"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值</w:t>
            </w:r>
          </w:p>
        </w:tc>
        <w:tc>
          <w:tcPr>
            <w:tcW w:w="328" w:type="pct"/>
            <w:gridSpan w:val="5"/>
            <w:vAlign w:val="center"/>
          </w:tcPr>
          <w:p w14:paraId="3D9BD393"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量</w:t>
            </w:r>
          </w:p>
        </w:tc>
        <w:tc>
          <w:tcPr>
            <w:tcW w:w="328" w:type="pct"/>
            <w:gridSpan w:val="5"/>
            <w:vAlign w:val="center"/>
          </w:tcPr>
          <w:p w14:paraId="1E1091FC"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值</w:t>
            </w:r>
          </w:p>
        </w:tc>
        <w:tc>
          <w:tcPr>
            <w:tcW w:w="328" w:type="pct"/>
            <w:gridSpan w:val="8"/>
            <w:vAlign w:val="center"/>
          </w:tcPr>
          <w:p w14:paraId="7CBD3361"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量</w:t>
            </w:r>
          </w:p>
        </w:tc>
        <w:tc>
          <w:tcPr>
            <w:tcW w:w="328" w:type="pct"/>
            <w:gridSpan w:val="8"/>
            <w:vAlign w:val="center"/>
          </w:tcPr>
          <w:p w14:paraId="01691158"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值</w:t>
            </w:r>
          </w:p>
        </w:tc>
        <w:tc>
          <w:tcPr>
            <w:tcW w:w="328" w:type="pct"/>
            <w:gridSpan w:val="8"/>
            <w:vAlign w:val="center"/>
          </w:tcPr>
          <w:p w14:paraId="36CB0F3F"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量</w:t>
            </w:r>
          </w:p>
        </w:tc>
        <w:tc>
          <w:tcPr>
            <w:tcW w:w="337" w:type="pct"/>
            <w:gridSpan w:val="5"/>
            <w:tcBorders>
              <w:right w:val="single" w:sz="8" w:space="0" w:color="auto"/>
            </w:tcBorders>
            <w:vAlign w:val="center"/>
          </w:tcPr>
          <w:p w14:paraId="2714B928"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值</w:t>
            </w:r>
          </w:p>
        </w:tc>
      </w:tr>
      <w:tr w:rsidR="00D616B9" w:rsidRPr="00411571" w14:paraId="32C55247" w14:textId="77777777" w:rsidTr="006E7CF4">
        <w:trPr>
          <w:cantSplit/>
          <w:trHeight w:val="315"/>
        </w:trPr>
        <w:tc>
          <w:tcPr>
            <w:tcW w:w="234" w:type="pct"/>
            <w:vMerge/>
            <w:tcBorders>
              <w:left w:val="single" w:sz="8" w:space="0" w:color="auto"/>
            </w:tcBorders>
          </w:tcPr>
          <w:p w14:paraId="3FE666CC" w14:textId="77777777" w:rsidR="00D616B9" w:rsidRPr="00411571" w:rsidRDefault="00D616B9" w:rsidP="00277E05">
            <w:pPr>
              <w:spacing w:line="240" w:lineRule="exact"/>
              <w:rPr>
                <w:rFonts w:ascii="標楷體" w:eastAsia="標楷體" w:hAnsi="標楷體"/>
                <w:sz w:val="20"/>
              </w:rPr>
            </w:pPr>
          </w:p>
        </w:tc>
        <w:tc>
          <w:tcPr>
            <w:tcW w:w="665" w:type="pct"/>
            <w:gridSpan w:val="6"/>
          </w:tcPr>
          <w:p w14:paraId="05026D24" w14:textId="77777777" w:rsidR="00D616B9" w:rsidRPr="00411571" w:rsidRDefault="00D616B9" w:rsidP="00277E05">
            <w:pPr>
              <w:spacing w:line="240" w:lineRule="exact"/>
              <w:rPr>
                <w:rFonts w:ascii="標楷體" w:eastAsia="標楷體" w:hAnsi="標楷體"/>
                <w:sz w:val="20"/>
              </w:rPr>
            </w:pPr>
          </w:p>
        </w:tc>
        <w:tc>
          <w:tcPr>
            <w:tcW w:w="156" w:type="pct"/>
          </w:tcPr>
          <w:p w14:paraId="4921A710" w14:textId="77777777" w:rsidR="00D616B9" w:rsidRPr="00411571" w:rsidRDefault="00D616B9" w:rsidP="00277E05">
            <w:pPr>
              <w:spacing w:line="240" w:lineRule="exact"/>
              <w:rPr>
                <w:rFonts w:ascii="標楷體" w:eastAsia="標楷體" w:hAnsi="標楷體"/>
                <w:sz w:val="20"/>
              </w:rPr>
            </w:pPr>
          </w:p>
        </w:tc>
        <w:tc>
          <w:tcPr>
            <w:tcW w:w="328" w:type="pct"/>
            <w:gridSpan w:val="3"/>
          </w:tcPr>
          <w:p w14:paraId="2B12F85D" w14:textId="77777777" w:rsidR="00D616B9" w:rsidRPr="00411571" w:rsidRDefault="00D616B9" w:rsidP="00277E05">
            <w:pPr>
              <w:spacing w:line="240" w:lineRule="exact"/>
              <w:rPr>
                <w:rFonts w:ascii="標楷體" w:eastAsia="標楷體" w:hAnsi="標楷體"/>
                <w:sz w:val="20"/>
              </w:rPr>
            </w:pPr>
          </w:p>
        </w:tc>
        <w:tc>
          <w:tcPr>
            <w:tcW w:w="328" w:type="pct"/>
            <w:gridSpan w:val="5"/>
          </w:tcPr>
          <w:p w14:paraId="11CEE2AD" w14:textId="77777777" w:rsidR="00D616B9" w:rsidRPr="00411571" w:rsidRDefault="00D616B9" w:rsidP="00277E05">
            <w:pPr>
              <w:spacing w:line="240" w:lineRule="exact"/>
              <w:rPr>
                <w:rFonts w:ascii="標楷體" w:eastAsia="標楷體" w:hAnsi="標楷體"/>
                <w:sz w:val="20"/>
              </w:rPr>
            </w:pPr>
          </w:p>
        </w:tc>
        <w:tc>
          <w:tcPr>
            <w:tcW w:w="328" w:type="pct"/>
            <w:gridSpan w:val="4"/>
          </w:tcPr>
          <w:p w14:paraId="48DAC6FC" w14:textId="77777777" w:rsidR="00D616B9" w:rsidRPr="00411571" w:rsidRDefault="00D616B9" w:rsidP="00277E05">
            <w:pPr>
              <w:spacing w:line="240" w:lineRule="exact"/>
              <w:rPr>
                <w:rFonts w:ascii="標楷體" w:eastAsia="標楷體" w:hAnsi="標楷體"/>
                <w:sz w:val="20"/>
              </w:rPr>
            </w:pPr>
          </w:p>
        </w:tc>
        <w:tc>
          <w:tcPr>
            <w:tcW w:w="328" w:type="pct"/>
            <w:gridSpan w:val="5"/>
          </w:tcPr>
          <w:p w14:paraId="0C109DF9" w14:textId="77777777" w:rsidR="00D616B9" w:rsidRPr="00411571" w:rsidRDefault="00D616B9" w:rsidP="00277E05">
            <w:pPr>
              <w:spacing w:line="240" w:lineRule="exact"/>
              <w:rPr>
                <w:rFonts w:ascii="標楷體" w:eastAsia="標楷體" w:hAnsi="標楷體"/>
                <w:sz w:val="20"/>
              </w:rPr>
            </w:pPr>
          </w:p>
        </w:tc>
        <w:tc>
          <w:tcPr>
            <w:tcW w:w="329" w:type="pct"/>
            <w:gridSpan w:val="3"/>
          </w:tcPr>
          <w:p w14:paraId="74890690" w14:textId="77777777" w:rsidR="00D616B9" w:rsidRPr="00411571" w:rsidRDefault="00D616B9" w:rsidP="00277E05">
            <w:pPr>
              <w:spacing w:line="240" w:lineRule="exact"/>
              <w:rPr>
                <w:rFonts w:ascii="標楷體" w:eastAsia="標楷體" w:hAnsi="標楷體"/>
                <w:sz w:val="20"/>
              </w:rPr>
            </w:pPr>
          </w:p>
        </w:tc>
        <w:tc>
          <w:tcPr>
            <w:tcW w:w="328" w:type="pct"/>
            <w:gridSpan w:val="4"/>
          </w:tcPr>
          <w:p w14:paraId="47CDA97D" w14:textId="77777777" w:rsidR="00D616B9" w:rsidRPr="00411571" w:rsidRDefault="00D616B9" w:rsidP="00277E05">
            <w:pPr>
              <w:spacing w:line="240" w:lineRule="exact"/>
              <w:rPr>
                <w:rFonts w:ascii="標楷體" w:eastAsia="標楷體" w:hAnsi="標楷體"/>
                <w:sz w:val="20"/>
              </w:rPr>
            </w:pPr>
          </w:p>
        </w:tc>
        <w:tc>
          <w:tcPr>
            <w:tcW w:w="328" w:type="pct"/>
            <w:gridSpan w:val="5"/>
          </w:tcPr>
          <w:p w14:paraId="37EBFEE5" w14:textId="77777777" w:rsidR="00D616B9" w:rsidRPr="00411571" w:rsidRDefault="00D616B9" w:rsidP="00277E05">
            <w:pPr>
              <w:spacing w:line="240" w:lineRule="exact"/>
              <w:rPr>
                <w:rFonts w:ascii="標楷體" w:eastAsia="標楷體" w:hAnsi="標楷體"/>
                <w:sz w:val="20"/>
              </w:rPr>
            </w:pPr>
          </w:p>
        </w:tc>
        <w:tc>
          <w:tcPr>
            <w:tcW w:w="328" w:type="pct"/>
            <w:gridSpan w:val="5"/>
          </w:tcPr>
          <w:p w14:paraId="739E72E7" w14:textId="77777777" w:rsidR="00D616B9" w:rsidRPr="00411571" w:rsidRDefault="00D616B9" w:rsidP="00277E05">
            <w:pPr>
              <w:spacing w:line="240" w:lineRule="exact"/>
              <w:rPr>
                <w:rFonts w:ascii="標楷體" w:eastAsia="標楷體" w:hAnsi="標楷體"/>
                <w:sz w:val="20"/>
              </w:rPr>
            </w:pPr>
          </w:p>
        </w:tc>
        <w:tc>
          <w:tcPr>
            <w:tcW w:w="328" w:type="pct"/>
            <w:gridSpan w:val="8"/>
          </w:tcPr>
          <w:p w14:paraId="20AAEE59" w14:textId="77777777" w:rsidR="00D616B9" w:rsidRPr="00411571" w:rsidRDefault="00D616B9" w:rsidP="00277E05">
            <w:pPr>
              <w:spacing w:line="240" w:lineRule="exact"/>
              <w:rPr>
                <w:rFonts w:ascii="標楷體" w:eastAsia="標楷體" w:hAnsi="標楷體"/>
                <w:sz w:val="20"/>
              </w:rPr>
            </w:pPr>
          </w:p>
        </w:tc>
        <w:tc>
          <w:tcPr>
            <w:tcW w:w="328" w:type="pct"/>
            <w:gridSpan w:val="8"/>
          </w:tcPr>
          <w:p w14:paraId="58868B7F" w14:textId="77777777" w:rsidR="00D616B9" w:rsidRPr="00411571" w:rsidRDefault="00D616B9" w:rsidP="00277E05">
            <w:pPr>
              <w:spacing w:line="240" w:lineRule="exact"/>
              <w:rPr>
                <w:rFonts w:ascii="標楷體" w:eastAsia="標楷體" w:hAnsi="標楷體"/>
                <w:sz w:val="20"/>
              </w:rPr>
            </w:pPr>
          </w:p>
        </w:tc>
        <w:tc>
          <w:tcPr>
            <w:tcW w:w="328" w:type="pct"/>
            <w:gridSpan w:val="8"/>
          </w:tcPr>
          <w:p w14:paraId="3CA265B2" w14:textId="77777777" w:rsidR="00D616B9" w:rsidRPr="00411571" w:rsidRDefault="00D616B9" w:rsidP="00277E05">
            <w:pPr>
              <w:spacing w:line="240" w:lineRule="exact"/>
              <w:rPr>
                <w:rFonts w:ascii="標楷體" w:eastAsia="標楷體" w:hAnsi="標楷體"/>
                <w:sz w:val="20"/>
              </w:rPr>
            </w:pPr>
          </w:p>
        </w:tc>
        <w:tc>
          <w:tcPr>
            <w:tcW w:w="337" w:type="pct"/>
            <w:gridSpan w:val="5"/>
            <w:tcBorders>
              <w:right w:val="single" w:sz="8" w:space="0" w:color="auto"/>
            </w:tcBorders>
          </w:tcPr>
          <w:p w14:paraId="3D244058" w14:textId="77777777" w:rsidR="00D616B9" w:rsidRPr="00411571" w:rsidRDefault="00D616B9" w:rsidP="00277E05">
            <w:pPr>
              <w:spacing w:line="240" w:lineRule="exact"/>
              <w:rPr>
                <w:rFonts w:ascii="標楷體" w:eastAsia="標楷體" w:hAnsi="標楷體"/>
                <w:sz w:val="20"/>
              </w:rPr>
            </w:pPr>
          </w:p>
        </w:tc>
      </w:tr>
      <w:tr w:rsidR="00D616B9" w:rsidRPr="00411571" w14:paraId="428EE71D" w14:textId="77777777" w:rsidTr="006E7CF4">
        <w:trPr>
          <w:cantSplit/>
          <w:trHeight w:hRule="exact" w:val="315"/>
        </w:trPr>
        <w:tc>
          <w:tcPr>
            <w:tcW w:w="234" w:type="pct"/>
            <w:vMerge/>
            <w:tcBorders>
              <w:left w:val="single" w:sz="8" w:space="0" w:color="auto"/>
            </w:tcBorders>
          </w:tcPr>
          <w:p w14:paraId="56F22D42" w14:textId="77777777" w:rsidR="00D616B9" w:rsidRPr="00411571" w:rsidRDefault="00D616B9" w:rsidP="00277E05">
            <w:pPr>
              <w:spacing w:line="240" w:lineRule="exact"/>
              <w:rPr>
                <w:rFonts w:ascii="標楷體" w:eastAsia="標楷體" w:hAnsi="標楷體"/>
                <w:sz w:val="20"/>
              </w:rPr>
            </w:pPr>
          </w:p>
        </w:tc>
        <w:tc>
          <w:tcPr>
            <w:tcW w:w="665" w:type="pct"/>
            <w:gridSpan w:val="6"/>
          </w:tcPr>
          <w:p w14:paraId="23BF110C" w14:textId="77777777" w:rsidR="00D616B9" w:rsidRPr="00411571" w:rsidRDefault="00D616B9" w:rsidP="00277E05">
            <w:pPr>
              <w:spacing w:line="240" w:lineRule="exact"/>
              <w:rPr>
                <w:rFonts w:ascii="標楷體" w:eastAsia="標楷體" w:hAnsi="標楷體"/>
                <w:sz w:val="20"/>
              </w:rPr>
            </w:pPr>
          </w:p>
        </w:tc>
        <w:tc>
          <w:tcPr>
            <w:tcW w:w="156" w:type="pct"/>
          </w:tcPr>
          <w:p w14:paraId="73FDCB8E" w14:textId="77777777" w:rsidR="00D616B9" w:rsidRPr="00411571" w:rsidRDefault="00D616B9" w:rsidP="00277E05">
            <w:pPr>
              <w:spacing w:line="240" w:lineRule="exact"/>
              <w:rPr>
                <w:rFonts w:ascii="標楷體" w:eastAsia="標楷體" w:hAnsi="標楷體"/>
                <w:sz w:val="20"/>
              </w:rPr>
            </w:pPr>
          </w:p>
        </w:tc>
        <w:tc>
          <w:tcPr>
            <w:tcW w:w="328" w:type="pct"/>
            <w:gridSpan w:val="3"/>
          </w:tcPr>
          <w:p w14:paraId="6A76EA63" w14:textId="77777777" w:rsidR="00D616B9" w:rsidRPr="00411571" w:rsidRDefault="00D616B9" w:rsidP="00277E05">
            <w:pPr>
              <w:spacing w:line="240" w:lineRule="exact"/>
              <w:rPr>
                <w:rFonts w:ascii="標楷體" w:eastAsia="標楷體" w:hAnsi="標楷體"/>
                <w:sz w:val="20"/>
              </w:rPr>
            </w:pPr>
          </w:p>
        </w:tc>
        <w:tc>
          <w:tcPr>
            <w:tcW w:w="328" w:type="pct"/>
            <w:gridSpan w:val="5"/>
          </w:tcPr>
          <w:p w14:paraId="6F0AD611" w14:textId="77777777" w:rsidR="00D616B9" w:rsidRPr="00411571" w:rsidRDefault="00D616B9" w:rsidP="00277E05">
            <w:pPr>
              <w:spacing w:line="240" w:lineRule="exact"/>
              <w:rPr>
                <w:rFonts w:ascii="標楷體" w:eastAsia="標楷體" w:hAnsi="標楷體"/>
                <w:sz w:val="20"/>
              </w:rPr>
            </w:pPr>
          </w:p>
        </w:tc>
        <w:tc>
          <w:tcPr>
            <w:tcW w:w="328" w:type="pct"/>
            <w:gridSpan w:val="4"/>
          </w:tcPr>
          <w:p w14:paraId="0DC33EEB" w14:textId="77777777" w:rsidR="00D616B9" w:rsidRPr="00411571" w:rsidRDefault="00D616B9" w:rsidP="00277E05">
            <w:pPr>
              <w:spacing w:line="240" w:lineRule="exact"/>
              <w:rPr>
                <w:rFonts w:ascii="標楷體" w:eastAsia="標楷體" w:hAnsi="標楷體"/>
                <w:sz w:val="20"/>
              </w:rPr>
            </w:pPr>
          </w:p>
        </w:tc>
        <w:tc>
          <w:tcPr>
            <w:tcW w:w="328" w:type="pct"/>
            <w:gridSpan w:val="5"/>
          </w:tcPr>
          <w:p w14:paraId="165170DA" w14:textId="77777777" w:rsidR="00D616B9" w:rsidRPr="00411571" w:rsidRDefault="00D616B9" w:rsidP="00277E05">
            <w:pPr>
              <w:spacing w:line="240" w:lineRule="exact"/>
              <w:rPr>
                <w:rFonts w:ascii="標楷體" w:eastAsia="標楷體" w:hAnsi="標楷體"/>
                <w:sz w:val="20"/>
              </w:rPr>
            </w:pPr>
          </w:p>
        </w:tc>
        <w:tc>
          <w:tcPr>
            <w:tcW w:w="329" w:type="pct"/>
            <w:gridSpan w:val="3"/>
          </w:tcPr>
          <w:p w14:paraId="4D630681" w14:textId="77777777" w:rsidR="00D616B9" w:rsidRPr="00411571" w:rsidRDefault="00D616B9" w:rsidP="00277E05">
            <w:pPr>
              <w:spacing w:line="240" w:lineRule="exact"/>
              <w:rPr>
                <w:rFonts w:ascii="標楷體" w:eastAsia="標楷體" w:hAnsi="標楷體"/>
                <w:sz w:val="20"/>
              </w:rPr>
            </w:pPr>
          </w:p>
        </w:tc>
        <w:tc>
          <w:tcPr>
            <w:tcW w:w="328" w:type="pct"/>
            <w:gridSpan w:val="4"/>
          </w:tcPr>
          <w:p w14:paraId="6AFD5C40" w14:textId="77777777" w:rsidR="00D616B9" w:rsidRPr="00411571" w:rsidRDefault="00D616B9" w:rsidP="00277E05">
            <w:pPr>
              <w:spacing w:line="240" w:lineRule="exact"/>
              <w:rPr>
                <w:rFonts w:ascii="標楷體" w:eastAsia="標楷體" w:hAnsi="標楷體"/>
                <w:sz w:val="20"/>
              </w:rPr>
            </w:pPr>
          </w:p>
        </w:tc>
        <w:tc>
          <w:tcPr>
            <w:tcW w:w="328" w:type="pct"/>
            <w:gridSpan w:val="5"/>
          </w:tcPr>
          <w:p w14:paraId="14C8F7D7" w14:textId="77777777" w:rsidR="00D616B9" w:rsidRPr="00411571" w:rsidRDefault="00D616B9" w:rsidP="00277E05">
            <w:pPr>
              <w:spacing w:line="240" w:lineRule="exact"/>
              <w:rPr>
                <w:rFonts w:ascii="標楷體" w:eastAsia="標楷體" w:hAnsi="標楷體"/>
                <w:sz w:val="20"/>
              </w:rPr>
            </w:pPr>
          </w:p>
        </w:tc>
        <w:tc>
          <w:tcPr>
            <w:tcW w:w="328" w:type="pct"/>
            <w:gridSpan w:val="5"/>
          </w:tcPr>
          <w:p w14:paraId="7CD8BEDB" w14:textId="77777777" w:rsidR="00D616B9" w:rsidRPr="00411571" w:rsidRDefault="00D616B9" w:rsidP="00277E05">
            <w:pPr>
              <w:spacing w:line="240" w:lineRule="exact"/>
              <w:rPr>
                <w:rFonts w:ascii="標楷體" w:eastAsia="標楷體" w:hAnsi="標楷體"/>
                <w:sz w:val="20"/>
              </w:rPr>
            </w:pPr>
          </w:p>
        </w:tc>
        <w:tc>
          <w:tcPr>
            <w:tcW w:w="328" w:type="pct"/>
            <w:gridSpan w:val="8"/>
          </w:tcPr>
          <w:p w14:paraId="221EC9E7" w14:textId="77777777" w:rsidR="00D616B9" w:rsidRPr="00411571" w:rsidRDefault="00D616B9" w:rsidP="00277E05">
            <w:pPr>
              <w:spacing w:line="240" w:lineRule="exact"/>
              <w:rPr>
                <w:rFonts w:ascii="標楷體" w:eastAsia="標楷體" w:hAnsi="標楷體"/>
                <w:sz w:val="20"/>
              </w:rPr>
            </w:pPr>
          </w:p>
        </w:tc>
        <w:tc>
          <w:tcPr>
            <w:tcW w:w="328" w:type="pct"/>
            <w:gridSpan w:val="8"/>
          </w:tcPr>
          <w:p w14:paraId="12345D97" w14:textId="77777777" w:rsidR="00D616B9" w:rsidRPr="00411571" w:rsidRDefault="00D616B9" w:rsidP="00277E05">
            <w:pPr>
              <w:spacing w:line="240" w:lineRule="exact"/>
              <w:rPr>
                <w:rFonts w:ascii="標楷體" w:eastAsia="標楷體" w:hAnsi="標楷體"/>
                <w:sz w:val="20"/>
              </w:rPr>
            </w:pPr>
          </w:p>
        </w:tc>
        <w:tc>
          <w:tcPr>
            <w:tcW w:w="328" w:type="pct"/>
            <w:gridSpan w:val="8"/>
          </w:tcPr>
          <w:p w14:paraId="7DF725F2" w14:textId="77777777" w:rsidR="00D616B9" w:rsidRPr="00411571" w:rsidRDefault="00D616B9" w:rsidP="00277E05">
            <w:pPr>
              <w:spacing w:line="240" w:lineRule="exact"/>
              <w:rPr>
                <w:rFonts w:ascii="標楷體" w:eastAsia="標楷體" w:hAnsi="標楷體"/>
                <w:sz w:val="20"/>
              </w:rPr>
            </w:pPr>
          </w:p>
        </w:tc>
        <w:tc>
          <w:tcPr>
            <w:tcW w:w="337" w:type="pct"/>
            <w:gridSpan w:val="5"/>
            <w:tcBorders>
              <w:right w:val="single" w:sz="8" w:space="0" w:color="auto"/>
            </w:tcBorders>
          </w:tcPr>
          <w:p w14:paraId="0D77A8AF" w14:textId="77777777" w:rsidR="00D616B9" w:rsidRPr="00411571" w:rsidRDefault="00D616B9" w:rsidP="00277E05">
            <w:pPr>
              <w:spacing w:line="240" w:lineRule="exact"/>
              <w:rPr>
                <w:rFonts w:ascii="標楷體" w:eastAsia="標楷體" w:hAnsi="標楷體"/>
                <w:sz w:val="20"/>
              </w:rPr>
            </w:pPr>
          </w:p>
        </w:tc>
      </w:tr>
      <w:tr w:rsidR="00D616B9" w:rsidRPr="00411571" w14:paraId="17D59814" w14:textId="77777777" w:rsidTr="006E7CF4">
        <w:trPr>
          <w:cantSplit/>
          <w:trHeight w:hRule="exact" w:val="315"/>
        </w:trPr>
        <w:tc>
          <w:tcPr>
            <w:tcW w:w="234" w:type="pct"/>
            <w:vMerge/>
            <w:tcBorders>
              <w:left w:val="single" w:sz="8" w:space="0" w:color="auto"/>
            </w:tcBorders>
          </w:tcPr>
          <w:p w14:paraId="7F451D72" w14:textId="77777777" w:rsidR="00D616B9" w:rsidRPr="00411571" w:rsidRDefault="00D616B9" w:rsidP="00277E05">
            <w:pPr>
              <w:spacing w:line="240" w:lineRule="exact"/>
              <w:rPr>
                <w:rFonts w:ascii="標楷體" w:eastAsia="標楷體" w:hAnsi="標楷體"/>
                <w:sz w:val="20"/>
              </w:rPr>
            </w:pPr>
          </w:p>
        </w:tc>
        <w:tc>
          <w:tcPr>
            <w:tcW w:w="665" w:type="pct"/>
            <w:gridSpan w:val="6"/>
          </w:tcPr>
          <w:p w14:paraId="19879D6C" w14:textId="77777777" w:rsidR="00D616B9" w:rsidRPr="00411571" w:rsidRDefault="00D616B9" w:rsidP="00277E05">
            <w:pPr>
              <w:spacing w:line="240" w:lineRule="exact"/>
              <w:rPr>
                <w:rFonts w:ascii="標楷體" w:eastAsia="標楷體" w:hAnsi="標楷體"/>
                <w:sz w:val="20"/>
              </w:rPr>
            </w:pPr>
          </w:p>
        </w:tc>
        <w:tc>
          <w:tcPr>
            <w:tcW w:w="156" w:type="pct"/>
          </w:tcPr>
          <w:p w14:paraId="02AEE738" w14:textId="77777777" w:rsidR="00D616B9" w:rsidRPr="00411571" w:rsidRDefault="00D616B9" w:rsidP="00277E05">
            <w:pPr>
              <w:spacing w:line="240" w:lineRule="exact"/>
              <w:rPr>
                <w:rFonts w:ascii="標楷體" w:eastAsia="標楷體" w:hAnsi="標楷體"/>
                <w:sz w:val="20"/>
              </w:rPr>
            </w:pPr>
          </w:p>
        </w:tc>
        <w:tc>
          <w:tcPr>
            <w:tcW w:w="328" w:type="pct"/>
            <w:gridSpan w:val="3"/>
          </w:tcPr>
          <w:p w14:paraId="0AE8FE8D" w14:textId="77777777" w:rsidR="00D616B9" w:rsidRPr="00411571" w:rsidRDefault="00D616B9" w:rsidP="00277E05">
            <w:pPr>
              <w:spacing w:line="240" w:lineRule="exact"/>
              <w:rPr>
                <w:rFonts w:ascii="標楷體" w:eastAsia="標楷體" w:hAnsi="標楷體"/>
                <w:sz w:val="20"/>
              </w:rPr>
            </w:pPr>
          </w:p>
        </w:tc>
        <w:tc>
          <w:tcPr>
            <w:tcW w:w="328" w:type="pct"/>
            <w:gridSpan w:val="5"/>
          </w:tcPr>
          <w:p w14:paraId="277A2B56" w14:textId="77777777" w:rsidR="00D616B9" w:rsidRPr="00411571" w:rsidRDefault="00D616B9" w:rsidP="00277E05">
            <w:pPr>
              <w:spacing w:line="240" w:lineRule="exact"/>
              <w:rPr>
                <w:rFonts w:ascii="標楷體" w:eastAsia="標楷體" w:hAnsi="標楷體"/>
                <w:sz w:val="20"/>
              </w:rPr>
            </w:pPr>
          </w:p>
        </w:tc>
        <w:tc>
          <w:tcPr>
            <w:tcW w:w="328" w:type="pct"/>
            <w:gridSpan w:val="4"/>
          </w:tcPr>
          <w:p w14:paraId="14DD50FC" w14:textId="77777777" w:rsidR="00D616B9" w:rsidRPr="00411571" w:rsidRDefault="00D616B9" w:rsidP="00277E05">
            <w:pPr>
              <w:spacing w:line="240" w:lineRule="exact"/>
              <w:rPr>
                <w:rFonts w:ascii="標楷體" w:eastAsia="標楷體" w:hAnsi="標楷體"/>
                <w:sz w:val="20"/>
              </w:rPr>
            </w:pPr>
          </w:p>
        </w:tc>
        <w:tc>
          <w:tcPr>
            <w:tcW w:w="328" w:type="pct"/>
            <w:gridSpan w:val="5"/>
          </w:tcPr>
          <w:p w14:paraId="09789A78" w14:textId="77777777" w:rsidR="00D616B9" w:rsidRPr="00411571" w:rsidRDefault="00D616B9" w:rsidP="00277E05">
            <w:pPr>
              <w:spacing w:line="240" w:lineRule="exact"/>
              <w:rPr>
                <w:rFonts w:ascii="標楷體" w:eastAsia="標楷體" w:hAnsi="標楷體"/>
                <w:sz w:val="20"/>
              </w:rPr>
            </w:pPr>
          </w:p>
        </w:tc>
        <w:tc>
          <w:tcPr>
            <w:tcW w:w="329" w:type="pct"/>
            <w:gridSpan w:val="3"/>
          </w:tcPr>
          <w:p w14:paraId="72CAB14A" w14:textId="77777777" w:rsidR="00D616B9" w:rsidRPr="00411571" w:rsidRDefault="00D616B9" w:rsidP="00277E05">
            <w:pPr>
              <w:spacing w:line="240" w:lineRule="exact"/>
              <w:rPr>
                <w:rFonts w:ascii="標楷體" w:eastAsia="標楷體" w:hAnsi="標楷體"/>
                <w:sz w:val="20"/>
              </w:rPr>
            </w:pPr>
          </w:p>
        </w:tc>
        <w:tc>
          <w:tcPr>
            <w:tcW w:w="328" w:type="pct"/>
            <w:gridSpan w:val="4"/>
          </w:tcPr>
          <w:p w14:paraId="65005536" w14:textId="77777777" w:rsidR="00D616B9" w:rsidRPr="00411571" w:rsidRDefault="00D616B9" w:rsidP="00277E05">
            <w:pPr>
              <w:spacing w:line="240" w:lineRule="exact"/>
              <w:rPr>
                <w:rFonts w:ascii="標楷體" w:eastAsia="標楷體" w:hAnsi="標楷體"/>
                <w:sz w:val="20"/>
              </w:rPr>
            </w:pPr>
          </w:p>
        </w:tc>
        <w:tc>
          <w:tcPr>
            <w:tcW w:w="328" w:type="pct"/>
            <w:gridSpan w:val="5"/>
          </w:tcPr>
          <w:p w14:paraId="58D1DB72" w14:textId="77777777" w:rsidR="00D616B9" w:rsidRPr="00411571" w:rsidRDefault="00D616B9" w:rsidP="00277E05">
            <w:pPr>
              <w:spacing w:line="240" w:lineRule="exact"/>
              <w:rPr>
                <w:rFonts w:ascii="標楷體" w:eastAsia="標楷體" w:hAnsi="標楷體"/>
                <w:sz w:val="20"/>
              </w:rPr>
            </w:pPr>
          </w:p>
        </w:tc>
        <w:tc>
          <w:tcPr>
            <w:tcW w:w="328" w:type="pct"/>
            <w:gridSpan w:val="5"/>
          </w:tcPr>
          <w:p w14:paraId="05DC94A9" w14:textId="77777777" w:rsidR="00D616B9" w:rsidRPr="00411571" w:rsidRDefault="00D616B9" w:rsidP="00277E05">
            <w:pPr>
              <w:spacing w:line="240" w:lineRule="exact"/>
              <w:rPr>
                <w:rFonts w:ascii="標楷體" w:eastAsia="標楷體" w:hAnsi="標楷體"/>
                <w:sz w:val="20"/>
              </w:rPr>
            </w:pPr>
          </w:p>
        </w:tc>
        <w:tc>
          <w:tcPr>
            <w:tcW w:w="328" w:type="pct"/>
            <w:gridSpan w:val="8"/>
          </w:tcPr>
          <w:p w14:paraId="7A3FCE9D" w14:textId="77777777" w:rsidR="00D616B9" w:rsidRPr="00411571" w:rsidRDefault="00D616B9" w:rsidP="00277E05">
            <w:pPr>
              <w:spacing w:line="240" w:lineRule="exact"/>
              <w:rPr>
                <w:rFonts w:ascii="標楷體" w:eastAsia="標楷體" w:hAnsi="標楷體"/>
                <w:sz w:val="20"/>
              </w:rPr>
            </w:pPr>
          </w:p>
        </w:tc>
        <w:tc>
          <w:tcPr>
            <w:tcW w:w="328" w:type="pct"/>
            <w:gridSpan w:val="8"/>
          </w:tcPr>
          <w:p w14:paraId="7CE65837" w14:textId="77777777" w:rsidR="00D616B9" w:rsidRPr="00411571" w:rsidRDefault="00D616B9" w:rsidP="00277E05">
            <w:pPr>
              <w:spacing w:line="240" w:lineRule="exact"/>
              <w:rPr>
                <w:rFonts w:ascii="標楷體" w:eastAsia="標楷體" w:hAnsi="標楷體"/>
                <w:sz w:val="20"/>
              </w:rPr>
            </w:pPr>
          </w:p>
        </w:tc>
        <w:tc>
          <w:tcPr>
            <w:tcW w:w="328" w:type="pct"/>
            <w:gridSpan w:val="8"/>
          </w:tcPr>
          <w:p w14:paraId="2BD32780" w14:textId="77777777" w:rsidR="00D616B9" w:rsidRPr="00411571" w:rsidRDefault="00D616B9" w:rsidP="00277E05">
            <w:pPr>
              <w:spacing w:line="240" w:lineRule="exact"/>
              <w:rPr>
                <w:rFonts w:ascii="標楷體" w:eastAsia="標楷體" w:hAnsi="標楷體"/>
                <w:sz w:val="20"/>
              </w:rPr>
            </w:pPr>
          </w:p>
        </w:tc>
        <w:tc>
          <w:tcPr>
            <w:tcW w:w="337" w:type="pct"/>
            <w:gridSpan w:val="5"/>
            <w:tcBorders>
              <w:right w:val="single" w:sz="8" w:space="0" w:color="auto"/>
            </w:tcBorders>
          </w:tcPr>
          <w:p w14:paraId="5E9F142B" w14:textId="77777777" w:rsidR="00D616B9" w:rsidRPr="00411571" w:rsidRDefault="00D616B9" w:rsidP="00277E05">
            <w:pPr>
              <w:spacing w:line="240" w:lineRule="exact"/>
              <w:rPr>
                <w:rFonts w:ascii="標楷體" w:eastAsia="標楷體" w:hAnsi="標楷體"/>
                <w:sz w:val="20"/>
              </w:rPr>
            </w:pPr>
          </w:p>
        </w:tc>
      </w:tr>
      <w:tr w:rsidR="00D616B9" w:rsidRPr="00411571" w14:paraId="7E891FF0" w14:textId="77777777" w:rsidTr="006E7CF4">
        <w:trPr>
          <w:cantSplit/>
          <w:trHeight w:val="288"/>
        </w:trPr>
        <w:tc>
          <w:tcPr>
            <w:tcW w:w="241" w:type="pct"/>
            <w:gridSpan w:val="2"/>
            <w:vMerge w:val="restart"/>
            <w:tcBorders>
              <w:left w:val="single" w:sz="8" w:space="0" w:color="auto"/>
            </w:tcBorders>
            <w:textDirection w:val="tbRlV"/>
            <w:vAlign w:val="center"/>
          </w:tcPr>
          <w:p w14:paraId="783804AA"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資　產　負　債　表</w:t>
            </w:r>
          </w:p>
        </w:tc>
        <w:tc>
          <w:tcPr>
            <w:tcW w:w="658" w:type="pct"/>
            <w:gridSpan w:val="5"/>
            <w:tcBorders>
              <w:bottom w:val="single" w:sz="4" w:space="0" w:color="auto"/>
            </w:tcBorders>
            <w:vAlign w:val="center"/>
          </w:tcPr>
          <w:p w14:paraId="1817DFF4"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資　　　產</w:t>
            </w:r>
          </w:p>
        </w:tc>
        <w:tc>
          <w:tcPr>
            <w:tcW w:w="542" w:type="pct"/>
            <w:gridSpan w:val="5"/>
            <w:tcBorders>
              <w:bottom w:val="single" w:sz="4" w:space="0" w:color="auto"/>
            </w:tcBorders>
            <w:vAlign w:val="center"/>
          </w:tcPr>
          <w:p w14:paraId="66F74039"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年　月　日</w:t>
            </w:r>
          </w:p>
        </w:tc>
        <w:tc>
          <w:tcPr>
            <w:tcW w:w="542" w:type="pct"/>
            <w:gridSpan w:val="6"/>
            <w:tcBorders>
              <w:bottom w:val="single" w:sz="4" w:space="0" w:color="auto"/>
            </w:tcBorders>
            <w:vAlign w:val="center"/>
          </w:tcPr>
          <w:p w14:paraId="3667A778"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年　月　日</w:t>
            </w:r>
          </w:p>
        </w:tc>
        <w:tc>
          <w:tcPr>
            <w:tcW w:w="542" w:type="pct"/>
            <w:gridSpan w:val="8"/>
            <w:tcBorders>
              <w:bottom w:val="single" w:sz="4" w:space="0" w:color="auto"/>
            </w:tcBorders>
            <w:vAlign w:val="center"/>
          </w:tcPr>
          <w:p w14:paraId="41907B7D"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年　月　日</w:t>
            </w:r>
          </w:p>
        </w:tc>
        <w:tc>
          <w:tcPr>
            <w:tcW w:w="767" w:type="pct"/>
            <w:gridSpan w:val="10"/>
            <w:tcBorders>
              <w:bottom w:val="single" w:sz="4" w:space="0" w:color="auto"/>
            </w:tcBorders>
            <w:vAlign w:val="center"/>
          </w:tcPr>
          <w:p w14:paraId="5EDE3C88"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負 債 及 淨 值</w:t>
            </w:r>
          </w:p>
        </w:tc>
        <w:tc>
          <w:tcPr>
            <w:tcW w:w="568" w:type="pct"/>
            <w:gridSpan w:val="9"/>
            <w:tcBorders>
              <w:bottom w:val="single" w:sz="4" w:space="0" w:color="auto"/>
            </w:tcBorders>
            <w:vAlign w:val="center"/>
          </w:tcPr>
          <w:p w14:paraId="0EC50A3F"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年　月　日</w:t>
            </w:r>
          </w:p>
        </w:tc>
        <w:tc>
          <w:tcPr>
            <w:tcW w:w="568" w:type="pct"/>
            <w:gridSpan w:val="15"/>
            <w:tcBorders>
              <w:bottom w:val="single" w:sz="4" w:space="0" w:color="auto"/>
            </w:tcBorders>
            <w:vAlign w:val="center"/>
          </w:tcPr>
          <w:p w14:paraId="3826C863"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年　月　日</w:t>
            </w:r>
          </w:p>
        </w:tc>
        <w:tc>
          <w:tcPr>
            <w:tcW w:w="572" w:type="pct"/>
            <w:gridSpan w:val="11"/>
            <w:tcBorders>
              <w:bottom w:val="single" w:sz="4" w:space="0" w:color="auto"/>
              <w:right w:val="single" w:sz="8" w:space="0" w:color="auto"/>
            </w:tcBorders>
            <w:vAlign w:val="center"/>
          </w:tcPr>
          <w:p w14:paraId="42E24BF7"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年　月　日</w:t>
            </w:r>
          </w:p>
        </w:tc>
      </w:tr>
      <w:tr w:rsidR="00D616B9" w:rsidRPr="00411571" w14:paraId="003690E0" w14:textId="77777777" w:rsidTr="006E7CF4">
        <w:trPr>
          <w:cantSplit/>
          <w:trHeight w:hRule="exact" w:val="282"/>
        </w:trPr>
        <w:tc>
          <w:tcPr>
            <w:tcW w:w="241" w:type="pct"/>
            <w:gridSpan w:val="2"/>
            <w:vMerge/>
            <w:tcBorders>
              <w:left w:val="single" w:sz="8" w:space="0" w:color="auto"/>
            </w:tcBorders>
          </w:tcPr>
          <w:p w14:paraId="6D9B38E4" w14:textId="77777777" w:rsidR="00D616B9" w:rsidRPr="00411571" w:rsidRDefault="00D616B9" w:rsidP="00277E05">
            <w:pPr>
              <w:spacing w:line="240" w:lineRule="exact"/>
              <w:rPr>
                <w:rFonts w:ascii="標楷體" w:eastAsia="標楷體" w:hAnsi="標楷體"/>
                <w:sz w:val="20"/>
              </w:rPr>
            </w:pPr>
          </w:p>
        </w:tc>
        <w:tc>
          <w:tcPr>
            <w:tcW w:w="658" w:type="pct"/>
            <w:gridSpan w:val="5"/>
            <w:tcBorders>
              <w:bottom w:val="single" w:sz="4" w:space="0" w:color="auto"/>
            </w:tcBorders>
            <w:vAlign w:val="center"/>
          </w:tcPr>
          <w:p w14:paraId="76E262A9" w14:textId="77777777" w:rsidR="00D616B9" w:rsidRPr="00411571" w:rsidRDefault="00D616B9" w:rsidP="00277E05">
            <w:pPr>
              <w:spacing w:line="200" w:lineRule="exact"/>
              <w:ind w:leftChars="10" w:left="24"/>
              <w:jc w:val="both"/>
              <w:rPr>
                <w:rFonts w:ascii="標楷體" w:eastAsia="標楷體" w:hAnsi="標楷體"/>
                <w:sz w:val="20"/>
              </w:rPr>
            </w:pPr>
            <w:r w:rsidRPr="00411571">
              <w:rPr>
                <w:rFonts w:ascii="標楷體" w:eastAsia="標楷體" w:hAnsi="標楷體" w:hint="eastAsia"/>
                <w:sz w:val="20"/>
              </w:rPr>
              <w:t>流動資產</w:t>
            </w:r>
          </w:p>
        </w:tc>
        <w:tc>
          <w:tcPr>
            <w:tcW w:w="542" w:type="pct"/>
            <w:gridSpan w:val="5"/>
            <w:tcBorders>
              <w:bottom w:val="single" w:sz="4" w:space="0" w:color="auto"/>
            </w:tcBorders>
            <w:vAlign w:val="center"/>
          </w:tcPr>
          <w:p w14:paraId="65EFD385" w14:textId="77777777" w:rsidR="00D616B9" w:rsidRPr="00411571" w:rsidRDefault="00D616B9" w:rsidP="00277E05">
            <w:pPr>
              <w:spacing w:line="200" w:lineRule="exact"/>
              <w:jc w:val="center"/>
              <w:rPr>
                <w:rFonts w:ascii="標楷體" w:eastAsia="標楷體" w:hAnsi="標楷體"/>
                <w:sz w:val="20"/>
              </w:rPr>
            </w:pPr>
          </w:p>
        </w:tc>
        <w:tc>
          <w:tcPr>
            <w:tcW w:w="542" w:type="pct"/>
            <w:gridSpan w:val="6"/>
            <w:tcBorders>
              <w:bottom w:val="single" w:sz="4" w:space="0" w:color="auto"/>
            </w:tcBorders>
            <w:vAlign w:val="center"/>
          </w:tcPr>
          <w:p w14:paraId="3C928556" w14:textId="77777777" w:rsidR="00D616B9" w:rsidRPr="00411571" w:rsidRDefault="00D616B9" w:rsidP="00277E05">
            <w:pPr>
              <w:spacing w:line="200" w:lineRule="exact"/>
              <w:jc w:val="center"/>
              <w:rPr>
                <w:rFonts w:ascii="標楷體" w:eastAsia="標楷體" w:hAnsi="標楷體"/>
                <w:sz w:val="20"/>
              </w:rPr>
            </w:pPr>
          </w:p>
        </w:tc>
        <w:tc>
          <w:tcPr>
            <w:tcW w:w="542" w:type="pct"/>
            <w:gridSpan w:val="8"/>
            <w:tcBorders>
              <w:bottom w:val="single" w:sz="4" w:space="0" w:color="auto"/>
            </w:tcBorders>
            <w:vAlign w:val="center"/>
          </w:tcPr>
          <w:p w14:paraId="5C11FCEC" w14:textId="77777777" w:rsidR="00D616B9" w:rsidRPr="00411571" w:rsidRDefault="00D616B9" w:rsidP="00277E05">
            <w:pPr>
              <w:spacing w:line="200" w:lineRule="exact"/>
              <w:jc w:val="center"/>
              <w:rPr>
                <w:rFonts w:ascii="標楷體" w:eastAsia="標楷體" w:hAnsi="標楷體"/>
                <w:sz w:val="20"/>
              </w:rPr>
            </w:pPr>
          </w:p>
        </w:tc>
        <w:tc>
          <w:tcPr>
            <w:tcW w:w="767" w:type="pct"/>
            <w:gridSpan w:val="10"/>
            <w:tcBorders>
              <w:bottom w:val="single" w:sz="4" w:space="0" w:color="auto"/>
            </w:tcBorders>
            <w:vAlign w:val="center"/>
          </w:tcPr>
          <w:p w14:paraId="3920CAEB" w14:textId="77777777" w:rsidR="00D616B9" w:rsidRPr="00411571" w:rsidRDefault="00D616B9" w:rsidP="00277E05">
            <w:pPr>
              <w:spacing w:line="200" w:lineRule="exact"/>
              <w:ind w:leftChars="25" w:left="60"/>
              <w:jc w:val="both"/>
              <w:rPr>
                <w:rFonts w:ascii="標楷體" w:eastAsia="標楷體" w:hAnsi="標楷體"/>
                <w:sz w:val="20"/>
              </w:rPr>
            </w:pPr>
            <w:r w:rsidRPr="00411571">
              <w:rPr>
                <w:rFonts w:ascii="標楷體" w:eastAsia="標楷體" w:hAnsi="標楷體" w:hint="eastAsia"/>
                <w:sz w:val="20"/>
              </w:rPr>
              <w:t>流動負債</w:t>
            </w:r>
          </w:p>
        </w:tc>
        <w:tc>
          <w:tcPr>
            <w:tcW w:w="568" w:type="pct"/>
            <w:gridSpan w:val="9"/>
            <w:tcBorders>
              <w:bottom w:val="single" w:sz="4" w:space="0" w:color="auto"/>
            </w:tcBorders>
            <w:vAlign w:val="center"/>
          </w:tcPr>
          <w:p w14:paraId="3A156367" w14:textId="77777777" w:rsidR="00D616B9" w:rsidRPr="00411571" w:rsidRDefault="00D616B9" w:rsidP="00277E05">
            <w:pPr>
              <w:spacing w:line="200" w:lineRule="exact"/>
              <w:jc w:val="center"/>
              <w:rPr>
                <w:rFonts w:ascii="標楷體" w:eastAsia="標楷體" w:hAnsi="標楷體"/>
                <w:sz w:val="20"/>
              </w:rPr>
            </w:pPr>
          </w:p>
        </w:tc>
        <w:tc>
          <w:tcPr>
            <w:tcW w:w="568" w:type="pct"/>
            <w:gridSpan w:val="15"/>
            <w:tcBorders>
              <w:bottom w:val="single" w:sz="4" w:space="0" w:color="auto"/>
            </w:tcBorders>
            <w:vAlign w:val="center"/>
          </w:tcPr>
          <w:p w14:paraId="61932B93" w14:textId="77777777" w:rsidR="00D616B9" w:rsidRPr="00411571" w:rsidRDefault="00D616B9" w:rsidP="00277E05">
            <w:pPr>
              <w:spacing w:line="200" w:lineRule="exact"/>
              <w:jc w:val="center"/>
              <w:rPr>
                <w:rFonts w:ascii="標楷體" w:eastAsia="標楷體" w:hAnsi="標楷體"/>
                <w:sz w:val="20"/>
              </w:rPr>
            </w:pPr>
          </w:p>
        </w:tc>
        <w:tc>
          <w:tcPr>
            <w:tcW w:w="572" w:type="pct"/>
            <w:gridSpan w:val="11"/>
            <w:tcBorders>
              <w:bottom w:val="single" w:sz="4" w:space="0" w:color="auto"/>
              <w:right w:val="single" w:sz="8" w:space="0" w:color="auto"/>
            </w:tcBorders>
            <w:vAlign w:val="center"/>
          </w:tcPr>
          <w:p w14:paraId="65FB9957" w14:textId="77777777" w:rsidR="00D616B9" w:rsidRPr="00411571" w:rsidRDefault="00D616B9" w:rsidP="00277E05">
            <w:pPr>
              <w:spacing w:line="200" w:lineRule="exact"/>
              <w:jc w:val="center"/>
              <w:rPr>
                <w:rFonts w:ascii="標楷體" w:eastAsia="標楷體" w:hAnsi="標楷體"/>
                <w:sz w:val="20"/>
              </w:rPr>
            </w:pPr>
          </w:p>
        </w:tc>
      </w:tr>
      <w:tr w:rsidR="00D616B9" w:rsidRPr="00411571" w14:paraId="6023F0D5" w14:textId="77777777" w:rsidTr="006E7CF4">
        <w:trPr>
          <w:cantSplit/>
          <w:trHeight w:hRule="exact" w:val="282"/>
        </w:trPr>
        <w:tc>
          <w:tcPr>
            <w:tcW w:w="241" w:type="pct"/>
            <w:gridSpan w:val="2"/>
            <w:vMerge/>
            <w:tcBorders>
              <w:left w:val="single" w:sz="8" w:space="0" w:color="auto"/>
            </w:tcBorders>
          </w:tcPr>
          <w:p w14:paraId="486094ED" w14:textId="77777777" w:rsidR="00D616B9" w:rsidRPr="00411571" w:rsidRDefault="00D616B9" w:rsidP="00277E05">
            <w:pPr>
              <w:spacing w:line="240" w:lineRule="exact"/>
              <w:rPr>
                <w:rFonts w:ascii="標楷體" w:eastAsia="標楷體" w:hAnsi="標楷體"/>
                <w:sz w:val="20"/>
              </w:rPr>
            </w:pPr>
          </w:p>
        </w:tc>
        <w:tc>
          <w:tcPr>
            <w:tcW w:w="658" w:type="pct"/>
            <w:gridSpan w:val="5"/>
            <w:tcBorders>
              <w:bottom w:val="single" w:sz="4" w:space="0" w:color="auto"/>
            </w:tcBorders>
            <w:vAlign w:val="center"/>
          </w:tcPr>
          <w:p w14:paraId="3C3E20BD" w14:textId="77777777" w:rsidR="00D616B9" w:rsidRPr="00411571" w:rsidRDefault="00D616B9" w:rsidP="00277E05">
            <w:pPr>
              <w:spacing w:line="200" w:lineRule="exact"/>
              <w:ind w:leftChars="10" w:left="24" w:firstLineChars="100" w:firstLine="200"/>
              <w:jc w:val="both"/>
              <w:rPr>
                <w:rFonts w:ascii="標楷體" w:eastAsia="標楷體" w:hAnsi="標楷體"/>
                <w:sz w:val="20"/>
              </w:rPr>
            </w:pPr>
            <w:r w:rsidRPr="00411571">
              <w:rPr>
                <w:rFonts w:ascii="標楷體" w:eastAsia="標楷體" w:hAnsi="標楷體" w:hint="eastAsia"/>
                <w:sz w:val="20"/>
              </w:rPr>
              <w:t>應收帳款</w:t>
            </w:r>
          </w:p>
        </w:tc>
        <w:tc>
          <w:tcPr>
            <w:tcW w:w="542" w:type="pct"/>
            <w:gridSpan w:val="5"/>
            <w:tcBorders>
              <w:bottom w:val="single" w:sz="4" w:space="0" w:color="auto"/>
            </w:tcBorders>
            <w:vAlign w:val="center"/>
          </w:tcPr>
          <w:p w14:paraId="367AD651" w14:textId="77777777" w:rsidR="00D616B9" w:rsidRPr="00411571" w:rsidRDefault="00D616B9" w:rsidP="00277E05">
            <w:pPr>
              <w:spacing w:line="200" w:lineRule="exact"/>
              <w:jc w:val="center"/>
              <w:rPr>
                <w:rFonts w:ascii="標楷體" w:eastAsia="標楷體" w:hAnsi="標楷體"/>
                <w:sz w:val="20"/>
              </w:rPr>
            </w:pPr>
          </w:p>
        </w:tc>
        <w:tc>
          <w:tcPr>
            <w:tcW w:w="542" w:type="pct"/>
            <w:gridSpan w:val="6"/>
            <w:tcBorders>
              <w:bottom w:val="single" w:sz="4" w:space="0" w:color="auto"/>
            </w:tcBorders>
            <w:vAlign w:val="center"/>
          </w:tcPr>
          <w:p w14:paraId="217CAB3B" w14:textId="77777777" w:rsidR="00D616B9" w:rsidRPr="00411571" w:rsidRDefault="00D616B9" w:rsidP="00277E05">
            <w:pPr>
              <w:spacing w:line="200" w:lineRule="exact"/>
              <w:jc w:val="center"/>
              <w:rPr>
                <w:rFonts w:ascii="標楷體" w:eastAsia="標楷體" w:hAnsi="標楷體"/>
                <w:sz w:val="20"/>
              </w:rPr>
            </w:pPr>
          </w:p>
        </w:tc>
        <w:tc>
          <w:tcPr>
            <w:tcW w:w="542" w:type="pct"/>
            <w:gridSpan w:val="8"/>
            <w:tcBorders>
              <w:bottom w:val="single" w:sz="4" w:space="0" w:color="auto"/>
            </w:tcBorders>
            <w:vAlign w:val="center"/>
          </w:tcPr>
          <w:p w14:paraId="46C1CD0D" w14:textId="77777777" w:rsidR="00D616B9" w:rsidRPr="00411571" w:rsidRDefault="00D616B9" w:rsidP="00277E05">
            <w:pPr>
              <w:spacing w:line="200" w:lineRule="exact"/>
              <w:jc w:val="center"/>
              <w:rPr>
                <w:rFonts w:ascii="標楷體" w:eastAsia="標楷體" w:hAnsi="標楷體"/>
                <w:sz w:val="20"/>
              </w:rPr>
            </w:pPr>
          </w:p>
        </w:tc>
        <w:tc>
          <w:tcPr>
            <w:tcW w:w="767" w:type="pct"/>
            <w:gridSpan w:val="10"/>
            <w:tcBorders>
              <w:bottom w:val="single" w:sz="4" w:space="0" w:color="auto"/>
            </w:tcBorders>
            <w:vAlign w:val="center"/>
          </w:tcPr>
          <w:p w14:paraId="13E444AA" w14:textId="77777777" w:rsidR="00D616B9" w:rsidRPr="00411571" w:rsidRDefault="00D616B9" w:rsidP="00277E05">
            <w:pPr>
              <w:spacing w:line="200" w:lineRule="exact"/>
              <w:ind w:leftChars="25" w:left="60"/>
              <w:jc w:val="both"/>
              <w:rPr>
                <w:rFonts w:ascii="標楷體" w:eastAsia="標楷體" w:hAnsi="標楷體"/>
                <w:sz w:val="20"/>
              </w:rPr>
            </w:pPr>
            <w:r w:rsidRPr="00411571">
              <w:rPr>
                <w:rFonts w:ascii="標楷體" w:eastAsia="標楷體" w:hAnsi="標楷體" w:hint="eastAsia"/>
                <w:sz w:val="20"/>
              </w:rPr>
              <w:t>長期負債</w:t>
            </w:r>
          </w:p>
        </w:tc>
        <w:tc>
          <w:tcPr>
            <w:tcW w:w="568" w:type="pct"/>
            <w:gridSpan w:val="9"/>
            <w:tcBorders>
              <w:bottom w:val="single" w:sz="4" w:space="0" w:color="auto"/>
            </w:tcBorders>
            <w:vAlign w:val="center"/>
          </w:tcPr>
          <w:p w14:paraId="372AF88A" w14:textId="77777777" w:rsidR="00D616B9" w:rsidRPr="00411571" w:rsidRDefault="00D616B9" w:rsidP="00277E05">
            <w:pPr>
              <w:spacing w:line="200" w:lineRule="exact"/>
              <w:jc w:val="center"/>
              <w:rPr>
                <w:rFonts w:ascii="標楷體" w:eastAsia="標楷體" w:hAnsi="標楷體"/>
                <w:sz w:val="20"/>
              </w:rPr>
            </w:pPr>
          </w:p>
        </w:tc>
        <w:tc>
          <w:tcPr>
            <w:tcW w:w="568" w:type="pct"/>
            <w:gridSpan w:val="15"/>
            <w:tcBorders>
              <w:bottom w:val="single" w:sz="4" w:space="0" w:color="auto"/>
            </w:tcBorders>
            <w:vAlign w:val="center"/>
          </w:tcPr>
          <w:p w14:paraId="068D8441" w14:textId="77777777" w:rsidR="00D616B9" w:rsidRPr="00411571" w:rsidRDefault="00D616B9" w:rsidP="00277E05">
            <w:pPr>
              <w:spacing w:line="200" w:lineRule="exact"/>
              <w:jc w:val="center"/>
              <w:rPr>
                <w:rFonts w:ascii="標楷體" w:eastAsia="標楷體" w:hAnsi="標楷體"/>
                <w:sz w:val="20"/>
              </w:rPr>
            </w:pPr>
          </w:p>
        </w:tc>
        <w:tc>
          <w:tcPr>
            <w:tcW w:w="572" w:type="pct"/>
            <w:gridSpan w:val="11"/>
            <w:tcBorders>
              <w:bottom w:val="single" w:sz="4" w:space="0" w:color="auto"/>
              <w:right w:val="single" w:sz="8" w:space="0" w:color="auto"/>
            </w:tcBorders>
            <w:vAlign w:val="center"/>
          </w:tcPr>
          <w:p w14:paraId="7E1754FA" w14:textId="77777777" w:rsidR="00D616B9" w:rsidRPr="00411571" w:rsidRDefault="00D616B9" w:rsidP="00277E05">
            <w:pPr>
              <w:spacing w:line="200" w:lineRule="exact"/>
              <w:jc w:val="center"/>
              <w:rPr>
                <w:rFonts w:ascii="標楷體" w:eastAsia="標楷體" w:hAnsi="標楷體"/>
                <w:sz w:val="20"/>
              </w:rPr>
            </w:pPr>
          </w:p>
        </w:tc>
      </w:tr>
      <w:tr w:rsidR="00D616B9" w:rsidRPr="00411571" w14:paraId="1F6ED616" w14:textId="77777777" w:rsidTr="006E7CF4">
        <w:trPr>
          <w:cantSplit/>
          <w:trHeight w:hRule="exact" w:val="282"/>
        </w:trPr>
        <w:tc>
          <w:tcPr>
            <w:tcW w:w="241" w:type="pct"/>
            <w:gridSpan w:val="2"/>
            <w:vMerge/>
            <w:tcBorders>
              <w:left w:val="single" w:sz="8" w:space="0" w:color="auto"/>
            </w:tcBorders>
          </w:tcPr>
          <w:p w14:paraId="5DDAF883" w14:textId="77777777" w:rsidR="00D616B9" w:rsidRPr="00411571" w:rsidRDefault="00D616B9" w:rsidP="00277E05">
            <w:pPr>
              <w:spacing w:line="240" w:lineRule="exact"/>
              <w:rPr>
                <w:rFonts w:ascii="標楷體" w:eastAsia="標楷體" w:hAnsi="標楷體"/>
                <w:sz w:val="20"/>
              </w:rPr>
            </w:pPr>
          </w:p>
        </w:tc>
        <w:tc>
          <w:tcPr>
            <w:tcW w:w="658" w:type="pct"/>
            <w:gridSpan w:val="5"/>
            <w:tcBorders>
              <w:bottom w:val="single" w:sz="4" w:space="0" w:color="auto"/>
            </w:tcBorders>
            <w:vAlign w:val="center"/>
          </w:tcPr>
          <w:p w14:paraId="347CB154" w14:textId="77777777" w:rsidR="00D616B9" w:rsidRPr="00411571" w:rsidRDefault="00D616B9" w:rsidP="00277E05">
            <w:pPr>
              <w:spacing w:line="200" w:lineRule="exact"/>
              <w:ind w:leftChars="10" w:left="24" w:firstLineChars="100" w:firstLine="200"/>
              <w:jc w:val="both"/>
              <w:rPr>
                <w:rFonts w:ascii="標楷體" w:eastAsia="標楷體" w:hAnsi="標楷體"/>
                <w:sz w:val="20"/>
              </w:rPr>
            </w:pPr>
            <w:r w:rsidRPr="00411571">
              <w:rPr>
                <w:rFonts w:ascii="標楷體" w:eastAsia="標楷體" w:hAnsi="標楷體" w:hint="eastAsia"/>
                <w:sz w:val="20"/>
              </w:rPr>
              <w:t>存　　貨</w:t>
            </w:r>
          </w:p>
        </w:tc>
        <w:tc>
          <w:tcPr>
            <w:tcW w:w="542" w:type="pct"/>
            <w:gridSpan w:val="5"/>
            <w:tcBorders>
              <w:bottom w:val="single" w:sz="4" w:space="0" w:color="auto"/>
            </w:tcBorders>
            <w:vAlign w:val="center"/>
          </w:tcPr>
          <w:p w14:paraId="2EABA108" w14:textId="77777777" w:rsidR="00D616B9" w:rsidRPr="00411571" w:rsidRDefault="00D616B9" w:rsidP="00277E05">
            <w:pPr>
              <w:spacing w:line="200" w:lineRule="exact"/>
              <w:jc w:val="center"/>
              <w:rPr>
                <w:rFonts w:ascii="標楷體" w:eastAsia="標楷體" w:hAnsi="標楷體"/>
                <w:sz w:val="20"/>
              </w:rPr>
            </w:pPr>
          </w:p>
        </w:tc>
        <w:tc>
          <w:tcPr>
            <w:tcW w:w="542" w:type="pct"/>
            <w:gridSpan w:val="6"/>
            <w:tcBorders>
              <w:bottom w:val="single" w:sz="4" w:space="0" w:color="auto"/>
            </w:tcBorders>
            <w:vAlign w:val="center"/>
          </w:tcPr>
          <w:p w14:paraId="094D8E9F" w14:textId="77777777" w:rsidR="00D616B9" w:rsidRPr="00411571" w:rsidRDefault="00D616B9" w:rsidP="00277E05">
            <w:pPr>
              <w:spacing w:line="200" w:lineRule="exact"/>
              <w:jc w:val="center"/>
              <w:rPr>
                <w:rFonts w:ascii="標楷體" w:eastAsia="標楷體" w:hAnsi="標楷體"/>
                <w:sz w:val="20"/>
              </w:rPr>
            </w:pPr>
          </w:p>
        </w:tc>
        <w:tc>
          <w:tcPr>
            <w:tcW w:w="542" w:type="pct"/>
            <w:gridSpan w:val="8"/>
            <w:tcBorders>
              <w:bottom w:val="single" w:sz="4" w:space="0" w:color="auto"/>
            </w:tcBorders>
            <w:vAlign w:val="center"/>
          </w:tcPr>
          <w:p w14:paraId="7F650DA6" w14:textId="77777777" w:rsidR="00D616B9" w:rsidRPr="00411571" w:rsidRDefault="00D616B9" w:rsidP="00277E05">
            <w:pPr>
              <w:spacing w:line="200" w:lineRule="exact"/>
              <w:jc w:val="center"/>
              <w:rPr>
                <w:rFonts w:ascii="標楷體" w:eastAsia="標楷體" w:hAnsi="標楷體"/>
                <w:sz w:val="20"/>
              </w:rPr>
            </w:pPr>
          </w:p>
        </w:tc>
        <w:tc>
          <w:tcPr>
            <w:tcW w:w="767" w:type="pct"/>
            <w:gridSpan w:val="10"/>
            <w:tcBorders>
              <w:bottom w:val="single" w:sz="4" w:space="0" w:color="auto"/>
            </w:tcBorders>
            <w:vAlign w:val="center"/>
          </w:tcPr>
          <w:p w14:paraId="62C999BB" w14:textId="77777777" w:rsidR="00D616B9" w:rsidRPr="00411571" w:rsidRDefault="00D616B9" w:rsidP="00277E05">
            <w:pPr>
              <w:spacing w:line="200" w:lineRule="exact"/>
              <w:ind w:leftChars="25" w:left="60"/>
              <w:jc w:val="both"/>
              <w:rPr>
                <w:rFonts w:ascii="標楷體" w:eastAsia="標楷體" w:hAnsi="標楷體"/>
                <w:sz w:val="20"/>
              </w:rPr>
            </w:pPr>
            <w:r w:rsidRPr="00411571">
              <w:rPr>
                <w:rFonts w:ascii="標楷體" w:eastAsia="標楷體" w:hAnsi="標楷體" w:hint="eastAsia"/>
                <w:sz w:val="20"/>
              </w:rPr>
              <w:t>其他負債</w:t>
            </w:r>
          </w:p>
        </w:tc>
        <w:tc>
          <w:tcPr>
            <w:tcW w:w="568" w:type="pct"/>
            <w:gridSpan w:val="9"/>
            <w:tcBorders>
              <w:bottom w:val="single" w:sz="4" w:space="0" w:color="auto"/>
            </w:tcBorders>
            <w:vAlign w:val="center"/>
          </w:tcPr>
          <w:p w14:paraId="6B1B81A8" w14:textId="77777777" w:rsidR="00D616B9" w:rsidRPr="00411571" w:rsidRDefault="00D616B9" w:rsidP="00277E05">
            <w:pPr>
              <w:spacing w:line="200" w:lineRule="exact"/>
              <w:jc w:val="center"/>
              <w:rPr>
                <w:rFonts w:ascii="標楷體" w:eastAsia="標楷體" w:hAnsi="標楷體"/>
                <w:sz w:val="20"/>
              </w:rPr>
            </w:pPr>
          </w:p>
        </w:tc>
        <w:tc>
          <w:tcPr>
            <w:tcW w:w="568" w:type="pct"/>
            <w:gridSpan w:val="15"/>
            <w:tcBorders>
              <w:bottom w:val="single" w:sz="4" w:space="0" w:color="auto"/>
            </w:tcBorders>
            <w:vAlign w:val="center"/>
          </w:tcPr>
          <w:p w14:paraId="194A0B5C" w14:textId="77777777" w:rsidR="00D616B9" w:rsidRPr="00411571" w:rsidRDefault="00D616B9" w:rsidP="00277E05">
            <w:pPr>
              <w:spacing w:line="200" w:lineRule="exact"/>
              <w:jc w:val="center"/>
              <w:rPr>
                <w:rFonts w:ascii="標楷體" w:eastAsia="標楷體" w:hAnsi="標楷體"/>
                <w:sz w:val="20"/>
              </w:rPr>
            </w:pPr>
          </w:p>
        </w:tc>
        <w:tc>
          <w:tcPr>
            <w:tcW w:w="572" w:type="pct"/>
            <w:gridSpan w:val="11"/>
            <w:tcBorders>
              <w:bottom w:val="single" w:sz="4" w:space="0" w:color="auto"/>
              <w:right w:val="single" w:sz="8" w:space="0" w:color="auto"/>
            </w:tcBorders>
            <w:vAlign w:val="center"/>
          </w:tcPr>
          <w:p w14:paraId="48A28FAE" w14:textId="77777777" w:rsidR="00D616B9" w:rsidRPr="00411571" w:rsidRDefault="00D616B9" w:rsidP="00277E05">
            <w:pPr>
              <w:spacing w:line="200" w:lineRule="exact"/>
              <w:jc w:val="center"/>
              <w:rPr>
                <w:rFonts w:ascii="標楷體" w:eastAsia="標楷體" w:hAnsi="標楷體"/>
                <w:sz w:val="20"/>
              </w:rPr>
            </w:pPr>
          </w:p>
        </w:tc>
      </w:tr>
      <w:tr w:rsidR="00D616B9" w:rsidRPr="00411571" w14:paraId="6FE90981" w14:textId="77777777" w:rsidTr="006E7CF4">
        <w:trPr>
          <w:cantSplit/>
          <w:trHeight w:hRule="exact" w:val="282"/>
        </w:trPr>
        <w:tc>
          <w:tcPr>
            <w:tcW w:w="241" w:type="pct"/>
            <w:gridSpan w:val="2"/>
            <w:vMerge/>
            <w:tcBorders>
              <w:left w:val="single" w:sz="8" w:space="0" w:color="auto"/>
            </w:tcBorders>
          </w:tcPr>
          <w:p w14:paraId="7A17D597" w14:textId="77777777" w:rsidR="00D616B9" w:rsidRPr="00411571" w:rsidRDefault="00D616B9" w:rsidP="00277E05">
            <w:pPr>
              <w:spacing w:line="240" w:lineRule="exact"/>
              <w:rPr>
                <w:rFonts w:ascii="標楷體" w:eastAsia="標楷體" w:hAnsi="標楷體"/>
                <w:sz w:val="20"/>
              </w:rPr>
            </w:pPr>
          </w:p>
        </w:tc>
        <w:tc>
          <w:tcPr>
            <w:tcW w:w="658" w:type="pct"/>
            <w:gridSpan w:val="5"/>
            <w:tcBorders>
              <w:bottom w:val="single" w:sz="4" w:space="0" w:color="auto"/>
            </w:tcBorders>
            <w:vAlign w:val="center"/>
          </w:tcPr>
          <w:p w14:paraId="7F6A0C9E" w14:textId="77777777" w:rsidR="00D616B9" w:rsidRPr="00411571" w:rsidRDefault="00D616B9" w:rsidP="00277E05">
            <w:pPr>
              <w:spacing w:line="200" w:lineRule="exact"/>
              <w:ind w:leftChars="10" w:left="24"/>
              <w:jc w:val="both"/>
              <w:rPr>
                <w:rFonts w:ascii="標楷體" w:eastAsia="標楷體" w:hAnsi="標楷體"/>
                <w:sz w:val="20"/>
              </w:rPr>
            </w:pPr>
            <w:r w:rsidRPr="00411571">
              <w:rPr>
                <w:rFonts w:ascii="標楷體" w:eastAsia="標楷體" w:hAnsi="標楷體" w:hint="eastAsia"/>
                <w:sz w:val="20"/>
              </w:rPr>
              <w:t>固定資產</w:t>
            </w:r>
          </w:p>
        </w:tc>
        <w:tc>
          <w:tcPr>
            <w:tcW w:w="542" w:type="pct"/>
            <w:gridSpan w:val="5"/>
            <w:tcBorders>
              <w:bottom w:val="single" w:sz="4" w:space="0" w:color="auto"/>
            </w:tcBorders>
            <w:vAlign w:val="center"/>
          </w:tcPr>
          <w:p w14:paraId="227318E3" w14:textId="77777777" w:rsidR="00D616B9" w:rsidRPr="00411571" w:rsidRDefault="00D616B9" w:rsidP="00277E05">
            <w:pPr>
              <w:spacing w:line="200" w:lineRule="exact"/>
              <w:jc w:val="center"/>
              <w:rPr>
                <w:rFonts w:ascii="標楷體" w:eastAsia="標楷體" w:hAnsi="標楷體"/>
                <w:sz w:val="20"/>
              </w:rPr>
            </w:pPr>
          </w:p>
        </w:tc>
        <w:tc>
          <w:tcPr>
            <w:tcW w:w="542" w:type="pct"/>
            <w:gridSpan w:val="6"/>
            <w:tcBorders>
              <w:bottom w:val="single" w:sz="4" w:space="0" w:color="auto"/>
            </w:tcBorders>
            <w:vAlign w:val="center"/>
          </w:tcPr>
          <w:p w14:paraId="348E9050" w14:textId="77777777" w:rsidR="00D616B9" w:rsidRPr="00411571" w:rsidRDefault="00D616B9" w:rsidP="00277E05">
            <w:pPr>
              <w:spacing w:line="200" w:lineRule="exact"/>
              <w:jc w:val="center"/>
              <w:rPr>
                <w:rFonts w:ascii="標楷體" w:eastAsia="標楷體" w:hAnsi="標楷體"/>
                <w:sz w:val="20"/>
              </w:rPr>
            </w:pPr>
          </w:p>
        </w:tc>
        <w:tc>
          <w:tcPr>
            <w:tcW w:w="542" w:type="pct"/>
            <w:gridSpan w:val="8"/>
            <w:tcBorders>
              <w:bottom w:val="single" w:sz="4" w:space="0" w:color="auto"/>
            </w:tcBorders>
            <w:vAlign w:val="center"/>
          </w:tcPr>
          <w:p w14:paraId="5C430A5A" w14:textId="77777777" w:rsidR="00D616B9" w:rsidRPr="00411571" w:rsidRDefault="00D616B9" w:rsidP="00277E05">
            <w:pPr>
              <w:spacing w:line="200" w:lineRule="exact"/>
              <w:jc w:val="center"/>
              <w:rPr>
                <w:rFonts w:ascii="標楷體" w:eastAsia="標楷體" w:hAnsi="標楷體"/>
                <w:sz w:val="20"/>
              </w:rPr>
            </w:pPr>
          </w:p>
        </w:tc>
        <w:tc>
          <w:tcPr>
            <w:tcW w:w="767" w:type="pct"/>
            <w:gridSpan w:val="10"/>
            <w:tcBorders>
              <w:bottom w:val="single" w:sz="4" w:space="0" w:color="auto"/>
            </w:tcBorders>
            <w:vAlign w:val="center"/>
          </w:tcPr>
          <w:p w14:paraId="12F10EDE" w14:textId="77777777" w:rsidR="00D616B9" w:rsidRPr="00411571" w:rsidRDefault="00D616B9" w:rsidP="00277E05">
            <w:pPr>
              <w:spacing w:line="200" w:lineRule="exact"/>
              <w:ind w:leftChars="25" w:left="60" w:firstLineChars="100" w:firstLine="200"/>
              <w:jc w:val="both"/>
              <w:rPr>
                <w:rFonts w:ascii="標楷體" w:eastAsia="標楷體" w:hAnsi="標楷體"/>
                <w:sz w:val="20"/>
              </w:rPr>
            </w:pPr>
            <w:r w:rsidRPr="00411571">
              <w:rPr>
                <w:rFonts w:ascii="標楷體" w:eastAsia="標楷體" w:hAnsi="標楷體" w:hint="eastAsia"/>
                <w:sz w:val="20"/>
              </w:rPr>
              <w:t>負債合計</w:t>
            </w:r>
          </w:p>
        </w:tc>
        <w:tc>
          <w:tcPr>
            <w:tcW w:w="568" w:type="pct"/>
            <w:gridSpan w:val="9"/>
            <w:tcBorders>
              <w:bottom w:val="single" w:sz="4" w:space="0" w:color="auto"/>
            </w:tcBorders>
            <w:vAlign w:val="center"/>
          </w:tcPr>
          <w:p w14:paraId="44D40AE7" w14:textId="77777777" w:rsidR="00D616B9" w:rsidRPr="00411571" w:rsidRDefault="00D616B9" w:rsidP="00277E05">
            <w:pPr>
              <w:spacing w:line="200" w:lineRule="exact"/>
              <w:jc w:val="center"/>
              <w:rPr>
                <w:rFonts w:ascii="標楷體" w:eastAsia="標楷體" w:hAnsi="標楷體"/>
                <w:sz w:val="20"/>
              </w:rPr>
            </w:pPr>
          </w:p>
        </w:tc>
        <w:tc>
          <w:tcPr>
            <w:tcW w:w="568" w:type="pct"/>
            <w:gridSpan w:val="15"/>
            <w:tcBorders>
              <w:bottom w:val="single" w:sz="4" w:space="0" w:color="auto"/>
            </w:tcBorders>
            <w:vAlign w:val="center"/>
          </w:tcPr>
          <w:p w14:paraId="15B318DC" w14:textId="77777777" w:rsidR="00D616B9" w:rsidRPr="00411571" w:rsidRDefault="00D616B9" w:rsidP="00277E05">
            <w:pPr>
              <w:spacing w:line="200" w:lineRule="exact"/>
              <w:jc w:val="center"/>
              <w:rPr>
                <w:rFonts w:ascii="標楷體" w:eastAsia="標楷體" w:hAnsi="標楷體"/>
                <w:sz w:val="20"/>
              </w:rPr>
            </w:pPr>
          </w:p>
        </w:tc>
        <w:tc>
          <w:tcPr>
            <w:tcW w:w="572" w:type="pct"/>
            <w:gridSpan w:val="11"/>
            <w:tcBorders>
              <w:bottom w:val="single" w:sz="4" w:space="0" w:color="auto"/>
              <w:right w:val="single" w:sz="8" w:space="0" w:color="auto"/>
            </w:tcBorders>
            <w:vAlign w:val="center"/>
          </w:tcPr>
          <w:p w14:paraId="12CD7AB4" w14:textId="77777777" w:rsidR="00D616B9" w:rsidRPr="00411571" w:rsidRDefault="00D616B9" w:rsidP="00277E05">
            <w:pPr>
              <w:spacing w:line="200" w:lineRule="exact"/>
              <w:jc w:val="center"/>
              <w:rPr>
                <w:rFonts w:ascii="標楷體" w:eastAsia="標楷體" w:hAnsi="標楷體"/>
                <w:sz w:val="20"/>
              </w:rPr>
            </w:pPr>
          </w:p>
        </w:tc>
      </w:tr>
      <w:tr w:rsidR="00D616B9" w:rsidRPr="00411571" w14:paraId="0DF8C08C" w14:textId="77777777" w:rsidTr="006E7CF4">
        <w:trPr>
          <w:cantSplit/>
          <w:trHeight w:hRule="exact" w:val="282"/>
        </w:trPr>
        <w:tc>
          <w:tcPr>
            <w:tcW w:w="241" w:type="pct"/>
            <w:gridSpan w:val="2"/>
            <w:vMerge/>
            <w:tcBorders>
              <w:left w:val="single" w:sz="8" w:space="0" w:color="auto"/>
            </w:tcBorders>
          </w:tcPr>
          <w:p w14:paraId="5A1E89F4" w14:textId="77777777" w:rsidR="00D616B9" w:rsidRPr="00411571" w:rsidRDefault="00D616B9" w:rsidP="00277E05">
            <w:pPr>
              <w:spacing w:line="240" w:lineRule="exact"/>
              <w:rPr>
                <w:rFonts w:ascii="標楷體" w:eastAsia="標楷體" w:hAnsi="標楷體"/>
                <w:sz w:val="20"/>
              </w:rPr>
            </w:pPr>
          </w:p>
        </w:tc>
        <w:tc>
          <w:tcPr>
            <w:tcW w:w="658" w:type="pct"/>
            <w:gridSpan w:val="5"/>
            <w:tcBorders>
              <w:bottom w:val="single" w:sz="4" w:space="0" w:color="auto"/>
            </w:tcBorders>
            <w:vAlign w:val="center"/>
          </w:tcPr>
          <w:p w14:paraId="609F4BA7" w14:textId="77777777" w:rsidR="00D616B9" w:rsidRPr="00411571" w:rsidRDefault="00D616B9" w:rsidP="00277E05">
            <w:pPr>
              <w:spacing w:line="200" w:lineRule="exact"/>
              <w:ind w:leftChars="10" w:left="24"/>
              <w:jc w:val="both"/>
              <w:rPr>
                <w:rFonts w:ascii="標楷體" w:eastAsia="標楷體" w:hAnsi="標楷體"/>
                <w:sz w:val="20"/>
              </w:rPr>
            </w:pPr>
            <w:r w:rsidRPr="00411571">
              <w:rPr>
                <w:rFonts w:ascii="標楷體" w:eastAsia="標楷體" w:hAnsi="標楷體" w:hint="eastAsia"/>
                <w:sz w:val="20"/>
              </w:rPr>
              <w:t>其他資產</w:t>
            </w:r>
          </w:p>
        </w:tc>
        <w:tc>
          <w:tcPr>
            <w:tcW w:w="542" w:type="pct"/>
            <w:gridSpan w:val="5"/>
            <w:tcBorders>
              <w:bottom w:val="single" w:sz="4" w:space="0" w:color="auto"/>
            </w:tcBorders>
            <w:vAlign w:val="center"/>
          </w:tcPr>
          <w:p w14:paraId="5A2622BA" w14:textId="77777777" w:rsidR="00D616B9" w:rsidRPr="00411571" w:rsidRDefault="00D616B9" w:rsidP="00277E05">
            <w:pPr>
              <w:spacing w:line="200" w:lineRule="exact"/>
              <w:jc w:val="center"/>
              <w:rPr>
                <w:rFonts w:ascii="標楷體" w:eastAsia="標楷體" w:hAnsi="標楷體"/>
                <w:sz w:val="20"/>
              </w:rPr>
            </w:pPr>
          </w:p>
        </w:tc>
        <w:tc>
          <w:tcPr>
            <w:tcW w:w="542" w:type="pct"/>
            <w:gridSpan w:val="6"/>
            <w:tcBorders>
              <w:bottom w:val="single" w:sz="4" w:space="0" w:color="auto"/>
            </w:tcBorders>
            <w:vAlign w:val="center"/>
          </w:tcPr>
          <w:p w14:paraId="040F2A57" w14:textId="77777777" w:rsidR="00D616B9" w:rsidRPr="00411571" w:rsidRDefault="00D616B9" w:rsidP="00277E05">
            <w:pPr>
              <w:spacing w:line="200" w:lineRule="exact"/>
              <w:jc w:val="center"/>
              <w:rPr>
                <w:rFonts w:ascii="標楷體" w:eastAsia="標楷體" w:hAnsi="標楷體"/>
                <w:sz w:val="20"/>
              </w:rPr>
            </w:pPr>
          </w:p>
        </w:tc>
        <w:tc>
          <w:tcPr>
            <w:tcW w:w="542" w:type="pct"/>
            <w:gridSpan w:val="8"/>
            <w:tcBorders>
              <w:bottom w:val="single" w:sz="4" w:space="0" w:color="auto"/>
            </w:tcBorders>
            <w:vAlign w:val="center"/>
          </w:tcPr>
          <w:p w14:paraId="54D80D3E" w14:textId="77777777" w:rsidR="00D616B9" w:rsidRPr="00411571" w:rsidRDefault="00D616B9" w:rsidP="00277E05">
            <w:pPr>
              <w:spacing w:line="200" w:lineRule="exact"/>
              <w:jc w:val="center"/>
              <w:rPr>
                <w:rFonts w:ascii="標楷體" w:eastAsia="標楷體" w:hAnsi="標楷體"/>
                <w:sz w:val="20"/>
              </w:rPr>
            </w:pPr>
          </w:p>
        </w:tc>
        <w:tc>
          <w:tcPr>
            <w:tcW w:w="767" w:type="pct"/>
            <w:gridSpan w:val="10"/>
            <w:tcBorders>
              <w:bottom w:val="single" w:sz="4" w:space="0" w:color="auto"/>
            </w:tcBorders>
            <w:vAlign w:val="center"/>
          </w:tcPr>
          <w:p w14:paraId="7F80E1DB" w14:textId="77777777" w:rsidR="00D616B9" w:rsidRPr="00411571" w:rsidRDefault="00D616B9" w:rsidP="00277E05">
            <w:pPr>
              <w:spacing w:line="200" w:lineRule="exact"/>
              <w:ind w:leftChars="25" w:left="60" w:firstLineChars="100" w:firstLine="200"/>
              <w:jc w:val="both"/>
              <w:rPr>
                <w:rFonts w:ascii="標楷體" w:eastAsia="標楷體" w:hAnsi="標楷體"/>
                <w:sz w:val="20"/>
              </w:rPr>
            </w:pPr>
            <w:r w:rsidRPr="00411571">
              <w:rPr>
                <w:rFonts w:ascii="標楷體" w:eastAsia="標楷體" w:hAnsi="標楷體" w:hint="eastAsia"/>
                <w:sz w:val="20"/>
              </w:rPr>
              <w:t>淨　　值</w:t>
            </w:r>
          </w:p>
        </w:tc>
        <w:tc>
          <w:tcPr>
            <w:tcW w:w="568" w:type="pct"/>
            <w:gridSpan w:val="9"/>
            <w:tcBorders>
              <w:bottom w:val="single" w:sz="4" w:space="0" w:color="auto"/>
            </w:tcBorders>
            <w:vAlign w:val="center"/>
          </w:tcPr>
          <w:p w14:paraId="0E6582B3" w14:textId="77777777" w:rsidR="00D616B9" w:rsidRPr="00411571" w:rsidRDefault="00D616B9" w:rsidP="00277E05">
            <w:pPr>
              <w:spacing w:line="200" w:lineRule="exact"/>
              <w:jc w:val="center"/>
              <w:rPr>
                <w:rFonts w:ascii="標楷體" w:eastAsia="標楷體" w:hAnsi="標楷體"/>
                <w:sz w:val="20"/>
              </w:rPr>
            </w:pPr>
          </w:p>
        </w:tc>
        <w:tc>
          <w:tcPr>
            <w:tcW w:w="568" w:type="pct"/>
            <w:gridSpan w:val="15"/>
            <w:tcBorders>
              <w:bottom w:val="single" w:sz="4" w:space="0" w:color="auto"/>
            </w:tcBorders>
            <w:vAlign w:val="center"/>
          </w:tcPr>
          <w:p w14:paraId="6753D57B" w14:textId="77777777" w:rsidR="00D616B9" w:rsidRPr="00411571" w:rsidRDefault="00D616B9" w:rsidP="00277E05">
            <w:pPr>
              <w:spacing w:line="200" w:lineRule="exact"/>
              <w:jc w:val="center"/>
              <w:rPr>
                <w:rFonts w:ascii="標楷體" w:eastAsia="標楷體" w:hAnsi="標楷體"/>
                <w:sz w:val="20"/>
              </w:rPr>
            </w:pPr>
          </w:p>
        </w:tc>
        <w:tc>
          <w:tcPr>
            <w:tcW w:w="572" w:type="pct"/>
            <w:gridSpan w:val="11"/>
            <w:tcBorders>
              <w:bottom w:val="single" w:sz="4" w:space="0" w:color="auto"/>
              <w:right w:val="single" w:sz="8" w:space="0" w:color="auto"/>
            </w:tcBorders>
            <w:vAlign w:val="center"/>
          </w:tcPr>
          <w:p w14:paraId="1631C254" w14:textId="77777777" w:rsidR="00D616B9" w:rsidRPr="00411571" w:rsidRDefault="00D616B9" w:rsidP="00277E05">
            <w:pPr>
              <w:spacing w:line="200" w:lineRule="exact"/>
              <w:jc w:val="center"/>
              <w:rPr>
                <w:rFonts w:ascii="標楷體" w:eastAsia="標楷體" w:hAnsi="標楷體"/>
                <w:sz w:val="20"/>
              </w:rPr>
            </w:pPr>
          </w:p>
        </w:tc>
      </w:tr>
      <w:tr w:rsidR="00D616B9" w:rsidRPr="00411571" w14:paraId="1F4EA99B" w14:textId="77777777" w:rsidTr="006E7CF4">
        <w:trPr>
          <w:cantSplit/>
          <w:trHeight w:hRule="exact" w:val="282"/>
        </w:trPr>
        <w:tc>
          <w:tcPr>
            <w:tcW w:w="241" w:type="pct"/>
            <w:gridSpan w:val="2"/>
            <w:vMerge/>
            <w:tcBorders>
              <w:left w:val="single" w:sz="8" w:space="0" w:color="auto"/>
            </w:tcBorders>
          </w:tcPr>
          <w:p w14:paraId="1AFF7EE6" w14:textId="77777777" w:rsidR="00D616B9" w:rsidRPr="00411571" w:rsidRDefault="00D616B9" w:rsidP="00277E05">
            <w:pPr>
              <w:spacing w:line="240" w:lineRule="exact"/>
              <w:rPr>
                <w:rFonts w:ascii="標楷體" w:eastAsia="標楷體" w:hAnsi="標楷體"/>
                <w:sz w:val="20"/>
              </w:rPr>
            </w:pPr>
          </w:p>
        </w:tc>
        <w:tc>
          <w:tcPr>
            <w:tcW w:w="658" w:type="pct"/>
            <w:gridSpan w:val="5"/>
            <w:tcBorders>
              <w:bottom w:val="single" w:sz="4" w:space="0" w:color="auto"/>
            </w:tcBorders>
            <w:vAlign w:val="center"/>
          </w:tcPr>
          <w:p w14:paraId="56B3EE55" w14:textId="77777777" w:rsidR="00D616B9" w:rsidRPr="00411571" w:rsidRDefault="00D616B9" w:rsidP="00277E05">
            <w:pPr>
              <w:spacing w:line="200" w:lineRule="exact"/>
              <w:ind w:leftChars="10" w:left="24"/>
              <w:jc w:val="center"/>
              <w:rPr>
                <w:rFonts w:ascii="標楷體" w:eastAsia="標楷體" w:hAnsi="標楷體"/>
                <w:sz w:val="20"/>
              </w:rPr>
            </w:pPr>
            <w:r w:rsidRPr="00411571">
              <w:rPr>
                <w:rFonts w:ascii="標楷體" w:eastAsia="標楷體" w:hAnsi="標楷體" w:hint="eastAsia"/>
                <w:sz w:val="20"/>
              </w:rPr>
              <w:t>資產總額</w:t>
            </w:r>
          </w:p>
        </w:tc>
        <w:tc>
          <w:tcPr>
            <w:tcW w:w="542" w:type="pct"/>
            <w:gridSpan w:val="5"/>
            <w:tcBorders>
              <w:bottom w:val="single" w:sz="4" w:space="0" w:color="auto"/>
            </w:tcBorders>
            <w:vAlign w:val="center"/>
          </w:tcPr>
          <w:p w14:paraId="4FCB163C" w14:textId="77777777" w:rsidR="00D616B9" w:rsidRPr="00411571" w:rsidRDefault="00D616B9" w:rsidP="00277E05">
            <w:pPr>
              <w:spacing w:line="200" w:lineRule="exact"/>
              <w:jc w:val="center"/>
              <w:rPr>
                <w:rFonts w:ascii="標楷體" w:eastAsia="標楷體" w:hAnsi="標楷體"/>
                <w:sz w:val="20"/>
              </w:rPr>
            </w:pPr>
          </w:p>
        </w:tc>
        <w:tc>
          <w:tcPr>
            <w:tcW w:w="542" w:type="pct"/>
            <w:gridSpan w:val="6"/>
            <w:tcBorders>
              <w:bottom w:val="single" w:sz="4" w:space="0" w:color="auto"/>
            </w:tcBorders>
            <w:vAlign w:val="center"/>
          </w:tcPr>
          <w:p w14:paraId="3D20D017" w14:textId="77777777" w:rsidR="00D616B9" w:rsidRPr="00411571" w:rsidRDefault="00D616B9" w:rsidP="00277E05">
            <w:pPr>
              <w:spacing w:line="200" w:lineRule="exact"/>
              <w:jc w:val="center"/>
              <w:rPr>
                <w:rFonts w:ascii="標楷體" w:eastAsia="標楷體" w:hAnsi="標楷體"/>
                <w:sz w:val="20"/>
              </w:rPr>
            </w:pPr>
          </w:p>
        </w:tc>
        <w:tc>
          <w:tcPr>
            <w:tcW w:w="542" w:type="pct"/>
            <w:gridSpan w:val="8"/>
            <w:tcBorders>
              <w:bottom w:val="single" w:sz="4" w:space="0" w:color="auto"/>
            </w:tcBorders>
            <w:vAlign w:val="center"/>
          </w:tcPr>
          <w:p w14:paraId="2EDBE975" w14:textId="77777777" w:rsidR="00D616B9" w:rsidRPr="00411571" w:rsidRDefault="00D616B9" w:rsidP="00277E05">
            <w:pPr>
              <w:spacing w:line="200" w:lineRule="exact"/>
              <w:jc w:val="center"/>
              <w:rPr>
                <w:rFonts w:ascii="標楷體" w:eastAsia="標楷體" w:hAnsi="標楷體"/>
                <w:sz w:val="20"/>
              </w:rPr>
            </w:pPr>
          </w:p>
        </w:tc>
        <w:tc>
          <w:tcPr>
            <w:tcW w:w="767" w:type="pct"/>
            <w:gridSpan w:val="10"/>
            <w:tcBorders>
              <w:bottom w:val="single" w:sz="4" w:space="0" w:color="auto"/>
            </w:tcBorders>
            <w:vAlign w:val="center"/>
          </w:tcPr>
          <w:p w14:paraId="459804F2"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負債及淨值總額</w:t>
            </w:r>
          </w:p>
        </w:tc>
        <w:tc>
          <w:tcPr>
            <w:tcW w:w="568" w:type="pct"/>
            <w:gridSpan w:val="9"/>
            <w:tcBorders>
              <w:bottom w:val="single" w:sz="4" w:space="0" w:color="auto"/>
            </w:tcBorders>
            <w:vAlign w:val="center"/>
          </w:tcPr>
          <w:p w14:paraId="740290C7" w14:textId="77777777" w:rsidR="00D616B9" w:rsidRPr="00411571" w:rsidRDefault="00D616B9" w:rsidP="00277E05">
            <w:pPr>
              <w:spacing w:line="200" w:lineRule="exact"/>
              <w:jc w:val="center"/>
              <w:rPr>
                <w:rFonts w:ascii="標楷體" w:eastAsia="標楷體" w:hAnsi="標楷體"/>
                <w:sz w:val="20"/>
              </w:rPr>
            </w:pPr>
          </w:p>
        </w:tc>
        <w:tc>
          <w:tcPr>
            <w:tcW w:w="568" w:type="pct"/>
            <w:gridSpan w:val="15"/>
            <w:tcBorders>
              <w:bottom w:val="single" w:sz="4" w:space="0" w:color="auto"/>
            </w:tcBorders>
            <w:vAlign w:val="center"/>
          </w:tcPr>
          <w:p w14:paraId="21790C78" w14:textId="77777777" w:rsidR="00D616B9" w:rsidRPr="00411571" w:rsidRDefault="00D616B9" w:rsidP="00277E05">
            <w:pPr>
              <w:spacing w:line="200" w:lineRule="exact"/>
              <w:jc w:val="center"/>
              <w:rPr>
                <w:rFonts w:ascii="標楷體" w:eastAsia="標楷體" w:hAnsi="標楷體"/>
                <w:sz w:val="20"/>
              </w:rPr>
            </w:pPr>
          </w:p>
        </w:tc>
        <w:tc>
          <w:tcPr>
            <w:tcW w:w="572" w:type="pct"/>
            <w:gridSpan w:val="11"/>
            <w:tcBorders>
              <w:bottom w:val="single" w:sz="4" w:space="0" w:color="auto"/>
              <w:right w:val="single" w:sz="8" w:space="0" w:color="auto"/>
            </w:tcBorders>
            <w:vAlign w:val="center"/>
          </w:tcPr>
          <w:p w14:paraId="3BE019E8" w14:textId="77777777" w:rsidR="00D616B9" w:rsidRPr="00411571" w:rsidRDefault="00D616B9" w:rsidP="00277E05">
            <w:pPr>
              <w:spacing w:line="200" w:lineRule="exact"/>
              <w:jc w:val="center"/>
              <w:rPr>
                <w:rFonts w:ascii="標楷體" w:eastAsia="標楷體" w:hAnsi="標楷體"/>
                <w:sz w:val="20"/>
              </w:rPr>
            </w:pPr>
          </w:p>
        </w:tc>
      </w:tr>
      <w:tr w:rsidR="00D616B9" w:rsidRPr="00411571" w14:paraId="5FDB62BB" w14:textId="77777777" w:rsidTr="006E7CF4">
        <w:trPr>
          <w:cantSplit/>
          <w:trHeight w:hRule="exact" w:val="282"/>
        </w:trPr>
        <w:tc>
          <w:tcPr>
            <w:tcW w:w="241" w:type="pct"/>
            <w:gridSpan w:val="2"/>
            <w:vMerge w:val="restart"/>
            <w:tcBorders>
              <w:left w:val="single" w:sz="8" w:space="0" w:color="auto"/>
            </w:tcBorders>
            <w:textDirection w:val="tbRlV"/>
            <w:vAlign w:val="center"/>
          </w:tcPr>
          <w:p w14:paraId="27CD6E5C"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損益概況</w:t>
            </w:r>
          </w:p>
        </w:tc>
        <w:tc>
          <w:tcPr>
            <w:tcW w:w="658" w:type="pct"/>
            <w:gridSpan w:val="5"/>
            <w:tcBorders>
              <w:bottom w:val="single" w:sz="4" w:space="0" w:color="auto"/>
            </w:tcBorders>
            <w:vAlign w:val="center"/>
          </w:tcPr>
          <w:p w14:paraId="0F0F8B1A" w14:textId="77777777" w:rsidR="00D616B9" w:rsidRPr="00411571" w:rsidRDefault="00D616B9" w:rsidP="00277E05">
            <w:pPr>
              <w:spacing w:line="200" w:lineRule="exact"/>
              <w:ind w:leftChars="20" w:left="48"/>
              <w:jc w:val="center"/>
              <w:rPr>
                <w:rFonts w:ascii="標楷體" w:eastAsia="標楷體" w:hAnsi="標楷體"/>
                <w:sz w:val="20"/>
              </w:rPr>
            </w:pPr>
            <w:r w:rsidRPr="00411571">
              <w:rPr>
                <w:rFonts w:ascii="標楷體" w:eastAsia="標楷體" w:hAnsi="標楷體" w:hint="eastAsia"/>
                <w:sz w:val="20"/>
              </w:rPr>
              <w:t>項　　　目</w:t>
            </w:r>
          </w:p>
        </w:tc>
        <w:tc>
          <w:tcPr>
            <w:tcW w:w="1367" w:type="pct"/>
            <w:gridSpan w:val="16"/>
            <w:tcBorders>
              <w:bottom w:val="single" w:sz="4" w:space="0" w:color="auto"/>
            </w:tcBorders>
            <w:vAlign w:val="center"/>
          </w:tcPr>
          <w:p w14:paraId="62582974" w14:textId="77777777" w:rsidR="00D616B9" w:rsidRPr="00411571" w:rsidRDefault="00D616B9" w:rsidP="00277E05">
            <w:pPr>
              <w:spacing w:line="200" w:lineRule="exact"/>
              <w:ind w:leftChars="20" w:left="48" w:rightChars="20" w:right="48"/>
              <w:jc w:val="right"/>
              <w:rPr>
                <w:rFonts w:ascii="標楷體" w:eastAsia="標楷體" w:hAnsi="標楷體"/>
                <w:sz w:val="20"/>
              </w:rPr>
            </w:pPr>
            <w:r w:rsidRPr="00411571">
              <w:rPr>
                <w:rFonts w:ascii="標楷體" w:eastAsia="標楷體" w:hAnsi="標楷體" w:hint="eastAsia"/>
                <w:sz w:val="20"/>
              </w:rPr>
              <w:t>年度</w:t>
            </w:r>
          </w:p>
        </w:tc>
        <w:tc>
          <w:tcPr>
            <w:tcW w:w="1367" w:type="pct"/>
            <w:gridSpan w:val="18"/>
            <w:tcBorders>
              <w:bottom w:val="single" w:sz="4" w:space="0" w:color="auto"/>
            </w:tcBorders>
            <w:vAlign w:val="center"/>
          </w:tcPr>
          <w:p w14:paraId="6B3B2C24" w14:textId="77777777" w:rsidR="00D616B9" w:rsidRPr="00411571" w:rsidRDefault="00D616B9" w:rsidP="00277E05">
            <w:pPr>
              <w:spacing w:line="200" w:lineRule="exact"/>
              <w:ind w:leftChars="20" w:left="48" w:rightChars="20" w:right="48"/>
              <w:jc w:val="right"/>
              <w:rPr>
                <w:rFonts w:ascii="標楷體" w:eastAsia="標楷體" w:hAnsi="標楷體"/>
                <w:sz w:val="20"/>
              </w:rPr>
            </w:pPr>
            <w:r w:rsidRPr="00411571">
              <w:rPr>
                <w:rFonts w:ascii="標楷體" w:eastAsia="標楷體" w:hAnsi="標楷體" w:hint="eastAsia"/>
                <w:sz w:val="20"/>
              </w:rPr>
              <w:t>年度</w:t>
            </w:r>
          </w:p>
        </w:tc>
        <w:tc>
          <w:tcPr>
            <w:tcW w:w="1367" w:type="pct"/>
            <w:gridSpan w:val="30"/>
            <w:tcBorders>
              <w:bottom w:val="single" w:sz="4" w:space="0" w:color="auto"/>
              <w:right w:val="single" w:sz="8" w:space="0" w:color="auto"/>
            </w:tcBorders>
            <w:vAlign w:val="center"/>
          </w:tcPr>
          <w:p w14:paraId="58195B96" w14:textId="77777777" w:rsidR="00D616B9" w:rsidRPr="00411571" w:rsidRDefault="00D616B9" w:rsidP="00277E05">
            <w:pPr>
              <w:spacing w:line="200" w:lineRule="exact"/>
              <w:ind w:leftChars="20" w:left="48" w:rightChars="20" w:right="48"/>
              <w:jc w:val="right"/>
              <w:rPr>
                <w:rFonts w:ascii="標楷體" w:eastAsia="標楷體" w:hAnsi="標楷體"/>
                <w:sz w:val="20"/>
              </w:rPr>
            </w:pPr>
            <w:r w:rsidRPr="00411571">
              <w:rPr>
                <w:rFonts w:ascii="標楷體" w:eastAsia="標楷體" w:hAnsi="標楷體" w:hint="eastAsia"/>
                <w:sz w:val="20"/>
              </w:rPr>
              <w:t>年度</w:t>
            </w:r>
          </w:p>
        </w:tc>
      </w:tr>
      <w:tr w:rsidR="00D616B9" w:rsidRPr="00411571" w14:paraId="4AC41A97" w14:textId="77777777" w:rsidTr="006E7CF4">
        <w:trPr>
          <w:cantSplit/>
          <w:trHeight w:hRule="exact" w:val="282"/>
        </w:trPr>
        <w:tc>
          <w:tcPr>
            <w:tcW w:w="241" w:type="pct"/>
            <w:gridSpan w:val="2"/>
            <w:vMerge/>
            <w:tcBorders>
              <w:left w:val="single" w:sz="8" w:space="0" w:color="auto"/>
            </w:tcBorders>
          </w:tcPr>
          <w:p w14:paraId="7E678695" w14:textId="77777777" w:rsidR="00D616B9" w:rsidRPr="00411571" w:rsidRDefault="00D616B9" w:rsidP="00277E05">
            <w:pPr>
              <w:spacing w:line="240" w:lineRule="exact"/>
              <w:rPr>
                <w:rFonts w:ascii="標楷體" w:eastAsia="標楷體" w:hAnsi="標楷體"/>
                <w:sz w:val="20"/>
              </w:rPr>
            </w:pPr>
          </w:p>
        </w:tc>
        <w:tc>
          <w:tcPr>
            <w:tcW w:w="658" w:type="pct"/>
            <w:gridSpan w:val="5"/>
            <w:tcBorders>
              <w:bottom w:val="single" w:sz="4" w:space="0" w:color="auto"/>
            </w:tcBorders>
            <w:vAlign w:val="center"/>
          </w:tcPr>
          <w:p w14:paraId="64A2FC7C" w14:textId="77777777" w:rsidR="00D616B9" w:rsidRPr="00411571" w:rsidRDefault="00D616B9" w:rsidP="00277E05">
            <w:pPr>
              <w:spacing w:line="200" w:lineRule="exact"/>
              <w:ind w:leftChars="20" w:left="48"/>
              <w:jc w:val="both"/>
              <w:rPr>
                <w:rFonts w:ascii="標楷體" w:eastAsia="標楷體" w:hAnsi="標楷體"/>
                <w:sz w:val="20"/>
              </w:rPr>
            </w:pPr>
            <w:r w:rsidRPr="00411571">
              <w:rPr>
                <w:rFonts w:ascii="標楷體" w:eastAsia="標楷體" w:hAnsi="標楷體" w:hint="eastAsia"/>
                <w:sz w:val="20"/>
              </w:rPr>
              <w:t>營業收入</w:t>
            </w:r>
          </w:p>
        </w:tc>
        <w:tc>
          <w:tcPr>
            <w:tcW w:w="1367" w:type="pct"/>
            <w:gridSpan w:val="16"/>
            <w:tcBorders>
              <w:bottom w:val="single" w:sz="4" w:space="0" w:color="auto"/>
            </w:tcBorders>
            <w:vAlign w:val="center"/>
          </w:tcPr>
          <w:p w14:paraId="5BBD12B6" w14:textId="77777777" w:rsidR="00D616B9" w:rsidRPr="00411571" w:rsidRDefault="00D616B9" w:rsidP="00277E05">
            <w:pPr>
              <w:spacing w:line="200" w:lineRule="exact"/>
              <w:ind w:leftChars="20" w:left="48" w:rightChars="20" w:right="48"/>
              <w:jc w:val="both"/>
              <w:rPr>
                <w:rFonts w:ascii="標楷體" w:eastAsia="標楷體" w:hAnsi="標楷體"/>
                <w:sz w:val="20"/>
              </w:rPr>
            </w:pPr>
          </w:p>
        </w:tc>
        <w:tc>
          <w:tcPr>
            <w:tcW w:w="1367" w:type="pct"/>
            <w:gridSpan w:val="18"/>
            <w:tcBorders>
              <w:bottom w:val="single" w:sz="4" w:space="0" w:color="auto"/>
            </w:tcBorders>
            <w:vAlign w:val="center"/>
          </w:tcPr>
          <w:p w14:paraId="7F83BF02" w14:textId="77777777" w:rsidR="00D616B9" w:rsidRPr="00411571" w:rsidRDefault="00D616B9" w:rsidP="00277E05">
            <w:pPr>
              <w:spacing w:line="200" w:lineRule="exact"/>
              <w:ind w:leftChars="20" w:left="48" w:rightChars="20" w:right="48"/>
              <w:jc w:val="both"/>
              <w:rPr>
                <w:rFonts w:ascii="標楷體" w:eastAsia="標楷體" w:hAnsi="標楷體"/>
                <w:sz w:val="20"/>
              </w:rPr>
            </w:pPr>
          </w:p>
        </w:tc>
        <w:tc>
          <w:tcPr>
            <w:tcW w:w="1367" w:type="pct"/>
            <w:gridSpan w:val="30"/>
            <w:tcBorders>
              <w:bottom w:val="single" w:sz="4" w:space="0" w:color="auto"/>
              <w:right w:val="single" w:sz="8" w:space="0" w:color="auto"/>
            </w:tcBorders>
            <w:vAlign w:val="center"/>
          </w:tcPr>
          <w:p w14:paraId="7C43A955" w14:textId="77777777" w:rsidR="00D616B9" w:rsidRPr="00411571" w:rsidRDefault="00D616B9" w:rsidP="00277E05">
            <w:pPr>
              <w:spacing w:line="200" w:lineRule="exact"/>
              <w:ind w:leftChars="20" w:left="48" w:rightChars="20" w:right="48"/>
              <w:jc w:val="both"/>
              <w:rPr>
                <w:rFonts w:ascii="標楷體" w:eastAsia="標楷體" w:hAnsi="標楷體"/>
                <w:sz w:val="20"/>
              </w:rPr>
            </w:pPr>
          </w:p>
        </w:tc>
      </w:tr>
      <w:tr w:rsidR="00D616B9" w:rsidRPr="00411571" w14:paraId="79DF9FC1" w14:textId="77777777" w:rsidTr="006E7CF4">
        <w:trPr>
          <w:cantSplit/>
          <w:trHeight w:hRule="exact" w:val="282"/>
        </w:trPr>
        <w:tc>
          <w:tcPr>
            <w:tcW w:w="241" w:type="pct"/>
            <w:gridSpan w:val="2"/>
            <w:vMerge/>
            <w:tcBorders>
              <w:left w:val="single" w:sz="8" w:space="0" w:color="auto"/>
            </w:tcBorders>
          </w:tcPr>
          <w:p w14:paraId="603CDE4E" w14:textId="77777777" w:rsidR="00D616B9" w:rsidRPr="00411571" w:rsidRDefault="00D616B9" w:rsidP="00277E05">
            <w:pPr>
              <w:spacing w:line="240" w:lineRule="exact"/>
              <w:rPr>
                <w:rFonts w:ascii="標楷體" w:eastAsia="標楷體" w:hAnsi="標楷體"/>
                <w:sz w:val="20"/>
              </w:rPr>
            </w:pPr>
          </w:p>
        </w:tc>
        <w:tc>
          <w:tcPr>
            <w:tcW w:w="658" w:type="pct"/>
            <w:gridSpan w:val="5"/>
            <w:tcBorders>
              <w:bottom w:val="single" w:sz="4" w:space="0" w:color="auto"/>
            </w:tcBorders>
            <w:vAlign w:val="center"/>
          </w:tcPr>
          <w:p w14:paraId="1A29532B" w14:textId="77777777" w:rsidR="00D616B9" w:rsidRPr="00411571" w:rsidRDefault="00D616B9" w:rsidP="00277E05">
            <w:pPr>
              <w:spacing w:line="200" w:lineRule="exact"/>
              <w:ind w:leftChars="20" w:left="48" w:firstLineChars="100" w:firstLine="200"/>
              <w:jc w:val="both"/>
              <w:rPr>
                <w:rFonts w:ascii="標楷體" w:eastAsia="標楷體" w:hAnsi="標楷體"/>
                <w:sz w:val="20"/>
              </w:rPr>
            </w:pPr>
            <w:r w:rsidRPr="00411571">
              <w:rPr>
                <w:rFonts w:ascii="標楷體" w:eastAsia="標楷體" w:hAnsi="標楷體" w:hint="eastAsia"/>
                <w:sz w:val="20"/>
              </w:rPr>
              <w:t>營收成長率</w:t>
            </w:r>
          </w:p>
        </w:tc>
        <w:tc>
          <w:tcPr>
            <w:tcW w:w="1367" w:type="pct"/>
            <w:gridSpan w:val="16"/>
            <w:tcBorders>
              <w:bottom w:val="single" w:sz="4" w:space="0" w:color="auto"/>
            </w:tcBorders>
            <w:vAlign w:val="center"/>
          </w:tcPr>
          <w:p w14:paraId="3E6863A0" w14:textId="77777777" w:rsidR="00D616B9" w:rsidRPr="00411571" w:rsidRDefault="00D616B9" w:rsidP="00277E05">
            <w:pPr>
              <w:spacing w:line="200" w:lineRule="exact"/>
              <w:ind w:leftChars="20" w:left="48" w:rightChars="20" w:right="48"/>
              <w:jc w:val="right"/>
              <w:rPr>
                <w:rFonts w:ascii="標楷體" w:eastAsia="標楷體" w:hAnsi="標楷體"/>
                <w:sz w:val="20"/>
              </w:rPr>
            </w:pPr>
            <w:r w:rsidRPr="00411571">
              <w:rPr>
                <w:rFonts w:ascii="標楷體" w:eastAsia="標楷體" w:hAnsi="標楷體" w:hint="eastAsia"/>
                <w:sz w:val="20"/>
              </w:rPr>
              <w:t>%</w:t>
            </w:r>
          </w:p>
        </w:tc>
        <w:tc>
          <w:tcPr>
            <w:tcW w:w="1367" w:type="pct"/>
            <w:gridSpan w:val="18"/>
            <w:tcBorders>
              <w:bottom w:val="single" w:sz="4" w:space="0" w:color="auto"/>
            </w:tcBorders>
            <w:vAlign w:val="center"/>
          </w:tcPr>
          <w:p w14:paraId="45C2C425" w14:textId="77777777" w:rsidR="00D616B9" w:rsidRPr="00411571" w:rsidRDefault="00D616B9" w:rsidP="00277E05">
            <w:pPr>
              <w:spacing w:line="200" w:lineRule="exact"/>
              <w:ind w:leftChars="20" w:left="48" w:rightChars="20" w:right="48"/>
              <w:jc w:val="right"/>
              <w:rPr>
                <w:rFonts w:ascii="標楷體" w:eastAsia="標楷體" w:hAnsi="標楷體"/>
                <w:sz w:val="20"/>
              </w:rPr>
            </w:pPr>
            <w:r w:rsidRPr="00411571">
              <w:rPr>
                <w:rFonts w:ascii="標楷體" w:eastAsia="標楷體" w:hAnsi="標楷體" w:hint="eastAsia"/>
                <w:sz w:val="20"/>
              </w:rPr>
              <w:t>%</w:t>
            </w:r>
          </w:p>
        </w:tc>
        <w:tc>
          <w:tcPr>
            <w:tcW w:w="1367" w:type="pct"/>
            <w:gridSpan w:val="30"/>
            <w:tcBorders>
              <w:bottom w:val="single" w:sz="4" w:space="0" w:color="auto"/>
              <w:right w:val="single" w:sz="8" w:space="0" w:color="auto"/>
            </w:tcBorders>
            <w:vAlign w:val="center"/>
          </w:tcPr>
          <w:p w14:paraId="5BEBA32B" w14:textId="77777777" w:rsidR="00D616B9" w:rsidRPr="00411571" w:rsidRDefault="00D616B9" w:rsidP="00277E05">
            <w:pPr>
              <w:spacing w:line="200" w:lineRule="exact"/>
              <w:ind w:leftChars="20" w:left="48" w:rightChars="20" w:right="48"/>
              <w:jc w:val="right"/>
              <w:rPr>
                <w:rFonts w:ascii="標楷體" w:eastAsia="標楷體" w:hAnsi="標楷體"/>
                <w:sz w:val="20"/>
              </w:rPr>
            </w:pPr>
            <w:r w:rsidRPr="00411571">
              <w:rPr>
                <w:rFonts w:ascii="標楷體" w:eastAsia="標楷體" w:hAnsi="標楷體" w:hint="eastAsia"/>
                <w:sz w:val="20"/>
              </w:rPr>
              <w:t>%</w:t>
            </w:r>
          </w:p>
        </w:tc>
      </w:tr>
      <w:tr w:rsidR="00D616B9" w:rsidRPr="00411571" w14:paraId="7F49D966" w14:textId="77777777" w:rsidTr="006E7CF4">
        <w:trPr>
          <w:cantSplit/>
          <w:trHeight w:hRule="exact" w:val="282"/>
        </w:trPr>
        <w:tc>
          <w:tcPr>
            <w:tcW w:w="241" w:type="pct"/>
            <w:gridSpan w:val="2"/>
            <w:vMerge/>
            <w:tcBorders>
              <w:left w:val="single" w:sz="8" w:space="0" w:color="auto"/>
            </w:tcBorders>
          </w:tcPr>
          <w:p w14:paraId="1300A7FA" w14:textId="77777777" w:rsidR="00D616B9" w:rsidRPr="00411571" w:rsidRDefault="00D616B9" w:rsidP="00277E05">
            <w:pPr>
              <w:spacing w:line="240" w:lineRule="exact"/>
              <w:rPr>
                <w:rFonts w:ascii="標楷體" w:eastAsia="標楷體" w:hAnsi="標楷體"/>
                <w:sz w:val="20"/>
              </w:rPr>
            </w:pPr>
          </w:p>
        </w:tc>
        <w:tc>
          <w:tcPr>
            <w:tcW w:w="658" w:type="pct"/>
            <w:gridSpan w:val="5"/>
            <w:tcBorders>
              <w:bottom w:val="single" w:sz="4" w:space="0" w:color="auto"/>
            </w:tcBorders>
            <w:vAlign w:val="center"/>
          </w:tcPr>
          <w:p w14:paraId="1B38D4D9" w14:textId="77777777" w:rsidR="00D616B9" w:rsidRPr="00411571" w:rsidRDefault="00D616B9" w:rsidP="00277E05">
            <w:pPr>
              <w:spacing w:line="200" w:lineRule="exact"/>
              <w:ind w:leftChars="20" w:left="48"/>
              <w:jc w:val="both"/>
              <w:rPr>
                <w:rFonts w:ascii="標楷體" w:eastAsia="標楷體" w:hAnsi="標楷體"/>
                <w:sz w:val="20"/>
              </w:rPr>
            </w:pPr>
            <w:r w:rsidRPr="00411571">
              <w:rPr>
                <w:rFonts w:ascii="標楷體" w:eastAsia="標楷體" w:hAnsi="標楷體" w:hint="eastAsia"/>
                <w:sz w:val="20"/>
              </w:rPr>
              <w:t>本期損益</w:t>
            </w:r>
          </w:p>
        </w:tc>
        <w:tc>
          <w:tcPr>
            <w:tcW w:w="1367" w:type="pct"/>
            <w:gridSpan w:val="16"/>
            <w:tcBorders>
              <w:bottom w:val="single" w:sz="4" w:space="0" w:color="auto"/>
            </w:tcBorders>
            <w:vAlign w:val="center"/>
          </w:tcPr>
          <w:p w14:paraId="6E4A570E" w14:textId="77777777" w:rsidR="00D616B9" w:rsidRPr="00411571" w:rsidRDefault="00D616B9" w:rsidP="00277E05">
            <w:pPr>
              <w:spacing w:line="200" w:lineRule="exact"/>
              <w:ind w:leftChars="20" w:left="48" w:rightChars="20" w:right="48"/>
              <w:jc w:val="both"/>
              <w:rPr>
                <w:rFonts w:ascii="標楷體" w:eastAsia="標楷體" w:hAnsi="標楷體"/>
                <w:sz w:val="20"/>
              </w:rPr>
            </w:pPr>
          </w:p>
        </w:tc>
        <w:tc>
          <w:tcPr>
            <w:tcW w:w="1367" w:type="pct"/>
            <w:gridSpan w:val="18"/>
            <w:tcBorders>
              <w:bottom w:val="single" w:sz="4" w:space="0" w:color="auto"/>
            </w:tcBorders>
            <w:vAlign w:val="center"/>
          </w:tcPr>
          <w:p w14:paraId="34FAA634" w14:textId="77777777" w:rsidR="00D616B9" w:rsidRPr="00411571" w:rsidRDefault="00D616B9" w:rsidP="00277E05">
            <w:pPr>
              <w:spacing w:line="200" w:lineRule="exact"/>
              <w:ind w:leftChars="20" w:left="48" w:rightChars="20" w:right="48"/>
              <w:jc w:val="both"/>
              <w:rPr>
                <w:rFonts w:ascii="標楷體" w:eastAsia="標楷體" w:hAnsi="標楷體"/>
                <w:sz w:val="20"/>
              </w:rPr>
            </w:pPr>
          </w:p>
        </w:tc>
        <w:tc>
          <w:tcPr>
            <w:tcW w:w="1367" w:type="pct"/>
            <w:gridSpan w:val="30"/>
            <w:tcBorders>
              <w:bottom w:val="single" w:sz="4" w:space="0" w:color="auto"/>
              <w:right w:val="single" w:sz="8" w:space="0" w:color="auto"/>
            </w:tcBorders>
            <w:vAlign w:val="center"/>
          </w:tcPr>
          <w:p w14:paraId="0EC6E4F2" w14:textId="77777777" w:rsidR="00D616B9" w:rsidRPr="00411571" w:rsidRDefault="00D616B9" w:rsidP="00277E05">
            <w:pPr>
              <w:spacing w:line="200" w:lineRule="exact"/>
              <w:ind w:leftChars="20" w:left="48" w:rightChars="20" w:right="48"/>
              <w:jc w:val="both"/>
              <w:rPr>
                <w:rFonts w:ascii="標楷體" w:eastAsia="標楷體" w:hAnsi="標楷體"/>
                <w:sz w:val="20"/>
              </w:rPr>
            </w:pPr>
          </w:p>
        </w:tc>
      </w:tr>
      <w:tr w:rsidR="00D616B9" w:rsidRPr="00411571" w14:paraId="02F96C06" w14:textId="77777777" w:rsidTr="006E7CF4">
        <w:trPr>
          <w:cantSplit/>
          <w:trHeight w:hRule="exact" w:val="282"/>
        </w:trPr>
        <w:tc>
          <w:tcPr>
            <w:tcW w:w="5000" w:type="pct"/>
            <w:gridSpan w:val="71"/>
            <w:tcBorders>
              <w:left w:val="single" w:sz="8" w:space="0" w:color="auto"/>
              <w:bottom w:val="single" w:sz="4" w:space="0" w:color="auto"/>
              <w:right w:val="single" w:sz="8" w:space="0" w:color="auto"/>
            </w:tcBorders>
          </w:tcPr>
          <w:p w14:paraId="4F2614D1" w14:textId="77777777" w:rsidR="00D616B9" w:rsidRPr="00411571" w:rsidRDefault="00D616B9" w:rsidP="00277E05">
            <w:pPr>
              <w:spacing w:line="240" w:lineRule="exact"/>
              <w:ind w:leftChars="20" w:left="48"/>
              <w:jc w:val="both"/>
              <w:rPr>
                <w:rFonts w:ascii="標楷體" w:eastAsia="標楷體" w:hAnsi="標楷體"/>
                <w:sz w:val="20"/>
              </w:rPr>
            </w:pPr>
            <w:r w:rsidRPr="00411571">
              <w:rPr>
                <w:rFonts w:ascii="標楷體" w:eastAsia="標楷體" w:hAnsi="標楷體" w:hint="eastAsia"/>
                <w:sz w:val="20"/>
              </w:rPr>
              <w:t>※本頁財務資料係依據   □報稅資料    □會計師簽證資料     □其他　　　　　　　　　。</w:t>
            </w:r>
          </w:p>
        </w:tc>
      </w:tr>
      <w:tr w:rsidR="00D616B9" w:rsidRPr="00411571" w14:paraId="3E6BD23D" w14:textId="77777777" w:rsidTr="006E7CF4">
        <w:trPr>
          <w:cantSplit/>
          <w:trHeight w:hRule="exact" w:val="454"/>
        </w:trPr>
        <w:tc>
          <w:tcPr>
            <w:tcW w:w="240" w:type="pct"/>
            <w:gridSpan w:val="3"/>
            <w:vMerge w:val="restart"/>
            <w:tcBorders>
              <w:left w:val="single" w:sz="8" w:space="0" w:color="auto"/>
            </w:tcBorders>
            <w:textDirection w:val="tbRlV"/>
            <w:vAlign w:val="center"/>
          </w:tcPr>
          <w:p w14:paraId="35B1CA58"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財　務　比　率</w:t>
            </w:r>
          </w:p>
        </w:tc>
        <w:tc>
          <w:tcPr>
            <w:tcW w:w="1292" w:type="pct"/>
            <w:gridSpan w:val="10"/>
            <w:tcBorders>
              <w:tl2br w:val="single" w:sz="4" w:space="0" w:color="auto"/>
            </w:tcBorders>
          </w:tcPr>
          <w:p w14:paraId="00AC533D" w14:textId="77777777" w:rsidR="00D616B9" w:rsidRPr="00411571" w:rsidRDefault="00D616B9" w:rsidP="00277E05">
            <w:pPr>
              <w:spacing w:line="200" w:lineRule="exact"/>
              <w:ind w:leftChars="20" w:left="48" w:rightChars="20" w:right="48"/>
              <w:jc w:val="right"/>
              <w:rPr>
                <w:rFonts w:ascii="標楷體" w:eastAsia="標楷體" w:hAnsi="標楷體"/>
                <w:sz w:val="20"/>
              </w:rPr>
            </w:pPr>
            <w:r w:rsidRPr="00411571">
              <w:rPr>
                <w:rFonts w:ascii="標楷體" w:eastAsia="標楷體" w:hAnsi="標楷體" w:hint="eastAsia"/>
                <w:sz w:val="20"/>
              </w:rPr>
              <w:t>年 度</w:t>
            </w:r>
          </w:p>
          <w:p w14:paraId="6E01F74A" w14:textId="77777777" w:rsidR="00D616B9" w:rsidRPr="00411571" w:rsidRDefault="00D616B9" w:rsidP="00277E05">
            <w:pPr>
              <w:spacing w:line="200" w:lineRule="exact"/>
              <w:ind w:left="20" w:rightChars="20" w:right="48"/>
              <w:jc w:val="both"/>
              <w:rPr>
                <w:rFonts w:ascii="標楷體" w:eastAsia="標楷體" w:hAnsi="標楷體"/>
                <w:sz w:val="20"/>
              </w:rPr>
            </w:pPr>
            <w:r w:rsidRPr="00411571">
              <w:rPr>
                <w:rFonts w:ascii="標楷體" w:eastAsia="標楷體" w:hAnsi="標楷體" w:hint="eastAsia"/>
                <w:sz w:val="20"/>
              </w:rPr>
              <w:t>項 目</w:t>
            </w:r>
          </w:p>
        </w:tc>
        <w:tc>
          <w:tcPr>
            <w:tcW w:w="362" w:type="pct"/>
            <w:gridSpan w:val="4"/>
            <w:vAlign w:val="center"/>
          </w:tcPr>
          <w:p w14:paraId="5C78D18F"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年</w:t>
            </w:r>
          </w:p>
        </w:tc>
        <w:tc>
          <w:tcPr>
            <w:tcW w:w="362" w:type="pct"/>
            <w:gridSpan w:val="5"/>
            <w:vAlign w:val="center"/>
          </w:tcPr>
          <w:p w14:paraId="220C541C"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年</w:t>
            </w:r>
          </w:p>
        </w:tc>
        <w:tc>
          <w:tcPr>
            <w:tcW w:w="362" w:type="pct"/>
            <w:gridSpan w:val="5"/>
            <w:vAlign w:val="center"/>
          </w:tcPr>
          <w:p w14:paraId="4E0384FF"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年</w:t>
            </w:r>
          </w:p>
        </w:tc>
        <w:tc>
          <w:tcPr>
            <w:tcW w:w="1303" w:type="pct"/>
            <w:gridSpan w:val="20"/>
            <w:tcBorders>
              <w:tl2br w:val="single" w:sz="4" w:space="0" w:color="auto"/>
            </w:tcBorders>
            <w:vAlign w:val="center"/>
          </w:tcPr>
          <w:p w14:paraId="781207C5" w14:textId="77777777" w:rsidR="00D616B9" w:rsidRPr="00411571" w:rsidRDefault="00D616B9" w:rsidP="00277E05">
            <w:pPr>
              <w:spacing w:line="200" w:lineRule="exact"/>
              <w:ind w:leftChars="20" w:left="48" w:rightChars="20" w:right="48"/>
              <w:jc w:val="right"/>
              <w:rPr>
                <w:rFonts w:ascii="標楷體" w:eastAsia="標楷體" w:hAnsi="標楷體"/>
                <w:sz w:val="20"/>
              </w:rPr>
            </w:pPr>
            <w:r w:rsidRPr="00411571">
              <w:rPr>
                <w:rFonts w:ascii="標楷體" w:eastAsia="標楷體" w:hAnsi="標楷體" w:hint="eastAsia"/>
                <w:sz w:val="20"/>
              </w:rPr>
              <w:t>年 度</w:t>
            </w:r>
          </w:p>
          <w:p w14:paraId="66C1084D" w14:textId="77777777" w:rsidR="00D616B9" w:rsidRPr="00411571" w:rsidRDefault="00D616B9" w:rsidP="00277E05">
            <w:pPr>
              <w:spacing w:line="200" w:lineRule="exact"/>
              <w:ind w:leftChars="20" w:left="48" w:rightChars="20" w:right="48"/>
              <w:jc w:val="both"/>
              <w:rPr>
                <w:rFonts w:ascii="標楷體" w:eastAsia="標楷體" w:hAnsi="標楷體"/>
                <w:sz w:val="20"/>
              </w:rPr>
            </w:pPr>
            <w:r w:rsidRPr="00411571">
              <w:rPr>
                <w:rFonts w:ascii="標楷體" w:eastAsia="標楷體" w:hAnsi="標楷體" w:hint="eastAsia"/>
                <w:sz w:val="20"/>
              </w:rPr>
              <w:t>項 目</w:t>
            </w:r>
          </w:p>
        </w:tc>
        <w:tc>
          <w:tcPr>
            <w:tcW w:w="360" w:type="pct"/>
            <w:gridSpan w:val="10"/>
            <w:vAlign w:val="center"/>
          </w:tcPr>
          <w:p w14:paraId="16685601"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年</w:t>
            </w:r>
          </w:p>
        </w:tc>
        <w:tc>
          <w:tcPr>
            <w:tcW w:w="359" w:type="pct"/>
            <w:gridSpan w:val="8"/>
            <w:vAlign w:val="center"/>
          </w:tcPr>
          <w:p w14:paraId="3BB82AA6"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年</w:t>
            </w:r>
          </w:p>
        </w:tc>
        <w:tc>
          <w:tcPr>
            <w:tcW w:w="359" w:type="pct"/>
            <w:gridSpan w:val="6"/>
            <w:tcBorders>
              <w:right w:val="single" w:sz="8" w:space="0" w:color="auto"/>
            </w:tcBorders>
            <w:vAlign w:val="center"/>
          </w:tcPr>
          <w:p w14:paraId="2348E452"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年</w:t>
            </w:r>
          </w:p>
        </w:tc>
      </w:tr>
      <w:tr w:rsidR="00D616B9" w:rsidRPr="00411571" w14:paraId="2EE173F7" w14:textId="77777777" w:rsidTr="006E7CF4">
        <w:trPr>
          <w:cantSplit/>
          <w:trHeight w:val="246"/>
        </w:trPr>
        <w:tc>
          <w:tcPr>
            <w:tcW w:w="240" w:type="pct"/>
            <w:gridSpan w:val="3"/>
            <w:vMerge/>
            <w:tcBorders>
              <w:left w:val="single" w:sz="8" w:space="0" w:color="auto"/>
            </w:tcBorders>
          </w:tcPr>
          <w:p w14:paraId="496D4DB2" w14:textId="77777777" w:rsidR="00D616B9" w:rsidRPr="00411571" w:rsidRDefault="00D616B9" w:rsidP="00277E05">
            <w:pPr>
              <w:spacing w:line="240" w:lineRule="exact"/>
              <w:rPr>
                <w:rFonts w:ascii="標楷體" w:eastAsia="標楷體" w:hAnsi="標楷體"/>
                <w:sz w:val="20"/>
              </w:rPr>
            </w:pPr>
          </w:p>
        </w:tc>
        <w:tc>
          <w:tcPr>
            <w:tcW w:w="261" w:type="pct"/>
            <w:gridSpan w:val="2"/>
            <w:vMerge w:val="restart"/>
            <w:vAlign w:val="center"/>
          </w:tcPr>
          <w:p w14:paraId="014A6FD9"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財務</w:t>
            </w:r>
          </w:p>
          <w:p w14:paraId="1FB18491"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結構</w:t>
            </w:r>
          </w:p>
        </w:tc>
        <w:tc>
          <w:tcPr>
            <w:tcW w:w="1031" w:type="pct"/>
            <w:gridSpan w:val="8"/>
            <w:vAlign w:val="center"/>
          </w:tcPr>
          <w:p w14:paraId="78377302" w14:textId="77777777" w:rsidR="00D616B9" w:rsidRPr="00411571" w:rsidRDefault="00D616B9" w:rsidP="00277E05">
            <w:pPr>
              <w:spacing w:line="200" w:lineRule="exact"/>
              <w:ind w:leftChars="10" w:left="24" w:rightChars="10" w:right="24"/>
              <w:jc w:val="distribute"/>
              <w:rPr>
                <w:rFonts w:ascii="標楷體" w:eastAsia="標楷體" w:hAnsi="標楷體"/>
                <w:sz w:val="20"/>
              </w:rPr>
            </w:pPr>
            <w:r w:rsidRPr="00411571">
              <w:rPr>
                <w:rFonts w:ascii="標楷體" w:eastAsia="標楷體" w:hAnsi="標楷體" w:hint="eastAsia"/>
                <w:sz w:val="20"/>
              </w:rPr>
              <w:t>淨值與總資產比率</w:t>
            </w:r>
          </w:p>
        </w:tc>
        <w:tc>
          <w:tcPr>
            <w:tcW w:w="362" w:type="pct"/>
            <w:gridSpan w:val="4"/>
          </w:tcPr>
          <w:p w14:paraId="0244123F"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62" w:type="pct"/>
            <w:gridSpan w:val="5"/>
          </w:tcPr>
          <w:p w14:paraId="087CB629"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62" w:type="pct"/>
            <w:gridSpan w:val="5"/>
          </w:tcPr>
          <w:p w14:paraId="3364EA03"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266" w:type="pct"/>
            <w:gridSpan w:val="4"/>
            <w:vMerge w:val="restart"/>
            <w:vAlign w:val="center"/>
          </w:tcPr>
          <w:p w14:paraId="41723884"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經營</w:t>
            </w:r>
          </w:p>
          <w:p w14:paraId="55EEFCD3"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能力</w:t>
            </w:r>
          </w:p>
        </w:tc>
        <w:tc>
          <w:tcPr>
            <w:tcW w:w="1037" w:type="pct"/>
            <w:gridSpan w:val="16"/>
            <w:vAlign w:val="center"/>
          </w:tcPr>
          <w:p w14:paraId="4C661D24" w14:textId="77777777" w:rsidR="00D616B9" w:rsidRPr="00411571" w:rsidRDefault="00D616B9" w:rsidP="00277E05">
            <w:pPr>
              <w:spacing w:line="200" w:lineRule="exact"/>
              <w:ind w:leftChars="10" w:left="24" w:rightChars="10" w:right="24"/>
              <w:jc w:val="distribute"/>
              <w:rPr>
                <w:rFonts w:ascii="標楷體" w:eastAsia="標楷體" w:hAnsi="標楷體"/>
                <w:sz w:val="20"/>
              </w:rPr>
            </w:pPr>
            <w:r w:rsidRPr="00411571">
              <w:rPr>
                <w:rFonts w:ascii="標楷體" w:eastAsia="標楷體" w:hAnsi="標楷體" w:hint="eastAsia"/>
                <w:sz w:val="20"/>
              </w:rPr>
              <w:t>銷貨與應收帳款比率</w:t>
            </w:r>
          </w:p>
        </w:tc>
        <w:tc>
          <w:tcPr>
            <w:tcW w:w="360" w:type="pct"/>
            <w:gridSpan w:val="10"/>
            <w:vAlign w:val="center"/>
          </w:tcPr>
          <w:p w14:paraId="0478DCE7"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59" w:type="pct"/>
            <w:gridSpan w:val="8"/>
            <w:vAlign w:val="center"/>
          </w:tcPr>
          <w:p w14:paraId="2BBF2FD5"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59" w:type="pct"/>
            <w:gridSpan w:val="6"/>
            <w:tcBorders>
              <w:right w:val="single" w:sz="8" w:space="0" w:color="auto"/>
            </w:tcBorders>
            <w:vAlign w:val="center"/>
          </w:tcPr>
          <w:p w14:paraId="609AD4C5"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r>
      <w:tr w:rsidR="00D616B9" w:rsidRPr="00411571" w14:paraId="355A75C1" w14:textId="77777777" w:rsidTr="006E7CF4">
        <w:trPr>
          <w:cantSplit/>
          <w:trHeight w:hRule="exact" w:val="246"/>
        </w:trPr>
        <w:tc>
          <w:tcPr>
            <w:tcW w:w="240" w:type="pct"/>
            <w:gridSpan w:val="3"/>
            <w:vMerge/>
            <w:tcBorders>
              <w:left w:val="single" w:sz="8" w:space="0" w:color="auto"/>
            </w:tcBorders>
          </w:tcPr>
          <w:p w14:paraId="1A2AA1E0" w14:textId="77777777" w:rsidR="00D616B9" w:rsidRPr="00411571" w:rsidRDefault="00D616B9" w:rsidP="00277E05">
            <w:pPr>
              <w:spacing w:line="240" w:lineRule="exact"/>
              <w:rPr>
                <w:rFonts w:ascii="標楷體" w:eastAsia="標楷體" w:hAnsi="標楷體"/>
                <w:sz w:val="20"/>
              </w:rPr>
            </w:pPr>
          </w:p>
        </w:tc>
        <w:tc>
          <w:tcPr>
            <w:tcW w:w="261" w:type="pct"/>
            <w:gridSpan w:val="2"/>
            <w:vMerge/>
          </w:tcPr>
          <w:p w14:paraId="7090CB5D" w14:textId="77777777" w:rsidR="00D616B9" w:rsidRPr="00411571" w:rsidRDefault="00D616B9" w:rsidP="00277E05">
            <w:pPr>
              <w:spacing w:line="240" w:lineRule="exact"/>
              <w:rPr>
                <w:rFonts w:ascii="標楷體" w:eastAsia="標楷體" w:hAnsi="標楷體"/>
                <w:sz w:val="20"/>
              </w:rPr>
            </w:pPr>
          </w:p>
        </w:tc>
        <w:tc>
          <w:tcPr>
            <w:tcW w:w="1031" w:type="pct"/>
            <w:gridSpan w:val="8"/>
            <w:vAlign w:val="center"/>
          </w:tcPr>
          <w:p w14:paraId="7DD6A970" w14:textId="77777777" w:rsidR="00D616B9" w:rsidRPr="00411571" w:rsidRDefault="00D616B9" w:rsidP="00277E05">
            <w:pPr>
              <w:spacing w:line="200" w:lineRule="exact"/>
              <w:ind w:leftChars="10" w:left="24" w:rightChars="10" w:right="24"/>
              <w:jc w:val="distribute"/>
              <w:rPr>
                <w:rFonts w:ascii="標楷體" w:eastAsia="標楷體" w:hAnsi="標楷體"/>
                <w:sz w:val="20"/>
              </w:rPr>
            </w:pPr>
            <w:r w:rsidRPr="00411571">
              <w:rPr>
                <w:rFonts w:ascii="標楷體" w:eastAsia="標楷體" w:hAnsi="標楷體" w:hint="eastAsia"/>
                <w:sz w:val="20"/>
              </w:rPr>
              <w:t>固定資產與淨值比率</w:t>
            </w:r>
          </w:p>
        </w:tc>
        <w:tc>
          <w:tcPr>
            <w:tcW w:w="362" w:type="pct"/>
            <w:gridSpan w:val="4"/>
          </w:tcPr>
          <w:p w14:paraId="2F2F3B3A"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62" w:type="pct"/>
            <w:gridSpan w:val="5"/>
          </w:tcPr>
          <w:p w14:paraId="41FFFE8E"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62" w:type="pct"/>
            <w:gridSpan w:val="5"/>
          </w:tcPr>
          <w:p w14:paraId="14D5694D"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266" w:type="pct"/>
            <w:gridSpan w:val="4"/>
            <w:vMerge/>
            <w:vAlign w:val="center"/>
          </w:tcPr>
          <w:p w14:paraId="5A356F09" w14:textId="77777777" w:rsidR="00D616B9" w:rsidRPr="00411571" w:rsidRDefault="00D616B9" w:rsidP="00277E05">
            <w:pPr>
              <w:spacing w:line="240" w:lineRule="exact"/>
              <w:jc w:val="center"/>
              <w:rPr>
                <w:rFonts w:ascii="標楷體" w:eastAsia="標楷體" w:hAnsi="標楷體"/>
                <w:sz w:val="20"/>
              </w:rPr>
            </w:pPr>
          </w:p>
        </w:tc>
        <w:tc>
          <w:tcPr>
            <w:tcW w:w="1037" w:type="pct"/>
            <w:gridSpan w:val="16"/>
            <w:vAlign w:val="center"/>
          </w:tcPr>
          <w:p w14:paraId="4EF191B9" w14:textId="77777777" w:rsidR="00D616B9" w:rsidRPr="00411571" w:rsidRDefault="00D616B9" w:rsidP="00277E05">
            <w:pPr>
              <w:spacing w:line="200" w:lineRule="exact"/>
              <w:ind w:leftChars="10" w:left="24" w:rightChars="10" w:right="24"/>
              <w:jc w:val="distribute"/>
              <w:rPr>
                <w:rFonts w:ascii="標楷體" w:eastAsia="標楷體" w:hAnsi="標楷體"/>
                <w:sz w:val="20"/>
              </w:rPr>
            </w:pPr>
            <w:r w:rsidRPr="00411571">
              <w:rPr>
                <w:rFonts w:ascii="標楷體" w:eastAsia="標楷體" w:hAnsi="標楷體" w:hint="eastAsia"/>
                <w:sz w:val="20"/>
              </w:rPr>
              <w:t>銷貨成本與存貨比率</w:t>
            </w:r>
          </w:p>
        </w:tc>
        <w:tc>
          <w:tcPr>
            <w:tcW w:w="360" w:type="pct"/>
            <w:gridSpan w:val="10"/>
            <w:vAlign w:val="center"/>
          </w:tcPr>
          <w:p w14:paraId="24703DCD"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59" w:type="pct"/>
            <w:gridSpan w:val="8"/>
            <w:vAlign w:val="center"/>
          </w:tcPr>
          <w:p w14:paraId="00FFA1EA"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59" w:type="pct"/>
            <w:gridSpan w:val="6"/>
            <w:tcBorders>
              <w:right w:val="single" w:sz="8" w:space="0" w:color="auto"/>
            </w:tcBorders>
            <w:vAlign w:val="center"/>
          </w:tcPr>
          <w:p w14:paraId="69F34993"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r>
      <w:tr w:rsidR="00D616B9" w:rsidRPr="00411571" w14:paraId="16461E33" w14:textId="77777777" w:rsidTr="006E7CF4">
        <w:trPr>
          <w:cantSplit/>
          <w:trHeight w:hRule="exact" w:val="246"/>
        </w:trPr>
        <w:tc>
          <w:tcPr>
            <w:tcW w:w="240" w:type="pct"/>
            <w:gridSpan w:val="3"/>
            <w:vMerge/>
            <w:tcBorders>
              <w:left w:val="single" w:sz="8" w:space="0" w:color="auto"/>
            </w:tcBorders>
          </w:tcPr>
          <w:p w14:paraId="6A643AE3" w14:textId="77777777" w:rsidR="00D616B9" w:rsidRPr="00411571" w:rsidRDefault="00D616B9" w:rsidP="00277E05">
            <w:pPr>
              <w:spacing w:line="240" w:lineRule="exact"/>
              <w:rPr>
                <w:rFonts w:ascii="標楷體" w:eastAsia="標楷體" w:hAnsi="標楷體"/>
                <w:sz w:val="20"/>
              </w:rPr>
            </w:pPr>
          </w:p>
        </w:tc>
        <w:tc>
          <w:tcPr>
            <w:tcW w:w="261" w:type="pct"/>
            <w:gridSpan w:val="2"/>
            <w:vMerge w:val="restart"/>
            <w:vAlign w:val="center"/>
          </w:tcPr>
          <w:p w14:paraId="22340523"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償還</w:t>
            </w:r>
          </w:p>
          <w:p w14:paraId="40B5CE0E"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能力</w:t>
            </w:r>
          </w:p>
        </w:tc>
        <w:tc>
          <w:tcPr>
            <w:tcW w:w="1031" w:type="pct"/>
            <w:gridSpan w:val="8"/>
            <w:vAlign w:val="center"/>
          </w:tcPr>
          <w:p w14:paraId="19AECDB9" w14:textId="77777777" w:rsidR="00D616B9" w:rsidRPr="00411571" w:rsidRDefault="00D616B9" w:rsidP="00277E05">
            <w:pPr>
              <w:spacing w:line="200" w:lineRule="exact"/>
              <w:ind w:leftChars="10" w:left="24" w:rightChars="10" w:right="24"/>
              <w:jc w:val="distribute"/>
              <w:rPr>
                <w:rFonts w:ascii="標楷體" w:eastAsia="標楷體" w:hAnsi="標楷體"/>
                <w:sz w:val="20"/>
              </w:rPr>
            </w:pPr>
            <w:r w:rsidRPr="00411571">
              <w:rPr>
                <w:rFonts w:ascii="標楷體" w:eastAsia="標楷體" w:hAnsi="標楷體" w:hint="eastAsia"/>
                <w:sz w:val="20"/>
              </w:rPr>
              <w:t>流動比率</w:t>
            </w:r>
          </w:p>
        </w:tc>
        <w:tc>
          <w:tcPr>
            <w:tcW w:w="362" w:type="pct"/>
            <w:gridSpan w:val="4"/>
          </w:tcPr>
          <w:p w14:paraId="6216F57E"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62" w:type="pct"/>
            <w:gridSpan w:val="5"/>
          </w:tcPr>
          <w:p w14:paraId="25D4C0F6"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62" w:type="pct"/>
            <w:gridSpan w:val="5"/>
          </w:tcPr>
          <w:p w14:paraId="6DFB5D34"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266" w:type="pct"/>
            <w:gridSpan w:val="4"/>
            <w:vMerge/>
            <w:vAlign w:val="center"/>
          </w:tcPr>
          <w:p w14:paraId="5F338ACD" w14:textId="77777777" w:rsidR="00D616B9" w:rsidRPr="00411571" w:rsidRDefault="00D616B9" w:rsidP="00277E05">
            <w:pPr>
              <w:spacing w:line="240" w:lineRule="exact"/>
              <w:jc w:val="center"/>
              <w:rPr>
                <w:rFonts w:ascii="標楷體" w:eastAsia="標楷體" w:hAnsi="標楷體"/>
                <w:sz w:val="20"/>
              </w:rPr>
            </w:pPr>
          </w:p>
        </w:tc>
        <w:tc>
          <w:tcPr>
            <w:tcW w:w="1037" w:type="pct"/>
            <w:gridSpan w:val="16"/>
            <w:vAlign w:val="center"/>
          </w:tcPr>
          <w:p w14:paraId="5760BE80" w14:textId="77777777" w:rsidR="00D616B9" w:rsidRPr="00411571" w:rsidRDefault="00D616B9" w:rsidP="00277E05">
            <w:pPr>
              <w:spacing w:line="200" w:lineRule="exact"/>
              <w:ind w:leftChars="10" w:left="24" w:rightChars="10" w:right="24"/>
              <w:jc w:val="distribute"/>
              <w:rPr>
                <w:rFonts w:ascii="標楷體" w:eastAsia="標楷體" w:hAnsi="標楷體"/>
                <w:sz w:val="20"/>
              </w:rPr>
            </w:pPr>
            <w:r w:rsidRPr="00411571">
              <w:rPr>
                <w:rFonts w:ascii="標楷體" w:eastAsia="標楷體" w:hAnsi="標楷體" w:hint="eastAsia"/>
                <w:sz w:val="20"/>
              </w:rPr>
              <w:t>資產週轉率</w:t>
            </w:r>
          </w:p>
        </w:tc>
        <w:tc>
          <w:tcPr>
            <w:tcW w:w="360" w:type="pct"/>
            <w:gridSpan w:val="10"/>
            <w:vAlign w:val="center"/>
          </w:tcPr>
          <w:p w14:paraId="35792126"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59" w:type="pct"/>
            <w:gridSpan w:val="8"/>
            <w:vAlign w:val="center"/>
          </w:tcPr>
          <w:p w14:paraId="02F970D2"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59" w:type="pct"/>
            <w:gridSpan w:val="6"/>
            <w:tcBorders>
              <w:right w:val="single" w:sz="8" w:space="0" w:color="auto"/>
            </w:tcBorders>
            <w:vAlign w:val="center"/>
          </w:tcPr>
          <w:p w14:paraId="3669DCBD"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r>
      <w:tr w:rsidR="00D616B9" w:rsidRPr="00411571" w14:paraId="48C0C85D" w14:textId="77777777" w:rsidTr="006E7CF4">
        <w:trPr>
          <w:cantSplit/>
          <w:trHeight w:hRule="exact" w:val="246"/>
        </w:trPr>
        <w:tc>
          <w:tcPr>
            <w:tcW w:w="240" w:type="pct"/>
            <w:gridSpan w:val="3"/>
            <w:vMerge/>
            <w:tcBorders>
              <w:left w:val="single" w:sz="8" w:space="0" w:color="auto"/>
            </w:tcBorders>
          </w:tcPr>
          <w:p w14:paraId="1B014559" w14:textId="77777777" w:rsidR="00D616B9" w:rsidRPr="00411571" w:rsidRDefault="00D616B9" w:rsidP="00277E05">
            <w:pPr>
              <w:spacing w:line="240" w:lineRule="exact"/>
              <w:rPr>
                <w:rFonts w:ascii="標楷體" w:eastAsia="標楷體" w:hAnsi="標楷體"/>
                <w:sz w:val="20"/>
              </w:rPr>
            </w:pPr>
          </w:p>
        </w:tc>
        <w:tc>
          <w:tcPr>
            <w:tcW w:w="261" w:type="pct"/>
            <w:gridSpan w:val="2"/>
            <w:vMerge/>
          </w:tcPr>
          <w:p w14:paraId="1ACE315D" w14:textId="77777777" w:rsidR="00D616B9" w:rsidRPr="00411571" w:rsidRDefault="00D616B9" w:rsidP="00277E05">
            <w:pPr>
              <w:spacing w:line="240" w:lineRule="exact"/>
              <w:rPr>
                <w:rFonts w:ascii="標楷體" w:eastAsia="標楷體" w:hAnsi="標楷體"/>
                <w:sz w:val="20"/>
              </w:rPr>
            </w:pPr>
          </w:p>
        </w:tc>
        <w:tc>
          <w:tcPr>
            <w:tcW w:w="1031" w:type="pct"/>
            <w:gridSpan w:val="8"/>
            <w:vAlign w:val="center"/>
          </w:tcPr>
          <w:p w14:paraId="734881F1" w14:textId="77777777" w:rsidR="00D616B9" w:rsidRPr="00411571" w:rsidRDefault="00D616B9" w:rsidP="00277E05">
            <w:pPr>
              <w:spacing w:line="200" w:lineRule="exact"/>
              <w:ind w:leftChars="10" w:left="24" w:rightChars="10" w:right="24"/>
              <w:jc w:val="distribute"/>
              <w:rPr>
                <w:rFonts w:ascii="標楷體" w:eastAsia="標楷體" w:hAnsi="標楷體"/>
                <w:sz w:val="20"/>
              </w:rPr>
            </w:pPr>
            <w:r w:rsidRPr="00411571">
              <w:rPr>
                <w:rFonts w:ascii="標楷體" w:eastAsia="標楷體" w:hAnsi="標楷體" w:hint="eastAsia"/>
                <w:sz w:val="20"/>
              </w:rPr>
              <w:t>運動比率</w:t>
            </w:r>
          </w:p>
        </w:tc>
        <w:tc>
          <w:tcPr>
            <w:tcW w:w="362" w:type="pct"/>
            <w:gridSpan w:val="4"/>
          </w:tcPr>
          <w:p w14:paraId="3FADED7E"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62" w:type="pct"/>
            <w:gridSpan w:val="5"/>
          </w:tcPr>
          <w:p w14:paraId="0E7CC6D4"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62" w:type="pct"/>
            <w:gridSpan w:val="5"/>
          </w:tcPr>
          <w:p w14:paraId="63E47480"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266" w:type="pct"/>
            <w:gridSpan w:val="4"/>
            <w:vMerge w:val="restart"/>
            <w:vAlign w:val="center"/>
          </w:tcPr>
          <w:p w14:paraId="4E564943"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獲利</w:t>
            </w:r>
          </w:p>
          <w:p w14:paraId="5F45655B"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能力</w:t>
            </w:r>
          </w:p>
        </w:tc>
        <w:tc>
          <w:tcPr>
            <w:tcW w:w="1037" w:type="pct"/>
            <w:gridSpan w:val="16"/>
            <w:vAlign w:val="center"/>
          </w:tcPr>
          <w:p w14:paraId="044E41FB" w14:textId="77777777" w:rsidR="00D616B9" w:rsidRPr="00411571" w:rsidRDefault="00D616B9" w:rsidP="00277E05">
            <w:pPr>
              <w:spacing w:line="200" w:lineRule="exact"/>
              <w:ind w:leftChars="10" w:left="24" w:rightChars="10" w:right="24"/>
              <w:jc w:val="distribute"/>
              <w:rPr>
                <w:rFonts w:ascii="標楷體" w:eastAsia="標楷體" w:hAnsi="標楷體"/>
                <w:sz w:val="20"/>
              </w:rPr>
            </w:pPr>
            <w:r w:rsidRPr="00411571">
              <w:rPr>
                <w:rFonts w:ascii="標楷體" w:eastAsia="標楷體" w:hAnsi="標楷體" w:hint="eastAsia"/>
                <w:sz w:val="20"/>
              </w:rPr>
              <w:t>淨利與銷貨比率</w:t>
            </w:r>
          </w:p>
        </w:tc>
        <w:tc>
          <w:tcPr>
            <w:tcW w:w="360" w:type="pct"/>
            <w:gridSpan w:val="10"/>
            <w:vAlign w:val="center"/>
          </w:tcPr>
          <w:p w14:paraId="4945FF91"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59" w:type="pct"/>
            <w:gridSpan w:val="8"/>
            <w:vAlign w:val="center"/>
          </w:tcPr>
          <w:p w14:paraId="1D6A3F29"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59" w:type="pct"/>
            <w:gridSpan w:val="6"/>
            <w:tcBorders>
              <w:right w:val="single" w:sz="8" w:space="0" w:color="auto"/>
            </w:tcBorders>
            <w:vAlign w:val="center"/>
          </w:tcPr>
          <w:p w14:paraId="1005C770"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r>
      <w:tr w:rsidR="00D616B9" w:rsidRPr="00411571" w14:paraId="63BD00AA" w14:textId="77777777" w:rsidTr="006E7CF4">
        <w:trPr>
          <w:cantSplit/>
          <w:trHeight w:hRule="exact" w:val="246"/>
        </w:trPr>
        <w:tc>
          <w:tcPr>
            <w:tcW w:w="240" w:type="pct"/>
            <w:gridSpan w:val="3"/>
            <w:vMerge/>
            <w:tcBorders>
              <w:left w:val="single" w:sz="8" w:space="0" w:color="auto"/>
              <w:bottom w:val="single" w:sz="8" w:space="0" w:color="auto"/>
            </w:tcBorders>
          </w:tcPr>
          <w:p w14:paraId="26D365DD" w14:textId="77777777" w:rsidR="00D616B9" w:rsidRPr="00411571" w:rsidRDefault="00D616B9" w:rsidP="00277E05">
            <w:pPr>
              <w:spacing w:line="240" w:lineRule="exact"/>
              <w:rPr>
                <w:rFonts w:ascii="標楷體" w:eastAsia="標楷體" w:hAnsi="標楷體"/>
                <w:sz w:val="20"/>
              </w:rPr>
            </w:pPr>
          </w:p>
        </w:tc>
        <w:tc>
          <w:tcPr>
            <w:tcW w:w="261" w:type="pct"/>
            <w:gridSpan w:val="2"/>
            <w:vMerge/>
            <w:tcBorders>
              <w:bottom w:val="single" w:sz="8" w:space="0" w:color="auto"/>
            </w:tcBorders>
          </w:tcPr>
          <w:p w14:paraId="16F78D1B" w14:textId="77777777" w:rsidR="00D616B9" w:rsidRPr="00411571" w:rsidRDefault="00D616B9" w:rsidP="00277E05">
            <w:pPr>
              <w:spacing w:line="240" w:lineRule="exact"/>
              <w:rPr>
                <w:rFonts w:ascii="標楷體" w:eastAsia="標楷體" w:hAnsi="標楷體"/>
                <w:sz w:val="20"/>
              </w:rPr>
            </w:pPr>
          </w:p>
        </w:tc>
        <w:tc>
          <w:tcPr>
            <w:tcW w:w="1031" w:type="pct"/>
            <w:gridSpan w:val="8"/>
            <w:tcBorders>
              <w:bottom w:val="single" w:sz="8" w:space="0" w:color="auto"/>
            </w:tcBorders>
            <w:vAlign w:val="center"/>
          </w:tcPr>
          <w:p w14:paraId="31ECF2AA" w14:textId="77777777" w:rsidR="00D616B9" w:rsidRPr="00411571" w:rsidRDefault="00D616B9" w:rsidP="00277E05">
            <w:pPr>
              <w:spacing w:line="200" w:lineRule="exact"/>
              <w:ind w:leftChars="10" w:left="24" w:rightChars="10" w:right="24"/>
              <w:jc w:val="distribute"/>
              <w:rPr>
                <w:rFonts w:ascii="標楷體" w:eastAsia="標楷體" w:hAnsi="標楷體"/>
                <w:sz w:val="20"/>
              </w:rPr>
            </w:pPr>
            <w:r w:rsidRPr="00411571">
              <w:rPr>
                <w:rFonts w:ascii="標楷體" w:eastAsia="標楷體" w:hAnsi="標楷體" w:hint="eastAsia"/>
                <w:sz w:val="20"/>
              </w:rPr>
              <w:t>負債與淨值比率</w:t>
            </w:r>
          </w:p>
        </w:tc>
        <w:tc>
          <w:tcPr>
            <w:tcW w:w="362" w:type="pct"/>
            <w:gridSpan w:val="4"/>
            <w:tcBorders>
              <w:bottom w:val="single" w:sz="8" w:space="0" w:color="auto"/>
            </w:tcBorders>
          </w:tcPr>
          <w:p w14:paraId="6A2643E3"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62" w:type="pct"/>
            <w:gridSpan w:val="5"/>
            <w:tcBorders>
              <w:bottom w:val="single" w:sz="8" w:space="0" w:color="auto"/>
            </w:tcBorders>
          </w:tcPr>
          <w:p w14:paraId="59075D64"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62" w:type="pct"/>
            <w:gridSpan w:val="5"/>
            <w:tcBorders>
              <w:bottom w:val="single" w:sz="8" w:space="0" w:color="auto"/>
            </w:tcBorders>
          </w:tcPr>
          <w:p w14:paraId="0A969DD2"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266" w:type="pct"/>
            <w:gridSpan w:val="4"/>
            <w:vMerge/>
            <w:tcBorders>
              <w:bottom w:val="single" w:sz="8" w:space="0" w:color="auto"/>
            </w:tcBorders>
          </w:tcPr>
          <w:p w14:paraId="4F31489F" w14:textId="77777777" w:rsidR="00D616B9" w:rsidRPr="00411571" w:rsidRDefault="00D616B9" w:rsidP="00277E05">
            <w:pPr>
              <w:spacing w:line="240" w:lineRule="exact"/>
              <w:rPr>
                <w:rFonts w:ascii="標楷體" w:eastAsia="標楷體" w:hAnsi="標楷體"/>
                <w:sz w:val="20"/>
              </w:rPr>
            </w:pPr>
          </w:p>
        </w:tc>
        <w:tc>
          <w:tcPr>
            <w:tcW w:w="1037" w:type="pct"/>
            <w:gridSpan w:val="16"/>
            <w:tcBorders>
              <w:bottom w:val="single" w:sz="8" w:space="0" w:color="auto"/>
            </w:tcBorders>
            <w:vAlign w:val="center"/>
          </w:tcPr>
          <w:p w14:paraId="30BBD29B" w14:textId="77777777" w:rsidR="00D616B9" w:rsidRPr="00411571" w:rsidRDefault="00D616B9" w:rsidP="00277E05">
            <w:pPr>
              <w:spacing w:line="200" w:lineRule="exact"/>
              <w:ind w:leftChars="10" w:left="24" w:rightChars="10" w:right="24"/>
              <w:jc w:val="distribute"/>
              <w:rPr>
                <w:rFonts w:ascii="標楷體" w:eastAsia="標楷體" w:hAnsi="標楷體"/>
                <w:sz w:val="20"/>
              </w:rPr>
            </w:pPr>
            <w:r w:rsidRPr="00411571">
              <w:rPr>
                <w:rFonts w:ascii="標楷體" w:eastAsia="標楷體" w:hAnsi="標楷體" w:hint="eastAsia"/>
                <w:sz w:val="20"/>
              </w:rPr>
              <w:t>淨利與總資產比率</w:t>
            </w:r>
          </w:p>
        </w:tc>
        <w:tc>
          <w:tcPr>
            <w:tcW w:w="360" w:type="pct"/>
            <w:gridSpan w:val="10"/>
            <w:tcBorders>
              <w:bottom w:val="single" w:sz="8" w:space="0" w:color="auto"/>
            </w:tcBorders>
            <w:vAlign w:val="center"/>
          </w:tcPr>
          <w:p w14:paraId="308B4BCB"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59" w:type="pct"/>
            <w:gridSpan w:val="8"/>
            <w:tcBorders>
              <w:bottom w:val="single" w:sz="8" w:space="0" w:color="auto"/>
            </w:tcBorders>
            <w:vAlign w:val="center"/>
          </w:tcPr>
          <w:p w14:paraId="6AE76929"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c>
          <w:tcPr>
            <w:tcW w:w="359" w:type="pct"/>
            <w:gridSpan w:val="6"/>
            <w:tcBorders>
              <w:bottom w:val="single" w:sz="8" w:space="0" w:color="auto"/>
              <w:right w:val="single" w:sz="8" w:space="0" w:color="auto"/>
            </w:tcBorders>
            <w:vAlign w:val="center"/>
          </w:tcPr>
          <w:p w14:paraId="4ABA2F7F" w14:textId="77777777" w:rsidR="00D616B9" w:rsidRPr="00411571" w:rsidRDefault="00D616B9" w:rsidP="00277E05">
            <w:pPr>
              <w:spacing w:line="240" w:lineRule="exact"/>
              <w:ind w:rightChars="20" w:right="48"/>
              <w:jc w:val="right"/>
              <w:rPr>
                <w:rFonts w:ascii="標楷體" w:eastAsia="標楷體" w:hAnsi="標楷體"/>
                <w:sz w:val="20"/>
              </w:rPr>
            </w:pPr>
            <w:r w:rsidRPr="00411571">
              <w:rPr>
                <w:rFonts w:ascii="標楷體" w:eastAsia="標楷體" w:hAnsi="標楷體" w:hint="eastAsia"/>
                <w:sz w:val="20"/>
              </w:rPr>
              <w:t>%</w:t>
            </w:r>
          </w:p>
        </w:tc>
      </w:tr>
    </w:tbl>
    <w:p w14:paraId="64CF5851" w14:textId="77777777" w:rsidR="00D616B9" w:rsidRPr="00411571" w:rsidRDefault="00D616B9" w:rsidP="00277E05">
      <w:pPr>
        <w:spacing w:beforeLines="50" w:before="120" w:line="200" w:lineRule="exact"/>
        <w:ind w:leftChars="100" w:left="240"/>
        <w:rPr>
          <w:rFonts w:ascii="標楷體" w:eastAsia="標楷體" w:hAnsi="標楷體"/>
          <w:sz w:val="20"/>
        </w:rPr>
      </w:pPr>
      <w:r w:rsidRPr="00411571">
        <w:rPr>
          <w:rFonts w:ascii="標楷體" w:eastAsia="標楷體" w:hAnsi="標楷體" w:hint="eastAsia"/>
          <w:sz w:val="20"/>
        </w:rPr>
        <w:t xml:space="preserve">徵信員                                    主管　　　　　　　（依分層負債明細表核定）　　</w:t>
      </w:r>
    </w:p>
    <w:tbl>
      <w:tblPr>
        <w:tblpPr w:leftFromText="180" w:rightFromText="180" w:vertAnchor="text" w:horzAnchor="margin" w:tblpXSpec="right" w:tblpY="-52"/>
        <w:tblW w:w="238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81"/>
      </w:tblGrid>
      <w:tr w:rsidR="00157A0E" w:rsidRPr="00411571" w14:paraId="0CD0341E" w14:textId="77777777" w:rsidTr="00157A0E">
        <w:trPr>
          <w:trHeight w:hRule="exact" w:val="312"/>
        </w:trPr>
        <w:tc>
          <w:tcPr>
            <w:tcW w:w="2381" w:type="dxa"/>
          </w:tcPr>
          <w:p w14:paraId="017BFE1C" w14:textId="77777777" w:rsidR="00157A0E" w:rsidRPr="00411571" w:rsidRDefault="00157A0E" w:rsidP="00157A0E">
            <w:pPr>
              <w:jc w:val="both"/>
              <w:rPr>
                <w:rFonts w:ascii="標楷體" w:eastAsia="標楷體" w:hAnsi="標楷體"/>
                <w:sz w:val="20"/>
              </w:rPr>
            </w:pPr>
            <w:r w:rsidRPr="00411571">
              <w:rPr>
                <w:rFonts w:ascii="標楷體" w:eastAsia="標楷體" w:hAnsi="標楷體" w:hint="eastAsia"/>
                <w:sz w:val="20"/>
              </w:rPr>
              <w:lastRenderedPageBreak/>
              <w:t>營業單位： 　編號：</w:t>
            </w:r>
          </w:p>
        </w:tc>
      </w:tr>
      <w:tr w:rsidR="00157A0E" w:rsidRPr="00411571" w14:paraId="116F295C" w14:textId="77777777" w:rsidTr="00157A0E">
        <w:trPr>
          <w:trHeight w:hRule="exact" w:val="312"/>
        </w:trPr>
        <w:tc>
          <w:tcPr>
            <w:tcW w:w="2381" w:type="dxa"/>
          </w:tcPr>
          <w:p w14:paraId="2A6C225E" w14:textId="77777777" w:rsidR="00157A0E" w:rsidRPr="00411571" w:rsidRDefault="00157A0E" w:rsidP="00157A0E">
            <w:pPr>
              <w:jc w:val="both"/>
              <w:rPr>
                <w:rFonts w:ascii="標楷體" w:eastAsia="標楷體" w:hAnsi="標楷體"/>
                <w:sz w:val="20"/>
              </w:rPr>
            </w:pPr>
            <w:r>
              <w:rPr>
                <w:rFonts w:ascii="標楷體" w:eastAsia="標楷體" w:hAnsi="標楷體"/>
                <w:noProof/>
                <w:sz w:val="20"/>
              </w:rPr>
              <mc:AlternateContent>
                <mc:Choice Requires="wps">
                  <w:drawing>
                    <wp:anchor distT="0" distB="0" distL="114300" distR="114300" simplePos="0" relativeHeight="251829248" behindDoc="0" locked="0" layoutInCell="1" allowOverlap="1" wp14:anchorId="2F08AF14" wp14:editId="7B316AC1">
                      <wp:simplePos x="0" y="0"/>
                      <wp:positionH relativeFrom="column">
                        <wp:posOffset>6534785</wp:posOffset>
                      </wp:positionH>
                      <wp:positionV relativeFrom="paragraph">
                        <wp:posOffset>57150</wp:posOffset>
                      </wp:positionV>
                      <wp:extent cx="209550" cy="1704975"/>
                      <wp:effectExtent l="635" t="0" r="0" b="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704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A3E2B" w14:textId="77777777" w:rsidR="00162FA1" w:rsidRDefault="00162FA1" w:rsidP="00157A0E">
                                  <w:pPr>
                                    <w:rPr>
                                      <w:sz w:val="20"/>
                                    </w:rPr>
                                  </w:pP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08AF14" id="Text Box 138" o:spid="_x0000_s1110" type="#_x0000_t202" style="position:absolute;left:0;text-align:left;margin-left:514.55pt;margin-top:4.5pt;width:16.5pt;height:134.2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" filled="f" stroked="f">
                      <v:textbox style="layout-flow:vertical-ideographic" inset="0,0,0,0">
                        <w:txbxContent>
                          <w:p w14:paraId="606A3E2B" w14:textId="77777777" w:rsidR="00162FA1" w:rsidRDefault="00162FA1" w:rsidP="00157A0E">
                            <w:pPr>
                              <w:rPr>
                                <w:sz w:val="20"/>
                              </w:rPr>
                            </w:pPr>
                          </w:p>
                        </w:txbxContent>
                      </v:textbox>
                    </v:shape>
                  </w:pict>
                </mc:Fallback>
              </mc:AlternateContent>
            </w:r>
            <w:r w:rsidRPr="00411571">
              <w:rPr>
                <w:rFonts w:ascii="標楷體" w:eastAsia="標楷體" w:hAnsi="標楷體" w:hint="eastAsia"/>
                <w:sz w:val="20"/>
              </w:rPr>
              <w:t>調查日期　 年　 月　 日</w:t>
            </w:r>
          </w:p>
        </w:tc>
      </w:tr>
      <w:tr w:rsidR="00157A0E" w:rsidRPr="00411571" w14:paraId="3BCF4A23" w14:textId="77777777" w:rsidTr="00157A0E">
        <w:trPr>
          <w:trHeight w:hRule="exact" w:val="312"/>
        </w:trPr>
        <w:tc>
          <w:tcPr>
            <w:tcW w:w="2381" w:type="dxa"/>
          </w:tcPr>
          <w:p w14:paraId="709268E7" w14:textId="77777777" w:rsidR="00157A0E" w:rsidRPr="00411571" w:rsidRDefault="00157A0E" w:rsidP="00157A0E">
            <w:pPr>
              <w:jc w:val="both"/>
              <w:rPr>
                <w:rFonts w:ascii="標楷體" w:eastAsia="標楷體" w:hAnsi="標楷體"/>
                <w:noProof/>
                <w:sz w:val="20"/>
              </w:rPr>
            </w:pPr>
            <w:r w:rsidRPr="00411571">
              <w:rPr>
                <w:rFonts w:ascii="標楷體" w:eastAsia="標楷體" w:hAnsi="標楷體" w:hint="eastAsia"/>
                <w:noProof/>
                <w:sz w:val="20"/>
              </w:rPr>
              <w:t>資料日期　  年　月　日</w:t>
            </w:r>
          </w:p>
        </w:tc>
      </w:tr>
    </w:tbl>
    <w:p w14:paraId="1A5BE547" w14:textId="77777777" w:rsidR="00D616B9" w:rsidRPr="00411571" w:rsidRDefault="00D616B9" w:rsidP="00277E05">
      <w:pPr>
        <w:spacing w:afterLines="50" w:after="120" w:line="0" w:lineRule="atLeast"/>
        <w:ind w:leftChars="322" w:left="773" w:firstLineChars="1100" w:firstLine="3080"/>
        <w:rPr>
          <w:rFonts w:ascii="標楷體" w:eastAsia="標楷體" w:hAnsi="標楷體"/>
          <w:sz w:val="28"/>
          <w:szCs w:val="36"/>
        </w:rPr>
      </w:pPr>
      <w:r w:rsidRPr="00411571">
        <w:rPr>
          <w:rFonts w:ascii="標楷體" w:eastAsia="標楷體" w:hAnsi="標楷體" w:hint="eastAsia"/>
          <w:sz w:val="28"/>
          <w:szCs w:val="36"/>
        </w:rPr>
        <w:t>徵信報告表</w:t>
      </w:r>
    </w:p>
    <w:p w14:paraId="52778FFC" w14:textId="77777777" w:rsidR="00D616B9" w:rsidRPr="00411571" w:rsidRDefault="00D616B9" w:rsidP="00277E05">
      <w:pPr>
        <w:spacing w:afterLines="50" w:after="120" w:line="0" w:lineRule="atLeast"/>
        <w:ind w:leftChars="322" w:left="773" w:firstLineChars="900" w:firstLine="2520"/>
        <w:rPr>
          <w:rFonts w:ascii="標楷體" w:eastAsia="標楷體" w:hAnsi="標楷體"/>
          <w:szCs w:val="36"/>
        </w:rPr>
      </w:pPr>
      <w:r w:rsidRPr="00411571">
        <w:rPr>
          <w:rFonts w:ascii="標楷體" w:eastAsia="標楷體" w:hAnsi="標楷體" w:hint="eastAsia"/>
          <w:sz w:val="28"/>
          <w:szCs w:val="36"/>
        </w:rPr>
        <w:t>（企業動態調查用）</w:t>
      </w:r>
    </w:p>
    <w:p w14:paraId="4FDBA36B" w14:textId="77777777" w:rsidR="00D616B9" w:rsidRPr="00411571" w:rsidRDefault="00D616B9" w:rsidP="00277E05">
      <w:pPr>
        <w:spacing w:afterLines="50" w:after="120"/>
        <w:ind w:left="550" w:hangingChars="275" w:hanging="550"/>
        <w:rPr>
          <w:rFonts w:ascii="標楷體" w:eastAsia="標楷體" w:hAnsi="標楷體"/>
          <w:sz w:val="20"/>
          <w:szCs w:val="36"/>
        </w:rPr>
      </w:pPr>
      <w:r w:rsidRPr="00411571">
        <w:rPr>
          <w:rFonts w:ascii="標楷體" w:eastAsia="標楷體" w:hAnsi="標楷體" w:hint="eastAsia"/>
          <w:sz w:val="20"/>
        </w:rPr>
        <w:t>（格式乙）第一頁                                                          　單位：新臺幣千元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01"/>
        <w:gridCol w:w="401"/>
        <w:gridCol w:w="782"/>
        <w:gridCol w:w="129"/>
        <w:gridCol w:w="196"/>
        <w:gridCol w:w="69"/>
        <w:gridCol w:w="278"/>
        <w:gridCol w:w="228"/>
        <w:gridCol w:w="142"/>
        <w:gridCol w:w="818"/>
        <w:gridCol w:w="162"/>
        <w:gridCol w:w="325"/>
        <w:gridCol w:w="237"/>
        <w:gridCol w:w="362"/>
        <w:gridCol w:w="200"/>
        <w:gridCol w:w="342"/>
        <w:gridCol w:w="769"/>
        <w:gridCol w:w="13"/>
        <w:gridCol w:w="849"/>
        <w:gridCol w:w="278"/>
        <w:gridCol w:w="218"/>
        <w:gridCol w:w="1087"/>
        <w:gridCol w:w="472"/>
        <w:gridCol w:w="577"/>
      </w:tblGrid>
      <w:tr w:rsidR="00D616B9" w:rsidRPr="00411571" w14:paraId="358C11D5" w14:textId="77777777" w:rsidTr="006E7CF4">
        <w:trPr>
          <w:cantSplit/>
          <w:trHeight w:hRule="exact" w:val="397"/>
        </w:trPr>
        <w:tc>
          <w:tcPr>
            <w:tcW w:w="5000" w:type="pct"/>
            <w:gridSpan w:val="24"/>
            <w:tcBorders>
              <w:top w:val="single" w:sz="8" w:space="0" w:color="auto"/>
              <w:left w:val="single" w:sz="8" w:space="0" w:color="auto"/>
              <w:right w:val="single" w:sz="8" w:space="0" w:color="auto"/>
            </w:tcBorders>
            <w:vAlign w:val="center"/>
          </w:tcPr>
          <w:p w14:paraId="381916CA" w14:textId="77777777" w:rsidR="00D616B9" w:rsidRPr="00411571" w:rsidRDefault="00D616B9" w:rsidP="00277E05">
            <w:pPr>
              <w:spacing w:line="240" w:lineRule="exact"/>
              <w:ind w:leftChars="20" w:left="48"/>
              <w:jc w:val="both"/>
              <w:rPr>
                <w:rFonts w:ascii="標楷體" w:eastAsia="標楷體" w:hAnsi="標楷體"/>
                <w:sz w:val="20"/>
              </w:rPr>
            </w:pPr>
            <w:r w:rsidRPr="00411571">
              <w:rPr>
                <w:rFonts w:ascii="標楷體" w:eastAsia="標楷體" w:hAnsi="標楷體" w:hint="eastAsia"/>
                <w:sz w:val="20"/>
              </w:rPr>
              <w:t>企業名稱：</w:t>
            </w:r>
          </w:p>
        </w:tc>
      </w:tr>
      <w:tr w:rsidR="00D616B9" w:rsidRPr="00411571" w14:paraId="6C79CC00" w14:textId="77777777" w:rsidTr="006E7CF4">
        <w:trPr>
          <w:cantSplit/>
          <w:trHeight w:hRule="exact" w:val="284"/>
        </w:trPr>
        <w:tc>
          <w:tcPr>
            <w:tcW w:w="214" w:type="pct"/>
            <w:vMerge w:val="restart"/>
            <w:tcBorders>
              <w:left w:val="single" w:sz="8" w:space="0" w:color="auto"/>
            </w:tcBorders>
            <w:textDirection w:val="tbRlV"/>
            <w:vAlign w:val="center"/>
          </w:tcPr>
          <w:p w14:paraId="5994F909"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經營者變動</w:t>
            </w:r>
          </w:p>
        </w:tc>
        <w:tc>
          <w:tcPr>
            <w:tcW w:w="1716" w:type="pct"/>
            <w:gridSpan w:val="10"/>
            <w:vAlign w:val="center"/>
          </w:tcPr>
          <w:p w14:paraId="4322B43F" w14:textId="77777777" w:rsidR="00D616B9" w:rsidRPr="00411571" w:rsidRDefault="00D616B9" w:rsidP="00277E05">
            <w:pPr>
              <w:spacing w:line="200" w:lineRule="exact"/>
              <w:ind w:leftChars="20" w:left="48" w:rightChars="20" w:right="48"/>
              <w:jc w:val="both"/>
              <w:rPr>
                <w:rFonts w:ascii="標楷體" w:eastAsia="標楷體" w:hAnsi="標楷體"/>
                <w:sz w:val="20"/>
              </w:rPr>
            </w:pPr>
            <w:r w:rsidRPr="00411571">
              <w:rPr>
                <w:rFonts w:ascii="標楷體" w:eastAsia="標楷體" w:hAnsi="標楷體" w:hint="eastAsia"/>
                <w:sz w:val="20"/>
              </w:rPr>
              <w:t>□無　□　　　年　　　月改組</w:t>
            </w:r>
          </w:p>
        </w:tc>
        <w:tc>
          <w:tcPr>
            <w:tcW w:w="174" w:type="pct"/>
            <w:vMerge w:val="restart"/>
            <w:textDirection w:val="tbRlV"/>
            <w:vAlign w:val="center"/>
          </w:tcPr>
          <w:p w14:paraId="2569B6E5" w14:textId="77777777" w:rsidR="00D616B9" w:rsidRPr="00411571" w:rsidRDefault="00D616B9" w:rsidP="00277E05">
            <w:pPr>
              <w:spacing w:line="240" w:lineRule="exact"/>
              <w:jc w:val="center"/>
              <w:rPr>
                <w:rFonts w:ascii="標楷體" w:eastAsia="標楷體" w:hAnsi="標楷體"/>
                <w:sz w:val="18"/>
              </w:rPr>
            </w:pPr>
            <w:r w:rsidRPr="00411571">
              <w:rPr>
                <w:rFonts w:ascii="標楷體" w:eastAsia="標楷體" w:hAnsi="標楷體" w:hint="eastAsia"/>
                <w:sz w:val="18"/>
              </w:rPr>
              <w:t>固定資產變動</w:t>
            </w:r>
          </w:p>
        </w:tc>
        <w:tc>
          <w:tcPr>
            <w:tcW w:w="2895" w:type="pct"/>
            <w:gridSpan w:val="12"/>
            <w:vMerge w:val="restart"/>
            <w:tcBorders>
              <w:right w:val="single" w:sz="8" w:space="0" w:color="auto"/>
            </w:tcBorders>
            <w:vAlign w:val="center"/>
          </w:tcPr>
          <w:p w14:paraId="639A3925" w14:textId="77777777" w:rsidR="00D616B9" w:rsidRPr="00411571" w:rsidRDefault="00D616B9" w:rsidP="00277E05">
            <w:pPr>
              <w:spacing w:line="260" w:lineRule="exact"/>
              <w:ind w:leftChars="20" w:left="48"/>
              <w:jc w:val="both"/>
              <w:rPr>
                <w:rFonts w:ascii="標楷體" w:eastAsia="標楷體" w:hAnsi="標楷體"/>
                <w:sz w:val="20"/>
              </w:rPr>
            </w:pPr>
            <w:r w:rsidRPr="00411571">
              <w:rPr>
                <w:rFonts w:ascii="標楷體" w:eastAsia="標楷體" w:hAnsi="標楷體" w:hint="eastAsia"/>
                <w:sz w:val="20"/>
              </w:rPr>
              <w:t>□增加：□土地□建物□設備□　　　帳面價值　　　　□　□</w:t>
            </w:r>
          </w:p>
          <w:p w14:paraId="2E8F24FF" w14:textId="77777777" w:rsidR="00D616B9" w:rsidRPr="00411571" w:rsidRDefault="00D616B9" w:rsidP="00277E05">
            <w:pPr>
              <w:spacing w:line="260" w:lineRule="exact"/>
              <w:ind w:leftChars="20" w:left="48"/>
              <w:jc w:val="both"/>
              <w:rPr>
                <w:rFonts w:ascii="標楷體" w:eastAsia="標楷體" w:hAnsi="標楷體"/>
                <w:sz w:val="20"/>
              </w:rPr>
            </w:pPr>
            <w:r w:rsidRPr="00411571">
              <w:rPr>
                <w:rFonts w:ascii="標楷體" w:eastAsia="標楷體" w:hAnsi="標楷體" w:hint="eastAsia"/>
                <w:sz w:val="20"/>
              </w:rPr>
              <w:t>□減少：□土地□建物□設備□　　　帳面價值　　　　□　詳</w:t>
            </w:r>
          </w:p>
          <w:p w14:paraId="448B1B56" w14:textId="77777777" w:rsidR="00D616B9" w:rsidRPr="00411571" w:rsidRDefault="00D616B9" w:rsidP="00277E05">
            <w:pPr>
              <w:spacing w:line="260" w:lineRule="exact"/>
              <w:ind w:leftChars="20" w:left="48"/>
              <w:jc w:val="both"/>
              <w:rPr>
                <w:rFonts w:ascii="標楷體" w:eastAsia="標楷體" w:hAnsi="標楷體"/>
                <w:sz w:val="20"/>
              </w:rPr>
            </w:pPr>
            <w:r w:rsidRPr="00411571">
              <w:rPr>
                <w:rFonts w:ascii="標楷體" w:eastAsia="標楷體" w:hAnsi="標楷體" w:hint="eastAsia"/>
                <w:sz w:val="20"/>
              </w:rPr>
              <w:t>□新設定他項權利情形：　　　　　　　　　　　　　　　　附</w:t>
            </w:r>
          </w:p>
          <w:p w14:paraId="27A47DC6" w14:textId="77777777" w:rsidR="00D616B9" w:rsidRPr="00411571" w:rsidRDefault="00D616B9" w:rsidP="00277E05">
            <w:pPr>
              <w:spacing w:line="260" w:lineRule="exact"/>
              <w:ind w:leftChars="20" w:left="48"/>
              <w:jc w:val="both"/>
              <w:rPr>
                <w:rFonts w:ascii="標楷體" w:eastAsia="標楷體" w:hAnsi="標楷體"/>
                <w:sz w:val="20"/>
              </w:rPr>
            </w:pPr>
            <w:r w:rsidRPr="00411571">
              <w:rPr>
                <w:rFonts w:ascii="標楷體" w:eastAsia="標楷體" w:hAnsi="標楷體" w:hint="eastAsia"/>
                <w:sz w:val="20"/>
              </w:rPr>
              <w:t>□無增減變動。（覆查記錄：　　　　　　　　　　　　　） 表</w:t>
            </w:r>
          </w:p>
        </w:tc>
      </w:tr>
      <w:tr w:rsidR="00D616B9" w:rsidRPr="00411571" w14:paraId="3379044F" w14:textId="77777777" w:rsidTr="006E7CF4">
        <w:trPr>
          <w:cantSplit/>
          <w:trHeight w:hRule="exact" w:val="454"/>
        </w:trPr>
        <w:tc>
          <w:tcPr>
            <w:tcW w:w="214" w:type="pct"/>
            <w:vMerge/>
            <w:tcBorders>
              <w:left w:val="single" w:sz="8" w:space="0" w:color="auto"/>
            </w:tcBorders>
            <w:vAlign w:val="center"/>
          </w:tcPr>
          <w:p w14:paraId="17940940" w14:textId="77777777" w:rsidR="00D616B9" w:rsidRPr="00411571" w:rsidRDefault="00D616B9" w:rsidP="00277E05">
            <w:pPr>
              <w:spacing w:line="240" w:lineRule="exact"/>
              <w:ind w:leftChars="20" w:left="48" w:rightChars="20" w:right="48"/>
              <w:jc w:val="both"/>
              <w:rPr>
                <w:rFonts w:ascii="標楷體" w:eastAsia="標楷體" w:hAnsi="標楷體"/>
                <w:sz w:val="20"/>
              </w:rPr>
            </w:pPr>
          </w:p>
        </w:tc>
        <w:tc>
          <w:tcPr>
            <w:tcW w:w="215" w:type="pct"/>
            <w:vMerge w:val="restart"/>
            <w:textDirection w:val="tbRlV"/>
            <w:vAlign w:val="center"/>
          </w:tcPr>
          <w:p w14:paraId="2533896F"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主要異動</w:t>
            </w:r>
          </w:p>
        </w:tc>
        <w:tc>
          <w:tcPr>
            <w:tcW w:w="488" w:type="pct"/>
            <w:gridSpan w:val="2"/>
            <w:vAlign w:val="center"/>
          </w:tcPr>
          <w:p w14:paraId="452C2F1B"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職　 稱</w:t>
            </w:r>
          </w:p>
        </w:tc>
        <w:tc>
          <w:tcPr>
            <w:tcW w:w="489" w:type="pct"/>
            <w:gridSpan w:val="5"/>
            <w:vAlign w:val="center"/>
          </w:tcPr>
          <w:p w14:paraId="4B17F919"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姓　 名</w:t>
            </w:r>
          </w:p>
        </w:tc>
        <w:tc>
          <w:tcPr>
            <w:tcW w:w="525" w:type="pct"/>
            <w:gridSpan w:val="2"/>
            <w:vAlign w:val="center"/>
          </w:tcPr>
          <w:p w14:paraId="71BC0933"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加入(進出)</w:t>
            </w:r>
          </w:p>
        </w:tc>
        <w:tc>
          <w:tcPr>
            <w:tcW w:w="174" w:type="pct"/>
            <w:vMerge/>
            <w:vAlign w:val="center"/>
          </w:tcPr>
          <w:p w14:paraId="55B9D08E" w14:textId="77777777" w:rsidR="00D616B9" w:rsidRPr="00411571" w:rsidRDefault="00D616B9" w:rsidP="00277E05">
            <w:pPr>
              <w:spacing w:line="240" w:lineRule="exact"/>
              <w:jc w:val="both"/>
              <w:rPr>
                <w:rFonts w:ascii="標楷體" w:eastAsia="標楷體" w:hAnsi="標楷體"/>
                <w:sz w:val="20"/>
              </w:rPr>
            </w:pPr>
          </w:p>
        </w:tc>
        <w:tc>
          <w:tcPr>
            <w:tcW w:w="2895" w:type="pct"/>
            <w:gridSpan w:val="12"/>
            <w:vMerge/>
            <w:tcBorders>
              <w:right w:val="single" w:sz="8" w:space="0" w:color="auto"/>
            </w:tcBorders>
            <w:vAlign w:val="center"/>
          </w:tcPr>
          <w:p w14:paraId="5482A822" w14:textId="77777777" w:rsidR="00D616B9" w:rsidRPr="00411571" w:rsidRDefault="00D616B9" w:rsidP="00277E05">
            <w:pPr>
              <w:spacing w:line="240" w:lineRule="exact"/>
              <w:ind w:leftChars="20" w:left="48"/>
              <w:jc w:val="both"/>
              <w:rPr>
                <w:rFonts w:ascii="標楷體" w:eastAsia="標楷體" w:hAnsi="標楷體"/>
                <w:sz w:val="20"/>
              </w:rPr>
            </w:pPr>
          </w:p>
        </w:tc>
      </w:tr>
      <w:tr w:rsidR="00D616B9" w:rsidRPr="00411571" w14:paraId="233FA406" w14:textId="77777777" w:rsidTr="006E7CF4">
        <w:trPr>
          <w:cantSplit/>
          <w:trHeight w:hRule="exact" w:val="284"/>
        </w:trPr>
        <w:tc>
          <w:tcPr>
            <w:tcW w:w="214" w:type="pct"/>
            <w:vMerge/>
            <w:tcBorders>
              <w:left w:val="single" w:sz="8" w:space="0" w:color="auto"/>
            </w:tcBorders>
            <w:vAlign w:val="center"/>
          </w:tcPr>
          <w:p w14:paraId="44A70A03" w14:textId="77777777" w:rsidR="00D616B9" w:rsidRPr="00411571" w:rsidRDefault="00D616B9" w:rsidP="00277E05">
            <w:pPr>
              <w:spacing w:line="240" w:lineRule="exact"/>
              <w:ind w:leftChars="20" w:left="48" w:rightChars="20" w:right="48"/>
              <w:jc w:val="both"/>
              <w:rPr>
                <w:rFonts w:ascii="標楷體" w:eastAsia="標楷體" w:hAnsi="標楷體"/>
                <w:sz w:val="20"/>
              </w:rPr>
            </w:pPr>
          </w:p>
        </w:tc>
        <w:tc>
          <w:tcPr>
            <w:tcW w:w="215" w:type="pct"/>
            <w:vMerge/>
            <w:vAlign w:val="center"/>
          </w:tcPr>
          <w:p w14:paraId="57380196" w14:textId="77777777" w:rsidR="00D616B9" w:rsidRPr="00411571" w:rsidRDefault="00D616B9" w:rsidP="00277E05">
            <w:pPr>
              <w:spacing w:line="240" w:lineRule="exact"/>
              <w:ind w:leftChars="20" w:left="48" w:rightChars="20" w:right="48"/>
              <w:jc w:val="both"/>
              <w:rPr>
                <w:rFonts w:ascii="標楷體" w:eastAsia="標楷體" w:hAnsi="標楷體"/>
                <w:sz w:val="20"/>
              </w:rPr>
            </w:pPr>
          </w:p>
        </w:tc>
        <w:tc>
          <w:tcPr>
            <w:tcW w:w="488" w:type="pct"/>
            <w:gridSpan w:val="2"/>
            <w:vAlign w:val="center"/>
          </w:tcPr>
          <w:p w14:paraId="1AA1B1EF" w14:textId="77777777" w:rsidR="00D616B9" w:rsidRPr="00411571" w:rsidRDefault="00D616B9" w:rsidP="00277E05">
            <w:pPr>
              <w:spacing w:line="240" w:lineRule="exact"/>
              <w:ind w:leftChars="20" w:left="48" w:rightChars="20" w:right="48"/>
              <w:jc w:val="both"/>
              <w:rPr>
                <w:rFonts w:ascii="標楷體" w:eastAsia="標楷體" w:hAnsi="標楷體"/>
                <w:sz w:val="20"/>
              </w:rPr>
            </w:pPr>
          </w:p>
        </w:tc>
        <w:tc>
          <w:tcPr>
            <w:tcW w:w="489" w:type="pct"/>
            <w:gridSpan w:val="5"/>
            <w:vAlign w:val="center"/>
          </w:tcPr>
          <w:p w14:paraId="4833DA84" w14:textId="77777777" w:rsidR="00D616B9" w:rsidRPr="00411571" w:rsidRDefault="00D616B9" w:rsidP="00277E05">
            <w:pPr>
              <w:spacing w:line="240" w:lineRule="exact"/>
              <w:ind w:leftChars="20" w:left="48" w:rightChars="20" w:right="48"/>
              <w:jc w:val="both"/>
              <w:rPr>
                <w:rFonts w:ascii="標楷體" w:eastAsia="標楷體" w:hAnsi="標楷體"/>
                <w:sz w:val="20"/>
              </w:rPr>
            </w:pPr>
          </w:p>
        </w:tc>
        <w:tc>
          <w:tcPr>
            <w:tcW w:w="525" w:type="pct"/>
            <w:gridSpan w:val="2"/>
            <w:vAlign w:val="center"/>
          </w:tcPr>
          <w:p w14:paraId="0852D8BE" w14:textId="77777777" w:rsidR="00D616B9" w:rsidRPr="00411571" w:rsidRDefault="00D616B9" w:rsidP="00277E05">
            <w:pPr>
              <w:spacing w:line="240" w:lineRule="exact"/>
              <w:ind w:leftChars="20" w:left="48" w:rightChars="20" w:right="48"/>
              <w:jc w:val="both"/>
              <w:rPr>
                <w:rFonts w:ascii="標楷體" w:eastAsia="標楷體" w:hAnsi="標楷體"/>
                <w:sz w:val="20"/>
              </w:rPr>
            </w:pPr>
          </w:p>
        </w:tc>
        <w:tc>
          <w:tcPr>
            <w:tcW w:w="174" w:type="pct"/>
            <w:vMerge/>
            <w:vAlign w:val="center"/>
          </w:tcPr>
          <w:p w14:paraId="6D519BE1" w14:textId="77777777" w:rsidR="00D616B9" w:rsidRPr="00411571" w:rsidRDefault="00D616B9" w:rsidP="00277E05">
            <w:pPr>
              <w:spacing w:line="240" w:lineRule="exact"/>
              <w:ind w:leftChars="20" w:left="48" w:rightChars="20" w:right="48"/>
              <w:jc w:val="both"/>
              <w:rPr>
                <w:rFonts w:ascii="標楷體" w:eastAsia="標楷體" w:hAnsi="標楷體"/>
                <w:sz w:val="20"/>
              </w:rPr>
            </w:pPr>
          </w:p>
        </w:tc>
        <w:tc>
          <w:tcPr>
            <w:tcW w:w="2895" w:type="pct"/>
            <w:gridSpan w:val="12"/>
            <w:vMerge/>
            <w:tcBorders>
              <w:right w:val="single" w:sz="8" w:space="0" w:color="auto"/>
            </w:tcBorders>
            <w:vAlign w:val="center"/>
          </w:tcPr>
          <w:p w14:paraId="6ED6030B" w14:textId="77777777" w:rsidR="00D616B9" w:rsidRPr="00411571" w:rsidRDefault="00D616B9" w:rsidP="00277E05">
            <w:pPr>
              <w:spacing w:line="240" w:lineRule="exact"/>
              <w:ind w:leftChars="20" w:left="48"/>
              <w:jc w:val="both"/>
              <w:rPr>
                <w:rFonts w:ascii="標楷體" w:eastAsia="標楷體" w:hAnsi="標楷體"/>
                <w:sz w:val="20"/>
              </w:rPr>
            </w:pPr>
          </w:p>
        </w:tc>
      </w:tr>
      <w:tr w:rsidR="00D616B9" w:rsidRPr="00411571" w14:paraId="2C41B1B9" w14:textId="77777777" w:rsidTr="006E7CF4">
        <w:trPr>
          <w:cantSplit/>
          <w:trHeight w:hRule="exact" w:val="284"/>
        </w:trPr>
        <w:tc>
          <w:tcPr>
            <w:tcW w:w="214" w:type="pct"/>
            <w:vMerge/>
            <w:tcBorders>
              <w:left w:val="single" w:sz="8" w:space="0" w:color="auto"/>
            </w:tcBorders>
            <w:textDirection w:val="tbRlV"/>
            <w:vAlign w:val="center"/>
          </w:tcPr>
          <w:p w14:paraId="5B844ABA" w14:textId="77777777" w:rsidR="00D616B9" w:rsidRPr="00411571" w:rsidRDefault="00D616B9" w:rsidP="00277E05">
            <w:pPr>
              <w:spacing w:line="240" w:lineRule="exact"/>
              <w:jc w:val="center"/>
              <w:rPr>
                <w:rFonts w:ascii="標楷體" w:eastAsia="標楷體" w:hAnsi="標楷體"/>
                <w:sz w:val="20"/>
              </w:rPr>
            </w:pPr>
          </w:p>
        </w:tc>
        <w:tc>
          <w:tcPr>
            <w:tcW w:w="215" w:type="pct"/>
            <w:vMerge/>
            <w:vAlign w:val="center"/>
          </w:tcPr>
          <w:p w14:paraId="7D33A585" w14:textId="77777777" w:rsidR="00D616B9" w:rsidRPr="00411571" w:rsidRDefault="00D616B9" w:rsidP="00277E05">
            <w:pPr>
              <w:spacing w:line="240" w:lineRule="exact"/>
              <w:ind w:leftChars="20" w:left="48" w:rightChars="20" w:right="48"/>
              <w:jc w:val="both"/>
              <w:rPr>
                <w:rFonts w:ascii="標楷體" w:eastAsia="標楷體" w:hAnsi="標楷體"/>
                <w:sz w:val="20"/>
              </w:rPr>
            </w:pPr>
          </w:p>
        </w:tc>
        <w:tc>
          <w:tcPr>
            <w:tcW w:w="488" w:type="pct"/>
            <w:gridSpan w:val="2"/>
            <w:vAlign w:val="center"/>
          </w:tcPr>
          <w:p w14:paraId="4161EB5C" w14:textId="77777777" w:rsidR="00D616B9" w:rsidRPr="00411571" w:rsidRDefault="00D616B9" w:rsidP="00277E05">
            <w:pPr>
              <w:spacing w:line="240" w:lineRule="exact"/>
              <w:ind w:leftChars="20" w:left="48" w:rightChars="20" w:right="48"/>
              <w:jc w:val="both"/>
              <w:rPr>
                <w:rFonts w:ascii="標楷體" w:eastAsia="標楷體" w:hAnsi="標楷體"/>
                <w:sz w:val="20"/>
              </w:rPr>
            </w:pPr>
          </w:p>
        </w:tc>
        <w:tc>
          <w:tcPr>
            <w:tcW w:w="489" w:type="pct"/>
            <w:gridSpan w:val="5"/>
            <w:vAlign w:val="center"/>
          </w:tcPr>
          <w:p w14:paraId="648EEEA1" w14:textId="77777777" w:rsidR="00D616B9" w:rsidRPr="00411571" w:rsidRDefault="00D616B9" w:rsidP="00277E05">
            <w:pPr>
              <w:spacing w:line="240" w:lineRule="exact"/>
              <w:ind w:leftChars="20" w:left="48" w:rightChars="20" w:right="48"/>
              <w:jc w:val="both"/>
              <w:rPr>
                <w:rFonts w:ascii="標楷體" w:eastAsia="標楷體" w:hAnsi="標楷體"/>
                <w:sz w:val="20"/>
              </w:rPr>
            </w:pPr>
          </w:p>
        </w:tc>
        <w:tc>
          <w:tcPr>
            <w:tcW w:w="525" w:type="pct"/>
            <w:gridSpan w:val="2"/>
            <w:vAlign w:val="center"/>
          </w:tcPr>
          <w:p w14:paraId="5A6577E5" w14:textId="77777777" w:rsidR="00D616B9" w:rsidRPr="00411571" w:rsidRDefault="00D616B9" w:rsidP="00277E05">
            <w:pPr>
              <w:spacing w:line="240" w:lineRule="exact"/>
              <w:ind w:leftChars="20" w:left="48" w:rightChars="20" w:right="48"/>
              <w:jc w:val="both"/>
              <w:rPr>
                <w:rFonts w:ascii="標楷體" w:eastAsia="標楷體" w:hAnsi="標楷體"/>
                <w:sz w:val="20"/>
              </w:rPr>
            </w:pPr>
          </w:p>
        </w:tc>
        <w:tc>
          <w:tcPr>
            <w:tcW w:w="174" w:type="pct"/>
            <w:vMerge/>
            <w:vAlign w:val="center"/>
          </w:tcPr>
          <w:p w14:paraId="01B56B21" w14:textId="77777777" w:rsidR="00D616B9" w:rsidRPr="00411571" w:rsidRDefault="00D616B9" w:rsidP="00277E05">
            <w:pPr>
              <w:spacing w:line="240" w:lineRule="exact"/>
              <w:ind w:leftChars="20" w:left="48" w:rightChars="20" w:right="48"/>
              <w:jc w:val="both"/>
              <w:rPr>
                <w:rFonts w:ascii="標楷體" w:eastAsia="標楷體" w:hAnsi="標楷體"/>
                <w:sz w:val="20"/>
              </w:rPr>
            </w:pPr>
          </w:p>
        </w:tc>
        <w:tc>
          <w:tcPr>
            <w:tcW w:w="2895" w:type="pct"/>
            <w:gridSpan w:val="12"/>
            <w:vMerge/>
            <w:tcBorders>
              <w:right w:val="single" w:sz="8" w:space="0" w:color="auto"/>
            </w:tcBorders>
            <w:vAlign w:val="center"/>
          </w:tcPr>
          <w:p w14:paraId="27DB89C9" w14:textId="77777777" w:rsidR="00D616B9" w:rsidRPr="00411571" w:rsidRDefault="00D616B9" w:rsidP="00277E05">
            <w:pPr>
              <w:spacing w:line="240" w:lineRule="exact"/>
              <w:ind w:leftChars="20" w:left="48"/>
              <w:jc w:val="both"/>
              <w:rPr>
                <w:rFonts w:ascii="標楷體" w:eastAsia="標楷體" w:hAnsi="標楷體"/>
                <w:sz w:val="20"/>
              </w:rPr>
            </w:pPr>
          </w:p>
        </w:tc>
      </w:tr>
      <w:tr w:rsidR="00D616B9" w:rsidRPr="00411571" w14:paraId="03E70CE6" w14:textId="77777777" w:rsidTr="006E7CF4">
        <w:trPr>
          <w:cantSplit/>
          <w:trHeight w:hRule="exact" w:val="964"/>
        </w:trPr>
        <w:tc>
          <w:tcPr>
            <w:tcW w:w="214" w:type="pct"/>
            <w:tcBorders>
              <w:left w:val="single" w:sz="8" w:space="0" w:color="auto"/>
            </w:tcBorders>
            <w:textDirection w:val="tbRlV"/>
            <w:vAlign w:val="center"/>
          </w:tcPr>
          <w:p w14:paraId="6F4BDE8C"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資本變動</w:t>
            </w:r>
          </w:p>
        </w:tc>
        <w:tc>
          <w:tcPr>
            <w:tcW w:w="4786" w:type="pct"/>
            <w:gridSpan w:val="23"/>
            <w:tcBorders>
              <w:right w:val="single" w:sz="8" w:space="0" w:color="auto"/>
            </w:tcBorders>
            <w:vAlign w:val="center"/>
          </w:tcPr>
          <w:p w14:paraId="4CA5809E" w14:textId="77777777" w:rsidR="00D616B9" w:rsidRPr="00411571" w:rsidRDefault="00D616B9" w:rsidP="00277E05">
            <w:pPr>
              <w:spacing w:line="260" w:lineRule="exact"/>
              <w:ind w:leftChars="20" w:left="48"/>
              <w:jc w:val="both"/>
              <w:rPr>
                <w:rFonts w:ascii="標楷體" w:eastAsia="標楷體" w:hAnsi="標楷體"/>
                <w:sz w:val="20"/>
              </w:rPr>
            </w:pPr>
            <w:r w:rsidRPr="00411571">
              <w:rPr>
                <w:rFonts w:ascii="標楷體" w:eastAsia="標楷體" w:hAnsi="標楷體" w:hint="eastAsia"/>
                <w:sz w:val="20"/>
              </w:rPr>
              <w:t>□無　□　　年　　月增資　　　　　萬元，目前實收資本總額　　　　　　　　萬元。</w:t>
            </w:r>
          </w:p>
          <w:p w14:paraId="04440CA3" w14:textId="77777777" w:rsidR="00D616B9" w:rsidRPr="00411571" w:rsidRDefault="00D616B9" w:rsidP="00277E05">
            <w:pPr>
              <w:spacing w:line="260" w:lineRule="exact"/>
              <w:ind w:leftChars="20" w:left="48"/>
              <w:jc w:val="both"/>
              <w:rPr>
                <w:rFonts w:ascii="標楷體" w:eastAsia="標楷體" w:hAnsi="標楷體"/>
                <w:sz w:val="20"/>
              </w:rPr>
            </w:pPr>
            <w:r w:rsidRPr="00411571">
              <w:rPr>
                <w:rFonts w:ascii="標楷體" w:eastAsia="標楷體" w:hAnsi="標楷體" w:hint="eastAsia"/>
                <w:sz w:val="20"/>
              </w:rPr>
              <w:t xml:space="preserve">　　　　增資方式：□現金增資□盈餘轉增資□負債轉增資□資產重估□其他　　　　　　。</w:t>
            </w:r>
          </w:p>
          <w:p w14:paraId="41A57785" w14:textId="77777777" w:rsidR="00D616B9" w:rsidRPr="00411571" w:rsidRDefault="00D616B9" w:rsidP="00277E05">
            <w:pPr>
              <w:spacing w:line="260" w:lineRule="exact"/>
              <w:ind w:leftChars="20" w:left="48"/>
              <w:jc w:val="both"/>
              <w:rPr>
                <w:rFonts w:ascii="標楷體" w:eastAsia="標楷體" w:hAnsi="標楷體"/>
                <w:sz w:val="20"/>
              </w:rPr>
            </w:pPr>
            <w:r w:rsidRPr="00411571">
              <w:rPr>
                <w:rFonts w:ascii="標楷體" w:eastAsia="標楷體" w:hAnsi="標楷體" w:hint="eastAsia"/>
                <w:sz w:val="20"/>
              </w:rPr>
              <w:t xml:space="preserve">　　　　增資原因：□週轉用□換新或擴充設備□改善財務結構□其他　　　　　　　　　。</w:t>
            </w:r>
          </w:p>
        </w:tc>
      </w:tr>
      <w:tr w:rsidR="00D616B9" w:rsidRPr="00411571" w14:paraId="0AE045BF" w14:textId="77777777" w:rsidTr="006E7CF4">
        <w:trPr>
          <w:cantSplit/>
          <w:trHeight w:hRule="exact" w:val="340"/>
        </w:trPr>
        <w:tc>
          <w:tcPr>
            <w:tcW w:w="214" w:type="pct"/>
            <w:tcBorders>
              <w:left w:val="single" w:sz="8" w:space="0" w:color="auto"/>
            </w:tcBorders>
            <w:vAlign w:val="center"/>
          </w:tcPr>
          <w:p w14:paraId="51E69664" w14:textId="77777777" w:rsidR="00D616B9" w:rsidRPr="00411571" w:rsidRDefault="00D616B9" w:rsidP="00277E05">
            <w:pPr>
              <w:spacing w:line="240" w:lineRule="exact"/>
              <w:jc w:val="both"/>
              <w:rPr>
                <w:rFonts w:ascii="標楷體" w:eastAsia="標楷體" w:hAnsi="標楷體"/>
                <w:w w:val="90"/>
                <w:sz w:val="20"/>
              </w:rPr>
            </w:pPr>
            <w:r w:rsidRPr="00411571">
              <w:rPr>
                <w:rFonts w:ascii="標楷體" w:eastAsia="標楷體" w:hAnsi="標楷體" w:hint="eastAsia"/>
                <w:w w:val="90"/>
                <w:sz w:val="20"/>
              </w:rPr>
              <w:t>員工</w:t>
            </w:r>
          </w:p>
        </w:tc>
        <w:tc>
          <w:tcPr>
            <w:tcW w:w="4786" w:type="pct"/>
            <w:gridSpan w:val="23"/>
            <w:tcBorders>
              <w:right w:val="single" w:sz="8" w:space="0" w:color="auto"/>
            </w:tcBorders>
            <w:vAlign w:val="center"/>
          </w:tcPr>
          <w:p w14:paraId="16245512" w14:textId="77777777" w:rsidR="00D616B9" w:rsidRPr="00411571" w:rsidRDefault="00D616B9" w:rsidP="00277E05">
            <w:pPr>
              <w:spacing w:line="240" w:lineRule="exact"/>
              <w:jc w:val="both"/>
              <w:rPr>
                <w:rFonts w:ascii="標楷體" w:eastAsia="標楷體" w:hAnsi="標楷體"/>
                <w:sz w:val="20"/>
              </w:rPr>
            </w:pPr>
            <w:r w:rsidRPr="00411571">
              <w:rPr>
                <w:rFonts w:ascii="標楷體" w:eastAsia="標楷體" w:hAnsi="標楷體" w:hint="eastAsia"/>
                <w:sz w:val="20"/>
              </w:rPr>
              <w:t>目前員工人數　　人；其中生產部門　　人，生產班數　　班，每班工作　　小時，每月正常工作　　天。</w:t>
            </w:r>
          </w:p>
        </w:tc>
      </w:tr>
      <w:tr w:rsidR="00D616B9" w:rsidRPr="00411571" w14:paraId="60AEEDFD" w14:textId="77777777" w:rsidTr="006E7CF4">
        <w:trPr>
          <w:cantSplit/>
          <w:trHeight w:hRule="exact" w:val="284"/>
        </w:trPr>
        <w:tc>
          <w:tcPr>
            <w:tcW w:w="214" w:type="pct"/>
            <w:vMerge w:val="restart"/>
            <w:tcBorders>
              <w:left w:val="single" w:sz="8" w:space="0" w:color="auto"/>
            </w:tcBorders>
            <w:textDirection w:val="tbRlV"/>
            <w:vAlign w:val="center"/>
          </w:tcPr>
          <w:p w14:paraId="58E05853"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產︵ 進 ︶銷 概 況</w:t>
            </w:r>
          </w:p>
        </w:tc>
        <w:tc>
          <w:tcPr>
            <w:tcW w:w="808" w:type="pct"/>
            <w:gridSpan w:val="4"/>
            <w:vMerge w:val="restart"/>
            <w:vAlign w:val="center"/>
          </w:tcPr>
          <w:p w14:paraId="31A93AE0"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主要產(商)品</w:t>
            </w:r>
          </w:p>
          <w:p w14:paraId="44446B3B" w14:textId="77777777" w:rsidR="00D616B9" w:rsidRPr="00411571" w:rsidRDefault="00D616B9" w:rsidP="00277E05">
            <w:pPr>
              <w:spacing w:line="200" w:lineRule="exact"/>
              <w:jc w:val="distribute"/>
              <w:rPr>
                <w:rFonts w:ascii="標楷體" w:eastAsia="標楷體" w:hAnsi="標楷體"/>
                <w:sz w:val="20"/>
              </w:rPr>
            </w:pPr>
          </w:p>
          <w:p w14:paraId="0FD297B2"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名　　　　稱</w:t>
            </w:r>
          </w:p>
        </w:tc>
        <w:tc>
          <w:tcPr>
            <w:tcW w:w="308" w:type="pct"/>
            <w:gridSpan w:val="3"/>
            <w:vMerge w:val="restart"/>
            <w:vAlign w:val="center"/>
          </w:tcPr>
          <w:p w14:paraId="1D12324D"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數量</w:t>
            </w:r>
          </w:p>
          <w:p w14:paraId="5E207502" w14:textId="77777777" w:rsidR="00D616B9" w:rsidRPr="00411571" w:rsidRDefault="00D616B9" w:rsidP="00277E05">
            <w:pPr>
              <w:spacing w:line="200" w:lineRule="exact"/>
              <w:jc w:val="distribute"/>
              <w:rPr>
                <w:rFonts w:ascii="標楷體" w:eastAsia="標楷體" w:hAnsi="標楷體"/>
                <w:sz w:val="20"/>
              </w:rPr>
            </w:pPr>
          </w:p>
          <w:p w14:paraId="1E35C10B"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單位</w:t>
            </w:r>
          </w:p>
        </w:tc>
        <w:tc>
          <w:tcPr>
            <w:tcW w:w="2408" w:type="pct"/>
            <w:gridSpan w:val="12"/>
            <w:vAlign w:val="center"/>
          </w:tcPr>
          <w:p w14:paraId="0F3B8B61"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年　　　月　　至　　　年　　　月</w:t>
            </w:r>
          </w:p>
        </w:tc>
        <w:tc>
          <w:tcPr>
            <w:tcW w:w="699" w:type="pct"/>
            <w:gridSpan w:val="2"/>
            <w:vMerge w:val="restart"/>
            <w:vAlign w:val="center"/>
          </w:tcPr>
          <w:p w14:paraId="7A5ECD8B"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主 要 銷 售</w:t>
            </w:r>
          </w:p>
          <w:p w14:paraId="22004E60"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 xml:space="preserve"> </w:t>
            </w:r>
          </w:p>
          <w:p w14:paraId="00CB7C8A"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(服務)對象</w:t>
            </w:r>
          </w:p>
        </w:tc>
        <w:tc>
          <w:tcPr>
            <w:tcW w:w="563" w:type="pct"/>
            <w:gridSpan w:val="2"/>
            <w:vMerge w:val="restart"/>
            <w:tcBorders>
              <w:right w:val="single" w:sz="8" w:space="0" w:color="auto"/>
            </w:tcBorders>
            <w:vAlign w:val="center"/>
          </w:tcPr>
          <w:p w14:paraId="19756E6F"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一般收款</w:t>
            </w:r>
          </w:p>
          <w:p w14:paraId="491A69EC" w14:textId="77777777" w:rsidR="00D616B9" w:rsidRPr="00411571" w:rsidRDefault="00D616B9" w:rsidP="00277E05">
            <w:pPr>
              <w:spacing w:line="200" w:lineRule="exact"/>
              <w:jc w:val="distribute"/>
              <w:rPr>
                <w:rFonts w:ascii="標楷體" w:eastAsia="標楷體" w:hAnsi="標楷體"/>
                <w:sz w:val="20"/>
              </w:rPr>
            </w:pPr>
          </w:p>
          <w:p w14:paraId="155E60A9"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條　　件</w:t>
            </w:r>
          </w:p>
        </w:tc>
      </w:tr>
      <w:tr w:rsidR="00D616B9" w:rsidRPr="00411571" w14:paraId="1DD66577" w14:textId="77777777" w:rsidTr="006E7CF4">
        <w:trPr>
          <w:cantSplit/>
          <w:trHeight w:hRule="exact" w:val="284"/>
        </w:trPr>
        <w:tc>
          <w:tcPr>
            <w:tcW w:w="214" w:type="pct"/>
            <w:vMerge/>
            <w:tcBorders>
              <w:left w:val="single" w:sz="8" w:space="0" w:color="auto"/>
            </w:tcBorders>
            <w:vAlign w:val="center"/>
          </w:tcPr>
          <w:p w14:paraId="31ECDE66" w14:textId="77777777" w:rsidR="00D616B9" w:rsidRPr="00411571" w:rsidRDefault="00D616B9" w:rsidP="00277E05">
            <w:pPr>
              <w:spacing w:line="240" w:lineRule="exact"/>
              <w:jc w:val="both"/>
              <w:rPr>
                <w:rFonts w:ascii="標楷體" w:eastAsia="標楷體" w:hAnsi="標楷體"/>
                <w:sz w:val="20"/>
              </w:rPr>
            </w:pPr>
          </w:p>
        </w:tc>
        <w:tc>
          <w:tcPr>
            <w:tcW w:w="808" w:type="pct"/>
            <w:gridSpan w:val="4"/>
            <w:vMerge/>
            <w:vAlign w:val="center"/>
          </w:tcPr>
          <w:p w14:paraId="671CC093" w14:textId="77777777" w:rsidR="00D616B9" w:rsidRPr="00411571" w:rsidRDefault="00D616B9" w:rsidP="00277E05">
            <w:pPr>
              <w:spacing w:line="200" w:lineRule="exact"/>
              <w:jc w:val="both"/>
              <w:rPr>
                <w:rFonts w:ascii="標楷體" w:eastAsia="標楷體" w:hAnsi="標楷體"/>
                <w:sz w:val="20"/>
              </w:rPr>
            </w:pPr>
          </w:p>
        </w:tc>
        <w:tc>
          <w:tcPr>
            <w:tcW w:w="308" w:type="pct"/>
            <w:gridSpan w:val="3"/>
            <w:vMerge/>
            <w:vAlign w:val="center"/>
          </w:tcPr>
          <w:p w14:paraId="5514B938" w14:textId="77777777" w:rsidR="00D616B9" w:rsidRPr="00411571" w:rsidRDefault="00D616B9" w:rsidP="00277E05">
            <w:pPr>
              <w:spacing w:line="200" w:lineRule="exact"/>
              <w:jc w:val="both"/>
              <w:rPr>
                <w:rFonts w:ascii="標楷體" w:eastAsia="標楷體" w:hAnsi="標楷體"/>
                <w:sz w:val="20"/>
              </w:rPr>
            </w:pPr>
          </w:p>
        </w:tc>
        <w:tc>
          <w:tcPr>
            <w:tcW w:w="1202" w:type="pct"/>
            <w:gridSpan w:val="7"/>
            <w:vAlign w:val="center"/>
          </w:tcPr>
          <w:p w14:paraId="17126FD0"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生　　　產（進貨）</w:t>
            </w:r>
          </w:p>
        </w:tc>
        <w:tc>
          <w:tcPr>
            <w:tcW w:w="1206" w:type="pct"/>
            <w:gridSpan w:val="5"/>
            <w:vAlign w:val="center"/>
          </w:tcPr>
          <w:p w14:paraId="39584991"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銷　　　　　　貨</w:t>
            </w:r>
          </w:p>
        </w:tc>
        <w:tc>
          <w:tcPr>
            <w:tcW w:w="699" w:type="pct"/>
            <w:gridSpan w:val="2"/>
            <w:vMerge/>
            <w:vAlign w:val="center"/>
          </w:tcPr>
          <w:p w14:paraId="0B0B12B3" w14:textId="77777777" w:rsidR="00D616B9" w:rsidRPr="00411571" w:rsidRDefault="00D616B9" w:rsidP="00277E05">
            <w:pPr>
              <w:spacing w:line="200" w:lineRule="exact"/>
              <w:jc w:val="both"/>
              <w:rPr>
                <w:rFonts w:ascii="標楷體" w:eastAsia="標楷體" w:hAnsi="標楷體"/>
                <w:sz w:val="20"/>
              </w:rPr>
            </w:pPr>
          </w:p>
        </w:tc>
        <w:tc>
          <w:tcPr>
            <w:tcW w:w="563" w:type="pct"/>
            <w:gridSpan w:val="2"/>
            <w:vMerge/>
            <w:tcBorders>
              <w:right w:val="single" w:sz="8" w:space="0" w:color="auto"/>
            </w:tcBorders>
            <w:vAlign w:val="center"/>
          </w:tcPr>
          <w:p w14:paraId="42D91A65" w14:textId="77777777" w:rsidR="00D616B9" w:rsidRPr="00411571" w:rsidRDefault="00D616B9" w:rsidP="00277E05">
            <w:pPr>
              <w:spacing w:line="200" w:lineRule="exact"/>
              <w:jc w:val="both"/>
              <w:rPr>
                <w:rFonts w:ascii="標楷體" w:eastAsia="標楷體" w:hAnsi="標楷體"/>
                <w:sz w:val="20"/>
              </w:rPr>
            </w:pPr>
          </w:p>
        </w:tc>
      </w:tr>
      <w:tr w:rsidR="00D616B9" w:rsidRPr="00411571" w14:paraId="7C9D7E64" w14:textId="77777777" w:rsidTr="006E7CF4">
        <w:trPr>
          <w:cantSplit/>
          <w:trHeight w:hRule="exact" w:val="284"/>
        </w:trPr>
        <w:tc>
          <w:tcPr>
            <w:tcW w:w="214" w:type="pct"/>
            <w:vMerge/>
            <w:tcBorders>
              <w:left w:val="single" w:sz="8" w:space="0" w:color="auto"/>
            </w:tcBorders>
            <w:vAlign w:val="center"/>
          </w:tcPr>
          <w:p w14:paraId="44FF58BA" w14:textId="77777777" w:rsidR="00D616B9" w:rsidRPr="00411571" w:rsidRDefault="00D616B9" w:rsidP="00277E05">
            <w:pPr>
              <w:spacing w:line="240" w:lineRule="exact"/>
              <w:jc w:val="both"/>
              <w:rPr>
                <w:rFonts w:ascii="標楷體" w:eastAsia="標楷體" w:hAnsi="標楷體"/>
                <w:sz w:val="20"/>
              </w:rPr>
            </w:pPr>
          </w:p>
        </w:tc>
        <w:tc>
          <w:tcPr>
            <w:tcW w:w="808" w:type="pct"/>
            <w:gridSpan w:val="4"/>
            <w:vMerge/>
            <w:vAlign w:val="center"/>
          </w:tcPr>
          <w:p w14:paraId="12FBB0E3" w14:textId="77777777" w:rsidR="00D616B9" w:rsidRPr="00411571" w:rsidRDefault="00D616B9" w:rsidP="00277E05">
            <w:pPr>
              <w:spacing w:line="200" w:lineRule="exact"/>
              <w:jc w:val="both"/>
              <w:rPr>
                <w:rFonts w:ascii="標楷體" w:eastAsia="標楷體" w:hAnsi="標楷體"/>
                <w:sz w:val="20"/>
              </w:rPr>
            </w:pPr>
          </w:p>
        </w:tc>
        <w:tc>
          <w:tcPr>
            <w:tcW w:w="308" w:type="pct"/>
            <w:gridSpan w:val="3"/>
            <w:vMerge/>
            <w:vAlign w:val="center"/>
          </w:tcPr>
          <w:p w14:paraId="5CBDBBB8" w14:textId="77777777" w:rsidR="00D616B9" w:rsidRPr="00411571" w:rsidRDefault="00D616B9" w:rsidP="00277E05">
            <w:pPr>
              <w:spacing w:line="200" w:lineRule="exact"/>
              <w:jc w:val="both"/>
              <w:rPr>
                <w:rFonts w:ascii="標楷體" w:eastAsia="標楷體" w:hAnsi="標楷體"/>
                <w:sz w:val="20"/>
              </w:rPr>
            </w:pPr>
          </w:p>
        </w:tc>
        <w:tc>
          <w:tcPr>
            <w:tcW w:w="601" w:type="pct"/>
            <w:gridSpan w:val="3"/>
            <w:vAlign w:val="center"/>
          </w:tcPr>
          <w:p w14:paraId="75D77814"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量</w:t>
            </w:r>
          </w:p>
        </w:tc>
        <w:tc>
          <w:tcPr>
            <w:tcW w:w="602" w:type="pct"/>
            <w:gridSpan w:val="4"/>
            <w:vAlign w:val="center"/>
          </w:tcPr>
          <w:p w14:paraId="6626893B"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值</w:t>
            </w:r>
          </w:p>
        </w:tc>
        <w:tc>
          <w:tcPr>
            <w:tcW w:w="602" w:type="pct"/>
            <w:gridSpan w:val="3"/>
            <w:vAlign w:val="center"/>
          </w:tcPr>
          <w:p w14:paraId="6F6B80E9"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量</w:t>
            </w:r>
          </w:p>
        </w:tc>
        <w:tc>
          <w:tcPr>
            <w:tcW w:w="604" w:type="pct"/>
            <w:gridSpan w:val="2"/>
            <w:vAlign w:val="center"/>
          </w:tcPr>
          <w:p w14:paraId="0A3D5ABE"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值</w:t>
            </w:r>
          </w:p>
        </w:tc>
        <w:tc>
          <w:tcPr>
            <w:tcW w:w="699" w:type="pct"/>
            <w:gridSpan w:val="2"/>
            <w:vMerge/>
            <w:vAlign w:val="center"/>
          </w:tcPr>
          <w:p w14:paraId="6ECED44E" w14:textId="77777777" w:rsidR="00D616B9" w:rsidRPr="00411571" w:rsidRDefault="00D616B9" w:rsidP="00277E05">
            <w:pPr>
              <w:spacing w:line="200" w:lineRule="exact"/>
              <w:jc w:val="both"/>
              <w:rPr>
                <w:rFonts w:ascii="標楷體" w:eastAsia="標楷體" w:hAnsi="標楷體"/>
                <w:sz w:val="20"/>
              </w:rPr>
            </w:pPr>
          </w:p>
        </w:tc>
        <w:tc>
          <w:tcPr>
            <w:tcW w:w="563" w:type="pct"/>
            <w:gridSpan w:val="2"/>
            <w:vMerge/>
            <w:tcBorders>
              <w:right w:val="single" w:sz="8" w:space="0" w:color="auto"/>
            </w:tcBorders>
            <w:vAlign w:val="center"/>
          </w:tcPr>
          <w:p w14:paraId="0FB3B7C3" w14:textId="77777777" w:rsidR="00D616B9" w:rsidRPr="00411571" w:rsidRDefault="00D616B9" w:rsidP="00277E05">
            <w:pPr>
              <w:spacing w:line="200" w:lineRule="exact"/>
              <w:jc w:val="both"/>
              <w:rPr>
                <w:rFonts w:ascii="標楷體" w:eastAsia="標楷體" w:hAnsi="標楷體"/>
                <w:sz w:val="20"/>
              </w:rPr>
            </w:pPr>
          </w:p>
        </w:tc>
      </w:tr>
      <w:tr w:rsidR="00D616B9" w:rsidRPr="00411571" w14:paraId="7BDD6F8B" w14:textId="77777777" w:rsidTr="006E7CF4">
        <w:trPr>
          <w:cantSplit/>
          <w:trHeight w:hRule="exact" w:val="284"/>
        </w:trPr>
        <w:tc>
          <w:tcPr>
            <w:tcW w:w="214" w:type="pct"/>
            <w:vMerge/>
            <w:tcBorders>
              <w:left w:val="single" w:sz="8" w:space="0" w:color="auto"/>
            </w:tcBorders>
            <w:vAlign w:val="center"/>
          </w:tcPr>
          <w:p w14:paraId="4106B844" w14:textId="77777777" w:rsidR="00D616B9" w:rsidRPr="00411571" w:rsidRDefault="00D616B9" w:rsidP="00277E05">
            <w:pPr>
              <w:spacing w:line="240" w:lineRule="exact"/>
              <w:jc w:val="both"/>
              <w:rPr>
                <w:rFonts w:ascii="標楷體" w:eastAsia="標楷體" w:hAnsi="標楷體"/>
                <w:sz w:val="20"/>
              </w:rPr>
            </w:pPr>
          </w:p>
        </w:tc>
        <w:tc>
          <w:tcPr>
            <w:tcW w:w="808" w:type="pct"/>
            <w:gridSpan w:val="4"/>
            <w:vAlign w:val="center"/>
          </w:tcPr>
          <w:p w14:paraId="39D7DEF2" w14:textId="77777777" w:rsidR="00D616B9" w:rsidRPr="00411571" w:rsidRDefault="00D616B9" w:rsidP="00277E05">
            <w:pPr>
              <w:spacing w:line="200" w:lineRule="exact"/>
              <w:jc w:val="both"/>
              <w:rPr>
                <w:rFonts w:ascii="標楷體" w:eastAsia="標楷體" w:hAnsi="標楷體"/>
                <w:sz w:val="20"/>
              </w:rPr>
            </w:pPr>
          </w:p>
        </w:tc>
        <w:tc>
          <w:tcPr>
            <w:tcW w:w="308" w:type="pct"/>
            <w:gridSpan w:val="3"/>
            <w:vAlign w:val="center"/>
          </w:tcPr>
          <w:p w14:paraId="2990C661" w14:textId="77777777" w:rsidR="00D616B9" w:rsidRPr="00411571" w:rsidRDefault="00D616B9" w:rsidP="00277E05">
            <w:pPr>
              <w:spacing w:line="200" w:lineRule="exact"/>
              <w:jc w:val="both"/>
              <w:rPr>
                <w:rFonts w:ascii="標楷體" w:eastAsia="標楷體" w:hAnsi="標楷體"/>
                <w:sz w:val="20"/>
              </w:rPr>
            </w:pPr>
          </w:p>
        </w:tc>
        <w:tc>
          <w:tcPr>
            <w:tcW w:w="601" w:type="pct"/>
            <w:gridSpan w:val="3"/>
            <w:vAlign w:val="center"/>
          </w:tcPr>
          <w:p w14:paraId="32173043" w14:textId="77777777" w:rsidR="00D616B9" w:rsidRPr="00411571" w:rsidRDefault="00D616B9" w:rsidP="00277E05">
            <w:pPr>
              <w:spacing w:line="200" w:lineRule="exact"/>
              <w:jc w:val="both"/>
              <w:rPr>
                <w:rFonts w:ascii="標楷體" w:eastAsia="標楷體" w:hAnsi="標楷體"/>
                <w:sz w:val="20"/>
              </w:rPr>
            </w:pPr>
          </w:p>
        </w:tc>
        <w:tc>
          <w:tcPr>
            <w:tcW w:w="602" w:type="pct"/>
            <w:gridSpan w:val="4"/>
            <w:vAlign w:val="center"/>
          </w:tcPr>
          <w:p w14:paraId="3EA33695" w14:textId="77777777" w:rsidR="00D616B9" w:rsidRPr="00411571" w:rsidRDefault="00D616B9" w:rsidP="00277E05">
            <w:pPr>
              <w:spacing w:line="200" w:lineRule="exact"/>
              <w:jc w:val="both"/>
              <w:rPr>
                <w:rFonts w:ascii="標楷體" w:eastAsia="標楷體" w:hAnsi="標楷體"/>
                <w:sz w:val="20"/>
              </w:rPr>
            </w:pPr>
          </w:p>
        </w:tc>
        <w:tc>
          <w:tcPr>
            <w:tcW w:w="602" w:type="pct"/>
            <w:gridSpan w:val="3"/>
            <w:vAlign w:val="center"/>
          </w:tcPr>
          <w:p w14:paraId="1671CD78" w14:textId="77777777" w:rsidR="00D616B9" w:rsidRPr="00411571" w:rsidRDefault="00D616B9" w:rsidP="00277E05">
            <w:pPr>
              <w:spacing w:line="200" w:lineRule="exact"/>
              <w:jc w:val="both"/>
              <w:rPr>
                <w:rFonts w:ascii="標楷體" w:eastAsia="標楷體" w:hAnsi="標楷體"/>
                <w:sz w:val="20"/>
              </w:rPr>
            </w:pPr>
          </w:p>
        </w:tc>
        <w:tc>
          <w:tcPr>
            <w:tcW w:w="604" w:type="pct"/>
            <w:gridSpan w:val="2"/>
            <w:vAlign w:val="center"/>
          </w:tcPr>
          <w:p w14:paraId="26E4382E" w14:textId="77777777" w:rsidR="00D616B9" w:rsidRPr="00411571" w:rsidRDefault="00D616B9" w:rsidP="00277E05">
            <w:pPr>
              <w:spacing w:line="200" w:lineRule="exact"/>
              <w:jc w:val="both"/>
              <w:rPr>
                <w:rFonts w:ascii="標楷體" w:eastAsia="標楷體" w:hAnsi="標楷體"/>
                <w:sz w:val="20"/>
              </w:rPr>
            </w:pPr>
          </w:p>
        </w:tc>
        <w:tc>
          <w:tcPr>
            <w:tcW w:w="699" w:type="pct"/>
            <w:gridSpan w:val="2"/>
            <w:vAlign w:val="center"/>
          </w:tcPr>
          <w:p w14:paraId="1C4C1069" w14:textId="77777777" w:rsidR="00D616B9" w:rsidRPr="00411571" w:rsidRDefault="00D616B9" w:rsidP="00277E05">
            <w:pPr>
              <w:spacing w:line="200" w:lineRule="exact"/>
              <w:jc w:val="both"/>
              <w:rPr>
                <w:rFonts w:ascii="標楷體" w:eastAsia="標楷體" w:hAnsi="標楷體"/>
                <w:sz w:val="20"/>
              </w:rPr>
            </w:pPr>
          </w:p>
        </w:tc>
        <w:tc>
          <w:tcPr>
            <w:tcW w:w="563" w:type="pct"/>
            <w:gridSpan w:val="2"/>
            <w:tcBorders>
              <w:right w:val="single" w:sz="8" w:space="0" w:color="auto"/>
            </w:tcBorders>
            <w:vAlign w:val="center"/>
          </w:tcPr>
          <w:p w14:paraId="2D1E3B80" w14:textId="77777777" w:rsidR="00D616B9" w:rsidRPr="00411571" w:rsidRDefault="00D616B9" w:rsidP="00277E05">
            <w:pPr>
              <w:spacing w:line="200" w:lineRule="exact"/>
              <w:jc w:val="both"/>
              <w:rPr>
                <w:rFonts w:ascii="標楷體" w:eastAsia="標楷體" w:hAnsi="標楷體"/>
                <w:sz w:val="20"/>
              </w:rPr>
            </w:pPr>
          </w:p>
        </w:tc>
      </w:tr>
      <w:tr w:rsidR="00D616B9" w:rsidRPr="00411571" w14:paraId="7E562266" w14:textId="77777777" w:rsidTr="006E7CF4">
        <w:trPr>
          <w:cantSplit/>
          <w:trHeight w:hRule="exact" w:val="284"/>
        </w:trPr>
        <w:tc>
          <w:tcPr>
            <w:tcW w:w="214" w:type="pct"/>
            <w:vMerge/>
            <w:tcBorders>
              <w:left w:val="single" w:sz="8" w:space="0" w:color="auto"/>
            </w:tcBorders>
            <w:vAlign w:val="center"/>
          </w:tcPr>
          <w:p w14:paraId="790D23B9" w14:textId="77777777" w:rsidR="00D616B9" w:rsidRPr="00411571" w:rsidRDefault="00D616B9" w:rsidP="00277E05">
            <w:pPr>
              <w:spacing w:line="240" w:lineRule="exact"/>
              <w:jc w:val="both"/>
              <w:rPr>
                <w:rFonts w:ascii="標楷體" w:eastAsia="標楷體" w:hAnsi="標楷體"/>
                <w:sz w:val="20"/>
              </w:rPr>
            </w:pPr>
          </w:p>
        </w:tc>
        <w:tc>
          <w:tcPr>
            <w:tcW w:w="808" w:type="pct"/>
            <w:gridSpan w:val="4"/>
            <w:vAlign w:val="center"/>
          </w:tcPr>
          <w:p w14:paraId="082076B5" w14:textId="77777777" w:rsidR="00D616B9" w:rsidRPr="00411571" w:rsidRDefault="00D616B9" w:rsidP="00277E05">
            <w:pPr>
              <w:spacing w:line="200" w:lineRule="exact"/>
              <w:jc w:val="both"/>
              <w:rPr>
                <w:rFonts w:ascii="標楷體" w:eastAsia="標楷體" w:hAnsi="標楷體"/>
                <w:sz w:val="20"/>
              </w:rPr>
            </w:pPr>
          </w:p>
        </w:tc>
        <w:tc>
          <w:tcPr>
            <w:tcW w:w="308" w:type="pct"/>
            <w:gridSpan w:val="3"/>
            <w:vAlign w:val="center"/>
          </w:tcPr>
          <w:p w14:paraId="6076B307" w14:textId="77777777" w:rsidR="00D616B9" w:rsidRPr="00411571" w:rsidRDefault="00D616B9" w:rsidP="00277E05">
            <w:pPr>
              <w:spacing w:line="200" w:lineRule="exact"/>
              <w:jc w:val="both"/>
              <w:rPr>
                <w:rFonts w:ascii="標楷體" w:eastAsia="標楷體" w:hAnsi="標楷體"/>
                <w:sz w:val="20"/>
              </w:rPr>
            </w:pPr>
          </w:p>
        </w:tc>
        <w:tc>
          <w:tcPr>
            <w:tcW w:w="601" w:type="pct"/>
            <w:gridSpan w:val="3"/>
            <w:vAlign w:val="center"/>
          </w:tcPr>
          <w:p w14:paraId="44BEF300" w14:textId="77777777" w:rsidR="00D616B9" w:rsidRPr="00411571" w:rsidRDefault="00D616B9" w:rsidP="00277E05">
            <w:pPr>
              <w:spacing w:line="200" w:lineRule="exact"/>
              <w:jc w:val="both"/>
              <w:rPr>
                <w:rFonts w:ascii="標楷體" w:eastAsia="標楷體" w:hAnsi="標楷體"/>
                <w:sz w:val="20"/>
              </w:rPr>
            </w:pPr>
          </w:p>
        </w:tc>
        <w:tc>
          <w:tcPr>
            <w:tcW w:w="602" w:type="pct"/>
            <w:gridSpan w:val="4"/>
            <w:vAlign w:val="center"/>
          </w:tcPr>
          <w:p w14:paraId="6C7D3092" w14:textId="77777777" w:rsidR="00D616B9" w:rsidRPr="00411571" w:rsidRDefault="00D616B9" w:rsidP="00277E05">
            <w:pPr>
              <w:spacing w:line="200" w:lineRule="exact"/>
              <w:jc w:val="both"/>
              <w:rPr>
                <w:rFonts w:ascii="標楷體" w:eastAsia="標楷體" w:hAnsi="標楷體"/>
                <w:sz w:val="20"/>
              </w:rPr>
            </w:pPr>
          </w:p>
        </w:tc>
        <w:tc>
          <w:tcPr>
            <w:tcW w:w="602" w:type="pct"/>
            <w:gridSpan w:val="3"/>
            <w:vAlign w:val="center"/>
          </w:tcPr>
          <w:p w14:paraId="19BD4E9F" w14:textId="77777777" w:rsidR="00D616B9" w:rsidRPr="00411571" w:rsidRDefault="00D616B9" w:rsidP="00277E05">
            <w:pPr>
              <w:spacing w:line="200" w:lineRule="exact"/>
              <w:jc w:val="both"/>
              <w:rPr>
                <w:rFonts w:ascii="標楷體" w:eastAsia="標楷體" w:hAnsi="標楷體"/>
                <w:sz w:val="20"/>
              </w:rPr>
            </w:pPr>
          </w:p>
        </w:tc>
        <w:tc>
          <w:tcPr>
            <w:tcW w:w="604" w:type="pct"/>
            <w:gridSpan w:val="2"/>
            <w:vAlign w:val="center"/>
          </w:tcPr>
          <w:p w14:paraId="0E7DEDBA" w14:textId="77777777" w:rsidR="00D616B9" w:rsidRPr="00411571" w:rsidRDefault="00D616B9" w:rsidP="00277E05">
            <w:pPr>
              <w:spacing w:line="200" w:lineRule="exact"/>
              <w:jc w:val="both"/>
              <w:rPr>
                <w:rFonts w:ascii="標楷體" w:eastAsia="標楷體" w:hAnsi="標楷體"/>
                <w:sz w:val="20"/>
              </w:rPr>
            </w:pPr>
          </w:p>
        </w:tc>
        <w:tc>
          <w:tcPr>
            <w:tcW w:w="699" w:type="pct"/>
            <w:gridSpan w:val="2"/>
            <w:vAlign w:val="center"/>
          </w:tcPr>
          <w:p w14:paraId="1015A262" w14:textId="77777777" w:rsidR="00D616B9" w:rsidRPr="00411571" w:rsidRDefault="00D616B9" w:rsidP="00277E05">
            <w:pPr>
              <w:spacing w:line="200" w:lineRule="exact"/>
              <w:jc w:val="both"/>
              <w:rPr>
                <w:rFonts w:ascii="標楷體" w:eastAsia="標楷體" w:hAnsi="標楷體"/>
                <w:sz w:val="20"/>
              </w:rPr>
            </w:pPr>
          </w:p>
        </w:tc>
        <w:tc>
          <w:tcPr>
            <w:tcW w:w="563" w:type="pct"/>
            <w:gridSpan w:val="2"/>
            <w:tcBorders>
              <w:right w:val="single" w:sz="8" w:space="0" w:color="auto"/>
            </w:tcBorders>
            <w:vAlign w:val="center"/>
          </w:tcPr>
          <w:p w14:paraId="29034AB7" w14:textId="77777777" w:rsidR="00D616B9" w:rsidRPr="00411571" w:rsidRDefault="00D616B9" w:rsidP="00277E05">
            <w:pPr>
              <w:spacing w:line="200" w:lineRule="exact"/>
              <w:jc w:val="both"/>
              <w:rPr>
                <w:rFonts w:ascii="標楷體" w:eastAsia="標楷體" w:hAnsi="標楷體"/>
                <w:sz w:val="20"/>
              </w:rPr>
            </w:pPr>
          </w:p>
        </w:tc>
      </w:tr>
      <w:tr w:rsidR="00D616B9" w:rsidRPr="00411571" w14:paraId="07C06910" w14:textId="77777777" w:rsidTr="006E7CF4">
        <w:trPr>
          <w:cantSplit/>
          <w:trHeight w:hRule="exact" w:val="284"/>
        </w:trPr>
        <w:tc>
          <w:tcPr>
            <w:tcW w:w="214" w:type="pct"/>
            <w:vMerge/>
            <w:tcBorders>
              <w:left w:val="single" w:sz="8" w:space="0" w:color="auto"/>
            </w:tcBorders>
            <w:vAlign w:val="center"/>
          </w:tcPr>
          <w:p w14:paraId="49728DAD" w14:textId="77777777" w:rsidR="00D616B9" w:rsidRPr="00411571" w:rsidRDefault="00D616B9" w:rsidP="00277E05">
            <w:pPr>
              <w:spacing w:line="240" w:lineRule="exact"/>
              <w:jc w:val="both"/>
              <w:rPr>
                <w:rFonts w:ascii="標楷體" w:eastAsia="標楷體" w:hAnsi="標楷體"/>
                <w:sz w:val="20"/>
              </w:rPr>
            </w:pPr>
          </w:p>
        </w:tc>
        <w:tc>
          <w:tcPr>
            <w:tcW w:w="808" w:type="pct"/>
            <w:gridSpan w:val="4"/>
            <w:vAlign w:val="center"/>
          </w:tcPr>
          <w:p w14:paraId="4AB211F8" w14:textId="77777777" w:rsidR="00D616B9" w:rsidRPr="00411571" w:rsidRDefault="00D616B9" w:rsidP="00277E05">
            <w:pPr>
              <w:spacing w:line="200" w:lineRule="exact"/>
              <w:jc w:val="both"/>
              <w:rPr>
                <w:rFonts w:ascii="標楷體" w:eastAsia="標楷體" w:hAnsi="標楷體"/>
                <w:sz w:val="20"/>
              </w:rPr>
            </w:pPr>
          </w:p>
        </w:tc>
        <w:tc>
          <w:tcPr>
            <w:tcW w:w="308" w:type="pct"/>
            <w:gridSpan w:val="3"/>
            <w:vAlign w:val="center"/>
          </w:tcPr>
          <w:p w14:paraId="2C68350E" w14:textId="77777777" w:rsidR="00D616B9" w:rsidRPr="00411571" w:rsidRDefault="00D616B9" w:rsidP="00277E05">
            <w:pPr>
              <w:spacing w:line="200" w:lineRule="exact"/>
              <w:jc w:val="both"/>
              <w:rPr>
                <w:rFonts w:ascii="標楷體" w:eastAsia="標楷體" w:hAnsi="標楷體"/>
                <w:sz w:val="20"/>
              </w:rPr>
            </w:pPr>
          </w:p>
        </w:tc>
        <w:tc>
          <w:tcPr>
            <w:tcW w:w="601" w:type="pct"/>
            <w:gridSpan w:val="3"/>
            <w:vAlign w:val="center"/>
          </w:tcPr>
          <w:p w14:paraId="34C82B62" w14:textId="77777777" w:rsidR="00D616B9" w:rsidRPr="00411571" w:rsidRDefault="00D616B9" w:rsidP="00277E05">
            <w:pPr>
              <w:spacing w:line="200" w:lineRule="exact"/>
              <w:jc w:val="both"/>
              <w:rPr>
                <w:rFonts w:ascii="標楷體" w:eastAsia="標楷體" w:hAnsi="標楷體"/>
                <w:sz w:val="20"/>
              </w:rPr>
            </w:pPr>
          </w:p>
        </w:tc>
        <w:tc>
          <w:tcPr>
            <w:tcW w:w="602" w:type="pct"/>
            <w:gridSpan w:val="4"/>
            <w:vAlign w:val="center"/>
          </w:tcPr>
          <w:p w14:paraId="7E352B82" w14:textId="77777777" w:rsidR="00D616B9" w:rsidRPr="00411571" w:rsidRDefault="00D616B9" w:rsidP="00277E05">
            <w:pPr>
              <w:spacing w:line="200" w:lineRule="exact"/>
              <w:jc w:val="both"/>
              <w:rPr>
                <w:rFonts w:ascii="標楷體" w:eastAsia="標楷體" w:hAnsi="標楷體"/>
                <w:sz w:val="20"/>
              </w:rPr>
            </w:pPr>
          </w:p>
        </w:tc>
        <w:tc>
          <w:tcPr>
            <w:tcW w:w="602" w:type="pct"/>
            <w:gridSpan w:val="3"/>
            <w:vAlign w:val="center"/>
          </w:tcPr>
          <w:p w14:paraId="58D3236B" w14:textId="77777777" w:rsidR="00D616B9" w:rsidRPr="00411571" w:rsidRDefault="00D616B9" w:rsidP="00277E05">
            <w:pPr>
              <w:spacing w:line="200" w:lineRule="exact"/>
              <w:jc w:val="both"/>
              <w:rPr>
                <w:rFonts w:ascii="標楷體" w:eastAsia="標楷體" w:hAnsi="標楷體"/>
                <w:sz w:val="20"/>
              </w:rPr>
            </w:pPr>
          </w:p>
        </w:tc>
        <w:tc>
          <w:tcPr>
            <w:tcW w:w="604" w:type="pct"/>
            <w:gridSpan w:val="2"/>
            <w:vAlign w:val="center"/>
          </w:tcPr>
          <w:p w14:paraId="3702B031" w14:textId="77777777" w:rsidR="00D616B9" w:rsidRPr="00411571" w:rsidRDefault="00D616B9" w:rsidP="00277E05">
            <w:pPr>
              <w:spacing w:line="200" w:lineRule="exact"/>
              <w:jc w:val="both"/>
              <w:rPr>
                <w:rFonts w:ascii="標楷體" w:eastAsia="標楷體" w:hAnsi="標楷體"/>
                <w:sz w:val="20"/>
              </w:rPr>
            </w:pPr>
          </w:p>
        </w:tc>
        <w:tc>
          <w:tcPr>
            <w:tcW w:w="699" w:type="pct"/>
            <w:gridSpan w:val="2"/>
            <w:vAlign w:val="center"/>
          </w:tcPr>
          <w:p w14:paraId="7D2E05FD" w14:textId="77777777" w:rsidR="00D616B9" w:rsidRPr="00411571" w:rsidRDefault="00D616B9" w:rsidP="00277E05">
            <w:pPr>
              <w:spacing w:line="200" w:lineRule="exact"/>
              <w:jc w:val="both"/>
              <w:rPr>
                <w:rFonts w:ascii="標楷體" w:eastAsia="標楷體" w:hAnsi="標楷體"/>
                <w:sz w:val="20"/>
              </w:rPr>
            </w:pPr>
          </w:p>
        </w:tc>
        <w:tc>
          <w:tcPr>
            <w:tcW w:w="563" w:type="pct"/>
            <w:gridSpan w:val="2"/>
            <w:tcBorders>
              <w:right w:val="single" w:sz="8" w:space="0" w:color="auto"/>
            </w:tcBorders>
            <w:vAlign w:val="center"/>
          </w:tcPr>
          <w:p w14:paraId="69A8B1F8" w14:textId="77777777" w:rsidR="00D616B9" w:rsidRPr="00411571" w:rsidRDefault="00D616B9" w:rsidP="00277E05">
            <w:pPr>
              <w:spacing w:line="200" w:lineRule="exact"/>
              <w:jc w:val="both"/>
              <w:rPr>
                <w:rFonts w:ascii="標楷體" w:eastAsia="標楷體" w:hAnsi="標楷體"/>
                <w:sz w:val="20"/>
              </w:rPr>
            </w:pPr>
          </w:p>
        </w:tc>
      </w:tr>
      <w:tr w:rsidR="00D616B9" w:rsidRPr="00411571" w14:paraId="28984F82" w14:textId="77777777" w:rsidTr="006E7CF4">
        <w:trPr>
          <w:cantSplit/>
          <w:trHeight w:hRule="exact" w:val="284"/>
        </w:trPr>
        <w:tc>
          <w:tcPr>
            <w:tcW w:w="214" w:type="pct"/>
            <w:vMerge/>
            <w:tcBorders>
              <w:left w:val="single" w:sz="8" w:space="0" w:color="auto"/>
            </w:tcBorders>
            <w:vAlign w:val="center"/>
          </w:tcPr>
          <w:p w14:paraId="7B8B48DA" w14:textId="77777777" w:rsidR="00D616B9" w:rsidRPr="00411571" w:rsidRDefault="00D616B9" w:rsidP="00277E05">
            <w:pPr>
              <w:spacing w:line="240" w:lineRule="exact"/>
              <w:jc w:val="both"/>
              <w:rPr>
                <w:rFonts w:ascii="標楷體" w:eastAsia="標楷體" w:hAnsi="標楷體"/>
                <w:sz w:val="20"/>
              </w:rPr>
            </w:pPr>
          </w:p>
        </w:tc>
        <w:tc>
          <w:tcPr>
            <w:tcW w:w="808" w:type="pct"/>
            <w:gridSpan w:val="4"/>
            <w:vMerge w:val="restart"/>
            <w:vAlign w:val="center"/>
          </w:tcPr>
          <w:p w14:paraId="2976BC52"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銷　售　結　構</w:t>
            </w:r>
          </w:p>
        </w:tc>
        <w:tc>
          <w:tcPr>
            <w:tcW w:w="3978" w:type="pct"/>
            <w:gridSpan w:val="19"/>
            <w:tcBorders>
              <w:right w:val="single" w:sz="8" w:space="0" w:color="auto"/>
            </w:tcBorders>
            <w:vAlign w:val="center"/>
          </w:tcPr>
          <w:p w14:paraId="4B2369A2" w14:textId="77777777" w:rsidR="00D616B9" w:rsidRPr="00411571" w:rsidRDefault="00D616B9" w:rsidP="00277E05">
            <w:pPr>
              <w:spacing w:line="200" w:lineRule="exact"/>
              <w:ind w:leftChars="20" w:left="48"/>
              <w:jc w:val="both"/>
              <w:rPr>
                <w:rFonts w:ascii="標楷體" w:eastAsia="標楷體" w:hAnsi="標楷體"/>
                <w:sz w:val="20"/>
              </w:rPr>
            </w:pPr>
            <w:r w:rsidRPr="00411571">
              <w:rPr>
                <w:rFonts w:ascii="標楷體" w:eastAsia="標楷體" w:hAnsi="標楷體" w:hint="eastAsia"/>
                <w:sz w:val="20"/>
              </w:rPr>
              <w:t>內銷　　　％（直接銷售　　　％，由經銷商　　　％，其他　　　　　　　　％）</w:t>
            </w:r>
          </w:p>
        </w:tc>
      </w:tr>
      <w:tr w:rsidR="00D616B9" w:rsidRPr="00411571" w14:paraId="139DA08C" w14:textId="77777777" w:rsidTr="006E7CF4">
        <w:trPr>
          <w:cantSplit/>
          <w:trHeight w:hRule="exact" w:val="284"/>
        </w:trPr>
        <w:tc>
          <w:tcPr>
            <w:tcW w:w="214" w:type="pct"/>
            <w:vMerge/>
            <w:tcBorders>
              <w:left w:val="single" w:sz="8" w:space="0" w:color="auto"/>
            </w:tcBorders>
            <w:vAlign w:val="center"/>
          </w:tcPr>
          <w:p w14:paraId="762EF807" w14:textId="77777777" w:rsidR="00D616B9" w:rsidRPr="00411571" w:rsidRDefault="00D616B9" w:rsidP="00277E05">
            <w:pPr>
              <w:spacing w:line="240" w:lineRule="exact"/>
              <w:jc w:val="both"/>
              <w:rPr>
                <w:rFonts w:ascii="標楷體" w:eastAsia="標楷體" w:hAnsi="標楷體"/>
                <w:sz w:val="20"/>
              </w:rPr>
            </w:pPr>
          </w:p>
        </w:tc>
        <w:tc>
          <w:tcPr>
            <w:tcW w:w="808" w:type="pct"/>
            <w:gridSpan w:val="4"/>
            <w:vMerge/>
            <w:vAlign w:val="center"/>
          </w:tcPr>
          <w:p w14:paraId="02EE2187" w14:textId="77777777" w:rsidR="00D616B9" w:rsidRPr="00411571" w:rsidRDefault="00D616B9" w:rsidP="00277E05">
            <w:pPr>
              <w:spacing w:line="200" w:lineRule="exact"/>
              <w:jc w:val="both"/>
              <w:rPr>
                <w:rFonts w:ascii="標楷體" w:eastAsia="標楷體" w:hAnsi="標楷體"/>
                <w:sz w:val="20"/>
              </w:rPr>
            </w:pPr>
          </w:p>
        </w:tc>
        <w:tc>
          <w:tcPr>
            <w:tcW w:w="3978" w:type="pct"/>
            <w:gridSpan w:val="19"/>
            <w:tcBorders>
              <w:right w:val="single" w:sz="8" w:space="0" w:color="auto"/>
            </w:tcBorders>
            <w:vAlign w:val="center"/>
          </w:tcPr>
          <w:p w14:paraId="0488EAA0" w14:textId="77777777" w:rsidR="00D616B9" w:rsidRPr="00411571" w:rsidRDefault="00D616B9" w:rsidP="00277E05">
            <w:pPr>
              <w:spacing w:line="200" w:lineRule="exact"/>
              <w:ind w:leftChars="20" w:left="48"/>
              <w:jc w:val="both"/>
              <w:rPr>
                <w:rFonts w:ascii="標楷體" w:eastAsia="標楷體" w:hAnsi="標楷體"/>
                <w:sz w:val="20"/>
              </w:rPr>
            </w:pPr>
            <w:r w:rsidRPr="00411571">
              <w:rPr>
                <w:rFonts w:ascii="標楷體" w:eastAsia="標楷體" w:hAnsi="標楷體" w:hint="eastAsia"/>
                <w:sz w:val="20"/>
              </w:rPr>
              <w:t>外銷　　　％（直接外銷　　　％，間接外銷　　　％，合作外銷　　　　　　％）</w:t>
            </w:r>
          </w:p>
        </w:tc>
      </w:tr>
      <w:tr w:rsidR="00D616B9" w:rsidRPr="00411571" w14:paraId="54F94FD2" w14:textId="77777777" w:rsidTr="006E7CF4">
        <w:trPr>
          <w:cantSplit/>
          <w:trHeight w:hRule="exact" w:val="284"/>
        </w:trPr>
        <w:tc>
          <w:tcPr>
            <w:tcW w:w="214" w:type="pct"/>
            <w:vMerge w:val="restart"/>
            <w:tcBorders>
              <w:left w:val="single" w:sz="8" w:space="0" w:color="auto"/>
            </w:tcBorders>
            <w:textDirection w:val="tbRlV"/>
            <w:vAlign w:val="center"/>
          </w:tcPr>
          <w:p w14:paraId="2124C99C"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資　產　負　債　表</w:t>
            </w:r>
          </w:p>
        </w:tc>
        <w:tc>
          <w:tcPr>
            <w:tcW w:w="634" w:type="pct"/>
            <w:gridSpan w:val="2"/>
            <w:vAlign w:val="center"/>
          </w:tcPr>
          <w:p w14:paraId="1B571717"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資　　　產</w:t>
            </w:r>
          </w:p>
        </w:tc>
        <w:tc>
          <w:tcPr>
            <w:tcW w:w="360" w:type="pct"/>
            <w:gridSpan w:val="4"/>
            <w:vAlign w:val="center"/>
          </w:tcPr>
          <w:p w14:paraId="771D8C08"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年月日</w:t>
            </w:r>
          </w:p>
        </w:tc>
        <w:tc>
          <w:tcPr>
            <w:tcW w:w="636" w:type="pct"/>
            <w:gridSpan w:val="3"/>
            <w:vAlign w:val="center"/>
          </w:tcPr>
          <w:p w14:paraId="4391F9B7"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負債及淨值</w:t>
            </w:r>
          </w:p>
        </w:tc>
        <w:tc>
          <w:tcPr>
            <w:tcW w:w="388" w:type="pct"/>
            <w:gridSpan w:val="3"/>
            <w:vAlign w:val="center"/>
          </w:tcPr>
          <w:p w14:paraId="5225CBCE"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年月日</w:t>
            </w:r>
          </w:p>
        </w:tc>
        <w:tc>
          <w:tcPr>
            <w:tcW w:w="194" w:type="pct"/>
            <w:vMerge w:val="restart"/>
            <w:textDirection w:val="tbRlV"/>
            <w:vAlign w:val="center"/>
          </w:tcPr>
          <w:p w14:paraId="0F086E03"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損 益 概 況</w:t>
            </w:r>
          </w:p>
        </w:tc>
        <w:tc>
          <w:tcPr>
            <w:tcW w:w="1164" w:type="pct"/>
            <w:gridSpan w:val="5"/>
            <w:vAlign w:val="center"/>
          </w:tcPr>
          <w:p w14:paraId="51712A34"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自至　　年　　月　　日</w:t>
            </w:r>
          </w:p>
        </w:tc>
        <w:tc>
          <w:tcPr>
            <w:tcW w:w="1411" w:type="pct"/>
            <w:gridSpan w:val="5"/>
            <w:tcBorders>
              <w:bottom w:val="single" w:sz="4" w:space="0" w:color="auto"/>
              <w:right w:val="single" w:sz="8" w:space="0" w:color="auto"/>
            </w:tcBorders>
            <w:vAlign w:val="center"/>
          </w:tcPr>
          <w:p w14:paraId="7D6CE0CF"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財　務　比　率</w:t>
            </w:r>
          </w:p>
        </w:tc>
      </w:tr>
      <w:tr w:rsidR="00D616B9" w:rsidRPr="00411571" w14:paraId="7FFDE8C2" w14:textId="77777777" w:rsidTr="006E7CF4">
        <w:trPr>
          <w:cantSplit/>
          <w:trHeight w:hRule="exact" w:val="284"/>
        </w:trPr>
        <w:tc>
          <w:tcPr>
            <w:tcW w:w="214" w:type="pct"/>
            <w:vMerge/>
            <w:tcBorders>
              <w:left w:val="single" w:sz="8" w:space="0" w:color="auto"/>
            </w:tcBorders>
            <w:vAlign w:val="center"/>
          </w:tcPr>
          <w:p w14:paraId="7B781768" w14:textId="77777777" w:rsidR="00D616B9" w:rsidRPr="00411571" w:rsidRDefault="00D616B9" w:rsidP="00277E05">
            <w:pPr>
              <w:spacing w:line="240" w:lineRule="exact"/>
              <w:jc w:val="both"/>
              <w:rPr>
                <w:rFonts w:ascii="標楷體" w:eastAsia="標楷體" w:hAnsi="標楷體"/>
                <w:sz w:val="20"/>
              </w:rPr>
            </w:pPr>
          </w:p>
        </w:tc>
        <w:tc>
          <w:tcPr>
            <w:tcW w:w="634" w:type="pct"/>
            <w:gridSpan w:val="2"/>
            <w:vAlign w:val="center"/>
          </w:tcPr>
          <w:p w14:paraId="4926F51B" w14:textId="77777777" w:rsidR="00D616B9" w:rsidRPr="00411571" w:rsidRDefault="00D616B9" w:rsidP="00277E05">
            <w:pPr>
              <w:spacing w:line="200" w:lineRule="exact"/>
              <w:ind w:leftChars="10" w:left="24"/>
              <w:jc w:val="both"/>
              <w:rPr>
                <w:rFonts w:ascii="標楷體" w:eastAsia="標楷體" w:hAnsi="標楷體"/>
                <w:sz w:val="20"/>
              </w:rPr>
            </w:pPr>
            <w:r w:rsidRPr="00411571">
              <w:rPr>
                <w:rFonts w:ascii="標楷體" w:eastAsia="標楷體" w:hAnsi="標楷體" w:hint="eastAsia"/>
                <w:sz w:val="20"/>
              </w:rPr>
              <w:t>流動資產</w:t>
            </w:r>
          </w:p>
        </w:tc>
        <w:tc>
          <w:tcPr>
            <w:tcW w:w="360" w:type="pct"/>
            <w:gridSpan w:val="4"/>
            <w:vAlign w:val="center"/>
          </w:tcPr>
          <w:p w14:paraId="7695DE41" w14:textId="77777777" w:rsidR="00D616B9" w:rsidRPr="00411571" w:rsidRDefault="00D616B9" w:rsidP="00277E05">
            <w:pPr>
              <w:spacing w:line="200" w:lineRule="exact"/>
              <w:jc w:val="center"/>
              <w:rPr>
                <w:rFonts w:ascii="標楷體" w:eastAsia="標楷體" w:hAnsi="標楷體"/>
                <w:sz w:val="20"/>
              </w:rPr>
            </w:pPr>
          </w:p>
        </w:tc>
        <w:tc>
          <w:tcPr>
            <w:tcW w:w="636" w:type="pct"/>
            <w:gridSpan w:val="3"/>
            <w:vAlign w:val="center"/>
          </w:tcPr>
          <w:p w14:paraId="6E7C4E75" w14:textId="77777777" w:rsidR="00D616B9" w:rsidRPr="00411571" w:rsidRDefault="00D616B9" w:rsidP="00277E05">
            <w:pPr>
              <w:spacing w:line="200" w:lineRule="exact"/>
              <w:ind w:leftChars="10" w:left="24"/>
              <w:jc w:val="both"/>
              <w:rPr>
                <w:rFonts w:ascii="標楷體" w:eastAsia="標楷體" w:hAnsi="標楷體"/>
                <w:sz w:val="20"/>
              </w:rPr>
            </w:pPr>
            <w:r w:rsidRPr="00411571">
              <w:rPr>
                <w:rFonts w:ascii="標楷體" w:eastAsia="標楷體" w:hAnsi="標楷體" w:hint="eastAsia"/>
                <w:sz w:val="20"/>
              </w:rPr>
              <w:t>流動負債</w:t>
            </w:r>
          </w:p>
        </w:tc>
        <w:tc>
          <w:tcPr>
            <w:tcW w:w="388" w:type="pct"/>
            <w:gridSpan w:val="3"/>
            <w:vAlign w:val="center"/>
          </w:tcPr>
          <w:p w14:paraId="31DADF9B" w14:textId="77777777" w:rsidR="00D616B9" w:rsidRPr="00411571" w:rsidRDefault="00D616B9" w:rsidP="00277E05">
            <w:pPr>
              <w:spacing w:line="200" w:lineRule="exact"/>
              <w:jc w:val="center"/>
              <w:rPr>
                <w:rFonts w:ascii="標楷體" w:eastAsia="標楷體" w:hAnsi="標楷體"/>
                <w:sz w:val="20"/>
              </w:rPr>
            </w:pPr>
          </w:p>
        </w:tc>
        <w:tc>
          <w:tcPr>
            <w:tcW w:w="194" w:type="pct"/>
            <w:vMerge/>
            <w:vAlign w:val="center"/>
          </w:tcPr>
          <w:p w14:paraId="34C115F3" w14:textId="77777777" w:rsidR="00D616B9" w:rsidRPr="00411571" w:rsidRDefault="00D616B9" w:rsidP="00277E05">
            <w:pPr>
              <w:spacing w:line="200" w:lineRule="exact"/>
              <w:jc w:val="both"/>
              <w:rPr>
                <w:rFonts w:ascii="標楷體" w:eastAsia="標楷體" w:hAnsi="標楷體"/>
                <w:sz w:val="20"/>
              </w:rPr>
            </w:pPr>
          </w:p>
        </w:tc>
        <w:tc>
          <w:tcPr>
            <w:tcW w:w="702" w:type="pct"/>
            <w:gridSpan w:val="3"/>
            <w:vAlign w:val="center"/>
          </w:tcPr>
          <w:p w14:paraId="6E73E08B" w14:textId="77777777" w:rsidR="00D616B9" w:rsidRPr="00411571" w:rsidRDefault="00D616B9" w:rsidP="00277E05">
            <w:pPr>
              <w:spacing w:line="200" w:lineRule="exact"/>
              <w:ind w:leftChars="10" w:left="24" w:rightChars="10" w:right="24"/>
              <w:jc w:val="distribute"/>
              <w:rPr>
                <w:rFonts w:ascii="標楷體" w:eastAsia="標楷體" w:hAnsi="標楷體"/>
                <w:sz w:val="20"/>
              </w:rPr>
            </w:pPr>
            <w:r w:rsidRPr="00411571">
              <w:rPr>
                <w:rFonts w:ascii="標楷體" w:eastAsia="標楷體" w:hAnsi="標楷體" w:hint="eastAsia"/>
                <w:sz w:val="20"/>
              </w:rPr>
              <w:t>營業收入</w:t>
            </w:r>
          </w:p>
        </w:tc>
        <w:tc>
          <w:tcPr>
            <w:tcW w:w="462" w:type="pct"/>
            <w:gridSpan w:val="2"/>
            <w:vAlign w:val="center"/>
          </w:tcPr>
          <w:p w14:paraId="6E7A2975" w14:textId="77777777" w:rsidR="00D616B9" w:rsidRPr="00411571" w:rsidRDefault="00D616B9" w:rsidP="00277E05">
            <w:pPr>
              <w:spacing w:line="200" w:lineRule="exact"/>
              <w:jc w:val="both"/>
              <w:rPr>
                <w:rFonts w:ascii="標楷體" w:eastAsia="標楷體" w:hAnsi="標楷體"/>
                <w:sz w:val="20"/>
              </w:rPr>
            </w:pPr>
          </w:p>
        </w:tc>
        <w:tc>
          <w:tcPr>
            <w:tcW w:w="1411" w:type="pct"/>
            <w:gridSpan w:val="5"/>
            <w:tcBorders>
              <w:right w:val="single" w:sz="8" w:space="0" w:color="auto"/>
              <w:tl2br w:val="single" w:sz="4" w:space="0" w:color="auto"/>
            </w:tcBorders>
            <w:vAlign w:val="center"/>
          </w:tcPr>
          <w:p w14:paraId="5F955C2C" w14:textId="77777777" w:rsidR="00D616B9" w:rsidRPr="00411571" w:rsidRDefault="00D616B9" w:rsidP="00277E05">
            <w:pPr>
              <w:spacing w:line="200" w:lineRule="exact"/>
              <w:jc w:val="right"/>
              <w:rPr>
                <w:rFonts w:ascii="標楷體" w:eastAsia="標楷體" w:hAnsi="標楷體"/>
                <w:sz w:val="20"/>
              </w:rPr>
            </w:pPr>
            <w:r w:rsidRPr="00411571">
              <w:rPr>
                <w:rFonts w:ascii="標楷體" w:eastAsia="標楷體" w:hAnsi="標楷體" w:hint="eastAsia"/>
                <w:sz w:val="20"/>
              </w:rPr>
              <w:t>項目　　　　　　　　　　年度</w:t>
            </w:r>
          </w:p>
        </w:tc>
      </w:tr>
      <w:tr w:rsidR="00D616B9" w:rsidRPr="00411571" w14:paraId="4064DBF4" w14:textId="77777777" w:rsidTr="006E7CF4">
        <w:trPr>
          <w:cantSplit/>
          <w:trHeight w:hRule="exact" w:val="284"/>
        </w:trPr>
        <w:tc>
          <w:tcPr>
            <w:tcW w:w="214" w:type="pct"/>
            <w:vMerge/>
            <w:tcBorders>
              <w:left w:val="single" w:sz="8" w:space="0" w:color="auto"/>
            </w:tcBorders>
            <w:vAlign w:val="center"/>
          </w:tcPr>
          <w:p w14:paraId="4AD76671" w14:textId="77777777" w:rsidR="00D616B9" w:rsidRPr="00411571" w:rsidRDefault="00D616B9" w:rsidP="00277E05">
            <w:pPr>
              <w:spacing w:line="240" w:lineRule="exact"/>
              <w:jc w:val="both"/>
              <w:rPr>
                <w:rFonts w:ascii="標楷體" w:eastAsia="標楷體" w:hAnsi="標楷體"/>
                <w:sz w:val="20"/>
              </w:rPr>
            </w:pPr>
          </w:p>
        </w:tc>
        <w:tc>
          <w:tcPr>
            <w:tcW w:w="634" w:type="pct"/>
            <w:gridSpan w:val="2"/>
            <w:vAlign w:val="center"/>
          </w:tcPr>
          <w:p w14:paraId="4481E294" w14:textId="77777777" w:rsidR="00D616B9" w:rsidRPr="00411571" w:rsidRDefault="00D616B9" w:rsidP="00277E05">
            <w:pPr>
              <w:spacing w:line="200" w:lineRule="exact"/>
              <w:ind w:leftChars="10" w:left="24"/>
              <w:jc w:val="both"/>
              <w:rPr>
                <w:rFonts w:ascii="標楷體" w:eastAsia="標楷體" w:hAnsi="標楷體"/>
                <w:sz w:val="20"/>
              </w:rPr>
            </w:pPr>
            <w:r w:rsidRPr="00411571">
              <w:rPr>
                <w:rFonts w:ascii="標楷體" w:eastAsia="標楷體" w:hAnsi="標楷體" w:hint="eastAsia"/>
                <w:sz w:val="20"/>
              </w:rPr>
              <w:t xml:space="preserve">　應收帳款</w:t>
            </w:r>
          </w:p>
        </w:tc>
        <w:tc>
          <w:tcPr>
            <w:tcW w:w="360" w:type="pct"/>
            <w:gridSpan w:val="4"/>
            <w:vAlign w:val="center"/>
          </w:tcPr>
          <w:p w14:paraId="45DE2653" w14:textId="77777777" w:rsidR="00D616B9" w:rsidRPr="00411571" w:rsidRDefault="00D616B9" w:rsidP="00277E05">
            <w:pPr>
              <w:spacing w:line="200" w:lineRule="exact"/>
              <w:jc w:val="both"/>
              <w:rPr>
                <w:rFonts w:ascii="標楷體" w:eastAsia="標楷體" w:hAnsi="標楷體"/>
                <w:sz w:val="20"/>
              </w:rPr>
            </w:pPr>
          </w:p>
        </w:tc>
        <w:tc>
          <w:tcPr>
            <w:tcW w:w="636" w:type="pct"/>
            <w:gridSpan w:val="3"/>
            <w:vAlign w:val="center"/>
          </w:tcPr>
          <w:p w14:paraId="767120D4" w14:textId="77777777" w:rsidR="00D616B9" w:rsidRPr="00411571" w:rsidRDefault="00D616B9" w:rsidP="00277E05">
            <w:pPr>
              <w:spacing w:line="200" w:lineRule="exact"/>
              <w:ind w:leftChars="10" w:left="24"/>
              <w:jc w:val="both"/>
              <w:rPr>
                <w:rFonts w:ascii="標楷體" w:eastAsia="標楷體" w:hAnsi="標楷體"/>
                <w:sz w:val="20"/>
              </w:rPr>
            </w:pPr>
            <w:r w:rsidRPr="00411571">
              <w:rPr>
                <w:rFonts w:ascii="標楷體" w:eastAsia="標楷體" w:hAnsi="標楷體" w:hint="eastAsia"/>
                <w:sz w:val="20"/>
              </w:rPr>
              <w:t>長期負債</w:t>
            </w:r>
          </w:p>
        </w:tc>
        <w:tc>
          <w:tcPr>
            <w:tcW w:w="388" w:type="pct"/>
            <w:gridSpan w:val="3"/>
            <w:vAlign w:val="center"/>
          </w:tcPr>
          <w:p w14:paraId="6D056DAF" w14:textId="77777777" w:rsidR="00D616B9" w:rsidRPr="00411571" w:rsidRDefault="00D616B9" w:rsidP="00277E05">
            <w:pPr>
              <w:spacing w:line="200" w:lineRule="exact"/>
              <w:jc w:val="both"/>
              <w:rPr>
                <w:rFonts w:ascii="標楷體" w:eastAsia="標楷體" w:hAnsi="標楷體"/>
                <w:sz w:val="20"/>
              </w:rPr>
            </w:pPr>
          </w:p>
        </w:tc>
        <w:tc>
          <w:tcPr>
            <w:tcW w:w="194" w:type="pct"/>
            <w:vMerge/>
            <w:vAlign w:val="center"/>
          </w:tcPr>
          <w:p w14:paraId="044DB868" w14:textId="77777777" w:rsidR="00D616B9" w:rsidRPr="00411571" w:rsidRDefault="00D616B9" w:rsidP="00277E05">
            <w:pPr>
              <w:spacing w:line="200" w:lineRule="exact"/>
              <w:jc w:val="both"/>
              <w:rPr>
                <w:rFonts w:ascii="標楷體" w:eastAsia="標楷體" w:hAnsi="標楷體"/>
                <w:sz w:val="20"/>
              </w:rPr>
            </w:pPr>
          </w:p>
        </w:tc>
        <w:tc>
          <w:tcPr>
            <w:tcW w:w="702" w:type="pct"/>
            <w:gridSpan w:val="3"/>
            <w:vAlign w:val="center"/>
          </w:tcPr>
          <w:p w14:paraId="34A81B90" w14:textId="77777777" w:rsidR="00D616B9" w:rsidRPr="00411571" w:rsidRDefault="00D616B9" w:rsidP="00277E05">
            <w:pPr>
              <w:spacing w:line="200" w:lineRule="exact"/>
              <w:ind w:leftChars="10" w:left="24" w:rightChars="10" w:right="24"/>
              <w:jc w:val="distribute"/>
              <w:rPr>
                <w:rFonts w:ascii="標楷體" w:eastAsia="標楷體" w:hAnsi="標楷體"/>
                <w:sz w:val="20"/>
              </w:rPr>
            </w:pPr>
            <w:r w:rsidRPr="00411571">
              <w:rPr>
                <w:rFonts w:ascii="標楷體" w:eastAsia="標楷體" w:hAnsi="標楷體" w:hint="eastAsia"/>
                <w:sz w:val="20"/>
              </w:rPr>
              <w:t>營業成長率</w:t>
            </w:r>
          </w:p>
        </w:tc>
        <w:tc>
          <w:tcPr>
            <w:tcW w:w="462" w:type="pct"/>
            <w:gridSpan w:val="2"/>
            <w:vAlign w:val="center"/>
          </w:tcPr>
          <w:p w14:paraId="30363C7A" w14:textId="77777777" w:rsidR="00D616B9" w:rsidRPr="00411571" w:rsidRDefault="00D616B9" w:rsidP="00277E05">
            <w:pPr>
              <w:spacing w:line="200" w:lineRule="exact"/>
              <w:ind w:rightChars="10" w:right="24"/>
              <w:jc w:val="right"/>
              <w:rPr>
                <w:rFonts w:ascii="標楷體" w:eastAsia="標楷體" w:hAnsi="標楷體"/>
                <w:sz w:val="20"/>
              </w:rPr>
            </w:pPr>
            <w:r w:rsidRPr="00411571">
              <w:rPr>
                <w:rFonts w:ascii="標楷體" w:eastAsia="標楷體" w:hAnsi="標楷體" w:hint="eastAsia"/>
                <w:sz w:val="20"/>
              </w:rPr>
              <w:t>％</w:t>
            </w:r>
          </w:p>
        </w:tc>
        <w:tc>
          <w:tcPr>
            <w:tcW w:w="266" w:type="pct"/>
            <w:gridSpan w:val="2"/>
            <w:vMerge w:val="restart"/>
            <w:vAlign w:val="center"/>
          </w:tcPr>
          <w:p w14:paraId="2BBAF401"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財務</w:t>
            </w:r>
          </w:p>
          <w:p w14:paraId="3E2FA27B"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結構</w:t>
            </w:r>
          </w:p>
        </w:tc>
        <w:tc>
          <w:tcPr>
            <w:tcW w:w="835" w:type="pct"/>
            <w:gridSpan w:val="2"/>
            <w:vAlign w:val="center"/>
          </w:tcPr>
          <w:p w14:paraId="44791389" w14:textId="77777777" w:rsidR="00D616B9" w:rsidRPr="00411571" w:rsidRDefault="00D616B9" w:rsidP="00277E05">
            <w:pPr>
              <w:spacing w:line="200" w:lineRule="exact"/>
              <w:jc w:val="both"/>
              <w:rPr>
                <w:rFonts w:ascii="標楷體" w:eastAsia="標楷體" w:hAnsi="標楷體"/>
                <w:sz w:val="20"/>
              </w:rPr>
            </w:pPr>
            <w:r w:rsidRPr="00411571">
              <w:rPr>
                <w:rFonts w:ascii="標楷體" w:eastAsia="標楷體" w:hAnsi="標楷體" w:hint="eastAsia"/>
                <w:sz w:val="20"/>
              </w:rPr>
              <w:t>淨值與總資產比率</w:t>
            </w:r>
          </w:p>
        </w:tc>
        <w:tc>
          <w:tcPr>
            <w:tcW w:w="310" w:type="pct"/>
            <w:tcBorders>
              <w:right w:val="single" w:sz="8" w:space="0" w:color="auto"/>
            </w:tcBorders>
            <w:vAlign w:val="center"/>
          </w:tcPr>
          <w:p w14:paraId="73EF5A37" w14:textId="77777777" w:rsidR="00D616B9" w:rsidRPr="00411571" w:rsidRDefault="00D616B9" w:rsidP="00277E05">
            <w:pPr>
              <w:spacing w:line="200" w:lineRule="exact"/>
              <w:jc w:val="right"/>
              <w:rPr>
                <w:rFonts w:ascii="標楷體" w:eastAsia="標楷體" w:hAnsi="標楷體"/>
                <w:sz w:val="20"/>
              </w:rPr>
            </w:pPr>
            <w:r w:rsidRPr="00411571">
              <w:rPr>
                <w:rFonts w:ascii="標楷體" w:eastAsia="標楷體" w:hAnsi="標楷體" w:hint="eastAsia"/>
                <w:sz w:val="20"/>
              </w:rPr>
              <w:t>％</w:t>
            </w:r>
          </w:p>
        </w:tc>
      </w:tr>
      <w:tr w:rsidR="00D616B9" w:rsidRPr="00411571" w14:paraId="39FB87E2" w14:textId="77777777" w:rsidTr="006E7CF4">
        <w:trPr>
          <w:cantSplit/>
          <w:trHeight w:hRule="exact" w:val="284"/>
        </w:trPr>
        <w:tc>
          <w:tcPr>
            <w:tcW w:w="214" w:type="pct"/>
            <w:vMerge/>
            <w:tcBorders>
              <w:left w:val="single" w:sz="8" w:space="0" w:color="auto"/>
            </w:tcBorders>
            <w:vAlign w:val="center"/>
          </w:tcPr>
          <w:p w14:paraId="7856EFBC" w14:textId="77777777" w:rsidR="00D616B9" w:rsidRPr="00411571" w:rsidRDefault="00D616B9" w:rsidP="00277E05">
            <w:pPr>
              <w:spacing w:line="240" w:lineRule="exact"/>
              <w:jc w:val="both"/>
              <w:rPr>
                <w:rFonts w:ascii="標楷體" w:eastAsia="標楷體" w:hAnsi="標楷體"/>
                <w:sz w:val="20"/>
              </w:rPr>
            </w:pPr>
          </w:p>
        </w:tc>
        <w:tc>
          <w:tcPr>
            <w:tcW w:w="634" w:type="pct"/>
            <w:gridSpan w:val="2"/>
            <w:vAlign w:val="center"/>
          </w:tcPr>
          <w:p w14:paraId="3A38062B" w14:textId="77777777" w:rsidR="00D616B9" w:rsidRPr="00411571" w:rsidRDefault="00D616B9" w:rsidP="00277E05">
            <w:pPr>
              <w:spacing w:line="200" w:lineRule="exact"/>
              <w:ind w:leftChars="10" w:left="24"/>
              <w:jc w:val="both"/>
              <w:rPr>
                <w:rFonts w:ascii="標楷體" w:eastAsia="標楷體" w:hAnsi="標楷體"/>
                <w:sz w:val="20"/>
              </w:rPr>
            </w:pPr>
            <w:r w:rsidRPr="00411571">
              <w:rPr>
                <w:rFonts w:ascii="標楷體" w:eastAsia="標楷體" w:hAnsi="標楷體" w:hint="eastAsia"/>
                <w:sz w:val="20"/>
              </w:rPr>
              <w:t xml:space="preserve">　存　　貨</w:t>
            </w:r>
          </w:p>
        </w:tc>
        <w:tc>
          <w:tcPr>
            <w:tcW w:w="360" w:type="pct"/>
            <w:gridSpan w:val="4"/>
            <w:vAlign w:val="center"/>
          </w:tcPr>
          <w:p w14:paraId="125177AA" w14:textId="77777777" w:rsidR="00D616B9" w:rsidRPr="00411571" w:rsidRDefault="00D616B9" w:rsidP="00277E05">
            <w:pPr>
              <w:spacing w:line="200" w:lineRule="exact"/>
              <w:jc w:val="both"/>
              <w:rPr>
                <w:rFonts w:ascii="標楷體" w:eastAsia="標楷體" w:hAnsi="標楷體"/>
                <w:sz w:val="20"/>
              </w:rPr>
            </w:pPr>
          </w:p>
        </w:tc>
        <w:tc>
          <w:tcPr>
            <w:tcW w:w="636" w:type="pct"/>
            <w:gridSpan w:val="3"/>
            <w:vAlign w:val="center"/>
          </w:tcPr>
          <w:p w14:paraId="5A6878A4" w14:textId="77777777" w:rsidR="00D616B9" w:rsidRPr="00411571" w:rsidRDefault="00D616B9" w:rsidP="00277E05">
            <w:pPr>
              <w:spacing w:line="200" w:lineRule="exact"/>
              <w:ind w:leftChars="10" w:left="24"/>
              <w:jc w:val="both"/>
              <w:rPr>
                <w:rFonts w:ascii="標楷體" w:eastAsia="標楷體" w:hAnsi="標楷體"/>
                <w:sz w:val="20"/>
              </w:rPr>
            </w:pPr>
            <w:r w:rsidRPr="00411571">
              <w:rPr>
                <w:rFonts w:ascii="標楷體" w:eastAsia="標楷體" w:hAnsi="標楷體" w:hint="eastAsia"/>
                <w:sz w:val="20"/>
              </w:rPr>
              <w:t>其他負債</w:t>
            </w:r>
          </w:p>
        </w:tc>
        <w:tc>
          <w:tcPr>
            <w:tcW w:w="388" w:type="pct"/>
            <w:gridSpan w:val="3"/>
            <w:vAlign w:val="center"/>
          </w:tcPr>
          <w:p w14:paraId="74E91B25" w14:textId="77777777" w:rsidR="00D616B9" w:rsidRPr="00411571" w:rsidRDefault="00D616B9" w:rsidP="00277E05">
            <w:pPr>
              <w:spacing w:line="200" w:lineRule="exact"/>
              <w:jc w:val="both"/>
              <w:rPr>
                <w:rFonts w:ascii="標楷體" w:eastAsia="標楷體" w:hAnsi="標楷體"/>
                <w:sz w:val="20"/>
              </w:rPr>
            </w:pPr>
          </w:p>
        </w:tc>
        <w:tc>
          <w:tcPr>
            <w:tcW w:w="194" w:type="pct"/>
            <w:vMerge/>
            <w:vAlign w:val="center"/>
          </w:tcPr>
          <w:p w14:paraId="2DC3460A" w14:textId="77777777" w:rsidR="00D616B9" w:rsidRPr="00411571" w:rsidRDefault="00D616B9" w:rsidP="00277E05">
            <w:pPr>
              <w:spacing w:line="200" w:lineRule="exact"/>
              <w:jc w:val="both"/>
              <w:rPr>
                <w:rFonts w:ascii="標楷體" w:eastAsia="標楷體" w:hAnsi="標楷體"/>
                <w:sz w:val="20"/>
              </w:rPr>
            </w:pPr>
          </w:p>
        </w:tc>
        <w:tc>
          <w:tcPr>
            <w:tcW w:w="702" w:type="pct"/>
            <w:gridSpan w:val="3"/>
            <w:vAlign w:val="center"/>
          </w:tcPr>
          <w:p w14:paraId="3762C12E" w14:textId="77777777" w:rsidR="00D616B9" w:rsidRPr="00411571" w:rsidRDefault="00D616B9" w:rsidP="00277E05">
            <w:pPr>
              <w:spacing w:line="200" w:lineRule="exact"/>
              <w:ind w:leftChars="10" w:left="24" w:rightChars="10" w:right="24"/>
              <w:jc w:val="distribute"/>
              <w:rPr>
                <w:rFonts w:ascii="標楷體" w:eastAsia="標楷體" w:hAnsi="標楷體"/>
                <w:sz w:val="20"/>
              </w:rPr>
            </w:pPr>
            <w:r w:rsidRPr="00411571">
              <w:rPr>
                <w:rFonts w:ascii="標楷體" w:eastAsia="標楷體" w:hAnsi="標楷體" w:hint="eastAsia"/>
                <w:sz w:val="20"/>
              </w:rPr>
              <w:t>本期損益</w:t>
            </w:r>
          </w:p>
        </w:tc>
        <w:tc>
          <w:tcPr>
            <w:tcW w:w="462" w:type="pct"/>
            <w:gridSpan w:val="2"/>
            <w:vAlign w:val="center"/>
          </w:tcPr>
          <w:p w14:paraId="6299C97E" w14:textId="77777777" w:rsidR="00D616B9" w:rsidRPr="00411571" w:rsidRDefault="00D616B9" w:rsidP="00277E05">
            <w:pPr>
              <w:spacing w:line="200" w:lineRule="exact"/>
              <w:jc w:val="both"/>
              <w:rPr>
                <w:rFonts w:ascii="標楷體" w:eastAsia="標楷體" w:hAnsi="標楷體"/>
                <w:sz w:val="20"/>
              </w:rPr>
            </w:pPr>
          </w:p>
        </w:tc>
        <w:tc>
          <w:tcPr>
            <w:tcW w:w="266" w:type="pct"/>
            <w:gridSpan w:val="2"/>
            <w:vMerge/>
            <w:vAlign w:val="center"/>
          </w:tcPr>
          <w:p w14:paraId="40D3C110" w14:textId="77777777" w:rsidR="00D616B9" w:rsidRPr="00411571" w:rsidRDefault="00D616B9" w:rsidP="00277E05">
            <w:pPr>
              <w:spacing w:line="200" w:lineRule="exact"/>
              <w:jc w:val="center"/>
              <w:rPr>
                <w:rFonts w:ascii="標楷體" w:eastAsia="標楷體" w:hAnsi="標楷體"/>
                <w:sz w:val="20"/>
              </w:rPr>
            </w:pPr>
          </w:p>
        </w:tc>
        <w:tc>
          <w:tcPr>
            <w:tcW w:w="835" w:type="pct"/>
            <w:gridSpan w:val="2"/>
            <w:vAlign w:val="center"/>
          </w:tcPr>
          <w:p w14:paraId="16A257EF" w14:textId="77777777" w:rsidR="00D616B9" w:rsidRPr="00411571" w:rsidRDefault="00D616B9" w:rsidP="00277E05">
            <w:pPr>
              <w:spacing w:line="200" w:lineRule="exact"/>
              <w:jc w:val="both"/>
              <w:rPr>
                <w:rFonts w:ascii="標楷體" w:eastAsia="標楷體" w:hAnsi="標楷體"/>
                <w:w w:val="90"/>
                <w:sz w:val="20"/>
              </w:rPr>
            </w:pPr>
            <w:r w:rsidRPr="00411571">
              <w:rPr>
                <w:rFonts w:ascii="標楷體" w:eastAsia="標楷體" w:hAnsi="標楷體" w:hint="eastAsia"/>
                <w:w w:val="90"/>
                <w:sz w:val="20"/>
              </w:rPr>
              <w:t>固定資產與淨值比率</w:t>
            </w:r>
          </w:p>
        </w:tc>
        <w:tc>
          <w:tcPr>
            <w:tcW w:w="310" w:type="pct"/>
            <w:tcBorders>
              <w:right w:val="single" w:sz="8" w:space="0" w:color="auto"/>
            </w:tcBorders>
            <w:vAlign w:val="center"/>
          </w:tcPr>
          <w:p w14:paraId="6D142C7C" w14:textId="77777777" w:rsidR="00D616B9" w:rsidRPr="00411571" w:rsidRDefault="00D616B9" w:rsidP="00277E05">
            <w:pPr>
              <w:spacing w:line="200" w:lineRule="exact"/>
              <w:jc w:val="right"/>
              <w:rPr>
                <w:rFonts w:ascii="標楷體" w:eastAsia="標楷體" w:hAnsi="標楷體"/>
                <w:sz w:val="20"/>
              </w:rPr>
            </w:pPr>
            <w:r w:rsidRPr="00411571">
              <w:rPr>
                <w:rFonts w:ascii="標楷體" w:eastAsia="標楷體" w:hAnsi="標楷體" w:hint="eastAsia"/>
                <w:sz w:val="20"/>
              </w:rPr>
              <w:t>％</w:t>
            </w:r>
          </w:p>
        </w:tc>
      </w:tr>
      <w:tr w:rsidR="00D616B9" w:rsidRPr="00411571" w14:paraId="59683AD1" w14:textId="77777777" w:rsidTr="006E7CF4">
        <w:trPr>
          <w:cantSplit/>
          <w:trHeight w:hRule="exact" w:val="284"/>
        </w:trPr>
        <w:tc>
          <w:tcPr>
            <w:tcW w:w="214" w:type="pct"/>
            <w:vMerge/>
            <w:tcBorders>
              <w:left w:val="single" w:sz="8" w:space="0" w:color="auto"/>
            </w:tcBorders>
            <w:vAlign w:val="center"/>
          </w:tcPr>
          <w:p w14:paraId="0198C63E" w14:textId="77777777" w:rsidR="00D616B9" w:rsidRPr="00411571" w:rsidRDefault="00D616B9" w:rsidP="00277E05">
            <w:pPr>
              <w:spacing w:line="240" w:lineRule="exact"/>
              <w:jc w:val="both"/>
              <w:rPr>
                <w:rFonts w:ascii="標楷體" w:eastAsia="標楷體" w:hAnsi="標楷體"/>
                <w:sz w:val="20"/>
              </w:rPr>
            </w:pPr>
          </w:p>
        </w:tc>
        <w:tc>
          <w:tcPr>
            <w:tcW w:w="634" w:type="pct"/>
            <w:gridSpan w:val="2"/>
            <w:vAlign w:val="center"/>
          </w:tcPr>
          <w:p w14:paraId="5CF9E388" w14:textId="77777777" w:rsidR="00D616B9" w:rsidRPr="00411571" w:rsidRDefault="00D616B9" w:rsidP="00277E05">
            <w:pPr>
              <w:spacing w:line="200" w:lineRule="exact"/>
              <w:ind w:leftChars="10" w:left="24"/>
              <w:jc w:val="both"/>
              <w:rPr>
                <w:rFonts w:ascii="標楷體" w:eastAsia="標楷體" w:hAnsi="標楷體"/>
                <w:sz w:val="20"/>
              </w:rPr>
            </w:pPr>
            <w:r w:rsidRPr="00411571">
              <w:rPr>
                <w:rFonts w:ascii="標楷體" w:eastAsia="標楷體" w:hAnsi="標楷體" w:hint="eastAsia"/>
                <w:sz w:val="20"/>
              </w:rPr>
              <w:t>固定資產</w:t>
            </w:r>
          </w:p>
        </w:tc>
        <w:tc>
          <w:tcPr>
            <w:tcW w:w="360" w:type="pct"/>
            <w:gridSpan w:val="4"/>
            <w:vAlign w:val="center"/>
          </w:tcPr>
          <w:p w14:paraId="799ABC49" w14:textId="77777777" w:rsidR="00D616B9" w:rsidRPr="00411571" w:rsidRDefault="00D616B9" w:rsidP="00277E05">
            <w:pPr>
              <w:spacing w:line="200" w:lineRule="exact"/>
              <w:jc w:val="both"/>
              <w:rPr>
                <w:rFonts w:ascii="標楷體" w:eastAsia="標楷體" w:hAnsi="標楷體"/>
                <w:sz w:val="20"/>
              </w:rPr>
            </w:pPr>
          </w:p>
        </w:tc>
        <w:tc>
          <w:tcPr>
            <w:tcW w:w="636" w:type="pct"/>
            <w:gridSpan w:val="3"/>
            <w:vAlign w:val="center"/>
          </w:tcPr>
          <w:p w14:paraId="403626B1" w14:textId="77777777" w:rsidR="00D616B9" w:rsidRPr="00411571" w:rsidRDefault="00D616B9" w:rsidP="00277E05">
            <w:pPr>
              <w:spacing w:line="200" w:lineRule="exact"/>
              <w:ind w:leftChars="10" w:left="24"/>
              <w:jc w:val="both"/>
              <w:rPr>
                <w:rFonts w:ascii="標楷體" w:eastAsia="標楷體" w:hAnsi="標楷體"/>
                <w:sz w:val="20"/>
              </w:rPr>
            </w:pPr>
            <w:r w:rsidRPr="00411571">
              <w:rPr>
                <w:rFonts w:ascii="標楷體" w:eastAsia="標楷體" w:hAnsi="標楷體" w:hint="eastAsia"/>
                <w:sz w:val="20"/>
              </w:rPr>
              <w:t xml:space="preserve">　負債合計</w:t>
            </w:r>
          </w:p>
        </w:tc>
        <w:tc>
          <w:tcPr>
            <w:tcW w:w="388" w:type="pct"/>
            <w:gridSpan w:val="3"/>
            <w:vAlign w:val="center"/>
          </w:tcPr>
          <w:p w14:paraId="78773CF9" w14:textId="77777777" w:rsidR="00D616B9" w:rsidRPr="00411571" w:rsidRDefault="00D616B9" w:rsidP="00277E05">
            <w:pPr>
              <w:spacing w:line="200" w:lineRule="exact"/>
              <w:jc w:val="both"/>
              <w:rPr>
                <w:rFonts w:ascii="標楷體" w:eastAsia="標楷體" w:hAnsi="標楷體"/>
                <w:sz w:val="20"/>
              </w:rPr>
            </w:pPr>
          </w:p>
        </w:tc>
        <w:tc>
          <w:tcPr>
            <w:tcW w:w="1358" w:type="pct"/>
            <w:gridSpan w:val="6"/>
            <w:vMerge w:val="restart"/>
            <w:vAlign w:val="center"/>
          </w:tcPr>
          <w:p w14:paraId="116B1326" w14:textId="77777777" w:rsidR="00D616B9" w:rsidRPr="00411571" w:rsidRDefault="00D616B9" w:rsidP="00277E05">
            <w:pPr>
              <w:spacing w:line="200" w:lineRule="exact"/>
              <w:jc w:val="both"/>
              <w:rPr>
                <w:rFonts w:ascii="標楷體" w:eastAsia="標楷體" w:hAnsi="標楷體"/>
                <w:sz w:val="20"/>
              </w:rPr>
            </w:pPr>
            <w:r w:rsidRPr="00411571">
              <w:rPr>
                <w:rFonts w:ascii="標楷體" w:eastAsia="標楷體" w:hAnsi="標楷體" w:hint="eastAsia"/>
                <w:sz w:val="20"/>
              </w:rPr>
              <w:t>※本頁財務資料係依據：</w:t>
            </w:r>
          </w:p>
          <w:p w14:paraId="53CA417D" w14:textId="77777777" w:rsidR="00D616B9" w:rsidRPr="00411571" w:rsidRDefault="00D616B9" w:rsidP="00277E05">
            <w:pPr>
              <w:spacing w:line="200" w:lineRule="exact"/>
              <w:jc w:val="both"/>
              <w:rPr>
                <w:rFonts w:ascii="標楷體" w:eastAsia="標楷體" w:hAnsi="標楷體"/>
                <w:sz w:val="20"/>
              </w:rPr>
            </w:pPr>
            <w:r w:rsidRPr="00411571">
              <w:rPr>
                <w:rFonts w:ascii="標楷體" w:eastAsia="標楷體" w:hAnsi="標楷體" w:hint="eastAsia"/>
                <w:sz w:val="20"/>
              </w:rPr>
              <w:t xml:space="preserve">　□會計師簽證資料</w:t>
            </w:r>
          </w:p>
          <w:p w14:paraId="113F4A74" w14:textId="77777777" w:rsidR="00D616B9" w:rsidRPr="00411571" w:rsidRDefault="00D616B9" w:rsidP="00277E05">
            <w:pPr>
              <w:spacing w:line="200" w:lineRule="exact"/>
              <w:jc w:val="both"/>
              <w:rPr>
                <w:rFonts w:ascii="標楷體" w:eastAsia="標楷體" w:hAnsi="標楷體"/>
                <w:sz w:val="20"/>
              </w:rPr>
            </w:pPr>
            <w:r w:rsidRPr="00411571">
              <w:rPr>
                <w:rFonts w:ascii="標楷體" w:eastAsia="標楷體" w:hAnsi="標楷體" w:hint="eastAsia"/>
                <w:sz w:val="20"/>
              </w:rPr>
              <w:t xml:space="preserve">　□報稅資料</w:t>
            </w:r>
          </w:p>
          <w:p w14:paraId="44180926" w14:textId="77777777" w:rsidR="00D616B9" w:rsidRPr="00411571" w:rsidRDefault="00D616B9" w:rsidP="00277E05">
            <w:pPr>
              <w:spacing w:line="200" w:lineRule="exact"/>
              <w:jc w:val="both"/>
              <w:rPr>
                <w:rFonts w:ascii="標楷體" w:eastAsia="標楷體" w:hAnsi="標楷體"/>
                <w:sz w:val="20"/>
              </w:rPr>
            </w:pPr>
            <w:r w:rsidRPr="00411571">
              <w:rPr>
                <w:rFonts w:ascii="標楷體" w:eastAsia="標楷體" w:hAnsi="標楷體" w:hint="eastAsia"/>
                <w:sz w:val="20"/>
              </w:rPr>
              <w:t xml:space="preserve">　□其他　　　　　　　　　</w:t>
            </w:r>
          </w:p>
        </w:tc>
        <w:tc>
          <w:tcPr>
            <w:tcW w:w="266" w:type="pct"/>
            <w:gridSpan w:val="2"/>
            <w:vMerge w:val="restart"/>
            <w:vAlign w:val="center"/>
          </w:tcPr>
          <w:p w14:paraId="6923DBCE"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償還</w:t>
            </w:r>
          </w:p>
          <w:p w14:paraId="1FB46859" w14:textId="77777777" w:rsidR="00D616B9" w:rsidRPr="00411571" w:rsidRDefault="00D616B9" w:rsidP="00277E05">
            <w:pPr>
              <w:spacing w:line="200" w:lineRule="exact"/>
              <w:jc w:val="center"/>
              <w:rPr>
                <w:rFonts w:ascii="標楷體" w:eastAsia="標楷體" w:hAnsi="標楷體"/>
                <w:sz w:val="20"/>
              </w:rPr>
            </w:pPr>
          </w:p>
          <w:p w14:paraId="6713D122"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能力</w:t>
            </w:r>
          </w:p>
        </w:tc>
        <w:tc>
          <w:tcPr>
            <w:tcW w:w="835" w:type="pct"/>
            <w:gridSpan w:val="2"/>
            <w:vAlign w:val="center"/>
          </w:tcPr>
          <w:p w14:paraId="7E4AE508"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流動比率</w:t>
            </w:r>
          </w:p>
        </w:tc>
        <w:tc>
          <w:tcPr>
            <w:tcW w:w="310" w:type="pct"/>
            <w:tcBorders>
              <w:right w:val="single" w:sz="8" w:space="0" w:color="auto"/>
            </w:tcBorders>
            <w:vAlign w:val="center"/>
          </w:tcPr>
          <w:p w14:paraId="1A416263" w14:textId="77777777" w:rsidR="00D616B9" w:rsidRPr="00411571" w:rsidRDefault="00D616B9" w:rsidP="00277E05">
            <w:pPr>
              <w:spacing w:line="200" w:lineRule="exact"/>
              <w:jc w:val="right"/>
              <w:rPr>
                <w:rFonts w:ascii="標楷體" w:eastAsia="標楷體" w:hAnsi="標楷體"/>
                <w:sz w:val="20"/>
              </w:rPr>
            </w:pPr>
            <w:r w:rsidRPr="00411571">
              <w:rPr>
                <w:rFonts w:ascii="標楷體" w:eastAsia="標楷體" w:hAnsi="標楷體" w:hint="eastAsia"/>
                <w:sz w:val="20"/>
              </w:rPr>
              <w:t>％</w:t>
            </w:r>
          </w:p>
        </w:tc>
      </w:tr>
      <w:tr w:rsidR="00D616B9" w:rsidRPr="00411571" w14:paraId="31573DE6" w14:textId="77777777" w:rsidTr="006E7CF4">
        <w:trPr>
          <w:cantSplit/>
          <w:trHeight w:hRule="exact" w:val="284"/>
        </w:trPr>
        <w:tc>
          <w:tcPr>
            <w:tcW w:w="214" w:type="pct"/>
            <w:vMerge/>
            <w:tcBorders>
              <w:left w:val="single" w:sz="8" w:space="0" w:color="auto"/>
            </w:tcBorders>
            <w:vAlign w:val="center"/>
          </w:tcPr>
          <w:p w14:paraId="0EA54F60" w14:textId="77777777" w:rsidR="00D616B9" w:rsidRPr="00411571" w:rsidRDefault="00D616B9" w:rsidP="00277E05">
            <w:pPr>
              <w:spacing w:line="240" w:lineRule="exact"/>
              <w:jc w:val="both"/>
              <w:rPr>
                <w:rFonts w:ascii="標楷體" w:eastAsia="標楷體" w:hAnsi="標楷體"/>
                <w:sz w:val="20"/>
              </w:rPr>
            </w:pPr>
          </w:p>
        </w:tc>
        <w:tc>
          <w:tcPr>
            <w:tcW w:w="634" w:type="pct"/>
            <w:gridSpan w:val="2"/>
            <w:vAlign w:val="center"/>
          </w:tcPr>
          <w:p w14:paraId="76E2DB7B" w14:textId="77777777" w:rsidR="00D616B9" w:rsidRPr="00411571" w:rsidRDefault="00D616B9" w:rsidP="00277E05">
            <w:pPr>
              <w:spacing w:line="200" w:lineRule="exact"/>
              <w:ind w:leftChars="10" w:left="24"/>
              <w:jc w:val="both"/>
              <w:rPr>
                <w:rFonts w:ascii="標楷體" w:eastAsia="標楷體" w:hAnsi="標楷體"/>
                <w:sz w:val="20"/>
              </w:rPr>
            </w:pPr>
            <w:r w:rsidRPr="00411571">
              <w:rPr>
                <w:rFonts w:ascii="標楷體" w:eastAsia="標楷體" w:hAnsi="標楷體" w:hint="eastAsia"/>
                <w:sz w:val="20"/>
              </w:rPr>
              <w:t>其他資產</w:t>
            </w:r>
          </w:p>
        </w:tc>
        <w:tc>
          <w:tcPr>
            <w:tcW w:w="360" w:type="pct"/>
            <w:gridSpan w:val="4"/>
            <w:vAlign w:val="center"/>
          </w:tcPr>
          <w:p w14:paraId="780AF411" w14:textId="77777777" w:rsidR="00D616B9" w:rsidRPr="00411571" w:rsidRDefault="00D616B9" w:rsidP="00277E05">
            <w:pPr>
              <w:spacing w:line="200" w:lineRule="exact"/>
              <w:jc w:val="both"/>
              <w:rPr>
                <w:rFonts w:ascii="標楷體" w:eastAsia="標楷體" w:hAnsi="標楷體"/>
                <w:sz w:val="20"/>
              </w:rPr>
            </w:pPr>
          </w:p>
        </w:tc>
        <w:tc>
          <w:tcPr>
            <w:tcW w:w="636" w:type="pct"/>
            <w:gridSpan w:val="3"/>
            <w:vAlign w:val="center"/>
          </w:tcPr>
          <w:p w14:paraId="57423014" w14:textId="77777777" w:rsidR="00D616B9" w:rsidRPr="00411571" w:rsidRDefault="00D616B9" w:rsidP="00277E05">
            <w:pPr>
              <w:spacing w:line="200" w:lineRule="exact"/>
              <w:ind w:leftChars="10" w:left="24"/>
              <w:jc w:val="both"/>
              <w:rPr>
                <w:rFonts w:ascii="標楷體" w:eastAsia="標楷體" w:hAnsi="標楷體"/>
                <w:sz w:val="20"/>
              </w:rPr>
            </w:pPr>
            <w:r w:rsidRPr="00411571">
              <w:rPr>
                <w:rFonts w:ascii="標楷體" w:eastAsia="標楷體" w:hAnsi="標楷體" w:hint="eastAsia"/>
                <w:sz w:val="20"/>
              </w:rPr>
              <w:t xml:space="preserve">　淨　　值</w:t>
            </w:r>
          </w:p>
        </w:tc>
        <w:tc>
          <w:tcPr>
            <w:tcW w:w="388" w:type="pct"/>
            <w:gridSpan w:val="3"/>
            <w:vAlign w:val="center"/>
          </w:tcPr>
          <w:p w14:paraId="213B4B81" w14:textId="77777777" w:rsidR="00D616B9" w:rsidRPr="00411571" w:rsidRDefault="00D616B9" w:rsidP="00277E05">
            <w:pPr>
              <w:spacing w:line="200" w:lineRule="exact"/>
              <w:jc w:val="both"/>
              <w:rPr>
                <w:rFonts w:ascii="標楷體" w:eastAsia="標楷體" w:hAnsi="標楷體"/>
                <w:sz w:val="20"/>
              </w:rPr>
            </w:pPr>
          </w:p>
        </w:tc>
        <w:tc>
          <w:tcPr>
            <w:tcW w:w="1358" w:type="pct"/>
            <w:gridSpan w:val="6"/>
            <w:vMerge/>
            <w:vAlign w:val="center"/>
          </w:tcPr>
          <w:p w14:paraId="7ACC5E57" w14:textId="77777777" w:rsidR="00D616B9" w:rsidRPr="00411571" w:rsidRDefault="00D616B9" w:rsidP="00277E05">
            <w:pPr>
              <w:spacing w:line="200" w:lineRule="exact"/>
              <w:jc w:val="both"/>
              <w:rPr>
                <w:rFonts w:ascii="標楷體" w:eastAsia="標楷體" w:hAnsi="標楷體"/>
                <w:sz w:val="20"/>
              </w:rPr>
            </w:pPr>
          </w:p>
        </w:tc>
        <w:tc>
          <w:tcPr>
            <w:tcW w:w="266" w:type="pct"/>
            <w:gridSpan w:val="2"/>
            <w:vMerge/>
            <w:vAlign w:val="center"/>
          </w:tcPr>
          <w:p w14:paraId="0D4C1E94" w14:textId="77777777" w:rsidR="00D616B9" w:rsidRPr="00411571" w:rsidRDefault="00D616B9" w:rsidP="00277E05">
            <w:pPr>
              <w:spacing w:line="200" w:lineRule="exact"/>
              <w:jc w:val="both"/>
              <w:rPr>
                <w:rFonts w:ascii="標楷體" w:eastAsia="標楷體" w:hAnsi="標楷體"/>
                <w:sz w:val="20"/>
              </w:rPr>
            </w:pPr>
          </w:p>
        </w:tc>
        <w:tc>
          <w:tcPr>
            <w:tcW w:w="835" w:type="pct"/>
            <w:gridSpan w:val="2"/>
            <w:vAlign w:val="center"/>
          </w:tcPr>
          <w:p w14:paraId="3C3DC7B1"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速動比率</w:t>
            </w:r>
          </w:p>
        </w:tc>
        <w:tc>
          <w:tcPr>
            <w:tcW w:w="310" w:type="pct"/>
            <w:tcBorders>
              <w:right w:val="single" w:sz="8" w:space="0" w:color="auto"/>
            </w:tcBorders>
            <w:vAlign w:val="center"/>
          </w:tcPr>
          <w:p w14:paraId="2922A66C" w14:textId="77777777" w:rsidR="00D616B9" w:rsidRPr="00411571" w:rsidRDefault="00D616B9" w:rsidP="00277E05">
            <w:pPr>
              <w:spacing w:line="200" w:lineRule="exact"/>
              <w:jc w:val="right"/>
              <w:rPr>
                <w:rFonts w:ascii="標楷體" w:eastAsia="標楷體" w:hAnsi="標楷體"/>
                <w:sz w:val="20"/>
              </w:rPr>
            </w:pPr>
            <w:r w:rsidRPr="00411571">
              <w:rPr>
                <w:rFonts w:ascii="標楷體" w:eastAsia="標楷體" w:hAnsi="標楷體" w:hint="eastAsia"/>
                <w:sz w:val="20"/>
              </w:rPr>
              <w:t>％</w:t>
            </w:r>
          </w:p>
        </w:tc>
      </w:tr>
      <w:tr w:rsidR="00D616B9" w:rsidRPr="00411571" w14:paraId="210FE57E" w14:textId="77777777" w:rsidTr="006E7CF4">
        <w:trPr>
          <w:cantSplit/>
          <w:trHeight w:hRule="exact" w:val="284"/>
        </w:trPr>
        <w:tc>
          <w:tcPr>
            <w:tcW w:w="214" w:type="pct"/>
            <w:vMerge/>
            <w:tcBorders>
              <w:left w:val="single" w:sz="8" w:space="0" w:color="auto"/>
            </w:tcBorders>
            <w:vAlign w:val="center"/>
          </w:tcPr>
          <w:p w14:paraId="7AEE7106" w14:textId="77777777" w:rsidR="00D616B9" w:rsidRPr="00411571" w:rsidRDefault="00D616B9" w:rsidP="00277E05">
            <w:pPr>
              <w:spacing w:line="240" w:lineRule="exact"/>
              <w:jc w:val="both"/>
              <w:rPr>
                <w:rFonts w:ascii="標楷體" w:eastAsia="標楷體" w:hAnsi="標楷體"/>
                <w:sz w:val="20"/>
              </w:rPr>
            </w:pPr>
          </w:p>
        </w:tc>
        <w:tc>
          <w:tcPr>
            <w:tcW w:w="634" w:type="pct"/>
            <w:gridSpan w:val="2"/>
            <w:vAlign w:val="center"/>
          </w:tcPr>
          <w:p w14:paraId="2872F688" w14:textId="77777777" w:rsidR="00D616B9" w:rsidRPr="00411571" w:rsidRDefault="00D616B9" w:rsidP="00277E05">
            <w:pPr>
              <w:spacing w:line="200" w:lineRule="exact"/>
              <w:ind w:leftChars="10" w:left="24"/>
              <w:jc w:val="both"/>
              <w:rPr>
                <w:rFonts w:ascii="標楷體" w:eastAsia="標楷體" w:hAnsi="標楷體"/>
                <w:sz w:val="20"/>
              </w:rPr>
            </w:pPr>
            <w:r w:rsidRPr="00411571">
              <w:rPr>
                <w:rFonts w:ascii="標楷體" w:eastAsia="標楷體" w:hAnsi="標楷體" w:hint="eastAsia"/>
                <w:sz w:val="20"/>
              </w:rPr>
              <w:t xml:space="preserve">　資產總額</w:t>
            </w:r>
          </w:p>
        </w:tc>
        <w:tc>
          <w:tcPr>
            <w:tcW w:w="360" w:type="pct"/>
            <w:gridSpan w:val="4"/>
            <w:vAlign w:val="center"/>
          </w:tcPr>
          <w:p w14:paraId="5D6882EA" w14:textId="77777777" w:rsidR="00D616B9" w:rsidRPr="00411571" w:rsidRDefault="00D616B9" w:rsidP="00277E05">
            <w:pPr>
              <w:spacing w:line="200" w:lineRule="exact"/>
              <w:jc w:val="both"/>
              <w:rPr>
                <w:rFonts w:ascii="標楷體" w:eastAsia="標楷體" w:hAnsi="標楷體"/>
                <w:sz w:val="20"/>
              </w:rPr>
            </w:pPr>
          </w:p>
        </w:tc>
        <w:tc>
          <w:tcPr>
            <w:tcW w:w="636" w:type="pct"/>
            <w:gridSpan w:val="3"/>
            <w:vAlign w:val="center"/>
          </w:tcPr>
          <w:p w14:paraId="0D733E1A" w14:textId="77777777" w:rsidR="00D616B9" w:rsidRPr="00411571" w:rsidRDefault="00D616B9" w:rsidP="00277E05">
            <w:pPr>
              <w:spacing w:line="200" w:lineRule="exact"/>
              <w:ind w:leftChars="10" w:left="24"/>
              <w:jc w:val="both"/>
              <w:rPr>
                <w:rFonts w:ascii="標楷體" w:eastAsia="標楷體" w:hAnsi="標楷體"/>
                <w:w w:val="85"/>
                <w:sz w:val="20"/>
              </w:rPr>
            </w:pPr>
            <w:r w:rsidRPr="00411571">
              <w:rPr>
                <w:rFonts w:ascii="標楷體" w:eastAsia="標楷體" w:hAnsi="標楷體" w:hint="eastAsia"/>
                <w:w w:val="85"/>
                <w:sz w:val="20"/>
              </w:rPr>
              <w:t>負債及淨值金額</w:t>
            </w:r>
          </w:p>
        </w:tc>
        <w:tc>
          <w:tcPr>
            <w:tcW w:w="388" w:type="pct"/>
            <w:gridSpan w:val="3"/>
            <w:vAlign w:val="center"/>
          </w:tcPr>
          <w:p w14:paraId="19221EEC" w14:textId="77777777" w:rsidR="00D616B9" w:rsidRPr="00411571" w:rsidRDefault="00D616B9" w:rsidP="00277E05">
            <w:pPr>
              <w:spacing w:line="200" w:lineRule="exact"/>
              <w:jc w:val="both"/>
              <w:rPr>
                <w:rFonts w:ascii="標楷體" w:eastAsia="標楷體" w:hAnsi="標楷體"/>
                <w:sz w:val="20"/>
              </w:rPr>
            </w:pPr>
          </w:p>
        </w:tc>
        <w:tc>
          <w:tcPr>
            <w:tcW w:w="1358" w:type="pct"/>
            <w:gridSpan w:val="6"/>
            <w:vMerge/>
            <w:vAlign w:val="center"/>
          </w:tcPr>
          <w:p w14:paraId="4D091568" w14:textId="77777777" w:rsidR="00D616B9" w:rsidRPr="00411571" w:rsidRDefault="00D616B9" w:rsidP="00277E05">
            <w:pPr>
              <w:spacing w:line="200" w:lineRule="exact"/>
              <w:jc w:val="both"/>
              <w:rPr>
                <w:rFonts w:ascii="標楷體" w:eastAsia="標楷體" w:hAnsi="標楷體"/>
                <w:sz w:val="20"/>
              </w:rPr>
            </w:pPr>
          </w:p>
        </w:tc>
        <w:tc>
          <w:tcPr>
            <w:tcW w:w="266" w:type="pct"/>
            <w:gridSpan w:val="2"/>
            <w:vMerge/>
            <w:vAlign w:val="center"/>
          </w:tcPr>
          <w:p w14:paraId="7087102B" w14:textId="77777777" w:rsidR="00D616B9" w:rsidRPr="00411571" w:rsidRDefault="00D616B9" w:rsidP="00277E05">
            <w:pPr>
              <w:spacing w:line="200" w:lineRule="exact"/>
              <w:jc w:val="both"/>
              <w:rPr>
                <w:rFonts w:ascii="標楷體" w:eastAsia="標楷體" w:hAnsi="標楷體"/>
                <w:sz w:val="20"/>
              </w:rPr>
            </w:pPr>
          </w:p>
        </w:tc>
        <w:tc>
          <w:tcPr>
            <w:tcW w:w="835" w:type="pct"/>
            <w:gridSpan w:val="2"/>
            <w:vAlign w:val="center"/>
          </w:tcPr>
          <w:p w14:paraId="08843637"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負債與淨值比率</w:t>
            </w:r>
          </w:p>
        </w:tc>
        <w:tc>
          <w:tcPr>
            <w:tcW w:w="310" w:type="pct"/>
            <w:tcBorders>
              <w:right w:val="single" w:sz="8" w:space="0" w:color="auto"/>
            </w:tcBorders>
            <w:vAlign w:val="center"/>
          </w:tcPr>
          <w:p w14:paraId="5320815E" w14:textId="77777777" w:rsidR="00D616B9" w:rsidRPr="00411571" w:rsidRDefault="00D616B9" w:rsidP="00277E05">
            <w:pPr>
              <w:spacing w:line="200" w:lineRule="exact"/>
              <w:jc w:val="right"/>
              <w:rPr>
                <w:rFonts w:ascii="標楷體" w:eastAsia="標楷體" w:hAnsi="標楷體"/>
                <w:sz w:val="20"/>
              </w:rPr>
            </w:pPr>
            <w:r w:rsidRPr="00411571">
              <w:rPr>
                <w:rFonts w:ascii="標楷體" w:eastAsia="標楷體" w:hAnsi="標楷體" w:hint="eastAsia"/>
                <w:sz w:val="20"/>
              </w:rPr>
              <w:t>％</w:t>
            </w:r>
          </w:p>
        </w:tc>
      </w:tr>
      <w:tr w:rsidR="00D616B9" w:rsidRPr="00411571" w14:paraId="63ECD3AB" w14:textId="77777777" w:rsidTr="006E7CF4">
        <w:trPr>
          <w:cantSplit/>
          <w:trHeight w:hRule="exact" w:val="312"/>
        </w:trPr>
        <w:tc>
          <w:tcPr>
            <w:tcW w:w="214" w:type="pct"/>
            <w:vMerge w:val="restart"/>
            <w:tcBorders>
              <w:left w:val="single" w:sz="8" w:space="0" w:color="auto"/>
            </w:tcBorders>
            <w:textDirection w:val="tbRlV"/>
            <w:vAlign w:val="center"/>
          </w:tcPr>
          <w:p w14:paraId="79E3CD4A"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銀　行　往　來</w:t>
            </w:r>
          </w:p>
        </w:tc>
        <w:tc>
          <w:tcPr>
            <w:tcW w:w="1629" w:type="pct"/>
            <w:gridSpan w:val="9"/>
            <w:vAlign w:val="center"/>
          </w:tcPr>
          <w:p w14:paraId="33478AC4"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本會（　　年　　月　　日）</w:t>
            </w:r>
          </w:p>
        </w:tc>
        <w:tc>
          <w:tcPr>
            <w:tcW w:w="1745" w:type="pct"/>
            <w:gridSpan w:val="9"/>
            <w:vAlign w:val="center"/>
          </w:tcPr>
          <w:p w14:paraId="5AA356D8"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全體銀行（　　年　　月　　日）</w:t>
            </w:r>
          </w:p>
        </w:tc>
        <w:tc>
          <w:tcPr>
            <w:tcW w:w="266" w:type="pct"/>
            <w:gridSpan w:val="2"/>
            <w:vMerge w:val="restart"/>
            <w:vAlign w:val="center"/>
          </w:tcPr>
          <w:p w14:paraId="47478DE9"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經營</w:t>
            </w:r>
          </w:p>
          <w:p w14:paraId="1F1BFDA3" w14:textId="77777777" w:rsidR="00D616B9" w:rsidRPr="00411571" w:rsidRDefault="00D616B9" w:rsidP="00277E05">
            <w:pPr>
              <w:spacing w:line="200" w:lineRule="exact"/>
              <w:jc w:val="center"/>
              <w:rPr>
                <w:rFonts w:ascii="標楷體" w:eastAsia="標楷體" w:hAnsi="標楷體"/>
                <w:sz w:val="20"/>
              </w:rPr>
            </w:pPr>
          </w:p>
          <w:p w14:paraId="0FDE0F77" w14:textId="77777777" w:rsidR="00D616B9" w:rsidRPr="00411571" w:rsidRDefault="00D616B9" w:rsidP="00277E05">
            <w:pPr>
              <w:spacing w:line="200" w:lineRule="exact"/>
              <w:jc w:val="center"/>
              <w:rPr>
                <w:rFonts w:ascii="標楷體" w:eastAsia="標楷體" w:hAnsi="標楷體"/>
                <w:sz w:val="20"/>
              </w:rPr>
            </w:pPr>
            <w:r w:rsidRPr="00411571">
              <w:rPr>
                <w:rFonts w:ascii="標楷體" w:eastAsia="標楷體" w:hAnsi="標楷體" w:hint="eastAsia"/>
                <w:sz w:val="20"/>
              </w:rPr>
              <w:t>能力</w:t>
            </w:r>
          </w:p>
        </w:tc>
        <w:tc>
          <w:tcPr>
            <w:tcW w:w="835" w:type="pct"/>
            <w:gridSpan w:val="2"/>
            <w:tcBorders>
              <w:right w:val="single" w:sz="4" w:space="0" w:color="auto"/>
            </w:tcBorders>
            <w:vAlign w:val="center"/>
          </w:tcPr>
          <w:p w14:paraId="5503F303" w14:textId="77777777" w:rsidR="00D616B9" w:rsidRPr="00411571" w:rsidRDefault="00D616B9" w:rsidP="00277E05">
            <w:pPr>
              <w:spacing w:line="200" w:lineRule="exact"/>
              <w:jc w:val="both"/>
              <w:rPr>
                <w:rFonts w:ascii="標楷體" w:eastAsia="標楷體" w:hAnsi="標楷體"/>
                <w:w w:val="90"/>
                <w:sz w:val="20"/>
              </w:rPr>
            </w:pPr>
            <w:r w:rsidRPr="00411571">
              <w:rPr>
                <w:rFonts w:ascii="標楷體" w:eastAsia="標楷體" w:hAnsi="標楷體" w:hint="eastAsia"/>
                <w:w w:val="90"/>
                <w:sz w:val="20"/>
              </w:rPr>
              <w:t>銷貨與應收帳款比率</w:t>
            </w:r>
          </w:p>
        </w:tc>
        <w:tc>
          <w:tcPr>
            <w:tcW w:w="310" w:type="pct"/>
            <w:tcBorders>
              <w:left w:val="single" w:sz="4" w:space="0" w:color="auto"/>
              <w:right w:val="single" w:sz="8" w:space="0" w:color="auto"/>
            </w:tcBorders>
            <w:vAlign w:val="center"/>
          </w:tcPr>
          <w:p w14:paraId="138EAF6E" w14:textId="77777777" w:rsidR="00D616B9" w:rsidRPr="00411571" w:rsidRDefault="00D616B9" w:rsidP="00277E05">
            <w:pPr>
              <w:spacing w:line="200" w:lineRule="exact"/>
              <w:jc w:val="right"/>
              <w:rPr>
                <w:rFonts w:ascii="標楷體" w:eastAsia="標楷體" w:hAnsi="標楷體"/>
                <w:sz w:val="20"/>
              </w:rPr>
            </w:pPr>
            <w:r w:rsidRPr="00411571">
              <w:rPr>
                <w:rFonts w:ascii="標楷體" w:eastAsia="標楷體" w:hAnsi="標楷體" w:hint="eastAsia"/>
                <w:sz w:val="20"/>
              </w:rPr>
              <w:t>％</w:t>
            </w:r>
          </w:p>
        </w:tc>
      </w:tr>
      <w:tr w:rsidR="00D616B9" w:rsidRPr="00411571" w14:paraId="06EC03D5" w14:textId="77777777" w:rsidTr="006E7CF4">
        <w:trPr>
          <w:cantSplit/>
          <w:trHeight w:hRule="exact" w:val="454"/>
        </w:trPr>
        <w:tc>
          <w:tcPr>
            <w:tcW w:w="214" w:type="pct"/>
            <w:vMerge/>
            <w:tcBorders>
              <w:left w:val="single" w:sz="8" w:space="0" w:color="auto"/>
              <w:bottom w:val="single" w:sz="4" w:space="0" w:color="auto"/>
            </w:tcBorders>
            <w:vAlign w:val="center"/>
          </w:tcPr>
          <w:p w14:paraId="0F81369E" w14:textId="77777777" w:rsidR="00D616B9" w:rsidRPr="00411571" w:rsidRDefault="00D616B9" w:rsidP="00277E05">
            <w:pPr>
              <w:spacing w:line="240" w:lineRule="exact"/>
              <w:jc w:val="both"/>
              <w:rPr>
                <w:rFonts w:ascii="標楷體" w:eastAsia="標楷體" w:hAnsi="標楷體"/>
                <w:sz w:val="20"/>
              </w:rPr>
            </w:pPr>
          </w:p>
        </w:tc>
        <w:tc>
          <w:tcPr>
            <w:tcW w:w="845" w:type="pct"/>
            <w:gridSpan w:val="5"/>
            <w:tcBorders>
              <w:bottom w:val="single" w:sz="4" w:space="0" w:color="auto"/>
            </w:tcBorders>
            <w:vAlign w:val="center"/>
          </w:tcPr>
          <w:p w14:paraId="6B1909A9"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存　款　總　額</w:t>
            </w:r>
          </w:p>
        </w:tc>
        <w:tc>
          <w:tcPr>
            <w:tcW w:w="784" w:type="pct"/>
            <w:gridSpan w:val="4"/>
            <w:tcBorders>
              <w:bottom w:val="single" w:sz="4" w:space="0" w:color="auto"/>
            </w:tcBorders>
            <w:vAlign w:val="center"/>
          </w:tcPr>
          <w:p w14:paraId="3A94966D" w14:textId="77777777" w:rsidR="00D616B9" w:rsidRPr="00411571" w:rsidRDefault="00D616B9" w:rsidP="00277E05">
            <w:pPr>
              <w:spacing w:line="160" w:lineRule="exact"/>
              <w:jc w:val="distribute"/>
              <w:rPr>
                <w:rFonts w:ascii="標楷體" w:eastAsia="標楷體" w:hAnsi="標楷體"/>
                <w:sz w:val="16"/>
              </w:rPr>
            </w:pPr>
            <w:r w:rsidRPr="00411571">
              <w:rPr>
                <w:rFonts w:ascii="標楷體" w:eastAsia="標楷體" w:hAnsi="標楷體" w:hint="eastAsia"/>
                <w:sz w:val="16"/>
              </w:rPr>
              <w:t>授　信　總　額</w:t>
            </w:r>
          </w:p>
          <w:p w14:paraId="715B9B27" w14:textId="77777777" w:rsidR="00D616B9" w:rsidRPr="00411571" w:rsidRDefault="00D616B9" w:rsidP="00277E05">
            <w:pPr>
              <w:spacing w:line="160" w:lineRule="exact"/>
              <w:jc w:val="distribute"/>
              <w:rPr>
                <w:rFonts w:ascii="標楷體" w:eastAsia="標楷體" w:hAnsi="標楷體"/>
                <w:sz w:val="20"/>
              </w:rPr>
            </w:pPr>
            <w:r w:rsidRPr="00411571">
              <w:rPr>
                <w:rFonts w:ascii="標楷體" w:eastAsia="標楷體" w:hAnsi="標楷體" w:hint="eastAsia"/>
                <w:sz w:val="16"/>
              </w:rPr>
              <w:t>（含委任保證）</w:t>
            </w:r>
          </w:p>
        </w:tc>
        <w:tc>
          <w:tcPr>
            <w:tcW w:w="872" w:type="pct"/>
            <w:gridSpan w:val="6"/>
            <w:tcBorders>
              <w:bottom w:val="single" w:sz="4" w:space="0" w:color="auto"/>
            </w:tcBorders>
            <w:vAlign w:val="center"/>
          </w:tcPr>
          <w:p w14:paraId="625C12EA"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存　款　總　額</w:t>
            </w:r>
          </w:p>
        </w:tc>
        <w:tc>
          <w:tcPr>
            <w:tcW w:w="873" w:type="pct"/>
            <w:gridSpan w:val="3"/>
            <w:tcBorders>
              <w:bottom w:val="single" w:sz="4" w:space="0" w:color="auto"/>
            </w:tcBorders>
            <w:vAlign w:val="center"/>
          </w:tcPr>
          <w:p w14:paraId="014E7CA5" w14:textId="77777777" w:rsidR="00D616B9" w:rsidRPr="00411571" w:rsidRDefault="00D616B9" w:rsidP="00277E05">
            <w:pPr>
              <w:spacing w:line="160" w:lineRule="exact"/>
              <w:jc w:val="distribute"/>
              <w:rPr>
                <w:rFonts w:ascii="標楷體" w:eastAsia="標楷體" w:hAnsi="標楷體"/>
                <w:sz w:val="16"/>
              </w:rPr>
            </w:pPr>
            <w:r w:rsidRPr="00411571">
              <w:rPr>
                <w:rFonts w:ascii="標楷體" w:eastAsia="標楷體" w:hAnsi="標楷體" w:hint="eastAsia"/>
                <w:sz w:val="16"/>
              </w:rPr>
              <w:t>授　信　總　額</w:t>
            </w:r>
          </w:p>
          <w:p w14:paraId="3B106D0E" w14:textId="77777777" w:rsidR="00D616B9" w:rsidRPr="00411571" w:rsidRDefault="00D616B9" w:rsidP="00277E05">
            <w:pPr>
              <w:spacing w:line="160" w:lineRule="exact"/>
              <w:jc w:val="distribute"/>
              <w:rPr>
                <w:rFonts w:ascii="標楷體" w:eastAsia="標楷體" w:hAnsi="標楷體"/>
                <w:sz w:val="20"/>
              </w:rPr>
            </w:pPr>
            <w:r w:rsidRPr="00411571">
              <w:rPr>
                <w:rFonts w:ascii="標楷體" w:eastAsia="標楷體" w:hAnsi="標楷體" w:hint="eastAsia"/>
                <w:sz w:val="16"/>
              </w:rPr>
              <w:t>（含委任保證）</w:t>
            </w:r>
          </w:p>
        </w:tc>
        <w:tc>
          <w:tcPr>
            <w:tcW w:w="266" w:type="pct"/>
            <w:gridSpan w:val="2"/>
            <w:vMerge/>
            <w:vAlign w:val="center"/>
          </w:tcPr>
          <w:p w14:paraId="003484E3" w14:textId="77777777" w:rsidR="00D616B9" w:rsidRPr="00411571" w:rsidRDefault="00D616B9" w:rsidP="00277E05">
            <w:pPr>
              <w:spacing w:line="200" w:lineRule="exact"/>
              <w:jc w:val="center"/>
              <w:rPr>
                <w:rFonts w:ascii="標楷體" w:eastAsia="標楷體" w:hAnsi="標楷體"/>
                <w:sz w:val="20"/>
              </w:rPr>
            </w:pPr>
          </w:p>
        </w:tc>
        <w:tc>
          <w:tcPr>
            <w:tcW w:w="835" w:type="pct"/>
            <w:gridSpan w:val="2"/>
            <w:tcBorders>
              <w:right w:val="single" w:sz="4" w:space="0" w:color="auto"/>
            </w:tcBorders>
            <w:vAlign w:val="center"/>
          </w:tcPr>
          <w:p w14:paraId="79DAAC63" w14:textId="77777777" w:rsidR="00D616B9" w:rsidRPr="00411571" w:rsidRDefault="00D616B9" w:rsidP="00277E05">
            <w:pPr>
              <w:spacing w:line="200" w:lineRule="exact"/>
              <w:jc w:val="both"/>
              <w:rPr>
                <w:rFonts w:ascii="標楷體" w:eastAsia="標楷體" w:hAnsi="標楷體"/>
                <w:w w:val="90"/>
                <w:sz w:val="20"/>
              </w:rPr>
            </w:pPr>
            <w:r w:rsidRPr="00411571">
              <w:rPr>
                <w:rFonts w:ascii="標楷體" w:eastAsia="標楷體" w:hAnsi="標楷體" w:hint="eastAsia"/>
                <w:w w:val="90"/>
                <w:sz w:val="20"/>
              </w:rPr>
              <w:t>銷貨成本與存貨比率</w:t>
            </w:r>
          </w:p>
        </w:tc>
        <w:tc>
          <w:tcPr>
            <w:tcW w:w="310" w:type="pct"/>
            <w:tcBorders>
              <w:left w:val="single" w:sz="4" w:space="0" w:color="auto"/>
              <w:right w:val="single" w:sz="8" w:space="0" w:color="auto"/>
            </w:tcBorders>
            <w:vAlign w:val="center"/>
          </w:tcPr>
          <w:p w14:paraId="55144D72" w14:textId="77777777" w:rsidR="00D616B9" w:rsidRPr="00411571" w:rsidRDefault="00D616B9" w:rsidP="00277E05">
            <w:pPr>
              <w:spacing w:line="200" w:lineRule="exact"/>
              <w:jc w:val="right"/>
              <w:rPr>
                <w:rFonts w:ascii="標楷體" w:eastAsia="標楷體" w:hAnsi="標楷體"/>
                <w:sz w:val="20"/>
              </w:rPr>
            </w:pPr>
            <w:r w:rsidRPr="00411571">
              <w:rPr>
                <w:rFonts w:ascii="標楷體" w:eastAsia="標楷體" w:hAnsi="標楷體" w:hint="eastAsia"/>
                <w:sz w:val="20"/>
              </w:rPr>
              <w:t>％</w:t>
            </w:r>
          </w:p>
        </w:tc>
      </w:tr>
      <w:tr w:rsidR="00D616B9" w:rsidRPr="00411571" w14:paraId="362E239D" w14:textId="77777777" w:rsidTr="006E7CF4">
        <w:trPr>
          <w:cantSplit/>
          <w:trHeight w:hRule="exact" w:val="312"/>
        </w:trPr>
        <w:tc>
          <w:tcPr>
            <w:tcW w:w="214" w:type="pct"/>
            <w:vMerge/>
            <w:tcBorders>
              <w:left w:val="single" w:sz="8" w:space="0" w:color="auto"/>
            </w:tcBorders>
            <w:vAlign w:val="center"/>
          </w:tcPr>
          <w:p w14:paraId="275BA7B2" w14:textId="77777777" w:rsidR="00D616B9" w:rsidRPr="00411571" w:rsidRDefault="00D616B9" w:rsidP="00277E05">
            <w:pPr>
              <w:spacing w:line="240" w:lineRule="exact"/>
              <w:jc w:val="both"/>
              <w:rPr>
                <w:rFonts w:ascii="標楷體" w:eastAsia="標楷體" w:hAnsi="標楷體"/>
                <w:sz w:val="20"/>
              </w:rPr>
            </w:pPr>
          </w:p>
        </w:tc>
        <w:tc>
          <w:tcPr>
            <w:tcW w:w="845" w:type="pct"/>
            <w:gridSpan w:val="5"/>
            <w:vAlign w:val="center"/>
          </w:tcPr>
          <w:p w14:paraId="023D1CAD" w14:textId="77777777" w:rsidR="00D616B9" w:rsidRPr="00411571" w:rsidRDefault="00D616B9" w:rsidP="00277E05">
            <w:pPr>
              <w:spacing w:line="200" w:lineRule="exact"/>
              <w:jc w:val="both"/>
              <w:rPr>
                <w:rFonts w:ascii="標楷體" w:eastAsia="標楷體" w:hAnsi="標楷體"/>
                <w:sz w:val="20"/>
              </w:rPr>
            </w:pPr>
          </w:p>
        </w:tc>
        <w:tc>
          <w:tcPr>
            <w:tcW w:w="784" w:type="pct"/>
            <w:gridSpan w:val="4"/>
            <w:vAlign w:val="center"/>
          </w:tcPr>
          <w:p w14:paraId="7D81D77C" w14:textId="77777777" w:rsidR="00D616B9" w:rsidRPr="00411571" w:rsidRDefault="00D616B9" w:rsidP="00277E05">
            <w:pPr>
              <w:spacing w:line="200" w:lineRule="exact"/>
              <w:jc w:val="both"/>
              <w:rPr>
                <w:rFonts w:ascii="標楷體" w:eastAsia="標楷體" w:hAnsi="標楷體"/>
                <w:sz w:val="20"/>
              </w:rPr>
            </w:pPr>
          </w:p>
        </w:tc>
        <w:tc>
          <w:tcPr>
            <w:tcW w:w="872" w:type="pct"/>
            <w:gridSpan w:val="6"/>
            <w:vAlign w:val="center"/>
          </w:tcPr>
          <w:p w14:paraId="7934AA8E" w14:textId="77777777" w:rsidR="00D616B9" w:rsidRPr="00411571" w:rsidRDefault="00D616B9" w:rsidP="00277E05">
            <w:pPr>
              <w:spacing w:line="200" w:lineRule="exact"/>
              <w:jc w:val="both"/>
              <w:rPr>
                <w:rFonts w:ascii="標楷體" w:eastAsia="標楷體" w:hAnsi="標楷體"/>
                <w:sz w:val="20"/>
              </w:rPr>
            </w:pPr>
          </w:p>
        </w:tc>
        <w:tc>
          <w:tcPr>
            <w:tcW w:w="873" w:type="pct"/>
            <w:gridSpan w:val="3"/>
            <w:vAlign w:val="center"/>
          </w:tcPr>
          <w:p w14:paraId="747FF9C0" w14:textId="77777777" w:rsidR="00D616B9" w:rsidRPr="00411571" w:rsidRDefault="00D616B9" w:rsidP="00277E05">
            <w:pPr>
              <w:spacing w:line="200" w:lineRule="exact"/>
              <w:jc w:val="both"/>
              <w:rPr>
                <w:rFonts w:ascii="標楷體" w:eastAsia="標楷體" w:hAnsi="標楷體"/>
                <w:sz w:val="20"/>
              </w:rPr>
            </w:pPr>
          </w:p>
        </w:tc>
        <w:tc>
          <w:tcPr>
            <w:tcW w:w="266" w:type="pct"/>
            <w:gridSpan w:val="2"/>
            <w:vMerge/>
            <w:vAlign w:val="center"/>
          </w:tcPr>
          <w:p w14:paraId="6C9D37CE" w14:textId="77777777" w:rsidR="00D616B9" w:rsidRPr="00411571" w:rsidRDefault="00D616B9" w:rsidP="00277E05">
            <w:pPr>
              <w:spacing w:line="200" w:lineRule="exact"/>
              <w:jc w:val="center"/>
              <w:rPr>
                <w:rFonts w:ascii="標楷體" w:eastAsia="標楷體" w:hAnsi="標楷體"/>
                <w:sz w:val="20"/>
              </w:rPr>
            </w:pPr>
          </w:p>
        </w:tc>
        <w:tc>
          <w:tcPr>
            <w:tcW w:w="835" w:type="pct"/>
            <w:gridSpan w:val="2"/>
            <w:tcBorders>
              <w:right w:val="single" w:sz="4" w:space="0" w:color="auto"/>
            </w:tcBorders>
            <w:vAlign w:val="center"/>
          </w:tcPr>
          <w:p w14:paraId="6672B9D1"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資產週轉率</w:t>
            </w:r>
          </w:p>
        </w:tc>
        <w:tc>
          <w:tcPr>
            <w:tcW w:w="310" w:type="pct"/>
            <w:tcBorders>
              <w:left w:val="single" w:sz="4" w:space="0" w:color="auto"/>
              <w:right w:val="single" w:sz="8" w:space="0" w:color="auto"/>
            </w:tcBorders>
            <w:vAlign w:val="center"/>
          </w:tcPr>
          <w:p w14:paraId="5A4F7AFD" w14:textId="77777777" w:rsidR="00D616B9" w:rsidRPr="00411571" w:rsidRDefault="00D616B9" w:rsidP="00277E05">
            <w:pPr>
              <w:spacing w:line="200" w:lineRule="exact"/>
              <w:jc w:val="right"/>
              <w:rPr>
                <w:rFonts w:ascii="標楷體" w:eastAsia="標楷體" w:hAnsi="標楷體"/>
                <w:sz w:val="20"/>
              </w:rPr>
            </w:pPr>
            <w:r w:rsidRPr="00411571">
              <w:rPr>
                <w:rFonts w:ascii="標楷體" w:eastAsia="標楷體" w:hAnsi="標楷體" w:hint="eastAsia"/>
                <w:sz w:val="20"/>
              </w:rPr>
              <w:t>％</w:t>
            </w:r>
          </w:p>
        </w:tc>
      </w:tr>
      <w:tr w:rsidR="00D616B9" w:rsidRPr="00411571" w14:paraId="4E4282C6" w14:textId="77777777" w:rsidTr="006E7CF4">
        <w:trPr>
          <w:cantSplit/>
          <w:trHeight w:hRule="exact" w:val="312"/>
        </w:trPr>
        <w:tc>
          <w:tcPr>
            <w:tcW w:w="214" w:type="pct"/>
            <w:vMerge/>
            <w:tcBorders>
              <w:left w:val="single" w:sz="8" w:space="0" w:color="auto"/>
            </w:tcBorders>
            <w:vAlign w:val="center"/>
          </w:tcPr>
          <w:p w14:paraId="23190080" w14:textId="77777777" w:rsidR="00D616B9" w:rsidRPr="00411571" w:rsidRDefault="00D616B9" w:rsidP="00277E05">
            <w:pPr>
              <w:spacing w:line="240" w:lineRule="exact"/>
              <w:jc w:val="both"/>
              <w:rPr>
                <w:rFonts w:ascii="標楷體" w:eastAsia="標楷體" w:hAnsi="標楷體"/>
                <w:sz w:val="20"/>
              </w:rPr>
            </w:pPr>
          </w:p>
        </w:tc>
        <w:tc>
          <w:tcPr>
            <w:tcW w:w="3375" w:type="pct"/>
            <w:gridSpan w:val="18"/>
            <w:vAlign w:val="center"/>
          </w:tcPr>
          <w:p w14:paraId="1134E666" w14:textId="77777777" w:rsidR="00D616B9" w:rsidRPr="00411571" w:rsidRDefault="00D616B9" w:rsidP="00277E05">
            <w:pPr>
              <w:spacing w:line="200" w:lineRule="exact"/>
              <w:ind w:leftChars="10" w:left="24"/>
              <w:jc w:val="both"/>
              <w:rPr>
                <w:rFonts w:ascii="標楷體" w:eastAsia="標楷體" w:hAnsi="標楷體"/>
                <w:sz w:val="20"/>
              </w:rPr>
            </w:pPr>
            <w:r w:rsidRPr="00411571">
              <w:rPr>
                <w:rFonts w:ascii="標楷體" w:eastAsia="標楷體" w:hAnsi="標楷體" w:hint="eastAsia"/>
                <w:sz w:val="20"/>
              </w:rPr>
              <w:t>過去存款情形：□優良□普通□有退票紀錄(含註銷)，退票理由：</w:t>
            </w:r>
          </w:p>
        </w:tc>
        <w:tc>
          <w:tcPr>
            <w:tcW w:w="266" w:type="pct"/>
            <w:gridSpan w:val="2"/>
            <w:vMerge w:val="restart"/>
            <w:vAlign w:val="center"/>
          </w:tcPr>
          <w:p w14:paraId="35779DDD" w14:textId="77777777" w:rsidR="00D616B9" w:rsidRPr="00411571" w:rsidRDefault="00D616B9" w:rsidP="00277E05">
            <w:pPr>
              <w:spacing w:line="200" w:lineRule="exact"/>
              <w:ind w:leftChars="10" w:left="24"/>
              <w:jc w:val="center"/>
              <w:rPr>
                <w:rFonts w:ascii="標楷體" w:eastAsia="標楷體" w:hAnsi="標楷體"/>
                <w:sz w:val="20"/>
              </w:rPr>
            </w:pPr>
            <w:r w:rsidRPr="00411571">
              <w:rPr>
                <w:rFonts w:ascii="標楷體" w:eastAsia="標楷體" w:hAnsi="標楷體" w:hint="eastAsia"/>
                <w:sz w:val="20"/>
              </w:rPr>
              <w:t>獲利</w:t>
            </w:r>
          </w:p>
          <w:p w14:paraId="48EFF3B6" w14:textId="77777777" w:rsidR="00D616B9" w:rsidRPr="00411571" w:rsidRDefault="00D616B9" w:rsidP="00277E05">
            <w:pPr>
              <w:spacing w:line="200" w:lineRule="exact"/>
              <w:ind w:leftChars="10" w:left="24"/>
              <w:jc w:val="center"/>
              <w:rPr>
                <w:rFonts w:ascii="標楷體" w:eastAsia="標楷體" w:hAnsi="標楷體"/>
                <w:sz w:val="20"/>
              </w:rPr>
            </w:pPr>
          </w:p>
          <w:p w14:paraId="38657172" w14:textId="77777777" w:rsidR="00D616B9" w:rsidRPr="00411571" w:rsidRDefault="00D616B9" w:rsidP="00277E05">
            <w:pPr>
              <w:spacing w:line="200" w:lineRule="exact"/>
              <w:ind w:leftChars="10" w:left="24"/>
              <w:jc w:val="center"/>
              <w:rPr>
                <w:rFonts w:ascii="標楷體" w:eastAsia="標楷體" w:hAnsi="標楷體"/>
                <w:sz w:val="20"/>
              </w:rPr>
            </w:pPr>
            <w:r w:rsidRPr="00411571">
              <w:rPr>
                <w:rFonts w:ascii="標楷體" w:eastAsia="標楷體" w:hAnsi="標楷體" w:hint="eastAsia"/>
                <w:sz w:val="20"/>
              </w:rPr>
              <w:t>能力</w:t>
            </w:r>
          </w:p>
        </w:tc>
        <w:tc>
          <w:tcPr>
            <w:tcW w:w="835" w:type="pct"/>
            <w:gridSpan w:val="2"/>
            <w:tcBorders>
              <w:right w:val="single" w:sz="4" w:space="0" w:color="auto"/>
            </w:tcBorders>
            <w:vAlign w:val="center"/>
          </w:tcPr>
          <w:p w14:paraId="26BE0492" w14:textId="77777777" w:rsidR="00D616B9" w:rsidRPr="00411571" w:rsidRDefault="00D616B9" w:rsidP="00277E05">
            <w:pPr>
              <w:spacing w:line="200" w:lineRule="exact"/>
              <w:ind w:leftChars="10" w:left="24"/>
              <w:jc w:val="distribute"/>
              <w:rPr>
                <w:rFonts w:ascii="標楷體" w:eastAsia="標楷體" w:hAnsi="標楷體"/>
                <w:sz w:val="20"/>
              </w:rPr>
            </w:pPr>
            <w:r w:rsidRPr="00411571">
              <w:rPr>
                <w:rFonts w:ascii="標楷體" w:eastAsia="標楷體" w:hAnsi="標楷體" w:hint="eastAsia"/>
                <w:sz w:val="20"/>
              </w:rPr>
              <w:t>淨利與銷貨比率</w:t>
            </w:r>
          </w:p>
        </w:tc>
        <w:tc>
          <w:tcPr>
            <w:tcW w:w="310" w:type="pct"/>
            <w:tcBorders>
              <w:left w:val="single" w:sz="4" w:space="0" w:color="auto"/>
              <w:right w:val="single" w:sz="8" w:space="0" w:color="auto"/>
            </w:tcBorders>
            <w:vAlign w:val="center"/>
          </w:tcPr>
          <w:p w14:paraId="62C22CEE" w14:textId="77777777" w:rsidR="00D616B9" w:rsidRPr="00411571" w:rsidRDefault="00D616B9" w:rsidP="00277E05">
            <w:pPr>
              <w:spacing w:line="200" w:lineRule="exact"/>
              <w:ind w:leftChars="10" w:left="24"/>
              <w:jc w:val="right"/>
              <w:rPr>
                <w:rFonts w:ascii="標楷體" w:eastAsia="標楷體" w:hAnsi="標楷體"/>
                <w:sz w:val="20"/>
              </w:rPr>
            </w:pPr>
            <w:r w:rsidRPr="00411571">
              <w:rPr>
                <w:rFonts w:ascii="標楷體" w:eastAsia="標楷體" w:hAnsi="標楷體" w:hint="eastAsia"/>
                <w:sz w:val="20"/>
              </w:rPr>
              <w:t>％</w:t>
            </w:r>
          </w:p>
        </w:tc>
      </w:tr>
      <w:tr w:rsidR="00D616B9" w:rsidRPr="00411571" w14:paraId="3A3DE4DD" w14:textId="77777777" w:rsidTr="006E7CF4">
        <w:trPr>
          <w:cantSplit/>
          <w:trHeight w:hRule="exact" w:val="312"/>
        </w:trPr>
        <w:tc>
          <w:tcPr>
            <w:tcW w:w="214" w:type="pct"/>
            <w:vMerge/>
            <w:tcBorders>
              <w:left w:val="single" w:sz="8" w:space="0" w:color="auto"/>
            </w:tcBorders>
            <w:vAlign w:val="center"/>
          </w:tcPr>
          <w:p w14:paraId="689FB760" w14:textId="77777777" w:rsidR="00D616B9" w:rsidRPr="00411571" w:rsidRDefault="00D616B9" w:rsidP="00277E05">
            <w:pPr>
              <w:spacing w:line="240" w:lineRule="exact"/>
              <w:jc w:val="both"/>
              <w:rPr>
                <w:rFonts w:ascii="標楷體" w:eastAsia="標楷體" w:hAnsi="標楷體"/>
                <w:sz w:val="20"/>
              </w:rPr>
            </w:pPr>
          </w:p>
        </w:tc>
        <w:tc>
          <w:tcPr>
            <w:tcW w:w="3375" w:type="pct"/>
            <w:gridSpan w:val="18"/>
            <w:vAlign w:val="center"/>
          </w:tcPr>
          <w:p w14:paraId="524AC8B9" w14:textId="77777777" w:rsidR="00D616B9" w:rsidRPr="00411571" w:rsidRDefault="00D616B9" w:rsidP="00277E05">
            <w:pPr>
              <w:spacing w:line="200" w:lineRule="exact"/>
              <w:ind w:leftChars="10" w:left="24"/>
              <w:jc w:val="both"/>
              <w:rPr>
                <w:rFonts w:ascii="標楷體" w:eastAsia="標楷體" w:hAnsi="標楷體"/>
                <w:sz w:val="20"/>
              </w:rPr>
            </w:pPr>
            <w:r w:rsidRPr="00411571">
              <w:rPr>
                <w:rFonts w:ascii="標楷體" w:eastAsia="標楷體" w:hAnsi="標楷體" w:hint="eastAsia"/>
                <w:sz w:val="20"/>
              </w:rPr>
              <w:t>過去償還情形：□無授信□正常□延滯，延滯理由：</w:t>
            </w:r>
          </w:p>
        </w:tc>
        <w:tc>
          <w:tcPr>
            <w:tcW w:w="266" w:type="pct"/>
            <w:gridSpan w:val="2"/>
            <w:vMerge/>
            <w:vAlign w:val="center"/>
          </w:tcPr>
          <w:p w14:paraId="1A033BCC" w14:textId="77777777" w:rsidR="00D616B9" w:rsidRPr="00411571" w:rsidRDefault="00D616B9" w:rsidP="00277E05">
            <w:pPr>
              <w:spacing w:line="200" w:lineRule="exact"/>
              <w:ind w:leftChars="10" w:left="24"/>
              <w:jc w:val="both"/>
              <w:rPr>
                <w:rFonts w:ascii="標楷體" w:eastAsia="標楷體" w:hAnsi="標楷體"/>
                <w:sz w:val="20"/>
              </w:rPr>
            </w:pPr>
          </w:p>
        </w:tc>
        <w:tc>
          <w:tcPr>
            <w:tcW w:w="835" w:type="pct"/>
            <w:gridSpan w:val="2"/>
            <w:tcBorders>
              <w:right w:val="single" w:sz="4" w:space="0" w:color="auto"/>
            </w:tcBorders>
            <w:vAlign w:val="center"/>
          </w:tcPr>
          <w:p w14:paraId="0919CBBE" w14:textId="77777777" w:rsidR="00D616B9" w:rsidRPr="00411571" w:rsidRDefault="00D616B9" w:rsidP="00277E05">
            <w:pPr>
              <w:spacing w:line="200" w:lineRule="exact"/>
              <w:ind w:leftChars="10" w:left="24"/>
              <w:jc w:val="distribute"/>
              <w:rPr>
                <w:rFonts w:ascii="標楷體" w:eastAsia="標楷體" w:hAnsi="標楷體"/>
                <w:sz w:val="20"/>
              </w:rPr>
            </w:pPr>
            <w:r w:rsidRPr="00411571">
              <w:rPr>
                <w:rFonts w:ascii="標楷體" w:eastAsia="標楷體" w:hAnsi="標楷體" w:hint="eastAsia"/>
                <w:sz w:val="20"/>
              </w:rPr>
              <w:t>淨利與總資產比率</w:t>
            </w:r>
          </w:p>
        </w:tc>
        <w:tc>
          <w:tcPr>
            <w:tcW w:w="310" w:type="pct"/>
            <w:tcBorders>
              <w:left w:val="single" w:sz="4" w:space="0" w:color="auto"/>
              <w:right w:val="single" w:sz="8" w:space="0" w:color="auto"/>
            </w:tcBorders>
            <w:vAlign w:val="center"/>
          </w:tcPr>
          <w:p w14:paraId="3DA9E834" w14:textId="77777777" w:rsidR="00D616B9" w:rsidRPr="00411571" w:rsidRDefault="00D616B9" w:rsidP="00277E05">
            <w:pPr>
              <w:spacing w:line="200" w:lineRule="exact"/>
              <w:ind w:leftChars="10" w:left="24"/>
              <w:jc w:val="right"/>
              <w:rPr>
                <w:rFonts w:ascii="標楷體" w:eastAsia="標楷體" w:hAnsi="標楷體"/>
                <w:sz w:val="20"/>
              </w:rPr>
            </w:pPr>
            <w:r w:rsidRPr="00411571">
              <w:rPr>
                <w:rFonts w:ascii="標楷體" w:eastAsia="標楷體" w:hAnsi="標楷體" w:hint="eastAsia"/>
                <w:sz w:val="20"/>
              </w:rPr>
              <w:t>％</w:t>
            </w:r>
          </w:p>
        </w:tc>
      </w:tr>
      <w:tr w:rsidR="00D616B9" w:rsidRPr="00411571" w14:paraId="31DB464A" w14:textId="77777777" w:rsidTr="006E7CF4">
        <w:trPr>
          <w:cantSplit/>
          <w:trHeight w:hRule="exact" w:val="312"/>
        </w:trPr>
        <w:tc>
          <w:tcPr>
            <w:tcW w:w="214" w:type="pct"/>
            <w:vMerge/>
            <w:tcBorders>
              <w:left w:val="single" w:sz="8" w:space="0" w:color="auto"/>
            </w:tcBorders>
            <w:vAlign w:val="center"/>
          </w:tcPr>
          <w:p w14:paraId="7381C12F" w14:textId="77777777" w:rsidR="00D616B9" w:rsidRPr="00411571" w:rsidRDefault="00D616B9" w:rsidP="00277E05">
            <w:pPr>
              <w:spacing w:line="240" w:lineRule="exact"/>
              <w:jc w:val="both"/>
              <w:rPr>
                <w:rFonts w:ascii="標楷體" w:eastAsia="標楷體" w:hAnsi="標楷體"/>
                <w:sz w:val="20"/>
              </w:rPr>
            </w:pPr>
          </w:p>
        </w:tc>
        <w:tc>
          <w:tcPr>
            <w:tcW w:w="3375" w:type="pct"/>
            <w:gridSpan w:val="18"/>
            <w:vAlign w:val="center"/>
          </w:tcPr>
          <w:p w14:paraId="53DD0C2D" w14:textId="77777777" w:rsidR="00D616B9" w:rsidRPr="00411571" w:rsidRDefault="00D616B9" w:rsidP="00277E05">
            <w:pPr>
              <w:spacing w:line="200" w:lineRule="exact"/>
              <w:ind w:leftChars="10" w:left="24"/>
              <w:jc w:val="both"/>
              <w:rPr>
                <w:rFonts w:ascii="標楷體" w:eastAsia="標楷體" w:hAnsi="標楷體"/>
                <w:sz w:val="20"/>
              </w:rPr>
            </w:pPr>
            <w:r w:rsidRPr="00411571">
              <w:rPr>
                <w:rFonts w:ascii="標楷體" w:eastAsia="標楷體" w:hAnsi="標楷體" w:hint="eastAsia"/>
                <w:sz w:val="20"/>
              </w:rPr>
              <w:t>資料查核方式：□查核或核對徵信中心統計資料□查詢有關行庫□</w:t>
            </w:r>
          </w:p>
        </w:tc>
        <w:tc>
          <w:tcPr>
            <w:tcW w:w="266" w:type="pct"/>
            <w:gridSpan w:val="2"/>
            <w:vMerge/>
            <w:vAlign w:val="center"/>
          </w:tcPr>
          <w:p w14:paraId="62290DF6" w14:textId="77777777" w:rsidR="00D616B9" w:rsidRPr="00411571" w:rsidRDefault="00D616B9" w:rsidP="00277E05">
            <w:pPr>
              <w:spacing w:line="200" w:lineRule="exact"/>
              <w:ind w:leftChars="10" w:left="24"/>
              <w:jc w:val="both"/>
              <w:rPr>
                <w:rFonts w:ascii="標楷體" w:eastAsia="標楷體" w:hAnsi="標楷體"/>
                <w:sz w:val="20"/>
              </w:rPr>
            </w:pPr>
          </w:p>
        </w:tc>
        <w:tc>
          <w:tcPr>
            <w:tcW w:w="835" w:type="pct"/>
            <w:gridSpan w:val="2"/>
            <w:tcBorders>
              <w:right w:val="single" w:sz="4" w:space="0" w:color="auto"/>
            </w:tcBorders>
            <w:vAlign w:val="center"/>
          </w:tcPr>
          <w:p w14:paraId="5C097A9F" w14:textId="77777777" w:rsidR="00D616B9" w:rsidRPr="00411571" w:rsidRDefault="00D616B9" w:rsidP="00277E05">
            <w:pPr>
              <w:spacing w:line="200" w:lineRule="exact"/>
              <w:ind w:leftChars="10" w:left="24"/>
              <w:jc w:val="both"/>
              <w:rPr>
                <w:rFonts w:ascii="標楷體" w:eastAsia="標楷體" w:hAnsi="標楷體"/>
                <w:sz w:val="20"/>
              </w:rPr>
            </w:pPr>
          </w:p>
        </w:tc>
        <w:tc>
          <w:tcPr>
            <w:tcW w:w="310" w:type="pct"/>
            <w:tcBorders>
              <w:left w:val="single" w:sz="4" w:space="0" w:color="auto"/>
              <w:right w:val="single" w:sz="8" w:space="0" w:color="auto"/>
            </w:tcBorders>
            <w:vAlign w:val="center"/>
          </w:tcPr>
          <w:p w14:paraId="72B200F2" w14:textId="77777777" w:rsidR="00D616B9" w:rsidRPr="00411571" w:rsidRDefault="00D616B9" w:rsidP="00277E05">
            <w:pPr>
              <w:spacing w:line="200" w:lineRule="exact"/>
              <w:ind w:leftChars="10" w:left="24"/>
              <w:jc w:val="right"/>
              <w:rPr>
                <w:rFonts w:ascii="標楷體" w:eastAsia="標楷體" w:hAnsi="標楷體"/>
                <w:sz w:val="20"/>
              </w:rPr>
            </w:pPr>
          </w:p>
        </w:tc>
      </w:tr>
      <w:tr w:rsidR="00D616B9" w:rsidRPr="00411571" w14:paraId="090C1612" w14:textId="77777777" w:rsidTr="006E7CF4">
        <w:trPr>
          <w:cantSplit/>
          <w:trHeight w:hRule="exact" w:val="907"/>
        </w:trPr>
        <w:tc>
          <w:tcPr>
            <w:tcW w:w="214" w:type="pct"/>
            <w:vMerge w:val="restart"/>
            <w:tcBorders>
              <w:left w:val="single" w:sz="8" w:space="0" w:color="auto"/>
            </w:tcBorders>
            <w:textDirection w:val="tbRlV"/>
          </w:tcPr>
          <w:p w14:paraId="442460D2"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綜　　　　合　　　　評　　　　述</w:t>
            </w:r>
          </w:p>
        </w:tc>
        <w:tc>
          <w:tcPr>
            <w:tcW w:w="4786" w:type="pct"/>
            <w:gridSpan w:val="23"/>
            <w:tcBorders>
              <w:right w:val="single" w:sz="8" w:space="0" w:color="auto"/>
            </w:tcBorders>
          </w:tcPr>
          <w:p w14:paraId="42A32D42" w14:textId="77777777" w:rsidR="00D616B9" w:rsidRPr="00411571" w:rsidRDefault="00D616B9" w:rsidP="00277E05">
            <w:pPr>
              <w:ind w:leftChars="10" w:left="24"/>
              <w:rPr>
                <w:rFonts w:ascii="標楷體" w:eastAsia="標楷體" w:hAnsi="標楷體"/>
                <w:sz w:val="20"/>
              </w:rPr>
            </w:pPr>
            <w:r w:rsidRPr="00411571">
              <w:rPr>
                <w:rFonts w:ascii="標楷體" w:eastAsia="標楷體" w:hAnsi="標楷體" w:hint="eastAsia"/>
                <w:sz w:val="20"/>
              </w:rPr>
              <w:t>1.組織及經營者之品格，管理能力：</w:t>
            </w:r>
          </w:p>
        </w:tc>
      </w:tr>
      <w:tr w:rsidR="00D616B9" w:rsidRPr="00411571" w14:paraId="6E84D3A7" w14:textId="77777777" w:rsidTr="006E7CF4">
        <w:trPr>
          <w:cantSplit/>
          <w:trHeight w:hRule="exact" w:val="907"/>
        </w:trPr>
        <w:tc>
          <w:tcPr>
            <w:tcW w:w="214" w:type="pct"/>
            <w:vMerge/>
            <w:tcBorders>
              <w:left w:val="single" w:sz="8" w:space="0" w:color="auto"/>
            </w:tcBorders>
          </w:tcPr>
          <w:p w14:paraId="2FB762E4" w14:textId="77777777" w:rsidR="00D616B9" w:rsidRPr="00411571" w:rsidRDefault="00D616B9" w:rsidP="00277E05">
            <w:pPr>
              <w:rPr>
                <w:rFonts w:ascii="標楷體" w:eastAsia="標楷體" w:hAnsi="標楷體"/>
                <w:sz w:val="20"/>
              </w:rPr>
            </w:pPr>
          </w:p>
        </w:tc>
        <w:tc>
          <w:tcPr>
            <w:tcW w:w="4786" w:type="pct"/>
            <w:gridSpan w:val="23"/>
            <w:tcBorders>
              <w:right w:val="single" w:sz="8" w:space="0" w:color="auto"/>
            </w:tcBorders>
          </w:tcPr>
          <w:p w14:paraId="2959A111" w14:textId="77777777" w:rsidR="00D616B9" w:rsidRPr="00411571" w:rsidRDefault="00D616B9" w:rsidP="00277E05">
            <w:pPr>
              <w:ind w:leftChars="10" w:left="24"/>
              <w:rPr>
                <w:rFonts w:ascii="標楷體" w:eastAsia="標楷體" w:hAnsi="標楷體"/>
                <w:sz w:val="20"/>
              </w:rPr>
            </w:pPr>
            <w:r w:rsidRPr="00411571">
              <w:rPr>
                <w:rFonts w:ascii="標楷體" w:eastAsia="標楷體" w:hAnsi="標楷體" w:hint="eastAsia"/>
                <w:sz w:val="20"/>
              </w:rPr>
              <w:t>2.產銷及一般經營情形：</w:t>
            </w:r>
          </w:p>
        </w:tc>
      </w:tr>
      <w:tr w:rsidR="00D616B9" w:rsidRPr="00411571" w14:paraId="7853710E" w14:textId="77777777" w:rsidTr="006E7CF4">
        <w:trPr>
          <w:cantSplit/>
          <w:trHeight w:hRule="exact" w:val="907"/>
        </w:trPr>
        <w:tc>
          <w:tcPr>
            <w:tcW w:w="214" w:type="pct"/>
            <w:vMerge/>
            <w:tcBorders>
              <w:left w:val="single" w:sz="8" w:space="0" w:color="auto"/>
            </w:tcBorders>
          </w:tcPr>
          <w:p w14:paraId="78B89CA2" w14:textId="77777777" w:rsidR="00D616B9" w:rsidRPr="00411571" w:rsidRDefault="00D616B9" w:rsidP="00277E05">
            <w:pPr>
              <w:rPr>
                <w:rFonts w:ascii="標楷體" w:eastAsia="標楷體" w:hAnsi="標楷體"/>
                <w:sz w:val="20"/>
              </w:rPr>
            </w:pPr>
          </w:p>
        </w:tc>
        <w:tc>
          <w:tcPr>
            <w:tcW w:w="4786" w:type="pct"/>
            <w:gridSpan w:val="23"/>
            <w:tcBorders>
              <w:right w:val="single" w:sz="8" w:space="0" w:color="auto"/>
            </w:tcBorders>
          </w:tcPr>
          <w:p w14:paraId="5D5DF381" w14:textId="77777777" w:rsidR="00D616B9" w:rsidRPr="00411571" w:rsidRDefault="00D616B9" w:rsidP="00277E05">
            <w:pPr>
              <w:ind w:leftChars="10" w:left="24"/>
              <w:rPr>
                <w:rFonts w:ascii="標楷體" w:eastAsia="標楷體" w:hAnsi="標楷體"/>
                <w:sz w:val="20"/>
              </w:rPr>
            </w:pPr>
            <w:r w:rsidRPr="00411571">
              <w:rPr>
                <w:rFonts w:ascii="標楷體" w:eastAsia="標楷體" w:hAnsi="標楷體" w:hint="eastAsia"/>
                <w:sz w:val="20"/>
              </w:rPr>
              <w:t>3.財務務形：</w:t>
            </w:r>
          </w:p>
        </w:tc>
      </w:tr>
      <w:tr w:rsidR="00D616B9" w:rsidRPr="00411571" w14:paraId="0AA3BB8C" w14:textId="77777777" w:rsidTr="006E7CF4">
        <w:trPr>
          <w:cantSplit/>
          <w:trHeight w:hRule="exact" w:val="907"/>
        </w:trPr>
        <w:tc>
          <w:tcPr>
            <w:tcW w:w="214" w:type="pct"/>
            <w:vMerge/>
            <w:tcBorders>
              <w:left w:val="single" w:sz="8" w:space="0" w:color="auto"/>
              <w:bottom w:val="single" w:sz="8" w:space="0" w:color="auto"/>
            </w:tcBorders>
          </w:tcPr>
          <w:p w14:paraId="34251415" w14:textId="77777777" w:rsidR="00D616B9" w:rsidRPr="00411571" w:rsidRDefault="00D616B9" w:rsidP="00277E05">
            <w:pPr>
              <w:rPr>
                <w:rFonts w:ascii="標楷體" w:eastAsia="標楷體" w:hAnsi="標楷體"/>
                <w:sz w:val="20"/>
              </w:rPr>
            </w:pPr>
          </w:p>
        </w:tc>
        <w:tc>
          <w:tcPr>
            <w:tcW w:w="4786" w:type="pct"/>
            <w:gridSpan w:val="23"/>
            <w:tcBorders>
              <w:bottom w:val="single" w:sz="8" w:space="0" w:color="auto"/>
              <w:right w:val="single" w:sz="8" w:space="0" w:color="auto"/>
            </w:tcBorders>
          </w:tcPr>
          <w:p w14:paraId="0D8035FC" w14:textId="77777777" w:rsidR="00D616B9" w:rsidRPr="00411571" w:rsidRDefault="00D616B9" w:rsidP="00277E05">
            <w:pPr>
              <w:ind w:leftChars="10" w:left="24"/>
              <w:rPr>
                <w:rFonts w:ascii="標楷體" w:eastAsia="標楷體" w:hAnsi="標楷體"/>
                <w:sz w:val="20"/>
              </w:rPr>
            </w:pPr>
            <w:r w:rsidRPr="00411571">
              <w:rPr>
                <w:rFonts w:ascii="標楷體" w:eastAsia="標楷體" w:hAnsi="標楷體" w:hint="eastAsia"/>
                <w:sz w:val="20"/>
              </w:rPr>
              <w:t>4.行業展望及其他：</w:t>
            </w:r>
          </w:p>
        </w:tc>
      </w:tr>
    </w:tbl>
    <w:p w14:paraId="465EA9C6" w14:textId="77777777" w:rsidR="00D616B9" w:rsidRPr="00411571" w:rsidRDefault="00D616B9" w:rsidP="00277E05">
      <w:pPr>
        <w:spacing w:afterLines="50" w:after="120"/>
        <w:ind w:leftChars="166" w:left="548" w:hangingChars="75" w:hanging="150"/>
        <w:rPr>
          <w:rFonts w:ascii="標楷體" w:eastAsia="標楷體" w:hAnsi="標楷體"/>
          <w:szCs w:val="36"/>
        </w:rPr>
      </w:pPr>
      <w:r w:rsidRPr="00411571">
        <w:rPr>
          <w:rFonts w:ascii="標楷體" w:eastAsia="標楷體" w:hAnsi="標楷體" w:hint="eastAsia"/>
          <w:sz w:val="20"/>
        </w:rPr>
        <w:t xml:space="preserve">徵信員                                    主管　　　　　　　（依分層負債明細表核定）　　</w:t>
      </w:r>
    </w:p>
    <w:p w14:paraId="38A3E872" w14:textId="77777777" w:rsidR="00D616B9" w:rsidRPr="00411571" w:rsidRDefault="00D616B9" w:rsidP="00277E05">
      <w:pPr>
        <w:spacing w:afterLines="50" w:after="120"/>
        <w:ind w:left="420" w:hangingChars="175" w:hanging="420"/>
        <w:rPr>
          <w:rFonts w:ascii="標楷體" w:eastAsia="標楷體" w:hAnsi="標楷體"/>
          <w:szCs w:val="40"/>
        </w:rPr>
        <w:sectPr w:rsidR="00D616B9" w:rsidRPr="00411571" w:rsidSect="00157A0E">
          <w:type w:val="nextColumn"/>
          <w:pgSz w:w="11907" w:h="16840" w:code="9"/>
          <w:pgMar w:top="1134" w:right="1191" w:bottom="851" w:left="1361" w:header="567" w:footer="510" w:gutter="0"/>
          <w:cols w:space="425"/>
          <w:docGrid w:linePitch="360"/>
        </w:sectPr>
      </w:pPr>
    </w:p>
    <w:p w14:paraId="03193D40" w14:textId="77777777" w:rsidR="00854F5A" w:rsidRDefault="00D616B9" w:rsidP="00277E05">
      <w:pPr>
        <w:spacing w:afterLines="50" w:after="120"/>
        <w:ind w:left="420" w:hangingChars="175" w:hanging="420"/>
        <w:rPr>
          <w:rFonts w:ascii="標楷體" w:eastAsia="標楷體" w:hAnsi="標楷體"/>
        </w:rPr>
      </w:pPr>
      <w:r w:rsidRPr="00383DBB">
        <w:rPr>
          <w:rFonts w:ascii="標楷體" w:eastAsia="標楷體" w:hAnsi="標楷體" w:hint="eastAsia"/>
          <w:b/>
          <w:szCs w:val="40"/>
        </w:rPr>
        <w:lastRenderedPageBreak/>
        <w:t>丙、小規模營利事業用</w:t>
      </w:r>
      <w:r w:rsidRPr="00383DBB">
        <w:rPr>
          <w:rFonts w:ascii="標楷體" w:eastAsia="標楷體" w:hAnsi="標楷體" w:hint="eastAsia"/>
          <w:b/>
        </w:rPr>
        <w:t>徵信報告表</w:t>
      </w:r>
      <w:r w:rsidRPr="00411571">
        <w:rPr>
          <w:rFonts w:ascii="標楷體" w:eastAsia="標楷體" w:hAnsi="標楷體" w:hint="eastAsia"/>
        </w:rPr>
        <w:t>（格式丙）</w:t>
      </w:r>
    </w:p>
    <w:p w14:paraId="7A4F7FF0" w14:textId="77777777" w:rsidR="00D616B9" w:rsidRPr="00157A0E" w:rsidRDefault="00D616B9" w:rsidP="00157A0E">
      <w:pPr>
        <w:spacing w:afterLines="50" w:after="120"/>
        <w:ind w:left="420" w:rightChars="-177" w:right="-425" w:hangingChars="175" w:hanging="420"/>
        <w:rPr>
          <w:rFonts w:ascii="標楷體" w:eastAsia="標楷體" w:hAnsi="標楷體"/>
        </w:rPr>
      </w:pPr>
      <w:r w:rsidRPr="00157A0E">
        <w:rPr>
          <w:rFonts w:ascii="標楷體" w:eastAsia="標楷體" w:hAnsi="標楷體" w:hint="eastAsia"/>
        </w:rPr>
        <w:t>（在金融機構總授信金額新臺幣六百萬元以下或一千五百萬元以下且具足額擔保者適用）</w:t>
      </w:r>
    </w:p>
    <w:tbl>
      <w:tblPr>
        <w:tblpPr w:leftFromText="180" w:rightFromText="180" w:vertAnchor="text" w:horzAnchor="margin" w:tblpXSpec="right" w:tblpY="6"/>
        <w:tblW w:w="238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81"/>
      </w:tblGrid>
      <w:tr w:rsidR="00D616B9" w:rsidRPr="00411571" w14:paraId="37423F18" w14:textId="77777777" w:rsidTr="006E7CF4">
        <w:trPr>
          <w:trHeight w:hRule="exact" w:val="369"/>
        </w:trPr>
        <w:tc>
          <w:tcPr>
            <w:tcW w:w="2381" w:type="dxa"/>
          </w:tcPr>
          <w:p w14:paraId="56EC032A" w14:textId="77777777" w:rsidR="00D616B9" w:rsidRPr="00411571" w:rsidRDefault="00D616B9" w:rsidP="00277E05">
            <w:pPr>
              <w:jc w:val="both"/>
              <w:rPr>
                <w:rFonts w:ascii="標楷體" w:eastAsia="標楷體" w:hAnsi="標楷體"/>
                <w:sz w:val="20"/>
              </w:rPr>
            </w:pPr>
            <w:r w:rsidRPr="00411571">
              <w:rPr>
                <w:rFonts w:ascii="標楷體" w:eastAsia="標楷體" w:hAnsi="標楷體" w:hint="eastAsia"/>
                <w:sz w:val="20"/>
              </w:rPr>
              <w:t>營業單位： 　編號：</w:t>
            </w:r>
          </w:p>
        </w:tc>
      </w:tr>
      <w:tr w:rsidR="00D616B9" w:rsidRPr="00411571" w14:paraId="2DDBBD21" w14:textId="77777777" w:rsidTr="006E7CF4">
        <w:trPr>
          <w:trHeight w:hRule="exact" w:val="369"/>
        </w:trPr>
        <w:tc>
          <w:tcPr>
            <w:tcW w:w="2381" w:type="dxa"/>
          </w:tcPr>
          <w:p w14:paraId="037B5796" w14:textId="77777777" w:rsidR="00D616B9" w:rsidRPr="00411571" w:rsidRDefault="00EC5571" w:rsidP="00277E05">
            <w:pPr>
              <w:jc w:val="both"/>
              <w:rPr>
                <w:rFonts w:ascii="標楷體" w:eastAsia="標楷體" w:hAnsi="標楷體"/>
                <w:sz w:val="20"/>
              </w:rPr>
            </w:pPr>
            <w:r>
              <w:rPr>
                <w:rFonts w:ascii="標楷體" w:eastAsia="標楷體" w:hAnsi="標楷體"/>
                <w:noProof/>
                <w:sz w:val="20"/>
              </w:rPr>
              <mc:AlternateContent>
                <mc:Choice Requires="wps">
                  <w:drawing>
                    <wp:anchor distT="0" distB="0" distL="114300" distR="114300" simplePos="0" relativeHeight="251780096" behindDoc="0" locked="0" layoutInCell="1" allowOverlap="1" wp14:anchorId="31D95BCF" wp14:editId="7AA3EB0A">
                      <wp:simplePos x="0" y="0"/>
                      <wp:positionH relativeFrom="column">
                        <wp:posOffset>6534785</wp:posOffset>
                      </wp:positionH>
                      <wp:positionV relativeFrom="paragraph">
                        <wp:posOffset>57150</wp:posOffset>
                      </wp:positionV>
                      <wp:extent cx="209550" cy="1704975"/>
                      <wp:effectExtent l="635" t="0" r="0" b="0"/>
                      <wp:wrapNone/>
                      <wp:docPr id="3" name="Text 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704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FF02F" w14:textId="77777777" w:rsidR="00162FA1" w:rsidRDefault="00162FA1" w:rsidP="00D616B9">
                                  <w:pPr>
                                    <w:rPr>
                                      <w:sz w:val="20"/>
                                    </w:rPr>
                                  </w:pP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95BCF" id="Text Box 139" o:spid="_x0000_s1111" type="#_x0000_t202" style="position:absolute;left:0;text-align:left;margin-left:514.55pt;margin-top:4.5pt;width:16.5pt;height:134.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" filled="f" stroked="f">
                      <v:textbox style="layout-flow:vertical-ideographic" inset="0,0,0,0">
                        <w:txbxContent>
                          <w:p w14:paraId="35FFF02F" w14:textId="77777777" w:rsidR="00162FA1" w:rsidRDefault="00162FA1" w:rsidP="00D616B9">
                            <w:pPr>
                              <w:rPr>
                                <w:sz w:val="20"/>
                              </w:rPr>
                            </w:pPr>
                          </w:p>
                        </w:txbxContent>
                      </v:textbox>
                    </v:shape>
                  </w:pict>
                </mc:Fallback>
              </mc:AlternateContent>
            </w:r>
            <w:r w:rsidR="00D616B9" w:rsidRPr="00411571">
              <w:rPr>
                <w:rFonts w:ascii="標楷體" w:eastAsia="標楷體" w:hAnsi="標楷體" w:hint="eastAsia"/>
                <w:sz w:val="20"/>
              </w:rPr>
              <w:t>調查日期　 年　 月　 日</w:t>
            </w:r>
          </w:p>
        </w:tc>
      </w:tr>
    </w:tbl>
    <w:p w14:paraId="61F37833" w14:textId="77777777" w:rsidR="00D616B9" w:rsidRPr="00411571" w:rsidRDefault="00D616B9" w:rsidP="00157A0E">
      <w:pPr>
        <w:ind w:leftChars="322" w:left="773" w:firstLineChars="1200" w:firstLine="3360"/>
        <w:rPr>
          <w:rFonts w:ascii="標楷體" w:eastAsia="標楷體" w:hAnsi="標楷體"/>
          <w:szCs w:val="36"/>
        </w:rPr>
      </w:pPr>
      <w:r w:rsidRPr="00411571">
        <w:rPr>
          <w:rFonts w:ascii="標楷體" w:eastAsia="標楷體" w:hAnsi="標楷體" w:hint="eastAsia"/>
          <w:sz w:val="28"/>
          <w:szCs w:val="36"/>
        </w:rPr>
        <w:t>徵信報告表</w:t>
      </w:r>
    </w:p>
    <w:p w14:paraId="545714DE" w14:textId="77777777" w:rsidR="00D616B9" w:rsidRPr="00411571" w:rsidRDefault="00D616B9" w:rsidP="00157A0E">
      <w:pPr>
        <w:ind w:leftChars="322" w:left="773" w:firstLineChars="1000" w:firstLine="2800"/>
        <w:rPr>
          <w:rFonts w:ascii="標楷體" w:eastAsia="標楷體" w:hAnsi="標楷體"/>
          <w:szCs w:val="36"/>
        </w:rPr>
      </w:pPr>
      <w:r w:rsidRPr="00411571">
        <w:rPr>
          <w:rFonts w:ascii="標楷體" w:eastAsia="標楷體" w:hAnsi="標楷體" w:hint="eastAsia"/>
          <w:sz w:val="28"/>
        </w:rPr>
        <w:t>(小規模營利事業用)</w:t>
      </w:r>
    </w:p>
    <w:p w14:paraId="2BC86869" w14:textId="77777777" w:rsidR="00157A0E" w:rsidRPr="00157A0E" w:rsidRDefault="00157A0E" w:rsidP="00157A0E">
      <w:pPr>
        <w:ind w:left="440" w:hangingChars="275" w:hanging="440"/>
        <w:jc w:val="right"/>
        <w:rPr>
          <w:rFonts w:ascii="標楷體" w:eastAsia="標楷體" w:hAnsi="標楷體"/>
          <w:sz w:val="16"/>
          <w:szCs w:val="16"/>
        </w:rPr>
      </w:pPr>
    </w:p>
    <w:p w14:paraId="425A3CDE" w14:textId="77777777" w:rsidR="00D616B9" w:rsidRPr="00411571" w:rsidRDefault="00D616B9" w:rsidP="00157A0E">
      <w:pPr>
        <w:ind w:left="550" w:hangingChars="275" w:hanging="550"/>
        <w:rPr>
          <w:rFonts w:ascii="標楷體" w:eastAsia="標楷體" w:hAnsi="標楷體"/>
        </w:rPr>
      </w:pPr>
      <w:r w:rsidRPr="00411571">
        <w:rPr>
          <w:rFonts w:ascii="標楷體" w:eastAsia="標楷體" w:hAnsi="標楷體" w:hint="eastAsia"/>
          <w:sz w:val="20"/>
        </w:rPr>
        <w:t xml:space="preserve">（格式丙）全一頁　                              </w:t>
      </w:r>
      <w:r w:rsidR="00157A0E">
        <w:rPr>
          <w:rFonts w:ascii="標楷體" w:eastAsia="標楷體" w:hAnsi="標楷體" w:hint="eastAsia"/>
          <w:sz w:val="20"/>
        </w:rPr>
        <w:t xml:space="preserve">                         </w:t>
      </w:r>
      <w:r w:rsidRPr="00411571">
        <w:rPr>
          <w:rFonts w:ascii="標楷體" w:eastAsia="標楷體" w:hAnsi="標楷體" w:hint="eastAsia"/>
          <w:sz w:val="20"/>
        </w:rPr>
        <w:t>單位：新臺幣千元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15"/>
        <w:gridCol w:w="386"/>
        <w:gridCol w:w="383"/>
        <w:gridCol w:w="600"/>
        <w:gridCol w:w="99"/>
        <w:gridCol w:w="144"/>
        <w:gridCol w:w="368"/>
        <w:gridCol w:w="338"/>
        <w:gridCol w:w="403"/>
        <w:gridCol w:w="214"/>
        <w:gridCol w:w="8"/>
        <w:gridCol w:w="271"/>
        <w:gridCol w:w="553"/>
        <w:gridCol w:w="8"/>
        <w:gridCol w:w="645"/>
        <w:gridCol w:w="28"/>
        <w:gridCol w:w="198"/>
        <w:gridCol w:w="135"/>
        <w:gridCol w:w="167"/>
        <w:gridCol w:w="162"/>
        <w:gridCol w:w="142"/>
        <w:gridCol w:w="158"/>
        <w:gridCol w:w="216"/>
        <w:gridCol w:w="175"/>
        <w:gridCol w:w="122"/>
        <w:gridCol w:w="308"/>
        <w:gridCol w:w="71"/>
        <w:gridCol w:w="76"/>
        <w:gridCol w:w="176"/>
        <w:gridCol w:w="42"/>
        <w:gridCol w:w="52"/>
        <w:gridCol w:w="8"/>
        <w:gridCol w:w="163"/>
        <w:gridCol w:w="94"/>
        <w:gridCol w:w="16"/>
        <w:gridCol w:w="109"/>
        <w:gridCol w:w="16"/>
        <w:gridCol w:w="51"/>
        <w:gridCol w:w="98"/>
        <w:gridCol w:w="54"/>
        <w:gridCol w:w="210"/>
        <w:gridCol w:w="29"/>
        <w:gridCol w:w="217"/>
        <w:gridCol w:w="56"/>
        <w:gridCol w:w="163"/>
        <w:gridCol w:w="110"/>
        <w:gridCol w:w="109"/>
        <w:gridCol w:w="165"/>
        <w:gridCol w:w="54"/>
        <w:gridCol w:w="266"/>
      </w:tblGrid>
      <w:tr w:rsidR="00D616B9" w:rsidRPr="00411571" w14:paraId="7E95E06D" w14:textId="77777777" w:rsidTr="00854F5A">
        <w:trPr>
          <w:cantSplit/>
          <w:trHeight w:hRule="exact" w:val="312"/>
        </w:trPr>
        <w:tc>
          <w:tcPr>
            <w:tcW w:w="3130" w:type="pct"/>
            <w:gridSpan w:val="21"/>
            <w:tcBorders>
              <w:top w:val="single" w:sz="8" w:space="0" w:color="auto"/>
              <w:left w:val="single" w:sz="8" w:space="0" w:color="auto"/>
            </w:tcBorders>
            <w:vAlign w:val="center"/>
          </w:tcPr>
          <w:p w14:paraId="1ADDD762" w14:textId="77777777" w:rsidR="00D616B9" w:rsidRPr="00411571" w:rsidRDefault="00D616B9" w:rsidP="00277E05">
            <w:pPr>
              <w:spacing w:line="240" w:lineRule="exact"/>
              <w:ind w:leftChars="20" w:left="48" w:rightChars="20" w:right="48"/>
              <w:jc w:val="both"/>
              <w:rPr>
                <w:rFonts w:ascii="標楷體" w:eastAsia="標楷體" w:hAnsi="標楷體"/>
                <w:sz w:val="20"/>
              </w:rPr>
            </w:pPr>
            <w:r w:rsidRPr="00411571">
              <w:rPr>
                <w:rFonts w:ascii="標楷體" w:eastAsia="標楷體" w:hAnsi="標楷體" w:hint="eastAsia"/>
                <w:sz w:val="20"/>
              </w:rPr>
              <w:t>企業名稱：</w:t>
            </w:r>
          </w:p>
        </w:tc>
        <w:tc>
          <w:tcPr>
            <w:tcW w:w="624" w:type="pct"/>
            <w:gridSpan w:val="7"/>
            <w:tcBorders>
              <w:top w:val="single" w:sz="8" w:space="0" w:color="auto"/>
            </w:tcBorders>
            <w:vAlign w:val="center"/>
          </w:tcPr>
          <w:p w14:paraId="4B9C900F" w14:textId="77777777" w:rsidR="00D616B9" w:rsidRPr="00411571" w:rsidRDefault="00D616B9" w:rsidP="00277E05">
            <w:pPr>
              <w:spacing w:line="240" w:lineRule="exact"/>
              <w:jc w:val="center"/>
              <w:rPr>
                <w:rFonts w:ascii="標楷體" w:eastAsia="標楷體" w:hAnsi="標楷體"/>
                <w:w w:val="75"/>
                <w:sz w:val="20"/>
              </w:rPr>
            </w:pPr>
            <w:r w:rsidRPr="00411571">
              <w:rPr>
                <w:rFonts w:ascii="標楷體" w:eastAsia="標楷體" w:hAnsi="標楷體" w:hint="eastAsia"/>
                <w:w w:val="75"/>
                <w:sz w:val="20"/>
              </w:rPr>
              <w:t>營利事業統一編號</w:t>
            </w:r>
          </w:p>
        </w:tc>
        <w:tc>
          <w:tcPr>
            <w:tcW w:w="152" w:type="pct"/>
            <w:gridSpan w:val="4"/>
            <w:tcBorders>
              <w:top w:val="single" w:sz="8" w:space="0" w:color="auto"/>
            </w:tcBorders>
            <w:vAlign w:val="center"/>
          </w:tcPr>
          <w:p w14:paraId="504F77E6" w14:textId="77777777" w:rsidR="00D616B9" w:rsidRPr="00411571" w:rsidRDefault="00D616B9" w:rsidP="00277E05">
            <w:pPr>
              <w:spacing w:line="240" w:lineRule="exact"/>
              <w:jc w:val="both"/>
              <w:rPr>
                <w:rFonts w:ascii="標楷體" w:eastAsia="標楷體" w:hAnsi="標楷體"/>
                <w:sz w:val="20"/>
              </w:rPr>
            </w:pPr>
          </w:p>
        </w:tc>
        <w:tc>
          <w:tcPr>
            <w:tcW w:w="151" w:type="pct"/>
            <w:gridSpan w:val="3"/>
            <w:tcBorders>
              <w:top w:val="single" w:sz="8" w:space="0" w:color="auto"/>
            </w:tcBorders>
            <w:vAlign w:val="center"/>
          </w:tcPr>
          <w:p w14:paraId="13B79457" w14:textId="77777777" w:rsidR="00D616B9" w:rsidRPr="00411571" w:rsidRDefault="00D616B9" w:rsidP="00277E05">
            <w:pPr>
              <w:spacing w:line="240" w:lineRule="exact"/>
              <w:jc w:val="both"/>
              <w:rPr>
                <w:rFonts w:ascii="標楷體" w:eastAsia="標楷體" w:hAnsi="標楷體"/>
                <w:sz w:val="20"/>
              </w:rPr>
            </w:pPr>
          </w:p>
        </w:tc>
        <w:tc>
          <w:tcPr>
            <w:tcW w:w="151" w:type="pct"/>
            <w:gridSpan w:val="4"/>
            <w:tcBorders>
              <w:top w:val="single" w:sz="8" w:space="0" w:color="auto"/>
            </w:tcBorders>
            <w:vAlign w:val="center"/>
          </w:tcPr>
          <w:p w14:paraId="04C282A9" w14:textId="77777777" w:rsidR="00D616B9" w:rsidRPr="00411571" w:rsidRDefault="00D616B9" w:rsidP="00277E05">
            <w:pPr>
              <w:spacing w:line="240" w:lineRule="exact"/>
              <w:jc w:val="both"/>
              <w:rPr>
                <w:rFonts w:ascii="標楷體" w:eastAsia="標楷體" w:hAnsi="標楷體"/>
                <w:sz w:val="20"/>
              </w:rPr>
            </w:pPr>
          </w:p>
        </w:tc>
        <w:tc>
          <w:tcPr>
            <w:tcW w:w="162" w:type="pct"/>
            <w:gridSpan w:val="3"/>
            <w:tcBorders>
              <w:top w:val="single" w:sz="8" w:space="0" w:color="auto"/>
            </w:tcBorders>
            <w:vAlign w:val="center"/>
          </w:tcPr>
          <w:p w14:paraId="351B3196" w14:textId="77777777" w:rsidR="00D616B9" w:rsidRPr="00411571" w:rsidRDefault="00D616B9" w:rsidP="00277E05">
            <w:pPr>
              <w:spacing w:line="240" w:lineRule="exact"/>
              <w:jc w:val="both"/>
              <w:rPr>
                <w:rFonts w:ascii="標楷體" w:eastAsia="標楷體" w:hAnsi="標楷體"/>
                <w:sz w:val="20"/>
              </w:rPr>
            </w:pPr>
          </w:p>
        </w:tc>
        <w:tc>
          <w:tcPr>
            <w:tcW w:w="151" w:type="pct"/>
            <w:gridSpan w:val="2"/>
            <w:tcBorders>
              <w:top w:val="single" w:sz="8" w:space="0" w:color="auto"/>
            </w:tcBorders>
            <w:vAlign w:val="center"/>
          </w:tcPr>
          <w:p w14:paraId="6F4A1710" w14:textId="77777777" w:rsidR="00D616B9" w:rsidRPr="00411571" w:rsidRDefault="00D616B9" w:rsidP="00277E05">
            <w:pPr>
              <w:spacing w:line="240" w:lineRule="exact"/>
              <w:jc w:val="both"/>
              <w:rPr>
                <w:rFonts w:ascii="標楷體" w:eastAsia="標楷體" w:hAnsi="標楷體"/>
                <w:sz w:val="20"/>
              </w:rPr>
            </w:pPr>
          </w:p>
        </w:tc>
        <w:tc>
          <w:tcPr>
            <w:tcW w:w="151" w:type="pct"/>
            <w:gridSpan w:val="2"/>
            <w:tcBorders>
              <w:top w:val="single" w:sz="8" w:space="0" w:color="auto"/>
            </w:tcBorders>
            <w:vAlign w:val="center"/>
          </w:tcPr>
          <w:p w14:paraId="0863BD46" w14:textId="77777777" w:rsidR="00D616B9" w:rsidRPr="00411571" w:rsidRDefault="00D616B9" w:rsidP="00277E05">
            <w:pPr>
              <w:spacing w:line="240" w:lineRule="exact"/>
              <w:jc w:val="both"/>
              <w:rPr>
                <w:rFonts w:ascii="標楷體" w:eastAsia="標楷體" w:hAnsi="標楷體"/>
                <w:sz w:val="20"/>
              </w:rPr>
            </w:pPr>
          </w:p>
        </w:tc>
        <w:tc>
          <w:tcPr>
            <w:tcW w:w="151" w:type="pct"/>
            <w:gridSpan w:val="2"/>
            <w:tcBorders>
              <w:top w:val="single" w:sz="8" w:space="0" w:color="auto"/>
            </w:tcBorders>
            <w:vAlign w:val="center"/>
          </w:tcPr>
          <w:p w14:paraId="7560CEAA" w14:textId="77777777" w:rsidR="00D616B9" w:rsidRPr="00411571" w:rsidRDefault="00D616B9" w:rsidP="00277E05">
            <w:pPr>
              <w:spacing w:line="240" w:lineRule="exact"/>
              <w:jc w:val="both"/>
              <w:rPr>
                <w:rFonts w:ascii="標楷體" w:eastAsia="標楷體" w:hAnsi="標楷體"/>
                <w:sz w:val="20"/>
              </w:rPr>
            </w:pPr>
          </w:p>
        </w:tc>
        <w:tc>
          <w:tcPr>
            <w:tcW w:w="177" w:type="pct"/>
            <w:gridSpan w:val="2"/>
            <w:tcBorders>
              <w:top w:val="single" w:sz="8" w:space="0" w:color="auto"/>
              <w:right w:val="single" w:sz="8" w:space="0" w:color="auto"/>
            </w:tcBorders>
            <w:vAlign w:val="center"/>
          </w:tcPr>
          <w:p w14:paraId="1DE53E5B" w14:textId="77777777" w:rsidR="00D616B9" w:rsidRPr="00411571" w:rsidRDefault="00D616B9" w:rsidP="00277E05">
            <w:pPr>
              <w:spacing w:line="240" w:lineRule="exact"/>
              <w:jc w:val="both"/>
              <w:rPr>
                <w:rFonts w:ascii="標楷體" w:eastAsia="標楷體" w:hAnsi="標楷體"/>
                <w:sz w:val="20"/>
              </w:rPr>
            </w:pPr>
          </w:p>
        </w:tc>
      </w:tr>
      <w:tr w:rsidR="00D616B9" w:rsidRPr="00411571" w14:paraId="35D07C25" w14:textId="77777777" w:rsidTr="00854F5A">
        <w:trPr>
          <w:cantSplit/>
          <w:trHeight w:hRule="exact" w:val="312"/>
        </w:trPr>
        <w:tc>
          <w:tcPr>
            <w:tcW w:w="3130" w:type="pct"/>
            <w:gridSpan w:val="21"/>
            <w:tcBorders>
              <w:left w:val="single" w:sz="8" w:space="0" w:color="auto"/>
            </w:tcBorders>
            <w:vAlign w:val="center"/>
          </w:tcPr>
          <w:p w14:paraId="56CFBEB7" w14:textId="77777777" w:rsidR="00D616B9" w:rsidRPr="00411571" w:rsidRDefault="00D616B9" w:rsidP="00277E05">
            <w:pPr>
              <w:spacing w:line="240" w:lineRule="exact"/>
              <w:ind w:leftChars="20" w:left="48" w:rightChars="20" w:right="48"/>
              <w:jc w:val="both"/>
              <w:rPr>
                <w:rFonts w:ascii="標楷體" w:eastAsia="標楷體" w:hAnsi="標楷體"/>
                <w:sz w:val="20"/>
              </w:rPr>
            </w:pPr>
            <w:r w:rsidRPr="00411571">
              <w:rPr>
                <w:rFonts w:ascii="標楷體" w:eastAsia="標楷體" w:hAnsi="標楷體" w:hint="eastAsia"/>
                <w:sz w:val="20"/>
              </w:rPr>
              <w:t>負責人：　　　　　性別：　　籍貫：　　　出生：　　年　　月　　日</w:t>
            </w:r>
          </w:p>
        </w:tc>
        <w:tc>
          <w:tcPr>
            <w:tcW w:w="624" w:type="pct"/>
            <w:gridSpan w:val="7"/>
            <w:vAlign w:val="center"/>
          </w:tcPr>
          <w:p w14:paraId="7AD45BE7" w14:textId="77777777" w:rsidR="00D616B9" w:rsidRPr="00411571" w:rsidRDefault="00D616B9" w:rsidP="00277E05">
            <w:pPr>
              <w:spacing w:line="240" w:lineRule="exact"/>
              <w:jc w:val="center"/>
              <w:rPr>
                <w:rFonts w:ascii="標楷體" w:eastAsia="標楷體" w:hAnsi="標楷體"/>
                <w:w w:val="85"/>
                <w:sz w:val="20"/>
              </w:rPr>
            </w:pPr>
            <w:r w:rsidRPr="00411571">
              <w:rPr>
                <w:rFonts w:ascii="標楷體" w:eastAsia="標楷體" w:hAnsi="標楷體" w:hint="eastAsia"/>
                <w:w w:val="85"/>
                <w:sz w:val="20"/>
              </w:rPr>
              <w:t>身分證統一編號</w:t>
            </w:r>
          </w:p>
        </w:tc>
        <w:tc>
          <w:tcPr>
            <w:tcW w:w="120" w:type="pct"/>
            <w:gridSpan w:val="2"/>
            <w:vAlign w:val="center"/>
          </w:tcPr>
          <w:p w14:paraId="3FD69C90" w14:textId="77777777" w:rsidR="00D616B9" w:rsidRPr="00411571" w:rsidRDefault="00D616B9" w:rsidP="00277E05">
            <w:pPr>
              <w:spacing w:line="240" w:lineRule="exact"/>
              <w:jc w:val="both"/>
              <w:rPr>
                <w:rFonts w:ascii="標楷體" w:eastAsia="標楷體" w:hAnsi="標楷體"/>
                <w:sz w:val="20"/>
              </w:rPr>
            </w:pPr>
          </w:p>
        </w:tc>
        <w:tc>
          <w:tcPr>
            <w:tcW w:w="122" w:type="pct"/>
            <w:gridSpan w:val="3"/>
            <w:vAlign w:val="center"/>
          </w:tcPr>
          <w:p w14:paraId="27410CAB" w14:textId="77777777" w:rsidR="00D616B9" w:rsidRPr="00411571" w:rsidRDefault="00D616B9" w:rsidP="00277E05">
            <w:pPr>
              <w:spacing w:line="240" w:lineRule="exact"/>
              <w:jc w:val="both"/>
              <w:rPr>
                <w:rFonts w:ascii="標楷體" w:eastAsia="標楷體" w:hAnsi="標楷體"/>
                <w:sz w:val="20"/>
              </w:rPr>
            </w:pPr>
          </w:p>
        </w:tc>
        <w:tc>
          <w:tcPr>
            <w:tcW w:w="121" w:type="pct"/>
            <w:gridSpan w:val="3"/>
            <w:vAlign w:val="center"/>
          </w:tcPr>
          <w:p w14:paraId="058FB31F" w14:textId="77777777" w:rsidR="00D616B9" w:rsidRPr="00411571" w:rsidRDefault="00D616B9" w:rsidP="00277E05">
            <w:pPr>
              <w:spacing w:line="240" w:lineRule="exact"/>
              <w:jc w:val="both"/>
              <w:rPr>
                <w:rFonts w:ascii="標楷體" w:eastAsia="標楷體" w:hAnsi="標楷體"/>
                <w:sz w:val="20"/>
              </w:rPr>
            </w:pPr>
          </w:p>
        </w:tc>
        <w:tc>
          <w:tcPr>
            <w:tcW w:w="121" w:type="pct"/>
            <w:gridSpan w:val="4"/>
            <w:vAlign w:val="center"/>
          </w:tcPr>
          <w:p w14:paraId="74D76C2C" w14:textId="77777777" w:rsidR="00D616B9" w:rsidRPr="00411571" w:rsidRDefault="00D616B9" w:rsidP="00277E05">
            <w:pPr>
              <w:spacing w:line="240" w:lineRule="exact"/>
              <w:jc w:val="both"/>
              <w:rPr>
                <w:rFonts w:ascii="標楷體" w:eastAsia="標楷體" w:hAnsi="標楷體"/>
                <w:sz w:val="20"/>
              </w:rPr>
            </w:pPr>
          </w:p>
        </w:tc>
        <w:tc>
          <w:tcPr>
            <w:tcW w:w="132" w:type="pct"/>
            <w:gridSpan w:val="2"/>
            <w:vAlign w:val="center"/>
          </w:tcPr>
          <w:p w14:paraId="075DD1DE" w14:textId="77777777" w:rsidR="00D616B9" w:rsidRPr="00411571" w:rsidRDefault="00D616B9" w:rsidP="00277E05">
            <w:pPr>
              <w:spacing w:line="240" w:lineRule="exact"/>
              <w:jc w:val="both"/>
              <w:rPr>
                <w:rFonts w:ascii="標楷體" w:eastAsia="標楷體" w:hAnsi="標楷體"/>
                <w:sz w:val="20"/>
              </w:rPr>
            </w:pPr>
          </w:p>
        </w:tc>
        <w:tc>
          <w:tcPr>
            <w:tcW w:w="120" w:type="pct"/>
            <w:vAlign w:val="center"/>
          </w:tcPr>
          <w:p w14:paraId="3548EB1F" w14:textId="77777777" w:rsidR="00D616B9" w:rsidRPr="00411571" w:rsidRDefault="00D616B9" w:rsidP="00277E05">
            <w:pPr>
              <w:spacing w:line="240" w:lineRule="exact"/>
              <w:jc w:val="both"/>
              <w:rPr>
                <w:rFonts w:ascii="標楷體" w:eastAsia="標楷體" w:hAnsi="標楷體"/>
                <w:sz w:val="20"/>
              </w:rPr>
            </w:pPr>
          </w:p>
        </w:tc>
        <w:tc>
          <w:tcPr>
            <w:tcW w:w="121" w:type="pct"/>
            <w:gridSpan w:val="2"/>
            <w:vAlign w:val="center"/>
          </w:tcPr>
          <w:p w14:paraId="4970C3F3" w14:textId="77777777" w:rsidR="00D616B9" w:rsidRPr="00411571" w:rsidRDefault="00D616B9" w:rsidP="00277E05">
            <w:pPr>
              <w:spacing w:line="240" w:lineRule="exact"/>
              <w:jc w:val="both"/>
              <w:rPr>
                <w:rFonts w:ascii="標楷體" w:eastAsia="標楷體" w:hAnsi="標楷體"/>
                <w:sz w:val="20"/>
              </w:rPr>
            </w:pPr>
          </w:p>
        </w:tc>
        <w:tc>
          <w:tcPr>
            <w:tcW w:w="121" w:type="pct"/>
            <w:gridSpan w:val="2"/>
            <w:vAlign w:val="center"/>
          </w:tcPr>
          <w:p w14:paraId="061A2A41" w14:textId="77777777" w:rsidR="00D616B9" w:rsidRPr="00411571" w:rsidRDefault="00D616B9" w:rsidP="00277E05">
            <w:pPr>
              <w:spacing w:line="240" w:lineRule="exact"/>
              <w:jc w:val="both"/>
              <w:rPr>
                <w:rFonts w:ascii="標楷體" w:eastAsia="標楷體" w:hAnsi="標楷體"/>
                <w:sz w:val="20"/>
              </w:rPr>
            </w:pPr>
          </w:p>
        </w:tc>
        <w:tc>
          <w:tcPr>
            <w:tcW w:w="121" w:type="pct"/>
            <w:gridSpan w:val="2"/>
            <w:vAlign w:val="center"/>
          </w:tcPr>
          <w:p w14:paraId="34D3C573" w14:textId="77777777" w:rsidR="00D616B9" w:rsidRPr="00411571" w:rsidRDefault="00D616B9" w:rsidP="00277E05">
            <w:pPr>
              <w:spacing w:line="240" w:lineRule="exact"/>
              <w:jc w:val="both"/>
              <w:rPr>
                <w:rFonts w:ascii="標楷體" w:eastAsia="標楷體" w:hAnsi="標楷體"/>
                <w:sz w:val="20"/>
              </w:rPr>
            </w:pPr>
          </w:p>
        </w:tc>
        <w:tc>
          <w:tcPr>
            <w:tcW w:w="147" w:type="pct"/>
            <w:tcBorders>
              <w:right w:val="single" w:sz="8" w:space="0" w:color="auto"/>
            </w:tcBorders>
            <w:vAlign w:val="center"/>
          </w:tcPr>
          <w:p w14:paraId="3B4A8B58" w14:textId="77777777" w:rsidR="00D616B9" w:rsidRPr="00411571" w:rsidRDefault="00D616B9" w:rsidP="00277E05">
            <w:pPr>
              <w:spacing w:line="240" w:lineRule="exact"/>
              <w:jc w:val="both"/>
              <w:rPr>
                <w:rFonts w:ascii="標楷體" w:eastAsia="標楷體" w:hAnsi="標楷體"/>
                <w:sz w:val="20"/>
              </w:rPr>
            </w:pPr>
          </w:p>
        </w:tc>
      </w:tr>
      <w:tr w:rsidR="00D616B9" w:rsidRPr="00411571" w14:paraId="7FD11B54" w14:textId="77777777" w:rsidTr="00854F5A">
        <w:trPr>
          <w:cantSplit/>
          <w:trHeight w:hRule="exact" w:val="312"/>
        </w:trPr>
        <w:tc>
          <w:tcPr>
            <w:tcW w:w="1327" w:type="pct"/>
            <w:gridSpan w:val="7"/>
            <w:tcBorders>
              <w:left w:val="single" w:sz="8" w:space="0" w:color="auto"/>
            </w:tcBorders>
            <w:vAlign w:val="center"/>
          </w:tcPr>
          <w:p w14:paraId="1A3774BB" w14:textId="77777777" w:rsidR="00D616B9" w:rsidRPr="00411571" w:rsidRDefault="00D616B9" w:rsidP="00277E05">
            <w:pPr>
              <w:spacing w:line="240" w:lineRule="exact"/>
              <w:ind w:leftChars="20" w:left="48" w:rightChars="20" w:right="48"/>
              <w:jc w:val="both"/>
              <w:rPr>
                <w:rFonts w:ascii="標楷體" w:eastAsia="標楷體" w:hAnsi="標楷體"/>
                <w:sz w:val="20"/>
              </w:rPr>
            </w:pPr>
            <w:r w:rsidRPr="00411571">
              <w:rPr>
                <w:rFonts w:ascii="標楷體" w:eastAsia="標楷體" w:hAnsi="標楷體" w:hint="eastAsia"/>
                <w:sz w:val="20"/>
              </w:rPr>
              <w:t>成立日期：　　　年　　　月</w:t>
            </w:r>
          </w:p>
        </w:tc>
        <w:tc>
          <w:tcPr>
            <w:tcW w:w="2011" w:type="pct"/>
            <w:gridSpan w:val="16"/>
            <w:vAlign w:val="center"/>
          </w:tcPr>
          <w:p w14:paraId="5C85E2E1" w14:textId="77777777" w:rsidR="00D616B9" w:rsidRPr="00411571" w:rsidRDefault="00D616B9" w:rsidP="00277E05">
            <w:pPr>
              <w:spacing w:line="240" w:lineRule="exact"/>
              <w:ind w:leftChars="20" w:left="48"/>
              <w:jc w:val="both"/>
              <w:rPr>
                <w:rFonts w:ascii="標楷體" w:eastAsia="標楷體" w:hAnsi="標楷體"/>
                <w:sz w:val="20"/>
              </w:rPr>
            </w:pPr>
            <w:r w:rsidRPr="00411571">
              <w:rPr>
                <w:rFonts w:ascii="標楷體" w:eastAsia="標楷體" w:hAnsi="標楷體" w:hint="eastAsia"/>
                <w:sz w:val="20"/>
              </w:rPr>
              <w:t xml:space="preserve">目前登記資本： </w:t>
            </w:r>
          </w:p>
        </w:tc>
        <w:tc>
          <w:tcPr>
            <w:tcW w:w="1662" w:type="pct"/>
            <w:gridSpan w:val="27"/>
            <w:tcBorders>
              <w:right w:val="single" w:sz="8" w:space="0" w:color="auto"/>
            </w:tcBorders>
            <w:vAlign w:val="center"/>
          </w:tcPr>
          <w:p w14:paraId="175DAD61" w14:textId="77777777" w:rsidR="00D616B9" w:rsidRPr="00411571" w:rsidRDefault="00D616B9" w:rsidP="00277E05">
            <w:pPr>
              <w:spacing w:line="240" w:lineRule="exact"/>
              <w:jc w:val="both"/>
              <w:rPr>
                <w:rFonts w:ascii="標楷體" w:eastAsia="標楷體" w:hAnsi="標楷體"/>
                <w:sz w:val="20"/>
              </w:rPr>
            </w:pPr>
          </w:p>
        </w:tc>
      </w:tr>
      <w:tr w:rsidR="00D616B9" w:rsidRPr="00411571" w14:paraId="1F6CFF41" w14:textId="77777777" w:rsidTr="00854F5A">
        <w:trPr>
          <w:cantSplit/>
          <w:trHeight w:hRule="exact" w:val="312"/>
        </w:trPr>
        <w:tc>
          <w:tcPr>
            <w:tcW w:w="3338" w:type="pct"/>
            <w:gridSpan w:val="23"/>
            <w:tcBorders>
              <w:left w:val="single" w:sz="8" w:space="0" w:color="auto"/>
            </w:tcBorders>
            <w:vAlign w:val="center"/>
          </w:tcPr>
          <w:p w14:paraId="14127575" w14:textId="77777777" w:rsidR="00D616B9" w:rsidRPr="00411571" w:rsidRDefault="00D616B9" w:rsidP="00277E05">
            <w:pPr>
              <w:spacing w:line="240" w:lineRule="exact"/>
              <w:ind w:leftChars="20" w:left="48"/>
              <w:jc w:val="both"/>
              <w:rPr>
                <w:rFonts w:ascii="標楷體" w:eastAsia="標楷體" w:hAnsi="標楷體"/>
                <w:sz w:val="20"/>
              </w:rPr>
            </w:pPr>
            <w:r w:rsidRPr="00411571">
              <w:rPr>
                <w:rFonts w:ascii="標楷體" w:eastAsia="標楷體" w:hAnsi="標楷體" w:hint="eastAsia"/>
                <w:sz w:val="20"/>
              </w:rPr>
              <w:t>主要業務(或產品)：</w:t>
            </w:r>
          </w:p>
        </w:tc>
        <w:tc>
          <w:tcPr>
            <w:tcW w:w="1662" w:type="pct"/>
            <w:gridSpan w:val="27"/>
            <w:tcBorders>
              <w:right w:val="single" w:sz="8" w:space="0" w:color="auto"/>
            </w:tcBorders>
            <w:vAlign w:val="center"/>
          </w:tcPr>
          <w:p w14:paraId="2330BA6F" w14:textId="77777777" w:rsidR="00D616B9" w:rsidRPr="00411571" w:rsidRDefault="00D616B9" w:rsidP="00277E05">
            <w:pPr>
              <w:spacing w:line="240" w:lineRule="exact"/>
              <w:jc w:val="both"/>
              <w:rPr>
                <w:rFonts w:ascii="標楷體" w:eastAsia="標楷體" w:hAnsi="標楷體"/>
                <w:sz w:val="20"/>
              </w:rPr>
            </w:pPr>
          </w:p>
        </w:tc>
      </w:tr>
      <w:tr w:rsidR="00D616B9" w:rsidRPr="00411571" w14:paraId="3AAAFA12" w14:textId="77777777" w:rsidTr="00854F5A">
        <w:trPr>
          <w:cantSplit/>
          <w:trHeight w:hRule="exact" w:val="312"/>
        </w:trPr>
        <w:tc>
          <w:tcPr>
            <w:tcW w:w="3338" w:type="pct"/>
            <w:gridSpan w:val="23"/>
            <w:tcBorders>
              <w:left w:val="single" w:sz="8" w:space="0" w:color="auto"/>
            </w:tcBorders>
            <w:vAlign w:val="center"/>
          </w:tcPr>
          <w:p w14:paraId="33892CAB" w14:textId="77777777" w:rsidR="00D616B9" w:rsidRPr="00411571" w:rsidRDefault="00D616B9" w:rsidP="00277E05">
            <w:pPr>
              <w:spacing w:line="240" w:lineRule="exact"/>
              <w:ind w:leftChars="20" w:left="48"/>
              <w:jc w:val="both"/>
              <w:rPr>
                <w:rFonts w:ascii="標楷體" w:eastAsia="標楷體" w:hAnsi="標楷體"/>
                <w:sz w:val="20"/>
              </w:rPr>
            </w:pPr>
            <w:r w:rsidRPr="00411571">
              <w:rPr>
                <w:rFonts w:ascii="標楷體" w:eastAsia="標楷體" w:hAnsi="標楷體" w:hint="eastAsia"/>
                <w:sz w:val="20"/>
              </w:rPr>
              <w:t>營業地址：</w:t>
            </w:r>
          </w:p>
        </w:tc>
        <w:tc>
          <w:tcPr>
            <w:tcW w:w="1662" w:type="pct"/>
            <w:gridSpan w:val="27"/>
            <w:tcBorders>
              <w:right w:val="single" w:sz="8" w:space="0" w:color="auto"/>
            </w:tcBorders>
            <w:vAlign w:val="center"/>
          </w:tcPr>
          <w:p w14:paraId="30835D9C" w14:textId="77777777" w:rsidR="00D616B9" w:rsidRPr="00411571" w:rsidRDefault="00D616B9" w:rsidP="00277E05">
            <w:pPr>
              <w:spacing w:line="240" w:lineRule="exact"/>
              <w:ind w:leftChars="20" w:left="48"/>
              <w:jc w:val="both"/>
              <w:rPr>
                <w:rFonts w:ascii="標楷體" w:eastAsia="標楷體" w:hAnsi="標楷體"/>
                <w:sz w:val="20"/>
              </w:rPr>
            </w:pPr>
          </w:p>
        </w:tc>
      </w:tr>
      <w:tr w:rsidR="00D616B9" w:rsidRPr="00411571" w14:paraId="0EC6E782" w14:textId="77777777" w:rsidTr="006E7CF4">
        <w:trPr>
          <w:cantSplit/>
          <w:trHeight w:hRule="exact" w:val="312"/>
        </w:trPr>
        <w:tc>
          <w:tcPr>
            <w:tcW w:w="5000" w:type="pct"/>
            <w:gridSpan w:val="50"/>
            <w:tcBorders>
              <w:left w:val="single" w:sz="8" w:space="0" w:color="auto"/>
              <w:right w:val="single" w:sz="8" w:space="0" w:color="auto"/>
            </w:tcBorders>
            <w:vAlign w:val="center"/>
          </w:tcPr>
          <w:p w14:paraId="4C485A8E" w14:textId="77777777" w:rsidR="00D616B9" w:rsidRPr="00411571" w:rsidRDefault="00D616B9" w:rsidP="00277E05">
            <w:pPr>
              <w:spacing w:line="240" w:lineRule="exact"/>
              <w:ind w:leftChars="20" w:left="48"/>
              <w:jc w:val="both"/>
              <w:rPr>
                <w:rFonts w:ascii="標楷體" w:eastAsia="標楷體" w:hAnsi="標楷體"/>
                <w:sz w:val="20"/>
              </w:rPr>
            </w:pPr>
            <w:r w:rsidRPr="00411571">
              <w:rPr>
                <w:rFonts w:ascii="標楷體" w:eastAsia="標楷體" w:hAnsi="標楷體" w:hint="eastAsia"/>
                <w:sz w:val="20"/>
              </w:rPr>
              <w:t xml:space="preserve">營業場地：面積　　　　　　　坪（㎡），□自有□，□租用，每月租金　　　　　，契約期間　　　　　　　　</w:t>
            </w:r>
          </w:p>
        </w:tc>
      </w:tr>
      <w:tr w:rsidR="00D616B9" w:rsidRPr="00411571" w14:paraId="0B11E128" w14:textId="77777777" w:rsidTr="006E7CF4">
        <w:trPr>
          <w:cantSplit/>
          <w:trHeight w:hRule="exact" w:val="312"/>
        </w:trPr>
        <w:tc>
          <w:tcPr>
            <w:tcW w:w="5000" w:type="pct"/>
            <w:gridSpan w:val="50"/>
            <w:tcBorders>
              <w:left w:val="single" w:sz="8" w:space="0" w:color="auto"/>
              <w:right w:val="single" w:sz="8" w:space="0" w:color="auto"/>
            </w:tcBorders>
            <w:vAlign w:val="center"/>
          </w:tcPr>
          <w:p w14:paraId="7FAC2B9B" w14:textId="77777777" w:rsidR="00D616B9" w:rsidRPr="00411571" w:rsidRDefault="00D616B9" w:rsidP="00277E05">
            <w:pPr>
              <w:spacing w:line="240" w:lineRule="exact"/>
              <w:ind w:leftChars="20" w:left="48"/>
              <w:jc w:val="both"/>
              <w:rPr>
                <w:rFonts w:ascii="標楷體" w:eastAsia="標楷體" w:hAnsi="標楷體"/>
                <w:sz w:val="20"/>
              </w:rPr>
            </w:pPr>
            <w:r w:rsidRPr="00411571">
              <w:rPr>
                <w:rFonts w:ascii="標楷體" w:eastAsia="標楷體" w:hAnsi="標楷體" w:hint="eastAsia"/>
                <w:sz w:val="20"/>
              </w:rPr>
              <w:t xml:space="preserve">組織型態：□合夥□獨資□其他　　　　　。　　　　　　　　　參加公會名稱：　　　　　　　　　　　　　 </w:t>
            </w:r>
          </w:p>
        </w:tc>
      </w:tr>
      <w:tr w:rsidR="00D616B9" w:rsidRPr="00411571" w14:paraId="760A2B7B" w14:textId="77777777" w:rsidTr="00854F5A">
        <w:trPr>
          <w:cantSplit/>
          <w:trHeight w:hRule="exact" w:val="312"/>
        </w:trPr>
        <w:tc>
          <w:tcPr>
            <w:tcW w:w="230" w:type="pct"/>
            <w:vMerge w:val="restart"/>
            <w:tcBorders>
              <w:left w:val="single" w:sz="8" w:space="0" w:color="auto"/>
            </w:tcBorders>
            <w:textDirection w:val="tbRlV"/>
            <w:vAlign w:val="center"/>
          </w:tcPr>
          <w:p w14:paraId="47F77B25" w14:textId="77777777" w:rsidR="00D616B9" w:rsidRPr="00411571" w:rsidRDefault="00D616B9" w:rsidP="00277E05">
            <w:pPr>
              <w:spacing w:line="240" w:lineRule="exact"/>
              <w:jc w:val="center"/>
              <w:rPr>
                <w:rFonts w:ascii="標楷體" w:eastAsia="標楷體" w:hAnsi="標楷體"/>
                <w:w w:val="90"/>
                <w:sz w:val="20"/>
              </w:rPr>
            </w:pPr>
            <w:r w:rsidRPr="00411571">
              <w:rPr>
                <w:rFonts w:ascii="標楷體" w:eastAsia="標楷體" w:hAnsi="標楷體" w:hint="eastAsia"/>
                <w:w w:val="90"/>
                <w:sz w:val="20"/>
              </w:rPr>
              <w:t>主要出資人</w:t>
            </w:r>
          </w:p>
        </w:tc>
        <w:tc>
          <w:tcPr>
            <w:tcW w:w="426" w:type="pct"/>
            <w:gridSpan w:val="2"/>
            <w:vAlign w:val="center"/>
          </w:tcPr>
          <w:p w14:paraId="7C3C1C72" w14:textId="77777777" w:rsidR="00D616B9" w:rsidRPr="00411571" w:rsidRDefault="00D616B9" w:rsidP="00277E05">
            <w:pPr>
              <w:spacing w:line="240" w:lineRule="exact"/>
              <w:ind w:leftChars="20" w:left="48"/>
              <w:jc w:val="center"/>
              <w:rPr>
                <w:rFonts w:ascii="標楷體" w:eastAsia="標楷體" w:hAnsi="標楷體"/>
                <w:sz w:val="20"/>
              </w:rPr>
            </w:pPr>
            <w:r w:rsidRPr="00411571">
              <w:rPr>
                <w:rFonts w:ascii="標楷體" w:eastAsia="標楷體" w:hAnsi="標楷體" w:hint="eastAsia"/>
                <w:sz w:val="20"/>
              </w:rPr>
              <w:t>職　稱</w:t>
            </w:r>
          </w:p>
        </w:tc>
        <w:tc>
          <w:tcPr>
            <w:tcW w:w="1081" w:type="pct"/>
            <w:gridSpan w:val="6"/>
            <w:vAlign w:val="center"/>
          </w:tcPr>
          <w:p w14:paraId="291C31BC" w14:textId="77777777" w:rsidR="00D616B9" w:rsidRPr="00411571" w:rsidRDefault="00D616B9" w:rsidP="00277E05">
            <w:pPr>
              <w:spacing w:line="240" w:lineRule="exact"/>
              <w:ind w:leftChars="20" w:left="48"/>
              <w:jc w:val="center"/>
              <w:rPr>
                <w:rFonts w:ascii="標楷體" w:eastAsia="標楷體" w:hAnsi="標楷體"/>
                <w:sz w:val="20"/>
              </w:rPr>
            </w:pPr>
            <w:r w:rsidRPr="00411571">
              <w:rPr>
                <w:rFonts w:ascii="標楷體" w:eastAsia="標楷體" w:hAnsi="標楷體" w:hint="eastAsia"/>
                <w:sz w:val="20"/>
              </w:rPr>
              <w:t>姓　　　　　　名</w:t>
            </w:r>
          </w:p>
        </w:tc>
        <w:tc>
          <w:tcPr>
            <w:tcW w:w="584" w:type="pct"/>
            <w:gridSpan w:val="5"/>
            <w:vAlign w:val="center"/>
          </w:tcPr>
          <w:p w14:paraId="39ACB790" w14:textId="77777777" w:rsidR="00D616B9" w:rsidRPr="00411571" w:rsidRDefault="00D616B9" w:rsidP="00277E05">
            <w:pPr>
              <w:spacing w:line="240" w:lineRule="exact"/>
              <w:ind w:leftChars="20" w:left="48"/>
              <w:jc w:val="center"/>
              <w:rPr>
                <w:rFonts w:ascii="標楷體" w:eastAsia="標楷體" w:hAnsi="標楷體"/>
                <w:sz w:val="20"/>
              </w:rPr>
            </w:pPr>
            <w:r w:rsidRPr="00411571">
              <w:rPr>
                <w:rFonts w:ascii="標楷體" w:eastAsia="標楷體" w:hAnsi="標楷體" w:hint="eastAsia"/>
                <w:sz w:val="20"/>
              </w:rPr>
              <w:t>出生年月日</w:t>
            </w:r>
          </w:p>
        </w:tc>
        <w:tc>
          <w:tcPr>
            <w:tcW w:w="1114" w:type="pct"/>
            <w:gridSpan w:val="10"/>
            <w:vAlign w:val="center"/>
          </w:tcPr>
          <w:p w14:paraId="320AE6FB" w14:textId="77777777" w:rsidR="00D616B9" w:rsidRPr="00411571" w:rsidRDefault="00D616B9" w:rsidP="00277E05">
            <w:pPr>
              <w:spacing w:line="240" w:lineRule="exact"/>
              <w:ind w:leftChars="20" w:left="48"/>
              <w:jc w:val="center"/>
              <w:rPr>
                <w:rFonts w:ascii="標楷體" w:eastAsia="標楷體" w:hAnsi="標楷體"/>
                <w:sz w:val="20"/>
              </w:rPr>
            </w:pPr>
            <w:r w:rsidRPr="00411571">
              <w:rPr>
                <w:rFonts w:ascii="標楷體" w:eastAsia="標楷體" w:hAnsi="標楷體" w:hint="eastAsia"/>
                <w:sz w:val="20"/>
              </w:rPr>
              <w:t>學　　經　　歷</w:t>
            </w:r>
          </w:p>
        </w:tc>
        <w:tc>
          <w:tcPr>
            <w:tcW w:w="416" w:type="pct"/>
            <w:gridSpan w:val="5"/>
            <w:vAlign w:val="center"/>
          </w:tcPr>
          <w:p w14:paraId="674BF297" w14:textId="77777777" w:rsidR="00D616B9" w:rsidRPr="00411571" w:rsidRDefault="00D616B9" w:rsidP="00277E05">
            <w:pPr>
              <w:spacing w:line="240" w:lineRule="exact"/>
              <w:ind w:leftChars="20" w:left="48"/>
              <w:jc w:val="center"/>
              <w:rPr>
                <w:rFonts w:ascii="標楷體" w:eastAsia="標楷體" w:hAnsi="標楷體"/>
                <w:sz w:val="20"/>
              </w:rPr>
            </w:pPr>
          </w:p>
        </w:tc>
        <w:tc>
          <w:tcPr>
            <w:tcW w:w="1148" w:type="pct"/>
            <w:gridSpan w:val="21"/>
            <w:tcBorders>
              <w:right w:val="single" w:sz="8" w:space="0" w:color="auto"/>
            </w:tcBorders>
            <w:vAlign w:val="center"/>
          </w:tcPr>
          <w:p w14:paraId="67A668AA" w14:textId="77777777" w:rsidR="00D616B9" w:rsidRPr="00411571" w:rsidRDefault="00D616B9" w:rsidP="00277E05">
            <w:pPr>
              <w:spacing w:line="240" w:lineRule="exact"/>
              <w:ind w:leftChars="20" w:left="48"/>
              <w:jc w:val="center"/>
              <w:rPr>
                <w:rFonts w:ascii="標楷體" w:eastAsia="標楷體" w:hAnsi="標楷體"/>
                <w:sz w:val="20"/>
              </w:rPr>
            </w:pPr>
            <w:r w:rsidRPr="00411571">
              <w:rPr>
                <w:rFonts w:ascii="標楷體" w:eastAsia="標楷體" w:hAnsi="標楷體" w:hint="eastAsia"/>
                <w:sz w:val="20"/>
              </w:rPr>
              <w:t>關 係 事 業 名 稱</w:t>
            </w:r>
          </w:p>
        </w:tc>
      </w:tr>
      <w:tr w:rsidR="00D616B9" w:rsidRPr="00411571" w14:paraId="3E178427" w14:textId="77777777" w:rsidTr="00854F5A">
        <w:trPr>
          <w:cantSplit/>
          <w:trHeight w:hRule="exact" w:val="312"/>
        </w:trPr>
        <w:tc>
          <w:tcPr>
            <w:tcW w:w="230" w:type="pct"/>
            <w:vMerge/>
            <w:tcBorders>
              <w:left w:val="single" w:sz="8" w:space="0" w:color="auto"/>
            </w:tcBorders>
            <w:vAlign w:val="center"/>
          </w:tcPr>
          <w:p w14:paraId="7F32F2D5" w14:textId="77777777" w:rsidR="00D616B9" w:rsidRPr="00411571" w:rsidRDefault="00D616B9" w:rsidP="00277E05">
            <w:pPr>
              <w:spacing w:line="240" w:lineRule="exact"/>
              <w:jc w:val="both"/>
              <w:rPr>
                <w:rFonts w:ascii="標楷體" w:eastAsia="標楷體" w:hAnsi="標楷體"/>
                <w:sz w:val="20"/>
              </w:rPr>
            </w:pPr>
          </w:p>
        </w:tc>
        <w:tc>
          <w:tcPr>
            <w:tcW w:w="426" w:type="pct"/>
            <w:gridSpan w:val="2"/>
            <w:vAlign w:val="center"/>
          </w:tcPr>
          <w:p w14:paraId="609ADDF9" w14:textId="77777777" w:rsidR="00D616B9" w:rsidRPr="00411571" w:rsidRDefault="00D616B9" w:rsidP="00277E05">
            <w:pPr>
              <w:spacing w:line="240" w:lineRule="exact"/>
              <w:ind w:leftChars="20" w:left="48"/>
              <w:jc w:val="both"/>
              <w:rPr>
                <w:rFonts w:ascii="標楷體" w:eastAsia="標楷體" w:hAnsi="標楷體"/>
                <w:sz w:val="20"/>
              </w:rPr>
            </w:pPr>
          </w:p>
        </w:tc>
        <w:tc>
          <w:tcPr>
            <w:tcW w:w="1081" w:type="pct"/>
            <w:gridSpan w:val="6"/>
            <w:vAlign w:val="center"/>
          </w:tcPr>
          <w:p w14:paraId="30427864" w14:textId="77777777" w:rsidR="00D616B9" w:rsidRPr="00411571" w:rsidRDefault="00D616B9" w:rsidP="00277E05">
            <w:pPr>
              <w:spacing w:line="240" w:lineRule="exact"/>
              <w:ind w:leftChars="20" w:left="48"/>
              <w:jc w:val="both"/>
              <w:rPr>
                <w:rFonts w:ascii="標楷體" w:eastAsia="標楷體" w:hAnsi="標楷體"/>
                <w:sz w:val="20"/>
              </w:rPr>
            </w:pPr>
          </w:p>
        </w:tc>
        <w:tc>
          <w:tcPr>
            <w:tcW w:w="584" w:type="pct"/>
            <w:gridSpan w:val="5"/>
            <w:vAlign w:val="center"/>
          </w:tcPr>
          <w:p w14:paraId="0111737E" w14:textId="77777777" w:rsidR="00D616B9" w:rsidRPr="00411571" w:rsidRDefault="00D616B9" w:rsidP="00277E05">
            <w:pPr>
              <w:spacing w:line="240" w:lineRule="exact"/>
              <w:ind w:leftChars="20" w:left="48"/>
              <w:jc w:val="both"/>
              <w:rPr>
                <w:rFonts w:ascii="標楷體" w:eastAsia="標楷體" w:hAnsi="標楷體"/>
                <w:sz w:val="20"/>
              </w:rPr>
            </w:pPr>
          </w:p>
        </w:tc>
        <w:tc>
          <w:tcPr>
            <w:tcW w:w="1114" w:type="pct"/>
            <w:gridSpan w:val="10"/>
            <w:vAlign w:val="center"/>
          </w:tcPr>
          <w:p w14:paraId="1588501D" w14:textId="77777777" w:rsidR="00D616B9" w:rsidRPr="00411571" w:rsidRDefault="00D616B9" w:rsidP="00277E05">
            <w:pPr>
              <w:spacing w:line="240" w:lineRule="exact"/>
              <w:ind w:leftChars="20" w:left="48"/>
              <w:jc w:val="both"/>
              <w:rPr>
                <w:rFonts w:ascii="標楷體" w:eastAsia="標楷體" w:hAnsi="標楷體"/>
                <w:sz w:val="20"/>
              </w:rPr>
            </w:pPr>
          </w:p>
        </w:tc>
        <w:tc>
          <w:tcPr>
            <w:tcW w:w="416" w:type="pct"/>
            <w:gridSpan w:val="5"/>
            <w:vAlign w:val="center"/>
          </w:tcPr>
          <w:p w14:paraId="297629E0" w14:textId="77777777" w:rsidR="00D616B9" w:rsidRPr="00411571" w:rsidRDefault="00D616B9" w:rsidP="00277E05">
            <w:pPr>
              <w:spacing w:line="240" w:lineRule="exact"/>
              <w:ind w:leftChars="20" w:left="48"/>
              <w:jc w:val="both"/>
              <w:rPr>
                <w:rFonts w:ascii="標楷體" w:eastAsia="標楷體" w:hAnsi="標楷體"/>
                <w:sz w:val="20"/>
              </w:rPr>
            </w:pPr>
          </w:p>
        </w:tc>
        <w:tc>
          <w:tcPr>
            <w:tcW w:w="1148" w:type="pct"/>
            <w:gridSpan w:val="21"/>
            <w:tcBorders>
              <w:right w:val="single" w:sz="8" w:space="0" w:color="auto"/>
            </w:tcBorders>
            <w:vAlign w:val="center"/>
          </w:tcPr>
          <w:p w14:paraId="35314457" w14:textId="77777777" w:rsidR="00D616B9" w:rsidRPr="00411571" w:rsidRDefault="00D616B9" w:rsidP="00277E05">
            <w:pPr>
              <w:spacing w:line="240" w:lineRule="exact"/>
              <w:ind w:leftChars="20" w:left="48"/>
              <w:jc w:val="both"/>
              <w:rPr>
                <w:rFonts w:ascii="標楷體" w:eastAsia="標楷體" w:hAnsi="標楷體"/>
                <w:sz w:val="20"/>
              </w:rPr>
            </w:pPr>
          </w:p>
        </w:tc>
      </w:tr>
      <w:tr w:rsidR="00D616B9" w:rsidRPr="00411571" w14:paraId="13646E42" w14:textId="77777777" w:rsidTr="00854F5A">
        <w:trPr>
          <w:cantSplit/>
          <w:trHeight w:hRule="exact" w:val="312"/>
        </w:trPr>
        <w:tc>
          <w:tcPr>
            <w:tcW w:w="230" w:type="pct"/>
            <w:vMerge/>
            <w:tcBorders>
              <w:left w:val="single" w:sz="8" w:space="0" w:color="auto"/>
            </w:tcBorders>
            <w:vAlign w:val="center"/>
          </w:tcPr>
          <w:p w14:paraId="27359364" w14:textId="77777777" w:rsidR="00D616B9" w:rsidRPr="00411571" w:rsidRDefault="00D616B9" w:rsidP="00277E05">
            <w:pPr>
              <w:spacing w:line="240" w:lineRule="exact"/>
              <w:jc w:val="both"/>
              <w:rPr>
                <w:rFonts w:ascii="標楷體" w:eastAsia="標楷體" w:hAnsi="標楷體"/>
                <w:sz w:val="20"/>
              </w:rPr>
            </w:pPr>
          </w:p>
        </w:tc>
        <w:tc>
          <w:tcPr>
            <w:tcW w:w="426" w:type="pct"/>
            <w:gridSpan w:val="2"/>
            <w:vAlign w:val="center"/>
          </w:tcPr>
          <w:p w14:paraId="4D641C93" w14:textId="77777777" w:rsidR="00D616B9" w:rsidRPr="00411571" w:rsidRDefault="00D616B9" w:rsidP="00277E05">
            <w:pPr>
              <w:spacing w:line="240" w:lineRule="exact"/>
              <w:ind w:leftChars="20" w:left="48"/>
              <w:jc w:val="both"/>
              <w:rPr>
                <w:rFonts w:ascii="標楷體" w:eastAsia="標楷體" w:hAnsi="標楷體"/>
                <w:sz w:val="20"/>
              </w:rPr>
            </w:pPr>
          </w:p>
        </w:tc>
        <w:tc>
          <w:tcPr>
            <w:tcW w:w="1081" w:type="pct"/>
            <w:gridSpan w:val="6"/>
            <w:vAlign w:val="center"/>
          </w:tcPr>
          <w:p w14:paraId="14A9048D" w14:textId="77777777" w:rsidR="00D616B9" w:rsidRPr="00411571" w:rsidRDefault="00D616B9" w:rsidP="00277E05">
            <w:pPr>
              <w:spacing w:line="240" w:lineRule="exact"/>
              <w:ind w:leftChars="20" w:left="48"/>
              <w:jc w:val="both"/>
              <w:rPr>
                <w:rFonts w:ascii="標楷體" w:eastAsia="標楷體" w:hAnsi="標楷體"/>
                <w:sz w:val="20"/>
              </w:rPr>
            </w:pPr>
          </w:p>
        </w:tc>
        <w:tc>
          <w:tcPr>
            <w:tcW w:w="584" w:type="pct"/>
            <w:gridSpan w:val="5"/>
            <w:vAlign w:val="center"/>
          </w:tcPr>
          <w:p w14:paraId="33206433" w14:textId="77777777" w:rsidR="00D616B9" w:rsidRPr="00411571" w:rsidRDefault="00D616B9" w:rsidP="00277E05">
            <w:pPr>
              <w:spacing w:line="240" w:lineRule="exact"/>
              <w:ind w:leftChars="20" w:left="48"/>
              <w:jc w:val="both"/>
              <w:rPr>
                <w:rFonts w:ascii="標楷體" w:eastAsia="標楷體" w:hAnsi="標楷體"/>
                <w:sz w:val="20"/>
              </w:rPr>
            </w:pPr>
          </w:p>
        </w:tc>
        <w:tc>
          <w:tcPr>
            <w:tcW w:w="1114" w:type="pct"/>
            <w:gridSpan w:val="10"/>
            <w:vAlign w:val="center"/>
          </w:tcPr>
          <w:p w14:paraId="7CB0BD3C" w14:textId="77777777" w:rsidR="00D616B9" w:rsidRPr="00411571" w:rsidRDefault="00D616B9" w:rsidP="00277E05">
            <w:pPr>
              <w:spacing w:line="240" w:lineRule="exact"/>
              <w:ind w:leftChars="20" w:left="48"/>
              <w:jc w:val="both"/>
              <w:rPr>
                <w:rFonts w:ascii="標楷體" w:eastAsia="標楷體" w:hAnsi="標楷體"/>
                <w:sz w:val="20"/>
              </w:rPr>
            </w:pPr>
          </w:p>
        </w:tc>
        <w:tc>
          <w:tcPr>
            <w:tcW w:w="416" w:type="pct"/>
            <w:gridSpan w:val="5"/>
            <w:vAlign w:val="center"/>
          </w:tcPr>
          <w:p w14:paraId="2358964B" w14:textId="77777777" w:rsidR="00D616B9" w:rsidRPr="00411571" w:rsidRDefault="00D616B9" w:rsidP="00277E05">
            <w:pPr>
              <w:spacing w:line="240" w:lineRule="exact"/>
              <w:ind w:leftChars="20" w:left="48"/>
              <w:jc w:val="both"/>
              <w:rPr>
                <w:rFonts w:ascii="標楷體" w:eastAsia="標楷體" w:hAnsi="標楷體"/>
                <w:sz w:val="20"/>
              </w:rPr>
            </w:pPr>
          </w:p>
        </w:tc>
        <w:tc>
          <w:tcPr>
            <w:tcW w:w="1148" w:type="pct"/>
            <w:gridSpan w:val="21"/>
            <w:tcBorders>
              <w:right w:val="single" w:sz="8" w:space="0" w:color="auto"/>
            </w:tcBorders>
            <w:vAlign w:val="center"/>
          </w:tcPr>
          <w:p w14:paraId="188A7984" w14:textId="77777777" w:rsidR="00D616B9" w:rsidRPr="00411571" w:rsidRDefault="00D616B9" w:rsidP="00277E05">
            <w:pPr>
              <w:spacing w:line="240" w:lineRule="exact"/>
              <w:ind w:leftChars="20" w:left="48"/>
              <w:jc w:val="both"/>
              <w:rPr>
                <w:rFonts w:ascii="標楷體" w:eastAsia="標楷體" w:hAnsi="標楷體"/>
                <w:sz w:val="20"/>
              </w:rPr>
            </w:pPr>
          </w:p>
        </w:tc>
      </w:tr>
      <w:tr w:rsidR="00D616B9" w:rsidRPr="00411571" w14:paraId="2F424E04" w14:textId="77777777" w:rsidTr="00854F5A">
        <w:trPr>
          <w:cantSplit/>
          <w:trHeight w:hRule="exact" w:val="397"/>
        </w:trPr>
        <w:tc>
          <w:tcPr>
            <w:tcW w:w="230" w:type="pct"/>
            <w:vMerge w:val="restart"/>
            <w:tcBorders>
              <w:left w:val="single" w:sz="8" w:space="0" w:color="auto"/>
            </w:tcBorders>
            <w:textDirection w:val="tbRlV"/>
            <w:vAlign w:val="center"/>
          </w:tcPr>
          <w:p w14:paraId="0EE6A163"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土　地　建　物</w:t>
            </w:r>
          </w:p>
        </w:tc>
        <w:tc>
          <w:tcPr>
            <w:tcW w:w="214" w:type="pct"/>
            <w:vMerge w:val="restart"/>
            <w:textDirection w:val="tbRlV"/>
            <w:vAlign w:val="center"/>
          </w:tcPr>
          <w:p w14:paraId="40CA0A69"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項 目</w:t>
            </w:r>
          </w:p>
        </w:tc>
        <w:tc>
          <w:tcPr>
            <w:tcW w:w="1293" w:type="pct"/>
            <w:gridSpan w:val="7"/>
            <w:vMerge w:val="restart"/>
            <w:vAlign w:val="center"/>
          </w:tcPr>
          <w:p w14:paraId="21FE47DF"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坐　 落　 所　 在　 地</w:t>
            </w:r>
          </w:p>
          <w:p w14:paraId="3317F4CE"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  地  號  建  號  ）</w:t>
            </w:r>
          </w:p>
        </w:tc>
        <w:tc>
          <w:tcPr>
            <w:tcW w:w="584" w:type="pct"/>
            <w:gridSpan w:val="5"/>
            <w:vMerge w:val="restart"/>
          </w:tcPr>
          <w:p w14:paraId="39173E8E" w14:textId="77777777" w:rsidR="00D616B9" w:rsidRPr="00411571" w:rsidRDefault="00D616B9" w:rsidP="00277E05">
            <w:pPr>
              <w:spacing w:line="200" w:lineRule="exact"/>
              <w:jc w:val="distribute"/>
              <w:rPr>
                <w:rFonts w:ascii="標楷體" w:eastAsia="標楷體" w:hAnsi="標楷體"/>
                <w:sz w:val="20"/>
              </w:rPr>
            </w:pPr>
            <w:r w:rsidRPr="00411571">
              <w:rPr>
                <w:rFonts w:ascii="標楷體" w:eastAsia="標楷體" w:hAnsi="標楷體" w:hint="eastAsia"/>
                <w:sz w:val="20"/>
              </w:rPr>
              <w:t>地目等則</w:t>
            </w:r>
          </w:p>
          <w:p w14:paraId="4BC79E82" w14:textId="77777777" w:rsidR="00D616B9" w:rsidRPr="00411571" w:rsidRDefault="00D616B9" w:rsidP="00277E05">
            <w:pPr>
              <w:spacing w:line="200" w:lineRule="exact"/>
              <w:jc w:val="distribute"/>
              <w:rPr>
                <w:rFonts w:ascii="標楷體" w:eastAsia="標楷體" w:hAnsi="標楷體"/>
                <w:w w:val="90"/>
                <w:sz w:val="20"/>
              </w:rPr>
            </w:pPr>
            <w:r w:rsidRPr="00411571">
              <w:rPr>
                <w:rFonts w:ascii="標楷體" w:eastAsia="標楷體" w:hAnsi="標楷體" w:hint="eastAsia"/>
                <w:w w:val="90"/>
                <w:sz w:val="20"/>
              </w:rPr>
              <w:t>編定使用種類</w:t>
            </w:r>
          </w:p>
          <w:p w14:paraId="4418C1A9" w14:textId="77777777" w:rsidR="00D616B9" w:rsidRPr="00411571" w:rsidRDefault="00D616B9" w:rsidP="00277E05">
            <w:pPr>
              <w:spacing w:line="200" w:lineRule="exact"/>
              <w:jc w:val="distribute"/>
              <w:rPr>
                <w:rFonts w:ascii="標楷體" w:eastAsia="標楷體" w:hAnsi="標楷體"/>
                <w:w w:val="90"/>
                <w:sz w:val="20"/>
              </w:rPr>
            </w:pPr>
            <w:r w:rsidRPr="00411571">
              <w:rPr>
                <w:rFonts w:ascii="標楷體" w:eastAsia="標楷體" w:hAnsi="標楷體" w:hint="eastAsia"/>
                <w:w w:val="90"/>
                <w:sz w:val="20"/>
              </w:rPr>
              <w:t>建築完成日期</w:t>
            </w:r>
          </w:p>
        </w:tc>
        <w:tc>
          <w:tcPr>
            <w:tcW w:w="553" w:type="pct"/>
            <w:gridSpan w:val="4"/>
            <w:vMerge w:val="restart"/>
            <w:vAlign w:val="center"/>
          </w:tcPr>
          <w:p w14:paraId="04CA4179"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面     積</w:t>
            </w:r>
          </w:p>
          <w:p w14:paraId="5E3E6099"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(公頃㎡坪)</w:t>
            </w:r>
          </w:p>
        </w:tc>
        <w:tc>
          <w:tcPr>
            <w:tcW w:w="177" w:type="pct"/>
            <w:gridSpan w:val="2"/>
            <w:vMerge w:val="restart"/>
            <w:textDirection w:val="tbRlV"/>
          </w:tcPr>
          <w:p w14:paraId="1A0CBCC7"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持 分</w:t>
            </w:r>
          </w:p>
        </w:tc>
        <w:tc>
          <w:tcPr>
            <w:tcW w:w="384" w:type="pct"/>
            <w:gridSpan w:val="4"/>
            <w:vMerge w:val="restart"/>
            <w:vAlign w:val="center"/>
          </w:tcPr>
          <w:p w14:paraId="75B2E70C" w14:textId="77777777" w:rsidR="00D616B9" w:rsidRPr="00411571" w:rsidRDefault="00D616B9" w:rsidP="00277E05">
            <w:pPr>
              <w:spacing w:line="240" w:lineRule="exact"/>
              <w:jc w:val="distribute"/>
              <w:rPr>
                <w:rFonts w:ascii="標楷體" w:eastAsia="標楷體" w:hAnsi="標楷體"/>
                <w:w w:val="90"/>
                <w:sz w:val="20"/>
              </w:rPr>
            </w:pPr>
            <w:r w:rsidRPr="00411571">
              <w:rPr>
                <w:rFonts w:ascii="標楷體" w:eastAsia="標楷體" w:hAnsi="標楷體" w:hint="eastAsia"/>
                <w:w w:val="90"/>
                <w:sz w:val="20"/>
              </w:rPr>
              <w:t>使用情形</w:t>
            </w:r>
          </w:p>
          <w:p w14:paraId="6B569F82" w14:textId="77777777" w:rsidR="00D616B9" w:rsidRPr="00411571" w:rsidRDefault="00D616B9" w:rsidP="00277E05">
            <w:pPr>
              <w:spacing w:line="240" w:lineRule="exact"/>
              <w:jc w:val="distribute"/>
              <w:rPr>
                <w:rFonts w:ascii="標楷體" w:eastAsia="標楷體" w:hAnsi="標楷體"/>
                <w:w w:val="90"/>
                <w:sz w:val="20"/>
              </w:rPr>
            </w:pPr>
            <w:r w:rsidRPr="00411571">
              <w:rPr>
                <w:rFonts w:ascii="標楷體" w:eastAsia="標楷體" w:hAnsi="標楷體" w:hint="eastAsia"/>
                <w:w w:val="90"/>
                <w:sz w:val="20"/>
              </w:rPr>
              <w:t>構　　造</w:t>
            </w:r>
          </w:p>
        </w:tc>
        <w:tc>
          <w:tcPr>
            <w:tcW w:w="467" w:type="pct"/>
            <w:gridSpan w:val="7"/>
            <w:tcBorders>
              <w:bottom w:val="single" w:sz="4" w:space="0" w:color="auto"/>
            </w:tcBorders>
          </w:tcPr>
          <w:p w14:paraId="75322AA5"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時　價</w:t>
            </w:r>
          </w:p>
        </w:tc>
        <w:tc>
          <w:tcPr>
            <w:tcW w:w="467" w:type="pct"/>
            <w:gridSpan w:val="11"/>
            <w:tcBorders>
              <w:bottom w:val="single" w:sz="4" w:space="0" w:color="auto"/>
            </w:tcBorders>
            <w:vAlign w:val="center"/>
          </w:tcPr>
          <w:p w14:paraId="209AF5DA" w14:textId="77777777" w:rsidR="00D616B9" w:rsidRPr="00411571" w:rsidRDefault="00D616B9" w:rsidP="00277E05">
            <w:pPr>
              <w:spacing w:line="160" w:lineRule="exact"/>
              <w:jc w:val="distribute"/>
              <w:rPr>
                <w:rFonts w:ascii="標楷體" w:eastAsia="標楷體" w:hAnsi="標楷體"/>
                <w:sz w:val="16"/>
              </w:rPr>
            </w:pPr>
            <w:r w:rsidRPr="00411571">
              <w:rPr>
                <w:rFonts w:ascii="標楷體" w:eastAsia="標楷體" w:hAnsi="標楷體" w:hint="eastAsia"/>
                <w:sz w:val="16"/>
              </w:rPr>
              <w:t>公 告 現 值</w:t>
            </w:r>
          </w:p>
          <w:p w14:paraId="73D6740C" w14:textId="77777777" w:rsidR="00D616B9" w:rsidRPr="00411571" w:rsidRDefault="00D616B9" w:rsidP="00277E05">
            <w:pPr>
              <w:spacing w:line="160" w:lineRule="exact"/>
              <w:jc w:val="distribute"/>
              <w:rPr>
                <w:rFonts w:ascii="標楷體" w:eastAsia="標楷體" w:hAnsi="標楷體"/>
                <w:sz w:val="20"/>
              </w:rPr>
            </w:pPr>
            <w:r w:rsidRPr="00411571">
              <w:rPr>
                <w:rFonts w:ascii="標楷體" w:eastAsia="標楷體" w:hAnsi="標楷體" w:hint="eastAsia"/>
                <w:sz w:val="16"/>
              </w:rPr>
              <w:t>（保險情形）</w:t>
            </w:r>
          </w:p>
        </w:tc>
        <w:tc>
          <w:tcPr>
            <w:tcW w:w="302" w:type="pct"/>
            <w:gridSpan w:val="4"/>
            <w:vMerge w:val="restart"/>
            <w:vAlign w:val="center"/>
          </w:tcPr>
          <w:p w14:paraId="052EF7FC"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他項</w:t>
            </w:r>
          </w:p>
          <w:p w14:paraId="75EC2954"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權利</w:t>
            </w:r>
          </w:p>
        </w:tc>
        <w:tc>
          <w:tcPr>
            <w:tcW w:w="328" w:type="pct"/>
            <w:gridSpan w:val="4"/>
            <w:vMerge w:val="restart"/>
            <w:tcBorders>
              <w:right w:val="single" w:sz="8" w:space="0" w:color="auto"/>
            </w:tcBorders>
            <w:vAlign w:val="center"/>
          </w:tcPr>
          <w:p w14:paraId="7FFA70DA"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調查日</w:t>
            </w:r>
          </w:p>
          <w:p w14:paraId="45C8466B"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期簽章</w:t>
            </w:r>
          </w:p>
        </w:tc>
      </w:tr>
      <w:tr w:rsidR="00D616B9" w:rsidRPr="00411571" w14:paraId="61CF8812" w14:textId="77777777" w:rsidTr="00854F5A">
        <w:trPr>
          <w:cantSplit/>
          <w:trHeight w:hRule="exact" w:val="227"/>
        </w:trPr>
        <w:tc>
          <w:tcPr>
            <w:tcW w:w="230" w:type="pct"/>
            <w:vMerge/>
            <w:tcBorders>
              <w:left w:val="single" w:sz="8" w:space="0" w:color="auto"/>
            </w:tcBorders>
          </w:tcPr>
          <w:p w14:paraId="1DB7AC72" w14:textId="77777777" w:rsidR="00D616B9" w:rsidRPr="00411571" w:rsidRDefault="00D616B9" w:rsidP="00277E05">
            <w:pPr>
              <w:rPr>
                <w:rFonts w:ascii="標楷體" w:eastAsia="標楷體" w:hAnsi="標楷體"/>
                <w:sz w:val="20"/>
              </w:rPr>
            </w:pPr>
          </w:p>
        </w:tc>
        <w:tc>
          <w:tcPr>
            <w:tcW w:w="214" w:type="pct"/>
            <w:vMerge/>
            <w:tcBorders>
              <w:bottom w:val="single" w:sz="4" w:space="0" w:color="auto"/>
            </w:tcBorders>
          </w:tcPr>
          <w:p w14:paraId="2A5F65B6" w14:textId="77777777" w:rsidR="00D616B9" w:rsidRPr="00411571" w:rsidRDefault="00D616B9" w:rsidP="00277E05">
            <w:pPr>
              <w:rPr>
                <w:rFonts w:ascii="標楷體" w:eastAsia="標楷體" w:hAnsi="標楷體"/>
                <w:sz w:val="20"/>
              </w:rPr>
            </w:pPr>
          </w:p>
        </w:tc>
        <w:tc>
          <w:tcPr>
            <w:tcW w:w="1293" w:type="pct"/>
            <w:gridSpan w:val="7"/>
            <w:vMerge/>
            <w:tcBorders>
              <w:bottom w:val="single" w:sz="4" w:space="0" w:color="auto"/>
            </w:tcBorders>
          </w:tcPr>
          <w:p w14:paraId="28CDB7DB" w14:textId="77777777" w:rsidR="00D616B9" w:rsidRPr="00411571" w:rsidRDefault="00D616B9" w:rsidP="00277E05">
            <w:pPr>
              <w:rPr>
                <w:rFonts w:ascii="標楷體" w:eastAsia="標楷體" w:hAnsi="標楷體"/>
                <w:sz w:val="20"/>
              </w:rPr>
            </w:pPr>
          </w:p>
        </w:tc>
        <w:tc>
          <w:tcPr>
            <w:tcW w:w="584" w:type="pct"/>
            <w:gridSpan w:val="5"/>
            <w:vMerge/>
            <w:tcBorders>
              <w:bottom w:val="single" w:sz="4" w:space="0" w:color="auto"/>
            </w:tcBorders>
          </w:tcPr>
          <w:p w14:paraId="771323FF" w14:textId="77777777" w:rsidR="00D616B9" w:rsidRPr="00411571" w:rsidRDefault="00D616B9" w:rsidP="00277E05">
            <w:pPr>
              <w:rPr>
                <w:rFonts w:ascii="標楷體" w:eastAsia="標楷體" w:hAnsi="標楷體"/>
                <w:sz w:val="20"/>
              </w:rPr>
            </w:pPr>
          </w:p>
        </w:tc>
        <w:tc>
          <w:tcPr>
            <w:tcW w:w="553" w:type="pct"/>
            <w:gridSpan w:val="4"/>
            <w:vMerge/>
            <w:tcBorders>
              <w:bottom w:val="single" w:sz="4" w:space="0" w:color="auto"/>
            </w:tcBorders>
          </w:tcPr>
          <w:p w14:paraId="3458ECDE" w14:textId="77777777" w:rsidR="00D616B9" w:rsidRPr="00411571" w:rsidRDefault="00D616B9" w:rsidP="00277E05">
            <w:pPr>
              <w:rPr>
                <w:rFonts w:ascii="標楷體" w:eastAsia="標楷體" w:hAnsi="標楷體"/>
                <w:sz w:val="20"/>
              </w:rPr>
            </w:pPr>
          </w:p>
        </w:tc>
        <w:tc>
          <w:tcPr>
            <w:tcW w:w="177" w:type="pct"/>
            <w:gridSpan w:val="2"/>
            <w:vMerge/>
            <w:tcBorders>
              <w:bottom w:val="single" w:sz="4" w:space="0" w:color="auto"/>
            </w:tcBorders>
          </w:tcPr>
          <w:p w14:paraId="5283C49C" w14:textId="77777777" w:rsidR="00D616B9" w:rsidRPr="00411571" w:rsidRDefault="00D616B9" w:rsidP="00277E05">
            <w:pPr>
              <w:rPr>
                <w:rFonts w:ascii="標楷體" w:eastAsia="標楷體" w:hAnsi="標楷體"/>
                <w:sz w:val="20"/>
              </w:rPr>
            </w:pPr>
          </w:p>
        </w:tc>
        <w:tc>
          <w:tcPr>
            <w:tcW w:w="384" w:type="pct"/>
            <w:gridSpan w:val="4"/>
            <w:vMerge/>
            <w:tcBorders>
              <w:bottom w:val="single" w:sz="4" w:space="0" w:color="auto"/>
            </w:tcBorders>
          </w:tcPr>
          <w:p w14:paraId="241A64D9" w14:textId="77777777" w:rsidR="00D616B9" w:rsidRPr="00411571" w:rsidRDefault="00D616B9" w:rsidP="00277E05">
            <w:pPr>
              <w:rPr>
                <w:rFonts w:ascii="標楷體" w:eastAsia="標楷體" w:hAnsi="標楷體"/>
                <w:sz w:val="20"/>
              </w:rPr>
            </w:pPr>
          </w:p>
        </w:tc>
        <w:tc>
          <w:tcPr>
            <w:tcW w:w="237" w:type="pct"/>
            <w:gridSpan w:val="2"/>
            <w:tcBorders>
              <w:bottom w:val="single" w:sz="4" w:space="0" w:color="auto"/>
            </w:tcBorders>
            <w:vAlign w:val="center"/>
          </w:tcPr>
          <w:p w14:paraId="239B99F2" w14:textId="77777777" w:rsidR="00D616B9" w:rsidRPr="00411571" w:rsidRDefault="00D616B9" w:rsidP="00277E05">
            <w:pPr>
              <w:spacing w:line="200" w:lineRule="exact"/>
              <w:jc w:val="center"/>
              <w:rPr>
                <w:rFonts w:ascii="標楷體" w:eastAsia="標楷體" w:hAnsi="標楷體"/>
                <w:sz w:val="18"/>
              </w:rPr>
            </w:pPr>
            <w:r w:rsidRPr="00411571">
              <w:rPr>
                <w:rFonts w:ascii="標楷體" w:eastAsia="標楷體" w:hAnsi="標楷體" w:hint="eastAsia"/>
                <w:sz w:val="18"/>
              </w:rPr>
              <w:t>單價</w:t>
            </w:r>
          </w:p>
        </w:tc>
        <w:tc>
          <w:tcPr>
            <w:tcW w:w="230" w:type="pct"/>
            <w:gridSpan w:val="5"/>
            <w:tcBorders>
              <w:bottom w:val="single" w:sz="4" w:space="0" w:color="auto"/>
            </w:tcBorders>
            <w:vAlign w:val="center"/>
          </w:tcPr>
          <w:p w14:paraId="236DACD6" w14:textId="77777777" w:rsidR="00D616B9" w:rsidRPr="00411571" w:rsidRDefault="00D616B9" w:rsidP="00277E05">
            <w:pPr>
              <w:spacing w:line="200" w:lineRule="exact"/>
              <w:jc w:val="center"/>
              <w:rPr>
                <w:rFonts w:ascii="標楷體" w:eastAsia="標楷體" w:hAnsi="標楷體"/>
                <w:sz w:val="18"/>
              </w:rPr>
            </w:pPr>
            <w:r w:rsidRPr="00411571">
              <w:rPr>
                <w:rFonts w:ascii="標楷體" w:eastAsia="標楷體" w:hAnsi="標楷體" w:hint="eastAsia"/>
                <w:sz w:val="18"/>
              </w:rPr>
              <w:t>總值</w:t>
            </w:r>
          </w:p>
        </w:tc>
        <w:tc>
          <w:tcPr>
            <w:tcW w:w="251" w:type="pct"/>
            <w:gridSpan w:val="7"/>
            <w:tcBorders>
              <w:bottom w:val="single" w:sz="4" w:space="0" w:color="auto"/>
            </w:tcBorders>
            <w:vAlign w:val="center"/>
          </w:tcPr>
          <w:p w14:paraId="418C5201" w14:textId="77777777" w:rsidR="00D616B9" w:rsidRPr="00411571" w:rsidRDefault="00D616B9" w:rsidP="00277E05">
            <w:pPr>
              <w:spacing w:line="200" w:lineRule="exact"/>
              <w:jc w:val="center"/>
              <w:rPr>
                <w:rFonts w:ascii="標楷體" w:eastAsia="標楷體" w:hAnsi="標楷體"/>
                <w:sz w:val="18"/>
              </w:rPr>
            </w:pPr>
            <w:r w:rsidRPr="00411571">
              <w:rPr>
                <w:rFonts w:ascii="標楷體" w:eastAsia="標楷體" w:hAnsi="標楷體" w:hint="eastAsia"/>
                <w:sz w:val="18"/>
              </w:rPr>
              <w:t>單價</w:t>
            </w:r>
          </w:p>
        </w:tc>
        <w:tc>
          <w:tcPr>
            <w:tcW w:w="216" w:type="pct"/>
            <w:gridSpan w:val="4"/>
            <w:tcBorders>
              <w:bottom w:val="single" w:sz="4" w:space="0" w:color="auto"/>
            </w:tcBorders>
            <w:vAlign w:val="center"/>
          </w:tcPr>
          <w:p w14:paraId="3F32B60C" w14:textId="77777777" w:rsidR="00D616B9" w:rsidRPr="00411571" w:rsidRDefault="00D616B9" w:rsidP="00277E05">
            <w:pPr>
              <w:spacing w:line="200" w:lineRule="exact"/>
              <w:jc w:val="center"/>
              <w:rPr>
                <w:rFonts w:ascii="標楷體" w:eastAsia="標楷體" w:hAnsi="標楷體"/>
                <w:sz w:val="18"/>
              </w:rPr>
            </w:pPr>
            <w:r w:rsidRPr="00411571">
              <w:rPr>
                <w:rFonts w:ascii="標楷體" w:eastAsia="標楷體" w:hAnsi="標楷體" w:hint="eastAsia"/>
                <w:sz w:val="18"/>
              </w:rPr>
              <w:t>總值</w:t>
            </w:r>
          </w:p>
        </w:tc>
        <w:tc>
          <w:tcPr>
            <w:tcW w:w="302" w:type="pct"/>
            <w:gridSpan w:val="4"/>
            <w:vMerge/>
            <w:tcBorders>
              <w:bottom w:val="single" w:sz="4" w:space="0" w:color="auto"/>
            </w:tcBorders>
          </w:tcPr>
          <w:p w14:paraId="177EC15B" w14:textId="77777777" w:rsidR="00D616B9" w:rsidRPr="00411571" w:rsidRDefault="00D616B9" w:rsidP="00277E05">
            <w:pPr>
              <w:rPr>
                <w:rFonts w:ascii="標楷體" w:eastAsia="標楷體" w:hAnsi="標楷體"/>
                <w:sz w:val="20"/>
              </w:rPr>
            </w:pPr>
          </w:p>
        </w:tc>
        <w:tc>
          <w:tcPr>
            <w:tcW w:w="328" w:type="pct"/>
            <w:gridSpan w:val="4"/>
            <w:vMerge/>
            <w:tcBorders>
              <w:bottom w:val="single" w:sz="4" w:space="0" w:color="auto"/>
              <w:right w:val="single" w:sz="8" w:space="0" w:color="auto"/>
            </w:tcBorders>
          </w:tcPr>
          <w:p w14:paraId="74CC6F1C" w14:textId="77777777" w:rsidR="00D616B9" w:rsidRPr="00411571" w:rsidRDefault="00D616B9" w:rsidP="00277E05">
            <w:pPr>
              <w:rPr>
                <w:rFonts w:ascii="標楷體" w:eastAsia="標楷體" w:hAnsi="標楷體"/>
                <w:sz w:val="20"/>
              </w:rPr>
            </w:pPr>
          </w:p>
        </w:tc>
      </w:tr>
      <w:tr w:rsidR="00D616B9" w:rsidRPr="00411571" w14:paraId="75555B07" w14:textId="77777777" w:rsidTr="00854F5A">
        <w:trPr>
          <w:cantSplit/>
          <w:trHeight w:hRule="exact" w:val="284"/>
        </w:trPr>
        <w:tc>
          <w:tcPr>
            <w:tcW w:w="230" w:type="pct"/>
            <w:vMerge/>
            <w:tcBorders>
              <w:left w:val="single" w:sz="8" w:space="0" w:color="auto"/>
            </w:tcBorders>
          </w:tcPr>
          <w:p w14:paraId="71A400F7" w14:textId="77777777" w:rsidR="00D616B9" w:rsidRPr="00411571" w:rsidRDefault="00D616B9" w:rsidP="00277E05">
            <w:pPr>
              <w:rPr>
                <w:rFonts w:ascii="標楷體" w:eastAsia="標楷體" w:hAnsi="標楷體"/>
                <w:sz w:val="20"/>
              </w:rPr>
            </w:pPr>
          </w:p>
        </w:tc>
        <w:tc>
          <w:tcPr>
            <w:tcW w:w="214" w:type="pct"/>
            <w:tcBorders>
              <w:bottom w:val="single" w:sz="4" w:space="0" w:color="auto"/>
            </w:tcBorders>
          </w:tcPr>
          <w:p w14:paraId="3BC5E92F" w14:textId="77777777" w:rsidR="00D616B9" w:rsidRPr="00411571" w:rsidRDefault="00D616B9" w:rsidP="00277E05">
            <w:pPr>
              <w:rPr>
                <w:rFonts w:ascii="標楷體" w:eastAsia="標楷體" w:hAnsi="標楷體"/>
                <w:sz w:val="20"/>
              </w:rPr>
            </w:pPr>
          </w:p>
        </w:tc>
        <w:tc>
          <w:tcPr>
            <w:tcW w:w="1293" w:type="pct"/>
            <w:gridSpan w:val="7"/>
            <w:tcBorders>
              <w:bottom w:val="single" w:sz="4" w:space="0" w:color="auto"/>
            </w:tcBorders>
          </w:tcPr>
          <w:p w14:paraId="328F87D1" w14:textId="77777777" w:rsidR="00D616B9" w:rsidRPr="00411571" w:rsidRDefault="00D616B9" w:rsidP="00277E05">
            <w:pPr>
              <w:rPr>
                <w:rFonts w:ascii="標楷體" w:eastAsia="標楷體" w:hAnsi="標楷體"/>
                <w:sz w:val="20"/>
              </w:rPr>
            </w:pPr>
          </w:p>
        </w:tc>
        <w:tc>
          <w:tcPr>
            <w:tcW w:w="584" w:type="pct"/>
            <w:gridSpan w:val="5"/>
            <w:tcBorders>
              <w:bottom w:val="single" w:sz="4" w:space="0" w:color="auto"/>
            </w:tcBorders>
          </w:tcPr>
          <w:p w14:paraId="475A2B4D" w14:textId="77777777" w:rsidR="00D616B9" w:rsidRPr="00411571" w:rsidRDefault="00D616B9" w:rsidP="00277E05">
            <w:pPr>
              <w:rPr>
                <w:rFonts w:ascii="標楷體" w:eastAsia="標楷體" w:hAnsi="標楷體"/>
                <w:sz w:val="20"/>
              </w:rPr>
            </w:pPr>
          </w:p>
        </w:tc>
        <w:tc>
          <w:tcPr>
            <w:tcW w:w="553" w:type="pct"/>
            <w:gridSpan w:val="4"/>
            <w:tcBorders>
              <w:bottom w:val="single" w:sz="4" w:space="0" w:color="auto"/>
            </w:tcBorders>
          </w:tcPr>
          <w:p w14:paraId="693C02A9" w14:textId="77777777" w:rsidR="00D616B9" w:rsidRPr="00411571" w:rsidRDefault="00D616B9" w:rsidP="00277E05">
            <w:pPr>
              <w:rPr>
                <w:rFonts w:ascii="標楷體" w:eastAsia="標楷體" w:hAnsi="標楷體"/>
                <w:sz w:val="20"/>
              </w:rPr>
            </w:pPr>
          </w:p>
        </w:tc>
        <w:tc>
          <w:tcPr>
            <w:tcW w:w="177" w:type="pct"/>
            <w:gridSpan w:val="2"/>
            <w:tcBorders>
              <w:bottom w:val="single" w:sz="4" w:space="0" w:color="auto"/>
            </w:tcBorders>
          </w:tcPr>
          <w:p w14:paraId="3E3EF77E" w14:textId="77777777" w:rsidR="00D616B9" w:rsidRPr="00411571" w:rsidRDefault="00D616B9" w:rsidP="00277E05">
            <w:pPr>
              <w:rPr>
                <w:rFonts w:ascii="標楷體" w:eastAsia="標楷體" w:hAnsi="標楷體"/>
                <w:sz w:val="20"/>
              </w:rPr>
            </w:pPr>
          </w:p>
        </w:tc>
        <w:tc>
          <w:tcPr>
            <w:tcW w:w="384" w:type="pct"/>
            <w:gridSpan w:val="4"/>
            <w:tcBorders>
              <w:bottom w:val="single" w:sz="4" w:space="0" w:color="auto"/>
            </w:tcBorders>
          </w:tcPr>
          <w:p w14:paraId="10A97E69" w14:textId="77777777" w:rsidR="00D616B9" w:rsidRPr="00411571" w:rsidRDefault="00D616B9" w:rsidP="00277E05">
            <w:pPr>
              <w:rPr>
                <w:rFonts w:ascii="標楷體" w:eastAsia="標楷體" w:hAnsi="標楷體"/>
                <w:sz w:val="20"/>
              </w:rPr>
            </w:pPr>
          </w:p>
        </w:tc>
        <w:tc>
          <w:tcPr>
            <w:tcW w:w="237" w:type="pct"/>
            <w:gridSpan w:val="2"/>
            <w:tcBorders>
              <w:bottom w:val="single" w:sz="4" w:space="0" w:color="auto"/>
            </w:tcBorders>
          </w:tcPr>
          <w:p w14:paraId="51632942" w14:textId="77777777" w:rsidR="00D616B9" w:rsidRPr="00411571" w:rsidRDefault="00D616B9" w:rsidP="00277E05">
            <w:pPr>
              <w:rPr>
                <w:rFonts w:ascii="標楷體" w:eastAsia="標楷體" w:hAnsi="標楷體"/>
                <w:sz w:val="20"/>
              </w:rPr>
            </w:pPr>
          </w:p>
        </w:tc>
        <w:tc>
          <w:tcPr>
            <w:tcW w:w="230" w:type="pct"/>
            <w:gridSpan w:val="5"/>
            <w:tcBorders>
              <w:bottom w:val="single" w:sz="4" w:space="0" w:color="auto"/>
            </w:tcBorders>
          </w:tcPr>
          <w:p w14:paraId="64329BC5" w14:textId="77777777" w:rsidR="00D616B9" w:rsidRPr="00411571" w:rsidRDefault="00D616B9" w:rsidP="00277E05">
            <w:pPr>
              <w:rPr>
                <w:rFonts w:ascii="標楷體" w:eastAsia="標楷體" w:hAnsi="標楷體"/>
                <w:sz w:val="20"/>
              </w:rPr>
            </w:pPr>
          </w:p>
        </w:tc>
        <w:tc>
          <w:tcPr>
            <w:tcW w:w="251" w:type="pct"/>
            <w:gridSpan w:val="7"/>
            <w:tcBorders>
              <w:bottom w:val="single" w:sz="4" w:space="0" w:color="auto"/>
            </w:tcBorders>
          </w:tcPr>
          <w:p w14:paraId="048EC9C2" w14:textId="77777777" w:rsidR="00D616B9" w:rsidRPr="00411571" w:rsidRDefault="00D616B9" w:rsidP="00277E05">
            <w:pPr>
              <w:rPr>
                <w:rFonts w:ascii="標楷體" w:eastAsia="標楷體" w:hAnsi="標楷體"/>
                <w:sz w:val="20"/>
              </w:rPr>
            </w:pPr>
          </w:p>
        </w:tc>
        <w:tc>
          <w:tcPr>
            <w:tcW w:w="216" w:type="pct"/>
            <w:gridSpan w:val="4"/>
            <w:tcBorders>
              <w:bottom w:val="single" w:sz="4" w:space="0" w:color="auto"/>
            </w:tcBorders>
          </w:tcPr>
          <w:p w14:paraId="74DECE3F" w14:textId="77777777" w:rsidR="00D616B9" w:rsidRPr="00411571" w:rsidRDefault="00D616B9" w:rsidP="00277E05">
            <w:pPr>
              <w:rPr>
                <w:rFonts w:ascii="標楷體" w:eastAsia="標楷體" w:hAnsi="標楷體"/>
                <w:sz w:val="20"/>
              </w:rPr>
            </w:pPr>
          </w:p>
        </w:tc>
        <w:tc>
          <w:tcPr>
            <w:tcW w:w="302" w:type="pct"/>
            <w:gridSpan w:val="4"/>
            <w:tcBorders>
              <w:bottom w:val="single" w:sz="4" w:space="0" w:color="auto"/>
            </w:tcBorders>
          </w:tcPr>
          <w:p w14:paraId="229B3EA0" w14:textId="77777777" w:rsidR="00D616B9" w:rsidRPr="00411571" w:rsidRDefault="00D616B9" w:rsidP="00277E05">
            <w:pPr>
              <w:rPr>
                <w:rFonts w:ascii="標楷體" w:eastAsia="標楷體" w:hAnsi="標楷體"/>
                <w:sz w:val="20"/>
              </w:rPr>
            </w:pPr>
          </w:p>
        </w:tc>
        <w:tc>
          <w:tcPr>
            <w:tcW w:w="328" w:type="pct"/>
            <w:gridSpan w:val="4"/>
            <w:tcBorders>
              <w:bottom w:val="single" w:sz="4" w:space="0" w:color="auto"/>
              <w:right w:val="single" w:sz="8" w:space="0" w:color="auto"/>
            </w:tcBorders>
          </w:tcPr>
          <w:p w14:paraId="38BE3DCB" w14:textId="77777777" w:rsidR="00D616B9" w:rsidRPr="00411571" w:rsidRDefault="00D616B9" w:rsidP="00277E05">
            <w:pPr>
              <w:rPr>
                <w:rFonts w:ascii="標楷體" w:eastAsia="標楷體" w:hAnsi="標楷體"/>
                <w:sz w:val="20"/>
              </w:rPr>
            </w:pPr>
          </w:p>
        </w:tc>
      </w:tr>
      <w:tr w:rsidR="00D616B9" w:rsidRPr="00411571" w14:paraId="136235B4" w14:textId="77777777" w:rsidTr="00854F5A">
        <w:trPr>
          <w:cantSplit/>
          <w:trHeight w:hRule="exact" w:val="284"/>
        </w:trPr>
        <w:tc>
          <w:tcPr>
            <w:tcW w:w="230" w:type="pct"/>
            <w:vMerge/>
            <w:tcBorders>
              <w:left w:val="single" w:sz="8" w:space="0" w:color="auto"/>
            </w:tcBorders>
          </w:tcPr>
          <w:p w14:paraId="669203EB" w14:textId="77777777" w:rsidR="00D616B9" w:rsidRPr="00411571" w:rsidRDefault="00D616B9" w:rsidP="00277E05">
            <w:pPr>
              <w:rPr>
                <w:rFonts w:ascii="標楷體" w:eastAsia="標楷體" w:hAnsi="標楷體"/>
                <w:sz w:val="20"/>
              </w:rPr>
            </w:pPr>
          </w:p>
        </w:tc>
        <w:tc>
          <w:tcPr>
            <w:tcW w:w="214" w:type="pct"/>
            <w:tcBorders>
              <w:bottom w:val="single" w:sz="4" w:space="0" w:color="auto"/>
            </w:tcBorders>
          </w:tcPr>
          <w:p w14:paraId="0AAD2943" w14:textId="77777777" w:rsidR="00D616B9" w:rsidRPr="00411571" w:rsidRDefault="00D616B9" w:rsidP="00277E05">
            <w:pPr>
              <w:rPr>
                <w:rFonts w:ascii="標楷體" w:eastAsia="標楷體" w:hAnsi="標楷體"/>
                <w:sz w:val="20"/>
              </w:rPr>
            </w:pPr>
          </w:p>
        </w:tc>
        <w:tc>
          <w:tcPr>
            <w:tcW w:w="1293" w:type="pct"/>
            <w:gridSpan w:val="7"/>
            <w:tcBorders>
              <w:bottom w:val="single" w:sz="4" w:space="0" w:color="auto"/>
            </w:tcBorders>
          </w:tcPr>
          <w:p w14:paraId="3014AF7B" w14:textId="77777777" w:rsidR="00D616B9" w:rsidRPr="00411571" w:rsidRDefault="00D616B9" w:rsidP="00277E05">
            <w:pPr>
              <w:pStyle w:val="a5"/>
              <w:tabs>
                <w:tab w:val="clear" w:pos="4153"/>
                <w:tab w:val="clear" w:pos="8306"/>
              </w:tabs>
              <w:snapToGrid/>
              <w:rPr>
                <w:rFonts w:ascii="標楷體" w:eastAsia="標楷體" w:hAnsi="標楷體"/>
                <w:szCs w:val="24"/>
              </w:rPr>
            </w:pPr>
          </w:p>
        </w:tc>
        <w:tc>
          <w:tcPr>
            <w:tcW w:w="584" w:type="pct"/>
            <w:gridSpan w:val="5"/>
            <w:tcBorders>
              <w:bottom w:val="single" w:sz="4" w:space="0" w:color="auto"/>
            </w:tcBorders>
          </w:tcPr>
          <w:p w14:paraId="249CC7BE" w14:textId="77777777" w:rsidR="00D616B9" w:rsidRPr="00411571" w:rsidRDefault="00D616B9" w:rsidP="00277E05">
            <w:pPr>
              <w:rPr>
                <w:rFonts w:ascii="標楷體" w:eastAsia="標楷體" w:hAnsi="標楷體"/>
                <w:sz w:val="20"/>
              </w:rPr>
            </w:pPr>
          </w:p>
        </w:tc>
        <w:tc>
          <w:tcPr>
            <w:tcW w:w="553" w:type="pct"/>
            <w:gridSpan w:val="4"/>
            <w:tcBorders>
              <w:bottom w:val="single" w:sz="4" w:space="0" w:color="auto"/>
            </w:tcBorders>
          </w:tcPr>
          <w:p w14:paraId="2DA7977F" w14:textId="77777777" w:rsidR="00D616B9" w:rsidRPr="00411571" w:rsidRDefault="00D616B9" w:rsidP="00277E05">
            <w:pPr>
              <w:rPr>
                <w:rFonts w:ascii="標楷體" w:eastAsia="標楷體" w:hAnsi="標楷體"/>
                <w:sz w:val="20"/>
              </w:rPr>
            </w:pPr>
          </w:p>
        </w:tc>
        <w:tc>
          <w:tcPr>
            <w:tcW w:w="177" w:type="pct"/>
            <w:gridSpan w:val="2"/>
            <w:tcBorders>
              <w:bottom w:val="single" w:sz="4" w:space="0" w:color="auto"/>
            </w:tcBorders>
          </w:tcPr>
          <w:p w14:paraId="116BA3F4" w14:textId="77777777" w:rsidR="00D616B9" w:rsidRPr="00411571" w:rsidRDefault="00D616B9" w:rsidP="00277E05">
            <w:pPr>
              <w:rPr>
                <w:rFonts w:ascii="標楷體" w:eastAsia="標楷體" w:hAnsi="標楷體"/>
                <w:sz w:val="20"/>
              </w:rPr>
            </w:pPr>
          </w:p>
        </w:tc>
        <w:tc>
          <w:tcPr>
            <w:tcW w:w="384" w:type="pct"/>
            <w:gridSpan w:val="4"/>
            <w:tcBorders>
              <w:bottom w:val="single" w:sz="4" w:space="0" w:color="auto"/>
            </w:tcBorders>
          </w:tcPr>
          <w:p w14:paraId="697D7FAF" w14:textId="77777777" w:rsidR="00D616B9" w:rsidRPr="00411571" w:rsidRDefault="00D616B9" w:rsidP="00277E05">
            <w:pPr>
              <w:rPr>
                <w:rFonts w:ascii="標楷體" w:eastAsia="標楷體" w:hAnsi="標楷體"/>
                <w:sz w:val="20"/>
              </w:rPr>
            </w:pPr>
          </w:p>
        </w:tc>
        <w:tc>
          <w:tcPr>
            <w:tcW w:w="935" w:type="pct"/>
            <w:gridSpan w:val="18"/>
            <w:tcBorders>
              <w:bottom w:val="single" w:sz="4" w:space="0" w:color="auto"/>
            </w:tcBorders>
          </w:tcPr>
          <w:p w14:paraId="0E9857AF" w14:textId="77777777" w:rsidR="00D616B9" w:rsidRPr="00411571" w:rsidRDefault="00D616B9" w:rsidP="00277E05">
            <w:pPr>
              <w:rPr>
                <w:rFonts w:ascii="標楷體" w:eastAsia="標楷體" w:hAnsi="標楷體"/>
                <w:sz w:val="20"/>
              </w:rPr>
            </w:pPr>
          </w:p>
        </w:tc>
        <w:tc>
          <w:tcPr>
            <w:tcW w:w="302" w:type="pct"/>
            <w:gridSpan w:val="4"/>
            <w:tcBorders>
              <w:bottom w:val="single" w:sz="4" w:space="0" w:color="auto"/>
            </w:tcBorders>
          </w:tcPr>
          <w:p w14:paraId="056898C3" w14:textId="77777777" w:rsidR="00D616B9" w:rsidRPr="00411571" w:rsidRDefault="00D616B9" w:rsidP="00277E05">
            <w:pPr>
              <w:rPr>
                <w:rFonts w:ascii="標楷體" w:eastAsia="標楷體" w:hAnsi="標楷體"/>
                <w:sz w:val="20"/>
              </w:rPr>
            </w:pPr>
          </w:p>
        </w:tc>
        <w:tc>
          <w:tcPr>
            <w:tcW w:w="328" w:type="pct"/>
            <w:gridSpan w:val="4"/>
            <w:tcBorders>
              <w:bottom w:val="single" w:sz="4" w:space="0" w:color="auto"/>
              <w:right w:val="single" w:sz="8" w:space="0" w:color="auto"/>
            </w:tcBorders>
          </w:tcPr>
          <w:p w14:paraId="18B92F8F" w14:textId="77777777" w:rsidR="00D616B9" w:rsidRPr="00411571" w:rsidRDefault="00D616B9" w:rsidP="00277E05">
            <w:pPr>
              <w:rPr>
                <w:rFonts w:ascii="標楷體" w:eastAsia="標楷體" w:hAnsi="標楷體"/>
                <w:sz w:val="20"/>
              </w:rPr>
            </w:pPr>
          </w:p>
        </w:tc>
      </w:tr>
      <w:tr w:rsidR="00D616B9" w:rsidRPr="00411571" w14:paraId="7FCA547F" w14:textId="77777777" w:rsidTr="00854F5A">
        <w:trPr>
          <w:cantSplit/>
          <w:trHeight w:hRule="exact" w:val="284"/>
        </w:trPr>
        <w:tc>
          <w:tcPr>
            <w:tcW w:w="230" w:type="pct"/>
            <w:vMerge/>
            <w:tcBorders>
              <w:left w:val="single" w:sz="8" w:space="0" w:color="auto"/>
              <w:bottom w:val="single" w:sz="4" w:space="0" w:color="auto"/>
            </w:tcBorders>
          </w:tcPr>
          <w:p w14:paraId="39B2E912" w14:textId="77777777" w:rsidR="00D616B9" w:rsidRPr="00411571" w:rsidRDefault="00D616B9" w:rsidP="00277E05">
            <w:pPr>
              <w:rPr>
                <w:rFonts w:ascii="標楷體" w:eastAsia="標楷體" w:hAnsi="標楷體"/>
                <w:sz w:val="20"/>
              </w:rPr>
            </w:pPr>
          </w:p>
        </w:tc>
        <w:tc>
          <w:tcPr>
            <w:tcW w:w="214" w:type="pct"/>
            <w:tcBorders>
              <w:bottom w:val="single" w:sz="4" w:space="0" w:color="auto"/>
            </w:tcBorders>
          </w:tcPr>
          <w:p w14:paraId="1FA43799" w14:textId="77777777" w:rsidR="00D616B9" w:rsidRPr="00411571" w:rsidRDefault="00D616B9" w:rsidP="00277E05">
            <w:pPr>
              <w:rPr>
                <w:rFonts w:ascii="標楷體" w:eastAsia="標楷體" w:hAnsi="標楷體"/>
                <w:sz w:val="20"/>
              </w:rPr>
            </w:pPr>
          </w:p>
        </w:tc>
        <w:tc>
          <w:tcPr>
            <w:tcW w:w="1293" w:type="pct"/>
            <w:gridSpan w:val="7"/>
            <w:tcBorders>
              <w:bottom w:val="single" w:sz="4" w:space="0" w:color="auto"/>
            </w:tcBorders>
          </w:tcPr>
          <w:p w14:paraId="79F5BD2C" w14:textId="77777777" w:rsidR="00D616B9" w:rsidRPr="00411571" w:rsidRDefault="00D616B9" w:rsidP="00277E05">
            <w:pPr>
              <w:rPr>
                <w:rFonts w:ascii="標楷體" w:eastAsia="標楷體" w:hAnsi="標楷體"/>
                <w:sz w:val="20"/>
              </w:rPr>
            </w:pPr>
          </w:p>
        </w:tc>
        <w:tc>
          <w:tcPr>
            <w:tcW w:w="584" w:type="pct"/>
            <w:gridSpan w:val="5"/>
            <w:tcBorders>
              <w:bottom w:val="single" w:sz="4" w:space="0" w:color="auto"/>
            </w:tcBorders>
          </w:tcPr>
          <w:p w14:paraId="636743F5" w14:textId="77777777" w:rsidR="00D616B9" w:rsidRPr="00411571" w:rsidRDefault="00D616B9" w:rsidP="00277E05">
            <w:pPr>
              <w:rPr>
                <w:rFonts w:ascii="標楷體" w:eastAsia="標楷體" w:hAnsi="標楷體"/>
                <w:sz w:val="20"/>
              </w:rPr>
            </w:pPr>
          </w:p>
        </w:tc>
        <w:tc>
          <w:tcPr>
            <w:tcW w:w="553" w:type="pct"/>
            <w:gridSpan w:val="4"/>
            <w:tcBorders>
              <w:bottom w:val="single" w:sz="4" w:space="0" w:color="auto"/>
            </w:tcBorders>
          </w:tcPr>
          <w:p w14:paraId="0BA6FB54" w14:textId="77777777" w:rsidR="00D616B9" w:rsidRPr="00411571" w:rsidRDefault="00D616B9" w:rsidP="00277E05">
            <w:pPr>
              <w:rPr>
                <w:rFonts w:ascii="標楷體" w:eastAsia="標楷體" w:hAnsi="標楷體"/>
                <w:sz w:val="20"/>
              </w:rPr>
            </w:pPr>
          </w:p>
        </w:tc>
        <w:tc>
          <w:tcPr>
            <w:tcW w:w="177" w:type="pct"/>
            <w:gridSpan w:val="2"/>
            <w:tcBorders>
              <w:bottom w:val="single" w:sz="4" w:space="0" w:color="auto"/>
            </w:tcBorders>
          </w:tcPr>
          <w:p w14:paraId="20047985" w14:textId="77777777" w:rsidR="00D616B9" w:rsidRPr="00411571" w:rsidRDefault="00D616B9" w:rsidP="00277E05">
            <w:pPr>
              <w:rPr>
                <w:rFonts w:ascii="標楷體" w:eastAsia="標楷體" w:hAnsi="標楷體"/>
                <w:sz w:val="20"/>
              </w:rPr>
            </w:pPr>
          </w:p>
        </w:tc>
        <w:tc>
          <w:tcPr>
            <w:tcW w:w="384" w:type="pct"/>
            <w:gridSpan w:val="4"/>
            <w:tcBorders>
              <w:bottom w:val="single" w:sz="4" w:space="0" w:color="auto"/>
            </w:tcBorders>
          </w:tcPr>
          <w:p w14:paraId="66B6990A" w14:textId="77777777" w:rsidR="00D616B9" w:rsidRPr="00411571" w:rsidRDefault="00D616B9" w:rsidP="00277E05">
            <w:pPr>
              <w:rPr>
                <w:rFonts w:ascii="標楷體" w:eastAsia="標楷體" w:hAnsi="標楷體"/>
                <w:sz w:val="20"/>
              </w:rPr>
            </w:pPr>
          </w:p>
        </w:tc>
        <w:tc>
          <w:tcPr>
            <w:tcW w:w="935" w:type="pct"/>
            <w:gridSpan w:val="18"/>
            <w:tcBorders>
              <w:bottom w:val="single" w:sz="4" w:space="0" w:color="auto"/>
            </w:tcBorders>
          </w:tcPr>
          <w:p w14:paraId="0619F78B" w14:textId="77777777" w:rsidR="00D616B9" w:rsidRPr="00411571" w:rsidRDefault="00D616B9" w:rsidP="00277E05">
            <w:pPr>
              <w:rPr>
                <w:rFonts w:ascii="標楷體" w:eastAsia="標楷體" w:hAnsi="標楷體"/>
                <w:sz w:val="20"/>
              </w:rPr>
            </w:pPr>
          </w:p>
        </w:tc>
        <w:tc>
          <w:tcPr>
            <w:tcW w:w="302" w:type="pct"/>
            <w:gridSpan w:val="4"/>
            <w:tcBorders>
              <w:bottom w:val="single" w:sz="4" w:space="0" w:color="auto"/>
            </w:tcBorders>
          </w:tcPr>
          <w:p w14:paraId="2D3A39FB" w14:textId="77777777" w:rsidR="00D616B9" w:rsidRPr="00411571" w:rsidRDefault="00D616B9" w:rsidP="00277E05">
            <w:pPr>
              <w:rPr>
                <w:rFonts w:ascii="標楷體" w:eastAsia="標楷體" w:hAnsi="標楷體"/>
                <w:sz w:val="20"/>
              </w:rPr>
            </w:pPr>
          </w:p>
        </w:tc>
        <w:tc>
          <w:tcPr>
            <w:tcW w:w="328" w:type="pct"/>
            <w:gridSpan w:val="4"/>
            <w:tcBorders>
              <w:bottom w:val="single" w:sz="4" w:space="0" w:color="auto"/>
              <w:right w:val="single" w:sz="8" w:space="0" w:color="auto"/>
            </w:tcBorders>
          </w:tcPr>
          <w:p w14:paraId="2DCF2BA6" w14:textId="77777777" w:rsidR="00D616B9" w:rsidRPr="00411571" w:rsidRDefault="00D616B9" w:rsidP="00277E05">
            <w:pPr>
              <w:rPr>
                <w:rFonts w:ascii="標楷體" w:eastAsia="標楷體" w:hAnsi="標楷體"/>
                <w:sz w:val="20"/>
              </w:rPr>
            </w:pPr>
          </w:p>
        </w:tc>
      </w:tr>
      <w:tr w:rsidR="00D616B9" w:rsidRPr="00411571" w14:paraId="3BC86BA2" w14:textId="77777777" w:rsidTr="00854F5A">
        <w:trPr>
          <w:cantSplit/>
          <w:trHeight w:hRule="exact" w:val="454"/>
        </w:trPr>
        <w:tc>
          <w:tcPr>
            <w:tcW w:w="230" w:type="pct"/>
            <w:vMerge w:val="restart"/>
            <w:tcBorders>
              <w:left w:val="single" w:sz="8" w:space="0" w:color="auto"/>
            </w:tcBorders>
            <w:textDirection w:val="tbRlV"/>
            <w:vAlign w:val="center"/>
          </w:tcPr>
          <w:p w14:paraId="10187A22"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動      產</w:t>
            </w:r>
          </w:p>
        </w:tc>
        <w:tc>
          <w:tcPr>
            <w:tcW w:w="1097" w:type="pct"/>
            <w:gridSpan w:val="6"/>
            <w:tcBorders>
              <w:bottom w:val="single" w:sz="4" w:space="0" w:color="auto"/>
            </w:tcBorders>
            <w:vAlign w:val="center"/>
          </w:tcPr>
          <w:p w14:paraId="161236B5"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項　　　　　　　目</w:t>
            </w:r>
          </w:p>
        </w:tc>
        <w:tc>
          <w:tcPr>
            <w:tcW w:w="410" w:type="pct"/>
            <w:gridSpan w:val="2"/>
            <w:tcBorders>
              <w:bottom w:val="single" w:sz="4" w:space="0" w:color="auto"/>
            </w:tcBorders>
            <w:vAlign w:val="center"/>
          </w:tcPr>
          <w:p w14:paraId="53C974C0"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廠　牌</w:t>
            </w:r>
          </w:p>
        </w:tc>
        <w:tc>
          <w:tcPr>
            <w:tcW w:w="579" w:type="pct"/>
            <w:gridSpan w:val="4"/>
            <w:tcBorders>
              <w:bottom w:val="single" w:sz="4" w:space="0" w:color="auto"/>
            </w:tcBorders>
            <w:vAlign w:val="center"/>
          </w:tcPr>
          <w:p w14:paraId="7290D006"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數　　量</w:t>
            </w:r>
          </w:p>
        </w:tc>
        <w:tc>
          <w:tcPr>
            <w:tcW w:w="902" w:type="pct"/>
            <w:gridSpan w:val="9"/>
            <w:tcBorders>
              <w:bottom w:val="single" w:sz="4" w:space="0" w:color="auto"/>
            </w:tcBorders>
            <w:vAlign w:val="center"/>
          </w:tcPr>
          <w:p w14:paraId="3889740F"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摘　　　　　要</w:t>
            </w:r>
          </w:p>
        </w:tc>
        <w:tc>
          <w:tcPr>
            <w:tcW w:w="454" w:type="pct"/>
            <w:gridSpan w:val="4"/>
            <w:tcBorders>
              <w:bottom w:val="single" w:sz="4" w:space="0" w:color="auto"/>
            </w:tcBorders>
            <w:vAlign w:val="center"/>
          </w:tcPr>
          <w:p w14:paraId="0C364349"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估計現值</w:t>
            </w:r>
          </w:p>
        </w:tc>
        <w:tc>
          <w:tcPr>
            <w:tcW w:w="453" w:type="pct"/>
            <w:gridSpan w:val="11"/>
            <w:tcBorders>
              <w:bottom w:val="single" w:sz="4" w:space="0" w:color="auto"/>
            </w:tcBorders>
            <w:vAlign w:val="center"/>
          </w:tcPr>
          <w:p w14:paraId="18C00736"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所有權人</w:t>
            </w:r>
          </w:p>
        </w:tc>
        <w:tc>
          <w:tcPr>
            <w:tcW w:w="874" w:type="pct"/>
            <w:gridSpan w:val="13"/>
            <w:tcBorders>
              <w:bottom w:val="single" w:sz="4" w:space="0" w:color="auto"/>
              <w:right w:val="single" w:sz="8" w:space="0" w:color="auto"/>
            </w:tcBorders>
            <w:vAlign w:val="center"/>
          </w:tcPr>
          <w:p w14:paraId="19E1653B" w14:textId="77777777" w:rsidR="00D616B9" w:rsidRPr="00411571" w:rsidRDefault="00D616B9" w:rsidP="00277E05">
            <w:pPr>
              <w:spacing w:line="160" w:lineRule="exact"/>
              <w:jc w:val="distribute"/>
              <w:rPr>
                <w:rFonts w:ascii="標楷體" w:eastAsia="標楷體" w:hAnsi="標楷體"/>
                <w:sz w:val="16"/>
              </w:rPr>
            </w:pPr>
            <w:r w:rsidRPr="00411571">
              <w:rPr>
                <w:rFonts w:ascii="標楷體" w:eastAsia="標楷體" w:hAnsi="標楷體" w:hint="eastAsia"/>
                <w:sz w:val="16"/>
              </w:rPr>
              <w:t>參　 考 　事 　項</w:t>
            </w:r>
          </w:p>
          <w:p w14:paraId="76F54E44" w14:textId="77777777" w:rsidR="00D616B9" w:rsidRPr="00411571" w:rsidRDefault="00D616B9" w:rsidP="00277E05">
            <w:pPr>
              <w:spacing w:line="160" w:lineRule="exact"/>
              <w:jc w:val="distribute"/>
              <w:rPr>
                <w:rFonts w:ascii="標楷體" w:eastAsia="標楷體" w:hAnsi="標楷體"/>
                <w:sz w:val="16"/>
              </w:rPr>
            </w:pPr>
            <w:r w:rsidRPr="00411571">
              <w:rPr>
                <w:rFonts w:ascii="標楷體" w:eastAsia="標楷體" w:hAnsi="標楷體" w:hint="eastAsia"/>
                <w:sz w:val="16"/>
              </w:rPr>
              <w:t>（他項權利情形）</w:t>
            </w:r>
          </w:p>
        </w:tc>
      </w:tr>
      <w:tr w:rsidR="00D616B9" w:rsidRPr="00411571" w14:paraId="2CF01CB5" w14:textId="77777777" w:rsidTr="00854F5A">
        <w:trPr>
          <w:cantSplit/>
          <w:trHeight w:hRule="exact" w:val="284"/>
        </w:trPr>
        <w:tc>
          <w:tcPr>
            <w:tcW w:w="230" w:type="pct"/>
            <w:vMerge/>
            <w:tcBorders>
              <w:left w:val="single" w:sz="8" w:space="0" w:color="auto"/>
            </w:tcBorders>
          </w:tcPr>
          <w:p w14:paraId="12D5F31B" w14:textId="77777777" w:rsidR="00D616B9" w:rsidRPr="00411571" w:rsidRDefault="00D616B9" w:rsidP="00277E05">
            <w:pPr>
              <w:rPr>
                <w:rFonts w:ascii="標楷體" w:eastAsia="標楷體" w:hAnsi="標楷體"/>
                <w:sz w:val="20"/>
              </w:rPr>
            </w:pPr>
          </w:p>
        </w:tc>
        <w:tc>
          <w:tcPr>
            <w:tcW w:w="1097" w:type="pct"/>
            <w:gridSpan w:val="6"/>
            <w:tcBorders>
              <w:bottom w:val="single" w:sz="4" w:space="0" w:color="auto"/>
            </w:tcBorders>
          </w:tcPr>
          <w:p w14:paraId="34DC10B3" w14:textId="77777777" w:rsidR="00D616B9" w:rsidRPr="00411571" w:rsidRDefault="00D616B9" w:rsidP="00277E05">
            <w:pPr>
              <w:rPr>
                <w:rFonts w:ascii="標楷體" w:eastAsia="標楷體" w:hAnsi="標楷體"/>
                <w:sz w:val="20"/>
              </w:rPr>
            </w:pPr>
          </w:p>
        </w:tc>
        <w:tc>
          <w:tcPr>
            <w:tcW w:w="410" w:type="pct"/>
            <w:gridSpan w:val="2"/>
            <w:tcBorders>
              <w:bottom w:val="single" w:sz="4" w:space="0" w:color="auto"/>
            </w:tcBorders>
          </w:tcPr>
          <w:p w14:paraId="79797E36" w14:textId="77777777" w:rsidR="00D616B9" w:rsidRPr="00411571" w:rsidRDefault="00D616B9" w:rsidP="00277E05">
            <w:pPr>
              <w:rPr>
                <w:rFonts w:ascii="標楷體" w:eastAsia="標楷體" w:hAnsi="標楷體"/>
                <w:sz w:val="20"/>
              </w:rPr>
            </w:pPr>
          </w:p>
        </w:tc>
        <w:tc>
          <w:tcPr>
            <w:tcW w:w="579" w:type="pct"/>
            <w:gridSpan w:val="4"/>
            <w:tcBorders>
              <w:bottom w:val="single" w:sz="4" w:space="0" w:color="auto"/>
            </w:tcBorders>
          </w:tcPr>
          <w:p w14:paraId="44EBDFFE" w14:textId="77777777" w:rsidR="00D616B9" w:rsidRPr="00411571" w:rsidRDefault="00D616B9" w:rsidP="00277E05">
            <w:pPr>
              <w:rPr>
                <w:rFonts w:ascii="標楷體" w:eastAsia="標楷體" w:hAnsi="標楷體"/>
                <w:sz w:val="20"/>
              </w:rPr>
            </w:pPr>
          </w:p>
        </w:tc>
        <w:tc>
          <w:tcPr>
            <w:tcW w:w="902" w:type="pct"/>
            <w:gridSpan w:val="9"/>
            <w:tcBorders>
              <w:bottom w:val="single" w:sz="4" w:space="0" w:color="auto"/>
            </w:tcBorders>
          </w:tcPr>
          <w:p w14:paraId="27FCEF36" w14:textId="77777777" w:rsidR="00D616B9" w:rsidRPr="00411571" w:rsidRDefault="00D616B9" w:rsidP="00277E05">
            <w:pPr>
              <w:pStyle w:val="a5"/>
              <w:tabs>
                <w:tab w:val="clear" w:pos="4153"/>
                <w:tab w:val="clear" w:pos="8306"/>
              </w:tabs>
              <w:snapToGrid/>
              <w:rPr>
                <w:rFonts w:ascii="標楷體" w:eastAsia="標楷體" w:hAnsi="標楷體"/>
                <w:szCs w:val="24"/>
              </w:rPr>
            </w:pPr>
          </w:p>
        </w:tc>
        <w:tc>
          <w:tcPr>
            <w:tcW w:w="454" w:type="pct"/>
            <w:gridSpan w:val="4"/>
            <w:tcBorders>
              <w:bottom w:val="single" w:sz="4" w:space="0" w:color="auto"/>
            </w:tcBorders>
          </w:tcPr>
          <w:p w14:paraId="2D71BF96" w14:textId="77777777" w:rsidR="00D616B9" w:rsidRPr="00411571" w:rsidRDefault="00D616B9" w:rsidP="00277E05">
            <w:pPr>
              <w:rPr>
                <w:rFonts w:ascii="標楷體" w:eastAsia="標楷體" w:hAnsi="標楷體"/>
                <w:sz w:val="20"/>
              </w:rPr>
            </w:pPr>
          </w:p>
        </w:tc>
        <w:tc>
          <w:tcPr>
            <w:tcW w:w="453" w:type="pct"/>
            <w:gridSpan w:val="11"/>
            <w:tcBorders>
              <w:bottom w:val="single" w:sz="4" w:space="0" w:color="auto"/>
            </w:tcBorders>
          </w:tcPr>
          <w:p w14:paraId="7FCFB694" w14:textId="77777777" w:rsidR="00D616B9" w:rsidRPr="00411571" w:rsidRDefault="00D616B9" w:rsidP="00277E05">
            <w:pPr>
              <w:rPr>
                <w:rFonts w:ascii="標楷體" w:eastAsia="標楷體" w:hAnsi="標楷體"/>
                <w:sz w:val="20"/>
              </w:rPr>
            </w:pPr>
          </w:p>
        </w:tc>
        <w:tc>
          <w:tcPr>
            <w:tcW w:w="874" w:type="pct"/>
            <w:gridSpan w:val="13"/>
            <w:tcBorders>
              <w:bottom w:val="single" w:sz="4" w:space="0" w:color="auto"/>
              <w:right w:val="single" w:sz="8" w:space="0" w:color="auto"/>
            </w:tcBorders>
          </w:tcPr>
          <w:p w14:paraId="5E9C4AD8" w14:textId="77777777" w:rsidR="00D616B9" w:rsidRPr="00411571" w:rsidRDefault="00D616B9" w:rsidP="00277E05">
            <w:pPr>
              <w:rPr>
                <w:rFonts w:ascii="標楷體" w:eastAsia="標楷體" w:hAnsi="標楷體"/>
                <w:sz w:val="20"/>
              </w:rPr>
            </w:pPr>
          </w:p>
        </w:tc>
      </w:tr>
      <w:tr w:rsidR="00D616B9" w:rsidRPr="00411571" w14:paraId="1E18A477" w14:textId="77777777" w:rsidTr="00854F5A">
        <w:trPr>
          <w:cantSplit/>
          <w:trHeight w:hRule="exact" w:val="284"/>
        </w:trPr>
        <w:tc>
          <w:tcPr>
            <w:tcW w:w="230" w:type="pct"/>
            <w:vMerge/>
            <w:tcBorders>
              <w:left w:val="single" w:sz="8" w:space="0" w:color="auto"/>
            </w:tcBorders>
          </w:tcPr>
          <w:p w14:paraId="128A163C" w14:textId="77777777" w:rsidR="00D616B9" w:rsidRPr="00411571" w:rsidRDefault="00D616B9" w:rsidP="00277E05">
            <w:pPr>
              <w:rPr>
                <w:rFonts w:ascii="標楷體" w:eastAsia="標楷體" w:hAnsi="標楷體"/>
                <w:sz w:val="20"/>
              </w:rPr>
            </w:pPr>
          </w:p>
        </w:tc>
        <w:tc>
          <w:tcPr>
            <w:tcW w:w="1097" w:type="pct"/>
            <w:gridSpan w:val="6"/>
            <w:tcBorders>
              <w:bottom w:val="single" w:sz="4" w:space="0" w:color="auto"/>
            </w:tcBorders>
          </w:tcPr>
          <w:p w14:paraId="5683C467" w14:textId="77777777" w:rsidR="00D616B9" w:rsidRPr="00411571" w:rsidRDefault="00D616B9" w:rsidP="00277E05">
            <w:pPr>
              <w:rPr>
                <w:rFonts w:ascii="標楷體" w:eastAsia="標楷體" w:hAnsi="標楷體"/>
                <w:sz w:val="20"/>
              </w:rPr>
            </w:pPr>
          </w:p>
        </w:tc>
        <w:tc>
          <w:tcPr>
            <w:tcW w:w="410" w:type="pct"/>
            <w:gridSpan w:val="2"/>
            <w:tcBorders>
              <w:bottom w:val="single" w:sz="4" w:space="0" w:color="auto"/>
            </w:tcBorders>
          </w:tcPr>
          <w:p w14:paraId="18127DA2" w14:textId="77777777" w:rsidR="00D616B9" w:rsidRPr="00411571" w:rsidRDefault="00D616B9" w:rsidP="00277E05">
            <w:pPr>
              <w:rPr>
                <w:rFonts w:ascii="標楷體" w:eastAsia="標楷體" w:hAnsi="標楷體"/>
                <w:sz w:val="20"/>
              </w:rPr>
            </w:pPr>
          </w:p>
        </w:tc>
        <w:tc>
          <w:tcPr>
            <w:tcW w:w="579" w:type="pct"/>
            <w:gridSpan w:val="4"/>
            <w:tcBorders>
              <w:bottom w:val="single" w:sz="4" w:space="0" w:color="auto"/>
            </w:tcBorders>
          </w:tcPr>
          <w:p w14:paraId="186A7E01" w14:textId="77777777" w:rsidR="00D616B9" w:rsidRPr="00411571" w:rsidRDefault="00D616B9" w:rsidP="00277E05">
            <w:pPr>
              <w:rPr>
                <w:rFonts w:ascii="標楷體" w:eastAsia="標楷體" w:hAnsi="標楷體"/>
                <w:sz w:val="20"/>
              </w:rPr>
            </w:pPr>
          </w:p>
        </w:tc>
        <w:tc>
          <w:tcPr>
            <w:tcW w:w="902" w:type="pct"/>
            <w:gridSpan w:val="9"/>
            <w:tcBorders>
              <w:bottom w:val="single" w:sz="4" w:space="0" w:color="auto"/>
            </w:tcBorders>
          </w:tcPr>
          <w:p w14:paraId="4870B126" w14:textId="77777777" w:rsidR="00D616B9" w:rsidRPr="00411571" w:rsidRDefault="00D616B9" w:rsidP="00277E05">
            <w:pPr>
              <w:rPr>
                <w:rFonts w:ascii="標楷體" w:eastAsia="標楷體" w:hAnsi="標楷體"/>
                <w:sz w:val="20"/>
              </w:rPr>
            </w:pPr>
          </w:p>
        </w:tc>
        <w:tc>
          <w:tcPr>
            <w:tcW w:w="454" w:type="pct"/>
            <w:gridSpan w:val="4"/>
            <w:tcBorders>
              <w:bottom w:val="single" w:sz="4" w:space="0" w:color="auto"/>
            </w:tcBorders>
          </w:tcPr>
          <w:p w14:paraId="2648CEE8" w14:textId="77777777" w:rsidR="00D616B9" w:rsidRPr="00411571" w:rsidRDefault="00D616B9" w:rsidP="00277E05">
            <w:pPr>
              <w:rPr>
                <w:rFonts w:ascii="標楷體" w:eastAsia="標楷體" w:hAnsi="標楷體"/>
                <w:sz w:val="20"/>
              </w:rPr>
            </w:pPr>
          </w:p>
        </w:tc>
        <w:tc>
          <w:tcPr>
            <w:tcW w:w="453" w:type="pct"/>
            <w:gridSpan w:val="11"/>
            <w:tcBorders>
              <w:bottom w:val="single" w:sz="4" w:space="0" w:color="auto"/>
            </w:tcBorders>
          </w:tcPr>
          <w:p w14:paraId="5236546D" w14:textId="77777777" w:rsidR="00D616B9" w:rsidRPr="00411571" w:rsidRDefault="00D616B9" w:rsidP="00277E05">
            <w:pPr>
              <w:rPr>
                <w:rFonts w:ascii="標楷體" w:eastAsia="標楷體" w:hAnsi="標楷體"/>
                <w:sz w:val="20"/>
              </w:rPr>
            </w:pPr>
          </w:p>
        </w:tc>
        <w:tc>
          <w:tcPr>
            <w:tcW w:w="874" w:type="pct"/>
            <w:gridSpan w:val="13"/>
            <w:tcBorders>
              <w:bottom w:val="single" w:sz="4" w:space="0" w:color="auto"/>
              <w:right w:val="single" w:sz="8" w:space="0" w:color="auto"/>
            </w:tcBorders>
          </w:tcPr>
          <w:p w14:paraId="0951B1A4" w14:textId="77777777" w:rsidR="00D616B9" w:rsidRPr="00411571" w:rsidRDefault="00D616B9" w:rsidP="00277E05">
            <w:pPr>
              <w:rPr>
                <w:rFonts w:ascii="標楷體" w:eastAsia="標楷體" w:hAnsi="標楷體"/>
                <w:sz w:val="20"/>
              </w:rPr>
            </w:pPr>
          </w:p>
        </w:tc>
      </w:tr>
      <w:tr w:rsidR="00D616B9" w:rsidRPr="00411571" w14:paraId="6AC4DCD0" w14:textId="77777777" w:rsidTr="00854F5A">
        <w:trPr>
          <w:cantSplit/>
          <w:trHeight w:hRule="exact" w:val="284"/>
        </w:trPr>
        <w:tc>
          <w:tcPr>
            <w:tcW w:w="230" w:type="pct"/>
            <w:vMerge w:val="restart"/>
            <w:tcBorders>
              <w:left w:val="single" w:sz="8" w:space="0" w:color="auto"/>
            </w:tcBorders>
            <w:textDirection w:val="tbRlV"/>
            <w:vAlign w:val="center"/>
          </w:tcPr>
          <w:p w14:paraId="326A3270"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最近一年營業概況</w:t>
            </w:r>
          </w:p>
        </w:tc>
        <w:tc>
          <w:tcPr>
            <w:tcW w:w="893" w:type="pct"/>
            <w:gridSpan w:val="5"/>
            <w:vMerge w:val="restart"/>
            <w:vAlign w:val="center"/>
          </w:tcPr>
          <w:p w14:paraId="2F1DB7EC" w14:textId="77777777" w:rsidR="00D616B9" w:rsidRPr="00411571" w:rsidRDefault="00D616B9" w:rsidP="00277E05">
            <w:pPr>
              <w:spacing w:line="280" w:lineRule="exact"/>
              <w:jc w:val="distribute"/>
              <w:rPr>
                <w:rFonts w:ascii="標楷體" w:eastAsia="標楷體" w:hAnsi="標楷體"/>
                <w:sz w:val="20"/>
              </w:rPr>
            </w:pPr>
            <w:r w:rsidRPr="00411571">
              <w:rPr>
                <w:rFonts w:ascii="標楷體" w:eastAsia="標楷體" w:hAnsi="標楷體" w:hint="eastAsia"/>
                <w:sz w:val="20"/>
              </w:rPr>
              <w:t>主要產（商）品</w:t>
            </w:r>
          </w:p>
          <w:p w14:paraId="2225AC48" w14:textId="77777777" w:rsidR="00D616B9" w:rsidRPr="00411571" w:rsidRDefault="00D616B9" w:rsidP="00277E05">
            <w:pPr>
              <w:spacing w:line="280" w:lineRule="exact"/>
              <w:jc w:val="distribute"/>
              <w:rPr>
                <w:rFonts w:ascii="標楷體" w:eastAsia="標楷體" w:hAnsi="標楷體"/>
                <w:sz w:val="20"/>
              </w:rPr>
            </w:pPr>
            <w:r w:rsidRPr="00411571">
              <w:rPr>
                <w:rFonts w:ascii="標楷體" w:eastAsia="標楷體" w:hAnsi="標楷體" w:hint="eastAsia"/>
                <w:sz w:val="20"/>
              </w:rPr>
              <w:t>名　　　　　稱</w:t>
            </w:r>
          </w:p>
        </w:tc>
        <w:tc>
          <w:tcPr>
            <w:tcW w:w="204" w:type="pct"/>
            <w:vMerge w:val="restart"/>
            <w:textDirection w:val="tbRlV"/>
            <w:vAlign w:val="center"/>
          </w:tcPr>
          <w:p w14:paraId="1A4F0DF1"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單 位</w:t>
            </w:r>
          </w:p>
        </w:tc>
        <w:tc>
          <w:tcPr>
            <w:tcW w:w="1366" w:type="pct"/>
            <w:gridSpan w:val="9"/>
            <w:tcBorders>
              <w:bottom w:val="single" w:sz="4" w:space="0" w:color="auto"/>
            </w:tcBorders>
            <w:vAlign w:val="center"/>
          </w:tcPr>
          <w:p w14:paraId="65D68A79"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銷　　　　　　　　　貨</w:t>
            </w:r>
          </w:p>
        </w:tc>
        <w:tc>
          <w:tcPr>
            <w:tcW w:w="809" w:type="pct"/>
            <w:gridSpan w:val="9"/>
            <w:vMerge w:val="restart"/>
            <w:vAlign w:val="center"/>
          </w:tcPr>
          <w:p w14:paraId="728B3F70" w14:textId="77777777" w:rsidR="00D616B9" w:rsidRPr="00411571" w:rsidRDefault="00D616B9" w:rsidP="00277E05">
            <w:pPr>
              <w:spacing w:line="280" w:lineRule="exact"/>
              <w:jc w:val="distribute"/>
              <w:rPr>
                <w:rFonts w:ascii="標楷體" w:eastAsia="標楷體" w:hAnsi="標楷體"/>
                <w:sz w:val="20"/>
              </w:rPr>
            </w:pPr>
            <w:r w:rsidRPr="00411571">
              <w:rPr>
                <w:rFonts w:ascii="標楷體" w:eastAsia="標楷體" w:hAnsi="標楷體" w:hint="eastAsia"/>
                <w:sz w:val="20"/>
              </w:rPr>
              <w:t>主要產（商）品</w:t>
            </w:r>
          </w:p>
          <w:p w14:paraId="630D92B6"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名　　　　　稱</w:t>
            </w:r>
          </w:p>
        </w:tc>
        <w:tc>
          <w:tcPr>
            <w:tcW w:w="209" w:type="pct"/>
            <w:gridSpan w:val="2"/>
            <w:vMerge w:val="restart"/>
            <w:textDirection w:val="tbRlV"/>
            <w:vAlign w:val="center"/>
          </w:tcPr>
          <w:p w14:paraId="1AC24708" w14:textId="77777777" w:rsidR="00D616B9" w:rsidRPr="00411571" w:rsidRDefault="00D616B9" w:rsidP="00277E05">
            <w:pPr>
              <w:spacing w:line="240" w:lineRule="exact"/>
              <w:jc w:val="distribute"/>
              <w:rPr>
                <w:rFonts w:ascii="標楷體" w:eastAsia="標楷體" w:hAnsi="標楷體"/>
                <w:sz w:val="20"/>
              </w:rPr>
            </w:pPr>
            <w:r w:rsidRPr="00411571">
              <w:rPr>
                <w:rFonts w:ascii="標楷體" w:eastAsia="標楷體" w:hAnsi="標楷體" w:hint="eastAsia"/>
                <w:sz w:val="20"/>
              </w:rPr>
              <w:t>單 位</w:t>
            </w:r>
          </w:p>
        </w:tc>
        <w:tc>
          <w:tcPr>
            <w:tcW w:w="1289" w:type="pct"/>
            <w:gridSpan w:val="23"/>
            <w:tcBorders>
              <w:bottom w:val="single" w:sz="4" w:space="0" w:color="auto"/>
              <w:right w:val="single" w:sz="8" w:space="0" w:color="auto"/>
            </w:tcBorders>
            <w:vAlign w:val="center"/>
          </w:tcPr>
          <w:p w14:paraId="2A2BBB80"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銷　　　　　　　　貨</w:t>
            </w:r>
          </w:p>
        </w:tc>
      </w:tr>
      <w:tr w:rsidR="00D616B9" w:rsidRPr="00411571" w14:paraId="79278E8C" w14:textId="77777777" w:rsidTr="00854F5A">
        <w:trPr>
          <w:cantSplit/>
          <w:trHeight w:hRule="exact" w:val="284"/>
        </w:trPr>
        <w:tc>
          <w:tcPr>
            <w:tcW w:w="230" w:type="pct"/>
            <w:vMerge/>
            <w:tcBorders>
              <w:left w:val="single" w:sz="8" w:space="0" w:color="auto"/>
            </w:tcBorders>
          </w:tcPr>
          <w:p w14:paraId="1D580410" w14:textId="77777777" w:rsidR="00D616B9" w:rsidRPr="00411571" w:rsidRDefault="00D616B9" w:rsidP="00277E05">
            <w:pPr>
              <w:rPr>
                <w:rFonts w:ascii="標楷體" w:eastAsia="標楷體" w:hAnsi="標楷體"/>
                <w:sz w:val="20"/>
              </w:rPr>
            </w:pPr>
          </w:p>
        </w:tc>
        <w:tc>
          <w:tcPr>
            <w:tcW w:w="893" w:type="pct"/>
            <w:gridSpan w:val="5"/>
            <w:vMerge/>
            <w:tcBorders>
              <w:bottom w:val="single" w:sz="4" w:space="0" w:color="auto"/>
            </w:tcBorders>
            <w:vAlign w:val="center"/>
          </w:tcPr>
          <w:p w14:paraId="54A08DE3" w14:textId="77777777" w:rsidR="00D616B9" w:rsidRPr="00411571" w:rsidRDefault="00D616B9" w:rsidP="00277E05">
            <w:pPr>
              <w:jc w:val="distribute"/>
              <w:rPr>
                <w:rFonts w:ascii="標楷體" w:eastAsia="標楷體" w:hAnsi="標楷體"/>
                <w:sz w:val="20"/>
              </w:rPr>
            </w:pPr>
          </w:p>
        </w:tc>
        <w:tc>
          <w:tcPr>
            <w:tcW w:w="204" w:type="pct"/>
            <w:vMerge/>
            <w:tcBorders>
              <w:bottom w:val="single" w:sz="4" w:space="0" w:color="auto"/>
            </w:tcBorders>
            <w:vAlign w:val="center"/>
          </w:tcPr>
          <w:p w14:paraId="2E702085" w14:textId="77777777" w:rsidR="00D616B9" w:rsidRPr="00411571" w:rsidRDefault="00D616B9" w:rsidP="00277E05">
            <w:pPr>
              <w:jc w:val="distribute"/>
              <w:rPr>
                <w:rFonts w:ascii="標楷體" w:eastAsia="標楷體" w:hAnsi="標楷體"/>
                <w:sz w:val="20"/>
              </w:rPr>
            </w:pPr>
          </w:p>
        </w:tc>
        <w:tc>
          <w:tcPr>
            <w:tcW w:w="683" w:type="pct"/>
            <w:gridSpan w:val="5"/>
            <w:tcBorders>
              <w:bottom w:val="single" w:sz="4" w:space="0" w:color="auto"/>
            </w:tcBorders>
            <w:vAlign w:val="center"/>
          </w:tcPr>
          <w:p w14:paraId="1E9C6D1A"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量</w:t>
            </w:r>
          </w:p>
        </w:tc>
        <w:tc>
          <w:tcPr>
            <w:tcW w:w="684" w:type="pct"/>
            <w:gridSpan w:val="4"/>
            <w:tcBorders>
              <w:bottom w:val="single" w:sz="4" w:space="0" w:color="auto"/>
            </w:tcBorders>
            <w:vAlign w:val="center"/>
          </w:tcPr>
          <w:p w14:paraId="72124FAA"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值</w:t>
            </w:r>
          </w:p>
        </w:tc>
        <w:tc>
          <w:tcPr>
            <w:tcW w:w="809" w:type="pct"/>
            <w:gridSpan w:val="9"/>
            <w:vMerge/>
            <w:tcBorders>
              <w:bottom w:val="single" w:sz="4" w:space="0" w:color="auto"/>
            </w:tcBorders>
            <w:vAlign w:val="center"/>
          </w:tcPr>
          <w:p w14:paraId="43872910" w14:textId="77777777" w:rsidR="00D616B9" w:rsidRPr="00411571" w:rsidRDefault="00D616B9" w:rsidP="00277E05">
            <w:pPr>
              <w:jc w:val="distribute"/>
              <w:rPr>
                <w:rFonts w:ascii="標楷體" w:eastAsia="標楷體" w:hAnsi="標楷體"/>
                <w:sz w:val="20"/>
              </w:rPr>
            </w:pPr>
          </w:p>
        </w:tc>
        <w:tc>
          <w:tcPr>
            <w:tcW w:w="209" w:type="pct"/>
            <w:gridSpan w:val="2"/>
            <w:vMerge/>
            <w:tcBorders>
              <w:bottom w:val="single" w:sz="4" w:space="0" w:color="auto"/>
            </w:tcBorders>
            <w:vAlign w:val="center"/>
          </w:tcPr>
          <w:p w14:paraId="333F31D7" w14:textId="77777777" w:rsidR="00D616B9" w:rsidRPr="00411571" w:rsidRDefault="00D616B9" w:rsidP="00277E05">
            <w:pPr>
              <w:jc w:val="distribute"/>
              <w:rPr>
                <w:rFonts w:ascii="標楷體" w:eastAsia="標楷體" w:hAnsi="標楷體"/>
                <w:sz w:val="20"/>
              </w:rPr>
            </w:pPr>
          </w:p>
        </w:tc>
        <w:tc>
          <w:tcPr>
            <w:tcW w:w="642" w:type="pct"/>
            <w:gridSpan w:val="14"/>
            <w:tcBorders>
              <w:bottom w:val="single" w:sz="4" w:space="0" w:color="auto"/>
            </w:tcBorders>
            <w:vAlign w:val="center"/>
          </w:tcPr>
          <w:p w14:paraId="1A67D595"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量</w:t>
            </w:r>
          </w:p>
        </w:tc>
        <w:tc>
          <w:tcPr>
            <w:tcW w:w="646" w:type="pct"/>
            <w:gridSpan w:val="9"/>
            <w:tcBorders>
              <w:bottom w:val="single" w:sz="4" w:space="0" w:color="auto"/>
              <w:right w:val="single" w:sz="8" w:space="0" w:color="auto"/>
            </w:tcBorders>
            <w:vAlign w:val="center"/>
          </w:tcPr>
          <w:p w14:paraId="1C796BC1"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值</w:t>
            </w:r>
          </w:p>
        </w:tc>
      </w:tr>
      <w:tr w:rsidR="00D616B9" w:rsidRPr="00411571" w14:paraId="26CD2CCD" w14:textId="77777777" w:rsidTr="00854F5A">
        <w:trPr>
          <w:cantSplit/>
          <w:trHeight w:hRule="exact" w:val="284"/>
        </w:trPr>
        <w:tc>
          <w:tcPr>
            <w:tcW w:w="230" w:type="pct"/>
            <w:vMerge/>
            <w:tcBorders>
              <w:left w:val="single" w:sz="8" w:space="0" w:color="auto"/>
            </w:tcBorders>
          </w:tcPr>
          <w:p w14:paraId="7D947CFA" w14:textId="77777777" w:rsidR="00D616B9" w:rsidRPr="00411571" w:rsidRDefault="00D616B9" w:rsidP="00277E05">
            <w:pPr>
              <w:rPr>
                <w:rFonts w:ascii="標楷體" w:eastAsia="標楷體" w:hAnsi="標楷體"/>
                <w:sz w:val="20"/>
              </w:rPr>
            </w:pPr>
          </w:p>
        </w:tc>
        <w:tc>
          <w:tcPr>
            <w:tcW w:w="893" w:type="pct"/>
            <w:gridSpan w:val="5"/>
            <w:tcBorders>
              <w:bottom w:val="single" w:sz="4" w:space="0" w:color="auto"/>
            </w:tcBorders>
          </w:tcPr>
          <w:p w14:paraId="448B8738" w14:textId="77777777" w:rsidR="00D616B9" w:rsidRPr="00411571" w:rsidRDefault="00D616B9" w:rsidP="00277E05">
            <w:pPr>
              <w:rPr>
                <w:rFonts w:ascii="標楷體" w:eastAsia="標楷體" w:hAnsi="標楷體"/>
                <w:sz w:val="20"/>
              </w:rPr>
            </w:pPr>
          </w:p>
        </w:tc>
        <w:tc>
          <w:tcPr>
            <w:tcW w:w="204" w:type="pct"/>
            <w:tcBorders>
              <w:bottom w:val="single" w:sz="4" w:space="0" w:color="auto"/>
            </w:tcBorders>
          </w:tcPr>
          <w:p w14:paraId="37CF47AF" w14:textId="77777777" w:rsidR="00D616B9" w:rsidRPr="00411571" w:rsidRDefault="00D616B9" w:rsidP="00277E05">
            <w:pPr>
              <w:rPr>
                <w:rFonts w:ascii="標楷體" w:eastAsia="標楷體" w:hAnsi="標楷體"/>
                <w:sz w:val="20"/>
              </w:rPr>
            </w:pPr>
          </w:p>
        </w:tc>
        <w:tc>
          <w:tcPr>
            <w:tcW w:w="683" w:type="pct"/>
            <w:gridSpan w:val="5"/>
            <w:tcBorders>
              <w:bottom w:val="single" w:sz="4" w:space="0" w:color="auto"/>
            </w:tcBorders>
          </w:tcPr>
          <w:p w14:paraId="25FDE456" w14:textId="77777777" w:rsidR="00D616B9" w:rsidRPr="00411571" w:rsidRDefault="00D616B9" w:rsidP="00277E05">
            <w:pPr>
              <w:rPr>
                <w:rFonts w:ascii="標楷體" w:eastAsia="標楷體" w:hAnsi="標楷體"/>
                <w:sz w:val="20"/>
              </w:rPr>
            </w:pPr>
          </w:p>
        </w:tc>
        <w:tc>
          <w:tcPr>
            <w:tcW w:w="684" w:type="pct"/>
            <w:gridSpan w:val="4"/>
            <w:tcBorders>
              <w:bottom w:val="single" w:sz="4" w:space="0" w:color="auto"/>
            </w:tcBorders>
          </w:tcPr>
          <w:p w14:paraId="182D6FF7" w14:textId="77777777" w:rsidR="00D616B9" w:rsidRPr="00411571" w:rsidRDefault="00D616B9" w:rsidP="00277E05">
            <w:pPr>
              <w:rPr>
                <w:rFonts w:ascii="標楷體" w:eastAsia="標楷體" w:hAnsi="標楷體"/>
                <w:sz w:val="20"/>
              </w:rPr>
            </w:pPr>
          </w:p>
        </w:tc>
        <w:tc>
          <w:tcPr>
            <w:tcW w:w="809" w:type="pct"/>
            <w:gridSpan w:val="9"/>
            <w:tcBorders>
              <w:bottom w:val="single" w:sz="4" w:space="0" w:color="auto"/>
            </w:tcBorders>
          </w:tcPr>
          <w:p w14:paraId="222D1D77" w14:textId="77777777" w:rsidR="00D616B9" w:rsidRPr="00411571" w:rsidRDefault="00D616B9" w:rsidP="00277E05">
            <w:pPr>
              <w:rPr>
                <w:rFonts w:ascii="標楷體" w:eastAsia="標楷體" w:hAnsi="標楷體"/>
                <w:sz w:val="20"/>
              </w:rPr>
            </w:pPr>
          </w:p>
        </w:tc>
        <w:tc>
          <w:tcPr>
            <w:tcW w:w="209" w:type="pct"/>
            <w:gridSpan w:val="2"/>
            <w:tcBorders>
              <w:bottom w:val="single" w:sz="4" w:space="0" w:color="auto"/>
            </w:tcBorders>
          </w:tcPr>
          <w:p w14:paraId="37D023B1" w14:textId="77777777" w:rsidR="00D616B9" w:rsidRPr="00411571" w:rsidRDefault="00D616B9" w:rsidP="00277E05">
            <w:pPr>
              <w:rPr>
                <w:rFonts w:ascii="標楷體" w:eastAsia="標楷體" w:hAnsi="標楷體"/>
                <w:sz w:val="20"/>
              </w:rPr>
            </w:pPr>
          </w:p>
        </w:tc>
        <w:tc>
          <w:tcPr>
            <w:tcW w:w="642" w:type="pct"/>
            <w:gridSpan w:val="14"/>
            <w:tcBorders>
              <w:bottom w:val="single" w:sz="4" w:space="0" w:color="auto"/>
            </w:tcBorders>
          </w:tcPr>
          <w:p w14:paraId="46F5FF63" w14:textId="77777777" w:rsidR="00D616B9" w:rsidRPr="00411571" w:rsidRDefault="00D616B9" w:rsidP="00277E05">
            <w:pPr>
              <w:rPr>
                <w:rFonts w:ascii="標楷體" w:eastAsia="標楷體" w:hAnsi="標楷體"/>
                <w:sz w:val="20"/>
              </w:rPr>
            </w:pPr>
          </w:p>
        </w:tc>
        <w:tc>
          <w:tcPr>
            <w:tcW w:w="646" w:type="pct"/>
            <w:gridSpan w:val="9"/>
            <w:tcBorders>
              <w:bottom w:val="single" w:sz="4" w:space="0" w:color="auto"/>
              <w:right w:val="single" w:sz="8" w:space="0" w:color="auto"/>
            </w:tcBorders>
          </w:tcPr>
          <w:p w14:paraId="66535ABF" w14:textId="77777777" w:rsidR="00D616B9" w:rsidRPr="00411571" w:rsidRDefault="00D616B9" w:rsidP="00277E05">
            <w:pPr>
              <w:rPr>
                <w:rFonts w:ascii="標楷體" w:eastAsia="標楷體" w:hAnsi="標楷體"/>
                <w:sz w:val="20"/>
              </w:rPr>
            </w:pPr>
          </w:p>
        </w:tc>
      </w:tr>
      <w:tr w:rsidR="00D616B9" w:rsidRPr="00411571" w14:paraId="7F0FB72D" w14:textId="77777777" w:rsidTr="00854F5A">
        <w:trPr>
          <w:cantSplit/>
          <w:trHeight w:hRule="exact" w:val="284"/>
        </w:trPr>
        <w:tc>
          <w:tcPr>
            <w:tcW w:w="230" w:type="pct"/>
            <w:vMerge/>
            <w:tcBorders>
              <w:left w:val="single" w:sz="8" w:space="0" w:color="auto"/>
            </w:tcBorders>
          </w:tcPr>
          <w:p w14:paraId="283C7F07" w14:textId="77777777" w:rsidR="00D616B9" w:rsidRPr="00411571" w:rsidRDefault="00D616B9" w:rsidP="00277E05">
            <w:pPr>
              <w:rPr>
                <w:rFonts w:ascii="標楷體" w:eastAsia="標楷體" w:hAnsi="標楷體"/>
                <w:sz w:val="20"/>
              </w:rPr>
            </w:pPr>
          </w:p>
        </w:tc>
        <w:tc>
          <w:tcPr>
            <w:tcW w:w="893" w:type="pct"/>
            <w:gridSpan w:val="5"/>
            <w:tcBorders>
              <w:bottom w:val="single" w:sz="4" w:space="0" w:color="auto"/>
            </w:tcBorders>
          </w:tcPr>
          <w:p w14:paraId="33E1FF1E" w14:textId="77777777" w:rsidR="00D616B9" w:rsidRPr="00411571" w:rsidRDefault="00D616B9" w:rsidP="00277E05">
            <w:pPr>
              <w:rPr>
                <w:rFonts w:ascii="標楷體" w:eastAsia="標楷體" w:hAnsi="標楷體"/>
                <w:sz w:val="20"/>
              </w:rPr>
            </w:pPr>
          </w:p>
        </w:tc>
        <w:tc>
          <w:tcPr>
            <w:tcW w:w="204" w:type="pct"/>
            <w:tcBorders>
              <w:bottom w:val="single" w:sz="4" w:space="0" w:color="auto"/>
            </w:tcBorders>
          </w:tcPr>
          <w:p w14:paraId="0004F7FF" w14:textId="77777777" w:rsidR="00D616B9" w:rsidRPr="00411571" w:rsidRDefault="00D616B9" w:rsidP="00277E05">
            <w:pPr>
              <w:rPr>
                <w:rFonts w:ascii="標楷體" w:eastAsia="標楷體" w:hAnsi="標楷體"/>
                <w:sz w:val="20"/>
              </w:rPr>
            </w:pPr>
          </w:p>
        </w:tc>
        <w:tc>
          <w:tcPr>
            <w:tcW w:w="683" w:type="pct"/>
            <w:gridSpan w:val="5"/>
            <w:tcBorders>
              <w:bottom w:val="single" w:sz="4" w:space="0" w:color="auto"/>
            </w:tcBorders>
          </w:tcPr>
          <w:p w14:paraId="59AA99CC" w14:textId="77777777" w:rsidR="00D616B9" w:rsidRPr="00411571" w:rsidRDefault="00D616B9" w:rsidP="00277E05">
            <w:pPr>
              <w:rPr>
                <w:rFonts w:ascii="標楷體" w:eastAsia="標楷體" w:hAnsi="標楷體"/>
                <w:sz w:val="20"/>
              </w:rPr>
            </w:pPr>
          </w:p>
        </w:tc>
        <w:tc>
          <w:tcPr>
            <w:tcW w:w="684" w:type="pct"/>
            <w:gridSpan w:val="4"/>
            <w:tcBorders>
              <w:bottom w:val="single" w:sz="4" w:space="0" w:color="auto"/>
            </w:tcBorders>
          </w:tcPr>
          <w:p w14:paraId="00DB0EBE" w14:textId="77777777" w:rsidR="00D616B9" w:rsidRPr="00411571" w:rsidRDefault="00D616B9" w:rsidP="00277E05">
            <w:pPr>
              <w:rPr>
                <w:rFonts w:ascii="標楷體" w:eastAsia="標楷體" w:hAnsi="標楷體"/>
                <w:sz w:val="20"/>
              </w:rPr>
            </w:pPr>
          </w:p>
        </w:tc>
        <w:tc>
          <w:tcPr>
            <w:tcW w:w="809" w:type="pct"/>
            <w:gridSpan w:val="9"/>
            <w:tcBorders>
              <w:bottom w:val="single" w:sz="4" w:space="0" w:color="auto"/>
            </w:tcBorders>
          </w:tcPr>
          <w:p w14:paraId="6ED13203" w14:textId="77777777" w:rsidR="00D616B9" w:rsidRPr="00411571" w:rsidRDefault="00D616B9" w:rsidP="00277E05">
            <w:pPr>
              <w:rPr>
                <w:rFonts w:ascii="標楷體" w:eastAsia="標楷體" w:hAnsi="標楷體"/>
                <w:sz w:val="20"/>
              </w:rPr>
            </w:pPr>
          </w:p>
        </w:tc>
        <w:tc>
          <w:tcPr>
            <w:tcW w:w="209" w:type="pct"/>
            <w:gridSpan w:val="2"/>
            <w:tcBorders>
              <w:bottom w:val="single" w:sz="4" w:space="0" w:color="auto"/>
            </w:tcBorders>
          </w:tcPr>
          <w:p w14:paraId="6A78969F" w14:textId="77777777" w:rsidR="00D616B9" w:rsidRPr="00411571" w:rsidRDefault="00D616B9" w:rsidP="00277E05">
            <w:pPr>
              <w:rPr>
                <w:rFonts w:ascii="標楷體" w:eastAsia="標楷體" w:hAnsi="標楷體"/>
                <w:sz w:val="20"/>
              </w:rPr>
            </w:pPr>
          </w:p>
        </w:tc>
        <w:tc>
          <w:tcPr>
            <w:tcW w:w="642" w:type="pct"/>
            <w:gridSpan w:val="14"/>
            <w:tcBorders>
              <w:bottom w:val="single" w:sz="4" w:space="0" w:color="auto"/>
            </w:tcBorders>
          </w:tcPr>
          <w:p w14:paraId="2F374EF8" w14:textId="77777777" w:rsidR="00D616B9" w:rsidRPr="00411571" w:rsidRDefault="00D616B9" w:rsidP="00277E05">
            <w:pPr>
              <w:rPr>
                <w:rFonts w:ascii="標楷體" w:eastAsia="標楷體" w:hAnsi="標楷體"/>
                <w:sz w:val="20"/>
              </w:rPr>
            </w:pPr>
          </w:p>
        </w:tc>
        <w:tc>
          <w:tcPr>
            <w:tcW w:w="646" w:type="pct"/>
            <w:gridSpan w:val="9"/>
            <w:tcBorders>
              <w:bottom w:val="single" w:sz="4" w:space="0" w:color="auto"/>
              <w:right w:val="single" w:sz="8" w:space="0" w:color="auto"/>
            </w:tcBorders>
          </w:tcPr>
          <w:p w14:paraId="77DD4792" w14:textId="77777777" w:rsidR="00D616B9" w:rsidRPr="00411571" w:rsidRDefault="00D616B9" w:rsidP="00277E05">
            <w:pPr>
              <w:rPr>
                <w:rFonts w:ascii="標楷體" w:eastAsia="標楷體" w:hAnsi="標楷體"/>
                <w:sz w:val="20"/>
              </w:rPr>
            </w:pPr>
          </w:p>
        </w:tc>
      </w:tr>
      <w:tr w:rsidR="00D616B9" w:rsidRPr="00411571" w14:paraId="08E13F71" w14:textId="77777777" w:rsidTr="00854F5A">
        <w:trPr>
          <w:cantSplit/>
          <w:trHeight w:hRule="exact" w:val="284"/>
        </w:trPr>
        <w:tc>
          <w:tcPr>
            <w:tcW w:w="230" w:type="pct"/>
            <w:vMerge/>
            <w:tcBorders>
              <w:left w:val="single" w:sz="8" w:space="0" w:color="auto"/>
            </w:tcBorders>
          </w:tcPr>
          <w:p w14:paraId="18F34564" w14:textId="77777777" w:rsidR="00D616B9" w:rsidRPr="00411571" w:rsidRDefault="00D616B9" w:rsidP="00277E05">
            <w:pPr>
              <w:rPr>
                <w:rFonts w:ascii="標楷體" w:eastAsia="標楷體" w:hAnsi="標楷體"/>
                <w:sz w:val="20"/>
              </w:rPr>
            </w:pPr>
          </w:p>
        </w:tc>
        <w:tc>
          <w:tcPr>
            <w:tcW w:w="893" w:type="pct"/>
            <w:gridSpan w:val="5"/>
            <w:tcBorders>
              <w:bottom w:val="single" w:sz="4" w:space="0" w:color="auto"/>
            </w:tcBorders>
          </w:tcPr>
          <w:p w14:paraId="47B9D389" w14:textId="77777777" w:rsidR="00D616B9" w:rsidRPr="00411571" w:rsidRDefault="00D616B9" w:rsidP="00277E05">
            <w:pPr>
              <w:rPr>
                <w:rFonts w:ascii="標楷體" w:eastAsia="標楷體" w:hAnsi="標楷體"/>
                <w:sz w:val="20"/>
              </w:rPr>
            </w:pPr>
          </w:p>
        </w:tc>
        <w:tc>
          <w:tcPr>
            <w:tcW w:w="204" w:type="pct"/>
            <w:tcBorders>
              <w:bottom w:val="single" w:sz="4" w:space="0" w:color="auto"/>
            </w:tcBorders>
          </w:tcPr>
          <w:p w14:paraId="3EF5102D" w14:textId="77777777" w:rsidR="00D616B9" w:rsidRPr="00411571" w:rsidRDefault="00D616B9" w:rsidP="00277E05">
            <w:pPr>
              <w:rPr>
                <w:rFonts w:ascii="標楷體" w:eastAsia="標楷體" w:hAnsi="標楷體"/>
                <w:sz w:val="20"/>
              </w:rPr>
            </w:pPr>
          </w:p>
        </w:tc>
        <w:tc>
          <w:tcPr>
            <w:tcW w:w="683" w:type="pct"/>
            <w:gridSpan w:val="5"/>
            <w:tcBorders>
              <w:bottom w:val="single" w:sz="4" w:space="0" w:color="auto"/>
            </w:tcBorders>
          </w:tcPr>
          <w:p w14:paraId="5A7A6D48" w14:textId="77777777" w:rsidR="00D616B9" w:rsidRPr="00411571" w:rsidRDefault="00D616B9" w:rsidP="00277E05">
            <w:pPr>
              <w:rPr>
                <w:rFonts w:ascii="標楷體" w:eastAsia="標楷體" w:hAnsi="標楷體"/>
                <w:sz w:val="20"/>
              </w:rPr>
            </w:pPr>
          </w:p>
        </w:tc>
        <w:tc>
          <w:tcPr>
            <w:tcW w:w="684" w:type="pct"/>
            <w:gridSpan w:val="4"/>
            <w:tcBorders>
              <w:bottom w:val="single" w:sz="4" w:space="0" w:color="auto"/>
            </w:tcBorders>
          </w:tcPr>
          <w:p w14:paraId="25BF4251" w14:textId="77777777" w:rsidR="00D616B9" w:rsidRPr="00411571" w:rsidRDefault="00D616B9" w:rsidP="00277E05">
            <w:pPr>
              <w:rPr>
                <w:rFonts w:ascii="標楷體" w:eastAsia="標楷體" w:hAnsi="標楷體"/>
                <w:sz w:val="20"/>
              </w:rPr>
            </w:pPr>
          </w:p>
        </w:tc>
        <w:tc>
          <w:tcPr>
            <w:tcW w:w="809" w:type="pct"/>
            <w:gridSpan w:val="9"/>
            <w:tcBorders>
              <w:bottom w:val="single" w:sz="4" w:space="0" w:color="auto"/>
            </w:tcBorders>
          </w:tcPr>
          <w:p w14:paraId="355FEB21" w14:textId="77777777" w:rsidR="00D616B9" w:rsidRPr="00411571" w:rsidRDefault="00D616B9" w:rsidP="00277E05">
            <w:pPr>
              <w:rPr>
                <w:rFonts w:ascii="標楷體" w:eastAsia="標楷體" w:hAnsi="標楷體"/>
                <w:sz w:val="20"/>
              </w:rPr>
            </w:pPr>
          </w:p>
        </w:tc>
        <w:tc>
          <w:tcPr>
            <w:tcW w:w="209" w:type="pct"/>
            <w:gridSpan w:val="2"/>
            <w:tcBorders>
              <w:bottom w:val="single" w:sz="4" w:space="0" w:color="auto"/>
            </w:tcBorders>
          </w:tcPr>
          <w:p w14:paraId="3BCC1254" w14:textId="77777777" w:rsidR="00D616B9" w:rsidRPr="00411571" w:rsidRDefault="00D616B9" w:rsidP="00277E05">
            <w:pPr>
              <w:rPr>
                <w:rFonts w:ascii="標楷體" w:eastAsia="標楷體" w:hAnsi="標楷體"/>
                <w:sz w:val="20"/>
              </w:rPr>
            </w:pPr>
          </w:p>
        </w:tc>
        <w:tc>
          <w:tcPr>
            <w:tcW w:w="642" w:type="pct"/>
            <w:gridSpan w:val="14"/>
            <w:tcBorders>
              <w:bottom w:val="single" w:sz="4" w:space="0" w:color="auto"/>
            </w:tcBorders>
          </w:tcPr>
          <w:p w14:paraId="1EE7E2FB" w14:textId="77777777" w:rsidR="00D616B9" w:rsidRPr="00411571" w:rsidRDefault="00D616B9" w:rsidP="00277E05">
            <w:pPr>
              <w:rPr>
                <w:rFonts w:ascii="標楷體" w:eastAsia="標楷體" w:hAnsi="標楷體"/>
                <w:sz w:val="20"/>
              </w:rPr>
            </w:pPr>
          </w:p>
        </w:tc>
        <w:tc>
          <w:tcPr>
            <w:tcW w:w="646" w:type="pct"/>
            <w:gridSpan w:val="9"/>
            <w:tcBorders>
              <w:bottom w:val="single" w:sz="4" w:space="0" w:color="auto"/>
              <w:right w:val="single" w:sz="8" w:space="0" w:color="auto"/>
            </w:tcBorders>
          </w:tcPr>
          <w:p w14:paraId="40FB6F15" w14:textId="77777777" w:rsidR="00D616B9" w:rsidRPr="00411571" w:rsidRDefault="00D616B9" w:rsidP="00277E05">
            <w:pPr>
              <w:rPr>
                <w:rFonts w:ascii="標楷體" w:eastAsia="標楷體" w:hAnsi="標楷體"/>
                <w:sz w:val="20"/>
              </w:rPr>
            </w:pPr>
          </w:p>
        </w:tc>
      </w:tr>
      <w:tr w:rsidR="00D616B9" w:rsidRPr="00411571" w14:paraId="5E320471" w14:textId="77777777" w:rsidTr="00854F5A">
        <w:trPr>
          <w:cantSplit/>
          <w:trHeight w:hRule="exact" w:val="340"/>
        </w:trPr>
        <w:tc>
          <w:tcPr>
            <w:tcW w:w="230" w:type="pct"/>
            <w:vMerge/>
            <w:tcBorders>
              <w:left w:val="single" w:sz="8" w:space="0" w:color="auto"/>
            </w:tcBorders>
          </w:tcPr>
          <w:p w14:paraId="444B781D" w14:textId="77777777" w:rsidR="00D616B9" w:rsidRPr="00411571" w:rsidRDefault="00D616B9" w:rsidP="00277E05">
            <w:pPr>
              <w:rPr>
                <w:rFonts w:ascii="標楷體" w:eastAsia="標楷體" w:hAnsi="標楷體"/>
                <w:sz w:val="20"/>
              </w:rPr>
            </w:pPr>
          </w:p>
        </w:tc>
        <w:tc>
          <w:tcPr>
            <w:tcW w:w="4770" w:type="pct"/>
            <w:gridSpan w:val="49"/>
            <w:tcBorders>
              <w:bottom w:val="single" w:sz="4" w:space="0" w:color="auto"/>
              <w:right w:val="single" w:sz="8" w:space="0" w:color="auto"/>
            </w:tcBorders>
          </w:tcPr>
          <w:p w14:paraId="1E4BD4DE" w14:textId="77777777" w:rsidR="00D616B9" w:rsidRPr="00411571" w:rsidRDefault="00D616B9" w:rsidP="00277E05">
            <w:pPr>
              <w:ind w:leftChars="10" w:left="24"/>
              <w:rPr>
                <w:rFonts w:ascii="標楷體" w:eastAsia="標楷體" w:hAnsi="標楷體"/>
                <w:sz w:val="20"/>
              </w:rPr>
            </w:pPr>
            <w:r w:rsidRPr="00411571">
              <w:rPr>
                <w:rFonts w:ascii="標楷體" w:eastAsia="標楷體" w:hAnsi="標楷體" w:hint="eastAsia"/>
                <w:sz w:val="20"/>
              </w:rPr>
              <w:t>月平均進貨金額　　　　，購貨方式：□現金　　  ％□票據　　  ％，購貨至付款期間　　　　天。</w:t>
            </w:r>
          </w:p>
        </w:tc>
      </w:tr>
      <w:tr w:rsidR="00D616B9" w:rsidRPr="00411571" w14:paraId="7696EEBB" w14:textId="77777777" w:rsidTr="00854F5A">
        <w:trPr>
          <w:cantSplit/>
          <w:trHeight w:hRule="exact" w:val="340"/>
        </w:trPr>
        <w:tc>
          <w:tcPr>
            <w:tcW w:w="230" w:type="pct"/>
            <w:vMerge/>
            <w:tcBorders>
              <w:left w:val="single" w:sz="8" w:space="0" w:color="auto"/>
              <w:bottom w:val="single" w:sz="4" w:space="0" w:color="auto"/>
            </w:tcBorders>
          </w:tcPr>
          <w:p w14:paraId="3FE13AF1" w14:textId="77777777" w:rsidR="00D616B9" w:rsidRPr="00411571" w:rsidRDefault="00D616B9" w:rsidP="00277E05">
            <w:pPr>
              <w:rPr>
                <w:rFonts w:ascii="標楷體" w:eastAsia="標楷體" w:hAnsi="標楷體"/>
                <w:sz w:val="20"/>
              </w:rPr>
            </w:pPr>
          </w:p>
        </w:tc>
        <w:tc>
          <w:tcPr>
            <w:tcW w:w="4770" w:type="pct"/>
            <w:gridSpan w:val="49"/>
            <w:tcBorders>
              <w:bottom w:val="single" w:sz="4" w:space="0" w:color="auto"/>
              <w:right w:val="single" w:sz="8" w:space="0" w:color="auto"/>
            </w:tcBorders>
          </w:tcPr>
          <w:p w14:paraId="3E9F0BDD" w14:textId="77777777" w:rsidR="00D616B9" w:rsidRPr="00411571" w:rsidRDefault="00D616B9" w:rsidP="00277E05">
            <w:pPr>
              <w:ind w:leftChars="10" w:left="24"/>
              <w:rPr>
                <w:rFonts w:ascii="標楷體" w:eastAsia="標楷體" w:hAnsi="標楷體"/>
                <w:sz w:val="20"/>
              </w:rPr>
            </w:pPr>
            <w:r w:rsidRPr="00411571">
              <w:rPr>
                <w:rFonts w:ascii="標楷體" w:eastAsia="標楷體" w:hAnsi="標楷體" w:hint="eastAsia"/>
                <w:sz w:val="20"/>
              </w:rPr>
              <w:t>月平均營收金額　　　　，收款方式：□現金　　  ％□票據　　  ％，一般收款條件　　　　天。</w:t>
            </w:r>
          </w:p>
        </w:tc>
      </w:tr>
      <w:tr w:rsidR="00D616B9" w:rsidRPr="00411571" w14:paraId="28E0E165" w14:textId="77777777" w:rsidTr="00157A0E">
        <w:trPr>
          <w:cantSplit/>
          <w:trHeight w:hRule="exact" w:val="574"/>
        </w:trPr>
        <w:tc>
          <w:tcPr>
            <w:tcW w:w="5000" w:type="pct"/>
            <w:gridSpan w:val="50"/>
            <w:tcBorders>
              <w:left w:val="single" w:sz="8" w:space="0" w:color="auto"/>
              <w:bottom w:val="single" w:sz="4" w:space="0" w:color="auto"/>
              <w:right w:val="single" w:sz="8" w:space="0" w:color="auto"/>
            </w:tcBorders>
          </w:tcPr>
          <w:p w14:paraId="175166C9" w14:textId="77777777" w:rsidR="00D616B9" w:rsidRPr="00411571" w:rsidRDefault="00D616B9" w:rsidP="00277E05">
            <w:pPr>
              <w:ind w:leftChars="20" w:left="48"/>
              <w:rPr>
                <w:rFonts w:ascii="標楷體" w:eastAsia="標楷體" w:hAnsi="標楷體"/>
                <w:sz w:val="20"/>
              </w:rPr>
            </w:pPr>
            <w:r w:rsidRPr="00411571">
              <w:rPr>
                <w:rFonts w:ascii="標楷體" w:eastAsia="標楷體" w:hAnsi="標楷體" w:hint="eastAsia"/>
                <w:sz w:val="20"/>
              </w:rPr>
              <w:t>最近三年繳納營業稅：　　　年，　　　，　　　年　　　，　　　年　　　，最近一年繳納　　　（□～□月）</w:t>
            </w:r>
          </w:p>
        </w:tc>
      </w:tr>
      <w:tr w:rsidR="00D616B9" w:rsidRPr="00411571" w14:paraId="776A6E54" w14:textId="77777777" w:rsidTr="00854F5A">
        <w:trPr>
          <w:cantSplit/>
          <w:trHeight w:hRule="exact" w:val="340"/>
        </w:trPr>
        <w:tc>
          <w:tcPr>
            <w:tcW w:w="230" w:type="pct"/>
            <w:vMerge w:val="restart"/>
            <w:tcBorders>
              <w:left w:val="single" w:sz="8" w:space="0" w:color="auto"/>
            </w:tcBorders>
            <w:textDirection w:val="tbRlV"/>
            <w:vAlign w:val="center"/>
          </w:tcPr>
          <w:p w14:paraId="5633B841"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銀　行　往　來</w:t>
            </w:r>
          </w:p>
        </w:tc>
        <w:tc>
          <w:tcPr>
            <w:tcW w:w="1626" w:type="pct"/>
            <w:gridSpan w:val="9"/>
            <w:tcBorders>
              <w:bottom w:val="single" w:sz="4" w:space="0" w:color="auto"/>
            </w:tcBorders>
          </w:tcPr>
          <w:p w14:paraId="19308A48"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本會（　　年　　月　　日）</w:t>
            </w:r>
          </w:p>
        </w:tc>
        <w:tc>
          <w:tcPr>
            <w:tcW w:w="1646" w:type="pct"/>
            <w:gridSpan w:val="15"/>
            <w:tcBorders>
              <w:bottom w:val="single" w:sz="4" w:space="0" w:color="auto"/>
            </w:tcBorders>
          </w:tcPr>
          <w:p w14:paraId="76359883"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全體銀行（　　年　　月　　日）</w:t>
            </w:r>
          </w:p>
        </w:tc>
        <w:tc>
          <w:tcPr>
            <w:tcW w:w="1498" w:type="pct"/>
            <w:gridSpan w:val="25"/>
            <w:vMerge w:val="restart"/>
            <w:tcBorders>
              <w:right w:val="single" w:sz="8" w:space="0" w:color="auto"/>
            </w:tcBorders>
            <w:vAlign w:val="center"/>
          </w:tcPr>
          <w:p w14:paraId="0128C7D0" w14:textId="77777777" w:rsidR="00D616B9" w:rsidRPr="00411571" w:rsidRDefault="00D616B9" w:rsidP="00277E05">
            <w:pPr>
              <w:ind w:leftChars="25" w:left="60"/>
              <w:jc w:val="both"/>
              <w:rPr>
                <w:rFonts w:ascii="標楷體" w:eastAsia="標楷體" w:hAnsi="標楷體"/>
                <w:sz w:val="20"/>
              </w:rPr>
            </w:pPr>
            <w:r w:rsidRPr="00411571">
              <w:rPr>
                <w:rFonts w:ascii="標楷體" w:eastAsia="標楷體" w:hAnsi="標楷體" w:hint="eastAsia"/>
                <w:sz w:val="20"/>
              </w:rPr>
              <w:t>授信資料查核方式：</w:t>
            </w:r>
          </w:p>
          <w:p w14:paraId="14863189" w14:textId="77777777" w:rsidR="00D616B9" w:rsidRPr="00411571" w:rsidRDefault="00D616B9" w:rsidP="00277E05">
            <w:pPr>
              <w:ind w:leftChars="25" w:left="60"/>
              <w:jc w:val="both"/>
              <w:rPr>
                <w:rFonts w:ascii="標楷體" w:eastAsia="標楷體" w:hAnsi="標楷體"/>
                <w:sz w:val="20"/>
              </w:rPr>
            </w:pPr>
            <w:r w:rsidRPr="00411571">
              <w:rPr>
                <w:rFonts w:ascii="標楷體" w:eastAsia="標楷體" w:hAnsi="標楷體" w:hint="eastAsia"/>
                <w:sz w:val="20"/>
              </w:rPr>
              <w:t>□查核或核對徵信中心統計資料</w:t>
            </w:r>
          </w:p>
          <w:p w14:paraId="7B27065F" w14:textId="77777777" w:rsidR="00D616B9" w:rsidRPr="00411571" w:rsidRDefault="00D616B9" w:rsidP="00277E05">
            <w:pPr>
              <w:ind w:leftChars="25" w:left="60"/>
              <w:jc w:val="both"/>
              <w:rPr>
                <w:rFonts w:ascii="標楷體" w:eastAsia="標楷體" w:hAnsi="標楷體"/>
                <w:sz w:val="20"/>
              </w:rPr>
            </w:pPr>
            <w:r w:rsidRPr="00411571">
              <w:rPr>
                <w:rFonts w:ascii="標楷體" w:eastAsia="標楷體" w:hAnsi="標楷體" w:hint="eastAsia"/>
                <w:sz w:val="20"/>
              </w:rPr>
              <w:t>□查詢有關行、庫、社</w:t>
            </w:r>
          </w:p>
          <w:p w14:paraId="232C594C" w14:textId="77777777" w:rsidR="00D616B9" w:rsidRPr="00411571" w:rsidRDefault="00D616B9" w:rsidP="00277E05">
            <w:pPr>
              <w:ind w:leftChars="25" w:left="60"/>
              <w:jc w:val="both"/>
              <w:rPr>
                <w:rFonts w:ascii="標楷體" w:eastAsia="標楷體" w:hAnsi="標楷體"/>
                <w:sz w:val="20"/>
              </w:rPr>
            </w:pPr>
            <w:r w:rsidRPr="00411571">
              <w:rPr>
                <w:rFonts w:ascii="標楷體" w:eastAsia="標楷體" w:hAnsi="標楷體" w:hint="eastAsia"/>
                <w:sz w:val="20"/>
              </w:rPr>
              <w:t xml:space="preserve">□　　　　　　　　　</w:t>
            </w:r>
          </w:p>
        </w:tc>
      </w:tr>
      <w:tr w:rsidR="00D616B9" w:rsidRPr="00411571" w14:paraId="7C7621AD" w14:textId="77777777" w:rsidTr="00854F5A">
        <w:trPr>
          <w:cantSplit/>
          <w:trHeight w:hRule="exact" w:val="340"/>
        </w:trPr>
        <w:tc>
          <w:tcPr>
            <w:tcW w:w="230" w:type="pct"/>
            <w:vMerge/>
            <w:tcBorders>
              <w:left w:val="single" w:sz="8" w:space="0" w:color="auto"/>
            </w:tcBorders>
          </w:tcPr>
          <w:p w14:paraId="491795C9" w14:textId="77777777" w:rsidR="00D616B9" w:rsidRPr="00411571" w:rsidRDefault="00D616B9" w:rsidP="00277E05">
            <w:pPr>
              <w:rPr>
                <w:rFonts w:ascii="標楷體" w:eastAsia="標楷體" w:hAnsi="標楷體"/>
                <w:sz w:val="20"/>
              </w:rPr>
            </w:pPr>
          </w:p>
        </w:tc>
        <w:tc>
          <w:tcPr>
            <w:tcW w:w="813" w:type="pct"/>
            <w:gridSpan w:val="4"/>
            <w:tcBorders>
              <w:bottom w:val="single" w:sz="4" w:space="0" w:color="auto"/>
            </w:tcBorders>
          </w:tcPr>
          <w:p w14:paraId="28DA10DE"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存　款　總　額</w:t>
            </w:r>
          </w:p>
        </w:tc>
        <w:tc>
          <w:tcPr>
            <w:tcW w:w="817" w:type="pct"/>
            <w:gridSpan w:val="6"/>
            <w:tcBorders>
              <w:bottom w:val="single" w:sz="4" w:space="0" w:color="auto"/>
            </w:tcBorders>
            <w:vAlign w:val="center"/>
          </w:tcPr>
          <w:p w14:paraId="50C5EE1D" w14:textId="77777777" w:rsidR="00D616B9" w:rsidRPr="00411571" w:rsidRDefault="00D616B9" w:rsidP="00277E05">
            <w:pPr>
              <w:spacing w:line="160" w:lineRule="exact"/>
              <w:jc w:val="center"/>
              <w:rPr>
                <w:rFonts w:ascii="標楷體" w:eastAsia="標楷體" w:hAnsi="標楷體"/>
                <w:sz w:val="16"/>
              </w:rPr>
            </w:pPr>
            <w:r w:rsidRPr="00411571">
              <w:rPr>
                <w:rFonts w:ascii="標楷體" w:eastAsia="標楷體" w:hAnsi="標楷體" w:hint="eastAsia"/>
                <w:sz w:val="16"/>
              </w:rPr>
              <w:t>授　 信　 總　 額</w:t>
            </w:r>
          </w:p>
          <w:p w14:paraId="544CA3BA" w14:textId="77777777" w:rsidR="00D616B9" w:rsidRPr="00411571" w:rsidRDefault="00D616B9" w:rsidP="00277E05">
            <w:pPr>
              <w:spacing w:line="160" w:lineRule="exact"/>
              <w:jc w:val="center"/>
              <w:rPr>
                <w:rFonts w:ascii="標楷體" w:eastAsia="標楷體" w:hAnsi="標楷體"/>
                <w:sz w:val="16"/>
              </w:rPr>
            </w:pPr>
            <w:r w:rsidRPr="00411571">
              <w:rPr>
                <w:rFonts w:ascii="標楷體" w:eastAsia="標楷體" w:hAnsi="標楷體" w:hint="eastAsia"/>
                <w:sz w:val="16"/>
              </w:rPr>
              <w:t>（附 責 任 保 證）</w:t>
            </w:r>
          </w:p>
        </w:tc>
        <w:tc>
          <w:tcPr>
            <w:tcW w:w="818" w:type="pct"/>
            <w:gridSpan w:val="4"/>
            <w:tcBorders>
              <w:bottom w:val="single" w:sz="4" w:space="0" w:color="auto"/>
            </w:tcBorders>
          </w:tcPr>
          <w:p w14:paraId="1B320491"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存　款　總　額</w:t>
            </w:r>
          </w:p>
        </w:tc>
        <w:tc>
          <w:tcPr>
            <w:tcW w:w="824" w:type="pct"/>
            <w:gridSpan w:val="10"/>
            <w:tcBorders>
              <w:bottom w:val="single" w:sz="4" w:space="0" w:color="auto"/>
            </w:tcBorders>
            <w:vAlign w:val="center"/>
          </w:tcPr>
          <w:p w14:paraId="68E5FB07" w14:textId="77777777" w:rsidR="00D616B9" w:rsidRPr="00411571" w:rsidRDefault="00D616B9" w:rsidP="00277E05">
            <w:pPr>
              <w:spacing w:line="160" w:lineRule="exact"/>
              <w:jc w:val="center"/>
              <w:rPr>
                <w:rFonts w:ascii="標楷體" w:eastAsia="標楷體" w:hAnsi="標楷體"/>
                <w:sz w:val="16"/>
              </w:rPr>
            </w:pPr>
            <w:r w:rsidRPr="00411571">
              <w:rPr>
                <w:rFonts w:ascii="標楷體" w:eastAsia="標楷體" w:hAnsi="標楷體" w:hint="eastAsia"/>
                <w:sz w:val="16"/>
              </w:rPr>
              <w:t>授　 信　 總　 額</w:t>
            </w:r>
          </w:p>
          <w:p w14:paraId="59DC18E7" w14:textId="77777777" w:rsidR="00D616B9" w:rsidRPr="00411571" w:rsidRDefault="00D616B9" w:rsidP="00277E05">
            <w:pPr>
              <w:spacing w:line="160" w:lineRule="exact"/>
              <w:jc w:val="center"/>
              <w:rPr>
                <w:rFonts w:ascii="標楷體" w:eastAsia="標楷體" w:hAnsi="標楷體"/>
                <w:sz w:val="20"/>
              </w:rPr>
            </w:pPr>
            <w:r w:rsidRPr="00411571">
              <w:rPr>
                <w:rFonts w:ascii="標楷體" w:eastAsia="標楷體" w:hAnsi="標楷體" w:hint="eastAsia"/>
                <w:sz w:val="16"/>
              </w:rPr>
              <w:t>（附 責 任 保 證）</w:t>
            </w:r>
          </w:p>
        </w:tc>
        <w:tc>
          <w:tcPr>
            <w:tcW w:w="1498" w:type="pct"/>
            <w:gridSpan w:val="25"/>
            <w:vMerge/>
            <w:tcBorders>
              <w:right w:val="single" w:sz="8" w:space="0" w:color="auto"/>
            </w:tcBorders>
          </w:tcPr>
          <w:p w14:paraId="6BB43C31" w14:textId="77777777" w:rsidR="00D616B9" w:rsidRPr="00411571" w:rsidRDefault="00D616B9" w:rsidP="00277E05">
            <w:pPr>
              <w:rPr>
                <w:rFonts w:ascii="標楷體" w:eastAsia="標楷體" w:hAnsi="標楷體"/>
                <w:sz w:val="20"/>
              </w:rPr>
            </w:pPr>
          </w:p>
        </w:tc>
      </w:tr>
      <w:tr w:rsidR="00D616B9" w:rsidRPr="00411571" w14:paraId="5FBDC2C7" w14:textId="77777777" w:rsidTr="00854F5A">
        <w:trPr>
          <w:cantSplit/>
          <w:trHeight w:hRule="exact" w:val="340"/>
        </w:trPr>
        <w:tc>
          <w:tcPr>
            <w:tcW w:w="230" w:type="pct"/>
            <w:vMerge/>
            <w:tcBorders>
              <w:left w:val="single" w:sz="8" w:space="0" w:color="auto"/>
            </w:tcBorders>
          </w:tcPr>
          <w:p w14:paraId="5AF6F00B" w14:textId="77777777" w:rsidR="00D616B9" w:rsidRPr="00411571" w:rsidRDefault="00D616B9" w:rsidP="00277E05">
            <w:pPr>
              <w:rPr>
                <w:rFonts w:ascii="標楷體" w:eastAsia="標楷體" w:hAnsi="標楷體"/>
                <w:sz w:val="20"/>
              </w:rPr>
            </w:pPr>
          </w:p>
        </w:tc>
        <w:tc>
          <w:tcPr>
            <w:tcW w:w="813" w:type="pct"/>
            <w:gridSpan w:val="4"/>
            <w:tcBorders>
              <w:bottom w:val="single" w:sz="4" w:space="0" w:color="auto"/>
            </w:tcBorders>
          </w:tcPr>
          <w:p w14:paraId="4E63BC1F" w14:textId="77777777" w:rsidR="00D616B9" w:rsidRPr="00411571" w:rsidRDefault="00D616B9" w:rsidP="00277E05">
            <w:pPr>
              <w:rPr>
                <w:rFonts w:ascii="標楷體" w:eastAsia="標楷體" w:hAnsi="標楷體"/>
                <w:sz w:val="20"/>
              </w:rPr>
            </w:pPr>
          </w:p>
        </w:tc>
        <w:tc>
          <w:tcPr>
            <w:tcW w:w="817" w:type="pct"/>
            <w:gridSpan w:val="6"/>
            <w:tcBorders>
              <w:bottom w:val="single" w:sz="4" w:space="0" w:color="auto"/>
            </w:tcBorders>
          </w:tcPr>
          <w:p w14:paraId="6334E134" w14:textId="77777777" w:rsidR="00D616B9" w:rsidRPr="00411571" w:rsidRDefault="00D616B9" w:rsidP="00277E05">
            <w:pPr>
              <w:rPr>
                <w:rFonts w:ascii="標楷體" w:eastAsia="標楷體" w:hAnsi="標楷體"/>
                <w:sz w:val="20"/>
              </w:rPr>
            </w:pPr>
          </w:p>
        </w:tc>
        <w:tc>
          <w:tcPr>
            <w:tcW w:w="818" w:type="pct"/>
            <w:gridSpan w:val="4"/>
            <w:tcBorders>
              <w:bottom w:val="single" w:sz="4" w:space="0" w:color="auto"/>
            </w:tcBorders>
          </w:tcPr>
          <w:p w14:paraId="7EB06FF6" w14:textId="77777777" w:rsidR="00D616B9" w:rsidRPr="00411571" w:rsidRDefault="00D616B9" w:rsidP="00277E05">
            <w:pPr>
              <w:rPr>
                <w:rFonts w:ascii="標楷體" w:eastAsia="標楷體" w:hAnsi="標楷體"/>
                <w:sz w:val="20"/>
              </w:rPr>
            </w:pPr>
          </w:p>
        </w:tc>
        <w:tc>
          <w:tcPr>
            <w:tcW w:w="824" w:type="pct"/>
            <w:gridSpan w:val="10"/>
            <w:tcBorders>
              <w:bottom w:val="single" w:sz="4" w:space="0" w:color="auto"/>
            </w:tcBorders>
          </w:tcPr>
          <w:p w14:paraId="51C43C08" w14:textId="77777777" w:rsidR="00D616B9" w:rsidRPr="00411571" w:rsidRDefault="00D616B9" w:rsidP="00277E05">
            <w:pPr>
              <w:rPr>
                <w:rFonts w:ascii="標楷體" w:eastAsia="標楷體" w:hAnsi="標楷體"/>
                <w:sz w:val="20"/>
              </w:rPr>
            </w:pPr>
          </w:p>
        </w:tc>
        <w:tc>
          <w:tcPr>
            <w:tcW w:w="1498" w:type="pct"/>
            <w:gridSpan w:val="25"/>
            <w:vMerge/>
            <w:tcBorders>
              <w:right w:val="single" w:sz="8" w:space="0" w:color="auto"/>
            </w:tcBorders>
          </w:tcPr>
          <w:p w14:paraId="703FEEEC" w14:textId="77777777" w:rsidR="00D616B9" w:rsidRPr="00411571" w:rsidRDefault="00D616B9" w:rsidP="00277E05">
            <w:pPr>
              <w:rPr>
                <w:rFonts w:ascii="標楷體" w:eastAsia="標楷體" w:hAnsi="標楷體"/>
                <w:sz w:val="20"/>
              </w:rPr>
            </w:pPr>
          </w:p>
        </w:tc>
      </w:tr>
      <w:tr w:rsidR="00D616B9" w:rsidRPr="00411571" w14:paraId="394BDE8B" w14:textId="77777777" w:rsidTr="00854F5A">
        <w:trPr>
          <w:cantSplit/>
          <w:trHeight w:hRule="exact" w:val="340"/>
        </w:trPr>
        <w:tc>
          <w:tcPr>
            <w:tcW w:w="230" w:type="pct"/>
            <w:vMerge/>
            <w:tcBorders>
              <w:left w:val="single" w:sz="8" w:space="0" w:color="auto"/>
            </w:tcBorders>
          </w:tcPr>
          <w:p w14:paraId="0DE62DA1" w14:textId="77777777" w:rsidR="00D616B9" w:rsidRPr="00411571" w:rsidRDefault="00D616B9" w:rsidP="00277E05">
            <w:pPr>
              <w:rPr>
                <w:rFonts w:ascii="標楷體" w:eastAsia="標楷體" w:hAnsi="標楷體"/>
                <w:sz w:val="20"/>
              </w:rPr>
            </w:pPr>
          </w:p>
        </w:tc>
        <w:tc>
          <w:tcPr>
            <w:tcW w:w="3272" w:type="pct"/>
            <w:gridSpan w:val="24"/>
            <w:tcBorders>
              <w:bottom w:val="single" w:sz="4" w:space="0" w:color="auto"/>
            </w:tcBorders>
          </w:tcPr>
          <w:p w14:paraId="52712B17" w14:textId="77777777" w:rsidR="00D616B9" w:rsidRPr="00411571" w:rsidRDefault="00D616B9" w:rsidP="00277E05">
            <w:pPr>
              <w:ind w:leftChars="10" w:left="24"/>
              <w:rPr>
                <w:rFonts w:ascii="標楷體" w:eastAsia="標楷體" w:hAnsi="標楷體"/>
                <w:sz w:val="20"/>
              </w:rPr>
            </w:pPr>
            <w:r w:rsidRPr="00411571">
              <w:rPr>
                <w:rFonts w:ascii="標楷體" w:eastAsia="標楷體" w:hAnsi="標楷體" w:hint="eastAsia"/>
                <w:sz w:val="20"/>
              </w:rPr>
              <w:t>過去存款情形：□優良□普通□有退票記錄(含註銷)，退票理由：</w:t>
            </w:r>
          </w:p>
        </w:tc>
        <w:tc>
          <w:tcPr>
            <w:tcW w:w="1498" w:type="pct"/>
            <w:gridSpan w:val="25"/>
            <w:vMerge/>
            <w:tcBorders>
              <w:right w:val="single" w:sz="8" w:space="0" w:color="auto"/>
            </w:tcBorders>
          </w:tcPr>
          <w:p w14:paraId="5A8EF4A2" w14:textId="77777777" w:rsidR="00D616B9" w:rsidRPr="00411571" w:rsidRDefault="00D616B9" w:rsidP="00277E05">
            <w:pPr>
              <w:rPr>
                <w:rFonts w:ascii="標楷體" w:eastAsia="標楷體" w:hAnsi="標楷體"/>
                <w:sz w:val="20"/>
              </w:rPr>
            </w:pPr>
          </w:p>
        </w:tc>
      </w:tr>
      <w:tr w:rsidR="00D616B9" w:rsidRPr="00411571" w14:paraId="58B55881" w14:textId="77777777" w:rsidTr="00854F5A">
        <w:trPr>
          <w:cantSplit/>
          <w:trHeight w:hRule="exact" w:val="340"/>
        </w:trPr>
        <w:tc>
          <w:tcPr>
            <w:tcW w:w="230" w:type="pct"/>
            <w:vMerge/>
            <w:tcBorders>
              <w:left w:val="single" w:sz="8" w:space="0" w:color="auto"/>
              <w:bottom w:val="single" w:sz="4" w:space="0" w:color="auto"/>
            </w:tcBorders>
          </w:tcPr>
          <w:p w14:paraId="2EA53F5B" w14:textId="77777777" w:rsidR="00D616B9" w:rsidRPr="00411571" w:rsidRDefault="00D616B9" w:rsidP="00277E05">
            <w:pPr>
              <w:rPr>
                <w:rFonts w:ascii="標楷體" w:eastAsia="標楷體" w:hAnsi="標楷體"/>
                <w:sz w:val="20"/>
              </w:rPr>
            </w:pPr>
          </w:p>
        </w:tc>
        <w:tc>
          <w:tcPr>
            <w:tcW w:w="3272" w:type="pct"/>
            <w:gridSpan w:val="24"/>
            <w:tcBorders>
              <w:bottom w:val="single" w:sz="4" w:space="0" w:color="auto"/>
            </w:tcBorders>
          </w:tcPr>
          <w:p w14:paraId="147C5D21" w14:textId="77777777" w:rsidR="00D616B9" w:rsidRPr="00411571" w:rsidRDefault="00D616B9" w:rsidP="00277E05">
            <w:pPr>
              <w:ind w:leftChars="10" w:left="24"/>
              <w:rPr>
                <w:rFonts w:ascii="標楷體" w:eastAsia="標楷體" w:hAnsi="標楷體"/>
                <w:sz w:val="20"/>
              </w:rPr>
            </w:pPr>
            <w:r w:rsidRPr="00411571">
              <w:rPr>
                <w:rFonts w:ascii="標楷體" w:eastAsia="標楷體" w:hAnsi="標楷體" w:hint="eastAsia"/>
                <w:sz w:val="20"/>
              </w:rPr>
              <w:t>過去還款情形：□無授信□正常□延滯，延滯理由：</w:t>
            </w:r>
          </w:p>
        </w:tc>
        <w:tc>
          <w:tcPr>
            <w:tcW w:w="1498" w:type="pct"/>
            <w:gridSpan w:val="25"/>
            <w:vMerge/>
            <w:tcBorders>
              <w:bottom w:val="single" w:sz="4" w:space="0" w:color="auto"/>
              <w:right w:val="single" w:sz="8" w:space="0" w:color="auto"/>
            </w:tcBorders>
          </w:tcPr>
          <w:p w14:paraId="020D7104" w14:textId="77777777" w:rsidR="00D616B9" w:rsidRPr="00411571" w:rsidRDefault="00D616B9" w:rsidP="00277E05">
            <w:pPr>
              <w:rPr>
                <w:rFonts w:ascii="標楷體" w:eastAsia="標楷體" w:hAnsi="標楷體"/>
                <w:sz w:val="20"/>
              </w:rPr>
            </w:pPr>
          </w:p>
        </w:tc>
      </w:tr>
      <w:tr w:rsidR="00D616B9" w:rsidRPr="00411571" w14:paraId="5446C052" w14:textId="77777777" w:rsidTr="00854F5A">
        <w:trPr>
          <w:cantSplit/>
          <w:trHeight w:hRule="exact" w:val="340"/>
        </w:trPr>
        <w:tc>
          <w:tcPr>
            <w:tcW w:w="230" w:type="pct"/>
            <w:vMerge w:val="restart"/>
            <w:tcBorders>
              <w:left w:val="single" w:sz="8" w:space="0" w:color="auto"/>
            </w:tcBorders>
            <w:textDirection w:val="tbRlV"/>
            <w:vAlign w:val="center"/>
          </w:tcPr>
          <w:p w14:paraId="40113398"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資　產　負　債　表</w:t>
            </w:r>
          </w:p>
        </w:tc>
        <w:tc>
          <w:tcPr>
            <w:tcW w:w="758" w:type="pct"/>
            <w:gridSpan w:val="3"/>
            <w:tcBorders>
              <w:bottom w:val="single" w:sz="4" w:space="0" w:color="auto"/>
            </w:tcBorders>
          </w:tcPr>
          <w:p w14:paraId="6EF519D2" w14:textId="77777777" w:rsidR="00D616B9" w:rsidRPr="00411571" w:rsidRDefault="00D616B9" w:rsidP="00277E05">
            <w:pPr>
              <w:ind w:leftChars="15" w:left="36" w:rightChars="15" w:right="36"/>
              <w:jc w:val="distribute"/>
              <w:rPr>
                <w:rFonts w:ascii="標楷體" w:eastAsia="標楷體" w:hAnsi="標楷體"/>
                <w:sz w:val="20"/>
              </w:rPr>
            </w:pPr>
            <w:r w:rsidRPr="00411571">
              <w:rPr>
                <w:rFonts w:ascii="標楷體" w:eastAsia="標楷體" w:hAnsi="標楷體" w:hint="eastAsia"/>
                <w:sz w:val="20"/>
              </w:rPr>
              <w:t>資產</w:t>
            </w:r>
          </w:p>
        </w:tc>
        <w:tc>
          <w:tcPr>
            <w:tcW w:w="526" w:type="pct"/>
            <w:gridSpan w:val="4"/>
            <w:tcBorders>
              <w:bottom w:val="single" w:sz="4" w:space="0" w:color="auto"/>
            </w:tcBorders>
          </w:tcPr>
          <w:p w14:paraId="4BEC71B1"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年 月 日</w:t>
            </w:r>
          </w:p>
        </w:tc>
        <w:tc>
          <w:tcPr>
            <w:tcW w:w="802" w:type="pct"/>
            <w:gridSpan w:val="5"/>
            <w:tcBorders>
              <w:bottom w:val="single" w:sz="4" w:space="0" w:color="auto"/>
            </w:tcBorders>
          </w:tcPr>
          <w:p w14:paraId="48D27C6D" w14:textId="77777777" w:rsidR="00D616B9" w:rsidRPr="00411571" w:rsidRDefault="00D616B9" w:rsidP="00277E05">
            <w:pPr>
              <w:ind w:leftChars="15" w:left="36" w:rightChars="15" w:right="36"/>
              <w:jc w:val="distribute"/>
              <w:rPr>
                <w:rFonts w:ascii="標楷體" w:eastAsia="標楷體" w:hAnsi="標楷體"/>
                <w:sz w:val="20"/>
              </w:rPr>
            </w:pPr>
            <w:r w:rsidRPr="00411571">
              <w:rPr>
                <w:rFonts w:ascii="標楷體" w:eastAsia="標楷體" w:hAnsi="標楷體" w:hint="eastAsia"/>
                <w:sz w:val="20"/>
              </w:rPr>
              <w:t>負債及淨值</w:t>
            </w:r>
          </w:p>
        </w:tc>
        <w:tc>
          <w:tcPr>
            <w:tcW w:w="488" w:type="pct"/>
            <w:gridSpan w:val="4"/>
            <w:tcBorders>
              <w:bottom w:val="single" w:sz="4" w:space="0" w:color="auto"/>
            </w:tcBorders>
          </w:tcPr>
          <w:p w14:paraId="4DFC355E"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年 月 日</w:t>
            </w:r>
          </w:p>
        </w:tc>
        <w:tc>
          <w:tcPr>
            <w:tcW w:w="157" w:type="pct"/>
            <w:gridSpan w:val="2"/>
            <w:vMerge w:val="restart"/>
            <w:textDirection w:val="tbRlV"/>
            <w:vAlign w:val="center"/>
          </w:tcPr>
          <w:p w14:paraId="5F9833D5" w14:textId="77777777" w:rsidR="00D616B9" w:rsidRPr="00411571" w:rsidRDefault="00D616B9" w:rsidP="00277E05">
            <w:pPr>
              <w:spacing w:line="240" w:lineRule="exact"/>
              <w:jc w:val="center"/>
              <w:rPr>
                <w:rFonts w:ascii="標楷體" w:eastAsia="標楷體" w:hAnsi="標楷體"/>
                <w:sz w:val="20"/>
              </w:rPr>
            </w:pPr>
            <w:r w:rsidRPr="00411571">
              <w:rPr>
                <w:rFonts w:ascii="標楷體" w:eastAsia="標楷體" w:hAnsi="標楷體" w:hint="eastAsia"/>
                <w:sz w:val="20"/>
              </w:rPr>
              <w:t>損　　益　　概　　況</w:t>
            </w:r>
          </w:p>
        </w:tc>
        <w:tc>
          <w:tcPr>
            <w:tcW w:w="1087" w:type="pct"/>
            <w:gridSpan w:val="15"/>
            <w:tcBorders>
              <w:bottom w:val="single" w:sz="4" w:space="0" w:color="auto"/>
            </w:tcBorders>
          </w:tcPr>
          <w:p w14:paraId="6D0966AA"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自至　 年　 月 　日</w:t>
            </w:r>
          </w:p>
        </w:tc>
        <w:tc>
          <w:tcPr>
            <w:tcW w:w="953" w:type="pct"/>
            <w:gridSpan w:val="16"/>
            <w:tcBorders>
              <w:bottom w:val="single" w:sz="4" w:space="0" w:color="auto"/>
              <w:right w:val="single" w:sz="8" w:space="0" w:color="auto"/>
            </w:tcBorders>
          </w:tcPr>
          <w:p w14:paraId="1CB4845E"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財 務 資 料 備 註</w:t>
            </w:r>
          </w:p>
        </w:tc>
      </w:tr>
      <w:tr w:rsidR="00D616B9" w:rsidRPr="00411571" w14:paraId="03FF2D25" w14:textId="77777777" w:rsidTr="00854F5A">
        <w:trPr>
          <w:cantSplit/>
          <w:trHeight w:hRule="exact" w:val="284"/>
        </w:trPr>
        <w:tc>
          <w:tcPr>
            <w:tcW w:w="230" w:type="pct"/>
            <w:vMerge/>
            <w:tcBorders>
              <w:left w:val="single" w:sz="8" w:space="0" w:color="auto"/>
            </w:tcBorders>
          </w:tcPr>
          <w:p w14:paraId="394CF024" w14:textId="77777777" w:rsidR="00D616B9" w:rsidRPr="00411571" w:rsidRDefault="00D616B9" w:rsidP="00277E05">
            <w:pPr>
              <w:rPr>
                <w:rFonts w:ascii="標楷體" w:eastAsia="標楷體" w:hAnsi="標楷體"/>
                <w:sz w:val="20"/>
              </w:rPr>
            </w:pPr>
          </w:p>
        </w:tc>
        <w:tc>
          <w:tcPr>
            <w:tcW w:w="758" w:type="pct"/>
            <w:gridSpan w:val="3"/>
            <w:tcBorders>
              <w:bottom w:val="single" w:sz="4" w:space="0" w:color="auto"/>
            </w:tcBorders>
          </w:tcPr>
          <w:p w14:paraId="57A57390" w14:textId="77777777" w:rsidR="00D616B9" w:rsidRPr="00411571" w:rsidRDefault="00D616B9" w:rsidP="00277E05">
            <w:pPr>
              <w:ind w:leftChars="15" w:left="36" w:rightChars="15" w:right="36"/>
              <w:jc w:val="distribute"/>
              <w:rPr>
                <w:rFonts w:ascii="標楷體" w:eastAsia="標楷體" w:hAnsi="標楷體"/>
                <w:sz w:val="20"/>
              </w:rPr>
            </w:pPr>
            <w:r w:rsidRPr="00411571">
              <w:rPr>
                <w:rFonts w:ascii="標楷體" w:eastAsia="標楷體" w:hAnsi="標楷體" w:hint="eastAsia"/>
                <w:sz w:val="20"/>
              </w:rPr>
              <w:t>現金及存款</w:t>
            </w:r>
          </w:p>
        </w:tc>
        <w:tc>
          <w:tcPr>
            <w:tcW w:w="526" w:type="pct"/>
            <w:gridSpan w:val="4"/>
            <w:tcBorders>
              <w:bottom w:val="single" w:sz="4" w:space="0" w:color="auto"/>
            </w:tcBorders>
          </w:tcPr>
          <w:p w14:paraId="014F3707" w14:textId="77777777" w:rsidR="00D616B9" w:rsidRPr="00411571" w:rsidRDefault="00D616B9" w:rsidP="00277E05">
            <w:pPr>
              <w:rPr>
                <w:rFonts w:ascii="標楷體" w:eastAsia="標楷體" w:hAnsi="標楷體"/>
                <w:sz w:val="20"/>
              </w:rPr>
            </w:pPr>
          </w:p>
        </w:tc>
        <w:tc>
          <w:tcPr>
            <w:tcW w:w="802" w:type="pct"/>
            <w:gridSpan w:val="5"/>
            <w:tcBorders>
              <w:bottom w:val="single" w:sz="4" w:space="0" w:color="auto"/>
            </w:tcBorders>
          </w:tcPr>
          <w:p w14:paraId="56FEC79B" w14:textId="77777777" w:rsidR="00D616B9" w:rsidRPr="00411571" w:rsidRDefault="00D616B9" w:rsidP="00277E05">
            <w:pPr>
              <w:ind w:leftChars="15" w:left="36" w:rightChars="15" w:right="36"/>
              <w:jc w:val="distribute"/>
              <w:rPr>
                <w:rFonts w:ascii="標楷體" w:eastAsia="標楷體" w:hAnsi="標楷體"/>
                <w:sz w:val="20"/>
              </w:rPr>
            </w:pPr>
            <w:r w:rsidRPr="00411571">
              <w:rPr>
                <w:rFonts w:ascii="標楷體" w:eastAsia="標楷體" w:hAnsi="標楷體" w:hint="eastAsia"/>
                <w:sz w:val="20"/>
              </w:rPr>
              <w:t>短期借款</w:t>
            </w:r>
          </w:p>
        </w:tc>
        <w:tc>
          <w:tcPr>
            <w:tcW w:w="488" w:type="pct"/>
            <w:gridSpan w:val="4"/>
            <w:tcBorders>
              <w:bottom w:val="single" w:sz="4" w:space="0" w:color="auto"/>
            </w:tcBorders>
          </w:tcPr>
          <w:p w14:paraId="073C6AC4" w14:textId="77777777" w:rsidR="00D616B9" w:rsidRPr="00411571" w:rsidRDefault="00D616B9" w:rsidP="00277E05">
            <w:pPr>
              <w:rPr>
                <w:rFonts w:ascii="標楷體" w:eastAsia="標楷體" w:hAnsi="標楷體"/>
                <w:sz w:val="20"/>
              </w:rPr>
            </w:pPr>
          </w:p>
        </w:tc>
        <w:tc>
          <w:tcPr>
            <w:tcW w:w="157" w:type="pct"/>
            <w:gridSpan w:val="2"/>
            <w:vMerge/>
          </w:tcPr>
          <w:p w14:paraId="33D89DE5" w14:textId="77777777" w:rsidR="00D616B9" w:rsidRPr="00411571" w:rsidRDefault="00D616B9" w:rsidP="00277E05">
            <w:pPr>
              <w:rPr>
                <w:rFonts w:ascii="標楷體" w:eastAsia="標楷體" w:hAnsi="標楷體"/>
                <w:sz w:val="20"/>
              </w:rPr>
            </w:pPr>
          </w:p>
        </w:tc>
        <w:tc>
          <w:tcPr>
            <w:tcW w:w="712" w:type="pct"/>
            <w:gridSpan w:val="7"/>
            <w:tcBorders>
              <w:bottom w:val="single" w:sz="4" w:space="0" w:color="auto"/>
            </w:tcBorders>
          </w:tcPr>
          <w:p w14:paraId="182E38FA" w14:textId="77777777" w:rsidR="00D616B9" w:rsidRPr="00411571" w:rsidRDefault="00D616B9" w:rsidP="00277E05">
            <w:pPr>
              <w:ind w:leftChars="15" w:left="36" w:rightChars="15" w:right="36"/>
              <w:jc w:val="distribute"/>
              <w:rPr>
                <w:rFonts w:ascii="標楷體" w:eastAsia="標楷體" w:hAnsi="標楷體"/>
                <w:sz w:val="20"/>
              </w:rPr>
            </w:pPr>
            <w:r w:rsidRPr="00411571">
              <w:rPr>
                <w:rFonts w:ascii="標楷體" w:eastAsia="標楷體" w:hAnsi="標楷體" w:hint="eastAsia"/>
                <w:sz w:val="20"/>
              </w:rPr>
              <w:t>營業收入</w:t>
            </w:r>
          </w:p>
        </w:tc>
        <w:tc>
          <w:tcPr>
            <w:tcW w:w="375" w:type="pct"/>
            <w:gridSpan w:val="8"/>
            <w:tcBorders>
              <w:bottom w:val="single" w:sz="4" w:space="0" w:color="auto"/>
            </w:tcBorders>
          </w:tcPr>
          <w:p w14:paraId="404CA00B" w14:textId="77777777" w:rsidR="00D616B9" w:rsidRPr="00411571" w:rsidRDefault="00D616B9" w:rsidP="00277E05">
            <w:pPr>
              <w:rPr>
                <w:rFonts w:ascii="標楷體" w:eastAsia="標楷體" w:hAnsi="標楷體"/>
                <w:sz w:val="20"/>
              </w:rPr>
            </w:pPr>
          </w:p>
        </w:tc>
        <w:tc>
          <w:tcPr>
            <w:tcW w:w="953" w:type="pct"/>
            <w:gridSpan w:val="16"/>
            <w:tcBorders>
              <w:bottom w:val="single" w:sz="4" w:space="0" w:color="auto"/>
              <w:right w:val="single" w:sz="8" w:space="0" w:color="auto"/>
            </w:tcBorders>
          </w:tcPr>
          <w:p w14:paraId="56A49BF0" w14:textId="77777777" w:rsidR="00D616B9" w:rsidRPr="00411571" w:rsidRDefault="00D616B9" w:rsidP="00277E05">
            <w:pPr>
              <w:rPr>
                <w:rFonts w:ascii="標楷體" w:eastAsia="標楷體" w:hAnsi="標楷體"/>
                <w:sz w:val="20"/>
              </w:rPr>
            </w:pPr>
          </w:p>
        </w:tc>
      </w:tr>
      <w:tr w:rsidR="00D616B9" w:rsidRPr="00411571" w14:paraId="7CEFEAC7" w14:textId="77777777" w:rsidTr="00854F5A">
        <w:trPr>
          <w:cantSplit/>
          <w:trHeight w:hRule="exact" w:val="284"/>
        </w:trPr>
        <w:tc>
          <w:tcPr>
            <w:tcW w:w="230" w:type="pct"/>
            <w:vMerge/>
            <w:tcBorders>
              <w:left w:val="single" w:sz="8" w:space="0" w:color="auto"/>
            </w:tcBorders>
          </w:tcPr>
          <w:p w14:paraId="6F738795" w14:textId="77777777" w:rsidR="00D616B9" w:rsidRPr="00411571" w:rsidRDefault="00D616B9" w:rsidP="00277E05">
            <w:pPr>
              <w:rPr>
                <w:rFonts w:ascii="標楷體" w:eastAsia="標楷體" w:hAnsi="標楷體"/>
                <w:sz w:val="20"/>
              </w:rPr>
            </w:pPr>
          </w:p>
        </w:tc>
        <w:tc>
          <w:tcPr>
            <w:tcW w:w="758" w:type="pct"/>
            <w:gridSpan w:val="3"/>
            <w:tcBorders>
              <w:bottom w:val="single" w:sz="4" w:space="0" w:color="auto"/>
            </w:tcBorders>
          </w:tcPr>
          <w:p w14:paraId="3E25403D" w14:textId="77777777" w:rsidR="00D616B9" w:rsidRPr="00411571" w:rsidRDefault="00D616B9" w:rsidP="00277E05">
            <w:pPr>
              <w:ind w:leftChars="15" w:left="36" w:rightChars="15" w:right="36"/>
              <w:jc w:val="distribute"/>
              <w:rPr>
                <w:rFonts w:ascii="標楷體" w:eastAsia="標楷體" w:hAnsi="標楷體"/>
                <w:sz w:val="20"/>
              </w:rPr>
            </w:pPr>
            <w:r w:rsidRPr="00411571">
              <w:rPr>
                <w:rFonts w:ascii="標楷體" w:eastAsia="標楷體" w:hAnsi="標楷體" w:hint="eastAsia"/>
                <w:sz w:val="20"/>
              </w:rPr>
              <w:t>應收帳款及票據</w:t>
            </w:r>
          </w:p>
        </w:tc>
        <w:tc>
          <w:tcPr>
            <w:tcW w:w="526" w:type="pct"/>
            <w:gridSpan w:val="4"/>
            <w:tcBorders>
              <w:bottom w:val="single" w:sz="4" w:space="0" w:color="auto"/>
            </w:tcBorders>
          </w:tcPr>
          <w:p w14:paraId="361E2739" w14:textId="77777777" w:rsidR="00D616B9" w:rsidRPr="00411571" w:rsidRDefault="00D616B9" w:rsidP="00277E05">
            <w:pPr>
              <w:rPr>
                <w:rFonts w:ascii="標楷體" w:eastAsia="標楷體" w:hAnsi="標楷體"/>
                <w:sz w:val="20"/>
              </w:rPr>
            </w:pPr>
          </w:p>
        </w:tc>
        <w:tc>
          <w:tcPr>
            <w:tcW w:w="802" w:type="pct"/>
            <w:gridSpan w:val="5"/>
            <w:tcBorders>
              <w:bottom w:val="single" w:sz="4" w:space="0" w:color="auto"/>
            </w:tcBorders>
          </w:tcPr>
          <w:p w14:paraId="3DD37EFD" w14:textId="77777777" w:rsidR="00D616B9" w:rsidRPr="00411571" w:rsidRDefault="00D616B9" w:rsidP="00277E05">
            <w:pPr>
              <w:ind w:leftChars="15" w:left="36" w:rightChars="15" w:right="36"/>
              <w:jc w:val="distribute"/>
              <w:rPr>
                <w:rFonts w:ascii="標楷體" w:eastAsia="標楷體" w:hAnsi="標楷體"/>
                <w:sz w:val="20"/>
              </w:rPr>
            </w:pPr>
            <w:r w:rsidRPr="00411571">
              <w:rPr>
                <w:rFonts w:ascii="標楷體" w:eastAsia="標楷體" w:hAnsi="標楷體" w:hint="eastAsia"/>
                <w:sz w:val="20"/>
              </w:rPr>
              <w:t>應付帳款及票據</w:t>
            </w:r>
          </w:p>
        </w:tc>
        <w:tc>
          <w:tcPr>
            <w:tcW w:w="488" w:type="pct"/>
            <w:gridSpan w:val="4"/>
            <w:tcBorders>
              <w:bottom w:val="single" w:sz="4" w:space="0" w:color="auto"/>
            </w:tcBorders>
          </w:tcPr>
          <w:p w14:paraId="75BB7C1C" w14:textId="77777777" w:rsidR="00D616B9" w:rsidRPr="00411571" w:rsidRDefault="00D616B9" w:rsidP="00277E05">
            <w:pPr>
              <w:rPr>
                <w:rFonts w:ascii="標楷體" w:eastAsia="標楷體" w:hAnsi="標楷體"/>
                <w:sz w:val="20"/>
              </w:rPr>
            </w:pPr>
          </w:p>
        </w:tc>
        <w:tc>
          <w:tcPr>
            <w:tcW w:w="157" w:type="pct"/>
            <w:gridSpan w:val="2"/>
            <w:vMerge/>
          </w:tcPr>
          <w:p w14:paraId="349533F6" w14:textId="77777777" w:rsidR="00D616B9" w:rsidRPr="00411571" w:rsidRDefault="00D616B9" w:rsidP="00277E05">
            <w:pPr>
              <w:rPr>
                <w:rFonts w:ascii="標楷體" w:eastAsia="標楷體" w:hAnsi="標楷體"/>
                <w:sz w:val="20"/>
              </w:rPr>
            </w:pPr>
          </w:p>
        </w:tc>
        <w:tc>
          <w:tcPr>
            <w:tcW w:w="712" w:type="pct"/>
            <w:gridSpan w:val="7"/>
            <w:tcBorders>
              <w:bottom w:val="single" w:sz="4" w:space="0" w:color="auto"/>
            </w:tcBorders>
          </w:tcPr>
          <w:p w14:paraId="5AF72C86" w14:textId="77777777" w:rsidR="00D616B9" w:rsidRPr="00411571" w:rsidRDefault="00D616B9" w:rsidP="00277E05">
            <w:pPr>
              <w:ind w:leftChars="15" w:left="36" w:rightChars="15" w:right="36"/>
              <w:jc w:val="distribute"/>
              <w:rPr>
                <w:rFonts w:ascii="標楷體" w:eastAsia="標楷體" w:hAnsi="標楷體"/>
                <w:sz w:val="20"/>
              </w:rPr>
            </w:pPr>
            <w:r w:rsidRPr="00411571">
              <w:rPr>
                <w:rFonts w:ascii="標楷體" w:eastAsia="標楷體" w:hAnsi="標楷體" w:hint="eastAsia"/>
                <w:sz w:val="20"/>
              </w:rPr>
              <w:t>(-)</w:t>
            </w:r>
            <w:r w:rsidRPr="00411571">
              <w:rPr>
                <w:rFonts w:ascii="標楷體" w:eastAsia="標楷體" w:hAnsi="標楷體" w:hint="eastAsia"/>
                <w:kern w:val="0"/>
                <w:sz w:val="20"/>
              </w:rPr>
              <w:t>營業成本</w:t>
            </w:r>
          </w:p>
        </w:tc>
        <w:tc>
          <w:tcPr>
            <w:tcW w:w="375" w:type="pct"/>
            <w:gridSpan w:val="8"/>
            <w:tcBorders>
              <w:bottom w:val="single" w:sz="4" w:space="0" w:color="auto"/>
            </w:tcBorders>
          </w:tcPr>
          <w:p w14:paraId="5773E772" w14:textId="77777777" w:rsidR="00D616B9" w:rsidRPr="00411571" w:rsidRDefault="00D616B9" w:rsidP="00277E05">
            <w:pPr>
              <w:rPr>
                <w:rFonts w:ascii="標楷體" w:eastAsia="標楷體" w:hAnsi="標楷體"/>
                <w:sz w:val="20"/>
              </w:rPr>
            </w:pPr>
          </w:p>
        </w:tc>
        <w:tc>
          <w:tcPr>
            <w:tcW w:w="953" w:type="pct"/>
            <w:gridSpan w:val="16"/>
            <w:tcBorders>
              <w:bottom w:val="single" w:sz="4" w:space="0" w:color="auto"/>
              <w:right w:val="single" w:sz="8" w:space="0" w:color="auto"/>
            </w:tcBorders>
          </w:tcPr>
          <w:p w14:paraId="1482E74B" w14:textId="77777777" w:rsidR="00D616B9" w:rsidRPr="00411571" w:rsidRDefault="00D616B9" w:rsidP="00277E05">
            <w:pPr>
              <w:rPr>
                <w:rFonts w:ascii="標楷體" w:eastAsia="標楷體" w:hAnsi="標楷體"/>
                <w:sz w:val="20"/>
              </w:rPr>
            </w:pPr>
          </w:p>
        </w:tc>
      </w:tr>
      <w:tr w:rsidR="00D616B9" w:rsidRPr="00411571" w14:paraId="39A7A088" w14:textId="77777777" w:rsidTr="00854F5A">
        <w:trPr>
          <w:cantSplit/>
          <w:trHeight w:hRule="exact" w:val="284"/>
        </w:trPr>
        <w:tc>
          <w:tcPr>
            <w:tcW w:w="230" w:type="pct"/>
            <w:vMerge/>
            <w:tcBorders>
              <w:left w:val="single" w:sz="8" w:space="0" w:color="auto"/>
            </w:tcBorders>
          </w:tcPr>
          <w:p w14:paraId="1B0EDFE3" w14:textId="77777777" w:rsidR="00D616B9" w:rsidRPr="00411571" w:rsidRDefault="00D616B9" w:rsidP="00277E05">
            <w:pPr>
              <w:rPr>
                <w:rFonts w:ascii="標楷體" w:eastAsia="標楷體" w:hAnsi="標楷體"/>
                <w:sz w:val="20"/>
              </w:rPr>
            </w:pPr>
          </w:p>
        </w:tc>
        <w:tc>
          <w:tcPr>
            <w:tcW w:w="758" w:type="pct"/>
            <w:gridSpan w:val="3"/>
            <w:tcBorders>
              <w:bottom w:val="single" w:sz="4" w:space="0" w:color="auto"/>
            </w:tcBorders>
          </w:tcPr>
          <w:p w14:paraId="24AFCA3A" w14:textId="77777777" w:rsidR="00D616B9" w:rsidRPr="00411571" w:rsidRDefault="00D616B9" w:rsidP="00277E05">
            <w:pPr>
              <w:ind w:leftChars="15" w:left="36" w:rightChars="15" w:right="36"/>
              <w:jc w:val="distribute"/>
              <w:rPr>
                <w:rFonts w:ascii="標楷體" w:eastAsia="標楷體" w:hAnsi="標楷體"/>
                <w:sz w:val="20"/>
              </w:rPr>
            </w:pPr>
            <w:r w:rsidRPr="00411571">
              <w:rPr>
                <w:rFonts w:ascii="標楷體" w:eastAsia="標楷體" w:hAnsi="標楷體" w:hint="eastAsia"/>
                <w:sz w:val="20"/>
              </w:rPr>
              <w:t>存貨</w:t>
            </w:r>
          </w:p>
        </w:tc>
        <w:tc>
          <w:tcPr>
            <w:tcW w:w="526" w:type="pct"/>
            <w:gridSpan w:val="4"/>
            <w:tcBorders>
              <w:bottom w:val="single" w:sz="4" w:space="0" w:color="auto"/>
            </w:tcBorders>
          </w:tcPr>
          <w:p w14:paraId="06EDE6D8" w14:textId="77777777" w:rsidR="00D616B9" w:rsidRPr="00411571" w:rsidRDefault="00D616B9" w:rsidP="00277E05">
            <w:pPr>
              <w:rPr>
                <w:rFonts w:ascii="標楷體" w:eastAsia="標楷體" w:hAnsi="標楷體"/>
                <w:sz w:val="20"/>
              </w:rPr>
            </w:pPr>
          </w:p>
        </w:tc>
        <w:tc>
          <w:tcPr>
            <w:tcW w:w="802" w:type="pct"/>
            <w:gridSpan w:val="5"/>
            <w:tcBorders>
              <w:bottom w:val="single" w:sz="4" w:space="0" w:color="auto"/>
            </w:tcBorders>
          </w:tcPr>
          <w:p w14:paraId="6FBDA2CA" w14:textId="77777777" w:rsidR="00D616B9" w:rsidRPr="00411571" w:rsidRDefault="00D616B9" w:rsidP="00277E05">
            <w:pPr>
              <w:ind w:leftChars="15" w:left="36" w:rightChars="15" w:right="36"/>
              <w:jc w:val="distribute"/>
              <w:rPr>
                <w:rFonts w:ascii="標楷體" w:eastAsia="標楷體" w:hAnsi="標楷體"/>
                <w:sz w:val="20"/>
              </w:rPr>
            </w:pPr>
            <w:r w:rsidRPr="00411571">
              <w:rPr>
                <w:rFonts w:ascii="標楷體" w:eastAsia="標楷體" w:hAnsi="標楷體" w:hint="eastAsia"/>
                <w:sz w:val="20"/>
              </w:rPr>
              <w:t>其他負債</w:t>
            </w:r>
          </w:p>
        </w:tc>
        <w:tc>
          <w:tcPr>
            <w:tcW w:w="488" w:type="pct"/>
            <w:gridSpan w:val="4"/>
            <w:tcBorders>
              <w:bottom w:val="single" w:sz="4" w:space="0" w:color="auto"/>
            </w:tcBorders>
          </w:tcPr>
          <w:p w14:paraId="591B13AC" w14:textId="77777777" w:rsidR="00D616B9" w:rsidRPr="00411571" w:rsidRDefault="00D616B9" w:rsidP="00277E05">
            <w:pPr>
              <w:rPr>
                <w:rFonts w:ascii="標楷體" w:eastAsia="標楷體" w:hAnsi="標楷體"/>
                <w:sz w:val="20"/>
              </w:rPr>
            </w:pPr>
          </w:p>
        </w:tc>
        <w:tc>
          <w:tcPr>
            <w:tcW w:w="157" w:type="pct"/>
            <w:gridSpan w:val="2"/>
            <w:vMerge/>
          </w:tcPr>
          <w:p w14:paraId="7ECE83B9" w14:textId="77777777" w:rsidR="00D616B9" w:rsidRPr="00411571" w:rsidRDefault="00D616B9" w:rsidP="00277E05">
            <w:pPr>
              <w:rPr>
                <w:rFonts w:ascii="標楷體" w:eastAsia="標楷體" w:hAnsi="標楷體"/>
                <w:sz w:val="20"/>
              </w:rPr>
            </w:pPr>
          </w:p>
        </w:tc>
        <w:tc>
          <w:tcPr>
            <w:tcW w:w="712" w:type="pct"/>
            <w:gridSpan w:val="7"/>
            <w:tcBorders>
              <w:bottom w:val="single" w:sz="4" w:space="0" w:color="auto"/>
            </w:tcBorders>
          </w:tcPr>
          <w:p w14:paraId="53A05308" w14:textId="77777777" w:rsidR="00D616B9" w:rsidRPr="00411571" w:rsidRDefault="00D616B9" w:rsidP="00277E05">
            <w:pPr>
              <w:ind w:leftChars="15" w:left="36" w:rightChars="15" w:right="36"/>
              <w:jc w:val="distribute"/>
              <w:rPr>
                <w:rFonts w:ascii="標楷體" w:eastAsia="標楷體" w:hAnsi="標楷體"/>
                <w:sz w:val="20"/>
              </w:rPr>
            </w:pPr>
            <w:r w:rsidRPr="00411571">
              <w:rPr>
                <w:rFonts w:ascii="標楷體" w:eastAsia="標楷體" w:hAnsi="標楷體" w:hint="eastAsia"/>
                <w:sz w:val="20"/>
              </w:rPr>
              <w:t>(-)營業費用</w:t>
            </w:r>
          </w:p>
        </w:tc>
        <w:tc>
          <w:tcPr>
            <w:tcW w:w="375" w:type="pct"/>
            <w:gridSpan w:val="8"/>
            <w:tcBorders>
              <w:bottom w:val="single" w:sz="4" w:space="0" w:color="auto"/>
            </w:tcBorders>
          </w:tcPr>
          <w:p w14:paraId="489E3971" w14:textId="77777777" w:rsidR="00D616B9" w:rsidRPr="00411571" w:rsidRDefault="00D616B9" w:rsidP="00277E05">
            <w:pPr>
              <w:rPr>
                <w:rFonts w:ascii="標楷體" w:eastAsia="標楷體" w:hAnsi="標楷體"/>
                <w:sz w:val="20"/>
              </w:rPr>
            </w:pPr>
          </w:p>
        </w:tc>
        <w:tc>
          <w:tcPr>
            <w:tcW w:w="953" w:type="pct"/>
            <w:gridSpan w:val="16"/>
            <w:tcBorders>
              <w:bottom w:val="single" w:sz="4" w:space="0" w:color="auto"/>
              <w:right w:val="single" w:sz="8" w:space="0" w:color="auto"/>
            </w:tcBorders>
          </w:tcPr>
          <w:p w14:paraId="790E6E3A" w14:textId="77777777" w:rsidR="00D616B9" w:rsidRPr="00411571" w:rsidRDefault="00D616B9" w:rsidP="00277E05">
            <w:pPr>
              <w:rPr>
                <w:rFonts w:ascii="標楷體" w:eastAsia="標楷體" w:hAnsi="標楷體"/>
                <w:sz w:val="20"/>
              </w:rPr>
            </w:pPr>
          </w:p>
        </w:tc>
      </w:tr>
      <w:tr w:rsidR="00D616B9" w:rsidRPr="00411571" w14:paraId="642DB1FD" w14:textId="77777777" w:rsidTr="00854F5A">
        <w:trPr>
          <w:cantSplit/>
          <w:trHeight w:hRule="exact" w:val="284"/>
        </w:trPr>
        <w:tc>
          <w:tcPr>
            <w:tcW w:w="230" w:type="pct"/>
            <w:vMerge/>
            <w:tcBorders>
              <w:left w:val="single" w:sz="8" w:space="0" w:color="auto"/>
            </w:tcBorders>
          </w:tcPr>
          <w:p w14:paraId="6EC645D0" w14:textId="77777777" w:rsidR="00D616B9" w:rsidRPr="00411571" w:rsidRDefault="00D616B9" w:rsidP="00277E05">
            <w:pPr>
              <w:rPr>
                <w:rFonts w:ascii="標楷體" w:eastAsia="標楷體" w:hAnsi="標楷體"/>
                <w:sz w:val="20"/>
              </w:rPr>
            </w:pPr>
          </w:p>
        </w:tc>
        <w:tc>
          <w:tcPr>
            <w:tcW w:w="758" w:type="pct"/>
            <w:gridSpan w:val="3"/>
            <w:tcBorders>
              <w:bottom w:val="single" w:sz="4" w:space="0" w:color="auto"/>
            </w:tcBorders>
          </w:tcPr>
          <w:p w14:paraId="4771368C" w14:textId="77777777" w:rsidR="00D616B9" w:rsidRPr="00411571" w:rsidRDefault="00D616B9" w:rsidP="00277E05">
            <w:pPr>
              <w:ind w:leftChars="15" w:left="36" w:rightChars="15" w:right="36"/>
              <w:jc w:val="distribute"/>
              <w:rPr>
                <w:rFonts w:ascii="標楷體" w:eastAsia="標楷體" w:hAnsi="標楷體"/>
                <w:sz w:val="20"/>
              </w:rPr>
            </w:pPr>
            <w:r w:rsidRPr="00411571">
              <w:rPr>
                <w:rFonts w:ascii="標楷體" w:eastAsia="標楷體" w:hAnsi="標楷體" w:hint="eastAsia"/>
                <w:sz w:val="20"/>
              </w:rPr>
              <w:t>固定資產</w:t>
            </w:r>
          </w:p>
        </w:tc>
        <w:tc>
          <w:tcPr>
            <w:tcW w:w="526" w:type="pct"/>
            <w:gridSpan w:val="4"/>
            <w:tcBorders>
              <w:bottom w:val="single" w:sz="4" w:space="0" w:color="auto"/>
            </w:tcBorders>
          </w:tcPr>
          <w:p w14:paraId="5D46679C" w14:textId="77777777" w:rsidR="00D616B9" w:rsidRPr="00411571" w:rsidRDefault="00D616B9" w:rsidP="00277E05">
            <w:pPr>
              <w:rPr>
                <w:rFonts w:ascii="標楷體" w:eastAsia="標楷體" w:hAnsi="標楷體"/>
                <w:sz w:val="20"/>
              </w:rPr>
            </w:pPr>
          </w:p>
        </w:tc>
        <w:tc>
          <w:tcPr>
            <w:tcW w:w="802" w:type="pct"/>
            <w:gridSpan w:val="5"/>
            <w:tcBorders>
              <w:bottom w:val="single" w:sz="4" w:space="0" w:color="auto"/>
            </w:tcBorders>
          </w:tcPr>
          <w:p w14:paraId="7101A1D6" w14:textId="77777777" w:rsidR="00D616B9" w:rsidRPr="00411571" w:rsidRDefault="00D616B9" w:rsidP="00277E05">
            <w:pPr>
              <w:ind w:leftChars="15" w:left="36" w:rightChars="15" w:right="36"/>
              <w:jc w:val="distribute"/>
              <w:rPr>
                <w:rFonts w:ascii="標楷體" w:eastAsia="標楷體" w:hAnsi="標楷體"/>
                <w:sz w:val="20"/>
              </w:rPr>
            </w:pPr>
            <w:r w:rsidRPr="00411571">
              <w:rPr>
                <w:rFonts w:ascii="標楷體" w:eastAsia="標楷體" w:hAnsi="標楷體" w:hint="eastAsia"/>
                <w:w w:val="80"/>
                <w:sz w:val="20"/>
              </w:rPr>
              <w:t>資本主(合夥人)往來</w:t>
            </w:r>
          </w:p>
        </w:tc>
        <w:tc>
          <w:tcPr>
            <w:tcW w:w="488" w:type="pct"/>
            <w:gridSpan w:val="4"/>
            <w:tcBorders>
              <w:bottom w:val="single" w:sz="4" w:space="0" w:color="auto"/>
            </w:tcBorders>
          </w:tcPr>
          <w:p w14:paraId="66AA8A99" w14:textId="77777777" w:rsidR="00D616B9" w:rsidRPr="00411571" w:rsidRDefault="00D616B9" w:rsidP="00277E05">
            <w:pPr>
              <w:rPr>
                <w:rFonts w:ascii="標楷體" w:eastAsia="標楷體" w:hAnsi="標楷體"/>
                <w:sz w:val="20"/>
              </w:rPr>
            </w:pPr>
          </w:p>
        </w:tc>
        <w:tc>
          <w:tcPr>
            <w:tcW w:w="157" w:type="pct"/>
            <w:gridSpan w:val="2"/>
            <w:vMerge/>
          </w:tcPr>
          <w:p w14:paraId="3793F32A" w14:textId="77777777" w:rsidR="00D616B9" w:rsidRPr="00411571" w:rsidRDefault="00D616B9" w:rsidP="00277E05">
            <w:pPr>
              <w:rPr>
                <w:rFonts w:ascii="標楷體" w:eastAsia="標楷體" w:hAnsi="標楷體"/>
                <w:sz w:val="20"/>
              </w:rPr>
            </w:pPr>
          </w:p>
        </w:tc>
        <w:tc>
          <w:tcPr>
            <w:tcW w:w="712" w:type="pct"/>
            <w:gridSpan w:val="7"/>
            <w:tcBorders>
              <w:bottom w:val="single" w:sz="4" w:space="0" w:color="auto"/>
            </w:tcBorders>
          </w:tcPr>
          <w:p w14:paraId="41E45518" w14:textId="77777777" w:rsidR="00D616B9" w:rsidRPr="00411571" w:rsidRDefault="00D616B9" w:rsidP="00277E05">
            <w:pPr>
              <w:ind w:leftChars="15" w:left="36" w:rightChars="15" w:right="36"/>
              <w:rPr>
                <w:rFonts w:ascii="標楷體" w:eastAsia="標楷體" w:hAnsi="標楷體"/>
                <w:sz w:val="20"/>
              </w:rPr>
            </w:pPr>
            <w:r w:rsidRPr="00411571">
              <w:rPr>
                <w:rFonts w:ascii="標楷體" w:eastAsia="標楷體" w:hAnsi="標楷體" w:hint="eastAsia"/>
                <w:sz w:val="20"/>
              </w:rPr>
              <w:t>(+)營業外收入</w:t>
            </w:r>
          </w:p>
        </w:tc>
        <w:tc>
          <w:tcPr>
            <w:tcW w:w="375" w:type="pct"/>
            <w:gridSpan w:val="8"/>
            <w:tcBorders>
              <w:bottom w:val="single" w:sz="4" w:space="0" w:color="auto"/>
            </w:tcBorders>
          </w:tcPr>
          <w:p w14:paraId="6FA15474" w14:textId="77777777" w:rsidR="00D616B9" w:rsidRPr="00411571" w:rsidRDefault="00D616B9" w:rsidP="00277E05">
            <w:pPr>
              <w:rPr>
                <w:rFonts w:ascii="標楷體" w:eastAsia="標楷體" w:hAnsi="標楷體"/>
                <w:sz w:val="20"/>
              </w:rPr>
            </w:pPr>
          </w:p>
        </w:tc>
        <w:tc>
          <w:tcPr>
            <w:tcW w:w="953" w:type="pct"/>
            <w:gridSpan w:val="16"/>
            <w:tcBorders>
              <w:bottom w:val="single" w:sz="4" w:space="0" w:color="auto"/>
              <w:right w:val="single" w:sz="8" w:space="0" w:color="auto"/>
            </w:tcBorders>
          </w:tcPr>
          <w:p w14:paraId="1B31E512" w14:textId="77777777" w:rsidR="00D616B9" w:rsidRPr="00411571" w:rsidRDefault="00D616B9" w:rsidP="00277E05">
            <w:pPr>
              <w:rPr>
                <w:rFonts w:ascii="標楷體" w:eastAsia="標楷體" w:hAnsi="標楷體"/>
                <w:sz w:val="20"/>
              </w:rPr>
            </w:pPr>
          </w:p>
        </w:tc>
      </w:tr>
      <w:tr w:rsidR="00D616B9" w:rsidRPr="00411571" w14:paraId="604431B0" w14:textId="77777777" w:rsidTr="00854F5A">
        <w:trPr>
          <w:cantSplit/>
          <w:trHeight w:hRule="exact" w:val="284"/>
        </w:trPr>
        <w:tc>
          <w:tcPr>
            <w:tcW w:w="230" w:type="pct"/>
            <w:vMerge/>
            <w:tcBorders>
              <w:left w:val="single" w:sz="8" w:space="0" w:color="auto"/>
            </w:tcBorders>
          </w:tcPr>
          <w:p w14:paraId="48121791" w14:textId="77777777" w:rsidR="00D616B9" w:rsidRPr="00411571" w:rsidRDefault="00D616B9" w:rsidP="00277E05">
            <w:pPr>
              <w:rPr>
                <w:rFonts w:ascii="標楷體" w:eastAsia="標楷體" w:hAnsi="標楷體"/>
                <w:sz w:val="20"/>
              </w:rPr>
            </w:pPr>
          </w:p>
        </w:tc>
        <w:tc>
          <w:tcPr>
            <w:tcW w:w="758" w:type="pct"/>
            <w:gridSpan w:val="3"/>
            <w:tcBorders>
              <w:bottom w:val="single" w:sz="4" w:space="0" w:color="auto"/>
            </w:tcBorders>
          </w:tcPr>
          <w:p w14:paraId="791EFBA6" w14:textId="77777777" w:rsidR="00D616B9" w:rsidRPr="00411571" w:rsidRDefault="00D616B9" w:rsidP="00277E05">
            <w:pPr>
              <w:ind w:leftChars="15" w:left="36" w:rightChars="15" w:right="36"/>
              <w:jc w:val="distribute"/>
              <w:rPr>
                <w:rFonts w:ascii="標楷體" w:eastAsia="標楷體" w:hAnsi="標楷體"/>
                <w:sz w:val="20"/>
              </w:rPr>
            </w:pPr>
            <w:r w:rsidRPr="00411571">
              <w:rPr>
                <w:rFonts w:ascii="標楷體" w:eastAsia="標楷體" w:hAnsi="標楷體" w:hint="eastAsia"/>
                <w:sz w:val="20"/>
              </w:rPr>
              <w:t>其他資產</w:t>
            </w:r>
          </w:p>
        </w:tc>
        <w:tc>
          <w:tcPr>
            <w:tcW w:w="526" w:type="pct"/>
            <w:gridSpan w:val="4"/>
            <w:tcBorders>
              <w:bottom w:val="single" w:sz="4" w:space="0" w:color="auto"/>
            </w:tcBorders>
          </w:tcPr>
          <w:p w14:paraId="34A917AD" w14:textId="77777777" w:rsidR="00D616B9" w:rsidRPr="00411571" w:rsidRDefault="00D616B9" w:rsidP="00277E05">
            <w:pPr>
              <w:rPr>
                <w:rFonts w:ascii="標楷體" w:eastAsia="標楷體" w:hAnsi="標楷體"/>
                <w:sz w:val="20"/>
              </w:rPr>
            </w:pPr>
          </w:p>
        </w:tc>
        <w:tc>
          <w:tcPr>
            <w:tcW w:w="802" w:type="pct"/>
            <w:gridSpan w:val="5"/>
            <w:tcBorders>
              <w:bottom w:val="single" w:sz="4" w:space="0" w:color="auto"/>
            </w:tcBorders>
          </w:tcPr>
          <w:p w14:paraId="55FE11CD" w14:textId="77777777" w:rsidR="00D616B9" w:rsidRPr="00411571" w:rsidRDefault="00D616B9" w:rsidP="00277E05">
            <w:pPr>
              <w:ind w:leftChars="15" w:left="36" w:rightChars="15" w:right="36"/>
              <w:jc w:val="distribute"/>
              <w:rPr>
                <w:rFonts w:ascii="標楷體" w:eastAsia="標楷體" w:hAnsi="標楷體"/>
                <w:sz w:val="20"/>
              </w:rPr>
            </w:pPr>
            <w:r w:rsidRPr="00411571">
              <w:rPr>
                <w:rFonts w:ascii="標楷體" w:eastAsia="標楷體" w:hAnsi="標楷體" w:hint="eastAsia"/>
                <w:sz w:val="20"/>
              </w:rPr>
              <w:t>資本</w:t>
            </w:r>
          </w:p>
        </w:tc>
        <w:tc>
          <w:tcPr>
            <w:tcW w:w="488" w:type="pct"/>
            <w:gridSpan w:val="4"/>
            <w:tcBorders>
              <w:bottom w:val="single" w:sz="4" w:space="0" w:color="auto"/>
            </w:tcBorders>
          </w:tcPr>
          <w:p w14:paraId="0EFDCA08" w14:textId="77777777" w:rsidR="00D616B9" w:rsidRPr="00411571" w:rsidRDefault="00D616B9" w:rsidP="00277E05">
            <w:pPr>
              <w:rPr>
                <w:rFonts w:ascii="標楷體" w:eastAsia="標楷體" w:hAnsi="標楷體"/>
                <w:sz w:val="20"/>
              </w:rPr>
            </w:pPr>
          </w:p>
        </w:tc>
        <w:tc>
          <w:tcPr>
            <w:tcW w:w="157" w:type="pct"/>
            <w:gridSpan w:val="2"/>
            <w:vMerge/>
          </w:tcPr>
          <w:p w14:paraId="393C3F3E" w14:textId="77777777" w:rsidR="00D616B9" w:rsidRPr="00411571" w:rsidRDefault="00D616B9" w:rsidP="00277E05">
            <w:pPr>
              <w:rPr>
                <w:rFonts w:ascii="標楷體" w:eastAsia="標楷體" w:hAnsi="標楷體"/>
                <w:sz w:val="20"/>
              </w:rPr>
            </w:pPr>
          </w:p>
        </w:tc>
        <w:tc>
          <w:tcPr>
            <w:tcW w:w="712" w:type="pct"/>
            <w:gridSpan w:val="7"/>
            <w:tcBorders>
              <w:bottom w:val="single" w:sz="4" w:space="0" w:color="auto"/>
            </w:tcBorders>
          </w:tcPr>
          <w:p w14:paraId="5752F90D" w14:textId="77777777" w:rsidR="00D616B9" w:rsidRPr="00411571" w:rsidRDefault="00D616B9" w:rsidP="00277E05">
            <w:pPr>
              <w:ind w:leftChars="15" w:left="36" w:rightChars="15" w:right="36"/>
              <w:rPr>
                <w:rFonts w:ascii="標楷體" w:eastAsia="標楷體" w:hAnsi="標楷體"/>
                <w:sz w:val="20"/>
              </w:rPr>
            </w:pPr>
            <w:r w:rsidRPr="00411571">
              <w:rPr>
                <w:rFonts w:ascii="標楷體" w:eastAsia="標楷體" w:hAnsi="標楷體" w:hint="eastAsia"/>
                <w:sz w:val="20"/>
              </w:rPr>
              <w:t>(-)利息支出等</w:t>
            </w:r>
          </w:p>
        </w:tc>
        <w:tc>
          <w:tcPr>
            <w:tcW w:w="375" w:type="pct"/>
            <w:gridSpan w:val="8"/>
            <w:tcBorders>
              <w:bottom w:val="single" w:sz="4" w:space="0" w:color="auto"/>
            </w:tcBorders>
          </w:tcPr>
          <w:p w14:paraId="25294529" w14:textId="77777777" w:rsidR="00D616B9" w:rsidRPr="00411571" w:rsidRDefault="00D616B9" w:rsidP="00277E05">
            <w:pPr>
              <w:rPr>
                <w:rFonts w:ascii="標楷體" w:eastAsia="標楷體" w:hAnsi="標楷體"/>
                <w:sz w:val="20"/>
              </w:rPr>
            </w:pPr>
          </w:p>
        </w:tc>
        <w:tc>
          <w:tcPr>
            <w:tcW w:w="953" w:type="pct"/>
            <w:gridSpan w:val="16"/>
            <w:tcBorders>
              <w:bottom w:val="single" w:sz="4" w:space="0" w:color="auto"/>
              <w:right w:val="single" w:sz="8" w:space="0" w:color="auto"/>
            </w:tcBorders>
          </w:tcPr>
          <w:p w14:paraId="3B4EFCC7" w14:textId="77777777" w:rsidR="00D616B9" w:rsidRPr="00411571" w:rsidRDefault="00D616B9" w:rsidP="00277E05">
            <w:pPr>
              <w:rPr>
                <w:rFonts w:ascii="標楷體" w:eastAsia="標楷體" w:hAnsi="標楷體"/>
                <w:sz w:val="20"/>
              </w:rPr>
            </w:pPr>
          </w:p>
        </w:tc>
      </w:tr>
      <w:tr w:rsidR="00D616B9" w:rsidRPr="00411571" w14:paraId="10D6B042" w14:textId="77777777" w:rsidTr="00854F5A">
        <w:trPr>
          <w:cantSplit/>
          <w:trHeight w:hRule="exact" w:val="284"/>
        </w:trPr>
        <w:tc>
          <w:tcPr>
            <w:tcW w:w="230" w:type="pct"/>
            <w:vMerge/>
            <w:tcBorders>
              <w:left w:val="single" w:sz="8" w:space="0" w:color="auto"/>
              <w:bottom w:val="single" w:sz="4" w:space="0" w:color="auto"/>
            </w:tcBorders>
          </w:tcPr>
          <w:p w14:paraId="33330D26" w14:textId="77777777" w:rsidR="00D616B9" w:rsidRPr="00411571" w:rsidRDefault="00D616B9" w:rsidP="00277E05">
            <w:pPr>
              <w:rPr>
                <w:rFonts w:ascii="標楷體" w:eastAsia="標楷體" w:hAnsi="標楷體"/>
                <w:sz w:val="20"/>
              </w:rPr>
            </w:pPr>
          </w:p>
        </w:tc>
        <w:tc>
          <w:tcPr>
            <w:tcW w:w="758" w:type="pct"/>
            <w:gridSpan w:val="3"/>
            <w:tcBorders>
              <w:bottom w:val="single" w:sz="4" w:space="0" w:color="auto"/>
            </w:tcBorders>
          </w:tcPr>
          <w:p w14:paraId="488C26F9" w14:textId="77777777" w:rsidR="00D616B9" w:rsidRPr="00411571" w:rsidRDefault="00D616B9" w:rsidP="00277E05">
            <w:pPr>
              <w:ind w:leftChars="15" w:left="36" w:rightChars="15" w:right="36"/>
              <w:jc w:val="distribute"/>
              <w:rPr>
                <w:rFonts w:ascii="標楷體" w:eastAsia="標楷體" w:hAnsi="標楷體"/>
                <w:sz w:val="20"/>
              </w:rPr>
            </w:pPr>
            <w:r w:rsidRPr="00411571">
              <w:rPr>
                <w:rFonts w:ascii="標楷體" w:eastAsia="標楷體" w:hAnsi="標楷體" w:hint="eastAsia"/>
                <w:sz w:val="20"/>
              </w:rPr>
              <w:t>資產總值</w:t>
            </w:r>
          </w:p>
        </w:tc>
        <w:tc>
          <w:tcPr>
            <w:tcW w:w="526" w:type="pct"/>
            <w:gridSpan w:val="4"/>
            <w:tcBorders>
              <w:bottom w:val="single" w:sz="4" w:space="0" w:color="auto"/>
            </w:tcBorders>
          </w:tcPr>
          <w:p w14:paraId="43BFF2D4" w14:textId="77777777" w:rsidR="00D616B9" w:rsidRPr="00411571" w:rsidRDefault="00D616B9" w:rsidP="00277E05">
            <w:pPr>
              <w:rPr>
                <w:rFonts w:ascii="標楷體" w:eastAsia="標楷體" w:hAnsi="標楷體"/>
                <w:sz w:val="20"/>
              </w:rPr>
            </w:pPr>
          </w:p>
        </w:tc>
        <w:tc>
          <w:tcPr>
            <w:tcW w:w="802" w:type="pct"/>
            <w:gridSpan w:val="5"/>
            <w:tcBorders>
              <w:bottom w:val="single" w:sz="4" w:space="0" w:color="auto"/>
            </w:tcBorders>
          </w:tcPr>
          <w:p w14:paraId="35D376B9" w14:textId="77777777" w:rsidR="00D616B9" w:rsidRPr="00411571" w:rsidRDefault="00D616B9" w:rsidP="00277E05">
            <w:pPr>
              <w:ind w:leftChars="15" w:left="36" w:rightChars="15" w:right="36"/>
              <w:jc w:val="distribute"/>
              <w:rPr>
                <w:rFonts w:ascii="標楷體" w:eastAsia="標楷體" w:hAnsi="標楷體"/>
                <w:sz w:val="20"/>
              </w:rPr>
            </w:pPr>
            <w:r w:rsidRPr="00411571">
              <w:rPr>
                <w:rFonts w:ascii="標楷體" w:eastAsia="標楷體" w:hAnsi="標楷體" w:hint="eastAsia"/>
                <w:sz w:val="20"/>
              </w:rPr>
              <w:t>負債及淨值總額</w:t>
            </w:r>
          </w:p>
        </w:tc>
        <w:tc>
          <w:tcPr>
            <w:tcW w:w="488" w:type="pct"/>
            <w:gridSpan w:val="4"/>
            <w:tcBorders>
              <w:bottom w:val="single" w:sz="4" w:space="0" w:color="auto"/>
            </w:tcBorders>
          </w:tcPr>
          <w:p w14:paraId="0C7E6A88" w14:textId="77777777" w:rsidR="00D616B9" w:rsidRPr="00411571" w:rsidRDefault="00D616B9" w:rsidP="00277E05">
            <w:pPr>
              <w:rPr>
                <w:rFonts w:ascii="標楷體" w:eastAsia="標楷體" w:hAnsi="標楷體"/>
                <w:sz w:val="20"/>
              </w:rPr>
            </w:pPr>
          </w:p>
        </w:tc>
        <w:tc>
          <w:tcPr>
            <w:tcW w:w="157" w:type="pct"/>
            <w:gridSpan w:val="2"/>
            <w:vMerge/>
            <w:tcBorders>
              <w:bottom w:val="single" w:sz="4" w:space="0" w:color="auto"/>
            </w:tcBorders>
          </w:tcPr>
          <w:p w14:paraId="68C99648" w14:textId="77777777" w:rsidR="00D616B9" w:rsidRPr="00411571" w:rsidRDefault="00D616B9" w:rsidP="00277E05">
            <w:pPr>
              <w:rPr>
                <w:rFonts w:ascii="標楷體" w:eastAsia="標楷體" w:hAnsi="標楷體"/>
                <w:sz w:val="20"/>
              </w:rPr>
            </w:pPr>
          </w:p>
        </w:tc>
        <w:tc>
          <w:tcPr>
            <w:tcW w:w="712" w:type="pct"/>
            <w:gridSpan w:val="7"/>
            <w:tcBorders>
              <w:bottom w:val="single" w:sz="4" w:space="0" w:color="auto"/>
            </w:tcBorders>
          </w:tcPr>
          <w:p w14:paraId="18972ED0" w14:textId="77777777" w:rsidR="00D616B9" w:rsidRPr="00411571" w:rsidRDefault="00D616B9" w:rsidP="00277E05">
            <w:pPr>
              <w:ind w:leftChars="15" w:left="36" w:rightChars="15" w:right="36"/>
              <w:jc w:val="distribute"/>
              <w:rPr>
                <w:rFonts w:ascii="標楷體" w:eastAsia="標楷體" w:hAnsi="標楷體"/>
                <w:sz w:val="20"/>
              </w:rPr>
            </w:pPr>
            <w:r w:rsidRPr="00411571">
              <w:rPr>
                <w:rFonts w:ascii="標楷體" w:eastAsia="標楷體" w:hAnsi="標楷體" w:hint="eastAsia"/>
                <w:sz w:val="20"/>
              </w:rPr>
              <w:t>本期損益</w:t>
            </w:r>
          </w:p>
        </w:tc>
        <w:tc>
          <w:tcPr>
            <w:tcW w:w="375" w:type="pct"/>
            <w:gridSpan w:val="8"/>
            <w:tcBorders>
              <w:bottom w:val="single" w:sz="4" w:space="0" w:color="auto"/>
            </w:tcBorders>
          </w:tcPr>
          <w:p w14:paraId="7AEB8F31" w14:textId="77777777" w:rsidR="00D616B9" w:rsidRPr="00411571" w:rsidRDefault="00D616B9" w:rsidP="00277E05">
            <w:pPr>
              <w:rPr>
                <w:rFonts w:ascii="標楷體" w:eastAsia="標楷體" w:hAnsi="標楷體"/>
                <w:sz w:val="20"/>
              </w:rPr>
            </w:pPr>
          </w:p>
        </w:tc>
        <w:tc>
          <w:tcPr>
            <w:tcW w:w="953" w:type="pct"/>
            <w:gridSpan w:val="16"/>
            <w:tcBorders>
              <w:bottom w:val="single" w:sz="4" w:space="0" w:color="auto"/>
              <w:right w:val="single" w:sz="8" w:space="0" w:color="auto"/>
            </w:tcBorders>
          </w:tcPr>
          <w:p w14:paraId="39E13C65" w14:textId="77777777" w:rsidR="00D616B9" w:rsidRPr="00411571" w:rsidRDefault="00D616B9" w:rsidP="00277E05">
            <w:pPr>
              <w:rPr>
                <w:rFonts w:ascii="標楷體" w:eastAsia="標楷體" w:hAnsi="標楷體"/>
                <w:sz w:val="20"/>
              </w:rPr>
            </w:pPr>
          </w:p>
        </w:tc>
      </w:tr>
      <w:tr w:rsidR="00D616B9" w:rsidRPr="00411571" w14:paraId="728BE48F" w14:textId="77777777" w:rsidTr="00854F5A">
        <w:trPr>
          <w:cantSplit/>
          <w:trHeight w:hRule="exact" w:val="680"/>
        </w:trPr>
        <w:tc>
          <w:tcPr>
            <w:tcW w:w="230" w:type="pct"/>
            <w:tcBorders>
              <w:left w:val="single" w:sz="8" w:space="0" w:color="auto"/>
              <w:bottom w:val="single" w:sz="8" w:space="0" w:color="auto"/>
            </w:tcBorders>
            <w:textDirection w:val="tbRlV"/>
            <w:vAlign w:val="center"/>
          </w:tcPr>
          <w:p w14:paraId="173484FC" w14:textId="77777777" w:rsidR="00D616B9" w:rsidRPr="00411571" w:rsidRDefault="00D616B9" w:rsidP="00277E05">
            <w:pPr>
              <w:spacing w:line="240" w:lineRule="exact"/>
              <w:jc w:val="center"/>
              <w:rPr>
                <w:rFonts w:ascii="標楷體" w:eastAsia="標楷體" w:hAnsi="標楷體"/>
                <w:w w:val="85"/>
                <w:sz w:val="18"/>
              </w:rPr>
            </w:pPr>
            <w:r w:rsidRPr="00411571">
              <w:rPr>
                <w:rFonts w:ascii="標楷體" w:eastAsia="標楷體" w:hAnsi="標楷體" w:hint="eastAsia"/>
                <w:w w:val="85"/>
                <w:sz w:val="18"/>
              </w:rPr>
              <w:t>綜合評鑑</w:t>
            </w:r>
          </w:p>
        </w:tc>
        <w:tc>
          <w:tcPr>
            <w:tcW w:w="4770" w:type="pct"/>
            <w:gridSpan w:val="49"/>
            <w:tcBorders>
              <w:bottom w:val="single" w:sz="8" w:space="0" w:color="auto"/>
              <w:right w:val="single" w:sz="8" w:space="0" w:color="auto"/>
            </w:tcBorders>
          </w:tcPr>
          <w:p w14:paraId="54DE6314" w14:textId="77777777" w:rsidR="00D616B9" w:rsidRPr="00411571" w:rsidRDefault="00D616B9" w:rsidP="00277E05">
            <w:pPr>
              <w:rPr>
                <w:rFonts w:ascii="標楷體" w:eastAsia="標楷體" w:hAnsi="標楷體"/>
                <w:sz w:val="20"/>
              </w:rPr>
            </w:pPr>
          </w:p>
        </w:tc>
      </w:tr>
    </w:tbl>
    <w:p w14:paraId="7BCC2A2C" w14:textId="77777777" w:rsidR="00D616B9" w:rsidRPr="00411571" w:rsidRDefault="00D616B9" w:rsidP="00277E05">
      <w:pPr>
        <w:spacing w:afterLines="50" w:after="120"/>
        <w:ind w:leftChars="166" w:left="548" w:hangingChars="75" w:hanging="150"/>
        <w:rPr>
          <w:rFonts w:ascii="標楷體" w:eastAsia="標楷體" w:hAnsi="標楷體"/>
          <w:szCs w:val="36"/>
        </w:rPr>
      </w:pPr>
      <w:r w:rsidRPr="00411571">
        <w:rPr>
          <w:rFonts w:ascii="標楷體" w:eastAsia="標楷體" w:hAnsi="標楷體" w:hint="eastAsia"/>
          <w:sz w:val="20"/>
        </w:rPr>
        <w:t xml:space="preserve">徵信員                            主管　　　　　　　（依分層負債明細表核定）　　</w:t>
      </w:r>
    </w:p>
    <w:p w14:paraId="627ACD4C" w14:textId="77777777" w:rsidR="00D616B9" w:rsidRPr="00383DBB" w:rsidRDefault="00610325" w:rsidP="00AC6C1D">
      <w:pPr>
        <w:spacing w:afterLines="50" w:after="120"/>
        <w:ind w:left="771" w:hangingChars="275" w:hanging="771"/>
        <w:outlineLvl w:val="1"/>
        <w:rPr>
          <w:rFonts w:ascii="標楷體" w:eastAsia="標楷體" w:hAnsi="標楷體"/>
          <w:b/>
          <w:sz w:val="28"/>
          <w:szCs w:val="28"/>
        </w:rPr>
      </w:pPr>
      <w:bookmarkStart w:id="99" w:name="_Toc146619628"/>
      <w:r w:rsidRPr="00383DBB">
        <w:rPr>
          <w:rFonts w:ascii="標楷體" w:eastAsia="標楷體" w:hAnsi="標楷體" w:hint="eastAsia"/>
          <w:b/>
          <w:sz w:val="28"/>
          <w:szCs w:val="28"/>
        </w:rPr>
        <w:lastRenderedPageBreak/>
        <w:t>二十七</w:t>
      </w:r>
      <w:r w:rsidR="00383DBB" w:rsidRPr="00383DBB">
        <w:rPr>
          <w:rFonts w:ascii="標楷體" w:eastAsia="標楷體" w:hAnsi="標楷體" w:hint="eastAsia"/>
          <w:b/>
          <w:sz w:val="28"/>
          <w:szCs w:val="28"/>
        </w:rPr>
        <w:t>、</w:t>
      </w:r>
      <w:r w:rsidR="00D616B9" w:rsidRPr="00383DBB">
        <w:rPr>
          <w:rFonts w:ascii="標楷體" w:eastAsia="標楷體" w:hAnsi="標楷體" w:hint="eastAsia"/>
          <w:b/>
          <w:sz w:val="28"/>
          <w:szCs w:val="28"/>
        </w:rPr>
        <w:t>同一關係企業及集團企業資料表</w:t>
      </w:r>
      <w:bookmarkEnd w:id="99"/>
    </w:p>
    <w:p w14:paraId="1C22CB6E" w14:textId="77777777" w:rsidR="00D616B9" w:rsidRPr="00411571" w:rsidRDefault="00D616B9" w:rsidP="00277E05">
      <w:pPr>
        <w:spacing w:afterLines="50" w:after="120"/>
        <w:ind w:left="990" w:hangingChars="275" w:hanging="990"/>
        <w:jc w:val="center"/>
        <w:rPr>
          <w:rFonts w:ascii="標楷體" w:eastAsia="標楷體" w:hAnsi="標楷體"/>
          <w:sz w:val="36"/>
          <w:szCs w:val="36"/>
        </w:rPr>
      </w:pPr>
      <w:r w:rsidRPr="00411571">
        <w:rPr>
          <w:rFonts w:ascii="標楷體" w:eastAsia="標楷體" w:hAnsi="標楷體" w:hint="eastAsia"/>
          <w:sz w:val="36"/>
          <w:szCs w:val="36"/>
        </w:rPr>
        <w:t>「同一關係企業及集團企業」資料表</w:t>
      </w:r>
    </w:p>
    <w:p w14:paraId="7DE3073C" w14:textId="77777777" w:rsidR="00D616B9" w:rsidRPr="00411571" w:rsidRDefault="00D616B9" w:rsidP="00277E05">
      <w:pPr>
        <w:spacing w:afterLines="50" w:after="120"/>
        <w:ind w:left="660" w:hangingChars="275" w:hanging="660"/>
        <w:jc w:val="both"/>
        <w:rPr>
          <w:rFonts w:ascii="標楷體" w:eastAsia="標楷體" w:hAnsi="標楷體"/>
        </w:rPr>
      </w:pPr>
      <w:r w:rsidRPr="00411571">
        <w:rPr>
          <w:rFonts w:ascii="標楷體" w:eastAsia="標楷體" w:hAnsi="標楷體" w:hint="eastAsia"/>
        </w:rPr>
        <w:t xml:space="preserve">                                              填表日期   年   月   日</w:t>
      </w:r>
    </w:p>
    <w:tbl>
      <w:tblPr>
        <w:tblW w:w="538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323"/>
        <w:gridCol w:w="1323"/>
        <w:gridCol w:w="1220"/>
        <w:gridCol w:w="1528"/>
        <w:gridCol w:w="4336"/>
      </w:tblGrid>
      <w:tr w:rsidR="00D616B9" w:rsidRPr="00411571" w14:paraId="32CD250C" w14:textId="77777777" w:rsidTr="006E7CF4">
        <w:trPr>
          <w:jc w:val="center"/>
        </w:trPr>
        <w:tc>
          <w:tcPr>
            <w:tcW w:w="680" w:type="pct"/>
            <w:vAlign w:val="center"/>
          </w:tcPr>
          <w:p w14:paraId="0999858E"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關係企業/集團企業</w:t>
            </w:r>
          </w:p>
        </w:tc>
        <w:tc>
          <w:tcPr>
            <w:tcW w:w="680" w:type="pct"/>
            <w:vAlign w:val="center"/>
          </w:tcPr>
          <w:p w14:paraId="61A55CB2" w14:textId="77777777" w:rsidR="00D616B9" w:rsidRPr="00411571" w:rsidRDefault="00D616B9" w:rsidP="00277E05">
            <w:pPr>
              <w:spacing w:line="280" w:lineRule="exact"/>
              <w:jc w:val="center"/>
              <w:rPr>
                <w:rFonts w:ascii="標楷體" w:eastAsia="標楷體" w:hAnsi="標楷體"/>
                <w:sz w:val="26"/>
              </w:rPr>
            </w:pPr>
            <w:r w:rsidRPr="00411571">
              <w:rPr>
                <w:rFonts w:ascii="標楷體" w:eastAsia="標楷體" w:hAnsi="標楷體" w:hint="eastAsia"/>
                <w:sz w:val="26"/>
              </w:rPr>
              <w:t>統一編號</w:t>
            </w:r>
          </w:p>
        </w:tc>
        <w:tc>
          <w:tcPr>
            <w:tcW w:w="627" w:type="pct"/>
            <w:vAlign w:val="center"/>
          </w:tcPr>
          <w:p w14:paraId="1FE1F6C7" w14:textId="77777777" w:rsidR="00D616B9" w:rsidRPr="00411571" w:rsidRDefault="00D616B9" w:rsidP="00277E05">
            <w:pPr>
              <w:spacing w:line="280" w:lineRule="exact"/>
              <w:jc w:val="center"/>
              <w:rPr>
                <w:rFonts w:ascii="標楷體" w:eastAsia="標楷體" w:hAnsi="標楷體"/>
                <w:sz w:val="26"/>
              </w:rPr>
            </w:pPr>
            <w:r w:rsidRPr="00411571">
              <w:rPr>
                <w:rFonts w:ascii="標楷體" w:eastAsia="標楷體" w:hAnsi="標楷體" w:hint="eastAsia"/>
                <w:sz w:val="26"/>
              </w:rPr>
              <w:t>境外法人所在國別</w:t>
            </w:r>
          </w:p>
        </w:tc>
        <w:tc>
          <w:tcPr>
            <w:tcW w:w="785" w:type="pct"/>
            <w:vAlign w:val="center"/>
          </w:tcPr>
          <w:p w14:paraId="3AC4E92A" w14:textId="77777777" w:rsidR="00D616B9" w:rsidRPr="00411571" w:rsidRDefault="00D616B9" w:rsidP="00277E05">
            <w:pPr>
              <w:spacing w:line="280" w:lineRule="exact"/>
              <w:jc w:val="center"/>
              <w:rPr>
                <w:rFonts w:ascii="標楷體" w:eastAsia="標楷體" w:hAnsi="標楷體"/>
                <w:sz w:val="26"/>
              </w:rPr>
            </w:pPr>
            <w:r w:rsidRPr="00411571">
              <w:rPr>
                <w:rFonts w:ascii="標楷體" w:eastAsia="標楷體" w:hAnsi="標楷體" w:hint="eastAsia"/>
                <w:sz w:val="26"/>
              </w:rPr>
              <w:t>境外法人</w:t>
            </w:r>
          </w:p>
          <w:p w14:paraId="2F31C4EE" w14:textId="77777777" w:rsidR="00D616B9" w:rsidRPr="00411571" w:rsidRDefault="00D616B9" w:rsidP="00277E05">
            <w:pPr>
              <w:spacing w:line="280" w:lineRule="exact"/>
              <w:jc w:val="center"/>
              <w:rPr>
                <w:rFonts w:ascii="標楷體" w:eastAsia="標楷體" w:hAnsi="標楷體"/>
                <w:sz w:val="26"/>
              </w:rPr>
            </w:pPr>
            <w:r w:rsidRPr="00411571">
              <w:rPr>
                <w:rFonts w:ascii="標楷體" w:eastAsia="標楷體" w:hAnsi="標楷體" w:hint="eastAsia"/>
                <w:sz w:val="26"/>
              </w:rPr>
              <w:t>註冊地址</w:t>
            </w:r>
          </w:p>
        </w:tc>
        <w:tc>
          <w:tcPr>
            <w:tcW w:w="2228" w:type="pct"/>
            <w:vAlign w:val="center"/>
          </w:tcPr>
          <w:p w14:paraId="235C9BAE" w14:textId="77777777" w:rsidR="00D616B9" w:rsidRPr="00411571" w:rsidRDefault="00D616B9" w:rsidP="00277E05">
            <w:pPr>
              <w:spacing w:line="280" w:lineRule="exact"/>
              <w:rPr>
                <w:rFonts w:ascii="標楷體" w:eastAsia="標楷體" w:hAnsi="標楷體"/>
                <w:sz w:val="26"/>
              </w:rPr>
            </w:pPr>
            <w:r w:rsidRPr="00411571">
              <w:rPr>
                <w:rFonts w:ascii="標楷體" w:eastAsia="標楷體" w:hAnsi="標楷體" w:hint="eastAsia"/>
                <w:sz w:val="26"/>
              </w:rPr>
              <w:t>依據標準（</w:t>
            </w:r>
            <w:r w:rsidRPr="00411571">
              <w:rPr>
                <w:rFonts w:ascii="標楷體" w:eastAsia="標楷體" w:hAnsi="標楷體" w:hint="eastAsia"/>
                <w:sz w:val="20"/>
              </w:rPr>
              <w:t>有符合下列多重關係者，應重複勾選，不得單選</w:t>
            </w:r>
            <w:r w:rsidRPr="00411571">
              <w:rPr>
                <w:rFonts w:ascii="標楷體" w:eastAsia="標楷體" w:hAnsi="標楷體" w:hint="eastAsia"/>
                <w:sz w:val="26"/>
              </w:rPr>
              <w:t>）</w:t>
            </w:r>
          </w:p>
        </w:tc>
      </w:tr>
      <w:tr w:rsidR="00D616B9" w:rsidRPr="00411571" w14:paraId="1757E69A" w14:textId="77777777" w:rsidTr="006E7CF4">
        <w:trPr>
          <w:jc w:val="center"/>
        </w:trPr>
        <w:tc>
          <w:tcPr>
            <w:tcW w:w="680" w:type="pct"/>
          </w:tcPr>
          <w:p w14:paraId="0313181A" w14:textId="77777777" w:rsidR="00D616B9" w:rsidRPr="00411571" w:rsidRDefault="00D616B9" w:rsidP="00277E05">
            <w:pPr>
              <w:spacing w:line="280" w:lineRule="exact"/>
              <w:rPr>
                <w:rFonts w:ascii="標楷體" w:eastAsia="標楷體" w:hAnsi="標楷體"/>
                <w:sz w:val="26"/>
              </w:rPr>
            </w:pPr>
          </w:p>
        </w:tc>
        <w:tc>
          <w:tcPr>
            <w:tcW w:w="680" w:type="pct"/>
          </w:tcPr>
          <w:p w14:paraId="0E904FA7" w14:textId="77777777" w:rsidR="00D616B9" w:rsidRPr="00411571" w:rsidRDefault="00D616B9" w:rsidP="00277E05">
            <w:pPr>
              <w:spacing w:line="280" w:lineRule="exact"/>
              <w:rPr>
                <w:rFonts w:ascii="標楷體" w:eastAsia="標楷體" w:hAnsi="標楷體"/>
                <w:sz w:val="26"/>
              </w:rPr>
            </w:pPr>
          </w:p>
        </w:tc>
        <w:tc>
          <w:tcPr>
            <w:tcW w:w="627" w:type="pct"/>
          </w:tcPr>
          <w:p w14:paraId="514C619B" w14:textId="77777777" w:rsidR="00D616B9" w:rsidRPr="00411571" w:rsidRDefault="00D616B9" w:rsidP="00277E05">
            <w:pPr>
              <w:spacing w:line="280" w:lineRule="exact"/>
              <w:rPr>
                <w:rFonts w:ascii="標楷體" w:eastAsia="標楷體" w:hAnsi="標楷體"/>
                <w:sz w:val="26"/>
              </w:rPr>
            </w:pPr>
          </w:p>
        </w:tc>
        <w:tc>
          <w:tcPr>
            <w:tcW w:w="785" w:type="pct"/>
          </w:tcPr>
          <w:p w14:paraId="7A496107" w14:textId="77777777" w:rsidR="00D616B9" w:rsidRPr="00411571" w:rsidRDefault="00D616B9" w:rsidP="00277E05">
            <w:pPr>
              <w:spacing w:line="280" w:lineRule="exact"/>
              <w:rPr>
                <w:rFonts w:ascii="標楷體" w:eastAsia="標楷體" w:hAnsi="標楷體"/>
                <w:sz w:val="26"/>
              </w:rPr>
            </w:pPr>
          </w:p>
        </w:tc>
        <w:tc>
          <w:tcPr>
            <w:tcW w:w="2228" w:type="pct"/>
          </w:tcPr>
          <w:p w14:paraId="6C1C550F" w14:textId="77777777" w:rsidR="00D616B9" w:rsidRPr="00411571" w:rsidRDefault="00D616B9" w:rsidP="00277E05">
            <w:pPr>
              <w:spacing w:line="280" w:lineRule="exact"/>
              <w:rPr>
                <w:rFonts w:ascii="標楷體" w:eastAsia="標楷體" w:hAnsi="標楷體"/>
                <w:sz w:val="26"/>
              </w:rPr>
            </w:pPr>
            <w:r w:rsidRPr="00411571">
              <w:rPr>
                <w:rFonts w:ascii="標楷體" w:eastAsia="標楷體" w:hAnsi="標楷體" w:hint="eastAsia"/>
                <w:sz w:val="26"/>
              </w:rPr>
              <w:t>□</w:t>
            </w:r>
            <w:r w:rsidRPr="00411571">
              <w:rPr>
                <w:rFonts w:ascii="標楷體" w:eastAsia="標楷體" w:hAnsi="標楷體" w:hint="eastAsia"/>
              </w:rPr>
              <w:t>有控制與從屬關係</w:t>
            </w:r>
          </w:p>
          <w:p w14:paraId="15F802AF" w14:textId="77777777" w:rsidR="00D616B9" w:rsidRPr="00411571" w:rsidRDefault="00D616B9" w:rsidP="00277E05">
            <w:pPr>
              <w:spacing w:line="280" w:lineRule="exact"/>
              <w:rPr>
                <w:rFonts w:ascii="標楷體" w:eastAsia="標楷體" w:hAnsi="標楷體"/>
                <w:sz w:val="26"/>
              </w:rPr>
            </w:pPr>
            <w:r w:rsidRPr="00411571">
              <w:rPr>
                <w:rFonts w:ascii="標楷體" w:eastAsia="標楷體" w:hAnsi="標楷體" w:hint="eastAsia"/>
                <w:sz w:val="26"/>
              </w:rPr>
              <w:t>□</w:t>
            </w:r>
            <w:r w:rsidRPr="00411571">
              <w:rPr>
                <w:rFonts w:ascii="標楷體" w:eastAsia="標楷體" w:hAnsi="標楷體" w:hint="eastAsia"/>
              </w:rPr>
              <w:t>相互投資關係</w:t>
            </w:r>
          </w:p>
          <w:p w14:paraId="668BAC25" w14:textId="77777777" w:rsidR="00D616B9" w:rsidRPr="00411571" w:rsidRDefault="00D616B9" w:rsidP="00277E05">
            <w:pPr>
              <w:spacing w:line="280" w:lineRule="exact"/>
              <w:ind w:left="260" w:hangingChars="100" w:hanging="260"/>
              <w:rPr>
                <w:rFonts w:ascii="標楷體" w:eastAsia="標楷體" w:hAnsi="標楷體"/>
                <w:sz w:val="26"/>
              </w:rPr>
            </w:pPr>
            <w:r w:rsidRPr="00411571">
              <w:rPr>
                <w:rFonts w:ascii="標楷體" w:eastAsia="標楷體" w:hAnsi="標楷體" w:hint="eastAsia"/>
                <w:sz w:val="26"/>
              </w:rPr>
              <w:t>□</w:t>
            </w:r>
            <w:r w:rsidRPr="00411571">
              <w:rPr>
                <w:rFonts w:ascii="標楷體" w:eastAsia="標楷體" w:hAnsi="標楷體" w:hint="eastAsia"/>
                <w:sz w:val="20"/>
              </w:rPr>
              <w:t>董事長（或代表公司董事、執行業務股東）或總經理與他公司之董事長（或代表公司董事、執行業務股東）或總經理為同一人或具有配偶之關係者</w:t>
            </w:r>
          </w:p>
        </w:tc>
      </w:tr>
      <w:tr w:rsidR="00D616B9" w:rsidRPr="00411571" w14:paraId="0311D886" w14:textId="77777777" w:rsidTr="006E7CF4">
        <w:trPr>
          <w:jc w:val="center"/>
        </w:trPr>
        <w:tc>
          <w:tcPr>
            <w:tcW w:w="680" w:type="pct"/>
          </w:tcPr>
          <w:p w14:paraId="22366FA6" w14:textId="77777777" w:rsidR="00D616B9" w:rsidRPr="00411571" w:rsidRDefault="00D616B9" w:rsidP="00277E05">
            <w:pPr>
              <w:spacing w:line="280" w:lineRule="exact"/>
              <w:rPr>
                <w:rFonts w:ascii="標楷體" w:eastAsia="標楷體" w:hAnsi="標楷體"/>
                <w:sz w:val="26"/>
              </w:rPr>
            </w:pPr>
          </w:p>
        </w:tc>
        <w:tc>
          <w:tcPr>
            <w:tcW w:w="680" w:type="pct"/>
          </w:tcPr>
          <w:p w14:paraId="1D65F4A5" w14:textId="77777777" w:rsidR="00D616B9" w:rsidRPr="00411571" w:rsidRDefault="00D616B9" w:rsidP="00277E05">
            <w:pPr>
              <w:spacing w:line="280" w:lineRule="exact"/>
              <w:rPr>
                <w:rFonts w:ascii="標楷體" w:eastAsia="標楷體" w:hAnsi="標楷體"/>
                <w:sz w:val="26"/>
              </w:rPr>
            </w:pPr>
          </w:p>
        </w:tc>
        <w:tc>
          <w:tcPr>
            <w:tcW w:w="627" w:type="pct"/>
          </w:tcPr>
          <w:p w14:paraId="6B672067" w14:textId="77777777" w:rsidR="00D616B9" w:rsidRPr="00411571" w:rsidRDefault="00D616B9" w:rsidP="00277E05">
            <w:pPr>
              <w:spacing w:line="280" w:lineRule="exact"/>
              <w:rPr>
                <w:rFonts w:ascii="標楷體" w:eastAsia="標楷體" w:hAnsi="標楷體"/>
                <w:sz w:val="26"/>
              </w:rPr>
            </w:pPr>
          </w:p>
        </w:tc>
        <w:tc>
          <w:tcPr>
            <w:tcW w:w="785" w:type="pct"/>
          </w:tcPr>
          <w:p w14:paraId="6E52EDAD" w14:textId="77777777" w:rsidR="00D616B9" w:rsidRPr="00411571" w:rsidRDefault="00D616B9" w:rsidP="00277E05">
            <w:pPr>
              <w:spacing w:line="280" w:lineRule="exact"/>
              <w:rPr>
                <w:rFonts w:ascii="標楷體" w:eastAsia="標楷體" w:hAnsi="標楷體"/>
                <w:sz w:val="26"/>
              </w:rPr>
            </w:pPr>
          </w:p>
        </w:tc>
        <w:tc>
          <w:tcPr>
            <w:tcW w:w="2228" w:type="pct"/>
          </w:tcPr>
          <w:p w14:paraId="7E74F32A" w14:textId="77777777" w:rsidR="00D616B9" w:rsidRPr="00411571" w:rsidRDefault="00D616B9" w:rsidP="00277E05">
            <w:pPr>
              <w:spacing w:line="280" w:lineRule="exact"/>
              <w:rPr>
                <w:rFonts w:ascii="標楷體" w:eastAsia="標楷體" w:hAnsi="標楷體"/>
                <w:sz w:val="26"/>
              </w:rPr>
            </w:pPr>
            <w:r w:rsidRPr="00411571">
              <w:rPr>
                <w:rFonts w:ascii="標楷體" w:eastAsia="標楷體" w:hAnsi="標楷體" w:hint="eastAsia"/>
                <w:sz w:val="26"/>
              </w:rPr>
              <w:t>□</w:t>
            </w:r>
            <w:r w:rsidRPr="00411571">
              <w:rPr>
                <w:rFonts w:ascii="標楷體" w:eastAsia="標楷體" w:hAnsi="標楷體" w:hint="eastAsia"/>
              </w:rPr>
              <w:t>有控制與從屬關係</w:t>
            </w:r>
          </w:p>
          <w:p w14:paraId="67A1930F" w14:textId="77777777" w:rsidR="00D616B9" w:rsidRPr="00411571" w:rsidRDefault="00D616B9" w:rsidP="00277E05">
            <w:pPr>
              <w:spacing w:line="280" w:lineRule="exact"/>
              <w:rPr>
                <w:rFonts w:ascii="標楷體" w:eastAsia="標楷體" w:hAnsi="標楷體"/>
                <w:sz w:val="26"/>
              </w:rPr>
            </w:pPr>
            <w:r w:rsidRPr="00411571">
              <w:rPr>
                <w:rFonts w:ascii="標楷體" w:eastAsia="標楷體" w:hAnsi="標楷體" w:hint="eastAsia"/>
                <w:sz w:val="26"/>
              </w:rPr>
              <w:t>□</w:t>
            </w:r>
            <w:r w:rsidRPr="00411571">
              <w:rPr>
                <w:rFonts w:ascii="標楷體" w:eastAsia="標楷體" w:hAnsi="標楷體" w:hint="eastAsia"/>
              </w:rPr>
              <w:t>相互投資關係</w:t>
            </w:r>
          </w:p>
          <w:p w14:paraId="3C938994" w14:textId="77777777" w:rsidR="00D616B9" w:rsidRPr="00411571" w:rsidRDefault="00D616B9" w:rsidP="00277E05">
            <w:pPr>
              <w:spacing w:line="280" w:lineRule="exact"/>
              <w:ind w:left="260" w:hangingChars="100" w:hanging="260"/>
              <w:rPr>
                <w:rFonts w:ascii="標楷體" w:eastAsia="標楷體" w:hAnsi="標楷體"/>
                <w:sz w:val="26"/>
              </w:rPr>
            </w:pPr>
            <w:r w:rsidRPr="00411571">
              <w:rPr>
                <w:rFonts w:ascii="標楷體" w:eastAsia="標楷體" w:hAnsi="標楷體" w:hint="eastAsia"/>
                <w:sz w:val="26"/>
              </w:rPr>
              <w:t>□</w:t>
            </w:r>
            <w:r w:rsidRPr="00411571">
              <w:rPr>
                <w:rFonts w:ascii="標楷體" w:eastAsia="標楷體" w:hAnsi="標楷體" w:hint="eastAsia"/>
                <w:sz w:val="20"/>
              </w:rPr>
              <w:t>董事長（或代表公司董事、執行業務股東）或總經理與他公司之董事長（或代表公司董事、執行業務股東）或總經理為同一人或具有配偶之關係者</w:t>
            </w:r>
          </w:p>
        </w:tc>
      </w:tr>
      <w:tr w:rsidR="00D616B9" w:rsidRPr="00411571" w14:paraId="3C17300A" w14:textId="77777777" w:rsidTr="006E7CF4">
        <w:trPr>
          <w:jc w:val="center"/>
        </w:trPr>
        <w:tc>
          <w:tcPr>
            <w:tcW w:w="680" w:type="pct"/>
          </w:tcPr>
          <w:p w14:paraId="5EAC336B" w14:textId="77777777" w:rsidR="00D616B9" w:rsidRPr="00411571" w:rsidRDefault="00D616B9" w:rsidP="00277E05">
            <w:pPr>
              <w:spacing w:line="280" w:lineRule="exact"/>
              <w:rPr>
                <w:rFonts w:ascii="標楷體" w:eastAsia="標楷體" w:hAnsi="標楷體"/>
                <w:sz w:val="26"/>
              </w:rPr>
            </w:pPr>
          </w:p>
        </w:tc>
        <w:tc>
          <w:tcPr>
            <w:tcW w:w="680" w:type="pct"/>
          </w:tcPr>
          <w:p w14:paraId="0F3D6632" w14:textId="77777777" w:rsidR="00D616B9" w:rsidRPr="00411571" w:rsidRDefault="00D616B9" w:rsidP="00277E05">
            <w:pPr>
              <w:spacing w:line="280" w:lineRule="exact"/>
              <w:rPr>
                <w:rFonts w:ascii="標楷體" w:eastAsia="標楷體" w:hAnsi="標楷體"/>
                <w:sz w:val="26"/>
              </w:rPr>
            </w:pPr>
          </w:p>
        </w:tc>
        <w:tc>
          <w:tcPr>
            <w:tcW w:w="627" w:type="pct"/>
          </w:tcPr>
          <w:p w14:paraId="418639DF" w14:textId="77777777" w:rsidR="00D616B9" w:rsidRPr="00411571" w:rsidRDefault="00D616B9" w:rsidP="00277E05">
            <w:pPr>
              <w:spacing w:line="280" w:lineRule="exact"/>
              <w:rPr>
                <w:rFonts w:ascii="標楷體" w:eastAsia="標楷體" w:hAnsi="標楷體"/>
                <w:sz w:val="26"/>
              </w:rPr>
            </w:pPr>
          </w:p>
        </w:tc>
        <w:tc>
          <w:tcPr>
            <w:tcW w:w="785" w:type="pct"/>
          </w:tcPr>
          <w:p w14:paraId="5566F235" w14:textId="77777777" w:rsidR="00D616B9" w:rsidRPr="00411571" w:rsidRDefault="00D616B9" w:rsidP="00277E05">
            <w:pPr>
              <w:spacing w:line="280" w:lineRule="exact"/>
              <w:rPr>
                <w:rFonts w:ascii="標楷體" w:eastAsia="標楷體" w:hAnsi="標楷體"/>
                <w:sz w:val="26"/>
              </w:rPr>
            </w:pPr>
          </w:p>
        </w:tc>
        <w:tc>
          <w:tcPr>
            <w:tcW w:w="2228" w:type="pct"/>
          </w:tcPr>
          <w:p w14:paraId="6966BF0E" w14:textId="77777777" w:rsidR="00D616B9" w:rsidRPr="00411571" w:rsidRDefault="00D616B9" w:rsidP="00277E05">
            <w:pPr>
              <w:spacing w:line="280" w:lineRule="exact"/>
              <w:rPr>
                <w:rFonts w:ascii="標楷體" w:eastAsia="標楷體" w:hAnsi="標楷體"/>
                <w:sz w:val="26"/>
              </w:rPr>
            </w:pPr>
            <w:r w:rsidRPr="00411571">
              <w:rPr>
                <w:rFonts w:ascii="標楷體" w:eastAsia="標楷體" w:hAnsi="標楷體" w:hint="eastAsia"/>
                <w:sz w:val="26"/>
              </w:rPr>
              <w:t>□</w:t>
            </w:r>
            <w:r w:rsidRPr="00411571">
              <w:rPr>
                <w:rFonts w:ascii="標楷體" w:eastAsia="標楷體" w:hAnsi="標楷體" w:hint="eastAsia"/>
              </w:rPr>
              <w:t>有控制與從屬關係</w:t>
            </w:r>
          </w:p>
          <w:p w14:paraId="25BC7A31" w14:textId="77777777" w:rsidR="00D616B9" w:rsidRPr="00411571" w:rsidRDefault="00D616B9" w:rsidP="00277E05">
            <w:pPr>
              <w:spacing w:line="280" w:lineRule="exact"/>
              <w:rPr>
                <w:rFonts w:ascii="標楷體" w:eastAsia="標楷體" w:hAnsi="標楷體"/>
                <w:sz w:val="26"/>
              </w:rPr>
            </w:pPr>
            <w:r w:rsidRPr="00411571">
              <w:rPr>
                <w:rFonts w:ascii="標楷體" w:eastAsia="標楷體" w:hAnsi="標楷體" w:hint="eastAsia"/>
                <w:sz w:val="26"/>
              </w:rPr>
              <w:t>□</w:t>
            </w:r>
            <w:r w:rsidRPr="00411571">
              <w:rPr>
                <w:rFonts w:ascii="標楷體" w:eastAsia="標楷體" w:hAnsi="標楷體" w:hint="eastAsia"/>
              </w:rPr>
              <w:t>相互投資關係</w:t>
            </w:r>
          </w:p>
          <w:p w14:paraId="4AA8782D" w14:textId="77777777" w:rsidR="00D616B9" w:rsidRPr="00411571" w:rsidRDefault="00D616B9" w:rsidP="00277E05">
            <w:pPr>
              <w:spacing w:line="280" w:lineRule="exact"/>
              <w:ind w:left="260" w:hangingChars="100" w:hanging="260"/>
              <w:rPr>
                <w:rFonts w:ascii="標楷體" w:eastAsia="標楷體" w:hAnsi="標楷體"/>
                <w:sz w:val="26"/>
              </w:rPr>
            </w:pPr>
            <w:r w:rsidRPr="00411571">
              <w:rPr>
                <w:rFonts w:ascii="標楷體" w:eastAsia="標楷體" w:hAnsi="標楷體" w:hint="eastAsia"/>
                <w:sz w:val="26"/>
              </w:rPr>
              <w:t>□</w:t>
            </w:r>
            <w:r w:rsidRPr="00411571">
              <w:rPr>
                <w:rFonts w:ascii="標楷體" w:eastAsia="標楷體" w:hAnsi="標楷體" w:hint="eastAsia"/>
                <w:sz w:val="20"/>
              </w:rPr>
              <w:t>董事長（或代表公司董事、執行業務股東）或總經理與他公司之董事長（或代表公司董事、執行業務股東）或總經理為同一人或具有配偶之關係者</w:t>
            </w:r>
          </w:p>
        </w:tc>
      </w:tr>
      <w:tr w:rsidR="00D616B9" w:rsidRPr="00411571" w14:paraId="293EC705" w14:textId="77777777" w:rsidTr="006E7CF4">
        <w:trPr>
          <w:jc w:val="center"/>
        </w:trPr>
        <w:tc>
          <w:tcPr>
            <w:tcW w:w="680" w:type="pct"/>
          </w:tcPr>
          <w:p w14:paraId="609AB35E" w14:textId="77777777" w:rsidR="00D616B9" w:rsidRPr="00411571" w:rsidRDefault="00D616B9" w:rsidP="00277E05">
            <w:pPr>
              <w:spacing w:line="280" w:lineRule="exact"/>
              <w:rPr>
                <w:rFonts w:ascii="標楷體" w:eastAsia="標楷體" w:hAnsi="標楷體"/>
                <w:sz w:val="26"/>
              </w:rPr>
            </w:pPr>
          </w:p>
        </w:tc>
        <w:tc>
          <w:tcPr>
            <w:tcW w:w="680" w:type="pct"/>
          </w:tcPr>
          <w:p w14:paraId="29DFFEC8" w14:textId="77777777" w:rsidR="00D616B9" w:rsidRPr="00411571" w:rsidRDefault="00D616B9" w:rsidP="00277E05">
            <w:pPr>
              <w:spacing w:line="280" w:lineRule="exact"/>
              <w:rPr>
                <w:rFonts w:ascii="標楷體" w:eastAsia="標楷體" w:hAnsi="標楷體"/>
                <w:sz w:val="26"/>
              </w:rPr>
            </w:pPr>
          </w:p>
        </w:tc>
        <w:tc>
          <w:tcPr>
            <w:tcW w:w="627" w:type="pct"/>
          </w:tcPr>
          <w:p w14:paraId="113E0C23" w14:textId="77777777" w:rsidR="00D616B9" w:rsidRPr="00411571" w:rsidRDefault="00D616B9" w:rsidP="00277E05">
            <w:pPr>
              <w:spacing w:line="280" w:lineRule="exact"/>
              <w:rPr>
                <w:rFonts w:ascii="標楷體" w:eastAsia="標楷體" w:hAnsi="標楷體"/>
                <w:sz w:val="26"/>
              </w:rPr>
            </w:pPr>
          </w:p>
        </w:tc>
        <w:tc>
          <w:tcPr>
            <w:tcW w:w="785" w:type="pct"/>
          </w:tcPr>
          <w:p w14:paraId="14644726" w14:textId="77777777" w:rsidR="00D616B9" w:rsidRPr="00411571" w:rsidRDefault="00D616B9" w:rsidP="00277E05">
            <w:pPr>
              <w:spacing w:line="280" w:lineRule="exact"/>
              <w:rPr>
                <w:rFonts w:ascii="標楷體" w:eastAsia="標楷體" w:hAnsi="標楷體"/>
                <w:sz w:val="26"/>
              </w:rPr>
            </w:pPr>
          </w:p>
        </w:tc>
        <w:tc>
          <w:tcPr>
            <w:tcW w:w="2228" w:type="pct"/>
          </w:tcPr>
          <w:p w14:paraId="660A4BA1" w14:textId="77777777" w:rsidR="00D616B9" w:rsidRPr="00411571" w:rsidRDefault="00D616B9" w:rsidP="00277E05">
            <w:pPr>
              <w:spacing w:line="280" w:lineRule="exact"/>
              <w:rPr>
                <w:rFonts w:ascii="標楷體" w:eastAsia="標楷體" w:hAnsi="標楷體"/>
                <w:sz w:val="26"/>
              </w:rPr>
            </w:pPr>
            <w:r w:rsidRPr="00411571">
              <w:rPr>
                <w:rFonts w:ascii="標楷體" w:eastAsia="標楷體" w:hAnsi="標楷體" w:hint="eastAsia"/>
                <w:sz w:val="26"/>
              </w:rPr>
              <w:t>□</w:t>
            </w:r>
            <w:r w:rsidRPr="00411571">
              <w:rPr>
                <w:rFonts w:ascii="標楷體" w:eastAsia="標楷體" w:hAnsi="標楷體" w:hint="eastAsia"/>
              </w:rPr>
              <w:t>有控制與從屬關係</w:t>
            </w:r>
          </w:p>
          <w:p w14:paraId="34043CA0" w14:textId="77777777" w:rsidR="00D616B9" w:rsidRPr="00411571" w:rsidRDefault="00D616B9" w:rsidP="00277E05">
            <w:pPr>
              <w:spacing w:line="280" w:lineRule="exact"/>
              <w:rPr>
                <w:rFonts w:ascii="標楷體" w:eastAsia="標楷體" w:hAnsi="標楷體"/>
                <w:sz w:val="26"/>
              </w:rPr>
            </w:pPr>
            <w:r w:rsidRPr="00411571">
              <w:rPr>
                <w:rFonts w:ascii="標楷體" w:eastAsia="標楷體" w:hAnsi="標楷體" w:hint="eastAsia"/>
                <w:sz w:val="26"/>
              </w:rPr>
              <w:t>□</w:t>
            </w:r>
            <w:r w:rsidRPr="00411571">
              <w:rPr>
                <w:rFonts w:ascii="標楷體" w:eastAsia="標楷體" w:hAnsi="標楷體" w:hint="eastAsia"/>
              </w:rPr>
              <w:t>相互投資關係</w:t>
            </w:r>
          </w:p>
          <w:p w14:paraId="21969780" w14:textId="77777777" w:rsidR="00D616B9" w:rsidRPr="00411571" w:rsidRDefault="00D616B9" w:rsidP="00277E05">
            <w:pPr>
              <w:spacing w:line="280" w:lineRule="exact"/>
              <w:ind w:left="260" w:hangingChars="100" w:hanging="260"/>
              <w:rPr>
                <w:rFonts w:ascii="標楷體" w:eastAsia="標楷體" w:hAnsi="標楷體"/>
                <w:sz w:val="26"/>
              </w:rPr>
            </w:pPr>
            <w:r w:rsidRPr="00411571">
              <w:rPr>
                <w:rFonts w:ascii="標楷體" w:eastAsia="標楷體" w:hAnsi="標楷體" w:hint="eastAsia"/>
                <w:sz w:val="26"/>
              </w:rPr>
              <w:t>□</w:t>
            </w:r>
            <w:r w:rsidRPr="00411571">
              <w:rPr>
                <w:rFonts w:ascii="標楷體" w:eastAsia="標楷體" w:hAnsi="標楷體" w:hint="eastAsia"/>
                <w:sz w:val="20"/>
              </w:rPr>
              <w:t>董事長（或代表公司董事、執行業務股東）或總經理與他公司之董事長（或代表公司董事、執行業務股東）或總經理為同一人或具有配偶之關係者</w:t>
            </w:r>
          </w:p>
        </w:tc>
      </w:tr>
      <w:tr w:rsidR="00D616B9" w:rsidRPr="00411571" w14:paraId="077FB682" w14:textId="77777777" w:rsidTr="006E7CF4">
        <w:trPr>
          <w:jc w:val="center"/>
        </w:trPr>
        <w:tc>
          <w:tcPr>
            <w:tcW w:w="680" w:type="pct"/>
          </w:tcPr>
          <w:p w14:paraId="6865C329" w14:textId="77777777" w:rsidR="00D616B9" w:rsidRPr="00411571" w:rsidRDefault="00D616B9" w:rsidP="00277E05">
            <w:pPr>
              <w:spacing w:line="280" w:lineRule="exact"/>
              <w:rPr>
                <w:rFonts w:ascii="標楷體" w:eastAsia="標楷體" w:hAnsi="標楷體"/>
                <w:sz w:val="26"/>
              </w:rPr>
            </w:pPr>
          </w:p>
        </w:tc>
        <w:tc>
          <w:tcPr>
            <w:tcW w:w="680" w:type="pct"/>
          </w:tcPr>
          <w:p w14:paraId="22FCEC84" w14:textId="77777777" w:rsidR="00D616B9" w:rsidRPr="00411571" w:rsidRDefault="00D616B9" w:rsidP="00277E05">
            <w:pPr>
              <w:spacing w:line="280" w:lineRule="exact"/>
              <w:rPr>
                <w:rFonts w:ascii="標楷體" w:eastAsia="標楷體" w:hAnsi="標楷體"/>
                <w:sz w:val="26"/>
              </w:rPr>
            </w:pPr>
          </w:p>
        </w:tc>
        <w:tc>
          <w:tcPr>
            <w:tcW w:w="627" w:type="pct"/>
          </w:tcPr>
          <w:p w14:paraId="5C0A37A7" w14:textId="77777777" w:rsidR="00D616B9" w:rsidRPr="00411571" w:rsidRDefault="00D616B9" w:rsidP="00277E05">
            <w:pPr>
              <w:spacing w:line="280" w:lineRule="exact"/>
              <w:rPr>
                <w:rFonts w:ascii="標楷體" w:eastAsia="標楷體" w:hAnsi="標楷體"/>
                <w:sz w:val="26"/>
              </w:rPr>
            </w:pPr>
          </w:p>
        </w:tc>
        <w:tc>
          <w:tcPr>
            <w:tcW w:w="785" w:type="pct"/>
          </w:tcPr>
          <w:p w14:paraId="0F05E840" w14:textId="77777777" w:rsidR="00D616B9" w:rsidRPr="00411571" w:rsidRDefault="00D616B9" w:rsidP="00277E05">
            <w:pPr>
              <w:spacing w:line="280" w:lineRule="exact"/>
              <w:rPr>
                <w:rFonts w:ascii="標楷體" w:eastAsia="標楷體" w:hAnsi="標楷體"/>
                <w:sz w:val="26"/>
              </w:rPr>
            </w:pPr>
          </w:p>
        </w:tc>
        <w:tc>
          <w:tcPr>
            <w:tcW w:w="2228" w:type="pct"/>
          </w:tcPr>
          <w:p w14:paraId="70AB85E9" w14:textId="77777777" w:rsidR="00D616B9" w:rsidRPr="00411571" w:rsidRDefault="00D616B9" w:rsidP="00277E05">
            <w:pPr>
              <w:spacing w:line="280" w:lineRule="exact"/>
              <w:rPr>
                <w:rFonts w:ascii="標楷體" w:eastAsia="標楷體" w:hAnsi="標楷體"/>
                <w:sz w:val="26"/>
              </w:rPr>
            </w:pPr>
            <w:r w:rsidRPr="00411571">
              <w:rPr>
                <w:rFonts w:ascii="標楷體" w:eastAsia="標楷體" w:hAnsi="標楷體" w:hint="eastAsia"/>
                <w:sz w:val="26"/>
              </w:rPr>
              <w:t>□</w:t>
            </w:r>
            <w:r w:rsidRPr="00411571">
              <w:rPr>
                <w:rFonts w:ascii="標楷體" w:eastAsia="標楷體" w:hAnsi="標楷體" w:hint="eastAsia"/>
              </w:rPr>
              <w:t>有控制與從屬關係</w:t>
            </w:r>
          </w:p>
          <w:p w14:paraId="7F3D315A" w14:textId="77777777" w:rsidR="00D616B9" w:rsidRPr="00411571" w:rsidRDefault="00D616B9" w:rsidP="00277E05">
            <w:pPr>
              <w:spacing w:line="280" w:lineRule="exact"/>
              <w:rPr>
                <w:rFonts w:ascii="標楷體" w:eastAsia="標楷體" w:hAnsi="標楷體"/>
                <w:sz w:val="26"/>
              </w:rPr>
            </w:pPr>
            <w:r w:rsidRPr="00411571">
              <w:rPr>
                <w:rFonts w:ascii="標楷體" w:eastAsia="標楷體" w:hAnsi="標楷體" w:hint="eastAsia"/>
                <w:sz w:val="26"/>
              </w:rPr>
              <w:t>□</w:t>
            </w:r>
            <w:r w:rsidRPr="00411571">
              <w:rPr>
                <w:rFonts w:ascii="標楷體" w:eastAsia="標楷體" w:hAnsi="標楷體" w:hint="eastAsia"/>
              </w:rPr>
              <w:t>相互投資關係</w:t>
            </w:r>
          </w:p>
          <w:p w14:paraId="699B57AF" w14:textId="77777777" w:rsidR="00D616B9" w:rsidRPr="00411571" w:rsidRDefault="00D616B9" w:rsidP="00277E05">
            <w:pPr>
              <w:spacing w:line="280" w:lineRule="exact"/>
              <w:ind w:left="260" w:hangingChars="100" w:hanging="260"/>
              <w:rPr>
                <w:rFonts w:ascii="標楷體" w:eastAsia="標楷體" w:hAnsi="標楷體"/>
                <w:sz w:val="26"/>
              </w:rPr>
            </w:pPr>
            <w:r w:rsidRPr="00411571">
              <w:rPr>
                <w:rFonts w:ascii="標楷體" w:eastAsia="標楷體" w:hAnsi="標楷體" w:hint="eastAsia"/>
                <w:sz w:val="26"/>
              </w:rPr>
              <w:t>□</w:t>
            </w:r>
            <w:r w:rsidRPr="00411571">
              <w:rPr>
                <w:rFonts w:ascii="標楷體" w:eastAsia="標楷體" w:hAnsi="標楷體" w:hint="eastAsia"/>
                <w:sz w:val="20"/>
              </w:rPr>
              <w:t>董事長（或代表公司董事、執行業務股東）或總經理與他公司之董事長（或代表公司董事、執行業務股東）或總經理為同一人或具有配偶之關係者</w:t>
            </w:r>
          </w:p>
        </w:tc>
      </w:tr>
      <w:tr w:rsidR="00D616B9" w:rsidRPr="00411571" w14:paraId="208BD742" w14:textId="77777777" w:rsidTr="006E7CF4">
        <w:trPr>
          <w:jc w:val="center"/>
        </w:trPr>
        <w:tc>
          <w:tcPr>
            <w:tcW w:w="680" w:type="pct"/>
          </w:tcPr>
          <w:p w14:paraId="49895C36" w14:textId="77777777" w:rsidR="00D616B9" w:rsidRPr="00411571" w:rsidRDefault="00D616B9" w:rsidP="00277E05">
            <w:pPr>
              <w:spacing w:line="280" w:lineRule="exact"/>
              <w:rPr>
                <w:rFonts w:ascii="標楷體" w:eastAsia="標楷體" w:hAnsi="標楷體"/>
                <w:sz w:val="26"/>
              </w:rPr>
            </w:pPr>
          </w:p>
        </w:tc>
        <w:tc>
          <w:tcPr>
            <w:tcW w:w="680" w:type="pct"/>
          </w:tcPr>
          <w:p w14:paraId="35A36C4B" w14:textId="77777777" w:rsidR="00D616B9" w:rsidRPr="00411571" w:rsidRDefault="00D616B9" w:rsidP="00277E05">
            <w:pPr>
              <w:spacing w:line="280" w:lineRule="exact"/>
              <w:rPr>
                <w:rFonts w:ascii="標楷體" w:eastAsia="標楷體" w:hAnsi="標楷體"/>
                <w:sz w:val="26"/>
              </w:rPr>
            </w:pPr>
          </w:p>
        </w:tc>
        <w:tc>
          <w:tcPr>
            <w:tcW w:w="627" w:type="pct"/>
          </w:tcPr>
          <w:p w14:paraId="597E4991" w14:textId="77777777" w:rsidR="00D616B9" w:rsidRPr="00411571" w:rsidRDefault="00D616B9" w:rsidP="00277E05">
            <w:pPr>
              <w:spacing w:line="280" w:lineRule="exact"/>
              <w:rPr>
                <w:rFonts w:ascii="標楷體" w:eastAsia="標楷體" w:hAnsi="標楷體"/>
                <w:sz w:val="26"/>
              </w:rPr>
            </w:pPr>
          </w:p>
        </w:tc>
        <w:tc>
          <w:tcPr>
            <w:tcW w:w="785" w:type="pct"/>
          </w:tcPr>
          <w:p w14:paraId="5CD93516" w14:textId="77777777" w:rsidR="00D616B9" w:rsidRPr="00411571" w:rsidRDefault="00D616B9" w:rsidP="00277E05">
            <w:pPr>
              <w:spacing w:line="280" w:lineRule="exact"/>
              <w:rPr>
                <w:rFonts w:ascii="標楷體" w:eastAsia="標楷體" w:hAnsi="標楷體"/>
                <w:sz w:val="26"/>
              </w:rPr>
            </w:pPr>
          </w:p>
        </w:tc>
        <w:tc>
          <w:tcPr>
            <w:tcW w:w="2228" w:type="pct"/>
          </w:tcPr>
          <w:p w14:paraId="13D67F09" w14:textId="77777777" w:rsidR="00D616B9" w:rsidRPr="00411571" w:rsidRDefault="00D616B9" w:rsidP="00277E05">
            <w:pPr>
              <w:spacing w:line="280" w:lineRule="exact"/>
              <w:rPr>
                <w:rFonts w:ascii="標楷體" w:eastAsia="標楷體" w:hAnsi="標楷體"/>
                <w:sz w:val="26"/>
              </w:rPr>
            </w:pPr>
            <w:r w:rsidRPr="00411571">
              <w:rPr>
                <w:rFonts w:ascii="標楷體" w:eastAsia="標楷體" w:hAnsi="標楷體" w:hint="eastAsia"/>
                <w:sz w:val="26"/>
              </w:rPr>
              <w:t>□</w:t>
            </w:r>
            <w:r w:rsidRPr="00411571">
              <w:rPr>
                <w:rFonts w:ascii="標楷體" w:eastAsia="標楷體" w:hAnsi="標楷體" w:hint="eastAsia"/>
              </w:rPr>
              <w:t>有控制與從屬關係</w:t>
            </w:r>
          </w:p>
          <w:p w14:paraId="26D44148" w14:textId="77777777" w:rsidR="00D616B9" w:rsidRPr="00411571" w:rsidRDefault="00D616B9" w:rsidP="00277E05">
            <w:pPr>
              <w:spacing w:line="280" w:lineRule="exact"/>
              <w:rPr>
                <w:rFonts w:ascii="標楷體" w:eastAsia="標楷體" w:hAnsi="標楷體"/>
                <w:sz w:val="26"/>
              </w:rPr>
            </w:pPr>
            <w:r w:rsidRPr="00411571">
              <w:rPr>
                <w:rFonts w:ascii="標楷體" w:eastAsia="標楷體" w:hAnsi="標楷體" w:hint="eastAsia"/>
                <w:sz w:val="26"/>
              </w:rPr>
              <w:t>□</w:t>
            </w:r>
            <w:r w:rsidRPr="00411571">
              <w:rPr>
                <w:rFonts w:ascii="標楷體" w:eastAsia="標楷體" w:hAnsi="標楷體" w:hint="eastAsia"/>
              </w:rPr>
              <w:t>相互投資關係</w:t>
            </w:r>
          </w:p>
          <w:p w14:paraId="37D925CC" w14:textId="77777777" w:rsidR="00D616B9" w:rsidRPr="00411571" w:rsidRDefault="00D616B9" w:rsidP="00277E05">
            <w:pPr>
              <w:spacing w:line="280" w:lineRule="exact"/>
              <w:ind w:left="260" w:hangingChars="100" w:hanging="260"/>
              <w:rPr>
                <w:rFonts w:ascii="標楷體" w:eastAsia="標楷體" w:hAnsi="標楷體"/>
                <w:sz w:val="26"/>
              </w:rPr>
            </w:pPr>
            <w:r w:rsidRPr="00411571">
              <w:rPr>
                <w:rFonts w:ascii="標楷體" w:eastAsia="標楷體" w:hAnsi="標楷體" w:hint="eastAsia"/>
                <w:sz w:val="26"/>
              </w:rPr>
              <w:t>□</w:t>
            </w:r>
            <w:r w:rsidRPr="00411571">
              <w:rPr>
                <w:rFonts w:ascii="標楷體" w:eastAsia="標楷體" w:hAnsi="標楷體" w:hint="eastAsia"/>
                <w:sz w:val="20"/>
              </w:rPr>
              <w:t>董事長（或代表公司董事、執行業務股東）或總經理與他公司之董事長（或代表公司董事、執行業務股東）或總經理為同一人或具有配偶之關係者</w:t>
            </w:r>
          </w:p>
        </w:tc>
      </w:tr>
    </w:tbl>
    <w:p w14:paraId="2FCDB1C7" w14:textId="77777777" w:rsidR="00D616B9" w:rsidRPr="00411571" w:rsidRDefault="00D616B9" w:rsidP="00277E05">
      <w:pPr>
        <w:ind w:left="520" w:hangingChars="200" w:hanging="520"/>
        <w:rPr>
          <w:rFonts w:ascii="標楷體" w:eastAsia="標楷體" w:hAnsi="標楷體"/>
          <w:sz w:val="26"/>
        </w:rPr>
      </w:pPr>
      <w:r w:rsidRPr="00411571">
        <w:rPr>
          <w:rFonts w:ascii="標楷體" w:eastAsia="標楷體" w:hAnsi="標楷體" w:hint="eastAsia"/>
          <w:sz w:val="26"/>
        </w:rPr>
        <w:t>註：關係企業/集團企業如為境外法人，因無統一編號可填，則該境外法人之所在國別、境外法人註冊地址為必填項目。</w:t>
      </w:r>
    </w:p>
    <w:p w14:paraId="0129FEFB" w14:textId="77777777" w:rsidR="00D616B9" w:rsidRPr="00411571" w:rsidRDefault="00D616B9" w:rsidP="00277E05">
      <w:pPr>
        <w:ind w:left="715" w:hangingChars="275" w:hanging="715"/>
        <w:rPr>
          <w:rFonts w:ascii="標楷體" w:eastAsia="標楷體" w:hAnsi="標楷體"/>
          <w:sz w:val="26"/>
        </w:rPr>
      </w:pPr>
      <w:r w:rsidRPr="00411571">
        <w:rPr>
          <w:rFonts w:ascii="標楷體" w:eastAsia="標楷體" w:hAnsi="標楷體" w:hint="eastAsia"/>
          <w:sz w:val="26"/>
        </w:rPr>
        <w:t>以上所填資料均按實填列，如有不實或漏報願負一切法律責任。</w:t>
      </w:r>
    </w:p>
    <w:p w14:paraId="432794F0" w14:textId="77777777" w:rsidR="00D616B9" w:rsidRPr="00411571" w:rsidRDefault="00D616B9" w:rsidP="00277E05">
      <w:pPr>
        <w:spacing w:line="300" w:lineRule="exact"/>
        <w:ind w:left="715" w:hangingChars="275" w:hanging="715"/>
        <w:rPr>
          <w:rFonts w:ascii="標楷體" w:eastAsia="標楷體" w:hAnsi="標楷體"/>
          <w:sz w:val="26"/>
        </w:rPr>
      </w:pPr>
      <w:r w:rsidRPr="00411571">
        <w:rPr>
          <w:rFonts w:ascii="標楷體" w:eastAsia="標楷體" w:hAnsi="標楷體" w:hint="eastAsia"/>
          <w:sz w:val="26"/>
        </w:rPr>
        <w:t xml:space="preserve">公司印章：                        負責人簽名或蓋章：            </w:t>
      </w:r>
    </w:p>
    <w:p w14:paraId="6089860A" w14:textId="77777777" w:rsidR="00D616B9" w:rsidRPr="00411571" w:rsidRDefault="00D616B9" w:rsidP="00277E05">
      <w:pPr>
        <w:pStyle w:val="ad"/>
        <w:spacing w:line="300" w:lineRule="exact"/>
        <w:ind w:left="481" w:hanging="481"/>
        <w:rPr>
          <w:rFonts w:hAnsi="標楷體"/>
          <w:sz w:val="26"/>
        </w:rPr>
      </w:pPr>
    </w:p>
    <w:p w14:paraId="16E8248C" w14:textId="77777777" w:rsidR="00D616B9" w:rsidRDefault="00D616B9" w:rsidP="00277E05">
      <w:pPr>
        <w:pStyle w:val="ad"/>
        <w:spacing w:line="300" w:lineRule="exact"/>
        <w:ind w:left="481" w:hanging="481"/>
        <w:rPr>
          <w:rFonts w:hAnsi="標楷體"/>
        </w:rPr>
      </w:pPr>
      <w:r w:rsidRPr="00411571">
        <w:rPr>
          <w:rFonts w:hAnsi="標楷體" w:hint="eastAsia"/>
        </w:rPr>
        <w:t>註：上列關係企業係依據銀行法第三十三條之三及公司法第三百六十九條之一、第三百六十九條之二、第三百六十九條之三、第三百六十九條之九、第三百六十九條之十一規定標準填報。集團企業係依據銀行公會九十年十一月廿七日全授字二九一一號函規定標準填報。</w:t>
      </w:r>
    </w:p>
    <w:p w14:paraId="62CECC73" w14:textId="77777777" w:rsidR="00D616B9" w:rsidRPr="00411571" w:rsidRDefault="00D616B9" w:rsidP="00277E05">
      <w:pPr>
        <w:pStyle w:val="ad"/>
        <w:tabs>
          <w:tab w:val="center" w:pos="4819"/>
          <w:tab w:val="left" w:pos="8595"/>
        </w:tabs>
        <w:spacing w:beforeLines="50" w:before="120" w:afterLines="50" w:after="120"/>
        <w:ind w:left="592" w:hanging="592"/>
        <w:rPr>
          <w:rFonts w:hAnsi="標楷體"/>
          <w:sz w:val="26"/>
        </w:rPr>
      </w:pPr>
      <w:r w:rsidRPr="00411571">
        <w:rPr>
          <w:rFonts w:hAnsi="標楷體"/>
          <w:sz w:val="32"/>
        </w:rPr>
        <w:lastRenderedPageBreak/>
        <w:tab/>
      </w:r>
      <w:r w:rsidR="00157A0E">
        <w:rPr>
          <w:rFonts w:hAnsi="標楷體" w:hint="eastAsia"/>
          <w:sz w:val="32"/>
        </w:rPr>
        <w:t xml:space="preserve">     </w:t>
      </w:r>
      <w:r w:rsidRPr="00411571">
        <w:rPr>
          <w:rFonts w:hAnsi="標楷體" w:hint="eastAsia"/>
          <w:sz w:val="32"/>
        </w:rPr>
        <w:t>「同一關係企業及集團企業」資料表填表說明</w:t>
      </w:r>
      <w:r w:rsidRPr="00411571">
        <w:rPr>
          <w:rFonts w:hAnsi="標楷體"/>
          <w:sz w:val="32"/>
        </w:rPr>
        <w:tab/>
      </w:r>
    </w:p>
    <w:tbl>
      <w:tblPr>
        <w:tblW w:w="5331" w:type="pct"/>
        <w:tblInd w:w="-2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02"/>
        <w:gridCol w:w="603"/>
        <w:gridCol w:w="2181"/>
        <w:gridCol w:w="5954"/>
      </w:tblGrid>
      <w:tr w:rsidR="00D616B9" w:rsidRPr="00411571" w14:paraId="47DE4EFE" w14:textId="77777777" w:rsidTr="00157A0E">
        <w:trPr>
          <w:cantSplit/>
          <w:trHeight w:val="315"/>
        </w:trPr>
        <w:tc>
          <w:tcPr>
            <w:tcW w:w="468" w:type="pct"/>
            <w:vMerge w:val="restart"/>
            <w:textDirection w:val="tbRlV"/>
            <w:vAlign w:val="center"/>
          </w:tcPr>
          <w:p w14:paraId="32863D75" w14:textId="77777777" w:rsidR="00D616B9" w:rsidRPr="00411571" w:rsidRDefault="00D616B9" w:rsidP="00277E05">
            <w:pPr>
              <w:ind w:left="113" w:right="113"/>
              <w:jc w:val="both"/>
              <w:rPr>
                <w:rFonts w:ascii="標楷體" w:eastAsia="標楷體" w:hAnsi="標楷體"/>
              </w:rPr>
            </w:pPr>
            <w:r w:rsidRPr="00411571">
              <w:rPr>
                <w:rFonts w:ascii="標楷體" w:eastAsia="標楷體" w:hAnsi="標楷體" w:hint="eastAsia"/>
              </w:rPr>
              <w:t xml:space="preserve">  集團企業（指獨立存在而相互間具有右列關係之企業）</w:t>
            </w:r>
          </w:p>
        </w:tc>
        <w:tc>
          <w:tcPr>
            <w:tcW w:w="1443" w:type="pct"/>
            <w:gridSpan w:val="2"/>
            <w:vAlign w:val="center"/>
          </w:tcPr>
          <w:p w14:paraId="62F077A3" w14:textId="77777777" w:rsidR="00D616B9" w:rsidRPr="00411571" w:rsidRDefault="00D616B9" w:rsidP="00277E05">
            <w:pPr>
              <w:rPr>
                <w:rFonts w:ascii="標楷體" w:eastAsia="標楷體" w:hAnsi="標楷體"/>
              </w:rPr>
            </w:pPr>
            <w:r w:rsidRPr="00411571">
              <w:rPr>
                <w:rFonts w:ascii="標楷體" w:eastAsia="標楷體" w:hAnsi="標楷體" w:hint="eastAsia"/>
              </w:rPr>
              <w:t>負責人與他公司之負責人為同一人或具有配偶關係</w:t>
            </w:r>
          </w:p>
        </w:tc>
        <w:tc>
          <w:tcPr>
            <w:tcW w:w="3088" w:type="pct"/>
          </w:tcPr>
          <w:p w14:paraId="3E2A82A7" w14:textId="77777777" w:rsidR="00D616B9" w:rsidRPr="00411571" w:rsidRDefault="00D616B9" w:rsidP="00277E05">
            <w:pPr>
              <w:ind w:left="240" w:hangingChars="100" w:hanging="240"/>
              <w:rPr>
                <w:rFonts w:ascii="標楷體" w:eastAsia="標楷體" w:hAnsi="標楷體"/>
              </w:rPr>
            </w:pPr>
            <w:r w:rsidRPr="00411571">
              <w:rPr>
                <w:rFonts w:ascii="標楷體" w:eastAsia="標楷體" w:hAnsi="標楷體" w:hint="eastAsia"/>
              </w:rPr>
              <w:t>1.董事長（或代表公司董事、執行業務股東）或總經理與他公司之董事長（或代表公司董事、執行業務股東）或總經理為同一人</w:t>
            </w:r>
          </w:p>
          <w:p w14:paraId="7FE323B8" w14:textId="77777777" w:rsidR="00D616B9" w:rsidRPr="00411571" w:rsidRDefault="00D616B9" w:rsidP="00277E05">
            <w:pPr>
              <w:ind w:left="240" w:hangingChars="100" w:hanging="240"/>
              <w:rPr>
                <w:rFonts w:ascii="標楷體" w:eastAsia="標楷體" w:hAnsi="標楷體"/>
              </w:rPr>
            </w:pPr>
            <w:r w:rsidRPr="00411571">
              <w:rPr>
                <w:rFonts w:ascii="標楷體" w:eastAsia="標楷體" w:hAnsi="標楷體" w:hint="eastAsia"/>
              </w:rPr>
              <w:t>2.董事長（或代表公司董事、執行業務股東）或總經理與他公司之董事長（或代表公司董事、執行業務股東）或總經理具有配偶關係</w:t>
            </w:r>
          </w:p>
        </w:tc>
      </w:tr>
      <w:tr w:rsidR="00D616B9" w:rsidRPr="00411571" w14:paraId="2151CCB7" w14:textId="77777777" w:rsidTr="00157A0E">
        <w:trPr>
          <w:cantSplit/>
          <w:trHeight w:val="315"/>
        </w:trPr>
        <w:tc>
          <w:tcPr>
            <w:tcW w:w="468" w:type="pct"/>
            <w:vMerge/>
            <w:textDirection w:val="tbRlV"/>
            <w:vAlign w:val="center"/>
          </w:tcPr>
          <w:p w14:paraId="36893792" w14:textId="77777777" w:rsidR="00D616B9" w:rsidRPr="00411571" w:rsidRDefault="00D616B9" w:rsidP="00277E05">
            <w:pPr>
              <w:ind w:left="113" w:right="113"/>
              <w:jc w:val="both"/>
              <w:rPr>
                <w:rFonts w:ascii="標楷體" w:eastAsia="標楷體" w:hAnsi="標楷體"/>
              </w:rPr>
            </w:pPr>
          </w:p>
        </w:tc>
        <w:tc>
          <w:tcPr>
            <w:tcW w:w="313" w:type="pct"/>
            <w:vMerge w:val="restart"/>
            <w:textDirection w:val="tbRlV"/>
            <w:vAlign w:val="center"/>
          </w:tcPr>
          <w:p w14:paraId="4925B8F3" w14:textId="77777777" w:rsidR="00D616B9" w:rsidRPr="00411571" w:rsidRDefault="00D616B9" w:rsidP="00277E05">
            <w:pPr>
              <w:ind w:left="113" w:right="113"/>
              <w:jc w:val="both"/>
              <w:rPr>
                <w:rFonts w:ascii="標楷體" w:eastAsia="標楷體" w:hAnsi="標楷體"/>
                <w:spacing w:val="-6"/>
              </w:rPr>
            </w:pPr>
            <w:r w:rsidRPr="00411571">
              <w:rPr>
                <w:rFonts w:ascii="標楷體" w:eastAsia="標楷體" w:hAnsi="標楷體" w:hint="eastAsia"/>
                <w:spacing w:val="-6"/>
              </w:rPr>
              <w:t>同一關係企業（指獨立存在而相互間具有右列關係之企業）</w:t>
            </w:r>
          </w:p>
        </w:tc>
        <w:tc>
          <w:tcPr>
            <w:tcW w:w="1131" w:type="pct"/>
            <w:vAlign w:val="center"/>
          </w:tcPr>
          <w:p w14:paraId="4735251C" w14:textId="77777777" w:rsidR="00D616B9" w:rsidRPr="00411571" w:rsidRDefault="00D616B9" w:rsidP="00277E05">
            <w:pPr>
              <w:rPr>
                <w:rFonts w:ascii="標楷體" w:eastAsia="標楷體" w:hAnsi="標楷體"/>
              </w:rPr>
            </w:pPr>
            <w:r w:rsidRPr="00411571">
              <w:rPr>
                <w:rFonts w:ascii="標楷體" w:eastAsia="標楷體" w:hAnsi="標楷體" w:hint="eastAsia"/>
              </w:rPr>
              <w:t>有控制與從屬關係之公司</w:t>
            </w:r>
          </w:p>
          <w:p w14:paraId="5CDD6D0D" w14:textId="77777777" w:rsidR="00D616B9" w:rsidRPr="00411571" w:rsidRDefault="00D616B9" w:rsidP="00277E05">
            <w:pPr>
              <w:rPr>
                <w:rFonts w:ascii="標楷體" w:eastAsia="標楷體" w:hAnsi="標楷體"/>
              </w:rPr>
            </w:pPr>
          </w:p>
        </w:tc>
        <w:tc>
          <w:tcPr>
            <w:tcW w:w="3088" w:type="pct"/>
          </w:tcPr>
          <w:p w14:paraId="35AD694F" w14:textId="77777777" w:rsidR="00D616B9" w:rsidRPr="00411571" w:rsidRDefault="00D616B9" w:rsidP="00277E05">
            <w:pPr>
              <w:ind w:left="240" w:hangingChars="100" w:hanging="240"/>
              <w:rPr>
                <w:rFonts w:ascii="標楷體" w:eastAsia="標楷體" w:hAnsi="標楷體"/>
              </w:rPr>
            </w:pPr>
            <w:r w:rsidRPr="00411571">
              <w:rPr>
                <w:rFonts w:ascii="標楷體" w:eastAsia="標楷體" w:hAnsi="標楷體" w:hint="eastAsia"/>
              </w:rPr>
              <w:t>1.公司持有他公司有表決權之股份或出資額，超過他公司已發行有表決權之股份總數或資本總額半數者為控制公司，該他公司為從屬公司。</w:t>
            </w:r>
          </w:p>
          <w:p w14:paraId="58ADD084" w14:textId="77777777" w:rsidR="00D616B9" w:rsidRPr="00411571" w:rsidRDefault="00D616B9" w:rsidP="00277E05">
            <w:pPr>
              <w:ind w:left="240" w:hangingChars="100" w:hanging="240"/>
              <w:rPr>
                <w:rFonts w:ascii="標楷體" w:eastAsia="標楷體" w:hAnsi="標楷體"/>
              </w:rPr>
            </w:pPr>
            <w:r w:rsidRPr="00411571">
              <w:rPr>
                <w:rFonts w:ascii="標楷體" w:eastAsia="標楷體" w:hAnsi="標楷體" w:hint="eastAsia"/>
              </w:rPr>
              <w:t>2.除前項外，公司直接或間接控制他公司之人事、財務或業務經營者亦為控制公司，該他公司為從屬公司。</w:t>
            </w:r>
          </w:p>
          <w:p w14:paraId="1F254979" w14:textId="77777777" w:rsidR="00D616B9" w:rsidRPr="00411571" w:rsidRDefault="00D616B9" w:rsidP="00277E05">
            <w:pPr>
              <w:ind w:left="240" w:hangingChars="100" w:hanging="240"/>
              <w:rPr>
                <w:rFonts w:ascii="標楷體" w:eastAsia="標楷體" w:hAnsi="標楷體"/>
              </w:rPr>
            </w:pPr>
            <w:r w:rsidRPr="00411571">
              <w:rPr>
                <w:rFonts w:ascii="標楷體" w:eastAsia="標楷體" w:hAnsi="標楷體" w:hint="eastAsia"/>
              </w:rPr>
              <w:t>3.公司與他公司之執行業務股東或董事有半數以上相同者。</w:t>
            </w:r>
          </w:p>
          <w:p w14:paraId="7480618C" w14:textId="77777777" w:rsidR="00D616B9" w:rsidRPr="00411571" w:rsidRDefault="00D616B9" w:rsidP="00277E05">
            <w:pPr>
              <w:ind w:left="240" w:hangingChars="100" w:hanging="240"/>
              <w:rPr>
                <w:rFonts w:ascii="標楷體" w:eastAsia="標楷體" w:hAnsi="標楷體"/>
              </w:rPr>
            </w:pPr>
            <w:r w:rsidRPr="00411571">
              <w:rPr>
                <w:rFonts w:ascii="標楷體" w:eastAsia="標楷體" w:hAnsi="標楷體" w:hint="eastAsia"/>
              </w:rPr>
              <w:t>4.公司與他公司之已發行有表決權之股份總數或資本總額有半數以上為相同之股東持有或出資者。</w:t>
            </w:r>
          </w:p>
          <w:p w14:paraId="7C2B39B5" w14:textId="77777777" w:rsidR="00D616B9" w:rsidRPr="00411571" w:rsidRDefault="00D616B9" w:rsidP="00157A0E">
            <w:pPr>
              <w:ind w:left="240" w:hangingChars="100" w:hanging="240"/>
              <w:rPr>
                <w:rFonts w:ascii="標楷體" w:eastAsia="標楷體" w:hAnsi="標楷體"/>
              </w:rPr>
            </w:pPr>
            <w:r w:rsidRPr="00411571">
              <w:rPr>
                <w:rFonts w:ascii="標楷體" w:eastAsia="標楷體" w:hAnsi="標楷體" w:hint="eastAsia"/>
              </w:rPr>
              <w:t>5.相互投資公司各持有對方已發行有表決權之股份總數或資本額總額超過半數者，或互可直接或間接控制對方之人事、財務或業務經營者，互為控制公司與從屬公司。</w:t>
            </w:r>
          </w:p>
        </w:tc>
      </w:tr>
      <w:tr w:rsidR="00D616B9" w:rsidRPr="00411571" w14:paraId="2EA255E8" w14:textId="77777777" w:rsidTr="00157A0E">
        <w:trPr>
          <w:cantSplit/>
          <w:trHeight w:val="315"/>
        </w:trPr>
        <w:tc>
          <w:tcPr>
            <w:tcW w:w="468" w:type="pct"/>
            <w:vMerge/>
          </w:tcPr>
          <w:p w14:paraId="5A275AFA" w14:textId="77777777" w:rsidR="00D616B9" w:rsidRPr="00411571" w:rsidRDefault="00D616B9" w:rsidP="00277E05">
            <w:pPr>
              <w:rPr>
                <w:rFonts w:ascii="標楷體" w:eastAsia="標楷體" w:hAnsi="標楷體"/>
              </w:rPr>
            </w:pPr>
          </w:p>
        </w:tc>
        <w:tc>
          <w:tcPr>
            <w:tcW w:w="313" w:type="pct"/>
            <w:vMerge/>
          </w:tcPr>
          <w:p w14:paraId="32DA0223" w14:textId="77777777" w:rsidR="00D616B9" w:rsidRPr="00411571" w:rsidRDefault="00D616B9" w:rsidP="00277E05">
            <w:pPr>
              <w:rPr>
                <w:rFonts w:ascii="標楷體" w:eastAsia="標楷體" w:hAnsi="標楷體"/>
              </w:rPr>
            </w:pPr>
          </w:p>
        </w:tc>
        <w:tc>
          <w:tcPr>
            <w:tcW w:w="1131" w:type="pct"/>
          </w:tcPr>
          <w:p w14:paraId="7090BFF8" w14:textId="77777777" w:rsidR="00D616B9" w:rsidRPr="00411571" w:rsidRDefault="00D616B9" w:rsidP="00277E05">
            <w:pPr>
              <w:rPr>
                <w:rFonts w:ascii="標楷體" w:eastAsia="標楷體" w:hAnsi="標楷體"/>
              </w:rPr>
            </w:pPr>
            <w:r w:rsidRPr="00411571">
              <w:rPr>
                <w:rFonts w:ascii="標楷體" w:eastAsia="標楷體" w:hAnsi="標楷體" w:hint="eastAsia"/>
              </w:rPr>
              <w:t>相互投資之公司</w:t>
            </w:r>
          </w:p>
        </w:tc>
        <w:tc>
          <w:tcPr>
            <w:tcW w:w="3088" w:type="pct"/>
          </w:tcPr>
          <w:p w14:paraId="7C218354" w14:textId="77777777" w:rsidR="00D616B9" w:rsidRPr="00411571" w:rsidRDefault="00D616B9" w:rsidP="00277E05">
            <w:pPr>
              <w:rPr>
                <w:rFonts w:ascii="標楷體" w:eastAsia="標楷體" w:hAnsi="標楷體"/>
              </w:rPr>
            </w:pPr>
            <w:r w:rsidRPr="00411571">
              <w:rPr>
                <w:rFonts w:ascii="標楷體" w:eastAsia="標楷體" w:hAnsi="標楷體" w:hint="eastAsia"/>
              </w:rPr>
              <w:t>公司與他公司相互投資各達對方有表決權之股份總數或資本總額1/3以上者，為相互投資公司。</w:t>
            </w:r>
          </w:p>
          <w:p w14:paraId="2CB81FA2" w14:textId="77777777" w:rsidR="00D616B9" w:rsidRPr="00411571" w:rsidRDefault="00D616B9" w:rsidP="00277E05">
            <w:pPr>
              <w:rPr>
                <w:rFonts w:ascii="標楷體" w:eastAsia="標楷體" w:hAnsi="標楷體"/>
              </w:rPr>
            </w:pPr>
          </w:p>
        </w:tc>
      </w:tr>
      <w:tr w:rsidR="00D616B9" w:rsidRPr="00411571" w14:paraId="74B62514" w14:textId="77777777" w:rsidTr="00157A0E">
        <w:trPr>
          <w:cantSplit/>
          <w:trHeight w:val="315"/>
        </w:trPr>
        <w:tc>
          <w:tcPr>
            <w:tcW w:w="5000" w:type="pct"/>
            <w:gridSpan w:val="4"/>
          </w:tcPr>
          <w:p w14:paraId="24C666C5" w14:textId="77777777" w:rsidR="00D616B9" w:rsidRPr="00411571" w:rsidRDefault="00D616B9" w:rsidP="00277E05">
            <w:pPr>
              <w:spacing w:beforeLines="50" w:before="120"/>
              <w:rPr>
                <w:rFonts w:ascii="標楷體" w:eastAsia="標楷體" w:hAnsi="標楷體"/>
              </w:rPr>
            </w:pPr>
            <w:r w:rsidRPr="00411571">
              <w:rPr>
                <w:rFonts w:ascii="標楷體" w:eastAsia="標楷體" w:hAnsi="標楷體" w:hint="eastAsia"/>
              </w:rPr>
              <w:t>計算公司所持有他公司之股份或出資額，應連同下列各款之股份或出資額一併計入：</w:t>
            </w:r>
          </w:p>
          <w:p w14:paraId="6A6163F6" w14:textId="77777777" w:rsidR="00D616B9" w:rsidRPr="00411571" w:rsidRDefault="00D616B9" w:rsidP="00277E05">
            <w:pPr>
              <w:spacing w:beforeLines="50" w:before="120"/>
              <w:rPr>
                <w:rFonts w:ascii="標楷體" w:eastAsia="標楷體" w:hAnsi="標楷體"/>
              </w:rPr>
            </w:pPr>
            <w:r w:rsidRPr="00411571">
              <w:rPr>
                <w:rFonts w:ascii="標楷體" w:eastAsia="標楷體" w:hAnsi="標楷體" w:hint="eastAsia"/>
              </w:rPr>
              <w:t>1.公司之從屬公司所持有他公司之股份或出資額。</w:t>
            </w:r>
          </w:p>
          <w:p w14:paraId="3544D0C0" w14:textId="77777777" w:rsidR="00D616B9" w:rsidRPr="00411571" w:rsidRDefault="00D616B9" w:rsidP="00277E05">
            <w:pPr>
              <w:spacing w:beforeLines="50" w:before="120"/>
              <w:rPr>
                <w:rFonts w:ascii="標楷體" w:eastAsia="標楷體" w:hAnsi="標楷體"/>
              </w:rPr>
            </w:pPr>
            <w:r w:rsidRPr="00411571">
              <w:rPr>
                <w:rFonts w:ascii="標楷體" w:eastAsia="標楷體" w:hAnsi="標楷體" w:hint="eastAsia"/>
              </w:rPr>
              <w:t>2.第三人為該公司而持有之股份或出資額。</w:t>
            </w:r>
          </w:p>
          <w:p w14:paraId="2C091D4F" w14:textId="77777777" w:rsidR="00D616B9" w:rsidRPr="00411571" w:rsidRDefault="00D616B9" w:rsidP="00277E05">
            <w:pPr>
              <w:spacing w:beforeLines="50" w:before="120"/>
              <w:rPr>
                <w:rFonts w:ascii="標楷體" w:eastAsia="標楷體" w:hAnsi="標楷體"/>
              </w:rPr>
            </w:pPr>
            <w:r w:rsidRPr="00411571">
              <w:rPr>
                <w:rFonts w:ascii="標楷體" w:eastAsia="標楷體" w:hAnsi="標楷體" w:hint="eastAsia"/>
              </w:rPr>
              <w:t>3.第三人為該公司之從屬公司而持有之股份或出資額。</w:t>
            </w:r>
          </w:p>
        </w:tc>
      </w:tr>
      <w:tr w:rsidR="00D616B9" w:rsidRPr="00411571" w14:paraId="5BCB8C4C" w14:textId="77777777" w:rsidTr="00157A0E">
        <w:trPr>
          <w:cantSplit/>
          <w:trHeight w:val="315"/>
        </w:trPr>
        <w:tc>
          <w:tcPr>
            <w:tcW w:w="5000" w:type="pct"/>
            <w:gridSpan w:val="4"/>
          </w:tcPr>
          <w:p w14:paraId="0AB9781D" w14:textId="77777777" w:rsidR="00D616B9" w:rsidRPr="00411571" w:rsidRDefault="00D616B9" w:rsidP="00277E05">
            <w:pPr>
              <w:spacing w:beforeLines="50" w:before="120"/>
              <w:ind w:left="240" w:hangingChars="100" w:hanging="240"/>
              <w:rPr>
                <w:rFonts w:ascii="標楷體" w:eastAsia="標楷體" w:hAnsi="標楷體"/>
              </w:rPr>
            </w:pPr>
            <w:r w:rsidRPr="00411571">
              <w:rPr>
                <w:rFonts w:ascii="標楷體" w:eastAsia="標楷體" w:hAnsi="標楷體" w:hint="eastAsia"/>
              </w:rPr>
              <w:t>1.依證券暨期貨管理委員會頒訂之「關係企業合併營業報告書關係企業合併財務報表及關係報告書編製準則」第六條第一、二項規定，公開發行公司於判斷為關係企業之控制與從屬關係時，除依其法律關係外，應考慮其實質關係。有下列情形之一者，除有關事證證明無控制與從屬關係外，依實質認定為有控制與從屬關係：</w:t>
            </w:r>
          </w:p>
          <w:p w14:paraId="0841B027" w14:textId="77777777" w:rsidR="00D616B9" w:rsidRPr="00411571" w:rsidRDefault="00D616B9" w:rsidP="00277E05">
            <w:pPr>
              <w:spacing w:beforeLines="50" w:before="120"/>
              <w:ind w:leftChars="100" w:left="600" w:hangingChars="150" w:hanging="360"/>
              <w:rPr>
                <w:rFonts w:ascii="標楷體" w:eastAsia="標楷體" w:hAnsi="標楷體"/>
              </w:rPr>
            </w:pPr>
            <w:r w:rsidRPr="00411571">
              <w:rPr>
                <w:rFonts w:ascii="標楷體" w:eastAsia="標楷體" w:hAnsi="標楷體"/>
              </w:rPr>
              <w:t>(1)</w:t>
            </w:r>
            <w:r w:rsidRPr="00411571">
              <w:rPr>
                <w:rFonts w:ascii="標楷體" w:eastAsia="標楷體" w:hAnsi="標楷體" w:hint="eastAsia"/>
              </w:rPr>
              <w:t>取得他公司過半數之董事席位。</w:t>
            </w:r>
          </w:p>
          <w:p w14:paraId="5B0F83CF" w14:textId="77777777" w:rsidR="00D616B9" w:rsidRPr="00411571" w:rsidRDefault="00D616B9" w:rsidP="00277E05">
            <w:pPr>
              <w:spacing w:beforeLines="50" w:before="120"/>
              <w:ind w:leftChars="100" w:left="600" w:hangingChars="150" w:hanging="360"/>
              <w:rPr>
                <w:rFonts w:ascii="標楷體" w:eastAsia="標楷體" w:hAnsi="標楷體"/>
              </w:rPr>
            </w:pPr>
            <w:r w:rsidRPr="00411571">
              <w:rPr>
                <w:rFonts w:ascii="標楷體" w:eastAsia="標楷體" w:hAnsi="標楷體"/>
              </w:rPr>
              <w:t>(2)</w:t>
            </w:r>
            <w:r w:rsidRPr="00411571">
              <w:rPr>
                <w:rFonts w:ascii="標楷體" w:eastAsia="標楷體" w:hAnsi="標楷體" w:hint="eastAsia"/>
              </w:rPr>
              <w:t>指派人員獲聘為他公司總經理。</w:t>
            </w:r>
          </w:p>
          <w:p w14:paraId="7D408C83" w14:textId="77777777" w:rsidR="00D616B9" w:rsidRPr="00411571" w:rsidRDefault="00D616B9" w:rsidP="00277E05">
            <w:pPr>
              <w:spacing w:beforeLines="50" w:before="120"/>
              <w:ind w:leftChars="100" w:left="600" w:hangingChars="150" w:hanging="360"/>
              <w:rPr>
                <w:rFonts w:ascii="標楷體" w:eastAsia="標楷體" w:hAnsi="標楷體"/>
              </w:rPr>
            </w:pPr>
            <w:r w:rsidRPr="00411571">
              <w:rPr>
                <w:rFonts w:ascii="標楷體" w:eastAsia="標楷體" w:hAnsi="標楷體"/>
              </w:rPr>
              <w:t>(3)</w:t>
            </w:r>
            <w:r w:rsidRPr="00411571">
              <w:rPr>
                <w:rFonts w:ascii="標楷體" w:eastAsia="標楷體" w:hAnsi="標楷體" w:hint="eastAsia"/>
              </w:rPr>
              <w:t>對他公司依合資經營契約規定，擁有經營權。</w:t>
            </w:r>
          </w:p>
          <w:p w14:paraId="305B8882" w14:textId="77777777" w:rsidR="00D616B9" w:rsidRPr="00411571" w:rsidRDefault="00D616B9" w:rsidP="00277E05">
            <w:pPr>
              <w:spacing w:beforeLines="50" w:before="120"/>
              <w:ind w:leftChars="100" w:left="600" w:hangingChars="150" w:hanging="360"/>
              <w:rPr>
                <w:rFonts w:ascii="標楷體" w:eastAsia="標楷體" w:hAnsi="標楷體"/>
              </w:rPr>
            </w:pPr>
            <w:r w:rsidRPr="00411571">
              <w:rPr>
                <w:rFonts w:ascii="標楷體" w:eastAsia="標楷體" w:hAnsi="標楷體"/>
              </w:rPr>
              <w:t>(4)</w:t>
            </w:r>
            <w:r w:rsidRPr="00411571">
              <w:rPr>
                <w:rFonts w:ascii="標楷體" w:eastAsia="標楷體" w:hAnsi="標楷體" w:hint="eastAsia"/>
              </w:rPr>
              <w:t>對他公司資金融通達他公司總資產之1/3以上。</w:t>
            </w:r>
          </w:p>
          <w:p w14:paraId="4290B413" w14:textId="77777777" w:rsidR="00D616B9" w:rsidRPr="00411571" w:rsidRDefault="00D616B9" w:rsidP="00277E05">
            <w:pPr>
              <w:spacing w:beforeLines="50" w:before="120"/>
              <w:ind w:leftChars="100" w:left="600" w:hangingChars="150" w:hanging="360"/>
              <w:rPr>
                <w:rFonts w:ascii="標楷體" w:eastAsia="標楷體" w:hAnsi="標楷體"/>
              </w:rPr>
            </w:pPr>
            <w:r w:rsidRPr="00411571">
              <w:rPr>
                <w:rFonts w:ascii="標楷體" w:eastAsia="標楷體" w:hAnsi="標楷體"/>
              </w:rPr>
              <w:t>(5)</w:t>
            </w:r>
            <w:r w:rsidRPr="00411571">
              <w:rPr>
                <w:rFonts w:ascii="標楷體" w:eastAsia="標楷體" w:hAnsi="標楷體" w:hint="eastAsia"/>
              </w:rPr>
              <w:t>對他公司背書及保證金額達他公司總資產之1/3以上。</w:t>
            </w:r>
          </w:p>
          <w:p w14:paraId="4459165E" w14:textId="77777777" w:rsidR="00D616B9" w:rsidRPr="00411571" w:rsidRDefault="00D616B9" w:rsidP="00277E05">
            <w:pPr>
              <w:ind w:left="240" w:hangingChars="100" w:hanging="240"/>
              <w:rPr>
                <w:rFonts w:ascii="標楷體" w:eastAsia="標楷體" w:hAnsi="標楷體"/>
              </w:rPr>
            </w:pPr>
            <w:r w:rsidRPr="00411571">
              <w:rPr>
                <w:rFonts w:ascii="標楷體" w:eastAsia="標楷體" w:hAnsi="標楷體" w:hint="eastAsia"/>
              </w:rPr>
              <w:t>2.如係公開發行股票公司可照按期編製之關係企業三書表（關係企業合併營業報告書、關係企業合併財務報表及關係報告書）內容認定。</w:t>
            </w:r>
          </w:p>
          <w:p w14:paraId="28BBE958" w14:textId="77777777" w:rsidR="00D616B9" w:rsidRPr="00411571" w:rsidRDefault="00D616B9" w:rsidP="00277E05">
            <w:pPr>
              <w:rPr>
                <w:rFonts w:ascii="標楷體" w:eastAsia="標楷體" w:hAnsi="標楷體"/>
                <w:sz w:val="22"/>
              </w:rPr>
            </w:pPr>
          </w:p>
          <w:p w14:paraId="4BF39C9A" w14:textId="77777777" w:rsidR="00D616B9" w:rsidRPr="00411571" w:rsidRDefault="00D616B9" w:rsidP="00277E05">
            <w:pPr>
              <w:rPr>
                <w:rFonts w:ascii="標楷體" w:eastAsia="標楷體" w:hAnsi="標楷體"/>
                <w:sz w:val="22"/>
              </w:rPr>
            </w:pPr>
          </w:p>
        </w:tc>
      </w:tr>
    </w:tbl>
    <w:p w14:paraId="2AD21CF9" w14:textId="77777777" w:rsidR="00D616B9" w:rsidRPr="00411571" w:rsidRDefault="00D616B9" w:rsidP="00277E05">
      <w:pPr>
        <w:spacing w:line="240" w:lineRule="exact"/>
        <w:rPr>
          <w:rFonts w:ascii="標楷體" w:eastAsia="標楷體" w:hAnsi="標楷體"/>
        </w:rPr>
        <w:sectPr w:rsidR="00D616B9" w:rsidRPr="00411571" w:rsidSect="00157A0E">
          <w:type w:val="nextColumn"/>
          <w:pgSz w:w="11907" w:h="16840" w:code="9"/>
          <w:pgMar w:top="1021" w:right="1418" w:bottom="680" w:left="1418" w:header="567" w:footer="397" w:gutter="0"/>
          <w:cols w:space="425"/>
          <w:docGrid w:linePitch="360"/>
        </w:sectPr>
      </w:pPr>
    </w:p>
    <w:p w14:paraId="59AE3C5F" w14:textId="77777777" w:rsidR="00D616B9" w:rsidRPr="00383DBB" w:rsidRDefault="00610325" w:rsidP="00AC6C1D">
      <w:pPr>
        <w:spacing w:line="0" w:lineRule="atLeast"/>
        <w:outlineLvl w:val="1"/>
        <w:rPr>
          <w:rFonts w:ascii="標楷體" w:eastAsia="標楷體" w:hAnsi="標楷體"/>
          <w:b/>
          <w:sz w:val="28"/>
          <w:szCs w:val="28"/>
        </w:rPr>
      </w:pPr>
      <w:bookmarkStart w:id="100" w:name="_Toc146619629"/>
      <w:r w:rsidRPr="00383DBB">
        <w:rPr>
          <w:rFonts w:ascii="標楷體" w:eastAsia="標楷體" w:hAnsi="標楷體" w:hint="eastAsia"/>
          <w:b/>
          <w:sz w:val="28"/>
          <w:szCs w:val="28"/>
        </w:rPr>
        <w:lastRenderedPageBreak/>
        <w:t>二十八</w:t>
      </w:r>
      <w:r w:rsidR="00383DBB" w:rsidRPr="00383DBB">
        <w:rPr>
          <w:rFonts w:ascii="標楷體" w:eastAsia="標楷體" w:hAnsi="標楷體" w:hint="eastAsia"/>
          <w:b/>
          <w:sz w:val="28"/>
          <w:szCs w:val="28"/>
        </w:rPr>
        <w:t>、</w:t>
      </w:r>
      <w:r w:rsidR="00D616B9" w:rsidRPr="00383DBB">
        <w:rPr>
          <w:rFonts w:ascii="標楷體" w:eastAsia="標楷體" w:hAnsi="標楷體" w:hint="eastAsia"/>
          <w:b/>
          <w:sz w:val="28"/>
          <w:szCs w:val="28"/>
        </w:rPr>
        <w:t>營運計畫表</w:t>
      </w:r>
      <w:bookmarkEnd w:id="100"/>
    </w:p>
    <w:p w14:paraId="0C4EE008" w14:textId="77777777" w:rsidR="00D616B9" w:rsidRPr="00383DBB" w:rsidRDefault="00D616B9" w:rsidP="00277E05">
      <w:pPr>
        <w:spacing w:line="240" w:lineRule="exact"/>
        <w:rPr>
          <w:rFonts w:ascii="標楷體" w:eastAsia="標楷體" w:hAnsi="標楷體"/>
          <w:b/>
        </w:rPr>
      </w:pPr>
    </w:p>
    <w:p w14:paraId="48F54C60" w14:textId="77777777" w:rsidR="006432E2" w:rsidRPr="00411571" w:rsidRDefault="00D616B9" w:rsidP="006432E2">
      <w:pPr>
        <w:jc w:val="center"/>
        <w:rPr>
          <w:rFonts w:ascii="標楷體" w:eastAsia="標楷體" w:hAnsi="標楷體"/>
          <w:sz w:val="28"/>
        </w:rPr>
      </w:pPr>
      <w:r w:rsidRPr="00411571">
        <w:rPr>
          <w:rFonts w:ascii="標楷體" w:eastAsia="標楷體" w:hAnsi="標楷體" w:hint="eastAsia"/>
        </w:rPr>
        <w:t xml:space="preserve">  </w:t>
      </w:r>
      <w:r w:rsidR="006432E2">
        <w:rPr>
          <w:rFonts w:ascii="標楷體" w:eastAsia="標楷體" w:hAnsi="標楷體" w:hint="eastAsia"/>
          <w:sz w:val="28"/>
          <w:szCs w:val="28"/>
        </w:rPr>
        <w:t xml:space="preserve"> </w:t>
      </w:r>
      <w:r w:rsidR="006432E2" w:rsidRPr="00411571">
        <w:rPr>
          <w:rFonts w:ascii="標楷體" w:eastAsia="標楷體" w:hAnsi="標楷體" w:hint="eastAsia"/>
          <w:sz w:val="28"/>
          <w:u w:val="single"/>
        </w:rPr>
        <w:t xml:space="preserve">　　　　　　　　　　　</w:t>
      </w:r>
      <w:r w:rsidR="006432E2" w:rsidRPr="00411571">
        <w:rPr>
          <w:rFonts w:ascii="標楷體" w:eastAsia="標楷體" w:hAnsi="標楷體" w:hint="eastAsia"/>
          <w:sz w:val="28"/>
        </w:rPr>
        <w:t>公司</w:t>
      </w:r>
    </w:p>
    <w:p w14:paraId="057FE4EE" w14:textId="77777777" w:rsidR="00D616B9" w:rsidRPr="00411571" w:rsidRDefault="00D616B9" w:rsidP="006432E2">
      <w:pPr>
        <w:spacing w:line="360" w:lineRule="exact"/>
        <w:jc w:val="center"/>
        <w:rPr>
          <w:rFonts w:ascii="標楷體" w:eastAsia="標楷體" w:hAnsi="標楷體"/>
          <w:sz w:val="32"/>
        </w:rPr>
      </w:pPr>
      <w:r w:rsidRPr="00411571">
        <w:rPr>
          <w:rFonts w:ascii="標楷體" w:eastAsia="標楷體" w:hAnsi="標楷體" w:hint="eastAsia"/>
          <w:sz w:val="32"/>
        </w:rPr>
        <w:t>營  運  計  畫  表</w:t>
      </w:r>
    </w:p>
    <w:p w14:paraId="167E4113" w14:textId="77777777" w:rsidR="00D616B9" w:rsidRPr="00411571" w:rsidRDefault="00D616B9" w:rsidP="00277E05">
      <w:pPr>
        <w:rPr>
          <w:rFonts w:ascii="標楷體" w:eastAsia="標楷體" w:hAnsi="標楷體"/>
          <w:sz w:val="20"/>
        </w:rPr>
      </w:pPr>
      <w:r w:rsidRPr="00411571">
        <w:rPr>
          <w:rFonts w:ascii="標楷體" w:eastAsia="標楷體" w:hAnsi="標楷體" w:hint="eastAsia"/>
          <w:sz w:val="20"/>
        </w:rPr>
        <w:t xml:space="preserve">單價單位：新臺幣元    </w:t>
      </w:r>
      <w:r w:rsidR="00157A0E">
        <w:rPr>
          <w:rFonts w:ascii="標楷體" w:eastAsia="標楷體" w:hAnsi="標楷體" w:hint="eastAsia"/>
          <w:sz w:val="20"/>
        </w:rPr>
        <w:t xml:space="preserve">                                                    </w:t>
      </w:r>
      <w:r w:rsidRPr="00411571">
        <w:rPr>
          <w:rFonts w:ascii="標楷體" w:eastAsia="標楷體" w:hAnsi="標楷體" w:hint="eastAsia"/>
          <w:sz w:val="20"/>
        </w:rPr>
        <w:t>單位：新臺幣千元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56"/>
        <w:gridCol w:w="1031"/>
        <w:gridCol w:w="438"/>
        <w:gridCol w:w="590"/>
        <w:gridCol w:w="474"/>
        <w:gridCol w:w="530"/>
        <w:gridCol w:w="532"/>
        <w:gridCol w:w="532"/>
        <w:gridCol w:w="515"/>
        <w:gridCol w:w="515"/>
        <w:gridCol w:w="515"/>
        <w:gridCol w:w="684"/>
        <w:gridCol w:w="684"/>
        <w:gridCol w:w="1365"/>
      </w:tblGrid>
      <w:tr w:rsidR="00D616B9" w:rsidRPr="00411571" w14:paraId="42829741" w14:textId="77777777" w:rsidTr="006E7CF4">
        <w:trPr>
          <w:cantSplit/>
          <w:trHeight w:val="398"/>
        </w:trPr>
        <w:tc>
          <w:tcPr>
            <w:tcW w:w="338" w:type="pct"/>
            <w:vMerge w:val="restart"/>
            <w:vAlign w:val="center"/>
          </w:tcPr>
          <w:p w14:paraId="04933BBD"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年度</w:t>
            </w:r>
          </w:p>
        </w:tc>
        <w:tc>
          <w:tcPr>
            <w:tcW w:w="571" w:type="pct"/>
            <w:vMerge w:val="restart"/>
            <w:vAlign w:val="center"/>
          </w:tcPr>
          <w:p w14:paraId="1F67803A" w14:textId="77777777" w:rsidR="00D616B9" w:rsidRPr="00411571" w:rsidRDefault="00D616B9" w:rsidP="00277E05">
            <w:pPr>
              <w:spacing w:line="0" w:lineRule="atLeast"/>
              <w:jc w:val="distribute"/>
              <w:rPr>
                <w:rFonts w:ascii="標楷體" w:eastAsia="標楷體" w:hAnsi="標楷體"/>
                <w:sz w:val="20"/>
              </w:rPr>
            </w:pPr>
            <w:r w:rsidRPr="00411571">
              <w:rPr>
                <w:rFonts w:ascii="標楷體" w:eastAsia="標楷體" w:hAnsi="標楷體" w:hint="eastAsia"/>
                <w:sz w:val="20"/>
              </w:rPr>
              <w:t>商品名稱</w:t>
            </w:r>
          </w:p>
        </w:tc>
        <w:tc>
          <w:tcPr>
            <w:tcW w:w="244" w:type="pct"/>
            <w:vMerge w:val="restart"/>
            <w:vAlign w:val="center"/>
          </w:tcPr>
          <w:p w14:paraId="60AEFE3F" w14:textId="77777777" w:rsidR="00D616B9" w:rsidRPr="00411571" w:rsidRDefault="00D616B9" w:rsidP="00277E05">
            <w:pPr>
              <w:spacing w:line="0" w:lineRule="atLeast"/>
              <w:jc w:val="distribute"/>
              <w:rPr>
                <w:rFonts w:ascii="標楷體" w:eastAsia="標楷體" w:hAnsi="標楷體"/>
                <w:sz w:val="20"/>
              </w:rPr>
            </w:pPr>
            <w:r w:rsidRPr="00411571">
              <w:rPr>
                <w:rFonts w:ascii="標楷體" w:eastAsia="標楷體" w:hAnsi="標楷體" w:hint="eastAsia"/>
                <w:sz w:val="20"/>
              </w:rPr>
              <w:t>數量</w:t>
            </w:r>
          </w:p>
          <w:p w14:paraId="345C942C" w14:textId="77777777" w:rsidR="00D616B9" w:rsidRPr="00411571" w:rsidRDefault="00D616B9" w:rsidP="00277E05">
            <w:pPr>
              <w:spacing w:line="0" w:lineRule="atLeast"/>
              <w:jc w:val="distribute"/>
              <w:rPr>
                <w:rFonts w:ascii="標楷體" w:eastAsia="標楷體" w:hAnsi="標楷體"/>
                <w:sz w:val="20"/>
              </w:rPr>
            </w:pPr>
            <w:r w:rsidRPr="00411571">
              <w:rPr>
                <w:rFonts w:ascii="標楷體" w:eastAsia="標楷體" w:hAnsi="標楷體" w:hint="eastAsia"/>
                <w:sz w:val="20"/>
              </w:rPr>
              <w:t>單位</w:t>
            </w:r>
          </w:p>
        </w:tc>
        <w:tc>
          <w:tcPr>
            <w:tcW w:w="328" w:type="pct"/>
            <w:vMerge w:val="restart"/>
            <w:vAlign w:val="center"/>
          </w:tcPr>
          <w:p w14:paraId="5EAD3B4B" w14:textId="77777777" w:rsidR="00D616B9" w:rsidRPr="00411571" w:rsidRDefault="00D616B9" w:rsidP="00277E05">
            <w:pPr>
              <w:spacing w:line="0" w:lineRule="atLeast"/>
              <w:jc w:val="distribute"/>
              <w:rPr>
                <w:rFonts w:ascii="標楷體" w:eastAsia="標楷體" w:hAnsi="標楷體"/>
                <w:sz w:val="20"/>
              </w:rPr>
            </w:pPr>
            <w:r w:rsidRPr="00411571">
              <w:rPr>
                <w:rFonts w:ascii="標楷體" w:eastAsia="標楷體" w:hAnsi="標楷體" w:hint="eastAsia"/>
                <w:sz w:val="20"/>
              </w:rPr>
              <w:t>年最高生產量</w:t>
            </w:r>
          </w:p>
        </w:tc>
        <w:tc>
          <w:tcPr>
            <w:tcW w:w="264" w:type="pct"/>
            <w:vMerge w:val="restart"/>
            <w:vAlign w:val="center"/>
          </w:tcPr>
          <w:p w14:paraId="36C887E2" w14:textId="77777777" w:rsidR="00D616B9" w:rsidRPr="00411571" w:rsidRDefault="00D616B9" w:rsidP="00277E05">
            <w:pPr>
              <w:spacing w:line="0" w:lineRule="atLeast"/>
              <w:jc w:val="distribute"/>
              <w:rPr>
                <w:rFonts w:ascii="標楷體" w:eastAsia="標楷體" w:hAnsi="標楷體"/>
                <w:sz w:val="20"/>
              </w:rPr>
            </w:pPr>
            <w:r w:rsidRPr="00411571">
              <w:rPr>
                <w:rFonts w:ascii="標楷體" w:eastAsia="標楷體" w:hAnsi="標楷體" w:hint="eastAsia"/>
                <w:sz w:val="20"/>
              </w:rPr>
              <w:t>預計</w:t>
            </w:r>
          </w:p>
          <w:p w14:paraId="4611C88F" w14:textId="77777777" w:rsidR="00D616B9" w:rsidRPr="00411571" w:rsidRDefault="00D616B9" w:rsidP="00277E05">
            <w:pPr>
              <w:spacing w:line="0" w:lineRule="atLeast"/>
              <w:jc w:val="distribute"/>
              <w:rPr>
                <w:rFonts w:ascii="標楷體" w:eastAsia="標楷體" w:hAnsi="標楷體"/>
                <w:sz w:val="20"/>
              </w:rPr>
            </w:pPr>
            <w:r w:rsidRPr="00411571">
              <w:rPr>
                <w:rFonts w:ascii="標楷體" w:eastAsia="標楷體" w:hAnsi="標楷體" w:hint="eastAsia"/>
                <w:sz w:val="20"/>
              </w:rPr>
              <w:t>產量</w:t>
            </w:r>
          </w:p>
        </w:tc>
        <w:tc>
          <w:tcPr>
            <w:tcW w:w="2119" w:type="pct"/>
            <w:gridSpan w:val="7"/>
          </w:tcPr>
          <w:p w14:paraId="3347FF86" w14:textId="77777777" w:rsidR="00D616B9" w:rsidRPr="00411571" w:rsidRDefault="00D616B9" w:rsidP="003512CA">
            <w:pPr>
              <w:jc w:val="center"/>
              <w:rPr>
                <w:rFonts w:ascii="標楷體" w:eastAsia="標楷體" w:hAnsi="標楷體"/>
              </w:rPr>
            </w:pPr>
            <w:r w:rsidRPr="00411571">
              <w:rPr>
                <w:rFonts w:ascii="標楷體" w:eastAsia="標楷體" w:hAnsi="標楷體" w:hint="eastAsia"/>
                <w:sz w:val="20"/>
              </w:rPr>
              <w:t>銷        售        量        值</w:t>
            </w:r>
          </w:p>
        </w:tc>
        <w:tc>
          <w:tcPr>
            <w:tcW w:w="379" w:type="pct"/>
            <w:vMerge w:val="restart"/>
            <w:vAlign w:val="center"/>
          </w:tcPr>
          <w:p w14:paraId="6C228EE5" w14:textId="77777777" w:rsidR="00D616B9" w:rsidRPr="00411571" w:rsidRDefault="00D616B9" w:rsidP="00277E05">
            <w:pPr>
              <w:jc w:val="center"/>
              <w:rPr>
                <w:rFonts w:ascii="標楷體" w:eastAsia="標楷體" w:hAnsi="標楷體"/>
                <w:sz w:val="20"/>
              </w:rPr>
            </w:pPr>
            <w:r w:rsidRPr="00411571">
              <w:rPr>
                <w:rFonts w:ascii="標楷體" w:eastAsia="標楷體" w:hAnsi="標楷體" w:hint="eastAsia"/>
                <w:sz w:val="20"/>
              </w:rPr>
              <w:t>年</w:t>
            </w:r>
            <w:r w:rsidRPr="00411571">
              <w:rPr>
                <w:rFonts w:ascii="標楷體" w:eastAsia="標楷體" w:hAnsi="標楷體"/>
                <w:sz w:val="20"/>
              </w:rPr>
              <w:t xml:space="preserve">  </w:t>
            </w:r>
            <w:r w:rsidRPr="00411571">
              <w:rPr>
                <w:rFonts w:ascii="標楷體" w:eastAsia="標楷體" w:hAnsi="標楷體" w:hint="eastAsia"/>
                <w:sz w:val="20"/>
              </w:rPr>
              <w:t>終</w:t>
            </w:r>
          </w:p>
          <w:p w14:paraId="04D0D185"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sz w:val="20"/>
              </w:rPr>
              <w:t>盤存量</w:t>
            </w:r>
          </w:p>
        </w:tc>
        <w:tc>
          <w:tcPr>
            <w:tcW w:w="756" w:type="pct"/>
            <w:vMerge w:val="restart"/>
          </w:tcPr>
          <w:p w14:paraId="5A028533" w14:textId="77777777" w:rsidR="006432E2" w:rsidRPr="006432E2" w:rsidRDefault="00D616B9" w:rsidP="00277E05">
            <w:pPr>
              <w:spacing w:line="0" w:lineRule="atLeast"/>
              <w:rPr>
                <w:rFonts w:ascii="標楷體" w:eastAsia="標楷體" w:hAnsi="標楷體"/>
              </w:rPr>
            </w:pPr>
            <w:r w:rsidRPr="006432E2">
              <w:rPr>
                <w:rFonts w:ascii="標楷體" w:eastAsia="標楷體" w:hAnsi="標楷體" w:hint="eastAsia"/>
              </w:rPr>
              <w:t>補充說明書</w:t>
            </w:r>
          </w:p>
          <w:p w14:paraId="2DBCE3F9" w14:textId="77777777" w:rsidR="00D616B9" w:rsidRPr="006432E2" w:rsidRDefault="00D616B9" w:rsidP="006432E2">
            <w:pPr>
              <w:spacing w:line="0" w:lineRule="atLeast"/>
              <w:rPr>
                <w:rFonts w:ascii="標楷體" w:eastAsia="標楷體" w:hAnsi="標楷體"/>
              </w:rPr>
            </w:pPr>
            <w:r w:rsidRPr="006432E2">
              <w:rPr>
                <w:rFonts w:ascii="標楷體" w:eastAsia="標楷體" w:hAnsi="標楷體" w:hint="eastAsia"/>
              </w:rPr>
              <w:t>（</w:t>
            </w:r>
            <w:r w:rsidRPr="006432E2">
              <w:rPr>
                <w:rFonts w:ascii="標楷體" w:eastAsia="標楷體" w:hAnsi="標楷體" w:hint="eastAsia"/>
                <w:spacing w:val="-22"/>
              </w:rPr>
              <w:t>請就營運計畫表內容、最高生產能量、預計</w:t>
            </w:r>
            <w:r w:rsidRPr="006432E2">
              <w:rPr>
                <w:rFonts w:ascii="標楷體" w:eastAsia="標楷體" w:hAnsi="標楷體" w:hint="eastAsia"/>
              </w:rPr>
              <w:t>產量、內外銷數量、單價、年終盤存量等事項，分別詳加說</w:t>
            </w:r>
            <w:r w:rsidRPr="006432E2">
              <w:rPr>
                <w:rFonts w:ascii="標楷體" w:eastAsia="標楷體" w:hAnsi="標楷體" w:hint="eastAsia"/>
                <w:spacing w:val="-22"/>
              </w:rPr>
              <w:t>明其預估基準）</w:t>
            </w:r>
          </w:p>
        </w:tc>
      </w:tr>
      <w:tr w:rsidR="00D616B9" w:rsidRPr="00411571" w14:paraId="3A9EB9A0" w14:textId="77777777" w:rsidTr="006E7CF4">
        <w:trPr>
          <w:cantSplit/>
          <w:trHeight w:val="397"/>
        </w:trPr>
        <w:tc>
          <w:tcPr>
            <w:tcW w:w="338" w:type="pct"/>
            <w:vMerge/>
          </w:tcPr>
          <w:p w14:paraId="26F1839D" w14:textId="77777777" w:rsidR="00D616B9" w:rsidRPr="00411571" w:rsidRDefault="00D616B9" w:rsidP="00277E05">
            <w:pPr>
              <w:rPr>
                <w:rFonts w:ascii="標楷體" w:eastAsia="標楷體" w:hAnsi="標楷體"/>
                <w:sz w:val="20"/>
              </w:rPr>
            </w:pPr>
          </w:p>
        </w:tc>
        <w:tc>
          <w:tcPr>
            <w:tcW w:w="571" w:type="pct"/>
            <w:vMerge/>
            <w:vAlign w:val="center"/>
          </w:tcPr>
          <w:p w14:paraId="1A52E033" w14:textId="77777777" w:rsidR="00D616B9" w:rsidRPr="00411571" w:rsidRDefault="00D616B9" w:rsidP="00277E05">
            <w:pPr>
              <w:spacing w:line="0" w:lineRule="atLeast"/>
              <w:rPr>
                <w:rFonts w:ascii="標楷體" w:eastAsia="標楷體" w:hAnsi="標楷體"/>
                <w:sz w:val="20"/>
              </w:rPr>
            </w:pPr>
          </w:p>
        </w:tc>
        <w:tc>
          <w:tcPr>
            <w:tcW w:w="244" w:type="pct"/>
            <w:vMerge/>
            <w:vAlign w:val="center"/>
          </w:tcPr>
          <w:p w14:paraId="786FC6E9" w14:textId="77777777" w:rsidR="00D616B9" w:rsidRPr="00411571" w:rsidRDefault="00D616B9" w:rsidP="00277E05">
            <w:pPr>
              <w:spacing w:line="0" w:lineRule="atLeast"/>
              <w:rPr>
                <w:rFonts w:ascii="標楷體" w:eastAsia="標楷體" w:hAnsi="標楷體"/>
                <w:sz w:val="20"/>
              </w:rPr>
            </w:pPr>
          </w:p>
        </w:tc>
        <w:tc>
          <w:tcPr>
            <w:tcW w:w="328" w:type="pct"/>
            <w:vMerge/>
            <w:vAlign w:val="center"/>
          </w:tcPr>
          <w:p w14:paraId="732ED64C" w14:textId="77777777" w:rsidR="00D616B9" w:rsidRPr="00411571" w:rsidRDefault="00D616B9" w:rsidP="00277E05">
            <w:pPr>
              <w:spacing w:line="0" w:lineRule="atLeast"/>
              <w:rPr>
                <w:rFonts w:ascii="標楷體" w:eastAsia="標楷體" w:hAnsi="標楷體"/>
                <w:sz w:val="20"/>
              </w:rPr>
            </w:pPr>
          </w:p>
        </w:tc>
        <w:tc>
          <w:tcPr>
            <w:tcW w:w="264" w:type="pct"/>
            <w:vMerge/>
            <w:vAlign w:val="center"/>
          </w:tcPr>
          <w:p w14:paraId="66E012F9" w14:textId="77777777" w:rsidR="00D616B9" w:rsidRPr="00411571" w:rsidRDefault="00D616B9" w:rsidP="00277E05">
            <w:pPr>
              <w:spacing w:line="0" w:lineRule="atLeast"/>
              <w:rPr>
                <w:rFonts w:ascii="標楷體" w:eastAsia="標楷體" w:hAnsi="標楷體"/>
                <w:sz w:val="20"/>
              </w:rPr>
            </w:pPr>
          </w:p>
        </w:tc>
        <w:tc>
          <w:tcPr>
            <w:tcW w:w="883" w:type="pct"/>
            <w:gridSpan w:val="3"/>
            <w:vAlign w:val="center"/>
          </w:tcPr>
          <w:p w14:paraId="3D44D3EB" w14:textId="77777777" w:rsidR="00D616B9" w:rsidRPr="00411571" w:rsidRDefault="00D616B9" w:rsidP="003512CA">
            <w:pPr>
              <w:jc w:val="center"/>
              <w:rPr>
                <w:rFonts w:ascii="標楷體" w:eastAsia="標楷體" w:hAnsi="標楷體"/>
                <w:sz w:val="20"/>
              </w:rPr>
            </w:pPr>
            <w:r w:rsidRPr="00411571">
              <w:rPr>
                <w:rFonts w:ascii="標楷體" w:eastAsia="標楷體" w:hAnsi="標楷體" w:hint="eastAsia"/>
                <w:sz w:val="20"/>
              </w:rPr>
              <w:t>內     銷</w:t>
            </w:r>
          </w:p>
        </w:tc>
        <w:tc>
          <w:tcPr>
            <w:tcW w:w="858" w:type="pct"/>
            <w:gridSpan w:val="3"/>
            <w:vAlign w:val="center"/>
          </w:tcPr>
          <w:p w14:paraId="1482A2B5" w14:textId="77777777" w:rsidR="00D616B9" w:rsidRPr="00411571" w:rsidRDefault="00D616B9" w:rsidP="003512CA">
            <w:pPr>
              <w:ind w:firstLineChars="3" w:firstLine="6"/>
              <w:jc w:val="center"/>
              <w:rPr>
                <w:rFonts w:ascii="標楷體" w:eastAsia="標楷體" w:hAnsi="標楷體"/>
                <w:sz w:val="20"/>
              </w:rPr>
            </w:pPr>
            <w:r w:rsidRPr="00411571">
              <w:rPr>
                <w:rFonts w:ascii="標楷體" w:eastAsia="標楷體" w:hAnsi="標楷體" w:hint="eastAsia"/>
                <w:sz w:val="20"/>
              </w:rPr>
              <w:t>外</w:t>
            </w:r>
            <w:r w:rsidRPr="00411571">
              <w:rPr>
                <w:rFonts w:ascii="標楷體" w:eastAsia="標楷體" w:hAnsi="標楷體"/>
                <w:sz w:val="20"/>
              </w:rPr>
              <w:t xml:space="preserve"> </w:t>
            </w:r>
            <w:r w:rsidRPr="00411571">
              <w:rPr>
                <w:rFonts w:ascii="標楷體" w:eastAsia="標楷體" w:hAnsi="標楷體" w:hint="eastAsia"/>
                <w:sz w:val="20"/>
              </w:rPr>
              <w:t xml:space="preserve">    銷</w:t>
            </w:r>
          </w:p>
        </w:tc>
        <w:tc>
          <w:tcPr>
            <w:tcW w:w="379" w:type="pct"/>
            <w:vAlign w:val="center"/>
          </w:tcPr>
          <w:p w14:paraId="72A8C667"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合計</w:t>
            </w:r>
          </w:p>
        </w:tc>
        <w:tc>
          <w:tcPr>
            <w:tcW w:w="379" w:type="pct"/>
            <w:vMerge/>
          </w:tcPr>
          <w:p w14:paraId="4FD056A7" w14:textId="77777777" w:rsidR="00D616B9" w:rsidRPr="00411571" w:rsidRDefault="00D616B9" w:rsidP="00277E05">
            <w:pPr>
              <w:rPr>
                <w:rFonts w:ascii="標楷體" w:eastAsia="標楷體" w:hAnsi="標楷體"/>
              </w:rPr>
            </w:pPr>
          </w:p>
        </w:tc>
        <w:tc>
          <w:tcPr>
            <w:tcW w:w="756" w:type="pct"/>
            <w:vMerge/>
          </w:tcPr>
          <w:p w14:paraId="06991A9D" w14:textId="77777777" w:rsidR="00D616B9" w:rsidRPr="00411571" w:rsidRDefault="00D616B9" w:rsidP="00277E05">
            <w:pPr>
              <w:rPr>
                <w:rFonts w:ascii="標楷體" w:eastAsia="標楷體" w:hAnsi="標楷體"/>
              </w:rPr>
            </w:pPr>
          </w:p>
        </w:tc>
      </w:tr>
      <w:tr w:rsidR="00D616B9" w:rsidRPr="00411571" w14:paraId="756314D7" w14:textId="77777777" w:rsidTr="006E7CF4">
        <w:trPr>
          <w:cantSplit/>
        </w:trPr>
        <w:tc>
          <w:tcPr>
            <w:tcW w:w="338" w:type="pct"/>
            <w:vMerge/>
          </w:tcPr>
          <w:p w14:paraId="7643F8A0" w14:textId="77777777" w:rsidR="00D616B9" w:rsidRPr="00411571" w:rsidRDefault="00D616B9" w:rsidP="00277E05">
            <w:pPr>
              <w:rPr>
                <w:rFonts w:ascii="標楷體" w:eastAsia="標楷體" w:hAnsi="標楷體"/>
              </w:rPr>
            </w:pPr>
          </w:p>
        </w:tc>
        <w:tc>
          <w:tcPr>
            <w:tcW w:w="571" w:type="pct"/>
            <w:vMerge/>
            <w:vAlign w:val="center"/>
          </w:tcPr>
          <w:p w14:paraId="28A61999" w14:textId="77777777" w:rsidR="00D616B9" w:rsidRPr="00411571" w:rsidRDefault="00D616B9" w:rsidP="00277E05">
            <w:pPr>
              <w:jc w:val="distribute"/>
              <w:rPr>
                <w:rFonts w:ascii="標楷體" w:eastAsia="標楷體" w:hAnsi="標楷體"/>
                <w:sz w:val="20"/>
              </w:rPr>
            </w:pPr>
          </w:p>
        </w:tc>
        <w:tc>
          <w:tcPr>
            <w:tcW w:w="244" w:type="pct"/>
            <w:vMerge/>
            <w:vAlign w:val="center"/>
          </w:tcPr>
          <w:p w14:paraId="0730C5A6" w14:textId="77777777" w:rsidR="00D616B9" w:rsidRPr="00411571" w:rsidRDefault="00D616B9" w:rsidP="00277E05">
            <w:pPr>
              <w:jc w:val="distribute"/>
              <w:rPr>
                <w:rFonts w:ascii="標楷體" w:eastAsia="標楷體" w:hAnsi="標楷體"/>
                <w:sz w:val="20"/>
              </w:rPr>
            </w:pPr>
          </w:p>
        </w:tc>
        <w:tc>
          <w:tcPr>
            <w:tcW w:w="328" w:type="pct"/>
            <w:vMerge/>
            <w:vAlign w:val="center"/>
          </w:tcPr>
          <w:p w14:paraId="751B1438" w14:textId="77777777" w:rsidR="00D616B9" w:rsidRPr="00411571" w:rsidRDefault="00D616B9" w:rsidP="00277E05">
            <w:pPr>
              <w:jc w:val="distribute"/>
              <w:rPr>
                <w:rFonts w:ascii="標楷體" w:eastAsia="標楷體" w:hAnsi="標楷體"/>
                <w:sz w:val="20"/>
              </w:rPr>
            </w:pPr>
          </w:p>
        </w:tc>
        <w:tc>
          <w:tcPr>
            <w:tcW w:w="264" w:type="pct"/>
            <w:vMerge/>
            <w:vAlign w:val="center"/>
          </w:tcPr>
          <w:p w14:paraId="2AE39AE9" w14:textId="77777777" w:rsidR="00D616B9" w:rsidRPr="00411571" w:rsidRDefault="00D616B9" w:rsidP="00277E05">
            <w:pPr>
              <w:jc w:val="distribute"/>
              <w:rPr>
                <w:rFonts w:ascii="標楷體" w:eastAsia="標楷體" w:hAnsi="標楷體"/>
                <w:sz w:val="20"/>
              </w:rPr>
            </w:pPr>
          </w:p>
        </w:tc>
        <w:tc>
          <w:tcPr>
            <w:tcW w:w="294" w:type="pct"/>
            <w:vAlign w:val="center"/>
          </w:tcPr>
          <w:p w14:paraId="78BAAC24"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數量</w:t>
            </w:r>
          </w:p>
        </w:tc>
        <w:tc>
          <w:tcPr>
            <w:tcW w:w="295" w:type="pct"/>
            <w:vAlign w:val="center"/>
          </w:tcPr>
          <w:p w14:paraId="2C6AD691"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單價</w:t>
            </w:r>
          </w:p>
        </w:tc>
        <w:tc>
          <w:tcPr>
            <w:tcW w:w="295" w:type="pct"/>
            <w:vAlign w:val="center"/>
          </w:tcPr>
          <w:p w14:paraId="19B64B53"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金額</w:t>
            </w:r>
          </w:p>
        </w:tc>
        <w:tc>
          <w:tcPr>
            <w:tcW w:w="286" w:type="pct"/>
            <w:vAlign w:val="center"/>
          </w:tcPr>
          <w:p w14:paraId="0174700B"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數量</w:t>
            </w:r>
          </w:p>
        </w:tc>
        <w:tc>
          <w:tcPr>
            <w:tcW w:w="286" w:type="pct"/>
            <w:vAlign w:val="center"/>
          </w:tcPr>
          <w:p w14:paraId="6AFB1502"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單價</w:t>
            </w:r>
          </w:p>
        </w:tc>
        <w:tc>
          <w:tcPr>
            <w:tcW w:w="286" w:type="pct"/>
            <w:vAlign w:val="center"/>
          </w:tcPr>
          <w:p w14:paraId="3D61E4B7"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金額</w:t>
            </w:r>
          </w:p>
        </w:tc>
        <w:tc>
          <w:tcPr>
            <w:tcW w:w="379" w:type="pct"/>
            <w:vAlign w:val="center"/>
          </w:tcPr>
          <w:p w14:paraId="6F901094" w14:textId="77777777" w:rsidR="00D616B9" w:rsidRPr="00411571" w:rsidRDefault="00D616B9" w:rsidP="00277E05">
            <w:pPr>
              <w:jc w:val="distribute"/>
              <w:rPr>
                <w:rFonts w:ascii="標楷體" w:eastAsia="標楷體" w:hAnsi="標楷體"/>
                <w:sz w:val="20"/>
              </w:rPr>
            </w:pPr>
            <w:r w:rsidRPr="00411571">
              <w:rPr>
                <w:rFonts w:ascii="標楷體" w:eastAsia="標楷體" w:hAnsi="標楷體" w:hint="eastAsia"/>
                <w:sz w:val="20"/>
              </w:rPr>
              <w:t>金額</w:t>
            </w:r>
          </w:p>
        </w:tc>
        <w:tc>
          <w:tcPr>
            <w:tcW w:w="379" w:type="pct"/>
            <w:vMerge/>
            <w:vAlign w:val="center"/>
          </w:tcPr>
          <w:p w14:paraId="04D8DE47" w14:textId="77777777" w:rsidR="00D616B9" w:rsidRPr="00411571" w:rsidRDefault="00D616B9" w:rsidP="00277E05">
            <w:pPr>
              <w:rPr>
                <w:rFonts w:ascii="標楷體" w:eastAsia="標楷體" w:hAnsi="標楷體"/>
              </w:rPr>
            </w:pPr>
          </w:p>
        </w:tc>
        <w:tc>
          <w:tcPr>
            <w:tcW w:w="756" w:type="pct"/>
            <w:vMerge/>
            <w:vAlign w:val="center"/>
          </w:tcPr>
          <w:p w14:paraId="0ED3FB79" w14:textId="77777777" w:rsidR="00D616B9" w:rsidRPr="00411571" w:rsidRDefault="00D616B9" w:rsidP="00277E05">
            <w:pPr>
              <w:rPr>
                <w:rFonts w:ascii="標楷體" w:eastAsia="標楷體" w:hAnsi="標楷體"/>
              </w:rPr>
            </w:pPr>
          </w:p>
        </w:tc>
      </w:tr>
      <w:tr w:rsidR="00D616B9" w:rsidRPr="00411571" w14:paraId="7BF0FC04" w14:textId="77777777" w:rsidTr="006E7CF4">
        <w:trPr>
          <w:cantSplit/>
          <w:trHeight w:hRule="exact" w:val="765"/>
        </w:trPr>
        <w:tc>
          <w:tcPr>
            <w:tcW w:w="338" w:type="pct"/>
            <w:vMerge w:val="restart"/>
            <w:vAlign w:val="center"/>
          </w:tcPr>
          <w:p w14:paraId="75236BAC" w14:textId="77777777" w:rsidR="00D616B9" w:rsidRPr="00411571" w:rsidRDefault="00D616B9" w:rsidP="00277E05">
            <w:pPr>
              <w:ind w:leftChars="50" w:left="120" w:firstLineChars="100" w:firstLine="240"/>
              <w:jc w:val="distribute"/>
              <w:rPr>
                <w:rFonts w:ascii="標楷體" w:eastAsia="標楷體" w:hAnsi="標楷體"/>
              </w:rPr>
            </w:pPr>
            <w:r w:rsidRPr="00411571">
              <w:rPr>
                <w:rFonts w:ascii="標楷體" w:eastAsia="標楷體" w:hAnsi="標楷體" w:hint="eastAsia"/>
              </w:rPr>
              <w:t>年</w:t>
            </w:r>
          </w:p>
        </w:tc>
        <w:tc>
          <w:tcPr>
            <w:tcW w:w="571" w:type="pct"/>
            <w:vAlign w:val="center"/>
          </w:tcPr>
          <w:p w14:paraId="6AE69127" w14:textId="77777777" w:rsidR="00D616B9" w:rsidRPr="00411571" w:rsidRDefault="00D616B9" w:rsidP="00277E05">
            <w:pPr>
              <w:jc w:val="distribute"/>
              <w:rPr>
                <w:rFonts w:ascii="標楷體" w:eastAsia="標楷體" w:hAnsi="標楷體"/>
                <w:sz w:val="20"/>
              </w:rPr>
            </w:pPr>
          </w:p>
        </w:tc>
        <w:tc>
          <w:tcPr>
            <w:tcW w:w="244" w:type="pct"/>
            <w:vAlign w:val="center"/>
          </w:tcPr>
          <w:p w14:paraId="2A5B861F" w14:textId="77777777" w:rsidR="00D616B9" w:rsidRPr="00411571" w:rsidRDefault="00D616B9" w:rsidP="00277E05">
            <w:pPr>
              <w:jc w:val="distribute"/>
              <w:rPr>
                <w:rFonts w:ascii="標楷體" w:eastAsia="標楷體" w:hAnsi="標楷體"/>
                <w:sz w:val="20"/>
              </w:rPr>
            </w:pPr>
          </w:p>
        </w:tc>
        <w:tc>
          <w:tcPr>
            <w:tcW w:w="328" w:type="pct"/>
            <w:vAlign w:val="center"/>
          </w:tcPr>
          <w:p w14:paraId="14351DF8" w14:textId="77777777" w:rsidR="00D616B9" w:rsidRPr="00411571" w:rsidRDefault="00D616B9" w:rsidP="00277E05">
            <w:pPr>
              <w:jc w:val="distribute"/>
              <w:rPr>
                <w:rFonts w:ascii="標楷體" w:eastAsia="標楷體" w:hAnsi="標楷體"/>
                <w:sz w:val="20"/>
              </w:rPr>
            </w:pPr>
          </w:p>
        </w:tc>
        <w:tc>
          <w:tcPr>
            <w:tcW w:w="264" w:type="pct"/>
            <w:vAlign w:val="center"/>
          </w:tcPr>
          <w:p w14:paraId="54CB6A3D" w14:textId="77777777" w:rsidR="00D616B9" w:rsidRPr="00411571" w:rsidRDefault="00D616B9" w:rsidP="00277E05">
            <w:pPr>
              <w:jc w:val="distribute"/>
              <w:rPr>
                <w:rFonts w:ascii="標楷體" w:eastAsia="標楷體" w:hAnsi="標楷體"/>
                <w:sz w:val="20"/>
              </w:rPr>
            </w:pPr>
          </w:p>
        </w:tc>
        <w:tc>
          <w:tcPr>
            <w:tcW w:w="294" w:type="pct"/>
          </w:tcPr>
          <w:p w14:paraId="1AB79A60" w14:textId="77777777" w:rsidR="00D616B9" w:rsidRPr="00411571" w:rsidRDefault="00D616B9" w:rsidP="00277E05">
            <w:pPr>
              <w:rPr>
                <w:rFonts w:ascii="標楷體" w:eastAsia="標楷體" w:hAnsi="標楷體"/>
              </w:rPr>
            </w:pPr>
          </w:p>
        </w:tc>
        <w:tc>
          <w:tcPr>
            <w:tcW w:w="295" w:type="pct"/>
          </w:tcPr>
          <w:p w14:paraId="10AA2427" w14:textId="77777777" w:rsidR="00D616B9" w:rsidRPr="00411571" w:rsidRDefault="00D616B9" w:rsidP="00277E05">
            <w:pPr>
              <w:pStyle w:val="af3"/>
              <w:rPr>
                <w:rFonts w:ascii="標楷體" w:eastAsia="標楷體" w:hAnsi="標楷體"/>
                <w:szCs w:val="24"/>
              </w:rPr>
            </w:pPr>
          </w:p>
        </w:tc>
        <w:tc>
          <w:tcPr>
            <w:tcW w:w="295" w:type="pct"/>
          </w:tcPr>
          <w:p w14:paraId="6A39A663" w14:textId="77777777" w:rsidR="00D616B9" w:rsidRPr="00411571" w:rsidRDefault="00D616B9" w:rsidP="00277E05">
            <w:pPr>
              <w:rPr>
                <w:rFonts w:ascii="標楷體" w:eastAsia="標楷體" w:hAnsi="標楷體"/>
              </w:rPr>
            </w:pPr>
          </w:p>
        </w:tc>
        <w:tc>
          <w:tcPr>
            <w:tcW w:w="286" w:type="pct"/>
          </w:tcPr>
          <w:p w14:paraId="40B102F9" w14:textId="77777777" w:rsidR="00D616B9" w:rsidRPr="00411571" w:rsidRDefault="00D616B9" w:rsidP="00277E05">
            <w:pPr>
              <w:rPr>
                <w:rFonts w:ascii="標楷體" w:eastAsia="標楷體" w:hAnsi="標楷體"/>
              </w:rPr>
            </w:pPr>
          </w:p>
        </w:tc>
        <w:tc>
          <w:tcPr>
            <w:tcW w:w="286" w:type="pct"/>
          </w:tcPr>
          <w:p w14:paraId="61CBF095" w14:textId="77777777" w:rsidR="00D616B9" w:rsidRPr="00411571" w:rsidRDefault="00D616B9" w:rsidP="00277E05">
            <w:pPr>
              <w:rPr>
                <w:rFonts w:ascii="標楷體" w:eastAsia="標楷體" w:hAnsi="標楷體"/>
              </w:rPr>
            </w:pPr>
          </w:p>
        </w:tc>
        <w:tc>
          <w:tcPr>
            <w:tcW w:w="286" w:type="pct"/>
          </w:tcPr>
          <w:p w14:paraId="67D97412" w14:textId="77777777" w:rsidR="00D616B9" w:rsidRPr="00411571" w:rsidRDefault="00D616B9" w:rsidP="00277E05">
            <w:pPr>
              <w:rPr>
                <w:rFonts w:ascii="標楷體" w:eastAsia="標楷體" w:hAnsi="標楷體"/>
              </w:rPr>
            </w:pPr>
          </w:p>
        </w:tc>
        <w:tc>
          <w:tcPr>
            <w:tcW w:w="379" w:type="pct"/>
          </w:tcPr>
          <w:p w14:paraId="1C46BE9E" w14:textId="77777777" w:rsidR="00D616B9" w:rsidRPr="00411571" w:rsidRDefault="00D616B9" w:rsidP="00277E05">
            <w:pPr>
              <w:rPr>
                <w:rFonts w:ascii="標楷體" w:eastAsia="標楷體" w:hAnsi="標楷體"/>
              </w:rPr>
            </w:pPr>
          </w:p>
        </w:tc>
        <w:tc>
          <w:tcPr>
            <w:tcW w:w="379" w:type="pct"/>
          </w:tcPr>
          <w:p w14:paraId="610B7256" w14:textId="77777777" w:rsidR="00D616B9" w:rsidRPr="00411571" w:rsidRDefault="00D616B9" w:rsidP="00277E05">
            <w:pPr>
              <w:rPr>
                <w:rFonts w:ascii="標楷體" w:eastAsia="標楷體" w:hAnsi="標楷體"/>
              </w:rPr>
            </w:pPr>
          </w:p>
        </w:tc>
        <w:tc>
          <w:tcPr>
            <w:tcW w:w="756" w:type="pct"/>
            <w:vMerge/>
          </w:tcPr>
          <w:p w14:paraId="0F2E3D43" w14:textId="77777777" w:rsidR="00D616B9" w:rsidRPr="00411571" w:rsidRDefault="00D616B9" w:rsidP="00277E05">
            <w:pPr>
              <w:rPr>
                <w:rFonts w:ascii="標楷體" w:eastAsia="標楷體" w:hAnsi="標楷體"/>
              </w:rPr>
            </w:pPr>
          </w:p>
        </w:tc>
      </w:tr>
      <w:tr w:rsidR="00D616B9" w:rsidRPr="00411571" w14:paraId="3CC80889" w14:textId="77777777" w:rsidTr="006E7CF4">
        <w:trPr>
          <w:cantSplit/>
          <w:trHeight w:hRule="exact" w:val="765"/>
        </w:trPr>
        <w:tc>
          <w:tcPr>
            <w:tcW w:w="338" w:type="pct"/>
            <w:vMerge/>
          </w:tcPr>
          <w:p w14:paraId="67012CFF" w14:textId="77777777" w:rsidR="00D616B9" w:rsidRPr="00411571" w:rsidRDefault="00D616B9" w:rsidP="00277E05">
            <w:pPr>
              <w:rPr>
                <w:rFonts w:ascii="標楷體" w:eastAsia="標楷體" w:hAnsi="標楷體"/>
              </w:rPr>
            </w:pPr>
          </w:p>
        </w:tc>
        <w:tc>
          <w:tcPr>
            <w:tcW w:w="571" w:type="pct"/>
          </w:tcPr>
          <w:p w14:paraId="3328231B" w14:textId="77777777" w:rsidR="00D616B9" w:rsidRPr="00411571" w:rsidRDefault="00D616B9" w:rsidP="00277E05">
            <w:pPr>
              <w:rPr>
                <w:rFonts w:ascii="標楷體" w:eastAsia="標楷體" w:hAnsi="標楷體"/>
              </w:rPr>
            </w:pPr>
          </w:p>
        </w:tc>
        <w:tc>
          <w:tcPr>
            <w:tcW w:w="244" w:type="pct"/>
          </w:tcPr>
          <w:p w14:paraId="25D78EF0" w14:textId="77777777" w:rsidR="00D616B9" w:rsidRPr="00411571" w:rsidRDefault="00D616B9" w:rsidP="00277E05">
            <w:pPr>
              <w:rPr>
                <w:rFonts w:ascii="標楷體" w:eastAsia="標楷體" w:hAnsi="標楷體"/>
              </w:rPr>
            </w:pPr>
          </w:p>
        </w:tc>
        <w:tc>
          <w:tcPr>
            <w:tcW w:w="328" w:type="pct"/>
          </w:tcPr>
          <w:p w14:paraId="599355A4" w14:textId="77777777" w:rsidR="00D616B9" w:rsidRPr="00411571" w:rsidRDefault="00D616B9" w:rsidP="00277E05">
            <w:pPr>
              <w:rPr>
                <w:rFonts w:ascii="標楷體" w:eastAsia="標楷體" w:hAnsi="標楷體"/>
              </w:rPr>
            </w:pPr>
          </w:p>
        </w:tc>
        <w:tc>
          <w:tcPr>
            <w:tcW w:w="264" w:type="pct"/>
          </w:tcPr>
          <w:p w14:paraId="04496739" w14:textId="77777777" w:rsidR="00D616B9" w:rsidRPr="00411571" w:rsidRDefault="00D616B9" w:rsidP="00277E05">
            <w:pPr>
              <w:rPr>
                <w:rFonts w:ascii="標楷體" w:eastAsia="標楷體" w:hAnsi="標楷體"/>
              </w:rPr>
            </w:pPr>
          </w:p>
        </w:tc>
        <w:tc>
          <w:tcPr>
            <w:tcW w:w="294" w:type="pct"/>
          </w:tcPr>
          <w:p w14:paraId="0F09A5BD" w14:textId="77777777" w:rsidR="00D616B9" w:rsidRPr="00411571" w:rsidRDefault="00D616B9" w:rsidP="00277E05">
            <w:pPr>
              <w:rPr>
                <w:rFonts w:ascii="標楷體" w:eastAsia="標楷體" w:hAnsi="標楷體"/>
              </w:rPr>
            </w:pPr>
          </w:p>
        </w:tc>
        <w:tc>
          <w:tcPr>
            <w:tcW w:w="295" w:type="pct"/>
          </w:tcPr>
          <w:p w14:paraId="002807B3" w14:textId="77777777" w:rsidR="00D616B9" w:rsidRPr="00411571" w:rsidRDefault="00D616B9" w:rsidP="00277E05">
            <w:pPr>
              <w:rPr>
                <w:rFonts w:ascii="標楷體" w:eastAsia="標楷體" w:hAnsi="標楷體"/>
              </w:rPr>
            </w:pPr>
          </w:p>
        </w:tc>
        <w:tc>
          <w:tcPr>
            <w:tcW w:w="295" w:type="pct"/>
          </w:tcPr>
          <w:p w14:paraId="1ABC0ECF" w14:textId="77777777" w:rsidR="00D616B9" w:rsidRPr="00411571" w:rsidRDefault="00D616B9" w:rsidP="00277E05">
            <w:pPr>
              <w:rPr>
                <w:rFonts w:ascii="標楷體" w:eastAsia="標楷體" w:hAnsi="標楷體"/>
              </w:rPr>
            </w:pPr>
          </w:p>
        </w:tc>
        <w:tc>
          <w:tcPr>
            <w:tcW w:w="286" w:type="pct"/>
          </w:tcPr>
          <w:p w14:paraId="3B90D831" w14:textId="77777777" w:rsidR="00D616B9" w:rsidRPr="00411571" w:rsidRDefault="00D616B9" w:rsidP="00277E05">
            <w:pPr>
              <w:rPr>
                <w:rFonts w:ascii="標楷體" w:eastAsia="標楷體" w:hAnsi="標楷體"/>
              </w:rPr>
            </w:pPr>
          </w:p>
        </w:tc>
        <w:tc>
          <w:tcPr>
            <w:tcW w:w="286" w:type="pct"/>
          </w:tcPr>
          <w:p w14:paraId="3EC2B27B" w14:textId="77777777" w:rsidR="00D616B9" w:rsidRPr="00411571" w:rsidRDefault="00D616B9" w:rsidP="00277E05">
            <w:pPr>
              <w:rPr>
                <w:rFonts w:ascii="標楷體" w:eastAsia="標楷體" w:hAnsi="標楷體"/>
              </w:rPr>
            </w:pPr>
          </w:p>
        </w:tc>
        <w:tc>
          <w:tcPr>
            <w:tcW w:w="286" w:type="pct"/>
          </w:tcPr>
          <w:p w14:paraId="4E45FAFD" w14:textId="77777777" w:rsidR="00D616B9" w:rsidRPr="00411571" w:rsidRDefault="00D616B9" w:rsidP="00277E05">
            <w:pPr>
              <w:rPr>
                <w:rFonts w:ascii="標楷體" w:eastAsia="標楷體" w:hAnsi="標楷體"/>
              </w:rPr>
            </w:pPr>
          </w:p>
        </w:tc>
        <w:tc>
          <w:tcPr>
            <w:tcW w:w="379" w:type="pct"/>
          </w:tcPr>
          <w:p w14:paraId="6DBAA1BC" w14:textId="77777777" w:rsidR="00D616B9" w:rsidRPr="00411571" w:rsidRDefault="00D616B9" w:rsidP="00277E05">
            <w:pPr>
              <w:rPr>
                <w:rFonts w:ascii="標楷體" w:eastAsia="標楷體" w:hAnsi="標楷體"/>
              </w:rPr>
            </w:pPr>
          </w:p>
        </w:tc>
        <w:tc>
          <w:tcPr>
            <w:tcW w:w="379" w:type="pct"/>
          </w:tcPr>
          <w:p w14:paraId="2BDBA3BB" w14:textId="77777777" w:rsidR="00D616B9" w:rsidRPr="00411571" w:rsidRDefault="00D616B9" w:rsidP="00277E05">
            <w:pPr>
              <w:rPr>
                <w:rFonts w:ascii="標楷體" w:eastAsia="標楷體" w:hAnsi="標楷體"/>
              </w:rPr>
            </w:pPr>
          </w:p>
        </w:tc>
        <w:tc>
          <w:tcPr>
            <w:tcW w:w="756" w:type="pct"/>
            <w:vMerge/>
          </w:tcPr>
          <w:p w14:paraId="24250F48" w14:textId="77777777" w:rsidR="00D616B9" w:rsidRPr="00411571" w:rsidRDefault="00D616B9" w:rsidP="00277E05">
            <w:pPr>
              <w:rPr>
                <w:rFonts w:ascii="標楷體" w:eastAsia="標楷體" w:hAnsi="標楷體"/>
              </w:rPr>
            </w:pPr>
          </w:p>
        </w:tc>
      </w:tr>
      <w:tr w:rsidR="00D616B9" w:rsidRPr="00411571" w14:paraId="24B10872" w14:textId="77777777" w:rsidTr="006E7CF4">
        <w:trPr>
          <w:cantSplit/>
          <w:trHeight w:hRule="exact" w:val="765"/>
        </w:trPr>
        <w:tc>
          <w:tcPr>
            <w:tcW w:w="338" w:type="pct"/>
            <w:vMerge/>
          </w:tcPr>
          <w:p w14:paraId="60FC3F44" w14:textId="77777777" w:rsidR="00D616B9" w:rsidRPr="00411571" w:rsidRDefault="00D616B9" w:rsidP="00277E05">
            <w:pPr>
              <w:rPr>
                <w:rFonts w:ascii="標楷體" w:eastAsia="標楷體" w:hAnsi="標楷體"/>
              </w:rPr>
            </w:pPr>
          </w:p>
        </w:tc>
        <w:tc>
          <w:tcPr>
            <w:tcW w:w="571" w:type="pct"/>
          </w:tcPr>
          <w:p w14:paraId="48140931" w14:textId="77777777" w:rsidR="00D616B9" w:rsidRPr="00411571" w:rsidRDefault="00D616B9" w:rsidP="00277E05">
            <w:pPr>
              <w:rPr>
                <w:rFonts w:ascii="標楷體" w:eastAsia="標楷體" w:hAnsi="標楷體"/>
              </w:rPr>
            </w:pPr>
          </w:p>
        </w:tc>
        <w:tc>
          <w:tcPr>
            <w:tcW w:w="244" w:type="pct"/>
          </w:tcPr>
          <w:p w14:paraId="43B16F72" w14:textId="77777777" w:rsidR="00D616B9" w:rsidRPr="00411571" w:rsidRDefault="00D616B9" w:rsidP="00277E05">
            <w:pPr>
              <w:rPr>
                <w:rFonts w:ascii="標楷體" w:eastAsia="標楷體" w:hAnsi="標楷體"/>
              </w:rPr>
            </w:pPr>
          </w:p>
        </w:tc>
        <w:tc>
          <w:tcPr>
            <w:tcW w:w="328" w:type="pct"/>
          </w:tcPr>
          <w:p w14:paraId="090D4FAB" w14:textId="77777777" w:rsidR="00D616B9" w:rsidRPr="00411571" w:rsidRDefault="00D616B9" w:rsidP="00277E05">
            <w:pPr>
              <w:rPr>
                <w:rFonts w:ascii="標楷體" w:eastAsia="標楷體" w:hAnsi="標楷體"/>
              </w:rPr>
            </w:pPr>
          </w:p>
        </w:tc>
        <w:tc>
          <w:tcPr>
            <w:tcW w:w="264" w:type="pct"/>
          </w:tcPr>
          <w:p w14:paraId="5EB61222" w14:textId="77777777" w:rsidR="00D616B9" w:rsidRPr="00411571" w:rsidRDefault="00D616B9" w:rsidP="00277E05">
            <w:pPr>
              <w:rPr>
                <w:rFonts w:ascii="標楷體" w:eastAsia="標楷體" w:hAnsi="標楷體"/>
              </w:rPr>
            </w:pPr>
          </w:p>
        </w:tc>
        <w:tc>
          <w:tcPr>
            <w:tcW w:w="294" w:type="pct"/>
          </w:tcPr>
          <w:p w14:paraId="09E29957" w14:textId="77777777" w:rsidR="00D616B9" w:rsidRPr="00411571" w:rsidRDefault="00D616B9" w:rsidP="00277E05">
            <w:pPr>
              <w:rPr>
                <w:rFonts w:ascii="標楷體" w:eastAsia="標楷體" w:hAnsi="標楷體"/>
              </w:rPr>
            </w:pPr>
          </w:p>
        </w:tc>
        <w:tc>
          <w:tcPr>
            <w:tcW w:w="295" w:type="pct"/>
          </w:tcPr>
          <w:p w14:paraId="5521632A" w14:textId="77777777" w:rsidR="00D616B9" w:rsidRPr="00411571" w:rsidRDefault="00D616B9" w:rsidP="00277E05">
            <w:pPr>
              <w:rPr>
                <w:rFonts w:ascii="標楷體" w:eastAsia="標楷體" w:hAnsi="標楷體"/>
              </w:rPr>
            </w:pPr>
          </w:p>
        </w:tc>
        <w:tc>
          <w:tcPr>
            <w:tcW w:w="295" w:type="pct"/>
          </w:tcPr>
          <w:p w14:paraId="7CE623D0" w14:textId="77777777" w:rsidR="00D616B9" w:rsidRPr="00411571" w:rsidRDefault="00D616B9" w:rsidP="00277E05">
            <w:pPr>
              <w:rPr>
                <w:rFonts w:ascii="標楷體" w:eastAsia="標楷體" w:hAnsi="標楷體"/>
              </w:rPr>
            </w:pPr>
          </w:p>
        </w:tc>
        <w:tc>
          <w:tcPr>
            <w:tcW w:w="286" w:type="pct"/>
          </w:tcPr>
          <w:p w14:paraId="23F8CF6F" w14:textId="77777777" w:rsidR="00D616B9" w:rsidRPr="00411571" w:rsidRDefault="00D616B9" w:rsidP="00277E05">
            <w:pPr>
              <w:rPr>
                <w:rFonts w:ascii="標楷體" w:eastAsia="標楷體" w:hAnsi="標楷體"/>
              </w:rPr>
            </w:pPr>
          </w:p>
        </w:tc>
        <w:tc>
          <w:tcPr>
            <w:tcW w:w="286" w:type="pct"/>
          </w:tcPr>
          <w:p w14:paraId="1B3AAC52" w14:textId="77777777" w:rsidR="00D616B9" w:rsidRPr="00411571" w:rsidRDefault="00D616B9" w:rsidP="00277E05">
            <w:pPr>
              <w:rPr>
                <w:rFonts w:ascii="標楷體" w:eastAsia="標楷體" w:hAnsi="標楷體"/>
              </w:rPr>
            </w:pPr>
          </w:p>
        </w:tc>
        <w:tc>
          <w:tcPr>
            <w:tcW w:w="286" w:type="pct"/>
          </w:tcPr>
          <w:p w14:paraId="34F174D8" w14:textId="77777777" w:rsidR="00D616B9" w:rsidRPr="00411571" w:rsidRDefault="00D616B9" w:rsidP="00277E05">
            <w:pPr>
              <w:rPr>
                <w:rFonts w:ascii="標楷體" w:eastAsia="標楷體" w:hAnsi="標楷體"/>
              </w:rPr>
            </w:pPr>
          </w:p>
        </w:tc>
        <w:tc>
          <w:tcPr>
            <w:tcW w:w="379" w:type="pct"/>
          </w:tcPr>
          <w:p w14:paraId="2E1C5F02" w14:textId="77777777" w:rsidR="00D616B9" w:rsidRPr="00411571" w:rsidRDefault="00D616B9" w:rsidP="00277E05">
            <w:pPr>
              <w:rPr>
                <w:rFonts w:ascii="標楷體" w:eastAsia="標楷體" w:hAnsi="標楷體"/>
              </w:rPr>
            </w:pPr>
          </w:p>
        </w:tc>
        <w:tc>
          <w:tcPr>
            <w:tcW w:w="379" w:type="pct"/>
          </w:tcPr>
          <w:p w14:paraId="11758FB8" w14:textId="77777777" w:rsidR="00D616B9" w:rsidRPr="00411571" w:rsidRDefault="00D616B9" w:rsidP="00277E05">
            <w:pPr>
              <w:rPr>
                <w:rFonts w:ascii="標楷體" w:eastAsia="標楷體" w:hAnsi="標楷體"/>
              </w:rPr>
            </w:pPr>
          </w:p>
        </w:tc>
        <w:tc>
          <w:tcPr>
            <w:tcW w:w="756" w:type="pct"/>
            <w:vMerge/>
          </w:tcPr>
          <w:p w14:paraId="66173DF7" w14:textId="77777777" w:rsidR="00D616B9" w:rsidRPr="00411571" w:rsidRDefault="00D616B9" w:rsidP="00277E05">
            <w:pPr>
              <w:rPr>
                <w:rFonts w:ascii="標楷體" w:eastAsia="標楷體" w:hAnsi="標楷體"/>
              </w:rPr>
            </w:pPr>
          </w:p>
        </w:tc>
      </w:tr>
      <w:tr w:rsidR="00D616B9" w:rsidRPr="00411571" w14:paraId="36EB69ED" w14:textId="77777777" w:rsidTr="006E7CF4">
        <w:trPr>
          <w:cantSplit/>
          <w:trHeight w:hRule="exact" w:val="765"/>
        </w:trPr>
        <w:tc>
          <w:tcPr>
            <w:tcW w:w="338" w:type="pct"/>
            <w:vMerge w:val="restart"/>
            <w:vAlign w:val="center"/>
          </w:tcPr>
          <w:p w14:paraId="369DBD7B" w14:textId="77777777" w:rsidR="00D616B9" w:rsidRPr="00411571" w:rsidRDefault="00D616B9" w:rsidP="00277E05">
            <w:pPr>
              <w:ind w:leftChars="50" w:left="120" w:firstLineChars="100" w:firstLine="240"/>
              <w:jc w:val="both"/>
              <w:rPr>
                <w:rFonts w:ascii="標楷體" w:eastAsia="標楷體" w:hAnsi="標楷體"/>
              </w:rPr>
            </w:pPr>
            <w:r w:rsidRPr="00411571">
              <w:rPr>
                <w:rFonts w:ascii="標楷體" w:eastAsia="標楷體" w:hAnsi="標楷體" w:hint="eastAsia"/>
              </w:rPr>
              <w:t>年</w:t>
            </w:r>
          </w:p>
        </w:tc>
        <w:tc>
          <w:tcPr>
            <w:tcW w:w="571" w:type="pct"/>
          </w:tcPr>
          <w:p w14:paraId="5C7AD6C6" w14:textId="77777777" w:rsidR="00D616B9" w:rsidRPr="00411571" w:rsidRDefault="00D616B9" w:rsidP="00277E05">
            <w:pPr>
              <w:rPr>
                <w:rFonts w:ascii="標楷體" w:eastAsia="標楷體" w:hAnsi="標楷體"/>
              </w:rPr>
            </w:pPr>
          </w:p>
        </w:tc>
        <w:tc>
          <w:tcPr>
            <w:tcW w:w="244" w:type="pct"/>
          </w:tcPr>
          <w:p w14:paraId="6F8E4185" w14:textId="77777777" w:rsidR="00D616B9" w:rsidRPr="00411571" w:rsidRDefault="00D616B9" w:rsidP="00277E05">
            <w:pPr>
              <w:rPr>
                <w:rFonts w:ascii="標楷體" w:eastAsia="標楷體" w:hAnsi="標楷體"/>
              </w:rPr>
            </w:pPr>
          </w:p>
        </w:tc>
        <w:tc>
          <w:tcPr>
            <w:tcW w:w="328" w:type="pct"/>
          </w:tcPr>
          <w:p w14:paraId="3F74721E" w14:textId="77777777" w:rsidR="00D616B9" w:rsidRPr="00411571" w:rsidRDefault="00D616B9" w:rsidP="00277E05">
            <w:pPr>
              <w:rPr>
                <w:rFonts w:ascii="標楷體" w:eastAsia="標楷體" w:hAnsi="標楷體"/>
              </w:rPr>
            </w:pPr>
          </w:p>
        </w:tc>
        <w:tc>
          <w:tcPr>
            <w:tcW w:w="264" w:type="pct"/>
          </w:tcPr>
          <w:p w14:paraId="714ACAD4" w14:textId="77777777" w:rsidR="00D616B9" w:rsidRPr="00411571" w:rsidRDefault="00D616B9" w:rsidP="00277E05">
            <w:pPr>
              <w:rPr>
                <w:rFonts w:ascii="標楷體" w:eastAsia="標楷體" w:hAnsi="標楷體"/>
              </w:rPr>
            </w:pPr>
          </w:p>
        </w:tc>
        <w:tc>
          <w:tcPr>
            <w:tcW w:w="294" w:type="pct"/>
          </w:tcPr>
          <w:p w14:paraId="5D54105D" w14:textId="77777777" w:rsidR="00D616B9" w:rsidRPr="00411571" w:rsidRDefault="00D616B9" w:rsidP="00277E05">
            <w:pPr>
              <w:rPr>
                <w:rFonts w:ascii="標楷體" w:eastAsia="標楷體" w:hAnsi="標楷體"/>
              </w:rPr>
            </w:pPr>
          </w:p>
        </w:tc>
        <w:tc>
          <w:tcPr>
            <w:tcW w:w="295" w:type="pct"/>
          </w:tcPr>
          <w:p w14:paraId="7D04A89B" w14:textId="77777777" w:rsidR="00D616B9" w:rsidRPr="00411571" w:rsidRDefault="00D616B9" w:rsidP="00277E05">
            <w:pPr>
              <w:rPr>
                <w:rFonts w:ascii="標楷體" w:eastAsia="標楷體" w:hAnsi="標楷體"/>
              </w:rPr>
            </w:pPr>
          </w:p>
        </w:tc>
        <w:tc>
          <w:tcPr>
            <w:tcW w:w="295" w:type="pct"/>
          </w:tcPr>
          <w:p w14:paraId="36C546EF" w14:textId="77777777" w:rsidR="00D616B9" w:rsidRPr="00411571" w:rsidRDefault="00D616B9" w:rsidP="00277E05">
            <w:pPr>
              <w:rPr>
                <w:rFonts w:ascii="標楷體" w:eastAsia="標楷體" w:hAnsi="標楷體"/>
              </w:rPr>
            </w:pPr>
          </w:p>
        </w:tc>
        <w:tc>
          <w:tcPr>
            <w:tcW w:w="286" w:type="pct"/>
          </w:tcPr>
          <w:p w14:paraId="493F05C8" w14:textId="77777777" w:rsidR="00D616B9" w:rsidRPr="00411571" w:rsidRDefault="00D616B9" w:rsidP="00277E05">
            <w:pPr>
              <w:rPr>
                <w:rFonts w:ascii="標楷體" w:eastAsia="標楷體" w:hAnsi="標楷體"/>
              </w:rPr>
            </w:pPr>
          </w:p>
        </w:tc>
        <w:tc>
          <w:tcPr>
            <w:tcW w:w="286" w:type="pct"/>
          </w:tcPr>
          <w:p w14:paraId="11CDA406" w14:textId="77777777" w:rsidR="00D616B9" w:rsidRPr="00411571" w:rsidRDefault="00D616B9" w:rsidP="00277E05">
            <w:pPr>
              <w:rPr>
                <w:rFonts w:ascii="標楷體" w:eastAsia="標楷體" w:hAnsi="標楷體"/>
              </w:rPr>
            </w:pPr>
          </w:p>
        </w:tc>
        <w:tc>
          <w:tcPr>
            <w:tcW w:w="286" w:type="pct"/>
          </w:tcPr>
          <w:p w14:paraId="191A2FE8" w14:textId="77777777" w:rsidR="00D616B9" w:rsidRPr="00411571" w:rsidRDefault="00D616B9" w:rsidP="00277E05">
            <w:pPr>
              <w:rPr>
                <w:rFonts w:ascii="標楷體" w:eastAsia="標楷體" w:hAnsi="標楷體"/>
              </w:rPr>
            </w:pPr>
          </w:p>
        </w:tc>
        <w:tc>
          <w:tcPr>
            <w:tcW w:w="379" w:type="pct"/>
          </w:tcPr>
          <w:p w14:paraId="1CAC93D3" w14:textId="77777777" w:rsidR="00D616B9" w:rsidRPr="00411571" w:rsidRDefault="00D616B9" w:rsidP="00277E05">
            <w:pPr>
              <w:rPr>
                <w:rFonts w:ascii="標楷體" w:eastAsia="標楷體" w:hAnsi="標楷體"/>
              </w:rPr>
            </w:pPr>
          </w:p>
        </w:tc>
        <w:tc>
          <w:tcPr>
            <w:tcW w:w="379" w:type="pct"/>
          </w:tcPr>
          <w:p w14:paraId="23AFD681" w14:textId="77777777" w:rsidR="00D616B9" w:rsidRPr="00411571" w:rsidRDefault="00D616B9" w:rsidP="00277E05">
            <w:pPr>
              <w:rPr>
                <w:rFonts w:ascii="標楷體" w:eastAsia="標楷體" w:hAnsi="標楷體"/>
              </w:rPr>
            </w:pPr>
          </w:p>
        </w:tc>
        <w:tc>
          <w:tcPr>
            <w:tcW w:w="756" w:type="pct"/>
            <w:vMerge/>
          </w:tcPr>
          <w:p w14:paraId="2BC4C5F7" w14:textId="77777777" w:rsidR="00D616B9" w:rsidRPr="00411571" w:rsidRDefault="00D616B9" w:rsidP="00277E05">
            <w:pPr>
              <w:rPr>
                <w:rFonts w:ascii="標楷體" w:eastAsia="標楷體" w:hAnsi="標楷體"/>
              </w:rPr>
            </w:pPr>
          </w:p>
        </w:tc>
      </w:tr>
      <w:tr w:rsidR="00D616B9" w:rsidRPr="00411571" w14:paraId="305257BE" w14:textId="77777777" w:rsidTr="006E7CF4">
        <w:trPr>
          <w:cantSplit/>
          <w:trHeight w:hRule="exact" w:val="765"/>
        </w:trPr>
        <w:tc>
          <w:tcPr>
            <w:tcW w:w="338" w:type="pct"/>
            <w:vMerge/>
          </w:tcPr>
          <w:p w14:paraId="004B70BC" w14:textId="77777777" w:rsidR="00D616B9" w:rsidRPr="00411571" w:rsidRDefault="00D616B9" w:rsidP="00277E05">
            <w:pPr>
              <w:rPr>
                <w:rFonts w:ascii="標楷體" w:eastAsia="標楷體" w:hAnsi="標楷體"/>
              </w:rPr>
            </w:pPr>
          </w:p>
        </w:tc>
        <w:tc>
          <w:tcPr>
            <w:tcW w:w="571" w:type="pct"/>
          </w:tcPr>
          <w:p w14:paraId="69308249" w14:textId="77777777" w:rsidR="00D616B9" w:rsidRPr="00411571" w:rsidRDefault="00D616B9" w:rsidP="00277E05">
            <w:pPr>
              <w:rPr>
                <w:rFonts w:ascii="標楷體" w:eastAsia="標楷體" w:hAnsi="標楷體"/>
              </w:rPr>
            </w:pPr>
          </w:p>
        </w:tc>
        <w:tc>
          <w:tcPr>
            <w:tcW w:w="244" w:type="pct"/>
          </w:tcPr>
          <w:p w14:paraId="050307E3" w14:textId="77777777" w:rsidR="00D616B9" w:rsidRPr="00411571" w:rsidRDefault="00D616B9" w:rsidP="00277E05">
            <w:pPr>
              <w:rPr>
                <w:rFonts w:ascii="標楷體" w:eastAsia="標楷體" w:hAnsi="標楷體"/>
              </w:rPr>
            </w:pPr>
          </w:p>
        </w:tc>
        <w:tc>
          <w:tcPr>
            <w:tcW w:w="328" w:type="pct"/>
          </w:tcPr>
          <w:p w14:paraId="60523766" w14:textId="77777777" w:rsidR="00D616B9" w:rsidRPr="00411571" w:rsidRDefault="00D616B9" w:rsidP="00277E05">
            <w:pPr>
              <w:rPr>
                <w:rFonts w:ascii="標楷體" w:eastAsia="標楷體" w:hAnsi="標楷體"/>
              </w:rPr>
            </w:pPr>
          </w:p>
        </w:tc>
        <w:tc>
          <w:tcPr>
            <w:tcW w:w="264" w:type="pct"/>
          </w:tcPr>
          <w:p w14:paraId="4D243D23" w14:textId="77777777" w:rsidR="00D616B9" w:rsidRPr="00411571" w:rsidRDefault="00D616B9" w:rsidP="00277E05">
            <w:pPr>
              <w:rPr>
                <w:rFonts w:ascii="標楷體" w:eastAsia="標楷體" w:hAnsi="標楷體"/>
              </w:rPr>
            </w:pPr>
          </w:p>
        </w:tc>
        <w:tc>
          <w:tcPr>
            <w:tcW w:w="294" w:type="pct"/>
          </w:tcPr>
          <w:p w14:paraId="024A55F0" w14:textId="77777777" w:rsidR="00D616B9" w:rsidRPr="00411571" w:rsidRDefault="00D616B9" w:rsidP="00277E05">
            <w:pPr>
              <w:rPr>
                <w:rFonts w:ascii="標楷體" w:eastAsia="標楷體" w:hAnsi="標楷體"/>
              </w:rPr>
            </w:pPr>
          </w:p>
        </w:tc>
        <w:tc>
          <w:tcPr>
            <w:tcW w:w="295" w:type="pct"/>
          </w:tcPr>
          <w:p w14:paraId="78CF9314" w14:textId="77777777" w:rsidR="00D616B9" w:rsidRPr="00411571" w:rsidRDefault="00D616B9" w:rsidP="00277E05">
            <w:pPr>
              <w:rPr>
                <w:rFonts w:ascii="標楷體" w:eastAsia="標楷體" w:hAnsi="標楷體"/>
              </w:rPr>
            </w:pPr>
          </w:p>
        </w:tc>
        <w:tc>
          <w:tcPr>
            <w:tcW w:w="295" w:type="pct"/>
          </w:tcPr>
          <w:p w14:paraId="4E4A5DA1" w14:textId="77777777" w:rsidR="00D616B9" w:rsidRPr="00411571" w:rsidRDefault="00D616B9" w:rsidP="00277E05">
            <w:pPr>
              <w:rPr>
                <w:rFonts w:ascii="標楷體" w:eastAsia="標楷體" w:hAnsi="標楷體"/>
              </w:rPr>
            </w:pPr>
          </w:p>
        </w:tc>
        <w:tc>
          <w:tcPr>
            <w:tcW w:w="286" w:type="pct"/>
          </w:tcPr>
          <w:p w14:paraId="15F6C188" w14:textId="77777777" w:rsidR="00D616B9" w:rsidRPr="00411571" w:rsidRDefault="00D616B9" w:rsidP="00277E05">
            <w:pPr>
              <w:rPr>
                <w:rFonts w:ascii="標楷體" w:eastAsia="標楷體" w:hAnsi="標楷體"/>
              </w:rPr>
            </w:pPr>
          </w:p>
        </w:tc>
        <w:tc>
          <w:tcPr>
            <w:tcW w:w="286" w:type="pct"/>
          </w:tcPr>
          <w:p w14:paraId="366B424B" w14:textId="77777777" w:rsidR="00D616B9" w:rsidRPr="00411571" w:rsidRDefault="00D616B9" w:rsidP="00277E05">
            <w:pPr>
              <w:rPr>
                <w:rFonts w:ascii="標楷體" w:eastAsia="標楷體" w:hAnsi="標楷體"/>
              </w:rPr>
            </w:pPr>
          </w:p>
        </w:tc>
        <w:tc>
          <w:tcPr>
            <w:tcW w:w="286" w:type="pct"/>
          </w:tcPr>
          <w:p w14:paraId="4BDB0073" w14:textId="77777777" w:rsidR="00D616B9" w:rsidRPr="00411571" w:rsidRDefault="00D616B9" w:rsidP="00277E05">
            <w:pPr>
              <w:rPr>
                <w:rFonts w:ascii="標楷體" w:eastAsia="標楷體" w:hAnsi="標楷體"/>
              </w:rPr>
            </w:pPr>
          </w:p>
        </w:tc>
        <w:tc>
          <w:tcPr>
            <w:tcW w:w="379" w:type="pct"/>
          </w:tcPr>
          <w:p w14:paraId="2BAD2760" w14:textId="77777777" w:rsidR="00D616B9" w:rsidRPr="00411571" w:rsidRDefault="00D616B9" w:rsidP="00277E05">
            <w:pPr>
              <w:rPr>
                <w:rFonts w:ascii="標楷體" w:eastAsia="標楷體" w:hAnsi="標楷體"/>
              </w:rPr>
            </w:pPr>
          </w:p>
        </w:tc>
        <w:tc>
          <w:tcPr>
            <w:tcW w:w="379" w:type="pct"/>
          </w:tcPr>
          <w:p w14:paraId="2CCC616C" w14:textId="77777777" w:rsidR="00D616B9" w:rsidRPr="00411571" w:rsidRDefault="00D616B9" w:rsidP="00277E05">
            <w:pPr>
              <w:rPr>
                <w:rFonts w:ascii="標楷體" w:eastAsia="標楷體" w:hAnsi="標楷體"/>
              </w:rPr>
            </w:pPr>
          </w:p>
        </w:tc>
        <w:tc>
          <w:tcPr>
            <w:tcW w:w="756" w:type="pct"/>
            <w:vMerge/>
          </w:tcPr>
          <w:p w14:paraId="37C23404" w14:textId="77777777" w:rsidR="00D616B9" w:rsidRPr="00411571" w:rsidRDefault="00D616B9" w:rsidP="00277E05">
            <w:pPr>
              <w:rPr>
                <w:rFonts w:ascii="標楷體" w:eastAsia="標楷體" w:hAnsi="標楷體"/>
              </w:rPr>
            </w:pPr>
          </w:p>
        </w:tc>
      </w:tr>
      <w:tr w:rsidR="00D616B9" w:rsidRPr="00411571" w14:paraId="3DF08BE7" w14:textId="77777777" w:rsidTr="006E7CF4">
        <w:trPr>
          <w:cantSplit/>
          <w:trHeight w:hRule="exact" w:val="765"/>
        </w:trPr>
        <w:tc>
          <w:tcPr>
            <w:tcW w:w="338" w:type="pct"/>
            <w:vMerge/>
          </w:tcPr>
          <w:p w14:paraId="61FCE924" w14:textId="77777777" w:rsidR="00D616B9" w:rsidRPr="00411571" w:rsidRDefault="00D616B9" w:rsidP="00277E05">
            <w:pPr>
              <w:rPr>
                <w:rFonts w:ascii="標楷體" w:eastAsia="標楷體" w:hAnsi="標楷體"/>
              </w:rPr>
            </w:pPr>
          </w:p>
        </w:tc>
        <w:tc>
          <w:tcPr>
            <w:tcW w:w="571" w:type="pct"/>
          </w:tcPr>
          <w:p w14:paraId="3E88F11B" w14:textId="77777777" w:rsidR="00D616B9" w:rsidRPr="00411571" w:rsidRDefault="00D616B9" w:rsidP="00277E05">
            <w:pPr>
              <w:rPr>
                <w:rFonts w:ascii="標楷體" w:eastAsia="標楷體" w:hAnsi="標楷體"/>
              </w:rPr>
            </w:pPr>
          </w:p>
        </w:tc>
        <w:tc>
          <w:tcPr>
            <w:tcW w:w="244" w:type="pct"/>
          </w:tcPr>
          <w:p w14:paraId="26966949" w14:textId="77777777" w:rsidR="00D616B9" w:rsidRPr="00411571" w:rsidRDefault="00D616B9" w:rsidP="00277E05">
            <w:pPr>
              <w:rPr>
                <w:rFonts w:ascii="標楷體" w:eastAsia="標楷體" w:hAnsi="標楷體"/>
              </w:rPr>
            </w:pPr>
          </w:p>
        </w:tc>
        <w:tc>
          <w:tcPr>
            <w:tcW w:w="328" w:type="pct"/>
          </w:tcPr>
          <w:p w14:paraId="7351CC24" w14:textId="77777777" w:rsidR="00D616B9" w:rsidRPr="00411571" w:rsidRDefault="00D616B9" w:rsidP="00277E05">
            <w:pPr>
              <w:rPr>
                <w:rFonts w:ascii="標楷體" w:eastAsia="標楷體" w:hAnsi="標楷體"/>
              </w:rPr>
            </w:pPr>
          </w:p>
        </w:tc>
        <w:tc>
          <w:tcPr>
            <w:tcW w:w="264" w:type="pct"/>
          </w:tcPr>
          <w:p w14:paraId="24116AE1" w14:textId="77777777" w:rsidR="00D616B9" w:rsidRPr="00411571" w:rsidRDefault="00D616B9" w:rsidP="00277E05">
            <w:pPr>
              <w:rPr>
                <w:rFonts w:ascii="標楷體" w:eastAsia="標楷體" w:hAnsi="標楷體"/>
              </w:rPr>
            </w:pPr>
          </w:p>
        </w:tc>
        <w:tc>
          <w:tcPr>
            <w:tcW w:w="294" w:type="pct"/>
          </w:tcPr>
          <w:p w14:paraId="4B3DFF7F" w14:textId="77777777" w:rsidR="00D616B9" w:rsidRPr="00411571" w:rsidRDefault="00D616B9" w:rsidP="00277E05">
            <w:pPr>
              <w:rPr>
                <w:rFonts w:ascii="標楷體" w:eastAsia="標楷體" w:hAnsi="標楷體"/>
              </w:rPr>
            </w:pPr>
          </w:p>
        </w:tc>
        <w:tc>
          <w:tcPr>
            <w:tcW w:w="295" w:type="pct"/>
          </w:tcPr>
          <w:p w14:paraId="247F8919" w14:textId="77777777" w:rsidR="00D616B9" w:rsidRPr="00411571" w:rsidRDefault="00D616B9" w:rsidP="00277E05">
            <w:pPr>
              <w:rPr>
                <w:rFonts w:ascii="標楷體" w:eastAsia="標楷體" w:hAnsi="標楷體"/>
              </w:rPr>
            </w:pPr>
          </w:p>
        </w:tc>
        <w:tc>
          <w:tcPr>
            <w:tcW w:w="295" w:type="pct"/>
          </w:tcPr>
          <w:p w14:paraId="4BBB5561" w14:textId="77777777" w:rsidR="00D616B9" w:rsidRPr="00411571" w:rsidRDefault="00D616B9" w:rsidP="00277E05">
            <w:pPr>
              <w:rPr>
                <w:rFonts w:ascii="標楷體" w:eastAsia="標楷體" w:hAnsi="標楷體"/>
              </w:rPr>
            </w:pPr>
          </w:p>
        </w:tc>
        <w:tc>
          <w:tcPr>
            <w:tcW w:w="286" w:type="pct"/>
          </w:tcPr>
          <w:p w14:paraId="6CC74726" w14:textId="77777777" w:rsidR="00D616B9" w:rsidRPr="00411571" w:rsidRDefault="00D616B9" w:rsidP="00277E05">
            <w:pPr>
              <w:rPr>
                <w:rFonts w:ascii="標楷體" w:eastAsia="標楷體" w:hAnsi="標楷體"/>
              </w:rPr>
            </w:pPr>
          </w:p>
        </w:tc>
        <w:tc>
          <w:tcPr>
            <w:tcW w:w="286" w:type="pct"/>
          </w:tcPr>
          <w:p w14:paraId="34015FA3" w14:textId="77777777" w:rsidR="00D616B9" w:rsidRPr="00411571" w:rsidRDefault="00D616B9" w:rsidP="00277E05">
            <w:pPr>
              <w:rPr>
                <w:rFonts w:ascii="標楷體" w:eastAsia="標楷體" w:hAnsi="標楷體"/>
              </w:rPr>
            </w:pPr>
          </w:p>
        </w:tc>
        <w:tc>
          <w:tcPr>
            <w:tcW w:w="286" w:type="pct"/>
          </w:tcPr>
          <w:p w14:paraId="33BEBA2C" w14:textId="77777777" w:rsidR="00D616B9" w:rsidRPr="00411571" w:rsidRDefault="00D616B9" w:rsidP="00277E05">
            <w:pPr>
              <w:rPr>
                <w:rFonts w:ascii="標楷體" w:eastAsia="標楷體" w:hAnsi="標楷體"/>
              </w:rPr>
            </w:pPr>
          </w:p>
        </w:tc>
        <w:tc>
          <w:tcPr>
            <w:tcW w:w="379" w:type="pct"/>
          </w:tcPr>
          <w:p w14:paraId="36F8E82D" w14:textId="77777777" w:rsidR="00D616B9" w:rsidRPr="00411571" w:rsidRDefault="00D616B9" w:rsidP="00277E05">
            <w:pPr>
              <w:rPr>
                <w:rFonts w:ascii="標楷體" w:eastAsia="標楷體" w:hAnsi="標楷體"/>
              </w:rPr>
            </w:pPr>
          </w:p>
        </w:tc>
        <w:tc>
          <w:tcPr>
            <w:tcW w:w="379" w:type="pct"/>
          </w:tcPr>
          <w:p w14:paraId="05EFD70D" w14:textId="77777777" w:rsidR="00D616B9" w:rsidRPr="00411571" w:rsidRDefault="00D616B9" w:rsidP="00277E05">
            <w:pPr>
              <w:rPr>
                <w:rFonts w:ascii="標楷體" w:eastAsia="標楷體" w:hAnsi="標楷體"/>
              </w:rPr>
            </w:pPr>
          </w:p>
        </w:tc>
        <w:tc>
          <w:tcPr>
            <w:tcW w:w="756" w:type="pct"/>
            <w:vMerge/>
          </w:tcPr>
          <w:p w14:paraId="5D19B2E3" w14:textId="77777777" w:rsidR="00D616B9" w:rsidRPr="00411571" w:rsidRDefault="00D616B9" w:rsidP="00277E05">
            <w:pPr>
              <w:rPr>
                <w:rFonts w:ascii="標楷體" w:eastAsia="標楷體" w:hAnsi="標楷體"/>
              </w:rPr>
            </w:pPr>
          </w:p>
        </w:tc>
      </w:tr>
      <w:tr w:rsidR="00D616B9" w:rsidRPr="00411571" w14:paraId="2E6BA1E6" w14:textId="77777777" w:rsidTr="006E7CF4">
        <w:trPr>
          <w:cantSplit/>
          <w:trHeight w:hRule="exact" w:val="765"/>
        </w:trPr>
        <w:tc>
          <w:tcPr>
            <w:tcW w:w="338" w:type="pct"/>
            <w:vMerge w:val="restart"/>
            <w:vAlign w:val="center"/>
          </w:tcPr>
          <w:p w14:paraId="5033E3CD" w14:textId="77777777" w:rsidR="00D616B9" w:rsidRPr="00411571" w:rsidRDefault="00D616B9" w:rsidP="00277E05">
            <w:pPr>
              <w:ind w:leftChars="50" w:left="120" w:firstLineChars="100" w:firstLine="240"/>
              <w:jc w:val="both"/>
              <w:rPr>
                <w:rFonts w:ascii="標楷體" w:eastAsia="標楷體" w:hAnsi="標楷體"/>
              </w:rPr>
            </w:pPr>
            <w:r w:rsidRPr="00411571">
              <w:rPr>
                <w:rFonts w:ascii="標楷體" w:eastAsia="標楷體" w:hAnsi="標楷體" w:hint="eastAsia"/>
              </w:rPr>
              <w:t>年</w:t>
            </w:r>
          </w:p>
        </w:tc>
        <w:tc>
          <w:tcPr>
            <w:tcW w:w="571" w:type="pct"/>
          </w:tcPr>
          <w:p w14:paraId="71B702DD" w14:textId="77777777" w:rsidR="00D616B9" w:rsidRPr="00411571" w:rsidRDefault="00D616B9" w:rsidP="00277E05">
            <w:pPr>
              <w:rPr>
                <w:rFonts w:ascii="標楷體" w:eastAsia="標楷體" w:hAnsi="標楷體"/>
              </w:rPr>
            </w:pPr>
          </w:p>
        </w:tc>
        <w:tc>
          <w:tcPr>
            <w:tcW w:w="244" w:type="pct"/>
          </w:tcPr>
          <w:p w14:paraId="14F5DEDC" w14:textId="77777777" w:rsidR="00D616B9" w:rsidRPr="00411571" w:rsidRDefault="00D616B9" w:rsidP="00277E05">
            <w:pPr>
              <w:rPr>
                <w:rFonts w:ascii="標楷體" w:eastAsia="標楷體" w:hAnsi="標楷體"/>
              </w:rPr>
            </w:pPr>
          </w:p>
        </w:tc>
        <w:tc>
          <w:tcPr>
            <w:tcW w:w="328" w:type="pct"/>
          </w:tcPr>
          <w:p w14:paraId="37735A17" w14:textId="77777777" w:rsidR="00D616B9" w:rsidRPr="00411571" w:rsidRDefault="00D616B9" w:rsidP="00277E05">
            <w:pPr>
              <w:rPr>
                <w:rFonts w:ascii="標楷體" w:eastAsia="標楷體" w:hAnsi="標楷體"/>
              </w:rPr>
            </w:pPr>
          </w:p>
        </w:tc>
        <w:tc>
          <w:tcPr>
            <w:tcW w:w="264" w:type="pct"/>
          </w:tcPr>
          <w:p w14:paraId="5F53F8B9" w14:textId="77777777" w:rsidR="00D616B9" w:rsidRPr="00411571" w:rsidRDefault="00D616B9" w:rsidP="00277E05">
            <w:pPr>
              <w:rPr>
                <w:rFonts w:ascii="標楷體" w:eastAsia="標楷體" w:hAnsi="標楷體"/>
              </w:rPr>
            </w:pPr>
          </w:p>
        </w:tc>
        <w:tc>
          <w:tcPr>
            <w:tcW w:w="294" w:type="pct"/>
          </w:tcPr>
          <w:p w14:paraId="3379BF47" w14:textId="77777777" w:rsidR="00D616B9" w:rsidRPr="00411571" w:rsidRDefault="00D616B9" w:rsidP="00277E05">
            <w:pPr>
              <w:rPr>
                <w:rFonts w:ascii="標楷體" w:eastAsia="標楷體" w:hAnsi="標楷體"/>
              </w:rPr>
            </w:pPr>
          </w:p>
        </w:tc>
        <w:tc>
          <w:tcPr>
            <w:tcW w:w="295" w:type="pct"/>
          </w:tcPr>
          <w:p w14:paraId="60ABDA1D" w14:textId="77777777" w:rsidR="00D616B9" w:rsidRPr="00411571" w:rsidRDefault="00D616B9" w:rsidP="00277E05">
            <w:pPr>
              <w:rPr>
                <w:rFonts w:ascii="標楷體" w:eastAsia="標楷體" w:hAnsi="標楷體"/>
              </w:rPr>
            </w:pPr>
          </w:p>
        </w:tc>
        <w:tc>
          <w:tcPr>
            <w:tcW w:w="295" w:type="pct"/>
          </w:tcPr>
          <w:p w14:paraId="3BDB63C6" w14:textId="77777777" w:rsidR="00D616B9" w:rsidRPr="00411571" w:rsidRDefault="00D616B9" w:rsidP="00277E05">
            <w:pPr>
              <w:rPr>
                <w:rFonts w:ascii="標楷體" w:eastAsia="標楷體" w:hAnsi="標楷體"/>
              </w:rPr>
            </w:pPr>
          </w:p>
        </w:tc>
        <w:tc>
          <w:tcPr>
            <w:tcW w:w="286" w:type="pct"/>
          </w:tcPr>
          <w:p w14:paraId="6A8F8994" w14:textId="77777777" w:rsidR="00D616B9" w:rsidRPr="00411571" w:rsidRDefault="00D616B9" w:rsidP="00277E05">
            <w:pPr>
              <w:rPr>
                <w:rFonts w:ascii="標楷體" w:eastAsia="標楷體" w:hAnsi="標楷體"/>
              </w:rPr>
            </w:pPr>
          </w:p>
        </w:tc>
        <w:tc>
          <w:tcPr>
            <w:tcW w:w="286" w:type="pct"/>
          </w:tcPr>
          <w:p w14:paraId="1F9DED20" w14:textId="77777777" w:rsidR="00D616B9" w:rsidRPr="00411571" w:rsidRDefault="00D616B9" w:rsidP="00277E05">
            <w:pPr>
              <w:rPr>
                <w:rFonts w:ascii="標楷體" w:eastAsia="標楷體" w:hAnsi="標楷體"/>
              </w:rPr>
            </w:pPr>
          </w:p>
        </w:tc>
        <w:tc>
          <w:tcPr>
            <w:tcW w:w="286" w:type="pct"/>
          </w:tcPr>
          <w:p w14:paraId="089EAFDB" w14:textId="77777777" w:rsidR="00D616B9" w:rsidRPr="00411571" w:rsidRDefault="00D616B9" w:rsidP="00277E05">
            <w:pPr>
              <w:rPr>
                <w:rFonts w:ascii="標楷體" w:eastAsia="標楷體" w:hAnsi="標楷體"/>
              </w:rPr>
            </w:pPr>
          </w:p>
        </w:tc>
        <w:tc>
          <w:tcPr>
            <w:tcW w:w="379" w:type="pct"/>
          </w:tcPr>
          <w:p w14:paraId="4ACD261F" w14:textId="77777777" w:rsidR="00D616B9" w:rsidRPr="00411571" w:rsidRDefault="00D616B9" w:rsidP="00277E05">
            <w:pPr>
              <w:rPr>
                <w:rFonts w:ascii="標楷體" w:eastAsia="標楷體" w:hAnsi="標楷體"/>
              </w:rPr>
            </w:pPr>
          </w:p>
        </w:tc>
        <w:tc>
          <w:tcPr>
            <w:tcW w:w="379" w:type="pct"/>
          </w:tcPr>
          <w:p w14:paraId="3B3C4AA1" w14:textId="77777777" w:rsidR="00D616B9" w:rsidRPr="00411571" w:rsidRDefault="00D616B9" w:rsidP="00277E05">
            <w:pPr>
              <w:rPr>
                <w:rFonts w:ascii="標楷體" w:eastAsia="標楷體" w:hAnsi="標楷體"/>
              </w:rPr>
            </w:pPr>
          </w:p>
        </w:tc>
        <w:tc>
          <w:tcPr>
            <w:tcW w:w="756" w:type="pct"/>
            <w:vMerge/>
          </w:tcPr>
          <w:p w14:paraId="1307D463" w14:textId="77777777" w:rsidR="00D616B9" w:rsidRPr="00411571" w:rsidRDefault="00D616B9" w:rsidP="00277E05">
            <w:pPr>
              <w:rPr>
                <w:rFonts w:ascii="標楷體" w:eastAsia="標楷體" w:hAnsi="標楷體"/>
              </w:rPr>
            </w:pPr>
          </w:p>
        </w:tc>
      </w:tr>
      <w:tr w:rsidR="00D616B9" w:rsidRPr="00411571" w14:paraId="4179AA23" w14:textId="77777777" w:rsidTr="006E7CF4">
        <w:trPr>
          <w:cantSplit/>
          <w:trHeight w:hRule="exact" w:val="765"/>
        </w:trPr>
        <w:tc>
          <w:tcPr>
            <w:tcW w:w="338" w:type="pct"/>
            <w:vMerge/>
          </w:tcPr>
          <w:p w14:paraId="722EB66A" w14:textId="77777777" w:rsidR="00D616B9" w:rsidRPr="00411571" w:rsidRDefault="00D616B9" w:rsidP="00277E05">
            <w:pPr>
              <w:rPr>
                <w:rFonts w:ascii="標楷體" w:eastAsia="標楷體" w:hAnsi="標楷體"/>
              </w:rPr>
            </w:pPr>
          </w:p>
        </w:tc>
        <w:tc>
          <w:tcPr>
            <w:tcW w:w="571" w:type="pct"/>
          </w:tcPr>
          <w:p w14:paraId="0518F3C0" w14:textId="77777777" w:rsidR="00D616B9" w:rsidRPr="00411571" w:rsidRDefault="00D616B9" w:rsidP="00277E05">
            <w:pPr>
              <w:rPr>
                <w:rFonts w:ascii="標楷體" w:eastAsia="標楷體" w:hAnsi="標楷體"/>
              </w:rPr>
            </w:pPr>
          </w:p>
        </w:tc>
        <w:tc>
          <w:tcPr>
            <w:tcW w:w="244" w:type="pct"/>
          </w:tcPr>
          <w:p w14:paraId="294BCE50" w14:textId="77777777" w:rsidR="00D616B9" w:rsidRPr="00411571" w:rsidRDefault="00D616B9" w:rsidP="00277E05">
            <w:pPr>
              <w:rPr>
                <w:rFonts w:ascii="標楷體" w:eastAsia="標楷體" w:hAnsi="標楷體"/>
              </w:rPr>
            </w:pPr>
          </w:p>
        </w:tc>
        <w:tc>
          <w:tcPr>
            <w:tcW w:w="328" w:type="pct"/>
          </w:tcPr>
          <w:p w14:paraId="5C36AA6D" w14:textId="77777777" w:rsidR="00D616B9" w:rsidRPr="00411571" w:rsidRDefault="00D616B9" w:rsidP="00277E05">
            <w:pPr>
              <w:rPr>
                <w:rFonts w:ascii="標楷體" w:eastAsia="標楷體" w:hAnsi="標楷體"/>
              </w:rPr>
            </w:pPr>
          </w:p>
        </w:tc>
        <w:tc>
          <w:tcPr>
            <w:tcW w:w="264" w:type="pct"/>
          </w:tcPr>
          <w:p w14:paraId="38350FDC" w14:textId="77777777" w:rsidR="00D616B9" w:rsidRPr="00411571" w:rsidRDefault="00D616B9" w:rsidP="00277E05">
            <w:pPr>
              <w:rPr>
                <w:rFonts w:ascii="標楷體" w:eastAsia="標楷體" w:hAnsi="標楷體"/>
              </w:rPr>
            </w:pPr>
          </w:p>
        </w:tc>
        <w:tc>
          <w:tcPr>
            <w:tcW w:w="294" w:type="pct"/>
          </w:tcPr>
          <w:p w14:paraId="66AE32DA" w14:textId="77777777" w:rsidR="00D616B9" w:rsidRPr="00411571" w:rsidRDefault="00D616B9" w:rsidP="00277E05">
            <w:pPr>
              <w:rPr>
                <w:rFonts w:ascii="標楷體" w:eastAsia="標楷體" w:hAnsi="標楷體"/>
              </w:rPr>
            </w:pPr>
          </w:p>
        </w:tc>
        <w:tc>
          <w:tcPr>
            <w:tcW w:w="295" w:type="pct"/>
          </w:tcPr>
          <w:p w14:paraId="43E1BD6C" w14:textId="77777777" w:rsidR="00D616B9" w:rsidRPr="00411571" w:rsidRDefault="00D616B9" w:rsidP="00277E05">
            <w:pPr>
              <w:rPr>
                <w:rFonts w:ascii="標楷體" w:eastAsia="標楷體" w:hAnsi="標楷體"/>
              </w:rPr>
            </w:pPr>
          </w:p>
        </w:tc>
        <w:tc>
          <w:tcPr>
            <w:tcW w:w="295" w:type="pct"/>
          </w:tcPr>
          <w:p w14:paraId="462CA51C" w14:textId="77777777" w:rsidR="00D616B9" w:rsidRPr="00411571" w:rsidRDefault="00D616B9" w:rsidP="00277E05">
            <w:pPr>
              <w:rPr>
                <w:rFonts w:ascii="標楷體" w:eastAsia="標楷體" w:hAnsi="標楷體"/>
              </w:rPr>
            </w:pPr>
          </w:p>
        </w:tc>
        <w:tc>
          <w:tcPr>
            <w:tcW w:w="286" w:type="pct"/>
          </w:tcPr>
          <w:p w14:paraId="39C70AF3" w14:textId="77777777" w:rsidR="00D616B9" w:rsidRPr="00411571" w:rsidRDefault="00D616B9" w:rsidP="00277E05">
            <w:pPr>
              <w:rPr>
                <w:rFonts w:ascii="標楷體" w:eastAsia="標楷體" w:hAnsi="標楷體"/>
              </w:rPr>
            </w:pPr>
          </w:p>
        </w:tc>
        <w:tc>
          <w:tcPr>
            <w:tcW w:w="286" w:type="pct"/>
          </w:tcPr>
          <w:p w14:paraId="23FBD5B6" w14:textId="77777777" w:rsidR="00D616B9" w:rsidRPr="00411571" w:rsidRDefault="00D616B9" w:rsidP="00277E05">
            <w:pPr>
              <w:rPr>
                <w:rFonts w:ascii="標楷體" w:eastAsia="標楷體" w:hAnsi="標楷體"/>
              </w:rPr>
            </w:pPr>
          </w:p>
        </w:tc>
        <w:tc>
          <w:tcPr>
            <w:tcW w:w="286" w:type="pct"/>
          </w:tcPr>
          <w:p w14:paraId="0F425AE5" w14:textId="77777777" w:rsidR="00D616B9" w:rsidRPr="00411571" w:rsidRDefault="00D616B9" w:rsidP="00277E05">
            <w:pPr>
              <w:rPr>
                <w:rFonts w:ascii="標楷體" w:eastAsia="標楷體" w:hAnsi="標楷體"/>
              </w:rPr>
            </w:pPr>
          </w:p>
        </w:tc>
        <w:tc>
          <w:tcPr>
            <w:tcW w:w="379" w:type="pct"/>
          </w:tcPr>
          <w:p w14:paraId="7FA5CA5F" w14:textId="77777777" w:rsidR="00D616B9" w:rsidRPr="00411571" w:rsidRDefault="00D616B9" w:rsidP="00277E05">
            <w:pPr>
              <w:rPr>
                <w:rFonts w:ascii="標楷體" w:eastAsia="標楷體" w:hAnsi="標楷體"/>
              </w:rPr>
            </w:pPr>
          </w:p>
        </w:tc>
        <w:tc>
          <w:tcPr>
            <w:tcW w:w="379" w:type="pct"/>
          </w:tcPr>
          <w:p w14:paraId="16518DC8" w14:textId="77777777" w:rsidR="00D616B9" w:rsidRPr="00411571" w:rsidRDefault="00D616B9" w:rsidP="00277E05">
            <w:pPr>
              <w:rPr>
                <w:rFonts w:ascii="標楷體" w:eastAsia="標楷體" w:hAnsi="標楷體"/>
              </w:rPr>
            </w:pPr>
          </w:p>
        </w:tc>
        <w:tc>
          <w:tcPr>
            <w:tcW w:w="756" w:type="pct"/>
            <w:vMerge/>
          </w:tcPr>
          <w:p w14:paraId="51B90174" w14:textId="77777777" w:rsidR="00D616B9" w:rsidRPr="00411571" w:rsidRDefault="00D616B9" w:rsidP="00277E05">
            <w:pPr>
              <w:rPr>
                <w:rFonts w:ascii="標楷體" w:eastAsia="標楷體" w:hAnsi="標楷體"/>
              </w:rPr>
            </w:pPr>
          </w:p>
        </w:tc>
      </w:tr>
      <w:tr w:rsidR="00D616B9" w:rsidRPr="00411571" w14:paraId="058DFAE3" w14:textId="77777777" w:rsidTr="006E7CF4">
        <w:trPr>
          <w:cantSplit/>
          <w:trHeight w:hRule="exact" w:val="765"/>
        </w:trPr>
        <w:tc>
          <w:tcPr>
            <w:tcW w:w="338" w:type="pct"/>
            <w:vMerge/>
          </w:tcPr>
          <w:p w14:paraId="7380E93D" w14:textId="77777777" w:rsidR="00D616B9" w:rsidRPr="00411571" w:rsidRDefault="00D616B9" w:rsidP="00277E05">
            <w:pPr>
              <w:rPr>
                <w:rFonts w:ascii="標楷體" w:eastAsia="標楷體" w:hAnsi="標楷體"/>
              </w:rPr>
            </w:pPr>
          </w:p>
        </w:tc>
        <w:tc>
          <w:tcPr>
            <w:tcW w:w="571" w:type="pct"/>
          </w:tcPr>
          <w:p w14:paraId="3380B1E9" w14:textId="77777777" w:rsidR="00D616B9" w:rsidRPr="00411571" w:rsidRDefault="00D616B9" w:rsidP="00277E05">
            <w:pPr>
              <w:rPr>
                <w:rFonts w:ascii="標楷體" w:eastAsia="標楷體" w:hAnsi="標楷體"/>
              </w:rPr>
            </w:pPr>
          </w:p>
        </w:tc>
        <w:tc>
          <w:tcPr>
            <w:tcW w:w="244" w:type="pct"/>
          </w:tcPr>
          <w:p w14:paraId="6B360F15" w14:textId="77777777" w:rsidR="00D616B9" w:rsidRPr="00411571" w:rsidRDefault="00D616B9" w:rsidP="00277E05">
            <w:pPr>
              <w:rPr>
                <w:rFonts w:ascii="標楷體" w:eastAsia="標楷體" w:hAnsi="標楷體"/>
              </w:rPr>
            </w:pPr>
          </w:p>
        </w:tc>
        <w:tc>
          <w:tcPr>
            <w:tcW w:w="328" w:type="pct"/>
          </w:tcPr>
          <w:p w14:paraId="13ED97DC" w14:textId="77777777" w:rsidR="00D616B9" w:rsidRPr="00411571" w:rsidRDefault="00D616B9" w:rsidP="00277E05">
            <w:pPr>
              <w:rPr>
                <w:rFonts w:ascii="標楷體" w:eastAsia="標楷體" w:hAnsi="標楷體"/>
              </w:rPr>
            </w:pPr>
          </w:p>
        </w:tc>
        <w:tc>
          <w:tcPr>
            <w:tcW w:w="264" w:type="pct"/>
          </w:tcPr>
          <w:p w14:paraId="1CE796E2" w14:textId="77777777" w:rsidR="00D616B9" w:rsidRPr="00411571" w:rsidRDefault="00D616B9" w:rsidP="00277E05">
            <w:pPr>
              <w:rPr>
                <w:rFonts w:ascii="標楷體" w:eastAsia="標楷體" w:hAnsi="標楷體"/>
              </w:rPr>
            </w:pPr>
          </w:p>
        </w:tc>
        <w:tc>
          <w:tcPr>
            <w:tcW w:w="294" w:type="pct"/>
          </w:tcPr>
          <w:p w14:paraId="7B942C46" w14:textId="77777777" w:rsidR="00D616B9" w:rsidRPr="00411571" w:rsidRDefault="00D616B9" w:rsidP="00277E05">
            <w:pPr>
              <w:rPr>
                <w:rFonts w:ascii="標楷體" w:eastAsia="標楷體" w:hAnsi="標楷體"/>
              </w:rPr>
            </w:pPr>
          </w:p>
        </w:tc>
        <w:tc>
          <w:tcPr>
            <w:tcW w:w="295" w:type="pct"/>
          </w:tcPr>
          <w:p w14:paraId="7E7360E7" w14:textId="77777777" w:rsidR="00D616B9" w:rsidRPr="00411571" w:rsidRDefault="00D616B9" w:rsidP="00277E05">
            <w:pPr>
              <w:rPr>
                <w:rFonts w:ascii="標楷體" w:eastAsia="標楷體" w:hAnsi="標楷體"/>
              </w:rPr>
            </w:pPr>
          </w:p>
        </w:tc>
        <w:tc>
          <w:tcPr>
            <w:tcW w:w="295" w:type="pct"/>
          </w:tcPr>
          <w:p w14:paraId="2B597847" w14:textId="77777777" w:rsidR="00D616B9" w:rsidRPr="00411571" w:rsidRDefault="00D616B9" w:rsidP="00277E05">
            <w:pPr>
              <w:rPr>
                <w:rFonts w:ascii="標楷體" w:eastAsia="標楷體" w:hAnsi="標楷體"/>
              </w:rPr>
            </w:pPr>
          </w:p>
        </w:tc>
        <w:tc>
          <w:tcPr>
            <w:tcW w:w="286" w:type="pct"/>
          </w:tcPr>
          <w:p w14:paraId="22680719" w14:textId="77777777" w:rsidR="00D616B9" w:rsidRPr="00411571" w:rsidRDefault="00D616B9" w:rsidP="00277E05">
            <w:pPr>
              <w:rPr>
                <w:rFonts w:ascii="標楷體" w:eastAsia="標楷體" w:hAnsi="標楷體"/>
              </w:rPr>
            </w:pPr>
          </w:p>
        </w:tc>
        <w:tc>
          <w:tcPr>
            <w:tcW w:w="286" w:type="pct"/>
          </w:tcPr>
          <w:p w14:paraId="0BE5129E" w14:textId="77777777" w:rsidR="00D616B9" w:rsidRPr="00411571" w:rsidRDefault="00D616B9" w:rsidP="00277E05">
            <w:pPr>
              <w:rPr>
                <w:rFonts w:ascii="標楷體" w:eastAsia="標楷體" w:hAnsi="標楷體"/>
              </w:rPr>
            </w:pPr>
          </w:p>
        </w:tc>
        <w:tc>
          <w:tcPr>
            <w:tcW w:w="286" w:type="pct"/>
          </w:tcPr>
          <w:p w14:paraId="6E07E447" w14:textId="77777777" w:rsidR="00D616B9" w:rsidRPr="00411571" w:rsidRDefault="00D616B9" w:rsidP="00277E05">
            <w:pPr>
              <w:rPr>
                <w:rFonts w:ascii="標楷體" w:eastAsia="標楷體" w:hAnsi="標楷體"/>
              </w:rPr>
            </w:pPr>
          </w:p>
        </w:tc>
        <w:tc>
          <w:tcPr>
            <w:tcW w:w="379" w:type="pct"/>
          </w:tcPr>
          <w:p w14:paraId="3FCD706E" w14:textId="77777777" w:rsidR="00D616B9" w:rsidRPr="00411571" w:rsidRDefault="00D616B9" w:rsidP="00277E05">
            <w:pPr>
              <w:rPr>
                <w:rFonts w:ascii="標楷體" w:eastAsia="標楷體" w:hAnsi="標楷體"/>
              </w:rPr>
            </w:pPr>
          </w:p>
        </w:tc>
        <w:tc>
          <w:tcPr>
            <w:tcW w:w="379" w:type="pct"/>
          </w:tcPr>
          <w:p w14:paraId="475EF085" w14:textId="77777777" w:rsidR="00D616B9" w:rsidRPr="00411571" w:rsidRDefault="00D616B9" w:rsidP="00277E05">
            <w:pPr>
              <w:rPr>
                <w:rFonts w:ascii="標楷體" w:eastAsia="標楷體" w:hAnsi="標楷體"/>
              </w:rPr>
            </w:pPr>
          </w:p>
        </w:tc>
        <w:tc>
          <w:tcPr>
            <w:tcW w:w="756" w:type="pct"/>
            <w:vMerge/>
          </w:tcPr>
          <w:p w14:paraId="203DFFE0" w14:textId="77777777" w:rsidR="00D616B9" w:rsidRPr="00411571" w:rsidRDefault="00D616B9" w:rsidP="00277E05">
            <w:pPr>
              <w:rPr>
                <w:rFonts w:ascii="標楷體" w:eastAsia="標楷體" w:hAnsi="標楷體"/>
              </w:rPr>
            </w:pPr>
          </w:p>
        </w:tc>
      </w:tr>
      <w:tr w:rsidR="00D616B9" w:rsidRPr="00411571" w14:paraId="4196563B" w14:textId="77777777" w:rsidTr="006E7CF4">
        <w:trPr>
          <w:cantSplit/>
          <w:trHeight w:hRule="exact" w:val="765"/>
        </w:trPr>
        <w:tc>
          <w:tcPr>
            <w:tcW w:w="338" w:type="pct"/>
            <w:vMerge w:val="restart"/>
            <w:vAlign w:val="center"/>
          </w:tcPr>
          <w:p w14:paraId="32DE8705" w14:textId="77777777" w:rsidR="00D616B9" w:rsidRPr="00411571" w:rsidRDefault="00D616B9" w:rsidP="00277E05">
            <w:pPr>
              <w:ind w:leftChars="50" w:left="120" w:firstLineChars="100" w:firstLine="240"/>
              <w:jc w:val="both"/>
              <w:rPr>
                <w:rFonts w:ascii="標楷體" w:eastAsia="標楷體" w:hAnsi="標楷體"/>
              </w:rPr>
            </w:pPr>
            <w:r w:rsidRPr="00411571">
              <w:rPr>
                <w:rFonts w:ascii="標楷體" w:eastAsia="標楷體" w:hAnsi="標楷體" w:hint="eastAsia"/>
              </w:rPr>
              <w:t>年</w:t>
            </w:r>
          </w:p>
        </w:tc>
        <w:tc>
          <w:tcPr>
            <w:tcW w:w="571" w:type="pct"/>
          </w:tcPr>
          <w:p w14:paraId="1DEE9945" w14:textId="77777777" w:rsidR="00D616B9" w:rsidRPr="00411571" w:rsidRDefault="00D616B9" w:rsidP="00277E05">
            <w:pPr>
              <w:rPr>
                <w:rFonts w:ascii="標楷體" w:eastAsia="標楷體" w:hAnsi="標楷體"/>
              </w:rPr>
            </w:pPr>
          </w:p>
        </w:tc>
        <w:tc>
          <w:tcPr>
            <w:tcW w:w="244" w:type="pct"/>
          </w:tcPr>
          <w:p w14:paraId="657AA65C" w14:textId="77777777" w:rsidR="00D616B9" w:rsidRPr="00411571" w:rsidRDefault="00D616B9" w:rsidP="00277E05">
            <w:pPr>
              <w:rPr>
                <w:rFonts w:ascii="標楷體" w:eastAsia="標楷體" w:hAnsi="標楷體"/>
              </w:rPr>
            </w:pPr>
          </w:p>
        </w:tc>
        <w:tc>
          <w:tcPr>
            <w:tcW w:w="328" w:type="pct"/>
          </w:tcPr>
          <w:p w14:paraId="2D4CFD67" w14:textId="77777777" w:rsidR="00D616B9" w:rsidRPr="00411571" w:rsidRDefault="00D616B9" w:rsidP="00277E05">
            <w:pPr>
              <w:rPr>
                <w:rFonts w:ascii="標楷體" w:eastAsia="標楷體" w:hAnsi="標楷體"/>
              </w:rPr>
            </w:pPr>
          </w:p>
        </w:tc>
        <w:tc>
          <w:tcPr>
            <w:tcW w:w="264" w:type="pct"/>
          </w:tcPr>
          <w:p w14:paraId="7DA2140F" w14:textId="77777777" w:rsidR="00D616B9" w:rsidRPr="00411571" w:rsidRDefault="00D616B9" w:rsidP="00277E05">
            <w:pPr>
              <w:rPr>
                <w:rFonts w:ascii="標楷體" w:eastAsia="標楷體" w:hAnsi="標楷體"/>
              </w:rPr>
            </w:pPr>
          </w:p>
        </w:tc>
        <w:tc>
          <w:tcPr>
            <w:tcW w:w="294" w:type="pct"/>
          </w:tcPr>
          <w:p w14:paraId="4DE873C4" w14:textId="77777777" w:rsidR="00D616B9" w:rsidRPr="00411571" w:rsidRDefault="00D616B9" w:rsidP="00277E05">
            <w:pPr>
              <w:rPr>
                <w:rFonts w:ascii="標楷體" w:eastAsia="標楷體" w:hAnsi="標楷體"/>
              </w:rPr>
            </w:pPr>
          </w:p>
        </w:tc>
        <w:tc>
          <w:tcPr>
            <w:tcW w:w="295" w:type="pct"/>
          </w:tcPr>
          <w:p w14:paraId="69AE0AD4" w14:textId="77777777" w:rsidR="00D616B9" w:rsidRPr="00411571" w:rsidRDefault="00D616B9" w:rsidP="00277E05">
            <w:pPr>
              <w:rPr>
                <w:rFonts w:ascii="標楷體" w:eastAsia="標楷體" w:hAnsi="標楷體"/>
              </w:rPr>
            </w:pPr>
          </w:p>
        </w:tc>
        <w:tc>
          <w:tcPr>
            <w:tcW w:w="295" w:type="pct"/>
          </w:tcPr>
          <w:p w14:paraId="54E2650B" w14:textId="77777777" w:rsidR="00D616B9" w:rsidRPr="00411571" w:rsidRDefault="00D616B9" w:rsidP="00277E05">
            <w:pPr>
              <w:rPr>
                <w:rFonts w:ascii="標楷體" w:eastAsia="標楷體" w:hAnsi="標楷體"/>
              </w:rPr>
            </w:pPr>
          </w:p>
        </w:tc>
        <w:tc>
          <w:tcPr>
            <w:tcW w:w="286" w:type="pct"/>
          </w:tcPr>
          <w:p w14:paraId="0C4B44C5" w14:textId="77777777" w:rsidR="00D616B9" w:rsidRPr="00411571" w:rsidRDefault="00D616B9" w:rsidP="00277E05">
            <w:pPr>
              <w:rPr>
                <w:rFonts w:ascii="標楷體" w:eastAsia="標楷體" w:hAnsi="標楷體"/>
              </w:rPr>
            </w:pPr>
          </w:p>
        </w:tc>
        <w:tc>
          <w:tcPr>
            <w:tcW w:w="286" w:type="pct"/>
          </w:tcPr>
          <w:p w14:paraId="3E99F104" w14:textId="77777777" w:rsidR="00D616B9" w:rsidRPr="00411571" w:rsidRDefault="00D616B9" w:rsidP="00277E05">
            <w:pPr>
              <w:rPr>
                <w:rFonts w:ascii="標楷體" w:eastAsia="標楷體" w:hAnsi="標楷體"/>
              </w:rPr>
            </w:pPr>
          </w:p>
        </w:tc>
        <w:tc>
          <w:tcPr>
            <w:tcW w:w="286" w:type="pct"/>
          </w:tcPr>
          <w:p w14:paraId="32BFE9D1" w14:textId="77777777" w:rsidR="00D616B9" w:rsidRPr="00411571" w:rsidRDefault="00D616B9" w:rsidP="00277E05">
            <w:pPr>
              <w:rPr>
                <w:rFonts w:ascii="標楷體" w:eastAsia="標楷體" w:hAnsi="標楷體"/>
              </w:rPr>
            </w:pPr>
          </w:p>
        </w:tc>
        <w:tc>
          <w:tcPr>
            <w:tcW w:w="379" w:type="pct"/>
          </w:tcPr>
          <w:p w14:paraId="0779B5B8" w14:textId="77777777" w:rsidR="00D616B9" w:rsidRPr="00411571" w:rsidRDefault="00D616B9" w:rsidP="00277E05">
            <w:pPr>
              <w:rPr>
                <w:rFonts w:ascii="標楷體" w:eastAsia="標楷體" w:hAnsi="標楷體"/>
              </w:rPr>
            </w:pPr>
          </w:p>
        </w:tc>
        <w:tc>
          <w:tcPr>
            <w:tcW w:w="379" w:type="pct"/>
          </w:tcPr>
          <w:p w14:paraId="633D0F8F" w14:textId="77777777" w:rsidR="00D616B9" w:rsidRPr="00411571" w:rsidRDefault="00D616B9" w:rsidP="00277E05">
            <w:pPr>
              <w:rPr>
                <w:rFonts w:ascii="標楷體" w:eastAsia="標楷體" w:hAnsi="標楷體"/>
              </w:rPr>
            </w:pPr>
          </w:p>
        </w:tc>
        <w:tc>
          <w:tcPr>
            <w:tcW w:w="756" w:type="pct"/>
            <w:vMerge/>
          </w:tcPr>
          <w:p w14:paraId="388AD83C" w14:textId="77777777" w:rsidR="00D616B9" w:rsidRPr="00411571" w:rsidRDefault="00D616B9" w:rsidP="00277E05">
            <w:pPr>
              <w:rPr>
                <w:rFonts w:ascii="標楷體" w:eastAsia="標楷體" w:hAnsi="標楷體"/>
              </w:rPr>
            </w:pPr>
          </w:p>
        </w:tc>
      </w:tr>
      <w:tr w:rsidR="00D616B9" w:rsidRPr="00411571" w14:paraId="09E0B9A4" w14:textId="77777777" w:rsidTr="006E7CF4">
        <w:trPr>
          <w:cantSplit/>
          <w:trHeight w:hRule="exact" w:val="765"/>
        </w:trPr>
        <w:tc>
          <w:tcPr>
            <w:tcW w:w="338" w:type="pct"/>
            <w:vMerge/>
          </w:tcPr>
          <w:p w14:paraId="3F76E682" w14:textId="77777777" w:rsidR="00D616B9" w:rsidRPr="00411571" w:rsidRDefault="00D616B9" w:rsidP="00277E05">
            <w:pPr>
              <w:rPr>
                <w:rFonts w:ascii="標楷體" w:eastAsia="標楷體" w:hAnsi="標楷體"/>
              </w:rPr>
            </w:pPr>
          </w:p>
        </w:tc>
        <w:tc>
          <w:tcPr>
            <w:tcW w:w="571" w:type="pct"/>
          </w:tcPr>
          <w:p w14:paraId="4F75D13B" w14:textId="77777777" w:rsidR="00D616B9" w:rsidRPr="00411571" w:rsidRDefault="00D616B9" w:rsidP="00277E05">
            <w:pPr>
              <w:rPr>
                <w:rFonts w:ascii="標楷體" w:eastAsia="標楷體" w:hAnsi="標楷體"/>
              </w:rPr>
            </w:pPr>
          </w:p>
        </w:tc>
        <w:tc>
          <w:tcPr>
            <w:tcW w:w="244" w:type="pct"/>
          </w:tcPr>
          <w:p w14:paraId="75E8B3A0" w14:textId="77777777" w:rsidR="00D616B9" w:rsidRPr="00411571" w:rsidRDefault="00D616B9" w:rsidP="00277E05">
            <w:pPr>
              <w:rPr>
                <w:rFonts w:ascii="標楷體" w:eastAsia="標楷體" w:hAnsi="標楷體"/>
              </w:rPr>
            </w:pPr>
          </w:p>
        </w:tc>
        <w:tc>
          <w:tcPr>
            <w:tcW w:w="328" w:type="pct"/>
          </w:tcPr>
          <w:p w14:paraId="7B3FF03E" w14:textId="77777777" w:rsidR="00D616B9" w:rsidRPr="00411571" w:rsidRDefault="00D616B9" w:rsidP="00277E05">
            <w:pPr>
              <w:rPr>
                <w:rFonts w:ascii="標楷體" w:eastAsia="標楷體" w:hAnsi="標楷體"/>
              </w:rPr>
            </w:pPr>
          </w:p>
        </w:tc>
        <w:tc>
          <w:tcPr>
            <w:tcW w:w="264" w:type="pct"/>
          </w:tcPr>
          <w:p w14:paraId="5EF062BF" w14:textId="77777777" w:rsidR="00D616B9" w:rsidRPr="00411571" w:rsidRDefault="00D616B9" w:rsidP="00277E05">
            <w:pPr>
              <w:rPr>
                <w:rFonts w:ascii="標楷體" w:eastAsia="標楷體" w:hAnsi="標楷體"/>
              </w:rPr>
            </w:pPr>
          </w:p>
        </w:tc>
        <w:tc>
          <w:tcPr>
            <w:tcW w:w="294" w:type="pct"/>
          </w:tcPr>
          <w:p w14:paraId="47092CB4" w14:textId="77777777" w:rsidR="00D616B9" w:rsidRPr="00411571" w:rsidRDefault="00D616B9" w:rsidP="00277E05">
            <w:pPr>
              <w:rPr>
                <w:rFonts w:ascii="標楷體" w:eastAsia="標楷體" w:hAnsi="標楷體"/>
              </w:rPr>
            </w:pPr>
          </w:p>
        </w:tc>
        <w:tc>
          <w:tcPr>
            <w:tcW w:w="295" w:type="pct"/>
          </w:tcPr>
          <w:p w14:paraId="4604BDC5" w14:textId="77777777" w:rsidR="00D616B9" w:rsidRPr="00411571" w:rsidRDefault="00D616B9" w:rsidP="00277E05">
            <w:pPr>
              <w:rPr>
                <w:rFonts w:ascii="標楷體" w:eastAsia="標楷體" w:hAnsi="標楷體"/>
              </w:rPr>
            </w:pPr>
          </w:p>
        </w:tc>
        <w:tc>
          <w:tcPr>
            <w:tcW w:w="295" w:type="pct"/>
          </w:tcPr>
          <w:p w14:paraId="3EF11A3D" w14:textId="77777777" w:rsidR="00D616B9" w:rsidRPr="00411571" w:rsidRDefault="00D616B9" w:rsidP="00277E05">
            <w:pPr>
              <w:rPr>
                <w:rFonts w:ascii="標楷體" w:eastAsia="標楷體" w:hAnsi="標楷體"/>
              </w:rPr>
            </w:pPr>
          </w:p>
        </w:tc>
        <w:tc>
          <w:tcPr>
            <w:tcW w:w="286" w:type="pct"/>
          </w:tcPr>
          <w:p w14:paraId="428870AC" w14:textId="77777777" w:rsidR="00D616B9" w:rsidRPr="00411571" w:rsidRDefault="00D616B9" w:rsidP="00277E05">
            <w:pPr>
              <w:rPr>
                <w:rFonts w:ascii="標楷體" w:eastAsia="標楷體" w:hAnsi="標楷體"/>
              </w:rPr>
            </w:pPr>
          </w:p>
        </w:tc>
        <w:tc>
          <w:tcPr>
            <w:tcW w:w="286" w:type="pct"/>
          </w:tcPr>
          <w:p w14:paraId="07576083" w14:textId="77777777" w:rsidR="00D616B9" w:rsidRPr="00411571" w:rsidRDefault="00D616B9" w:rsidP="00277E05">
            <w:pPr>
              <w:rPr>
                <w:rFonts w:ascii="標楷體" w:eastAsia="標楷體" w:hAnsi="標楷體"/>
              </w:rPr>
            </w:pPr>
          </w:p>
        </w:tc>
        <w:tc>
          <w:tcPr>
            <w:tcW w:w="286" w:type="pct"/>
          </w:tcPr>
          <w:p w14:paraId="3E1E35E4" w14:textId="77777777" w:rsidR="00D616B9" w:rsidRPr="00411571" w:rsidRDefault="00D616B9" w:rsidP="00277E05">
            <w:pPr>
              <w:rPr>
                <w:rFonts w:ascii="標楷體" w:eastAsia="標楷體" w:hAnsi="標楷體"/>
              </w:rPr>
            </w:pPr>
          </w:p>
        </w:tc>
        <w:tc>
          <w:tcPr>
            <w:tcW w:w="379" w:type="pct"/>
          </w:tcPr>
          <w:p w14:paraId="28063D6D" w14:textId="77777777" w:rsidR="00D616B9" w:rsidRPr="00411571" w:rsidRDefault="00D616B9" w:rsidP="00277E05">
            <w:pPr>
              <w:rPr>
                <w:rFonts w:ascii="標楷體" w:eastAsia="標楷體" w:hAnsi="標楷體"/>
              </w:rPr>
            </w:pPr>
          </w:p>
        </w:tc>
        <w:tc>
          <w:tcPr>
            <w:tcW w:w="379" w:type="pct"/>
          </w:tcPr>
          <w:p w14:paraId="126F5106" w14:textId="77777777" w:rsidR="00D616B9" w:rsidRPr="00411571" w:rsidRDefault="00D616B9" w:rsidP="00277E05">
            <w:pPr>
              <w:rPr>
                <w:rFonts w:ascii="標楷體" w:eastAsia="標楷體" w:hAnsi="標楷體"/>
              </w:rPr>
            </w:pPr>
          </w:p>
        </w:tc>
        <w:tc>
          <w:tcPr>
            <w:tcW w:w="756" w:type="pct"/>
            <w:vMerge/>
          </w:tcPr>
          <w:p w14:paraId="5383FF29" w14:textId="77777777" w:rsidR="00D616B9" w:rsidRPr="00411571" w:rsidRDefault="00D616B9" w:rsidP="00277E05">
            <w:pPr>
              <w:rPr>
                <w:rFonts w:ascii="標楷體" w:eastAsia="標楷體" w:hAnsi="標楷體"/>
              </w:rPr>
            </w:pPr>
          </w:p>
        </w:tc>
      </w:tr>
      <w:tr w:rsidR="00D616B9" w:rsidRPr="00411571" w14:paraId="07AB7F46" w14:textId="77777777" w:rsidTr="006E7CF4">
        <w:trPr>
          <w:cantSplit/>
          <w:trHeight w:hRule="exact" w:val="765"/>
        </w:trPr>
        <w:tc>
          <w:tcPr>
            <w:tcW w:w="338" w:type="pct"/>
            <w:vMerge/>
          </w:tcPr>
          <w:p w14:paraId="0D3E71B8" w14:textId="77777777" w:rsidR="00D616B9" w:rsidRPr="00411571" w:rsidRDefault="00D616B9" w:rsidP="00277E05">
            <w:pPr>
              <w:rPr>
                <w:rFonts w:ascii="標楷體" w:eastAsia="標楷體" w:hAnsi="標楷體"/>
              </w:rPr>
            </w:pPr>
          </w:p>
        </w:tc>
        <w:tc>
          <w:tcPr>
            <w:tcW w:w="571" w:type="pct"/>
          </w:tcPr>
          <w:p w14:paraId="2F9D489B" w14:textId="77777777" w:rsidR="00D616B9" w:rsidRPr="00411571" w:rsidRDefault="00D616B9" w:rsidP="00277E05">
            <w:pPr>
              <w:rPr>
                <w:rFonts w:ascii="標楷體" w:eastAsia="標楷體" w:hAnsi="標楷體"/>
              </w:rPr>
            </w:pPr>
          </w:p>
        </w:tc>
        <w:tc>
          <w:tcPr>
            <w:tcW w:w="244" w:type="pct"/>
          </w:tcPr>
          <w:p w14:paraId="3FF734F4" w14:textId="77777777" w:rsidR="00D616B9" w:rsidRPr="00411571" w:rsidRDefault="00D616B9" w:rsidP="00277E05">
            <w:pPr>
              <w:rPr>
                <w:rFonts w:ascii="標楷體" w:eastAsia="標楷體" w:hAnsi="標楷體"/>
              </w:rPr>
            </w:pPr>
          </w:p>
        </w:tc>
        <w:tc>
          <w:tcPr>
            <w:tcW w:w="328" w:type="pct"/>
          </w:tcPr>
          <w:p w14:paraId="09B75BE5" w14:textId="77777777" w:rsidR="00D616B9" w:rsidRPr="00411571" w:rsidRDefault="00D616B9" w:rsidP="00277E05">
            <w:pPr>
              <w:rPr>
                <w:rFonts w:ascii="標楷體" w:eastAsia="標楷體" w:hAnsi="標楷體"/>
              </w:rPr>
            </w:pPr>
          </w:p>
        </w:tc>
        <w:tc>
          <w:tcPr>
            <w:tcW w:w="264" w:type="pct"/>
          </w:tcPr>
          <w:p w14:paraId="5A4D1F34" w14:textId="77777777" w:rsidR="00D616B9" w:rsidRPr="00411571" w:rsidRDefault="00D616B9" w:rsidP="00277E05">
            <w:pPr>
              <w:rPr>
                <w:rFonts w:ascii="標楷體" w:eastAsia="標楷體" w:hAnsi="標楷體"/>
              </w:rPr>
            </w:pPr>
          </w:p>
        </w:tc>
        <w:tc>
          <w:tcPr>
            <w:tcW w:w="294" w:type="pct"/>
          </w:tcPr>
          <w:p w14:paraId="5BB304E0" w14:textId="77777777" w:rsidR="00D616B9" w:rsidRPr="00411571" w:rsidRDefault="00D616B9" w:rsidP="00277E05">
            <w:pPr>
              <w:rPr>
                <w:rFonts w:ascii="標楷體" w:eastAsia="標楷體" w:hAnsi="標楷體"/>
              </w:rPr>
            </w:pPr>
          </w:p>
        </w:tc>
        <w:tc>
          <w:tcPr>
            <w:tcW w:w="295" w:type="pct"/>
          </w:tcPr>
          <w:p w14:paraId="7DCEF04B" w14:textId="77777777" w:rsidR="00D616B9" w:rsidRPr="00411571" w:rsidRDefault="00D616B9" w:rsidP="00277E05">
            <w:pPr>
              <w:rPr>
                <w:rFonts w:ascii="標楷體" w:eastAsia="標楷體" w:hAnsi="標楷體"/>
              </w:rPr>
            </w:pPr>
          </w:p>
        </w:tc>
        <w:tc>
          <w:tcPr>
            <w:tcW w:w="295" w:type="pct"/>
          </w:tcPr>
          <w:p w14:paraId="06E5752B" w14:textId="77777777" w:rsidR="00D616B9" w:rsidRPr="00411571" w:rsidRDefault="00D616B9" w:rsidP="00277E05">
            <w:pPr>
              <w:rPr>
                <w:rFonts w:ascii="標楷體" w:eastAsia="標楷體" w:hAnsi="標楷體"/>
              </w:rPr>
            </w:pPr>
          </w:p>
        </w:tc>
        <w:tc>
          <w:tcPr>
            <w:tcW w:w="286" w:type="pct"/>
          </w:tcPr>
          <w:p w14:paraId="2BCCB948" w14:textId="77777777" w:rsidR="00D616B9" w:rsidRPr="00411571" w:rsidRDefault="00D616B9" w:rsidP="00277E05">
            <w:pPr>
              <w:rPr>
                <w:rFonts w:ascii="標楷體" w:eastAsia="標楷體" w:hAnsi="標楷體"/>
              </w:rPr>
            </w:pPr>
          </w:p>
        </w:tc>
        <w:tc>
          <w:tcPr>
            <w:tcW w:w="286" w:type="pct"/>
          </w:tcPr>
          <w:p w14:paraId="67ECBDA5" w14:textId="77777777" w:rsidR="00D616B9" w:rsidRPr="00411571" w:rsidRDefault="00D616B9" w:rsidP="00277E05">
            <w:pPr>
              <w:rPr>
                <w:rFonts w:ascii="標楷體" w:eastAsia="標楷體" w:hAnsi="標楷體"/>
              </w:rPr>
            </w:pPr>
          </w:p>
        </w:tc>
        <w:tc>
          <w:tcPr>
            <w:tcW w:w="286" w:type="pct"/>
          </w:tcPr>
          <w:p w14:paraId="00344F84" w14:textId="77777777" w:rsidR="00D616B9" w:rsidRPr="00411571" w:rsidRDefault="00D616B9" w:rsidP="00277E05">
            <w:pPr>
              <w:rPr>
                <w:rFonts w:ascii="標楷體" w:eastAsia="標楷體" w:hAnsi="標楷體"/>
              </w:rPr>
            </w:pPr>
          </w:p>
        </w:tc>
        <w:tc>
          <w:tcPr>
            <w:tcW w:w="379" w:type="pct"/>
          </w:tcPr>
          <w:p w14:paraId="71DB35FE" w14:textId="77777777" w:rsidR="00D616B9" w:rsidRPr="00411571" w:rsidRDefault="00D616B9" w:rsidP="00277E05">
            <w:pPr>
              <w:rPr>
                <w:rFonts w:ascii="標楷體" w:eastAsia="標楷體" w:hAnsi="標楷體"/>
              </w:rPr>
            </w:pPr>
          </w:p>
        </w:tc>
        <w:tc>
          <w:tcPr>
            <w:tcW w:w="379" w:type="pct"/>
          </w:tcPr>
          <w:p w14:paraId="01B35694" w14:textId="77777777" w:rsidR="00D616B9" w:rsidRPr="00411571" w:rsidRDefault="00D616B9" w:rsidP="00277E05">
            <w:pPr>
              <w:rPr>
                <w:rFonts w:ascii="標楷體" w:eastAsia="標楷體" w:hAnsi="標楷體"/>
              </w:rPr>
            </w:pPr>
          </w:p>
        </w:tc>
        <w:tc>
          <w:tcPr>
            <w:tcW w:w="756" w:type="pct"/>
            <w:vMerge/>
          </w:tcPr>
          <w:p w14:paraId="580D0CA8" w14:textId="77777777" w:rsidR="00D616B9" w:rsidRPr="00411571" w:rsidRDefault="00D616B9" w:rsidP="00277E05">
            <w:pPr>
              <w:rPr>
                <w:rFonts w:ascii="標楷體" w:eastAsia="標楷體" w:hAnsi="標楷體"/>
              </w:rPr>
            </w:pPr>
          </w:p>
        </w:tc>
      </w:tr>
      <w:tr w:rsidR="00D616B9" w:rsidRPr="00411571" w14:paraId="23AC4158" w14:textId="77777777" w:rsidTr="006E7CF4">
        <w:trPr>
          <w:cantSplit/>
          <w:trHeight w:hRule="exact" w:val="765"/>
        </w:trPr>
        <w:tc>
          <w:tcPr>
            <w:tcW w:w="338" w:type="pct"/>
            <w:vMerge w:val="restart"/>
            <w:vAlign w:val="center"/>
          </w:tcPr>
          <w:p w14:paraId="593E5CAC" w14:textId="77777777" w:rsidR="00D616B9" w:rsidRPr="00411571" w:rsidRDefault="00D616B9" w:rsidP="00277E05">
            <w:pPr>
              <w:ind w:leftChars="50" w:left="120" w:firstLineChars="100" w:firstLine="240"/>
              <w:jc w:val="both"/>
              <w:rPr>
                <w:rFonts w:ascii="標楷體" w:eastAsia="標楷體" w:hAnsi="標楷體"/>
              </w:rPr>
            </w:pPr>
            <w:r w:rsidRPr="00411571">
              <w:rPr>
                <w:rFonts w:ascii="標楷體" w:eastAsia="標楷體" w:hAnsi="標楷體" w:hint="eastAsia"/>
              </w:rPr>
              <w:t>年</w:t>
            </w:r>
          </w:p>
        </w:tc>
        <w:tc>
          <w:tcPr>
            <w:tcW w:w="571" w:type="pct"/>
          </w:tcPr>
          <w:p w14:paraId="48760DD2" w14:textId="77777777" w:rsidR="00D616B9" w:rsidRPr="00411571" w:rsidRDefault="00D616B9" w:rsidP="00277E05">
            <w:pPr>
              <w:rPr>
                <w:rFonts w:ascii="標楷體" w:eastAsia="標楷體" w:hAnsi="標楷體"/>
              </w:rPr>
            </w:pPr>
          </w:p>
        </w:tc>
        <w:tc>
          <w:tcPr>
            <w:tcW w:w="244" w:type="pct"/>
          </w:tcPr>
          <w:p w14:paraId="73FD1B3C" w14:textId="77777777" w:rsidR="00D616B9" w:rsidRPr="00411571" w:rsidRDefault="00D616B9" w:rsidP="00277E05">
            <w:pPr>
              <w:rPr>
                <w:rFonts w:ascii="標楷體" w:eastAsia="標楷體" w:hAnsi="標楷體"/>
              </w:rPr>
            </w:pPr>
          </w:p>
        </w:tc>
        <w:tc>
          <w:tcPr>
            <w:tcW w:w="328" w:type="pct"/>
          </w:tcPr>
          <w:p w14:paraId="500AC6DB" w14:textId="77777777" w:rsidR="00D616B9" w:rsidRPr="00411571" w:rsidRDefault="00D616B9" w:rsidP="00277E05">
            <w:pPr>
              <w:rPr>
                <w:rFonts w:ascii="標楷體" w:eastAsia="標楷體" w:hAnsi="標楷體"/>
              </w:rPr>
            </w:pPr>
          </w:p>
        </w:tc>
        <w:tc>
          <w:tcPr>
            <w:tcW w:w="264" w:type="pct"/>
          </w:tcPr>
          <w:p w14:paraId="487B955A" w14:textId="77777777" w:rsidR="00D616B9" w:rsidRPr="00411571" w:rsidRDefault="00D616B9" w:rsidP="00277E05">
            <w:pPr>
              <w:rPr>
                <w:rFonts w:ascii="標楷體" w:eastAsia="標楷體" w:hAnsi="標楷體"/>
              </w:rPr>
            </w:pPr>
          </w:p>
        </w:tc>
        <w:tc>
          <w:tcPr>
            <w:tcW w:w="294" w:type="pct"/>
          </w:tcPr>
          <w:p w14:paraId="481D76B6" w14:textId="77777777" w:rsidR="00D616B9" w:rsidRPr="00411571" w:rsidRDefault="00D616B9" w:rsidP="00277E05">
            <w:pPr>
              <w:rPr>
                <w:rFonts w:ascii="標楷體" w:eastAsia="標楷體" w:hAnsi="標楷體"/>
              </w:rPr>
            </w:pPr>
          </w:p>
        </w:tc>
        <w:tc>
          <w:tcPr>
            <w:tcW w:w="295" w:type="pct"/>
          </w:tcPr>
          <w:p w14:paraId="2D5FF5DE" w14:textId="77777777" w:rsidR="00D616B9" w:rsidRPr="00411571" w:rsidRDefault="00D616B9" w:rsidP="00277E05">
            <w:pPr>
              <w:rPr>
                <w:rFonts w:ascii="標楷體" w:eastAsia="標楷體" w:hAnsi="標楷體"/>
              </w:rPr>
            </w:pPr>
          </w:p>
        </w:tc>
        <w:tc>
          <w:tcPr>
            <w:tcW w:w="295" w:type="pct"/>
          </w:tcPr>
          <w:p w14:paraId="5567FFA4" w14:textId="77777777" w:rsidR="00D616B9" w:rsidRPr="00411571" w:rsidRDefault="00D616B9" w:rsidP="00277E05">
            <w:pPr>
              <w:rPr>
                <w:rFonts w:ascii="標楷體" w:eastAsia="標楷體" w:hAnsi="標楷體"/>
              </w:rPr>
            </w:pPr>
          </w:p>
        </w:tc>
        <w:tc>
          <w:tcPr>
            <w:tcW w:w="286" w:type="pct"/>
          </w:tcPr>
          <w:p w14:paraId="11C7270C" w14:textId="77777777" w:rsidR="00D616B9" w:rsidRPr="00411571" w:rsidRDefault="00D616B9" w:rsidP="00277E05">
            <w:pPr>
              <w:rPr>
                <w:rFonts w:ascii="標楷體" w:eastAsia="標楷體" w:hAnsi="標楷體"/>
              </w:rPr>
            </w:pPr>
          </w:p>
        </w:tc>
        <w:tc>
          <w:tcPr>
            <w:tcW w:w="286" w:type="pct"/>
          </w:tcPr>
          <w:p w14:paraId="2031C37D" w14:textId="77777777" w:rsidR="00D616B9" w:rsidRPr="00411571" w:rsidRDefault="00D616B9" w:rsidP="00277E05">
            <w:pPr>
              <w:rPr>
                <w:rFonts w:ascii="標楷體" w:eastAsia="標楷體" w:hAnsi="標楷體"/>
              </w:rPr>
            </w:pPr>
          </w:p>
        </w:tc>
        <w:tc>
          <w:tcPr>
            <w:tcW w:w="286" w:type="pct"/>
          </w:tcPr>
          <w:p w14:paraId="30255ADE" w14:textId="77777777" w:rsidR="00D616B9" w:rsidRPr="00411571" w:rsidRDefault="00D616B9" w:rsidP="00277E05">
            <w:pPr>
              <w:rPr>
                <w:rFonts w:ascii="標楷體" w:eastAsia="標楷體" w:hAnsi="標楷體"/>
              </w:rPr>
            </w:pPr>
          </w:p>
        </w:tc>
        <w:tc>
          <w:tcPr>
            <w:tcW w:w="379" w:type="pct"/>
          </w:tcPr>
          <w:p w14:paraId="241BC2ED" w14:textId="77777777" w:rsidR="00D616B9" w:rsidRPr="00411571" w:rsidRDefault="00D616B9" w:rsidP="00277E05">
            <w:pPr>
              <w:rPr>
                <w:rFonts w:ascii="標楷體" w:eastAsia="標楷體" w:hAnsi="標楷體"/>
              </w:rPr>
            </w:pPr>
          </w:p>
        </w:tc>
        <w:tc>
          <w:tcPr>
            <w:tcW w:w="379" w:type="pct"/>
          </w:tcPr>
          <w:p w14:paraId="5811D47D" w14:textId="77777777" w:rsidR="00D616B9" w:rsidRPr="00411571" w:rsidRDefault="00D616B9" w:rsidP="00277E05">
            <w:pPr>
              <w:rPr>
                <w:rFonts w:ascii="標楷體" w:eastAsia="標楷體" w:hAnsi="標楷體"/>
              </w:rPr>
            </w:pPr>
          </w:p>
        </w:tc>
        <w:tc>
          <w:tcPr>
            <w:tcW w:w="756" w:type="pct"/>
            <w:vMerge/>
          </w:tcPr>
          <w:p w14:paraId="3F11A9CF" w14:textId="77777777" w:rsidR="00D616B9" w:rsidRPr="00411571" w:rsidRDefault="00D616B9" w:rsidP="00277E05">
            <w:pPr>
              <w:rPr>
                <w:rFonts w:ascii="標楷體" w:eastAsia="標楷體" w:hAnsi="標楷體"/>
              </w:rPr>
            </w:pPr>
          </w:p>
        </w:tc>
      </w:tr>
      <w:tr w:rsidR="00D616B9" w:rsidRPr="00411571" w14:paraId="41EA7F9B" w14:textId="77777777" w:rsidTr="006E7CF4">
        <w:trPr>
          <w:cantSplit/>
          <w:trHeight w:hRule="exact" w:val="765"/>
        </w:trPr>
        <w:tc>
          <w:tcPr>
            <w:tcW w:w="338" w:type="pct"/>
            <w:vMerge/>
          </w:tcPr>
          <w:p w14:paraId="225389F6" w14:textId="77777777" w:rsidR="00D616B9" w:rsidRPr="00411571" w:rsidRDefault="00D616B9" w:rsidP="00277E05">
            <w:pPr>
              <w:rPr>
                <w:rFonts w:ascii="標楷體" w:eastAsia="標楷體" w:hAnsi="標楷體"/>
              </w:rPr>
            </w:pPr>
          </w:p>
        </w:tc>
        <w:tc>
          <w:tcPr>
            <w:tcW w:w="571" w:type="pct"/>
          </w:tcPr>
          <w:p w14:paraId="79E076A9" w14:textId="77777777" w:rsidR="00D616B9" w:rsidRPr="00411571" w:rsidRDefault="00D616B9" w:rsidP="00277E05">
            <w:pPr>
              <w:rPr>
                <w:rFonts w:ascii="標楷體" w:eastAsia="標楷體" w:hAnsi="標楷體"/>
              </w:rPr>
            </w:pPr>
          </w:p>
        </w:tc>
        <w:tc>
          <w:tcPr>
            <w:tcW w:w="244" w:type="pct"/>
          </w:tcPr>
          <w:p w14:paraId="3335187F" w14:textId="77777777" w:rsidR="00D616B9" w:rsidRPr="00411571" w:rsidRDefault="00D616B9" w:rsidP="00277E05">
            <w:pPr>
              <w:rPr>
                <w:rFonts w:ascii="標楷體" w:eastAsia="標楷體" w:hAnsi="標楷體"/>
              </w:rPr>
            </w:pPr>
          </w:p>
        </w:tc>
        <w:tc>
          <w:tcPr>
            <w:tcW w:w="328" w:type="pct"/>
          </w:tcPr>
          <w:p w14:paraId="16F99795" w14:textId="77777777" w:rsidR="00D616B9" w:rsidRPr="00411571" w:rsidRDefault="00D616B9" w:rsidP="00277E05">
            <w:pPr>
              <w:rPr>
                <w:rFonts w:ascii="標楷體" w:eastAsia="標楷體" w:hAnsi="標楷體"/>
              </w:rPr>
            </w:pPr>
          </w:p>
        </w:tc>
        <w:tc>
          <w:tcPr>
            <w:tcW w:w="264" w:type="pct"/>
          </w:tcPr>
          <w:p w14:paraId="0038E1A3" w14:textId="77777777" w:rsidR="00D616B9" w:rsidRPr="00411571" w:rsidRDefault="00D616B9" w:rsidP="00277E05">
            <w:pPr>
              <w:rPr>
                <w:rFonts w:ascii="標楷體" w:eastAsia="標楷體" w:hAnsi="標楷體"/>
              </w:rPr>
            </w:pPr>
          </w:p>
        </w:tc>
        <w:tc>
          <w:tcPr>
            <w:tcW w:w="294" w:type="pct"/>
          </w:tcPr>
          <w:p w14:paraId="2134C7AA" w14:textId="77777777" w:rsidR="00D616B9" w:rsidRPr="00411571" w:rsidRDefault="00D616B9" w:rsidP="00277E05">
            <w:pPr>
              <w:rPr>
                <w:rFonts w:ascii="標楷體" w:eastAsia="標楷體" w:hAnsi="標楷體"/>
              </w:rPr>
            </w:pPr>
          </w:p>
        </w:tc>
        <w:tc>
          <w:tcPr>
            <w:tcW w:w="295" w:type="pct"/>
          </w:tcPr>
          <w:p w14:paraId="00DC8700" w14:textId="77777777" w:rsidR="00D616B9" w:rsidRPr="00411571" w:rsidRDefault="00D616B9" w:rsidP="00277E05">
            <w:pPr>
              <w:rPr>
                <w:rFonts w:ascii="標楷體" w:eastAsia="標楷體" w:hAnsi="標楷體"/>
              </w:rPr>
            </w:pPr>
          </w:p>
        </w:tc>
        <w:tc>
          <w:tcPr>
            <w:tcW w:w="295" w:type="pct"/>
          </w:tcPr>
          <w:p w14:paraId="2733BC61" w14:textId="77777777" w:rsidR="00D616B9" w:rsidRPr="00411571" w:rsidRDefault="00D616B9" w:rsidP="00277E05">
            <w:pPr>
              <w:rPr>
                <w:rFonts w:ascii="標楷體" w:eastAsia="標楷體" w:hAnsi="標楷體"/>
              </w:rPr>
            </w:pPr>
          </w:p>
        </w:tc>
        <w:tc>
          <w:tcPr>
            <w:tcW w:w="286" w:type="pct"/>
          </w:tcPr>
          <w:p w14:paraId="06CEA39E" w14:textId="77777777" w:rsidR="00D616B9" w:rsidRPr="00411571" w:rsidRDefault="00D616B9" w:rsidP="00277E05">
            <w:pPr>
              <w:rPr>
                <w:rFonts w:ascii="標楷體" w:eastAsia="標楷體" w:hAnsi="標楷體"/>
              </w:rPr>
            </w:pPr>
          </w:p>
        </w:tc>
        <w:tc>
          <w:tcPr>
            <w:tcW w:w="286" w:type="pct"/>
          </w:tcPr>
          <w:p w14:paraId="4067A33A" w14:textId="77777777" w:rsidR="00D616B9" w:rsidRPr="00411571" w:rsidRDefault="00D616B9" w:rsidP="00277E05">
            <w:pPr>
              <w:rPr>
                <w:rFonts w:ascii="標楷體" w:eastAsia="標楷體" w:hAnsi="標楷體"/>
              </w:rPr>
            </w:pPr>
          </w:p>
        </w:tc>
        <w:tc>
          <w:tcPr>
            <w:tcW w:w="286" w:type="pct"/>
          </w:tcPr>
          <w:p w14:paraId="62EDBA74" w14:textId="77777777" w:rsidR="00D616B9" w:rsidRPr="00411571" w:rsidRDefault="00D616B9" w:rsidP="00277E05">
            <w:pPr>
              <w:rPr>
                <w:rFonts w:ascii="標楷體" w:eastAsia="標楷體" w:hAnsi="標楷體"/>
              </w:rPr>
            </w:pPr>
          </w:p>
        </w:tc>
        <w:tc>
          <w:tcPr>
            <w:tcW w:w="379" w:type="pct"/>
          </w:tcPr>
          <w:p w14:paraId="5516D625" w14:textId="77777777" w:rsidR="00D616B9" w:rsidRPr="00411571" w:rsidRDefault="00D616B9" w:rsidP="00277E05">
            <w:pPr>
              <w:rPr>
                <w:rFonts w:ascii="標楷體" w:eastAsia="標楷體" w:hAnsi="標楷體"/>
              </w:rPr>
            </w:pPr>
          </w:p>
        </w:tc>
        <w:tc>
          <w:tcPr>
            <w:tcW w:w="379" w:type="pct"/>
          </w:tcPr>
          <w:p w14:paraId="682239C2" w14:textId="77777777" w:rsidR="00D616B9" w:rsidRPr="00411571" w:rsidRDefault="00D616B9" w:rsidP="00277E05">
            <w:pPr>
              <w:rPr>
                <w:rFonts w:ascii="標楷體" w:eastAsia="標楷體" w:hAnsi="標楷體"/>
              </w:rPr>
            </w:pPr>
          </w:p>
        </w:tc>
        <w:tc>
          <w:tcPr>
            <w:tcW w:w="756" w:type="pct"/>
            <w:vMerge/>
          </w:tcPr>
          <w:p w14:paraId="040EAC09" w14:textId="77777777" w:rsidR="00D616B9" w:rsidRPr="00411571" w:rsidRDefault="00D616B9" w:rsidP="00277E05">
            <w:pPr>
              <w:rPr>
                <w:rFonts w:ascii="標楷體" w:eastAsia="標楷體" w:hAnsi="標楷體"/>
              </w:rPr>
            </w:pPr>
          </w:p>
        </w:tc>
      </w:tr>
      <w:tr w:rsidR="00D616B9" w:rsidRPr="00411571" w14:paraId="2D3877E0" w14:textId="77777777" w:rsidTr="006E7CF4">
        <w:trPr>
          <w:cantSplit/>
          <w:trHeight w:hRule="exact" w:val="765"/>
        </w:trPr>
        <w:tc>
          <w:tcPr>
            <w:tcW w:w="338" w:type="pct"/>
            <w:vMerge/>
          </w:tcPr>
          <w:p w14:paraId="5C2E28D6" w14:textId="77777777" w:rsidR="00D616B9" w:rsidRPr="00411571" w:rsidRDefault="00D616B9" w:rsidP="00277E05">
            <w:pPr>
              <w:rPr>
                <w:rFonts w:ascii="標楷體" w:eastAsia="標楷體" w:hAnsi="標楷體"/>
              </w:rPr>
            </w:pPr>
          </w:p>
        </w:tc>
        <w:tc>
          <w:tcPr>
            <w:tcW w:w="571" w:type="pct"/>
          </w:tcPr>
          <w:p w14:paraId="71E1772D" w14:textId="77777777" w:rsidR="00D616B9" w:rsidRPr="00411571" w:rsidRDefault="00D616B9" w:rsidP="00277E05">
            <w:pPr>
              <w:rPr>
                <w:rFonts w:ascii="標楷體" w:eastAsia="標楷體" w:hAnsi="標楷體"/>
              </w:rPr>
            </w:pPr>
          </w:p>
        </w:tc>
        <w:tc>
          <w:tcPr>
            <w:tcW w:w="244" w:type="pct"/>
          </w:tcPr>
          <w:p w14:paraId="71A5E697" w14:textId="77777777" w:rsidR="00D616B9" w:rsidRPr="00411571" w:rsidRDefault="00D616B9" w:rsidP="00277E05">
            <w:pPr>
              <w:rPr>
                <w:rFonts w:ascii="標楷體" w:eastAsia="標楷體" w:hAnsi="標楷體"/>
              </w:rPr>
            </w:pPr>
          </w:p>
        </w:tc>
        <w:tc>
          <w:tcPr>
            <w:tcW w:w="328" w:type="pct"/>
          </w:tcPr>
          <w:p w14:paraId="048C28C5" w14:textId="77777777" w:rsidR="00D616B9" w:rsidRPr="00411571" w:rsidRDefault="00D616B9" w:rsidP="00277E05">
            <w:pPr>
              <w:rPr>
                <w:rFonts w:ascii="標楷體" w:eastAsia="標楷體" w:hAnsi="標楷體"/>
              </w:rPr>
            </w:pPr>
          </w:p>
        </w:tc>
        <w:tc>
          <w:tcPr>
            <w:tcW w:w="264" w:type="pct"/>
          </w:tcPr>
          <w:p w14:paraId="1004AF10" w14:textId="77777777" w:rsidR="00D616B9" w:rsidRPr="00411571" w:rsidRDefault="00D616B9" w:rsidP="00277E05">
            <w:pPr>
              <w:rPr>
                <w:rFonts w:ascii="標楷體" w:eastAsia="標楷體" w:hAnsi="標楷體"/>
              </w:rPr>
            </w:pPr>
          </w:p>
        </w:tc>
        <w:tc>
          <w:tcPr>
            <w:tcW w:w="294" w:type="pct"/>
          </w:tcPr>
          <w:p w14:paraId="1EBCB3B5" w14:textId="77777777" w:rsidR="00D616B9" w:rsidRPr="00411571" w:rsidRDefault="00D616B9" w:rsidP="00277E05">
            <w:pPr>
              <w:rPr>
                <w:rFonts w:ascii="標楷體" w:eastAsia="標楷體" w:hAnsi="標楷體"/>
              </w:rPr>
            </w:pPr>
          </w:p>
        </w:tc>
        <w:tc>
          <w:tcPr>
            <w:tcW w:w="295" w:type="pct"/>
          </w:tcPr>
          <w:p w14:paraId="4846F7C0" w14:textId="77777777" w:rsidR="00D616B9" w:rsidRPr="00411571" w:rsidRDefault="00D616B9" w:rsidP="00277E05">
            <w:pPr>
              <w:rPr>
                <w:rFonts w:ascii="標楷體" w:eastAsia="標楷體" w:hAnsi="標楷體"/>
              </w:rPr>
            </w:pPr>
          </w:p>
        </w:tc>
        <w:tc>
          <w:tcPr>
            <w:tcW w:w="295" w:type="pct"/>
          </w:tcPr>
          <w:p w14:paraId="659B6826" w14:textId="77777777" w:rsidR="00D616B9" w:rsidRPr="00411571" w:rsidRDefault="00D616B9" w:rsidP="00277E05">
            <w:pPr>
              <w:rPr>
                <w:rFonts w:ascii="標楷體" w:eastAsia="標楷體" w:hAnsi="標楷體"/>
              </w:rPr>
            </w:pPr>
          </w:p>
        </w:tc>
        <w:tc>
          <w:tcPr>
            <w:tcW w:w="286" w:type="pct"/>
          </w:tcPr>
          <w:p w14:paraId="15F76D1F" w14:textId="77777777" w:rsidR="00D616B9" w:rsidRPr="00411571" w:rsidRDefault="00D616B9" w:rsidP="00277E05">
            <w:pPr>
              <w:rPr>
                <w:rFonts w:ascii="標楷體" w:eastAsia="標楷體" w:hAnsi="標楷體"/>
              </w:rPr>
            </w:pPr>
          </w:p>
        </w:tc>
        <w:tc>
          <w:tcPr>
            <w:tcW w:w="286" w:type="pct"/>
          </w:tcPr>
          <w:p w14:paraId="502206A4" w14:textId="77777777" w:rsidR="00D616B9" w:rsidRPr="00411571" w:rsidRDefault="00D616B9" w:rsidP="00277E05">
            <w:pPr>
              <w:rPr>
                <w:rFonts w:ascii="標楷體" w:eastAsia="標楷體" w:hAnsi="標楷體"/>
              </w:rPr>
            </w:pPr>
          </w:p>
        </w:tc>
        <w:tc>
          <w:tcPr>
            <w:tcW w:w="286" w:type="pct"/>
          </w:tcPr>
          <w:p w14:paraId="4465AD40" w14:textId="77777777" w:rsidR="00D616B9" w:rsidRPr="00411571" w:rsidRDefault="00D616B9" w:rsidP="00277E05">
            <w:pPr>
              <w:rPr>
                <w:rFonts w:ascii="標楷體" w:eastAsia="標楷體" w:hAnsi="標楷體"/>
              </w:rPr>
            </w:pPr>
          </w:p>
        </w:tc>
        <w:tc>
          <w:tcPr>
            <w:tcW w:w="379" w:type="pct"/>
          </w:tcPr>
          <w:p w14:paraId="0BB44AC4" w14:textId="77777777" w:rsidR="00D616B9" w:rsidRPr="00411571" w:rsidRDefault="00D616B9" w:rsidP="00277E05">
            <w:pPr>
              <w:rPr>
                <w:rFonts w:ascii="標楷體" w:eastAsia="標楷體" w:hAnsi="標楷體"/>
              </w:rPr>
            </w:pPr>
          </w:p>
        </w:tc>
        <w:tc>
          <w:tcPr>
            <w:tcW w:w="379" w:type="pct"/>
          </w:tcPr>
          <w:p w14:paraId="1EA504DE" w14:textId="77777777" w:rsidR="00D616B9" w:rsidRPr="00411571" w:rsidRDefault="00D616B9" w:rsidP="00277E05">
            <w:pPr>
              <w:rPr>
                <w:rFonts w:ascii="標楷體" w:eastAsia="標楷體" w:hAnsi="標楷體"/>
              </w:rPr>
            </w:pPr>
          </w:p>
        </w:tc>
        <w:tc>
          <w:tcPr>
            <w:tcW w:w="756" w:type="pct"/>
            <w:vMerge/>
          </w:tcPr>
          <w:p w14:paraId="3BB86CF3" w14:textId="77777777" w:rsidR="00D616B9" w:rsidRPr="00411571" w:rsidRDefault="00D616B9" w:rsidP="00277E05">
            <w:pPr>
              <w:rPr>
                <w:rFonts w:ascii="標楷體" w:eastAsia="標楷體" w:hAnsi="標楷體"/>
              </w:rPr>
            </w:pPr>
          </w:p>
        </w:tc>
      </w:tr>
    </w:tbl>
    <w:p w14:paraId="6A5B9ECB" w14:textId="77777777" w:rsidR="00157A0E" w:rsidRDefault="00D616B9" w:rsidP="00277E05">
      <w:pPr>
        <w:ind w:firstLineChars="100" w:firstLine="240"/>
        <w:rPr>
          <w:rFonts w:ascii="標楷體" w:eastAsia="標楷體" w:hAnsi="標楷體"/>
        </w:rPr>
      </w:pPr>
      <w:r w:rsidRPr="00411571">
        <w:rPr>
          <w:rFonts w:ascii="標楷體" w:eastAsia="標楷體" w:hAnsi="標楷體" w:hint="eastAsia"/>
        </w:rPr>
        <w:t xml:space="preserve">製表                   主辦會計                    負責人 </w:t>
      </w:r>
    </w:p>
    <w:p w14:paraId="57E7CA74" w14:textId="77777777" w:rsidR="00D616B9" w:rsidRPr="00411571" w:rsidRDefault="00D616B9" w:rsidP="00277E05">
      <w:pPr>
        <w:ind w:firstLineChars="100" w:firstLine="240"/>
        <w:rPr>
          <w:rFonts w:ascii="標楷體" w:eastAsia="標楷體" w:hAnsi="標楷體"/>
        </w:rPr>
      </w:pPr>
      <w:r w:rsidRPr="00411571">
        <w:rPr>
          <w:rFonts w:ascii="標楷體" w:eastAsia="標楷體" w:hAnsi="標楷體" w:hint="eastAsia"/>
        </w:rPr>
        <w:t xml:space="preserve">                                       </w:t>
      </w:r>
    </w:p>
    <w:p w14:paraId="724EB5E1" w14:textId="77777777" w:rsidR="00D616B9" w:rsidRPr="00AC6C1D" w:rsidRDefault="00610325" w:rsidP="00AC6C1D">
      <w:pPr>
        <w:pStyle w:val="af3"/>
        <w:spacing w:line="0" w:lineRule="atLeast"/>
        <w:ind w:left="720" w:hanging="720"/>
        <w:outlineLvl w:val="1"/>
        <w:rPr>
          <w:rFonts w:ascii="標楷體" w:eastAsia="標楷體" w:hAnsi="標楷體"/>
          <w:b/>
          <w:sz w:val="28"/>
          <w:szCs w:val="28"/>
        </w:rPr>
      </w:pPr>
      <w:bookmarkStart w:id="101" w:name="_Toc146619630"/>
      <w:r w:rsidRPr="00AC6C1D">
        <w:rPr>
          <w:rFonts w:ascii="標楷體" w:eastAsia="標楷體" w:hAnsi="標楷體" w:hint="eastAsia"/>
          <w:b/>
          <w:sz w:val="28"/>
          <w:szCs w:val="28"/>
        </w:rPr>
        <w:lastRenderedPageBreak/>
        <w:t>二</w:t>
      </w:r>
      <w:r w:rsidR="00D616B9" w:rsidRPr="00AC6C1D">
        <w:rPr>
          <w:rFonts w:ascii="標楷體" w:eastAsia="標楷體" w:hAnsi="標楷體" w:hint="eastAsia"/>
          <w:b/>
          <w:sz w:val="28"/>
          <w:szCs w:val="28"/>
        </w:rPr>
        <w:t>十</w:t>
      </w:r>
      <w:r w:rsidRPr="00AC6C1D">
        <w:rPr>
          <w:rFonts w:ascii="標楷體" w:eastAsia="標楷體" w:hAnsi="標楷體" w:hint="eastAsia"/>
          <w:b/>
          <w:sz w:val="28"/>
          <w:szCs w:val="28"/>
        </w:rPr>
        <w:t>九</w:t>
      </w:r>
      <w:r w:rsidR="00383DBB" w:rsidRPr="00AC6C1D">
        <w:rPr>
          <w:rFonts w:ascii="標楷體" w:eastAsia="標楷體" w:hAnsi="標楷體" w:hint="eastAsia"/>
          <w:b/>
          <w:sz w:val="28"/>
          <w:szCs w:val="28"/>
        </w:rPr>
        <w:t>、</w:t>
      </w:r>
      <w:r w:rsidR="00D616B9" w:rsidRPr="00AC6C1D">
        <w:rPr>
          <w:rFonts w:ascii="標楷體" w:eastAsia="標楷體" w:hAnsi="標楷體" w:hint="eastAsia"/>
          <w:b/>
          <w:sz w:val="28"/>
          <w:szCs w:val="28"/>
        </w:rPr>
        <w:t xml:space="preserve"> (一)現金流量預估表IFRS－間接法</w:t>
      </w:r>
      <w:bookmarkEnd w:id="101"/>
    </w:p>
    <w:p w14:paraId="50A46E9A" w14:textId="77777777" w:rsidR="00D616B9" w:rsidRPr="00411571" w:rsidRDefault="00D616B9" w:rsidP="00277E05">
      <w:pPr>
        <w:jc w:val="center"/>
        <w:rPr>
          <w:rFonts w:ascii="標楷體" w:eastAsia="標楷體" w:hAnsi="標楷體"/>
          <w:sz w:val="28"/>
        </w:rPr>
      </w:pPr>
      <w:r w:rsidRPr="00411571">
        <w:rPr>
          <w:rFonts w:ascii="標楷體" w:eastAsia="標楷體" w:hAnsi="標楷體" w:hint="eastAsia"/>
          <w:sz w:val="28"/>
          <w:u w:val="single"/>
        </w:rPr>
        <w:t xml:space="preserve">　　　　　　　　　　　</w:t>
      </w:r>
      <w:r w:rsidRPr="00411571">
        <w:rPr>
          <w:rFonts w:ascii="標楷體" w:eastAsia="標楷體" w:hAnsi="標楷體" w:hint="eastAsia"/>
          <w:sz w:val="28"/>
        </w:rPr>
        <w:t>公司</w:t>
      </w:r>
    </w:p>
    <w:p w14:paraId="4F33D925" w14:textId="77777777" w:rsidR="00D616B9" w:rsidRPr="00411571" w:rsidRDefault="00D616B9" w:rsidP="00277E05">
      <w:pPr>
        <w:ind w:firstLineChars="700" w:firstLine="2240"/>
        <w:jc w:val="center"/>
        <w:rPr>
          <w:rFonts w:ascii="標楷體" w:eastAsia="標楷體" w:hAnsi="標楷體"/>
          <w:sz w:val="28"/>
        </w:rPr>
      </w:pPr>
      <w:r w:rsidRPr="00411571">
        <w:rPr>
          <w:rFonts w:ascii="標楷體" w:eastAsia="標楷體" w:hAnsi="標楷體" w:hint="eastAsia"/>
          <w:sz w:val="32"/>
        </w:rPr>
        <w:t xml:space="preserve">現金流量預估表（間接法）    </w:t>
      </w:r>
      <w:r w:rsidRPr="00411571">
        <w:rPr>
          <w:rFonts w:ascii="標楷體" w:eastAsia="標楷體" w:hAnsi="標楷體" w:hint="eastAsia"/>
        </w:rPr>
        <w:t>單位：新臺幣千元</w:t>
      </w:r>
    </w:p>
    <w:tbl>
      <w:tblPr>
        <w:tblW w:w="521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555"/>
        <w:gridCol w:w="978"/>
        <w:gridCol w:w="980"/>
        <w:gridCol w:w="978"/>
        <w:gridCol w:w="978"/>
        <w:gridCol w:w="968"/>
      </w:tblGrid>
      <w:tr w:rsidR="00D616B9" w:rsidRPr="00411571" w14:paraId="0A3B066B" w14:textId="77777777" w:rsidTr="00157A0E">
        <w:trPr>
          <w:jc w:val="center"/>
        </w:trPr>
        <w:tc>
          <w:tcPr>
            <w:tcW w:w="2413" w:type="pct"/>
            <w:tcBorders>
              <w:tl2br w:val="single" w:sz="12" w:space="0" w:color="auto"/>
            </w:tcBorders>
          </w:tcPr>
          <w:p w14:paraId="131E3A0F"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年度</w:t>
            </w:r>
          </w:p>
          <w:p w14:paraId="09A60E38"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項目</w:t>
            </w:r>
          </w:p>
        </w:tc>
        <w:tc>
          <w:tcPr>
            <w:tcW w:w="518" w:type="pct"/>
            <w:vAlign w:val="center"/>
          </w:tcPr>
          <w:p w14:paraId="427C39BC" w14:textId="77777777" w:rsidR="00D616B9" w:rsidRPr="00411571" w:rsidRDefault="00D616B9" w:rsidP="00277E05">
            <w:pPr>
              <w:spacing w:line="280" w:lineRule="exact"/>
              <w:ind w:leftChars="50" w:left="120" w:firstLineChars="200" w:firstLine="480"/>
              <w:jc w:val="right"/>
              <w:rPr>
                <w:rFonts w:ascii="標楷體" w:eastAsia="標楷體" w:hAnsi="標楷體"/>
              </w:rPr>
            </w:pPr>
            <w:r w:rsidRPr="00411571">
              <w:rPr>
                <w:rFonts w:ascii="標楷體" w:eastAsia="標楷體" w:hAnsi="標楷體" w:hint="eastAsia"/>
              </w:rPr>
              <w:t>年</w:t>
            </w:r>
          </w:p>
        </w:tc>
        <w:tc>
          <w:tcPr>
            <w:tcW w:w="519" w:type="pct"/>
            <w:vAlign w:val="center"/>
          </w:tcPr>
          <w:p w14:paraId="32BFAE66" w14:textId="77777777" w:rsidR="00D616B9" w:rsidRPr="00411571" w:rsidRDefault="00D616B9" w:rsidP="00277E05">
            <w:pPr>
              <w:spacing w:line="280" w:lineRule="exact"/>
              <w:ind w:leftChars="50" w:left="120" w:firstLineChars="200" w:firstLine="480"/>
              <w:jc w:val="right"/>
              <w:rPr>
                <w:rFonts w:ascii="標楷體" w:eastAsia="標楷體" w:hAnsi="標楷體"/>
              </w:rPr>
            </w:pPr>
            <w:r w:rsidRPr="00411571">
              <w:rPr>
                <w:rFonts w:ascii="標楷體" w:eastAsia="標楷體" w:hAnsi="標楷體" w:hint="eastAsia"/>
              </w:rPr>
              <w:t>年</w:t>
            </w:r>
          </w:p>
        </w:tc>
        <w:tc>
          <w:tcPr>
            <w:tcW w:w="518" w:type="pct"/>
            <w:vAlign w:val="center"/>
          </w:tcPr>
          <w:p w14:paraId="7E92555E" w14:textId="77777777" w:rsidR="00D616B9" w:rsidRPr="00411571" w:rsidRDefault="00D616B9" w:rsidP="00277E05">
            <w:pPr>
              <w:spacing w:line="280" w:lineRule="exact"/>
              <w:ind w:leftChars="50" w:left="120" w:firstLineChars="200" w:firstLine="480"/>
              <w:jc w:val="right"/>
              <w:rPr>
                <w:rFonts w:ascii="標楷體" w:eastAsia="標楷體" w:hAnsi="標楷體"/>
              </w:rPr>
            </w:pPr>
            <w:r w:rsidRPr="00411571">
              <w:rPr>
                <w:rFonts w:ascii="標楷體" w:eastAsia="標楷體" w:hAnsi="標楷體" w:hint="eastAsia"/>
              </w:rPr>
              <w:t>年</w:t>
            </w:r>
          </w:p>
        </w:tc>
        <w:tc>
          <w:tcPr>
            <w:tcW w:w="518" w:type="pct"/>
            <w:vAlign w:val="center"/>
          </w:tcPr>
          <w:p w14:paraId="4EE200F1" w14:textId="77777777" w:rsidR="00D616B9" w:rsidRPr="00411571" w:rsidRDefault="00D616B9" w:rsidP="00277E05">
            <w:pPr>
              <w:spacing w:line="280" w:lineRule="exact"/>
              <w:ind w:leftChars="50" w:left="120" w:firstLineChars="200" w:firstLine="480"/>
              <w:jc w:val="right"/>
              <w:rPr>
                <w:rFonts w:ascii="標楷體" w:eastAsia="標楷體" w:hAnsi="標楷體"/>
              </w:rPr>
            </w:pPr>
            <w:r w:rsidRPr="00411571">
              <w:rPr>
                <w:rFonts w:ascii="標楷體" w:eastAsia="標楷體" w:hAnsi="標楷體" w:hint="eastAsia"/>
              </w:rPr>
              <w:t>年</w:t>
            </w:r>
          </w:p>
        </w:tc>
        <w:tc>
          <w:tcPr>
            <w:tcW w:w="513" w:type="pct"/>
            <w:vAlign w:val="center"/>
          </w:tcPr>
          <w:p w14:paraId="4F4AF8E3" w14:textId="77777777" w:rsidR="00D616B9" w:rsidRPr="00411571" w:rsidRDefault="00D616B9" w:rsidP="00277E05">
            <w:pPr>
              <w:spacing w:line="280" w:lineRule="exact"/>
              <w:ind w:leftChars="50" w:left="120" w:firstLineChars="200" w:firstLine="480"/>
              <w:jc w:val="right"/>
              <w:rPr>
                <w:rFonts w:ascii="標楷體" w:eastAsia="標楷體" w:hAnsi="標楷體"/>
              </w:rPr>
            </w:pPr>
            <w:r w:rsidRPr="00411571">
              <w:rPr>
                <w:rFonts w:ascii="標楷體" w:eastAsia="標楷體" w:hAnsi="標楷體" w:hint="eastAsia"/>
              </w:rPr>
              <w:t>年</w:t>
            </w:r>
          </w:p>
        </w:tc>
      </w:tr>
      <w:tr w:rsidR="00D616B9" w:rsidRPr="00411571" w14:paraId="11F2AE46" w14:textId="77777777" w:rsidTr="00157A0E">
        <w:trPr>
          <w:jc w:val="center"/>
        </w:trPr>
        <w:tc>
          <w:tcPr>
            <w:tcW w:w="2413" w:type="pct"/>
          </w:tcPr>
          <w:p w14:paraId="1571E435"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營業活動之現金流量：</w:t>
            </w:r>
          </w:p>
        </w:tc>
        <w:tc>
          <w:tcPr>
            <w:tcW w:w="518" w:type="pct"/>
          </w:tcPr>
          <w:p w14:paraId="4D4C749C" w14:textId="77777777" w:rsidR="00D616B9" w:rsidRPr="00411571" w:rsidRDefault="00D616B9" w:rsidP="00277E05">
            <w:pPr>
              <w:spacing w:line="280" w:lineRule="exact"/>
              <w:rPr>
                <w:rFonts w:ascii="標楷體" w:eastAsia="標楷體" w:hAnsi="標楷體"/>
              </w:rPr>
            </w:pPr>
          </w:p>
        </w:tc>
        <w:tc>
          <w:tcPr>
            <w:tcW w:w="519" w:type="pct"/>
          </w:tcPr>
          <w:p w14:paraId="092256B9" w14:textId="77777777" w:rsidR="00D616B9" w:rsidRPr="00411571" w:rsidRDefault="00D616B9" w:rsidP="00277E05">
            <w:pPr>
              <w:spacing w:line="280" w:lineRule="exact"/>
              <w:rPr>
                <w:rFonts w:ascii="標楷體" w:eastAsia="標楷體" w:hAnsi="標楷體"/>
              </w:rPr>
            </w:pPr>
          </w:p>
        </w:tc>
        <w:tc>
          <w:tcPr>
            <w:tcW w:w="518" w:type="pct"/>
          </w:tcPr>
          <w:p w14:paraId="0565A6B7" w14:textId="77777777" w:rsidR="00D616B9" w:rsidRPr="00411571" w:rsidRDefault="00D616B9" w:rsidP="00277E05">
            <w:pPr>
              <w:spacing w:line="280" w:lineRule="exact"/>
              <w:rPr>
                <w:rFonts w:ascii="標楷體" w:eastAsia="標楷體" w:hAnsi="標楷體"/>
              </w:rPr>
            </w:pPr>
          </w:p>
        </w:tc>
        <w:tc>
          <w:tcPr>
            <w:tcW w:w="518" w:type="pct"/>
          </w:tcPr>
          <w:p w14:paraId="27B9741A" w14:textId="77777777" w:rsidR="00D616B9" w:rsidRPr="00411571" w:rsidRDefault="00D616B9" w:rsidP="00277E05">
            <w:pPr>
              <w:spacing w:line="280" w:lineRule="exact"/>
              <w:rPr>
                <w:rFonts w:ascii="標楷體" w:eastAsia="標楷體" w:hAnsi="標楷體"/>
              </w:rPr>
            </w:pPr>
          </w:p>
        </w:tc>
        <w:tc>
          <w:tcPr>
            <w:tcW w:w="513" w:type="pct"/>
          </w:tcPr>
          <w:p w14:paraId="10A7D713" w14:textId="77777777" w:rsidR="00D616B9" w:rsidRPr="00411571" w:rsidRDefault="00D616B9" w:rsidP="00277E05">
            <w:pPr>
              <w:spacing w:line="280" w:lineRule="exact"/>
              <w:rPr>
                <w:rFonts w:ascii="標楷體" w:eastAsia="標楷體" w:hAnsi="標楷體"/>
              </w:rPr>
            </w:pPr>
          </w:p>
        </w:tc>
      </w:tr>
      <w:tr w:rsidR="00D616B9" w:rsidRPr="00411571" w14:paraId="55EA460C" w14:textId="77777777" w:rsidTr="00157A0E">
        <w:trPr>
          <w:jc w:val="center"/>
        </w:trPr>
        <w:tc>
          <w:tcPr>
            <w:tcW w:w="2413" w:type="pct"/>
          </w:tcPr>
          <w:p w14:paraId="26147A04"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本期稅前淨利（損）</w:t>
            </w:r>
          </w:p>
        </w:tc>
        <w:tc>
          <w:tcPr>
            <w:tcW w:w="518" w:type="pct"/>
          </w:tcPr>
          <w:p w14:paraId="7A99A2F9" w14:textId="77777777" w:rsidR="00D616B9" w:rsidRPr="00411571" w:rsidRDefault="00D616B9" w:rsidP="00277E05">
            <w:pPr>
              <w:spacing w:line="280" w:lineRule="exact"/>
              <w:rPr>
                <w:rFonts w:ascii="標楷體" w:eastAsia="標楷體" w:hAnsi="標楷體"/>
              </w:rPr>
            </w:pPr>
          </w:p>
        </w:tc>
        <w:tc>
          <w:tcPr>
            <w:tcW w:w="519" w:type="pct"/>
          </w:tcPr>
          <w:p w14:paraId="730E1B25" w14:textId="77777777" w:rsidR="00D616B9" w:rsidRPr="00411571" w:rsidRDefault="00D616B9" w:rsidP="00277E05">
            <w:pPr>
              <w:spacing w:line="280" w:lineRule="exact"/>
              <w:rPr>
                <w:rFonts w:ascii="標楷體" w:eastAsia="標楷體" w:hAnsi="標楷體"/>
              </w:rPr>
            </w:pPr>
          </w:p>
        </w:tc>
        <w:tc>
          <w:tcPr>
            <w:tcW w:w="518" w:type="pct"/>
          </w:tcPr>
          <w:p w14:paraId="7F3461D5" w14:textId="77777777" w:rsidR="00D616B9" w:rsidRPr="00411571" w:rsidRDefault="00D616B9" w:rsidP="00277E05">
            <w:pPr>
              <w:spacing w:line="280" w:lineRule="exact"/>
              <w:rPr>
                <w:rFonts w:ascii="標楷體" w:eastAsia="標楷體" w:hAnsi="標楷體"/>
              </w:rPr>
            </w:pPr>
          </w:p>
        </w:tc>
        <w:tc>
          <w:tcPr>
            <w:tcW w:w="518" w:type="pct"/>
          </w:tcPr>
          <w:p w14:paraId="179A3147" w14:textId="77777777" w:rsidR="00D616B9" w:rsidRPr="00411571" w:rsidRDefault="00D616B9" w:rsidP="00277E05">
            <w:pPr>
              <w:spacing w:line="280" w:lineRule="exact"/>
              <w:rPr>
                <w:rFonts w:ascii="標楷體" w:eastAsia="標楷體" w:hAnsi="標楷體"/>
              </w:rPr>
            </w:pPr>
          </w:p>
        </w:tc>
        <w:tc>
          <w:tcPr>
            <w:tcW w:w="513" w:type="pct"/>
          </w:tcPr>
          <w:p w14:paraId="11611EE1" w14:textId="77777777" w:rsidR="00D616B9" w:rsidRPr="00411571" w:rsidRDefault="00D616B9" w:rsidP="00277E05">
            <w:pPr>
              <w:spacing w:line="280" w:lineRule="exact"/>
              <w:rPr>
                <w:rFonts w:ascii="標楷體" w:eastAsia="標楷體" w:hAnsi="標楷體"/>
              </w:rPr>
            </w:pPr>
          </w:p>
        </w:tc>
      </w:tr>
      <w:tr w:rsidR="00D616B9" w:rsidRPr="00411571" w14:paraId="6F992A60" w14:textId="77777777" w:rsidTr="00157A0E">
        <w:trPr>
          <w:jc w:val="center"/>
        </w:trPr>
        <w:tc>
          <w:tcPr>
            <w:tcW w:w="2413" w:type="pct"/>
          </w:tcPr>
          <w:p w14:paraId="178E2FED"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調整項目：</w:t>
            </w:r>
          </w:p>
        </w:tc>
        <w:tc>
          <w:tcPr>
            <w:tcW w:w="518" w:type="pct"/>
          </w:tcPr>
          <w:p w14:paraId="44D14A59" w14:textId="77777777" w:rsidR="00D616B9" w:rsidRPr="00411571" w:rsidRDefault="00D616B9" w:rsidP="00277E05">
            <w:pPr>
              <w:spacing w:line="280" w:lineRule="exact"/>
              <w:rPr>
                <w:rFonts w:ascii="標楷體" w:eastAsia="標楷體" w:hAnsi="標楷體"/>
              </w:rPr>
            </w:pPr>
          </w:p>
        </w:tc>
        <w:tc>
          <w:tcPr>
            <w:tcW w:w="519" w:type="pct"/>
          </w:tcPr>
          <w:p w14:paraId="2C1E1B77" w14:textId="77777777" w:rsidR="00D616B9" w:rsidRPr="00411571" w:rsidRDefault="00D616B9" w:rsidP="00277E05">
            <w:pPr>
              <w:spacing w:line="280" w:lineRule="exact"/>
              <w:rPr>
                <w:rFonts w:ascii="標楷體" w:eastAsia="標楷體" w:hAnsi="標楷體"/>
              </w:rPr>
            </w:pPr>
          </w:p>
        </w:tc>
        <w:tc>
          <w:tcPr>
            <w:tcW w:w="518" w:type="pct"/>
          </w:tcPr>
          <w:p w14:paraId="1A10639F" w14:textId="77777777" w:rsidR="00D616B9" w:rsidRPr="00411571" w:rsidRDefault="00D616B9" w:rsidP="00277E05">
            <w:pPr>
              <w:spacing w:line="280" w:lineRule="exact"/>
              <w:rPr>
                <w:rFonts w:ascii="標楷體" w:eastAsia="標楷體" w:hAnsi="標楷體"/>
              </w:rPr>
            </w:pPr>
          </w:p>
        </w:tc>
        <w:tc>
          <w:tcPr>
            <w:tcW w:w="518" w:type="pct"/>
          </w:tcPr>
          <w:p w14:paraId="01CA97DE" w14:textId="77777777" w:rsidR="00D616B9" w:rsidRPr="00411571" w:rsidRDefault="00D616B9" w:rsidP="00277E05">
            <w:pPr>
              <w:spacing w:line="280" w:lineRule="exact"/>
              <w:rPr>
                <w:rFonts w:ascii="標楷體" w:eastAsia="標楷體" w:hAnsi="標楷體"/>
              </w:rPr>
            </w:pPr>
          </w:p>
        </w:tc>
        <w:tc>
          <w:tcPr>
            <w:tcW w:w="513" w:type="pct"/>
          </w:tcPr>
          <w:p w14:paraId="5430CF9A" w14:textId="77777777" w:rsidR="00D616B9" w:rsidRPr="00411571" w:rsidRDefault="00D616B9" w:rsidP="00277E05">
            <w:pPr>
              <w:spacing w:line="280" w:lineRule="exact"/>
              <w:rPr>
                <w:rFonts w:ascii="標楷體" w:eastAsia="標楷體" w:hAnsi="標楷體"/>
              </w:rPr>
            </w:pPr>
          </w:p>
        </w:tc>
      </w:tr>
      <w:tr w:rsidR="00D616B9" w:rsidRPr="00411571" w14:paraId="30837745" w14:textId="77777777" w:rsidTr="00157A0E">
        <w:trPr>
          <w:jc w:val="center"/>
        </w:trPr>
        <w:tc>
          <w:tcPr>
            <w:tcW w:w="2413" w:type="pct"/>
          </w:tcPr>
          <w:p w14:paraId="61FB9724"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不影響現金流量之收益費損項目</w:t>
            </w:r>
          </w:p>
        </w:tc>
        <w:tc>
          <w:tcPr>
            <w:tcW w:w="518" w:type="pct"/>
          </w:tcPr>
          <w:p w14:paraId="0BE21A12" w14:textId="77777777" w:rsidR="00D616B9" w:rsidRPr="00411571" w:rsidRDefault="00D616B9" w:rsidP="00277E05">
            <w:pPr>
              <w:spacing w:line="280" w:lineRule="exact"/>
              <w:rPr>
                <w:rFonts w:ascii="標楷體" w:eastAsia="標楷體" w:hAnsi="標楷體"/>
              </w:rPr>
            </w:pPr>
          </w:p>
        </w:tc>
        <w:tc>
          <w:tcPr>
            <w:tcW w:w="519" w:type="pct"/>
          </w:tcPr>
          <w:p w14:paraId="7C0EDDC8" w14:textId="77777777" w:rsidR="00D616B9" w:rsidRPr="00411571" w:rsidRDefault="00D616B9" w:rsidP="00277E05">
            <w:pPr>
              <w:spacing w:line="280" w:lineRule="exact"/>
              <w:rPr>
                <w:rFonts w:ascii="標楷體" w:eastAsia="標楷體" w:hAnsi="標楷體"/>
              </w:rPr>
            </w:pPr>
          </w:p>
        </w:tc>
        <w:tc>
          <w:tcPr>
            <w:tcW w:w="518" w:type="pct"/>
          </w:tcPr>
          <w:p w14:paraId="615F392A" w14:textId="77777777" w:rsidR="00D616B9" w:rsidRPr="00411571" w:rsidRDefault="00D616B9" w:rsidP="00277E05">
            <w:pPr>
              <w:spacing w:line="280" w:lineRule="exact"/>
              <w:rPr>
                <w:rFonts w:ascii="標楷體" w:eastAsia="標楷體" w:hAnsi="標楷體"/>
              </w:rPr>
            </w:pPr>
          </w:p>
        </w:tc>
        <w:tc>
          <w:tcPr>
            <w:tcW w:w="518" w:type="pct"/>
          </w:tcPr>
          <w:p w14:paraId="1D20F5AC" w14:textId="77777777" w:rsidR="00D616B9" w:rsidRPr="00411571" w:rsidRDefault="00D616B9" w:rsidP="00277E05">
            <w:pPr>
              <w:spacing w:line="280" w:lineRule="exact"/>
              <w:rPr>
                <w:rFonts w:ascii="標楷體" w:eastAsia="標楷體" w:hAnsi="標楷體"/>
              </w:rPr>
            </w:pPr>
          </w:p>
        </w:tc>
        <w:tc>
          <w:tcPr>
            <w:tcW w:w="513" w:type="pct"/>
          </w:tcPr>
          <w:p w14:paraId="147D932A" w14:textId="77777777" w:rsidR="00D616B9" w:rsidRPr="00411571" w:rsidRDefault="00D616B9" w:rsidP="00277E05">
            <w:pPr>
              <w:spacing w:line="280" w:lineRule="exact"/>
              <w:rPr>
                <w:rFonts w:ascii="標楷體" w:eastAsia="標楷體" w:hAnsi="標楷體"/>
              </w:rPr>
            </w:pPr>
          </w:p>
        </w:tc>
      </w:tr>
      <w:tr w:rsidR="00D616B9" w:rsidRPr="00411571" w14:paraId="777099D5" w14:textId="77777777" w:rsidTr="00157A0E">
        <w:trPr>
          <w:jc w:val="center"/>
        </w:trPr>
        <w:tc>
          <w:tcPr>
            <w:tcW w:w="2413" w:type="pct"/>
          </w:tcPr>
          <w:p w14:paraId="3E8350B5"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折舊及攤銷</w:t>
            </w:r>
          </w:p>
        </w:tc>
        <w:tc>
          <w:tcPr>
            <w:tcW w:w="518" w:type="pct"/>
          </w:tcPr>
          <w:p w14:paraId="4EBC03E6" w14:textId="77777777" w:rsidR="00D616B9" w:rsidRPr="00411571" w:rsidRDefault="00D616B9" w:rsidP="00277E05">
            <w:pPr>
              <w:spacing w:line="280" w:lineRule="exact"/>
              <w:rPr>
                <w:rFonts w:ascii="標楷體" w:eastAsia="標楷體" w:hAnsi="標楷體"/>
              </w:rPr>
            </w:pPr>
          </w:p>
        </w:tc>
        <w:tc>
          <w:tcPr>
            <w:tcW w:w="519" w:type="pct"/>
          </w:tcPr>
          <w:p w14:paraId="1DEE67B9" w14:textId="77777777" w:rsidR="00D616B9" w:rsidRPr="00411571" w:rsidRDefault="00D616B9" w:rsidP="00277E05">
            <w:pPr>
              <w:spacing w:line="280" w:lineRule="exact"/>
              <w:rPr>
                <w:rFonts w:ascii="標楷體" w:eastAsia="標楷體" w:hAnsi="標楷體"/>
              </w:rPr>
            </w:pPr>
          </w:p>
        </w:tc>
        <w:tc>
          <w:tcPr>
            <w:tcW w:w="518" w:type="pct"/>
          </w:tcPr>
          <w:p w14:paraId="5E0DDD87" w14:textId="77777777" w:rsidR="00D616B9" w:rsidRPr="00411571" w:rsidRDefault="00D616B9" w:rsidP="00277E05">
            <w:pPr>
              <w:spacing w:line="280" w:lineRule="exact"/>
              <w:rPr>
                <w:rFonts w:ascii="標楷體" w:eastAsia="標楷體" w:hAnsi="標楷體"/>
              </w:rPr>
            </w:pPr>
          </w:p>
        </w:tc>
        <w:tc>
          <w:tcPr>
            <w:tcW w:w="518" w:type="pct"/>
          </w:tcPr>
          <w:p w14:paraId="54F85C28" w14:textId="77777777" w:rsidR="00D616B9" w:rsidRPr="00411571" w:rsidRDefault="00D616B9" w:rsidP="00277E05">
            <w:pPr>
              <w:spacing w:line="280" w:lineRule="exact"/>
              <w:rPr>
                <w:rFonts w:ascii="標楷體" w:eastAsia="標楷體" w:hAnsi="標楷體"/>
              </w:rPr>
            </w:pPr>
          </w:p>
        </w:tc>
        <w:tc>
          <w:tcPr>
            <w:tcW w:w="513" w:type="pct"/>
          </w:tcPr>
          <w:p w14:paraId="56F45BBF" w14:textId="77777777" w:rsidR="00D616B9" w:rsidRPr="00411571" w:rsidRDefault="00D616B9" w:rsidP="00277E05">
            <w:pPr>
              <w:spacing w:line="280" w:lineRule="exact"/>
              <w:rPr>
                <w:rFonts w:ascii="標楷體" w:eastAsia="標楷體" w:hAnsi="標楷體"/>
              </w:rPr>
            </w:pPr>
          </w:p>
        </w:tc>
      </w:tr>
      <w:tr w:rsidR="00D616B9" w:rsidRPr="00411571" w14:paraId="76FF5700" w14:textId="77777777" w:rsidTr="00157A0E">
        <w:trPr>
          <w:jc w:val="center"/>
        </w:trPr>
        <w:tc>
          <w:tcPr>
            <w:tcW w:w="2413" w:type="pct"/>
          </w:tcPr>
          <w:p w14:paraId="35CA6C5A"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採用權益法之關聯企業及合資損益之份額</w:t>
            </w:r>
          </w:p>
        </w:tc>
        <w:tc>
          <w:tcPr>
            <w:tcW w:w="518" w:type="pct"/>
          </w:tcPr>
          <w:p w14:paraId="31AB88CB" w14:textId="77777777" w:rsidR="00D616B9" w:rsidRPr="00411571" w:rsidRDefault="00D616B9" w:rsidP="00277E05">
            <w:pPr>
              <w:spacing w:line="280" w:lineRule="exact"/>
              <w:rPr>
                <w:rFonts w:ascii="標楷體" w:eastAsia="標楷體" w:hAnsi="標楷體"/>
              </w:rPr>
            </w:pPr>
          </w:p>
        </w:tc>
        <w:tc>
          <w:tcPr>
            <w:tcW w:w="519" w:type="pct"/>
          </w:tcPr>
          <w:p w14:paraId="1CABB442" w14:textId="77777777" w:rsidR="00D616B9" w:rsidRPr="00411571" w:rsidRDefault="00D616B9" w:rsidP="00277E05">
            <w:pPr>
              <w:spacing w:line="280" w:lineRule="exact"/>
              <w:rPr>
                <w:rFonts w:ascii="標楷體" w:eastAsia="標楷體" w:hAnsi="標楷體"/>
              </w:rPr>
            </w:pPr>
          </w:p>
        </w:tc>
        <w:tc>
          <w:tcPr>
            <w:tcW w:w="518" w:type="pct"/>
          </w:tcPr>
          <w:p w14:paraId="022EF9A8" w14:textId="77777777" w:rsidR="00D616B9" w:rsidRPr="00411571" w:rsidRDefault="00D616B9" w:rsidP="00277E05">
            <w:pPr>
              <w:spacing w:line="280" w:lineRule="exact"/>
              <w:rPr>
                <w:rFonts w:ascii="標楷體" w:eastAsia="標楷體" w:hAnsi="標楷體"/>
              </w:rPr>
            </w:pPr>
          </w:p>
        </w:tc>
        <w:tc>
          <w:tcPr>
            <w:tcW w:w="518" w:type="pct"/>
          </w:tcPr>
          <w:p w14:paraId="5F2C65EA" w14:textId="77777777" w:rsidR="00D616B9" w:rsidRPr="00411571" w:rsidRDefault="00D616B9" w:rsidP="00277E05">
            <w:pPr>
              <w:spacing w:line="280" w:lineRule="exact"/>
              <w:rPr>
                <w:rFonts w:ascii="標楷體" w:eastAsia="標楷體" w:hAnsi="標楷體"/>
              </w:rPr>
            </w:pPr>
          </w:p>
        </w:tc>
        <w:tc>
          <w:tcPr>
            <w:tcW w:w="513" w:type="pct"/>
          </w:tcPr>
          <w:p w14:paraId="454EB194" w14:textId="77777777" w:rsidR="00D616B9" w:rsidRPr="00411571" w:rsidRDefault="00D616B9" w:rsidP="00277E05">
            <w:pPr>
              <w:spacing w:line="280" w:lineRule="exact"/>
              <w:rPr>
                <w:rFonts w:ascii="標楷體" w:eastAsia="標楷體" w:hAnsi="標楷體"/>
              </w:rPr>
            </w:pPr>
          </w:p>
        </w:tc>
      </w:tr>
      <w:tr w:rsidR="00D616B9" w:rsidRPr="00411571" w14:paraId="7B40168B" w14:textId="77777777" w:rsidTr="00157A0E">
        <w:trPr>
          <w:jc w:val="center"/>
        </w:trPr>
        <w:tc>
          <w:tcPr>
            <w:tcW w:w="2413" w:type="pct"/>
          </w:tcPr>
          <w:p w14:paraId="3CB98BD8"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利息費用</w:t>
            </w:r>
          </w:p>
        </w:tc>
        <w:tc>
          <w:tcPr>
            <w:tcW w:w="518" w:type="pct"/>
          </w:tcPr>
          <w:p w14:paraId="3536A63A" w14:textId="77777777" w:rsidR="00D616B9" w:rsidRPr="00411571" w:rsidRDefault="00D616B9" w:rsidP="00277E05">
            <w:pPr>
              <w:spacing w:line="280" w:lineRule="exact"/>
              <w:rPr>
                <w:rFonts w:ascii="標楷體" w:eastAsia="標楷體" w:hAnsi="標楷體"/>
              </w:rPr>
            </w:pPr>
          </w:p>
        </w:tc>
        <w:tc>
          <w:tcPr>
            <w:tcW w:w="519" w:type="pct"/>
          </w:tcPr>
          <w:p w14:paraId="0C93C0DC" w14:textId="77777777" w:rsidR="00D616B9" w:rsidRPr="00411571" w:rsidRDefault="00D616B9" w:rsidP="00277E05">
            <w:pPr>
              <w:spacing w:line="280" w:lineRule="exact"/>
              <w:rPr>
                <w:rFonts w:ascii="標楷體" w:eastAsia="標楷體" w:hAnsi="標楷體"/>
              </w:rPr>
            </w:pPr>
          </w:p>
        </w:tc>
        <w:tc>
          <w:tcPr>
            <w:tcW w:w="518" w:type="pct"/>
          </w:tcPr>
          <w:p w14:paraId="1B5A7DD5" w14:textId="77777777" w:rsidR="00D616B9" w:rsidRPr="00411571" w:rsidRDefault="00D616B9" w:rsidP="00277E05">
            <w:pPr>
              <w:spacing w:line="280" w:lineRule="exact"/>
              <w:rPr>
                <w:rFonts w:ascii="標楷體" w:eastAsia="標楷體" w:hAnsi="標楷體"/>
              </w:rPr>
            </w:pPr>
          </w:p>
        </w:tc>
        <w:tc>
          <w:tcPr>
            <w:tcW w:w="518" w:type="pct"/>
          </w:tcPr>
          <w:p w14:paraId="799A19E9" w14:textId="77777777" w:rsidR="00D616B9" w:rsidRPr="00411571" w:rsidRDefault="00D616B9" w:rsidP="00277E05">
            <w:pPr>
              <w:spacing w:line="280" w:lineRule="exact"/>
              <w:rPr>
                <w:rFonts w:ascii="標楷體" w:eastAsia="標楷體" w:hAnsi="標楷體"/>
              </w:rPr>
            </w:pPr>
          </w:p>
        </w:tc>
        <w:tc>
          <w:tcPr>
            <w:tcW w:w="513" w:type="pct"/>
          </w:tcPr>
          <w:p w14:paraId="27E0EF11" w14:textId="77777777" w:rsidR="00D616B9" w:rsidRPr="00411571" w:rsidRDefault="00D616B9" w:rsidP="00277E05">
            <w:pPr>
              <w:spacing w:line="280" w:lineRule="exact"/>
              <w:rPr>
                <w:rFonts w:ascii="標楷體" w:eastAsia="標楷體" w:hAnsi="標楷體"/>
              </w:rPr>
            </w:pPr>
          </w:p>
        </w:tc>
      </w:tr>
      <w:tr w:rsidR="00D616B9" w:rsidRPr="00411571" w14:paraId="25078454" w14:textId="77777777" w:rsidTr="00157A0E">
        <w:trPr>
          <w:jc w:val="center"/>
        </w:trPr>
        <w:tc>
          <w:tcPr>
            <w:tcW w:w="2413" w:type="pct"/>
          </w:tcPr>
          <w:p w14:paraId="64ADDB9D"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與營業活動相關之流動資產/負債變動數</w:t>
            </w:r>
          </w:p>
        </w:tc>
        <w:tc>
          <w:tcPr>
            <w:tcW w:w="518" w:type="pct"/>
          </w:tcPr>
          <w:p w14:paraId="7CCEFF75" w14:textId="77777777" w:rsidR="00D616B9" w:rsidRPr="00411571" w:rsidRDefault="00D616B9" w:rsidP="00277E05">
            <w:pPr>
              <w:spacing w:line="280" w:lineRule="exact"/>
              <w:rPr>
                <w:rFonts w:ascii="標楷體" w:eastAsia="標楷體" w:hAnsi="標楷體"/>
              </w:rPr>
            </w:pPr>
          </w:p>
        </w:tc>
        <w:tc>
          <w:tcPr>
            <w:tcW w:w="519" w:type="pct"/>
          </w:tcPr>
          <w:p w14:paraId="2C2B1B26" w14:textId="77777777" w:rsidR="00D616B9" w:rsidRPr="00411571" w:rsidRDefault="00D616B9" w:rsidP="00277E05">
            <w:pPr>
              <w:spacing w:line="280" w:lineRule="exact"/>
              <w:rPr>
                <w:rFonts w:ascii="標楷體" w:eastAsia="標楷體" w:hAnsi="標楷體"/>
              </w:rPr>
            </w:pPr>
          </w:p>
        </w:tc>
        <w:tc>
          <w:tcPr>
            <w:tcW w:w="518" w:type="pct"/>
          </w:tcPr>
          <w:p w14:paraId="0CBD4D29" w14:textId="77777777" w:rsidR="00D616B9" w:rsidRPr="00411571" w:rsidRDefault="00D616B9" w:rsidP="00277E05">
            <w:pPr>
              <w:spacing w:line="280" w:lineRule="exact"/>
              <w:rPr>
                <w:rFonts w:ascii="標楷體" w:eastAsia="標楷體" w:hAnsi="標楷體"/>
              </w:rPr>
            </w:pPr>
          </w:p>
        </w:tc>
        <w:tc>
          <w:tcPr>
            <w:tcW w:w="518" w:type="pct"/>
          </w:tcPr>
          <w:p w14:paraId="5545D4E4" w14:textId="77777777" w:rsidR="00D616B9" w:rsidRPr="00411571" w:rsidRDefault="00D616B9" w:rsidP="00277E05">
            <w:pPr>
              <w:spacing w:line="280" w:lineRule="exact"/>
              <w:rPr>
                <w:rFonts w:ascii="標楷體" w:eastAsia="標楷體" w:hAnsi="標楷體"/>
              </w:rPr>
            </w:pPr>
          </w:p>
        </w:tc>
        <w:tc>
          <w:tcPr>
            <w:tcW w:w="513" w:type="pct"/>
          </w:tcPr>
          <w:p w14:paraId="7305151A" w14:textId="77777777" w:rsidR="00D616B9" w:rsidRPr="00411571" w:rsidRDefault="00D616B9" w:rsidP="00277E05">
            <w:pPr>
              <w:spacing w:line="280" w:lineRule="exact"/>
              <w:rPr>
                <w:rFonts w:ascii="標楷體" w:eastAsia="標楷體" w:hAnsi="標楷體"/>
              </w:rPr>
            </w:pPr>
          </w:p>
        </w:tc>
      </w:tr>
      <w:tr w:rsidR="00D616B9" w:rsidRPr="00411571" w14:paraId="08358269" w14:textId="77777777" w:rsidTr="00157A0E">
        <w:trPr>
          <w:jc w:val="center"/>
        </w:trPr>
        <w:tc>
          <w:tcPr>
            <w:tcW w:w="2413" w:type="pct"/>
          </w:tcPr>
          <w:p w14:paraId="2C6C43FD"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應收款項（增加）減少</w:t>
            </w:r>
          </w:p>
        </w:tc>
        <w:tc>
          <w:tcPr>
            <w:tcW w:w="518" w:type="pct"/>
          </w:tcPr>
          <w:p w14:paraId="50790099" w14:textId="77777777" w:rsidR="00D616B9" w:rsidRPr="00411571" w:rsidRDefault="00D616B9" w:rsidP="00277E05">
            <w:pPr>
              <w:spacing w:line="280" w:lineRule="exact"/>
              <w:rPr>
                <w:rFonts w:ascii="標楷體" w:eastAsia="標楷體" w:hAnsi="標楷體"/>
              </w:rPr>
            </w:pPr>
          </w:p>
        </w:tc>
        <w:tc>
          <w:tcPr>
            <w:tcW w:w="519" w:type="pct"/>
          </w:tcPr>
          <w:p w14:paraId="4D18D68E" w14:textId="77777777" w:rsidR="00D616B9" w:rsidRPr="00411571" w:rsidRDefault="00D616B9" w:rsidP="00277E05">
            <w:pPr>
              <w:spacing w:line="280" w:lineRule="exact"/>
              <w:rPr>
                <w:rFonts w:ascii="標楷體" w:eastAsia="標楷體" w:hAnsi="標楷體"/>
              </w:rPr>
            </w:pPr>
          </w:p>
        </w:tc>
        <w:tc>
          <w:tcPr>
            <w:tcW w:w="518" w:type="pct"/>
          </w:tcPr>
          <w:p w14:paraId="4CEBF1C8" w14:textId="77777777" w:rsidR="00D616B9" w:rsidRPr="00411571" w:rsidRDefault="00D616B9" w:rsidP="00277E05">
            <w:pPr>
              <w:spacing w:line="280" w:lineRule="exact"/>
              <w:rPr>
                <w:rFonts w:ascii="標楷體" w:eastAsia="標楷體" w:hAnsi="標楷體"/>
              </w:rPr>
            </w:pPr>
          </w:p>
        </w:tc>
        <w:tc>
          <w:tcPr>
            <w:tcW w:w="518" w:type="pct"/>
          </w:tcPr>
          <w:p w14:paraId="12A76A96" w14:textId="77777777" w:rsidR="00D616B9" w:rsidRPr="00411571" w:rsidRDefault="00D616B9" w:rsidP="00277E05">
            <w:pPr>
              <w:spacing w:line="280" w:lineRule="exact"/>
              <w:rPr>
                <w:rFonts w:ascii="標楷體" w:eastAsia="標楷體" w:hAnsi="標楷體"/>
              </w:rPr>
            </w:pPr>
          </w:p>
        </w:tc>
        <w:tc>
          <w:tcPr>
            <w:tcW w:w="513" w:type="pct"/>
          </w:tcPr>
          <w:p w14:paraId="3BB0C9AB" w14:textId="77777777" w:rsidR="00D616B9" w:rsidRPr="00411571" w:rsidRDefault="00D616B9" w:rsidP="00277E05">
            <w:pPr>
              <w:spacing w:line="280" w:lineRule="exact"/>
              <w:rPr>
                <w:rFonts w:ascii="標楷體" w:eastAsia="標楷體" w:hAnsi="標楷體"/>
              </w:rPr>
            </w:pPr>
          </w:p>
        </w:tc>
      </w:tr>
      <w:tr w:rsidR="00D616B9" w:rsidRPr="00411571" w14:paraId="6652940C" w14:textId="77777777" w:rsidTr="00157A0E">
        <w:trPr>
          <w:jc w:val="center"/>
        </w:trPr>
        <w:tc>
          <w:tcPr>
            <w:tcW w:w="2413" w:type="pct"/>
          </w:tcPr>
          <w:p w14:paraId="07D8AF18"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存貨（增加）減少</w:t>
            </w:r>
          </w:p>
        </w:tc>
        <w:tc>
          <w:tcPr>
            <w:tcW w:w="518" w:type="pct"/>
          </w:tcPr>
          <w:p w14:paraId="1EC1E0FF" w14:textId="77777777" w:rsidR="00D616B9" w:rsidRPr="00411571" w:rsidRDefault="00D616B9" w:rsidP="00277E05">
            <w:pPr>
              <w:spacing w:line="280" w:lineRule="exact"/>
              <w:rPr>
                <w:rFonts w:ascii="標楷體" w:eastAsia="標楷體" w:hAnsi="標楷體"/>
              </w:rPr>
            </w:pPr>
          </w:p>
        </w:tc>
        <w:tc>
          <w:tcPr>
            <w:tcW w:w="519" w:type="pct"/>
          </w:tcPr>
          <w:p w14:paraId="0EE14FBC" w14:textId="77777777" w:rsidR="00D616B9" w:rsidRPr="00411571" w:rsidRDefault="00D616B9" w:rsidP="00277E05">
            <w:pPr>
              <w:spacing w:line="280" w:lineRule="exact"/>
              <w:rPr>
                <w:rFonts w:ascii="標楷體" w:eastAsia="標楷體" w:hAnsi="標楷體"/>
              </w:rPr>
            </w:pPr>
          </w:p>
        </w:tc>
        <w:tc>
          <w:tcPr>
            <w:tcW w:w="518" w:type="pct"/>
          </w:tcPr>
          <w:p w14:paraId="74BCA281" w14:textId="77777777" w:rsidR="00D616B9" w:rsidRPr="00411571" w:rsidRDefault="00D616B9" w:rsidP="00277E05">
            <w:pPr>
              <w:spacing w:line="280" w:lineRule="exact"/>
              <w:rPr>
                <w:rFonts w:ascii="標楷體" w:eastAsia="標楷體" w:hAnsi="標楷體"/>
              </w:rPr>
            </w:pPr>
          </w:p>
        </w:tc>
        <w:tc>
          <w:tcPr>
            <w:tcW w:w="518" w:type="pct"/>
          </w:tcPr>
          <w:p w14:paraId="03B32C72" w14:textId="77777777" w:rsidR="00D616B9" w:rsidRPr="00411571" w:rsidRDefault="00D616B9" w:rsidP="00277E05">
            <w:pPr>
              <w:spacing w:line="280" w:lineRule="exact"/>
              <w:rPr>
                <w:rFonts w:ascii="標楷體" w:eastAsia="標楷體" w:hAnsi="標楷體"/>
              </w:rPr>
            </w:pPr>
          </w:p>
        </w:tc>
        <w:tc>
          <w:tcPr>
            <w:tcW w:w="513" w:type="pct"/>
          </w:tcPr>
          <w:p w14:paraId="0BBCD561" w14:textId="77777777" w:rsidR="00D616B9" w:rsidRPr="00411571" w:rsidRDefault="00D616B9" w:rsidP="00277E05">
            <w:pPr>
              <w:spacing w:line="280" w:lineRule="exact"/>
              <w:rPr>
                <w:rFonts w:ascii="標楷體" w:eastAsia="標楷體" w:hAnsi="標楷體"/>
              </w:rPr>
            </w:pPr>
          </w:p>
        </w:tc>
      </w:tr>
      <w:tr w:rsidR="00D616B9" w:rsidRPr="00411571" w14:paraId="14FC7357" w14:textId="77777777" w:rsidTr="00157A0E">
        <w:trPr>
          <w:jc w:val="center"/>
        </w:trPr>
        <w:tc>
          <w:tcPr>
            <w:tcW w:w="2413" w:type="pct"/>
          </w:tcPr>
          <w:p w14:paraId="090677D7"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應付款項（增加）減少</w:t>
            </w:r>
          </w:p>
        </w:tc>
        <w:tc>
          <w:tcPr>
            <w:tcW w:w="518" w:type="pct"/>
          </w:tcPr>
          <w:p w14:paraId="583020A9" w14:textId="77777777" w:rsidR="00D616B9" w:rsidRPr="00411571" w:rsidRDefault="00D616B9" w:rsidP="00277E05">
            <w:pPr>
              <w:spacing w:line="280" w:lineRule="exact"/>
              <w:rPr>
                <w:rFonts w:ascii="標楷體" w:eastAsia="標楷體" w:hAnsi="標楷體"/>
              </w:rPr>
            </w:pPr>
          </w:p>
        </w:tc>
        <w:tc>
          <w:tcPr>
            <w:tcW w:w="519" w:type="pct"/>
          </w:tcPr>
          <w:p w14:paraId="4961DE04" w14:textId="77777777" w:rsidR="00D616B9" w:rsidRPr="00411571" w:rsidRDefault="00D616B9" w:rsidP="00277E05">
            <w:pPr>
              <w:spacing w:line="280" w:lineRule="exact"/>
              <w:rPr>
                <w:rFonts w:ascii="標楷體" w:eastAsia="標楷體" w:hAnsi="標楷體"/>
              </w:rPr>
            </w:pPr>
          </w:p>
        </w:tc>
        <w:tc>
          <w:tcPr>
            <w:tcW w:w="518" w:type="pct"/>
          </w:tcPr>
          <w:p w14:paraId="4A8F2B80" w14:textId="77777777" w:rsidR="00D616B9" w:rsidRPr="00411571" w:rsidRDefault="00D616B9" w:rsidP="00277E05">
            <w:pPr>
              <w:spacing w:line="280" w:lineRule="exact"/>
              <w:rPr>
                <w:rFonts w:ascii="標楷體" w:eastAsia="標楷體" w:hAnsi="標楷體"/>
              </w:rPr>
            </w:pPr>
          </w:p>
        </w:tc>
        <w:tc>
          <w:tcPr>
            <w:tcW w:w="518" w:type="pct"/>
          </w:tcPr>
          <w:p w14:paraId="7184A47D" w14:textId="77777777" w:rsidR="00D616B9" w:rsidRPr="00411571" w:rsidRDefault="00D616B9" w:rsidP="00277E05">
            <w:pPr>
              <w:spacing w:line="280" w:lineRule="exact"/>
              <w:rPr>
                <w:rFonts w:ascii="標楷體" w:eastAsia="標楷體" w:hAnsi="標楷體"/>
              </w:rPr>
            </w:pPr>
          </w:p>
        </w:tc>
        <w:tc>
          <w:tcPr>
            <w:tcW w:w="513" w:type="pct"/>
          </w:tcPr>
          <w:p w14:paraId="08A74B32" w14:textId="77777777" w:rsidR="00D616B9" w:rsidRPr="00411571" w:rsidRDefault="00D616B9" w:rsidP="00277E05">
            <w:pPr>
              <w:spacing w:line="280" w:lineRule="exact"/>
              <w:rPr>
                <w:rFonts w:ascii="標楷體" w:eastAsia="標楷體" w:hAnsi="標楷體"/>
              </w:rPr>
            </w:pPr>
          </w:p>
        </w:tc>
      </w:tr>
      <w:tr w:rsidR="00D616B9" w:rsidRPr="00411571" w14:paraId="0BE2C1FC" w14:textId="77777777" w:rsidTr="00157A0E">
        <w:trPr>
          <w:jc w:val="center"/>
        </w:trPr>
        <w:tc>
          <w:tcPr>
            <w:tcW w:w="2413" w:type="pct"/>
          </w:tcPr>
          <w:p w14:paraId="33E19098"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營運產生之現金</w:t>
            </w:r>
          </w:p>
        </w:tc>
        <w:tc>
          <w:tcPr>
            <w:tcW w:w="518" w:type="pct"/>
          </w:tcPr>
          <w:p w14:paraId="6F74F5B3" w14:textId="77777777" w:rsidR="00D616B9" w:rsidRPr="00411571" w:rsidRDefault="00D616B9" w:rsidP="00277E05">
            <w:pPr>
              <w:spacing w:line="280" w:lineRule="exact"/>
              <w:rPr>
                <w:rFonts w:ascii="標楷體" w:eastAsia="標楷體" w:hAnsi="標楷體"/>
              </w:rPr>
            </w:pPr>
          </w:p>
        </w:tc>
        <w:tc>
          <w:tcPr>
            <w:tcW w:w="519" w:type="pct"/>
          </w:tcPr>
          <w:p w14:paraId="7502D61A" w14:textId="77777777" w:rsidR="00D616B9" w:rsidRPr="00411571" w:rsidRDefault="00D616B9" w:rsidP="00277E05">
            <w:pPr>
              <w:spacing w:line="280" w:lineRule="exact"/>
              <w:rPr>
                <w:rFonts w:ascii="標楷體" w:eastAsia="標楷體" w:hAnsi="標楷體"/>
              </w:rPr>
            </w:pPr>
          </w:p>
        </w:tc>
        <w:tc>
          <w:tcPr>
            <w:tcW w:w="518" w:type="pct"/>
          </w:tcPr>
          <w:p w14:paraId="08DC89E0" w14:textId="77777777" w:rsidR="00D616B9" w:rsidRPr="00411571" w:rsidRDefault="00D616B9" w:rsidP="00277E05">
            <w:pPr>
              <w:spacing w:line="280" w:lineRule="exact"/>
              <w:rPr>
                <w:rFonts w:ascii="標楷體" w:eastAsia="標楷體" w:hAnsi="標楷體"/>
              </w:rPr>
            </w:pPr>
          </w:p>
        </w:tc>
        <w:tc>
          <w:tcPr>
            <w:tcW w:w="518" w:type="pct"/>
          </w:tcPr>
          <w:p w14:paraId="0FA2158B" w14:textId="77777777" w:rsidR="00D616B9" w:rsidRPr="00411571" w:rsidRDefault="00D616B9" w:rsidP="00277E05">
            <w:pPr>
              <w:spacing w:line="280" w:lineRule="exact"/>
              <w:rPr>
                <w:rFonts w:ascii="標楷體" w:eastAsia="標楷體" w:hAnsi="標楷體"/>
              </w:rPr>
            </w:pPr>
          </w:p>
        </w:tc>
        <w:tc>
          <w:tcPr>
            <w:tcW w:w="513" w:type="pct"/>
          </w:tcPr>
          <w:p w14:paraId="58212DB1" w14:textId="77777777" w:rsidR="00D616B9" w:rsidRPr="00411571" w:rsidRDefault="00D616B9" w:rsidP="00277E05">
            <w:pPr>
              <w:spacing w:line="280" w:lineRule="exact"/>
              <w:rPr>
                <w:rFonts w:ascii="標楷體" w:eastAsia="標楷體" w:hAnsi="標楷體"/>
              </w:rPr>
            </w:pPr>
          </w:p>
        </w:tc>
      </w:tr>
      <w:tr w:rsidR="00D616B9" w:rsidRPr="00411571" w14:paraId="3BF056C0" w14:textId="77777777" w:rsidTr="00157A0E">
        <w:trPr>
          <w:jc w:val="center"/>
        </w:trPr>
        <w:tc>
          <w:tcPr>
            <w:tcW w:w="2413" w:type="pct"/>
          </w:tcPr>
          <w:p w14:paraId="15389C7E"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支付之利息(註一)</w:t>
            </w:r>
          </w:p>
        </w:tc>
        <w:tc>
          <w:tcPr>
            <w:tcW w:w="518" w:type="pct"/>
          </w:tcPr>
          <w:p w14:paraId="37D84D3D" w14:textId="77777777" w:rsidR="00D616B9" w:rsidRPr="00411571" w:rsidRDefault="00D616B9" w:rsidP="00277E05">
            <w:pPr>
              <w:spacing w:line="280" w:lineRule="exact"/>
              <w:rPr>
                <w:rFonts w:ascii="標楷體" w:eastAsia="標楷體" w:hAnsi="標楷體"/>
              </w:rPr>
            </w:pPr>
          </w:p>
        </w:tc>
        <w:tc>
          <w:tcPr>
            <w:tcW w:w="519" w:type="pct"/>
          </w:tcPr>
          <w:p w14:paraId="0017F13C" w14:textId="77777777" w:rsidR="00D616B9" w:rsidRPr="00411571" w:rsidRDefault="00D616B9" w:rsidP="00277E05">
            <w:pPr>
              <w:spacing w:line="280" w:lineRule="exact"/>
              <w:rPr>
                <w:rFonts w:ascii="標楷體" w:eastAsia="標楷體" w:hAnsi="標楷體"/>
              </w:rPr>
            </w:pPr>
          </w:p>
        </w:tc>
        <w:tc>
          <w:tcPr>
            <w:tcW w:w="518" w:type="pct"/>
          </w:tcPr>
          <w:p w14:paraId="318E36A2" w14:textId="77777777" w:rsidR="00D616B9" w:rsidRPr="00411571" w:rsidRDefault="00D616B9" w:rsidP="00277E05">
            <w:pPr>
              <w:spacing w:line="280" w:lineRule="exact"/>
              <w:rPr>
                <w:rFonts w:ascii="標楷體" w:eastAsia="標楷體" w:hAnsi="標楷體"/>
              </w:rPr>
            </w:pPr>
          </w:p>
        </w:tc>
        <w:tc>
          <w:tcPr>
            <w:tcW w:w="518" w:type="pct"/>
          </w:tcPr>
          <w:p w14:paraId="37D2A24C" w14:textId="77777777" w:rsidR="00D616B9" w:rsidRPr="00411571" w:rsidRDefault="00D616B9" w:rsidP="00277E05">
            <w:pPr>
              <w:spacing w:line="280" w:lineRule="exact"/>
              <w:rPr>
                <w:rFonts w:ascii="標楷體" w:eastAsia="標楷體" w:hAnsi="標楷體"/>
              </w:rPr>
            </w:pPr>
          </w:p>
        </w:tc>
        <w:tc>
          <w:tcPr>
            <w:tcW w:w="513" w:type="pct"/>
          </w:tcPr>
          <w:p w14:paraId="26A8FCA0" w14:textId="77777777" w:rsidR="00D616B9" w:rsidRPr="00411571" w:rsidRDefault="00D616B9" w:rsidP="00277E05">
            <w:pPr>
              <w:spacing w:line="280" w:lineRule="exact"/>
              <w:rPr>
                <w:rFonts w:ascii="標楷體" w:eastAsia="標楷體" w:hAnsi="標楷體"/>
              </w:rPr>
            </w:pPr>
          </w:p>
        </w:tc>
      </w:tr>
      <w:tr w:rsidR="00D616B9" w:rsidRPr="00411571" w14:paraId="6C3D3020" w14:textId="77777777" w:rsidTr="00157A0E">
        <w:trPr>
          <w:jc w:val="center"/>
        </w:trPr>
        <w:tc>
          <w:tcPr>
            <w:tcW w:w="2413" w:type="pct"/>
          </w:tcPr>
          <w:p w14:paraId="0E3CC850"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支付之所得稅</w:t>
            </w:r>
          </w:p>
        </w:tc>
        <w:tc>
          <w:tcPr>
            <w:tcW w:w="518" w:type="pct"/>
          </w:tcPr>
          <w:p w14:paraId="4CDD6041" w14:textId="77777777" w:rsidR="00D616B9" w:rsidRPr="00411571" w:rsidRDefault="00D616B9" w:rsidP="00277E05">
            <w:pPr>
              <w:spacing w:line="280" w:lineRule="exact"/>
              <w:rPr>
                <w:rFonts w:ascii="標楷體" w:eastAsia="標楷體" w:hAnsi="標楷體"/>
              </w:rPr>
            </w:pPr>
          </w:p>
        </w:tc>
        <w:tc>
          <w:tcPr>
            <w:tcW w:w="519" w:type="pct"/>
          </w:tcPr>
          <w:p w14:paraId="63C28A7B" w14:textId="77777777" w:rsidR="00D616B9" w:rsidRPr="00411571" w:rsidRDefault="00D616B9" w:rsidP="00277E05">
            <w:pPr>
              <w:spacing w:line="280" w:lineRule="exact"/>
              <w:rPr>
                <w:rFonts w:ascii="標楷體" w:eastAsia="標楷體" w:hAnsi="標楷體"/>
              </w:rPr>
            </w:pPr>
          </w:p>
        </w:tc>
        <w:tc>
          <w:tcPr>
            <w:tcW w:w="518" w:type="pct"/>
          </w:tcPr>
          <w:p w14:paraId="39478DF7" w14:textId="77777777" w:rsidR="00D616B9" w:rsidRPr="00411571" w:rsidRDefault="00D616B9" w:rsidP="00277E05">
            <w:pPr>
              <w:spacing w:line="280" w:lineRule="exact"/>
              <w:rPr>
                <w:rFonts w:ascii="標楷體" w:eastAsia="標楷體" w:hAnsi="標楷體"/>
              </w:rPr>
            </w:pPr>
          </w:p>
        </w:tc>
        <w:tc>
          <w:tcPr>
            <w:tcW w:w="518" w:type="pct"/>
          </w:tcPr>
          <w:p w14:paraId="091E0B2F" w14:textId="77777777" w:rsidR="00D616B9" w:rsidRPr="00411571" w:rsidRDefault="00D616B9" w:rsidP="00277E05">
            <w:pPr>
              <w:spacing w:line="280" w:lineRule="exact"/>
              <w:rPr>
                <w:rFonts w:ascii="標楷體" w:eastAsia="標楷體" w:hAnsi="標楷體"/>
              </w:rPr>
            </w:pPr>
          </w:p>
        </w:tc>
        <w:tc>
          <w:tcPr>
            <w:tcW w:w="513" w:type="pct"/>
          </w:tcPr>
          <w:p w14:paraId="609FC45E" w14:textId="77777777" w:rsidR="00D616B9" w:rsidRPr="00411571" w:rsidRDefault="00D616B9" w:rsidP="00277E05">
            <w:pPr>
              <w:spacing w:line="280" w:lineRule="exact"/>
              <w:rPr>
                <w:rFonts w:ascii="標楷體" w:eastAsia="標楷體" w:hAnsi="標楷體"/>
              </w:rPr>
            </w:pPr>
          </w:p>
        </w:tc>
      </w:tr>
      <w:tr w:rsidR="00D616B9" w:rsidRPr="00411571" w14:paraId="173DBE2A" w14:textId="77777777" w:rsidTr="00157A0E">
        <w:trPr>
          <w:jc w:val="center"/>
        </w:trPr>
        <w:tc>
          <w:tcPr>
            <w:tcW w:w="2413" w:type="pct"/>
          </w:tcPr>
          <w:p w14:paraId="026C1DA3"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營業活動之淨現金流入(出)</w:t>
            </w:r>
          </w:p>
        </w:tc>
        <w:tc>
          <w:tcPr>
            <w:tcW w:w="518" w:type="pct"/>
          </w:tcPr>
          <w:p w14:paraId="08B999CF" w14:textId="77777777" w:rsidR="00D616B9" w:rsidRPr="00411571" w:rsidRDefault="00D616B9" w:rsidP="00277E05">
            <w:pPr>
              <w:spacing w:line="280" w:lineRule="exact"/>
              <w:rPr>
                <w:rFonts w:ascii="標楷體" w:eastAsia="標楷體" w:hAnsi="標楷體"/>
              </w:rPr>
            </w:pPr>
          </w:p>
        </w:tc>
        <w:tc>
          <w:tcPr>
            <w:tcW w:w="519" w:type="pct"/>
          </w:tcPr>
          <w:p w14:paraId="534E5864" w14:textId="77777777" w:rsidR="00D616B9" w:rsidRPr="00411571" w:rsidRDefault="00D616B9" w:rsidP="00277E05">
            <w:pPr>
              <w:spacing w:line="280" w:lineRule="exact"/>
              <w:rPr>
                <w:rFonts w:ascii="標楷體" w:eastAsia="標楷體" w:hAnsi="標楷體"/>
              </w:rPr>
            </w:pPr>
          </w:p>
        </w:tc>
        <w:tc>
          <w:tcPr>
            <w:tcW w:w="518" w:type="pct"/>
          </w:tcPr>
          <w:p w14:paraId="7FA1DC04" w14:textId="77777777" w:rsidR="00D616B9" w:rsidRPr="00411571" w:rsidRDefault="00D616B9" w:rsidP="00277E05">
            <w:pPr>
              <w:spacing w:line="280" w:lineRule="exact"/>
              <w:rPr>
                <w:rFonts w:ascii="標楷體" w:eastAsia="標楷體" w:hAnsi="標楷體"/>
              </w:rPr>
            </w:pPr>
          </w:p>
        </w:tc>
        <w:tc>
          <w:tcPr>
            <w:tcW w:w="518" w:type="pct"/>
          </w:tcPr>
          <w:p w14:paraId="7F82855A" w14:textId="77777777" w:rsidR="00D616B9" w:rsidRPr="00411571" w:rsidRDefault="00D616B9" w:rsidP="00277E05">
            <w:pPr>
              <w:spacing w:line="280" w:lineRule="exact"/>
              <w:rPr>
                <w:rFonts w:ascii="標楷體" w:eastAsia="標楷體" w:hAnsi="標楷體"/>
              </w:rPr>
            </w:pPr>
          </w:p>
        </w:tc>
        <w:tc>
          <w:tcPr>
            <w:tcW w:w="513" w:type="pct"/>
          </w:tcPr>
          <w:p w14:paraId="4D42D04B" w14:textId="77777777" w:rsidR="00D616B9" w:rsidRPr="00411571" w:rsidRDefault="00D616B9" w:rsidP="00277E05">
            <w:pPr>
              <w:spacing w:line="280" w:lineRule="exact"/>
              <w:rPr>
                <w:rFonts w:ascii="標楷體" w:eastAsia="標楷體" w:hAnsi="標楷體"/>
              </w:rPr>
            </w:pPr>
          </w:p>
        </w:tc>
      </w:tr>
      <w:tr w:rsidR="00D616B9" w:rsidRPr="00411571" w14:paraId="286AB887" w14:textId="77777777" w:rsidTr="00157A0E">
        <w:trPr>
          <w:jc w:val="center"/>
        </w:trPr>
        <w:tc>
          <w:tcPr>
            <w:tcW w:w="2413" w:type="pct"/>
          </w:tcPr>
          <w:p w14:paraId="36B520D5"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投資活動之現金流量</w:t>
            </w:r>
          </w:p>
        </w:tc>
        <w:tc>
          <w:tcPr>
            <w:tcW w:w="518" w:type="pct"/>
          </w:tcPr>
          <w:p w14:paraId="5DB96178" w14:textId="77777777" w:rsidR="00D616B9" w:rsidRPr="00411571" w:rsidRDefault="00D616B9" w:rsidP="00277E05">
            <w:pPr>
              <w:spacing w:line="280" w:lineRule="exact"/>
              <w:rPr>
                <w:rFonts w:ascii="標楷體" w:eastAsia="標楷體" w:hAnsi="標楷體"/>
              </w:rPr>
            </w:pPr>
          </w:p>
        </w:tc>
        <w:tc>
          <w:tcPr>
            <w:tcW w:w="519" w:type="pct"/>
          </w:tcPr>
          <w:p w14:paraId="2BDD2D7C" w14:textId="77777777" w:rsidR="00D616B9" w:rsidRPr="00411571" w:rsidRDefault="00D616B9" w:rsidP="00277E05">
            <w:pPr>
              <w:spacing w:line="280" w:lineRule="exact"/>
              <w:rPr>
                <w:rFonts w:ascii="標楷體" w:eastAsia="標楷體" w:hAnsi="標楷體"/>
              </w:rPr>
            </w:pPr>
          </w:p>
        </w:tc>
        <w:tc>
          <w:tcPr>
            <w:tcW w:w="518" w:type="pct"/>
          </w:tcPr>
          <w:p w14:paraId="5F26AF4F" w14:textId="77777777" w:rsidR="00D616B9" w:rsidRPr="00411571" w:rsidRDefault="00D616B9" w:rsidP="00277E05">
            <w:pPr>
              <w:spacing w:line="280" w:lineRule="exact"/>
              <w:rPr>
                <w:rFonts w:ascii="標楷體" w:eastAsia="標楷體" w:hAnsi="標楷體"/>
              </w:rPr>
            </w:pPr>
          </w:p>
        </w:tc>
        <w:tc>
          <w:tcPr>
            <w:tcW w:w="518" w:type="pct"/>
          </w:tcPr>
          <w:p w14:paraId="6A204B8E" w14:textId="77777777" w:rsidR="00D616B9" w:rsidRPr="00411571" w:rsidRDefault="00D616B9" w:rsidP="00277E05">
            <w:pPr>
              <w:spacing w:line="280" w:lineRule="exact"/>
              <w:rPr>
                <w:rFonts w:ascii="標楷體" w:eastAsia="標楷體" w:hAnsi="標楷體"/>
              </w:rPr>
            </w:pPr>
          </w:p>
        </w:tc>
        <w:tc>
          <w:tcPr>
            <w:tcW w:w="513" w:type="pct"/>
          </w:tcPr>
          <w:p w14:paraId="73FF68F7" w14:textId="77777777" w:rsidR="00D616B9" w:rsidRPr="00411571" w:rsidRDefault="00D616B9" w:rsidP="00277E05">
            <w:pPr>
              <w:spacing w:line="280" w:lineRule="exact"/>
              <w:rPr>
                <w:rFonts w:ascii="標楷體" w:eastAsia="標楷體" w:hAnsi="標楷體"/>
              </w:rPr>
            </w:pPr>
          </w:p>
        </w:tc>
      </w:tr>
      <w:tr w:rsidR="00D616B9" w:rsidRPr="00411571" w14:paraId="6D45B5ED" w14:textId="77777777" w:rsidTr="00157A0E">
        <w:trPr>
          <w:jc w:val="center"/>
        </w:trPr>
        <w:tc>
          <w:tcPr>
            <w:tcW w:w="2413" w:type="pct"/>
          </w:tcPr>
          <w:p w14:paraId="2135E2FE"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對子公司之收購(淨額)</w:t>
            </w:r>
          </w:p>
        </w:tc>
        <w:tc>
          <w:tcPr>
            <w:tcW w:w="518" w:type="pct"/>
          </w:tcPr>
          <w:p w14:paraId="2B51FCD9" w14:textId="77777777" w:rsidR="00D616B9" w:rsidRPr="00411571" w:rsidRDefault="00D616B9" w:rsidP="00277E05">
            <w:pPr>
              <w:spacing w:line="280" w:lineRule="exact"/>
              <w:rPr>
                <w:rFonts w:ascii="標楷體" w:eastAsia="標楷體" w:hAnsi="標楷體"/>
              </w:rPr>
            </w:pPr>
          </w:p>
        </w:tc>
        <w:tc>
          <w:tcPr>
            <w:tcW w:w="519" w:type="pct"/>
          </w:tcPr>
          <w:p w14:paraId="035DCAC1" w14:textId="77777777" w:rsidR="00D616B9" w:rsidRPr="00411571" w:rsidRDefault="00D616B9" w:rsidP="00277E05">
            <w:pPr>
              <w:spacing w:line="280" w:lineRule="exact"/>
              <w:rPr>
                <w:rFonts w:ascii="標楷體" w:eastAsia="標楷體" w:hAnsi="標楷體"/>
              </w:rPr>
            </w:pPr>
          </w:p>
        </w:tc>
        <w:tc>
          <w:tcPr>
            <w:tcW w:w="518" w:type="pct"/>
          </w:tcPr>
          <w:p w14:paraId="40381140" w14:textId="77777777" w:rsidR="00D616B9" w:rsidRPr="00411571" w:rsidRDefault="00D616B9" w:rsidP="00277E05">
            <w:pPr>
              <w:spacing w:line="280" w:lineRule="exact"/>
              <w:rPr>
                <w:rFonts w:ascii="標楷體" w:eastAsia="標楷體" w:hAnsi="標楷體"/>
              </w:rPr>
            </w:pPr>
          </w:p>
        </w:tc>
        <w:tc>
          <w:tcPr>
            <w:tcW w:w="518" w:type="pct"/>
          </w:tcPr>
          <w:p w14:paraId="41FA9480" w14:textId="77777777" w:rsidR="00D616B9" w:rsidRPr="00411571" w:rsidRDefault="00D616B9" w:rsidP="00277E05">
            <w:pPr>
              <w:spacing w:line="280" w:lineRule="exact"/>
              <w:rPr>
                <w:rFonts w:ascii="標楷體" w:eastAsia="標楷體" w:hAnsi="標楷體"/>
              </w:rPr>
            </w:pPr>
          </w:p>
        </w:tc>
        <w:tc>
          <w:tcPr>
            <w:tcW w:w="513" w:type="pct"/>
          </w:tcPr>
          <w:p w14:paraId="451FBA95" w14:textId="77777777" w:rsidR="00D616B9" w:rsidRPr="00411571" w:rsidRDefault="00D616B9" w:rsidP="00277E05">
            <w:pPr>
              <w:spacing w:line="280" w:lineRule="exact"/>
              <w:rPr>
                <w:rFonts w:ascii="標楷體" w:eastAsia="標楷體" w:hAnsi="標楷體"/>
              </w:rPr>
            </w:pPr>
          </w:p>
        </w:tc>
      </w:tr>
      <w:tr w:rsidR="00D616B9" w:rsidRPr="00411571" w14:paraId="474A9176" w14:textId="77777777" w:rsidTr="00157A0E">
        <w:trPr>
          <w:jc w:val="center"/>
        </w:trPr>
        <w:tc>
          <w:tcPr>
            <w:tcW w:w="2413" w:type="pct"/>
          </w:tcPr>
          <w:p w14:paraId="26613019"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購買不動產</w:t>
            </w:r>
          </w:p>
        </w:tc>
        <w:tc>
          <w:tcPr>
            <w:tcW w:w="518" w:type="pct"/>
          </w:tcPr>
          <w:p w14:paraId="797EF13E" w14:textId="77777777" w:rsidR="00D616B9" w:rsidRPr="00411571" w:rsidRDefault="00D616B9" w:rsidP="00277E05">
            <w:pPr>
              <w:spacing w:line="280" w:lineRule="exact"/>
              <w:rPr>
                <w:rFonts w:ascii="標楷體" w:eastAsia="標楷體" w:hAnsi="標楷體"/>
              </w:rPr>
            </w:pPr>
          </w:p>
        </w:tc>
        <w:tc>
          <w:tcPr>
            <w:tcW w:w="519" w:type="pct"/>
          </w:tcPr>
          <w:p w14:paraId="15F9C047" w14:textId="77777777" w:rsidR="00D616B9" w:rsidRPr="00411571" w:rsidRDefault="00D616B9" w:rsidP="00277E05">
            <w:pPr>
              <w:spacing w:line="280" w:lineRule="exact"/>
              <w:rPr>
                <w:rFonts w:ascii="標楷體" w:eastAsia="標楷體" w:hAnsi="標楷體"/>
              </w:rPr>
            </w:pPr>
          </w:p>
        </w:tc>
        <w:tc>
          <w:tcPr>
            <w:tcW w:w="518" w:type="pct"/>
          </w:tcPr>
          <w:p w14:paraId="295214DF" w14:textId="77777777" w:rsidR="00D616B9" w:rsidRPr="00411571" w:rsidRDefault="00D616B9" w:rsidP="00277E05">
            <w:pPr>
              <w:spacing w:line="280" w:lineRule="exact"/>
              <w:rPr>
                <w:rFonts w:ascii="標楷體" w:eastAsia="標楷體" w:hAnsi="標楷體"/>
              </w:rPr>
            </w:pPr>
          </w:p>
        </w:tc>
        <w:tc>
          <w:tcPr>
            <w:tcW w:w="518" w:type="pct"/>
          </w:tcPr>
          <w:p w14:paraId="4CF787E0" w14:textId="77777777" w:rsidR="00D616B9" w:rsidRPr="00411571" w:rsidRDefault="00D616B9" w:rsidP="00277E05">
            <w:pPr>
              <w:spacing w:line="280" w:lineRule="exact"/>
              <w:rPr>
                <w:rFonts w:ascii="標楷體" w:eastAsia="標楷體" w:hAnsi="標楷體"/>
              </w:rPr>
            </w:pPr>
          </w:p>
        </w:tc>
        <w:tc>
          <w:tcPr>
            <w:tcW w:w="513" w:type="pct"/>
          </w:tcPr>
          <w:p w14:paraId="4F24868C" w14:textId="77777777" w:rsidR="00D616B9" w:rsidRPr="00411571" w:rsidRDefault="00D616B9" w:rsidP="00277E05">
            <w:pPr>
              <w:spacing w:line="280" w:lineRule="exact"/>
              <w:rPr>
                <w:rFonts w:ascii="標楷體" w:eastAsia="標楷體" w:hAnsi="標楷體"/>
              </w:rPr>
            </w:pPr>
          </w:p>
        </w:tc>
      </w:tr>
      <w:tr w:rsidR="00D616B9" w:rsidRPr="00411571" w14:paraId="78F234F0" w14:textId="77777777" w:rsidTr="00157A0E">
        <w:trPr>
          <w:jc w:val="center"/>
        </w:trPr>
        <w:tc>
          <w:tcPr>
            <w:tcW w:w="2413" w:type="pct"/>
          </w:tcPr>
          <w:p w14:paraId="12BB253A"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出售設備價款</w:t>
            </w:r>
          </w:p>
        </w:tc>
        <w:tc>
          <w:tcPr>
            <w:tcW w:w="518" w:type="pct"/>
          </w:tcPr>
          <w:p w14:paraId="308FCEE1" w14:textId="77777777" w:rsidR="00D616B9" w:rsidRPr="00411571" w:rsidRDefault="00D616B9" w:rsidP="00277E05">
            <w:pPr>
              <w:spacing w:line="280" w:lineRule="exact"/>
              <w:rPr>
                <w:rFonts w:ascii="標楷體" w:eastAsia="標楷體" w:hAnsi="標楷體"/>
              </w:rPr>
            </w:pPr>
          </w:p>
        </w:tc>
        <w:tc>
          <w:tcPr>
            <w:tcW w:w="519" w:type="pct"/>
          </w:tcPr>
          <w:p w14:paraId="1800590B" w14:textId="77777777" w:rsidR="00D616B9" w:rsidRPr="00411571" w:rsidRDefault="00D616B9" w:rsidP="00277E05">
            <w:pPr>
              <w:spacing w:line="280" w:lineRule="exact"/>
              <w:rPr>
                <w:rFonts w:ascii="標楷體" w:eastAsia="標楷體" w:hAnsi="標楷體"/>
              </w:rPr>
            </w:pPr>
          </w:p>
        </w:tc>
        <w:tc>
          <w:tcPr>
            <w:tcW w:w="518" w:type="pct"/>
          </w:tcPr>
          <w:p w14:paraId="6064C386" w14:textId="77777777" w:rsidR="00D616B9" w:rsidRPr="00411571" w:rsidRDefault="00D616B9" w:rsidP="00277E05">
            <w:pPr>
              <w:spacing w:line="280" w:lineRule="exact"/>
              <w:rPr>
                <w:rFonts w:ascii="標楷體" w:eastAsia="標楷體" w:hAnsi="標楷體"/>
              </w:rPr>
            </w:pPr>
          </w:p>
        </w:tc>
        <w:tc>
          <w:tcPr>
            <w:tcW w:w="518" w:type="pct"/>
          </w:tcPr>
          <w:p w14:paraId="14ADE54B" w14:textId="77777777" w:rsidR="00D616B9" w:rsidRPr="00411571" w:rsidRDefault="00D616B9" w:rsidP="00277E05">
            <w:pPr>
              <w:spacing w:line="280" w:lineRule="exact"/>
              <w:rPr>
                <w:rFonts w:ascii="標楷體" w:eastAsia="標楷體" w:hAnsi="標楷體"/>
              </w:rPr>
            </w:pPr>
          </w:p>
        </w:tc>
        <w:tc>
          <w:tcPr>
            <w:tcW w:w="513" w:type="pct"/>
          </w:tcPr>
          <w:p w14:paraId="6E421A27" w14:textId="77777777" w:rsidR="00D616B9" w:rsidRPr="00411571" w:rsidRDefault="00D616B9" w:rsidP="00277E05">
            <w:pPr>
              <w:spacing w:line="280" w:lineRule="exact"/>
              <w:rPr>
                <w:rFonts w:ascii="標楷體" w:eastAsia="標楷體" w:hAnsi="標楷體"/>
              </w:rPr>
            </w:pPr>
          </w:p>
        </w:tc>
      </w:tr>
      <w:tr w:rsidR="00D616B9" w:rsidRPr="00411571" w14:paraId="5FDC429F" w14:textId="77777777" w:rsidTr="00157A0E">
        <w:trPr>
          <w:jc w:val="center"/>
        </w:trPr>
        <w:tc>
          <w:tcPr>
            <w:tcW w:w="2413" w:type="pct"/>
          </w:tcPr>
          <w:p w14:paraId="7EE5D53E"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收取之利息(註一)</w:t>
            </w:r>
          </w:p>
        </w:tc>
        <w:tc>
          <w:tcPr>
            <w:tcW w:w="518" w:type="pct"/>
          </w:tcPr>
          <w:p w14:paraId="5232A7AE" w14:textId="77777777" w:rsidR="00D616B9" w:rsidRPr="00411571" w:rsidRDefault="00D616B9" w:rsidP="00277E05">
            <w:pPr>
              <w:spacing w:line="280" w:lineRule="exact"/>
              <w:rPr>
                <w:rFonts w:ascii="標楷體" w:eastAsia="標楷體" w:hAnsi="標楷體"/>
              </w:rPr>
            </w:pPr>
          </w:p>
        </w:tc>
        <w:tc>
          <w:tcPr>
            <w:tcW w:w="519" w:type="pct"/>
          </w:tcPr>
          <w:p w14:paraId="7C57974C" w14:textId="77777777" w:rsidR="00D616B9" w:rsidRPr="00411571" w:rsidRDefault="00D616B9" w:rsidP="00277E05">
            <w:pPr>
              <w:spacing w:line="280" w:lineRule="exact"/>
              <w:rPr>
                <w:rFonts w:ascii="標楷體" w:eastAsia="標楷體" w:hAnsi="標楷體"/>
              </w:rPr>
            </w:pPr>
          </w:p>
        </w:tc>
        <w:tc>
          <w:tcPr>
            <w:tcW w:w="518" w:type="pct"/>
          </w:tcPr>
          <w:p w14:paraId="47543DB0" w14:textId="77777777" w:rsidR="00D616B9" w:rsidRPr="00411571" w:rsidRDefault="00D616B9" w:rsidP="00277E05">
            <w:pPr>
              <w:spacing w:line="280" w:lineRule="exact"/>
              <w:rPr>
                <w:rFonts w:ascii="標楷體" w:eastAsia="標楷體" w:hAnsi="標楷體"/>
              </w:rPr>
            </w:pPr>
          </w:p>
        </w:tc>
        <w:tc>
          <w:tcPr>
            <w:tcW w:w="518" w:type="pct"/>
          </w:tcPr>
          <w:p w14:paraId="05CF652E" w14:textId="77777777" w:rsidR="00D616B9" w:rsidRPr="00411571" w:rsidRDefault="00D616B9" w:rsidP="00277E05">
            <w:pPr>
              <w:spacing w:line="280" w:lineRule="exact"/>
              <w:rPr>
                <w:rFonts w:ascii="標楷體" w:eastAsia="標楷體" w:hAnsi="標楷體"/>
              </w:rPr>
            </w:pPr>
          </w:p>
        </w:tc>
        <w:tc>
          <w:tcPr>
            <w:tcW w:w="513" w:type="pct"/>
          </w:tcPr>
          <w:p w14:paraId="006939D5" w14:textId="77777777" w:rsidR="00D616B9" w:rsidRPr="00411571" w:rsidRDefault="00D616B9" w:rsidP="00277E05">
            <w:pPr>
              <w:spacing w:line="280" w:lineRule="exact"/>
              <w:rPr>
                <w:rFonts w:ascii="標楷體" w:eastAsia="標楷體" w:hAnsi="標楷體"/>
              </w:rPr>
            </w:pPr>
          </w:p>
        </w:tc>
      </w:tr>
      <w:tr w:rsidR="00D616B9" w:rsidRPr="00411571" w14:paraId="1200752C" w14:textId="77777777" w:rsidTr="00157A0E">
        <w:trPr>
          <w:jc w:val="center"/>
        </w:trPr>
        <w:tc>
          <w:tcPr>
            <w:tcW w:w="2413" w:type="pct"/>
          </w:tcPr>
          <w:p w14:paraId="1FF4A7FB"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收取之股利(註一)</w:t>
            </w:r>
          </w:p>
        </w:tc>
        <w:tc>
          <w:tcPr>
            <w:tcW w:w="518" w:type="pct"/>
          </w:tcPr>
          <w:p w14:paraId="07DCFE5C" w14:textId="77777777" w:rsidR="00D616B9" w:rsidRPr="00411571" w:rsidRDefault="00D616B9" w:rsidP="00277E05">
            <w:pPr>
              <w:spacing w:line="280" w:lineRule="exact"/>
              <w:rPr>
                <w:rFonts w:ascii="標楷體" w:eastAsia="標楷體" w:hAnsi="標楷體"/>
              </w:rPr>
            </w:pPr>
          </w:p>
        </w:tc>
        <w:tc>
          <w:tcPr>
            <w:tcW w:w="519" w:type="pct"/>
          </w:tcPr>
          <w:p w14:paraId="4416CF69" w14:textId="77777777" w:rsidR="00D616B9" w:rsidRPr="00411571" w:rsidRDefault="00D616B9" w:rsidP="00277E05">
            <w:pPr>
              <w:spacing w:line="280" w:lineRule="exact"/>
              <w:rPr>
                <w:rFonts w:ascii="標楷體" w:eastAsia="標楷體" w:hAnsi="標楷體"/>
              </w:rPr>
            </w:pPr>
          </w:p>
        </w:tc>
        <w:tc>
          <w:tcPr>
            <w:tcW w:w="518" w:type="pct"/>
          </w:tcPr>
          <w:p w14:paraId="3A1FCDA1" w14:textId="77777777" w:rsidR="00D616B9" w:rsidRPr="00411571" w:rsidRDefault="00D616B9" w:rsidP="00277E05">
            <w:pPr>
              <w:spacing w:line="280" w:lineRule="exact"/>
              <w:rPr>
                <w:rFonts w:ascii="標楷體" w:eastAsia="標楷體" w:hAnsi="標楷體"/>
              </w:rPr>
            </w:pPr>
          </w:p>
        </w:tc>
        <w:tc>
          <w:tcPr>
            <w:tcW w:w="518" w:type="pct"/>
          </w:tcPr>
          <w:p w14:paraId="71207533" w14:textId="77777777" w:rsidR="00D616B9" w:rsidRPr="00411571" w:rsidRDefault="00D616B9" w:rsidP="00277E05">
            <w:pPr>
              <w:spacing w:line="280" w:lineRule="exact"/>
              <w:rPr>
                <w:rFonts w:ascii="標楷體" w:eastAsia="標楷體" w:hAnsi="標楷體"/>
              </w:rPr>
            </w:pPr>
          </w:p>
        </w:tc>
        <w:tc>
          <w:tcPr>
            <w:tcW w:w="513" w:type="pct"/>
          </w:tcPr>
          <w:p w14:paraId="053D0BF5" w14:textId="77777777" w:rsidR="00D616B9" w:rsidRPr="00411571" w:rsidRDefault="00D616B9" w:rsidP="00277E05">
            <w:pPr>
              <w:spacing w:line="280" w:lineRule="exact"/>
              <w:rPr>
                <w:rFonts w:ascii="標楷體" w:eastAsia="標楷體" w:hAnsi="標楷體"/>
              </w:rPr>
            </w:pPr>
          </w:p>
        </w:tc>
      </w:tr>
      <w:tr w:rsidR="00D616B9" w:rsidRPr="00411571" w14:paraId="2298E93E" w14:textId="77777777" w:rsidTr="00157A0E">
        <w:trPr>
          <w:jc w:val="center"/>
        </w:trPr>
        <w:tc>
          <w:tcPr>
            <w:tcW w:w="2413" w:type="pct"/>
          </w:tcPr>
          <w:p w14:paraId="369BD12E" w14:textId="77777777" w:rsidR="00D616B9" w:rsidRPr="00411571" w:rsidRDefault="00D616B9" w:rsidP="00277E05">
            <w:pPr>
              <w:spacing w:line="280" w:lineRule="exact"/>
              <w:rPr>
                <w:rFonts w:ascii="標楷體" w:eastAsia="標楷體" w:hAnsi="標楷體"/>
              </w:rPr>
            </w:pPr>
          </w:p>
        </w:tc>
        <w:tc>
          <w:tcPr>
            <w:tcW w:w="518" w:type="pct"/>
          </w:tcPr>
          <w:p w14:paraId="12B4B465" w14:textId="77777777" w:rsidR="00D616B9" w:rsidRPr="00411571" w:rsidRDefault="00D616B9" w:rsidP="00277E05">
            <w:pPr>
              <w:spacing w:line="280" w:lineRule="exact"/>
              <w:rPr>
                <w:rFonts w:ascii="標楷體" w:eastAsia="標楷體" w:hAnsi="標楷體"/>
              </w:rPr>
            </w:pPr>
          </w:p>
        </w:tc>
        <w:tc>
          <w:tcPr>
            <w:tcW w:w="519" w:type="pct"/>
          </w:tcPr>
          <w:p w14:paraId="397942A3" w14:textId="77777777" w:rsidR="00D616B9" w:rsidRPr="00411571" w:rsidRDefault="00D616B9" w:rsidP="00277E05">
            <w:pPr>
              <w:spacing w:line="280" w:lineRule="exact"/>
              <w:rPr>
                <w:rFonts w:ascii="標楷體" w:eastAsia="標楷體" w:hAnsi="標楷體"/>
              </w:rPr>
            </w:pPr>
          </w:p>
        </w:tc>
        <w:tc>
          <w:tcPr>
            <w:tcW w:w="518" w:type="pct"/>
          </w:tcPr>
          <w:p w14:paraId="7BFE26AD" w14:textId="77777777" w:rsidR="00D616B9" w:rsidRPr="00411571" w:rsidRDefault="00D616B9" w:rsidP="00277E05">
            <w:pPr>
              <w:spacing w:line="280" w:lineRule="exact"/>
              <w:rPr>
                <w:rFonts w:ascii="標楷體" w:eastAsia="標楷體" w:hAnsi="標楷體"/>
              </w:rPr>
            </w:pPr>
          </w:p>
        </w:tc>
        <w:tc>
          <w:tcPr>
            <w:tcW w:w="518" w:type="pct"/>
          </w:tcPr>
          <w:p w14:paraId="601EB547" w14:textId="77777777" w:rsidR="00D616B9" w:rsidRPr="00411571" w:rsidRDefault="00D616B9" w:rsidP="00277E05">
            <w:pPr>
              <w:spacing w:line="280" w:lineRule="exact"/>
              <w:rPr>
                <w:rFonts w:ascii="標楷體" w:eastAsia="標楷體" w:hAnsi="標楷體"/>
              </w:rPr>
            </w:pPr>
          </w:p>
        </w:tc>
        <w:tc>
          <w:tcPr>
            <w:tcW w:w="513" w:type="pct"/>
          </w:tcPr>
          <w:p w14:paraId="151D5D81" w14:textId="77777777" w:rsidR="00D616B9" w:rsidRPr="00411571" w:rsidRDefault="00D616B9" w:rsidP="00277E05">
            <w:pPr>
              <w:spacing w:line="280" w:lineRule="exact"/>
              <w:rPr>
                <w:rFonts w:ascii="標楷體" w:eastAsia="標楷體" w:hAnsi="標楷體"/>
              </w:rPr>
            </w:pPr>
          </w:p>
        </w:tc>
      </w:tr>
      <w:tr w:rsidR="00D616B9" w:rsidRPr="00411571" w14:paraId="7C1BAD02" w14:textId="77777777" w:rsidTr="00157A0E">
        <w:trPr>
          <w:jc w:val="center"/>
        </w:trPr>
        <w:tc>
          <w:tcPr>
            <w:tcW w:w="2413" w:type="pct"/>
          </w:tcPr>
          <w:p w14:paraId="5F38BF05"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投資活動之淨現金流入（出）</w:t>
            </w:r>
          </w:p>
        </w:tc>
        <w:tc>
          <w:tcPr>
            <w:tcW w:w="518" w:type="pct"/>
          </w:tcPr>
          <w:p w14:paraId="1F05184E" w14:textId="77777777" w:rsidR="00D616B9" w:rsidRPr="00411571" w:rsidRDefault="00D616B9" w:rsidP="00277E05">
            <w:pPr>
              <w:spacing w:line="280" w:lineRule="exact"/>
              <w:rPr>
                <w:rFonts w:ascii="標楷體" w:eastAsia="標楷體" w:hAnsi="標楷體"/>
              </w:rPr>
            </w:pPr>
          </w:p>
        </w:tc>
        <w:tc>
          <w:tcPr>
            <w:tcW w:w="519" w:type="pct"/>
          </w:tcPr>
          <w:p w14:paraId="21823AFC" w14:textId="77777777" w:rsidR="00D616B9" w:rsidRPr="00411571" w:rsidRDefault="00D616B9" w:rsidP="00277E05">
            <w:pPr>
              <w:spacing w:line="280" w:lineRule="exact"/>
              <w:rPr>
                <w:rFonts w:ascii="標楷體" w:eastAsia="標楷體" w:hAnsi="標楷體"/>
              </w:rPr>
            </w:pPr>
          </w:p>
        </w:tc>
        <w:tc>
          <w:tcPr>
            <w:tcW w:w="518" w:type="pct"/>
          </w:tcPr>
          <w:p w14:paraId="1C1D9670" w14:textId="77777777" w:rsidR="00D616B9" w:rsidRPr="00411571" w:rsidRDefault="00D616B9" w:rsidP="00277E05">
            <w:pPr>
              <w:spacing w:line="280" w:lineRule="exact"/>
              <w:rPr>
                <w:rFonts w:ascii="標楷體" w:eastAsia="標楷體" w:hAnsi="標楷體"/>
              </w:rPr>
            </w:pPr>
          </w:p>
        </w:tc>
        <w:tc>
          <w:tcPr>
            <w:tcW w:w="518" w:type="pct"/>
          </w:tcPr>
          <w:p w14:paraId="362105B4" w14:textId="77777777" w:rsidR="00D616B9" w:rsidRPr="00411571" w:rsidRDefault="00D616B9" w:rsidP="00277E05">
            <w:pPr>
              <w:spacing w:line="280" w:lineRule="exact"/>
              <w:rPr>
                <w:rFonts w:ascii="標楷體" w:eastAsia="標楷體" w:hAnsi="標楷體"/>
              </w:rPr>
            </w:pPr>
          </w:p>
        </w:tc>
        <w:tc>
          <w:tcPr>
            <w:tcW w:w="513" w:type="pct"/>
          </w:tcPr>
          <w:p w14:paraId="2BE49B04" w14:textId="77777777" w:rsidR="00D616B9" w:rsidRPr="00411571" w:rsidRDefault="00D616B9" w:rsidP="00277E05">
            <w:pPr>
              <w:spacing w:line="280" w:lineRule="exact"/>
              <w:rPr>
                <w:rFonts w:ascii="標楷體" w:eastAsia="標楷體" w:hAnsi="標楷體"/>
              </w:rPr>
            </w:pPr>
          </w:p>
        </w:tc>
      </w:tr>
      <w:tr w:rsidR="00D616B9" w:rsidRPr="00411571" w14:paraId="7B5B5C19" w14:textId="77777777" w:rsidTr="00157A0E">
        <w:trPr>
          <w:jc w:val="center"/>
        </w:trPr>
        <w:tc>
          <w:tcPr>
            <w:tcW w:w="2413" w:type="pct"/>
          </w:tcPr>
          <w:p w14:paraId="4CC92DA5"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籌資活動之現金流量：</w:t>
            </w:r>
          </w:p>
        </w:tc>
        <w:tc>
          <w:tcPr>
            <w:tcW w:w="518" w:type="pct"/>
          </w:tcPr>
          <w:p w14:paraId="5CE8FFF6" w14:textId="77777777" w:rsidR="00D616B9" w:rsidRPr="00411571" w:rsidRDefault="00D616B9" w:rsidP="00277E05">
            <w:pPr>
              <w:spacing w:line="280" w:lineRule="exact"/>
              <w:rPr>
                <w:rFonts w:ascii="標楷體" w:eastAsia="標楷體" w:hAnsi="標楷體"/>
              </w:rPr>
            </w:pPr>
          </w:p>
        </w:tc>
        <w:tc>
          <w:tcPr>
            <w:tcW w:w="519" w:type="pct"/>
          </w:tcPr>
          <w:p w14:paraId="71B06538" w14:textId="77777777" w:rsidR="00D616B9" w:rsidRPr="00411571" w:rsidRDefault="00D616B9" w:rsidP="00277E05">
            <w:pPr>
              <w:spacing w:line="280" w:lineRule="exact"/>
              <w:rPr>
                <w:rFonts w:ascii="標楷體" w:eastAsia="標楷體" w:hAnsi="標楷體"/>
              </w:rPr>
            </w:pPr>
          </w:p>
        </w:tc>
        <w:tc>
          <w:tcPr>
            <w:tcW w:w="518" w:type="pct"/>
          </w:tcPr>
          <w:p w14:paraId="172801EB" w14:textId="77777777" w:rsidR="00D616B9" w:rsidRPr="00411571" w:rsidRDefault="00D616B9" w:rsidP="00277E05">
            <w:pPr>
              <w:spacing w:line="280" w:lineRule="exact"/>
              <w:rPr>
                <w:rFonts w:ascii="標楷體" w:eastAsia="標楷體" w:hAnsi="標楷體"/>
              </w:rPr>
            </w:pPr>
          </w:p>
        </w:tc>
        <w:tc>
          <w:tcPr>
            <w:tcW w:w="518" w:type="pct"/>
          </w:tcPr>
          <w:p w14:paraId="74DE4F7D" w14:textId="77777777" w:rsidR="00D616B9" w:rsidRPr="00411571" w:rsidRDefault="00D616B9" w:rsidP="00277E05">
            <w:pPr>
              <w:spacing w:line="280" w:lineRule="exact"/>
              <w:rPr>
                <w:rFonts w:ascii="標楷體" w:eastAsia="標楷體" w:hAnsi="標楷體"/>
              </w:rPr>
            </w:pPr>
          </w:p>
        </w:tc>
        <w:tc>
          <w:tcPr>
            <w:tcW w:w="513" w:type="pct"/>
          </w:tcPr>
          <w:p w14:paraId="0F9C5451" w14:textId="77777777" w:rsidR="00D616B9" w:rsidRPr="00411571" w:rsidRDefault="00D616B9" w:rsidP="00277E05">
            <w:pPr>
              <w:spacing w:line="280" w:lineRule="exact"/>
              <w:rPr>
                <w:rFonts w:ascii="標楷體" w:eastAsia="標楷體" w:hAnsi="標楷體"/>
              </w:rPr>
            </w:pPr>
          </w:p>
        </w:tc>
      </w:tr>
      <w:tr w:rsidR="00D616B9" w:rsidRPr="00411571" w14:paraId="6464174E" w14:textId="77777777" w:rsidTr="00157A0E">
        <w:trPr>
          <w:jc w:val="center"/>
        </w:trPr>
        <w:tc>
          <w:tcPr>
            <w:tcW w:w="2413" w:type="pct"/>
          </w:tcPr>
          <w:p w14:paraId="7AE91F84"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發放現金股利(註二)</w:t>
            </w:r>
          </w:p>
        </w:tc>
        <w:tc>
          <w:tcPr>
            <w:tcW w:w="518" w:type="pct"/>
          </w:tcPr>
          <w:p w14:paraId="5C6B15A5" w14:textId="77777777" w:rsidR="00D616B9" w:rsidRPr="00411571" w:rsidRDefault="00D616B9" w:rsidP="00277E05">
            <w:pPr>
              <w:spacing w:line="280" w:lineRule="exact"/>
              <w:rPr>
                <w:rFonts w:ascii="標楷體" w:eastAsia="標楷體" w:hAnsi="標楷體"/>
              </w:rPr>
            </w:pPr>
          </w:p>
        </w:tc>
        <w:tc>
          <w:tcPr>
            <w:tcW w:w="519" w:type="pct"/>
          </w:tcPr>
          <w:p w14:paraId="132A3D2D" w14:textId="77777777" w:rsidR="00D616B9" w:rsidRPr="00411571" w:rsidRDefault="00D616B9" w:rsidP="00277E05">
            <w:pPr>
              <w:spacing w:line="280" w:lineRule="exact"/>
              <w:rPr>
                <w:rFonts w:ascii="標楷體" w:eastAsia="標楷體" w:hAnsi="標楷體"/>
              </w:rPr>
            </w:pPr>
          </w:p>
        </w:tc>
        <w:tc>
          <w:tcPr>
            <w:tcW w:w="518" w:type="pct"/>
          </w:tcPr>
          <w:p w14:paraId="56799FD8" w14:textId="77777777" w:rsidR="00D616B9" w:rsidRPr="00411571" w:rsidRDefault="00D616B9" w:rsidP="00277E05">
            <w:pPr>
              <w:spacing w:line="280" w:lineRule="exact"/>
              <w:rPr>
                <w:rFonts w:ascii="標楷體" w:eastAsia="標楷體" w:hAnsi="標楷體"/>
              </w:rPr>
            </w:pPr>
          </w:p>
        </w:tc>
        <w:tc>
          <w:tcPr>
            <w:tcW w:w="518" w:type="pct"/>
          </w:tcPr>
          <w:p w14:paraId="12F5F9AA" w14:textId="77777777" w:rsidR="00D616B9" w:rsidRPr="00411571" w:rsidRDefault="00D616B9" w:rsidP="00277E05">
            <w:pPr>
              <w:spacing w:line="280" w:lineRule="exact"/>
              <w:rPr>
                <w:rFonts w:ascii="標楷體" w:eastAsia="標楷體" w:hAnsi="標楷體"/>
              </w:rPr>
            </w:pPr>
          </w:p>
        </w:tc>
        <w:tc>
          <w:tcPr>
            <w:tcW w:w="513" w:type="pct"/>
          </w:tcPr>
          <w:p w14:paraId="01779A38" w14:textId="77777777" w:rsidR="00D616B9" w:rsidRPr="00411571" w:rsidRDefault="00D616B9" w:rsidP="00277E05">
            <w:pPr>
              <w:spacing w:line="280" w:lineRule="exact"/>
              <w:rPr>
                <w:rFonts w:ascii="標楷體" w:eastAsia="標楷體" w:hAnsi="標楷體"/>
              </w:rPr>
            </w:pPr>
          </w:p>
        </w:tc>
      </w:tr>
      <w:tr w:rsidR="00D616B9" w:rsidRPr="00411571" w14:paraId="1CDE5B6C" w14:textId="77777777" w:rsidTr="00157A0E">
        <w:trPr>
          <w:jc w:val="center"/>
        </w:trPr>
        <w:tc>
          <w:tcPr>
            <w:tcW w:w="2413" w:type="pct"/>
          </w:tcPr>
          <w:p w14:paraId="6EDEF7AE"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rPr>
              <w:t xml:space="preserve">  </w:t>
            </w:r>
            <w:r w:rsidRPr="00411571">
              <w:rPr>
                <w:rFonts w:ascii="標楷體" w:eastAsia="標楷體" w:hAnsi="標楷體" w:hint="eastAsia"/>
              </w:rPr>
              <w:t>現金增資</w:t>
            </w:r>
          </w:p>
        </w:tc>
        <w:tc>
          <w:tcPr>
            <w:tcW w:w="518" w:type="pct"/>
          </w:tcPr>
          <w:p w14:paraId="7AD0CC89" w14:textId="77777777" w:rsidR="00D616B9" w:rsidRPr="00411571" w:rsidRDefault="00D616B9" w:rsidP="00277E05">
            <w:pPr>
              <w:spacing w:line="280" w:lineRule="exact"/>
              <w:rPr>
                <w:rFonts w:ascii="標楷體" w:eastAsia="標楷體" w:hAnsi="標楷體"/>
              </w:rPr>
            </w:pPr>
          </w:p>
        </w:tc>
        <w:tc>
          <w:tcPr>
            <w:tcW w:w="519" w:type="pct"/>
          </w:tcPr>
          <w:p w14:paraId="3743AD90" w14:textId="77777777" w:rsidR="00D616B9" w:rsidRPr="00411571" w:rsidRDefault="00D616B9" w:rsidP="00277E05">
            <w:pPr>
              <w:spacing w:line="280" w:lineRule="exact"/>
              <w:rPr>
                <w:rFonts w:ascii="標楷體" w:eastAsia="標楷體" w:hAnsi="標楷體"/>
              </w:rPr>
            </w:pPr>
          </w:p>
        </w:tc>
        <w:tc>
          <w:tcPr>
            <w:tcW w:w="518" w:type="pct"/>
          </w:tcPr>
          <w:p w14:paraId="3A6648A7" w14:textId="77777777" w:rsidR="00D616B9" w:rsidRPr="00411571" w:rsidRDefault="00D616B9" w:rsidP="00277E05">
            <w:pPr>
              <w:spacing w:line="280" w:lineRule="exact"/>
              <w:rPr>
                <w:rFonts w:ascii="標楷體" w:eastAsia="標楷體" w:hAnsi="標楷體"/>
              </w:rPr>
            </w:pPr>
          </w:p>
        </w:tc>
        <w:tc>
          <w:tcPr>
            <w:tcW w:w="518" w:type="pct"/>
          </w:tcPr>
          <w:p w14:paraId="00FDF242" w14:textId="77777777" w:rsidR="00D616B9" w:rsidRPr="00411571" w:rsidRDefault="00D616B9" w:rsidP="00277E05">
            <w:pPr>
              <w:spacing w:line="280" w:lineRule="exact"/>
              <w:rPr>
                <w:rFonts w:ascii="標楷體" w:eastAsia="標楷體" w:hAnsi="標楷體"/>
              </w:rPr>
            </w:pPr>
          </w:p>
        </w:tc>
        <w:tc>
          <w:tcPr>
            <w:tcW w:w="513" w:type="pct"/>
          </w:tcPr>
          <w:p w14:paraId="29437B4F" w14:textId="77777777" w:rsidR="00D616B9" w:rsidRPr="00411571" w:rsidRDefault="00D616B9" w:rsidP="00277E05">
            <w:pPr>
              <w:spacing w:line="280" w:lineRule="exact"/>
              <w:rPr>
                <w:rFonts w:ascii="標楷體" w:eastAsia="標楷體" w:hAnsi="標楷體"/>
              </w:rPr>
            </w:pPr>
          </w:p>
        </w:tc>
      </w:tr>
      <w:tr w:rsidR="00D616B9" w:rsidRPr="00411571" w14:paraId="282F22F8" w14:textId="77777777" w:rsidTr="00157A0E">
        <w:trPr>
          <w:jc w:val="center"/>
        </w:trPr>
        <w:tc>
          <w:tcPr>
            <w:tcW w:w="2413" w:type="pct"/>
          </w:tcPr>
          <w:p w14:paraId="1965F56C"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舉借長期借款</w:t>
            </w:r>
          </w:p>
        </w:tc>
        <w:tc>
          <w:tcPr>
            <w:tcW w:w="518" w:type="pct"/>
          </w:tcPr>
          <w:p w14:paraId="7784EE62" w14:textId="77777777" w:rsidR="00D616B9" w:rsidRPr="00411571" w:rsidRDefault="00D616B9" w:rsidP="00277E05">
            <w:pPr>
              <w:spacing w:line="280" w:lineRule="exact"/>
              <w:rPr>
                <w:rFonts w:ascii="標楷體" w:eastAsia="標楷體" w:hAnsi="標楷體"/>
              </w:rPr>
            </w:pPr>
          </w:p>
        </w:tc>
        <w:tc>
          <w:tcPr>
            <w:tcW w:w="519" w:type="pct"/>
          </w:tcPr>
          <w:p w14:paraId="41BA2C5C" w14:textId="77777777" w:rsidR="00D616B9" w:rsidRPr="00411571" w:rsidRDefault="00D616B9" w:rsidP="00277E05">
            <w:pPr>
              <w:spacing w:line="280" w:lineRule="exact"/>
              <w:rPr>
                <w:rFonts w:ascii="標楷體" w:eastAsia="標楷體" w:hAnsi="標楷體"/>
              </w:rPr>
            </w:pPr>
          </w:p>
        </w:tc>
        <w:tc>
          <w:tcPr>
            <w:tcW w:w="518" w:type="pct"/>
          </w:tcPr>
          <w:p w14:paraId="1E44A64E" w14:textId="77777777" w:rsidR="00D616B9" w:rsidRPr="00411571" w:rsidRDefault="00D616B9" w:rsidP="00277E05">
            <w:pPr>
              <w:spacing w:line="280" w:lineRule="exact"/>
              <w:rPr>
                <w:rFonts w:ascii="標楷體" w:eastAsia="標楷體" w:hAnsi="標楷體"/>
              </w:rPr>
            </w:pPr>
          </w:p>
        </w:tc>
        <w:tc>
          <w:tcPr>
            <w:tcW w:w="518" w:type="pct"/>
          </w:tcPr>
          <w:p w14:paraId="4AACD2DB" w14:textId="77777777" w:rsidR="00D616B9" w:rsidRPr="00411571" w:rsidRDefault="00D616B9" w:rsidP="00277E05">
            <w:pPr>
              <w:spacing w:line="280" w:lineRule="exact"/>
              <w:rPr>
                <w:rFonts w:ascii="標楷體" w:eastAsia="標楷體" w:hAnsi="標楷體"/>
              </w:rPr>
            </w:pPr>
          </w:p>
        </w:tc>
        <w:tc>
          <w:tcPr>
            <w:tcW w:w="513" w:type="pct"/>
          </w:tcPr>
          <w:p w14:paraId="6321F133" w14:textId="77777777" w:rsidR="00D616B9" w:rsidRPr="00411571" w:rsidRDefault="00D616B9" w:rsidP="00277E05">
            <w:pPr>
              <w:spacing w:line="280" w:lineRule="exact"/>
              <w:rPr>
                <w:rFonts w:ascii="標楷體" w:eastAsia="標楷體" w:hAnsi="標楷體"/>
              </w:rPr>
            </w:pPr>
          </w:p>
        </w:tc>
      </w:tr>
      <w:tr w:rsidR="00D616B9" w:rsidRPr="00411571" w14:paraId="439AC4C4" w14:textId="77777777" w:rsidTr="00157A0E">
        <w:trPr>
          <w:jc w:val="center"/>
        </w:trPr>
        <w:tc>
          <w:tcPr>
            <w:tcW w:w="2413" w:type="pct"/>
          </w:tcPr>
          <w:p w14:paraId="335D5E15"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支付融資租賃負債</w:t>
            </w:r>
          </w:p>
        </w:tc>
        <w:tc>
          <w:tcPr>
            <w:tcW w:w="518" w:type="pct"/>
          </w:tcPr>
          <w:p w14:paraId="1FEF2B3D" w14:textId="77777777" w:rsidR="00D616B9" w:rsidRPr="00411571" w:rsidRDefault="00D616B9" w:rsidP="00277E05">
            <w:pPr>
              <w:spacing w:line="280" w:lineRule="exact"/>
              <w:rPr>
                <w:rFonts w:ascii="標楷體" w:eastAsia="標楷體" w:hAnsi="標楷體"/>
              </w:rPr>
            </w:pPr>
          </w:p>
        </w:tc>
        <w:tc>
          <w:tcPr>
            <w:tcW w:w="519" w:type="pct"/>
          </w:tcPr>
          <w:p w14:paraId="355A944F" w14:textId="77777777" w:rsidR="00D616B9" w:rsidRPr="00411571" w:rsidRDefault="00D616B9" w:rsidP="00277E05">
            <w:pPr>
              <w:spacing w:line="280" w:lineRule="exact"/>
              <w:rPr>
                <w:rFonts w:ascii="標楷體" w:eastAsia="標楷體" w:hAnsi="標楷體"/>
              </w:rPr>
            </w:pPr>
          </w:p>
        </w:tc>
        <w:tc>
          <w:tcPr>
            <w:tcW w:w="518" w:type="pct"/>
          </w:tcPr>
          <w:p w14:paraId="6EF869AC" w14:textId="77777777" w:rsidR="00D616B9" w:rsidRPr="00411571" w:rsidRDefault="00D616B9" w:rsidP="00277E05">
            <w:pPr>
              <w:spacing w:line="280" w:lineRule="exact"/>
              <w:rPr>
                <w:rFonts w:ascii="標楷體" w:eastAsia="標楷體" w:hAnsi="標楷體"/>
              </w:rPr>
            </w:pPr>
          </w:p>
        </w:tc>
        <w:tc>
          <w:tcPr>
            <w:tcW w:w="518" w:type="pct"/>
          </w:tcPr>
          <w:p w14:paraId="4AFAD68E" w14:textId="77777777" w:rsidR="00D616B9" w:rsidRPr="00411571" w:rsidRDefault="00D616B9" w:rsidP="00277E05">
            <w:pPr>
              <w:spacing w:line="280" w:lineRule="exact"/>
              <w:rPr>
                <w:rFonts w:ascii="標楷體" w:eastAsia="標楷體" w:hAnsi="標楷體"/>
              </w:rPr>
            </w:pPr>
          </w:p>
        </w:tc>
        <w:tc>
          <w:tcPr>
            <w:tcW w:w="513" w:type="pct"/>
          </w:tcPr>
          <w:p w14:paraId="1405F528" w14:textId="77777777" w:rsidR="00D616B9" w:rsidRPr="00411571" w:rsidRDefault="00D616B9" w:rsidP="00277E05">
            <w:pPr>
              <w:spacing w:line="280" w:lineRule="exact"/>
              <w:rPr>
                <w:rFonts w:ascii="標楷體" w:eastAsia="標楷體" w:hAnsi="標楷體"/>
              </w:rPr>
            </w:pPr>
          </w:p>
        </w:tc>
      </w:tr>
      <w:tr w:rsidR="00D616B9" w:rsidRPr="00411571" w14:paraId="73619158" w14:textId="77777777" w:rsidTr="00157A0E">
        <w:trPr>
          <w:jc w:val="center"/>
        </w:trPr>
        <w:tc>
          <w:tcPr>
            <w:tcW w:w="2413" w:type="pct"/>
          </w:tcPr>
          <w:p w14:paraId="237B66C0"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支付之利息(註一)</w:t>
            </w:r>
          </w:p>
        </w:tc>
        <w:tc>
          <w:tcPr>
            <w:tcW w:w="518" w:type="pct"/>
          </w:tcPr>
          <w:p w14:paraId="50219B88" w14:textId="77777777" w:rsidR="00D616B9" w:rsidRPr="00411571" w:rsidRDefault="00D616B9" w:rsidP="00277E05">
            <w:pPr>
              <w:spacing w:line="280" w:lineRule="exact"/>
              <w:rPr>
                <w:rFonts w:ascii="標楷體" w:eastAsia="標楷體" w:hAnsi="標楷體"/>
              </w:rPr>
            </w:pPr>
          </w:p>
        </w:tc>
        <w:tc>
          <w:tcPr>
            <w:tcW w:w="519" w:type="pct"/>
          </w:tcPr>
          <w:p w14:paraId="34588AB2" w14:textId="77777777" w:rsidR="00D616B9" w:rsidRPr="00411571" w:rsidRDefault="00D616B9" w:rsidP="00277E05">
            <w:pPr>
              <w:spacing w:line="280" w:lineRule="exact"/>
              <w:rPr>
                <w:rFonts w:ascii="標楷體" w:eastAsia="標楷體" w:hAnsi="標楷體"/>
              </w:rPr>
            </w:pPr>
          </w:p>
        </w:tc>
        <w:tc>
          <w:tcPr>
            <w:tcW w:w="518" w:type="pct"/>
          </w:tcPr>
          <w:p w14:paraId="43CDA3C8" w14:textId="77777777" w:rsidR="00D616B9" w:rsidRPr="00411571" w:rsidRDefault="00D616B9" w:rsidP="00277E05">
            <w:pPr>
              <w:spacing w:line="280" w:lineRule="exact"/>
              <w:rPr>
                <w:rFonts w:ascii="標楷體" w:eastAsia="標楷體" w:hAnsi="標楷體"/>
              </w:rPr>
            </w:pPr>
          </w:p>
        </w:tc>
        <w:tc>
          <w:tcPr>
            <w:tcW w:w="518" w:type="pct"/>
          </w:tcPr>
          <w:p w14:paraId="431116AF" w14:textId="77777777" w:rsidR="00D616B9" w:rsidRPr="00411571" w:rsidRDefault="00D616B9" w:rsidP="00277E05">
            <w:pPr>
              <w:spacing w:line="280" w:lineRule="exact"/>
              <w:rPr>
                <w:rFonts w:ascii="標楷體" w:eastAsia="標楷體" w:hAnsi="標楷體"/>
              </w:rPr>
            </w:pPr>
          </w:p>
        </w:tc>
        <w:tc>
          <w:tcPr>
            <w:tcW w:w="513" w:type="pct"/>
          </w:tcPr>
          <w:p w14:paraId="01A0080D" w14:textId="77777777" w:rsidR="00D616B9" w:rsidRPr="00411571" w:rsidRDefault="00D616B9" w:rsidP="00277E05">
            <w:pPr>
              <w:spacing w:line="280" w:lineRule="exact"/>
              <w:rPr>
                <w:rFonts w:ascii="標楷體" w:eastAsia="標楷體" w:hAnsi="標楷體"/>
              </w:rPr>
            </w:pPr>
          </w:p>
        </w:tc>
      </w:tr>
      <w:tr w:rsidR="00D616B9" w:rsidRPr="00411571" w14:paraId="6E14E8E9" w14:textId="77777777" w:rsidTr="00157A0E">
        <w:trPr>
          <w:jc w:val="center"/>
        </w:trPr>
        <w:tc>
          <w:tcPr>
            <w:tcW w:w="2413" w:type="pct"/>
          </w:tcPr>
          <w:p w14:paraId="0111C6C6" w14:textId="77777777" w:rsidR="00D616B9" w:rsidRPr="00411571" w:rsidRDefault="00D616B9" w:rsidP="00277E05">
            <w:pPr>
              <w:spacing w:line="280" w:lineRule="exact"/>
              <w:rPr>
                <w:rFonts w:ascii="標楷體" w:eastAsia="標楷體" w:hAnsi="標楷體"/>
              </w:rPr>
            </w:pPr>
          </w:p>
        </w:tc>
        <w:tc>
          <w:tcPr>
            <w:tcW w:w="518" w:type="pct"/>
          </w:tcPr>
          <w:p w14:paraId="220344DE" w14:textId="77777777" w:rsidR="00D616B9" w:rsidRPr="00411571" w:rsidRDefault="00D616B9" w:rsidP="00277E05">
            <w:pPr>
              <w:spacing w:line="280" w:lineRule="exact"/>
              <w:rPr>
                <w:rFonts w:ascii="標楷體" w:eastAsia="標楷體" w:hAnsi="標楷體"/>
              </w:rPr>
            </w:pPr>
          </w:p>
        </w:tc>
        <w:tc>
          <w:tcPr>
            <w:tcW w:w="519" w:type="pct"/>
          </w:tcPr>
          <w:p w14:paraId="7275AF32" w14:textId="77777777" w:rsidR="00D616B9" w:rsidRPr="00411571" w:rsidRDefault="00D616B9" w:rsidP="00277E05">
            <w:pPr>
              <w:spacing w:line="280" w:lineRule="exact"/>
              <w:rPr>
                <w:rFonts w:ascii="標楷體" w:eastAsia="標楷體" w:hAnsi="標楷體"/>
              </w:rPr>
            </w:pPr>
          </w:p>
        </w:tc>
        <w:tc>
          <w:tcPr>
            <w:tcW w:w="518" w:type="pct"/>
          </w:tcPr>
          <w:p w14:paraId="27CEFF7F" w14:textId="77777777" w:rsidR="00D616B9" w:rsidRPr="00411571" w:rsidRDefault="00D616B9" w:rsidP="00277E05">
            <w:pPr>
              <w:spacing w:line="280" w:lineRule="exact"/>
              <w:rPr>
                <w:rFonts w:ascii="標楷體" w:eastAsia="標楷體" w:hAnsi="標楷體"/>
              </w:rPr>
            </w:pPr>
          </w:p>
        </w:tc>
        <w:tc>
          <w:tcPr>
            <w:tcW w:w="518" w:type="pct"/>
          </w:tcPr>
          <w:p w14:paraId="4B2C83C7" w14:textId="77777777" w:rsidR="00D616B9" w:rsidRPr="00411571" w:rsidRDefault="00D616B9" w:rsidP="00277E05">
            <w:pPr>
              <w:spacing w:line="280" w:lineRule="exact"/>
              <w:rPr>
                <w:rFonts w:ascii="標楷體" w:eastAsia="標楷體" w:hAnsi="標楷體"/>
              </w:rPr>
            </w:pPr>
          </w:p>
        </w:tc>
        <w:tc>
          <w:tcPr>
            <w:tcW w:w="513" w:type="pct"/>
          </w:tcPr>
          <w:p w14:paraId="05C83E91" w14:textId="77777777" w:rsidR="00D616B9" w:rsidRPr="00411571" w:rsidRDefault="00D616B9" w:rsidP="00277E05">
            <w:pPr>
              <w:spacing w:line="280" w:lineRule="exact"/>
              <w:rPr>
                <w:rFonts w:ascii="標楷體" w:eastAsia="標楷體" w:hAnsi="標楷體"/>
              </w:rPr>
            </w:pPr>
          </w:p>
        </w:tc>
      </w:tr>
      <w:tr w:rsidR="00D616B9" w:rsidRPr="00411571" w14:paraId="1E975508" w14:textId="77777777" w:rsidTr="00157A0E">
        <w:trPr>
          <w:jc w:val="center"/>
        </w:trPr>
        <w:tc>
          <w:tcPr>
            <w:tcW w:w="2413" w:type="pct"/>
          </w:tcPr>
          <w:p w14:paraId="3338213D"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 xml:space="preserve">    籌資活動之淨現金流入（出）</w:t>
            </w:r>
          </w:p>
        </w:tc>
        <w:tc>
          <w:tcPr>
            <w:tcW w:w="518" w:type="pct"/>
          </w:tcPr>
          <w:p w14:paraId="0B5FFEE6" w14:textId="77777777" w:rsidR="00D616B9" w:rsidRPr="00411571" w:rsidRDefault="00D616B9" w:rsidP="00277E05">
            <w:pPr>
              <w:spacing w:line="280" w:lineRule="exact"/>
              <w:rPr>
                <w:rFonts w:ascii="標楷體" w:eastAsia="標楷體" w:hAnsi="標楷體"/>
              </w:rPr>
            </w:pPr>
          </w:p>
        </w:tc>
        <w:tc>
          <w:tcPr>
            <w:tcW w:w="519" w:type="pct"/>
          </w:tcPr>
          <w:p w14:paraId="7CC279F2" w14:textId="77777777" w:rsidR="00D616B9" w:rsidRPr="00411571" w:rsidRDefault="00D616B9" w:rsidP="00277E05">
            <w:pPr>
              <w:spacing w:line="280" w:lineRule="exact"/>
              <w:rPr>
                <w:rFonts w:ascii="標楷體" w:eastAsia="標楷體" w:hAnsi="標楷體"/>
              </w:rPr>
            </w:pPr>
          </w:p>
        </w:tc>
        <w:tc>
          <w:tcPr>
            <w:tcW w:w="518" w:type="pct"/>
          </w:tcPr>
          <w:p w14:paraId="4BCD2230" w14:textId="77777777" w:rsidR="00D616B9" w:rsidRPr="00411571" w:rsidRDefault="00D616B9" w:rsidP="00277E05">
            <w:pPr>
              <w:spacing w:line="280" w:lineRule="exact"/>
              <w:rPr>
                <w:rFonts w:ascii="標楷體" w:eastAsia="標楷體" w:hAnsi="標楷體"/>
              </w:rPr>
            </w:pPr>
          </w:p>
        </w:tc>
        <w:tc>
          <w:tcPr>
            <w:tcW w:w="518" w:type="pct"/>
          </w:tcPr>
          <w:p w14:paraId="17A56D39" w14:textId="77777777" w:rsidR="00D616B9" w:rsidRPr="00411571" w:rsidRDefault="00D616B9" w:rsidP="00277E05">
            <w:pPr>
              <w:spacing w:line="280" w:lineRule="exact"/>
              <w:rPr>
                <w:rFonts w:ascii="標楷體" w:eastAsia="標楷體" w:hAnsi="標楷體"/>
              </w:rPr>
            </w:pPr>
          </w:p>
        </w:tc>
        <w:tc>
          <w:tcPr>
            <w:tcW w:w="513" w:type="pct"/>
          </w:tcPr>
          <w:p w14:paraId="405BD8C2" w14:textId="77777777" w:rsidR="00D616B9" w:rsidRPr="00411571" w:rsidRDefault="00D616B9" w:rsidP="00277E05">
            <w:pPr>
              <w:spacing w:line="280" w:lineRule="exact"/>
              <w:rPr>
                <w:rFonts w:ascii="標楷體" w:eastAsia="標楷體" w:hAnsi="標楷體"/>
              </w:rPr>
            </w:pPr>
          </w:p>
        </w:tc>
      </w:tr>
      <w:tr w:rsidR="00D616B9" w:rsidRPr="00411571" w14:paraId="65529ACF" w14:textId="77777777" w:rsidTr="00157A0E">
        <w:trPr>
          <w:jc w:val="center"/>
        </w:trPr>
        <w:tc>
          <w:tcPr>
            <w:tcW w:w="2413" w:type="pct"/>
          </w:tcPr>
          <w:p w14:paraId="2EA5E37B"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本期現金及約當現金增加數（減少數）</w:t>
            </w:r>
          </w:p>
        </w:tc>
        <w:tc>
          <w:tcPr>
            <w:tcW w:w="518" w:type="pct"/>
          </w:tcPr>
          <w:p w14:paraId="2D14BBC7" w14:textId="77777777" w:rsidR="00D616B9" w:rsidRPr="00411571" w:rsidRDefault="00D616B9" w:rsidP="00277E05">
            <w:pPr>
              <w:spacing w:line="280" w:lineRule="exact"/>
              <w:rPr>
                <w:rFonts w:ascii="標楷體" w:eastAsia="標楷體" w:hAnsi="標楷體"/>
              </w:rPr>
            </w:pPr>
          </w:p>
        </w:tc>
        <w:tc>
          <w:tcPr>
            <w:tcW w:w="519" w:type="pct"/>
          </w:tcPr>
          <w:p w14:paraId="0F748FD2" w14:textId="77777777" w:rsidR="00D616B9" w:rsidRPr="00411571" w:rsidRDefault="00D616B9" w:rsidP="00277E05">
            <w:pPr>
              <w:spacing w:line="280" w:lineRule="exact"/>
              <w:rPr>
                <w:rFonts w:ascii="標楷體" w:eastAsia="標楷體" w:hAnsi="標楷體"/>
              </w:rPr>
            </w:pPr>
          </w:p>
        </w:tc>
        <w:tc>
          <w:tcPr>
            <w:tcW w:w="518" w:type="pct"/>
          </w:tcPr>
          <w:p w14:paraId="05BE2C8E" w14:textId="77777777" w:rsidR="00D616B9" w:rsidRPr="00411571" w:rsidRDefault="00D616B9" w:rsidP="00277E05">
            <w:pPr>
              <w:spacing w:line="280" w:lineRule="exact"/>
              <w:rPr>
                <w:rFonts w:ascii="標楷體" w:eastAsia="標楷體" w:hAnsi="標楷體"/>
              </w:rPr>
            </w:pPr>
          </w:p>
        </w:tc>
        <w:tc>
          <w:tcPr>
            <w:tcW w:w="518" w:type="pct"/>
          </w:tcPr>
          <w:p w14:paraId="6BBFFF14" w14:textId="77777777" w:rsidR="00D616B9" w:rsidRPr="00411571" w:rsidRDefault="00D616B9" w:rsidP="00277E05">
            <w:pPr>
              <w:spacing w:line="280" w:lineRule="exact"/>
              <w:rPr>
                <w:rFonts w:ascii="標楷體" w:eastAsia="標楷體" w:hAnsi="標楷體"/>
              </w:rPr>
            </w:pPr>
          </w:p>
        </w:tc>
        <w:tc>
          <w:tcPr>
            <w:tcW w:w="513" w:type="pct"/>
          </w:tcPr>
          <w:p w14:paraId="3FA984A6" w14:textId="77777777" w:rsidR="00D616B9" w:rsidRPr="00411571" w:rsidRDefault="00D616B9" w:rsidP="00277E05">
            <w:pPr>
              <w:spacing w:line="280" w:lineRule="exact"/>
              <w:rPr>
                <w:rFonts w:ascii="標楷體" w:eastAsia="標楷體" w:hAnsi="標楷體"/>
              </w:rPr>
            </w:pPr>
          </w:p>
        </w:tc>
      </w:tr>
      <w:tr w:rsidR="00D616B9" w:rsidRPr="00411571" w14:paraId="0DC23BB0" w14:textId="77777777" w:rsidTr="00157A0E">
        <w:trPr>
          <w:jc w:val="center"/>
        </w:trPr>
        <w:tc>
          <w:tcPr>
            <w:tcW w:w="2413" w:type="pct"/>
          </w:tcPr>
          <w:p w14:paraId="2D09F47B"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期初現金及約當現金餘額</w:t>
            </w:r>
          </w:p>
        </w:tc>
        <w:tc>
          <w:tcPr>
            <w:tcW w:w="518" w:type="pct"/>
          </w:tcPr>
          <w:p w14:paraId="71F4E121" w14:textId="77777777" w:rsidR="00D616B9" w:rsidRPr="00411571" w:rsidRDefault="00D616B9" w:rsidP="00277E05">
            <w:pPr>
              <w:spacing w:line="280" w:lineRule="exact"/>
              <w:rPr>
                <w:rFonts w:ascii="標楷體" w:eastAsia="標楷體" w:hAnsi="標楷體"/>
              </w:rPr>
            </w:pPr>
          </w:p>
        </w:tc>
        <w:tc>
          <w:tcPr>
            <w:tcW w:w="519" w:type="pct"/>
          </w:tcPr>
          <w:p w14:paraId="5A6DB602" w14:textId="77777777" w:rsidR="00D616B9" w:rsidRPr="00411571" w:rsidRDefault="00D616B9" w:rsidP="00277E05">
            <w:pPr>
              <w:spacing w:line="280" w:lineRule="exact"/>
              <w:rPr>
                <w:rFonts w:ascii="標楷體" w:eastAsia="標楷體" w:hAnsi="標楷體"/>
              </w:rPr>
            </w:pPr>
          </w:p>
        </w:tc>
        <w:tc>
          <w:tcPr>
            <w:tcW w:w="518" w:type="pct"/>
          </w:tcPr>
          <w:p w14:paraId="3DEC50DB" w14:textId="77777777" w:rsidR="00D616B9" w:rsidRPr="00411571" w:rsidRDefault="00D616B9" w:rsidP="00277E05">
            <w:pPr>
              <w:spacing w:line="280" w:lineRule="exact"/>
              <w:rPr>
                <w:rFonts w:ascii="標楷體" w:eastAsia="標楷體" w:hAnsi="標楷體"/>
              </w:rPr>
            </w:pPr>
          </w:p>
        </w:tc>
        <w:tc>
          <w:tcPr>
            <w:tcW w:w="518" w:type="pct"/>
          </w:tcPr>
          <w:p w14:paraId="2DE6AB24" w14:textId="77777777" w:rsidR="00D616B9" w:rsidRPr="00411571" w:rsidRDefault="00D616B9" w:rsidP="00277E05">
            <w:pPr>
              <w:spacing w:line="280" w:lineRule="exact"/>
              <w:rPr>
                <w:rFonts w:ascii="標楷體" w:eastAsia="標楷體" w:hAnsi="標楷體"/>
              </w:rPr>
            </w:pPr>
          </w:p>
        </w:tc>
        <w:tc>
          <w:tcPr>
            <w:tcW w:w="513" w:type="pct"/>
          </w:tcPr>
          <w:p w14:paraId="054045CB" w14:textId="77777777" w:rsidR="00D616B9" w:rsidRPr="00411571" w:rsidRDefault="00D616B9" w:rsidP="00277E05">
            <w:pPr>
              <w:spacing w:line="280" w:lineRule="exact"/>
              <w:rPr>
                <w:rFonts w:ascii="標楷體" w:eastAsia="標楷體" w:hAnsi="標楷體"/>
              </w:rPr>
            </w:pPr>
          </w:p>
        </w:tc>
      </w:tr>
      <w:tr w:rsidR="00D616B9" w:rsidRPr="00411571" w14:paraId="2E1C8F14" w14:textId="77777777" w:rsidTr="00157A0E">
        <w:trPr>
          <w:jc w:val="center"/>
        </w:trPr>
        <w:tc>
          <w:tcPr>
            <w:tcW w:w="2413" w:type="pct"/>
          </w:tcPr>
          <w:p w14:paraId="6F789897" w14:textId="77777777" w:rsidR="00D616B9" w:rsidRPr="00411571" w:rsidRDefault="00D616B9" w:rsidP="00277E05">
            <w:pPr>
              <w:spacing w:line="280" w:lineRule="exact"/>
              <w:rPr>
                <w:rFonts w:ascii="標楷體" w:eastAsia="標楷體" w:hAnsi="標楷體"/>
              </w:rPr>
            </w:pPr>
            <w:r w:rsidRPr="00411571">
              <w:rPr>
                <w:rFonts w:ascii="標楷體" w:eastAsia="標楷體" w:hAnsi="標楷體" w:hint="eastAsia"/>
              </w:rPr>
              <w:t>期末現金及約當現金餘額</w:t>
            </w:r>
          </w:p>
        </w:tc>
        <w:tc>
          <w:tcPr>
            <w:tcW w:w="518" w:type="pct"/>
          </w:tcPr>
          <w:p w14:paraId="0082C7E7" w14:textId="77777777" w:rsidR="00D616B9" w:rsidRPr="00411571" w:rsidRDefault="00D616B9" w:rsidP="00277E05">
            <w:pPr>
              <w:spacing w:line="280" w:lineRule="exact"/>
              <w:rPr>
                <w:rFonts w:ascii="標楷體" w:eastAsia="標楷體" w:hAnsi="標楷體"/>
              </w:rPr>
            </w:pPr>
          </w:p>
        </w:tc>
        <w:tc>
          <w:tcPr>
            <w:tcW w:w="519" w:type="pct"/>
          </w:tcPr>
          <w:p w14:paraId="343BA3E3" w14:textId="77777777" w:rsidR="00D616B9" w:rsidRPr="00411571" w:rsidRDefault="00D616B9" w:rsidP="00277E05">
            <w:pPr>
              <w:spacing w:line="280" w:lineRule="exact"/>
              <w:rPr>
                <w:rFonts w:ascii="標楷體" w:eastAsia="標楷體" w:hAnsi="標楷體"/>
              </w:rPr>
            </w:pPr>
          </w:p>
        </w:tc>
        <w:tc>
          <w:tcPr>
            <w:tcW w:w="518" w:type="pct"/>
          </w:tcPr>
          <w:p w14:paraId="6F0B136E" w14:textId="77777777" w:rsidR="00D616B9" w:rsidRPr="00411571" w:rsidRDefault="00D616B9" w:rsidP="00277E05">
            <w:pPr>
              <w:spacing w:line="280" w:lineRule="exact"/>
              <w:rPr>
                <w:rFonts w:ascii="標楷體" w:eastAsia="標楷體" w:hAnsi="標楷體"/>
              </w:rPr>
            </w:pPr>
          </w:p>
        </w:tc>
        <w:tc>
          <w:tcPr>
            <w:tcW w:w="518" w:type="pct"/>
          </w:tcPr>
          <w:p w14:paraId="16F551BF" w14:textId="77777777" w:rsidR="00D616B9" w:rsidRPr="00411571" w:rsidRDefault="00D616B9" w:rsidP="00277E05">
            <w:pPr>
              <w:spacing w:line="280" w:lineRule="exact"/>
              <w:rPr>
                <w:rFonts w:ascii="標楷體" w:eastAsia="標楷體" w:hAnsi="標楷體"/>
              </w:rPr>
            </w:pPr>
          </w:p>
        </w:tc>
        <w:tc>
          <w:tcPr>
            <w:tcW w:w="513" w:type="pct"/>
          </w:tcPr>
          <w:p w14:paraId="5C4DC21C" w14:textId="77777777" w:rsidR="00D616B9" w:rsidRPr="00411571" w:rsidRDefault="00D616B9" w:rsidP="00277E05">
            <w:pPr>
              <w:spacing w:line="280" w:lineRule="exact"/>
              <w:rPr>
                <w:rFonts w:ascii="標楷體" w:eastAsia="標楷體" w:hAnsi="標楷體"/>
              </w:rPr>
            </w:pPr>
          </w:p>
        </w:tc>
      </w:tr>
      <w:tr w:rsidR="00D616B9" w:rsidRPr="00411571" w14:paraId="668DB437" w14:textId="77777777" w:rsidTr="00157A0E">
        <w:trPr>
          <w:jc w:val="center"/>
        </w:trPr>
        <w:tc>
          <w:tcPr>
            <w:tcW w:w="2413" w:type="pct"/>
          </w:tcPr>
          <w:p w14:paraId="18A9C31E" w14:textId="77777777" w:rsidR="00D616B9" w:rsidRPr="00411571" w:rsidRDefault="00D616B9" w:rsidP="00277E05">
            <w:pPr>
              <w:spacing w:line="280" w:lineRule="exact"/>
              <w:rPr>
                <w:rFonts w:ascii="標楷體" w:eastAsia="標楷體" w:hAnsi="標楷體"/>
              </w:rPr>
            </w:pPr>
          </w:p>
        </w:tc>
        <w:tc>
          <w:tcPr>
            <w:tcW w:w="518" w:type="pct"/>
          </w:tcPr>
          <w:p w14:paraId="43AF0900" w14:textId="77777777" w:rsidR="00D616B9" w:rsidRPr="00411571" w:rsidRDefault="00D616B9" w:rsidP="00277E05">
            <w:pPr>
              <w:spacing w:line="280" w:lineRule="exact"/>
              <w:rPr>
                <w:rFonts w:ascii="標楷體" w:eastAsia="標楷體" w:hAnsi="標楷體"/>
              </w:rPr>
            </w:pPr>
          </w:p>
        </w:tc>
        <w:tc>
          <w:tcPr>
            <w:tcW w:w="519" w:type="pct"/>
          </w:tcPr>
          <w:p w14:paraId="2CF91A32" w14:textId="77777777" w:rsidR="00D616B9" w:rsidRPr="00411571" w:rsidRDefault="00D616B9" w:rsidP="00277E05">
            <w:pPr>
              <w:spacing w:line="280" w:lineRule="exact"/>
              <w:rPr>
                <w:rFonts w:ascii="標楷體" w:eastAsia="標楷體" w:hAnsi="標楷體"/>
              </w:rPr>
            </w:pPr>
          </w:p>
        </w:tc>
        <w:tc>
          <w:tcPr>
            <w:tcW w:w="518" w:type="pct"/>
          </w:tcPr>
          <w:p w14:paraId="6B6EB7CB" w14:textId="77777777" w:rsidR="00D616B9" w:rsidRPr="00411571" w:rsidRDefault="00D616B9" w:rsidP="00277E05">
            <w:pPr>
              <w:spacing w:line="280" w:lineRule="exact"/>
              <w:rPr>
                <w:rFonts w:ascii="標楷體" w:eastAsia="標楷體" w:hAnsi="標楷體"/>
              </w:rPr>
            </w:pPr>
          </w:p>
        </w:tc>
        <w:tc>
          <w:tcPr>
            <w:tcW w:w="518" w:type="pct"/>
          </w:tcPr>
          <w:p w14:paraId="118DD977" w14:textId="77777777" w:rsidR="00D616B9" w:rsidRPr="00411571" w:rsidRDefault="00D616B9" w:rsidP="00277E05">
            <w:pPr>
              <w:spacing w:line="280" w:lineRule="exact"/>
              <w:rPr>
                <w:rFonts w:ascii="標楷體" w:eastAsia="標楷體" w:hAnsi="標楷體"/>
              </w:rPr>
            </w:pPr>
          </w:p>
        </w:tc>
        <w:tc>
          <w:tcPr>
            <w:tcW w:w="513" w:type="pct"/>
          </w:tcPr>
          <w:p w14:paraId="09DC614E" w14:textId="77777777" w:rsidR="00D616B9" w:rsidRPr="00411571" w:rsidRDefault="00D616B9" w:rsidP="00277E05">
            <w:pPr>
              <w:spacing w:line="280" w:lineRule="exact"/>
              <w:rPr>
                <w:rFonts w:ascii="標楷體" w:eastAsia="標楷體" w:hAnsi="標楷體"/>
              </w:rPr>
            </w:pPr>
          </w:p>
        </w:tc>
      </w:tr>
    </w:tbl>
    <w:p w14:paraId="65479BBD"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製表                  主辦會計                   負責人                </w:t>
      </w:r>
    </w:p>
    <w:p w14:paraId="072E81DF" w14:textId="77777777" w:rsidR="00157A0E" w:rsidRDefault="00157A0E" w:rsidP="00277E05">
      <w:pPr>
        <w:spacing w:line="280" w:lineRule="exact"/>
        <w:ind w:left="600" w:hangingChars="300" w:hanging="600"/>
        <w:rPr>
          <w:rFonts w:ascii="標楷體" w:eastAsia="標楷體" w:hAnsi="標楷體"/>
          <w:sz w:val="20"/>
          <w:szCs w:val="20"/>
        </w:rPr>
      </w:pPr>
    </w:p>
    <w:p w14:paraId="1E39042E" w14:textId="77777777" w:rsidR="00D616B9" w:rsidRPr="00AC6C1D" w:rsidRDefault="00D616B9" w:rsidP="00277E05">
      <w:pPr>
        <w:spacing w:line="280" w:lineRule="exact"/>
        <w:ind w:left="600" w:hangingChars="300" w:hanging="600"/>
        <w:rPr>
          <w:rFonts w:ascii="標楷體" w:eastAsia="標楷體" w:hAnsi="標楷體"/>
          <w:sz w:val="20"/>
          <w:szCs w:val="20"/>
        </w:rPr>
      </w:pPr>
      <w:r w:rsidRPr="00AC6C1D">
        <w:rPr>
          <w:rFonts w:ascii="標楷體" w:eastAsia="標楷體" w:hAnsi="標楷體" w:hint="eastAsia"/>
          <w:sz w:val="20"/>
          <w:szCs w:val="20"/>
        </w:rPr>
        <w:t>註一：依國際會計準則第七號「現金流量表」第33段之規定，由於支付之利息及收取之利息與股利可為損益決定之一部分，或為取得財務資源之成本或投資之報酬，故支付利息得分類為營業現金流量或籌資現金流量，收取之利息與股利可視為營業現金流量或投資現金流量。</w:t>
      </w:r>
    </w:p>
    <w:p w14:paraId="0C622D15" w14:textId="77777777" w:rsidR="00D616B9" w:rsidRDefault="00D616B9" w:rsidP="00277E05">
      <w:pPr>
        <w:spacing w:line="280" w:lineRule="exact"/>
        <w:ind w:left="500" w:hangingChars="250" w:hanging="500"/>
        <w:jc w:val="both"/>
        <w:rPr>
          <w:rFonts w:ascii="標楷體" w:eastAsia="標楷體" w:hAnsi="標楷體"/>
          <w:sz w:val="20"/>
          <w:szCs w:val="20"/>
        </w:rPr>
      </w:pPr>
      <w:r w:rsidRPr="00AC6C1D">
        <w:rPr>
          <w:rFonts w:ascii="標楷體" w:eastAsia="標楷體" w:hAnsi="標楷體" w:hint="eastAsia"/>
          <w:sz w:val="20"/>
          <w:szCs w:val="20"/>
        </w:rPr>
        <w:t>註二：依國際會計準則第七號「現金流量表」第34段之規定，為幫助使用者決定企業以營業現金流量支付股利之能力，支付之股利亦得分類為來自營業活動現金流量之組成部分。</w:t>
      </w:r>
    </w:p>
    <w:p w14:paraId="2D684656" w14:textId="77777777" w:rsidR="00157A0E" w:rsidRPr="00AC6C1D" w:rsidRDefault="00157A0E" w:rsidP="00277E05">
      <w:pPr>
        <w:spacing w:line="280" w:lineRule="exact"/>
        <w:ind w:left="500" w:hangingChars="250" w:hanging="500"/>
        <w:jc w:val="both"/>
        <w:rPr>
          <w:rFonts w:ascii="標楷體" w:eastAsia="標楷體" w:hAnsi="標楷體"/>
          <w:sz w:val="20"/>
          <w:szCs w:val="20"/>
        </w:rPr>
      </w:pPr>
    </w:p>
    <w:p w14:paraId="145F2491" w14:textId="77777777" w:rsidR="006E3503" w:rsidRDefault="006E3503" w:rsidP="00AC6C1D">
      <w:pPr>
        <w:pStyle w:val="af3"/>
        <w:spacing w:after="120" w:line="0" w:lineRule="atLeast"/>
        <w:ind w:left="720" w:hanging="720"/>
        <w:outlineLvl w:val="1"/>
        <w:rPr>
          <w:rFonts w:ascii="標楷體" w:eastAsia="標楷體" w:hAnsi="標楷體"/>
          <w:b/>
          <w:sz w:val="28"/>
          <w:szCs w:val="28"/>
        </w:rPr>
      </w:pPr>
      <w:bookmarkStart w:id="102" w:name="_Toc146619631"/>
    </w:p>
    <w:p w14:paraId="210A818E" w14:textId="77777777" w:rsidR="00D616B9" w:rsidRPr="00383DBB" w:rsidRDefault="00610325" w:rsidP="00AC6C1D">
      <w:pPr>
        <w:pStyle w:val="af3"/>
        <w:spacing w:after="120" w:line="0" w:lineRule="atLeast"/>
        <w:ind w:left="720" w:hanging="720"/>
        <w:outlineLvl w:val="1"/>
        <w:rPr>
          <w:rFonts w:ascii="標楷體" w:eastAsia="標楷體" w:hAnsi="標楷體"/>
          <w:b/>
          <w:sz w:val="28"/>
          <w:szCs w:val="28"/>
        </w:rPr>
      </w:pPr>
      <w:r w:rsidRPr="00383DBB">
        <w:rPr>
          <w:rFonts w:ascii="標楷體" w:eastAsia="標楷體" w:hAnsi="標楷體" w:hint="eastAsia"/>
          <w:b/>
          <w:sz w:val="28"/>
          <w:szCs w:val="28"/>
        </w:rPr>
        <w:lastRenderedPageBreak/>
        <w:t>二</w:t>
      </w:r>
      <w:r w:rsidR="00D616B9" w:rsidRPr="00383DBB">
        <w:rPr>
          <w:rFonts w:ascii="標楷體" w:eastAsia="標楷體" w:hAnsi="標楷體" w:hint="eastAsia"/>
          <w:b/>
          <w:sz w:val="28"/>
          <w:szCs w:val="28"/>
        </w:rPr>
        <w:t>十</w:t>
      </w:r>
      <w:r w:rsidRPr="00383DBB">
        <w:rPr>
          <w:rFonts w:ascii="標楷體" w:eastAsia="標楷體" w:hAnsi="標楷體" w:hint="eastAsia"/>
          <w:b/>
          <w:sz w:val="28"/>
          <w:szCs w:val="28"/>
        </w:rPr>
        <w:t>九</w:t>
      </w:r>
      <w:r w:rsidR="00383DBB" w:rsidRPr="00383DBB">
        <w:rPr>
          <w:rFonts w:ascii="標楷體" w:eastAsia="標楷體" w:hAnsi="標楷體" w:hint="eastAsia"/>
          <w:b/>
          <w:sz w:val="28"/>
          <w:szCs w:val="28"/>
        </w:rPr>
        <w:t>、</w:t>
      </w:r>
      <w:r w:rsidR="00D616B9" w:rsidRPr="00383DBB">
        <w:rPr>
          <w:rFonts w:ascii="標楷體" w:eastAsia="標楷體" w:hAnsi="標楷體" w:hint="eastAsia"/>
          <w:b/>
          <w:sz w:val="28"/>
          <w:szCs w:val="28"/>
        </w:rPr>
        <w:t xml:space="preserve"> (二)現金流量預估表IFRS－直接法</w:t>
      </w:r>
      <w:bookmarkEnd w:id="102"/>
    </w:p>
    <w:p w14:paraId="2B18E4E0" w14:textId="77777777" w:rsidR="00D616B9" w:rsidRPr="00411571" w:rsidRDefault="00D616B9" w:rsidP="00277E05">
      <w:pPr>
        <w:jc w:val="center"/>
        <w:rPr>
          <w:rFonts w:ascii="標楷體" w:eastAsia="標楷體" w:hAnsi="標楷體"/>
          <w:sz w:val="28"/>
        </w:rPr>
      </w:pPr>
      <w:r w:rsidRPr="00411571">
        <w:rPr>
          <w:rFonts w:ascii="標楷體" w:eastAsia="標楷體" w:hAnsi="標楷體" w:hint="eastAsia"/>
          <w:sz w:val="28"/>
          <w:u w:val="single"/>
        </w:rPr>
        <w:t xml:space="preserve">　　　　　　　　　　　</w:t>
      </w:r>
      <w:r w:rsidRPr="00411571">
        <w:rPr>
          <w:rFonts w:ascii="標楷體" w:eastAsia="標楷體" w:hAnsi="標楷體" w:hint="eastAsia"/>
          <w:sz w:val="28"/>
        </w:rPr>
        <w:t>公司</w:t>
      </w:r>
    </w:p>
    <w:p w14:paraId="7511395E" w14:textId="77777777" w:rsidR="00D616B9" w:rsidRPr="00411571" w:rsidRDefault="00D616B9" w:rsidP="00277E05">
      <w:pPr>
        <w:ind w:firstLineChars="700" w:firstLine="2240"/>
        <w:jc w:val="center"/>
        <w:rPr>
          <w:rFonts w:ascii="標楷體" w:eastAsia="標楷體" w:hAnsi="標楷體"/>
          <w:sz w:val="28"/>
        </w:rPr>
      </w:pPr>
      <w:r w:rsidRPr="00411571">
        <w:rPr>
          <w:rFonts w:ascii="標楷體" w:eastAsia="標楷體" w:hAnsi="標楷體" w:hint="eastAsia"/>
          <w:sz w:val="32"/>
        </w:rPr>
        <w:t xml:space="preserve">現金流量預估表（直接法）    </w:t>
      </w:r>
      <w:r w:rsidRPr="00411571">
        <w:rPr>
          <w:rFonts w:ascii="標楷體" w:eastAsia="標楷體" w:hAnsi="標楷體" w:hint="eastAsia"/>
        </w:rPr>
        <w:t>單位：新臺幣千元</w:t>
      </w:r>
    </w:p>
    <w:tbl>
      <w:tblPr>
        <w:tblW w:w="521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557"/>
        <w:gridCol w:w="978"/>
        <w:gridCol w:w="980"/>
        <w:gridCol w:w="978"/>
        <w:gridCol w:w="978"/>
        <w:gridCol w:w="966"/>
      </w:tblGrid>
      <w:tr w:rsidR="00D616B9" w:rsidRPr="00411571" w14:paraId="520AE9C8" w14:textId="77777777" w:rsidTr="006E7CF4">
        <w:trPr>
          <w:jc w:val="center"/>
        </w:trPr>
        <w:tc>
          <w:tcPr>
            <w:tcW w:w="2415" w:type="pct"/>
            <w:tcBorders>
              <w:tl2br w:val="single" w:sz="12" w:space="0" w:color="auto"/>
            </w:tcBorders>
          </w:tcPr>
          <w:p w14:paraId="30D2BCBE"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年度</w:t>
            </w:r>
          </w:p>
          <w:p w14:paraId="1F9F8697" w14:textId="77777777" w:rsidR="00D616B9" w:rsidRPr="00411571" w:rsidRDefault="00D616B9" w:rsidP="00277E05">
            <w:pPr>
              <w:rPr>
                <w:rFonts w:ascii="標楷體" w:eastAsia="標楷體" w:hAnsi="標楷體"/>
              </w:rPr>
            </w:pPr>
            <w:r w:rsidRPr="00411571">
              <w:rPr>
                <w:rFonts w:ascii="標楷體" w:eastAsia="標楷體" w:hAnsi="標楷體" w:hint="eastAsia"/>
              </w:rPr>
              <w:t>項目</w:t>
            </w:r>
          </w:p>
        </w:tc>
        <w:tc>
          <w:tcPr>
            <w:tcW w:w="518" w:type="pct"/>
            <w:vAlign w:val="center"/>
          </w:tcPr>
          <w:p w14:paraId="45FAFFDC" w14:textId="77777777" w:rsidR="00D616B9" w:rsidRPr="00411571" w:rsidRDefault="00D616B9" w:rsidP="00277E05">
            <w:pPr>
              <w:ind w:leftChars="50" w:left="120" w:firstLineChars="200" w:firstLine="480"/>
              <w:jc w:val="right"/>
              <w:rPr>
                <w:rFonts w:ascii="標楷體" w:eastAsia="標楷體" w:hAnsi="標楷體"/>
              </w:rPr>
            </w:pPr>
            <w:r w:rsidRPr="00411571">
              <w:rPr>
                <w:rFonts w:ascii="標楷體" w:eastAsia="標楷體" w:hAnsi="標楷體" w:hint="eastAsia"/>
              </w:rPr>
              <w:t>年</w:t>
            </w:r>
          </w:p>
        </w:tc>
        <w:tc>
          <w:tcPr>
            <w:tcW w:w="519" w:type="pct"/>
            <w:vAlign w:val="center"/>
          </w:tcPr>
          <w:p w14:paraId="49366CD1" w14:textId="77777777" w:rsidR="00D616B9" w:rsidRPr="00411571" w:rsidRDefault="00D616B9" w:rsidP="00277E05">
            <w:pPr>
              <w:ind w:leftChars="50" w:left="120" w:firstLineChars="200" w:firstLine="480"/>
              <w:jc w:val="right"/>
              <w:rPr>
                <w:rFonts w:ascii="標楷體" w:eastAsia="標楷體" w:hAnsi="標楷體"/>
              </w:rPr>
            </w:pPr>
            <w:r w:rsidRPr="00411571">
              <w:rPr>
                <w:rFonts w:ascii="標楷體" w:eastAsia="標楷體" w:hAnsi="標楷體" w:hint="eastAsia"/>
              </w:rPr>
              <w:t>年</w:t>
            </w:r>
          </w:p>
        </w:tc>
        <w:tc>
          <w:tcPr>
            <w:tcW w:w="518" w:type="pct"/>
            <w:vAlign w:val="center"/>
          </w:tcPr>
          <w:p w14:paraId="47F97C38" w14:textId="77777777" w:rsidR="00D616B9" w:rsidRPr="00411571" w:rsidRDefault="00D616B9" w:rsidP="00277E05">
            <w:pPr>
              <w:ind w:leftChars="50" w:left="120" w:firstLineChars="200" w:firstLine="480"/>
              <w:jc w:val="right"/>
              <w:rPr>
                <w:rFonts w:ascii="標楷體" w:eastAsia="標楷體" w:hAnsi="標楷體"/>
              </w:rPr>
            </w:pPr>
            <w:r w:rsidRPr="00411571">
              <w:rPr>
                <w:rFonts w:ascii="標楷體" w:eastAsia="標楷體" w:hAnsi="標楷體" w:hint="eastAsia"/>
              </w:rPr>
              <w:t>年</w:t>
            </w:r>
          </w:p>
        </w:tc>
        <w:tc>
          <w:tcPr>
            <w:tcW w:w="518" w:type="pct"/>
            <w:vAlign w:val="center"/>
          </w:tcPr>
          <w:p w14:paraId="491F5892" w14:textId="77777777" w:rsidR="00D616B9" w:rsidRPr="00411571" w:rsidRDefault="00D616B9" w:rsidP="00277E05">
            <w:pPr>
              <w:ind w:leftChars="50" w:left="120" w:firstLineChars="200" w:firstLine="480"/>
              <w:jc w:val="right"/>
              <w:rPr>
                <w:rFonts w:ascii="標楷體" w:eastAsia="標楷體" w:hAnsi="標楷體"/>
              </w:rPr>
            </w:pPr>
            <w:r w:rsidRPr="00411571">
              <w:rPr>
                <w:rFonts w:ascii="標楷體" w:eastAsia="標楷體" w:hAnsi="標楷體" w:hint="eastAsia"/>
              </w:rPr>
              <w:t>年</w:t>
            </w:r>
          </w:p>
        </w:tc>
        <w:tc>
          <w:tcPr>
            <w:tcW w:w="513" w:type="pct"/>
            <w:vAlign w:val="center"/>
          </w:tcPr>
          <w:p w14:paraId="5295A5EA" w14:textId="77777777" w:rsidR="00D616B9" w:rsidRPr="00411571" w:rsidRDefault="00D616B9" w:rsidP="00277E05">
            <w:pPr>
              <w:ind w:leftChars="50" w:left="120" w:firstLineChars="200" w:firstLine="480"/>
              <w:jc w:val="right"/>
              <w:rPr>
                <w:rFonts w:ascii="標楷體" w:eastAsia="標楷體" w:hAnsi="標楷體"/>
              </w:rPr>
            </w:pPr>
            <w:r w:rsidRPr="00411571">
              <w:rPr>
                <w:rFonts w:ascii="標楷體" w:eastAsia="標楷體" w:hAnsi="標楷體" w:hint="eastAsia"/>
              </w:rPr>
              <w:t>年</w:t>
            </w:r>
          </w:p>
        </w:tc>
      </w:tr>
      <w:tr w:rsidR="00D616B9" w:rsidRPr="00411571" w14:paraId="258FD0FB" w14:textId="77777777" w:rsidTr="006E7CF4">
        <w:trPr>
          <w:jc w:val="center"/>
        </w:trPr>
        <w:tc>
          <w:tcPr>
            <w:tcW w:w="2415" w:type="pct"/>
          </w:tcPr>
          <w:p w14:paraId="07B78D74" w14:textId="77777777" w:rsidR="00D616B9" w:rsidRPr="00411571" w:rsidRDefault="00D616B9" w:rsidP="00277E05">
            <w:pPr>
              <w:rPr>
                <w:rFonts w:ascii="標楷體" w:eastAsia="標楷體" w:hAnsi="標楷體"/>
              </w:rPr>
            </w:pPr>
            <w:r w:rsidRPr="00411571">
              <w:rPr>
                <w:rFonts w:ascii="標楷體" w:eastAsia="標楷體" w:hAnsi="標楷體" w:hint="eastAsia"/>
              </w:rPr>
              <w:t>營業活動之現金流量：</w:t>
            </w:r>
          </w:p>
        </w:tc>
        <w:tc>
          <w:tcPr>
            <w:tcW w:w="518" w:type="pct"/>
          </w:tcPr>
          <w:p w14:paraId="27BA4EEB" w14:textId="77777777" w:rsidR="00D616B9" w:rsidRPr="00411571" w:rsidRDefault="00D616B9" w:rsidP="00277E05">
            <w:pPr>
              <w:rPr>
                <w:rFonts w:ascii="標楷體" w:eastAsia="標楷體" w:hAnsi="標楷體"/>
              </w:rPr>
            </w:pPr>
          </w:p>
        </w:tc>
        <w:tc>
          <w:tcPr>
            <w:tcW w:w="519" w:type="pct"/>
          </w:tcPr>
          <w:p w14:paraId="3172548E" w14:textId="77777777" w:rsidR="00D616B9" w:rsidRPr="00411571" w:rsidRDefault="00D616B9" w:rsidP="00277E05">
            <w:pPr>
              <w:rPr>
                <w:rFonts w:ascii="標楷體" w:eastAsia="標楷體" w:hAnsi="標楷體"/>
              </w:rPr>
            </w:pPr>
          </w:p>
        </w:tc>
        <w:tc>
          <w:tcPr>
            <w:tcW w:w="518" w:type="pct"/>
          </w:tcPr>
          <w:p w14:paraId="0A22947F" w14:textId="77777777" w:rsidR="00D616B9" w:rsidRPr="00411571" w:rsidRDefault="00D616B9" w:rsidP="00277E05">
            <w:pPr>
              <w:rPr>
                <w:rFonts w:ascii="標楷體" w:eastAsia="標楷體" w:hAnsi="標楷體"/>
              </w:rPr>
            </w:pPr>
          </w:p>
        </w:tc>
        <w:tc>
          <w:tcPr>
            <w:tcW w:w="518" w:type="pct"/>
          </w:tcPr>
          <w:p w14:paraId="6BA7757F" w14:textId="77777777" w:rsidR="00D616B9" w:rsidRPr="00411571" w:rsidRDefault="00D616B9" w:rsidP="00277E05">
            <w:pPr>
              <w:rPr>
                <w:rFonts w:ascii="標楷體" w:eastAsia="標楷體" w:hAnsi="標楷體"/>
              </w:rPr>
            </w:pPr>
          </w:p>
        </w:tc>
        <w:tc>
          <w:tcPr>
            <w:tcW w:w="513" w:type="pct"/>
          </w:tcPr>
          <w:p w14:paraId="12536D2B" w14:textId="77777777" w:rsidR="00D616B9" w:rsidRPr="00411571" w:rsidRDefault="00D616B9" w:rsidP="00277E05">
            <w:pPr>
              <w:rPr>
                <w:rFonts w:ascii="標楷體" w:eastAsia="標楷體" w:hAnsi="標楷體"/>
              </w:rPr>
            </w:pPr>
          </w:p>
        </w:tc>
      </w:tr>
      <w:tr w:rsidR="00D616B9" w:rsidRPr="00411571" w14:paraId="29991EF9" w14:textId="77777777" w:rsidTr="006E7CF4">
        <w:trPr>
          <w:jc w:val="center"/>
        </w:trPr>
        <w:tc>
          <w:tcPr>
            <w:tcW w:w="2415" w:type="pct"/>
          </w:tcPr>
          <w:p w14:paraId="1950F62B"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向客戶收取之現金</w:t>
            </w:r>
          </w:p>
        </w:tc>
        <w:tc>
          <w:tcPr>
            <w:tcW w:w="518" w:type="pct"/>
          </w:tcPr>
          <w:p w14:paraId="52007FF3" w14:textId="77777777" w:rsidR="00D616B9" w:rsidRPr="00411571" w:rsidRDefault="00D616B9" w:rsidP="00277E05">
            <w:pPr>
              <w:rPr>
                <w:rFonts w:ascii="標楷體" w:eastAsia="標楷體" w:hAnsi="標楷體"/>
              </w:rPr>
            </w:pPr>
          </w:p>
        </w:tc>
        <w:tc>
          <w:tcPr>
            <w:tcW w:w="519" w:type="pct"/>
          </w:tcPr>
          <w:p w14:paraId="78396D2F" w14:textId="77777777" w:rsidR="00D616B9" w:rsidRPr="00411571" w:rsidRDefault="00D616B9" w:rsidP="00277E05">
            <w:pPr>
              <w:rPr>
                <w:rFonts w:ascii="標楷體" w:eastAsia="標楷體" w:hAnsi="標楷體"/>
              </w:rPr>
            </w:pPr>
          </w:p>
        </w:tc>
        <w:tc>
          <w:tcPr>
            <w:tcW w:w="518" w:type="pct"/>
          </w:tcPr>
          <w:p w14:paraId="4E1E9118" w14:textId="77777777" w:rsidR="00D616B9" w:rsidRPr="00411571" w:rsidRDefault="00D616B9" w:rsidP="00277E05">
            <w:pPr>
              <w:rPr>
                <w:rFonts w:ascii="標楷體" w:eastAsia="標楷體" w:hAnsi="標楷體"/>
              </w:rPr>
            </w:pPr>
          </w:p>
        </w:tc>
        <w:tc>
          <w:tcPr>
            <w:tcW w:w="518" w:type="pct"/>
          </w:tcPr>
          <w:p w14:paraId="05B12AA7" w14:textId="77777777" w:rsidR="00D616B9" w:rsidRPr="00411571" w:rsidRDefault="00D616B9" w:rsidP="00277E05">
            <w:pPr>
              <w:rPr>
                <w:rFonts w:ascii="標楷體" w:eastAsia="標楷體" w:hAnsi="標楷體"/>
              </w:rPr>
            </w:pPr>
          </w:p>
        </w:tc>
        <w:tc>
          <w:tcPr>
            <w:tcW w:w="513" w:type="pct"/>
          </w:tcPr>
          <w:p w14:paraId="78BDEF7A" w14:textId="77777777" w:rsidR="00D616B9" w:rsidRPr="00411571" w:rsidRDefault="00D616B9" w:rsidP="00277E05">
            <w:pPr>
              <w:rPr>
                <w:rFonts w:ascii="標楷體" w:eastAsia="標楷體" w:hAnsi="標楷體"/>
              </w:rPr>
            </w:pPr>
          </w:p>
        </w:tc>
      </w:tr>
      <w:tr w:rsidR="00D616B9" w:rsidRPr="00411571" w14:paraId="64C621C9" w14:textId="77777777" w:rsidTr="006E7CF4">
        <w:trPr>
          <w:jc w:val="center"/>
        </w:trPr>
        <w:tc>
          <w:tcPr>
            <w:tcW w:w="2415" w:type="pct"/>
          </w:tcPr>
          <w:p w14:paraId="7245EF7A"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支付供應商及員工之現金</w:t>
            </w:r>
          </w:p>
        </w:tc>
        <w:tc>
          <w:tcPr>
            <w:tcW w:w="518" w:type="pct"/>
          </w:tcPr>
          <w:p w14:paraId="0000FDEE" w14:textId="77777777" w:rsidR="00D616B9" w:rsidRPr="00411571" w:rsidRDefault="00D616B9" w:rsidP="00277E05">
            <w:pPr>
              <w:rPr>
                <w:rFonts w:ascii="標楷體" w:eastAsia="標楷體" w:hAnsi="標楷體"/>
              </w:rPr>
            </w:pPr>
          </w:p>
        </w:tc>
        <w:tc>
          <w:tcPr>
            <w:tcW w:w="519" w:type="pct"/>
          </w:tcPr>
          <w:p w14:paraId="411A486F" w14:textId="77777777" w:rsidR="00D616B9" w:rsidRPr="00411571" w:rsidRDefault="00D616B9" w:rsidP="00277E05">
            <w:pPr>
              <w:rPr>
                <w:rFonts w:ascii="標楷體" w:eastAsia="標楷體" w:hAnsi="標楷體"/>
              </w:rPr>
            </w:pPr>
          </w:p>
        </w:tc>
        <w:tc>
          <w:tcPr>
            <w:tcW w:w="518" w:type="pct"/>
          </w:tcPr>
          <w:p w14:paraId="2859B447" w14:textId="77777777" w:rsidR="00D616B9" w:rsidRPr="00411571" w:rsidRDefault="00D616B9" w:rsidP="00277E05">
            <w:pPr>
              <w:rPr>
                <w:rFonts w:ascii="標楷體" w:eastAsia="標楷體" w:hAnsi="標楷體"/>
              </w:rPr>
            </w:pPr>
          </w:p>
        </w:tc>
        <w:tc>
          <w:tcPr>
            <w:tcW w:w="518" w:type="pct"/>
          </w:tcPr>
          <w:p w14:paraId="1465C2FD" w14:textId="77777777" w:rsidR="00D616B9" w:rsidRPr="00411571" w:rsidRDefault="00D616B9" w:rsidP="00277E05">
            <w:pPr>
              <w:rPr>
                <w:rFonts w:ascii="標楷體" w:eastAsia="標楷體" w:hAnsi="標楷體"/>
              </w:rPr>
            </w:pPr>
          </w:p>
        </w:tc>
        <w:tc>
          <w:tcPr>
            <w:tcW w:w="513" w:type="pct"/>
          </w:tcPr>
          <w:p w14:paraId="1EF62A6C" w14:textId="77777777" w:rsidR="00D616B9" w:rsidRPr="00411571" w:rsidRDefault="00D616B9" w:rsidP="00277E05">
            <w:pPr>
              <w:rPr>
                <w:rFonts w:ascii="標楷體" w:eastAsia="標楷體" w:hAnsi="標楷體"/>
              </w:rPr>
            </w:pPr>
          </w:p>
        </w:tc>
      </w:tr>
      <w:tr w:rsidR="00D616B9" w:rsidRPr="00411571" w14:paraId="55220255" w14:textId="77777777" w:rsidTr="006E7CF4">
        <w:trPr>
          <w:jc w:val="center"/>
        </w:trPr>
        <w:tc>
          <w:tcPr>
            <w:tcW w:w="2415" w:type="pct"/>
          </w:tcPr>
          <w:p w14:paraId="200B10D6"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營業產生之現金</w:t>
            </w:r>
          </w:p>
        </w:tc>
        <w:tc>
          <w:tcPr>
            <w:tcW w:w="518" w:type="pct"/>
          </w:tcPr>
          <w:p w14:paraId="63919C09" w14:textId="77777777" w:rsidR="00D616B9" w:rsidRPr="00411571" w:rsidRDefault="00D616B9" w:rsidP="00277E05">
            <w:pPr>
              <w:rPr>
                <w:rFonts w:ascii="標楷體" w:eastAsia="標楷體" w:hAnsi="標楷體"/>
              </w:rPr>
            </w:pPr>
          </w:p>
        </w:tc>
        <w:tc>
          <w:tcPr>
            <w:tcW w:w="519" w:type="pct"/>
          </w:tcPr>
          <w:p w14:paraId="641BEB3F" w14:textId="77777777" w:rsidR="00D616B9" w:rsidRPr="00411571" w:rsidRDefault="00D616B9" w:rsidP="00277E05">
            <w:pPr>
              <w:rPr>
                <w:rFonts w:ascii="標楷體" w:eastAsia="標楷體" w:hAnsi="標楷體"/>
              </w:rPr>
            </w:pPr>
          </w:p>
        </w:tc>
        <w:tc>
          <w:tcPr>
            <w:tcW w:w="518" w:type="pct"/>
          </w:tcPr>
          <w:p w14:paraId="1E1CB1E5" w14:textId="77777777" w:rsidR="00D616B9" w:rsidRPr="00411571" w:rsidRDefault="00D616B9" w:rsidP="00277E05">
            <w:pPr>
              <w:rPr>
                <w:rFonts w:ascii="標楷體" w:eastAsia="標楷體" w:hAnsi="標楷體"/>
              </w:rPr>
            </w:pPr>
          </w:p>
        </w:tc>
        <w:tc>
          <w:tcPr>
            <w:tcW w:w="518" w:type="pct"/>
          </w:tcPr>
          <w:p w14:paraId="4DE16825" w14:textId="77777777" w:rsidR="00D616B9" w:rsidRPr="00411571" w:rsidRDefault="00D616B9" w:rsidP="00277E05">
            <w:pPr>
              <w:rPr>
                <w:rFonts w:ascii="標楷體" w:eastAsia="標楷體" w:hAnsi="標楷體"/>
              </w:rPr>
            </w:pPr>
          </w:p>
        </w:tc>
        <w:tc>
          <w:tcPr>
            <w:tcW w:w="513" w:type="pct"/>
          </w:tcPr>
          <w:p w14:paraId="5B6537FE" w14:textId="77777777" w:rsidR="00D616B9" w:rsidRPr="00411571" w:rsidRDefault="00D616B9" w:rsidP="00277E05">
            <w:pPr>
              <w:rPr>
                <w:rFonts w:ascii="標楷體" w:eastAsia="標楷體" w:hAnsi="標楷體"/>
              </w:rPr>
            </w:pPr>
          </w:p>
        </w:tc>
      </w:tr>
      <w:tr w:rsidR="00D616B9" w:rsidRPr="00411571" w14:paraId="58CD5BDE" w14:textId="77777777" w:rsidTr="006E7CF4">
        <w:trPr>
          <w:jc w:val="center"/>
        </w:trPr>
        <w:tc>
          <w:tcPr>
            <w:tcW w:w="2415" w:type="pct"/>
          </w:tcPr>
          <w:p w14:paraId="14C068C6"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支付之利息</w:t>
            </w:r>
          </w:p>
        </w:tc>
        <w:tc>
          <w:tcPr>
            <w:tcW w:w="518" w:type="pct"/>
          </w:tcPr>
          <w:p w14:paraId="34802B01" w14:textId="77777777" w:rsidR="00D616B9" w:rsidRPr="00411571" w:rsidRDefault="00D616B9" w:rsidP="00277E05">
            <w:pPr>
              <w:rPr>
                <w:rFonts w:ascii="標楷體" w:eastAsia="標楷體" w:hAnsi="標楷體"/>
              </w:rPr>
            </w:pPr>
          </w:p>
        </w:tc>
        <w:tc>
          <w:tcPr>
            <w:tcW w:w="519" w:type="pct"/>
          </w:tcPr>
          <w:p w14:paraId="33FE8C3F" w14:textId="77777777" w:rsidR="00D616B9" w:rsidRPr="00411571" w:rsidRDefault="00D616B9" w:rsidP="00277E05">
            <w:pPr>
              <w:rPr>
                <w:rFonts w:ascii="標楷體" w:eastAsia="標楷體" w:hAnsi="標楷體"/>
              </w:rPr>
            </w:pPr>
          </w:p>
        </w:tc>
        <w:tc>
          <w:tcPr>
            <w:tcW w:w="518" w:type="pct"/>
          </w:tcPr>
          <w:p w14:paraId="47572048" w14:textId="77777777" w:rsidR="00D616B9" w:rsidRPr="00411571" w:rsidRDefault="00D616B9" w:rsidP="00277E05">
            <w:pPr>
              <w:rPr>
                <w:rFonts w:ascii="標楷體" w:eastAsia="標楷體" w:hAnsi="標楷體"/>
              </w:rPr>
            </w:pPr>
          </w:p>
        </w:tc>
        <w:tc>
          <w:tcPr>
            <w:tcW w:w="518" w:type="pct"/>
          </w:tcPr>
          <w:p w14:paraId="747E4A5C" w14:textId="77777777" w:rsidR="00D616B9" w:rsidRPr="00411571" w:rsidRDefault="00D616B9" w:rsidP="00277E05">
            <w:pPr>
              <w:rPr>
                <w:rFonts w:ascii="標楷體" w:eastAsia="標楷體" w:hAnsi="標楷體"/>
              </w:rPr>
            </w:pPr>
          </w:p>
        </w:tc>
        <w:tc>
          <w:tcPr>
            <w:tcW w:w="513" w:type="pct"/>
          </w:tcPr>
          <w:p w14:paraId="2BF7B451" w14:textId="77777777" w:rsidR="00D616B9" w:rsidRPr="00411571" w:rsidRDefault="00D616B9" w:rsidP="00277E05">
            <w:pPr>
              <w:rPr>
                <w:rFonts w:ascii="標楷體" w:eastAsia="標楷體" w:hAnsi="標楷體"/>
              </w:rPr>
            </w:pPr>
          </w:p>
        </w:tc>
      </w:tr>
      <w:tr w:rsidR="00D616B9" w:rsidRPr="00411571" w14:paraId="5BAAEB69" w14:textId="77777777" w:rsidTr="006E7CF4">
        <w:trPr>
          <w:jc w:val="center"/>
        </w:trPr>
        <w:tc>
          <w:tcPr>
            <w:tcW w:w="2415" w:type="pct"/>
          </w:tcPr>
          <w:p w14:paraId="594A48AF"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支付之所得稅</w:t>
            </w:r>
          </w:p>
        </w:tc>
        <w:tc>
          <w:tcPr>
            <w:tcW w:w="518" w:type="pct"/>
          </w:tcPr>
          <w:p w14:paraId="11D35724" w14:textId="77777777" w:rsidR="00D616B9" w:rsidRPr="00411571" w:rsidRDefault="00D616B9" w:rsidP="00277E05">
            <w:pPr>
              <w:rPr>
                <w:rFonts w:ascii="標楷體" w:eastAsia="標楷體" w:hAnsi="標楷體"/>
              </w:rPr>
            </w:pPr>
          </w:p>
        </w:tc>
        <w:tc>
          <w:tcPr>
            <w:tcW w:w="519" w:type="pct"/>
          </w:tcPr>
          <w:p w14:paraId="73C2B354" w14:textId="77777777" w:rsidR="00D616B9" w:rsidRPr="00411571" w:rsidRDefault="00D616B9" w:rsidP="00277E05">
            <w:pPr>
              <w:rPr>
                <w:rFonts w:ascii="標楷體" w:eastAsia="標楷體" w:hAnsi="標楷體"/>
              </w:rPr>
            </w:pPr>
          </w:p>
        </w:tc>
        <w:tc>
          <w:tcPr>
            <w:tcW w:w="518" w:type="pct"/>
          </w:tcPr>
          <w:p w14:paraId="0F6680A6" w14:textId="77777777" w:rsidR="00D616B9" w:rsidRPr="00411571" w:rsidRDefault="00D616B9" w:rsidP="00277E05">
            <w:pPr>
              <w:rPr>
                <w:rFonts w:ascii="標楷體" w:eastAsia="標楷體" w:hAnsi="標楷體"/>
              </w:rPr>
            </w:pPr>
          </w:p>
        </w:tc>
        <w:tc>
          <w:tcPr>
            <w:tcW w:w="518" w:type="pct"/>
          </w:tcPr>
          <w:p w14:paraId="6A621FC4" w14:textId="77777777" w:rsidR="00D616B9" w:rsidRPr="00411571" w:rsidRDefault="00D616B9" w:rsidP="00277E05">
            <w:pPr>
              <w:rPr>
                <w:rFonts w:ascii="標楷體" w:eastAsia="標楷體" w:hAnsi="標楷體"/>
              </w:rPr>
            </w:pPr>
          </w:p>
        </w:tc>
        <w:tc>
          <w:tcPr>
            <w:tcW w:w="513" w:type="pct"/>
          </w:tcPr>
          <w:p w14:paraId="51699CA3" w14:textId="77777777" w:rsidR="00D616B9" w:rsidRPr="00411571" w:rsidRDefault="00D616B9" w:rsidP="00277E05">
            <w:pPr>
              <w:rPr>
                <w:rFonts w:ascii="標楷體" w:eastAsia="標楷體" w:hAnsi="標楷體"/>
              </w:rPr>
            </w:pPr>
          </w:p>
        </w:tc>
      </w:tr>
      <w:tr w:rsidR="00D616B9" w:rsidRPr="00411571" w14:paraId="7CB88965" w14:textId="77777777" w:rsidTr="006E7CF4">
        <w:trPr>
          <w:jc w:val="center"/>
        </w:trPr>
        <w:tc>
          <w:tcPr>
            <w:tcW w:w="2415" w:type="pct"/>
          </w:tcPr>
          <w:p w14:paraId="4715FEF3" w14:textId="77777777" w:rsidR="00D616B9" w:rsidRPr="00411571" w:rsidRDefault="00D616B9" w:rsidP="00277E05">
            <w:pPr>
              <w:rPr>
                <w:rFonts w:ascii="標楷體" w:eastAsia="標楷體" w:hAnsi="標楷體"/>
              </w:rPr>
            </w:pPr>
          </w:p>
        </w:tc>
        <w:tc>
          <w:tcPr>
            <w:tcW w:w="518" w:type="pct"/>
          </w:tcPr>
          <w:p w14:paraId="31E28805" w14:textId="77777777" w:rsidR="00D616B9" w:rsidRPr="00411571" w:rsidRDefault="00D616B9" w:rsidP="00277E05">
            <w:pPr>
              <w:rPr>
                <w:rFonts w:ascii="標楷體" w:eastAsia="標楷體" w:hAnsi="標楷體"/>
              </w:rPr>
            </w:pPr>
          </w:p>
        </w:tc>
        <w:tc>
          <w:tcPr>
            <w:tcW w:w="519" w:type="pct"/>
          </w:tcPr>
          <w:p w14:paraId="5A88F631" w14:textId="77777777" w:rsidR="00D616B9" w:rsidRPr="00411571" w:rsidRDefault="00D616B9" w:rsidP="00277E05">
            <w:pPr>
              <w:rPr>
                <w:rFonts w:ascii="標楷體" w:eastAsia="標楷體" w:hAnsi="標楷體"/>
              </w:rPr>
            </w:pPr>
          </w:p>
        </w:tc>
        <w:tc>
          <w:tcPr>
            <w:tcW w:w="518" w:type="pct"/>
          </w:tcPr>
          <w:p w14:paraId="53598F7D" w14:textId="77777777" w:rsidR="00D616B9" w:rsidRPr="00411571" w:rsidRDefault="00D616B9" w:rsidP="00277E05">
            <w:pPr>
              <w:rPr>
                <w:rFonts w:ascii="標楷體" w:eastAsia="標楷體" w:hAnsi="標楷體"/>
              </w:rPr>
            </w:pPr>
          </w:p>
        </w:tc>
        <w:tc>
          <w:tcPr>
            <w:tcW w:w="518" w:type="pct"/>
          </w:tcPr>
          <w:p w14:paraId="2DE29883" w14:textId="77777777" w:rsidR="00D616B9" w:rsidRPr="00411571" w:rsidRDefault="00D616B9" w:rsidP="00277E05">
            <w:pPr>
              <w:rPr>
                <w:rFonts w:ascii="標楷體" w:eastAsia="標楷體" w:hAnsi="標楷體"/>
              </w:rPr>
            </w:pPr>
          </w:p>
        </w:tc>
        <w:tc>
          <w:tcPr>
            <w:tcW w:w="513" w:type="pct"/>
          </w:tcPr>
          <w:p w14:paraId="690194DB" w14:textId="77777777" w:rsidR="00D616B9" w:rsidRPr="00411571" w:rsidRDefault="00D616B9" w:rsidP="00277E05">
            <w:pPr>
              <w:rPr>
                <w:rFonts w:ascii="標楷體" w:eastAsia="標楷體" w:hAnsi="標楷體"/>
              </w:rPr>
            </w:pPr>
          </w:p>
        </w:tc>
      </w:tr>
      <w:tr w:rsidR="00D616B9" w:rsidRPr="00411571" w14:paraId="53B98F0C" w14:textId="77777777" w:rsidTr="006E7CF4">
        <w:trPr>
          <w:jc w:val="center"/>
        </w:trPr>
        <w:tc>
          <w:tcPr>
            <w:tcW w:w="2415" w:type="pct"/>
          </w:tcPr>
          <w:p w14:paraId="4E7BE0DA"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營業活動之淨現金流入(出)</w:t>
            </w:r>
          </w:p>
        </w:tc>
        <w:tc>
          <w:tcPr>
            <w:tcW w:w="518" w:type="pct"/>
          </w:tcPr>
          <w:p w14:paraId="016DDA19" w14:textId="77777777" w:rsidR="00D616B9" w:rsidRPr="00411571" w:rsidRDefault="00D616B9" w:rsidP="00277E05">
            <w:pPr>
              <w:rPr>
                <w:rFonts w:ascii="標楷體" w:eastAsia="標楷體" w:hAnsi="標楷體"/>
              </w:rPr>
            </w:pPr>
          </w:p>
        </w:tc>
        <w:tc>
          <w:tcPr>
            <w:tcW w:w="519" w:type="pct"/>
          </w:tcPr>
          <w:p w14:paraId="6E54AED2" w14:textId="77777777" w:rsidR="00D616B9" w:rsidRPr="00411571" w:rsidRDefault="00D616B9" w:rsidP="00277E05">
            <w:pPr>
              <w:rPr>
                <w:rFonts w:ascii="標楷體" w:eastAsia="標楷體" w:hAnsi="標楷體"/>
              </w:rPr>
            </w:pPr>
          </w:p>
        </w:tc>
        <w:tc>
          <w:tcPr>
            <w:tcW w:w="518" w:type="pct"/>
          </w:tcPr>
          <w:p w14:paraId="41C3A1E8" w14:textId="77777777" w:rsidR="00D616B9" w:rsidRPr="00411571" w:rsidRDefault="00D616B9" w:rsidP="00277E05">
            <w:pPr>
              <w:rPr>
                <w:rFonts w:ascii="標楷體" w:eastAsia="標楷體" w:hAnsi="標楷體"/>
              </w:rPr>
            </w:pPr>
          </w:p>
        </w:tc>
        <w:tc>
          <w:tcPr>
            <w:tcW w:w="518" w:type="pct"/>
          </w:tcPr>
          <w:p w14:paraId="09270ACA" w14:textId="77777777" w:rsidR="00D616B9" w:rsidRPr="00411571" w:rsidRDefault="00D616B9" w:rsidP="00277E05">
            <w:pPr>
              <w:rPr>
                <w:rFonts w:ascii="標楷體" w:eastAsia="標楷體" w:hAnsi="標楷體"/>
              </w:rPr>
            </w:pPr>
          </w:p>
        </w:tc>
        <w:tc>
          <w:tcPr>
            <w:tcW w:w="513" w:type="pct"/>
          </w:tcPr>
          <w:p w14:paraId="39D5A221" w14:textId="77777777" w:rsidR="00D616B9" w:rsidRPr="00411571" w:rsidRDefault="00D616B9" w:rsidP="00277E05">
            <w:pPr>
              <w:rPr>
                <w:rFonts w:ascii="標楷體" w:eastAsia="標楷體" w:hAnsi="標楷體"/>
              </w:rPr>
            </w:pPr>
          </w:p>
        </w:tc>
      </w:tr>
      <w:tr w:rsidR="00D616B9" w:rsidRPr="00411571" w14:paraId="3DB9DB2C" w14:textId="77777777" w:rsidTr="006E7CF4">
        <w:trPr>
          <w:jc w:val="center"/>
        </w:trPr>
        <w:tc>
          <w:tcPr>
            <w:tcW w:w="2415" w:type="pct"/>
          </w:tcPr>
          <w:p w14:paraId="10B1AF01" w14:textId="77777777" w:rsidR="00D616B9" w:rsidRPr="00411571" w:rsidRDefault="00D616B9" w:rsidP="00277E05">
            <w:pPr>
              <w:rPr>
                <w:rFonts w:ascii="標楷體" w:eastAsia="標楷體" w:hAnsi="標楷體"/>
              </w:rPr>
            </w:pPr>
            <w:r w:rsidRPr="00411571">
              <w:rPr>
                <w:rFonts w:ascii="標楷體" w:eastAsia="標楷體" w:hAnsi="標楷體" w:hint="eastAsia"/>
              </w:rPr>
              <w:t>投資活動之現金流量：</w:t>
            </w:r>
          </w:p>
        </w:tc>
        <w:tc>
          <w:tcPr>
            <w:tcW w:w="518" w:type="pct"/>
          </w:tcPr>
          <w:p w14:paraId="0B938592" w14:textId="77777777" w:rsidR="00D616B9" w:rsidRPr="00411571" w:rsidRDefault="00D616B9" w:rsidP="00277E05">
            <w:pPr>
              <w:rPr>
                <w:rFonts w:ascii="標楷體" w:eastAsia="標楷體" w:hAnsi="標楷體"/>
              </w:rPr>
            </w:pPr>
          </w:p>
        </w:tc>
        <w:tc>
          <w:tcPr>
            <w:tcW w:w="519" w:type="pct"/>
          </w:tcPr>
          <w:p w14:paraId="3577DB1A" w14:textId="77777777" w:rsidR="00D616B9" w:rsidRPr="00411571" w:rsidRDefault="00D616B9" w:rsidP="00277E05">
            <w:pPr>
              <w:rPr>
                <w:rFonts w:ascii="標楷體" w:eastAsia="標楷體" w:hAnsi="標楷體"/>
              </w:rPr>
            </w:pPr>
          </w:p>
        </w:tc>
        <w:tc>
          <w:tcPr>
            <w:tcW w:w="518" w:type="pct"/>
          </w:tcPr>
          <w:p w14:paraId="521D3C9A" w14:textId="77777777" w:rsidR="00D616B9" w:rsidRPr="00411571" w:rsidRDefault="00D616B9" w:rsidP="00277E05">
            <w:pPr>
              <w:rPr>
                <w:rFonts w:ascii="標楷體" w:eastAsia="標楷體" w:hAnsi="標楷體"/>
              </w:rPr>
            </w:pPr>
          </w:p>
        </w:tc>
        <w:tc>
          <w:tcPr>
            <w:tcW w:w="518" w:type="pct"/>
          </w:tcPr>
          <w:p w14:paraId="46AAB6B6" w14:textId="77777777" w:rsidR="00D616B9" w:rsidRPr="00411571" w:rsidRDefault="00D616B9" w:rsidP="00277E05">
            <w:pPr>
              <w:rPr>
                <w:rFonts w:ascii="標楷體" w:eastAsia="標楷體" w:hAnsi="標楷體"/>
              </w:rPr>
            </w:pPr>
          </w:p>
        </w:tc>
        <w:tc>
          <w:tcPr>
            <w:tcW w:w="513" w:type="pct"/>
          </w:tcPr>
          <w:p w14:paraId="1E304AFF" w14:textId="77777777" w:rsidR="00D616B9" w:rsidRPr="00411571" w:rsidRDefault="00D616B9" w:rsidP="00277E05">
            <w:pPr>
              <w:rPr>
                <w:rFonts w:ascii="標楷體" w:eastAsia="標楷體" w:hAnsi="標楷體"/>
              </w:rPr>
            </w:pPr>
          </w:p>
        </w:tc>
      </w:tr>
      <w:tr w:rsidR="00D616B9" w:rsidRPr="00411571" w14:paraId="62F9A454" w14:textId="77777777" w:rsidTr="006E7CF4">
        <w:trPr>
          <w:jc w:val="center"/>
        </w:trPr>
        <w:tc>
          <w:tcPr>
            <w:tcW w:w="2415" w:type="pct"/>
          </w:tcPr>
          <w:p w14:paraId="1E1A0C37"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對子公司之收購(淨額)</w:t>
            </w:r>
          </w:p>
        </w:tc>
        <w:tc>
          <w:tcPr>
            <w:tcW w:w="518" w:type="pct"/>
          </w:tcPr>
          <w:p w14:paraId="68535CAA" w14:textId="77777777" w:rsidR="00D616B9" w:rsidRPr="00411571" w:rsidRDefault="00D616B9" w:rsidP="00277E05">
            <w:pPr>
              <w:rPr>
                <w:rFonts w:ascii="標楷體" w:eastAsia="標楷體" w:hAnsi="標楷體"/>
              </w:rPr>
            </w:pPr>
          </w:p>
        </w:tc>
        <w:tc>
          <w:tcPr>
            <w:tcW w:w="519" w:type="pct"/>
          </w:tcPr>
          <w:p w14:paraId="6116D8EC" w14:textId="77777777" w:rsidR="00D616B9" w:rsidRPr="00411571" w:rsidRDefault="00D616B9" w:rsidP="00277E05">
            <w:pPr>
              <w:rPr>
                <w:rFonts w:ascii="標楷體" w:eastAsia="標楷體" w:hAnsi="標楷體"/>
              </w:rPr>
            </w:pPr>
          </w:p>
        </w:tc>
        <w:tc>
          <w:tcPr>
            <w:tcW w:w="518" w:type="pct"/>
          </w:tcPr>
          <w:p w14:paraId="448CB68B" w14:textId="77777777" w:rsidR="00D616B9" w:rsidRPr="00411571" w:rsidRDefault="00D616B9" w:rsidP="00277E05">
            <w:pPr>
              <w:rPr>
                <w:rFonts w:ascii="標楷體" w:eastAsia="標楷體" w:hAnsi="標楷體"/>
              </w:rPr>
            </w:pPr>
          </w:p>
        </w:tc>
        <w:tc>
          <w:tcPr>
            <w:tcW w:w="518" w:type="pct"/>
          </w:tcPr>
          <w:p w14:paraId="6543C00C" w14:textId="77777777" w:rsidR="00D616B9" w:rsidRPr="00411571" w:rsidRDefault="00D616B9" w:rsidP="00277E05">
            <w:pPr>
              <w:rPr>
                <w:rFonts w:ascii="標楷體" w:eastAsia="標楷體" w:hAnsi="標楷體"/>
              </w:rPr>
            </w:pPr>
          </w:p>
        </w:tc>
        <w:tc>
          <w:tcPr>
            <w:tcW w:w="513" w:type="pct"/>
          </w:tcPr>
          <w:p w14:paraId="732B661F" w14:textId="77777777" w:rsidR="00D616B9" w:rsidRPr="00411571" w:rsidRDefault="00D616B9" w:rsidP="00277E05">
            <w:pPr>
              <w:rPr>
                <w:rFonts w:ascii="標楷體" w:eastAsia="標楷體" w:hAnsi="標楷體"/>
              </w:rPr>
            </w:pPr>
          </w:p>
        </w:tc>
      </w:tr>
      <w:tr w:rsidR="00D616B9" w:rsidRPr="00411571" w14:paraId="1203FB3F" w14:textId="77777777" w:rsidTr="006E7CF4">
        <w:trPr>
          <w:jc w:val="center"/>
        </w:trPr>
        <w:tc>
          <w:tcPr>
            <w:tcW w:w="2415" w:type="pct"/>
          </w:tcPr>
          <w:p w14:paraId="1E22081A"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購買不動產</w:t>
            </w:r>
          </w:p>
        </w:tc>
        <w:tc>
          <w:tcPr>
            <w:tcW w:w="518" w:type="pct"/>
          </w:tcPr>
          <w:p w14:paraId="1A9DA244" w14:textId="77777777" w:rsidR="00D616B9" w:rsidRPr="00411571" w:rsidRDefault="00D616B9" w:rsidP="00277E05">
            <w:pPr>
              <w:rPr>
                <w:rFonts w:ascii="標楷體" w:eastAsia="標楷體" w:hAnsi="標楷體"/>
              </w:rPr>
            </w:pPr>
          </w:p>
        </w:tc>
        <w:tc>
          <w:tcPr>
            <w:tcW w:w="519" w:type="pct"/>
          </w:tcPr>
          <w:p w14:paraId="2C66D5DC" w14:textId="77777777" w:rsidR="00D616B9" w:rsidRPr="00411571" w:rsidRDefault="00D616B9" w:rsidP="00277E05">
            <w:pPr>
              <w:rPr>
                <w:rFonts w:ascii="標楷體" w:eastAsia="標楷體" w:hAnsi="標楷體"/>
              </w:rPr>
            </w:pPr>
          </w:p>
        </w:tc>
        <w:tc>
          <w:tcPr>
            <w:tcW w:w="518" w:type="pct"/>
          </w:tcPr>
          <w:p w14:paraId="00271385" w14:textId="77777777" w:rsidR="00D616B9" w:rsidRPr="00411571" w:rsidRDefault="00D616B9" w:rsidP="00277E05">
            <w:pPr>
              <w:rPr>
                <w:rFonts w:ascii="標楷體" w:eastAsia="標楷體" w:hAnsi="標楷體"/>
              </w:rPr>
            </w:pPr>
          </w:p>
        </w:tc>
        <w:tc>
          <w:tcPr>
            <w:tcW w:w="518" w:type="pct"/>
          </w:tcPr>
          <w:p w14:paraId="76248A70" w14:textId="77777777" w:rsidR="00D616B9" w:rsidRPr="00411571" w:rsidRDefault="00D616B9" w:rsidP="00277E05">
            <w:pPr>
              <w:rPr>
                <w:rFonts w:ascii="標楷體" w:eastAsia="標楷體" w:hAnsi="標楷體"/>
              </w:rPr>
            </w:pPr>
          </w:p>
        </w:tc>
        <w:tc>
          <w:tcPr>
            <w:tcW w:w="513" w:type="pct"/>
          </w:tcPr>
          <w:p w14:paraId="72DFE292" w14:textId="77777777" w:rsidR="00D616B9" w:rsidRPr="00411571" w:rsidRDefault="00D616B9" w:rsidP="00277E05">
            <w:pPr>
              <w:rPr>
                <w:rFonts w:ascii="標楷體" w:eastAsia="標楷體" w:hAnsi="標楷體"/>
              </w:rPr>
            </w:pPr>
          </w:p>
        </w:tc>
      </w:tr>
      <w:tr w:rsidR="00D616B9" w:rsidRPr="00411571" w14:paraId="16E0ABA7" w14:textId="77777777" w:rsidTr="006E7CF4">
        <w:trPr>
          <w:jc w:val="center"/>
        </w:trPr>
        <w:tc>
          <w:tcPr>
            <w:tcW w:w="2415" w:type="pct"/>
          </w:tcPr>
          <w:p w14:paraId="3DCA4B45"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出售設備價款</w:t>
            </w:r>
          </w:p>
        </w:tc>
        <w:tc>
          <w:tcPr>
            <w:tcW w:w="518" w:type="pct"/>
          </w:tcPr>
          <w:p w14:paraId="14B6766D" w14:textId="77777777" w:rsidR="00D616B9" w:rsidRPr="00411571" w:rsidRDefault="00D616B9" w:rsidP="00277E05">
            <w:pPr>
              <w:rPr>
                <w:rFonts w:ascii="標楷體" w:eastAsia="標楷體" w:hAnsi="標楷體"/>
              </w:rPr>
            </w:pPr>
          </w:p>
        </w:tc>
        <w:tc>
          <w:tcPr>
            <w:tcW w:w="519" w:type="pct"/>
          </w:tcPr>
          <w:p w14:paraId="36E9FDB4" w14:textId="77777777" w:rsidR="00D616B9" w:rsidRPr="00411571" w:rsidRDefault="00D616B9" w:rsidP="00277E05">
            <w:pPr>
              <w:rPr>
                <w:rFonts w:ascii="標楷體" w:eastAsia="標楷體" w:hAnsi="標楷體"/>
              </w:rPr>
            </w:pPr>
          </w:p>
        </w:tc>
        <w:tc>
          <w:tcPr>
            <w:tcW w:w="518" w:type="pct"/>
          </w:tcPr>
          <w:p w14:paraId="49B6AE84" w14:textId="77777777" w:rsidR="00D616B9" w:rsidRPr="00411571" w:rsidRDefault="00D616B9" w:rsidP="00277E05">
            <w:pPr>
              <w:rPr>
                <w:rFonts w:ascii="標楷體" w:eastAsia="標楷體" w:hAnsi="標楷體"/>
              </w:rPr>
            </w:pPr>
          </w:p>
        </w:tc>
        <w:tc>
          <w:tcPr>
            <w:tcW w:w="518" w:type="pct"/>
          </w:tcPr>
          <w:p w14:paraId="0051ECC7" w14:textId="77777777" w:rsidR="00D616B9" w:rsidRPr="00411571" w:rsidRDefault="00D616B9" w:rsidP="00277E05">
            <w:pPr>
              <w:rPr>
                <w:rFonts w:ascii="標楷體" w:eastAsia="標楷體" w:hAnsi="標楷體"/>
              </w:rPr>
            </w:pPr>
          </w:p>
        </w:tc>
        <w:tc>
          <w:tcPr>
            <w:tcW w:w="513" w:type="pct"/>
          </w:tcPr>
          <w:p w14:paraId="61F53434" w14:textId="77777777" w:rsidR="00D616B9" w:rsidRPr="00411571" w:rsidRDefault="00D616B9" w:rsidP="00277E05">
            <w:pPr>
              <w:rPr>
                <w:rFonts w:ascii="標楷體" w:eastAsia="標楷體" w:hAnsi="標楷體"/>
              </w:rPr>
            </w:pPr>
          </w:p>
        </w:tc>
      </w:tr>
      <w:tr w:rsidR="00D616B9" w:rsidRPr="00411571" w14:paraId="4DBE9DF9" w14:textId="77777777" w:rsidTr="006E7CF4">
        <w:trPr>
          <w:jc w:val="center"/>
        </w:trPr>
        <w:tc>
          <w:tcPr>
            <w:tcW w:w="2415" w:type="pct"/>
          </w:tcPr>
          <w:p w14:paraId="4425D1BA"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收取之利息</w:t>
            </w:r>
          </w:p>
        </w:tc>
        <w:tc>
          <w:tcPr>
            <w:tcW w:w="518" w:type="pct"/>
          </w:tcPr>
          <w:p w14:paraId="79EB9EEA" w14:textId="77777777" w:rsidR="00D616B9" w:rsidRPr="00411571" w:rsidRDefault="00D616B9" w:rsidP="00277E05">
            <w:pPr>
              <w:rPr>
                <w:rFonts w:ascii="標楷體" w:eastAsia="標楷體" w:hAnsi="標楷體"/>
              </w:rPr>
            </w:pPr>
          </w:p>
        </w:tc>
        <w:tc>
          <w:tcPr>
            <w:tcW w:w="519" w:type="pct"/>
          </w:tcPr>
          <w:p w14:paraId="5F3C68BF" w14:textId="77777777" w:rsidR="00D616B9" w:rsidRPr="00411571" w:rsidRDefault="00D616B9" w:rsidP="00277E05">
            <w:pPr>
              <w:rPr>
                <w:rFonts w:ascii="標楷體" w:eastAsia="標楷體" w:hAnsi="標楷體"/>
              </w:rPr>
            </w:pPr>
          </w:p>
        </w:tc>
        <w:tc>
          <w:tcPr>
            <w:tcW w:w="518" w:type="pct"/>
          </w:tcPr>
          <w:p w14:paraId="2B8B5D66" w14:textId="77777777" w:rsidR="00D616B9" w:rsidRPr="00411571" w:rsidRDefault="00D616B9" w:rsidP="00277E05">
            <w:pPr>
              <w:rPr>
                <w:rFonts w:ascii="標楷體" w:eastAsia="標楷體" w:hAnsi="標楷體"/>
              </w:rPr>
            </w:pPr>
          </w:p>
        </w:tc>
        <w:tc>
          <w:tcPr>
            <w:tcW w:w="518" w:type="pct"/>
          </w:tcPr>
          <w:p w14:paraId="1C8AEF1E" w14:textId="77777777" w:rsidR="00D616B9" w:rsidRPr="00411571" w:rsidRDefault="00D616B9" w:rsidP="00277E05">
            <w:pPr>
              <w:rPr>
                <w:rFonts w:ascii="標楷體" w:eastAsia="標楷體" w:hAnsi="標楷體"/>
              </w:rPr>
            </w:pPr>
          </w:p>
        </w:tc>
        <w:tc>
          <w:tcPr>
            <w:tcW w:w="513" w:type="pct"/>
          </w:tcPr>
          <w:p w14:paraId="19041C4E" w14:textId="77777777" w:rsidR="00D616B9" w:rsidRPr="00411571" w:rsidRDefault="00D616B9" w:rsidP="00277E05">
            <w:pPr>
              <w:rPr>
                <w:rFonts w:ascii="標楷體" w:eastAsia="標楷體" w:hAnsi="標楷體"/>
              </w:rPr>
            </w:pPr>
          </w:p>
        </w:tc>
      </w:tr>
      <w:tr w:rsidR="00D616B9" w:rsidRPr="00411571" w14:paraId="2B85D3F0" w14:textId="77777777" w:rsidTr="006E7CF4">
        <w:trPr>
          <w:jc w:val="center"/>
        </w:trPr>
        <w:tc>
          <w:tcPr>
            <w:tcW w:w="2415" w:type="pct"/>
          </w:tcPr>
          <w:p w14:paraId="24BF37CB"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收取之股利(註一)</w:t>
            </w:r>
          </w:p>
        </w:tc>
        <w:tc>
          <w:tcPr>
            <w:tcW w:w="518" w:type="pct"/>
          </w:tcPr>
          <w:p w14:paraId="56CC3485" w14:textId="77777777" w:rsidR="00D616B9" w:rsidRPr="00411571" w:rsidRDefault="00D616B9" w:rsidP="00277E05">
            <w:pPr>
              <w:rPr>
                <w:rFonts w:ascii="標楷體" w:eastAsia="標楷體" w:hAnsi="標楷體"/>
              </w:rPr>
            </w:pPr>
          </w:p>
        </w:tc>
        <w:tc>
          <w:tcPr>
            <w:tcW w:w="519" w:type="pct"/>
          </w:tcPr>
          <w:p w14:paraId="7307C0FC" w14:textId="77777777" w:rsidR="00D616B9" w:rsidRPr="00411571" w:rsidRDefault="00D616B9" w:rsidP="00277E05">
            <w:pPr>
              <w:rPr>
                <w:rFonts w:ascii="標楷體" w:eastAsia="標楷體" w:hAnsi="標楷體"/>
              </w:rPr>
            </w:pPr>
          </w:p>
        </w:tc>
        <w:tc>
          <w:tcPr>
            <w:tcW w:w="518" w:type="pct"/>
          </w:tcPr>
          <w:p w14:paraId="0B836841" w14:textId="77777777" w:rsidR="00D616B9" w:rsidRPr="00411571" w:rsidRDefault="00D616B9" w:rsidP="00277E05">
            <w:pPr>
              <w:rPr>
                <w:rFonts w:ascii="標楷體" w:eastAsia="標楷體" w:hAnsi="標楷體"/>
              </w:rPr>
            </w:pPr>
          </w:p>
        </w:tc>
        <w:tc>
          <w:tcPr>
            <w:tcW w:w="518" w:type="pct"/>
          </w:tcPr>
          <w:p w14:paraId="4B433DE2" w14:textId="77777777" w:rsidR="00D616B9" w:rsidRPr="00411571" w:rsidRDefault="00D616B9" w:rsidP="00277E05">
            <w:pPr>
              <w:rPr>
                <w:rFonts w:ascii="標楷體" w:eastAsia="標楷體" w:hAnsi="標楷體"/>
              </w:rPr>
            </w:pPr>
          </w:p>
        </w:tc>
        <w:tc>
          <w:tcPr>
            <w:tcW w:w="513" w:type="pct"/>
          </w:tcPr>
          <w:p w14:paraId="6DA9F0BF" w14:textId="77777777" w:rsidR="00D616B9" w:rsidRPr="00411571" w:rsidRDefault="00D616B9" w:rsidP="00277E05">
            <w:pPr>
              <w:rPr>
                <w:rFonts w:ascii="標楷體" w:eastAsia="標楷體" w:hAnsi="標楷體"/>
              </w:rPr>
            </w:pPr>
          </w:p>
        </w:tc>
      </w:tr>
      <w:tr w:rsidR="00D616B9" w:rsidRPr="00411571" w14:paraId="2E1BBB7D" w14:textId="77777777" w:rsidTr="006E7CF4">
        <w:trPr>
          <w:jc w:val="center"/>
        </w:trPr>
        <w:tc>
          <w:tcPr>
            <w:tcW w:w="2415" w:type="pct"/>
          </w:tcPr>
          <w:p w14:paraId="48205E1A" w14:textId="77777777" w:rsidR="00D616B9" w:rsidRPr="00411571" w:rsidRDefault="00D616B9" w:rsidP="00277E05">
            <w:pPr>
              <w:rPr>
                <w:rFonts w:ascii="標楷體" w:eastAsia="標楷體" w:hAnsi="標楷體"/>
              </w:rPr>
            </w:pPr>
          </w:p>
        </w:tc>
        <w:tc>
          <w:tcPr>
            <w:tcW w:w="518" w:type="pct"/>
          </w:tcPr>
          <w:p w14:paraId="1CC6E2F7" w14:textId="77777777" w:rsidR="00D616B9" w:rsidRPr="00411571" w:rsidRDefault="00D616B9" w:rsidP="00277E05">
            <w:pPr>
              <w:rPr>
                <w:rFonts w:ascii="標楷體" w:eastAsia="標楷體" w:hAnsi="標楷體"/>
              </w:rPr>
            </w:pPr>
          </w:p>
        </w:tc>
        <w:tc>
          <w:tcPr>
            <w:tcW w:w="519" w:type="pct"/>
          </w:tcPr>
          <w:p w14:paraId="14FDD734" w14:textId="77777777" w:rsidR="00D616B9" w:rsidRPr="00411571" w:rsidRDefault="00D616B9" w:rsidP="00277E05">
            <w:pPr>
              <w:rPr>
                <w:rFonts w:ascii="標楷體" w:eastAsia="標楷體" w:hAnsi="標楷體"/>
              </w:rPr>
            </w:pPr>
          </w:p>
        </w:tc>
        <w:tc>
          <w:tcPr>
            <w:tcW w:w="518" w:type="pct"/>
          </w:tcPr>
          <w:p w14:paraId="6935A594" w14:textId="77777777" w:rsidR="00D616B9" w:rsidRPr="00411571" w:rsidRDefault="00D616B9" w:rsidP="00277E05">
            <w:pPr>
              <w:rPr>
                <w:rFonts w:ascii="標楷體" w:eastAsia="標楷體" w:hAnsi="標楷體"/>
              </w:rPr>
            </w:pPr>
          </w:p>
        </w:tc>
        <w:tc>
          <w:tcPr>
            <w:tcW w:w="518" w:type="pct"/>
          </w:tcPr>
          <w:p w14:paraId="4A1E07BD" w14:textId="77777777" w:rsidR="00D616B9" w:rsidRPr="00411571" w:rsidRDefault="00D616B9" w:rsidP="00277E05">
            <w:pPr>
              <w:rPr>
                <w:rFonts w:ascii="標楷體" w:eastAsia="標楷體" w:hAnsi="標楷體"/>
              </w:rPr>
            </w:pPr>
          </w:p>
        </w:tc>
        <w:tc>
          <w:tcPr>
            <w:tcW w:w="513" w:type="pct"/>
          </w:tcPr>
          <w:p w14:paraId="7D1BC9DA" w14:textId="77777777" w:rsidR="00D616B9" w:rsidRPr="00411571" w:rsidRDefault="00D616B9" w:rsidP="00277E05">
            <w:pPr>
              <w:rPr>
                <w:rFonts w:ascii="標楷體" w:eastAsia="標楷體" w:hAnsi="標楷體"/>
              </w:rPr>
            </w:pPr>
          </w:p>
        </w:tc>
      </w:tr>
      <w:tr w:rsidR="00D616B9" w:rsidRPr="00411571" w14:paraId="240B8749" w14:textId="77777777" w:rsidTr="006E7CF4">
        <w:trPr>
          <w:jc w:val="center"/>
        </w:trPr>
        <w:tc>
          <w:tcPr>
            <w:tcW w:w="2415" w:type="pct"/>
          </w:tcPr>
          <w:p w14:paraId="78F477A8"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投資活動之淨現金流入(出)</w:t>
            </w:r>
          </w:p>
        </w:tc>
        <w:tc>
          <w:tcPr>
            <w:tcW w:w="518" w:type="pct"/>
          </w:tcPr>
          <w:p w14:paraId="559F72A6" w14:textId="77777777" w:rsidR="00D616B9" w:rsidRPr="00411571" w:rsidRDefault="00D616B9" w:rsidP="00277E05">
            <w:pPr>
              <w:rPr>
                <w:rFonts w:ascii="標楷體" w:eastAsia="標楷體" w:hAnsi="標楷體"/>
              </w:rPr>
            </w:pPr>
          </w:p>
        </w:tc>
        <w:tc>
          <w:tcPr>
            <w:tcW w:w="519" w:type="pct"/>
          </w:tcPr>
          <w:p w14:paraId="60FE25A4" w14:textId="77777777" w:rsidR="00D616B9" w:rsidRPr="00411571" w:rsidRDefault="00D616B9" w:rsidP="00277E05">
            <w:pPr>
              <w:rPr>
                <w:rFonts w:ascii="標楷體" w:eastAsia="標楷體" w:hAnsi="標楷體"/>
              </w:rPr>
            </w:pPr>
          </w:p>
        </w:tc>
        <w:tc>
          <w:tcPr>
            <w:tcW w:w="518" w:type="pct"/>
          </w:tcPr>
          <w:p w14:paraId="10F6EE88" w14:textId="77777777" w:rsidR="00D616B9" w:rsidRPr="00411571" w:rsidRDefault="00D616B9" w:rsidP="00277E05">
            <w:pPr>
              <w:rPr>
                <w:rFonts w:ascii="標楷體" w:eastAsia="標楷體" w:hAnsi="標楷體"/>
              </w:rPr>
            </w:pPr>
          </w:p>
        </w:tc>
        <w:tc>
          <w:tcPr>
            <w:tcW w:w="518" w:type="pct"/>
          </w:tcPr>
          <w:p w14:paraId="6C2984BC" w14:textId="77777777" w:rsidR="00D616B9" w:rsidRPr="00411571" w:rsidRDefault="00D616B9" w:rsidP="00277E05">
            <w:pPr>
              <w:rPr>
                <w:rFonts w:ascii="標楷體" w:eastAsia="標楷體" w:hAnsi="標楷體"/>
              </w:rPr>
            </w:pPr>
          </w:p>
        </w:tc>
        <w:tc>
          <w:tcPr>
            <w:tcW w:w="513" w:type="pct"/>
          </w:tcPr>
          <w:p w14:paraId="0FD61C62" w14:textId="77777777" w:rsidR="00D616B9" w:rsidRPr="00411571" w:rsidRDefault="00D616B9" w:rsidP="00277E05">
            <w:pPr>
              <w:rPr>
                <w:rFonts w:ascii="標楷體" w:eastAsia="標楷體" w:hAnsi="標楷體"/>
              </w:rPr>
            </w:pPr>
          </w:p>
        </w:tc>
      </w:tr>
      <w:tr w:rsidR="00D616B9" w:rsidRPr="00411571" w14:paraId="5E1CD27A" w14:textId="77777777" w:rsidTr="006E7CF4">
        <w:trPr>
          <w:jc w:val="center"/>
        </w:trPr>
        <w:tc>
          <w:tcPr>
            <w:tcW w:w="2415" w:type="pct"/>
          </w:tcPr>
          <w:p w14:paraId="6951D163" w14:textId="77777777" w:rsidR="00D616B9" w:rsidRPr="00411571" w:rsidRDefault="00D616B9" w:rsidP="00277E05">
            <w:pPr>
              <w:rPr>
                <w:rFonts w:ascii="標楷體" w:eastAsia="標楷體" w:hAnsi="標楷體"/>
              </w:rPr>
            </w:pPr>
            <w:r w:rsidRPr="00411571">
              <w:rPr>
                <w:rFonts w:ascii="標楷體" w:eastAsia="標楷體" w:hAnsi="標楷體" w:hint="eastAsia"/>
              </w:rPr>
              <w:t>籌資活動之現金流量：</w:t>
            </w:r>
          </w:p>
        </w:tc>
        <w:tc>
          <w:tcPr>
            <w:tcW w:w="518" w:type="pct"/>
          </w:tcPr>
          <w:p w14:paraId="02DAA2F4" w14:textId="77777777" w:rsidR="00D616B9" w:rsidRPr="00411571" w:rsidRDefault="00D616B9" w:rsidP="00277E05">
            <w:pPr>
              <w:rPr>
                <w:rFonts w:ascii="標楷體" w:eastAsia="標楷體" w:hAnsi="標楷體"/>
              </w:rPr>
            </w:pPr>
          </w:p>
        </w:tc>
        <w:tc>
          <w:tcPr>
            <w:tcW w:w="519" w:type="pct"/>
          </w:tcPr>
          <w:p w14:paraId="18AA11E8" w14:textId="77777777" w:rsidR="00D616B9" w:rsidRPr="00411571" w:rsidRDefault="00D616B9" w:rsidP="00277E05">
            <w:pPr>
              <w:rPr>
                <w:rFonts w:ascii="標楷體" w:eastAsia="標楷體" w:hAnsi="標楷體"/>
              </w:rPr>
            </w:pPr>
          </w:p>
        </w:tc>
        <w:tc>
          <w:tcPr>
            <w:tcW w:w="518" w:type="pct"/>
          </w:tcPr>
          <w:p w14:paraId="4F7DABA7" w14:textId="77777777" w:rsidR="00D616B9" w:rsidRPr="00411571" w:rsidRDefault="00D616B9" w:rsidP="00277E05">
            <w:pPr>
              <w:rPr>
                <w:rFonts w:ascii="標楷體" w:eastAsia="標楷體" w:hAnsi="標楷體"/>
              </w:rPr>
            </w:pPr>
          </w:p>
        </w:tc>
        <w:tc>
          <w:tcPr>
            <w:tcW w:w="518" w:type="pct"/>
          </w:tcPr>
          <w:p w14:paraId="232F0341" w14:textId="77777777" w:rsidR="00D616B9" w:rsidRPr="00411571" w:rsidRDefault="00D616B9" w:rsidP="00277E05">
            <w:pPr>
              <w:rPr>
                <w:rFonts w:ascii="標楷體" w:eastAsia="標楷體" w:hAnsi="標楷體"/>
              </w:rPr>
            </w:pPr>
          </w:p>
        </w:tc>
        <w:tc>
          <w:tcPr>
            <w:tcW w:w="513" w:type="pct"/>
          </w:tcPr>
          <w:p w14:paraId="5D9CA96E" w14:textId="77777777" w:rsidR="00D616B9" w:rsidRPr="00411571" w:rsidRDefault="00D616B9" w:rsidP="00277E05">
            <w:pPr>
              <w:rPr>
                <w:rFonts w:ascii="標楷體" w:eastAsia="標楷體" w:hAnsi="標楷體"/>
              </w:rPr>
            </w:pPr>
          </w:p>
        </w:tc>
      </w:tr>
      <w:tr w:rsidR="00D616B9" w:rsidRPr="00411571" w14:paraId="52CA36FF" w14:textId="77777777" w:rsidTr="006E7CF4">
        <w:trPr>
          <w:jc w:val="center"/>
        </w:trPr>
        <w:tc>
          <w:tcPr>
            <w:tcW w:w="2415" w:type="pct"/>
          </w:tcPr>
          <w:p w14:paraId="12C37348"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發放現金股利(註二)</w:t>
            </w:r>
          </w:p>
        </w:tc>
        <w:tc>
          <w:tcPr>
            <w:tcW w:w="518" w:type="pct"/>
          </w:tcPr>
          <w:p w14:paraId="6F2A4647" w14:textId="77777777" w:rsidR="00D616B9" w:rsidRPr="00411571" w:rsidRDefault="00D616B9" w:rsidP="00277E05">
            <w:pPr>
              <w:rPr>
                <w:rFonts w:ascii="標楷體" w:eastAsia="標楷體" w:hAnsi="標楷體"/>
              </w:rPr>
            </w:pPr>
          </w:p>
        </w:tc>
        <w:tc>
          <w:tcPr>
            <w:tcW w:w="519" w:type="pct"/>
          </w:tcPr>
          <w:p w14:paraId="43D709AE" w14:textId="77777777" w:rsidR="00D616B9" w:rsidRPr="00411571" w:rsidRDefault="00D616B9" w:rsidP="00277E05">
            <w:pPr>
              <w:rPr>
                <w:rFonts w:ascii="標楷體" w:eastAsia="標楷體" w:hAnsi="標楷體"/>
              </w:rPr>
            </w:pPr>
          </w:p>
        </w:tc>
        <w:tc>
          <w:tcPr>
            <w:tcW w:w="518" w:type="pct"/>
          </w:tcPr>
          <w:p w14:paraId="2B9B23AA" w14:textId="77777777" w:rsidR="00D616B9" w:rsidRPr="00411571" w:rsidRDefault="00D616B9" w:rsidP="00277E05">
            <w:pPr>
              <w:rPr>
                <w:rFonts w:ascii="標楷體" w:eastAsia="標楷體" w:hAnsi="標楷體"/>
              </w:rPr>
            </w:pPr>
          </w:p>
        </w:tc>
        <w:tc>
          <w:tcPr>
            <w:tcW w:w="518" w:type="pct"/>
          </w:tcPr>
          <w:p w14:paraId="79B40739" w14:textId="77777777" w:rsidR="00D616B9" w:rsidRPr="00411571" w:rsidRDefault="00D616B9" w:rsidP="00277E05">
            <w:pPr>
              <w:rPr>
                <w:rFonts w:ascii="標楷體" w:eastAsia="標楷體" w:hAnsi="標楷體"/>
              </w:rPr>
            </w:pPr>
          </w:p>
        </w:tc>
        <w:tc>
          <w:tcPr>
            <w:tcW w:w="513" w:type="pct"/>
          </w:tcPr>
          <w:p w14:paraId="0A860714" w14:textId="77777777" w:rsidR="00D616B9" w:rsidRPr="00411571" w:rsidRDefault="00D616B9" w:rsidP="00277E05">
            <w:pPr>
              <w:rPr>
                <w:rFonts w:ascii="標楷體" w:eastAsia="標楷體" w:hAnsi="標楷體"/>
              </w:rPr>
            </w:pPr>
          </w:p>
        </w:tc>
      </w:tr>
      <w:tr w:rsidR="00D616B9" w:rsidRPr="00411571" w14:paraId="771214E9" w14:textId="77777777" w:rsidTr="006E7CF4">
        <w:trPr>
          <w:jc w:val="center"/>
        </w:trPr>
        <w:tc>
          <w:tcPr>
            <w:tcW w:w="2415" w:type="pct"/>
          </w:tcPr>
          <w:p w14:paraId="32ACBF56"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現金增資</w:t>
            </w:r>
          </w:p>
        </w:tc>
        <w:tc>
          <w:tcPr>
            <w:tcW w:w="518" w:type="pct"/>
          </w:tcPr>
          <w:p w14:paraId="283512E5" w14:textId="77777777" w:rsidR="00D616B9" w:rsidRPr="00411571" w:rsidRDefault="00D616B9" w:rsidP="00277E05">
            <w:pPr>
              <w:rPr>
                <w:rFonts w:ascii="標楷體" w:eastAsia="標楷體" w:hAnsi="標楷體"/>
              </w:rPr>
            </w:pPr>
          </w:p>
        </w:tc>
        <w:tc>
          <w:tcPr>
            <w:tcW w:w="519" w:type="pct"/>
          </w:tcPr>
          <w:p w14:paraId="1722AE11" w14:textId="77777777" w:rsidR="00D616B9" w:rsidRPr="00411571" w:rsidRDefault="00D616B9" w:rsidP="00277E05">
            <w:pPr>
              <w:rPr>
                <w:rFonts w:ascii="標楷體" w:eastAsia="標楷體" w:hAnsi="標楷體"/>
              </w:rPr>
            </w:pPr>
          </w:p>
        </w:tc>
        <w:tc>
          <w:tcPr>
            <w:tcW w:w="518" w:type="pct"/>
          </w:tcPr>
          <w:p w14:paraId="287C719B" w14:textId="77777777" w:rsidR="00D616B9" w:rsidRPr="00411571" w:rsidRDefault="00D616B9" w:rsidP="00277E05">
            <w:pPr>
              <w:rPr>
                <w:rFonts w:ascii="標楷體" w:eastAsia="標楷體" w:hAnsi="標楷體"/>
              </w:rPr>
            </w:pPr>
          </w:p>
        </w:tc>
        <w:tc>
          <w:tcPr>
            <w:tcW w:w="518" w:type="pct"/>
          </w:tcPr>
          <w:p w14:paraId="491F2053" w14:textId="77777777" w:rsidR="00D616B9" w:rsidRPr="00411571" w:rsidRDefault="00D616B9" w:rsidP="00277E05">
            <w:pPr>
              <w:rPr>
                <w:rFonts w:ascii="標楷體" w:eastAsia="標楷體" w:hAnsi="標楷體"/>
              </w:rPr>
            </w:pPr>
          </w:p>
        </w:tc>
        <w:tc>
          <w:tcPr>
            <w:tcW w:w="513" w:type="pct"/>
          </w:tcPr>
          <w:p w14:paraId="4A27E1E6" w14:textId="77777777" w:rsidR="00D616B9" w:rsidRPr="00411571" w:rsidRDefault="00D616B9" w:rsidP="00277E05">
            <w:pPr>
              <w:rPr>
                <w:rFonts w:ascii="標楷體" w:eastAsia="標楷體" w:hAnsi="標楷體"/>
              </w:rPr>
            </w:pPr>
          </w:p>
        </w:tc>
      </w:tr>
      <w:tr w:rsidR="00D616B9" w:rsidRPr="00411571" w14:paraId="495CF7CC" w14:textId="77777777" w:rsidTr="006E7CF4">
        <w:trPr>
          <w:jc w:val="center"/>
        </w:trPr>
        <w:tc>
          <w:tcPr>
            <w:tcW w:w="2415" w:type="pct"/>
          </w:tcPr>
          <w:p w14:paraId="0BB91F1E"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舉借長期借款</w:t>
            </w:r>
          </w:p>
        </w:tc>
        <w:tc>
          <w:tcPr>
            <w:tcW w:w="518" w:type="pct"/>
          </w:tcPr>
          <w:p w14:paraId="57EB67BC" w14:textId="77777777" w:rsidR="00D616B9" w:rsidRPr="00411571" w:rsidRDefault="00D616B9" w:rsidP="00277E05">
            <w:pPr>
              <w:rPr>
                <w:rFonts w:ascii="標楷體" w:eastAsia="標楷體" w:hAnsi="標楷體"/>
              </w:rPr>
            </w:pPr>
          </w:p>
        </w:tc>
        <w:tc>
          <w:tcPr>
            <w:tcW w:w="519" w:type="pct"/>
          </w:tcPr>
          <w:p w14:paraId="7CF78D15" w14:textId="77777777" w:rsidR="00D616B9" w:rsidRPr="00411571" w:rsidRDefault="00D616B9" w:rsidP="00277E05">
            <w:pPr>
              <w:rPr>
                <w:rFonts w:ascii="標楷體" w:eastAsia="標楷體" w:hAnsi="標楷體"/>
              </w:rPr>
            </w:pPr>
          </w:p>
        </w:tc>
        <w:tc>
          <w:tcPr>
            <w:tcW w:w="518" w:type="pct"/>
          </w:tcPr>
          <w:p w14:paraId="3FEC4D26" w14:textId="77777777" w:rsidR="00D616B9" w:rsidRPr="00411571" w:rsidRDefault="00D616B9" w:rsidP="00277E05">
            <w:pPr>
              <w:rPr>
                <w:rFonts w:ascii="標楷體" w:eastAsia="標楷體" w:hAnsi="標楷體"/>
              </w:rPr>
            </w:pPr>
          </w:p>
        </w:tc>
        <w:tc>
          <w:tcPr>
            <w:tcW w:w="518" w:type="pct"/>
          </w:tcPr>
          <w:p w14:paraId="675881A5" w14:textId="77777777" w:rsidR="00D616B9" w:rsidRPr="00411571" w:rsidRDefault="00D616B9" w:rsidP="00277E05">
            <w:pPr>
              <w:rPr>
                <w:rFonts w:ascii="標楷體" w:eastAsia="標楷體" w:hAnsi="標楷體"/>
              </w:rPr>
            </w:pPr>
          </w:p>
        </w:tc>
        <w:tc>
          <w:tcPr>
            <w:tcW w:w="513" w:type="pct"/>
          </w:tcPr>
          <w:p w14:paraId="497284C9" w14:textId="77777777" w:rsidR="00D616B9" w:rsidRPr="00411571" w:rsidRDefault="00D616B9" w:rsidP="00277E05">
            <w:pPr>
              <w:rPr>
                <w:rFonts w:ascii="標楷體" w:eastAsia="標楷體" w:hAnsi="標楷體"/>
              </w:rPr>
            </w:pPr>
          </w:p>
        </w:tc>
      </w:tr>
      <w:tr w:rsidR="00D616B9" w:rsidRPr="00411571" w14:paraId="0B30BEA3" w14:textId="77777777" w:rsidTr="006E7CF4">
        <w:trPr>
          <w:jc w:val="center"/>
        </w:trPr>
        <w:tc>
          <w:tcPr>
            <w:tcW w:w="2415" w:type="pct"/>
          </w:tcPr>
          <w:p w14:paraId="0E9B32B7"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支付融資租賃負債</w:t>
            </w:r>
          </w:p>
        </w:tc>
        <w:tc>
          <w:tcPr>
            <w:tcW w:w="518" w:type="pct"/>
          </w:tcPr>
          <w:p w14:paraId="72F555A4" w14:textId="77777777" w:rsidR="00D616B9" w:rsidRPr="00411571" w:rsidRDefault="00D616B9" w:rsidP="00277E05">
            <w:pPr>
              <w:rPr>
                <w:rFonts w:ascii="標楷體" w:eastAsia="標楷體" w:hAnsi="標楷體"/>
              </w:rPr>
            </w:pPr>
          </w:p>
        </w:tc>
        <w:tc>
          <w:tcPr>
            <w:tcW w:w="519" w:type="pct"/>
          </w:tcPr>
          <w:p w14:paraId="48E37980" w14:textId="77777777" w:rsidR="00D616B9" w:rsidRPr="00411571" w:rsidRDefault="00D616B9" w:rsidP="00277E05">
            <w:pPr>
              <w:rPr>
                <w:rFonts w:ascii="標楷體" w:eastAsia="標楷體" w:hAnsi="標楷體"/>
              </w:rPr>
            </w:pPr>
          </w:p>
        </w:tc>
        <w:tc>
          <w:tcPr>
            <w:tcW w:w="518" w:type="pct"/>
          </w:tcPr>
          <w:p w14:paraId="59B90654" w14:textId="77777777" w:rsidR="00D616B9" w:rsidRPr="00411571" w:rsidRDefault="00D616B9" w:rsidP="00277E05">
            <w:pPr>
              <w:rPr>
                <w:rFonts w:ascii="標楷體" w:eastAsia="標楷體" w:hAnsi="標楷體"/>
              </w:rPr>
            </w:pPr>
          </w:p>
        </w:tc>
        <w:tc>
          <w:tcPr>
            <w:tcW w:w="518" w:type="pct"/>
          </w:tcPr>
          <w:p w14:paraId="2A34B4C3" w14:textId="77777777" w:rsidR="00D616B9" w:rsidRPr="00411571" w:rsidRDefault="00D616B9" w:rsidP="00277E05">
            <w:pPr>
              <w:rPr>
                <w:rFonts w:ascii="標楷體" w:eastAsia="標楷體" w:hAnsi="標楷體"/>
              </w:rPr>
            </w:pPr>
          </w:p>
        </w:tc>
        <w:tc>
          <w:tcPr>
            <w:tcW w:w="513" w:type="pct"/>
          </w:tcPr>
          <w:p w14:paraId="43075410" w14:textId="77777777" w:rsidR="00D616B9" w:rsidRPr="00411571" w:rsidRDefault="00D616B9" w:rsidP="00277E05">
            <w:pPr>
              <w:rPr>
                <w:rFonts w:ascii="標楷體" w:eastAsia="標楷體" w:hAnsi="標楷體"/>
              </w:rPr>
            </w:pPr>
          </w:p>
        </w:tc>
      </w:tr>
      <w:tr w:rsidR="00D616B9" w:rsidRPr="00411571" w14:paraId="4202D189" w14:textId="77777777" w:rsidTr="006E7CF4">
        <w:trPr>
          <w:jc w:val="center"/>
        </w:trPr>
        <w:tc>
          <w:tcPr>
            <w:tcW w:w="2415" w:type="pct"/>
          </w:tcPr>
          <w:p w14:paraId="680E1801"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支付之利息(註一)</w:t>
            </w:r>
          </w:p>
        </w:tc>
        <w:tc>
          <w:tcPr>
            <w:tcW w:w="518" w:type="pct"/>
          </w:tcPr>
          <w:p w14:paraId="7FBBBF51" w14:textId="77777777" w:rsidR="00D616B9" w:rsidRPr="00411571" w:rsidRDefault="00D616B9" w:rsidP="00277E05">
            <w:pPr>
              <w:rPr>
                <w:rFonts w:ascii="標楷體" w:eastAsia="標楷體" w:hAnsi="標楷體"/>
              </w:rPr>
            </w:pPr>
          </w:p>
        </w:tc>
        <w:tc>
          <w:tcPr>
            <w:tcW w:w="519" w:type="pct"/>
          </w:tcPr>
          <w:p w14:paraId="60A78846" w14:textId="77777777" w:rsidR="00D616B9" w:rsidRPr="00411571" w:rsidRDefault="00D616B9" w:rsidP="00277E05">
            <w:pPr>
              <w:rPr>
                <w:rFonts w:ascii="標楷體" w:eastAsia="標楷體" w:hAnsi="標楷體"/>
              </w:rPr>
            </w:pPr>
          </w:p>
        </w:tc>
        <w:tc>
          <w:tcPr>
            <w:tcW w:w="518" w:type="pct"/>
          </w:tcPr>
          <w:p w14:paraId="1623DD65" w14:textId="77777777" w:rsidR="00D616B9" w:rsidRPr="00411571" w:rsidRDefault="00D616B9" w:rsidP="00277E05">
            <w:pPr>
              <w:rPr>
                <w:rFonts w:ascii="標楷體" w:eastAsia="標楷體" w:hAnsi="標楷體"/>
              </w:rPr>
            </w:pPr>
          </w:p>
        </w:tc>
        <w:tc>
          <w:tcPr>
            <w:tcW w:w="518" w:type="pct"/>
          </w:tcPr>
          <w:p w14:paraId="78F117BF" w14:textId="77777777" w:rsidR="00D616B9" w:rsidRPr="00411571" w:rsidRDefault="00D616B9" w:rsidP="00277E05">
            <w:pPr>
              <w:rPr>
                <w:rFonts w:ascii="標楷體" w:eastAsia="標楷體" w:hAnsi="標楷體"/>
              </w:rPr>
            </w:pPr>
          </w:p>
        </w:tc>
        <w:tc>
          <w:tcPr>
            <w:tcW w:w="513" w:type="pct"/>
          </w:tcPr>
          <w:p w14:paraId="5428F318" w14:textId="77777777" w:rsidR="00D616B9" w:rsidRPr="00411571" w:rsidRDefault="00D616B9" w:rsidP="00277E05">
            <w:pPr>
              <w:rPr>
                <w:rFonts w:ascii="標楷體" w:eastAsia="標楷體" w:hAnsi="標楷體"/>
              </w:rPr>
            </w:pPr>
          </w:p>
        </w:tc>
      </w:tr>
      <w:tr w:rsidR="00D616B9" w:rsidRPr="00411571" w14:paraId="16209D8E" w14:textId="77777777" w:rsidTr="006E7CF4">
        <w:trPr>
          <w:jc w:val="center"/>
        </w:trPr>
        <w:tc>
          <w:tcPr>
            <w:tcW w:w="2415" w:type="pct"/>
          </w:tcPr>
          <w:p w14:paraId="012D4B3E" w14:textId="77777777" w:rsidR="00D616B9" w:rsidRPr="00411571" w:rsidRDefault="00D616B9" w:rsidP="00277E05">
            <w:pPr>
              <w:rPr>
                <w:rFonts w:ascii="標楷體" w:eastAsia="標楷體" w:hAnsi="標楷體"/>
              </w:rPr>
            </w:pPr>
          </w:p>
        </w:tc>
        <w:tc>
          <w:tcPr>
            <w:tcW w:w="518" w:type="pct"/>
          </w:tcPr>
          <w:p w14:paraId="41AC2E2A" w14:textId="77777777" w:rsidR="00D616B9" w:rsidRPr="00411571" w:rsidRDefault="00D616B9" w:rsidP="00277E05">
            <w:pPr>
              <w:rPr>
                <w:rFonts w:ascii="標楷體" w:eastAsia="標楷體" w:hAnsi="標楷體"/>
              </w:rPr>
            </w:pPr>
          </w:p>
        </w:tc>
        <w:tc>
          <w:tcPr>
            <w:tcW w:w="519" w:type="pct"/>
          </w:tcPr>
          <w:p w14:paraId="0573D449" w14:textId="77777777" w:rsidR="00D616B9" w:rsidRPr="00411571" w:rsidRDefault="00D616B9" w:rsidP="00277E05">
            <w:pPr>
              <w:rPr>
                <w:rFonts w:ascii="標楷體" w:eastAsia="標楷體" w:hAnsi="標楷體"/>
              </w:rPr>
            </w:pPr>
          </w:p>
        </w:tc>
        <w:tc>
          <w:tcPr>
            <w:tcW w:w="518" w:type="pct"/>
          </w:tcPr>
          <w:p w14:paraId="47A396FD" w14:textId="77777777" w:rsidR="00D616B9" w:rsidRPr="00411571" w:rsidRDefault="00D616B9" w:rsidP="00277E05">
            <w:pPr>
              <w:rPr>
                <w:rFonts w:ascii="標楷體" w:eastAsia="標楷體" w:hAnsi="標楷體"/>
              </w:rPr>
            </w:pPr>
          </w:p>
        </w:tc>
        <w:tc>
          <w:tcPr>
            <w:tcW w:w="518" w:type="pct"/>
          </w:tcPr>
          <w:p w14:paraId="69E430AA" w14:textId="77777777" w:rsidR="00D616B9" w:rsidRPr="00411571" w:rsidRDefault="00D616B9" w:rsidP="00277E05">
            <w:pPr>
              <w:rPr>
                <w:rFonts w:ascii="標楷體" w:eastAsia="標楷體" w:hAnsi="標楷體"/>
              </w:rPr>
            </w:pPr>
          </w:p>
        </w:tc>
        <w:tc>
          <w:tcPr>
            <w:tcW w:w="513" w:type="pct"/>
          </w:tcPr>
          <w:p w14:paraId="722BD1E8" w14:textId="77777777" w:rsidR="00D616B9" w:rsidRPr="00411571" w:rsidRDefault="00D616B9" w:rsidP="00277E05">
            <w:pPr>
              <w:rPr>
                <w:rFonts w:ascii="標楷體" w:eastAsia="標楷體" w:hAnsi="標楷體"/>
              </w:rPr>
            </w:pPr>
          </w:p>
        </w:tc>
      </w:tr>
      <w:tr w:rsidR="00D616B9" w:rsidRPr="00411571" w14:paraId="582F132F" w14:textId="77777777" w:rsidTr="006E7CF4">
        <w:trPr>
          <w:jc w:val="center"/>
        </w:trPr>
        <w:tc>
          <w:tcPr>
            <w:tcW w:w="2415" w:type="pct"/>
          </w:tcPr>
          <w:p w14:paraId="7C491631"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籌資活動之淨現金流入（出）</w:t>
            </w:r>
          </w:p>
        </w:tc>
        <w:tc>
          <w:tcPr>
            <w:tcW w:w="518" w:type="pct"/>
          </w:tcPr>
          <w:p w14:paraId="1AE54C31" w14:textId="77777777" w:rsidR="00D616B9" w:rsidRPr="00411571" w:rsidRDefault="00D616B9" w:rsidP="00277E05">
            <w:pPr>
              <w:rPr>
                <w:rFonts w:ascii="標楷體" w:eastAsia="標楷體" w:hAnsi="標楷體"/>
              </w:rPr>
            </w:pPr>
          </w:p>
        </w:tc>
        <w:tc>
          <w:tcPr>
            <w:tcW w:w="519" w:type="pct"/>
          </w:tcPr>
          <w:p w14:paraId="69A8A6F9" w14:textId="77777777" w:rsidR="00D616B9" w:rsidRPr="00411571" w:rsidRDefault="00D616B9" w:rsidP="00277E05">
            <w:pPr>
              <w:rPr>
                <w:rFonts w:ascii="標楷體" w:eastAsia="標楷體" w:hAnsi="標楷體"/>
              </w:rPr>
            </w:pPr>
          </w:p>
        </w:tc>
        <w:tc>
          <w:tcPr>
            <w:tcW w:w="518" w:type="pct"/>
          </w:tcPr>
          <w:p w14:paraId="061AA0FC" w14:textId="77777777" w:rsidR="00D616B9" w:rsidRPr="00411571" w:rsidRDefault="00D616B9" w:rsidP="00277E05">
            <w:pPr>
              <w:rPr>
                <w:rFonts w:ascii="標楷體" w:eastAsia="標楷體" w:hAnsi="標楷體"/>
              </w:rPr>
            </w:pPr>
          </w:p>
        </w:tc>
        <w:tc>
          <w:tcPr>
            <w:tcW w:w="518" w:type="pct"/>
          </w:tcPr>
          <w:p w14:paraId="469EA70F" w14:textId="77777777" w:rsidR="00D616B9" w:rsidRPr="00411571" w:rsidRDefault="00D616B9" w:rsidP="00277E05">
            <w:pPr>
              <w:rPr>
                <w:rFonts w:ascii="標楷體" w:eastAsia="標楷體" w:hAnsi="標楷體"/>
              </w:rPr>
            </w:pPr>
          </w:p>
        </w:tc>
        <w:tc>
          <w:tcPr>
            <w:tcW w:w="513" w:type="pct"/>
          </w:tcPr>
          <w:p w14:paraId="4F7BB72D" w14:textId="77777777" w:rsidR="00D616B9" w:rsidRPr="00411571" w:rsidRDefault="00D616B9" w:rsidP="00277E05">
            <w:pPr>
              <w:rPr>
                <w:rFonts w:ascii="標楷體" w:eastAsia="標楷體" w:hAnsi="標楷體"/>
              </w:rPr>
            </w:pPr>
          </w:p>
        </w:tc>
      </w:tr>
      <w:tr w:rsidR="00D616B9" w:rsidRPr="00411571" w14:paraId="64B89057" w14:textId="77777777" w:rsidTr="006E7CF4">
        <w:trPr>
          <w:jc w:val="center"/>
        </w:trPr>
        <w:tc>
          <w:tcPr>
            <w:tcW w:w="2415" w:type="pct"/>
          </w:tcPr>
          <w:p w14:paraId="20FFEA1D" w14:textId="77777777" w:rsidR="00D616B9" w:rsidRPr="00411571" w:rsidRDefault="00D616B9" w:rsidP="00277E05">
            <w:pPr>
              <w:rPr>
                <w:rFonts w:ascii="標楷體" w:eastAsia="標楷體" w:hAnsi="標楷體"/>
              </w:rPr>
            </w:pPr>
            <w:r w:rsidRPr="00411571">
              <w:rPr>
                <w:rFonts w:ascii="標楷體" w:eastAsia="標楷體" w:hAnsi="標楷體" w:hint="eastAsia"/>
              </w:rPr>
              <w:t>本期現金及約當現金增加數（減少數）</w:t>
            </w:r>
          </w:p>
        </w:tc>
        <w:tc>
          <w:tcPr>
            <w:tcW w:w="518" w:type="pct"/>
          </w:tcPr>
          <w:p w14:paraId="14C50D90" w14:textId="77777777" w:rsidR="00D616B9" w:rsidRPr="00411571" w:rsidRDefault="00D616B9" w:rsidP="00277E05">
            <w:pPr>
              <w:rPr>
                <w:rFonts w:ascii="標楷體" w:eastAsia="標楷體" w:hAnsi="標楷體"/>
              </w:rPr>
            </w:pPr>
          </w:p>
        </w:tc>
        <w:tc>
          <w:tcPr>
            <w:tcW w:w="519" w:type="pct"/>
          </w:tcPr>
          <w:p w14:paraId="66A61B89" w14:textId="77777777" w:rsidR="00D616B9" w:rsidRPr="00411571" w:rsidRDefault="00D616B9" w:rsidP="00277E05">
            <w:pPr>
              <w:rPr>
                <w:rFonts w:ascii="標楷體" w:eastAsia="標楷體" w:hAnsi="標楷體"/>
              </w:rPr>
            </w:pPr>
          </w:p>
        </w:tc>
        <w:tc>
          <w:tcPr>
            <w:tcW w:w="518" w:type="pct"/>
          </w:tcPr>
          <w:p w14:paraId="0D7B48E4" w14:textId="77777777" w:rsidR="00D616B9" w:rsidRPr="00411571" w:rsidRDefault="00D616B9" w:rsidP="00277E05">
            <w:pPr>
              <w:rPr>
                <w:rFonts w:ascii="標楷體" w:eastAsia="標楷體" w:hAnsi="標楷體"/>
              </w:rPr>
            </w:pPr>
          </w:p>
        </w:tc>
        <w:tc>
          <w:tcPr>
            <w:tcW w:w="518" w:type="pct"/>
          </w:tcPr>
          <w:p w14:paraId="4DA7F871" w14:textId="77777777" w:rsidR="00D616B9" w:rsidRPr="00411571" w:rsidRDefault="00D616B9" w:rsidP="00277E05">
            <w:pPr>
              <w:rPr>
                <w:rFonts w:ascii="標楷體" w:eastAsia="標楷體" w:hAnsi="標楷體"/>
              </w:rPr>
            </w:pPr>
          </w:p>
        </w:tc>
        <w:tc>
          <w:tcPr>
            <w:tcW w:w="513" w:type="pct"/>
          </w:tcPr>
          <w:p w14:paraId="3FF2E7EF" w14:textId="77777777" w:rsidR="00D616B9" w:rsidRPr="00411571" w:rsidRDefault="00D616B9" w:rsidP="00277E05">
            <w:pPr>
              <w:rPr>
                <w:rFonts w:ascii="標楷體" w:eastAsia="標楷體" w:hAnsi="標楷體"/>
              </w:rPr>
            </w:pPr>
          </w:p>
        </w:tc>
      </w:tr>
      <w:tr w:rsidR="00D616B9" w:rsidRPr="00411571" w14:paraId="50EAF4F6" w14:textId="77777777" w:rsidTr="006E7CF4">
        <w:trPr>
          <w:jc w:val="center"/>
        </w:trPr>
        <w:tc>
          <w:tcPr>
            <w:tcW w:w="2415" w:type="pct"/>
          </w:tcPr>
          <w:p w14:paraId="1786559D" w14:textId="77777777" w:rsidR="00D616B9" w:rsidRPr="00411571" w:rsidRDefault="00D616B9" w:rsidP="00277E05">
            <w:pPr>
              <w:rPr>
                <w:rFonts w:ascii="標楷體" w:eastAsia="標楷體" w:hAnsi="標楷體"/>
              </w:rPr>
            </w:pPr>
            <w:r w:rsidRPr="00411571">
              <w:rPr>
                <w:rFonts w:ascii="標楷體" w:eastAsia="標楷體" w:hAnsi="標楷體" w:hint="eastAsia"/>
              </w:rPr>
              <w:t>期初現金及約當現金餘額</w:t>
            </w:r>
          </w:p>
        </w:tc>
        <w:tc>
          <w:tcPr>
            <w:tcW w:w="518" w:type="pct"/>
          </w:tcPr>
          <w:p w14:paraId="178F331E" w14:textId="77777777" w:rsidR="00D616B9" w:rsidRPr="00411571" w:rsidRDefault="00D616B9" w:rsidP="00277E05">
            <w:pPr>
              <w:rPr>
                <w:rFonts w:ascii="標楷體" w:eastAsia="標楷體" w:hAnsi="標楷體"/>
              </w:rPr>
            </w:pPr>
          </w:p>
        </w:tc>
        <w:tc>
          <w:tcPr>
            <w:tcW w:w="519" w:type="pct"/>
          </w:tcPr>
          <w:p w14:paraId="6BA8B986" w14:textId="77777777" w:rsidR="00D616B9" w:rsidRPr="00411571" w:rsidRDefault="00D616B9" w:rsidP="00277E05">
            <w:pPr>
              <w:rPr>
                <w:rFonts w:ascii="標楷體" w:eastAsia="標楷體" w:hAnsi="標楷體"/>
              </w:rPr>
            </w:pPr>
          </w:p>
        </w:tc>
        <w:tc>
          <w:tcPr>
            <w:tcW w:w="518" w:type="pct"/>
          </w:tcPr>
          <w:p w14:paraId="42E2294A" w14:textId="77777777" w:rsidR="00D616B9" w:rsidRPr="00411571" w:rsidRDefault="00D616B9" w:rsidP="00277E05">
            <w:pPr>
              <w:rPr>
                <w:rFonts w:ascii="標楷體" w:eastAsia="標楷體" w:hAnsi="標楷體"/>
              </w:rPr>
            </w:pPr>
          </w:p>
        </w:tc>
        <w:tc>
          <w:tcPr>
            <w:tcW w:w="518" w:type="pct"/>
          </w:tcPr>
          <w:p w14:paraId="7956CD07" w14:textId="77777777" w:rsidR="00D616B9" w:rsidRPr="00411571" w:rsidRDefault="00D616B9" w:rsidP="00277E05">
            <w:pPr>
              <w:rPr>
                <w:rFonts w:ascii="標楷體" w:eastAsia="標楷體" w:hAnsi="標楷體"/>
              </w:rPr>
            </w:pPr>
          </w:p>
        </w:tc>
        <w:tc>
          <w:tcPr>
            <w:tcW w:w="513" w:type="pct"/>
          </w:tcPr>
          <w:p w14:paraId="12047AE2" w14:textId="77777777" w:rsidR="00D616B9" w:rsidRPr="00411571" w:rsidRDefault="00D616B9" w:rsidP="00277E05">
            <w:pPr>
              <w:rPr>
                <w:rFonts w:ascii="標楷體" w:eastAsia="標楷體" w:hAnsi="標楷體"/>
              </w:rPr>
            </w:pPr>
          </w:p>
        </w:tc>
      </w:tr>
      <w:tr w:rsidR="00D616B9" w:rsidRPr="00411571" w14:paraId="6BEAA498" w14:textId="77777777" w:rsidTr="006E7CF4">
        <w:trPr>
          <w:jc w:val="center"/>
        </w:trPr>
        <w:tc>
          <w:tcPr>
            <w:tcW w:w="2415" w:type="pct"/>
          </w:tcPr>
          <w:p w14:paraId="60C4586F" w14:textId="77777777" w:rsidR="00D616B9" w:rsidRPr="00411571" w:rsidRDefault="00D616B9" w:rsidP="00277E05">
            <w:pPr>
              <w:rPr>
                <w:rFonts w:ascii="標楷體" w:eastAsia="標楷體" w:hAnsi="標楷體"/>
              </w:rPr>
            </w:pPr>
            <w:r w:rsidRPr="00411571">
              <w:rPr>
                <w:rFonts w:ascii="標楷體" w:eastAsia="標楷體" w:hAnsi="標楷體" w:hint="eastAsia"/>
              </w:rPr>
              <w:t>期末現金及約當現金餘額</w:t>
            </w:r>
          </w:p>
        </w:tc>
        <w:tc>
          <w:tcPr>
            <w:tcW w:w="518" w:type="pct"/>
          </w:tcPr>
          <w:p w14:paraId="678176B5" w14:textId="77777777" w:rsidR="00D616B9" w:rsidRPr="00411571" w:rsidRDefault="00D616B9" w:rsidP="00277E05">
            <w:pPr>
              <w:rPr>
                <w:rFonts w:ascii="標楷體" w:eastAsia="標楷體" w:hAnsi="標楷體"/>
              </w:rPr>
            </w:pPr>
          </w:p>
        </w:tc>
        <w:tc>
          <w:tcPr>
            <w:tcW w:w="519" w:type="pct"/>
          </w:tcPr>
          <w:p w14:paraId="6CB3FC88" w14:textId="77777777" w:rsidR="00D616B9" w:rsidRPr="00411571" w:rsidRDefault="00D616B9" w:rsidP="00277E05">
            <w:pPr>
              <w:rPr>
                <w:rFonts w:ascii="標楷體" w:eastAsia="標楷體" w:hAnsi="標楷體"/>
              </w:rPr>
            </w:pPr>
          </w:p>
        </w:tc>
        <w:tc>
          <w:tcPr>
            <w:tcW w:w="518" w:type="pct"/>
          </w:tcPr>
          <w:p w14:paraId="4FEBD422" w14:textId="77777777" w:rsidR="00D616B9" w:rsidRPr="00411571" w:rsidRDefault="00D616B9" w:rsidP="00277E05">
            <w:pPr>
              <w:rPr>
                <w:rFonts w:ascii="標楷體" w:eastAsia="標楷體" w:hAnsi="標楷體"/>
              </w:rPr>
            </w:pPr>
          </w:p>
        </w:tc>
        <w:tc>
          <w:tcPr>
            <w:tcW w:w="518" w:type="pct"/>
          </w:tcPr>
          <w:p w14:paraId="2535F764" w14:textId="77777777" w:rsidR="00D616B9" w:rsidRPr="00411571" w:rsidRDefault="00D616B9" w:rsidP="00277E05">
            <w:pPr>
              <w:rPr>
                <w:rFonts w:ascii="標楷體" w:eastAsia="標楷體" w:hAnsi="標楷體"/>
              </w:rPr>
            </w:pPr>
          </w:p>
        </w:tc>
        <w:tc>
          <w:tcPr>
            <w:tcW w:w="513" w:type="pct"/>
          </w:tcPr>
          <w:p w14:paraId="22608568" w14:textId="77777777" w:rsidR="00D616B9" w:rsidRPr="00411571" w:rsidRDefault="00D616B9" w:rsidP="00277E05">
            <w:pPr>
              <w:rPr>
                <w:rFonts w:ascii="標楷體" w:eastAsia="標楷體" w:hAnsi="標楷體"/>
              </w:rPr>
            </w:pPr>
          </w:p>
        </w:tc>
      </w:tr>
      <w:tr w:rsidR="00D616B9" w:rsidRPr="00411571" w14:paraId="433C6A35" w14:textId="77777777" w:rsidTr="006E7CF4">
        <w:trPr>
          <w:jc w:val="center"/>
        </w:trPr>
        <w:tc>
          <w:tcPr>
            <w:tcW w:w="2415" w:type="pct"/>
          </w:tcPr>
          <w:p w14:paraId="23B955CE" w14:textId="77777777" w:rsidR="00D616B9" w:rsidRPr="00411571" w:rsidRDefault="00D616B9" w:rsidP="00277E05">
            <w:pPr>
              <w:rPr>
                <w:rFonts w:ascii="標楷體" w:eastAsia="標楷體" w:hAnsi="標楷體"/>
              </w:rPr>
            </w:pPr>
          </w:p>
        </w:tc>
        <w:tc>
          <w:tcPr>
            <w:tcW w:w="518" w:type="pct"/>
          </w:tcPr>
          <w:p w14:paraId="181D799C" w14:textId="77777777" w:rsidR="00D616B9" w:rsidRPr="00411571" w:rsidRDefault="00D616B9" w:rsidP="00277E05">
            <w:pPr>
              <w:rPr>
                <w:rFonts w:ascii="標楷體" w:eastAsia="標楷體" w:hAnsi="標楷體"/>
              </w:rPr>
            </w:pPr>
          </w:p>
        </w:tc>
        <w:tc>
          <w:tcPr>
            <w:tcW w:w="519" w:type="pct"/>
          </w:tcPr>
          <w:p w14:paraId="3DCF0ADF" w14:textId="77777777" w:rsidR="00D616B9" w:rsidRPr="00411571" w:rsidRDefault="00D616B9" w:rsidP="00277E05">
            <w:pPr>
              <w:rPr>
                <w:rFonts w:ascii="標楷體" w:eastAsia="標楷體" w:hAnsi="標楷體"/>
              </w:rPr>
            </w:pPr>
          </w:p>
        </w:tc>
        <w:tc>
          <w:tcPr>
            <w:tcW w:w="518" w:type="pct"/>
          </w:tcPr>
          <w:p w14:paraId="4AE0E580" w14:textId="77777777" w:rsidR="00D616B9" w:rsidRPr="00411571" w:rsidRDefault="00D616B9" w:rsidP="00277E05">
            <w:pPr>
              <w:rPr>
                <w:rFonts w:ascii="標楷體" w:eastAsia="標楷體" w:hAnsi="標楷體"/>
              </w:rPr>
            </w:pPr>
          </w:p>
        </w:tc>
        <w:tc>
          <w:tcPr>
            <w:tcW w:w="518" w:type="pct"/>
          </w:tcPr>
          <w:p w14:paraId="30D14D32" w14:textId="77777777" w:rsidR="00D616B9" w:rsidRPr="00411571" w:rsidRDefault="00D616B9" w:rsidP="00277E05">
            <w:pPr>
              <w:rPr>
                <w:rFonts w:ascii="標楷體" w:eastAsia="標楷體" w:hAnsi="標楷體"/>
              </w:rPr>
            </w:pPr>
          </w:p>
        </w:tc>
        <w:tc>
          <w:tcPr>
            <w:tcW w:w="513" w:type="pct"/>
          </w:tcPr>
          <w:p w14:paraId="688B4E01" w14:textId="77777777" w:rsidR="00D616B9" w:rsidRPr="00411571" w:rsidRDefault="00D616B9" w:rsidP="00277E05">
            <w:pPr>
              <w:rPr>
                <w:rFonts w:ascii="標楷體" w:eastAsia="標楷體" w:hAnsi="標楷體"/>
              </w:rPr>
            </w:pPr>
          </w:p>
        </w:tc>
      </w:tr>
      <w:tr w:rsidR="00D616B9" w:rsidRPr="00411571" w14:paraId="33D98603" w14:textId="77777777" w:rsidTr="006E7CF4">
        <w:trPr>
          <w:jc w:val="center"/>
        </w:trPr>
        <w:tc>
          <w:tcPr>
            <w:tcW w:w="2415" w:type="pct"/>
          </w:tcPr>
          <w:p w14:paraId="7FC35807" w14:textId="77777777" w:rsidR="00D616B9" w:rsidRPr="00411571" w:rsidRDefault="00D616B9" w:rsidP="00277E05">
            <w:pPr>
              <w:rPr>
                <w:rFonts w:ascii="標楷體" w:eastAsia="標楷體" w:hAnsi="標楷體"/>
              </w:rPr>
            </w:pPr>
          </w:p>
        </w:tc>
        <w:tc>
          <w:tcPr>
            <w:tcW w:w="518" w:type="pct"/>
          </w:tcPr>
          <w:p w14:paraId="04151083" w14:textId="77777777" w:rsidR="00D616B9" w:rsidRPr="00411571" w:rsidRDefault="00D616B9" w:rsidP="00277E05">
            <w:pPr>
              <w:rPr>
                <w:rFonts w:ascii="標楷體" w:eastAsia="標楷體" w:hAnsi="標楷體"/>
              </w:rPr>
            </w:pPr>
          </w:p>
        </w:tc>
        <w:tc>
          <w:tcPr>
            <w:tcW w:w="519" w:type="pct"/>
          </w:tcPr>
          <w:p w14:paraId="372730C1" w14:textId="77777777" w:rsidR="00D616B9" w:rsidRPr="00411571" w:rsidRDefault="00D616B9" w:rsidP="00277E05">
            <w:pPr>
              <w:rPr>
                <w:rFonts w:ascii="標楷體" w:eastAsia="標楷體" w:hAnsi="標楷體"/>
              </w:rPr>
            </w:pPr>
          </w:p>
        </w:tc>
        <w:tc>
          <w:tcPr>
            <w:tcW w:w="518" w:type="pct"/>
          </w:tcPr>
          <w:p w14:paraId="75863AAB" w14:textId="77777777" w:rsidR="00D616B9" w:rsidRPr="00411571" w:rsidRDefault="00D616B9" w:rsidP="00277E05">
            <w:pPr>
              <w:rPr>
                <w:rFonts w:ascii="標楷體" w:eastAsia="標楷體" w:hAnsi="標楷體"/>
              </w:rPr>
            </w:pPr>
          </w:p>
        </w:tc>
        <w:tc>
          <w:tcPr>
            <w:tcW w:w="518" w:type="pct"/>
          </w:tcPr>
          <w:p w14:paraId="3985BB2A" w14:textId="77777777" w:rsidR="00D616B9" w:rsidRPr="00411571" w:rsidRDefault="00D616B9" w:rsidP="00277E05">
            <w:pPr>
              <w:rPr>
                <w:rFonts w:ascii="標楷體" w:eastAsia="標楷體" w:hAnsi="標楷體"/>
              </w:rPr>
            </w:pPr>
          </w:p>
        </w:tc>
        <w:tc>
          <w:tcPr>
            <w:tcW w:w="513" w:type="pct"/>
          </w:tcPr>
          <w:p w14:paraId="5A6A1CA3" w14:textId="77777777" w:rsidR="00D616B9" w:rsidRPr="00411571" w:rsidRDefault="00D616B9" w:rsidP="00277E05">
            <w:pPr>
              <w:rPr>
                <w:rFonts w:ascii="標楷體" w:eastAsia="標楷體" w:hAnsi="標楷體"/>
              </w:rPr>
            </w:pPr>
          </w:p>
        </w:tc>
      </w:tr>
    </w:tbl>
    <w:p w14:paraId="3AF6F10A"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製表                  主辦會計                   負責人                </w:t>
      </w:r>
    </w:p>
    <w:p w14:paraId="2E89DF35" w14:textId="77777777" w:rsidR="00D616B9" w:rsidRPr="00411571" w:rsidRDefault="00D616B9" w:rsidP="00277E05">
      <w:pPr>
        <w:ind w:left="720" w:hangingChars="300" w:hanging="720"/>
        <w:rPr>
          <w:rFonts w:ascii="標楷體" w:eastAsia="標楷體" w:hAnsi="標楷體"/>
        </w:rPr>
      </w:pPr>
    </w:p>
    <w:p w14:paraId="7A44AE2C" w14:textId="77777777" w:rsidR="00D616B9" w:rsidRPr="00411571" w:rsidRDefault="00D616B9" w:rsidP="00277E05">
      <w:pPr>
        <w:ind w:left="720" w:hangingChars="300" w:hanging="720"/>
        <w:rPr>
          <w:rFonts w:ascii="標楷體" w:eastAsia="標楷體" w:hAnsi="標楷體"/>
        </w:rPr>
      </w:pPr>
      <w:r w:rsidRPr="00411571">
        <w:rPr>
          <w:rFonts w:ascii="標楷體" w:eastAsia="標楷體" w:hAnsi="標楷體" w:hint="eastAsia"/>
        </w:rPr>
        <w:t>註一：依國際會計準則第七號「現金流量表」第33段之規定，由於支付之利息及收取之利息與股利可為損益決定之一部分，或為取得財務資源之成本或投資之報酬，故支付利息得分類為營業現金流量或籌資現金流量，收取之利息與股利可視為營業現金流量或投資現金流量。</w:t>
      </w:r>
    </w:p>
    <w:p w14:paraId="37DAB77C" w14:textId="77777777" w:rsidR="00D616B9" w:rsidRPr="00411571" w:rsidRDefault="00D616B9" w:rsidP="00277E05">
      <w:pPr>
        <w:ind w:left="720" w:hangingChars="300" w:hanging="720"/>
        <w:rPr>
          <w:rFonts w:ascii="標楷體" w:eastAsia="標楷體" w:hAnsi="標楷體"/>
        </w:rPr>
      </w:pPr>
      <w:r w:rsidRPr="00411571">
        <w:rPr>
          <w:rFonts w:ascii="標楷體" w:eastAsia="標楷體" w:hAnsi="標楷體" w:hint="eastAsia"/>
        </w:rPr>
        <w:t>註二：依國際會計準則第七號「現金流量表」第34段之規定，為幫助使用者決定企業以營業現金流量支付股利之能力，支付之股利亦得分類為來自營業活動現金流量之組成部分。</w:t>
      </w:r>
    </w:p>
    <w:p w14:paraId="5CBDE04B" w14:textId="77777777" w:rsidR="00383DBB" w:rsidRDefault="00383DBB" w:rsidP="00277E05">
      <w:pPr>
        <w:widowControl/>
        <w:rPr>
          <w:rFonts w:ascii="標楷體" w:eastAsia="標楷體" w:hAnsi="標楷體"/>
          <w:szCs w:val="36"/>
        </w:rPr>
      </w:pPr>
      <w:r>
        <w:rPr>
          <w:rFonts w:ascii="標楷體" w:eastAsia="標楷體" w:hAnsi="標楷體"/>
          <w:szCs w:val="36"/>
        </w:rPr>
        <w:br w:type="page"/>
      </w:r>
    </w:p>
    <w:p w14:paraId="7B528BB0" w14:textId="77777777" w:rsidR="00D616B9" w:rsidRPr="00DC5676" w:rsidRDefault="00610325" w:rsidP="00AC6C1D">
      <w:pPr>
        <w:pStyle w:val="af3"/>
        <w:spacing w:after="120" w:line="0" w:lineRule="atLeast"/>
        <w:ind w:left="720" w:hanging="720"/>
        <w:outlineLvl w:val="1"/>
        <w:rPr>
          <w:rFonts w:ascii="標楷體" w:eastAsia="標楷體" w:hAnsi="標楷體"/>
          <w:b/>
          <w:sz w:val="28"/>
          <w:szCs w:val="28"/>
        </w:rPr>
      </w:pPr>
      <w:bookmarkStart w:id="103" w:name="_Toc146619632"/>
      <w:r w:rsidRPr="00DC5676">
        <w:rPr>
          <w:rFonts w:ascii="標楷體" w:eastAsia="標楷體" w:hAnsi="標楷體" w:hint="eastAsia"/>
          <w:b/>
          <w:sz w:val="28"/>
          <w:szCs w:val="28"/>
        </w:rPr>
        <w:lastRenderedPageBreak/>
        <w:t>三十</w:t>
      </w:r>
      <w:r w:rsidR="00383DBB" w:rsidRPr="00DC5676">
        <w:rPr>
          <w:rFonts w:ascii="標楷體" w:eastAsia="標楷體" w:hAnsi="標楷體" w:hint="eastAsia"/>
          <w:b/>
          <w:sz w:val="28"/>
          <w:szCs w:val="28"/>
        </w:rPr>
        <w:t>、</w:t>
      </w:r>
      <w:r w:rsidR="00D616B9" w:rsidRPr="00DC5676">
        <w:rPr>
          <w:rFonts w:ascii="標楷體" w:eastAsia="標楷體" w:hAnsi="標楷體" w:hint="eastAsia"/>
          <w:b/>
          <w:sz w:val="28"/>
          <w:szCs w:val="28"/>
        </w:rPr>
        <w:t>預估資產負債表IFRS</w:t>
      </w:r>
      <w:bookmarkEnd w:id="103"/>
    </w:p>
    <w:p w14:paraId="28C5D51A" w14:textId="77777777" w:rsidR="00D616B9" w:rsidRPr="00411571" w:rsidRDefault="00D616B9" w:rsidP="00277E05">
      <w:pPr>
        <w:pStyle w:val="af3"/>
        <w:spacing w:after="120" w:line="360" w:lineRule="exact"/>
        <w:ind w:left="720" w:hanging="720"/>
        <w:rPr>
          <w:rFonts w:ascii="標楷體" w:eastAsia="標楷體" w:hAnsi="標楷體"/>
          <w:sz w:val="28"/>
          <w:szCs w:val="36"/>
        </w:rPr>
      </w:pPr>
      <w:r w:rsidRPr="00411571">
        <w:rPr>
          <w:rFonts w:ascii="標楷體" w:eastAsia="標楷體" w:hAnsi="標楷體" w:hint="eastAsia"/>
          <w:szCs w:val="36"/>
        </w:rPr>
        <w:t xml:space="preserve">                     </w:t>
      </w:r>
      <w:r w:rsidRPr="00411571">
        <w:rPr>
          <w:rFonts w:ascii="標楷體" w:eastAsia="標楷體" w:hAnsi="標楷體" w:hint="eastAsia"/>
          <w:szCs w:val="36"/>
          <w:u w:val="single"/>
        </w:rPr>
        <w:t xml:space="preserve">                                  </w:t>
      </w:r>
      <w:r w:rsidRPr="00411571">
        <w:rPr>
          <w:rFonts w:ascii="標楷體" w:eastAsia="標楷體" w:hAnsi="標楷體" w:hint="eastAsia"/>
          <w:sz w:val="28"/>
          <w:szCs w:val="36"/>
        </w:rPr>
        <w:t>公司</w:t>
      </w:r>
    </w:p>
    <w:p w14:paraId="488D0B28" w14:textId="77777777" w:rsidR="00D616B9" w:rsidRPr="00411571" w:rsidRDefault="00D616B9" w:rsidP="00C20665">
      <w:pPr>
        <w:spacing w:beforeLines="50" w:before="120" w:line="360" w:lineRule="exact"/>
        <w:ind w:firstLineChars="962" w:firstLine="2694"/>
        <w:jc w:val="both"/>
        <w:rPr>
          <w:rFonts w:ascii="標楷體" w:eastAsia="標楷體" w:hAnsi="標楷體"/>
          <w:sz w:val="20"/>
        </w:rPr>
      </w:pPr>
      <w:r w:rsidRPr="00411571">
        <w:rPr>
          <w:rFonts w:ascii="標楷體" w:eastAsia="標楷體" w:hAnsi="標楷體" w:hint="eastAsia"/>
          <w:sz w:val="28"/>
        </w:rPr>
        <w:t xml:space="preserve">預  估  資  產  負  債  表       </w:t>
      </w:r>
      <w:r w:rsidRPr="00411571">
        <w:rPr>
          <w:rFonts w:ascii="標楷體" w:eastAsia="標楷體" w:hAnsi="標楷體" w:hint="eastAsia"/>
          <w:sz w:val="20"/>
        </w:rPr>
        <w:t>單位：新臺幣千元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68"/>
        <w:gridCol w:w="658"/>
        <w:gridCol w:w="680"/>
        <w:gridCol w:w="656"/>
        <w:gridCol w:w="656"/>
        <w:gridCol w:w="565"/>
        <w:gridCol w:w="62"/>
        <w:gridCol w:w="1455"/>
        <w:gridCol w:w="527"/>
        <w:gridCol w:w="527"/>
        <w:gridCol w:w="593"/>
        <w:gridCol w:w="614"/>
        <w:gridCol w:w="600"/>
      </w:tblGrid>
      <w:tr w:rsidR="00D616B9" w:rsidRPr="00411571" w14:paraId="53672F8F" w14:textId="77777777" w:rsidTr="00C20665">
        <w:trPr>
          <w:trHeight w:val="340"/>
        </w:trPr>
        <w:tc>
          <w:tcPr>
            <w:tcW w:w="810" w:type="pct"/>
            <w:vAlign w:val="center"/>
          </w:tcPr>
          <w:p w14:paraId="65F1C6A9" w14:textId="77777777" w:rsidR="00D616B9" w:rsidRPr="00411571" w:rsidRDefault="00D616B9" w:rsidP="00277E05">
            <w:pPr>
              <w:spacing w:line="0" w:lineRule="atLeast"/>
              <w:rPr>
                <w:rFonts w:ascii="標楷體" w:eastAsia="標楷體" w:hAnsi="標楷體"/>
                <w:sz w:val="20"/>
              </w:rPr>
            </w:pPr>
            <w:r w:rsidRPr="00411571">
              <w:rPr>
                <w:rFonts w:ascii="標楷體" w:eastAsia="標楷體" w:hAnsi="標楷體" w:hint="eastAsia"/>
                <w:sz w:val="20"/>
              </w:rPr>
              <w:t>資產</w:t>
            </w:r>
          </w:p>
        </w:tc>
        <w:tc>
          <w:tcPr>
            <w:tcW w:w="363" w:type="pct"/>
            <w:vAlign w:val="center"/>
          </w:tcPr>
          <w:p w14:paraId="075F2607" w14:textId="77777777" w:rsidR="00D616B9" w:rsidRPr="00411571" w:rsidRDefault="00D616B9" w:rsidP="00277E05">
            <w:pPr>
              <w:spacing w:line="0" w:lineRule="atLeast"/>
              <w:ind w:firstLineChars="200" w:firstLine="400"/>
              <w:rPr>
                <w:rFonts w:ascii="標楷體" w:eastAsia="標楷體" w:hAnsi="標楷體"/>
                <w:sz w:val="20"/>
              </w:rPr>
            </w:pPr>
            <w:r w:rsidRPr="00411571">
              <w:rPr>
                <w:rFonts w:ascii="標楷體" w:eastAsia="標楷體" w:hAnsi="標楷體" w:hint="eastAsia"/>
                <w:sz w:val="20"/>
              </w:rPr>
              <w:t>年</w:t>
            </w:r>
          </w:p>
          <w:p w14:paraId="68428BD8" w14:textId="77777777" w:rsidR="00D616B9" w:rsidRPr="00411571" w:rsidRDefault="00D616B9" w:rsidP="00277E05">
            <w:pPr>
              <w:spacing w:line="0" w:lineRule="atLeast"/>
              <w:jc w:val="right"/>
              <w:rPr>
                <w:rFonts w:ascii="標楷體" w:eastAsia="標楷體" w:hAnsi="標楷體"/>
                <w:sz w:val="20"/>
              </w:rPr>
            </w:pPr>
            <w:r w:rsidRPr="00411571">
              <w:rPr>
                <w:rFonts w:ascii="標楷體" w:eastAsia="標楷體" w:hAnsi="標楷體" w:hint="eastAsia"/>
                <w:sz w:val="20"/>
              </w:rPr>
              <w:t>月 日</w:t>
            </w:r>
          </w:p>
        </w:tc>
        <w:tc>
          <w:tcPr>
            <w:tcW w:w="375" w:type="pct"/>
            <w:vAlign w:val="center"/>
          </w:tcPr>
          <w:p w14:paraId="5BFBCB3D" w14:textId="77777777" w:rsidR="00D616B9" w:rsidRPr="00411571" w:rsidRDefault="00D616B9" w:rsidP="00277E05">
            <w:pPr>
              <w:spacing w:line="0" w:lineRule="atLeast"/>
              <w:ind w:firstLineChars="200" w:firstLine="400"/>
              <w:jc w:val="right"/>
              <w:rPr>
                <w:rFonts w:ascii="標楷體" w:eastAsia="標楷體" w:hAnsi="標楷體"/>
                <w:sz w:val="20"/>
              </w:rPr>
            </w:pPr>
            <w:r w:rsidRPr="00411571">
              <w:rPr>
                <w:rFonts w:ascii="標楷體" w:eastAsia="標楷體" w:hAnsi="標楷體" w:hint="eastAsia"/>
                <w:sz w:val="20"/>
              </w:rPr>
              <w:t>年</w:t>
            </w:r>
          </w:p>
          <w:p w14:paraId="65B0C0F8" w14:textId="77777777" w:rsidR="00D616B9" w:rsidRPr="00411571" w:rsidRDefault="00D616B9" w:rsidP="00277E05">
            <w:pPr>
              <w:spacing w:line="0" w:lineRule="atLeast"/>
              <w:jc w:val="right"/>
              <w:rPr>
                <w:rFonts w:ascii="標楷體" w:eastAsia="標楷體" w:hAnsi="標楷體"/>
                <w:sz w:val="20"/>
              </w:rPr>
            </w:pPr>
            <w:r w:rsidRPr="00411571">
              <w:rPr>
                <w:rFonts w:ascii="標楷體" w:eastAsia="標楷體" w:hAnsi="標楷體" w:hint="eastAsia"/>
                <w:sz w:val="20"/>
              </w:rPr>
              <w:t>月 日</w:t>
            </w:r>
          </w:p>
        </w:tc>
        <w:tc>
          <w:tcPr>
            <w:tcW w:w="362" w:type="pct"/>
            <w:vAlign w:val="center"/>
          </w:tcPr>
          <w:p w14:paraId="48E7D3D1" w14:textId="77777777" w:rsidR="00D616B9" w:rsidRPr="00411571" w:rsidRDefault="00D616B9" w:rsidP="00277E05">
            <w:pPr>
              <w:spacing w:line="0" w:lineRule="atLeast"/>
              <w:ind w:firstLineChars="200" w:firstLine="400"/>
              <w:rPr>
                <w:rFonts w:ascii="標楷體" w:eastAsia="標楷體" w:hAnsi="標楷體"/>
                <w:sz w:val="20"/>
              </w:rPr>
            </w:pPr>
            <w:r w:rsidRPr="00411571">
              <w:rPr>
                <w:rFonts w:ascii="標楷體" w:eastAsia="標楷體" w:hAnsi="標楷體" w:hint="eastAsia"/>
                <w:sz w:val="20"/>
              </w:rPr>
              <w:t>年</w:t>
            </w:r>
          </w:p>
          <w:p w14:paraId="00B5DE15" w14:textId="77777777" w:rsidR="00D616B9" w:rsidRPr="00411571" w:rsidRDefault="00D616B9" w:rsidP="00277E05">
            <w:pPr>
              <w:spacing w:line="0" w:lineRule="atLeast"/>
              <w:jc w:val="right"/>
              <w:rPr>
                <w:rFonts w:ascii="標楷體" w:eastAsia="標楷體" w:hAnsi="標楷體"/>
                <w:sz w:val="20"/>
              </w:rPr>
            </w:pPr>
            <w:r w:rsidRPr="00411571">
              <w:rPr>
                <w:rFonts w:ascii="標楷體" w:eastAsia="標楷體" w:hAnsi="標楷體" w:hint="eastAsia"/>
                <w:sz w:val="20"/>
              </w:rPr>
              <w:t>月 日</w:t>
            </w:r>
          </w:p>
        </w:tc>
        <w:tc>
          <w:tcPr>
            <w:tcW w:w="362" w:type="pct"/>
            <w:vAlign w:val="center"/>
          </w:tcPr>
          <w:p w14:paraId="5C158758" w14:textId="77777777" w:rsidR="00D616B9" w:rsidRPr="00411571" w:rsidRDefault="00D616B9" w:rsidP="00277E05">
            <w:pPr>
              <w:spacing w:line="0" w:lineRule="atLeast"/>
              <w:ind w:firstLineChars="200" w:firstLine="400"/>
              <w:rPr>
                <w:rFonts w:ascii="標楷體" w:eastAsia="標楷體" w:hAnsi="標楷體"/>
                <w:sz w:val="20"/>
              </w:rPr>
            </w:pPr>
            <w:r w:rsidRPr="00411571">
              <w:rPr>
                <w:rFonts w:ascii="標楷體" w:eastAsia="標楷體" w:hAnsi="標楷體" w:hint="eastAsia"/>
                <w:sz w:val="20"/>
              </w:rPr>
              <w:t>年</w:t>
            </w:r>
          </w:p>
          <w:p w14:paraId="40F63242" w14:textId="77777777" w:rsidR="00D616B9" w:rsidRPr="00411571" w:rsidRDefault="00D616B9" w:rsidP="00277E05">
            <w:pPr>
              <w:spacing w:line="0" w:lineRule="atLeast"/>
              <w:jc w:val="right"/>
              <w:rPr>
                <w:rFonts w:ascii="標楷體" w:eastAsia="標楷體" w:hAnsi="標楷體"/>
                <w:sz w:val="20"/>
              </w:rPr>
            </w:pPr>
            <w:r w:rsidRPr="00411571">
              <w:rPr>
                <w:rFonts w:ascii="標楷體" w:eastAsia="標楷體" w:hAnsi="標楷體" w:hint="eastAsia"/>
                <w:sz w:val="20"/>
              </w:rPr>
              <w:t>月 日</w:t>
            </w:r>
          </w:p>
        </w:tc>
        <w:tc>
          <w:tcPr>
            <w:tcW w:w="312" w:type="pct"/>
            <w:vAlign w:val="center"/>
          </w:tcPr>
          <w:p w14:paraId="3FF2D383" w14:textId="77777777" w:rsidR="00D616B9" w:rsidRPr="00411571" w:rsidRDefault="00D616B9" w:rsidP="00277E05">
            <w:pPr>
              <w:spacing w:line="0" w:lineRule="atLeast"/>
              <w:ind w:firstLineChars="100" w:firstLine="200"/>
              <w:jc w:val="right"/>
              <w:rPr>
                <w:rFonts w:ascii="標楷體" w:eastAsia="標楷體" w:hAnsi="標楷體"/>
                <w:sz w:val="20"/>
              </w:rPr>
            </w:pPr>
            <w:r w:rsidRPr="00411571">
              <w:rPr>
                <w:rFonts w:ascii="標楷體" w:eastAsia="標楷體" w:hAnsi="標楷體" w:hint="eastAsia"/>
                <w:sz w:val="20"/>
              </w:rPr>
              <w:t>年</w:t>
            </w:r>
          </w:p>
          <w:p w14:paraId="61A911A5" w14:textId="77777777" w:rsidR="00D616B9" w:rsidRPr="00411571" w:rsidRDefault="00D616B9" w:rsidP="00277E05">
            <w:pPr>
              <w:spacing w:line="0" w:lineRule="atLeast"/>
              <w:jc w:val="right"/>
              <w:rPr>
                <w:rFonts w:ascii="標楷體" w:eastAsia="標楷體" w:hAnsi="標楷體"/>
                <w:sz w:val="20"/>
              </w:rPr>
            </w:pPr>
            <w:r w:rsidRPr="00411571">
              <w:rPr>
                <w:rFonts w:ascii="標楷體" w:eastAsia="標楷體" w:hAnsi="標楷體" w:hint="eastAsia"/>
                <w:sz w:val="20"/>
              </w:rPr>
              <w:t>月 日</w:t>
            </w:r>
          </w:p>
        </w:tc>
        <w:tc>
          <w:tcPr>
            <w:tcW w:w="34" w:type="pct"/>
          </w:tcPr>
          <w:p w14:paraId="2E16C49A" w14:textId="77777777" w:rsidR="00D616B9" w:rsidRPr="00411571" w:rsidRDefault="00D616B9" w:rsidP="00277E05">
            <w:pPr>
              <w:jc w:val="both"/>
              <w:rPr>
                <w:rFonts w:ascii="標楷體" w:eastAsia="標楷體" w:hAnsi="標楷體"/>
              </w:rPr>
            </w:pPr>
          </w:p>
        </w:tc>
        <w:tc>
          <w:tcPr>
            <w:tcW w:w="803" w:type="pct"/>
            <w:vAlign w:val="center"/>
          </w:tcPr>
          <w:p w14:paraId="3A8123BC" w14:textId="77777777" w:rsidR="00D616B9" w:rsidRPr="00411571" w:rsidRDefault="00D616B9" w:rsidP="00277E05">
            <w:pPr>
              <w:spacing w:line="220" w:lineRule="exact"/>
              <w:jc w:val="distribute"/>
              <w:rPr>
                <w:rFonts w:ascii="標楷體" w:eastAsia="標楷體" w:hAnsi="標楷體"/>
                <w:sz w:val="20"/>
              </w:rPr>
            </w:pPr>
            <w:r w:rsidRPr="00411571">
              <w:rPr>
                <w:rFonts w:ascii="標楷體" w:eastAsia="標楷體" w:hAnsi="標楷體" w:hint="eastAsia"/>
                <w:sz w:val="20"/>
              </w:rPr>
              <w:t>負債及權益</w:t>
            </w:r>
          </w:p>
        </w:tc>
        <w:tc>
          <w:tcPr>
            <w:tcW w:w="291" w:type="pct"/>
            <w:vAlign w:val="center"/>
          </w:tcPr>
          <w:p w14:paraId="0744AA55" w14:textId="77777777" w:rsidR="00D616B9" w:rsidRPr="00411571" w:rsidRDefault="00D616B9" w:rsidP="00277E05">
            <w:pPr>
              <w:spacing w:line="220" w:lineRule="exact"/>
              <w:ind w:firstLineChars="100" w:firstLine="200"/>
              <w:jc w:val="right"/>
              <w:rPr>
                <w:rFonts w:ascii="標楷體" w:eastAsia="標楷體" w:hAnsi="標楷體"/>
                <w:sz w:val="20"/>
              </w:rPr>
            </w:pPr>
            <w:r w:rsidRPr="00411571">
              <w:rPr>
                <w:rFonts w:ascii="標楷體" w:eastAsia="標楷體" w:hAnsi="標楷體" w:hint="eastAsia"/>
                <w:sz w:val="20"/>
              </w:rPr>
              <w:t>年</w:t>
            </w:r>
          </w:p>
          <w:p w14:paraId="704739D8" w14:textId="77777777" w:rsidR="00D616B9" w:rsidRPr="00411571" w:rsidRDefault="00D616B9" w:rsidP="00277E05">
            <w:pPr>
              <w:spacing w:line="220" w:lineRule="exact"/>
              <w:jc w:val="right"/>
              <w:rPr>
                <w:rFonts w:ascii="標楷體" w:eastAsia="標楷體" w:hAnsi="標楷體"/>
                <w:sz w:val="20"/>
              </w:rPr>
            </w:pPr>
            <w:r w:rsidRPr="00411571">
              <w:rPr>
                <w:rFonts w:ascii="標楷體" w:eastAsia="標楷體" w:hAnsi="標楷體" w:hint="eastAsia"/>
                <w:sz w:val="20"/>
              </w:rPr>
              <w:t>月 日</w:t>
            </w:r>
          </w:p>
        </w:tc>
        <w:tc>
          <w:tcPr>
            <w:tcW w:w="291" w:type="pct"/>
            <w:vAlign w:val="center"/>
          </w:tcPr>
          <w:p w14:paraId="778311CB" w14:textId="77777777" w:rsidR="00D616B9" w:rsidRPr="00411571" w:rsidRDefault="00D616B9" w:rsidP="00277E05">
            <w:pPr>
              <w:spacing w:line="220" w:lineRule="exact"/>
              <w:ind w:firstLineChars="100" w:firstLine="200"/>
              <w:jc w:val="right"/>
              <w:rPr>
                <w:rFonts w:ascii="標楷體" w:eastAsia="標楷體" w:hAnsi="標楷體"/>
                <w:sz w:val="20"/>
              </w:rPr>
            </w:pPr>
            <w:r w:rsidRPr="00411571">
              <w:rPr>
                <w:rFonts w:ascii="標楷體" w:eastAsia="標楷體" w:hAnsi="標楷體" w:hint="eastAsia"/>
                <w:sz w:val="20"/>
              </w:rPr>
              <w:t>年</w:t>
            </w:r>
          </w:p>
          <w:p w14:paraId="7A4EA289" w14:textId="77777777" w:rsidR="00D616B9" w:rsidRPr="00411571" w:rsidRDefault="00D616B9" w:rsidP="00277E05">
            <w:pPr>
              <w:spacing w:line="220" w:lineRule="exact"/>
              <w:jc w:val="right"/>
              <w:rPr>
                <w:rFonts w:ascii="標楷體" w:eastAsia="標楷體" w:hAnsi="標楷體"/>
                <w:sz w:val="20"/>
              </w:rPr>
            </w:pPr>
            <w:r w:rsidRPr="00411571">
              <w:rPr>
                <w:rFonts w:ascii="標楷體" w:eastAsia="標楷體" w:hAnsi="標楷體" w:hint="eastAsia"/>
                <w:sz w:val="20"/>
              </w:rPr>
              <w:t>月 日</w:t>
            </w:r>
          </w:p>
        </w:tc>
        <w:tc>
          <w:tcPr>
            <w:tcW w:w="327" w:type="pct"/>
            <w:vAlign w:val="center"/>
          </w:tcPr>
          <w:p w14:paraId="35BE6379" w14:textId="77777777" w:rsidR="00D616B9" w:rsidRPr="00411571" w:rsidRDefault="00D616B9" w:rsidP="00277E05">
            <w:pPr>
              <w:spacing w:line="220" w:lineRule="exact"/>
              <w:ind w:firstLineChars="100" w:firstLine="200"/>
              <w:jc w:val="right"/>
              <w:rPr>
                <w:rFonts w:ascii="標楷體" w:eastAsia="標楷體" w:hAnsi="標楷體"/>
                <w:sz w:val="20"/>
              </w:rPr>
            </w:pPr>
            <w:r w:rsidRPr="00411571">
              <w:rPr>
                <w:rFonts w:ascii="標楷體" w:eastAsia="標楷體" w:hAnsi="標楷體" w:hint="eastAsia"/>
                <w:sz w:val="20"/>
              </w:rPr>
              <w:t>年</w:t>
            </w:r>
          </w:p>
          <w:p w14:paraId="63FADC9E" w14:textId="77777777" w:rsidR="00D616B9" w:rsidRPr="00411571" w:rsidRDefault="00D616B9" w:rsidP="00277E05">
            <w:pPr>
              <w:spacing w:line="220" w:lineRule="exact"/>
              <w:jc w:val="right"/>
              <w:rPr>
                <w:rFonts w:ascii="標楷體" w:eastAsia="標楷體" w:hAnsi="標楷體"/>
                <w:sz w:val="20"/>
              </w:rPr>
            </w:pPr>
            <w:r w:rsidRPr="00411571">
              <w:rPr>
                <w:rFonts w:ascii="標楷體" w:eastAsia="標楷體" w:hAnsi="標楷體" w:hint="eastAsia"/>
                <w:sz w:val="20"/>
              </w:rPr>
              <w:t>月 日</w:t>
            </w:r>
          </w:p>
        </w:tc>
        <w:tc>
          <w:tcPr>
            <w:tcW w:w="339" w:type="pct"/>
            <w:vAlign w:val="center"/>
          </w:tcPr>
          <w:p w14:paraId="29EE7410" w14:textId="77777777" w:rsidR="00D616B9" w:rsidRPr="00411571" w:rsidRDefault="00D616B9" w:rsidP="00277E05">
            <w:pPr>
              <w:spacing w:line="220" w:lineRule="exact"/>
              <w:ind w:firstLineChars="100" w:firstLine="200"/>
              <w:jc w:val="right"/>
              <w:rPr>
                <w:rFonts w:ascii="標楷體" w:eastAsia="標楷體" w:hAnsi="標楷體"/>
                <w:sz w:val="20"/>
              </w:rPr>
            </w:pPr>
            <w:r w:rsidRPr="00411571">
              <w:rPr>
                <w:rFonts w:ascii="標楷體" w:eastAsia="標楷體" w:hAnsi="標楷體" w:hint="eastAsia"/>
                <w:sz w:val="20"/>
              </w:rPr>
              <w:t>年</w:t>
            </w:r>
          </w:p>
          <w:p w14:paraId="3BE75B69" w14:textId="77777777" w:rsidR="00D616B9" w:rsidRPr="00411571" w:rsidRDefault="00D616B9" w:rsidP="00277E05">
            <w:pPr>
              <w:spacing w:line="220" w:lineRule="exact"/>
              <w:jc w:val="right"/>
              <w:rPr>
                <w:rFonts w:ascii="標楷體" w:eastAsia="標楷體" w:hAnsi="標楷體"/>
                <w:sz w:val="20"/>
              </w:rPr>
            </w:pPr>
            <w:r w:rsidRPr="00411571">
              <w:rPr>
                <w:rFonts w:ascii="標楷體" w:eastAsia="標楷體" w:hAnsi="標楷體" w:hint="eastAsia"/>
                <w:sz w:val="20"/>
              </w:rPr>
              <w:t>月</w:t>
            </w:r>
            <w:r w:rsidRPr="00411571">
              <w:rPr>
                <w:rFonts w:ascii="標楷體" w:eastAsia="標楷體" w:hAnsi="標楷體"/>
                <w:sz w:val="20"/>
              </w:rPr>
              <w:t xml:space="preserve"> </w:t>
            </w:r>
            <w:r w:rsidRPr="00411571">
              <w:rPr>
                <w:rFonts w:ascii="標楷體" w:eastAsia="標楷體" w:hAnsi="標楷體" w:hint="eastAsia"/>
                <w:sz w:val="20"/>
              </w:rPr>
              <w:t>日</w:t>
            </w:r>
          </w:p>
        </w:tc>
        <w:tc>
          <w:tcPr>
            <w:tcW w:w="333" w:type="pct"/>
            <w:vAlign w:val="center"/>
          </w:tcPr>
          <w:p w14:paraId="35AA9D91" w14:textId="77777777" w:rsidR="00D616B9" w:rsidRPr="00411571" w:rsidRDefault="00D616B9" w:rsidP="00277E05">
            <w:pPr>
              <w:spacing w:line="220" w:lineRule="exact"/>
              <w:ind w:firstLineChars="100" w:firstLine="200"/>
              <w:jc w:val="right"/>
              <w:rPr>
                <w:rFonts w:ascii="標楷體" w:eastAsia="標楷體" w:hAnsi="標楷體"/>
                <w:sz w:val="20"/>
              </w:rPr>
            </w:pPr>
            <w:r w:rsidRPr="00411571">
              <w:rPr>
                <w:rFonts w:ascii="標楷體" w:eastAsia="標楷體" w:hAnsi="標楷體" w:hint="eastAsia"/>
                <w:sz w:val="20"/>
              </w:rPr>
              <w:t>年</w:t>
            </w:r>
          </w:p>
          <w:p w14:paraId="6D6B9605" w14:textId="77777777" w:rsidR="00D616B9" w:rsidRPr="00411571" w:rsidRDefault="00D616B9" w:rsidP="00277E05">
            <w:pPr>
              <w:spacing w:line="220" w:lineRule="exact"/>
              <w:jc w:val="right"/>
              <w:rPr>
                <w:rFonts w:ascii="標楷體" w:eastAsia="標楷體" w:hAnsi="標楷體"/>
                <w:sz w:val="20"/>
              </w:rPr>
            </w:pPr>
            <w:r w:rsidRPr="00411571">
              <w:rPr>
                <w:rFonts w:ascii="標楷體" w:eastAsia="標楷體" w:hAnsi="標楷體" w:hint="eastAsia"/>
                <w:sz w:val="20"/>
              </w:rPr>
              <w:t>月 日</w:t>
            </w:r>
          </w:p>
        </w:tc>
      </w:tr>
      <w:tr w:rsidR="00D616B9" w:rsidRPr="00411571" w14:paraId="4E95D1E6" w14:textId="77777777" w:rsidTr="00C20665">
        <w:trPr>
          <w:trHeight w:val="340"/>
        </w:trPr>
        <w:tc>
          <w:tcPr>
            <w:tcW w:w="810" w:type="pct"/>
            <w:vAlign w:val="center"/>
          </w:tcPr>
          <w:p w14:paraId="38985099"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流動資產</w:t>
            </w:r>
          </w:p>
        </w:tc>
        <w:tc>
          <w:tcPr>
            <w:tcW w:w="363" w:type="pct"/>
            <w:vAlign w:val="center"/>
          </w:tcPr>
          <w:p w14:paraId="4658DAA5" w14:textId="77777777" w:rsidR="00D616B9" w:rsidRPr="00411571" w:rsidRDefault="00D616B9" w:rsidP="00277E05">
            <w:pPr>
              <w:jc w:val="both"/>
              <w:rPr>
                <w:rFonts w:ascii="標楷體" w:eastAsia="標楷體" w:hAnsi="標楷體"/>
              </w:rPr>
            </w:pPr>
          </w:p>
        </w:tc>
        <w:tc>
          <w:tcPr>
            <w:tcW w:w="375" w:type="pct"/>
            <w:vAlign w:val="center"/>
          </w:tcPr>
          <w:p w14:paraId="59C8B658" w14:textId="77777777" w:rsidR="00D616B9" w:rsidRPr="00411571" w:rsidRDefault="00D616B9" w:rsidP="00277E05">
            <w:pPr>
              <w:jc w:val="both"/>
              <w:rPr>
                <w:rFonts w:ascii="標楷體" w:eastAsia="標楷體" w:hAnsi="標楷體"/>
              </w:rPr>
            </w:pPr>
          </w:p>
        </w:tc>
        <w:tc>
          <w:tcPr>
            <w:tcW w:w="362" w:type="pct"/>
            <w:vAlign w:val="center"/>
          </w:tcPr>
          <w:p w14:paraId="040835F9" w14:textId="77777777" w:rsidR="00D616B9" w:rsidRPr="00411571" w:rsidRDefault="00D616B9" w:rsidP="00277E05">
            <w:pPr>
              <w:jc w:val="both"/>
              <w:rPr>
                <w:rFonts w:ascii="標楷體" w:eastAsia="標楷體" w:hAnsi="標楷體"/>
              </w:rPr>
            </w:pPr>
          </w:p>
        </w:tc>
        <w:tc>
          <w:tcPr>
            <w:tcW w:w="362" w:type="pct"/>
            <w:vAlign w:val="center"/>
          </w:tcPr>
          <w:p w14:paraId="4A0B496E" w14:textId="77777777" w:rsidR="00D616B9" w:rsidRPr="00411571" w:rsidRDefault="00D616B9" w:rsidP="00277E05">
            <w:pPr>
              <w:jc w:val="both"/>
              <w:rPr>
                <w:rFonts w:ascii="標楷體" w:eastAsia="標楷體" w:hAnsi="標楷體"/>
              </w:rPr>
            </w:pPr>
          </w:p>
        </w:tc>
        <w:tc>
          <w:tcPr>
            <w:tcW w:w="312" w:type="pct"/>
            <w:vAlign w:val="center"/>
          </w:tcPr>
          <w:p w14:paraId="2E0CCEBD" w14:textId="77777777" w:rsidR="00D616B9" w:rsidRPr="00411571" w:rsidRDefault="00D616B9" w:rsidP="00277E05">
            <w:pPr>
              <w:jc w:val="both"/>
              <w:rPr>
                <w:rFonts w:ascii="標楷體" w:eastAsia="標楷體" w:hAnsi="標楷體"/>
              </w:rPr>
            </w:pPr>
          </w:p>
        </w:tc>
        <w:tc>
          <w:tcPr>
            <w:tcW w:w="34" w:type="pct"/>
            <w:vAlign w:val="center"/>
          </w:tcPr>
          <w:p w14:paraId="3C63F0F7" w14:textId="77777777" w:rsidR="00D616B9" w:rsidRPr="00411571" w:rsidRDefault="00D616B9" w:rsidP="00277E05">
            <w:pPr>
              <w:jc w:val="both"/>
              <w:rPr>
                <w:rFonts w:ascii="標楷體" w:eastAsia="標楷體" w:hAnsi="標楷體"/>
              </w:rPr>
            </w:pPr>
          </w:p>
        </w:tc>
        <w:tc>
          <w:tcPr>
            <w:tcW w:w="803" w:type="pct"/>
            <w:vAlign w:val="center"/>
          </w:tcPr>
          <w:p w14:paraId="6120186F"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流動負債</w:t>
            </w:r>
          </w:p>
        </w:tc>
        <w:tc>
          <w:tcPr>
            <w:tcW w:w="291" w:type="pct"/>
          </w:tcPr>
          <w:p w14:paraId="275638F6" w14:textId="77777777" w:rsidR="00D616B9" w:rsidRPr="00411571" w:rsidRDefault="00D616B9" w:rsidP="00277E05">
            <w:pPr>
              <w:jc w:val="both"/>
              <w:rPr>
                <w:rFonts w:ascii="標楷體" w:eastAsia="標楷體" w:hAnsi="標楷體"/>
              </w:rPr>
            </w:pPr>
          </w:p>
        </w:tc>
        <w:tc>
          <w:tcPr>
            <w:tcW w:w="291" w:type="pct"/>
          </w:tcPr>
          <w:p w14:paraId="31D3F8A7" w14:textId="77777777" w:rsidR="00D616B9" w:rsidRPr="00411571" w:rsidRDefault="00D616B9" w:rsidP="00277E05">
            <w:pPr>
              <w:jc w:val="both"/>
              <w:rPr>
                <w:rFonts w:ascii="標楷體" w:eastAsia="標楷體" w:hAnsi="標楷體"/>
              </w:rPr>
            </w:pPr>
          </w:p>
        </w:tc>
        <w:tc>
          <w:tcPr>
            <w:tcW w:w="327" w:type="pct"/>
          </w:tcPr>
          <w:p w14:paraId="2BF6FCDB" w14:textId="77777777" w:rsidR="00D616B9" w:rsidRPr="00411571" w:rsidRDefault="00D616B9" w:rsidP="00277E05">
            <w:pPr>
              <w:jc w:val="both"/>
              <w:rPr>
                <w:rFonts w:ascii="標楷體" w:eastAsia="標楷體" w:hAnsi="標楷體"/>
              </w:rPr>
            </w:pPr>
          </w:p>
        </w:tc>
        <w:tc>
          <w:tcPr>
            <w:tcW w:w="339" w:type="pct"/>
          </w:tcPr>
          <w:p w14:paraId="3D4F1D66" w14:textId="77777777" w:rsidR="00D616B9" w:rsidRPr="00411571" w:rsidRDefault="00D616B9" w:rsidP="00277E05">
            <w:pPr>
              <w:jc w:val="both"/>
              <w:rPr>
                <w:rFonts w:ascii="標楷體" w:eastAsia="標楷體" w:hAnsi="標楷體"/>
              </w:rPr>
            </w:pPr>
          </w:p>
        </w:tc>
        <w:tc>
          <w:tcPr>
            <w:tcW w:w="333" w:type="pct"/>
          </w:tcPr>
          <w:p w14:paraId="1F27A29B" w14:textId="77777777" w:rsidR="00D616B9" w:rsidRPr="00411571" w:rsidRDefault="00D616B9" w:rsidP="00277E05">
            <w:pPr>
              <w:jc w:val="both"/>
              <w:rPr>
                <w:rFonts w:ascii="標楷體" w:eastAsia="標楷體" w:hAnsi="標楷體"/>
              </w:rPr>
            </w:pPr>
          </w:p>
        </w:tc>
      </w:tr>
      <w:tr w:rsidR="00D616B9" w:rsidRPr="00411571" w14:paraId="63DA3904" w14:textId="77777777" w:rsidTr="00C20665">
        <w:trPr>
          <w:trHeight w:val="340"/>
        </w:trPr>
        <w:tc>
          <w:tcPr>
            <w:tcW w:w="810" w:type="pct"/>
            <w:vAlign w:val="center"/>
          </w:tcPr>
          <w:p w14:paraId="64A24A3B" w14:textId="77777777" w:rsidR="00D616B9" w:rsidRPr="00411571" w:rsidRDefault="00D616B9" w:rsidP="00277E05">
            <w:pPr>
              <w:spacing w:line="220" w:lineRule="exact"/>
              <w:ind w:left="200" w:hangingChars="100" w:hanging="200"/>
              <w:rPr>
                <w:rFonts w:ascii="標楷體" w:eastAsia="標楷體" w:hAnsi="標楷體"/>
                <w:sz w:val="20"/>
              </w:rPr>
            </w:pPr>
            <w:r w:rsidRPr="00411571">
              <w:rPr>
                <w:rFonts w:ascii="標楷體" w:eastAsia="標楷體" w:hAnsi="標楷體" w:hint="eastAsia"/>
                <w:sz w:val="20"/>
              </w:rPr>
              <w:t xml:space="preserve">  現金及約當現金</w:t>
            </w:r>
          </w:p>
        </w:tc>
        <w:tc>
          <w:tcPr>
            <w:tcW w:w="363" w:type="pct"/>
            <w:vAlign w:val="center"/>
          </w:tcPr>
          <w:p w14:paraId="4106A5EE" w14:textId="77777777" w:rsidR="00D616B9" w:rsidRPr="00411571" w:rsidRDefault="00D616B9" w:rsidP="00277E05">
            <w:pPr>
              <w:jc w:val="both"/>
              <w:rPr>
                <w:rFonts w:ascii="標楷體" w:eastAsia="標楷體" w:hAnsi="標楷體"/>
              </w:rPr>
            </w:pPr>
          </w:p>
        </w:tc>
        <w:tc>
          <w:tcPr>
            <w:tcW w:w="375" w:type="pct"/>
            <w:vAlign w:val="center"/>
          </w:tcPr>
          <w:p w14:paraId="371875E6" w14:textId="77777777" w:rsidR="00D616B9" w:rsidRPr="00411571" w:rsidRDefault="00D616B9" w:rsidP="00277E05">
            <w:pPr>
              <w:jc w:val="both"/>
              <w:rPr>
                <w:rFonts w:ascii="標楷體" w:eastAsia="標楷體" w:hAnsi="標楷體"/>
              </w:rPr>
            </w:pPr>
          </w:p>
        </w:tc>
        <w:tc>
          <w:tcPr>
            <w:tcW w:w="362" w:type="pct"/>
            <w:vAlign w:val="center"/>
          </w:tcPr>
          <w:p w14:paraId="406FDB9C" w14:textId="77777777" w:rsidR="00D616B9" w:rsidRPr="00411571" w:rsidRDefault="00D616B9" w:rsidP="00277E05">
            <w:pPr>
              <w:jc w:val="both"/>
              <w:rPr>
                <w:rFonts w:ascii="標楷體" w:eastAsia="標楷體" w:hAnsi="標楷體"/>
              </w:rPr>
            </w:pPr>
          </w:p>
        </w:tc>
        <w:tc>
          <w:tcPr>
            <w:tcW w:w="362" w:type="pct"/>
            <w:vAlign w:val="center"/>
          </w:tcPr>
          <w:p w14:paraId="1E48CE75" w14:textId="77777777" w:rsidR="00D616B9" w:rsidRPr="00411571" w:rsidRDefault="00D616B9" w:rsidP="00277E05">
            <w:pPr>
              <w:jc w:val="both"/>
              <w:rPr>
                <w:rFonts w:ascii="標楷體" w:eastAsia="標楷體" w:hAnsi="標楷體"/>
              </w:rPr>
            </w:pPr>
          </w:p>
        </w:tc>
        <w:tc>
          <w:tcPr>
            <w:tcW w:w="312" w:type="pct"/>
            <w:vAlign w:val="center"/>
          </w:tcPr>
          <w:p w14:paraId="6A252FB9" w14:textId="77777777" w:rsidR="00D616B9" w:rsidRPr="00411571" w:rsidRDefault="00D616B9" w:rsidP="00277E05">
            <w:pPr>
              <w:jc w:val="both"/>
              <w:rPr>
                <w:rFonts w:ascii="標楷體" w:eastAsia="標楷體" w:hAnsi="標楷體"/>
              </w:rPr>
            </w:pPr>
          </w:p>
        </w:tc>
        <w:tc>
          <w:tcPr>
            <w:tcW w:w="34" w:type="pct"/>
            <w:vAlign w:val="center"/>
          </w:tcPr>
          <w:p w14:paraId="2FA4C884" w14:textId="77777777" w:rsidR="00D616B9" w:rsidRPr="00411571" w:rsidRDefault="00D616B9" w:rsidP="00277E05">
            <w:pPr>
              <w:jc w:val="both"/>
              <w:rPr>
                <w:rFonts w:ascii="標楷體" w:eastAsia="標楷體" w:hAnsi="標楷體"/>
              </w:rPr>
            </w:pPr>
          </w:p>
        </w:tc>
        <w:tc>
          <w:tcPr>
            <w:tcW w:w="803" w:type="pct"/>
            <w:vAlign w:val="center"/>
          </w:tcPr>
          <w:p w14:paraId="5FAD308A" w14:textId="77777777" w:rsidR="00D616B9" w:rsidRPr="00411571" w:rsidRDefault="00D616B9" w:rsidP="00277E05">
            <w:pPr>
              <w:spacing w:line="220" w:lineRule="exact"/>
              <w:ind w:left="200" w:hangingChars="100" w:hanging="200"/>
              <w:rPr>
                <w:rFonts w:ascii="標楷體" w:eastAsia="標楷體" w:hAnsi="標楷體"/>
                <w:sz w:val="20"/>
              </w:rPr>
            </w:pPr>
            <w:r w:rsidRPr="00411571">
              <w:rPr>
                <w:rFonts w:ascii="標楷體" w:eastAsia="標楷體" w:hAnsi="標楷體" w:hint="eastAsia"/>
                <w:sz w:val="20"/>
              </w:rPr>
              <w:t xml:space="preserve">  短期借款</w:t>
            </w:r>
          </w:p>
        </w:tc>
        <w:tc>
          <w:tcPr>
            <w:tcW w:w="291" w:type="pct"/>
          </w:tcPr>
          <w:p w14:paraId="122C0E01" w14:textId="77777777" w:rsidR="00D616B9" w:rsidRPr="00411571" w:rsidRDefault="00D616B9" w:rsidP="00277E05">
            <w:pPr>
              <w:jc w:val="both"/>
              <w:rPr>
                <w:rFonts w:ascii="標楷體" w:eastAsia="標楷體" w:hAnsi="標楷體"/>
              </w:rPr>
            </w:pPr>
          </w:p>
        </w:tc>
        <w:tc>
          <w:tcPr>
            <w:tcW w:w="291" w:type="pct"/>
          </w:tcPr>
          <w:p w14:paraId="3F21F71C" w14:textId="77777777" w:rsidR="00D616B9" w:rsidRPr="00411571" w:rsidRDefault="00D616B9" w:rsidP="00277E05">
            <w:pPr>
              <w:jc w:val="both"/>
              <w:rPr>
                <w:rFonts w:ascii="標楷體" w:eastAsia="標楷體" w:hAnsi="標楷體"/>
              </w:rPr>
            </w:pPr>
          </w:p>
        </w:tc>
        <w:tc>
          <w:tcPr>
            <w:tcW w:w="327" w:type="pct"/>
          </w:tcPr>
          <w:p w14:paraId="1511B03C" w14:textId="77777777" w:rsidR="00D616B9" w:rsidRPr="00411571" w:rsidRDefault="00D616B9" w:rsidP="00277E05">
            <w:pPr>
              <w:jc w:val="both"/>
              <w:rPr>
                <w:rFonts w:ascii="標楷體" w:eastAsia="標楷體" w:hAnsi="標楷體"/>
              </w:rPr>
            </w:pPr>
          </w:p>
        </w:tc>
        <w:tc>
          <w:tcPr>
            <w:tcW w:w="339" w:type="pct"/>
          </w:tcPr>
          <w:p w14:paraId="62A2B713" w14:textId="77777777" w:rsidR="00D616B9" w:rsidRPr="00411571" w:rsidRDefault="00D616B9" w:rsidP="00277E05">
            <w:pPr>
              <w:jc w:val="both"/>
              <w:rPr>
                <w:rFonts w:ascii="標楷體" w:eastAsia="標楷體" w:hAnsi="標楷體"/>
              </w:rPr>
            </w:pPr>
          </w:p>
        </w:tc>
        <w:tc>
          <w:tcPr>
            <w:tcW w:w="333" w:type="pct"/>
          </w:tcPr>
          <w:p w14:paraId="17564678" w14:textId="77777777" w:rsidR="00D616B9" w:rsidRPr="00411571" w:rsidRDefault="00D616B9" w:rsidP="00277E05">
            <w:pPr>
              <w:jc w:val="both"/>
              <w:rPr>
                <w:rFonts w:ascii="標楷體" w:eastAsia="標楷體" w:hAnsi="標楷體"/>
              </w:rPr>
            </w:pPr>
          </w:p>
        </w:tc>
      </w:tr>
      <w:tr w:rsidR="00D616B9" w:rsidRPr="00411571" w14:paraId="5D1940AA" w14:textId="77777777" w:rsidTr="00C20665">
        <w:trPr>
          <w:trHeight w:val="340"/>
        </w:trPr>
        <w:tc>
          <w:tcPr>
            <w:tcW w:w="810" w:type="pct"/>
            <w:vAlign w:val="center"/>
          </w:tcPr>
          <w:p w14:paraId="45CA3CF9" w14:textId="77777777" w:rsidR="00D616B9" w:rsidRPr="00411571" w:rsidRDefault="00D616B9" w:rsidP="00277E05">
            <w:pPr>
              <w:spacing w:line="220" w:lineRule="exact"/>
              <w:ind w:left="200" w:hangingChars="100" w:hanging="200"/>
              <w:rPr>
                <w:rFonts w:ascii="標楷體" w:eastAsia="標楷體" w:hAnsi="標楷體"/>
                <w:sz w:val="20"/>
              </w:rPr>
            </w:pPr>
            <w:r w:rsidRPr="00411571">
              <w:rPr>
                <w:rFonts w:ascii="標楷體" w:eastAsia="標楷體" w:hAnsi="標楷體" w:hint="eastAsia"/>
                <w:sz w:val="20"/>
              </w:rPr>
              <w:t xml:space="preserve">  金融資產-流動(註一)</w:t>
            </w:r>
          </w:p>
        </w:tc>
        <w:tc>
          <w:tcPr>
            <w:tcW w:w="363" w:type="pct"/>
            <w:vAlign w:val="center"/>
          </w:tcPr>
          <w:p w14:paraId="7A91F339" w14:textId="77777777" w:rsidR="00D616B9" w:rsidRPr="00411571" w:rsidRDefault="00D616B9" w:rsidP="00277E05">
            <w:pPr>
              <w:jc w:val="both"/>
              <w:rPr>
                <w:rFonts w:ascii="標楷體" w:eastAsia="標楷體" w:hAnsi="標楷體"/>
              </w:rPr>
            </w:pPr>
          </w:p>
        </w:tc>
        <w:tc>
          <w:tcPr>
            <w:tcW w:w="375" w:type="pct"/>
            <w:vAlign w:val="center"/>
          </w:tcPr>
          <w:p w14:paraId="4C2CB895" w14:textId="77777777" w:rsidR="00D616B9" w:rsidRPr="00411571" w:rsidRDefault="00D616B9" w:rsidP="00277E05">
            <w:pPr>
              <w:jc w:val="both"/>
              <w:rPr>
                <w:rFonts w:ascii="標楷體" w:eastAsia="標楷體" w:hAnsi="標楷體"/>
              </w:rPr>
            </w:pPr>
          </w:p>
        </w:tc>
        <w:tc>
          <w:tcPr>
            <w:tcW w:w="362" w:type="pct"/>
            <w:vAlign w:val="center"/>
          </w:tcPr>
          <w:p w14:paraId="6AB2151A" w14:textId="77777777" w:rsidR="00D616B9" w:rsidRPr="00411571" w:rsidRDefault="00D616B9" w:rsidP="00277E05">
            <w:pPr>
              <w:jc w:val="both"/>
              <w:rPr>
                <w:rFonts w:ascii="標楷體" w:eastAsia="標楷體" w:hAnsi="標楷體"/>
              </w:rPr>
            </w:pPr>
          </w:p>
        </w:tc>
        <w:tc>
          <w:tcPr>
            <w:tcW w:w="362" w:type="pct"/>
            <w:vAlign w:val="center"/>
          </w:tcPr>
          <w:p w14:paraId="4CE072A4" w14:textId="77777777" w:rsidR="00D616B9" w:rsidRPr="00411571" w:rsidRDefault="00D616B9" w:rsidP="00277E05">
            <w:pPr>
              <w:jc w:val="both"/>
              <w:rPr>
                <w:rFonts w:ascii="標楷體" w:eastAsia="標楷體" w:hAnsi="標楷體"/>
              </w:rPr>
            </w:pPr>
          </w:p>
        </w:tc>
        <w:tc>
          <w:tcPr>
            <w:tcW w:w="312" w:type="pct"/>
            <w:vAlign w:val="center"/>
          </w:tcPr>
          <w:p w14:paraId="599AE281" w14:textId="77777777" w:rsidR="00D616B9" w:rsidRPr="00411571" w:rsidRDefault="00D616B9" w:rsidP="00277E05">
            <w:pPr>
              <w:jc w:val="both"/>
              <w:rPr>
                <w:rFonts w:ascii="標楷體" w:eastAsia="標楷體" w:hAnsi="標楷體"/>
              </w:rPr>
            </w:pPr>
          </w:p>
        </w:tc>
        <w:tc>
          <w:tcPr>
            <w:tcW w:w="34" w:type="pct"/>
            <w:vAlign w:val="center"/>
          </w:tcPr>
          <w:p w14:paraId="25F06268" w14:textId="77777777" w:rsidR="00D616B9" w:rsidRPr="00411571" w:rsidRDefault="00D616B9" w:rsidP="00277E05">
            <w:pPr>
              <w:jc w:val="both"/>
              <w:rPr>
                <w:rFonts w:ascii="標楷體" w:eastAsia="標楷體" w:hAnsi="標楷體"/>
              </w:rPr>
            </w:pPr>
          </w:p>
        </w:tc>
        <w:tc>
          <w:tcPr>
            <w:tcW w:w="803" w:type="pct"/>
            <w:vAlign w:val="center"/>
          </w:tcPr>
          <w:p w14:paraId="11FBE6B5" w14:textId="77777777" w:rsidR="00D616B9" w:rsidRPr="00411571" w:rsidRDefault="00D616B9" w:rsidP="00277E05">
            <w:pPr>
              <w:spacing w:line="220" w:lineRule="exact"/>
              <w:ind w:left="200" w:hangingChars="100" w:hanging="200"/>
              <w:rPr>
                <w:rFonts w:ascii="標楷體" w:eastAsia="標楷體" w:hAnsi="標楷體"/>
                <w:sz w:val="20"/>
              </w:rPr>
            </w:pPr>
            <w:r w:rsidRPr="00411571">
              <w:rPr>
                <w:rFonts w:ascii="標楷體" w:eastAsia="標楷體" w:hAnsi="標楷體" w:hint="eastAsia"/>
                <w:sz w:val="20"/>
              </w:rPr>
              <w:t xml:space="preserve">  金融負債-流動(註二)</w:t>
            </w:r>
          </w:p>
        </w:tc>
        <w:tc>
          <w:tcPr>
            <w:tcW w:w="291" w:type="pct"/>
          </w:tcPr>
          <w:p w14:paraId="07CE66B4" w14:textId="77777777" w:rsidR="00D616B9" w:rsidRPr="00411571" w:rsidRDefault="00D616B9" w:rsidP="00277E05">
            <w:pPr>
              <w:jc w:val="both"/>
              <w:rPr>
                <w:rFonts w:ascii="標楷體" w:eastAsia="標楷體" w:hAnsi="標楷體"/>
              </w:rPr>
            </w:pPr>
          </w:p>
        </w:tc>
        <w:tc>
          <w:tcPr>
            <w:tcW w:w="291" w:type="pct"/>
          </w:tcPr>
          <w:p w14:paraId="1446BCAB" w14:textId="77777777" w:rsidR="00D616B9" w:rsidRPr="00411571" w:rsidRDefault="00D616B9" w:rsidP="00277E05">
            <w:pPr>
              <w:jc w:val="both"/>
              <w:rPr>
                <w:rFonts w:ascii="標楷體" w:eastAsia="標楷體" w:hAnsi="標楷體"/>
              </w:rPr>
            </w:pPr>
          </w:p>
        </w:tc>
        <w:tc>
          <w:tcPr>
            <w:tcW w:w="327" w:type="pct"/>
          </w:tcPr>
          <w:p w14:paraId="78C0A537" w14:textId="77777777" w:rsidR="00D616B9" w:rsidRPr="00411571" w:rsidRDefault="00D616B9" w:rsidP="00277E05">
            <w:pPr>
              <w:jc w:val="both"/>
              <w:rPr>
                <w:rFonts w:ascii="標楷體" w:eastAsia="標楷體" w:hAnsi="標楷體"/>
              </w:rPr>
            </w:pPr>
          </w:p>
        </w:tc>
        <w:tc>
          <w:tcPr>
            <w:tcW w:w="339" w:type="pct"/>
          </w:tcPr>
          <w:p w14:paraId="118F188F" w14:textId="77777777" w:rsidR="00D616B9" w:rsidRPr="00411571" w:rsidRDefault="00D616B9" w:rsidP="00277E05">
            <w:pPr>
              <w:jc w:val="both"/>
              <w:rPr>
                <w:rFonts w:ascii="標楷體" w:eastAsia="標楷體" w:hAnsi="標楷體"/>
              </w:rPr>
            </w:pPr>
          </w:p>
        </w:tc>
        <w:tc>
          <w:tcPr>
            <w:tcW w:w="333" w:type="pct"/>
          </w:tcPr>
          <w:p w14:paraId="39ADD6E1" w14:textId="77777777" w:rsidR="00D616B9" w:rsidRPr="00411571" w:rsidRDefault="00D616B9" w:rsidP="00277E05">
            <w:pPr>
              <w:jc w:val="both"/>
              <w:rPr>
                <w:rFonts w:ascii="標楷體" w:eastAsia="標楷體" w:hAnsi="標楷體"/>
              </w:rPr>
            </w:pPr>
          </w:p>
        </w:tc>
      </w:tr>
      <w:tr w:rsidR="00D616B9" w:rsidRPr="00411571" w14:paraId="781BBE7D" w14:textId="77777777" w:rsidTr="00C20665">
        <w:trPr>
          <w:trHeight w:val="340"/>
        </w:trPr>
        <w:tc>
          <w:tcPr>
            <w:tcW w:w="810" w:type="pct"/>
            <w:vAlign w:val="center"/>
          </w:tcPr>
          <w:p w14:paraId="2CD2AC2D"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應收票據</w:t>
            </w:r>
          </w:p>
        </w:tc>
        <w:tc>
          <w:tcPr>
            <w:tcW w:w="363" w:type="pct"/>
            <w:vAlign w:val="center"/>
          </w:tcPr>
          <w:p w14:paraId="2923FBD6" w14:textId="77777777" w:rsidR="00D616B9" w:rsidRPr="00411571" w:rsidRDefault="00D616B9" w:rsidP="00277E05">
            <w:pPr>
              <w:jc w:val="both"/>
              <w:rPr>
                <w:rFonts w:ascii="標楷體" w:eastAsia="標楷體" w:hAnsi="標楷體"/>
              </w:rPr>
            </w:pPr>
          </w:p>
        </w:tc>
        <w:tc>
          <w:tcPr>
            <w:tcW w:w="375" w:type="pct"/>
            <w:vAlign w:val="center"/>
          </w:tcPr>
          <w:p w14:paraId="64811123" w14:textId="77777777" w:rsidR="00D616B9" w:rsidRPr="00411571" w:rsidRDefault="00D616B9" w:rsidP="00277E05">
            <w:pPr>
              <w:jc w:val="both"/>
              <w:rPr>
                <w:rFonts w:ascii="標楷體" w:eastAsia="標楷體" w:hAnsi="標楷體"/>
              </w:rPr>
            </w:pPr>
          </w:p>
        </w:tc>
        <w:tc>
          <w:tcPr>
            <w:tcW w:w="362" w:type="pct"/>
            <w:vAlign w:val="center"/>
          </w:tcPr>
          <w:p w14:paraId="467B6819" w14:textId="77777777" w:rsidR="00D616B9" w:rsidRPr="00411571" w:rsidRDefault="00D616B9" w:rsidP="00277E05">
            <w:pPr>
              <w:jc w:val="both"/>
              <w:rPr>
                <w:rFonts w:ascii="標楷體" w:eastAsia="標楷體" w:hAnsi="標楷體"/>
              </w:rPr>
            </w:pPr>
          </w:p>
        </w:tc>
        <w:tc>
          <w:tcPr>
            <w:tcW w:w="362" w:type="pct"/>
            <w:vAlign w:val="center"/>
          </w:tcPr>
          <w:p w14:paraId="07554EA4" w14:textId="77777777" w:rsidR="00D616B9" w:rsidRPr="00411571" w:rsidRDefault="00D616B9" w:rsidP="00277E05">
            <w:pPr>
              <w:jc w:val="both"/>
              <w:rPr>
                <w:rFonts w:ascii="標楷體" w:eastAsia="標楷體" w:hAnsi="標楷體"/>
              </w:rPr>
            </w:pPr>
          </w:p>
        </w:tc>
        <w:tc>
          <w:tcPr>
            <w:tcW w:w="312" w:type="pct"/>
            <w:vAlign w:val="center"/>
          </w:tcPr>
          <w:p w14:paraId="6EB6AEF6" w14:textId="77777777" w:rsidR="00D616B9" w:rsidRPr="00411571" w:rsidRDefault="00D616B9" w:rsidP="00277E05">
            <w:pPr>
              <w:jc w:val="both"/>
              <w:rPr>
                <w:rFonts w:ascii="標楷體" w:eastAsia="標楷體" w:hAnsi="標楷體"/>
              </w:rPr>
            </w:pPr>
          </w:p>
        </w:tc>
        <w:tc>
          <w:tcPr>
            <w:tcW w:w="34" w:type="pct"/>
            <w:vAlign w:val="center"/>
          </w:tcPr>
          <w:p w14:paraId="7162F4D9" w14:textId="77777777" w:rsidR="00D616B9" w:rsidRPr="00411571" w:rsidRDefault="00D616B9" w:rsidP="00277E05">
            <w:pPr>
              <w:jc w:val="both"/>
              <w:rPr>
                <w:rFonts w:ascii="標楷體" w:eastAsia="標楷體" w:hAnsi="標楷體"/>
              </w:rPr>
            </w:pPr>
          </w:p>
        </w:tc>
        <w:tc>
          <w:tcPr>
            <w:tcW w:w="803" w:type="pct"/>
            <w:vAlign w:val="center"/>
          </w:tcPr>
          <w:p w14:paraId="7C580ECE"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應付票據</w:t>
            </w:r>
          </w:p>
        </w:tc>
        <w:tc>
          <w:tcPr>
            <w:tcW w:w="291" w:type="pct"/>
          </w:tcPr>
          <w:p w14:paraId="593CFD47" w14:textId="77777777" w:rsidR="00D616B9" w:rsidRPr="00411571" w:rsidRDefault="00D616B9" w:rsidP="00277E05">
            <w:pPr>
              <w:jc w:val="both"/>
              <w:rPr>
                <w:rFonts w:ascii="標楷體" w:eastAsia="標楷體" w:hAnsi="標楷體"/>
              </w:rPr>
            </w:pPr>
          </w:p>
        </w:tc>
        <w:tc>
          <w:tcPr>
            <w:tcW w:w="291" w:type="pct"/>
          </w:tcPr>
          <w:p w14:paraId="13CD8428" w14:textId="77777777" w:rsidR="00D616B9" w:rsidRPr="00411571" w:rsidRDefault="00D616B9" w:rsidP="00277E05">
            <w:pPr>
              <w:jc w:val="both"/>
              <w:rPr>
                <w:rFonts w:ascii="標楷體" w:eastAsia="標楷體" w:hAnsi="標楷體"/>
              </w:rPr>
            </w:pPr>
          </w:p>
        </w:tc>
        <w:tc>
          <w:tcPr>
            <w:tcW w:w="327" w:type="pct"/>
          </w:tcPr>
          <w:p w14:paraId="4E53B392" w14:textId="77777777" w:rsidR="00D616B9" w:rsidRPr="00411571" w:rsidRDefault="00D616B9" w:rsidP="00277E05">
            <w:pPr>
              <w:jc w:val="both"/>
              <w:rPr>
                <w:rFonts w:ascii="標楷體" w:eastAsia="標楷體" w:hAnsi="標楷體"/>
              </w:rPr>
            </w:pPr>
          </w:p>
        </w:tc>
        <w:tc>
          <w:tcPr>
            <w:tcW w:w="339" w:type="pct"/>
          </w:tcPr>
          <w:p w14:paraId="7C1CB4FD" w14:textId="77777777" w:rsidR="00D616B9" w:rsidRPr="00411571" w:rsidRDefault="00D616B9" w:rsidP="00277E05">
            <w:pPr>
              <w:jc w:val="both"/>
              <w:rPr>
                <w:rFonts w:ascii="標楷體" w:eastAsia="標楷體" w:hAnsi="標楷體"/>
              </w:rPr>
            </w:pPr>
          </w:p>
        </w:tc>
        <w:tc>
          <w:tcPr>
            <w:tcW w:w="333" w:type="pct"/>
          </w:tcPr>
          <w:p w14:paraId="74583CA7" w14:textId="77777777" w:rsidR="00D616B9" w:rsidRPr="00411571" w:rsidRDefault="00D616B9" w:rsidP="00277E05">
            <w:pPr>
              <w:jc w:val="both"/>
              <w:rPr>
                <w:rFonts w:ascii="標楷體" w:eastAsia="標楷體" w:hAnsi="標楷體"/>
              </w:rPr>
            </w:pPr>
          </w:p>
        </w:tc>
      </w:tr>
      <w:tr w:rsidR="00D616B9" w:rsidRPr="00411571" w14:paraId="68EB7198" w14:textId="77777777" w:rsidTr="00C20665">
        <w:trPr>
          <w:trHeight w:val="340"/>
        </w:trPr>
        <w:tc>
          <w:tcPr>
            <w:tcW w:w="810" w:type="pct"/>
            <w:vAlign w:val="center"/>
          </w:tcPr>
          <w:p w14:paraId="5B67A9EF"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應收帳款</w:t>
            </w:r>
          </w:p>
        </w:tc>
        <w:tc>
          <w:tcPr>
            <w:tcW w:w="363" w:type="pct"/>
            <w:vAlign w:val="center"/>
          </w:tcPr>
          <w:p w14:paraId="32EF1EA6" w14:textId="77777777" w:rsidR="00D616B9" w:rsidRPr="00411571" w:rsidRDefault="00D616B9" w:rsidP="00277E05">
            <w:pPr>
              <w:jc w:val="both"/>
              <w:rPr>
                <w:rFonts w:ascii="標楷體" w:eastAsia="標楷體" w:hAnsi="標楷體"/>
              </w:rPr>
            </w:pPr>
          </w:p>
        </w:tc>
        <w:tc>
          <w:tcPr>
            <w:tcW w:w="375" w:type="pct"/>
            <w:vAlign w:val="center"/>
          </w:tcPr>
          <w:p w14:paraId="1A77A491" w14:textId="77777777" w:rsidR="00D616B9" w:rsidRPr="00411571" w:rsidRDefault="00D616B9" w:rsidP="00277E05">
            <w:pPr>
              <w:jc w:val="both"/>
              <w:rPr>
                <w:rFonts w:ascii="標楷體" w:eastAsia="標楷體" w:hAnsi="標楷體"/>
              </w:rPr>
            </w:pPr>
          </w:p>
        </w:tc>
        <w:tc>
          <w:tcPr>
            <w:tcW w:w="362" w:type="pct"/>
            <w:vAlign w:val="center"/>
          </w:tcPr>
          <w:p w14:paraId="7AF1157B" w14:textId="77777777" w:rsidR="00D616B9" w:rsidRPr="00411571" w:rsidRDefault="00D616B9" w:rsidP="00277E05">
            <w:pPr>
              <w:jc w:val="both"/>
              <w:rPr>
                <w:rFonts w:ascii="標楷體" w:eastAsia="標楷體" w:hAnsi="標楷體"/>
              </w:rPr>
            </w:pPr>
          </w:p>
        </w:tc>
        <w:tc>
          <w:tcPr>
            <w:tcW w:w="362" w:type="pct"/>
            <w:vAlign w:val="center"/>
          </w:tcPr>
          <w:p w14:paraId="0DD2027A" w14:textId="77777777" w:rsidR="00D616B9" w:rsidRPr="00411571" w:rsidRDefault="00D616B9" w:rsidP="00277E05">
            <w:pPr>
              <w:jc w:val="both"/>
              <w:rPr>
                <w:rFonts w:ascii="標楷體" w:eastAsia="標楷體" w:hAnsi="標楷體"/>
              </w:rPr>
            </w:pPr>
          </w:p>
        </w:tc>
        <w:tc>
          <w:tcPr>
            <w:tcW w:w="312" w:type="pct"/>
            <w:vAlign w:val="center"/>
          </w:tcPr>
          <w:p w14:paraId="4CB5C049" w14:textId="77777777" w:rsidR="00D616B9" w:rsidRPr="00411571" w:rsidRDefault="00D616B9" w:rsidP="00277E05">
            <w:pPr>
              <w:jc w:val="both"/>
              <w:rPr>
                <w:rFonts w:ascii="標楷體" w:eastAsia="標楷體" w:hAnsi="標楷體"/>
              </w:rPr>
            </w:pPr>
          </w:p>
        </w:tc>
        <w:tc>
          <w:tcPr>
            <w:tcW w:w="34" w:type="pct"/>
            <w:vAlign w:val="center"/>
          </w:tcPr>
          <w:p w14:paraId="739E92AC" w14:textId="77777777" w:rsidR="00D616B9" w:rsidRPr="00411571" w:rsidRDefault="00D616B9" w:rsidP="00277E05">
            <w:pPr>
              <w:jc w:val="both"/>
              <w:rPr>
                <w:rFonts w:ascii="標楷體" w:eastAsia="標楷體" w:hAnsi="標楷體"/>
              </w:rPr>
            </w:pPr>
          </w:p>
        </w:tc>
        <w:tc>
          <w:tcPr>
            <w:tcW w:w="803" w:type="pct"/>
            <w:vAlign w:val="center"/>
          </w:tcPr>
          <w:p w14:paraId="256DCEBE"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應付帳款</w:t>
            </w:r>
          </w:p>
        </w:tc>
        <w:tc>
          <w:tcPr>
            <w:tcW w:w="291" w:type="pct"/>
          </w:tcPr>
          <w:p w14:paraId="00A1050D" w14:textId="77777777" w:rsidR="00D616B9" w:rsidRPr="00411571" w:rsidRDefault="00D616B9" w:rsidP="00277E05">
            <w:pPr>
              <w:jc w:val="both"/>
              <w:rPr>
                <w:rFonts w:ascii="標楷體" w:eastAsia="標楷體" w:hAnsi="標楷體"/>
              </w:rPr>
            </w:pPr>
          </w:p>
        </w:tc>
        <w:tc>
          <w:tcPr>
            <w:tcW w:w="291" w:type="pct"/>
          </w:tcPr>
          <w:p w14:paraId="3C4B75C6" w14:textId="77777777" w:rsidR="00D616B9" w:rsidRPr="00411571" w:rsidRDefault="00D616B9" w:rsidP="00277E05">
            <w:pPr>
              <w:jc w:val="both"/>
              <w:rPr>
                <w:rFonts w:ascii="標楷體" w:eastAsia="標楷體" w:hAnsi="標楷體"/>
              </w:rPr>
            </w:pPr>
          </w:p>
        </w:tc>
        <w:tc>
          <w:tcPr>
            <w:tcW w:w="327" w:type="pct"/>
          </w:tcPr>
          <w:p w14:paraId="35F213A9" w14:textId="77777777" w:rsidR="00D616B9" w:rsidRPr="00411571" w:rsidRDefault="00D616B9" w:rsidP="00277E05">
            <w:pPr>
              <w:jc w:val="both"/>
              <w:rPr>
                <w:rFonts w:ascii="標楷體" w:eastAsia="標楷體" w:hAnsi="標楷體"/>
              </w:rPr>
            </w:pPr>
          </w:p>
        </w:tc>
        <w:tc>
          <w:tcPr>
            <w:tcW w:w="339" w:type="pct"/>
          </w:tcPr>
          <w:p w14:paraId="22E8FA76" w14:textId="77777777" w:rsidR="00D616B9" w:rsidRPr="00411571" w:rsidRDefault="00D616B9" w:rsidP="00277E05">
            <w:pPr>
              <w:jc w:val="both"/>
              <w:rPr>
                <w:rFonts w:ascii="標楷體" w:eastAsia="標楷體" w:hAnsi="標楷體"/>
              </w:rPr>
            </w:pPr>
          </w:p>
        </w:tc>
        <w:tc>
          <w:tcPr>
            <w:tcW w:w="333" w:type="pct"/>
          </w:tcPr>
          <w:p w14:paraId="5EDD3FF5" w14:textId="77777777" w:rsidR="00D616B9" w:rsidRPr="00411571" w:rsidRDefault="00D616B9" w:rsidP="00277E05">
            <w:pPr>
              <w:jc w:val="both"/>
              <w:rPr>
                <w:rFonts w:ascii="標楷體" w:eastAsia="標楷體" w:hAnsi="標楷體"/>
              </w:rPr>
            </w:pPr>
          </w:p>
        </w:tc>
      </w:tr>
      <w:tr w:rsidR="00D616B9" w:rsidRPr="00411571" w14:paraId="1951C0C7" w14:textId="77777777" w:rsidTr="00C20665">
        <w:trPr>
          <w:trHeight w:val="340"/>
        </w:trPr>
        <w:tc>
          <w:tcPr>
            <w:tcW w:w="810" w:type="pct"/>
            <w:vAlign w:val="center"/>
          </w:tcPr>
          <w:p w14:paraId="2B71BB06"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存貨</w:t>
            </w:r>
          </w:p>
        </w:tc>
        <w:tc>
          <w:tcPr>
            <w:tcW w:w="363" w:type="pct"/>
            <w:vAlign w:val="center"/>
          </w:tcPr>
          <w:p w14:paraId="452090BF" w14:textId="77777777" w:rsidR="00D616B9" w:rsidRPr="00411571" w:rsidRDefault="00D616B9" w:rsidP="00277E05">
            <w:pPr>
              <w:jc w:val="both"/>
              <w:rPr>
                <w:rFonts w:ascii="標楷體" w:eastAsia="標楷體" w:hAnsi="標楷體"/>
              </w:rPr>
            </w:pPr>
          </w:p>
        </w:tc>
        <w:tc>
          <w:tcPr>
            <w:tcW w:w="375" w:type="pct"/>
            <w:vAlign w:val="center"/>
          </w:tcPr>
          <w:p w14:paraId="0D5DD8BD" w14:textId="77777777" w:rsidR="00D616B9" w:rsidRPr="00411571" w:rsidRDefault="00D616B9" w:rsidP="00277E05">
            <w:pPr>
              <w:jc w:val="both"/>
              <w:rPr>
                <w:rFonts w:ascii="標楷體" w:eastAsia="標楷體" w:hAnsi="標楷體"/>
              </w:rPr>
            </w:pPr>
          </w:p>
        </w:tc>
        <w:tc>
          <w:tcPr>
            <w:tcW w:w="362" w:type="pct"/>
            <w:vAlign w:val="center"/>
          </w:tcPr>
          <w:p w14:paraId="64508CF8" w14:textId="77777777" w:rsidR="00D616B9" w:rsidRPr="00411571" w:rsidRDefault="00D616B9" w:rsidP="00277E05">
            <w:pPr>
              <w:jc w:val="both"/>
              <w:rPr>
                <w:rFonts w:ascii="標楷體" w:eastAsia="標楷體" w:hAnsi="標楷體"/>
              </w:rPr>
            </w:pPr>
          </w:p>
        </w:tc>
        <w:tc>
          <w:tcPr>
            <w:tcW w:w="362" w:type="pct"/>
            <w:vAlign w:val="center"/>
          </w:tcPr>
          <w:p w14:paraId="013CFCC9" w14:textId="77777777" w:rsidR="00D616B9" w:rsidRPr="00411571" w:rsidRDefault="00D616B9" w:rsidP="00277E05">
            <w:pPr>
              <w:jc w:val="both"/>
              <w:rPr>
                <w:rFonts w:ascii="標楷體" w:eastAsia="標楷體" w:hAnsi="標楷體"/>
              </w:rPr>
            </w:pPr>
          </w:p>
        </w:tc>
        <w:tc>
          <w:tcPr>
            <w:tcW w:w="312" w:type="pct"/>
            <w:vAlign w:val="center"/>
          </w:tcPr>
          <w:p w14:paraId="1BBA53B5" w14:textId="77777777" w:rsidR="00D616B9" w:rsidRPr="00411571" w:rsidRDefault="00D616B9" w:rsidP="00277E05">
            <w:pPr>
              <w:jc w:val="both"/>
              <w:rPr>
                <w:rFonts w:ascii="標楷體" w:eastAsia="標楷體" w:hAnsi="標楷體"/>
              </w:rPr>
            </w:pPr>
          </w:p>
        </w:tc>
        <w:tc>
          <w:tcPr>
            <w:tcW w:w="34" w:type="pct"/>
            <w:vAlign w:val="center"/>
          </w:tcPr>
          <w:p w14:paraId="562A126E" w14:textId="77777777" w:rsidR="00D616B9" w:rsidRPr="00411571" w:rsidRDefault="00D616B9" w:rsidP="00277E05">
            <w:pPr>
              <w:jc w:val="both"/>
              <w:rPr>
                <w:rFonts w:ascii="標楷體" w:eastAsia="標楷體" w:hAnsi="標楷體"/>
              </w:rPr>
            </w:pPr>
          </w:p>
        </w:tc>
        <w:tc>
          <w:tcPr>
            <w:tcW w:w="803" w:type="pct"/>
            <w:vAlign w:val="center"/>
          </w:tcPr>
          <w:p w14:paraId="2711FCD6" w14:textId="77777777" w:rsidR="00D616B9" w:rsidRPr="00411571" w:rsidRDefault="00D616B9" w:rsidP="00277E05">
            <w:pPr>
              <w:spacing w:line="220" w:lineRule="exact"/>
              <w:ind w:left="200" w:hangingChars="100" w:hanging="200"/>
              <w:rPr>
                <w:rFonts w:ascii="標楷體" w:eastAsia="標楷體" w:hAnsi="標楷體"/>
                <w:sz w:val="20"/>
              </w:rPr>
            </w:pPr>
            <w:r w:rsidRPr="00411571">
              <w:rPr>
                <w:rFonts w:ascii="標楷體" w:eastAsia="標楷體" w:hAnsi="標楷體" w:hint="eastAsia"/>
                <w:sz w:val="20"/>
              </w:rPr>
              <w:t xml:space="preserve">  一年內到期之長期負債</w:t>
            </w:r>
          </w:p>
        </w:tc>
        <w:tc>
          <w:tcPr>
            <w:tcW w:w="291" w:type="pct"/>
          </w:tcPr>
          <w:p w14:paraId="781D6B11" w14:textId="77777777" w:rsidR="00D616B9" w:rsidRPr="00411571" w:rsidRDefault="00D616B9" w:rsidP="00277E05">
            <w:pPr>
              <w:jc w:val="both"/>
              <w:rPr>
                <w:rFonts w:ascii="標楷體" w:eastAsia="標楷體" w:hAnsi="標楷體"/>
              </w:rPr>
            </w:pPr>
          </w:p>
        </w:tc>
        <w:tc>
          <w:tcPr>
            <w:tcW w:w="291" w:type="pct"/>
          </w:tcPr>
          <w:p w14:paraId="1BA15667" w14:textId="77777777" w:rsidR="00D616B9" w:rsidRPr="00411571" w:rsidRDefault="00D616B9" w:rsidP="00277E05">
            <w:pPr>
              <w:jc w:val="both"/>
              <w:rPr>
                <w:rFonts w:ascii="標楷體" w:eastAsia="標楷體" w:hAnsi="標楷體"/>
              </w:rPr>
            </w:pPr>
          </w:p>
        </w:tc>
        <w:tc>
          <w:tcPr>
            <w:tcW w:w="327" w:type="pct"/>
          </w:tcPr>
          <w:p w14:paraId="177C5E33" w14:textId="77777777" w:rsidR="00D616B9" w:rsidRPr="00411571" w:rsidRDefault="00D616B9" w:rsidP="00277E05">
            <w:pPr>
              <w:jc w:val="both"/>
              <w:rPr>
                <w:rFonts w:ascii="標楷體" w:eastAsia="標楷體" w:hAnsi="標楷體"/>
              </w:rPr>
            </w:pPr>
          </w:p>
        </w:tc>
        <w:tc>
          <w:tcPr>
            <w:tcW w:w="339" w:type="pct"/>
          </w:tcPr>
          <w:p w14:paraId="19368786" w14:textId="77777777" w:rsidR="00D616B9" w:rsidRPr="00411571" w:rsidRDefault="00D616B9" w:rsidP="00277E05">
            <w:pPr>
              <w:jc w:val="both"/>
              <w:rPr>
                <w:rFonts w:ascii="標楷體" w:eastAsia="標楷體" w:hAnsi="標楷體"/>
              </w:rPr>
            </w:pPr>
          </w:p>
        </w:tc>
        <w:tc>
          <w:tcPr>
            <w:tcW w:w="333" w:type="pct"/>
          </w:tcPr>
          <w:p w14:paraId="5BF9CD9C" w14:textId="77777777" w:rsidR="00D616B9" w:rsidRPr="00411571" w:rsidRDefault="00D616B9" w:rsidP="00277E05">
            <w:pPr>
              <w:jc w:val="both"/>
              <w:rPr>
                <w:rFonts w:ascii="標楷體" w:eastAsia="標楷體" w:hAnsi="標楷體"/>
              </w:rPr>
            </w:pPr>
          </w:p>
        </w:tc>
      </w:tr>
      <w:tr w:rsidR="00D616B9" w:rsidRPr="00411571" w14:paraId="57FE241E" w14:textId="77777777" w:rsidTr="00C20665">
        <w:trPr>
          <w:trHeight w:val="340"/>
        </w:trPr>
        <w:tc>
          <w:tcPr>
            <w:tcW w:w="810" w:type="pct"/>
            <w:vAlign w:val="center"/>
          </w:tcPr>
          <w:p w14:paraId="705D435E"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生物資產-流動</w:t>
            </w:r>
          </w:p>
        </w:tc>
        <w:tc>
          <w:tcPr>
            <w:tcW w:w="363" w:type="pct"/>
            <w:vAlign w:val="center"/>
          </w:tcPr>
          <w:p w14:paraId="44EE6C60" w14:textId="77777777" w:rsidR="00D616B9" w:rsidRPr="00411571" w:rsidRDefault="00D616B9" w:rsidP="00277E05">
            <w:pPr>
              <w:jc w:val="both"/>
              <w:rPr>
                <w:rFonts w:ascii="標楷體" w:eastAsia="標楷體" w:hAnsi="標楷體"/>
              </w:rPr>
            </w:pPr>
          </w:p>
        </w:tc>
        <w:tc>
          <w:tcPr>
            <w:tcW w:w="375" w:type="pct"/>
            <w:vAlign w:val="center"/>
          </w:tcPr>
          <w:p w14:paraId="09C08934" w14:textId="77777777" w:rsidR="00D616B9" w:rsidRPr="00411571" w:rsidRDefault="00D616B9" w:rsidP="00277E05">
            <w:pPr>
              <w:jc w:val="both"/>
              <w:rPr>
                <w:rFonts w:ascii="標楷體" w:eastAsia="標楷體" w:hAnsi="標楷體"/>
              </w:rPr>
            </w:pPr>
          </w:p>
        </w:tc>
        <w:tc>
          <w:tcPr>
            <w:tcW w:w="362" w:type="pct"/>
            <w:vAlign w:val="center"/>
          </w:tcPr>
          <w:p w14:paraId="3A5C39B4" w14:textId="77777777" w:rsidR="00D616B9" w:rsidRPr="00411571" w:rsidRDefault="00D616B9" w:rsidP="00277E05">
            <w:pPr>
              <w:jc w:val="both"/>
              <w:rPr>
                <w:rFonts w:ascii="標楷體" w:eastAsia="標楷體" w:hAnsi="標楷體"/>
              </w:rPr>
            </w:pPr>
          </w:p>
        </w:tc>
        <w:tc>
          <w:tcPr>
            <w:tcW w:w="362" w:type="pct"/>
            <w:vAlign w:val="center"/>
          </w:tcPr>
          <w:p w14:paraId="7F1E6F80" w14:textId="77777777" w:rsidR="00D616B9" w:rsidRPr="00411571" w:rsidRDefault="00D616B9" w:rsidP="00277E05">
            <w:pPr>
              <w:jc w:val="both"/>
              <w:rPr>
                <w:rFonts w:ascii="標楷體" w:eastAsia="標楷體" w:hAnsi="標楷體"/>
              </w:rPr>
            </w:pPr>
          </w:p>
        </w:tc>
        <w:tc>
          <w:tcPr>
            <w:tcW w:w="312" w:type="pct"/>
            <w:vAlign w:val="center"/>
          </w:tcPr>
          <w:p w14:paraId="4DA87BC8" w14:textId="77777777" w:rsidR="00D616B9" w:rsidRPr="00411571" w:rsidRDefault="00D616B9" w:rsidP="00277E05">
            <w:pPr>
              <w:jc w:val="both"/>
              <w:rPr>
                <w:rFonts w:ascii="標楷體" w:eastAsia="標楷體" w:hAnsi="標楷體"/>
              </w:rPr>
            </w:pPr>
          </w:p>
        </w:tc>
        <w:tc>
          <w:tcPr>
            <w:tcW w:w="34" w:type="pct"/>
            <w:vAlign w:val="center"/>
          </w:tcPr>
          <w:p w14:paraId="53A19247" w14:textId="77777777" w:rsidR="00D616B9" w:rsidRPr="00411571" w:rsidRDefault="00D616B9" w:rsidP="00277E05">
            <w:pPr>
              <w:jc w:val="both"/>
              <w:rPr>
                <w:rFonts w:ascii="標楷體" w:eastAsia="標楷體" w:hAnsi="標楷體"/>
              </w:rPr>
            </w:pPr>
          </w:p>
        </w:tc>
        <w:tc>
          <w:tcPr>
            <w:tcW w:w="803" w:type="pct"/>
            <w:vAlign w:val="center"/>
          </w:tcPr>
          <w:p w14:paraId="787599D6"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負債準備-流動</w:t>
            </w:r>
          </w:p>
        </w:tc>
        <w:tc>
          <w:tcPr>
            <w:tcW w:w="291" w:type="pct"/>
          </w:tcPr>
          <w:p w14:paraId="529BA419" w14:textId="77777777" w:rsidR="00D616B9" w:rsidRPr="00411571" w:rsidRDefault="00D616B9" w:rsidP="00277E05">
            <w:pPr>
              <w:jc w:val="both"/>
              <w:rPr>
                <w:rFonts w:ascii="標楷體" w:eastAsia="標楷體" w:hAnsi="標楷體"/>
              </w:rPr>
            </w:pPr>
          </w:p>
        </w:tc>
        <w:tc>
          <w:tcPr>
            <w:tcW w:w="291" w:type="pct"/>
          </w:tcPr>
          <w:p w14:paraId="37F32893" w14:textId="77777777" w:rsidR="00D616B9" w:rsidRPr="00411571" w:rsidRDefault="00D616B9" w:rsidP="00277E05">
            <w:pPr>
              <w:jc w:val="both"/>
              <w:rPr>
                <w:rFonts w:ascii="標楷體" w:eastAsia="標楷體" w:hAnsi="標楷體"/>
              </w:rPr>
            </w:pPr>
          </w:p>
        </w:tc>
        <w:tc>
          <w:tcPr>
            <w:tcW w:w="327" w:type="pct"/>
          </w:tcPr>
          <w:p w14:paraId="066872E9" w14:textId="77777777" w:rsidR="00D616B9" w:rsidRPr="00411571" w:rsidRDefault="00D616B9" w:rsidP="00277E05">
            <w:pPr>
              <w:jc w:val="both"/>
              <w:rPr>
                <w:rFonts w:ascii="標楷體" w:eastAsia="標楷體" w:hAnsi="標楷體"/>
              </w:rPr>
            </w:pPr>
          </w:p>
        </w:tc>
        <w:tc>
          <w:tcPr>
            <w:tcW w:w="339" w:type="pct"/>
          </w:tcPr>
          <w:p w14:paraId="700D1082" w14:textId="77777777" w:rsidR="00D616B9" w:rsidRPr="00411571" w:rsidRDefault="00D616B9" w:rsidP="00277E05">
            <w:pPr>
              <w:jc w:val="both"/>
              <w:rPr>
                <w:rFonts w:ascii="標楷體" w:eastAsia="標楷體" w:hAnsi="標楷體"/>
              </w:rPr>
            </w:pPr>
          </w:p>
        </w:tc>
        <w:tc>
          <w:tcPr>
            <w:tcW w:w="333" w:type="pct"/>
          </w:tcPr>
          <w:p w14:paraId="403F5073" w14:textId="77777777" w:rsidR="00D616B9" w:rsidRPr="00411571" w:rsidRDefault="00D616B9" w:rsidP="00277E05">
            <w:pPr>
              <w:jc w:val="both"/>
              <w:rPr>
                <w:rFonts w:ascii="標楷體" w:eastAsia="標楷體" w:hAnsi="標楷體"/>
              </w:rPr>
            </w:pPr>
          </w:p>
        </w:tc>
      </w:tr>
      <w:tr w:rsidR="00D616B9" w:rsidRPr="00411571" w14:paraId="24C80EF0" w14:textId="77777777" w:rsidTr="00C20665">
        <w:trPr>
          <w:trHeight w:val="340"/>
        </w:trPr>
        <w:tc>
          <w:tcPr>
            <w:tcW w:w="810" w:type="pct"/>
            <w:vAlign w:val="center"/>
          </w:tcPr>
          <w:p w14:paraId="4BBC72A8"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其他流動資產</w:t>
            </w:r>
          </w:p>
        </w:tc>
        <w:tc>
          <w:tcPr>
            <w:tcW w:w="363" w:type="pct"/>
            <w:vAlign w:val="center"/>
          </w:tcPr>
          <w:p w14:paraId="1787761E" w14:textId="77777777" w:rsidR="00D616B9" w:rsidRPr="00411571" w:rsidRDefault="00D616B9" w:rsidP="00277E05">
            <w:pPr>
              <w:jc w:val="both"/>
              <w:rPr>
                <w:rFonts w:ascii="標楷體" w:eastAsia="標楷體" w:hAnsi="標楷體"/>
              </w:rPr>
            </w:pPr>
          </w:p>
        </w:tc>
        <w:tc>
          <w:tcPr>
            <w:tcW w:w="375" w:type="pct"/>
            <w:vAlign w:val="center"/>
          </w:tcPr>
          <w:p w14:paraId="42CB23A2" w14:textId="77777777" w:rsidR="00D616B9" w:rsidRPr="00411571" w:rsidRDefault="00D616B9" w:rsidP="00277E05">
            <w:pPr>
              <w:jc w:val="both"/>
              <w:rPr>
                <w:rFonts w:ascii="標楷體" w:eastAsia="標楷體" w:hAnsi="標楷體"/>
              </w:rPr>
            </w:pPr>
          </w:p>
        </w:tc>
        <w:tc>
          <w:tcPr>
            <w:tcW w:w="362" w:type="pct"/>
            <w:vAlign w:val="center"/>
          </w:tcPr>
          <w:p w14:paraId="0622C350" w14:textId="77777777" w:rsidR="00D616B9" w:rsidRPr="00411571" w:rsidRDefault="00D616B9" w:rsidP="00277E05">
            <w:pPr>
              <w:jc w:val="both"/>
              <w:rPr>
                <w:rFonts w:ascii="標楷體" w:eastAsia="標楷體" w:hAnsi="標楷體"/>
              </w:rPr>
            </w:pPr>
          </w:p>
        </w:tc>
        <w:tc>
          <w:tcPr>
            <w:tcW w:w="362" w:type="pct"/>
            <w:vAlign w:val="center"/>
          </w:tcPr>
          <w:p w14:paraId="7EAB9625" w14:textId="77777777" w:rsidR="00D616B9" w:rsidRPr="00411571" w:rsidRDefault="00D616B9" w:rsidP="00277E05">
            <w:pPr>
              <w:jc w:val="both"/>
              <w:rPr>
                <w:rFonts w:ascii="標楷體" w:eastAsia="標楷體" w:hAnsi="標楷體"/>
              </w:rPr>
            </w:pPr>
          </w:p>
        </w:tc>
        <w:tc>
          <w:tcPr>
            <w:tcW w:w="312" w:type="pct"/>
            <w:vAlign w:val="center"/>
          </w:tcPr>
          <w:p w14:paraId="17AC1197" w14:textId="77777777" w:rsidR="00D616B9" w:rsidRPr="00411571" w:rsidRDefault="00D616B9" w:rsidP="00277E05">
            <w:pPr>
              <w:jc w:val="both"/>
              <w:rPr>
                <w:rFonts w:ascii="標楷體" w:eastAsia="標楷體" w:hAnsi="標楷體"/>
              </w:rPr>
            </w:pPr>
          </w:p>
        </w:tc>
        <w:tc>
          <w:tcPr>
            <w:tcW w:w="34" w:type="pct"/>
            <w:vAlign w:val="center"/>
          </w:tcPr>
          <w:p w14:paraId="3F2B82FB" w14:textId="77777777" w:rsidR="00D616B9" w:rsidRPr="00411571" w:rsidRDefault="00D616B9" w:rsidP="00277E05">
            <w:pPr>
              <w:jc w:val="both"/>
              <w:rPr>
                <w:rFonts w:ascii="標楷體" w:eastAsia="標楷體" w:hAnsi="標楷體"/>
              </w:rPr>
            </w:pPr>
          </w:p>
        </w:tc>
        <w:tc>
          <w:tcPr>
            <w:tcW w:w="803" w:type="pct"/>
            <w:vAlign w:val="center"/>
          </w:tcPr>
          <w:p w14:paraId="034CA8B6"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其他流動負債</w:t>
            </w:r>
          </w:p>
        </w:tc>
        <w:tc>
          <w:tcPr>
            <w:tcW w:w="291" w:type="pct"/>
          </w:tcPr>
          <w:p w14:paraId="2EF0F335" w14:textId="77777777" w:rsidR="00D616B9" w:rsidRPr="00411571" w:rsidRDefault="00D616B9" w:rsidP="00277E05">
            <w:pPr>
              <w:jc w:val="both"/>
              <w:rPr>
                <w:rFonts w:ascii="標楷體" w:eastAsia="標楷體" w:hAnsi="標楷體"/>
              </w:rPr>
            </w:pPr>
          </w:p>
        </w:tc>
        <w:tc>
          <w:tcPr>
            <w:tcW w:w="291" w:type="pct"/>
          </w:tcPr>
          <w:p w14:paraId="6CAF0EB9" w14:textId="77777777" w:rsidR="00D616B9" w:rsidRPr="00411571" w:rsidRDefault="00D616B9" w:rsidP="00277E05">
            <w:pPr>
              <w:jc w:val="both"/>
              <w:rPr>
                <w:rFonts w:ascii="標楷體" w:eastAsia="標楷體" w:hAnsi="標楷體"/>
              </w:rPr>
            </w:pPr>
          </w:p>
        </w:tc>
        <w:tc>
          <w:tcPr>
            <w:tcW w:w="327" w:type="pct"/>
          </w:tcPr>
          <w:p w14:paraId="12D4B137" w14:textId="77777777" w:rsidR="00D616B9" w:rsidRPr="00411571" w:rsidRDefault="00D616B9" w:rsidP="00277E05">
            <w:pPr>
              <w:jc w:val="both"/>
              <w:rPr>
                <w:rFonts w:ascii="標楷體" w:eastAsia="標楷體" w:hAnsi="標楷體"/>
              </w:rPr>
            </w:pPr>
          </w:p>
        </w:tc>
        <w:tc>
          <w:tcPr>
            <w:tcW w:w="339" w:type="pct"/>
          </w:tcPr>
          <w:p w14:paraId="049F54F0" w14:textId="77777777" w:rsidR="00D616B9" w:rsidRPr="00411571" w:rsidRDefault="00D616B9" w:rsidP="00277E05">
            <w:pPr>
              <w:jc w:val="both"/>
              <w:rPr>
                <w:rFonts w:ascii="標楷體" w:eastAsia="標楷體" w:hAnsi="標楷體"/>
              </w:rPr>
            </w:pPr>
          </w:p>
        </w:tc>
        <w:tc>
          <w:tcPr>
            <w:tcW w:w="333" w:type="pct"/>
          </w:tcPr>
          <w:p w14:paraId="6F8A3960" w14:textId="77777777" w:rsidR="00D616B9" w:rsidRPr="00411571" w:rsidRDefault="00D616B9" w:rsidP="00277E05">
            <w:pPr>
              <w:jc w:val="both"/>
              <w:rPr>
                <w:rFonts w:ascii="標楷體" w:eastAsia="標楷體" w:hAnsi="標楷體"/>
              </w:rPr>
            </w:pPr>
          </w:p>
        </w:tc>
      </w:tr>
      <w:tr w:rsidR="00D616B9" w:rsidRPr="00411571" w14:paraId="001688FF" w14:textId="77777777" w:rsidTr="00C20665">
        <w:trPr>
          <w:trHeight w:val="340"/>
        </w:trPr>
        <w:tc>
          <w:tcPr>
            <w:tcW w:w="810" w:type="pct"/>
            <w:vAlign w:val="center"/>
          </w:tcPr>
          <w:p w14:paraId="29F1D8CB" w14:textId="77777777" w:rsidR="00D616B9" w:rsidRPr="00411571" w:rsidRDefault="00D616B9" w:rsidP="00277E05">
            <w:pPr>
              <w:spacing w:line="220" w:lineRule="exact"/>
              <w:rPr>
                <w:rFonts w:ascii="標楷體" w:eastAsia="標楷體" w:hAnsi="標楷體"/>
                <w:sz w:val="20"/>
              </w:rPr>
            </w:pPr>
          </w:p>
        </w:tc>
        <w:tc>
          <w:tcPr>
            <w:tcW w:w="363" w:type="pct"/>
            <w:vAlign w:val="center"/>
          </w:tcPr>
          <w:p w14:paraId="3E16A1CA" w14:textId="77777777" w:rsidR="00D616B9" w:rsidRPr="00411571" w:rsidRDefault="00D616B9" w:rsidP="00277E05">
            <w:pPr>
              <w:jc w:val="both"/>
              <w:rPr>
                <w:rFonts w:ascii="標楷體" w:eastAsia="標楷體" w:hAnsi="標楷體"/>
              </w:rPr>
            </w:pPr>
          </w:p>
        </w:tc>
        <w:tc>
          <w:tcPr>
            <w:tcW w:w="375" w:type="pct"/>
            <w:vAlign w:val="center"/>
          </w:tcPr>
          <w:p w14:paraId="05498526" w14:textId="77777777" w:rsidR="00D616B9" w:rsidRPr="00411571" w:rsidRDefault="00D616B9" w:rsidP="00277E05">
            <w:pPr>
              <w:jc w:val="both"/>
              <w:rPr>
                <w:rFonts w:ascii="標楷體" w:eastAsia="標楷體" w:hAnsi="標楷體"/>
              </w:rPr>
            </w:pPr>
          </w:p>
        </w:tc>
        <w:tc>
          <w:tcPr>
            <w:tcW w:w="362" w:type="pct"/>
            <w:vAlign w:val="center"/>
          </w:tcPr>
          <w:p w14:paraId="7085B035" w14:textId="77777777" w:rsidR="00D616B9" w:rsidRPr="00411571" w:rsidRDefault="00D616B9" w:rsidP="00277E05">
            <w:pPr>
              <w:jc w:val="both"/>
              <w:rPr>
                <w:rFonts w:ascii="標楷體" w:eastAsia="標楷體" w:hAnsi="標楷體"/>
              </w:rPr>
            </w:pPr>
          </w:p>
        </w:tc>
        <w:tc>
          <w:tcPr>
            <w:tcW w:w="362" w:type="pct"/>
            <w:vAlign w:val="center"/>
          </w:tcPr>
          <w:p w14:paraId="53C5E44D" w14:textId="77777777" w:rsidR="00D616B9" w:rsidRPr="00411571" w:rsidRDefault="00D616B9" w:rsidP="00277E05">
            <w:pPr>
              <w:jc w:val="both"/>
              <w:rPr>
                <w:rFonts w:ascii="標楷體" w:eastAsia="標楷體" w:hAnsi="標楷體"/>
              </w:rPr>
            </w:pPr>
          </w:p>
        </w:tc>
        <w:tc>
          <w:tcPr>
            <w:tcW w:w="312" w:type="pct"/>
            <w:vAlign w:val="center"/>
          </w:tcPr>
          <w:p w14:paraId="69D45256" w14:textId="77777777" w:rsidR="00D616B9" w:rsidRPr="00411571" w:rsidRDefault="00D616B9" w:rsidP="00277E05">
            <w:pPr>
              <w:jc w:val="both"/>
              <w:rPr>
                <w:rFonts w:ascii="標楷體" w:eastAsia="標楷體" w:hAnsi="標楷體"/>
              </w:rPr>
            </w:pPr>
          </w:p>
        </w:tc>
        <w:tc>
          <w:tcPr>
            <w:tcW w:w="34" w:type="pct"/>
            <w:vAlign w:val="center"/>
          </w:tcPr>
          <w:p w14:paraId="11678A75" w14:textId="77777777" w:rsidR="00D616B9" w:rsidRPr="00411571" w:rsidRDefault="00D616B9" w:rsidP="00277E05">
            <w:pPr>
              <w:jc w:val="both"/>
              <w:rPr>
                <w:rFonts w:ascii="標楷體" w:eastAsia="標楷體" w:hAnsi="標楷體"/>
              </w:rPr>
            </w:pPr>
          </w:p>
        </w:tc>
        <w:tc>
          <w:tcPr>
            <w:tcW w:w="803" w:type="pct"/>
            <w:vAlign w:val="center"/>
          </w:tcPr>
          <w:p w14:paraId="4C375C7B" w14:textId="77777777" w:rsidR="00D616B9" w:rsidRPr="00411571" w:rsidRDefault="00D616B9" w:rsidP="00277E05">
            <w:pPr>
              <w:spacing w:line="220" w:lineRule="exact"/>
              <w:rPr>
                <w:rFonts w:ascii="標楷體" w:eastAsia="標楷體" w:hAnsi="標楷體"/>
                <w:sz w:val="20"/>
              </w:rPr>
            </w:pPr>
          </w:p>
        </w:tc>
        <w:tc>
          <w:tcPr>
            <w:tcW w:w="291" w:type="pct"/>
          </w:tcPr>
          <w:p w14:paraId="02E3BA72" w14:textId="77777777" w:rsidR="00D616B9" w:rsidRPr="00411571" w:rsidRDefault="00D616B9" w:rsidP="00277E05">
            <w:pPr>
              <w:jc w:val="both"/>
              <w:rPr>
                <w:rFonts w:ascii="標楷體" w:eastAsia="標楷體" w:hAnsi="標楷體"/>
              </w:rPr>
            </w:pPr>
          </w:p>
        </w:tc>
        <w:tc>
          <w:tcPr>
            <w:tcW w:w="291" w:type="pct"/>
          </w:tcPr>
          <w:p w14:paraId="75746022" w14:textId="77777777" w:rsidR="00D616B9" w:rsidRPr="00411571" w:rsidRDefault="00D616B9" w:rsidP="00277E05">
            <w:pPr>
              <w:jc w:val="both"/>
              <w:rPr>
                <w:rFonts w:ascii="標楷體" w:eastAsia="標楷體" w:hAnsi="標楷體"/>
              </w:rPr>
            </w:pPr>
          </w:p>
        </w:tc>
        <w:tc>
          <w:tcPr>
            <w:tcW w:w="327" w:type="pct"/>
          </w:tcPr>
          <w:p w14:paraId="0C98E574" w14:textId="77777777" w:rsidR="00D616B9" w:rsidRPr="00411571" w:rsidRDefault="00D616B9" w:rsidP="00277E05">
            <w:pPr>
              <w:jc w:val="both"/>
              <w:rPr>
                <w:rFonts w:ascii="標楷體" w:eastAsia="標楷體" w:hAnsi="標楷體"/>
              </w:rPr>
            </w:pPr>
          </w:p>
        </w:tc>
        <w:tc>
          <w:tcPr>
            <w:tcW w:w="339" w:type="pct"/>
          </w:tcPr>
          <w:p w14:paraId="60A74950" w14:textId="77777777" w:rsidR="00D616B9" w:rsidRPr="00411571" w:rsidRDefault="00D616B9" w:rsidP="00277E05">
            <w:pPr>
              <w:jc w:val="both"/>
              <w:rPr>
                <w:rFonts w:ascii="標楷體" w:eastAsia="標楷體" w:hAnsi="標楷體"/>
              </w:rPr>
            </w:pPr>
          </w:p>
        </w:tc>
        <w:tc>
          <w:tcPr>
            <w:tcW w:w="333" w:type="pct"/>
          </w:tcPr>
          <w:p w14:paraId="0CB4686B" w14:textId="77777777" w:rsidR="00D616B9" w:rsidRPr="00411571" w:rsidRDefault="00D616B9" w:rsidP="00277E05">
            <w:pPr>
              <w:jc w:val="both"/>
              <w:rPr>
                <w:rFonts w:ascii="標楷體" w:eastAsia="標楷體" w:hAnsi="標楷體"/>
              </w:rPr>
            </w:pPr>
          </w:p>
        </w:tc>
      </w:tr>
      <w:tr w:rsidR="00D616B9" w:rsidRPr="00411571" w14:paraId="78E3473D" w14:textId="77777777" w:rsidTr="00C20665">
        <w:trPr>
          <w:trHeight w:val="340"/>
        </w:trPr>
        <w:tc>
          <w:tcPr>
            <w:tcW w:w="810" w:type="pct"/>
            <w:vAlign w:val="center"/>
          </w:tcPr>
          <w:p w14:paraId="7B9253FB"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非流動資產</w:t>
            </w:r>
          </w:p>
        </w:tc>
        <w:tc>
          <w:tcPr>
            <w:tcW w:w="363" w:type="pct"/>
            <w:vAlign w:val="center"/>
          </w:tcPr>
          <w:p w14:paraId="37ACD0FA" w14:textId="77777777" w:rsidR="00D616B9" w:rsidRPr="00411571" w:rsidRDefault="00D616B9" w:rsidP="00277E05">
            <w:pPr>
              <w:jc w:val="both"/>
              <w:rPr>
                <w:rFonts w:ascii="標楷體" w:eastAsia="標楷體" w:hAnsi="標楷體"/>
              </w:rPr>
            </w:pPr>
          </w:p>
        </w:tc>
        <w:tc>
          <w:tcPr>
            <w:tcW w:w="375" w:type="pct"/>
            <w:vAlign w:val="center"/>
          </w:tcPr>
          <w:p w14:paraId="7BD9D39E" w14:textId="77777777" w:rsidR="00D616B9" w:rsidRPr="00411571" w:rsidRDefault="00D616B9" w:rsidP="00277E05">
            <w:pPr>
              <w:jc w:val="both"/>
              <w:rPr>
                <w:rFonts w:ascii="標楷體" w:eastAsia="標楷體" w:hAnsi="標楷體"/>
              </w:rPr>
            </w:pPr>
          </w:p>
        </w:tc>
        <w:tc>
          <w:tcPr>
            <w:tcW w:w="362" w:type="pct"/>
            <w:vAlign w:val="center"/>
          </w:tcPr>
          <w:p w14:paraId="6E985B91" w14:textId="77777777" w:rsidR="00D616B9" w:rsidRPr="00411571" w:rsidRDefault="00D616B9" w:rsidP="00277E05">
            <w:pPr>
              <w:jc w:val="both"/>
              <w:rPr>
                <w:rFonts w:ascii="標楷體" w:eastAsia="標楷體" w:hAnsi="標楷體"/>
              </w:rPr>
            </w:pPr>
          </w:p>
        </w:tc>
        <w:tc>
          <w:tcPr>
            <w:tcW w:w="362" w:type="pct"/>
            <w:vAlign w:val="center"/>
          </w:tcPr>
          <w:p w14:paraId="65FDBD96" w14:textId="77777777" w:rsidR="00D616B9" w:rsidRPr="00411571" w:rsidRDefault="00D616B9" w:rsidP="00277E05">
            <w:pPr>
              <w:jc w:val="both"/>
              <w:rPr>
                <w:rFonts w:ascii="標楷體" w:eastAsia="標楷體" w:hAnsi="標楷體"/>
              </w:rPr>
            </w:pPr>
          </w:p>
        </w:tc>
        <w:tc>
          <w:tcPr>
            <w:tcW w:w="312" w:type="pct"/>
            <w:vAlign w:val="center"/>
          </w:tcPr>
          <w:p w14:paraId="525F23B2" w14:textId="77777777" w:rsidR="00D616B9" w:rsidRPr="00411571" w:rsidRDefault="00D616B9" w:rsidP="00277E05">
            <w:pPr>
              <w:jc w:val="both"/>
              <w:rPr>
                <w:rFonts w:ascii="標楷體" w:eastAsia="標楷體" w:hAnsi="標楷體"/>
              </w:rPr>
            </w:pPr>
          </w:p>
        </w:tc>
        <w:tc>
          <w:tcPr>
            <w:tcW w:w="34" w:type="pct"/>
            <w:vAlign w:val="center"/>
          </w:tcPr>
          <w:p w14:paraId="26E93556" w14:textId="77777777" w:rsidR="00D616B9" w:rsidRPr="00411571" w:rsidRDefault="00D616B9" w:rsidP="00277E05">
            <w:pPr>
              <w:jc w:val="both"/>
              <w:rPr>
                <w:rFonts w:ascii="標楷體" w:eastAsia="標楷體" w:hAnsi="標楷體"/>
              </w:rPr>
            </w:pPr>
          </w:p>
        </w:tc>
        <w:tc>
          <w:tcPr>
            <w:tcW w:w="803" w:type="pct"/>
            <w:vAlign w:val="center"/>
          </w:tcPr>
          <w:p w14:paraId="5BAFFDA1"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非流動負債</w:t>
            </w:r>
          </w:p>
        </w:tc>
        <w:tc>
          <w:tcPr>
            <w:tcW w:w="291" w:type="pct"/>
          </w:tcPr>
          <w:p w14:paraId="09A1FE15" w14:textId="77777777" w:rsidR="00D616B9" w:rsidRPr="00411571" w:rsidRDefault="00D616B9" w:rsidP="00277E05">
            <w:pPr>
              <w:jc w:val="both"/>
              <w:rPr>
                <w:rFonts w:ascii="標楷體" w:eastAsia="標楷體" w:hAnsi="標楷體"/>
              </w:rPr>
            </w:pPr>
          </w:p>
        </w:tc>
        <w:tc>
          <w:tcPr>
            <w:tcW w:w="291" w:type="pct"/>
          </w:tcPr>
          <w:p w14:paraId="269D1105" w14:textId="77777777" w:rsidR="00D616B9" w:rsidRPr="00411571" w:rsidRDefault="00D616B9" w:rsidP="00277E05">
            <w:pPr>
              <w:jc w:val="both"/>
              <w:rPr>
                <w:rFonts w:ascii="標楷體" w:eastAsia="標楷體" w:hAnsi="標楷體"/>
              </w:rPr>
            </w:pPr>
          </w:p>
        </w:tc>
        <w:tc>
          <w:tcPr>
            <w:tcW w:w="327" w:type="pct"/>
          </w:tcPr>
          <w:p w14:paraId="72A2B8CA" w14:textId="77777777" w:rsidR="00D616B9" w:rsidRPr="00411571" w:rsidRDefault="00D616B9" w:rsidP="00277E05">
            <w:pPr>
              <w:jc w:val="both"/>
              <w:rPr>
                <w:rFonts w:ascii="標楷體" w:eastAsia="標楷體" w:hAnsi="標楷體"/>
              </w:rPr>
            </w:pPr>
          </w:p>
        </w:tc>
        <w:tc>
          <w:tcPr>
            <w:tcW w:w="339" w:type="pct"/>
          </w:tcPr>
          <w:p w14:paraId="679824A0" w14:textId="77777777" w:rsidR="00D616B9" w:rsidRPr="00411571" w:rsidRDefault="00D616B9" w:rsidP="00277E05">
            <w:pPr>
              <w:jc w:val="both"/>
              <w:rPr>
                <w:rFonts w:ascii="標楷體" w:eastAsia="標楷體" w:hAnsi="標楷體"/>
              </w:rPr>
            </w:pPr>
          </w:p>
        </w:tc>
        <w:tc>
          <w:tcPr>
            <w:tcW w:w="333" w:type="pct"/>
          </w:tcPr>
          <w:p w14:paraId="52C20915" w14:textId="77777777" w:rsidR="00D616B9" w:rsidRPr="00411571" w:rsidRDefault="00D616B9" w:rsidP="00277E05">
            <w:pPr>
              <w:jc w:val="both"/>
              <w:rPr>
                <w:rFonts w:ascii="標楷體" w:eastAsia="標楷體" w:hAnsi="標楷體"/>
              </w:rPr>
            </w:pPr>
          </w:p>
        </w:tc>
      </w:tr>
      <w:tr w:rsidR="00D616B9" w:rsidRPr="00411571" w14:paraId="0CA6FA0B" w14:textId="77777777" w:rsidTr="00C20665">
        <w:trPr>
          <w:trHeight w:val="340"/>
        </w:trPr>
        <w:tc>
          <w:tcPr>
            <w:tcW w:w="810" w:type="pct"/>
            <w:vAlign w:val="center"/>
          </w:tcPr>
          <w:p w14:paraId="4230DC7B" w14:textId="77777777" w:rsidR="00D616B9" w:rsidRPr="00411571" w:rsidRDefault="00D616B9" w:rsidP="00277E05">
            <w:pPr>
              <w:spacing w:line="220" w:lineRule="exact"/>
              <w:ind w:left="200" w:hangingChars="100" w:hanging="200"/>
              <w:rPr>
                <w:rFonts w:ascii="標楷體" w:eastAsia="標楷體" w:hAnsi="標楷體"/>
                <w:sz w:val="20"/>
              </w:rPr>
            </w:pPr>
            <w:r w:rsidRPr="00411571">
              <w:rPr>
                <w:rFonts w:ascii="標楷體" w:eastAsia="標楷體" w:hAnsi="標楷體" w:hint="eastAsia"/>
                <w:sz w:val="20"/>
              </w:rPr>
              <w:t xml:space="preserve">  金融資產-非流動(註一)</w:t>
            </w:r>
          </w:p>
        </w:tc>
        <w:tc>
          <w:tcPr>
            <w:tcW w:w="363" w:type="pct"/>
            <w:vAlign w:val="center"/>
          </w:tcPr>
          <w:p w14:paraId="6787351F" w14:textId="77777777" w:rsidR="00D616B9" w:rsidRPr="00411571" w:rsidRDefault="00D616B9" w:rsidP="00277E05">
            <w:pPr>
              <w:jc w:val="both"/>
              <w:rPr>
                <w:rFonts w:ascii="標楷體" w:eastAsia="標楷體" w:hAnsi="標楷體"/>
              </w:rPr>
            </w:pPr>
          </w:p>
        </w:tc>
        <w:tc>
          <w:tcPr>
            <w:tcW w:w="375" w:type="pct"/>
            <w:vAlign w:val="center"/>
          </w:tcPr>
          <w:p w14:paraId="490DC951" w14:textId="77777777" w:rsidR="00D616B9" w:rsidRPr="00411571" w:rsidRDefault="00D616B9" w:rsidP="00277E05">
            <w:pPr>
              <w:jc w:val="both"/>
              <w:rPr>
                <w:rFonts w:ascii="標楷體" w:eastAsia="標楷體" w:hAnsi="標楷體"/>
              </w:rPr>
            </w:pPr>
          </w:p>
        </w:tc>
        <w:tc>
          <w:tcPr>
            <w:tcW w:w="362" w:type="pct"/>
            <w:vAlign w:val="center"/>
          </w:tcPr>
          <w:p w14:paraId="30F10736" w14:textId="77777777" w:rsidR="00D616B9" w:rsidRPr="00411571" w:rsidRDefault="00D616B9" w:rsidP="00277E05">
            <w:pPr>
              <w:jc w:val="both"/>
              <w:rPr>
                <w:rFonts w:ascii="標楷體" w:eastAsia="標楷體" w:hAnsi="標楷體"/>
              </w:rPr>
            </w:pPr>
          </w:p>
        </w:tc>
        <w:tc>
          <w:tcPr>
            <w:tcW w:w="362" w:type="pct"/>
            <w:vAlign w:val="center"/>
          </w:tcPr>
          <w:p w14:paraId="29AE73D7" w14:textId="77777777" w:rsidR="00D616B9" w:rsidRPr="00411571" w:rsidRDefault="00D616B9" w:rsidP="00277E05">
            <w:pPr>
              <w:jc w:val="both"/>
              <w:rPr>
                <w:rFonts w:ascii="標楷體" w:eastAsia="標楷體" w:hAnsi="標楷體"/>
              </w:rPr>
            </w:pPr>
          </w:p>
        </w:tc>
        <w:tc>
          <w:tcPr>
            <w:tcW w:w="312" w:type="pct"/>
            <w:vAlign w:val="center"/>
          </w:tcPr>
          <w:p w14:paraId="249ED50D" w14:textId="77777777" w:rsidR="00D616B9" w:rsidRPr="00411571" w:rsidRDefault="00D616B9" w:rsidP="00277E05">
            <w:pPr>
              <w:jc w:val="both"/>
              <w:rPr>
                <w:rFonts w:ascii="標楷體" w:eastAsia="標楷體" w:hAnsi="標楷體"/>
              </w:rPr>
            </w:pPr>
          </w:p>
        </w:tc>
        <w:tc>
          <w:tcPr>
            <w:tcW w:w="34" w:type="pct"/>
            <w:vAlign w:val="center"/>
          </w:tcPr>
          <w:p w14:paraId="7C60144F" w14:textId="77777777" w:rsidR="00D616B9" w:rsidRPr="00411571" w:rsidRDefault="00D616B9" w:rsidP="00277E05">
            <w:pPr>
              <w:jc w:val="both"/>
              <w:rPr>
                <w:rFonts w:ascii="標楷體" w:eastAsia="標楷體" w:hAnsi="標楷體"/>
              </w:rPr>
            </w:pPr>
          </w:p>
        </w:tc>
        <w:tc>
          <w:tcPr>
            <w:tcW w:w="803" w:type="pct"/>
            <w:vAlign w:val="center"/>
          </w:tcPr>
          <w:p w14:paraId="0CF80A92" w14:textId="77777777" w:rsidR="00D616B9" w:rsidRPr="00411571" w:rsidRDefault="00D616B9" w:rsidP="00277E05">
            <w:pPr>
              <w:spacing w:line="220" w:lineRule="exact"/>
              <w:ind w:left="200" w:hangingChars="100" w:hanging="200"/>
              <w:rPr>
                <w:rFonts w:ascii="標楷體" w:eastAsia="標楷體" w:hAnsi="標楷體"/>
                <w:sz w:val="20"/>
              </w:rPr>
            </w:pPr>
            <w:r w:rsidRPr="00411571">
              <w:rPr>
                <w:rFonts w:ascii="標楷體" w:eastAsia="標楷體" w:hAnsi="標楷體" w:hint="eastAsia"/>
                <w:sz w:val="20"/>
              </w:rPr>
              <w:t xml:space="preserve">  金融負債-非流動(註二)</w:t>
            </w:r>
          </w:p>
        </w:tc>
        <w:tc>
          <w:tcPr>
            <w:tcW w:w="291" w:type="pct"/>
          </w:tcPr>
          <w:p w14:paraId="22BA3DDC" w14:textId="77777777" w:rsidR="00D616B9" w:rsidRPr="00411571" w:rsidRDefault="00D616B9" w:rsidP="00277E05">
            <w:pPr>
              <w:jc w:val="both"/>
              <w:rPr>
                <w:rFonts w:ascii="標楷體" w:eastAsia="標楷體" w:hAnsi="標楷體"/>
              </w:rPr>
            </w:pPr>
          </w:p>
        </w:tc>
        <w:tc>
          <w:tcPr>
            <w:tcW w:w="291" w:type="pct"/>
          </w:tcPr>
          <w:p w14:paraId="5DE3EAF3" w14:textId="77777777" w:rsidR="00D616B9" w:rsidRPr="00411571" w:rsidRDefault="00D616B9" w:rsidP="00277E05">
            <w:pPr>
              <w:jc w:val="both"/>
              <w:rPr>
                <w:rFonts w:ascii="標楷體" w:eastAsia="標楷體" w:hAnsi="標楷體"/>
              </w:rPr>
            </w:pPr>
          </w:p>
        </w:tc>
        <w:tc>
          <w:tcPr>
            <w:tcW w:w="327" w:type="pct"/>
          </w:tcPr>
          <w:p w14:paraId="0BB957CE" w14:textId="77777777" w:rsidR="00D616B9" w:rsidRPr="00411571" w:rsidRDefault="00D616B9" w:rsidP="00277E05">
            <w:pPr>
              <w:jc w:val="both"/>
              <w:rPr>
                <w:rFonts w:ascii="標楷體" w:eastAsia="標楷體" w:hAnsi="標楷體"/>
              </w:rPr>
            </w:pPr>
          </w:p>
        </w:tc>
        <w:tc>
          <w:tcPr>
            <w:tcW w:w="339" w:type="pct"/>
          </w:tcPr>
          <w:p w14:paraId="606A200C" w14:textId="77777777" w:rsidR="00D616B9" w:rsidRPr="00411571" w:rsidRDefault="00D616B9" w:rsidP="00277E05">
            <w:pPr>
              <w:jc w:val="both"/>
              <w:rPr>
                <w:rFonts w:ascii="標楷體" w:eastAsia="標楷體" w:hAnsi="標楷體"/>
              </w:rPr>
            </w:pPr>
          </w:p>
        </w:tc>
        <w:tc>
          <w:tcPr>
            <w:tcW w:w="333" w:type="pct"/>
          </w:tcPr>
          <w:p w14:paraId="625C5EA0" w14:textId="77777777" w:rsidR="00D616B9" w:rsidRPr="00411571" w:rsidRDefault="00D616B9" w:rsidP="00277E05">
            <w:pPr>
              <w:jc w:val="both"/>
              <w:rPr>
                <w:rFonts w:ascii="標楷體" w:eastAsia="標楷體" w:hAnsi="標楷體"/>
              </w:rPr>
            </w:pPr>
          </w:p>
        </w:tc>
      </w:tr>
      <w:tr w:rsidR="00D616B9" w:rsidRPr="00411571" w14:paraId="2163BA8F" w14:textId="77777777" w:rsidTr="00C20665">
        <w:trPr>
          <w:trHeight w:val="340"/>
        </w:trPr>
        <w:tc>
          <w:tcPr>
            <w:tcW w:w="810" w:type="pct"/>
            <w:vAlign w:val="center"/>
          </w:tcPr>
          <w:p w14:paraId="7CD32A45" w14:textId="77777777" w:rsidR="00D616B9" w:rsidRPr="00411571" w:rsidRDefault="00D616B9" w:rsidP="00277E05">
            <w:pPr>
              <w:spacing w:line="220" w:lineRule="exact"/>
              <w:ind w:left="200" w:hangingChars="100" w:hanging="200"/>
              <w:rPr>
                <w:rFonts w:ascii="標楷體" w:eastAsia="標楷體" w:hAnsi="標楷體"/>
                <w:sz w:val="20"/>
              </w:rPr>
            </w:pPr>
            <w:r w:rsidRPr="00411571">
              <w:rPr>
                <w:rFonts w:ascii="標楷體" w:eastAsia="標楷體" w:hAnsi="標楷體" w:hint="eastAsia"/>
                <w:sz w:val="20"/>
              </w:rPr>
              <w:t xml:space="preserve">  採用權益法之投資</w:t>
            </w:r>
          </w:p>
        </w:tc>
        <w:tc>
          <w:tcPr>
            <w:tcW w:w="363" w:type="pct"/>
            <w:vAlign w:val="center"/>
          </w:tcPr>
          <w:p w14:paraId="4C0994B3" w14:textId="77777777" w:rsidR="00D616B9" w:rsidRPr="00411571" w:rsidRDefault="00D616B9" w:rsidP="00277E05">
            <w:pPr>
              <w:jc w:val="both"/>
              <w:rPr>
                <w:rFonts w:ascii="標楷體" w:eastAsia="標楷體" w:hAnsi="標楷體"/>
              </w:rPr>
            </w:pPr>
          </w:p>
        </w:tc>
        <w:tc>
          <w:tcPr>
            <w:tcW w:w="375" w:type="pct"/>
            <w:vAlign w:val="center"/>
          </w:tcPr>
          <w:p w14:paraId="269A65C7" w14:textId="77777777" w:rsidR="00D616B9" w:rsidRPr="00411571" w:rsidRDefault="00D616B9" w:rsidP="00277E05">
            <w:pPr>
              <w:jc w:val="both"/>
              <w:rPr>
                <w:rFonts w:ascii="標楷體" w:eastAsia="標楷體" w:hAnsi="標楷體"/>
              </w:rPr>
            </w:pPr>
          </w:p>
        </w:tc>
        <w:tc>
          <w:tcPr>
            <w:tcW w:w="362" w:type="pct"/>
            <w:vAlign w:val="center"/>
          </w:tcPr>
          <w:p w14:paraId="0C3F5977" w14:textId="77777777" w:rsidR="00D616B9" w:rsidRPr="00411571" w:rsidRDefault="00D616B9" w:rsidP="00277E05">
            <w:pPr>
              <w:jc w:val="both"/>
              <w:rPr>
                <w:rFonts w:ascii="標楷體" w:eastAsia="標楷體" w:hAnsi="標楷體"/>
              </w:rPr>
            </w:pPr>
          </w:p>
        </w:tc>
        <w:tc>
          <w:tcPr>
            <w:tcW w:w="362" w:type="pct"/>
            <w:vAlign w:val="center"/>
          </w:tcPr>
          <w:p w14:paraId="7557D95C" w14:textId="77777777" w:rsidR="00D616B9" w:rsidRPr="00411571" w:rsidRDefault="00D616B9" w:rsidP="00277E05">
            <w:pPr>
              <w:jc w:val="both"/>
              <w:rPr>
                <w:rFonts w:ascii="標楷體" w:eastAsia="標楷體" w:hAnsi="標楷體"/>
              </w:rPr>
            </w:pPr>
          </w:p>
        </w:tc>
        <w:tc>
          <w:tcPr>
            <w:tcW w:w="312" w:type="pct"/>
            <w:vAlign w:val="center"/>
          </w:tcPr>
          <w:p w14:paraId="463A81ED" w14:textId="77777777" w:rsidR="00D616B9" w:rsidRPr="00411571" w:rsidRDefault="00D616B9" w:rsidP="00277E05">
            <w:pPr>
              <w:jc w:val="both"/>
              <w:rPr>
                <w:rFonts w:ascii="標楷體" w:eastAsia="標楷體" w:hAnsi="標楷體"/>
              </w:rPr>
            </w:pPr>
          </w:p>
        </w:tc>
        <w:tc>
          <w:tcPr>
            <w:tcW w:w="34" w:type="pct"/>
            <w:vAlign w:val="center"/>
          </w:tcPr>
          <w:p w14:paraId="4D974354" w14:textId="77777777" w:rsidR="00D616B9" w:rsidRPr="00411571" w:rsidRDefault="00D616B9" w:rsidP="00277E05">
            <w:pPr>
              <w:jc w:val="both"/>
              <w:rPr>
                <w:rFonts w:ascii="標楷體" w:eastAsia="標楷體" w:hAnsi="標楷體"/>
              </w:rPr>
            </w:pPr>
          </w:p>
        </w:tc>
        <w:tc>
          <w:tcPr>
            <w:tcW w:w="803" w:type="pct"/>
            <w:vAlign w:val="center"/>
          </w:tcPr>
          <w:p w14:paraId="3EFECC60"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應付公司債</w:t>
            </w:r>
          </w:p>
        </w:tc>
        <w:tc>
          <w:tcPr>
            <w:tcW w:w="291" w:type="pct"/>
          </w:tcPr>
          <w:p w14:paraId="4FF35711" w14:textId="77777777" w:rsidR="00D616B9" w:rsidRPr="00411571" w:rsidRDefault="00D616B9" w:rsidP="00277E05">
            <w:pPr>
              <w:jc w:val="both"/>
              <w:rPr>
                <w:rFonts w:ascii="標楷體" w:eastAsia="標楷體" w:hAnsi="標楷體"/>
              </w:rPr>
            </w:pPr>
          </w:p>
        </w:tc>
        <w:tc>
          <w:tcPr>
            <w:tcW w:w="291" w:type="pct"/>
          </w:tcPr>
          <w:p w14:paraId="455FF8FF" w14:textId="77777777" w:rsidR="00D616B9" w:rsidRPr="00411571" w:rsidRDefault="00D616B9" w:rsidP="00277E05">
            <w:pPr>
              <w:jc w:val="both"/>
              <w:rPr>
                <w:rFonts w:ascii="標楷體" w:eastAsia="標楷體" w:hAnsi="標楷體"/>
              </w:rPr>
            </w:pPr>
          </w:p>
        </w:tc>
        <w:tc>
          <w:tcPr>
            <w:tcW w:w="327" w:type="pct"/>
          </w:tcPr>
          <w:p w14:paraId="0DE035F7" w14:textId="77777777" w:rsidR="00D616B9" w:rsidRPr="00411571" w:rsidRDefault="00D616B9" w:rsidP="00277E05">
            <w:pPr>
              <w:jc w:val="both"/>
              <w:rPr>
                <w:rFonts w:ascii="標楷體" w:eastAsia="標楷體" w:hAnsi="標楷體"/>
              </w:rPr>
            </w:pPr>
          </w:p>
        </w:tc>
        <w:tc>
          <w:tcPr>
            <w:tcW w:w="339" w:type="pct"/>
          </w:tcPr>
          <w:p w14:paraId="6D830AB6" w14:textId="77777777" w:rsidR="00D616B9" w:rsidRPr="00411571" w:rsidRDefault="00D616B9" w:rsidP="00277E05">
            <w:pPr>
              <w:jc w:val="both"/>
              <w:rPr>
                <w:rFonts w:ascii="標楷體" w:eastAsia="標楷體" w:hAnsi="標楷體"/>
              </w:rPr>
            </w:pPr>
          </w:p>
        </w:tc>
        <w:tc>
          <w:tcPr>
            <w:tcW w:w="333" w:type="pct"/>
          </w:tcPr>
          <w:p w14:paraId="573EDAFB" w14:textId="77777777" w:rsidR="00D616B9" w:rsidRPr="00411571" w:rsidRDefault="00D616B9" w:rsidP="00277E05">
            <w:pPr>
              <w:jc w:val="both"/>
              <w:rPr>
                <w:rFonts w:ascii="標楷體" w:eastAsia="標楷體" w:hAnsi="標楷體"/>
              </w:rPr>
            </w:pPr>
          </w:p>
        </w:tc>
      </w:tr>
      <w:tr w:rsidR="00D616B9" w:rsidRPr="00411571" w14:paraId="7711CCBA" w14:textId="77777777" w:rsidTr="00C20665">
        <w:trPr>
          <w:trHeight w:val="340"/>
        </w:trPr>
        <w:tc>
          <w:tcPr>
            <w:tcW w:w="810" w:type="pct"/>
            <w:vAlign w:val="center"/>
          </w:tcPr>
          <w:p w14:paraId="09F8BE98" w14:textId="77777777" w:rsidR="00D616B9" w:rsidRPr="00411571" w:rsidRDefault="00D616B9" w:rsidP="00277E05">
            <w:pPr>
              <w:spacing w:line="220" w:lineRule="exact"/>
              <w:ind w:left="200" w:hangingChars="100" w:hanging="200"/>
              <w:rPr>
                <w:rFonts w:ascii="標楷體" w:eastAsia="標楷體" w:hAnsi="標楷體"/>
                <w:sz w:val="20"/>
              </w:rPr>
            </w:pPr>
            <w:r w:rsidRPr="00411571">
              <w:rPr>
                <w:rFonts w:ascii="標楷體" w:eastAsia="標楷體" w:hAnsi="標楷體" w:hint="eastAsia"/>
                <w:sz w:val="20"/>
              </w:rPr>
              <w:t xml:space="preserve">  不動產、廠房及設備</w:t>
            </w:r>
          </w:p>
        </w:tc>
        <w:tc>
          <w:tcPr>
            <w:tcW w:w="363" w:type="pct"/>
            <w:vAlign w:val="center"/>
          </w:tcPr>
          <w:p w14:paraId="26B47B00" w14:textId="77777777" w:rsidR="00D616B9" w:rsidRPr="00411571" w:rsidRDefault="00D616B9" w:rsidP="00277E05">
            <w:pPr>
              <w:jc w:val="both"/>
              <w:rPr>
                <w:rFonts w:ascii="標楷體" w:eastAsia="標楷體" w:hAnsi="標楷體"/>
              </w:rPr>
            </w:pPr>
          </w:p>
        </w:tc>
        <w:tc>
          <w:tcPr>
            <w:tcW w:w="375" w:type="pct"/>
            <w:vAlign w:val="center"/>
          </w:tcPr>
          <w:p w14:paraId="74DF8829" w14:textId="77777777" w:rsidR="00D616B9" w:rsidRPr="00411571" w:rsidRDefault="00D616B9" w:rsidP="00277E05">
            <w:pPr>
              <w:jc w:val="both"/>
              <w:rPr>
                <w:rFonts w:ascii="標楷體" w:eastAsia="標楷體" w:hAnsi="標楷體"/>
              </w:rPr>
            </w:pPr>
          </w:p>
        </w:tc>
        <w:tc>
          <w:tcPr>
            <w:tcW w:w="362" w:type="pct"/>
            <w:vAlign w:val="center"/>
          </w:tcPr>
          <w:p w14:paraId="3E7792F1" w14:textId="77777777" w:rsidR="00D616B9" w:rsidRPr="00411571" w:rsidRDefault="00D616B9" w:rsidP="00277E05">
            <w:pPr>
              <w:jc w:val="both"/>
              <w:rPr>
                <w:rFonts w:ascii="標楷體" w:eastAsia="標楷體" w:hAnsi="標楷體"/>
              </w:rPr>
            </w:pPr>
          </w:p>
        </w:tc>
        <w:tc>
          <w:tcPr>
            <w:tcW w:w="362" w:type="pct"/>
            <w:vAlign w:val="center"/>
          </w:tcPr>
          <w:p w14:paraId="0C4CFFBF" w14:textId="77777777" w:rsidR="00D616B9" w:rsidRPr="00411571" w:rsidRDefault="00D616B9" w:rsidP="00277E05">
            <w:pPr>
              <w:jc w:val="both"/>
              <w:rPr>
                <w:rFonts w:ascii="標楷體" w:eastAsia="標楷體" w:hAnsi="標楷體"/>
              </w:rPr>
            </w:pPr>
          </w:p>
        </w:tc>
        <w:tc>
          <w:tcPr>
            <w:tcW w:w="312" w:type="pct"/>
            <w:vAlign w:val="center"/>
          </w:tcPr>
          <w:p w14:paraId="00FBEDD9" w14:textId="77777777" w:rsidR="00D616B9" w:rsidRPr="00411571" w:rsidRDefault="00D616B9" w:rsidP="00277E05">
            <w:pPr>
              <w:jc w:val="both"/>
              <w:rPr>
                <w:rFonts w:ascii="標楷體" w:eastAsia="標楷體" w:hAnsi="標楷體"/>
              </w:rPr>
            </w:pPr>
          </w:p>
        </w:tc>
        <w:tc>
          <w:tcPr>
            <w:tcW w:w="34" w:type="pct"/>
            <w:vAlign w:val="center"/>
          </w:tcPr>
          <w:p w14:paraId="5BE05ECB" w14:textId="77777777" w:rsidR="00D616B9" w:rsidRPr="00411571" w:rsidRDefault="00D616B9" w:rsidP="00277E05">
            <w:pPr>
              <w:jc w:val="both"/>
              <w:rPr>
                <w:rFonts w:ascii="標楷體" w:eastAsia="標楷體" w:hAnsi="標楷體"/>
              </w:rPr>
            </w:pPr>
          </w:p>
        </w:tc>
        <w:tc>
          <w:tcPr>
            <w:tcW w:w="803" w:type="pct"/>
            <w:vAlign w:val="center"/>
          </w:tcPr>
          <w:p w14:paraId="49A17E18"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長期借款</w:t>
            </w:r>
          </w:p>
        </w:tc>
        <w:tc>
          <w:tcPr>
            <w:tcW w:w="291" w:type="pct"/>
          </w:tcPr>
          <w:p w14:paraId="536F36AF" w14:textId="77777777" w:rsidR="00D616B9" w:rsidRPr="00411571" w:rsidRDefault="00D616B9" w:rsidP="00277E05">
            <w:pPr>
              <w:jc w:val="both"/>
              <w:rPr>
                <w:rFonts w:ascii="標楷體" w:eastAsia="標楷體" w:hAnsi="標楷體"/>
              </w:rPr>
            </w:pPr>
          </w:p>
        </w:tc>
        <w:tc>
          <w:tcPr>
            <w:tcW w:w="291" w:type="pct"/>
          </w:tcPr>
          <w:p w14:paraId="6C91BADA" w14:textId="77777777" w:rsidR="00D616B9" w:rsidRPr="00411571" w:rsidRDefault="00D616B9" w:rsidP="00277E05">
            <w:pPr>
              <w:jc w:val="both"/>
              <w:rPr>
                <w:rFonts w:ascii="標楷體" w:eastAsia="標楷體" w:hAnsi="標楷體"/>
              </w:rPr>
            </w:pPr>
          </w:p>
        </w:tc>
        <w:tc>
          <w:tcPr>
            <w:tcW w:w="327" w:type="pct"/>
          </w:tcPr>
          <w:p w14:paraId="2DBA30E3" w14:textId="77777777" w:rsidR="00D616B9" w:rsidRPr="00411571" w:rsidRDefault="00D616B9" w:rsidP="00277E05">
            <w:pPr>
              <w:jc w:val="both"/>
              <w:rPr>
                <w:rFonts w:ascii="標楷體" w:eastAsia="標楷體" w:hAnsi="標楷體"/>
              </w:rPr>
            </w:pPr>
          </w:p>
        </w:tc>
        <w:tc>
          <w:tcPr>
            <w:tcW w:w="339" w:type="pct"/>
          </w:tcPr>
          <w:p w14:paraId="5AF23953" w14:textId="77777777" w:rsidR="00D616B9" w:rsidRPr="00411571" w:rsidRDefault="00D616B9" w:rsidP="00277E05">
            <w:pPr>
              <w:jc w:val="both"/>
              <w:rPr>
                <w:rFonts w:ascii="標楷體" w:eastAsia="標楷體" w:hAnsi="標楷體"/>
              </w:rPr>
            </w:pPr>
          </w:p>
        </w:tc>
        <w:tc>
          <w:tcPr>
            <w:tcW w:w="333" w:type="pct"/>
          </w:tcPr>
          <w:p w14:paraId="198DFC39" w14:textId="77777777" w:rsidR="00D616B9" w:rsidRPr="00411571" w:rsidRDefault="00D616B9" w:rsidP="00277E05">
            <w:pPr>
              <w:jc w:val="both"/>
              <w:rPr>
                <w:rFonts w:ascii="標楷體" w:eastAsia="標楷體" w:hAnsi="標楷體"/>
              </w:rPr>
            </w:pPr>
          </w:p>
        </w:tc>
      </w:tr>
      <w:tr w:rsidR="00D616B9" w:rsidRPr="00411571" w14:paraId="6F0491FD" w14:textId="77777777" w:rsidTr="00C20665">
        <w:trPr>
          <w:trHeight w:val="340"/>
        </w:trPr>
        <w:tc>
          <w:tcPr>
            <w:tcW w:w="810" w:type="pct"/>
            <w:vAlign w:val="center"/>
          </w:tcPr>
          <w:p w14:paraId="00E7FA5A"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土地</w:t>
            </w:r>
          </w:p>
        </w:tc>
        <w:tc>
          <w:tcPr>
            <w:tcW w:w="363" w:type="pct"/>
            <w:vAlign w:val="center"/>
          </w:tcPr>
          <w:p w14:paraId="5E7C0F0F" w14:textId="77777777" w:rsidR="00D616B9" w:rsidRPr="00411571" w:rsidRDefault="00D616B9" w:rsidP="00277E05">
            <w:pPr>
              <w:jc w:val="both"/>
              <w:rPr>
                <w:rFonts w:ascii="標楷體" w:eastAsia="標楷體" w:hAnsi="標楷體"/>
              </w:rPr>
            </w:pPr>
          </w:p>
        </w:tc>
        <w:tc>
          <w:tcPr>
            <w:tcW w:w="375" w:type="pct"/>
            <w:vAlign w:val="center"/>
          </w:tcPr>
          <w:p w14:paraId="585A8D6A" w14:textId="77777777" w:rsidR="00D616B9" w:rsidRPr="00411571" w:rsidRDefault="00D616B9" w:rsidP="00277E05">
            <w:pPr>
              <w:jc w:val="both"/>
              <w:rPr>
                <w:rFonts w:ascii="標楷體" w:eastAsia="標楷體" w:hAnsi="標楷體"/>
              </w:rPr>
            </w:pPr>
          </w:p>
        </w:tc>
        <w:tc>
          <w:tcPr>
            <w:tcW w:w="362" w:type="pct"/>
            <w:vAlign w:val="center"/>
          </w:tcPr>
          <w:p w14:paraId="24EFEE15" w14:textId="77777777" w:rsidR="00D616B9" w:rsidRPr="00411571" w:rsidRDefault="00D616B9" w:rsidP="00277E05">
            <w:pPr>
              <w:jc w:val="both"/>
              <w:rPr>
                <w:rFonts w:ascii="標楷體" w:eastAsia="標楷體" w:hAnsi="標楷體"/>
              </w:rPr>
            </w:pPr>
          </w:p>
        </w:tc>
        <w:tc>
          <w:tcPr>
            <w:tcW w:w="362" w:type="pct"/>
            <w:vAlign w:val="center"/>
          </w:tcPr>
          <w:p w14:paraId="238D558D" w14:textId="77777777" w:rsidR="00D616B9" w:rsidRPr="00411571" w:rsidRDefault="00D616B9" w:rsidP="00277E05">
            <w:pPr>
              <w:jc w:val="both"/>
              <w:rPr>
                <w:rFonts w:ascii="標楷體" w:eastAsia="標楷體" w:hAnsi="標楷體"/>
              </w:rPr>
            </w:pPr>
          </w:p>
        </w:tc>
        <w:tc>
          <w:tcPr>
            <w:tcW w:w="312" w:type="pct"/>
            <w:vAlign w:val="center"/>
          </w:tcPr>
          <w:p w14:paraId="0017C55D" w14:textId="77777777" w:rsidR="00D616B9" w:rsidRPr="00411571" w:rsidRDefault="00D616B9" w:rsidP="00277E05">
            <w:pPr>
              <w:jc w:val="both"/>
              <w:rPr>
                <w:rFonts w:ascii="標楷體" w:eastAsia="標楷體" w:hAnsi="標楷體"/>
              </w:rPr>
            </w:pPr>
          </w:p>
        </w:tc>
        <w:tc>
          <w:tcPr>
            <w:tcW w:w="34" w:type="pct"/>
            <w:vAlign w:val="center"/>
          </w:tcPr>
          <w:p w14:paraId="2AFB2AAC" w14:textId="77777777" w:rsidR="00D616B9" w:rsidRPr="00411571" w:rsidRDefault="00D616B9" w:rsidP="00277E05">
            <w:pPr>
              <w:jc w:val="both"/>
              <w:rPr>
                <w:rFonts w:ascii="標楷體" w:eastAsia="標楷體" w:hAnsi="標楷體"/>
              </w:rPr>
            </w:pPr>
          </w:p>
        </w:tc>
        <w:tc>
          <w:tcPr>
            <w:tcW w:w="803" w:type="pct"/>
            <w:vAlign w:val="center"/>
          </w:tcPr>
          <w:p w14:paraId="00A0D092" w14:textId="77777777" w:rsidR="00D616B9" w:rsidRPr="00411571" w:rsidRDefault="00D616B9" w:rsidP="00277E05">
            <w:pPr>
              <w:spacing w:line="220" w:lineRule="exact"/>
              <w:ind w:left="200" w:hangingChars="100" w:hanging="200"/>
              <w:rPr>
                <w:rFonts w:ascii="標楷體" w:eastAsia="標楷體" w:hAnsi="標楷體"/>
                <w:sz w:val="20"/>
              </w:rPr>
            </w:pPr>
            <w:r w:rsidRPr="00411571">
              <w:rPr>
                <w:rFonts w:ascii="標楷體" w:eastAsia="標楷體" w:hAnsi="標楷體" w:hint="eastAsia"/>
                <w:sz w:val="20"/>
              </w:rPr>
              <w:t xml:space="preserve">  負債準備-非流動</w:t>
            </w:r>
          </w:p>
        </w:tc>
        <w:tc>
          <w:tcPr>
            <w:tcW w:w="291" w:type="pct"/>
          </w:tcPr>
          <w:p w14:paraId="346E281D" w14:textId="77777777" w:rsidR="00D616B9" w:rsidRPr="00411571" w:rsidRDefault="00D616B9" w:rsidP="00277E05">
            <w:pPr>
              <w:jc w:val="both"/>
              <w:rPr>
                <w:rFonts w:ascii="標楷體" w:eastAsia="標楷體" w:hAnsi="標楷體"/>
              </w:rPr>
            </w:pPr>
          </w:p>
        </w:tc>
        <w:tc>
          <w:tcPr>
            <w:tcW w:w="291" w:type="pct"/>
          </w:tcPr>
          <w:p w14:paraId="0105A76C" w14:textId="77777777" w:rsidR="00D616B9" w:rsidRPr="00411571" w:rsidRDefault="00D616B9" w:rsidP="00277E05">
            <w:pPr>
              <w:jc w:val="both"/>
              <w:rPr>
                <w:rFonts w:ascii="標楷體" w:eastAsia="標楷體" w:hAnsi="標楷體"/>
              </w:rPr>
            </w:pPr>
          </w:p>
        </w:tc>
        <w:tc>
          <w:tcPr>
            <w:tcW w:w="327" w:type="pct"/>
          </w:tcPr>
          <w:p w14:paraId="50F492C4" w14:textId="77777777" w:rsidR="00D616B9" w:rsidRPr="00411571" w:rsidRDefault="00D616B9" w:rsidP="00277E05">
            <w:pPr>
              <w:jc w:val="both"/>
              <w:rPr>
                <w:rFonts w:ascii="標楷體" w:eastAsia="標楷體" w:hAnsi="標楷體"/>
              </w:rPr>
            </w:pPr>
          </w:p>
        </w:tc>
        <w:tc>
          <w:tcPr>
            <w:tcW w:w="339" w:type="pct"/>
          </w:tcPr>
          <w:p w14:paraId="51AF580F" w14:textId="77777777" w:rsidR="00D616B9" w:rsidRPr="00411571" w:rsidRDefault="00D616B9" w:rsidP="00277E05">
            <w:pPr>
              <w:jc w:val="both"/>
              <w:rPr>
                <w:rFonts w:ascii="標楷體" w:eastAsia="標楷體" w:hAnsi="標楷體"/>
              </w:rPr>
            </w:pPr>
          </w:p>
        </w:tc>
        <w:tc>
          <w:tcPr>
            <w:tcW w:w="333" w:type="pct"/>
          </w:tcPr>
          <w:p w14:paraId="4ED225E5" w14:textId="77777777" w:rsidR="00D616B9" w:rsidRPr="00411571" w:rsidRDefault="00D616B9" w:rsidP="00277E05">
            <w:pPr>
              <w:jc w:val="both"/>
              <w:rPr>
                <w:rFonts w:ascii="標楷體" w:eastAsia="標楷體" w:hAnsi="標楷體"/>
              </w:rPr>
            </w:pPr>
          </w:p>
        </w:tc>
      </w:tr>
      <w:tr w:rsidR="00D616B9" w:rsidRPr="00411571" w14:paraId="369BFA7E" w14:textId="77777777" w:rsidTr="00C20665">
        <w:trPr>
          <w:trHeight w:val="340"/>
        </w:trPr>
        <w:tc>
          <w:tcPr>
            <w:tcW w:w="810" w:type="pct"/>
            <w:vAlign w:val="center"/>
          </w:tcPr>
          <w:p w14:paraId="1D6181E9"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建築物</w:t>
            </w:r>
          </w:p>
        </w:tc>
        <w:tc>
          <w:tcPr>
            <w:tcW w:w="363" w:type="pct"/>
            <w:vAlign w:val="center"/>
          </w:tcPr>
          <w:p w14:paraId="40C189CE" w14:textId="77777777" w:rsidR="00D616B9" w:rsidRPr="00411571" w:rsidRDefault="00D616B9" w:rsidP="00277E05">
            <w:pPr>
              <w:jc w:val="both"/>
              <w:rPr>
                <w:rFonts w:ascii="標楷體" w:eastAsia="標楷體" w:hAnsi="標楷體"/>
              </w:rPr>
            </w:pPr>
          </w:p>
        </w:tc>
        <w:tc>
          <w:tcPr>
            <w:tcW w:w="375" w:type="pct"/>
            <w:vAlign w:val="center"/>
          </w:tcPr>
          <w:p w14:paraId="5BD08C96" w14:textId="77777777" w:rsidR="00D616B9" w:rsidRPr="00411571" w:rsidRDefault="00D616B9" w:rsidP="00277E05">
            <w:pPr>
              <w:jc w:val="both"/>
              <w:rPr>
                <w:rFonts w:ascii="標楷體" w:eastAsia="標楷體" w:hAnsi="標楷體"/>
              </w:rPr>
            </w:pPr>
          </w:p>
        </w:tc>
        <w:tc>
          <w:tcPr>
            <w:tcW w:w="362" w:type="pct"/>
            <w:vAlign w:val="center"/>
          </w:tcPr>
          <w:p w14:paraId="6AAE2DC8" w14:textId="77777777" w:rsidR="00D616B9" w:rsidRPr="00411571" w:rsidRDefault="00D616B9" w:rsidP="00277E05">
            <w:pPr>
              <w:jc w:val="both"/>
              <w:rPr>
                <w:rFonts w:ascii="標楷體" w:eastAsia="標楷體" w:hAnsi="標楷體"/>
              </w:rPr>
            </w:pPr>
          </w:p>
        </w:tc>
        <w:tc>
          <w:tcPr>
            <w:tcW w:w="362" w:type="pct"/>
            <w:vAlign w:val="center"/>
          </w:tcPr>
          <w:p w14:paraId="371F42F3" w14:textId="77777777" w:rsidR="00D616B9" w:rsidRPr="00411571" w:rsidRDefault="00D616B9" w:rsidP="00277E05">
            <w:pPr>
              <w:jc w:val="both"/>
              <w:rPr>
                <w:rFonts w:ascii="標楷體" w:eastAsia="標楷體" w:hAnsi="標楷體"/>
              </w:rPr>
            </w:pPr>
          </w:p>
        </w:tc>
        <w:tc>
          <w:tcPr>
            <w:tcW w:w="312" w:type="pct"/>
            <w:vAlign w:val="center"/>
          </w:tcPr>
          <w:p w14:paraId="45583054" w14:textId="77777777" w:rsidR="00D616B9" w:rsidRPr="00411571" w:rsidRDefault="00D616B9" w:rsidP="00277E05">
            <w:pPr>
              <w:jc w:val="both"/>
              <w:rPr>
                <w:rFonts w:ascii="標楷體" w:eastAsia="標楷體" w:hAnsi="標楷體"/>
              </w:rPr>
            </w:pPr>
          </w:p>
        </w:tc>
        <w:tc>
          <w:tcPr>
            <w:tcW w:w="34" w:type="pct"/>
            <w:vAlign w:val="center"/>
          </w:tcPr>
          <w:p w14:paraId="6342EE5D" w14:textId="77777777" w:rsidR="00D616B9" w:rsidRPr="00411571" w:rsidRDefault="00D616B9" w:rsidP="00277E05">
            <w:pPr>
              <w:jc w:val="both"/>
              <w:rPr>
                <w:rFonts w:ascii="標楷體" w:eastAsia="標楷體" w:hAnsi="標楷體"/>
              </w:rPr>
            </w:pPr>
          </w:p>
        </w:tc>
        <w:tc>
          <w:tcPr>
            <w:tcW w:w="803" w:type="pct"/>
            <w:vAlign w:val="center"/>
          </w:tcPr>
          <w:p w14:paraId="19BF5C8D" w14:textId="77777777" w:rsidR="00D616B9" w:rsidRPr="00411571" w:rsidRDefault="00D616B9" w:rsidP="00277E05">
            <w:pPr>
              <w:spacing w:line="220" w:lineRule="exact"/>
              <w:ind w:left="200" w:hangingChars="100" w:hanging="200"/>
              <w:rPr>
                <w:rFonts w:ascii="標楷體" w:eastAsia="標楷體" w:hAnsi="標楷體"/>
                <w:sz w:val="20"/>
              </w:rPr>
            </w:pPr>
            <w:r w:rsidRPr="00411571">
              <w:rPr>
                <w:rFonts w:ascii="標楷體" w:eastAsia="標楷體" w:hAnsi="標楷體" w:hint="eastAsia"/>
                <w:sz w:val="20"/>
              </w:rPr>
              <w:t xml:space="preserve">  其他非流動負債</w:t>
            </w:r>
          </w:p>
        </w:tc>
        <w:tc>
          <w:tcPr>
            <w:tcW w:w="291" w:type="pct"/>
          </w:tcPr>
          <w:p w14:paraId="5D4E3CE0" w14:textId="77777777" w:rsidR="00D616B9" w:rsidRPr="00411571" w:rsidRDefault="00D616B9" w:rsidP="00277E05">
            <w:pPr>
              <w:jc w:val="both"/>
              <w:rPr>
                <w:rFonts w:ascii="標楷體" w:eastAsia="標楷體" w:hAnsi="標楷體"/>
              </w:rPr>
            </w:pPr>
          </w:p>
        </w:tc>
        <w:tc>
          <w:tcPr>
            <w:tcW w:w="291" w:type="pct"/>
          </w:tcPr>
          <w:p w14:paraId="1D824B4C" w14:textId="77777777" w:rsidR="00D616B9" w:rsidRPr="00411571" w:rsidRDefault="00D616B9" w:rsidP="00277E05">
            <w:pPr>
              <w:jc w:val="both"/>
              <w:rPr>
                <w:rFonts w:ascii="標楷體" w:eastAsia="標楷體" w:hAnsi="標楷體"/>
              </w:rPr>
            </w:pPr>
          </w:p>
        </w:tc>
        <w:tc>
          <w:tcPr>
            <w:tcW w:w="327" w:type="pct"/>
          </w:tcPr>
          <w:p w14:paraId="2A8F67FF" w14:textId="77777777" w:rsidR="00D616B9" w:rsidRPr="00411571" w:rsidRDefault="00D616B9" w:rsidP="00277E05">
            <w:pPr>
              <w:jc w:val="both"/>
              <w:rPr>
                <w:rFonts w:ascii="標楷體" w:eastAsia="標楷體" w:hAnsi="標楷體"/>
              </w:rPr>
            </w:pPr>
          </w:p>
        </w:tc>
        <w:tc>
          <w:tcPr>
            <w:tcW w:w="339" w:type="pct"/>
          </w:tcPr>
          <w:p w14:paraId="5A955CC1" w14:textId="77777777" w:rsidR="00D616B9" w:rsidRPr="00411571" w:rsidRDefault="00D616B9" w:rsidP="00277E05">
            <w:pPr>
              <w:jc w:val="both"/>
              <w:rPr>
                <w:rFonts w:ascii="標楷體" w:eastAsia="標楷體" w:hAnsi="標楷體"/>
              </w:rPr>
            </w:pPr>
          </w:p>
        </w:tc>
        <w:tc>
          <w:tcPr>
            <w:tcW w:w="333" w:type="pct"/>
          </w:tcPr>
          <w:p w14:paraId="2F143E04" w14:textId="77777777" w:rsidR="00D616B9" w:rsidRPr="00411571" w:rsidRDefault="00D616B9" w:rsidP="00277E05">
            <w:pPr>
              <w:jc w:val="both"/>
              <w:rPr>
                <w:rFonts w:ascii="標楷體" w:eastAsia="標楷體" w:hAnsi="標楷體"/>
              </w:rPr>
            </w:pPr>
          </w:p>
        </w:tc>
      </w:tr>
      <w:tr w:rsidR="00D616B9" w:rsidRPr="00411571" w14:paraId="3B493547" w14:textId="77777777" w:rsidTr="00C20665">
        <w:trPr>
          <w:trHeight w:val="340"/>
        </w:trPr>
        <w:tc>
          <w:tcPr>
            <w:tcW w:w="810" w:type="pct"/>
            <w:vAlign w:val="center"/>
          </w:tcPr>
          <w:p w14:paraId="18E581DA"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減:累積折舊</w:t>
            </w:r>
          </w:p>
        </w:tc>
        <w:tc>
          <w:tcPr>
            <w:tcW w:w="363" w:type="pct"/>
            <w:vAlign w:val="center"/>
          </w:tcPr>
          <w:p w14:paraId="37B34603" w14:textId="77777777" w:rsidR="00D616B9" w:rsidRPr="00411571" w:rsidRDefault="00D616B9" w:rsidP="00277E05">
            <w:pPr>
              <w:jc w:val="both"/>
              <w:rPr>
                <w:rFonts w:ascii="標楷體" w:eastAsia="標楷體" w:hAnsi="標楷體"/>
              </w:rPr>
            </w:pPr>
          </w:p>
        </w:tc>
        <w:tc>
          <w:tcPr>
            <w:tcW w:w="375" w:type="pct"/>
            <w:vAlign w:val="center"/>
          </w:tcPr>
          <w:p w14:paraId="7391B54E" w14:textId="77777777" w:rsidR="00D616B9" w:rsidRPr="00411571" w:rsidRDefault="00D616B9" w:rsidP="00277E05">
            <w:pPr>
              <w:jc w:val="both"/>
              <w:rPr>
                <w:rFonts w:ascii="標楷體" w:eastAsia="標楷體" w:hAnsi="標楷體"/>
              </w:rPr>
            </w:pPr>
          </w:p>
        </w:tc>
        <w:tc>
          <w:tcPr>
            <w:tcW w:w="362" w:type="pct"/>
            <w:vAlign w:val="center"/>
          </w:tcPr>
          <w:p w14:paraId="37E577D5" w14:textId="77777777" w:rsidR="00D616B9" w:rsidRPr="00411571" w:rsidRDefault="00D616B9" w:rsidP="00277E05">
            <w:pPr>
              <w:jc w:val="both"/>
              <w:rPr>
                <w:rFonts w:ascii="標楷體" w:eastAsia="標楷體" w:hAnsi="標楷體"/>
              </w:rPr>
            </w:pPr>
          </w:p>
        </w:tc>
        <w:tc>
          <w:tcPr>
            <w:tcW w:w="362" w:type="pct"/>
            <w:vAlign w:val="center"/>
          </w:tcPr>
          <w:p w14:paraId="79330203" w14:textId="77777777" w:rsidR="00D616B9" w:rsidRPr="00411571" w:rsidRDefault="00D616B9" w:rsidP="00277E05">
            <w:pPr>
              <w:jc w:val="both"/>
              <w:rPr>
                <w:rFonts w:ascii="標楷體" w:eastAsia="標楷體" w:hAnsi="標楷體"/>
              </w:rPr>
            </w:pPr>
          </w:p>
        </w:tc>
        <w:tc>
          <w:tcPr>
            <w:tcW w:w="312" w:type="pct"/>
            <w:vAlign w:val="center"/>
          </w:tcPr>
          <w:p w14:paraId="34E132EA" w14:textId="77777777" w:rsidR="00D616B9" w:rsidRPr="00411571" w:rsidRDefault="00D616B9" w:rsidP="00277E05">
            <w:pPr>
              <w:jc w:val="both"/>
              <w:rPr>
                <w:rFonts w:ascii="標楷體" w:eastAsia="標楷體" w:hAnsi="標楷體"/>
              </w:rPr>
            </w:pPr>
          </w:p>
        </w:tc>
        <w:tc>
          <w:tcPr>
            <w:tcW w:w="34" w:type="pct"/>
            <w:vAlign w:val="center"/>
          </w:tcPr>
          <w:p w14:paraId="3E6AFE5E" w14:textId="77777777" w:rsidR="00D616B9" w:rsidRPr="00411571" w:rsidRDefault="00D616B9" w:rsidP="00277E05">
            <w:pPr>
              <w:jc w:val="both"/>
              <w:rPr>
                <w:rFonts w:ascii="標楷體" w:eastAsia="標楷體" w:hAnsi="標楷體"/>
              </w:rPr>
            </w:pPr>
          </w:p>
        </w:tc>
        <w:tc>
          <w:tcPr>
            <w:tcW w:w="803" w:type="pct"/>
            <w:vAlign w:val="center"/>
          </w:tcPr>
          <w:p w14:paraId="29AD414E" w14:textId="77777777" w:rsidR="00D616B9" w:rsidRPr="00411571" w:rsidRDefault="00D616B9" w:rsidP="00277E05">
            <w:pPr>
              <w:spacing w:line="220" w:lineRule="exact"/>
              <w:rPr>
                <w:rFonts w:ascii="標楷體" w:eastAsia="標楷體" w:hAnsi="標楷體"/>
                <w:sz w:val="20"/>
              </w:rPr>
            </w:pPr>
          </w:p>
        </w:tc>
        <w:tc>
          <w:tcPr>
            <w:tcW w:w="291" w:type="pct"/>
          </w:tcPr>
          <w:p w14:paraId="76AF090D" w14:textId="77777777" w:rsidR="00D616B9" w:rsidRPr="00411571" w:rsidRDefault="00D616B9" w:rsidP="00277E05">
            <w:pPr>
              <w:jc w:val="both"/>
              <w:rPr>
                <w:rFonts w:ascii="標楷體" w:eastAsia="標楷體" w:hAnsi="標楷體"/>
              </w:rPr>
            </w:pPr>
          </w:p>
        </w:tc>
        <w:tc>
          <w:tcPr>
            <w:tcW w:w="291" w:type="pct"/>
          </w:tcPr>
          <w:p w14:paraId="33FB2F02" w14:textId="77777777" w:rsidR="00D616B9" w:rsidRPr="00411571" w:rsidRDefault="00D616B9" w:rsidP="00277E05">
            <w:pPr>
              <w:jc w:val="both"/>
              <w:rPr>
                <w:rFonts w:ascii="標楷體" w:eastAsia="標楷體" w:hAnsi="標楷體"/>
              </w:rPr>
            </w:pPr>
          </w:p>
        </w:tc>
        <w:tc>
          <w:tcPr>
            <w:tcW w:w="327" w:type="pct"/>
          </w:tcPr>
          <w:p w14:paraId="46474029" w14:textId="77777777" w:rsidR="00D616B9" w:rsidRPr="00411571" w:rsidRDefault="00D616B9" w:rsidP="00277E05">
            <w:pPr>
              <w:jc w:val="both"/>
              <w:rPr>
                <w:rFonts w:ascii="標楷體" w:eastAsia="標楷體" w:hAnsi="標楷體"/>
              </w:rPr>
            </w:pPr>
          </w:p>
        </w:tc>
        <w:tc>
          <w:tcPr>
            <w:tcW w:w="339" w:type="pct"/>
          </w:tcPr>
          <w:p w14:paraId="367535F8" w14:textId="77777777" w:rsidR="00D616B9" w:rsidRPr="00411571" w:rsidRDefault="00D616B9" w:rsidP="00277E05">
            <w:pPr>
              <w:jc w:val="both"/>
              <w:rPr>
                <w:rFonts w:ascii="標楷體" w:eastAsia="標楷體" w:hAnsi="標楷體"/>
              </w:rPr>
            </w:pPr>
          </w:p>
        </w:tc>
        <w:tc>
          <w:tcPr>
            <w:tcW w:w="333" w:type="pct"/>
          </w:tcPr>
          <w:p w14:paraId="49A43319" w14:textId="77777777" w:rsidR="00D616B9" w:rsidRPr="00411571" w:rsidRDefault="00D616B9" w:rsidP="00277E05">
            <w:pPr>
              <w:jc w:val="both"/>
              <w:rPr>
                <w:rFonts w:ascii="標楷體" w:eastAsia="標楷體" w:hAnsi="標楷體"/>
              </w:rPr>
            </w:pPr>
          </w:p>
        </w:tc>
      </w:tr>
      <w:tr w:rsidR="00D616B9" w:rsidRPr="00411571" w14:paraId="72C6763D" w14:textId="77777777" w:rsidTr="00C20665">
        <w:trPr>
          <w:trHeight w:val="340"/>
        </w:trPr>
        <w:tc>
          <w:tcPr>
            <w:tcW w:w="810" w:type="pct"/>
            <w:vAlign w:val="center"/>
          </w:tcPr>
          <w:p w14:paraId="028DAD8D"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機器設備</w:t>
            </w:r>
          </w:p>
        </w:tc>
        <w:tc>
          <w:tcPr>
            <w:tcW w:w="363" w:type="pct"/>
            <w:vAlign w:val="center"/>
          </w:tcPr>
          <w:p w14:paraId="1047BC03" w14:textId="77777777" w:rsidR="00D616B9" w:rsidRPr="00411571" w:rsidRDefault="00D616B9" w:rsidP="00277E05">
            <w:pPr>
              <w:jc w:val="both"/>
              <w:rPr>
                <w:rFonts w:ascii="標楷體" w:eastAsia="標楷體" w:hAnsi="標楷體"/>
              </w:rPr>
            </w:pPr>
          </w:p>
        </w:tc>
        <w:tc>
          <w:tcPr>
            <w:tcW w:w="375" w:type="pct"/>
            <w:vAlign w:val="center"/>
          </w:tcPr>
          <w:p w14:paraId="2B048500" w14:textId="77777777" w:rsidR="00D616B9" w:rsidRPr="00411571" w:rsidRDefault="00D616B9" w:rsidP="00277E05">
            <w:pPr>
              <w:jc w:val="both"/>
              <w:rPr>
                <w:rFonts w:ascii="標楷體" w:eastAsia="標楷體" w:hAnsi="標楷體"/>
              </w:rPr>
            </w:pPr>
          </w:p>
        </w:tc>
        <w:tc>
          <w:tcPr>
            <w:tcW w:w="362" w:type="pct"/>
            <w:vAlign w:val="center"/>
          </w:tcPr>
          <w:p w14:paraId="676F2D89" w14:textId="77777777" w:rsidR="00D616B9" w:rsidRPr="00411571" w:rsidRDefault="00D616B9" w:rsidP="00277E05">
            <w:pPr>
              <w:jc w:val="both"/>
              <w:rPr>
                <w:rFonts w:ascii="標楷體" w:eastAsia="標楷體" w:hAnsi="標楷體"/>
              </w:rPr>
            </w:pPr>
          </w:p>
        </w:tc>
        <w:tc>
          <w:tcPr>
            <w:tcW w:w="362" w:type="pct"/>
            <w:vAlign w:val="center"/>
          </w:tcPr>
          <w:p w14:paraId="2F32C71F" w14:textId="77777777" w:rsidR="00D616B9" w:rsidRPr="00411571" w:rsidRDefault="00D616B9" w:rsidP="00277E05">
            <w:pPr>
              <w:jc w:val="both"/>
              <w:rPr>
                <w:rFonts w:ascii="標楷體" w:eastAsia="標楷體" w:hAnsi="標楷體"/>
              </w:rPr>
            </w:pPr>
          </w:p>
        </w:tc>
        <w:tc>
          <w:tcPr>
            <w:tcW w:w="312" w:type="pct"/>
            <w:vAlign w:val="center"/>
          </w:tcPr>
          <w:p w14:paraId="4A0DCEBF" w14:textId="77777777" w:rsidR="00D616B9" w:rsidRPr="00411571" w:rsidRDefault="00D616B9" w:rsidP="00277E05">
            <w:pPr>
              <w:jc w:val="both"/>
              <w:rPr>
                <w:rFonts w:ascii="標楷體" w:eastAsia="標楷體" w:hAnsi="標楷體"/>
              </w:rPr>
            </w:pPr>
          </w:p>
        </w:tc>
        <w:tc>
          <w:tcPr>
            <w:tcW w:w="34" w:type="pct"/>
            <w:vAlign w:val="center"/>
          </w:tcPr>
          <w:p w14:paraId="0EC1511A" w14:textId="77777777" w:rsidR="00D616B9" w:rsidRPr="00411571" w:rsidRDefault="00D616B9" w:rsidP="00277E05">
            <w:pPr>
              <w:jc w:val="both"/>
              <w:rPr>
                <w:rFonts w:ascii="標楷體" w:eastAsia="標楷體" w:hAnsi="標楷體"/>
              </w:rPr>
            </w:pPr>
          </w:p>
        </w:tc>
        <w:tc>
          <w:tcPr>
            <w:tcW w:w="803" w:type="pct"/>
            <w:vAlign w:val="center"/>
          </w:tcPr>
          <w:p w14:paraId="29511283" w14:textId="77777777" w:rsidR="00D616B9" w:rsidRPr="00411571" w:rsidRDefault="00D616B9" w:rsidP="00277E05">
            <w:pPr>
              <w:spacing w:line="220" w:lineRule="exact"/>
              <w:rPr>
                <w:rFonts w:ascii="標楷體" w:eastAsia="標楷體" w:hAnsi="標楷體"/>
                <w:sz w:val="20"/>
              </w:rPr>
            </w:pPr>
          </w:p>
        </w:tc>
        <w:tc>
          <w:tcPr>
            <w:tcW w:w="291" w:type="pct"/>
          </w:tcPr>
          <w:p w14:paraId="263FEAAE" w14:textId="77777777" w:rsidR="00D616B9" w:rsidRPr="00411571" w:rsidRDefault="00D616B9" w:rsidP="00277E05">
            <w:pPr>
              <w:jc w:val="both"/>
              <w:rPr>
                <w:rFonts w:ascii="標楷體" w:eastAsia="標楷體" w:hAnsi="標楷體"/>
              </w:rPr>
            </w:pPr>
          </w:p>
        </w:tc>
        <w:tc>
          <w:tcPr>
            <w:tcW w:w="291" w:type="pct"/>
          </w:tcPr>
          <w:p w14:paraId="7D1AECCC" w14:textId="77777777" w:rsidR="00D616B9" w:rsidRPr="00411571" w:rsidRDefault="00D616B9" w:rsidP="00277E05">
            <w:pPr>
              <w:jc w:val="both"/>
              <w:rPr>
                <w:rFonts w:ascii="標楷體" w:eastAsia="標楷體" w:hAnsi="標楷體"/>
              </w:rPr>
            </w:pPr>
          </w:p>
        </w:tc>
        <w:tc>
          <w:tcPr>
            <w:tcW w:w="327" w:type="pct"/>
          </w:tcPr>
          <w:p w14:paraId="0CFB5B47" w14:textId="77777777" w:rsidR="00D616B9" w:rsidRPr="00411571" w:rsidRDefault="00D616B9" w:rsidP="00277E05">
            <w:pPr>
              <w:jc w:val="both"/>
              <w:rPr>
                <w:rFonts w:ascii="標楷體" w:eastAsia="標楷體" w:hAnsi="標楷體"/>
              </w:rPr>
            </w:pPr>
          </w:p>
        </w:tc>
        <w:tc>
          <w:tcPr>
            <w:tcW w:w="339" w:type="pct"/>
          </w:tcPr>
          <w:p w14:paraId="21E96E5D" w14:textId="77777777" w:rsidR="00D616B9" w:rsidRPr="00411571" w:rsidRDefault="00D616B9" w:rsidP="00277E05">
            <w:pPr>
              <w:jc w:val="both"/>
              <w:rPr>
                <w:rFonts w:ascii="標楷體" w:eastAsia="標楷體" w:hAnsi="標楷體"/>
              </w:rPr>
            </w:pPr>
          </w:p>
        </w:tc>
        <w:tc>
          <w:tcPr>
            <w:tcW w:w="333" w:type="pct"/>
          </w:tcPr>
          <w:p w14:paraId="133BA8C6" w14:textId="77777777" w:rsidR="00D616B9" w:rsidRPr="00411571" w:rsidRDefault="00D616B9" w:rsidP="00277E05">
            <w:pPr>
              <w:jc w:val="both"/>
              <w:rPr>
                <w:rFonts w:ascii="標楷體" w:eastAsia="標楷體" w:hAnsi="標楷體"/>
              </w:rPr>
            </w:pPr>
          </w:p>
        </w:tc>
      </w:tr>
      <w:tr w:rsidR="00D616B9" w:rsidRPr="00411571" w14:paraId="09323E0C" w14:textId="77777777" w:rsidTr="00C20665">
        <w:trPr>
          <w:trHeight w:val="340"/>
        </w:trPr>
        <w:tc>
          <w:tcPr>
            <w:tcW w:w="810" w:type="pct"/>
            <w:vAlign w:val="center"/>
          </w:tcPr>
          <w:p w14:paraId="42B2F8D9"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減：累積折舊</w:t>
            </w:r>
          </w:p>
        </w:tc>
        <w:tc>
          <w:tcPr>
            <w:tcW w:w="363" w:type="pct"/>
            <w:vAlign w:val="center"/>
          </w:tcPr>
          <w:p w14:paraId="67016BE1" w14:textId="77777777" w:rsidR="00D616B9" w:rsidRPr="00411571" w:rsidRDefault="00D616B9" w:rsidP="00277E05">
            <w:pPr>
              <w:jc w:val="both"/>
              <w:rPr>
                <w:rFonts w:ascii="標楷體" w:eastAsia="標楷體" w:hAnsi="標楷體"/>
              </w:rPr>
            </w:pPr>
          </w:p>
        </w:tc>
        <w:tc>
          <w:tcPr>
            <w:tcW w:w="375" w:type="pct"/>
            <w:vAlign w:val="center"/>
          </w:tcPr>
          <w:p w14:paraId="3C9488C8" w14:textId="77777777" w:rsidR="00D616B9" w:rsidRPr="00411571" w:rsidRDefault="00D616B9" w:rsidP="00277E05">
            <w:pPr>
              <w:jc w:val="both"/>
              <w:rPr>
                <w:rFonts w:ascii="標楷體" w:eastAsia="標楷體" w:hAnsi="標楷體"/>
              </w:rPr>
            </w:pPr>
          </w:p>
        </w:tc>
        <w:tc>
          <w:tcPr>
            <w:tcW w:w="362" w:type="pct"/>
            <w:vAlign w:val="center"/>
          </w:tcPr>
          <w:p w14:paraId="295025AB" w14:textId="77777777" w:rsidR="00D616B9" w:rsidRPr="00411571" w:rsidRDefault="00D616B9" w:rsidP="00277E05">
            <w:pPr>
              <w:jc w:val="both"/>
              <w:rPr>
                <w:rFonts w:ascii="標楷體" w:eastAsia="標楷體" w:hAnsi="標楷體"/>
              </w:rPr>
            </w:pPr>
          </w:p>
        </w:tc>
        <w:tc>
          <w:tcPr>
            <w:tcW w:w="362" w:type="pct"/>
            <w:vAlign w:val="center"/>
          </w:tcPr>
          <w:p w14:paraId="02C1CFC4" w14:textId="77777777" w:rsidR="00D616B9" w:rsidRPr="00411571" w:rsidRDefault="00D616B9" w:rsidP="00277E05">
            <w:pPr>
              <w:jc w:val="both"/>
              <w:rPr>
                <w:rFonts w:ascii="標楷體" w:eastAsia="標楷體" w:hAnsi="標楷體"/>
              </w:rPr>
            </w:pPr>
          </w:p>
        </w:tc>
        <w:tc>
          <w:tcPr>
            <w:tcW w:w="312" w:type="pct"/>
            <w:vAlign w:val="center"/>
          </w:tcPr>
          <w:p w14:paraId="604C3FFC" w14:textId="77777777" w:rsidR="00D616B9" w:rsidRPr="00411571" w:rsidRDefault="00D616B9" w:rsidP="00277E05">
            <w:pPr>
              <w:jc w:val="both"/>
              <w:rPr>
                <w:rFonts w:ascii="標楷體" w:eastAsia="標楷體" w:hAnsi="標楷體"/>
              </w:rPr>
            </w:pPr>
          </w:p>
        </w:tc>
        <w:tc>
          <w:tcPr>
            <w:tcW w:w="34" w:type="pct"/>
            <w:vAlign w:val="center"/>
          </w:tcPr>
          <w:p w14:paraId="683F7FB6" w14:textId="77777777" w:rsidR="00D616B9" w:rsidRPr="00411571" w:rsidRDefault="00D616B9" w:rsidP="00277E05">
            <w:pPr>
              <w:jc w:val="both"/>
              <w:rPr>
                <w:rFonts w:ascii="標楷體" w:eastAsia="標楷體" w:hAnsi="標楷體"/>
              </w:rPr>
            </w:pPr>
          </w:p>
        </w:tc>
        <w:tc>
          <w:tcPr>
            <w:tcW w:w="803" w:type="pct"/>
            <w:vAlign w:val="center"/>
          </w:tcPr>
          <w:p w14:paraId="67135FCD"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負債總計</w:t>
            </w:r>
          </w:p>
        </w:tc>
        <w:tc>
          <w:tcPr>
            <w:tcW w:w="291" w:type="pct"/>
          </w:tcPr>
          <w:p w14:paraId="6D4F30E2" w14:textId="77777777" w:rsidR="00D616B9" w:rsidRPr="00411571" w:rsidRDefault="00D616B9" w:rsidP="00277E05">
            <w:pPr>
              <w:jc w:val="both"/>
              <w:rPr>
                <w:rFonts w:ascii="標楷體" w:eastAsia="標楷體" w:hAnsi="標楷體"/>
              </w:rPr>
            </w:pPr>
          </w:p>
        </w:tc>
        <w:tc>
          <w:tcPr>
            <w:tcW w:w="291" w:type="pct"/>
          </w:tcPr>
          <w:p w14:paraId="12134025" w14:textId="77777777" w:rsidR="00D616B9" w:rsidRPr="00411571" w:rsidRDefault="00D616B9" w:rsidP="00277E05">
            <w:pPr>
              <w:jc w:val="both"/>
              <w:rPr>
                <w:rFonts w:ascii="標楷體" w:eastAsia="標楷體" w:hAnsi="標楷體"/>
              </w:rPr>
            </w:pPr>
          </w:p>
        </w:tc>
        <w:tc>
          <w:tcPr>
            <w:tcW w:w="327" w:type="pct"/>
          </w:tcPr>
          <w:p w14:paraId="0790909B" w14:textId="77777777" w:rsidR="00D616B9" w:rsidRPr="00411571" w:rsidRDefault="00D616B9" w:rsidP="00277E05">
            <w:pPr>
              <w:jc w:val="both"/>
              <w:rPr>
                <w:rFonts w:ascii="標楷體" w:eastAsia="標楷體" w:hAnsi="標楷體"/>
              </w:rPr>
            </w:pPr>
          </w:p>
        </w:tc>
        <w:tc>
          <w:tcPr>
            <w:tcW w:w="339" w:type="pct"/>
          </w:tcPr>
          <w:p w14:paraId="50083085" w14:textId="77777777" w:rsidR="00D616B9" w:rsidRPr="00411571" w:rsidRDefault="00D616B9" w:rsidP="00277E05">
            <w:pPr>
              <w:jc w:val="both"/>
              <w:rPr>
                <w:rFonts w:ascii="標楷體" w:eastAsia="標楷體" w:hAnsi="標楷體"/>
              </w:rPr>
            </w:pPr>
          </w:p>
        </w:tc>
        <w:tc>
          <w:tcPr>
            <w:tcW w:w="333" w:type="pct"/>
          </w:tcPr>
          <w:p w14:paraId="653A5095" w14:textId="77777777" w:rsidR="00D616B9" w:rsidRPr="00411571" w:rsidRDefault="00D616B9" w:rsidP="00277E05">
            <w:pPr>
              <w:jc w:val="both"/>
              <w:rPr>
                <w:rFonts w:ascii="標楷體" w:eastAsia="標楷體" w:hAnsi="標楷體"/>
              </w:rPr>
            </w:pPr>
          </w:p>
        </w:tc>
      </w:tr>
      <w:tr w:rsidR="00D616B9" w:rsidRPr="00411571" w14:paraId="28EF53FA" w14:textId="77777777" w:rsidTr="00C20665">
        <w:trPr>
          <w:trHeight w:val="340"/>
        </w:trPr>
        <w:tc>
          <w:tcPr>
            <w:tcW w:w="810" w:type="pct"/>
            <w:vAlign w:val="center"/>
          </w:tcPr>
          <w:p w14:paraId="678304A2"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其他設備</w:t>
            </w:r>
          </w:p>
        </w:tc>
        <w:tc>
          <w:tcPr>
            <w:tcW w:w="363" w:type="pct"/>
            <w:vAlign w:val="center"/>
          </w:tcPr>
          <w:p w14:paraId="2855B67C" w14:textId="77777777" w:rsidR="00D616B9" w:rsidRPr="00411571" w:rsidRDefault="00D616B9" w:rsidP="00277E05">
            <w:pPr>
              <w:jc w:val="both"/>
              <w:rPr>
                <w:rFonts w:ascii="標楷體" w:eastAsia="標楷體" w:hAnsi="標楷體"/>
              </w:rPr>
            </w:pPr>
          </w:p>
        </w:tc>
        <w:tc>
          <w:tcPr>
            <w:tcW w:w="375" w:type="pct"/>
            <w:vAlign w:val="center"/>
          </w:tcPr>
          <w:p w14:paraId="7B4681A5" w14:textId="77777777" w:rsidR="00D616B9" w:rsidRPr="00411571" w:rsidRDefault="00D616B9" w:rsidP="00277E05">
            <w:pPr>
              <w:jc w:val="both"/>
              <w:rPr>
                <w:rFonts w:ascii="標楷體" w:eastAsia="標楷體" w:hAnsi="標楷體"/>
              </w:rPr>
            </w:pPr>
          </w:p>
        </w:tc>
        <w:tc>
          <w:tcPr>
            <w:tcW w:w="362" w:type="pct"/>
            <w:vAlign w:val="center"/>
          </w:tcPr>
          <w:p w14:paraId="5AE88589" w14:textId="77777777" w:rsidR="00D616B9" w:rsidRPr="00411571" w:rsidRDefault="00D616B9" w:rsidP="00277E05">
            <w:pPr>
              <w:jc w:val="both"/>
              <w:rPr>
                <w:rFonts w:ascii="標楷體" w:eastAsia="標楷體" w:hAnsi="標楷體"/>
              </w:rPr>
            </w:pPr>
          </w:p>
        </w:tc>
        <w:tc>
          <w:tcPr>
            <w:tcW w:w="362" w:type="pct"/>
            <w:vAlign w:val="center"/>
          </w:tcPr>
          <w:p w14:paraId="2557B682" w14:textId="77777777" w:rsidR="00D616B9" w:rsidRPr="00411571" w:rsidRDefault="00D616B9" w:rsidP="00277E05">
            <w:pPr>
              <w:jc w:val="both"/>
              <w:rPr>
                <w:rFonts w:ascii="標楷體" w:eastAsia="標楷體" w:hAnsi="標楷體"/>
              </w:rPr>
            </w:pPr>
          </w:p>
        </w:tc>
        <w:tc>
          <w:tcPr>
            <w:tcW w:w="312" w:type="pct"/>
            <w:vAlign w:val="center"/>
          </w:tcPr>
          <w:p w14:paraId="3101559F" w14:textId="77777777" w:rsidR="00D616B9" w:rsidRPr="00411571" w:rsidRDefault="00D616B9" w:rsidP="00277E05">
            <w:pPr>
              <w:jc w:val="both"/>
              <w:rPr>
                <w:rFonts w:ascii="標楷體" w:eastAsia="標楷體" w:hAnsi="標楷體"/>
              </w:rPr>
            </w:pPr>
          </w:p>
        </w:tc>
        <w:tc>
          <w:tcPr>
            <w:tcW w:w="34" w:type="pct"/>
            <w:vAlign w:val="center"/>
          </w:tcPr>
          <w:p w14:paraId="1B3E77AD" w14:textId="77777777" w:rsidR="00D616B9" w:rsidRPr="00411571" w:rsidRDefault="00D616B9" w:rsidP="00277E05">
            <w:pPr>
              <w:jc w:val="both"/>
              <w:rPr>
                <w:rFonts w:ascii="標楷體" w:eastAsia="標楷體" w:hAnsi="標楷體"/>
              </w:rPr>
            </w:pPr>
          </w:p>
        </w:tc>
        <w:tc>
          <w:tcPr>
            <w:tcW w:w="803" w:type="pct"/>
            <w:vAlign w:val="center"/>
          </w:tcPr>
          <w:p w14:paraId="4681E331"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歸屬於母公司業主之權益</w:t>
            </w:r>
          </w:p>
        </w:tc>
        <w:tc>
          <w:tcPr>
            <w:tcW w:w="291" w:type="pct"/>
          </w:tcPr>
          <w:p w14:paraId="7FF5A33E" w14:textId="77777777" w:rsidR="00D616B9" w:rsidRPr="00411571" w:rsidRDefault="00D616B9" w:rsidP="00277E05">
            <w:pPr>
              <w:jc w:val="both"/>
              <w:rPr>
                <w:rFonts w:ascii="標楷體" w:eastAsia="標楷體" w:hAnsi="標楷體"/>
              </w:rPr>
            </w:pPr>
          </w:p>
        </w:tc>
        <w:tc>
          <w:tcPr>
            <w:tcW w:w="291" w:type="pct"/>
          </w:tcPr>
          <w:p w14:paraId="0D847691" w14:textId="77777777" w:rsidR="00D616B9" w:rsidRPr="00411571" w:rsidRDefault="00D616B9" w:rsidP="00277E05">
            <w:pPr>
              <w:jc w:val="both"/>
              <w:rPr>
                <w:rFonts w:ascii="標楷體" w:eastAsia="標楷體" w:hAnsi="標楷體"/>
              </w:rPr>
            </w:pPr>
          </w:p>
        </w:tc>
        <w:tc>
          <w:tcPr>
            <w:tcW w:w="327" w:type="pct"/>
          </w:tcPr>
          <w:p w14:paraId="2DC541AA" w14:textId="77777777" w:rsidR="00D616B9" w:rsidRPr="00411571" w:rsidRDefault="00D616B9" w:rsidP="00277E05">
            <w:pPr>
              <w:jc w:val="both"/>
              <w:rPr>
                <w:rFonts w:ascii="標楷體" w:eastAsia="標楷體" w:hAnsi="標楷體"/>
              </w:rPr>
            </w:pPr>
          </w:p>
        </w:tc>
        <w:tc>
          <w:tcPr>
            <w:tcW w:w="339" w:type="pct"/>
          </w:tcPr>
          <w:p w14:paraId="0374D7F3" w14:textId="77777777" w:rsidR="00D616B9" w:rsidRPr="00411571" w:rsidRDefault="00D616B9" w:rsidP="00277E05">
            <w:pPr>
              <w:jc w:val="both"/>
              <w:rPr>
                <w:rFonts w:ascii="標楷體" w:eastAsia="標楷體" w:hAnsi="標楷體"/>
              </w:rPr>
            </w:pPr>
          </w:p>
        </w:tc>
        <w:tc>
          <w:tcPr>
            <w:tcW w:w="333" w:type="pct"/>
          </w:tcPr>
          <w:p w14:paraId="348D39CE" w14:textId="77777777" w:rsidR="00D616B9" w:rsidRPr="00411571" w:rsidRDefault="00D616B9" w:rsidP="00277E05">
            <w:pPr>
              <w:jc w:val="both"/>
              <w:rPr>
                <w:rFonts w:ascii="標楷體" w:eastAsia="標楷體" w:hAnsi="標楷體"/>
              </w:rPr>
            </w:pPr>
          </w:p>
        </w:tc>
      </w:tr>
      <w:tr w:rsidR="00D616B9" w:rsidRPr="00411571" w14:paraId="3D2AE8E3" w14:textId="77777777" w:rsidTr="00C20665">
        <w:trPr>
          <w:trHeight w:val="340"/>
        </w:trPr>
        <w:tc>
          <w:tcPr>
            <w:tcW w:w="810" w:type="pct"/>
            <w:vAlign w:val="center"/>
          </w:tcPr>
          <w:p w14:paraId="007563E2"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減：累積折舊</w:t>
            </w:r>
          </w:p>
        </w:tc>
        <w:tc>
          <w:tcPr>
            <w:tcW w:w="363" w:type="pct"/>
            <w:vAlign w:val="center"/>
          </w:tcPr>
          <w:p w14:paraId="32858236" w14:textId="77777777" w:rsidR="00D616B9" w:rsidRPr="00411571" w:rsidRDefault="00D616B9" w:rsidP="00277E05">
            <w:pPr>
              <w:jc w:val="both"/>
              <w:rPr>
                <w:rFonts w:ascii="標楷體" w:eastAsia="標楷體" w:hAnsi="標楷體"/>
              </w:rPr>
            </w:pPr>
          </w:p>
        </w:tc>
        <w:tc>
          <w:tcPr>
            <w:tcW w:w="375" w:type="pct"/>
            <w:vAlign w:val="center"/>
          </w:tcPr>
          <w:p w14:paraId="46E1126E" w14:textId="77777777" w:rsidR="00D616B9" w:rsidRPr="00411571" w:rsidRDefault="00D616B9" w:rsidP="00277E05">
            <w:pPr>
              <w:jc w:val="both"/>
              <w:rPr>
                <w:rFonts w:ascii="標楷體" w:eastAsia="標楷體" w:hAnsi="標楷體"/>
              </w:rPr>
            </w:pPr>
          </w:p>
        </w:tc>
        <w:tc>
          <w:tcPr>
            <w:tcW w:w="362" w:type="pct"/>
            <w:vAlign w:val="center"/>
          </w:tcPr>
          <w:p w14:paraId="438CEFDF" w14:textId="77777777" w:rsidR="00D616B9" w:rsidRPr="00411571" w:rsidRDefault="00D616B9" w:rsidP="00277E05">
            <w:pPr>
              <w:jc w:val="both"/>
              <w:rPr>
                <w:rFonts w:ascii="標楷體" w:eastAsia="標楷體" w:hAnsi="標楷體"/>
              </w:rPr>
            </w:pPr>
          </w:p>
        </w:tc>
        <w:tc>
          <w:tcPr>
            <w:tcW w:w="362" w:type="pct"/>
            <w:vAlign w:val="center"/>
          </w:tcPr>
          <w:p w14:paraId="10DB215F" w14:textId="77777777" w:rsidR="00D616B9" w:rsidRPr="00411571" w:rsidRDefault="00D616B9" w:rsidP="00277E05">
            <w:pPr>
              <w:jc w:val="both"/>
              <w:rPr>
                <w:rFonts w:ascii="標楷體" w:eastAsia="標楷體" w:hAnsi="標楷體"/>
              </w:rPr>
            </w:pPr>
          </w:p>
        </w:tc>
        <w:tc>
          <w:tcPr>
            <w:tcW w:w="312" w:type="pct"/>
            <w:vAlign w:val="center"/>
          </w:tcPr>
          <w:p w14:paraId="419BE771" w14:textId="77777777" w:rsidR="00D616B9" w:rsidRPr="00411571" w:rsidRDefault="00D616B9" w:rsidP="00277E05">
            <w:pPr>
              <w:jc w:val="both"/>
              <w:rPr>
                <w:rFonts w:ascii="標楷體" w:eastAsia="標楷體" w:hAnsi="標楷體"/>
              </w:rPr>
            </w:pPr>
          </w:p>
        </w:tc>
        <w:tc>
          <w:tcPr>
            <w:tcW w:w="34" w:type="pct"/>
            <w:vAlign w:val="center"/>
          </w:tcPr>
          <w:p w14:paraId="150AC128" w14:textId="77777777" w:rsidR="00D616B9" w:rsidRPr="00411571" w:rsidRDefault="00D616B9" w:rsidP="00277E05">
            <w:pPr>
              <w:jc w:val="both"/>
              <w:rPr>
                <w:rFonts w:ascii="標楷體" w:eastAsia="標楷體" w:hAnsi="標楷體"/>
              </w:rPr>
            </w:pPr>
          </w:p>
        </w:tc>
        <w:tc>
          <w:tcPr>
            <w:tcW w:w="803" w:type="pct"/>
            <w:vAlign w:val="center"/>
          </w:tcPr>
          <w:p w14:paraId="58A0CC9C"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股本</w:t>
            </w:r>
          </w:p>
        </w:tc>
        <w:tc>
          <w:tcPr>
            <w:tcW w:w="291" w:type="pct"/>
          </w:tcPr>
          <w:p w14:paraId="2BD6558A" w14:textId="77777777" w:rsidR="00D616B9" w:rsidRPr="00411571" w:rsidRDefault="00D616B9" w:rsidP="00277E05">
            <w:pPr>
              <w:jc w:val="both"/>
              <w:rPr>
                <w:rFonts w:ascii="標楷體" w:eastAsia="標楷體" w:hAnsi="標楷體"/>
              </w:rPr>
            </w:pPr>
          </w:p>
        </w:tc>
        <w:tc>
          <w:tcPr>
            <w:tcW w:w="291" w:type="pct"/>
          </w:tcPr>
          <w:p w14:paraId="589C52F1" w14:textId="77777777" w:rsidR="00D616B9" w:rsidRPr="00411571" w:rsidRDefault="00D616B9" w:rsidP="00277E05">
            <w:pPr>
              <w:jc w:val="both"/>
              <w:rPr>
                <w:rFonts w:ascii="標楷體" w:eastAsia="標楷體" w:hAnsi="標楷體"/>
              </w:rPr>
            </w:pPr>
          </w:p>
        </w:tc>
        <w:tc>
          <w:tcPr>
            <w:tcW w:w="327" w:type="pct"/>
          </w:tcPr>
          <w:p w14:paraId="0026D028" w14:textId="77777777" w:rsidR="00D616B9" w:rsidRPr="00411571" w:rsidRDefault="00D616B9" w:rsidP="00277E05">
            <w:pPr>
              <w:jc w:val="both"/>
              <w:rPr>
                <w:rFonts w:ascii="標楷體" w:eastAsia="標楷體" w:hAnsi="標楷體"/>
              </w:rPr>
            </w:pPr>
          </w:p>
        </w:tc>
        <w:tc>
          <w:tcPr>
            <w:tcW w:w="339" w:type="pct"/>
          </w:tcPr>
          <w:p w14:paraId="6C0C3185" w14:textId="77777777" w:rsidR="00D616B9" w:rsidRPr="00411571" w:rsidRDefault="00D616B9" w:rsidP="00277E05">
            <w:pPr>
              <w:jc w:val="both"/>
              <w:rPr>
                <w:rFonts w:ascii="標楷體" w:eastAsia="標楷體" w:hAnsi="標楷體"/>
              </w:rPr>
            </w:pPr>
          </w:p>
        </w:tc>
        <w:tc>
          <w:tcPr>
            <w:tcW w:w="333" w:type="pct"/>
          </w:tcPr>
          <w:p w14:paraId="2AD4B4DA" w14:textId="77777777" w:rsidR="00D616B9" w:rsidRPr="00411571" w:rsidRDefault="00D616B9" w:rsidP="00277E05">
            <w:pPr>
              <w:jc w:val="both"/>
              <w:rPr>
                <w:rFonts w:ascii="標楷體" w:eastAsia="標楷體" w:hAnsi="標楷體"/>
              </w:rPr>
            </w:pPr>
          </w:p>
        </w:tc>
      </w:tr>
      <w:tr w:rsidR="00D616B9" w:rsidRPr="00411571" w14:paraId="19A26815" w14:textId="77777777" w:rsidTr="00C20665">
        <w:trPr>
          <w:trHeight w:val="340"/>
        </w:trPr>
        <w:tc>
          <w:tcPr>
            <w:tcW w:w="810" w:type="pct"/>
            <w:vAlign w:val="center"/>
          </w:tcPr>
          <w:p w14:paraId="32351034" w14:textId="77777777" w:rsidR="00D616B9" w:rsidRPr="00411571" w:rsidRDefault="00D616B9" w:rsidP="00277E05">
            <w:pPr>
              <w:spacing w:line="220" w:lineRule="exact"/>
              <w:ind w:left="100" w:hangingChars="50" w:hanging="100"/>
              <w:rPr>
                <w:rFonts w:ascii="標楷體" w:eastAsia="標楷體" w:hAnsi="標楷體"/>
                <w:sz w:val="20"/>
              </w:rPr>
            </w:pPr>
            <w:r w:rsidRPr="00411571">
              <w:rPr>
                <w:rFonts w:ascii="標楷體" w:eastAsia="標楷體" w:hAnsi="標楷體" w:hint="eastAsia"/>
                <w:sz w:val="20"/>
              </w:rPr>
              <w:t xml:space="preserve"> 投資性不動產(淨額)</w:t>
            </w:r>
          </w:p>
        </w:tc>
        <w:tc>
          <w:tcPr>
            <w:tcW w:w="363" w:type="pct"/>
            <w:vAlign w:val="center"/>
          </w:tcPr>
          <w:p w14:paraId="38BB5629" w14:textId="77777777" w:rsidR="00D616B9" w:rsidRPr="00411571" w:rsidRDefault="00D616B9" w:rsidP="00277E05">
            <w:pPr>
              <w:jc w:val="both"/>
              <w:rPr>
                <w:rFonts w:ascii="標楷體" w:eastAsia="標楷體" w:hAnsi="標楷體"/>
              </w:rPr>
            </w:pPr>
          </w:p>
        </w:tc>
        <w:tc>
          <w:tcPr>
            <w:tcW w:w="375" w:type="pct"/>
            <w:vAlign w:val="center"/>
          </w:tcPr>
          <w:p w14:paraId="05E53060" w14:textId="77777777" w:rsidR="00D616B9" w:rsidRPr="00411571" w:rsidRDefault="00D616B9" w:rsidP="00277E05">
            <w:pPr>
              <w:jc w:val="both"/>
              <w:rPr>
                <w:rFonts w:ascii="標楷體" w:eastAsia="標楷體" w:hAnsi="標楷體"/>
              </w:rPr>
            </w:pPr>
          </w:p>
        </w:tc>
        <w:tc>
          <w:tcPr>
            <w:tcW w:w="362" w:type="pct"/>
            <w:vAlign w:val="center"/>
          </w:tcPr>
          <w:p w14:paraId="447D7F4F" w14:textId="77777777" w:rsidR="00D616B9" w:rsidRPr="00411571" w:rsidRDefault="00D616B9" w:rsidP="00277E05">
            <w:pPr>
              <w:jc w:val="both"/>
              <w:rPr>
                <w:rFonts w:ascii="標楷體" w:eastAsia="標楷體" w:hAnsi="標楷體"/>
              </w:rPr>
            </w:pPr>
          </w:p>
        </w:tc>
        <w:tc>
          <w:tcPr>
            <w:tcW w:w="362" w:type="pct"/>
            <w:vAlign w:val="center"/>
          </w:tcPr>
          <w:p w14:paraId="1D89C887" w14:textId="77777777" w:rsidR="00D616B9" w:rsidRPr="00411571" w:rsidRDefault="00D616B9" w:rsidP="00277E05">
            <w:pPr>
              <w:jc w:val="both"/>
              <w:rPr>
                <w:rFonts w:ascii="標楷體" w:eastAsia="標楷體" w:hAnsi="標楷體"/>
              </w:rPr>
            </w:pPr>
          </w:p>
        </w:tc>
        <w:tc>
          <w:tcPr>
            <w:tcW w:w="312" w:type="pct"/>
            <w:vAlign w:val="center"/>
          </w:tcPr>
          <w:p w14:paraId="49DE99D1" w14:textId="77777777" w:rsidR="00D616B9" w:rsidRPr="00411571" w:rsidRDefault="00D616B9" w:rsidP="00277E05">
            <w:pPr>
              <w:jc w:val="both"/>
              <w:rPr>
                <w:rFonts w:ascii="標楷體" w:eastAsia="標楷體" w:hAnsi="標楷體"/>
              </w:rPr>
            </w:pPr>
          </w:p>
        </w:tc>
        <w:tc>
          <w:tcPr>
            <w:tcW w:w="34" w:type="pct"/>
            <w:vAlign w:val="center"/>
          </w:tcPr>
          <w:p w14:paraId="7BBFB84B" w14:textId="77777777" w:rsidR="00D616B9" w:rsidRPr="00411571" w:rsidRDefault="00D616B9" w:rsidP="00277E05">
            <w:pPr>
              <w:jc w:val="both"/>
              <w:rPr>
                <w:rFonts w:ascii="標楷體" w:eastAsia="標楷體" w:hAnsi="標楷體"/>
              </w:rPr>
            </w:pPr>
          </w:p>
        </w:tc>
        <w:tc>
          <w:tcPr>
            <w:tcW w:w="803" w:type="pct"/>
            <w:vAlign w:val="center"/>
          </w:tcPr>
          <w:p w14:paraId="050E1F7E"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資本公積</w:t>
            </w:r>
          </w:p>
        </w:tc>
        <w:tc>
          <w:tcPr>
            <w:tcW w:w="291" w:type="pct"/>
          </w:tcPr>
          <w:p w14:paraId="09DADD33" w14:textId="77777777" w:rsidR="00D616B9" w:rsidRPr="00411571" w:rsidRDefault="00D616B9" w:rsidP="00277E05">
            <w:pPr>
              <w:jc w:val="both"/>
              <w:rPr>
                <w:rFonts w:ascii="標楷體" w:eastAsia="標楷體" w:hAnsi="標楷體"/>
              </w:rPr>
            </w:pPr>
          </w:p>
        </w:tc>
        <w:tc>
          <w:tcPr>
            <w:tcW w:w="291" w:type="pct"/>
          </w:tcPr>
          <w:p w14:paraId="2C649863" w14:textId="77777777" w:rsidR="00D616B9" w:rsidRPr="00411571" w:rsidRDefault="00D616B9" w:rsidP="00277E05">
            <w:pPr>
              <w:jc w:val="both"/>
              <w:rPr>
                <w:rFonts w:ascii="標楷體" w:eastAsia="標楷體" w:hAnsi="標楷體"/>
              </w:rPr>
            </w:pPr>
          </w:p>
        </w:tc>
        <w:tc>
          <w:tcPr>
            <w:tcW w:w="327" w:type="pct"/>
          </w:tcPr>
          <w:p w14:paraId="2A36E3E9" w14:textId="77777777" w:rsidR="00D616B9" w:rsidRPr="00411571" w:rsidRDefault="00D616B9" w:rsidP="00277E05">
            <w:pPr>
              <w:jc w:val="both"/>
              <w:rPr>
                <w:rFonts w:ascii="標楷體" w:eastAsia="標楷體" w:hAnsi="標楷體"/>
              </w:rPr>
            </w:pPr>
          </w:p>
        </w:tc>
        <w:tc>
          <w:tcPr>
            <w:tcW w:w="339" w:type="pct"/>
          </w:tcPr>
          <w:p w14:paraId="16D2223C" w14:textId="77777777" w:rsidR="00D616B9" w:rsidRPr="00411571" w:rsidRDefault="00D616B9" w:rsidP="00277E05">
            <w:pPr>
              <w:jc w:val="both"/>
              <w:rPr>
                <w:rFonts w:ascii="標楷體" w:eastAsia="標楷體" w:hAnsi="標楷體"/>
              </w:rPr>
            </w:pPr>
          </w:p>
        </w:tc>
        <w:tc>
          <w:tcPr>
            <w:tcW w:w="333" w:type="pct"/>
          </w:tcPr>
          <w:p w14:paraId="1678214E" w14:textId="77777777" w:rsidR="00D616B9" w:rsidRPr="00411571" w:rsidRDefault="00D616B9" w:rsidP="00277E05">
            <w:pPr>
              <w:jc w:val="both"/>
              <w:rPr>
                <w:rFonts w:ascii="標楷體" w:eastAsia="標楷體" w:hAnsi="標楷體"/>
              </w:rPr>
            </w:pPr>
          </w:p>
        </w:tc>
      </w:tr>
      <w:tr w:rsidR="00D616B9" w:rsidRPr="00411571" w14:paraId="011804F0" w14:textId="77777777" w:rsidTr="00C20665">
        <w:trPr>
          <w:trHeight w:val="340"/>
        </w:trPr>
        <w:tc>
          <w:tcPr>
            <w:tcW w:w="810" w:type="pct"/>
            <w:vAlign w:val="center"/>
          </w:tcPr>
          <w:p w14:paraId="067FB0B2" w14:textId="77777777" w:rsidR="00D616B9" w:rsidRPr="00411571" w:rsidRDefault="00D616B9" w:rsidP="00277E05">
            <w:pPr>
              <w:spacing w:line="220" w:lineRule="exact"/>
              <w:ind w:left="100" w:hangingChars="50" w:hanging="100"/>
              <w:rPr>
                <w:rFonts w:ascii="標楷體" w:eastAsia="標楷體" w:hAnsi="標楷體"/>
                <w:sz w:val="20"/>
              </w:rPr>
            </w:pPr>
            <w:r w:rsidRPr="00411571">
              <w:rPr>
                <w:rFonts w:ascii="標楷體" w:eastAsia="標楷體" w:hAnsi="標楷體" w:hint="eastAsia"/>
                <w:sz w:val="20"/>
              </w:rPr>
              <w:t xml:space="preserve"> 生物資產-非流動</w:t>
            </w:r>
          </w:p>
        </w:tc>
        <w:tc>
          <w:tcPr>
            <w:tcW w:w="363" w:type="pct"/>
            <w:vAlign w:val="center"/>
          </w:tcPr>
          <w:p w14:paraId="6BAA3F94" w14:textId="77777777" w:rsidR="00D616B9" w:rsidRPr="00411571" w:rsidRDefault="00D616B9" w:rsidP="00277E05">
            <w:pPr>
              <w:jc w:val="both"/>
              <w:rPr>
                <w:rFonts w:ascii="標楷體" w:eastAsia="標楷體" w:hAnsi="標楷體"/>
              </w:rPr>
            </w:pPr>
          </w:p>
        </w:tc>
        <w:tc>
          <w:tcPr>
            <w:tcW w:w="375" w:type="pct"/>
            <w:vAlign w:val="center"/>
          </w:tcPr>
          <w:p w14:paraId="7D560354" w14:textId="77777777" w:rsidR="00D616B9" w:rsidRPr="00411571" w:rsidRDefault="00D616B9" w:rsidP="00277E05">
            <w:pPr>
              <w:jc w:val="both"/>
              <w:rPr>
                <w:rFonts w:ascii="標楷體" w:eastAsia="標楷體" w:hAnsi="標楷體"/>
              </w:rPr>
            </w:pPr>
          </w:p>
        </w:tc>
        <w:tc>
          <w:tcPr>
            <w:tcW w:w="362" w:type="pct"/>
            <w:vAlign w:val="center"/>
          </w:tcPr>
          <w:p w14:paraId="67CAA360" w14:textId="77777777" w:rsidR="00D616B9" w:rsidRPr="00411571" w:rsidRDefault="00D616B9" w:rsidP="00277E05">
            <w:pPr>
              <w:jc w:val="both"/>
              <w:rPr>
                <w:rFonts w:ascii="標楷體" w:eastAsia="標楷體" w:hAnsi="標楷體"/>
              </w:rPr>
            </w:pPr>
          </w:p>
        </w:tc>
        <w:tc>
          <w:tcPr>
            <w:tcW w:w="362" w:type="pct"/>
            <w:vAlign w:val="center"/>
          </w:tcPr>
          <w:p w14:paraId="63EA8F70" w14:textId="77777777" w:rsidR="00D616B9" w:rsidRPr="00411571" w:rsidRDefault="00D616B9" w:rsidP="00277E05">
            <w:pPr>
              <w:jc w:val="both"/>
              <w:rPr>
                <w:rFonts w:ascii="標楷體" w:eastAsia="標楷體" w:hAnsi="標楷體"/>
              </w:rPr>
            </w:pPr>
          </w:p>
        </w:tc>
        <w:tc>
          <w:tcPr>
            <w:tcW w:w="312" w:type="pct"/>
            <w:vAlign w:val="center"/>
          </w:tcPr>
          <w:p w14:paraId="388D954D" w14:textId="77777777" w:rsidR="00D616B9" w:rsidRPr="00411571" w:rsidRDefault="00D616B9" w:rsidP="00277E05">
            <w:pPr>
              <w:jc w:val="both"/>
              <w:rPr>
                <w:rFonts w:ascii="標楷體" w:eastAsia="標楷體" w:hAnsi="標楷體"/>
              </w:rPr>
            </w:pPr>
          </w:p>
        </w:tc>
        <w:tc>
          <w:tcPr>
            <w:tcW w:w="34" w:type="pct"/>
            <w:vAlign w:val="center"/>
          </w:tcPr>
          <w:p w14:paraId="2AA58E1B" w14:textId="77777777" w:rsidR="00D616B9" w:rsidRPr="00411571" w:rsidRDefault="00D616B9" w:rsidP="00277E05">
            <w:pPr>
              <w:jc w:val="both"/>
              <w:rPr>
                <w:rFonts w:ascii="標楷體" w:eastAsia="標楷體" w:hAnsi="標楷體"/>
              </w:rPr>
            </w:pPr>
          </w:p>
        </w:tc>
        <w:tc>
          <w:tcPr>
            <w:tcW w:w="803" w:type="pct"/>
            <w:vAlign w:val="center"/>
          </w:tcPr>
          <w:p w14:paraId="2C496133" w14:textId="77777777" w:rsidR="00D616B9" w:rsidRPr="00411571" w:rsidRDefault="00D616B9" w:rsidP="00277E05">
            <w:pPr>
              <w:spacing w:line="220" w:lineRule="exact"/>
              <w:rPr>
                <w:rFonts w:ascii="標楷體" w:eastAsia="標楷體" w:hAnsi="標楷體"/>
                <w:sz w:val="20"/>
              </w:rPr>
            </w:pPr>
            <w:r w:rsidRPr="00411571">
              <w:rPr>
                <w:rFonts w:ascii="標楷體" w:eastAsia="標楷體" w:hAnsi="標楷體" w:hint="eastAsia"/>
                <w:sz w:val="20"/>
              </w:rPr>
              <w:t xml:space="preserve">  保留盈餘</w:t>
            </w:r>
          </w:p>
        </w:tc>
        <w:tc>
          <w:tcPr>
            <w:tcW w:w="291" w:type="pct"/>
          </w:tcPr>
          <w:p w14:paraId="1622AEA2" w14:textId="77777777" w:rsidR="00D616B9" w:rsidRPr="00411571" w:rsidRDefault="00D616B9" w:rsidP="00277E05">
            <w:pPr>
              <w:jc w:val="both"/>
              <w:rPr>
                <w:rFonts w:ascii="標楷體" w:eastAsia="標楷體" w:hAnsi="標楷體"/>
              </w:rPr>
            </w:pPr>
          </w:p>
        </w:tc>
        <w:tc>
          <w:tcPr>
            <w:tcW w:w="291" w:type="pct"/>
          </w:tcPr>
          <w:p w14:paraId="4B922CCE" w14:textId="77777777" w:rsidR="00D616B9" w:rsidRPr="00411571" w:rsidRDefault="00D616B9" w:rsidP="00277E05">
            <w:pPr>
              <w:jc w:val="both"/>
              <w:rPr>
                <w:rFonts w:ascii="標楷體" w:eastAsia="標楷體" w:hAnsi="標楷體"/>
              </w:rPr>
            </w:pPr>
          </w:p>
        </w:tc>
        <w:tc>
          <w:tcPr>
            <w:tcW w:w="327" w:type="pct"/>
          </w:tcPr>
          <w:p w14:paraId="41CDBE44" w14:textId="77777777" w:rsidR="00D616B9" w:rsidRPr="00411571" w:rsidRDefault="00D616B9" w:rsidP="00277E05">
            <w:pPr>
              <w:jc w:val="both"/>
              <w:rPr>
                <w:rFonts w:ascii="標楷體" w:eastAsia="標楷體" w:hAnsi="標楷體"/>
              </w:rPr>
            </w:pPr>
          </w:p>
        </w:tc>
        <w:tc>
          <w:tcPr>
            <w:tcW w:w="339" w:type="pct"/>
          </w:tcPr>
          <w:p w14:paraId="0D0911F8" w14:textId="77777777" w:rsidR="00D616B9" w:rsidRPr="00411571" w:rsidRDefault="00D616B9" w:rsidP="00277E05">
            <w:pPr>
              <w:jc w:val="both"/>
              <w:rPr>
                <w:rFonts w:ascii="標楷體" w:eastAsia="標楷體" w:hAnsi="標楷體"/>
              </w:rPr>
            </w:pPr>
          </w:p>
        </w:tc>
        <w:tc>
          <w:tcPr>
            <w:tcW w:w="333" w:type="pct"/>
          </w:tcPr>
          <w:p w14:paraId="300313B6" w14:textId="77777777" w:rsidR="00D616B9" w:rsidRPr="00411571" w:rsidRDefault="00D616B9" w:rsidP="00277E05">
            <w:pPr>
              <w:jc w:val="both"/>
              <w:rPr>
                <w:rFonts w:ascii="標楷體" w:eastAsia="標楷體" w:hAnsi="標楷體"/>
              </w:rPr>
            </w:pPr>
          </w:p>
        </w:tc>
      </w:tr>
      <w:tr w:rsidR="00D616B9" w:rsidRPr="00411571" w14:paraId="000D9F9A" w14:textId="77777777" w:rsidTr="00C20665">
        <w:trPr>
          <w:trHeight w:val="340"/>
        </w:trPr>
        <w:tc>
          <w:tcPr>
            <w:tcW w:w="810" w:type="pct"/>
            <w:vAlign w:val="center"/>
          </w:tcPr>
          <w:p w14:paraId="11821A2C" w14:textId="77777777" w:rsidR="00D616B9" w:rsidRPr="00411571" w:rsidRDefault="00D616B9" w:rsidP="00277E05">
            <w:pPr>
              <w:spacing w:line="240" w:lineRule="exact"/>
              <w:rPr>
                <w:rFonts w:ascii="標楷體" w:eastAsia="標楷體" w:hAnsi="標楷體"/>
                <w:sz w:val="20"/>
              </w:rPr>
            </w:pPr>
            <w:r w:rsidRPr="00411571">
              <w:rPr>
                <w:rFonts w:ascii="標楷體" w:eastAsia="標楷體" w:hAnsi="標楷體" w:hint="eastAsia"/>
                <w:sz w:val="20"/>
              </w:rPr>
              <w:t xml:space="preserve"> 其他非流動資產</w:t>
            </w:r>
          </w:p>
        </w:tc>
        <w:tc>
          <w:tcPr>
            <w:tcW w:w="363" w:type="pct"/>
            <w:vAlign w:val="center"/>
          </w:tcPr>
          <w:p w14:paraId="4732B931" w14:textId="77777777" w:rsidR="00D616B9" w:rsidRPr="00411571" w:rsidRDefault="00D616B9" w:rsidP="00277E05">
            <w:pPr>
              <w:spacing w:line="240" w:lineRule="exact"/>
              <w:jc w:val="both"/>
              <w:rPr>
                <w:rFonts w:ascii="標楷體" w:eastAsia="標楷體" w:hAnsi="標楷體"/>
              </w:rPr>
            </w:pPr>
          </w:p>
        </w:tc>
        <w:tc>
          <w:tcPr>
            <w:tcW w:w="375" w:type="pct"/>
            <w:vAlign w:val="center"/>
          </w:tcPr>
          <w:p w14:paraId="7FF75C69" w14:textId="77777777" w:rsidR="00D616B9" w:rsidRPr="00411571" w:rsidRDefault="00D616B9" w:rsidP="00277E05">
            <w:pPr>
              <w:spacing w:line="240" w:lineRule="exact"/>
              <w:jc w:val="both"/>
              <w:rPr>
                <w:rFonts w:ascii="標楷體" w:eastAsia="標楷體" w:hAnsi="標楷體"/>
              </w:rPr>
            </w:pPr>
          </w:p>
        </w:tc>
        <w:tc>
          <w:tcPr>
            <w:tcW w:w="362" w:type="pct"/>
            <w:vAlign w:val="center"/>
          </w:tcPr>
          <w:p w14:paraId="4FA114F1" w14:textId="77777777" w:rsidR="00D616B9" w:rsidRPr="00411571" w:rsidRDefault="00D616B9" w:rsidP="00277E05">
            <w:pPr>
              <w:spacing w:line="240" w:lineRule="exact"/>
              <w:jc w:val="both"/>
              <w:rPr>
                <w:rFonts w:ascii="標楷體" w:eastAsia="標楷體" w:hAnsi="標楷體"/>
              </w:rPr>
            </w:pPr>
          </w:p>
        </w:tc>
        <w:tc>
          <w:tcPr>
            <w:tcW w:w="362" w:type="pct"/>
            <w:vAlign w:val="center"/>
          </w:tcPr>
          <w:p w14:paraId="71AD317F" w14:textId="77777777" w:rsidR="00D616B9" w:rsidRPr="00411571" w:rsidRDefault="00D616B9" w:rsidP="00277E05">
            <w:pPr>
              <w:spacing w:line="240" w:lineRule="exact"/>
              <w:jc w:val="both"/>
              <w:rPr>
                <w:rFonts w:ascii="標楷體" w:eastAsia="標楷體" w:hAnsi="標楷體"/>
              </w:rPr>
            </w:pPr>
          </w:p>
        </w:tc>
        <w:tc>
          <w:tcPr>
            <w:tcW w:w="312" w:type="pct"/>
            <w:vAlign w:val="center"/>
          </w:tcPr>
          <w:p w14:paraId="1C50CE13" w14:textId="77777777" w:rsidR="00D616B9" w:rsidRPr="00411571" w:rsidRDefault="00D616B9" w:rsidP="00277E05">
            <w:pPr>
              <w:spacing w:line="240" w:lineRule="exact"/>
              <w:jc w:val="both"/>
              <w:rPr>
                <w:rFonts w:ascii="標楷體" w:eastAsia="標楷體" w:hAnsi="標楷體"/>
              </w:rPr>
            </w:pPr>
          </w:p>
        </w:tc>
        <w:tc>
          <w:tcPr>
            <w:tcW w:w="34" w:type="pct"/>
            <w:vAlign w:val="center"/>
          </w:tcPr>
          <w:p w14:paraId="62FE68F8" w14:textId="77777777" w:rsidR="00D616B9" w:rsidRPr="00411571" w:rsidRDefault="00D616B9" w:rsidP="00277E05">
            <w:pPr>
              <w:spacing w:line="240" w:lineRule="exact"/>
              <w:jc w:val="both"/>
              <w:rPr>
                <w:rFonts w:ascii="標楷體" w:eastAsia="標楷體" w:hAnsi="標楷體"/>
              </w:rPr>
            </w:pPr>
          </w:p>
        </w:tc>
        <w:tc>
          <w:tcPr>
            <w:tcW w:w="803" w:type="pct"/>
            <w:vAlign w:val="center"/>
          </w:tcPr>
          <w:p w14:paraId="550DE987" w14:textId="77777777" w:rsidR="00D616B9" w:rsidRPr="00411571" w:rsidRDefault="00D616B9" w:rsidP="00277E05">
            <w:pPr>
              <w:spacing w:line="240" w:lineRule="exact"/>
              <w:rPr>
                <w:rFonts w:ascii="標楷體" w:eastAsia="標楷體" w:hAnsi="標楷體"/>
                <w:sz w:val="20"/>
              </w:rPr>
            </w:pPr>
            <w:r w:rsidRPr="00411571">
              <w:rPr>
                <w:rFonts w:ascii="標楷體" w:eastAsia="標楷體" w:hAnsi="標楷體" w:hint="eastAsia"/>
                <w:sz w:val="20"/>
              </w:rPr>
              <w:t xml:space="preserve">  其他權益</w:t>
            </w:r>
          </w:p>
        </w:tc>
        <w:tc>
          <w:tcPr>
            <w:tcW w:w="291" w:type="pct"/>
          </w:tcPr>
          <w:p w14:paraId="11C4CE6A" w14:textId="77777777" w:rsidR="00D616B9" w:rsidRPr="00411571" w:rsidRDefault="00D616B9" w:rsidP="00277E05">
            <w:pPr>
              <w:spacing w:line="240" w:lineRule="exact"/>
              <w:jc w:val="both"/>
              <w:rPr>
                <w:rFonts w:ascii="標楷體" w:eastAsia="標楷體" w:hAnsi="標楷體"/>
              </w:rPr>
            </w:pPr>
          </w:p>
        </w:tc>
        <w:tc>
          <w:tcPr>
            <w:tcW w:w="291" w:type="pct"/>
          </w:tcPr>
          <w:p w14:paraId="462F8157" w14:textId="77777777" w:rsidR="00D616B9" w:rsidRPr="00411571" w:rsidRDefault="00D616B9" w:rsidP="00277E05">
            <w:pPr>
              <w:spacing w:line="240" w:lineRule="exact"/>
              <w:jc w:val="both"/>
              <w:rPr>
                <w:rFonts w:ascii="標楷體" w:eastAsia="標楷體" w:hAnsi="標楷體"/>
              </w:rPr>
            </w:pPr>
          </w:p>
        </w:tc>
        <w:tc>
          <w:tcPr>
            <w:tcW w:w="327" w:type="pct"/>
          </w:tcPr>
          <w:p w14:paraId="2781AF5D" w14:textId="77777777" w:rsidR="00D616B9" w:rsidRPr="00411571" w:rsidRDefault="00D616B9" w:rsidP="00277E05">
            <w:pPr>
              <w:spacing w:line="240" w:lineRule="exact"/>
              <w:jc w:val="both"/>
              <w:rPr>
                <w:rFonts w:ascii="標楷體" w:eastAsia="標楷體" w:hAnsi="標楷體"/>
              </w:rPr>
            </w:pPr>
          </w:p>
        </w:tc>
        <w:tc>
          <w:tcPr>
            <w:tcW w:w="339" w:type="pct"/>
          </w:tcPr>
          <w:p w14:paraId="35314493" w14:textId="77777777" w:rsidR="00D616B9" w:rsidRPr="00411571" w:rsidRDefault="00D616B9" w:rsidP="00277E05">
            <w:pPr>
              <w:spacing w:line="240" w:lineRule="exact"/>
              <w:jc w:val="both"/>
              <w:rPr>
                <w:rFonts w:ascii="標楷體" w:eastAsia="標楷體" w:hAnsi="標楷體"/>
              </w:rPr>
            </w:pPr>
          </w:p>
        </w:tc>
        <w:tc>
          <w:tcPr>
            <w:tcW w:w="333" w:type="pct"/>
          </w:tcPr>
          <w:p w14:paraId="3E208150" w14:textId="77777777" w:rsidR="00D616B9" w:rsidRPr="00411571" w:rsidRDefault="00D616B9" w:rsidP="00277E05">
            <w:pPr>
              <w:spacing w:line="240" w:lineRule="exact"/>
              <w:jc w:val="both"/>
              <w:rPr>
                <w:rFonts w:ascii="標楷體" w:eastAsia="標楷體" w:hAnsi="標楷體"/>
              </w:rPr>
            </w:pPr>
          </w:p>
        </w:tc>
      </w:tr>
      <w:tr w:rsidR="00D616B9" w:rsidRPr="00411571" w14:paraId="142A314D" w14:textId="77777777" w:rsidTr="00C20665">
        <w:trPr>
          <w:trHeight w:val="340"/>
        </w:trPr>
        <w:tc>
          <w:tcPr>
            <w:tcW w:w="810" w:type="pct"/>
            <w:vAlign w:val="center"/>
          </w:tcPr>
          <w:p w14:paraId="25B079A4" w14:textId="77777777" w:rsidR="00D616B9" w:rsidRPr="00411571" w:rsidRDefault="00D616B9" w:rsidP="00277E05">
            <w:pPr>
              <w:spacing w:line="240" w:lineRule="exact"/>
              <w:rPr>
                <w:rFonts w:ascii="標楷體" w:eastAsia="標楷體" w:hAnsi="標楷體"/>
                <w:sz w:val="20"/>
              </w:rPr>
            </w:pPr>
          </w:p>
        </w:tc>
        <w:tc>
          <w:tcPr>
            <w:tcW w:w="363" w:type="pct"/>
            <w:vAlign w:val="center"/>
          </w:tcPr>
          <w:p w14:paraId="7E373FE0" w14:textId="77777777" w:rsidR="00D616B9" w:rsidRPr="00411571" w:rsidRDefault="00D616B9" w:rsidP="00277E05">
            <w:pPr>
              <w:spacing w:line="240" w:lineRule="exact"/>
              <w:jc w:val="both"/>
              <w:rPr>
                <w:rFonts w:ascii="標楷體" w:eastAsia="標楷體" w:hAnsi="標楷體"/>
              </w:rPr>
            </w:pPr>
          </w:p>
        </w:tc>
        <w:tc>
          <w:tcPr>
            <w:tcW w:w="375" w:type="pct"/>
            <w:vAlign w:val="center"/>
          </w:tcPr>
          <w:p w14:paraId="289A5DCD" w14:textId="77777777" w:rsidR="00D616B9" w:rsidRPr="00411571" w:rsidRDefault="00D616B9" w:rsidP="00277E05">
            <w:pPr>
              <w:spacing w:line="240" w:lineRule="exact"/>
              <w:jc w:val="both"/>
              <w:rPr>
                <w:rFonts w:ascii="標楷體" w:eastAsia="標楷體" w:hAnsi="標楷體"/>
              </w:rPr>
            </w:pPr>
          </w:p>
        </w:tc>
        <w:tc>
          <w:tcPr>
            <w:tcW w:w="362" w:type="pct"/>
            <w:vAlign w:val="center"/>
          </w:tcPr>
          <w:p w14:paraId="450D4AD4" w14:textId="77777777" w:rsidR="00D616B9" w:rsidRPr="00411571" w:rsidRDefault="00D616B9" w:rsidP="00277E05">
            <w:pPr>
              <w:spacing w:line="240" w:lineRule="exact"/>
              <w:jc w:val="both"/>
              <w:rPr>
                <w:rFonts w:ascii="標楷體" w:eastAsia="標楷體" w:hAnsi="標楷體"/>
              </w:rPr>
            </w:pPr>
          </w:p>
        </w:tc>
        <w:tc>
          <w:tcPr>
            <w:tcW w:w="362" w:type="pct"/>
            <w:vAlign w:val="center"/>
          </w:tcPr>
          <w:p w14:paraId="29FC7A30" w14:textId="77777777" w:rsidR="00D616B9" w:rsidRPr="00411571" w:rsidRDefault="00D616B9" w:rsidP="00277E05">
            <w:pPr>
              <w:spacing w:line="240" w:lineRule="exact"/>
              <w:jc w:val="both"/>
              <w:rPr>
                <w:rFonts w:ascii="標楷體" w:eastAsia="標楷體" w:hAnsi="標楷體"/>
              </w:rPr>
            </w:pPr>
          </w:p>
        </w:tc>
        <w:tc>
          <w:tcPr>
            <w:tcW w:w="312" w:type="pct"/>
            <w:vAlign w:val="center"/>
          </w:tcPr>
          <w:p w14:paraId="55E84EBD" w14:textId="77777777" w:rsidR="00D616B9" w:rsidRPr="00411571" w:rsidRDefault="00D616B9" w:rsidP="00277E05">
            <w:pPr>
              <w:spacing w:line="240" w:lineRule="exact"/>
              <w:jc w:val="both"/>
              <w:rPr>
                <w:rFonts w:ascii="標楷體" w:eastAsia="標楷體" w:hAnsi="標楷體"/>
              </w:rPr>
            </w:pPr>
          </w:p>
        </w:tc>
        <w:tc>
          <w:tcPr>
            <w:tcW w:w="34" w:type="pct"/>
            <w:vAlign w:val="center"/>
          </w:tcPr>
          <w:p w14:paraId="4C21978E" w14:textId="77777777" w:rsidR="00D616B9" w:rsidRPr="00411571" w:rsidRDefault="00D616B9" w:rsidP="00277E05">
            <w:pPr>
              <w:spacing w:line="240" w:lineRule="exact"/>
              <w:jc w:val="both"/>
              <w:rPr>
                <w:rFonts w:ascii="標楷體" w:eastAsia="標楷體" w:hAnsi="標楷體"/>
              </w:rPr>
            </w:pPr>
          </w:p>
        </w:tc>
        <w:tc>
          <w:tcPr>
            <w:tcW w:w="803" w:type="pct"/>
            <w:vAlign w:val="center"/>
          </w:tcPr>
          <w:p w14:paraId="3FBFF5D5" w14:textId="77777777" w:rsidR="00D616B9" w:rsidRPr="00411571" w:rsidRDefault="00D616B9" w:rsidP="00277E05">
            <w:pPr>
              <w:spacing w:line="240" w:lineRule="exact"/>
              <w:rPr>
                <w:rFonts w:ascii="標楷體" w:eastAsia="標楷體" w:hAnsi="標楷體"/>
                <w:sz w:val="20"/>
              </w:rPr>
            </w:pPr>
          </w:p>
        </w:tc>
        <w:tc>
          <w:tcPr>
            <w:tcW w:w="291" w:type="pct"/>
          </w:tcPr>
          <w:p w14:paraId="4246BEA6" w14:textId="77777777" w:rsidR="00D616B9" w:rsidRPr="00411571" w:rsidRDefault="00D616B9" w:rsidP="00277E05">
            <w:pPr>
              <w:spacing w:line="240" w:lineRule="exact"/>
              <w:jc w:val="both"/>
              <w:rPr>
                <w:rFonts w:ascii="標楷體" w:eastAsia="標楷體" w:hAnsi="標楷體"/>
              </w:rPr>
            </w:pPr>
          </w:p>
        </w:tc>
        <w:tc>
          <w:tcPr>
            <w:tcW w:w="291" w:type="pct"/>
          </w:tcPr>
          <w:p w14:paraId="2F0CD114" w14:textId="77777777" w:rsidR="00D616B9" w:rsidRPr="00411571" w:rsidRDefault="00D616B9" w:rsidP="00277E05">
            <w:pPr>
              <w:spacing w:line="240" w:lineRule="exact"/>
              <w:jc w:val="both"/>
              <w:rPr>
                <w:rFonts w:ascii="標楷體" w:eastAsia="標楷體" w:hAnsi="標楷體"/>
              </w:rPr>
            </w:pPr>
          </w:p>
        </w:tc>
        <w:tc>
          <w:tcPr>
            <w:tcW w:w="327" w:type="pct"/>
          </w:tcPr>
          <w:p w14:paraId="19BDBFE3" w14:textId="77777777" w:rsidR="00D616B9" w:rsidRPr="00411571" w:rsidRDefault="00D616B9" w:rsidP="00277E05">
            <w:pPr>
              <w:spacing w:line="240" w:lineRule="exact"/>
              <w:jc w:val="both"/>
              <w:rPr>
                <w:rFonts w:ascii="標楷體" w:eastAsia="標楷體" w:hAnsi="標楷體"/>
              </w:rPr>
            </w:pPr>
          </w:p>
        </w:tc>
        <w:tc>
          <w:tcPr>
            <w:tcW w:w="339" w:type="pct"/>
          </w:tcPr>
          <w:p w14:paraId="1F773637" w14:textId="77777777" w:rsidR="00D616B9" w:rsidRPr="00411571" w:rsidRDefault="00D616B9" w:rsidP="00277E05">
            <w:pPr>
              <w:spacing w:line="240" w:lineRule="exact"/>
              <w:jc w:val="both"/>
              <w:rPr>
                <w:rFonts w:ascii="標楷體" w:eastAsia="標楷體" w:hAnsi="標楷體"/>
              </w:rPr>
            </w:pPr>
          </w:p>
        </w:tc>
        <w:tc>
          <w:tcPr>
            <w:tcW w:w="333" w:type="pct"/>
          </w:tcPr>
          <w:p w14:paraId="3B67B226" w14:textId="77777777" w:rsidR="00D616B9" w:rsidRPr="00411571" w:rsidRDefault="00D616B9" w:rsidP="00277E05">
            <w:pPr>
              <w:spacing w:line="240" w:lineRule="exact"/>
              <w:jc w:val="both"/>
              <w:rPr>
                <w:rFonts w:ascii="標楷體" w:eastAsia="標楷體" w:hAnsi="標楷體"/>
              </w:rPr>
            </w:pPr>
          </w:p>
        </w:tc>
      </w:tr>
      <w:tr w:rsidR="00D616B9" w:rsidRPr="00411571" w14:paraId="490645F0" w14:textId="77777777" w:rsidTr="00C20665">
        <w:trPr>
          <w:trHeight w:val="340"/>
        </w:trPr>
        <w:tc>
          <w:tcPr>
            <w:tcW w:w="810" w:type="pct"/>
            <w:vAlign w:val="center"/>
          </w:tcPr>
          <w:p w14:paraId="31B2141E" w14:textId="77777777" w:rsidR="00D616B9" w:rsidRPr="00411571" w:rsidRDefault="00D616B9" w:rsidP="00277E05">
            <w:pPr>
              <w:spacing w:line="240" w:lineRule="exact"/>
              <w:rPr>
                <w:rFonts w:ascii="標楷體" w:eastAsia="標楷體" w:hAnsi="標楷體"/>
                <w:sz w:val="20"/>
              </w:rPr>
            </w:pPr>
          </w:p>
        </w:tc>
        <w:tc>
          <w:tcPr>
            <w:tcW w:w="363" w:type="pct"/>
            <w:vAlign w:val="center"/>
          </w:tcPr>
          <w:p w14:paraId="17BA7EC5" w14:textId="77777777" w:rsidR="00D616B9" w:rsidRPr="00411571" w:rsidRDefault="00D616B9" w:rsidP="00277E05">
            <w:pPr>
              <w:spacing w:line="240" w:lineRule="exact"/>
              <w:jc w:val="both"/>
              <w:rPr>
                <w:rFonts w:ascii="標楷體" w:eastAsia="標楷體" w:hAnsi="標楷體"/>
              </w:rPr>
            </w:pPr>
          </w:p>
        </w:tc>
        <w:tc>
          <w:tcPr>
            <w:tcW w:w="375" w:type="pct"/>
            <w:vAlign w:val="center"/>
          </w:tcPr>
          <w:p w14:paraId="689E040F" w14:textId="77777777" w:rsidR="00D616B9" w:rsidRPr="00411571" w:rsidRDefault="00D616B9" w:rsidP="00277E05">
            <w:pPr>
              <w:spacing w:line="240" w:lineRule="exact"/>
              <w:jc w:val="both"/>
              <w:rPr>
                <w:rFonts w:ascii="標楷體" w:eastAsia="標楷體" w:hAnsi="標楷體"/>
              </w:rPr>
            </w:pPr>
          </w:p>
        </w:tc>
        <w:tc>
          <w:tcPr>
            <w:tcW w:w="362" w:type="pct"/>
            <w:vAlign w:val="center"/>
          </w:tcPr>
          <w:p w14:paraId="110EB202" w14:textId="77777777" w:rsidR="00D616B9" w:rsidRPr="00411571" w:rsidRDefault="00D616B9" w:rsidP="00277E05">
            <w:pPr>
              <w:spacing w:line="240" w:lineRule="exact"/>
              <w:jc w:val="both"/>
              <w:rPr>
                <w:rFonts w:ascii="標楷體" w:eastAsia="標楷體" w:hAnsi="標楷體"/>
              </w:rPr>
            </w:pPr>
          </w:p>
        </w:tc>
        <w:tc>
          <w:tcPr>
            <w:tcW w:w="362" w:type="pct"/>
            <w:vAlign w:val="center"/>
          </w:tcPr>
          <w:p w14:paraId="7BCFA22F" w14:textId="77777777" w:rsidR="00D616B9" w:rsidRPr="00411571" w:rsidRDefault="00D616B9" w:rsidP="00277E05">
            <w:pPr>
              <w:spacing w:line="240" w:lineRule="exact"/>
              <w:jc w:val="both"/>
              <w:rPr>
                <w:rFonts w:ascii="標楷體" w:eastAsia="標楷體" w:hAnsi="標楷體"/>
              </w:rPr>
            </w:pPr>
          </w:p>
        </w:tc>
        <w:tc>
          <w:tcPr>
            <w:tcW w:w="312" w:type="pct"/>
            <w:vAlign w:val="center"/>
          </w:tcPr>
          <w:p w14:paraId="678DCC66" w14:textId="77777777" w:rsidR="00D616B9" w:rsidRPr="00411571" w:rsidRDefault="00D616B9" w:rsidP="00277E05">
            <w:pPr>
              <w:spacing w:line="240" w:lineRule="exact"/>
              <w:jc w:val="both"/>
              <w:rPr>
                <w:rFonts w:ascii="標楷體" w:eastAsia="標楷體" w:hAnsi="標楷體"/>
              </w:rPr>
            </w:pPr>
          </w:p>
        </w:tc>
        <w:tc>
          <w:tcPr>
            <w:tcW w:w="34" w:type="pct"/>
            <w:vAlign w:val="center"/>
          </w:tcPr>
          <w:p w14:paraId="45E7517A" w14:textId="77777777" w:rsidR="00D616B9" w:rsidRPr="00411571" w:rsidRDefault="00D616B9" w:rsidP="00277E05">
            <w:pPr>
              <w:spacing w:line="240" w:lineRule="exact"/>
              <w:jc w:val="both"/>
              <w:rPr>
                <w:rFonts w:ascii="標楷體" w:eastAsia="標楷體" w:hAnsi="標楷體"/>
              </w:rPr>
            </w:pPr>
          </w:p>
        </w:tc>
        <w:tc>
          <w:tcPr>
            <w:tcW w:w="803" w:type="pct"/>
            <w:vAlign w:val="center"/>
          </w:tcPr>
          <w:p w14:paraId="562D88CA" w14:textId="77777777" w:rsidR="00D616B9" w:rsidRPr="00411571" w:rsidRDefault="00D616B9" w:rsidP="00277E05">
            <w:pPr>
              <w:spacing w:line="240" w:lineRule="exact"/>
              <w:rPr>
                <w:rFonts w:ascii="標楷體" w:eastAsia="標楷體" w:hAnsi="標楷體"/>
                <w:sz w:val="20"/>
              </w:rPr>
            </w:pPr>
            <w:r w:rsidRPr="00411571">
              <w:rPr>
                <w:rFonts w:ascii="標楷體" w:eastAsia="標楷體" w:hAnsi="標楷體" w:hint="eastAsia"/>
                <w:sz w:val="20"/>
              </w:rPr>
              <w:t>非控制權益</w:t>
            </w:r>
          </w:p>
        </w:tc>
        <w:tc>
          <w:tcPr>
            <w:tcW w:w="291" w:type="pct"/>
          </w:tcPr>
          <w:p w14:paraId="2BE59490" w14:textId="77777777" w:rsidR="00D616B9" w:rsidRPr="00411571" w:rsidRDefault="00D616B9" w:rsidP="00277E05">
            <w:pPr>
              <w:spacing w:line="240" w:lineRule="exact"/>
              <w:jc w:val="both"/>
              <w:rPr>
                <w:rFonts w:ascii="標楷體" w:eastAsia="標楷體" w:hAnsi="標楷體"/>
              </w:rPr>
            </w:pPr>
          </w:p>
        </w:tc>
        <w:tc>
          <w:tcPr>
            <w:tcW w:w="291" w:type="pct"/>
          </w:tcPr>
          <w:p w14:paraId="2181105C" w14:textId="77777777" w:rsidR="00D616B9" w:rsidRPr="00411571" w:rsidRDefault="00D616B9" w:rsidP="00277E05">
            <w:pPr>
              <w:spacing w:line="240" w:lineRule="exact"/>
              <w:jc w:val="both"/>
              <w:rPr>
                <w:rFonts w:ascii="標楷體" w:eastAsia="標楷體" w:hAnsi="標楷體"/>
              </w:rPr>
            </w:pPr>
          </w:p>
        </w:tc>
        <w:tc>
          <w:tcPr>
            <w:tcW w:w="327" w:type="pct"/>
          </w:tcPr>
          <w:p w14:paraId="6F5D6E2A" w14:textId="77777777" w:rsidR="00D616B9" w:rsidRPr="00411571" w:rsidRDefault="00D616B9" w:rsidP="00277E05">
            <w:pPr>
              <w:spacing w:line="240" w:lineRule="exact"/>
              <w:jc w:val="both"/>
              <w:rPr>
                <w:rFonts w:ascii="標楷體" w:eastAsia="標楷體" w:hAnsi="標楷體"/>
              </w:rPr>
            </w:pPr>
          </w:p>
        </w:tc>
        <w:tc>
          <w:tcPr>
            <w:tcW w:w="339" w:type="pct"/>
          </w:tcPr>
          <w:p w14:paraId="6E582BCE" w14:textId="77777777" w:rsidR="00D616B9" w:rsidRPr="00411571" w:rsidRDefault="00D616B9" w:rsidP="00277E05">
            <w:pPr>
              <w:spacing w:line="240" w:lineRule="exact"/>
              <w:jc w:val="both"/>
              <w:rPr>
                <w:rFonts w:ascii="標楷體" w:eastAsia="標楷體" w:hAnsi="標楷體"/>
              </w:rPr>
            </w:pPr>
          </w:p>
        </w:tc>
        <w:tc>
          <w:tcPr>
            <w:tcW w:w="333" w:type="pct"/>
          </w:tcPr>
          <w:p w14:paraId="47956310" w14:textId="77777777" w:rsidR="00D616B9" w:rsidRPr="00411571" w:rsidRDefault="00D616B9" w:rsidP="00277E05">
            <w:pPr>
              <w:spacing w:line="240" w:lineRule="exact"/>
              <w:jc w:val="both"/>
              <w:rPr>
                <w:rFonts w:ascii="標楷體" w:eastAsia="標楷體" w:hAnsi="標楷體"/>
              </w:rPr>
            </w:pPr>
          </w:p>
        </w:tc>
      </w:tr>
      <w:tr w:rsidR="00D616B9" w:rsidRPr="00411571" w14:paraId="58CDE51B" w14:textId="77777777" w:rsidTr="00C20665">
        <w:trPr>
          <w:trHeight w:val="340"/>
        </w:trPr>
        <w:tc>
          <w:tcPr>
            <w:tcW w:w="810" w:type="pct"/>
            <w:vAlign w:val="center"/>
          </w:tcPr>
          <w:p w14:paraId="10B5DBF6" w14:textId="77777777" w:rsidR="00D616B9" w:rsidRPr="00411571" w:rsidRDefault="00D616B9" w:rsidP="00277E05">
            <w:pPr>
              <w:spacing w:line="240" w:lineRule="exact"/>
              <w:rPr>
                <w:rFonts w:ascii="標楷體" w:eastAsia="標楷體" w:hAnsi="標楷體"/>
                <w:sz w:val="20"/>
              </w:rPr>
            </w:pPr>
          </w:p>
        </w:tc>
        <w:tc>
          <w:tcPr>
            <w:tcW w:w="363" w:type="pct"/>
            <w:vAlign w:val="center"/>
          </w:tcPr>
          <w:p w14:paraId="2BC422B1" w14:textId="77777777" w:rsidR="00D616B9" w:rsidRPr="00411571" w:rsidRDefault="00D616B9" w:rsidP="00277E05">
            <w:pPr>
              <w:spacing w:line="240" w:lineRule="exact"/>
              <w:jc w:val="both"/>
              <w:rPr>
                <w:rFonts w:ascii="標楷體" w:eastAsia="標楷體" w:hAnsi="標楷體"/>
              </w:rPr>
            </w:pPr>
          </w:p>
        </w:tc>
        <w:tc>
          <w:tcPr>
            <w:tcW w:w="375" w:type="pct"/>
            <w:vAlign w:val="center"/>
          </w:tcPr>
          <w:p w14:paraId="1E73AE3B" w14:textId="77777777" w:rsidR="00D616B9" w:rsidRPr="00411571" w:rsidRDefault="00D616B9" w:rsidP="00277E05">
            <w:pPr>
              <w:spacing w:line="240" w:lineRule="exact"/>
              <w:jc w:val="both"/>
              <w:rPr>
                <w:rFonts w:ascii="標楷體" w:eastAsia="標楷體" w:hAnsi="標楷體"/>
              </w:rPr>
            </w:pPr>
          </w:p>
        </w:tc>
        <w:tc>
          <w:tcPr>
            <w:tcW w:w="362" w:type="pct"/>
            <w:vAlign w:val="center"/>
          </w:tcPr>
          <w:p w14:paraId="56EFBD50" w14:textId="77777777" w:rsidR="00D616B9" w:rsidRPr="00411571" w:rsidRDefault="00D616B9" w:rsidP="00277E05">
            <w:pPr>
              <w:spacing w:line="240" w:lineRule="exact"/>
              <w:jc w:val="both"/>
              <w:rPr>
                <w:rFonts w:ascii="標楷體" w:eastAsia="標楷體" w:hAnsi="標楷體"/>
              </w:rPr>
            </w:pPr>
          </w:p>
        </w:tc>
        <w:tc>
          <w:tcPr>
            <w:tcW w:w="362" w:type="pct"/>
            <w:vAlign w:val="center"/>
          </w:tcPr>
          <w:p w14:paraId="463E8286" w14:textId="77777777" w:rsidR="00D616B9" w:rsidRPr="00411571" w:rsidRDefault="00D616B9" w:rsidP="00277E05">
            <w:pPr>
              <w:spacing w:line="240" w:lineRule="exact"/>
              <w:jc w:val="both"/>
              <w:rPr>
                <w:rFonts w:ascii="標楷體" w:eastAsia="標楷體" w:hAnsi="標楷體"/>
              </w:rPr>
            </w:pPr>
          </w:p>
        </w:tc>
        <w:tc>
          <w:tcPr>
            <w:tcW w:w="312" w:type="pct"/>
            <w:vAlign w:val="center"/>
          </w:tcPr>
          <w:p w14:paraId="67222E10" w14:textId="77777777" w:rsidR="00D616B9" w:rsidRPr="00411571" w:rsidRDefault="00D616B9" w:rsidP="00277E05">
            <w:pPr>
              <w:spacing w:line="240" w:lineRule="exact"/>
              <w:jc w:val="both"/>
              <w:rPr>
                <w:rFonts w:ascii="標楷體" w:eastAsia="標楷體" w:hAnsi="標楷體"/>
              </w:rPr>
            </w:pPr>
          </w:p>
        </w:tc>
        <w:tc>
          <w:tcPr>
            <w:tcW w:w="34" w:type="pct"/>
            <w:vAlign w:val="center"/>
          </w:tcPr>
          <w:p w14:paraId="254DFE6C" w14:textId="77777777" w:rsidR="00D616B9" w:rsidRPr="00411571" w:rsidRDefault="00D616B9" w:rsidP="00277E05">
            <w:pPr>
              <w:spacing w:line="240" w:lineRule="exact"/>
              <w:jc w:val="both"/>
              <w:rPr>
                <w:rFonts w:ascii="標楷體" w:eastAsia="標楷體" w:hAnsi="標楷體"/>
              </w:rPr>
            </w:pPr>
          </w:p>
        </w:tc>
        <w:tc>
          <w:tcPr>
            <w:tcW w:w="803" w:type="pct"/>
            <w:vAlign w:val="center"/>
          </w:tcPr>
          <w:p w14:paraId="3C262A36" w14:textId="77777777" w:rsidR="00D616B9" w:rsidRPr="00411571" w:rsidRDefault="00D616B9" w:rsidP="00277E05">
            <w:pPr>
              <w:spacing w:line="240" w:lineRule="exact"/>
              <w:rPr>
                <w:rFonts w:ascii="標楷體" w:eastAsia="標楷體" w:hAnsi="標楷體"/>
                <w:sz w:val="20"/>
              </w:rPr>
            </w:pPr>
            <w:r w:rsidRPr="00411571">
              <w:rPr>
                <w:rFonts w:ascii="標楷體" w:eastAsia="標楷體" w:hAnsi="標楷體" w:hint="eastAsia"/>
                <w:sz w:val="20"/>
              </w:rPr>
              <w:t>權益總計</w:t>
            </w:r>
          </w:p>
        </w:tc>
        <w:tc>
          <w:tcPr>
            <w:tcW w:w="291" w:type="pct"/>
          </w:tcPr>
          <w:p w14:paraId="1F2E1D34" w14:textId="77777777" w:rsidR="00D616B9" w:rsidRPr="00411571" w:rsidRDefault="00D616B9" w:rsidP="00277E05">
            <w:pPr>
              <w:spacing w:line="240" w:lineRule="exact"/>
              <w:jc w:val="both"/>
              <w:rPr>
                <w:rFonts w:ascii="標楷體" w:eastAsia="標楷體" w:hAnsi="標楷體"/>
              </w:rPr>
            </w:pPr>
          </w:p>
        </w:tc>
        <w:tc>
          <w:tcPr>
            <w:tcW w:w="291" w:type="pct"/>
          </w:tcPr>
          <w:p w14:paraId="47232796" w14:textId="77777777" w:rsidR="00D616B9" w:rsidRPr="00411571" w:rsidRDefault="00D616B9" w:rsidP="00277E05">
            <w:pPr>
              <w:spacing w:line="240" w:lineRule="exact"/>
              <w:jc w:val="both"/>
              <w:rPr>
                <w:rFonts w:ascii="標楷體" w:eastAsia="標楷體" w:hAnsi="標楷體"/>
              </w:rPr>
            </w:pPr>
          </w:p>
        </w:tc>
        <w:tc>
          <w:tcPr>
            <w:tcW w:w="327" w:type="pct"/>
          </w:tcPr>
          <w:p w14:paraId="2AB27B36" w14:textId="77777777" w:rsidR="00D616B9" w:rsidRPr="00411571" w:rsidRDefault="00D616B9" w:rsidP="00277E05">
            <w:pPr>
              <w:spacing w:line="240" w:lineRule="exact"/>
              <w:jc w:val="both"/>
              <w:rPr>
                <w:rFonts w:ascii="標楷體" w:eastAsia="標楷體" w:hAnsi="標楷體"/>
              </w:rPr>
            </w:pPr>
          </w:p>
        </w:tc>
        <w:tc>
          <w:tcPr>
            <w:tcW w:w="339" w:type="pct"/>
          </w:tcPr>
          <w:p w14:paraId="1C2D98AB" w14:textId="77777777" w:rsidR="00D616B9" w:rsidRPr="00411571" w:rsidRDefault="00D616B9" w:rsidP="00277E05">
            <w:pPr>
              <w:spacing w:line="240" w:lineRule="exact"/>
              <w:jc w:val="both"/>
              <w:rPr>
                <w:rFonts w:ascii="標楷體" w:eastAsia="標楷體" w:hAnsi="標楷體"/>
              </w:rPr>
            </w:pPr>
          </w:p>
        </w:tc>
        <w:tc>
          <w:tcPr>
            <w:tcW w:w="333" w:type="pct"/>
          </w:tcPr>
          <w:p w14:paraId="1C4687A1" w14:textId="77777777" w:rsidR="00D616B9" w:rsidRPr="00411571" w:rsidRDefault="00D616B9" w:rsidP="00277E05">
            <w:pPr>
              <w:spacing w:line="240" w:lineRule="exact"/>
              <w:jc w:val="both"/>
              <w:rPr>
                <w:rFonts w:ascii="標楷體" w:eastAsia="標楷體" w:hAnsi="標楷體"/>
              </w:rPr>
            </w:pPr>
          </w:p>
        </w:tc>
      </w:tr>
      <w:tr w:rsidR="00D616B9" w:rsidRPr="00411571" w14:paraId="3D866811" w14:textId="77777777" w:rsidTr="00C20665">
        <w:trPr>
          <w:trHeight w:val="340"/>
        </w:trPr>
        <w:tc>
          <w:tcPr>
            <w:tcW w:w="810" w:type="pct"/>
            <w:vAlign w:val="center"/>
          </w:tcPr>
          <w:p w14:paraId="6DDB30CC" w14:textId="77777777" w:rsidR="00D616B9" w:rsidRPr="00411571" w:rsidRDefault="00D616B9" w:rsidP="00277E05">
            <w:pPr>
              <w:spacing w:line="240" w:lineRule="exact"/>
              <w:rPr>
                <w:rFonts w:ascii="標楷體" w:eastAsia="標楷體" w:hAnsi="標楷體"/>
                <w:sz w:val="20"/>
              </w:rPr>
            </w:pPr>
            <w:r w:rsidRPr="00411571">
              <w:rPr>
                <w:rFonts w:ascii="標楷體" w:eastAsia="標楷體" w:hAnsi="標楷體" w:hint="eastAsia"/>
                <w:sz w:val="20"/>
              </w:rPr>
              <w:t>資產合計</w:t>
            </w:r>
          </w:p>
        </w:tc>
        <w:tc>
          <w:tcPr>
            <w:tcW w:w="363" w:type="pct"/>
            <w:vAlign w:val="center"/>
          </w:tcPr>
          <w:p w14:paraId="0CEBE2D8" w14:textId="77777777" w:rsidR="00D616B9" w:rsidRPr="00411571" w:rsidRDefault="00D616B9" w:rsidP="00277E05">
            <w:pPr>
              <w:spacing w:line="240" w:lineRule="exact"/>
              <w:jc w:val="both"/>
              <w:rPr>
                <w:rFonts w:ascii="標楷體" w:eastAsia="標楷體" w:hAnsi="標楷體"/>
              </w:rPr>
            </w:pPr>
          </w:p>
        </w:tc>
        <w:tc>
          <w:tcPr>
            <w:tcW w:w="375" w:type="pct"/>
            <w:vAlign w:val="center"/>
          </w:tcPr>
          <w:p w14:paraId="506A3F20" w14:textId="77777777" w:rsidR="00D616B9" w:rsidRPr="00411571" w:rsidRDefault="00D616B9" w:rsidP="00277E05">
            <w:pPr>
              <w:spacing w:line="240" w:lineRule="exact"/>
              <w:jc w:val="both"/>
              <w:rPr>
                <w:rFonts w:ascii="標楷體" w:eastAsia="標楷體" w:hAnsi="標楷體"/>
              </w:rPr>
            </w:pPr>
          </w:p>
        </w:tc>
        <w:tc>
          <w:tcPr>
            <w:tcW w:w="362" w:type="pct"/>
            <w:vAlign w:val="center"/>
          </w:tcPr>
          <w:p w14:paraId="1704937B" w14:textId="77777777" w:rsidR="00D616B9" w:rsidRPr="00411571" w:rsidRDefault="00D616B9" w:rsidP="00277E05">
            <w:pPr>
              <w:spacing w:line="240" w:lineRule="exact"/>
              <w:jc w:val="both"/>
              <w:rPr>
                <w:rFonts w:ascii="標楷體" w:eastAsia="標楷體" w:hAnsi="標楷體"/>
              </w:rPr>
            </w:pPr>
          </w:p>
        </w:tc>
        <w:tc>
          <w:tcPr>
            <w:tcW w:w="362" w:type="pct"/>
            <w:vAlign w:val="center"/>
          </w:tcPr>
          <w:p w14:paraId="259A9BE5" w14:textId="77777777" w:rsidR="00D616B9" w:rsidRPr="00411571" w:rsidRDefault="00D616B9" w:rsidP="00277E05">
            <w:pPr>
              <w:spacing w:line="240" w:lineRule="exact"/>
              <w:jc w:val="both"/>
              <w:rPr>
                <w:rFonts w:ascii="標楷體" w:eastAsia="標楷體" w:hAnsi="標楷體"/>
              </w:rPr>
            </w:pPr>
          </w:p>
        </w:tc>
        <w:tc>
          <w:tcPr>
            <w:tcW w:w="312" w:type="pct"/>
            <w:vAlign w:val="center"/>
          </w:tcPr>
          <w:p w14:paraId="375B5B3C" w14:textId="77777777" w:rsidR="00D616B9" w:rsidRPr="00411571" w:rsidRDefault="00D616B9" w:rsidP="00277E05">
            <w:pPr>
              <w:spacing w:line="240" w:lineRule="exact"/>
              <w:jc w:val="both"/>
              <w:rPr>
                <w:rFonts w:ascii="標楷體" w:eastAsia="標楷體" w:hAnsi="標楷體"/>
              </w:rPr>
            </w:pPr>
          </w:p>
        </w:tc>
        <w:tc>
          <w:tcPr>
            <w:tcW w:w="34" w:type="pct"/>
            <w:vAlign w:val="center"/>
          </w:tcPr>
          <w:p w14:paraId="46C7EBBB" w14:textId="77777777" w:rsidR="00D616B9" w:rsidRPr="00411571" w:rsidRDefault="00D616B9" w:rsidP="00277E05">
            <w:pPr>
              <w:spacing w:line="240" w:lineRule="exact"/>
              <w:jc w:val="both"/>
              <w:rPr>
                <w:rFonts w:ascii="標楷體" w:eastAsia="標楷體" w:hAnsi="標楷體"/>
              </w:rPr>
            </w:pPr>
          </w:p>
        </w:tc>
        <w:tc>
          <w:tcPr>
            <w:tcW w:w="803" w:type="pct"/>
            <w:vAlign w:val="center"/>
          </w:tcPr>
          <w:p w14:paraId="7EAB4417" w14:textId="77777777" w:rsidR="00D616B9" w:rsidRPr="00411571" w:rsidRDefault="00D616B9" w:rsidP="00277E05">
            <w:pPr>
              <w:spacing w:line="240" w:lineRule="exact"/>
              <w:rPr>
                <w:rFonts w:ascii="標楷體" w:eastAsia="標楷體" w:hAnsi="標楷體"/>
                <w:sz w:val="20"/>
              </w:rPr>
            </w:pPr>
            <w:r w:rsidRPr="00411571">
              <w:rPr>
                <w:rFonts w:ascii="標楷體" w:eastAsia="標楷體" w:hAnsi="標楷體" w:hint="eastAsia"/>
                <w:sz w:val="20"/>
              </w:rPr>
              <w:t>負債及權益總計</w:t>
            </w:r>
          </w:p>
        </w:tc>
        <w:tc>
          <w:tcPr>
            <w:tcW w:w="291" w:type="pct"/>
          </w:tcPr>
          <w:p w14:paraId="0B601A6C" w14:textId="77777777" w:rsidR="00D616B9" w:rsidRPr="00411571" w:rsidRDefault="00D616B9" w:rsidP="00277E05">
            <w:pPr>
              <w:spacing w:line="240" w:lineRule="exact"/>
              <w:jc w:val="both"/>
              <w:rPr>
                <w:rFonts w:ascii="標楷體" w:eastAsia="標楷體" w:hAnsi="標楷體"/>
              </w:rPr>
            </w:pPr>
          </w:p>
        </w:tc>
        <w:tc>
          <w:tcPr>
            <w:tcW w:w="291" w:type="pct"/>
          </w:tcPr>
          <w:p w14:paraId="00E262A7" w14:textId="77777777" w:rsidR="00D616B9" w:rsidRPr="00411571" w:rsidRDefault="00D616B9" w:rsidP="00277E05">
            <w:pPr>
              <w:spacing w:line="240" w:lineRule="exact"/>
              <w:jc w:val="both"/>
              <w:rPr>
                <w:rFonts w:ascii="標楷體" w:eastAsia="標楷體" w:hAnsi="標楷體"/>
              </w:rPr>
            </w:pPr>
          </w:p>
        </w:tc>
        <w:tc>
          <w:tcPr>
            <w:tcW w:w="327" w:type="pct"/>
          </w:tcPr>
          <w:p w14:paraId="07EF43BD" w14:textId="77777777" w:rsidR="00D616B9" w:rsidRPr="00411571" w:rsidRDefault="00D616B9" w:rsidP="00277E05">
            <w:pPr>
              <w:spacing w:line="240" w:lineRule="exact"/>
              <w:jc w:val="both"/>
              <w:rPr>
                <w:rFonts w:ascii="標楷體" w:eastAsia="標楷體" w:hAnsi="標楷體"/>
              </w:rPr>
            </w:pPr>
          </w:p>
        </w:tc>
        <w:tc>
          <w:tcPr>
            <w:tcW w:w="339" w:type="pct"/>
          </w:tcPr>
          <w:p w14:paraId="01065D71" w14:textId="77777777" w:rsidR="00D616B9" w:rsidRPr="00411571" w:rsidRDefault="00D616B9" w:rsidP="00277E05">
            <w:pPr>
              <w:spacing w:line="240" w:lineRule="exact"/>
              <w:jc w:val="both"/>
              <w:rPr>
                <w:rFonts w:ascii="標楷體" w:eastAsia="標楷體" w:hAnsi="標楷體"/>
              </w:rPr>
            </w:pPr>
          </w:p>
        </w:tc>
        <w:tc>
          <w:tcPr>
            <w:tcW w:w="333" w:type="pct"/>
          </w:tcPr>
          <w:p w14:paraId="6C3B645E" w14:textId="77777777" w:rsidR="00D616B9" w:rsidRPr="00411571" w:rsidRDefault="00D616B9" w:rsidP="00277E05">
            <w:pPr>
              <w:spacing w:line="240" w:lineRule="exact"/>
              <w:jc w:val="both"/>
              <w:rPr>
                <w:rFonts w:ascii="標楷體" w:eastAsia="標楷體" w:hAnsi="標楷體"/>
              </w:rPr>
            </w:pPr>
          </w:p>
        </w:tc>
      </w:tr>
    </w:tbl>
    <w:p w14:paraId="68532FD0" w14:textId="77777777" w:rsidR="00D616B9" w:rsidRPr="00DC5676" w:rsidRDefault="00D616B9" w:rsidP="00C20665">
      <w:pPr>
        <w:pStyle w:val="af3"/>
        <w:spacing w:line="240" w:lineRule="exact"/>
        <w:ind w:left="600" w:hangingChars="300" w:hanging="600"/>
        <w:rPr>
          <w:rFonts w:ascii="標楷體" w:eastAsia="標楷體" w:hAnsi="標楷體"/>
          <w:sz w:val="20"/>
        </w:rPr>
      </w:pPr>
      <w:r w:rsidRPr="00DC5676">
        <w:rPr>
          <w:rFonts w:ascii="標楷體" w:eastAsia="標楷體" w:hAnsi="標楷體" w:hint="eastAsia"/>
          <w:sz w:val="20"/>
        </w:rPr>
        <w:t>註一：金融資產包含：透過損益案公允價值衡量之金融資產、備供出售金融資產、持有至到期日金融資產、避險之衍生金融資產、以成本衡量之金融資產、無活絡市場之債券投資等。</w:t>
      </w:r>
    </w:p>
    <w:p w14:paraId="5A5E1E05" w14:textId="77777777" w:rsidR="00D616B9" w:rsidRDefault="00D616B9" w:rsidP="00C20665">
      <w:pPr>
        <w:pStyle w:val="af3"/>
        <w:spacing w:line="240" w:lineRule="exact"/>
        <w:ind w:left="600" w:hangingChars="300" w:hanging="600"/>
        <w:rPr>
          <w:rFonts w:ascii="標楷體" w:eastAsia="標楷體" w:hAnsi="標楷體"/>
          <w:sz w:val="20"/>
        </w:rPr>
      </w:pPr>
      <w:r w:rsidRPr="00DC5676">
        <w:rPr>
          <w:rFonts w:ascii="標楷體" w:eastAsia="標楷體" w:hAnsi="標楷體" w:hint="eastAsia"/>
          <w:sz w:val="20"/>
        </w:rPr>
        <w:t>註二：金融負債包含：透過損益按公允價值衡量之金融負債、避險之衍生金融負債、以成本衡量之金融負債等。</w:t>
      </w:r>
    </w:p>
    <w:p w14:paraId="67B28F63" w14:textId="77777777" w:rsidR="00C20665" w:rsidRDefault="00C20665" w:rsidP="00C20665">
      <w:pPr>
        <w:pStyle w:val="af3"/>
        <w:spacing w:line="240" w:lineRule="exact"/>
        <w:ind w:left="600" w:hangingChars="300" w:hanging="600"/>
        <w:rPr>
          <w:rFonts w:ascii="標楷體" w:eastAsia="標楷體" w:hAnsi="標楷體"/>
          <w:sz w:val="20"/>
        </w:rPr>
      </w:pPr>
    </w:p>
    <w:p w14:paraId="4833C68B" w14:textId="77777777" w:rsidR="00D616B9" w:rsidRPr="00411571" w:rsidRDefault="00D616B9" w:rsidP="00277E05">
      <w:pPr>
        <w:pStyle w:val="af3"/>
        <w:spacing w:after="120" w:line="240" w:lineRule="exact"/>
        <w:rPr>
          <w:rFonts w:ascii="標楷體" w:eastAsia="標楷體" w:hAnsi="標楷體"/>
        </w:rPr>
      </w:pPr>
      <w:r w:rsidRPr="00411571">
        <w:rPr>
          <w:rFonts w:ascii="標楷體" w:eastAsia="標楷體" w:hAnsi="標楷體" w:hint="eastAsia"/>
        </w:rPr>
        <w:t xml:space="preserve">製表                        主辦會計                        負責人                </w:t>
      </w:r>
    </w:p>
    <w:p w14:paraId="0554ACD3" w14:textId="77777777" w:rsidR="00D616B9" w:rsidRPr="00383DBB" w:rsidRDefault="00610325" w:rsidP="00AC6C1D">
      <w:pPr>
        <w:pStyle w:val="af3"/>
        <w:spacing w:after="120" w:line="0" w:lineRule="atLeast"/>
        <w:outlineLvl w:val="1"/>
        <w:rPr>
          <w:rFonts w:ascii="標楷體" w:eastAsia="標楷體" w:hAnsi="標楷體"/>
          <w:b/>
          <w:sz w:val="28"/>
          <w:szCs w:val="28"/>
        </w:rPr>
      </w:pPr>
      <w:bookmarkStart w:id="104" w:name="_Toc146619633"/>
      <w:r w:rsidRPr="00383DBB">
        <w:rPr>
          <w:rFonts w:ascii="標楷體" w:eastAsia="標楷體" w:hAnsi="標楷體" w:hint="eastAsia"/>
          <w:b/>
          <w:sz w:val="28"/>
          <w:szCs w:val="28"/>
        </w:rPr>
        <w:lastRenderedPageBreak/>
        <w:t>三十一</w:t>
      </w:r>
      <w:r w:rsidR="00383DBB" w:rsidRPr="00383DBB">
        <w:rPr>
          <w:rFonts w:ascii="標楷體" w:eastAsia="標楷體" w:hAnsi="標楷體" w:hint="eastAsia"/>
          <w:b/>
          <w:sz w:val="28"/>
          <w:szCs w:val="28"/>
        </w:rPr>
        <w:t>、</w:t>
      </w:r>
      <w:r w:rsidR="00D616B9" w:rsidRPr="00383DBB">
        <w:rPr>
          <w:rFonts w:ascii="標楷體" w:eastAsia="標楷體" w:hAnsi="標楷體" w:hint="eastAsia"/>
          <w:b/>
          <w:sz w:val="28"/>
          <w:szCs w:val="28"/>
        </w:rPr>
        <w:t>預估綜合損益表IFRS</w:t>
      </w:r>
      <w:bookmarkEnd w:id="104"/>
    </w:p>
    <w:p w14:paraId="1C76C477" w14:textId="77777777" w:rsidR="00D616B9" w:rsidRPr="00411571" w:rsidRDefault="00D616B9" w:rsidP="00277E05">
      <w:pPr>
        <w:jc w:val="center"/>
        <w:rPr>
          <w:rFonts w:ascii="標楷體" w:eastAsia="標楷體" w:hAnsi="標楷體"/>
          <w:sz w:val="28"/>
        </w:rPr>
      </w:pPr>
      <w:r w:rsidRPr="00411571">
        <w:rPr>
          <w:rFonts w:ascii="標楷體" w:eastAsia="標楷體" w:hAnsi="標楷體" w:hint="eastAsia"/>
          <w:sz w:val="28"/>
        </w:rPr>
        <w:t xml:space="preserve">　</w:t>
      </w:r>
      <w:r w:rsidRPr="00411571">
        <w:rPr>
          <w:rFonts w:ascii="標楷體" w:eastAsia="標楷體" w:hAnsi="標楷體" w:hint="eastAsia"/>
          <w:sz w:val="28"/>
          <w:u w:val="single"/>
        </w:rPr>
        <w:t xml:space="preserve">　　　　　　　　　　　</w:t>
      </w:r>
      <w:r w:rsidRPr="00411571">
        <w:rPr>
          <w:rFonts w:ascii="標楷體" w:eastAsia="標楷體" w:hAnsi="標楷體" w:hint="eastAsia"/>
          <w:sz w:val="28"/>
        </w:rPr>
        <w:t>公司</w:t>
      </w:r>
    </w:p>
    <w:p w14:paraId="135BCA59" w14:textId="77777777" w:rsidR="00D616B9" w:rsidRPr="00411571" w:rsidRDefault="00D616B9" w:rsidP="00277E05">
      <w:pPr>
        <w:jc w:val="center"/>
        <w:rPr>
          <w:rFonts w:ascii="標楷體" w:eastAsia="標楷體" w:hAnsi="標楷體"/>
          <w:sz w:val="36"/>
        </w:rPr>
      </w:pPr>
      <w:r w:rsidRPr="00411571">
        <w:rPr>
          <w:rFonts w:ascii="標楷體" w:eastAsia="標楷體" w:hAnsi="標楷體" w:hint="eastAsia"/>
          <w:sz w:val="36"/>
        </w:rPr>
        <w:t>預 估 綜 合 損 益 表</w:t>
      </w:r>
    </w:p>
    <w:p w14:paraId="436E65E3" w14:textId="77777777" w:rsidR="00D616B9" w:rsidRPr="00411571" w:rsidRDefault="00D616B9" w:rsidP="00277E05">
      <w:pPr>
        <w:ind w:firstLineChars="200" w:firstLine="560"/>
        <w:rPr>
          <w:rFonts w:ascii="標楷體" w:eastAsia="標楷體" w:hAnsi="標楷體"/>
        </w:rPr>
      </w:pPr>
      <w:r w:rsidRPr="00411571">
        <w:rPr>
          <w:rFonts w:ascii="標楷體" w:eastAsia="標楷體" w:hAnsi="標楷體" w:hint="eastAsia"/>
          <w:sz w:val="28"/>
        </w:rPr>
        <w:t xml:space="preserve">                                            </w:t>
      </w:r>
      <w:r w:rsidRPr="00411571">
        <w:rPr>
          <w:rFonts w:ascii="標楷體" w:eastAsia="標楷體" w:hAnsi="標楷體" w:hint="eastAsia"/>
        </w:rPr>
        <w:t>單位：新臺幣千元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023"/>
        <w:gridCol w:w="1022"/>
        <w:gridCol w:w="1009"/>
        <w:gridCol w:w="969"/>
        <w:gridCol w:w="996"/>
        <w:gridCol w:w="1022"/>
      </w:tblGrid>
      <w:tr w:rsidR="00D616B9" w:rsidRPr="00411571" w14:paraId="43BC0BFB" w14:textId="77777777" w:rsidTr="006E7CF4">
        <w:trPr>
          <w:trHeight w:val="20"/>
        </w:trPr>
        <w:tc>
          <w:tcPr>
            <w:tcW w:w="2225" w:type="pct"/>
            <w:vAlign w:val="center"/>
          </w:tcPr>
          <w:p w14:paraId="7D47A016" w14:textId="77777777" w:rsidR="00D616B9" w:rsidRPr="00411571" w:rsidRDefault="00D616B9" w:rsidP="00277E05">
            <w:pPr>
              <w:ind w:firstLineChars="100" w:firstLine="280"/>
              <w:jc w:val="distribute"/>
              <w:rPr>
                <w:rFonts w:ascii="標楷體" w:eastAsia="標楷體" w:hAnsi="標楷體"/>
                <w:sz w:val="28"/>
              </w:rPr>
            </w:pPr>
            <w:r w:rsidRPr="00411571">
              <w:rPr>
                <w:rFonts w:ascii="標楷體" w:eastAsia="標楷體" w:hAnsi="標楷體" w:hint="eastAsia"/>
                <w:sz w:val="28"/>
              </w:rPr>
              <w:t>項目</w:t>
            </w:r>
          </w:p>
        </w:tc>
        <w:tc>
          <w:tcPr>
            <w:tcW w:w="565" w:type="pct"/>
            <w:vAlign w:val="center"/>
          </w:tcPr>
          <w:p w14:paraId="3FD5580A" w14:textId="77777777" w:rsidR="00D616B9" w:rsidRPr="00411571" w:rsidRDefault="00D616B9" w:rsidP="00277E05">
            <w:pPr>
              <w:ind w:firstLineChars="200" w:firstLine="480"/>
              <w:jc w:val="right"/>
              <w:rPr>
                <w:rFonts w:ascii="標楷體" w:eastAsia="標楷體" w:hAnsi="標楷體"/>
              </w:rPr>
            </w:pPr>
            <w:r w:rsidRPr="00411571">
              <w:rPr>
                <w:rFonts w:ascii="標楷體" w:eastAsia="標楷體" w:hAnsi="標楷體" w:hint="eastAsia"/>
              </w:rPr>
              <w:t>年度</w:t>
            </w:r>
          </w:p>
        </w:tc>
        <w:tc>
          <w:tcPr>
            <w:tcW w:w="558" w:type="pct"/>
            <w:vAlign w:val="center"/>
          </w:tcPr>
          <w:p w14:paraId="769F4EC5" w14:textId="77777777" w:rsidR="00D616B9" w:rsidRPr="00411571" w:rsidRDefault="00D616B9" w:rsidP="00277E05">
            <w:pPr>
              <w:jc w:val="right"/>
              <w:rPr>
                <w:rFonts w:ascii="標楷體" w:eastAsia="標楷體" w:hAnsi="標楷體"/>
              </w:rPr>
            </w:pPr>
            <w:r w:rsidRPr="00411571">
              <w:rPr>
                <w:rFonts w:ascii="標楷體" w:eastAsia="標楷體" w:hAnsi="標楷體" w:hint="eastAsia"/>
              </w:rPr>
              <w:t xml:space="preserve">   年度</w:t>
            </w:r>
          </w:p>
        </w:tc>
        <w:tc>
          <w:tcPr>
            <w:tcW w:w="536" w:type="pct"/>
            <w:vAlign w:val="center"/>
          </w:tcPr>
          <w:p w14:paraId="589DE549" w14:textId="77777777" w:rsidR="00D616B9" w:rsidRPr="00411571" w:rsidRDefault="00D616B9" w:rsidP="00277E05">
            <w:pPr>
              <w:jc w:val="right"/>
              <w:rPr>
                <w:rFonts w:ascii="標楷體" w:eastAsia="標楷體" w:hAnsi="標楷體"/>
              </w:rPr>
            </w:pPr>
            <w:r w:rsidRPr="00411571">
              <w:rPr>
                <w:rFonts w:ascii="標楷體" w:eastAsia="標楷體" w:hAnsi="標楷體" w:hint="eastAsia"/>
              </w:rPr>
              <w:t xml:space="preserve">   年度</w:t>
            </w:r>
          </w:p>
        </w:tc>
        <w:tc>
          <w:tcPr>
            <w:tcW w:w="551" w:type="pct"/>
            <w:vAlign w:val="center"/>
          </w:tcPr>
          <w:p w14:paraId="3C71F5F7" w14:textId="77777777" w:rsidR="00D616B9" w:rsidRPr="00411571" w:rsidRDefault="00D616B9" w:rsidP="00277E05">
            <w:pPr>
              <w:jc w:val="right"/>
              <w:rPr>
                <w:rFonts w:ascii="標楷體" w:eastAsia="標楷體" w:hAnsi="標楷體"/>
              </w:rPr>
            </w:pPr>
            <w:r w:rsidRPr="00411571">
              <w:rPr>
                <w:rFonts w:ascii="標楷體" w:eastAsia="標楷體" w:hAnsi="標楷體" w:hint="eastAsia"/>
              </w:rPr>
              <w:t xml:space="preserve">   年度</w:t>
            </w:r>
          </w:p>
        </w:tc>
        <w:tc>
          <w:tcPr>
            <w:tcW w:w="565" w:type="pct"/>
            <w:vAlign w:val="center"/>
          </w:tcPr>
          <w:p w14:paraId="7AF5D367" w14:textId="77777777" w:rsidR="00D616B9" w:rsidRPr="00411571" w:rsidRDefault="00D616B9" w:rsidP="00277E05">
            <w:pPr>
              <w:jc w:val="right"/>
              <w:rPr>
                <w:rFonts w:ascii="標楷體" w:eastAsia="標楷體" w:hAnsi="標楷體"/>
              </w:rPr>
            </w:pPr>
            <w:r w:rsidRPr="00411571">
              <w:rPr>
                <w:rFonts w:ascii="標楷體" w:eastAsia="標楷體" w:hAnsi="標楷體" w:hint="eastAsia"/>
              </w:rPr>
              <w:t xml:space="preserve">   年度</w:t>
            </w:r>
          </w:p>
        </w:tc>
      </w:tr>
      <w:tr w:rsidR="00D616B9" w:rsidRPr="00411571" w14:paraId="123ECE65" w14:textId="77777777" w:rsidTr="006E7CF4">
        <w:trPr>
          <w:trHeight w:val="20"/>
        </w:trPr>
        <w:tc>
          <w:tcPr>
            <w:tcW w:w="2225" w:type="pct"/>
          </w:tcPr>
          <w:p w14:paraId="202475E0"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營業收入</w:t>
            </w:r>
          </w:p>
        </w:tc>
        <w:tc>
          <w:tcPr>
            <w:tcW w:w="565" w:type="pct"/>
          </w:tcPr>
          <w:p w14:paraId="31CAD61D" w14:textId="77777777" w:rsidR="00D616B9" w:rsidRPr="00411571" w:rsidRDefault="00D616B9" w:rsidP="00277E05">
            <w:pPr>
              <w:rPr>
                <w:rFonts w:ascii="標楷體" w:eastAsia="標楷體" w:hAnsi="標楷體"/>
                <w:sz w:val="28"/>
              </w:rPr>
            </w:pPr>
          </w:p>
        </w:tc>
        <w:tc>
          <w:tcPr>
            <w:tcW w:w="558" w:type="pct"/>
          </w:tcPr>
          <w:p w14:paraId="4D84D1CE" w14:textId="77777777" w:rsidR="00D616B9" w:rsidRPr="00411571" w:rsidRDefault="00D616B9" w:rsidP="00277E05">
            <w:pPr>
              <w:rPr>
                <w:rFonts w:ascii="標楷體" w:eastAsia="標楷體" w:hAnsi="標楷體"/>
                <w:sz w:val="28"/>
              </w:rPr>
            </w:pPr>
          </w:p>
        </w:tc>
        <w:tc>
          <w:tcPr>
            <w:tcW w:w="536" w:type="pct"/>
          </w:tcPr>
          <w:p w14:paraId="7B71994F" w14:textId="77777777" w:rsidR="00D616B9" w:rsidRPr="00411571" w:rsidRDefault="00D616B9" w:rsidP="00277E05">
            <w:pPr>
              <w:rPr>
                <w:rFonts w:ascii="標楷體" w:eastAsia="標楷體" w:hAnsi="標楷體"/>
                <w:sz w:val="28"/>
              </w:rPr>
            </w:pPr>
          </w:p>
        </w:tc>
        <w:tc>
          <w:tcPr>
            <w:tcW w:w="551" w:type="pct"/>
          </w:tcPr>
          <w:p w14:paraId="501364DC" w14:textId="77777777" w:rsidR="00D616B9" w:rsidRPr="00411571" w:rsidRDefault="00D616B9" w:rsidP="00277E05">
            <w:pPr>
              <w:rPr>
                <w:rFonts w:ascii="標楷體" w:eastAsia="標楷體" w:hAnsi="標楷體"/>
                <w:sz w:val="28"/>
              </w:rPr>
            </w:pPr>
          </w:p>
        </w:tc>
        <w:tc>
          <w:tcPr>
            <w:tcW w:w="565" w:type="pct"/>
          </w:tcPr>
          <w:p w14:paraId="13111AD3" w14:textId="77777777" w:rsidR="00D616B9" w:rsidRPr="00411571" w:rsidRDefault="00D616B9" w:rsidP="00277E05">
            <w:pPr>
              <w:rPr>
                <w:rFonts w:ascii="標楷體" w:eastAsia="標楷體" w:hAnsi="標楷體"/>
                <w:sz w:val="28"/>
              </w:rPr>
            </w:pPr>
          </w:p>
        </w:tc>
      </w:tr>
      <w:tr w:rsidR="00D616B9" w:rsidRPr="00411571" w14:paraId="3FCC4DC8" w14:textId="77777777" w:rsidTr="006E7CF4">
        <w:trPr>
          <w:trHeight w:val="20"/>
        </w:trPr>
        <w:tc>
          <w:tcPr>
            <w:tcW w:w="2225" w:type="pct"/>
          </w:tcPr>
          <w:p w14:paraId="0E80C5F2"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營業成本</w:t>
            </w:r>
          </w:p>
        </w:tc>
        <w:tc>
          <w:tcPr>
            <w:tcW w:w="565" w:type="pct"/>
          </w:tcPr>
          <w:p w14:paraId="7D3692CD" w14:textId="77777777" w:rsidR="00D616B9" w:rsidRPr="00411571" w:rsidRDefault="00D616B9" w:rsidP="00277E05">
            <w:pPr>
              <w:rPr>
                <w:rFonts w:ascii="標楷體" w:eastAsia="標楷體" w:hAnsi="標楷體"/>
                <w:sz w:val="28"/>
              </w:rPr>
            </w:pPr>
          </w:p>
        </w:tc>
        <w:tc>
          <w:tcPr>
            <w:tcW w:w="558" w:type="pct"/>
          </w:tcPr>
          <w:p w14:paraId="31AAC406" w14:textId="77777777" w:rsidR="00D616B9" w:rsidRPr="00411571" w:rsidRDefault="00D616B9" w:rsidP="00277E05">
            <w:pPr>
              <w:rPr>
                <w:rFonts w:ascii="標楷體" w:eastAsia="標楷體" w:hAnsi="標楷體"/>
                <w:sz w:val="28"/>
              </w:rPr>
            </w:pPr>
          </w:p>
        </w:tc>
        <w:tc>
          <w:tcPr>
            <w:tcW w:w="536" w:type="pct"/>
          </w:tcPr>
          <w:p w14:paraId="7F2EF643" w14:textId="77777777" w:rsidR="00D616B9" w:rsidRPr="00411571" w:rsidRDefault="00D616B9" w:rsidP="00277E05">
            <w:pPr>
              <w:rPr>
                <w:rFonts w:ascii="標楷體" w:eastAsia="標楷體" w:hAnsi="標楷體"/>
                <w:sz w:val="28"/>
              </w:rPr>
            </w:pPr>
          </w:p>
        </w:tc>
        <w:tc>
          <w:tcPr>
            <w:tcW w:w="551" w:type="pct"/>
          </w:tcPr>
          <w:p w14:paraId="47AA719C" w14:textId="77777777" w:rsidR="00D616B9" w:rsidRPr="00411571" w:rsidRDefault="00D616B9" w:rsidP="00277E05">
            <w:pPr>
              <w:rPr>
                <w:rFonts w:ascii="標楷體" w:eastAsia="標楷體" w:hAnsi="標楷體"/>
                <w:sz w:val="28"/>
              </w:rPr>
            </w:pPr>
          </w:p>
        </w:tc>
        <w:tc>
          <w:tcPr>
            <w:tcW w:w="565" w:type="pct"/>
          </w:tcPr>
          <w:p w14:paraId="70D53E84" w14:textId="77777777" w:rsidR="00D616B9" w:rsidRPr="00411571" w:rsidRDefault="00D616B9" w:rsidP="00277E05">
            <w:pPr>
              <w:rPr>
                <w:rFonts w:ascii="標楷體" w:eastAsia="標楷體" w:hAnsi="標楷體"/>
                <w:sz w:val="28"/>
              </w:rPr>
            </w:pPr>
          </w:p>
        </w:tc>
      </w:tr>
      <w:tr w:rsidR="00D616B9" w:rsidRPr="00411571" w14:paraId="1CAC0E62" w14:textId="77777777" w:rsidTr="006E7CF4">
        <w:trPr>
          <w:trHeight w:val="20"/>
        </w:trPr>
        <w:tc>
          <w:tcPr>
            <w:tcW w:w="2225" w:type="pct"/>
          </w:tcPr>
          <w:p w14:paraId="1BD0C701"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營業毛利</w:t>
            </w:r>
          </w:p>
        </w:tc>
        <w:tc>
          <w:tcPr>
            <w:tcW w:w="565" w:type="pct"/>
          </w:tcPr>
          <w:p w14:paraId="336F2092" w14:textId="77777777" w:rsidR="00D616B9" w:rsidRPr="00411571" w:rsidRDefault="00D616B9" w:rsidP="00277E05">
            <w:pPr>
              <w:rPr>
                <w:rFonts w:ascii="標楷體" w:eastAsia="標楷體" w:hAnsi="標楷體"/>
                <w:sz w:val="28"/>
              </w:rPr>
            </w:pPr>
          </w:p>
        </w:tc>
        <w:tc>
          <w:tcPr>
            <w:tcW w:w="558" w:type="pct"/>
          </w:tcPr>
          <w:p w14:paraId="49414526" w14:textId="77777777" w:rsidR="00D616B9" w:rsidRPr="00411571" w:rsidRDefault="00D616B9" w:rsidP="00277E05">
            <w:pPr>
              <w:rPr>
                <w:rFonts w:ascii="標楷體" w:eastAsia="標楷體" w:hAnsi="標楷體"/>
                <w:sz w:val="28"/>
              </w:rPr>
            </w:pPr>
          </w:p>
        </w:tc>
        <w:tc>
          <w:tcPr>
            <w:tcW w:w="536" w:type="pct"/>
          </w:tcPr>
          <w:p w14:paraId="6806A0EA" w14:textId="77777777" w:rsidR="00D616B9" w:rsidRPr="00411571" w:rsidRDefault="00D616B9" w:rsidP="00277E05">
            <w:pPr>
              <w:rPr>
                <w:rFonts w:ascii="標楷體" w:eastAsia="標楷體" w:hAnsi="標楷體"/>
                <w:sz w:val="28"/>
              </w:rPr>
            </w:pPr>
          </w:p>
        </w:tc>
        <w:tc>
          <w:tcPr>
            <w:tcW w:w="551" w:type="pct"/>
          </w:tcPr>
          <w:p w14:paraId="6158103D" w14:textId="77777777" w:rsidR="00D616B9" w:rsidRPr="00411571" w:rsidRDefault="00D616B9" w:rsidP="00277E05">
            <w:pPr>
              <w:rPr>
                <w:rFonts w:ascii="標楷體" w:eastAsia="標楷體" w:hAnsi="標楷體"/>
                <w:sz w:val="28"/>
              </w:rPr>
            </w:pPr>
          </w:p>
        </w:tc>
        <w:tc>
          <w:tcPr>
            <w:tcW w:w="565" w:type="pct"/>
          </w:tcPr>
          <w:p w14:paraId="0A73EF32" w14:textId="77777777" w:rsidR="00D616B9" w:rsidRPr="00411571" w:rsidRDefault="00D616B9" w:rsidP="00277E05">
            <w:pPr>
              <w:rPr>
                <w:rFonts w:ascii="標楷體" w:eastAsia="標楷體" w:hAnsi="標楷體"/>
                <w:sz w:val="28"/>
              </w:rPr>
            </w:pPr>
          </w:p>
        </w:tc>
      </w:tr>
      <w:tr w:rsidR="00D616B9" w:rsidRPr="00411571" w14:paraId="3BE1F74C" w14:textId="77777777" w:rsidTr="006E7CF4">
        <w:trPr>
          <w:trHeight w:val="20"/>
        </w:trPr>
        <w:tc>
          <w:tcPr>
            <w:tcW w:w="2225" w:type="pct"/>
          </w:tcPr>
          <w:p w14:paraId="0FB08871"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營業費用</w:t>
            </w:r>
          </w:p>
        </w:tc>
        <w:tc>
          <w:tcPr>
            <w:tcW w:w="565" w:type="pct"/>
          </w:tcPr>
          <w:p w14:paraId="026F0B6E" w14:textId="77777777" w:rsidR="00D616B9" w:rsidRPr="00411571" w:rsidRDefault="00D616B9" w:rsidP="00277E05">
            <w:pPr>
              <w:rPr>
                <w:rFonts w:ascii="標楷體" w:eastAsia="標楷體" w:hAnsi="標楷體"/>
                <w:sz w:val="28"/>
              </w:rPr>
            </w:pPr>
          </w:p>
        </w:tc>
        <w:tc>
          <w:tcPr>
            <w:tcW w:w="558" w:type="pct"/>
          </w:tcPr>
          <w:p w14:paraId="79162D29" w14:textId="77777777" w:rsidR="00D616B9" w:rsidRPr="00411571" w:rsidRDefault="00D616B9" w:rsidP="00277E05">
            <w:pPr>
              <w:rPr>
                <w:rFonts w:ascii="標楷體" w:eastAsia="標楷體" w:hAnsi="標楷體"/>
                <w:sz w:val="28"/>
              </w:rPr>
            </w:pPr>
          </w:p>
        </w:tc>
        <w:tc>
          <w:tcPr>
            <w:tcW w:w="536" w:type="pct"/>
          </w:tcPr>
          <w:p w14:paraId="62CF728F" w14:textId="77777777" w:rsidR="00D616B9" w:rsidRPr="00411571" w:rsidRDefault="00D616B9" w:rsidP="00277E05">
            <w:pPr>
              <w:rPr>
                <w:rFonts w:ascii="標楷體" w:eastAsia="標楷體" w:hAnsi="標楷體"/>
                <w:sz w:val="28"/>
              </w:rPr>
            </w:pPr>
          </w:p>
        </w:tc>
        <w:tc>
          <w:tcPr>
            <w:tcW w:w="551" w:type="pct"/>
          </w:tcPr>
          <w:p w14:paraId="4B6AC1AC" w14:textId="77777777" w:rsidR="00D616B9" w:rsidRPr="00411571" w:rsidRDefault="00D616B9" w:rsidP="00277E05">
            <w:pPr>
              <w:rPr>
                <w:rFonts w:ascii="標楷體" w:eastAsia="標楷體" w:hAnsi="標楷體"/>
                <w:sz w:val="28"/>
              </w:rPr>
            </w:pPr>
          </w:p>
        </w:tc>
        <w:tc>
          <w:tcPr>
            <w:tcW w:w="565" w:type="pct"/>
          </w:tcPr>
          <w:p w14:paraId="5994C8A3" w14:textId="77777777" w:rsidR="00D616B9" w:rsidRPr="00411571" w:rsidRDefault="00D616B9" w:rsidP="00277E05">
            <w:pPr>
              <w:rPr>
                <w:rFonts w:ascii="標楷體" w:eastAsia="標楷體" w:hAnsi="標楷體"/>
                <w:sz w:val="28"/>
              </w:rPr>
            </w:pPr>
          </w:p>
        </w:tc>
      </w:tr>
      <w:tr w:rsidR="00D616B9" w:rsidRPr="00411571" w14:paraId="01FA691A" w14:textId="77777777" w:rsidTr="006E7CF4">
        <w:trPr>
          <w:trHeight w:val="20"/>
        </w:trPr>
        <w:tc>
          <w:tcPr>
            <w:tcW w:w="2225" w:type="pct"/>
          </w:tcPr>
          <w:p w14:paraId="66D8EF88"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 xml:space="preserve">  推銷費用</w:t>
            </w:r>
          </w:p>
        </w:tc>
        <w:tc>
          <w:tcPr>
            <w:tcW w:w="565" w:type="pct"/>
          </w:tcPr>
          <w:p w14:paraId="2B6A14D7" w14:textId="77777777" w:rsidR="00D616B9" w:rsidRPr="00411571" w:rsidRDefault="00D616B9" w:rsidP="00277E05">
            <w:pPr>
              <w:rPr>
                <w:rFonts w:ascii="標楷體" w:eastAsia="標楷體" w:hAnsi="標楷體"/>
                <w:sz w:val="28"/>
              </w:rPr>
            </w:pPr>
          </w:p>
        </w:tc>
        <w:tc>
          <w:tcPr>
            <w:tcW w:w="558" w:type="pct"/>
          </w:tcPr>
          <w:p w14:paraId="1FAE4D2E" w14:textId="77777777" w:rsidR="00D616B9" w:rsidRPr="00411571" w:rsidRDefault="00D616B9" w:rsidP="00277E05">
            <w:pPr>
              <w:rPr>
                <w:rFonts w:ascii="標楷體" w:eastAsia="標楷體" w:hAnsi="標楷體"/>
                <w:sz w:val="28"/>
              </w:rPr>
            </w:pPr>
          </w:p>
        </w:tc>
        <w:tc>
          <w:tcPr>
            <w:tcW w:w="536" w:type="pct"/>
          </w:tcPr>
          <w:p w14:paraId="7CD3A5B7" w14:textId="77777777" w:rsidR="00D616B9" w:rsidRPr="00411571" w:rsidRDefault="00D616B9" w:rsidP="00277E05">
            <w:pPr>
              <w:rPr>
                <w:rFonts w:ascii="標楷體" w:eastAsia="標楷體" w:hAnsi="標楷體"/>
                <w:sz w:val="28"/>
              </w:rPr>
            </w:pPr>
          </w:p>
        </w:tc>
        <w:tc>
          <w:tcPr>
            <w:tcW w:w="551" w:type="pct"/>
          </w:tcPr>
          <w:p w14:paraId="5E894CAC" w14:textId="77777777" w:rsidR="00D616B9" w:rsidRPr="00411571" w:rsidRDefault="00D616B9" w:rsidP="00277E05">
            <w:pPr>
              <w:rPr>
                <w:rFonts w:ascii="標楷體" w:eastAsia="標楷體" w:hAnsi="標楷體"/>
                <w:sz w:val="28"/>
              </w:rPr>
            </w:pPr>
          </w:p>
        </w:tc>
        <w:tc>
          <w:tcPr>
            <w:tcW w:w="565" w:type="pct"/>
          </w:tcPr>
          <w:p w14:paraId="544F519A" w14:textId="77777777" w:rsidR="00D616B9" w:rsidRPr="00411571" w:rsidRDefault="00D616B9" w:rsidP="00277E05">
            <w:pPr>
              <w:rPr>
                <w:rFonts w:ascii="標楷體" w:eastAsia="標楷體" w:hAnsi="標楷體"/>
                <w:sz w:val="28"/>
              </w:rPr>
            </w:pPr>
          </w:p>
        </w:tc>
      </w:tr>
      <w:tr w:rsidR="00D616B9" w:rsidRPr="00411571" w14:paraId="5532DFEF" w14:textId="77777777" w:rsidTr="006E7CF4">
        <w:trPr>
          <w:trHeight w:val="20"/>
        </w:trPr>
        <w:tc>
          <w:tcPr>
            <w:tcW w:w="2225" w:type="pct"/>
          </w:tcPr>
          <w:p w14:paraId="7E9EA9FD"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 xml:space="preserve">  管理費用</w:t>
            </w:r>
          </w:p>
        </w:tc>
        <w:tc>
          <w:tcPr>
            <w:tcW w:w="565" w:type="pct"/>
          </w:tcPr>
          <w:p w14:paraId="27EC3AD0" w14:textId="77777777" w:rsidR="00D616B9" w:rsidRPr="00411571" w:rsidRDefault="00D616B9" w:rsidP="00277E05">
            <w:pPr>
              <w:rPr>
                <w:rFonts w:ascii="標楷體" w:eastAsia="標楷體" w:hAnsi="標楷體"/>
                <w:sz w:val="28"/>
              </w:rPr>
            </w:pPr>
          </w:p>
        </w:tc>
        <w:tc>
          <w:tcPr>
            <w:tcW w:w="558" w:type="pct"/>
          </w:tcPr>
          <w:p w14:paraId="2C98F755" w14:textId="77777777" w:rsidR="00D616B9" w:rsidRPr="00411571" w:rsidRDefault="00D616B9" w:rsidP="00277E05">
            <w:pPr>
              <w:rPr>
                <w:rFonts w:ascii="標楷體" w:eastAsia="標楷體" w:hAnsi="標楷體"/>
                <w:sz w:val="28"/>
              </w:rPr>
            </w:pPr>
          </w:p>
        </w:tc>
        <w:tc>
          <w:tcPr>
            <w:tcW w:w="536" w:type="pct"/>
          </w:tcPr>
          <w:p w14:paraId="03555372" w14:textId="77777777" w:rsidR="00D616B9" w:rsidRPr="00411571" w:rsidRDefault="00D616B9" w:rsidP="00277E05">
            <w:pPr>
              <w:rPr>
                <w:rFonts w:ascii="標楷體" w:eastAsia="標楷體" w:hAnsi="標楷體"/>
                <w:sz w:val="28"/>
              </w:rPr>
            </w:pPr>
          </w:p>
        </w:tc>
        <w:tc>
          <w:tcPr>
            <w:tcW w:w="551" w:type="pct"/>
          </w:tcPr>
          <w:p w14:paraId="7B6EEE8A" w14:textId="77777777" w:rsidR="00D616B9" w:rsidRPr="00411571" w:rsidRDefault="00D616B9" w:rsidP="00277E05">
            <w:pPr>
              <w:rPr>
                <w:rFonts w:ascii="標楷體" w:eastAsia="標楷體" w:hAnsi="標楷體"/>
                <w:sz w:val="28"/>
              </w:rPr>
            </w:pPr>
          </w:p>
        </w:tc>
        <w:tc>
          <w:tcPr>
            <w:tcW w:w="565" w:type="pct"/>
          </w:tcPr>
          <w:p w14:paraId="69C211D4" w14:textId="77777777" w:rsidR="00D616B9" w:rsidRPr="00411571" w:rsidRDefault="00D616B9" w:rsidP="00277E05">
            <w:pPr>
              <w:rPr>
                <w:rFonts w:ascii="標楷體" w:eastAsia="標楷體" w:hAnsi="標楷體"/>
                <w:sz w:val="28"/>
              </w:rPr>
            </w:pPr>
          </w:p>
        </w:tc>
      </w:tr>
      <w:tr w:rsidR="00D616B9" w:rsidRPr="00411571" w14:paraId="0732FA72" w14:textId="77777777" w:rsidTr="006E7CF4">
        <w:trPr>
          <w:trHeight w:val="20"/>
        </w:trPr>
        <w:tc>
          <w:tcPr>
            <w:tcW w:w="2225" w:type="pct"/>
          </w:tcPr>
          <w:p w14:paraId="1BC5BF93"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 xml:space="preserve">  研發費用</w:t>
            </w:r>
          </w:p>
        </w:tc>
        <w:tc>
          <w:tcPr>
            <w:tcW w:w="565" w:type="pct"/>
          </w:tcPr>
          <w:p w14:paraId="0C532586" w14:textId="77777777" w:rsidR="00D616B9" w:rsidRPr="00411571" w:rsidRDefault="00D616B9" w:rsidP="00277E05">
            <w:pPr>
              <w:rPr>
                <w:rFonts w:ascii="標楷體" w:eastAsia="標楷體" w:hAnsi="標楷體"/>
                <w:sz w:val="28"/>
              </w:rPr>
            </w:pPr>
          </w:p>
        </w:tc>
        <w:tc>
          <w:tcPr>
            <w:tcW w:w="558" w:type="pct"/>
          </w:tcPr>
          <w:p w14:paraId="6CD34537" w14:textId="77777777" w:rsidR="00D616B9" w:rsidRPr="00411571" w:rsidRDefault="00D616B9" w:rsidP="00277E05">
            <w:pPr>
              <w:rPr>
                <w:rFonts w:ascii="標楷體" w:eastAsia="標楷體" w:hAnsi="標楷體"/>
                <w:sz w:val="28"/>
              </w:rPr>
            </w:pPr>
          </w:p>
        </w:tc>
        <w:tc>
          <w:tcPr>
            <w:tcW w:w="536" w:type="pct"/>
          </w:tcPr>
          <w:p w14:paraId="00135063" w14:textId="77777777" w:rsidR="00D616B9" w:rsidRPr="00411571" w:rsidRDefault="00D616B9" w:rsidP="00277E05">
            <w:pPr>
              <w:rPr>
                <w:rFonts w:ascii="標楷體" w:eastAsia="標楷體" w:hAnsi="標楷體"/>
                <w:sz w:val="28"/>
              </w:rPr>
            </w:pPr>
          </w:p>
        </w:tc>
        <w:tc>
          <w:tcPr>
            <w:tcW w:w="551" w:type="pct"/>
          </w:tcPr>
          <w:p w14:paraId="7FFF8DC0" w14:textId="77777777" w:rsidR="00D616B9" w:rsidRPr="00411571" w:rsidRDefault="00D616B9" w:rsidP="00277E05">
            <w:pPr>
              <w:rPr>
                <w:rFonts w:ascii="標楷體" w:eastAsia="標楷體" w:hAnsi="標楷體"/>
                <w:sz w:val="28"/>
              </w:rPr>
            </w:pPr>
          </w:p>
        </w:tc>
        <w:tc>
          <w:tcPr>
            <w:tcW w:w="565" w:type="pct"/>
          </w:tcPr>
          <w:p w14:paraId="09EDE9E7" w14:textId="77777777" w:rsidR="00D616B9" w:rsidRPr="00411571" w:rsidRDefault="00D616B9" w:rsidP="00277E05">
            <w:pPr>
              <w:rPr>
                <w:rFonts w:ascii="標楷體" w:eastAsia="標楷體" w:hAnsi="標楷體"/>
                <w:sz w:val="28"/>
              </w:rPr>
            </w:pPr>
          </w:p>
        </w:tc>
      </w:tr>
      <w:tr w:rsidR="00D616B9" w:rsidRPr="00411571" w14:paraId="5FF60889" w14:textId="77777777" w:rsidTr="006E7CF4">
        <w:trPr>
          <w:trHeight w:val="20"/>
        </w:trPr>
        <w:tc>
          <w:tcPr>
            <w:tcW w:w="2225" w:type="pct"/>
          </w:tcPr>
          <w:p w14:paraId="49BE8B61"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 xml:space="preserve">  其他費用</w:t>
            </w:r>
          </w:p>
        </w:tc>
        <w:tc>
          <w:tcPr>
            <w:tcW w:w="565" w:type="pct"/>
          </w:tcPr>
          <w:p w14:paraId="2DF5E946" w14:textId="77777777" w:rsidR="00D616B9" w:rsidRPr="00411571" w:rsidRDefault="00D616B9" w:rsidP="00277E05">
            <w:pPr>
              <w:rPr>
                <w:rFonts w:ascii="標楷體" w:eastAsia="標楷體" w:hAnsi="標楷體"/>
                <w:sz w:val="28"/>
              </w:rPr>
            </w:pPr>
          </w:p>
        </w:tc>
        <w:tc>
          <w:tcPr>
            <w:tcW w:w="558" w:type="pct"/>
          </w:tcPr>
          <w:p w14:paraId="4E02DE86" w14:textId="77777777" w:rsidR="00D616B9" w:rsidRPr="00411571" w:rsidRDefault="00D616B9" w:rsidP="00277E05">
            <w:pPr>
              <w:rPr>
                <w:rFonts w:ascii="標楷體" w:eastAsia="標楷體" w:hAnsi="標楷體"/>
                <w:sz w:val="28"/>
              </w:rPr>
            </w:pPr>
          </w:p>
        </w:tc>
        <w:tc>
          <w:tcPr>
            <w:tcW w:w="536" w:type="pct"/>
          </w:tcPr>
          <w:p w14:paraId="5F1F8814" w14:textId="77777777" w:rsidR="00D616B9" w:rsidRPr="00411571" w:rsidRDefault="00D616B9" w:rsidP="00277E05">
            <w:pPr>
              <w:rPr>
                <w:rFonts w:ascii="標楷體" w:eastAsia="標楷體" w:hAnsi="標楷體"/>
                <w:sz w:val="28"/>
              </w:rPr>
            </w:pPr>
          </w:p>
        </w:tc>
        <w:tc>
          <w:tcPr>
            <w:tcW w:w="551" w:type="pct"/>
          </w:tcPr>
          <w:p w14:paraId="57B45975" w14:textId="77777777" w:rsidR="00D616B9" w:rsidRPr="00411571" w:rsidRDefault="00D616B9" w:rsidP="00277E05">
            <w:pPr>
              <w:rPr>
                <w:rFonts w:ascii="標楷體" w:eastAsia="標楷體" w:hAnsi="標楷體"/>
                <w:sz w:val="28"/>
              </w:rPr>
            </w:pPr>
          </w:p>
        </w:tc>
        <w:tc>
          <w:tcPr>
            <w:tcW w:w="565" w:type="pct"/>
          </w:tcPr>
          <w:p w14:paraId="3CD8B073" w14:textId="77777777" w:rsidR="00D616B9" w:rsidRPr="00411571" w:rsidRDefault="00D616B9" w:rsidP="00277E05">
            <w:pPr>
              <w:rPr>
                <w:rFonts w:ascii="標楷體" w:eastAsia="標楷體" w:hAnsi="標楷體"/>
                <w:sz w:val="28"/>
              </w:rPr>
            </w:pPr>
          </w:p>
        </w:tc>
      </w:tr>
      <w:tr w:rsidR="00D616B9" w:rsidRPr="00411571" w14:paraId="0DCA9127" w14:textId="77777777" w:rsidTr="006E7CF4">
        <w:trPr>
          <w:trHeight w:val="20"/>
        </w:trPr>
        <w:tc>
          <w:tcPr>
            <w:tcW w:w="2225" w:type="pct"/>
          </w:tcPr>
          <w:p w14:paraId="7CB26B06"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其他收益及費損淨額</w:t>
            </w:r>
          </w:p>
        </w:tc>
        <w:tc>
          <w:tcPr>
            <w:tcW w:w="565" w:type="pct"/>
          </w:tcPr>
          <w:p w14:paraId="63C0BDAA" w14:textId="77777777" w:rsidR="00D616B9" w:rsidRPr="00411571" w:rsidRDefault="00D616B9" w:rsidP="00277E05">
            <w:pPr>
              <w:rPr>
                <w:rFonts w:ascii="標楷體" w:eastAsia="標楷體" w:hAnsi="標楷體"/>
                <w:sz w:val="28"/>
              </w:rPr>
            </w:pPr>
          </w:p>
        </w:tc>
        <w:tc>
          <w:tcPr>
            <w:tcW w:w="558" w:type="pct"/>
          </w:tcPr>
          <w:p w14:paraId="7438FF97" w14:textId="77777777" w:rsidR="00D616B9" w:rsidRPr="00411571" w:rsidRDefault="00D616B9" w:rsidP="00277E05">
            <w:pPr>
              <w:rPr>
                <w:rFonts w:ascii="標楷體" w:eastAsia="標楷體" w:hAnsi="標楷體"/>
                <w:sz w:val="28"/>
              </w:rPr>
            </w:pPr>
          </w:p>
        </w:tc>
        <w:tc>
          <w:tcPr>
            <w:tcW w:w="536" w:type="pct"/>
          </w:tcPr>
          <w:p w14:paraId="49B24615" w14:textId="77777777" w:rsidR="00D616B9" w:rsidRPr="00411571" w:rsidRDefault="00D616B9" w:rsidP="00277E05">
            <w:pPr>
              <w:rPr>
                <w:rFonts w:ascii="標楷體" w:eastAsia="標楷體" w:hAnsi="標楷體"/>
                <w:sz w:val="28"/>
              </w:rPr>
            </w:pPr>
          </w:p>
        </w:tc>
        <w:tc>
          <w:tcPr>
            <w:tcW w:w="551" w:type="pct"/>
          </w:tcPr>
          <w:p w14:paraId="573761C7" w14:textId="77777777" w:rsidR="00D616B9" w:rsidRPr="00411571" w:rsidRDefault="00D616B9" w:rsidP="00277E05">
            <w:pPr>
              <w:rPr>
                <w:rFonts w:ascii="標楷體" w:eastAsia="標楷體" w:hAnsi="標楷體"/>
                <w:sz w:val="28"/>
              </w:rPr>
            </w:pPr>
          </w:p>
        </w:tc>
        <w:tc>
          <w:tcPr>
            <w:tcW w:w="565" w:type="pct"/>
          </w:tcPr>
          <w:p w14:paraId="02AEFA72" w14:textId="77777777" w:rsidR="00D616B9" w:rsidRPr="00411571" w:rsidRDefault="00D616B9" w:rsidP="00277E05">
            <w:pPr>
              <w:rPr>
                <w:rFonts w:ascii="標楷體" w:eastAsia="標楷體" w:hAnsi="標楷體"/>
                <w:sz w:val="28"/>
              </w:rPr>
            </w:pPr>
          </w:p>
        </w:tc>
      </w:tr>
      <w:tr w:rsidR="00D616B9" w:rsidRPr="00411571" w14:paraId="2C0A8A41" w14:textId="77777777" w:rsidTr="006E7CF4">
        <w:trPr>
          <w:trHeight w:val="20"/>
        </w:trPr>
        <w:tc>
          <w:tcPr>
            <w:tcW w:w="2225" w:type="pct"/>
          </w:tcPr>
          <w:p w14:paraId="2F2F3F51"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營業利益</w:t>
            </w:r>
          </w:p>
        </w:tc>
        <w:tc>
          <w:tcPr>
            <w:tcW w:w="565" w:type="pct"/>
          </w:tcPr>
          <w:p w14:paraId="429CCF1B" w14:textId="77777777" w:rsidR="00D616B9" w:rsidRPr="00411571" w:rsidRDefault="00D616B9" w:rsidP="00277E05">
            <w:pPr>
              <w:rPr>
                <w:rFonts w:ascii="標楷體" w:eastAsia="標楷體" w:hAnsi="標楷體"/>
                <w:sz w:val="28"/>
              </w:rPr>
            </w:pPr>
          </w:p>
        </w:tc>
        <w:tc>
          <w:tcPr>
            <w:tcW w:w="558" w:type="pct"/>
          </w:tcPr>
          <w:p w14:paraId="14C21FFE" w14:textId="77777777" w:rsidR="00D616B9" w:rsidRPr="00411571" w:rsidRDefault="00D616B9" w:rsidP="00277E05">
            <w:pPr>
              <w:rPr>
                <w:rFonts w:ascii="標楷體" w:eastAsia="標楷體" w:hAnsi="標楷體"/>
                <w:sz w:val="28"/>
              </w:rPr>
            </w:pPr>
          </w:p>
        </w:tc>
        <w:tc>
          <w:tcPr>
            <w:tcW w:w="536" w:type="pct"/>
          </w:tcPr>
          <w:p w14:paraId="76521D4D" w14:textId="77777777" w:rsidR="00D616B9" w:rsidRPr="00411571" w:rsidRDefault="00D616B9" w:rsidP="00277E05">
            <w:pPr>
              <w:rPr>
                <w:rFonts w:ascii="標楷體" w:eastAsia="標楷體" w:hAnsi="標楷體"/>
                <w:sz w:val="28"/>
              </w:rPr>
            </w:pPr>
          </w:p>
        </w:tc>
        <w:tc>
          <w:tcPr>
            <w:tcW w:w="551" w:type="pct"/>
          </w:tcPr>
          <w:p w14:paraId="473AFE7F" w14:textId="77777777" w:rsidR="00D616B9" w:rsidRPr="00411571" w:rsidRDefault="00D616B9" w:rsidP="00277E05">
            <w:pPr>
              <w:rPr>
                <w:rFonts w:ascii="標楷體" w:eastAsia="標楷體" w:hAnsi="標楷體"/>
                <w:sz w:val="28"/>
              </w:rPr>
            </w:pPr>
          </w:p>
        </w:tc>
        <w:tc>
          <w:tcPr>
            <w:tcW w:w="565" w:type="pct"/>
          </w:tcPr>
          <w:p w14:paraId="3D421ACA" w14:textId="77777777" w:rsidR="00D616B9" w:rsidRPr="00411571" w:rsidRDefault="00D616B9" w:rsidP="00277E05">
            <w:pPr>
              <w:rPr>
                <w:rFonts w:ascii="標楷體" w:eastAsia="標楷體" w:hAnsi="標楷體"/>
                <w:sz w:val="28"/>
              </w:rPr>
            </w:pPr>
          </w:p>
        </w:tc>
      </w:tr>
      <w:tr w:rsidR="00D616B9" w:rsidRPr="00411571" w14:paraId="326CDC3C" w14:textId="77777777" w:rsidTr="006E7CF4">
        <w:trPr>
          <w:trHeight w:val="20"/>
        </w:trPr>
        <w:tc>
          <w:tcPr>
            <w:tcW w:w="2225" w:type="pct"/>
          </w:tcPr>
          <w:p w14:paraId="2B66B568"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營業外收入及支出</w:t>
            </w:r>
          </w:p>
        </w:tc>
        <w:tc>
          <w:tcPr>
            <w:tcW w:w="565" w:type="pct"/>
          </w:tcPr>
          <w:p w14:paraId="1E4A2FCC" w14:textId="77777777" w:rsidR="00D616B9" w:rsidRPr="00411571" w:rsidRDefault="00D616B9" w:rsidP="00277E05">
            <w:pPr>
              <w:rPr>
                <w:rFonts w:ascii="標楷體" w:eastAsia="標楷體" w:hAnsi="標楷體"/>
                <w:sz w:val="28"/>
              </w:rPr>
            </w:pPr>
          </w:p>
        </w:tc>
        <w:tc>
          <w:tcPr>
            <w:tcW w:w="558" w:type="pct"/>
          </w:tcPr>
          <w:p w14:paraId="1F1876DC" w14:textId="77777777" w:rsidR="00D616B9" w:rsidRPr="00411571" w:rsidRDefault="00D616B9" w:rsidP="00277E05">
            <w:pPr>
              <w:rPr>
                <w:rFonts w:ascii="標楷體" w:eastAsia="標楷體" w:hAnsi="標楷體"/>
                <w:sz w:val="28"/>
              </w:rPr>
            </w:pPr>
          </w:p>
        </w:tc>
        <w:tc>
          <w:tcPr>
            <w:tcW w:w="536" w:type="pct"/>
          </w:tcPr>
          <w:p w14:paraId="08948FEC" w14:textId="77777777" w:rsidR="00D616B9" w:rsidRPr="00411571" w:rsidRDefault="00D616B9" w:rsidP="00277E05">
            <w:pPr>
              <w:rPr>
                <w:rFonts w:ascii="標楷體" w:eastAsia="標楷體" w:hAnsi="標楷體"/>
                <w:sz w:val="28"/>
              </w:rPr>
            </w:pPr>
          </w:p>
        </w:tc>
        <w:tc>
          <w:tcPr>
            <w:tcW w:w="551" w:type="pct"/>
          </w:tcPr>
          <w:p w14:paraId="4661F47A" w14:textId="77777777" w:rsidR="00D616B9" w:rsidRPr="00411571" w:rsidRDefault="00D616B9" w:rsidP="00277E05">
            <w:pPr>
              <w:rPr>
                <w:rFonts w:ascii="標楷體" w:eastAsia="標楷體" w:hAnsi="標楷體"/>
                <w:sz w:val="28"/>
              </w:rPr>
            </w:pPr>
          </w:p>
        </w:tc>
        <w:tc>
          <w:tcPr>
            <w:tcW w:w="565" w:type="pct"/>
          </w:tcPr>
          <w:p w14:paraId="36ECB873" w14:textId="77777777" w:rsidR="00D616B9" w:rsidRPr="00411571" w:rsidRDefault="00D616B9" w:rsidP="00277E05">
            <w:pPr>
              <w:rPr>
                <w:rFonts w:ascii="標楷體" w:eastAsia="標楷體" w:hAnsi="標楷體"/>
                <w:sz w:val="28"/>
              </w:rPr>
            </w:pPr>
          </w:p>
        </w:tc>
      </w:tr>
      <w:tr w:rsidR="00D616B9" w:rsidRPr="00411571" w14:paraId="310476F3" w14:textId="77777777" w:rsidTr="006E7CF4">
        <w:trPr>
          <w:trHeight w:val="20"/>
        </w:trPr>
        <w:tc>
          <w:tcPr>
            <w:tcW w:w="2225" w:type="pct"/>
          </w:tcPr>
          <w:p w14:paraId="1549B614"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 xml:space="preserve">  其他收入(註一)</w:t>
            </w:r>
          </w:p>
        </w:tc>
        <w:tc>
          <w:tcPr>
            <w:tcW w:w="565" w:type="pct"/>
          </w:tcPr>
          <w:p w14:paraId="47DACD4B" w14:textId="77777777" w:rsidR="00D616B9" w:rsidRPr="00411571" w:rsidRDefault="00D616B9" w:rsidP="00277E05">
            <w:pPr>
              <w:rPr>
                <w:rFonts w:ascii="標楷體" w:eastAsia="標楷體" w:hAnsi="標楷體"/>
                <w:sz w:val="28"/>
              </w:rPr>
            </w:pPr>
          </w:p>
        </w:tc>
        <w:tc>
          <w:tcPr>
            <w:tcW w:w="558" w:type="pct"/>
          </w:tcPr>
          <w:p w14:paraId="3002A0A5" w14:textId="77777777" w:rsidR="00D616B9" w:rsidRPr="00411571" w:rsidRDefault="00D616B9" w:rsidP="00277E05">
            <w:pPr>
              <w:rPr>
                <w:rFonts w:ascii="標楷體" w:eastAsia="標楷體" w:hAnsi="標楷體"/>
                <w:sz w:val="28"/>
              </w:rPr>
            </w:pPr>
          </w:p>
        </w:tc>
        <w:tc>
          <w:tcPr>
            <w:tcW w:w="536" w:type="pct"/>
          </w:tcPr>
          <w:p w14:paraId="6FD9B115" w14:textId="77777777" w:rsidR="00D616B9" w:rsidRPr="00411571" w:rsidRDefault="00D616B9" w:rsidP="00277E05">
            <w:pPr>
              <w:rPr>
                <w:rFonts w:ascii="標楷體" w:eastAsia="標楷體" w:hAnsi="標楷體"/>
                <w:sz w:val="28"/>
              </w:rPr>
            </w:pPr>
          </w:p>
        </w:tc>
        <w:tc>
          <w:tcPr>
            <w:tcW w:w="551" w:type="pct"/>
          </w:tcPr>
          <w:p w14:paraId="0D6B55FD" w14:textId="77777777" w:rsidR="00D616B9" w:rsidRPr="00411571" w:rsidRDefault="00D616B9" w:rsidP="00277E05">
            <w:pPr>
              <w:rPr>
                <w:rFonts w:ascii="標楷體" w:eastAsia="標楷體" w:hAnsi="標楷體"/>
                <w:sz w:val="28"/>
              </w:rPr>
            </w:pPr>
          </w:p>
        </w:tc>
        <w:tc>
          <w:tcPr>
            <w:tcW w:w="565" w:type="pct"/>
          </w:tcPr>
          <w:p w14:paraId="69CE78FD" w14:textId="77777777" w:rsidR="00D616B9" w:rsidRPr="00411571" w:rsidRDefault="00D616B9" w:rsidP="00277E05">
            <w:pPr>
              <w:rPr>
                <w:rFonts w:ascii="標楷體" w:eastAsia="標楷體" w:hAnsi="標楷體"/>
                <w:sz w:val="28"/>
              </w:rPr>
            </w:pPr>
          </w:p>
        </w:tc>
      </w:tr>
      <w:tr w:rsidR="00D616B9" w:rsidRPr="00411571" w14:paraId="2362FB07" w14:textId="77777777" w:rsidTr="006E7CF4">
        <w:trPr>
          <w:trHeight w:val="20"/>
        </w:trPr>
        <w:tc>
          <w:tcPr>
            <w:tcW w:w="2225" w:type="pct"/>
          </w:tcPr>
          <w:p w14:paraId="1354177B"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 xml:space="preserve">  其他利益及損失(註二)</w:t>
            </w:r>
          </w:p>
        </w:tc>
        <w:tc>
          <w:tcPr>
            <w:tcW w:w="565" w:type="pct"/>
          </w:tcPr>
          <w:p w14:paraId="1C157CF0" w14:textId="77777777" w:rsidR="00D616B9" w:rsidRPr="00411571" w:rsidRDefault="00D616B9" w:rsidP="00277E05">
            <w:pPr>
              <w:rPr>
                <w:rFonts w:ascii="標楷體" w:eastAsia="標楷體" w:hAnsi="標楷體"/>
                <w:sz w:val="28"/>
              </w:rPr>
            </w:pPr>
          </w:p>
        </w:tc>
        <w:tc>
          <w:tcPr>
            <w:tcW w:w="558" w:type="pct"/>
          </w:tcPr>
          <w:p w14:paraId="7F66BFF3" w14:textId="77777777" w:rsidR="00D616B9" w:rsidRPr="00411571" w:rsidRDefault="00D616B9" w:rsidP="00277E05">
            <w:pPr>
              <w:rPr>
                <w:rFonts w:ascii="標楷體" w:eastAsia="標楷體" w:hAnsi="標楷體"/>
                <w:sz w:val="28"/>
              </w:rPr>
            </w:pPr>
          </w:p>
        </w:tc>
        <w:tc>
          <w:tcPr>
            <w:tcW w:w="536" w:type="pct"/>
          </w:tcPr>
          <w:p w14:paraId="23DED965" w14:textId="77777777" w:rsidR="00D616B9" w:rsidRPr="00411571" w:rsidRDefault="00D616B9" w:rsidP="00277E05">
            <w:pPr>
              <w:rPr>
                <w:rFonts w:ascii="標楷體" w:eastAsia="標楷體" w:hAnsi="標楷體"/>
                <w:sz w:val="28"/>
              </w:rPr>
            </w:pPr>
          </w:p>
        </w:tc>
        <w:tc>
          <w:tcPr>
            <w:tcW w:w="551" w:type="pct"/>
          </w:tcPr>
          <w:p w14:paraId="3746C4F1" w14:textId="77777777" w:rsidR="00D616B9" w:rsidRPr="00411571" w:rsidRDefault="00D616B9" w:rsidP="00277E05">
            <w:pPr>
              <w:rPr>
                <w:rFonts w:ascii="標楷體" w:eastAsia="標楷體" w:hAnsi="標楷體"/>
                <w:sz w:val="28"/>
              </w:rPr>
            </w:pPr>
          </w:p>
        </w:tc>
        <w:tc>
          <w:tcPr>
            <w:tcW w:w="565" w:type="pct"/>
          </w:tcPr>
          <w:p w14:paraId="30FE35CE" w14:textId="77777777" w:rsidR="00D616B9" w:rsidRPr="00411571" w:rsidRDefault="00D616B9" w:rsidP="00277E05">
            <w:pPr>
              <w:rPr>
                <w:rFonts w:ascii="標楷體" w:eastAsia="標楷體" w:hAnsi="標楷體"/>
                <w:sz w:val="28"/>
              </w:rPr>
            </w:pPr>
          </w:p>
        </w:tc>
      </w:tr>
      <w:tr w:rsidR="00D616B9" w:rsidRPr="00411571" w14:paraId="0CFB9E1B" w14:textId="77777777" w:rsidTr="006E7CF4">
        <w:trPr>
          <w:trHeight w:val="20"/>
        </w:trPr>
        <w:tc>
          <w:tcPr>
            <w:tcW w:w="2225" w:type="pct"/>
          </w:tcPr>
          <w:p w14:paraId="2744F132"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 xml:space="preserve">  財務成本</w:t>
            </w:r>
          </w:p>
        </w:tc>
        <w:tc>
          <w:tcPr>
            <w:tcW w:w="565" w:type="pct"/>
          </w:tcPr>
          <w:p w14:paraId="1AE5C0BE" w14:textId="77777777" w:rsidR="00D616B9" w:rsidRPr="00411571" w:rsidRDefault="00D616B9" w:rsidP="00277E05">
            <w:pPr>
              <w:rPr>
                <w:rFonts w:ascii="標楷體" w:eastAsia="標楷體" w:hAnsi="標楷體"/>
                <w:sz w:val="28"/>
              </w:rPr>
            </w:pPr>
          </w:p>
        </w:tc>
        <w:tc>
          <w:tcPr>
            <w:tcW w:w="558" w:type="pct"/>
          </w:tcPr>
          <w:p w14:paraId="7B1FE7A0" w14:textId="77777777" w:rsidR="00D616B9" w:rsidRPr="00411571" w:rsidRDefault="00D616B9" w:rsidP="00277E05">
            <w:pPr>
              <w:rPr>
                <w:rFonts w:ascii="標楷體" w:eastAsia="標楷體" w:hAnsi="標楷體"/>
                <w:sz w:val="28"/>
              </w:rPr>
            </w:pPr>
          </w:p>
        </w:tc>
        <w:tc>
          <w:tcPr>
            <w:tcW w:w="536" w:type="pct"/>
          </w:tcPr>
          <w:p w14:paraId="1205E495" w14:textId="77777777" w:rsidR="00D616B9" w:rsidRPr="00411571" w:rsidRDefault="00D616B9" w:rsidP="00277E05">
            <w:pPr>
              <w:rPr>
                <w:rFonts w:ascii="標楷體" w:eastAsia="標楷體" w:hAnsi="標楷體"/>
                <w:sz w:val="28"/>
              </w:rPr>
            </w:pPr>
          </w:p>
        </w:tc>
        <w:tc>
          <w:tcPr>
            <w:tcW w:w="551" w:type="pct"/>
          </w:tcPr>
          <w:p w14:paraId="071EDA8F" w14:textId="77777777" w:rsidR="00D616B9" w:rsidRPr="00411571" w:rsidRDefault="00D616B9" w:rsidP="00277E05">
            <w:pPr>
              <w:rPr>
                <w:rFonts w:ascii="標楷體" w:eastAsia="標楷體" w:hAnsi="標楷體"/>
                <w:sz w:val="28"/>
              </w:rPr>
            </w:pPr>
          </w:p>
        </w:tc>
        <w:tc>
          <w:tcPr>
            <w:tcW w:w="565" w:type="pct"/>
          </w:tcPr>
          <w:p w14:paraId="45B35CCA" w14:textId="77777777" w:rsidR="00D616B9" w:rsidRPr="00411571" w:rsidRDefault="00D616B9" w:rsidP="00277E05">
            <w:pPr>
              <w:rPr>
                <w:rFonts w:ascii="標楷體" w:eastAsia="標楷體" w:hAnsi="標楷體"/>
                <w:sz w:val="28"/>
              </w:rPr>
            </w:pPr>
          </w:p>
        </w:tc>
      </w:tr>
      <w:tr w:rsidR="00D616B9" w:rsidRPr="00411571" w14:paraId="2B7768C8" w14:textId="77777777" w:rsidTr="006E7CF4">
        <w:trPr>
          <w:trHeight w:val="20"/>
        </w:trPr>
        <w:tc>
          <w:tcPr>
            <w:tcW w:w="2225" w:type="pct"/>
          </w:tcPr>
          <w:p w14:paraId="2BED3ACA" w14:textId="77777777" w:rsidR="00D616B9" w:rsidRPr="00411571" w:rsidRDefault="00D616B9" w:rsidP="00277E05">
            <w:pPr>
              <w:ind w:left="280" w:hangingChars="100" w:hanging="280"/>
              <w:rPr>
                <w:rFonts w:ascii="標楷體" w:eastAsia="標楷體" w:hAnsi="標楷體"/>
                <w:sz w:val="28"/>
              </w:rPr>
            </w:pPr>
            <w:r w:rsidRPr="00411571">
              <w:rPr>
                <w:rFonts w:ascii="標楷體" w:eastAsia="標楷體" w:hAnsi="標楷體" w:hint="eastAsia"/>
                <w:sz w:val="28"/>
              </w:rPr>
              <w:t xml:space="preserve">  採用權益法之關聯企業及合資損益之份額</w:t>
            </w:r>
          </w:p>
        </w:tc>
        <w:tc>
          <w:tcPr>
            <w:tcW w:w="565" w:type="pct"/>
          </w:tcPr>
          <w:p w14:paraId="46F52E13" w14:textId="77777777" w:rsidR="00D616B9" w:rsidRPr="00411571" w:rsidRDefault="00D616B9" w:rsidP="00277E05">
            <w:pPr>
              <w:rPr>
                <w:rFonts w:ascii="標楷體" w:eastAsia="標楷體" w:hAnsi="標楷體"/>
                <w:sz w:val="28"/>
              </w:rPr>
            </w:pPr>
          </w:p>
        </w:tc>
        <w:tc>
          <w:tcPr>
            <w:tcW w:w="558" w:type="pct"/>
          </w:tcPr>
          <w:p w14:paraId="46F56ECF" w14:textId="77777777" w:rsidR="00D616B9" w:rsidRPr="00411571" w:rsidRDefault="00D616B9" w:rsidP="00277E05">
            <w:pPr>
              <w:rPr>
                <w:rFonts w:ascii="標楷體" w:eastAsia="標楷體" w:hAnsi="標楷體"/>
                <w:sz w:val="28"/>
              </w:rPr>
            </w:pPr>
          </w:p>
        </w:tc>
        <w:tc>
          <w:tcPr>
            <w:tcW w:w="536" w:type="pct"/>
          </w:tcPr>
          <w:p w14:paraId="50A8E838" w14:textId="77777777" w:rsidR="00D616B9" w:rsidRPr="00411571" w:rsidRDefault="00D616B9" w:rsidP="00277E05">
            <w:pPr>
              <w:rPr>
                <w:rFonts w:ascii="標楷體" w:eastAsia="標楷體" w:hAnsi="標楷體"/>
                <w:sz w:val="28"/>
              </w:rPr>
            </w:pPr>
          </w:p>
        </w:tc>
        <w:tc>
          <w:tcPr>
            <w:tcW w:w="551" w:type="pct"/>
          </w:tcPr>
          <w:p w14:paraId="7AE19132" w14:textId="77777777" w:rsidR="00D616B9" w:rsidRPr="00411571" w:rsidRDefault="00D616B9" w:rsidP="00277E05">
            <w:pPr>
              <w:rPr>
                <w:rFonts w:ascii="標楷體" w:eastAsia="標楷體" w:hAnsi="標楷體"/>
                <w:sz w:val="28"/>
              </w:rPr>
            </w:pPr>
          </w:p>
        </w:tc>
        <w:tc>
          <w:tcPr>
            <w:tcW w:w="565" w:type="pct"/>
          </w:tcPr>
          <w:p w14:paraId="3A8C17BC" w14:textId="77777777" w:rsidR="00D616B9" w:rsidRPr="00411571" w:rsidRDefault="00D616B9" w:rsidP="00277E05">
            <w:pPr>
              <w:rPr>
                <w:rFonts w:ascii="標楷體" w:eastAsia="標楷體" w:hAnsi="標楷體"/>
                <w:sz w:val="28"/>
              </w:rPr>
            </w:pPr>
          </w:p>
        </w:tc>
      </w:tr>
      <w:tr w:rsidR="00D616B9" w:rsidRPr="00411571" w14:paraId="44BA4253" w14:textId="77777777" w:rsidTr="006E7CF4">
        <w:trPr>
          <w:trHeight w:val="20"/>
        </w:trPr>
        <w:tc>
          <w:tcPr>
            <w:tcW w:w="2225" w:type="pct"/>
          </w:tcPr>
          <w:p w14:paraId="1EFB8033"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稅前損益</w:t>
            </w:r>
          </w:p>
        </w:tc>
        <w:tc>
          <w:tcPr>
            <w:tcW w:w="565" w:type="pct"/>
          </w:tcPr>
          <w:p w14:paraId="3171D934" w14:textId="77777777" w:rsidR="00D616B9" w:rsidRPr="00411571" w:rsidRDefault="00D616B9" w:rsidP="00277E05">
            <w:pPr>
              <w:rPr>
                <w:rFonts w:ascii="標楷體" w:eastAsia="標楷體" w:hAnsi="標楷體"/>
                <w:sz w:val="28"/>
              </w:rPr>
            </w:pPr>
          </w:p>
        </w:tc>
        <w:tc>
          <w:tcPr>
            <w:tcW w:w="558" w:type="pct"/>
          </w:tcPr>
          <w:p w14:paraId="77A66DF6" w14:textId="77777777" w:rsidR="00D616B9" w:rsidRPr="00411571" w:rsidRDefault="00D616B9" w:rsidP="00277E05">
            <w:pPr>
              <w:rPr>
                <w:rFonts w:ascii="標楷體" w:eastAsia="標楷體" w:hAnsi="標楷體"/>
                <w:sz w:val="28"/>
              </w:rPr>
            </w:pPr>
          </w:p>
        </w:tc>
        <w:tc>
          <w:tcPr>
            <w:tcW w:w="536" w:type="pct"/>
          </w:tcPr>
          <w:p w14:paraId="46D580E9" w14:textId="77777777" w:rsidR="00D616B9" w:rsidRPr="00411571" w:rsidRDefault="00D616B9" w:rsidP="00277E05">
            <w:pPr>
              <w:rPr>
                <w:rFonts w:ascii="標楷體" w:eastAsia="標楷體" w:hAnsi="標楷體"/>
                <w:sz w:val="28"/>
              </w:rPr>
            </w:pPr>
          </w:p>
        </w:tc>
        <w:tc>
          <w:tcPr>
            <w:tcW w:w="551" w:type="pct"/>
          </w:tcPr>
          <w:p w14:paraId="07BF3EF1" w14:textId="77777777" w:rsidR="00D616B9" w:rsidRPr="00411571" w:rsidRDefault="00D616B9" w:rsidP="00277E05">
            <w:pPr>
              <w:rPr>
                <w:rFonts w:ascii="標楷體" w:eastAsia="標楷體" w:hAnsi="標楷體"/>
                <w:sz w:val="28"/>
              </w:rPr>
            </w:pPr>
          </w:p>
        </w:tc>
        <w:tc>
          <w:tcPr>
            <w:tcW w:w="565" w:type="pct"/>
          </w:tcPr>
          <w:p w14:paraId="4EDE644A" w14:textId="77777777" w:rsidR="00D616B9" w:rsidRPr="00411571" w:rsidRDefault="00D616B9" w:rsidP="00277E05">
            <w:pPr>
              <w:rPr>
                <w:rFonts w:ascii="標楷體" w:eastAsia="標楷體" w:hAnsi="標楷體"/>
                <w:sz w:val="28"/>
              </w:rPr>
            </w:pPr>
          </w:p>
        </w:tc>
      </w:tr>
      <w:tr w:rsidR="00D616B9" w:rsidRPr="00411571" w14:paraId="13F74A0C" w14:textId="77777777" w:rsidTr="006E7CF4">
        <w:trPr>
          <w:trHeight w:val="20"/>
        </w:trPr>
        <w:tc>
          <w:tcPr>
            <w:tcW w:w="2225" w:type="pct"/>
          </w:tcPr>
          <w:p w14:paraId="388F4305"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所得稅費用（利益）</w:t>
            </w:r>
          </w:p>
        </w:tc>
        <w:tc>
          <w:tcPr>
            <w:tcW w:w="565" w:type="pct"/>
          </w:tcPr>
          <w:p w14:paraId="6B0ADAA0" w14:textId="77777777" w:rsidR="00D616B9" w:rsidRPr="00411571" w:rsidRDefault="00D616B9" w:rsidP="00277E05">
            <w:pPr>
              <w:rPr>
                <w:rFonts w:ascii="標楷體" w:eastAsia="標楷體" w:hAnsi="標楷體"/>
                <w:sz w:val="28"/>
              </w:rPr>
            </w:pPr>
          </w:p>
        </w:tc>
        <w:tc>
          <w:tcPr>
            <w:tcW w:w="558" w:type="pct"/>
          </w:tcPr>
          <w:p w14:paraId="1A7214BA" w14:textId="77777777" w:rsidR="00D616B9" w:rsidRPr="00411571" w:rsidRDefault="00D616B9" w:rsidP="00277E05">
            <w:pPr>
              <w:rPr>
                <w:rFonts w:ascii="標楷體" w:eastAsia="標楷體" w:hAnsi="標楷體"/>
                <w:sz w:val="28"/>
              </w:rPr>
            </w:pPr>
          </w:p>
        </w:tc>
        <w:tc>
          <w:tcPr>
            <w:tcW w:w="536" w:type="pct"/>
          </w:tcPr>
          <w:p w14:paraId="2591ECED" w14:textId="77777777" w:rsidR="00D616B9" w:rsidRPr="00411571" w:rsidRDefault="00D616B9" w:rsidP="00277E05">
            <w:pPr>
              <w:rPr>
                <w:rFonts w:ascii="標楷體" w:eastAsia="標楷體" w:hAnsi="標楷體"/>
                <w:sz w:val="28"/>
              </w:rPr>
            </w:pPr>
          </w:p>
        </w:tc>
        <w:tc>
          <w:tcPr>
            <w:tcW w:w="551" w:type="pct"/>
          </w:tcPr>
          <w:p w14:paraId="6A3B1344" w14:textId="77777777" w:rsidR="00D616B9" w:rsidRPr="00411571" w:rsidRDefault="00D616B9" w:rsidP="00277E05">
            <w:pPr>
              <w:rPr>
                <w:rFonts w:ascii="標楷體" w:eastAsia="標楷體" w:hAnsi="標楷體"/>
                <w:sz w:val="28"/>
              </w:rPr>
            </w:pPr>
          </w:p>
        </w:tc>
        <w:tc>
          <w:tcPr>
            <w:tcW w:w="565" w:type="pct"/>
          </w:tcPr>
          <w:p w14:paraId="775F095E" w14:textId="77777777" w:rsidR="00D616B9" w:rsidRPr="00411571" w:rsidRDefault="00D616B9" w:rsidP="00277E05">
            <w:pPr>
              <w:rPr>
                <w:rFonts w:ascii="標楷體" w:eastAsia="標楷體" w:hAnsi="標楷體"/>
                <w:sz w:val="28"/>
              </w:rPr>
            </w:pPr>
          </w:p>
        </w:tc>
      </w:tr>
      <w:tr w:rsidR="00D616B9" w:rsidRPr="00411571" w14:paraId="31B8AA3A" w14:textId="77777777" w:rsidTr="006E7CF4">
        <w:trPr>
          <w:trHeight w:val="20"/>
        </w:trPr>
        <w:tc>
          <w:tcPr>
            <w:tcW w:w="2225" w:type="pct"/>
          </w:tcPr>
          <w:p w14:paraId="10E05B3F"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本期損益</w:t>
            </w:r>
          </w:p>
        </w:tc>
        <w:tc>
          <w:tcPr>
            <w:tcW w:w="565" w:type="pct"/>
          </w:tcPr>
          <w:p w14:paraId="0A192BCC" w14:textId="77777777" w:rsidR="00D616B9" w:rsidRPr="00411571" w:rsidRDefault="00D616B9" w:rsidP="00277E05">
            <w:pPr>
              <w:rPr>
                <w:rFonts w:ascii="標楷體" w:eastAsia="標楷體" w:hAnsi="標楷體"/>
                <w:sz w:val="28"/>
              </w:rPr>
            </w:pPr>
          </w:p>
        </w:tc>
        <w:tc>
          <w:tcPr>
            <w:tcW w:w="558" w:type="pct"/>
          </w:tcPr>
          <w:p w14:paraId="02B1F586" w14:textId="77777777" w:rsidR="00D616B9" w:rsidRPr="00411571" w:rsidRDefault="00D616B9" w:rsidP="00277E05">
            <w:pPr>
              <w:rPr>
                <w:rFonts w:ascii="標楷體" w:eastAsia="標楷體" w:hAnsi="標楷體"/>
                <w:sz w:val="28"/>
              </w:rPr>
            </w:pPr>
          </w:p>
        </w:tc>
        <w:tc>
          <w:tcPr>
            <w:tcW w:w="536" w:type="pct"/>
          </w:tcPr>
          <w:p w14:paraId="0024C2F1" w14:textId="77777777" w:rsidR="00D616B9" w:rsidRPr="00411571" w:rsidRDefault="00D616B9" w:rsidP="00277E05">
            <w:pPr>
              <w:rPr>
                <w:rFonts w:ascii="標楷體" w:eastAsia="標楷體" w:hAnsi="標楷體"/>
                <w:sz w:val="28"/>
              </w:rPr>
            </w:pPr>
          </w:p>
        </w:tc>
        <w:tc>
          <w:tcPr>
            <w:tcW w:w="551" w:type="pct"/>
          </w:tcPr>
          <w:p w14:paraId="1D573FF1" w14:textId="77777777" w:rsidR="00D616B9" w:rsidRPr="00411571" w:rsidRDefault="00D616B9" w:rsidP="00277E05">
            <w:pPr>
              <w:rPr>
                <w:rFonts w:ascii="標楷體" w:eastAsia="標楷體" w:hAnsi="標楷體"/>
                <w:sz w:val="28"/>
              </w:rPr>
            </w:pPr>
          </w:p>
        </w:tc>
        <w:tc>
          <w:tcPr>
            <w:tcW w:w="565" w:type="pct"/>
          </w:tcPr>
          <w:p w14:paraId="373CC75A" w14:textId="77777777" w:rsidR="00D616B9" w:rsidRPr="00411571" w:rsidRDefault="00D616B9" w:rsidP="00277E05">
            <w:pPr>
              <w:rPr>
                <w:rFonts w:ascii="標楷體" w:eastAsia="標楷體" w:hAnsi="標楷體"/>
                <w:sz w:val="28"/>
              </w:rPr>
            </w:pPr>
          </w:p>
        </w:tc>
      </w:tr>
      <w:tr w:rsidR="00D616B9" w:rsidRPr="00411571" w14:paraId="20890FBA" w14:textId="77777777" w:rsidTr="006E7CF4">
        <w:trPr>
          <w:trHeight w:val="20"/>
        </w:trPr>
        <w:tc>
          <w:tcPr>
            <w:tcW w:w="2225" w:type="pct"/>
          </w:tcPr>
          <w:p w14:paraId="14674771"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 xml:space="preserve">  母公司業主</w:t>
            </w:r>
          </w:p>
        </w:tc>
        <w:tc>
          <w:tcPr>
            <w:tcW w:w="565" w:type="pct"/>
          </w:tcPr>
          <w:p w14:paraId="592C81C2" w14:textId="77777777" w:rsidR="00D616B9" w:rsidRPr="00411571" w:rsidRDefault="00D616B9" w:rsidP="00277E05">
            <w:pPr>
              <w:rPr>
                <w:rFonts w:ascii="標楷體" w:eastAsia="標楷體" w:hAnsi="標楷體"/>
                <w:sz w:val="28"/>
              </w:rPr>
            </w:pPr>
          </w:p>
        </w:tc>
        <w:tc>
          <w:tcPr>
            <w:tcW w:w="558" w:type="pct"/>
          </w:tcPr>
          <w:p w14:paraId="1B7AC2CD" w14:textId="77777777" w:rsidR="00D616B9" w:rsidRPr="00411571" w:rsidRDefault="00D616B9" w:rsidP="00277E05">
            <w:pPr>
              <w:rPr>
                <w:rFonts w:ascii="標楷體" w:eastAsia="標楷體" w:hAnsi="標楷體"/>
                <w:sz w:val="28"/>
              </w:rPr>
            </w:pPr>
          </w:p>
        </w:tc>
        <w:tc>
          <w:tcPr>
            <w:tcW w:w="536" w:type="pct"/>
          </w:tcPr>
          <w:p w14:paraId="4F8FE559" w14:textId="77777777" w:rsidR="00D616B9" w:rsidRPr="00411571" w:rsidRDefault="00D616B9" w:rsidP="00277E05">
            <w:pPr>
              <w:rPr>
                <w:rFonts w:ascii="標楷體" w:eastAsia="標楷體" w:hAnsi="標楷體"/>
                <w:sz w:val="28"/>
              </w:rPr>
            </w:pPr>
          </w:p>
        </w:tc>
        <w:tc>
          <w:tcPr>
            <w:tcW w:w="551" w:type="pct"/>
          </w:tcPr>
          <w:p w14:paraId="5E5E6DFB" w14:textId="77777777" w:rsidR="00D616B9" w:rsidRPr="00411571" w:rsidRDefault="00D616B9" w:rsidP="00277E05">
            <w:pPr>
              <w:rPr>
                <w:rFonts w:ascii="標楷體" w:eastAsia="標楷體" w:hAnsi="標楷體"/>
                <w:sz w:val="28"/>
              </w:rPr>
            </w:pPr>
          </w:p>
        </w:tc>
        <w:tc>
          <w:tcPr>
            <w:tcW w:w="565" w:type="pct"/>
          </w:tcPr>
          <w:p w14:paraId="67AE308A" w14:textId="77777777" w:rsidR="00D616B9" w:rsidRPr="00411571" w:rsidRDefault="00D616B9" w:rsidP="00277E05">
            <w:pPr>
              <w:rPr>
                <w:rFonts w:ascii="標楷體" w:eastAsia="標楷體" w:hAnsi="標楷體"/>
                <w:sz w:val="28"/>
              </w:rPr>
            </w:pPr>
          </w:p>
        </w:tc>
      </w:tr>
      <w:tr w:rsidR="00D616B9" w:rsidRPr="00411571" w14:paraId="1CE7CCBC" w14:textId="77777777" w:rsidTr="006E7CF4">
        <w:trPr>
          <w:trHeight w:val="20"/>
        </w:trPr>
        <w:tc>
          <w:tcPr>
            <w:tcW w:w="2225" w:type="pct"/>
          </w:tcPr>
          <w:p w14:paraId="452D1422"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 xml:space="preserve">  非控制權益</w:t>
            </w:r>
          </w:p>
        </w:tc>
        <w:tc>
          <w:tcPr>
            <w:tcW w:w="565" w:type="pct"/>
          </w:tcPr>
          <w:p w14:paraId="6D6A33B7" w14:textId="77777777" w:rsidR="00D616B9" w:rsidRPr="00411571" w:rsidRDefault="00D616B9" w:rsidP="00277E05">
            <w:pPr>
              <w:rPr>
                <w:rFonts w:ascii="標楷體" w:eastAsia="標楷體" w:hAnsi="標楷體"/>
                <w:sz w:val="28"/>
              </w:rPr>
            </w:pPr>
          </w:p>
        </w:tc>
        <w:tc>
          <w:tcPr>
            <w:tcW w:w="558" w:type="pct"/>
          </w:tcPr>
          <w:p w14:paraId="1E4EEBBE" w14:textId="77777777" w:rsidR="00D616B9" w:rsidRPr="00411571" w:rsidRDefault="00D616B9" w:rsidP="00277E05">
            <w:pPr>
              <w:rPr>
                <w:rFonts w:ascii="標楷體" w:eastAsia="標楷體" w:hAnsi="標楷體"/>
                <w:sz w:val="28"/>
              </w:rPr>
            </w:pPr>
          </w:p>
        </w:tc>
        <w:tc>
          <w:tcPr>
            <w:tcW w:w="536" w:type="pct"/>
          </w:tcPr>
          <w:p w14:paraId="54B6A007" w14:textId="77777777" w:rsidR="00D616B9" w:rsidRPr="00411571" w:rsidRDefault="00D616B9" w:rsidP="00277E05">
            <w:pPr>
              <w:rPr>
                <w:rFonts w:ascii="標楷體" w:eastAsia="標楷體" w:hAnsi="標楷體"/>
                <w:sz w:val="28"/>
              </w:rPr>
            </w:pPr>
          </w:p>
        </w:tc>
        <w:tc>
          <w:tcPr>
            <w:tcW w:w="551" w:type="pct"/>
          </w:tcPr>
          <w:p w14:paraId="7D261BBC" w14:textId="77777777" w:rsidR="00D616B9" w:rsidRPr="00411571" w:rsidRDefault="00D616B9" w:rsidP="00277E05">
            <w:pPr>
              <w:rPr>
                <w:rFonts w:ascii="標楷體" w:eastAsia="標楷體" w:hAnsi="標楷體"/>
                <w:sz w:val="28"/>
              </w:rPr>
            </w:pPr>
          </w:p>
        </w:tc>
        <w:tc>
          <w:tcPr>
            <w:tcW w:w="565" w:type="pct"/>
          </w:tcPr>
          <w:p w14:paraId="3A02EA6B" w14:textId="77777777" w:rsidR="00D616B9" w:rsidRPr="00411571" w:rsidRDefault="00D616B9" w:rsidP="00277E05">
            <w:pPr>
              <w:rPr>
                <w:rFonts w:ascii="標楷體" w:eastAsia="標楷體" w:hAnsi="標楷體"/>
                <w:sz w:val="28"/>
              </w:rPr>
            </w:pPr>
          </w:p>
        </w:tc>
      </w:tr>
      <w:tr w:rsidR="00D616B9" w:rsidRPr="00411571" w14:paraId="64385CD5" w14:textId="77777777" w:rsidTr="006E7CF4">
        <w:trPr>
          <w:trHeight w:val="20"/>
        </w:trPr>
        <w:tc>
          <w:tcPr>
            <w:tcW w:w="2225" w:type="pct"/>
          </w:tcPr>
          <w:p w14:paraId="03A6152D"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其他綜合損益(稅後淨額)</w:t>
            </w:r>
          </w:p>
        </w:tc>
        <w:tc>
          <w:tcPr>
            <w:tcW w:w="565" w:type="pct"/>
          </w:tcPr>
          <w:p w14:paraId="158720C3" w14:textId="77777777" w:rsidR="00D616B9" w:rsidRPr="00411571" w:rsidRDefault="00D616B9" w:rsidP="00277E05">
            <w:pPr>
              <w:rPr>
                <w:rFonts w:ascii="標楷體" w:eastAsia="標楷體" w:hAnsi="標楷體"/>
                <w:sz w:val="28"/>
              </w:rPr>
            </w:pPr>
          </w:p>
        </w:tc>
        <w:tc>
          <w:tcPr>
            <w:tcW w:w="558" w:type="pct"/>
          </w:tcPr>
          <w:p w14:paraId="7C00A244" w14:textId="77777777" w:rsidR="00D616B9" w:rsidRPr="00411571" w:rsidRDefault="00D616B9" w:rsidP="00277E05">
            <w:pPr>
              <w:rPr>
                <w:rFonts w:ascii="標楷體" w:eastAsia="標楷體" w:hAnsi="標楷體"/>
                <w:sz w:val="28"/>
              </w:rPr>
            </w:pPr>
          </w:p>
        </w:tc>
        <w:tc>
          <w:tcPr>
            <w:tcW w:w="536" w:type="pct"/>
          </w:tcPr>
          <w:p w14:paraId="3F5E0B35" w14:textId="77777777" w:rsidR="00D616B9" w:rsidRPr="00411571" w:rsidRDefault="00D616B9" w:rsidP="00277E05">
            <w:pPr>
              <w:rPr>
                <w:rFonts w:ascii="標楷體" w:eastAsia="標楷體" w:hAnsi="標楷體"/>
                <w:sz w:val="28"/>
              </w:rPr>
            </w:pPr>
          </w:p>
        </w:tc>
        <w:tc>
          <w:tcPr>
            <w:tcW w:w="551" w:type="pct"/>
          </w:tcPr>
          <w:p w14:paraId="15E0B783" w14:textId="77777777" w:rsidR="00D616B9" w:rsidRPr="00411571" w:rsidRDefault="00D616B9" w:rsidP="00277E05">
            <w:pPr>
              <w:rPr>
                <w:rFonts w:ascii="標楷體" w:eastAsia="標楷體" w:hAnsi="標楷體"/>
                <w:sz w:val="28"/>
              </w:rPr>
            </w:pPr>
          </w:p>
        </w:tc>
        <w:tc>
          <w:tcPr>
            <w:tcW w:w="565" w:type="pct"/>
          </w:tcPr>
          <w:p w14:paraId="68ECEC76" w14:textId="77777777" w:rsidR="00D616B9" w:rsidRPr="00411571" w:rsidRDefault="00D616B9" w:rsidP="00277E05">
            <w:pPr>
              <w:rPr>
                <w:rFonts w:ascii="標楷體" w:eastAsia="標楷體" w:hAnsi="標楷體"/>
                <w:sz w:val="28"/>
              </w:rPr>
            </w:pPr>
          </w:p>
        </w:tc>
      </w:tr>
      <w:tr w:rsidR="00D616B9" w:rsidRPr="00411571" w14:paraId="30F92C7E" w14:textId="77777777" w:rsidTr="006E7CF4">
        <w:trPr>
          <w:trHeight w:val="20"/>
        </w:trPr>
        <w:tc>
          <w:tcPr>
            <w:tcW w:w="2225" w:type="pct"/>
          </w:tcPr>
          <w:p w14:paraId="614E3BC8"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本期綜合損益總額</w:t>
            </w:r>
          </w:p>
        </w:tc>
        <w:tc>
          <w:tcPr>
            <w:tcW w:w="565" w:type="pct"/>
          </w:tcPr>
          <w:p w14:paraId="115850C9" w14:textId="77777777" w:rsidR="00D616B9" w:rsidRPr="00411571" w:rsidRDefault="00D616B9" w:rsidP="00277E05">
            <w:pPr>
              <w:rPr>
                <w:rFonts w:ascii="標楷體" w:eastAsia="標楷體" w:hAnsi="標楷體"/>
                <w:sz w:val="28"/>
              </w:rPr>
            </w:pPr>
          </w:p>
        </w:tc>
        <w:tc>
          <w:tcPr>
            <w:tcW w:w="558" w:type="pct"/>
          </w:tcPr>
          <w:p w14:paraId="041FDC6E" w14:textId="77777777" w:rsidR="00D616B9" w:rsidRPr="00411571" w:rsidRDefault="00D616B9" w:rsidP="00277E05">
            <w:pPr>
              <w:rPr>
                <w:rFonts w:ascii="標楷體" w:eastAsia="標楷體" w:hAnsi="標楷體"/>
                <w:sz w:val="28"/>
              </w:rPr>
            </w:pPr>
          </w:p>
        </w:tc>
        <w:tc>
          <w:tcPr>
            <w:tcW w:w="536" w:type="pct"/>
          </w:tcPr>
          <w:p w14:paraId="55581E48" w14:textId="77777777" w:rsidR="00D616B9" w:rsidRPr="00411571" w:rsidRDefault="00D616B9" w:rsidP="00277E05">
            <w:pPr>
              <w:rPr>
                <w:rFonts w:ascii="標楷體" w:eastAsia="標楷體" w:hAnsi="標楷體"/>
                <w:sz w:val="28"/>
              </w:rPr>
            </w:pPr>
          </w:p>
        </w:tc>
        <w:tc>
          <w:tcPr>
            <w:tcW w:w="551" w:type="pct"/>
          </w:tcPr>
          <w:p w14:paraId="308EA472" w14:textId="77777777" w:rsidR="00D616B9" w:rsidRPr="00411571" w:rsidRDefault="00D616B9" w:rsidP="00277E05">
            <w:pPr>
              <w:rPr>
                <w:rFonts w:ascii="標楷體" w:eastAsia="標楷體" w:hAnsi="標楷體"/>
                <w:sz w:val="28"/>
              </w:rPr>
            </w:pPr>
          </w:p>
        </w:tc>
        <w:tc>
          <w:tcPr>
            <w:tcW w:w="565" w:type="pct"/>
          </w:tcPr>
          <w:p w14:paraId="6B477FA7" w14:textId="77777777" w:rsidR="00D616B9" w:rsidRPr="00411571" w:rsidRDefault="00D616B9" w:rsidP="00277E05">
            <w:pPr>
              <w:rPr>
                <w:rFonts w:ascii="標楷體" w:eastAsia="標楷體" w:hAnsi="標楷體"/>
                <w:sz w:val="28"/>
              </w:rPr>
            </w:pPr>
          </w:p>
        </w:tc>
      </w:tr>
      <w:tr w:rsidR="00D616B9" w:rsidRPr="00411571" w14:paraId="221A9252" w14:textId="77777777" w:rsidTr="006E7CF4">
        <w:trPr>
          <w:trHeight w:val="20"/>
        </w:trPr>
        <w:tc>
          <w:tcPr>
            <w:tcW w:w="2225" w:type="pct"/>
          </w:tcPr>
          <w:p w14:paraId="622CBD4E"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 xml:space="preserve">  母公司業主</w:t>
            </w:r>
          </w:p>
        </w:tc>
        <w:tc>
          <w:tcPr>
            <w:tcW w:w="565" w:type="pct"/>
          </w:tcPr>
          <w:p w14:paraId="696749E0" w14:textId="77777777" w:rsidR="00D616B9" w:rsidRPr="00411571" w:rsidRDefault="00D616B9" w:rsidP="00277E05">
            <w:pPr>
              <w:rPr>
                <w:rFonts w:ascii="標楷體" w:eastAsia="標楷體" w:hAnsi="標楷體"/>
                <w:sz w:val="28"/>
              </w:rPr>
            </w:pPr>
          </w:p>
        </w:tc>
        <w:tc>
          <w:tcPr>
            <w:tcW w:w="558" w:type="pct"/>
          </w:tcPr>
          <w:p w14:paraId="3A8A0FD6" w14:textId="77777777" w:rsidR="00D616B9" w:rsidRPr="00411571" w:rsidRDefault="00D616B9" w:rsidP="00277E05">
            <w:pPr>
              <w:rPr>
                <w:rFonts w:ascii="標楷體" w:eastAsia="標楷體" w:hAnsi="標楷體"/>
                <w:sz w:val="28"/>
              </w:rPr>
            </w:pPr>
          </w:p>
        </w:tc>
        <w:tc>
          <w:tcPr>
            <w:tcW w:w="536" w:type="pct"/>
          </w:tcPr>
          <w:p w14:paraId="5D8E4913" w14:textId="77777777" w:rsidR="00D616B9" w:rsidRPr="00411571" w:rsidRDefault="00D616B9" w:rsidP="00277E05">
            <w:pPr>
              <w:rPr>
                <w:rFonts w:ascii="標楷體" w:eastAsia="標楷體" w:hAnsi="標楷體"/>
                <w:sz w:val="28"/>
              </w:rPr>
            </w:pPr>
          </w:p>
        </w:tc>
        <w:tc>
          <w:tcPr>
            <w:tcW w:w="551" w:type="pct"/>
          </w:tcPr>
          <w:p w14:paraId="369650EB" w14:textId="77777777" w:rsidR="00D616B9" w:rsidRPr="00411571" w:rsidRDefault="00D616B9" w:rsidP="00277E05">
            <w:pPr>
              <w:rPr>
                <w:rFonts w:ascii="標楷體" w:eastAsia="標楷體" w:hAnsi="標楷體"/>
                <w:sz w:val="28"/>
              </w:rPr>
            </w:pPr>
          </w:p>
        </w:tc>
        <w:tc>
          <w:tcPr>
            <w:tcW w:w="565" w:type="pct"/>
          </w:tcPr>
          <w:p w14:paraId="3FAB1A3E" w14:textId="77777777" w:rsidR="00D616B9" w:rsidRPr="00411571" w:rsidRDefault="00D616B9" w:rsidP="00277E05">
            <w:pPr>
              <w:rPr>
                <w:rFonts w:ascii="標楷體" w:eastAsia="標楷體" w:hAnsi="標楷體"/>
                <w:sz w:val="28"/>
              </w:rPr>
            </w:pPr>
          </w:p>
        </w:tc>
      </w:tr>
      <w:tr w:rsidR="00D616B9" w:rsidRPr="00411571" w14:paraId="22A9A394" w14:textId="77777777" w:rsidTr="006E7CF4">
        <w:trPr>
          <w:trHeight w:val="20"/>
        </w:trPr>
        <w:tc>
          <w:tcPr>
            <w:tcW w:w="2225" w:type="pct"/>
          </w:tcPr>
          <w:p w14:paraId="706C0670"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 xml:space="preserve">  非控制權益</w:t>
            </w:r>
          </w:p>
        </w:tc>
        <w:tc>
          <w:tcPr>
            <w:tcW w:w="565" w:type="pct"/>
          </w:tcPr>
          <w:p w14:paraId="7B3FEECB" w14:textId="77777777" w:rsidR="00D616B9" w:rsidRPr="00411571" w:rsidRDefault="00D616B9" w:rsidP="00277E05">
            <w:pPr>
              <w:rPr>
                <w:rFonts w:ascii="標楷體" w:eastAsia="標楷體" w:hAnsi="標楷體"/>
                <w:sz w:val="28"/>
              </w:rPr>
            </w:pPr>
          </w:p>
        </w:tc>
        <w:tc>
          <w:tcPr>
            <w:tcW w:w="558" w:type="pct"/>
          </w:tcPr>
          <w:p w14:paraId="5EB8E88A" w14:textId="77777777" w:rsidR="00D616B9" w:rsidRPr="00411571" w:rsidRDefault="00D616B9" w:rsidP="00277E05">
            <w:pPr>
              <w:rPr>
                <w:rFonts w:ascii="標楷體" w:eastAsia="標楷體" w:hAnsi="標楷體"/>
                <w:sz w:val="28"/>
              </w:rPr>
            </w:pPr>
          </w:p>
        </w:tc>
        <w:tc>
          <w:tcPr>
            <w:tcW w:w="536" w:type="pct"/>
          </w:tcPr>
          <w:p w14:paraId="76BDEDA4" w14:textId="77777777" w:rsidR="00D616B9" w:rsidRPr="00411571" w:rsidRDefault="00D616B9" w:rsidP="00277E05">
            <w:pPr>
              <w:rPr>
                <w:rFonts w:ascii="標楷體" w:eastAsia="標楷體" w:hAnsi="標楷體"/>
                <w:sz w:val="28"/>
              </w:rPr>
            </w:pPr>
          </w:p>
        </w:tc>
        <w:tc>
          <w:tcPr>
            <w:tcW w:w="551" w:type="pct"/>
          </w:tcPr>
          <w:p w14:paraId="6F52A1EA" w14:textId="77777777" w:rsidR="00D616B9" w:rsidRPr="00411571" w:rsidRDefault="00D616B9" w:rsidP="00277E05">
            <w:pPr>
              <w:rPr>
                <w:rFonts w:ascii="標楷體" w:eastAsia="標楷體" w:hAnsi="標楷體"/>
                <w:sz w:val="28"/>
              </w:rPr>
            </w:pPr>
          </w:p>
        </w:tc>
        <w:tc>
          <w:tcPr>
            <w:tcW w:w="565" w:type="pct"/>
          </w:tcPr>
          <w:p w14:paraId="501A793B" w14:textId="77777777" w:rsidR="00D616B9" w:rsidRPr="00411571" w:rsidRDefault="00D616B9" w:rsidP="00277E05">
            <w:pPr>
              <w:rPr>
                <w:rFonts w:ascii="標楷體" w:eastAsia="標楷體" w:hAnsi="標楷體"/>
                <w:sz w:val="28"/>
              </w:rPr>
            </w:pPr>
          </w:p>
        </w:tc>
      </w:tr>
    </w:tbl>
    <w:p w14:paraId="60F521C1" w14:textId="77777777" w:rsidR="00D616B9" w:rsidRPr="00411571" w:rsidRDefault="00D616B9" w:rsidP="00277E05">
      <w:pPr>
        <w:rPr>
          <w:rFonts w:ascii="標楷體" w:eastAsia="標楷體" w:hAnsi="標楷體"/>
          <w:sz w:val="28"/>
        </w:rPr>
      </w:pPr>
    </w:p>
    <w:p w14:paraId="371CE3C6" w14:textId="77777777" w:rsidR="00D616B9" w:rsidRPr="00411571" w:rsidRDefault="00D616B9" w:rsidP="00277E05">
      <w:pPr>
        <w:pStyle w:val="af3"/>
        <w:spacing w:after="120" w:line="0" w:lineRule="atLeast"/>
        <w:ind w:left="720" w:hanging="720"/>
        <w:rPr>
          <w:rFonts w:ascii="標楷體" w:eastAsia="標楷體" w:hAnsi="標楷體"/>
          <w:sz w:val="28"/>
        </w:rPr>
      </w:pPr>
      <w:r w:rsidRPr="00411571">
        <w:rPr>
          <w:rFonts w:ascii="標楷體" w:eastAsia="標楷體" w:hAnsi="標楷體" w:hint="eastAsia"/>
          <w:sz w:val="28"/>
        </w:rPr>
        <w:t xml:space="preserve">製表                 主辦會計               負責人                     </w:t>
      </w:r>
    </w:p>
    <w:p w14:paraId="6A5AE3AA" w14:textId="77777777" w:rsidR="00F550D4" w:rsidRDefault="00F550D4" w:rsidP="00277E05">
      <w:pPr>
        <w:pStyle w:val="af3"/>
        <w:spacing w:after="120" w:line="0" w:lineRule="atLeast"/>
        <w:ind w:left="720" w:hanging="720"/>
        <w:rPr>
          <w:rFonts w:ascii="標楷體" w:eastAsia="標楷體" w:hAnsi="標楷體"/>
          <w:sz w:val="20"/>
        </w:rPr>
      </w:pPr>
    </w:p>
    <w:p w14:paraId="3BDCEE90" w14:textId="77777777" w:rsidR="00D616B9" w:rsidRPr="00F550D4" w:rsidRDefault="00D616B9" w:rsidP="00277E05">
      <w:pPr>
        <w:pStyle w:val="af3"/>
        <w:spacing w:after="120" w:line="0" w:lineRule="atLeast"/>
        <w:ind w:left="720" w:hanging="720"/>
        <w:rPr>
          <w:rFonts w:ascii="標楷體" w:eastAsia="標楷體" w:hAnsi="標楷體"/>
          <w:sz w:val="20"/>
        </w:rPr>
      </w:pPr>
      <w:r w:rsidRPr="00F550D4">
        <w:rPr>
          <w:rFonts w:ascii="標楷體" w:eastAsia="標楷體" w:hAnsi="標楷體" w:hint="eastAsia"/>
          <w:sz w:val="20"/>
        </w:rPr>
        <w:t>註一：包括租金收入、按攤銷後成本衡量之金融資產利息收入、權利金、股利等。</w:t>
      </w:r>
    </w:p>
    <w:p w14:paraId="25B8E32E" w14:textId="77777777" w:rsidR="00D616B9" w:rsidRPr="00F550D4" w:rsidRDefault="00D616B9" w:rsidP="00277E05">
      <w:pPr>
        <w:pStyle w:val="af3"/>
        <w:spacing w:after="120" w:line="0" w:lineRule="atLeast"/>
        <w:ind w:left="720" w:hanging="720"/>
        <w:rPr>
          <w:rFonts w:ascii="標楷體" w:eastAsia="標楷體" w:hAnsi="標楷體"/>
          <w:sz w:val="20"/>
        </w:rPr>
      </w:pPr>
      <w:r w:rsidRPr="00F550D4">
        <w:rPr>
          <w:rFonts w:ascii="標楷體" w:eastAsia="標楷體" w:hAnsi="標楷體" w:hint="eastAsia"/>
          <w:sz w:val="20"/>
        </w:rPr>
        <w:t>註二：包括處分不動產、廠房及設備利益(損失)、處分投資利益(損失)、淨外幣兌換損益、透過損益按公允價值衡量之金融資產(負債)淨利益(損失)等。</w:t>
      </w:r>
    </w:p>
    <w:p w14:paraId="40F01F85" w14:textId="77777777" w:rsidR="00383DBB" w:rsidRDefault="00383DBB" w:rsidP="00277E05">
      <w:pPr>
        <w:widowControl/>
        <w:rPr>
          <w:rFonts w:ascii="標楷體" w:eastAsia="標楷體" w:hAnsi="標楷體"/>
          <w:szCs w:val="20"/>
        </w:rPr>
      </w:pPr>
      <w:r>
        <w:rPr>
          <w:rFonts w:ascii="標楷體" w:eastAsia="標楷體" w:hAnsi="標楷體"/>
        </w:rPr>
        <w:br w:type="page"/>
      </w:r>
    </w:p>
    <w:p w14:paraId="56F619EA" w14:textId="77777777" w:rsidR="00D616B9" w:rsidRPr="00383DBB" w:rsidRDefault="009F2423" w:rsidP="00AC6C1D">
      <w:pPr>
        <w:pStyle w:val="af3"/>
        <w:spacing w:after="120" w:line="0" w:lineRule="atLeast"/>
        <w:ind w:left="720" w:hanging="720"/>
        <w:outlineLvl w:val="1"/>
        <w:rPr>
          <w:rFonts w:ascii="標楷體" w:eastAsia="標楷體" w:hAnsi="標楷體"/>
          <w:b/>
          <w:sz w:val="28"/>
          <w:szCs w:val="28"/>
        </w:rPr>
      </w:pPr>
      <w:bookmarkStart w:id="105" w:name="_Toc146619634"/>
      <w:r w:rsidRPr="00383DBB">
        <w:rPr>
          <w:rFonts w:ascii="標楷體" w:eastAsia="標楷體" w:hAnsi="標楷體" w:hint="eastAsia"/>
          <w:b/>
          <w:sz w:val="28"/>
          <w:szCs w:val="28"/>
        </w:rPr>
        <w:lastRenderedPageBreak/>
        <w:t>三十二</w:t>
      </w:r>
      <w:r w:rsidR="00383DBB" w:rsidRPr="00383DBB">
        <w:rPr>
          <w:rFonts w:ascii="標楷體" w:eastAsia="標楷體" w:hAnsi="標楷體" w:hint="eastAsia"/>
          <w:b/>
          <w:sz w:val="28"/>
          <w:szCs w:val="28"/>
        </w:rPr>
        <w:t>、</w:t>
      </w:r>
      <w:r w:rsidR="00D616B9" w:rsidRPr="00383DBB">
        <w:rPr>
          <w:rFonts w:ascii="標楷體" w:eastAsia="標楷體" w:hAnsi="標楷體" w:hint="eastAsia"/>
          <w:b/>
          <w:sz w:val="28"/>
          <w:szCs w:val="28"/>
        </w:rPr>
        <w:t>個案預計資金來源去路表</w:t>
      </w:r>
      <w:bookmarkEnd w:id="105"/>
    </w:p>
    <w:p w14:paraId="3A4D15BA" w14:textId="77777777" w:rsidR="00D616B9" w:rsidRPr="00411571" w:rsidRDefault="00D616B9" w:rsidP="00277E05">
      <w:pPr>
        <w:tabs>
          <w:tab w:val="left" w:pos="-360"/>
        </w:tabs>
        <w:jc w:val="center"/>
        <w:rPr>
          <w:rFonts w:ascii="標楷體" w:eastAsia="標楷體" w:hAnsi="標楷體"/>
          <w:sz w:val="32"/>
        </w:rPr>
      </w:pPr>
      <w:r w:rsidRPr="00411571">
        <w:rPr>
          <w:rFonts w:ascii="標楷體" w:eastAsia="標楷體" w:hAnsi="標楷體" w:hint="eastAsia"/>
          <w:sz w:val="32"/>
        </w:rPr>
        <w:t>個案預計資金來源去路表</w:t>
      </w:r>
    </w:p>
    <w:p w14:paraId="3A4753BE" w14:textId="77777777" w:rsidR="00D616B9" w:rsidRPr="00411571" w:rsidRDefault="00D616B9" w:rsidP="00277E05">
      <w:pPr>
        <w:tabs>
          <w:tab w:val="left" w:pos="3420"/>
        </w:tabs>
        <w:ind w:left="600" w:hangingChars="300" w:hanging="600"/>
        <w:rPr>
          <w:rFonts w:ascii="標楷體" w:eastAsia="標楷體" w:hAnsi="標楷體"/>
        </w:rPr>
      </w:pPr>
      <w:r w:rsidRPr="00411571">
        <w:rPr>
          <w:rFonts w:ascii="標楷體" w:eastAsia="標楷體" w:hAnsi="標楷體" w:hint="eastAsia"/>
          <w:sz w:val="20"/>
        </w:rPr>
        <w:t xml:space="preserve">                                                                                                                                                                     </w:t>
      </w:r>
      <w:r w:rsidRPr="00411571">
        <w:rPr>
          <w:rFonts w:ascii="標楷體" w:eastAsia="標楷體" w:hAnsi="標楷體" w:hint="eastAsia"/>
        </w:rPr>
        <w:t>單位：新臺幣千元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939"/>
        <w:gridCol w:w="1324"/>
        <w:gridCol w:w="1230"/>
        <w:gridCol w:w="1924"/>
        <w:gridCol w:w="1324"/>
        <w:gridCol w:w="1300"/>
      </w:tblGrid>
      <w:tr w:rsidR="00D616B9" w:rsidRPr="00411571" w14:paraId="1A7F893C" w14:textId="77777777" w:rsidTr="006E7CF4">
        <w:trPr>
          <w:trHeight w:val="454"/>
        </w:trPr>
        <w:tc>
          <w:tcPr>
            <w:tcW w:w="1073" w:type="pct"/>
            <w:vAlign w:val="center"/>
          </w:tcPr>
          <w:p w14:paraId="5D646B53" w14:textId="77777777" w:rsidR="00D616B9" w:rsidRPr="00411571" w:rsidRDefault="00D616B9" w:rsidP="00277E05">
            <w:pPr>
              <w:tabs>
                <w:tab w:val="left" w:pos="3420"/>
              </w:tabs>
              <w:jc w:val="distribute"/>
              <w:rPr>
                <w:rFonts w:ascii="標楷體" w:eastAsia="標楷體" w:hAnsi="標楷體"/>
              </w:rPr>
            </w:pPr>
            <w:r w:rsidRPr="00411571">
              <w:rPr>
                <w:rFonts w:ascii="標楷體" w:eastAsia="標楷體" w:hAnsi="標楷體" w:hint="eastAsia"/>
              </w:rPr>
              <w:t>資金來源</w:t>
            </w:r>
          </w:p>
        </w:tc>
        <w:tc>
          <w:tcPr>
            <w:tcW w:w="732" w:type="pct"/>
            <w:vAlign w:val="center"/>
          </w:tcPr>
          <w:p w14:paraId="70763E0B" w14:textId="77777777" w:rsidR="00D616B9" w:rsidRPr="00411571" w:rsidRDefault="00D616B9" w:rsidP="00277E05">
            <w:pPr>
              <w:tabs>
                <w:tab w:val="left" w:pos="3420"/>
              </w:tabs>
              <w:ind w:firstLineChars="100" w:firstLine="240"/>
              <w:jc w:val="distribute"/>
              <w:rPr>
                <w:rFonts w:ascii="標楷體" w:eastAsia="標楷體" w:hAnsi="標楷體"/>
              </w:rPr>
            </w:pPr>
            <w:r w:rsidRPr="00411571">
              <w:rPr>
                <w:rFonts w:ascii="標楷體" w:eastAsia="標楷體" w:hAnsi="標楷體" w:hint="eastAsia"/>
              </w:rPr>
              <w:t>金額</w:t>
            </w:r>
          </w:p>
        </w:tc>
        <w:tc>
          <w:tcPr>
            <w:tcW w:w="680" w:type="pct"/>
            <w:vAlign w:val="center"/>
          </w:tcPr>
          <w:p w14:paraId="0337259C" w14:textId="77777777" w:rsidR="00D616B9" w:rsidRPr="00411571" w:rsidRDefault="00D616B9" w:rsidP="00277E05">
            <w:pPr>
              <w:tabs>
                <w:tab w:val="left" w:pos="3420"/>
              </w:tabs>
              <w:ind w:firstLineChars="100" w:firstLine="240"/>
              <w:jc w:val="distribute"/>
              <w:rPr>
                <w:rFonts w:ascii="標楷體" w:eastAsia="標楷體" w:hAnsi="標楷體"/>
              </w:rPr>
            </w:pPr>
            <w:r w:rsidRPr="00411571">
              <w:rPr>
                <w:rFonts w:ascii="標楷體" w:eastAsia="標楷體" w:hAnsi="標楷體" w:hint="eastAsia"/>
              </w:rPr>
              <w:t>比率（％）</w:t>
            </w:r>
          </w:p>
        </w:tc>
        <w:tc>
          <w:tcPr>
            <w:tcW w:w="1064" w:type="pct"/>
            <w:vAlign w:val="center"/>
          </w:tcPr>
          <w:p w14:paraId="75AA7DA7" w14:textId="77777777" w:rsidR="00D616B9" w:rsidRPr="00411571" w:rsidRDefault="00D616B9" w:rsidP="00277E05">
            <w:pPr>
              <w:tabs>
                <w:tab w:val="left" w:pos="3420"/>
              </w:tabs>
              <w:jc w:val="distribute"/>
              <w:rPr>
                <w:rFonts w:ascii="標楷體" w:eastAsia="標楷體" w:hAnsi="標楷體"/>
              </w:rPr>
            </w:pPr>
            <w:r w:rsidRPr="00411571">
              <w:rPr>
                <w:rFonts w:ascii="標楷體" w:eastAsia="標楷體" w:hAnsi="標楷體" w:hint="eastAsia"/>
              </w:rPr>
              <w:t>資金去路</w:t>
            </w:r>
          </w:p>
        </w:tc>
        <w:tc>
          <w:tcPr>
            <w:tcW w:w="732" w:type="pct"/>
            <w:vAlign w:val="center"/>
          </w:tcPr>
          <w:p w14:paraId="28A3616A" w14:textId="77777777" w:rsidR="00D616B9" w:rsidRPr="00411571" w:rsidRDefault="00D616B9" w:rsidP="00277E05">
            <w:pPr>
              <w:tabs>
                <w:tab w:val="left" w:pos="3420"/>
              </w:tabs>
              <w:ind w:firstLineChars="100" w:firstLine="240"/>
              <w:jc w:val="distribute"/>
              <w:rPr>
                <w:rFonts w:ascii="標楷體" w:eastAsia="標楷體" w:hAnsi="標楷體"/>
              </w:rPr>
            </w:pPr>
            <w:r w:rsidRPr="00411571">
              <w:rPr>
                <w:rFonts w:ascii="標楷體" w:eastAsia="標楷體" w:hAnsi="標楷體" w:hint="eastAsia"/>
              </w:rPr>
              <w:t>金額</w:t>
            </w:r>
          </w:p>
        </w:tc>
        <w:tc>
          <w:tcPr>
            <w:tcW w:w="719" w:type="pct"/>
            <w:vAlign w:val="center"/>
          </w:tcPr>
          <w:p w14:paraId="1EDCDFB9" w14:textId="77777777" w:rsidR="00D616B9" w:rsidRPr="00411571" w:rsidRDefault="00D616B9" w:rsidP="00277E05">
            <w:pPr>
              <w:tabs>
                <w:tab w:val="left" w:pos="3420"/>
              </w:tabs>
              <w:ind w:firstLineChars="100" w:firstLine="240"/>
              <w:jc w:val="distribute"/>
              <w:rPr>
                <w:rFonts w:ascii="標楷體" w:eastAsia="標楷體" w:hAnsi="標楷體"/>
              </w:rPr>
            </w:pPr>
            <w:r w:rsidRPr="00411571">
              <w:rPr>
                <w:rFonts w:ascii="標楷體" w:eastAsia="標楷體" w:hAnsi="標楷體" w:hint="eastAsia"/>
              </w:rPr>
              <w:t>比率（％）</w:t>
            </w:r>
          </w:p>
        </w:tc>
      </w:tr>
      <w:tr w:rsidR="00D616B9" w:rsidRPr="00411571" w14:paraId="343CAE8A" w14:textId="77777777" w:rsidTr="006E7CF4">
        <w:trPr>
          <w:trHeight w:val="454"/>
        </w:trPr>
        <w:tc>
          <w:tcPr>
            <w:tcW w:w="1073" w:type="pct"/>
            <w:vAlign w:val="center"/>
          </w:tcPr>
          <w:p w14:paraId="29C09226" w14:textId="77777777" w:rsidR="00D616B9" w:rsidRPr="00411571" w:rsidRDefault="00D616B9" w:rsidP="00277E05">
            <w:pPr>
              <w:tabs>
                <w:tab w:val="left" w:pos="3420"/>
              </w:tabs>
              <w:jc w:val="both"/>
              <w:rPr>
                <w:rFonts w:ascii="標楷體" w:eastAsia="標楷體" w:hAnsi="標楷體"/>
              </w:rPr>
            </w:pPr>
            <w:r w:rsidRPr="00411571">
              <w:rPr>
                <w:rFonts w:ascii="標楷體" w:eastAsia="標楷體" w:hAnsi="標楷體" w:hint="eastAsia"/>
              </w:rPr>
              <w:t>自有資金</w:t>
            </w:r>
          </w:p>
        </w:tc>
        <w:tc>
          <w:tcPr>
            <w:tcW w:w="732" w:type="pct"/>
            <w:vAlign w:val="center"/>
          </w:tcPr>
          <w:p w14:paraId="5BB37CFE" w14:textId="77777777" w:rsidR="00D616B9" w:rsidRPr="00411571" w:rsidRDefault="00D616B9" w:rsidP="00277E05">
            <w:pPr>
              <w:tabs>
                <w:tab w:val="left" w:pos="3420"/>
              </w:tabs>
              <w:jc w:val="both"/>
              <w:rPr>
                <w:rFonts w:ascii="標楷體" w:eastAsia="標楷體" w:hAnsi="標楷體"/>
              </w:rPr>
            </w:pPr>
          </w:p>
        </w:tc>
        <w:tc>
          <w:tcPr>
            <w:tcW w:w="680" w:type="pct"/>
            <w:vAlign w:val="center"/>
          </w:tcPr>
          <w:p w14:paraId="0FCEF72A" w14:textId="77777777" w:rsidR="00D616B9" w:rsidRPr="00411571" w:rsidRDefault="00D616B9" w:rsidP="00277E05">
            <w:pPr>
              <w:tabs>
                <w:tab w:val="left" w:pos="3420"/>
              </w:tabs>
              <w:jc w:val="both"/>
              <w:rPr>
                <w:rFonts w:ascii="標楷體" w:eastAsia="標楷體" w:hAnsi="標楷體"/>
              </w:rPr>
            </w:pPr>
          </w:p>
        </w:tc>
        <w:tc>
          <w:tcPr>
            <w:tcW w:w="1064" w:type="pct"/>
            <w:vAlign w:val="center"/>
          </w:tcPr>
          <w:p w14:paraId="11ECC666" w14:textId="77777777" w:rsidR="00D616B9" w:rsidRPr="00411571" w:rsidRDefault="00D616B9" w:rsidP="00277E05">
            <w:pPr>
              <w:tabs>
                <w:tab w:val="left" w:pos="3420"/>
              </w:tabs>
              <w:jc w:val="both"/>
              <w:rPr>
                <w:rFonts w:ascii="標楷體" w:eastAsia="標楷體" w:hAnsi="標楷體"/>
              </w:rPr>
            </w:pPr>
            <w:r w:rsidRPr="00411571">
              <w:rPr>
                <w:rFonts w:ascii="標楷體" w:eastAsia="標楷體" w:hAnsi="標楷體" w:hint="eastAsia"/>
              </w:rPr>
              <w:t>土地成本</w:t>
            </w:r>
          </w:p>
        </w:tc>
        <w:tc>
          <w:tcPr>
            <w:tcW w:w="732" w:type="pct"/>
            <w:vAlign w:val="center"/>
          </w:tcPr>
          <w:p w14:paraId="4383FD1D" w14:textId="77777777" w:rsidR="00D616B9" w:rsidRPr="00411571" w:rsidRDefault="00D616B9" w:rsidP="00277E05">
            <w:pPr>
              <w:tabs>
                <w:tab w:val="left" w:pos="3420"/>
              </w:tabs>
              <w:jc w:val="both"/>
              <w:rPr>
                <w:rFonts w:ascii="標楷體" w:eastAsia="標楷體" w:hAnsi="標楷體"/>
              </w:rPr>
            </w:pPr>
          </w:p>
        </w:tc>
        <w:tc>
          <w:tcPr>
            <w:tcW w:w="719" w:type="pct"/>
            <w:vAlign w:val="center"/>
          </w:tcPr>
          <w:p w14:paraId="39921502" w14:textId="77777777" w:rsidR="00D616B9" w:rsidRPr="00411571" w:rsidRDefault="00D616B9" w:rsidP="00277E05">
            <w:pPr>
              <w:tabs>
                <w:tab w:val="left" w:pos="3420"/>
              </w:tabs>
              <w:jc w:val="both"/>
              <w:rPr>
                <w:rFonts w:ascii="標楷體" w:eastAsia="標楷體" w:hAnsi="標楷體"/>
              </w:rPr>
            </w:pPr>
          </w:p>
        </w:tc>
      </w:tr>
      <w:tr w:rsidR="00D616B9" w:rsidRPr="00411571" w14:paraId="778EAEFB" w14:textId="77777777" w:rsidTr="006E7CF4">
        <w:trPr>
          <w:trHeight w:val="454"/>
        </w:trPr>
        <w:tc>
          <w:tcPr>
            <w:tcW w:w="1073" w:type="pct"/>
            <w:vAlign w:val="center"/>
          </w:tcPr>
          <w:p w14:paraId="1700C28C" w14:textId="77777777" w:rsidR="00D616B9" w:rsidRPr="00411571" w:rsidRDefault="00D616B9" w:rsidP="00277E05">
            <w:pPr>
              <w:tabs>
                <w:tab w:val="left" w:pos="3420"/>
              </w:tabs>
              <w:jc w:val="both"/>
              <w:rPr>
                <w:rFonts w:ascii="標楷體" w:eastAsia="標楷體" w:hAnsi="標楷體"/>
              </w:rPr>
            </w:pPr>
            <w:r w:rsidRPr="00411571">
              <w:rPr>
                <w:rFonts w:ascii="標楷體" w:eastAsia="標楷體" w:hAnsi="標楷體" w:hint="eastAsia"/>
              </w:rPr>
              <w:t>中長期借款</w:t>
            </w:r>
          </w:p>
        </w:tc>
        <w:tc>
          <w:tcPr>
            <w:tcW w:w="732" w:type="pct"/>
            <w:vAlign w:val="center"/>
          </w:tcPr>
          <w:p w14:paraId="1334233E" w14:textId="77777777" w:rsidR="00D616B9" w:rsidRPr="00411571" w:rsidRDefault="00D616B9" w:rsidP="00277E05">
            <w:pPr>
              <w:tabs>
                <w:tab w:val="left" w:pos="3420"/>
              </w:tabs>
              <w:jc w:val="both"/>
              <w:rPr>
                <w:rFonts w:ascii="標楷體" w:eastAsia="標楷體" w:hAnsi="標楷體"/>
              </w:rPr>
            </w:pPr>
          </w:p>
        </w:tc>
        <w:tc>
          <w:tcPr>
            <w:tcW w:w="680" w:type="pct"/>
            <w:vAlign w:val="center"/>
          </w:tcPr>
          <w:p w14:paraId="5238C5B5" w14:textId="77777777" w:rsidR="00D616B9" w:rsidRPr="00411571" w:rsidRDefault="00D616B9" w:rsidP="00277E05">
            <w:pPr>
              <w:tabs>
                <w:tab w:val="left" w:pos="3420"/>
              </w:tabs>
              <w:jc w:val="both"/>
              <w:rPr>
                <w:rFonts w:ascii="標楷體" w:eastAsia="標楷體" w:hAnsi="標楷體"/>
              </w:rPr>
            </w:pPr>
          </w:p>
        </w:tc>
        <w:tc>
          <w:tcPr>
            <w:tcW w:w="1064" w:type="pct"/>
            <w:vAlign w:val="center"/>
          </w:tcPr>
          <w:p w14:paraId="670595D5" w14:textId="77777777" w:rsidR="00D616B9" w:rsidRPr="00411571" w:rsidRDefault="00D616B9" w:rsidP="00277E05">
            <w:pPr>
              <w:tabs>
                <w:tab w:val="left" w:pos="3420"/>
              </w:tabs>
              <w:jc w:val="both"/>
              <w:rPr>
                <w:rFonts w:ascii="標楷體" w:eastAsia="標楷體" w:hAnsi="標楷體"/>
              </w:rPr>
            </w:pPr>
            <w:r w:rsidRPr="00411571">
              <w:rPr>
                <w:rFonts w:ascii="標楷體" w:eastAsia="標楷體" w:hAnsi="標楷體" w:hint="eastAsia"/>
              </w:rPr>
              <w:t>興建工程支出</w:t>
            </w:r>
          </w:p>
        </w:tc>
        <w:tc>
          <w:tcPr>
            <w:tcW w:w="732" w:type="pct"/>
            <w:vAlign w:val="center"/>
          </w:tcPr>
          <w:p w14:paraId="5C51E77E" w14:textId="77777777" w:rsidR="00D616B9" w:rsidRPr="00411571" w:rsidRDefault="00D616B9" w:rsidP="00277E05">
            <w:pPr>
              <w:tabs>
                <w:tab w:val="left" w:pos="3420"/>
              </w:tabs>
              <w:jc w:val="both"/>
              <w:rPr>
                <w:rFonts w:ascii="標楷體" w:eastAsia="標楷體" w:hAnsi="標楷體"/>
              </w:rPr>
            </w:pPr>
          </w:p>
        </w:tc>
        <w:tc>
          <w:tcPr>
            <w:tcW w:w="719" w:type="pct"/>
            <w:vAlign w:val="center"/>
          </w:tcPr>
          <w:p w14:paraId="4D2AA1D1" w14:textId="77777777" w:rsidR="00D616B9" w:rsidRPr="00411571" w:rsidRDefault="00D616B9" w:rsidP="00277E05">
            <w:pPr>
              <w:tabs>
                <w:tab w:val="left" w:pos="3420"/>
              </w:tabs>
              <w:jc w:val="both"/>
              <w:rPr>
                <w:rFonts w:ascii="標楷體" w:eastAsia="標楷體" w:hAnsi="標楷體"/>
              </w:rPr>
            </w:pPr>
          </w:p>
        </w:tc>
      </w:tr>
      <w:tr w:rsidR="00D616B9" w:rsidRPr="00411571" w14:paraId="017A3EE7" w14:textId="77777777" w:rsidTr="006E7CF4">
        <w:trPr>
          <w:trHeight w:val="454"/>
        </w:trPr>
        <w:tc>
          <w:tcPr>
            <w:tcW w:w="1073" w:type="pct"/>
            <w:vAlign w:val="center"/>
          </w:tcPr>
          <w:p w14:paraId="37DBCE24" w14:textId="77777777" w:rsidR="00D616B9" w:rsidRPr="00411571" w:rsidRDefault="00D616B9" w:rsidP="00277E05">
            <w:pPr>
              <w:tabs>
                <w:tab w:val="left" w:pos="3420"/>
              </w:tabs>
              <w:jc w:val="both"/>
              <w:rPr>
                <w:rFonts w:ascii="標楷體" w:eastAsia="標楷體" w:hAnsi="標楷體"/>
              </w:rPr>
            </w:pPr>
            <w:r w:rsidRPr="00411571">
              <w:rPr>
                <w:rFonts w:ascii="標楷體" w:eastAsia="標楷體" w:hAnsi="標楷體" w:hint="eastAsia"/>
              </w:rPr>
              <w:t>短期借款</w:t>
            </w:r>
          </w:p>
        </w:tc>
        <w:tc>
          <w:tcPr>
            <w:tcW w:w="732" w:type="pct"/>
            <w:vAlign w:val="center"/>
          </w:tcPr>
          <w:p w14:paraId="068017C5" w14:textId="77777777" w:rsidR="00D616B9" w:rsidRPr="00411571" w:rsidRDefault="00D616B9" w:rsidP="00277E05">
            <w:pPr>
              <w:tabs>
                <w:tab w:val="left" w:pos="3420"/>
              </w:tabs>
              <w:jc w:val="both"/>
              <w:rPr>
                <w:rFonts w:ascii="標楷體" w:eastAsia="標楷體" w:hAnsi="標楷體"/>
              </w:rPr>
            </w:pPr>
          </w:p>
        </w:tc>
        <w:tc>
          <w:tcPr>
            <w:tcW w:w="680" w:type="pct"/>
            <w:vAlign w:val="center"/>
          </w:tcPr>
          <w:p w14:paraId="7B1C8820" w14:textId="77777777" w:rsidR="00D616B9" w:rsidRPr="00411571" w:rsidRDefault="00D616B9" w:rsidP="00277E05">
            <w:pPr>
              <w:tabs>
                <w:tab w:val="left" w:pos="3420"/>
              </w:tabs>
              <w:jc w:val="both"/>
              <w:rPr>
                <w:rFonts w:ascii="標楷體" w:eastAsia="標楷體" w:hAnsi="標楷體"/>
              </w:rPr>
            </w:pPr>
          </w:p>
        </w:tc>
        <w:tc>
          <w:tcPr>
            <w:tcW w:w="1064" w:type="pct"/>
            <w:vAlign w:val="center"/>
          </w:tcPr>
          <w:p w14:paraId="109F303C" w14:textId="77777777" w:rsidR="00D616B9" w:rsidRPr="00411571" w:rsidRDefault="00D616B9" w:rsidP="00277E05">
            <w:pPr>
              <w:tabs>
                <w:tab w:val="left" w:pos="3420"/>
              </w:tabs>
              <w:jc w:val="both"/>
              <w:rPr>
                <w:rFonts w:ascii="標楷體" w:eastAsia="標楷體" w:hAnsi="標楷體"/>
              </w:rPr>
            </w:pPr>
            <w:r w:rsidRPr="00411571">
              <w:rPr>
                <w:rFonts w:ascii="標楷體" w:eastAsia="標楷體" w:hAnsi="標楷體" w:hint="eastAsia"/>
              </w:rPr>
              <w:t>機器設備支出</w:t>
            </w:r>
          </w:p>
        </w:tc>
        <w:tc>
          <w:tcPr>
            <w:tcW w:w="732" w:type="pct"/>
            <w:vAlign w:val="center"/>
          </w:tcPr>
          <w:p w14:paraId="460A23F8" w14:textId="77777777" w:rsidR="00D616B9" w:rsidRPr="00411571" w:rsidRDefault="00D616B9" w:rsidP="00277E05">
            <w:pPr>
              <w:tabs>
                <w:tab w:val="left" w:pos="3420"/>
              </w:tabs>
              <w:jc w:val="both"/>
              <w:rPr>
                <w:rFonts w:ascii="標楷體" w:eastAsia="標楷體" w:hAnsi="標楷體"/>
              </w:rPr>
            </w:pPr>
          </w:p>
        </w:tc>
        <w:tc>
          <w:tcPr>
            <w:tcW w:w="719" w:type="pct"/>
            <w:vAlign w:val="center"/>
          </w:tcPr>
          <w:p w14:paraId="0E12C773" w14:textId="77777777" w:rsidR="00D616B9" w:rsidRPr="00411571" w:rsidRDefault="00D616B9" w:rsidP="00277E05">
            <w:pPr>
              <w:tabs>
                <w:tab w:val="left" w:pos="3420"/>
              </w:tabs>
              <w:jc w:val="both"/>
              <w:rPr>
                <w:rFonts w:ascii="標楷體" w:eastAsia="標楷體" w:hAnsi="標楷體"/>
              </w:rPr>
            </w:pPr>
          </w:p>
        </w:tc>
      </w:tr>
      <w:tr w:rsidR="00D616B9" w:rsidRPr="00411571" w14:paraId="5E5D9C6D" w14:textId="77777777" w:rsidTr="006E7CF4">
        <w:trPr>
          <w:trHeight w:val="454"/>
        </w:trPr>
        <w:tc>
          <w:tcPr>
            <w:tcW w:w="1073" w:type="pct"/>
            <w:vAlign w:val="center"/>
          </w:tcPr>
          <w:p w14:paraId="49CBD944" w14:textId="77777777" w:rsidR="00D616B9" w:rsidRPr="00411571" w:rsidRDefault="00D616B9" w:rsidP="00277E05">
            <w:pPr>
              <w:tabs>
                <w:tab w:val="left" w:pos="3420"/>
              </w:tabs>
              <w:jc w:val="both"/>
              <w:rPr>
                <w:rFonts w:ascii="標楷體" w:eastAsia="標楷體" w:hAnsi="標楷體"/>
              </w:rPr>
            </w:pPr>
            <w:r w:rsidRPr="00411571">
              <w:rPr>
                <w:rFonts w:ascii="標楷體" w:eastAsia="標楷體" w:hAnsi="標楷體" w:hint="eastAsia"/>
              </w:rPr>
              <w:t>公司債</w:t>
            </w:r>
          </w:p>
        </w:tc>
        <w:tc>
          <w:tcPr>
            <w:tcW w:w="732" w:type="pct"/>
            <w:vAlign w:val="center"/>
          </w:tcPr>
          <w:p w14:paraId="2C5AEC22" w14:textId="77777777" w:rsidR="00D616B9" w:rsidRPr="00411571" w:rsidRDefault="00D616B9" w:rsidP="00277E05">
            <w:pPr>
              <w:tabs>
                <w:tab w:val="left" w:pos="3420"/>
              </w:tabs>
              <w:jc w:val="both"/>
              <w:rPr>
                <w:rFonts w:ascii="標楷體" w:eastAsia="標楷體" w:hAnsi="標楷體"/>
              </w:rPr>
            </w:pPr>
          </w:p>
        </w:tc>
        <w:tc>
          <w:tcPr>
            <w:tcW w:w="680" w:type="pct"/>
            <w:vAlign w:val="center"/>
          </w:tcPr>
          <w:p w14:paraId="37219EE8" w14:textId="77777777" w:rsidR="00D616B9" w:rsidRPr="00411571" w:rsidRDefault="00D616B9" w:rsidP="00277E05">
            <w:pPr>
              <w:tabs>
                <w:tab w:val="left" w:pos="3420"/>
              </w:tabs>
              <w:jc w:val="both"/>
              <w:rPr>
                <w:rFonts w:ascii="標楷體" w:eastAsia="標楷體" w:hAnsi="標楷體"/>
              </w:rPr>
            </w:pPr>
          </w:p>
        </w:tc>
        <w:tc>
          <w:tcPr>
            <w:tcW w:w="1064" w:type="pct"/>
            <w:vAlign w:val="center"/>
          </w:tcPr>
          <w:p w14:paraId="1FD9F9DB" w14:textId="77777777" w:rsidR="00D616B9" w:rsidRPr="00411571" w:rsidRDefault="00D616B9" w:rsidP="00277E05">
            <w:pPr>
              <w:tabs>
                <w:tab w:val="left" w:pos="3420"/>
              </w:tabs>
              <w:jc w:val="both"/>
              <w:rPr>
                <w:rFonts w:ascii="標楷體" w:eastAsia="標楷體" w:hAnsi="標楷體"/>
              </w:rPr>
            </w:pPr>
            <w:r w:rsidRPr="00411571">
              <w:rPr>
                <w:rFonts w:ascii="標楷體" w:eastAsia="標楷體" w:hAnsi="標楷體" w:hint="eastAsia"/>
              </w:rPr>
              <w:t>開辦費</w:t>
            </w:r>
          </w:p>
        </w:tc>
        <w:tc>
          <w:tcPr>
            <w:tcW w:w="732" w:type="pct"/>
            <w:vAlign w:val="center"/>
          </w:tcPr>
          <w:p w14:paraId="08531CA8" w14:textId="77777777" w:rsidR="00D616B9" w:rsidRPr="00411571" w:rsidRDefault="00D616B9" w:rsidP="00277E05">
            <w:pPr>
              <w:tabs>
                <w:tab w:val="left" w:pos="3420"/>
              </w:tabs>
              <w:jc w:val="both"/>
              <w:rPr>
                <w:rFonts w:ascii="標楷體" w:eastAsia="標楷體" w:hAnsi="標楷體"/>
              </w:rPr>
            </w:pPr>
          </w:p>
        </w:tc>
        <w:tc>
          <w:tcPr>
            <w:tcW w:w="719" w:type="pct"/>
            <w:vAlign w:val="center"/>
          </w:tcPr>
          <w:p w14:paraId="777F0131" w14:textId="77777777" w:rsidR="00D616B9" w:rsidRPr="00411571" w:rsidRDefault="00D616B9" w:rsidP="00277E05">
            <w:pPr>
              <w:tabs>
                <w:tab w:val="left" w:pos="3420"/>
              </w:tabs>
              <w:jc w:val="both"/>
              <w:rPr>
                <w:rFonts w:ascii="標楷體" w:eastAsia="標楷體" w:hAnsi="標楷體"/>
              </w:rPr>
            </w:pPr>
          </w:p>
        </w:tc>
      </w:tr>
      <w:tr w:rsidR="00D616B9" w:rsidRPr="00411571" w14:paraId="7AFA86DC" w14:textId="77777777" w:rsidTr="006E7CF4">
        <w:trPr>
          <w:trHeight w:val="454"/>
        </w:trPr>
        <w:tc>
          <w:tcPr>
            <w:tcW w:w="1073" w:type="pct"/>
            <w:vAlign w:val="center"/>
          </w:tcPr>
          <w:p w14:paraId="4846E387" w14:textId="77777777" w:rsidR="00D616B9" w:rsidRPr="00411571" w:rsidRDefault="00D616B9" w:rsidP="00277E05">
            <w:pPr>
              <w:tabs>
                <w:tab w:val="left" w:pos="3420"/>
              </w:tabs>
              <w:jc w:val="both"/>
              <w:rPr>
                <w:rFonts w:ascii="標楷體" w:eastAsia="標楷體" w:hAnsi="標楷體"/>
                <w:strike/>
              </w:rPr>
            </w:pPr>
          </w:p>
        </w:tc>
        <w:tc>
          <w:tcPr>
            <w:tcW w:w="732" w:type="pct"/>
            <w:vAlign w:val="center"/>
          </w:tcPr>
          <w:p w14:paraId="62939B64" w14:textId="77777777" w:rsidR="00D616B9" w:rsidRPr="00411571" w:rsidRDefault="00D616B9" w:rsidP="00277E05">
            <w:pPr>
              <w:tabs>
                <w:tab w:val="left" w:pos="3420"/>
              </w:tabs>
              <w:jc w:val="both"/>
              <w:rPr>
                <w:rFonts w:ascii="標楷體" w:eastAsia="標楷體" w:hAnsi="標楷體"/>
              </w:rPr>
            </w:pPr>
          </w:p>
        </w:tc>
        <w:tc>
          <w:tcPr>
            <w:tcW w:w="680" w:type="pct"/>
            <w:vAlign w:val="center"/>
          </w:tcPr>
          <w:p w14:paraId="53BD3401" w14:textId="77777777" w:rsidR="00D616B9" w:rsidRPr="00411571" w:rsidRDefault="00D616B9" w:rsidP="00277E05">
            <w:pPr>
              <w:tabs>
                <w:tab w:val="left" w:pos="3420"/>
              </w:tabs>
              <w:jc w:val="both"/>
              <w:rPr>
                <w:rFonts w:ascii="標楷體" w:eastAsia="標楷體" w:hAnsi="標楷體"/>
              </w:rPr>
            </w:pPr>
          </w:p>
        </w:tc>
        <w:tc>
          <w:tcPr>
            <w:tcW w:w="1064" w:type="pct"/>
            <w:vAlign w:val="center"/>
          </w:tcPr>
          <w:p w14:paraId="1C80DAB0" w14:textId="77777777" w:rsidR="00D616B9" w:rsidRPr="00411571" w:rsidRDefault="00D616B9" w:rsidP="00277E05">
            <w:pPr>
              <w:tabs>
                <w:tab w:val="left" w:pos="3420"/>
              </w:tabs>
              <w:jc w:val="both"/>
              <w:rPr>
                <w:rFonts w:ascii="標楷體" w:eastAsia="標楷體" w:hAnsi="標楷體"/>
              </w:rPr>
            </w:pPr>
            <w:r w:rsidRPr="00411571">
              <w:rPr>
                <w:rFonts w:ascii="標楷體" w:eastAsia="標楷體" w:hAnsi="標楷體" w:hint="eastAsia"/>
              </w:rPr>
              <w:t>利息支出</w:t>
            </w:r>
          </w:p>
        </w:tc>
        <w:tc>
          <w:tcPr>
            <w:tcW w:w="732" w:type="pct"/>
            <w:vAlign w:val="center"/>
          </w:tcPr>
          <w:p w14:paraId="165260FD" w14:textId="77777777" w:rsidR="00D616B9" w:rsidRPr="00411571" w:rsidRDefault="00D616B9" w:rsidP="00277E05">
            <w:pPr>
              <w:tabs>
                <w:tab w:val="left" w:pos="3420"/>
              </w:tabs>
              <w:jc w:val="both"/>
              <w:rPr>
                <w:rFonts w:ascii="標楷體" w:eastAsia="標楷體" w:hAnsi="標楷體"/>
              </w:rPr>
            </w:pPr>
          </w:p>
        </w:tc>
        <w:tc>
          <w:tcPr>
            <w:tcW w:w="719" w:type="pct"/>
            <w:vAlign w:val="center"/>
          </w:tcPr>
          <w:p w14:paraId="715F9596" w14:textId="77777777" w:rsidR="00D616B9" w:rsidRPr="00411571" w:rsidRDefault="00D616B9" w:rsidP="00277E05">
            <w:pPr>
              <w:tabs>
                <w:tab w:val="left" w:pos="3420"/>
              </w:tabs>
              <w:jc w:val="both"/>
              <w:rPr>
                <w:rFonts w:ascii="標楷體" w:eastAsia="標楷體" w:hAnsi="標楷體"/>
              </w:rPr>
            </w:pPr>
          </w:p>
        </w:tc>
      </w:tr>
      <w:tr w:rsidR="00D616B9" w:rsidRPr="00411571" w14:paraId="68A0F2D0" w14:textId="77777777" w:rsidTr="006E7CF4">
        <w:trPr>
          <w:trHeight w:val="454"/>
        </w:trPr>
        <w:tc>
          <w:tcPr>
            <w:tcW w:w="1073" w:type="pct"/>
            <w:vAlign w:val="center"/>
          </w:tcPr>
          <w:p w14:paraId="7814B15C" w14:textId="77777777" w:rsidR="00D616B9" w:rsidRPr="00411571" w:rsidRDefault="00D616B9" w:rsidP="00277E05">
            <w:pPr>
              <w:tabs>
                <w:tab w:val="left" w:pos="3420"/>
              </w:tabs>
              <w:jc w:val="both"/>
              <w:rPr>
                <w:rFonts w:ascii="標楷體" w:eastAsia="標楷體" w:hAnsi="標楷體"/>
              </w:rPr>
            </w:pPr>
          </w:p>
        </w:tc>
        <w:tc>
          <w:tcPr>
            <w:tcW w:w="732" w:type="pct"/>
            <w:vAlign w:val="center"/>
          </w:tcPr>
          <w:p w14:paraId="4CE517F9" w14:textId="77777777" w:rsidR="00D616B9" w:rsidRPr="00411571" w:rsidRDefault="00D616B9" w:rsidP="00277E05">
            <w:pPr>
              <w:tabs>
                <w:tab w:val="left" w:pos="3420"/>
              </w:tabs>
              <w:jc w:val="both"/>
              <w:rPr>
                <w:rFonts w:ascii="標楷體" w:eastAsia="標楷體" w:hAnsi="標楷體"/>
              </w:rPr>
            </w:pPr>
          </w:p>
        </w:tc>
        <w:tc>
          <w:tcPr>
            <w:tcW w:w="680" w:type="pct"/>
            <w:vAlign w:val="center"/>
          </w:tcPr>
          <w:p w14:paraId="0BD5878C" w14:textId="77777777" w:rsidR="00D616B9" w:rsidRPr="00411571" w:rsidRDefault="00D616B9" w:rsidP="00277E05">
            <w:pPr>
              <w:tabs>
                <w:tab w:val="left" w:pos="3420"/>
              </w:tabs>
              <w:jc w:val="both"/>
              <w:rPr>
                <w:rFonts w:ascii="標楷體" w:eastAsia="標楷體" w:hAnsi="標楷體"/>
              </w:rPr>
            </w:pPr>
          </w:p>
        </w:tc>
        <w:tc>
          <w:tcPr>
            <w:tcW w:w="1064" w:type="pct"/>
            <w:vAlign w:val="center"/>
          </w:tcPr>
          <w:p w14:paraId="19BDC267" w14:textId="77777777" w:rsidR="00D616B9" w:rsidRPr="00411571" w:rsidRDefault="00D616B9" w:rsidP="00277E05">
            <w:pPr>
              <w:tabs>
                <w:tab w:val="left" w:pos="3420"/>
              </w:tabs>
              <w:jc w:val="both"/>
              <w:rPr>
                <w:rFonts w:ascii="標楷體" w:eastAsia="標楷體" w:hAnsi="標楷體"/>
              </w:rPr>
            </w:pPr>
            <w:r w:rsidRPr="00411571">
              <w:rPr>
                <w:rFonts w:ascii="標楷體" w:eastAsia="標楷體" w:hAnsi="標楷體" w:hint="eastAsia"/>
              </w:rPr>
              <w:t>營運資金</w:t>
            </w:r>
          </w:p>
        </w:tc>
        <w:tc>
          <w:tcPr>
            <w:tcW w:w="732" w:type="pct"/>
            <w:vAlign w:val="center"/>
          </w:tcPr>
          <w:p w14:paraId="1FD7BA45" w14:textId="77777777" w:rsidR="00D616B9" w:rsidRPr="00411571" w:rsidRDefault="00D616B9" w:rsidP="00277E05">
            <w:pPr>
              <w:tabs>
                <w:tab w:val="left" w:pos="3420"/>
              </w:tabs>
              <w:jc w:val="both"/>
              <w:rPr>
                <w:rFonts w:ascii="標楷體" w:eastAsia="標楷體" w:hAnsi="標楷體"/>
              </w:rPr>
            </w:pPr>
          </w:p>
        </w:tc>
        <w:tc>
          <w:tcPr>
            <w:tcW w:w="719" w:type="pct"/>
            <w:vAlign w:val="center"/>
          </w:tcPr>
          <w:p w14:paraId="32119C2B" w14:textId="77777777" w:rsidR="00D616B9" w:rsidRPr="00411571" w:rsidRDefault="00D616B9" w:rsidP="00277E05">
            <w:pPr>
              <w:tabs>
                <w:tab w:val="left" w:pos="3420"/>
              </w:tabs>
              <w:jc w:val="both"/>
              <w:rPr>
                <w:rFonts w:ascii="標楷體" w:eastAsia="標楷體" w:hAnsi="標楷體"/>
              </w:rPr>
            </w:pPr>
          </w:p>
        </w:tc>
      </w:tr>
      <w:tr w:rsidR="00D616B9" w:rsidRPr="00411571" w14:paraId="001B4EED" w14:textId="77777777" w:rsidTr="006E7CF4">
        <w:trPr>
          <w:trHeight w:val="454"/>
        </w:trPr>
        <w:tc>
          <w:tcPr>
            <w:tcW w:w="1073" w:type="pct"/>
            <w:vAlign w:val="center"/>
          </w:tcPr>
          <w:p w14:paraId="01900390" w14:textId="77777777" w:rsidR="00D616B9" w:rsidRPr="00411571" w:rsidRDefault="00D616B9" w:rsidP="00277E05">
            <w:pPr>
              <w:tabs>
                <w:tab w:val="left" w:pos="3420"/>
              </w:tabs>
              <w:jc w:val="both"/>
              <w:rPr>
                <w:rFonts w:ascii="標楷體" w:eastAsia="標楷體" w:hAnsi="標楷體"/>
              </w:rPr>
            </w:pPr>
          </w:p>
        </w:tc>
        <w:tc>
          <w:tcPr>
            <w:tcW w:w="732" w:type="pct"/>
            <w:vAlign w:val="center"/>
          </w:tcPr>
          <w:p w14:paraId="0CE5514E" w14:textId="77777777" w:rsidR="00D616B9" w:rsidRPr="00411571" w:rsidRDefault="00D616B9" w:rsidP="00277E05">
            <w:pPr>
              <w:tabs>
                <w:tab w:val="left" w:pos="3420"/>
              </w:tabs>
              <w:jc w:val="both"/>
              <w:rPr>
                <w:rFonts w:ascii="標楷體" w:eastAsia="標楷體" w:hAnsi="標楷體"/>
              </w:rPr>
            </w:pPr>
          </w:p>
        </w:tc>
        <w:tc>
          <w:tcPr>
            <w:tcW w:w="680" w:type="pct"/>
            <w:vAlign w:val="center"/>
          </w:tcPr>
          <w:p w14:paraId="546CD455" w14:textId="77777777" w:rsidR="00D616B9" w:rsidRPr="00411571" w:rsidRDefault="00D616B9" w:rsidP="00277E05">
            <w:pPr>
              <w:tabs>
                <w:tab w:val="left" w:pos="3420"/>
              </w:tabs>
              <w:jc w:val="both"/>
              <w:rPr>
                <w:rFonts w:ascii="標楷體" w:eastAsia="標楷體" w:hAnsi="標楷體"/>
              </w:rPr>
            </w:pPr>
          </w:p>
        </w:tc>
        <w:tc>
          <w:tcPr>
            <w:tcW w:w="1064" w:type="pct"/>
            <w:vAlign w:val="center"/>
          </w:tcPr>
          <w:p w14:paraId="6E1AB2A8" w14:textId="77777777" w:rsidR="00D616B9" w:rsidRPr="00411571" w:rsidRDefault="00D616B9" w:rsidP="00277E05">
            <w:pPr>
              <w:tabs>
                <w:tab w:val="left" w:pos="3420"/>
              </w:tabs>
              <w:jc w:val="both"/>
              <w:rPr>
                <w:rFonts w:ascii="標楷體" w:eastAsia="標楷體" w:hAnsi="標楷體"/>
                <w:strike/>
              </w:rPr>
            </w:pPr>
            <w:r w:rsidRPr="00411571">
              <w:rPr>
                <w:rFonts w:ascii="標楷體" w:eastAsia="標楷體" w:hAnsi="標楷體" w:hint="eastAsia"/>
              </w:rPr>
              <w:t>其他費用</w:t>
            </w:r>
          </w:p>
        </w:tc>
        <w:tc>
          <w:tcPr>
            <w:tcW w:w="732" w:type="pct"/>
            <w:vAlign w:val="center"/>
          </w:tcPr>
          <w:p w14:paraId="1144BD3D" w14:textId="77777777" w:rsidR="00D616B9" w:rsidRPr="00411571" w:rsidRDefault="00D616B9" w:rsidP="00277E05">
            <w:pPr>
              <w:tabs>
                <w:tab w:val="left" w:pos="3420"/>
              </w:tabs>
              <w:jc w:val="both"/>
              <w:rPr>
                <w:rFonts w:ascii="標楷體" w:eastAsia="標楷體" w:hAnsi="標楷體"/>
              </w:rPr>
            </w:pPr>
          </w:p>
        </w:tc>
        <w:tc>
          <w:tcPr>
            <w:tcW w:w="719" w:type="pct"/>
            <w:vAlign w:val="center"/>
          </w:tcPr>
          <w:p w14:paraId="151C7759" w14:textId="77777777" w:rsidR="00D616B9" w:rsidRPr="00411571" w:rsidRDefault="00D616B9" w:rsidP="00277E05">
            <w:pPr>
              <w:tabs>
                <w:tab w:val="left" w:pos="3420"/>
              </w:tabs>
              <w:jc w:val="both"/>
              <w:rPr>
                <w:rFonts w:ascii="標楷體" w:eastAsia="標楷體" w:hAnsi="標楷體"/>
              </w:rPr>
            </w:pPr>
          </w:p>
        </w:tc>
      </w:tr>
      <w:tr w:rsidR="00D616B9" w:rsidRPr="00411571" w14:paraId="62CE6ADA" w14:textId="77777777" w:rsidTr="006E7CF4">
        <w:trPr>
          <w:trHeight w:val="454"/>
        </w:trPr>
        <w:tc>
          <w:tcPr>
            <w:tcW w:w="1073" w:type="pct"/>
            <w:vAlign w:val="center"/>
          </w:tcPr>
          <w:p w14:paraId="32AF996A" w14:textId="77777777" w:rsidR="00D616B9" w:rsidRPr="00411571" w:rsidRDefault="00D616B9" w:rsidP="00277E05">
            <w:pPr>
              <w:tabs>
                <w:tab w:val="left" w:pos="3420"/>
              </w:tabs>
              <w:jc w:val="both"/>
              <w:rPr>
                <w:rFonts w:ascii="標楷體" w:eastAsia="標楷體" w:hAnsi="標楷體"/>
              </w:rPr>
            </w:pPr>
          </w:p>
        </w:tc>
        <w:tc>
          <w:tcPr>
            <w:tcW w:w="732" w:type="pct"/>
            <w:vAlign w:val="center"/>
          </w:tcPr>
          <w:p w14:paraId="159D3DA5" w14:textId="77777777" w:rsidR="00D616B9" w:rsidRPr="00411571" w:rsidRDefault="00D616B9" w:rsidP="00277E05">
            <w:pPr>
              <w:tabs>
                <w:tab w:val="left" w:pos="3420"/>
              </w:tabs>
              <w:jc w:val="both"/>
              <w:rPr>
                <w:rFonts w:ascii="標楷體" w:eastAsia="標楷體" w:hAnsi="標楷體"/>
              </w:rPr>
            </w:pPr>
          </w:p>
        </w:tc>
        <w:tc>
          <w:tcPr>
            <w:tcW w:w="680" w:type="pct"/>
            <w:vAlign w:val="center"/>
          </w:tcPr>
          <w:p w14:paraId="4C52A567" w14:textId="77777777" w:rsidR="00D616B9" w:rsidRPr="00411571" w:rsidRDefault="00D616B9" w:rsidP="00277E05">
            <w:pPr>
              <w:tabs>
                <w:tab w:val="left" w:pos="3420"/>
              </w:tabs>
              <w:jc w:val="both"/>
              <w:rPr>
                <w:rFonts w:ascii="標楷體" w:eastAsia="標楷體" w:hAnsi="標楷體"/>
              </w:rPr>
            </w:pPr>
          </w:p>
        </w:tc>
        <w:tc>
          <w:tcPr>
            <w:tcW w:w="1064" w:type="pct"/>
            <w:vAlign w:val="center"/>
          </w:tcPr>
          <w:p w14:paraId="19A03EAE" w14:textId="77777777" w:rsidR="00D616B9" w:rsidRPr="00411571" w:rsidRDefault="00D616B9" w:rsidP="00277E05">
            <w:pPr>
              <w:tabs>
                <w:tab w:val="left" w:pos="3420"/>
              </w:tabs>
              <w:jc w:val="both"/>
              <w:rPr>
                <w:rFonts w:ascii="標楷體" w:eastAsia="標楷體" w:hAnsi="標楷體"/>
              </w:rPr>
            </w:pPr>
          </w:p>
        </w:tc>
        <w:tc>
          <w:tcPr>
            <w:tcW w:w="732" w:type="pct"/>
            <w:vAlign w:val="center"/>
          </w:tcPr>
          <w:p w14:paraId="33916005" w14:textId="77777777" w:rsidR="00D616B9" w:rsidRPr="00411571" w:rsidRDefault="00D616B9" w:rsidP="00277E05">
            <w:pPr>
              <w:tabs>
                <w:tab w:val="left" w:pos="3420"/>
              </w:tabs>
              <w:jc w:val="both"/>
              <w:rPr>
                <w:rFonts w:ascii="標楷體" w:eastAsia="標楷體" w:hAnsi="標楷體"/>
              </w:rPr>
            </w:pPr>
          </w:p>
        </w:tc>
        <w:tc>
          <w:tcPr>
            <w:tcW w:w="719" w:type="pct"/>
            <w:vAlign w:val="center"/>
          </w:tcPr>
          <w:p w14:paraId="6B1D6C3E" w14:textId="77777777" w:rsidR="00D616B9" w:rsidRPr="00411571" w:rsidRDefault="00D616B9" w:rsidP="00277E05">
            <w:pPr>
              <w:tabs>
                <w:tab w:val="left" w:pos="3420"/>
              </w:tabs>
              <w:jc w:val="both"/>
              <w:rPr>
                <w:rFonts w:ascii="標楷體" w:eastAsia="標楷體" w:hAnsi="標楷體"/>
              </w:rPr>
            </w:pPr>
          </w:p>
        </w:tc>
      </w:tr>
      <w:tr w:rsidR="00D616B9" w:rsidRPr="00411571" w14:paraId="3FC2196D" w14:textId="77777777" w:rsidTr="006E7CF4">
        <w:trPr>
          <w:trHeight w:val="454"/>
        </w:trPr>
        <w:tc>
          <w:tcPr>
            <w:tcW w:w="1073" w:type="pct"/>
            <w:vAlign w:val="center"/>
          </w:tcPr>
          <w:p w14:paraId="23E60F6E" w14:textId="77777777" w:rsidR="00D616B9" w:rsidRPr="00411571" w:rsidRDefault="00D616B9" w:rsidP="00277E05">
            <w:pPr>
              <w:tabs>
                <w:tab w:val="left" w:pos="3420"/>
              </w:tabs>
              <w:jc w:val="both"/>
              <w:rPr>
                <w:rFonts w:ascii="標楷體" w:eastAsia="標楷體" w:hAnsi="標楷體"/>
              </w:rPr>
            </w:pPr>
          </w:p>
        </w:tc>
        <w:tc>
          <w:tcPr>
            <w:tcW w:w="732" w:type="pct"/>
            <w:vAlign w:val="center"/>
          </w:tcPr>
          <w:p w14:paraId="4BEAA775" w14:textId="77777777" w:rsidR="00D616B9" w:rsidRPr="00411571" w:rsidRDefault="00D616B9" w:rsidP="00277E05">
            <w:pPr>
              <w:tabs>
                <w:tab w:val="left" w:pos="3420"/>
              </w:tabs>
              <w:jc w:val="both"/>
              <w:rPr>
                <w:rFonts w:ascii="標楷體" w:eastAsia="標楷體" w:hAnsi="標楷體"/>
              </w:rPr>
            </w:pPr>
          </w:p>
        </w:tc>
        <w:tc>
          <w:tcPr>
            <w:tcW w:w="680" w:type="pct"/>
            <w:vAlign w:val="center"/>
          </w:tcPr>
          <w:p w14:paraId="04270BB3" w14:textId="77777777" w:rsidR="00D616B9" w:rsidRPr="00411571" w:rsidRDefault="00D616B9" w:rsidP="00277E05">
            <w:pPr>
              <w:tabs>
                <w:tab w:val="left" w:pos="3420"/>
              </w:tabs>
              <w:jc w:val="both"/>
              <w:rPr>
                <w:rFonts w:ascii="標楷體" w:eastAsia="標楷體" w:hAnsi="標楷體"/>
              </w:rPr>
            </w:pPr>
          </w:p>
        </w:tc>
        <w:tc>
          <w:tcPr>
            <w:tcW w:w="1064" w:type="pct"/>
            <w:vAlign w:val="center"/>
          </w:tcPr>
          <w:p w14:paraId="68F87D7C" w14:textId="77777777" w:rsidR="00D616B9" w:rsidRPr="00411571" w:rsidRDefault="00D616B9" w:rsidP="00277E05">
            <w:pPr>
              <w:tabs>
                <w:tab w:val="left" w:pos="3420"/>
              </w:tabs>
              <w:jc w:val="both"/>
              <w:rPr>
                <w:rFonts w:ascii="標楷體" w:eastAsia="標楷體" w:hAnsi="標楷體"/>
                <w:strike/>
              </w:rPr>
            </w:pPr>
          </w:p>
        </w:tc>
        <w:tc>
          <w:tcPr>
            <w:tcW w:w="732" w:type="pct"/>
            <w:vAlign w:val="center"/>
          </w:tcPr>
          <w:p w14:paraId="1FF2E560" w14:textId="77777777" w:rsidR="00D616B9" w:rsidRPr="00411571" w:rsidRDefault="00D616B9" w:rsidP="00277E05">
            <w:pPr>
              <w:tabs>
                <w:tab w:val="left" w:pos="3420"/>
              </w:tabs>
              <w:jc w:val="both"/>
              <w:rPr>
                <w:rFonts w:ascii="標楷體" w:eastAsia="標楷體" w:hAnsi="標楷體"/>
              </w:rPr>
            </w:pPr>
          </w:p>
        </w:tc>
        <w:tc>
          <w:tcPr>
            <w:tcW w:w="719" w:type="pct"/>
            <w:vAlign w:val="center"/>
          </w:tcPr>
          <w:p w14:paraId="445659DC" w14:textId="77777777" w:rsidR="00D616B9" w:rsidRPr="00411571" w:rsidRDefault="00D616B9" w:rsidP="00277E05">
            <w:pPr>
              <w:tabs>
                <w:tab w:val="left" w:pos="3420"/>
              </w:tabs>
              <w:jc w:val="both"/>
              <w:rPr>
                <w:rFonts w:ascii="標楷體" w:eastAsia="標楷體" w:hAnsi="標楷體"/>
              </w:rPr>
            </w:pPr>
          </w:p>
        </w:tc>
      </w:tr>
      <w:tr w:rsidR="00D616B9" w:rsidRPr="00411571" w14:paraId="6A6D4C2A" w14:textId="77777777" w:rsidTr="006E7CF4">
        <w:trPr>
          <w:trHeight w:val="454"/>
        </w:trPr>
        <w:tc>
          <w:tcPr>
            <w:tcW w:w="1073" w:type="pct"/>
            <w:vAlign w:val="center"/>
          </w:tcPr>
          <w:p w14:paraId="14562F89" w14:textId="77777777" w:rsidR="00D616B9" w:rsidRPr="00411571" w:rsidRDefault="00D616B9" w:rsidP="00277E05">
            <w:pPr>
              <w:tabs>
                <w:tab w:val="left" w:pos="3420"/>
              </w:tabs>
              <w:jc w:val="both"/>
              <w:rPr>
                <w:rFonts w:ascii="標楷體" w:eastAsia="標楷體" w:hAnsi="標楷體"/>
              </w:rPr>
            </w:pPr>
          </w:p>
        </w:tc>
        <w:tc>
          <w:tcPr>
            <w:tcW w:w="732" w:type="pct"/>
            <w:vAlign w:val="center"/>
          </w:tcPr>
          <w:p w14:paraId="496A5271" w14:textId="77777777" w:rsidR="00D616B9" w:rsidRPr="00411571" w:rsidRDefault="00D616B9" w:rsidP="00277E05">
            <w:pPr>
              <w:tabs>
                <w:tab w:val="left" w:pos="3420"/>
              </w:tabs>
              <w:jc w:val="both"/>
              <w:rPr>
                <w:rFonts w:ascii="標楷體" w:eastAsia="標楷體" w:hAnsi="標楷體"/>
              </w:rPr>
            </w:pPr>
          </w:p>
        </w:tc>
        <w:tc>
          <w:tcPr>
            <w:tcW w:w="680" w:type="pct"/>
            <w:vAlign w:val="center"/>
          </w:tcPr>
          <w:p w14:paraId="0EE99152" w14:textId="77777777" w:rsidR="00D616B9" w:rsidRPr="00411571" w:rsidRDefault="00D616B9" w:rsidP="00277E05">
            <w:pPr>
              <w:tabs>
                <w:tab w:val="left" w:pos="3420"/>
              </w:tabs>
              <w:jc w:val="both"/>
              <w:rPr>
                <w:rFonts w:ascii="標楷體" w:eastAsia="標楷體" w:hAnsi="標楷體"/>
              </w:rPr>
            </w:pPr>
          </w:p>
        </w:tc>
        <w:tc>
          <w:tcPr>
            <w:tcW w:w="1064" w:type="pct"/>
            <w:vAlign w:val="center"/>
          </w:tcPr>
          <w:p w14:paraId="3178A938" w14:textId="77777777" w:rsidR="00D616B9" w:rsidRPr="00411571" w:rsidRDefault="00D616B9" w:rsidP="00277E05">
            <w:pPr>
              <w:tabs>
                <w:tab w:val="left" w:pos="3420"/>
              </w:tabs>
              <w:jc w:val="both"/>
              <w:rPr>
                <w:rFonts w:ascii="標楷體" w:eastAsia="標楷體" w:hAnsi="標楷體"/>
              </w:rPr>
            </w:pPr>
          </w:p>
        </w:tc>
        <w:tc>
          <w:tcPr>
            <w:tcW w:w="732" w:type="pct"/>
            <w:vAlign w:val="center"/>
          </w:tcPr>
          <w:p w14:paraId="7D00862F" w14:textId="77777777" w:rsidR="00D616B9" w:rsidRPr="00411571" w:rsidRDefault="00D616B9" w:rsidP="00277E05">
            <w:pPr>
              <w:tabs>
                <w:tab w:val="left" w:pos="3420"/>
              </w:tabs>
              <w:jc w:val="both"/>
              <w:rPr>
                <w:rFonts w:ascii="標楷體" w:eastAsia="標楷體" w:hAnsi="標楷體"/>
              </w:rPr>
            </w:pPr>
          </w:p>
        </w:tc>
        <w:tc>
          <w:tcPr>
            <w:tcW w:w="719" w:type="pct"/>
            <w:vAlign w:val="center"/>
          </w:tcPr>
          <w:p w14:paraId="1828A5CC" w14:textId="77777777" w:rsidR="00D616B9" w:rsidRPr="00411571" w:rsidRDefault="00D616B9" w:rsidP="00277E05">
            <w:pPr>
              <w:tabs>
                <w:tab w:val="left" w:pos="3420"/>
              </w:tabs>
              <w:jc w:val="both"/>
              <w:rPr>
                <w:rFonts w:ascii="標楷體" w:eastAsia="標楷體" w:hAnsi="標楷體"/>
              </w:rPr>
            </w:pPr>
          </w:p>
        </w:tc>
      </w:tr>
      <w:tr w:rsidR="00D616B9" w:rsidRPr="00411571" w14:paraId="120152F0" w14:textId="77777777" w:rsidTr="006E7CF4">
        <w:trPr>
          <w:trHeight w:val="454"/>
        </w:trPr>
        <w:tc>
          <w:tcPr>
            <w:tcW w:w="1073" w:type="pct"/>
            <w:vAlign w:val="center"/>
          </w:tcPr>
          <w:p w14:paraId="7E0FC4EA" w14:textId="77777777" w:rsidR="00D616B9" w:rsidRPr="00411571" w:rsidRDefault="00D616B9" w:rsidP="00277E05">
            <w:pPr>
              <w:tabs>
                <w:tab w:val="left" w:pos="3420"/>
              </w:tabs>
              <w:jc w:val="both"/>
              <w:rPr>
                <w:rFonts w:ascii="標楷體" w:eastAsia="標楷體" w:hAnsi="標楷體"/>
              </w:rPr>
            </w:pPr>
          </w:p>
        </w:tc>
        <w:tc>
          <w:tcPr>
            <w:tcW w:w="732" w:type="pct"/>
            <w:vAlign w:val="center"/>
          </w:tcPr>
          <w:p w14:paraId="3E024729" w14:textId="77777777" w:rsidR="00D616B9" w:rsidRPr="00411571" w:rsidRDefault="00D616B9" w:rsidP="00277E05">
            <w:pPr>
              <w:tabs>
                <w:tab w:val="left" w:pos="3420"/>
              </w:tabs>
              <w:jc w:val="both"/>
              <w:rPr>
                <w:rFonts w:ascii="標楷體" w:eastAsia="標楷體" w:hAnsi="標楷體"/>
              </w:rPr>
            </w:pPr>
          </w:p>
        </w:tc>
        <w:tc>
          <w:tcPr>
            <w:tcW w:w="680" w:type="pct"/>
            <w:vAlign w:val="center"/>
          </w:tcPr>
          <w:p w14:paraId="7870B700" w14:textId="77777777" w:rsidR="00D616B9" w:rsidRPr="00411571" w:rsidRDefault="00D616B9" w:rsidP="00277E05">
            <w:pPr>
              <w:tabs>
                <w:tab w:val="left" w:pos="3420"/>
              </w:tabs>
              <w:jc w:val="both"/>
              <w:rPr>
                <w:rFonts w:ascii="標楷體" w:eastAsia="標楷體" w:hAnsi="標楷體"/>
              </w:rPr>
            </w:pPr>
          </w:p>
        </w:tc>
        <w:tc>
          <w:tcPr>
            <w:tcW w:w="1064" w:type="pct"/>
            <w:vAlign w:val="center"/>
          </w:tcPr>
          <w:p w14:paraId="1729634E" w14:textId="77777777" w:rsidR="00D616B9" w:rsidRPr="00411571" w:rsidRDefault="00D616B9" w:rsidP="00277E05">
            <w:pPr>
              <w:tabs>
                <w:tab w:val="left" w:pos="3420"/>
              </w:tabs>
              <w:jc w:val="both"/>
              <w:rPr>
                <w:rFonts w:ascii="標楷體" w:eastAsia="標楷體" w:hAnsi="標楷體"/>
              </w:rPr>
            </w:pPr>
          </w:p>
        </w:tc>
        <w:tc>
          <w:tcPr>
            <w:tcW w:w="732" w:type="pct"/>
            <w:vAlign w:val="center"/>
          </w:tcPr>
          <w:p w14:paraId="29D354D2" w14:textId="77777777" w:rsidR="00D616B9" w:rsidRPr="00411571" w:rsidRDefault="00D616B9" w:rsidP="00277E05">
            <w:pPr>
              <w:tabs>
                <w:tab w:val="left" w:pos="3420"/>
              </w:tabs>
              <w:jc w:val="both"/>
              <w:rPr>
                <w:rFonts w:ascii="標楷體" w:eastAsia="標楷體" w:hAnsi="標楷體"/>
              </w:rPr>
            </w:pPr>
          </w:p>
        </w:tc>
        <w:tc>
          <w:tcPr>
            <w:tcW w:w="719" w:type="pct"/>
            <w:vAlign w:val="center"/>
          </w:tcPr>
          <w:p w14:paraId="2B69B995" w14:textId="77777777" w:rsidR="00D616B9" w:rsidRPr="00411571" w:rsidRDefault="00D616B9" w:rsidP="00277E05">
            <w:pPr>
              <w:tabs>
                <w:tab w:val="left" w:pos="3420"/>
              </w:tabs>
              <w:jc w:val="both"/>
              <w:rPr>
                <w:rFonts w:ascii="標楷體" w:eastAsia="標楷體" w:hAnsi="標楷體"/>
              </w:rPr>
            </w:pPr>
          </w:p>
        </w:tc>
      </w:tr>
      <w:tr w:rsidR="00D616B9" w:rsidRPr="00411571" w14:paraId="3D1BA65A" w14:textId="77777777" w:rsidTr="006E7CF4">
        <w:trPr>
          <w:trHeight w:val="454"/>
        </w:trPr>
        <w:tc>
          <w:tcPr>
            <w:tcW w:w="1073" w:type="pct"/>
            <w:vAlign w:val="center"/>
          </w:tcPr>
          <w:p w14:paraId="57D77171" w14:textId="77777777" w:rsidR="00D616B9" w:rsidRPr="00411571" w:rsidRDefault="00D616B9" w:rsidP="00277E05">
            <w:pPr>
              <w:tabs>
                <w:tab w:val="left" w:pos="3420"/>
              </w:tabs>
              <w:jc w:val="both"/>
              <w:rPr>
                <w:rFonts w:ascii="標楷體" w:eastAsia="標楷體" w:hAnsi="標楷體"/>
              </w:rPr>
            </w:pPr>
          </w:p>
        </w:tc>
        <w:tc>
          <w:tcPr>
            <w:tcW w:w="732" w:type="pct"/>
            <w:vAlign w:val="center"/>
          </w:tcPr>
          <w:p w14:paraId="7F27D4FD" w14:textId="77777777" w:rsidR="00D616B9" w:rsidRPr="00411571" w:rsidRDefault="00D616B9" w:rsidP="00277E05">
            <w:pPr>
              <w:tabs>
                <w:tab w:val="left" w:pos="3420"/>
              </w:tabs>
              <w:jc w:val="both"/>
              <w:rPr>
                <w:rFonts w:ascii="標楷體" w:eastAsia="標楷體" w:hAnsi="標楷體"/>
              </w:rPr>
            </w:pPr>
          </w:p>
        </w:tc>
        <w:tc>
          <w:tcPr>
            <w:tcW w:w="680" w:type="pct"/>
            <w:vAlign w:val="center"/>
          </w:tcPr>
          <w:p w14:paraId="3622DF0E" w14:textId="77777777" w:rsidR="00D616B9" w:rsidRPr="00411571" w:rsidRDefault="00D616B9" w:rsidP="00277E05">
            <w:pPr>
              <w:tabs>
                <w:tab w:val="left" w:pos="3420"/>
              </w:tabs>
              <w:jc w:val="both"/>
              <w:rPr>
                <w:rFonts w:ascii="標楷體" w:eastAsia="標楷體" w:hAnsi="標楷體"/>
              </w:rPr>
            </w:pPr>
          </w:p>
        </w:tc>
        <w:tc>
          <w:tcPr>
            <w:tcW w:w="1064" w:type="pct"/>
            <w:vAlign w:val="center"/>
          </w:tcPr>
          <w:p w14:paraId="72D3DA59" w14:textId="77777777" w:rsidR="00D616B9" w:rsidRPr="00411571" w:rsidRDefault="00D616B9" w:rsidP="00277E05">
            <w:pPr>
              <w:tabs>
                <w:tab w:val="left" w:pos="3420"/>
              </w:tabs>
              <w:jc w:val="both"/>
              <w:rPr>
                <w:rFonts w:ascii="標楷體" w:eastAsia="標楷體" w:hAnsi="標楷體"/>
              </w:rPr>
            </w:pPr>
          </w:p>
        </w:tc>
        <w:tc>
          <w:tcPr>
            <w:tcW w:w="732" w:type="pct"/>
            <w:vAlign w:val="center"/>
          </w:tcPr>
          <w:p w14:paraId="446C865D" w14:textId="77777777" w:rsidR="00D616B9" w:rsidRPr="00411571" w:rsidRDefault="00D616B9" w:rsidP="00277E05">
            <w:pPr>
              <w:tabs>
                <w:tab w:val="left" w:pos="3420"/>
              </w:tabs>
              <w:jc w:val="both"/>
              <w:rPr>
                <w:rFonts w:ascii="標楷體" w:eastAsia="標楷體" w:hAnsi="標楷體"/>
              </w:rPr>
            </w:pPr>
          </w:p>
        </w:tc>
        <w:tc>
          <w:tcPr>
            <w:tcW w:w="719" w:type="pct"/>
            <w:vAlign w:val="center"/>
          </w:tcPr>
          <w:p w14:paraId="126B6558" w14:textId="77777777" w:rsidR="00D616B9" w:rsidRPr="00411571" w:rsidRDefault="00D616B9" w:rsidP="00277E05">
            <w:pPr>
              <w:tabs>
                <w:tab w:val="left" w:pos="3420"/>
              </w:tabs>
              <w:jc w:val="both"/>
              <w:rPr>
                <w:rFonts w:ascii="標楷體" w:eastAsia="標楷體" w:hAnsi="標楷體"/>
              </w:rPr>
            </w:pPr>
          </w:p>
        </w:tc>
      </w:tr>
      <w:tr w:rsidR="00D616B9" w:rsidRPr="00411571" w14:paraId="6EA4F960" w14:textId="77777777" w:rsidTr="006E7CF4">
        <w:trPr>
          <w:trHeight w:val="454"/>
        </w:trPr>
        <w:tc>
          <w:tcPr>
            <w:tcW w:w="1073" w:type="pct"/>
            <w:vAlign w:val="center"/>
          </w:tcPr>
          <w:p w14:paraId="68C9AC2D" w14:textId="77777777" w:rsidR="00D616B9" w:rsidRPr="00411571" w:rsidRDefault="00D616B9" w:rsidP="00277E05">
            <w:pPr>
              <w:tabs>
                <w:tab w:val="left" w:pos="3420"/>
              </w:tabs>
              <w:jc w:val="distribute"/>
              <w:rPr>
                <w:rFonts w:ascii="標楷體" w:eastAsia="標楷體" w:hAnsi="標楷體"/>
              </w:rPr>
            </w:pPr>
            <w:r w:rsidRPr="00411571">
              <w:rPr>
                <w:rFonts w:ascii="標楷體" w:eastAsia="標楷體" w:hAnsi="標楷體" w:hint="eastAsia"/>
              </w:rPr>
              <w:t>合            計</w:t>
            </w:r>
          </w:p>
        </w:tc>
        <w:tc>
          <w:tcPr>
            <w:tcW w:w="732" w:type="pct"/>
            <w:vAlign w:val="center"/>
          </w:tcPr>
          <w:p w14:paraId="1BDF2041" w14:textId="77777777" w:rsidR="00D616B9" w:rsidRPr="00411571" w:rsidRDefault="00D616B9" w:rsidP="00277E05">
            <w:pPr>
              <w:tabs>
                <w:tab w:val="left" w:pos="3420"/>
              </w:tabs>
              <w:jc w:val="both"/>
              <w:rPr>
                <w:rFonts w:ascii="標楷體" w:eastAsia="標楷體" w:hAnsi="標楷體"/>
              </w:rPr>
            </w:pPr>
          </w:p>
        </w:tc>
        <w:tc>
          <w:tcPr>
            <w:tcW w:w="680" w:type="pct"/>
            <w:vAlign w:val="center"/>
          </w:tcPr>
          <w:p w14:paraId="59E51249" w14:textId="77777777" w:rsidR="00D616B9" w:rsidRPr="00411571" w:rsidRDefault="00D616B9" w:rsidP="00277E05">
            <w:pPr>
              <w:tabs>
                <w:tab w:val="left" w:pos="3420"/>
              </w:tabs>
              <w:jc w:val="both"/>
              <w:rPr>
                <w:rFonts w:ascii="標楷體" w:eastAsia="標楷體" w:hAnsi="標楷體"/>
              </w:rPr>
            </w:pPr>
          </w:p>
        </w:tc>
        <w:tc>
          <w:tcPr>
            <w:tcW w:w="1064" w:type="pct"/>
            <w:vAlign w:val="center"/>
          </w:tcPr>
          <w:p w14:paraId="43FB6EF5" w14:textId="77777777" w:rsidR="00D616B9" w:rsidRPr="00411571" w:rsidRDefault="00D616B9" w:rsidP="00277E05">
            <w:pPr>
              <w:tabs>
                <w:tab w:val="left" w:pos="3420"/>
              </w:tabs>
              <w:jc w:val="both"/>
              <w:rPr>
                <w:rFonts w:ascii="標楷體" w:eastAsia="標楷體" w:hAnsi="標楷體"/>
              </w:rPr>
            </w:pPr>
            <w:r w:rsidRPr="00411571">
              <w:rPr>
                <w:rFonts w:ascii="標楷體" w:eastAsia="標楷體" w:hAnsi="標楷體" w:hint="eastAsia"/>
              </w:rPr>
              <w:t>合           計</w:t>
            </w:r>
          </w:p>
        </w:tc>
        <w:tc>
          <w:tcPr>
            <w:tcW w:w="732" w:type="pct"/>
            <w:vAlign w:val="center"/>
          </w:tcPr>
          <w:p w14:paraId="1FDC912F" w14:textId="77777777" w:rsidR="00D616B9" w:rsidRPr="00411571" w:rsidRDefault="00D616B9" w:rsidP="00277E05">
            <w:pPr>
              <w:tabs>
                <w:tab w:val="left" w:pos="3420"/>
              </w:tabs>
              <w:jc w:val="both"/>
              <w:rPr>
                <w:rFonts w:ascii="標楷體" w:eastAsia="標楷體" w:hAnsi="標楷體"/>
              </w:rPr>
            </w:pPr>
          </w:p>
        </w:tc>
        <w:tc>
          <w:tcPr>
            <w:tcW w:w="719" w:type="pct"/>
            <w:vAlign w:val="center"/>
          </w:tcPr>
          <w:p w14:paraId="6BBA8C4B" w14:textId="77777777" w:rsidR="00D616B9" w:rsidRPr="00411571" w:rsidRDefault="00D616B9" w:rsidP="00277E05">
            <w:pPr>
              <w:tabs>
                <w:tab w:val="left" w:pos="3420"/>
              </w:tabs>
              <w:jc w:val="both"/>
              <w:rPr>
                <w:rFonts w:ascii="標楷體" w:eastAsia="標楷體" w:hAnsi="標楷體"/>
              </w:rPr>
            </w:pPr>
          </w:p>
        </w:tc>
      </w:tr>
    </w:tbl>
    <w:p w14:paraId="49FFD9E0" w14:textId="77777777" w:rsidR="00D616B9" w:rsidRPr="00411571" w:rsidRDefault="00D616B9" w:rsidP="00277E05">
      <w:pPr>
        <w:spacing w:beforeLines="100" w:before="240" w:line="240" w:lineRule="exact"/>
        <w:rPr>
          <w:rFonts w:ascii="標楷體" w:eastAsia="標楷體" w:hAnsi="標楷體"/>
          <w:sz w:val="28"/>
        </w:rPr>
      </w:pPr>
      <w:r w:rsidRPr="00411571">
        <w:rPr>
          <w:rFonts w:ascii="標楷體" w:eastAsia="標楷體" w:hAnsi="標楷體" w:hint="eastAsia"/>
          <w:sz w:val="28"/>
        </w:rPr>
        <w:t xml:space="preserve">  製表                  主辦會計                負責人                            </w:t>
      </w:r>
    </w:p>
    <w:p w14:paraId="775645E8" w14:textId="77777777" w:rsidR="00D616B9" w:rsidRPr="00411571" w:rsidRDefault="00D616B9" w:rsidP="00277E05">
      <w:pPr>
        <w:rPr>
          <w:rFonts w:ascii="標楷體" w:eastAsia="標楷體" w:hAnsi="標楷體"/>
        </w:rPr>
      </w:pPr>
    </w:p>
    <w:p w14:paraId="43C4C5D3" w14:textId="77777777" w:rsidR="00D616B9" w:rsidRPr="00411571" w:rsidRDefault="00D616B9" w:rsidP="00277E05">
      <w:pPr>
        <w:pStyle w:val="af3"/>
        <w:spacing w:after="120" w:line="0" w:lineRule="atLeast"/>
        <w:ind w:left="720" w:hanging="720"/>
        <w:rPr>
          <w:rFonts w:ascii="標楷體" w:eastAsia="標楷體" w:hAnsi="標楷體"/>
          <w:szCs w:val="36"/>
        </w:rPr>
      </w:pPr>
    </w:p>
    <w:p w14:paraId="6EE602E5" w14:textId="77777777" w:rsidR="00D616B9" w:rsidRPr="00411571" w:rsidRDefault="00D616B9" w:rsidP="00277E05">
      <w:pPr>
        <w:pStyle w:val="af3"/>
        <w:spacing w:after="120" w:line="0" w:lineRule="atLeast"/>
        <w:ind w:left="720" w:hanging="720"/>
        <w:rPr>
          <w:rFonts w:ascii="標楷體" w:eastAsia="標楷體" w:hAnsi="標楷體"/>
          <w:szCs w:val="36"/>
        </w:rPr>
      </w:pPr>
    </w:p>
    <w:p w14:paraId="090A03D4" w14:textId="77777777" w:rsidR="00D616B9" w:rsidRPr="00411571" w:rsidRDefault="00D616B9" w:rsidP="00277E05">
      <w:pPr>
        <w:pStyle w:val="af3"/>
        <w:spacing w:after="120" w:line="0" w:lineRule="atLeast"/>
        <w:ind w:left="720" w:hanging="720"/>
        <w:rPr>
          <w:rFonts w:ascii="標楷體" w:eastAsia="標楷體" w:hAnsi="標楷體"/>
          <w:szCs w:val="36"/>
        </w:rPr>
        <w:sectPr w:rsidR="00D616B9" w:rsidRPr="00411571" w:rsidSect="00C20665">
          <w:type w:val="nextColumn"/>
          <w:pgSz w:w="11907" w:h="16840" w:code="9"/>
          <w:pgMar w:top="1134" w:right="1418" w:bottom="680" w:left="1418" w:header="567" w:footer="454" w:gutter="0"/>
          <w:cols w:space="425"/>
          <w:docGrid w:linePitch="360"/>
        </w:sectPr>
      </w:pPr>
    </w:p>
    <w:p w14:paraId="6041A093" w14:textId="77777777" w:rsidR="00D616B9" w:rsidRPr="00383DBB" w:rsidRDefault="009F2423" w:rsidP="00AC6C1D">
      <w:pPr>
        <w:pStyle w:val="af3"/>
        <w:spacing w:after="120" w:line="0" w:lineRule="atLeast"/>
        <w:ind w:left="720" w:hanging="720"/>
        <w:outlineLvl w:val="1"/>
        <w:rPr>
          <w:rFonts w:ascii="標楷體" w:eastAsia="標楷體" w:hAnsi="標楷體"/>
          <w:b/>
          <w:sz w:val="28"/>
          <w:szCs w:val="28"/>
        </w:rPr>
      </w:pPr>
      <w:bookmarkStart w:id="106" w:name="_Toc146619635"/>
      <w:r w:rsidRPr="00383DBB">
        <w:rPr>
          <w:rFonts w:ascii="標楷體" w:eastAsia="標楷體" w:hAnsi="標楷體" w:hint="eastAsia"/>
          <w:b/>
          <w:sz w:val="28"/>
          <w:szCs w:val="28"/>
        </w:rPr>
        <w:lastRenderedPageBreak/>
        <w:t>三十三</w:t>
      </w:r>
      <w:r w:rsidR="00383DBB" w:rsidRPr="00383DBB">
        <w:rPr>
          <w:rFonts w:ascii="標楷體" w:eastAsia="標楷體" w:hAnsi="標楷體" w:hint="eastAsia"/>
          <w:b/>
          <w:sz w:val="28"/>
          <w:szCs w:val="28"/>
        </w:rPr>
        <w:t>、</w:t>
      </w:r>
      <w:r w:rsidR="00D616B9" w:rsidRPr="00383DBB">
        <w:rPr>
          <w:rFonts w:ascii="標楷體" w:eastAsia="標楷體" w:hAnsi="標楷體" w:hint="eastAsia"/>
          <w:b/>
          <w:sz w:val="28"/>
          <w:szCs w:val="28"/>
        </w:rPr>
        <w:t>授信審議委員會會議紀錄表</w:t>
      </w:r>
      <w:bookmarkEnd w:id="106"/>
    </w:p>
    <w:p w14:paraId="50BA08F5" w14:textId="77777777" w:rsidR="00D616B9" w:rsidRPr="00411571" w:rsidRDefault="00D616B9" w:rsidP="00277E05">
      <w:pPr>
        <w:ind w:firstLine="360"/>
        <w:rPr>
          <w:rFonts w:ascii="標楷體" w:eastAsia="標楷體" w:hAnsi="標楷體"/>
          <w:sz w:val="36"/>
          <w:szCs w:val="36"/>
        </w:rPr>
      </w:pPr>
      <w:r w:rsidRPr="00411571">
        <w:rPr>
          <w:rFonts w:ascii="標楷體" w:eastAsia="標楷體" w:hAnsi="標楷體" w:hint="eastAsia"/>
          <w:sz w:val="36"/>
          <w:szCs w:val="36"/>
        </w:rPr>
        <w:t xml:space="preserve">○○年度第○○次授信審議委員會會議紀錄表    </w:t>
      </w:r>
      <w:r w:rsidRPr="00411571">
        <w:rPr>
          <w:rFonts w:ascii="標楷體" w:eastAsia="標楷體" w:hAnsi="標楷體" w:hint="eastAsia"/>
        </w:rPr>
        <w:t>編號：</w:t>
      </w:r>
    </w:p>
    <w:p w14:paraId="0BF68BE1"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中華民國    年    月    日</w:t>
      </w:r>
    </w:p>
    <w:p w14:paraId="0C60E74C"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借戶姓名：          </w:t>
      </w:r>
    </w:p>
    <w:p w14:paraId="7C95F6B1" w14:textId="77777777" w:rsidR="00D616B9" w:rsidRPr="00411571" w:rsidRDefault="00D616B9" w:rsidP="00277E05">
      <w:pPr>
        <w:rPr>
          <w:rFonts w:ascii="標楷體" w:eastAsia="標楷體" w:hAnsi="標楷體"/>
        </w:rPr>
      </w:pPr>
      <w:r w:rsidRPr="00411571">
        <w:rPr>
          <w:rFonts w:ascii="標楷體" w:eastAsia="標楷體" w:hAnsi="標楷體" w:hint="eastAsia"/>
        </w:rPr>
        <w:t>□新貸　　□展期 　□償還協議 　□和解 　□其他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5"/>
        <w:gridCol w:w="466"/>
        <w:gridCol w:w="466"/>
        <w:gridCol w:w="150"/>
        <w:gridCol w:w="149"/>
        <w:gridCol w:w="72"/>
        <w:gridCol w:w="484"/>
        <w:gridCol w:w="210"/>
        <w:gridCol w:w="1055"/>
        <w:gridCol w:w="341"/>
        <w:gridCol w:w="321"/>
        <w:gridCol w:w="701"/>
        <w:gridCol w:w="1332"/>
        <w:gridCol w:w="2829"/>
      </w:tblGrid>
      <w:tr w:rsidR="00D616B9" w:rsidRPr="00411571" w14:paraId="419496F3" w14:textId="77777777" w:rsidTr="006E7CF4">
        <w:trPr>
          <w:cantSplit/>
        </w:trPr>
        <w:tc>
          <w:tcPr>
            <w:tcW w:w="5000" w:type="pct"/>
            <w:gridSpan w:val="14"/>
            <w:vAlign w:val="center"/>
          </w:tcPr>
          <w:p w14:paraId="2025EB53" w14:textId="77777777" w:rsidR="00C20665" w:rsidRDefault="00D616B9" w:rsidP="00277E05">
            <w:pPr>
              <w:jc w:val="both"/>
              <w:rPr>
                <w:rFonts w:ascii="標楷體" w:eastAsia="標楷體" w:hAnsi="標楷體"/>
                <w:bCs/>
              </w:rPr>
            </w:pPr>
            <w:r w:rsidRPr="00411571">
              <w:rPr>
                <w:rFonts w:ascii="標楷體" w:eastAsia="標楷體" w:hAnsi="標楷體" w:hint="eastAsia"/>
              </w:rPr>
              <w:t>申貸金額：□擔保　　　　萬元　　□無擔保　　　　　萬元</w:t>
            </w:r>
          </w:p>
          <w:p w14:paraId="69C18EEA" w14:textId="77777777" w:rsidR="00D616B9" w:rsidRPr="00411571" w:rsidRDefault="00C20665" w:rsidP="00C20665">
            <w:pPr>
              <w:jc w:val="both"/>
              <w:rPr>
                <w:rFonts w:ascii="標楷體" w:eastAsia="標楷體" w:hAnsi="標楷體"/>
              </w:rPr>
            </w:pPr>
            <w:r>
              <w:rPr>
                <w:rFonts w:ascii="標楷體" w:eastAsia="標楷體" w:hAnsi="標楷體" w:hint="eastAsia"/>
                <w:bCs/>
              </w:rPr>
              <w:t xml:space="preserve">          </w:t>
            </w:r>
            <w:r w:rsidR="00D616B9" w:rsidRPr="00411571">
              <w:rPr>
                <w:rFonts w:ascii="標楷體" w:eastAsia="標楷體" w:hAnsi="標楷體" w:hint="eastAsia"/>
                <w:bCs/>
              </w:rPr>
              <w:t>□是□否  達一定金額以上</w:t>
            </w:r>
          </w:p>
        </w:tc>
      </w:tr>
      <w:tr w:rsidR="00D616B9" w:rsidRPr="00411571" w14:paraId="4E88B3A7" w14:textId="77777777" w:rsidTr="00C20665">
        <w:trPr>
          <w:cantSplit/>
        </w:trPr>
        <w:tc>
          <w:tcPr>
            <w:tcW w:w="865" w:type="pct"/>
            <w:gridSpan w:val="4"/>
            <w:vAlign w:val="center"/>
          </w:tcPr>
          <w:p w14:paraId="7C6FD059" w14:textId="77777777" w:rsidR="00D616B9" w:rsidRPr="00411571" w:rsidRDefault="00D616B9" w:rsidP="00277E05">
            <w:pPr>
              <w:rPr>
                <w:rFonts w:ascii="標楷體" w:eastAsia="標楷體" w:hAnsi="標楷體"/>
              </w:rPr>
            </w:pPr>
            <w:r w:rsidRPr="00411571">
              <w:rPr>
                <w:rFonts w:ascii="標楷體" w:eastAsia="標楷體" w:hAnsi="標楷體" w:hint="eastAsia"/>
              </w:rPr>
              <w:t>借 款 用 途</w:t>
            </w:r>
          </w:p>
        </w:tc>
        <w:tc>
          <w:tcPr>
            <w:tcW w:w="4135" w:type="pct"/>
            <w:gridSpan w:val="10"/>
            <w:vAlign w:val="center"/>
          </w:tcPr>
          <w:p w14:paraId="6898F1FF" w14:textId="77777777" w:rsidR="00D616B9" w:rsidRPr="00411571" w:rsidRDefault="00D616B9" w:rsidP="00C20665">
            <w:pPr>
              <w:rPr>
                <w:rFonts w:ascii="標楷體" w:eastAsia="標楷體" w:hAnsi="標楷體"/>
              </w:rPr>
            </w:pPr>
          </w:p>
        </w:tc>
      </w:tr>
      <w:tr w:rsidR="00D616B9" w:rsidRPr="00411571" w14:paraId="6DAA5B13" w14:textId="77777777" w:rsidTr="00C20665">
        <w:trPr>
          <w:cantSplit/>
        </w:trPr>
        <w:tc>
          <w:tcPr>
            <w:tcW w:w="865" w:type="pct"/>
            <w:gridSpan w:val="4"/>
            <w:vAlign w:val="center"/>
          </w:tcPr>
          <w:p w14:paraId="6D60FCB6" w14:textId="77777777" w:rsidR="00D616B9" w:rsidRPr="00411571" w:rsidRDefault="00D616B9" w:rsidP="00277E05">
            <w:pPr>
              <w:rPr>
                <w:rFonts w:ascii="標楷體" w:eastAsia="標楷體" w:hAnsi="標楷體"/>
              </w:rPr>
            </w:pPr>
            <w:r w:rsidRPr="00411571">
              <w:rPr>
                <w:rFonts w:ascii="標楷體" w:eastAsia="標楷體" w:hAnsi="標楷體" w:hint="eastAsia"/>
              </w:rPr>
              <w:t>償 還 來 源</w:t>
            </w:r>
          </w:p>
        </w:tc>
        <w:tc>
          <w:tcPr>
            <w:tcW w:w="4135" w:type="pct"/>
            <w:gridSpan w:val="10"/>
            <w:vAlign w:val="center"/>
          </w:tcPr>
          <w:p w14:paraId="3CCBB34D" w14:textId="77777777" w:rsidR="00D616B9" w:rsidRPr="00411571" w:rsidRDefault="00D616B9" w:rsidP="00C20665">
            <w:pPr>
              <w:rPr>
                <w:rFonts w:ascii="標楷體" w:eastAsia="標楷體" w:hAnsi="標楷體"/>
              </w:rPr>
            </w:pPr>
          </w:p>
        </w:tc>
      </w:tr>
      <w:tr w:rsidR="00D616B9" w:rsidRPr="00411571" w14:paraId="087F5109" w14:textId="77777777" w:rsidTr="00C20665">
        <w:trPr>
          <w:cantSplit/>
        </w:trPr>
        <w:tc>
          <w:tcPr>
            <w:tcW w:w="268" w:type="pct"/>
            <w:vMerge w:val="restart"/>
            <w:vAlign w:val="center"/>
          </w:tcPr>
          <w:p w14:paraId="3B74DA65"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借</w:t>
            </w:r>
          </w:p>
          <w:p w14:paraId="0CEB1D27" w14:textId="77777777" w:rsidR="00D616B9" w:rsidRPr="00411571" w:rsidRDefault="00D616B9" w:rsidP="00277E05">
            <w:pPr>
              <w:jc w:val="center"/>
              <w:rPr>
                <w:rFonts w:ascii="標楷體" w:eastAsia="標楷體" w:hAnsi="標楷體"/>
              </w:rPr>
            </w:pPr>
          </w:p>
          <w:p w14:paraId="32CA0715"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 xml:space="preserve">　</w:t>
            </w:r>
          </w:p>
          <w:p w14:paraId="0B7E8706" w14:textId="77777777" w:rsidR="00D616B9" w:rsidRPr="00411571" w:rsidRDefault="00D616B9" w:rsidP="00277E05">
            <w:pPr>
              <w:jc w:val="center"/>
              <w:rPr>
                <w:rFonts w:ascii="標楷體" w:eastAsia="標楷體" w:hAnsi="標楷體"/>
              </w:rPr>
            </w:pPr>
          </w:p>
          <w:p w14:paraId="100EB538"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戶</w:t>
            </w:r>
          </w:p>
          <w:p w14:paraId="1F4AD620" w14:textId="77777777" w:rsidR="00D616B9" w:rsidRPr="00411571" w:rsidRDefault="00D616B9" w:rsidP="00277E05">
            <w:pPr>
              <w:jc w:val="center"/>
              <w:rPr>
                <w:rFonts w:ascii="標楷體" w:eastAsia="標楷體" w:hAnsi="標楷體"/>
              </w:rPr>
            </w:pPr>
          </w:p>
          <w:p w14:paraId="1505469F" w14:textId="77777777" w:rsidR="00D616B9" w:rsidRPr="00411571" w:rsidRDefault="00D616B9" w:rsidP="00277E05">
            <w:pPr>
              <w:jc w:val="center"/>
              <w:rPr>
                <w:rFonts w:ascii="標楷體" w:eastAsia="標楷體" w:hAnsi="標楷體"/>
              </w:rPr>
            </w:pPr>
          </w:p>
          <w:p w14:paraId="0672EFB2" w14:textId="77777777" w:rsidR="00D616B9" w:rsidRPr="00411571" w:rsidRDefault="00D616B9" w:rsidP="00277E05">
            <w:pPr>
              <w:jc w:val="center"/>
              <w:rPr>
                <w:rFonts w:ascii="標楷體" w:eastAsia="標楷體" w:hAnsi="標楷體"/>
              </w:rPr>
            </w:pPr>
          </w:p>
          <w:p w14:paraId="02624068"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概</w:t>
            </w:r>
          </w:p>
          <w:p w14:paraId="0E4D86DD" w14:textId="77777777" w:rsidR="00D616B9" w:rsidRPr="00411571" w:rsidRDefault="00D616B9" w:rsidP="00277E05">
            <w:pPr>
              <w:jc w:val="center"/>
              <w:rPr>
                <w:rFonts w:ascii="標楷體" w:eastAsia="標楷體" w:hAnsi="標楷體"/>
              </w:rPr>
            </w:pPr>
          </w:p>
          <w:p w14:paraId="4F3B7ECA" w14:textId="77777777" w:rsidR="00D616B9" w:rsidRPr="00411571" w:rsidRDefault="00D616B9" w:rsidP="00277E05">
            <w:pPr>
              <w:jc w:val="center"/>
              <w:rPr>
                <w:rFonts w:ascii="標楷體" w:eastAsia="標楷體" w:hAnsi="標楷體"/>
              </w:rPr>
            </w:pPr>
          </w:p>
          <w:p w14:paraId="387BE632" w14:textId="77777777" w:rsidR="00D616B9" w:rsidRPr="00411571" w:rsidRDefault="00D616B9" w:rsidP="00277E05">
            <w:pPr>
              <w:jc w:val="center"/>
              <w:rPr>
                <w:rFonts w:ascii="標楷體" w:eastAsia="標楷體" w:hAnsi="標楷體"/>
              </w:rPr>
            </w:pPr>
          </w:p>
          <w:p w14:paraId="043AEBB4"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況</w:t>
            </w:r>
          </w:p>
        </w:tc>
        <w:tc>
          <w:tcPr>
            <w:tcW w:w="597" w:type="pct"/>
            <w:gridSpan w:val="3"/>
            <w:vAlign w:val="center"/>
          </w:tcPr>
          <w:p w14:paraId="6370FC34"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會　　籍</w:t>
            </w:r>
          </w:p>
        </w:tc>
        <w:tc>
          <w:tcPr>
            <w:tcW w:w="4135" w:type="pct"/>
            <w:gridSpan w:val="10"/>
            <w:vAlign w:val="center"/>
          </w:tcPr>
          <w:p w14:paraId="0088505B"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 xml:space="preserve">□會員　　□贊助會員    會籍號碼：          □非會員　　　　　</w:t>
            </w:r>
          </w:p>
        </w:tc>
      </w:tr>
      <w:tr w:rsidR="00D616B9" w:rsidRPr="00411571" w14:paraId="545592C6" w14:textId="77777777" w:rsidTr="00C20665">
        <w:trPr>
          <w:cantSplit/>
        </w:trPr>
        <w:tc>
          <w:tcPr>
            <w:tcW w:w="268" w:type="pct"/>
            <w:vMerge/>
            <w:vAlign w:val="center"/>
          </w:tcPr>
          <w:p w14:paraId="17546C90" w14:textId="77777777" w:rsidR="00D616B9" w:rsidRPr="00411571" w:rsidRDefault="00D616B9" w:rsidP="00277E05">
            <w:pPr>
              <w:jc w:val="center"/>
              <w:rPr>
                <w:rFonts w:ascii="標楷體" w:eastAsia="標楷體" w:hAnsi="標楷體"/>
              </w:rPr>
            </w:pPr>
          </w:p>
        </w:tc>
        <w:tc>
          <w:tcPr>
            <w:tcW w:w="1102" w:type="pct"/>
            <w:gridSpan w:val="7"/>
            <w:vAlign w:val="center"/>
          </w:tcPr>
          <w:p w14:paraId="1CD58853"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最近三個月存款實績</w:t>
            </w:r>
          </w:p>
        </w:tc>
        <w:tc>
          <w:tcPr>
            <w:tcW w:w="3630" w:type="pct"/>
            <w:gridSpan w:val="6"/>
            <w:vAlign w:val="center"/>
          </w:tcPr>
          <w:p w14:paraId="46DB963B"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支存：　　　　　　　萬元，活儲：　　　　　　萬元</w:t>
            </w:r>
          </w:p>
          <w:p w14:paraId="711F2EDC" w14:textId="77777777" w:rsidR="00D616B9" w:rsidRPr="00411571" w:rsidRDefault="00D616B9" w:rsidP="00277E05">
            <w:pPr>
              <w:jc w:val="distribute"/>
              <w:rPr>
                <w:rFonts w:ascii="標楷體" w:eastAsia="標楷體" w:hAnsi="標楷體"/>
              </w:rPr>
            </w:pPr>
            <w:r w:rsidRPr="00411571">
              <w:rPr>
                <w:rFonts w:ascii="標楷體" w:eastAsia="標楷體" w:hAnsi="標楷體" w:hint="eastAsia"/>
              </w:rPr>
              <w:t>活存：　　　　　　　萬元，定期：　　　　　　萬元</w:t>
            </w:r>
          </w:p>
        </w:tc>
      </w:tr>
      <w:tr w:rsidR="00D616B9" w:rsidRPr="00411571" w14:paraId="064EC64D" w14:textId="77777777" w:rsidTr="00C20665">
        <w:trPr>
          <w:cantSplit/>
          <w:trHeight w:val="574"/>
        </w:trPr>
        <w:tc>
          <w:tcPr>
            <w:tcW w:w="268" w:type="pct"/>
            <w:vMerge/>
            <w:vAlign w:val="center"/>
          </w:tcPr>
          <w:p w14:paraId="71ECA2A6" w14:textId="77777777" w:rsidR="00D616B9" w:rsidRPr="00411571" w:rsidRDefault="00D616B9" w:rsidP="00277E05">
            <w:pPr>
              <w:jc w:val="center"/>
              <w:rPr>
                <w:rFonts w:ascii="標楷體" w:eastAsia="標楷體" w:hAnsi="標楷體"/>
              </w:rPr>
            </w:pPr>
          </w:p>
        </w:tc>
        <w:tc>
          <w:tcPr>
            <w:tcW w:w="719" w:type="pct"/>
            <w:gridSpan w:val="5"/>
            <w:vAlign w:val="center"/>
          </w:tcPr>
          <w:p w14:paraId="1E28A9A7" w14:textId="77777777" w:rsidR="00D616B9" w:rsidRPr="00411571" w:rsidRDefault="00D616B9" w:rsidP="00277E05">
            <w:pPr>
              <w:rPr>
                <w:rFonts w:ascii="標楷體" w:eastAsia="標楷體" w:hAnsi="標楷體"/>
              </w:rPr>
            </w:pPr>
            <w:r w:rsidRPr="00411571">
              <w:rPr>
                <w:rFonts w:ascii="標楷體" w:eastAsia="標楷體" w:hAnsi="標楷體" w:hint="eastAsia"/>
              </w:rPr>
              <w:t>所營事業或</w:t>
            </w:r>
          </w:p>
          <w:p w14:paraId="19011C26" w14:textId="77777777" w:rsidR="00D616B9" w:rsidRPr="00411571" w:rsidRDefault="00D616B9" w:rsidP="00277E05">
            <w:pPr>
              <w:rPr>
                <w:rFonts w:ascii="標楷體" w:eastAsia="標楷體" w:hAnsi="標楷體"/>
                <w:spacing w:val="-18"/>
                <w:kern w:val="16"/>
              </w:rPr>
            </w:pPr>
            <w:r w:rsidRPr="00411571">
              <w:rPr>
                <w:rFonts w:ascii="標楷體" w:eastAsia="標楷體" w:hAnsi="標楷體" w:hint="eastAsia"/>
                <w:spacing w:val="-18"/>
                <w:kern w:val="16"/>
              </w:rPr>
              <w:t>任 職 公 司</w:t>
            </w:r>
          </w:p>
        </w:tc>
        <w:tc>
          <w:tcPr>
            <w:tcW w:w="4013" w:type="pct"/>
            <w:gridSpan w:val="8"/>
            <w:vAlign w:val="center"/>
          </w:tcPr>
          <w:p w14:paraId="5AA1A549" w14:textId="77777777" w:rsidR="00D616B9" w:rsidRPr="00411571" w:rsidRDefault="00D616B9" w:rsidP="00277E05">
            <w:pPr>
              <w:jc w:val="center"/>
              <w:rPr>
                <w:rFonts w:ascii="標楷體" w:eastAsia="標楷體" w:hAnsi="標楷體"/>
              </w:rPr>
            </w:pPr>
          </w:p>
        </w:tc>
      </w:tr>
      <w:tr w:rsidR="00D616B9" w:rsidRPr="00411571" w14:paraId="0CAF3A79" w14:textId="77777777" w:rsidTr="00C20665">
        <w:trPr>
          <w:cantSplit/>
        </w:trPr>
        <w:tc>
          <w:tcPr>
            <w:tcW w:w="268" w:type="pct"/>
            <w:vMerge/>
            <w:vAlign w:val="center"/>
          </w:tcPr>
          <w:p w14:paraId="171A3737" w14:textId="77777777" w:rsidR="00D616B9" w:rsidRPr="00411571" w:rsidRDefault="00D616B9" w:rsidP="00277E05">
            <w:pPr>
              <w:jc w:val="center"/>
              <w:rPr>
                <w:rFonts w:ascii="標楷體" w:eastAsia="標楷體" w:hAnsi="標楷體"/>
              </w:rPr>
            </w:pPr>
          </w:p>
        </w:tc>
        <w:tc>
          <w:tcPr>
            <w:tcW w:w="257" w:type="pct"/>
            <w:vMerge w:val="restart"/>
            <w:vAlign w:val="center"/>
          </w:tcPr>
          <w:p w14:paraId="63C4F825"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財</w:t>
            </w:r>
          </w:p>
          <w:p w14:paraId="16708201" w14:textId="77777777" w:rsidR="00D616B9" w:rsidRPr="00411571" w:rsidRDefault="00D616B9" w:rsidP="00277E05">
            <w:pPr>
              <w:jc w:val="center"/>
              <w:rPr>
                <w:rFonts w:ascii="標楷體" w:eastAsia="標楷體" w:hAnsi="標楷體"/>
              </w:rPr>
            </w:pPr>
          </w:p>
          <w:p w14:paraId="75381CAD"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務</w:t>
            </w:r>
          </w:p>
          <w:p w14:paraId="04B12185" w14:textId="77777777" w:rsidR="00D616B9" w:rsidRPr="00411571" w:rsidRDefault="00D616B9" w:rsidP="00277E05">
            <w:pPr>
              <w:jc w:val="center"/>
              <w:rPr>
                <w:rFonts w:ascii="標楷體" w:eastAsia="標楷體" w:hAnsi="標楷體"/>
              </w:rPr>
            </w:pPr>
          </w:p>
          <w:p w14:paraId="1A5FAAC9"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狀</w:t>
            </w:r>
          </w:p>
          <w:p w14:paraId="63278EB9" w14:textId="77777777" w:rsidR="00D616B9" w:rsidRPr="00411571" w:rsidRDefault="00D616B9" w:rsidP="00277E05">
            <w:pPr>
              <w:jc w:val="center"/>
              <w:rPr>
                <w:rFonts w:ascii="標楷體" w:eastAsia="標楷體" w:hAnsi="標楷體"/>
              </w:rPr>
            </w:pPr>
          </w:p>
          <w:p w14:paraId="7F9B47C3"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況</w:t>
            </w:r>
          </w:p>
        </w:tc>
        <w:tc>
          <w:tcPr>
            <w:tcW w:w="4475" w:type="pct"/>
            <w:gridSpan w:val="12"/>
          </w:tcPr>
          <w:p w14:paraId="031D0E03" w14:textId="77777777" w:rsidR="00D616B9" w:rsidRPr="00411571" w:rsidRDefault="00D616B9" w:rsidP="00277E05">
            <w:pPr>
              <w:ind w:right="960"/>
              <w:jc w:val="both"/>
              <w:rPr>
                <w:rFonts w:ascii="標楷體" w:eastAsia="標楷體" w:hAnsi="標楷體"/>
              </w:rPr>
            </w:pPr>
            <w:r w:rsidRPr="00411571">
              <w:rPr>
                <w:rFonts w:ascii="標楷體" w:eastAsia="標楷體" w:hAnsi="標楷體" w:hint="eastAsia"/>
              </w:rPr>
              <w:t>最近年度申報綜所稅收入總金額（  ）年度　　　　　　  元</w:t>
            </w:r>
          </w:p>
        </w:tc>
      </w:tr>
      <w:tr w:rsidR="00D616B9" w:rsidRPr="00411571" w14:paraId="78074B5D" w14:textId="77777777" w:rsidTr="00C20665">
        <w:trPr>
          <w:cantSplit/>
        </w:trPr>
        <w:tc>
          <w:tcPr>
            <w:tcW w:w="268" w:type="pct"/>
            <w:vMerge/>
            <w:vAlign w:val="center"/>
          </w:tcPr>
          <w:p w14:paraId="3962DBF9" w14:textId="77777777" w:rsidR="00D616B9" w:rsidRPr="00411571" w:rsidRDefault="00D616B9" w:rsidP="00277E05">
            <w:pPr>
              <w:jc w:val="center"/>
              <w:rPr>
                <w:rFonts w:ascii="標楷體" w:eastAsia="標楷體" w:hAnsi="標楷體"/>
              </w:rPr>
            </w:pPr>
          </w:p>
        </w:tc>
        <w:tc>
          <w:tcPr>
            <w:tcW w:w="257" w:type="pct"/>
            <w:vMerge/>
            <w:vAlign w:val="center"/>
          </w:tcPr>
          <w:p w14:paraId="209DA9C7" w14:textId="77777777" w:rsidR="00D616B9" w:rsidRPr="00411571" w:rsidRDefault="00D616B9" w:rsidP="00277E05">
            <w:pPr>
              <w:jc w:val="center"/>
              <w:rPr>
                <w:rFonts w:ascii="標楷體" w:eastAsia="標楷體" w:hAnsi="標楷體"/>
              </w:rPr>
            </w:pPr>
          </w:p>
        </w:tc>
        <w:tc>
          <w:tcPr>
            <w:tcW w:w="257" w:type="pct"/>
            <w:vMerge w:val="restart"/>
            <w:vAlign w:val="bottom"/>
          </w:tcPr>
          <w:p w14:paraId="5B87090A"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年</w:t>
            </w:r>
          </w:p>
        </w:tc>
        <w:tc>
          <w:tcPr>
            <w:tcW w:w="588" w:type="pct"/>
            <w:gridSpan w:val="5"/>
            <w:vAlign w:val="center"/>
          </w:tcPr>
          <w:p w14:paraId="6672A4FD"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收　入</w:t>
            </w:r>
          </w:p>
        </w:tc>
        <w:tc>
          <w:tcPr>
            <w:tcW w:w="3630" w:type="pct"/>
            <w:gridSpan w:val="6"/>
            <w:vAlign w:val="center"/>
          </w:tcPr>
          <w:p w14:paraId="57306E60" w14:textId="77777777" w:rsidR="00D616B9" w:rsidRPr="00411571" w:rsidRDefault="00D616B9" w:rsidP="00277E05">
            <w:pPr>
              <w:ind w:right="960" w:firstLine="1680"/>
              <w:rPr>
                <w:rFonts w:ascii="標楷體" w:eastAsia="標楷體" w:hAnsi="標楷體"/>
              </w:rPr>
            </w:pPr>
            <w:r w:rsidRPr="00411571">
              <w:rPr>
                <w:rFonts w:ascii="標楷體" w:eastAsia="標楷體" w:hAnsi="標楷體" w:hint="eastAsia"/>
              </w:rPr>
              <w:t>萬元.備註：</w:t>
            </w:r>
          </w:p>
        </w:tc>
      </w:tr>
      <w:tr w:rsidR="00D616B9" w:rsidRPr="00411571" w14:paraId="1F1D562D" w14:textId="77777777" w:rsidTr="00C20665">
        <w:trPr>
          <w:cantSplit/>
        </w:trPr>
        <w:tc>
          <w:tcPr>
            <w:tcW w:w="268" w:type="pct"/>
            <w:vMerge/>
            <w:vAlign w:val="center"/>
          </w:tcPr>
          <w:p w14:paraId="4AE31D9B" w14:textId="77777777" w:rsidR="00D616B9" w:rsidRPr="00411571" w:rsidRDefault="00D616B9" w:rsidP="00277E05">
            <w:pPr>
              <w:jc w:val="center"/>
              <w:rPr>
                <w:rFonts w:ascii="標楷體" w:eastAsia="標楷體" w:hAnsi="標楷體"/>
              </w:rPr>
            </w:pPr>
          </w:p>
        </w:tc>
        <w:tc>
          <w:tcPr>
            <w:tcW w:w="257" w:type="pct"/>
            <w:vMerge/>
            <w:vAlign w:val="center"/>
          </w:tcPr>
          <w:p w14:paraId="05F38FAA" w14:textId="77777777" w:rsidR="00D616B9" w:rsidRPr="00411571" w:rsidRDefault="00D616B9" w:rsidP="00277E05">
            <w:pPr>
              <w:jc w:val="center"/>
              <w:rPr>
                <w:rFonts w:ascii="標楷體" w:eastAsia="標楷體" w:hAnsi="標楷體"/>
              </w:rPr>
            </w:pPr>
          </w:p>
        </w:tc>
        <w:tc>
          <w:tcPr>
            <w:tcW w:w="257" w:type="pct"/>
            <w:vMerge/>
            <w:vAlign w:val="center"/>
          </w:tcPr>
          <w:p w14:paraId="6BDB23C1" w14:textId="77777777" w:rsidR="00D616B9" w:rsidRPr="00411571" w:rsidRDefault="00D616B9" w:rsidP="00277E05">
            <w:pPr>
              <w:jc w:val="center"/>
              <w:rPr>
                <w:rFonts w:ascii="標楷體" w:eastAsia="標楷體" w:hAnsi="標楷體"/>
              </w:rPr>
            </w:pPr>
          </w:p>
        </w:tc>
        <w:tc>
          <w:tcPr>
            <w:tcW w:w="588" w:type="pct"/>
            <w:gridSpan w:val="5"/>
            <w:vAlign w:val="center"/>
          </w:tcPr>
          <w:p w14:paraId="50F78964"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支　出</w:t>
            </w:r>
          </w:p>
        </w:tc>
        <w:tc>
          <w:tcPr>
            <w:tcW w:w="3630" w:type="pct"/>
            <w:gridSpan w:val="6"/>
            <w:vAlign w:val="center"/>
          </w:tcPr>
          <w:p w14:paraId="435E98EB" w14:textId="77777777" w:rsidR="00D616B9" w:rsidRPr="00411571" w:rsidRDefault="00D616B9" w:rsidP="00277E05">
            <w:pPr>
              <w:ind w:right="960" w:firstLine="1680"/>
              <w:rPr>
                <w:rFonts w:ascii="標楷體" w:eastAsia="標楷體" w:hAnsi="標楷體"/>
              </w:rPr>
            </w:pPr>
            <w:r w:rsidRPr="00411571">
              <w:rPr>
                <w:rFonts w:ascii="標楷體" w:eastAsia="標楷體" w:hAnsi="標楷體" w:hint="eastAsia"/>
              </w:rPr>
              <w:t>萬元.備註：</w:t>
            </w:r>
          </w:p>
        </w:tc>
      </w:tr>
      <w:tr w:rsidR="00D616B9" w:rsidRPr="00411571" w14:paraId="1C23589F" w14:textId="77777777" w:rsidTr="00C20665">
        <w:trPr>
          <w:cantSplit/>
        </w:trPr>
        <w:tc>
          <w:tcPr>
            <w:tcW w:w="268" w:type="pct"/>
            <w:vMerge/>
            <w:vAlign w:val="center"/>
          </w:tcPr>
          <w:p w14:paraId="437FB7EA" w14:textId="77777777" w:rsidR="00D616B9" w:rsidRPr="00411571" w:rsidRDefault="00D616B9" w:rsidP="00277E05">
            <w:pPr>
              <w:jc w:val="center"/>
              <w:rPr>
                <w:rFonts w:ascii="標楷體" w:eastAsia="標楷體" w:hAnsi="標楷體"/>
              </w:rPr>
            </w:pPr>
          </w:p>
        </w:tc>
        <w:tc>
          <w:tcPr>
            <w:tcW w:w="257" w:type="pct"/>
            <w:vMerge/>
            <w:vAlign w:val="center"/>
          </w:tcPr>
          <w:p w14:paraId="15BF755C" w14:textId="77777777" w:rsidR="00D616B9" w:rsidRPr="00411571" w:rsidRDefault="00D616B9" w:rsidP="00277E05">
            <w:pPr>
              <w:jc w:val="center"/>
              <w:rPr>
                <w:rFonts w:ascii="標楷體" w:eastAsia="標楷體" w:hAnsi="標楷體"/>
              </w:rPr>
            </w:pPr>
          </w:p>
        </w:tc>
        <w:tc>
          <w:tcPr>
            <w:tcW w:w="4475" w:type="pct"/>
            <w:gridSpan w:val="12"/>
            <w:vAlign w:val="center"/>
          </w:tcPr>
          <w:p w14:paraId="6D060CBB" w14:textId="77777777" w:rsidR="00D616B9" w:rsidRPr="00411571" w:rsidRDefault="00D616B9" w:rsidP="00C20665">
            <w:pPr>
              <w:jc w:val="distribute"/>
              <w:rPr>
                <w:rFonts w:ascii="標楷體" w:eastAsia="標楷體" w:hAnsi="標楷體"/>
              </w:rPr>
            </w:pPr>
            <w:r w:rsidRPr="00411571">
              <w:rPr>
                <w:rFonts w:ascii="標楷體" w:eastAsia="標楷體" w:hAnsi="標楷體" w:hint="eastAsia"/>
              </w:rPr>
              <w:t xml:space="preserve">　年　月  日止銀行總授信額度：　　萬元，現欠　　萬元，保證　　　萬元</w:t>
            </w:r>
          </w:p>
        </w:tc>
      </w:tr>
      <w:tr w:rsidR="00D616B9" w:rsidRPr="00411571" w14:paraId="402E0430" w14:textId="77777777" w:rsidTr="00C20665">
        <w:trPr>
          <w:cantSplit/>
        </w:trPr>
        <w:tc>
          <w:tcPr>
            <w:tcW w:w="268" w:type="pct"/>
            <w:vMerge/>
            <w:vAlign w:val="center"/>
          </w:tcPr>
          <w:p w14:paraId="130B9AD0" w14:textId="77777777" w:rsidR="00D616B9" w:rsidRPr="00411571" w:rsidRDefault="00D616B9" w:rsidP="00277E05">
            <w:pPr>
              <w:jc w:val="center"/>
              <w:rPr>
                <w:rFonts w:ascii="標楷體" w:eastAsia="標楷體" w:hAnsi="標楷體"/>
              </w:rPr>
            </w:pPr>
          </w:p>
        </w:tc>
        <w:tc>
          <w:tcPr>
            <w:tcW w:w="257" w:type="pct"/>
            <w:vMerge/>
            <w:vAlign w:val="center"/>
          </w:tcPr>
          <w:p w14:paraId="3F3EE93E" w14:textId="77777777" w:rsidR="00D616B9" w:rsidRPr="00411571" w:rsidRDefault="00D616B9" w:rsidP="00277E05">
            <w:pPr>
              <w:jc w:val="center"/>
              <w:rPr>
                <w:rFonts w:ascii="標楷體" w:eastAsia="標楷體" w:hAnsi="標楷體"/>
              </w:rPr>
            </w:pPr>
          </w:p>
        </w:tc>
        <w:tc>
          <w:tcPr>
            <w:tcW w:w="422" w:type="pct"/>
            <w:gridSpan w:val="3"/>
            <w:vMerge w:val="restart"/>
            <w:vAlign w:val="center"/>
          </w:tcPr>
          <w:p w14:paraId="6B86B488" w14:textId="77777777" w:rsidR="00D616B9" w:rsidRPr="00411571" w:rsidRDefault="00D616B9" w:rsidP="00C20665">
            <w:pPr>
              <w:rPr>
                <w:rFonts w:ascii="標楷體" w:eastAsia="標楷體" w:hAnsi="標楷體"/>
              </w:rPr>
            </w:pPr>
            <w:r w:rsidRPr="00411571">
              <w:rPr>
                <w:rFonts w:ascii="標楷體" w:eastAsia="標楷體" w:hAnsi="標楷體" w:hint="eastAsia"/>
              </w:rPr>
              <w:t>本會借保情形</w:t>
            </w:r>
          </w:p>
        </w:tc>
        <w:tc>
          <w:tcPr>
            <w:tcW w:w="1005" w:type="pct"/>
            <w:gridSpan w:val="4"/>
            <w:vAlign w:val="center"/>
          </w:tcPr>
          <w:p w14:paraId="29C8AA69" w14:textId="77777777" w:rsidR="00D616B9" w:rsidRPr="00411571" w:rsidRDefault="00D616B9" w:rsidP="00C20665">
            <w:pPr>
              <w:jc w:val="center"/>
              <w:rPr>
                <w:rFonts w:ascii="標楷體" w:eastAsia="標楷體" w:hAnsi="標楷體"/>
              </w:rPr>
            </w:pPr>
            <w:r w:rsidRPr="00411571">
              <w:rPr>
                <w:rFonts w:ascii="標楷體" w:eastAsia="標楷體" w:hAnsi="標楷體" w:hint="eastAsia"/>
              </w:rPr>
              <w:t>擔　　保</w:t>
            </w:r>
          </w:p>
        </w:tc>
        <w:tc>
          <w:tcPr>
            <w:tcW w:w="752" w:type="pct"/>
            <w:gridSpan w:val="3"/>
            <w:vAlign w:val="center"/>
          </w:tcPr>
          <w:p w14:paraId="123E524B" w14:textId="77777777" w:rsidR="00D616B9" w:rsidRPr="00411571" w:rsidRDefault="00D616B9" w:rsidP="00C20665">
            <w:pPr>
              <w:jc w:val="center"/>
              <w:rPr>
                <w:rFonts w:ascii="標楷體" w:eastAsia="標楷體" w:hAnsi="標楷體"/>
              </w:rPr>
            </w:pPr>
            <w:r w:rsidRPr="00411571">
              <w:rPr>
                <w:rFonts w:ascii="標楷體" w:eastAsia="標楷體" w:hAnsi="標楷體" w:hint="eastAsia"/>
              </w:rPr>
              <w:t>無　擔　保</w:t>
            </w:r>
          </w:p>
        </w:tc>
        <w:tc>
          <w:tcPr>
            <w:tcW w:w="735" w:type="pct"/>
            <w:vAlign w:val="center"/>
          </w:tcPr>
          <w:p w14:paraId="7BE7BA0B" w14:textId="77777777" w:rsidR="00D616B9" w:rsidRPr="00411571" w:rsidRDefault="00D616B9" w:rsidP="00C20665">
            <w:pPr>
              <w:jc w:val="center"/>
              <w:rPr>
                <w:rFonts w:ascii="標楷體" w:eastAsia="標楷體" w:hAnsi="標楷體"/>
              </w:rPr>
            </w:pPr>
            <w:r w:rsidRPr="00411571">
              <w:rPr>
                <w:rFonts w:ascii="標楷體" w:eastAsia="標楷體" w:hAnsi="標楷體" w:hint="eastAsia"/>
              </w:rPr>
              <w:t>保　　證</w:t>
            </w:r>
          </w:p>
        </w:tc>
        <w:tc>
          <w:tcPr>
            <w:tcW w:w="1561" w:type="pct"/>
            <w:vAlign w:val="center"/>
          </w:tcPr>
          <w:p w14:paraId="03D93E0C"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本會及聯徵信用異常紀錄  </w:t>
            </w:r>
          </w:p>
        </w:tc>
      </w:tr>
      <w:tr w:rsidR="00D616B9" w:rsidRPr="00411571" w14:paraId="71B42B79" w14:textId="77777777" w:rsidTr="00C20665">
        <w:trPr>
          <w:cantSplit/>
        </w:trPr>
        <w:tc>
          <w:tcPr>
            <w:tcW w:w="268" w:type="pct"/>
            <w:vMerge/>
            <w:vAlign w:val="center"/>
          </w:tcPr>
          <w:p w14:paraId="40637742" w14:textId="77777777" w:rsidR="00D616B9" w:rsidRPr="00411571" w:rsidRDefault="00D616B9" w:rsidP="00277E05">
            <w:pPr>
              <w:jc w:val="center"/>
              <w:rPr>
                <w:rFonts w:ascii="標楷體" w:eastAsia="標楷體" w:hAnsi="標楷體"/>
              </w:rPr>
            </w:pPr>
          </w:p>
        </w:tc>
        <w:tc>
          <w:tcPr>
            <w:tcW w:w="257" w:type="pct"/>
            <w:vMerge/>
            <w:vAlign w:val="center"/>
          </w:tcPr>
          <w:p w14:paraId="42E3064E" w14:textId="77777777" w:rsidR="00D616B9" w:rsidRPr="00411571" w:rsidRDefault="00D616B9" w:rsidP="00277E05">
            <w:pPr>
              <w:jc w:val="center"/>
              <w:rPr>
                <w:rFonts w:ascii="標楷體" w:eastAsia="標楷體" w:hAnsi="標楷體"/>
              </w:rPr>
            </w:pPr>
          </w:p>
        </w:tc>
        <w:tc>
          <w:tcPr>
            <w:tcW w:w="422" w:type="pct"/>
            <w:gridSpan w:val="3"/>
            <w:vMerge/>
            <w:vAlign w:val="center"/>
          </w:tcPr>
          <w:p w14:paraId="1A75A452" w14:textId="77777777" w:rsidR="00D616B9" w:rsidRPr="00411571" w:rsidRDefault="00D616B9" w:rsidP="00277E05">
            <w:pPr>
              <w:jc w:val="center"/>
              <w:rPr>
                <w:rFonts w:ascii="標楷體" w:eastAsia="標楷體" w:hAnsi="標楷體"/>
              </w:rPr>
            </w:pPr>
          </w:p>
        </w:tc>
        <w:tc>
          <w:tcPr>
            <w:tcW w:w="307" w:type="pct"/>
            <w:gridSpan w:val="2"/>
            <w:vAlign w:val="center"/>
          </w:tcPr>
          <w:p w14:paraId="2E2DAA4B"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額度</w:t>
            </w:r>
          </w:p>
        </w:tc>
        <w:tc>
          <w:tcPr>
            <w:tcW w:w="698" w:type="pct"/>
            <w:gridSpan w:val="2"/>
            <w:vAlign w:val="center"/>
          </w:tcPr>
          <w:p w14:paraId="28EAC42F" w14:textId="77777777" w:rsidR="00D616B9" w:rsidRPr="00411571" w:rsidRDefault="00D616B9" w:rsidP="00277E05">
            <w:pPr>
              <w:jc w:val="right"/>
              <w:rPr>
                <w:rFonts w:ascii="標楷體" w:eastAsia="標楷體" w:hAnsi="標楷體"/>
              </w:rPr>
            </w:pPr>
            <w:r w:rsidRPr="00411571">
              <w:rPr>
                <w:rFonts w:ascii="標楷體" w:eastAsia="標楷體" w:hAnsi="標楷體" w:hint="eastAsia"/>
              </w:rPr>
              <w:t>萬元</w:t>
            </w:r>
          </w:p>
        </w:tc>
        <w:tc>
          <w:tcPr>
            <w:tcW w:w="752" w:type="pct"/>
            <w:gridSpan w:val="3"/>
            <w:vAlign w:val="center"/>
          </w:tcPr>
          <w:p w14:paraId="5174F6BF" w14:textId="77777777" w:rsidR="00D616B9" w:rsidRPr="00411571" w:rsidRDefault="00D616B9" w:rsidP="00277E05">
            <w:pPr>
              <w:jc w:val="right"/>
              <w:rPr>
                <w:rFonts w:ascii="標楷體" w:eastAsia="標楷體" w:hAnsi="標楷體"/>
              </w:rPr>
            </w:pPr>
            <w:r w:rsidRPr="00411571">
              <w:rPr>
                <w:rFonts w:ascii="標楷體" w:eastAsia="標楷體" w:hAnsi="標楷體" w:hint="eastAsia"/>
              </w:rPr>
              <w:t>萬元</w:t>
            </w:r>
          </w:p>
        </w:tc>
        <w:tc>
          <w:tcPr>
            <w:tcW w:w="735" w:type="pct"/>
            <w:vMerge w:val="restart"/>
          </w:tcPr>
          <w:p w14:paraId="0F2AD5A8" w14:textId="77777777" w:rsidR="00D616B9" w:rsidRPr="00411571" w:rsidRDefault="00D616B9" w:rsidP="00C20665">
            <w:pPr>
              <w:rPr>
                <w:rFonts w:ascii="標楷體" w:eastAsia="標楷體" w:hAnsi="標楷體"/>
              </w:rPr>
            </w:pPr>
            <w:r w:rsidRPr="00411571">
              <w:rPr>
                <w:rFonts w:ascii="標楷體" w:eastAsia="標楷體" w:hAnsi="標楷體" w:hint="eastAsia"/>
              </w:rPr>
              <w:t xml:space="preserve">      萬元                             </w:t>
            </w:r>
          </w:p>
        </w:tc>
        <w:tc>
          <w:tcPr>
            <w:tcW w:w="1561" w:type="pct"/>
            <w:vMerge w:val="restart"/>
          </w:tcPr>
          <w:p w14:paraId="79534074" w14:textId="77777777" w:rsidR="00D616B9" w:rsidRPr="00411571" w:rsidRDefault="00D616B9" w:rsidP="00F45030">
            <w:pPr>
              <w:numPr>
                <w:ilvl w:val="0"/>
                <w:numId w:val="12"/>
              </w:numPr>
              <w:ind w:right="960"/>
              <w:jc w:val="both"/>
              <w:rPr>
                <w:rFonts w:ascii="標楷體" w:eastAsia="標楷體" w:hAnsi="標楷體"/>
              </w:rPr>
            </w:pPr>
            <w:r w:rsidRPr="00411571">
              <w:rPr>
                <w:rFonts w:ascii="標楷體" w:eastAsia="標楷體" w:hAnsi="標楷體" w:hint="eastAsia"/>
              </w:rPr>
              <w:t xml:space="preserve">是 </w:t>
            </w:r>
          </w:p>
          <w:p w14:paraId="09DCABB6" w14:textId="77777777" w:rsidR="00D616B9" w:rsidRPr="00411571" w:rsidRDefault="00D616B9" w:rsidP="00F45030">
            <w:pPr>
              <w:numPr>
                <w:ilvl w:val="0"/>
                <w:numId w:val="12"/>
              </w:numPr>
              <w:ind w:right="960"/>
              <w:jc w:val="both"/>
              <w:rPr>
                <w:rFonts w:ascii="標楷體" w:eastAsia="標楷體" w:hAnsi="標楷體"/>
              </w:rPr>
            </w:pPr>
            <w:r w:rsidRPr="00411571">
              <w:rPr>
                <w:rFonts w:ascii="標楷體" w:eastAsia="標楷體" w:hAnsi="標楷體" w:hint="eastAsia"/>
              </w:rPr>
              <w:t xml:space="preserve">否 </w:t>
            </w:r>
          </w:p>
        </w:tc>
      </w:tr>
      <w:tr w:rsidR="00D616B9" w:rsidRPr="00411571" w14:paraId="6258C8A7" w14:textId="77777777" w:rsidTr="00C20665">
        <w:trPr>
          <w:cantSplit/>
        </w:trPr>
        <w:tc>
          <w:tcPr>
            <w:tcW w:w="268" w:type="pct"/>
            <w:vMerge/>
            <w:vAlign w:val="center"/>
          </w:tcPr>
          <w:p w14:paraId="27F4B04D" w14:textId="77777777" w:rsidR="00D616B9" w:rsidRPr="00411571" w:rsidRDefault="00D616B9" w:rsidP="00277E05">
            <w:pPr>
              <w:jc w:val="center"/>
              <w:rPr>
                <w:rFonts w:ascii="標楷體" w:eastAsia="標楷體" w:hAnsi="標楷體"/>
              </w:rPr>
            </w:pPr>
          </w:p>
        </w:tc>
        <w:tc>
          <w:tcPr>
            <w:tcW w:w="257" w:type="pct"/>
            <w:vMerge/>
            <w:vAlign w:val="center"/>
          </w:tcPr>
          <w:p w14:paraId="711C50D0" w14:textId="77777777" w:rsidR="00D616B9" w:rsidRPr="00411571" w:rsidRDefault="00D616B9" w:rsidP="00277E05">
            <w:pPr>
              <w:jc w:val="center"/>
              <w:rPr>
                <w:rFonts w:ascii="標楷體" w:eastAsia="標楷體" w:hAnsi="標楷體"/>
              </w:rPr>
            </w:pPr>
          </w:p>
        </w:tc>
        <w:tc>
          <w:tcPr>
            <w:tcW w:w="422" w:type="pct"/>
            <w:gridSpan w:val="3"/>
            <w:vMerge/>
            <w:vAlign w:val="center"/>
          </w:tcPr>
          <w:p w14:paraId="66552968" w14:textId="77777777" w:rsidR="00D616B9" w:rsidRPr="00411571" w:rsidRDefault="00D616B9" w:rsidP="00277E05">
            <w:pPr>
              <w:jc w:val="center"/>
              <w:rPr>
                <w:rFonts w:ascii="標楷體" w:eastAsia="標楷體" w:hAnsi="標楷體"/>
              </w:rPr>
            </w:pPr>
          </w:p>
        </w:tc>
        <w:tc>
          <w:tcPr>
            <w:tcW w:w="307" w:type="pct"/>
            <w:gridSpan w:val="2"/>
            <w:vAlign w:val="center"/>
          </w:tcPr>
          <w:p w14:paraId="6C225FB5"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現欠</w:t>
            </w:r>
          </w:p>
        </w:tc>
        <w:tc>
          <w:tcPr>
            <w:tcW w:w="698" w:type="pct"/>
            <w:gridSpan w:val="2"/>
            <w:vAlign w:val="center"/>
          </w:tcPr>
          <w:p w14:paraId="7DBE964A" w14:textId="77777777" w:rsidR="00D616B9" w:rsidRPr="00411571" w:rsidRDefault="00D616B9" w:rsidP="00277E05">
            <w:pPr>
              <w:jc w:val="right"/>
              <w:rPr>
                <w:rFonts w:ascii="標楷體" w:eastAsia="標楷體" w:hAnsi="標楷體"/>
              </w:rPr>
            </w:pPr>
            <w:r w:rsidRPr="00411571">
              <w:rPr>
                <w:rFonts w:ascii="標楷體" w:eastAsia="標楷體" w:hAnsi="標楷體" w:hint="eastAsia"/>
              </w:rPr>
              <w:t>萬元</w:t>
            </w:r>
          </w:p>
        </w:tc>
        <w:tc>
          <w:tcPr>
            <w:tcW w:w="752" w:type="pct"/>
            <w:gridSpan w:val="3"/>
            <w:vAlign w:val="center"/>
          </w:tcPr>
          <w:p w14:paraId="139898AF" w14:textId="77777777" w:rsidR="00D616B9" w:rsidRPr="00411571" w:rsidRDefault="00D616B9" w:rsidP="00277E05">
            <w:pPr>
              <w:jc w:val="right"/>
              <w:rPr>
                <w:rFonts w:ascii="標楷體" w:eastAsia="標楷體" w:hAnsi="標楷體"/>
              </w:rPr>
            </w:pPr>
            <w:r w:rsidRPr="00411571">
              <w:rPr>
                <w:rFonts w:ascii="標楷體" w:eastAsia="標楷體" w:hAnsi="標楷體" w:hint="eastAsia"/>
              </w:rPr>
              <w:t>萬元</w:t>
            </w:r>
          </w:p>
        </w:tc>
        <w:tc>
          <w:tcPr>
            <w:tcW w:w="735" w:type="pct"/>
            <w:vMerge/>
            <w:vAlign w:val="center"/>
          </w:tcPr>
          <w:p w14:paraId="60263888" w14:textId="77777777" w:rsidR="00D616B9" w:rsidRPr="00411571" w:rsidRDefault="00D616B9" w:rsidP="00277E05">
            <w:pPr>
              <w:jc w:val="right"/>
              <w:rPr>
                <w:rFonts w:ascii="標楷體" w:eastAsia="標楷體" w:hAnsi="標楷體"/>
              </w:rPr>
            </w:pPr>
          </w:p>
        </w:tc>
        <w:tc>
          <w:tcPr>
            <w:tcW w:w="1561" w:type="pct"/>
            <w:vMerge/>
            <w:vAlign w:val="center"/>
          </w:tcPr>
          <w:p w14:paraId="355393C5" w14:textId="77777777" w:rsidR="00D616B9" w:rsidRPr="00411571" w:rsidRDefault="00D616B9" w:rsidP="00277E05">
            <w:pPr>
              <w:jc w:val="right"/>
              <w:rPr>
                <w:rFonts w:ascii="標楷體" w:eastAsia="標楷體" w:hAnsi="標楷體"/>
              </w:rPr>
            </w:pPr>
          </w:p>
        </w:tc>
      </w:tr>
      <w:tr w:rsidR="00D616B9" w:rsidRPr="00411571" w14:paraId="6CCCFDE1" w14:textId="77777777" w:rsidTr="00C20665">
        <w:trPr>
          <w:cantSplit/>
          <w:trHeight w:val="613"/>
        </w:trPr>
        <w:tc>
          <w:tcPr>
            <w:tcW w:w="268" w:type="pct"/>
            <w:vMerge/>
            <w:vAlign w:val="center"/>
          </w:tcPr>
          <w:p w14:paraId="03169194" w14:textId="77777777" w:rsidR="00D616B9" w:rsidRPr="00411571" w:rsidRDefault="00D616B9" w:rsidP="00277E05">
            <w:pPr>
              <w:jc w:val="center"/>
              <w:rPr>
                <w:rFonts w:ascii="標楷體" w:eastAsia="標楷體" w:hAnsi="標楷體"/>
              </w:rPr>
            </w:pPr>
          </w:p>
        </w:tc>
        <w:tc>
          <w:tcPr>
            <w:tcW w:w="257" w:type="pct"/>
            <w:vMerge/>
            <w:vAlign w:val="center"/>
          </w:tcPr>
          <w:p w14:paraId="13DB8541" w14:textId="77777777" w:rsidR="00D616B9" w:rsidRPr="00411571" w:rsidRDefault="00D616B9" w:rsidP="00277E05">
            <w:pPr>
              <w:jc w:val="center"/>
              <w:rPr>
                <w:rFonts w:ascii="標楷體" w:eastAsia="標楷體" w:hAnsi="標楷體"/>
              </w:rPr>
            </w:pPr>
          </w:p>
        </w:tc>
        <w:tc>
          <w:tcPr>
            <w:tcW w:w="1615" w:type="pct"/>
            <w:gridSpan w:val="8"/>
          </w:tcPr>
          <w:p w14:paraId="6793C1B7"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退票紀錄  □是     □否</w:t>
            </w:r>
          </w:p>
          <w:p w14:paraId="2A7B75AE"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拒絕往來戶□是     □否</w:t>
            </w:r>
          </w:p>
        </w:tc>
        <w:tc>
          <w:tcPr>
            <w:tcW w:w="177" w:type="pct"/>
          </w:tcPr>
          <w:p w14:paraId="5D5E52C6"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其他</w:t>
            </w:r>
          </w:p>
        </w:tc>
        <w:tc>
          <w:tcPr>
            <w:tcW w:w="2682" w:type="pct"/>
            <w:gridSpan w:val="3"/>
            <w:vAlign w:val="center"/>
          </w:tcPr>
          <w:p w14:paraId="069A6979" w14:textId="77777777" w:rsidR="00D616B9" w:rsidRPr="00411571" w:rsidRDefault="00D616B9" w:rsidP="00277E05">
            <w:pPr>
              <w:pStyle w:val="af3"/>
              <w:rPr>
                <w:rFonts w:ascii="標楷體" w:eastAsia="標楷體" w:hAnsi="標楷體"/>
                <w:szCs w:val="24"/>
              </w:rPr>
            </w:pPr>
          </w:p>
        </w:tc>
      </w:tr>
      <w:tr w:rsidR="00D616B9" w:rsidRPr="00411571" w14:paraId="4F084118" w14:textId="77777777" w:rsidTr="00C20665">
        <w:trPr>
          <w:cantSplit/>
          <w:trHeight w:val="445"/>
        </w:trPr>
        <w:tc>
          <w:tcPr>
            <w:tcW w:w="525" w:type="pct"/>
            <w:gridSpan w:val="2"/>
            <w:vMerge w:val="restart"/>
            <w:tcBorders>
              <w:bottom w:val="single" w:sz="4" w:space="0" w:color="auto"/>
            </w:tcBorders>
            <w:vAlign w:val="center"/>
          </w:tcPr>
          <w:p w14:paraId="0F34800D" w14:textId="77777777" w:rsidR="00D616B9" w:rsidRPr="00411571" w:rsidRDefault="00D616B9" w:rsidP="00C20665">
            <w:pPr>
              <w:jc w:val="center"/>
              <w:rPr>
                <w:rFonts w:ascii="標楷體" w:eastAsia="標楷體" w:hAnsi="標楷體"/>
              </w:rPr>
            </w:pPr>
            <w:r w:rsidRPr="00411571">
              <w:rPr>
                <w:rFonts w:ascii="標楷體" w:eastAsia="標楷體" w:hAnsi="標楷體" w:hint="eastAsia"/>
              </w:rPr>
              <w:t>擔保品</w:t>
            </w:r>
          </w:p>
        </w:tc>
        <w:tc>
          <w:tcPr>
            <w:tcW w:w="4475" w:type="pct"/>
            <w:gridSpan w:val="12"/>
            <w:tcBorders>
              <w:bottom w:val="single" w:sz="4" w:space="0" w:color="auto"/>
            </w:tcBorders>
            <w:vAlign w:val="center"/>
          </w:tcPr>
          <w:p w14:paraId="6C2127FF" w14:textId="77777777" w:rsidR="00D616B9" w:rsidRPr="00411571" w:rsidRDefault="00D616B9" w:rsidP="00277E05">
            <w:pPr>
              <w:rPr>
                <w:rFonts w:ascii="標楷體" w:eastAsia="標楷體" w:hAnsi="標楷體"/>
              </w:rPr>
            </w:pPr>
          </w:p>
        </w:tc>
      </w:tr>
      <w:tr w:rsidR="00D616B9" w:rsidRPr="00411571" w14:paraId="614407F8" w14:textId="77777777" w:rsidTr="00C20665">
        <w:trPr>
          <w:cantSplit/>
        </w:trPr>
        <w:tc>
          <w:tcPr>
            <w:tcW w:w="525" w:type="pct"/>
            <w:gridSpan w:val="2"/>
            <w:vMerge/>
            <w:vAlign w:val="center"/>
          </w:tcPr>
          <w:p w14:paraId="0AB61F72" w14:textId="77777777" w:rsidR="00D616B9" w:rsidRPr="00411571" w:rsidRDefault="00D616B9" w:rsidP="00C20665">
            <w:pPr>
              <w:jc w:val="center"/>
              <w:rPr>
                <w:rFonts w:ascii="標楷體" w:eastAsia="標楷體" w:hAnsi="標楷體"/>
              </w:rPr>
            </w:pPr>
          </w:p>
        </w:tc>
        <w:tc>
          <w:tcPr>
            <w:tcW w:w="4475" w:type="pct"/>
            <w:gridSpan w:val="12"/>
            <w:vAlign w:val="center"/>
          </w:tcPr>
          <w:p w14:paraId="07E11735"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所有權人：</w:t>
            </w:r>
          </w:p>
        </w:tc>
      </w:tr>
      <w:tr w:rsidR="00D616B9" w:rsidRPr="00411571" w14:paraId="1AB8DDF5" w14:textId="77777777" w:rsidTr="00C20665">
        <w:trPr>
          <w:cantSplit/>
        </w:trPr>
        <w:tc>
          <w:tcPr>
            <w:tcW w:w="525" w:type="pct"/>
            <w:gridSpan w:val="2"/>
            <w:vMerge/>
            <w:vAlign w:val="center"/>
          </w:tcPr>
          <w:p w14:paraId="09F2AC62" w14:textId="77777777" w:rsidR="00D616B9" w:rsidRPr="00411571" w:rsidRDefault="00D616B9" w:rsidP="00C20665">
            <w:pPr>
              <w:jc w:val="center"/>
              <w:rPr>
                <w:rFonts w:ascii="標楷體" w:eastAsia="標楷體" w:hAnsi="標楷體"/>
              </w:rPr>
            </w:pPr>
          </w:p>
        </w:tc>
        <w:tc>
          <w:tcPr>
            <w:tcW w:w="1792" w:type="pct"/>
            <w:gridSpan w:val="9"/>
            <w:vAlign w:val="center"/>
          </w:tcPr>
          <w:p w14:paraId="3DCBE5AC" w14:textId="77777777" w:rsidR="00D616B9" w:rsidRPr="00411571" w:rsidRDefault="00D616B9" w:rsidP="00C20665">
            <w:pPr>
              <w:rPr>
                <w:rFonts w:ascii="標楷體" w:eastAsia="標楷體" w:hAnsi="標楷體"/>
              </w:rPr>
            </w:pPr>
            <w:r w:rsidRPr="00411571">
              <w:rPr>
                <w:rFonts w:ascii="標楷體" w:eastAsia="標楷體" w:hAnsi="標楷體" w:hint="eastAsia"/>
              </w:rPr>
              <w:t>評估總值：　　　　　　元</w:t>
            </w:r>
          </w:p>
        </w:tc>
        <w:tc>
          <w:tcPr>
            <w:tcW w:w="2682" w:type="pct"/>
            <w:gridSpan w:val="3"/>
            <w:vAlign w:val="center"/>
          </w:tcPr>
          <w:p w14:paraId="5236C88E" w14:textId="77777777" w:rsidR="00D616B9" w:rsidRPr="00411571" w:rsidRDefault="00D616B9" w:rsidP="00C20665">
            <w:pPr>
              <w:rPr>
                <w:rFonts w:ascii="標楷體" w:eastAsia="標楷體" w:hAnsi="標楷體"/>
              </w:rPr>
            </w:pPr>
            <w:r w:rsidRPr="00411571">
              <w:rPr>
                <w:rFonts w:ascii="標楷體" w:eastAsia="標楷體" w:hAnsi="標楷體" w:hint="eastAsia"/>
              </w:rPr>
              <w:t>擔保放款總值(評估總值     %)：　　　　元</w:t>
            </w:r>
          </w:p>
        </w:tc>
      </w:tr>
      <w:tr w:rsidR="00D616B9" w:rsidRPr="00411571" w14:paraId="61AB2A49" w14:textId="77777777" w:rsidTr="00C20665">
        <w:trPr>
          <w:cantSplit/>
        </w:trPr>
        <w:tc>
          <w:tcPr>
            <w:tcW w:w="525" w:type="pct"/>
            <w:gridSpan w:val="2"/>
            <w:vAlign w:val="center"/>
          </w:tcPr>
          <w:p w14:paraId="4127C8D6" w14:textId="77777777" w:rsidR="00D616B9" w:rsidRPr="00411571" w:rsidRDefault="00D616B9" w:rsidP="00C20665">
            <w:pPr>
              <w:jc w:val="center"/>
              <w:rPr>
                <w:rFonts w:ascii="標楷體" w:eastAsia="標楷體" w:hAnsi="標楷體"/>
              </w:rPr>
            </w:pPr>
            <w:r w:rsidRPr="00411571">
              <w:rPr>
                <w:rFonts w:ascii="標楷體" w:eastAsia="標楷體" w:hAnsi="標楷體" w:hint="eastAsia"/>
              </w:rPr>
              <w:t>保證人</w:t>
            </w:r>
          </w:p>
        </w:tc>
        <w:tc>
          <w:tcPr>
            <w:tcW w:w="4475" w:type="pct"/>
            <w:gridSpan w:val="12"/>
            <w:vAlign w:val="center"/>
          </w:tcPr>
          <w:p w14:paraId="2E508280" w14:textId="77777777" w:rsidR="00D616B9" w:rsidRPr="00411571" w:rsidRDefault="00D616B9" w:rsidP="00277E05">
            <w:pPr>
              <w:ind w:firstLine="5280"/>
              <w:rPr>
                <w:rFonts w:ascii="標楷體" w:eastAsia="標楷體" w:hAnsi="標楷體"/>
              </w:rPr>
            </w:pPr>
            <w:r w:rsidRPr="00411571">
              <w:rPr>
                <w:rFonts w:ascii="標楷體" w:eastAsia="標楷體" w:hAnsi="標楷體" w:hint="eastAsia"/>
              </w:rPr>
              <w:t>□連帶   □一般  保證</w:t>
            </w:r>
          </w:p>
        </w:tc>
      </w:tr>
      <w:tr w:rsidR="00D616B9" w:rsidRPr="00411571" w14:paraId="1182FC8D" w14:textId="77777777" w:rsidTr="00C20665">
        <w:trPr>
          <w:cantSplit/>
          <w:trHeight w:val="1856"/>
        </w:trPr>
        <w:tc>
          <w:tcPr>
            <w:tcW w:w="525" w:type="pct"/>
            <w:gridSpan w:val="2"/>
            <w:tcBorders>
              <w:bottom w:val="single" w:sz="12" w:space="0" w:color="auto"/>
            </w:tcBorders>
            <w:vAlign w:val="center"/>
          </w:tcPr>
          <w:p w14:paraId="7E821ECA"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綜合</w:t>
            </w:r>
          </w:p>
          <w:p w14:paraId="60E41747"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評估意見</w:t>
            </w:r>
          </w:p>
        </w:tc>
        <w:tc>
          <w:tcPr>
            <w:tcW w:w="4475" w:type="pct"/>
            <w:gridSpan w:val="12"/>
            <w:tcBorders>
              <w:bottom w:val="single" w:sz="12" w:space="0" w:color="auto"/>
            </w:tcBorders>
            <w:vAlign w:val="center"/>
          </w:tcPr>
          <w:p w14:paraId="295DEE37" w14:textId="77777777" w:rsidR="00D616B9" w:rsidRDefault="00D616B9" w:rsidP="00277E05">
            <w:pPr>
              <w:pStyle w:val="af3"/>
              <w:rPr>
                <w:rFonts w:ascii="標楷體" w:eastAsia="標楷體" w:hAnsi="標楷體"/>
                <w:szCs w:val="24"/>
              </w:rPr>
            </w:pPr>
          </w:p>
          <w:p w14:paraId="13886B48" w14:textId="77777777" w:rsidR="00C20665" w:rsidRDefault="00C20665" w:rsidP="00277E05">
            <w:pPr>
              <w:pStyle w:val="af3"/>
              <w:rPr>
                <w:rFonts w:ascii="標楷體" w:eastAsia="標楷體" w:hAnsi="標楷體"/>
                <w:szCs w:val="24"/>
              </w:rPr>
            </w:pPr>
          </w:p>
          <w:p w14:paraId="73885E94" w14:textId="77777777" w:rsidR="00C20665" w:rsidRPr="00411571" w:rsidRDefault="00C20665" w:rsidP="00277E05">
            <w:pPr>
              <w:pStyle w:val="af3"/>
              <w:rPr>
                <w:rFonts w:ascii="標楷體" w:eastAsia="標楷體" w:hAnsi="標楷體"/>
                <w:szCs w:val="24"/>
              </w:rPr>
            </w:pPr>
          </w:p>
          <w:p w14:paraId="51A14129" w14:textId="77777777" w:rsidR="00D616B9" w:rsidRPr="00411571" w:rsidRDefault="00D616B9" w:rsidP="00277E05">
            <w:pPr>
              <w:pStyle w:val="af3"/>
              <w:rPr>
                <w:rFonts w:ascii="標楷體" w:eastAsia="標楷體" w:hAnsi="標楷體"/>
                <w:szCs w:val="24"/>
              </w:rPr>
            </w:pPr>
          </w:p>
          <w:p w14:paraId="324DA33A" w14:textId="77777777" w:rsidR="00D616B9" w:rsidRPr="00411571" w:rsidRDefault="00D616B9" w:rsidP="00277E05">
            <w:pPr>
              <w:rPr>
                <w:rFonts w:ascii="標楷體" w:eastAsia="標楷體" w:hAnsi="標楷體"/>
              </w:rPr>
            </w:pPr>
          </w:p>
          <w:p w14:paraId="677BC009"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送審單位：                填表人(主辦人):                                                                                           </w:t>
            </w:r>
          </w:p>
        </w:tc>
      </w:tr>
      <w:tr w:rsidR="00D616B9" w:rsidRPr="00411571" w14:paraId="3C2F7378" w14:textId="77777777" w:rsidTr="00C20665">
        <w:trPr>
          <w:cantSplit/>
          <w:trHeight w:val="2134"/>
        </w:trPr>
        <w:tc>
          <w:tcPr>
            <w:tcW w:w="525" w:type="pct"/>
            <w:gridSpan w:val="2"/>
            <w:tcBorders>
              <w:top w:val="single" w:sz="12" w:space="0" w:color="auto"/>
              <w:left w:val="single" w:sz="12" w:space="0" w:color="auto"/>
            </w:tcBorders>
            <w:vAlign w:val="center"/>
          </w:tcPr>
          <w:p w14:paraId="691F7A8C" w14:textId="77777777" w:rsidR="00D616B9" w:rsidRPr="00411571" w:rsidRDefault="00D616B9" w:rsidP="00277E05">
            <w:pPr>
              <w:jc w:val="center"/>
              <w:rPr>
                <w:rFonts w:ascii="標楷體" w:eastAsia="標楷體" w:hAnsi="標楷體"/>
              </w:rPr>
            </w:pPr>
            <w:r w:rsidRPr="00411571">
              <w:rPr>
                <w:rFonts w:ascii="標楷體" w:eastAsia="標楷體" w:hAnsi="標楷體" w:hint="eastAsia"/>
              </w:rPr>
              <w:t>決議內容及意見</w:t>
            </w:r>
          </w:p>
        </w:tc>
        <w:tc>
          <w:tcPr>
            <w:tcW w:w="4475" w:type="pct"/>
            <w:gridSpan w:val="12"/>
            <w:tcBorders>
              <w:top w:val="single" w:sz="12" w:space="0" w:color="auto"/>
              <w:right w:val="single" w:sz="12" w:space="0" w:color="auto"/>
            </w:tcBorders>
          </w:tcPr>
          <w:p w14:paraId="77AD3814" w14:textId="77777777" w:rsidR="00D616B9" w:rsidRPr="00411571" w:rsidRDefault="00D616B9" w:rsidP="00F45030">
            <w:pPr>
              <w:numPr>
                <w:ilvl w:val="0"/>
                <w:numId w:val="11"/>
              </w:numPr>
              <w:jc w:val="both"/>
              <w:rPr>
                <w:rFonts w:ascii="標楷體" w:eastAsia="標楷體" w:hAnsi="標楷體"/>
              </w:rPr>
            </w:pPr>
            <w:r w:rsidRPr="00411571">
              <w:rPr>
                <w:rFonts w:ascii="標楷體" w:eastAsia="標楷體" w:hAnsi="標楷體" w:hint="eastAsia"/>
              </w:rPr>
              <w:t>不通過，理由：</w:t>
            </w:r>
          </w:p>
          <w:p w14:paraId="4B4D54B2"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 通過:□新貸　□展期　□償還協議　□和解　□其他</w:t>
            </w:r>
          </w:p>
          <w:p w14:paraId="70B70D33"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 xml:space="preserve">1.額度新臺幣：                    </w:t>
            </w:r>
          </w:p>
          <w:p w14:paraId="398243E1"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2.貸放期間：</w:t>
            </w:r>
          </w:p>
          <w:p w14:paraId="5572ED5F"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3.償還方式：</w:t>
            </w:r>
          </w:p>
          <w:p w14:paraId="35093F29"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4.利率：</w:t>
            </w:r>
          </w:p>
          <w:p w14:paraId="3EC8E614" w14:textId="77777777" w:rsidR="00D616B9" w:rsidRPr="00411571" w:rsidRDefault="00D616B9" w:rsidP="00277E05">
            <w:pPr>
              <w:jc w:val="both"/>
              <w:rPr>
                <w:rFonts w:ascii="標楷體" w:eastAsia="標楷體" w:hAnsi="標楷體"/>
              </w:rPr>
            </w:pPr>
            <w:r w:rsidRPr="00411571">
              <w:rPr>
                <w:rFonts w:ascii="標楷體" w:eastAsia="標楷體" w:hAnsi="標楷體" w:hint="eastAsia"/>
              </w:rPr>
              <w:t>5.</w:t>
            </w:r>
          </w:p>
        </w:tc>
      </w:tr>
    </w:tbl>
    <w:p w14:paraId="036D9325" w14:textId="77777777" w:rsidR="00D616B9" w:rsidRPr="00411571" w:rsidRDefault="00D616B9" w:rsidP="00277E05">
      <w:pPr>
        <w:rPr>
          <w:rFonts w:ascii="標楷體" w:eastAsia="標楷體" w:hAnsi="標楷體"/>
          <w:szCs w:val="40"/>
        </w:rPr>
      </w:pPr>
    </w:p>
    <w:p w14:paraId="1DB2B009" w14:textId="77777777" w:rsidR="00D616B9" w:rsidRPr="00411571" w:rsidRDefault="00D616B9" w:rsidP="00277E05">
      <w:pPr>
        <w:rPr>
          <w:rFonts w:ascii="標楷體" w:eastAsia="標楷體" w:hAnsi="標楷體"/>
          <w:szCs w:val="40"/>
        </w:rPr>
        <w:sectPr w:rsidR="00D616B9" w:rsidRPr="00411571" w:rsidSect="00C20665">
          <w:type w:val="nextColumn"/>
          <w:pgSz w:w="11907" w:h="16840" w:code="9"/>
          <w:pgMar w:top="1134" w:right="1418" w:bottom="851" w:left="1418" w:header="567" w:footer="454" w:gutter="0"/>
          <w:cols w:space="425"/>
          <w:docGrid w:linePitch="360"/>
        </w:sectPr>
      </w:pPr>
    </w:p>
    <w:p w14:paraId="6B180895" w14:textId="77777777" w:rsidR="00D616B9" w:rsidRPr="00383DBB" w:rsidRDefault="009F2423" w:rsidP="00AC6C1D">
      <w:pPr>
        <w:outlineLvl w:val="1"/>
        <w:rPr>
          <w:rFonts w:ascii="標楷體" w:eastAsia="標楷體" w:hAnsi="標楷體"/>
          <w:b/>
          <w:sz w:val="28"/>
          <w:szCs w:val="28"/>
        </w:rPr>
      </w:pPr>
      <w:bookmarkStart w:id="107" w:name="_Toc146619636"/>
      <w:r w:rsidRPr="00383DBB">
        <w:rPr>
          <w:rFonts w:ascii="標楷體" w:eastAsia="標楷體" w:hAnsi="標楷體" w:hint="eastAsia"/>
          <w:b/>
          <w:sz w:val="28"/>
          <w:szCs w:val="28"/>
        </w:rPr>
        <w:lastRenderedPageBreak/>
        <w:t>三十四</w:t>
      </w:r>
      <w:r w:rsidR="00383DBB" w:rsidRPr="00383DBB">
        <w:rPr>
          <w:rFonts w:ascii="標楷體" w:eastAsia="標楷體" w:hAnsi="標楷體" w:hint="eastAsia"/>
          <w:b/>
          <w:sz w:val="28"/>
          <w:szCs w:val="28"/>
        </w:rPr>
        <w:t>、</w:t>
      </w:r>
      <w:r w:rsidR="00D616B9" w:rsidRPr="00383DBB">
        <w:rPr>
          <w:rFonts w:ascii="標楷體" w:eastAsia="標楷體" w:hAnsi="標楷體" w:hint="eastAsia"/>
          <w:b/>
          <w:sz w:val="28"/>
          <w:szCs w:val="28"/>
        </w:rPr>
        <w:t>覆審報告表</w:t>
      </w:r>
      <w:bookmarkEnd w:id="107"/>
    </w:p>
    <w:tbl>
      <w:tblPr>
        <w:tblW w:w="16334" w:type="dxa"/>
        <w:tblInd w:w="-691" w:type="dxa"/>
        <w:tblCellMar>
          <w:left w:w="28" w:type="dxa"/>
          <w:right w:w="28" w:type="dxa"/>
        </w:tblCellMar>
        <w:tblLook w:val="04A0" w:firstRow="1" w:lastRow="0" w:firstColumn="1" w:lastColumn="0" w:noHBand="0" w:noVBand="1"/>
      </w:tblPr>
      <w:tblGrid>
        <w:gridCol w:w="422"/>
        <w:gridCol w:w="126"/>
        <w:gridCol w:w="159"/>
        <w:gridCol w:w="282"/>
        <w:gridCol w:w="155"/>
        <w:gridCol w:w="121"/>
        <w:gridCol w:w="246"/>
        <w:gridCol w:w="187"/>
        <w:gridCol w:w="157"/>
        <w:gridCol w:w="139"/>
        <w:gridCol w:w="129"/>
        <w:gridCol w:w="439"/>
        <w:gridCol w:w="285"/>
        <w:gridCol w:w="137"/>
        <w:gridCol w:w="61"/>
        <w:gridCol w:w="495"/>
        <w:gridCol w:w="300"/>
        <w:gridCol w:w="140"/>
        <w:gridCol w:w="33"/>
        <w:gridCol w:w="394"/>
        <w:gridCol w:w="184"/>
        <w:gridCol w:w="239"/>
        <w:gridCol w:w="157"/>
        <w:gridCol w:w="223"/>
        <w:gridCol w:w="199"/>
        <w:gridCol w:w="64"/>
        <w:gridCol w:w="209"/>
        <w:gridCol w:w="57"/>
        <w:gridCol w:w="504"/>
        <w:gridCol w:w="320"/>
        <w:gridCol w:w="85"/>
        <w:gridCol w:w="27"/>
        <w:gridCol w:w="184"/>
        <w:gridCol w:w="282"/>
        <w:gridCol w:w="76"/>
        <w:gridCol w:w="282"/>
        <w:gridCol w:w="67"/>
        <w:gridCol w:w="12"/>
        <w:gridCol w:w="89"/>
        <w:gridCol w:w="567"/>
        <w:gridCol w:w="293"/>
        <w:gridCol w:w="126"/>
        <w:gridCol w:w="148"/>
        <w:gridCol w:w="140"/>
        <w:gridCol w:w="65"/>
        <w:gridCol w:w="220"/>
        <w:gridCol w:w="709"/>
        <w:gridCol w:w="567"/>
        <w:gridCol w:w="44"/>
        <w:gridCol w:w="132"/>
        <w:gridCol w:w="106"/>
        <w:gridCol w:w="231"/>
        <w:gridCol w:w="28"/>
        <w:gridCol w:w="213"/>
        <w:gridCol w:w="235"/>
        <w:gridCol w:w="4466"/>
        <w:gridCol w:w="62"/>
        <w:gridCol w:w="77"/>
        <w:gridCol w:w="238"/>
      </w:tblGrid>
      <w:tr w:rsidR="00610325" w:rsidRPr="00841C0F" w14:paraId="7E395C8F" w14:textId="77777777" w:rsidTr="0039279D">
        <w:trPr>
          <w:gridBefore w:val="3"/>
          <w:gridAfter w:val="10"/>
          <w:wBefore w:w="707" w:type="dxa"/>
          <w:wAfter w:w="5788" w:type="dxa"/>
          <w:trHeight w:val="510"/>
        </w:trPr>
        <w:tc>
          <w:tcPr>
            <w:tcW w:w="9839" w:type="dxa"/>
            <w:gridSpan w:val="46"/>
            <w:tcBorders>
              <w:top w:val="nil"/>
              <w:left w:val="nil"/>
              <w:bottom w:val="nil"/>
              <w:right w:val="nil"/>
            </w:tcBorders>
            <w:shd w:val="clear" w:color="auto" w:fill="auto"/>
            <w:noWrap/>
            <w:vAlign w:val="center"/>
            <w:hideMark/>
          </w:tcPr>
          <w:p w14:paraId="140E28A1" w14:textId="77777777" w:rsidR="00610325" w:rsidRPr="003A53AF" w:rsidRDefault="00610325" w:rsidP="00277E05">
            <w:pPr>
              <w:widowControl/>
              <w:jc w:val="center"/>
              <w:rPr>
                <w:rFonts w:ascii="標楷體" w:eastAsia="標楷體" w:hAnsi="標楷體" w:cs="新細明體"/>
                <w:b/>
                <w:bCs/>
                <w:kern w:val="0"/>
                <w:sz w:val="40"/>
                <w:szCs w:val="40"/>
                <w:u w:val="single"/>
              </w:rPr>
            </w:pPr>
            <w:r w:rsidRPr="003A53AF">
              <w:rPr>
                <w:rFonts w:ascii="標楷體" w:eastAsia="標楷體" w:hAnsi="標楷體" w:cs="新細明體" w:hint="eastAsia"/>
                <w:b/>
                <w:bCs/>
                <w:kern w:val="0"/>
                <w:sz w:val="40"/>
                <w:szCs w:val="40"/>
                <w:u w:val="single"/>
              </w:rPr>
              <w:t>農會漁會授信覆審報告表</w:t>
            </w:r>
          </w:p>
        </w:tc>
      </w:tr>
      <w:tr w:rsidR="00610325" w:rsidRPr="00841C0F" w14:paraId="2C3F6C16" w14:textId="77777777" w:rsidTr="0039279D">
        <w:trPr>
          <w:gridBefore w:val="3"/>
          <w:gridAfter w:val="10"/>
          <w:wBefore w:w="707" w:type="dxa"/>
          <w:wAfter w:w="5788" w:type="dxa"/>
          <w:trHeight w:val="255"/>
        </w:trPr>
        <w:tc>
          <w:tcPr>
            <w:tcW w:w="9839" w:type="dxa"/>
            <w:gridSpan w:val="46"/>
            <w:tcBorders>
              <w:top w:val="nil"/>
              <w:left w:val="nil"/>
              <w:bottom w:val="nil"/>
              <w:right w:val="nil"/>
            </w:tcBorders>
            <w:shd w:val="clear" w:color="auto" w:fill="auto"/>
            <w:noWrap/>
            <w:vAlign w:val="center"/>
            <w:hideMark/>
          </w:tcPr>
          <w:p w14:paraId="79A0E35D" w14:textId="77777777" w:rsidR="00610325" w:rsidRPr="00841C0F" w:rsidRDefault="00610325" w:rsidP="00277E05">
            <w:pPr>
              <w:widowControl/>
              <w:rPr>
                <w:rFonts w:ascii="新細明體" w:hAnsi="新細明體" w:cs="新細明體"/>
                <w:kern w:val="0"/>
              </w:rPr>
            </w:pPr>
          </w:p>
        </w:tc>
      </w:tr>
      <w:tr w:rsidR="00610325" w:rsidRPr="00841C0F" w14:paraId="48F29E38" w14:textId="77777777" w:rsidTr="0039279D">
        <w:trPr>
          <w:gridBefore w:val="3"/>
          <w:gridAfter w:val="10"/>
          <w:wBefore w:w="707" w:type="dxa"/>
          <w:wAfter w:w="5788" w:type="dxa"/>
          <w:trHeight w:val="324"/>
        </w:trPr>
        <w:tc>
          <w:tcPr>
            <w:tcW w:w="6859" w:type="dxa"/>
            <w:gridSpan w:val="34"/>
            <w:tcBorders>
              <w:top w:val="nil"/>
              <w:left w:val="nil"/>
              <w:bottom w:val="nil"/>
              <w:right w:val="nil"/>
            </w:tcBorders>
            <w:shd w:val="clear" w:color="auto" w:fill="auto"/>
            <w:noWrap/>
            <w:vAlign w:val="center"/>
            <w:hideMark/>
          </w:tcPr>
          <w:p w14:paraId="182240DE" w14:textId="77777777" w:rsidR="00610325" w:rsidRPr="00841C0F" w:rsidRDefault="00610325" w:rsidP="00277E05">
            <w:pPr>
              <w:widowControl/>
              <w:spacing w:line="240" w:lineRule="exact"/>
              <w:rPr>
                <w:rFonts w:ascii="標楷體" w:eastAsia="標楷體" w:hAnsi="標楷體" w:cs="新細明體"/>
                <w:kern w:val="0"/>
              </w:rPr>
            </w:pPr>
            <w:r w:rsidRPr="00841C0F">
              <w:rPr>
                <w:rFonts w:ascii="標楷體" w:eastAsia="標楷體" w:hAnsi="標楷體" w:cs="新細明體" w:hint="eastAsia"/>
                <w:kern w:val="0"/>
              </w:rPr>
              <w:t xml:space="preserve">□新貸覆審 □大額實地覆審:(地點    　              ) </w:t>
            </w:r>
          </w:p>
        </w:tc>
        <w:tc>
          <w:tcPr>
            <w:tcW w:w="2980" w:type="dxa"/>
            <w:gridSpan w:val="12"/>
            <w:tcBorders>
              <w:top w:val="nil"/>
              <w:left w:val="nil"/>
              <w:bottom w:val="nil"/>
              <w:right w:val="nil"/>
            </w:tcBorders>
            <w:shd w:val="clear" w:color="auto" w:fill="auto"/>
            <w:noWrap/>
            <w:vAlign w:val="center"/>
            <w:hideMark/>
          </w:tcPr>
          <w:p w14:paraId="751F32F4" w14:textId="77777777" w:rsidR="00610325" w:rsidRPr="00841C0F" w:rsidRDefault="00610325" w:rsidP="00277E05">
            <w:pPr>
              <w:widowControl/>
              <w:spacing w:line="240" w:lineRule="exact"/>
              <w:jc w:val="right"/>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本次覆審日期：　年　月　日</w:t>
            </w:r>
          </w:p>
        </w:tc>
      </w:tr>
      <w:tr w:rsidR="00610325" w:rsidRPr="00367BF8" w14:paraId="7C229014" w14:textId="77777777" w:rsidTr="0039279D">
        <w:trPr>
          <w:gridBefore w:val="3"/>
          <w:gridAfter w:val="10"/>
          <w:wBefore w:w="707" w:type="dxa"/>
          <w:wAfter w:w="5788" w:type="dxa"/>
          <w:trHeight w:val="324"/>
        </w:trPr>
        <w:tc>
          <w:tcPr>
            <w:tcW w:w="2338" w:type="dxa"/>
            <w:gridSpan w:val="12"/>
            <w:tcBorders>
              <w:top w:val="nil"/>
              <w:left w:val="nil"/>
              <w:bottom w:val="nil"/>
              <w:right w:val="nil"/>
            </w:tcBorders>
            <w:shd w:val="clear" w:color="auto" w:fill="auto"/>
            <w:noWrap/>
            <w:vAlign w:val="center"/>
            <w:hideMark/>
          </w:tcPr>
          <w:p w14:paraId="1EACB39F" w14:textId="77777777" w:rsidR="00610325" w:rsidRPr="00841C0F" w:rsidRDefault="00610325" w:rsidP="00277E05">
            <w:pPr>
              <w:widowControl/>
              <w:spacing w:line="240" w:lineRule="exact"/>
              <w:rPr>
                <w:rFonts w:ascii="標楷體" w:eastAsia="標楷體" w:hAnsi="標楷體" w:cs="新細明體"/>
                <w:kern w:val="0"/>
              </w:rPr>
            </w:pPr>
            <w:r w:rsidRPr="00841C0F">
              <w:rPr>
                <w:rFonts w:ascii="標楷體" w:eastAsia="標楷體" w:hAnsi="標楷體" w:cs="新細明體" w:hint="eastAsia"/>
                <w:kern w:val="0"/>
              </w:rPr>
              <w:t>□排定覆審 □其他</w:t>
            </w:r>
          </w:p>
        </w:tc>
        <w:tc>
          <w:tcPr>
            <w:tcW w:w="4096" w:type="dxa"/>
            <w:gridSpan w:val="19"/>
            <w:tcBorders>
              <w:top w:val="nil"/>
              <w:left w:val="nil"/>
              <w:bottom w:val="nil"/>
              <w:right w:val="nil"/>
            </w:tcBorders>
            <w:shd w:val="clear" w:color="auto" w:fill="auto"/>
            <w:noWrap/>
            <w:vAlign w:val="center"/>
            <w:hideMark/>
          </w:tcPr>
          <w:p w14:paraId="6273961A" w14:textId="77777777" w:rsidR="00610325" w:rsidRPr="00841C0F" w:rsidRDefault="00610325" w:rsidP="00277E05">
            <w:pPr>
              <w:widowControl/>
              <w:spacing w:line="240" w:lineRule="exact"/>
              <w:rPr>
                <w:rFonts w:ascii="標楷體" w:eastAsia="標楷體" w:hAnsi="標楷體" w:cs="新細明體"/>
                <w:kern w:val="0"/>
              </w:rPr>
            </w:pPr>
          </w:p>
        </w:tc>
        <w:tc>
          <w:tcPr>
            <w:tcW w:w="76" w:type="dxa"/>
            <w:tcBorders>
              <w:top w:val="nil"/>
              <w:left w:val="nil"/>
              <w:bottom w:val="nil"/>
              <w:right w:val="nil"/>
            </w:tcBorders>
            <w:shd w:val="clear" w:color="auto" w:fill="auto"/>
            <w:noWrap/>
            <w:vAlign w:val="center"/>
            <w:hideMark/>
          </w:tcPr>
          <w:p w14:paraId="07525E42" w14:textId="77777777" w:rsidR="00610325" w:rsidRPr="00841C0F" w:rsidRDefault="00610325" w:rsidP="00277E05">
            <w:pPr>
              <w:widowControl/>
              <w:spacing w:line="240" w:lineRule="exact"/>
              <w:rPr>
                <w:rFonts w:ascii="標楷體" w:eastAsia="標楷體" w:hAnsi="標楷體" w:cs="新細明體"/>
                <w:kern w:val="0"/>
              </w:rPr>
            </w:pPr>
          </w:p>
        </w:tc>
        <w:tc>
          <w:tcPr>
            <w:tcW w:w="3329" w:type="dxa"/>
            <w:gridSpan w:val="14"/>
            <w:tcBorders>
              <w:top w:val="nil"/>
              <w:left w:val="nil"/>
              <w:bottom w:val="nil"/>
              <w:right w:val="nil"/>
            </w:tcBorders>
            <w:shd w:val="clear" w:color="auto" w:fill="auto"/>
            <w:noWrap/>
            <w:vAlign w:val="center"/>
            <w:hideMark/>
          </w:tcPr>
          <w:p w14:paraId="7DF6B249" w14:textId="77777777" w:rsidR="00610325" w:rsidRPr="00841C0F" w:rsidRDefault="00610325" w:rsidP="00277E05">
            <w:pPr>
              <w:widowControl/>
              <w:spacing w:line="240" w:lineRule="exact"/>
              <w:jc w:val="right"/>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前次覆審日期：　年　月　日</w:t>
            </w:r>
          </w:p>
        </w:tc>
      </w:tr>
      <w:tr w:rsidR="00610325" w:rsidRPr="00367BF8" w14:paraId="182A962F" w14:textId="77777777" w:rsidTr="0039279D">
        <w:trPr>
          <w:gridBefore w:val="3"/>
          <w:gridAfter w:val="10"/>
          <w:wBefore w:w="707" w:type="dxa"/>
          <w:wAfter w:w="5788" w:type="dxa"/>
          <w:trHeight w:val="510"/>
        </w:trPr>
        <w:tc>
          <w:tcPr>
            <w:tcW w:w="4766" w:type="dxa"/>
            <w:gridSpan w:val="23"/>
            <w:tcBorders>
              <w:top w:val="nil"/>
              <w:left w:val="nil"/>
              <w:bottom w:val="nil"/>
              <w:right w:val="nil"/>
            </w:tcBorders>
            <w:shd w:val="clear" w:color="auto" w:fill="auto"/>
            <w:noWrap/>
            <w:vAlign w:val="center"/>
            <w:hideMark/>
          </w:tcPr>
          <w:p w14:paraId="54FE4F51" w14:textId="77777777" w:rsidR="00610325" w:rsidRPr="00841C0F" w:rsidRDefault="00610325" w:rsidP="00277E05">
            <w:pPr>
              <w:widowControl/>
              <w:spacing w:line="240" w:lineRule="exact"/>
              <w:rPr>
                <w:rFonts w:ascii="標楷體" w:eastAsia="標楷體" w:hAnsi="標楷體" w:cs="新細明體"/>
                <w:kern w:val="0"/>
              </w:rPr>
            </w:pPr>
            <w:r w:rsidRPr="00841C0F">
              <w:rPr>
                <w:rFonts w:ascii="標楷體" w:eastAsia="標楷體" w:hAnsi="標楷體" w:cs="新細明體" w:hint="eastAsia"/>
                <w:kern w:val="0"/>
              </w:rPr>
              <w:t>是否為本會利害關係人    □是     □否</w:t>
            </w:r>
          </w:p>
        </w:tc>
        <w:tc>
          <w:tcPr>
            <w:tcW w:w="5073" w:type="dxa"/>
            <w:gridSpan w:val="23"/>
            <w:tcBorders>
              <w:top w:val="nil"/>
              <w:left w:val="nil"/>
              <w:bottom w:val="single" w:sz="4" w:space="0" w:color="auto"/>
              <w:right w:val="nil"/>
            </w:tcBorders>
            <w:shd w:val="clear" w:color="auto" w:fill="auto"/>
            <w:noWrap/>
            <w:vAlign w:val="center"/>
            <w:hideMark/>
          </w:tcPr>
          <w:p w14:paraId="3B35C09A" w14:textId="77777777" w:rsidR="00610325" w:rsidRPr="00841C0F" w:rsidRDefault="00610325" w:rsidP="00277E05">
            <w:pPr>
              <w:widowControl/>
              <w:spacing w:line="240" w:lineRule="exact"/>
              <w:rPr>
                <w:rFonts w:ascii="標楷體" w:eastAsia="標楷體" w:hAnsi="標楷體" w:cs="新細明體"/>
                <w:kern w:val="0"/>
              </w:rPr>
            </w:pPr>
            <w:r w:rsidRPr="00841C0F">
              <w:rPr>
                <w:rFonts w:ascii="標楷體" w:eastAsia="標楷體" w:hAnsi="標楷體" w:cs="新細明體" w:hint="eastAsia"/>
                <w:kern w:val="0"/>
              </w:rPr>
              <w:t>帳號:</w:t>
            </w:r>
          </w:p>
        </w:tc>
      </w:tr>
      <w:tr w:rsidR="00610325" w:rsidRPr="00367BF8" w14:paraId="6B43D86A" w14:textId="77777777" w:rsidTr="0039279D">
        <w:trPr>
          <w:gridBefore w:val="3"/>
          <w:gridAfter w:val="6"/>
          <w:wBefore w:w="707" w:type="dxa"/>
          <w:wAfter w:w="5291" w:type="dxa"/>
          <w:trHeight w:val="324"/>
        </w:trPr>
        <w:tc>
          <w:tcPr>
            <w:tcW w:w="43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34D0526E" w14:textId="77777777" w:rsidR="00610325" w:rsidRPr="00841C0F" w:rsidRDefault="00610325" w:rsidP="00277E05">
            <w:pPr>
              <w:widowControl/>
              <w:jc w:val="center"/>
              <w:rPr>
                <w:rFonts w:ascii="標楷體" w:eastAsia="標楷體" w:hAnsi="標楷體" w:cs="新細明體"/>
                <w:kern w:val="0"/>
                <w:sz w:val="16"/>
                <w:szCs w:val="16"/>
              </w:rPr>
            </w:pPr>
            <w:r w:rsidRPr="00841C0F">
              <w:rPr>
                <w:rFonts w:ascii="標楷體" w:eastAsia="標楷體" w:hAnsi="標楷體" w:cs="新細明體" w:hint="eastAsia"/>
                <w:kern w:val="0"/>
                <w:sz w:val="16"/>
                <w:szCs w:val="16"/>
              </w:rPr>
              <w:t>授信人</w:t>
            </w:r>
          </w:p>
        </w:tc>
        <w:tc>
          <w:tcPr>
            <w:tcW w:w="1418" w:type="dxa"/>
            <w:gridSpan w:val="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36F71922" w14:textId="77777777" w:rsidR="00610325" w:rsidRPr="00841C0F" w:rsidRDefault="00610325" w:rsidP="00277E05">
            <w:pPr>
              <w:widowControl/>
              <w:jc w:val="center"/>
              <w:rPr>
                <w:rFonts w:ascii="標楷體" w:eastAsia="標楷體" w:hAnsi="標楷體" w:cs="新細明體"/>
                <w:kern w:val="0"/>
              </w:rPr>
            </w:pPr>
            <w:r w:rsidRPr="00841C0F">
              <w:rPr>
                <w:rFonts w:ascii="標楷體" w:eastAsia="標楷體" w:hAnsi="標楷體" w:cs="新細明體" w:hint="eastAsia"/>
                <w:kern w:val="0"/>
              </w:rPr>
              <w:t xml:space="preserve">　</w:t>
            </w:r>
          </w:p>
        </w:tc>
        <w:tc>
          <w:tcPr>
            <w:tcW w:w="42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408BF8A8" w14:textId="77777777" w:rsidR="00610325" w:rsidRPr="00841C0F" w:rsidRDefault="00610325" w:rsidP="00277E05">
            <w:pPr>
              <w:widowControl/>
              <w:jc w:val="center"/>
              <w:rPr>
                <w:rFonts w:ascii="標楷體" w:eastAsia="標楷體" w:hAnsi="標楷體" w:cs="新細明體"/>
                <w:kern w:val="0"/>
                <w:sz w:val="16"/>
                <w:szCs w:val="16"/>
              </w:rPr>
            </w:pPr>
            <w:r w:rsidRPr="00841C0F">
              <w:rPr>
                <w:rFonts w:ascii="標楷體" w:eastAsia="標楷體" w:hAnsi="標楷體" w:cs="新細明體" w:hint="eastAsia"/>
                <w:kern w:val="0"/>
                <w:sz w:val="16"/>
                <w:szCs w:val="16"/>
              </w:rPr>
              <w:t>保證人</w:t>
            </w:r>
          </w:p>
        </w:tc>
        <w:tc>
          <w:tcPr>
            <w:tcW w:w="996" w:type="dxa"/>
            <w:gridSpan w:val="4"/>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54CF0D90" w14:textId="77777777" w:rsidR="00610325" w:rsidRPr="00841C0F" w:rsidRDefault="00610325" w:rsidP="00277E05">
            <w:pPr>
              <w:widowControl/>
              <w:jc w:val="center"/>
              <w:rPr>
                <w:rFonts w:ascii="標楷體" w:eastAsia="標楷體" w:hAnsi="標楷體" w:cs="新細明體"/>
                <w:kern w:val="0"/>
              </w:rPr>
            </w:pPr>
            <w:r w:rsidRPr="00841C0F">
              <w:rPr>
                <w:rFonts w:ascii="標楷體" w:eastAsia="標楷體" w:hAnsi="標楷體" w:cs="新細明體" w:hint="eastAsia"/>
                <w:kern w:val="0"/>
              </w:rPr>
              <w:t xml:space="preserve">　</w:t>
            </w:r>
          </w:p>
        </w:tc>
        <w:tc>
          <w:tcPr>
            <w:tcW w:w="427" w:type="dxa"/>
            <w:gridSpan w:val="2"/>
            <w:vMerge w:val="restart"/>
            <w:tcBorders>
              <w:top w:val="single" w:sz="4" w:space="0" w:color="auto"/>
              <w:left w:val="single" w:sz="4" w:space="0" w:color="auto"/>
              <w:bottom w:val="single" w:sz="4" w:space="0" w:color="000000"/>
              <w:right w:val="single" w:sz="4" w:space="0" w:color="auto"/>
            </w:tcBorders>
            <w:shd w:val="clear" w:color="auto" w:fill="auto"/>
            <w:textDirection w:val="tbRlV"/>
            <w:vAlign w:val="center"/>
            <w:hideMark/>
          </w:tcPr>
          <w:p w14:paraId="2648208F" w14:textId="77777777" w:rsidR="00610325" w:rsidRPr="00841C0F" w:rsidRDefault="00610325" w:rsidP="00277E05">
            <w:pPr>
              <w:widowControl/>
              <w:jc w:val="center"/>
              <w:rPr>
                <w:rFonts w:ascii="標楷體" w:eastAsia="標楷體" w:hAnsi="標楷體" w:cs="新細明體"/>
                <w:kern w:val="0"/>
                <w:sz w:val="14"/>
                <w:szCs w:val="14"/>
              </w:rPr>
            </w:pPr>
            <w:r w:rsidRPr="00841C0F">
              <w:rPr>
                <w:rFonts w:ascii="標楷體" w:eastAsia="標楷體" w:hAnsi="標楷體" w:cs="新細明體" w:hint="eastAsia"/>
                <w:kern w:val="0"/>
                <w:sz w:val="14"/>
                <w:szCs w:val="14"/>
              </w:rPr>
              <w:t>申請書編號</w:t>
            </w:r>
          </w:p>
        </w:tc>
        <w:tc>
          <w:tcPr>
            <w:tcW w:w="1332" w:type="dxa"/>
            <w:gridSpan w:val="8"/>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5E039" w14:textId="77777777" w:rsidR="00610325" w:rsidRPr="00841C0F" w:rsidRDefault="00610325" w:rsidP="00277E05">
            <w:pPr>
              <w:widowControl/>
              <w:rPr>
                <w:rFonts w:ascii="標楷體" w:eastAsia="標楷體" w:hAnsi="標楷體" w:cs="新細明體"/>
                <w:kern w:val="0"/>
              </w:rPr>
            </w:pPr>
            <w:r w:rsidRPr="00841C0F">
              <w:rPr>
                <w:rFonts w:ascii="標楷體" w:eastAsia="標楷體" w:hAnsi="標楷體" w:cs="新細明體" w:hint="eastAsia"/>
                <w:kern w:val="0"/>
              </w:rPr>
              <w:t xml:space="preserve">　</w:t>
            </w:r>
          </w:p>
        </w:tc>
        <w:tc>
          <w:tcPr>
            <w:tcW w:w="3062" w:type="dxa"/>
            <w:gridSpan w:val="15"/>
            <w:tcBorders>
              <w:top w:val="single" w:sz="4" w:space="0" w:color="auto"/>
              <w:left w:val="nil"/>
              <w:bottom w:val="single" w:sz="4" w:space="0" w:color="auto"/>
              <w:right w:val="single" w:sz="4" w:space="0" w:color="auto"/>
            </w:tcBorders>
            <w:shd w:val="clear" w:color="auto" w:fill="auto"/>
            <w:noWrap/>
            <w:vAlign w:val="center"/>
            <w:hideMark/>
          </w:tcPr>
          <w:p w14:paraId="3A47AF1E" w14:textId="77777777" w:rsidR="00610325" w:rsidRPr="00841C0F" w:rsidRDefault="00610325" w:rsidP="00277E05">
            <w:pPr>
              <w:widowControl/>
              <w:jc w:val="center"/>
              <w:rPr>
                <w:rFonts w:ascii="標楷體" w:eastAsia="標楷體" w:hAnsi="標楷體" w:cs="新細明體"/>
                <w:kern w:val="0"/>
              </w:rPr>
            </w:pPr>
            <w:r w:rsidRPr="00841C0F">
              <w:rPr>
                <w:rFonts w:ascii="標楷體" w:eastAsia="標楷體" w:hAnsi="標楷體" w:cs="新細明體" w:hint="eastAsia"/>
                <w:kern w:val="0"/>
              </w:rPr>
              <w:t>身份證統一編號</w:t>
            </w:r>
          </w:p>
        </w:tc>
        <w:tc>
          <w:tcPr>
            <w:tcW w:w="425" w:type="dxa"/>
            <w:gridSpan w:val="3"/>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6B15E584" w14:textId="77777777" w:rsidR="00610325" w:rsidRPr="00841C0F" w:rsidRDefault="00610325" w:rsidP="00277E05">
            <w:pPr>
              <w:widowControl/>
              <w:jc w:val="center"/>
              <w:rPr>
                <w:rFonts w:ascii="標楷體" w:eastAsia="標楷體" w:hAnsi="標楷體" w:cs="新細明體"/>
                <w:kern w:val="0"/>
                <w:sz w:val="16"/>
                <w:szCs w:val="16"/>
              </w:rPr>
            </w:pPr>
            <w:r w:rsidRPr="00841C0F">
              <w:rPr>
                <w:rFonts w:ascii="標楷體" w:eastAsia="標楷體" w:hAnsi="標楷體" w:cs="新細明體" w:hint="eastAsia"/>
                <w:kern w:val="0"/>
                <w:sz w:val="16"/>
                <w:szCs w:val="16"/>
              </w:rPr>
              <w:t>資金用途</w:t>
            </w:r>
          </w:p>
        </w:tc>
        <w:tc>
          <w:tcPr>
            <w:tcW w:w="1817" w:type="dxa"/>
            <w:gridSpan w:val="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4212EE11" w14:textId="77777777" w:rsidR="00610325" w:rsidRPr="00841C0F" w:rsidRDefault="00610325" w:rsidP="00277E05">
            <w:pPr>
              <w:widowControl/>
              <w:rPr>
                <w:rFonts w:ascii="標楷體" w:eastAsia="標楷體" w:hAnsi="標楷體" w:cs="新細明體"/>
                <w:kern w:val="0"/>
              </w:rPr>
            </w:pPr>
            <w:r w:rsidRPr="00841C0F">
              <w:rPr>
                <w:rFonts w:ascii="標楷體" w:eastAsia="標楷體" w:hAnsi="標楷體" w:cs="新細明體" w:hint="eastAsia"/>
                <w:kern w:val="0"/>
              </w:rPr>
              <w:t xml:space="preserve">　</w:t>
            </w:r>
          </w:p>
        </w:tc>
      </w:tr>
      <w:tr w:rsidR="00610325" w:rsidRPr="00367BF8" w14:paraId="4DBDBF6A" w14:textId="77777777" w:rsidTr="0039279D">
        <w:trPr>
          <w:gridBefore w:val="3"/>
          <w:gridAfter w:val="6"/>
          <w:wBefore w:w="707" w:type="dxa"/>
          <w:wAfter w:w="5291" w:type="dxa"/>
          <w:trHeight w:val="690"/>
        </w:trPr>
        <w:tc>
          <w:tcPr>
            <w:tcW w:w="437" w:type="dxa"/>
            <w:gridSpan w:val="2"/>
            <w:vMerge/>
            <w:tcBorders>
              <w:top w:val="single" w:sz="4" w:space="0" w:color="auto"/>
              <w:left w:val="single" w:sz="4" w:space="0" w:color="auto"/>
              <w:bottom w:val="single" w:sz="4" w:space="0" w:color="auto"/>
              <w:right w:val="single" w:sz="4" w:space="0" w:color="auto"/>
            </w:tcBorders>
            <w:vAlign w:val="center"/>
            <w:hideMark/>
          </w:tcPr>
          <w:p w14:paraId="24D25D56" w14:textId="77777777" w:rsidR="00610325" w:rsidRPr="00841C0F" w:rsidRDefault="00610325" w:rsidP="00277E05">
            <w:pPr>
              <w:widowControl/>
              <w:rPr>
                <w:rFonts w:ascii="標楷體" w:eastAsia="標楷體" w:hAnsi="標楷體" w:cs="新細明體"/>
                <w:kern w:val="0"/>
                <w:sz w:val="16"/>
                <w:szCs w:val="16"/>
              </w:rPr>
            </w:pPr>
          </w:p>
        </w:tc>
        <w:tc>
          <w:tcPr>
            <w:tcW w:w="1418" w:type="dxa"/>
            <w:gridSpan w:val="7"/>
            <w:vMerge/>
            <w:tcBorders>
              <w:top w:val="single" w:sz="4" w:space="0" w:color="auto"/>
              <w:left w:val="single" w:sz="4" w:space="0" w:color="auto"/>
              <w:bottom w:val="single" w:sz="4" w:space="0" w:color="000000"/>
              <w:right w:val="single" w:sz="4" w:space="0" w:color="000000"/>
            </w:tcBorders>
            <w:vAlign w:val="center"/>
            <w:hideMark/>
          </w:tcPr>
          <w:p w14:paraId="3553656A" w14:textId="77777777" w:rsidR="00610325" w:rsidRPr="00841C0F" w:rsidRDefault="00610325" w:rsidP="00277E05">
            <w:pPr>
              <w:widowControl/>
              <w:rPr>
                <w:rFonts w:ascii="標楷體" w:eastAsia="標楷體" w:hAnsi="標楷體" w:cs="新細明體"/>
                <w:kern w:val="0"/>
              </w:rPr>
            </w:pPr>
          </w:p>
        </w:tc>
        <w:tc>
          <w:tcPr>
            <w:tcW w:w="422" w:type="dxa"/>
            <w:gridSpan w:val="2"/>
            <w:vMerge/>
            <w:tcBorders>
              <w:top w:val="single" w:sz="4" w:space="0" w:color="auto"/>
              <w:left w:val="single" w:sz="4" w:space="0" w:color="auto"/>
              <w:bottom w:val="single" w:sz="4" w:space="0" w:color="auto"/>
              <w:right w:val="single" w:sz="4" w:space="0" w:color="auto"/>
            </w:tcBorders>
            <w:vAlign w:val="center"/>
            <w:hideMark/>
          </w:tcPr>
          <w:p w14:paraId="5B665DAF" w14:textId="77777777" w:rsidR="00610325" w:rsidRPr="00841C0F" w:rsidRDefault="00610325" w:rsidP="00277E05">
            <w:pPr>
              <w:widowControl/>
              <w:rPr>
                <w:rFonts w:ascii="標楷體" w:eastAsia="標楷體" w:hAnsi="標楷體" w:cs="新細明體"/>
                <w:kern w:val="0"/>
                <w:sz w:val="16"/>
                <w:szCs w:val="16"/>
              </w:rPr>
            </w:pPr>
          </w:p>
        </w:tc>
        <w:tc>
          <w:tcPr>
            <w:tcW w:w="996" w:type="dxa"/>
            <w:gridSpan w:val="4"/>
            <w:vMerge/>
            <w:tcBorders>
              <w:top w:val="single" w:sz="4" w:space="0" w:color="auto"/>
              <w:left w:val="single" w:sz="4" w:space="0" w:color="auto"/>
              <w:bottom w:val="single" w:sz="4" w:space="0" w:color="000000"/>
              <w:right w:val="single" w:sz="4" w:space="0" w:color="000000"/>
            </w:tcBorders>
            <w:vAlign w:val="center"/>
            <w:hideMark/>
          </w:tcPr>
          <w:p w14:paraId="0124FC0A" w14:textId="77777777" w:rsidR="00610325" w:rsidRPr="00841C0F" w:rsidRDefault="00610325" w:rsidP="00277E05">
            <w:pPr>
              <w:widowControl/>
              <w:rPr>
                <w:rFonts w:ascii="標楷體" w:eastAsia="標楷體" w:hAnsi="標楷體" w:cs="新細明體"/>
                <w:kern w:val="0"/>
              </w:rPr>
            </w:pPr>
          </w:p>
        </w:tc>
        <w:tc>
          <w:tcPr>
            <w:tcW w:w="427" w:type="dxa"/>
            <w:gridSpan w:val="2"/>
            <w:vMerge/>
            <w:tcBorders>
              <w:top w:val="single" w:sz="4" w:space="0" w:color="auto"/>
              <w:left w:val="single" w:sz="4" w:space="0" w:color="auto"/>
              <w:bottom w:val="single" w:sz="4" w:space="0" w:color="000000"/>
              <w:right w:val="single" w:sz="4" w:space="0" w:color="auto"/>
            </w:tcBorders>
            <w:vAlign w:val="center"/>
            <w:hideMark/>
          </w:tcPr>
          <w:p w14:paraId="02E5A99C" w14:textId="77777777" w:rsidR="00610325" w:rsidRPr="00841C0F" w:rsidRDefault="00610325" w:rsidP="00277E05">
            <w:pPr>
              <w:widowControl/>
              <w:rPr>
                <w:rFonts w:ascii="標楷體" w:eastAsia="標楷體" w:hAnsi="標楷體" w:cs="新細明體"/>
                <w:kern w:val="0"/>
                <w:sz w:val="14"/>
                <w:szCs w:val="14"/>
              </w:rPr>
            </w:pPr>
          </w:p>
        </w:tc>
        <w:tc>
          <w:tcPr>
            <w:tcW w:w="1332" w:type="dxa"/>
            <w:gridSpan w:val="8"/>
            <w:vMerge/>
            <w:tcBorders>
              <w:top w:val="single" w:sz="4" w:space="0" w:color="auto"/>
              <w:left w:val="single" w:sz="4" w:space="0" w:color="auto"/>
              <w:bottom w:val="single" w:sz="4" w:space="0" w:color="auto"/>
              <w:right w:val="single" w:sz="4" w:space="0" w:color="auto"/>
            </w:tcBorders>
            <w:vAlign w:val="center"/>
            <w:hideMark/>
          </w:tcPr>
          <w:p w14:paraId="3FA86BF6" w14:textId="77777777" w:rsidR="00610325" w:rsidRPr="00841C0F" w:rsidRDefault="00610325" w:rsidP="00277E05">
            <w:pPr>
              <w:widowControl/>
              <w:rPr>
                <w:rFonts w:ascii="標楷體" w:eastAsia="標楷體" w:hAnsi="標楷體" w:cs="新細明體"/>
                <w:kern w:val="0"/>
              </w:rPr>
            </w:pPr>
          </w:p>
        </w:tc>
        <w:tc>
          <w:tcPr>
            <w:tcW w:w="3062" w:type="dxa"/>
            <w:gridSpan w:val="15"/>
            <w:tcBorders>
              <w:top w:val="nil"/>
              <w:left w:val="nil"/>
              <w:bottom w:val="single" w:sz="4" w:space="0" w:color="auto"/>
              <w:right w:val="single" w:sz="4" w:space="0" w:color="auto"/>
            </w:tcBorders>
            <w:shd w:val="clear" w:color="auto" w:fill="auto"/>
            <w:noWrap/>
            <w:vAlign w:val="center"/>
            <w:hideMark/>
          </w:tcPr>
          <w:p w14:paraId="3B429ABD" w14:textId="77777777" w:rsidR="00610325" w:rsidRPr="00841C0F" w:rsidRDefault="00610325" w:rsidP="00277E05">
            <w:pPr>
              <w:widowControl/>
              <w:rPr>
                <w:rFonts w:ascii="標楷體" w:eastAsia="標楷體" w:hAnsi="標楷體" w:cs="新細明體"/>
                <w:kern w:val="0"/>
              </w:rPr>
            </w:pPr>
            <w:r w:rsidRPr="00841C0F">
              <w:rPr>
                <w:rFonts w:ascii="標楷體" w:eastAsia="標楷體" w:hAnsi="標楷體"/>
                <w:kern w:val="0"/>
              </w:rPr>
              <w:t xml:space="preserve">　</w:t>
            </w:r>
            <w:r w:rsidRPr="00841C0F">
              <w:rPr>
                <w:rFonts w:ascii="標楷體" w:eastAsia="標楷體" w:hAnsi="標楷體" w:cs="新細明體" w:hint="eastAsia"/>
                <w:kern w:val="0"/>
              </w:rPr>
              <w:t xml:space="preserve">　　　　　　　　　</w:t>
            </w:r>
          </w:p>
        </w:tc>
        <w:tc>
          <w:tcPr>
            <w:tcW w:w="425" w:type="dxa"/>
            <w:gridSpan w:val="3"/>
            <w:vMerge/>
            <w:tcBorders>
              <w:top w:val="single" w:sz="4" w:space="0" w:color="auto"/>
              <w:left w:val="single" w:sz="4" w:space="0" w:color="auto"/>
              <w:bottom w:val="single" w:sz="4" w:space="0" w:color="auto"/>
              <w:right w:val="single" w:sz="4" w:space="0" w:color="auto"/>
            </w:tcBorders>
            <w:vAlign w:val="center"/>
            <w:hideMark/>
          </w:tcPr>
          <w:p w14:paraId="05371224" w14:textId="77777777" w:rsidR="00610325" w:rsidRPr="00841C0F" w:rsidRDefault="00610325" w:rsidP="00277E05">
            <w:pPr>
              <w:widowControl/>
              <w:rPr>
                <w:rFonts w:ascii="標楷體" w:eastAsia="標楷體" w:hAnsi="標楷體" w:cs="新細明體"/>
                <w:kern w:val="0"/>
                <w:sz w:val="16"/>
                <w:szCs w:val="16"/>
              </w:rPr>
            </w:pPr>
          </w:p>
        </w:tc>
        <w:tc>
          <w:tcPr>
            <w:tcW w:w="1817" w:type="dxa"/>
            <w:gridSpan w:val="7"/>
            <w:vMerge/>
            <w:tcBorders>
              <w:top w:val="single" w:sz="4" w:space="0" w:color="auto"/>
              <w:left w:val="single" w:sz="4" w:space="0" w:color="auto"/>
              <w:bottom w:val="single" w:sz="4" w:space="0" w:color="000000"/>
              <w:right w:val="single" w:sz="4" w:space="0" w:color="000000"/>
            </w:tcBorders>
            <w:vAlign w:val="center"/>
            <w:hideMark/>
          </w:tcPr>
          <w:p w14:paraId="2CBF9B83" w14:textId="77777777" w:rsidR="00610325" w:rsidRPr="00841C0F" w:rsidRDefault="00610325" w:rsidP="00277E05">
            <w:pPr>
              <w:widowControl/>
              <w:rPr>
                <w:rFonts w:ascii="標楷體" w:eastAsia="標楷體" w:hAnsi="標楷體" w:cs="新細明體"/>
                <w:kern w:val="0"/>
              </w:rPr>
            </w:pPr>
          </w:p>
        </w:tc>
      </w:tr>
      <w:tr w:rsidR="00610325" w:rsidRPr="00367BF8" w14:paraId="5F822054" w14:textId="77777777" w:rsidTr="0039279D">
        <w:trPr>
          <w:gridBefore w:val="3"/>
          <w:gridAfter w:val="6"/>
          <w:wBefore w:w="707" w:type="dxa"/>
          <w:wAfter w:w="5291" w:type="dxa"/>
          <w:trHeight w:val="450"/>
        </w:trPr>
        <w:tc>
          <w:tcPr>
            <w:tcW w:w="437" w:type="dxa"/>
            <w:gridSpan w:val="2"/>
            <w:vMerge w:val="restart"/>
            <w:tcBorders>
              <w:top w:val="nil"/>
              <w:left w:val="single" w:sz="4" w:space="0" w:color="auto"/>
              <w:bottom w:val="single" w:sz="4" w:space="0" w:color="auto"/>
              <w:right w:val="single" w:sz="4" w:space="0" w:color="auto"/>
            </w:tcBorders>
            <w:shd w:val="clear" w:color="auto" w:fill="auto"/>
            <w:noWrap/>
            <w:textDirection w:val="tbRlV"/>
            <w:vAlign w:val="center"/>
            <w:hideMark/>
          </w:tcPr>
          <w:p w14:paraId="036522A6"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授信明細</w:t>
            </w:r>
          </w:p>
        </w:tc>
        <w:tc>
          <w:tcPr>
            <w:tcW w:w="850" w:type="dxa"/>
            <w:gridSpan w:val="5"/>
            <w:tcBorders>
              <w:top w:val="nil"/>
              <w:left w:val="nil"/>
              <w:bottom w:val="single" w:sz="4" w:space="0" w:color="auto"/>
              <w:right w:val="single" w:sz="4" w:space="0" w:color="auto"/>
            </w:tcBorders>
            <w:shd w:val="clear" w:color="auto" w:fill="auto"/>
            <w:vAlign w:val="center"/>
            <w:hideMark/>
          </w:tcPr>
          <w:p w14:paraId="59EEE550"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支號</w:t>
            </w:r>
          </w:p>
        </w:tc>
        <w:tc>
          <w:tcPr>
            <w:tcW w:w="990" w:type="dxa"/>
            <w:gridSpan w:val="4"/>
            <w:tcBorders>
              <w:top w:val="single" w:sz="4" w:space="0" w:color="auto"/>
              <w:left w:val="nil"/>
              <w:bottom w:val="single" w:sz="4" w:space="0" w:color="auto"/>
              <w:right w:val="single" w:sz="4" w:space="0" w:color="auto"/>
            </w:tcBorders>
            <w:shd w:val="clear" w:color="auto" w:fill="auto"/>
            <w:vAlign w:val="center"/>
            <w:hideMark/>
          </w:tcPr>
          <w:p w14:paraId="3CE011F1"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原貸</w:t>
            </w:r>
          </w:p>
        </w:tc>
        <w:tc>
          <w:tcPr>
            <w:tcW w:w="996" w:type="dxa"/>
            <w:gridSpan w:val="4"/>
            <w:tcBorders>
              <w:top w:val="nil"/>
              <w:left w:val="nil"/>
              <w:bottom w:val="single" w:sz="4" w:space="0" w:color="auto"/>
              <w:right w:val="single" w:sz="4" w:space="0" w:color="auto"/>
            </w:tcBorders>
            <w:shd w:val="clear" w:color="auto" w:fill="auto"/>
            <w:vAlign w:val="center"/>
            <w:hideMark/>
          </w:tcPr>
          <w:p w14:paraId="7B1D2942"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現貸</w:t>
            </w:r>
          </w:p>
        </w:tc>
        <w:tc>
          <w:tcPr>
            <w:tcW w:w="850" w:type="dxa"/>
            <w:gridSpan w:val="4"/>
            <w:tcBorders>
              <w:top w:val="single" w:sz="4" w:space="0" w:color="auto"/>
              <w:left w:val="nil"/>
              <w:bottom w:val="single" w:sz="4" w:space="0" w:color="auto"/>
              <w:right w:val="single" w:sz="4" w:space="0" w:color="auto"/>
            </w:tcBorders>
            <w:shd w:val="clear" w:color="auto" w:fill="auto"/>
            <w:vAlign w:val="center"/>
            <w:hideMark/>
          </w:tcPr>
          <w:p w14:paraId="28C4B998"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科目</w:t>
            </w:r>
          </w:p>
        </w:tc>
        <w:tc>
          <w:tcPr>
            <w:tcW w:w="909" w:type="dxa"/>
            <w:gridSpan w:val="6"/>
            <w:tcBorders>
              <w:top w:val="single" w:sz="4" w:space="0" w:color="auto"/>
              <w:left w:val="nil"/>
              <w:bottom w:val="single" w:sz="4" w:space="0" w:color="auto"/>
              <w:right w:val="single" w:sz="4" w:space="0" w:color="000000"/>
            </w:tcBorders>
            <w:shd w:val="clear" w:color="auto" w:fill="auto"/>
            <w:vAlign w:val="center"/>
            <w:hideMark/>
          </w:tcPr>
          <w:p w14:paraId="1E10D65C"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初貸日</w:t>
            </w:r>
          </w:p>
        </w:tc>
        <w:tc>
          <w:tcPr>
            <w:tcW w:w="936" w:type="dxa"/>
            <w:gridSpan w:val="4"/>
            <w:tcBorders>
              <w:top w:val="single" w:sz="4" w:space="0" w:color="auto"/>
              <w:left w:val="nil"/>
              <w:bottom w:val="single" w:sz="4" w:space="0" w:color="auto"/>
              <w:right w:val="single" w:sz="4" w:space="0" w:color="000000"/>
            </w:tcBorders>
            <w:shd w:val="clear" w:color="auto" w:fill="auto"/>
            <w:vAlign w:val="center"/>
            <w:hideMark/>
          </w:tcPr>
          <w:p w14:paraId="06FC4E9C"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到期日</w:t>
            </w:r>
          </w:p>
        </w:tc>
        <w:tc>
          <w:tcPr>
            <w:tcW w:w="992" w:type="dxa"/>
            <w:gridSpan w:val="7"/>
            <w:tcBorders>
              <w:top w:val="single" w:sz="4" w:space="0" w:color="auto"/>
              <w:left w:val="nil"/>
              <w:bottom w:val="single" w:sz="4" w:space="0" w:color="auto"/>
              <w:right w:val="single" w:sz="4" w:space="0" w:color="000000"/>
            </w:tcBorders>
            <w:shd w:val="clear" w:color="auto" w:fill="auto"/>
            <w:vAlign w:val="center"/>
            <w:hideMark/>
          </w:tcPr>
          <w:p w14:paraId="18605937" w14:textId="77777777" w:rsidR="00610325" w:rsidRPr="00841C0F" w:rsidRDefault="00610325" w:rsidP="00277E05">
            <w:pPr>
              <w:widowControl/>
              <w:jc w:val="center"/>
              <w:rPr>
                <w:rFonts w:ascii="標楷體" w:eastAsia="標楷體" w:hAnsi="標楷體" w:cs="新細明體"/>
                <w:kern w:val="0"/>
                <w:sz w:val="15"/>
                <w:szCs w:val="15"/>
              </w:rPr>
            </w:pPr>
            <w:r w:rsidRPr="00841C0F">
              <w:rPr>
                <w:rFonts w:ascii="標楷體" w:eastAsia="標楷體" w:hAnsi="標楷體" w:cs="新細明體" w:hint="eastAsia"/>
                <w:kern w:val="0"/>
                <w:sz w:val="15"/>
                <w:szCs w:val="15"/>
              </w:rPr>
              <w:t>擔保物內容</w:t>
            </w:r>
          </w:p>
        </w:tc>
        <w:tc>
          <w:tcPr>
            <w:tcW w:w="1134" w:type="dxa"/>
            <w:gridSpan w:val="4"/>
            <w:tcBorders>
              <w:top w:val="single" w:sz="4" w:space="0" w:color="auto"/>
              <w:left w:val="nil"/>
              <w:bottom w:val="single" w:sz="4" w:space="0" w:color="auto"/>
              <w:right w:val="single" w:sz="4" w:space="0" w:color="000000"/>
            </w:tcBorders>
            <w:shd w:val="clear" w:color="auto" w:fill="auto"/>
            <w:vAlign w:val="center"/>
            <w:hideMark/>
          </w:tcPr>
          <w:p w14:paraId="434B62B4"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評估總值</w:t>
            </w:r>
          </w:p>
        </w:tc>
        <w:tc>
          <w:tcPr>
            <w:tcW w:w="1134" w:type="dxa"/>
            <w:gridSpan w:val="4"/>
            <w:tcBorders>
              <w:top w:val="single" w:sz="4" w:space="0" w:color="auto"/>
              <w:left w:val="nil"/>
              <w:bottom w:val="single" w:sz="4" w:space="0" w:color="auto"/>
              <w:right w:val="single" w:sz="4" w:space="0" w:color="000000"/>
            </w:tcBorders>
            <w:shd w:val="clear" w:color="auto" w:fill="auto"/>
            <w:vAlign w:val="center"/>
            <w:hideMark/>
          </w:tcPr>
          <w:p w14:paraId="3E16776C"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貸放總值</w:t>
            </w:r>
          </w:p>
        </w:tc>
        <w:tc>
          <w:tcPr>
            <w:tcW w:w="1108" w:type="dxa"/>
            <w:gridSpan w:val="6"/>
            <w:tcBorders>
              <w:top w:val="single" w:sz="4" w:space="0" w:color="auto"/>
              <w:left w:val="nil"/>
              <w:bottom w:val="single" w:sz="4" w:space="0" w:color="auto"/>
              <w:right w:val="single" w:sz="4" w:space="0" w:color="auto"/>
            </w:tcBorders>
            <w:shd w:val="clear" w:color="auto" w:fill="auto"/>
            <w:vAlign w:val="center"/>
            <w:hideMark/>
          </w:tcPr>
          <w:p w14:paraId="7EF03083"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設定金額</w:t>
            </w:r>
          </w:p>
        </w:tc>
      </w:tr>
      <w:tr w:rsidR="00610325" w:rsidRPr="00367BF8" w14:paraId="02AC8DCC" w14:textId="77777777" w:rsidTr="0039279D">
        <w:trPr>
          <w:gridBefore w:val="3"/>
          <w:gridAfter w:val="6"/>
          <w:wBefore w:w="707" w:type="dxa"/>
          <w:wAfter w:w="5291" w:type="dxa"/>
          <w:trHeight w:val="450"/>
        </w:trPr>
        <w:tc>
          <w:tcPr>
            <w:tcW w:w="437" w:type="dxa"/>
            <w:gridSpan w:val="2"/>
            <w:vMerge/>
            <w:tcBorders>
              <w:top w:val="nil"/>
              <w:left w:val="single" w:sz="4" w:space="0" w:color="auto"/>
              <w:bottom w:val="single" w:sz="4" w:space="0" w:color="auto"/>
              <w:right w:val="single" w:sz="4" w:space="0" w:color="auto"/>
            </w:tcBorders>
            <w:vAlign w:val="center"/>
            <w:hideMark/>
          </w:tcPr>
          <w:p w14:paraId="1E1F1168" w14:textId="77777777" w:rsidR="00610325" w:rsidRPr="00841C0F" w:rsidRDefault="00610325" w:rsidP="00277E05">
            <w:pPr>
              <w:widowControl/>
              <w:rPr>
                <w:rFonts w:ascii="標楷體" w:eastAsia="標楷體" w:hAnsi="標楷體" w:cs="新細明體"/>
                <w:kern w:val="0"/>
                <w:sz w:val="20"/>
                <w:szCs w:val="20"/>
              </w:rPr>
            </w:pPr>
          </w:p>
        </w:tc>
        <w:tc>
          <w:tcPr>
            <w:tcW w:w="850" w:type="dxa"/>
            <w:gridSpan w:val="5"/>
            <w:tcBorders>
              <w:top w:val="nil"/>
              <w:left w:val="nil"/>
              <w:bottom w:val="single" w:sz="4" w:space="0" w:color="auto"/>
              <w:right w:val="single" w:sz="4" w:space="0" w:color="auto"/>
            </w:tcBorders>
            <w:shd w:val="clear" w:color="auto" w:fill="auto"/>
            <w:vAlign w:val="center"/>
            <w:hideMark/>
          </w:tcPr>
          <w:p w14:paraId="28EB82EC"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 xml:space="preserve">　</w:t>
            </w:r>
          </w:p>
        </w:tc>
        <w:tc>
          <w:tcPr>
            <w:tcW w:w="990" w:type="dxa"/>
            <w:gridSpan w:val="4"/>
            <w:tcBorders>
              <w:top w:val="single" w:sz="4" w:space="0" w:color="auto"/>
              <w:left w:val="nil"/>
              <w:bottom w:val="single" w:sz="4" w:space="0" w:color="auto"/>
              <w:right w:val="single" w:sz="4" w:space="0" w:color="000000"/>
            </w:tcBorders>
            <w:shd w:val="clear" w:color="auto" w:fill="auto"/>
            <w:vAlign w:val="center"/>
            <w:hideMark/>
          </w:tcPr>
          <w:p w14:paraId="6E0A5DCA"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 xml:space="preserve">　</w:t>
            </w:r>
          </w:p>
        </w:tc>
        <w:tc>
          <w:tcPr>
            <w:tcW w:w="996" w:type="dxa"/>
            <w:gridSpan w:val="4"/>
            <w:tcBorders>
              <w:top w:val="nil"/>
              <w:left w:val="nil"/>
              <w:bottom w:val="single" w:sz="4" w:space="0" w:color="auto"/>
              <w:right w:val="single" w:sz="4" w:space="0" w:color="auto"/>
            </w:tcBorders>
            <w:shd w:val="clear" w:color="auto" w:fill="auto"/>
            <w:vAlign w:val="center"/>
            <w:hideMark/>
          </w:tcPr>
          <w:p w14:paraId="1EBD0838"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 xml:space="preserve">　</w:t>
            </w:r>
          </w:p>
        </w:tc>
        <w:tc>
          <w:tcPr>
            <w:tcW w:w="850" w:type="dxa"/>
            <w:gridSpan w:val="4"/>
            <w:tcBorders>
              <w:top w:val="single" w:sz="4" w:space="0" w:color="auto"/>
              <w:left w:val="nil"/>
              <w:bottom w:val="single" w:sz="4" w:space="0" w:color="auto"/>
              <w:right w:val="single" w:sz="4" w:space="0" w:color="000000"/>
            </w:tcBorders>
            <w:shd w:val="clear" w:color="auto" w:fill="auto"/>
            <w:vAlign w:val="center"/>
            <w:hideMark/>
          </w:tcPr>
          <w:p w14:paraId="54F10D4E"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 xml:space="preserve">　</w:t>
            </w:r>
          </w:p>
        </w:tc>
        <w:tc>
          <w:tcPr>
            <w:tcW w:w="909" w:type="dxa"/>
            <w:gridSpan w:val="6"/>
            <w:tcBorders>
              <w:top w:val="single" w:sz="4" w:space="0" w:color="auto"/>
              <w:left w:val="nil"/>
              <w:bottom w:val="single" w:sz="4" w:space="0" w:color="auto"/>
              <w:right w:val="single" w:sz="4" w:space="0" w:color="000000"/>
            </w:tcBorders>
            <w:shd w:val="clear" w:color="auto" w:fill="auto"/>
            <w:vAlign w:val="center"/>
            <w:hideMark/>
          </w:tcPr>
          <w:p w14:paraId="3E9855AF"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 xml:space="preserve">　</w:t>
            </w:r>
          </w:p>
        </w:tc>
        <w:tc>
          <w:tcPr>
            <w:tcW w:w="936" w:type="dxa"/>
            <w:gridSpan w:val="4"/>
            <w:tcBorders>
              <w:top w:val="single" w:sz="4" w:space="0" w:color="auto"/>
              <w:left w:val="nil"/>
              <w:bottom w:val="single" w:sz="4" w:space="0" w:color="auto"/>
              <w:right w:val="single" w:sz="4" w:space="0" w:color="000000"/>
            </w:tcBorders>
            <w:shd w:val="clear" w:color="auto" w:fill="auto"/>
            <w:vAlign w:val="center"/>
            <w:hideMark/>
          </w:tcPr>
          <w:p w14:paraId="751BE713"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 xml:space="preserve">　</w:t>
            </w:r>
          </w:p>
        </w:tc>
        <w:tc>
          <w:tcPr>
            <w:tcW w:w="992" w:type="dxa"/>
            <w:gridSpan w:val="7"/>
            <w:tcBorders>
              <w:top w:val="single" w:sz="4" w:space="0" w:color="auto"/>
              <w:left w:val="nil"/>
              <w:bottom w:val="single" w:sz="4" w:space="0" w:color="auto"/>
              <w:right w:val="single" w:sz="4" w:space="0" w:color="000000"/>
            </w:tcBorders>
            <w:shd w:val="clear" w:color="auto" w:fill="auto"/>
            <w:noWrap/>
            <w:vAlign w:val="center"/>
            <w:hideMark/>
          </w:tcPr>
          <w:p w14:paraId="4A7CAF33" w14:textId="77777777" w:rsidR="00610325" w:rsidRPr="00841C0F" w:rsidRDefault="00610325" w:rsidP="00277E05">
            <w:pPr>
              <w:widowControl/>
              <w:jc w:val="center"/>
              <w:rPr>
                <w:rFonts w:ascii="標楷體" w:eastAsia="標楷體" w:hAnsi="標楷體" w:cs="新細明體"/>
                <w:kern w:val="0"/>
              </w:rPr>
            </w:pPr>
            <w:r w:rsidRPr="00841C0F">
              <w:rPr>
                <w:rFonts w:ascii="標楷體" w:eastAsia="標楷體" w:hAnsi="標楷體" w:cs="新細明體" w:hint="eastAsia"/>
                <w:kern w:val="0"/>
              </w:rPr>
              <w:t xml:space="preserve">　</w:t>
            </w:r>
          </w:p>
        </w:tc>
        <w:tc>
          <w:tcPr>
            <w:tcW w:w="1134" w:type="dxa"/>
            <w:gridSpan w:val="4"/>
            <w:tcBorders>
              <w:top w:val="single" w:sz="4" w:space="0" w:color="auto"/>
              <w:left w:val="nil"/>
              <w:bottom w:val="single" w:sz="4" w:space="0" w:color="auto"/>
              <w:right w:val="single" w:sz="4" w:space="0" w:color="000000"/>
            </w:tcBorders>
            <w:shd w:val="clear" w:color="auto" w:fill="auto"/>
            <w:vAlign w:val="center"/>
            <w:hideMark/>
          </w:tcPr>
          <w:p w14:paraId="2C5A1590" w14:textId="77777777" w:rsidR="00610325" w:rsidRPr="00841C0F" w:rsidRDefault="00610325" w:rsidP="00277E05">
            <w:pPr>
              <w:widowControl/>
              <w:jc w:val="center"/>
              <w:rPr>
                <w:rFonts w:ascii="標楷體" w:eastAsia="標楷體" w:hAnsi="標楷體" w:cs="新細明體"/>
                <w:kern w:val="0"/>
              </w:rPr>
            </w:pPr>
            <w:r w:rsidRPr="00841C0F">
              <w:rPr>
                <w:rFonts w:ascii="標楷體" w:eastAsia="標楷體" w:hAnsi="標楷體" w:cs="新細明體" w:hint="eastAsia"/>
                <w:kern w:val="0"/>
              </w:rPr>
              <w:t xml:space="preserve">　</w:t>
            </w:r>
          </w:p>
        </w:tc>
        <w:tc>
          <w:tcPr>
            <w:tcW w:w="1134" w:type="dxa"/>
            <w:gridSpan w:val="4"/>
            <w:tcBorders>
              <w:top w:val="single" w:sz="4" w:space="0" w:color="auto"/>
              <w:left w:val="nil"/>
              <w:bottom w:val="single" w:sz="4" w:space="0" w:color="auto"/>
              <w:right w:val="single" w:sz="4" w:space="0" w:color="000000"/>
            </w:tcBorders>
            <w:shd w:val="clear" w:color="auto" w:fill="auto"/>
            <w:vAlign w:val="center"/>
            <w:hideMark/>
          </w:tcPr>
          <w:p w14:paraId="16FA0D95"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 xml:space="preserve">　</w:t>
            </w:r>
          </w:p>
        </w:tc>
        <w:tc>
          <w:tcPr>
            <w:tcW w:w="1108" w:type="dxa"/>
            <w:gridSpan w:val="6"/>
            <w:tcBorders>
              <w:top w:val="single" w:sz="4" w:space="0" w:color="auto"/>
              <w:left w:val="nil"/>
              <w:bottom w:val="single" w:sz="4" w:space="0" w:color="auto"/>
              <w:right w:val="single" w:sz="4" w:space="0" w:color="000000"/>
            </w:tcBorders>
            <w:shd w:val="clear" w:color="auto" w:fill="auto"/>
            <w:vAlign w:val="center"/>
            <w:hideMark/>
          </w:tcPr>
          <w:p w14:paraId="11E7BF8F"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 xml:space="preserve">　</w:t>
            </w:r>
          </w:p>
        </w:tc>
      </w:tr>
      <w:tr w:rsidR="00610325" w:rsidRPr="00367BF8" w14:paraId="53F500F3" w14:textId="77777777" w:rsidTr="0039279D">
        <w:trPr>
          <w:gridBefore w:val="3"/>
          <w:gridAfter w:val="6"/>
          <w:wBefore w:w="707" w:type="dxa"/>
          <w:wAfter w:w="5291" w:type="dxa"/>
          <w:trHeight w:val="450"/>
        </w:trPr>
        <w:tc>
          <w:tcPr>
            <w:tcW w:w="437" w:type="dxa"/>
            <w:gridSpan w:val="2"/>
            <w:vMerge/>
            <w:tcBorders>
              <w:top w:val="nil"/>
              <w:left w:val="single" w:sz="4" w:space="0" w:color="auto"/>
              <w:bottom w:val="single" w:sz="4" w:space="0" w:color="auto"/>
              <w:right w:val="single" w:sz="4" w:space="0" w:color="auto"/>
            </w:tcBorders>
            <w:vAlign w:val="center"/>
            <w:hideMark/>
          </w:tcPr>
          <w:p w14:paraId="30C86B1B" w14:textId="77777777" w:rsidR="00610325" w:rsidRPr="00841C0F" w:rsidRDefault="00610325" w:rsidP="00277E05">
            <w:pPr>
              <w:widowControl/>
              <w:rPr>
                <w:rFonts w:ascii="標楷體" w:eastAsia="標楷體" w:hAnsi="標楷體" w:cs="新細明體"/>
                <w:kern w:val="0"/>
                <w:sz w:val="20"/>
                <w:szCs w:val="20"/>
              </w:rPr>
            </w:pPr>
          </w:p>
        </w:tc>
        <w:tc>
          <w:tcPr>
            <w:tcW w:w="850" w:type="dxa"/>
            <w:gridSpan w:val="5"/>
            <w:tcBorders>
              <w:top w:val="nil"/>
              <w:left w:val="nil"/>
              <w:bottom w:val="single" w:sz="4" w:space="0" w:color="auto"/>
              <w:right w:val="single" w:sz="4" w:space="0" w:color="auto"/>
            </w:tcBorders>
            <w:shd w:val="clear" w:color="auto" w:fill="auto"/>
            <w:vAlign w:val="center"/>
            <w:hideMark/>
          </w:tcPr>
          <w:p w14:paraId="13C1B3CB"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 xml:space="preserve">　</w:t>
            </w:r>
          </w:p>
        </w:tc>
        <w:tc>
          <w:tcPr>
            <w:tcW w:w="990" w:type="dxa"/>
            <w:gridSpan w:val="4"/>
            <w:tcBorders>
              <w:top w:val="single" w:sz="4" w:space="0" w:color="auto"/>
              <w:left w:val="nil"/>
              <w:bottom w:val="single" w:sz="4" w:space="0" w:color="auto"/>
              <w:right w:val="single" w:sz="4" w:space="0" w:color="000000"/>
            </w:tcBorders>
            <w:shd w:val="clear" w:color="auto" w:fill="auto"/>
            <w:vAlign w:val="center"/>
            <w:hideMark/>
          </w:tcPr>
          <w:p w14:paraId="091B3A15"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 xml:space="preserve">　</w:t>
            </w:r>
          </w:p>
        </w:tc>
        <w:tc>
          <w:tcPr>
            <w:tcW w:w="996" w:type="dxa"/>
            <w:gridSpan w:val="4"/>
            <w:tcBorders>
              <w:top w:val="nil"/>
              <w:left w:val="nil"/>
              <w:bottom w:val="single" w:sz="4" w:space="0" w:color="auto"/>
              <w:right w:val="single" w:sz="4" w:space="0" w:color="auto"/>
            </w:tcBorders>
            <w:shd w:val="clear" w:color="auto" w:fill="auto"/>
            <w:vAlign w:val="center"/>
            <w:hideMark/>
          </w:tcPr>
          <w:p w14:paraId="748FE81B"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 xml:space="preserve">　</w:t>
            </w:r>
          </w:p>
        </w:tc>
        <w:tc>
          <w:tcPr>
            <w:tcW w:w="850" w:type="dxa"/>
            <w:gridSpan w:val="4"/>
            <w:tcBorders>
              <w:top w:val="single" w:sz="4" w:space="0" w:color="auto"/>
              <w:left w:val="nil"/>
              <w:bottom w:val="single" w:sz="4" w:space="0" w:color="auto"/>
              <w:right w:val="single" w:sz="4" w:space="0" w:color="000000"/>
            </w:tcBorders>
            <w:shd w:val="clear" w:color="auto" w:fill="auto"/>
            <w:vAlign w:val="center"/>
            <w:hideMark/>
          </w:tcPr>
          <w:p w14:paraId="4FC841A7"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 xml:space="preserve">　</w:t>
            </w:r>
          </w:p>
        </w:tc>
        <w:tc>
          <w:tcPr>
            <w:tcW w:w="909" w:type="dxa"/>
            <w:gridSpan w:val="6"/>
            <w:tcBorders>
              <w:top w:val="single" w:sz="4" w:space="0" w:color="auto"/>
              <w:left w:val="nil"/>
              <w:bottom w:val="single" w:sz="4" w:space="0" w:color="auto"/>
              <w:right w:val="single" w:sz="4" w:space="0" w:color="000000"/>
            </w:tcBorders>
            <w:shd w:val="clear" w:color="auto" w:fill="auto"/>
            <w:vAlign w:val="center"/>
            <w:hideMark/>
          </w:tcPr>
          <w:p w14:paraId="508B8898"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 xml:space="preserve">　</w:t>
            </w:r>
          </w:p>
        </w:tc>
        <w:tc>
          <w:tcPr>
            <w:tcW w:w="936" w:type="dxa"/>
            <w:gridSpan w:val="4"/>
            <w:tcBorders>
              <w:top w:val="single" w:sz="4" w:space="0" w:color="auto"/>
              <w:left w:val="nil"/>
              <w:bottom w:val="single" w:sz="4" w:space="0" w:color="auto"/>
              <w:right w:val="single" w:sz="4" w:space="0" w:color="000000"/>
            </w:tcBorders>
            <w:shd w:val="clear" w:color="auto" w:fill="auto"/>
            <w:vAlign w:val="center"/>
            <w:hideMark/>
          </w:tcPr>
          <w:p w14:paraId="140422C3"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 xml:space="preserve">　</w:t>
            </w:r>
          </w:p>
        </w:tc>
        <w:tc>
          <w:tcPr>
            <w:tcW w:w="992" w:type="dxa"/>
            <w:gridSpan w:val="7"/>
            <w:tcBorders>
              <w:top w:val="single" w:sz="4" w:space="0" w:color="auto"/>
              <w:left w:val="nil"/>
              <w:bottom w:val="single" w:sz="4" w:space="0" w:color="auto"/>
              <w:right w:val="single" w:sz="4" w:space="0" w:color="000000"/>
            </w:tcBorders>
            <w:shd w:val="clear" w:color="auto" w:fill="auto"/>
            <w:noWrap/>
            <w:vAlign w:val="center"/>
            <w:hideMark/>
          </w:tcPr>
          <w:p w14:paraId="7DB649C2" w14:textId="77777777" w:rsidR="00610325" w:rsidRPr="00841C0F" w:rsidRDefault="00610325" w:rsidP="00277E05">
            <w:pPr>
              <w:widowControl/>
              <w:jc w:val="center"/>
              <w:rPr>
                <w:rFonts w:ascii="標楷體" w:eastAsia="標楷體" w:hAnsi="標楷體" w:cs="新細明體"/>
                <w:kern w:val="0"/>
              </w:rPr>
            </w:pPr>
            <w:r w:rsidRPr="00841C0F">
              <w:rPr>
                <w:rFonts w:ascii="標楷體" w:eastAsia="標楷體" w:hAnsi="標楷體" w:cs="新細明體" w:hint="eastAsia"/>
                <w:kern w:val="0"/>
              </w:rPr>
              <w:t xml:space="preserve">　</w:t>
            </w:r>
          </w:p>
        </w:tc>
        <w:tc>
          <w:tcPr>
            <w:tcW w:w="1134" w:type="dxa"/>
            <w:gridSpan w:val="4"/>
            <w:tcBorders>
              <w:top w:val="single" w:sz="4" w:space="0" w:color="auto"/>
              <w:left w:val="nil"/>
              <w:bottom w:val="single" w:sz="4" w:space="0" w:color="auto"/>
              <w:right w:val="single" w:sz="4" w:space="0" w:color="000000"/>
            </w:tcBorders>
            <w:shd w:val="clear" w:color="auto" w:fill="auto"/>
            <w:vAlign w:val="center"/>
            <w:hideMark/>
          </w:tcPr>
          <w:p w14:paraId="55389D26"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 xml:space="preserve">　</w:t>
            </w:r>
          </w:p>
        </w:tc>
        <w:tc>
          <w:tcPr>
            <w:tcW w:w="1134" w:type="dxa"/>
            <w:gridSpan w:val="4"/>
            <w:tcBorders>
              <w:top w:val="single" w:sz="4" w:space="0" w:color="auto"/>
              <w:left w:val="nil"/>
              <w:bottom w:val="single" w:sz="4" w:space="0" w:color="auto"/>
              <w:right w:val="single" w:sz="4" w:space="0" w:color="000000"/>
            </w:tcBorders>
            <w:shd w:val="clear" w:color="auto" w:fill="auto"/>
            <w:vAlign w:val="center"/>
            <w:hideMark/>
          </w:tcPr>
          <w:p w14:paraId="77F19670"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 xml:space="preserve">　</w:t>
            </w:r>
          </w:p>
        </w:tc>
        <w:tc>
          <w:tcPr>
            <w:tcW w:w="1108" w:type="dxa"/>
            <w:gridSpan w:val="6"/>
            <w:tcBorders>
              <w:top w:val="single" w:sz="4" w:space="0" w:color="auto"/>
              <w:left w:val="nil"/>
              <w:bottom w:val="single" w:sz="4" w:space="0" w:color="auto"/>
              <w:right w:val="single" w:sz="4" w:space="0" w:color="000000"/>
            </w:tcBorders>
            <w:shd w:val="clear" w:color="auto" w:fill="auto"/>
            <w:vAlign w:val="center"/>
            <w:hideMark/>
          </w:tcPr>
          <w:p w14:paraId="0A254C83"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 xml:space="preserve">　</w:t>
            </w:r>
          </w:p>
        </w:tc>
      </w:tr>
      <w:tr w:rsidR="00610325" w:rsidRPr="00367BF8" w14:paraId="51084939" w14:textId="77777777" w:rsidTr="0039279D">
        <w:trPr>
          <w:gridBefore w:val="3"/>
          <w:gridAfter w:val="6"/>
          <w:wBefore w:w="707" w:type="dxa"/>
          <w:wAfter w:w="5291" w:type="dxa"/>
          <w:trHeight w:val="402"/>
        </w:trPr>
        <w:tc>
          <w:tcPr>
            <w:tcW w:w="437" w:type="dxa"/>
            <w:gridSpan w:val="2"/>
            <w:vMerge/>
            <w:tcBorders>
              <w:top w:val="nil"/>
              <w:left w:val="single" w:sz="4" w:space="0" w:color="auto"/>
              <w:bottom w:val="single" w:sz="4" w:space="0" w:color="auto"/>
              <w:right w:val="single" w:sz="4" w:space="0" w:color="auto"/>
            </w:tcBorders>
            <w:vAlign w:val="center"/>
            <w:hideMark/>
          </w:tcPr>
          <w:p w14:paraId="79324F6D" w14:textId="77777777" w:rsidR="00610325" w:rsidRPr="00841C0F" w:rsidRDefault="00610325" w:rsidP="00277E05">
            <w:pPr>
              <w:widowControl/>
              <w:rPr>
                <w:rFonts w:ascii="標楷體" w:eastAsia="標楷體" w:hAnsi="標楷體" w:cs="新細明體"/>
                <w:kern w:val="0"/>
                <w:sz w:val="20"/>
                <w:szCs w:val="2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14:paraId="1A1E110B" w14:textId="77777777" w:rsidR="00610325" w:rsidRPr="00841C0F" w:rsidRDefault="00610325" w:rsidP="00277E05">
            <w:pPr>
              <w:widowControl/>
              <w:rPr>
                <w:rFonts w:ascii="標楷體" w:eastAsia="標楷體" w:hAnsi="標楷體"/>
                <w:kern w:val="0"/>
                <w:sz w:val="22"/>
                <w:szCs w:val="22"/>
              </w:rPr>
            </w:pPr>
            <w:r w:rsidRPr="00841C0F">
              <w:rPr>
                <w:rFonts w:ascii="標楷體" w:eastAsia="標楷體" w:hAnsi="標楷體"/>
                <w:kern w:val="0"/>
                <w:sz w:val="22"/>
                <w:szCs w:val="22"/>
              </w:rPr>
              <w:t xml:space="preserve">　</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14:paraId="0E80A3FF"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96" w:type="dxa"/>
            <w:gridSpan w:val="4"/>
            <w:tcBorders>
              <w:top w:val="nil"/>
              <w:left w:val="nil"/>
              <w:bottom w:val="single" w:sz="4" w:space="0" w:color="auto"/>
              <w:right w:val="single" w:sz="4" w:space="0" w:color="auto"/>
            </w:tcBorders>
            <w:shd w:val="clear" w:color="auto" w:fill="auto"/>
            <w:noWrap/>
            <w:vAlign w:val="center"/>
            <w:hideMark/>
          </w:tcPr>
          <w:p w14:paraId="78202EAC"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850" w:type="dxa"/>
            <w:gridSpan w:val="4"/>
            <w:tcBorders>
              <w:top w:val="single" w:sz="4" w:space="0" w:color="auto"/>
              <w:left w:val="nil"/>
              <w:bottom w:val="single" w:sz="4" w:space="0" w:color="auto"/>
              <w:right w:val="single" w:sz="4" w:space="0" w:color="auto"/>
            </w:tcBorders>
            <w:shd w:val="clear" w:color="auto" w:fill="auto"/>
            <w:noWrap/>
            <w:vAlign w:val="center"/>
            <w:hideMark/>
          </w:tcPr>
          <w:p w14:paraId="05AB6FCE" w14:textId="77777777" w:rsidR="00610325" w:rsidRPr="00841C0F" w:rsidRDefault="00610325" w:rsidP="00277E05">
            <w:pPr>
              <w:widowControl/>
              <w:jc w:val="center"/>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09"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CECD3EE"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36"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448B1DBD"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92" w:type="dxa"/>
            <w:gridSpan w:val="7"/>
            <w:tcBorders>
              <w:top w:val="single" w:sz="4" w:space="0" w:color="auto"/>
              <w:left w:val="nil"/>
              <w:bottom w:val="single" w:sz="4" w:space="0" w:color="auto"/>
              <w:right w:val="single" w:sz="4" w:space="0" w:color="000000"/>
            </w:tcBorders>
            <w:shd w:val="clear" w:color="auto" w:fill="auto"/>
            <w:noWrap/>
            <w:vAlign w:val="center"/>
            <w:hideMark/>
          </w:tcPr>
          <w:p w14:paraId="2800B20E"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113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3DBB871F"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113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5E3B8767"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1108"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2CC65DC6"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r>
      <w:tr w:rsidR="00610325" w:rsidRPr="00367BF8" w14:paraId="4523B1BE" w14:textId="77777777" w:rsidTr="0039279D">
        <w:trPr>
          <w:gridBefore w:val="3"/>
          <w:gridAfter w:val="6"/>
          <w:wBefore w:w="707" w:type="dxa"/>
          <w:wAfter w:w="5291" w:type="dxa"/>
          <w:trHeight w:val="402"/>
        </w:trPr>
        <w:tc>
          <w:tcPr>
            <w:tcW w:w="437" w:type="dxa"/>
            <w:gridSpan w:val="2"/>
            <w:vMerge/>
            <w:tcBorders>
              <w:top w:val="nil"/>
              <w:left w:val="single" w:sz="4" w:space="0" w:color="auto"/>
              <w:bottom w:val="single" w:sz="4" w:space="0" w:color="auto"/>
              <w:right w:val="single" w:sz="4" w:space="0" w:color="auto"/>
            </w:tcBorders>
            <w:vAlign w:val="center"/>
            <w:hideMark/>
          </w:tcPr>
          <w:p w14:paraId="45EDF6CF" w14:textId="77777777" w:rsidR="00610325" w:rsidRPr="00841C0F" w:rsidRDefault="00610325" w:rsidP="00277E05">
            <w:pPr>
              <w:widowControl/>
              <w:rPr>
                <w:rFonts w:ascii="標楷體" w:eastAsia="標楷體" w:hAnsi="標楷體" w:cs="新細明體"/>
                <w:kern w:val="0"/>
                <w:sz w:val="20"/>
                <w:szCs w:val="2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14:paraId="55223AA4"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14:paraId="1D307E72"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96" w:type="dxa"/>
            <w:gridSpan w:val="4"/>
            <w:tcBorders>
              <w:top w:val="nil"/>
              <w:left w:val="nil"/>
              <w:bottom w:val="single" w:sz="4" w:space="0" w:color="auto"/>
              <w:right w:val="single" w:sz="4" w:space="0" w:color="auto"/>
            </w:tcBorders>
            <w:shd w:val="clear" w:color="auto" w:fill="auto"/>
            <w:noWrap/>
            <w:vAlign w:val="center"/>
            <w:hideMark/>
          </w:tcPr>
          <w:p w14:paraId="686F9F39"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850" w:type="dxa"/>
            <w:gridSpan w:val="4"/>
            <w:tcBorders>
              <w:top w:val="single" w:sz="4" w:space="0" w:color="auto"/>
              <w:left w:val="nil"/>
              <w:bottom w:val="single" w:sz="4" w:space="0" w:color="auto"/>
              <w:right w:val="single" w:sz="4" w:space="0" w:color="auto"/>
            </w:tcBorders>
            <w:shd w:val="clear" w:color="auto" w:fill="auto"/>
            <w:noWrap/>
            <w:vAlign w:val="center"/>
            <w:hideMark/>
          </w:tcPr>
          <w:p w14:paraId="1D3C364F" w14:textId="77777777" w:rsidR="00610325" w:rsidRPr="00841C0F" w:rsidRDefault="00610325" w:rsidP="00277E05">
            <w:pPr>
              <w:widowControl/>
              <w:jc w:val="center"/>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09"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29FC3E0E"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36"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4CE57242"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92" w:type="dxa"/>
            <w:gridSpan w:val="7"/>
            <w:tcBorders>
              <w:top w:val="single" w:sz="4" w:space="0" w:color="auto"/>
              <w:left w:val="nil"/>
              <w:bottom w:val="single" w:sz="4" w:space="0" w:color="auto"/>
              <w:right w:val="single" w:sz="4" w:space="0" w:color="000000"/>
            </w:tcBorders>
            <w:shd w:val="clear" w:color="auto" w:fill="auto"/>
            <w:noWrap/>
            <w:vAlign w:val="center"/>
            <w:hideMark/>
          </w:tcPr>
          <w:p w14:paraId="195D1948"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113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239FA7B0"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113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3EF0DE2F"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1108"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39888359"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r>
      <w:tr w:rsidR="00610325" w:rsidRPr="00367BF8" w14:paraId="150367F6" w14:textId="77777777" w:rsidTr="0039279D">
        <w:trPr>
          <w:gridBefore w:val="3"/>
          <w:gridAfter w:val="6"/>
          <w:wBefore w:w="707" w:type="dxa"/>
          <w:wAfter w:w="5291" w:type="dxa"/>
          <w:trHeight w:val="402"/>
        </w:trPr>
        <w:tc>
          <w:tcPr>
            <w:tcW w:w="437" w:type="dxa"/>
            <w:gridSpan w:val="2"/>
            <w:vMerge/>
            <w:tcBorders>
              <w:top w:val="nil"/>
              <w:left w:val="single" w:sz="4" w:space="0" w:color="auto"/>
              <w:bottom w:val="single" w:sz="4" w:space="0" w:color="auto"/>
              <w:right w:val="single" w:sz="4" w:space="0" w:color="auto"/>
            </w:tcBorders>
            <w:vAlign w:val="center"/>
            <w:hideMark/>
          </w:tcPr>
          <w:p w14:paraId="056699A6" w14:textId="77777777" w:rsidR="00610325" w:rsidRPr="00841C0F" w:rsidRDefault="00610325" w:rsidP="00277E05">
            <w:pPr>
              <w:widowControl/>
              <w:rPr>
                <w:rFonts w:ascii="標楷體" w:eastAsia="標楷體" w:hAnsi="標楷體" w:cs="新細明體"/>
                <w:kern w:val="0"/>
                <w:sz w:val="20"/>
                <w:szCs w:val="2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14:paraId="4C211DB1"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14:paraId="2D7CE578"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96" w:type="dxa"/>
            <w:gridSpan w:val="4"/>
            <w:tcBorders>
              <w:top w:val="nil"/>
              <w:left w:val="nil"/>
              <w:bottom w:val="single" w:sz="4" w:space="0" w:color="auto"/>
              <w:right w:val="single" w:sz="4" w:space="0" w:color="auto"/>
            </w:tcBorders>
            <w:shd w:val="clear" w:color="auto" w:fill="auto"/>
            <w:noWrap/>
            <w:vAlign w:val="center"/>
            <w:hideMark/>
          </w:tcPr>
          <w:p w14:paraId="2B7C0217"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850" w:type="dxa"/>
            <w:gridSpan w:val="4"/>
            <w:tcBorders>
              <w:top w:val="single" w:sz="4" w:space="0" w:color="auto"/>
              <w:left w:val="nil"/>
              <w:bottom w:val="single" w:sz="4" w:space="0" w:color="auto"/>
              <w:right w:val="single" w:sz="4" w:space="0" w:color="auto"/>
            </w:tcBorders>
            <w:shd w:val="clear" w:color="auto" w:fill="auto"/>
            <w:noWrap/>
            <w:vAlign w:val="center"/>
            <w:hideMark/>
          </w:tcPr>
          <w:p w14:paraId="4F68E97F" w14:textId="77777777" w:rsidR="00610325" w:rsidRPr="00841C0F" w:rsidRDefault="00610325" w:rsidP="00277E05">
            <w:pPr>
              <w:widowControl/>
              <w:jc w:val="center"/>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09"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06D28F5F"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36"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56D2E802"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92" w:type="dxa"/>
            <w:gridSpan w:val="7"/>
            <w:tcBorders>
              <w:top w:val="single" w:sz="4" w:space="0" w:color="auto"/>
              <w:left w:val="nil"/>
              <w:bottom w:val="single" w:sz="4" w:space="0" w:color="auto"/>
              <w:right w:val="single" w:sz="4" w:space="0" w:color="000000"/>
            </w:tcBorders>
            <w:shd w:val="clear" w:color="auto" w:fill="auto"/>
            <w:noWrap/>
            <w:vAlign w:val="center"/>
            <w:hideMark/>
          </w:tcPr>
          <w:p w14:paraId="741B6CEA"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113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5B2E4531"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113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9215021"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1108"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2E0BC7F9"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r>
      <w:tr w:rsidR="00610325" w:rsidRPr="00367BF8" w14:paraId="6D0C98E9" w14:textId="77777777" w:rsidTr="0039279D">
        <w:trPr>
          <w:gridBefore w:val="3"/>
          <w:gridAfter w:val="6"/>
          <w:wBefore w:w="707" w:type="dxa"/>
          <w:wAfter w:w="5291" w:type="dxa"/>
          <w:trHeight w:val="402"/>
        </w:trPr>
        <w:tc>
          <w:tcPr>
            <w:tcW w:w="437" w:type="dxa"/>
            <w:gridSpan w:val="2"/>
            <w:vMerge/>
            <w:tcBorders>
              <w:top w:val="nil"/>
              <w:left w:val="single" w:sz="4" w:space="0" w:color="auto"/>
              <w:bottom w:val="single" w:sz="4" w:space="0" w:color="auto"/>
              <w:right w:val="single" w:sz="4" w:space="0" w:color="auto"/>
            </w:tcBorders>
            <w:vAlign w:val="center"/>
            <w:hideMark/>
          </w:tcPr>
          <w:p w14:paraId="3EB80D4D" w14:textId="77777777" w:rsidR="00610325" w:rsidRPr="00841C0F" w:rsidRDefault="00610325" w:rsidP="00277E05">
            <w:pPr>
              <w:widowControl/>
              <w:rPr>
                <w:rFonts w:ascii="標楷體" w:eastAsia="標楷體" w:hAnsi="標楷體" w:cs="新細明體"/>
                <w:kern w:val="0"/>
                <w:sz w:val="20"/>
                <w:szCs w:val="2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14:paraId="35E32102"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14:paraId="657621FD"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96" w:type="dxa"/>
            <w:gridSpan w:val="4"/>
            <w:tcBorders>
              <w:top w:val="nil"/>
              <w:left w:val="nil"/>
              <w:bottom w:val="single" w:sz="4" w:space="0" w:color="auto"/>
              <w:right w:val="single" w:sz="4" w:space="0" w:color="auto"/>
            </w:tcBorders>
            <w:shd w:val="clear" w:color="auto" w:fill="auto"/>
            <w:noWrap/>
            <w:vAlign w:val="center"/>
            <w:hideMark/>
          </w:tcPr>
          <w:p w14:paraId="0002E611"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850" w:type="dxa"/>
            <w:gridSpan w:val="4"/>
            <w:tcBorders>
              <w:top w:val="single" w:sz="4" w:space="0" w:color="auto"/>
              <w:left w:val="nil"/>
              <w:bottom w:val="single" w:sz="4" w:space="0" w:color="auto"/>
              <w:right w:val="single" w:sz="4" w:space="0" w:color="auto"/>
            </w:tcBorders>
            <w:shd w:val="clear" w:color="auto" w:fill="auto"/>
            <w:noWrap/>
            <w:vAlign w:val="center"/>
            <w:hideMark/>
          </w:tcPr>
          <w:p w14:paraId="0A40D705" w14:textId="77777777" w:rsidR="00610325" w:rsidRPr="00841C0F" w:rsidRDefault="00610325" w:rsidP="00277E05">
            <w:pPr>
              <w:widowControl/>
              <w:jc w:val="center"/>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09"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7485A12C"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36"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45851229"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92" w:type="dxa"/>
            <w:gridSpan w:val="7"/>
            <w:tcBorders>
              <w:top w:val="single" w:sz="4" w:space="0" w:color="auto"/>
              <w:left w:val="nil"/>
              <w:bottom w:val="single" w:sz="4" w:space="0" w:color="auto"/>
              <w:right w:val="single" w:sz="4" w:space="0" w:color="000000"/>
            </w:tcBorders>
            <w:shd w:val="clear" w:color="auto" w:fill="auto"/>
            <w:noWrap/>
            <w:vAlign w:val="center"/>
            <w:hideMark/>
          </w:tcPr>
          <w:p w14:paraId="1D169579"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113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6710FFD"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113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3A7F05E6"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1108"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361209BE"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r>
      <w:tr w:rsidR="00610325" w:rsidRPr="00367BF8" w14:paraId="1BEE93C4" w14:textId="77777777" w:rsidTr="0039279D">
        <w:trPr>
          <w:gridBefore w:val="3"/>
          <w:gridAfter w:val="6"/>
          <w:wBefore w:w="707" w:type="dxa"/>
          <w:wAfter w:w="5291" w:type="dxa"/>
          <w:trHeight w:val="402"/>
        </w:trPr>
        <w:tc>
          <w:tcPr>
            <w:tcW w:w="437" w:type="dxa"/>
            <w:gridSpan w:val="2"/>
            <w:vMerge/>
            <w:tcBorders>
              <w:top w:val="nil"/>
              <w:left w:val="single" w:sz="4" w:space="0" w:color="auto"/>
              <w:bottom w:val="single" w:sz="4" w:space="0" w:color="auto"/>
              <w:right w:val="single" w:sz="4" w:space="0" w:color="auto"/>
            </w:tcBorders>
            <w:vAlign w:val="center"/>
            <w:hideMark/>
          </w:tcPr>
          <w:p w14:paraId="17530926" w14:textId="77777777" w:rsidR="00610325" w:rsidRPr="00841C0F" w:rsidRDefault="00610325" w:rsidP="00277E05">
            <w:pPr>
              <w:widowControl/>
              <w:rPr>
                <w:rFonts w:ascii="標楷體" w:eastAsia="標楷體" w:hAnsi="標楷體" w:cs="新細明體"/>
                <w:kern w:val="0"/>
                <w:sz w:val="20"/>
                <w:szCs w:val="2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14:paraId="6792BCDC"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14:paraId="03643DC2"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96" w:type="dxa"/>
            <w:gridSpan w:val="4"/>
            <w:tcBorders>
              <w:top w:val="nil"/>
              <w:left w:val="nil"/>
              <w:bottom w:val="single" w:sz="4" w:space="0" w:color="auto"/>
              <w:right w:val="single" w:sz="4" w:space="0" w:color="auto"/>
            </w:tcBorders>
            <w:shd w:val="clear" w:color="auto" w:fill="auto"/>
            <w:noWrap/>
            <w:vAlign w:val="center"/>
            <w:hideMark/>
          </w:tcPr>
          <w:p w14:paraId="37A1FC4A"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850" w:type="dxa"/>
            <w:gridSpan w:val="4"/>
            <w:tcBorders>
              <w:top w:val="single" w:sz="4" w:space="0" w:color="auto"/>
              <w:left w:val="nil"/>
              <w:bottom w:val="single" w:sz="4" w:space="0" w:color="auto"/>
              <w:right w:val="single" w:sz="4" w:space="0" w:color="auto"/>
            </w:tcBorders>
            <w:shd w:val="clear" w:color="auto" w:fill="auto"/>
            <w:noWrap/>
            <w:vAlign w:val="center"/>
            <w:hideMark/>
          </w:tcPr>
          <w:p w14:paraId="5C58814B" w14:textId="77777777" w:rsidR="00610325" w:rsidRPr="00841C0F" w:rsidRDefault="00610325" w:rsidP="00277E05">
            <w:pPr>
              <w:widowControl/>
              <w:jc w:val="center"/>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09"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4A64EEFD"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36"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D314A76"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92" w:type="dxa"/>
            <w:gridSpan w:val="7"/>
            <w:tcBorders>
              <w:top w:val="single" w:sz="4" w:space="0" w:color="auto"/>
              <w:left w:val="nil"/>
              <w:bottom w:val="single" w:sz="4" w:space="0" w:color="auto"/>
              <w:right w:val="single" w:sz="4" w:space="0" w:color="000000"/>
            </w:tcBorders>
            <w:shd w:val="clear" w:color="auto" w:fill="auto"/>
            <w:noWrap/>
            <w:vAlign w:val="center"/>
            <w:hideMark/>
          </w:tcPr>
          <w:p w14:paraId="07024F96"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113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EB3E23D"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113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55FB3991"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1108"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21DC4FD0"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r>
      <w:tr w:rsidR="00610325" w:rsidRPr="00367BF8" w14:paraId="7E9D87C1" w14:textId="77777777" w:rsidTr="0039279D">
        <w:trPr>
          <w:gridBefore w:val="3"/>
          <w:gridAfter w:val="6"/>
          <w:wBefore w:w="707" w:type="dxa"/>
          <w:wAfter w:w="5291" w:type="dxa"/>
          <w:trHeight w:val="402"/>
        </w:trPr>
        <w:tc>
          <w:tcPr>
            <w:tcW w:w="128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AA77855" w14:textId="77777777" w:rsidR="00610325" w:rsidRPr="00841C0F" w:rsidRDefault="00610325" w:rsidP="00277E05">
            <w:pPr>
              <w:widowControl/>
              <w:jc w:val="center"/>
              <w:rPr>
                <w:rFonts w:ascii="標楷體" w:eastAsia="標楷體" w:hAnsi="標楷體" w:cs="新細明體"/>
                <w:kern w:val="0"/>
              </w:rPr>
            </w:pPr>
            <w:r w:rsidRPr="00841C0F">
              <w:rPr>
                <w:rFonts w:ascii="標楷體" w:eastAsia="標楷體" w:hAnsi="標楷體" w:cs="新細明體" w:hint="eastAsia"/>
                <w:kern w:val="0"/>
              </w:rPr>
              <w:t>合計</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5C01C35"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96" w:type="dxa"/>
            <w:gridSpan w:val="4"/>
            <w:tcBorders>
              <w:top w:val="nil"/>
              <w:left w:val="nil"/>
              <w:bottom w:val="single" w:sz="4" w:space="0" w:color="auto"/>
              <w:right w:val="single" w:sz="4" w:space="0" w:color="auto"/>
            </w:tcBorders>
            <w:shd w:val="clear" w:color="auto" w:fill="auto"/>
            <w:noWrap/>
            <w:vAlign w:val="center"/>
            <w:hideMark/>
          </w:tcPr>
          <w:p w14:paraId="66071A75"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85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98EE86D"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09"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3A7762FB"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36"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11D18AB"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992" w:type="dxa"/>
            <w:gridSpan w:val="7"/>
            <w:tcBorders>
              <w:top w:val="single" w:sz="4" w:space="0" w:color="auto"/>
              <w:left w:val="nil"/>
              <w:bottom w:val="single" w:sz="4" w:space="0" w:color="auto"/>
              <w:right w:val="single" w:sz="4" w:space="0" w:color="000000"/>
            </w:tcBorders>
            <w:shd w:val="clear" w:color="auto" w:fill="auto"/>
            <w:noWrap/>
            <w:vAlign w:val="center"/>
            <w:hideMark/>
          </w:tcPr>
          <w:p w14:paraId="244817AA"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113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CC0896E"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113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1653567"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c>
          <w:tcPr>
            <w:tcW w:w="1108"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22BE6E63" w14:textId="77777777" w:rsidR="00610325" w:rsidRPr="00841C0F" w:rsidRDefault="00610325" w:rsidP="00277E05">
            <w:pPr>
              <w:widowControl/>
              <w:rPr>
                <w:rFonts w:ascii="標楷體" w:eastAsia="標楷體" w:hAnsi="標楷體" w:cs="新細明體"/>
                <w:kern w:val="0"/>
                <w:sz w:val="22"/>
                <w:szCs w:val="22"/>
              </w:rPr>
            </w:pPr>
            <w:r w:rsidRPr="00841C0F">
              <w:rPr>
                <w:rFonts w:ascii="標楷體" w:eastAsia="標楷體" w:hAnsi="標楷體" w:cs="新細明體" w:hint="eastAsia"/>
                <w:kern w:val="0"/>
                <w:sz w:val="22"/>
                <w:szCs w:val="22"/>
              </w:rPr>
              <w:t xml:space="preserve">　</w:t>
            </w:r>
          </w:p>
        </w:tc>
      </w:tr>
      <w:tr w:rsidR="00610325" w:rsidRPr="00367BF8" w14:paraId="23242FB9" w14:textId="77777777" w:rsidTr="00E24A7F">
        <w:trPr>
          <w:gridBefore w:val="3"/>
          <w:gridAfter w:val="5"/>
          <w:wBefore w:w="707" w:type="dxa"/>
          <w:wAfter w:w="5078" w:type="dxa"/>
          <w:trHeight w:val="324"/>
        </w:trPr>
        <w:tc>
          <w:tcPr>
            <w:tcW w:w="10549" w:type="dxa"/>
            <w:gridSpan w:val="51"/>
            <w:tcBorders>
              <w:top w:val="nil"/>
              <w:left w:val="nil"/>
              <w:bottom w:val="nil"/>
            </w:tcBorders>
            <w:shd w:val="clear" w:color="auto" w:fill="auto"/>
            <w:noWrap/>
            <w:vAlign w:val="center"/>
            <w:hideMark/>
          </w:tcPr>
          <w:p w14:paraId="7C6E00DE" w14:textId="77777777" w:rsidR="00610325" w:rsidRPr="00841C0F" w:rsidRDefault="00610325" w:rsidP="00277E05">
            <w:pPr>
              <w:widowControl/>
              <w:ind w:rightChars="593" w:right="1423"/>
              <w:rPr>
                <w:rFonts w:ascii="標楷體" w:eastAsia="標楷體" w:hAnsi="標楷體" w:cs="新細明體"/>
                <w:kern w:val="0"/>
              </w:rPr>
            </w:pPr>
          </w:p>
        </w:tc>
      </w:tr>
      <w:tr w:rsidR="00610325" w:rsidRPr="00367BF8" w14:paraId="1AD10ADB" w14:textId="77777777" w:rsidTr="0039279D">
        <w:trPr>
          <w:gridBefore w:val="3"/>
          <w:gridAfter w:val="6"/>
          <w:wBefore w:w="707" w:type="dxa"/>
          <w:wAfter w:w="5291" w:type="dxa"/>
          <w:trHeight w:val="438"/>
        </w:trPr>
        <w:tc>
          <w:tcPr>
            <w:tcW w:w="558" w:type="dxa"/>
            <w:gridSpan w:val="3"/>
            <w:vMerge w:val="restart"/>
            <w:tcBorders>
              <w:top w:val="single" w:sz="4" w:space="0" w:color="auto"/>
              <w:left w:val="single" w:sz="4" w:space="0" w:color="auto"/>
              <w:bottom w:val="single" w:sz="4" w:space="0" w:color="000000"/>
              <w:right w:val="single" w:sz="4" w:space="0" w:color="auto"/>
            </w:tcBorders>
            <w:shd w:val="clear" w:color="auto" w:fill="auto"/>
            <w:noWrap/>
            <w:textDirection w:val="tbRlV"/>
            <w:vAlign w:val="center"/>
            <w:hideMark/>
          </w:tcPr>
          <w:p w14:paraId="3E47956A" w14:textId="77777777" w:rsidR="00610325" w:rsidRPr="00841C0F" w:rsidRDefault="00610325" w:rsidP="00277E05">
            <w:pPr>
              <w:widowControl/>
              <w:jc w:val="center"/>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覆審事項</w:t>
            </w:r>
          </w:p>
        </w:tc>
        <w:tc>
          <w:tcPr>
            <w:tcW w:w="3945" w:type="dxa"/>
            <w:gridSpan w:val="18"/>
            <w:tcBorders>
              <w:top w:val="single" w:sz="4" w:space="0" w:color="auto"/>
              <w:left w:val="nil"/>
              <w:bottom w:val="single" w:sz="4" w:space="0" w:color="auto"/>
              <w:right w:val="single" w:sz="4" w:space="0" w:color="auto"/>
            </w:tcBorders>
            <w:shd w:val="clear" w:color="auto" w:fill="auto"/>
            <w:noWrap/>
            <w:vAlign w:val="center"/>
            <w:hideMark/>
          </w:tcPr>
          <w:p w14:paraId="5B3BC8BD"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c>
          <w:tcPr>
            <w:tcW w:w="2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90F492" w14:textId="77777777" w:rsidR="00610325" w:rsidRPr="00841C0F" w:rsidRDefault="00610325" w:rsidP="00277E05">
            <w:pPr>
              <w:widowControl/>
              <w:jc w:val="center"/>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是</w:t>
            </w:r>
          </w:p>
        </w:tc>
        <w:tc>
          <w:tcPr>
            <w:tcW w:w="2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034CD3" w14:textId="77777777" w:rsidR="00610325" w:rsidRPr="00841C0F" w:rsidRDefault="00610325" w:rsidP="00277E05">
            <w:pPr>
              <w:widowControl/>
              <w:jc w:val="center"/>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否</w:t>
            </w:r>
          </w:p>
        </w:tc>
        <w:tc>
          <w:tcPr>
            <w:tcW w:w="504"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tbRlV"/>
            <w:vAlign w:val="center"/>
            <w:hideMark/>
          </w:tcPr>
          <w:p w14:paraId="74A6EE93" w14:textId="77777777" w:rsidR="00610325" w:rsidRPr="00841C0F" w:rsidRDefault="00610325" w:rsidP="00277E05">
            <w:pPr>
              <w:widowControl/>
              <w:jc w:val="center"/>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覆審事項</w:t>
            </w:r>
          </w:p>
        </w:tc>
        <w:tc>
          <w:tcPr>
            <w:tcW w:w="4303" w:type="dxa"/>
            <w:gridSpan w:val="20"/>
            <w:tcBorders>
              <w:top w:val="single" w:sz="4" w:space="0" w:color="auto"/>
              <w:left w:val="nil"/>
              <w:bottom w:val="single" w:sz="4" w:space="0" w:color="auto"/>
              <w:right w:val="single" w:sz="4" w:space="0" w:color="auto"/>
            </w:tcBorders>
            <w:shd w:val="clear" w:color="auto" w:fill="auto"/>
            <w:noWrap/>
            <w:vAlign w:val="center"/>
            <w:hideMark/>
          </w:tcPr>
          <w:p w14:paraId="431B78E2"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c>
          <w:tcPr>
            <w:tcW w:w="23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F95D22" w14:textId="77777777" w:rsidR="00610325" w:rsidRPr="00841C0F" w:rsidRDefault="00610325" w:rsidP="00277E05">
            <w:pPr>
              <w:widowControl/>
              <w:jc w:val="center"/>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是</w:t>
            </w:r>
          </w:p>
        </w:tc>
        <w:tc>
          <w:tcPr>
            <w:tcW w:w="2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C768B75" w14:textId="77777777" w:rsidR="00610325" w:rsidRPr="00841C0F" w:rsidRDefault="00610325" w:rsidP="00277E05">
            <w:pPr>
              <w:widowControl/>
              <w:jc w:val="center"/>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否</w:t>
            </w:r>
          </w:p>
        </w:tc>
      </w:tr>
      <w:tr w:rsidR="00610325" w:rsidRPr="00367BF8" w14:paraId="1268ACFF" w14:textId="77777777" w:rsidTr="0039279D">
        <w:trPr>
          <w:gridBefore w:val="3"/>
          <w:gridAfter w:val="6"/>
          <w:wBefore w:w="707" w:type="dxa"/>
          <w:wAfter w:w="5291" w:type="dxa"/>
          <w:trHeight w:val="367"/>
        </w:trPr>
        <w:tc>
          <w:tcPr>
            <w:tcW w:w="558" w:type="dxa"/>
            <w:gridSpan w:val="3"/>
            <w:vMerge/>
            <w:tcBorders>
              <w:top w:val="single" w:sz="4" w:space="0" w:color="auto"/>
              <w:left w:val="single" w:sz="4" w:space="0" w:color="auto"/>
              <w:bottom w:val="single" w:sz="4" w:space="0" w:color="000000"/>
              <w:right w:val="single" w:sz="4" w:space="0" w:color="auto"/>
            </w:tcBorders>
            <w:vAlign w:val="center"/>
            <w:hideMark/>
          </w:tcPr>
          <w:p w14:paraId="609A3711" w14:textId="77777777" w:rsidR="00610325" w:rsidRPr="00841C0F" w:rsidRDefault="00610325" w:rsidP="00277E05">
            <w:pPr>
              <w:widowControl/>
              <w:rPr>
                <w:rFonts w:ascii="標楷體" w:eastAsia="標楷體" w:hAnsi="標楷體" w:cs="新細明體"/>
                <w:kern w:val="0"/>
                <w:sz w:val="18"/>
                <w:szCs w:val="18"/>
              </w:rPr>
            </w:pPr>
          </w:p>
        </w:tc>
        <w:tc>
          <w:tcPr>
            <w:tcW w:w="3945" w:type="dxa"/>
            <w:gridSpan w:val="18"/>
            <w:tcBorders>
              <w:top w:val="single" w:sz="4" w:space="0" w:color="auto"/>
              <w:left w:val="nil"/>
              <w:bottom w:val="single" w:sz="4" w:space="0" w:color="auto"/>
              <w:right w:val="single" w:sz="4" w:space="0" w:color="auto"/>
            </w:tcBorders>
            <w:shd w:val="clear" w:color="auto" w:fill="auto"/>
            <w:noWrap/>
            <w:vAlign w:val="center"/>
            <w:hideMark/>
          </w:tcPr>
          <w:p w14:paraId="173F7A45"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１對保、訂約及借款憑證（借據）是否完整</w:t>
            </w:r>
          </w:p>
        </w:tc>
        <w:tc>
          <w:tcPr>
            <w:tcW w:w="263" w:type="dxa"/>
            <w:gridSpan w:val="2"/>
            <w:tcBorders>
              <w:top w:val="nil"/>
              <w:left w:val="nil"/>
              <w:bottom w:val="single" w:sz="4" w:space="0" w:color="auto"/>
              <w:right w:val="single" w:sz="4" w:space="0" w:color="auto"/>
            </w:tcBorders>
            <w:shd w:val="clear" w:color="auto" w:fill="auto"/>
            <w:noWrap/>
            <w:vAlign w:val="center"/>
            <w:hideMark/>
          </w:tcPr>
          <w:p w14:paraId="79425C8A"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c>
          <w:tcPr>
            <w:tcW w:w="266" w:type="dxa"/>
            <w:gridSpan w:val="2"/>
            <w:tcBorders>
              <w:top w:val="nil"/>
              <w:left w:val="nil"/>
              <w:bottom w:val="single" w:sz="4" w:space="0" w:color="auto"/>
              <w:right w:val="single" w:sz="4" w:space="0" w:color="auto"/>
            </w:tcBorders>
            <w:shd w:val="clear" w:color="auto" w:fill="auto"/>
            <w:noWrap/>
            <w:vAlign w:val="center"/>
            <w:hideMark/>
          </w:tcPr>
          <w:p w14:paraId="01E5122C"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c>
          <w:tcPr>
            <w:tcW w:w="504" w:type="dxa"/>
            <w:vMerge/>
            <w:tcBorders>
              <w:top w:val="single" w:sz="4" w:space="0" w:color="auto"/>
              <w:left w:val="single" w:sz="4" w:space="0" w:color="auto"/>
              <w:bottom w:val="single" w:sz="4" w:space="0" w:color="000000"/>
              <w:right w:val="single" w:sz="4" w:space="0" w:color="auto"/>
            </w:tcBorders>
            <w:vAlign w:val="center"/>
            <w:hideMark/>
          </w:tcPr>
          <w:p w14:paraId="4BF6D529" w14:textId="77777777" w:rsidR="00610325" w:rsidRPr="00841C0F" w:rsidRDefault="00610325" w:rsidP="00277E05">
            <w:pPr>
              <w:widowControl/>
              <w:rPr>
                <w:rFonts w:ascii="標楷體" w:eastAsia="標楷體" w:hAnsi="標楷體" w:cs="新細明體"/>
                <w:kern w:val="0"/>
                <w:sz w:val="18"/>
                <w:szCs w:val="18"/>
              </w:rPr>
            </w:pPr>
          </w:p>
        </w:tc>
        <w:tc>
          <w:tcPr>
            <w:tcW w:w="4303" w:type="dxa"/>
            <w:gridSpan w:val="20"/>
            <w:tcBorders>
              <w:top w:val="single" w:sz="4" w:space="0" w:color="auto"/>
              <w:left w:val="nil"/>
              <w:bottom w:val="single" w:sz="4" w:space="0" w:color="auto"/>
              <w:right w:val="single" w:sz="4" w:space="0" w:color="000000"/>
            </w:tcBorders>
            <w:shd w:val="clear" w:color="auto" w:fill="auto"/>
            <w:noWrap/>
            <w:vAlign w:val="center"/>
            <w:hideMark/>
          </w:tcPr>
          <w:p w14:paraId="575C620F"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８票信查詢退票　　張，註記　　張，是否正常</w:t>
            </w:r>
          </w:p>
        </w:tc>
        <w:tc>
          <w:tcPr>
            <w:tcW w:w="238" w:type="dxa"/>
            <w:gridSpan w:val="2"/>
            <w:tcBorders>
              <w:top w:val="nil"/>
              <w:left w:val="nil"/>
              <w:bottom w:val="single" w:sz="4" w:space="0" w:color="auto"/>
              <w:right w:val="single" w:sz="4" w:space="0" w:color="auto"/>
            </w:tcBorders>
            <w:shd w:val="clear" w:color="auto" w:fill="auto"/>
            <w:noWrap/>
            <w:vAlign w:val="center"/>
            <w:hideMark/>
          </w:tcPr>
          <w:p w14:paraId="0E2AB3F7"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c>
          <w:tcPr>
            <w:tcW w:w="259" w:type="dxa"/>
            <w:gridSpan w:val="2"/>
            <w:tcBorders>
              <w:top w:val="nil"/>
              <w:left w:val="nil"/>
              <w:bottom w:val="single" w:sz="4" w:space="0" w:color="auto"/>
              <w:right w:val="single" w:sz="4" w:space="0" w:color="auto"/>
            </w:tcBorders>
            <w:shd w:val="clear" w:color="auto" w:fill="auto"/>
            <w:noWrap/>
            <w:vAlign w:val="center"/>
            <w:hideMark/>
          </w:tcPr>
          <w:p w14:paraId="1746CE65"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r>
      <w:tr w:rsidR="00610325" w:rsidRPr="00367BF8" w14:paraId="74FEB6E6" w14:textId="77777777" w:rsidTr="0039279D">
        <w:trPr>
          <w:gridBefore w:val="3"/>
          <w:gridAfter w:val="6"/>
          <w:wBefore w:w="707" w:type="dxa"/>
          <w:wAfter w:w="5291" w:type="dxa"/>
          <w:trHeight w:val="286"/>
        </w:trPr>
        <w:tc>
          <w:tcPr>
            <w:tcW w:w="558" w:type="dxa"/>
            <w:gridSpan w:val="3"/>
            <w:vMerge/>
            <w:tcBorders>
              <w:top w:val="single" w:sz="4" w:space="0" w:color="auto"/>
              <w:left w:val="single" w:sz="4" w:space="0" w:color="auto"/>
              <w:bottom w:val="single" w:sz="4" w:space="0" w:color="000000"/>
              <w:right w:val="single" w:sz="4" w:space="0" w:color="auto"/>
            </w:tcBorders>
            <w:vAlign w:val="center"/>
            <w:hideMark/>
          </w:tcPr>
          <w:p w14:paraId="54C15DDF" w14:textId="77777777" w:rsidR="00610325" w:rsidRPr="00841C0F" w:rsidRDefault="00610325" w:rsidP="00277E05">
            <w:pPr>
              <w:widowControl/>
              <w:rPr>
                <w:rFonts w:ascii="標楷體" w:eastAsia="標楷體" w:hAnsi="標楷體" w:cs="新細明體"/>
                <w:kern w:val="0"/>
                <w:sz w:val="18"/>
                <w:szCs w:val="18"/>
              </w:rPr>
            </w:pPr>
          </w:p>
        </w:tc>
        <w:tc>
          <w:tcPr>
            <w:tcW w:w="3945" w:type="dxa"/>
            <w:gridSpan w:val="18"/>
            <w:tcBorders>
              <w:top w:val="single" w:sz="4" w:space="0" w:color="auto"/>
              <w:left w:val="nil"/>
              <w:bottom w:val="single" w:sz="4" w:space="0" w:color="auto"/>
              <w:right w:val="single" w:sz="4" w:space="0" w:color="auto"/>
            </w:tcBorders>
            <w:shd w:val="clear" w:color="auto" w:fill="auto"/>
            <w:noWrap/>
            <w:vAlign w:val="center"/>
            <w:hideMark/>
          </w:tcPr>
          <w:p w14:paraId="193B066F"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２授信核定程序及權限是否符合規定</w:t>
            </w:r>
          </w:p>
        </w:tc>
        <w:tc>
          <w:tcPr>
            <w:tcW w:w="263" w:type="dxa"/>
            <w:gridSpan w:val="2"/>
            <w:tcBorders>
              <w:top w:val="nil"/>
              <w:left w:val="nil"/>
              <w:bottom w:val="single" w:sz="4" w:space="0" w:color="auto"/>
              <w:right w:val="single" w:sz="4" w:space="0" w:color="auto"/>
            </w:tcBorders>
            <w:shd w:val="clear" w:color="auto" w:fill="auto"/>
            <w:noWrap/>
            <w:vAlign w:val="center"/>
            <w:hideMark/>
          </w:tcPr>
          <w:p w14:paraId="0872A2AD"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c>
          <w:tcPr>
            <w:tcW w:w="266" w:type="dxa"/>
            <w:gridSpan w:val="2"/>
            <w:tcBorders>
              <w:top w:val="nil"/>
              <w:left w:val="nil"/>
              <w:bottom w:val="single" w:sz="4" w:space="0" w:color="auto"/>
              <w:right w:val="single" w:sz="4" w:space="0" w:color="auto"/>
            </w:tcBorders>
            <w:shd w:val="clear" w:color="auto" w:fill="auto"/>
            <w:noWrap/>
            <w:vAlign w:val="center"/>
            <w:hideMark/>
          </w:tcPr>
          <w:p w14:paraId="30D76BDD"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c>
          <w:tcPr>
            <w:tcW w:w="504" w:type="dxa"/>
            <w:vMerge/>
            <w:tcBorders>
              <w:top w:val="single" w:sz="4" w:space="0" w:color="auto"/>
              <w:left w:val="single" w:sz="4" w:space="0" w:color="auto"/>
              <w:bottom w:val="single" w:sz="4" w:space="0" w:color="000000"/>
              <w:right w:val="single" w:sz="4" w:space="0" w:color="auto"/>
            </w:tcBorders>
            <w:vAlign w:val="center"/>
            <w:hideMark/>
          </w:tcPr>
          <w:p w14:paraId="5351CCC9" w14:textId="77777777" w:rsidR="00610325" w:rsidRPr="00841C0F" w:rsidRDefault="00610325" w:rsidP="00277E05">
            <w:pPr>
              <w:widowControl/>
              <w:rPr>
                <w:rFonts w:ascii="標楷體" w:eastAsia="標楷體" w:hAnsi="標楷體" w:cs="新細明體"/>
                <w:kern w:val="0"/>
                <w:sz w:val="18"/>
                <w:szCs w:val="18"/>
              </w:rPr>
            </w:pPr>
          </w:p>
        </w:tc>
        <w:tc>
          <w:tcPr>
            <w:tcW w:w="4303" w:type="dxa"/>
            <w:gridSpan w:val="20"/>
            <w:tcBorders>
              <w:top w:val="single" w:sz="4" w:space="0" w:color="auto"/>
              <w:left w:val="nil"/>
              <w:bottom w:val="single" w:sz="4" w:space="0" w:color="auto"/>
              <w:right w:val="single" w:sz="4" w:space="0" w:color="000000"/>
            </w:tcBorders>
            <w:shd w:val="clear" w:color="auto" w:fill="auto"/>
            <w:noWrap/>
            <w:vAlign w:val="center"/>
            <w:hideMark/>
          </w:tcPr>
          <w:p w14:paraId="042A0A26"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９是否需投保適當保險額</w:t>
            </w:r>
          </w:p>
        </w:tc>
        <w:tc>
          <w:tcPr>
            <w:tcW w:w="238" w:type="dxa"/>
            <w:gridSpan w:val="2"/>
            <w:tcBorders>
              <w:top w:val="nil"/>
              <w:left w:val="nil"/>
              <w:bottom w:val="single" w:sz="4" w:space="0" w:color="auto"/>
              <w:right w:val="single" w:sz="4" w:space="0" w:color="auto"/>
            </w:tcBorders>
            <w:shd w:val="clear" w:color="auto" w:fill="auto"/>
            <w:noWrap/>
            <w:vAlign w:val="center"/>
            <w:hideMark/>
          </w:tcPr>
          <w:p w14:paraId="5BD40016"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c>
          <w:tcPr>
            <w:tcW w:w="259" w:type="dxa"/>
            <w:gridSpan w:val="2"/>
            <w:tcBorders>
              <w:top w:val="nil"/>
              <w:left w:val="nil"/>
              <w:bottom w:val="single" w:sz="4" w:space="0" w:color="auto"/>
              <w:right w:val="single" w:sz="4" w:space="0" w:color="auto"/>
            </w:tcBorders>
            <w:shd w:val="clear" w:color="auto" w:fill="auto"/>
            <w:noWrap/>
            <w:vAlign w:val="center"/>
            <w:hideMark/>
          </w:tcPr>
          <w:p w14:paraId="6F14333E"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r>
      <w:tr w:rsidR="00610325" w:rsidRPr="00367BF8" w14:paraId="119BD886" w14:textId="77777777" w:rsidTr="0039279D">
        <w:trPr>
          <w:gridBefore w:val="3"/>
          <w:gridAfter w:val="6"/>
          <w:wBefore w:w="707" w:type="dxa"/>
          <w:wAfter w:w="5291" w:type="dxa"/>
          <w:trHeight w:val="334"/>
        </w:trPr>
        <w:tc>
          <w:tcPr>
            <w:tcW w:w="558" w:type="dxa"/>
            <w:gridSpan w:val="3"/>
            <w:vMerge/>
            <w:tcBorders>
              <w:top w:val="single" w:sz="4" w:space="0" w:color="auto"/>
              <w:left w:val="single" w:sz="4" w:space="0" w:color="auto"/>
              <w:bottom w:val="single" w:sz="4" w:space="0" w:color="000000"/>
              <w:right w:val="single" w:sz="4" w:space="0" w:color="auto"/>
            </w:tcBorders>
            <w:vAlign w:val="center"/>
            <w:hideMark/>
          </w:tcPr>
          <w:p w14:paraId="6ABB8C9D" w14:textId="77777777" w:rsidR="00610325" w:rsidRPr="00841C0F" w:rsidRDefault="00610325" w:rsidP="00277E05">
            <w:pPr>
              <w:widowControl/>
              <w:rPr>
                <w:rFonts w:ascii="標楷體" w:eastAsia="標楷體" w:hAnsi="標楷體" w:cs="新細明體"/>
                <w:kern w:val="0"/>
                <w:sz w:val="18"/>
                <w:szCs w:val="18"/>
              </w:rPr>
            </w:pPr>
          </w:p>
        </w:tc>
        <w:tc>
          <w:tcPr>
            <w:tcW w:w="3945" w:type="dxa"/>
            <w:gridSpan w:val="18"/>
            <w:tcBorders>
              <w:top w:val="single" w:sz="4" w:space="0" w:color="auto"/>
              <w:left w:val="nil"/>
              <w:bottom w:val="single" w:sz="4" w:space="0" w:color="auto"/>
              <w:right w:val="single" w:sz="4" w:space="0" w:color="auto"/>
            </w:tcBorders>
            <w:shd w:val="clear" w:color="auto" w:fill="auto"/>
            <w:noWrap/>
            <w:vAlign w:val="center"/>
            <w:hideMark/>
          </w:tcPr>
          <w:p w14:paraId="380E5500"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３授信條件是否與核定條件相符</w:t>
            </w:r>
          </w:p>
        </w:tc>
        <w:tc>
          <w:tcPr>
            <w:tcW w:w="263" w:type="dxa"/>
            <w:gridSpan w:val="2"/>
            <w:tcBorders>
              <w:top w:val="nil"/>
              <w:left w:val="nil"/>
              <w:bottom w:val="single" w:sz="4" w:space="0" w:color="auto"/>
              <w:right w:val="single" w:sz="4" w:space="0" w:color="auto"/>
            </w:tcBorders>
            <w:shd w:val="clear" w:color="auto" w:fill="auto"/>
            <w:noWrap/>
            <w:vAlign w:val="center"/>
            <w:hideMark/>
          </w:tcPr>
          <w:p w14:paraId="18DFC568"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c>
          <w:tcPr>
            <w:tcW w:w="266" w:type="dxa"/>
            <w:gridSpan w:val="2"/>
            <w:tcBorders>
              <w:top w:val="nil"/>
              <w:left w:val="nil"/>
              <w:bottom w:val="single" w:sz="4" w:space="0" w:color="auto"/>
              <w:right w:val="single" w:sz="4" w:space="0" w:color="auto"/>
            </w:tcBorders>
            <w:shd w:val="clear" w:color="auto" w:fill="auto"/>
            <w:noWrap/>
            <w:vAlign w:val="center"/>
            <w:hideMark/>
          </w:tcPr>
          <w:p w14:paraId="5BA4E98A"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c>
          <w:tcPr>
            <w:tcW w:w="504" w:type="dxa"/>
            <w:vMerge/>
            <w:tcBorders>
              <w:top w:val="single" w:sz="4" w:space="0" w:color="auto"/>
              <w:left w:val="single" w:sz="4" w:space="0" w:color="auto"/>
              <w:bottom w:val="single" w:sz="4" w:space="0" w:color="000000"/>
              <w:right w:val="single" w:sz="4" w:space="0" w:color="auto"/>
            </w:tcBorders>
            <w:vAlign w:val="center"/>
            <w:hideMark/>
          </w:tcPr>
          <w:p w14:paraId="60A04D44" w14:textId="77777777" w:rsidR="00610325" w:rsidRPr="00841C0F" w:rsidRDefault="00610325" w:rsidP="00277E05">
            <w:pPr>
              <w:widowControl/>
              <w:rPr>
                <w:rFonts w:ascii="標楷體" w:eastAsia="標楷體" w:hAnsi="標楷體" w:cs="新細明體"/>
                <w:kern w:val="0"/>
                <w:sz w:val="18"/>
                <w:szCs w:val="18"/>
              </w:rPr>
            </w:pPr>
          </w:p>
        </w:tc>
        <w:tc>
          <w:tcPr>
            <w:tcW w:w="4303" w:type="dxa"/>
            <w:gridSpan w:val="20"/>
            <w:tcBorders>
              <w:top w:val="single" w:sz="4" w:space="0" w:color="auto"/>
              <w:left w:val="nil"/>
              <w:bottom w:val="single" w:sz="4" w:space="0" w:color="auto"/>
              <w:right w:val="single" w:sz="4" w:space="0" w:color="000000"/>
            </w:tcBorders>
            <w:shd w:val="clear" w:color="auto" w:fill="auto"/>
            <w:noWrap/>
            <w:vAlign w:val="center"/>
            <w:hideMark/>
          </w:tcPr>
          <w:p w14:paraId="00C10665"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１０還本付息情形是否正常</w:t>
            </w:r>
          </w:p>
        </w:tc>
        <w:tc>
          <w:tcPr>
            <w:tcW w:w="238" w:type="dxa"/>
            <w:gridSpan w:val="2"/>
            <w:tcBorders>
              <w:top w:val="nil"/>
              <w:left w:val="nil"/>
              <w:bottom w:val="single" w:sz="4" w:space="0" w:color="auto"/>
              <w:right w:val="single" w:sz="4" w:space="0" w:color="auto"/>
            </w:tcBorders>
            <w:shd w:val="clear" w:color="auto" w:fill="auto"/>
            <w:noWrap/>
            <w:vAlign w:val="center"/>
            <w:hideMark/>
          </w:tcPr>
          <w:p w14:paraId="081EF842"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c>
          <w:tcPr>
            <w:tcW w:w="259" w:type="dxa"/>
            <w:gridSpan w:val="2"/>
            <w:tcBorders>
              <w:top w:val="nil"/>
              <w:left w:val="nil"/>
              <w:bottom w:val="single" w:sz="4" w:space="0" w:color="auto"/>
              <w:right w:val="single" w:sz="4" w:space="0" w:color="auto"/>
            </w:tcBorders>
            <w:shd w:val="clear" w:color="auto" w:fill="auto"/>
            <w:noWrap/>
            <w:vAlign w:val="center"/>
            <w:hideMark/>
          </w:tcPr>
          <w:p w14:paraId="2726ABDC"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r>
      <w:tr w:rsidR="00610325" w:rsidRPr="00367BF8" w14:paraId="47C9E98C" w14:textId="77777777" w:rsidTr="0039279D">
        <w:trPr>
          <w:gridBefore w:val="3"/>
          <w:gridAfter w:val="6"/>
          <w:wBefore w:w="707" w:type="dxa"/>
          <w:wAfter w:w="5291" w:type="dxa"/>
          <w:trHeight w:val="241"/>
        </w:trPr>
        <w:tc>
          <w:tcPr>
            <w:tcW w:w="558" w:type="dxa"/>
            <w:gridSpan w:val="3"/>
            <w:vMerge/>
            <w:tcBorders>
              <w:top w:val="single" w:sz="4" w:space="0" w:color="auto"/>
              <w:left w:val="single" w:sz="4" w:space="0" w:color="auto"/>
              <w:bottom w:val="single" w:sz="4" w:space="0" w:color="000000"/>
              <w:right w:val="single" w:sz="4" w:space="0" w:color="auto"/>
            </w:tcBorders>
            <w:vAlign w:val="center"/>
            <w:hideMark/>
          </w:tcPr>
          <w:p w14:paraId="22CE545A" w14:textId="77777777" w:rsidR="00610325" w:rsidRPr="00841C0F" w:rsidRDefault="00610325" w:rsidP="00277E05">
            <w:pPr>
              <w:widowControl/>
              <w:rPr>
                <w:rFonts w:ascii="標楷體" w:eastAsia="標楷體" w:hAnsi="標楷體" w:cs="新細明體"/>
                <w:kern w:val="0"/>
                <w:sz w:val="18"/>
                <w:szCs w:val="18"/>
              </w:rPr>
            </w:pPr>
          </w:p>
        </w:tc>
        <w:tc>
          <w:tcPr>
            <w:tcW w:w="3945" w:type="dxa"/>
            <w:gridSpan w:val="18"/>
            <w:tcBorders>
              <w:top w:val="single" w:sz="4" w:space="0" w:color="auto"/>
              <w:left w:val="nil"/>
              <w:bottom w:val="single" w:sz="4" w:space="0" w:color="auto"/>
              <w:right w:val="single" w:sz="4" w:space="0" w:color="auto"/>
            </w:tcBorders>
            <w:shd w:val="clear" w:color="auto" w:fill="auto"/>
            <w:noWrap/>
            <w:vAlign w:val="center"/>
            <w:hideMark/>
          </w:tcPr>
          <w:p w14:paraId="6086BD59"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４對借款人及保證人應徵取之相關資料是否齊全</w:t>
            </w:r>
          </w:p>
        </w:tc>
        <w:tc>
          <w:tcPr>
            <w:tcW w:w="263" w:type="dxa"/>
            <w:gridSpan w:val="2"/>
            <w:tcBorders>
              <w:top w:val="nil"/>
              <w:left w:val="nil"/>
              <w:bottom w:val="single" w:sz="4" w:space="0" w:color="auto"/>
              <w:right w:val="single" w:sz="4" w:space="0" w:color="auto"/>
            </w:tcBorders>
            <w:shd w:val="clear" w:color="auto" w:fill="auto"/>
            <w:noWrap/>
            <w:vAlign w:val="center"/>
            <w:hideMark/>
          </w:tcPr>
          <w:p w14:paraId="2C1AEDD1"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c>
          <w:tcPr>
            <w:tcW w:w="266" w:type="dxa"/>
            <w:gridSpan w:val="2"/>
            <w:tcBorders>
              <w:top w:val="nil"/>
              <w:left w:val="nil"/>
              <w:bottom w:val="single" w:sz="4" w:space="0" w:color="auto"/>
              <w:right w:val="single" w:sz="4" w:space="0" w:color="auto"/>
            </w:tcBorders>
            <w:shd w:val="clear" w:color="auto" w:fill="auto"/>
            <w:noWrap/>
            <w:vAlign w:val="center"/>
            <w:hideMark/>
          </w:tcPr>
          <w:p w14:paraId="20222B11"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c>
          <w:tcPr>
            <w:tcW w:w="504" w:type="dxa"/>
            <w:vMerge/>
            <w:tcBorders>
              <w:top w:val="single" w:sz="4" w:space="0" w:color="auto"/>
              <w:left w:val="single" w:sz="4" w:space="0" w:color="auto"/>
              <w:bottom w:val="single" w:sz="4" w:space="0" w:color="000000"/>
              <w:right w:val="single" w:sz="4" w:space="0" w:color="auto"/>
            </w:tcBorders>
            <w:vAlign w:val="center"/>
            <w:hideMark/>
          </w:tcPr>
          <w:p w14:paraId="59DAF13C" w14:textId="77777777" w:rsidR="00610325" w:rsidRPr="00841C0F" w:rsidRDefault="00610325" w:rsidP="00277E05">
            <w:pPr>
              <w:widowControl/>
              <w:rPr>
                <w:rFonts w:ascii="標楷體" w:eastAsia="標楷體" w:hAnsi="標楷體" w:cs="新細明體"/>
                <w:kern w:val="0"/>
                <w:sz w:val="18"/>
                <w:szCs w:val="18"/>
              </w:rPr>
            </w:pPr>
          </w:p>
        </w:tc>
        <w:tc>
          <w:tcPr>
            <w:tcW w:w="4303" w:type="dxa"/>
            <w:gridSpan w:val="20"/>
            <w:tcBorders>
              <w:top w:val="single" w:sz="4" w:space="0" w:color="auto"/>
              <w:left w:val="nil"/>
              <w:bottom w:val="single" w:sz="4" w:space="0" w:color="auto"/>
              <w:right w:val="single" w:sz="4" w:space="0" w:color="auto"/>
            </w:tcBorders>
            <w:shd w:val="clear" w:color="auto" w:fill="auto"/>
            <w:noWrap/>
            <w:vAlign w:val="center"/>
            <w:hideMark/>
          </w:tcPr>
          <w:p w14:paraId="3F655E44"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１１借款人及保證人之信用情形是否正常</w:t>
            </w:r>
          </w:p>
        </w:tc>
        <w:tc>
          <w:tcPr>
            <w:tcW w:w="238" w:type="dxa"/>
            <w:gridSpan w:val="2"/>
            <w:tcBorders>
              <w:top w:val="single" w:sz="4" w:space="0" w:color="auto"/>
              <w:left w:val="nil"/>
              <w:bottom w:val="single" w:sz="4" w:space="0" w:color="auto"/>
              <w:right w:val="single" w:sz="4" w:space="0" w:color="auto"/>
            </w:tcBorders>
            <w:shd w:val="clear" w:color="auto" w:fill="auto"/>
            <w:vAlign w:val="center"/>
          </w:tcPr>
          <w:p w14:paraId="2EDE3DE1" w14:textId="77777777" w:rsidR="00610325" w:rsidRPr="00367BF8" w:rsidRDefault="00610325" w:rsidP="00277E05">
            <w:pPr>
              <w:widowControl/>
              <w:rPr>
                <w:rFonts w:ascii="標楷體" w:eastAsia="標楷體" w:hAnsi="標楷體" w:cs="新細明體"/>
                <w:kern w:val="0"/>
                <w:sz w:val="18"/>
                <w:szCs w:val="18"/>
              </w:rPr>
            </w:pPr>
          </w:p>
        </w:tc>
        <w:tc>
          <w:tcPr>
            <w:tcW w:w="259" w:type="dxa"/>
            <w:gridSpan w:val="2"/>
            <w:tcBorders>
              <w:top w:val="single" w:sz="4" w:space="0" w:color="auto"/>
              <w:left w:val="nil"/>
              <w:bottom w:val="single" w:sz="4" w:space="0" w:color="auto"/>
              <w:right w:val="single" w:sz="4" w:space="0" w:color="auto"/>
            </w:tcBorders>
            <w:shd w:val="clear" w:color="auto" w:fill="auto"/>
            <w:vAlign w:val="center"/>
          </w:tcPr>
          <w:p w14:paraId="1EF8BF26" w14:textId="77777777" w:rsidR="00610325" w:rsidRPr="00367BF8" w:rsidRDefault="00610325" w:rsidP="00277E05">
            <w:pPr>
              <w:widowControl/>
              <w:rPr>
                <w:rFonts w:ascii="標楷體" w:eastAsia="標楷體" w:hAnsi="標楷體" w:cs="新細明體"/>
                <w:kern w:val="0"/>
                <w:sz w:val="18"/>
                <w:szCs w:val="18"/>
              </w:rPr>
            </w:pPr>
          </w:p>
        </w:tc>
      </w:tr>
      <w:tr w:rsidR="00610325" w:rsidRPr="00367BF8" w14:paraId="5D7BBD3E" w14:textId="77777777" w:rsidTr="0039279D">
        <w:trPr>
          <w:gridBefore w:val="3"/>
          <w:gridAfter w:val="6"/>
          <w:wBefore w:w="707" w:type="dxa"/>
          <w:wAfter w:w="5291" w:type="dxa"/>
          <w:trHeight w:val="302"/>
        </w:trPr>
        <w:tc>
          <w:tcPr>
            <w:tcW w:w="558" w:type="dxa"/>
            <w:gridSpan w:val="3"/>
            <w:vMerge/>
            <w:tcBorders>
              <w:top w:val="single" w:sz="4" w:space="0" w:color="auto"/>
              <w:left w:val="single" w:sz="4" w:space="0" w:color="auto"/>
              <w:bottom w:val="single" w:sz="4" w:space="0" w:color="000000"/>
              <w:right w:val="single" w:sz="4" w:space="0" w:color="auto"/>
            </w:tcBorders>
            <w:vAlign w:val="center"/>
            <w:hideMark/>
          </w:tcPr>
          <w:p w14:paraId="28118A69" w14:textId="77777777" w:rsidR="00610325" w:rsidRPr="00841C0F" w:rsidRDefault="00610325" w:rsidP="00277E05">
            <w:pPr>
              <w:widowControl/>
              <w:rPr>
                <w:rFonts w:ascii="標楷體" w:eastAsia="標楷體" w:hAnsi="標楷體" w:cs="新細明體"/>
                <w:kern w:val="0"/>
                <w:sz w:val="18"/>
                <w:szCs w:val="18"/>
              </w:rPr>
            </w:pPr>
          </w:p>
        </w:tc>
        <w:tc>
          <w:tcPr>
            <w:tcW w:w="3945" w:type="dxa"/>
            <w:gridSpan w:val="18"/>
            <w:tcBorders>
              <w:top w:val="single" w:sz="4" w:space="0" w:color="auto"/>
              <w:left w:val="nil"/>
              <w:bottom w:val="single" w:sz="4" w:space="0" w:color="auto"/>
              <w:right w:val="single" w:sz="4" w:space="0" w:color="auto"/>
            </w:tcBorders>
            <w:shd w:val="clear" w:color="auto" w:fill="auto"/>
            <w:noWrap/>
            <w:vAlign w:val="center"/>
            <w:hideMark/>
          </w:tcPr>
          <w:p w14:paraId="43F79CDC"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５擔保品是否依照本會規定估價</w:t>
            </w:r>
          </w:p>
        </w:tc>
        <w:tc>
          <w:tcPr>
            <w:tcW w:w="263" w:type="dxa"/>
            <w:gridSpan w:val="2"/>
            <w:tcBorders>
              <w:top w:val="nil"/>
              <w:left w:val="nil"/>
              <w:bottom w:val="single" w:sz="4" w:space="0" w:color="auto"/>
              <w:right w:val="single" w:sz="4" w:space="0" w:color="auto"/>
            </w:tcBorders>
            <w:shd w:val="clear" w:color="auto" w:fill="auto"/>
            <w:noWrap/>
            <w:vAlign w:val="center"/>
            <w:hideMark/>
          </w:tcPr>
          <w:p w14:paraId="0D497F0A"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c>
          <w:tcPr>
            <w:tcW w:w="266" w:type="dxa"/>
            <w:gridSpan w:val="2"/>
            <w:tcBorders>
              <w:top w:val="nil"/>
              <w:left w:val="nil"/>
              <w:bottom w:val="single" w:sz="4" w:space="0" w:color="auto"/>
              <w:right w:val="single" w:sz="4" w:space="0" w:color="auto"/>
            </w:tcBorders>
            <w:shd w:val="clear" w:color="auto" w:fill="auto"/>
            <w:noWrap/>
            <w:vAlign w:val="center"/>
            <w:hideMark/>
          </w:tcPr>
          <w:p w14:paraId="579B5150"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c>
          <w:tcPr>
            <w:tcW w:w="504" w:type="dxa"/>
            <w:vMerge/>
            <w:tcBorders>
              <w:top w:val="single" w:sz="4" w:space="0" w:color="auto"/>
              <w:left w:val="single" w:sz="4" w:space="0" w:color="auto"/>
              <w:bottom w:val="single" w:sz="4" w:space="0" w:color="000000"/>
              <w:right w:val="single" w:sz="4" w:space="0" w:color="auto"/>
            </w:tcBorders>
            <w:vAlign w:val="center"/>
            <w:hideMark/>
          </w:tcPr>
          <w:p w14:paraId="7C8B4A1E" w14:textId="77777777" w:rsidR="00610325" w:rsidRPr="00841C0F" w:rsidRDefault="00610325" w:rsidP="00277E05">
            <w:pPr>
              <w:widowControl/>
              <w:rPr>
                <w:rFonts w:ascii="標楷體" w:eastAsia="標楷體" w:hAnsi="標楷體" w:cs="新細明體"/>
                <w:kern w:val="0"/>
                <w:sz w:val="18"/>
                <w:szCs w:val="18"/>
              </w:rPr>
            </w:pPr>
          </w:p>
        </w:tc>
        <w:tc>
          <w:tcPr>
            <w:tcW w:w="4800" w:type="dxa"/>
            <w:gridSpan w:val="24"/>
            <w:tcBorders>
              <w:top w:val="single" w:sz="4" w:space="0" w:color="auto"/>
              <w:left w:val="nil"/>
              <w:bottom w:val="single" w:sz="4" w:space="0" w:color="auto"/>
              <w:right w:val="single" w:sz="4" w:space="0" w:color="auto"/>
            </w:tcBorders>
            <w:shd w:val="clear" w:color="auto" w:fill="auto"/>
            <w:noWrap/>
            <w:vAlign w:val="center"/>
            <w:hideMark/>
          </w:tcPr>
          <w:p w14:paraId="06A75BDC"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１２最近三個月存款平均餘額　　千元</w:t>
            </w:r>
          </w:p>
        </w:tc>
      </w:tr>
      <w:tr w:rsidR="00610325" w:rsidRPr="00367BF8" w14:paraId="260170A8" w14:textId="77777777" w:rsidTr="0039279D">
        <w:trPr>
          <w:gridBefore w:val="3"/>
          <w:gridAfter w:val="6"/>
          <w:wBefore w:w="707" w:type="dxa"/>
          <w:wAfter w:w="5291" w:type="dxa"/>
          <w:trHeight w:val="365"/>
        </w:trPr>
        <w:tc>
          <w:tcPr>
            <w:tcW w:w="558" w:type="dxa"/>
            <w:gridSpan w:val="3"/>
            <w:vMerge/>
            <w:tcBorders>
              <w:top w:val="single" w:sz="4" w:space="0" w:color="auto"/>
              <w:left w:val="single" w:sz="4" w:space="0" w:color="auto"/>
              <w:bottom w:val="single" w:sz="4" w:space="0" w:color="000000"/>
              <w:right w:val="single" w:sz="4" w:space="0" w:color="auto"/>
            </w:tcBorders>
            <w:vAlign w:val="center"/>
            <w:hideMark/>
          </w:tcPr>
          <w:p w14:paraId="6F17E7CF" w14:textId="77777777" w:rsidR="00610325" w:rsidRPr="00841C0F" w:rsidRDefault="00610325" w:rsidP="00277E05">
            <w:pPr>
              <w:widowControl/>
              <w:rPr>
                <w:rFonts w:ascii="標楷體" w:eastAsia="標楷體" w:hAnsi="標楷體" w:cs="新細明體"/>
                <w:kern w:val="0"/>
                <w:sz w:val="18"/>
                <w:szCs w:val="18"/>
              </w:rPr>
            </w:pPr>
          </w:p>
        </w:tc>
        <w:tc>
          <w:tcPr>
            <w:tcW w:w="3945" w:type="dxa"/>
            <w:gridSpan w:val="18"/>
            <w:tcBorders>
              <w:top w:val="single" w:sz="4" w:space="0" w:color="auto"/>
              <w:left w:val="nil"/>
              <w:bottom w:val="single" w:sz="4" w:space="0" w:color="auto"/>
              <w:right w:val="single" w:sz="4" w:space="0" w:color="auto"/>
            </w:tcBorders>
            <w:shd w:val="clear" w:color="auto" w:fill="auto"/>
            <w:noWrap/>
            <w:vAlign w:val="center"/>
            <w:hideMark/>
          </w:tcPr>
          <w:p w14:paraId="0324ECCF"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６擔保品物權設定及其契據書類內容是否無瑕疵</w:t>
            </w:r>
          </w:p>
        </w:tc>
        <w:tc>
          <w:tcPr>
            <w:tcW w:w="263" w:type="dxa"/>
            <w:gridSpan w:val="2"/>
            <w:tcBorders>
              <w:top w:val="nil"/>
              <w:left w:val="nil"/>
              <w:bottom w:val="single" w:sz="4" w:space="0" w:color="auto"/>
              <w:right w:val="single" w:sz="4" w:space="0" w:color="auto"/>
            </w:tcBorders>
            <w:shd w:val="clear" w:color="auto" w:fill="auto"/>
            <w:noWrap/>
            <w:vAlign w:val="center"/>
            <w:hideMark/>
          </w:tcPr>
          <w:p w14:paraId="3A9D775F"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c>
          <w:tcPr>
            <w:tcW w:w="266" w:type="dxa"/>
            <w:gridSpan w:val="2"/>
            <w:tcBorders>
              <w:top w:val="nil"/>
              <w:left w:val="nil"/>
              <w:bottom w:val="single" w:sz="4" w:space="0" w:color="auto"/>
              <w:right w:val="single" w:sz="4" w:space="0" w:color="auto"/>
            </w:tcBorders>
            <w:shd w:val="clear" w:color="auto" w:fill="auto"/>
            <w:noWrap/>
            <w:vAlign w:val="center"/>
            <w:hideMark/>
          </w:tcPr>
          <w:p w14:paraId="45F95DDE"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c>
          <w:tcPr>
            <w:tcW w:w="504" w:type="dxa"/>
            <w:vMerge/>
            <w:tcBorders>
              <w:top w:val="single" w:sz="4" w:space="0" w:color="auto"/>
              <w:left w:val="single" w:sz="4" w:space="0" w:color="auto"/>
              <w:bottom w:val="single" w:sz="4" w:space="0" w:color="000000"/>
              <w:right w:val="single" w:sz="4" w:space="0" w:color="auto"/>
            </w:tcBorders>
            <w:vAlign w:val="center"/>
            <w:hideMark/>
          </w:tcPr>
          <w:p w14:paraId="0A92DCC7" w14:textId="77777777" w:rsidR="00610325" w:rsidRPr="00841C0F" w:rsidRDefault="00610325" w:rsidP="00277E05">
            <w:pPr>
              <w:widowControl/>
              <w:rPr>
                <w:rFonts w:ascii="標楷體" w:eastAsia="標楷體" w:hAnsi="標楷體" w:cs="新細明體"/>
                <w:kern w:val="0"/>
                <w:sz w:val="18"/>
                <w:szCs w:val="18"/>
              </w:rPr>
            </w:pPr>
          </w:p>
        </w:tc>
        <w:tc>
          <w:tcPr>
            <w:tcW w:w="4800" w:type="dxa"/>
            <w:gridSpan w:val="24"/>
            <w:tcBorders>
              <w:top w:val="single" w:sz="4" w:space="0" w:color="auto"/>
              <w:left w:val="nil"/>
              <w:bottom w:val="single" w:sz="4" w:space="0" w:color="auto"/>
              <w:right w:val="single" w:sz="4" w:space="0" w:color="auto"/>
            </w:tcBorders>
            <w:shd w:val="clear" w:color="auto" w:fill="auto"/>
            <w:noWrap/>
            <w:vAlign w:val="center"/>
            <w:hideMark/>
          </w:tcPr>
          <w:p w14:paraId="3F2C6A93"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１３資金用途與申貸計劃是否相符並敘明流向：</w:t>
            </w:r>
          </w:p>
        </w:tc>
      </w:tr>
      <w:tr w:rsidR="00610325" w:rsidRPr="00367BF8" w14:paraId="6EA35CBA" w14:textId="77777777" w:rsidTr="0039279D">
        <w:trPr>
          <w:gridBefore w:val="3"/>
          <w:gridAfter w:val="6"/>
          <w:wBefore w:w="707" w:type="dxa"/>
          <w:wAfter w:w="5291" w:type="dxa"/>
          <w:trHeight w:val="271"/>
        </w:trPr>
        <w:tc>
          <w:tcPr>
            <w:tcW w:w="558" w:type="dxa"/>
            <w:gridSpan w:val="3"/>
            <w:vMerge/>
            <w:tcBorders>
              <w:top w:val="single" w:sz="4" w:space="0" w:color="auto"/>
              <w:left w:val="single" w:sz="4" w:space="0" w:color="auto"/>
              <w:bottom w:val="single" w:sz="4" w:space="0" w:color="000000"/>
              <w:right w:val="single" w:sz="4" w:space="0" w:color="auto"/>
            </w:tcBorders>
            <w:vAlign w:val="center"/>
            <w:hideMark/>
          </w:tcPr>
          <w:p w14:paraId="204B9C0C" w14:textId="77777777" w:rsidR="00610325" w:rsidRPr="00841C0F" w:rsidRDefault="00610325" w:rsidP="00277E05">
            <w:pPr>
              <w:widowControl/>
              <w:rPr>
                <w:rFonts w:ascii="標楷體" w:eastAsia="標楷體" w:hAnsi="標楷體" w:cs="新細明體"/>
                <w:kern w:val="0"/>
                <w:sz w:val="18"/>
                <w:szCs w:val="18"/>
              </w:rPr>
            </w:pPr>
          </w:p>
        </w:tc>
        <w:tc>
          <w:tcPr>
            <w:tcW w:w="3945" w:type="dxa"/>
            <w:gridSpan w:val="18"/>
            <w:tcBorders>
              <w:top w:val="single" w:sz="4" w:space="0" w:color="auto"/>
              <w:left w:val="nil"/>
              <w:bottom w:val="single" w:sz="4" w:space="0" w:color="auto"/>
              <w:right w:val="single" w:sz="4" w:space="0" w:color="auto"/>
            </w:tcBorders>
            <w:shd w:val="clear" w:color="auto" w:fill="auto"/>
            <w:noWrap/>
            <w:vAlign w:val="center"/>
            <w:hideMark/>
          </w:tcPr>
          <w:p w14:paraId="0FAE48FC"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７擔保品登記之權利存續期間是否過期</w:t>
            </w:r>
          </w:p>
        </w:tc>
        <w:tc>
          <w:tcPr>
            <w:tcW w:w="263" w:type="dxa"/>
            <w:gridSpan w:val="2"/>
            <w:tcBorders>
              <w:top w:val="nil"/>
              <w:left w:val="nil"/>
              <w:bottom w:val="single" w:sz="4" w:space="0" w:color="auto"/>
              <w:right w:val="single" w:sz="4" w:space="0" w:color="auto"/>
            </w:tcBorders>
            <w:shd w:val="clear" w:color="auto" w:fill="auto"/>
            <w:noWrap/>
            <w:vAlign w:val="center"/>
            <w:hideMark/>
          </w:tcPr>
          <w:p w14:paraId="2C32B01C"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c>
          <w:tcPr>
            <w:tcW w:w="266" w:type="dxa"/>
            <w:gridSpan w:val="2"/>
            <w:tcBorders>
              <w:top w:val="nil"/>
              <w:left w:val="nil"/>
              <w:bottom w:val="single" w:sz="4" w:space="0" w:color="auto"/>
              <w:right w:val="single" w:sz="4" w:space="0" w:color="auto"/>
            </w:tcBorders>
            <w:shd w:val="clear" w:color="auto" w:fill="auto"/>
            <w:noWrap/>
            <w:vAlign w:val="center"/>
            <w:hideMark/>
          </w:tcPr>
          <w:p w14:paraId="2F9ADD5E"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 xml:space="preserve">　</w:t>
            </w:r>
          </w:p>
        </w:tc>
        <w:tc>
          <w:tcPr>
            <w:tcW w:w="504" w:type="dxa"/>
            <w:vMerge/>
            <w:tcBorders>
              <w:top w:val="single" w:sz="4" w:space="0" w:color="auto"/>
              <w:left w:val="single" w:sz="4" w:space="0" w:color="auto"/>
              <w:bottom w:val="single" w:sz="4" w:space="0" w:color="000000"/>
              <w:right w:val="single" w:sz="4" w:space="0" w:color="auto"/>
            </w:tcBorders>
            <w:vAlign w:val="center"/>
            <w:hideMark/>
          </w:tcPr>
          <w:p w14:paraId="632B25A7" w14:textId="77777777" w:rsidR="00610325" w:rsidRPr="00841C0F" w:rsidRDefault="00610325" w:rsidP="00277E05">
            <w:pPr>
              <w:widowControl/>
              <w:rPr>
                <w:rFonts w:ascii="標楷體" w:eastAsia="標楷體" w:hAnsi="標楷體" w:cs="新細明體"/>
                <w:kern w:val="0"/>
                <w:sz w:val="18"/>
                <w:szCs w:val="18"/>
              </w:rPr>
            </w:pPr>
          </w:p>
        </w:tc>
        <w:tc>
          <w:tcPr>
            <w:tcW w:w="4800" w:type="dxa"/>
            <w:gridSpan w:val="24"/>
            <w:tcBorders>
              <w:top w:val="single" w:sz="4" w:space="0" w:color="auto"/>
              <w:left w:val="nil"/>
              <w:bottom w:val="single" w:sz="4" w:space="0" w:color="auto"/>
              <w:right w:val="single" w:sz="4" w:space="0" w:color="auto"/>
            </w:tcBorders>
            <w:shd w:val="clear" w:color="auto" w:fill="auto"/>
            <w:noWrap/>
            <w:vAlign w:val="center"/>
            <w:hideMark/>
          </w:tcPr>
          <w:p w14:paraId="095074F4" w14:textId="77777777" w:rsidR="00610325" w:rsidRPr="00841C0F" w:rsidRDefault="00610325" w:rsidP="00277E05">
            <w:pPr>
              <w:widowControl/>
              <w:rPr>
                <w:rFonts w:ascii="標楷體" w:eastAsia="標楷體" w:hAnsi="標楷體" w:cs="新細明體"/>
                <w:kern w:val="0"/>
                <w:sz w:val="18"/>
                <w:szCs w:val="18"/>
              </w:rPr>
            </w:pPr>
            <w:r w:rsidRPr="00841C0F">
              <w:rPr>
                <w:rFonts w:ascii="標楷體" w:eastAsia="標楷體" w:hAnsi="標楷體" w:cs="新細明體" w:hint="eastAsia"/>
                <w:kern w:val="0"/>
                <w:sz w:val="18"/>
                <w:szCs w:val="18"/>
              </w:rPr>
              <w:t>１４其他</w:t>
            </w:r>
          </w:p>
        </w:tc>
      </w:tr>
      <w:tr w:rsidR="00610325" w:rsidRPr="00367BF8" w14:paraId="04BAB99D" w14:textId="77777777" w:rsidTr="0039279D">
        <w:trPr>
          <w:gridBefore w:val="3"/>
          <w:gridAfter w:val="6"/>
          <w:wBefore w:w="707" w:type="dxa"/>
          <w:wAfter w:w="5291" w:type="dxa"/>
          <w:trHeight w:val="2132"/>
        </w:trPr>
        <w:tc>
          <w:tcPr>
            <w:tcW w:w="558" w:type="dxa"/>
            <w:gridSpan w:val="3"/>
            <w:tcBorders>
              <w:top w:val="single" w:sz="4" w:space="0" w:color="auto"/>
              <w:left w:val="single" w:sz="4" w:space="0" w:color="auto"/>
              <w:bottom w:val="single" w:sz="4" w:space="0" w:color="000000"/>
              <w:right w:val="single" w:sz="4" w:space="0" w:color="auto"/>
            </w:tcBorders>
            <w:shd w:val="clear" w:color="auto" w:fill="auto"/>
            <w:noWrap/>
            <w:textDirection w:val="tbRlV"/>
            <w:vAlign w:val="center"/>
            <w:hideMark/>
          </w:tcPr>
          <w:p w14:paraId="0C292C3B" w14:textId="77777777" w:rsidR="00610325" w:rsidRPr="00841C0F" w:rsidRDefault="00610325" w:rsidP="00277E05">
            <w:pPr>
              <w:widowControl/>
              <w:jc w:val="center"/>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覆審人員意見</w:t>
            </w:r>
          </w:p>
        </w:tc>
        <w:tc>
          <w:tcPr>
            <w:tcW w:w="9778" w:type="dxa"/>
            <w:gridSpan w:val="47"/>
            <w:tcBorders>
              <w:top w:val="single" w:sz="4" w:space="0" w:color="auto"/>
              <w:left w:val="nil"/>
              <w:bottom w:val="single" w:sz="4" w:space="0" w:color="auto"/>
              <w:right w:val="single" w:sz="4" w:space="0" w:color="auto"/>
            </w:tcBorders>
            <w:shd w:val="clear" w:color="auto" w:fill="auto"/>
            <w:noWrap/>
            <w:vAlign w:val="center"/>
            <w:hideMark/>
          </w:tcPr>
          <w:p w14:paraId="22929333" w14:textId="77777777" w:rsidR="00610325" w:rsidRDefault="00610325" w:rsidP="0039279D">
            <w:pPr>
              <w:widowControl/>
              <w:spacing w:line="160" w:lineRule="exact"/>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綜合評述：</w:t>
            </w:r>
          </w:p>
          <w:p w14:paraId="6C25D51B" w14:textId="77777777" w:rsidR="00610325" w:rsidRPr="00841C0F" w:rsidRDefault="00610325" w:rsidP="00277E05">
            <w:pPr>
              <w:widowControl/>
              <w:spacing w:line="200" w:lineRule="exact"/>
              <w:rPr>
                <w:rFonts w:ascii="標楷體" w:eastAsia="標楷體" w:hAnsi="標楷體" w:cs="新細明體"/>
                <w:kern w:val="0"/>
                <w:sz w:val="20"/>
                <w:szCs w:val="20"/>
              </w:rPr>
            </w:pPr>
          </w:p>
          <w:p w14:paraId="026D54E3" w14:textId="77777777" w:rsidR="00610325" w:rsidRDefault="00610325" w:rsidP="00277E05">
            <w:pPr>
              <w:widowControl/>
              <w:spacing w:line="200" w:lineRule="exact"/>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一、有無不良徵兆      □無　　□有</w:t>
            </w:r>
            <w:r>
              <w:rPr>
                <w:rFonts w:ascii="標楷體" w:eastAsia="標楷體" w:hAnsi="標楷體" w:cs="新細明體" w:hint="eastAsia"/>
                <w:kern w:val="0"/>
                <w:sz w:val="20"/>
                <w:szCs w:val="20"/>
              </w:rPr>
              <w:t xml:space="preserve">     </w:t>
            </w:r>
            <w:r w:rsidR="00475FE9">
              <w:rPr>
                <w:rFonts w:ascii="標楷體" w:eastAsia="標楷體" w:hAnsi="標楷體" w:cs="新細明體" w:hint="eastAsia"/>
                <w:kern w:val="0"/>
                <w:sz w:val="20"/>
                <w:szCs w:val="20"/>
              </w:rPr>
              <w:t xml:space="preserve">      </w:t>
            </w:r>
            <w:r w:rsidRPr="00841C0F">
              <w:rPr>
                <w:rFonts w:ascii="標楷體" w:eastAsia="標楷體" w:hAnsi="標楷體" w:cs="新細明體" w:hint="eastAsia"/>
                <w:kern w:val="0"/>
                <w:sz w:val="20"/>
                <w:szCs w:val="20"/>
              </w:rPr>
              <w:t>三、債權確保狀況　□安全　　□尚可　□有問題</w:t>
            </w:r>
          </w:p>
          <w:p w14:paraId="375E477B" w14:textId="77777777" w:rsidR="00610325" w:rsidRDefault="00610325" w:rsidP="00277E05">
            <w:pPr>
              <w:widowControl/>
              <w:spacing w:line="200" w:lineRule="exact"/>
              <w:rPr>
                <w:rFonts w:ascii="標楷體" w:eastAsia="標楷體" w:hAnsi="標楷體" w:cs="新細明體"/>
                <w:kern w:val="0"/>
                <w:sz w:val="20"/>
                <w:szCs w:val="20"/>
              </w:rPr>
            </w:pPr>
          </w:p>
          <w:p w14:paraId="36E90A4F" w14:textId="77777777" w:rsidR="00610325" w:rsidRPr="00841C0F" w:rsidRDefault="00610325" w:rsidP="00277E05">
            <w:pPr>
              <w:widowControl/>
              <w:spacing w:line="200" w:lineRule="exact"/>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 xml:space="preserve">　　處理意見：</w:t>
            </w:r>
            <w:r>
              <w:rPr>
                <w:rFonts w:ascii="標楷體" w:eastAsia="標楷體" w:hAnsi="標楷體" w:cs="新細明體" w:hint="eastAsia"/>
                <w:kern w:val="0"/>
                <w:sz w:val="20"/>
                <w:szCs w:val="20"/>
              </w:rPr>
              <w:t xml:space="preserve">                         </w:t>
            </w:r>
            <w:r w:rsidRPr="00841C0F">
              <w:rPr>
                <w:rFonts w:ascii="標楷體" w:eastAsia="標楷體" w:hAnsi="標楷體" w:cs="新細明體" w:hint="eastAsia"/>
                <w:kern w:val="0"/>
                <w:sz w:val="20"/>
                <w:szCs w:val="20"/>
              </w:rPr>
              <w:t xml:space="preserve">　　</w:t>
            </w:r>
            <w:r w:rsidR="00475FE9">
              <w:rPr>
                <w:rFonts w:ascii="標楷體" w:eastAsia="標楷體" w:hAnsi="標楷體" w:cs="新細明體" w:hint="eastAsia"/>
                <w:kern w:val="0"/>
                <w:sz w:val="20"/>
                <w:szCs w:val="20"/>
              </w:rPr>
              <w:t xml:space="preserve">      </w:t>
            </w:r>
            <w:r w:rsidRPr="00841C0F">
              <w:rPr>
                <w:rFonts w:ascii="標楷體" w:eastAsia="標楷體" w:hAnsi="標楷體" w:cs="新細明體" w:hint="eastAsia"/>
                <w:kern w:val="0"/>
                <w:sz w:val="20"/>
                <w:szCs w:val="20"/>
              </w:rPr>
              <w:t>處理意見：</w:t>
            </w:r>
          </w:p>
          <w:p w14:paraId="253D5443" w14:textId="77777777" w:rsidR="00610325" w:rsidRDefault="00610325" w:rsidP="00277E05">
            <w:pPr>
              <w:widowControl/>
              <w:spacing w:line="200" w:lineRule="exact"/>
              <w:rPr>
                <w:rFonts w:ascii="標楷體" w:eastAsia="標楷體" w:hAnsi="標楷體" w:cs="新細明體"/>
                <w:kern w:val="0"/>
                <w:sz w:val="20"/>
                <w:szCs w:val="20"/>
              </w:rPr>
            </w:pPr>
          </w:p>
          <w:p w14:paraId="3CD666D5" w14:textId="77777777" w:rsidR="00610325" w:rsidRDefault="00610325" w:rsidP="00277E05">
            <w:pPr>
              <w:widowControl/>
              <w:spacing w:line="200" w:lineRule="exact"/>
              <w:rPr>
                <w:rFonts w:ascii="標楷體" w:eastAsia="標楷體" w:hAnsi="標楷體" w:cs="新細明體"/>
                <w:kern w:val="0"/>
                <w:sz w:val="20"/>
                <w:szCs w:val="20"/>
              </w:rPr>
            </w:pPr>
          </w:p>
          <w:p w14:paraId="0833C0B7" w14:textId="77777777" w:rsidR="00610325" w:rsidRDefault="00610325" w:rsidP="00277E05">
            <w:pPr>
              <w:widowControl/>
              <w:spacing w:line="200" w:lineRule="exact"/>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二、有無違反授信有關規定　□無　□有</w:t>
            </w:r>
            <w:r>
              <w:rPr>
                <w:rFonts w:ascii="標楷體" w:eastAsia="標楷體" w:hAnsi="標楷體" w:cs="新細明體" w:hint="eastAsia"/>
                <w:kern w:val="0"/>
                <w:sz w:val="20"/>
                <w:szCs w:val="20"/>
              </w:rPr>
              <w:t xml:space="preserve">   </w:t>
            </w:r>
            <w:r w:rsidR="00475FE9">
              <w:rPr>
                <w:rFonts w:ascii="標楷體" w:eastAsia="標楷體" w:hAnsi="標楷體" w:cs="新細明體" w:hint="eastAsia"/>
                <w:kern w:val="0"/>
                <w:sz w:val="20"/>
                <w:szCs w:val="20"/>
              </w:rPr>
              <w:t xml:space="preserve">      </w:t>
            </w:r>
            <w:r w:rsidRPr="00841C0F">
              <w:rPr>
                <w:rFonts w:ascii="標楷體" w:eastAsia="標楷體" w:hAnsi="標楷體" w:cs="新細明體" w:hint="eastAsia"/>
                <w:kern w:val="0"/>
                <w:sz w:val="20"/>
                <w:szCs w:val="20"/>
              </w:rPr>
              <w:t>四、其他：</w:t>
            </w:r>
          </w:p>
          <w:p w14:paraId="4474DCF6" w14:textId="77777777" w:rsidR="00610325" w:rsidRPr="00841C0F" w:rsidRDefault="00610325" w:rsidP="00277E05">
            <w:pPr>
              <w:widowControl/>
              <w:spacing w:line="200" w:lineRule="exact"/>
              <w:rPr>
                <w:rFonts w:ascii="標楷體" w:eastAsia="標楷體" w:hAnsi="標楷體" w:cs="新細明體"/>
                <w:kern w:val="0"/>
                <w:sz w:val="20"/>
                <w:szCs w:val="20"/>
              </w:rPr>
            </w:pPr>
          </w:p>
          <w:p w14:paraId="524D90D9" w14:textId="77777777" w:rsidR="00610325" w:rsidRPr="00841C0F" w:rsidRDefault="00610325" w:rsidP="00277E05">
            <w:pPr>
              <w:widowControl/>
              <w:spacing w:line="200" w:lineRule="exact"/>
              <w:rPr>
                <w:rFonts w:ascii="標楷體" w:eastAsia="標楷體" w:hAnsi="標楷體" w:cs="新細明體"/>
                <w:kern w:val="0"/>
                <w:sz w:val="20"/>
                <w:szCs w:val="20"/>
              </w:rPr>
            </w:pPr>
            <w:r w:rsidRPr="00841C0F">
              <w:rPr>
                <w:rFonts w:ascii="標楷體" w:eastAsia="標楷體" w:hAnsi="標楷體" w:cs="新細明體" w:hint="eastAsia"/>
                <w:kern w:val="0"/>
                <w:sz w:val="20"/>
                <w:szCs w:val="20"/>
              </w:rPr>
              <w:t xml:space="preserve">　　處理意見：</w:t>
            </w:r>
          </w:p>
        </w:tc>
      </w:tr>
      <w:tr w:rsidR="00610325" w:rsidRPr="00841C0F" w14:paraId="2DB84160" w14:textId="77777777" w:rsidTr="0039279D">
        <w:trPr>
          <w:gridBefore w:val="3"/>
          <w:gridAfter w:val="6"/>
          <w:wBefore w:w="707" w:type="dxa"/>
          <w:wAfter w:w="5291" w:type="dxa"/>
          <w:trHeight w:val="526"/>
        </w:trPr>
        <w:tc>
          <w:tcPr>
            <w:tcW w:w="185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A6F7B47" w14:textId="77777777" w:rsidR="00610325" w:rsidRPr="00841C0F" w:rsidRDefault="00610325" w:rsidP="00277E05">
            <w:pPr>
              <w:widowControl/>
              <w:jc w:val="center"/>
              <w:rPr>
                <w:rFonts w:ascii="標楷體" w:eastAsia="標楷體" w:hAnsi="標楷體" w:cs="新細明體"/>
                <w:kern w:val="0"/>
                <w:sz w:val="28"/>
                <w:szCs w:val="28"/>
              </w:rPr>
            </w:pPr>
            <w:r w:rsidRPr="00841C0F">
              <w:rPr>
                <w:rFonts w:ascii="標楷體" w:eastAsia="標楷體" w:hAnsi="標楷體" w:cs="新細明體" w:hint="eastAsia"/>
                <w:kern w:val="0"/>
                <w:sz w:val="28"/>
                <w:szCs w:val="28"/>
              </w:rPr>
              <w:t>覆審人員</w:t>
            </w:r>
          </w:p>
        </w:tc>
        <w:tc>
          <w:tcPr>
            <w:tcW w:w="2029" w:type="dxa"/>
            <w:gridSpan w:val="9"/>
            <w:tcBorders>
              <w:top w:val="single" w:sz="4" w:space="0" w:color="auto"/>
              <w:left w:val="nil"/>
              <w:bottom w:val="single" w:sz="4" w:space="0" w:color="auto"/>
              <w:right w:val="single" w:sz="4" w:space="0" w:color="auto"/>
            </w:tcBorders>
            <w:shd w:val="clear" w:color="auto" w:fill="auto"/>
            <w:noWrap/>
            <w:vAlign w:val="center"/>
            <w:hideMark/>
          </w:tcPr>
          <w:p w14:paraId="71D911F4" w14:textId="77777777" w:rsidR="00610325" w:rsidRPr="00841C0F" w:rsidRDefault="00610325" w:rsidP="00277E05">
            <w:pPr>
              <w:widowControl/>
              <w:jc w:val="center"/>
              <w:rPr>
                <w:rFonts w:ascii="標楷體" w:eastAsia="標楷體" w:hAnsi="標楷體" w:cs="新細明體"/>
                <w:kern w:val="0"/>
                <w:sz w:val="28"/>
                <w:szCs w:val="28"/>
              </w:rPr>
            </w:pPr>
            <w:r w:rsidRPr="00841C0F">
              <w:rPr>
                <w:rFonts w:ascii="標楷體" w:eastAsia="標楷體" w:hAnsi="標楷體" w:cs="新細明體" w:hint="eastAsia"/>
                <w:kern w:val="0"/>
                <w:sz w:val="28"/>
                <w:szCs w:val="28"/>
              </w:rPr>
              <w:t>副主任</w:t>
            </w:r>
          </w:p>
        </w:tc>
        <w:tc>
          <w:tcPr>
            <w:tcW w:w="2268" w:type="dxa"/>
            <w:gridSpan w:val="12"/>
            <w:tcBorders>
              <w:top w:val="single" w:sz="4" w:space="0" w:color="auto"/>
              <w:left w:val="nil"/>
              <w:bottom w:val="single" w:sz="4" w:space="0" w:color="auto"/>
              <w:right w:val="single" w:sz="4" w:space="0" w:color="auto"/>
            </w:tcBorders>
            <w:shd w:val="clear" w:color="auto" w:fill="auto"/>
            <w:noWrap/>
            <w:vAlign w:val="center"/>
            <w:hideMark/>
          </w:tcPr>
          <w:p w14:paraId="2F92C291" w14:textId="77777777" w:rsidR="00610325" w:rsidRPr="00841C0F" w:rsidRDefault="00610325" w:rsidP="00277E05">
            <w:pPr>
              <w:widowControl/>
              <w:jc w:val="center"/>
              <w:rPr>
                <w:rFonts w:ascii="標楷體" w:eastAsia="標楷體" w:hAnsi="標楷體" w:cs="新細明體"/>
                <w:kern w:val="0"/>
                <w:sz w:val="28"/>
                <w:szCs w:val="28"/>
              </w:rPr>
            </w:pPr>
            <w:r w:rsidRPr="00841C0F">
              <w:rPr>
                <w:rFonts w:ascii="標楷體" w:eastAsia="標楷體" w:hAnsi="標楷體" w:cs="新細明體" w:hint="eastAsia"/>
                <w:kern w:val="0"/>
                <w:sz w:val="28"/>
                <w:szCs w:val="28"/>
              </w:rPr>
              <w:t>信用部主任</w:t>
            </w:r>
          </w:p>
        </w:tc>
        <w:tc>
          <w:tcPr>
            <w:tcW w:w="2082" w:type="dxa"/>
            <w:gridSpan w:val="11"/>
            <w:tcBorders>
              <w:top w:val="single" w:sz="4" w:space="0" w:color="auto"/>
              <w:left w:val="nil"/>
              <w:bottom w:val="single" w:sz="4" w:space="0" w:color="auto"/>
              <w:right w:val="single" w:sz="4" w:space="0" w:color="000000"/>
            </w:tcBorders>
            <w:shd w:val="clear" w:color="auto" w:fill="auto"/>
            <w:noWrap/>
            <w:vAlign w:val="center"/>
            <w:hideMark/>
          </w:tcPr>
          <w:p w14:paraId="2C3EF125" w14:textId="77777777" w:rsidR="00610325" w:rsidRPr="00841C0F" w:rsidRDefault="00610325" w:rsidP="00277E05">
            <w:pPr>
              <w:widowControl/>
              <w:jc w:val="center"/>
              <w:rPr>
                <w:rFonts w:ascii="標楷體" w:eastAsia="標楷體" w:hAnsi="標楷體" w:cs="新細明體"/>
                <w:kern w:val="0"/>
                <w:sz w:val="28"/>
                <w:szCs w:val="28"/>
              </w:rPr>
            </w:pPr>
            <w:r w:rsidRPr="00841C0F">
              <w:rPr>
                <w:rFonts w:ascii="標楷體" w:eastAsia="標楷體" w:hAnsi="標楷體" w:cs="新細明體" w:hint="eastAsia"/>
                <w:kern w:val="0"/>
                <w:sz w:val="28"/>
                <w:szCs w:val="28"/>
              </w:rPr>
              <w:t>秘</w:t>
            </w:r>
            <w:r w:rsidRPr="00841C0F">
              <w:rPr>
                <w:rFonts w:ascii="標楷體" w:eastAsia="標楷體" w:hAnsi="標楷體"/>
                <w:kern w:val="0"/>
                <w:sz w:val="28"/>
                <w:szCs w:val="28"/>
              </w:rPr>
              <w:t xml:space="preserve">   </w:t>
            </w:r>
            <w:r w:rsidRPr="00841C0F">
              <w:rPr>
                <w:rFonts w:ascii="標楷體" w:eastAsia="標楷體" w:hAnsi="標楷體" w:cs="新細明體" w:hint="eastAsia"/>
                <w:kern w:val="0"/>
                <w:sz w:val="28"/>
                <w:szCs w:val="28"/>
              </w:rPr>
              <w:t>書</w:t>
            </w:r>
          </w:p>
        </w:tc>
        <w:tc>
          <w:tcPr>
            <w:tcW w:w="2102" w:type="dxa"/>
            <w:gridSpan w:val="9"/>
            <w:tcBorders>
              <w:top w:val="single" w:sz="4" w:space="0" w:color="auto"/>
              <w:left w:val="nil"/>
              <w:bottom w:val="single" w:sz="4" w:space="0" w:color="auto"/>
              <w:right w:val="single" w:sz="4" w:space="0" w:color="000000"/>
            </w:tcBorders>
            <w:shd w:val="clear" w:color="auto" w:fill="auto"/>
            <w:noWrap/>
            <w:vAlign w:val="center"/>
            <w:hideMark/>
          </w:tcPr>
          <w:p w14:paraId="05B5E253" w14:textId="77777777" w:rsidR="00610325" w:rsidRPr="00841C0F" w:rsidRDefault="00610325" w:rsidP="00277E05">
            <w:pPr>
              <w:widowControl/>
              <w:jc w:val="center"/>
              <w:rPr>
                <w:rFonts w:ascii="標楷體" w:eastAsia="標楷體" w:hAnsi="標楷體" w:cs="新細明體"/>
                <w:kern w:val="0"/>
                <w:sz w:val="28"/>
                <w:szCs w:val="28"/>
              </w:rPr>
            </w:pPr>
            <w:r w:rsidRPr="00841C0F">
              <w:rPr>
                <w:rFonts w:ascii="標楷體" w:eastAsia="標楷體" w:hAnsi="標楷體" w:cs="新細明體" w:hint="eastAsia"/>
                <w:kern w:val="0"/>
                <w:sz w:val="28"/>
                <w:szCs w:val="28"/>
              </w:rPr>
              <w:t>總幹事</w:t>
            </w:r>
          </w:p>
        </w:tc>
      </w:tr>
      <w:tr w:rsidR="00610325" w:rsidRPr="00841C0F" w14:paraId="0C2338A0" w14:textId="77777777" w:rsidTr="0039279D">
        <w:trPr>
          <w:gridBefore w:val="3"/>
          <w:gridAfter w:val="6"/>
          <w:wBefore w:w="707" w:type="dxa"/>
          <w:wAfter w:w="5291" w:type="dxa"/>
          <w:trHeight w:val="650"/>
        </w:trPr>
        <w:tc>
          <w:tcPr>
            <w:tcW w:w="1855"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0D4B2" w14:textId="77777777" w:rsidR="00610325" w:rsidRPr="00841C0F" w:rsidRDefault="00610325" w:rsidP="00277E05">
            <w:pPr>
              <w:widowControl/>
              <w:rPr>
                <w:rFonts w:ascii="標楷體" w:eastAsia="標楷體" w:hAnsi="標楷體" w:cs="新細明體"/>
                <w:kern w:val="0"/>
              </w:rPr>
            </w:pPr>
            <w:r w:rsidRPr="00841C0F">
              <w:rPr>
                <w:rFonts w:ascii="標楷體" w:eastAsia="標楷體" w:hAnsi="標楷體" w:cs="新細明體" w:hint="eastAsia"/>
                <w:kern w:val="0"/>
              </w:rPr>
              <w:t xml:space="preserve">　</w:t>
            </w:r>
          </w:p>
        </w:tc>
        <w:tc>
          <w:tcPr>
            <w:tcW w:w="2029" w:type="dxa"/>
            <w:gridSpan w:val="9"/>
            <w:tcBorders>
              <w:top w:val="single" w:sz="4" w:space="0" w:color="auto"/>
              <w:left w:val="nil"/>
              <w:bottom w:val="single" w:sz="4" w:space="0" w:color="auto"/>
              <w:right w:val="single" w:sz="4" w:space="0" w:color="auto"/>
            </w:tcBorders>
            <w:shd w:val="clear" w:color="auto" w:fill="auto"/>
            <w:noWrap/>
            <w:vAlign w:val="center"/>
            <w:hideMark/>
          </w:tcPr>
          <w:p w14:paraId="6ADC7BD1" w14:textId="77777777" w:rsidR="00610325" w:rsidRPr="00841C0F" w:rsidRDefault="00610325" w:rsidP="00277E05">
            <w:pPr>
              <w:widowControl/>
              <w:rPr>
                <w:rFonts w:ascii="標楷體" w:eastAsia="標楷體" w:hAnsi="標楷體" w:cs="新細明體"/>
                <w:kern w:val="0"/>
              </w:rPr>
            </w:pPr>
            <w:r w:rsidRPr="00841C0F">
              <w:rPr>
                <w:rFonts w:ascii="標楷體" w:eastAsia="標楷體" w:hAnsi="標楷體" w:cs="新細明體" w:hint="eastAsia"/>
                <w:kern w:val="0"/>
              </w:rPr>
              <w:t xml:space="preserve">　</w:t>
            </w:r>
          </w:p>
        </w:tc>
        <w:tc>
          <w:tcPr>
            <w:tcW w:w="2268" w:type="dxa"/>
            <w:gridSpan w:val="12"/>
            <w:tcBorders>
              <w:top w:val="single" w:sz="4" w:space="0" w:color="auto"/>
              <w:left w:val="nil"/>
              <w:bottom w:val="single" w:sz="4" w:space="0" w:color="auto"/>
              <w:right w:val="single" w:sz="4" w:space="0" w:color="auto"/>
            </w:tcBorders>
            <w:shd w:val="clear" w:color="auto" w:fill="auto"/>
            <w:noWrap/>
            <w:vAlign w:val="center"/>
            <w:hideMark/>
          </w:tcPr>
          <w:p w14:paraId="2786E1E3" w14:textId="77777777" w:rsidR="00610325" w:rsidRPr="00841C0F" w:rsidRDefault="00610325" w:rsidP="00277E05">
            <w:pPr>
              <w:widowControl/>
              <w:rPr>
                <w:rFonts w:ascii="標楷體" w:eastAsia="標楷體" w:hAnsi="標楷體" w:cs="新細明體"/>
                <w:kern w:val="0"/>
              </w:rPr>
            </w:pPr>
            <w:r w:rsidRPr="00841C0F">
              <w:rPr>
                <w:rFonts w:ascii="標楷體" w:eastAsia="標楷體" w:hAnsi="標楷體" w:cs="新細明體" w:hint="eastAsia"/>
                <w:kern w:val="0"/>
              </w:rPr>
              <w:t xml:space="preserve">　</w:t>
            </w:r>
          </w:p>
        </w:tc>
        <w:tc>
          <w:tcPr>
            <w:tcW w:w="2082" w:type="dxa"/>
            <w:gridSpan w:val="11"/>
            <w:tcBorders>
              <w:top w:val="single" w:sz="4" w:space="0" w:color="auto"/>
              <w:left w:val="nil"/>
              <w:bottom w:val="single" w:sz="4" w:space="0" w:color="auto"/>
              <w:right w:val="single" w:sz="4" w:space="0" w:color="000000"/>
            </w:tcBorders>
            <w:shd w:val="clear" w:color="auto" w:fill="auto"/>
            <w:noWrap/>
            <w:vAlign w:val="center"/>
            <w:hideMark/>
          </w:tcPr>
          <w:p w14:paraId="7C9476BC" w14:textId="77777777" w:rsidR="00610325" w:rsidRPr="00841C0F" w:rsidRDefault="00610325" w:rsidP="00277E05">
            <w:pPr>
              <w:widowControl/>
              <w:rPr>
                <w:rFonts w:ascii="標楷體" w:eastAsia="標楷體" w:hAnsi="標楷體" w:cs="新細明體"/>
                <w:kern w:val="0"/>
              </w:rPr>
            </w:pPr>
            <w:r w:rsidRPr="00841C0F">
              <w:rPr>
                <w:rFonts w:ascii="標楷體" w:eastAsia="標楷體" w:hAnsi="標楷體" w:cs="新細明體" w:hint="eastAsia"/>
                <w:kern w:val="0"/>
              </w:rPr>
              <w:t xml:space="preserve">　</w:t>
            </w:r>
          </w:p>
        </w:tc>
        <w:tc>
          <w:tcPr>
            <w:tcW w:w="2102" w:type="dxa"/>
            <w:gridSpan w:val="9"/>
            <w:tcBorders>
              <w:top w:val="single" w:sz="4" w:space="0" w:color="auto"/>
              <w:left w:val="nil"/>
              <w:bottom w:val="single" w:sz="4" w:space="0" w:color="auto"/>
              <w:right w:val="single" w:sz="4" w:space="0" w:color="000000"/>
            </w:tcBorders>
            <w:shd w:val="clear" w:color="auto" w:fill="auto"/>
            <w:noWrap/>
            <w:vAlign w:val="center"/>
            <w:hideMark/>
          </w:tcPr>
          <w:p w14:paraId="669C101E" w14:textId="77777777" w:rsidR="00610325" w:rsidRPr="00841C0F" w:rsidRDefault="00610325" w:rsidP="00277E05">
            <w:pPr>
              <w:widowControl/>
              <w:rPr>
                <w:rFonts w:ascii="標楷體" w:eastAsia="標楷體" w:hAnsi="標楷體" w:cs="新細明體"/>
                <w:kern w:val="0"/>
              </w:rPr>
            </w:pPr>
            <w:r w:rsidRPr="00841C0F">
              <w:rPr>
                <w:rFonts w:ascii="標楷體" w:eastAsia="標楷體" w:hAnsi="標楷體" w:cs="新細明體" w:hint="eastAsia"/>
                <w:kern w:val="0"/>
              </w:rPr>
              <w:t xml:space="preserve">　</w:t>
            </w:r>
          </w:p>
        </w:tc>
      </w:tr>
      <w:tr w:rsidR="0039279D" w:rsidRPr="00367BF8" w14:paraId="3AD5C317" w14:textId="77777777" w:rsidTr="00E24A7F">
        <w:trPr>
          <w:gridBefore w:val="3"/>
          <w:gridAfter w:val="9"/>
          <w:wBefore w:w="707" w:type="dxa"/>
          <w:wAfter w:w="5656" w:type="dxa"/>
          <w:trHeight w:val="324"/>
        </w:trPr>
        <w:tc>
          <w:tcPr>
            <w:tcW w:w="9971" w:type="dxa"/>
            <w:gridSpan w:val="47"/>
            <w:tcBorders>
              <w:top w:val="nil"/>
              <w:left w:val="nil"/>
              <w:bottom w:val="nil"/>
            </w:tcBorders>
            <w:shd w:val="clear" w:color="auto" w:fill="auto"/>
            <w:noWrap/>
            <w:vAlign w:val="center"/>
            <w:hideMark/>
          </w:tcPr>
          <w:p w14:paraId="3E4010EA" w14:textId="77777777" w:rsidR="0039279D" w:rsidRPr="0039279D" w:rsidRDefault="0039279D" w:rsidP="0039279D">
            <w:pPr>
              <w:widowControl/>
              <w:spacing w:line="300" w:lineRule="exact"/>
              <w:rPr>
                <w:rFonts w:ascii="標楷體" w:eastAsia="標楷體" w:hAnsi="標楷體" w:cs="新細明體"/>
                <w:kern w:val="0"/>
                <w:sz w:val="22"/>
                <w:szCs w:val="22"/>
              </w:rPr>
            </w:pPr>
            <w:r w:rsidRPr="0039279D">
              <w:rPr>
                <w:rFonts w:ascii="標楷體" w:eastAsia="標楷體" w:hAnsi="標楷體" w:cs="新細明體" w:hint="eastAsia"/>
                <w:kern w:val="0"/>
                <w:sz w:val="22"/>
                <w:szCs w:val="22"/>
              </w:rPr>
              <w:t>註：（一）</w:t>
            </w:r>
            <w:r w:rsidRPr="0039279D">
              <w:rPr>
                <w:rFonts w:ascii="標楷體" w:eastAsia="標楷體" w:hAnsi="標楷體" w:hint="eastAsia"/>
              </w:rPr>
              <w:t>每一授信案件</w:t>
            </w:r>
            <w:r w:rsidRPr="0039279D">
              <w:rPr>
                <w:rFonts w:ascii="標楷體" w:eastAsia="標楷體" w:hAnsi="標楷體" w:hint="eastAsia"/>
                <w:highlight w:val="yellow"/>
              </w:rPr>
              <w:t>每</w:t>
            </w:r>
            <w:r w:rsidRPr="0039279D">
              <w:rPr>
                <w:rFonts w:ascii="新細明體" w:hAnsi="新細明體" w:hint="eastAsia"/>
                <w:highlight w:val="yellow"/>
              </w:rPr>
              <w:t>○</w:t>
            </w:r>
            <w:r w:rsidRPr="0039279D">
              <w:rPr>
                <w:rFonts w:ascii="標楷體" w:eastAsia="標楷體" w:hAnsi="標楷體" w:hint="eastAsia"/>
                <w:highlight w:val="yellow"/>
              </w:rPr>
              <w:t>年</w:t>
            </w:r>
            <w:r w:rsidRPr="0039279D">
              <w:rPr>
                <w:rFonts w:ascii="標楷體" w:eastAsia="標楷體" w:hAnsi="標楷體" w:hint="eastAsia"/>
              </w:rPr>
              <w:t>至少辦理乙次覆審。</w:t>
            </w:r>
          </w:p>
        </w:tc>
      </w:tr>
      <w:tr w:rsidR="0039279D" w:rsidRPr="00367BF8" w14:paraId="59BEF639" w14:textId="77777777" w:rsidTr="00E24A7F">
        <w:trPr>
          <w:gridBefore w:val="3"/>
          <w:gridAfter w:val="9"/>
          <w:wBefore w:w="707" w:type="dxa"/>
          <w:wAfter w:w="5656" w:type="dxa"/>
          <w:trHeight w:val="324"/>
        </w:trPr>
        <w:tc>
          <w:tcPr>
            <w:tcW w:w="9971" w:type="dxa"/>
            <w:gridSpan w:val="47"/>
            <w:tcBorders>
              <w:top w:val="nil"/>
              <w:left w:val="nil"/>
              <w:bottom w:val="nil"/>
            </w:tcBorders>
            <w:shd w:val="clear" w:color="auto" w:fill="auto"/>
            <w:noWrap/>
            <w:vAlign w:val="center"/>
            <w:hideMark/>
          </w:tcPr>
          <w:p w14:paraId="35AA1A47" w14:textId="77777777" w:rsidR="0039279D" w:rsidRPr="0039279D" w:rsidRDefault="0039279D" w:rsidP="0039279D">
            <w:pPr>
              <w:spacing w:line="300" w:lineRule="exact"/>
              <w:ind w:leftChars="99" w:left="625" w:hangingChars="176" w:hanging="387"/>
              <w:rPr>
                <w:rFonts w:ascii="標楷體" w:eastAsia="標楷體" w:hAnsi="標楷體" w:cs="新細明體"/>
                <w:kern w:val="0"/>
                <w:sz w:val="22"/>
                <w:szCs w:val="22"/>
              </w:rPr>
            </w:pPr>
            <w:r w:rsidRPr="0039279D">
              <w:rPr>
                <w:rFonts w:ascii="標楷體" w:eastAsia="標楷體" w:hAnsi="標楷體" w:cs="新細明體" w:hint="eastAsia"/>
                <w:kern w:val="0"/>
                <w:sz w:val="22"/>
                <w:szCs w:val="22"/>
              </w:rPr>
              <w:t xml:space="preserve">　（二）</w:t>
            </w:r>
            <w:r w:rsidRPr="0039279D">
              <w:rPr>
                <w:rFonts w:ascii="標楷體" w:eastAsia="標楷體" w:hAnsi="標楷體" w:hint="eastAsia"/>
              </w:rPr>
              <w:t>授信金額在新臺幣</w:t>
            </w:r>
            <w:r w:rsidRPr="0039279D">
              <w:rPr>
                <w:rFonts w:ascii="新細明體" w:hAnsi="新細明體" w:hint="eastAsia"/>
                <w:highlight w:val="yellow"/>
              </w:rPr>
              <w:t>○○○</w:t>
            </w:r>
            <w:r w:rsidRPr="0039279D">
              <w:rPr>
                <w:rFonts w:ascii="標楷體" w:eastAsia="標楷體" w:hAnsi="標楷體" w:hint="eastAsia"/>
                <w:highlight w:val="yellow"/>
              </w:rPr>
              <w:t>萬元</w:t>
            </w:r>
            <w:r w:rsidRPr="0039279D">
              <w:rPr>
                <w:rFonts w:ascii="標楷體" w:eastAsia="標楷體" w:hAnsi="標楷體" w:hint="eastAsia"/>
              </w:rPr>
              <w:t>以上重要個案</w:t>
            </w:r>
            <w:r w:rsidRPr="0039279D">
              <w:rPr>
                <w:rFonts w:ascii="新細明體" w:hAnsi="新細明體" w:hint="eastAsia"/>
              </w:rPr>
              <w:t>，</w:t>
            </w:r>
            <w:r w:rsidRPr="0039279D">
              <w:rPr>
                <w:rFonts w:ascii="標楷體" w:eastAsia="標楷體" w:hAnsi="標楷體" w:hint="eastAsia"/>
              </w:rPr>
              <w:t>每一定期間應辦理一次實地覆審</w:t>
            </w:r>
            <w:r w:rsidRPr="0039279D">
              <w:rPr>
                <w:rFonts w:ascii="標楷體" w:eastAsia="標楷體" w:hAnsi="標楷體"/>
              </w:rPr>
              <w:t>。</w:t>
            </w:r>
          </w:p>
        </w:tc>
      </w:tr>
      <w:tr w:rsidR="0039279D" w:rsidRPr="00367BF8" w14:paraId="7EE00B9B" w14:textId="77777777" w:rsidTr="00E24A7F">
        <w:trPr>
          <w:gridBefore w:val="3"/>
          <w:gridAfter w:val="9"/>
          <w:wBefore w:w="707" w:type="dxa"/>
          <w:wAfter w:w="5656" w:type="dxa"/>
          <w:trHeight w:val="324"/>
        </w:trPr>
        <w:tc>
          <w:tcPr>
            <w:tcW w:w="9971" w:type="dxa"/>
            <w:gridSpan w:val="47"/>
            <w:tcBorders>
              <w:top w:val="nil"/>
              <w:left w:val="nil"/>
              <w:bottom w:val="nil"/>
            </w:tcBorders>
            <w:shd w:val="clear" w:color="auto" w:fill="auto"/>
            <w:noWrap/>
            <w:vAlign w:val="center"/>
            <w:hideMark/>
          </w:tcPr>
          <w:p w14:paraId="0DF8E025" w14:textId="77777777" w:rsidR="0039279D" w:rsidRPr="0039279D" w:rsidRDefault="0039279D" w:rsidP="0039279D">
            <w:pPr>
              <w:widowControl/>
              <w:spacing w:line="300" w:lineRule="exact"/>
              <w:rPr>
                <w:rFonts w:ascii="新細明體" w:hAnsi="新細明體"/>
              </w:rPr>
            </w:pPr>
            <w:r w:rsidRPr="0039279D">
              <w:rPr>
                <w:rFonts w:ascii="標楷體" w:eastAsia="標楷體" w:hAnsi="標楷體" w:cs="新細明體" w:hint="eastAsia"/>
                <w:kern w:val="0"/>
                <w:sz w:val="22"/>
                <w:szCs w:val="22"/>
              </w:rPr>
              <w:t xml:space="preserve">　　（三）</w:t>
            </w:r>
            <w:r w:rsidRPr="0039279D">
              <w:rPr>
                <w:rFonts w:ascii="標楷體" w:eastAsia="標楷體" w:hAnsi="標楷體" w:hint="eastAsia"/>
              </w:rPr>
              <w:t>聯合授信參貸案件覆審(追蹤考核)週期依主辦機構規定辦理</w:t>
            </w:r>
            <w:r w:rsidRPr="0039279D">
              <w:rPr>
                <w:rFonts w:ascii="新細明體" w:hAnsi="新細明體" w:hint="eastAsia"/>
              </w:rPr>
              <w:t>。</w:t>
            </w:r>
          </w:p>
          <w:p w14:paraId="1FBBB373" w14:textId="77777777" w:rsidR="0039279D" w:rsidRPr="0039279D" w:rsidRDefault="0039279D" w:rsidP="0039279D">
            <w:pPr>
              <w:widowControl/>
              <w:spacing w:line="300" w:lineRule="exact"/>
              <w:rPr>
                <w:rFonts w:ascii="標楷體" w:eastAsia="標楷體" w:hAnsi="標楷體" w:cs="新細明體"/>
                <w:kern w:val="0"/>
                <w:sz w:val="22"/>
                <w:szCs w:val="22"/>
              </w:rPr>
            </w:pPr>
            <w:r w:rsidRPr="0039279D">
              <w:rPr>
                <w:rFonts w:ascii="標楷體" w:eastAsia="標楷體" w:hAnsi="標楷體" w:hint="eastAsia"/>
              </w:rPr>
              <w:t xml:space="preserve">   </w:t>
            </w:r>
            <w:r>
              <w:rPr>
                <w:rFonts w:ascii="標楷體" w:eastAsia="標楷體" w:hAnsi="標楷體" w:hint="eastAsia"/>
              </w:rPr>
              <w:t xml:space="preserve">    </w:t>
            </w:r>
            <w:r w:rsidRPr="0039279D">
              <w:rPr>
                <w:rFonts w:ascii="標楷體" w:eastAsia="標楷體" w:hAnsi="標楷體" w:hint="eastAsia"/>
              </w:rPr>
              <w:t xml:space="preserve">  </w:t>
            </w:r>
            <w:r w:rsidRPr="0039279D">
              <w:rPr>
                <w:rFonts w:ascii="標楷體" w:eastAsia="標楷體" w:hAnsi="標楷體" w:hint="eastAsia"/>
                <w:highlight w:val="yellow"/>
              </w:rPr>
              <w:t>(上述標準各農漁會得依其信用部授信覆審實施辦法訂定)</w:t>
            </w:r>
          </w:p>
        </w:tc>
      </w:tr>
      <w:tr w:rsidR="00610325" w:rsidRPr="001F204C" w14:paraId="105DC5D3" w14:textId="77777777" w:rsidTr="00E24A7F">
        <w:trPr>
          <w:gridBefore w:val="3"/>
          <w:gridAfter w:val="4"/>
          <w:wBefore w:w="707" w:type="dxa"/>
          <w:wAfter w:w="4843" w:type="dxa"/>
          <w:trHeight w:val="510"/>
        </w:trPr>
        <w:tc>
          <w:tcPr>
            <w:tcW w:w="10784" w:type="dxa"/>
            <w:gridSpan w:val="52"/>
            <w:tcBorders>
              <w:top w:val="nil"/>
              <w:left w:val="nil"/>
              <w:bottom w:val="nil"/>
              <w:right w:val="nil"/>
            </w:tcBorders>
            <w:shd w:val="clear" w:color="auto" w:fill="auto"/>
            <w:noWrap/>
            <w:vAlign w:val="center"/>
            <w:hideMark/>
          </w:tcPr>
          <w:p w14:paraId="742A286D" w14:textId="77777777" w:rsidR="00610325" w:rsidRPr="001F204C" w:rsidRDefault="00610325" w:rsidP="00277E05">
            <w:pPr>
              <w:widowControl/>
              <w:jc w:val="center"/>
              <w:rPr>
                <w:rFonts w:ascii="標楷體" w:eastAsia="標楷體" w:hAnsi="標楷體" w:cs="新細明體"/>
                <w:b/>
                <w:bCs/>
                <w:kern w:val="0"/>
                <w:sz w:val="48"/>
                <w:szCs w:val="48"/>
                <w:u w:val="single"/>
              </w:rPr>
            </w:pPr>
          </w:p>
        </w:tc>
      </w:tr>
      <w:tr w:rsidR="00610325" w:rsidRPr="00192C03" w14:paraId="21398EB1" w14:textId="77777777" w:rsidTr="00E24A7F">
        <w:trPr>
          <w:gridAfter w:val="8"/>
          <w:wAfter w:w="5550" w:type="dxa"/>
          <w:trHeight w:val="510"/>
        </w:trPr>
        <w:tc>
          <w:tcPr>
            <w:tcW w:w="10784" w:type="dxa"/>
            <w:gridSpan w:val="51"/>
            <w:tcBorders>
              <w:top w:val="nil"/>
              <w:left w:val="nil"/>
              <w:bottom w:val="nil"/>
              <w:right w:val="nil"/>
            </w:tcBorders>
            <w:shd w:val="clear" w:color="auto" w:fill="auto"/>
            <w:noWrap/>
            <w:vAlign w:val="center"/>
            <w:hideMark/>
          </w:tcPr>
          <w:p w14:paraId="787AFC9A" w14:textId="77777777" w:rsidR="00610325" w:rsidRPr="00192C03" w:rsidRDefault="00610325" w:rsidP="00277E05">
            <w:pPr>
              <w:widowControl/>
              <w:jc w:val="center"/>
              <w:rPr>
                <w:rFonts w:ascii="標楷體" w:eastAsia="標楷體" w:hAnsi="標楷體" w:cs="新細明體"/>
                <w:b/>
                <w:bCs/>
                <w:kern w:val="0"/>
                <w:sz w:val="48"/>
                <w:szCs w:val="48"/>
                <w:u w:val="single"/>
              </w:rPr>
            </w:pPr>
            <w:r w:rsidRPr="00841C0F">
              <w:rPr>
                <w:rFonts w:ascii="標楷體" w:eastAsia="標楷體" w:hAnsi="標楷體" w:cs="新細明體" w:hint="eastAsia"/>
                <w:b/>
                <w:bCs/>
                <w:kern w:val="0"/>
                <w:sz w:val="48"/>
                <w:szCs w:val="48"/>
                <w:u w:val="single"/>
              </w:rPr>
              <w:t>農會</w:t>
            </w:r>
            <w:r>
              <w:rPr>
                <w:rFonts w:ascii="標楷體" w:eastAsia="標楷體" w:hAnsi="標楷體" w:cs="新細明體" w:hint="eastAsia"/>
                <w:b/>
                <w:bCs/>
                <w:kern w:val="0"/>
                <w:sz w:val="48"/>
                <w:szCs w:val="48"/>
                <w:u w:val="single"/>
              </w:rPr>
              <w:t>漁會</w:t>
            </w:r>
            <w:r w:rsidRPr="00192C03">
              <w:rPr>
                <w:rFonts w:ascii="標楷體" w:eastAsia="標楷體" w:hAnsi="標楷體" w:cs="新細明體" w:hint="eastAsia"/>
                <w:b/>
                <w:bCs/>
                <w:kern w:val="0"/>
                <w:sz w:val="48"/>
                <w:szCs w:val="48"/>
                <w:u w:val="single"/>
              </w:rPr>
              <w:t>授信覆審報告表(公司戶)</w:t>
            </w:r>
          </w:p>
        </w:tc>
      </w:tr>
      <w:tr w:rsidR="00610325" w:rsidRPr="00BF3A67" w14:paraId="5398B7ED" w14:textId="77777777" w:rsidTr="00E24A7F">
        <w:trPr>
          <w:gridAfter w:val="8"/>
          <w:wAfter w:w="5550" w:type="dxa"/>
          <w:trHeight w:val="510"/>
        </w:trPr>
        <w:tc>
          <w:tcPr>
            <w:tcW w:w="10784" w:type="dxa"/>
            <w:gridSpan w:val="51"/>
            <w:tcBorders>
              <w:top w:val="nil"/>
              <w:left w:val="nil"/>
              <w:bottom w:val="nil"/>
              <w:right w:val="nil"/>
            </w:tcBorders>
            <w:shd w:val="clear" w:color="auto" w:fill="auto"/>
            <w:noWrap/>
            <w:vAlign w:val="center"/>
            <w:hideMark/>
          </w:tcPr>
          <w:p w14:paraId="3823E1C3" w14:textId="77777777" w:rsidR="00610325" w:rsidRPr="00192C03" w:rsidRDefault="00610325" w:rsidP="00277E05">
            <w:pPr>
              <w:widowControl/>
              <w:jc w:val="center"/>
              <w:rPr>
                <w:rFonts w:ascii="標楷體" w:eastAsia="標楷體" w:hAnsi="標楷體" w:cs="新細明體"/>
                <w:b/>
                <w:bCs/>
                <w:kern w:val="0"/>
                <w:sz w:val="48"/>
                <w:szCs w:val="48"/>
                <w:u w:val="single"/>
              </w:rPr>
            </w:pPr>
          </w:p>
        </w:tc>
      </w:tr>
      <w:tr w:rsidR="00610325" w:rsidRPr="004F45A2" w14:paraId="15C3F327" w14:textId="77777777" w:rsidTr="00E24A7F">
        <w:trPr>
          <w:gridAfter w:val="8"/>
          <w:wAfter w:w="5550" w:type="dxa"/>
          <w:trHeight w:val="510"/>
        </w:trPr>
        <w:tc>
          <w:tcPr>
            <w:tcW w:w="10784" w:type="dxa"/>
            <w:gridSpan w:val="51"/>
            <w:tcBorders>
              <w:top w:val="nil"/>
              <w:left w:val="nil"/>
              <w:bottom w:val="nil"/>
              <w:right w:val="nil"/>
            </w:tcBorders>
            <w:shd w:val="clear" w:color="auto" w:fill="auto"/>
            <w:noWrap/>
            <w:vAlign w:val="center"/>
            <w:hideMark/>
          </w:tcPr>
          <w:p w14:paraId="24D4E0E2" w14:textId="77777777" w:rsidR="00610325" w:rsidRPr="00192C03" w:rsidRDefault="00610325" w:rsidP="00277E05">
            <w:pPr>
              <w:widowControl/>
              <w:jc w:val="center"/>
              <w:rPr>
                <w:rFonts w:ascii="標楷體" w:eastAsia="標楷體" w:hAnsi="標楷體" w:cs="新細明體"/>
                <w:b/>
                <w:bCs/>
                <w:kern w:val="0"/>
                <w:u w:val="single"/>
              </w:rPr>
            </w:pPr>
            <w:r w:rsidRPr="00192C03">
              <w:rPr>
                <w:rFonts w:ascii="標楷體" w:eastAsia="標楷體" w:hAnsi="標楷體" w:cs="新細明體" w:hint="eastAsia"/>
                <w:b/>
                <w:bCs/>
                <w:kern w:val="0"/>
                <w:u w:val="single"/>
              </w:rPr>
              <w:t xml:space="preserve">□新貸覆審 □大額實地覆審:(地點    　              ) </w:t>
            </w:r>
            <w:r>
              <w:rPr>
                <w:rFonts w:ascii="標楷體" w:eastAsia="標楷體" w:hAnsi="標楷體" w:cs="新細明體" w:hint="eastAsia"/>
                <w:b/>
                <w:bCs/>
                <w:kern w:val="0"/>
                <w:u w:val="single"/>
              </w:rPr>
              <w:t xml:space="preserve"> </w:t>
            </w:r>
            <w:r w:rsidRPr="00192C03">
              <w:rPr>
                <w:rFonts w:ascii="標楷體" w:eastAsia="標楷體" w:hAnsi="標楷體" w:cs="新細明體" w:hint="eastAsia"/>
                <w:b/>
                <w:bCs/>
                <w:kern w:val="0"/>
                <w:u w:val="single"/>
              </w:rPr>
              <w:t>本次覆審日期：　年　月　日</w:t>
            </w:r>
          </w:p>
        </w:tc>
      </w:tr>
      <w:tr w:rsidR="00610325" w:rsidRPr="004F45A2" w14:paraId="433A2DC8" w14:textId="77777777" w:rsidTr="00E24A7F">
        <w:trPr>
          <w:gridAfter w:val="8"/>
          <w:wAfter w:w="5550" w:type="dxa"/>
          <w:trHeight w:val="510"/>
        </w:trPr>
        <w:tc>
          <w:tcPr>
            <w:tcW w:w="10784" w:type="dxa"/>
            <w:gridSpan w:val="51"/>
            <w:tcBorders>
              <w:top w:val="nil"/>
              <w:left w:val="nil"/>
              <w:bottom w:val="nil"/>
              <w:right w:val="nil"/>
            </w:tcBorders>
            <w:shd w:val="clear" w:color="auto" w:fill="auto"/>
            <w:noWrap/>
            <w:vAlign w:val="center"/>
            <w:hideMark/>
          </w:tcPr>
          <w:p w14:paraId="1953E9B9" w14:textId="77777777" w:rsidR="00610325" w:rsidRPr="00192C03" w:rsidRDefault="00610325" w:rsidP="00277E05">
            <w:pPr>
              <w:widowControl/>
              <w:ind w:firstLineChars="100" w:firstLine="240"/>
              <w:rPr>
                <w:rFonts w:ascii="標楷體" w:eastAsia="標楷體" w:hAnsi="標楷體" w:cs="新細明體"/>
                <w:b/>
                <w:bCs/>
                <w:kern w:val="0"/>
                <w:u w:val="single"/>
              </w:rPr>
            </w:pPr>
            <w:r w:rsidRPr="00192C03">
              <w:rPr>
                <w:rFonts w:ascii="標楷體" w:eastAsia="標楷體" w:hAnsi="標楷體" w:cs="新細明體" w:hint="eastAsia"/>
                <w:b/>
                <w:bCs/>
                <w:kern w:val="0"/>
                <w:u w:val="single"/>
              </w:rPr>
              <w:t>□排定覆審 □其他</w:t>
            </w:r>
            <w:r>
              <w:rPr>
                <w:rFonts w:ascii="標楷體" w:eastAsia="標楷體" w:hAnsi="標楷體" w:cs="新細明體" w:hint="eastAsia"/>
                <w:b/>
                <w:bCs/>
                <w:kern w:val="0"/>
                <w:u w:val="single"/>
              </w:rPr>
              <w:t xml:space="preserve">                                         </w:t>
            </w:r>
            <w:r w:rsidRPr="00192C03">
              <w:rPr>
                <w:rFonts w:ascii="標楷體" w:eastAsia="標楷體" w:hAnsi="標楷體" w:cs="新細明體" w:hint="eastAsia"/>
                <w:b/>
                <w:bCs/>
                <w:kern w:val="0"/>
                <w:u w:val="single"/>
              </w:rPr>
              <w:t>前次覆審日期：　年　月　日</w:t>
            </w:r>
          </w:p>
        </w:tc>
      </w:tr>
      <w:tr w:rsidR="00610325" w:rsidRPr="00BF3A67" w14:paraId="0AD5A2F2" w14:textId="77777777" w:rsidTr="00E24A7F">
        <w:trPr>
          <w:gridAfter w:val="7"/>
          <w:wAfter w:w="5319" w:type="dxa"/>
          <w:trHeight w:val="528"/>
        </w:trPr>
        <w:tc>
          <w:tcPr>
            <w:tcW w:w="6648" w:type="dxa"/>
            <w:gridSpan w:val="31"/>
            <w:tcBorders>
              <w:top w:val="nil"/>
              <w:left w:val="nil"/>
              <w:bottom w:val="nil"/>
              <w:right w:val="nil"/>
            </w:tcBorders>
            <w:shd w:val="clear" w:color="auto" w:fill="auto"/>
            <w:noWrap/>
            <w:vAlign w:val="center"/>
            <w:hideMark/>
          </w:tcPr>
          <w:p w14:paraId="29FB27C0"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是否為本會利害關係人    □是     □否</w:t>
            </w:r>
          </w:p>
        </w:tc>
        <w:tc>
          <w:tcPr>
            <w:tcW w:w="930" w:type="dxa"/>
            <w:gridSpan w:val="7"/>
            <w:tcBorders>
              <w:top w:val="nil"/>
              <w:left w:val="nil"/>
              <w:bottom w:val="nil"/>
              <w:right w:val="nil"/>
            </w:tcBorders>
            <w:shd w:val="clear" w:color="auto" w:fill="auto"/>
            <w:noWrap/>
            <w:vAlign w:val="center"/>
            <w:hideMark/>
          </w:tcPr>
          <w:p w14:paraId="2330BF47"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帳號</w:t>
            </w:r>
          </w:p>
        </w:tc>
        <w:tc>
          <w:tcPr>
            <w:tcW w:w="3437" w:type="dxa"/>
            <w:gridSpan w:val="14"/>
            <w:tcBorders>
              <w:top w:val="nil"/>
              <w:left w:val="nil"/>
              <w:bottom w:val="nil"/>
              <w:right w:val="nil"/>
            </w:tcBorders>
            <w:shd w:val="clear" w:color="auto" w:fill="auto"/>
            <w:noWrap/>
            <w:vAlign w:val="center"/>
            <w:hideMark/>
          </w:tcPr>
          <w:p w14:paraId="2026C80F" w14:textId="77777777" w:rsidR="00610325" w:rsidRPr="00192C03" w:rsidRDefault="00610325" w:rsidP="00277E05">
            <w:pPr>
              <w:widowControl/>
              <w:rPr>
                <w:rFonts w:ascii="標楷體" w:eastAsia="標楷體" w:hAnsi="標楷體" w:cs="新細明體"/>
                <w:kern w:val="0"/>
              </w:rPr>
            </w:pPr>
          </w:p>
        </w:tc>
      </w:tr>
      <w:tr w:rsidR="00610325" w:rsidRPr="00BF3A67" w14:paraId="5A82C071" w14:textId="77777777" w:rsidTr="00E24A7F">
        <w:trPr>
          <w:gridAfter w:val="7"/>
          <w:wAfter w:w="5319" w:type="dxa"/>
          <w:trHeight w:val="324"/>
        </w:trPr>
        <w:tc>
          <w:tcPr>
            <w:tcW w:w="54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40D8D9EF" w14:textId="77777777" w:rsidR="00610325" w:rsidRPr="00192C03" w:rsidRDefault="00610325" w:rsidP="00277E05">
            <w:pPr>
              <w:widowControl/>
              <w:jc w:val="center"/>
              <w:rPr>
                <w:rFonts w:ascii="標楷體" w:eastAsia="標楷體" w:hAnsi="標楷體" w:cs="新細明體"/>
                <w:kern w:val="0"/>
                <w:sz w:val="16"/>
                <w:szCs w:val="16"/>
              </w:rPr>
            </w:pPr>
            <w:r w:rsidRPr="00192C03">
              <w:rPr>
                <w:rFonts w:ascii="標楷體" w:eastAsia="標楷體" w:hAnsi="標楷體" w:cs="新細明體" w:hint="eastAsia"/>
                <w:kern w:val="0"/>
                <w:sz w:val="16"/>
                <w:szCs w:val="16"/>
              </w:rPr>
              <w:t>授信人</w:t>
            </w:r>
          </w:p>
        </w:tc>
        <w:tc>
          <w:tcPr>
            <w:tcW w:w="1150" w:type="dxa"/>
            <w:gridSpan w:val="6"/>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5A2D6C41"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425" w:type="dxa"/>
            <w:gridSpan w:val="3"/>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1B9EEFED" w14:textId="77777777" w:rsidR="00610325" w:rsidRPr="00192C03" w:rsidRDefault="00610325" w:rsidP="00277E05">
            <w:pPr>
              <w:widowControl/>
              <w:jc w:val="center"/>
              <w:rPr>
                <w:rFonts w:ascii="標楷體" w:eastAsia="標楷體" w:hAnsi="標楷體" w:cs="新細明體"/>
                <w:kern w:val="0"/>
                <w:sz w:val="16"/>
                <w:szCs w:val="16"/>
              </w:rPr>
            </w:pPr>
            <w:r w:rsidRPr="00192C03">
              <w:rPr>
                <w:rFonts w:ascii="標楷體" w:eastAsia="標楷體" w:hAnsi="標楷體" w:cs="新細明體" w:hint="eastAsia"/>
                <w:kern w:val="0"/>
                <w:sz w:val="16"/>
                <w:szCs w:val="16"/>
              </w:rPr>
              <w:t>保證人</w:t>
            </w:r>
          </w:p>
        </w:tc>
        <w:tc>
          <w:tcPr>
            <w:tcW w:w="1417" w:type="dxa"/>
            <w:gridSpan w:val="5"/>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3B6729AB"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473" w:type="dxa"/>
            <w:gridSpan w:val="3"/>
            <w:vMerge w:val="restart"/>
            <w:tcBorders>
              <w:top w:val="single" w:sz="4" w:space="0" w:color="auto"/>
              <w:left w:val="single" w:sz="4" w:space="0" w:color="auto"/>
              <w:bottom w:val="single" w:sz="4" w:space="0" w:color="000000"/>
              <w:right w:val="single" w:sz="4" w:space="0" w:color="auto"/>
            </w:tcBorders>
            <w:shd w:val="clear" w:color="auto" w:fill="auto"/>
            <w:textDirection w:val="tbRlV"/>
            <w:vAlign w:val="center"/>
            <w:hideMark/>
          </w:tcPr>
          <w:p w14:paraId="7FB66566" w14:textId="77777777" w:rsidR="00610325" w:rsidRPr="00192C03" w:rsidRDefault="00610325" w:rsidP="00277E05">
            <w:pPr>
              <w:widowControl/>
              <w:jc w:val="center"/>
              <w:rPr>
                <w:rFonts w:ascii="標楷體" w:eastAsia="標楷體" w:hAnsi="標楷體" w:cs="新細明體"/>
                <w:kern w:val="0"/>
                <w:sz w:val="16"/>
                <w:szCs w:val="16"/>
              </w:rPr>
            </w:pPr>
            <w:r w:rsidRPr="00192C03">
              <w:rPr>
                <w:rFonts w:ascii="標楷體" w:eastAsia="標楷體" w:hAnsi="標楷體" w:cs="新細明體" w:hint="eastAsia"/>
                <w:kern w:val="0"/>
                <w:sz w:val="16"/>
                <w:szCs w:val="16"/>
              </w:rPr>
              <w:t>申請書編號</w:t>
            </w:r>
          </w:p>
        </w:tc>
        <w:tc>
          <w:tcPr>
            <w:tcW w:w="1396"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D09EC"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3118" w:type="dxa"/>
            <w:gridSpan w:val="16"/>
            <w:tcBorders>
              <w:top w:val="single" w:sz="4" w:space="0" w:color="auto"/>
              <w:left w:val="nil"/>
              <w:bottom w:val="single" w:sz="4" w:space="0" w:color="auto"/>
              <w:right w:val="single" w:sz="4" w:space="0" w:color="auto"/>
            </w:tcBorders>
            <w:shd w:val="clear" w:color="auto" w:fill="auto"/>
            <w:noWrap/>
            <w:vAlign w:val="center"/>
            <w:hideMark/>
          </w:tcPr>
          <w:p w14:paraId="73524C9E" w14:textId="77777777" w:rsidR="00610325" w:rsidRPr="00192C03" w:rsidRDefault="00610325" w:rsidP="00277E05">
            <w:pPr>
              <w:widowControl/>
              <w:jc w:val="center"/>
              <w:rPr>
                <w:rFonts w:ascii="標楷體" w:eastAsia="標楷體" w:hAnsi="標楷體" w:cs="新細明體"/>
                <w:kern w:val="0"/>
              </w:rPr>
            </w:pPr>
            <w:r w:rsidRPr="00192C03">
              <w:rPr>
                <w:rFonts w:ascii="標楷體" w:eastAsia="標楷體" w:hAnsi="標楷體" w:cs="新細明體" w:hint="eastAsia"/>
                <w:kern w:val="0"/>
              </w:rPr>
              <w:t>身份證統一編號</w:t>
            </w:r>
          </w:p>
        </w:tc>
        <w:tc>
          <w:tcPr>
            <w:tcW w:w="479" w:type="dxa"/>
            <w:gridSpan w:val="4"/>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375237D8" w14:textId="77777777" w:rsidR="00610325" w:rsidRPr="00192C03" w:rsidRDefault="00610325" w:rsidP="00277E05">
            <w:pPr>
              <w:widowControl/>
              <w:jc w:val="center"/>
              <w:rPr>
                <w:rFonts w:ascii="標楷體" w:eastAsia="標楷體" w:hAnsi="標楷體" w:cs="新細明體"/>
                <w:kern w:val="0"/>
                <w:sz w:val="16"/>
                <w:szCs w:val="16"/>
              </w:rPr>
            </w:pPr>
            <w:r w:rsidRPr="00192C03">
              <w:rPr>
                <w:rFonts w:ascii="標楷體" w:eastAsia="標楷體" w:hAnsi="標楷體" w:cs="新細明體" w:hint="eastAsia"/>
                <w:kern w:val="0"/>
                <w:sz w:val="16"/>
                <w:szCs w:val="16"/>
              </w:rPr>
              <w:t>資金用途</w:t>
            </w:r>
          </w:p>
        </w:tc>
        <w:tc>
          <w:tcPr>
            <w:tcW w:w="2009" w:type="dxa"/>
            <w:gridSpan w:val="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6835296A"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r>
      <w:tr w:rsidR="00610325" w:rsidRPr="00BF3A67" w14:paraId="44853F12" w14:textId="77777777" w:rsidTr="00E24A7F">
        <w:trPr>
          <w:gridAfter w:val="7"/>
          <w:wAfter w:w="5319" w:type="dxa"/>
          <w:trHeight w:val="516"/>
        </w:trPr>
        <w:tc>
          <w:tcPr>
            <w:tcW w:w="548" w:type="dxa"/>
            <w:gridSpan w:val="2"/>
            <w:vMerge/>
            <w:tcBorders>
              <w:top w:val="single" w:sz="4" w:space="0" w:color="auto"/>
              <w:left w:val="single" w:sz="4" w:space="0" w:color="auto"/>
              <w:bottom w:val="single" w:sz="4" w:space="0" w:color="auto"/>
              <w:right w:val="single" w:sz="4" w:space="0" w:color="auto"/>
            </w:tcBorders>
            <w:vAlign w:val="center"/>
            <w:hideMark/>
          </w:tcPr>
          <w:p w14:paraId="651D8F55" w14:textId="77777777" w:rsidR="00610325" w:rsidRPr="00192C03" w:rsidRDefault="00610325" w:rsidP="00277E05">
            <w:pPr>
              <w:widowControl/>
              <w:rPr>
                <w:rFonts w:ascii="標楷體" w:eastAsia="標楷體" w:hAnsi="標楷體" w:cs="新細明體"/>
                <w:kern w:val="0"/>
                <w:sz w:val="16"/>
                <w:szCs w:val="16"/>
              </w:rPr>
            </w:pPr>
          </w:p>
        </w:tc>
        <w:tc>
          <w:tcPr>
            <w:tcW w:w="1150" w:type="dxa"/>
            <w:gridSpan w:val="6"/>
            <w:vMerge/>
            <w:tcBorders>
              <w:top w:val="single" w:sz="4" w:space="0" w:color="auto"/>
              <w:left w:val="single" w:sz="4" w:space="0" w:color="auto"/>
              <w:bottom w:val="single" w:sz="4" w:space="0" w:color="auto"/>
              <w:right w:val="single" w:sz="4" w:space="0" w:color="auto"/>
            </w:tcBorders>
            <w:vAlign w:val="center"/>
            <w:hideMark/>
          </w:tcPr>
          <w:p w14:paraId="3A109961" w14:textId="77777777" w:rsidR="00610325" w:rsidRPr="00192C03" w:rsidRDefault="00610325" w:rsidP="00277E05">
            <w:pPr>
              <w:widowControl/>
              <w:rPr>
                <w:rFonts w:ascii="標楷體" w:eastAsia="標楷體" w:hAnsi="標楷體" w:cs="新細明體"/>
                <w:kern w:val="0"/>
              </w:rPr>
            </w:pPr>
          </w:p>
        </w:tc>
        <w:tc>
          <w:tcPr>
            <w:tcW w:w="425" w:type="dxa"/>
            <w:gridSpan w:val="3"/>
            <w:vMerge/>
            <w:tcBorders>
              <w:top w:val="single" w:sz="4" w:space="0" w:color="auto"/>
              <w:left w:val="single" w:sz="4" w:space="0" w:color="auto"/>
              <w:bottom w:val="single" w:sz="4" w:space="0" w:color="auto"/>
              <w:right w:val="single" w:sz="4" w:space="0" w:color="auto"/>
            </w:tcBorders>
            <w:vAlign w:val="center"/>
            <w:hideMark/>
          </w:tcPr>
          <w:p w14:paraId="29D8EE7D" w14:textId="77777777" w:rsidR="00610325" w:rsidRPr="00192C03" w:rsidRDefault="00610325" w:rsidP="00277E05">
            <w:pPr>
              <w:widowControl/>
              <w:rPr>
                <w:rFonts w:ascii="標楷體" w:eastAsia="標楷體" w:hAnsi="標楷體" w:cs="新細明體"/>
                <w:kern w:val="0"/>
                <w:sz w:val="16"/>
                <w:szCs w:val="16"/>
              </w:rPr>
            </w:pPr>
          </w:p>
        </w:tc>
        <w:tc>
          <w:tcPr>
            <w:tcW w:w="1417" w:type="dxa"/>
            <w:gridSpan w:val="5"/>
            <w:vMerge/>
            <w:tcBorders>
              <w:top w:val="single" w:sz="4" w:space="0" w:color="auto"/>
              <w:left w:val="single" w:sz="4" w:space="0" w:color="auto"/>
              <w:bottom w:val="single" w:sz="4" w:space="0" w:color="000000"/>
              <w:right w:val="single" w:sz="4" w:space="0" w:color="000000"/>
            </w:tcBorders>
            <w:vAlign w:val="center"/>
            <w:hideMark/>
          </w:tcPr>
          <w:p w14:paraId="0241F97F" w14:textId="77777777" w:rsidR="00610325" w:rsidRPr="00192C03" w:rsidRDefault="00610325" w:rsidP="00277E05">
            <w:pPr>
              <w:widowControl/>
              <w:rPr>
                <w:rFonts w:ascii="標楷體" w:eastAsia="標楷體" w:hAnsi="標楷體" w:cs="新細明體"/>
                <w:kern w:val="0"/>
              </w:rPr>
            </w:pPr>
          </w:p>
        </w:tc>
        <w:tc>
          <w:tcPr>
            <w:tcW w:w="473" w:type="dxa"/>
            <w:gridSpan w:val="3"/>
            <w:vMerge/>
            <w:tcBorders>
              <w:top w:val="single" w:sz="4" w:space="0" w:color="auto"/>
              <w:left w:val="single" w:sz="4" w:space="0" w:color="auto"/>
              <w:bottom w:val="single" w:sz="4" w:space="0" w:color="000000"/>
              <w:right w:val="single" w:sz="4" w:space="0" w:color="auto"/>
            </w:tcBorders>
            <w:vAlign w:val="center"/>
            <w:hideMark/>
          </w:tcPr>
          <w:p w14:paraId="380D2693" w14:textId="77777777" w:rsidR="00610325" w:rsidRPr="00192C03" w:rsidRDefault="00610325" w:rsidP="00277E05">
            <w:pPr>
              <w:widowControl/>
              <w:rPr>
                <w:rFonts w:ascii="標楷體" w:eastAsia="標楷體" w:hAnsi="標楷體" w:cs="新細明體"/>
                <w:kern w:val="0"/>
                <w:sz w:val="16"/>
                <w:szCs w:val="16"/>
              </w:rPr>
            </w:pPr>
          </w:p>
        </w:tc>
        <w:tc>
          <w:tcPr>
            <w:tcW w:w="1396" w:type="dxa"/>
            <w:gridSpan w:val="6"/>
            <w:vMerge/>
            <w:tcBorders>
              <w:top w:val="single" w:sz="4" w:space="0" w:color="auto"/>
              <w:left w:val="single" w:sz="4" w:space="0" w:color="auto"/>
              <w:bottom w:val="single" w:sz="4" w:space="0" w:color="auto"/>
              <w:right w:val="single" w:sz="4" w:space="0" w:color="auto"/>
            </w:tcBorders>
            <w:vAlign w:val="center"/>
            <w:hideMark/>
          </w:tcPr>
          <w:p w14:paraId="6B8D9A09" w14:textId="77777777" w:rsidR="00610325" w:rsidRPr="00192C03" w:rsidRDefault="00610325" w:rsidP="00277E05">
            <w:pPr>
              <w:widowControl/>
              <w:rPr>
                <w:rFonts w:ascii="標楷體" w:eastAsia="標楷體" w:hAnsi="標楷體" w:cs="新細明體"/>
                <w:kern w:val="0"/>
              </w:rPr>
            </w:pPr>
          </w:p>
        </w:tc>
        <w:tc>
          <w:tcPr>
            <w:tcW w:w="3118" w:type="dxa"/>
            <w:gridSpan w:val="16"/>
            <w:tcBorders>
              <w:top w:val="nil"/>
              <w:left w:val="nil"/>
              <w:bottom w:val="single" w:sz="4" w:space="0" w:color="auto"/>
              <w:right w:val="single" w:sz="4" w:space="0" w:color="auto"/>
            </w:tcBorders>
            <w:shd w:val="clear" w:color="auto" w:fill="auto"/>
            <w:noWrap/>
            <w:vAlign w:val="center"/>
            <w:hideMark/>
          </w:tcPr>
          <w:p w14:paraId="325B4ACC"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479" w:type="dxa"/>
            <w:gridSpan w:val="4"/>
            <w:vMerge/>
            <w:tcBorders>
              <w:top w:val="single" w:sz="4" w:space="0" w:color="auto"/>
              <w:left w:val="single" w:sz="4" w:space="0" w:color="auto"/>
              <w:bottom w:val="single" w:sz="4" w:space="0" w:color="auto"/>
              <w:right w:val="single" w:sz="4" w:space="0" w:color="auto"/>
            </w:tcBorders>
            <w:vAlign w:val="center"/>
            <w:hideMark/>
          </w:tcPr>
          <w:p w14:paraId="735153F1" w14:textId="77777777" w:rsidR="00610325" w:rsidRPr="00192C03" w:rsidRDefault="00610325" w:rsidP="00277E05">
            <w:pPr>
              <w:widowControl/>
              <w:rPr>
                <w:rFonts w:ascii="標楷體" w:eastAsia="標楷體" w:hAnsi="標楷體" w:cs="新細明體"/>
                <w:kern w:val="0"/>
                <w:sz w:val="16"/>
                <w:szCs w:val="16"/>
              </w:rPr>
            </w:pPr>
          </w:p>
        </w:tc>
        <w:tc>
          <w:tcPr>
            <w:tcW w:w="2009" w:type="dxa"/>
            <w:gridSpan w:val="7"/>
            <w:vMerge/>
            <w:tcBorders>
              <w:top w:val="single" w:sz="4" w:space="0" w:color="auto"/>
              <w:left w:val="single" w:sz="4" w:space="0" w:color="auto"/>
              <w:bottom w:val="single" w:sz="4" w:space="0" w:color="000000"/>
              <w:right w:val="single" w:sz="4" w:space="0" w:color="000000"/>
            </w:tcBorders>
            <w:vAlign w:val="center"/>
            <w:hideMark/>
          </w:tcPr>
          <w:p w14:paraId="120E2A9B" w14:textId="77777777" w:rsidR="00610325" w:rsidRPr="00192C03" w:rsidRDefault="00610325" w:rsidP="00277E05">
            <w:pPr>
              <w:widowControl/>
              <w:rPr>
                <w:rFonts w:ascii="標楷體" w:eastAsia="標楷體" w:hAnsi="標楷體" w:cs="新細明體"/>
                <w:kern w:val="0"/>
              </w:rPr>
            </w:pPr>
          </w:p>
        </w:tc>
      </w:tr>
      <w:tr w:rsidR="00610325" w:rsidRPr="00BF3A67" w14:paraId="34E24D2A" w14:textId="77777777" w:rsidTr="00E24A7F">
        <w:trPr>
          <w:gridAfter w:val="7"/>
          <w:wAfter w:w="5319" w:type="dxa"/>
          <w:trHeight w:val="396"/>
        </w:trPr>
        <w:tc>
          <w:tcPr>
            <w:tcW w:w="989"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46D1694F" w14:textId="77777777" w:rsidR="00610325" w:rsidRPr="00192C03" w:rsidRDefault="00610325" w:rsidP="00277E05">
            <w:pPr>
              <w:widowControl/>
              <w:jc w:val="center"/>
              <w:rPr>
                <w:rFonts w:ascii="標楷體" w:eastAsia="標楷體" w:hAnsi="標楷體" w:cs="新細明體"/>
                <w:kern w:val="0"/>
                <w:sz w:val="20"/>
                <w:szCs w:val="20"/>
              </w:rPr>
            </w:pPr>
            <w:r w:rsidRPr="00192C03">
              <w:rPr>
                <w:rFonts w:ascii="標楷體" w:eastAsia="標楷體" w:hAnsi="標楷體" w:cs="新細明體" w:hint="eastAsia"/>
                <w:kern w:val="0"/>
                <w:sz w:val="20"/>
                <w:szCs w:val="20"/>
              </w:rPr>
              <w:t>支號</w:t>
            </w:r>
          </w:p>
        </w:tc>
        <w:tc>
          <w:tcPr>
            <w:tcW w:w="1134" w:type="dxa"/>
            <w:gridSpan w:val="7"/>
            <w:tcBorders>
              <w:top w:val="single" w:sz="4" w:space="0" w:color="auto"/>
              <w:left w:val="nil"/>
              <w:bottom w:val="single" w:sz="4" w:space="0" w:color="auto"/>
              <w:right w:val="single" w:sz="4" w:space="0" w:color="auto"/>
            </w:tcBorders>
            <w:shd w:val="clear" w:color="auto" w:fill="auto"/>
            <w:vAlign w:val="center"/>
            <w:hideMark/>
          </w:tcPr>
          <w:p w14:paraId="6AC1D862" w14:textId="77777777" w:rsidR="00610325" w:rsidRPr="00192C03" w:rsidRDefault="00610325" w:rsidP="00277E05">
            <w:pPr>
              <w:widowControl/>
              <w:jc w:val="center"/>
              <w:rPr>
                <w:rFonts w:ascii="標楷體" w:eastAsia="標楷體" w:hAnsi="標楷體" w:cs="新細明體"/>
                <w:kern w:val="0"/>
                <w:sz w:val="20"/>
                <w:szCs w:val="20"/>
              </w:rPr>
            </w:pPr>
            <w:r w:rsidRPr="00192C03">
              <w:rPr>
                <w:rFonts w:ascii="標楷體" w:eastAsia="標楷體" w:hAnsi="標楷體" w:cs="新細明體" w:hint="eastAsia"/>
                <w:kern w:val="0"/>
                <w:sz w:val="20"/>
                <w:szCs w:val="20"/>
              </w:rPr>
              <w:t>原貸</w:t>
            </w:r>
          </w:p>
        </w:tc>
        <w:tc>
          <w:tcPr>
            <w:tcW w:w="1417" w:type="dxa"/>
            <w:gridSpan w:val="5"/>
            <w:tcBorders>
              <w:top w:val="single" w:sz="4" w:space="0" w:color="auto"/>
              <w:left w:val="nil"/>
              <w:bottom w:val="single" w:sz="4" w:space="0" w:color="auto"/>
              <w:right w:val="single" w:sz="4" w:space="0" w:color="000000"/>
            </w:tcBorders>
            <w:shd w:val="clear" w:color="auto" w:fill="auto"/>
            <w:vAlign w:val="center"/>
            <w:hideMark/>
          </w:tcPr>
          <w:p w14:paraId="29971BE4" w14:textId="77777777" w:rsidR="00610325" w:rsidRPr="00192C03" w:rsidRDefault="00610325" w:rsidP="00277E05">
            <w:pPr>
              <w:widowControl/>
              <w:jc w:val="center"/>
              <w:rPr>
                <w:rFonts w:ascii="標楷體" w:eastAsia="標楷體" w:hAnsi="標楷體" w:cs="新細明體"/>
                <w:kern w:val="0"/>
                <w:sz w:val="20"/>
                <w:szCs w:val="20"/>
              </w:rPr>
            </w:pPr>
            <w:r w:rsidRPr="00192C03">
              <w:rPr>
                <w:rFonts w:ascii="標楷體" w:eastAsia="標楷體" w:hAnsi="標楷體" w:cs="新細明體" w:hint="eastAsia"/>
                <w:kern w:val="0"/>
                <w:sz w:val="20"/>
                <w:szCs w:val="20"/>
              </w:rPr>
              <w:t>現貸</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2515D013" w14:textId="77777777" w:rsidR="00610325" w:rsidRPr="00192C03" w:rsidRDefault="00610325" w:rsidP="00277E05">
            <w:pPr>
              <w:widowControl/>
              <w:jc w:val="center"/>
              <w:rPr>
                <w:rFonts w:ascii="標楷體" w:eastAsia="標楷體" w:hAnsi="標楷體" w:cs="新細明體"/>
                <w:kern w:val="0"/>
                <w:sz w:val="20"/>
                <w:szCs w:val="20"/>
              </w:rPr>
            </w:pPr>
            <w:r w:rsidRPr="00192C03">
              <w:rPr>
                <w:rFonts w:ascii="標楷體" w:eastAsia="標楷體" w:hAnsi="標楷體" w:cs="新細明體" w:hint="eastAsia"/>
                <w:kern w:val="0"/>
                <w:sz w:val="20"/>
                <w:szCs w:val="20"/>
              </w:rPr>
              <w:t>科目</w:t>
            </w:r>
          </w:p>
        </w:tc>
        <w:tc>
          <w:tcPr>
            <w:tcW w:w="1569" w:type="dxa"/>
            <w:gridSpan w:val="8"/>
            <w:tcBorders>
              <w:top w:val="single" w:sz="4" w:space="0" w:color="auto"/>
              <w:left w:val="nil"/>
              <w:bottom w:val="single" w:sz="4" w:space="0" w:color="auto"/>
              <w:right w:val="single" w:sz="4" w:space="0" w:color="000000"/>
            </w:tcBorders>
            <w:shd w:val="clear" w:color="auto" w:fill="auto"/>
            <w:vAlign w:val="center"/>
            <w:hideMark/>
          </w:tcPr>
          <w:p w14:paraId="50DC1F00" w14:textId="77777777" w:rsidR="00610325" w:rsidRPr="00192C03" w:rsidRDefault="00610325" w:rsidP="00277E05">
            <w:pPr>
              <w:widowControl/>
              <w:jc w:val="center"/>
              <w:rPr>
                <w:rFonts w:ascii="標楷體" w:eastAsia="標楷體" w:hAnsi="標楷體" w:cs="新細明體"/>
                <w:kern w:val="0"/>
                <w:sz w:val="20"/>
                <w:szCs w:val="20"/>
              </w:rPr>
            </w:pPr>
            <w:r w:rsidRPr="00192C03">
              <w:rPr>
                <w:rFonts w:ascii="標楷體" w:eastAsia="標楷體" w:hAnsi="標楷體" w:cs="新細明體" w:hint="eastAsia"/>
                <w:kern w:val="0"/>
                <w:sz w:val="20"/>
                <w:szCs w:val="20"/>
              </w:rPr>
              <w:t>初貸日</w:t>
            </w:r>
          </w:p>
        </w:tc>
        <w:tc>
          <w:tcPr>
            <w:tcW w:w="1154" w:type="dxa"/>
            <w:gridSpan w:val="5"/>
            <w:tcBorders>
              <w:top w:val="single" w:sz="4" w:space="0" w:color="auto"/>
              <w:left w:val="nil"/>
              <w:bottom w:val="single" w:sz="4" w:space="0" w:color="auto"/>
              <w:right w:val="single" w:sz="4" w:space="0" w:color="auto"/>
            </w:tcBorders>
            <w:shd w:val="clear" w:color="auto" w:fill="auto"/>
            <w:vAlign w:val="center"/>
            <w:hideMark/>
          </w:tcPr>
          <w:p w14:paraId="279E2263" w14:textId="77777777" w:rsidR="00610325" w:rsidRPr="00192C03" w:rsidRDefault="00610325" w:rsidP="00277E05">
            <w:pPr>
              <w:widowControl/>
              <w:jc w:val="center"/>
              <w:rPr>
                <w:rFonts w:ascii="標楷體" w:eastAsia="標楷體" w:hAnsi="標楷體" w:cs="新細明體"/>
                <w:kern w:val="0"/>
                <w:sz w:val="20"/>
                <w:szCs w:val="20"/>
              </w:rPr>
            </w:pPr>
            <w:r w:rsidRPr="00192C03">
              <w:rPr>
                <w:rFonts w:ascii="標楷體" w:eastAsia="標楷體" w:hAnsi="標楷體" w:cs="新細明體" w:hint="eastAsia"/>
                <w:kern w:val="0"/>
                <w:sz w:val="20"/>
                <w:szCs w:val="20"/>
              </w:rPr>
              <w:t>到期日</w:t>
            </w:r>
          </w:p>
        </w:tc>
        <w:tc>
          <w:tcPr>
            <w:tcW w:w="936" w:type="dxa"/>
            <w:gridSpan w:val="6"/>
            <w:tcBorders>
              <w:top w:val="single" w:sz="4" w:space="0" w:color="auto"/>
              <w:left w:val="nil"/>
              <w:bottom w:val="single" w:sz="4" w:space="0" w:color="auto"/>
              <w:right w:val="single" w:sz="4" w:space="0" w:color="000000"/>
            </w:tcBorders>
            <w:shd w:val="clear" w:color="auto" w:fill="auto"/>
            <w:vAlign w:val="center"/>
            <w:hideMark/>
          </w:tcPr>
          <w:p w14:paraId="7899EC34" w14:textId="77777777" w:rsidR="00610325" w:rsidRPr="00192C03" w:rsidRDefault="00610325" w:rsidP="00277E05">
            <w:pPr>
              <w:widowControl/>
              <w:jc w:val="center"/>
              <w:rPr>
                <w:rFonts w:ascii="標楷體" w:eastAsia="標楷體" w:hAnsi="標楷體" w:cs="新細明體"/>
                <w:kern w:val="0"/>
                <w:sz w:val="15"/>
                <w:szCs w:val="15"/>
              </w:rPr>
            </w:pPr>
            <w:r w:rsidRPr="00192C03">
              <w:rPr>
                <w:rFonts w:ascii="標楷體" w:eastAsia="標楷體" w:hAnsi="標楷體" w:cs="新細明體" w:hint="eastAsia"/>
                <w:kern w:val="0"/>
                <w:sz w:val="15"/>
                <w:szCs w:val="15"/>
              </w:rPr>
              <w:t>擔保物內容</w:t>
            </w:r>
          </w:p>
        </w:tc>
        <w:tc>
          <w:tcPr>
            <w:tcW w:w="1028" w:type="dxa"/>
            <w:gridSpan w:val="5"/>
            <w:tcBorders>
              <w:top w:val="single" w:sz="4" w:space="0" w:color="auto"/>
              <w:left w:val="nil"/>
              <w:bottom w:val="single" w:sz="4" w:space="0" w:color="auto"/>
              <w:right w:val="single" w:sz="4" w:space="0" w:color="000000"/>
            </w:tcBorders>
            <w:shd w:val="clear" w:color="auto" w:fill="auto"/>
            <w:vAlign w:val="center"/>
            <w:hideMark/>
          </w:tcPr>
          <w:p w14:paraId="44078897" w14:textId="77777777" w:rsidR="00610325" w:rsidRPr="00192C03" w:rsidRDefault="00610325" w:rsidP="00277E05">
            <w:pPr>
              <w:widowControl/>
              <w:jc w:val="center"/>
              <w:rPr>
                <w:rFonts w:ascii="標楷體" w:eastAsia="標楷體" w:hAnsi="標楷體" w:cs="新細明體"/>
                <w:kern w:val="0"/>
                <w:sz w:val="20"/>
                <w:szCs w:val="20"/>
              </w:rPr>
            </w:pPr>
            <w:r w:rsidRPr="00192C03">
              <w:rPr>
                <w:rFonts w:ascii="標楷體" w:eastAsia="標楷體" w:hAnsi="標楷體" w:cs="新細明體" w:hint="eastAsia"/>
                <w:kern w:val="0"/>
                <w:sz w:val="20"/>
                <w:szCs w:val="20"/>
              </w:rPr>
              <w:t>評估總值</w:t>
            </w:r>
          </w:p>
        </w:tc>
        <w:tc>
          <w:tcPr>
            <w:tcW w:w="1408" w:type="dxa"/>
            <w:gridSpan w:val="6"/>
            <w:tcBorders>
              <w:top w:val="single" w:sz="4" w:space="0" w:color="auto"/>
              <w:left w:val="nil"/>
              <w:bottom w:val="single" w:sz="4" w:space="0" w:color="auto"/>
              <w:right w:val="single" w:sz="4" w:space="0" w:color="000000"/>
            </w:tcBorders>
            <w:shd w:val="clear" w:color="auto" w:fill="auto"/>
            <w:vAlign w:val="center"/>
            <w:hideMark/>
          </w:tcPr>
          <w:p w14:paraId="700FF2E0" w14:textId="77777777" w:rsidR="00610325" w:rsidRPr="00192C03" w:rsidRDefault="00610325" w:rsidP="00277E05">
            <w:pPr>
              <w:widowControl/>
              <w:jc w:val="center"/>
              <w:rPr>
                <w:rFonts w:ascii="標楷體" w:eastAsia="標楷體" w:hAnsi="標楷體" w:cs="新細明體"/>
                <w:kern w:val="0"/>
                <w:sz w:val="20"/>
                <w:szCs w:val="20"/>
              </w:rPr>
            </w:pPr>
            <w:r w:rsidRPr="00192C03">
              <w:rPr>
                <w:rFonts w:ascii="標楷體" w:eastAsia="標楷體" w:hAnsi="標楷體" w:cs="新細明體" w:hint="eastAsia"/>
                <w:kern w:val="0"/>
                <w:sz w:val="20"/>
                <w:szCs w:val="20"/>
              </w:rPr>
              <w:t>貸放總值</w:t>
            </w:r>
          </w:p>
        </w:tc>
        <w:tc>
          <w:tcPr>
            <w:tcW w:w="1080" w:type="dxa"/>
            <w:gridSpan w:val="5"/>
            <w:tcBorders>
              <w:top w:val="single" w:sz="4" w:space="0" w:color="auto"/>
              <w:left w:val="nil"/>
              <w:bottom w:val="single" w:sz="4" w:space="0" w:color="auto"/>
              <w:right w:val="single" w:sz="4" w:space="0" w:color="auto"/>
            </w:tcBorders>
            <w:shd w:val="clear" w:color="auto" w:fill="auto"/>
            <w:vAlign w:val="center"/>
            <w:hideMark/>
          </w:tcPr>
          <w:p w14:paraId="2EE57C67" w14:textId="77777777" w:rsidR="00610325" w:rsidRPr="00192C03" w:rsidRDefault="00610325" w:rsidP="00277E05">
            <w:pPr>
              <w:widowControl/>
              <w:jc w:val="center"/>
              <w:rPr>
                <w:rFonts w:ascii="標楷體" w:eastAsia="標楷體" w:hAnsi="標楷體" w:cs="新細明體"/>
                <w:kern w:val="0"/>
                <w:sz w:val="20"/>
                <w:szCs w:val="20"/>
              </w:rPr>
            </w:pPr>
            <w:r w:rsidRPr="00192C03">
              <w:rPr>
                <w:rFonts w:ascii="標楷體" w:eastAsia="標楷體" w:hAnsi="標楷體" w:cs="新細明體" w:hint="eastAsia"/>
                <w:kern w:val="0"/>
                <w:sz w:val="20"/>
                <w:szCs w:val="20"/>
              </w:rPr>
              <w:t>設定金額</w:t>
            </w:r>
          </w:p>
        </w:tc>
      </w:tr>
      <w:tr w:rsidR="00610325" w:rsidRPr="00BF3A67" w14:paraId="319BB4A1" w14:textId="77777777" w:rsidTr="00E24A7F">
        <w:trPr>
          <w:gridAfter w:val="7"/>
          <w:wAfter w:w="5319" w:type="dxa"/>
          <w:trHeight w:val="402"/>
        </w:trPr>
        <w:tc>
          <w:tcPr>
            <w:tcW w:w="989" w:type="dxa"/>
            <w:gridSpan w:val="4"/>
            <w:tcBorders>
              <w:top w:val="single" w:sz="4" w:space="0" w:color="auto"/>
              <w:left w:val="single" w:sz="4" w:space="0" w:color="auto"/>
              <w:bottom w:val="single" w:sz="4" w:space="0" w:color="auto"/>
              <w:right w:val="single" w:sz="4" w:space="0" w:color="000000"/>
            </w:tcBorders>
            <w:shd w:val="clear" w:color="auto" w:fill="auto"/>
            <w:noWrap/>
            <w:textDirection w:val="tbRlV"/>
            <w:vAlign w:val="center"/>
            <w:hideMark/>
          </w:tcPr>
          <w:p w14:paraId="68B7249D" w14:textId="77777777" w:rsidR="00610325" w:rsidRPr="00192C03" w:rsidRDefault="00610325" w:rsidP="00277E05">
            <w:pPr>
              <w:widowControl/>
              <w:rPr>
                <w:rFonts w:ascii="標楷體" w:eastAsia="標楷體" w:hAnsi="標楷體" w:cs="新細明體"/>
                <w:kern w:val="0"/>
                <w:sz w:val="20"/>
                <w:szCs w:val="20"/>
              </w:rPr>
            </w:pPr>
            <w:r w:rsidRPr="00192C03">
              <w:rPr>
                <w:rFonts w:ascii="標楷體" w:eastAsia="標楷體" w:hAnsi="標楷體" w:cs="新細明體" w:hint="eastAsia"/>
                <w:kern w:val="0"/>
                <w:sz w:val="20"/>
                <w:szCs w:val="20"/>
              </w:rPr>
              <w:t xml:space="preserve">　</w:t>
            </w:r>
          </w:p>
        </w:tc>
        <w:tc>
          <w:tcPr>
            <w:tcW w:w="1134" w:type="dxa"/>
            <w:gridSpan w:val="7"/>
            <w:tcBorders>
              <w:top w:val="single" w:sz="4" w:space="0" w:color="auto"/>
              <w:left w:val="nil"/>
              <w:bottom w:val="single" w:sz="4" w:space="0" w:color="auto"/>
              <w:right w:val="single" w:sz="4" w:space="0" w:color="auto"/>
            </w:tcBorders>
            <w:shd w:val="clear" w:color="auto" w:fill="auto"/>
            <w:noWrap/>
            <w:vAlign w:val="center"/>
            <w:hideMark/>
          </w:tcPr>
          <w:p w14:paraId="55048B80"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41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2A689FFE"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0ACE9BBC"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569"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33392136"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154" w:type="dxa"/>
            <w:gridSpan w:val="5"/>
            <w:tcBorders>
              <w:top w:val="single" w:sz="4" w:space="0" w:color="auto"/>
              <w:left w:val="nil"/>
              <w:bottom w:val="single" w:sz="4" w:space="0" w:color="auto"/>
              <w:right w:val="single" w:sz="4" w:space="0" w:color="auto"/>
            </w:tcBorders>
            <w:shd w:val="clear" w:color="auto" w:fill="auto"/>
            <w:noWrap/>
            <w:vAlign w:val="center"/>
            <w:hideMark/>
          </w:tcPr>
          <w:p w14:paraId="31BBEB03"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936"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1339621"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028"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031320C5"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408"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0FDCE290"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080"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27EC5C3F"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r>
      <w:tr w:rsidR="00610325" w:rsidRPr="00BF3A67" w14:paraId="7A4D4580" w14:textId="77777777" w:rsidTr="00E24A7F">
        <w:trPr>
          <w:gridAfter w:val="7"/>
          <w:wAfter w:w="5319" w:type="dxa"/>
          <w:trHeight w:val="402"/>
        </w:trPr>
        <w:tc>
          <w:tcPr>
            <w:tcW w:w="989" w:type="dxa"/>
            <w:gridSpan w:val="4"/>
            <w:tcBorders>
              <w:top w:val="single" w:sz="4" w:space="0" w:color="auto"/>
              <w:left w:val="single" w:sz="4" w:space="0" w:color="auto"/>
              <w:bottom w:val="single" w:sz="4" w:space="0" w:color="auto"/>
              <w:right w:val="single" w:sz="4" w:space="0" w:color="000000"/>
            </w:tcBorders>
            <w:shd w:val="clear" w:color="auto" w:fill="auto"/>
            <w:noWrap/>
            <w:textDirection w:val="tbRlV"/>
            <w:vAlign w:val="center"/>
            <w:hideMark/>
          </w:tcPr>
          <w:p w14:paraId="3D6D52DD" w14:textId="77777777" w:rsidR="00610325" w:rsidRPr="00192C03" w:rsidRDefault="00610325" w:rsidP="00277E05">
            <w:pPr>
              <w:widowControl/>
              <w:rPr>
                <w:rFonts w:ascii="標楷體" w:eastAsia="標楷體" w:hAnsi="標楷體" w:cs="新細明體"/>
                <w:kern w:val="0"/>
                <w:sz w:val="20"/>
                <w:szCs w:val="20"/>
              </w:rPr>
            </w:pPr>
            <w:r w:rsidRPr="00192C03">
              <w:rPr>
                <w:rFonts w:ascii="標楷體" w:eastAsia="標楷體" w:hAnsi="標楷體" w:cs="新細明體" w:hint="eastAsia"/>
                <w:kern w:val="0"/>
                <w:sz w:val="20"/>
                <w:szCs w:val="20"/>
              </w:rPr>
              <w:t xml:space="preserve">　</w:t>
            </w:r>
          </w:p>
        </w:tc>
        <w:tc>
          <w:tcPr>
            <w:tcW w:w="1134" w:type="dxa"/>
            <w:gridSpan w:val="7"/>
            <w:tcBorders>
              <w:top w:val="single" w:sz="4" w:space="0" w:color="auto"/>
              <w:left w:val="nil"/>
              <w:bottom w:val="single" w:sz="4" w:space="0" w:color="auto"/>
              <w:right w:val="single" w:sz="4" w:space="0" w:color="auto"/>
            </w:tcBorders>
            <w:shd w:val="clear" w:color="auto" w:fill="auto"/>
            <w:noWrap/>
            <w:vAlign w:val="center"/>
            <w:hideMark/>
          </w:tcPr>
          <w:p w14:paraId="2610C1FA"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41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6BEE578E"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31A1C438"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569"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25F165E5"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154" w:type="dxa"/>
            <w:gridSpan w:val="5"/>
            <w:tcBorders>
              <w:top w:val="single" w:sz="4" w:space="0" w:color="auto"/>
              <w:left w:val="nil"/>
              <w:bottom w:val="single" w:sz="4" w:space="0" w:color="auto"/>
              <w:right w:val="single" w:sz="4" w:space="0" w:color="auto"/>
            </w:tcBorders>
            <w:shd w:val="clear" w:color="auto" w:fill="auto"/>
            <w:noWrap/>
            <w:vAlign w:val="center"/>
            <w:hideMark/>
          </w:tcPr>
          <w:p w14:paraId="38DEDBF5"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936"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58A910B5"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028"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68F2CD43"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408"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45B9778E"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080"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772C51DB"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r>
      <w:tr w:rsidR="00610325" w:rsidRPr="00BF3A67" w14:paraId="21184654" w14:textId="77777777" w:rsidTr="00E24A7F">
        <w:trPr>
          <w:gridAfter w:val="7"/>
          <w:wAfter w:w="5319" w:type="dxa"/>
          <w:trHeight w:val="402"/>
        </w:trPr>
        <w:tc>
          <w:tcPr>
            <w:tcW w:w="989" w:type="dxa"/>
            <w:gridSpan w:val="4"/>
            <w:tcBorders>
              <w:top w:val="single" w:sz="4" w:space="0" w:color="auto"/>
              <w:left w:val="single" w:sz="4" w:space="0" w:color="auto"/>
              <w:bottom w:val="single" w:sz="4" w:space="0" w:color="auto"/>
              <w:right w:val="single" w:sz="4" w:space="0" w:color="000000"/>
            </w:tcBorders>
            <w:shd w:val="clear" w:color="auto" w:fill="auto"/>
            <w:noWrap/>
            <w:textDirection w:val="tbRlV"/>
            <w:vAlign w:val="center"/>
            <w:hideMark/>
          </w:tcPr>
          <w:p w14:paraId="017044F4" w14:textId="77777777" w:rsidR="00610325" w:rsidRPr="00192C03" w:rsidRDefault="00610325" w:rsidP="00277E05">
            <w:pPr>
              <w:widowControl/>
              <w:rPr>
                <w:rFonts w:ascii="標楷體" w:eastAsia="標楷體" w:hAnsi="標楷體" w:cs="新細明體"/>
                <w:kern w:val="0"/>
                <w:sz w:val="20"/>
                <w:szCs w:val="20"/>
              </w:rPr>
            </w:pPr>
            <w:r w:rsidRPr="00192C03">
              <w:rPr>
                <w:rFonts w:ascii="標楷體" w:eastAsia="標楷體" w:hAnsi="標楷體" w:cs="新細明體" w:hint="eastAsia"/>
                <w:kern w:val="0"/>
                <w:sz w:val="20"/>
                <w:szCs w:val="20"/>
              </w:rPr>
              <w:t xml:space="preserve">　</w:t>
            </w:r>
          </w:p>
        </w:tc>
        <w:tc>
          <w:tcPr>
            <w:tcW w:w="1134" w:type="dxa"/>
            <w:gridSpan w:val="7"/>
            <w:tcBorders>
              <w:top w:val="single" w:sz="4" w:space="0" w:color="auto"/>
              <w:left w:val="nil"/>
              <w:bottom w:val="single" w:sz="4" w:space="0" w:color="auto"/>
              <w:right w:val="single" w:sz="4" w:space="0" w:color="auto"/>
            </w:tcBorders>
            <w:shd w:val="clear" w:color="auto" w:fill="auto"/>
            <w:noWrap/>
            <w:vAlign w:val="center"/>
            <w:hideMark/>
          </w:tcPr>
          <w:p w14:paraId="4B11E516"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41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088E496D"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55A37DAA"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569"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7C18BCE5"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154" w:type="dxa"/>
            <w:gridSpan w:val="5"/>
            <w:tcBorders>
              <w:top w:val="single" w:sz="4" w:space="0" w:color="auto"/>
              <w:left w:val="nil"/>
              <w:bottom w:val="single" w:sz="4" w:space="0" w:color="auto"/>
              <w:right w:val="single" w:sz="4" w:space="0" w:color="auto"/>
            </w:tcBorders>
            <w:shd w:val="clear" w:color="auto" w:fill="auto"/>
            <w:noWrap/>
            <w:vAlign w:val="center"/>
            <w:hideMark/>
          </w:tcPr>
          <w:p w14:paraId="5C138ABC"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936"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74BE3DB6"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028"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41527324"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408"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3180805"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080"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1BF8566D"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r>
      <w:tr w:rsidR="00610325" w:rsidRPr="00BF3A67" w14:paraId="6D60A4FF" w14:textId="77777777" w:rsidTr="00E24A7F">
        <w:trPr>
          <w:gridAfter w:val="7"/>
          <w:wAfter w:w="5319" w:type="dxa"/>
          <w:trHeight w:val="402"/>
        </w:trPr>
        <w:tc>
          <w:tcPr>
            <w:tcW w:w="989" w:type="dxa"/>
            <w:gridSpan w:val="4"/>
            <w:tcBorders>
              <w:top w:val="single" w:sz="4" w:space="0" w:color="auto"/>
              <w:left w:val="single" w:sz="4" w:space="0" w:color="auto"/>
              <w:bottom w:val="single" w:sz="4" w:space="0" w:color="auto"/>
              <w:right w:val="single" w:sz="4" w:space="0" w:color="000000"/>
            </w:tcBorders>
            <w:shd w:val="clear" w:color="auto" w:fill="auto"/>
            <w:noWrap/>
            <w:textDirection w:val="tbRlV"/>
            <w:vAlign w:val="center"/>
            <w:hideMark/>
          </w:tcPr>
          <w:p w14:paraId="3B4EB6DE" w14:textId="77777777" w:rsidR="00610325" w:rsidRPr="00192C03" w:rsidRDefault="00610325" w:rsidP="00277E05">
            <w:pPr>
              <w:widowControl/>
              <w:rPr>
                <w:rFonts w:ascii="標楷體" w:eastAsia="標楷體" w:hAnsi="標楷體" w:cs="新細明體"/>
                <w:kern w:val="0"/>
                <w:sz w:val="20"/>
                <w:szCs w:val="20"/>
              </w:rPr>
            </w:pPr>
            <w:r w:rsidRPr="00192C03">
              <w:rPr>
                <w:rFonts w:ascii="標楷體" w:eastAsia="標楷體" w:hAnsi="標楷體" w:cs="新細明體" w:hint="eastAsia"/>
                <w:kern w:val="0"/>
                <w:sz w:val="20"/>
                <w:szCs w:val="20"/>
              </w:rPr>
              <w:t xml:space="preserve">　</w:t>
            </w:r>
          </w:p>
        </w:tc>
        <w:tc>
          <w:tcPr>
            <w:tcW w:w="1134" w:type="dxa"/>
            <w:gridSpan w:val="7"/>
            <w:tcBorders>
              <w:top w:val="single" w:sz="4" w:space="0" w:color="auto"/>
              <w:left w:val="nil"/>
              <w:bottom w:val="single" w:sz="4" w:space="0" w:color="auto"/>
              <w:right w:val="single" w:sz="4" w:space="0" w:color="auto"/>
            </w:tcBorders>
            <w:shd w:val="clear" w:color="auto" w:fill="auto"/>
            <w:noWrap/>
            <w:vAlign w:val="center"/>
            <w:hideMark/>
          </w:tcPr>
          <w:p w14:paraId="55CA3EE2"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41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4ADB54F1"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5B569085"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569"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22F31888"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154" w:type="dxa"/>
            <w:gridSpan w:val="5"/>
            <w:tcBorders>
              <w:top w:val="single" w:sz="4" w:space="0" w:color="auto"/>
              <w:left w:val="nil"/>
              <w:bottom w:val="single" w:sz="4" w:space="0" w:color="auto"/>
              <w:right w:val="single" w:sz="4" w:space="0" w:color="auto"/>
            </w:tcBorders>
            <w:shd w:val="clear" w:color="auto" w:fill="auto"/>
            <w:noWrap/>
            <w:vAlign w:val="center"/>
            <w:hideMark/>
          </w:tcPr>
          <w:p w14:paraId="6300E78E"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936"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34C01DBC"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028"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49418565"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408"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71A75432"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080"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3B560092"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r>
      <w:tr w:rsidR="00610325" w:rsidRPr="00BF3A67" w14:paraId="68AEF1A8" w14:textId="77777777" w:rsidTr="00E24A7F">
        <w:trPr>
          <w:gridAfter w:val="7"/>
          <w:wAfter w:w="5319" w:type="dxa"/>
          <w:trHeight w:val="402"/>
        </w:trPr>
        <w:tc>
          <w:tcPr>
            <w:tcW w:w="989" w:type="dxa"/>
            <w:gridSpan w:val="4"/>
            <w:tcBorders>
              <w:top w:val="single" w:sz="4" w:space="0" w:color="auto"/>
              <w:left w:val="single" w:sz="4" w:space="0" w:color="auto"/>
              <w:bottom w:val="single" w:sz="4" w:space="0" w:color="auto"/>
              <w:right w:val="single" w:sz="4" w:space="0" w:color="000000"/>
            </w:tcBorders>
            <w:shd w:val="clear" w:color="auto" w:fill="auto"/>
            <w:noWrap/>
            <w:textDirection w:val="tbRlV"/>
            <w:vAlign w:val="center"/>
            <w:hideMark/>
          </w:tcPr>
          <w:p w14:paraId="2FA6C12D" w14:textId="77777777" w:rsidR="00610325" w:rsidRPr="00192C03" w:rsidRDefault="00610325" w:rsidP="00277E05">
            <w:pPr>
              <w:widowControl/>
              <w:rPr>
                <w:rFonts w:ascii="標楷體" w:eastAsia="標楷體" w:hAnsi="標楷體" w:cs="新細明體"/>
                <w:kern w:val="0"/>
                <w:sz w:val="20"/>
                <w:szCs w:val="20"/>
              </w:rPr>
            </w:pPr>
            <w:r w:rsidRPr="00192C03">
              <w:rPr>
                <w:rFonts w:ascii="標楷體" w:eastAsia="標楷體" w:hAnsi="標楷體" w:cs="新細明體" w:hint="eastAsia"/>
                <w:kern w:val="0"/>
                <w:sz w:val="20"/>
                <w:szCs w:val="20"/>
              </w:rPr>
              <w:t xml:space="preserve">　</w:t>
            </w:r>
          </w:p>
        </w:tc>
        <w:tc>
          <w:tcPr>
            <w:tcW w:w="1134" w:type="dxa"/>
            <w:gridSpan w:val="7"/>
            <w:tcBorders>
              <w:top w:val="single" w:sz="4" w:space="0" w:color="auto"/>
              <w:left w:val="nil"/>
              <w:bottom w:val="single" w:sz="4" w:space="0" w:color="auto"/>
              <w:right w:val="single" w:sz="4" w:space="0" w:color="auto"/>
            </w:tcBorders>
            <w:shd w:val="clear" w:color="auto" w:fill="auto"/>
            <w:noWrap/>
            <w:vAlign w:val="center"/>
            <w:hideMark/>
          </w:tcPr>
          <w:p w14:paraId="2B4D9C9D"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41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5B7DEE87"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0934936D"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569"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41088308"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154" w:type="dxa"/>
            <w:gridSpan w:val="5"/>
            <w:tcBorders>
              <w:top w:val="single" w:sz="4" w:space="0" w:color="auto"/>
              <w:left w:val="nil"/>
              <w:bottom w:val="single" w:sz="4" w:space="0" w:color="auto"/>
              <w:right w:val="single" w:sz="4" w:space="0" w:color="auto"/>
            </w:tcBorders>
            <w:shd w:val="clear" w:color="auto" w:fill="auto"/>
            <w:noWrap/>
            <w:vAlign w:val="center"/>
            <w:hideMark/>
          </w:tcPr>
          <w:p w14:paraId="7E9799DA"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936"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8F63922"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028"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38FA876C"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408"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7E2A0B4E"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080"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2E009DB5"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r>
      <w:tr w:rsidR="00610325" w:rsidRPr="00BF3A67" w14:paraId="0AF871C6" w14:textId="77777777" w:rsidTr="00E24A7F">
        <w:trPr>
          <w:gridAfter w:val="7"/>
          <w:wAfter w:w="5319" w:type="dxa"/>
          <w:trHeight w:val="402"/>
        </w:trPr>
        <w:tc>
          <w:tcPr>
            <w:tcW w:w="989" w:type="dxa"/>
            <w:gridSpan w:val="4"/>
            <w:tcBorders>
              <w:top w:val="single" w:sz="4" w:space="0" w:color="auto"/>
              <w:left w:val="single" w:sz="4" w:space="0" w:color="auto"/>
              <w:bottom w:val="single" w:sz="4" w:space="0" w:color="auto"/>
              <w:right w:val="single" w:sz="4" w:space="0" w:color="000000"/>
            </w:tcBorders>
            <w:shd w:val="clear" w:color="auto" w:fill="auto"/>
            <w:noWrap/>
            <w:textDirection w:val="tbRlV"/>
            <w:vAlign w:val="center"/>
            <w:hideMark/>
          </w:tcPr>
          <w:p w14:paraId="1A79B01F" w14:textId="77777777" w:rsidR="00610325" w:rsidRPr="00192C03" w:rsidRDefault="00610325" w:rsidP="00277E05">
            <w:pPr>
              <w:widowControl/>
              <w:rPr>
                <w:rFonts w:ascii="標楷體" w:eastAsia="標楷體" w:hAnsi="標楷體" w:cs="新細明體"/>
                <w:kern w:val="0"/>
                <w:sz w:val="20"/>
                <w:szCs w:val="20"/>
              </w:rPr>
            </w:pPr>
            <w:r w:rsidRPr="00192C03">
              <w:rPr>
                <w:rFonts w:ascii="標楷體" w:eastAsia="標楷體" w:hAnsi="標楷體" w:cs="新細明體" w:hint="eastAsia"/>
                <w:kern w:val="0"/>
                <w:sz w:val="20"/>
                <w:szCs w:val="20"/>
              </w:rPr>
              <w:t xml:space="preserve">　</w:t>
            </w:r>
          </w:p>
        </w:tc>
        <w:tc>
          <w:tcPr>
            <w:tcW w:w="1134" w:type="dxa"/>
            <w:gridSpan w:val="7"/>
            <w:tcBorders>
              <w:top w:val="single" w:sz="4" w:space="0" w:color="auto"/>
              <w:left w:val="nil"/>
              <w:bottom w:val="single" w:sz="4" w:space="0" w:color="auto"/>
              <w:right w:val="single" w:sz="4" w:space="0" w:color="auto"/>
            </w:tcBorders>
            <w:shd w:val="clear" w:color="auto" w:fill="auto"/>
            <w:noWrap/>
            <w:vAlign w:val="center"/>
            <w:hideMark/>
          </w:tcPr>
          <w:p w14:paraId="496652ED"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41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75883ABE"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06427367"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569"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3E51EAF1"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154" w:type="dxa"/>
            <w:gridSpan w:val="5"/>
            <w:tcBorders>
              <w:top w:val="single" w:sz="4" w:space="0" w:color="auto"/>
              <w:left w:val="nil"/>
              <w:bottom w:val="single" w:sz="4" w:space="0" w:color="auto"/>
              <w:right w:val="single" w:sz="4" w:space="0" w:color="auto"/>
            </w:tcBorders>
            <w:shd w:val="clear" w:color="auto" w:fill="auto"/>
            <w:noWrap/>
            <w:vAlign w:val="center"/>
            <w:hideMark/>
          </w:tcPr>
          <w:p w14:paraId="67AF060D"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936"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40880D25"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028"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3E6D17E9"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408"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7A3B2CD1"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080"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4B3352B3"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r>
      <w:tr w:rsidR="00610325" w:rsidRPr="00BF3A67" w14:paraId="34C09EE7" w14:textId="77777777" w:rsidTr="00E24A7F">
        <w:trPr>
          <w:gridAfter w:val="7"/>
          <w:wAfter w:w="5319" w:type="dxa"/>
          <w:trHeight w:val="336"/>
        </w:trPr>
        <w:tc>
          <w:tcPr>
            <w:tcW w:w="422" w:type="dxa"/>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78317D1D"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覆審事項</w:t>
            </w:r>
          </w:p>
        </w:tc>
        <w:tc>
          <w:tcPr>
            <w:tcW w:w="3418" w:type="dxa"/>
            <w:gridSpan w:val="16"/>
            <w:tcBorders>
              <w:top w:val="single" w:sz="4" w:space="0" w:color="auto"/>
              <w:left w:val="nil"/>
              <w:bottom w:val="single" w:sz="4" w:space="0" w:color="auto"/>
              <w:right w:val="single" w:sz="4" w:space="0" w:color="auto"/>
            </w:tcBorders>
            <w:shd w:val="clear" w:color="auto" w:fill="auto"/>
            <w:noWrap/>
            <w:vAlign w:val="center"/>
            <w:hideMark/>
          </w:tcPr>
          <w:p w14:paraId="1D99A69E"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567"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2A99B039"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是</w:t>
            </w:r>
          </w:p>
        </w:tc>
        <w:tc>
          <w:tcPr>
            <w:tcW w:w="580" w:type="dxa"/>
            <w:gridSpan w:val="3"/>
            <w:tcBorders>
              <w:top w:val="nil"/>
              <w:left w:val="nil"/>
              <w:bottom w:val="single" w:sz="4" w:space="0" w:color="auto"/>
              <w:right w:val="single" w:sz="4" w:space="0" w:color="auto"/>
            </w:tcBorders>
            <w:shd w:val="clear" w:color="auto" w:fill="auto"/>
            <w:noWrap/>
            <w:vAlign w:val="center"/>
            <w:hideMark/>
          </w:tcPr>
          <w:p w14:paraId="650A56B8"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否</w:t>
            </w:r>
          </w:p>
        </w:tc>
        <w:tc>
          <w:tcPr>
            <w:tcW w:w="422" w:type="dxa"/>
            <w:gridSpan w:val="2"/>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58ADACC8"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覆審事項</w:t>
            </w:r>
          </w:p>
        </w:tc>
        <w:tc>
          <w:tcPr>
            <w:tcW w:w="4526" w:type="dxa"/>
            <w:gridSpan w:val="22"/>
            <w:tcBorders>
              <w:top w:val="single" w:sz="4" w:space="0" w:color="auto"/>
              <w:left w:val="nil"/>
              <w:bottom w:val="single" w:sz="4" w:space="0" w:color="auto"/>
              <w:right w:val="single" w:sz="4" w:space="0" w:color="auto"/>
            </w:tcBorders>
            <w:shd w:val="clear" w:color="auto" w:fill="auto"/>
            <w:noWrap/>
            <w:vAlign w:val="center"/>
            <w:hideMark/>
          </w:tcPr>
          <w:p w14:paraId="19CA49A1"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14:paraId="00775838"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是</w:t>
            </w:r>
          </w:p>
        </w:tc>
        <w:tc>
          <w:tcPr>
            <w:tcW w:w="513" w:type="dxa"/>
            <w:gridSpan w:val="4"/>
            <w:tcBorders>
              <w:top w:val="nil"/>
              <w:left w:val="nil"/>
              <w:bottom w:val="single" w:sz="4" w:space="0" w:color="auto"/>
              <w:right w:val="single" w:sz="4" w:space="0" w:color="auto"/>
            </w:tcBorders>
            <w:shd w:val="clear" w:color="auto" w:fill="auto"/>
            <w:noWrap/>
            <w:vAlign w:val="center"/>
            <w:hideMark/>
          </w:tcPr>
          <w:p w14:paraId="7D800EB1"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否</w:t>
            </w:r>
          </w:p>
        </w:tc>
      </w:tr>
      <w:tr w:rsidR="00610325" w:rsidRPr="00BF3A67" w14:paraId="5F6759D1" w14:textId="77777777" w:rsidTr="00E24A7F">
        <w:trPr>
          <w:gridAfter w:val="7"/>
          <w:wAfter w:w="5319" w:type="dxa"/>
          <w:trHeight w:val="438"/>
        </w:trPr>
        <w:tc>
          <w:tcPr>
            <w:tcW w:w="422" w:type="dxa"/>
            <w:vMerge/>
            <w:tcBorders>
              <w:top w:val="nil"/>
              <w:left w:val="single" w:sz="4" w:space="0" w:color="auto"/>
              <w:bottom w:val="single" w:sz="4" w:space="0" w:color="000000"/>
              <w:right w:val="single" w:sz="4" w:space="0" w:color="auto"/>
            </w:tcBorders>
            <w:vAlign w:val="center"/>
            <w:hideMark/>
          </w:tcPr>
          <w:p w14:paraId="5C9CDA02" w14:textId="77777777" w:rsidR="00610325" w:rsidRPr="00192C03" w:rsidRDefault="00610325" w:rsidP="00277E05">
            <w:pPr>
              <w:widowControl/>
              <w:rPr>
                <w:rFonts w:ascii="標楷體" w:eastAsia="標楷體" w:hAnsi="標楷體" w:cs="新細明體"/>
                <w:kern w:val="0"/>
                <w:sz w:val="18"/>
                <w:szCs w:val="18"/>
              </w:rPr>
            </w:pPr>
          </w:p>
        </w:tc>
        <w:tc>
          <w:tcPr>
            <w:tcW w:w="3418" w:type="dxa"/>
            <w:gridSpan w:val="16"/>
            <w:tcBorders>
              <w:top w:val="single" w:sz="4" w:space="0" w:color="auto"/>
              <w:left w:val="nil"/>
              <w:bottom w:val="single" w:sz="4" w:space="0" w:color="auto"/>
              <w:right w:val="single" w:sz="4" w:space="0" w:color="auto"/>
            </w:tcBorders>
            <w:shd w:val="clear" w:color="auto" w:fill="auto"/>
            <w:noWrap/>
            <w:vAlign w:val="center"/>
            <w:hideMark/>
          </w:tcPr>
          <w:p w14:paraId="0864739E"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１對保、訂約及借款憑證（借據）是否完整</w:t>
            </w:r>
          </w:p>
        </w:tc>
        <w:tc>
          <w:tcPr>
            <w:tcW w:w="567"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10B435AA"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580" w:type="dxa"/>
            <w:gridSpan w:val="3"/>
            <w:tcBorders>
              <w:top w:val="nil"/>
              <w:left w:val="nil"/>
              <w:bottom w:val="single" w:sz="4" w:space="0" w:color="auto"/>
              <w:right w:val="single" w:sz="4" w:space="0" w:color="auto"/>
            </w:tcBorders>
            <w:shd w:val="clear" w:color="auto" w:fill="auto"/>
            <w:noWrap/>
            <w:vAlign w:val="center"/>
            <w:hideMark/>
          </w:tcPr>
          <w:p w14:paraId="6C7B7640"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422" w:type="dxa"/>
            <w:gridSpan w:val="2"/>
            <w:vMerge/>
            <w:tcBorders>
              <w:top w:val="nil"/>
              <w:left w:val="single" w:sz="4" w:space="0" w:color="auto"/>
              <w:bottom w:val="single" w:sz="4" w:space="0" w:color="000000"/>
              <w:right w:val="single" w:sz="4" w:space="0" w:color="auto"/>
            </w:tcBorders>
            <w:vAlign w:val="center"/>
            <w:hideMark/>
          </w:tcPr>
          <w:p w14:paraId="577457A1" w14:textId="77777777" w:rsidR="00610325" w:rsidRPr="00192C03" w:rsidRDefault="00610325" w:rsidP="00277E05">
            <w:pPr>
              <w:widowControl/>
              <w:rPr>
                <w:rFonts w:ascii="標楷體" w:eastAsia="標楷體" w:hAnsi="標楷體" w:cs="新細明體"/>
                <w:kern w:val="0"/>
                <w:sz w:val="18"/>
                <w:szCs w:val="18"/>
              </w:rPr>
            </w:pPr>
          </w:p>
        </w:tc>
        <w:tc>
          <w:tcPr>
            <w:tcW w:w="4526" w:type="dxa"/>
            <w:gridSpan w:val="22"/>
            <w:tcBorders>
              <w:top w:val="single" w:sz="4" w:space="0" w:color="auto"/>
              <w:left w:val="nil"/>
              <w:bottom w:val="single" w:sz="4" w:space="0" w:color="auto"/>
              <w:right w:val="single" w:sz="4" w:space="0" w:color="000000"/>
            </w:tcBorders>
            <w:shd w:val="clear" w:color="auto" w:fill="auto"/>
            <w:noWrap/>
            <w:vAlign w:val="center"/>
            <w:hideMark/>
          </w:tcPr>
          <w:p w14:paraId="2552A85C"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８票信查詢退票　　張，註記　　張，是否正常</w:t>
            </w:r>
          </w:p>
        </w:tc>
        <w:tc>
          <w:tcPr>
            <w:tcW w:w="567" w:type="dxa"/>
            <w:tcBorders>
              <w:top w:val="nil"/>
              <w:left w:val="nil"/>
              <w:bottom w:val="single" w:sz="4" w:space="0" w:color="auto"/>
              <w:right w:val="single" w:sz="4" w:space="0" w:color="auto"/>
            </w:tcBorders>
            <w:shd w:val="clear" w:color="auto" w:fill="auto"/>
            <w:noWrap/>
            <w:vAlign w:val="center"/>
            <w:hideMark/>
          </w:tcPr>
          <w:p w14:paraId="6F11A856"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513" w:type="dxa"/>
            <w:gridSpan w:val="4"/>
            <w:tcBorders>
              <w:top w:val="nil"/>
              <w:left w:val="nil"/>
              <w:bottom w:val="single" w:sz="4" w:space="0" w:color="auto"/>
              <w:right w:val="single" w:sz="4" w:space="0" w:color="auto"/>
            </w:tcBorders>
            <w:shd w:val="clear" w:color="auto" w:fill="auto"/>
            <w:noWrap/>
            <w:vAlign w:val="center"/>
            <w:hideMark/>
          </w:tcPr>
          <w:p w14:paraId="1373E00F"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r>
      <w:tr w:rsidR="00610325" w:rsidRPr="00BF3A67" w14:paraId="06BB0637" w14:textId="77777777" w:rsidTr="00E24A7F">
        <w:trPr>
          <w:gridAfter w:val="7"/>
          <w:wAfter w:w="5319" w:type="dxa"/>
          <w:trHeight w:val="438"/>
        </w:trPr>
        <w:tc>
          <w:tcPr>
            <w:tcW w:w="422" w:type="dxa"/>
            <w:vMerge/>
            <w:tcBorders>
              <w:top w:val="nil"/>
              <w:left w:val="single" w:sz="4" w:space="0" w:color="auto"/>
              <w:bottom w:val="single" w:sz="4" w:space="0" w:color="000000"/>
              <w:right w:val="single" w:sz="4" w:space="0" w:color="auto"/>
            </w:tcBorders>
            <w:vAlign w:val="center"/>
            <w:hideMark/>
          </w:tcPr>
          <w:p w14:paraId="1AED93E0" w14:textId="77777777" w:rsidR="00610325" w:rsidRPr="00192C03" w:rsidRDefault="00610325" w:rsidP="00277E05">
            <w:pPr>
              <w:widowControl/>
              <w:rPr>
                <w:rFonts w:ascii="標楷體" w:eastAsia="標楷體" w:hAnsi="標楷體" w:cs="新細明體"/>
                <w:kern w:val="0"/>
                <w:sz w:val="18"/>
                <w:szCs w:val="18"/>
              </w:rPr>
            </w:pPr>
          </w:p>
        </w:tc>
        <w:tc>
          <w:tcPr>
            <w:tcW w:w="3418" w:type="dxa"/>
            <w:gridSpan w:val="16"/>
            <w:tcBorders>
              <w:top w:val="single" w:sz="4" w:space="0" w:color="auto"/>
              <w:left w:val="nil"/>
              <w:bottom w:val="single" w:sz="4" w:space="0" w:color="auto"/>
              <w:right w:val="single" w:sz="4" w:space="0" w:color="auto"/>
            </w:tcBorders>
            <w:shd w:val="clear" w:color="auto" w:fill="auto"/>
            <w:noWrap/>
            <w:vAlign w:val="center"/>
            <w:hideMark/>
          </w:tcPr>
          <w:p w14:paraId="274EAFE6"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２授信核定程序及權限是否符合規定</w:t>
            </w:r>
          </w:p>
        </w:tc>
        <w:tc>
          <w:tcPr>
            <w:tcW w:w="567"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10BED4E3"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580" w:type="dxa"/>
            <w:gridSpan w:val="3"/>
            <w:tcBorders>
              <w:top w:val="nil"/>
              <w:left w:val="nil"/>
              <w:bottom w:val="single" w:sz="4" w:space="0" w:color="auto"/>
              <w:right w:val="single" w:sz="4" w:space="0" w:color="auto"/>
            </w:tcBorders>
            <w:shd w:val="clear" w:color="auto" w:fill="auto"/>
            <w:noWrap/>
            <w:vAlign w:val="center"/>
            <w:hideMark/>
          </w:tcPr>
          <w:p w14:paraId="03F9C323"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422" w:type="dxa"/>
            <w:gridSpan w:val="2"/>
            <w:vMerge/>
            <w:tcBorders>
              <w:top w:val="nil"/>
              <w:left w:val="single" w:sz="4" w:space="0" w:color="auto"/>
              <w:bottom w:val="single" w:sz="4" w:space="0" w:color="000000"/>
              <w:right w:val="single" w:sz="4" w:space="0" w:color="auto"/>
            </w:tcBorders>
            <w:vAlign w:val="center"/>
            <w:hideMark/>
          </w:tcPr>
          <w:p w14:paraId="1FBFD1CF" w14:textId="77777777" w:rsidR="00610325" w:rsidRPr="00192C03" w:rsidRDefault="00610325" w:rsidP="00277E05">
            <w:pPr>
              <w:widowControl/>
              <w:rPr>
                <w:rFonts w:ascii="標楷體" w:eastAsia="標楷體" w:hAnsi="標楷體" w:cs="新細明體"/>
                <w:kern w:val="0"/>
                <w:sz w:val="18"/>
                <w:szCs w:val="18"/>
              </w:rPr>
            </w:pPr>
          </w:p>
        </w:tc>
        <w:tc>
          <w:tcPr>
            <w:tcW w:w="4526" w:type="dxa"/>
            <w:gridSpan w:val="22"/>
            <w:tcBorders>
              <w:top w:val="single" w:sz="4" w:space="0" w:color="auto"/>
              <w:left w:val="nil"/>
              <w:bottom w:val="single" w:sz="4" w:space="0" w:color="auto"/>
              <w:right w:val="single" w:sz="4" w:space="0" w:color="000000"/>
            </w:tcBorders>
            <w:shd w:val="clear" w:color="auto" w:fill="auto"/>
            <w:noWrap/>
            <w:vAlign w:val="center"/>
            <w:hideMark/>
          </w:tcPr>
          <w:p w14:paraId="1CE0BF9A"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９是否需投保適當保險額</w:t>
            </w:r>
          </w:p>
        </w:tc>
        <w:tc>
          <w:tcPr>
            <w:tcW w:w="567" w:type="dxa"/>
            <w:tcBorders>
              <w:top w:val="nil"/>
              <w:left w:val="nil"/>
              <w:bottom w:val="single" w:sz="4" w:space="0" w:color="auto"/>
              <w:right w:val="single" w:sz="4" w:space="0" w:color="auto"/>
            </w:tcBorders>
            <w:shd w:val="clear" w:color="auto" w:fill="auto"/>
            <w:noWrap/>
            <w:vAlign w:val="center"/>
            <w:hideMark/>
          </w:tcPr>
          <w:p w14:paraId="752342C5"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513" w:type="dxa"/>
            <w:gridSpan w:val="4"/>
            <w:tcBorders>
              <w:top w:val="nil"/>
              <w:left w:val="nil"/>
              <w:bottom w:val="single" w:sz="4" w:space="0" w:color="auto"/>
              <w:right w:val="single" w:sz="4" w:space="0" w:color="auto"/>
            </w:tcBorders>
            <w:shd w:val="clear" w:color="auto" w:fill="auto"/>
            <w:noWrap/>
            <w:vAlign w:val="center"/>
            <w:hideMark/>
          </w:tcPr>
          <w:p w14:paraId="64C578E0"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r>
      <w:tr w:rsidR="00610325" w:rsidRPr="00BF3A67" w14:paraId="674C8D02" w14:textId="77777777" w:rsidTr="00E24A7F">
        <w:trPr>
          <w:gridAfter w:val="7"/>
          <w:wAfter w:w="5319" w:type="dxa"/>
          <w:trHeight w:val="438"/>
        </w:trPr>
        <w:tc>
          <w:tcPr>
            <w:tcW w:w="422" w:type="dxa"/>
            <w:vMerge/>
            <w:tcBorders>
              <w:top w:val="nil"/>
              <w:left w:val="single" w:sz="4" w:space="0" w:color="auto"/>
              <w:bottom w:val="single" w:sz="4" w:space="0" w:color="000000"/>
              <w:right w:val="single" w:sz="4" w:space="0" w:color="auto"/>
            </w:tcBorders>
            <w:vAlign w:val="center"/>
            <w:hideMark/>
          </w:tcPr>
          <w:p w14:paraId="4FEA217B" w14:textId="77777777" w:rsidR="00610325" w:rsidRPr="00192C03" w:rsidRDefault="00610325" w:rsidP="00277E05">
            <w:pPr>
              <w:widowControl/>
              <w:rPr>
                <w:rFonts w:ascii="標楷體" w:eastAsia="標楷體" w:hAnsi="標楷體" w:cs="新細明體"/>
                <w:kern w:val="0"/>
                <w:sz w:val="18"/>
                <w:szCs w:val="18"/>
              </w:rPr>
            </w:pPr>
          </w:p>
        </w:tc>
        <w:tc>
          <w:tcPr>
            <w:tcW w:w="3418" w:type="dxa"/>
            <w:gridSpan w:val="16"/>
            <w:tcBorders>
              <w:top w:val="single" w:sz="4" w:space="0" w:color="auto"/>
              <w:left w:val="nil"/>
              <w:bottom w:val="single" w:sz="4" w:space="0" w:color="auto"/>
              <w:right w:val="single" w:sz="4" w:space="0" w:color="auto"/>
            </w:tcBorders>
            <w:shd w:val="clear" w:color="auto" w:fill="auto"/>
            <w:noWrap/>
            <w:vAlign w:val="center"/>
            <w:hideMark/>
          </w:tcPr>
          <w:p w14:paraId="641339AF"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３授信條件是否與核定條件相符</w:t>
            </w:r>
          </w:p>
        </w:tc>
        <w:tc>
          <w:tcPr>
            <w:tcW w:w="567"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5098CBC9"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580" w:type="dxa"/>
            <w:gridSpan w:val="3"/>
            <w:tcBorders>
              <w:top w:val="nil"/>
              <w:left w:val="nil"/>
              <w:bottom w:val="single" w:sz="4" w:space="0" w:color="auto"/>
              <w:right w:val="single" w:sz="4" w:space="0" w:color="auto"/>
            </w:tcBorders>
            <w:shd w:val="clear" w:color="auto" w:fill="auto"/>
            <w:noWrap/>
            <w:vAlign w:val="center"/>
            <w:hideMark/>
          </w:tcPr>
          <w:p w14:paraId="10CEB65D"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422" w:type="dxa"/>
            <w:gridSpan w:val="2"/>
            <w:vMerge/>
            <w:tcBorders>
              <w:top w:val="nil"/>
              <w:left w:val="single" w:sz="4" w:space="0" w:color="auto"/>
              <w:bottom w:val="single" w:sz="4" w:space="0" w:color="000000"/>
              <w:right w:val="single" w:sz="4" w:space="0" w:color="auto"/>
            </w:tcBorders>
            <w:vAlign w:val="center"/>
            <w:hideMark/>
          </w:tcPr>
          <w:p w14:paraId="6536C72E" w14:textId="77777777" w:rsidR="00610325" w:rsidRPr="00192C03" w:rsidRDefault="00610325" w:rsidP="00277E05">
            <w:pPr>
              <w:widowControl/>
              <w:rPr>
                <w:rFonts w:ascii="標楷體" w:eastAsia="標楷體" w:hAnsi="標楷體" w:cs="新細明體"/>
                <w:kern w:val="0"/>
                <w:sz w:val="18"/>
                <w:szCs w:val="18"/>
              </w:rPr>
            </w:pPr>
          </w:p>
        </w:tc>
        <w:tc>
          <w:tcPr>
            <w:tcW w:w="4526" w:type="dxa"/>
            <w:gridSpan w:val="22"/>
            <w:tcBorders>
              <w:top w:val="single" w:sz="4" w:space="0" w:color="auto"/>
              <w:left w:val="nil"/>
              <w:bottom w:val="single" w:sz="4" w:space="0" w:color="auto"/>
              <w:right w:val="single" w:sz="4" w:space="0" w:color="000000"/>
            </w:tcBorders>
            <w:shd w:val="clear" w:color="auto" w:fill="auto"/>
            <w:noWrap/>
            <w:vAlign w:val="center"/>
            <w:hideMark/>
          </w:tcPr>
          <w:p w14:paraId="01840ECD"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１０還本付息情形是否正常</w:t>
            </w:r>
          </w:p>
        </w:tc>
        <w:tc>
          <w:tcPr>
            <w:tcW w:w="567" w:type="dxa"/>
            <w:tcBorders>
              <w:top w:val="nil"/>
              <w:left w:val="nil"/>
              <w:bottom w:val="single" w:sz="4" w:space="0" w:color="auto"/>
              <w:right w:val="single" w:sz="4" w:space="0" w:color="auto"/>
            </w:tcBorders>
            <w:shd w:val="clear" w:color="auto" w:fill="auto"/>
            <w:noWrap/>
            <w:vAlign w:val="center"/>
            <w:hideMark/>
          </w:tcPr>
          <w:p w14:paraId="42386ED8"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513" w:type="dxa"/>
            <w:gridSpan w:val="4"/>
            <w:tcBorders>
              <w:top w:val="nil"/>
              <w:left w:val="nil"/>
              <w:bottom w:val="single" w:sz="4" w:space="0" w:color="auto"/>
              <w:right w:val="single" w:sz="4" w:space="0" w:color="auto"/>
            </w:tcBorders>
            <w:shd w:val="clear" w:color="auto" w:fill="auto"/>
            <w:noWrap/>
            <w:vAlign w:val="center"/>
            <w:hideMark/>
          </w:tcPr>
          <w:p w14:paraId="0A0119EF"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r>
      <w:tr w:rsidR="00610325" w:rsidRPr="00BF3A67" w14:paraId="629D93B3" w14:textId="77777777" w:rsidTr="00E24A7F">
        <w:trPr>
          <w:gridAfter w:val="7"/>
          <w:wAfter w:w="5319" w:type="dxa"/>
          <w:trHeight w:val="438"/>
        </w:trPr>
        <w:tc>
          <w:tcPr>
            <w:tcW w:w="422" w:type="dxa"/>
            <w:vMerge/>
            <w:tcBorders>
              <w:top w:val="nil"/>
              <w:left w:val="single" w:sz="4" w:space="0" w:color="auto"/>
              <w:bottom w:val="single" w:sz="4" w:space="0" w:color="000000"/>
              <w:right w:val="single" w:sz="4" w:space="0" w:color="auto"/>
            </w:tcBorders>
            <w:vAlign w:val="center"/>
            <w:hideMark/>
          </w:tcPr>
          <w:p w14:paraId="7ECA85DA" w14:textId="77777777" w:rsidR="00610325" w:rsidRPr="00192C03" w:rsidRDefault="00610325" w:rsidP="00277E05">
            <w:pPr>
              <w:widowControl/>
              <w:rPr>
                <w:rFonts w:ascii="標楷體" w:eastAsia="標楷體" w:hAnsi="標楷體" w:cs="新細明體"/>
                <w:kern w:val="0"/>
                <w:sz w:val="18"/>
                <w:szCs w:val="18"/>
              </w:rPr>
            </w:pPr>
          </w:p>
        </w:tc>
        <w:tc>
          <w:tcPr>
            <w:tcW w:w="3418" w:type="dxa"/>
            <w:gridSpan w:val="16"/>
            <w:tcBorders>
              <w:top w:val="single" w:sz="4" w:space="0" w:color="auto"/>
              <w:left w:val="nil"/>
              <w:bottom w:val="single" w:sz="4" w:space="0" w:color="auto"/>
              <w:right w:val="single" w:sz="4" w:space="0" w:color="auto"/>
            </w:tcBorders>
            <w:shd w:val="clear" w:color="auto" w:fill="auto"/>
            <w:noWrap/>
            <w:vAlign w:val="center"/>
            <w:hideMark/>
          </w:tcPr>
          <w:p w14:paraId="3A7DED43"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４對借款人及保證人應徵取之相關資料是否齊全</w:t>
            </w:r>
          </w:p>
        </w:tc>
        <w:tc>
          <w:tcPr>
            <w:tcW w:w="567"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0C0400EE"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580" w:type="dxa"/>
            <w:gridSpan w:val="3"/>
            <w:tcBorders>
              <w:top w:val="nil"/>
              <w:left w:val="nil"/>
              <w:bottom w:val="single" w:sz="4" w:space="0" w:color="auto"/>
              <w:right w:val="single" w:sz="4" w:space="0" w:color="auto"/>
            </w:tcBorders>
            <w:shd w:val="clear" w:color="auto" w:fill="auto"/>
            <w:noWrap/>
            <w:vAlign w:val="center"/>
            <w:hideMark/>
          </w:tcPr>
          <w:p w14:paraId="10A458EB"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422" w:type="dxa"/>
            <w:gridSpan w:val="2"/>
            <w:vMerge/>
            <w:tcBorders>
              <w:top w:val="nil"/>
              <w:left w:val="single" w:sz="4" w:space="0" w:color="auto"/>
              <w:bottom w:val="single" w:sz="4" w:space="0" w:color="000000"/>
              <w:right w:val="single" w:sz="4" w:space="0" w:color="auto"/>
            </w:tcBorders>
            <w:vAlign w:val="center"/>
            <w:hideMark/>
          </w:tcPr>
          <w:p w14:paraId="0BF3FA87" w14:textId="77777777" w:rsidR="00610325" w:rsidRPr="00192C03" w:rsidRDefault="00610325" w:rsidP="00277E05">
            <w:pPr>
              <w:widowControl/>
              <w:rPr>
                <w:rFonts w:ascii="標楷體" w:eastAsia="標楷體" w:hAnsi="標楷體" w:cs="新細明體"/>
                <w:kern w:val="0"/>
                <w:sz w:val="18"/>
                <w:szCs w:val="18"/>
              </w:rPr>
            </w:pPr>
          </w:p>
        </w:tc>
        <w:tc>
          <w:tcPr>
            <w:tcW w:w="5606" w:type="dxa"/>
            <w:gridSpan w:val="27"/>
            <w:tcBorders>
              <w:top w:val="single" w:sz="4" w:space="0" w:color="auto"/>
              <w:left w:val="nil"/>
              <w:bottom w:val="single" w:sz="4" w:space="0" w:color="auto"/>
              <w:right w:val="single" w:sz="4" w:space="0" w:color="auto"/>
            </w:tcBorders>
            <w:shd w:val="clear" w:color="auto" w:fill="auto"/>
            <w:noWrap/>
            <w:vAlign w:val="center"/>
            <w:hideMark/>
          </w:tcPr>
          <w:p w14:paraId="29DEC7A3"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１１借款人及保證人之信用情形是否正常</w:t>
            </w:r>
          </w:p>
        </w:tc>
      </w:tr>
      <w:tr w:rsidR="00610325" w:rsidRPr="00BF3A67" w14:paraId="494856F0" w14:textId="77777777" w:rsidTr="00E24A7F">
        <w:trPr>
          <w:gridAfter w:val="7"/>
          <w:wAfter w:w="5319" w:type="dxa"/>
          <w:trHeight w:val="438"/>
        </w:trPr>
        <w:tc>
          <w:tcPr>
            <w:tcW w:w="422" w:type="dxa"/>
            <w:vMerge/>
            <w:tcBorders>
              <w:top w:val="nil"/>
              <w:left w:val="single" w:sz="4" w:space="0" w:color="auto"/>
              <w:bottom w:val="single" w:sz="4" w:space="0" w:color="000000"/>
              <w:right w:val="single" w:sz="4" w:space="0" w:color="auto"/>
            </w:tcBorders>
            <w:vAlign w:val="center"/>
            <w:hideMark/>
          </w:tcPr>
          <w:p w14:paraId="523831E9" w14:textId="77777777" w:rsidR="00610325" w:rsidRPr="00192C03" w:rsidRDefault="00610325" w:rsidP="00277E05">
            <w:pPr>
              <w:widowControl/>
              <w:rPr>
                <w:rFonts w:ascii="標楷體" w:eastAsia="標楷體" w:hAnsi="標楷體" w:cs="新細明體"/>
                <w:kern w:val="0"/>
                <w:sz w:val="18"/>
                <w:szCs w:val="18"/>
              </w:rPr>
            </w:pPr>
          </w:p>
        </w:tc>
        <w:tc>
          <w:tcPr>
            <w:tcW w:w="3418" w:type="dxa"/>
            <w:gridSpan w:val="16"/>
            <w:tcBorders>
              <w:top w:val="single" w:sz="4" w:space="0" w:color="auto"/>
              <w:left w:val="nil"/>
              <w:bottom w:val="single" w:sz="4" w:space="0" w:color="auto"/>
              <w:right w:val="single" w:sz="4" w:space="0" w:color="auto"/>
            </w:tcBorders>
            <w:shd w:val="clear" w:color="auto" w:fill="auto"/>
            <w:noWrap/>
            <w:vAlign w:val="center"/>
            <w:hideMark/>
          </w:tcPr>
          <w:p w14:paraId="50DFA976"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５擔保品是否依照本會規定估價</w:t>
            </w:r>
          </w:p>
        </w:tc>
        <w:tc>
          <w:tcPr>
            <w:tcW w:w="567"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2F74EA56"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580" w:type="dxa"/>
            <w:gridSpan w:val="3"/>
            <w:tcBorders>
              <w:top w:val="nil"/>
              <w:left w:val="nil"/>
              <w:bottom w:val="single" w:sz="4" w:space="0" w:color="auto"/>
              <w:right w:val="single" w:sz="4" w:space="0" w:color="auto"/>
            </w:tcBorders>
            <w:shd w:val="clear" w:color="auto" w:fill="auto"/>
            <w:noWrap/>
            <w:vAlign w:val="center"/>
            <w:hideMark/>
          </w:tcPr>
          <w:p w14:paraId="334EB03F"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422" w:type="dxa"/>
            <w:gridSpan w:val="2"/>
            <w:vMerge/>
            <w:tcBorders>
              <w:top w:val="nil"/>
              <w:left w:val="single" w:sz="4" w:space="0" w:color="auto"/>
              <w:bottom w:val="single" w:sz="4" w:space="0" w:color="000000"/>
              <w:right w:val="single" w:sz="4" w:space="0" w:color="auto"/>
            </w:tcBorders>
            <w:vAlign w:val="center"/>
            <w:hideMark/>
          </w:tcPr>
          <w:p w14:paraId="6CCC33E8" w14:textId="77777777" w:rsidR="00610325" w:rsidRPr="00192C03" w:rsidRDefault="00610325" w:rsidP="00277E05">
            <w:pPr>
              <w:widowControl/>
              <w:rPr>
                <w:rFonts w:ascii="標楷體" w:eastAsia="標楷體" w:hAnsi="標楷體" w:cs="新細明體"/>
                <w:kern w:val="0"/>
                <w:sz w:val="18"/>
                <w:szCs w:val="18"/>
              </w:rPr>
            </w:pPr>
          </w:p>
        </w:tc>
        <w:tc>
          <w:tcPr>
            <w:tcW w:w="5606" w:type="dxa"/>
            <w:gridSpan w:val="27"/>
            <w:tcBorders>
              <w:top w:val="single" w:sz="4" w:space="0" w:color="auto"/>
              <w:left w:val="nil"/>
              <w:bottom w:val="single" w:sz="4" w:space="0" w:color="auto"/>
              <w:right w:val="single" w:sz="4" w:space="0" w:color="auto"/>
            </w:tcBorders>
            <w:shd w:val="clear" w:color="auto" w:fill="auto"/>
            <w:noWrap/>
            <w:vAlign w:val="center"/>
            <w:hideMark/>
          </w:tcPr>
          <w:p w14:paraId="70F02F02"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１２最近三個月存款平均餘額　</w:t>
            </w:r>
            <w:r w:rsidRPr="00192C03">
              <w:rPr>
                <w:rFonts w:ascii="標楷體" w:eastAsia="標楷體" w:hAnsi="標楷體"/>
                <w:kern w:val="0"/>
                <w:sz w:val="18"/>
                <w:szCs w:val="18"/>
              </w:rPr>
              <w:t xml:space="preserve">      </w:t>
            </w:r>
            <w:r w:rsidRPr="00192C03">
              <w:rPr>
                <w:rFonts w:ascii="標楷體" w:eastAsia="標楷體" w:hAnsi="標楷體" w:cs="新細明體" w:hint="eastAsia"/>
                <w:kern w:val="0"/>
                <w:sz w:val="18"/>
                <w:szCs w:val="18"/>
              </w:rPr>
              <w:t xml:space="preserve">　千元</w:t>
            </w:r>
          </w:p>
        </w:tc>
      </w:tr>
      <w:tr w:rsidR="00610325" w:rsidRPr="00BF3A67" w14:paraId="7D04B1FA" w14:textId="77777777" w:rsidTr="00E24A7F">
        <w:trPr>
          <w:gridAfter w:val="7"/>
          <w:wAfter w:w="5319" w:type="dxa"/>
          <w:trHeight w:val="438"/>
        </w:trPr>
        <w:tc>
          <w:tcPr>
            <w:tcW w:w="422" w:type="dxa"/>
            <w:vMerge/>
            <w:tcBorders>
              <w:top w:val="nil"/>
              <w:left w:val="single" w:sz="4" w:space="0" w:color="auto"/>
              <w:bottom w:val="single" w:sz="4" w:space="0" w:color="000000"/>
              <w:right w:val="single" w:sz="4" w:space="0" w:color="auto"/>
            </w:tcBorders>
            <w:vAlign w:val="center"/>
            <w:hideMark/>
          </w:tcPr>
          <w:p w14:paraId="773C0EB9" w14:textId="77777777" w:rsidR="00610325" w:rsidRPr="00192C03" w:rsidRDefault="00610325" w:rsidP="00277E05">
            <w:pPr>
              <w:widowControl/>
              <w:rPr>
                <w:rFonts w:ascii="標楷體" w:eastAsia="標楷體" w:hAnsi="標楷體" w:cs="新細明體"/>
                <w:kern w:val="0"/>
                <w:sz w:val="18"/>
                <w:szCs w:val="18"/>
              </w:rPr>
            </w:pPr>
          </w:p>
        </w:tc>
        <w:tc>
          <w:tcPr>
            <w:tcW w:w="3418" w:type="dxa"/>
            <w:gridSpan w:val="16"/>
            <w:tcBorders>
              <w:top w:val="single" w:sz="4" w:space="0" w:color="auto"/>
              <w:left w:val="nil"/>
              <w:bottom w:val="single" w:sz="4" w:space="0" w:color="auto"/>
              <w:right w:val="single" w:sz="4" w:space="0" w:color="auto"/>
            </w:tcBorders>
            <w:shd w:val="clear" w:color="auto" w:fill="auto"/>
            <w:noWrap/>
            <w:vAlign w:val="center"/>
            <w:hideMark/>
          </w:tcPr>
          <w:p w14:paraId="560DD1BB"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６擔保品物權設定及其契據書類內容是否無瑕疵</w:t>
            </w:r>
          </w:p>
        </w:tc>
        <w:tc>
          <w:tcPr>
            <w:tcW w:w="567"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6B33DCF4"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580" w:type="dxa"/>
            <w:gridSpan w:val="3"/>
            <w:tcBorders>
              <w:top w:val="nil"/>
              <w:left w:val="nil"/>
              <w:bottom w:val="single" w:sz="4" w:space="0" w:color="auto"/>
              <w:right w:val="single" w:sz="4" w:space="0" w:color="auto"/>
            </w:tcBorders>
            <w:shd w:val="clear" w:color="auto" w:fill="auto"/>
            <w:noWrap/>
            <w:vAlign w:val="center"/>
            <w:hideMark/>
          </w:tcPr>
          <w:p w14:paraId="3FB07DAB"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422" w:type="dxa"/>
            <w:gridSpan w:val="2"/>
            <w:vMerge/>
            <w:tcBorders>
              <w:top w:val="nil"/>
              <w:left w:val="single" w:sz="4" w:space="0" w:color="auto"/>
              <w:bottom w:val="single" w:sz="4" w:space="0" w:color="000000"/>
              <w:right w:val="single" w:sz="4" w:space="0" w:color="auto"/>
            </w:tcBorders>
            <w:vAlign w:val="center"/>
            <w:hideMark/>
          </w:tcPr>
          <w:p w14:paraId="70D1DADD" w14:textId="77777777" w:rsidR="00610325" w:rsidRPr="00192C03" w:rsidRDefault="00610325" w:rsidP="00277E05">
            <w:pPr>
              <w:widowControl/>
              <w:rPr>
                <w:rFonts w:ascii="標楷體" w:eastAsia="標楷體" w:hAnsi="標楷體" w:cs="新細明體"/>
                <w:kern w:val="0"/>
                <w:sz w:val="18"/>
                <w:szCs w:val="18"/>
              </w:rPr>
            </w:pPr>
          </w:p>
        </w:tc>
        <w:tc>
          <w:tcPr>
            <w:tcW w:w="5606" w:type="dxa"/>
            <w:gridSpan w:val="27"/>
            <w:tcBorders>
              <w:top w:val="nil"/>
              <w:left w:val="nil"/>
              <w:bottom w:val="single" w:sz="4" w:space="0" w:color="auto"/>
              <w:right w:val="single" w:sz="4" w:space="0" w:color="auto"/>
            </w:tcBorders>
            <w:shd w:val="clear" w:color="auto" w:fill="auto"/>
            <w:noWrap/>
            <w:vAlign w:val="center"/>
            <w:hideMark/>
          </w:tcPr>
          <w:p w14:paraId="3DC65702"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１</w:t>
            </w:r>
            <w:r w:rsidRPr="00192C03">
              <w:rPr>
                <w:rFonts w:ascii="標楷體" w:eastAsia="標楷體" w:hAnsi="標楷體"/>
                <w:kern w:val="0"/>
                <w:sz w:val="18"/>
                <w:szCs w:val="18"/>
              </w:rPr>
              <w:t>3</w:t>
            </w:r>
            <w:r w:rsidRPr="00192C03">
              <w:rPr>
                <w:rFonts w:ascii="標楷體" w:eastAsia="標楷體" w:hAnsi="標楷體" w:cs="新細明體" w:hint="eastAsia"/>
                <w:kern w:val="0"/>
                <w:sz w:val="18"/>
                <w:szCs w:val="18"/>
              </w:rPr>
              <w:t>資金用途與申貸計劃是否相符並敘明流向：</w:t>
            </w:r>
          </w:p>
        </w:tc>
      </w:tr>
      <w:tr w:rsidR="00610325" w:rsidRPr="00BF3A67" w14:paraId="289FD31C" w14:textId="77777777" w:rsidTr="00E24A7F">
        <w:trPr>
          <w:gridAfter w:val="7"/>
          <w:wAfter w:w="5319" w:type="dxa"/>
          <w:trHeight w:val="438"/>
        </w:trPr>
        <w:tc>
          <w:tcPr>
            <w:tcW w:w="422" w:type="dxa"/>
            <w:vMerge/>
            <w:tcBorders>
              <w:top w:val="nil"/>
              <w:left w:val="single" w:sz="4" w:space="0" w:color="auto"/>
              <w:bottom w:val="single" w:sz="4" w:space="0" w:color="000000"/>
              <w:right w:val="single" w:sz="4" w:space="0" w:color="auto"/>
            </w:tcBorders>
            <w:vAlign w:val="center"/>
            <w:hideMark/>
          </w:tcPr>
          <w:p w14:paraId="382CC440" w14:textId="77777777" w:rsidR="00610325" w:rsidRPr="00192C03" w:rsidRDefault="00610325" w:rsidP="00277E05">
            <w:pPr>
              <w:widowControl/>
              <w:rPr>
                <w:rFonts w:ascii="標楷體" w:eastAsia="標楷體" w:hAnsi="標楷體" w:cs="新細明體"/>
                <w:kern w:val="0"/>
                <w:sz w:val="18"/>
                <w:szCs w:val="18"/>
              </w:rPr>
            </w:pPr>
          </w:p>
        </w:tc>
        <w:tc>
          <w:tcPr>
            <w:tcW w:w="3418" w:type="dxa"/>
            <w:gridSpan w:val="16"/>
            <w:tcBorders>
              <w:top w:val="single" w:sz="4" w:space="0" w:color="auto"/>
              <w:left w:val="nil"/>
              <w:bottom w:val="single" w:sz="4" w:space="0" w:color="auto"/>
              <w:right w:val="single" w:sz="4" w:space="0" w:color="auto"/>
            </w:tcBorders>
            <w:shd w:val="clear" w:color="auto" w:fill="auto"/>
            <w:noWrap/>
            <w:vAlign w:val="center"/>
            <w:hideMark/>
          </w:tcPr>
          <w:p w14:paraId="28718B9D" w14:textId="77777777" w:rsidR="00610325" w:rsidRPr="00BF3A67"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７擔保品登記之權利存續期間是否過期</w:t>
            </w:r>
          </w:p>
        </w:tc>
        <w:tc>
          <w:tcPr>
            <w:tcW w:w="567"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2705E100" w14:textId="77777777" w:rsidR="00610325" w:rsidRPr="00BF3A67"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580" w:type="dxa"/>
            <w:gridSpan w:val="3"/>
            <w:tcBorders>
              <w:top w:val="nil"/>
              <w:left w:val="nil"/>
              <w:bottom w:val="single" w:sz="4" w:space="0" w:color="auto"/>
              <w:right w:val="single" w:sz="4" w:space="0" w:color="auto"/>
            </w:tcBorders>
            <w:shd w:val="clear" w:color="auto" w:fill="auto"/>
            <w:noWrap/>
            <w:vAlign w:val="center"/>
            <w:hideMark/>
          </w:tcPr>
          <w:p w14:paraId="2795841C"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422" w:type="dxa"/>
            <w:gridSpan w:val="2"/>
            <w:vMerge/>
            <w:tcBorders>
              <w:top w:val="nil"/>
              <w:left w:val="single" w:sz="4" w:space="0" w:color="auto"/>
              <w:bottom w:val="single" w:sz="4" w:space="0" w:color="000000"/>
              <w:right w:val="single" w:sz="4" w:space="0" w:color="auto"/>
            </w:tcBorders>
            <w:vAlign w:val="center"/>
            <w:hideMark/>
          </w:tcPr>
          <w:p w14:paraId="2DF9E81C" w14:textId="77777777" w:rsidR="00610325" w:rsidRPr="00192C03" w:rsidRDefault="00610325" w:rsidP="00277E05">
            <w:pPr>
              <w:widowControl/>
              <w:rPr>
                <w:rFonts w:ascii="標楷體" w:eastAsia="標楷體" w:hAnsi="標楷體" w:cs="新細明體"/>
                <w:kern w:val="0"/>
                <w:sz w:val="18"/>
                <w:szCs w:val="18"/>
              </w:rPr>
            </w:pPr>
          </w:p>
        </w:tc>
        <w:tc>
          <w:tcPr>
            <w:tcW w:w="5606" w:type="dxa"/>
            <w:gridSpan w:val="27"/>
            <w:tcBorders>
              <w:top w:val="nil"/>
              <w:left w:val="nil"/>
              <w:bottom w:val="single" w:sz="4" w:space="0" w:color="auto"/>
              <w:right w:val="single" w:sz="4" w:space="0" w:color="auto"/>
            </w:tcBorders>
            <w:shd w:val="clear" w:color="auto" w:fill="auto"/>
            <w:noWrap/>
            <w:vAlign w:val="center"/>
            <w:hideMark/>
          </w:tcPr>
          <w:p w14:paraId="674A4E04"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１</w:t>
            </w:r>
            <w:r w:rsidRPr="00192C03">
              <w:rPr>
                <w:rFonts w:ascii="標楷體" w:eastAsia="標楷體" w:hAnsi="標楷體"/>
                <w:kern w:val="0"/>
                <w:sz w:val="18"/>
                <w:szCs w:val="18"/>
              </w:rPr>
              <w:t>4</w:t>
            </w:r>
            <w:r w:rsidRPr="00192C03">
              <w:rPr>
                <w:rFonts w:ascii="標楷體" w:eastAsia="標楷體" w:hAnsi="標楷體" w:cs="新細明體" w:hint="eastAsia"/>
                <w:kern w:val="0"/>
                <w:sz w:val="18"/>
                <w:szCs w:val="18"/>
              </w:rPr>
              <w:t>其他</w:t>
            </w:r>
          </w:p>
        </w:tc>
      </w:tr>
      <w:tr w:rsidR="00610325" w:rsidRPr="00BF3A67" w14:paraId="630D9767" w14:textId="77777777" w:rsidTr="00E24A7F">
        <w:trPr>
          <w:gridAfter w:val="7"/>
          <w:wAfter w:w="5319" w:type="dxa"/>
          <w:trHeight w:val="438"/>
        </w:trPr>
        <w:tc>
          <w:tcPr>
            <w:tcW w:w="422"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1672A2FB"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433" w:type="dxa"/>
            <w:gridSpan w:val="8"/>
            <w:tcBorders>
              <w:top w:val="single" w:sz="8" w:space="0" w:color="auto"/>
              <w:left w:val="nil"/>
              <w:bottom w:val="single" w:sz="4" w:space="0" w:color="auto"/>
              <w:right w:val="single" w:sz="4" w:space="0" w:color="000000"/>
            </w:tcBorders>
            <w:shd w:val="clear" w:color="auto" w:fill="auto"/>
            <w:noWrap/>
            <w:vAlign w:val="center"/>
            <w:hideMark/>
          </w:tcPr>
          <w:p w14:paraId="46E32770"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日       期</w:t>
            </w:r>
          </w:p>
        </w:tc>
        <w:tc>
          <w:tcPr>
            <w:tcW w:w="992" w:type="dxa"/>
            <w:gridSpan w:val="4"/>
            <w:tcBorders>
              <w:top w:val="single" w:sz="8" w:space="0" w:color="auto"/>
              <w:left w:val="nil"/>
              <w:bottom w:val="single" w:sz="4" w:space="0" w:color="auto"/>
              <w:right w:val="single" w:sz="4" w:space="0" w:color="auto"/>
            </w:tcBorders>
            <w:shd w:val="clear" w:color="auto" w:fill="auto"/>
            <w:noWrap/>
            <w:vAlign w:val="center"/>
            <w:hideMark/>
          </w:tcPr>
          <w:p w14:paraId="136CCCA1"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流動資產</w:t>
            </w:r>
          </w:p>
        </w:tc>
        <w:tc>
          <w:tcPr>
            <w:tcW w:w="993" w:type="dxa"/>
            <w:gridSpan w:val="4"/>
            <w:tcBorders>
              <w:top w:val="single" w:sz="8" w:space="0" w:color="auto"/>
              <w:left w:val="nil"/>
              <w:bottom w:val="single" w:sz="4" w:space="0" w:color="auto"/>
              <w:right w:val="single" w:sz="4" w:space="0" w:color="auto"/>
            </w:tcBorders>
            <w:shd w:val="clear" w:color="auto" w:fill="auto"/>
            <w:vAlign w:val="center"/>
          </w:tcPr>
          <w:p w14:paraId="4FF30744"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固定資產</w:t>
            </w:r>
          </w:p>
        </w:tc>
        <w:tc>
          <w:tcPr>
            <w:tcW w:w="1147" w:type="dxa"/>
            <w:gridSpan w:val="6"/>
            <w:tcBorders>
              <w:top w:val="single" w:sz="8" w:space="0" w:color="auto"/>
              <w:left w:val="nil"/>
              <w:bottom w:val="single" w:sz="4" w:space="0" w:color="auto"/>
              <w:right w:val="double" w:sz="6" w:space="0" w:color="000000"/>
            </w:tcBorders>
            <w:shd w:val="clear" w:color="auto" w:fill="auto"/>
            <w:vAlign w:val="center"/>
          </w:tcPr>
          <w:p w14:paraId="396AA02F"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其他資產</w:t>
            </w:r>
          </w:p>
        </w:tc>
        <w:tc>
          <w:tcPr>
            <w:tcW w:w="1576" w:type="dxa"/>
            <w:gridSpan w:val="7"/>
            <w:tcBorders>
              <w:top w:val="single" w:sz="8" w:space="0" w:color="auto"/>
              <w:left w:val="nil"/>
              <w:bottom w:val="single" w:sz="4" w:space="0" w:color="auto"/>
              <w:right w:val="single" w:sz="4" w:space="0" w:color="auto"/>
            </w:tcBorders>
            <w:shd w:val="clear" w:color="auto" w:fill="auto"/>
            <w:noWrap/>
            <w:vAlign w:val="center"/>
            <w:hideMark/>
          </w:tcPr>
          <w:p w14:paraId="4A8FF4CE"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流動負債</w:t>
            </w:r>
          </w:p>
        </w:tc>
        <w:tc>
          <w:tcPr>
            <w:tcW w:w="1015" w:type="dxa"/>
            <w:gridSpan w:val="8"/>
            <w:tcBorders>
              <w:top w:val="single" w:sz="8" w:space="0" w:color="auto"/>
              <w:left w:val="nil"/>
              <w:bottom w:val="single" w:sz="4" w:space="0" w:color="auto"/>
              <w:right w:val="single" w:sz="4" w:space="0" w:color="auto"/>
            </w:tcBorders>
            <w:shd w:val="clear" w:color="auto" w:fill="auto"/>
            <w:noWrap/>
            <w:vAlign w:val="center"/>
            <w:hideMark/>
          </w:tcPr>
          <w:p w14:paraId="0FAF527D"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長期負債</w:t>
            </w:r>
          </w:p>
        </w:tc>
        <w:tc>
          <w:tcPr>
            <w:tcW w:w="1075" w:type="dxa"/>
            <w:gridSpan w:val="4"/>
            <w:tcBorders>
              <w:top w:val="single" w:sz="8" w:space="0" w:color="auto"/>
              <w:left w:val="nil"/>
              <w:bottom w:val="single" w:sz="4" w:space="0" w:color="auto"/>
              <w:right w:val="single" w:sz="4" w:space="0" w:color="auto"/>
            </w:tcBorders>
            <w:shd w:val="clear" w:color="auto" w:fill="auto"/>
            <w:noWrap/>
            <w:vAlign w:val="center"/>
            <w:hideMark/>
          </w:tcPr>
          <w:p w14:paraId="53FC3C1B"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其他負債</w:t>
            </w:r>
          </w:p>
        </w:tc>
        <w:tc>
          <w:tcPr>
            <w:tcW w:w="2362" w:type="dxa"/>
            <w:gridSpan w:val="10"/>
            <w:tcBorders>
              <w:top w:val="nil"/>
              <w:left w:val="nil"/>
              <w:bottom w:val="single" w:sz="4" w:space="0" w:color="auto"/>
              <w:right w:val="single" w:sz="4" w:space="0" w:color="auto"/>
            </w:tcBorders>
            <w:shd w:val="clear" w:color="auto" w:fill="auto"/>
            <w:noWrap/>
            <w:vAlign w:val="center"/>
            <w:hideMark/>
          </w:tcPr>
          <w:p w14:paraId="0E9AC894" w14:textId="77777777" w:rsidR="00610325" w:rsidRPr="00192C03" w:rsidRDefault="00610325" w:rsidP="00315D94">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淨值（實收資本）</w:t>
            </w:r>
          </w:p>
        </w:tc>
      </w:tr>
      <w:tr w:rsidR="00610325" w:rsidRPr="00BF3A67" w14:paraId="0E62B6E5" w14:textId="77777777" w:rsidTr="00E24A7F">
        <w:trPr>
          <w:gridAfter w:val="7"/>
          <w:wAfter w:w="5319" w:type="dxa"/>
          <w:trHeight w:val="360"/>
        </w:trPr>
        <w:tc>
          <w:tcPr>
            <w:tcW w:w="422" w:type="dxa"/>
            <w:vMerge/>
            <w:tcBorders>
              <w:top w:val="single" w:sz="8" w:space="0" w:color="auto"/>
              <w:left w:val="single" w:sz="8" w:space="0" w:color="auto"/>
              <w:bottom w:val="single" w:sz="8" w:space="0" w:color="000000"/>
              <w:right w:val="single" w:sz="4" w:space="0" w:color="auto"/>
            </w:tcBorders>
            <w:vAlign w:val="center"/>
            <w:hideMark/>
          </w:tcPr>
          <w:p w14:paraId="1B7628C1" w14:textId="77777777" w:rsidR="00610325" w:rsidRPr="00192C03" w:rsidRDefault="00610325" w:rsidP="00277E05">
            <w:pPr>
              <w:widowControl/>
              <w:rPr>
                <w:rFonts w:ascii="標楷體" w:eastAsia="標楷體" w:hAnsi="標楷體" w:cs="新細明體"/>
                <w:kern w:val="0"/>
                <w:sz w:val="18"/>
                <w:szCs w:val="18"/>
              </w:rPr>
            </w:pPr>
          </w:p>
        </w:tc>
        <w:tc>
          <w:tcPr>
            <w:tcW w:w="1433"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1F0641E4" w14:textId="77777777" w:rsidR="00610325" w:rsidRPr="00192C03" w:rsidRDefault="00610325" w:rsidP="00277E05">
            <w:pPr>
              <w:widowControl/>
              <w:ind w:right="90"/>
              <w:jc w:val="right"/>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年　 月　</w:t>
            </w:r>
            <w:r w:rsidRPr="00BF3A67">
              <w:rPr>
                <w:rFonts w:ascii="標楷體" w:eastAsia="標楷體" w:hAnsi="標楷體" w:cs="新細明體" w:hint="eastAsia"/>
                <w:kern w:val="0"/>
                <w:sz w:val="18"/>
                <w:szCs w:val="18"/>
              </w:rPr>
              <w:t xml:space="preserve"> </w:t>
            </w:r>
            <w:r w:rsidRPr="00192C03">
              <w:rPr>
                <w:rFonts w:ascii="標楷體" w:eastAsia="標楷體" w:hAnsi="標楷體" w:cs="新細明體" w:hint="eastAsia"/>
                <w:kern w:val="0"/>
                <w:sz w:val="18"/>
                <w:szCs w:val="18"/>
              </w:rPr>
              <w:t>日</w:t>
            </w:r>
          </w:p>
        </w:tc>
        <w:tc>
          <w:tcPr>
            <w:tcW w:w="992" w:type="dxa"/>
            <w:gridSpan w:val="4"/>
            <w:tcBorders>
              <w:top w:val="single" w:sz="4" w:space="0" w:color="auto"/>
              <w:left w:val="nil"/>
              <w:bottom w:val="single" w:sz="4" w:space="0" w:color="auto"/>
              <w:right w:val="single" w:sz="4" w:space="0" w:color="auto"/>
            </w:tcBorders>
            <w:shd w:val="clear" w:color="auto" w:fill="auto"/>
            <w:noWrap/>
            <w:vAlign w:val="center"/>
            <w:hideMark/>
          </w:tcPr>
          <w:p w14:paraId="4E1A9022"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993" w:type="dxa"/>
            <w:gridSpan w:val="4"/>
            <w:tcBorders>
              <w:top w:val="single" w:sz="4" w:space="0" w:color="auto"/>
              <w:left w:val="nil"/>
              <w:bottom w:val="single" w:sz="4" w:space="0" w:color="auto"/>
              <w:right w:val="single" w:sz="4" w:space="0" w:color="auto"/>
            </w:tcBorders>
            <w:shd w:val="clear" w:color="auto" w:fill="auto"/>
            <w:vAlign w:val="center"/>
          </w:tcPr>
          <w:p w14:paraId="6C184D0E"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147" w:type="dxa"/>
            <w:gridSpan w:val="6"/>
            <w:tcBorders>
              <w:top w:val="single" w:sz="4" w:space="0" w:color="auto"/>
              <w:left w:val="nil"/>
              <w:bottom w:val="single" w:sz="4" w:space="0" w:color="auto"/>
              <w:right w:val="double" w:sz="6" w:space="0" w:color="000000"/>
            </w:tcBorders>
            <w:shd w:val="clear" w:color="auto" w:fill="auto"/>
            <w:vAlign w:val="center"/>
          </w:tcPr>
          <w:p w14:paraId="7B50F0B8"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576" w:type="dxa"/>
            <w:gridSpan w:val="7"/>
            <w:tcBorders>
              <w:top w:val="single" w:sz="4" w:space="0" w:color="auto"/>
              <w:left w:val="nil"/>
              <w:bottom w:val="single" w:sz="4" w:space="0" w:color="auto"/>
              <w:right w:val="single" w:sz="4" w:space="0" w:color="auto"/>
            </w:tcBorders>
            <w:shd w:val="clear" w:color="auto" w:fill="auto"/>
            <w:noWrap/>
            <w:vAlign w:val="center"/>
            <w:hideMark/>
          </w:tcPr>
          <w:p w14:paraId="6B2FAC91"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015" w:type="dxa"/>
            <w:gridSpan w:val="8"/>
            <w:tcBorders>
              <w:top w:val="single" w:sz="4" w:space="0" w:color="auto"/>
              <w:left w:val="nil"/>
              <w:bottom w:val="single" w:sz="4" w:space="0" w:color="auto"/>
              <w:right w:val="single" w:sz="4" w:space="0" w:color="auto"/>
            </w:tcBorders>
            <w:shd w:val="clear" w:color="auto" w:fill="auto"/>
            <w:noWrap/>
            <w:vAlign w:val="center"/>
            <w:hideMark/>
          </w:tcPr>
          <w:p w14:paraId="1EFC1BE8"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075" w:type="dxa"/>
            <w:gridSpan w:val="4"/>
            <w:tcBorders>
              <w:top w:val="single" w:sz="4" w:space="0" w:color="auto"/>
              <w:left w:val="nil"/>
              <w:bottom w:val="single" w:sz="4" w:space="0" w:color="auto"/>
              <w:right w:val="single" w:sz="4" w:space="0" w:color="auto"/>
            </w:tcBorders>
            <w:shd w:val="clear" w:color="auto" w:fill="auto"/>
            <w:noWrap/>
            <w:vAlign w:val="center"/>
            <w:hideMark/>
          </w:tcPr>
          <w:p w14:paraId="48C7560B"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2362" w:type="dxa"/>
            <w:gridSpan w:val="10"/>
            <w:tcBorders>
              <w:top w:val="single" w:sz="4" w:space="0" w:color="auto"/>
              <w:left w:val="nil"/>
              <w:bottom w:val="single" w:sz="4" w:space="0" w:color="auto"/>
              <w:right w:val="single" w:sz="8" w:space="0" w:color="auto"/>
            </w:tcBorders>
            <w:shd w:val="clear" w:color="auto" w:fill="auto"/>
            <w:noWrap/>
            <w:vAlign w:val="center"/>
            <w:hideMark/>
          </w:tcPr>
          <w:p w14:paraId="223CB7C5" w14:textId="77777777" w:rsidR="00610325" w:rsidRPr="00192C03" w:rsidRDefault="00610325" w:rsidP="00315D94">
            <w:pPr>
              <w:widowControl/>
              <w:jc w:val="center"/>
              <w:rPr>
                <w:rFonts w:ascii="標楷體" w:eastAsia="標楷體" w:hAnsi="標楷體" w:cs="新細明體"/>
                <w:kern w:val="0"/>
                <w:sz w:val="18"/>
                <w:szCs w:val="18"/>
              </w:rPr>
            </w:pPr>
          </w:p>
        </w:tc>
      </w:tr>
      <w:tr w:rsidR="00610325" w:rsidRPr="00BF3A67" w14:paraId="12B053D0" w14:textId="77777777" w:rsidTr="00E24A7F">
        <w:trPr>
          <w:gridAfter w:val="7"/>
          <w:wAfter w:w="5319" w:type="dxa"/>
          <w:trHeight w:val="348"/>
        </w:trPr>
        <w:tc>
          <w:tcPr>
            <w:tcW w:w="422" w:type="dxa"/>
            <w:vMerge/>
            <w:tcBorders>
              <w:top w:val="single" w:sz="8" w:space="0" w:color="auto"/>
              <w:left w:val="single" w:sz="8" w:space="0" w:color="auto"/>
              <w:bottom w:val="single" w:sz="8" w:space="0" w:color="000000"/>
              <w:right w:val="single" w:sz="4" w:space="0" w:color="auto"/>
            </w:tcBorders>
            <w:vAlign w:val="center"/>
            <w:hideMark/>
          </w:tcPr>
          <w:p w14:paraId="7C0F16C0" w14:textId="77777777" w:rsidR="00610325" w:rsidRPr="00192C03" w:rsidRDefault="00610325" w:rsidP="00277E05">
            <w:pPr>
              <w:widowControl/>
              <w:rPr>
                <w:rFonts w:ascii="標楷體" w:eastAsia="標楷體" w:hAnsi="標楷體" w:cs="新細明體"/>
                <w:kern w:val="0"/>
                <w:sz w:val="18"/>
                <w:szCs w:val="18"/>
              </w:rPr>
            </w:pPr>
          </w:p>
        </w:tc>
        <w:tc>
          <w:tcPr>
            <w:tcW w:w="1433"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69E8C05B" w14:textId="77777777" w:rsidR="00610325" w:rsidRPr="00192C03" w:rsidRDefault="00610325" w:rsidP="00277E05">
            <w:pPr>
              <w:widowControl/>
              <w:ind w:right="90"/>
              <w:jc w:val="right"/>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年　 月　 日</w:t>
            </w:r>
          </w:p>
        </w:tc>
        <w:tc>
          <w:tcPr>
            <w:tcW w:w="992" w:type="dxa"/>
            <w:gridSpan w:val="4"/>
            <w:tcBorders>
              <w:top w:val="single" w:sz="4" w:space="0" w:color="auto"/>
              <w:left w:val="nil"/>
              <w:bottom w:val="single" w:sz="4" w:space="0" w:color="auto"/>
              <w:right w:val="single" w:sz="4" w:space="0" w:color="auto"/>
            </w:tcBorders>
            <w:shd w:val="clear" w:color="auto" w:fill="auto"/>
            <w:noWrap/>
            <w:vAlign w:val="center"/>
            <w:hideMark/>
          </w:tcPr>
          <w:p w14:paraId="21283F99"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993" w:type="dxa"/>
            <w:gridSpan w:val="4"/>
            <w:tcBorders>
              <w:top w:val="single" w:sz="4" w:space="0" w:color="auto"/>
              <w:left w:val="nil"/>
              <w:bottom w:val="single" w:sz="4" w:space="0" w:color="auto"/>
              <w:right w:val="single" w:sz="4" w:space="0" w:color="auto"/>
            </w:tcBorders>
            <w:shd w:val="clear" w:color="auto" w:fill="auto"/>
            <w:vAlign w:val="center"/>
          </w:tcPr>
          <w:p w14:paraId="201C9093"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147" w:type="dxa"/>
            <w:gridSpan w:val="6"/>
            <w:tcBorders>
              <w:top w:val="single" w:sz="4" w:space="0" w:color="auto"/>
              <w:left w:val="nil"/>
              <w:bottom w:val="single" w:sz="4" w:space="0" w:color="auto"/>
              <w:right w:val="double" w:sz="6" w:space="0" w:color="000000"/>
            </w:tcBorders>
            <w:shd w:val="clear" w:color="auto" w:fill="auto"/>
            <w:vAlign w:val="center"/>
          </w:tcPr>
          <w:p w14:paraId="02E30F87"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576" w:type="dxa"/>
            <w:gridSpan w:val="7"/>
            <w:tcBorders>
              <w:top w:val="single" w:sz="4" w:space="0" w:color="auto"/>
              <w:left w:val="nil"/>
              <w:bottom w:val="single" w:sz="4" w:space="0" w:color="auto"/>
              <w:right w:val="single" w:sz="4" w:space="0" w:color="auto"/>
            </w:tcBorders>
            <w:shd w:val="clear" w:color="auto" w:fill="auto"/>
            <w:noWrap/>
            <w:vAlign w:val="center"/>
            <w:hideMark/>
          </w:tcPr>
          <w:p w14:paraId="5BD76364"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015" w:type="dxa"/>
            <w:gridSpan w:val="8"/>
            <w:tcBorders>
              <w:top w:val="single" w:sz="4" w:space="0" w:color="auto"/>
              <w:left w:val="nil"/>
              <w:bottom w:val="single" w:sz="4" w:space="0" w:color="auto"/>
              <w:right w:val="single" w:sz="4" w:space="0" w:color="auto"/>
            </w:tcBorders>
            <w:shd w:val="clear" w:color="auto" w:fill="auto"/>
            <w:noWrap/>
            <w:vAlign w:val="center"/>
            <w:hideMark/>
          </w:tcPr>
          <w:p w14:paraId="710CD9C1"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075" w:type="dxa"/>
            <w:gridSpan w:val="4"/>
            <w:tcBorders>
              <w:top w:val="single" w:sz="4" w:space="0" w:color="auto"/>
              <w:left w:val="nil"/>
              <w:bottom w:val="single" w:sz="4" w:space="0" w:color="auto"/>
              <w:right w:val="single" w:sz="4" w:space="0" w:color="auto"/>
            </w:tcBorders>
            <w:shd w:val="clear" w:color="auto" w:fill="auto"/>
            <w:noWrap/>
            <w:vAlign w:val="center"/>
            <w:hideMark/>
          </w:tcPr>
          <w:p w14:paraId="150ABD92"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2362" w:type="dxa"/>
            <w:gridSpan w:val="10"/>
            <w:tcBorders>
              <w:top w:val="single" w:sz="4" w:space="0" w:color="auto"/>
              <w:left w:val="nil"/>
              <w:bottom w:val="single" w:sz="4" w:space="0" w:color="auto"/>
              <w:right w:val="single" w:sz="8" w:space="0" w:color="auto"/>
            </w:tcBorders>
            <w:shd w:val="clear" w:color="auto" w:fill="auto"/>
            <w:noWrap/>
            <w:vAlign w:val="center"/>
            <w:hideMark/>
          </w:tcPr>
          <w:p w14:paraId="581758A3" w14:textId="77777777" w:rsidR="00610325" w:rsidRPr="00192C03" w:rsidRDefault="00610325" w:rsidP="00315D94">
            <w:pPr>
              <w:widowControl/>
              <w:jc w:val="center"/>
              <w:rPr>
                <w:rFonts w:ascii="標楷體" w:eastAsia="標楷體" w:hAnsi="標楷體" w:cs="新細明體"/>
                <w:kern w:val="0"/>
                <w:sz w:val="18"/>
                <w:szCs w:val="18"/>
              </w:rPr>
            </w:pPr>
          </w:p>
        </w:tc>
      </w:tr>
      <w:tr w:rsidR="00610325" w:rsidRPr="00BF3A67" w14:paraId="2FA6C048" w14:textId="77777777" w:rsidTr="00E24A7F">
        <w:trPr>
          <w:gridAfter w:val="7"/>
          <w:wAfter w:w="5319" w:type="dxa"/>
          <w:trHeight w:val="348"/>
        </w:trPr>
        <w:tc>
          <w:tcPr>
            <w:tcW w:w="422" w:type="dxa"/>
            <w:vMerge/>
            <w:tcBorders>
              <w:top w:val="single" w:sz="8" w:space="0" w:color="auto"/>
              <w:left w:val="single" w:sz="8" w:space="0" w:color="auto"/>
              <w:bottom w:val="single" w:sz="8" w:space="0" w:color="000000"/>
              <w:right w:val="single" w:sz="4" w:space="0" w:color="auto"/>
            </w:tcBorders>
            <w:vAlign w:val="center"/>
            <w:hideMark/>
          </w:tcPr>
          <w:p w14:paraId="118C09F0" w14:textId="77777777" w:rsidR="00610325" w:rsidRPr="00192C03" w:rsidRDefault="00610325" w:rsidP="00277E05">
            <w:pPr>
              <w:widowControl/>
              <w:rPr>
                <w:rFonts w:ascii="標楷體" w:eastAsia="標楷體" w:hAnsi="標楷體" w:cs="新細明體"/>
                <w:kern w:val="0"/>
                <w:sz w:val="18"/>
                <w:szCs w:val="18"/>
              </w:rPr>
            </w:pPr>
          </w:p>
        </w:tc>
        <w:tc>
          <w:tcPr>
            <w:tcW w:w="1433" w:type="dxa"/>
            <w:gridSpan w:val="8"/>
            <w:tcBorders>
              <w:top w:val="single" w:sz="4" w:space="0" w:color="auto"/>
              <w:left w:val="nil"/>
              <w:bottom w:val="single" w:sz="4" w:space="0" w:color="auto"/>
              <w:right w:val="single" w:sz="4" w:space="0" w:color="auto"/>
            </w:tcBorders>
            <w:shd w:val="clear" w:color="auto" w:fill="auto"/>
            <w:noWrap/>
            <w:vAlign w:val="center"/>
            <w:hideMark/>
          </w:tcPr>
          <w:p w14:paraId="4465F894"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比較結果</w:t>
            </w:r>
          </w:p>
        </w:tc>
        <w:tc>
          <w:tcPr>
            <w:tcW w:w="992" w:type="dxa"/>
            <w:gridSpan w:val="4"/>
            <w:tcBorders>
              <w:top w:val="single" w:sz="4" w:space="0" w:color="auto"/>
              <w:left w:val="nil"/>
              <w:bottom w:val="single" w:sz="4" w:space="0" w:color="auto"/>
              <w:right w:val="single" w:sz="4" w:space="0" w:color="auto"/>
            </w:tcBorders>
            <w:shd w:val="clear" w:color="auto" w:fill="auto"/>
            <w:noWrap/>
            <w:vAlign w:val="center"/>
            <w:hideMark/>
          </w:tcPr>
          <w:p w14:paraId="16FE2F0B"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993" w:type="dxa"/>
            <w:gridSpan w:val="4"/>
            <w:tcBorders>
              <w:top w:val="single" w:sz="4" w:space="0" w:color="auto"/>
              <w:left w:val="nil"/>
              <w:bottom w:val="single" w:sz="4" w:space="0" w:color="auto"/>
              <w:right w:val="single" w:sz="4" w:space="0" w:color="auto"/>
            </w:tcBorders>
            <w:shd w:val="clear" w:color="auto" w:fill="auto"/>
            <w:vAlign w:val="center"/>
          </w:tcPr>
          <w:p w14:paraId="305F7457"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147" w:type="dxa"/>
            <w:gridSpan w:val="6"/>
            <w:tcBorders>
              <w:top w:val="single" w:sz="4" w:space="0" w:color="auto"/>
              <w:left w:val="nil"/>
              <w:bottom w:val="single" w:sz="4" w:space="0" w:color="auto"/>
              <w:right w:val="double" w:sz="6" w:space="0" w:color="000000"/>
            </w:tcBorders>
            <w:shd w:val="clear" w:color="auto" w:fill="auto"/>
            <w:vAlign w:val="center"/>
          </w:tcPr>
          <w:p w14:paraId="58FF020C"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576" w:type="dxa"/>
            <w:gridSpan w:val="7"/>
            <w:tcBorders>
              <w:top w:val="single" w:sz="4" w:space="0" w:color="auto"/>
              <w:left w:val="nil"/>
              <w:bottom w:val="single" w:sz="4" w:space="0" w:color="auto"/>
              <w:right w:val="single" w:sz="4" w:space="0" w:color="auto"/>
            </w:tcBorders>
            <w:shd w:val="clear" w:color="auto" w:fill="auto"/>
            <w:noWrap/>
            <w:vAlign w:val="center"/>
            <w:hideMark/>
          </w:tcPr>
          <w:p w14:paraId="49FE7B66"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015" w:type="dxa"/>
            <w:gridSpan w:val="8"/>
            <w:tcBorders>
              <w:top w:val="single" w:sz="4" w:space="0" w:color="auto"/>
              <w:left w:val="nil"/>
              <w:bottom w:val="single" w:sz="4" w:space="0" w:color="auto"/>
              <w:right w:val="single" w:sz="4" w:space="0" w:color="auto"/>
            </w:tcBorders>
            <w:shd w:val="clear" w:color="auto" w:fill="auto"/>
            <w:noWrap/>
            <w:vAlign w:val="center"/>
            <w:hideMark/>
          </w:tcPr>
          <w:p w14:paraId="42D0C741"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075" w:type="dxa"/>
            <w:gridSpan w:val="4"/>
            <w:tcBorders>
              <w:top w:val="single" w:sz="4" w:space="0" w:color="auto"/>
              <w:left w:val="nil"/>
              <w:bottom w:val="single" w:sz="4" w:space="0" w:color="auto"/>
              <w:right w:val="single" w:sz="4" w:space="0" w:color="auto"/>
            </w:tcBorders>
            <w:shd w:val="clear" w:color="auto" w:fill="auto"/>
            <w:noWrap/>
            <w:vAlign w:val="center"/>
            <w:hideMark/>
          </w:tcPr>
          <w:p w14:paraId="5E78E23A"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2362" w:type="dxa"/>
            <w:gridSpan w:val="10"/>
            <w:tcBorders>
              <w:top w:val="single" w:sz="4" w:space="0" w:color="auto"/>
              <w:left w:val="nil"/>
              <w:bottom w:val="single" w:sz="4" w:space="0" w:color="auto"/>
              <w:right w:val="single" w:sz="8" w:space="0" w:color="auto"/>
            </w:tcBorders>
            <w:shd w:val="clear" w:color="auto" w:fill="auto"/>
            <w:noWrap/>
            <w:vAlign w:val="center"/>
            <w:hideMark/>
          </w:tcPr>
          <w:p w14:paraId="5E8BAE33" w14:textId="77777777" w:rsidR="00610325" w:rsidRPr="00192C03" w:rsidRDefault="00610325" w:rsidP="00315D94">
            <w:pPr>
              <w:widowControl/>
              <w:jc w:val="center"/>
              <w:rPr>
                <w:rFonts w:ascii="標楷體" w:eastAsia="標楷體" w:hAnsi="標楷體" w:cs="新細明體"/>
                <w:kern w:val="0"/>
                <w:sz w:val="18"/>
                <w:szCs w:val="18"/>
              </w:rPr>
            </w:pPr>
          </w:p>
        </w:tc>
      </w:tr>
      <w:tr w:rsidR="00610325" w:rsidRPr="00BF3A67" w14:paraId="47ECC75E" w14:textId="77777777" w:rsidTr="00E24A7F">
        <w:trPr>
          <w:gridAfter w:val="7"/>
          <w:wAfter w:w="5319" w:type="dxa"/>
          <w:trHeight w:val="438"/>
        </w:trPr>
        <w:tc>
          <w:tcPr>
            <w:tcW w:w="422" w:type="dxa"/>
            <w:vMerge/>
            <w:tcBorders>
              <w:top w:val="single" w:sz="8" w:space="0" w:color="auto"/>
              <w:left w:val="single" w:sz="8" w:space="0" w:color="auto"/>
              <w:bottom w:val="single" w:sz="8" w:space="0" w:color="000000"/>
              <w:right w:val="single" w:sz="4" w:space="0" w:color="auto"/>
            </w:tcBorders>
            <w:vAlign w:val="center"/>
            <w:hideMark/>
          </w:tcPr>
          <w:p w14:paraId="2B2B5742" w14:textId="77777777" w:rsidR="00610325" w:rsidRPr="00192C03" w:rsidRDefault="00610325" w:rsidP="00277E05">
            <w:pPr>
              <w:widowControl/>
              <w:rPr>
                <w:rFonts w:ascii="標楷體" w:eastAsia="標楷體" w:hAnsi="標楷體" w:cs="新細明體"/>
                <w:kern w:val="0"/>
                <w:sz w:val="18"/>
                <w:szCs w:val="18"/>
              </w:rPr>
            </w:pPr>
          </w:p>
        </w:tc>
        <w:tc>
          <w:tcPr>
            <w:tcW w:w="1433"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38BF554B"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日     期</w:t>
            </w:r>
          </w:p>
        </w:tc>
        <w:tc>
          <w:tcPr>
            <w:tcW w:w="992" w:type="dxa"/>
            <w:gridSpan w:val="4"/>
            <w:tcBorders>
              <w:top w:val="single" w:sz="4" w:space="0" w:color="auto"/>
              <w:left w:val="nil"/>
              <w:bottom w:val="single" w:sz="4" w:space="0" w:color="auto"/>
              <w:right w:val="single" w:sz="4" w:space="0" w:color="auto"/>
            </w:tcBorders>
            <w:shd w:val="clear" w:color="auto" w:fill="auto"/>
            <w:noWrap/>
            <w:vAlign w:val="center"/>
            <w:hideMark/>
          </w:tcPr>
          <w:p w14:paraId="1F3801AE"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營業收入</w:t>
            </w:r>
          </w:p>
        </w:tc>
        <w:tc>
          <w:tcPr>
            <w:tcW w:w="993" w:type="dxa"/>
            <w:gridSpan w:val="4"/>
            <w:tcBorders>
              <w:top w:val="single" w:sz="4" w:space="0" w:color="auto"/>
              <w:left w:val="nil"/>
              <w:bottom w:val="single" w:sz="4" w:space="0" w:color="auto"/>
              <w:right w:val="single" w:sz="4" w:space="0" w:color="auto"/>
            </w:tcBorders>
            <w:shd w:val="clear" w:color="auto" w:fill="auto"/>
            <w:vAlign w:val="center"/>
          </w:tcPr>
          <w:p w14:paraId="42A5251C"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營業成本</w:t>
            </w:r>
          </w:p>
        </w:tc>
        <w:tc>
          <w:tcPr>
            <w:tcW w:w="1147" w:type="dxa"/>
            <w:gridSpan w:val="6"/>
            <w:tcBorders>
              <w:top w:val="single" w:sz="4" w:space="0" w:color="auto"/>
              <w:left w:val="nil"/>
              <w:bottom w:val="single" w:sz="4" w:space="0" w:color="auto"/>
              <w:right w:val="double" w:sz="6" w:space="0" w:color="000000"/>
            </w:tcBorders>
            <w:shd w:val="clear" w:color="auto" w:fill="auto"/>
            <w:vAlign w:val="center"/>
          </w:tcPr>
          <w:p w14:paraId="548D8627"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營業毛利</w:t>
            </w:r>
          </w:p>
        </w:tc>
        <w:tc>
          <w:tcPr>
            <w:tcW w:w="1576" w:type="dxa"/>
            <w:gridSpan w:val="7"/>
            <w:tcBorders>
              <w:top w:val="single" w:sz="4" w:space="0" w:color="auto"/>
              <w:left w:val="nil"/>
              <w:bottom w:val="single" w:sz="4" w:space="0" w:color="auto"/>
              <w:right w:val="single" w:sz="4" w:space="0" w:color="auto"/>
            </w:tcBorders>
            <w:shd w:val="clear" w:color="auto" w:fill="auto"/>
            <w:noWrap/>
            <w:vAlign w:val="center"/>
            <w:hideMark/>
          </w:tcPr>
          <w:p w14:paraId="54605DFC"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營業費用</w:t>
            </w:r>
          </w:p>
        </w:tc>
        <w:tc>
          <w:tcPr>
            <w:tcW w:w="1015" w:type="dxa"/>
            <w:gridSpan w:val="8"/>
            <w:tcBorders>
              <w:top w:val="single" w:sz="4" w:space="0" w:color="auto"/>
              <w:left w:val="nil"/>
              <w:bottom w:val="single" w:sz="4" w:space="0" w:color="auto"/>
              <w:right w:val="single" w:sz="4" w:space="0" w:color="auto"/>
            </w:tcBorders>
            <w:shd w:val="clear" w:color="auto" w:fill="auto"/>
            <w:noWrap/>
            <w:vAlign w:val="center"/>
            <w:hideMark/>
          </w:tcPr>
          <w:p w14:paraId="100261E5"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營業外收入</w:t>
            </w:r>
          </w:p>
        </w:tc>
        <w:tc>
          <w:tcPr>
            <w:tcW w:w="1075" w:type="dxa"/>
            <w:gridSpan w:val="4"/>
            <w:tcBorders>
              <w:top w:val="single" w:sz="4" w:space="0" w:color="auto"/>
              <w:left w:val="nil"/>
              <w:bottom w:val="single" w:sz="4" w:space="0" w:color="auto"/>
              <w:right w:val="single" w:sz="4" w:space="0" w:color="auto"/>
            </w:tcBorders>
            <w:shd w:val="clear" w:color="auto" w:fill="auto"/>
            <w:noWrap/>
            <w:vAlign w:val="center"/>
            <w:hideMark/>
          </w:tcPr>
          <w:p w14:paraId="46723D65"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營業外支出</w:t>
            </w:r>
          </w:p>
        </w:tc>
        <w:tc>
          <w:tcPr>
            <w:tcW w:w="2362" w:type="dxa"/>
            <w:gridSpan w:val="10"/>
            <w:tcBorders>
              <w:top w:val="single" w:sz="4" w:space="0" w:color="auto"/>
              <w:left w:val="nil"/>
              <w:bottom w:val="single" w:sz="4" w:space="0" w:color="auto"/>
              <w:right w:val="single" w:sz="8" w:space="0" w:color="auto"/>
            </w:tcBorders>
            <w:shd w:val="clear" w:color="auto" w:fill="auto"/>
            <w:noWrap/>
            <w:vAlign w:val="center"/>
            <w:hideMark/>
          </w:tcPr>
          <w:p w14:paraId="27AA362B" w14:textId="77777777" w:rsidR="00610325" w:rsidRPr="00192C03" w:rsidRDefault="00610325" w:rsidP="00315D94">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損益</w:t>
            </w:r>
          </w:p>
        </w:tc>
      </w:tr>
      <w:tr w:rsidR="00610325" w:rsidRPr="00BF3A67" w14:paraId="0A36DC72" w14:textId="77777777" w:rsidTr="00E24A7F">
        <w:trPr>
          <w:gridAfter w:val="7"/>
          <w:wAfter w:w="5319" w:type="dxa"/>
          <w:trHeight w:val="384"/>
        </w:trPr>
        <w:tc>
          <w:tcPr>
            <w:tcW w:w="422" w:type="dxa"/>
            <w:vMerge/>
            <w:tcBorders>
              <w:top w:val="single" w:sz="8" w:space="0" w:color="auto"/>
              <w:left w:val="single" w:sz="8" w:space="0" w:color="auto"/>
              <w:bottom w:val="single" w:sz="8" w:space="0" w:color="000000"/>
              <w:right w:val="single" w:sz="4" w:space="0" w:color="auto"/>
            </w:tcBorders>
            <w:vAlign w:val="center"/>
            <w:hideMark/>
          </w:tcPr>
          <w:p w14:paraId="61A94061" w14:textId="77777777" w:rsidR="00610325" w:rsidRPr="00192C03" w:rsidRDefault="00610325" w:rsidP="00277E05">
            <w:pPr>
              <w:widowControl/>
              <w:rPr>
                <w:rFonts w:ascii="標楷體" w:eastAsia="標楷體" w:hAnsi="標楷體" w:cs="新細明體"/>
                <w:kern w:val="0"/>
                <w:sz w:val="18"/>
                <w:szCs w:val="18"/>
              </w:rPr>
            </w:pPr>
          </w:p>
        </w:tc>
        <w:tc>
          <w:tcPr>
            <w:tcW w:w="1433"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3517C446"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年　月　日</w:t>
            </w:r>
          </w:p>
        </w:tc>
        <w:tc>
          <w:tcPr>
            <w:tcW w:w="992" w:type="dxa"/>
            <w:gridSpan w:val="4"/>
            <w:tcBorders>
              <w:top w:val="single" w:sz="4" w:space="0" w:color="auto"/>
              <w:left w:val="nil"/>
              <w:bottom w:val="single" w:sz="4" w:space="0" w:color="auto"/>
              <w:right w:val="single" w:sz="4" w:space="0" w:color="auto"/>
            </w:tcBorders>
            <w:shd w:val="clear" w:color="auto" w:fill="auto"/>
            <w:noWrap/>
            <w:vAlign w:val="center"/>
            <w:hideMark/>
          </w:tcPr>
          <w:p w14:paraId="6BD16EA5"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993" w:type="dxa"/>
            <w:gridSpan w:val="4"/>
            <w:tcBorders>
              <w:top w:val="single" w:sz="4" w:space="0" w:color="auto"/>
              <w:left w:val="nil"/>
              <w:bottom w:val="single" w:sz="4" w:space="0" w:color="auto"/>
              <w:right w:val="single" w:sz="4" w:space="0" w:color="auto"/>
            </w:tcBorders>
            <w:shd w:val="clear" w:color="auto" w:fill="auto"/>
            <w:vAlign w:val="center"/>
          </w:tcPr>
          <w:p w14:paraId="5C8E9924"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147" w:type="dxa"/>
            <w:gridSpan w:val="6"/>
            <w:tcBorders>
              <w:top w:val="single" w:sz="4" w:space="0" w:color="auto"/>
              <w:left w:val="nil"/>
              <w:bottom w:val="single" w:sz="4" w:space="0" w:color="auto"/>
              <w:right w:val="double" w:sz="6" w:space="0" w:color="000000"/>
            </w:tcBorders>
            <w:shd w:val="clear" w:color="auto" w:fill="auto"/>
            <w:vAlign w:val="center"/>
          </w:tcPr>
          <w:p w14:paraId="6595D4D0"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576" w:type="dxa"/>
            <w:gridSpan w:val="7"/>
            <w:tcBorders>
              <w:top w:val="single" w:sz="4" w:space="0" w:color="auto"/>
              <w:left w:val="nil"/>
              <w:bottom w:val="single" w:sz="4" w:space="0" w:color="auto"/>
              <w:right w:val="single" w:sz="4" w:space="0" w:color="auto"/>
            </w:tcBorders>
            <w:shd w:val="clear" w:color="auto" w:fill="auto"/>
            <w:noWrap/>
            <w:vAlign w:val="center"/>
            <w:hideMark/>
          </w:tcPr>
          <w:p w14:paraId="40122E7E"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015" w:type="dxa"/>
            <w:gridSpan w:val="8"/>
            <w:tcBorders>
              <w:top w:val="single" w:sz="4" w:space="0" w:color="auto"/>
              <w:left w:val="nil"/>
              <w:bottom w:val="single" w:sz="4" w:space="0" w:color="auto"/>
              <w:right w:val="single" w:sz="4" w:space="0" w:color="auto"/>
            </w:tcBorders>
            <w:shd w:val="clear" w:color="auto" w:fill="auto"/>
            <w:noWrap/>
            <w:vAlign w:val="center"/>
            <w:hideMark/>
          </w:tcPr>
          <w:p w14:paraId="148E6614"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075" w:type="dxa"/>
            <w:gridSpan w:val="4"/>
            <w:tcBorders>
              <w:top w:val="single" w:sz="4" w:space="0" w:color="auto"/>
              <w:left w:val="nil"/>
              <w:bottom w:val="single" w:sz="4" w:space="0" w:color="auto"/>
              <w:right w:val="single" w:sz="4" w:space="0" w:color="auto"/>
            </w:tcBorders>
            <w:shd w:val="clear" w:color="auto" w:fill="auto"/>
            <w:noWrap/>
            <w:vAlign w:val="center"/>
            <w:hideMark/>
          </w:tcPr>
          <w:p w14:paraId="35EEB9A0"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2362" w:type="dxa"/>
            <w:gridSpan w:val="10"/>
            <w:tcBorders>
              <w:top w:val="single" w:sz="4" w:space="0" w:color="auto"/>
              <w:left w:val="nil"/>
              <w:bottom w:val="single" w:sz="4" w:space="0" w:color="auto"/>
              <w:right w:val="single" w:sz="8" w:space="0" w:color="auto"/>
            </w:tcBorders>
            <w:shd w:val="clear" w:color="auto" w:fill="auto"/>
            <w:noWrap/>
            <w:vAlign w:val="center"/>
            <w:hideMark/>
          </w:tcPr>
          <w:p w14:paraId="2253F6FC"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r>
      <w:tr w:rsidR="00610325" w:rsidRPr="00BF3A67" w14:paraId="5C641DE7" w14:textId="77777777" w:rsidTr="00E24A7F">
        <w:trPr>
          <w:gridAfter w:val="7"/>
          <w:wAfter w:w="5319" w:type="dxa"/>
          <w:trHeight w:val="360"/>
        </w:trPr>
        <w:tc>
          <w:tcPr>
            <w:tcW w:w="422" w:type="dxa"/>
            <w:vMerge/>
            <w:tcBorders>
              <w:top w:val="single" w:sz="8" w:space="0" w:color="auto"/>
              <w:left w:val="single" w:sz="8" w:space="0" w:color="auto"/>
              <w:bottom w:val="single" w:sz="8" w:space="0" w:color="000000"/>
              <w:right w:val="single" w:sz="4" w:space="0" w:color="auto"/>
            </w:tcBorders>
            <w:vAlign w:val="center"/>
            <w:hideMark/>
          </w:tcPr>
          <w:p w14:paraId="75B3AC0C" w14:textId="77777777" w:rsidR="00610325" w:rsidRPr="00192C03" w:rsidRDefault="00610325" w:rsidP="00277E05">
            <w:pPr>
              <w:widowControl/>
              <w:rPr>
                <w:rFonts w:ascii="標楷體" w:eastAsia="標楷體" w:hAnsi="標楷體" w:cs="新細明體"/>
                <w:kern w:val="0"/>
                <w:sz w:val="18"/>
                <w:szCs w:val="18"/>
              </w:rPr>
            </w:pPr>
          </w:p>
        </w:tc>
        <w:tc>
          <w:tcPr>
            <w:tcW w:w="1433"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08DC2FC4"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年　月　日</w:t>
            </w:r>
          </w:p>
        </w:tc>
        <w:tc>
          <w:tcPr>
            <w:tcW w:w="992" w:type="dxa"/>
            <w:gridSpan w:val="4"/>
            <w:tcBorders>
              <w:top w:val="single" w:sz="4" w:space="0" w:color="auto"/>
              <w:left w:val="nil"/>
              <w:bottom w:val="single" w:sz="4" w:space="0" w:color="auto"/>
              <w:right w:val="single" w:sz="4" w:space="0" w:color="auto"/>
            </w:tcBorders>
            <w:shd w:val="clear" w:color="auto" w:fill="auto"/>
            <w:noWrap/>
            <w:vAlign w:val="center"/>
            <w:hideMark/>
          </w:tcPr>
          <w:p w14:paraId="022118CC" w14:textId="77777777" w:rsidR="00610325" w:rsidRPr="00192C03" w:rsidRDefault="00610325" w:rsidP="00277E05">
            <w:pPr>
              <w:widowControl/>
              <w:jc w:val="center"/>
              <w:rPr>
                <w:rFonts w:ascii="標楷體" w:eastAsia="標楷體" w:hAnsi="標楷體" w:cs="新細明體"/>
                <w:kern w:val="0"/>
                <w:sz w:val="18"/>
                <w:szCs w:val="18"/>
              </w:rPr>
            </w:pPr>
          </w:p>
        </w:tc>
        <w:tc>
          <w:tcPr>
            <w:tcW w:w="993" w:type="dxa"/>
            <w:gridSpan w:val="4"/>
            <w:tcBorders>
              <w:top w:val="single" w:sz="4" w:space="0" w:color="auto"/>
              <w:left w:val="nil"/>
              <w:bottom w:val="single" w:sz="4" w:space="0" w:color="auto"/>
              <w:right w:val="single" w:sz="4" w:space="0" w:color="auto"/>
            </w:tcBorders>
            <w:shd w:val="clear" w:color="auto" w:fill="auto"/>
            <w:vAlign w:val="center"/>
          </w:tcPr>
          <w:p w14:paraId="4AC0EC20" w14:textId="77777777" w:rsidR="00610325" w:rsidRPr="00BF3A67" w:rsidRDefault="00610325" w:rsidP="00277E05">
            <w:pPr>
              <w:ind w:left="92"/>
              <w:jc w:val="center"/>
              <w:rPr>
                <w:rFonts w:ascii="標楷體" w:eastAsia="標楷體" w:hAnsi="標楷體" w:cs="新細明體"/>
                <w:kern w:val="0"/>
                <w:sz w:val="18"/>
                <w:szCs w:val="18"/>
              </w:rPr>
            </w:pPr>
          </w:p>
        </w:tc>
        <w:tc>
          <w:tcPr>
            <w:tcW w:w="1147" w:type="dxa"/>
            <w:gridSpan w:val="6"/>
            <w:tcBorders>
              <w:top w:val="single" w:sz="4" w:space="0" w:color="auto"/>
              <w:left w:val="nil"/>
              <w:bottom w:val="single" w:sz="4" w:space="0" w:color="auto"/>
              <w:right w:val="double" w:sz="6" w:space="0" w:color="000000"/>
            </w:tcBorders>
            <w:shd w:val="clear" w:color="auto" w:fill="auto"/>
            <w:noWrap/>
            <w:vAlign w:val="center"/>
            <w:hideMark/>
          </w:tcPr>
          <w:p w14:paraId="662F734C" w14:textId="77777777" w:rsidR="00610325" w:rsidRPr="00BF3A67"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p w14:paraId="45671C20"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576" w:type="dxa"/>
            <w:gridSpan w:val="7"/>
            <w:tcBorders>
              <w:top w:val="single" w:sz="4" w:space="0" w:color="auto"/>
              <w:left w:val="nil"/>
              <w:bottom w:val="single" w:sz="4" w:space="0" w:color="auto"/>
              <w:right w:val="single" w:sz="4" w:space="0" w:color="auto"/>
            </w:tcBorders>
            <w:shd w:val="clear" w:color="auto" w:fill="auto"/>
            <w:noWrap/>
            <w:vAlign w:val="center"/>
            <w:hideMark/>
          </w:tcPr>
          <w:p w14:paraId="1FAED896"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015" w:type="dxa"/>
            <w:gridSpan w:val="8"/>
            <w:tcBorders>
              <w:top w:val="single" w:sz="4" w:space="0" w:color="auto"/>
              <w:left w:val="nil"/>
              <w:bottom w:val="single" w:sz="4" w:space="0" w:color="auto"/>
              <w:right w:val="single" w:sz="4" w:space="0" w:color="auto"/>
            </w:tcBorders>
            <w:shd w:val="clear" w:color="auto" w:fill="auto"/>
            <w:noWrap/>
            <w:vAlign w:val="center"/>
            <w:hideMark/>
          </w:tcPr>
          <w:p w14:paraId="11B7A79F"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075" w:type="dxa"/>
            <w:gridSpan w:val="4"/>
            <w:tcBorders>
              <w:top w:val="single" w:sz="4" w:space="0" w:color="auto"/>
              <w:left w:val="nil"/>
              <w:bottom w:val="single" w:sz="4" w:space="0" w:color="auto"/>
              <w:right w:val="single" w:sz="4" w:space="0" w:color="auto"/>
            </w:tcBorders>
            <w:shd w:val="clear" w:color="auto" w:fill="auto"/>
            <w:noWrap/>
            <w:vAlign w:val="center"/>
            <w:hideMark/>
          </w:tcPr>
          <w:p w14:paraId="4DA629EB"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2362" w:type="dxa"/>
            <w:gridSpan w:val="10"/>
            <w:tcBorders>
              <w:top w:val="single" w:sz="4" w:space="0" w:color="auto"/>
              <w:left w:val="nil"/>
              <w:bottom w:val="single" w:sz="4" w:space="0" w:color="auto"/>
              <w:right w:val="single" w:sz="8" w:space="0" w:color="auto"/>
            </w:tcBorders>
            <w:shd w:val="clear" w:color="auto" w:fill="auto"/>
            <w:noWrap/>
            <w:vAlign w:val="center"/>
            <w:hideMark/>
          </w:tcPr>
          <w:p w14:paraId="7AA30E2F"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r>
      <w:tr w:rsidR="00610325" w:rsidRPr="00BF3A67" w14:paraId="6F2C7E37" w14:textId="77777777" w:rsidTr="00E24A7F">
        <w:trPr>
          <w:gridAfter w:val="7"/>
          <w:wAfter w:w="5319" w:type="dxa"/>
          <w:trHeight w:val="360"/>
        </w:trPr>
        <w:tc>
          <w:tcPr>
            <w:tcW w:w="422" w:type="dxa"/>
            <w:vMerge/>
            <w:tcBorders>
              <w:top w:val="single" w:sz="8" w:space="0" w:color="auto"/>
              <w:left w:val="single" w:sz="8" w:space="0" w:color="auto"/>
              <w:bottom w:val="single" w:sz="8" w:space="0" w:color="000000"/>
              <w:right w:val="single" w:sz="4" w:space="0" w:color="auto"/>
            </w:tcBorders>
            <w:vAlign w:val="center"/>
            <w:hideMark/>
          </w:tcPr>
          <w:p w14:paraId="07DC1870" w14:textId="77777777" w:rsidR="00610325" w:rsidRPr="00192C03" w:rsidRDefault="00610325" w:rsidP="00277E05">
            <w:pPr>
              <w:widowControl/>
              <w:rPr>
                <w:rFonts w:ascii="標楷體" w:eastAsia="標楷體" w:hAnsi="標楷體" w:cs="新細明體"/>
                <w:kern w:val="0"/>
                <w:sz w:val="18"/>
                <w:szCs w:val="18"/>
              </w:rPr>
            </w:pPr>
          </w:p>
        </w:tc>
        <w:tc>
          <w:tcPr>
            <w:tcW w:w="1433" w:type="dxa"/>
            <w:gridSpan w:val="8"/>
            <w:tcBorders>
              <w:top w:val="single" w:sz="4" w:space="0" w:color="auto"/>
              <w:left w:val="nil"/>
              <w:bottom w:val="single" w:sz="8" w:space="0" w:color="auto"/>
              <w:right w:val="single" w:sz="4" w:space="0" w:color="auto"/>
            </w:tcBorders>
            <w:shd w:val="clear" w:color="auto" w:fill="auto"/>
            <w:noWrap/>
            <w:vAlign w:val="center"/>
            <w:hideMark/>
          </w:tcPr>
          <w:p w14:paraId="21A23B49"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比較結果</w:t>
            </w:r>
          </w:p>
        </w:tc>
        <w:tc>
          <w:tcPr>
            <w:tcW w:w="992" w:type="dxa"/>
            <w:gridSpan w:val="4"/>
            <w:tcBorders>
              <w:top w:val="single" w:sz="4" w:space="0" w:color="auto"/>
              <w:left w:val="nil"/>
              <w:bottom w:val="single" w:sz="8" w:space="0" w:color="auto"/>
              <w:right w:val="single" w:sz="4" w:space="0" w:color="auto"/>
            </w:tcBorders>
            <w:shd w:val="clear" w:color="auto" w:fill="auto"/>
            <w:noWrap/>
            <w:vAlign w:val="center"/>
            <w:hideMark/>
          </w:tcPr>
          <w:p w14:paraId="67C914A4" w14:textId="77777777" w:rsidR="00610325" w:rsidRPr="00192C03" w:rsidRDefault="00610325" w:rsidP="00277E05">
            <w:pPr>
              <w:widowControl/>
              <w:jc w:val="center"/>
              <w:rPr>
                <w:rFonts w:ascii="標楷體" w:eastAsia="標楷體" w:hAnsi="標楷體" w:cs="新細明體"/>
                <w:kern w:val="0"/>
                <w:sz w:val="18"/>
                <w:szCs w:val="18"/>
              </w:rPr>
            </w:pPr>
          </w:p>
        </w:tc>
        <w:tc>
          <w:tcPr>
            <w:tcW w:w="993" w:type="dxa"/>
            <w:gridSpan w:val="4"/>
            <w:tcBorders>
              <w:top w:val="single" w:sz="4" w:space="0" w:color="auto"/>
              <w:left w:val="nil"/>
              <w:bottom w:val="single" w:sz="8" w:space="0" w:color="auto"/>
              <w:right w:val="single" w:sz="4" w:space="0" w:color="auto"/>
            </w:tcBorders>
            <w:shd w:val="clear" w:color="auto" w:fill="auto"/>
            <w:vAlign w:val="center"/>
          </w:tcPr>
          <w:p w14:paraId="2829CF77" w14:textId="77777777" w:rsidR="00610325" w:rsidRPr="00BF3A67" w:rsidRDefault="00610325" w:rsidP="00277E05">
            <w:pPr>
              <w:ind w:left="92"/>
              <w:jc w:val="center"/>
              <w:rPr>
                <w:rFonts w:ascii="標楷體" w:eastAsia="標楷體" w:hAnsi="標楷體" w:cs="新細明體"/>
                <w:kern w:val="0"/>
                <w:sz w:val="18"/>
                <w:szCs w:val="18"/>
              </w:rPr>
            </w:pPr>
          </w:p>
        </w:tc>
        <w:tc>
          <w:tcPr>
            <w:tcW w:w="1147" w:type="dxa"/>
            <w:gridSpan w:val="6"/>
            <w:tcBorders>
              <w:top w:val="single" w:sz="4" w:space="0" w:color="auto"/>
              <w:left w:val="nil"/>
              <w:bottom w:val="single" w:sz="8" w:space="0" w:color="auto"/>
              <w:right w:val="double" w:sz="6" w:space="0" w:color="000000"/>
            </w:tcBorders>
            <w:shd w:val="clear" w:color="auto" w:fill="auto"/>
            <w:noWrap/>
            <w:vAlign w:val="center"/>
            <w:hideMark/>
          </w:tcPr>
          <w:p w14:paraId="6708D3AE" w14:textId="77777777" w:rsidR="00610325" w:rsidRPr="00BF3A67"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p w14:paraId="58ADB70A"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576" w:type="dxa"/>
            <w:gridSpan w:val="7"/>
            <w:tcBorders>
              <w:top w:val="single" w:sz="4" w:space="0" w:color="auto"/>
              <w:left w:val="nil"/>
              <w:bottom w:val="single" w:sz="8" w:space="0" w:color="auto"/>
              <w:right w:val="single" w:sz="4" w:space="0" w:color="auto"/>
            </w:tcBorders>
            <w:shd w:val="clear" w:color="auto" w:fill="auto"/>
            <w:noWrap/>
            <w:vAlign w:val="center"/>
            <w:hideMark/>
          </w:tcPr>
          <w:p w14:paraId="1B53EC00"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015" w:type="dxa"/>
            <w:gridSpan w:val="8"/>
            <w:tcBorders>
              <w:top w:val="single" w:sz="4" w:space="0" w:color="auto"/>
              <w:left w:val="nil"/>
              <w:bottom w:val="single" w:sz="8" w:space="0" w:color="auto"/>
              <w:right w:val="single" w:sz="4" w:space="0" w:color="auto"/>
            </w:tcBorders>
            <w:shd w:val="clear" w:color="auto" w:fill="auto"/>
            <w:noWrap/>
            <w:vAlign w:val="center"/>
            <w:hideMark/>
          </w:tcPr>
          <w:p w14:paraId="7D918F04"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1075" w:type="dxa"/>
            <w:gridSpan w:val="4"/>
            <w:tcBorders>
              <w:top w:val="single" w:sz="4" w:space="0" w:color="auto"/>
              <w:left w:val="nil"/>
              <w:bottom w:val="single" w:sz="8" w:space="0" w:color="auto"/>
              <w:right w:val="single" w:sz="4" w:space="0" w:color="auto"/>
            </w:tcBorders>
            <w:shd w:val="clear" w:color="auto" w:fill="auto"/>
            <w:noWrap/>
            <w:vAlign w:val="center"/>
            <w:hideMark/>
          </w:tcPr>
          <w:p w14:paraId="5428968C"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c>
          <w:tcPr>
            <w:tcW w:w="2362" w:type="dxa"/>
            <w:gridSpan w:val="10"/>
            <w:tcBorders>
              <w:top w:val="single" w:sz="4" w:space="0" w:color="auto"/>
              <w:left w:val="nil"/>
              <w:bottom w:val="single" w:sz="8" w:space="0" w:color="auto"/>
              <w:right w:val="single" w:sz="8" w:space="0" w:color="auto"/>
            </w:tcBorders>
            <w:shd w:val="clear" w:color="auto" w:fill="auto"/>
            <w:noWrap/>
            <w:vAlign w:val="center"/>
            <w:hideMark/>
          </w:tcPr>
          <w:p w14:paraId="342449B5"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xml:space="preserve">　</w:t>
            </w:r>
          </w:p>
        </w:tc>
      </w:tr>
      <w:tr w:rsidR="00610325" w:rsidRPr="00BF3A67" w14:paraId="3D4218D7" w14:textId="77777777" w:rsidTr="00E24A7F">
        <w:trPr>
          <w:gridAfter w:val="7"/>
          <w:wAfter w:w="5319" w:type="dxa"/>
          <w:trHeight w:val="273"/>
        </w:trPr>
        <w:tc>
          <w:tcPr>
            <w:tcW w:w="11015" w:type="dxa"/>
            <w:gridSpan w:val="52"/>
            <w:tcBorders>
              <w:top w:val="nil"/>
              <w:left w:val="nil"/>
              <w:bottom w:val="nil"/>
              <w:right w:val="nil"/>
            </w:tcBorders>
            <w:shd w:val="clear" w:color="auto" w:fill="auto"/>
            <w:noWrap/>
            <w:vAlign w:val="center"/>
            <w:hideMark/>
          </w:tcPr>
          <w:p w14:paraId="18F2FF8A" w14:textId="77777777" w:rsidR="00610325" w:rsidRPr="00192C03" w:rsidRDefault="00610325" w:rsidP="00277E05">
            <w:pPr>
              <w:widowControl/>
              <w:rPr>
                <w:rFonts w:ascii="標楷體" w:eastAsia="標楷體" w:hAnsi="標楷體" w:cs="新細明體"/>
                <w:kern w:val="0"/>
                <w:sz w:val="18"/>
                <w:szCs w:val="18"/>
              </w:rPr>
            </w:pPr>
          </w:p>
        </w:tc>
      </w:tr>
      <w:tr w:rsidR="00206FAC" w:rsidRPr="00BF3A67" w14:paraId="76B905D6" w14:textId="77777777" w:rsidTr="00E24A7F">
        <w:trPr>
          <w:gridAfter w:val="7"/>
          <w:wAfter w:w="5319" w:type="dxa"/>
          <w:trHeight w:val="273"/>
        </w:trPr>
        <w:tc>
          <w:tcPr>
            <w:tcW w:w="11015" w:type="dxa"/>
            <w:gridSpan w:val="52"/>
            <w:tcBorders>
              <w:top w:val="nil"/>
              <w:left w:val="nil"/>
              <w:bottom w:val="nil"/>
              <w:right w:val="nil"/>
            </w:tcBorders>
            <w:shd w:val="clear" w:color="auto" w:fill="auto"/>
            <w:noWrap/>
            <w:vAlign w:val="center"/>
          </w:tcPr>
          <w:p w14:paraId="2BBFC36D" w14:textId="77777777" w:rsidR="00206FAC" w:rsidRPr="00192C03" w:rsidRDefault="00206FAC" w:rsidP="00277E05">
            <w:pPr>
              <w:widowControl/>
              <w:rPr>
                <w:rFonts w:ascii="標楷體" w:eastAsia="標楷體" w:hAnsi="標楷體" w:cs="新細明體"/>
                <w:kern w:val="0"/>
                <w:sz w:val="18"/>
                <w:szCs w:val="18"/>
              </w:rPr>
            </w:pPr>
          </w:p>
        </w:tc>
      </w:tr>
      <w:tr w:rsidR="00610325" w:rsidRPr="00BF3A67" w14:paraId="28C519E9" w14:textId="77777777" w:rsidTr="00E24A7F">
        <w:trPr>
          <w:gridAfter w:val="7"/>
          <w:wAfter w:w="5319" w:type="dxa"/>
          <w:trHeight w:val="438"/>
        </w:trPr>
        <w:tc>
          <w:tcPr>
            <w:tcW w:w="1511" w:type="dxa"/>
            <w:gridSpan w:val="7"/>
            <w:tcBorders>
              <w:top w:val="single" w:sz="8" w:space="0" w:color="auto"/>
              <w:left w:val="single" w:sz="8" w:space="0" w:color="auto"/>
              <w:bottom w:val="single" w:sz="8" w:space="0" w:color="000000"/>
              <w:right w:val="single" w:sz="8" w:space="0" w:color="auto"/>
            </w:tcBorders>
            <w:shd w:val="clear" w:color="auto" w:fill="auto"/>
            <w:noWrap/>
            <w:textDirection w:val="tbRlV"/>
            <w:vAlign w:val="center"/>
            <w:hideMark/>
          </w:tcPr>
          <w:p w14:paraId="3321C965" w14:textId="77777777" w:rsidR="00610325" w:rsidRPr="00192C03" w:rsidRDefault="00610325" w:rsidP="00277E05">
            <w:pPr>
              <w:widowControl/>
              <w:jc w:val="center"/>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lastRenderedPageBreak/>
              <w:t>覆審綜合意見</w:t>
            </w:r>
          </w:p>
        </w:tc>
        <w:tc>
          <w:tcPr>
            <w:tcW w:w="9504" w:type="dxa"/>
            <w:gridSpan w:val="45"/>
            <w:tcBorders>
              <w:top w:val="single" w:sz="8" w:space="0" w:color="auto"/>
              <w:left w:val="nil"/>
              <w:bottom w:val="nil"/>
            </w:tcBorders>
            <w:shd w:val="clear" w:color="auto" w:fill="auto"/>
            <w:noWrap/>
            <w:vAlign w:val="center"/>
            <w:hideMark/>
          </w:tcPr>
          <w:p w14:paraId="3237FBD6"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請於項目前□內勾記一項即可</w:t>
            </w:r>
          </w:p>
        </w:tc>
      </w:tr>
      <w:tr w:rsidR="00610325" w:rsidRPr="00BF3A67" w14:paraId="65EB56AF" w14:textId="77777777" w:rsidTr="00E24A7F">
        <w:trPr>
          <w:gridAfter w:val="7"/>
          <w:wAfter w:w="5319" w:type="dxa"/>
          <w:trHeight w:val="438"/>
        </w:trPr>
        <w:tc>
          <w:tcPr>
            <w:tcW w:w="1511" w:type="dxa"/>
            <w:gridSpan w:val="7"/>
            <w:vMerge w:val="restart"/>
            <w:tcBorders>
              <w:left w:val="single" w:sz="8" w:space="0" w:color="auto"/>
              <w:right w:val="single" w:sz="8" w:space="0" w:color="auto"/>
            </w:tcBorders>
            <w:vAlign w:val="center"/>
            <w:hideMark/>
          </w:tcPr>
          <w:p w14:paraId="2C7FB8F7" w14:textId="77777777" w:rsidR="00610325" w:rsidRPr="00192C03" w:rsidRDefault="00610325" w:rsidP="00277E05">
            <w:pPr>
              <w:widowControl/>
              <w:rPr>
                <w:rFonts w:ascii="標楷體" w:eastAsia="標楷體" w:hAnsi="標楷體" w:cs="新細明體"/>
                <w:kern w:val="0"/>
                <w:sz w:val="18"/>
                <w:szCs w:val="18"/>
              </w:rPr>
            </w:pPr>
          </w:p>
        </w:tc>
        <w:tc>
          <w:tcPr>
            <w:tcW w:w="9504" w:type="dxa"/>
            <w:gridSpan w:val="45"/>
            <w:tcBorders>
              <w:top w:val="nil"/>
              <w:left w:val="nil"/>
              <w:bottom w:val="nil"/>
              <w:right w:val="single" w:sz="4" w:space="0" w:color="auto"/>
            </w:tcBorders>
            <w:shd w:val="clear" w:color="auto" w:fill="auto"/>
            <w:noWrap/>
            <w:vAlign w:val="center"/>
            <w:hideMark/>
          </w:tcPr>
          <w:p w14:paraId="3AE7B3D9"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信用及營業均佳，債權至為安全</w:t>
            </w:r>
            <w:r w:rsidRPr="00BF3A67">
              <w:rPr>
                <w:rFonts w:ascii="標楷體" w:eastAsia="標楷體" w:hAnsi="標楷體" w:cs="新細明體" w:hint="eastAsia"/>
                <w:kern w:val="0"/>
                <w:sz w:val="18"/>
                <w:szCs w:val="18"/>
              </w:rPr>
              <w:t xml:space="preserve">                        </w:t>
            </w:r>
            <w:r w:rsidRPr="00192C03">
              <w:rPr>
                <w:rFonts w:ascii="標楷體" w:eastAsia="標楷體" w:hAnsi="標楷體" w:cs="新細明體" w:hint="eastAsia"/>
                <w:kern w:val="0"/>
                <w:sz w:val="18"/>
                <w:szCs w:val="18"/>
              </w:rPr>
              <w:t>□　宜檢討債權之確保</w:t>
            </w:r>
          </w:p>
        </w:tc>
      </w:tr>
      <w:tr w:rsidR="00610325" w:rsidRPr="00BF3A67" w14:paraId="0459EF69" w14:textId="77777777" w:rsidTr="00E24A7F">
        <w:trPr>
          <w:gridAfter w:val="7"/>
          <w:wAfter w:w="5319" w:type="dxa"/>
          <w:trHeight w:val="876"/>
        </w:trPr>
        <w:tc>
          <w:tcPr>
            <w:tcW w:w="1511" w:type="dxa"/>
            <w:gridSpan w:val="7"/>
            <w:vMerge/>
            <w:tcBorders>
              <w:left w:val="single" w:sz="8" w:space="0" w:color="auto"/>
              <w:bottom w:val="nil"/>
              <w:right w:val="single" w:sz="8" w:space="0" w:color="auto"/>
            </w:tcBorders>
            <w:vAlign w:val="center"/>
            <w:hideMark/>
          </w:tcPr>
          <w:p w14:paraId="10696306" w14:textId="77777777" w:rsidR="00610325" w:rsidRPr="00192C03" w:rsidRDefault="00610325" w:rsidP="00277E05">
            <w:pPr>
              <w:widowControl/>
              <w:rPr>
                <w:rFonts w:ascii="標楷體" w:eastAsia="標楷體" w:hAnsi="標楷體" w:cs="新細明體"/>
                <w:kern w:val="0"/>
                <w:sz w:val="18"/>
                <w:szCs w:val="18"/>
              </w:rPr>
            </w:pPr>
          </w:p>
        </w:tc>
        <w:tc>
          <w:tcPr>
            <w:tcW w:w="9504" w:type="dxa"/>
            <w:gridSpan w:val="45"/>
            <w:tcBorders>
              <w:top w:val="nil"/>
              <w:left w:val="nil"/>
              <w:bottom w:val="nil"/>
              <w:right w:val="single" w:sz="8" w:space="0" w:color="auto"/>
            </w:tcBorders>
            <w:shd w:val="clear" w:color="auto" w:fill="auto"/>
            <w:noWrap/>
            <w:vAlign w:val="center"/>
            <w:hideMark/>
          </w:tcPr>
          <w:p w14:paraId="3608A2CA"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授信在擔保物權範圍內，債權確保安全</w:t>
            </w:r>
            <w:r w:rsidRPr="00BF3A67">
              <w:rPr>
                <w:rFonts w:ascii="標楷體" w:eastAsia="標楷體" w:hAnsi="標楷體" w:cs="新細明體" w:hint="eastAsia"/>
                <w:kern w:val="0"/>
                <w:sz w:val="18"/>
                <w:szCs w:val="18"/>
              </w:rPr>
              <w:t xml:space="preserve">                  </w:t>
            </w:r>
            <w:r w:rsidRPr="00192C03">
              <w:rPr>
                <w:rFonts w:ascii="標楷體" w:eastAsia="標楷體" w:hAnsi="標楷體" w:cs="新細明體" w:hint="eastAsia"/>
                <w:kern w:val="0"/>
                <w:sz w:val="18"/>
                <w:szCs w:val="18"/>
              </w:rPr>
              <w:t>□　須檢討加強債權之確保</w:t>
            </w:r>
          </w:p>
        </w:tc>
      </w:tr>
      <w:tr w:rsidR="00610325" w:rsidRPr="00BF3A67" w14:paraId="1C919727" w14:textId="77777777" w:rsidTr="00E24A7F">
        <w:trPr>
          <w:gridAfter w:val="7"/>
          <w:wAfter w:w="5319" w:type="dxa"/>
          <w:trHeight w:val="438"/>
        </w:trPr>
        <w:tc>
          <w:tcPr>
            <w:tcW w:w="1511" w:type="dxa"/>
            <w:gridSpan w:val="7"/>
            <w:vMerge/>
            <w:tcBorders>
              <w:left w:val="single" w:sz="8" w:space="0" w:color="auto"/>
              <w:right w:val="single" w:sz="8" w:space="0" w:color="auto"/>
            </w:tcBorders>
            <w:vAlign w:val="center"/>
            <w:hideMark/>
          </w:tcPr>
          <w:p w14:paraId="09424253" w14:textId="77777777" w:rsidR="00610325" w:rsidRPr="00192C03" w:rsidRDefault="00610325" w:rsidP="00277E05">
            <w:pPr>
              <w:widowControl/>
              <w:rPr>
                <w:rFonts w:ascii="標楷體" w:eastAsia="標楷體" w:hAnsi="標楷體" w:cs="新細明體"/>
                <w:kern w:val="0"/>
                <w:sz w:val="18"/>
                <w:szCs w:val="18"/>
              </w:rPr>
            </w:pPr>
          </w:p>
        </w:tc>
        <w:tc>
          <w:tcPr>
            <w:tcW w:w="9504" w:type="dxa"/>
            <w:gridSpan w:val="45"/>
            <w:tcBorders>
              <w:top w:val="nil"/>
              <w:left w:val="nil"/>
              <w:bottom w:val="nil"/>
              <w:right w:val="single" w:sz="8" w:space="0" w:color="auto"/>
            </w:tcBorders>
            <w:shd w:val="clear" w:color="auto" w:fill="auto"/>
            <w:noWrap/>
            <w:vAlign w:val="center"/>
            <w:hideMark/>
          </w:tcPr>
          <w:p w14:paraId="4DF71FF3"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授信雖超過擔保物權金額，但債權確保無虞</w:t>
            </w:r>
            <w:r w:rsidRPr="00BF3A67">
              <w:rPr>
                <w:rFonts w:ascii="標楷體" w:eastAsia="標楷體" w:hAnsi="標楷體" w:cs="新細明體" w:hint="eastAsia"/>
                <w:kern w:val="0"/>
                <w:sz w:val="18"/>
                <w:szCs w:val="18"/>
              </w:rPr>
              <w:t xml:space="preserve">              </w:t>
            </w:r>
            <w:r w:rsidRPr="00192C03">
              <w:rPr>
                <w:rFonts w:ascii="標楷體" w:eastAsia="標楷體" w:hAnsi="標楷體" w:cs="新細明體" w:hint="eastAsia"/>
                <w:kern w:val="0"/>
                <w:sz w:val="18"/>
                <w:szCs w:val="18"/>
              </w:rPr>
              <w:t>有無建照者     □  有     □  無</w:t>
            </w:r>
          </w:p>
        </w:tc>
      </w:tr>
      <w:tr w:rsidR="00610325" w:rsidRPr="00BF3A67" w14:paraId="1E195A95" w14:textId="77777777" w:rsidTr="00E24A7F">
        <w:trPr>
          <w:gridAfter w:val="7"/>
          <w:wAfter w:w="5319" w:type="dxa"/>
          <w:trHeight w:val="438"/>
        </w:trPr>
        <w:tc>
          <w:tcPr>
            <w:tcW w:w="1511" w:type="dxa"/>
            <w:gridSpan w:val="7"/>
            <w:vMerge/>
            <w:tcBorders>
              <w:left w:val="single" w:sz="8" w:space="0" w:color="auto"/>
              <w:bottom w:val="single" w:sz="8" w:space="0" w:color="000000"/>
              <w:right w:val="single" w:sz="8" w:space="0" w:color="auto"/>
            </w:tcBorders>
            <w:vAlign w:val="center"/>
            <w:hideMark/>
          </w:tcPr>
          <w:p w14:paraId="18607FE6" w14:textId="77777777" w:rsidR="00610325" w:rsidRPr="00192C03" w:rsidRDefault="00610325" w:rsidP="00277E05">
            <w:pPr>
              <w:widowControl/>
              <w:rPr>
                <w:rFonts w:ascii="標楷體" w:eastAsia="標楷體" w:hAnsi="標楷體" w:cs="新細明體"/>
                <w:kern w:val="0"/>
                <w:sz w:val="18"/>
                <w:szCs w:val="18"/>
              </w:rPr>
            </w:pPr>
          </w:p>
        </w:tc>
        <w:tc>
          <w:tcPr>
            <w:tcW w:w="9504" w:type="dxa"/>
            <w:gridSpan w:val="45"/>
            <w:tcBorders>
              <w:top w:val="nil"/>
              <w:left w:val="nil"/>
              <w:bottom w:val="single" w:sz="8" w:space="0" w:color="auto"/>
              <w:right w:val="single" w:sz="4" w:space="0" w:color="auto"/>
            </w:tcBorders>
            <w:shd w:val="clear" w:color="auto" w:fill="auto"/>
            <w:noWrap/>
            <w:vAlign w:val="center"/>
            <w:hideMark/>
          </w:tcPr>
          <w:p w14:paraId="49174E08" w14:textId="77777777" w:rsidR="00610325" w:rsidRPr="00192C03" w:rsidRDefault="00610325" w:rsidP="00277E05">
            <w:pPr>
              <w:widowControl/>
              <w:rPr>
                <w:rFonts w:ascii="標楷體" w:eastAsia="標楷體" w:hAnsi="標楷體" w:cs="新細明體"/>
                <w:kern w:val="0"/>
                <w:sz w:val="18"/>
                <w:szCs w:val="18"/>
              </w:rPr>
            </w:pPr>
            <w:r w:rsidRPr="00192C03">
              <w:rPr>
                <w:rFonts w:ascii="標楷體" w:eastAsia="標楷體" w:hAnsi="標楷體" w:cs="新細明體" w:hint="eastAsia"/>
                <w:kern w:val="0"/>
                <w:sz w:val="18"/>
                <w:szCs w:val="18"/>
              </w:rPr>
              <w:t>□　能按約履行，按期收回</w:t>
            </w:r>
            <w:r w:rsidRPr="00BF3A67">
              <w:rPr>
                <w:rFonts w:ascii="標楷體" w:eastAsia="標楷體" w:hAnsi="標楷體" w:cs="新細明體" w:hint="eastAsia"/>
                <w:kern w:val="0"/>
                <w:sz w:val="18"/>
                <w:szCs w:val="18"/>
              </w:rPr>
              <w:t xml:space="preserve">                                </w:t>
            </w:r>
            <w:r w:rsidRPr="00192C03">
              <w:rPr>
                <w:rFonts w:ascii="標楷體" w:eastAsia="標楷體" w:hAnsi="標楷體" w:cs="新細明體" w:hint="eastAsia"/>
                <w:kern w:val="0"/>
                <w:sz w:val="18"/>
                <w:szCs w:val="18"/>
              </w:rPr>
              <w:t>□　其他（須加以說明）</w:t>
            </w:r>
          </w:p>
        </w:tc>
      </w:tr>
      <w:tr w:rsidR="00610325" w:rsidRPr="00BF3A67" w14:paraId="55EE0C10" w14:textId="77777777" w:rsidTr="00E24A7F">
        <w:trPr>
          <w:gridAfter w:val="7"/>
          <w:wAfter w:w="5319" w:type="dxa"/>
          <w:trHeight w:val="627"/>
        </w:trPr>
        <w:tc>
          <w:tcPr>
            <w:tcW w:w="1698" w:type="dxa"/>
            <w:gridSpan w:val="8"/>
            <w:tcBorders>
              <w:top w:val="nil"/>
              <w:left w:val="single" w:sz="4" w:space="0" w:color="auto"/>
              <w:bottom w:val="single" w:sz="4" w:space="0" w:color="auto"/>
              <w:right w:val="single" w:sz="4" w:space="0" w:color="000000"/>
            </w:tcBorders>
            <w:shd w:val="clear" w:color="auto" w:fill="auto"/>
            <w:noWrap/>
            <w:vAlign w:val="center"/>
            <w:hideMark/>
          </w:tcPr>
          <w:p w14:paraId="4DB4B928" w14:textId="77777777" w:rsidR="00610325" w:rsidRPr="00192C03" w:rsidRDefault="00610325" w:rsidP="00277E05">
            <w:pPr>
              <w:widowControl/>
              <w:jc w:val="center"/>
              <w:rPr>
                <w:rFonts w:ascii="標楷體" w:eastAsia="標楷體" w:hAnsi="標楷體" w:cs="新細明體"/>
                <w:kern w:val="0"/>
                <w:sz w:val="28"/>
                <w:szCs w:val="28"/>
              </w:rPr>
            </w:pPr>
            <w:r w:rsidRPr="00192C03">
              <w:rPr>
                <w:rFonts w:ascii="標楷體" w:eastAsia="標楷體" w:hAnsi="標楷體" w:cs="新細明體" w:hint="eastAsia"/>
                <w:kern w:val="0"/>
                <w:sz w:val="28"/>
                <w:szCs w:val="28"/>
              </w:rPr>
              <w:t>覆審人員</w:t>
            </w:r>
          </w:p>
        </w:tc>
        <w:tc>
          <w:tcPr>
            <w:tcW w:w="1842" w:type="dxa"/>
            <w:gridSpan w:val="8"/>
            <w:tcBorders>
              <w:top w:val="nil"/>
              <w:left w:val="nil"/>
              <w:bottom w:val="single" w:sz="4" w:space="0" w:color="auto"/>
              <w:right w:val="single" w:sz="4" w:space="0" w:color="auto"/>
            </w:tcBorders>
            <w:shd w:val="clear" w:color="auto" w:fill="auto"/>
            <w:noWrap/>
            <w:vAlign w:val="center"/>
            <w:hideMark/>
          </w:tcPr>
          <w:p w14:paraId="293001C2" w14:textId="77777777" w:rsidR="00610325" w:rsidRPr="00192C03" w:rsidRDefault="00610325" w:rsidP="00277E05">
            <w:pPr>
              <w:widowControl/>
              <w:jc w:val="center"/>
              <w:rPr>
                <w:rFonts w:ascii="標楷體" w:eastAsia="標楷體" w:hAnsi="標楷體" w:cs="新細明體"/>
                <w:kern w:val="0"/>
                <w:sz w:val="28"/>
                <w:szCs w:val="28"/>
              </w:rPr>
            </w:pPr>
            <w:r w:rsidRPr="00192C03">
              <w:rPr>
                <w:rFonts w:ascii="標楷體" w:eastAsia="標楷體" w:hAnsi="標楷體" w:cs="新細明體" w:hint="eastAsia"/>
                <w:kern w:val="0"/>
                <w:sz w:val="28"/>
                <w:szCs w:val="28"/>
              </w:rPr>
              <w:t>副主任</w:t>
            </w:r>
          </w:p>
        </w:tc>
        <w:tc>
          <w:tcPr>
            <w:tcW w:w="2142" w:type="dxa"/>
            <w:gridSpan w:val="11"/>
            <w:tcBorders>
              <w:top w:val="nil"/>
              <w:left w:val="nil"/>
              <w:bottom w:val="single" w:sz="4" w:space="0" w:color="auto"/>
              <w:right w:val="single" w:sz="4" w:space="0" w:color="auto"/>
            </w:tcBorders>
            <w:shd w:val="clear" w:color="auto" w:fill="auto"/>
            <w:noWrap/>
            <w:vAlign w:val="center"/>
            <w:hideMark/>
          </w:tcPr>
          <w:p w14:paraId="31C03B3B" w14:textId="77777777" w:rsidR="00610325" w:rsidRPr="00192C03" w:rsidRDefault="00610325" w:rsidP="00277E05">
            <w:pPr>
              <w:widowControl/>
              <w:jc w:val="center"/>
              <w:rPr>
                <w:rFonts w:ascii="標楷體" w:eastAsia="標楷體" w:hAnsi="標楷體" w:cs="新細明體"/>
                <w:kern w:val="0"/>
                <w:sz w:val="28"/>
                <w:szCs w:val="28"/>
              </w:rPr>
            </w:pPr>
            <w:r w:rsidRPr="00192C03">
              <w:rPr>
                <w:rFonts w:ascii="標楷體" w:eastAsia="標楷體" w:hAnsi="標楷體" w:cs="新細明體" w:hint="eastAsia"/>
                <w:kern w:val="0"/>
                <w:sz w:val="28"/>
                <w:szCs w:val="28"/>
              </w:rPr>
              <w:t>信用部主任</w:t>
            </w:r>
          </w:p>
        </w:tc>
        <w:tc>
          <w:tcPr>
            <w:tcW w:w="2552" w:type="dxa"/>
            <w:gridSpan w:val="13"/>
            <w:tcBorders>
              <w:top w:val="nil"/>
              <w:left w:val="nil"/>
              <w:bottom w:val="single" w:sz="4" w:space="0" w:color="auto"/>
              <w:right w:val="single" w:sz="4" w:space="0" w:color="000000"/>
            </w:tcBorders>
            <w:shd w:val="clear" w:color="auto" w:fill="auto"/>
            <w:noWrap/>
            <w:vAlign w:val="center"/>
            <w:hideMark/>
          </w:tcPr>
          <w:p w14:paraId="36AD1269" w14:textId="77777777" w:rsidR="00610325" w:rsidRPr="00192C03" w:rsidRDefault="00610325" w:rsidP="00277E05">
            <w:pPr>
              <w:widowControl/>
              <w:jc w:val="center"/>
              <w:rPr>
                <w:rFonts w:ascii="標楷體" w:eastAsia="標楷體" w:hAnsi="標楷體" w:cs="新細明體"/>
                <w:kern w:val="0"/>
                <w:sz w:val="28"/>
                <w:szCs w:val="28"/>
              </w:rPr>
            </w:pPr>
            <w:r w:rsidRPr="00192C03">
              <w:rPr>
                <w:rFonts w:ascii="標楷體" w:eastAsia="標楷體" w:hAnsi="標楷體" w:cs="新細明體" w:hint="eastAsia"/>
                <w:kern w:val="0"/>
                <w:sz w:val="28"/>
                <w:szCs w:val="28"/>
              </w:rPr>
              <w:t>秘書</w:t>
            </w:r>
          </w:p>
        </w:tc>
        <w:tc>
          <w:tcPr>
            <w:tcW w:w="2781" w:type="dxa"/>
            <w:gridSpan w:val="12"/>
            <w:tcBorders>
              <w:top w:val="nil"/>
              <w:left w:val="nil"/>
              <w:bottom w:val="single" w:sz="4" w:space="0" w:color="auto"/>
              <w:right w:val="single" w:sz="4" w:space="0" w:color="000000"/>
            </w:tcBorders>
            <w:shd w:val="clear" w:color="auto" w:fill="auto"/>
            <w:noWrap/>
            <w:vAlign w:val="center"/>
            <w:hideMark/>
          </w:tcPr>
          <w:p w14:paraId="28A82707" w14:textId="77777777" w:rsidR="00610325" w:rsidRPr="00192C03" w:rsidRDefault="00610325" w:rsidP="00277E05">
            <w:pPr>
              <w:widowControl/>
              <w:jc w:val="center"/>
              <w:rPr>
                <w:rFonts w:ascii="標楷體" w:eastAsia="標楷體" w:hAnsi="標楷體" w:cs="新細明體"/>
                <w:kern w:val="0"/>
                <w:sz w:val="28"/>
                <w:szCs w:val="28"/>
              </w:rPr>
            </w:pPr>
            <w:r w:rsidRPr="00192C03">
              <w:rPr>
                <w:rFonts w:ascii="標楷體" w:eastAsia="標楷體" w:hAnsi="標楷體" w:cs="新細明體" w:hint="eastAsia"/>
                <w:kern w:val="0"/>
                <w:sz w:val="28"/>
                <w:szCs w:val="28"/>
              </w:rPr>
              <w:t>總幹事</w:t>
            </w:r>
          </w:p>
        </w:tc>
      </w:tr>
      <w:tr w:rsidR="00610325" w:rsidRPr="00BF3A67" w14:paraId="7B5B26D9" w14:textId="77777777" w:rsidTr="00E24A7F">
        <w:trPr>
          <w:gridAfter w:val="7"/>
          <w:wAfter w:w="5319" w:type="dxa"/>
          <w:trHeight w:val="972"/>
        </w:trPr>
        <w:tc>
          <w:tcPr>
            <w:tcW w:w="169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19775"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1842" w:type="dxa"/>
            <w:gridSpan w:val="8"/>
            <w:tcBorders>
              <w:top w:val="single" w:sz="4" w:space="0" w:color="auto"/>
              <w:left w:val="nil"/>
              <w:bottom w:val="single" w:sz="4" w:space="0" w:color="auto"/>
              <w:right w:val="single" w:sz="4" w:space="0" w:color="auto"/>
            </w:tcBorders>
            <w:shd w:val="clear" w:color="auto" w:fill="auto"/>
            <w:noWrap/>
            <w:vAlign w:val="center"/>
            <w:hideMark/>
          </w:tcPr>
          <w:p w14:paraId="5D2C2E95"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2142" w:type="dxa"/>
            <w:gridSpan w:val="11"/>
            <w:tcBorders>
              <w:top w:val="single" w:sz="4" w:space="0" w:color="auto"/>
              <w:left w:val="nil"/>
              <w:bottom w:val="single" w:sz="4" w:space="0" w:color="auto"/>
              <w:right w:val="single" w:sz="4" w:space="0" w:color="auto"/>
            </w:tcBorders>
            <w:shd w:val="clear" w:color="auto" w:fill="auto"/>
            <w:noWrap/>
            <w:vAlign w:val="center"/>
            <w:hideMark/>
          </w:tcPr>
          <w:p w14:paraId="0303E41F"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2552" w:type="dxa"/>
            <w:gridSpan w:val="13"/>
            <w:tcBorders>
              <w:top w:val="single" w:sz="4" w:space="0" w:color="auto"/>
              <w:left w:val="nil"/>
              <w:bottom w:val="single" w:sz="4" w:space="0" w:color="auto"/>
              <w:right w:val="single" w:sz="4" w:space="0" w:color="000000"/>
            </w:tcBorders>
            <w:shd w:val="clear" w:color="auto" w:fill="auto"/>
            <w:noWrap/>
            <w:vAlign w:val="center"/>
            <w:hideMark/>
          </w:tcPr>
          <w:p w14:paraId="47533282"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c>
          <w:tcPr>
            <w:tcW w:w="2781" w:type="dxa"/>
            <w:gridSpan w:val="12"/>
            <w:tcBorders>
              <w:top w:val="single" w:sz="4" w:space="0" w:color="auto"/>
              <w:left w:val="nil"/>
              <w:bottom w:val="single" w:sz="4" w:space="0" w:color="auto"/>
              <w:right w:val="single" w:sz="4" w:space="0" w:color="000000"/>
            </w:tcBorders>
            <w:shd w:val="clear" w:color="auto" w:fill="auto"/>
            <w:noWrap/>
            <w:vAlign w:val="center"/>
            <w:hideMark/>
          </w:tcPr>
          <w:p w14:paraId="5DC57660" w14:textId="77777777" w:rsidR="00610325" w:rsidRPr="00192C03" w:rsidRDefault="00610325" w:rsidP="00277E05">
            <w:pPr>
              <w:widowControl/>
              <w:rPr>
                <w:rFonts w:ascii="標楷體" w:eastAsia="標楷體" w:hAnsi="標楷體" w:cs="新細明體"/>
                <w:kern w:val="0"/>
              </w:rPr>
            </w:pPr>
            <w:r w:rsidRPr="00192C03">
              <w:rPr>
                <w:rFonts w:ascii="標楷體" w:eastAsia="標楷體" w:hAnsi="標楷體" w:cs="新細明體" w:hint="eastAsia"/>
                <w:kern w:val="0"/>
              </w:rPr>
              <w:t xml:space="preserve">　</w:t>
            </w:r>
          </w:p>
        </w:tc>
      </w:tr>
      <w:tr w:rsidR="00610325" w:rsidRPr="00BF3A67" w14:paraId="56B0D528" w14:textId="77777777" w:rsidTr="00E24A7F">
        <w:trPr>
          <w:trHeight w:val="300"/>
        </w:trPr>
        <w:tc>
          <w:tcPr>
            <w:tcW w:w="15957" w:type="dxa"/>
            <w:gridSpan w:val="56"/>
            <w:tcBorders>
              <w:top w:val="nil"/>
              <w:left w:val="nil"/>
              <w:bottom w:val="nil"/>
              <w:right w:val="nil"/>
            </w:tcBorders>
            <w:shd w:val="clear" w:color="auto" w:fill="auto"/>
            <w:noWrap/>
            <w:vAlign w:val="center"/>
            <w:hideMark/>
          </w:tcPr>
          <w:p w14:paraId="72EE5B33" w14:textId="77777777" w:rsidR="00610325" w:rsidRPr="00192C03" w:rsidRDefault="00610325" w:rsidP="00277E05">
            <w:pPr>
              <w:widowControl/>
              <w:rPr>
                <w:rFonts w:ascii="標楷體" w:eastAsia="標楷體" w:hAnsi="標楷體" w:cs="新細明體"/>
                <w:kern w:val="0"/>
                <w:sz w:val="22"/>
                <w:szCs w:val="22"/>
              </w:rPr>
            </w:pPr>
            <w:r w:rsidRPr="00192C03">
              <w:rPr>
                <w:rFonts w:ascii="標楷體" w:eastAsia="標楷體" w:hAnsi="標楷體" w:cs="新細明體" w:hint="eastAsia"/>
                <w:kern w:val="0"/>
                <w:sz w:val="22"/>
                <w:szCs w:val="22"/>
              </w:rPr>
              <w:t>註:(一)企業戶每年需</w:t>
            </w:r>
            <w:r w:rsidR="00315D94" w:rsidRPr="000C1DE6">
              <w:rPr>
                <w:rFonts w:ascii="標楷體" w:eastAsia="標楷體" w:hAnsi="標楷體" w:cs="新細明體" w:hint="eastAsia"/>
                <w:kern w:val="0"/>
                <w:sz w:val="22"/>
                <w:szCs w:val="22"/>
              </w:rPr>
              <w:t>檢附</w:t>
            </w:r>
            <w:r w:rsidRPr="00192C03">
              <w:rPr>
                <w:rFonts w:ascii="標楷體" w:eastAsia="標楷體" w:hAnsi="標楷體" w:cs="新細明體" w:hint="eastAsia"/>
                <w:kern w:val="0"/>
                <w:sz w:val="22"/>
                <w:szCs w:val="22"/>
              </w:rPr>
              <w:t>:1.資產負債表2.損益表3.現金流量表</w:t>
            </w:r>
            <w:r w:rsidR="00131A9B">
              <w:rPr>
                <w:rFonts w:ascii="標楷體" w:eastAsia="標楷體" w:hAnsi="標楷體" w:cs="新細明體" w:hint="eastAsia"/>
                <w:kern w:val="0"/>
                <w:sz w:val="22"/>
                <w:szCs w:val="22"/>
              </w:rPr>
              <w:t>。</w:t>
            </w:r>
          </w:p>
        </w:tc>
        <w:tc>
          <w:tcPr>
            <w:tcW w:w="62" w:type="dxa"/>
            <w:tcBorders>
              <w:top w:val="nil"/>
              <w:left w:val="nil"/>
              <w:bottom w:val="nil"/>
              <w:right w:val="nil"/>
            </w:tcBorders>
            <w:shd w:val="clear" w:color="auto" w:fill="auto"/>
            <w:noWrap/>
            <w:vAlign w:val="center"/>
            <w:hideMark/>
          </w:tcPr>
          <w:p w14:paraId="3D2DA3D8" w14:textId="77777777" w:rsidR="00610325" w:rsidRPr="00192C03" w:rsidRDefault="00610325" w:rsidP="00277E05">
            <w:pPr>
              <w:widowControl/>
              <w:rPr>
                <w:rFonts w:ascii="標楷體" w:eastAsia="標楷體" w:hAnsi="標楷體" w:cs="新細明體"/>
                <w:kern w:val="0"/>
                <w:sz w:val="22"/>
                <w:szCs w:val="22"/>
              </w:rPr>
            </w:pPr>
          </w:p>
        </w:tc>
        <w:tc>
          <w:tcPr>
            <w:tcW w:w="77" w:type="dxa"/>
            <w:tcBorders>
              <w:top w:val="nil"/>
              <w:left w:val="nil"/>
              <w:bottom w:val="nil"/>
              <w:right w:val="nil"/>
            </w:tcBorders>
            <w:shd w:val="clear" w:color="auto" w:fill="auto"/>
            <w:noWrap/>
            <w:vAlign w:val="center"/>
            <w:hideMark/>
          </w:tcPr>
          <w:p w14:paraId="1AF37A1A" w14:textId="77777777" w:rsidR="00610325" w:rsidRPr="00192C03" w:rsidRDefault="00610325" w:rsidP="00277E05">
            <w:pPr>
              <w:widowControl/>
              <w:rPr>
                <w:rFonts w:ascii="標楷體" w:eastAsia="標楷體" w:hAnsi="標楷體" w:cs="新細明體"/>
                <w:kern w:val="0"/>
                <w:sz w:val="22"/>
                <w:szCs w:val="22"/>
              </w:rPr>
            </w:pPr>
          </w:p>
        </w:tc>
        <w:tc>
          <w:tcPr>
            <w:tcW w:w="238" w:type="dxa"/>
            <w:tcBorders>
              <w:top w:val="nil"/>
              <w:left w:val="nil"/>
              <w:bottom w:val="nil"/>
              <w:right w:val="nil"/>
            </w:tcBorders>
            <w:shd w:val="clear" w:color="auto" w:fill="auto"/>
            <w:noWrap/>
            <w:vAlign w:val="center"/>
            <w:hideMark/>
          </w:tcPr>
          <w:p w14:paraId="099FE8C0" w14:textId="77777777" w:rsidR="00610325" w:rsidRPr="00192C03" w:rsidRDefault="00610325" w:rsidP="00277E05">
            <w:pPr>
              <w:widowControl/>
              <w:rPr>
                <w:rFonts w:ascii="標楷體" w:eastAsia="標楷體" w:hAnsi="標楷體" w:cs="新細明體"/>
                <w:kern w:val="0"/>
                <w:sz w:val="22"/>
                <w:szCs w:val="22"/>
              </w:rPr>
            </w:pPr>
          </w:p>
        </w:tc>
      </w:tr>
      <w:tr w:rsidR="00610325" w:rsidRPr="00BF3A67" w14:paraId="3692F4D0" w14:textId="77777777" w:rsidTr="00E24A7F">
        <w:trPr>
          <w:trHeight w:val="300"/>
        </w:trPr>
        <w:tc>
          <w:tcPr>
            <w:tcW w:w="15957" w:type="dxa"/>
            <w:gridSpan w:val="56"/>
            <w:tcBorders>
              <w:top w:val="nil"/>
              <w:left w:val="nil"/>
              <w:bottom w:val="nil"/>
              <w:right w:val="nil"/>
            </w:tcBorders>
            <w:shd w:val="clear" w:color="auto" w:fill="auto"/>
            <w:noWrap/>
            <w:vAlign w:val="center"/>
            <w:hideMark/>
          </w:tcPr>
          <w:p w14:paraId="58EE3D57" w14:textId="77777777" w:rsidR="00610325" w:rsidRPr="00192C03" w:rsidRDefault="00610325" w:rsidP="00277E05">
            <w:pPr>
              <w:widowControl/>
              <w:rPr>
                <w:rFonts w:ascii="標楷體" w:eastAsia="標楷體" w:hAnsi="標楷體" w:cs="新細明體"/>
                <w:kern w:val="0"/>
                <w:sz w:val="22"/>
                <w:szCs w:val="22"/>
              </w:rPr>
            </w:pPr>
            <w:r w:rsidRPr="00192C03">
              <w:rPr>
                <w:rFonts w:ascii="標楷體" w:eastAsia="標楷體" w:hAnsi="標楷體" w:cs="新細明體" w:hint="eastAsia"/>
                <w:kern w:val="0"/>
                <w:sz w:val="22"/>
                <w:szCs w:val="22"/>
              </w:rPr>
              <w:t xml:space="preserve">   (二)歸戶達參仟萬元(含)以上者,需加附財務報表簽證</w:t>
            </w:r>
            <w:r w:rsidR="00131A9B">
              <w:rPr>
                <w:rFonts w:ascii="標楷體" w:eastAsia="標楷體" w:hAnsi="標楷體" w:cs="新細明體" w:hint="eastAsia"/>
                <w:kern w:val="0"/>
                <w:sz w:val="22"/>
                <w:szCs w:val="22"/>
              </w:rPr>
              <w:t>。</w:t>
            </w:r>
          </w:p>
        </w:tc>
        <w:tc>
          <w:tcPr>
            <w:tcW w:w="62" w:type="dxa"/>
            <w:tcBorders>
              <w:top w:val="nil"/>
              <w:left w:val="nil"/>
              <w:bottom w:val="nil"/>
              <w:right w:val="nil"/>
            </w:tcBorders>
            <w:shd w:val="clear" w:color="auto" w:fill="auto"/>
            <w:noWrap/>
            <w:vAlign w:val="center"/>
            <w:hideMark/>
          </w:tcPr>
          <w:p w14:paraId="46B41C54" w14:textId="77777777" w:rsidR="00610325" w:rsidRPr="00192C03" w:rsidRDefault="00610325" w:rsidP="00277E05">
            <w:pPr>
              <w:widowControl/>
              <w:rPr>
                <w:rFonts w:ascii="標楷體" w:eastAsia="標楷體" w:hAnsi="標楷體" w:cs="新細明體"/>
                <w:kern w:val="0"/>
                <w:sz w:val="22"/>
                <w:szCs w:val="22"/>
              </w:rPr>
            </w:pPr>
          </w:p>
        </w:tc>
        <w:tc>
          <w:tcPr>
            <w:tcW w:w="77" w:type="dxa"/>
            <w:tcBorders>
              <w:top w:val="nil"/>
              <w:left w:val="nil"/>
              <w:bottom w:val="nil"/>
              <w:right w:val="nil"/>
            </w:tcBorders>
            <w:shd w:val="clear" w:color="auto" w:fill="auto"/>
            <w:noWrap/>
            <w:vAlign w:val="center"/>
            <w:hideMark/>
          </w:tcPr>
          <w:p w14:paraId="06AFA7AC" w14:textId="77777777" w:rsidR="00610325" w:rsidRPr="00192C03" w:rsidRDefault="00610325" w:rsidP="00277E05">
            <w:pPr>
              <w:widowControl/>
              <w:rPr>
                <w:rFonts w:ascii="標楷體" w:eastAsia="標楷體" w:hAnsi="標楷體" w:cs="新細明體"/>
                <w:kern w:val="0"/>
                <w:sz w:val="22"/>
                <w:szCs w:val="22"/>
              </w:rPr>
            </w:pPr>
          </w:p>
        </w:tc>
        <w:tc>
          <w:tcPr>
            <w:tcW w:w="238" w:type="dxa"/>
            <w:tcBorders>
              <w:top w:val="nil"/>
              <w:left w:val="nil"/>
              <w:bottom w:val="nil"/>
              <w:right w:val="nil"/>
            </w:tcBorders>
            <w:shd w:val="clear" w:color="auto" w:fill="auto"/>
            <w:noWrap/>
            <w:vAlign w:val="center"/>
            <w:hideMark/>
          </w:tcPr>
          <w:p w14:paraId="1BC02D34" w14:textId="77777777" w:rsidR="00610325" w:rsidRPr="00192C03" w:rsidRDefault="00610325" w:rsidP="00277E05">
            <w:pPr>
              <w:widowControl/>
              <w:rPr>
                <w:rFonts w:ascii="標楷體" w:eastAsia="標楷體" w:hAnsi="標楷體" w:cs="新細明體"/>
                <w:kern w:val="0"/>
                <w:sz w:val="22"/>
                <w:szCs w:val="22"/>
              </w:rPr>
            </w:pPr>
          </w:p>
        </w:tc>
      </w:tr>
    </w:tbl>
    <w:p w14:paraId="3EC6AFFF" w14:textId="77777777" w:rsidR="009F2423" w:rsidRDefault="009F2423" w:rsidP="00277E05">
      <w:pPr>
        <w:pStyle w:val="af3"/>
        <w:spacing w:after="120" w:line="0" w:lineRule="atLeast"/>
        <w:ind w:left="720" w:hanging="720"/>
        <w:rPr>
          <w:rFonts w:ascii="標楷體" w:eastAsia="標楷體" w:hAnsi="標楷體"/>
          <w:szCs w:val="40"/>
        </w:rPr>
      </w:pPr>
    </w:p>
    <w:p w14:paraId="675A9AB5" w14:textId="77777777" w:rsidR="009F2423" w:rsidRDefault="009F2423" w:rsidP="00277E05">
      <w:pPr>
        <w:widowControl/>
        <w:rPr>
          <w:rFonts w:ascii="標楷體" w:eastAsia="標楷體" w:hAnsi="標楷體"/>
          <w:szCs w:val="40"/>
        </w:rPr>
      </w:pPr>
      <w:r>
        <w:rPr>
          <w:rFonts w:ascii="標楷體" w:eastAsia="標楷體" w:hAnsi="標楷體"/>
          <w:szCs w:val="40"/>
        </w:rPr>
        <w:br w:type="page"/>
      </w:r>
    </w:p>
    <w:p w14:paraId="19EE0020" w14:textId="77777777" w:rsidR="00D616B9" w:rsidRPr="00383DBB" w:rsidRDefault="009F2423" w:rsidP="00AC6C1D">
      <w:pPr>
        <w:pStyle w:val="af3"/>
        <w:spacing w:after="120" w:line="0" w:lineRule="atLeast"/>
        <w:ind w:left="720" w:hanging="720"/>
        <w:outlineLvl w:val="1"/>
        <w:rPr>
          <w:rFonts w:ascii="標楷體" w:eastAsia="標楷體" w:hAnsi="標楷體"/>
          <w:b/>
          <w:sz w:val="28"/>
          <w:szCs w:val="28"/>
        </w:rPr>
      </w:pPr>
      <w:bookmarkStart w:id="108" w:name="_Toc146619637"/>
      <w:r w:rsidRPr="00383DBB">
        <w:rPr>
          <w:rFonts w:ascii="標楷體" w:eastAsia="標楷體" w:hAnsi="標楷體" w:hint="eastAsia"/>
          <w:b/>
          <w:sz w:val="28"/>
          <w:szCs w:val="28"/>
        </w:rPr>
        <w:lastRenderedPageBreak/>
        <w:t>三十五</w:t>
      </w:r>
      <w:r w:rsidR="00383DBB" w:rsidRPr="00383DBB">
        <w:rPr>
          <w:rFonts w:ascii="標楷體" w:eastAsia="標楷體" w:hAnsi="標楷體" w:hint="eastAsia"/>
          <w:b/>
          <w:sz w:val="28"/>
          <w:szCs w:val="28"/>
        </w:rPr>
        <w:t>、</w:t>
      </w:r>
      <w:r w:rsidR="00D616B9" w:rsidRPr="00383DBB">
        <w:rPr>
          <w:rFonts w:ascii="標楷體" w:eastAsia="標楷體" w:hAnsi="標楷體" w:hint="eastAsia"/>
          <w:b/>
          <w:sz w:val="28"/>
          <w:szCs w:val="28"/>
        </w:rPr>
        <w:t>房屋買賣指定撥款委託書</w:t>
      </w:r>
      <w:bookmarkEnd w:id="108"/>
    </w:p>
    <w:p w14:paraId="5A879474" w14:textId="77777777" w:rsidR="00D616B9" w:rsidRPr="00411571" w:rsidRDefault="00D616B9" w:rsidP="00277E05">
      <w:pPr>
        <w:spacing w:afterLines="50" w:after="120" w:line="0" w:lineRule="atLeast"/>
        <w:ind w:left="976" w:hangingChars="305" w:hanging="976"/>
        <w:jc w:val="center"/>
        <w:rPr>
          <w:rFonts w:ascii="標楷體" w:eastAsia="標楷體" w:hAnsi="標楷體"/>
          <w:sz w:val="32"/>
        </w:rPr>
      </w:pPr>
      <w:r w:rsidRPr="00411571">
        <w:rPr>
          <w:rFonts w:ascii="標楷體" w:eastAsia="標楷體" w:hAnsi="標楷體" w:hint="eastAsia"/>
          <w:sz w:val="32"/>
        </w:rPr>
        <w:t>撥款委託書</w:t>
      </w:r>
    </w:p>
    <w:p w14:paraId="1E571543" w14:textId="77777777" w:rsidR="00D616B9" w:rsidRPr="00411571" w:rsidRDefault="00D616B9" w:rsidP="00277E05">
      <w:pPr>
        <w:spacing w:after="50" w:line="0" w:lineRule="atLeast"/>
        <w:ind w:left="480" w:hangingChars="200" w:hanging="480"/>
        <w:rPr>
          <w:rFonts w:ascii="標楷體" w:eastAsia="標楷體" w:hAnsi="標楷體"/>
        </w:rPr>
      </w:pPr>
      <w:r w:rsidRPr="00411571">
        <w:rPr>
          <w:rFonts w:ascii="標楷體" w:eastAsia="標楷體" w:hAnsi="標楷體" w:hint="eastAsia"/>
        </w:rPr>
        <w:t>一、立委託書人          （即借款人）提供座落於       縣（市）      鄉（鎮市區）       路（街）    段    巷    弄    號之    樓（室）之房屋及其持分基地，於民國    年                月    日向  貴會申請購屋貸款新臺幣                 元整。</w:t>
      </w:r>
    </w:p>
    <w:p w14:paraId="0DD76D21" w14:textId="77777777" w:rsidR="00D616B9" w:rsidRPr="00411571" w:rsidRDefault="00D616B9" w:rsidP="00277E05">
      <w:pPr>
        <w:spacing w:after="50" w:line="0" w:lineRule="atLeast"/>
        <w:ind w:leftChars="200" w:left="480"/>
        <w:rPr>
          <w:rFonts w:ascii="標楷體" w:eastAsia="標楷體" w:hAnsi="標楷體"/>
        </w:rPr>
      </w:pPr>
      <w:r w:rsidRPr="00411571">
        <w:rPr>
          <w:rFonts w:ascii="標楷體" w:eastAsia="標楷體" w:hAnsi="標楷體" w:hint="eastAsia"/>
        </w:rPr>
        <w:t>在  貴會實際核准貸款金額範圍內，茲委託  貴會依下列各項撥款方式之（ ）項辦理撥付，所衍生之各項費用概由立委託書人負擔。</w:t>
      </w:r>
    </w:p>
    <w:p w14:paraId="1C8250E6" w14:textId="77777777" w:rsidR="00D616B9" w:rsidRPr="00411571" w:rsidRDefault="00D616B9" w:rsidP="00277E05">
      <w:pPr>
        <w:spacing w:after="50" w:line="0" w:lineRule="atLeast"/>
        <w:ind w:leftChars="200" w:left="1332" w:hangingChars="355" w:hanging="852"/>
        <w:rPr>
          <w:rFonts w:ascii="標楷體" w:eastAsia="標楷體" w:hAnsi="標楷體"/>
        </w:rPr>
      </w:pPr>
      <w:r w:rsidRPr="00411571">
        <w:rPr>
          <w:rFonts w:ascii="標楷體" w:eastAsia="標楷體" w:hAnsi="標楷體" w:hint="eastAsia"/>
        </w:rPr>
        <w:t>□（1）將  貴會實際核准之貸款金額悉數撥（匯）入房地出售人           設於       銀行       分行存款第               號帳戶。</w:t>
      </w:r>
    </w:p>
    <w:p w14:paraId="4E664D16" w14:textId="77777777" w:rsidR="00D616B9" w:rsidRPr="00411571" w:rsidRDefault="00D616B9" w:rsidP="00277E05">
      <w:pPr>
        <w:spacing w:after="50" w:line="0" w:lineRule="atLeast"/>
        <w:ind w:leftChars="200" w:left="1320" w:hangingChars="350" w:hanging="840"/>
        <w:rPr>
          <w:rFonts w:ascii="標楷體" w:eastAsia="標楷體" w:hAnsi="標楷體"/>
        </w:rPr>
      </w:pPr>
      <w:r w:rsidRPr="00411571">
        <w:rPr>
          <w:rFonts w:ascii="標楷體" w:eastAsia="標楷體" w:hAnsi="標楷體" w:hint="eastAsia"/>
        </w:rPr>
        <w:t>□（2）將  貴會實際核准之貸款金額悉數撥（匯）入      銀行       分行</w:t>
      </w:r>
    </w:p>
    <w:p w14:paraId="45A83469" w14:textId="77777777" w:rsidR="00D616B9" w:rsidRPr="00411571" w:rsidRDefault="00D616B9" w:rsidP="00277E05">
      <w:pPr>
        <w:spacing w:after="50" w:line="0" w:lineRule="atLeast"/>
        <w:ind w:leftChars="550" w:left="1320"/>
        <w:rPr>
          <w:rFonts w:ascii="標楷體" w:eastAsia="標楷體" w:hAnsi="標楷體"/>
        </w:rPr>
      </w:pPr>
      <w:r w:rsidRPr="00411571">
        <w:rPr>
          <w:rFonts w:ascii="標楷體" w:eastAsia="標楷體" w:hAnsi="標楷體" w:hint="eastAsia"/>
        </w:rPr>
        <w:t>第               號履約保證/保管專戶。</w:t>
      </w:r>
    </w:p>
    <w:p w14:paraId="60EF7DCE" w14:textId="77777777" w:rsidR="00D616B9" w:rsidRPr="00411571" w:rsidRDefault="00D616B9" w:rsidP="00277E05">
      <w:pPr>
        <w:tabs>
          <w:tab w:val="left" w:pos="3240"/>
        </w:tabs>
        <w:spacing w:after="50" w:line="0" w:lineRule="atLeast"/>
        <w:ind w:leftChars="200" w:left="1764" w:hangingChars="535" w:hanging="1284"/>
        <w:rPr>
          <w:rFonts w:ascii="標楷體" w:eastAsia="標楷體" w:hAnsi="標楷體"/>
        </w:rPr>
      </w:pPr>
      <w:r w:rsidRPr="00411571">
        <w:rPr>
          <w:rFonts w:ascii="標楷體" w:eastAsia="標楷體" w:hAnsi="標楷體" w:hint="eastAsia"/>
        </w:rPr>
        <w:t>□（3）於  貴會實際核准之貸款金額範圍內，撥（匯）入      銀行      分行</w:t>
      </w:r>
    </w:p>
    <w:p w14:paraId="5EBA239F" w14:textId="77777777" w:rsidR="00D616B9" w:rsidRPr="00411571" w:rsidRDefault="00D616B9" w:rsidP="00277E05">
      <w:pPr>
        <w:tabs>
          <w:tab w:val="left" w:pos="3240"/>
        </w:tabs>
        <w:spacing w:after="50" w:line="0" w:lineRule="atLeast"/>
        <w:ind w:leftChars="550" w:left="1320"/>
        <w:rPr>
          <w:rFonts w:ascii="標楷體" w:eastAsia="標楷體" w:hAnsi="標楷體"/>
        </w:rPr>
      </w:pPr>
      <w:r w:rsidRPr="00411571">
        <w:rPr>
          <w:rFonts w:ascii="標楷體" w:eastAsia="標楷體" w:hAnsi="標楷體" w:hint="eastAsia"/>
        </w:rPr>
        <w:t>第               號帳戶（還款專戶），以清償房地出售人前順位抵押權所擔保之貸款，俟前順位抵押權塗銷  貴會取得第一順位抵押權後，將剩餘款項悉數撥（匯）入       銀行       分行第               號，房地出售人所開立或指定之履約保證/保管專戶。</w:t>
      </w:r>
    </w:p>
    <w:p w14:paraId="25F57829" w14:textId="77777777" w:rsidR="00D616B9" w:rsidRPr="00411571" w:rsidRDefault="00D616B9" w:rsidP="00277E05">
      <w:pPr>
        <w:spacing w:after="50" w:line="0" w:lineRule="atLeast"/>
        <w:ind w:firstLineChars="200" w:firstLine="480"/>
        <w:rPr>
          <w:rFonts w:ascii="標楷體" w:eastAsia="標楷體" w:hAnsi="標楷體"/>
        </w:rPr>
      </w:pPr>
      <w:r w:rsidRPr="00411571">
        <w:rPr>
          <w:rFonts w:ascii="標楷體" w:eastAsia="標楷體" w:hAnsi="標楷體" w:hint="eastAsia"/>
        </w:rPr>
        <w:t>□（4）其他撥付方式：                                                   。</w:t>
      </w:r>
    </w:p>
    <w:p w14:paraId="550F77DD" w14:textId="77777777" w:rsidR="00D616B9" w:rsidRPr="00411571" w:rsidRDefault="00D616B9" w:rsidP="00277E05">
      <w:pPr>
        <w:spacing w:after="50" w:line="0" w:lineRule="atLeast"/>
        <w:ind w:left="480" w:hangingChars="200" w:hanging="480"/>
        <w:rPr>
          <w:rFonts w:ascii="標楷體" w:eastAsia="標楷體" w:hAnsi="標楷體"/>
        </w:rPr>
      </w:pPr>
      <w:r w:rsidRPr="00411571">
        <w:rPr>
          <w:rFonts w:ascii="標楷體" w:eastAsia="標楷體" w:hAnsi="標楷體" w:hint="eastAsia"/>
        </w:rPr>
        <w:t>二、款項依上開約定方式撥付後，即視同立委託書人已合法受領，絕無任何異議，並保證按期繳付  貴會本息。嗣後，立委託書人與房地出售人如發生任何糾紛，應由立委託書人及房地出售人自行負責，概與  貴會無涉。且立委託書人同意不得以有關房屋買賣所生任何糾紛而否認對  貴會貸款之債務。</w:t>
      </w:r>
    </w:p>
    <w:p w14:paraId="4D763140" w14:textId="77777777" w:rsidR="00D616B9" w:rsidRPr="00411571" w:rsidRDefault="00D616B9" w:rsidP="00277E05">
      <w:pPr>
        <w:spacing w:after="50" w:line="0" w:lineRule="atLeast"/>
        <w:ind w:left="480" w:hangingChars="200" w:hanging="480"/>
        <w:rPr>
          <w:rFonts w:ascii="標楷體" w:eastAsia="標楷體" w:hAnsi="標楷體"/>
        </w:rPr>
      </w:pPr>
      <w:r w:rsidRPr="00411571">
        <w:rPr>
          <w:rFonts w:ascii="標楷體" w:eastAsia="標楷體" w:hAnsi="標楷體" w:hint="eastAsia"/>
        </w:rPr>
        <w:t>三、本委託書一經簽立交付  貴會後，除房屋有輻射鋼筋、未經處理之海砂或其他縱經修繕仍無法達到應有使用功能之重大瑕疵，經立委託書人出具證明文件通知  貴會停止撥款外，非經立委託書人、房地出售人及  貴會三方面同意，立委託書人不得撤銷、解除或變更前開貸款案之授信契約及本撥款委託，亦不得請求  貴會暫緩或停止撥付貸款予第一條約定之帳戶。</w:t>
      </w:r>
    </w:p>
    <w:p w14:paraId="4A4C4788" w14:textId="77777777" w:rsidR="00D616B9" w:rsidRPr="00411571" w:rsidRDefault="00D616B9" w:rsidP="00277E05">
      <w:pPr>
        <w:spacing w:after="50" w:line="0" w:lineRule="atLeast"/>
        <w:rPr>
          <w:rFonts w:ascii="標楷體" w:eastAsia="標楷體" w:hAnsi="標楷體"/>
        </w:rPr>
      </w:pPr>
      <w:r w:rsidRPr="00411571">
        <w:rPr>
          <w:rFonts w:ascii="標楷體" w:eastAsia="標楷體" w:hAnsi="標楷體" w:hint="eastAsia"/>
        </w:rPr>
        <w:t>四、上開委託事項恐口說無憑，特立本撥款委託書為據。</w:t>
      </w:r>
    </w:p>
    <w:p w14:paraId="6B60F9BB" w14:textId="77777777" w:rsidR="00D616B9" w:rsidRPr="00411571" w:rsidRDefault="00D616B9" w:rsidP="00277E05">
      <w:pPr>
        <w:pStyle w:val="021"/>
        <w:widowControl w:val="0"/>
        <w:spacing w:before="0" w:beforeAutospacing="0" w:after="50" w:afterAutospacing="0" w:line="0" w:lineRule="atLeast"/>
        <w:ind w:firstLineChars="800" w:firstLine="1920"/>
        <w:rPr>
          <w:rFonts w:ascii="標楷體" w:eastAsia="標楷體" w:hAnsi="標楷體" w:cs="Times New Roman"/>
          <w:kern w:val="2"/>
        </w:rPr>
      </w:pPr>
      <w:r w:rsidRPr="00411571">
        <w:rPr>
          <w:rFonts w:ascii="標楷體" w:eastAsia="標楷體" w:hAnsi="標楷體" w:cs="Times New Roman" w:hint="eastAsia"/>
          <w:kern w:val="2"/>
        </w:rPr>
        <w:t>此   致</w:t>
      </w:r>
    </w:p>
    <w:p w14:paraId="02596629" w14:textId="77777777" w:rsidR="00D616B9" w:rsidRDefault="00D616B9" w:rsidP="00277E05">
      <w:pPr>
        <w:spacing w:after="50" w:line="0" w:lineRule="atLeast"/>
        <w:rPr>
          <w:rFonts w:ascii="標楷體" w:eastAsia="標楷體" w:hAnsi="標楷體"/>
        </w:rPr>
      </w:pPr>
      <w:r w:rsidRPr="00411571">
        <w:rPr>
          <w:rFonts w:ascii="標楷體" w:eastAsia="標楷體" w:hAnsi="標楷體" w:hint="eastAsia"/>
        </w:rPr>
        <w:t xml:space="preserve">         </w:t>
      </w:r>
      <w:r w:rsidR="00C312E3" w:rsidRPr="00411571">
        <w:rPr>
          <w:rFonts w:ascii="標楷體" w:eastAsia="標楷體" w:hAnsi="標楷體" w:hint="eastAsia"/>
          <w:szCs w:val="36"/>
        </w:rPr>
        <w:t>○○○</w:t>
      </w:r>
      <w:r w:rsidRPr="00411571">
        <w:rPr>
          <w:rFonts w:ascii="標楷體" w:eastAsia="標楷體" w:hAnsi="標楷體" w:hint="eastAsia"/>
        </w:rPr>
        <w:t>農會</w:t>
      </w:r>
    </w:p>
    <w:p w14:paraId="3AB0E3AC" w14:textId="77777777" w:rsidR="00F550D4" w:rsidRPr="00411571" w:rsidRDefault="00F550D4" w:rsidP="00277E05">
      <w:pPr>
        <w:spacing w:after="50" w:line="0" w:lineRule="atLeast"/>
        <w:rPr>
          <w:rFonts w:ascii="標楷體" w:eastAsia="標楷體" w:hAnsi="標楷體"/>
        </w:rPr>
      </w:pPr>
    </w:p>
    <w:p w14:paraId="2F1B20D8" w14:textId="77777777" w:rsidR="00D616B9" w:rsidRPr="00411571" w:rsidRDefault="00D616B9" w:rsidP="00277E05">
      <w:pPr>
        <w:spacing w:after="50" w:line="0" w:lineRule="atLeast"/>
        <w:ind w:firstLineChars="800" w:firstLine="1920"/>
        <w:rPr>
          <w:rFonts w:ascii="標楷體" w:eastAsia="標楷體" w:hAnsi="標楷體"/>
        </w:rPr>
      </w:pPr>
      <w:r w:rsidRPr="00411571">
        <w:rPr>
          <w:rFonts w:ascii="標楷體" w:eastAsia="標楷體" w:hAnsi="標楷體" w:hint="eastAsia"/>
        </w:rPr>
        <w:t>立委託書人（即借款人）：                      （簽章）</w:t>
      </w:r>
    </w:p>
    <w:p w14:paraId="3EC7C367" w14:textId="77777777" w:rsidR="00D616B9" w:rsidRPr="00411571" w:rsidRDefault="00D616B9" w:rsidP="00277E05">
      <w:pPr>
        <w:spacing w:after="50" w:line="0" w:lineRule="atLeast"/>
        <w:ind w:firstLineChars="800" w:firstLine="1920"/>
        <w:rPr>
          <w:rFonts w:ascii="標楷體" w:eastAsia="標楷體" w:hAnsi="標楷體"/>
        </w:rPr>
      </w:pPr>
      <w:r w:rsidRPr="00411571">
        <w:rPr>
          <w:rFonts w:ascii="標楷體" w:eastAsia="標楷體" w:hAnsi="標楷體" w:hint="eastAsia"/>
        </w:rPr>
        <w:t>身分證統一編號：</w:t>
      </w:r>
    </w:p>
    <w:p w14:paraId="10A02475" w14:textId="77777777" w:rsidR="00D616B9" w:rsidRPr="00411571" w:rsidRDefault="00D616B9" w:rsidP="00277E05">
      <w:pPr>
        <w:spacing w:after="50" w:line="0" w:lineRule="atLeast"/>
        <w:ind w:firstLineChars="800" w:firstLine="1920"/>
        <w:rPr>
          <w:rFonts w:ascii="標楷體" w:eastAsia="標楷體" w:hAnsi="標楷體"/>
        </w:rPr>
      </w:pPr>
      <w:r w:rsidRPr="00411571">
        <w:rPr>
          <w:rFonts w:ascii="標楷體" w:eastAsia="標楷體" w:hAnsi="標楷體" w:hint="eastAsia"/>
        </w:rPr>
        <w:t>地址：</w:t>
      </w:r>
    </w:p>
    <w:p w14:paraId="6AA34E67" w14:textId="77777777" w:rsidR="00D616B9" w:rsidRPr="00411571" w:rsidRDefault="00D616B9" w:rsidP="00277E05">
      <w:pPr>
        <w:spacing w:after="50" w:line="0" w:lineRule="atLeast"/>
        <w:ind w:firstLineChars="800" w:firstLine="1920"/>
        <w:rPr>
          <w:rFonts w:ascii="標楷體" w:eastAsia="標楷體" w:hAnsi="標楷體"/>
        </w:rPr>
      </w:pPr>
      <w:r w:rsidRPr="00411571">
        <w:rPr>
          <w:rFonts w:ascii="標楷體" w:eastAsia="標楷體" w:hAnsi="標楷體" w:hint="eastAsia"/>
        </w:rPr>
        <w:t>電話：</w:t>
      </w:r>
    </w:p>
    <w:p w14:paraId="1603C493" w14:textId="77777777" w:rsidR="00D616B9" w:rsidRPr="00411571" w:rsidRDefault="00D616B9" w:rsidP="00277E05">
      <w:pPr>
        <w:spacing w:after="50" w:line="0" w:lineRule="atLeast"/>
        <w:ind w:firstLineChars="800" w:firstLine="1920"/>
        <w:rPr>
          <w:rFonts w:ascii="標楷體" w:eastAsia="標楷體" w:hAnsi="標楷體"/>
        </w:rPr>
      </w:pPr>
      <w:r w:rsidRPr="00411571">
        <w:rPr>
          <w:rFonts w:ascii="標楷體" w:eastAsia="標楷體" w:hAnsi="標楷體" w:hint="eastAsia"/>
        </w:rPr>
        <w:t>房 地 出 售 人：                             （簽章）</w:t>
      </w:r>
    </w:p>
    <w:p w14:paraId="2998F83F" w14:textId="77777777" w:rsidR="00D616B9" w:rsidRPr="00411571" w:rsidRDefault="00D616B9" w:rsidP="00277E05">
      <w:pPr>
        <w:spacing w:after="50" w:line="0" w:lineRule="atLeast"/>
        <w:ind w:firstLineChars="800" w:firstLine="1920"/>
        <w:rPr>
          <w:rFonts w:ascii="標楷體" w:eastAsia="標楷體" w:hAnsi="標楷體"/>
        </w:rPr>
      </w:pPr>
      <w:r w:rsidRPr="00411571">
        <w:rPr>
          <w:rFonts w:ascii="標楷體" w:eastAsia="標楷體" w:hAnsi="標楷體" w:hint="eastAsia"/>
        </w:rPr>
        <w:t>身分證統一編號：</w:t>
      </w:r>
    </w:p>
    <w:p w14:paraId="6C784F3E" w14:textId="77777777" w:rsidR="00D616B9" w:rsidRPr="00411571" w:rsidRDefault="00D616B9" w:rsidP="00277E05">
      <w:pPr>
        <w:spacing w:after="50" w:line="0" w:lineRule="atLeast"/>
        <w:ind w:firstLineChars="800" w:firstLine="1920"/>
        <w:rPr>
          <w:rFonts w:ascii="標楷體" w:eastAsia="標楷體" w:hAnsi="標楷體"/>
        </w:rPr>
      </w:pPr>
      <w:r w:rsidRPr="00411571">
        <w:rPr>
          <w:rFonts w:ascii="標楷體" w:eastAsia="標楷體" w:hAnsi="標楷體" w:hint="eastAsia"/>
        </w:rPr>
        <w:t>地址：</w:t>
      </w:r>
    </w:p>
    <w:p w14:paraId="5E84ECDE" w14:textId="77777777" w:rsidR="00D616B9" w:rsidRPr="00411571" w:rsidRDefault="00D616B9" w:rsidP="00277E05">
      <w:pPr>
        <w:spacing w:after="50" w:line="0" w:lineRule="atLeast"/>
        <w:ind w:firstLineChars="800" w:firstLine="1920"/>
        <w:rPr>
          <w:rFonts w:ascii="標楷體" w:eastAsia="標楷體" w:hAnsi="標楷體"/>
        </w:rPr>
      </w:pPr>
      <w:r w:rsidRPr="00411571">
        <w:rPr>
          <w:rFonts w:ascii="標楷體" w:eastAsia="標楷體" w:hAnsi="標楷體" w:hint="eastAsia"/>
        </w:rPr>
        <w:t>電話：</w:t>
      </w:r>
    </w:p>
    <w:p w14:paraId="2C7FD77E" w14:textId="77777777" w:rsidR="00D616B9" w:rsidRPr="00411571" w:rsidRDefault="00D616B9" w:rsidP="00277E05">
      <w:pPr>
        <w:spacing w:after="50" w:line="0" w:lineRule="atLeast"/>
        <w:jc w:val="center"/>
        <w:rPr>
          <w:rFonts w:ascii="標楷體" w:eastAsia="標楷體" w:hAnsi="標楷體"/>
        </w:rPr>
      </w:pPr>
    </w:p>
    <w:p w14:paraId="3F7AC441" w14:textId="77777777" w:rsidR="00D616B9" w:rsidRPr="00411571" w:rsidRDefault="00D616B9" w:rsidP="00277E05">
      <w:pPr>
        <w:spacing w:after="50" w:line="0" w:lineRule="atLeast"/>
        <w:jc w:val="center"/>
        <w:rPr>
          <w:rFonts w:ascii="標楷體" w:eastAsia="標楷體" w:hAnsi="標楷體"/>
        </w:rPr>
      </w:pPr>
    </w:p>
    <w:p w14:paraId="63C7D664" w14:textId="77777777" w:rsidR="00D616B9" w:rsidRPr="00411571" w:rsidRDefault="00D616B9" w:rsidP="00277E05">
      <w:pPr>
        <w:spacing w:after="50" w:line="0" w:lineRule="atLeast"/>
        <w:jc w:val="center"/>
        <w:rPr>
          <w:rFonts w:ascii="標楷體" w:eastAsia="標楷體" w:hAnsi="標楷體"/>
        </w:rPr>
      </w:pPr>
      <w:r w:rsidRPr="00411571">
        <w:rPr>
          <w:rFonts w:ascii="標楷體" w:eastAsia="標楷體" w:hAnsi="標楷體" w:hint="eastAsia"/>
        </w:rPr>
        <w:t>中  華  民  國       年      月      日</w:t>
      </w:r>
    </w:p>
    <w:p w14:paraId="04789FEF" w14:textId="77777777" w:rsidR="00D616B9" w:rsidRPr="00411571" w:rsidRDefault="00610325" w:rsidP="00277E05">
      <w:pPr>
        <w:widowControl/>
        <w:rPr>
          <w:rFonts w:ascii="標楷體" w:eastAsia="標楷體" w:hAnsi="標楷體"/>
          <w:sz w:val="28"/>
          <w:szCs w:val="36"/>
        </w:rPr>
      </w:pPr>
      <w:r>
        <w:rPr>
          <w:rFonts w:ascii="標楷體" w:eastAsia="標楷體" w:hAnsi="標楷體"/>
          <w:sz w:val="28"/>
          <w:szCs w:val="36"/>
        </w:rPr>
        <w:br w:type="page"/>
      </w:r>
    </w:p>
    <w:p w14:paraId="229C52FE" w14:textId="77777777" w:rsidR="00D616B9" w:rsidRPr="00383DBB" w:rsidRDefault="009F2423" w:rsidP="00AC6C1D">
      <w:pPr>
        <w:pStyle w:val="af3"/>
        <w:spacing w:after="120" w:line="0" w:lineRule="atLeast"/>
        <w:ind w:left="720" w:hanging="720"/>
        <w:outlineLvl w:val="1"/>
        <w:rPr>
          <w:rFonts w:ascii="標楷體" w:eastAsia="標楷體" w:hAnsi="標楷體"/>
          <w:b/>
          <w:sz w:val="28"/>
          <w:szCs w:val="28"/>
        </w:rPr>
      </w:pPr>
      <w:bookmarkStart w:id="109" w:name="_Toc146619638"/>
      <w:r w:rsidRPr="00383DBB">
        <w:rPr>
          <w:rFonts w:ascii="標楷體" w:eastAsia="標楷體" w:hAnsi="標楷體" w:hint="eastAsia"/>
          <w:b/>
          <w:sz w:val="28"/>
          <w:szCs w:val="28"/>
        </w:rPr>
        <w:lastRenderedPageBreak/>
        <w:t>三十六</w:t>
      </w:r>
      <w:r w:rsidR="00383DBB" w:rsidRPr="00383DBB">
        <w:rPr>
          <w:rFonts w:ascii="標楷體" w:eastAsia="標楷體" w:hAnsi="標楷體" w:hint="eastAsia"/>
          <w:b/>
          <w:sz w:val="28"/>
          <w:szCs w:val="28"/>
        </w:rPr>
        <w:t>、</w:t>
      </w:r>
      <w:r w:rsidR="00D616B9" w:rsidRPr="00383DBB">
        <w:rPr>
          <w:rFonts w:ascii="標楷體" w:eastAsia="標楷體" w:hAnsi="標楷體" w:hint="eastAsia"/>
          <w:b/>
          <w:sz w:val="28"/>
          <w:szCs w:val="28"/>
        </w:rPr>
        <w:t>保證人責任宣告書</w:t>
      </w:r>
      <w:bookmarkEnd w:id="109"/>
    </w:p>
    <w:p w14:paraId="62289278" w14:textId="77777777" w:rsidR="008F6F45" w:rsidRPr="00DD05A3" w:rsidRDefault="008F6F45" w:rsidP="008F6F45">
      <w:pPr>
        <w:spacing w:before="240" w:line="0" w:lineRule="atLeast"/>
        <w:ind w:left="720" w:hanging="720"/>
        <w:jc w:val="center"/>
        <w:rPr>
          <w:rFonts w:ascii="標楷體" w:eastAsia="標楷體" w:hAnsi="標楷體"/>
          <w:sz w:val="32"/>
          <w:szCs w:val="32"/>
        </w:rPr>
      </w:pPr>
      <w:r w:rsidRPr="00DD05A3">
        <w:rPr>
          <w:rFonts w:ascii="標楷體" w:eastAsia="標楷體" w:hAnsi="標楷體"/>
          <w:sz w:val="32"/>
          <w:szCs w:val="32"/>
        </w:rPr>
        <w:t>保證人責任宣告書</w:t>
      </w:r>
    </w:p>
    <w:p w14:paraId="4987E846" w14:textId="77777777" w:rsidR="008F6F45" w:rsidRPr="00DD05A3" w:rsidRDefault="008F6F45" w:rsidP="008F6F45">
      <w:pPr>
        <w:spacing w:line="0" w:lineRule="atLeast"/>
        <w:ind w:left="720" w:hanging="720"/>
        <w:jc w:val="center"/>
      </w:pPr>
      <w:r w:rsidRPr="00DD05A3">
        <w:rPr>
          <w:rFonts w:ascii="標楷體" w:eastAsia="標楷體" w:hAnsi="標楷體"/>
          <w:sz w:val="20"/>
          <w:szCs w:val="20"/>
        </w:rPr>
        <w:t>（辦理自用住宅放款及消費性放款，</w:t>
      </w:r>
      <w:r w:rsidRPr="00DD05A3">
        <w:rPr>
          <w:rFonts w:ascii="標楷體" w:eastAsia="標楷體" w:hAnsi="標楷體"/>
          <w:bCs/>
          <w:sz w:val="20"/>
          <w:szCs w:val="20"/>
        </w:rPr>
        <w:t>未取得</w:t>
      </w:r>
      <w:r w:rsidRPr="00DD05A3">
        <w:rPr>
          <w:rFonts w:ascii="標楷體" w:eastAsia="標楷體" w:hAnsi="標楷體"/>
          <w:sz w:val="20"/>
          <w:szCs w:val="20"/>
        </w:rPr>
        <w:t>足額擔保而徵提保證人時適用）</w:t>
      </w:r>
    </w:p>
    <w:p w14:paraId="7DE6A7BB" w14:textId="77777777" w:rsidR="008F6F45" w:rsidRPr="00DD05A3" w:rsidRDefault="008F6F45" w:rsidP="008F6F45">
      <w:pPr>
        <w:spacing w:line="0" w:lineRule="atLeast"/>
        <w:ind w:left="720" w:hanging="720"/>
        <w:jc w:val="center"/>
        <w:rPr>
          <w:rFonts w:ascii="標楷體" w:eastAsia="標楷體" w:hAnsi="標楷體"/>
          <w:sz w:val="16"/>
          <w:szCs w:val="36"/>
        </w:rPr>
      </w:pPr>
    </w:p>
    <w:p w14:paraId="14BDBD21" w14:textId="77777777" w:rsidR="008F6F45" w:rsidRPr="00DD05A3" w:rsidRDefault="008F6F45" w:rsidP="008F6F45">
      <w:r w:rsidRPr="00DD05A3">
        <w:rPr>
          <w:rFonts w:ascii="標楷體" w:eastAsia="標楷體" w:hAnsi="標楷體"/>
        </w:rPr>
        <w:t>茲因借款人</w:t>
      </w:r>
      <w:r w:rsidRPr="00DD05A3">
        <w:rPr>
          <w:rFonts w:ascii="標楷體" w:eastAsia="標楷體" w:hAnsi="標楷體"/>
          <w:u w:val="single"/>
        </w:rPr>
        <w:t xml:space="preserve">           </w:t>
      </w:r>
      <w:r w:rsidRPr="00DD05A3">
        <w:rPr>
          <w:rFonts w:ascii="標楷體" w:eastAsia="標楷體" w:hAnsi="標楷體"/>
        </w:rPr>
        <w:t>向本會申請新臺幣</w:t>
      </w:r>
      <w:r w:rsidRPr="00DD05A3">
        <w:rPr>
          <w:rFonts w:ascii="標楷體" w:eastAsia="標楷體" w:hAnsi="標楷體"/>
          <w:u w:val="single"/>
        </w:rPr>
        <w:t xml:space="preserve">              </w:t>
      </w:r>
      <w:r w:rsidRPr="00DD05A3">
        <w:rPr>
          <w:rFonts w:ascii="標楷體" w:eastAsia="標楷體" w:hAnsi="標楷體"/>
        </w:rPr>
        <w:t>元整貸款，臺端同意擔任該貸款之一般保證人，有關臺端應注意之重要事項如下，特此告知：</w:t>
      </w:r>
    </w:p>
    <w:p w14:paraId="4E0D48C5" w14:textId="77777777" w:rsidR="008F6F45" w:rsidRPr="00DD05A3" w:rsidRDefault="008F6F45" w:rsidP="008F6F45">
      <w:pPr>
        <w:spacing w:before="120" w:after="120" w:line="0" w:lineRule="atLeast"/>
        <w:ind w:left="1701" w:hanging="1701"/>
      </w:pPr>
      <w:r w:rsidRPr="00DD05A3">
        <w:rPr>
          <w:rFonts w:ascii="標楷體" w:eastAsia="標楷體" w:hAnsi="標楷體"/>
          <w:bCs/>
          <w:szCs w:val="36"/>
        </w:rPr>
        <w:t>一、保證責任：</w:t>
      </w:r>
      <w:r w:rsidRPr="00DD05A3">
        <w:rPr>
          <w:rFonts w:ascii="標楷體" w:eastAsia="標楷體" w:hAnsi="標楷體"/>
          <w:szCs w:val="20"/>
        </w:rPr>
        <w:t>債務人(借款人)不履行債務時，經本會就主債務人之財產強制執行而無效果後，由保證人代負履行責任。</w:t>
      </w:r>
    </w:p>
    <w:p w14:paraId="6EAD86BB" w14:textId="77777777" w:rsidR="008F6F45" w:rsidRPr="00DD05A3" w:rsidRDefault="008F6F45" w:rsidP="008F6F45">
      <w:pPr>
        <w:spacing w:after="120" w:line="0" w:lineRule="atLeast"/>
        <w:ind w:left="1701" w:hanging="1701"/>
      </w:pPr>
      <w:r w:rsidRPr="00DD05A3">
        <w:rPr>
          <w:rFonts w:ascii="標楷體" w:eastAsia="標楷體" w:hAnsi="標楷體"/>
          <w:bCs/>
          <w:szCs w:val="36"/>
        </w:rPr>
        <w:t>二、保證範圍：包含主債務新臺幣</w:t>
      </w:r>
      <w:r w:rsidRPr="00DD05A3">
        <w:rPr>
          <w:rFonts w:ascii="標楷體" w:eastAsia="標楷體" w:hAnsi="標楷體"/>
          <w:szCs w:val="20"/>
          <w:u w:val="single"/>
        </w:rPr>
        <w:t xml:space="preserve">            </w:t>
      </w:r>
      <w:r w:rsidRPr="00DD05A3">
        <w:rPr>
          <w:rFonts w:ascii="標楷體" w:eastAsia="標楷體" w:hAnsi="標楷體"/>
          <w:bCs/>
          <w:szCs w:val="36"/>
        </w:rPr>
        <w:t>元整，暨主債務之利息、違約金、損害賠償與其他從屬於主債務之負擔。</w:t>
      </w:r>
    </w:p>
    <w:p w14:paraId="1216939F" w14:textId="77777777" w:rsidR="008F6F45" w:rsidRPr="00DD05A3" w:rsidRDefault="008F6F45" w:rsidP="008F6F45">
      <w:pPr>
        <w:spacing w:after="120" w:line="0" w:lineRule="atLeast"/>
        <w:ind w:left="480" w:hanging="480"/>
      </w:pPr>
      <w:r w:rsidRPr="00DD05A3">
        <w:rPr>
          <w:rFonts w:ascii="標楷體" w:eastAsia="標楷體" w:hAnsi="標楷體"/>
          <w:bCs/>
          <w:szCs w:val="36"/>
        </w:rPr>
        <w:t>三、主債務發生期間:債務人於</w:t>
      </w:r>
      <w:r w:rsidRPr="00DD05A3">
        <w:rPr>
          <w:rFonts w:ascii="標楷體" w:eastAsia="標楷體" w:hAnsi="標楷體"/>
          <w:szCs w:val="36"/>
        </w:rPr>
        <w:t>前揭借款契約書上填載借款期間</w:t>
      </w:r>
      <w:r w:rsidRPr="00DD05A3">
        <w:rPr>
          <w:rFonts w:ascii="標楷體" w:eastAsia="標楷體" w:hAnsi="標楷體"/>
          <w:bCs/>
          <w:szCs w:val="36"/>
        </w:rPr>
        <w:t>內所發生之債務，</w:t>
      </w:r>
      <w:r w:rsidRPr="00DD05A3">
        <w:rPr>
          <w:rFonts w:ascii="標楷體" w:eastAsia="標楷體" w:hAnsi="標楷體"/>
          <w:szCs w:val="36"/>
        </w:rPr>
        <w:t>保證人</w:t>
      </w:r>
      <w:r w:rsidRPr="00DD05A3">
        <w:rPr>
          <w:rFonts w:ascii="標楷體" w:eastAsia="標楷體" w:hAnsi="標楷體"/>
          <w:bCs/>
          <w:szCs w:val="36"/>
        </w:rPr>
        <w:t>均負保證責任。茲因借款期間已逾15年，</w:t>
      </w:r>
      <w:r w:rsidRPr="00DD05A3">
        <w:rPr>
          <w:rFonts w:ascii="標楷體" w:eastAsia="標楷體" w:hAnsi="標楷體"/>
          <w:szCs w:val="36"/>
        </w:rPr>
        <w:t>保證人</w:t>
      </w:r>
      <w:r w:rsidRPr="00DD05A3">
        <w:rPr>
          <w:rFonts w:ascii="標楷體" w:eastAsia="標楷體" w:hAnsi="標楷體"/>
          <w:bCs/>
          <w:szCs w:val="36"/>
        </w:rPr>
        <w:t>同意債務延長，於延長之期間內，亦應負保證之責，不受銀行法第12條之2保證有效期間不得逾15年之限制。</w:t>
      </w:r>
    </w:p>
    <w:p w14:paraId="0729EC98" w14:textId="77777777" w:rsidR="008F6F45" w:rsidRPr="00DD05A3" w:rsidRDefault="008F6F45" w:rsidP="008F6F45">
      <w:pPr>
        <w:spacing w:line="0" w:lineRule="atLeast"/>
        <w:ind w:left="480" w:hanging="480"/>
      </w:pPr>
      <w:r w:rsidRPr="00DD05A3">
        <w:rPr>
          <w:rFonts w:ascii="標楷體" w:eastAsia="標楷體" w:hAnsi="標楷體"/>
          <w:bCs/>
          <w:szCs w:val="36"/>
        </w:rPr>
        <w:t>四、</w:t>
      </w:r>
      <w:r w:rsidRPr="00DD05A3">
        <w:rPr>
          <w:rFonts w:ascii="標楷體" w:eastAsia="標楷體" w:hAnsi="標楷體"/>
          <w:szCs w:val="36"/>
        </w:rPr>
        <w:t xml:space="preserve">其他事項： </w:t>
      </w:r>
    </w:p>
    <w:p w14:paraId="6E662EAD" w14:textId="77777777" w:rsidR="008F6F45" w:rsidRPr="00DD05A3" w:rsidRDefault="008F6F45" w:rsidP="008F6F45">
      <w:pPr>
        <w:ind w:left="987" w:hanging="562"/>
        <w:rPr>
          <w:rFonts w:ascii="標楷體" w:eastAsia="標楷體" w:hAnsi="標楷體"/>
        </w:rPr>
      </w:pPr>
      <w:r w:rsidRPr="00DD05A3">
        <w:rPr>
          <w:rFonts w:ascii="標楷體" w:eastAsia="標楷體" w:hAnsi="標楷體"/>
        </w:rPr>
        <w:t xml:space="preserve"> (一)保證之債務發生期間內，除本會同意更換保證人並辦妥換保手續外，不得終止保證契約。</w:t>
      </w:r>
    </w:p>
    <w:p w14:paraId="61198A2C" w14:textId="77777777" w:rsidR="008F6F45" w:rsidRPr="00DD05A3" w:rsidRDefault="008F6F45" w:rsidP="008F6F45">
      <w:pPr>
        <w:ind w:left="987" w:hanging="562"/>
        <w:rPr>
          <w:rFonts w:ascii="標楷體" w:eastAsia="標楷體" w:hAnsi="標楷體"/>
        </w:rPr>
      </w:pPr>
      <w:r w:rsidRPr="00DD05A3">
        <w:rPr>
          <w:rFonts w:ascii="標楷體" w:eastAsia="標楷體" w:hAnsi="標楷體"/>
        </w:rPr>
        <w:t xml:space="preserve"> (二)保證人得主張民法債編第二章第二十四節所規定保證人得享有之權利。</w:t>
      </w:r>
    </w:p>
    <w:p w14:paraId="2BD6A668" w14:textId="77777777" w:rsidR="008F6F45" w:rsidRPr="00DD05A3" w:rsidRDefault="008F6F45" w:rsidP="008F6F45">
      <w:pPr>
        <w:spacing w:line="0" w:lineRule="atLeast"/>
        <w:ind w:left="987" w:hanging="562"/>
      </w:pPr>
      <w:r w:rsidRPr="00DD05A3">
        <w:rPr>
          <w:rFonts w:ascii="標楷體" w:eastAsia="標楷體" w:hAnsi="標楷體"/>
          <w:szCs w:val="36"/>
        </w:rPr>
        <w:t xml:space="preserve"> (三)借款人未依</w:t>
      </w:r>
      <w:r w:rsidRPr="00DD05A3">
        <w:rPr>
          <w:rFonts w:ascii="標楷體" w:eastAsia="標楷體" w:hAnsi="標楷體"/>
          <w:szCs w:val="20"/>
        </w:rPr>
        <w:t>契約書之約定期限內遲延還本或付息超過1個月時，本會應於前述期間經過後起算30日內通知保證人其保證債務遲繳情事，惟保證人表示無須通知或已向主、從債務人訴追者，不在此限。本會與保證人約定前項通知方式如下，保證人於本契約同意之通知方式，以本會最後留存之通知方式為準，保證人如變更通知方式，應主動告知本會。</w:t>
      </w:r>
    </w:p>
    <w:p w14:paraId="64BAB740" w14:textId="77777777" w:rsidR="00C14B60" w:rsidRPr="00DD05A3" w:rsidRDefault="008F6F45" w:rsidP="008F6F45">
      <w:pPr>
        <w:spacing w:line="240" w:lineRule="atLeast"/>
        <w:ind w:left="993" w:hanging="568"/>
        <w:jc w:val="both"/>
        <w:rPr>
          <w:rFonts w:ascii="標楷體" w:eastAsia="標楷體" w:hAnsi="標楷體"/>
        </w:rPr>
      </w:pPr>
      <w:r w:rsidRPr="00DD05A3">
        <w:rPr>
          <w:rFonts w:ascii="標楷體" w:eastAsia="標楷體" w:hAnsi="標楷體"/>
          <w:szCs w:val="36"/>
        </w:rPr>
        <w:t xml:space="preserve"> (四)本</w:t>
      </w:r>
      <w:r w:rsidRPr="00DD05A3">
        <w:rPr>
          <w:rFonts w:ascii="標楷體" w:eastAsia="標楷體" w:hAnsi="標楷體"/>
        </w:rPr>
        <w:t xml:space="preserve">會信用部與保證人約定前項通知方式為 </w:t>
      </w:r>
      <w:r w:rsidRPr="00DD05A3">
        <w:rPr>
          <w:rFonts w:ascii="標楷體" w:eastAsia="標楷體" w:hAnsi="標楷體"/>
          <w:szCs w:val="36"/>
        </w:rPr>
        <w:t xml:space="preserve"> </w:t>
      </w:r>
      <w:r w:rsidRPr="00DD05A3">
        <w:rPr>
          <w:rFonts w:ascii="標楷體" w:eastAsia="標楷體" w:hAnsi="標楷體"/>
        </w:rPr>
        <w:t>□無須通知  □電話通知 □書面通知</w:t>
      </w:r>
    </w:p>
    <w:p w14:paraId="6A14F96D" w14:textId="77777777" w:rsidR="008F6F45" w:rsidRPr="00DD05A3" w:rsidRDefault="008F6F45" w:rsidP="00C14B60">
      <w:pPr>
        <w:spacing w:line="240" w:lineRule="atLeast"/>
        <w:ind w:left="993" w:firstLine="141"/>
        <w:jc w:val="both"/>
      </w:pPr>
      <w:r w:rsidRPr="00DD05A3">
        <w:rPr>
          <w:rFonts w:ascii="標楷體" w:eastAsia="標楷體" w:hAnsi="標楷體"/>
        </w:rPr>
        <w:t>□其他                  之方式告知。</w:t>
      </w:r>
    </w:p>
    <w:p w14:paraId="41B1A902" w14:textId="77777777" w:rsidR="008F6F45" w:rsidRPr="00DD05A3" w:rsidRDefault="008F6F45" w:rsidP="008F6F45">
      <w:pPr>
        <w:spacing w:line="0" w:lineRule="atLeast"/>
        <w:ind w:left="1200" w:hanging="720"/>
        <w:rPr>
          <w:rFonts w:ascii="標楷體" w:eastAsia="標楷體" w:hAnsi="標楷體"/>
          <w:szCs w:val="36"/>
        </w:rPr>
      </w:pPr>
    </w:p>
    <w:p w14:paraId="57AD8678" w14:textId="77777777" w:rsidR="008F6F45" w:rsidRPr="00DD05A3" w:rsidRDefault="008F6F45" w:rsidP="008F6F45">
      <w:pPr>
        <w:spacing w:before="120" w:line="0" w:lineRule="atLeast"/>
      </w:pPr>
      <w:r w:rsidRPr="00DD05A3">
        <w:rPr>
          <w:rFonts w:ascii="標楷體" w:eastAsia="標楷體" w:hAnsi="標楷體"/>
          <w:bCs/>
          <w:szCs w:val="36"/>
        </w:rPr>
        <w:t>本宣告書業經本會承辦人</w:t>
      </w:r>
      <w:r w:rsidRPr="00DD05A3">
        <w:rPr>
          <w:rFonts w:ascii="標楷體" w:eastAsia="標楷體" w:hAnsi="標楷體"/>
          <w:szCs w:val="20"/>
          <w:u w:val="single"/>
        </w:rPr>
        <w:t xml:space="preserve">            </w:t>
      </w:r>
      <w:r w:rsidRPr="00DD05A3">
        <w:rPr>
          <w:rFonts w:ascii="標楷體" w:eastAsia="標楷體" w:hAnsi="標楷體"/>
          <w:szCs w:val="20"/>
        </w:rPr>
        <w:t>已</w:t>
      </w:r>
      <w:r w:rsidRPr="00DD05A3">
        <w:rPr>
          <w:rFonts w:ascii="標楷體" w:eastAsia="標楷體" w:hAnsi="標楷體"/>
          <w:bCs/>
          <w:szCs w:val="36"/>
        </w:rPr>
        <w:t>當面宣讀告知，</w:t>
      </w:r>
      <w:r w:rsidRPr="00DD05A3">
        <w:rPr>
          <w:rFonts w:ascii="標楷體" w:eastAsia="標楷體" w:hAnsi="標楷體"/>
          <w:szCs w:val="20"/>
        </w:rPr>
        <w:t>臺端已</w:t>
      </w:r>
      <w:r w:rsidRPr="00DD05A3">
        <w:rPr>
          <w:rFonts w:ascii="標楷體" w:eastAsia="標楷體" w:hAnsi="標楷體"/>
          <w:bCs/>
          <w:szCs w:val="36"/>
        </w:rPr>
        <w:t>充分瞭解擔任保證人之法律責任風險，特此簽章為憑。（如有疑問請勿簽章）</w:t>
      </w:r>
    </w:p>
    <w:p w14:paraId="370C9425" w14:textId="77777777" w:rsidR="008F6F45" w:rsidRPr="00DD05A3" w:rsidRDefault="008F6F45" w:rsidP="008F6F45">
      <w:pPr>
        <w:spacing w:after="120" w:line="0" w:lineRule="atLeast"/>
        <w:ind w:left="720" w:hanging="720"/>
        <w:rPr>
          <w:rFonts w:ascii="標楷體" w:eastAsia="標楷體" w:hAnsi="標楷體"/>
          <w:szCs w:val="36"/>
        </w:rPr>
      </w:pPr>
    </w:p>
    <w:p w14:paraId="789C0E27" w14:textId="77777777" w:rsidR="008F6F45" w:rsidRPr="00DD05A3" w:rsidRDefault="008F6F45" w:rsidP="008F6F45">
      <w:pPr>
        <w:spacing w:after="120" w:line="0" w:lineRule="atLeast"/>
        <w:ind w:left="720" w:hanging="720"/>
        <w:rPr>
          <w:rFonts w:ascii="標楷體" w:eastAsia="標楷體" w:hAnsi="標楷體"/>
          <w:szCs w:val="36"/>
        </w:rPr>
      </w:pPr>
    </w:p>
    <w:p w14:paraId="15D7EFA6" w14:textId="77777777" w:rsidR="008F6F45" w:rsidRPr="00DD05A3" w:rsidRDefault="008F6F45" w:rsidP="008F6F45">
      <w:pPr>
        <w:spacing w:after="120" w:line="0" w:lineRule="atLeast"/>
        <w:ind w:left="720" w:hanging="720"/>
        <w:rPr>
          <w:rFonts w:ascii="標楷體" w:eastAsia="標楷體" w:hAnsi="標楷體"/>
          <w:szCs w:val="36"/>
        </w:rPr>
      </w:pPr>
    </w:p>
    <w:p w14:paraId="181161FD" w14:textId="77777777" w:rsidR="008F6F45" w:rsidRPr="00DD05A3" w:rsidRDefault="008F6F45" w:rsidP="008F6F45">
      <w:pPr>
        <w:spacing w:after="120" w:line="0" w:lineRule="atLeast"/>
        <w:ind w:left="720" w:hanging="720"/>
        <w:rPr>
          <w:rFonts w:ascii="標楷體" w:eastAsia="標楷體" w:hAnsi="標楷體"/>
          <w:szCs w:val="36"/>
        </w:rPr>
      </w:pPr>
    </w:p>
    <w:p w14:paraId="6DE8E09A" w14:textId="77777777" w:rsidR="008F6F45" w:rsidRPr="00DD05A3" w:rsidRDefault="008F6F45" w:rsidP="008F6F45">
      <w:pPr>
        <w:spacing w:before="120" w:after="120" w:line="0" w:lineRule="atLeast"/>
        <w:ind w:left="720" w:hanging="720"/>
        <w:rPr>
          <w:rFonts w:ascii="標楷體" w:eastAsia="標楷體" w:hAnsi="標楷體"/>
          <w:szCs w:val="36"/>
        </w:rPr>
      </w:pPr>
      <w:r w:rsidRPr="00DD05A3">
        <w:rPr>
          <w:rFonts w:ascii="標楷體" w:eastAsia="標楷體" w:hAnsi="標楷體"/>
          <w:szCs w:val="36"/>
        </w:rPr>
        <w:t xml:space="preserve">                                       保證人：                     (簽章)</w:t>
      </w:r>
    </w:p>
    <w:p w14:paraId="19FD6EE8" w14:textId="77777777" w:rsidR="008F6F45" w:rsidRPr="00DD05A3" w:rsidRDefault="008F6F45" w:rsidP="008F6F45">
      <w:pPr>
        <w:spacing w:before="360" w:after="120" w:line="0" w:lineRule="atLeast"/>
        <w:ind w:left="720" w:hanging="720"/>
        <w:rPr>
          <w:rFonts w:ascii="標楷體" w:eastAsia="標楷體" w:hAnsi="標楷體"/>
          <w:szCs w:val="36"/>
        </w:rPr>
      </w:pPr>
      <w:r w:rsidRPr="00DD05A3">
        <w:rPr>
          <w:rFonts w:ascii="標楷體" w:eastAsia="標楷體" w:hAnsi="標楷體"/>
          <w:szCs w:val="36"/>
        </w:rPr>
        <w:t xml:space="preserve">                                       身分證統一編號：</w:t>
      </w:r>
    </w:p>
    <w:p w14:paraId="2A94709B" w14:textId="77777777" w:rsidR="008F6F45" w:rsidRPr="00DD05A3" w:rsidRDefault="008F6F45" w:rsidP="008F6F45">
      <w:pPr>
        <w:spacing w:after="120" w:line="0" w:lineRule="atLeast"/>
        <w:ind w:left="720" w:hanging="720"/>
        <w:rPr>
          <w:rFonts w:ascii="標楷體" w:eastAsia="標楷體" w:hAnsi="標楷體"/>
          <w:szCs w:val="36"/>
        </w:rPr>
      </w:pPr>
    </w:p>
    <w:p w14:paraId="1BB0B83D" w14:textId="77777777" w:rsidR="008F6F45" w:rsidRPr="00DD05A3" w:rsidRDefault="008F6F45" w:rsidP="008F6F45">
      <w:pPr>
        <w:spacing w:after="120" w:line="0" w:lineRule="atLeast"/>
        <w:ind w:left="720" w:hanging="720"/>
        <w:rPr>
          <w:rFonts w:ascii="標楷體" w:eastAsia="標楷體" w:hAnsi="標楷體"/>
          <w:szCs w:val="36"/>
        </w:rPr>
      </w:pPr>
    </w:p>
    <w:p w14:paraId="6598AC0A" w14:textId="77777777" w:rsidR="008F6F45" w:rsidRPr="00DD05A3" w:rsidRDefault="008F6F45" w:rsidP="008F6F45">
      <w:pPr>
        <w:spacing w:after="120" w:line="0" w:lineRule="atLeast"/>
        <w:ind w:left="720" w:hanging="720"/>
        <w:rPr>
          <w:rFonts w:ascii="標楷體" w:eastAsia="標楷體" w:hAnsi="標楷體"/>
          <w:szCs w:val="36"/>
        </w:rPr>
      </w:pPr>
    </w:p>
    <w:p w14:paraId="2D0CD819" w14:textId="77777777" w:rsidR="008F6F45" w:rsidRPr="00DD05A3" w:rsidRDefault="008F6F45" w:rsidP="008F6F45">
      <w:pPr>
        <w:spacing w:after="120" w:line="0" w:lineRule="atLeast"/>
        <w:ind w:left="720" w:hanging="720"/>
        <w:jc w:val="center"/>
      </w:pPr>
      <w:r w:rsidRPr="00DD05A3">
        <w:rPr>
          <w:rFonts w:ascii="標楷體" w:eastAsia="標楷體" w:hAnsi="標楷體"/>
          <w:szCs w:val="36"/>
        </w:rPr>
        <w:t>中        華        民         國    ○○</w:t>
      </w:r>
      <w:r w:rsidRPr="00DD05A3">
        <w:rPr>
          <w:rFonts w:ascii="標楷體" w:eastAsia="標楷體" w:hAnsi="標楷體"/>
          <w:bCs/>
          <w:szCs w:val="36"/>
        </w:rPr>
        <w:t>○</w:t>
      </w:r>
      <w:r w:rsidRPr="00DD05A3">
        <w:rPr>
          <w:rFonts w:ascii="標楷體" w:eastAsia="標楷體" w:hAnsi="標楷體"/>
          <w:szCs w:val="36"/>
        </w:rPr>
        <w:t xml:space="preserve">  年     ○○  月     ○○  日</w:t>
      </w:r>
    </w:p>
    <w:p w14:paraId="60CAF01A" w14:textId="77777777" w:rsidR="008F6F45" w:rsidRPr="00DD05A3" w:rsidRDefault="008F6F45" w:rsidP="008F6F45">
      <w:pPr>
        <w:autoSpaceDE w:val="0"/>
        <w:jc w:val="center"/>
        <w:rPr>
          <w:rFonts w:ascii="標楷體" w:eastAsia="標楷體" w:hAnsi="標楷體"/>
          <w:sz w:val="32"/>
          <w:szCs w:val="32"/>
        </w:rPr>
      </w:pPr>
    </w:p>
    <w:p w14:paraId="6469F80D" w14:textId="77777777" w:rsidR="00D616B9" w:rsidRDefault="00D616B9" w:rsidP="00277E05">
      <w:pPr>
        <w:pStyle w:val="af3"/>
        <w:spacing w:after="120" w:line="0" w:lineRule="atLeast"/>
        <w:ind w:left="720" w:hanging="720"/>
        <w:rPr>
          <w:rFonts w:ascii="標楷體" w:eastAsia="標楷體" w:hAnsi="標楷體"/>
          <w:szCs w:val="40"/>
        </w:rPr>
        <w:sectPr w:rsidR="00D616B9" w:rsidSect="00E24A7F">
          <w:type w:val="nextColumn"/>
          <w:pgSz w:w="11907" w:h="16840" w:code="9"/>
          <w:pgMar w:top="1134" w:right="907" w:bottom="680" w:left="1021" w:header="567" w:footer="454" w:gutter="0"/>
          <w:cols w:space="425"/>
          <w:docGrid w:linePitch="360"/>
        </w:sectPr>
      </w:pPr>
    </w:p>
    <w:p w14:paraId="505DE60F" w14:textId="77777777" w:rsidR="00D616B9" w:rsidRPr="00383DBB" w:rsidRDefault="009F2423" w:rsidP="00AC6C1D">
      <w:pPr>
        <w:pStyle w:val="af3"/>
        <w:spacing w:after="120" w:line="0" w:lineRule="atLeast"/>
        <w:ind w:left="720" w:hanging="720"/>
        <w:outlineLvl w:val="1"/>
        <w:rPr>
          <w:rFonts w:ascii="標楷體" w:eastAsia="標楷體" w:hAnsi="標楷體"/>
          <w:b/>
          <w:sz w:val="28"/>
          <w:szCs w:val="28"/>
        </w:rPr>
      </w:pPr>
      <w:bookmarkStart w:id="110" w:name="_Toc146619639"/>
      <w:r w:rsidRPr="00383DBB">
        <w:rPr>
          <w:rFonts w:ascii="標楷體" w:eastAsia="標楷體" w:hAnsi="標楷體" w:hint="eastAsia"/>
          <w:b/>
          <w:sz w:val="28"/>
          <w:szCs w:val="28"/>
        </w:rPr>
        <w:lastRenderedPageBreak/>
        <w:t>三十七</w:t>
      </w:r>
      <w:r w:rsidR="00383DBB" w:rsidRPr="00383DBB">
        <w:rPr>
          <w:rFonts w:ascii="標楷體" w:eastAsia="標楷體" w:hAnsi="標楷體" w:hint="eastAsia"/>
          <w:b/>
          <w:sz w:val="28"/>
          <w:szCs w:val="28"/>
        </w:rPr>
        <w:t>、</w:t>
      </w:r>
      <w:r w:rsidR="00D616B9" w:rsidRPr="00383DBB">
        <w:rPr>
          <w:rFonts w:ascii="標楷體" w:eastAsia="標楷體" w:hAnsi="標楷體" w:hint="eastAsia"/>
          <w:b/>
          <w:sz w:val="28"/>
          <w:szCs w:val="28"/>
        </w:rPr>
        <w:t>房屋貸款催繳通知暨借款契約加速條款內容變更通知函</w:t>
      </w:r>
      <w:bookmarkEnd w:id="110"/>
    </w:p>
    <w:p w14:paraId="3D4FB766" w14:textId="77777777" w:rsidR="00D616B9" w:rsidRPr="00411571" w:rsidRDefault="00571B77" w:rsidP="00277E05">
      <w:pPr>
        <w:spacing w:beforeLines="100" w:before="240"/>
        <w:ind w:firstLineChars="450" w:firstLine="1440"/>
        <w:rPr>
          <w:rFonts w:ascii="標楷體" w:eastAsia="標楷體" w:hAnsi="標楷體"/>
        </w:rPr>
      </w:pPr>
      <w:r>
        <w:rPr>
          <w:rFonts w:ascii="標楷體" w:eastAsia="標楷體" w:hAnsi="標楷體" w:hint="eastAsia"/>
          <w:sz w:val="32"/>
          <w:szCs w:val="32"/>
        </w:rPr>
        <w:t xml:space="preserve">  </w:t>
      </w:r>
      <w:r w:rsidR="00D616B9" w:rsidRPr="00411571">
        <w:rPr>
          <w:rFonts w:ascii="標楷體" w:eastAsia="標楷體" w:hAnsi="標楷體" w:hint="eastAsia"/>
          <w:sz w:val="32"/>
          <w:szCs w:val="32"/>
        </w:rPr>
        <w:t>○○縣（市）○○○農（漁）會</w:t>
      </w:r>
      <w:r w:rsidR="00D616B9" w:rsidRPr="00571B77">
        <w:rPr>
          <w:rFonts w:ascii="標楷體" w:eastAsia="標楷體" w:hAnsi="標楷體" w:hint="eastAsia"/>
          <w:sz w:val="32"/>
          <w:szCs w:val="32"/>
        </w:rPr>
        <w:t>通知函</w:t>
      </w:r>
      <w:r w:rsidR="00D616B9" w:rsidRPr="00411571">
        <w:rPr>
          <w:rFonts w:ascii="標楷體" w:eastAsia="標楷體" w:hAnsi="標楷體" w:hint="eastAsia"/>
        </w:rPr>
        <w:t xml:space="preserve"> </w:t>
      </w:r>
    </w:p>
    <w:p w14:paraId="363B97C0" w14:textId="77777777" w:rsidR="00D616B9" w:rsidRPr="00411571" w:rsidRDefault="00D616B9" w:rsidP="00277E05">
      <w:pPr>
        <w:spacing w:beforeLines="100" w:before="240"/>
        <w:rPr>
          <w:rFonts w:ascii="標楷體" w:eastAsia="標楷體" w:hAnsi="標楷體"/>
        </w:rPr>
      </w:pPr>
      <w:r w:rsidRPr="00411571">
        <w:rPr>
          <w:rFonts w:ascii="標楷體" w:eastAsia="標楷體" w:hAnsi="標楷體" w:hint="eastAsia"/>
        </w:rPr>
        <w:t>通知事項：台端延滯○○</w:t>
      </w:r>
      <w:r w:rsidRPr="00411571">
        <w:rPr>
          <w:rFonts w:ascii="標楷體" w:eastAsia="標楷體" w:hAnsi="標楷體" w:hint="eastAsia"/>
          <w:sz w:val="20"/>
          <w:szCs w:val="20"/>
        </w:rPr>
        <w:t>（延滯日起30日內寄發）</w:t>
      </w:r>
      <w:r w:rsidRPr="00411571">
        <w:rPr>
          <w:rFonts w:ascii="標楷體" w:eastAsia="標楷體" w:hAnsi="標楷體" w:hint="eastAsia"/>
        </w:rPr>
        <w:t>天繳款暨</w:t>
      </w:r>
      <w:r w:rsidRPr="00411571">
        <w:rPr>
          <w:rFonts w:ascii="標楷體" w:eastAsia="標楷體" w:hAnsi="標楷體" w:hint="eastAsia"/>
          <w:bCs/>
        </w:rPr>
        <w:t>借款契約加速條款內容變更</w:t>
      </w:r>
      <w:r w:rsidRPr="00411571">
        <w:rPr>
          <w:rFonts w:ascii="標楷體" w:eastAsia="標楷體" w:hAnsi="標楷體" w:hint="eastAsia"/>
        </w:rPr>
        <w:t>通知函</w:t>
      </w:r>
    </w:p>
    <w:p w14:paraId="27397678" w14:textId="77777777" w:rsidR="00D616B9" w:rsidRPr="00411571" w:rsidRDefault="00D616B9" w:rsidP="00277E05">
      <w:pPr>
        <w:rPr>
          <w:rFonts w:ascii="標楷體" w:eastAsia="標楷體" w:hAnsi="標楷體"/>
        </w:rPr>
      </w:pPr>
    </w:p>
    <w:p w14:paraId="6282ABA3" w14:textId="77777777" w:rsidR="00D616B9" w:rsidRPr="00411571" w:rsidRDefault="00D616B9" w:rsidP="00277E05">
      <w:pPr>
        <w:rPr>
          <w:rFonts w:ascii="標楷體" w:eastAsia="標楷體" w:hAnsi="標楷體"/>
        </w:rPr>
      </w:pPr>
      <w:r w:rsidRPr="00411571">
        <w:rPr>
          <w:rFonts w:ascii="標楷體" w:eastAsia="標楷體" w:hAnsi="標楷體" w:hint="eastAsia"/>
        </w:rPr>
        <w:t>借款人：               放款帳號：</w:t>
      </w:r>
    </w:p>
    <w:p w14:paraId="49FF8872"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副本收件者(保證人)： </w:t>
      </w:r>
    </w:p>
    <w:p w14:paraId="6B225D65" w14:textId="77777777" w:rsidR="00D616B9" w:rsidRPr="00411571" w:rsidRDefault="00D616B9" w:rsidP="00277E05">
      <w:pPr>
        <w:ind w:firstLineChars="1200" w:firstLine="2880"/>
        <w:rPr>
          <w:rFonts w:ascii="標楷體" w:eastAsia="標楷體" w:hAnsi="標楷體"/>
        </w:rPr>
      </w:pPr>
      <w:r w:rsidRPr="00411571">
        <w:rPr>
          <w:rFonts w:ascii="標楷體" w:eastAsia="標楷體" w:hAnsi="標楷體" w:hint="eastAsia"/>
        </w:rPr>
        <w:t>小姐/先生   台照：</w:t>
      </w:r>
    </w:p>
    <w:p w14:paraId="2065DFAF" w14:textId="77777777" w:rsidR="00D616B9" w:rsidRPr="00411571" w:rsidRDefault="00D616B9" w:rsidP="00277E05">
      <w:pPr>
        <w:rPr>
          <w:rFonts w:ascii="標楷體" w:eastAsia="標楷體" w:hAnsi="標楷體"/>
        </w:rPr>
      </w:pPr>
    </w:p>
    <w:p w14:paraId="7F42F6F1" w14:textId="77777777" w:rsidR="00D616B9" w:rsidRPr="00411571" w:rsidRDefault="00D616B9" w:rsidP="00277E05">
      <w:pPr>
        <w:ind w:left="720" w:hangingChars="300" w:hanging="720"/>
        <w:rPr>
          <w:rFonts w:ascii="標楷體" w:eastAsia="標楷體" w:hAnsi="標楷體"/>
        </w:rPr>
      </w:pPr>
      <w:r w:rsidRPr="00411571">
        <w:rPr>
          <w:rFonts w:ascii="標楷體" w:eastAsia="標楷體" w:hAnsi="標楷體" w:hint="eastAsia"/>
        </w:rPr>
        <w:t>（一）台端向本會之借款本期應繳金額為          元，業已超過繳款期限（    年    月    日，延滯息另計），特函提醒台端請速處理，如您仍未按時依約繳款，本會將依規定登入金融聯合徵信中心，將會使您的信用出現不良紀錄，亦可能影響您未來與各金融機構間之往來甚鉅。</w:t>
      </w:r>
    </w:p>
    <w:p w14:paraId="4708687F" w14:textId="77777777" w:rsidR="00D616B9" w:rsidRPr="00411571" w:rsidRDefault="00D616B9" w:rsidP="00277E05">
      <w:pPr>
        <w:rPr>
          <w:rFonts w:ascii="標楷體" w:eastAsia="標楷體" w:hAnsi="標楷體"/>
        </w:rPr>
      </w:pPr>
    </w:p>
    <w:p w14:paraId="289DAE2C" w14:textId="77777777" w:rsidR="00D616B9" w:rsidRPr="00411571" w:rsidRDefault="00D616B9" w:rsidP="00277E05">
      <w:pPr>
        <w:ind w:left="720" w:hangingChars="300" w:hanging="720"/>
        <w:rPr>
          <w:rFonts w:ascii="標楷體" w:eastAsia="標楷體" w:hAnsi="標楷體"/>
          <w:bCs/>
        </w:rPr>
      </w:pPr>
      <w:r w:rsidRPr="00411571">
        <w:rPr>
          <w:rFonts w:ascii="標楷體" w:eastAsia="標楷體" w:hAnsi="標楷體" w:hint="eastAsia"/>
        </w:rPr>
        <w:t>（二）</w:t>
      </w:r>
      <w:r w:rsidRPr="00411571">
        <w:rPr>
          <w:rFonts w:ascii="標楷體" w:eastAsia="標楷體" w:hAnsi="標楷體" w:hint="eastAsia"/>
          <w:bCs/>
        </w:rPr>
        <w:t>倘  台端房屋貸款符合「</w:t>
      </w:r>
      <w:r w:rsidRPr="00411571">
        <w:rPr>
          <w:rFonts w:ascii="標楷體" w:eastAsia="標楷體" w:hAnsi="標楷體"/>
          <w:bCs/>
        </w:rPr>
        <w:t>個人購車及購屋貸款定型化</w:t>
      </w:r>
      <w:r w:rsidRPr="00411571">
        <w:rPr>
          <w:rFonts w:ascii="標楷體" w:eastAsia="標楷體" w:hAnsi="標楷體" w:hint="eastAsia"/>
          <w:bCs/>
        </w:rPr>
        <w:t>契約應記載事項」條文第五條之一之自用住宅貸款時(定義詳後※)，特此通知因應上開應記載事項條款之增訂，台端原簽訂借款契約關於加速條款之規定事項已有變更，部分內容變更為：「</w:t>
      </w:r>
      <w:r w:rsidRPr="00411571">
        <w:rPr>
          <w:rFonts w:ascii="標楷體" w:eastAsia="標楷體" w:hAnsi="標楷體" w:hint="eastAsia"/>
        </w:rPr>
        <w:t>台端如依消費者債務清理條例第151條提出法院外前置協商請求，倘</w:t>
      </w:r>
      <w:r w:rsidRPr="00411571">
        <w:rPr>
          <w:rFonts w:ascii="標楷體" w:eastAsia="標楷體" w:hAnsi="標楷體" w:hint="eastAsia"/>
          <w:bCs/>
        </w:rPr>
        <w:t>台端</w:t>
      </w:r>
      <w:r w:rsidRPr="00411571">
        <w:rPr>
          <w:rFonts w:ascii="標楷體" w:eastAsia="標楷體" w:hAnsi="標楷體" w:hint="eastAsia"/>
        </w:rPr>
        <w:t>遲延履行本借款契約分期償還之期數未逾2期，並以書面提出</w:t>
      </w:r>
      <w:r w:rsidRPr="00411571">
        <w:rPr>
          <w:rFonts w:ascii="標楷體" w:eastAsia="標楷體" w:hAnsi="標楷體" w:hint="eastAsia"/>
          <w:bCs/>
        </w:rPr>
        <w:t>願</w:t>
      </w:r>
      <w:r w:rsidRPr="00411571">
        <w:rPr>
          <w:rFonts w:ascii="標楷體" w:eastAsia="標楷體" w:hAnsi="標楷體" w:hint="eastAsia"/>
        </w:rPr>
        <w:t>仍依本借款契約條件分期償還，並就遲延履行未逾2期所積欠之本金、利息、違約金及相關費用，於剩餘年限（即協商方案之清償年限)按期平均攤還，且所積欠的本金，按本借款契約約定利率按期計付利息，則本會</w:t>
      </w:r>
      <w:r w:rsidRPr="00411571">
        <w:rPr>
          <w:rFonts w:ascii="標楷體" w:eastAsia="標楷體" w:hAnsi="標楷體" w:hint="eastAsia"/>
          <w:bCs/>
        </w:rPr>
        <w:t>不行使加速條款而實行擔保物權人之權利」。</w:t>
      </w:r>
    </w:p>
    <w:p w14:paraId="442FA640" w14:textId="77777777" w:rsidR="00D616B9" w:rsidRPr="00411571" w:rsidRDefault="00D616B9" w:rsidP="00277E05">
      <w:pPr>
        <w:ind w:left="720" w:hangingChars="300" w:hanging="720"/>
        <w:rPr>
          <w:rFonts w:ascii="標楷體" w:eastAsia="標楷體" w:hAnsi="標楷體"/>
          <w:bCs/>
        </w:rPr>
      </w:pPr>
    </w:p>
    <w:p w14:paraId="7309BE0A" w14:textId="77777777" w:rsidR="00D616B9" w:rsidRPr="00411571" w:rsidRDefault="00D616B9" w:rsidP="00277E05">
      <w:pPr>
        <w:rPr>
          <w:rFonts w:ascii="標楷體" w:eastAsia="標楷體" w:hAnsi="標楷體"/>
        </w:rPr>
      </w:pPr>
      <w:r w:rsidRPr="00411571">
        <w:rPr>
          <w:rFonts w:ascii="標楷體" w:eastAsia="標楷體" w:hAnsi="標楷體" w:hint="eastAsia"/>
          <w:bCs/>
        </w:rPr>
        <w:t>倘</w:t>
      </w:r>
      <w:r w:rsidRPr="00411571">
        <w:rPr>
          <w:rFonts w:ascii="標楷體" w:eastAsia="標楷體" w:hAnsi="標楷體" w:hint="eastAsia"/>
        </w:rPr>
        <w:t>如您已繳款，則無須理會此信函。</w:t>
      </w:r>
    </w:p>
    <w:p w14:paraId="57CC68D6" w14:textId="77777777" w:rsidR="00D616B9" w:rsidRPr="00411571" w:rsidRDefault="00D616B9" w:rsidP="00277E05">
      <w:pPr>
        <w:ind w:leftChars="1050" w:left="2520"/>
        <w:rPr>
          <w:rFonts w:ascii="標楷體" w:eastAsia="標楷體" w:hAnsi="標楷體"/>
          <w:bCs/>
        </w:rPr>
      </w:pPr>
    </w:p>
    <w:p w14:paraId="57DEC676" w14:textId="77777777" w:rsidR="00D616B9" w:rsidRPr="00411571" w:rsidRDefault="00D616B9" w:rsidP="00277E05">
      <w:pPr>
        <w:ind w:left="240" w:hangingChars="100" w:hanging="240"/>
        <w:rPr>
          <w:rFonts w:ascii="標楷體" w:eastAsia="標楷體" w:hAnsi="標楷體"/>
          <w:bCs/>
        </w:rPr>
      </w:pPr>
      <w:r w:rsidRPr="00411571">
        <w:rPr>
          <w:rFonts w:ascii="標楷體" w:eastAsia="標楷體" w:hAnsi="標楷體" w:hint="eastAsia"/>
          <w:bCs/>
        </w:rPr>
        <w:t>※</w:t>
      </w:r>
      <w:r w:rsidRPr="00411571">
        <w:rPr>
          <w:rFonts w:ascii="標楷體" w:eastAsia="標楷體" w:hAnsi="標楷體"/>
          <w:bCs/>
        </w:rPr>
        <w:t>自用住宅，係指</w:t>
      </w:r>
      <w:r w:rsidRPr="00411571">
        <w:rPr>
          <w:rFonts w:ascii="標楷體" w:eastAsia="標楷體" w:hAnsi="標楷體" w:hint="eastAsia"/>
          <w:bCs/>
        </w:rPr>
        <w:t>自己所有，</w:t>
      </w:r>
      <w:r w:rsidRPr="00411571">
        <w:rPr>
          <w:rFonts w:ascii="標楷體" w:eastAsia="標楷體" w:hAnsi="標楷體"/>
          <w:bCs/>
        </w:rPr>
        <w:t>供自己及家屬居住使用之建築物。如有</w:t>
      </w:r>
      <w:r w:rsidRPr="00411571">
        <w:rPr>
          <w:rFonts w:ascii="標楷體" w:eastAsia="標楷體" w:hAnsi="標楷體" w:hint="eastAsia"/>
          <w:bCs/>
        </w:rPr>
        <w:t>二</w:t>
      </w:r>
      <w:r w:rsidRPr="00411571">
        <w:rPr>
          <w:rFonts w:ascii="標楷體" w:eastAsia="標楷體" w:hAnsi="標楷體"/>
          <w:bCs/>
        </w:rPr>
        <w:t>以上住宅，應限於其中主要供居住使用者</w:t>
      </w:r>
      <w:r w:rsidRPr="00411571">
        <w:rPr>
          <w:rFonts w:ascii="標楷體" w:eastAsia="標楷體" w:hAnsi="標楷體" w:hint="eastAsia"/>
          <w:bCs/>
        </w:rPr>
        <w:t>。</w:t>
      </w:r>
    </w:p>
    <w:p w14:paraId="18708C37" w14:textId="77777777" w:rsidR="00D616B9" w:rsidRPr="00411571" w:rsidRDefault="00D616B9" w:rsidP="00277E05">
      <w:pPr>
        <w:ind w:left="240" w:hangingChars="100" w:hanging="240"/>
        <w:rPr>
          <w:rFonts w:ascii="標楷體" w:eastAsia="標楷體" w:hAnsi="標楷體"/>
          <w:bCs/>
        </w:rPr>
      </w:pPr>
      <w:r w:rsidRPr="00411571">
        <w:rPr>
          <w:rFonts w:ascii="標楷體" w:eastAsia="標楷體" w:hAnsi="標楷體" w:hint="eastAsia"/>
          <w:bCs/>
        </w:rPr>
        <w:t>※</w:t>
      </w:r>
      <w:r w:rsidRPr="00411571">
        <w:rPr>
          <w:rFonts w:ascii="標楷體" w:eastAsia="標楷體" w:hAnsi="標楷體"/>
          <w:bCs/>
        </w:rPr>
        <w:t>自用住宅</w:t>
      </w:r>
      <w:r w:rsidRPr="00411571">
        <w:rPr>
          <w:rFonts w:ascii="標楷體" w:eastAsia="標楷體" w:hAnsi="標楷體" w:hint="eastAsia"/>
          <w:bCs/>
        </w:rPr>
        <w:t>貸</w:t>
      </w:r>
      <w:r w:rsidRPr="00411571">
        <w:rPr>
          <w:rFonts w:ascii="標楷體" w:eastAsia="標楷體" w:hAnsi="標楷體"/>
          <w:bCs/>
        </w:rPr>
        <w:t>款，係指</w:t>
      </w:r>
      <w:r w:rsidRPr="00411571">
        <w:rPr>
          <w:rFonts w:ascii="標楷體" w:eastAsia="標楷體" w:hAnsi="標楷體" w:hint="eastAsia"/>
          <w:bCs/>
        </w:rPr>
        <w:t>台端</w:t>
      </w:r>
      <w:r w:rsidRPr="00411571">
        <w:rPr>
          <w:rFonts w:ascii="標楷體" w:eastAsia="標楷體" w:hAnsi="標楷體"/>
          <w:bCs/>
        </w:rPr>
        <w:t>為建造或購買</w:t>
      </w:r>
      <w:r w:rsidRPr="00411571">
        <w:rPr>
          <w:rFonts w:ascii="標楷體" w:eastAsia="標楷體" w:hAnsi="標楷體" w:hint="eastAsia"/>
          <w:bCs/>
        </w:rPr>
        <w:t>自用</w:t>
      </w:r>
      <w:r w:rsidRPr="00411571">
        <w:rPr>
          <w:rFonts w:ascii="標楷體" w:eastAsia="標楷體" w:hAnsi="標楷體"/>
          <w:bCs/>
        </w:rPr>
        <w:t>住宅或為其改良所必要之資金，包括取得</w:t>
      </w:r>
      <w:r w:rsidRPr="00411571">
        <w:rPr>
          <w:rFonts w:ascii="標楷體" w:eastAsia="標楷體" w:hAnsi="標楷體" w:hint="eastAsia"/>
          <w:bCs/>
        </w:rPr>
        <w:t>自用</w:t>
      </w:r>
      <w:r w:rsidRPr="00411571">
        <w:rPr>
          <w:rFonts w:ascii="標楷體" w:eastAsia="標楷體" w:hAnsi="標楷體"/>
          <w:bCs/>
        </w:rPr>
        <w:t>住宅基地或其使用權利之資金，以</w:t>
      </w:r>
      <w:r w:rsidRPr="00411571">
        <w:rPr>
          <w:rFonts w:ascii="標楷體" w:eastAsia="標楷體" w:hAnsi="標楷體" w:hint="eastAsia"/>
          <w:bCs/>
        </w:rPr>
        <w:t>自用</w:t>
      </w:r>
      <w:r w:rsidRPr="00411571">
        <w:rPr>
          <w:rFonts w:ascii="標楷體" w:eastAsia="標楷體" w:hAnsi="標楷體"/>
          <w:bCs/>
        </w:rPr>
        <w:t>住宅設定擔保向</w:t>
      </w:r>
      <w:r w:rsidRPr="00411571">
        <w:rPr>
          <w:rFonts w:ascii="標楷體" w:eastAsia="標楷體" w:hAnsi="標楷體" w:hint="eastAsia"/>
          <w:bCs/>
        </w:rPr>
        <w:t>本會</w:t>
      </w:r>
      <w:r w:rsidRPr="00411571">
        <w:rPr>
          <w:rFonts w:ascii="標楷體" w:eastAsia="標楷體" w:hAnsi="標楷體"/>
          <w:bCs/>
        </w:rPr>
        <w:t>借貸而約定分期償還之</w:t>
      </w:r>
      <w:r w:rsidRPr="00411571">
        <w:rPr>
          <w:rFonts w:ascii="標楷體" w:eastAsia="標楷體" w:hAnsi="標楷體" w:hint="eastAsia"/>
          <w:bCs/>
        </w:rPr>
        <w:t>貸款</w:t>
      </w:r>
      <w:r w:rsidRPr="00411571">
        <w:rPr>
          <w:rFonts w:ascii="標楷體" w:eastAsia="標楷體" w:hAnsi="標楷體"/>
          <w:bCs/>
        </w:rPr>
        <w:t>。</w:t>
      </w:r>
    </w:p>
    <w:p w14:paraId="30BFCA4F" w14:textId="77777777" w:rsidR="00D616B9" w:rsidRPr="00411571" w:rsidRDefault="00D616B9" w:rsidP="00277E05">
      <w:pPr>
        <w:rPr>
          <w:rFonts w:ascii="標楷體" w:eastAsia="標楷體" w:hAnsi="標楷體"/>
          <w:bCs/>
        </w:rPr>
      </w:pPr>
    </w:p>
    <w:p w14:paraId="48C1189B" w14:textId="77777777" w:rsidR="00D616B9" w:rsidRPr="00411571" w:rsidRDefault="00D616B9" w:rsidP="00277E05">
      <w:pPr>
        <w:ind w:left="240" w:hangingChars="100" w:hanging="240"/>
        <w:rPr>
          <w:rFonts w:ascii="標楷體" w:eastAsia="標楷體" w:hAnsi="標楷體"/>
        </w:rPr>
      </w:pPr>
      <w:r w:rsidRPr="00411571">
        <w:rPr>
          <w:rFonts w:ascii="標楷體" w:eastAsia="標楷體" w:hAnsi="標楷體" w:hint="eastAsia"/>
        </w:rPr>
        <w:t>※如您的行動電話、住家、公司電話及連絡地址已有變更，請儘速與我們聯絡更正，讓我們持續為您服務，並感謝您對本會的支持與愛護。</w:t>
      </w:r>
    </w:p>
    <w:p w14:paraId="32D9DF55" w14:textId="77777777" w:rsidR="00D616B9" w:rsidRPr="00411571" w:rsidRDefault="00D616B9" w:rsidP="00277E05">
      <w:pPr>
        <w:rPr>
          <w:rFonts w:ascii="標楷體" w:eastAsia="標楷體" w:hAnsi="標楷體"/>
        </w:rPr>
      </w:pPr>
    </w:p>
    <w:p w14:paraId="6B597E5E"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承辦人員：○○農（漁）會</w:t>
      </w:r>
    </w:p>
    <w:p w14:paraId="6351C8B8" w14:textId="77777777" w:rsidR="00D616B9" w:rsidRPr="00411571" w:rsidRDefault="00D616B9" w:rsidP="00277E05">
      <w:pPr>
        <w:ind w:firstLineChars="100" w:firstLine="240"/>
        <w:rPr>
          <w:rFonts w:ascii="標楷體" w:eastAsia="標楷體" w:hAnsi="標楷體"/>
        </w:rPr>
      </w:pPr>
      <w:r w:rsidRPr="00411571">
        <w:rPr>
          <w:rFonts w:ascii="標楷體" w:eastAsia="標楷體" w:hAnsi="標楷體" w:hint="eastAsia"/>
        </w:rPr>
        <w:t xml:space="preserve">　　　　　　　　　　　　　　　　信用部　　分部○○○先生／小姐</w:t>
      </w:r>
    </w:p>
    <w:p w14:paraId="538E1C53" w14:textId="77777777" w:rsidR="00D616B9" w:rsidRPr="00411571" w:rsidRDefault="00D616B9" w:rsidP="00277E05">
      <w:pPr>
        <w:rPr>
          <w:rFonts w:ascii="標楷體" w:eastAsia="標楷體" w:hAnsi="標楷體"/>
        </w:rPr>
      </w:pPr>
    </w:p>
    <w:p w14:paraId="0DE1820F"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電話：○○○○○○○○轉</w:t>
      </w:r>
      <w:r w:rsidR="00571B77" w:rsidRPr="00411571">
        <w:rPr>
          <w:rFonts w:ascii="標楷體" w:eastAsia="標楷體" w:hAnsi="標楷體" w:hint="eastAsia"/>
        </w:rPr>
        <w:t>○○</w:t>
      </w:r>
    </w:p>
    <w:p w14:paraId="1F472E20" w14:textId="77777777" w:rsidR="00D616B9" w:rsidRPr="00411571" w:rsidRDefault="00D616B9" w:rsidP="00277E05">
      <w:pPr>
        <w:rPr>
          <w:rFonts w:ascii="標楷體" w:eastAsia="標楷體" w:hAnsi="標楷體"/>
        </w:rPr>
      </w:pPr>
    </w:p>
    <w:p w14:paraId="08C14FB4" w14:textId="77777777" w:rsidR="00D616B9" w:rsidRPr="00411571" w:rsidRDefault="00D616B9" w:rsidP="00277E05">
      <w:pPr>
        <w:rPr>
          <w:rFonts w:ascii="標楷體" w:eastAsia="標楷體" w:hAnsi="標楷體"/>
        </w:rPr>
      </w:pPr>
    </w:p>
    <w:p w14:paraId="7B1B6A34" w14:textId="77777777" w:rsidR="00D616B9" w:rsidRPr="00411571" w:rsidRDefault="00D616B9" w:rsidP="00277E05">
      <w:pPr>
        <w:rPr>
          <w:rFonts w:ascii="標楷體" w:eastAsia="標楷體" w:hAnsi="標楷體"/>
        </w:rPr>
      </w:pPr>
    </w:p>
    <w:p w14:paraId="65C64779"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中</w:t>
      </w:r>
      <w:r w:rsidR="00571B77">
        <w:rPr>
          <w:rFonts w:ascii="標楷體" w:eastAsia="標楷體" w:hAnsi="標楷體" w:hint="eastAsia"/>
        </w:rPr>
        <w:t xml:space="preserve"> </w:t>
      </w:r>
      <w:r w:rsidRPr="00411571">
        <w:rPr>
          <w:rFonts w:ascii="標楷體" w:eastAsia="標楷體" w:hAnsi="標楷體" w:hint="eastAsia"/>
        </w:rPr>
        <w:t>華</w:t>
      </w:r>
      <w:r w:rsidR="00571B77">
        <w:rPr>
          <w:rFonts w:ascii="標楷體" w:eastAsia="標楷體" w:hAnsi="標楷體" w:hint="eastAsia"/>
        </w:rPr>
        <w:t xml:space="preserve"> </w:t>
      </w:r>
      <w:r w:rsidRPr="00411571">
        <w:rPr>
          <w:rFonts w:ascii="標楷體" w:eastAsia="標楷體" w:hAnsi="標楷體" w:hint="eastAsia"/>
        </w:rPr>
        <w:t>民</w:t>
      </w:r>
      <w:r w:rsidR="00571B77">
        <w:rPr>
          <w:rFonts w:ascii="標楷體" w:eastAsia="標楷體" w:hAnsi="標楷體" w:hint="eastAsia"/>
        </w:rPr>
        <w:t xml:space="preserve"> </w:t>
      </w:r>
      <w:r w:rsidRPr="00411571">
        <w:rPr>
          <w:rFonts w:ascii="標楷體" w:eastAsia="標楷體" w:hAnsi="標楷體" w:hint="eastAsia"/>
        </w:rPr>
        <w:t>國                年                月                日</w:t>
      </w:r>
    </w:p>
    <w:p w14:paraId="02B0CD18" w14:textId="77777777" w:rsidR="00D616B9" w:rsidRPr="00411571" w:rsidRDefault="00D616B9" w:rsidP="00277E05">
      <w:pPr>
        <w:pStyle w:val="af3"/>
        <w:spacing w:after="120" w:line="0" w:lineRule="atLeast"/>
        <w:ind w:left="720" w:hanging="720"/>
        <w:rPr>
          <w:rFonts w:ascii="標楷體" w:eastAsia="標楷體" w:hAnsi="標楷體"/>
          <w:szCs w:val="40"/>
        </w:rPr>
        <w:sectPr w:rsidR="00D616B9" w:rsidRPr="00411571" w:rsidSect="00E24A7F">
          <w:pgSz w:w="11907" w:h="16840" w:code="9"/>
          <w:pgMar w:top="1134" w:right="1418" w:bottom="851" w:left="1418" w:header="567" w:footer="510" w:gutter="0"/>
          <w:cols w:space="425"/>
          <w:docGrid w:linePitch="360"/>
        </w:sectPr>
      </w:pPr>
    </w:p>
    <w:p w14:paraId="53B8C6EB" w14:textId="77777777" w:rsidR="00D616B9" w:rsidRPr="00E95BE2" w:rsidRDefault="009F2423" w:rsidP="00AC6C1D">
      <w:pPr>
        <w:pStyle w:val="af3"/>
        <w:spacing w:after="120" w:line="0" w:lineRule="atLeast"/>
        <w:ind w:left="720" w:hanging="720"/>
        <w:outlineLvl w:val="1"/>
        <w:rPr>
          <w:rFonts w:ascii="標楷體" w:eastAsia="標楷體" w:hAnsi="標楷體"/>
          <w:b/>
          <w:sz w:val="28"/>
          <w:szCs w:val="28"/>
        </w:rPr>
      </w:pPr>
      <w:bookmarkStart w:id="111" w:name="_Toc146619640"/>
      <w:r w:rsidRPr="00E95BE2">
        <w:rPr>
          <w:rFonts w:ascii="標楷體" w:eastAsia="標楷體" w:hAnsi="標楷體" w:hint="eastAsia"/>
          <w:b/>
          <w:sz w:val="28"/>
          <w:szCs w:val="28"/>
        </w:rPr>
        <w:lastRenderedPageBreak/>
        <w:t>三十八</w:t>
      </w:r>
      <w:r w:rsidR="00E95BE2" w:rsidRPr="00E95BE2">
        <w:rPr>
          <w:rFonts w:ascii="標楷體" w:eastAsia="標楷體" w:hAnsi="標楷體" w:hint="eastAsia"/>
          <w:b/>
          <w:sz w:val="28"/>
          <w:szCs w:val="28"/>
        </w:rPr>
        <w:t>、</w:t>
      </w:r>
      <w:r w:rsidR="00D616B9" w:rsidRPr="00E95BE2">
        <w:rPr>
          <w:rFonts w:ascii="標楷體" w:eastAsia="標楷體" w:hAnsi="標楷體" w:hint="eastAsia"/>
          <w:b/>
          <w:sz w:val="28"/>
          <w:szCs w:val="28"/>
        </w:rPr>
        <w:t>指標利率調整週期變更同意書</w:t>
      </w:r>
      <w:bookmarkEnd w:id="111"/>
    </w:p>
    <w:p w14:paraId="72B3FDDC" w14:textId="77777777" w:rsidR="00D616B9" w:rsidRPr="00411571" w:rsidRDefault="00D616B9" w:rsidP="00277E05">
      <w:pPr>
        <w:pStyle w:val="af3"/>
        <w:spacing w:after="120" w:line="0" w:lineRule="atLeast"/>
        <w:ind w:left="720" w:hanging="720"/>
        <w:rPr>
          <w:rFonts w:ascii="標楷體" w:eastAsia="標楷體" w:hAnsi="標楷體"/>
          <w:sz w:val="28"/>
          <w:szCs w:val="36"/>
        </w:rPr>
      </w:pPr>
    </w:p>
    <w:p w14:paraId="7E1EE59E" w14:textId="77777777" w:rsidR="00D616B9" w:rsidRPr="00411571" w:rsidRDefault="00D616B9" w:rsidP="00277E05">
      <w:pPr>
        <w:pStyle w:val="af3"/>
        <w:spacing w:after="120" w:line="360" w:lineRule="auto"/>
        <w:rPr>
          <w:rFonts w:ascii="標楷體" w:eastAsia="標楷體" w:hAnsi="標楷體"/>
          <w:szCs w:val="36"/>
        </w:rPr>
      </w:pPr>
      <w:r w:rsidRPr="00411571">
        <w:rPr>
          <w:rFonts w:ascii="標楷體" w:eastAsia="標楷體" w:hAnsi="標楷體" w:hint="eastAsia"/>
          <w:szCs w:val="36"/>
        </w:rPr>
        <w:t>立同意書人（即借款人）                       前於民國    年    月    日向   貴會借款新臺幣                   元整（帳號：                ）並簽立借據在案。</w:t>
      </w:r>
    </w:p>
    <w:p w14:paraId="025BD29E" w14:textId="77777777" w:rsidR="00D616B9" w:rsidRPr="00411571" w:rsidRDefault="00D616B9" w:rsidP="00277E05">
      <w:pPr>
        <w:pStyle w:val="af3"/>
        <w:spacing w:after="120" w:line="0" w:lineRule="atLeast"/>
        <w:rPr>
          <w:rFonts w:ascii="標楷體" w:eastAsia="標楷體" w:hAnsi="標楷體"/>
          <w:szCs w:val="36"/>
        </w:rPr>
      </w:pPr>
      <w:r w:rsidRPr="00411571">
        <w:rPr>
          <w:rFonts w:ascii="標楷體" w:eastAsia="標楷體" w:hAnsi="標楷體" w:hint="eastAsia"/>
          <w:szCs w:val="36"/>
        </w:rPr>
        <w:t>立同意書人同意：</w:t>
      </w:r>
    </w:p>
    <w:p w14:paraId="17ABA063" w14:textId="77777777" w:rsidR="00D616B9" w:rsidRPr="00411571" w:rsidRDefault="00EC5571" w:rsidP="00277E05">
      <w:pPr>
        <w:pStyle w:val="af3"/>
        <w:tabs>
          <w:tab w:val="left" w:pos="4110"/>
        </w:tabs>
        <w:spacing w:beforeLines="200" w:before="480" w:after="120" w:line="0" w:lineRule="atLeast"/>
        <w:rPr>
          <w:rFonts w:ascii="標楷體" w:eastAsia="標楷體" w:hAnsi="標楷體"/>
          <w:szCs w:val="36"/>
        </w:rPr>
      </w:pPr>
      <w:r>
        <w:rPr>
          <w:rFonts w:ascii="標楷體" w:eastAsia="標楷體" w:hAnsi="標楷體"/>
          <w:noProof/>
          <w:szCs w:val="36"/>
        </w:rPr>
        <mc:AlternateContent>
          <mc:Choice Requires="wps">
            <w:drawing>
              <wp:anchor distT="0" distB="0" distL="114300" distR="114300" simplePos="0" relativeHeight="251799552" behindDoc="0" locked="0" layoutInCell="1" allowOverlap="1" wp14:anchorId="7D7CCC79" wp14:editId="37BD4940">
                <wp:simplePos x="0" y="0"/>
                <wp:positionH relativeFrom="column">
                  <wp:posOffset>800100</wp:posOffset>
                </wp:positionH>
                <wp:positionV relativeFrom="paragraph">
                  <wp:posOffset>152400</wp:posOffset>
                </wp:positionV>
                <wp:extent cx="1714500" cy="386715"/>
                <wp:effectExtent l="0" t="0" r="0" b="3810"/>
                <wp:wrapNone/>
                <wp:docPr id="2"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1DA0EF" w14:textId="77777777" w:rsidR="00162FA1" w:rsidRDefault="00162FA1" w:rsidP="00D616B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7CCC79" id="Rectangle 158" o:spid="_x0000_s1112" style="position:absolute;margin-left:63pt;margin-top:12pt;width:135pt;height:30.4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" stroked="f">
                <v:textbox inset="0,0,0,0">
                  <w:txbxContent>
                    <w:p w14:paraId="4D1DA0EF" w14:textId="77777777" w:rsidR="00162FA1" w:rsidRDefault="00162FA1" w:rsidP="00D616B9"/>
                  </w:txbxContent>
                </v:textbox>
              </v:rect>
            </w:pict>
          </mc:Fallback>
        </mc:AlternateContent>
      </w:r>
      <w:r w:rsidR="00D616B9" w:rsidRPr="00411571">
        <w:rPr>
          <w:rFonts w:ascii="標楷體" w:eastAsia="標楷體" w:hAnsi="標楷體" w:hint="eastAsia"/>
          <w:szCs w:val="36"/>
        </w:rPr>
        <w:t>一、現行</w:t>
      </w:r>
      <w:r w:rsidR="00D616B9" w:rsidRPr="00411571">
        <w:rPr>
          <w:rFonts w:ascii="標楷體" w:eastAsia="標楷體" w:hAnsi="標楷體"/>
          <w:szCs w:val="36"/>
        </w:rPr>
        <w:tab/>
      </w:r>
      <w:r w:rsidR="00D616B9" w:rsidRPr="00411571">
        <w:rPr>
          <w:rFonts w:ascii="標楷體" w:eastAsia="標楷體" w:hAnsi="標楷體" w:hint="eastAsia"/>
          <w:szCs w:val="36"/>
        </w:rPr>
        <w:t>由每季依指標利率機動調整，</w:t>
      </w:r>
    </w:p>
    <w:p w14:paraId="2E34B728" w14:textId="77777777" w:rsidR="00D616B9" w:rsidRPr="00411571" w:rsidRDefault="00D616B9" w:rsidP="00277E05">
      <w:pPr>
        <w:pStyle w:val="af3"/>
        <w:spacing w:beforeLines="100" w:before="240" w:after="120" w:line="0" w:lineRule="atLeast"/>
        <w:ind w:leftChars="25" w:left="60"/>
        <w:rPr>
          <w:rFonts w:ascii="標楷體" w:eastAsia="標楷體" w:hAnsi="標楷體"/>
          <w:szCs w:val="36"/>
        </w:rPr>
      </w:pPr>
      <w:r w:rsidRPr="00411571">
        <w:rPr>
          <w:rFonts w:ascii="標楷體" w:eastAsia="標楷體" w:hAnsi="標楷體" w:hint="eastAsia"/>
          <w:sz w:val="28"/>
          <w:szCs w:val="36"/>
        </w:rPr>
        <w:t xml:space="preserve">   </w:t>
      </w:r>
      <w:r w:rsidRPr="00411571">
        <w:rPr>
          <w:rFonts w:ascii="標楷體" w:eastAsia="標楷體" w:hAnsi="標楷體" w:hint="eastAsia"/>
          <w:szCs w:val="36"/>
        </w:rPr>
        <w:t>變更為每月依指標利率機動調整。</w:t>
      </w:r>
    </w:p>
    <w:p w14:paraId="3763450F" w14:textId="77777777" w:rsidR="00D616B9" w:rsidRPr="00411571" w:rsidRDefault="00D616B9" w:rsidP="00277E05">
      <w:pPr>
        <w:pStyle w:val="af3"/>
        <w:spacing w:beforeLines="100" w:before="240" w:after="120" w:line="0" w:lineRule="atLeast"/>
        <w:ind w:left="720" w:hanging="720"/>
        <w:rPr>
          <w:rFonts w:ascii="標楷體" w:eastAsia="標楷體" w:hAnsi="標楷體"/>
          <w:szCs w:val="36"/>
        </w:rPr>
      </w:pPr>
      <w:r w:rsidRPr="00411571">
        <w:rPr>
          <w:rFonts w:ascii="標楷體" w:eastAsia="標楷體" w:hAnsi="標楷體" w:hint="eastAsia"/>
          <w:szCs w:val="36"/>
        </w:rPr>
        <w:t>二、每筆借款僅得申請變更一次。</w:t>
      </w:r>
    </w:p>
    <w:p w14:paraId="765D2DE2" w14:textId="77777777" w:rsidR="00D616B9" w:rsidRPr="00411571" w:rsidRDefault="00D616B9" w:rsidP="00277E05">
      <w:pPr>
        <w:spacing w:beforeLines="100" w:before="240"/>
        <w:rPr>
          <w:rFonts w:ascii="標楷體" w:eastAsia="標楷體" w:hAnsi="標楷體"/>
          <w:sz w:val="28"/>
          <w:szCs w:val="28"/>
        </w:rPr>
      </w:pPr>
      <w:r w:rsidRPr="00411571">
        <w:rPr>
          <w:rFonts w:ascii="標楷體" w:eastAsia="標楷體" w:hAnsi="標楷體" w:hint="eastAsia"/>
          <w:szCs w:val="36"/>
        </w:rPr>
        <w:t>三、</w:t>
      </w:r>
      <w:r w:rsidRPr="00411571">
        <w:rPr>
          <w:rFonts w:ascii="標楷體" w:eastAsia="標楷體" w:hAnsi="標楷體" w:hint="eastAsia"/>
          <w:szCs w:val="28"/>
        </w:rPr>
        <w:t>本同意書經    貴會核准後，視為原借據內容之一部份。</w:t>
      </w:r>
    </w:p>
    <w:p w14:paraId="6FB62458" w14:textId="77777777" w:rsidR="00D616B9" w:rsidRPr="00411571" w:rsidRDefault="00D616B9" w:rsidP="00277E05">
      <w:pPr>
        <w:rPr>
          <w:rFonts w:ascii="標楷體" w:eastAsia="標楷體" w:hAnsi="標楷體"/>
          <w:sz w:val="28"/>
          <w:szCs w:val="28"/>
        </w:rPr>
      </w:pPr>
    </w:p>
    <w:p w14:paraId="399D3DE1" w14:textId="77777777" w:rsidR="00D616B9" w:rsidRPr="00411571" w:rsidRDefault="00D616B9" w:rsidP="00277E05">
      <w:pPr>
        <w:ind w:firstLineChars="100" w:firstLine="280"/>
        <w:rPr>
          <w:rFonts w:ascii="標楷體" w:eastAsia="標楷體" w:hAnsi="標楷體"/>
          <w:sz w:val="28"/>
          <w:szCs w:val="28"/>
        </w:rPr>
      </w:pPr>
      <w:r w:rsidRPr="00411571">
        <w:rPr>
          <w:rFonts w:ascii="標楷體" w:eastAsia="標楷體" w:hAnsi="標楷體" w:hint="eastAsia"/>
          <w:sz w:val="28"/>
          <w:szCs w:val="28"/>
        </w:rPr>
        <w:t>此致</w:t>
      </w:r>
    </w:p>
    <w:p w14:paraId="605BA898" w14:textId="77777777" w:rsidR="00D616B9" w:rsidRPr="00411571" w:rsidRDefault="00D616B9" w:rsidP="00277E05">
      <w:pPr>
        <w:spacing w:beforeLines="200" w:before="480"/>
        <w:rPr>
          <w:rFonts w:ascii="標楷體" w:eastAsia="標楷體" w:hAnsi="標楷體"/>
          <w:sz w:val="32"/>
          <w:szCs w:val="36"/>
        </w:rPr>
      </w:pPr>
      <w:r w:rsidRPr="00411571">
        <w:rPr>
          <w:rFonts w:ascii="標楷體" w:eastAsia="標楷體" w:hAnsi="標楷體" w:hint="eastAsia"/>
          <w:sz w:val="32"/>
          <w:szCs w:val="36"/>
        </w:rPr>
        <w:t>○○○農（漁）會</w:t>
      </w:r>
    </w:p>
    <w:p w14:paraId="375FB07A" w14:textId="77777777" w:rsidR="00D616B9" w:rsidRPr="00411571" w:rsidRDefault="00D616B9" w:rsidP="00277E05">
      <w:pPr>
        <w:rPr>
          <w:rFonts w:ascii="標楷體" w:eastAsia="標楷體" w:hAnsi="標楷體"/>
          <w:sz w:val="28"/>
          <w:szCs w:val="28"/>
        </w:rPr>
      </w:pPr>
    </w:p>
    <w:p w14:paraId="6D020951" w14:textId="77777777" w:rsidR="00D616B9" w:rsidRPr="00411571" w:rsidRDefault="00D616B9" w:rsidP="00277E05">
      <w:pPr>
        <w:spacing w:beforeLines="100" w:before="240"/>
        <w:ind w:leftChars="1000" w:left="2400"/>
        <w:rPr>
          <w:rFonts w:ascii="標楷體" w:eastAsia="標楷體" w:hAnsi="標楷體"/>
          <w:sz w:val="28"/>
          <w:szCs w:val="28"/>
        </w:rPr>
      </w:pPr>
      <w:r w:rsidRPr="00411571">
        <w:rPr>
          <w:rFonts w:ascii="標楷體" w:eastAsia="標楷體" w:hAnsi="標楷體" w:hint="eastAsia"/>
          <w:sz w:val="28"/>
          <w:szCs w:val="28"/>
        </w:rPr>
        <w:t>立同意書人 (即借款人)：</w:t>
      </w:r>
    </w:p>
    <w:p w14:paraId="022C4FD5" w14:textId="77777777" w:rsidR="00D616B9" w:rsidRPr="00411571" w:rsidRDefault="00D616B9" w:rsidP="00277E05">
      <w:pPr>
        <w:spacing w:beforeLines="100" w:before="240"/>
        <w:ind w:firstLineChars="855" w:firstLine="2394"/>
        <w:rPr>
          <w:rFonts w:ascii="標楷體" w:eastAsia="標楷體" w:hAnsi="標楷體"/>
          <w:sz w:val="28"/>
          <w:szCs w:val="28"/>
        </w:rPr>
      </w:pPr>
      <w:r w:rsidRPr="00411571">
        <w:rPr>
          <w:rFonts w:ascii="標楷體" w:eastAsia="標楷體" w:hAnsi="標楷體" w:hint="eastAsia"/>
          <w:sz w:val="28"/>
          <w:szCs w:val="28"/>
        </w:rPr>
        <w:t>身分證字號：</w:t>
      </w:r>
    </w:p>
    <w:p w14:paraId="78FF44F7" w14:textId="77777777" w:rsidR="00D616B9" w:rsidRPr="00411571" w:rsidRDefault="00D616B9" w:rsidP="00277E05">
      <w:pPr>
        <w:spacing w:beforeLines="100" w:before="240"/>
        <w:ind w:firstLineChars="855" w:firstLine="2394"/>
        <w:rPr>
          <w:rFonts w:ascii="標楷體" w:eastAsia="標楷體" w:hAnsi="標楷體"/>
          <w:sz w:val="28"/>
          <w:szCs w:val="28"/>
        </w:rPr>
      </w:pPr>
      <w:r w:rsidRPr="00411571">
        <w:rPr>
          <w:rFonts w:ascii="標楷體" w:eastAsia="標楷體" w:hAnsi="標楷體" w:hint="eastAsia"/>
          <w:sz w:val="28"/>
          <w:szCs w:val="28"/>
        </w:rPr>
        <w:t>地      址：</w:t>
      </w:r>
    </w:p>
    <w:p w14:paraId="7405A679" w14:textId="77777777" w:rsidR="00D616B9" w:rsidRPr="00411571" w:rsidRDefault="00D616B9" w:rsidP="00277E05">
      <w:pPr>
        <w:ind w:leftChars="1240" w:left="2976"/>
        <w:rPr>
          <w:rFonts w:ascii="標楷體" w:eastAsia="標楷體" w:hAnsi="標楷體"/>
          <w:sz w:val="28"/>
          <w:szCs w:val="28"/>
        </w:rPr>
      </w:pPr>
    </w:p>
    <w:p w14:paraId="17D072B6" w14:textId="77777777" w:rsidR="00D616B9" w:rsidRPr="00411571" w:rsidRDefault="00D616B9" w:rsidP="00277E05">
      <w:pPr>
        <w:ind w:leftChars="1240" w:left="2976"/>
        <w:rPr>
          <w:rFonts w:ascii="標楷體" w:eastAsia="標楷體" w:hAnsi="標楷體"/>
          <w:sz w:val="28"/>
          <w:szCs w:val="28"/>
        </w:rPr>
      </w:pPr>
    </w:p>
    <w:p w14:paraId="32CD623F" w14:textId="77777777" w:rsidR="00D616B9" w:rsidRPr="00411571" w:rsidRDefault="00D616B9" w:rsidP="00277E05">
      <w:pPr>
        <w:jc w:val="distribute"/>
        <w:rPr>
          <w:rFonts w:ascii="標楷體" w:eastAsia="標楷體" w:hAnsi="標楷體"/>
          <w:sz w:val="28"/>
          <w:szCs w:val="28"/>
        </w:rPr>
      </w:pPr>
      <w:r w:rsidRPr="00411571">
        <w:rPr>
          <w:rFonts w:ascii="標楷體" w:eastAsia="標楷體" w:hAnsi="標楷體" w:hint="eastAsia"/>
          <w:sz w:val="28"/>
          <w:szCs w:val="28"/>
        </w:rPr>
        <w:t>中華民國  年  月  日</w:t>
      </w:r>
    </w:p>
    <w:p w14:paraId="0C3ED239" w14:textId="77777777" w:rsidR="00D616B9" w:rsidRPr="00411571" w:rsidRDefault="00D616B9" w:rsidP="00277E05">
      <w:pPr>
        <w:pStyle w:val="af3"/>
        <w:spacing w:after="120" w:line="0" w:lineRule="atLeast"/>
        <w:ind w:left="720" w:hanging="720"/>
        <w:rPr>
          <w:rFonts w:ascii="標楷體" w:eastAsia="標楷體" w:hAnsi="標楷體"/>
          <w:szCs w:val="40"/>
        </w:rPr>
        <w:sectPr w:rsidR="00D616B9" w:rsidRPr="00411571" w:rsidSect="00E24A7F">
          <w:pgSz w:w="11907" w:h="16840" w:code="9"/>
          <w:pgMar w:top="1134" w:right="1418" w:bottom="851" w:left="1418" w:header="567" w:footer="510" w:gutter="0"/>
          <w:cols w:space="425"/>
          <w:docGrid w:linePitch="360"/>
        </w:sectPr>
      </w:pPr>
    </w:p>
    <w:p w14:paraId="6113852F" w14:textId="77777777" w:rsidR="00D616B9" w:rsidRPr="00E95BE2" w:rsidRDefault="009F2423" w:rsidP="00AC6C1D">
      <w:pPr>
        <w:pStyle w:val="af3"/>
        <w:spacing w:after="120" w:line="0" w:lineRule="atLeast"/>
        <w:ind w:left="720" w:hanging="720"/>
        <w:outlineLvl w:val="1"/>
        <w:rPr>
          <w:rFonts w:ascii="標楷體" w:eastAsia="標楷體" w:hAnsi="標楷體"/>
          <w:b/>
          <w:sz w:val="28"/>
          <w:szCs w:val="28"/>
        </w:rPr>
      </w:pPr>
      <w:bookmarkStart w:id="112" w:name="_Toc146619641"/>
      <w:r w:rsidRPr="00E95BE2">
        <w:rPr>
          <w:rFonts w:ascii="標楷體" w:eastAsia="標楷體" w:hAnsi="標楷體" w:hint="eastAsia"/>
          <w:b/>
          <w:sz w:val="28"/>
          <w:szCs w:val="28"/>
        </w:rPr>
        <w:lastRenderedPageBreak/>
        <w:t>三</w:t>
      </w:r>
      <w:r w:rsidR="00D616B9" w:rsidRPr="00E95BE2">
        <w:rPr>
          <w:rFonts w:ascii="標楷體" w:eastAsia="標楷體" w:hAnsi="標楷體" w:hint="eastAsia"/>
          <w:b/>
          <w:sz w:val="28"/>
          <w:szCs w:val="28"/>
        </w:rPr>
        <w:t>十</w:t>
      </w:r>
      <w:r w:rsidRPr="00E95BE2">
        <w:rPr>
          <w:rFonts w:ascii="標楷體" w:eastAsia="標楷體" w:hAnsi="標楷體" w:hint="eastAsia"/>
          <w:b/>
          <w:sz w:val="28"/>
          <w:szCs w:val="28"/>
        </w:rPr>
        <w:t>九</w:t>
      </w:r>
      <w:r w:rsidR="00E95BE2" w:rsidRPr="00E95BE2">
        <w:rPr>
          <w:rFonts w:ascii="標楷體" w:eastAsia="標楷體" w:hAnsi="標楷體" w:hint="eastAsia"/>
          <w:b/>
          <w:sz w:val="28"/>
          <w:szCs w:val="28"/>
        </w:rPr>
        <w:t>、</w:t>
      </w:r>
      <w:r w:rsidR="00D616B9" w:rsidRPr="00E95BE2">
        <w:rPr>
          <w:rFonts w:ascii="標楷體" w:eastAsia="標楷體" w:hAnsi="標楷體" w:hint="eastAsia"/>
          <w:b/>
          <w:sz w:val="28"/>
          <w:szCs w:val="28"/>
        </w:rPr>
        <w:t>聯徵查詢同意書</w:t>
      </w:r>
      <w:bookmarkEnd w:id="112"/>
    </w:p>
    <w:p w14:paraId="44E949EB" w14:textId="77777777" w:rsidR="00D616B9" w:rsidRPr="00411571" w:rsidRDefault="00D616B9" w:rsidP="00277E05">
      <w:pPr>
        <w:pStyle w:val="af3"/>
        <w:spacing w:after="120" w:line="0" w:lineRule="atLeast"/>
        <w:ind w:left="720" w:hanging="720"/>
        <w:jc w:val="center"/>
        <w:rPr>
          <w:rFonts w:ascii="標楷體" w:eastAsia="標楷體" w:hAnsi="標楷體"/>
          <w:sz w:val="36"/>
          <w:szCs w:val="40"/>
        </w:rPr>
      </w:pPr>
      <w:r w:rsidRPr="00411571">
        <w:rPr>
          <w:rFonts w:ascii="標楷體" w:eastAsia="標楷體" w:hAnsi="標楷體" w:hint="eastAsia"/>
          <w:sz w:val="36"/>
          <w:szCs w:val="40"/>
        </w:rPr>
        <w:t>同　意　書</w:t>
      </w:r>
    </w:p>
    <w:p w14:paraId="44C5A126" w14:textId="77777777" w:rsidR="00D616B9" w:rsidRPr="00411571" w:rsidRDefault="00D616B9" w:rsidP="00277E05">
      <w:pPr>
        <w:pStyle w:val="af3"/>
        <w:spacing w:after="120" w:line="0" w:lineRule="atLeast"/>
        <w:ind w:left="720" w:hanging="720"/>
        <w:jc w:val="center"/>
        <w:rPr>
          <w:rFonts w:ascii="標楷體" w:eastAsia="標楷體" w:hAnsi="標楷體"/>
          <w:sz w:val="36"/>
          <w:szCs w:val="40"/>
        </w:rPr>
      </w:pPr>
    </w:p>
    <w:p w14:paraId="6CC41468" w14:textId="77777777" w:rsidR="00D616B9" w:rsidRPr="00411571" w:rsidRDefault="00D616B9" w:rsidP="00277E05">
      <w:pPr>
        <w:adjustRightInd w:val="0"/>
        <w:snapToGrid w:val="0"/>
        <w:spacing w:line="360" w:lineRule="auto"/>
        <w:ind w:left="240" w:hangingChars="100" w:hanging="240"/>
        <w:jc w:val="both"/>
        <w:rPr>
          <w:rFonts w:ascii="標楷體" w:eastAsia="標楷體" w:hAnsi="標楷體"/>
        </w:rPr>
      </w:pPr>
      <w:r w:rsidRPr="00411571">
        <w:rPr>
          <w:rFonts w:ascii="標楷體" w:eastAsia="標楷體" w:hAnsi="標楷體" w:hint="eastAsia"/>
        </w:rPr>
        <w:t>1.本人/本公司(機構、行號)</w:t>
      </w:r>
      <w:r w:rsidRPr="00411571">
        <w:rPr>
          <w:rFonts w:ascii="標楷體" w:eastAsia="標楷體" w:hAnsi="標楷體"/>
        </w:rPr>
        <w:t>同意 貴會、財團法人金融聯合徵信中心、財團法人中小企業信用保證基金、財團法人農業信用保證基金、財團法人海外信用保證基金、財金資訊股份有限公司、</w:t>
      </w:r>
      <w:r w:rsidR="0005159E" w:rsidRPr="00DD05A3">
        <w:rPr>
          <w:rFonts w:ascii="標楷體" w:eastAsia="標楷體" w:hAnsi="標楷體" w:hint="eastAsia"/>
        </w:rPr>
        <w:t>農金資訊股份有限公司、</w:t>
      </w:r>
      <w:r w:rsidRPr="00411571">
        <w:rPr>
          <w:rFonts w:ascii="標楷體" w:eastAsia="標楷體" w:hAnsi="標楷體"/>
        </w:rPr>
        <w:t>財團法人農漁會南區資訊中心、台灣票據交換所、委託之外部鑑價機構及其他經金融監督管理委員會指定或與 貴會因業務需要訂有契約之機構（以下簡稱前揭機構），於其營業登記項目或章程所定業務之需要等特定目的範圍內，得蒐集、處理及利用(含國際傳輸)</w:t>
      </w:r>
      <w:r w:rsidRPr="00411571">
        <w:rPr>
          <w:rFonts w:ascii="標楷體" w:eastAsia="標楷體" w:hAnsi="標楷體" w:hint="eastAsia"/>
        </w:rPr>
        <w:t>本人/</w:t>
      </w:r>
      <w:r w:rsidRPr="00411571">
        <w:rPr>
          <w:rFonts w:ascii="標楷體" w:eastAsia="標楷體" w:hAnsi="標楷體"/>
        </w:rPr>
        <w:t>本公司（機構、行號）資料（含報關資料），且亦授權  貴會得向前揭機構蒐集</w:t>
      </w:r>
      <w:r w:rsidRPr="00411571">
        <w:rPr>
          <w:rFonts w:ascii="標楷體" w:eastAsia="標楷體" w:hAnsi="標楷體" w:hint="eastAsia"/>
        </w:rPr>
        <w:t>本人/</w:t>
      </w:r>
      <w:r w:rsidRPr="00411571">
        <w:rPr>
          <w:rFonts w:ascii="標楷體" w:eastAsia="標楷體" w:hAnsi="標楷體"/>
        </w:rPr>
        <w:t>本公司（機構、行號）資料（含報關資料），特此聲明。</w:t>
      </w:r>
    </w:p>
    <w:p w14:paraId="394FBF4F" w14:textId="77777777" w:rsidR="00D616B9" w:rsidRPr="00411571" w:rsidRDefault="00D616B9" w:rsidP="00277E05">
      <w:pPr>
        <w:adjustRightInd w:val="0"/>
        <w:snapToGrid w:val="0"/>
        <w:spacing w:line="360" w:lineRule="auto"/>
        <w:ind w:left="240" w:hangingChars="100" w:hanging="240"/>
        <w:jc w:val="both"/>
        <w:rPr>
          <w:rFonts w:ascii="標楷體" w:eastAsia="標楷體" w:hAnsi="標楷體"/>
        </w:rPr>
      </w:pPr>
      <w:r w:rsidRPr="00411571">
        <w:rPr>
          <w:rFonts w:ascii="標楷體" w:eastAsia="標楷體" w:hAnsi="標楷體" w:hint="eastAsia"/>
        </w:rPr>
        <w:t>2.本人/本公司(機構、行號)同意 貴會於辦理授信業務之目的範圍內，得向財團法人金融聯合徵信中心蒐集、處理及利用本人/本公司(機構、行號)之租賃與分期交易相關資訊。</w:t>
      </w:r>
    </w:p>
    <w:p w14:paraId="436B1855" w14:textId="77777777" w:rsidR="00D616B9" w:rsidRPr="00411571" w:rsidRDefault="00D616B9" w:rsidP="00277E05">
      <w:pPr>
        <w:adjustRightInd w:val="0"/>
        <w:snapToGrid w:val="0"/>
        <w:spacing w:line="360" w:lineRule="auto"/>
        <w:ind w:left="240" w:hangingChars="100" w:hanging="240"/>
        <w:jc w:val="both"/>
        <w:rPr>
          <w:rFonts w:ascii="標楷體" w:eastAsia="標楷體" w:hAnsi="標楷體"/>
          <w:szCs w:val="28"/>
        </w:rPr>
      </w:pPr>
      <w:r w:rsidRPr="00411571">
        <w:rPr>
          <w:rFonts w:ascii="標楷體" w:eastAsia="標楷體" w:hAnsi="標楷體" w:hint="eastAsia"/>
          <w:szCs w:val="28"/>
        </w:rPr>
        <w:t>3.本人/本公司(機構、行號)同意 貴會於辦理授信業務之目的範圍內，得向財團法人金融聯合徵信中心蒐集、處理及利用</w:t>
      </w:r>
      <w:r w:rsidRPr="00411571">
        <w:rPr>
          <w:rFonts w:ascii="標楷體" w:eastAsia="標楷體" w:hAnsi="標楷體" w:hint="eastAsia"/>
        </w:rPr>
        <w:t>本人/本公司(機構、行號)</w:t>
      </w:r>
      <w:r w:rsidRPr="00411571">
        <w:rPr>
          <w:rFonts w:ascii="標楷體" w:eastAsia="標楷體" w:hAnsi="標楷體" w:hint="eastAsia"/>
          <w:szCs w:val="28"/>
        </w:rPr>
        <w:t>之「勞工退休準備金資料提供金融機構處理辦法」第3條所定之必要資料。</w:t>
      </w:r>
    </w:p>
    <w:p w14:paraId="7E915E86" w14:textId="77777777" w:rsidR="00D616B9" w:rsidRPr="00411571" w:rsidRDefault="00D616B9" w:rsidP="00277E05">
      <w:pPr>
        <w:adjustRightInd w:val="0"/>
        <w:snapToGrid w:val="0"/>
        <w:ind w:firstLineChars="200" w:firstLine="480"/>
        <w:jc w:val="both"/>
        <w:rPr>
          <w:rFonts w:ascii="標楷體" w:eastAsia="標楷體" w:hAnsi="標楷體"/>
        </w:rPr>
      </w:pPr>
    </w:p>
    <w:p w14:paraId="29E43F3B" w14:textId="77777777" w:rsidR="00D616B9" w:rsidRPr="00411571" w:rsidRDefault="00D616B9" w:rsidP="00277E05">
      <w:pPr>
        <w:adjustRightInd w:val="0"/>
        <w:snapToGrid w:val="0"/>
        <w:ind w:firstLineChars="200" w:firstLine="480"/>
        <w:jc w:val="both"/>
        <w:rPr>
          <w:rFonts w:ascii="標楷體" w:eastAsia="標楷體" w:hAnsi="標楷體"/>
        </w:rPr>
      </w:pPr>
      <w:r w:rsidRPr="00411571">
        <w:rPr>
          <w:rFonts w:ascii="標楷體" w:eastAsia="標楷體" w:hAnsi="標楷體" w:hint="eastAsia"/>
        </w:rPr>
        <w:t>此致</w:t>
      </w:r>
    </w:p>
    <w:p w14:paraId="345A7A59" w14:textId="77777777" w:rsidR="00D616B9" w:rsidRPr="00411571" w:rsidRDefault="00D616B9" w:rsidP="00277E05">
      <w:pPr>
        <w:rPr>
          <w:rFonts w:ascii="標楷體" w:eastAsia="標楷體" w:hAnsi="標楷體"/>
        </w:rPr>
      </w:pPr>
      <w:r w:rsidRPr="00411571">
        <w:rPr>
          <w:rFonts w:ascii="標楷體" w:eastAsia="標楷體" w:hAnsi="標楷體" w:hint="eastAsia"/>
        </w:rPr>
        <w:t xml:space="preserve">    </w:t>
      </w:r>
    </w:p>
    <w:p w14:paraId="0E147FDA" w14:textId="77777777" w:rsidR="00D616B9" w:rsidRPr="00411571" w:rsidRDefault="00D616B9" w:rsidP="00277E05">
      <w:pPr>
        <w:rPr>
          <w:rFonts w:ascii="標楷體" w:eastAsia="標楷體" w:hAnsi="標楷體"/>
        </w:rPr>
      </w:pPr>
      <w:r w:rsidRPr="00411571">
        <w:rPr>
          <w:rFonts w:ascii="標楷體" w:eastAsia="標楷體" w:hAnsi="標楷體" w:hint="eastAsia"/>
        </w:rPr>
        <w:t>○○○農(漁)會</w:t>
      </w:r>
      <w:r w:rsidR="009D05E0" w:rsidRPr="00411571">
        <w:rPr>
          <w:rFonts w:ascii="標楷體" w:eastAsia="標楷體" w:hAnsi="標楷體" w:hint="eastAsia"/>
        </w:rPr>
        <w:t>○○</w:t>
      </w:r>
      <w:r w:rsidRPr="00411571">
        <w:rPr>
          <w:rFonts w:ascii="標楷體" w:eastAsia="標楷體" w:hAnsi="標楷體" w:hint="eastAsia"/>
        </w:rPr>
        <w:t>部(分部）</w:t>
      </w:r>
    </w:p>
    <w:p w14:paraId="437987AA" w14:textId="77777777" w:rsidR="00D616B9" w:rsidRPr="00411571" w:rsidRDefault="00D616B9" w:rsidP="00277E05">
      <w:pPr>
        <w:adjustRightInd w:val="0"/>
        <w:snapToGrid w:val="0"/>
        <w:spacing w:beforeLines="50" w:before="120"/>
        <w:ind w:left="240" w:hangingChars="100" w:hanging="240"/>
        <w:jc w:val="both"/>
        <w:rPr>
          <w:rFonts w:ascii="標楷體" w:eastAsia="標楷體" w:hAnsi="標楷體"/>
        </w:rPr>
      </w:pPr>
    </w:p>
    <w:p w14:paraId="28566AD0" w14:textId="77777777" w:rsidR="00D616B9" w:rsidRPr="00411571" w:rsidRDefault="00D616B9" w:rsidP="00277E05">
      <w:pPr>
        <w:adjustRightInd w:val="0"/>
        <w:snapToGrid w:val="0"/>
        <w:spacing w:beforeLines="50" w:before="120"/>
        <w:ind w:left="240" w:hangingChars="100" w:hanging="240"/>
        <w:jc w:val="both"/>
        <w:rPr>
          <w:rFonts w:ascii="標楷體" w:eastAsia="標楷體" w:hAnsi="標楷體"/>
        </w:rPr>
      </w:pPr>
      <w:r w:rsidRPr="00411571">
        <w:rPr>
          <w:rFonts w:ascii="標楷體" w:eastAsia="標楷體" w:hAnsi="標楷體" w:hint="eastAsia"/>
        </w:rPr>
        <w:t xml:space="preserve">                                  立書人：</w:t>
      </w:r>
    </w:p>
    <w:p w14:paraId="164C702D" w14:textId="77777777" w:rsidR="00D616B9" w:rsidRPr="00411571" w:rsidRDefault="00D616B9" w:rsidP="00277E05">
      <w:pPr>
        <w:adjustRightInd w:val="0"/>
        <w:snapToGrid w:val="0"/>
        <w:spacing w:beforeLines="50" w:before="120"/>
        <w:ind w:left="240" w:hangingChars="100" w:hanging="240"/>
        <w:jc w:val="both"/>
        <w:rPr>
          <w:rFonts w:ascii="標楷體" w:eastAsia="標楷體" w:hAnsi="標楷體"/>
        </w:rPr>
      </w:pPr>
      <w:r w:rsidRPr="00411571">
        <w:rPr>
          <w:rFonts w:ascii="標楷體" w:eastAsia="標楷體" w:hAnsi="標楷體" w:hint="eastAsia"/>
        </w:rPr>
        <w:t xml:space="preserve">                                  身分證字號/統一編號：</w:t>
      </w:r>
    </w:p>
    <w:p w14:paraId="0D78342F" w14:textId="77777777" w:rsidR="00D616B9" w:rsidRPr="00411571" w:rsidRDefault="00D616B9" w:rsidP="00277E05">
      <w:pPr>
        <w:adjustRightInd w:val="0"/>
        <w:snapToGrid w:val="0"/>
        <w:spacing w:beforeLines="50" w:before="120"/>
        <w:ind w:left="240" w:hangingChars="100" w:hanging="240"/>
        <w:jc w:val="both"/>
        <w:rPr>
          <w:rFonts w:ascii="標楷體" w:eastAsia="標楷體" w:hAnsi="標楷體"/>
        </w:rPr>
      </w:pPr>
      <w:r w:rsidRPr="00411571">
        <w:rPr>
          <w:rFonts w:ascii="標楷體" w:eastAsia="標楷體" w:hAnsi="標楷體" w:hint="eastAsia"/>
        </w:rPr>
        <w:t xml:space="preserve">              </w:t>
      </w:r>
    </w:p>
    <w:p w14:paraId="5776ADA3" w14:textId="77777777" w:rsidR="00D616B9" w:rsidRPr="00411571" w:rsidRDefault="00D616B9" w:rsidP="00277E05">
      <w:pPr>
        <w:adjustRightInd w:val="0"/>
        <w:snapToGrid w:val="0"/>
        <w:spacing w:beforeLines="50" w:before="120"/>
        <w:ind w:left="240" w:hangingChars="100" w:hanging="240"/>
        <w:jc w:val="both"/>
        <w:rPr>
          <w:rFonts w:ascii="標楷體" w:eastAsia="標楷體" w:hAnsi="標楷體"/>
        </w:rPr>
      </w:pPr>
      <w:r w:rsidRPr="00411571">
        <w:rPr>
          <w:rFonts w:ascii="標楷體" w:eastAsia="標楷體" w:hAnsi="標楷體" w:hint="eastAsia"/>
        </w:rPr>
        <w:t xml:space="preserve">                                              民國    年    月    日</w:t>
      </w:r>
    </w:p>
    <w:p w14:paraId="7EF039C0" w14:textId="77777777" w:rsidR="00D616B9" w:rsidRPr="00411571" w:rsidRDefault="00D616B9" w:rsidP="00277E05">
      <w:pPr>
        <w:pStyle w:val="af3"/>
        <w:spacing w:after="120" w:line="0" w:lineRule="atLeast"/>
        <w:ind w:left="720" w:hanging="720"/>
        <w:rPr>
          <w:rFonts w:ascii="標楷體" w:eastAsia="標楷體" w:hAnsi="標楷體"/>
          <w:szCs w:val="40"/>
        </w:rPr>
        <w:sectPr w:rsidR="00D616B9" w:rsidRPr="00411571" w:rsidSect="00E24A7F">
          <w:pgSz w:w="11907" w:h="16840" w:code="9"/>
          <w:pgMar w:top="1134" w:right="1418" w:bottom="851" w:left="1418" w:header="567" w:footer="510" w:gutter="0"/>
          <w:cols w:space="425"/>
          <w:docGrid w:linePitch="360"/>
        </w:sectPr>
      </w:pPr>
    </w:p>
    <w:p w14:paraId="60E47E66" w14:textId="77777777" w:rsidR="00D616B9" w:rsidRPr="00E95BE2" w:rsidRDefault="009F2423" w:rsidP="00AC6C1D">
      <w:pPr>
        <w:pStyle w:val="af3"/>
        <w:spacing w:after="120" w:line="0" w:lineRule="atLeast"/>
        <w:ind w:left="720" w:hanging="720"/>
        <w:outlineLvl w:val="1"/>
        <w:rPr>
          <w:rFonts w:ascii="標楷體" w:eastAsia="標楷體" w:hAnsi="標楷體"/>
          <w:b/>
          <w:sz w:val="28"/>
          <w:szCs w:val="28"/>
        </w:rPr>
      </w:pPr>
      <w:bookmarkStart w:id="113" w:name="_Toc146619642"/>
      <w:r w:rsidRPr="00E95BE2">
        <w:rPr>
          <w:rFonts w:ascii="標楷體" w:eastAsia="標楷體" w:hAnsi="標楷體" w:hint="eastAsia"/>
          <w:b/>
          <w:sz w:val="28"/>
          <w:szCs w:val="28"/>
        </w:rPr>
        <w:lastRenderedPageBreak/>
        <w:t>四十</w:t>
      </w:r>
      <w:r w:rsidR="00E95BE2" w:rsidRPr="00E95BE2">
        <w:rPr>
          <w:rFonts w:ascii="標楷體" w:eastAsia="標楷體" w:hAnsi="標楷體" w:hint="eastAsia"/>
          <w:b/>
          <w:sz w:val="28"/>
          <w:szCs w:val="28"/>
        </w:rPr>
        <w:t>、</w:t>
      </w:r>
      <w:r w:rsidR="00D616B9" w:rsidRPr="00E95BE2">
        <w:rPr>
          <w:rFonts w:ascii="標楷體" w:eastAsia="標楷體" w:hAnsi="標楷體" w:hint="eastAsia"/>
          <w:b/>
          <w:sz w:val="28"/>
          <w:szCs w:val="28"/>
        </w:rPr>
        <w:t>第一類地籍資料查詢同意書</w:t>
      </w:r>
      <w:bookmarkEnd w:id="113"/>
    </w:p>
    <w:p w14:paraId="38D1EE70" w14:textId="77777777" w:rsidR="00D616B9" w:rsidRPr="00411571" w:rsidRDefault="00D616B9" w:rsidP="00277E05">
      <w:pPr>
        <w:pStyle w:val="af3"/>
        <w:spacing w:after="120" w:line="0" w:lineRule="atLeast"/>
        <w:ind w:left="720" w:hanging="720"/>
        <w:jc w:val="center"/>
        <w:rPr>
          <w:rFonts w:ascii="標楷體" w:eastAsia="標楷體" w:hAnsi="標楷體"/>
          <w:sz w:val="36"/>
          <w:szCs w:val="40"/>
        </w:rPr>
      </w:pPr>
      <w:r w:rsidRPr="00411571">
        <w:rPr>
          <w:rFonts w:ascii="標楷體" w:eastAsia="標楷體" w:hAnsi="標楷體" w:hint="eastAsia"/>
          <w:sz w:val="36"/>
          <w:szCs w:val="40"/>
        </w:rPr>
        <w:t>同　意　書</w:t>
      </w:r>
    </w:p>
    <w:p w14:paraId="68B5214A" w14:textId="77777777" w:rsidR="00D616B9" w:rsidRPr="00411571" w:rsidRDefault="00D616B9" w:rsidP="00277E05">
      <w:pPr>
        <w:pStyle w:val="af3"/>
        <w:spacing w:after="120" w:line="0" w:lineRule="atLeast"/>
        <w:ind w:left="720" w:hanging="720"/>
        <w:jc w:val="center"/>
        <w:rPr>
          <w:rFonts w:ascii="標楷體" w:eastAsia="標楷體" w:hAnsi="標楷體"/>
          <w:sz w:val="40"/>
          <w:szCs w:val="40"/>
        </w:rPr>
      </w:pPr>
    </w:p>
    <w:p w14:paraId="07CB1596" w14:textId="77777777" w:rsidR="00D616B9" w:rsidRPr="00411571" w:rsidRDefault="00D616B9" w:rsidP="00277E05">
      <w:pPr>
        <w:pStyle w:val="af3"/>
        <w:spacing w:after="120" w:line="0" w:lineRule="atLeast"/>
        <w:ind w:left="720" w:hanging="720"/>
        <w:jc w:val="center"/>
        <w:rPr>
          <w:rFonts w:ascii="標楷體" w:eastAsia="標楷體" w:hAnsi="標楷體"/>
          <w:sz w:val="40"/>
          <w:szCs w:val="40"/>
        </w:rPr>
      </w:pPr>
    </w:p>
    <w:p w14:paraId="1507DF15" w14:textId="77777777" w:rsidR="00D616B9" w:rsidRPr="00411571" w:rsidRDefault="00D616B9" w:rsidP="00277E05">
      <w:pPr>
        <w:adjustRightInd w:val="0"/>
        <w:snapToGrid w:val="0"/>
        <w:spacing w:line="360" w:lineRule="auto"/>
        <w:ind w:firstLineChars="200" w:firstLine="560"/>
        <w:jc w:val="both"/>
        <w:rPr>
          <w:rFonts w:ascii="標楷體" w:eastAsia="標楷體" w:hAnsi="標楷體"/>
          <w:sz w:val="28"/>
        </w:rPr>
      </w:pPr>
      <w:r w:rsidRPr="00411571">
        <w:rPr>
          <w:rFonts w:ascii="標楷體" w:eastAsia="標楷體" w:hAnsi="標楷體" w:hint="eastAsia"/>
          <w:sz w:val="28"/>
        </w:rPr>
        <w:t>本人/本公司(機構、行號)同意 貴會於辦理授信業務之目的範圍內，得透過「全國地政電子謄本系統」及「地政電傳資訊系統」申請本人/本公司(機構、行號)之第一類土地或建物登記及地價資料謄本。</w:t>
      </w:r>
    </w:p>
    <w:p w14:paraId="6A05D5F5" w14:textId="77777777" w:rsidR="00D616B9" w:rsidRPr="00411571" w:rsidRDefault="00D616B9" w:rsidP="00277E05">
      <w:pPr>
        <w:adjustRightInd w:val="0"/>
        <w:snapToGrid w:val="0"/>
        <w:ind w:firstLineChars="200" w:firstLine="560"/>
        <w:jc w:val="both"/>
        <w:rPr>
          <w:rFonts w:ascii="標楷體" w:eastAsia="標楷體" w:hAnsi="標楷體"/>
          <w:sz w:val="28"/>
        </w:rPr>
      </w:pPr>
    </w:p>
    <w:p w14:paraId="7CEE1415" w14:textId="77777777" w:rsidR="00D616B9" w:rsidRPr="00411571" w:rsidRDefault="00D616B9" w:rsidP="00277E05">
      <w:pPr>
        <w:adjustRightInd w:val="0"/>
        <w:snapToGrid w:val="0"/>
        <w:ind w:firstLineChars="200" w:firstLine="560"/>
        <w:jc w:val="both"/>
        <w:rPr>
          <w:rFonts w:ascii="標楷體" w:eastAsia="標楷體" w:hAnsi="標楷體"/>
          <w:sz w:val="28"/>
        </w:rPr>
      </w:pPr>
    </w:p>
    <w:p w14:paraId="5485620A" w14:textId="77777777" w:rsidR="00D616B9" w:rsidRPr="00411571" w:rsidRDefault="00D616B9" w:rsidP="00277E05">
      <w:pPr>
        <w:adjustRightInd w:val="0"/>
        <w:snapToGrid w:val="0"/>
        <w:ind w:firstLineChars="200" w:firstLine="560"/>
        <w:jc w:val="both"/>
        <w:rPr>
          <w:rFonts w:ascii="標楷體" w:eastAsia="標楷體" w:hAnsi="標楷體"/>
          <w:sz w:val="28"/>
        </w:rPr>
      </w:pPr>
    </w:p>
    <w:p w14:paraId="1C0EEF94" w14:textId="77777777" w:rsidR="00D616B9" w:rsidRPr="00411571" w:rsidRDefault="00D616B9" w:rsidP="00277E05">
      <w:pPr>
        <w:adjustRightInd w:val="0"/>
        <w:snapToGrid w:val="0"/>
        <w:ind w:firstLineChars="200" w:firstLine="560"/>
        <w:jc w:val="both"/>
        <w:rPr>
          <w:rFonts w:ascii="標楷體" w:eastAsia="標楷體" w:hAnsi="標楷體"/>
          <w:sz w:val="28"/>
        </w:rPr>
      </w:pPr>
    </w:p>
    <w:p w14:paraId="0409C15C" w14:textId="77777777" w:rsidR="00D616B9" w:rsidRPr="00411571" w:rsidRDefault="00D616B9" w:rsidP="00277E05">
      <w:pPr>
        <w:adjustRightInd w:val="0"/>
        <w:snapToGrid w:val="0"/>
        <w:ind w:firstLineChars="200" w:firstLine="560"/>
        <w:jc w:val="both"/>
        <w:rPr>
          <w:rFonts w:ascii="標楷體" w:eastAsia="標楷體" w:hAnsi="標楷體"/>
          <w:sz w:val="28"/>
        </w:rPr>
      </w:pPr>
    </w:p>
    <w:p w14:paraId="054B8991" w14:textId="77777777" w:rsidR="00D616B9" w:rsidRPr="00411571" w:rsidRDefault="00D616B9" w:rsidP="00277E05">
      <w:pPr>
        <w:adjustRightInd w:val="0"/>
        <w:snapToGrid w:val="0"/>
        <w:ind w:firstLineChars="200" w:firstLine="560"/>
        <w:jc w:val="both"/>
        <w:rPr>
          <w:rFonts w:ascii="標楷體" w:eastAsia="標楷體" w:hAnsi="標楷體"/>
          <w:sz w:val="28"/>
        </w:rPr>
      </w:pPr>
      <w:r w:rsidRPr="00411571">
        <w:rPr>
          <w:rFonts w:ascii="標楷體" w:eastAsia="標楷體" w:hAnsi="標楷體" w:hint="eastAsia"/>
          <w:sz w:val="28"/>
        </w:rPr>
        <w:t>此致</w:t>
      </w:r>
    </w:p>
    <w:p w14:paraId="3DE93A6C"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 xml:space="preserve">    </w:t>
      </w:r>
    </w:p>
    <w:p w14:paraId="3773044C" w14:textId="77777777" w:rsidR="00D616B9" w:rsidRPr="00411571" w:rsidRDefault="00D616B9" w:rsidP="00277E05">
      <w:pPr>
        <w:rPr>
          <w:rFonts w:ascii="標楷體" w:eastAsia="標楷體" w:hAnsi="標楷體"/>
          <w:sz w:val="28"/>
        </w:rPr>
      </w:pPr>
      <w:r w:rsidRPr="00411571">
        <w:rPr>
          <w:rFonts w:ascii="標楷體" w:eastAsia="標楷體" w:hAnsi="標楷體" w:hint="eastAsia"/>
          <w:sz w:val="28"/>
        </w:rPr>
        <w:t>○○○農(漁)會                    部(分部）</w:t>
      </w:r>
    </w:p>
    <w:p w14:paraId="5278A0E3" w14:textId="77777777" w:rsidR="00D616B9" w:rsidRPr="00411571" w:rsidRDefault="00D616B9" w:rsidP="00277E05">
      <w:pPr>
        <w:adjustRightInd w:val="0"/>
        <w:snapToGrid w:val="0"/>
        <w:spacing w:beforeLines="50" w:before="120"/>
        <w:ind w:left="280" w:hangingChars="100" w:hanging="280"/>
        <w:jc w:val="both"/>
        <w:rPr>
          <w:rFonts w:ascii="標楷體" w:eastAsia="標楷體" w:hAnsi="標楷體"/>
          <w:sz w:val="28"/>
        </w:rPr>
      </w:pPr>
    </w:p>
    <w:p w14:paraId="78C11707" w14:textId="77777777" w:rsidR="00D616B9" w:rsidRPr="00411571" w:rsidRDefault="00D616B9" w:rsidP="00277E05">
      <w:pPr>
        <w:adjustRightInd w:val="0"/>
        <w:snapToGrid w:val="0"/>
        <w:spacing w:beforeLines="50" w:before="120"/>
        <w:ind w:left="280" w:hangingChars="100" w:hanging="280"/>
        <w:jc w:val="both"/>
        <w:rPr>
          <w:rFonts w:ascii="標楷體" w:eastAsia="標楷體" w:hAnsi="標楷體"/>
          <w:sz w:val="28"/>
        </w:rPr>
      </w:pPr>
      <w:r w:rsidRPr="00411571">
        <w:rPr>
          <w:rFonts w:ascii="標楷體" w:eastAsia="標楷體" w:hAnsi="標楷體" w:hint="eastAsia"/>
          <w:sz w:val="28"/>
        </w:rPr>
        <w:t xml:space="preserve">                                  立書人：</w:t>
      </w:r>
    </w:p>
    <w:p w14:paraId="229D5D55" w14:textId="77777777" w:rsidR="00D616B9" w:rsidRPr="00411571" w:rsidRDefault="00D616B9" w:rsidP="00277E05">
      <w:pPr>
        <w:adjustRightInd w:val="0"/>
        <w:snapToGrid w:val="0"/>
        <w:spacing w:beforeLines="50" w:before="120"/>
        <w:ind w:left="280" w:hangingChars="100" w:hanging="280"/>
        <w:jc w:val="both"/>
        <w:rPr>
          <w:rFonts w:ascii="標楷體" w:eastAsia="標楷體" w:hAnsi="標楷體"/>
          <w:sz w:val="28"/>
        </w:rPr>
      </w:pPr>
      <w:r w:rsidRPr="00411571">
        <w:rPr>
          <w:rFonts w:ascii="標楷體" w:eastAsia="標楷體" w:hAnsi="標楷體" w:hint="eastAsia"/>
          <w:sz w:val="28"/>
        </w:rPr>
        <w:t xml:space="preserve">                                  身分證字號/統一編號：</w:t>
      </w:r>
    </w:p>
    <w:p w14:paraId="0A124E0A" w14:textId="77777777" w:rsidR="00D616B9" w:rsidRPr="00411571" w:rsidRDefault="00D616B9" w:rsidP="00277E05">
      <w:pPr>
        <w:adjustRightInd w:val="0"/>
        <w:snapToGrid w:val="0"/>
        <w:spacing w:beforeLines="50" w:before="120"/>
        <w:ind w:left="280" w:hangingChars="100" w:hanging="280"/>
        <w:jc w:val="both"/>
        <w:rPr>
          <w:rFonts w:ascii="標楷體" w:eastAsia="標楷體" w:hAnsi="標楷體"/>
          <w:sz w:val="28"/>
        </w:rPr>
      </w:pPr>
      <w:r w:rsidRPr="00411571">
        <w:rPr>
          <w:rFonts w:ascii="標楷體" w:eastAsia="標楷體" w:hAnsi="標楷體" w:hint="eastAsia"/>
          <w:sz w:val="28"/>
        </w:rPr>
        <w:t xml:space="preserve">              </w:t>
      </w:r>
    </w:p>
    <w:p w14:paraId="7B488608" w14:textId="77777777" w:rsidR="00D616B9" w:rsidRPr="00411571" w:rsidRDefault="00D616B9" w:rsidP="00E022C1">
      <w:pPr>
        <w:adjustRightInd w:val="0"/>
        <w:snapToGrid w:val="0"/>
        <w:spacing w:beforeLines="50" w:before="120"/>
        <w:ind w:left="280" w:rightChars="-118" w:right="-283" w:hangingChars="100" w:hanging="280"/>
        <w:jc w:val="both"/>
        <w:rPr>
          <w:rFonts w:ascii="標楷體" w:eastAsia="標楷體" w:hAnsi="標楷體"/>
          <w:sz w:val="28"/>
        </w:rPr>
      </w:pPr>
      <w:r w:rsidRPr="00411571">
        <w:rPr>
          <w:rFonts w:ascii="標楷體" w:eastAsia="標楷體" w:hAnsi="標楷體" w:hint="eastAsia"/>
          <w:sz w:val="28"/>
        </w:rPr>
        <w:t xml:space="preserve">                                     </w:t>
      </w:r>
      <w:r w:rsidR="00E022C1">
        <w:rPr>
          <w:rFonts w:ascii="標楷體" w:eastAsia="標楷體" w:hAnsi="標楷體" w:hint="eastAsia"/>
          <w:sz w:val="28"/>
        </w:rPr>
        <w:t xml:space="preserve">    </w:t>
      </w:r>
      <w:r w:rsidRPr="00411571">
        <w:rPr>
          <w:rFonts w:ascii="標楷體" w:eastAsia="標楷體" w:hAnsi="標楷體" w:hint="eastAsia"/>
          <w:sz w:val="28"/>
        </w:rPr>
        <w:t>民國    年    月    日</w:t>
      </w:r>
    </w:p>
    <w:p w14:paraId="284AEE26" w14:textId="77777777" w:rsidR="00D616B9" w:rsidRPr="00E022C1" w:rsidRDefault="00D616B9" w:rsidP="00277E05">
      <w:pPr>
        <w:pStyle w:val="af3"/>
        <w:spacing w:after="120" w:line="0" w:lineRule="atLeast"/>
        <w:rPr>
          <w:rFonts w:ascii="標楷體" w:eastAsia="標楷體" w:hAnsi="標楷體"/>
          <w:sz w:val="28"/>
          <w:szCs w:val="36"/>
        </w:rPr>
        <w:sectPr w:rsidR="00D616B9" w:rsidRPr="00E022C1" w:rsidSect="00E24A7F">
          <w:pgSz w:w="11907" w:h="16840" w:code="9"/>
          <w:pgMar w:top="1134" w:right="1418" w:bottom="851" w:left="1418" w:header="567" w:footer="510" w:gutter="0"/>
          <w:cols w:space="425"/>
          <w:docGrid w:linePitch="360"/>
        </w:sectPr>
      </w:pPr>
    </w:p>
    <w:p w14:paraId="5D9EEA6A" w14:textId="77777777" w:rsidR="00D616B9" w:rsidRPr="00E95BE2" w:rsidRDefault="009F2423" w:rsidP="00AC6C1D">
      <w:pPr>
        <w:pStyle w:val="af3"/>
        <w:spacing w:after="120" w:line="0" w:lineRule="atLeast"/>
        <w:ind w:left="720" w:hanging="720"/>
        <w:outlineLvl w:val="1"/>
        <w:rPr>
          <w:rFonts w:ascii="標楷體" w:eastAsia="標楷體" w:hAnsi="標楷體"/>
          <w:b/>
          <w:sz w:val="28"/>
          <w:szCs w:val="28"/>
        </w:rPr>
      </w:pPr>
      <w:bookmarkStart w:id="114" w:name="_Toc146619643"/>
      <w:r w:rsidRPr="00E95BE2">
        <w:rPr>
          <w:rFonts w:ascii="標楷體" w:eastAsia="標楷體" w:hAnsi="標楷體" w:hint="eastAsia"/>
          <w:b/>
          <w:sz w:val="28"/>
          <w:szCs w:val="28"/>
        </w:rPr>
        <w:lastRenderedPageBreak/>
        <w:t>四十一</w:t>
      </w:r>
      <w:r w:rsidR="00E95BE2" w:rsidRPr="00E95BE2">
        <w:rPr>
          <w:rFonts w:ascii="標楷體" w:eastAsia="標楷體" w:hAnsi="標楷體" w:hint="eastAsia"/>
          <w:b/>
          <w:sz w:val="28"/>
          <w:szCs w:val="28"/>
        </w:rPr>
        <w:t>、</w:t>
      </w:r>
      <w:r w:rsidR="00D616B9" w:rsidRPr="00E95BE2">
        <w:rPr>
          <w:rFonts w:ascii="標楷體" w:eastAsia="標楷體" w:hAnsi="標楷體" w:hint="eastAsia"/>
          <w:b/>
          <w:sz w:val="28"/>
          <w:szCs w:val="28"/>
        </w:rPr>
        <w:t>代理投保通知書</w:t>
      </w:r>
      <w:bookmarkEnd w:id="114"/>
    </w:p>
    <w:p w14:paraId="3493D0B5" w14:textId="77777777" w:rsidR="00D616B9" w:rsidRPr="00411571" w:rsidRDefault="00D616B9" w:rsidP="00277E05">
      <w:pPr>
        <w:jc w:val="center"/>
        <w:rPr>
          <w:rFonts w:ascii="標楷體" w:eastAsia="標楷體" w:hAnsi="標楷體"/>
          <w:b/>
          <w:bCs/>
          <w:sz w:val="40"/>
          <w:szCs w:val="36"/>
        </w:rPr>
      </w:pPr>
      <w:r w:rsidRPr="00411571">
        <w:rPr>
          <w:rFonts w:ascii="標楷體" w:eastAsia="標楷體" w:hAnsi="標楷體" w:hint="eastAsia"/>
          <w:b/>
          <w:bCs/>
          <w:sz w:val="32"/>
          <w:szCs w:val="36"/>
        </w:rPr>
        <w:t>代理投保通知書</w:t>
      </w:r>
    </w:p>
    <w:p w14:paraId="25BA6E52" w14:textId="77777777" w:rsidR="00D616B9" w:rsidRPr="00411571" w:rsidRDefault="00D616B9" w:rsidP="00277E05">
      <w:pPr>
        <w:rPr>
          <w:rFonts w:ascii="標楷體" w:eastAsia="標楷體" w:hAnsi="標楷體"/>
        </w:rPr>
      </w:pPr>
      <w:r w:rsidRPr="00411571">
        <w:rPr>
          <w:rFonts w:ascii="標楷體" w:eastAsia="標楷體" w:hAnsi="標楷體" w:hint="eastAsia"/>
        </w:rPr>
        <w:t>親愛的客戶您好：</w:t>
      </w:r>
    </w:p>
    <w:p w14:paraId="7C270CF6" w14:textId="77777777" w:rsidR="00D616B9" w:rsidRPr="00411571" w:rsidRDefault="00D616B9" w:rsidP="00277E05">
      <w:pPr>
        <w:rPr>
          <w:rFonts w:ascii="新細明體" w:hAnsi="新細明體"/>
        </w:rPr>
      </w:pPr>
      <w:r w:rsidRPr="00411571">
        <w:rPr>
          <w:rFonts w:ascii="標楷體" w:eastAsia="標楷體" w:hAnsi="標楷體" w:hint="eastAsia"/>
        </w:rPr>
        <w:t xml:space="preserve">    您透過○○農(漁)會(以下稱「本會」)向「○○產物保險股份有限公司」投保之「住宅火災及地震基本保險」，將於○○○年○○月○○日屆期，為符合要保文件應取得要保人親簽之相關規範，請於隨函檢附之要保書簽章後擲回本會，以辦理續年度續保作業</w:t>
      </w:r>
      <w:r w:rsidRPr="00411571">
        <w:rPr>
          <w:rFonts w:ascii="新細明體" w:hAnsi="新細明體" w:hint="eastAsia"/>
        </w:rPr>
        <w:t>。</w:t>
      </w:r>
    </w:p>
    <w:p w14:paraId="01293D05" w14:textId="77777777" w:rsidR="00D616B9" w:rsidRPr="00411571" w:rsidRDefault="00D616B9" w:rsidP="00277E05">
      <w:pPr>
        <w:ind w:firstLineChars="177" w:firstLine="425"/>
        <w:rPr>
          <w:rFonts w:ascii="標楷體" w:eastAsia="標楷體" w:hAnsi="標楷體"/>
        </w:rPr>
      </w:pPr>
      <w:r w:rsidRPr="00411571">
        <w:rPr>
          <w:rFonts w:ascii="標楷體" w:eastAsia="標楷體" w:hAnsi="標楷體" w:hint="eastAsia"/>
        </w:rPr>
        <w:t>為簡化您須逐年於要保文件簽章之作業，您可於要保書所載「加保續保約定附加條款」欄位勾選同意，後續年度將在有利於或不影響您權益的前提下，逐年依約定為您辦理續保。</w:t>
      </w:r>
    </w:p>
    <w:p w14:paraId="2616A1D7" w14:textId="77777777" w:rsidR="00D616B9" w:rsidRPr="00411571" w:rsidRDefault="00D616B9" w:rsidP="00277E05">
      <w:pPr>
        <w:rPr>
          <w:rFonts w:ascii="標楷體" w:eastAsia="標楷體" w:hAnsi="標楷體"/>
        </w:rPr>
      </w:pPr>
      <w:r w:rsidRPr="00411571">
        <w:rPr>
          <w:rFonts w:ascii="標楷體" w:eastAsia="標楷體" w:hAnsi="標楷體" w:hint="eastAsia"/>
        </w:rPr>
        <w:t>請您於○○○年○○月○○日前，依下列方式擇一擲回要保書予本會即可：</w:t>
      </w:r>
    </w:p>
    <w:p w14:paraId="4D4B7159" w14:textId="77777777" w:rsidR="00D616B9" w:rsidRPr="00411571" w:rsidRDefault="00D616B9" w:rsidP="00277E05">
      <w:pPr>
        <w:rPr>
          <w:rFonts w:ascii="標楷體" w:eastAsia="標楷體" w:hAnsi="標楷體"/>
        </w:rPr>
      </w:pPr>
      <w:r w:rsidRPr="00411571">
        <w:rPr>
          <w:rFonts w:ascii="標楷體" w:eastAsia="標楷體" w:hAnsi="標楷體" w:hint="eastAsia"/>
        </w:rPr>
        <w:t>□傳真：傳真專線：         (傳真後，請致電           確認)</w:t>
      </w:r>
    </w:p>
    <w:p w14:paraId="62484A2B" w14:textId="77777777" w:rsidR="00D616B9" w:rsidRPr="00411571" w:rsidRDefault="00D616B9" w:rsidP="00277E05">
      <w:pPr>
        <w:rPr>
          <w:rFonts w:ascii="標楷體" w:eastAsia="標楷體" w:hAnsi="標楷體"/>
        </w:rPr>
      </w:pPr>
      <w:r w:rsidRPr="00411571">
        <w:rPr>
          <w:rFonts w:ascii="標楷體" w:eastAsia="標楷體" w:hAnsi="標楷體" w:hint="eastAsia"/>
        </w:rPr>
        <w:t>□親送：請送交至本會       部(分部)(請電洽            )</w:t>
      </w:r>
    </w:p>
    <w:p w14:paraId="0A524C42" w14:textId="77777777" w:rsidR="00D616B9" w:rsidRPr="00411571" w:rsidRDefault="00D616B9" w:rsidP="00277E05">
      <w:pPr>
        <w:rPr>
          <w:rFonts w:ascii="標楷體" w:eastAsia="標楷體" w:hAnsi="標楷體"/>
        </w:rPr>
      </w:pPr>
      <w:r w:rsidRPr="00411571">
        <w:rPr>
          <w:rFonts w:ascii="標楷體" w:eastAsia="標楷體" w:hAnsi="標楷體" w:hint="eastAsia"/>
        </w:rPr>
        <w:t>□郵寄：地址：</w:t>
      </w:r>
    </w:p>
    <w:p w14:paraId="12444464" w14:textId="77777777" w:rsidR="00D616B9" w:rsidRPr="00411571" w:rsidRDefault="00D616B9" w:rsidP="00277E05">
      <w:pPr>
        <w:ind w:firstLineChars="177" w:firstLine="425"/>
        <w:rPr>
          <w:rFonts w:ascii="標楷體" w:eastAsia="標楷體" w:hAnsi="標楷體"/>
        </w:rPr>
      </w:pPr>
      <w:r w:rsidRPr="00411571">
        <w:rPr>
          <w:rFonts w:ascii="標楷體" w:eastAsia="標楷體" w:hAnsi="標楷體" w:hint="eastAsia"/>
        </w:rPr>
        <w:t>若您未於本年度保單期限屆滿○天之前，交付已續期投保之保單正本及保費收據副本予本會，為維護貴我雙方權益，本會將根據您與本會簽訂之委託辦理投保約定，代理您向「○○產物保險股份有限公司」投保，有關住宅保險及地震基本保險係參照「中華民國產物保險商業同業公會臺灣地區住宅類建築造價參考表」所計算之「建築物之重置成本」為保險金額投保，並將自授權扣款帳戶扣繳保險費。</w:t>
      </w:r>
    </w:p>
    <w:p w14:paraId="60005D95" w14:textId="77777777" w:rsidR="00D616B9" w:rsidRPr="00411571" w:rsidRDefault="00D616B9" w:rsidP="00277E05">
      <w:pPr>
        <w:ind w:firstLineChars="177" w:firstLine="425"/>
        <w:rPr>
          <w:rFonts w:ascii="標楷體" w:eastAsia="標楷體" w:hAnsi="標楷體"/>
        </w:rPr>
      </w:pPr>
      <w:r w:rsidRPr="00411571">
        <w:rPr>
          <w:rFonts w:ascii="標楷體" w:eastAsia="標楷體" w:hAnsi="標楷體" w:hint="eastAsia"/>
        </w:rPr>
        <w:t>提醒您，金融監督管理委員會核定於109年1月1日起擴大住宅火災保險承保範圍，以及依新修訂「台灣地區住宅類建築造價參考表」有關住宅火災保險部分，在保險費不調整之前提下，調高建築物火災保險之保險金額，以提高保障；另住宅地震基本保險部分，其保險金額依相關規範須以「台灣地區住宅類建築造價參考表」所列造價計算總額投保，最高以新台幣150萬元為限，若您原住宅地震基本保險之保險金額低於新台幣150萬元時，自本續保年度起，保險金額及保險費將略為調高。</w:t>
      </w:r>
    </w:p>
    <w:p w14:paraId="0913123F" w14:textId="77777777" w:rsidR="00D616B9" w:rsidRPr="00411571" w:rsidRDefault="00D616B9" w:rsidP="00277E05">
      <w:pPr>
        <w:ind w:firstLineChars="177" w:firstLine="425"/>
        <w:rPr>
          <w:rFonts w:ascii="標楷體" w:eastAsia="標楷體" w:hAnsi="標楷體"/>
        </w:rPr>
      </w:pPr>
      <w:r w:rsidRPr="00411571">
        <w:rPr>
          <w:rFonts w:ascii="標楷體" w:eastAsia="標楷體" w:hAnsi="標楷體" w:hint="eastAsia"/>
        </w:rPr>
        <w:t>您的前一年度及本年度續保之保險金額、保險標的、保險期間、保險費詳如下表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87"/>
        <w:gridCol w:w="2349"/>
        <w:gridCol w:w="2262"/>
      </w:tblGrid>
      <w:tr w:rsidR="00D616B9" w:rsidRPr="00411571" w14:paraId="773FDA8A" w14:textId="77777777" w:rsidTr="00697CAF">
        <w:tc>
          <w:tcPr>
            <w:tcW w:w="2263" w:type="dxa"/>
            <w:shd w:val="clear" w:color="auto" w:fill="auto"/>
          </w:tcPr>
          <w:p w14:paraId="3BAFAAB1" w14:textId="77777777" w:rsidR="00D616B9" w:rsidRPr="00411571" w:rsidRDefault="00D616B9" w:rsidP="00277E05">
            <w:pPr>
              <w:rPr>
                <w:rFonts w:ascii="標楷體" w:eastAsia="標楷體" w:hAnsi="標楷體"/>
                <w:szCs w:val="22"/>
              </w:rPr>
            </w:pPr>
            <w:r w:rsidRPr="00411571">
              <w:rPr>
                <w:rFonts w:ascii="標楷體" w:eastAsia="標楷體" w:hAnsi="標楷體" w:hint="eastAsia"/>
                <w:szCs w:val="22"/>
              </w:rPr>
              <w:t>要保人</w:t>
            </w:r>
          </w:p>
        </w:tc>
        <w:tc>
          <w:tcPr>
            <w:tcW w:w="2187" w:type="dxa"/>
            <w:shd w:val="clear" w:color="auto" w:fill="auto"/>
          </w:tcPr>
          <w:p w14:paraId="5D341DCB" w14:textId="77777777" w:rsidR="00D616B9" w:rsidRPr="00411571" w:rsidRDefault="00D616B9" w:rsidP="00277E05">
            <w:pPr>
              <w:rPr>
                <w:rFonts w:ascii="標楷體" w:eastAsia="標楷體" w:hAnsi="標楷體"/>
                <w:szCs w:val="22"/>
              </w:rPr>
            </w:pPr>
          </w:p>
        </w:tc>
        <w:tc>
          <w:tcPr>
            <w:tcW w:w="2349" w:type="dxa"/>
            <w:shd w:val="clear" w:color="auto" w:fill="auto"/>
          </w:tcPr>
          <w:p w14:paraId="3367D841" w14:textId="77777777" w:rsidR="00D616B9" w:rsidRPr="00411571" w:rsidRDefault="00D616B9" w:rsidP="00277E05">
            <w:pPr>
              <w:rPr>
                <w:rFonts w:ascii="標楷體" w:eastAsia="標楷體" w:hAnsi="標楷體"/>
                <w:szCs w:val="22"/>
              </w:rPr>
            </w:pPr>
            <w:r w:rsidRPr="00411571">
              <w:rPr>
                <w:rFonts w:ascii="標楷體" w:eastAsia="標楷體" w:hAnsi="標楷體" w:hint="eastAsia"/>
                <w:szCs w:val="22"/>
              </w:rPr>
              <w:t>被保險人</w:t>
            </w:r>
          </w:p>
        </w:tc>
        <w:tc>
          <w:tcPr>
            <w:tcW w:w="2262" w:type="dxa"/>
            <w:shd w:val="clear" w:color="auto" w:fill="auto"/>
          </w:tcPr>
          <w:p w14:paraId="31DFF17B" w14:textId="77777777" w:rsidR="00D616B9" w:rsidRPr="00411571" w:rsidRDefault="00D616B9" w:rsidP="00277E05">
            <w:pPr>
              <w:rPr>
                <w:rFonts w:ascii="標楷體" w:eastAsia="標楷體" w:hAnsi="標楷體"/>
                <w:szCs w:val="22"/>
              </w:rPr>
            </w:pPr>
          </w:p>
        </w:tc>
      </w:tr>
      <w:tr w:rsidR="00D616B9" w:rsidRPr="00411571" w14:paraId="4166DCFE" w14:textId="77777777" w:rsidTr="00697CAF">
        <w:tc>
          <w:tcPr>
            <w:tcW w:w="2263" w:type="dxa"/>
            <w:shd w:val="clear" w:color="auto" w:fill="auto"/>
          </w:tcPr>
          <w:p w14:paraId="67AFDEAF" w14:textId="77777777" w:rsidR="00D616B9" w:rsidRPr="00411571" w:rsidRDefault="00D616B9" w:rsidP="002B753B">
            <w:pPr>
              <w:ind w:leftChars="-109" w:left="-262"/>
              <w:rPr>
                <w:rFonts w:ascii="標楷體" w:eastAsia="標楷體" w:hAnsi="標楷體"/>
                <w:szCs w:val="22"/>
              </w:rPr>
            </w:pPr>
            <w:r w:rsidRPr="00411571">
              <w:rPr>
                <w:rFonts w:ascii="標楷體" w:eastAsia="標楷體" w:hAnsi="標楷體" w:hint="eastAsia"/>
                <w:szCs w:val="22"/>
              </w:rPr>
              <w:t>前一年度保單號碼</w:t>
            </w:r>
          </w:p>
        </w:tc>
        <w:tc>
          <w:tcPr>
            <w:tcW w:w="2187" w:type="dxa"/>
            <w:shd w:val="clear" w:color="auto" w:fill="auto"/>
          </w:tcPr>
          <w:p w14:paraId="60FED7D5" w14:textId="77777777" w:rsidR="00D616B9" w:rsidRPr="00411571" w:rsidRDefault="00D616B9" w:rsidP="00277E05">
            <w:pPr>
              <w:rPr>
                <w:rFonts w:ascii="標楷體" w:eastAsia="標楷體" w:hAnsi="標楷體"/>
                <w:szCs w:val="22"/>
              </w:rPr>
            </w:pPr>
          </w:p>
        </w:tc>
        <w:tc>
          <w:tcPr>
            <w:tcW w:w="2349" w:type="dxa"/>
            <w:shd w:val="clear" w:color="auto" w:fill="auto"/>
          </w:tcPr>
          <w:p w14:paraId="2BAAF4AD" w14:textId="77777777" w:rsidR="00D616B9" w:rsidRPr="00411571" w:rsidRDefault="00D616B9" w:rsidP="00277E05">
            <w:pPr>
              <w:rPr>
                <w:rFonts w:ascii="標楷體" w:eastAsia="標楷體" w:hAnsi="標楷體"/>
                <w:szCs w:val="22"/>
              </w:rPr>
            </w:pPr>
            <w:r w:rsidRPr="00411571">
              <w:rPr>
                <w:rFonts w:ascii="標楷體" w:eastAsia="標楷體" w:hAnsi="標楷體" w:hint="eastAsia"/>
                <w:szCs w:val="22"/>
              </w:rPr>
              <w:t>保險期間</w:t>
            </w:r>
          </w:p>
        </w:tc>
        <w:tc>
          <w:tcPr>
            <w:tcW w:w="2262" w:type="dxa"/>
            <w:shd w:val="clear" w:color="auto" w:fill="auto"/>
          </w:tcPr>
          <w:p w14:paraId="587952B5" w14:textId="77777777" w:rsidR="00D616B9" w:rsidRPr="00411571" w:rsidRDefault="00D616B9" w:rsidP="00277E05">
            <w:pPr>
              <w:rPr>
                <w:rFonts w:ascii="標楷體" w:eastAsia="標楷體" w:hAnsi="標楷體"/>
                <w:szCs w:val="22"/>
              </w:rPr>
            </w:pPr>
          </w:p>
        </w:tc>
      </w:tr>
      <w:tr w:rsidR="00D616B9" w:rsidRPr="00411571" w14:paraId="1A54024F" w14:textId="77777777" w:rsidTr="00697CAF">
        <w:tc>
          <w:tcPr>
            <w:tcW w:w="2263" w:type="dxa"/>
            <w:shd w:val="clear" w:color="auto" w:fill="auto"/>
          </w:tcPr>
          <w:p w14:paraId="2238E40D" w14:textId="77777777" w:rsidR="00D616B9" w:rsidRPr="00411571" w:rsidRDefault="00D616B9" w:rsidP="00277E05">
            <w:pPr>
              <w:rPr>
                <w:rFonts w:ascii="標楷體" w:eastAsia="標楷體" w:hAnsi="標楷體"/>
                <w:szCs w:val="22"/>
              </w:rPr>
            </w:pPr>
            <w:r w:rsidRPr="00411571">
              <w:rPr>
                <w:rFonts w:ascii="標楷體" w:eastAsia="標楷體" w:hAnsi="標楷體" w:hint="eastAsia"/>
                <w:szCs w:val="22"/>
              </w:rPr>
              <w:t>標的物地址</w:t>
            </w:r>
          </w:p>
        </w:tc>
        <w:tc>
          <w:tcPr>
            <w:tcW w:w="6798" w:type="dxa"/>
            <w:gridSpan w:val="3"/>
            <w:shd w:val="clear" w:color="auto" w:fill="auto"/>
          </w:tcPr>
          <w:p w14:paraId="7B919026" w14:textId="77777777" w:rsidR="00D616B9" w:rsidRPr="00411571" w:rsidRDefault="00D616B9" w:rsidP="00277E05">
            <w:pPr>
              <w:rPr>
                <w:rFonts w:ascii="標楷體" w:eastAsia="標楷體" w:hAnsi="標楷體"/>
                <w:szCs w:val="22"/>
              </w:rPr>
            </w:pPr>
          </w:p>
        </w:tc>
      </w:tr>
      <w:tr w:rsidR="00D616B9" w:rsidRPr="00411571" w14:paraId="36808058" w14:textId="77777777" w:rsidTr="00697CAF">
        <w:tc>
          <w:tcPr>
            <w:tcW w:w="4450" w:type="dxa"/>
            <w:gridSpan w:val="2"/>
            <w:shd w:val="clear" w:color="auto" w:fill="auto"/>
          </w:tcPr>
          <w:p w14:paraId="23E957F5" w14:textId="77777777" w:rsidR="00D616B9" w:rsidRPr="00411571" w:rsidRDefault="00D616B9" w:rsidP="00277E05">
            <w:pPr>
              <w:jc w:val="center"/>
              <w:rPr>
                <w:rFonts w:ascii="標楷體" w:eastAsia="標楷體" w:hAnsi="標楷體"/>
                <w:szCs w:val="22"/>
              </w:rPr>
            </w:pPr>
            <w:r w:rsidRPr="00411571">
              <w:rPr>
                <w:rFonts w:ascii="標楷體" w:eastAsia="標楷體" w:hAnsi="標楷體" w:hint="eastAsia"/>
                <w:szCs w:val="22"/>
              </w:rPr>
              <w:t>前一年度之保額及保費</w:t>
            </w:r>
          </w:p>
        </w:tc>
        <w:tc>
          <w:tcPr>
            <w:tcW w:w="4611" w:type="dxa"/>
            <w:gridSpan w:val="2"/>
            <w:shd w:val="clear" w:color="auto" w:fill="auto"/>
          </w:tcPr>
          <w:p w14:paraId="49E021E1" w14:textId="77777777" w:rsidR="00D616B9" w:rsidRPr="00411571" w:rsidRDefault="00D616B9" w:rsidP="00277E05">
            <w:pPr>
              <w:jc w:val="center"/>
              <w:rPr>
                <w:rFonts w:ascii="標楷體" w:eastAsia="標楷體" w:hAnsi="標楷體"/>
                <w:szCs w:val="22"/>
              </w:rPr>
            </w:pPr>
            <w:r w:rsidRPr="00411571">
              <w:rPr>
                <w:rFonts w:ascii="標楷體" w:eastAsia="標楷體" w:hAnsi="標楷體" w:hint="eastAsia"/>
                <w:szCs w:val="22"/>
              </w:rPr>
              <w:t>本年度之保額及保費</w:t>
            </w:r>
          </w:p>
        </w:tc>
      </w:tr>
      <w:tr w:rsidR="00D616B9" w:rsidRPr="00411571" w14:paraId="6A10458E" w14:textId="77777777" w:rsidTr="00697CAF">
        <w:tc>
          <w:tcPr>
            <w:tcW w:w="2263" w:type="dxa"/>
            <w:shd w:val="clear" w:color="auto" w:fill="auto"/>
          </w:tcPr>
          <w:p w14:paraId="7AC86E02" w14:textId="77777777" w:rsidR="00D616B9" w:rsidRPr="00411571" w:rsidRDefault="00D616B9" w:rsidP="00277E05">
            <w:pPr>
              <w:rPr>
                <w:rFonts w:ascii="標楷體" w:eastAsia="標楷體" w:hAnsi="標楷體"/>
                <w:szCs w:val="22"/>
              </w:rPr>
            </w:pPr>
            <w:r w:rsidRPr="00411571">
              <w:rPr>
                <w:rFonts w:ascii="標楷體" w:eastAsia="標楷體" w:hAnsi="標楷體" w:hint="eastAsia"/>
                <w:szCs w:val="22"/>
              </w:rPr>
              <w:t>住宅火災保險保額</w:t>
            </w:r>
          </w:p>
        </w:tc>
        <w:tc>
          <w:tcPr>
            <w:tcW w:w="2187" w:type="dxa"/>
            <w:shd w:val="clear" w:color="auto" w:fill="auto"/>
          </w:tcPr>
          <w:p w14:paraId="76312BD9" w14:textId="77777777" w:rsidR="00D616B9" w:rsidRPr="00411571" w:rsidRDefault="00D616B9" w:rsidP="00277E05">
            <w:pPr>
              <w:rPr>
                <w:rFonts w:ascii="標楷體" w:eastAsia="標楷體" w:hAnsi="標楷體"/>
                <w:szCs w:val="22"/>
              </w:rPr>
            </w:pPr>
          </w:p>
        </w:tc>
        <w:tc>
          <w:tcPr>
            <w:tcW w:w="2349" w:type="dxa"/>
            <w:shd w:val="clear" w:color="auto" w:fill="auto"/>
          </w:tcPr>
          <w:p w14:paraId="576C1E0A" w14:textId="77777777" w:rsidR="00D616B9" w:rsidRPr="00411571" w:rsidRDefault="00D616B9" w:rsidP="00277E05">
            <w:pPr>
              <w:rPr>
                <w:rFonts w:ascii="標楷體" w:eastAsia="標楷體" w:hAnsi="標楷體"/>
                <w:szCs w:val="22"/>
              </w:rPr>
            </w:pPr>
            <w:r w:rsidRPr="00411571">
              <w:rPr>
                <w:rFonts w:ascii="標楷體" w:eastAsia="標楷體" w:hAnsi="標楷體" w:hint="eastAsia"/>
                <w:szCs w:val="22"/>
              </w:rPr>
              <w:t>住宅火災保險保額</w:t>
            </w:r>
          </w:p>
        </w:tc>
        <w:tc>
          <w:tcPr>
            <w:tcW w:w="2262" w:type="dxa"/>
            <w:shd w:val="clear" w:color="auto" w:fill="auto"/>
          </w:tcPr>
          <w:p w14:paraId="69C9495C" w14:textId="77777777" w:rsidR="00D616B9" w:rsidRPr="00411571" w:rsidRDefault="00D616B9" w:rsidP="00277E05">
            <w:pPr>
              <w:rPr>
                <w:rFonts w:ascii="標楷體" w:eastAsia="標楷體" w:hAnsi="標楷體"/>
                <w:szCs w:val="22"/>
              </w:rPr>
            </w:pPr>
          </w:p>
        </w:tc>
      </w:tr>
      <w:tr w:rsidR="00D616B9" w:rsidRPr="00411571" w14:paraId="609C9F73" w14:textId="77777777" w:rsidTr="00697CAF">
        <w:tc>
          <w:tcPr>
            <w:tcW w:w="2263" w:type="dxa"/>
            <w:shd w:val="clear" w:color="auto" w:fill="auto"/>
          </w:tcPr>
          <w:p w14:paraId="0D495173" w14:textId="77777777" w:rsidR="00D616B9" w:rsidRPr="00411571" w:rsidRDefault="00D616B9" w:rsidP="00277E05">
            <w:pPr>
              <w:rPr>
                <w:rFonts w:ascii="標楷體" w:eastAsia="標楷體" w:hAnsi="標楷體"/>
                <w:szCs w:val="22"/>
              </w:rPr>
            </w:pPr>
            <w:r w:rsidRPr="00411571">
              <w:rPr>
                <w:rFonts w:ascii="標楷體" w:eastAsia="標楷體" w:hAnsi="標楷體" w:hint="eastAsia"/>
                <w:szCs w:val="22"/>
              </w:rPr>
              <w:t>住宅火災保險保費</w:t>
            </w:r>
          </w:p>
        </w:tc>
        <w:tc>
          <w:tcPr>
            <w:tcW w:w="2187" w:type="dxa"/>
            <w:shd w:val="clear" w:color="auto" w:fill="auto"/>
          </w:tcPr>
          <w:p w14:paraId="50C65BBA" w14:textId="77777777" w:rsidR="00D616B9" w:rsidRPr="00411571" w:rsidRDefault="00D616B9" w:rsidP="00277E05">
            <w:pPr>
              <w:rPr>
                <w:rFonts w:ascii="標楷體" w:eastAsia="標楷體" w:hAnsi="標楷體"/>
                <w:szCs w:val="22"/>
              </w:rPr>
            </w:pPr>
          </w:p>
        </w:tc>
        <w:tc>
          <w:tcPr>
            <w:tcW w:w="2349" w:type="dxa"/>
            <w:shd w:val="clear" w:color="auto" w:fill="auto"/>
          </w:tcPr>
          <w:p w14:paraId="64B9DC30" w14:textId="77777777" w:rsidR="00D616B9" w:rsidRPr="00411571" w:rsidRDefault="00D616B9" w:rsidP="00277E05">
            <w:pPr>
              <w:rPr>
                <w:rFonts w:ascii="標楷體" w:eastAsia="標楷體" w:hAnsi="標楷體"/>
                <w:szCs w:val="22"/>
              </w:rPr>
            </w:pPr>
            <w:r w:rsidRPr="00411571">
              <w:rPr>
                <w:rFonts w:ascii="標楷體" w:eastAsia="標楷體" w:hAnsi="標楷體" w:hint="eastAsia"/>
                <w:szCs w:val="22"/>
              </w:rPr>
              <w:t>住宅火災保險保費</w:t>
            </w:r>
          </w:p>
        </w:tc>
        <w:tc>
          <w:tcPr>
            <w:tcW w:w="2262" w:type="dxa"/>
            <w:shd w:val="clear" w:color="auto" w:fill="auto"/>
          </w:tcPr>
          <w:p w14:paraId="494113AD" w14:textId="77777777" w:rsidR="00D616B9" w:rsidRPr="00411571" w:rsidRDefault="00D616B9" w:rsidP="00277E05">
            <w:pPr>
              <w:rPr>
                <w:rFonts w:ascii="標楷體" w:eastAsia="標楷體" w:hAnsi="標楷體"/>
                <w:szCs w:val="22"/>
              </w:rPr>
            </w:pPr>
          </w:p>
        </w:tc>
      </w:tr>
      <w:tr w:rsidR="00D616B9" w:rsidRPr="00411571" w14:paraId="4DF6C29C" w14:textId="77777777" w:rsidTr="00697CAF">
        <w:tc>
          <w:tcPr>
            <w:tcW w:w="2263" w:type="dxa"/>
            <w:shd w:val="clear" w:color="auto" w:fill="auto"/>
          </w:tcPr>
          <w:p w14:paraId="739DE32E" w14:textId="77777777" w:rsidR="00D616B9" w:rsidRPr="00411571" w:rsidRDefault="00D616B9" w:rsidP="00277E05">
            <w:pPr>
              <w:rPr>
                <w:rFonts w:ascii="標楷體" w:eastAsia="標楷體" w:hAnsi="標楷體"/>
                <w:szCs w:val="22"/>
              </w:rPr>
            </w:pPr>
            <w:r w:rsidRPr="00411571">
              <w:rPr>
                <w:rFonts w:ascii="標楷體" w:eastAsia="標楷體" w:hAnsi="標楷體" w:hint="eastAsia"/>
                <w:szCs w:val="22"/>
              </w:rPr>
              <w:t>地震基本保險保額</w:t>
            </w:r>
          </w:p>
        </w:tc>
        <w:tc>
          <w:tcPr>
            <w:tcW w:w="2187" w:type="dxa"/>
            <w:shd w:val="clear" w:color="auto" w:fill="auto"/>
          </w:tcPr>
          <w:p w14:paraId="0B2144D7" w14:textId="77777777" w:rsidR="00D616B9" w:rsidRPr="00411571" w:rsidRDefault="00D616B9" w:rsidP="00277E05">
            <w:pPr>
              <w:rPr>
                <w:rFonts w:ascii="標楷體" w:eastAsia="標楷體" w:hAnsi="標楷體"/>
                <w:szCs w:val="22"/>
              </w:rPr>
            </w:pPr>
          </w:p>
        </w:tc>
        <w:tc>
          <w:tcPr>
            <w:tcW w:w="2349" w:type="dxa"/>
            <w:shd w:val="clear" w:color="auto" w:fill="auto"/>
          </w:tcPr>
          <w:p w14:paraId="165A9997" w14:textId="77777777" w:rsidR="00D616B9" w:rsidRPr="00411571" w:rsidRDefault="00D616B9" w:rsidP="00277E05">
            <w:pPr>
              <w:rPr>
                <w:rFonts w:ascii="標楷體" w:eastAsia="標楷體" w:hAnsi="標楷體"/>
                <w:szCs w:val="22"/>
              </w:rPr>
            </w:pPr>
            <w:r w:rsidRPr="00411571">
              <w:rPr>
                <w:rFonts w:ascii="標楷體" w:eastAsia="標楷體" w:hAnsi="標楷體" w:hint="eastAsia"/>
                <w:szCs w:val="22"/>
              </w:rPr>
              <w:t>地震基本保險保額</w:t>
            </w:r>
          </w:p>
        </w:tc>
        <w:tc>
          <w:tcPr>
            <w:tcW w:w="2262" w:type="dxa"/>
            <w:shd w:val="clear" w:color="auto" w:fill="auto"/>
          </w:tcPr>
          <w:p w14:paraId="2CC2F326" w14:textId="77777777" w:rsidR="00D616B9" w:rsidRPr="00411571" w:rsidRDefault="00D616B9" w:rsidP="00277E05">
            <w:pPr>
              <w:rPr>
                <w:rFonts w:ascii="標楷體" w:eastAsia="標楷體" w:hAnsi="標楷體"/>
                <w:szCs w:val="22"/>
              </w:rPr>
            </w:pPr>
          </w:p>
        </w:tc>
      </w:tr>
      <w:tr w:rsidR="00D616B9" w:rsidRPr="00411571" w14:paraId="593DF585" w14:textId="77777777" w:rsidTr="00697CAF">
        <w:tc>
          <w:tcPr>
            <w:tcW w:w="2263" w:type="dxa"/>
            <w:shd w:val="clear" w:color="auto" w:fill="auto"/>
          </w:tcPr>
          <w:p w14:paraId="0E94B14B" w14:textId="77777777" w:rsidR="00D616B9" w:rsidRPr="00411571" w:rsidRDefault="00D616B9" w:rsidP="00277E05">
            <w:pPr>
              <w:rPr>
                <w:rFonts w:ascii="標楷體" w:eastAsia="標楷體" w:hAnsi="標楷體"/>
                <w:szCs w:val="22"/>
              </w:rPr>
            </w:pPr>
            <w:r w:rsidRPr="00411571">
              <w:rPr>
                <w:rFonts w:ascii="標楷體" w:eastAsia="標楷體" w:hAnsi="標楷體" w:hint="eastAsia"/>
                <w:szCs w:val="22"/>
              </w:rPr>
              <w:t>地震基本保險保費</w:t>
            </w:r>
          </w:p>
        </w:tc>
        <w:tc>
          <w:tcPr>
            <w:tcW w:w="2187" w:type="dxa"/>
            <w:shd w:val="clear" w:color="auto" w:fill="auto"/>
          </w:tcPr>
          <w:p w14:paraId="79623CD2" w14:textId="77777777" w:rsidR="00D616B9" w:rsidRPr="00411571" w:rsidRDefault="00D616B9" w:rsidP="00277E05">
            <w:pPr>
              <w:rPr>
                <w:rFonts w:ascii="標楷體" w:eastAsia="標楷體" w:hAnsi="標楷體"/>
                <w:szCs w:val="22"/>
              </w:rPr>
            </w:pPr>
          </w:p>
        </w:tc>
        <w:tc>
          <w:tcPr>
            <w:tcW w:w="2349" w:type="dxa"/>
            <w:shd w:val="clear" w:color="auto" w:fill="auto"/>
          </w:tcPr>
          <w:p w14:paraId="48C4356E" w14:textId="77777777" w:rsidR="00D616B9" w:rsidRPr="00411571" w:rsidRDefault="00D616B9" w:rsidP="00277E05">
            <w:pPr>
              <w:rPr>
                <w:rFonts w:ascii="標楷體" w:eastAsia="標楷體" w:hAnsi="標楷體"/>
                <w:szCs w:val="22"/>
              </w:rPr>
            </w:pPr>
            <w:r w:rsidRPr="00411571">
              <w:rPr>
                <w:rFonts w:ascii="標楷體" w:eastAsia="標楷體" w:hAnsi="標楷體" w:hint="eastAsia"/>
                <w:szCs w:val="22"/>
              </w:rPr>
              <w:t>地震基本保險保費</w:t>
            </w:r>
          </w:p>
        </w:tc>
        <w:tc>
          <w:tcPr>
            <w:tcW w:w="2262" w:type="dxa"/>
            <w:shd w:val="clear" w:color="auto" w:fill="auto"/>
          </w:tcPr>
          <w:p w14:paraId="2A42A197" w14:textId="77777777" w:rsidR="00D616B9" w:rsidRPr="00411571" w:rsidRDefault="00D616B9" w:rsidP="00277E05">
            <w:pPr>
              <w:rPr>
                <w:rFonts w:ascii="標楷體" w:eastAsia="標楷體" w:hAnsi="標楷體"/>
                <w:szCs w:val="22"/>
              </w:rPr>
            </w:pPr>
          </w:p>
        </w:tc>
      </w:tr>
    </w:tbl>
    <w:p w14:paraId="3900DD16" w14:textId="77777777" w:rsidR="00D616B9" w:rsidRPr="00411571" w:rsidRDefault="00D616B9" w:rsidP="00277E05">
      <w:pPr>
        <w:ind w:firstLineChars="177" w:firstLine="425"/>
        <w:rPr>
          <w:rFonts w:ascii="新細明體" w:hAnsi="新細明體"/>
        </w:rPr>
      </w:pPr>
      <w:r w:rsidRPr="00411571">
        <w:rPr>
          <w:rFonts w:ascii="標楷體" w:eastAsia="標楷體" w:hAnsi="標楷體" w:hint="eastAsia"/>
        </w:rPr>
        <w:t>如發現本會代理投保之保險金額與上一年度不同時</w:t>
      </w:r>
      <w:r w:rsidRPr="00411571">
        <w:rPr>
          <w:rFonts w:ascii="新細明體" w:hAnsi="新細明體" w:hint="eastAsia"/>
        </w:rPr>
        <w:t>，</w:t>
      </w:r>
      <w:r w:rsidRPr="00411571">
        <w:rPr>
          <w:rFonts w:ascii="標楷體" w:eastAsia="標楷體" w:hAnsi="標楷體" w:hint="eastAsia"/>
        </w:rPr>
        <w:t>可主動洽本會或保險公司辦理保險金額查詢</w:t>
      </w:r>
      <w:r w:rsidRPr="00411571">
        <w:rPr>
          <w:rFonts w:ascii="新細明體" w:hAnsi="新細明體" w:hint="eastAsia"/>
        </w:rPr>
        <w:t>。</w:t>
      </w:r>
    </w:p>
    <w:p w14:paraId="712E72CD" w14:textId="77777777" w:rsidR="00D616B9" w:rsidRPr="00411571" w:rsidRDefault="00D616B9" w:rsidP="00277E05">
      <w:pPr>
        <w:ind w:firstLineChars="177" w:firstLine="425"/>
        <w:rPr>
          <w:rFonts w:ascii="標楷體" w:eastAsia="標楷體" w:hAnsi="標楷體"/>
        </w:rPr>
      </w:pPr>
      <w:r w:rsidRPr="00411571">
        <w:rPr>
          <w:rFonts w:ascii="標楷體" w:eastAsia="標楷體" w:hAnsi="標楷體" w:hint="eastAsia"/>
        </w:rPr>
        <w:t>若您已完成續保或已自行投保，煩請將保單正本及保費收據副本提供予本會，請無需理會本通知，對於上述事由有任何疑問，敬請來電本會，將竭誠為您服務。</w:t>
      </w:r>
    </w:p>
    <w:p w14:paraId="1DF70C33" w14:textId="77777777" w:rsidR="00D616B9" w:rsidRPr="00411571" w:rsidRDefault="00D616B9" w:rsidP="00277E05">
      <w:pPr>
        <w:pStyle w:val="af3"/>
        <w:spacing w:after="120" w:line="0" w:lineRule="atLeast"/>
        <w:rPr>
          <w:rFonts w:ascii="標楷體" w:eastAsia="標楷體" w:hAnsi="標楷體"/>
          <w:sz w:val="28"/>
          <w:szCs w:val="36"/>
        </w:rPr>
      </w:pPr>
    </w:p>
    <w:p w14:paraId="299BBF65" w14:textId="77777777" w:rsidR="00D616B9" w:rsidRPr="00411571" w:rsidRDefault="00D616B9" w:rsidP="00277E05">
      <w:pPr>
        <w:ind w:right="960"/>
        <w:rPr>
          <w:rFonts w:ascii="標楷體" w:eastAsia="標楷體" w:hAnsi="標楷體"/>
          <w:sz w:val="28"/>
          <w:szCs w:val="36"/>
        </w:rPr>
      </w:pPr>
    </w:p>
    <w:p w14:paraId="570A4860" w14:textId="77777777" w:rsidR="00D616B9" w:rsidRPr="00411571" w:rsidRDefault="00D616B9" w:rsidP="00813948">
      <w:pPr>
        <w:spacing w:line="400" w:lineRule="exact"/>
        <w:ind w:right="958"/>
        <w:jc w:val="right"/>
        <w:rPr>
          <w:rFonts w:ascii="標楷體" w:eastAsia="標楷體" w:hAnsi="標楷體"/>
        </w:rPr>
      </w:pPr>
      <w:r w:rsidRPr="00411571">
        <w:rPr>
          <w:rFonts w:ascii="標楷體" w:eastAsia="標楷體" w:hAnsi="標楷體" w:hint="eastAsia"/>
        </w:rPr>
        <w:t>○○○農(漁)會         部(分部） 敬啟</w:t>
      </w:r>
    </w:p>
    <w:p w14:paraId="40877E0A" w14:textId="77777777" w:rsidR="00D616B9" w:rsidRPr="00411571" w:rsidRDefault="00D616B9" w:rsidP="00813948">
      <w:pPr>
        <w:spacing w:line="400" w:lineRule="exact"/>
        <w:ind w:right="958"/>
        <w:jc w:val="right"/>
        <w:rPr>
          <w:rFonts w:ascii="標楷體" w:eastAsia="標楷體" w:hAnsi="標楷體"/>
        </w:rPr>
      </w:pPr>
      <w:r w:rsidRPr="00411571">
        <w:rPr>
          <w:rFonts w:ascii="標楷體" w:eastAsia="標楷體" w:hAnsi="標楷體" w:hint="eastAsia"/>
        </w:rPr>
        <w:t>電話: _______________________</w:t>
      </w:r>
    </w:p>
    <w:p w14:paraId="28FB2671" w14:textId="77777777" w:rsidR="00D616B9" w:rsidRPr="00411571" w:rsidRDefault="00D616B9" w:rsidP="00813948">
      <w:pPr>
        <w:spacing w:line="400" w:lineRule="exact"/>
        <w:ind w:right="958"/>
        <w:jc w:val="right"/>
        <w:rPr>
          <w:rFonts w:ascii="標楷體" w:eastAsia="標楷體" w:hAnsi="標楷體"/>
        </w:rPr>
      </w:pPr>
      <w:r w:rsidRPr="00411571">
        <w:rPr>
          <w:rFonts w:ascii="標楷體" w:eastAsia="標楷體" w:hAnsi="標楷體" w:hint="eastAsia"/>
        </w:rPr>
        <w:t>聯絡人: _______________________</w:t>
      </w:r>
    </w:p>
    <w:p w14:paraId="45FE8A9A" w14:textId="77777777" w:rsidR="00D616B9" w:rsidRPr="00411571" w:rsidRDefault="00D616B9" w:rsidP="00277E05">
      <w:pPr>
        <w:pStyle w:val="af3"/>
        <w:spacing w:after="120" w:line="0" w:lineRule="atLeast"/>
        <w:rPr>
          <w:rFonts w:ascii="標楷體" w:eastAsia="標楷體" w:hAnsi="標楷體"/>
          <w:sz w:val="28"/>
          <w:szCs w:val="36"/>
        </w:rPr>
        <w:sectPr w:rsidR="00D616B9" w:rsidRPr="00411571" w:rsidSect="002B753B">
          <w:pgSz w:w="11907" w:h="16840" w:code="9"/>
          <w:pgMar w:top="1134" w:right="1418" w:bottom="680" w:left="1191" w:header="567" w:footer="510" w:gutter="0"/>
          <w:cols w:space="425"/>
          <w:docGrid w:linePitch="360"/>
        </w:sectPr>
      </w:pPr>
    </w:p>
    <w:p w14:paraId="51180FB5" w14:textId="77777777" w:rsidR="00D616B9" w:rsidRPr="00E95BE2" w:rsidRDefault="00D616B9" w:rsidP="00DA7D73">
      <w:pPr>
        <w:spacing w:line="260" w:lineRule="exact"/>
        <w:outlineLvl w:val="1"/>
        <w:rPr>
          <w:rFonts w:ascii="標楷體" w:eastAsia="標楷體" w:hAnsi="標楷體"/>
          <w:b/>
          <w:color w:val="000000"/>
          <w:sz w:val="28"/>
          <w:szCs w:val="28"/>
        </w:rPr>
      </w:pPr>
      <w:bookmarkStart w:id="115" w:name="_Toc146619644"/>
      <w:r w:rsidRPr="00E95BE2">
        <w:rPr>
          <w:rFonts w:ascii="標楷體" w:eastAsia="標楷體" w:hAnsi="標楷體" w:hint="eastAsia"/>
          <w:b/>
          <w:sz w:val="28"/>
          <w:szCs w:val="28"/>
        </w:rPr>
        <w:lastRenderedPageBreak/>
        <w:t>四十</w:t>
      </w:r>
      <w:r w:rsidR="009F2423" w:rsidRPr="00E95BE2">
        <w:rPr>
          <w:rFonts w:ascii="標楷體" w:eastAsia="標楷體" w:hAnsi="標楷體" w:hint="eastAsia"/>
          <w:b/>
          <w:sz w:val="28"/>
          <w:szCs w:val="28"/>
        </w:rPr>
        <w:t>二</w:t>
      </w:r>
      <w:r w:rsidR="00E95BE2" w:rsidRPr="00E95BE2">
        <w:rPr>
          <w:rFonts w:ascii="標楷體" w:eastAsia="標楷體" w:hAnsi="標楷體" w:hint="eastAsia"/>
          <w:b/>
          <w:sz w:val="28"/>
          <w:szCs w:val="28"/>
        </w:rPr>
        <w:t>、</w:t>
      </w:r>
      <w:r w:rsidRPr="00E95BE2">
        <w:rPr>
          <w:rFonts w:ascii="標楷體" w:eastAsia="標楷體" w:hAnsi="標楷體" w:hint="eastAsia"/>
          <w:b/>
          <w:color w:val="000000"/>
          <w:sz w:val="28"/>
          <w:szCs w:val="28"/>
        </w:rPr>
        <w:t>農會漁會利害關係人</w:t>
      </w:r>
      <w:r w:rsidRPr="00E95BE2">
        <w:rPr>
          <w:rFonts w:ascii="標楷體" w:eastAsia="標楷體" w:hAnsi="標楷體" w:hint="eastAsia"/>
          <w:b/>
          <w:sz w:val="28"/>
          <w:szCs w:val="28"/>
        </w:rPr>
        <w:t>及各部門員工</w:t>
      </w:r>
      <w:r w:rsidRPr="00E95BE2">
        <w:rPr>
          <w:rFonts w:ascii="標楷體" w:eastAsia="標楷體" w:hAnsi="標楷體" w:hint="eastAsia"/>
          <w:b/>
          <w:color w:val="000000"/>
          <w:sz w:val="28"/>
          <w:szCs w:val="28"/>
        </w:rPr>
        <w:t>授信條件評估表</w:t>
      </w:r>
      <w:bookmarkEnd w:id="115"/>
    </w:p>
    <w:p w14:paraId="231F83D3" w14:textId="77777777" w:rsidR="00D616B9" w:rsidRDefault="00D616B9" w:rsidP="00DA7D73">
      <w:pPr>
        <w:spacing w:beforeLines="100" w:before="240" w:line="260" w:lineRule="exact"/>
        <w:jc w:val="center"/>
        <w:rPr>
          <w:rFonts w:ascii="標楷體" w:eastAsia="標楷體" w:hAnsi="標楷體"/>
          <w:color w:val="000000"/>
          <w:sz w:val="32"/>
          <w:szCs w:val="32"/>
        </w:rPr>
      </w:pPr>
      <w:r>
        <w:rPr>
          <w:rFonts w:ascii="標楷體" w:eastAsia="標楷體" w:hAnsi="標楷體" w:hint="eastAsia"/>
          <w:b/>
          <w:color w:val="000000"/>
          <w:sz w:val="32"/>
          <w:szCs w:val="32"/>
        </w:rPr>
        <w:t>農會漁會利害關係人</w:t>
      </w:r>
      <w:r>
        <w:rPr>
          <w:rFonts w:ascii="標楷體" w:eastAsia="標楷體" w:hAnsi="標楷體" w:hint="eastAsia"/>
          <w:b/>
          <w:sz w:val="32"/>
          <w:szCs w:val="32"/>
        </w:rPr>
        <w:t>及各部門員工</w:t>
      </w:r>
      <w:r>
        <w:rPr>
          <w:rFonts w:ascii="標楷體" w:eastAsia="標楷體" w:hAnsi="標楷體" w:hint="eastAsia"/>
          <w:b/>
          <w:color w:val="000000"/>
          <w:sz w:val="32"/>
          <w:szCs w:val="32"/>
        </w:rPr>
        <w:t>授信條件評估表</w:t>
      </w:r>
    </w:p>
    <w:p w14:paraId="0B10ECCE" w14:textId="77777777" w:rsidR="00D616B9" w:rsidRDefault="00D616B9" w:rsidP="00277E05">
      <w:pPr>
        <w:adjustRightInd w:val="0"/>
        <w:snapToGrid w:val="0"/>
        <w:rPr>
          <w:rFonts w:ascii="標楷體" w:eastAsia="標楷體" w:hAnsi="標楷體"/>
          <w:color w:val="000000"/>
        </w:rPr>
      </w:pPr>
      <w:r>
        <w:rPr>
          <w:rFonts w:ascii="標楷體" w:eastAsia="標楷體" w:hAnsi="標楷體" w:hint="eastAsia"/>
          <w:color w:val="000000"/>
        </w:rPr>
        <w:t>申請書編號:                      帳號:                     評估日</w:t>
      </w:r>
      <w:r w:rsidR="00813948">
        <w:rPr>
          <w:rFonts w:ascii="標楷體" w:eastAsia="標楷體" w:hAnsi="標楷體" w:hint="eastAsia"/>
          <w:color w:val="000000"/>
        </w:rPr>
        <w:t>:</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678"/>
        <w:gridCol w:w="748"/>
        <w:gridCol w:w="3930"/>
      </w:tblGrid>
      <w:tr w:rsidR="00D616B9" w14:paraId="1771EB2F" w14:textId="77777777" w:rsidTr="002F64D0">
        <w:trPr>
          <w:trHeight w:val="474"/>
        </w:trPr>
        <w:tc>
          <w:tcPr>
            <w:tcW w:w="1418" w:type="dxa"/>
            <w:vAlign w:val="center"/>
          </w:tcPr>
          <w:p w14:paraId="23594253" w14:textId="77777777" w:rsidR="00D616B9" w:rsidRDefault="00D616B9" w:rsidP="00277E05">
            <w:pPr>
              <w:adjustRightInd w:val="0"/>
              <w:snapToGrid w:val="0"/>
              <w:jc w:val="center"/>
              <w:rPr>
                <w:rFonts w:ascii="標楷體" w:eastAsia="標楷體" w:hAnsi="標楷體"/>
                <w:color w:val="000000"/>
              </w:rPr>
            </w:pPr>
            <w:r>
              <w:rPr>
                <w:rFonts w:ascii="標楷體" w:eastAsia="標楷體" w:hAnsi="標楷體" w:hint="eastAsia"/>
                <w:color w:val="000000"/>
              </w:rPr>
              <w:t>授信戶</w:t>
            </w:r>
          </w:p>
        </w:tc>
        <w:tc>
          <w:tcPr>
            <w:tcW w:w="9356" w:type="dxa"/>
            <w:gridSpan w:val="3"/>
            <w:vAlign w:val="center"/>
          </w:tcPr>
          <w:p w14:paraId="3252396D" w14:textId="77777777" w:rsidR="00D616B9" w:rsidRPr="00F32CA4" w:rsidRDefault="00D616B9" w:rsidP="00277E05">
            <w:pPr>
              <w:adjustRightInd w:val="0"/>
              <w:snapToGrid w:val="0"/>
              <w:spacing w:beforeLines="50" w:before="120"/>
              <w:ind w:firstLineChars="100" w:firstLine="280"/>
              <w:jc w:val="both"/>
              <w:rPr>
                <w:rFonts w:ascii="標楷體" w:eastAsia="標楷體" w:hAnsi="標楷體"/>
                <w:color w:val="000000"/>
                <w:sz w:val="28"/>
                <w:szCs w:val="28"/>
              </w:rPr>
            </w:pPr>
          </w:p>
        </w:tc>
      </w:tr>
      <w:tr w:rsidR="00D616B9" w14:paraId="77026409" w14:textId="77777777" w:rsidTr="002F64D0">
        <w:trPr>
          <w:trHeight w:val="450"/>
        </w:trPr>
        <w:tc>
          <w:tcPr>
            <w:tcW w:w="1418" w:type="dxa"/>
            <w:vAlign w:val="center"/>
          </w:tcPr>
          <w:p w14:paraId="085822B9" w14:textId="77777777" w:rsidR="00D616B9" w:rsidRDefault="00D616B9" w:rsidP="00277E05">
            <w:pPr>
              <w:adjustRightInd w:val="0"/>
              <w:snapToGrid w:val="0"/>
              <w:jc w:val="center"/>
              <w:rPr>
                <w:rFonts w:ascii="標楷體" w:eastAsia="標楷體" w:hAnsi="標楷體"/>
                <w:color w:val="000000"/>
              </w:rPr>
            </w:pPr>
            <w:r>
              <w:rPr>
                <w:rFonts w:ascii="標楷體" w:eastAsia="標楷體" w:hAnsi="標楷體" w:hint="eastAsia"/>
                <w:color w:val="000000"/>
              </w:rPr>
              <w:t>授信金額</w:t>
            </w:r>
          </w:p>
        </w:tc>
        <w:tc>
          <w:tcPr>
            <w:tcW w:w="9356" w:type="dxa"/>
            <w:gridSpan w:val="3"/>
          </w:tcPr>
          <w:p w14:paraId="3838D2F9" w14:textId="77777777" w:rsidR="00D616B9" w:rsidRDefault="00D616B9" w:rsidP="00277E05">
            <w:pPr>
              <w:adjustRightInd w:val="0"/>
              <w:snapToGrid w:val="0"/>
              <w:spacing w:beforeLines="50" w:before="120"/>
              <w:rPr>
                <w:rFonts w:ascii="標楷體" w:eastAsia="標楷體" w:hAnsi="標楷體"/>
                <w:color w:val="000000"/>
              </w:rPr>
            </w:pPr>
            <w:r>
              <w:rPr>
                <w:rFonts w:ascii="標楷體" w:eastAsia="標楷體" w:hAnsi="標楷體"/>
                <w:color w:val="000000"/>
              </w:rPr>
              <w:t>新臺幣</w:t>
            </w:r>
            <w:r>
              <w:rPr>
                <w:rFonts w:ascii="標楷體" w:eastAsia="標楷體" w:hAnsi="標楷體" w:hint="eastAsia"/>
                <w:color w:val="000000"/>
                <w:sz w:val="32"/>
              </w:rPr>
              <w:t xml:space="preserve">          </w:t>
            </w:r>
            <w:r w:rsidRPr="00B5067E">
              <w:rPr>
                <w:rFonts w:ascii="標楷體" w:eastAsia="標楷體" w:hAnsi="標楷體" w:hint="eastAsia"/>
                <w:color w:val="000000"/>
                <w:lang w:eastAsia="zh-HK"/>
              </w:rPr>
              <w:t>元</w:t>
            </w:r>
            <w:r w:rsidRPr="00B5067E">
              <w:rPr>
                <w:rFonts w:ascii="標楷體" w:eastAsia="標楷體" w:hAnsi="標楷體" w:hint="eastAsia"/>
                <w:color w:val="000000"/>
              </w:rPr>
              <w:t>整</w:t>
            </w:r>
            <w:r>
              <w:rPr>
                <w:rFonts w:ascii="標楷體" w:eastAsia="標楷體" w:hAnsi="標楷體" w:hint="eastAsia"/>
                <w:color w:val="000000"/>
              </w:rPr>
              <w:t xml:space="preserve"> </w:t>
            </w:r>
          </w:p>
        </w:tc>
      </w:tr>
      <w:tr w:rsidR="00D616B9" w14:paraId="544F08DE" w14:textId="77777777" w:rsidTr="004F2530">
        <w:trPr>
          <w:trHeight w:val="2124"/>
        </w:trPr>
        <w:tc>
          <w:tcPr>
            <w:tcW w:w="10774" w:type="dxa"/>
            <w:gridSpan w:val="4"/>
            <w:vAlign w:val="center"/>
          </w:tcPr>
          <w:p w14:paraId="31C49559" w14:textId="77777777" w:rsidR="00D616B9" w:rsidRPr="00F65850" w:rsidRDefault="00D616B9" w:rsidP="00B71657">
            <w:pPr>
              <w:adjustRightInd w:val="0"/>
              <w:snapToGrid w:val="0"/>
              <w:spacing w:line="360" w:lineRule="exact"/>
              <w:ind w:left="480" w:hangingChars="200" w:hanging="480"/>
              <w:rPr>
                <w:rFonts w:ascii="標楷體" w:eastAsia="標楷體" w:hAnsi="標楷體"/>
              </w:rPr>
            </w:pPr>
            <w:r>
              <w:rPr>
                <w:rFonts w:ascii="標楷體" w:eastAsia="標楷體" w:hAnsi="標楷體" w:hint="eastAsia"/>
                <w:color w:val="000000"/>
              </w:rPr>
              <w:t>一、本案有利害</w:t>
            </w:r>
            <w:r>
              <w:rPr>
                <w:rFonts w:ascii="標楷體" w:eastAsia="標楷體" w:hAnsi="標楷體" w:hint="eastAsia"/>
              </w:rPr>
              <w:t>關係人及各部門員工為擔保放款者(基準日:  年  月  日)加計本次申貸擔保放款金額後總額：</w:t>
            </w:r>
            <w:r w:rsidRPr="00D928B9">
              <w:rPr>
                <w:rFonts w:ascii="標楷體" w:eastAsia="標楷體" w:hAnsi="標楷體" w:hint="eastAsia"/>
                <w:u w:val="single"/>
              </w:rPr>
              <w:t xml:space="preserve">        </w:t>
            </w:r>
            <w:r w:rsidR="00D928B9" w:rsidRPr="00D928B9">
              <w:rPr>
                <w:rFonts w:ascii="標楷體" w:eastAsia="標楷體" w:hAnsi="標楷體" w:hint="eastAsia"/>
                <w:u w:val="single"/>
              </w:rPr>
              <w:t xml:space="preserve">     </w:t>
            </w:r>
            <w:r>
              <w:rPr>
                <w:rFonts w:ascii="標楷體" w:eastAsia="標楷體" w:hAnsi="標楷體" w:hint="eastAsia"/>
              </w:rPr>
              <w:t xml:space="preserve">元，□是 </w:t>
            </w:r>
            <w:r>
              <w:rPr>
                <w:rFonts w:ascii="標楷體" w:eastAsia="標楷體" w:hAnsi="標楷體" w:hint="eastAsia"/>
                <w:color w:val="000000"/>
              </w:rPr>
              <w:t>□</w:t>
            </w:r>
            <w:r>
              <w:rPr>
                <w:rFonts w:ascii="標楷體" w:eastAsia="標楷體" w:hAnsi="標楷體" w:hint="eastAsia"/>
              </w:rPr>
              <w:t>否超過農會上一年度(   年)決算淨值1.5</w:t>
            </w:r>
            <w:r w:rsidRPr="00F65850">
              <w:rPr>
                <w:rFonts w:ascii="標楷體" w:eastAsia="標楷體" w:hAnsi="標楷體" w:hint="eastAsia"/>
              </w:rPr>
              <w:t>倍</w:t>
            </w:r>
            <w:r w:rsidR="00D928B9" w:rsidRPr="00F65850">
              <w:rPr>
                <w:rFonts w:ascii="標楷體" w:eastAsia="標楷體" w:hAnsi="標楷體" w:hint="eastAsia"/>
              </w:rPr>
              <w:t>，金額：_____________ 元</w:t>
            </w:r>
            <w:r w:rsidRPr="00F65850">
              <w:rPr>
                <w:rFonts w:ascii="標楷體" w:eastAsia="標楷體" w:hAnsi="標楷體" w:hint="eastAsia"/>
              </w:rPr>
              <w:t>。</w:t>
            </w:r>
          </w:p>
          <w:p w14:paraId="5DA23658" w14:textId="77777777" w:rsidR="00D616B9" w:rsidRDefault="00D616B9" w:rsidP="00B71657">
            <w:pPr>
              <w:adjustRightInd w:val="0"/>
              <w:snapToGrid w:val="0"/>
              <w:spacing w:line="360" w:lineRule="exact"/>
              <w:ind w:left="432" w:hangingChars="180" w:hanging="432"/>
              <w:rPr>
                <w:rFonts w:ascii="標楷體" w:eastAsia="標楷體" w:hAnsi="標楷體"/>
                <w:color w:val="000000"/>
              </w:rPr>
            </w:pPr>
            <w:r>
              <w:rPr>
                <w:rFonts w:ascii="標楷體" w:eastAsia="標楷體" w:hAnsi="標楷體" w:hint="eastAsia"/>
              </w:rPr>
              <w:t>二、本案有利害關係人及各部門員工</w:t>
            </w:r>
            <w:r>
              <w:rPr>
                <w:rFonts w:ascii="標楷體" w:eastAsia="標楷體" w:hAnsi="標楷體" w:hint="eastAsia"/>
                <w:color w:val="000000"/>
              </w:rPr>
              <w:t>為擔保放款者，每筆或累計金額□是 □否達農會漁會信用部各項風險控制比率管理辦法第四條規定之金額半數以上。</w:t>
            </w:r>
          </w:p>
          <w:p w14:paraId="330BC4F5" w14:textId="77777777" w:rsidR="00D616B9" w:rsidRDefault="00D616B9" w:rsidP="00B71657">
            <w:pPr>
              <w:adjustRightInd w:val="0"/>
              <w:snapToGrid w:val="0"/>
              <w:spacing w:line="360" w:lineRule="exact"/>
              <w:ind w:leftChars="179" w:left="478" w:hangingChars="20" w:hanging="48"/>
              <w:rPr>
                <w:rFonts w:ascii="標楷體" w:eastAsia="標楷體" w:hAnsi="標楷體"/>
                <w:color w:val="000000"/>
              </w:rPr>
            </w:pPr>
            <w:r>
              <w:rPr>
                <w:rFonts w:ascii="標楷體" w:eastAsia="標楷體" w:hAnsi="標楷體" w:hint="eastAsia"/>
                <w:color w:val="000000"/>
              </w:rPr>
              <w:t>□是 □ 否應經理事會三分之二以上理事之出席，出席理事四分之三以上同意。</w:t>
            </w:r>
          </w:p>
          <w:p w14:paraId="658FAF90" w14:textId="77777777" w:rsidR="00D616B9" w:rsidRDefault="00D616B9" w:rsidP="00B71657">
            <w:pPr>
              <w:adjustRightInd w:val="0"/>
              <w:snapToGrid w:val="0"/>
              <w:spacing w:afterLines="20" w:after="48" w:line="360" w:lineRule="exact"/>
              <w:ind w:left="480" w:hangingChars="200" w:hanging="480"/>
              <w:rPr>
                <w:rFonts w:ascii="標楷體" w:eastAsia="標楷體" w:hAnsi="標楷體"/>
                <w:color w:val="000000"/>
              </w:rPr>
            </w:pPr>
            <w:r>
              <w:rPr>
                <w:rFonts w:ascii="標楷體" w:eastAsia="標楷體" w:hAnsi="標楷體" w:hint="eastAsia"/>
                <w:color w:val="000000"/>
              </w:rPr>
              <w:t>三、本案貸放條件□是 □否優於同類放款對象。</w:t>
            </w:r>
          </w:p>
        </w:tc>
      </w:tr>
      <w:tr w:rsidR="00D616B9" w14:paraId="5923DA3B" w14:textId="77777777" w:rsidTr="00DA7D73">
        <w:trPr>
          <w:trHeight w:val="352"/>
        </w:trPr>
        <w:tc>
          <w:tcPr>
            <w:tcW w:w="10774" w:type="dxa"/>
            <w:gridSpan w:val="4"/>
          </w:tcPr>
          <w:p w14:paraId="77141984" w14:textId="77777777" w:rsidR="00D616B9" w:rsidRDefault="00D616B9" w:rsidP="00277E05">
            <w:pPr>
              <w:adjustRightInd w:val="0"/>
              <w:snapToGrid w:val="0"/>
              <w:spacing w:beforeLines="30" w:before="72" w:afterLines="30" w:after="72"/>
              <w:jc w:val="center"/>
              <w:rPr>
                <w:rFonts w:ascii="標楷體" w:eastAsia="標楷體" w:hAnsi="標楷體"/>
                <w:b/>
                <w:color w:val="000000"/>
              </w:rPr>
            </w:pPr>
            <w:r>
              <w:rPr>
                <w:rFonts w:ascii="標楷體" w:eastAsia="標楷體" w:hAnsi="標楷體" w:hint="eastAsia"/>
                <w:b/>
                <w:color w:val="000000"/>
              </w:rPr>
              <w:t>授信條件評估(同類放款對象)</w:t>
            </w:r>
          </w:p>
        </w:tc>
      </w:tr>
      <w:tr w:rsidR="00D616B9" w14:paraId="09A2DB22" w14:textId="77777777" w:rsidTr="002F64D0">
        <w:trPr>
          <w:cantSplit/>
          <w:trHeight w:val="661"/>
        </w:trPr>
        <w:tc>
          <w:tcPr>
            <w:tcW w:w="1418" w:type="dxa"/>
            <w:vAlign w:val="center"/>
          </w:tcPr>
          <w:p w14:paraId="4F77FE3F" w14:textId="77777777" w:rsidR="00D616B9" w:rsidRPr="00F65850" w:rsidRDefault="00D616B9" w:rsidP="00277E05">
            <w:pPr>
              <w:adjustRightInd w:val="0"/>
              <w:snapToGrid w:val="0"/>
              <w:spacing w:beforeLines="30" w:before="72" w:afterLines="30" w:after="72"/>
              <w:jc w:val="center"/>
              <w:rPr>
                <w:rFonts w:ascii="標楷體" w:eastAsia="標楷體" w:hAnsi="標楷體"/>
                <w:b/>
                <w:color w:val="000000"/>
              </w:rPr>
            </w:pPr>
            <w:r w:rsidRPr="00F65850">
              <w:rPr>
                <w:rFonts w:ascii="標楷體" w:eastAsia="標楷體" w:hAnsi="標楷體" w:hint="eastAsia"/>
                <w:b/>
                <w:color w:val="000000"/>
              </w:rPr>
              <w:t>項目</w:t>
            </w:r>
          </w:p>
        </w:tc>
        <w:tc>
          <w:tcPr>
            <w:tcW w:w="4678" w:type="dxa"/>
            <w:vAlign w:val="center"/>
          </w:tcPr>
          <w:p w14:paraId="4961978B" w14:textId="77777777" w:rsidR="00D616B9" w:rsidRPr="00F65850" w:rsidRDefault="00D616B9" w:rsidP="00277E05">
            <w:pPr>
              <w:adjustRightInd w:val="0"/>
              <w:snapToGrid w:val="0"/>
              <w:spacing w:beforeLines="30" w:before="72" w:afterLines="30" w:after="72"/>
              <w:jc w:val="center"/>
              <w:rPr>
                <w:rFonts w:ascii="標楷體" w:eastAsia="標楷體" w:hAnsi="標楷體"/>
                <w:b/>
                <w:color w:val="000000"/>
                <w:u w:val="single"/>
              </w:rPr>
            </w:pPr>
            <w:r w:rsidRPr="00F65850">
              <w:rPr>
                <w:rFonts w:ascii="標楷體" w:eastAsia="標楷體" w:hAnsi="標楷體" w:hint="eastAsia"/>
                <w:b/>
                <w:color w:val="000000"/>
                <w:u w:val="single"/>
              </w:rPr>
              <w:t>本案</w:t>
            </w:r>
          </w:p>
        </w:tc>
        <w:tc>
          <w:tcPr>
            <w:tcW w:w="748" w:type="dxa"/>
            <w:tcBorders>
              <w:right w:val="nil"/>
            </w:tcBorders>
            <w:vAlign w:val="center"/>
          </w:tcPr>
          <w:p w14:paraId="3FFF9579" w14:textId="77777777" w:rsidR="00D616B9" w:rsidRPr="00F65850" w:rsidRDefault="00D616B9" w:rsidP="00277E05">
            <w:pPr>
              <w:adjustRightInd w:val="0"/>
              <w:snapToGrid w:val="0"/>
              <w:spacing w:beforeLines="30" w:before="72" w:afterLines="30" w:after="72"/>
              <w:jc w:val="center"/>
              <w:rPr>
                <w:rFonts w:ascii="標楷體" w:eastAsia="標楷體" w:hAnsi="標楷體"/>
                <w:b/>
                <w:color w:val="000000"/>
                <w:u w:val="single"/>
              </w:rPr>
            </w:pPr>
            <w:r w:rsidRPr="00F65850">
              <w:rPr>
                <w:rFonts w:ascii="標楷體" w:eastAsia="標楷體" w:hAnsi="標楷體" w:hint="eastAsia"/>
                <w:b/>
                <w:color w:val="000000"/>
                <w:u w:val="single"/>
              </w:rPr>
              <w:t>案例</w:t>
            </w:r>
          </w:p>
        </w:tc>
        <w:tc>
          <w:tcPr>
            <w:tcW w:w="3930" w:type="dxa"/>
            <w:tcBorders>
              <w:left w:val="nil"/>
            </w:tcBorders>
          </w:tcPr>
          <w:p w14:paraId="4B1624F6" w14:textId="77777777" w:rsidR="00D616B9" w:rsidRPr="00F65850" w:rsidRDefault="00D616B9" w:rsidP="00277E05">
            <w:pPr>
              <w:adjustRightInd w:val="0"/>
              <w:snapToGrid w:val="0"/>
              <w:spacing w:beforeLines="30" w:before="72" w:afterLines="30" w:after="72" w:line="280" w:lineRule="exact"/>
              <w:rPr>
                <w:rFonts w:ascii="標楷體" w:eastAsia="標楷體" w:hAnsi="標楷體"/>
                <w:b/>
                <w:color w:val="000000"/>
              </w:rPr>
            </w:pPr>
            <w:r w:rsidRPr="00F65850">
              <w:rPr>
                <w:rFonts w:ascii="標楷體" w:eastAsia="標楷體" w:hAnsi="標楷體" w:hint="eastAsia"/>
                <w:b/>
                <w:color w:val="000000"/>
              </w:rPr>
              <w:t>申請書編號:</w:t>
            </w:r>
          </w:p>
          <w:p w14:paraId="2B94E1B0" w14:textId="77777777" w:rsidR="00D616B9" w:rsidRPr="00F65850" w:rsidRDefault="00D616B9" w:rsidP="00875360">
            <w:pPr>
              <w:adjustRightInd w:val="0"/>
              <w:snapToGrid w:val="0"/>
              <w:spacing w:beforeLines="30" w:before="72" w:afterLines="30" w:after="72" w:line="280" w:lineRule="exact"/>
              <w:rPr>
                <w:rFonts w:ascii="標楷體" w:eastAsia="標楷體" w:hAnsi="標楷體"/>
                <w:b/>
                <w:color w:val="000000"/>
              </w:rPr>
            </w:pPr>
            <w:r w:rsidRPr="00F65850">
              <w:rPr>
                <w:rFonts w:ascii="標楷體" w:eastAsia="標楷體" w:hAnsi="標楷體" w:hint="eastAsia"/>
                <w:b/>
                <w:color w:val="000000"/>
              </w:rPr>
              <w:t>授信戶:</w:t>
            </w:r>
          </w:p>
        </w:tc>
      </w:tr>
      <w:tr w:rsidR="00D616B9" w14:paraId="66336900" w14:textId="77777777" w:rsidTr="002F64D0">
        <w:trPr>
          <w:trHeight w:val="340"/>
        </w:trPr>
        <w:tc>
          <w:tcPr>
            <w:tcW w:w="1418" w:type="dxa"/>
          </w:tcPr>
          <w:p w14:paraId="47BD51B0" w14:textId="77777777" w:rsidR="00D616B9" w:rsidRDefault="00D616B9" w:rsidP="00277E05">
            <w:pPr>
              <w:adjustRightInd w:val="0"/>
              <w:snapToGrid w:val="0"/>
              <w:spacing w:beforeLines="30" w:before="72" w:afterLines="30" w:after="72"/>
              <w:jc w:val="center"/>
              <w:rPr>
                <w:rFonts w:ascii="標楷體" w:eastAsia="標楷體" w:hAnsi="標楷體"/>
                <w:b/>
                <w:color w:val="000000"/>
              </w:rPr>
            </w:pPr>
            <w:r>
              <w:rPr>
                <w:rFonts w:ascii="標楷體" w:eastAsia="標楷體" w:hAnsi="標楷體" w:hint="eastAsia"/>
                <w:color w:val="000000"/>
              </w:rPr>
              <w:t>會員別</w:t>
            </w:r>
          </w:p>
        </w:tc>
        <w:tc>
          <w:tcPr>
            <w:tcW w:w="4678" w:type="dxa"/>
          </w:tcPr>
          <w:p w14:paraId="44F39877" w14:textId="77777777" w:rsidR="00D616B9" w:rsidRDefault="00875360" w:rsidP="00277E05">
            <w:pPr>
              <w:adjustRightInd w:val="0"/>
              <w:snapToGrid w:val="0"/>
              <w:spacing w:beforeLines="30" w:before="72" w:afterLines="30" w:after="72"/>
              <w:rPr>
                <w:rFonts w:ascii="標楷體" w:eastAsia="標楷體" w:hAnsi="標楷體"/>
                <w:b/>
                <w:color w:val="000000"/>
              </w:rPr>
            </w:pPr>
            <w:r>
              <w:rPr>
                <w:rFonts w:ascii="標楷體" w:eastAsia="標楷體" w:hint="eastAsia"/>
                <w:color w:val="000000"/>
                <w:sz w:val="28"/>
              </w:rPr>
              <w:t xml:space="preserve"> </w:t>
            </w:r>
            <w:r w:rsidR="00D616B9" w:rsidRPr="00D97B19">
              <w:rPr>
                <w:rFonts w:ascii="標楷體" w:eastAsia="標楷體" w:hint="eastAsia"/>
                <w:color w:val="000000"/>
                <w:sz w:val="28"/>
              </w:rPr>
              <w:t>□</w:t>
            </w:r>
            <w:r w:rsidR="00D616B9">
              <w:rPr>
                <w:rFonts w:ascii="標楷體" w:eastAsia="標楷體" w:hAnsi="標楷體"/>
                <w:color w:val="000000"/>
              </w:rPr>
              <w:t>正會員</w:t>
            </w:r>
            <w:r>
              <w:rPr>
                <w:rFonts w:ascii="標楷體" w:eastAsia="標楷體" w:hAnsi="標楷體" w:hint="eastAsia"/>
                <w:color w:val="000000"/>
              </w:rPr>
              <w:t xml:space="preserve"> </w:t>
            </w:r>
            <w:r w:rsidR="00D616B9">
              <w:rPr>
                <w:rFonts w:ascii="標楷體" w:eastAsia="標楷體" w:hAnsi="標楷體"/>
                <w:color w:val="000000"/>
              </w:rPr>
              <w:t>□非會員</w:t>
            </w:r>
            <w:r>
              <w:rPr>
                <w:rFonts w:ascii="標楷體" w:eastAsia="標楷體" w:hAnsi="標楷體" w:hint="eastAsia"/>
                <w:color w:val="000000"/>
              </w:rPr>
              <w:t xml:space="preserve"> </w:t>
            </w:r>
            <w:r w:rsidR="00D616B9">
              <w:rPr>
                <w:rFonts w:ascii="標楷體" w:eastAsia="標楷體" w:hAnsi="標楷體"/>
                <w:color w:val="000000"/>
              </w:rPr>
              <w:t>□贊助會員</w:t>
            </w:r>
          </w:p>
        </w:tc>
        <w:tc>
          <w:tcPr>
            <w:tcW w:w="4678" w:type="dxa"/>
            <w:gridSpan w:val="2"/>
          </w:tcPr>
          <w:p w14:paraId="502CEAAA" w14:textId="77777777" w:rsidR="00D616B9" w:rsidRDefault="00875360" w:rsidP="00277E05">
            <w:pPr>
              <w:adjustRightInd w:val="0"/>
              <w:snapToGrid w:val="0"/>
              <w:spacing w:beforeLines="30" w:before="72" w:afterLines="30" w:after="72"/>
              <w:rPr>
                <w:rFonts w:ascii="標楷體" w:eastAsia="標楷體" w:hAnsi="標楷體"/>
                <w:b/>
                <w:color w:val="000000"/>
              </w:rPr>
            </w:pPr>
            <w:r>
              <w:rPr>
                <w:rFonts w:ascii="標楷體" w:eastAsia="標楷體" w:hint="eastAsia"/>
                <w:color w:val="000000"/>
                <w:sz w:val="28"/>
              </w:rPr>
              <w:t xml:space="preserve"> </w:t>
            </w:r>
            <w:r w:rsidR="00D616B9" w:rsidRPr="00D97B19">
              <w:rPr>
                <w:rFonts w:ascii="標楷體" w:eastAsia="標楷體" w:hint="eastAsia"/>
                <w:color w:val="000000"/>
                <w:sz w:val="28"/>
              </w:rPr>
              <w:t>□</w:t>
            </w:r>
            <w:r w:rsidR="00D616B9">
              <w:rPr>
                <w:rFonts w:ascii="標楷體" w:eastAsia="標楷體" w:hAnsi="標楷體"/>
                <w:color w:val="000000"/>
              </w:rPr>
              <w:t>正會員</w:t>
            </w:r>
            <w:r>
              <w:rPr>
                <w:rFonts w:ascii="標楷體" w:eastAsia="標楷體" w:hAnsi="標楷體" w:hint="eastAsia"/>
                <w:color w:val="000000"/>
              </w:rPr>
              <w:t xml:space="preserve"> </w:t>
            </w:r>
            <w:r w:rsidR="00D616B9" w:rsidRPr="00D97B19">
              <w:rPr>
                <w:rFonts w:ascii="標楷體" w:eastAsia="標楷體" w:hint="eastAsia"/>
                <w:color w:val="000000"/>
                <w:sz w:val="28"/>
              </w:rPr>
              <w:t>□</w:t>
            </w:r>
            <w:r w:rsidR="00D616B9">
              <w:rPr>
                <w:rFonts w:ascii="標楷體" w:eastAsia="標楷體" w:hAnsi="標楷體"/>
                <w:color w:val="000000"/>
              </w:rPr>
              <w:t>非會員</w:t>
            </w:r>
            <w:r>
              <w:rPr>
                <w:rFonts w:ascii="標楷體" w:eastAsia="標楷體" w:hAnsi="標楷體" w:hint="eastAsia"/>
                <w:color w:val="000000"/>
              </w:rPr>
              <w:t xml:space="preserve"> </w:t>
            </w:r>
            <w:r w:rsidR="00D616B9" w:rsidRPr="00D97B19">
              <w:rPr>
                <w:rFonts w:ascii="標楷體" w:eastAsia="標楷體" w:hint="eastAsia"/>
                <w:color w:val="000000"/>
                <w:sz w:val="28"/>
              </w:rPr>
              <w:t>□</w:t>
            </w:r>
            <w:r w:rsidR="00D616B9">
              <w:rPr>
                <w:rFonts w:ascii="標楷體" w:eastAsia="標楷體" w:hAnsi="標楷體"/>
                <w:color w:val="000000"/>
              </w:rPr>
              <w:t>贊助會員</w:t>
            </w:r>
          </w:p>
        </w:tc>
      </w:tr>
      <w:tr w:rsidR="00D616B9" w14:paraId="4407A42E" w14:textId="77777777" w:rsidTr="002F64D0">
        <w:trPr>
          <w:trHeight w:val="340"/>
        </w:trPr>
        <w:tc>
          <w:tcPr>
            <w:tcW w:w="1418" w:type="dxa"/>
          </w:tcPr>
          <w:p w14:paraId="5D501EC2" w14:textId="77777777" w:rsidR="00D616B9" w:rsidRDefault="00D616B9" w:rsidP="00277E05">
            <w:pPr>
              <w:adjustRightInd w:val="0"/>
              <w:snapToGrid w:val="0"/>
              <w:spacing w:beforeLines="30" w:before="72" w:afterLines="30" w:after="72"/>
              <w:jc w:val="center"/>
              <w:rPr>
                <w:rFonts w:ascii="標楷體" w:eastAsia="標楷體" w:hAnsi="標楷體"/>
                <w:color w:val="000000"/>
              </w:rPr>
            </w:pPr>
            <w:r>
              <w:rPr>
                <w:rFonts w:ascii="標楷體" w:eastAsia="標楷體" w:hAnsi="標楷體" w:hint="eastAsia"/>
                <w:color w:val="000000"/>
              </w:rPr>
              <w:t>授信用途</w:t>
            </w:r>
          </w:p>
        </w:tc>
        <w:tc>
          <w:tcPr>
            <w:tcW w:w="4678" w:type="dxa"/>
          </w:tcPr>
          <w:p w14:paraId="65B8D8AF" w14:textId="77777777" w:rsidR="00D616B9" w:rsidRDefault="00D616B9" w:rsidP="00277E05">
            <w:pPr>
              <w:adjustRightInd w:val="0"/>
              <w:snapToGrid w:val="0"/>
              <w:spacing w:beforeLines="30" w:before="72" w:afterLines="30" w:after="72"/>
              <w:rPr>
                <w:rFonts w:ascii="標楷體" w:eastAsia="標楷體" w:hAnsi="標楷體"/>
                <w:bCs/>
                <w:color w:val="000000"/>
              </w:rPr>
            </w:pPr>
          </w:p>
        </w:tc>
        <w:tc>
          <w:tcPr>
            <w:tcW w:w="4678" w:type="dxa"/>
            <w:gridSpan w:val="2"/>
          </w:tcPr>
          <w:p w14:paraId="7F5D941A" w14:textId="77777777" w:rsidR="00D616B9" w:rsidRDefault="00D616B9" w:rsidP="00277E05">
            <w:pPr>
              <w:adjustRightInd w:val="0"/>
              <w:snapToGrid w:val="0"/>
              <w:spacing w:beforeLines="30" w:before="72" w:afterLines="30" w:after="72"/>
              <w:rPr>
                <w:rFonts w:ascii="標楷體" w:eastAsia="標楷體" w:hAnsi="標楷體"/>
                <w:bCs/>
                <w:color w:val="000000"/>
              </w:rPr>
            </w:pPr>
          </w:p>
        </w:tc>
      </w:tr>
      <w:tr w:rsidR="00D616B9" w14:paraId="7A588F6E" w14:textId="77777777" w:rsidTr="002F64D0">
        <w:trPr>
          <w:trHeight w:val="340"/>
        </w:trPr>
        <w:tc>
          <w:tcPr>
            <w:tcW w:w="1418" w:type="dxa"/>
          </w:tcPr>
          <w:p w14:paraId="74324090" w14:textId="77777777" w:rsidR="00D616B9" w:rsidRDefault="00D616B9" w:rsidP="00277E05">
            <w:pPr>
              <w:adjustRightInd w:val="0"/>
              <w:snapToGrid w:val="0"/>
              <w:spacing w:beforeLines="30" w:before="72" w:afterLines="30" w:after="72"/>
              <w:jc w:val="center"/>
              <w:rPr>
                <w:rFonts w:ascii="標楷體" w:eastAsia="標楷體" w:hAnsi="標楷體"/>
                <w:b/>
                <w:color w:val="000000"/>
              </w:rPr>
            </w:pPr>
            <w:r>
              <w:rPr>
                <w:rFonts w:ascii="標楷體" w:eastAsia="標楷體" w:hAnsi="標楷體" w:hint="eastAsia"/>
                <w:color w:val="000000"/>
              </w:rPr>
              <w:t>會計科目</w:t>
            </w:r>
          </w:p>
        </w:tc>
        <w:tc>
          <w:tcPr>
            <w:tcW w:w="4678" w:type="dxa"/>
          </w:tcPr>
          <w:p w14:paraId="46E3DBEF" w14:textId="77777777" w:rsidR="00D616B9" w:rsidRDefault="00D616B9" w:rsidP="00277E05">
            <w:pPr>
              <w:adjustRightInd w:val="0"/>
              <w:snapToGrid w:val="0"/>
              <w:spacing w:beforeLines="30" w:before="72" w:afterLines="30" w:after="72"/>
              <w:rPr>
                <w:rFonts w:ascii="標楷體" w:eastAsia="標楷體" w:hAnsi="標楷體"/>
                <w:bCs/>
                <w:color w:val="000000"/>
              </w:rPr>
            </w:pPr>
          </w:p>
        </w:tc>
        <w:tc>
          <w:tcPr>
            <w:tcW w:w="4678" w:type="dxa"/>
            <w:gridSpan w:val="2"/>
          </w:tcPr>
          <w:p w14:paraId="2E7930F9" w14:textId="77777777" w:rsidR="00D616B9" w:rsidRDefault="00D616B9" w:rsidP="00277E05">
            <w:pPr>
              <w:adjustRightInd w:val="0"/>
              <w:snapToGrid w:val="0"/>
              <w:spacing w:beforeLines="30" w:before="72" w:afterLines="30" w:after="72"/>
              <w:rPr>
                <w:rFonts w:ascii="標楷體" w:eastAsia="標楷體" w:hAnsi="標楷體"/>
                <w:bCs/>
                <w:color w:val="000000"/>
              </w:rPr>
            </w:pPr>
          </w:p>
        </w:tc>
      </w:tr>
      <w:tr w:rsidR="00D616B9" w14:paraId="656B4821" w14:textId="77777777" w:rsidTr="002F64D0">
        <w:trPr>
          <w:trHeight w:val="340"/>
        </w:trPr>
        <w:tc>
          <w:tcPr>
            <w:tcW w:w="1418" w:type="dxa"/>
          </w:tcPr>
          <w:p w14:paraId="32835A09" w14:textId="77777777" w:rsidR="00D616B9" w:rsidRDefault="00D616B9" w:rsidP="00277E05">
            <w:pPr>
              <w:adjustRightInd w:val="0"/>
              <w:snapToGrid w:val="0"/>
              <w:spacing w:beforeLines="30" w:before="72" w:afterLines="30" w:after="72"/>
              <w:jc w:val="center"/>
              <w:rPr>
                <w:rFonts w:ascii="標楷體" w:eastAsia="標楷體" w:hAnsi="標楷體"/>
                <w:b/>
                <w:color w:val="000000"/>
              </w:rPr>
            </w:pPr>
            <w:r>
              <w:rPr>
                <w:rFonts w:ascii="標楷體" w:eastAsia="標楷體" w:hAnsi="標楷體" w:hint="eastAsia"/>
                <w:color w:val="000000"/>
              </w:rPr>
              <w:t>核准日期</w:t>
            </w:r>
          </w:p>
        </w:tc>
        <w:tc>
          <w:tcPr>
            <w:tcW w:w="4678" w:type="dxa"/>
          </w:tcPr>
          <w:p w14:paraId="7421D479" w14:textId="77777777" w:rsidR="00D616B9" w:rsidRDefault="00D616B9" w:rsidP="00277E05">
            <w:pPr>
              <w:adjustRightInd w:val="0"/>
              <w:snapToGrid w:val="0"/>
              <w:spacing w:beforeLines="30" w:before="72" w:afterLines="30" w:after="72"/>
              <w:rPr>
                <w:rFonts w:ascii="標楷體" w:eastAsia="標楷體" w:hAnsi="標楷體"/>
                <w:bCs/>
                <w:color w:val="000000"/>
              </w:rPr>
            </w:pPr>
          </w:p>
        </w:tc>
        <w:tc>
          <w:tcPr>
            <w:tcW w:w="4678" w:type="dxa"/>
            <w:gridSpan w:val="2"/>
          </w:tcPr>
          <w:p w14:paraId="50E1118E" w14:textId="77777777" w:rsidR="00D616B9" w:rsidRDefault="00D616B9" w:rsidP="00277E05">
            <w:pPr>
              <w:adjustRightInd w:val="0"/>
              <w:snapToGrid w:val="0"/>
              <w:spacing w:beforeLines="30" w:before="72" w:afterLines="30" w:after="72"/>
              <w:rPr>
                <w:rFonts w:ascii="標楷體" w:eastAsia="標楷體" w:hAnsi="標楷體"/>
                <w:bCs/>
                <w:color w:val="000000"/>
              </w:rPr>
            </w:pPr>
          </w:p>
        </w:tc>
      </w:tr>
      <w:tr w:rsidR="00D616B9" w14:paraId="28D685B1" w14:textId="77777777" w:rsidTr="002F64D0">
        <w:trPr>
          <w:trHeight w:val="340"/>
        </w:trPr>
        <w:tc>
          <w:tcPr>
            <w:tcW w:w="1418" w:type="dxa"/>
          </w:tcPr>
          <w:p w14:paraId="5FBB0822" w14:textId="77777777" w:rsidR="00D616B9" w:rsidRDefault="00D616B9" w:rsidP="00277E05">
            <w:pPr>
              <w:adjustRightInd w:val="0"/>
              <w:snapToGrid w:val="0"/>
              <w:spacing w:beforeLines="30" w:before="72" w:afterLines="30" w:after="72"/>
              <w:jc w:val="center"/>
              <w:rPr>
                <w:rFonts w:ascii="標楷體" w:eastAsia="標楷體" w:hAnsi="標楷體"/>
                <w:b/>
                <w:color w:val="000000"/>
              </w:rPr>
            </w:pPr>
            <w:r>
              <w:rPr>
                <w:rFonts w:ascii="標楷體" w:eastAsia="標楷體" w:hAnsi="標楷體" w:hint="eastAsia"/>
                <w:color w:val="000000"/>
              </w:rPr>
              <w:t>動用日期</w:t>
            </w:r>
          </w:p>
        </w:tc>
        <w:tc>
          <w:tcPr>
            <w:tcW w:w="4678" w:type="dxa"/>
          </w:tcPr>
          <w:p w14:paraId="2533DAA4" w14:textId="77777777" w:rsidR="00D616B9" w:rsidRPr="00164DD2" w:rsidRDefault="00D616B9" w:rsidP="00277E05">
            <w:pPr>
              <w:adjustRightInd w:val="0"/>
              <w:snapToGrid w:val="0"/>
              <w:spacing w:beforeLines="30" w:before="72" w:afterLines="30" w:after="72"/>
              <w:rPr>
                <w:rFonts w:ascii="標楷體" w:eastAsia="標楷體" w:hAnsi="標楷體"/>
                <w:bCs/>
                <w:u w:val="single"/>
              </w:rPr>
            </w:pPr>
          </w:p>
        </w:tc>
        <w:tc>
          <w:tcPr>
            <w:tcW w:w="4678" w:type="dxa"/>
            <w:gridSpan w:val="2"/>
          </w:tcPr>
          <w:p w14:paraId="51579AB2" w14:textId="77777777" w:rsidR="00D616B9" w:rsidRPr="00164DD2" w:rsidRDefault="00D616B9" w:rsidP="00277E05">
            <w:pPr>
              <w:adjustRightInd w:val="0"/>
              <w:snapToGrid w:val="0"/>
              <w:spacing w:beforeLines="30" w:before="72" w:afterLines="30" w:after="72"/>
              <w:rPr>
                <w:rFonts w:ascii="標楷體" w:eastAsia="標楷體" w:hAnsi="標楷體"/>
                <w:bCs/>
                <w:u w:val="single"/>
              </w:rPr>
            </w:pPr>
          </w:p>
        </w:tc>
      </w:tr>
      <w:tr w:rsidR="00D616B9" w14:paraId="391CA7F5" w14:textId="77777777" w:rsidTr="002F64D0">
        <w:trPr>
          <w:trHeight w:val="340"/>
        </w:trPr>
        <w:tc>
          <w:tcPr>
            <w:tcW w:w="1418" w:type="dxa"/>
          </w:tcPr>
          <w:p w14:paraId="48D3A7C6" w14:textId="77777777" w:rsidR="00D616B9" w:rsidRDefault="00D616B9" w:rsidP="00277E05">
            <w:pPr>
              <w:adjustRightInd w:val="0"/>
              <w:snapToGrid w:val="0"/>
              <w:spacing w:beforeLines="30" w:before="72" w:afterLines="30" w:after="72"/>
              <w:jc w:val="center"/>
              <w:rPr>
                <w:rFonts w:ascii="標楷體" w:eastAsia="標楷體" w:hAnsi="標楷體"/>
                <w:color w:val="000000"/>
              </w:rPr>
            </w:pPr>
            <w:r>
              <w:rPr>
                <w:rFonts w:ascii="標楷體" w:eastAsia="標楷體" w:hAnsi="標楷體" w:hint="eastAsia"/>
                <w:color w:val="000000"/>
              </w:rPr>
              <w:t>利率條件</w:t>
            </w:r>
          </w:p>
        </w:tc>
        <w:tc>
          <w:tcPr>
            <w:tcW w:w="4678" w:type="dxa"/>
          </w:tcPr>
          <w:p w14:paraId="7AD833EA" w14:textId="77777777" w:rsidR="00D616B9" w:rsidRPr="00164DD2" w:rsidRDefault="00331D60" w:rsidP="00331D60">
            <w:pPr>
              <w:adjustRightInd w:val="0"/>
              <w:snapToGrid w:val="0"/>
              <w:spacing w:beforeLines="30" w:before="72" w:afterLines="30" w:after="72"/>
              <w:rPr>
                <w:rFonts w:ascii="標楷體" w:eastAsia="標楷體" w:hAnsi="標楷體"/>
              </w:rPr>
            </w:pPr>
            <w:r w:rsidRPr="00164DD2">
              <w:rPr>
                <w:rFonts w:ascii="標楷體" w:eastAsia="標楷體" w:hAnsi="標楷體" w:hint="eastAsia"/>
              </w:rPr>
              <w:t>            %(以                利率加碼        %計息)</w:t>
            </w:r>
          </w:p>
        </w:tc>
        <w:tc>
          <w:tcPr>
            <w:tcW w:w="4678" w:type="dxa"/>
            <w:gridSpan w:val="2"/>
          </w:tcPr>
          <w:p w14:paraId="534C81CE" w14:textId="77777777" w:rsidR="00D616B9" w:rsidRPr="00164DD2" w:rsidRDefault="00331D60" w:rsidP="00277E05">
            <w:pPr>
              <w:adjustRightInd w:val="0"/>
              <w:snapToGrid w:val="0"/>
              <w:spacing w:beforeLines="30" w:before="72" w:afterLines="30" w:after="72"/>
              <w:rPr>
                <w:rFonts w:ascii="標楷體" w:eastAsia="標楷體" w:hAnsi="標楷體"/>
              </w:rPr>
            </w:pPr>
            <w:r w:rsidRPr="00164DD2">
              <w:rPr>
                <w:rFonts w:ascii="標楷體" w:eastAsia="標楷體" w:hAnsi="標楷體" w:hint="eastAsia"/>
              </w:rPr>
              <w:t>            %(以                利率加碼        %計息)</w:t>
            </w:r>
          </w:p>
        </w:tc>
      </w:tr>
      <w:tr w:rsidR="00D616B9" w14:paraId="565061F8" w14:textId="77777777" w:rsidTr="002F64D0">
        <w:trPr>
          <w:trHeight w:val="340"/>
        </w:trPr>
        <w:tc>
          <w:tcPr>
            <w:tcW w:w="1418" w:type="dxa"/>
          </w:tcPr>
          <w:p w14:paraId="1B643FF7" w14:textId="77777777" w:rsidR="00D616B9" w:rsidRDefault="00D616B9" w:rsidP="00277E05">
            <w:pPr>
              <w:adjustRightInd w:val="0"/>
              <w:snapToGrid w:val="0"/>
              <w:spacing w:beforeLines="30" w:before="72" w:afterLines="30" w:after="72"/>
              <w:jc w:val="center"/>
              <w:rPr>
                <w:rFonts w:ascii="標楷體" w:eastAsia="標楷體" w:hAnsi="標楷體"/>
                <w:color w:val="000000"/>
              </w:rPr>
            </w:pPr>
            <w:r>
              <w:rPr>
                <w:rFonts w:ascii="標楷體" w:eastAsia="標楷體" w:hAnsi="標楷體" w:hint="eastAsia"/>
                <w:color w:val="000000"/>
              </w:rPr>
              <w:t>手續費</w:t>
            </w:r>
          </w:p>
        </w:tc>
        <w:tc>
          <w:tcPr>
            <w:tcW w:w="4678" w:type="dxa"/>
          </w:tcPr>
          <w:p w14:paraId="6FF6B806" w14:textId="77777777" w:rsidR="00D616B9" w:rsidRPr="00164DD2" w:rsidRDefault="00D616B9" w:rsidP="00277E05">
            <w:pPr>
              <w:adjustRightInd w:val="0"/>
              <w:snapToGrid w:val="0"/>
              <w:spacing w:beforeLines="30" w:before="72" w:afterLines="30" w:after="72"/>
              <w:rPr>
                <w:rFonts w:ascii="標楷體" w:eastAsia="標楷體" w:hAnsi="標楷體"/>
                <w:u w:val="single"/>
              </w:rPr>
            </w:pPr>
          </w:p>
        </w:tc>
        <w:tc>
          <w:tcPr>
            <w:tcW w:w="4678" w:type="dxa"/>
            <w:gridSpan w:val="2"/>
          </w:tcPr>
          <w:p w14:paraId="66FEC174" w14:textId="77777777" w:rsidR="00D616B9" w:rsidRPr="00164DD2" w:rsidRDefault="00D616B9" w:rsidP="00277E05">
            <w:pPr>
              <w:adjustRightInd w:val="0"/>
              <w:snapToGrid w:val="0"/>
              <w:spacing w:beforeLines="30" w:before="72" w:afterLines="30" w:after="72"/>
              <w:rPr>
                <w:rFonts w:ascii="標楷體" w:eastAsia="標楷體" w:hAnsi="標楷體"/>
                <w:u w:val="single"/>
              </w:rPr>
            </w:pPr>
          </w:p>
        </w:tc>
      </w:tr>
      <w:tr w:rsidR="00D616B9" w14:paraId="081C67D0" w14:textId="77777777" w:rsidTr="002F64D0">
        <w:trPr>
          <w:cantSplit/>
          <w:trHeight w:val="473"/>
        </w:trPr>
        <w:tc>
          <w:tcPr>
            <w:tcW w:w="1418" w:type="dxa"/>
            <w:vMerge w:val="restart"/>
          </w:tcPr>
          <w:p w14:paraId="64CB5756" w14:textId="77777777" w:rsidR="00A55405" w:rsidRDefault="00D616B9" w:rsidP="00730A05">
            <w:pPr>
              <w:adjustRightInd w:val="0"/>
              <w:snapToGrid w:val="0"/>
              <w:spacing w:beforeLines="30" w:before="72" w:afterLines="30" w:after="72"/>
              <w:jc w:val="center"/>
              <w:rPr>
                <w:rFonts w:ascii="標楷體" w:eastAsia="標楷體" w:hAnsi="標楷體"/>
                <w:color w:val="000000"/>
              </w:rPr>
            </w:pPr>
            <w:r>
              <w:rPr>
                <w:rFonts w:ascii="標楷體" w:eastAsia="標楷體" w:hAnsi="標楷體" w:hint="eastAsia"/>
                <w:color w:val="000000"/>
              </w:rPr>
              <w:t>擔保品</w:t>
            </w:r>
          </w:p>
          <w:p w14:paraId="67E25BD3" w14:textId="77777777" w:rsidR="00D616B9" w:rsidRDefault="004F2530" w:rsidP="00730A05">
            <w:pPr>
              <w:adjustRightInd w:val="0"/>
              <w:snapToGrid w:val="0"/>
              <w:spacing w:beforeLines="30" w:before="72" w:afterLines="30" w:after="72"/>
              <w:jc w:val="center"/>
              <w:rPr>
                <w:rFonts w:ascii="標楷體" w:eastAsia="標楷體" w:hAnsi="標楷體"/>
                <w:color w:val="000000"/>
              </w:rPr>
            </w:pPr>
            <w:r>
              <w:rPr>
                <w:rFonts w:ascii="標楷體" w:eastAsia="標楷體" w:hAnsi="標楷體" w:hint="eastAsia"/>
                <w:color w:val="000000"/>
              </w:rPr>
              <w:t>及其估價</w:t>
            </w:r>
          </w:p>
        </w:tc>
        <w:tc>
          <w:tcPr>
            <w:tcW w:w="4678" w:type="dxa"/>
          </w:tcPr>
          <w:p w14:paraId="71E9A8D5" w14:textId="77777777" w:rsidR="00B71657" w:rsidRPr="00164DD2" w:rsidRDefault="00B71657" w:rsidP="00B71657">
            <w:pPr>
              <w:adjustRightInd w:val="0"/>
              <w:snapToGrid w:val="0"/>
              <w:spacing w:beforeLines="30" w:before="72" w:afterLines="30" w:after="72"/>
              <w:rPr>
                <w:rFonts w:ascii="標楷體" w:eastAsia="標楷體" w:hAnsi="標楷體"/>
              </w:rPr>
            </w:pPr>
            <w:r w:rsidRPr="00164DD2">
              <w:rPr>
                <w:rFonts w:ascii="標楷體" w:eastAsia="標楷體" w:hAnsi="標楷體" w:hint="eastAsia"/>
              </w:rPr>
              <w:t>□建地□農地□</w:t>
            </w:r>
            <w:r w:rsidR="004F2530" w:rsidRPr="00164DD2">
              <w:rPr>
                <w:rFonts w:ascii="標楷體" w:eastAsia="標楷體" w:hAnsi="標楷體" w:hint="eastAsia"/>
              </w:rPr>
              <w:t>土地及建</w:t>
            </w:r>
            <w:r w:rsidRPr="00164DD2">
              <w:rPr>
                <w:rFonts w:ascii="標楷體" w:eastAsia="標楷體" w:hAnsi="標楷體" w:hint="eastAsia"/>
              </w:rPr>
              <w:t>物</w:t>
            </w:r>
            <w:r w:rsidR="004F2530" w:rsidRPr="00164DD2">
              <w:rPr>
                <w:rFonts w:ascii="標楷體" w:eastAsia="標楷體" w:hAnsi="標楷體" w:hint="eastAsia"/>
              </w:rPr>
              <w:t>□其他</w:t>
            </w:r>
            <w:r w:rsidR="00E6339D" w:rsidRPr="00164DD2">
              <w:rPr>
                <w:rFonts w:ascii="標楷體" w:eastAsia="標楷體" w:hAnsi="標楷體" w:hint="eastAsia"/>
              </w:rPr>
              <w:t>：</w:t>
            </w:r>
            <w:r w:rsidR="004F2530" w:rsidRPr="00164DD2">
              <w:rPr>
                <w:rFonts w:ascii="標楷體" w:eastAsia="標楷體" w:hAnsi="標楷體" w:hint="eastAsia"/>
              </w:rPr>
              <w:t xml:space="preserve">      </w:t>
            </w:r>
          </w:p>
          <w:p w14:paraId="2BFEE4E6" w14:textId="77777777" w:rsidR="00D616B9" w:rsidRPr="00164DD2" w:rsidRDefault="004F2530" w:rsidP="00E2307E">
            <w:pPr>
              <w:adjustRightInd w:val="0"/>
              <w:snapToGrid w:val="0"/>
              <w:spacing w:beforeLines="30" w:before="72" w:afterLines="30" w:after="72"/>
              <w:rPr>
                <w:rFonts w:ascii="標楷體" w:eastAsia="標楷體" w:hAnsi="標楷體"/>
              </w:rPr>
            </w:pPr>
            <w:r w:rsidRPr="00164DD2">
              <w:rPr>
                <w:rFonts w:ascii="標楷體" w:eastAsia="標楷體" w:hAnsi="標楷體" w:hint="eastAsia"/>
              </w:rPr>
              <w:t>座落</w:t>
            </w:r>
            <w:r w:rsidR="00B71657" w:rsidRPr="00164DD2">
              <w:rPr>
                <w:rFonts w:ascii="標楷體" w:eastAsia="標楷體" w:hAnsi="標楷體" w:hint="eastAsia"/>
              </w:rPr>
              <w:t xml:space="preserve">：      縣(市)     </w:t>
            </w:r>
            <w:r w:rsidR="00E2307E" w:rsidRPr="00164DD2">
              <w:rPr>
                <w:rFonts w:ascii="標楷體" w:eastAsia="標楷體" w:hAnsi="標楷體" w:hint="eastAsia"/>
              </w:rPr>
              <w:t xml:space="preserve"> </w:t>
            </w:r>
            <w:r w:rsidR="00B71657" w:rsidRPr="00164DD2">
              <w:rPr>
                <w:rFonts w:ascii="標楷體" w:eastAsia="標楷體" w:hAnsi="標楷體" w:hint="eastAsia"/>
              </w:rPr>
              <w:t xml:space="preserve"> </w:t>
            </w:r>
            <w:r w:rsidR="00E2307E" w:rsidRPr="00164DD2">
              <w:rPr>
                <w:rFonts w:ascii="標楷體" w:eastAsia="標楷體" w:hAnsi="標楷體" w:hint="eastAsia"/>
              </w:rPr>
              <w:t>(區/鄉/鎮</w:t>
            </w:r>
            <w:r w:rsidR="00B71657" w:rsidRPr="00164DD2">
              <w:rPr>
                <w:rFonts w:ascii="標楷體" w:eastAsia="標楷體" w:hAnsi="標楷體" w:hint="eastAsia"/>
              </w:rPr>
              <w:t>)</w:t>
            </w:r>
          </w:p>
        </w:tc>
        <w:tc>
          <w:tcPr>
            <w:tcW w:w="4678" w:type="dxa"/>
            <w:gridSpan w:val="2"/>
          </w:tcPr>
          <w:p w14:paraId="6CA00639" w14:textId="77777777" w:rsidR="004F2530" w:rsidRPr="00164DD2" w:rsidRDefault="004F2530" w:rsidP="004F2530">
            <w:pPr>
              <w:adjustRightInd w:val="0"/>
              <w:snapToGrid w:val="0"/>
              <w:spacing w:beforeLines="30" w:before="72" w:afterLines="30" w:after="72"/>
              <w:rPr>
                <w:rFonts w:ascii="標楷體" w:eastAsia="標楷體" w:hAnsi="標楷體"/>
              </w:rPr>
            </w:pPr>
            <w:r w:rsidRPr="00164DD2">
              <w:rPr>
                <w:rFonts w:ascii="標楷體" w:eastAsia="標楷體" w:hAnsi="標楷體" w:hint="eastAsia"/>
              </w:rPr>
              <w:t>□建地□農地□土地及建物□其他</w:t>
            </w:r>
            <w:r w:rsidR="00E6339D" w:rsidRPr="00164DD2">
              <w:rPr>
                <w:rFonts w:ascii="標楷體" w:eastAsia="標楷體" w:hAnsi="標楷體" w:hint="eastAsia"/>
              </w:rPr>
              <w:t>：</w:t>
            </w:r>
            <w:r w:rsidRPr="00164DD2">
              <w:rPr>
                <w:rFonts w:ascii="標楷體" w:eastAsia="標楷體" w:hAnsi="標楷體" w:hint="eastAsia"/>
              </w:rPr>
              <w:t xml:space="preserve">     </w:t>
            </w:r>
          </w:p>
          <w:p w14:paraId="521B9B29" w14:textId="77777777" w:rsidR="00E2307E" w:rsidRPr="00164DD2" w:rsidRDefault="004F2530" w:rsidP="00277E05">
            <w:pPr>
              <w:adjustRightInd w:val="0"/>
              <w:snapToGrid w:val="0"/>
              <w:spacing w:beforeLines="30" w:before="72" w:afterLines="30" w:after="72"/>
              <w:rPr>
                <w:rFonts w:ascii="標楷體" w:eastAsia="標楷體" w:hAnsi="標楷體"/>
              </w:rPr>
            </w:pPr>
            <w:r w:rsidRPr="00164DD2">
              <w:rPr>
                <w:rFonts w:ascii="標楷體" w:eastAsia="標楷體" w:hAnsi="標楷體" w:hint="eastAsia"/>
              </w:rPr>
              <w:t>座落</w:t>
            </w:r>
            <w:r w:rsidR="00E2307E" w:rsidRPr="00164DD2">
              <w:rPr>
                <w:rFonts w:ascii="標楷體" w:eastAsia="標楷體" w:hAnsi="標楷體" w:hint="eastAsia"/>
              </w:rPr>
              <w:t>：      縣(市)       (區/鄉/鎮)</w:t>
            </w:r>
          </w:p>
        </w:tc>
      </w:tr>
      <w:tr w:rsidR="00D616B9" w14:paraId="5ADB2D97" w14:textId="77777777" w:rsidTr="002F64D0">
        <w:trPr>
          <w:cantSplit/>
          <w:trHeight w:val="472"/>
        </w:trPr>
        <w:tc>
          <w:tcPr>
            <w:tcW w:w="1418" w:type="dxa"/>
            <w:vMerge/>
          </w:tcPr>
          <w:p w14:paraId="44C749F7" w14:textId="77777777" w:rsidR="00D616B9" w:rsidRDefault="00D616B9" w:rsidP="00277E05">
            <w:pPr>
              <w:adjustRightInd w:val="0"/>
              <w:snapToGrid w:val="0"/>
              <w:spacing w:beforeLines="30" w:before="72" w:afterLines="30" w:after="72"/>
              <w:jc w:val="center"/>
              <w:rPr>
                <w:rFonts w:ascii="標楷體" w:eastAsia="標楷體" w:hAnsi="標楷體"/>
                <w:color w:val="000000"/>
              </w:rPr>
            </w:pPr>
          </w:p>
        </w:tc>
        <w:tc>
          <w:tcPr>
            <w:tcW w:w="4678" w:type="dxa"/>
          </w:tcPr>
          <w:p w14:paraId="2C6D536F" w14:textId="77777777" w:rsidR="00D616B9" w:rsidRPr="00164DD2" w:rsidRDefault="00DA7D73" w:rsidP="00914583">
            <w:pPr>
              <w:adjustRightInd w:val="0"/>
              <w:snapToGrid w:val="0"/>
              <w:spacing w:beforeLines="30" w:before="72" w:afterLines="30" w:after="72"/>
              <w:rPr>
                <w:rFonts w:ascii="標楷體" w:eastAsia="標楷體" w:hAnsi="標楷體"/>
              </w:rPr>
            </w:pPr>
            <w:r w:rsidRPr="00164DD2">
              <w:rPr>
                <w:rFonts w:ascii="標楷體" w:eastAsia="標楷體" w:hAnsi="標楷體" w:hint="eastAsia"/>
              </w:rPr>
              <w:t>每平方公尺 (</w:t>
            </w:r>
            <w:proofErr w:type="gramStart"/>
            <w:r w:rsidRPr="00164DD2">
              <w:rPr>
                <w:rFonts w:ascii="標楷體" w:eastAsia="標楷體" w:hAnsi="標楷體" w:hint="eastAsia"/>
              </w:rPr>
              <w:t>或坪</w:t>
            </w:r>
            <w:proofErr w:type="gramEnd"/>
            <w:r w:rsidRPr="00164DD2">
              <w:rPr>
                <w:rFonts w:ascii="標楷體" w:eastAsia="標楷體" w:hAnsi="標楷體" w:hint="eastAsia"/>
              </w:rPr>
              <w:t>)金額：      元</w:t>
            </w:r>
          </w:p>
        </w:tc>
        <w:tc>
          <w:tcPr>
            <w:tcW w:w="4678" w:type="dxa"/>
            <w:gridSpan w:val="2"/>
          </w:tcPr>
          <w:p w14:paraId="7926A6D5" w14:textId="77777777" w:rsidR="00D616B9" w:rsidRPr="00164DD2" w:rsidRDefault="00DA7D73" w:rsidP="00277E05">
            <w:pPr>
              <w:adjustRightInd w:val="0"/>
              <w:snapToGrid w:val="0"/>
              <w:spacing w:beforeLines="30" w:before="72" w:afterLines="30" w:after="72"/>
              <w:rPr>
                <w:rFonts w:ascii="標楷體" w:eastAsia="標楷體" w:hAnsi="標楷體"/>
              </w:rPr>
            </w:pPr>
            <w:r w:rsidRPr="00164DD2">
              <w:rPr>
                <w:rFonts w:ascii="標楷體" w:eastAsia="標楷體" w:hAnsi="標楷體" w:hint="eastAsia"/>
              </w:rPr>
              <w:t>每平方公尺 (</w:t>
            </w:r>
            <w:proofErr w:type="gramStart"/>
            <w:r w:rsidRPr="00164DD2">
              <w:rPr>
                <w:rFonts w:ascii="標楷體" w:eastAsia="標楷體" w:hAnsi="標楷體" w:hint="eastAsia"/>
              </w:rPr>
              <w:t>或坪</w:t>
            </w:r>
            <w:proofErr w:type="gramEnd"/>
            <w:r w:rsidRPr="00164DD2">
              <w:rPr>
                <w:rFonts w:ascii="標楷體" w:eastAsia="標楷體" w:hAnsi="標楷體" w:hint="eastAsia"/>
              </w:rPr>
              <w:t>)金額：      元</w:t>
            </w:r>
          </w:p>
        </w:tc>
      </w:tr>
      <w:tr w:rsidR="00D616B9" w14:paraId="555EF994" w14:textId="77777777" w:rsidTr="002F64D0">
        <w:trPr>
          <w:trHeight w:val="397"/>
        </w:trPr>
        <w:tc>
          <w:tcPr>
            <w:tcW w:w="1418" w:type="dxa"/>
          </w:tcPr>
          <w:p w14:paraId="2570EF92" w14:textId="77777777" w:rsidR="00D616B9" w:rsidRPr="00162FA1" w:rsidRDefault="00162FA1" w:rsidP="002F64D0">
            <w:pPr>
              <w:adjustRightInd w:val="0"/>
              <w:snapToGrid w:val="0"/>
              <w:spacing w:beforeLines="30" w:before="72" w:afterLines="30" w:after="72"/>
              <w:rPr>
                <w:rFonts w:ascii="標楷體" w:eastAsia="標楷體" w:hAnsi="標楷體"/>
                <w:color w:val="FF0000"/>
              </w:rPr>
            </w:pPr>
            <w:r w:rsidRPr="00162FA1">
              <w:rPr>
                <w:rFonts w:ascii="標楷體" w:eastAsia="標楷體" w:hAnsi="標楷體" w:hint="eastAsia"/>
                <w:color w:val="FF0000"/>
              </w:rPr>
              <w:t xml:space="preserve"> </w:t>
            </w:r>
            <w:r w:rsidR="002F64D0" w:rsidRPr="00164DD2">
              <w:rPr>
                <w:rFonts w:ascii="標楷體" w:eastAsia="標楷體" w:hAnsi="標楷體" w:hint="eastAsia"/>
              </w:rPr>
              <w:t>放款率</w:t>
            </w:r>
          </w:p>
        </w:tc>
        <w:tc>
          <w:tcPr>
            <w:tcW w:w="4678" w:type="dxa"/>
            <w:tcBorders>
              <w:bottom w:val="single" w:sz="4" w:space="0" w:color="auto"/>
            </w:tcBorders>
          </w:tcPr>
          <w:p w14:paraId="78A37539" w14:textId="77777777" w:rsidR="00D616B9" w:rsidRPr="00164DD2" w:rsidRDefault="00162FA1" w:rsidP="00162FA1">
            <w:pPr>
              <w:adjustRightInd w:val="0"/>
              <w:snapToGrid w:val="0"/>
              <w:spacing w:beforeLines="30" w:before="72" w:afterLines="30" w:after="72"/>
              <w:rPr>
                <w:rFonts w:ascii="標楷體" w:eastAsia="標楷體" w:hAnsi="標楷體"/>
                <w:u w:val="single"/>
              </w:rPr>
            </w:pPr>
            <w:r w:rsidRPr="00164DD2">
              <w:rPr>
                <w:rFonts w:ascii="標楷體" w:eastAsia="標楷體" w:hAnsi="標楷體" w:hint="eastAsia"/>
                <w:u w:val="single"/>
              </w:rPr>
              <w:t xml:space="preserve">                       %</w:t>
            </w:r>
          </w:p>
        </w:tc>
        <w:tc>
          <w:tcPr>
            <w:tcW w:w="4678" w:type="dxa"/>
            <w:gridSpan w:val="2"/>
          </w:tcPr>
          <w:p w14:paraId="31D50CF6" w14:textId="77777777" w:rsidR="00D616B9" w:rsidRPr="00164DD2" w:rsidRDefault="00162FA1" w:rsidP="00162FA1">
            <w:pPr>
              <w:adjustRightInd w:val="0"/>
              <w:snapToGrid w:val="0"/>
              <w:spacing w:beforeLines="30" w:before="72" w:afterLines="30" w:after="72"/>
              <w:rPr>
                <w:rFonts w:ascii="標楷體" w:eastAsia="標楷體" w:hAnsi="標楷體"/>
                <w:u w:val="single"/>
              </w:rPr>
            </w:pPr>
            <w:r w:rsidRPr="00164DD2">
              <w:rPr>
                <w:rFonts w:ascii="標楷體" w:eastAsia="標楷體" w:hAnsi="標楷體" w:hint="eastAsia"/>
                <w:u w:val="single"/>
              </w:rPr>
              <w:t xml:space="preserve">                      %</w:t>
            </w:r>
          </w:p>
        </w:tc>
      </w:tr>
      <w:tr w:rsidR="00D616B9" w14:paraId="31ED97C6" w14:textId="77777777" w:rsidTr="002F64D0">
        <w:trPr>
          <w:trHeight w:val="397"/>
        </w:trPr>
        <w:tc>
          <w:tcPr>
            <w:tcW w:w="1418" w:type="dxa"/>
          </w:tcPr>
          <w:p w14:paraId="37999628" w14:textId="77777777" w:rsidR="00D616B9" w:rsidRDefault="00D616B9" w:rsidP="00B71657">
            <w:pPr>
              <w:adjustRightInd w:val="0"/>
              <w:snapToGrid w:val="0"/>
              <w:spacing w:beforeLines="30" w:before="72" w:afterLines="30" w:after="72"/>
              <w:jc w:val="center"/>
              <w:rPr>
                <w:rFonts w:ascii="標楷體" w:eastAsia="標楷體" w:hAnsi="標楷體"/>
                <w:color w:val="000000"/>
              </w:rPr>
            </w:pPr>
            <w:r>
              <w:rPr>
                <w:rFonts w:ascii="標楷體" w:eastAsia="標楷體" w:hAnsi="標楷體" w:hint="eastAsia"/>
                <w:color w:val="000000"/>
              </w:rPr>
              <w:t>保證人</w:t>
            </w:r>
          </w:p>
        </w:tc>
        <w:tc>
          <w:tcPr>
            <w:tcW w:w="4678" w:type="dxa"/>
            <w:tcBorders>
              <w:bottom w:val="single" w:sz="4" w:space="0" w:color="auto"/>
            </w:tcBorders>
          </w:tcPr>
          <w:p w14:paraId="1A224BE2" w14:textId="77777777" w:rsidR="00D616B9" w:rsidRPr="00164DD2" w:rsidRDefault="00D928B9" w:rsidP="00BA00FB">
            <w:pPr>
              <w:adjustRightInd w:val="0"/>
              <w:snapToGrid w:val="0"/>
              <w:spacing w:beforeLines="30" w:before="72" w:afterLines="30" w:after="72"/>
              <w:rPr>
                <w:rFonts w:ascii="標楷體" w:eastAsia="標楷體" w:hAnsi="標楷體"/>
                <w:u w:val="single"/>
              </w:rPr>
            </w:pPr>
            <w:r w:rsidRPr="00164DD2">
              <w:rPr>
                <w:rFonts w:ascii="標楷體" w:eastAsia="標楷體" w:hAnsi="標楷體" w:hint="eastAsia"/>
              </w:rPr>
              <w:t>□有，人數</w:t>
            </w:r>
            <w:r w:rsidRPr="00164DD2">
              <w:rPr>
                <w:rFonts w:ascii="標楷體" w:eastAsia="標楷體" w:hAnsi="標楷體" w:hint="eastAsia"/>
                <w:u w:val="single"/>
              </w:rPr>
              <w:t xml:space="preserve">      </w:t>
            </w:r>
            <w:r w:rsidR="00BA00FB" w:rsidRPr="00164DD2">
              <w:rPr>
                <w:rFonts w:ascii="標楷體" w:eastAsia="標楷體" w:hAnsi="標楷體" w:hint="eastAsia"/>
              </w:rPr>
              <w:t>位</w:t>
            </w:r>
            <w:r w:rsidRPr="00164DD2">
              <w:rPr>
                <w:rFonts w:ascii="標楷體" w:eastAsia="標楷體" w:hAnsi="標楷體" w:hint="eastAsia"/>
              </w:rPr>
              <w:t>；□無</w:t>
            </w:r>
          </w:p>
        </w:tc>
        <w:tc>
          <w:tcPr>
            <w:tcW w:w="4678" w:type="dxa"/>
            <w:gridSpan w:val="2"/>
          </w:tcPr>
          <w:p w14:paraId="30C5DE4A" w14:textId="77777777" w:rsidR="00D616B9" w:rsidRPr="00164DD2" w:rsidRDefault="00D928B9" w:rsidP="00BA00FB">
            <w:pPr>
              <w:adjustRightInd w:val="0"/>
              <w:snapToGrid w:val="0"/>
              <w:spacing w:beforeLines="30" w:before="72" w:afterLines="30" w:after="72"/>
              <w:rPr>
                <w:rFonts w:ascii="標楷體" w:eastAsia="標楷體" w:hAnsi="標楷體"/>
                <w:u w:val="single"/>
              </w:rPr>
            </w:pPr>
            <w:r w:rsidRPr="00164DD2">
              <w:rPr>
                <w:rFonts w:ascii="標楷體" w:eastAsia="標楷體" w:hAnsi="標楷體" w:hint="eastAsia"/>
              </w:rPr>
              <w:t>□有，人數</w:t>
            </w:r>
            <w:r w:rsidRPr="00164DD2">
              <w:rPr>
                <w:rFonts w:ascii="標楷體" w:eastAsia="標楷體" w:hAnsi="標楷體" w:hint="eastAsia"/>
                <w:u w:val="single"/>
              </w:rPr>
              <w:t xml:space="preserve">      </w:t>
            </w:r>
            <w:r w:rsidR="00BA00FB" w:rsidRPr="00164DD2">
              <w:rPr>
                <w:rFonts w:ascii="標楷體" w:eastAsia="標楷體" w:hAnsi="標楷體" w:hint="eastAsia"/>
              </w:rPr>
              <w:t>位</w:t>
            </w:r>
            <w:r w:rsidRPr="00164DD2">
              <w:rPr>
                <w:rFonts w:ascii="標楷體" w:eastAsia="標楷體" w:hAnsi="標楷體" w:hint="eastAsia"/>
              </w:rPr>
              <w:t>；□無</w:t>
            </w:r>
          </w:p>
        </w:tc>
      </w:tr>
      <w:tr w:rsidR="00D616B9" w14:paraId="635CA8E4" w14:textId="77777777" w:rsidTr="002F64D0">
        <w:trPr>
          <w:trHeight w:val="397"/>
        </w:trPr>
        <w:tc>
          <w:tcPr>
            <w:tcW w:w="1418" w:type="dxa"/>
          </w:tcPr>
          <w:p w14:paraId="02E44713" w14:textId="77777777" w:rsidR="00D616B9" w:rsidRDefault="00D616B9" w:rsidP="00277E05">
            <w:pPr>
              <w:adjustRightInd w:val="0"/>
              <w:snapToGrid w:val="0"/>
              <w:spacing w:beforeLines="30" w:before="72" w:afterLines="30" w:after="72"/>
              <w:jc w:val="center"/>
              <w:rPr>
                <w:rFonts w:ascii="標楷體" w:eastAsia="標楷體" w:hAnsi="標楷體"/>
                <w:color w:val="000000"/>
              </w:rPr>
            </w:pPr>
            <w:r>
              <w:rPr>
                <w:rFonts w:ascii="標楷體" w:eastAsia="標楷體" w:hAnsi="標楷體" w:hint="eastAsia"/>
                <w:color w:val="000000"/>
              </w:rPr>
              <w:t>授信期限</w:t>
            </w:r>
          </w:p>
        </w:tc>
        <w:tc>
          <w:tcPr>
            <w:tcW w:w="4678" w:type="dxa"/>
            <w:tcBorders>
              <w:top w:val="single" w:sz="4" w:space="0" w:color="auto"/>
            </w:tcBorders>
          </w:tcPr>
          <w:p w14:paraId="0A87439A" w14:textId="77777777" w:rsidR="00D616B9" w:rsidRPr="00164DD2" w:rsidRDefault="00D616B9" w:rsidP="00277E05">
            <w:pPr>
              <w:adjustRightInd w:val="0"/>
              <w:snapToGrid w:val="0"/>
              <w:spacing w:beforeLines="30" w:before="72" w:afterLines="30" w:after="72"/>
              <w:rPr>
                <w:rFonts w:ascii="標楷體" w:eastAsia="標楷體" w:hAnsi="標楷體"/>
                <w:u w:val="single"/>
              </w:rPr>
            </w:pPr>
          </w:p>
        </w:tc>
        <w:tc>
          <w:tcPr>
            <w:tcW w:w="4678" w:type="dxa"/>
            <w:gridSpan w:val="2"/>
          </w:tcPr>
          <w:p w14:paraId="0239180F" w14:textId="77777777" w:rsidR="00D616B9" w:rsidRPr="00164DD2" w:rsidRDefault="00D616B9" w:rsidP="00277E05">
            <w:pPr>
              <w:adjustRightInd w:val="0"/>
              <w:snapToGrid w:val="0"/>
              <w:spacing w:beforeLines="30" w:before="72" w:afterLines="30" w:after="72"/>
              <w:rPr>
                <w:rFonts w:ascii="標楷體" w:eastAsia="標楷體" w:hAnsi="標楷體"/>
                <w:u w:val="single"/>
              </w:rPr>
            </w:pPr>
          </w:p>
        </w:tc>
      </w:tr>
      <w:tr w:rsidR="00D616B9" w14:paraId="5A1017CF" w14:textId="77777777" w:rsidTr="002F64D0">
        <w:tc>
          <w:tcPr>
            <w:tcW w:w="1418" w:type="dxa"/>
          </w:tcPr>
          <w:p w14:paraId="74C81F47" w14:textId="77777777" w:rsidR="002F64D0" w:rsidRDefault="00D616B9" w:rsidP="00277E05">
            <w:pPr>
              <w:adjustRightInd w:val="0"/>
              <w:snapToGrid w:val="0"/>
              <w:jc w:val="center"/>
              <w:rPr>
                <w:rFonts w:ascii="標楷體" w:eastAsia="標楷體" w:hAnsi="標楷體"/>
                <w:color w:val="000000"/>
              </w:rPr>
            </w:pPr>
            <w:r>
              <w:rPr>
                <w:rFonts w:ascii="標楷體" w:eastAsia="標楷體" w:hAnsi="標楷體" w:hint="eastAsia"/>
                <w:color w:val="000000"/>
              </w:rPr>
              <w:t>本息償還</w:t>
            </w:r>
          </w:p>
          <w:p w14:paraId="3C64D8AF" w14:textId="77777777" w:rsidR="00D616B9" w:rsidRDefault="00D616B9" w:rsidP="00277E05">
            <w:pPr>
              <w:adjustRightInd w:val="0"/>
              <w:snapToGrid w:val="0"/>
              <w:jc w:val="center"/>
              <w:rPr>
                <w:rFonts w:ascii="標楷體" w:eastAsia="標楷體" w:hAnsi="標楷體"/>
                <w:color w:val="000000"/>
              </w:rPr>
            </w:pPr>
            <w:r>
              <w:rPr>
                <w:rFonts w:ascii="標楷體" w:eastAsia="標楷體" w:hAnsi="標楷體" w:hint="eastAsia"/>
                <w:color w:val="000000"/>
              </w:rPr>
              <w:t>方式</w:t>
            </w:r>
          </w:p>
        </w:tc>
        <w:tc>
          <w:tcPr>
            <w:tcW w:w="4678" w:type="dxa"/>
          </w:tcPr>
          <w:p w14:paraId="03D98F04" w14:textId="77777777" w:rsidR="00D616B9" w:rsidRPr="00164DD2" w:rsidRDefault="00D616B9" w:rsidP="00875360">
            <w:pPr>
              <w:adjustRightInd w:val="0"/>
              <w:snapToGrid w:val="0"/>
              <w:spacing w:line="280" w:lineRule="exact"/>
              <w:ind w:left="240" w:hangingChars="100" w:hanging="240"/>
              <w:rPr>
                <w:rFonts w:ascii="標楷體" w:eastAsia="標楷體" w:hAnsi="標楷體"/>
              </w:rPr>
            </w:pPr>
            <w:r w:rsidRPr="00164DD2">
              <w:rPr>
                <w:rFonts w:ascii="標楷體" w:eastAsia="標楷體" w:hAnsi="標楷體" w:hint="eastAsia"/>
              </w:rPr>
              <w:t>□</w:t>
            </w:r>
            <w:r w:rsidRPr="00164DD2">
              <w:rPr>
                <w:rFonts w:ascii="標楷體" w:eastAsia="標楷體" w:hAnsi="標楷體"/>
              </w:rPr>
              <w:t>本金平均攤還，利息隨同繳付；</w:t>
            </w:r>
          </w:p>
          <w:p w14:paraId="4C502CF9" w14:textId="77777777" w:rsidR="00BA00FB" w:rsidRPr="00164DD2" w:rsidRDefault="00D616B9" w:rsidP="00D928B9">
            <w:pPr>
              <w:adjustRightInd w:val="0"/>
              <w:snapToGrid w:val="0"/>
              <w:spacing w:line="280" w:lineRule="exact"/>
              <w:rPr>
                <w:rFonts w:ascii="標楷體" w:eastAsia="標楷體" w:hAnsi="標楷體"/>
              </w:rPr>
            </w:pPr>
            <w:r w:rsidRPr="00164DD2">
              <w:rPr>
                <w:rFonts w:ascii="標楷體" w:eastAsia="標楷體" w:hAnsi="標楷體" w:hint="eastAsia"/>
              </w:rPr>
              <w:t>□本息平均攤還；</w:t>
            </w:r>
          </w:p>
          <w:p w14:paraId="3ADA1FDA" w14:textId="77777777" w:rsidR="002F64D0" w:rsidRPr="00164DD2" w:rsidRDefault="00D616B9" w:rsidP="00D928B9">
            <w:pPr>
              <w:adjustRightInd w:val="0"/>
              <w:snapToGrid w:val="0"/>
              <w:spacing w:line="280" w:lineRule="exact"/>
              <w:rPr>
                <w:rFonts w:ascii="標楷體" w:eastAsia="標楷體" w:hAnsi="標楷體"/>
              </w:rPr>
            </w:pPr>
            <w:r w:rsidRPr="00164DD2">
              <w:rPr>
                <w:rFonts w:ascii="標楷體" w:eastAsia="標楷體" w:hAnsi="標楷體" w:hint="eastAsia"/>
              </w:rPr>
              <w:t>□按月繳息，到期還本；</w:t>
            </w:r>
          </w:p>
          <w:p w14:paraId="5D04CE67" w14:textId="77777777" w:rsidR="00D928B9" w:rsidRPr="00164DD2" w:rsidRDefault="00D928B9" w:rsidP="00D928B9">
            <w:pPr>
              <w:adjustRightInd w:val="0"/>
              <w:snapToGrid w:val="0"/>
              <w:spacing w:line="280" w:lineRule="exact"/>
              <w:rPr>
                <w:rFonts w:ascii="標楷體" w:eastAsia="標楷體" w:hAnsi="標楷體"/>
              </w:rPr>
            </w:pPr>
            <w:r w:rsidRPr="00164DD2">
              <w:rPr>
                <w:rFonts w:ascii="標楷體" w:eastAsia="標楷體" w:hAnsi="標楷體" w:hint="eastAsia"/>
              </w:rPr>
              <w:t>□寬限期：   月(僅繳息)，</w:t>
            </w:r>
            <w:r w:rsidR="00D02C44" w:rsidRPr="00164DD2">
              <w:rPr>
                <w:rFonts w:ascii="標楷體" w:eastAsia="標楷體" w:hAnsi="標楷體" w:hint="eastAsia"/>
              </w:rPr>
              <w:t>寬限</w:t>
            </w:r>
            <w:r w:rsidRPr="00164DD2">
              <w:rPr>
                <w:rFonts w:ascii="標楷體" w:eastAsia="標楷體" w:hAnsi="標楷體" w:hint="eastAsia"/>
              </w:rPr>
              <w:t>期滿本息平均攤還</w:t>
            </w:r>
          </w:p>
          <w:p w14:paraId="1C6F27F3" w14:textId="77777777" w:rsidR="00D616B9" w:rsidRPr="00164DD2" w:rsidRDefault="00D616B9" w:rsidP="00875360">
            <w:pPr>
              <w:adjustRightInd w:val="0"/>
              <w:snapToGrid w:val="0"/>
              <w:spacing w:line="280" w:lineRule="exact"/>
              <w:rPr>
                <w:rFonts w:ascii="標楷體" w:eastAsia="標楷體" w:hAnsi="標楷體"/>
                <w:u w:val="single"/>
              </w:rPr>
            </w:pPr>
            <w:r w:rsidRPr="00164DD2">
              <w:rPr>
                <w:rFonts w:ascii="標楷體" w:eastAsia="標楷體" w:hAnsi="標楷體" w:hint="eastAsia"/>
              </w:rPr>
              <w:t>□其他：</w:t>
            </w:r>
          </w:p>
        </w:tc>
        <w:tc>
          <w:tcPr>
            <w:tcW w:w="4678" w:type="dxa"/>
            <w:gridSpan w:val="2"/>
          </w:tcPr>
          <w:p w14:paraId="6F5C69A5" w14:textId="77777777" w:rsidR="00D616B9" w:rsidRPr="00164DD2" w:rsidRDefault="00D616B9" w:rsidP="00875360">
            <w:pPr>
              <w:adjustRightInd w:val="0"/>
              <w:snapToGrid w:val="0"/>
              <w:spacing w:line="280" w:lineRule="exact"/>
              <w:ind w:left="240" w:hangingChars="100" w:hanging="240"/>
              <w:rPr>
                <w:rFonts w:ascii="標楷體" w:eastAsia="標楷體" w:hAnsi="標楷體"/>
              </w:rPr>
            </w:pPr>
            <w:r w:rsidRPr="00164DD2">
              <w:rPr>
                <w:rFonts w:ascii="標楷體" w:eastAsia="標楷體" w:hAnsi="標楷體" w:hint="eastAsia"/>
              </w:rPr>
              <w:t>□</w:t>
            </w:r>
            <w:r w:rsidRPr="00164DD2">
              <w:rPr>
                <w:rFonts w:ascii="標楷體" w:eastAsia="標楷體" w:hAnsi="標楷體"/>
              </w:rPr>
              <w:t>本金平均攤還，利息隨同繳付；</w:t>
            </w:r>
          </w:p>
          <w:p w14:paraId="474DCD03" w14:textId="77777777" w:rsidR="00BA00FB" w:rsidRPr="00164DD2" w:rsidRDefault="00D616B9" w:rsidP="00875360">
            <w:pPr>
              <w:adjustRightInd w:val="0"/>
              <w:snapToGrid w:val="0"/>
              <w:spacing w:line="280" w:lineRule="exact"/>
              <w:rPr>
                <w:rFonts w:ascii="標楷體" w:eastAsia="標楷體" w:hAnsi="標楷體"/>
              </w:rPr>
            </w:pPr>
            <w:r w:rsidRPr="00164DD2">
              <w:rPr>
                <w:rFonts w:ascii="標楷體" w:eastAsia="標楷體" w:hAnsi="標楷體" w:hint="eastAsia"/>
              </w:rPr>
              <w:t>□本息平均攤還；</w:t>
            </w:r>
          </w:p>
          <w:p w14:paraId="0EBEBF7D" w14:textId="77777777" w:rsidR="00D616B9" w:rsidRPr="00164DD2" w:rsidRDefault="00D616B9" w:rsidP="00875360">
            <w:pPr>
              <w:adjustRightInd w:val="0"/>
              <w:snapToGrid w:val="0"/>
              <w:spacing w:line="280" w:lineRule="exact"/>
              <w:rPr>
                <w:rFonts w:ascii="標楷體" w:eastAsia="標楷體" w:hAnsi="標楷體"/>
              </w:rPr>
            </w:pPr>
            <w:r w:rsidRPr="00164DD2">
              <w:rPr>
                <w:rFonts w:ascii="標楷體" w:eastAsia="標楷體" w:hAnsi="標楷體" w:hint="eastAsia"/>
              </w:rPr>
              <w:t>□按月繳息，到期還本；</w:t>
            </w:r>
          </w:p>
          <w:p w14:paraId="46C4D841" w14:textId="77777777" w:rsidR="00D928B9" w:rsidRPr="00164DD2" w:rsidRDefault="00D928B9" w:rsidP="00D928B9">
            <w:pPr>
              <w:adjustRightInd w:val="0"/>
              <w:snapToGrid w:val="0"/>
              <w:spacing w:line="280" w:lineRule="exact"/>
              <w:rPr>
                <w:rFonts w:ascii="標楷體" w:eastAsia="標楷體" w:hAnsi="標楷體"/>
              </w:rPr>
            </w:pPr>
            <w:r w:rsidRPr="00164DD2">
              <w:rPr>
                <w:rFonts w:ascii="標楷體" w:eastAsia="標楷體" w:hAnsi="標楷體" w:hint="eastAsia"/>
              </w:rPr>
              <w:t>□寬限期：    月(僅繳息)，</w:t>
            </w:r>
            <w:r w:rsidR="00D02C44" w:rsidRPr="00164DD2">
              <w:rPr>
                <w:rFonts w:ascii="標楷體" w:eastAsia="標楷體" w:hAnsi="標楷體" w:hint="eastAsia"/>
              </w:rPr>
              <w:t>寬限</w:t>
            </w:r>
            <w:r w:rsidRPr="00164DD2">
              <w:rPr>
                <w:rFonts w:ascii="標楷體" w:eastAsia="標楷體" w:hAnsi="標楷體" w:hint="eastAsia"/>
              </w:rPr>
              <w:t>期滿本息平均攤還</w:t>
            </w:r>
          </w:p>
          <w:p w14:paraId="08A91826" w14:textId="77777777" w:rsidR="00D616B9" w:rsidRPr="00164DD2" w:rsidRDefault="00D616B9" w:rsidP="00D928B9">
            <w:pPr>
              <w:adjustRightInd w:val="0"/>
              <w:snapToGrid w:val="0"/>
              <w:spacing w:line="280" w:lineRule="exact"/>
              <w:ind w:left="317" w:hangingChars="132" w:hanging="317"/>
              <w:rPr>
                <w:rFonts w:ascii="標楷體" w:eastAsia="標楷體" w:hAnsi="標楷體"/>
                <w:u w:val="single"/>
              </w:rPr>
            </w:pPr>
            <w:r w:rsidRPr="00164DD2">
              <w:rPr>
                <w:rFonts w:ascii="標楷體" w:eastAsia="標楷體" w:hAnsi="標楷體" w:hint="eastAsia"/>
              </w:rPr>
              <w:t>□其他：</w:t>
            </w:r>
            <w:r w:rsidR="00D928B9" w:rsidRPr="00164DD2">
              <w:rPr>
                <w:rFonts w:ascii="標楷體" w:eastAsia="標楷體" w:hAnsi="標楷體"/>
              </w:rPr>
              <w:t xml:space="preserve"> </w:t>
            </w:r>
          </w:p>
        </w:tc>
      </w:tr>
      <w:tr w:rsidR="00D616B9" w14:paraId="4C66C48B" w14:textId="77777777" w:rsidTr="002F64D0">
        <w:trPr>
          <w:trHeight w:val="329"/>
        </w:trPr>
        <w:tc>
          <w:tcPr>
            <w:tcW w:w="1418" w:type="dxa"/>
          </w:tcPr>
          <w:p w14:paraId="366E4E45" w14:textId="77777777" w:rsidR="00D616B9" w:rsidRDefault="00D616B9" w:rsidP="00277E05">
            <w:pPr>
              <w:adjustRightInd w:val="0"/>
              <w:snapToGrid w:val="0"/>
              <w:spacing w:beforeLines="30" w:before="72" w:afterLines="30" w:after="72"/>
              <w:jc w:val="center"/>
              <w:rPr>
                <w:rFonts w:ascii="標楷體" w:eastAsia="標楷體" w:hAnsi="標楷體"/>
                <w:color w:val="000000"/>
              </w:rPr>
            </w:pPr>
            <w:r>
              <w:rPr>
                <w:rFonts w:ascii="標楷體" w:eastAsia="標楷體" w:hAnsi="標楷體" w:hint="eastAsia"/>
                <w:color w:val="000000"/>
              </w:rPr>
              <w:t>備註</w:t>
            </w:r>
          </w:p>
        </w:tc>
        <w:tc>
          <w:tcPr>
            <w:tcW w:w="4678" w:type="dxa"/>
          </w:tcPr>
          <w:p w14:paraId="40BD8063" w14:textId="77777777" w:rsidR="00D616B9" w:rsidRDefault="00D616B9" w:rsidP="00277E05">
            <w:pPr>
              <w:adjustRightInd w:val="0"/>
              <w:snapToGrid w:val="0"/>
              <w:spacing w:beforeLines="30" w:before="72" w:afterLines="30" w:after="72"/>
              <w:rPr>
                <w:rFonts w:ascii="標楷體" w:eastAsia="標楷體" w:hAnsi="標楷體"/>
                <w:color w:val="000000"/>
              </w:rPr>
            </w:pPr>
          </w:p>
        </w:tc>
        <w:tc>
          <w:tcPr>
            <w:tcW w:w="4678" w:type="dxa"/>
            <w:gridSpan w:val="2"/>
          </w:tcPr>
          <w:p w14:paraId="40F32F34" w14:textId="77777777" w:rsidR="00D616B9" w:rsidRDefault="00D616B9" w:rsidP="00277E05">
            <w:pPr>
              <w:adjustRightInd w:val="0"/>
              <w:snapToGrid w:val="0"/>
              <w:spacing w:beforeLines="30" w:before="72" w:afterLines="30" w:after="72"/>
              <w:rPr>
                <w:rFonts w:ascii="標楷體" w:eastAsia="標楷體" w:hAnsi="標楷體"/>
                <w:color w:val="000000"/>
              </w:rPr>
            </w:pPr>
          </w:p>
        </w:tc>
      </w:tr>
    </w:tbl>
    <w:p w14:paraId="1D8EDC7E" w14:textId="77777777" w:rsidR="00C66733" w:rsidRPr="009F2423" w:rsidRDefault="00D616B9" w:rsidP="008A7F87">
      <w:pPr>
        <w:tabs>
          <w:tab w:val="left" w:pos="4332"/>
        </w:tabs>
        <w:spacing w:beforeLines="50" w:before="120"/>
      </w:pPr>
      <w:r>
        <w:rPr>
          <w:rFonts w:ascii="標楷體" w:eastAsia="標楷體" w:hAnsi="標楷體"/>
          <w:color w:val="000000"/>
        </w:rPr>
        <w:t>經辦：</w:t>
      </w:r>
      <w:r>
        <w:rPr>
          <w:rFonts w:ascii="標楷體" w:eastAsia="標楷體" w:hAnsi="標楷體" w:hint="eastAsia"/>
          <w:color w:val="000000"/>
        </w:rPr>
        <w:t xml:space="preserve">               副主任：               主任：</w:t>
      </w:r>
      <w:r w:rsidR="00610325">
        <w:br w:type="page"/>
      </w:r>
    </w:p>
    <w:p w14:paraId="0CAD9901" w14:textId="77777777" w:rsidR="00501194" w:rsidRPr="00411571" w:rsidRDefault="00501194" w:rsidP="00277E05">
      <w:pPr>
        <w:spacing w:line="0" w:lineRule="atLeast"/>
        <w:rPr>
          <w:rFonts w:ascii="標楷體" w:eastAsia="標楷體" w:hAnsi="標楷體"/>
          <w:szCs w:val="28"/>
        </w:rPr>
        <w:sectPr w:rsidR="00501194" w:rsidRPr="00411571" w:rsidSect="00875360">
          <w:pgSz w:w="11907" w:h="16840" w:code="9"/>
          <w:pgMar w:top="1134" w:right="1021" w:bottom="851" w:left="851" w:header="567" w:footer="510" w:gutter="0"/>
          <w:cols w:space="425"/>
          <w:docGrid w:linePitch="360"/>
        </w:sectPr>
      </w:pPr>
    </w:p>
    <w:p w14:paraId="7AD37CEC" w14:textId="77777777" w:rsidR="00501194" w:rsidRDefault="005534F7" w:rsidP="00057BE9">
      <w:pPr>
        <w:spacing w:line="0" w:lineRule="atLeast"/>
        <w:outlineLvl w:val="1"/>
        <w:rPr>
          <w:rFonts w:ascii="標楷體" w:eastAsia="標楷體" w:hAnsi="標楷體"/>
          <w:b/>
          <w:sz w:val="28"/>
          <w:szCs w:val="28"/>
        </w:rPr>
      </w:pPr>
      <w:bookmarkStart w:id="116" w:name="_Toc146619661"/>
      <w:r>
        <w:rPr>
          <w:rFonts w:ascii="標楷體" w:eastAsia="標楷體" w:hAnsi="標楷體" w:hint="eastAsia"/>
          <w:b/>
          <w:sz w:val="28"/>
          <w:szCs w:val="28"/>
        </w:rPr>
        <w:lastRenderedPageBreak/>
        <w:t>四</w:t>
      </w:r>
      <w:r w:rsidRPr="00C6257F">
        <w:rPr>
          <w:rFonts w:ascii="標楷體" w:eastAsia="標楷體" w:hAnsi="標楷體" w:hint="eastAsia"/>
          <w:b/>
          <w:sz w:val="28"/>
          <w:szCs w:val="28"/>
        </w:rPr>
        <w:t>十</w:t>
      </w:r>
      <w:r>
        <w:rPr>
          <w:rFonts w:ascii="標楷體" w:eastAsia="標楷體" w:hAnsi="標楷體" w:hint="eastAsia"/>
          <w:b/>
          <w:sz w:val="28"/>
          <w:szCs w:val="28"/>
        </w:rPr>
        <w:t>三</w:t>
      </w:r>
      <w:r w:rsidRPr="00C6257F">
        <w:rPr>
          <w:rFonts w:ascii="標楷體" w:eastAsia="標楷體" w:hAnsi="標楷體" w:hint="eastAsia"/>
          <w:b/>
          <w:sz w:val="28"/>
          <w:szCs w:val="28"/>
        </w:rPr>
        <w:t>、個人購屋貸款定型化契約範本</w:t>
      </w:r>
      <w:bookmarkEnd w:id="116"/>
    </w:p>
    <w:p w14:paraId="1E6C6777" w14:textId="77777777" w:rsidR="00395407" w:rsidRPr="00395407" w:rsidRDefault="00395407" w:rsidP="00057BE9">
      <w:pPr>
        <w:spacing w:line="0" w:lineRule="atLeast"/>
        <w:outlineLvl w:val="1"/>
        <w:rPr>
          <w:rFonts w:ascii="標楷體" w:eastAsia="標楷體" w:hAnsi="標楷體"/>
          <w:b/>
          <w:sz w:val="28"/>
          <w:szCs w:val="28"/>
        </w:rPr>
      </w:pPr>
    </w:p>
    <w:p w14:paraId="3FCA1247" w14:textId="77777777" w:rsidR="00395407" w:rsidRPr="002E4802" w:rsidRDefault="00395407" w:rsidP="00395407">
      <w:pPr>
        <w:snapToGrid w:val="0"/>
        <w:jc w:val="center"/>
      </w:pPr>
      <w:r w:rsidRPr="002E4802">
        <w:rPr>
          <w:rFonts w:ascii="標楷體" w:eastAsia="標楷體" w:hAnsi="標楷體"/>
          <w:b/>
          <w:bCs/>
          <w:sz w:val="32"/>
          <w:szCs w:val="32"/>
        </w:rPr>
        <w:t>○○○農會漁會信用部</w:t>
      </w:r>
      <w:r w:rsidRPr="002E4802">
        <w:rPr>
          <w:rFonts w:ascii="標楷體" w:eastAsia="標楷體" w:hAnsi="標楷體"/>
          <w:b/>
          <w:sz w:val="32"/>
          <w:szCs w:val="32"/>
        </w:rPr>
        <w:t>個人購屋貸款定型化契約(範本)</w:t>
      </w:r>
    </w:p>
    <w:p w14:paraId="462C03A9" w14:textId="77777777" w:rsidR="00395407" w:rsidRPr="002E4802" w:rsidRDefault="00395407" w:rsidP="00395407">
      <w:pPr>
        <w:snapToGrid w:val="0"/>
        <w:spacing w:before="180"/>
        <w:jc w:val="center"/>
        <w:rPr>
          <w:rFonts w:ascii="標楷體" w:eastAsia="標楷體" w:hAnsi="標楷體"/>
          <w:sz w:val="20"/>
          <w:szCs w:val="20"/>
        </w:rPr>
      </w:pPr>
      <w:r w:rsidRPr="002E4802">
        <w:rPr>
          <w:rFonts w:ascii="標楷體" w:eastAsia="標楷體" w:hAnsi="標楷體"/>
        </w:rPr>
        <w:t>本契約於中華民國___年___月___日經借款人______攜回審閱。</w:t>
      </w:r>
      <w:r w:rsidRPr="002E4802">
        <w:rPr>
          <w:rFonts w:ascii="標楷體" w:eastAsia="標楷體" w:hAnsi="標楷體"/>
          <w:sz w:val="20"/>
          <w:szCs w:val="20"/>
        </w:rPr>
        <w:t>（契約審閱期間至少五日）</w:t>
      </w:r>
    </w:p>
    <w:p w14:paraId="21954A61" w14:textId="77777777" w:rsidR="00395407" w:rsidRPr="002E4802" w:rsidRDefault="00395407" w:rsidP="00395407">
      <w:pPr>
        <w:snapToGrid w:val="0"/>
        <w:spacing w:before="182"/>
        <w:rPr>
          <w:rFonts w:ascii="標楷體" w:eastAsia="標楷體" w:hAnsi="標楷體"/>
        </w:rPr>
      </w:pPr>
      <w:r w:rsidRPr="002E4802">
        <w:rPr>
          <w:rFonts w:ascii="標楷體" w:eastAsia="標楷體" w:hAnsi="標楷體"/>
        </w:rPr>
        <w:t xml:space="preserve">      立約人</w:t>
      </w:r>
    </w:p>
    <w:p w14:paraId="775338DC" w14:textId="77777777" w:rsidR="00395407" w:rsidRPr="002E4802" w:rsidRDefault="00395407" w:rsidP="00395407">
      <w:pPr>
        <w:snapToGrid w:val="0"/>
        <w:spacing w:before="120"/>
        <w:rPr>
          <w:rFonts w:ascii="標楷體" w:eastAsia="標楷體" w:hAnsi="標楷體"/>
        </w:rPr>
      </w:pPr>
      <w:r w:rsidRPr="002E4802">
        <w:rPr>
          <w:rFonts w:ascii="標楷體" w:eastAsia="標楷體" w:hAnsi="標楷體"/>
        </w:rPr>
        <w:t>甲方（借款人）：_________________</w:t>
      </w:r>
    </w:p>
    <w:p w14:paraId="4EB95704" w14:textId="77777777" w:rsidR="00395407" w:rsidRPr="002E4802" w:rsidRDefault="00395407" w:rsidP="00395407">
      <w:pPr>
        <w:snapToGrid w:val="0"/>
        <w:spacing w:before="120"/>
        <w:rPr>
          <w:rFonts w:ascii="標楷體" w:eastAsia="標楷體" w:hAnsi="標楷體"/>
        </w:rPr>
      </w:pPr>
      <w:r w:rsidRPr="002E4802">
        <w:rPr>
          <w:rFonts w:ascii="標楷體" w:eastAsia="標楷體" w:hAnsi="標楷體"/>
        </w:rPr>
        <w:t>日期：___年___月___日</w:t>
      </w:r>
    </w:p>
    <w:p w14:paraId="374C217A" w14:textId="77777777" w:rsidR="00395407" w:rsidRPr="002E4802" w:rsidRDefault="00395407" w:rsidP="00395407">
      <w:pPr>
        <w:snapToGrid w:val="0"/>
        <w:spacing w:before="120"/>
        <w:rPr>
          <w:rFonts w:ascii="標楷體" w:eastAsia="標楷體" w:hAnsi="標楷體"/>
        </w:rPr>
      </w:pPr>
      <w:r w:rsidRPr="002E4802">
        <w:rPr>
          <w:rFonts w:ascii="標楷體" w:eastAsia="標楷體" w:hAnsi="標楷體"/>
        </w:rPr>
        <w:t>乙方（金融機構）：○○○農(漁)會</w:t>
      </w:r>
    </w:p>
    <w:p w14:paraId="7EAD03CF" w14:textId="77777777" w:rsidR="00395407" w:rsidRPr="002E4802" w:rsidRDefault="00395407" w:rsidP="00395407">
      <w:pPr>
        <w:snapToGrid w:val="0"/>
        <w:spacing w:before="120"/>
        <w:rPr>
          <w:rFonts w:ascii="標楷體" w:eastAsia="標楷體" w:hAnsi="標楷體"/>
        </w:rPr>
      </w:pPr>
      <w:r w:rsidRPr="002E4802">
        <w:rPr>
          <w:rFonts w:ascii="標楷體" w:eastAsia="標楷體" w:hAnsi="標楷體"/>
        </w:rPr>
        <w:t>雙方約定遵守下列各條款：</w:t>
      </w:r>
    </w:p>
    <w:p w14:paraId="4E7808C5" w14:textId="77777777" w:rsidR="00395407" w:rsidRPr="002E4802" w:rsidRDefault="00395407" w:rsidP="00395407">
      <w:pPr>
        <w:snapToGrid w:val="0"/>
        <w:spacing w:before="180"/>
        <w:rPr>
          <w:rFonts w:ascii="標楷體" w:eastAsia="標楷體" w:hAnsi="標楷體"/>
        </w:rPr>
      </w:pPr>
      <w:r w:rsidRPr="002E4802">
        <w:rPr>
          <w:rFonts w:ascii="標楷體" w:eastAsia="標楷體" w:hAnsi="標楷體"/>
        </w:rPr>
        <w:t>第一條（貸款金額及交付方式）</w:t>
      </w:r>
    </w:p>
    <w:p w14:paraId="6DF54F0C" w14:textId="77777777" w:rsidR="00395407" w:rsidRPr="002E4802" w:rsidRDefault="00395407" w:rsidP="00395407">
      <w:pPr>
        <w:snapToGrid w:val="0"/>
        <w:rPr>
          <w:rFonts w:ascii="標楷體" w:eastAsia="標楷體" w:hAnsi="標楷體"/>
        </w:rPr>
      </w:pPr>
      <w:r w:rsidRPr="002E4802">
        <w:rPr>
          <w:rFonts w:ascii="標楷體" w:eastAsia="標楷體" w:hAnsi="標楷體"/>
        </w:rPr>
        <w:t>甲方向乙方貸款新臺幣_______元整，乙方應依下列方式之一撥款，作為借款之交付：</w:t>
      </w:r>
    </w:p>
    <w:p w14:paraId="76E66542" w14:textId="77777777" w:rsidR="00395407" w:rsidRPr="002E4802" w:rsidRDefault="00395407" w:rsidP="00395407">
      <w:pPr>
        <w:snapToGrid w:val="0"/>
        <w:rPr>
          <w:rFonts w:ascii="標楷體" w:eastAsia="標楷體" w:hAnsi="標楷體"/>
        </w:rPr>
      </w:pPr>
      <w:r w:rsidRPr="002E4802">
        <w:rPr>
          <w:rFonts w:ascii="標楷體" w:eastAsia="標楷體" w:hAnsi="標楷體"/>
        </w:rPr>
        <w:t>□(一)撥付甲方在乙方開設之_____存款第_______號帳戶。</w:t>
      </w:r>
    </w:p>
    <w:p w14:paraId="7FC79660" w14:textId="77777777" w:rsidR="00395407" w:rsidRPr="002E4802" w:rsidRDefault="00395407" w:rsidP="00395407">
      <w:pPr>
        <w:snapToGrid w:val="0"/>
        <w:rPr>
          <w:rFonts w:ascii="標楷體" w:eastAsia="標楷體" w:hAnsi="標楷體"/>
        </w:rPr>
      </w:pPr>
      <w:r w:rsidRPr="002E4802">
        <w:rPr>
          <w:rFonts w:ascii="標楷體" w:eastAsia="標楷體" w:hAnsi="標楷體"/>
        </w:rPr>
        <w:t>□(二)撥付甲方指定之______銀行_____存款第______號帳戶。</w:t>
      </w:r>
    </w:p>
    <w:p w14:paraId="26E0D564" w14:textId="77777777" w:rsidR="00395407" w:rsidRPr="002E4802" w:rsidRDefault="00395407" w:rsidP="00395407">
      <w:pPr>
        <w:snapToGrid w:val="0"/>
        <w:rPr>
          <w:rFonts w:ascii="標楷體" w:eastAsia="標楷體" w:hAnsi="標楷體"/>
        </w:rPr>
      </w:pPr>
      <w:r w:rsidRPr="002E4802">
        <w:rPr>
          <w:rFonts w:ascii="標楷體" w:eastAsia="標楷體" w:hAnsi="標楷體"/>
        </w:rPr>
        <w:t>□(三)按房屋買賣雙方出具之撥款委託書（如附件）辦理撥付。</w:t>
      </w:r>
    </w:p>
    <w:p w14:paraId="1A672231" w14:textId="77777777" w:rsidR="00395407" w:rsidRPr="002E4802" w:rsidRDefault="00395407" w:rsidP="00395407">
      <w:pPr>
        <w:snapToGrid w:val="0"/>
        <w:rPr>
          <w:rFonts w:ascii="標楷體" w:eastAsia="標楷體" w:hAnsi="標楷體"/>
        </w:rPr>
      </w:pPr>
      <w:r w:rsidRPr="002E4802">
        <w:rPr>
          <w:rFonts w:ascii="標楷體" w:eastAsia="標楷體" w:hAnsi="標楷體"/>
        </w:rPr>
        <w:t xml:space="preserve">□(四)依甲方與乙方個別約定之撥付方式。 </w:t>
      </w:r>
    </w:p>
    <w:p w14:paraId="01976282" w14:textId="77777777" w:rsidR="00395407" w:rsidRPr="002E4802" w:rsidRDefault="00395407" w:rsidP="00395407">
      <w:pPr>
        <w:snapToGrid w:val="0"/>
        <w:spacing w:before="180"/>
        <w:rPr>
          <w:rFonts w:ascii="標楷體" w:eastAsia="標楷體" w:hAnsi="標楷體"/>
        </w:rPr>
      </w:pPr>
      <w:r w:rsidRPr="002E4802">
        <w:rPr>
          <w:rFonts w:ascii="標楷體" w:eastAsia="標楷體" w:hAnsi="標楷體"/>
        </w:rPr>
        <w:t>第二條（貸款期間）</w:t>
      </w:r>
    </w:p>
    <w:p w14:paraId="27AACB40"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本貸款期間___年___月，自民國___年___月___日起至民國___年___月___日止。</w:t>
      </w:r>
    </w:p>
    <w:p w14:paraId="5E442EAA" w14:textId="77777777" w:rsidR="00395407" w:rsidRPr="002E4802" w:rsidRDefault="00395407" w:rsidP="00395407">
      <w:pPr>
        <w:snapToGrid w:val="0"/>
        <w:spacing w:before="180"/>
        <w:rPr>
          <w:rFonts w:ascii="標楷體" w:eastAsia="標楷體" w:hAnsi="標楷體"/>
        </w:rPr>
      </w:pPr>
      <w:r w:rsidRPr="002E4802">
        <w:rPr>
          <w:rFonts w:ascii="標楷體" w:eastAsia="標楷體" w:hAnsi="標楷體"/>
        </w:rPr>
        <w:t>第三條（貸款本息攤還方式之約定）</w:t>
      </w:r>
    </w:p>
    <w:p w14:paraId="78BF21FC" w14:textId="77777777" w:rsidR="00395407" w:rsidRPr="002E4802" w:rsidRDefault="00395407" w:rsidP="00395407">
      <w:pPr>
        <w:snapToGrid w:val="0"/>
        <w:rPr>
          <w:rFonts w:ascii="標楷體" w:eastAsia="標楷體" w:hAnsi="標楷體"/>
        </w:rPr>
      </w:pPr>
      <w:r w:rsidRPr="002E4802">
        <w:rPr>
          <w:rFonts w:ascii="標楷體" w:eastAsia="標楷體" w:hAnsi="標楷體"/>
        </w:rPr>
        <w:t>本貸款本息攤還方式得約定如下（乙方得依實際產品類型選擇記載之）：</w:t>
      </w:r>
    </w:p>
    <w:p w14:paraId="5787AA32" w14:textId="77777777" w:rsidR="00395407" w:rsidRPr="002E4802" w:rsidRDefault="00395407" w:rsidP="00395407">
      <w:pPr>
        <w:snapToGrid w:val="0"/>
        <w:rPr>
          <w:rFonts w:ascii="標楷體" w:eastAsia="標楷體" w:hAnsi="標楷體"/>
        </w:rPr>
      </w:pPr>
      <w:r w:rsidRPr="002E4802">
        <w:rPr>
          <w:rFonts w:ascii="標楷體" w:eastAsia="標楷體" w:hAnsi="標楷體"/>
        </w:rPr>
        <w:t>□(一)自實際撥款日起，依年金法，按月攤還本息。</w:t>
      </w:r>
    </w:p>
    <w:p w14:paraId="0A991E81" w14:textId="77777777" w:rsidR="00395407" w:rsidRPr="002E4802" w:rsidRDefault="00395407" w:rsidP="00395407">
      <w:pPr>
        <w:snapToGrid w:val="0"/>
        <w:rPr>
          <w:rFonts w:ascii="標楷體" w:eastAsia="標楷體" w:hAnsi="標楷體"/>
        </w:rPr>
      </w:pPr>
      <w:r w:rsidRPr="002E4802">
        <w:rPr>
          <w:rFonts w:ascii="標楷體" w:eastAsia="標楷體" w:hAnsi="標楷體"/>
        </w:rPr>
        <w:t>□(二)自實際撥款日起，本金按月平均攤還，利息按月計付。</w:t>
      </w:r>
    </w:p>
    <w:p w14:paraId="2F33E247" w14:textId="77777777" w:rsidR="00395407" w:rsidRPr="002E4802" w:rsidRDefault="00395407" w:rsidP="00395407">
      <w:pPr>
        <w:snapToGrid w:val="0"/>
        <w:ind w:left="840" w:hanging="840"/>
        <w:rPr>
          <w:rFonts w:ascii="標楷體" w:eastAsia="標楷體" w:hAnsi="標楷體"/>
        </w:rPr>
      </w:pPr>
      <w:r w:rsidRPr="002E4802">
        <w:rPr>
          <w:rFonts w:ascii="標楷體" w:eastAsia="標楷體" w:hAnsi="標楷體"/>
        </w:rPr>
        <w:t>□(三)自實際撥款日起，前___年（___個月）按月付息，自第___年（___個月）起，再依年金法按月攤還本息。</w:t>
      </w:r>
    </w:p>
    <w:p w14:paraId="747C8619" w14:textId="77777777" w:rsidR="00395407" w:rsidRPr="002E4802" w:rsidRDefault="00395407" w:rsidP="00395407">
      <w:pPr>
        <w:snapToGrid w:val="0"/>
        <w:rPr>
          <w:rFonts w:ascii="標楷體" w:eastAsia="標楷體" w:hAnsi="標楷體"/>
        </w:rPr>
      </w:pPr>
      <w:r w:rsidRPr="002E4802">
        <w:rPr>
          <w:rFonts w:ascii="標楷體" w:eastAsia="標楷體" w:hAnsi="標楷體"/>
        </w:rPr>
        <w:t>□(四)甲乙雙方約定之其他方式：</w:t>
      </w:r>
    </w:p>
    <w:p w14:paraId="683151C9" w14:textId="77777777" w:rsidR="00395407" w:rsidRPr="002E4802" w:rsidRDefault="00395407" w:rsidP="00395407">
      <w:pPr>
        <w:snapToGrid w:val="0"/>
        <w:spacing w:before="180"/>
        <w:jc w:val="both"/>
        <w:rPr>
          <w:rFonts w:ascii="標楷體" w:eastAsia="標楷體" w:hAnsi="標楷體"/>
        </w:rPr>
      </w:pPr>
      <w:r w:rsidRPr="002E4802">
        <w:rPr>
          <w:rFonts w:ascii="標楷體" w:eastAsia="標楷體" w:hAnsi="標楷體"/>
        </w:rPr>
        <w:t>乙方應提供甲方貸款本息之計算方式及攤還表，並應告知網路或其他查詢方式。</w:t>
      </w:r>
    </w:p>
    <w:p w14:paraId="471B6AA7" w14:textId="77777777" w:rsidR="00395407" w:rsidRPr="002E4802" w:rsidRDefault="00395407" w:rsidP="00395407">
      <w:pPr>
        <w:snapToGrid w:val="0"/>
        <w:spacing w:before="180"/>
        <w:jc w:val="both"/>
        <w:rPr>
          <w:rFonts w:ascii="標楷體" w:eastAsia="標楷體" w:hAnsi="標楷體"/>
        </w:rPr>
      </w:pPr>
      <w:r w:rsidRPr="002E4802">
        <w:rPr>
          <w:rFonts w:ascii="標楷體" w:eastAsia="標楷體" w:hAnsi="標楷體"/>
        </w:rPr>
        <w:t>乙方提供「無限制清償期間」與「限制清償期間」二種方案，甲方同意勾選下列之內容：</w:t>
      </w:r>
    </w:p>
    <w:p w14:paraId="01D77252" w14:textId="77777777" w:rsidR="00395407" w:rsidRPr="002E4802" w:rsidRDefault="00395407" w:rsidP="00395407">
      <w:pPr>
        <w:snapToGrid w:val="0"/>
        <w:ind w:left="280" w:hanging="280"/>
        <w:jc w:val="both"/>
        <w:rPr>
          <w:rFonts w:ascii="標楷體" w:eastAsia="標楷體" w:hAnsi="標楷體"/>
        </w:rPr>
      </w:pPr>
      <w:r w:rsidRPr="002E4802">
        <w:rPr>
          <w:rFonts w:ascii="標楷體" w:eastAsia="標楷體" w:hAnsi="標楷體"/>
        </w:rPr>
        <w:t>□「無限制清償期間」：甲方同意按第四條第一項第__款計付貸款利息，甲方並得隨時償還貸款或結清帳戶，無須支付違約金。</w:t>
      </w:r>
    </w:p>
    <w:p w14:paraId="41496B9C" w14:textId="77777777" w:rsidR="00395407" w:rsidRPr="002E4802" w:rsidRDefault="00395407" w:rsidP="005A2469">
      <w:pPr>
        <w:snapToGrid w:val="0"/>
        <w:ind w:left="280" w:hanging="280"/>
        <w:jc w:val="both"/>
      </w:pPr>
      <w:r w:rsidRPr="002E4802">
        <w:rPr>
          <w:rFonts w:ascii="標楷體" w:eastAsia="標楷體" w:hAnsi="標楷體"/>
        </w:rPr>
        <w:t>□「限制清償期間」：甲方同意按第四條第一項第四款計付貸款利息，並同意如於本貸款撥(用)款日起＿年（或＿月）內（不得超過三年）提前__________(請乙方敘明係「清償本金」或「清償全部本金」或「結清本貸款帳戶」）時，給付提前清償違約金。上開提前清償違約金之計收方式如下：</w:t>
      </w:r>
      <w:r w:rsidRPr="002E4802">
        <w:rPr>
          <w:rFonts w:ascii="標楷體" w:eastAsia="標楷體" w:hAnsi="標楷體"/>
          <w:u w:val="single"/>
        </w:rPr>
        <w:t xml:space="preserve">             </w:t>
      </w:r>
      <w:r w:rsidRPr="002E4802">
        <w:rPr>
          <w:rFonts w:ascii="標楷體" w:eastAsia="標楷體" w:hAnsi="標楷體"/>
        </w:rPr>
        <w:t>。</w:t>
      </w:r>
    </w:p>
    <w:p w14:paraId="38B225E1" w14:textId="77777777" w:rsidR="00395407" w:rsidRPr="002E4802" w:rsidRDefault="00395407" w:rsidP="005A2469">
      <w:pPr>
        <w:snapToGrid w:val="0"/>
        <w:ind w:left="240"/>
        <w:jc w:val="both"/>
        <w:rPr>
          <w:rFonts w:ascii="標楷體" w:eastAsia="標楷體" w:hAnsi="標楷體"/>
        </w:rPr>
      </w:pPr>
      <w:r w:rsidRPr="002E4802">
        <w:rPr>
          <w:rFonts w:ascii="標楷體" w:eastAsia="標楷體" w:hAnsi="標楷體"/>
        </w:rPr>
        <w:t>(註：以上計收方式應考量借款人之清償時間、貸款餘額等因素採遞減方式計收。)但甲方死亡或重大傷殘並取得證明文件等因素而須提前清償貸款者，乙方不得向甲方收取提前清償違約金。</w:t>
      </w:r>
    </w:p>
    <w:p w14:paraId="2563E9EE" w14:textId="77777777" w:rsidR="00395407" w:rsidRPr="002E4802" w:rsidRDefault="00395407" w:rsidP="00395407">
      <w:pPr>
        <w:snapToGrid w:val="0"/>
        <w:spacing w:before="180"/>
        <w:jc w:val="both"/>
        <w:rPr>
          <w:rFonts w:ascii="標楷體" w:eastAsia="標楷體" w:hAnsi="標楷體"/>
        </w:rPr>
      </w:pPr>
      <w:r w:rsidRPr="002E4802">
        <w:rPr>
          <w:rFonts w:ascii="標楷體" w:eastAsia="標楷體" w:hAnsi="標楷體"/>
        </w:rPr>
        <w:t>第四條（貸款計息方式之約定）</w:t>
      </w:r>
    </w:p>
    <w:p w14:paraId="051203FD"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本貸款之利息計算方式如下（乙方得依實際產品類型選擇記載之）：</w:t>
      </w:r>
    </w:p>
    <w:p w14:paraId="1F2FC10D" w14:textId="77777777" w:rsidR="00395407" w:rsidRPr="002E4802" w:rsidRDefault="00395407" w:rsidP="00395407">
      <w:pPr>
        <w:snapToGrid w:val="0"/>
        <w:ind w:left="840" w:hanging="840"/>
        <w:jc w:val="both"/>
        <w:rPr>
          <w:rFonts w:ascii="標楷體" w:eastAsia="標楷體" w:hAnsi="標楷體"/>
        </w:rPr>
      </w:pPr>
      <w:r w:rsidRPr="002E4802">
        <w:rPr>
          <w:rFonts w:ascii="標楷體" w:eastAsia="標楷體" w:hAnsi="標楷體"/>
        </w:rPr>
        <w:t>□(一)按乙方基準利率（或其他指標利率）____％加年利率____％計算（目前合計年利率____％）；嗣後隨乙方基準利率（或其他指標利率）變動而調整，並自調整後之第一個繳款日起，按調整後之年利率計算。</w:t>
      </w:r>
    </w:p>
    <w:p w14:paraId="060DD5C9" w14:textId="77777777" w:rsidR="00395407" w:rsidRPr="002E4802" w:rsidRDefault="00395407" w:rsidP="00395407">
      <w:pPr>
        <w:snapToGrid w:val="0"/>
        <w:ind w:left="840" w:hanging="840"/>
        <w:jc w:val="both"/>
        <w:rPr>
          <w:rFonts w:ascii="標楷體" w:eastAsia="標楷體" w:hAnsi="標楷體"/>
        </w:rPr>
      </w:pPr>
      <w:r w:rsidRPr="002E4802">
        <w:rPr>
          <w:rFonts w:ascii="標楷體" w:eastAsia="標楷體" w:hAnsi="標楷體"/>
        </w:rPr>
        <w:lastRenderedPageBreak/>
        <w:t>□(二)按乙方基準利率（或其他指標利率）____％加年利率____％ 計算(目前合計年利率____%)；嗣後隨乙方基準利率（或其他指標利率）變動而調整，並自調整日起，按調整後之年利率計算。</w:t>
      </w:r>
    </w:p>
    <w:p w14:paraId="5BCF2D20" w14:textId="77777777" w:rsidR="00395407" w:rsidRPr="002E4802" w:rsidRDefault="00395407" w:rsidP="00395407">
      <w:pPr>
        <w:snapToGrid w:val="0"/>
        <w:ind w:left="840" w:hanging="840"/>
        <w:jc w:val="both"/>
        <w:rPr>
          <w:rFonts w:ascii="標楷體" w:eastAsia="標楷體" w:hAnsi="標楷體"/>
        </w:rPr>
      </w:pPr>
      <w:r w:rsidRPr="002E4802">
        <w:rPr>
          <w:rFonts w:ascii="標楷體" w:eastAsia="標楷體" w:hAnsi="標楷體"/>
        </w:rPr>
        <w:t>□(三)固定利率，按年利率____％計算。</w:t>
      </w:r>
    </w:p>
    <w:p w14:paraId="36030BCD" w14:textId="77777777" w:rsidR="00395407" w:rsidRPr="002E4802" w:rsidRDefault="00395407" w:rsidP="00395407">
      <w:pPr>
        <w:snapToGrid w:val="0"/>
        <w:ind w:left="840" w:hanging="840"/>
        <w:jc w:val="both"/>
        <w:rPr>
          <w:rFonts w:ascii="標楷體" w:eastAsia="標楷體" w:hAnsi="標楷體"/>
        </w:rPr>
      </w:pPr>
      <w:r w:rsidRPr="002E4802">
        <w:rPr>
          <w:rFonts w:ascii="標楷體" w:eastAsia="標楷體" w:hAnsi="標楷體"/>
        </w:rPr>
        <w:t>□(四)限制提前清償之利率計算方式如下：____________（依乙方實際產品類型記載之）</w:t>
      </w:r>
    </w:p>
    <w:p w14:paraId="2DE895E2" w14:textId="77777777" w:rsidR="00395407" w:rsidRPr="002E4802" w:rsidRDefault="00395407" w:rsidP="00395407">
      <w:pPr>
        <w:snapToGrid w:val="0"/>
        <w:ind w:left="840" w:hanging="840"/>
        <w:jc w:val="both"/>
        <w:rPr>
          <w:rFonts w:ascii="標楷體" w:eastAsia="標楷體" w:hAnsi="標楷體"/>
        </w:rPr>
      </w:pPr>
      <w:r w:rsidRPr="002E4802">
        <w:rPr>
          <w:rFonts w:ascii="標楷體" w:eastAsia="標楷體" w:hAnsi="標楷體"/>
        </w:rPr>
        <w:t>□(五) (甲乙雙方約定之其他方式)</w:t>
      </w:r>
    </w:p>
    <w:p w14:paraId="4ECAD3D8" w14:textId="77777777" w:rsidR="00395407" w:rsidRPr="002E4802" w:rsidRDefault="00395407" w:rsidP="00395407">
      <w:pPr>
        <w:snapToGrid w:val="0"/>
        <w:jc w:val="both"/>
      </w:pPr>
      <w:r w:rsidRPr="002E4802">
        <w:rPr>
          <w:rFonts w:ascii="標楷體" w:eastAsia="標楷體" w:hAnsi="標楷體"/>
        </w:rPr>
        <w:t>第一項所稱之基準利率係以</w:t>
      </w:r>
      <w:r w:rsidRPr="002E4802">
        <w:rPr>
          <w:rFonts w:ascii="標楷體" w:eastAsia="標楷體" w:hAnsi="標楷體"/>
          <w:u w:val="single"/>
        </w:rPr>
        <w:t xml:space="preserve">          </w:t>
      </w:r>
      <w:r w:rsidRPr="002E4802">
        <w:rPr>
          <w:rFonts w:ascii="標楷體" w:eastAsia="標楷體" w:hAnsi="標楷體"/>
        </w:rPr>
        <w:t>指標利率加一定比率訂之。</w:t>
      </w:r>
    </w:p>
    <w:p w14:paraId="562DF004" w14:textId="77777777" w:rsidR="00395407" w:rsidRPr="002E4802" w:rsidRDefault="00395407" w:rsidP="00395407">
      <w:pPr>
        <w:snapToGrid w:val="0"/>
        <w:jc w:val="both"/>
      </w:pPr>
      <w:r w:rsidRPr="002E4802">
        <w:rPr>
          <w:rFonts w:ascii="標楷體" w:eastAsia="標楷體" w:hAnsi="標楷體"/>
          <w:u w:val="single"/>
        </w:rPr>
        <w:t xml:space="preserve">        </w:t>
      </w:r>
      <w:r w:rsidRPr="002E4802">
        <w:rPr>
          <w:rFonts w:ascii="標楷體" w:eastAsia="標楷體" w:hAnsi="標楷體"/>
        </w:rPr>
        <w:t>指標利率係以</w:t>
      </w:r>
      <w:r w:rsidRPr="002E4802">
        <w:rPr>
          <w:rFonts w:ascii="標楷體" w:eastAsia="標楷體" w:hAnsi="標楷體"/>
          <w:u w:val="single"/>
        </w:rPr>
        <w:t xml:space="preserve">      </w:t>
      </w:r>
      <w:r w:rsidRPr="002E4802">
        <w:rPr>
          <w:rFonts w:ascii="標楷體" w:eastAsia="標楷體" w:hAnsi="標楷體"/>
        </w:rPr>
        <w:t>銀行、</w:t>
      </w:r>
      <w:r w:rsidRPr="002E4802">
        <w:rPr>
          <w:rFonts w:ascii="標楷體" w:eastAsia="標楷體" w:hAnsi="標楷體"/>
          <w:u w:val="single"/>
        </w:rPr>
        <w:t xml:space="preserve">      </w:t>
      </w:r>
      <w:r w:rsidRPr="002E4802">
        <w:rPr>
          <w:rFonts w:ascii="標楷體" w:eastAsia="標楷體" w:hAnsi="標楷體"/>
        </w:rPr>
        <w:t>銀行、</w:t>
      </w:r>
      <w:r w:rsidRPr="002E4802">
        <w:rPr>
          <w:rFonts w:ascii="標楷體" w:eastAsia="標楷體" w:hAnsi="標楷體"/>
          <w:u w:val="single"/>
        </w:rPr>
        <w:t xml:space="preserve">      </w:t>
      </w:r>
      <w:r w:rsidRPr="002E4802">
        <w:rPr>
          <w:rFonts w:ascii="標楷體" w:eastAsia="標楷體" w:hAnsi="標楷體"/>
        </w:rPr>
        <w:t>銀行、</w:t>
      </w:r>
      <w:r w:rsidRPr="002E4802">
        <w:rPr>
          <w:rFonts w:ascii="標楷體" w:eastAsia="標楷體" w:hAnsi="標楷體"/>
          <w:u w:val="single"/>
        </w:rPr>
        <w:t xml:space="preserve">      </w:t>
      </w:r>
      <w:r w:rsidRPr="002E4802">
        <w:rPr>
          <w:rFonts w:ascii="標楷體" w:eastAsia="標楷體" w:hAnsi="標楷體"/>
        </w:rPr>
        <w:t>銀行、</w:t>
      </w:r>
      <w:r w:rsidRPr="002E4802">
        <w:rPr>
          <w:rFonts w:ascii="標楷體" w:eastAsia="標楷體" w:hAnsi="標楷體"/>
          <w:u w:val="single"/>
        </w:rPr>
        <w:t xml:space="preserve">      </w:t>
      </w:r>
      <w:r w:rsidRPr="002E4802">
        <w:rPr>
          <w:rFonts w:ascii="標楷體" w:eastAsia="標楷體" w:hAnsi="標楷體"/>
        </w:rPr>
        <w:t>銀行、</w:t>
      </w:r>
      <w:r w:rsidRPr="002E4802">
        <w:rPr>
          <w:rFonts w:ascii="標楷體" w:eastAsia="標楷體" w:hAnsi="標楷體"/>
          <w:u w:val="single"/>
        </w:rPr>
        <w:t xml:space="preserve">      </w:t>
      </w:r>
      <w:r w:rsidRPr="002E4802">
        <w:rPr>
          <w:rFonts w:ascii="標楷體" w:eastAsia="標楷體" w:hAnsi="標楷體"/>
        </w:rPr>
        <w:t>銀行及其他</w:t>
      </w:r>
      <w:r w:rsidRPr="002E4802">
        <w:rPr>
          <w:rFonts w:ascii="標楷體" w:eastAsia="標楷體" w:hAnsi="標楷體"/>
          <w:u w:val="single"/>
        </w:rPr>
        <w:t xml:space="preserve">            </w:t>
      </w:r>
      <w:r w:rsidRPr="002E4802">
        <w:rPr>
          <w:rFonts w:ascii="標楷體" w:eastAsia="標楷體" w:hAnsi="標楷體"/>
        </w:rPr>
        <w:t>在取樣日公告之一年期定期儲蓄存款機動利率之簡單算數平均數之平均利率（四捨五入取至小數點後三位）訂定之。其他：</w:t>
      </w:r>
      <w:r w:rsidRPr="002E4802">
        <w:rPr>
          <w:rFonts w:ascii="標楷體" w:eastAsia="標楷體" w:hAnsi="標楷體"/>
          <w:u w:val="single"/>
        </w:rPr>
        <w:t xml:space="preserve">       </w:t>
      </w:r>
      <w:r w:rsidRPr="002E4802">
        <w:rPr>
          <w:rFonts w:ascii="標楷體" w:eastAsia="標楷體" w:hAnsi="標楷體"/>
        </w:rPr>
        <w:t>利率係以</w:t>
      </w:r>
      <w:r w:rsidRPr="002E4802">
        <w:rPr>
          <w:rFonts w:ascii="標楷體" w:eastAsia="標楷體" w:hAnsi="標楷體"/>
          <w:u w:val="single"/>
        </w:rPr>
        <w:t xml:space="preserve">          </w:t>
      </w:r>
      <w:r w:rsidRPr="002E4802">
        <w:rPr>
          <w:rFonts w:ascii="標楷體" w:eastAsia="標楷體" w:hAnsi="標楷體"/>
        </w:rPr>
        <w:t>訂之。(請自行說明)</w:t>
      </w:r>
    </w:p>
    <w:p w14:paraId="3B5DAE88"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前二項之利息計算方式如下（乙方得依實際情形擇一記載之）：</w:t>
      </w:r>
    </w:p>
    <w:p w14:paraId="13FD7286" w14:textId="77777777" w:rsidR="00395407" w:rsidRPr="002E4802" w:rsidRDefault="00395407" w:rsidP="00395407">
      <w:pPr>
        <w:snapToGrid w:val="0"/>
        <w:ind w:left="840" w:hanging="840"/>
        <w:jc w:val="both"/>
        <w:rPr>
          <w:rFonts w:ascii="標楷體" w:eastAsia="標楷體" w:hAnsi="標楷體"/>
        </w:rPr>
      </w:pPr>
      <w:r w:rsidRPr="002E4802">
        <w:rPr>
          <w:rFonts w:ascii="標楷體" w:eastAsia="標楷體" w:hAnsi="標楷體"/>
        </w:rPr>
        <w:t>□(一)按日計息者，一年(含閏年)以三百六十五日為計息基礎，以每日____(請乙方載明係最高、平均或最終)貸款餘額乘以年利率，再除以三百六十五即得每日之利息額。</w:t>
      </w:r>
    </w:p>
    <w:p w14:paraId="7D1F2D5B" w14:textId="77777777" w:rsidR="00395407" w:rsidRPr="002E4802" w:rsidRDefault="00395407" w:rsidP="00395407">
      <w:pPr>
        <w:snapToGrid w:val="0"/>
        <w:ind w:left="840" w:hanging="840"/>
        <w:jc w:val="both"/>
        <w:rPr>
          <w:rFonts w:ascii="標楷體" w:eastAsia="標楷體" w:hAnsi="標楷體"/>
        </w:rPr>
      </w:pPr>
      <w:r w:rsidRPr="002E4802">
        <w:rPr>
          <w:rFonts w:ascii="標楷體" w:eastAsia="標楷體" w:hAnsi="標楷體"/>
        </w:rPr>
        <w:t>□(二)按月計息者，本金乘以年利率，再除以十二即得每月之利息額。不足一個月之畸零天數部分，則按日計息，即：一年(含閏年)以三百六十五日為計息基礎，以本金乘以年利率、天數，再除以三百六十五即得畸零天數部分之利息額。</w:t>
      </w:r>
    </w:p>
    <w:p w14:paraId="301C027B" w14:textId="77777777" w:rsidR="00395407" w:rsidRPr="002E4802" w:rsidRDefault="00395407" w:rsidP="00395407">
      <w:pPr>
        <w:snapToGrid w:val="0"/>
        <w:spacing w:before="180"/>
        <w:jc w:val="both"/>
        <w:rPr>
          <w:rFonts w:ascii="標楷體" w:eastAsia="標楷體" w:hAnsi="標楷體"/>
        </w:rPr>
      </w:pPr>
      <w:r w:rsidRPr="002E4802">
        <w:rPr>
          <w:rFonts w:ascii="標楷體" w:eastAsia="標楷體" w:hAnsi="標楷體"/>
        </w:rPr>
        <w:t>第五條（利率調整之通知）</w:t>
      </w:r>
    </w:p>
    <w:p w14:paraId="3D97FD6E" w14:textId="77777777" w:rsidR="00395407" w:rsidRPr="002E4802" w:rsidRDefault="00395407" w:rsidP="00395407">
      <w:pPr>
        <w:snapToGrid w:val="0"/>
        <w:jc w:val="both"/>
      </w:pPr>
      <w:r w:rsidRPr="002E4802">
        <w:rPr>
          <w:rFonts w:ascii="標楷體" w:eastAsia="標楷體" w:hAnsi="標楷體"/>
          <w:bCs/>
          <w:kern w:val="0"/>
        </w:rPr>
        <w:t>乙方應於</w:t>
      </w:r>
      <w:r w:rsidRPr="002E4802">
        <w:rPr>
          <w:rFonts w:ascii="標楷體" w:eastAsia="標楷體" w:hAnsi="標楷體"/>
        </w:rPr>
        <w:t>□基準利率□</w:t>
      </w:r>
      <w:r w:rsidRPr="002E4802">
        <w:rPr>
          <w:rFonts w:ascii="標楷體" w:eastAsia="標楷體" w:hAnsi="標楷體"/>
          <w:u w:val="single"/>
        </w:rPr>
        <w:t xml:space="preserve">          </w:t>
      </w:r>
      <w:r w:rsidRPr="002E4802">
        <w:rPr>
          <w:rFonts w:ascii="標楷體" w:eastAsia="標楷體" w:hAnsi="標楷體"/>
        </w:rPr>
        <w:t>指標利率□其他：</w:t>
      </w:r>
      <w:r w:rsidRPr="002E4802">
        <w:rPr>
          <w:rFonts w:ascii="標楷體" w:eastAsia="標楷體" w:hAnsi="標楷體"/>
          <w:u w:val="single"/>
        </w:rPr>
        <w:t xml:space="preserve">        </w:t>
      </w:r>
      <w:r w:rsidRPr="002E4802">
        <w:rPr>
          <w:rFonts w:ascii="標楷體" w:eastAsia="標楷體" w:hAnsi="標楷體"/>
        </w:rPr>
        <w:t>利率</w:t>
      </w:r>
      <w:r w:rsidRPr="002E4802">
        <w:rPr>
          <w:rFonts w:ascii="標楷體" w:eastAsia="標楷體" w:hAnsi="標楷體"/>
          <w:bCs/>
          <w:kern w:val="0"/>
        </w:rPr>
        <w:t>調整時</w:t>
      </w:r>
      <w:r w:rsidRPr="002E4802">
        <w:rPr>
          <w:rFonts w:ascii="標楷體" w:eastAsia="標楷體" w:hAnsi="標楷體"/>
          <w:b/>
          <w:bCs/>
          <w:kern w:val="0"/>
          <w:u w:val="single"/>
        </w:rPr>
        <w:t>15</w:t>
      </w:r>
      <w:r w:rsidRPr="002E4802">
        <w:rPr>
          <w:rFonts w:ascii="標楷體" w:eastAsia="標楷體" w:hAnsi="標楷體"/>
          <w:bCs/>
          <w:kern w:val="0"/>
        </w:rPr>
        <w:t>日(不得超過十五日)內將調整後之</w:t>
      </w:r>
      <w:r w:rsidRPr="002E4802">
        <w:rPr>
          <w:rFonts w:ascii="標楷體" w:eastAsia="標楷體" w:hAnsi="標楷體"/>
        </w:rPr>
        <w:t>□基準利率□</w:t>
      </w:r>
      <w:r w:rsidRPr="002E4802">
        <w:rPr>
          <w:rFonts w:ascii="標楷體" w:eastAsia="標楷體" w:hAnsi="標楷體"/>
          <w:u w:val="single"/>
        </w:rPr>
        <w:t xml:space="preserve">          </w:t>
      </w:r>
      <w:r w:rsidRPr="002E4802">
        <w:rPr>
          <w:rFonts w:ascii="標楷體" w:eastAsia="標楷體" w:hAnsi="標楷體"/>
        </w:rPr>
        <w:t>指標利率□其他：</w:t>
      </w:r>
      <w:r w:rsidRPr="002E4802">
        <w:rPr>
          <w:rFonts w:ascii="標楷體" w:eastAsia="標楷體" w:hAnsi="標楷體"/>
          <w:u w:val="single"/>
        </w:rPr>
        <w:t xml:space="preserve">   </w:t>
      </w:r>
    </w:p>
    <w:p w14:paraId="0AE22926" w14:textId="77777777" w:rsidR="00395407" w:rsidRPr="002E4802" w:rsidRDefault="00395407" w:rsidP="00395407">
      <w:pPr>
        <w:snapToGrid w:val="0"/>
        <w:jc w:val="both"/>
      </w:pPr>
      <w:r w:rsidRPr="002E4802">
        <w:rPr>
          <w:rFonts w:ascii="標楷體" w:eastAsia="標楷體" w:hAnsi="標楷體"/>
        </w:rPr>
        <w:t>利率</w:t>
      </w:r>
      <w:r w:rsidRPr="002E4802">
        <w:rPr>
          <w:rFonts w:ascii="標楷體" w:eastAsia="標楷體" w:hAnsi="標楷體"/>
          <w:bCs/>
          <w:kern w:val="0"/>
        </w:rPr>
        <w:t>告知甲方。</w:t>
      </w:r>
      <w:r w:rsidRPr="002E4802">
        <w:rPr>
          <w:rFonts w:ascii="標楷體" w:eastAsia="標楷體" w:hAnsi="標楷體"/>
        </w:rPr>
        <w:t>未如期告知者，其為利率調升時，仍按原約定利率計算利息、遲延利息；其為利率調降時，則按調降之利率計算利息、遲延利息。</w:t>
      </w:r>
    </w:p>
    <w:p w14:paraId="21515586" w14:textId="77777777" w:rsidR="00395407" w:rsidRPr="002E4802" w:rsidRDefault="00395407" w:rsidP="00395407">
      <w:pPr>
        <w:snapToGrid w:val="0"/>
        <w:jc w:val="both"/>
      </w:pPr>
      <w:r w:rsidRPr="002E4802">
        <w:rPr>
          <w:rFonts w:ascii="標楷體" w:eastAsia="標楷體" w:hAnsi="標楷體"/>
        </w:rPr>
        <w:t>前項告知方式，乙方除應於營業場所及網站公告外，</w:t>
      </w:r>
      <w:r w:rsidRPr="002E4802">
        <w:rPr>
          <w:rFonts w:ascii="標楷體" w:eastAsia="標楷體" w:hAnsi="標楷體"/>
          <w:bCs/>
          <w:kern w:val="0"/>
        </w:rPr>
        <w:t>雙方另約定應以□存摺登錄□簡訊通知□書面通知□電子郵件□繳息收據列印□網路銀行登入方式或□其他</w:t>
      </w:r>
      <w:r w:rsidRPr="002E4802">
        <w:rPr>
          <w:rFonts w:ascii="標楷體" w:eastAsia="標楷體" w:hAnsi="標楷體"/>
          <w:bCs/>
          <w:kern w:val="0"/>
          <w:u w:val="single"/>
        </w:rPr>
        <w:t xml:space="preserve">           </w:t>
      </w:r>
      <w:r w:rsidRPr="002E4802">
        <w:rPr>
          <w:rFonts w:ascii="標楷體" w:eastAsia="標楷體" w:hAnsi="標楷體"/>
          <w:bCs/>
          <w:kern w:val="0"/>
        </w:rPr>
        <w:t>告知，</w:t>
      </w:r>
      <w:r w:rsidRPr="002E4802">
        <w:rPr>
          <w:rFonts w:ascii="標楷體" w:eastAsia="標楷體" w:hAnsi="標楷體"/>
        </w:rPr>
        <w:t>如未約定者，應以書面通知方式為之（利率調整公告日與實際登錄或收受通知日會有時間上之落差）。</w:t>
      </w:r>
    </w:p>
    <w:p w14:paraId="484AAA6E" w14:textId="77777777" w:rsidR="00395407" w:rsidRPr="002E4802" w:rsidRDefault="00395407" w:rsidP="00395407">
      <w:pPr>
        <w:snapToGrid w:val="0"/>
        <w:jc w:val="both"/>
      </w:pPr>
      <w:r w:rsidRPr="002E4802">
        <w:rPr>
          <w:rFonts w:ascii="標楷體" w:eastAsia="標楷體" w:hAnsi="標楷體"/>
          <w:bCs/>
          <w:kern w:val="0"/>
        </w:rPr>
        <w:t>乙方調整</w:t>
      </w:r>
      <w:r w:rsidRPr="002E4802">
        <w:rPr>
          <w:rFonts w:ascii="標楷體" w:eastAsia="標楷體" w:hAnsi="標楷體"/>
        </w:rPr>
        <w:t>□基準利率□</w:t>
      </w:r>
      <w:r w:rsidRPr="002E4802">
        <w:rPr>
          <w:rFonts w:ascii="標楷體" w:eastAsia="標楷體" w:hAnsi="標楷體"/>
          <w:u w:val="single"/>
        </w:rPr>
        <w:t xml:space="preserve">          </w:t>
      </w:r>
      <w:r w:rsidRPr="002E4802">
        <w:rPr>
          <w:rFonts w:ascii="標楷體" w:eastAsia="標楷體" w:hAnsi="標楷體"/>
        </w:rPr>
        <w:t>指標利率□其他：</w:t>
      </w:r>
      <w:r w:rsidRPr="002E4802">
        <w:rPr>
          <w:rFonts w:ascii="標楷體" w:eastAsia="標楷體" w:hAnsi="標楷體"/>
          <w:u w:val="single"/>
        </w:rPr>
        <w:t xml:space="preserve">        </w:t>
      </w:r>
      <w:r w:rsidRPr="002E4802">
        <w:rPr>
          <w:rFonts w:ascii="標楷體" w:eastAsia="標楷體" w:hAnsi="標楷體"/>
        </w:rPr>
        <w:t>利率</w:t>
      </w:r>
      <w:r w:rsidRPr="002E4802">
        <w:rPr>
          <w:rFonts w:ascii="標楷體" w:eastAsia="標楷體" w:hAnsi="標楷體"/>
          <w:bCs/>
          <w:kern w:val="0"/>
        </w:rPr>
        <w:t>時，</w:t>
      </w:r>
      <w:r w:rsidRPr="002E4802">
        <w:rPr>
          <w:rFonts w:ascii="標楷體" w:eastAsia="標楷體" w:hAnsi="標楷體"/>
        </w:rPr>
        <w:t>甲方得請求乙方提供該筆貸款按調整後貸款利率計算之本息攤還方式及本息攤還表。</w:t>
      </w:r>
    </w:p>
    <w:p w14:paraId="73791300"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依第四條第一項第五款個別約定利息計算方式者，其利率調整時，準用前三項之約定。</w:t>
      </w:r>
    </w:p>
    <w:p w14:paraId="06DAED6D" w14:textId="77777777" w:rsidR="00395407" w:rsidRPr="002E4802" w:rsidRDefault="00395407" w:rsidP="00395407">
      <w:pPr>
        <w:snapToGrid w:val="0"/>
        <w:spacing w:before="180"/>
        <w:jc w:val="both"/>
        <w:rPr>
          <w:rFonts w:ascii="標楷體" w:eastAsia="標楷體" w:hAnsi="標楷體"/>
        </w:rPr>
      </w:pPr>
      <w:r w:rsidRPr="002E4802">
        <w:rPr>
          <w:rFonts w:ascii="標楷體" w:eastAsia="標楷體" w:hAnsi="標楷體"/>
        </w:rPr>
        <w:t>第六條（延遲利息及違約金）</w:t>
      </w:r>
    </w:p>
    <w:p w14:paraId="17D31CFB"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甲方如遲延還本或付息時，乙方按原貸款利率計算遲延期間之遲延利息者，始得收取違約金。上開違約金按下列方式計收(乙方得依實際情形擇一記載之)：</w:t>
      </w:r>
    </w:p>
    <w:p w14:paraId="190B8D5F" w14:textId="77777777" w:rsidR="00395407" w:rsidRPr="002E4802" w:rsidRDefault="00395407" w:rsidP="00395407">
      <w:pPr>
        <w:snapToGrid w:val="0"/>
        <w:ind w:left="280" w:hanging="280"/>
        <w:jc w:val="both"/>
        <w:rPr>
          <w:rFonts w:ascii="標楷體" w:eastAsia="標楷體" w:hAnsi="標楷體"/>
        </w:rPr>
      </w:pPr>
      <w:r w:rsidRPr="002E4802">
        <w:rPr>
          <w:rFonts w:ascii="標楷體" w:eastAsia="標楷體" w:hAnsi="標楷體"/>
        </w:rPr>
        <w:t>□逾期六個月以內者，按原貸款利率之百分之十，逾期超過六個月部分，按原借款利率之百分之二十，按期計收違約金，每次違約狀態最高連續收取期數為九期。</w:t>
      </w:r>
    </w:p>
    <w:p w14:paraId="6B3B3439" w14:textId="77777777" w:rsidR="00395407" w:rsidRPr="002E4802" w:rsidRDefault="00395407" w:rsidP="00395407">
      <w:pPr>
        <w:snapToGrid w:val="0"/>
        <w:ind w:left="280" w:hanging="280"/>
        <w:jc w:val="both"/>
        <w:rPr>
          <w:rFonts w:ascii="標楷體" w:eastAsia="標楷體" w:hAnsi="標楷體"/>
        </w:rPr>
      </w:pPr>
      <w:r w:rsidRPr="002E4802">
        <w:rPr>
          <w:rFonts w:ascii="標楷體" w:eastAsia="標楷體" w:hAnsi="標楷體"/>
        </w:rPr>
        <w:t>□每期採固定金額計收違約金新臺幣_____元，每次違約狀態最高連續收取期數為三期。(乙方得按「不同逾期期數」收取不同固定金額之違約金，但不得按「每月逾期繳款金額不同區間」收取不同固定金額之違約金)。</w:t>
      </w:r>
    </w:p>
    <w:p w14:paraId="594F702F"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甲方遲延還本或付息時，乙方按高於原貸款利率計算遲延期間之遲延利息者，不得另外收取違約金。上開遲延期間之利息，乙方按___（依乙方規定之遲延利息記載之）計收，每次違約狀態最高連續收取九期，自第十期後應回復依原貸款利率計收遲延期間之利息。</w:t>
      </w:r>
    </w:p>
    <w:p w14:paraId="578F901E" w14:textId="77777777" w:rsidR="00395407" w:rsidRPr="002E4802" w:rsidRDefault="00395407" w:rsidP="00395407">
      <w:pPr>
        <w:snapToGrid w:val="0"/>
        <w:spacing w:before="180"/>
        <w:jc w:val="both"/>
        <w:rPr>
          <w:rFonts w:ascii="標楷體" w:eastAsia="標楷體" w:hAnsi="標楷體"/>
        </w:rPr>
      </w:pPr>
      <w:r w:rsidRPr="002E4802">
        <w:rPr>
          <w:rFonts w:ascii="標楷體" w:eastAsia="標楷體" w:hAnsi="標楷體"/>
        </w:rPr>
        <w:t>第七條（自用住宅貸款特約條款）</w:t>
      </w:r>
    </w:p>
    <w:p w14:paraId="3998AEF5"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自用住宅貸款債權，訂有甲方分期清償，一期遲延給付，即喪失期限利益而視為全部到期之約定（即加速條款）者，於符合下列各款條件時，乙方不得行使加速條款實行其擔保物權人之權利：</w:t>
      </w:r>
    </w:p>
    <w:p w14:paraId="317CC199" w14:textId="77777777" w:rsidR="00395407" w:rsidRPr="002E4802" w:rsidRDefault="00395407" w:rsidP="00395407">
      <w:pPr>
        <w:snapToGrid w:val="0"/>
        <w:ind w:left="560" w:hanging="560"/>
        <w:jc w:val="both"/>
        <w:rPr>
          <w:rFonts w:ascii="標楷體" w:eastAsia="標楷體" w:hAnsi="標楷體"/>
        </w:rPr>
      </w:pPr>
      <w:r w:rsidRPr="002E4802">
        <w:rPr>
          <w:rFonts w:ascii="標楷體" w:eastAsia="標楷體" w:hAnsi="標楷體"/>
        </w:rPr>
        <w:lastRenderedPageBreak/>
        <w:t>(一)甲方依消費者債務清理條例第一百五十一條提出協商請求或調解聲請之日，同時以書面提出願依本貸款契約條件分期償還之清償方案。</w:t>
      </w:r>
    </w:p>
    <w:p w14:paraId="1A1BE732"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(二)前款清償方案之條件如下：</w:t>
      </w:r>
    </w:p>
    <w:p w14:paraId="3B81301F" w14:textId="77777777" w:rsidR="00395407" w:rsidRPr="002E4802" w:rsidRDefault="00395407" w:rsidP="00395407">
      <w:pPr>
        <w:snapToGrid w:val="0"/>
        <w:ind w:firstLine="560"/>
        <w:jc w:val="both"/>
        <w:rPr>
          <w:rFonts w:ascii="標楷體" w:eastAsia="標楷體" w:hAnsi="標楷體"/>
        </w:rPr>
      </w:pPr>
      <w:r w:rsidRPr="002E4802">
        <w:rPr>
          <w:rFonts w:ascii="標楷體" w:eastAsia="標楷體" w:hAnsi="標楷體"/>
        </w:rPr>
        <w:t>1.積欠之本金、利息、違約金及相關費用，於剩餘年限按期平均攤還。</w:t>
      </w:r>
    </w:p>
    <w:p w14:paraId="661FEFA0" w14:textId="77777777" w:rsidR="00395407" w:rsidRPr="002E4802" w:rsidRDefault="00395407" w:rsidP="00395407">
      <w:pPr>
        <w:snapToGrid w:val="0"/>
        <w:ind w:firstLine="560"/>
        <w:jc w:val="both"/>
        <w:rPr>
          <w:rFonts w:ascii="標楷體" w:eastAsia="標楷體" w:hAnsi="標楷體"/>
        </w:rPr>
      </w:pPr>
      <w:r w:rsidRPr="002E4802">
        <w:rPr>
          <w:rFonts w:ascii="標楷體" w:eastAsia="標楷體" w:hAnsi="標楷體"/>
        </w:rPr>
        <w:t>2.積欠之本金，仍依原貸款契約約定利率按期計付利息。</w:t>
      </w:r>
    </w:p>
    <w:p w14:paraId="7238A936"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(三)甲方遲延履行本貸款契約分期償還之期數未逾二期。</w:t>
      </w:r>
    </w:p>
    <w:p w14:paraId="02C05F87"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甲方如於剩餘年限依原契約條件正常履約顯有重大困難者，得向乙方申請延長還款期限。經乙方審核確有上開情事者，於徵得保證人書面同意後，得延長其還款期限至六年，另於延長之期限內，甲方仍應就本金部分依原契約約定利率計付利息。</w:t>
      </w:r>
    </w:p>
    <w:p w14:paraId="291D6887"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本條第一項所稱自用住宅，係指甲方所有，供自己及家屬居住使用之建築物。如有二以上住宅，應限於其中主要供居住使用者。所稱自用住宅貸款債權，係指甲方為建造或購買自用住宅或為其改良所必要之資金，包括取得自用住宅基地或其使用權利之資金，以自用住宅設定擔保向乙方借貸而約定分期償還之債權。</w:t>
      </w:r>
    </w:p>
    <w:p w14:paraId="683FDC82" w14:textId="77777777" w:rsidR="00395407" w:rsidRPr="002E4802" w:rsidRDefault="00395407" w:rsidP="00395407">
      <w:pPr>
        <w:snapToGrid w:val="0"/>
        <w:spacing w:before="180"/>
        <w:jc w:val="both"/>
        <w:rPr>
          <w:rFonts w:ascii="標楷體" w:eastAsia="標楷體" w:hAnsi="標楷體"/>
        </w:rPr>
      </w:pPr>
      <w:r w:rsidRPr="002E4802">
        <w:rPr>
          <w:rFonts w:ascii="標楷體" w:eastAsia="標楷體" w:hAnsi="標楷體"/>
        </w:rPr>
        <w:t>第八條（加速條款）</w:t>
      </w:r>
    </w:p>
    <w:p w14:paraId="74FB536C"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甲方對乙方任一貸款所負之支付一切本息及費用之債務，均應依約定期限如數清償。</w:t>
      </w:r>
    </w:p>
    <w:p w14:paraId="68BC3B29"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甲方如有下列情形之一，乙方得酌情縮短借款期限，或視為全部到期。但乙方依下列第(四)款至第(七)款之任一事由為前揭主張時，應於合理期間以書面通知甲方後，始生縮短借款期限，或視為全部到期之效力：</w:t>
      </w:r>
    </w:p>
    <w:p w14:paraId="18368783" w14:textId="77777777" w:rsidR="00395407" w:rsidRPr="002E4802" w:rsidRDefault="00395407" w:rsidP="00395407">
      <w:pPr>
        <w:snapToGrid w:val="0"/>
        <w:ind w:left="560" w:hanging="560"/>
        <w:jc w:val="both"/>
        <w:rPr>
          <w:rFonts w:ascii="標楷體" w:eastAsia="標楷體" w:hAnsi="標楷體"/>
        </w:rPr>
      </w:pPr>
      <w:r w:rsidRPr="002E4802">
        <w:rPr>
          <w:rFonts w:ascii="標楷體" w:eastAsia="標楷體" w:hAnsi="標楷體"/>
        </w:rPr>
        <w:t>(一)依破產法或消費者債務清理條例聲請和解、聲請宣告破產、聲請民事更生或清算、經票據交換所通知拒絕往來，清理債務時。</w:t>
      </w:r>
    </w:p>
    <w:p w14:paraId="7EF96A7A"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(二)依約定原負有提供擔保之義務而不提供時。</w:t>
      </w:r>
    </w:p>
    <w:p w14:paraId="4176CBDF"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(三)因刑事而受沒收主要財產之宣告時。</w:t>
      </w:r>
    </w:p>
    <w:p w14:paraId="0578061A"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(四)甲方對乙方任何一宗債務不依約清償本金或付息時。</w:t>
      </w:r>
    </w:p>
    <w:p w14:paraId="688ECFFC"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(五)擔保物被查封或擔保物滅失、價值減少或不敷擔保債權時。</w:t>
      </w:r>
    </w:p>
    <w:p w14:paraId="49CDEDC2"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(六)甲方對乙方所負債務，其實際資金用途與乙方核定用途不符時。</w:t>
      </w:r>
    </w:p>
    <w:p w14:paraId="7C2704F0"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(七)受強制執行或假扣押、假處分或其他保全處分，致乙方有不能受償之虞時。</w:t>
      </w:r>
    </w:p>
    <w:p w14:paraId="7FF566BE"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如甲方於貸款期間內死亡，其繼承人仍願依約履行者，乙方同意不主張視為全部到期。但甲方之繼承人未依約履行或依法聲請法院進行限定繼承清算程序者，乙方將主張視為全部到期。</w:t>
      </w:r>
    </w:p>
    <w:p w14:paraId="04737519"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（註：乙方倘確有保全債權之必要，得個別議定加列他種事由，以粗字體或不同顏色之醒目方式記載，同時明示發生加速期限到期【經通知或無須通知】之效果。）</w:t>
      </w:r>
    </w:p>
    <w:p w14:paraId="5C5FED1D" w14:textId="77777777" w:rsidR="00395407" w:rsidRPr="002E4802" w:rsidRDefault="00395407" w:rsidP="00395407">
      <w:pPr>
        <w:snapToGrid w:val="0"/>
        <w:spacing w:before="180"/>
        <w:jc w:val="both"/>
        <w:rPr>
          <w:rFonts w:ascii="標楷體" w:eastAsia="標楷體" w:hAnsi="標楷體"/>
        </w:rPr>
      </w:pPr>
      <w:r w:rsidRPr="002E4802">
        <w:rPr>
          <w:rFonts w:ascii="標楷體" w:eastAsia="標楷體" w:hAnsi="標楷體"/>
        </w:rPr>
        <w:t>第九條（抵銷權之行使）</w:t>
      </w:r>
    </w:p>
    <w:p w14:paraId="671851BE"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甲方不依本契約之約定按期攤付本息時，債權債務屆期或依前條規定視為到期，乙方得將甲方及保證人寄存乙方之各種存款及對乙方之其他債權於必要範圍內期前清償，並將期前清償款項抵銷甲方對乙方所負本契約之債務。但甲方之存款及其對乙方之其他債權足以清償本契約之債務者，則乙方對保證人不得行使抵銷權。</w:t>
      </w:r>
    </w:p>
    <w:p w14:paraId="2B04C88E"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乙方依前項為抵銷，其抵銷之意思表示應以書面方式通知甲方及保證人，其內容應包括行使抵銷權之事由、抵銷權之種類及數額，並以下列順序辦理抵銷：</w:t>
      </w:r>
    </w:p>
    <w:p w14:paraId="718EC3F4" w14:textId="77777777" w:rsidR="00395407" w:rsidRPr="002E4802" w:rsidRDefault="00395407" w:rsidP="00395407">
      <w:pPr>
        <w:snapToGrid w:val="0"/>
        <w:ind w:left="560" w:hanging="560"/>
        <w:jc w:val="both"/>
        <w:rPr>
          <w:rFonts w:ascii="標楷體" w:eastAsia="標楷體" w:hAnsi="標楷體"/>
        </w:rPr>
      </w:pPr>
      <w:r w:rsidRPr="002E4802">
        <w:rPr>
          <w:rFonts w:ascii="標楷體" w:eastAsia="標楷體" w:hAnsi="標楷體"/>
        </w:rPr>
        <w:t>(一)甲方對乙方之債權先抵銷，保證人對乙方之債權於乙方對甲方強制執行無效果後抵銷。</w:t>
      </w:r>
    </w:p>
    <w:p w14:paraId="0D0055B7"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(二)已屆清償期者先抵銷，未屆清償期者後抵銷。</w:t>
      </w:r>
    </w:p>
    <w:p w14:paraId="60E4FA83"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(三)抵銷存款時，以存款利率低者先抵銷。</w:t>
      </w:r>
    </w:p>
    <w:p w14:paraId="4B6B53CC" w14:textId="77777777" w:rsidR="00395407" w:rsidRPr="002E4802" w:rsidRDefault="00395407" w:rsidP="00395407">
      <w:pPr>
        <w:snapToGrid w:val="0"/>
        <w:spacing w:before="180"/>
        <w:jc w:val="both"/>
        <w:rPr>
          <w:rFonts w:ascii="標楷體" w:eastAsia="標楷體" w:hAnsi="標楷體"/>
        </w:rPr>
      </w:pPr>
      <w:r w:rsidRPr="002E4802">
        <w:rPr>
          <w:rFonts w:ascii="標楷體" w:eastAsia="標楷體" w:hAnsi="標楷體"/>
        </w:rPr>
        <w:t>第十條（住所變更之告知）</w:t>
      </w:r>
    </w:p>
    <w:p w14:paraId="6F7A9BA3"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甲方、保證人之住所或通訊處所或乙方之營業場所如有變更，應立即以書面或甲乙雙方約定之方式告知對方及保證人。</w:t>
      </w:r>
    </w:p>
    <w:p w14:paraId="4DB1B6F2" w14:textId="77777777" w:rsidR="00395407" w:rsidRPr="002E4802" w:rsidRDefault="00395407" w:rsidP="00395407">
      <w:pPr>
        <w:snapToGrid w:val="0"/>
        <w:spacing w:before="180"/>
        <w:jc w:val="both"/>
        <w:rPr>
          <w:rFonts w:ascii="標楷體" w:eastAsia="標楷體" w:hAnsi="標楷體"/>
        </w:rPr>
      </w:pPr>
      <w:r w:rsidRPr="002E4802">
        <w:rPr>
          <w:rFonts w:ascii="標楷體" w:eastAsia="標楷體" w:hAnsi="標楷體"/>
        </w:rPr>
        <w:lastRenderedPageBreak/>
        <w:t>第十一條（個人資料之利用）</w:t>
      </w:r>
    </w:p>
    <w:p w14:paraId="35C45022" w14:textId="77777777" w:rsidR="00395407" w:rsidRPr="002E4802" w:rsidRDefault="00395407" w:rsidP="00395407">
      <w:pPr>
        <w:snapToGrid w:val="0"/>
        <w:spacing w:line="300" w:lineRule="exact"/>
        <w:jc w:val="both"/>
        <w:rPr>
          <w:rFonts w:ascii="標楷體" w:eastAsia="標楷體" w:hAnsi="標楷體"/>
        </w:rPr>
      </w:pPr>
      <w:r w:rsidRPr="002E4802">
        <w:rPr>
          <w:rFonts w:ascii="標楷體" w:eastAsia="標楷體" w:hAnsi="標楷體"/>
        </w:rPr>
        <w:t>乙方僅得於履行本契約之目的範圍內，蒐集、處理及利用甲方及保證人之個人資料及與金融機構之往來資料。但相關法規另有規定者，不在此限。</w:t>
      </w:r>
    </w:p>
    <w:p w14:paraId="4743099C" w14:textId="77777777" w:rsidR="00395407" w:rsidRPr="002E4802" w:rsidRDefault="00395407" w:rsidP="00395407">
      <w:pPr>
        <w:snapToGrid w:val="0"/>
        <w:spacing w:line="300" w:lineRule="exact"/>
        <w:jc w:val="both"/>
        <w:rPr>
          <w:rFonts w:ascii="標楷體" w:eastAsia="標楷體" w:hAnsi="標楷體"/>
        </w:rPr>
      </w:pPr>
      <w:r w:rsidRPr="002E4802">
        <w:rPr>
          <w:rFonts w:ascii="標楷體" w:eastAsia="標楷體" w:hAnsi="標楷體"/>
        </w:rPr>
        <w:t>甲方及保證人：</w:t>
      </w:r>
    </w:p>
    <w:p w14:paraId="71D476AB" w14:textId="77777777" w:rsidR="00395407" w:rsidRPr="002E4802" w:rsidRDefault="00395407" w:rsidP="00395407">
      <w:pPr>
        <w:snapToGrid w:val="0"/>
        <w:spacing w:line="300" w:lineRule="exact"/>
        <w:jc w:val="both"/>
        <w:rPr>
          <w:rFonts w:ascii="標楷體" w:eastAsia="標楷體" w:hAnsi="標楷體"/>
        </w:rPr>
      </w:pPr>
      <w:r w:rsidRPr="002E4802">
        <w:rPr>
          <w:rFonts w:ascii="標楷體" w:eastAsia="標楷體" w:hAnsi="標楷體"/>
        </w:rPr>
        <w:t>□不同意（甲方或保證人如不同意，乙方將無法提供本項借款服務）</w:t>
      </w:r>
    </w:p>
    <w:p w14:paraId="7ED96585" w14:textId="77777777" w:rsidR="00395407" w:rsidRPr="002E4802" w:rsidRDefault="00395407" w:rsidP="00395407">
      <w:pPr>
        <w:snapToGrid w:val="0"/>
        <w:spacing w:line="300" w:lineRule="exact"/>
        <w:jc w:val="both"/>
        <w:rPr>
          <w:rFonts w:ascii="標楷體" w:eastAsia="標楷體" w:hAnsi="標楷體"/>
        </w:rPr>
      </w:pPr>
      <w:r w:rsidRPr="002E4802">
        <w:rPr>
          <w:rFonts w:ascii="標楷體" w:eastAsia="標楷體" w:hAnsi="標楷體"/>
        </w:rPr>
        <w:t>□同意</w:t>
      </w:r>
    </w:p>
    <w:p w14:paraId="751892A1" w14:textId="77777777" w:rsidR="00395407" w:rsidRPr="002E4802" w:rsidRDefault="00395407" w:rsidP="00395407">
      <w:pPr>
        <w:snapToGrid w:val="0"/>
        <w:spacing w:line="300" w:lineRule="exact"/>
        <w:jc w:val="both"/>
        <w:rPr>
          <w:rFonts w:ascii="標楷體" w:eastAsia="標楷體" w:hAnsi="標楷體"/>
        </w:rPr>
      </w:pPr>
      <w:r w:rsidRPr="002E4802">
        <w:rPr>
          <w:rFonts w:ascii="標楷體" w:eastAsia="標楷體" w:hAnsi="標楷體"/>
        </w:rPr>
        <w:t>（二者擇一勾選；未勾選者，視為不同意）乙方得將甲方及保證人與乙方之個人與授信往來資料提供予財團法人金融聯合徵信中心及受乙方遵循相關法令委任代為處理事務之人。但乙方經甲方及保證人同意而提供予前述機構之甲方及保證人與乙方往來資料如有錯誤或變更時，乙方應主動適時更正或補充，並要求前述機構或單位更正或補充，及副知甲方及保證人。</w:t>
      </w:r>
    </w:p>
    <w:p w14:paraId="4ABE194F" w14:textId="77777777" w:rsidR="00395407" w:rsidRPr="002E4802" w:rsidRDefault="00395407" w:rsidP="00395407">
      <w:pPr>
        <w:snapToGrid w:val="0"/>
        <w:spacing w:line="300" w:lineRule="exact"/>
        <w:jc w:val="both"/>
        <w:rPr>
          <w:rFonts w:ascii="標楷體" w:eastAsia="標楷體" w:hAnsi="標楷體"/>
        </w:rPr>
      </w:pPr>
      <w:r w:rsidRPr="002E4802">
        <w:rPr>
          <w:rFonts w:ascii="標楷體" w:eastAsia="標楷體" w:hAnsi="標楷體"/>
        </w:rPr>
        <w:t>甲方或保證人提供乙方之相關資料，如遭乙方以外之機構或人員竊取、洩漏、竄改或其他侵害者，應儘速以適當方式通知甲方或保證人，且甲方或保證人向乙方要求提供相關資料流向情形時，乙方應即提供甲方或保證人該等資料流向之機構或人員名單。</w:t>
      </w:r>
    </w:p>
    <w:p w14:paraId="79DDB80C" w14:textId="77777777" w:rsidR="00395407" w:rsidRPr="002E4802" w:rsidRDefault="00395407" w:rsidP="00395407">
      <w:pPr>
        <w:snapToGrid w:val="0"/>
        <w:spacing w:before="180" w:line="300" w:lineRule="exact"/>
        <w:jc w:val="both"/>
        <w:rPr>
          <w:rFonts w:ascii="標楷體" w:eastAsia="標楷體" w:hAnsi="標楷體"/>
        </w:rPr>
      </w:pPr>
      <w:r w:rsidRPr="002E4802">
        <w:rPr>
          <w:rFonts w:ascii="標楷體" w:eastAsia="標楷體" w:hAnsi="標楷體"/>
        </w:rPr>
        <w:t>第十二條（委外業務之一般處理）</w:t>
      </w:r>
    </w:p>
    <w:p w14:paraId="49EAA815" w14:textId="77777777" w:rsidR="00395407" w:rsidRPr="002E4802" w:rsidRDefault="00395407" w:rsidP="00395407">
      <w:pPr>
        <w:snapToGrid w:val="0"/>
        <w:spacing w:line="300" w:lineRule="exact"/>
        <w:jc w:val="both"/>
        <w:rPr>
          <w:rFonts w:ascii="標楷體" w:eastAsia="標楷體" w:hAnsi="標楷體"/>
        </w:rPr>
      </w:pPr>
      <w:r w:rsidRPr="002E4802">
        <w:rPr>
          <w:rFonts w:ascii="標楷體" w:eastAsia="標楷體" w:hAnsi="標楷體"/>
        </w:rPr>
        <w:t>乙方依主管機關相關法令規定，得將交易帳款收付業務、電腦處理業務或其他與本契約有關之附隨業務，委託第三人（機構）處理。</w:t>
      </w:r>
    </w:p>
    <w:p w14:paraId="4A3F140E" w14:textId="77777777" w:rsidR="00395407" w:rsidRPr="002E4802" w:rsidRDefault="00395407" w:rsidP="00395407">
      <w:pPr>
        <w:snapToGrid w:val="0"/>
        <w:spacing w:line="300" w:lineRule="exact"/>
        <w:jc w:val="both"/>
        <w:rPr>
          <w:rFonts w:ascii="標楷體" w:eastAsia="標楷體" w:hAnsi="標楷體"/>
        </w:rPr>
      </w:pPr>
      <w:r w:rsidRPr="002E4802">
        <w:rPr>
          <w:rFonts w:ascii="標楷體" w:eastAsia="標楷體" w:hAnsi="標楷體"/>
        </w:rPr>
        <w:t>乙方依前項規定委外處理業務時，應督促並確保該等資料利用人遵照銀行法及其他相關法令之保密規定，不得將該等有關資料洩漏予受託人以外之第三人。</w:t>
      </w:r>
    </w:p>
    <w:p w14:paraId="70F14289" w14:textId="77777777" w:rsidR="00395407" w:rsidRPr="002E4802" w:rsidRDefault="00395407" w:rsidP="00395407">
      <w:pPr>
        <w:snapToGrid w:val="0"/>
        <w:spacing w:line="300" w:lineRule="exact"/>
        <w:jc w:val="both"/>
        <w:rPr>
          <w:rFonts w:ascii="標楷體" w:eastAsia="標楷體" w:hAnsi="標楷體"/>
        </w:rPr>
      </w:pPr>
      <w:r w:rsidRPr="002E4802">
        <w:rPr>
          <w:rFonts w:ascii="標楷體" w:eastAsia="標楷體" w:hAnsi="標楷體"/>
        </w:rPr>
        <w:t>受乙方委託處理資料利用人，違反個人資料保護法規定，致個人資料遭不法蒐集、處理、利用或其他侵害甲方或保證人權利者，甲方或保證人得依民法、個人資料保護法或其他相關法令規定，向乙方及其委託處理資料利用人請求連帶賠償。</w:t>
      </w:r>
    </w:p>
    <w:p w14:paraId="72927FB9" w14:textId="77777777" w:rsidR="00395407" w:rsidRPr="002E4802" w:rsidRDefault="00395407" w:rsidP="00395407">
      <w:pPr>
        <w:snapToGrid w:val="0"/>
        <w:spacing w:before="180" w:line="300" w:lineRule="exact"/>
        <w:jc w:val="both"/>
        <w:rPr>
          <w:rFonts w:ascii="標楷體" w:eastAsia="標楷體" w:hAnsi="標楷體"/>
        </w:rPr>
      </w:pPr>
      <w:r w:rsidRPr="002E4802">
        <w:rPr>
          <w:rFonts w:ascii="標楷體" w:eastAsia="標楷體" w:hAnsi="標楷體"/>
        </w:rPr>
        <w:t>第十三條（委外業務之特別處理-委外催收之告知義務）</w:t>
      </w:r>
    </w:p>
    <w:p w14:paraId="793AC315" w14:textId="77777777" w:rsidR="00395407" w:rsidRPr="002E4802" w:rsidRDefault="00395407" w:rsidP="00395407">
      <w:pPr>
        <w:snapToGrid w:val="0"/>
        <w:spacing w:line="300" w:lineRule="exact"/>
        <w:jc w:val="both"/>
        <w:rPr>
          <w:rFonts w:ascii="標楷體" w:eastAsia="標楷體" w:hAnsi="標楷體"/>
        </w:rPr>
      </w:pPr>
      <w:r w:rsidRPr="002E4802">
        <w:rPr>
          <w:rFonts w:ascii="標楷體" w:eastAsia="標楷體" w:hAnsi="標楷體"/>
        </w:rPr>
        <w:t>甲方如發生遲延返還本金或利息時，乙方得將債務催收作業委外處理，並應於債務委外催收前以書面通知甲方與保證人。通知內容應依相關法令規定，載明受委託機構名稱、催收金額、催收錄音紀錄保存期限，及其他相關事項。</w:t>
      </w:r>
    </w:p>
    <w:p w14:paraId="5E5AE59A" w14:textId="77777777" w:rsidR="00395407" w:rsidRPr="002E4802" w:rsidRDefault="00395407" w:rsidP="00395407">
      <w:pPr>
        <w:snapToGrid w:val="0"/>
        <w:spacing w:line="300" w:lineRule="exact"/>
        <w:jc w:val="both"/>
        <w:rPr>
          <w:rFonts w:ascii="標楷體" w:eastAsia="標楷體" w:hAnsi="標楷體"/>
        </w:rPr>
      </w:pPr>
      <w:r w:rsidRPr="002E4802">
        <w:rPr>
          <w:rFonts w:ascii="標楷體" w:eastAsia="標楷體" w:hAnsi="標楷體"/>
        </w:rPr>
        <w:t>乙方應將受委託機構基本資料公佈於乙方營業場所及網站。</w:t>
      </w:r>
    </w:p>
    <w:p w14:paraId="60273137" w14:textId="77777777" w:rsidR="00395407" w:rsidRPr="002E4802" w:rsidRDefault="00395407" w:rsidP="00395407">
      <w:pPr>
        <w:snapToGrid w:val="0"/>
        <w:spacing w:line="300" w:lineRule="exact"/>
        <w:jc w:val="both"/>
        <w:rPr>
          <w:rFonts w:ascii="標楷體" w:eastAsia="標楷體" w:hAnsi="標楷體"/>
        </w:rPr>
      </w:pPr>
      <w:r w:rsidRPr="002E4802">
        <w:rPr>
          <w:rFonts w:ascii="標楷體" w:eastAsia="標楷體" w:hAnsi="標楷體"/>
        </w:rPr>
        <w:t>乙方未依第一項規定通知或受委託機構未依相關法令規定辦理催收，致甲方或保證人受損者，乙方應負連帶賠償責任。</w:t>
      </w:r>
    </w:p>
    <w:p w14:paraId="5A97F6E0" w14:textId="77777777" w:rsidR="00395407" w:rsidRPr="002E4802" w:rsidRDefault="00395407" w:rsidP="00395407">
      <w:pPr>
        <w:snapToGrid w:val="0"/>
        <w:spacing w:before="180" w:line="300" w:lineRule="exact"/>
        <w:jc w:val="both"/>
        <w:rPr>
          <w:rFonts w:ascii="標楷體" w:eastAsia="標楷體" w:hAnsi="標楷體"/>
        </w:rPr>
      </w:pPr>
      <w:r w:rsidRPr="002E4802">
        <w:rPr>
          <w:rFonts w:ascii="標楷體" w:eastAsia="標楷體" w:hAnsi="標楷體"/>
        </w:rPr>
        <w:t>第十四條（擔保物權連結條款）</w:t>
      </w:r>
    </w:p>
    <w:p w14:paraId="12E6DECC" w14:textId="77777777" w:rsidR="00395407" w:rsidRPr="002E4802" w:rsidRDefault="00395407" w:rsidP="00395407">
      <w:pPr>
        <w:snapToGrid w:val="0"/>
        <w:spacing w:line="300" w:lineRule="exact"/>
        <w:jc w:val="both"/>
        <w:rPr>
          <w:rFonts w:ascii="標楷體" w:eastAsia="標楷體" w:hAnsi="標楷體"/>
        </w:rPr>
      </w:pPr>
      <w:r w:rsidRPr="002E4802">
        <w:rPr>
          <w:rFonts w:ascii="標楷體" w:eastAsia="標楷體" w:hAnsi="標楷體"/>
        </w:rPr>
        <w:t>甲方或第三人提供擔保物設定抵押權予乙方時，該抵押權擔保範圍僅限本貸款契約之債務。但甲方因未來需求，經擔保物提供人另以書面同意者(同意書及最高限額抵押權擔保約款建議文字如附件)，不在此限。</w:t>
      </w:r>
    </w:p>
    <w:p w14:paraId="3DFDEF68" w14:textId="77777777" w:rsidR="00395407" w:rsidRPr="002E4802" w:rsidRDefault="00395407" w:rsidP="00395407">
      <w:pPr>
        <w:snapToGrid w:val="0"/>
        <w:spacing w:line="300" w:lineRule="exact"/>
        <w:jc w:val="both"/>
        <w:rPr>
          <w:rFonts w:ascii="標楷體" w:eastAsia="標楷體" w:hAnsi="標楷體"/>
        </w:rPr>
      </w:pPr>
      <w:r w:rsidRPr="002E4802">
        <w:rPr>
          <w:rFonts w:ascii="標楷體" w:eastAsia="標楷體" w:hAnsi="標楷體"/>
        </w:rPr>
        <w:t>（註：本條約定抵押權擔保範圍僅限本貸款契約之債務，日後如有需求時，須另行設定抵押權，將增加設定費用及延後撥款時間）</w:t>
      </w:r>
    </w:p>
    <w:p w14:paraId="51D64491" w14:textId="77777777" w:rsidR="00395407" w:rsidRPr="002E4802" w:rsidRDefault="00395407" w:rsidP="00395407">
      <w:pPr>
        <w:snapToGrid w:val="0"/>
        <w:spacing w:before="180" w:line="300" w:lineRule="exact"/>
        <w:jc w:val="both"/>
        <w:rPr>
          <w:rFonts w:ascii="標楷體" w:eastAsia="標楷體" w:hAnsi="標楷體"/>
        </w:rPr>
      </w:pPr>
      <w:r w:rsidRPr="002E4802">
        <w:rPr>
          <w:rFonts w:ascii="標楷體" w:eastAsia="標楷體" w:hAnsi="標楷體"/>
        </w:rPr>
        <w:t>第十五條（廣告責任）</w:t>
      </w:r>
    </w:p>
    <w:p w14:paraId="24115C13" w14:textId="77777777" w:rsidR="00395407" w:rsidRPr="002E4802" w:rsidRDefault="00395407" w:rsidP="00395407">
      <w:pPr>
        <w:snapToGrid w:val="0"/>
        <w:spacing w:line="300" w:lineRule="exact"/>
        <w:jc w:val="both"/>
        <w:rPr>
          <w:rFonts w:ascii="標楷體" w:eastAsia="標楷體" w:hAnsi="標楷體"/>
        </w:rPr>
      </w:pPr>
      <w:r w:rsidRPr="002E4802">
        <w:rPr>
          <w:rFonts w:ascii="標楷體" w:eastAsia="標楷體" w:hAnsi="標楷體"/>
        </w:rPr>
        <w:t>乙方應確保廣告內容之真實，對甲方所負之義務不得低於廣告之內容。廣告視為契約內容之一部分。</w:t>
      </w:r>
    </w:p>
    <w:p w14:paraId="4905FFDF" w14:textId="77777777" w:rsidR="00395407" w:rsidRPr="002E4802" w:rsidRDefault="00395407" w:rsidP="00395407">
      <w:pPr>
        <w:snapToGrid w:val="0"/>
        <w:spacing w:before="180"/>
        <w:jc w:val="both"/>
        <w:rPr>
          <w:rFonts w:ascii="標楷體" w:eastAsia="標楷體" w:hAnsi="標楷體"/>
        </w:rPr>
      </w:pPr>
      <w:r w:rsidRPr="002E4802">
        <w:rPr>
          <w:rFonts w:ascii="標楷體" w:eastAsia="標楷體" w:hAnsi="標楷體"/>
        </w:rPr>
        <w:t>第十六條（服務管道）</w:t>
      </w:r>
    </w:p>
    <w:p w14:paraId="0635E5FB" w14:textId="77777777" w:rsidR="00395407" w:rsidRPr="002E4802" w:rsidRDefault="00395407" w:rsidP="00395407">
      <w:pPr>
        <w:snapToGrid w:val="0"/>
        <w:spacing w:line="280" w:lineRule="exact"/>
        <w:jc w:val="both"/>
        <w:rPr>
          <w:rFonts w:ascii="標楷體" w:eastAsia="標楷體" w:hAnsi="標楷體"/>
        </w:rPr>
      </w:pPr>
      <w:r w:rsidRPr="002E4802">
        <w:rPr>
          <w:rFonts w:ascii="標楷體" w:eastAsia="標楷體" w:hAnsi="標楷體"/>
        </w:rPr>
        <w:t>乙方之服務管道如下：</w:t>
      </w:r>
    </w:p>
    <w:p w14:paraId="5CC48B19" w14:textId="77777777" w:rsidR="00395407" w:rsidRPr="002E4802" w:rsidRDefault="00395407" w:rsidP="00395407">
      <w:pPr>
        <w:snapToGrid w:val="0"/>
        <w:spacing w:line="280" w:lineRule="exact"/>
        <w:jc w:val="both"/>
        <w:rPr>
          <w:rFonts w:ascii="標楷體" w:eastAsia="標楷體" w:hAnsi="標楷體"/>
        </w:rPr>
      </w:pPr>
      <w:r w:rsidRPr="002E4802">
        <w:rPr>
          <w:rFonts w:ascii="標楷體" w:eastAsia="標楷體" w:hAnsi="標楷體"/>
        </w:rPr>
        <w:t>□電話：           （服務時間：         ）</w:t>
      </w:r>
    </w:p>
    <w:p w14:paraId="7B1931C5" w14:textId="77777777" w:rsidR="00395407" w:rsidRPr="002E4802" w:rsidRDefault="00395407" w:rsidP="00395407">
      <w:pPr>
        <w:snapToGrid w:val="0"/>
        <w:spacing w:line="280" w:lineRule="exact"/>
        <w:jc w:val="both"/>
        <w:rPr>
          <w:rFonts w:ascii="標楷體" w:eastAsia="標楷體" w:hAnsi="標楷體"/>
        </w:rPr>
      </w:pPr>
      <w:r w:rsidRPr="002E4802">
        <w:rPr>
          <w:rFonts w:ascii="標楷體" w:eastAsia="標楷體" w:hAnsi="標楷體"/>
        </w:rPr>
        <w:t>□傳真：</w:t>
      </w:r>
    </w:p>
    <w:p w14:paraId="10973DCB" w14:textId="77777777" w:rsidR="00395407" w:rsidRPr="002E4802" w:rsidRDefault="00395407" w:rsidP="00395407">
      <w:pPr>
        <w:snapToGrid w:val="0"/>
        <w:spacing w:line="280" w:lineRule="exact"/>
        <w:jc w:val="both"/>
        <w:rPr>
          <w:rFonts w:ascii="標楷體" w:eastAsia="標楷體" w:hAnsi="標楷體"/>
        </w:rPr>
      </w:pPr>
      <w:r w:rsidRPr="002E4802">
        <w:rPr>
          <w:rFonts w:ascii="標楷體" w:eastAsia="標楷體" w:hAnsi="標楷體"/>
        </w:rPr>
        <w:t>□電子信箱(E-MAIL）:</w:t>
      </w:r>
    </w:p>
    <w:p w14:paraId="152A4587" w14:textId="77777777" w:rsidR="00395407" w:rsidRPr="002E4802" w:rsidRDefault="00395407" w:rsidP="00395407">
      <w:pPr>
        <w:snapToGrid w:val="0"/>
        <w:spacing w:line="280" w:lineRule="exact"/>
        <w:jc w:val="both"/>
        <w:rPr>
          <w:rFonts w:ascii="標楷體" w:eastAsia="標楷體" w:hAnsi="標楷體"/>
        </w:rPr>
      </w:pPr>
      <w:r w:rsidRPr="002E4802">
        <w:rPr>
          <w:rFonts w:ascii="標楷體" w:eastAsia="標楷體" w:hAnsi="標楷體"/>
        </w:rPr>
        <w:t>□網址：</w:t>
      </w:r>
    </w:p>
    <w:p w14:paraId="11BA090A" w14:textId="77777777" w:rsidR="00395407" w:rsidRPr="002E4802" w:rsidRDefault="00395407" w:rsidP="00395407">
      <w:pPr>
        <w:snapToGrid w:val="0"/>
        <w:spacing w:line="280" w:lineRule="exact"/>
        <w:jc w:val="both"/>
        <w:rPr>
          <w:rFonts w:ascii="標楷體" w:eastAsia="標楷體" w:hAnsi="標楷體"/>
        </w:rPr>
      </w:pPr>
      <w:r w:rsidRPr="002E4802">
        <w:rPr>
          <w:rFonts w:ascii="標楷體" w:eastAsia="標楷體" w:hAnsi="標楷體"/>
        </w:rPr>
        <w:t xml:space="preserve">□其他：            </w:t>
      </w:r>
    </w:p>
    <w:p w14:paraId="28F97291"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上開資料如有變更，乙方應於營業場所及網站公告。</w:t>
      </w:r>
    </w:p>
    <w:p w14:paraId="04ACE56B" w14:textId="77777777" w:rsidR="00395407" w:rsidRPr="002E4802" w:rsidRDefault="00395407" w:rsidP="00395407">
      <w:pPr>
        <w:snapToGrid w:val="0"/>
        <w:spacing w:before="180"/>
        <w:jc w:val="both"/>
        <w:rPr>
          <w:rFonts w:ascii="標楷體" w:eastAsia="標楷體" w:hAnsi="標楷體"/>
        </w:rPr>
      </w:pPr>
      <w:r w:rsidRPr="002E4802">
        <w:rPr>
          <w:rFonts w:ascii="標楷體" w:eastAsia="標楷體" w:hAnsi="標楷體"/>
        </w:rPr>
        <w:lastRenderedPageBreak/>
        <w:t>第十七條（管轄法院之約定）</w:t>
      </w:r>
    </w:p>
    <w:p w14:paraId="77E9EAF2"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 xml:space="preserve">本貸款契約涉訟時，甲乙雙方同意以____地方法院為第一審管轄法院。但不得排除消費者保護法第四十七條或民事訴訟法第二十八條第二項、第四百三十六條之九規定小額訴訟管轄法院之適用。  </w:t>
      </w:r>
    </w:p>
    <w:p w14:paraId="63E74524" w14:textId="77777777" w:rsidR="00395407" w:rsidRPr="002E4802" w:rsidRDefault="00395407" w:rsidP="00395407">
      <w:pPr>
        <w:snapToGrid w:val="0"/>
        <w:spacing w:before="180"/>
        <w:jc w:val="both"/>
        <w:rPr>
          <w:rFonts w:ascii="標楷體" w:eastAsia="標楷體" w:hAnsi="標楷體"/>
        </w:rPr>
      </w:pPr>
      <w:r w:rsidRPr="002E4802">
        <w:rPr>
          <w:rFonts w:ascii="標楷體" w:eastAsia="標楷體" w:hAnsi="標楷體"/>
        </w:rPr>
        <w:t>第十八條（契約之交付）</w:t>
      </w:r>
    </w:p>
    <w:p w14:paraId="3A546067"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本契約正本乙式__份，由甲乙雙方、保證人及其他關係人各執乙份為憑。但經保證人及其他關係人要求或徵得其同意者，得交付影本由乙方註明『與正本完全相符』並加蓋本契約專用章。</w:t>
      </w:r>
    </w:p>
    <w:p w14:paraId="52031F97" w14:textId="77777777" w:rsidR="00395407" w:rsidRPr="002E4802" w:rsidRDefault="00395407" w:rsidP="00395407">
      <w:pPr>
        <w:snapToGrid w:val="0"/>
        <w:spacing w:before="180"/>
        <w:jc w:val="both"/>
        <w:rPr>
          <w:rFonts w:ascii="標楷體" w:eastAsia="標楷體" w:hAnsi="標楷體"/>
        </w:rPr>
      </w:pPr>
      <w:r w:rsidRPr="002E4802">
        <w:rPr>
          <w:rFonts w:ascii="標楷體" w:eastAsia="標楷體" w:hAnsi="標楷體"/>
        </w:rPr>
        <w:t>第十九條(保證人相關條款)------本公司建議增列條款</w:t>
      </w:r>
    </w:p>
    <w:p w14:paraId="5CDFCB54" w14:textId="77777777" w:rsidR="00395407" w:rsidRPr="002E4802" w:rsidRDefault="00395407" w:rsidP="00395407">
      <w:pPr>
        <w:snapToGrid w:val="0"/>
        <w:jc w:val="both"/>
        <w:rPr>
          <w:rFonts w:ascii="標楷體" w:eastAsia="標楷體" w:hAnsi="標楷體"/>
        </w:rPr>
      </w:pPr>
      <w:r w:rsidRPr="002E4802">
        <w:rPr>
          <w:rFonts w:ascii="標楷體" w:eastAsia="標楷體" w:hAnsi="標楷體"/>
        </w:rPr>
        <w:t>保證人：</w:t>
      </w:r>
    </w:p>
    <w:p w14:paraId="10884FCD" w14:textId="77777777" w:rsidR="00395407" w:rsidRPr="002E4802" w:rsidRDefault="00395407" w:rsidP="00395407">
      <w:pPr>
        <w:snapToGrid w:val="0"/>
        <w:ind w:left="560" w:hanging="560"/>
        <w:jc w:val="both"/>
        <w:rPr>
          <w:rFonts w:ascii="標楷體" w:eastAsia="標楷體" w:hAnsi="標楷體"/>
        </w:rPr>
      </w:pPr>
      <w:r w:rsidRPr="002E4802">
        <w:rPr>
          <w:rFonts w:ascii="標楷體" w:eastAsia="標楷體" w:hAnsi="標楷體"/>
        </w:rPr>
        <w:t>(一)保證債務之範圍包括本借款債務之本金、利息、遲延利息、違約金、損害賠償、各項費用及其他從屬於主債務之負擔。</w:t>
      </w:r>
    </w:p>
    <w:p w14:paraId="586A2FBB" w14:textId="77777777" w:rsidR="00395407" w:rsidRPr="002E4802" w:rsidRDefault="00395407" w:rsidP="00395407">
      <w:pPr>
        <w:snapToGrid w:val="0"/>
        <w:ind w:left="560" w:hanging="560"/>
        <w:jc w:val="both"/>
        <w:rPr>
          <w:rFonts w:ascii="標楷體" w:eastAsia="標楷體" w:hAnsi="標楷體"/>
        </w:rPr>
      </w:pPr>
      <w:r w:rsidRPr="002E4802">
        <w:rPr>
          <w:rFonts w:ascii="標楷體" w:eastAsia="標楷體" w:hAnsi="標楷體"/>
        </w:rPr>
        <w:t>(二)保證責任：一般保證，指如甲方未依約履行債務，經乙方對甲方之財產強制執行而無效果者，一般保證人應代負履行責任。</w:t>
      </w:r>
    </w:p>
    <w:p w14:paraId="7CB604FA" w14:textId="77777777" w:rsidR="00395407" w:rsidRPr="002E4802" w:rsidRDefault="00395407" w:rsidP="00395407">
      <w:pPr>
        <w:snapToGrid w:val="0"/>
        <w:ind w:left="560" w:hanging="560"/>
        <w:jc w:val="both"/>
        <w:rPr>
          <w:rFonts w:ascii="標楷體" w:eastAsia="標楷體" w:hAnsi="標楷體"/>
        </w:rPr>
      </w:pPr>
      <w:r w:rsidRPr="002E4802">
        <w:rPr>
          <w:rFonts w:ascii="標楷體" w:eastAsia="標楷體" w:hAnsi="標楷體"/>
        </w:rPr>
        <w:t>(三)保證人代甲方清償全部債務後，依法請求乙方移轉擔保物權時，絕不因擔保物有瑕疵而持異議。</w:t>
      </w:r>
    </w:p>
    <w:p w14:paraId="6DE9E82C" w14:textId="77777777" w:rsidR="00395407" w:rsidRPr="002E4802" w:rsidRDefault="00395407" w:rsidP="00395407">
      <w:pPr>
        <w:snapToGrid w:val="0"/>
        <w:spacing w:before="180"/>
        <w:jc w:val="right"/>
      </w:pPr>
      <w:r w:rsidRPr="002E4802">
        <w:rPr>
          <w:rFonts w:ascii="標楷體" w:eastAsia="標楷體" w:hAnsi="標楷體"/>
          <w:noProof/>
        </w:rPr>
        <mc:AlternateContent>
          <mc:Choice Requires="wps">
            <w:drawing>
              <wp:anchor distT="0" distB="0" distL="114300" distR="114300" simplePos="0" relativeHeight="251832320" behindDoc="1" locked="0" layoutInCell="1" allowOverlap="1" wp14:anchorId="73AFE980" wp14:editId="3E9DB7C1">
                <wp:simplePos x="0" y="0"/>
                <wp:positionH relativeFrom="column">
                  <wp:posOffset>12752066</wp:posOffset>
                </wp:positionH>
                <wp:positionV relativeFrom="paragraph">
                  <wp:posOffset>247016</wp:posOffset>
                </wp:positionV>
                <wp:extent cx="1640205" cy="224156"/>
                <wp:effectExtent l="0" t="0" r="0" b="4444"/>
                <wp:wrapNone/>
                <wp:docPr id="1" name="Text Box 8"/>
                <wp:cNvGraphicFramePr/>
                <a:graphic xmlns:a="http://schemas.openxmlformats.org/drawingml/2006/main">
                  <a:graphicData uri="http://schemas.microsoft.com/office/word/2010/wordprocessingShape">
                    <wps:wsp>
                      <wps:cNvSpPr txBox="1"/>
                      <wps:spPr>
                        <a:xfrm>
                          <a:off x="0" y="0"/>
                          <a:ext cx="1640205" cy="224156"/>
                        </a:xfrm>
                        <a:prstGeom prst="rect">
                          <a:avLst/>
                        </a:prstGeom>
                        <a:solidFill>
                          <a:srgbClr val="FFFFFF"/>
                        </a:solidFill>
                        <a:ln>
                          <a:noFill/>
                          <a:prstDash/>
                        </a:ln>
                      </wps:spPr>
                      <wps:txbx>
                        <w:txbxContent>
                          <w:p w14:paraId="7F44DB01" w14:textId="77777777" w:rsidR="00162FA1" w:rsidRDefault="00162FA1" w:rsidP="00395407">
                            <w:pPr>
                              <w:snapToGrid w:val="0"/>
                              <w:spacing w:line="300" w:lineRule="auto"/>
                            </w:pPr>
                            <w:r>
                              <w:rPr>
                                <w:rFonts w:ascii="標楷體" w:eastAsia="標楷體" w:hAnsi="標楷體"/>
                                <w:b/>
                                <w:sz w:val="16"/>
                                <w:szCs w:val="16"/>
                              </w:rPr>
                              <w:t>【</w:t>
                            </w:r>
                            <w:r>
                              <w:rPr>
                                <w:rFonts w:ascii="標楷體" w:eastAsia="標楷體" w:hAnsi="標楷體"/>
                                <w:b/>
                                <w:sz w:val="20"/>
                              </w:rPr>
                              <w:t>個人購屋專用</w:t>
                            </w:r>
                            <w:r>
                              <w:rPr>
                                <w:rFonts w:ascii="標楷體" w:eastAsia="標楷體" w:hAnsi="標楷體"/>
                                <w:b/>
                                <w:sz w:val="16"/>
                                <w:szCs w:val="16"/>
                              </w:rPr>
                              <w:t>】C360 104.8</w:t>
                            </w:r>
                          </w:p>
                          <w:p w14:paraId="0F92BFD6" w14:textId="77777777" w:rsidR="00162FA1" w:rsidRDefault="00162FA1" w:rsidP="00395407">
                            <w:pPr>
                              <w:snapToGrid w:val="0"/>
                              <w:spacing w:line="300" w:lineRule="auto"/>
                              <w:ind w:firstLine="2269"/>
                              <w:rPr>
                                <w:rFonts w:ascii="標楷體" w:eastAsia="標楷體" w:hAnsi="標楷體"/>
                                <w:b/>
                                <w:sz w:val="16"/>
                                <w:szCs w:val="16"/>
                              </w:rPr>
                            </w:pPr>
                          </w:p>
                        </w:txbxContent>
                      </wps:txbx>
                      <wps:bodyPr vert="horz" wrap="square" lIns="91440" tIns="45720" rIns="91440" bIns="45720" anchor="t" anchorCtr="0" compatLnSpc="0">
                        <a:noAutofit/>
                      </wps:bodyPr>
                    </wps:wsp>
                  </a:graphicData>
                </a:graphic>
              </wp:anchor>
            </w:drawing>
          </mc:Choice>
          <mc:Fallback>
            <w:pict>
              <v:shape w14:anchorId="73AFE980" id="Text Box 8" o:spid="_x0000_s1113" type="#_x0000_t202" style="position:absolute;left:0;text-align:left;margin-left:1004.1pt;margin-top:19.45pt;width:129.15pt;height:17.65pt;z-index:-251484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" stroked="f">
                <v:textbox>
                  <w:txbxContent>
                    <w:p w14:paraId="7F44DB01" w14:textId="77777777" w:rsidR="00162FA1" w:rsidRDefault="00162FA1" w:rsidP="00395407">
                      <w:pPr>
                        <w:snapToGrid w:val="0"/>
                        <w:spacing w:line="300" w:lineRule="auto"/>
                      </w:pPr>
                      <w:r>
                        <w:rPr>
                          <w:rFonts w:ascii="標楷體" w:eastAsia="標楷體" w:hAnsi="標楷體"/>
                          <w:b/>
                          <w:sz w:val="16"/>
                          <w:szCs w:val="16"/>
                        </w:rPr>
                        <w:t>【</w:t>
                      </w:r>
                      <w:r>
                        <w:rPr>
                          <w:rFonts w:ascii="標楷體" w:eastAsia="標楷體" w:hAnsi="標楷體"/>
                          <w:b/>
                          <w:sz w:val="20"/>
                        </w:rPr>
                        <w:t>個人購屋專用</w:t>
                      </w:r>
                      <w:r>
                        <w:rPr>
                          <w:rFonts w:ascii="標楷體" w:eastAsia="標楷體" w:hAnsi="標楷體"/>
                          <w:b/>
                          <w:sz w:val="16"/>
                          <w:szCs w:val="16"/>
                        </w:rPr>
                        <w:t>】C360 104.8</w:t>
                      </w:r>
                    </w:p>
                    <w:p w14:paraId="0F92BFD6" w14:textId="77777777" w:rsidR="00162FA1" w:rsidRDefault="00162FA1" w:rsidP="00395407">
                      <w:pPr>
                        <w:snapToGrid w:val="0"/>
                        <w:spacing w:line="300" w:lineRule="auto"/>
                        <w:ind w:firstLine="2269"/>
                        <w:rPr>
                          <w:rFonts w:ascii="標楷體" w:eastAsia="標楷體" w:hAnsi="標楷體"/>
                          <w:b/>
                          <w:sz w:val="16"/>
                          <w:szCs w:val="16"/>
                        </w:rPr>
                      </w:pPr>
                    </w:p>
                  </w:txbxContent>
                </v:textbox>
              </v:shape>
            </w:pict>
          </mc:Fallback>
        </mc:AlternateContent>
      </w:r>
      <w:r w:rsidRPr="002E4802">
        <w:rPr>
          <w:rFonts w:ascii="標楷體" w:eastAsia="標楷體" w:hAnsi="標楷體"/>
        </w:rPr>
        <w:t>全體保證人已逐項閱讀：</w:t>
      </w:r>
      <w:r w:rsidRPr="002E4802">
        <w:rPr>
          <w:rFonts w:ascii="標楷體" w:eastAsia="標楷體" w:hAnsi="標楷體"/>
          <w:u w:val="single"/>
        </w:rPr>
        <w:t xml:space="preserve">　　　　　　　  　　　　　　　</w:t>
      </w:r>
      <w:r w:rsidRPr="002E4802">
        <w:rPr>
          <w:rFonts w:ascii="標楷體" w:eastAsia="標楷體" w:hAnsi="標楷體"/>
        </w:rPr>
        <w:t>（簽章）</w:t>
      </w:r>
    </w:p>
    <w:p w14:paraId="417CDBD7" w14:textId="77777777" w:rsidR="00395407" w:rsidRPr="002E4802" w:rsidRDefault="00395407" w:rsidP="00395407">
      <w:pPr>
        <w:snapToGrid w:val="0"/>
        <w:spacing w:before="72"/>
        <w:jc w:val="both"/>
        <w:rPr>
          <w:rFonts w:ascii="標楷體" w:eastAsia="標楷體" w:hAnsi="標楷體"/>
        </w:rPr>
      </w:pPr>
    </w:p>
    <w:p w14:paraId="6E0AAAAF" w14:textId="77777777" w:rsidR="00395407" w:rsidRPr="002E4802" w:rsidRDefault="00395407" w:rsidP="00395407">
      <w:pPr>
        <w:snapToGrid w:val="0"/>
        <w:spacing w:before="72"/>
        <w:jc w:val="both"/>
        <w:rPr>
          <w:rFonts w:ascii="標楷體" w:eastAsia="標楷體" w:hAnsi="標楷體"/>
        </w:rPr>
      </w:pPr>
      <w:r w:rsidRPr="002E4802">
        <w:rPr>
          <w:rFonts w:ascii="標楷體" w:eastAsia="標楷體" w:hAnsi="標楷體"/>
        </w:rPr>
        <w:t>立契約書人</w:t>
      </w:r>
    </w:p>
    <w:tbl>
      <w:tblPr>
        <w:tblW w:w="9608" w:type="dxa"/>
        <w:tblCellMar>
          <w:left w:w="10" w:type="dxa"/>
          <w:right w:w="10" w:type="dxa"/>
        </w:tblCellMar>
        <w:tblLook w:val="0000" w:firstRow="0" w:lastRow="0" w:firstColumn="0" w:lastColumn="0" w:noHBand="0" w:noVBand="0"/>
      </w:tblPr>
      <w:tblGrid>
        <w:gridCol w:w="1293"/>
        <w:gridCol w:w="1785"/>
        <w:gridCol w:w="662"/>
        <w:gridCol w:w="762"/>
        <w:gridCol w:w="1426"/>
        <w:gridCol w:w="2107"/>
        <w:gridCol w:w="744"/>
        <w:gridCol w:w="829"/>
      </w:tblGrid>
      <w:tr w:rsidR="005A2469" w:rsidRPr="002E4802" w14:paraId="76562AAF" w14:textId="77777777" w:rsidTr="005A2469">
        <w:trPr>
          <w:trHeight w:val="402"/>
        </w:trPr>
        <w:tc>
          <w:tcPr>
            <w:tcW w:w="4502" w:type="dxa"/>
            <w:gridSpan w:val="4"/>
            <w:tcBorders>
              <w:top w:val="double" w:sz="4"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A42E4C6" w14:textId="77777777" w:rsidR="00395407" w:rsidRPr="002E4802" w:rsidRDefault="00395407" w:rsidP="005A2469">
            <w:pPr>
              <w:spacing w:line="300" w:lineRule="exact"/>
              <w:jc w:val="center"/>
              <w:rPr>
                <w:rFonts w:ascii="標楷體" w:eastAsia="標楷體" w:hAnsi="標楷體"/>
                <w:b/>
              </w:rPr>
            </w:pPr>
            <w:r w:rsidRPr="002E4802">
              <w:rPr>
                <w:rFonts w:ascii="標楷體" w:eastAsia="標楷體" w:hAnsi="標楷體"/>
                <w:b/>
              </w:rPr>
              <w:t>甲方即　　　借　款　人</w:t>
            </w:r>
          </w:p>
        </w:tc>
        <w:tc>
          <w:tcPr>
            <w:tcW w:w="5106" w:type="dxa"/>
            <w:gridSpan w:val="4"/>
            <w:tcBorders>
              <w:top w:val="double" w:sz="4"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634F5AAB" w14:textId="77777777" w:rsidR="00395407" w:rsidRPr="002E4802" w:rsidRDefault="00395407" w:rsidP="005A2469">
            <w:pPr>
              <w:spacing w:line="300" w:lineRule="exact"/>
              <w:jc w:val="center"/>
              <w:rPr>
                <w:rFonts w:ascii="標楷體" w:eastAsia="標楷體" w:hAnsi="標楷體"/>
                <w:b/>
              </w:rPr>
            </w:pPr>
            <w:r w:rsidRPr="002E4802">
              <w:rPr>
                <w:rFonts w:ascii="標楷體" w:eastAsia="標楷體" w:hAnsi="標楷體"/>
                <w:b/>
              </w:rPr>
              <w:t>立約人即　　一般保證人</w:t>
            </w:r>
          </w:p>
        </w:tc>
      </w:tr>
      <w:tr w:rsidR="005A2469" w:rsidRPr="002E4802" w14:paraId="42095C35" w14:textId="77777777" w:rsidTr="005A2469">
        <w:trPr>
          <w:trHeight w:val="497"/>
        </w:trPr>
        <w:tc>
          <w:tcPr>
            <w:tcW w:w="1293"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2B0703C"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立約人簽名</w:t>
            </w: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5CEA6F5" w14:textId="77777777" w:rsidR="00395407" w:rsidRPr="002E4802" w:rsidRDefault="00395407" w:rsidP="005A2469">
            <w:pPr>
              <w:rPr>
                <w:rFonts w:ascii="標楷體" w:eastAsia="標楷體" w:hAnsi="標楷體"/>
                <w:sz w:val="18"/>
                <w:szCs w:val="18"/>
              </w:rPr>
            </w:pPr>
          </w:p>
        </w:tc>
        <w:tc>
          <w:tcPr>
            <w:tcW w:w="662"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E7D3D5" w14:textId="77777777" w:rsidR="00395407" w:rsidRPr="002E4802" w:rsidRDefault="00395407" w:rsidP="005A2469">
            <w:pPr>
              <w:jc w:val="center"/>
              <w:rPr>
                <w:rFonts w:ascii="標楷體" w:eastAsia="標楷體" w:hAnsi="標楷體"/>
              </w:rPr>
            </w:pPr>
            <w:r w:rsidRPr="002E4802">
              <w:rPr>
                <w:rFonts w:ascii="標楷體" w:eastAsia="標楷體" w:hAnsi="標楷體"/>
              </w:rPr>
              <w:t>留存</w:t>
            </w:r>
          </w:p>
          <w:p w14:paraId="6FB64926" w14:textId="77777777" w:rsidR="00395407" w:rsidRPr="002E4802" w:rsidRDefault="00395407" w:rsidP="005A2469">
            <w:pPr>
              <w:jc w:val="center"/>
              <w:rPr>
                <w:rFonts w:ascii="標楷體" w:eastAsia="標楷體" w:hAnsi="標楷體"/>
              </w:rPr>
            </w:pPr>
            <w:r w:rsidRPr="002E4802">
              <w:rPr>
                <w:rFonts w:ascii="標楷體" w:eastAsia="標楷體" w:hAnsi="標楷體"/>
              </w:rPr>
              <w:t>印鑑</w:t>
            </w:r>
          </w:p>
        </w:tc>
        <w:tc>
          <w:tcPr>
            <w:tcW w:w="762"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F212E8A" w14:textId="77777777" w:rsidR="00395407" w:rsidRPr="002E4802" w:rsidRDefault="00395407" w:rsidP="005A2469">
            <w:pPr>
              <w:rPr>
                <w:rFonts w:ascii="標楷體" w:eastAsia="標楷體" w:hAnsi="標楷體"/>
                <w:sz w:val="18"/>
                <w:szCs w:val="18"/>
              </w:rPr>
            </w:pPr>
          </w:p>
        </w:tc>
        <w:tc>
          <w:tcPr>
            <w:tcW w:w="14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7034829"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立約人簽名</w:t>
            </w:r>
          </w:p>
        </w:tc>
        <w:tc>
          <w:tcPr>
            <w:tcW w:w="210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3F4398A" w14:textId="77777777" w:rsidR="00395407" w:rsidRPr="002E4802" w:rsidRDefault="00395407" w:rsidP="005A2469">
            <w:pPr>
              <w:rPr>
                <w:rFonts w:ascii="標楷體" w:eastAsia="標楷體" w:hAnsi="標楷體"/>
                <w:sz w:val="18"/>
                <w:szCs w:val="18"/>
              </w:rPr>
            </w:pPr>
          </w:p>
        </w:tc>
        <w:tc>
          <w:tcPr>
            <w:tcW w:w="74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B504BA8" w14:textId="77777777" w:rsidR="00395407" w:rsidRPr="002E4802" w:rsidRDefault="00395407" w:rsidP="005A2469">
            <w:pPr>
              <w:jc w:val="center"/>
              <w:rPr>
                <w:rFonts w:ascii="標楷體" w:eastAsia="標楷體" w:hAnsi="標楷體"/>
              </w:rPr>
            </w:pPr>
            <w:r w:rsidRPr="002E4802">
              <w:rPr>
                <w:rFonts w:ascii="標楷體" w:eastAsia="標楷體" w:hAnsi="標楷體"/>
              </w:rPr>
              <w:t>留存</w:t>
            </w:r>
          </w:p>
          <w:p w14:paraId="327354C8" w14:textId="77777777" w:rsidR="00395407" w:rsidRPr="002E4802" w:rsidRDefault="00395407" w:rsidP="005A2469">
            <w:pPr>
              <w:jc w:val="center"/>
              <w:rPr>
                <w:rFonts w:ascii="標楷體" w:eastAsia="標楷體" w:hAnsi="標楷體"/>
              </w:rPr>
            </w:pPr>
            <w:r w:rsidRPr="002E4802">
              <w:rPr>
                <w:rFonts w:ascii="標楷體" w:eastAsia="標楷體" w:hAnsi="標楷體"/>
              </w:rPr>
              <w:t>印鑑</w:t>
            </w:r>
          </w:p>
        </w:tc>
        <w:tc>
          <w:tcPr>
            <w:tcW w:w="829" w:type="dxa"/>
            <w:vMerge w:val="restart"/>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tcPr>
          <w:p w14:paraId="0D8853F3" w14:textId="77777777" w:rsidR="00395407" w:rsidRPr="002E4802" w:rsidRDefault="00395407" w:rsidP="005A2469">
            <w:pPr>
              <w:rPr>
                <w:rFonts w:ascii="標楷體" w:eastAsia="標楷體" w:hAnsi="標楷體"/>
              </w:rPr>
            </w:pPr>
          </w:p>
        </w:tc>
      </w:tr>
      <w:tr w:rsidR="005A2469" w:rsidRPr="002E4802" w14:paraId="76AE4D3A" w14:textId="77777777" w:rsidTr="005A2469">
        <w:trPr>
          <w:trHeight w:val="474"/>
        </w:trPr>
        <w:tc>
          <w:tcPr>
            <w:tcW w:w="1293"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C23294E"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統一編號</w:t>
            </w: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F47D2F" w14:textId="77777777" w:rsidR="00395407" w:rsidRPr="002E4802" w:rsidRDefault="00395407" w:rsidP="005A2469">
            <w:pPr>
              <w:rPr>
                <w:rFonts w:ascii="標楷體" w:eastAsia="標楷體" w:hAnsi="標楷體"/>
                <w:sz w:val="18"/>
                <w:szCs w:val="18"/>
              </w:rPr>
            </w:pPr>
          </w:p>
        </w:tc>
        <w:tc>
          <w:tcPr>
            <w:tcW w:w="662"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D736AFD" w14:textId="77777777" w:rsidR="00395407" w:rsidRPr="002E4802" w:rsidRDefault="00395407" w:rsidP="005A2469">
            <w:pPr>
              <w:rPr>
                <w:rFonts w:ascii="標楷體" w:eastAsia="標楷體" w:hAnsi="標楷體"/>
                <w:sz w:val="18"/>
                <w:szCs w:val="18"/>
              </w:rPr>
            </w:pPr>
          </w:p>
        </w:tc>
        <w:tc>
          <w:tcPr>
            <w:tcW w:w="762"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FDC2993" w14:textId="77777777" w:rsidR="00395407" w:rsidRPr="002E4802" w:rsidRDefault="00395407" w:rsidP="005A2469">
            <w:pPr>
              <w:rPr>
                <w:rFonts w:ascii="標楷體" w:eastAsia="標楷體" w:hAnsi="標楷體"/>
                <w:sz w:val="18"/>
                <w:szCs w:val="18"/>
              </w:rPr>
            </w:pPr>
          </w:p>
        </w:tc>
        <w:tc>
          <w:tcPr>
            <w:tcW w:w="14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C33D90C"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統一編號</w:t>
            </w:r>
          </w:p>
        </w:tc>
        <w:tc>
          <w:tcPr>
            <w:tcW w:w="210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C1A89E3" w14:textId="77777777" w:rsidR="00395407" w:rsidRPr="002E4802" w:rsidRDefault="00395407" w:rsidP="005A2469">
            <w:pPr>
              <w:rPr>
                <w:rFonts w:ascii="標楷體" w:eastAsia="標楷體" w:hAnsi="標楷體"/>
                <w:sz w:val="18"/>
                <w:szCs w:val="18"/>
              </w:rPr>
            </w:pPr>
          </w:p>
        </w:tc>
        <w:tc>
          <w:tcPr>
            <w:tcW w:w="744"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1288BED" w14:textId="77777777" w:rsidR="00395407" w:rsidRPr="002E4802" w:rsidRDefault="00395407" w:rsidP="005A2469">
            <w:pPr>
              <w:rPr>
                <w:rFonts w:ascii="標楷體" w:eastAsia="標楷體" w:hAnsi="標楷體"/>
                <w:sz w:val="18"/>
                <w:szCs w:val="18"/>
              </w:rPr>
            </w:pPr>
          </w:p>
        </w:tc>
        <w:tc>
          <w:tcPr>
            <w:tcW w:w="829" w:type="dxa"/>
            <w:vMerge/>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tcPr>
          <w:p w14:paraId="4B8CE15B" w14:textId="77777777" w:rsidR="00395407" w:rsidRPr="002E4802" w:rsidRDefault="00395407" w:rsidP="005A2469">
            <w:pPr>
              <w:rPr>
                <w:rFonts w:ascii="標楷體" w:eastAsia="標楷體" w:hAnsi="標楷體"/>
              </w:rPr>
            </w:pPr>
          </w:p>
        </w:tc>
      </w:tr>
      <w:tr w:rsidR="005A2469" w:rsidRPr="002E4802" w14:paraId="6695A489" w14:textId="77777777" w:rsidTr="005A2469">
        <w:trPr>
          <w:trHeight w:val="396"/>
        </w:trPr>
        <w:tc>
          <w:tcPr>
            <w:tcW w:w="1293"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D59CDD"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地    址</w:t>
            </w:r>
          </w:p>
        </w:tc>
        <w:tc>
          <w:tcPr>
            <w:tcW w:w="320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8EF883F" w14:textId="77777777" w:rsidR="00395407" w:rsidRPr="002E4802" w:rsidRDefault="00395407" w:rsidP="005A2469">
            <w:pPr>
              <w:rPr>
                <w:rFonts w:ascii="標楷體" w:eastAsia="標楷體" w:hAnsi="標楷體"/>
                <w:sz w:val="18"/>
                <w:szCs w:val="18"/>
              </w:rPr>
            </w:pPr>
          </w:p>
        </w:tc>
        <w:tc>
          <w:tcPr>
            <w:tcW w:w="14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84AE169"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地    址</w:t>
            </w:r>
          </w:p>
        </w:tc>
        <w:tc>
          <w:tcPr>
            <w:tcW w:w="3680" w:type="dxa"/>
            <w:gridSpan w:val="3"/>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tcPr>
          <w:p w14:paraId="0BB62AD3" w14:textId="77777777" w:rsidR="00395407" w:rsidRPr="002E4802" w:rsidRDefault="00395407" w:rsidP="005A2469">
            <w:pPr>
              <w:rPr>
                <w:rFonts w:ascii="標楷體" w:eastAsia="標楷體" w:hAnsi="標楷體"/>
                <w:sz w:val="18"/>
                <w:szCs w:val="18"/>
              </w:rPr>
            </w:pPr>
          </w:p>
        </w:tc>
      </w:tr>
      <w:tr w:rsidR="005A2469" w:rsidRPr="002E4802" w14:paraId="06E2A342" w14:textId="77777777" w:rsidTr="005A2469">
        <w:trPr>
          <w:trHeight w:val="415"/>
        </w:trPr>
        <w:tc>
          <w:tcPr>
            <w:tcW w:w="1293"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5D60B57"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核對身分時間</w:t>
            </w: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F7DCDD7" w14:textId="77777777" w:rsidR="00395407" w:rsidRPr="002E4802" w:rsidRDefault="00395407" w:rsidP="005A2469">
            <w:pPr>
              <w:rPr>
                <w:rFonts w:ascii="標楷體" w:eastAsia="標楷體" w:hAnsi="標楷體"/>
                <w:sz w:val="18"/>
                <w:szCs w:val="18"/>
              </w:rPr>
            </w:pPr>
          </w:p>
        </w:tc>
        <w:tc>
          <w:tcPr>
            <w:tcW w:w="662"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84E84A7"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核對人</w:t>
            </w:r>
          </w:p>
          <w:p w14:paraId="6743C272"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簽  章</w:t>
            </w:r>
          </w:p>
        </w:tc>
        <w:tc>
          <w:tcPr>
            <w:tcW w:w="762"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D879011" w14:textId="77777777" w:rsidR="00395407" w:rsidRPr="002E4802" w:rsidRDefault="00395407" w:rsidP="005A2469">
            <w:pPr>
              <w:rPr>
                <w:rFonts w:ascii="標楷體" w:eastAsia="標楷體" w:hAnsi="標楷體"/>
                <w:sz w:val="18"/>
                <w:szCs w:val="18"/>
              </w:rPr>
            </w:pPr>
          </w:p>
        </w:tc>
        <w:tc>
          <w:tcPr>
            <w:tcW w:w="14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4AEB14B"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核對身分時間</w:t>
            </w:r>
          </w:p>
        </w:tc>
        <w:tc>
          <w:tcPr>
            <w:tcW w:w="210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CD47145" w14:textId="77777777" w:rsidR="00395407" w:rsidRPr="002E4802" w:rsidRDefault="00395407" w:rsidP="005A2469">
            <w:pPr>
              <w:rPr>
                <w:rFonts w:ascii="標楷體" w:eastAsia="標楷體" w:hAnsi="標楷體"/>
                <w:sz w:val="18"/>
                <w:szCs w:val="18"/>
              </w:rPr>
            </w:pPr>
          </w:p>
        </w:tc>
        <w:tc>
          <w:tcPr>
            <w:tcW w:w="74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D0A5AE6"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核對人</w:t>
            </w:r>
          </w:p>
          <w:p w14:paraId="114E2D0F"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簽  章</w:t>
            </w:r>
          </w:p>
        </w:tc>
        <w:tc>
          <w:tcPr>
            <w:tcW w:w="829" w:type="dxa"/>
            <w:vMerge w:val="restart"/>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tcPr>
          <w:p w14:paraId="7F234388" w14:textId="77777777" w:rsidR="00395407" w:rsidRPr="002E4802" w:rsidRDefault="00395407" w:rsidP="005A2469">
            <w:pPr>
              <w:rPr>
                <w:rFonts w:ascii="標楷體" w:eastAsia="標楷體" w:hAnsi="標楷體"/>
              </w:rPr>
            </w:pPr>
          </w:p>
        </w:tc>
      </w:tr>
      <w:tr w:rsidR="005A2469" w:rsidRPr="002E4802" w14:paraId="0D2A40F4" w14:textId="77777777" w:rsidTr="005A2469">
        <w:trPr>
          <w:trHeight w:val="407"/>
        </w:trPr>
        <w:tc>
          <w:tcPr>
            <w:tcW w:w="1293"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F9DCF5A"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核對身分地點</w:t>
            </w: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4288843" w14:textId="77777777" w:rsidR="00395407" w:rsidRPr="002E4802" w:rsidRDefault="00395407" w:rsidP="005A2469">
            <w:pPr>
              <w:rPr>
                <w:rFonts w:ascii="標楷體" w:eastAsia="標楷體" w:hAnsi="標楷體"/>
                <w:sz w:val="18"/>
                <w:szCs w:val="18"/>
              </w:rPr>
            </w:pPr>
          </w:p>
        </w:tc>
        <w:tc>
          <w:tcPr>
            <w:tcW w:w="662"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20040A4" w14:textId="77777777" w:rsidR="00395407" w:rsidRPr="002E4802" w:rsidRDefault="00395407" w:rsidP="005A2469">
            <w:pPr>
              <w:rPr>
                <w:rFonts w:ascii="標楷體" w:eastAsia="標楷體" w:hAnsi="標楷體"/>
                <w:sz w:val="18"/>
                <w:szCs w:val="18"/>
              </w:rPr>
            </w:pPr>
          </w:p>
        </w:tc>
        <w:tc>
          <w:tcPr>
            <w:tcW w:w="762"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EBCA64D" w14:textId="77777777" w:rsidR="00395407" w:rsidRPr="002E4802" w:rsidRDefault="00395407" w:rsidP="005A2469">
            <w:pPr>
              <w:rPr>
                <w:rFonts w:ascii="標楷體" w:eastAsia="標楷體" w:hAnsi="標楷體"/>
                <w:sz w:val="18"/>
                <w:szCs w:val="18"/>
              </w:rPr>
            </w:pPr>
          </w:p>
        </w:tc>
        <w:tc>
          <w:tcPr>
            <w:tcW w:w="14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6449FD4"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核對身分地點</w:t>
            </w:r>
          </w:p>
        </w:tc>
        <w:tc>
          <w:tcPr>
            <w:tcW w:w="210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1B46946" w14:textId="77777777" w:rsidR="00395407" w:rsidRPr="002E4802" w:rsidRDefault="00395407" w:rsidP="005A2469">
            <w:pPr>
              <w:rPr>
                <w:rFonts w:ascii="標楷體" w:eastAsia="標楷體" w:hAnsi="標楷體"/>
                <w:sz w:val="18"/>
                <w:szCs w:val="18"/>
              </w:rPr>
            </w:pPr>
          </w:p>
        </w:tc>
        <w:tc>
          <w:tcPr>
            <w:tcW w:w="744"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137736E" w14:textId="77777777" w:rsidR="00395407" w:rsidRPr="002E4802" w:rsidRDefault="00395407" w:rsidP="005A2469">
            <w:pPr>
              <w:rPr>
                <w:rFonts w:ascii="標楷體" w:eastAsia="標楷體" w:hAnsi="標楷體"/>
              </w:rPr>
            </w:pPr>
          </w:p>
        </w:tc>
        <w:tc>
          <w:tcPr>
            <w:tcW w:w="829" w:type="dxa"/>
            <w:vMerge/>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tcPr>
          <w:p w14:paraId="17540400" w14:textId="77777777" w:rsidR="00395407" w:rsidRPr="002E4802" w:rsidRDefault="00395407" w:rsidP="005A2469">
            <w:pPr>
              <w:rPr>
                <w:rFonts w:ascii="標楷體" w:eastAsia="標楷體" w:hAnsi="標楷體"/>
              </w:rPr>
            </w:pPr>
          </w:p>
        </w:tc>
      </w:tr>
      <w:tr w:rsidR="005A2469" w:rsidRPr="002E4802" w14:paraId="29BFD5ED" w14:textId="77777777" w:rsidTr="005A2469">
        <w:trPr>
          <w:trHeight w:val="504"/>
        </w:trPr>
        <w:tc>
          <w:tcPr>
            <w:tcW w:w="4502" w:type="dxa"/>
            <w:gridSpan w:val="4"/>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0A9906" w14:textId="77777777" w:rsidR="00395407" w:rsidRPr="002E4802" w:rsidRDefault="00395407" w:rsidP="005A2469">
            <w:pPr>
              <w:spacing w:line="300" w:lineRule="exact"/>
              <w:jc w:val="center"/>
              <w:rPr>
                <w:rFonts w:ascii="標楷體" w:eastAsia="標楷體" w:hAnsi="標楷體"/>
                <w:b/>
              </w:rPr>
            </w:pPr>
            <w:r w:rsidRPr="002E4802">
              <w:rPr>
                <w:rFonts w:ascii="標楷體" w:eastAsia="標楷體" w:hAnsi="標楷體"/>
                <w:b/>
              </w:rPr>
              <w:t>立約人即　　一般保證人</w:t>
            </w:r>
          </w:p>
        </w:tc>
        <w:tc>
          <w:tcPr>
            <w:tcW w:w="5106" w:type="dxa"/>
            <w:gridSpan w:val="4"/>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169D407E" w14:textId="77777777" w:rsidR="00395407" w:rsidRPr="002E4802" w:rsidRDefault="00395407" w:rsidP="005A2469">
            <w:pPr>
              <w:spacing w:line="300" w:lineRule="exact"/>
              <w:jc w:val="center"/>
              <w:rPr>
                <w:rFonts w:ascii="標楷體" w:eastAsia="標楷體" w:hAnsi="標楷體"/>
                <w:b/>
              </w:rPr>
            </w:pPr>
            <w:r w:rsidRPr="002E4802">
              <w:rPr>
                <w:rFonts w:ascii="標楷體" w:eastAsia="標楷體" w:hAnsi="標楷體"/>
                <w:b/>
              </w:rPr>
              <w:t>立約人即　　一般保證人</w:t>
            </w:r>
          </w:p>
        </w:tc>
      </w:tr>
      <w:tr w:rsidR="005A2469" w:rsidRPr="002E4802" w14:paraId="1F36158D" w14:textId="77777777" w:rsidTr="005A2469">
        <w:trPr>
          <w:trHeight w:val="478"/>
        </w:trPr>
        <w:tc>
          <w:tcPr>
            <w:tcW w:w="1293"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F7EA8C2"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立約人簽名</w:t>
            </w: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91CF523" w14:textId="77777777" w:rsidR="00395407" w:rsidRPr="002E4802" w:rsidRDefault="00395407" w:rsidP="005A2469">
            <w:pPr>
              <w:rPr>
                <w:rFonts w:ascii="標楷體" w:eastAsia="標楷體" w:hAnsi="標楷體"/>
              </w:rPr>
            </w:pPr>
          </w:p>
        </w:tc>
        <w:tc>
          <w:tcPr>
            <w:tcW w:w="662"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6F537AC" w14:textId="77777777" w:rsidR="00395407" w:rsidRPr="002E4802" w:rsidRDefault="00395407" w:rsidP="005A2469">
            <w:pPr>
              <w:jc w:val="center"/>
              <w:rPr>
                <w:rFonts w:ascii="標楷體" w:eastAsia="標楷體" w:hAnsi="標楷體"/>
              </w:rPr>
            </w:pPr>
            <w:r w:rsidRPr="002E4802">
              <w:rPr>
                <w:rFonts w:ascii="標楷體" w:eastAsia="標楷體" w:hAnsi="標楷體"/>
              </w:rPr>
              <w:t>留存</w:t>
            </w:r>
          </w:p>
          <w:p w14:paraId="6865BA57" w14:textId="77777777" w:rsidR="00395407" w:rsidRPr="002E4802" w:rsidRDefault="00395407" w:rsidP="005A2469">
            <w:pPr>
              <w:jc w:val="center"/>
              <w:rPr>
                <w:rFonts w:ascii="標楷體" w:eastAsia="標楷體" w:hAnsi="標楷體"/>
              </w:rPr>
            </w:pPr>
            <w:r w:rsidRPr="002E4802">
              <w:rPr>
                <w:rFonts w:ascii="標楷體" w:eastAsia="標楷體" w:hAnsi="標楷體"/>
              </w:rPr>
              <w:t>印鑑</w:t>
            </w:r>
          </w:p>
        </w:tc>
        <w:tc>
          <w:tcPr>
            <w:tcW w:w="762"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1AA9B49" w14:textId="77777777" w:rsidR="00395407" w:rsidRPr="002E4802" w:rsidRDefault="00395407" w:rsidP="005A2469">
            <w:pPr>
              <w:rPr>
                <w:rFonts w:ascii="標楷體" w:eastAsia="標楷體" w:hAnsi="標楷體"/>
              </w:rPr>
            </w:pPr>
          </w:p>
        </w:tc>
        <w:tc>
          <w:tcPr>
            <w:tcW w:w="14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1406C7"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立約人簽名</w:t>
            </w:r>
          </w:p>
        </w:tc>
        <w:tc>
          <w:tcPr>
            <w:tcW w:w="210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054D02C" w14:textId="77777777" w:rsidR="00395407" w:rsidRPr="002E4802" w:rsidRDefault="00395407" w:rsidP="005A2469">
            <w:pPr>
              <w:rPr>
                <w:rFonts w:ascii="標楷體" w:eastAsia="標楷體" w:hAnsi="標楷體"/>
              </w:rPr>
            </w:pPr>
          </w:p>
        </w:tc>
        <w:tc>
          <w:tcPr>
            <w:tcW w:w="74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0C2CD39" w14:textId="77777777" w:rsidR="00395407" w:rsidRPr="002E4802" w:rsidRDefault="00395407" w:rsidP="005A2469">
            <w:pPr>
              <w:jc w:val="center"/>
              <w:rPr>
                <w:rFonts w:ascii="標楷體" w:eastAsia="標楷體" w:hAnsi="標楷體"/>
              </w:rPr>
            </w:pPr>
            <w:r w:rsidRPr="002E4802">
              <w:rPr>
                <w:rFonts w:ascii="標楷體" w:eastAsia="標楷體" w:hAnsi="標楷體"/>
              </w:rPr>
              <w:t>留存</w:t>
            </w:r>
          </w:p>
          <w:p w14:paraId="5C47E81C" w14:textId="77777777" w:rsidR="00395407" w:rsidRPr="002E4802" w:rsidRDefault="00395407" w:rsidP="005A2469">
            <w:pPr>
              <w:jc w:val="center"/>
              <w:rPr>
                <w:rFonts w:ascii="標楷體" w:eastAsia="標楷體" w:hAnsi="標楷體"/>
              </w:rPr>
            </w:pPr>
            <w:r w:rsidRPr="002E4802">
              <w:rPr>
                <w:rFonts w:ascii="標楷體" w:eastAsia="標楷體" w:hAnsi="標楷體"/>
              </w:rPr>
              <w:t>印鑑</w:t>
            </w:r>
          </w:p>
        </w:tc>
        <w:tc>
          <w:tcPr>
            <w:tcW w:w="829" w:type="dxa"/>
            <w:vMerge w:val="restart"/>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4DA071AF" w14:textId="77777777" w:rsidR="00395407" w:rsidRPr="002E4802" w:rsidRDefault="00395407" w:rsidP="005A2469">
            <w:pPr>
              <w:rPr>
                <w:rFonts w:ascii="標楷體" w:eastAsia="標楷體" w:hAnsi="標楷體"/>
              </w:rPr>
            </w:pPr>
          </w:p>
        </w:tc>
      </w:tr>
      <w:tr w:rsidR="005A2469" w:rsidRPr="002E4802" w14:paraId="0D5A4781" w14:textId="77777777" w:rsidTr="005A2469">
        <w:trPr>
          <w:trHeight w:val="400"/>
        </w:trPr>
        <w:tc>
          <w:tcPr>
            <w:tcW w:w="1293"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8E586EE"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統一編號</w:t>
            </w: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87647F5" w14:textId="77777777" w:rsidR="00395407" w:rsidRPr="002E4802" w:rsidRDefault="00395407" w:rsidP="005A2469">
            <w:pPr>
              <w:rPr>
                <w:rFonts w:ascii="標楷體" w:eastAsia="標楷體" w:hAnsi="標楷體"/>
              </w:rPr>
            </w:pPr>
          </w:p>
        </w:tc>
        <w:tc>
          <w:tcPr>
            <w:tcW w:w="662"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CB34046" w14:textId="77777777" w:rsidR="00395407" w:rsidRPr="002E4802" w:rsidRDefault="00395407" w:rsidP="005A2469">
            <w:pPr>
              <w:rPr>
                <w:rFonts w:ascii="標楷體" w:eastAsia="標楷體" w:hAnsi="標楷體"/>
              </w:rPr>
            </w:pPr>
          </w:p>
        </w:tc>
        <w:tc>
          <w:tcPr>
            <w:tcW w:w="762"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3B56EBB" w14:textId="77777777" w:rsidR="00395407" w:rsidRPr="002E4802" w:rsidRDefault="00395407" w:rsidP="005A2469">
            <w:pPr>
              <w:rPr>
                <w:rFonts w:ascii="標楷體" w:eastAsia="標楷體" w:hAnsi="標楷體"/>
              </w:rPr>
            </w:pPr>
          </w:p>
        </w:tc>
        <w:tc>
          <w:tcPr>
            <w:tcW w:w="14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265E9B3"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統一編號</w:t>
            </w:r>
          </w:p>
        </w:tc>
        <w:tc>
          <w:tcPr>
            <w:tcW w:w="210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AC37C33" w14:textId="77777777" w:rsidR="00395407" w:rsidRPr="002E4802" w:rsidRDefault="00395407" w:rsidP="005A2469">
            <w:pPr>
              <w:rPr>
                <w:rFonts w:ascii="標楷體" w:eastAsia="標楷體" w:hAnsi="標楷體"/>
              </w:rPr>
            </w:pPr>
          </w:p>
        </w:tc>
        <w:tc>
          <w:tcPr>
            <w:tcW w:w="744"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8809A40" w14:textId="77777777" w:rsidR="00395407" w:rsidRPr="002E4802" w:rsidRDefault="00395407" w:rsidP="005A2469">
            <w:pPr>
              <w:rPr>
                <w:rFonts w:ascii="標楷體" w:eastAsia="標楷體" w:hAnsi="標楷體"/>
              </w:rPr>
            </w:pPr>
          </w:p>
        </w:tc>
        <w:tc>
          <w:tcPr>
            <w:tcW w:w="829" w:type="dxa"/>
            <w:vMerge/>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08AA6E68" w14:textId="77777777" w:rsidR="00395407" w:rsidRPr="002E4802" w:rsidRDefault="00395407" w:rsidP="005A2469">
            <w:pPr>
              <w:rPr>
                <w:rFonts w:ascii="標楷體" w:eastAsia="標楷體" w:hAnsi="標楷體"/>
              </w:rPr>
            </w:pPr>
          </w:p>
        </w:tc>
      </w:tr>
      <w:tr w:rsidR="005A2469" w:rsidRPr="002E4802" w14:paraId="5D29BCD0" w14:textId="77777777" w:rsidTr="005A2469">
        <w:trPr>
          <w:trHeight w:val="405"/>
        </w:trPr>
        <w:tc>
          <w:tcPr>
            <w:tcW w:w="1293"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B75CA6C"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地    址</w:t>
            </w:r>
          </w:p>
        </w:tc>
        <w:tc>
          <w:tcPr>
            <w:tcW w:w="320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0E371AB" w14:textId="77777777" w:rsidR="00395407" w:rsidRPr="002E4802" w:rsidRDefault="00395407" w:rsidP="005A2469">
            <w:pPr>
              <w:rPr>
                <w:rFonts w:ascii="標楷體" w:eastAsia="標楷體" w:hAnsi="標楷體"/>
              </w:rPr>
            </w:pPr>
          </w:p>
        </w:tc>
        <w:tc>
          <w:tcPr>
            <w:tcW w:w="14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08C7E32"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地    址</w:t>
            </w:r>
          </w:p>
        </w:tc>
        <w:tc>
          <w:tcPr>
            <w:tcW w:w="3680" w:type="dxa"/>
            <w:gridSpan w:val="3"/>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tcPr>
          <w:p w14:paraId="68D20C2B" w14:textId="77777777" w:rsidR="00395407" w:rsidRPr="002E4802" w:rsidRDefault="00395407" w:rsidP="005A2469">
            <w:pPr>
              <w:rPr>
                <w:rFonts w:ascii="標楷體" w:eastAsia="標楷體" w:hAnsi="標楷體"/>
              </w:rPr>
            </w:pPr>
          </w:p>
        </w:tc>
      </w:tr>
      <w:tr w:rsidR="005A2469" w:rsidRPr="002E4802" w14:paraId="4A2D30D4" w14:textId="77777777" w:rsidTr="005A2469">
        <w:trPr>
          <w:trHeight w:val="411"/>
        </w:trPr>
        <w:tc>
          <w:tcPr>
            <w:tcW w:w="1293"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53D66AF" w14:textId="77777777" w:rsidR="00395407" w:rsidRPr="002E4802" w:rsidRDefault="00395407" w:rsidP="005A2469">
            <w:pPr>
              <w:jc w:val="both"/>
              <w:rPr>
                <w:rFonts w:ascii="標楷體" w:eastAsia="標楷體" w:hAnsi="標楷體"/>
                <w:sz w:val="20"/>
                <w:szCs w:val="20"/>
              </w:rPr>
            </w:pPr>
            <w:r w:rsidRPr="002E4802">
              <w:rPr>
                <w:rFonts w:ascii="標楷體" w:eastAsia="標楷體" w:hAnsi="標楷體"/>
                <w:sz w:val="20"/>
                <w:szCs w:val="20"/>
              </w:rPr>
              <w:t>核對身分時間</w:t>
            </w: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F99095D" w14:textId="77777777" w:rsidR="00395407" w:rsidRPr="002E4802" w:rsidRDefault="00395407" w:rsidP="005A2469">
            <w:pPr>
              <w:rPr>
                <w:rFonts w:ascii="標楷體" w:eastAsia="標楷體" w:hAnsi="標楷體"/>
              </w:rPr>
            </w:pPr>
          </w:p>
        </w:tc>
        <w:tc>
          <w:tcPr>
            <w:tcW w:w="662" w:type="dxa"/>
            <w:vMerge w:val="restart"/>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6D08FAB1" w14:textId="77777777" w:rsidR="00395407" w:rsidRPr="002E4802" w:rsidRDefault="00395407" w:rsidP="005A2469">
            <w:pPr>
              <w:jc w:val="center"/>
              <w:rPr>
                <w:rFonts w:ascii="標楷體" w:eastAsia="標楷體" w:hAnsi="標楷體"/>
                <w:sz w:val="20"/>
              </w:rPr>
            </w:pPr>
            <w:r w:rsidRPr="002E4802">
              <w:rPr>
                <w:rFonts w:ascii="標楷體" w:eastAsia="標楷體" w:hAnsi="標楷體"/>
                <w:sz w:val="20"/>
              </w:rPr>
              <w:t>核對人</w:t>
            </w:r>
          </w:p>
          <w:p w14:paraId="0C864433" w14:textId="77777777" w:rsidR="00395407" w:rsidRPr="002E4802" w:rsidRDefault="00395407" w:rsidP="005A2469">
            <w:pPr>
              <w:jc w:val="center"/>
            </w:pPr>
            <w:r w:rsidRPr="002E4802">
              <w:rPr>
                <w:rFonts w:ascii="標楷體" w:eastAsia="標楷體" w:hAnsi="標楷體"/>
                <w:sz w:val="20"/>
              </w:rPr>
              <w:t>簽  章</w:t>
            </w:r>
          </w:p>
        </w:tc>
        <w:tc>
          <w:tcPr>
            <w:tcW w:w="762" w:type="dxa"/>
            <w:vMerge w:val="restart"/>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15F32196" w14:textId="77777777" w:rsidR="00395407" w:rsidRPr="002E4802" w:rsidRDefault="00395407" w:rsidP="005A2469">
            <w:pPr>
              <w:rPr>
                <w:rFonts w:ascii="標楷體" w:eastAsia="標楷體" w:hAnsi="標楷體"/>
              </w:rPr>
            </w:pPr>
          </w:p>
        </w:tc>
        <w:tc>
          <w:tcPr>
            <w:tcW w:w="14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B5C2ECA"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核對身分時間</w:t>
            </w:r>
          </w:p>
        </w:tc>
        <w:tc>
          <w:tcPr>
            <w:tcW w:w="210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A7BD72C" w14:textId="77777777" w:rsidR="00395407" w:rsidRPr="002E4802" w:rsidRDefault="00395407" w:rsidP="005A2469">
            <w:pPr>
              <w:rPr>
                <w:rFonts w:ascii="標楷體" w:eastAsia="標楷體" w:hAnsi="標楷體"/>
              </w:rPr>
            </w:pPr>
          </w:p>
        </w:tc>
        <w:tc>
          <w:tcPr>
            <w:tcW w:w="744" w:type="dxa"/>
            <w:vMerge w:val="restart"/>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4BFA7A04" w14:textId="77777777" w:rsidR="00395407" w:rsidRPr="002E4802" w:rsidRDefault="00395407" w:rsidP="005A2469">
            <w:pPr>
              <w:jc w:val="center"/>
              <w:rPr>
                <w:rFonts w:ascii="標楷體" w:eastAsia="標楷體" w:hAnsi="標楷體"/>
                <w:sz w:val="20"/>
              </w:rPr>
            </w:pPr>
            <w:r w:rsidRPr="002E4802">
              <w:rPr>
                <w:rFonts w:ascii="標楷體" w:eastAsia="標楷體" w:hAnsi="標楷體"/>
                <w:sz w:val="20"/>
              </w:rPr>
              <w:t>核對人</w:t>
            </w:r>
          </w:p>
          <w:p w14:paraId="6327CCC8" w14:textId="77777777" w:rsidR="00395407" w:rsidRPr="002E4802" w:rsidRDefault="00395407" w:rsidP="005A2469">
            <w:pPr>
              <w:jc w:val="center"/>
            </w:pPr>
            <w:r w:rsidRPr="002E4802">
              <w:rPr>
                <w:rFonts w:ascii="標楷體" w:eastAsia="標楷體" w:hAnsi="標楷體"/>
                <w:sz w:val="20"/>
              </w:rPr>
              <w:t>簽  章</w:t>
            </w:r>
          </w:p>
        </w:tc>
        <w:tc>
          <w:tcPr>
            <w:tcW w:w="829" w:type="dxa"/>
            <w:vMerge w:val="restart"/>
            <w:tcBorders>
              <w:top w:val="single" w:sz="6" w:space="0" w:color="000000"/>
              <w:left w:val="single" w:sz="6" w:space="0" w:color="000000"/>
              <w:bottom w:val="double" w:sz="4" w:space="0" w:color="000000"/>
              <w:right w:val="double" w:sz="4" w:space="0" w:color="000000"/>
            </w:tcBorders>
            <w:shd w:val="clear" w:color="auto" w:fill="auto"/>
            <w:tcMar>
              <w:top w:w="0" w:type="dxa"/>
              <w:left w:w="28" w:type="dxa"/>
              <w:bottom w:w="0" w:type="dxa"/>
              <w:right w:w="28" w:type="dxa"/>
            </w:tcMar>
            <w:vAlign w:val="center"/>
          </w:tcPr>
          <w:p w14:paraId="08E812FD" w14:textId="77777777" w:rsidR="00395407" w:rsidRPr="002E4802" w:rsidRDefault="00395407" w:rsidP="005A2469">
            <w:pPr>
              <w:rPr>
                <w:rFonts w:ascii="標楷體" w:eastAsia="標楷體" w:hAnsi="標楷體"/>
              </w:rPr>
            </w:pPr>
          </w:p>
        </w:tc>
      </w:tr>
      <w:tr w:rsidR="005A2469" w:rsidRPr="002E4802" w14:paraId="53903EA2" w14:textId="77777777" w:rsidTr="005A2469">
        <w:trPr>
          <w:trHeight w:val="402"/>
        </w:trPr>
        <w:tc>
          <w:tcPr>
            <w:tcW w:w="1293" w:type="dxa"/>
            <w:tcBorders>
              <w:top w:val="single" w:sz="6" w:space="0" w:color="000000"/>
              <w:left w:val="double" w:sz="4"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42B70257"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核對身分地點</w:t>
            </w:r>
          </w:p>
        </w:tc>
        <w:tc>
          <w:tcPr>
            <w:tcW w:w="1785"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14:paraId="01E1AED5" w14:textId="77777777" w:rsidR="00395407" w:rsidRPr="002E4802" w:rsidRDefault="00395407" w:rsidP="005A2469">
            <w:pPr>
              <w:rPr>
                <w:rFonts w:ascii="標楷體" w:eastAsia="標楷體" w:hAnsi="標楷體"/>
              </w:rPr>
            </w:pPr>
          </w:p>
        </w:tc>
        <w:tc>
          <w:tcPr>
            <w:tcW w:w="662" w:type="dxa"/>
            <w:vMerge/>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49FCD215" w14:textId="77777777" w:rsidR="00395407" w:rsidRPr="002E4802" w:rsidRDefault="00395407" w:rsidP="005A2469">
            <w:pPr>
              <w:rPr>
                <w:rFonts w:ascii="標楷體" w:eastAsia="標楷體" w:hAnsi="標楷體"/>
              </w:rPr>
            </w:pPr>
          </w:p>
        </w:tc>
        <w:tc>
          <w:tcPr>
            <w:tcW w:w="762" w:type="dxa"/>
            <w:vMerge/>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03144C06" w14:textId="77777777" w:rsidR="00395407" w:rsidRPr="002E4802" w:rsidRDefault="00395407" w:rsidP="005A2469">
            <w:pPr>
              <w:rPr>
                <w:rFonts w:ascii="標楷體" w:eastAsia="標楷體" w:hAnsi="標楷體"/>
              </w:rPr>
            </w:pPr>
          </w:p>
        </w:tc>
        <w:tc>
          <w:tcPr>
            <w:tcW w:w="1426"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3CB524DF" w14:textId="77777777" w:rsidR="00395407" w:rsidRPr="002E4802" w:rsidRDefault="00395407" w:rsidP="005A2469">
            <w:pPr>
              <w:jc w:val="center"/>
              <w:rPr>
                <w:rFonts w:ascii="標楷體" w:eastAsia="標楷體" w:hAnsi="標楷體"/>
                <w:sz w:val="20"/>
                <w:szCs w:val="20"/>
              </w:rPr>
            </w:pPr>
            <w:r w:rsidRPr="002E4802">
              <w:rPr>
                <w:rFonts w:ascii="標楷體" w:eastAsia="標楷體" w:hAnsi="標楷體"/>
                <w:sz w:val="20"/>
                <w:szCs w:val="20"/>
              </w:rPr>
              <w:t>核對身分地點</w:t>
            </w:r>
          </w:p>
        </w:tc>
        <w:tc>
          <w:tcPr>
            <w:tcW w:w="2107"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14:paraId="0C545CAE" w14:textId="77777777" w:rsidR="00395407" w:rsidRPr="002E4802" w:rsidRDefault="00395407" w:rsidP="005A2469">
            <w:pPr>
              <w:rPr>
                <w:rFonts w:ascii="標楷體" w:eastAsia="標楷體" w:hAnsi="標楷體"/>
              </w:rPr>
            </w:pPr>
          </w:p>
        </w:tc>
        <w:tc>
          <w:tcPr>
            <w:tcW w:w="744" w:type="dxa"/>
            <w:vMerge/>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1B742547" w14:textId="77777777" w:rsidR="00395407" w:rsidRPr="002E4802" w:rsidRDefault="00395407" w:rsidP="005A2469">
            <w:pPr>
              <w:rPr>
                <w:rFonts w:ascii="標楷體" w:eastAsia="標楷體" w:hAnsi="標楷體"/>
              </w:rPr>
            </w:pPr>
          </w:p>
        </w:tc>
        <w:tc>
          <w:tcPr>
            <w:tcW w:w="829" w:type="dxa"/>
            <w:vMerge/>
            <w:tcBorders>
              <w:top w:val="single" w:sz="6" w:space="0" w:color="000000"/>
              <w:left w:val="single" w:sz="6" w:space="0" w:color="000000"/>
              <w:bottom w:val="double" w:sz="4" w:space="0" w:color="000000"/>
              <w:right w:val="double" w:sz="4" w:space="0" w:color="000000"/>
            </w:tcBorders>
            <w:shd w:val="clear" w:color="auto" w:fill="auto"/>
            <w:tcMar>
              <w:top w:w="0" w:type="dxa"/>
              <w:left w:w="28" w:type="dxa"/>
              <w:bottom w:w="0" w:type="dxa"/>
              <w:right w:w="28" w:type="dxa"/>
            </w:tcMar>
            <w:vAlign w:val="center"/>
          </w:tcPr>
          <w:p w14:paraId="51C6D2C2" w14:textId="77777777" w:rsidR="00395407" w:rsidRPr="002E4802" w:rsidRDefault="00395407" w:rsidP="005A2469">
            <w:pPr>
              <w:rPr>
                <w:rFonts w:ascii="標楷體" w:eastAsia="標楷體" w:hAnsi="標楷體"/>
              </w:rPr>
            </w:pPr>
          </w:p>
        </w:tc>
      </w:tr>
    </w:tbl>
    <w:p w14:paraId="5FBFA4BE" w14:textId="77777777" w:rsidR="00395407" w:rsidRPr="002E4802" w:rsidRDefault="00395407" w:rsidP="00395407">
      <w:pPr>
        <w:snapToGrid w:val="0"/>
        <w:spacing w:before="120"/>
        <w:rPr>
          <w:rFonts w:ascii="標楷體" w:eastAsia="標楷體" w:hAnsi="標楷體"/>
        </w:rPr>
      </w:pPr>
      <w:r w:rsidRPr="002E4802">
        <w:rPr>
          <w:rFonts w:ascii="標楷體" w:eastAsia="標楷體" w:hAnsi="標楷體"/>
        </w:rPr>
        <w:t xml:space="preserve">乙方： </w:t>
      </w:r>
    </w:p>
    <w:p w14:paraId="561FE956" w14:textId="77777777" w:rsidR="00395407" w:rsidRPr="002E4802" w:rsidRDefault="00395407" w:rsidP="00395407">
      <w:pPr>
        <w:snapToGrid w:val="0"/>
        <w:spacing w:before="72"/>
        <w:jc w:val="both"/>
        <w:rPr>
          <w:rFonts w:ascii="標楷體" w:eastAsia="標楷體" w:hAnsi="標楷體"/>
        </w:rPr>
      </w:pPr>
      <w:r w:rsidRPr="002E4802">
        <w:rPr>
          <w:rFonts w:ascii="標楷體" w:eastAsia="標楷體" w:hAnsi="標楷體"/>
        </w:rPr>
        <w:t>統一編號：</w:t>
      </w:r>
    </w:p>
    <w:p w14:paraId="214759B1" w14:textId="77777777" w:rsidR="00395407" w:rsidRPr="002E4802" w:rsidRDefault="00395407" w:rsidP="00395407">
      <w:pPr>
        <w:snapToGrid w:val="0"/>
        <w:spacing w:before="72"/>
        <w:jc w:val="both"/>
        <w:rPr>
          <w:rFonts w:ascii="標楷體" w:eastAsia="標楷體" w:hAnsi="標楷體"/>
        </w:rPr>
      </w:pPr>
      <w:r w:rsidRPr="002E4802">
        <w:rPr>
          <w:rFonts w:ascii="標楷體" w:eastAsia="標楷體" w:hAnsi="標楷體"/>
        </w:rPr>
        <w:t>地址：</w:t>
      </w:r>
    </w:p>
    <w:p w14:paraId="49489FC9" w14:textId="77777777" w:rsidR="00395407" w:rsidRPr="002E4802" w:rsidRDefault="00395407" w:rsidP="00395407">
      <w:pPr>
        <w:snapToGrid w:val="0"/>
        <w:spacing w:before="720"/>
        <w:jc w:val="center"/>
        <w:rPr>
          <w:rFonts w:ascii="標楷體" w:eastAsia="標楷體" w:hAnsi="標楷體"/>
          <w:sz w:val="28"/>
          <w:szCs w:val="28"/>
        </w:rPr>
      </w:pPr>
      <w:r w:rsidRPr="002E4802">
        <w:rPr>
          <w:rFonts w:ascii="標楷體" w:eastAsia="標楷體" w:hAnsi="標楷體"/>
          <w:sz w:val="28"/>
          <w:szCs w:val="28"/>
        </w:rPr>
        <w:t>中華民國      年　 月   日</w:t>
      </w:r>
    </w:p>
    <w:p w14:paraId="0226BC9D" w14:textId="77777777" w:rsidR="00395407" w:rsidRPr="002E4802" w:rsidRDefault="00395407" w:rsidP="00395407">
      <w:pPr>
        <w:snapToGrid w:val="0"/>
        <w:spacing w:before="120" w:after="120"/>
        <w:jc w:val="center"/>
      </w:pPr>
      <w:r w:rsidRPr="002E4802">
        <w:rPr>
          <w:rFonts w:ascii="標楷體" w:eastAsia="標楷體" w:hAnsi="標楷體"/>
          <w:b/>
          <w:noProof/>
          <w:sz w:val="32"/>
        </w:rPr>
        <w:lastRenderedPageBreak/>
        <mc:AlternateContent>
          <mc:Choice Requires="wps">
            <w:drawing>
              <wp:anchor distT="0" distB="0" distL="114300" distR="114300" simplePos="0" relativeHeight="251831296" behindDoc="0" locked="0" layoutInCell="1" allowOverlap="1" wp14:anchorId="439F4273" wp14:editId="4FC51FBA">
                <wp:simplePos x="0" y="0"/>
                <wp:positionH relativeFrom="column">
                  <wp:posOffset>5066665</wp:posOffset>
                </wp:positionH>
                <wp:positionV relativeFrom="paragraph">
                  <wp:posOffset>-314325</wp:posOffset>
                </wp:positionV>
                <wp:extent cx="781053" cy="304166"/>
                <wp:effectExtent l="0" t="0" r="19047" b="19684"/>
                <wp:wrapNone/>
                <wp:docPr id="19" name="文字方塊 19"/>
                <wp:cNvGraphicFramePr/>
                <a:graphic xmlns:a="http://schemas.openxmlformats.org/drawingml/2006/main">
                  <a:graphicData uri="http://schemas.microsoft.com/office/word/2010/wordprocessingShape">
                    <wps:wsp>
                      <wps:cNvSpPr txBox="1"/>
                      <wps:spPr>
                        <a:xfrm>
                          <a:off x="0" y="0"/>
                          <a:ext cx="781053" cy="304166"/>
                        </a:xfrm>
                        <a:prstGeom prst="rect">
                          <a:avLst/>
                        </a:prstGeom>
                        <a:solidFill>
                          <a:srgbClr val="FFFFFF"/>
                        </a:solidFill>
                        <a:ln w="9528">
                          <a:solidFill>
                            <a:srgbClr val="000000"/>
                          </a:solidFill>
                          <a:prstDash val="solid"/>
                        </a:ln>
                      </wps:spPr>
                      <wps:txbx>
                        <w:txbxContent>
                          <w:p w14:paraId="2FEED3BE" w14:textId="77777777" w:rsidR="00162FA1" w:rsidRDefault="00162FA1" w:rsidP="00395407">
                            <w:pPr>
                              <w:jc w:val="center"/>
                            </w:pPr>
                            <w:r>
                              <w:rPr>
                                <w:rFonts w:ascii="標楷體" w:eastAsia="標楷體" w:hAnsi="標楷體"/>
                                <w:lang w:val="zh-TW"/>
                              </w:rPr>
                              <w:t>附   件</w:t>
                            </w:r>
                          </w:p>
                        </w:txbxContent>
                      </wps:txbx>
                      <wps:bodyPr vert="horz" wrap="square" lIns="91440" tIns="45720" rIns="91440" bIns="45720" anchor="t" anchorCtr="0" compatLnSpc="0">
                        <a:noAutofit/>
                      </wps:bodyPr>
                    </wps:wsp>
                  </a:graphicData>
                </a:graphic>
              </wp:anchor>
            </w:drawing>
          </mc:Choice>
          <mc:Fallback>
            <w:pict>
              <v:shape w14:anchorId="439F4273" id="文字方塊 19" o:spid="_x0000_s1114" type="#_x0000_t202" style="position:absolute;left:0;text-align:left;margin-left:398.95pt;margin-top:-24.75pt;width:61.5pt;height:23.95pt;z-index:251831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" strokeweight=".26467mm">
                <v:textbox>
                  <w:txbxContent>
                    <w:p w14:paraId="2FEED3BE" w14:textId="77777777" w:rsidR="00162FA1" w:rsidRDefault="00162FA1" w:rsidP="00395407">
                      <w:pPr>
                        <w:jc w:val="center"/>
                      </w:pPr>
                      <w:r>
                        <w:rPr>
                          <w:rFonts w:ascii="標楷體" w:eastAsia="標楷體" w:hAnsi="標楷體"/>
                          <w:lang w:val="zh-TW"/>
                        </w:rPr>
                        <w:t>附   件</w:t>
                      </w:r>
                    </w:p>
                  </w:txbxContent>
                </v:textbox>
              </v:shape>
            </w:pict>
          </mc:Fallback>
        </mc:AlternateContent>
      </w:r>
      <w:r w:rsidRPr="002E4802">
        <w:rPr>
          <w:rFonts w:ascii="標楷體" w:eastAsia="標楷體" w:hAnsi="標楷體"/>
          <w:b/>
          <w:sz w:val="32"/>
        </w:rPr>
        <w:t>房屋貸款撥款委託書</w:t>
      </w:r>
    </w:p>
    <w:p w14:paraId="231E774D" w14:textId="77777777" w:rsidR="00395407" w:rsidRPr="002E4802" w:rsidRDefault="00395407" w:rsidP="005A2469">
      <w:pPr>
        <w:snapToGrid w:val="0"/>
        <w:spacing w:line="300" w:lineRule="exact"/>
        <w:ind w:left="539" w:hanging="539"/>
      </w:pPr>
      <w:r w:rsidRPr="002E4802">
        <w:rPr>
          <w:rFonts w:ascii="標楷體" w:eastAsia="標楷體" w:hAnsi="標楷體"/>
        </w:rPr>
        <w:t>一、立委託書人○○○（即借款人）提供座落於○○</w:t>
      </w:r>
      <w:r w:rsidRPr="002E4802">
        <w:rPr>
          <w:rFonts w:ascii="標楷體" w:eastAsia="標楷體" w:hAnsi="標楷體"/>
          <w:sz w:val="48"/>
          <w:szCs w:val="48"/>
          <w:eastAsianLayout w:id="-992749056" w:combine="1"/>
        </w:rPr>
        <w:t>縣市</w:t>
      </w:r>
      <w:r w:rsidRPr="002E4802">
        <w:rPr>
          <w:rFonts w:ascii="標楷體" w:eastAsia="標楷體" w:hAnsi="標楷體"/>
        </w:rPr>
        <w:t>○○</w:t>
      </w:r>
      <w:r w:rsidRPr="002E4802">
        <w:rPr>
          <w:rFonts w:ascii="標楷體" w:eastAsia="標楷體" w:hAnsi="標楷體"/>
          <w:sz w:val="48"/>
          <w:szCs w:val="48"/>
          <w:eastAsianLayout w:id="-992749055" w:combine="1"/>
        </w:rPr>
        <w:t>鄉鎮市區</w:t>
      </w:r>
      <w:r w:rsidRPr="002E4802">
        <w:rPr>
          <w:rFonts w:ascii="標楷體" w:eastAsia="標楷體" w:hAnsi="標楷體"/>
        </w:rPr>
        <w:t>○○</w:t>
      </w:r>
      <w:r w:rsidRPr="002E4802">
        <w:rPr>
          <w:rFonts w:ascii="標楷體" w:eastAsia="標楷體" w:hAnsi="標楷體"/>
          <w:sz w:val="48"/>
          <w:szCs w:val="48"/>
          <w:eastAsianLayout w:id="-992749054" w:combine="1"/>
        </w:rPr>
        <w:t>路街</w:t>
      </w:r>
      <w:r w:rsidRPr="002E4802">
        <w:rPr>
          <w:rFonts w:ascii="標楷體" w:eastAsia="標楷體" w:hAnsi="標楷體"/>
        </w:rPr>
        <w:t>○○段○○巷○○弄○○號之○○</w:t>
      </w:r>
      <w:r w:rsidRPr="002E4802">
        <w:rPr>
          <w:rFonts w:ascii="標楷體" w:eastAsia="標楷體" w:hAnsi="標楷體"/>
          <w:sz w:val="48"/>
          <w:szCs w:val="48"/>
          <w:eastAsianLayout w:id="-992749053" w:combine="1"/>
        </w:rPr>
        <w:t>樓室</w:t>
      </w:r>
      <w:r w:rsidRPr="002E4802">
        <w:rPr>
          <w:rFonts w:ascii="標楷體" w:eastAsia="標楷體" w:hAnsi="標楷體"/>
        </w:rPr>
        <w:t>之房屋及其持分基地，於民國○○年○○月○○日向貴會申請購屋貸款新臺幣○○○○○○元整。在貴會實際核准貸款金額範圍內，茲委託貴會於房屋產權移轉登記完竣及抵押權已設定予貴會，且房屋買賣契約訂有交屋保留款之情形下，依下列各項撥付方式之（  ）項辦理撥付，如有因此所衍生之費用由立委託書人負擔。</w:t>
      </w:r>
    </w:p>
    <w:p w14:paraId="62D39B84" w14:textId="77777777" w:rsidR="00395407" w:rsidRPr="002E4802" w:rsidRDefault="00395407" w:rsidP="005A2469">
      <w:pPr>
        <w:snapToGrid w:val="0"/>
        <w:spacing w:line="300" w:lineRule="exact"/>
        <w:ind w:left="1451" w:hanging="851"/>
        <w:rPr>
          <w:rFonts w:ascii="標楷體" w:eastAsia="標楷體" w:hAnsi="標楷體"/>
        </w:rPr>
      </w:pPr>
      <w:r w:rsidRPr="002E4802">
        <w:rPr>
          <w:rFonts w:ascii="標楷體" w:eastAsia="標楷體" w:hAnsi="標楷體"/>
        </w:rPr>
        <w:t>□（1）將貴會實際核准之貸款金額悉數撥（匯）入房地出售人○○○設於○○銀行○○分行(○○○農會漁會○○分部、○○信用合作社)存款第○○○○號帳戶。</w:t>
      </w:r>
    </w:p>
    <w:p w14:paraId="6B01FFED" w14:textId="77777777" w:rsidR="00395407" w:rsidRPr="002E4802" w:rsidRDefault="00395407" w:rsidP="005A2469">
      <w:pPr>
        <w:snapToGrid w:val="0"/>
        <w:spacing w:line="300" w:lineRule="exact"/>
        <w:ind w:left="1452" w:hanging="851"/>
        <w:rPr>
          <w:rFonts w:ascii="標楷體" w:eastAsia="標楷體" w:hAnsi="標楷體"/>
        </w:rPr>
      </w:pPr>
      <w:r w:rsidRPr="002E4802">
        <w:rPr>
          <w:rFonts w:ascii="標楷體" w:eastAsia="標楷體" w:hAnsi="標楷體"/>
        </w:rPr>
        <w:t>□（2）將貴會實際核准之貸款金額悉數撥（匯）入○○○銀行○○分行(○○○農會漁會○○分部、○○信用合作社)第○○○○號履約保證/保管專戶。</w:t>
      </w:r>
    </w:p>
    <w:p w14:paraId="46C4134B" w14:textId="77777777" w:rsidR="00395407" w:rsidRPr="002E4802" w:rsidRDefault="00395407" w:rsidP="005A2469">
      <w:pPr>
        <w:snapToGrid w:val="0"/>
        <w:spacing w:line="300" w:lineRule="exact"/>
        <w:ind w:left="1452" w:hanging="851"/>
        <w:rPr>
          <w:rFonts w:ascii="標楷體" w:eastAsia="標楷體" w:hAnsi="標楷體"/>
        </w:rPr>
      </w:pPr>
      <w:r w:rsidRPr="002E4802">
        <w:rPr>
          <w:rFonts w:ascii="標楷體" w:eastAsia="標楷體" w:hAnsi="標楷體"/>
        </w:rPr>
        <w:t>□（3）於貴會實際核准之貸款金額範圍內，撥（匯）入○○○銀行○○分行(○○○農會漁會○○分部、○○信用合作社)第○○○○號帳戶（還款專戶），以清償房地出售人前順位抵押權所擔保尚未清償之貸款，俟前順位抵押權塗銷而貴會取得第一順位抵押權後，將剩餘款項悉數撥（匯）入○○銀行○○分行第○○○○號，房地出售人所開立或指定之履約保證/保管專戶。</w:t>
      </w:r>
    </w:p>
    <w:p w14:paraId="6B25092C" w14:textId="77777777" w:rsidR="00395407" w:rsidRPr="002E4802" w:rsidRDefault="00395407" w:rsidP="005A2469">
      <w:pPr>
        <w:snapToGrid w:val="0"/>
        <w:spacing w:line="300" w:lineRule="exact"/>
        <w:ind w:left="1507" w:hanging="907"/>
      </w:pPr>
      <w:r w:rsidRPr="002E4802">
        <w:rPr>
          <w:rFonts w:ascii="標楷體" w:eastAsia="標楷體" w:hAnsi="標楷體"/>
        </w:rPr>
        <w:t>□（4）其他撥付方式：</w:t>
      </w:r>
      <w:r w:rsidRPr="002E4802">
        <w:rPr>
          <w:rFonts w:ascii="標楷體" w:eastAsia="標楷體" w:hAnsi="標楷體"/>
          <w:u w:val="single"/>
        </w:rPr>
        <w:t xml:space="preserve">                        </w:t>
      </w:r>
      <w:r w:rsidRPr="002E4802">
        <w:rPr>
          <w:rFonts w:ascii="標楷體" w:eastAsia="標楷體" w:hAnsi="標楷體"/>
        </w:rPr>
        <w:t>。</w:t>
      </w:r>
    </w:p>
    <w:p w14:paraId="06DDD087" w14:textId="77777777" w:rsidR="00395407" w:rsidRPr="002E4802" w:rsidRDefault="00395407" w:rsidP="005A2469">
      <w:pPr>
        <w:snapToGrid w:val="0"/>
        <w:spacing w:line="300" w:lineRule="exact"/>
        <w:ind w:left="539" w:hanging="539"/>
        <w:rPr>
          <w:rFonts w:ascii="標楷體" w:eastAsia="標楷體" w:hAnsi="標楷體"/>
        </w:rPr>
      </w:pPr>
      <w:r w:rsidRPr="002E4802">
        <w:rPr>
          <w:rFonts w:ascii="標楷體" w:eastAsia="標楷體" w:hAnsi="標楷體"/>
        </w:rPr>
        <w:t>二、本委託書經簽立交付貴會後，如有下列情事之一時，立委託書人得以書面通知貴會撤銷、解除或變更本撥款委託，並得請求貴會暫緩或停止撥付貸款予第一點約定之帳戶。</w:t>
      </w:r>
    </w:p>
    <w:p w14:paraId="0695821E" w14:textId="77777777" w:rsidR="00395407" w:rsidRPr="002E4802" w:rsidRDefault="00395407" w:rsidP="005A2469">
      <w:pPr>
        <w:snapToGrid w:val="0"/>
        <w:spacing w:line="300" w:lineRule="exact"/>
        <w:ind w:left="940" w:hanging="340"/>
        <w:rPr>
          <w:rFonts w:ascii="標楷體" w:eastAsia="標楷體" w:hAnsi="標楷體"/>
        </w:rPr>
      </w:pPr>
      <w:r w:rsidRPr="002E4802">
        <w:rPr>
          <w:rFonts w:ascii="標楷體" w:eastAsia="標楷體" w:hAnsi="標楷體"/>
        </w:rPr>
        <w:t>(1)房屋有輻射鋼筋。</w:t>
      </w:r>
    </w:p>
    <w:p w14:paraId="30AD7FC8" w14:textId="77777777" w:rsidR="00395407" w:rsidRPr="002E4802" w:rsidRDefault="00395407" w:rsidP="005A2469">
      <w:pPr>
        <w:snapToGrid w:val="0"/>
        <w:spacing w:line="300" w:lineRule="exact"/>
        <w:ind w:left="940" w:hanging="340"/>
        <w:rPr>
          <w:rFonts w:ascii="標楷體" w:eastAsia="標楷體" w:hAnsi="標楷體"/>
        </w:rPr>
      </w:pPr>
      <w:r w:rsidRPr="002E4802">
        <w:rPr>
          <w:rFonts w:ascii="標楷體" w:eastAsia="標楷體" w:hAnsi="標楷體"/>
        </w:rPr>
        <w:t>(2)房屋有未經處理之海砂。</w:t>
      </w:r>
    </w:p>
    <w:p w14:paraId="0B0BEF0E" w14:textId="77777777" w:rsidR="00395407" w:rsidRPr="002E4802" w:rsidRDefault="00395407" w:rsidP="005A2469">
      <w:pPr>
        <w:snapToGrid w:val="0"/>
        <w:spacing w:line="300" w:lineRule="exact"/>
        <w:ind w:left="940" w:hanging="340"/>
        <w:rPr>
          <w:rFonts w:ascii="標楷體" w:eastAsia="標楷體" w:hAnsi="標楷體"/>
        </w:rPr>
      </w:pPr>
      <w:r w:rsidRPr="002E4802">
        <w:rPr>
          <w:rFonts w:ascii="標楷體" w:eastAsia="標楷體" w:hAnsi="標楷體"/>
        </w:rPr>
        <w:t>(3)房屋有經修繕仍無法達到應有使用功能之重大瑕疵。</w:t>
      </w:r>
    </w:p>
    <w:p w14:paraId="63DEA5EE" w14:textId="77777777" w:rsidR="00395407" w:rsidRPr="002E4802" w:rsidRDefault="00395407" w:rsidP="005A2469">
      <w:pPr>
        <w:snapToGrid w:val="0"/>
        <w:spacing w:line="300" w:lineRule="exact"/>
        <w:ind w:left="940" w:hanging="340"/>
        <w:rPr>
          <w:rFonts w:ascii="標楷體" w:eastAsia="標楷體" w:hAnsi="標楷體"/>
        </w:rPr>
      </w:pPr>
      <w:r w:rsidRPr="002E4802">
        <w:rPr>
          <w:rFonts w:ascii="標楷體" w:eastAsia="標楷體" w:hAnsi="標楷體"/>
        </w:rPr>
        <w:t>(4)建物專有部分於賣方產權持有期間曾發生兇殺、自殺或一氧化碳中毒致死之情事。</w:t>
      </w:r>
    </w:p>
    <w:p w14:paraId="6F907DFD" w14:textId="77777777" w:rsidR="00395407" w:rsidRPr="002E4802" w:rsidRDefault="00395407" w:rsidP="005A2469">
      <w:pPr>
        <w:snapToGrid w:val="0"/>
        <w:spacing w:line="300" w:lineRule="exact"/>
        <w:ind w:left="940" w:hanging="340"/>
        <w:rPr>
          <w:rFonts w:ascii="標楷體" w:eastAsia="標楷體" w:hAnsi="標楷體"/>
        </w:rPr>
      </w:pPr>
      <w:r w:rsidRPr="002E4802">
        <w:rPr>
          <w:rFonts w:ascii="標楷體" w:eastAsia="標楷體" w:hAnsi="標楷體"/>
        </w:rPr>
        <w:t>(5)其他約定之情事：                                             。</w:t>
      </w:r>
    </w:p>
    <w:p w14:paraId="153E4DA5" w14:textId="77777777" w:rsidR="00395407" w:rsidRPr="002E4802" w:rsidRDefault="00395407" w:rsidP="005A2469">
      <w:pPr>
        <w:snapToGrid w:val="0"/>
        <w:spacing w:line="300" w:lineRule="exact"/>
        <w:ind w:left="480" w:hanging="480"/>
        <w:rPr>
          <w:rFonts w:ascii="標楷體" w:eastAsia="標楷體" w:hAnsi="標楷體"/>
        </w:rPr>
      </w:pPr>
      <w:r w:rsidRPr="002E4802">
        <w:rPr>
          <w:rFonts w:ascii="標楷體" w:eastAsia="標楷體" w:hAnsi="標楷體"/>
        </w:rPr>
        <w:t>三、依第一點約定方式撥付款項後，即視同立委託書人已合法受領，絕無任何異議，並保證按期繳付貴會本息，且立委託書人同意不得以有關房屋買賣所生任何糾紛而否認對貴會貸款之債務。</w:t>
      </w:r>
    </w:p>
    <w:p w14:paraId="12357ACD" w14:textId="77777777" w:rsidR="00395407" w:rsidRPr="002E4802" w:rsidRDefault="00395407" w:rsidP="005A2469">
      <w:pPr>
        <w:snapToGrid w:val="0"/>
        <w:spacing w:line="300" w:lineRule="exact"/>
        <w:ind w:left="539" w:hanging="539"/>
        <w:rPr>
          <w:rFonts w:ascii="標楷體" w:eastAsia="標楷體" w:hAnsi="標楷體"/>
        </w:rPr>
      </w:pPr>
      <w:r w:rsidRPr="002E4802">
        <w:rPr>
          <w:rFonts w:ascii="標楷體" w:eastAsia="標楷體" w:hAnsi="標楷體"/>
        </w:rPr>
        <w:t>四、上開委託事項恐口說無憑，特立本撥款委託書為據。本撥款委託書正本交貴會收執，並提供加註「與正本完全相符」之影本由立委託書人及房地出售人各執一份。</w:t>
      </w:r>
    </w:p>
    <w:p w14:paraId="28B4C55E" w14:textId="77777777" w:rsidR="00395407" w:rsidRPr="002E4802" w:rsidRDefault="00395407" w:rsidP="005A2469">
      <w:pPr>
        <w:snapToGrid w:val="0"/>
        <w:spacing w:line="300" w:lineRule="exact"/>
        <w:ind w:left="240" w:firstLine="240"/>
        <w:rPr>
          <w:rFonts w:ascii="標楷體" w:eastAsia="標楷體" w:hAnsi="標楷體"/>
        </w:rPr>
      </w:pPr>
      <w:r w:rsidRPr="002E4802">
        <w:rPr>
          <w:rFonts w:ascii="標楷體" w:eastAsia="標楷體" w:hAnsi="標楷體"/>
        </w:rPr>
        <w:t>此致</w:t>
      </w:r>
    </w:p>
    <w:p w14:paraId="3A047826" w14:textId="77777777" w:rsidR="00395407" w:rsidRPr="002E4802" w:rsidRDefault="00395407" w:rsidP="005A2469">
      <w:pPr>
        <w:snapToGrid w:val="0"/>
        <w:spacing w:line="300" w:lineRule="exact"/>
      </w:pPr>
      <w:r w:rsidRPr="002E4802">
        <w:rPr>
          <w:rFonts w:ascii="標楷體" w:eastAsia="標楷體" w:hAnsi="標楷體"/>
          <w:b/>
        </w:rPr>
        <w:t>○○○農(漁)會</w:t>
      </w:r>
    </w:p>
    <w:p w14:paraId="58820AD7" w14:textId="77777777" w:rsidR="00395407" w:rsidRPr="002E4802" w:rsidRDefault="00395407" w:rsidP="005A2469">
      <w:pPr>
        <w:snapToGrid w:val="0"/>
        <w:spacing w:before="120"/>
        <w:ind w:left="2398"/>
      </w:pPr>
      <w:r w:rsidRPr="002E4802">
        <w:rPr>
          <w:rFonts w:ascii="標楷體" w:eastAsia="標楷體" w:hAnsi="標楷體"/>
        </w:rPr>
        <w:t>立委託書人</w:t>
      </w:r>
      <w:r w:rsidRPr="002E4802">
        <w:rPr>
          <w:rFonts w:ascii="標楷體" w:eastAsia="標楷體" w:hAnsi="標楷體"/>
          <w:spacing w:val="20"/>
        </w:rPr>
        <w:t>（即借款人）</w:t>
      </w:r>
      <w:r w:rsidRPr="002E4802">
        <w:rPr>
          <w:rFonts w:ascii="標楷體" w:eastAsia="標楷體" w:hAnsi="標楷體"/>
        </w:rPr>
        <w:t>：</w:t>
      </w:r>
      <w:r w:rsidRPr="002E4802">
        <w:rPr>
          <w:rFonts w:ascii="標楷體" w:eastAsia="標楷體" w:hAnsi="標楷體"/>
        </w:rPr>
        <w:tab/>
      </w:r>
      <w:r w:rsidRPr="002E4802">
        <w:rPr>
          <w:rFonts w:ascii="標楷體" w:eastAsia="標楷體" w:hAnsi="標楷體"/>
        </w:rPr>
        <w:tab/>
      </w:r>
      <w:r w:rsidRPr="002E4802">
        <w:rPr>
          <w:rFonts w:ascii="標楷體" w:eastAsia="標楷體" w:hAnsi="標楷體"/>
        </w:rPr>
        <w:tab/>
      </w:r>
      <w:r w:rsidRPr="002E4802">
        <w:rPr>
          <w:rFonts w:ascii="標楷體" w:eastAsia="標楷體" w:hAnsi="標楷體"/>
        </w:rPr>
        <w:tab/>
        <w:t>（簽章）</w:t>
      </w:r>
    </w:p>
    <w:p w14:paraId="0FE6CD6C" w14:textId="77777777" w:rsidR="00395407" w:rsidRPr="002E4802" w:rsidRDefault="00395407" w:rsidP="00395407">
      <w:pPr>
        <w:snapToGrid w:val="0"/>
        <w:ind w:left="2400"/>
        <w:rPr>
          <w:rFonts w:ascii="標楷體" w:eastAsia="標楷體" w:hAnsi="標楷體"/>
        </w:rPr>
      </w:pPr>
      <w:r w:rsidRPr="002E4802">
        <w:rPr>
          <w:rFonts w:ascii="標楷體" w:eastAsia="標楷體" w:hAnsi="標楷體"/>
        </w:rPr>
        <w:t xml:space="preserve">身分證統一編號： </w:t>
      </w:r>
    </w:p>
    <w:p w14:paraId="2463709E" w14:textId="77777777" w:rsidR="00395407" w:rsidRPr="002E4802" w:rsidRDefault="00395407" w:rsidP="00395407">
      <w:pPr>
        <w:snapToGrid w:val="0"/>
        <w:ind w:left="2400"/>
        <w:rPr>
          <w:rFonts w:ascii="標楷體" w:eastAsia="標楷體" w:hAnsi="標楷體"/>
        </w:rPr>
      </w:pPr>
      <w:r w:rsidRPr="002E4802">
        <w:rPr>
          <w:rFonts w:ascii="標楷體" w:eastAsia="標楷體" w:hAnsi="標楷體"/>
        </w:rPr>
        <w:t>地址：</w:t>
      </w:r>
    </w:p>
    <w:p w14:paraId="15E422B6" w14:textId="77777777" w:rsidR="00395407" w:rsidRPr="002E4802" w:rsidRDefault="00395407" w:rsidP="00395407">
      <w:pPr>
        <w:snapToGrid w:val="0"/>
        <w:ind w:left="2400"/>
        <w:rPr>
          <w:rFonts w:ascii="標楷體" w:eastAsia="標楷體" w:hAnsi="標楷體"/>
        </w:rPr>
      </w:pPr>
      <w:r w:rsidRPr="002E4802">
        <w:rPr>
          <w:rFonts w:ascii="標楷體" w:eastAsia="標楷體" w:hAnsi="標楷體"/>
        </w:rPr>
        <w:t>電話：</w:t>
      </w:r>
    </w:p>
    <w:p w14:paraId="6C145444" w14:textId="77777777" w:rsidR="00395407" w:rsidRPr="002E4802" w:rsidRDefault="00395407" w:rsidP="005A2469">
      <w:pPr>
        <w:snapToGrid w:val="0"/>
        <w:spacing w:before="120"/>
        <w:ind w:left="2398"/>
        <w:rPr>
          <w:rFonts w:ascii="標楷體" w:eastAsia="標楷體" w:hAnsi="標楷體"/>
        </w:rPr>
      </w:pPr>
      <w:r w:rsidRPr="002E4802">
        <w:rPr>
          <w:rFonts w:ascii="標楷體" w:eastAsia="標楷體" w:hAnsi="標楷體"/>
        </w:rPr>
        <w:t>房地出售人：</w:t>
      </w:r>
      <w:r w:rsidRPr="002E4802">
        <w:rPr>
          <w:rFonts w:ascii="標楷體" w:eastAsia="標楷體" w:hAnsi="標楷體"/>
        </w:rPr>
        <w:tab/>
      </w:r>
      <w:r w:rsidRPr="002E4802">
        <w:rPr>
          <w:rFonts w:ascii="標楷體" w:eastAsia="標楷體" w:hAnsi="標楷體"/>
        </w:rPr>
        <w:tab/>
      </w:r>
      <w:r w:rsidRPr="002E4802">
        <w:rPr>
          <w:rFonts w:ascii="標楷體" w:eastAsia="標楷體" w:hAnsi="標楷體"/>
        </w:rPr>
        <w:tab/>
      </w:r>
      <w:r w:rsidRPr="002E4802">
        <w:rPr>
          <w:rFonts w:ascii="標楷體" w:eastAsia="標楷體" w:hAnsi="標楷體"/>
        </w:rPr>
        <w:tab/>
      </w:r>
      <w:r w:rsidRPr="002E4802">
        <w:rPr>
          <w:rFonts w:ascii="標楷體" w:eastAsia="標楷體" w:hAnsi="標楷體"/>
        </w:rPr>
        <w:tab/>
      </w:r>
      <w:r w:rsidRPr="002E4802">
        <w:rPr>
          <w:rFonts w:ascii="標楷體" w:eastAsia="標楷體" w:hAnsi="標楷體"/>
        </w:rPr>
        <w:tab/>
      </w:r>
      <w:r w:rsidRPr="002E4802">
        <w:rPr>
          <w:rFonts w:ascii="標楷體" w:eastAsia="標楷體" w:hAnsi="標楷體"/>
        </w:rPr>
        <w:tab/>
        <w:t>（簽章）</w:t>
      </w:r>
    </w:p>
    <w:p w14:paraId="62F19EBA" w14:textId="77777777" w:rsidR="00395407" w:rsidRPr="002E4802" w:rsidRDefault="00395407" w:rsidP="00395407">
      <w:pPr>
        <w:snapToGrid w:val="0"/>
        <w:ind w:left="2400"/>
        <w:rPr>
          <w:rFonts w:ascii="標楷體" w:eastAsia="標楷體" w:hAnsi="標楷體"/>
        </w:rPr>
      </w:pPr>
      <w:r w:rsidRPr="002E4802">
        <w:rPr>
          <w:rFonts w:ascii="標楷體" w:eastAsia="標楷體" w:hAnsi="標楷體"/>
        </w:rPr>
        <w:t>身分證統一編號（公司統一編號）：</w:t>
      </w:r>
    </w:p>
    <w:p w14:paraId="6A63204E" w14:textId="77777777" w:rsidR="00395407" w:rsidRPr="002E4802" w:rsidRDefault="00395407" w:rsidP="00395407">
      <w:pPr>
        <w:snapToGrid w:val="0"/>
        <w:ind w:left="2400"/>
        <w:rPr>
          <w:rFonts w:ascii="標楷體" w:eastAsia="標楷體" w:hAnsi="標楷體"/>
        </w:rPr>
      </w:pPr>
      <w:r w:rsidRPr="002E4802">
        <w:rPr>
          <w:rFonts w:ascii="標楷體" w:eastAsia="標楷體" w:hAnsi="標楷體"/>
        </w:rPr>
        <w:t>地址：</w:t>
      </w:r>
    </w:p>
    <w:p w14:paraId="77DB4F43" w14:textId="77777777" w:rsidR="00395407" w:rsidRPr="002E4802" w:rsidRDefault="00395407" w:rsidP="00395407">
      <w:pPr>
        <w:snapToGrid w:val="0"/>
        <w:ind w:left="2400"/>
        <w:rPr>
          <w:rFonts w:ascii="標楷體" w:eastAsia="標楷體" w:hAnsi="標楷體"/>
        </w:rPr>
      </w:pPr>
      <w:r w:rsidRPr="002E4802">
        <w:rPr>
          <w:rFonts w:ascii="標楷體" w:eastAsia="標楷體" w:hAnsi="標楷體"/>
        </w:rPr>
        <w:t>電話：</w:t>
      </w:r>
    </w:p>
    <w:p w14:paraId="337CB201" w14:textId="77777777" w:rsidR="00395407" w:rsidRPr="002E4802" w:rsidRDefault="00395407" w:rsidP="00395407">
      <w:pPr>
        <w:snapToGrid w:val="0"/>
        <w:spacing w:before="360"/>
        <w:jc w:val="center"/>
        <w:rPr>
          <w:rFonts w:ascii="標楷體" w:eastAsia="標楷體" w:hAnsi="標楷體"/>
        </w:rPr>
      </w:pPr>
      <w:r w:rsidRPr="002E4802">
        <w:rPr>
          <w:rFonts w:ascii="標楷體" w:eastAsia="標楷體" w:hAnsi="標楷體"/>
        </w:rPr>
        <w:t>中華民國    年   月    日</w:t>
      </w:r>
    </w:p>
    <w:p w14:paraId="51C5A329" w14:textId="77777777" w:rsidR="00395407" w:rsidRPr="002E4802" w:rsidRDefault="00395407" w:rsidP="00395407">
      <w:pPr>
        <w:snapToGrid w:val="0"/>
        <w:jc w:val="center"/>
        <w:rPr>
          <w:rFonts w:ascii="標楷體" w:eastAsia="標楷體" w:hAnsi="標楷體"/>
        </w:rPr>
      </w:pPr>
    </w:p>
    <w:p w14:paraId="26112AB9" w14:textId="77777777" w:rsidR="00395407" w:rsidRPr="002E4802" w:rsidRDefault="00395407" w:rsidP="00395407">
      <w:pPr>
        <w:snapToGrid w:val="0"/>
        <w:jc w:val="center"/>
        <w:rPr>
          <w:rFonts w:ascii="標楷體" w:eastAsia="標楷體" w:hAnsi="標楷體"/>
          <w:b/>
          <w:sz w:val="32"/>
          <w:szCs w:val="32"/>
        </w:rPr>
      </w:pPr>
      <w:r w:rsidRPr="002E4802">
        <w:rPr>
          <w:rFonts w:ascii="標楷體" w:eastAsia="標楷體" w:hAnsi="標楷體"/>
          <w:b/>
          <w:sz w:val="32"/>
          <w:szCs w:val="32"/>
        </w:rPr>
        <w:t>同意書</w:t>
      </w:r>
    </w:p>
    <w:p w14:paraId="7BA0B1FA" w14:textId="77777777" w:rsidR="00395407" w:rsidRPr="002E4802" w:rsidRDefault="00395407" w:rsidP="00395407">
      <w:pPr>
        <w:numPr>
          <w:ilvl w:val="0"/>
          <w:numId w:val="32"/>
        </w:numPr>
        <w:suppressAutoHyphens/>
        <w:autoSpaceDN w:val="0"/>
        <w:snapToGrid w:val="0"/>
        <w:spacing w:before="180" w:line="400" w:lineRule="atLeast"/>
        <w:jc w:val="both"/>
        <w:textAlignment w:val="baseline"/>
      </w:pPr>
      <w:r w:rsidRPr="002E4802">
        <w:rPr>
          <w:rFonts w:ascii="標楷體" w:eastAsia="標楷體" w:hAnsi="標楷體"/>
          <w:sz w:val="28"/>
          <w:szCs w:val="28"/>
        </w:rPr>
        <w:t>立同意書人(即抵押物提供人，以下簡稱本人)原提供位於</w:t>
      </w:r>
      <w:r w:rsidRPr="002E4802">
        <w:rPr>
          <w:rFonts w:ascii="標楷體" w:eastAsia="標楷體" w:hAnsi="標楷體"/>
          <w:sz w:val="28"/>
          <w:szCs w:val="28"/>
          <w:u w:val="single"/>
        </w:rPr>
        <w:t xml:space="preserve">        </w:t>
      </w:r>
      <w:r w:rsidRPr="002E4802">
        <w:rPr>
          <w:rFonts w:ascii="標楷體" w:eastAsia="標楷體" w:hAnsi="標楷體"/>
          <w:sz w:val="28"/>
          <w:szCs w:val="28"/>
        </w:rPr>
        <w:t>之房地設定最高限額抵押權新臺幣</w:t>
      </w:r>
      <w:r w:rsidRPr="002E4802">
        <w:rPr>
          <w:rFonts w:ascii="標楷體" w:eastAsia="標楷體" w:hAnsi="標楷體"/>
          <w:sz w:val="28"/>
          <w:szCs w:val="28"/>
          <w:u w:val="single"/>
        </w:rPr>
        <w:t xml:space="preserve">                 </w:t>
      </w:r>
      <w:r w:rsidRPr="002E4802">
        <w:rPr>
          <w:rFonts w:ascii="標楷體" w:eastAsia="標楷體" w:hAnsi="標楷體"/>
          <w:sz w:val="28"/>
          <w:szCs w:val="28"/>
        </w:rPr>
        <w:t>元予  貴會，作為□本人／□</w:t>
      </w:r>
      <w:r w:rsidRPr="002E4802">
        <w:rPr>
          <w:rFonts w:ascii="標楷體" w:eastAsia="標楷體" w:hAnsi="標楷體"/>
          <w:sz w:val="28"/>
          <w:szCs w:val="28"/>
          <w:u w:val="single"/>
        </w:rPr>
        <w:t xml:space="preserve">        </w:t>
      </w:r>
      <w:r w:rsidRPr="002E4802">
        <w:rPr>
          <w:rFonts w:ascii="標楷體" w:eastAsia="標楷體" w:hAnsi="標楷體"/>
          <w:sz w:val="28"/>
          <w:szCs w:val="28"/>
        </w:rPr>
        <w:t>對  貴會</w:t>
      </w:r>
      <w:r w:rsidRPr="002E4802">
        <w:rPr>
          <w:rFonts w:ascii="標楷體" w:eastAsia="標楷體" w:hAnsi="標楷體"/>
          <w:b/>
          <w:sz w:val="28"/>
          <w:szCs w:val="28"/>
        </w:rPr>
        <w:t>__</w:t>
      </w:r>
      <w:r w:rsidRPr="002E4802">
        <w:rPr>
          <w:rFonts w:ascii="標楷體" w:eastAsia="標楷體" w:hAnsi="標楷體"/>
          <w:sz w:val="28"/>
          <w:szCs w:val="28"/>
        </w:rPr>
        <w:t>年</w:t>
      </w:r>
      <w:r w:rsidRPr="002E4802">
        <w:rPr>
          <w:rFonts w:ascii="標楷體" w:eastAsia="標楷體" w:hAnsi="標楷體"/>
          <w:b/>
          <w:sz w:val="28"/>
          <w:szCs w:val="28"/>
        </w:rPr>
        <w:t>__</w:t>
      </w:r>
      <w:r w:rsidRPr="002E4802">
        <w:rPr>
          <w:rFonts w:ascii="標楷體" w:eastAsia="標楷體" w:hAnsi="標楷體"/>
          <w:sz w:val="28"/>
          <w:szCs w:val="28"/>
        </w:rPr>
        <w:t>月</w:t>
      </w:r>
      <w:r w:rsidRPr="002E4802">
        <w:rPr>
          <w:rFonts w:ascii="標楷體" w:eastAsia="標楷體" w:hAnsi="標楷體"/>
          <w:b/>
          <w:sz w:val="28"/>
          <w:szCs w:val="28"/>
        </w:rPr>
        <w:t>__</w:t>
      </w:r>
      <w:r w:rsidRPr="002E4802">
        <w:rPr>
          <w:rFonts w:ascii="標楷體" w:eastAsia="標楷體" w:hAnsi="標楷體"/>
          <w:sz w:val="28"/>
          <w:szCs w:val="28"/>
        </w:rPr>
        <w:t>日購屋貸款新臺幣</w:t>
      </w:r>
      <w:r w:rsidRPr="002E4802">
        <w:rPr>
          <w:rFonts w:ascii="標楷體" w:eastAsia="標楷體" w:hAnsi="標楷體"/>
          <w:sz w:val="28"/>
          <w:szCs w:val="28"/>
          <w:u w:val="single"/>
        </w:rPr>
        <w:t xml:space="preserve">               </w:t>
      </w:r>
      <w:r w:rsidRPr="002E4802">
        <w:rPr>
          <w:rFonts w:ascii="標楷體" w:eastAsia="標楷體" w:hAnsi="標楷體"/>
          <w:sz w:val="28"/>
          <w:szCs w:val="28"/>
        </w:rPr>
        <w:t>元之擔保。</w:t>
      </w:r>
    </w:p>
    <w:p w14:paraId="5ED8BB8E" w14:textId="77777777" w:rsidR="00395407" w:rsidRPr="002E4802" w:rsidRDefault="00395407" w:rsidP="00395407">
      <w:pPr>
        <w:snapToGrid w:val="0"/>
        <w:spacing w:before="180" w:line="400" w:lineRule="atLeast"/>
        <w:ind w:left="560" w:hanging="560"/>
      </w:pPr>
      <w:r w:rsidRPr="002E4802">
        <w:rPr>
          <w:rFonts w:ascii="標楷體" w:eastAsia="標楷體" w:hAnsi="標楷體"/>
          <w:sz w:val="28"/>
          <w:szCs w:val="28"/>
        </w:rPr>
        <w:t>二、為□本人／□</w:t>
      </w:r>
      <w:r w:rsidRPr="002E4802">
        <w:rPr>
          <w:rFonts w:ascii="標楷體" w:eastAsia="標楷體" w:hAnsi="標楷體"/>
          <w:sz w:val="28"/>
          <w:szCs w:val="28"/>
          <w:u w:val="single"/>
        </w:rPr>
        <w:t xml:space="preserve">        </w:t>
      </w:r>
      <w:r w:rsidRPr="002E4802">
        <w:rPr>
          <w:rFonts w:ascii="標楷體" w:eastAsia="標楷體" w:hAnsi="標楷體"/>
          <w:sz w:val="28"/>
          <w:szCs w:val="28"/>
        </w:rPr>
        <w:t>之需要，本人同意上開最高限額抵押權擔保債務種類及範圍得及於未來□本人／□</w:t>
      </w:r>
      <w:r w:rsidRPr="002E4802">
        <w:rPr>
          <w:rFonts w:ascii="標楷體" w:eastAsia="標楷體" w:hAnsi="標楷體"/>
          <w:sz w:val="28"/>
          <w:szCs w:val="28"/>
          <w:u w:val="single"/>
        </w:rPr>
        <w:t xml:space="preserve">       </w:t>
      </w:r>
      <w:r w:rsidRPr="002E4802">
        <w:rPr>
          <w:rFonts w:ascii="標楷體" w:eastAsia="標楷體" w:hAnsi="標楷體"/>
          <w:sz w:val="28"/>
          <w:szCs w:val="28"/>
        </w:rPr>
        <w:t>對  貴會於新臺幣</w:t>
      </w:r>
      <w:r w:rsidRPr="002E4802">
        <w:rPr>
          <w:rFonts w:ascii="標楷體" w:eastAsia="標楷體" w:hAnsi="標楷體"/>
          <w:sz w:val="28"/>
          <w:szCs w:val="28"/>
          <w:u w:val="single"/>
        </w:rPr>
        <w:t xml:space="preserve">           </w:t>
      </w:r>
      <w:r w:rsidRPr="002E4802">
        <w:rPr>
          <w:rFonts w:ascii="標楷體" w:eastAsia="標楷體" w:hAnsi="標楷體"/>
          <w:sz w:val="28"/>
          <w:szCs w:val="28"/>
        </w:rPr>
        <w:t>元範圍內之</w:t>
      </w:r>
      <w:r w:rsidRPr="002E4802">
        <w:rPr>
          <w:rFonts w:ascii="標楷體" w:eastAsia="標楷體" w:hAnsi="標楷體"/>
          <w:sz w:val="28"/>
          <w:szCs w:val="28"/>
          <w:u w:val="single"/>
        </w:rPr>
        <w:t xml:space="preserve">            </w:t>
      </w:r>
      <w:r w:rsidRPr="002E4802">
        <w:rPr>
          <w:rFonts w:ascii="標楷體" w:eastAsia="標楷體" w:hAnsi="標楷體"/>
          <w:sz w:val="28"/>
          <w:szCs w:val="28"/>
        </w:rPr>
        <w:t>債務。</w:t>
      </w:r>
    </w:p>
    <w:p w14:paraId="3BA01A9E" w14:textId="77777777" w:rsidR="00395407" w:rsidRPr="002E4802" w:rsidRDefault="00395407" w:rsidP="00395407">
      <w:pPr>
        <w:snapToGrid w:val="0"/>
        <w:spacing w:before="180" w:line="400" w:lineRule="atLeast"/>
        <w:ind w:left="560" w:hanging="560"/>
        <w:rPr>
          <w:rFonts w:ascii="標楷體" w:eastAsia="標楷體" w:hAnsi="標楷體"/>
          <w:sz w:val="28"/>
          <w:szCs w:val="28"/>
        </w:rPr>
      </w:pPr>
      <w:r w:rsidRPr="002E4802">
        <w:rPr>
          <w:rFonts w:ascii="標楷體" w:eastAsia="標楷體" w:hAnsi="標楷體"/>
          <w:sz w:val="28"/>
          <w:szCs w:val="28"/>
        </w:rPr>
        <w:t>三、本人對上開房地設定最高限額抵押權應負擔之法律責任與擔保債務種類及範圍，經  貴會說明後，皆已充分瞭解。</w:t>
      </w:r>
    </w:p>
    <w:p w14:paraId="0829E5AF" w14:textId="77777777" w:rsidR="00395407" w:rsidRPr="002E4802" w:rsidRDefault="00395407" w:rsidP="00395407">
      <w:pPr>
        <w:snapToGrid w:val="0"/>
        <w:spacing w:before="360"/>
        <w:ind w:left="480"/>
        <w:rPr>
          <w:rFonts w:ascii="標楷體" w:eastAsia="標楷體" w:hAnsi="標楷體"/>
          <w:sz w:val="28"/>
          <w:szCs w:val="28"/>
        </w:rPr>
      </w:pPr>
      <w:r w:rsidRPr="002E4802">
        <w:rPr>
          <w:rFonts w:ascii="標楷體" w:eastAsia="標楷體" w:hAnsi="標楷體"/>
          <w:sz w:val="28"/>
          <w:szCs w:val="28"/>
        </w:rPr>
        <w:t>此致</w:t>
      </w:r>
    </w:p>
    <w:p w14:paraId="4A5D2C96" w14:textId="77777777" w:rsidR="00395407" w:rsidRPr="002E4802" w:rsidRDefault="00395407" w:rsidP="00395407">
      <w:pPr>
        <w:snapToGrid w:val="0"/>
        <w:spacing w:before="360"/>
        <w:rPr>
          <w:rFonts w:ascii="標楷體" w:eastAsia="標楷體" w:hAnsi="標楷體"/>
          <w:b/>
          <w:sz w:val="28"/>
          <w:szCs w:val="28"/>
        </w:rPr>
      </w:pPr>
      <w:r w:rsidRPr="002E4802">
        <w:rPr>
          <w:rFonts w:ascii="標楷體" w:eastAsia="標楷體" w:hAnsi="標楷體"/>
          <w:b/>
          <w:sz w:val="28"/>
          <w:szCs w:val="28"/>
        </w:rPr>
        <w:t>○○○農(漁)會</w:t>
      </w:r>
    </w:p>
    <w:p w14:paraId="7384514D" w14:textId="77777777" w:rsidR="00395407" w:rsidRPr="002E4802" w:rsidRDefault="00395407" w:rsidP="00395407">
      <w:pPr>
        <w:snapToGrid w:val="0"/>
        <w:spacing w:before="360"/>
      </w:pPr>
      <w:r w:rsidRPr="002E4802">
        <w:rPr>
          <w:rFonts w:ascii="標楷體" w:eastAsia="標楷體" w:hAnsi="標楷體"/>
          <w:sz w:val="28"/>
          <w:szCs w:val="28"/>
        </w:rPr>
        <w:t xml:space="preserve">                                  立同意書人：</w:t>
      </w:r>
    </w:p>
    <w:p w14:paraId="362FFCDF" w14:textId="77777777" w:rsidR="00395407" w:rsidRPr="002E4802" w:rsidRDefault="00395407" w:rsidP="00395407">
      <w:pPr>
        <w:snapToGrid w:val="0"/>
        <w:spacing w:before="1620"/>
        <w:jc w:val="center"/>
        <w:rPr>
          <w:rFonts w:ascii="標楷體" w:eastAsia="標楷體" w:hAnsi="標楷體"/>
          <w:sz w:val="32"/>
          <w:szCs w:val="32"/>
        </w:rPr>
      </w:pPr>
      <w:r w:rsidRPr="002E4802">
        <w:rPr>
          <w:rFonts w:ascii="標楷體" w:eastAsia="標楷體" w:hAnsi="標楷體"/>
          <w:sz w:val="32"/>
          <w:szCs w:val="32"/>
        </w:rPr>
        <w:t>中華民國        年     月     日</w:t>
      </w:r>
    </w:p>
    <w:p w14:paraId="6A04C143" w14:textId="77777777" w:rsidR="00395407" w:rsidRPr="002E4802" w:rsidRDefault="00395407" w:rsidP="00395407">
      <w:pPr>
        <w:pageBreakBefore/>
        <w:widowControl/>
        <w:rPr>
          <w:rFonts w:ascii="標楷體" w:eastAsia="標楷體" w:hAnsi="標楷體"/>
          <w:sz w:val="28"/>
          <w:szCs w:val="28"/>
        </w:rPr>
      </w:pPr>
    </w:p>
    <w:p w14:paraId="537727C4" w14:textId="77777777" w:rsidR="00395407" w:rsidRPr="002E4802" w:rsidRDefault="00395407" w:rsidP="00395407">
      <w:pPr>
        <w:snapToGrid w:val="0"/>
        <w:spacing w:after="180"/>
        <w:jc w:val="center"/>
        <w:rPr>
          <w:rFonts w:ascii="標楷體" w:eastAsia="標楷體" w:hAnsi="標楷體"/>
          <w:b/>
          <w:sz w:val="32"/>
          <w:szCs w:val="32"/>
        </w:rPr>
      </w:pPr>
      <w:r w:rsidRPr="002E4802">
        <w:rPr>
          <w:rFonts w:ascii="標楷體" w:eastAsia="標楷體" w:hAnsi="標楷體"/>
          <w:b/>
          <w:sz w:val="32"/>
          <w:szCs w:val="32"/>
        </w:rPr>
        <w:t>購屋貸款最高限額抵押權擔保約款建議文字</w:t>
      </w:r>
    </w:p>
    <w:p w14:paraId="1D3D70C8" w14:textId="77777777" w:rsidR="00395407" w:rsidRPr="002E4802" w:rsidRDefault="00395407" w:rsidP="00395407">
      <w:pPr>
        <w:snapToGrid w:val="0"/>
        <w:spacing w:line="520" w:lineRule="atLeast"/>
        <w:ind w:firstLine="700"/>
        <w:jc w:val="both"/>
      </w:pPr>
      <w:r w:rsidRPr="002E4802">
        <w:rPr>
          <w:rFonts w:ascii="標楷體" w:eastAsia="標楷體" w:hAnsi="標楷體"/>
          <w:sz w:val="28"/>
          <w:szCs w:val="28"/>
        </w:rPr>
        <w:t>擔保物提供人</w:t>
      </w:r>
      <w:r w:rsidRPr="002E4802">
        <w:rPr>
          <w:rFonts w:ascii="標楷體" w:eastAsia="標楷體" w:hAnsi="標楷體"/>
          <w:sz w:val="28"/>
          <w:szCs w:val="28"/>
          <w:u w:val="single"/>
        </w:rPr>
        <w:t xml:space="preserve">              </w:t>
      </w:r>
      <w:r w:rsidRPr="002E4802">
        <w:rPr>
          <w:rFonts w:ascii="標楷體" w:eastAsia="標楷體" w:hAnsi="標楷體"/>
          <w:b/>
          <w:sz w:val="28"/>
          <w:szCs w:val="28"/>
        </w:rPr>
        <w:t>（擔保物提供人簽章）</w:t>
      </w:r>
      <w:r w:rsidRPr="002E4802">
        <w:rPr>
          <w:rFonts w:ascii="標楷體" w:eastAsia="標楷體" w:hAnsi="標楷體"/>
          <w:sz w:val="28"/>
          <w:szCs w:val="28"/>
        </w:rPr>
        <w:t>向抵押權人○○○農(漁)會提供本擔保物設定最高限額抵押權，擔保物提供人並確認所設定抵押權之擔保範圍為債務人對抵押權人</w:t>
      </w:r>
      <w:r w:rsidRPr="002E4802">
        <w:rPr>
          <w:rFonts w:ascii="標楷體" w:eastAsia="標楷體" w:hAnsi="標楷體"/>
          <w:b/>
          <w:sz w:val="28"/>
          <w:szCs w:val="28"/>
        </w:rPr>
        <w:t>現在（包括過去所負現在尚未清償）及將來</w:t>
      </w:r>
      <w:r w:rsidRPr="002E4802">
        <w:rPr>
          <w:rFonts w:ascii="標楷體" w:eastAsia="標楷體" w:hAnsi="標楷體"/>
          <w:sz w:val="28"/>
          <w:szCs w:val="28"/>
        </w:rPr>
        <w:t>在本抵押權設定契約書約定最高限額內所負之債務，包括</w:t>
      </w:r>
      <w:r w:rsidRPr="002E4802">
        <w:rPr>
          <w:rFonts w:ascii="標楷體" w:eastAsia="標楷體" w:hAnsi="標楷體"/>
          <w:b/>
          <w:sz w:val="28"/>
          <w:szCs w:val="28"/>
          <w:u w:val="single"/>
        </w:rPr>
        <w:t>借款</w:t>
      </w:r>
      <w:r w:rsidRPr="002E4802">
        <w:rPr>
          <w:rFonts w:ascii="標楷體" w:eastAsia="標楷體" w:hAnsi="標楷體"/>
          <w:b/>
          <w:sz w:val="28"/>
          <w:szCs w:val="28"/>
        </w:rPr>
        <w:t>、</w:t>
      </w:r>
      <w:r w:rsidRPr="002E4802">
        <w:rPr>
          <w:rFonts w:ascii="標楷體" w:eastAsia="標楷體" w:hAnsi="標楷體"/>
          <w:b/>
          <w:sz w:val="28"/>
          <w:szCs w:val="28"/>
          <w:u w:val="single"/>
        </w:rPr>
        <w:t>透支</w:t>
      </w:r>
      <w:r w:rsidRPr="002E4802">
        <w:rPr>
          <w:rFonts w:ascii="標楷體" w:eastAsia="標楷體" w:hAnsi="標楷體"/>
          <w:b/>
          <w:sz w:val="28"/>
          <w:szCs w:val="28"/>
        </w:rPr>
        <w:t>、</w:t>
      </w:r>
      <w:r w:rsidRPr="002E4802">
        <w:rPr>
          <w:rFonts w:ascii="標楷體" w:eastAsia="標楷體" w:hAnsi="標楷體"/>
          <w:b/>
          <w:sz w:val="28"/>
          <w:szCs w:val="28"/>
          <w:u w:val="single"/>
        </w:rPr>
        <w:t>墊款</w:t>
      </w:r>
      <w:r w:rsidRPr="002E4802">
        <w:rPr>
          <w:rFonts w:ascii="標楷體" w:eastAsia="標楷體" w:hAnsi="標楷體"/>
          <w:b/>
          <w:sz w:val="28"/>
          <w:szCs w:val="28"/>
        </w:rPr>
        <w:t>、</w:t>
      </w:r>
      <w:r w:rsidRPr="002E4802">
        <w:rPr>
          <w:rFonts w:ascii="標楷體" w:eastAsia="標楷體" w:hAnsi="標楷體"/>
          <w:b/>
          <w:sz w:val="28"/>
          <w:szCs w:val="28"/>
          <w:u w:val="single"/>
        </w:rPr>
        <w:t>票據</w:t>
      </w:r>
      <w:r w:rsidRPr="002E4802">
        <w:rPr>
          <w:rFonts w:ascii="標楷體" w:eastAsia="標楷體" w:hAnsi="標楷體"/>
          <w:i/>
          <w:sz w:val="28"/>
          <w:szCs w:val="28"/>
        </w:rPr>
        <w:t>，</w:t>
      </w:r>
      <w:r w:rsidRPr="002E4802">
        <w:rPr>
          <w:rFonts w:ascii="標楷體" w:eastAsia="標楷體" w:hAnsi="標楷體"/>
          <w:sz w:val="28"/>
          <w:szCs w:val="28"/>
        </w:rPr>
        <w:t>含本金、利息、遲延利息、違約金、對債務人取得執行名義之費用、強制執行之費用、參與分配之費用、其他經雙方所約定之各項費用（包括但不限於抵押權人墊付擔保物之保險費用）與因債務不履行而發生之損害賠償。</w:t>
      </w:r>
    </w:p>
    <w:p w14:paraId="591C75AE" w14:textId="77777777" w:rsidR="00501194" w:rsidRPr="002E4802" w:rsidRDefault="00395407" w:rsidP="005A2469">
      <w:pPr>
        <w:snapToGrid w:val="0"/>
        <w:spacing w:line="520" w:lineRule="atLeast"/>
        <w:jc w:val="both"/>
        <w:rPr>
          <w:rFonts w:ascii="標楷體" w:eastAsia="標楷體" w:hAnsi="標楷體"/>
        </w:rPr>
        <w:sectPr w:rsidR="00501194" w:rsidRPr="002E4802" w:rsidSect="001777BA">
          <w:pgSz w:w="11907" w:h="16840" w:code="9"/>
          <w:pgMar w:top="1134" w:right="1418" w:bottom="851" w:left="1418" w:header="567" w:footer="454" w:gutter="0"/>
          <w:cols w:space="425"/>
          <w:docGrid w:linePitch="360"/>
        </w:sectPr>
      </w:pPr>
      <w:r w:rsidRPr="002E4802">
        <w:rPr>
          <w:rFonts w:ascii="標楷體" w:eastAsia="標楷體" w:hAnsi="標楷體"/>
          <w:b/>
          <w:sz w:val="28"/>
          <w:szCs w:val="28"/>
        </w:rPr>
        <w:t>（註：上述空白處由農會漁會自行與客戶議定擔保債務種類後載明之，但各農會漁會應遵守民法新修正第881條之1關於最高限額抵押權規定，擔保之債權應以一定法律關係所生之債權或基於票據所生之權利為限，故不得再使用「其他與授信有關之債務」等不夠具體明確之文字）</w:t>
      </w:r>
    </w:p>
    <w:p w14:paraId="33DB89ED" w14:textId="77777777" w:rsidR="00395407" w:rsidRPr="002E4802" w:rsidRDefault="002F14EB" w:rsidP="00395407">
      <w:pPr>
        <w:spacing w:line="0" w:lineRule="atLeast"/>
        <w:outlineLvl w:val="1"/>
        <w:rPr>
          <w:rFonts w:ascii="標楷體" w:eastAsia="標楷體" w:hAnsi="標楷體"/>
          <w:b/>
          <w:sz w:val="28"/>
          <w:szCs w:val="28"/>
        </w:rPr>
      </w:pPr>
      <w:r>
        <w:rPr>
          <w:rFonts w:ascii="標楷體" w:eastAsia="標楷體" w:hAnsi="標楷體" w:hint="eastAsia"/>
          <w:b/>
          <w:sz w:val="28"/>
          <w:szCs w:val="28"/>
        </w:rPr>
        <w:lastRenderedPageBreak/>
        <w:t>四</w:t>
      </w:r>
      <w:r w:rsidR="00395407" w:rsidRPr="002E4802">
        <w:rPr>
          <w:rFonts w:ascii="標楷體" w:eastAsia="標楷體" w:hAnsi="標楷體" w:hint="eastAsia"/>
          <w:b/>
          <w:sz w:val="28"/>
          <w:szCs w:val="28"/>
        </w:rPr>
        <w:t>十</w:t>
      </w:r>
      <w:r w:rsidR="00725B23">
        <w:rPr>
          <w:rFonts w:ascii="標楷體" w:eastAsia="標楷體" w:hAnsi="標楷體" w:hint="eastAsia"/>
          <w:b/>
          <w:sz w:val="28"/>
          <w:szCs w:val="28"/>
        </w:rPr>
        <w:t>四</w:t>
      </w:r>
      <w:r w:rsidR="00395407" w:rsidRPr="002E4802">
        <w:rPr>
          <w:rFonts w:ascii="標楷體" w:eastAsia="標楷體" w:hAnsi="標楷體" w:hint="eastAsia"/>
          <w:b/>
          <w:sz w:val="28"/>
          <w:szCs w:val="28"/>
        </w:rPr>
        <w:t>、個人購車貸款定型化契約範本</w:t>
      </w:r>
    </w:p>
    <w:p w14:paraId="08470A4A" w14:textId="77777777" w:rsidR="005A2469" w:rsidRPr="002E4802" w:rsidRDefault="005A2469" w:rsidP="005A2469">
      <w:pPr>
        <w:snapToGrid w:val="0"/>
        <w:spacing w:line="400" w:lineRule="exact"/>
        <w:jc w:val="center"/>
        <w:rPr>
          <w:rFonts w:ascii="標楷體" w:eastAsia="標楷體" w:hAnsi="標楷體"/>
          <w:b/>
          <w:bCs/>
          <w:sz w:val="32"/>
          <w:szCs w:val="32"/>
        </w:rPr>
      </w:pPr>
    </w:p>
    <w:p w14:paraId="28626D69" w14:textId="77777777" w:rsidR="005A2469" w:rsidRPr="002E4802" w:rsidRDefault="005A2469" w:rsidP="005A2469">
      <w:pPr>
        <w:snapToGrid w:val="0"/>
        <w:spacing w:line="400" w:lineRule="exact"/>
        <w:jc w:val="center"/>
      </w:pPr>
      <w:r w:rsidRPr="002E4802">
        <w:rPr>
          <w:rFonts w:ascii="標楷體" w:eastAsia="標楷體" w:hAnsi="標楷體"/>
          <w:b/>
          <w:bCs/>
          <w:sz w:val="32"/>
          <w:szCs w:val="32"/>
        </w:rPr>
        <w:t>○○○農會漁會信用部</w:t>
      </w:r>
      <w:r w:rsidRPr="002E4802">
        <w:rPr>
          <w:rFonts w:ascii="標楷體" w:eastAsia="標楷體" w:hAnsi="標楷體"/>
          <w:b/>
          <w:sz w:val="32"/>
          <w:szCs w:val="32"/>
        </w:rPr>
        <w:t>個人購車貸款定型化契約(範本)</w:t>
      </w:r>
    </w:p>
    <w:p w14:paraId="630C1548" w14:textId="77777777" w:rsidR="005A2469" w:rsidRPr="002E4802" w:rsidRDefault="005A2469" w:rsidP="005A2469">
      <w:pPr>
        <w:pStyle w:val="Textbody"/>
        <w:spacing w:line="400" w:lineRule="exact"/>
        <w:jc w:val="center"/>
        <w:rPr>
          <w:rFonts w:ascii="標楷體" w:eastAsia="標楷體" w:hAnsi="標楷體"/>
          <w:sz w:val="20"/>
          <w:szCs w:val="20"/>
        </w:rPr>
      </w:pPr>
      <w:r w:rsidRPr="002E4802">
        <w:rPr>
          <w:rFonts w:ascii="標楷體" w:eastAsia="標楷體" w:hAnsi="標楷體"/>
          <w:szCs w:val="24"/>
        </w:rPr>
        <w:t>本契約於中華民國___年___月___日經借款人______攜回審閱。</w:t>
      </w:r>
      <w:r w:rsidRPr="002E4802">
        <w:rPr>
          <w:rFonts w:ascii="標楷體" w:eastAsia="標楷體" w:hAnsi="標楷體"/>
          <w:sz w:val="20"/>
          <w:szCs w:val="20"/>
        </w:rPr>
        <w:t>（契約審閱期間至少五日）</w:t>
      </w:r>
    </w:p>
    <w:p w14:paraId="61995793" w14:textId="77777777" w:rsidR="005A2469" w:rsidRPr="002E4802" w:rsidRDefault="005A2469" w:rsidP="005A2469">
      <w:pPr>
        <w:spacing w:line="400" w:lineRule="exact"/>
        <w:rPr>
          <w:rFonts w:ascii="標楷體" w:eastAsia="標楷體" w:hAnsi="標楷體"/>
        </w:rPr>
      </w:pPr>
      <w:r w:rsidRPr="002E4802">
        <w:rPr>
          <w:rFonts w:ascii="標楷體" w:eastAsia="標楷體" w:hAnsi="標楷體"/>
        </w:rPr>
        <w:t xml:space="preserve">     立約人</w:t>
      </w:r>
    </w:p>
    <w:p w14:paraId="52C19C3C" w14:textId="77777777" w:rsidR="005A2469" w:rsidRPr="002E4802" w:rsidRDefault="005A2469" w:rsidP="005A2469">
      <w:pPr>
        <w:spacing w:line="400" w:lineRule="exact"/>
        <w:rPr>
          <w:rFonts w:ascii="標楷體" w:eastAsia="標楷體" w:hAnsi="標楷體"/>
        </w:rPr>
      </w:pPr>
      <w:r w:rsidRPr="002E4802">
        <w:rPr>
          <w:rFonts w:ascii="標楷體" w:eastAsia="標楷體" w:hAnsi="標楷體"/>
        </w:rPr>
        <w:t xml:space="preserve">甲方（借款人）：_________________ </w:t>
      </w:r>
    </w:p>
    <w:p w14:paraId="689390F9" w14:textId="77777777" w:rsidR="005A2469" w:rsidRPr="002E4802" w:rsidRDefault="005A2469" w:rsidP="005A2469">
      <w:pPr>
        <w:spacing w:line="400" w:lineRule="exact"/>
        <w:rPr>
          <w:rFonts w:ascii="標楷體" w:eastAsia="標楷體" w:hAnsi="標楷體"/>
        </w:rPr>
      </w:pPr>
      <w:r w:rsidRPr="002E4802">
        <w:rPr>
          <w:rFonts w:ascii="標楷體" w:eastAsia="標楷體" w:hAnsi="標楷體"/>
        </w:rPr>
        <w:t>日期：___年___月___日</w:t>
      </w:r>
    </w:p>
    <w:p w14:paraId="002D7EDF" w14:textId="77777777" w:rsidR="005A2469" w:rsidRPr="002E4802" w:rsidRDefault="005A2469" w:rsidP="005A2469">
      <w:pPr>
        <w:snapToGrid w:val="0"/>
        <w:spacing w:before="120"/>
        <w:rPr>
          <w:rFonts w:ascii="標楷體" w:eastAsia="標楷體" w:hAnsi="標楷體"/>
        </w:rPr>
      </w:pPr>
      <w:r w:rsidRPr="002E4802">
        <w:rPr>
          <w:rFonts w:ascii="標楷體" w:eastAsia="標楷體" w:hAnsi="標楷體"/>
        </w:rPr>
        <w:t>乙方（金融機構）：○○○農(漁)會</w:t>
      </w:r>
    </w:p>
    <w:p w14:paraId="6C68DF64" w14:textId="77777777" w:rsidR="005A2469" w:rsidRPr="002E4802" w:rsidRDefault="005A2469" w:rsidP="005A2469">
      <w:pPr>
        <w:spacing w:line="400" w:lineRule="exact"/>
        <w:rPr>
          <w:rFonts w:ascii="標楷體" w:eastAsia="標楷體" w:hAnsi="標楷體"/>
        </w:rPr>
      </w:pPr>
      <w:r w:rsidRPr="002E4802">
        <w:rPr>
          <w:rFonts w:ascii="標楷體" w:eastAsia="標楷體" w:hAnsi="標楷體"/>
        </w:rPr>
        <w:t>雙方約定遵守下列各條款：</w:t>
      </w:r>
    </w:p>
    <w:p w14:paraId="0E4EE9E2" w14:textId="77777777" w:rsidR="005A2469" w:rsidRPr="002E4802" w:rsidRDefault="005A2469" w:rsidP="005A2469">
      <w:pPr>
        <w:spacing w:before="180" w:line="300" w:lineRule="exact"/>
        <w:rPr>
          <w:rFonts w:ascii="標楷體" w:eastAsia="標楷體" w:hAnsi="標楷體"/>
        </w:rPr>
      </w:pPr>
      <w:r w:rsidRPr="002E4802">
        <w:rPr>
          <w:rFonts w:ascii="標楷體" w:eastAsia="標楷體" w:hAnsi="標楷體"/>
        </w:rPr>
        <w:t xml:space="preserve">第一條（貸款金額及交付方式）　</w:t>
      </w:r>
    </w:p>
    <w:p w14:paraId="046F29D8"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甲方向乙方貸款新臺幣________元整，乙方應依下列方式之一撥款，作為借款之交付：</w:t>
      </w:r>
    </w:p>
    <w:p w14:paraId="37A4F36C"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□(一)撥付甲方在乙方開設之_______存款第_______號帳戶。</w:t>
      </w:r>
    </w:p>
    <w:p w14:paraId="4E1B59AA"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□(二)撥付甲方指定之_____銀行_____存款第_____號帳戶。</w:t>
      </w:r>
    </w:p>
    <w:p w14:paraId="0A4BAA06"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 xml:space="preserve">□(三)依甲方與乙方個別約定之撥付方式。 </w:t>
      </w:r>
    </w:p>
    <w:p w14:paraId="13C664CD" w14:textId="77777777" w:rsidR="005A2469" w:rsidRPr="002E4802" w:rsidRDefault="005A2469" w:rsidP="005A2469">
      <w:pPr>
        <w:spacing w:before="180" w:line="300" w:lineRule="exact"/>
        <w:rPr>
          <w:rFonts w:ascii="標楷體" w:eastAsia="標楷體" w:hAnsi="標楷體"/>
        </w:rPr>
      </w:pPr>
      <w:r w:rsidRPr="002E4802">
        <w:rPr>
          <w:rFonts w:ascii="標楷體" w:eastAsia="標楷體" w:hAnsi="標楷體"/>
        </w:rPr>
        <w:t>第二條（貸款期間）</w:t>
      </w:r>
    </w:p>
    <w:p w14:paraId="3D15BDED"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本貸款期間___年___月，自民國___年___月___日起至民國___   年___月___日止。</w:t>
      </w:r>
    </w:p>
    <w:p w14:paraId="06240272" w14:textId="77777777" w:rsidR="005A2469" w:rsidRPr="002E4802" w:rsidRDefault="005A2469" w:rsidP="005A2469">
      <w:pPr>
        <w:spacing w:before="180" w:line="300" w:lineRule="exact"/>
        <w:rPr>
          <w:rFonts w:ascii="標楷體" w:eastAsia="標楷體" w:hAnsi="標楷體"/>
        </w:rPr>
      </w:pPr>
      <w:r w:rsidRPr="002E4802">
        <w:rPr>
          <w:rFonts w:ascii="標楷體" w:eastAsia="標楷體" w:hAnsi="標楷體"/>
        </w:rPr>
        <w:t xml:space="preserve">第三條（貸款本息攤還方式之約定） </w:t>
      </w:r>
    </w:p>
    <w:p w14:paraId="2E7E7E9F"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本貸款本息攤還方式得約定如下（乙方得依實際產品類型選擇記載之）：</w:t>
      </w:r>
    </w:p>
    <w:p w14:paraId="45CC5DDF"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□(一)自實際撥款日起，依年金法，按月攤還本息。</w:t>
      </w:r>
    </w:p>
    <w:p w14:paraId="4C3A121F"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□(二)自實際撥款日起，本金按月平均攤還，利息按月計付。</w:t>
      </w:r>
    </w:p>
    <w:p w14:paraId="6AD60E7E" w14:textId="77777777" w:rsidR="005A2469" w:rsidRPr="002E4802" w:rsidRDefault="005A2469" w:rsidP="005A2469">
      <w:pPr>
        <w:spacing w:line="300" w:lineRule="exact"/>
        <w:ind w:left="848" w:hanging="848"/>
        <w:rPr>
          <w:rFonts w:ascii="標楷體" w:eastAsia="標楷體" w:hAnsi="標楷體"/>
        </w:rPr>
      </w:pPr>
      <w:r w:rsidRPr="002E4802">
        <w:rPr>
          <w:rFonts w:ascii="標楷體" w:eastAsia="標楷體" w:hAnsi="標楷體"/>
        </w:rPr>
        <w:t>□(三)自實際撥款日起，前___年（___個月）按月付息，自第___年（__個月）起，再依年金法按月攤還本息。</w:t>
      </w:r>
    </w:p>
    <w:p w14:paraId="30F6F2CF"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□(四)甲乙雙方約定之其他方式：</w:t>
      </w:r>
    </w:p>
    <w:p w14:paraId="0CCDAC92" w14:textId="77777777" w:rsidR="005A2469" w:rsidRPr="002E4802" w:rsidRDefault="005A2469" w:rsidP="005A2469">
      <w:pPr>
        <w:spacing w:before="180" w:line="300" w:lineRule="exact"/>
        <w:rPr>
          <w:rFonts w:ascii="標楷體" w:eastAsia="標楷體" w:hAnsi="標楷體"/>
        </w:rPr>
      </w:pPr>
      <w:r w:rsidRPr="002E4802">
        <w:rPr>
          <w:rFonts w:ascii="標楷體" w:eastAsia="標楷體" w:hAnsi="標楷體"/>
        </w:rPr>
        <w:t>乙方應提供甲方貸款本息之計算方式及攤還表，並應告知網路或其他查詢方式。</w:t>
      </w:r>
    </w:p>
    <w:p w14:paraId="49620773" w14:textId="77777777" w:rsidR="005A2469" w:rsidRPr="002E4802" w:rsidRDefault="005A2469" w:rsidP="005A2469">
      <w:pPr>
        <w:spacing w:before="180" w:line="300" w:lineRule="exact"/>
        <w:rPr>
          <w:rFonts w:ascii="標楷體" w:eastAsia="標楷體" w:hAnsi="標楷體"/>
        </w:rPr>
      </w:pPr>
      <w:r w:rsidRPr="002E4802">
        <w:rPr>
          <w:rFonts w:ascii="標楷體" w:eastAsia="標楷體" w:hAnsi="標楷體"/>
        </w:rPr>
        <w:t>乙方提供「無限制清償期間」與「限制清償期間」二種方案，甲方同意勾選下列之內容：</w:t>
      </w:r>
    </w:p>
    <w:p w14:paraId="50C49946" w14:textId="77777777" w:rsidR="005A2469" w:rsidRPr="002E4802" w:rsidRDefault="005A2469" w:rsidP="005A2469">
      <w:pPr>
        <w:spacing w:line="300" w:lineRule="exact"/>
        <w:ind w:left="283" w:hanging="283"/>
        <w:rPr>
          <w:rFonts w:ascii="標楷體" w:eastAsia="標楷體" w:hAnsi="標楷體"/>
        </w:rPr>
      </w:pPr>
      <w:r w:rsidRPr="002E4802">
        <w:rPr>
          <w:rFonts w:ascii="標楷體" w:eastAsia="標楷體" w:hAnsi="標楷體"/>
        </w:rPr>
        <w:t>□「無限制清償期間」：甲方同意按第四條第一項第__款計付貸款利息，甲方並得隨時償還貸款或結清帳戶，無須支付違約金。</w:t>
      </w:r>
    </w:p>
    <w:p w14:paraId="2138EBBF" w14:textId="77777777" w:rsidR="005A2469" w:rsidRPr="002E4802" w:rsidRDefault="005A2469" w:rsidP="005A2469">
      <w:pPr>
        <w:spacing w:line="300" w:lineRule="exact"/>
        <w:ind w:left="283" w:hanging="283"/>
      </w:pPr>
      <w:r w:rsidRPr="002E4802">
        <w:rPr>
          <w:rFonts w:ascii="標楷體" w:eastAsia="標楷體" w:hAnsi="標楷體"/>
        </w:rPr>
        <w:t>□「限制清償期間」：甲方同意按第四條第一項第四款計付貸款利息，並同意如於本貸款撥(用)款日起＿年（或＿月）內（不得超過三年）提前__________(請</w:t>
      </w:r>
      <w:r w:rsidRPr="002E4802">
        <w:rPr>
          <w:rFonts w:ascii="標楷體" w:eastAsia="標楷體" w:hAnsi="標楷體"/>
          <w:b/>
          <w:u w:val="single"/>
        </w:rPr>
        <w:t>乙方</w:t>
      </w:r>
      <w:r w:rsidRPr="002E4802">
        <w:rPr>
          <w:rFonts w:ascii="標楷體" w:eastAsia="標楷體" w:hAnsi="標楷體"/>
        </w:rPr>
        <w:t>敘明係「清償本金」或「清償全部本金」或「結清本貸款帳戶」）時，給付提前清償違約金。上開提前清償違約金之計收方式如下：</w:t>
      </w:r>
      <w:r w:rsidRPr="002E4802">
        <w:rPr>
          <w:rFonts w:ascii="標楷體" w:eastAsia="標楷體" w:hAnsi="標楷體"/>
          <w:u w:val="single"/>
        </w:rPr>
        <w:t xml:space="preserve">          </w:t>
      </w:r>
      <w:r w:rsidRPr="002E4802">
        <w:rPr>
          <w:rFonts w:ascii="標楷體" w:eastAsia="標楷體" w:hAnsi="標楷體"/>
        </w:rPr>
        <w:t>。</w:t>
      </w:r>
    </w:p>
    <w:p w14:paraId="1FB8C5A5" w14:textId="77777777" w:rsidR="005A2469" w:rsidRPr="002E4802" w:rsidRDefault="005A2469" w:rsidP="005A2469">
      <w:pPr>
        <w:spacing w:line="300" w:lineRule="exact"/>
        <w:ind w:left="360"/>
        <w:rPr>
          <w:rFonts w:ascii="標楷體" w:eastAsia="標楷體" w:hAnsi="標楷體"/>
        </w:rPr>
      </w:pPr>
      <w:r w:rsidRPr="002E4802">
        <w:rPr>
          <w:rFonts w:ascii="標楷體" w:eastAsia="標楷體" w:hAnsi="標楷體"/>
        </w:rPr>
        <w:t>(註：以上計收方式應考量借款人之清償時間、貸款餘額等因素採遞減方式計收。)但甲方死亡或重大傷殘並取得證明文件等因素而須提前清償貸款者，乙方不得向甲方收取提前清償違約金。</w:t>
      </w:r>
    </w:p>
    <w:p w14:paraId="0E831AD1" w14:textId="77777777" w:rsidR="005A2469" w:rsidRPr="002E4802" w:rsidRDefault="005A2469" w:rsidP="005A2469">
      <w:pPr>
        <w:spacing w:before="180" w:line="300" w:lineRule="exact"/>
        <w:rPr>
          <w:rFonts w:ascii="標楷體" w:eastAsia="標楷體" w:hAnsi="標楷體"/>
        </w:rPr>
      </w:pPr>
      <w:r w:rsidRPr="002E4802">
        <w:rPr>
          <w:rFonts w:ascii="標楷體" w:eastAsia="標楷體" w:hAnsi="標楷體"/>
        </w:rPr>
        <w:t>第四條（貸款計息方式之約定）</w:t>
      </w:r>
    </w:p>
    <w:p w14:paraId="56A88F87"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本貸款之利息計算方式如下（乙方得依實際產品類型選擇記載之）：</w:t>
      </w:r>
    </w:p>
    <w:p w14:paraId="1B971273" w14:textId="77777777" w:rsidR="005A2469" w:rsidRPr="002E4802" w:rsidRDefault="005A2469" w:rsidP="005A2469">
      <w:pPr>
        <w:spacing w:line="300" w:lineRule="exact"/>
        <w:ind w:left="848" w:hanging="848"/>
        <w:rPr>
          <w:rFonts w:ascii="標楷體" w:eastAsia="標楷體" w:hAnsi="標楷體"/>
        </w:rPr>
      </w:pPr>
      <w:r w:rsidRPr="002E4802">
        <w:rPr>
          <w:rFonts w:ascii="標楷體" w:eastAsia="標楷體" w:hAnsi="標楷體"/>
        </w:rPr>
        <w:t>□(一)按乙方基準利率（或其他指標利率）____％加年利率____％計算（目前合計年利率____％）；嗣後隨乙方基準利率（或其他指標利率）變動而調整，並自調整後之第一個繳款日起，按調整後之年利率計算。</w:t>
      </w:r>
    </w:p>
    <w:p w14:paraId="0DAB888B" w14:textId="77777777" w:rsidR="005A2469" w:rsidRPr="002E4802" w:rsidRDefault="005A2469" w:rsidP="005A2469">
      <w:pPr>
        <w:spacing w:line="300" w:lineRule="exact"/>
        <w:ind w:left="848" w:hanging="848"/>
        <w:rPr>
          <w:rFonts w:ascii="標楷體" w:eastAsia="標楷體" w:hAnsi="標楷體"/>
        </w:rPr>
      </w:pPr>
      <w:r w:rsidRPr="002E4802">
        <w:rPr>
          <w:rFonts w:ascii="標楷體" w:eastAsia="標楷體" w:hAnsi="標楷體"/>
        </w:rPr>
        <w:t>□(二)按乙方基準利率（或其他指標利率）____％加年利率____％ 計算(目前合計年</w:t>
      </w:r>
      <w:r w:rsidRPr="002E4802">
        <w:rPr>
          <w:rFonts w:ascii="標楷體" w:eastAsia="標楷體" w:hAnsi="標楷體"/>
        </w:rPr>
        <w:lastRenderedPageBreak/>
        <w:t>利率____%)；嗣後隨乙方基準利率（或其他指標利率）變動而調整，並自調整日起，按調整後之年利率計算。</w:t>
      </w:r>
    </w:p>
    <w:p w14:paraId="08A1E9E8"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□(三)固定利率，按年利率____％計算。</w:t>
      </w:r>
    </w:p>
    <w:p w14:paraId="46971F9B" w14:textId="77777777" w:rsidR="005A2469" w:rsidRPr="002E4802" w:rsidRDefault="005A2469" w:rsidP="005A2469">
      <w:pPr>
        <w:spacing w:line="300" w:lineRule="exact"/>
        <w:ind w:left="848" w:hanging="848"/>
        <w:rPr>
          <w:rFonts w:ascii="標楷體" w:eastAsia="標楷體" w:hAnsi="標楷體"/>
        </w:rPr>
      </w:pPr>
      <w:r w:rsidRPr="002E4802">
        <w:rPr>
          <w:rFonts w:ascii="標楷體" w:eastAsia="標楷體" w:hAnsi="標楷體"/>
        </w:rPr>
        <w:t>□(四)限制提前清償之利率計算方式如下：____________（依乙方實際產品類型記載之）</w:t>
      </w:r>
    </w:p>
    <w:p w14:paraId="2EA44B3C"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□(五) (甲乙雙方約定之其他方式)</w:t>
      </w:r>
    </w:p>
    <w:p w14:paraId="6FE71309" w14:textId="77777777" w:rsidR="005A2469" w:rsidRPr="002E4802" w:rsidRDefault="005A2469" w:rsidP="005A2469">
      <w:pPr>
        <w:spacing w:before="180" w:line="300" w:lineRule="exact"/>
      </w:pPr>
      <w:r w:rsidRPr="002E4802">
        <w:rPr>
          <w:rFonts w:ascii="標楷體" w:eastAsia="標楷體" w:hAnsi="標楷體"/>
        </w:rPr>
        <w:t>第一項所稱之基準利率係以</w:t>
      </w:r>
      <w:r w:rsidRPr="002E4802">
        <w:rPr>
          <w:rFonts w:ascii="標楷體" w:eastAsia="標楷體" w:hAnsi="標楷體"/>
          <w:u w:val="single"/>
        </w:rPr>
        <w:t xml:space="preserve">          </w:t>
      </w:r>
      <w:r w:rsidRPr="002E4802">
        <w:rPr>
          <w:rFonts w:ascii="標楷體" w:eastAsia="標楷體" w:hAnsi="標楷體"/>
        </w:rPr>
        <w:t>指標利率加一定比率訂之。</w:t>
      </w:r>
    </w:p>
    <w:p w14:paraId="0ED24319" w14:textId="77777777" w:rsidR="005A2469" w:rsidRPr="002E4802" w:rsidRDefault="005A2469" w:rsidP="005A2469">
      <w:pPr>
        <w:spacing w:before="180" w:line="300" w:lineRule="exact"/>
      </w:pPr>
      <w:r w:rsidRPr="002E4802">
        <w:rPr>
          <w:rFonts w:ascii="標楷體" w:eastAsia="標楷體" w:hAnsi="標楷體"/>
          <w:u w:val="single"/>
        </w:rPr>
        <w:t xml:space="preserve">        </w:t>
      </w:r>
      <w:r w:rsidRPr="002E4802">
        <w:rPr>
          <w:rFonts w:ascii="標楷體" w:eastAsia="標楷體" w:hAnsi="標楷體"/>
        </w:rPr>
        <w:t>指標利率係以</w:t>
      </w:r>
      <w:r w:rsidRPr="002E4802">
        <w:rPr>
          <w:rFonts w:ascii="標楷體" w:eastAsia="標楷體" w:hAnsi="標楷體"/>
          <w:u w:val="single"/>
        </w:rPr>
        <w:t xml:space="preserve">      </w:t>
      </w:r>
      <w:r w:rsidRPr="002E4802">
        <w:rPr>
          <w:rFonts w:ascii="標楷體" w:eastAsia="標楷體" w:hAnsi="標楷體"/>
        </w:rPr>
        <w:t>銀行、</w:t>
      </w:r>
      <w:r w:rsidRPr="002E4802">
        <w:rPr>
          <w:rFonts w:ascii="標楷體" w:eastAsia="標楷體" w:hAnsi="標楷體"/>
          <w:u w:val="single"/>
        </w:rPr>
        <w:t xml:space="preserve">      </w:t>
      </w:r>
      <w:r w:rsidRPr="002E4802">
        <w:rPr>
          <w:rFonts w:ascii="標楷體" w:eastAsia="標楷體" w:hAnsi="標楷體"/>
        </w:rPr>
        <w:t>銀行、</w:t>
      </w:r>
      <w:r w:rsidRPr="002E4802">
        <w:rPr>
          <w:rFonts w:ascii="標楷體" w:eastAsia="標楷體" w:hAnsi="標楷體"/>
          <w:u w:val="single"/>
        </w:rPr>
        <w:t xml:space="preserve">      </w:t>
      </w:r>
      <w:r w:rsidRPr="002E4802">
        <w:rPr>
          <w:rFonts w:ascii="標楷體" w:eastAsia="標楷體" w:hAnsi="標楷體"/>
        </w:rPr>
        <w:t>銀行、</w:t>
      </w:r>
      <w:r w:rsidRPr="002E4802">
        <w:rPr>
          <w:rFonts w:ascii="標楷體" w:eastAsia="標楷體" w:hAnsi="標楷體"/>
          <w:u w:val="single"/>
        </w:rPr>
        <w:t xml:space="preserve">      </w:t>
      </w:r>
      <w:r w:rsidRPr="002E4802">
        <w:rPr>
          <w:rFonts w:ascii="標楷體" w:eastAsia="標楷體" w:hAnsi="標楷體"/>
        </w:rPr>
        <w:t>銀行、</w:t>
      </w:r>
    </w:p>
    <w:p w14:paraId="3364CF41" w14:textId="77777777" w:rsidR="005A2469" w:rsidRPr="002E4802" w:rsidRDefault="005A2469" w:rsidP="005A2469">
      <w:pPr>
        <w:spacing w:line="300" w:lineRule="exact"/>
      </w:pPr>
      <w:r w:rsidRPr="002E4802">
        <w:rPr>
          <w:rFonts w:ascii="標楷體" w:eastAsia="標楷體" w:hAnsi="標楷體"/>
          <w:u w:val="single"/>
        </w:rPr>
        <w:t xml:space="preserve">      </w:t>
      </w:r>
      <w:r w:rsidRPr="002E4802">
        <w:rPr>
          <w:rFonts w:ascii="標楷體" w:eastAsia="標楷體" w:hAnsi="標楷體"/>
        </w:rPr>
        <w:t>銀行、</w:t>
      </w:r>
      <w:r w:rsidRPr="002E4802">
        <w:rPr>
          <w:rFonts w:ascii="標楷體" w:eastAsia="標楷體" w:hAnsi="標楷體"/>
          <w:u w:val="single"/>
        </w:rPr>
        <w:t xml:space="preserve">      </w:t>
      </w:r>
      <w:r w:rsidRPr="002E4802">
        <w:rPr>
          <w:rFonts w:ascii="標楷體" w:eastAsia="標楷體" w:hAnsi="標楷體"/>
        </w:rPr>
        <w:t>銀行及其他</w:t>
      </w:r>
      <w:r w:rsidRPr="002E4802">
        <w:rPr>
          <w:rFonts w:ascii="標楷體" w:eastAsia="標楷體" w:hAnsi="標楷體"/>
          <w:u w:val="single"/>
        </w:rPr>
        <w:t xml:space="preserve">            </w:t>
      </w:r>
      <w:r w:rsidRPr="002E4802">
        <w:rPr>
          <w:rFonts w:ascii="標楷體" w:eastAsia="標楷體" w:hAnsi="標楷體"/>
        </w:rPr>
        <w:t>在取樣日公告之一年期定期儲蓄存款機動利率之簡單算數平均數之平均利率（四捨五入取至小數點後三位）訂定之。其他：</w:t>
      </w:r>
      <w:r w:rsidRPr="002E4802">
        <w:rPr>
          <w:rFonts w:ascii="標楷體" w:eastAsia="標楷體" w:hAnsi="標楷體"/>
          <w:u w:val="single"/>
        </w:rPr>
        <w:t xml:space="preserve">       </w:t>
      </w:r>
      <w:r w:rsidRPr="002E4802">
        <w:rPr>
          <w:rFonts w:ascii="標楷體" w:eastAsia="標楷體" w:hAnsi="標楷體"/>
        </w:rPr>
        <w:t>利率係以</w:t>
      </w:r>
      <w:r w:rsidRPr="002E4802">
        <w:rPr>
          <w:rFonts w:ascii="標楷體" w:eastAsia="標楷體" w:hAnsi="標楷體"/>
          <w:u w:val="single"/>
        </w:rPr>
        <w:t xml:space="preserve">          </w:t>
      </w:r>
      <w:r w:rsidRPr="002E4802">
        <w:rPr>
          <w:rFonts w:ascii="標楷體" w:eastAsia="標楷體" w:hAnsi="標楷體"/>
        </w:rPr>
        <w:t>定之。(請自行說明)</w:t>
      </w:r>
    </w:p>
    <w:p w14:paraId="3D6FBACB"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 xml:space="preserve">　　前二項之利息計算方式如下（乙方得依實際情形擇一記載之）：</w:t>
      </w:r>
    </w:p>
    <w:p w14:paraId="025DD0D8" w14:textId="77777777" w:rsidR="005A2469" w:rsidRPr="002E4802" w:rsidRDefault="005A2469" w:rsidP="005A2469">
      <w:pPr>
        <w:spacing w:line="300" w:lineRule="exact"/>
        <w:ind w:left="848" w:hanging="848"/>
        <w:rPr>
          <w:rFonts w:ascii="標楷體" w:eastAsia="標楷體" w:hAnsi="標楷體"/>
        </w:rPr>
      </w:pPr>
      <w:r w:rsidRPr="002E4802">
        <w:rPr>
          <w:rFonts w:ascii="標楷體" w:eastAsia="標楷體" w:hAnsi="標楷體"/>
        </w:rPr>
        <w:t>□(一)按日計息者，一年(含閏年)以三百六十五日為計息基礎，以每日____(請乙方載明係最高、平均或最終)貸款餘額乘以年利率，再除以三百六十五即得每日之利息額。</w:t>
      </w:r>
    </w:p>
    <w:p w14:paraId="6421B2CD" w14:textId="77777777" w:rsidR="005A2469" w:rsidRPr="002E4802" w:rsidRDefault="005A2469" w:rsidP="005A2469">
      <w:pPr>
        <w:spacing w:line="300" w:lineRule="exact"/>
        <w:ind w:left="848" w:hanging="848"/>
        <w:rPr>
          <w:rFonts w:ascii="標楷體" w:eastAsia="標楷體" w:hAnsi="標楷體"/>
        </w:rPr>
      </w:pPr>
      <w:r w:rsidRPr="002E4802">
        <w:rPr>
          <w:rFonts w:ascii="標楷體" w:eastAsia="標楷體" w:hAnsi="標楷體"/>
        </w:rPr>
        <w:t>□(二)按月計息者，本金乘以年利率，再除以十二即得每月之利息額。不足一個月之畸零天數部分，則按日計息，即：一年(含閏年)以三百六十五日為計息基礎，以本金乘以年利率、天數，再除以三百六十五即得畸零天數部分之利息額。</w:t>
      </w:r>
    </w:p>
    <w:p w14:paraId="7BD5557D" w14:textId="77777777" w:rsidR="005A2469" w:rsidRPr="002E4802" w:rsidRDefault="005A2469" w:rsidP="005A2469">
      <w:pPr>
        <w:spacing w:before="180" w:line="300" w:lineRule="exact"/>
        <w:rPr>
          <w:rFonts w:ascii="標楷體" w:eastAsia="標楷體" w:hAnsi="標楷體"/>
        </w:rPr>
      </w:pPr>
      <w:r w:rsidRPr="002E4802">
        <w:rPr>
          <w:rFonts w:ascii="標楷體" w:eastAsia="標楷體" w:hAnsi="標楷體"/>
        </w:rPr>
        <w:t>第五條（利率調整之通知）</w:t>
      </w:r>
    </w:p>
    <w:p w14:paraId="423D8649" w14:textId="77777777" w:rsidR="005A2469" w:rsidRPr="002E4802" w:rsidRDefault="005A2469" w:rsidP="005A2469">
      <w:pPr>
        <w:spacing w:line="300" w:lineRule="exact"/>
      </w:pPr>
      <w:r w:rsidRPr="002E4802">
        <w:rPr>
          <w:rFonts w:ascii="標楷體" w:eastAsia="標楷體" w:hAnsi="標楷體"/>
          <w:bCs/>
          <w:kern w:val="0"/>
        </w:rPr>
        <w:t>乙方應於</w:t>
      </w:r>
      <w:r w:rsidRPr="002E4802">
        <w:rPr>
          <w:rFonts w:ascii="標楷體" w:eastAsia="標楷體" w:hAnsi="標楷體"/>
        </w:rPr>
        <w:t>□基準利率□</w:t>
      </w:r>
      <w:r w:rsidRPr="002E4802">
        <w:rPr>
          <w:rFonts w:ascii="標楷體" w:eastAsia="標楷體" w:hAnsi="標楷體"/>
          <w:u w:val="single"/>
        </w:rPr>
        <w:t xml:space="preserve">          </w:t>
      </w:r>
      <w:r w:rsidRPr="002E4802">
        <w:rPr>
          <w:rFonts w:ascii="標楷體" w:eastAsia="標楷體" w:hAnsi="標楷體"/>
        </w:rPr>
        <w:t>指標利率□其他：</w:t>
      </w:r>
      <w:r w:rsidRPr="002E4802">
        <w:rPr>
          <w:rFonts w:ascii="標楷體" w:eastAsia="標楷體" w:hAnsi="標楷體"/>
          <w:u w:val="single"/>
        </w:rPr>
        <w:t xml:space="preserve">        </w:t>
      </w:r>
      <w:r w:rsidRPr="002E4802">
        <w:rPr>
          <w:rFonts w:ascii="標楷體" w:eastAsia="標楷體" w:hAnsi="標楷體"/>
        </w:rPr>
        <w:t>利率</w:t>
      </w:r>
      <w:r w:rsidRPr="002E4802">
        <w:rPr>
          <w:rFonts w:ascii="標楷體" w:eastAsia="標楷體" w:hAnsi="標楷體"/>
          <w:bCs/>
          <w:kern w:val="0"/>
        </w:rPr>
        <w:t>調整時</w:t>
      </w:r>
      <w:r w:rsidRPr="002E4802">
        <w:rPr>
          <w:rFonts w:ascii="標楷體" w:eastAsia="標楷體" w:hAnsi="標楷體"/>
          <w:b/>
          <w:bCs/>
          <w:kern w:val="0"/>
          <w:u w:val="single"/>
        </w:rPr>
        <w:t>15</w:t>
      </w:r>
      <w:r w:rsidRPr="002E4802">
        <w:rPr>
          <w:rFonts w:ascii="標楷體" w:eastAsia="標楷體" w:hAnsi="標楷體"/>
          <w:bCs/>
          <w:kern w:val="0"/>
        </w:rPr>
        <w:t>日(不得超過十五日)內將調整後之</w:t>
      </w:r>
      <w:r w:rsidRPr="002E4802">
        <w:rPr>
          <w:rFonts w:ascii="標楷體" w:eastAsia="標楷體" w:hAnsi="標楷體"/>
        </w:rPr>
        <w:t>□基準利率□</w:t>
      </w:r>
      <w:r w:rsidRPr="002E4802">
        <w:rPr>
          <w:rFonts w:ascii="標楷體" w:eastAsia="標楷體" w:hAnsi="標楷體"/>
          <w:u w:val="single"/>
        </w:rPr>
        <w:t xml:space="preserve">          </w:t>
      </w:r>
      <w:r w:rsidRPr="002E4802">
        <w:rPr>
          <w:rFonts w:ascii="標楷體" w:eastAsia="標楷體" w:hAnsi="標楷體"/>
        </w:rPr>
        <w:t>指標利率□其他：</w:t>
      </w:r>
      <w:r w:rsidRPr="002E4802">
        <w:rPr>
          <w:rFonts w:ascii="標楷體" w:eastAsia="標楷體" w:hAnsi="標楷體"/>
          <w:u w:val="single"/>
        </w:rPr>
        <w:t xml:space="preserve">        </w:t>
      </w:r>
      <w:r w:rsidRPr="002E4802">
        <w:rPr>
          <w:rFonts w:ascii="標楷體" w:eastAsia="標楷體" w:hAnsi="標楷體"/>
        </w:rPr>
        <w:t>利率告知甲方。未如期告知者，其為利率調升時，仍按原約定利率計算利息、遲延利息；其為利率調降時，則按調降之利率計算利息、遲延利息。</w:t>
      </w:r>
    </w:p>
    <w:p w14:paraId="4D556B52" w14:textId="77777777" w:rsidR="005A2469" w:rsidRPr="002E4802" w:rsidRDefault="005A2469" w:rsidP="005A2469">
      <w:pPr>
        <w:spacing w:line="300" w:lineRule="exact"/>
      </w:pPr>
      <w:r w:rsidRPr="002E4802">
        <w:rPr>
          <w:rFonts w:ascii="標楷體" w:eastAsia="標楷體" w:hAnsi="標楷體"/>
        </w:rPr>
        <w:t>前項告知方式，乙方除應於營業場所及網站公告外，</w:t>
      </w:r>
      <w:r w:rsidRPr="002E4802">
        <w:rPr>
          <w:rFonts w:ascii="標楷體" w:eastAsia="標楷體" w:hAnsi="標楷體"/>
          <w:bCs/>
          <w:kern w:val="0"/>
        </w:rPr>
        <w:t>雙方另約定應以□存摺登錄□簡訊通知□書面通知□電子郵件□繳息收據列印□網路銀行登入方式或□其他</w:t>
      </w:r>
      <w:r w:rsidRPr="002E4802">
        <w:rPr>
          <w:rFonts w:ascii="標楷體" w:eastAsia="標楷體" w:hAnsi="標楷體"/>
          <w:bCs/>
          <w:kern w:val="0"/>
          <w:u w:val="single"/>
        </w:rPr>
        <w:t xml:space="preserve">           </w:t>
      </w:r>
      <w:r w:rsidRPr="002E4802">
        <w:rPr>
          <w:rFonts w:ascii="標楷體" w:eastAsia="標楷體" w:hAnsi="標楷體"/>
          <w:bCs/>
          <w:kern w:val="0"/>
        </w:rPr>
        <w:t>告知，</w:t>
      </w:r>
      <w:r w:rsidRPr="002E4802">
        <w:rPr>
          <w:rFonts w:ascii="標楷體" w:eastAsia="標楷體" w:hAnsi="標楷體"/>
        </w:rPr>
        <w:t>如未約定者，應以書面通知方式為之（利率調整公告日與實際登錄或收受通知日會有時間上之落差）。</w:t>
      </w:r>
    </w:p>
    <w:p w14:paraId="61030998" w14:textId="77777777" w:rsidR="005A2469" w:rsidRPr="002E4802" w:rsidRDefault="005A2469" w:rsidP="005A2469">
      <w:pPr>
        <w:spacing w:line="300" w:lineRule="exact"/>
      </w:pPr>
      <w:r w:rsidRPr="002E4802">
        <w:rPr>
          <w:rFonts w:ascii="標楷體" w:eastAsia="標楷體" w:hAnsi="標楷體"/>
          <w:bCs/>
          <w:kern w:val="0"/>
        </w:rPr>
        <w:t>乙方調整</w:t>
      </w:r>
      <w:r w:rsidRPr="002E4802">
        <w:rPr>
          <w:rFonts w:ascii="標楷體" w:eastAsia="標楷體" w:hAnsi="標楷體"/>
        </w:rPr>
        <w:t>□基準利率□</w:t>
      </w:r>
      <w:r w:rsidRPr="002E4802">
        <w:rPr>
          <w:rFonts w:ascii="標楷體" w:eastAsia="標楷體" w:hAnsi="標楷體"/>
          <w:u w:val="single"/>
        </w:rPr>
        <w:t xml:space="preserve">          </w:t>
      </w:r>
      <w:r w:rsidRPr="002E4802">
        <w:rPr>
          <w:rFonts w:ascii="標楷體" w:eastAsia="標楷體" w:hAnsi="標楷體"/>
        </w:rPr>
        <w:t>指標利率□其他：</w:t>
      </w:r>
      <w:r w:rsidRPr="002E4802">
        <w:rPr>
          <w:rFonts w:ascii="標楷體" w:eastAsia="標楷體" w:hAnsi="標楷體"/>
          <w:u w:val="single"/>
        </w:rPr>
        <w:t xml:space="preserve">        </w:t>
      </w:r>
      <w:r w:rsidRPr="002E4802">
        <w:rPr>
          <w:rFonts w:ascii="標楷體" w:eastAsia="標楷體" w:hAnsi="標楷體"/>
        </w:rPr>
        <w:t>利率</w:t>
      </w:r>
      <w:r w:rsidRPr="002E4802">
        <w:rPr>
          <w:rFonts w:ascii="標楷體" w:eastAsia="標楷體" w:hAnsi="標楷體"/>
          <w:bCs/>
          <w:kern w:val="0"/>
        </w:rPr>
        <w:t>時</w:t>
      </w:r>
      <w:r w:rsidRPr="002E4802">
        <w:rPr>
          <w:rFonts w:ascii="標楷體" w:eastAsia="標楷體" w:hAnsi="標楷體"/>
          <w:b/>
          <w:bCs/>
          <w:kern w:val="0"/>
        </w:rPr>
        <w:t>，</w:t>
      </w:r>
      <w:r w:rsidRPr="002E4802">
        <w:rPr>
          <w:rFonts w:ascii="標楷體" w:eastAsia="標楷體" w:hAnsi="標楷體"/>
        </w:rPr>
        <w:t>甲方得請求乙方提供該筆貸款按調整後貸款利率計算之本息攤還方式及本息攤還表。</w:t>
      </w:r>
    </w:p>
    <w:p w14:paraId="4C940022"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依第四條第一項第五款個別約定利息計算方式者，其利率調整時，準用前三項之約定。</w:t>
      </w:r>
    </w:p>
    <w:p w14:paraId="64D5F21D" w14:textId="77777777" w:rsidR="005A2469" w:rsidRPr="002E4802" w:rsidRDefault="005A2469" w:rsidP="005A2469">
      <w:pPr>
        <w:spacing w:before="180" w:line="300" w:lineRule="exact"/>
        <w:rPr>
          <w:rFonts w:ascii="標楷體" w:eastAsia="標楷體" w:hAnsi="標楷體"/>
        </w:rPr>
      </w:pPr>
      <w:r w:rsidRPr="002E4802">
        <w:rPr>
          <w:rFonts w:ascii="標楷體" w:eastAsia="標楷體" w:hAnsi="標楷體"/>
        </w:rPr>
        <w:t>第六條（延遲利息及違約金）</w:t>
      </w:r>
    </w:p>
    <w:p w14:paraId="7EB63399"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甲方如遲延還本或付息時，乙方按原貸款利率計算遲延期間之遲延利息者，始得收取違約金。上開違約金按下列方式計收(乙方得依實際情形擇一記載之)：</w:t>
      </w:r>
    </w:p>
    <w:p w14:paraId="2EE67875" w14:textId="77777777" w:rsidR="005A2469" w:rsidRPr="002E4802" w:rsidRDefault="005A2469" w:rsidP="005A2469">
      <w:pPr>
        <w:spacing w:line="300" w:lineRule="exact"/>
        <w:ind w:left="283" w:hanging="283"/>
        <w:rPr>
          <w:rFonts w:ascii="標楷體" w:eastAsia="標楷體" w:hAnsi="標楷體"/>
        </w:rPr>
      </w:pPr>
      <w:r w:rsidRPr="002E4802">
        <w:rPr>
          <w:rFonts w:ascii="標楷體" w:eastAsia="標楷體" w:hAnsi="標楷體"/>
        </w:rPr>
        <w:t>□逾期六個月以內者，按原貸款利率之百分之十，逾期超過六個月部分，按原貸款利率之百分之二十，按期計收違約金，每次違約狀態最高連續收取期數為九期。</w:t>
      </w:r>
    </w:p>
    <w:p w14:paraId="5AA7EE5A" w14:textId="77777777" w:rsidR="005A2469" w:rsidRPr="002E4802" w:rsidRDefault="005A2469" w:rsidP="005A2469">
      <w:pPr>
        <w:spacing w:line="300" w:lineRule="exact"/>
        <w:ind w:left="283" w:hanging="283"/>
        <w:rPr>
          <w:rFonts w:ascii="標楷體" w:eastAsia="標楷體" w:hAnsi="標楷體"/>
        </w:rPr>
      </w:pPr>
      <w:r w:rsidRPr="002E4802">
        <w:rPr>
          <w:rFonts w:ascii="標楷體" w:eastAsia="標楷體" w:hAnsi="標楷體"/>
        </w:rPr>
        <w:t>□每期採固定金額計收違約金新臺幣_____元，每次違約狀態最高連續收取期數為三期。(乙方得按「不同逾期期數」收取不同固定金額之違約金，但不得按「每月逾期繳款金額不同區間」收取不同固定金額之違約金)。</w:t>
      </w:r>
    </w:p>
    <w:p w14:paraId="776FE854"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甲方遲延還本或付息時，乙方按高於原貸款利率計算遲延期間之遲延利息者，不得另外收取違約金。上開遲延期間之利息，乙方按___（依乙方規定之遲延利息記載之）計收，每次違約狀態最高連續收取九期，自第十期後應回復依原貸款利率計收遲延期間之利息。</w:t>
      </w:r>
    </w:p>
    <w:p w14:paraId="1B30E577" w14:textId="77777777" w:rsidR="005A2469" w:rsidRPr="002E4802" w:rsidRDefault="005A2469" w:rsidP="005A2469">
      <w:pPr>
        <w:spacing w:before="180" w:line="300" w:lineRule="exact"/>
        <w:rPr>
          <w:rFonts w:ascii="標楷體" w:eastAsia="標楷體" w:hAnsi="標楷體"/>
        </w:rPr>
      </w:pPr>
      <w:r w:rsidRPr="002E4802">
        <w:rPr>
          <w:rFonts w:ascii="標楷體" w:eastAsia="標楷體" w:hAnsi="標楷體"/>
        </w:rPr>
        <w:t>第七條（加速條款）</w:t>
      </w:r>
    </w:p>
    <w:p w14:paraId="3DDFBEF4"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甲方對乙方任一貸款所負之支付一切本息及費用之債務，均應依約定期限如數清償。</w:t>
      </w:r>
    </w:p>
    <w:p w14:paraId="4BAD5D5F"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甲方如有下列情形之一，乙方得酌情縮短借款期限，或視為全部到期。但乙方依下列</w:t>
      </w:r>
      <w:r w:rsidRPr="002E4802">
        <w:rPr>
          <w:rFonts w:ascii="標楷體" w:eastAsia="標楷體" w:hAnsi="標楷體"/>
        </w:rPr>
        <w:lastRenderedPageBreak/>
        <w:t>第(四)款至第(七)款之任一事由為前揭主張時，應於合理期間以書面通知甲方後，始生縮短借款期限，或視為全部到期之效力：</w:t>
      </w:r>
    </w:p>
    <w:p w14:paraId="54E3F155" w14:textId="77777777" w:rsidR="005A2469" w:rsidRPr="002E4802" w:rsidRDefault="005A2469" w:rsidP="005A2469">
      <w:pPr>
        <w:spacing w:line="300" w:lineRule="exact"/>
        <w:ind w:left="566" w:hanging="566"/>
        <w:rPr>
          <w:rFonts w:ascii="標楷體" w:eastAsia="標楷體" w:hAnsi="標楷體"/>
        </w:rPr>
      </w:pPr>
      <w:r w:rsidRPr="002E4802">
        <w:rPr>
          <w:rFonts w:ascii="標楷體" w:eastAsia="標楷體" w:hAnsi="標楷體"/>
        </w:rPr>
        <w:t>(一)依破產法或消費者債務清理條例聲請和解、聲請宣告破產、聲請民事更生或清算、經票據交換所通知拒絕往來，清理債務時。</w:t>
      </w:r>
    </w:p>
    <w:p w14:paraId="47AE3254"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(二)依約定原負有提供擔保之義務而不提供時。</w:t>
      </w:r>
    </w:p>
    <w:p w14:paraId="00CDA24D"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(三)因刑事而受沒收主要財產之宣告時。</w:t>
      </w:r>
    </w:p>
    <w:p w14:paraId="6BD81905"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(四)甲方對乙方任何一宗債務不依約清償本金或付息時。</w:t>
      </w:r>
    </w:p>
    <w:p w14:paraId="5C44C5BC"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(五)擔保物被查封或擔保物滅失、價值減少或不敷擔保債權時。</w:t>
      </w:r>
    </w:p>
    <w:p w14:paraId="5562987C"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(六)甲方對乙方所負債務，其實際資金用途與乙方核定用途不符時。</w:t>
      </w:r>
    </w:p>
    <w:p w14:paraId="4280A90F" w14:textId="77777777" w:rsidR="005A2469" w:rsidRPr="002E4802" w:rsidRDefault="005A2469" w:rsidP="005A2469">
      <w:pPr>
        <w:spacing w:line="300" w:lineRule="exact"/>
        <w:ind w:left="566" w:hanging="566"/>
        <w:rPr>
          <w:rFonts w:ascii="標楷體" w:eastAsia="標楷體" w:hAnsi="標楷體"/>
        </w:rPr>
      </w:pPr>
      <w:r w:rsidRPr="002E4802">
        <w:rPr>
          <w:rFonts w:ascii="標楷體" w:eastAsia="標楷體" w:hAnsi="標楷體"/>
        </w:rPr>
        <w:t>(七)受強制執行或假扣押、假處分或其他保全處分，致乙方有不能受償之虞時。</w:t>
      </w:r>
    </w:p>
    <w:p w14:paraId="5CE28063" w14:textId="77777777" w:rsidR="005A2469" w:rsidRPr="002E4802" w:rsidRDefault="005A2469" w:rsidP="005A2469">
      <w:pPr>
        <w:spacing w:line="300" w:lineRule="exact"/>
        <w:ind w:firstLine="560"/>
        <w:jc w:val="both"/>
        <w:rPr>
          <w:rFonts w:ascii="標楷體" w:eastAsia="標楷體" w:hAnsi="標楷體"/>
        </w:rPr>
      </w:pPr>
      <w:r w:rsidRPr="002E4802">
        <w:rPr>
          <w:rFonts w:ascii="標楷體" w:eastAsia="標楷體" w:hAnsi="標楷體"/>
        </w:rPr>
        <w:t>如甲方於貸款期間內死亡，其繼承人仍願依約履行者，乙方同意不主張視為全部到期。但甲方之繼承人未依約履行或依法聲請法院進行限定繼承清算程序者，乙方將主張視為全部到期。</w:t>
      </w:r>
    </w:p>
    <w:p w14:paraId="78642AEE"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（註：乙方倘確有保全債權之必要，得個別議定加列他種事由，以粗字體或不同顏色之醒目方式記載，同時明示發生加速期限到期【經通知或無須通知】之效果。）</w:t>
      </w:r>
    </w:p>
    <w:p w14:paraId="35CFEBEA" w14:textId="77777777" w:rsidR="005A2469" w:rsidRPr="002E4802" w:rsidRDefault="005A2469" w:rsidP="005A2469">
      <w:pPr>
        <w:spacing w:before="180" w:line="300" w:lineRule="exact"/>
        <w:rPr>
          <w:rFonts w:ascii="標楷體" w:eastAsia="標楷體" w:hAnsi="標楷體"/>
        </w:rPr>
      </w:pPr>
      <w:r w:rsidRPr="002E4802">
        <w:rPr>
          <w:rFonts w:ascii="標楷體" w:eastAsia="標楷體" w:hAnsi="標楷體"/>
        </w:rPr>
        <w:t>第八條（抵銷權之行使）</w:t>
      </w:r>
    </w:p>
    <w:p w14:paraId="049A48CD"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甲方不依本契約之約定按期攤付本息時，債權債務屆期或依前條規定視為到期，乙方得將甲方及保證人寄存乙方之各種存款及對乙方之其他債權於必要範圍內期前清償，並將期前清償款項抵銷甲方對乙方所負本契約之債務。但甲方之存款及其對乙方之其他債權足以清償本契約之債務者，則乙方對保證人不得行使抵銷權。</w:t>
      </w:r>
    </w:p>
    <w:p w14:paraId="2DE79D51"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乙方依前項為抵銷，其抵銷之意思表示應以書面方式通知甲方及保證人，其內容應包括行使抵銷權之事由、抵銷權之種類及數額，並以下列順序辦理抵銷：</w:t>
      </w:r>
    </w:p>
    <w:p w14:paraId="298AF2C9" w14:textId="77777777" w:rsidR="005A2469" w:rsidRPr="002E4802" w:rsidRDefault="005A2469" w:rsidP="005A2469">
      <w:pPr>
        <w:spacing w:line="300" w:lineRule="exact"/>
        <w:ind w:left="566" w:hanging="566"/>
        <w:rPr>
          <w:rFonts w:ascii="標楷體" w:eastAsia="標楷體" w:hAnsi="標楷體"/>
        </w:rPr>
      </w:pPr>
      <w:r w:rsidRPr="002E4802">
        <w:rPr>
          <w:rFonts w:ascii="標楷體" w:eastAsia="標楷體" w:hAnsi="標楷體"/>
        </w:rPr>
        <w:t>(一)甲方對乙方之債權先抵銷，保證人對乙方之債權於乙方對甲方強制執行無效果後抵銷。</w:t>
      </w:r>
    </w:p>
    <w:p w14:paraId="5290D200"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(二)已屆清償期者先抵銷，未屆清償期者後抵銷。</w:t>
      </w:r>
    </w:p>
    <w:p w14:paraId="18D520B2"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(三)抵銷存款時，以存款利率低者先抵銷。</w:t>
      </w:r>
    </w:p>
    <w:p w14:paraId="43540636" w14:textId="77777777" w:rsidR="005A2469" w:rsidRPr="002E4802" w:rsidRDefault="005A2469" w:rsidP="005A2469">
      <w:pPr>
        <w:spacing w:before="180" w:line="300" w:lineRule="exact"/>
        <w:rPr>
          <w:rFonts w:ascii="標楷體" w:eastAsia="標楷體" w:hAnsi="標楷體"/>
        </w:rPr>
      </w:pPr>
      <w:r w:rsidRPr="002E4802">
        <w:rPr>
          <w:rFonts w:ascii="標楷體" w:eastAsia="標楷體" w:hAnsi="標楷體"/>
        </w:rPr>
        <w:t>第九條（住所變更之告知）</w:t>
      </w:r>
    </w:p>
    <w:p w14:paraId="097F0C47"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甲方、保證人之住所或通訊處所或乙方之營業場所如有變更，應立即以書面或甲乙雙方約定之方式告知對方及保證人。</w:t>
      </w:r>
    </w:p>
    <w:p w14:paraId="6A06BE48" w14:textId="77777777" w:rsidR="005A2469" w:rsidRPr="002E4802" w:rsidRDefault="005A2469" w:rsidP="005A2469">
      <w:pPr>
        <w:spacing w:before="180" w:line="300" w:lineRule="exact"/>
        <w:rPr>
          <w:rFonts w:ascii="標楷體" w:eastAsia="標楷體" w:hAnsi="標楷體"/>
        </w:rPr>
      </w:pPr>
      <w:r w:rsidRPr="002E4802">
        <w:rPr>
          <w:rFonts w:ascii="標楷體" w:eastAsia="標楷體" w:hAnsi="標楷體"/>
        </w:rPr>
        <w:t>第十條（個人資料之利用）</w:t>
      </w:r>
    </w:p>
    <w:p w14:paraId="1FBEBCBB"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乙方僅得於履行本契約之目的範圍內，蒐集、處理及利用甲方及保證人之個人資料及與金融機構之往來資料。但相關法規另有規定者，不在此限。</w:t>
      </w:r>
    </w:p>
    <w:p w14:paraId="735B0CF9"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甲方及保證人：</w:t>
      </w:r>
    </w:p>
    <w:p w14:paraId="070DB1C2"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□不同意（甲方或保證人如不同意，乙方將無法提供本項借款服務）</w:t>
      </w:r>
    </w:p>
    <w:p w14:paraId="33691859"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□同意</w:t>
      </w:r>
    </w:p>
    <w:p w14:paraId="61D7E300"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二者擇一勾選；未勾選者，視為不同意）乙方得將甲方及保證人與乙方之個人與授信往來資料提供予財團法人金融聯合徵信中心及受乙方遵循相關法令委任代為處理事務之人。但乙方經甲方及保證人同意而提供予前述機構之甲方及保證人與乙方往來資料如有錯誤或變更時，乙方應主動適時更正或補充，並要求前述機構或單位更正或補充，及副知甲方及保證人。</w:t>
      </w:r>
    </w:p>
    <w:p w14:paraId="322C5A95"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甲方或保證人提供乙方之相關資料，如遭乙方以外之機構或人員竊取、洩漏、竄改或其他侵害者，應儘速以適當方式通知甲方或保證人，且甲方或保證人向乙方要求提供相關資料流向情形時，乙方應即提供甲方或保證人該等資料流向之機構或人員名單。</w:t>
      </w:r>
    </w:p>
    <w:p w14:paraId="6A9BC8F6" w14:textId="77777777" w:rsidR="005A2469" w:rsidRPr="002E4802" w:rsidRDefault="005A2469" w:rsidP="005A2469">
      <w:pPr>
        <w:spacing w:before="180" w:line="300" w:lineRule="exact"/>
        <w:rPr>
          <w:rFonts w:ascii="標楷體" w:eastAsia="標楷體" w:hAnsi="標楷體"/>
        </w:rPr>
      </w:pPr>
      <w:r w:rsidRPr="002E4802">
        <w:rPr>
          <w:rFonts w:ascii="標楷體" w:eastAsia="標楷體" w:hAnsi="標楷體"/>
        </w:rPr>
        <w:t>第十一條（委外業務之一般處理）</w:t>
      </w:r>
    </w:p>
    <w:p w14:paraId="75798677"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乙方依主管機關相關法令規定，得將交易帳款收付業務、電腦處理業務或其他與本契約有關之附隨業務，委託第三人（機構）處理。</w:t>
      </w:r>
    </w:p>
    <w:p w14:paraId="52288229"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乙方依前項規定委外處理業務時，應督促並確保該等資料利用人遵照銀行法及其他相</w:t>
      </w:r>
      <w:r w:rsidRPr="002E4802">
        <w:rPr>
          <w:rFonts w:ascii="標楷體" w:eastAsia="標楷體" w:hAnsi="標楷體"/>
        </w:rPr>
        <w:lastRenderedPageBreak/>
        <w:t>關法令之保密規定，不得將該等有關資料洩漏予受託人以外之第三人。</w:t>
      </w:r>
    </w:p>
    <w:p w14:paraId="77162D57"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受乙方委託處理資料利用人，違反個人資料保護法規定，致個人資料遭不法蒐集、處理、利用或其他侵害甲方或保證人權利者，甲方或保證人得依民法、個人資料保護法或其他相關法令規定，向乙方及其委託處理資料利用人請求連帶賠償。</w:t>
      </w:r>
    </w:p>
    <w:p w14:paraId="28D669A1" w14:textId="77777777" w:rsidR="005A2469" w:rsidRPr="002E4802" w:rsidRDefault="005A2469" w:rsidP="005A2469">
      <w:pPr>
        <w:spacing w:before="180" w:line="300" w:lineRule="exact"/>
        <w:rPr>
          <w:rFonts w:ascii="標楷體" w:eastAsia="標楷體" w:hAnsi="標楷體"/>
        </w:rPr>
      </w:pPr>
      <w:r w:rsidRPr="002E4802">
        <w:rPr>
          <w:rFonts w:ascii="標楷體" w:eastAsia="標楷體" w:hAnsi="標楷體"/>
        </w:rPr>
        <w:t>第十二條（委外業務之特別處理-委外催收之告知義務）</w:t>
      </w:r>
    </w:p>
    <w:p w14:paraId="449F0541"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甲方如發生遲延返還本金或利息時，乙方得將債務催收作業委外處理，並應於債務委外催收前以書面通知甲方與保證人。通知內容應依相關法令規定，載明受委託機構名稱、催收金額、催收錄音紀錄保存期限，及其他相關事項。</w:t>
      </w:r>
    </w:p>
    <w:p w14:paraId="23995832"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乙方應將受委託機構基本資料公佈於乙方營業場所及網站。</w:t>
      </w:r>
    </w:p>
    <w:p w14:paraId="4CD937E0"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乙方未依第一項規定通知或受委託機構未依相關法令規定辦理催收，致甲方或保證人受損者，乙方應負連帶賠償責任。</w:t>
      </w:r>
    </w:p>
    <w:p w14:paraId="444171AE" w14:textId="77777777" w:rsidR="005A2469" w:rsidRPr="002E4802" w:rsidRDefault="005A2469" w:rsidP="005A2469">
      <w:pPr>
        <w:spacing w:before="180" w:line="300" w:lineRule="exact"/>
        <w:rPr>
          <w:rFonts w:ascii="標楷體" w:eastAsia="標楷體" w:hAnsi="標楷體"/>
        </w:rPr>
      </w:pPr>
      <w:r w:rsidRPr="002E4802">
        <w:rPr>
          <w:rFonts w:ascii="標楷體" w:eastAsia="標楷體" w:hAnsi="標楷體"/>
        </w:rPr>
        <w:t>第十三條（擔保物權連結條款）</w:t>
      </w:r>
    </w:p>
    <w:p w14:paraId="1DB2E9DE"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甲方或第三人提供擔保物設定抵押權予乙方時，該抵押權擔保範圍僅限本貸款契約之債務。但甲方因未來需求，經擔保物提供人另以書面同意者(同意書及最高限額抵押權擔保約款建議文字如附件)，不在此限。</w:t>
      </w:r>
    </w:p>
    <w:p w14:paraId="73C2B253"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（註：本條約定抵押權擔保範圍僅限本貸款契約之債務，日後如有需求時，須另行設定抵押權，將增加設定費用及延後撥款時間）</w:t>
      </w:r>
    </w:p>
    <w:p w14:paraId="0F4021B3" w14:textId="77777777" w:rsidR="005A2469" w:rsidRPr="002E4802" w:rsidRDefault="005A2469" w:rsidP="005A2469">
      <w:pPr>
        <w:spacing w:before="180" w:line="300" w:lineRule="exact"/>
        <w:rPr>
          <w:rFonts w:ascii="標楷體" w:eastAsia="標楷體" w:hAnsi="標楷體"/>
        </w:rPr>
      </w:pPr>
      <w:r w:rsidRPr="002E4802">
        <w:rPr>
          <w:rFonts w:ascii="標楷體" w:eastAsia="標楷體" w:hAnsi="標楷體"/>
        </w:rPr>
        <w:t>第十四條（廣告責任）</w:t>
      </w:r>
    </w:p>
    <w:p w14:paraId="2A599A22"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乙方應確保廣告內容之真實，對甲方所負之義務不得低於廣告之內容。廣告視為契約內容之一部分。</w:t>
      </w:r>
    </w:p>
    <w:p w14:paraId="4A7AD67A" w14:textId="77777777" w:rsidR="005A2469" w:rsidRPr="002E4802" w:rsidRDefault="005A2469" w:rsidP="005A2469">
      <w:pPr>
        <w:spacing w:before="180" w:line="300" w:lineRule="exact"/>
        <w:rPr>
          <w:rFonts w:ascii="標楷體" w:eastAsia="標楷體" w:hAnsi="標楷體"/>
        </w:rPr>
      </w:pPr>
      <w:r w:rsidRPr="002E4802">
        <w:rPr>
          <w:rFonts w:ascii="標楷體" w:eastAsia="標楷體" w:hAnsi="標楷體"/>
        </w:rPr>
        <w:t>第十五條（服務管道）</w:t>
      </w:r>
    </w:p>
    <w:p w14:paraId="6582F523"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乙方之服務管道如下：</w:t>
      </w:r>
    </w:p>
    <w:p w14:paraId="6C03325A"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□電話：          （服務時間：    ）</w:t>
      </w:r>
    </w:p>
    <w:p w14:paraId="51AFA373"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□傳真：</w:t>
      </w:r>
    </w:p>
    <w:p w14:paraId="5A1E5D40"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□電子信箱(E-MAIL）:</w:t>
      </w:r>
    </w:p>
    <w:p w14:paraId="59EC3E5C"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□網址：</w:t>
      </w:r>
    </w:p>
    <w:p w14:paraId="57212EA8"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 xml:space="preserve">□其他：            </w:t>
      </w:r>
    </w:p>
    <w:p w14:paraId="2F07B7B4"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上開資料如有變更，乙方應於營業場所及網站公告。</w:t>
      </w:r>
    </w:p>
    <w:p w14:paraId="561F319B" w14:textId="77777777" w:rsidR="005A2469" w:rsidRPr="002E4802" w:rsidRDefault="005A2469" w:rsidP="005A2469">
      <w:pPr>
        <w:spacing w:before="180" w:line="300" w:lineRule="exact"/>
        <w:rPr>
          <w:rFonts w:ascii="標楷體" w:eastAsia="標楷體" w:hAnsi="標楷體"/>
        </w:rPr>
      </w:pPr>
      <w:r w:rsidRPr="002E4802">
        <w:rPr>
          <w:rFonts w:ascii="標楷體" w:eastAsia="標楷體" w:hAnsi="標楷體"/>
        </w:rPr>
        <w:t>第十六條（管轄法院之約定）</w:t>
      </w:r>
    </w:p>
    <w:p w14:paraId="05BEF083"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本貸款契約涉訟時，甲乙雙方同意以____地方法院為第一審管轄法院。但不得排除消費者保護法第四十七條或民事訴訟法第二十八條第二項、第四百三十六條之九規定小額訴訟管轄法院之適用。</w:t>
      </w:r>
    </w:p>
    <w:p w14:paraId="091D85F8" w14:textId="77777777" w:rsidR="005A2469" w:rsidRPr="002E4802" w:rsidRDefault="005A2469" w:rsidP="005A2469">
      <w:pPr>
        <w:spacing w:before="180" w:line="300" w:lineRule="exact"/>
        <w:rPr>
          <w:rFonts w:ascii="標楷體" w:eastAsia="標楷體" w:hAnsi="標楷體"/>
        </w:rPr>
      </w:pPr>
      <w:r w:rsidRPr="002E4802">
        <w:rPr>
          <w:rFonts w:ascii="標楷體" w:eastAsia="標楷體" w:hAnsi="標楷體"/>
        </w:rPr>
        <w:t>第十七條（契約之交付）</w:t>
      </w:r>
    </w:p>
    <w:p w14:paraId="4CA92D4C" w14:textId="77777777" w:rsidR="005A2469" w:rsidRPr="002E4802" w:rsidRDefault="005A2469" w:rsidP="005A2469">
      <w:pPr>
        <w:spacing w:line="300" w:lineRule="exact"/>
        <w:rPr>
          <w:rFonts w:ascii="標楷體" w:eastAsia="標楷體" w:hAnsi="標楷體"/>
        </w:rPr>
      </w:pPr>
      <w:r w:rsidRPr="002E4802">
        <w:rPr>
          <w:rFonts w:ascii="標楷體" w:eastAsia="標楷體" w:hAnsi="標楷體"/>
        </w:rPr>
        <w:t>本契約正本乙式__份，由甲乙雙方、保證人及其他關係人各執乙份為憑。但經保證人及其他關係人要求或徵得其同意者，得交付影本由乙方註明『與正本完全相符』並加蓋本契約專用章。</w:t>
      </w:r>
    </w:p>
    <w:p w14:paraId="113B8AEA" w14:textId="77777777" w:rsidR="005A2469" w:rsidRPr="002E4802" w:rsidRDefault="005A2469" w:rsidP="005A2469">
      <w:pPr>
        <w:snapToGrid w:val="0"/>
        <w:spacing w:before="72"/>
        <w:jc w:val="both"/>
        <w:rPr>
          <w:rFonts w:ascii="標楷體" w:eastAsia="標楷體" w:hAnsi="標楷體"/>
        </w:rPr>
      </w:pPr>
    </w:p>
    <w:p w14:paraId="344CDF5E" w14:textId="77777777" w:rsidR="005A2469" w:rsidRPr="002E4802" w:rsidRDefault="005A2469" w:rsidP="005A2469">
      <w:pPr>
        <w:snapToGrid w:val="0"/>
        <w:spacing w:before="72"/>
        <w:jc w:val="both"/>
        <w:rPr>
          <w:rFonts w:ascii="標楷體" w:eastAsia="標楷體" w:hAnsi="標楷體"/>
        </w:rPr>
      </w:pPr>
      <w:r w:rsidRPr="002E4802">
        <w:rPr>
          <w:rFonts w:ascii="標楷體" w:eastAsia="標楷體" w:hAnsi="標楷體"/>
        </w:rPr>
        <w:t>立契約書人</w:t>
      </w:r>
    </w:p>
    <w:tbl>
      <w:tblPr>
        <w:tblW w:w="9608" w:type="dxa"/>
        <w:tblCellMar>
          <w:left w:w="10" w:type="dxa"/>
          <w:right w:w="10" w:type="dxa"/>
        </w:tblCellMar>
        <w:tblLook w:val="0000" w:firstRow="0" w:lastRow="0" w:firstColumn="0" w:lastColumn="0" w:noHBand="0" w:noVBand="0"/>
      </w:tblPr>
      <w:tblGrid>
        <w:gridCol w:w="1293"/>
        <w:gridCol w:w="1785"/>
        <w:gridCol w:w="662"/>
        <w:gridCol w:w="762"/>
        <w:gridCol w:w="1426"/>
        <w:gridCol w:w="2107"/>
        <w:gridCol w:w="744"/>
        <w:gridCol w:w="829"/>
      </w:tblGrid>
      <w:tr w:rsidR="005A2469" w:rsidRPr="002E4802" w14:paraId="7EA0D8C1" w14:textId="77777777" w:rsidTr="005A2469">
        <w:trPr>
          <w:trHeight w:val="402"/>
        </w:trPr>
        <w:tc>
          <w:tcPr>
            <w:tcW w:w="4502" w:type="dxa"/>
            <w:gridSpan w:val="4"/>
            <w:tcBorders>
              <w:top w:val="double" w:sz="4"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421E102" w14:textId="77777777" w:rsidR="005A2469" w:rsidRPr="002E4802" w:rsidRDefault="005A2469" w:rsidP="005A2469">
            <w:pPr>
              <w:spacing w:line="300" w:lineRule="exact"/>
              <w:jc w:val="center"/>
              <w:rPr>
                <w:rFonts w:ascii="標楷體" w:eastAsia="標楷體" w:hAnsi="標楷體"/>
                <w:b/>
              </w:rPr>
            </w:pPr>
            <w:r w:rsidRPr="002E4802">
              <w:rPr>
                <w:rFonts w:ascii="標楷體" w:eastAsia="標楷體" w:hAnsi="標楷體"/>
                <w:b/>
              </w:rPr>
              <w:t>甲方即　　　借　款　人</w:t>
            </w:r>
          </w:p>
        </w:tc>
        <w:tc>
          <w:tcPr>
            <w:tcW w:w="5106" w:type="dxa"/>
            <w:gridSpan w:val="4"/>
            <w:tcBorders>
              <w:top w:val="double" w:sz="4"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22C1C49F" w14:textId="77777777" w:rsidR="005A2469" w:rsidRPr="002E4802" w:rsidRDefault="005A2469" w:rsidP="005A2469">
            <w:pPr>
              <w:spacing w:line="300" w:lineRule="exact"/>
              <w:jc w:val="center"/>
              <w:rPr>
                <w:rFonts w:ascii="標楷體" w:eastAsia="標楷體" w:hAnsi="標楷體"/>
                <w:b/>
              </w:rPr>
            </w:pPr>
            <w:r w:rsidRPr="002E4802">
              <w:rPr>
                <w:rFonts w:ascii="標楷體" w:eastAsia="標楷體" w:hAnsi="標楷體"/>
                <w:b/>
              </w:rPr>
              <w:t>立約人即　　一般保證人</w:t>
            </w:r>
          </w:p>
        </w:tc>
      </w:tr>
      <w:tr w:rsidR="005A2469" w:rsidRPr="002E4802" w14:paraId="360236EA" w14:textId="77777777" w:rsidTr="005A2469">
        <w:trPr>
          <w:trHeight w:val="497"/>
        </w:trPr>
        <w:tc>
          <w:tcPr>
            <w:tcW w:w="1293"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BA871E0"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立約人簽名</w:t>
            </w: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82591B2" w14:textId="77777777" w:rsidR="005A2469" w:rsidRPr="002E4802" w:rsidRDefault="005A2469" w:rsidP="005A2469">
            <w:pPr>
              <w:rPr>
                <w:rFonts w:ascii="標楷體" w:eastAsia="標楷體" w:hAnsi="標楷體"/>
                <w:sz w:val="18"/>
                <w:szCs w:val="18"/>
              </w:rPr>
            </w:pPr>
          </w:p>
        </w:tc>
        <w:tc>
          <w:tcPr>
            <w:tcW w:w="662"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452FBC2" w14:textId="77777777" w:rsidR="005A2469" w:rsidRPr="002E4802" w:rsidRDefault="005A2469" w:rsidP="005A2469">
            <w:pPr>
              <w:jc w:val="center"/>
              <w:rPr>
                <w:rFonts w:ascii="標楷體" w:eastAsia="標楷體" w:hAnsi="標楷體"/>
              </w:rPr>
            </w:pPr>
            <w:r w:rsidRPr="002E4802">
              <w:rPr>
                <w:rFonts w:ascii="標楷體" w:eastAsia="標楷體" w:hAnsi="標楷體"/>
              </w:rPr>
              <w:t>留存</w:t>
            </w:r>
          </w:p>
          <w:p w14:paraId="1E910DC2" w14:textId="77777777" w:rsidR="005A2469" w:rsidRPr="002E4802" w:rsidRDefault="005A2469" w:rsidP="005A2469">
            <w:pPr>
              <w:jc w:val="center"/>
              <w:rPr>
                <w:rFonts w:ascii="標楷體" w:eastAsia="標楷體" w:hAnsi="標楷體"/>
              </w:rPr>
            </w:pPr>
            <w:r w:rsidRPr="002E4802">
              <w:rPr>
                <w:rFonts w:ascii="標楷體" w:eastAsia="標楷體" w:hAnsi="標楷體"/>
              </w:rPr>
              <w:t>印鑑</w:t>
            </w:r>
          </w:p>
        </w:tc>
        <w:tc>
          <w:tcPr>
            <w:tcW w:w="762"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DC97B82" w14:textId="77777777" w:rsidR="005A2469" w:rsidRPr="002E4802" w:rsidRDefault="005A2469" w:rsidP="005A2469">
            <w:pPr>
              <w:rPr>
                <w:rFonts w:ascii="標楷體" w:eastAsia="標楷體" w:hAnsi="標楷體"/>
                <w:sz w:val="18"/>
                <w:szCs w:val="18"/>
              </w:rPr>
            </w:pPr>
          </w:p>
        </w:tc>
        <w:tc>
          <w:tcPr>
            <w:tcW w:w="14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93EE42"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立約人簽名</w:t>
            </w:r>
          </w:p>
        </w:tc>
        <w:tc>
          <w:tcPr>
            <w:tcW w:w="210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728577B" w14:textId="77777777" w:rsidR="005A2469" w:rsidRPr="002E4802" w:rsidRDefault="005A2469" w:rsidP="005A2469">
            <w:pPr>
              <w:rPr>
                <w:rFonts w:ascii="標楷體" w:eastAsia="標楷體" w:hAnsi="標楷體"/>
                <w:sz w:val="18"/>
                <w:szCs w:val="18"/>
              </w:rPr>
            </w:pPr>
          </w:p>
        </w:tc>
        <w:tc>
          <w:tcPr>
            <w:tcW w:w="74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1B0ED1C" w14:textId="77777777" w:rsidR="005A2469" w:rsidRPr="002E4802" w:rsidRDefault="005A2469" w:rsidP="005A2469">
            <w:pPr>
              <w:jc w:val="center"/>
              <w:rPr>
                <w:rFonts w:ascii="標楷體" w:eastAsia="標楷體" w:hAnsi="標楷體"/>
              </w:rPr>
            </w:pPr>
            <w:r w:rsidRPr="002E4802">
              <w:rPr>
                <w:rFonts w:ascii="標楷體" w:eastAsia="標楷體" w:hAnsi="標楷體"/>
              </w:rPr>
              <w:t>留存</w:t>
            </w:r>
          </w:p>
          <w:p w14:paraId="2B854CCD" w14:textId="77777777" w:rsidR="005A2469" w:rsidRPr="002E4802" w:rsidRDefault="005A2469" w:rsidP="005A2469">
            <w:pPr>
              <w:jc w:val="center"/>
              <w:rPr>
                <w:rFonts w:ascii="標楷體" w:eastAsia="標楷體" w:hAnsi="標楷體"/>
              </w:rPr>
            </w:pPr>
            <w:r w:rsidRPr="002E4802">
              <w:rPr>
                <w:rFonts w:ascii="標楷體" w:eastAsia="標楷體" w:hAnsi="標楷體"/>
              </w:rPr>
              <w:t>印鑑</w:t>
            </w:r>
          </w:p>
        </w:tc>
        <w:tc>
          <w:tcPr>
            <w:tcW w:w="829" w:type="dxa"/>
            <w:vMerge w:val="restart"/>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tcPr>
          <w:p w14:paraId="33E0113E" w14:textId="77777777" w:rsidR="005A2469" w:rsidRPr="002E4802" w:rsidRDefault="005A2469" w:rsidP="005A2469">
            <w:pPr>
              <w:rPr>
                <w:rFonts w:ascii="標楷體" w:eastAsia="標楷體" w:hAnsi="標楷體"/>
              </w:rPr>
            </w:pPr>
          </w:p>
        </w:tc>
      </w:tr>
      <w:tr w:rsidR="005A2469" w:rsidRPr="002E4802" w14:paraId="353C3323" w14:textId="77777777" w:rsidTr="005A2469">
        <w:trPr>
          <w:trHeight w:val="474"/>
        </w:trPr>
        <w:tc>
          <w:tcPr>
            <w:tcW w:w="1293"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E017C1D"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統一編號</w:t>
            </w: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A03147D" w14:textId="77777777" w:rsidR="005A2469" w:rsidRPr="002E4802" w:rsidRDefault="005A2469" w:rsidP="005A2469">
            <w:pPr>
              <w:rPr>
                <w:rFonts w:ascii="標楷體" w:eastAsia="標楷體" w:hAnsi="標楷體"/>
                <w:sz w:val="18"/>
                <w:szCs w:val="18"/>
              </w:rPr>
            </w:pPr>
          </w:p>
        </w:tc>
        <w:tc>
          <w:tcPr>
            <w:tcW w:w="662"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335E2D8" w14:textId="77777777" w:rsidR="005A2469" w:rsidRPr="002E4802" w:rsidRDefault="005A2469" w:rsidP="005A2469">
            <w:pPr>
              <w:rPr>
                <w:rFonts w:ascii="標楷體" w:eastAsia="標楷體" w:hAnsi="標楷體"/>
                <w:sz w:val="18"/>
                <w:szCs w:val="18"/>
              </w:rPr>
            </w:pPr>
          </w:p>
        </w:tc>
        <w:tc>
          <w:tcPr>
            <w:tcW w:w="762"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54C2D5F" w14:textId="77777777" w:rsidR="005A2469" w:rsidRPr="002E4802" w:rsidRDefault="005A2469" w:rsidP="005A2469">
            <w:pPr>
              <w:rPr>
                <w:rFonts w:ascii="標楷體" w:eastAsia="標楷體" w:hAnsi="標楷體"/>
                <w:sz w:val="18"/>
                <w:szCs w:val="18"/>
              </w:rPr>
            </w:pPr>
          </w:p>
        </w:tc>
        <w:tc>
          <w:tcPr>
            <w:tcW w:w="14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6755221"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統一編號</w:t>
            </w:r>
          </w:p>
        </w:tc>
        <w:tc>
          <w:tcPr>
            <w:tcW w:w="210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DDC93CD" w14:textId="77777777" w:rsidR="005A2469" w:rsidRPr="002E4802" w:rsidRDefault="005A2469" w:rsidP="005A2469">
            <w:pPr>
              <w:rPr>
                <w:rFonts w:ascii="標楷體" w:eastAsia="標楷體" w:hAnsi="標楷體"/>
                <w:sz w:val="18"/>
                <w:szCs w:val="18"/>
              </w:rPr>
            </w:pPr>
          </w:p>
        </w:tc>
        <w:tc>
          <w:tcPr>
            <w:tcW w:w="744"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21F1B2F" w14:textId="77777777" w:rsidR="005A2469" w:rsidRPr="002E4802" w:rsidRDefault="005A2469" w:rsidP="005A2469">
            <w:pPr>
              <w:rPr>
                <w:rFonts w:ascii="標楷體" w:eastAsia="標楷體" w:hAnsi="標楷體"/>
                <w:sz w:val="18"/>
                <w:szCs w:val="18"/>
              </w:rPr>
            </w:pPr>
          </w:p>
        </w:tc>
        <w:tc>
          <w:tcPr>
            <w:tcW w:w="829" w:type="dxa"/>
            <w:vMerge/>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tcPr>
          <w:p w14:paraId="4E62895A" w14:textId="77777777" w:rsidR="005A2469" w:rsidRPr="002E4802" w:rsidRDefault="005A2469" w:rsidP="005A2469">
            <w:pPr>
              <w:rPr>
                <w:rFonts w:ascii="標楷體" w:eastAsia="標楷體" w:hAnsi="標楷體"/>
              </w:rPr>
            </w:pPr>
          </w:p>
        </w:tc>
      </w:tr>
      <w:tr w:rsidR="005A2469" w:rsidRPr="002E4802" w14:paraId="602F423D" w14:textId="77777777" w:rsidTr="005A2469">
        <w:trPr>
          <w:trHeight w:val="396"/>
        </w:trPr>
        <w:tc>
          <w:tcPr>
            <w:tcW w:w="1293"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829FB4"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地    址</w:t>
            </w:r>
          </w:p>
        </w:tc>
        <w:tc>
          <w:tcPr>
            <w:tcW w:w="320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359BFF" w14:textId="77777777" w:rsidR="005A2469" w:rsidRPr="002E4802" w:rsidRDefault="005A2469" w:rsidP="005A2469">
            <w:pPr>
              <w:rPr>
                <w:rFonts w:ascii="標楷體" w:eastAsia="標楷體" w:hAnsi="標楷體"/>
                <w:sz w:val="18"/>
                <w:szCs w:val="18"/>
              </w:rPr>
            </w:pPr>
          </w:p>
        </w:tc>
        <w:tc>
          <w:tcPr>
            <w:tcW w:w="14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2AE7D27"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地    址</w:t>
            </w:r>
          </w:p>
        </w:tc>
        <w:tc>
          <w:tcPr>
            <w:tcW w:w="3680" w:type="dxa"/>
            <w:gridSpan w:val="3"/>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tcPr>
          <w:p w14:paraId="7B03E9DA" w14:textId="77777777" w:rsidR="005A2469" w:rsidRPr="002E4802" w:rsidRDefault="005A2469" w:rsidP="005A2469">
            <w:pPr>
              <w:rPr>
                <w:rFonts w:ascii="標楷體" w:eastAsia="標楷體" w:hAnsi="標楷體"/>
                <w:sz w:val="18"/>
                <w:szCs w:val="18"/>
              </w:rPr>
            </w:pPr>
          </w:p>
        </w:tc>
      </w:tr>
      <w:tr w:rsidR="005A2469" w:rsidRPr="002E4802" w14:paraId="0F8DD134" w14:textId="77777777" w:rsidTr="005A2469">
        <w:trPr>
          <w:trHeight w:val="415"/>
        </w:trPr>
        <w:tc>
          <w:tcPr>
            <w:tcW w:w="1293"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00CFA40"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lastRenderedPageBreak/>
              <w:t>核對身分時間</w:t>
            </w: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CE925CA" w14:textId="77777777" w:rsidR="005A2469" w:rsidRPr="002E4802" w:rsidRDefault="005A2469" w:rsidP="005A2469">
            <w:pPr>
              <w:rPr>
                <w:rFonts w:ascii="標楷體" w:eastAsia="標楷體" w:hAnsi="標楷體"/>
                <w:sz w:val="18"/>
                <w:szCs w:val="18"/>
              </w:rPr>
            </w:pPr>
          </w:p>
        </w:tc>
        <w:tc>
          <w:tcPr>
            <w:tcW w:w="662"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75BAD97"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核對人</w:t>
            </w:r>
          </w:p>
          <w:p w14:paraId="131F79B0"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簽  章</w:t>
            </w:r>
          </w:p>
        </w:tc>
        <w:tc>
          <w:tcPr>
            <w:tcW w:w="762"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98C03EB" w14:textId="77777777" w:rsidR="005A2469" w:rsidRPr="002E4802" w:rsidRDefault="005A2469" w:rsidP="005A2469">
            <w:pPr>
              <w:rPr>
                <w:rFonts w:ascii="標楷體" w:eastAsia="標楷體" w:hAnsi="標楷體"/>
                <w:sz w:val="18"/>
                <w:szCs w:val="18"/>
              </w:rPr>
            </w:pPr>
          </w:p>
        </w:tc>
        <w:tc>
          <w:tcPr>
            <w:tcW w:w="14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B7F23F0"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核對身分時間</w:t>
            </w:r>
          </w:p>
        </w:tc>
        <w:tc>
          <w:tcPr>
            <w:tcW w:w="210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79298A9" w14:textId="77777777" w:rsidR="005A2469" w:rsidRPr="002E4802" w:rsidRDefault="005A2469" w:rsidP="005A2469">
            <w:pPr>
              <w:rPr>
                <w:rFonts w:ascii="標楷體" w:eastAsia="標楷體" w:hAnsi="標楷體"/>
                <w:sz w:val="18"/>
                <w:szCs w:val="18"/>
              </w:rPr>
            </w:pPr>
          </w:p>
        </w:tc>
        <w:tc>
          <w:tcPr>
            <w:tcW w:w="74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DF76980"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核對人</w:t>
            </w:r>
          </w:p>
          <w:p w14:paraId="1797591A"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簽  章</w:t>
            </w:r>
          </w:p>
        </w:tc>
        <w:tc>
          <w:tcPr>
            <w:tcW w:w="829" w:type="dxa"/>
            <w:vMerge w:val="restart"/>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tcPr>
          <w:p w14:paraId="2441E8D4" w14:textId="77777777" w:rsidR="005A2469" w:rsidRPr="002E4802" w:rsidRDefault="005A2469" w:rsidP="005A2469">
            <w:pPr>
              <w:rPr>
                <w:rFonts w:ascii="標楷體" w:eastAsia="標楷體" w:hAnsi="標楷體"/>
              </w:rPr>
            </w:pPr>
          </w:p>
        </w:tc>
      </w:tr>
      <w:tr w:rsidR="005A2469" w:rsidRPr="002E4802" w14:paraId="5F042016" w14:textId="77777777" w:rsidTr="005A2469">
        <w:trPr>
          <w:trHeight w:val="407"/>
        </w:trPr>
        <w:tc>
          <w:tcPr>
            <w:tcW w:w="1293"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E9F769B"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核對身分地點</w:t>
            </w: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695F36C" w14:textId="77777777" w:rsidR="005A2469" w:rsidRPr="002E4802" w:rsidRDefault="005A2469" w:rsidP="005A2469">
            <w:pPr>
              <w:rPr>
                <w:rFonts w:ascii="標楷體" w:eastAsia="標楷體" w:hAnsi="標楷體"/>
                <w:sz w:val="18"/>
                <w:szCs w:val="18"/>
              </w:rPr>
            </w:pPr>
          </w:p>
        </w:tc>
        <w:tc>
          <w:tcPr>
            <w:tcW w:w="662"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1A84B47" w14:textId="77777777" w:rsidR="005A2469" w:rsidRPr="002E4802" w:rsidRDefault="005A2469" w:rsidP="005A2469">
            <w:pPr>
              <w:rPr>
                <w:rFonts w:ascii="標楷體" w:eastAsia="標楷體" w:hAnsi="標楷體"/>
                <w:sz w:val="18"/>
                <w:szCs w:val="18"/>
              </w:rPr>
            </w:pPr>
          </w:p>
        </w:tc>
        <w:tc>
          <w:tcPr>
            <w:tcW w:w="762"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05CC2DA" w14:textId="77777777" w:rsidR="005A2469" w:rsidRPr="002E4802" w:rsidRDefault="005A2469" w:rsidP="005A2469">
            <w:pPr>
              <w:rPr>
                <w:rFonts w:ascii="標楷體" w:eastAsia="標楷體" w:hAnsi="標楷體"/>
                <w:sz w:val="18"/>
                <w:szCs w:val="18"/>
              </w:rPr>
            </w:pPr>
          </w:p>
        </w:tc>
        <w:tc>
          <w:tcPr>
            <w:tcW w:w="14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1ABF9CA"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核對身分地點</w:t>
            </w:r>
          </w:p>
        </w:tc>
        <w:tc>
          <w:tcPr>
            <w:tcW w:w="210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D9A96FE" w14:textId="77777777" w:rsidR="005A2469" w:rsidRPr="002E4802" w:rsidRDefault="005A2469" w:rsidP="005A2469">
            <w:pPr>
              <w:rPr>
                <w:rFonts w:ascii="標楷體" w:eastAsia="標楷體" w:hAnsi="標楷體"/>
                <w:sz w:val="18"/>
                <w:szCs w:val="18"/>
              </w:rPr>
            </w:pPr>
          </w:p>
        </w:tc>
        <w:tc>
          <w:tcPr>
            <w:tcW w:w="744"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E9F7B98" w14:textId="77777777" w:rsidR="005A2469" w:rsidRPr="002E4802" w:rsidRDefault="005A2469" w:rsidP="005A2469">
            <w:pPr>
              <w:rPr>
                <w:rFonts w:ascii="標楷體" w:eastAsia="標楷體" w:hAnsi="標楷體"/>
              </w:rPr>
            </w:pPr>
          </w:p>
        </w:tc>
        <w:tc>
          <w:tcPr>
            <w:tcW w:w="829" w:type="dxa"/>
            <w:vMerge/>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tcPr>
          <w:p w14:paraId="375550A8" w14:textId="77777777" w:rsidR="005A2469" w:rsidRPr="002E4802" w:rsidRDefault="005A2469" w:rsidP="005A2469">
            <w:pPr>
              <w:rPr>
                <w:rFonts w:ascii="標楷體" w:eastAsia="標楷體" w:hAnsi="標楷體"/>
              </w:rPr>
            </w:pPr>
          </w:p>
        </w:tc>
      </w:tr>
      <w:tr w:rsidR="005A2469" w:rsidRPr="002E4802" w14:paraId="46976EE5" w14:textId="77777777" w:rsidTr="005A2469">
        <w:trPr>
          <w:trHeight w:val="504"/>
        </w:trPr>
        <w:tc>
          <w:tcPr>
            <w:tcW w:w="4502" w:type="dxa"/>
            <w:gridSpan w:val="4"/>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C4FCAC7" w14:textId="77777777" w:rsidR="005A2469" w:rsidRPr="002E4802" w:rsidRDefault="005A2469" w:rsidP="005A2469">
            <w:pPr>
              <w:spacing w:line="300" w:lineRule="exact"/>
              <w:jc w:val="center"/>
              <w:rPr>
                <w:rFonts w:ascii="標楷體" w:eastAsia="標楷體" w:hAnsi="標楷體"/>
                <w:b/>
              </w:rPr>
            </w:pPr>
            <w:r w:rsidRPr="002E4802">
              <w:rPr>
                <w:rFonts w:ascii="標楷體" w:eastAsia="標楷體" w:hAnsi="標楷體"/>
                <w:b/>
              </w:rPr>
              <w:t>立約人即　　一般保證人</w:t>
            </w:r>
          </w:p>
        </w:tc>
        <w:tc>
          <w:tcPr>
            <w:tcW w:w="5106" w:type="dxa"/>
            <w:gridSpan w:val="4"/>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5C230584" w14:textId="77777777" w:rsidR="005A2469" w:rsidRPr="002E4802" w:rsidRDefault="005A2469" w:rsidP="005A2469">
            <w:pPr>
              <w:spacing w:line="300" w:lineRule="exact"/>
              <w:jc w:val="center"/>
              <w:rPr>
                <w:rFonts w:ascii="標楷體" w:eastAsia="標楷體" w:hAnsi="標楷體"/>
                <w:b/>
              </w:rPr>
            </w:pPr>
            <w:r w:rsidRPr="002E4802">
              <w:rPr>
                <w:rFonts w:ascii="標楷體" w:eastAsia="標楷體" w:hAnsi="標楷體"/>
                <w:b/>
              </w:rPr>
              <w:t>立約人即　　一般保證人</w:t>
            </w:r>
          </w:p>
        </w:tc>
      </w:tr>
      <w:tr w:rsidR="005A2469" w:rsidRPr="002E4802" w14:paraId="4AF00759" w14:textId="77777777" w:rsidTr="005A2469">
        <w:trPr>
          <w:trHeight w:val="478"/>
        </w:trPr>
        <w:tc>
          <w:tcPr>
            <w:tcW w:w="1293"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A862E25"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立約人簽名</w:t>
            </w: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8A50AF2" w14:textId="77777777" w:rsidR="005A2469" w:rsidRPr="002E4802" w:rsidRDefault="005A2469" w:rsidP="005A2469">
            <w:pPr>
              <w:rPr>
                <w:rFonts w:ascii="標楷體" w:eastAsia="標楷體" w:hAnsi="標楷體"/>
              </w:rPr>
            </w:pPr>
          </w:p>
        </w:tc>
        <w:tc>
          <w:tcPr>
            <w:tcW w:w="662"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EA1C705" w14:textId="77777777" w:rsidR="005A2469" w:rsidRPr="002E4802" w:rsidRDefault="005A2469" w:rsidP="005A2469">
            <w:pPr>
              <w:jc w:val="center"/>
              <w:rPr>
                <w:rFonts w:ascii="標楷體" w:eastAsia="標楷體" w:hAnsi="標楷體"/>
              </w:rPr>
            </w:pPr>
            <w:r w:rsidRPr="002E4802">
              <w:rPr>
                <w:rFonts w:ascii="標楷體" w:eastAsia="標楷體" w:hAnsi="標楷體"/>
              </w:rPr>
              <w:t>留存</w:t>
            </w:r>
          </w:p>
          <w:p w14:paraId="1F5CF43E" w14:textId="77777777" w:rsidR="005A2469" w:rsidRPr="002E4802" w:rsidRDefault="005A2469" w:rsidP="005A2469">
            <w:pPr>
              <w:jc w:val="center"/>
              <w:rPr>
                <w:rFonts w:ascii="標楷體" w:eastAsia="標楷體" w:hAnsi="標楷體"/>
              </w:rPr>
            </w:pPr>
            <w:r w:rsidRPr="002E4802">
              <w:rPr>
                <w:rFonts w:ascii="標楷體" w:eastAsia="標楷體" w:hAnsi="標楷體"/>
              </w:rPr>
              <w:t>印鑑</w:t>
            </w:r>
          </w:p>
        </w:tc>
        <w:tc>
          <w:tcPr>
            <w:tcW w:w="762"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C12B7E1" w14:textId="77777777" w:rsidR="005A2469" w:rsidRPr="002E4802" w:rsidRDefault="005A2469" w:rsidP="005A2469">
            <w:pPr>
              <w:rPr>
                <w:rFonts w:ascii="標楷體" w:eastAsia="標楷體" w:hAnsi="標楷體"/>
              </w:rPr>
            </w:pPr>
          </w:p>
        </w:tc>
        <w:tc>
          <w:tcPr>
            <w:tcW w:w="14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52505EA"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立約人簽名</w:t>
            </w:r>
          </w:p>
        </w:tc>
        <w:tc>
          <w:tcPr>
            <w:tcW w:w="210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86086F2" w14:textId="77777777" w:rsidR="005A2469" w:rsidRPr="002E4802" w:rsidRDefault="005A2469" w:rsidP="005A2469">
            <w:pPr>
              <w:rPr>
                <w:rFonts w:ascii="標楷體" w:eastAsia="標楷體" w:hAnsi="標楷體"/>
              </w:rPr>
            </w:pPr>
          </w:p>
        </w:tc>
        <w:tc>
          <w:tcPr>
            <w:tcW w:w="74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A25E0CF" w14:textId="77777777" w:rsidR="005A2469" w:rsidRPr="002E4802" w:rsidRDefault="005A2469" w:rsidP="005A2469">
            <w:pPr>
              <w:jc w:val="center"/>
              <w:rPr>
                <w:rFonts w:ascii="標楷體" w:eastAsia="標楷體" w:hAnsi="標楷體"/>
              </w:rPr>
            </w:pPr>
            <w:r w:rsidRPr="002E4802">
              <w:rPr>
                <w:rFonts w:ascii="標楷體" w:eastAsia="標楷體" w:hAnsi="標楷體"/>
              </w:rPr>
              <w:t>留存</w:t>
            </w:r>
          </w:p>
          <w:p w14:paraId="0A2E3873" w14:textId="77777777" w:rsidR="005A2469" w:rsidRPr="002E4802" w:rsidRDefault="005A2469" w:rsidP="005A2469">
            <w:pPr>
              <w:jc w:val="center"/>
              <w:rPr>
                <w:rFonts w:ascii="標楷體" w:eastAsia="標楷體" w:hAnsi="標楷體"/>
              </w:rPr>
            </w:pPr>
            <w:r w:rsidRPr="002E4802">
              <w:rPr>
                <w:rFonts w:ascii="標楷體" w:eastAsia="標楷體" w:hAnsi="標楷體"/>
              </w:rPr>
              <w:t>印鑑</w:t>
            </w:r>
          </w:p>
        </w:tc>
        <w:tc>
          <w:tcPr>
            <w:tcW w:w="829" w:type="dxa"/>
            <w:vMerge w:val="restart"/>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2A383FB0" w14:textId="77777777" w:rsidR="005A2469" w:rsidRPr="002E4802" w:rsidRDefault="005A2469" w:rsidP="005A2469">
            <w:pPr>
              <w:rPr>
                <w:rFonts w:ascii="標楷體" w:eastAsia="標楷體" w:hAnsi="標楷體"/>
              </w:rPr>
            </w:pPr>
          </w:p>
        </w:tc>
      </w:tr>
      <w:tr w:rsidR="005A2469" w:rsidRPr="002E4802" w14:paraId="62C5DA07" w14:textId="77777777" w:rsidTr="005A2469">
        <w:trPr>
          <w:trHeight w:val="400"/>
        </w:trPr>
        <w:tc>
          <w:tcPr>
            <w:tcW w:w="1293"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56B4F3"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統一編號</w:t>
            </w: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A68C365" w14:textId="77777777" w:rsidR="005A2469" w:rsidRPr="002E4802" w:rsidRDefault="005A2469" w:rsidP="005A2469">
            <w:pPr>
              <w:rPr>
                <w:rFonts w:ascii="標楷體" w:eastAsia="標楷體" w:hAnsi="標楷體"/>
              </w:rPr>
            </w:pPr>
          </w:p>
        </w:tc>
        <w:tc>
          <w:tcPr>
            <w:tcW w:w="662"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01CA992" w14:textId="77777777" w:rsidR="005A2469" w:rsidRPr="002E4802" w:rsidRDefault="005A2469" w:rsidP="005A2469">
            <w:pPr>
              <w:rPr>
                <w:rFonts w:ascii="標楷體" w:eastAsia="標楷體" w:hAnsi="標楷體"/>
              </w:rPr>
            </w:pPr>
          </w:p>
        </w:tc>
        <w:tc>
          <w:tcPr>
            <w:tcW w:w="762"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6A22281" w14:textId="77777777" w:rsidR="005A2469" w:rsidRPr="002E4802" w:rsidRDefault="005A2469" w:rsidP="005A2469">
            <w:pPr>
              <w:rPr>
                <w:rFonts w:ascii="標楷體" w:eastAsia="標楷體" w:hAnsi="標楷體"/>
              </w:rPr>
            </w:pPr>
          </w:p>
        </w:tc>
        <w:tc>
          <w:tcPr>
            <w:tcW w:w="14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51267E2"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統一編號</w:t>
            </w:r>
          </w:p>
        </w:tc>
        <w:tc>
          <w:tcPr>
            <w:tcW w:w="210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E282BB6" w14:textId="77777777" w:rsidR="005A2469" w:rsidRPr="002E4802" w:rsidRDefault="005A2469" w:rsidP="005A2469">
            <w:pPr>
              <w:rPr>
                <w:rFonts w:ascii="標楷體" w:eastAsia="標楷體" w:hAnsi="標楷體"/>
              </w:rPr>
            </w:pPr>
          </w:p>
        </w:tc>
        <w:tc>
          <w:tcPr>
            <w:tcW w:w="744"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6219A18" w14:textId="77777777" w:rsidR="005A2469" w:rsidRPr="002E4802" w:rsidRDefault="005A2469" w:rsidP="005A2469">
            <w:pPr>
              <w:rPr>
                <w:rFonts w:ascii="標楷體" w:eastAsia="標楷體" w:hAnsi="標楷體"/>
              </w:rPr>
            </w:pPr>
          </w:p>
        </w:tc>
        <w:tc>
          <w:tcPr>
            <w:tcW w:w="829" w:type="dxa"/>
            <w:vMerge/>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52214E4E" w14:textId="77777777" w:rsidR="005A2469" w:rsidRPr="002E4802" w:rsidRDefault="005A2469" w:rsidP="005A2469">
            <w:pPr>
              <w:rPr>
                <w:rFonts w:ascii="標楷體" w:eastAsia="標楷體" w:hAnsi="標楷體"/>
              </w:rPr>
            </w:pPr>
          </w:p>
        </w:tc>
      </w:tr>
      <w:tr w:rsidR="005A2469" w:rsidRPr="002E4802" w14:paraId="3A021C56" w14:textId="77777777" w:rsidTr="005A2469">
        <w:trPr>
          <w:trHeight w:val="405"/>
        </w:trPr>
        <w:tc>
          <w:tcPr>
            <w:tcW w:w="1293"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B4A3A9F"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地    址</w:t>
            </w:r>
          </w:p>
        </w:tc>
        <w:tc>
          <w:tcPr>
            <w:tcW w:w="320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9B7DE2C" w14:textId="77777777" w:rsidR="005A2469" w:rsidRPr="002E4802" w:rsidRDefault="005A2469" w:rsidP="005A2469">
            <w:pPr>
              <w:rPr>
                <w:rFonts w:ascii="標楷體" w:eastAsia="標楷體" w:hAnsi="標楷體"/>
              </w:rPr>
            </w:pPr>
          </w:p>
        </w:tc>
        <w:tc>
          <w:tcPr>
            <w:tcW w:w="14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DD313DB"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地    址</w:t>
            </w:r>
          </w:p>
        </w:tc>
        <w:tc>
          <w:tcPr>
            <w:tcW w:w="3680" w:type="dxa"/>
            <w:gridSpan w:val="3"/>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tcPr>
          <w:p w14:paraId="15AD722E" w14:textId="77777777" w:rsidR="005A2469" w:rsidRPr="002E4802" w:rsidRDefault="005A2469" w:rsidP="005A2469">
            <w:pPr>
              <w:rPr>
                <w:rFonts w:ascii="標楷體" w:eastAsia="標楷體" w:hAnsi="標楷體"/>
              </w:rPr>
            </w:pPr>
          </w:p>
        </w:tc>
      </w:tr>
      <w:tr w:rsidR="005A2469" w:rsidRPr="002E4802" w14:paraId="57F77B8E" w14:textId="77777777" w:rsidTr="005A2469">
        <w:trPr>
          <w:trHeight w:val="411"/>
        </w:trPr>
        <w:tc>
          <w:tcPr>
            <w:tcW w:w="1293"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E05EFF9" w14:textId="77777777" w:rsidR="005A2469" w:rsidRPr="002E4802" w:rsidRDefault="005A2469" w:rsidP="005A2469">
            <w:pPr>
              <w:jc w:val="both"/>
              <w:rPr>
                <w:rFonts w:ascii="標楷體" w:eastAsia="標楷體" w:hAnsi="標楷體"/>
                <w:sz w:val="20"/>
                <w:szCs w:val="20"/>
              </w:rPr>
            </w:pPr>
            <w:r w:rsidRPr="002E4802">
              <w:rPr>
                <w:rFonts w:ascii="標楷體" w:eastAsia="標楷體" w:hAnsi="標楷體"/>
                <w:sz w:val="20"/>
                <w:szCs w:val="20"/>
              </w:rPr>
              <w:t>核對身分時間</w:t>
            </w:r>
          </w:p>
        </w:tc>
        <w:tc>
          <w:tcPr>
            <w:tcW w:w="17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4D41067" w14:textId="77777777" w:rsidR="005A2469" w:rsidRPr="002E4802" w:rsidRDefault="005A2469" w:rsidP="005A2469">
            <w:pPr>
              <w:rPr>
                <w:rFonts w:ascii="標楷體" w:eastAsia="標楷體" w:hAnsi="標楷體"/>
              </w:rPr>
            </w:pPr>
          </w:p>
        </w:tc>
        <w:tc>
          <w:tcPr>
            <w:tcW w:w="662" w:type="dxa"/>
            <w:vMerge w:val="restart"/>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16861D75" w14:textId="77777777" w:rsidR="005A2469" w:rsidRPr="002E4802" w:rsidRDefault="005A2469" w:rsidP="005A2469">
            <w:pPr>
              <w:jc w:val="center"/>
              <w:rPr>
                <w:rFonts w:ascii="標楷體" w:eastAsia="標楷體" w:hAnsi="標楷體"/>
                <w:sz w:val="20"/>
              </w:rPr>
            </w:pPr>
            <w:r w:rsidRPr="002E4802">
              <w:rPr>
                <w:rFonts w:ascii="標楷體" w:eastAsia="標楷體" w:hAnsi="標楷體"/>
                <w:sz w:val="20"/>
              </w:rPr>
              <w:t>核對人</w:t>
            </w:r>
          </w:p>
          <w:p w14:paraId="3224C368" w14:textId="77777777" w:rsidR="005A2469" w:rsidRPr="002E4802" w:rsidRDefault="005A2469" w:rsidP="005A2469">
            <w:pPr>
              <w:jc w:val="center"/>
            </w:pPr>
            <w:r w:rsidRPr="002E4802">
              <w:rPr>
                <w:rFonts w:ascii="標楷體" w:eastAsia="標楷體" w:hAnsi="標楷體"/>
                <w:sz w:val="20"/>
              </w:rPr>
              <w:t>簽  章</w:t>
            </w:r>
          </w:p>
        </w:tc>
        <w:tc>
          <w:tcPr>
            <w:tcW w:w="762" w:type="dxa"/>
            <w:vMerge w:val="restart"/>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47694592" w14:textId="77777777" w:rsidR="005A2469" w:rsidRPr="002E4802" w:rsidRDefault="005A2469" w:rsidP="005A2469">
            <w:pPr>
              <w:rPr>
                <w:rFonts w:ascii="標楷體" w:eastAsia="標楷體" w:hAnsi="標楷體"/>
              </w:rPr>
            </w:pPr>
          </w:p>
        </w:tc>
        <w:tc>
          <w:tcPr>
            <w:tcW w:w="14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C9ED53F"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核對身分時間</w:t>
            </w:r>
          </w:p>
        </w:tc>
        <w:tc>
          <w:tcPr>
            <w:tcW w:w="210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467983E" w14:textId="77777777" w:rsidR="005A2469" w:rsidRPr="002E4802" w:rsidRDefault="005A2469" w:rsidP="005A2469">
            <w:pPr>
              <w:rPr>
                <w:rFonts w:ascii="標楷體" w:eastAsia="標楷體" w:hAnsi="標楷體"/>
              </w:rPr>
            </w:pPr>
          </w:p>
        </w:tc>
        <w:tc>
          <w:tcPr>
            <w:tcW w:w="744" w:type="dxa"/>
            <w:vMerge w:val="restart"/>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754871DD" w14:textId="77777777" w:rsidR="005A2469" w:rsidRPr="002E4802" w:rsidRDefault="005A2469" w:rsidP="005A2469">
            <w:pPr>
              <w:jc w:val="center"/>
              <w:rPr>
                <w:rFonts w:ascii="標楷體" w:eastAsia="標楷體" w:hAnsi="標楷體"/>
                <w:sz w:val="20"/>
              </w:rPr>
            </w:pPr>
            <w:r w:rsidRPr="002E4802">
              <w:rPr>
                <w:rFonts w:ascii="標楷體" w:eastAsia="標楷體" w:hAnsi="標楷體"/>
                <w:sz w:val="20"/>
              </w:rPr>
              <w:t>核對人</w:t>
            </w:r>
          </w:p>
          <w:p w14:paraId="77452856" w14:textId="77777777" w:rsidR="005A2469" w:rsidRPr="002E4802" w:rsidRDefault="005A2469" w:rsidP="005A2469">
            <w:pPr>
              <w:jc w:val="center"/>
            </w:pPr>
            <w:r w:rsidRPr="002E4802">
              <w:rPr>
                <w:rFonts w:ascii="標楷體" w:eastAsia="標楷體" w:hAnsi="標楷體"/>
                <w:sz w:val="20"/>
              </w:rPr>
              <w:t>簽  章</w:t>
            </w:r>
          </w:p>
        </w:tc>
        <w:tc>
          <w:tcPr>
            <w:tcW w:w="829" w:type="dxa"/>
            <w:vMerge w:val="restart"/>
            <w:tcBorders>
              <w:top w:val="single" w:sz="6" w:space="0" w:color="000000"/>
              <w:left w:val="single" w:sz="6" w:space="0" w:color="000000"/>
              <w:bottom w:val="double" w:sz="4" w:space="0" w:color="000000"/>
              <w:right w:val="double" w:sz="4" w:space="0" w:color="000000"/>
            </w:tcBorders>
            <w:shd w:val="clear" w:color="auto" w:fill="auto"/>
            <w:tcMar>
              <w:top w:w="0" w:type="dxa"/>
              <w:left w:w="28" w:type="dxa"/>
              <w:bottom w:w="0" w:type="dxa"/>
              <w:right w:w="28" w:type="dxa"/>
            </w:tcMar>
            <w:vAlign w:val="center"/>
          </w:tcPr>
          <w:p w14:paraId="33297197" w14:textId="77777777" w:rsidR="005A2469" w:rsidRPr="002E4802" w:rsidRDefault="005A2469" w:rsidP="005A2469">
            <w:pPr>
              <w:rPr>
                <w:rFonts w:ascii="標楷體" w:eastAsia="標楷體" w:hAnsi="標楷體"/>
              </w:rPr>
            </w:pPr>
          </w:p>
        </w:tc>
      </w:tr>
      <w:tr w:rsidR="005A2469" w:rsidRPr="002E4802" w14:paraId="259BE193" w14:textId="77777777" w:rsidTr="005A2469">
        <w:trPr>
          <w:trHeight w:val="402"/>
        </w:trPr>
        <w:tc>
          <w:tcPr>
            <w:tcW w:w="1293" w:type="dxa"/>
            <w:tcBorders>
              <w:top w:val="single" w:sz="6" w:space="0" w:color="000000"/>
              <w:left w:val="double" w:sz="4"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4C4BDE49"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核對身分地點</w:t>
            </w:r>
          </w:p>
        </w:tc>
        <w:tc>
          <w:tcPr>
            <w:tcW w:w="1785"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14:paraId="159B7F59" w14:textId="77777777" w:rsidR="005A2469" w:rsidRPr="002E4802" w:rsidRDefault="005A2469" w:rsidP="005A2469">
            <w:pPr>
              <w:rPr>
                <w:rFonts w:ascii="標楷體" w:eastAsia="標楷體" w:hAnsi="標楷體"/>
              </w:rPr>
            </w:pPr>
          </w:p>
        </w:tc>
        <w:tc>
          <w:tcPr>
            <w:tcW w:w="662" w:type="dxa"/>
            <w:vMerge/>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0971313B" w14:textId="77777777" w:rsidR="005A2469" w:rsidRPr="002E4802" w:rsidRDefault="005A2469" w:rsidP="005A2469">
            <w:pPr>
              <w:rPr>
                <w:rFonts w:ascii="標楷體" w:eastAsia="標楷體" w:hAnsi="標楷體"/>
              </w:rPr>
            </w:pPr>
          </w:p>
        </w:tc>
        <w:tc>
          <w:tcPr>
            <w:tcW w:w="762" w:type="dxa"/>
            <w:vMerge/>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567A6B3D" w14:textId="77777777" w:rsidR="005A2469" w:rsidRPr="002E4802" w:rsidRDefault="005A2469" w:rsidP="005A2469">
            <w:pPr>
              <w:rPr>
                <w:rFonts w:ascii="標楷體" w:eastAsia="標楷體" w:hAnsi="標楷體"/>
              </w:rPr>
            </w:pPr>
          </w:p>
        </w:tc>
        <w:tc>
          <w:tcPr>
            <w:tcW w:w="1426"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3170F5F4" w14:textId="77777777" w:rsidR="005A2469" w:rsidRPr="002E4802" w:rsidRDefault="005A2469" w:rsidP="005A2469">
            <w:pPr>
              <w:jc w:val="center"/>
              <w:rPr>
                <w:rFonts w:ascii="標楷體" w:eastAsia="標楷體" w:hAnsi="標楷體"/>
                <w:sz w:val="20"/>
                <w:szCs w:val="20"/>
              </w:rPr>
            </w:pPr>
            <w:r w:rsidRPr="002E4802">
              <w:rPr>
                <w:rFonts w:ascii="標楷體" w:eastAsia="標楷體" w:hAnsi="標楷體"/>
                <w:sz w:val="20"/>
                <w:szCs w:val="20"/>
              </w:rPr>
              <w:t>核對身分地點</w:t>
            </w:r>
          </w:p>
        </w:tc>
        <w:tc>
          <w:tcPr>
            <w:tcW w:w="2107"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14:paraId="55984F9B" w14:textId="77777777" w:rsidR="005A2469" w:rsidRPr="002E4802" w:rsidRDefault="005A2469" w:rsidP="005A2469">
            <w:pPr>
              <w:rPr>
                <w:rFonts w:ascii="標楷體" w:eastAsia="標楷體" w:hAnsi="標楷體"/>
              </w:rPr>
            </w:pPr>
          </w:p>
        </w:tc>
        <w:tc>
          <w:tcPr>
            <w:tcW w:w="744" w:type="dxa"/>
            <w:vMerge/>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4F32CF77" w14:textId="77777777" w:rsidR="005A2469" w:rsidRPr="002E4802" w:rsidRDefault="005A2469" w:rsidP="005A2469">
            <w:pPr>
              <w:rPr>
                <w:rFonts w:ascii="標楷體" w:eastAsia="標楷體" w:hAnsi="標楷體"/>
              </w:rPr>
            </w:pPr>
          </w:p>
        </w:tc>
        <w:tc>
          <w:tcPr>
            <w:tcW w:w="829" w:type="dxa"/>
            <w:vMerge/>
            <w:tcBorders>
              <w:top w:val="single" w:sz="6" w:space="0" w:color="000000"/>
              <w:left w:val="single" w:sz="6" w:space="0" w:color="000000"/>
              <w:bottom w:val="double" w:sz="4" w:space="0" w:color="000000"/>
              <w:right w:val="double" w:sz="4" w:space="0" w:color="000000"/>
            </w:tcBorders>
            <w:shd w:val="clear" w:color="auto" w:fill="auto"/>
            <w:tcMar>
              <w:top w:w="0" w:type="dxa"/>
              <w:left w:w="28" w:type="dxa"/>
              <w:bottom w:w="0" w:type="dxa"/>
              <w:right w:w="28" w:type="dxa"/>
            </w:tcMar>
            <w:vAlign w:val="center"/>
          </w:tcPr>
          <w:p w14:paraId="6B4DE01E" w14:textId="77777777" w:rsidR="005A2469" w:rsidRPr="002E4802" w:rsidRDefault="005A2469" w:rsidP="005A2469">
            <w:pPr>
              <w:rPr>
                <w:rFonts w:ascii="標楷體" w:eastAsia="標楷體" w:hAnsi="標楷體"/>
              </w:rPr>
            </w:pPr>
          </w:p>
        </w:tc>
      </w:tr>
    </w:tbl>
    <w:p w14:paraId="682995D9" w14:textId="77777777" w:rsidR="005A2469" w:rsidRPr="002E4802" w:rsidRDefault="005A2469" w:rsidP="005A2469">
      <w:pPr>
        <w:snapToGrid w:val="0"/>
        <w:spacing w:before="360"/>
        <w:rPr>
          <w:rFonts w:ascii="標楷體" w:eastAsia="標楷體" w:hAnsi="標楷體"/>
        </w:rPr>
      </w:pPr>
      <w:r w:rsidRPr="002E4802">
        <w:rPr>
          <w:rFonts w:ascii="標楷體" w:eastAsia="標楷體" w:hAnsi="標楷體"/>
        </w:rPr>
        <w:t xml:space="preserve">乙方： </w:t>
      </w:r>
    </w:p>
    <w:p w14:paraId="1E6690AF" w14:textId="77777777" w:rsidR="005A2469" w:rsidRPr="002E4802" w:rsidRDefault="005A2469" w:rsidP="005A2469">
      <w:pPr>
        <w:snapToGrid w:val="0"/>
        <w:spacing w:before="72"/>
        <w:jc w:val="both"/>
        <w:rPr>
          <w:rFonts w:ascii="標楷體" w:eastAsia="標楷體" w:hAnsi="標楷體"/>
        </w:rPr>
      </w:pPr>
      <w:r w:rsidRPr="002E4802">
        <w:rPr>
          <w:rFonts w:ascii="標楷體" w:eastAsia="標楷體" w:hAnsi="標楷體"/>
        </w:rPr>
        <w:t>統一編號：</w:t>
      </w:r>
    </w:p>
    <w:p w14:paraId="5FC93DCC" w14:textId="77777777" w:rsidR="005A2469" w:rsidRPr="002E4802" w:rsidRDefault="005A2469" w:rsidP="005A2469">
      <w:pPr>
        <w:snapToGrid w:val="0"/>
        <w:spacing w:before="72"/>
        <w:jc w:val="both"/>
        <w:rPr>
          <w:rFonts w:ascii="標楷體" w:eastAsia="標楷體" w:hAnsi="標楷體"/>
        </w:rPr>
      </w:pPr>
      <w:r w:rsidRPr="002E4802">
        <w:rPr>
          <w:rFonts w:ascii="標楷體" w:eastAsia="標楷體" w:hAnsi="標楷體"/>
        </w:rPr>
        <w:t>地址：</w:t>
      </w:r>
    </w:p>
    <w:p w14:paraId="4654AC1A" w14:textId="77777777" w:rsidR="005A2469" w:rsidRPr="002E4802" w:rsidRDefault="005A2469" w:rsidP="005A2469">
      <w:pPr>
        <w:spacing w:line="480" w:lineRule="exact"/>
        <w:jc w:val="center"/>
        <w:rPr>
          <w:rFonts w:ascii="標楷體" w:eastAsia="標楷體" w:hAnsi="標楷體"/>
        </w:rPr>
      </w:pPr>
      <w:r w:rsidRPr="002E4802">
        <w:rPr>
          <w:rFonts w:ascii="標楷體" w:eastAsia="標楷體" w:hAnsi="標楷體"/>
        </w:rPr>
        <w:t>中華民國     年 　月   日</w:t>
      </w:r>
    </w:p>
    <w:p w14:paraId="395B37FD" w14:textId="77777777" w:rsidR="005A2469" w:rsidRPr="002E4802" w:rsidRDefault="005A2469" w:rsidP="005A2469">
      <w:pPr>
        <w:pageBreakBefore/>
        <w:widowControl/>
        <w:rPr>
          <w:rFonts w:ascii="標楷體" w:eastAsia="標楷體" w:hAnsi="標楷體"/>
          <w:sz w:val="28"/>
          <w:szCs w:val="28"/>
        </w:rPr>
      </w:pPr>
    </w:p>
    <w:p w14:paraId="7B7FB6E1" w14:textId="77777777" w:rsidR="005A2469" w:rsidRPr="002E4802" w:rsidRDefault="005A2469" w:rsidP="005A2469">
      <w:pPr>
        <w:spacing w:after="360"/>
        <w:jc w:val="center"/>
        <w:rPr>
          <w:rFonts w:ascii="標楷體" w:eastAsia="標楷體" w:hAnsi="標楷體"/>
          <w:sz w:val="40"/>
          <w:szCs w:val="40"/>
        </w:rPr>
      </w:pPr>
      <w:r w:rsidRPr="002E4802">
        <w:rPr>
          <w:rFonts w:ascii="標楷體" w:eastAsia="標楷體" w:hAnsi="標楷體"/>
          <w:sz w:val="40"/>
          <w:szCs w:val="40"/>
        </w:rPr>
        <w:t>同意書</w:t>
      </w:r>
    </w:p>
    <w:p w14:paraId="6D97CB00" w14:textId="77777777" w:rsidR="005A2469" w:rsidRPr="002E4802" w:rsidRDefault="005A2469" w:rsidP="005A2469">
      <w:pPr>
        <w:ind w:left="640" w:hanging="640"/>
      </w:pPr>
      <w:r w:rsidRPr="002E4802">
        <w:rPr>
          <w:rFonts w:ascii="標楷體" w:eastAsia="標楷體" w:hAnsi="標楷體"/>
          <w:sz w:val="32"/>
          <w:szCs w:val="32"/>
        </w:rPr>
        <w:t>一、立同意書人（即抵押物提供人，以下簡稱本人）原提供所有之車輛（年份：       ，廠牌：         ，型式：            ，牌照：           ，引擎或車身號碼：           ）設定最高限額抵押權新臺幣</w:t>
      </w:r>
      <w:r w:rsidRPr="002E4802">
        <w:rPr>
          <w:rFonts w:ascii="標楷體" w:eastAsia="標楷體" w:hAnsi="標楷體"/>
          <w:sz w:val="32"/>
          <w:szCs w:val="32"/>
          <w:u w:val="single"/>
        </w:rPr>
        <w:t xml:space="preserve">     </w:t>
      </w:r>
      <w:r w:rsidRPr="002E4802">
        <w:rPr>
          <w:rFonts w:ascii="標楷體" w:eastAsia="標楷體" w:hAnsi="標楷體"/>
          <w:sz w:val="32"/>
          <w:szCs w:val="32"/>
        </w:rPr>
        <w:t>元予  貴會，作為□本人／□</w:t>
      </w:r>
      <w:r w:rsidRPr="002E4802">
        <w:rPr>
          <w:rFonts w:ascii="標楷體" w:eastAsia="標楷體" w:hAnsi="標楷體"/>
          <w:sz w:val="32"/>
          <w:szCs w:val="32"/>
          <w:u w:val="single"/>
        </w:rPr>
        <w:t xml:space="preserve">       </w:t>
      </w:r>
      <w:r w:rsidRPr="002E4802">
        <w:rPr>
          <w:rFonts w:ascii="標楷體" w:eastAsia="標楷體" w:hAnsi="標楷體"/>
          <w:sz w:val="32"/>
          <w:szCs w:val="32"/>
        </w:rPr>
        <w:t>對  貴會</w:t>
      </w:r>
      <w:r w:rsidRPr="002E4802">
        <w:rPr>
          <w:rFonts w:ascii="標楷體" w:eastAsia="標楷體" w:hAnsi="標楷體"/>
          <w:sz w:val="32"/>
          <w:szCs w:val="32"/>
          <w:u w:val="single"/>
        </w:rPr>
        <w:t xml:space="preserve">  </w:t>
      </w:r>
      <w:r w:rsidRPr="002E4802">
        <w:rPr>
          <w:rFonts w:ascii="標楷體" w:eastAsia="標楷體" w:hAnsi="標楷體"/>
          <w:sz w:val="32"/>
          <w:szCs w:val="32"/>
        </w:rPr>
        <w:t>年</w:t>
      </w:r>
      <w:r w:rsidRPr="002E4802">
        <w:rPr>
          <w:rFonts w:ascii="標楷體" w:eastAsia="標楷體" w:hAnsi="標楷體"/>
          <w:sz w:val="32"/>
          <w:szCs w:val="32"/>
          <w:u w:val="single"/>
        </w:rPr>
        <w:t xml:space="preserve">  </w:t>
      </w:r>
      <w:r w:rsidRPr="002E4802">
        <w:rPr>
          <w:rFonts w:ascii="標楷體" w:eastAsia="標楷體" w:hAnsi="標楷體"/>
          <w:sz w:val="32"/>
          <w:szCs w:val="32"/>
        </w:rPr>
        <w:t>月</w:t>
      </w:r>
      <w:r w:rsidRPr="002E4802">
        <w:rPr>
          <w:rFonts w:ascii="標楷體" w:eastAsia="標楷體" w:hAnsi="標楷體"/>
          <w:sz w:val="32"/>
          <w:szCs w:val="32"/>
          <w:u w:val="single"/>
        </w:rPr>
        <w:t xml:space="preserve">  </w:t>
      </w:r>
      <w:r w:rsidRPr="002E4802">
        <w:rPr>
          <w:rFonts w:ascii="標楷體" w:eastAsia="標楷體" w:hAnsi="標楷體"/>
          <w:sz w:val="32"/>
          <w:szCs w:val="32"/>
        </w:rPr>
        <w:t>日購車貸款新臺幣</w:t>
      </w:r>
      <w:r w:rsidRPr="002E4802">
        <w:rPr>
          <w:rFonts w:ascii="標楷體" w:eastAsia="標楷體" w:hAnsi="標楷體"/>
          <w:sz w:val="32"/>
          <w:szCs w:val="32"/>
          <w:u w:val="single"/>
        </w:rPr>
        <w:t xml:space="preserve">                </w:t>
      </w:r>
      <w:r w:rsidRPr="002E4802">
        <w:rPr>
          <w:rFonts w:ascii="標楷體" w:eastAsia="標楷體" w:hAnsi="標楷體"/>
          <w:sz w:val="32"/>
          <w:szCs w:val="32"/>
        </w:rPr>
        <w:t>元之擔保。</w:t>
      </w:r>
    </w:p>
    <w:p w14:paraId="7353A32D" w14:textId="77777777" w:rsidR="005A2469" w:rsidRPr="002E4802" w:rsidRDefault="005A2469" w:rsidP="005A2469">
      <w:pPr>
        <w:ind w:left="640" w:hanging="640"/>
      </w:pPr>
      <w:r w:rsidRPr="002E4802">
        <w:rPr>
          <w:rFonts w:ascii="標楷體" w:eastAsia="標楷體" w:hAnsi="標楷體"/>
          <w:sz w:val="32"/>
          <w:szCs w:val="32"/>
        </w:rPr>
        <w:t>二、為□本人／□</w:t>
      </w:r>
      <w:r w:rsidRPr="002E4802">
        <w:rPr>
          <w:rFonts w:ascii="標楷體" w:eastAsia="標楷體" w:hAnsi="標楷體"/>
          <w:sz w:val="32"/>
          <w:szCs w:val="32"/>
          <w:u w:val="single"/>
        </w:rPr>
        <w:t xml:space="preserve">       </w:t>
      </w:r>
      <w:r w:rsidRPr="002E4802">
        <w:rPr>
          <w:rFonts w:ascii="標楷體" w:eastAsia="標楷體" w:hAnsi="標楷體"/>
          <w:sz w:val="32"/>
          <w:szCs w:val="32"/>
        </w:rPr>
        <w:t>之需要，本人同意上開最高限額抵押權擔保債務種類及範圍得及於未來□本人／□</w:t>
      </w:r>
      <w:r w:rsidRPr="002E4802">
        <w:rPr>
          <w:rFonts w:ascii="標楷體" w:eastAsia="標楷體" w:hAnsi="標楷體"/>
          <w:sz w:val="32"/>
          <w:szCs w:val="32"/>
          <w:u w:val="single"/>
        </w:rPr>
        <w:t xml:space="preserve">      </w:t>
      </w:r>
      <w:r w:rsidRPr="002E4802">
        <w:rPr>
          <w:rFonts w:ascii="標楷體" w:eastAsia="標楷體" w:hAnsi="標楷體"/>
          <w:sz w:val="32"/>
          <w:szCs w:val="32"/>
        </w:rPr>
        <w:t>對  貴會於新臺幣</w:t>
      </w:r>
    </w:p>
    <w:p w14:paraId="6AA7F001" w14:textId="77777777" w:rsidR="005A2469" w:rsidRPr="002E4802" w:rsidRDefault="005A2469" w:rsidP="005A2469">
      <w:pPr>
        <w:ind w:left="600"/>
      </w:pPr>
      <w:r w:rsidRPr="002E4802">
        <w:rPr>
          <w:rFonts w:ascii="標楷體" w:eastAsia="標楷體" w:hAnsi="標楷體"/>
          <w:sz w:val="32"/>
          <w:szCs w:val="32"/>
          <w:u w:val="single"/>
        </w:rPr>
        <w:t xml:space="preserve">                  </w:t>
      </w:r>
      <w:r w:rsidRPr="002E4802">
        <w:rPr>
          <w:rFonts w:ascii="標楷體" w:eastAsia="標楷體" w:hAnsi="標楷體"/>
          <w:sz w:val="32"/>
          <w:szCs w:val="32"/>
        </w:rPr>
        <w:t>元範圍內之</w:t>
      </w:r>
      <w:r w:rsidRPr="002E4802">
        <w:rPr>
          <w:rFonts w:ascii="標楷體" w:eastAsia="標楷體" w:hAnsi="標楷體"/>
          <w:sz w:val="32"/>
          <w:szCs w:val="32"/>
          <w:u w:val="single"/>
        </w:rPr>
        <w:t xml:space="preserve">           </w:t>
      </w:r>
      <w:r w:rsidRPr="002E4802">
        <w:rPr>
          <w:rFonts w:ascii="標楷體" w:eastAsia="標楷體" w:hAnsi="標楷體"/>
          <w:sz w:val="32"/>
          <w:szCs w:val="32"/>
        </w:rPr>
        <w:t>債務。</w:t>
      </w:r>
    </w:p>
    <w:p w14:paraId="47AF3D8A" w14:textId="77777777" w:rsidR="005A2469" w:rsidRPr="002E4802" w:rsidRDefault="005A2469" w:rsidP="005A2469">
      <w:pPr>
        <w:ind w:left="640" w:hanging="640"/>
        <w:rPr>
          <w:rFonts w:ascii="標楷體" w:eastAsia="標楷體" w:hAnsi="標楷體"/>
          <w:sz w:val="32"/>
          <w:szCs w:val="32"/>
        </w:rPr>
      </w:pPr>
      <w:r w:rsidRPr="002E4802">
        <w:rPr>
          <w:rFonts w:ascii="標楷體" w:eastAsia="標楷體" w:hAnsi="標楷體"/>
          <w:sz w:val="32"/>
          <w:szCs w:val="32"/>
        </w:rPr>
        <w:t>三、本人對上開車輛設定最高限額抵押權應負擔之法律責任及擔保債務種類及範圍，經  貴會說明後，皆已充分瞭解。</w:t>
      </w:r>
    </w:p>
    <w:p w14:paraId="28D8B58B" w14:textId="77777777" w:rsidR="005A2469" w:rsidRPr="002E4802" w:rsidRDefault="005A2469" w:rsidP="005A2469">
      <w:pPr>
        <w:ind w:firstLine="640"/>
        <w:rPr>
          <w:rFonts w:ascii="標楷體" w:eastAsia="標楷體" w:hAnsi="標楷體"/>
          <w:sz w:val="32"/>
          <w:szCs w:val="32"/>
        </w:rPr>
      </w:pPr>
      <w:r w:rsidRPr="002E4802">
        <w:rPr>
          <w:rFonts w:ascii="標楷體" w:eastAsia="標楷體" w:hAnsi="標楷體"/>
          <w:sz w:val="32"/>
          <w:szCs w:val="32"/>
        </w:rPr>
        <w:t>此致</w:t>
      </w:r>
    </w:p>
    <w:p w14:paraId="1CB96A3E" w14:textId="77777777" w:rsidR="005A2469" w:rsidRPr="002E4802" w:rsidRDefault="005A2469" w:rsidP="005A2469">
      <w:pPr>
        <w:rPr>
          <w:rFonts w:ascii="標楷體" w:eastAsia="標楷體" w:hAnsi="標楷體"/>
          <w:b/>
          <w:sz w:val="32"/>
          <w:szCs w:val="32"/>
        </w:rPr>
      </w:pPr>
      <w:r w:rsidRPr="002E4802">
        <w:rPr>
          <w:rFonts w:ascii="標楷體" w:eastAsia="標楷體" w:hAnsi="標楷體"/>
          <w:b/>
          <w:sz w:val="32"/>
          <w:szCs w:val="32"/>
        </w:rPr>
        <w:t>○○○農(漁)會</w:t>
      </w:r>
    </w:p>
    <w:p w14:paraId="102D90B6" w14:textId="77777777" w:rsidR="005A2469" w:rsidRPr="002E4802" w:rsidRDefault="005A2469" w:rsidP="005A2469">
      <w:pPr>
        <w:spacing w:before="360"/>
      </w:pPr>
      <w:r w:rsidRPr="002E4802">
        <w:rPr>
          <w:rFonts w:ascii="標楷體" w:eastAsia="標楷體" w:hAnsi="標楷體"/>
          <w:sz w:val="32"/>
          <w:szCs w:val="32"/>
        </w:rPr>
        <w:t xml:space="preserve">                              立同意書人：</w:t>
      </w:r>
      <w:r w:rsidRPr="002E4802">
        <w:rPr>
          <w:rFonts w:ascii="標楷體" w:eastAsia="標楷體" w:hAnsi="標楷體"/>
          <w:sz w:val="32"/>
          <w:szCs w:val="32"/>
          <w:u w:val="single"/>
        </w:rPr>
        <w:t>_________</w:t>
      </w:r>
    </w:p>
    <w:p w14:paraId="3F1554D5" w14:textId="77777777" w:rsidR="005A2469" w:rsidRPr="002E4802" w:rsidRDefault="005A2469" w:rsidP="005A2469">
      <w:pPr>
        <w:spacing w:before="360"/>
        <w:jc w:val="center"/>
        <w:rPr>
          <w:rFonts w:ascii="標楷體" w:eastAsia="標楷體" w:hAnsi="標楷體"/>
          <w:sz w:val="32"/>
          <w:szCs w:val="32"/>
        </w:rPr>
      </w:pPr>
      <w:r w:rsidRPr="002E4802">
        <w:rPr>
          <w:rFonts w:ascii="標楷體" w:eastAsia="標楷體" w:hAnsi="標楷體"/>
          <w:sz w:val="32"/>
          <w:szCs w:val="32"/>
        </w:rPr>
        <w:t>中華民國        年      月      日</w:t>
      </w:r>
    </w:p>
    <w:p w14:paraId="30644A7E" w14:textId="77777777" w:rsidR="005A2469" w:rsidRPr="002E4802" w:rsidRDefault="005A2469" w:rsidP="005A2469">
      <w:pPr>
        <w:spacing w:after="180" w:line="440" w:lineRule="exact"/>
        <w:jc w:val="center"/>
        <w:rPr>
          <w:rFonts w:ascii="標楷體" w:eastAsia="標楷體" w:hAnsi="標楷體"/>
          <w:b/>
          <w:sz w:val="36"/>
          <w:szCs w:val="36"/>
        </w:rPr>
      </w:pPr>
    </w:p>
    <w:p w14:paraId="128A98D2" w14:textId="77777777" w:rsidR="005A2469" w:rsidRPr="002E4802" w:rsidRDefault="005A2469" w:rsidP="005A2469">
      <w:pPr>
        <w:spacing w:after="180" w:line="440" w:lineRule="exact"/>
        <w:jc w:val="center"/>
        <w:rPr>
          <w:rFonts w:ascii="標楷體" w:eastAsia="標楷體" w:hAnsi="標楷體"/>
          <w:b/>
          <w:sz w:val="32"/>
          <w:szCs w:val="32"/>
        </w:rPr>
      </w:pPr>
    </w:p>
    <w:p w14:paraId="6A1569FB" w14:textId="77777777" w:rsidR="005A2469" w:rsidRPr="002E4802" w:rsidRDefault="005A2469" w:rsidP="005A2469">
      <w:pPr>
        <w:spacing w:after="180" w:line="440" w:lineRule="exact"/>
        <w:jc w:val="center"/>
        <w:rPr>
          <w:rFonts w:ascii="標楷體" w:eastAsia="標楷體" w:hAnsi="標楷體"/>
          <w:b/>
          <w:sz w:val="32"/>
          <w:szCs w:val="32"/>
        </w:rPr>
      </w:pPr>
    </w:p>
    <w:p w14:paraId="528FBD24" w14:textId="77777777" w:rsidR="005A2469" w:rsidRPr="002E4802" w:rsidRDefault="005A2469" w:rsidP="005A2469">
      <w:pPr>
        <w:spacing w:after="180" w:line="440" w:lineRule="exact"/>
        <w:jc w:val="center"/>
        <w:rPr>
          <w:rFonts w:ascii="標楷體" w:eastAsia="標楷體" w:hAnsi="標楷體"/>
          <w:b/>
          <w:sz w:val="32"/>
          <w:szCs w:val="32"/>
        </w:rPr>
      </w:pPr>
    </w:p>
    <w:p w14:paraId="6F57EAB0" w14:textId="77777777" w:rsidR="005A2469" w:rsidRPr="002E4802" w:rsidRDefault="005A2469" w:rsidP="005A2469">
      <w:pPr>
        <w:spacing w:after="180" w:line="440" w:lineRule="exact"/>
        <w:jc w:val="center"/>
        <w:rPr>
          <w:rFonts w:ascii="標楷體" w:eastAsia="標楷體" w:hAnsi="標楷體"/>
          <w:b/>
          <w:sz w:val="32"/>
          <w:szCs w:val="32"/>
        </w:rPr>
      </w:pPr>
    </w:p>
    <w:p w14:paraId="1AD34F43" w14:textId="77777777" w:rsidR="005A2469" w:rsidRPr="002E4802" w:rsidRDefault="005A2469" w:rsidP="005A2469">
      <w:pPr>
        <w:spacing w:after="180" w:line="440" w:lineRule="exact"/>
        <w:jc w:val="center"/>
        <w:rPr>
          <w:rFonts w:ascii="標楷體" w:eastAsia="標楷體" w:hAnsi="標楷體"/>
          <w:b/>
          <w:sz w:val="32"/>
          <w:szCs w:val="32"/>
        </w:rPr>
      </w:pPr>
    </w:p>
    <w:p w14:paraId="3794716A" w14:textId="77777777" w:rsidR="005A2469" w:rsidRPr="002E4802" w:rsidRDefault="005A2469" w:rsidP="005A2469">
      <w:pPr>
        <w:spacing w:after="180" w:line="440" w:lineRule="exact"/>
        <w:jc w:val="center"/>
        <w:rPr>
          <w:rFonts w:ascii="標楷體" w:eastAsia="標楷體" w:hAnsi="標楷體"/>
          <w:b/>
          <w:sz w:val="32"/>
          <w:szCs w:val="32"/>
        </w:rPr>
      </w:pPr>
    </w:p>
    <w:p w14:paraId="54CFD290" w14:textId="77777777" w:rsidR="005A2469" w:rsidRPr="002E4802" w:rsidRDefault="005A2469" w:rsidP="005A2469">
      <w:pPr>
        <w:spacing w:after="180" w:line="440" w:lineRule="exact"/>
        <w:jc w:val="center"/>
        <w:rPr>
          <w:rFonts w:ascii="標楷體" w:eastAsia="標楷體" w:hAnsi="標楷體"/>
          <w:b/>
          <w:sz w:val="32"/>
          <w:szCs w:val="32"/>
        </w:rPr>
      </w:pPr>
    </w:p>
    <w:p w14:paraId="43CDBD19" w14:textId="77777777" w:rsidR="005A2469" w:rsidRPr="002E4802" w:rsidRDefault="005A2469" w:rsidP="005A2469">
      <w:pPr>
        <w:spacing w:after="180" w:line="440" w:lineRule="exact"/>
        <w:jc w:val="center"/>
        <w:rPr>
          <w:rFonts w:ascii="標楷體" w:eastAsia="標楷體" w:hAnsi="標楷體"/>
          <w:b/>
          <w:sz w:val="32"/>
          <w:szCs w:val="32"/>
        </w:rPr>
      </w:pPr>
    </w:p>
    <w:p w14:paraId="46DC394E" w14:textId="77777777" w:rsidR="005A2469" w:rsidRPr="002E4802" w:rsidRDefault="005A2469" w:rsidP="005A2469">
      <w:pPr>
        <w:spacing w:after="180" w:line="440" w:lineRule="exact"/>
        <w:jc w:val="center"/>
        <w:rPr>
          <w:rFonts w:ascii="標楷體" w:eastAsia="標楷體" w:hAnsi="標楷體"/>
          <w:b/>
          <w:sz w:val="32"/>
          <w:szCs w:val="32"/>
        </w:rPr>
      </w:pPr>
    </w:p>
    <w:p w14:paraId="098F3B48" w14:textId="77777777" w:rsidR="005A2469" w:rsidRPr="002E4802" w:rsidRDefault="005A2469" w:rsidP="005A2469">
      <w:pPr>
        <w:spacing w:after="180" w:line="440" w:lineRule="exact"/>
        <w:jc w:val="center"/>
        <w:rPr>
          <w:rFonts w:ascii="標楷體" w:eastAsia="標楷體" w:hAnsi="標楷體"/>
          <w:b/>
          <w:sz w:val="32"/>
          <w:szCs w:val="32"/>
        </w:rPr>
      </w:pPr>
      <w:r w:rsidRPr="002E4802">
        <w:rPr>
          <w:rFonts w:ascii="標楷體" w:eastAsia="標楷體" w:hAnsi="標楷體"/>
          <w:b/>
          <w:sz w:val="32"/>
          <w:szCs w:val="32"/>
        </w:rPr>
        <w:lastRenderedPageBreak/>
        <w:t>購車貸款最高限額抵押權擔保約款建議文字</w:t>
      </w:r>
    </w:p>
    <w:p w14:paraId="56E1F9BE" w14:textId="77777777" w:rsidR="005A2469" w:rsidRPr="002E4802" w:rsidRDefault="005A2469" w:rsidP="005A2469">
      <w:pPr>
        <w:spacing w:line="440" w:lineRule="exact"/>
        <w:ind w:firstLine="700"/>
        <w:jc w:val="both"/>
      </w:pPr>
      <w:r w:rsidRPr="002E4802">
        <w:rPr>
          <w:rFonts w:ascii="標楷體" w:eastAsia="標楷體" w:hAnsi="標楷體"/>
          <w:sz w:val="28"/>
          <w:szCs w:val="28"/>
        </w:rPr>
        <w:t>擔保物提供人</w:t>
      </w:r>
      <w:r w:rsidRPr="002E4802">
        <w:rPr>
          <w:rFonts w:ascii="標楷體" w:eastAsia="標楷體" w:hAnsi="標楷體"/>
          <w:sz w:val="28"/>
          <w:szCs w:val="28"/>
          <w:u w:val="single"/>
        </w:rPr>
        <w:t xml:space="preserve">             </w:t>
      </w:r>
      <w:r w:rsidRPr="002E4802">
        <w:rPr>
          <w:rFonts w:ascii="標楷體" w:eastAsia="標楷體" w:hAnsi="標楷體"/>
          <w:b/>
          <w:sz w:val="28"/>
          <w:szCs w:val="28"/>
        </w:rPr>
        <w:t>（擔保物提供人簽章）</w:t>
      </w:r>
      <w:r w:rsidRPr="002E4802">
        <w:rPr>
          <w:rFonts w:ascii="標楷體" w:eastAsia="標楷體" w:hAnsi="標楷體"/>
          <w:sz w:val="28"/>
          <w:szCs w:val="28"/>
        </w:rPr>
        <w:t>向抵押權人○○○農(漁)會提供本擔保物設定最高限額抵押權，擔保物提供人並確認所設定抵押權之擔保範圍為債務人對抵押權人</w:t>
      </w:r>
      <w:r w:rsidRPr="002E4802">
        <w:rPr>
          <w:rFonts w:ascii="標楷體" w:eastAsia="標楷體" w:hAnsi="標楷體"/>
          <w:b/>
          <w:sz w:val="28"/>
          <w:szCs w:val="28"/>
        </w:rPr>
        <w:t>現在（包括過去所負現在尚未清償）及將來</w:t>
      </w:r>
      <w:r w:rsidRPr="002E4802">
        <w:rPr>
          <w:rFonts w:ascii="標楷體" w:eastAsia="標楷體" w:hAnsi="標楷體"/>
          <w:sz w:val="28"/>
          <w:szCs w:val="28"/>
        </w:rPr>
        <w:t>在本抵押權設定契約書約定最高限額內所負之債務，包括</w:t>
      </w:r>
      <w:r w:rsidRPr="002E4802">
        <w:rPr>
          <w:rFonts w:ascii="標楷體" w:eastAsia="標楷體" w:hAnsi="標楷體"/>
          <w:b/>
          <w:sz w:val="28"/>
          <w:szCs w:val="28"/>
          <w:u w:val="single"/>
        </w:rPr>
        <w:t>借款</w:t>
      </w:r>
      <w:r w:rsidRPr="002E4802">
        <w:rPr>
          <w:rFonts w:ascii="標楷體" w:eastAsia="標楷體" w:hAnsi="標楷體"/>
          <w:b/>
          <w:sz w:val="28"/>
          <w:szCs w:val="28"/>
        </w:rPr>
        <w:t>、</w:t>
      </w:r>
      <w:r w:rsidRPr="002E4802">
        <w:rPr>
          <w:rFonts w:ascii="標楷體" w:eastAsia="標楷體" w:hAnsi="標楷體"/>
          <w:b/>
          <w:sz w:val="28"/>
          <w:szCs w:val="28"/>
          <w:u w:val="single"/>
        </w:rPr>
        <w:t>透支</w:t>
      </w:r>
      <w:r w:rsidRPr="002E4802">
        <w:rPr>
          <w:rFonts w:ascii="標楷體" w:eastAsia="標楷體" w:hAnsi="標楷體"/>
          <w:b/>
          <w:sz w:val="28"/>
          <w:szCs w:val="28"/>
        </w:rPr>
        <w:t>、</w:t>
      </w:r>
      <w:r w:rsidRPr="002E4802">
        <w:rPr>
          <w:rFonts w:ascii="標楷體" w:eastAsia="標楷體" w:hAnsi="標楷體"/>
          <w:b/>
          <w:sz w:val="28"/>
          <w:szCs w:val="28"/>
          <w:u w:val="single"/>
        </w:rPr>
        <w:t>墊款</w:t>
      </w:r>
      <w:r w:rsidRPr="002E4802">
        <w:rPr>
          <w:rFonts w:ascii="標楷體" w:eastAsia="標楷體" w:hAnsi="標楷體"/>
          <w:b/>
          <w:sz w:val="28"/>
          <w:szCs w:val="28"/>
        </w:rPr>
        <w:t>、</w:t>
      </w:r>
      <w:r w:rsidRPr="002E4802">
        <w:rPr>
          <w:rFonts w:ascii="標楷體" w:eastAsia="標楷體" w:hAnsi="標楷體"/>
          <w:b/>
          <w:sz w:val="28"/>
          <w:szCs w:val="28"/>
          <w:u w:val="single"/>
        </w:rPr>
        <w:t>票據</w:t>
      </w:r>
      <w:r w:rsidRPr="002E4802">
        <w:rPr>
          <w:rFonts w:ascii="標楷體" w:eastAsia="標楷體" w:hAnsi="標楷體"/>
          <w:i/>
          <w:sz w:val="28"/>
          <w:szCs w:val="28"/>
        </w:rPr>
        <w:t>，</w:t>
      </w:r>
      <w:r w:rsidRPr="002E4802">
        <w:rPr>
          <w:rFonts w:ascii="標楷體" w:eastAsia="標楷體" w:hAnsi="標楷體"/>
          <w:sz w:val="28"/>
          <w:szCs w:val="28"/>
        </w:rPr>
        <w:t>含本金、利息、遲延利息、違約金、對債務人取得執行名義之費用、強制執行之費用、參與分配之費用、其他經雙方所約定之各項費用（包括但不限於抵押權人墊付擔保物之保險費用）與因債務不履行而發生之損害賠償。</w:t>
      </w:r>
    </w:p>
    <w:p w14:paraId="3636DDE4" w14:textId="77777777" w:rsidR="005A2469" w:rsidRPr="002E4802" w:rsidRDefault="005A2469" w:rsidP="005A2469">
      <w:pPr>
        <w:spacing w:line="440" w:lineRule="exact"/>
        <w:jc w:val="both"/>
      </w:pPr>
      <w:r w:rsidRPr="002E4802">
        <w:rPr>
          <w:rFonts w:ascii="標楷體" w:eastAsia="標楷體" w:hAnsi="標楷體"/>
          <w:b/>
          <w:sz w:val="28"/>
          <w:szCs w:val="28"/>
        </w:rPr>
        <w:t>（註：上述空白處由農會漁會自行與客戶議定擔保債務種類後載明之，但各農會漁會應遵守民法新修正第881條之1關於最高限額抵押權規定，擔保之債權應以一定法律關係所生之債權或基於票據所生之權利為限，故不得再使用「其他與授信有關之債務」等不夠具體明確之文字）</w:t>
      </w:r>
    </w:p>
    <w:p w14:paraId="71EB54EF" w14:textId="77777777" w:rsidR="005A2469" w:rsidRPr="002E4802" w:rsidRDefault="005A2469" w:rsidP="005A2469">
      <w:pPr>
        <w:spacing w:line="440" w:lineRule="exact"/>
        <w:ind w:left="420" w:hanging="420"/>
        <w:rPr>
          <w:rFonts w:ascii="標楷體" w:eastAsia="標楷體" w:hAnsi="標楷體"/>
          <w:sz w:val="28"/>
          <w:szCs w:val="28"/>
        </w:rPr>
      </w:pPr>
    </w:p>
    <w:p w14:paraId="6C263E3F" w14:textId="77777777" w:rsidR="005A2469" w:rsidRPr="002E4802" w:rsidRDefault="005A2469" w:rsidP="005A2469">
      <w:pPr>
        <w:spacing w:line="400" w:lineRule="exact"/>
        <w:rPr>
          <w:rFonts w:ascii="標楷體" w:eastAsia="標楷體" w:hAnsi="標楷體"/>
          <w:sz w:val="28"/>
          <w:szCs w:val="28"/>
        </w:rPr>
      </w:pPr>
    </w:p>
    <w:p w14:paraId="122EE69C" w14:textId="77777777" w:rsidR="005A2469" w:rsidRPr="002E4802" w:rsidRDefault="005A2469" w:rsidP="005A2469">
      <w:pPr>
        <w:spacing w:line="400" w:lineRule="exact"/>
        <w:rPr>
          <w:rFonts w:ascii="標楷體" w:eastAsia="標楷體" w:hAnsi="標楷體"/>
          <w:sz w:val="28"/>
          <w:szCs w:val="28"/>
        </w:rPr>
      </w:pPr>
    </w:p>
    <w:p w14:paraId="2C519B8E" w14:textId="77777777" w:rsidR="005A2469" w:rsidRPr="002E4802" w:rsidRDefault="005A2469" w:rsidP="005A2469">
      <w:pPr>
        <w:spacing w:line="400" w:lineRule="exact"/>
        <w:rPr>
          <w:rFonts w:ascii="標楷體" w:eastAsia="標楷體" w:hAnsi="標楷體"/>
          <w:sz w:val="28"/>
          <w:szCs w:val="28"/>
        </w:rPr>
      </w:pPr>
    </w:p>
    <w:p w14:paraId="51C968DB" w14:textId="77777777" w:rsidR="005A2469" w:rsidRPr="002E4802" w:rsidRDefault="005A2469" w:rsidP="005A2469">
      <w:pPr>
        <w:spacing w:line="400" w:lineRule="exact"/>
        <w:rPr>
          <w:rFonts w:ascii="標楷體" w:eastAsia="標楷體" w:hAnsi="標楷體"/>
          <w:sz w:val="28"/>
          <w:szCs w:val="28"/>
        </w:rPr>
      </w:pPr>
    </w:p>
    <w:p w14:paraId="36C88455" w14:textId="77777777" w:rsidR="005A2469" w:rsidRPr="002E4802" w:rsidRDefault="005A2469" w:rsidP="005A2469">
      <w:pPr>
        <w:spacing w:line="400" w:lineRule="exact"/>
        <w:rPr>
          <w:rFonts w:ascii="標楷體" w:eastAsia="標楷體" w:hAnsi="標楷體"/>
          <w:sz w:val="28"/>
          <w:szCs w:val="28"/>
        </w:rPr>
      </w:pPr>
    </w:p>
    <w:p w14:paraId="45898480" w14:textId="77777777" w:rsidR="005A2469" w:rsidRPr="002E4802" w:rsidRDefault="005A2469" w:rsidP="005A2469">
      <w:pPr>
        <w:spacing w:line="400" w:lineRule="exact"/>
        <w:rPr>
          <w:rFonts w:ascii="標楷體" w:eastAsia="標楷體" w:hAnsi="標楷體"/>
          <w:sz w:val="28"/>
          <w:szCs w:val="28"/>
        </w:rPr>
      </w:pPr>
    </w:p>
    <w:p w14:paraId="47ACF140" w14:textId="77777777" w:rsidR="005A2469" w:rsidRPr="002E4802" w:rsidRDefault="005A2469" w:rsidP="005A2469">
      <w:pPr>
        <w:spacing w:line="400" w:lineRule="exact"/>
        <w:rPr>
          <w:rFonts w:ascii="標楷體" w:eastAsia="標楷體" w:hAnsi="標楷體"/>
          <w:sz w:val="28"/>
          <w:szCs w:val="28"/>
        </w:rPr>
      </w:pPr>
    </w:p>
    <w:p w14:paraId="50AFFA6B" w14:textId="77777777" w:rsidR="005A2469" w:rsidRPr="002E4802" w:rsidRDefault="005A2469" w:rsidP="005A2469">
      <w:pPr>
        <w:spacing w:line="400" w:lineRule="exact"/>
        <w:rPr>
          <w:rFonts w:ascii="標楷體" w:eastAsia="標楷體" w:hAnsi="標楷體"/>
          <w:sz w:val="28"/>
          <w:szCs w:val="28"/>
        </w:rPr>
      </w:pPr>
    </w:p>
    <w:p w14:paraId="0A26B05E" w14:textId="77777777" w:rsidR="005A2469" w:rsidRPr="002E4802" w:rsidRDefault="005A2469" w:rsidP="005A2469">
      <w:pPr>
        <w:spacing w:line="400" w:lineRule="exact"/>
        <w:rPr>
          <w:rFonts w:ascii="標楷體" w:eastAsia="標楷體" w:hAnsi="標楷體"/>
          <w:sz w:val="28"/>
          <w:szCs w:val="28"/>
        </w:rPr>
      </w:pPr>
    </w:p>
    <w:p w14:paraId="0948C34B" w14:textId="77777777" w:rsidR="005A2469" w:rsidRPr="002E4802" w:rsidRDefault="005A2469" w:rsidP="005A2469">
      <w:pPr>
        <w:spacing w:line="400" w:lineRule="exact"/>
        <w:rPr>
          <w:rFonts w:ascii="標楷體" w:eastAsia="標楷體" w:hAnsi="標楷體"/>
          <w:sz w:val="28"/>
          <w:szCs w:val="28"/>
        </w:rPr>
      </w:pPr>
    </w:p>
    <w:p w14:paraId="4778D01D" w14:textId="77777777" w:rsidR="005A2469" w:rsidRPr="002E4802" w:rsidRDefault="005A2469" w:rsidP="005A2469">
      <w:pPr>
        <w:spacing w:line="400" w:lineRule="exact"/>
        <w:rPr>
          <w:rFonts w:ascii="標楷體" w:eastAsia="標楷體" w:hAnsi="標楷體"/>
          <w:sz w:val="28"/>
          <w:szCs w:val="28"/>
        </w:rPr>
      </w:pPr>
    </w:p>
    <w:p w14:paraId="00D4C766" w14:textId="77777777" w:rsidR="005A2469" w:rsidRPr="002E4802" w:rsidRDefault="005A2469" w:rsidP="005A2469">
      <w:pPr>
        <w:spacing w:line="400" w:lineRule="exact"/>
        <w:rPr>
          <w:rFonts w:ascii="標楷體" w:eastAsia="標楷體" w:hAnsi="標楷體"/>
          <w:sz w:val="28"/>
          <w:szCs w:val="28"/>
        </w:rPr>
      </w:pPr>
    </w:p>
    <w:p w14:paraId="7DF245E1" w14:textId="77777777" w:rsidR="005A2469" w:rsidRPr="002E4802" w:rsidRDefault="005A2469" w:rsidP="005A2469">
      <w:pPr>
        <w:spacing w:line="400" w:lineRule="exact"/>
        <w:rPr>
          <w:rFonts w:ascii="標楷體" w:eastAsia="標楷體" w:hAnsi="標楷體"/>
          <w:sz w:val="28"/>
          <w:szCs w:val="28"/>
        </w:rPr>
      </w:pPr>
    </w:p>
    <w:p w14:paraId="526FC0EC" w14:textId="77777777" w:rsidR="005A2469" w:rsidRPr="002E4802" w:rsidRDefault="005A2469" w:rsidP="005A2469">
      <w:pPr>
        <w:spacing w:line="400" w:lineRule="exact"/>
        <w:rPr>
          <w:rFonts w:ascii="標楷體" w:eastAsia="標楷體" w:hAnsi="標楷體"/>
          <w:sz w:val="28"/>
          <w:szCs w:val="28"/>
        </w:rPr>
      </w:pPr>
    </w:p>
    <w:p w14:paraId="2449109A" w14:textId="77777777" w:rsidR="005A2469" w:rsidRPr="002E4802" w:rsidRDefault="005A2469" w:rsidP="005A2469">
      <w:pPr>
        <w:spacing w:line="400" w:lineRule="exact"/>
        <w:rPr>
          <w:rFonts w:ascii="標楷體" w:eastAsia="標楷體" w:hAnsi="標楷體"/>
          <w:sz w:val="28"/>
          <w:szCs w:val="28"/>
        </w:rPr>
      </w:pPr>
    </w:p>
    <w:p w14:paraId="220EA8E2" w14:textId="77777777" w:rsidR="005A2469" w:rsidRPr="002E4802" w:rsidRDefault="005A2469" w:rsidP="005A2469">
      <w:pPr>
        <w:spacing w:line="400" w:lineRule="exact"/>
        <w:rPr>
          <w:rFonts w:ascii="標楷體" w:eastAsia="標楷體" w:hAnsi="標楷體"/>
          <w:sz w:val="28"/>
          <w:szCs w:val="28"/>
        </w:rPr>
      </w:pPr>
    </w:p>
    <w:p w14:paraId="27719DC6" w14:textId="77777777" w:rsidR="005A2469" w:rsidRPr="002E4802" w:rsidRDefault="005A2469" w:rsidP="005A2469">
      <w:pPr>
        <w:spacing w:line="400" w:lineRule="exact"/>
        <w:rPr>
          <w:rFonts w:ascii="標楷體" w:eastAsia="標楷體" w:hAnsi="標楷體"/>
          <w:sz w:val="28"/>
          <w:szCs w:val="28"/>
        </w:rPr>
      </w:pPr>
    </w:p>
    <w:p w14:paraId="4CBE8D32" w14:textId="77777777" w:rsidR="00395407" w:rsidRPr="002E4802" w:rsidRDefault="00395407" w:rsidP="00395407">
      <w:pPr>
        <w:spacing w:line="0" w:lineRule="atLeast"/>
        <w:outlineLvl w:val="1"/>
        <w:rPr>
          <w:rFonts w:ascii="標楷體" w:eastAsia="標楷體" w:hAnsi="標楷體"/>
          <w:b/>
          <w:sz w:val="28"/>
          <w:szCs w:val="28"/>
        </w:rPr>
      </w:pPr>
    </w:p>
    <w:p w14:paraId="453B8FF4" w14:textId="77777777" w:rsidR="005A2469" w:rsidRPr="002E4802" w:rsidRDefault="005A2469" w:rsidP="00395407">
      <w:pPr>
        <w:spacing w:line="0" w:lineRule="atLeast"/>
        <w:outlineLvl w:val="1"/>
        <w:rPr>
          <w:rFonts w:ascii="標楷體" w:eastAsia="標楷體" w:hAnsi="標楷體"/>
          <w:b/>
          <w:sz w:val="28"/>
          <w:szCs w:val="28"/>
        </w:rPr>
      </w:pPr>
    </w:p>
    <w:p w14:paraId="190E66D9" w14:textId="77777777" w:rsidR="005A2469" w:rsidRPr="002E4802" w:rsidRDefault="005A2469" w:rsidP="00395407">
      <w:pPr>
        <w:spacing w:line="0" w:lineRule="atLeast"/>
        <w:outlineLvl w:val="1"/>
        <w:rPr>
          <w:rFonts w:ascii="標楷體" w:eastAsia="標楷體" w:hAnsi="標楷體"/>
          <w:b/>
          <w:sz w:val="28"/>
          <w:szCs w:val="28"/>
        </w:rPr>
      </w:pPr>
    </w:p>
    <w:p w14:paraId="588C5930" w14:textId="77777777" w:rsidR="005A2469" w:rsidRPr="002E4802" w:rsidRDefault="005A2469" w:rsidP="00395407">
      <w:pPr>
        <w:spacing w:line="0" w:lineRule="atLeast"/>
        <w:outlineLvl w:val="1"/>
        <w:rPr>
          <w:rFonts w:ascii="標楷體" w:eastAsia="標楷體" w:hAnsi="標楷體"/>
          <w:b/>
          <w:sz w:val="28"/>
          <w:szCs w:val="28"/>
        </w:rPr>
      </w:pPr>
    </w:p>
    <w:p w14:paraId="1B4675C9" w14:textId="77777777" w:rsidR="00057BE9" w:rsidRPr="002E4802" w:rsidRDefault="002F14EB" w:rsidP="00202848">
      <w:pPr>
        <w:widowControl/>
        <w:rPr>
          <w:rFonts w:ascii="標楷體" w:eastAsia="標楷體" w:hAnsi="標楷體"/>
          <w:b/>
          <w:sz w:val="28"/>
          <w:szCs w:val="28"/>
        </w:rPr>
      </w:pPr>
      <w:r>
        <w:rPr>
          <w:rFonts w:ascii="標楷體" w:eastAsia="標楷體" w:hAnsi="標楷體" w:hint="eastAsia"/>
          <w:b/>
          <w:sz w:val="28"/>
          <w:szCs w:val="28"/>
        </w:rPr>
        <w:lastRenderedPageBreak/>
        <w:t>四</w:t>
      </w:r>
      <w:r w:rsidR="00057BE9" w:rsidRPr="002E4802">
        <w:rPr>
          <w:rFonts w:ascii="標楷體" w:eastAsia="標楷體" w:hAnsi="標楷體" w:hint="eastAsia"/>
          <w:b/>
          <w:sz w:val="28"/>
          <w:szCs w:val="28"/>
        </w:rPr>
        <w:t>十</w:t>
      </w:r>
      <w:r w:rsidR="00725B23">
        <w:rPr>
          <w:rFonts w:ascii="標楷體" w:eastAsia="標楷體" w:hAnsi="標楷體" w:hint="eastAsia"/>
          <w:b/>
          <w:sz w:val="28"/>
          <w:szCs w:val="28"/>
        </w:rPr>
        <w:t>五</w:t>
      </w:r>
      <w:r w:rsidR="00057BE9" w:rsidRPr="002E4802">
        <w:rPr>
          <w:rFonts w:ascii="標楷體" w:eastAsia="標楷體" w:hAnsi="標楷體" w:hint="eastAsia"/>
          <w:b/>
          <w:sz w:val="28"/>
          <w:szCs w:val="28"/>
        </w:rPr>
        <w:t>、授信案件利率訂價計算表</w:t>
      </w:r>
    </w:p>
    <w:tbl>
      <w:tblPr>
        <w:tblW w:w="10446" w:type="dxa"/>
        <w:tblInd w:w="28" w:type="dxa"/>
        <w:tblCellMar>
          <w:left w:w="28" w:type="dxa"/>
          <w:right w:w="28" w:type="dxa"/>
        </w:tblCellMar>
        <w:tblLook w:val="04A0" w:firstRow="1" w:lastRow="0" w:firstColumn="1" w:lastColumn="0" w:noHBand="0" w:noVBand="1"/>
      </w:tblPr>
      <w:tblGrid>
        <w:gridCol w:w="158"/>
        <w:gridCol w:w="360"/>
        <w:gridCol w:w="220"/>
        <w:gridCol w:w="384"/>
        <w:gridCol w:w="296"/>
        <w:gridCol w:w="296"/>
        <w:gridCol w:w="296"/>
        <w:gridCol w:w="236"/>
        <w:gridCol w:w="296"/>
        <w:gridCol w:w="356"/>
        <w:gridCol w:w="236"/>
        <w:gridCol w:w="296"/>
        <w:gridCol w:w="336"/>
        <w:gridCol w:w="296"/>
        <w:gridCol w:w="236"/>
        <w:gridCol w:w="236"/>
        <w:gridCol w:w="336"/>
        <w:gridCol w:w="396"/>
        <w:gridCol w:w="256"/>
        <w:gridCol w:w="296"/>
        <w:gridCol w:w="236"/>
        <w:gridCol w:w="256"/>
        <w:gridCol w:w="296"/>
        <w:gridCol w:w="296"/>
        <w:gridCol w:w="296"/>
        <w:gridCol w:w="236"/>
        <w:gridCol w:w="236"/>
        <w:gridCol w:w="236"/>
        <w:gridCol w:w="236"/>
        <w:gridCol w:w="296"/>
        <w:gridCol w:w="236"/>
        <w:gridCol w:w="296"/>
        <w:gridCol w:w="296"/>
        <w:gridCol w:w="236"/>
        <w:gridCol w:w="236"/>
        <w:gridCol w:w="236"/>
        <w:gridCol w:w="236"/>
        <w:gridCol w:w="236"/>
      </w:tblGrid>
      <w:tr w:rsidR="002E4802" w:rsidRPr="002E4802" w14:paraId="0E14463E" w14:textId="77777777" w:rsidTr="00EF1D1D">
        <w:trPr>
          <w:trHeight w:val="490"/>
        </w:trPr>
        <w:tc>
          <w:tcPr>
            <w:tcW w:w="10446" w:type="dxa"/>
            <w:gridSpan w:val="38"/>
            <w:tcBorders>
              <w:top w:val="nil"/>
              <w:left w:val="nil"/>
              <w:bottom w:val="nil"/>
              <w:right w:val="nil"/>
            </w:tcBorders>
            <w:shd w:val="clear" w:color="auto" w:fill="auto"/>
            <w:noWrap/>
            <w:vAlign w:val="center"/>
            <w:hideMark/>
          </w:tcPr>
          <w:p w14:paraId="79215058" w14:textId="77777777" w:rsidR="00CB1C6F" w:rsidRPr="002E4802" w:rsidRDefault="00CB1C6F" w:rsidP="00B72A0E">
            <w:pPr>
              <w:widowControl/>
              <w:jc w:val="center"/>
              <w:rPr>
                <w:rFonts w:ascii="標楷體" w:eastAsia="標楷體" w:hAnsi="標楷體" w:cs="Calibri"/>
                <w:kern w:val="0"/>
                <w:sz w:val="32"/>
                <w:szCs w:val="32"/>
              </w:rPr>
            </w:pPr>
            <w:r w:rsidRPr="002E4802">
              <w:rPr>
                <w:rFonts w:ascii="標楷體" w:eastAsia="標楷體" w:hAnsi="標楷體" w:cs="Calibri" w:hint="eastAsia"/>
                <w:kern w:val="0"/>
                <w:sz w:val="32"/>
                <w:szCs w:val="32"/>
              </w:rPr>
              <w:t>○○○農</w:t>
            </w:r>
            <w:r w:rsidR="002F14EB">
              <w:rPr>
                <w:rFonts w:ascii="標楷體" w:eastAsia="標楷體" w:hAnsi="標楷體" w:cs="Calibri" w:hint="eastAsia"/>
                <w:kern w:val="0"/>
                <w:sz w:val="32"/>
                <w:szCs w:val="32"/>
              </w:rPr>
              <w:t>(於)</w:t>
            </w:r>
            <w:r w:rsidRPr="002E4802">
              <w:rPr>
                <w:rFonts w:ascii="標楷體" w:eastAsia="標楷體" w:hAnsi="標楷體" w:cs="Calibri" w:hint="eastAsia"/>
                <w:kern w:val="0"/>
                <w:sz w:val="32"/>
                <w:szCs w:val="32"/>
              </w:rPr>
              <w:t>會</w:t>
            </w:r>
            <w:r w:rsidR="00B72A0E" w:rsidRPr="002E4802">
              <w:rPr>
                <w:rFonts w:ascii="標楷體" w:eastAsia="標楷體" w:hAnsi="標楷體" w:cs="Calibri" w:hint="eastAsia"/>
                <w:kern w:val="0"/>
                <w:sz w:val="32"/>
                <w:szCs w:val="32"/>
              </w:rPr>
              <w:t>○</w:t>
            </w:r>
            <w:r w:rsidRPr="002E4802">
              <w:rPr>
                <w:rFonts w:ascii="標楷體" w:eastAsia="標楷體" w:hAnsi="標楷體" w:cs="Calibri" w:hint="eastAsia"/>
                <w:kern w:val="0"/>
                <w:sz w:val="32"/>
                <w:szCs w:val="32"/>
              </w:rPr>
              <w:t>年</w:t>
            </w:r>
            <w:r w:rsidR="00B72A0E" w:rsidRPr="002E4802">
              <w:rPr>
                <w:rFonts w:ascii="標楷體" w:eastAsia="標楷體" w:hAnsi="標楷體" w:cs="Calibri" w:hint="eastAsia"/>
                <w:kern w:val="0"/>
                <w:sz w:val="32"/>
                <w:szCs w:val="32"/>
              </w:rPr>
              <w:t>○</w:t>
            </w:r>
            <w:r w:rsidRPr="002E4802">
              <w:rPr>
                <w:rFonts w:ascii="標楷體" w:eastAsia="標楷體" w:hAnsi="標楷體" w:cs="Calibri" w:hint="eastAsia"/>
                <w:kern w:val="0"/>
                <w:sz w:val="32"/>
                <w:szCs w:val="32"/>
              </w:rPr>
              <w:t>月授信案件利率訂價計算表</w:t>
            </w:r>
            <w:r w:rsidR="00725B23">
              <w:rPr>
                <w:rFonts w:ascii="標楷體" w:eastAsia="標楷體" w:hAnsi="標楷體" w:cs="Calibri" w:hint="eastAsia"/>
                <w:kern w:val="0"/>
                <w:sz w:val="32"/>
                <w:szCs w:val="32"/>
              </w:rPr>
              <w:t>(範例)</w:t>
            </w:r>
          </w:p>
        </w:tc>
      </w:tr>
      <w:tr w:rsidR="002E4802" w:rsidRPr="002E4802" w14:paraId="7836EC90" w14:textId="77777777" w:rsidTr="00DD583C">
        <w:trPr>
          <w:trHeight w:val="315"/>
        </w:trPr>
        <w:tc>
          <w:tcPr>
            <w:tcW w:w="10446" w:type="dxa"/>
            <w:gridSpan w:val="38"/>
            <w:tcBorders>
              <w:top w:val="nil"/>
              <w:left w:val="nil"/>
              <w:bottom w:val="nil"/>
            </w:tcBorders>
            <w:shd w:val="clear" w:color="auto" w:fill="auto"/>
            <w:vAlign w:val="center"/>
            <w:hideMark/>
          </w:tcPr>
          <w:p w14:paraId="3AD77F2E" w14:textId="77777777" w:rsidR="00CB1C6F" w:rsidRPr="002E4802" w:rsidRDefault="00CB1C6F" w:rsidP="00277E05">
            <w:pPr>
              <w:widowControl/>
              <w:jc w:val="center"/>
              <w:rPr>
                <w:kern w:val="0"/>
              </w:rPr>
            </w:pPr>
            <w:r w:rsidRPr="002E4802">
              <w:rPr>
                <w:rFonts w:ascii="標楷體" w:eastAsia="標楷體" w:hAnsi="標楷體" w:hint="eastAsia"/>
                <w:kern w:val="0"/>
              </w:rPr>
              <w:t>最近三個月損益表、日計表、資產負債表資料為基礎</w:t>
            </w:r>
          </w:p>
        </w:tc>
      </w:tr>
      <w:tr w:rsidR="002E4802" w:rsidRPr="002E4802" w14:paraId="18E26ECA" w14:textId="77777777" w:rsidTr="00DD583C">
        <w:trPr>
          <w:trHeight w:val="315"/>
        </w:trPr>
        <w:tc>
          <w:tcPr>
            <w:tcW w:w="1418" w:type="dxa"/>
            <w:gridSpan w:val="5"/>
            <w:tcBorders>
              <w:top w:val="nil"/>
              <w:left w:val="nil"/>
              <w:bottom w:val="nil"/>
              <w:right w:val="nil"/>
            </w:tcBorders>
            <w:shd w:val="clear" w:color="auto" w:fill="auto"/>
            <w:noWrap/>
            <w:vAlign w:val="center"/>
            <w:hideMark/>
          </w:tcPr>
          <w:p w14:paraId="6E1E3CE2" w14:textId="77777777" w:rsidR="00CB1C6F" w:rsidRPr="002E4802" w:rsidRDefault="00CB1C6F" w:rsidP="00277E05">
            <w:pPr>
              <w:widowControl/>
              <w:rPr>
                <w:kern w:val="0"/>
              </w:rPr>
            </w:pPr>
            <w:r w:rsidRPr="002E4802">
              <w:rPr>
                <w:rFonts w:ascii="標楷體" w:eastAsia="標楷體" w:hAnsi="標楷體" w:hint="eastAsia"/>
                <w:kern w:val="0"/>
              </w:rPr>
              <w:t>計算日期：</w:t>
            </w:r>
          </w:p>
        </w:tc>
        <w:tc>
          <w:tcPr>
            <w:tcW w:w="828" w:type="dxa"/>
            <w:gridSpan w:val="3"/>
            <w:tcBorders>
              <w:top w:val="nil"/>
              <w:left w:val="nil"/>
              <w:bottom w:val="single" w:sz="4" w:space="0" w:color="000000"/>
              <w:right w:val="nil"/>
            </w:tcBorders>
            <w:shd w:val="clear" w:color="auto" w:fill="auto"/>
            <w:vAlign w:val="center"/>
            <w:hideMark/>
          </w:tcPr>
          <w:p w14:paraId="19128B96" w14:textId="77777777" w:rsidR="00CB1C6F" w:rsidRPr="002E4802" w:rsidRDefault="00CB1C6F" w:rsidP="00277E05">
            <w:pPr>
              <w:widowControl/>
              <w:jc w:val="center"/>
              <w:rPr>
                <w:kern w:val="0"/>
              </w:rPr>
            </w:pPr>
            <w:r w:rsidRPr="002E4802">
              <w:rPr>
                <w:kern w:val="0"/>
              </w:rPr>
              <w:t>11</w:t>
            </w:r>
            <w:r w:rsidR="00285451" w:rsidRPr="002E4802">
              <w:rPr>
                <w:rFonts w:hint="eastAsia"/>
                <w:kern w:val="0"/>
              </w:rPr>
              <w:t>3</w:t>
            </w:r>
          </w:p>
        </w:tc>
        <w:tc>
          <w:tcPr>
            <w:tcW w:w="652" w:type="dxa"/>
            <w:gridSpan w:val="2"/>
            <w:tcBorders>
              <w:top w:val="nil"/>
              <w:left w:val="nil"/>
              <w:bottom w:val="nil"/>
              <w:right w:val="nil"/>
            </w:tcBorders>
            <w:shd w:val="clear" w:color="auto" w:fill="auto"/>
            <w:vAlign w:val="center"/>
            <w:hideMark/>
          </w:tcPr>
          <w:p w14:paraId="7781B91A" w14:textId="77777777" w:rsidR="00CB1C6F" w:rsidRPr="002E4802" w:rsidRDefault="00CB1C6F" w:rsidP="00277E05">
            <w:pPr>
              <w:widowControl/>
              <w:jc w:val="center"/>
              <w:rPr>
                <w:kern w:val="0"/>
              </w:rPr>
            </w:pPr>
            <w:r w:rsidRPr="002E4802">
              <w:rPr>
                <w:rFonts w:ascii="標楷體" w:eastAsia="標楷體" w:hAnsi="標楷體" w:hint="eastAsia"/>
                <w:kern w:val="0"/>
              </w:rPr>
              <w:t>年</w:t>
            </w:r>
          </w:p>
        </w:tc>
        <w:tc>
          <w:tcPr>
            <w:tcW w:w="532" w:type="dxa"/>
            <w:gridSpan w:val="2"/>
            <w:tcBorders>
              <w:top w:val="nil"/>
              <w:left w:val="nil"/>
              <w:bottom w:val="single" w:sz="4" w:space="0" w:color="000000"/>
              <w:right w:val="nil"/>
            </w:tcBorders>
            <w:shd w:val="clear" w:color="FFFFFF" w:fill="FFFFFF"/>
            <w:vAlign w:val="center"/>
            <w:hideMark/>
          </w:tcPr>
          <w:p w14:paraId="46A722D1" w14:textId="77777777" w:rsidR="00CB1C6F" w:rsidRPr="002E4802" w:rsidRDefault="00CB1C6F" w:rsidP="00277E05">
            <w:pPr>
              <w:widowControl/>
              <w:jc w:val="center"/>
              <w:rPr>
                <w:kern w:val="0"/>
              </w:rPr>
            </w:pPr>
            <w:r w:rsidRPr="002E4802">
              <w:rPr>
                <w:kern w:val="0"/>
              </w:rPr>
              <w:t>4</w:t>
            </w:r>
          </w:p>
        </w:tc>
        <w:tc>
          <w:tcPr>
            <w:tcW w:w="632" w:type="dxa"/>
            <w:gridSpan w:val="2"/>
            <w:tcBorders>
              <w:top w:val="nil"/>
              <w:left w:val="nil"/>
              <w:bottom w:val="nil"/>
              <w:right w:val="nil"/>
            </w:tcBorders>
            <w:shd w:val="clear" w:color="auto" w:fill="auto"/>
            <w:vAlign w:val="center"/>
            <w:hideMark/>
          </w:tcPr>
          <w:p w14:paraId="14EF75E2" w14:textId="77777777" w:rsidR="00CB1C6F" w:rsidRPr="002E4802" w:rsidRDefault="00CB1C6F" w:rsidP="00277E05">
            <w:pPr>
              <w:widowControl/>
              <w:jc w:val="center"/>
              <w:rPr>
                <w:kern w:val="0"/>
              </w:rPr>
            </w:pPr>
            <w:r w:rsidRPr="002E4802">
              <w:rPr>
                <w:rFonts w:ascii="標楷體" w:eastAsia="標楷體" w:hAnsi="標楷體" w:hint="eastAsia"/>
                <w:kern w:val="0"/>
              </w:rPr>
              <w:t>月</w:t>
            </w:r>
          </w:p>
        </w:tc>
        <w:tc>
          <w:tcPr>
            <w:tcW w:w="472" w:type="dxa"/>
            <w:gridSpan w:val="2"/>
            <w:tcBorders>
              <w:top w:val="nil"/>
              <w:left w:val="nil"/>
              <w:bottom w:val="single" w:sz="4" w:space="0" w:color="000000"/>
              <w:right w:val="nil"/>
            </w:tcBorders>
            <w:shd w:val="clear" w:color="auto" w:fill="auto"/>
            <w:vAlign w:val="center"/>
            <w:hideMark/>
          </w:tcPr>
          <w:p w14:paraId="418A1D4B" w14:textId="77777777" w:rsidR="00CB1C6F" w:rsidRPr="002E4802" w:rsidRDefault="00CB1C6F" w:rsidP="00277E05">
            <w:pPr>
              <w:widowControl/>
              <w:jc w:val="center"/>
              <w:rPr>
                <w:kern w:val="0"/>
              </w:rPr>
            </w:pPr>
            <w:r w:rsidRPr="002E4802">
              <w:rPr>
                <w:kern w:val="0"/>
              </w:rPr>
              <w:t xml:space="preserve">　</w:t>
            </w:r>
          </w:p>
        </w:tc>
        <w:tc>
          <w:tcPr>
            <w:tcW w:w="732" w:type="dxa"/>
            <w:gridSpan w:val="2"/>
            <w:tcBorders>
              <w:top w:val="nil"/>
              <w:left w:val="nil"/>
              <w:bottom w:val="nil"/>
              <w:right w:val="nil"/>
            </w:tcBorders>
            <w:shd w:val="clear" w:color="auto" w:fill="auto"/>
            <w:vAlign w:val="center"/>
            <w:hideMark/>
          </w:tcPr>
          <w:p w14:paraId="6A9296F1" w14:textId="77777777" w:rsidR="00CB1C6F" w:rsidRPr="002E4802" w:rsidRDefault="00CB1C6F" w:rsidP="00277E05">
            <w:pPr>
              <w:widowControl/>
              <w:jc w:val="center"/>
              <w:rPr>
                <w:kern w:val="0"/>
              </w:rPr>
            </w:pPr>
            <w:r w:rsidRPr="002E4802">
              <w:rPr>
                <w:rFonts w:ascii="標楷體" w:eastAsia="標楷體" w:hAnsi="標楷體" w:hint="eastAsia"/>
                <w:kern w:val="0"/>
              </w:rPr>
              <w:t>日</w:t>
            </w:r>
          </w:p>
        </w:tc>
        <w:tc>
          <w:tcPr>
            <w:tcW w:w="552" w:type="dxa"/>
            <w:gridSpan w:val="2"/>
            <w:tcBorders>
              <w:top w:val="nil"/>
              <w:left w:val="nil"/>
              <w:bottom w:val="nil"/>
              <w:right w:val="nil"/>
            </w:tcBorders>
            <w:shd w:val="clear" w:color="auto" w:fill="auto"/>
            <w:vAlign w:val="center"/>
            <w:hideMark/>
          </w:tcPr>
          <w:p w14:paraId="14B58D72" w14:textId="77777777" w:rsidR="00CB1C6F" w:rsidRPr="002E4802" w:rsidRDefault="00CB1C6F" w:rsidP="00277E05">
            <w:pPr>
              <w:widowControl/>
              <w:rPr>
                <w:kern w:val="0"/>
                <w:sz w:val="20"/>
                <w:szCs w:val="20"/>
              </w:rPr>
            </w:pPr>
          </w:p>
        </w:tc>
        <w:tc>
          <w:tcPr>
            <w:tcW w:w="4156" w:type="dxa"/>
            <w:gridSpan w:val="16"/>
            <w:tcBorders>
              <w:top w:val="nil"/>
              <w:left w:val="nil"/>
              <w:bottom w:val="nil"/>
              <w:right w:val="nil"/>
            </w:tcBorders>
            <w:shd w:val="clear" w:color="auto" w:fill="auto"/>
            <w:vAlign w:val="center"/>
            <w:hideMark/>
          </w:tcPr>
          <w:p w14:paraId="1400057D" w14:textId="77777777" w:rsidR="00CB1C6F" w:rsidRPr="002E4802" w:rsidRDefault="00CB1C6F" w:rsidP="00277E05">
            <w:pPr>
              <w:widowControl/>
              <w:jc w:val="right"/>
              <w:rPr>
                <w:kern w:val="0"/>
                <w:sz w:val="20"/>
                <w:szCs w:val="20"/>
              </w:rPr>
            </w:pPr>
            <w:r w:rsidRPr="002E4802">
              <w:rPr>
                <w:rFonts w:ascii="標楷體" w:eastAsia="標楷體" w:hAnsi="標楷體" w:hint="eastAsia"/>
                <w:kern w:val="0"/>
                <w:sz w:val="20"/>
                <w:szCs w:val="20"/>
              </w:rPr>
              <w:t>單位：新台幣仟元；％年利率</w:t>
            </w:r>
          </w:p>
        </w:tc>
        <w:tc>
          <w:tcPr>
            <w:tcW w:w="236" w:type="dxa"/>
            <w:tcBorders>
              <w:top w:val="nil"/>
              <w:left w:val="nil"/>
              <w:bottom w:val="nil"/>
              <w:right w:val="nil"/>
            </w:tcBorders>
            <w:shd w:val="clear" w:color="auto" w:fill="auto"/>
            <w:vAlign w:val="center"/>
            <w:hideMark/>
          </w:tcPr>
          <w:p w14:paraId="5FDF534A" w14:textId="77777777" w:rsidR="00CB1C6F" w:rsidRPr="002E4802" w:rsidRDefault="00CB1C6F" w:rsidP="00277E05">
            <w:pPr>
              <w:widowControl/>
              <w:rPr>
                <w:kern w:val="0"/>
                <w:sz w:val="20"/>
                <w:szCs w:val="20"/>
              </w:rPr>
            </w:pPr>
          </w:p>
        </w:tc>
        <w:tc>
          <w:tcPr>
            <w:tcW w:w="236" w:type="dxa"/>
            <w:tcBorders>
              <w:top w:val="nil"/>
              <w:left w:val="nil"/>
              <w:bottom w:val="nil"/>
              <w:right w:val="nil"/>
            </w:tcBorders>
            <w:shd w:val="clear" w:color="auto" w:fill="auto"/>
            <w:vAlign w:val="center"/>
            <w:hideMark/>
          </w:tcPr>
          <w:p w14:paraId="158B37A5" w14:textId="77777777" w:rsidR="00CB1C6F" w:rsidRPr="002E4802" w:rsidRDefault="00CB1C6F" w:rsidP="00277E05">
            <w:pPr>
              <w:widowControl/>
              <w:rPr>
                <w:kern w:val="0"/>
                <w:sz w:val="20"/>
                <w:szCs w:val="20"/>
              </w:rPr>
            </w:pPr>
          </w:p>
        </w:tc>
      </w:tr>
      <w:tr w:rsidR="002E4802" w:rsidRPr="002E4802" w14:paraId="22E5B098" w14:textId="77777777" w:rsidTr="00DD583C">
        <w:trPr>
          <w:trHeight w:val="105"/>
        </w:trPr>
        <w:tc>
          <w:tcPr>
            <w:tcW w:w="10446" w:type="dxa"/>
            <w:gridSpan w:val="38"/>
            <w:tcBorders>
              <w:top w:val="nil"/>
              <w:left w:val="nil"/>
              <w:bottom w:val="nil"/>
              <w:right w:val="nil"/>
            </w:tcBorders>
            <w:shd w:val="clear" w:color="auto" w:fill="auto"/>
            <w:vAlign w:val="center"/>
            <w:hideMark/>
          </w:tcPr>
          <w:p w14:paraId="41C0F78D" w14:textId="77777777" w:rsidR="004D2AA2" w:rsidRPr="002E4802" w:rsidRDefault="004D2AA2" w:rsidP="00277E05">
            <w:pPr>
              <w:widowControl/>
              <w:jc w:val="center"/>
              <w:rPr>
                <w:kern w:val="0"/>
                <w:sz w:val="20"/>
                <w:szCs w:val="20"/>
              </w:rPr>
            </w:pPr>
          </w:p>
        </w:tc>
      </w:tr>
      <w:tr w:rsidR="002E4802" w:rsidRPr="002E4802" w14:paraId="7040F7D2" w14:textId="77777777" w:rsidTr="00DD583C">
        <w:trPr>
          <w:trHeight w:val="360"/>
        </w:trPr>
        <w:tc>
          <w:tcPr>
            <w:tcW w:w="3430" w:type="dxa"/>
            <w:gridSpan w:val="12"/>
            <w:tcBorders>
              <w:top w:val="nil"/>
              <w:left w:val="nil"/>
              <w:bottom w:val="nil"/>
              <w:right w:val="nil"/>
            </w:tcBorders>
            <w:shd w:val="clear" w:color="auto" w:fill="auto"/>
            <w:vAlign w:val="center"/>
            <w:hideMark/>
          </w:tcPr>
          <w:p w14:paraId="60B47EEC" w14:textId="77777777" w:rsidR="00CB1C6F" w:rsidRPr="002E4802" w:rsidRDefault="00CB1C6F" w:rsidP="00277E05">
            <w:pPr>
              <w:widowControl/>
              <w:rPr>
                <w:kern w:val="0"/>
                <w:sz w:val="28"/>
                <w:szCs w:val="28"/>
              </w:rPr>
            </w:pPr>
            <w:r w:rsidRPr="002E4802">
              <w:rPr>
                <w:rFonts w:ascii="標楷體" w:eastAsia="標楷體" w:hAnsi="標楷體" w:hint="eastAsia"/>
                <w:kern w:val="0"/>
                <w:sz w:val="28"/>
                <w:szCs w:val="28"/>
              </w:rPr>
              <w:t>一、存款平均利率</w:t>
            </w:r>
            <w:r w:rsidRPr="002E4802">
              <w:rPr>
                <w:kern w:val="0"/>
                <w:sz w:val="28"/>
                <w:szCs w:val="28"/>
              </w:rPr>
              <w:t>=A</w:t>
            </w:r>
          </w:p>
        </w:tc>
        <w:tc>
          <w:tcPr>
            <w:tcW w:w="14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7761D6C" w14:textId="77777777" w:rsidR="00CB1C6F" w:rsidRPr="002E4802" w:rsidRDefault="00CB1C6F" w:rsidP="00277E05">
            <w:pPr>
              <w:widowControl/>
              <w:jc w:val="center"/>
              <w:rPr>
                <w:kern w:val="0"/>
                <w:sz w:val="28"/>
                <w:szCs w:val="28"/>
              </w:rPr>
            </w:pPr>
            <w:r w:rsidRPr="002E4802">
              <w:rPr>
                <w:kern w:val="0"/>
                <w:sz w:val="28"/>
                <w:szCs w:val="28"/>
              </w:rPr>
              <w:t xml:space="preserve">　</w:t>
            </w:r>
          </w:p>
        </w:tc>
        <w:tc>
          <w:tcPr>
            <w:tcW w:w="5576" w:type="dxa"/>
            <w:gridSpan w:val="21"/>
            <w:tcBorders>
              <w:top w:val="nil"/>
              <w:left w:val="nil"/>
              <w:bottom w:val="nil"/>
              <w:right w:val="nil"/>
            </w:tcBorders>
            <w:shd w:val="clear" w:color="auto" w:fill="auto"/>
            <w:vAlign w:val="center"/>
            <w:hideMark/>
          </w:tcPr>
          <w:p w14:paraId="59536B1C" w14:textId="77777777" w:rsidR="00CB1C6F" w:rsidRPr="002E4802" w:rsidRDefault="00CB1C6F" w:rsidP="00277E05">
            <w:pPr>
              <w:widowControl/>
              <w:rPr>
                <w:kern w:val="0"/>
                <w:sz w:val="28"/>
                <w:szCs w:val="28"/>
              </w:rPr>
            </w:pPr>
          </w:p>
        </w:tc>
      </w:tr>
      <w:tr w:rsidR="002E4802" w:rsidRPr="002E4802" w14:paraId="5F5C771A" w14:textId="77777777" w:rsidTr="00DD583C">
        <w:trPr>
          <w:trHeight w:val="105"/>
        </w:trPr>
        <w:tc>
          <w:tcPr>
            <w:tcW w:w="158" w:type="dxa"/>
            <w:tcBorders>
              <w:top w:val="nil"/>
              <w:left w:val="nil"/>
              <w:bottom w:val="nil"/>
              <w:right w:val="nil"/>
            </w:tcBorders>
            <w:shd w:val="clear" w:color="auto" w:fill="auto"/>
            <w:vAlign w:val="center"/>
            <w:hideMark/>
          </w:tcPr>
          <w:p w14:paraId="07702DA7" w14:textId="77777777" w:rsidR="00CB1C6F" w:rsidRPr="002E4802" w:rsidRDefault="00CB1C6F" w:rsidP="00277E05">
            <w:pPr>
              <w:widowControl/>
              <w:jc w:val="center"/>
              <w:rPr>
                <w:kern w:val="0"/>
                <w:sz w:val="20"/>
                <w:szCs w:val="20"/>
              </w:rPr>
            </w:pPr>
          </w:p>
        </w:tc>
        <w:tc>
          <w:tcPr>
            <w:tcW w:w="360" w:type="dxa"/>
            <w:tcBorders>
              <w:top w:val="nil"/>
              <w:left w:val="nil"/>
              <w:bottom w:val="nil"/>
              <w:right w:val="nil"/>
            </w:tcBorders>
            <w:shd w:val="clear" w:color="auto" w:fill="auto"/>
            <w:vAlign w:val="center"/>
            <w:hideMark/>
          </w:tcPr>
          <w:p w14:paraId="7594049B" w14:textId="77777777" w:rsidR="00CB1C6F" w:rsidRPr="002E4802" w:rsidRDefault="00CB1C6F" w:rsidP="00277E05">
            <w:pPr>
              <w:widowControl/>
              <w:jc w:val="center"/>
              <w:rPr>
                <w:kern w:val="0"/>
                <w:sz w:val="20"/>
                <w:szCs w:val="20"/>
              </w:rPr>
            </w:pPr>
          </w:p>
        </w:tc>
        <w:tc>
          <w:tcPr>
            <w:tcW w:w="220" w:type="dxa"/>
            <w:tcBorders>
              <w:top w:val="nil"/>
              <w:left w:val="nil"/>
              <w:bottom w:val="nil"/>
              <w:right w:val="nil"/>
            </w:tcBorders>
            <w:shd w:val="clear" w:color="auto" w:fill="auto"/>
            <w:vAlign w:val="center"/>
            <w:hideMark/>
          </w:tcPr>
          <w:p w14:paraId="4A819D34" w14:textId="77777777" w:rsidR="00CB1C6F" w:rsidRPr="002E4802" w:rsidRDefault="00CB1C6F" w:rsidP="00277E05">
            <w:pPr>
              <w:widowControl/>
              <w:jc w:val="center"/>
              <w:rPr>
                <w:kern w:val="0"/>
                <w:sz w:val="20"/>
                <w:szCs w:val="20"/>
              </w:rPr>
            </w:pPr>
          </w:p>
        </w:tc>
        <w:tc>
          <w:tcPr>
            <w:tcW w:w="384" w:type="dxa"/>
            <w:tcBorders>
              <w:top w:val="nil"/>
              <w:left w:val="nil"/>
              <w:bottom w:val="nil"/>
              <w:right w:val="nil"/>
            </w:tcBorders>
            <w:shd w:val="clear" w:color="auto" w:fill="auto"/>
            <w:vAlign w:val="center"/>
            <w:hideMark/>
          </w:tcPr>
          <w:p w14:paraId="6978A722" w14:textId="77777777" w:rsidR="00CB1C6F" w:rsidRPr="002E4802" w:rsidRDefault="00CB1C6F" w:rsidP="00277E05">
            <w:pPr>
              <w:widowControl/>
              <w:jc w:val="center"/>
              <w:rPr>
                <w:kern w:val="0"/>
                <w:sz w:val="20"/>
                <w:szCs w:val="20"/>
              </w:rPr>
            </w:pPr>
          </w:p>
        </w:tc>
        <w:tc>
          <w:tcPr>
            <w:tcW w:w="296" w:type="dxa"/>
            <w:tcBorders>
              <w:top w:val="nil"/>
              <w:left w:val="nil"/>
              <w:bottom w:val="nil"/>
              <w:right w:val="nil"/>
            </w:tcBorders>
            <w:shd w:val="clear" w:color="auto" w:fill="auto"/>
            <w:vAlign w:val="center"/>
            <w:hideMark/>
          </w:tcPr>
          <w:p w14:paraId="54B0BBFC" w14:textId="77777777" w:rsidR="00CB1C6F" w:rsidRPr="002E4802" w:rsidRDefault="00CB1C6F" w:rsidP="00277E05">
            <w:pPr>
              <w:widowControl/>
              <w:jc w:val="center"/>
              <w:rPr>
                <w:kern w:val="0"/>
                <w:sz w:val="20"/>
                <w:szCs w:val="20"/>
              </w:rPr>
            </w:pPr>
          </w:p>
        </w:tc>
        <w:tc>
          <w:tcPr>
            <w:tcW w:w="296" w:type="dxa"/>
            <w:tcBorders>
              <w:top w:val="nil"/>
              <w:left w:val="nil"/>
              <w:bottom w:val="nil"/>
              <w:right w:val="nil"/>
            </w:tcBorders>
            <w:shd w:val="clear" w:color="auto" w:fill="auto"/>
            <w:vAlign w:val="center"/>
            <w:hideMark/>
          </w:tcPr>
          <w:p w14:paraId="1B289D52" w14:textId="77777777" w:rsidR="00CB1C6F" w:rsidRPr="002E4802" w:rsidRDefault="00CB1C6F" w:rsidP="00277E05">
            <w:pPr>
              <w:widowControl/>
              <w:jc w:val="center"/>
              <w:rPr>
                <w:kern w:val="0"/>
                <w:sz w:val="20"/>
                <w:szCs w:val="20"/>
              </w:rPr>
            </w:pPr>
          </w:p>
        </w:tc>
        <w:tc>
          <w:tcPr>
            <w:tcW w:w="296" w:type="dxa"/>
            <w:tcBorders>
              <w:top w:val="nil"/>
              <w:left w:val="nil"/>
              <w:bottom w:val="nil"/>
              <w:right w:val="nil"/>
            </w:tcBorders>
            <w:shd w:val="clear" w:color="auto" w:fill="auto"/>
            <w:vAlign w:val="center"/>
            <w:hideMark/>
          </w:tcPr>
          <w:p w14:paraId="0028266A" w14:textId="77777777" w:rsidR="00CB1C6F" w:rsidRPr="002E4802" w:rsidRDefault="00CB1C6F" w:rsidP="00277E05">
            <w:pPr>
              <w:widowControl/>
              <w:jc w:val="center"/>
              <w:rPr>
                <w:kern w:val="0"/>
                <w:sz w:val="20"/>
                <w:szCs w:val="20"/>
              </w:rPr>
            </w:pPr>
          </w:p>
        </w:tc>
        <w:tc>
          <w:tcPr>
            <w:tcW w:w="236" w:type="dxa"/>
            <w:tcBorders>
              <w:top w:val="nil"/>
              <w:left w:val="nil"/>
              <w:bottom w:val="nil"/>
              <w:right w:val="nil"/>
            </w:tcBorders>
            <w:shd w:val="clear" w:color="auto" w:fill="auto"/>
            <w:vAlign w:val="center"/>
            <w:hideMark/>
          </w:tcPr>
          <w:p w14:paraId="1F5658E6" w14:textId="77777777" w:rsidR="00CB1C6F" w:rsidRPr="002E4802" w:rsidRDefault="00CB1C6F" w:rsidP="00277E05">
            <w:pPr>
              <w:widowControl/>
              <w:jc w:val="center"/>
              <w:rPr>
                <w:kern w:val="0"/>
                <w:sz w:val="20"/>
                <w:szCs w:val="20"/>
              </w:rPr>
            </w:pPr>
          </w:p>
        </w:tc>
        <w:tc>
          <w:tcPr>
            <w:tcW w:w="296" w:type="dxa"/>
            <w:tcBorders>
              <w:top w:val="nil"/>
              <w:left w:val="nil"/>
              <w:bottom w:val="nil"/>
              <w:right w:val="nil"/>
            </w:tcBorders>
            <w:shd w:val="clear" w:color="auto" w:fill="auto"/>
            <w:vAlign w:val="center"/>
            <w:hideMark/>
          </w:tcPr>
          <w:p w14:paraId="4E9D1F5C" w14:textId="77777777" w:rsidR="00CB1C6F" w:rsidRPr="002E4802" w:rsidRDefault="00CB1C6F" w:rsidP="00277E05">
            <w:pPr>
              <w:widowControl/>
              <w:jc w:val="center"/>
              <w:rPr>
                <w:kern w:val="0"/>
                <w:sz w:val="20"/>
                <w:szCs w:val="20"/>
              </w:rPr>
            </w:pPr>
          </w:p>
        </w:tc>
        <w:tc>
          <w:tcPr>
            <w:tcW w:w="356" w:type="dxa"/>
            <w:tcBorders>
              <w:top w:val="nil"/>
              <w:left w:val="nil"/>
              <w:bottom w:val="nil"/>
              <w:right w:val="nil"/>
            </w:tcBorders>
            <w:shd w:val="clear" w:color="auto" w:fill="auto"/>
            <w:vAlign w:val="center"/>
            <w:hideMark/>
          </w:tcPr>
          <w:p w14:paraId="7CC8F04C" w14:textId="77777777" w:rsidR="00CB1C6F" w:rsidRPr="002E4802" w:rsidRDefault="00CB1C6F" w:rsidP="00277E05">
            <w:pPr>
              <w:widowControl/>
              <w:jc w:val="center"/>
              <w:rPr>
                <w:kern w:val="0"/>
                <w:sz w:val="20"/>
                <w:szCs w:val="20"/>
              </w:rPr>
            </w:pPr>
          </w:p>
        </w:tc>
        <w:tc>
          <w:tcPr>
            <w:tcW w:w="236" w:type="dxa"/>
            <w:tcBorders>
              <w:top w:val="nil"/>
              <w:left w:val="nil"/>
              <w:bottom w:val="nil"/>
              <w:right w:val="nil"/>
            </w:tcBorders>
            <w:shd w:val="clear" w:color="auto" w:fill="auto"/>
            <w:vAlign w:val="center"/>
            <w:hideMark/>
          </w:tcPr>
          <w:p w14:paraId="43B798AF" w14:textId="77777777" w:rsidR="00CB1C6F" w:rsidRPr="002E4802" w:rsidRDefault="00CB1C6F" w:rsidP="00277E05">
            <w:pPr>
              <w:widowControl/>
              <w:jc w:val="center"/>
              <w:rPr>
                <w:kern w:val="0"/>
                <w:sz w:val="20"/>
                <w:szCs w:val="20"/>
              </w:rPr>
            </w:pPr>
          </w:p>
        </w:tc>
        <w:tc>
          <w:tcPr>
            <w:tcW w:w="296" w:type="dxa"/>
            <w:tcBorders>
              <w:top w:val="nil"/>
              <w:left w:val="nil"/>
              <w:bottom w:val="nil"/>
              <w:right w:val="nil"/>
            </w:tcBorders>
            <w:shd w:val="clear" w:color="auto" w:fill="auto"/>
            <w:vAlign w:val="center"/>
            <w:hideMark/>
          </w:tcPr>
          <w:p w14:paraId="75693BD3" w14:textId="77777777" w:rsidR="00CB1C6F" w:rsidRPr="002E4802" w:rsidRDefault="00CB1C6F" w:rsidP="00277E05">
            <w:pPr>
              <w:widowControl/>
              <w:jc w:val="center"/>
              <w:rPr>
                <w:kern w:val="0"/>
                <w:sz w:val="20"/>
                <w:szCs w:val="20"/>
              </w:rPr>
            </w:pPr>
          </w:p>
        </w:tc>
        <w:tc>
          <w:tcPr>
            <w:tcW w:w="336" w:type="dxa"/>
            <w:tcBorders>
              <w:top w:val="nil"/>
              <w:left w:val="nil"/>
              <w:bottom w:val="nil"/>
              <w:right w:val="nil"/>
            </w:tcBorders>
            <w:shd w:val="clear" w:color="auto" w:fill="auto"/>
            <w:vAlign w:val="center"/>
            <w:hideMark/>
          </w:tcPr>
          <w:p w14:paraId="61290E14" w14:textId="77777777" w:rsidR="00CB1C6F" w:rsidRPr="002E4802" w:rsidRDefault="00CB1C6F" w:rsidP="00277E05">
            <w:pPr>
              <w:widowControl/>
              <w:jc w:val="center"/>
              <w:rPr>
                <w:kern w:val="0"/>
                <w:sz w:val="20"/>
                <w:szCs w:val="20"/>
              </w:rPr>
            </w:pPr>
          </w:p>
        </w:tc>
        <w:tc>
          <w:tcPr>
            <w:tcW w:w="296" w:type="dxa"/>
            <w:tcBorders>
              <w:top w:val="nil"/>
              <w:left w:val="nil"/>
              <w:bottom w:val="nil"/>
              <w:right w:val="nil"/>
            </w:tcBorders>
            <w:shd w:val="clear" w:color="auto" w:fill="auto"/>
            <w:vAlign w:val="center"/>
            <w:hideMark/>
          </w:tcPr>
          <w:p w14:paraId="7F0DFBFD" w14:textId="77777777" w:rsidR="00CB1C6F" w:rsidRPr="002E4802" w:rsidRDefault="00CB1C6F" w:rsidP="00277E05">
            <w:pPr>
              <w:widowControl/>
              <w:jc w:val="center"/>
              <w:rPr>
                <w:kern w:val="0"/>
                <w:sz w:val="20"/>
                <w:szCs w:val="20"/>
              </w:rPr>
            </w:pPr>
          </w:p>
        </w:tc>
        <w:tc>
          <w:tcPr>
            <w:tcW w:w="236" w:type="dxa"/>
            <w:tcBorders>
              <w:top w:val="nil"/>
              <w:left w:val="nil"/>
              <w:bottom w:val="nil"/>
              <w:right w:val="nil"/>
            </w:tcBorders>
            <w:shd w:val="clear" w:color="auto" w:fill="auto"/>
            <w:vAlign w:val="center"/>
            <w:hideMark/>
          </w:tcPr>
          <w:p w14:paraId="56891A3C" w14:textId="77777777" w:rsidR="00CB1C6F" w:rsidRPr="002E4802" w:rsidRDefault="00CB1C6F" w:rsidP="00277E05">
            <w:pPr>
              <w:widowControl/>
              <w:jc w:val="center"/>
              <w:rPr>
                <w:kern w:val="0"/>
                <w:sz w:val="20"/>
                <w:szCs w:val="20"/>
              </w:rPr>
            </w:pPr>
          </w:p>
        </w:tc>
        <w:tc>
          <w:tcPr>
            <w:tcW w:w="236" w:type="dxa"/>
            <w:tcBorders>
              <w:top w:val="nil"/>
              <w:left w:val="nil"/>
              <w:bottom w:val="nil"/>
              <w:right w:val="nil"/>
            </w:tcBorders>
            <w:shd w:val="clear" w:color="auto" w:fill="auto"/>
            <w:vAlign w:val="center"/>
            <w:hideMark/>
          </w:tcPr>
          <w:p w14:paraId="64C05D6A" w14:textId="77777777" w:rsidR="00CB1C6F" w:rsidRPr="002E4802" w:rsidRDefault="00CB1C6F" w:rsidP="00277E05">
            <w:pPr>
              <w:widowControl/>
              <w:jc w:val="center"/>
              <w:rPr>
                <w:kern w:val="0"/>
                <w:sz w:val="20"/>
                <w:szCs w:val="20"/>
              </w:rPr>
            </w:pPr>
          </w:p>
        </w:tc>
        <w:tc>
          <w:tcPr>
            <w:tcW w:w="336" w:type="dxa"/>
            <w:tcBorders>
              <w:top w:val="nil"/>
              <w:left w:val="nil"/>
              <w:bottom w:val="nil"/>
              <w:right w:val="nil"/>
            </w:tcBorders>
            <w:shd w:val="clear" w:color="auto" w:fill="auto"/>
            <w:vAlign w:val="center"/>
            <w:hideMark/>
          </w:tcPr>
          <w:p w14:paraId="42CCA1BF" w14:textId="77777777" w:rsidR="00CB1C6F" w:rsidRPr="002E4802" w:rsidRDefault="00CB1C6F" w:rsidP="00277E05">
            <w:pPr>
              <w:widowControl/>
              <w:jc w:val="center"/>
              <w:rPr>
                <w:kern w:val="0"/>
                <w:sz w:val="20"/>
                <w:szCs w:val="20"/>
              </w:rPr>
            </w:pPr>
          </w:p>
        </w:tc>
        <w:tc>
          <w:tcPr>
            <w:tcW w:w="396" w:type="dxa"/>
            <w:tcBorders>
              <w:top w:val="nil"/>
              <w:left w:val="nil"/>
              <w:bottom w:val="nil"/>
              <w:right w:val="nil"/>
            </w:tcBorders>
            <w:shd w:val="clear" w:color="auto" w:fill="auto"/>
            <w:vAlign w:val="center"/>
            <w:hideMark/>
          </w:tcPr>
          <w:p w14:paraId="3F65E7FD" w14:textId="77777777" w:rsidR="00CB1C6F" w:rsidRPr="002E4802" w:rsidRDefault="00CB1C6F" w:rsidP="00277E05">
            <w:pPr>
              <w:widowControl/>
              <w:jc w:val="center"/>
              <w:rPr>
                <w:kern w:val="0"/>
                <w:sz w:val="20"/>
                <w:szCs w:val="20"/>
              </w:rPr>
            </w:pPr>
          </w:p>
        </w:tc>
        <w:tc>
          <w:tcPr>
            <w:tcW w:w="256" w:type="dxa"/>
            <w:tcBorders>
              <w:top w:val="nil"/>
              <w:left w:val="nil"/>
              <w:bottom w:val="nil"/>
              <w:right w:val="nil"/>
            </w:tcBorders>
            <w:shd w:val="clear" w:color="auto" w:fill="auto"/>
            <w:vAlign w:val="center"/>
            <w:hideMark/>
          </w:tcPr>
          <w:p w14:paraId="4381B950" w14:textId="77777777" w:rsidR="00CB1C6F" w:rsidRPr="002E4802" w:rsidRDefault="00CB1C6F" w:rsidP="00277E05">
            <w:pPr>
              <w:widowControl/>
              <w:jc w:val="center"/>
              <w:rPr>
                <w:kern w:val="0"/>
                <w:sz w:val="20"/>
                <w:szCs w:val="20"/>
              </w:rPr>
            </w:pPr>
          </w:p>
        </w:tc>
        <w:tc>
          <w:tcPr>
            <w:tcW w:w="296" w:type="dxa"/>
            <w:tcBorders>
              <w:top w:val="nil"/>
              <w:left w:val="nil"/>
              <w:bottom w:val="nil"/>
              <w:right w:val="nil"/>
            </w:tcBorders>
            <w:shd w:val="clear" w:color="auto" w:fill="auto"/>
            <w:vAlign w:val="center"/>
            <w:hideMark/>
          </w:tcPr>
          <w:p w14:paraId="62AF1B2F" w14:textId="77777777" w:rsidR="00CB1C6F" w:rsidRPr="002E4802" w:rsidRDefault="00CB1C6F" w:rsidP="00277E05">
            <w:pPr>
              <w:widowControl/>
              <w:jc w:val="center"/>
              <w:rPr>
                <w:kern w:val="0"/>
                <w:sz w:val="20"/>
                <w:szCs w:val="20"/>
              </w:rPr>
            </w:pPr>
          </w:p>
        </w:tc>
        <w:tc>
          <w:tcPr>
            <w:tcW w:w="236" w:type="dxa"/>
            <w:tcBorders>
              <w:top w:val="nil"/>
              <w:left w:val="nil"/>
              <w:bottom w:val="nil"/>
              <w:right w:val="nil"/>
            </w:tcBorders>
            <w:shd w:val="clear" w:color="auto" w:fill="auto"/>
            <w:vAlign w:val="center"/>
            <w:hideMark/>
          </w:tcPr>
          <w:p w14:paraId="72B2D434" w14:textId="77777777" w:rsidR="00CB1C6F" w:rsidRPr="002E4802" w:rsidRDefault="00CB1C6F" w:rsidP="00277E05">
            <w:pPr>
              <w:widowControl/>
              <w:jc w:val="center"/>
              <w:rPr>
                <w:kern w:val="0"/>
                <w:sz w:val="20"/>
                <w:szCs w:val="20"/>
              </w:rPr>
            </w:pPr>
          </w:p>
        </w:tc>
        <w:tc>
          <w:tcPr>
            <w:tcW w:w="256" w:type="dxa"/>
            <w:tcBorders>
              <w:top w:val="nil"/>
              <w:left w:val="nil"/>
              <w:bottom w:val="nil"/>
              <w:right w:val="nil"/>
            </w:tcBorders>
            <w:shd w:val="clear" w:color="auto" w:fill="auto"/>
            <w:vAlign w:val="center"/>
            <w:hideMark/>
          </w:tcPr>
          <w:p w14:paraId="5183D1F1" w14:textId="77777777" w:rsidR="00CB1C6F" w:rsidRPr="002E4802" w:rsidRDefault="00CB1C6F" w:rsidP="00277E05">
            <w:pPr>
              <w:widowControl/>
              <w:jc w:val="center"/>
              <w:rPr>
                <w:kern w:val="0"/>
                <w:sz w:val="20"/>
                <w:szCs w:val="20"/>
              </w:rPr>
            </w:pPr>
          </w:p>
        </w:tc>
        <w:tc>
          <w:tcPr>
            <w:tcW w:w="296" w:type="dxa"/>
            <w:tcBorders>
              <w:top w:val="nil"/>
              <w:left w:val="nil"/>
              <w:bottom w:val="nil"/>
              <w:right w:val="nil"/>
            </w:tcBorders>
            <w:shd w:val="clear" w:color="auto" w:fill="auto"/>
            <w:vAlign w:val="center"/>
            <w:hideMark/>
          </w:tcPr>
          <w:p w14:paraId="4919D88D" w14:textId="77777777" w:rsidR="00CB1C6F" w:rsidRPr="002E4802" w:rsidRDefault="00CB1C6F" w:rsidP="00277E05">
            <w:pPr>
              <w:widowControl/>
              <w:jc w:val="center"/>
              <w:rPr>
                <w:kern w:val="0"/>
                <w:sz w:val="20"/>
                <w:szCs w:val="20"/>
              </w:rPr>
            </w:pPr>
          </w:p>
        </w:tc>
        <w:tc>
          <w:tcPr>
            <w:tcW w:w="296" w:type="dxa"/>
            <w:tcBorders>
              <w:top w:val="nil"/>
              <w:left w:val="nil"/>
              <w:bottom w:val="nil"/>
              <w:right w:val="nil"/>
            </w:tcBorders>
            <w:shd w:val="clear" w:color="auto" w:fill="auto"/>
            <w:vAlign w:val="center"/>
            <w:hideMark/>
          </w:tcPr>
          <w:p w14:paraId="7F95766E" w14:textId="77777777" w:rsidR="00CB1C6F" w:rsidRPr="002E4802" w:rsidRDefault="00CB1C6F" w:rsidP="00277E05">
            <w:pPr>
              <w:widowControl/>
              <w:jc w:val="center"/>
              <w:rPr>
                <w:kern w:val="0"/>
                <w:sz w:val="20"/>
                <w:szCs w:val="20"/>
              </w:rPr>
            </w:pPr>
          </w:p>
        </w:tc>
        <w:tc>
          <w:tcPr>
            <w:tcW w:w="296" w:type="dxa"/>
            <w:tcBorders>
              <w:top w:val="nil"/>
              <w:left w:val="nil"/>
              <w:bottom w:val="nil"/>
              <w:right w:val="nil"/>
            </w:tcBorders>
            <w:shd w:val="clear" w:color="auto" w:fill="auto"/>
            <w:vAlign w:val="center"/>
            <w:hideMark/>
          </w:tcPr>
          <w:p w14:paraId="23ED58AB" w14:textId="77777777" w:rsidR="00CB1C6F" w:rsidRPr="002E4802" w:rsidRDefault="00CB1C6F" w:rsidP="00277E05">
            <w:pPr>
              <w:widowControl/>
              <w:jc w:val="center"/>
              <w:rPr>
                <w:kern w:val="0"/>
                <w:sz w:val="20"/>
                <w:szCs w:val="20"/>
              </w:rPr>
            </w:pPr>
          </w:p>
        </w:tc>
        <w:tc>
          <w:tcPr>
            <w:tcW w:w="236" w:type="dxa"/>
            <w:tcBorders>
              <w:top w:val="nil"/>
              <w:left w:val="nil"/>
              <w:bottom w:val="nil"/>
              <w:right w:val="nil"/>
            </w:tcBorders>
            <w:shd w:val="clear" w:color="auto" w:fill="auto"/>
            <w:vAlign w:val="center"/>
            <w:hideMark/>
          </w:tcPr>
          <w:p w14:paraId="636F5197" w14:textId="77777777" w:rsidR="00CB1C6F" w:rsidRPr="002E4802" w:rsidRDefault="00CB1C6F" w:rsidP="00277E05">
            <w:pPr>
              <w:widowControl/>
              <w:jc w:val="center"/>
              <w:rPr>
                <w:kern w:val="0"/>
                <w:sz w:val="20"/>
                <w:szCs w:val="20"/>
              </w:rPr>
            </w:pPr>
          </w:p>
        </w:tc>
        <w:tc>
          <w:tcPr>
            <w:tcW w:w="236" w:type="dxa"/>
            <w:tcBorders>
              <w:top w:val="nil"/>
              <w:left w:val="nil"/>
              <w:bottom w:val="nil"/>
              <w:right w:val="nil"/>
            </w:tcBorders>
            <w:shd w:val="clear" w:color="auto" w:fill="auto"/>
            <w:vAlign w:val="center"/>
            <w:hideMark/>
          </w:tcPr>
          <w:p w14:paraId="4099F3E8" w14:textId="77777777" w:rsidR="00CB1C6F" w:rsidRPr="002E4802" w:rsidRDefault="00CB1C6F" w:rsidP="00277E05">
            <w:pPr>
              <w:widowControl/>
              <w:jc w:val="center"/>
              <w:rPr>
                <w:kern w:val="0"/>
                <w:sz w:val="20"/>
                <w:szCs w:val="20"/>
              </w:rPr>
            </w:pPr>
          </w:p>
        </w:tc>
        <w:tc>
          <w:tcPr>
            <w:tcW w:w="236" w:type="dxa"/>
            <w:tcBorders>
              <w:top w:val="nil"/>
              <w:left w:val="nil"/>
              <w:bottom w:val="nil"/>
              <w:right w:val="nil"/>
            </w:tcBorders>
            <w:shd w:val="clear" w:color="auto" w:fill="auto"/>
            <w:vAlign w:val="center"/>
            <w:hideMark/>
          </w:tcPr>
          <w:p w14:paraId="6D2EF441" w14:textId="77777777" w:rsidR="00CB1C6F" w:rsidRPr="002E4802" w:rsidRDefault="00CB1C6F" w:rsidP="00277E05">
            <w:pPr>
              <w:widowControl/>
              <w:jc w:val="center"/>
              <w:rPr>
                <w:kern w:val="0"/>
                <w:sz w:val="20"/>
                <w:szCs w:val="20"/>
              </w:rPr>
            </w:pPr>
          </w:p>
        </w:tc>
        <w:tc>
          <w:tcPr>
            <w:tcW w:w="236" w:type="dxa"/>
            <w:tcBorders>
              <w:top w:val="nil"/>
              <w:left w:val="nil"/>
              <w:bottom w:val="nil"/>
              <w:right w:val="nil"/>
            </w:tcBorders>
            <w:shd w:val="clear" w:color="auto" w:fill="auto"/>
            <w:vAlign w:val="center"/>
            <w:hideMark/>
          </w:tcPr>
          <w:p w14:paraId="3D5D4DCF" w14:textId="77777777" w:rsidR="00CB1C6F" w:rsidRPr="002E4802" w:rsidRDefault="00CB1C6F" w:rsidP="00277E05">
            <w:pPr>
              <w:widowControl/>
              <w:jc w:val="center"/>
              <w:rPr>
                <w:kern w:val="0"/>
                <w:sz w:val="20"/>
                <w:szCs w:val="20"/>
              </w:rPr>
            </w:pPr>
          </w:p>
        </w:tc>
        <w:tc>
          <w:tcPr>
            <w:tcW w:w="296" w:type="dxa"/>
            <w:tcBorders>
              <w:top w:val="nil"/>
              <w:left w:val="nil"/>
              <w:bottom w:val="nil"/>
              <w:right w:val="nil"/>
            </w:tcBorders>
            <w:shd w:val="clear" w:color="auto" w:fill="auto"/>
            <w:vAlign w:val="center"/>
            <w:hideMark/>
          </w:tcPr>
          <w:p w14:paraId="3F7EE321" w14:textId="77777777" w:rsidR="00CB1C6F" w:rsidRPr="002E4802" w:rsidRDefault="00CB1C6F" w:rsidP="00277E05">
            <w:pPr>
              <w:widowControl/>
              <w:jc w:val="center"/>
              <w:rPr>
                <w:kern w:val="0"/>
                <w:sz w:val="20"/>
                <w:szCs w:val="20"/>
              </w:rPr>
            </w:pPr>
          </w:p>
        </w:tc>
        <w:tc>
          <w:tcPr>
            <w:tcW w:w="236" w:type="dxa"/>
            <w:tcBorders>
              <w:top w:val="nil"/>
              <w:left w:val="nil"/>
              <w:bottom w:val="nil"/>
              <w:right w:val="nil"/>
            </w:tcBorders>
            <w:shd w:val="clear" w:color="auto" w:fill="auto"/>
            <w:vAlign w:val="center"/>
            <w:hideMark/>
          </w:tcPr>
          <w:p w14:paraId="01DC362B" w14:textId="77777777" w:rsidR="00CB1C6F" w:rsidRPr="002E4802" w:rsidRDefault="00CB1C6F" w:rsidP="00277E05">
            <w:pPr>
              <w:widowControl/>
              <w:jc w:val="center"/>
              <w:rPr>
                <w:kern w:val="0"/>
                <w:sz w:val="20"/>
                <w:szCs w:val="20"/>
              </w:rPr>
            </w:pPr>
          </w:p>
        </w:tc>
        <w:tc>
          <w:tcPr>
            <w:tcW w:w="296" w:type="dxa"/>
            <w:tcBorders>
              <w:top w:val="nil"/>
              <w:left w:val="nil"/>
              <w:bottom w:val="nil"/>
              <w:right w:val="nil"/>
            </w:tcBorders>
            <w:shd w:val="clear" w:color="auto" w:fill="auto"/>
            <w:vAlign w:val="center"/>
            <w:hideMark/>
          </w:tcPr>
          <w:p w14:paraId="7816C68A" w14:textId="77777777" w:rsidR="00CB1C6F" w:rsidRPr="002E4802" w:rsidRDefault="00CB1C6F" w:rsidP="00277E05">
            <w:pPr>
              <w:widowControl/>
              <w:jc w:val="center"/>
              <w:rPr>
                <w:kern w:val="0"/>
                <w:sz w:val="20"/>
                <w:szCs w:val="20"/>
              </w:rPr>
            </w:pPr>
          </w:p>
        </w:tc>
        <w:tc>
          <w:tcPr>
            <w:tcW w:w="296" w:type="dxa"/>
            <w:tcBorders>
              <w:top w:val="nil"/>
              <w:left w:val="nil"/>
              <w:bottom w:val="nil"/>
              <w:right w:val="nil"/>
            </w:tcBorders>
            <w:shd w:val="clear" w:color="auto" w:fill="auto"/>
            <w:vAlign w:val="center"/>
            <w:hideMark/>
          </w:tcPr>
          <w:p w14:paraId="1CCBA1CF" w14:textId="77777777" w:rsidR="00CB1C6F" w:rsidRPr="002E4802" w:rsidRDefault="00CB1C6F" w:rsidP="00277E05">
            <w:pPr>
              <w:widowControl/>
              <w:jc w:val="center"/>
              <w:rPr>
                <w:kern w:val="0"/>
                <w:sz w:val="20"/>
                <w:szCs w:val="20"/>
              </w:rPr>
            </w:pPr>
          </w:p>
        </w:tc>
        <w:tc>
          <w:tcPr>
            <w:tcW w:w="236" w:type="dxa"/>
            <w:tcBorders>
              <w:top w:val="nil"/>
              <w:left w:val="nil"/>
              <w:bottom w:val="nil"/>
              <w:right w:val="nil"/>
            </w:tcBorders>
            <w:shd w:val="clear" w:color="auto" w:fill="auto"/>
            <w:vAlign w:val="center"/>
            <w:hideMark/>
          </w:tcPr>
          <w:p w14:paraId="4B0B4E8D" w14:textId="77777777" w:rsidR="00CB1C6F" w:rsidRPr="002E4802" w:rsidRDefault="00CB1C6F" w:rsidP="00277E05">
            <w:pPr>
              <w:widowControl/>
              <w:jc w:val="center"/>
              <w:rPr>
                <w:kern w:val="0"/>
                <w:sz w:val="20"/>
                <w:szCs w:val="20"/>
              </w:rPr>
            </w:pPr>
          </w:p>
        </w:tc>
        <w:tc>
          <w:tcPr>
            <w:tcW w:w="236" w:type="dxa"/>
            <w:tcBorders>
              <w:top w:val="nil"/>
              <w:left w:val="nil"/>
              <w:bottom w:val="nil"/>
              <w:right w:val="nil"/>
            </w:tcBorders>
            <w:shd w:val="clear" w:color="auto" w:fill="auto"/>
            <w:vAlign w:val="center"/>
            <w:hideMark/>
          </w:tcPr>
          <w:p w14:paraId="0BD15496" w14:textId="77777777" w:rsidR="00CB1C6F" w:rsidRPr="002E4802" w:rsidRDefault="00CB1C6F" w:rsidP="00277E05">
            <w:pPr>
              <w:widowControl/>
              <w:jc w:val="center"/>
              <w:rPr>
                <w:kern w:val="0"/>
                <w:sz w:val="20"/>
                <w:szCs w:val="20"/>
              </w:rPr>
            </w:pPr>
          </w:p>
        </w:tc>
        <w:tc>
          <w:tcPr>
            <w:tcW w:w="236" w:type="dxa"/>
            <w:tcBorders>
              <w:top w:val="nil"/>
              <w:left w:val="nil"/>
              <w:bottom w:val="nil"/>
              <w:right w:val="nil"/>
            </w:tcBorders>
            <w:shd w:val="clear" w:color="auto" w:fill="auto"/>
            <w:vAlign w:val="center"/>
            <w:hideMark/>
          </w:tcPr>
          <w:p w14:paraId="78A6BE67" w14:textId="77777777" w:rsidR="00CB1C6F" w:rsidRPr="002E4802" w:rsidRDefault="00CB1C6F" w:rsidP="00277E05">
            <w:pPr>
              <w:widowControl/>
              <w:jc w:val="center"/>
              <w:rPr>
                <w:kern w:val="0"/>
                <w:sz w:val="20"/>
                <w:szCs w:val="20"/>
              </w:rPr>
            </w:pPr>
          </w:p>
        </w:tc>
        <w:tc>
          <w:tcPr>
            <w:tcW w:w="236" w:type="dxa"/>
            <w:tcBorders>
              <w:top w:val="nil"/>
              <w:left w:val="nil"/>
              <w:bottom w:val="nil"/>
              <w:right w:val="nil"/>
            </w:tcBorders>
            <w:shd w:val="clear" w:color="auto" w:fill="auto"/>
            <w:vAlign w:val="center"/>
            <w:hideMark/>
          </w:tcPr>
          <w:p w14:paraId="2FE3734C" w14:textId="77777777" w:rsidR="00CB1C6F" w:rsidRPr="002E4802" w:rsidRDefault="00CB1C6F" w:rsidP="00277E05">
            <w:pPr>
              <w:widowControl/>
              <w:jc w:val="center"/>
              <w:rPr>
                <w:kern w:val="0"/>
                <w:sz w:val="20"/>
                <w:szCs w:val="20"/>
              </w:rPr>
            </w:pPr>
          </w:p>
        </w:tc>
        <w:tc>
          <w:tcPr>
            <w:tcW w:w="236" w:type="dxa"/>
            <w:tcBorders>
              <w:top w:val="nil"/>
              <w:left w:val="nil"/>
              <w:bottom w:val="nil"/>
              <w:right w:val="nil"/>
            </w:tcBorders>
            <w:shd w:val="clear" w:color="auto" w:fill="auto"/>
            <w:vAlign w:val="center"/>
            <w:hideMark/>
          </w:tcPr>
          <w:p w14:paraId="43CB0A71" w14:textId="77777777" w:rsidR="00CB1C6F" w:rsidRPr="002E4802" w:rsidRDefault="00CB1C6F" w:rsidP="00277E05">
            <w:pPr>
              <w:widowControl/>
              <w:jc w:val="center"/>
              <w:rPr>
                <w:kern w:val="0"/>
                <w:sz w:val="20"/>
                <w:szCs w:val="20"/>
              </w:rPr>
            </w:pPr>
          </w:p>
        </w:tc>
      </w:tr>
      <w:tr w:rsidR="002E4802" w:rsidRPr="002E4802" w14:paraId="53A49586" w14:textId="77777777" w:rsidTr="00DD583C">
        <w:trPr>
          <w:trHeight w:val="270"/>
        </w:trPr>
        <w:tc>
          <w:tcPr>
            <w:tcW w:w="158" w:type="dxa"/>
            <w:tcBorders>
              <w:top w:val="nil"/>
              <w:left w:val="nil"/>
              <w:bottom w:val="nil"/>
              <w:right w:val="nil"/>
            </w:tcBorders>
            <w:shd w:val="clear" w:color="auto" w:fill="auto"/>
            <w:vAlign w:val="center"/>
            <w:hideMark/>
          </w:tcPr>
          <w:p w14:paraId="7952096B" w14:textId="77777777" w:rsidR="00CB1C6F" w:rsidRPr="002E4802" w:rsidRDefault="00CB1C6F" w:rsidP="00277E05">
            <w:pPr>
              <w:widowControl/>
              <w:rPr>
                <w:kern w:val="0"/>
                <w:sz w:val="20"/>
                <w:szCs w:val="20"/>
              </w:rPr>
            </w:pPr>
          </w:p>
        </w:tc>
        <w:tc>
          <w:tcPr>
            <w:tcW w:w="238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403A11" w14:textId="77777777" w:rsidR="00CB1C6F" w:rsidRPr="002E4802" w:rsidRDefault="00CB1C6F" w:rsidP="00277E05">
            <w:pPr>
              <w:widowControl/>
              <w:jc w:val="center"/>
              <w:rPr>
                <w:kern w:val="0"/>
                <w:sz w:val="20"/>
                <w:szCs w:val="20"/>
              </w:rPr>
            </w:pPr>
            <w:r w:rsidRPr="002E4802">
              <w:rPr>
                <w:rFonts w:ascii="標楷體" w:eastAsia="標楷體" w:hAnsi="標楷體" w:hint="eastAsia"/>
                <w:kern w:val="0"/>
                <w:sz w:val="20"/>
                <w:szCs w:val="20"/>
              </w:rPr>
              <w:t>月份</w:t>
            </w:r>
          </w:p>
        </w:tc>
        <w:tc>
          <w:tcPr>
            <w:tcW w:w="592" w:type="dxa"/>
            <w:gridSpan w:val="2"/>
            <w:tcBorders>
              <w:top w:val="single" w:sz="4" w:space="0" w:color="000000"/>
              <w:left w:val="nil"/>
              <w:bottom w:val="single" w:sz="4" w:space="0" w:color="000000"/>
              <w:right w:val="nil"/>
            </w:tcBorders>
            <w:shd w:val="clear" w:color="auto" w:fill="auto"/>
            <w:vAlign w:val="center"/>
            <w:hideMark/>
          </w:tcPr>
          <w:p w14:paraId="4A00831B" w14:textId="77777777" w:rsidR="00CB1C6F" w:rsidRPr="002E4802" w:rsidRDefault="00CB1C6F" w:rsidP="00277E05">
            <w:pPr>
              <w:widowControl/>
              <w:jc w:val="center"/>
              <w:rPr>
                <w:kern w:val="0"/>
                <w:sz w:val="20"/>
                <w:szCs w:val="20"/>
              </w:rPr>
            </w:pPr>
            <w:r w:rsidRPr="002E4802">
              <w:rPr>
                <w:kern w:val="0"/>
                <w:sz w:val="20"/>
                <w:szCs w:val="20"/>
              </w:rPr>
              <w:t>11</w:t>
            </w:r>
            <w:r w:rsidR="00285451" w:rsidRPr="002E4802">
              <w:rPr>
                <w:rFonts w:hint="eastAsia"/>
                <w:kern w:val="0"/>
                <w:sz w:val="20"/>
                <w:szCs w:val="20"/>
              </w:rPr>
              <w:t>3</w:t>
            </w:r>
          </w:p>
        </w:tc>
        <w:tc>
          <w:tcPr>
            <w:tcW w:w="296" w:type="dxa"/>
            <w:tcBorders>
              <w:top w:val="single" w:sz="4" w:space="0" w:color="000000"/>
              <w:left w:val="nil"/>
              <w:bottom w:val="single" w:sz="4" w:space="0" w:color="000000"/>
              <w:right w:val="nil"/>
            </w:tcBorders>
            <w:shd w:val="clear" w:color="auto" w:fill="auto"/>
            <w:vAlign w:val="center"/>
            <w:hideMark/>
          </w:tcPr>
          <w:p w14:paraId="10B26FFD" w14:textId="77777777" w:rsidR="00CB1C6F" w:rsidRPr="002E4802" w:rsidRDefault="00CB1C6F" w:rsidP="00277E05">
            <w:pPr>
              <w:widowControl/>
              <w:rPr>
                <w:rFonts w:ascii="Courier New" w:hAnsi="Courier New" w:cs="Calibri"/>
                <w:kern w:val="0"/>
                <w:sz w:val="20"/>
                <w:szCs w:val="20"/>
              </w:rPr>
            </w:pPr>
            <w:r w:rsidRPr="002E4802">
              <w:rPr>
                <w:rFonts w:ascii="Courier New" w:hAnsi="Courier New" w:cs="Calibri"/>
                <w:kern w:val="0"/>
                <w:sz w:val="20"/>
                <w:szCs w:val="20"/>
              </w:rPr>
              <w:t>年</w:t>
            </w:r>
          </w:p>
        </w:tc>
        <w:tc>
          <w:tcPr>
            <w:tcW w:w="336" w:type="dxa"/>
            <w:tcBorders>
              <w:top w:val="single" w:sz="4" w:space="0" w:color="000000"/>
              <w:left w:val="nil"/>
              <w:bottom w:val="single" w:sz="4" w:space="0" w:color="000000"/>
              <w:right w:val="nil"/>
            </w:tcBorders>
            <w:shd w:val="clear" w:color="auto" w:fill="auto"/>
            <w:vAlign w:val="center"/>
            <w:hideMark/>
          </w:tcPr>
          <w:p w14:paraId="287EF3D6" w14:textId="77777777" w:rsidR="00CB1C6F" w:rsidRPr="002E4802" w:rsidRDefault="00CB1C6F" w:rsidP="00277E05">
            <w:pPr>
              <w:widowControl/>
              <w:jc w:val="center"/>
              <w:rPr>
                <w:kern w:val="0"/>
                <w:sz w:val="20"/>
                <w:szCs w:val="20"/>
              </w:rPr>
            </w:pPr>
            <w:r w:rsidRPr="002E4802">
              <w:rPr>
                <w:kern w:val="0"/>
                <w:sz w:val="20"/>
                <w:szCs w:val="20"/>
              </w:rPr>
              <w:t>1</w:t>
            </w:r>
          </w:p>
        </w:tc>
        <w:tc>
          <w:tcPr>
            <w:tcW w:w="296" w:type="dxa"/>
            <w:tcBorders>
              <w:top w:val="single" w:sz="4" w:space="0" w:color="000000"/>
              <w:left w:val="nil"/>
              <w:bottom w:val="single" w:sz="4" w:space="0" w:color="000000"/>
              <w:right w:val="single" w:sz="4" w:space="0" w:color="000000"/>
            </w:tcBorders>
            <w:shd w:val="clear" w:color="auto" w:fill="auto"/>
            <w:vAlign w:val="center"/>
            <w:hideMark/>
          </w:tcPr>
          <w:p w14:paraId="295D11B0" w14:textId="77777777" w:rsidR="00CB1C6F" w:rsidRPr="002E4802" w:rsidRDefault="00CB1C6F" w:rsidP="00277E05">
            <w:pPr>
              <w:widowControl/>
              <w:rPr>
                <w:rFonts w:ascii="Courier New" w:hAnsi="Courier New" w:cs="Calibri"/>
                <w:kern w:val="0"/>
                <w:sz w:val="20"/>
                <w:szCs w:val="20"/>
              </w:rPr>
            </w:pPr>
            <w:r w:rsidRPr="002E4802">
              <w:rPr>
                <w:rFonts w:ascii="Courier New" w:hAnsi="Courier New" w:cs="Calibri"/>
                <w:kern w:val="0"/>
                <w:sz w:val="20"/>
                <w:szCs w:val="20"/>
              </w:rPr>
              <w:t>月</w:t>
            </w:r>
          </w:p>
        </w:tc>
        <w:tc>
          <w:tcPr>
            <w:tcW w:w="472" w:type="dxa"/>
            <w:gridSpan w:val="2"/>
            <w:tcBorders>
              <w:top w:val="single" w:sz="4" w:space="0" w:color="000000"/>
              <w:left w:val="nil"/>
              <w:bottom w:val="single" w:sz="4" w:space="0" w:color="000000"/>
              <w:right w:val="nil"/>
            </w:tcBorders>
            <w:shd w:val="clear" w:color="auto" w:fill="auto"/>
            <w:vAlign w:val="center"/>
            <w:hideMark/>
          </w:tcPr>
          <w:p w14:paraId="727C6892" w14:textId="77777777" w:rsidR="00CB1C6F" w:rsidRPr="002E4802" w:rsidRDefault="00CB1C6F" w:rsidP="00277E05">
            <w:pPr>
              <w:widowControl/>
              <w:jc w:val="center"/>
              <w:rPr>
                <w:kern w:val="0"/>
                <w:sz w:val="20"/>
                <w:szCs w:val="20"/>
              </w:rPr>
            </w:pPr>
            <w:r w:rsidRPr="002E4802">
              <w:rPr>
                <w:kern w:val="0"/>
                <w:sz w:val="20"/>
                <w:szCs w:val="20"/>
              </w:rPr>
              <w:t>11</w:t>
            </w:r>
            <w:r w:rsidR="00285451" w:rsidRPr="002E4802">
              <w:rPr>
                <w:rFonts w:hint="eastAsia"/>
                <w:kern w:val="0"/>
                <w:sz w:val="20"/>
                <w:szCs w:val="20"/>
              </w:rPr>
              <w:t>3</w:t>
            </w:r>
          </w:p>
        </w:tc>
        <w:tc>
          <w:tcPr>
            <w:tcW w:w="336" w:type="dxa"/>
            <w:tcBorders>
              <w:top w:val="single" w:sz="4" w:space="0" w:color="000000"/>
              <w:left w:val="nil"/>
              <w:bottom w:val="single" w:sz="4" w:space="0" w:color="000000"/>
              <w:right w:val="nil"/>
            </w:tcBorders>
            <w:shd w:val="clear" w:color="auto" w:fill="auto"/>
            <w:vAlign w:val="center"/>
            <w:hideMark/>
          </w:tcPr>
          <w:p w14:paraId="29C4AEDD" w14:textId="77777777" w:rsidR="00CB1C6F" w:rsidRPr="002E4802" w:rsidRDefault="00CB1C6F" w:rsidP="00285451">
            <w:pPr>
              <w:widowControl/>
              <w:rPr>
                <w:rFonts w:ascii="Courier New" w:hAnsi="Courier New" w:cs="Calibri"/>
                <w:kern w:val="0"/>
                <w:sz w:val="20"/>
                <w:szCs w:val="20"/>
              </w:rPr>
            </w:pPr>
            <w:r w:rsidRPr="002E4802">
              <w:rPr>
                <w:rFonts w:ascii="Courier New" w:hAnsi="Courier New" w:cs="Calibri"/>
                <w:kern w:val="0"/>
                <w:sz w:val="20"/>
                <w:szCs w:val="20"/>
              </w:rPr>
              <w:t>年</w:t>
            </w:r>
          </w:p>
        </w:tc>
        <w:tc>
          <w:tcPr>
            <w:tcW w:w="396" w:type="dxa"/>
            <w:tcBorders>
              <w:top w:val="single" w:sz="4" w:space="0" w:color="000000"/>
              <w:left w:val="nil"/>
              <w:bottom w:val="single" w:sz="4" w:space="0" w:color="000000"/>
              <w:right w:val="nil"/>
            </w:tcBorders>
            <w:shd w:val="clear" w:color="auto" w:fill="auto"/>
            <w:vAlign w:val="center"/>
            <w:hideMark/>
          </w:tcPr>
          <w:p w14:paraId="797517A4" w14:textId="77777777" w:rsidR="00CB1C6F" w:rsidRPr="002E4802" w:rsidRDefault="00CB1C6F" w:rsidP="00277E05">
            <w:pPr>
              <w:widowControl/>
              <w:jc w:val="center"/>
              <w:rPr>
                <w:kern w:val="0"/>
                <w:sz w:val="20"/>
                <w:szCs w:val="20"/>
              </w:rPr>
            </w:pPr>
            <w:r w:rsidRPr="002E4802">
              <w:rPr>
                <w:kern w:val="0"/>
                <w:sz w:val="20"/>
                <w:szCs w:val="20"/>
              </w:rPr>
              <w:t>2</w:t>
            </w:r>
          </w:p>
        </w:tc>
        <w:tc>
          <w:tcPr>
            <w:tcW w:w="256" w:type="dxa"/>
            <w:tcBorders>
              <w:top w:val="single" w:sz="4" w:space="0" w:color="000000"/>
              <w:left w:val="nil"/>
              <w:bottom w:val="single" w:sz="4" w:space="0" w:color="000000"/>
              <w:right w:val="single" w:sz="4" w:space="0" w:color="000000"/>
            </w:tcBorders>
            <w:shd w:val="clear" w:color="auto" w:fill="auto"/>
            <w:vAlign w:val="center"/>
            <w:hideMark/>
          </w:tcPr>
          <w:p w14:paraId="1C18FA19" w14:textId="77777777" w:rsidR="00CB1C6F" w:rsidRPr="002E4802" w:rsidRDefault="00CB1C6F" w:rsidP="00277E05">
            <w:pPr>
              <w:widowControl/>
              <w:rPr>
                <w:rFonts w:ascii="Courier New" w:hAnsi="Courier New" w:cs="Calibri"/>
                <w:kern w:val="0"/>
                <w:sz w:val="20"/>
                <w:szCs w:val="20"/>
              </w:rPr>
            </w:pPr>
            <w:r w:rsidRPr="002E4802">
              <w:rPr>
                <w:rFonts w:ascii="Courier New" w:hAnsi="Courier New" w:cs="Calibri"/>
                <w:kern w:val="0"/>
                <w:sz w:val="20"/>
                <w:szCs w:val="20"/>
              </w:rPr>
              <w:t>月</w:t>
            </w:r>
          </w:p>
        </w:tc>
        <w:tc>
          <w:tcPr>
            <w:tcW w:w="532" w:type="dxa"/>
            <w:gridSpan w:val="2"/>
            <w:tcBorders>
              <w:top w:val="single" w:sz="4" w:space="0" w:color="000000"/>
              <w:left w:val="nil"/>
              <w:bottom w:val="single" w:sz="4" w:space="0" w:color="000000"/>
              <w:right w:val="nil"/>
            </w:tcBorders>
            <w:shd w:val="clear" w:color="auto" w:fill="auto"/>
            <w:vAlign w:val="center"/>
            <w:hideMark/>
          </w:tcPr>
          <w:p w14:paraId="053F4CF4" w14:textId="77777777" w:rsidR="00CB1C6F" w:rsidRPr="002E4802" w:rsidRDefault="00CB1C6F" w:rsidP="00277E05">
            <w:pPr>
              <w:widowControl/>
              <w:jc w:val="center"/>
              <w:rPr>
                <w:kern w:val="0"/>
                <w:sz w:val="20"/>
                <w:szCs w:val="20"/>
              </w:rPr>
            </w:pPr>
            <w:r w:rsidRPr="002E4802">
              <w:rPr>
                <w:kern w:val="0"/>
                <w:sz w:val="20"/>
                <w:szCs w:val="20"/>
              </w:rPr>
              <w:t>11</w:t>
            </w:r>
            <w:r w:rsidR="00285451" w:rsidRPr="002E4802">
              <w:rPr>
                <w:rFonts w:hint="eastAsia"/>
                <w:kern w:val="0"/>
                <w:sz w:val="20"/>
                <w:szCs w:val="20"/>
              </w:rPr>
              <w:t>3</w:t>
            </w:r>
          </w:p>
        </w:tc>
        <w:tc>
          <w:tcPr>
            <w:tcW w:w="256" w:type="dxa"/>
            <w:tcBorders>
              <w:top w:val="single" w:sz="4" w:space="0" w:color="000000"/>
              <w:left w:val="nil"/>
              <w:bottom w:val="single" w:sz="4" w:space="0" w:color="000000"/>
              <w:right w:val="nil"/>
            </w:tcBorders>
            <w:shd w:val="clear" w:color="auto" w:fill="auto"/>
            <w:vAlign w:val="center"/>
            <w:hideMark/>
          </w:tcPr>
          <w:p w14:paraId="6877E522" w14:textId="77777777" w:rsidR="00CB1C6F" w:rsidRPr="002E4802" w:rsidRDefault="00CB1C6F" w:rsidP="00277E05">
            <w:pPr>
              <w:widowControl/>
              <w:rPr>
                <w:rFonts w:ascii="Courier New" w:hAnsi="Courier New" w:cs="Calibri"/>
                <w:kern w:val="0"/>
                <w:sz w:val="20"/>
                <w:szCs w:val="20"/>
              </w:rPr>
            </w:pPr>
            <w:r w:rsidRPr="002E4802">
              <w:rPr>
                <w:rFonts w:ascii="Courier New" w:hAnsi="Courier New" w:cs="Calibri"/>
                <w:kern w:val="0"/>
                <w:sz w:val="20"/>
                <w:szCs w:val="20"/>
              </w:rPr>
              <w:t>年</w:t>
            </w:r>
          </w:p>
        </w:tc>
        <w:tc>
          <w:tcPr>
            <w:tcW w:w="296" w:type="dxa"/>
            <w:tcBorders>
              <w:top w:val="single" w:sz="4" w:space="0" w:color="000000"/>
              <w:left w:val="nil"/>
              <w:bottom w:val="single" w:sz="4" w:space="0" w:color="000000"/>
              <w:right w:val="nil"/>
            </w:tcBorders>
            <w:shd w:val="clear" w:color="auto" w:fill="auto"/>
            <w:vAlign w:val="center"/>
            <w:hideMark/>
          </w:tcPr>
          <w:p w14:paraId="5A9E47E7" w14:textId="77777777" w:rsidR="00CB1C6F" w:rsidRPr="002E4802" w:rsidRDefault="00CB1C6F" w:rsidP="00277E05">
            <w:pPr>
              <w:widowControl/>
              <w:jc w:val="center"/>
              <w:rPr>
                <w:kern w:val="0"/>
                <w:sz w:val="20"/>
                <w:szCs w:val="20"/>
              </w:rPr>
            </w:pPr>
            <w:r w:rsidRPr="002E4802">
              <w:rPr>
                <w:kern w:val="0"/>
                <w:sz w:val="20"/>
                <w:szCs w:val="20"/>
              </w:rPr>
              <w:t>3</w:t>
            </w:r>
          </w:p>
        </w:tc>
        <w:tc>
          <w:tcPr>
            <w:tcW w:w="296" w:type="dxa"/>
            <w:tcBorders>
              <w:top w:val="single" w:sz="4" w:space="0" w:color="000000"/>
              <w:left w:val="nil"/>
              <w:bottom w:val="single" w:sz="4" w:space="0" w:color="000000"/>
              <w:right w:val="single" w:sz="4" w:space="0" w:color="000000"/>
            </w:tcBorders>
            <w:shd w:val="clear" w:color="auto" w:fill="auto"/>
            <w:vAlign w:val="center"/>
            <w:hideMark/>
          </w:tcPr>
          <w:p w14:paraId="0539611B" w14:textId="77777777" w:rsidR="00CB1C6F" w:rsidRPr="002E4802" w:rsidRDefault="00CB1C6F" w:rsidP="00277E05">
            <w:pPr>
              <w:widowControl/>
              <w:rPr>
                <w:rFonts w:ascii="Courier New" w:hAnsi="Courier New" w:cs="Calibri"/>
                <w:kern w:val="0"/>
                <w:sz w:val="20"/>
                <w:szCs w:val="20"/>
              </w:rPr>
            </w:pPr>
            <w:r w:rsidRPr="002E4802">
              <w:rPr>
                <w:rFonts w:ascii="Courier New" w:hAnsi="Courier New" w:cs="Calibri"/>
                <w:kern w:val="0"/>
                <w:sz w:val="20"/>
                <w:szCs w:val="20"/>
              </w:rPr>
              <w:t>月</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054F09C6" w14:textId="77777777" w:rsidR="00CB1C6F" w:rsidRPr="002E4802" w:rsidRDefault="00CB1C6F" w:rsidP="00277E05">
            <w:pPr>
              <w:widowControl/>
              <w:jc w:val="center"/>
              <w:rPr>
                <w:kern w:val="0"/>
                <w:sz w:val="20"/>
                <w:szCs w:val="20"/>
              </w:rPr>
            </w:pPr>
            <w:r w:rsidRPr="002E4802">
              <w:rPr>
                <w:rFonts w:ascii="標楷體" w:eastAsia="標楷體" w:hAnsi="標楷體" w:hint="eastAsia"/>
                <w:kern w:val="0"/>
                <w:sz w:val="20"/>
                <w:szCs w:val="20"/>
              </w:rPr>
              <w:t>合計</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4436B6EA" w14:textId="77777777" w:rsidR="00CB1C6F" w:rsidRPr="002E4802" w:rsidRDefault="00CB1C6F" w:rsidP="00277E05">
            <w:pPr>
              <w:widowControl/>
              <w:jc w:val="center"/>
              <w:rPr>
                <w:kern w:val="0"/>
                <w:sz w:val="20"/>
                <w:szCs w:val="20"/>
              </w:rPr>
            </w:pPr>
            <w:r w:rsidRPr="002E4802">
              <w:rPr>
                <w:rFonts w:ascii="標楷體" w:eastAsia="標楷體" w:hAnsi="標楷體" w:hint="eastAsia"/>
                <w:kern w:val="0"/>
                <w:sz w:val="20"/>
                <w:szCs w:val="20"/>
              </w:rPr>
              <w:t>平均</w:t>
            </w:r>
          </w:p>
        </w:tc>
        <w:tc>
          <w:tcPr>
            <w:tcW w:w="472" w:type="dxa"/>
            <w:gridSpan w:val="2"/>
            <w:vMerge w:val="restart"/>
            <w:tcBorders>
              <w:top w:val="nil"/>
              <w:left w:val="nil"/>
            </w:tcBorders>
            <w:shd w:val="clear" w:color="auto" w:fill="auto"/>
            <w:vAlign w:val="center"/>
            <w:hideMark/>
          </w:tcPr>
          <w:p w14:paraId="0213FB84" w14:textId="77777777" w:rsidR="00CB1C6F" w:rsidRPr="002E4802" w:rsidRDefault="00CB1C6F" w:rsidP="00277E05">
            <w:pPr>
              <w:widowControl/>
              <w:rPr>
                <w:kern w:val="0"/>
                <w:sz w:val="20"/>
                <w:szCs w:val="20"/>
              </w:rPr>
            </w:pPr>
          </w:p>
        </w:tc>
      </w:tr>
      <w:tr w:rsidR="002E4802" w:rsidRPr="002E4802" w14:paraId="34D2F714" w14:textId="77777777" w:rsidTr="00DD583C">
        <w:trPr>
          <w:trHeight w:val="270"/>
        </w:trPr>
        <w:tc>
          <w:tcPr>
            <w:tcW w:w="158" w:type="dxa"/>
            <w:tcBorders>
              <w:top w:val="nil"/>
              <w:left w:val="nil"/>
              <w:bottom w:val="nil"/>
              <w:right w:val="nil"/>
            </w:tcBorders>
            <w:shd w:val="clear" w:color="auto" w:fill="auto"/>
            <w:vAlign w:val="center"/>
            <w:hideMark/>
          </w:tcPr>
          <w:p w14:paraId="6C0913B7" w14:textId="77777777" w:rsidR="00CB1C6F" w:rsidRPr="002E4802" w:rsidRDefault="00CB1C6F" w:rsidP="00277E05">
            <w:pPr>
              <w:widowControl/>
              <w:rPr>
                <w:kern w:val="0"/>
                <w:sz w:val="20"/>
                <w:szCs w:val="20"/>
              </w:rPr>
            </w:pPr>
          </w:p>
        </w:tc>
        <w:tc>
          <w:tcPr>
            <w:tcW w:w="238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4642C0" w14:textId="77777777" w:rsidR="00CB1C6F" w:rsidRPr="002E4802" w:rsidRDefault="00CB1C6F" w:rsidP="00277E05">
            <w:pPr>
              <w:widowControl/>
              <w:rPr>
                <w:kern w:val="0"/>
                <w:sz w:val="20"/>
                <w:szCs w:val="20"/>
              </w:rPr>
            </w:pPr>
            <w:r w:rsidRPr="002E4802">
              <w:rPr>
                <w:rFonts w:ascii="標楷體" w:eastAsia="標楷體" w:hAnsi="標楷體" w:hint="eastAsia"/>
                <w:kern w:val="0"/>
                <w:sz w:val="20"/>
                <w:szCs w:val="20"/>
              </w:rPr>
              <w:t>實際天數</w:t>
            </w:r>
          </w:p>
        </w:tc>
        <w:tc>
          <w:tcPr>
            <w:tcW w:w="1520" w:type="dxa"/>
            <w:gridSpan w:val="5"/>
            <w:tcBorders>
              <w:top w:val="single" w:sz="4" w:space="0" w:color="000000"/>
              <w:left w:val="nil"/>
              <w:bottom w:val="single" w:sz="4" w:space="0" w:color="000000"/>
              <w:right w:val="single" w:sz="4" w:space="0" w:color="000000"/>
            </w:tcBorders>
            <w:shd w:val="clear" w:color="auto" w:fill="auto"/>
            <w:vAlign w:val="center"/>
            <w:hideMark/>
          </w:tcPr>
          <w:p w14:paraId="297B8F8D" w14:textId="77777777" w:rsidR="00CB1C6F" w:rsidRPr="002E4802" w:rsidRDefault="00CB1C6F" w:rsidP="00277E05">
            <w:pPr>
              <w:widowControl/>
              <w:jc w:val="right"/>
              <w:rPr>
                <w:kern w:val="0"/>
              </w:rPr>
            </w:pPr>
            <w:r w:rsidRPr="002E4802">
              <w:rPr>
                <w:kern w:val="0"/>
              </w:rPr>
              <w:t xml:space="preserve">　</w:t>
            </w:r>
          </w:p>
        </w:tc>
        <w:tc>
          <w:tcPr>
            <w:tcW w:w="1460" w:type="dxa"/>
            <w:gridSpan w:val="5"/>
            <w:tcBorders>
              <w:top w:val="single" w:sz="4" w:space="0" w:color="000000"/>
              <w:left w:val="nil"/>
              <w:bottom w:val="single" w:sz="4" w:space="0" w:color="000000"/>
              <w:right w:val="single" w:sz="4" w:space="0" w:color="000000"/>
            </w:tcBorders>
            <w:shd w:val="clear" w:color="auto" w:fill="auto"/>
            <w:vAlign w:val="center"/>
            <w:hideMark/>
          </w:tcPr>
          <w:p w14:paraId="043ED8DC" w14:textId="77777777" w:rsidR="00CB1C6F" w:rsidRPr="002E4802" w:rsidRDefault="00CB1C6F" w:rsidP="00277E05">
            <w:pPr>
              <w:widowControl/>
              <w:jc w:val="right"/>
              <w:rPr>
                <w:kern w:val="0"/>
              </w:rPr>
            </w:pPr>
            <w:r w:rsidRPr="002E4802">
              <w:rPr>
                <w:kern w:val="0"/>
              </w:rPr>
              <w:t xml:space="preserve">　</w:t>
            </w:r>
          </w:p>
        </w:tc>
        <w:tc>
          <w:tcPr>
            <w:tcW w:w="1380" w:type="dxa"/>
            <w:gridSpan w:val="5"/>
            <w:tcBorders>
              <w:top w:val="single" w:sz="4" w:space="0" w:color="000000"/>
              <w:left w:val="nil"/>
              <w:bottom w:val="single" w:sz="4" w:space="0" w:color="000000"/>
              <w:right w:val="single" w:sz="4" w:space="0" w:color="000000"/>
            </w:tcBorders>
            <w:shd w:val="clear" w:color="auto" w:fill="auto"/>
            <w:vAlign w:val="center"/>
            <w:hideMark/>
          </w:tcPr>
          <w:p w14:paraId="7A123215" w14:textId="77777777" w:rsidR="00CB1C6F" w:rsidRPr="002E4802" w:rsidRDefault="00CB1C6F" w:rsidP="00277E05">
            <w:pPr>
              <w:widowControl/>
              <w:jc w:val="right"/>
              <w:rPr>
                <w:kern w:val="0"/>
              </w:rPr>
            </w:pPr>
            <w:r w:rsidRPr="002E4802">
              <w:rPr>
                <w:kern w:val="0"/>
              </w:rPr>
              <w:t xml:space="preserve">　</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27183861" w14:textId="77777777" w:rsidR="00CB1C6F" w:rsidRPr="002E4802" w:rsidRDefault="00CB1C6F" w:rsidP="00277E05">
            <w:pPr>
              <w:widowControl/>
              <w:jc w:val="right"/>
              <w:rPr>
                <w:kern w:val="0"/>
              </w:rPr>
            </w:pPr>
            <w:r w:rsidRPr="002E4802">
              <w:rPr>
                <w:kern w:val="0"/>
              </w:rPr>
              <w:t xml:space="preserve">　</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6737B8AD" w14:textId="77777777" w:rsidR="00CB1C6F" w:rsidRPr="002E4802" w:rsidRDefault="00CB1C6F" w:rsidP="00277E05">
            <w:pPr>
              <w:widowControl/>
              <w:jc w:val="right"/>
              <w:rPr>
                <w:kern w:val="0"/>
              </w:rPr>
            </w:pPr>
            <w:r w:rsidRPr="002E4802">
              <w:rPr>
                <w:kern w:val="0"/>
              </w:rPr>
              <w:t xml:space="preserve">　</w:t>
            </w:r>
          </w:p>
        </w:tc>
        <w:tc>
          <w:tcPr>
            <w:tcW w:w="472" w:type="dxa"/>
            <w:gridSpan w:val="2"/>
            <w:vMerge/>
            <w:tcBorders>
              <w:left w:val="nil"/>
            </w:tcBorders>
            <w:shd w:val="clear" w:color="auto" w:fill="auto"/>
            <w:vAlign w:val="center"/>
            <w:hideMark/>
          </w:tcPr>
          <w:p w14:paraId="5FB4C413" w14:textId="77777777" w:rsidR="00CB1C6F" w:rsidRPr="002E4802" w:rsidRDefault="00CB1C6F" w:rsidP="00277E05">
            <w:pPr>
              <w:widowControl/>
              <w:rPr>
                <w:kern w:val="0"/>
                <w:sz w:val="20"/>
                <w:szCs w:val="20"/>
              </w:rPr>
            </w:pPr>
          </w:p>
        </w:tc>
      </w:tr>
      <w:tr w:rsidR="002E4802" w:rsidRPr="002E4802" w14:paraId="01EFEF2B" w14:textId="77777777" w:rsidTr="00DD583C">
        <w:trPr>
          <w:trHeight w:val="270"/>
        </w:trPr>
        <w:tc>
          <w:tcPr>
            <w:tcW w:w="158" w:type="dxa"/>
            <w:tcBorders>
              <w:top w:val="nil"/>
              <w:left w:val="nil"/>
              <w:bottom w:val="nil"/>
              <w:right w:val="nil"/>
            </w:tcBorders>
            <w:shd w:val="clear" w:color="auto" w:fill="auto"/>
            <w:vAlign w:val="center"/>
            <w:hideMark/>
          </w:tcPr>
          <w:p w14:paraId="1C5D7C81" w14:textId="77777777" w:rsidR="00CB1C6F" w:rsidRPr="002E4802" w:rsidRDefault="00CB1C6F" w:rsidP="00277E05">
            <w:pPr>
              <w:widowControl/>
              <w:rPr>
                <w:kern w:val="0"/>
                <w:sz w:val="20"/>
                <w:szCs w:val="20"/>
              </w:rPr>
            </w:pPr>
          </w:p>
        </w:tc>
        <w:tc>
          <w:tcPr>
            <w:tcW w:w="238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7E2A38" w14:textId="77777777" w:rsidR="00CB1C6F" w:rsidRPr="002E4802" w:rsidRDefault="00CB1C6F" w:rsidP="00277E05">
            <w:pPr>
              <w:widowControl/>
              <w:rPr>
                <w:kern w:val="0"/>
                <w:sz w:val="20"/>
                <w:szCs w:val="20"/>
              </w:rPr>
            </w:pPr>
            <w:r w:rsidRPr="002E4802">
              <w:rPr>
                <w:rFonts w:ascii="標楷體" w:eastAsia="標楷體" w:hAnsi="標楷體" w:hint="eastAsia"/>
                <w:kern w:val="0"/>
                <w:sz w:val="20"/>
                <w:szCs w:val="20"/>
              </w:rPr>
              <w:t>存款利息支出餘額</w:t>
            </w:r>
          </w:p>
        </w:tc>
        <w:tc>
          <w:tcPr>
            <w:tcW w:w="1520" w:type="dxa"/>
            <w:gridSpan w:val="5"/>
            <w:tcBorders>
              <w:top w:val="single" w:sz="4" w:space="0" w:color="000000"/>
              <w:left w:val="nil"/>
              <w:bottom w:val="single" w:sz="4" w:space="0" w:color="000000"/>
              <w:right w:val="single" w:sz="4" w:space="0" w:color="000000"/>
            </w:tcBorders>
            <w:shd w:val="clear" w:color="auto" w:fill="auto"/>
            <w:vAlign w:val="center"/>
            <w:hideMark/>
          </w:tcPr>
          <w:p w14:paraId="08267985" w14:textId="77777777" w:rsidR="00CB1C6F" w:rsidRPr="002E4802" w:rsidRDefault="00CB1C6F" w:rsidP="00277E05">
            <w:pPr>
              <w:widowControl/>
              <w:jc w:val="right"/>
              <w:rPr>
                <w:kern w:val="0"/>
              </w:rPr>
            </w:pPr>
            <w:r w:rsidRPr="002E4802">
              <w:rPr>
                <w:kern w:val="0"/>
              </w:rPr>
              <w:t xml:space="preserve">　</w:t>
            </w:r>
          </w:p>
        </w:tc>
        <w:tc>
          <w:tcPr>
            <w:tcW w:w="1460" w:type="dxa"/>
            <w:gridSpan w:val="5"/>
            <w:tcBorders>
              <w:top w:val="single" w:sz="4" w:space="0" w:color="000000"/>
              <w:left w:val="nil"/>
              <w:bottom w:val="single" w:sz="4" w:space="0" w:color="000000"/>
              <w:right w:val="single" w:sz="4" w:space="0" w:color="000000"/>
            </w:tcBorders>
            <w:shd w:val="clear" w:color="auto" w:fill="auto"/>
            <w:vAlign w:val="center"/>
            <w:hideMark/>
          </w:tcPr>
          <w:p w14:paraId="47108842" w14:textId="77777777" w:rsidR="00CB1C6F" w:rsidRPr="002E4802" w:rsidRDefault="00CB1C6F" w:rsidP="00277E05">
            <w:pPr>
              <w:widowControl/>
              <w:jc w:val="right"/>
              <w:rPr>
                <w:kern w:val="0"/>
              </w:rPr>
            </w:pPr>
            <w:r w:rsidRPr="002E4802">
              <w:rPr>
                <w:kern w:val="0"/>
              </w:rPr>
              <w:t xml:space="preserve">　</w:t>
            </w:r>
          </w:p>
        </w:tc>
        <w:tc>
          <w:tcPr>
            <w:tcW w:w="1380" w:type="dxa"/>
            <w:gridSpan w:val="5"/>
            <w:tcBorders>
              <w:top w:val="single" w:sz="4" w:space="0" w:color="000000"/>
              <w:left w:val="nil"/>
              <w:bottom w:val="single" w:sz="4" w:space="0" w:color="000000"/>
              <w:right w:val="single" w:sz="4" w:space="0" w:color="000000"/>
            </w:tcBorders>
            <w:shd w:val="clear" w:color="auto" w:fill="auto"/>
            <w:vAlign w:val="center"/>
            <w:hideMark/>
          </w:tcPr>
          <w:p w14:paraId="60481481" w14:textId="77777777" w:rsidR="00CB1C6F" w:rsidRPr="002E4802" w:rsidRDefault="00CB1C6F" w:rsidP="00277E05">
            <w:pPr>
              <w:widowControl/>
              <w:jc w:val="right"/>
              <w:rPr>
                <w:kern w:val="0"/>
              </w:rPr>
            </w:pPr>
            <w:r w:rsidRPr="002E4802">
              <w:rPr>
                <w:kern w:val="0"/>
              </w:rPr>
              <w:t xml:space="preserve">　</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48479279" w14:textId="77777777" w:rsidR="00CB1C6F" w:rsidRPr="002E4802" w:rsidRDefault="00CB1C6F" w:rsidP="00277E05">
            <w:pPr>
              <w:widowControl/>
              <w:jc w:val="right"/>
              <w:rPr>
                <w:kern w:val="0"/>
              </w:rPr>
            </w:pPr>
            <w:r w:rsidRPr="002E4802">
              <w:rPr>
                <w:kern w:val="0"/>
              </w:rPr>
              <w:t xml:space="preserve">　</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7CCAFE3A" w14:textId="77777777" w:rsidR="00CB1C6F" w:rsidRPr="002E4802" w:rsidRDefault="00CB1C6F" w:rsidP="00277E05">
            <w:pPr>
              <w:widowControl/>
              <w:jc w:val="right"/>
              <w:rPr>
                <w:kern w:val="0"/>
              </w:rPr>
            </w:pPr>
            <w:r w:rsidRPr="002E4802">
              <w:rPr>
                <w:kern w:val="0"/>
              </w:rPr>
              <w:t xml:space="preserve">　</w:t>
            </w:r>
          </w:p>
        </w:tc>
        <w:tc>
          <w:tcPr>
            <w:tcW w:w="472" w:type="dxa"/>
            <w:gridSpan w:val="2"/>
            <w:vMerge/>
            <w:tcBorders>
              <w:left w:val="nil"/>
            </w:tcBorders>
            <w:shd w:val="clear" w:color="auto" w:fill="auto"/>
            <w:vAlign w:val="center"/>
            <w:hideMark/>
          </w:tcPr>
          <w:p w14:paraId="1287E1D9" w14:textId="77777777" w:rsidR="00CB1C6F" w:rsidRPr="002E4802" w:rsidRDefault="00CB1C6F" w:rsidP="00277E05">
            <w:pPr>
              <w:widowControl/>
              <w:rPr>
                <w:kern w:val="0"/>
                <w:sz w:val="20"/>
                <w:szCs w:val="20"/>
              </w:rPr>
            </w:pPr>
          </w:p>
        </w:tc>
      </w:tr>
      <w:tr w:rsidR="002E4802" w:rsidRPr="002E4802" w14:paraId="540FF4AF" w14:textId="77777777" w:rsidTr="00DD583C">
        <w:trPr>
          <w:trHeight w:val="270"/>
        </w:trPr>
        <w:tc>
          <w:tcPr>
            <w:tcW w:w="158" w:type="dxa"/>
            <w:tcBorders>
              <w:top w:val="nil"/>
              <w:left w:val="nil"/>
              <w:bottom w:val="nil"/>
              <w:right w:val="nil"/>
            </w:tcBorders>
            <w:shd w:val="clear" w:color="auto" w:fill="auto"/>
            <w:vAlign w:val="center"/>
            <w:hideMark/>
          </w:tcPr>
          <w:p w14:paraId="6CB6F3F9" w14:textId="77777777" w:rsidR="00CB1C6F" w:rsidRPr="002E4802" w:rsidRDefault="00CB1C6F" w:rsidP="00277E05">
            <w:pPr>
              <w:widowControl/>
              <w:rPr>
                <w:kern w:val="0"/>
                <w:sz w:val="20"/>
                <w:szCs w:val="20"/>
              </w:rPr>
            </w:pPr>
          </w:p>
        </w:tc>
        <w:tc>
          <w:tcPr>
            <w:tcW w:w="238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BA8FDF" w14:textId="77777777" w:rsidR="00CB1C6F" w:rsidRPr="002E4802" w:rsidRDefault="00CB1C6F" w:rsidP="00277E05">
            <w:pPr>
              <w:widowControl/>
              <w:rPr>
                <w:kern w:val="0"/>
                <w:sz w:val="20"/>
                <w:szCs w:val="20"/>
              </w:rPr>
            </w:pPr>
            <w:r w:rsidRPr="002E4802">
              <w:rPr>
                <w:rFonts w:ascii="標楷體" w:eastAsia="標楷體" w:hAnsi="標楷體" w:hint="eastAsia"/>
                <w:kern w:val="0"/>
                <w:sz w:val="20"/>
                <w:szCs w:val="20"/>
              </w:rPr>
              <w:t>存款餘額</w:t>
            </w:r>
          </w:p>
        </w:tc>
        <w:tc>
          <w:tcPr>
            <w:tcW w:w="1520" w:type="dxa"/>
            <w:gridSpan w:val="5"/>
            <w:tcBorders>
              <w:top w:val="single" w:sz="4" w:space="0" w:color="000000"/>
              <w:left w:val="nil"/>
              <w:bottom w:val="single" w:sz="4" w:space="0" w:color="000000"/>
              <w:right w:val="single" w:sz="4" w:space="0" w:color="000000"/>
            </w:tcBorders>
            <w:shd w:val="clear" w:color="auto" w:fill="auto"/>
            <w:vAlign w:val="center"/>
            <w:hideMark/>
          </w:tcPr>
          <w:p w14:paraId="2D2E2485" w14:textId="77777777" w:rsidR="00CB1C6F" w:rsidRPr="002E4802" w:rsidRDefault="00CB1C6F" w:rsidP="00277E05">
            <w:pPr>
              <w:widowControl/>
              <w:jc w:val="right"/>
              <w:rPr>
                <w:kern w:val="0"/>
              </w:rPr>
            </w:pPr>
            <w:r w:rsidRPr="002E4802">
              <w:rPr>
                <w:kern w:val="0"/>
              </w:rPr>
              <w:t xml:space="preserve">　</w:t>
            </w:r>
          </w:p>
        </w:tc>
        <w:tc>
          <w:tcPr>
            <w:tcW w:w="1460" w:type="dxa"/>
            <w:gridSpan w:val="5"/>
            <w:tcBorders>
              <w:top w:val="single" w:sz="4" w:space="0" w:color="000000"/>
              <w:left w:val="nil"/>
              <w:bottom w:val="single" w:sz="4" w:space="0" w:color="000000"/>
              <w:right w:val="single" w:sz="4" w:space="0" w:color="000000"/>
            </w:tcBorders>
            <w:shd w:val="clear" w:color="auto" w:fill="auto"/>
            <w:vAlign w:val="center"/>
            <w:hideMark/>
          </w:tcPr>
          <w:p w14:paraId="5E3BD93B" w14:textId="77777777" w:rsidR="00CB1C6F" w:rsidRPr="002E4802" w:rsidRDefault="00CB1C6F" w:rsidP="00277E05">
            <w:pPr>
              <w:widowControl/>
              <w:jc w:val="right"/>
              <w:rPr>
                <w:kern w:val="0"/>
              </w:rPr>
            </w:pPr>
            <w:r w:rsidRPr="002E4802">
              <w:rPr>
                <w:kern w:val="0"/>
              </w:rPr>
              <w:t xml:space="preserve">　</w:t>
            </w:r>
          </w:p>
        </w:tc>
        <w:tc>
          <w:tcPr>
            <w:tcW w:w="1380" w:type="dxa"/>
            <w:gridSpan w:val="5"/>
            <w:tcBorders>
              <w:top w:val="single" w:sz="4" w:space="0" w:color="000000"/>
              <w:left w:val="nil"/>
              <w:bottom w:val="single" w:sz="4" w:space="0" w:color="000000"/>
              <w:right w:val="single" w:sz="4" w:space="0" w:color="000000"/>
            </w:tcBorders>
            <w:shd w:val="clear" w:color="auto" w:fill="auto"/>
            <w:vAlign w:val="center"/>
            <w:hideMark/>
          </w:tcPr>
          <w:p w14:paraId="3909A13F" w14:textId="77777777" w:rsidR="00CB1C6F" w:rsidRPr="002E4802" w:rsidRDefault="00CB1C6F" w:rsidP="00277E05">
            <w:pPr>
              <w:widowControl/>
              <w:jc w:val="right"/>
              <w:rPr>
                <w:kern w:val="0"/>
              </w:rPr>
            </w:pPr>
            <w:r w:rsidRPr="002E4802">
              <w:rPr>
                <w:kern w:val="0"/>
              </w:rPr>
              <w:t xml:space="preserve">　</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417BCE8B" w14:textId="77777777" w:rsidR="00CB1C6F" w:rsidRPr="002E4802" w:rsidRDefault="00CB1C6F" w:rsidP="00277E05">
            <w:pPr>
              <w:widowControl/>
              <w:jc w:val="right"/>
              <w:rPr>
                <w:kern w:val="0"/>
              </w:rPr>
            </w:pPr>
            <w:r w:rsidRPr="002E4802">
              <w:rPr>
                <w:kern w:val="0"/>
              </w:rPr>
              <w:t xml:space="preserve">　</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45AF9079" w14:textId="77777777" w:rsidR="00CB1C6F" w:rsidRPr="002E4802" w:rsidRDefault="00CB1C6F" w:rsidP="00277E05">
            <w:pPr>
              <w:widowControl/>
              <w:jc w:val="right"/>
              <w:rPr>
                <w:kern w:val="0"/>
              </w:rPr>
            </w:pPr>
            <w:r w:rsidRPr="002E4802">
              <w:rPr>
                <w:kern w:val="0"/>
              </w:rPr>
              <w:t xml:space="preserve">　</w:t>
            </w:r>
          </w:p>
        </w:tc>
        <w:tc>
          <w:tcPr>
            <w:tcW w:w="472" w:type="dxa"/>
            <w:gridSpan w:val="2"/>
            <w:vMerge/>
            <w:tcBorders>
              <w:left w:val="nil"/>
              <w:bottom w:val="nil"/>
            </w:tcBorders>
            <w:shd w:val="clear" w:color="auto" w:fill="auto"/>
            <w:vAlign w:val="center"/>
            <w:hideMark/>
          </w:tcPr>
          <w:p w14:paraId="7B4653F6" w14:textId="77777777" w:rsidR="00CB1C6F" w:rsidRPr="002E4802" w:rsidRDefault="00CB1C6F" w:rsidP="00277E05">
            <w:pPr>
              <w:widowControl/>
              <w:rPr>
                <w:kern w:val="0"/>
                <w:sz w:val="20"/>
                <w:szCs w:val="20"/>
              </w:rPr>
            </w:pPr>
          </w:p>
        </w:tc>
      </w:tr>
      <w:tr w:rsidR="00CB1C6F" w:rsidRPr="00B966DA" w14:paraId="362B4FAC" w14:textId="77777777" w:rsidTr="00DD583C">
        <w:trPr>
          <w:trHeight w:val="60"/>
        </w:trPr>
        <w:tc>
          <w:tcPr>
            <w:tcW w:w="158" w:type="dxa"/>
            <w:tcBorders>
              <w:top w:val="nil"/>
              <w:left w:val="nil"/>
              <w:bottom w:val="nil"/>
              <w:right w:val="nil"/>
            </w:tcBorders>
            <w:shd w:val="clear" w:color="auto" w:fill="auto"/>
            <w:vAlign w:val="center"/>
            <w:hideMark/>
          </w:tcPr>
          <w:p w14:paraId="032AC235" w14:textId="77777777" w:rsidR="00CB1C6F" w:rsidRPr="00B966DA" w:rsidRDefault="00CB1C6F" w:rsidP="00277E05">
            <w:pPr>
              <w:widowControl/>
              <w:rPr>
                <w:color w:val="000000"/>
                <w:kern w:val="0"/>
                <w:sz w:val="20"/>
                <w:szCs w:val="20"/>
              </w:rPr>
            </w:pPr>
          </w:p>
        </w:tc>
        <w:tc>
          <w:tcPr>
            <w:tcW w:w="9816" w:type="dxa"/>
            <w:gridSpan w:val="35"/>
            <w:tcBorders>
              <w:top w:val="single" w:sz="4" w:space="0" w:color="000000"/>
              <w:left w:val="nil"/>
              <w:bottom w:val="nil"/>
              <w:right w:val="nil"/>
            </w:tcBorders>
            <w:shd w:val="clear" w:color="auto" w:fill="auto"/>
            <w:vAlign w:val="center"/>
            <w:hideMark/>
          </w:tcPr>
          <w:p w14:paraId="1A691C8F" w14:textId="77777777" w:rsidR="00CB1C6F" w:rsidRPr="00B966DA" w:rsidRDefault="00CB1C6F" w:rsidP="00277E05">
            <w:pPr>
              <w:widowControl/>
              <w:rPr>
                <w:color w:val="000000"/>
                <w:kern w:val="0"/>
                <w:sz w:val="20"/>
                <w:szCs w:val="20"/>
              </w:rPr>
            </w:pPr>
            <w:r w:rsidRPr="00B966DA">
              <w:rPr>
                <w:color w:val="000000"/>
                <w:kern w:val="0"/>
                <w:sz w:val="20"/>
                <w:szCs w:val="20"/>
              </w:rPr>
              <w:t xml:space="preserve">　</w:t>
            </w:r>
          </w:p>
        </w:tc>
        <w:tc>
          <w:tcPr>
            <w:tcW w:w="236" w:type="dxa"/>
            <w:tcBorders>
              <w:top w:val="nil"/>
              <w:left w:val="nil"/>
              <w:bottom w:val="nil"/>
              <w:right w:val="nil"/>
            </w:tcBorders>
            <w:shd w:val="clear" w:color="auto" w:fill="auto"/>
            <w:vAlign w:val="center"/>
            <w:hideMark/>
          </w:tcPr>
          <w:p w14:paraId="4D79615C" w14:textId="77777777" w:rsidR="00CB1C6F" w:rsidRPr="00B966DA" w:rsidRDefault="00CB1C6F" w:rsidP="00277E05">
            <w:pPr>
              <w:widowControl/>
              <w:rPr>
                <w:color w:val="000000"/>
                <w:kern w:val="0"/>
                <w:sz w:val="20"/>
                <w:szCs w:val="20"/>
              </w:rPr>
            </w:pPr>
          </w:p>
        </w:tc>
        <w:tc>
          <w:tcPr>
            <w:tcW w:w="236" w:type="dxa"/>
            <w:tcBorders>
              <w:top w:val="nil"/>
              <w:left w:val="nil"/>
              <w:bottom w:val="nil"/>
              <w:right w:val="nil"/>
            </w:tcBorders>
            <w:shd w:val="clear" w:color="auto" w:fill="auto"/>
            <w:vAlign w:val="center"/>
            <w:hideMark/>
          </w:tcPr>
          <w:p w14:paraId="4498D4DF" w14:textId="77777777" w:rsidR="00CB1C6F" w:rsidRPr="00B966DA" w:rsidRDefault="00CB1C6F" w:rsidP="00277E05">
            <w:pPr>
              <w:widowControl/>
              <w:rPr>
                <w:color w:val="000000"/>
                <w:kern w:val="0"/>
                <w:sz w:val="20"/>
                <w:szCs w:val="20"/>
              </w:rPr>
            </w:pPr>
          </w:p>
        </w:tc>
      </w:tr>
      <w:tr w:rsidR="004D2AA2" w:rsidRPr="00B966DA" w14:paraId="22475617" w14:textId="77777777" w:rsidTr="00DD583C">
        <w:trPr>
          <w:trHeight w:val="105"/>
        </w:trPr>
        <w:tc>
          <w:tcPr>
            <w:tcW w:w="10446" w:type="dxa"/>
            <w:gridSpan w:val="38"/>
            <w:tcBorders>
              <w:top w:val="nil"/>
              <w:left w:val="nil"/>
              <w:bottom w:val="nil"/>
              <w:right w:val="nil"/>
            </w:tcBorders>
            <w:shd w:val="clear" w:color="auto" w:fill="auto"/>
            <w:vAlign w:val="center"/>
            <w:hideMark/>
          </w:tcPr>
          <w:p w14:paraId="369C3919" w14:textId="77777777" w:rsidR="004D2AA2" w:rsidRPr="00B966DA" w:rsidRDefault="004D2AA2" w:rsidP="00277E05">
            <w:pPr>
              <w:widowControl/>
              <w:jc w:val="center"/>
              <w:rPr>
                <w:color w:val="000000"/>
                <w:kern w:val="0"/>
                <w:sz w:val="20"/>
                <w:szCs w:val="20"/>
              </w:rPr>
            </w:pPr>
          </w:p>
        </w:tc>
      </w:tr>
      <w:tr w:rsidR="00CB1C6F" w:rsidRPr="00B966DA" w14:paraId="72E09396" w14:textId="77777777" w:rsidTr="00DD583C">
        <w:trPr>
          <w:trHeight w:val="315"/>
        </w:trPr>
        <w:tc>
          <w:tcPr>
            <w:tcW w:w="158" w:type="dxa"/>
            <w:tcBorders>
              <w:top w:val="nil"/>
              <w:left w:val="nil"/>
              <w:bottom w:val="nil"/>
              <w:right w:val="nil"/>
            </w:tcBorders>
            <w:shd w:val="clear" w:color="auto" w:fill="auto"/>
            <w:vAlign w:val="center"/>
            <w:hideMark/>
          </w:tcPr>
          <w:p w14:paraId="25BE7A50" w14:textId="77777777" w:rsidR="00CB1C6F" w:rsidRPr="00B966DA" w:rsidRDefault="00CB1C6F" w:rsidP="00277E05">
            <w:pPr>
              <w:widowControl/>
              <w:rPr>
                <w:color w:val="000000"/>
                <w:kern w:val="0"/>
                <w:sz w:val="20"/>
                <w:szCs w:val="20"/>
              </w:rPr>
            </w:pPr>
          </w:p>
        </w:tc>
        <w:tc>
          <w:tcPr>
            <w:tcW w:w="2088" w:type="dxa"/>
            <w:gridSpan w:val="7"/>
            <w:tcBorders>
              <w:top w:val="nil"/>
              <w:left w:val="nil"/>
              <w:bottom w:val="nil"/>
              <w:right w:val="nil"/>
            </w:tcBorders>
            <w:shd w:val="clear" w:color="auto" w:fill="auto"/>
            <w:vAlign w:val="center"/>
            <w:hideMark/>
          </w:tcPr>
          <w:p w14:paraId="17670D41" w14:textId="77777777" w:rsidR="00CB1C6F" w:rsidRPr="00B966DA" w:rsidRDefault="00CB1C6F" w:rsidP="00277E05">
            <w:pPr>
              <w:widowControl/>
              <w:rPr>
                <w:color w:val="000000"/>
                <w:kern w:val="0"/>
                <w:sz w:val="20"/>
                <w:szCs w:val="20"/>
              </w:rPr>
            </w:pPr>
            <w:r w:rsidRPr="00B966DA">
              <w:rPr>
                <w:rFonts w:ascii="標楷體" w:eastAsia="標楷體" w:hAnsi="標楷體" w:hint="eastAsia"/>
                <w:color w:val="000000"/>
                <w:kern w:val="0"/>
                <w:sz w:val="20"/>
                <w:szCs w:val="20"/>
              </w:rPr>
              <w:t>存款平均利率</w:t>
            </w:r>
          </w:p>
        </w:tc>
        <w:tc>
          <w:tcPr>
            <w:tcW w:w="8200" w:type="dxa"/>
            <w:gridSpan w:val="30"/>
            <w:tcBorders>
              <w:top w:val="nil"/>
              <w:left w:val="nil"/>
              <w:bottom w:val="nil"/>
            </w:tcBorders>
            <w:shd w:val="clear" w:color="auto" w:fill="auto"/>
            <w:vAlign w:val="center"/>
            <w:hideMark/>
          </w:tcPr>
          <w:p w14:paraId="6774474F" w14:textId="77777777" w:rsidR="00CB1C6F" w:rsidRPr="00B966DA" w:rsidRDefault="00CB1C6F" w:rsidP="00277E05">
            <w:pPr>
              <w:widowControl/>
              <w:rPr>
                <w:color w:val="000000"/>
                <w:kern w:val="0"/>
                <w:sz w:val="20"/>
                <w:szCs w:val="20"/>
              </w:rPr>
            </w:pPr>
          </w:p>
        </w:tc>
      </w:tr>
      <w:tr w:rsidR="004D2AA2" w:rsidRPr="00B966DA" w14:paraId="678B3533" w14:textId="77777777" w:rsidTr="00DD583C">
        <w:trPr>
          <w:trHeight w:val="105"/>
        </w:trPr>
        <w:tc>
          <w:tcPr>
            <w:tcW w:w="10446" w:type="dxa"/>
            <w:gridSpan w:val="38"/>
            <w:tcBorders>
              <w:top w:val="nil"/>
              <w:left w:val="nil"/>
              <w:bottom w:val="nil"/>
              <w:right w:val="nil"/>
            </w:tcBorders>
            <w:shd w:val="clear" w:color="auto" w:fill="auto"/>
            <w:vAlign w:val="center"/>
            <w:hideMark/>
          </w:tcPr>
          <w:p w14:paraId="2C8AE54B" w14:textId="77777777" w:rsidR="004D2AA2" w:rsidRPr="00B966DA" w:rsidRDefault="004D2AA2" w:rsidP="00277E05">
            <w:pPr>
              <w:widowControl/>
              <w:jc w:val="center"/>
              <w:rPr>
                <w:color w:val="000000"/>
                <w:kern w:val="0"/>
                <w:sz w:val="20"/>
                <w:szCs w:val="20"/>
              </w:rPr>
            </w:pPr>
          </w:p>
        </w:tc>
      </w:tr>
      <w:tr w:rsidR="00CB1C6F" w:rsidRPr="00B966DA" w14:paraId="135D40CC" w14:textId="77777777" w:rsidTr="00DD583C">
        <w:trPr>
          <w:trHeight w:val="270"/>
        </w:trPr>
        <w:tc>
          <w:tcPr>
            <w:tcW w:w="158" w:type="dxa"/>
            <w:tcBorders>
              <w:top w:val="nil"/>
              <w:left w:val="nil"/>
              <w:bottom w:val="nil"/>
              <w:right w:val="nil"/>
            </w:tcBorders>
            <w:shd w:val="clear" w:color="auto" w:fill="auto"/>
            <w:vAlign w:val="center"/>
            <w:hideMark/>
          </w:tcPr>
          <w:p w14:paraId="6284E641" w14:textId="77777777" w:rsidR="00CB1C6F" w:rsidRPr="00B966DA" w:rsidRDefault="00CB1C6F" w:rsidP="00277E05">
            <w:pPr>
              <w:widowControl/>
              <w:rPr>
                <w:color w:val="000000"/>
                <w:kern w:val="0"/>
                <w:sz w:val="20"/>
                <w:szCs w:val="20"/>
              </w:rPr>
            </w:pPr>
          </w:p>
        </w:tc>
        <w:tc>
          <w:tcPr>
            <w:tcW w:w="360" w:type="dxa"/>
            <w:tcBorders>
              <w:top w:val="nil"/>
              <w:left w:val="nil"/>
              <w:bottom w:val="nil"/>
              <w:right w:val="single" w:sz="4" w:space="0" w:color="auto"/>
            </w:tcBorders>
            <w:shd w:val="clear" w:color="auto" w:fill="auto"/>
            <w:vAlign w:val="center"/>
            <w:hideMark/>
          </w:tcPr>
          <w:p w14:paraId="1F8227B4" w14:textId="77777777" w:rsidR="00CB1C6F" w:rsidRPr="00B966DA" w:rsidRDefault="00CB1C6F" w:rsidP="00277E05">
            <w:pPr>
              <w:widowControl/>
              <w:rPr>
                <w:color w:val="000000"/>
                <w:kern w:val="0"/>
                <w:sz w:val="20"/>
                <w:szCs w:val="20"/>
              </w:rPr>
            </w:pPr>
          </w:p>
        </w:tc>
        <w:tc>
          <w:tcPr>
            <w:tcW w:w="1196" w:type="dxa"/>
            <w:gridSpan w:val="4"/>
            <w:vMerge w:val="restart"/>
            <w:tcBorders>
              <w:top w:val="single" w:sz="4" w:space="0" w:color="000000"/>
              <w:left w:val="single" w:sz="4" w:space="0" w:color="auto"/>
              <w:bottom w:val="nil"/>
              <w:right w:val="single" w:sz="4" w:space="0" w:color="auto"/>
            </w:tcBorders>
            <w:shd w:val="clear" w:color="auto" w:fill="auto"/>
            <w:vAlign w:val="center"/>
            <w:hideMark/>
          </w:tcPr>
          <w:p w14:paraId="5F39E0EE"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存款利息支出合計</w:t>
            </w:r>
          </w:p>
        </w:tc>
        <w:tc>
          <w:tcPr>
            <w:tcW w:w="296" w:type="dxa"/>
            <w:tcBorders>
              <w:top w:val="nil"/>
              <w:left w:val="single" w:sz="4" w:space="0" w:color="auto"/>
              <w:bottom w:val="nil"/>
              <w:right w:val="single" w:sz="4" w:space="0" w:color="auto"/>
            </w:tcBorders>
            <w:shd w:val="clear" w:color="auto" w:fill="auto"/>
            <w:vAlign w:val="center"/>
            <w:hideMark/>
          </w:tcPr>
          <w:p w14:paraId="4A7701AC" w14:textId="77777777" w:rsidR="00CB1C6F" w:rsidRPr="00B966DA" w:rsidRDefault="00CB1C6F" w:rsidP="00277E05">
            <w:pPr>
              <w:widowControl/>
              <w:rPr>
                <w:color w:val="000000"/>
                <w:kern w:val="0"/>
                <w:sz w:val="20"/>
                <w:szCs w:val="20"/>
              </w:rPr>
            </w:pPr>
          </w:p>
        </w:tc>
        <w:tc>
          <w:tcPr>
            <w:tcW w:w="1420" w:type="dxa"/>
            <w:gridSpan w:val="5"/>
            <w:vMerge w:val="restart"/>
            <w:tcBorders>
              <w:top w:val="single" w:sz="4" w:space="0" w:color="000000"/>
              <w:left w:val="single" w:sz="4" w:space="0" w:color="auto"/>
              <w:bottom w:val="nil"/>
              <w:right w:val="single" w:sz="4" w:space="0" w:color="auto"/>
            </w:tcBorders>
            <w:shd w:val="clear" w:color="auto" w:fill="auto"/>
            <w:vAlign w:val="center"/>
            <w:hideMark/>
          </w:tcPr>
          <w:p w14:paraId="5287FCF3"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三個月存款</w:t>
            </w:r>
            <w:r w:rsidRPr="00B966DA">
              <w:rPr>
                <w:color w:val="000000"/>
                <w:kern w:val="0"/>
                <w:sz w:val="20"/>
                <w:szCs w:val="20"/>
              </w:rPr>
              <w:t xml:space="preserve">                  </w:t>
            </w:r>
            <w:r w:rsidRPr="00B966DA">
              <w:rPr>
                <w:rFonts w:ascii="標楷體" w:eastAsia="標楷體" w:hAnsi="標楷體" w:hint="eastAsia"/>
                <w:color w:val="000000"/>
                <w:kern w:val="0"/>
                <w:sz w:val="20"/>
                <w:szCs w:val="20"/>
              </w:rPr>
              <w:t>平均餘額</w:t>
            </w:r>
          </w:p>
        </w:tc>
        <w:tc>
          <w:tcPr>
            <w:tcW w:w="1440" w:type="dxa"/>
            <w:gridSpan w:val="5"/>
            <w:tcBorders>
              <w:top w:val="nil"/>
              <w:left w:val="single" w:sz="4" w:space="0" w:color="auto"/>
              <w:bottom w:val="nil"/>
              <w:right w:val="single" w:sz="4" w:space="0" w:color="auto"/>
            </w:tcBorders>
            <w:shd w:val="clear" w:color="auto" w:fill="auto"/>
            <w:vAlign w:val="center"/>
            <w:hideMark/>
          </w:tcPr>
          <w:p w14:paraId="45FFCB79" w14:textId="77777777" w:rsidR="00CB1C6F" w:rsidRPr="00B966DA" w:rsidRDefault="00CB1C6F" w:rsidP="00277E05">
            <w:pPr>
              <w:widowControl/>
              <w:rPr>
                <w:color w:val="000000"/>
                <w:kern w:val="0"/>
                <w:sz w:val="20"/>
                <w:szCs w:val="20"/>
              </w:rPr>
            </w:pPr>
          </w:p>
        </w:tc>
        <w:tc>
          <w:tcPr>
            <w:tcW w:w="652" w:type="dxa"/>
            <w:gridSpan w:val="2"/>
            <w:vMerge w:val="restart"/>
            <w:tcBorders>
              <w:top w:val="single" w:sz="4" w:space="0" w:color="000000"/>
              <w:left w:val="single" w:sz="4" w:space="0" w:color="auto"/>
              <w:bottom w:val="nil"/>
              <w:right w:val="single" w:sz="4" w:space="0" w:color="auto"/>
            </w:tcBorders>
            <w:shd w:val="clear" w:color="auto" w:fill="auto"/>
            <w:vAlign w:val="center"/>
            <w:hideMark/>
          </w:tcPr>
          <w:p w14:paraId="012DA898"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天數</w:t>
            </w:r>
          </w:p>
        </w:tc>
        <w:tc>
          <w:tcPr>
            <w:tcW w:w="1380" w:type="dxa"/>
            <w:gridSpan w:val="5"/>
            <w:tcBorders>
              <w:top w:val="nil"/>
              <w:left w:val="single" w:sz="4" w:space="0" w:color="auto"/>
              <w:bottom w:val="nil"/>
              <w:right w:val="single" w:sz="4" w:space="0" w:color="auto"/>
            </w:tcBorders>
            <w:shd w:val="clear" w:color="auto" w:fill="auto"/>
            <w:vAlign w:val="center"/>
            <w:hideMark/>
          </w:tcPr>
          <w:p w14:paraId="4FA97535" w14:textId="77777777" w:rsidR="00CB1C6F" w:rsidRPr="00B966DA" w:rsidRDefault="00CB1C6F" w:rsidP="00277E05">
            <w:pPr>
              <w:widowControl/>
              <w:rPr>
                <w:color w:val="000000"/>
                <w:kern w:val="0"/>
                <w:sz w:val="20"/>
                <w:szCs w:val="20"/>
              </w:rPr>
            </w:pPr>
          </w:p>
        </w:tc>
        <w:tc>
          <w:tcPr>
            <w:tcW w:w="1004" w:type="dxa"/>
            <w:gridSpan w:val="4"/>
            <w:vMerge w:val="restart"/>
            <w:tcBorders>
              <w:top w:val="single" w:sz="4" w:space="0" w:color="000000"/>
              <w:left w:val="single" w:sz="4" w:space="0" w:color="auto"/>
              <w:bottom w:val="nil"/>
              <w:right w:val="single" w:sz="4" w:space="0" w:color="auto"/>
            </w:tcBorders>
            <w:shd w:val="clear" w:color="auto" w:fill="auto"/>
            <w:vAlign w:val="center"/>
            <w:hideMark/>
          </w:tcPr>
          <w:p w14:paraId="33024F9E"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存款</w:t>
            </w:r>
            <w:r w:rsidRPr="00B966DA">
              <w:rPr>
                <w:color w:val="000000"/>
                <w:kern w:val="0"/>
                <w:sz w:val="20"/>
                <w:szCs w:val="20"/>
              </w:rPr>
              <w:t xml:space="preserve">            </w:t>
            </w:r>
            <w:r w:rsidRPr="00B966DA">
              <w:rPr>
                <w:rFonts w:ascii="標楷體" w:eastAsia="標楷體" w:hAnsi="標楷體" w:hint="eastAsia"/>
                <w:color w:val="000000"/>
                <w:kern w:val="0"/>
                <w:sz w:val="20"/>
                <w:szCs w:val="20"/>
              </w:rPr>
              <w:t>平均利率</w:t>
            </w:r>
          </w:p>
        </w:tc>
        <w:tc>
          <w:tcPr>
            <w:tcW w:w="2540" w:type="dxa"/>
            <w:gridSpan w:val="10"/>
            <w:vMerge w:val="restart"/>
            <w:tcBorders>
              <w:top w:val="nil"/>
              <w:left w:val="single" w:sz="4" w:space="0" w:color="auto"/>
            </w:tcBorders>
            <w:shd w:val="clear" w:color="auto" w:fill="auto"/>
            <w:vAlign w:val="center"/>
            <w:hideMark/>
          </w:tcPr>
          <w:p w14:paraId="7AB52BC6" w14:textId="77777777" w:rsidR="00CB1C6F" w:rsidRPr="00B966DA" w:rsidRDefault="00CB1C6F" w:rsidP="00277E05">
            <w:pPr>
              <w:widowControl/>
              <w:rPr>
                <w:color w:val="000000"/>
                <w:kern w:val="0"/>
                <w:sz w:val="20"/>
                <w:szCs w:val="20"/>
              </w:rPr>
            </w:pPr>
          </w:p>
        </w:tc>
      </w:tr>
      <w:tr w:rsidR="00CB1C6F" w:rsidRPr="00B966DA" w14:paraId="36706CBE" w14:textId="77777777" w:rsidTr="00DD583C">
        <w:trPr>
          <w:trHeight w:val="270"/>
        </w:trPr>
        <w:tc>
          <w:tcPr>
            <w:tcW w:w="158" w:type="dxa"/>
            <w:tcBorders>
              <w:top w:val="nil"/>
              <w:left w:val="nil"/>
              <w:bottom w:val="nil"/>
              <w:right w:val="nil"/>
            </w:tcBorders>
            <w:shd w:val="clear" w:color="auto" w:fill="auto"/>
            <w:vAlign w:val="center"/>
            <w:hideMark/>
          </w:tcPr>
          <w:p w14:paraId="7B8B7AF1" w14:textId="77777777" w:rsidR="00CB1C6F" w:rsidRPr="00B966DA" w:rsidRDefault="00CB1C6F" w:rsidP="00277E05">
            <w:pPr>
              <w:widowControl/>
              <w:rPr>
                <w:color w:val="000000"/>
                <w:kern w:val="0"/>
                <w:sz w:val="20"/>
                <w:szCs w:val="20"/>
              </w:rPr>
            </w:pPr>
          </w:p>
        </w:tc>
        <w:tc>
          <w:tcPr>
            <w:tcW w:w="360" w:type="dxa"/>
            <w:tcBorders>
              <w:top w:val="nil"/>
              <w:left w:val="nil"/>
              <w:bottom w:val="nil"/>
              <w:right w:val="single" w:sz="4" w:space="0" w:color="auto"/>
            </w:tcBorders>
            <w:shd w:val="clear" w:color="auto" w:fill="auto"/>
            <w:vAlign w:val="center"/>
            <w:hideMark/>
          </w:tcPr>
          <w:p w14:paraId="30F86F88" w14:textId="77777777" w:rsidR="00CB1C6F" w:rsidRPr="00B966DA" w:rsidRDefault="00CB1C6F" w:rsidP="00277E05">
            <w:pPr>
              <w:widowControl/>
              <w:rPr>
                <w:color w:val="000000"/>
                <w:kern w:val="0"/>
                <w:sz w:val="20"/>
                <w:szCs w:val="20"/>
              </w:rPr>
            </w:pPr>
          </w:p>
        </w:tc>
        <w:tc>
          <w:tcPr>
            <w:tcW w:w="1196" w:type="dxa"/>
            <w:gridSpan w:val="4"/>
            <w:vMerge/>
            <w:tcBorders>
              <w:top w:val="nil"/>
              <w:left w:val="single" w:sz="4" w:space="0" w:color="auto"/>
              <w:bottom w:val="nil"/>
              <w:right w:val="single" w:sz="4" w:space="0" w:color="auto"/>
            </w:tcBorders>
            <w:vAlign w:val="center"/>
            <w:hideMark/>
          </w:tcPr>
          <w:p w14:paraId="45DB712C" w14:textId="77777777" w:rsidR="00CB1C6F" w:rsidRPr="00B966DA" w:rsidRDefault="00CB1C6F" w:rsidP="00277E05">
            <w:pPr>
              <w:widowControl/>
              <w:rPr>
                <w:color w:val="000000"/>
                <w:kern w:val="0"/>
                <w:sz w:val="20"/>
                <w:szCs w:val="20"/>
              </w:rPr>
            </w:pPr>
          </w:p>
        </w:tc>
        <w:tc>
          <w:tcPr>
            <w:tcW w:w="296" w:type="dxa"/>
            <w:tcBorders>
              <w:top w:val="nil"/>
              <w:left w:val="single" w:sz="4" w:space="0" w:color="auto"/>
              <w:bottom w:val="nil"/>
              <w:right w:val="single" w:sz="4" w:space="0" w:color="auto"/>
            </w:tcBorders>
            <w:shd w:val="clear" w:color="auto" w:fill="auto"/>
            <w:vAlign w:val="center"/>
            <w:hideMark/>
          </w:tcPr>
          <w:p w14:paraId="0E918ABE" w14:textId="77777777" w:rsidR="00CB1C6F" w:rsidRPr="00B966DA" w:rsidRDefault="00CB1C6F" w:rsidP="00277E05">
            <w:pPr>
              <w:widowControl/>
              <w:rPr>
                <w:color w:val="000000"/>
                <w:kern w:val="0"/>
                <w:sz w:val="20"/>
                <w:szCs w:val="20"/>
              </w:rPr>
            </w:pPr>
          </w:p>
        </w:tc>
        <w:tc>
          <w:tcPr>
            <w:tcW w:w="1420" w:type="dxa"/>
            <w:gridSpan w:val="5"/>
            <w:vMerge/>
            <w:tcBorders>
              <w:top w:val="nil"/>
              <w:left w:val="single" w:sz="4" w:space="0" w:color="auto"/>
              <w:bottom w:val="nil"/>
              <w:right w:val="single" w:sz="4" w:space="0" w:color="auto"/>
            </w:tcBorders>
            <w:vAlign w:val="center"/>
            <w:hideMark/>
          </w:tcPr>
          <w:p w14:paraId="008441C4" w14:textId="77777777" w:rsidR="00CB1C6F" w:rsidRPr="00B966DA" w:rsidRDefault="00CB1C6F" w:rsidP="00277E05">
            <w:pPr>
              <w:widowControl/>
              <w:rPr>
                <w:color w:val="000000"/>
                <w:kern w:val="0"/>
                <w:sz w:val="20"/>
                <w:szCs w:val="20"/>
              </w:rPr>
            </w:pPr>
          </w:p>
        </w:tc>
        <w:tc>
          <w:tcPr>
            <w:tcW w:w="1440" w:type="dxa"/>
            <w:gridSpan w:val="5"/>
            <w:tcBorders>
              <w:top w:val="nil"/>
              <w:left w:val="single" w:sz="4" w:space="0" w:color="auto"/>
              <w:bottom w:val="nil"/>
              <w:right w:val="single" w:sz="4" w:space="0" w:color="auto"/>
            </w:tcBorders>
            <w:shd w:val="clear" w:color="auto" w:fill="auto"/>
            <w:vAlign w:val="center"/>
            <w:hideMark/>
          </w:tcPr>
          <w:p w14:paraId="6CDBAC28" w14:textId="77777777" w:rsidR="00CB1C6F" w:rsidRPr="00B966DA" w:rsidRDefault="00CB1C6F" w:rsidP="00277E05">
            <w:pPr>
              <w:widowControl/>
              <w:rPr>
                <w:color w:val="000000"/>
                <w:kern w:val="0"/>
                <w:sz w:val="20"/>
                <w:szCs w:val="20"/>
              </w:rPr>
            </w:pPr>
          </w:p>
        </w:tc>
        <w:tc>
          <w:tcPr>
            <w:tcW w:w="652" w:type="dxa"/>
            <w:gridSpan w:val="2"/>
            <w:vMerge/>
            <w:tcBorders>
              <w:top w:val="nil"/>
              <w:left w:val="single" w:sz="4" w:space="0" w:color="auto"/>
              <w:bottom w:val="nil"/>
              <w:right w:val="single" w:sz="4" w:space="0" w:color="auto"/>
            </w:tcBorders>
            <w:vAlign w:val="center"/>
            <w:hideMark/>
          </w:tcPr>
          <w:p w14:paraId="42685DF6" w14:textId="77777777" w:rsidR="00CB1C6F" w:rsidRPr="00B966DA" w:rsidRDefault="00CB1C6F" w:rsidP="00277E05">
            <w:pPr>
              <w:widowControl/>
              <w:rPr>
                <w:color w:val="000000"/>
                <w:kern w:val="0"/>
                <w:sz w:val="20"/>
                <w:szCs w:val="20"/>
              </w:rPr>
            </w:pPr>
          </w:p>
        </w:tc>
        <w:tc>
          <w:tcPr>
            <w:tcW w:w="296" w:type="dxa"/>
            <w:tcBorders>
              <w:top w:val="nil"/>
              <w:left w:val="single" w:sz="4" w:space="0" w:color="auto"/>
              <w:bottom w:val="nil"/>
              <w:right w:val="nil"/>
            </w:tcBorders>
            <w:shd w:val="clear" w:color="auto" w:fill="auto"/>
            <w:vAlign w:val="center"/>
            <w:hideMark/>
          </w:tcPr>
          <w:p w14:paraId="38E98D3F" w14:textId="77777777" w:rsidR="00CB1C6F" w:rsidRPr="00B966DA" w:rsidRDefault="00CB1C6F" w:rsidP="00277E05">
            <w:pPr>
              <w:widowControl/>
              <w:rPr>
                <w:color w:val="000000"/>
                <w:kern w:val="0"/>
                <w:sz w:val="20"/>
                <w:szCs w:val="20"/>
              </w:rPr>
            </w:pPr>
          </w:p>
        </w:tc>
        <w:tc>
          <w:tcPr>
            <w:tcW w:w="236" w:type="dxa"/>
            <w:tcBorders>
              <w:top w:val="nil"/>
              <w:left w:val="nil"/>
              <w:bottom w:val="nil"/>
              <w:right w:val="nil"/>
            </w:tcBorders>
            <w:shd w:val="clear" w:color="auto" w:fill="auto"/>
            <w:vAlign w:val="center"/>
            <w:hideMark/>
          </w:tcPr>
          <w:p w14:paraId="72DC6C6C" w14:textId="77777777" w:rsidR="00CB1C6F" w:rsidRPr="00B966DA" w:rsidRDefault="00CB1C6F" w:rsidP="00277E05">
            <w:pPr>
              <w:widowControl/>
              <w:rPr>
                <w:color w:val="000000"/>
                <w:kern w:val="0"/>
                <w:sz w:val="20"/>
                <w:szCs w:val="20"/>
              </w:rPr>
            </w:pPr>
          </w:p>
        </w:tc>
        <w:tc>
          <w:tcPr>
            <w:tcW w:w="256" w:type="dxa"/>
            <w:tcBorders>
              <w:top w:val="nil"/>
              <w:left w:val="nil"/>
              <w:bottom w:val="nil"/>
              <w:right w:val="nil"/>
            </w:tcBorders>
            <w:shd w:val="clear" w:color="auto" w:fill="auto"/>
            <w:vAlign w:val="center"/>
            <w:hideMark/>
          </w:tcPr>
          <w:p w14:paraId="0D385077" w14:textId="77777777" w:rsidR="00CB1C6F" w:rsidRPr="00B966DA" w:rsidRDefault="00CB1C6F" w:rsidP="00277E05">
            <w:pPr>
              <w:widowControl/>
              <w:rPr>
                <w:color w:val="000000"/>
                <w:kern w:val="0"/>
                <w:sz w:val="20"/>
                <w:szCs w:val="20"/>
              </w:rPr>
            </w:pPr>
          </w:p>
        </w:tc>
        <w:tc>
          <w:tcPr>
            <w:tcW w:w="296" w:type="dxa"/>
            <w:tcBorders>
              <w:top w:val="nil"/>
              <w:left w:val="nil"/>
              <w:bottom w:val="nil"/>
              <w:right w:val="nil"/>
            </w:tcBorders>
            <w:shd w:val="clear" w:color="auto" w:fill="auto"/>
            <w:vAlign w:val="center"/>
            <w:hideMark/>
          </w:tcPr>
          <w:p w14:paraId="4473A7FE" w14:textId="77777777" w:rsidR="00CB1C6F" w:rsidRPr="00B966DA" w:rsidRDefault="00CB1C6F" w:rsidP="00277E05">
            <w:pPr>
              <w:widowControl/>
              <w:rPr>
                <w:color w:val="000000"/>
                <w:kern w:val="0"/>
                <w:sz w:val="20"/>
                <w:szCs w:val="20"/>
              </w:rPr>
            </w:pPr>
          </w:p>
        </w:tc>
        <w:tc>
          <w:tcPr>
            <w:tcW w:w="296" w:type="dxa"/>
            <w:tcBorders>
              <w:top w:val="nil"/>
              <w:left w:val="nil"/>
              <w:bottom w:val="nil"/>
              <w:right w:val="single" w:sz="4" w:space="0" w:color="auto"/>
            </w:tcBorders>
            <w:shd w:val="clear" w:color="auto" w:fill="auto"/>
            <w:vAlign w:val="center"/>
            <w:hideMark/>
          </w:tcPr>
          <w:p w14:paraId="24008F0C" w14:textId="77777777" w:rsidR="00CB1C6F" w:rsidRPr="00B966DA" w:rsidRDefault="00CB1C6F" w:rsidP="00277E05">
            <w:pPr>
              <w:widowControl/>
              <w:rPr>
                <w:color w:val="000000"/>
                <w:kern w:val="0"/>
                <w:sz w:val="20"/>
                <w:szCs w:val="20"/>
              </w:rPr>
            </w:pPr>
          </w:p>
        </w:tc>
        <w:tc>
          <w:tcPr>
            <w:tcW w:w="1004" w:type="dxa"/>
            <w:gridSpan w:val="4"/>
            <w:vMerge/>
            <w:tcBorders>
              <w:top w:val="nil"/>
              <w:left w:val="single" w:sz="4" w:space="0" w:color="auto"/>
              <w:bottom w:val="nil"/>
              <w:right w:val="single" w:sz="4" w:space="0" w:color="auto"/>
            </w:tcBorders>
            <w:vAlign w:val="center"/>
            <w:hideMark/>
          </w:tcPr>
          <w:p w14:paraId="447C75AF" w14:textId="77777777" w:rsidR="00CB1C6F" w:rsidRPr="00B966DA" w:rsidRDefault="00CB1C6F" w:rsidP="00277E05">
            <w:pPr>
              <w:widowControl/>
              <w:rPr>
                <w:color w:val="000000"/>
                <w:kern w:val="0"/>
                <w:sz w:val="20"/>
                <w:szCs w:val="20"/>
              </w:rPr>
            </w:pPr>
          </w:p>
        </w:tc>
        <w:tc>
          <w:tcPr>
            <w:tcW w:w="2540" w:type="dxa"/>
            <w:gridSpan w:val="10"/>
            <w:vMerge/>
            <w:tcBorders>
              <w:left w:val="single" w:sz="4" w:space="0" w:color="auto"/>
            </w:tcBorders>
            <w:shd w:val="clear" w:color="auto" w:fill="auto"/>
            <w:vAlign w:val="center"/>
            <w:hideMark/>
          </w:tcPr>
          <w:p w14:paraId="75BB887F" w14:textId="77777777" w:rsidR="00CB1C6F" w:rsidRPr="00B966DA" w:rsidRDefault="00CB1C6F" w:rsidP="00277E05">
            <w:pPr>
              <w:widowControl/>
              <w:rPr>
                <w:color w:val="000000"/>
                <w:kern w:val="0"/>
                <w:sz w:val="20"/>
                <w:szCs w:val="20"/>
              </w:rPr>
            </w:pPr>
          </w:p>
        </w:tc>
      </w:tr>
      <w:tr w:rsidR="00CB1C6F" w:rsidRPr="00B966DA" w14:paraId="3B826619" w14:textId="77777777" w:rsidTr="00DD583C">
        <w:trPr>
          <w:trHeight w:val="270"/>
        </w:trPr>
        <w:tc>
          <w:tcPr>
            <w:tcW w:w="158" w:type="dxa"/>
            <w:tcBorders>
              <w:top w:val="nil"/>
              <w:left w:val="nil"/>
              <w:bottom w:val="nil"/>
              <w:right w:val="nil"/>
            </w:tcBorders>
            <w:shd w:val="clear" w:color="auto" w:fill="auto"/>
            <w:vAlign w:val="center"/>
            <w:hideMark/>
          </w:tcPr>
          <w:p w14:paraId="12089190" w14:textId="77777777" w:rsidR="00CB1C6F" w:rsidRPr="00B966DA" w:rsidRDefault="00CB1C6F" w:rsidP="00277E05">
            <w:pPr>
              <w:widowControl/>
              <w:rPr>
                <w:color w:val="000000"/>
                <w:kern w:val="0"/>
              </w:rPr>
            </w:pPr>
          </w:p>
        </w:tc>
        <w:tc>
          <w:tcPr>
            <w:tcW w:w="360" w:type="dxa"/>
            <w:tcBorders>
              <w:top w:val="nil"/>
              <w:left w:val="nil"/>
              <w:bottom w:val="nil"/>
              <w:right w:val="nil"/>
            </w:tcBorders>
            <w:shd w:val="clear" w:color="auto" w:fill="auto"/>
            <w:vAlign w:val="center"/>
            <w:hideMark/>
          </w:tcPr>
          <w:p w14:paraId="6DC5014C" w14:textId="77777777" w:rsidR="00CB1C6F" w:rsidRPr="00B966DA" w:rsidRDefault="00CB1C6F" w:rsidP="00277E05">
            <w:pPr>
              <w:widowControl/>
              <w:rPr>
                <w:rFonts w:ascii="標楷體" w:eastAsia="標楷體" w:hAnsi="標楷體" w:cs="Calibri"/>
                <w:color w:val="000000"/>
                <w:kern w:val="0"/>
              </w:rPr>
            </w:pPr>
            <w:r w:rsidRPr="00B966DA">
              <w:rPr>
                <w:rFonts w:ascii="標楷體" w:eastAsia="標楷體" w:hAnsi="標楷體" w:cs="Calibri" w:hint="eastAsia"/>
                <w:color w:val="000000"/>
                <w:kern w:val="0"/>
              </w:rPr>
              <w:t xml:space="preserve">（　</w:t>
            </w:r>
          </w:p>
        </w:tc>
        <w:tc>
          <w:tcPr>
            <w:tcW w:w="1196" w:type="dxa"/>
            <w:gridSpan w:val="4"/>
            <w:tcBorders>
              <w:top w:val="nil"/>
              <w:left w:val="single" w:sz="4" w:space="0" w:color="000000"/>
              <w:bottom w:val="single" w:sz="4" w:space="0" w:color="000000"/>
              <w:right w:val="single" w:sz="4" w:space="0" w:color="000000"/>
            </w:tcBorders>
            <w:shd w:val="clear" w:color="auto" w:fill="auto"/>
            <w:vAlign w:val="center"/>
            <w:hideMark/>
          </w:tcPr>
          <w:p w14:paraId="39CFC575" w14:textId="77777777" w:rsidR="00CB1C6F" w:rsidRPr="00B966DA" w:rsidRDefault="00CB1C6F" w:rsidP="00277E05">
            <w:pPr>
              <w:widowControl/>
              <w:jc w:val="right"/>
              <w:rPr>
                <w:color w:val="000000"/>
                <w:kern w:val="0"/>
              </w:rPr>
            </w:pPr>
            <w:r w:rsidRPr="00B966DA">
              <w:rPr>
                <w:color w:val="000000"/>
                <w:kern w:val="0"/>
              </w:rPr>
              <w:t>0</w:t>
            </w:r>
          </w:p>
        </w:tc>
        <w:tc>
          <w:tcPr>
            <w:tcW w:w="296" w:type="dxa"/>
            <w:tcBorders>
              <w:top w:val="nil"/>
              <w:left w:val="nil"/>
              <w:bottom w:val="nil"/>
              <w:right w:val="nil"/>
            </w:tcBorders>
            <w:shd w:val="clear" w:color="auto" w:fill="auto"/>
            <w:vAlign w:val="center"/>
            <w:hideMark/>
          </w:tcPr>
          <w:p w14:paraId="72D6F54A" w14:textId="77777777" w:rsidR="00CB1C6F" w:rsidRPr="00B966DA" w:rsidRDefault="00CB1C6F" w:rsidP="00277E05">
            <w:pPr>
              <w:widowControl/>
              <w:jc w:val="center"/>
              <w:rPr>
                <w:color w:val="000000"/>
                <w:kern w:val="0"/>
              </w:rPr>
            </w:pPr>
            <w:r w:rsidRPr="00B966DA">
              <w:rPr>
                <w:color w:val="000000"/>
                <w:kern w:val="0"/>
              </w:rPr>
              <w:t>÷</w:t>
            </w:r>
          </w:p>
        </w:tc>
        <w:tc>
          <w:tcPr>
            <w:tcW w:w="1420" w:type="dxa"/>
            <w:gridSpan w:val="5"/>
            <w:tcBorders>
              <w:top w:val="nil"/>
              <w:left w:val="single" w:sz="4" w:space="0" w:color="000000"/>
              <w:bottom w:val="single" w:sz="4" w:space="0" w:color="000000"/>
              <w:right w:val="single" w:sz="4" w:space="0" w:color="000000"/>
            </w:tcBorders>
            <w:shd w:val="clear" w:color="auto" w:fill="auto"/>
            <w:vAlign w:val="center"/>
            <w:hideMark/>
          </w:tcPr>
          <w:p w14:paraId="3B8D0547" w14:textId="77777777" w:rsidR="00CB1C6F" w:rsidRPr="00B966DA" w:rsidRDefault="00CB1C6F" w:rsidP="00277E05">
            <w:pPr>
              <w:widowControl/>
              <w:jc w:val="right"/>
              <w:rPr>
                <w:color w:val="000000"/>
                <w:kern w:val="0"/>
              </w:rPr>
            </w:pPr>
            <w:r w:rsidRPr="00B966DA">
              <w:rPr>
                <w:color w:val="000000"/>
                <w:kern w:val="0"/>
              </w:rPr>
              <w:t>0</w:t>
            </w:r>
          </w:p>
        </w:tc>
        <w:tc>
          <w:tcPr>
            <w:tcW w:w="336" w:type="dxa"/>
            <w:tcBorders>
              <w:top w:val="nil"/>
              <w:left w:val="nil"/>
              <w:bottom w:val="nil"/>
              <w:right w:val="nil"/>
            </w:tcBorders>
            <w:shd w:val="clear" w:color="auto" w:fill="auto"/>
            <w:noWrap/>
            <w:vAlign w:val="center"/>
            <w:hideMark/>
          </w:tcPr>
          <w:p w14:paraId="2C105620" w14:textId="77777777" w:rsidR="00CB1C6F" w:rsidRPr="00B966DA" w:rsidRDefault="00CB1C6F" w:rsidP="00277E05">
            <w:pPr>
              <w:widowControl/>
              <w:jc w:val="center"/>
              <w:rPr>
                <w:color w:val="000000"/>
                <w:kern w:val="0"/>
              </w:rPr>
            </w:pPr>
            <w:r w:rsidRPr="00B966DA">
              <w:rPr>
                <w:rFonts w:ascii="標楷體" w:eastAsia="標楷體" w:hAnsi="標楷體" w:hint="eastAsia"/>
                <w:color w:val="000000"/>
                <w:kern w:val="0"/>
              </w:rPr>
              <w:t>）</w:t>
            </w:r>
          </w:p>
        </w:tc>
        <w:tc>
          <w:tcPr>
            <w:tcW w:w="296" w:type="dxa"/>
            <w:tcBorders>
              <w:top w:val="nil"/>
              <w:left w:val="nil"/>
              <w:bottom w:val="nil"/>
              <w:right w:val="nil"/>
            </w:tcBorders>
            <w:shd w:val="clear" w:color="auto" w:fill="auto"/>
            <w:noWrap/>
            <w:vAlign w:val="center"/>
            <w:hideMark/>
          </w:tcPr>
          <w:p w14:paraId="09C4E198" w14:textId="77777777" w:rsidR="00CB1C6F" w:rsidRPr="00B966DA" w:rsidRDefault="00CB1C6F" w:rsidP="00277E05">
            <w:pPr>
              <w:widowControl/>
              <w:rPr>
                <w:color w:val="000000"/>
                <w:kern w:val="0"/>
              </w:rPr>
            </w:pPr>
            <w:r w:rsidRPr="00B966DA">
              <w:rPr>
                <w:color w:val="000000"/>
                <w:kern w:val="0"/>
              </w:rPr>
              <w:t>×</w:t>
            </w:r>
          </w:p>
        </w:tc>
        <w:tc>
          <w:tcPr>
            <w:tcW w:w="472" w:type="dxa"/>
            <w:gridSpan w:val="2"/>
            <w:tcBorders>
              <w:top w:val="nil"/>
              <w:left w:val="nil"/>
              <w:bottom w:val="nil"/>
              <w:right w:val="nil"/>
            </w:tcBorders>
            <w:shd w:val="clear" w:color="auto" w:fill="auto"/>
            <w:vAlign w:val="center"/>
            <w:hideMark/>
          </w:tcPr>
          <w:p w14:paraId="610F4122" w14:textId="77777777" w:rsidR="00CB1C6F" w:rsidRPr="00B966DA" w:rsidRDefault="00CB1C6F" w:rsidP="00277E05">
            <w:pPr>
              <w:widowControl/>
              <w:jc w:val="center"/>
              <w:rPr>
                <w:color w:val="000000"/>
                <w:kern w:val="0"/>
              </w:rPr>
            </w:pPr>
            <w:r w:rsidRPr="00B966DA">
              <w:rPr>
                <w:color w:val="000000"/>
                <w:kern w:val="0"/>
              </w:rPr>
              <w:t>365</w:t>
            </w:r>
          </w:p>
        </w:tc>
        <w:tc>
          <w:tcPr>
            <w:tcW w:w="336" w:type="dxa"/>
            <w:tcBorders>
              <w:top w:val="nil"/>
              <w:left w:val="nil"/>
              <w:bottom w:val="nil"/>
              <w:right w:val="nil"/>
            </w:tcBorders>
            <w:shd w:val="clear" w:color="auto" w:fill="auto"/>
            <w:vAlign w:val="center"/>
            <w:hideMark/>
          </w:tcPr>
          <w:p w14:paraId="2142A90B" w14:textId="77777777" w:rsidR="00CB1C6F" w:rsidRPr="00B966DA" w:rsidRDefault="00CB1C6F" w:rsidP="00277E05">
            <w:pPr>
              <w:widowControl/>
              <w:jc w:val="center"/>
              <w:rPr>
                <w:color w:val="000000"/>
                <w:kern w:val="0"/>
              </w:rPr>
            </w:pPr>
            <w:r w:rsidRPr="00B966DA">
              <w:rPr>
                <w:color w:val="000000"/>
                <w:kern w:val="0"/>
              </w:rPr>
              <w:t>÷</w:t>
            </w:r>
          </w:p>
        </w:tc>
        <w:tc>
          <w:tcPr>
            <w:tcW w:w="652" w:type="dxa"/>
            <w:gridSpan w:val="2"/>
            <w:tcBorders>
              <w:top w:val="nil"/>
              <w:left w:val="single" w:sz="4" w:space="0" w:color="000000"/>
              <w:bottom w:val="single" w:sz="4" w:space="0" w:color="000000"/>
              <w:right w:val="single" w:sz="4" w:space="0" w:color="000000"/>
            </w:tcBorders>
            <w:shd w:val="clear" w:color="auto" w:fill="auto"/>
            <w:vAlign w:val="center"/>
            <w:hideMark/>
          </w:tcPr>
          <w:p w14:paraId="155BCFDC" w14:textId="77777777" w:rsidR="00CB1C6F" w:rsidRPr="00B966DA" w:rsidRDefault="00CB1C6F" w:rsidP="00277E05">
            <w:pPr>
              <w:widowControl/>
              <w:jc w:val="center"/>
              <w:rPr>
                <w:color w:val="000000"/>
                <w:kern w:val="0"/>
              </w:rPr>
            </w:pPr>
            <w:r w:rsidRPr="00B966DA">
              <w:rPr>
                <w:color w:val="000000"/>
                <w:kern w:val="0"/>
              </w:rPr>
              <w:t>0</w:t>
            </w:r>
          </w:p>
        </w:tc>
        <w:tc>
          <w:tcPr>
            <w:tcW w:w="296" w:type="dxa"/>
            <w:tcBorders>
              <w:top w:val="nil"/>
              <w:left w:val="nil"/>
              <w:bottom w:val="nil"/>
              <w:right w:val="nil"/>
            </w:tcBorders>
            <w:shd w:val="clear" w:color="auto" w:fill="auto"/>
            <w:noWrap/>
            <w:vAlign w:val="center"/>
            <w:hideMark/>
          </w:tcPr>
          <w:p w14:paraId="7E41DB9F" w14:textId="77777777" w:rsidR="00CB1C6F" w:rsidRPr="00B966DA" w:rsidRDefault="00CB1C6F" w:rsidP="00277E05">
            <w:pPr>
              <w:widowControl/>
              <w:jc w:val="center"/>
              <w:rPr>
                <w:color w:val="000000"/>
                <w:kern w:val="0"/>
              </w:rPr>
            </w:pPr>
            <w:r w:rsidRPr="00B966DA">
              <w:rPr>
                <w:color w:val="000000"/>
                <w:kern w:val="0"/>
              </w:rPr>
              <w:t>×</w:t>
            </w:r>
          </w:p>
        </w:tc>
        <w:tc>
          <w:tcPr>
            <w:tcW w:w="788" w:type="dxa"/>
            <w:gridSpan w:val="3"/>
            <w:tcBorders>
              <w:top w:val="nil"/>
              <w:left w:val="nil"/>
              <w:bottom w:val="nil"/>
              <w:right w:val="nil"/>
            </w:tcBorders>
            <w:shd w:val="clear" w:color="auto" w:fill="auto"/>
            <w:noWrap/>
            <w:vAlign w:val="center"/>
            <w:hideMark/>
          </w:tcPr>
          <w:p w14:paraId="3F936583" w14:textId="77777777" w:rsidR="00CB1C6F" w:rsidRPr="00B966DA" w:rsidRDefault="00CB1C6F" w:rsidP="00277E05">
            <w:pPr>
              <w:widowControl/>
              <w:jc w:val="center"/>
              <w:rPr>
                <w:color w:val="000000"/>
                <w:kern w:val="0"/>
              </w:rPr>
            </w:pPr>
            <w:r w:rsidRPr="00B966DA">
              <w:rPr>
                <w:color w:val="000000"/>
                <w:kern w:val="0"/>
              </w:rPr>
              <w:t>100%</w:t>
            </w:r>
          </w:p>
        </w:tc>
        <w:tc>
          <w:tcPr>
            <w:tcW w:w="296" w:type="dxa"/>
            <w:tcBorders>
              <w:top w:val="nil"/>
              <w:left w:val="nil"/>
              <w:bottom w:val="nil"/>
              <w:right w:val="nil"/>
            </w:tcBorders>
            <w:shd w:val="clear" w:color="auto" w:fill="auto"/>
            <w:noWrap/>
            <w:vAlign w:val="center"/>
            <w:hideMark/>
          </w:tcPr>
          <w:p w14:paraId="14AA2B15" w14:textId="77777777" w:rsidR="00CB1C6F" w:rsidRPr="00B966DA" w:rsidRDefault="00CB1C6F" w:rsidP="00277E05">
            <w:pPr>
              <w:widowControl/>
              <w:rPr>
                <w:color w:val="000000"/>
                <w:kern w:val="0"/>
              </w:rPr>
            </w:pPr>
            <w:r w:rsidRPr="00B966DA">
              <w:rPr>
                <w:rFonts w:ascii="標楷體" w:eastAsia="標楷體" w:hAnsi="標楷體" w:hint="eastAsia"/>
                <w:color w:val="000000"/>
                <w:kern w:val="0"/>
              </w:rPr>
              <w:t>＝</w:t>
            </w:r>
          </w:p>
        </w:tc>
        <w:tc>
          <w:tcPr>
            <w:tcW w:w="1004" w:type="dxa"/>
            <w:gridSpan w:val="4"/>
            <w:tcBorders>
              <w:top w:val="nil"/>
              <w:left w:val="single" w:sz="4" w:space="0" w:color="000000"/>
              <w:bottom w:val="single" w:sz="4" w:space="0" w:color="000000"/>
              <w:right w:val="single" w:sz="4" w:space="0" w:color="auto"/>
            </w:tcBorders>
            <w:shd w:val="clear" w:color="auto" w:fill="auto"/>
            <w:vAlign w:val="center"/>
            <w:hideMark/>
          </w:tcPr>
          <w:p w14:paraId="5F438BF6" w14:textId="77777777" w:rsidR="00CB1C6F" w:rsidRPr="00B966DA" w:rsidRDefault="00CB1C6F" w:rsidP="00277E05">
            <w:pPr>
              <w:widowControl/>
              <w:jc w:val="center"/>
              <w:rPr>
                <w:color w:val="000000"/>
                <w:kern w:val="0"/>
              </w:rPr>
            </w:pPr>
            <w:r w:rsidRPr="00B966DA">
              <w:rPr>
                <w:color w:val="000000"/>
                <w:kern w:val="0"/>
              </w:rPr>
              <w:t xml:space="preserve">　</w:t>
            </w:r>
          </w:p>
        </w:tc>
        <w:tc>
          <w:tcPr>
            <w:tcW w:w="2540" w:type="dxa"/>
            <w:gridSpan w:val="10"/>
            <w:vMerge/>
            <w:tcBorders>
              <w:left w:val="single" w:sz="4" w:space="0" w:color="auto"/>
              <w:bottom w:val="nil"/>
            </w:tcBorders>
            <w:shd w:val="clear" w:color="auto" w:fill="auto"/>
            <w:vAlign w:val="center"/>
            <w:hideMark/>
          </w:tcPr>
          <w:p w14:paraId="3D5D3336" w14:textId="77777777" w:rsidR="00CB1C6F" w:rsidRPr="00B966DA" w:rsidRDefault="00CB1C6F" w:rsidP="00277E05">
            <w:pPr>
              <w:widowControl/>
              <w:rPr>
                <w:color w:val="000000"/>
                <w:kern w:val="0"/>
              </w:rPr>
            </w:pPr>
          </w:p>
        </w:tc>
      </w:tr>
      <w:tr w:rsidR="004D2AA2" w:rsidRPr="00B966DA" w14:paraId="011B2A87" w14:textId="77777777" w:rsidTr="00DD583C">
        <w:trPr>
          <w:trHeight w:val="105"/>
        </w:trPr>
        <w:tc>
          <w:tcPr>
            <w:tcW w:w="10446" w:type="dxa"/>
            <w:gridSpan w:val="38"/>
            <w:tcBorders>
              <w:top w:val="nil"/>
              <w:left w:val="nil"/>
              <w:bottom w:val="nil"/>
              <w:right w:val="nil"/>
            </w:tcBorders>
            <w:shd w:val="clear" w:color="auto" w:fill="auto"/>
            <w:vAlign w:val="center"/>
            <w:hideMark/>
          </w:tcPr>
          <w:p w14:paraId="1493B1DD" w14:textId="77777777" w:rsidR="004D2AA2" w:rsidRPr="00B966DA" w:rsidRDefault="004D2AA2" w:rsidP="00277E05">
            <w:pPr>
              <w:widowControl/>
              <w:jc w:val="center"/>
              <w:rPr>
                <w:color w:val="000000"/>
                <w:kern w:val="0"/>
                <w:sz w:val="20"/>
                <w:szCs w:val="20"/>
              </w:rPr>
            </w:pPr>
          </w:p>
        </w:tc>
      </w:tr>
      <w:tr w:rsidR="00CB1C6F" w:rsidRPr="00B966DA" w14:paraId="051631FB" w14:textId="77777777" w:rsidTr="00DD583C">
        <w:trPr>
          <w:trHeight w:val="330"/>
        </w:trPr>
        <w:tc>
          <w:tcPr>
            <w:tcW w:w="9974" w:type="dxa"/>
            <w:gridSpan w:val="36"/>
            <w:tcBorders>
              <w:top w:val="nil"/>
              <w:left w:val="nil"/>
              <w:bottom w:val="nil"/>
              <w:right w:val="nil"/>
            </w:tcBorders>
            <w:shd w:val="clear" w:color="auto" w:fill="auto"/>
            <w:vAlign w:val="center"/>
            <w:hideMark/>
          </w:tcPr>
          <w:p w14:paraId="0A3B3C36" w14:textId="77777777" w:rsidR="00CB1C6F" w:rsidRPr="00B966DA" w:rsidRDefault="00CB1C6F" w:rsidP="00277E05">
            <w:pPr>
              <w:widowControl/>
              <w:rPr>
                <w:color w:val="000000"/>
                <w:kern w:val="0"/>
                <w:sz w:val="28"/>
                <w:szCs w:val="28"/>
              </w:rPr>
            </w:pPr>
            <w:r w:rsidRPr="00B966DA">
              <w:rPr>
                <w:rFonts w:ascii="標楷體" w:eastAsia="標楷體" w:hAnsi="標楷體" w:hint="eastAsia"/>
                <w:color w:val="000000"/>
                <w:kern w:val="0"/>
                <w:sz w:val="28"/>
                <w:szCs w:val="28"/>
              </w:rPr>
              <w:t>二、最近三個月存款準備金</w:t>
            </w:r>
          </w:p>
        </w:tc>
        <w:tc>
          <w:tcPr>
            <w:tcW w:w="236" w:type="dxa"/>
            <w:tcBorders>
              <w:top w:val="nil"/>
              <w:left w:val="nil"/>
              <w:bottom w:val="nil"/>
              <w:right w:val="nil"/>
            </w:tcBorders>
            <w:shd w:val="clear" w:color="auto" w:fill="auto"/>
            <w:vAlign w:val="center"/>
            <w:hideMark/>
          </w:tcPr>
          <w:p w14:paraId="1D819BD1" w14:textId="77777777" w:rsidR="00CB1C6F" w:rsidRPr="00B966DA" w:rsidRDefault="00CB1C6F" w:rsidP="00277E05">
            <w:pPr>
              <w:widowControl/>
              <w:rPr>
                <w:color w:val="000000"/>
                <w:kern w:val="0"/>
                <w:sz w:val="28"/>
                <w:szCs w:val="28"/>
              </w:rPr>
            </w:pPr>
          </w:p>
        </w:tc>
        <w:tc>
          <w:tcPr>
            <w:tcW w:w="236" w:type="dxa"/>
            <w:tcBorders>
              <w:top w:val="nil"/>
              <w:left w:val="nil"/>
              <w:bottom w:val="nil"/>
              <w:right w:val="nil"/>
            </w:tcBorders>
            <w:shd w:val="clear" w:color="auto" w:fill="auto"/>
            <w:vAlign w:val="center"/>
            <w:hideMark/>
          </w:tcPr>
          <w:p w14:paraId="104368BF" w14:textId="77777777" w:rsidR="00CB1C6F" w:rsidRPr="00B966DA" w:rsidRDefault="00CB1C6F" w:rsidP="00277E05">
            <w:pPr>
              <w:widowControl/>
              <w:rPr>
                <w:color w:val="000000"/>
                <w:kern w:val="0"/>
                <w:sz w:val="28"/>
                <w:szCs w:val="28"/>
              </w:rPr>
            </w:pPr>
          </w:p>
        </w:tc>
      </w:tr>
      <w:tr w:rsidR="004D2AA2" w:rsidRPr="00B966DA" w14:paraId="65C268A9" w14:textId="77777777" w:rsidTr="00DD583C">
        <w:trPr>
          <w:trHeight w:val="105"/>
        </w:trPr>
        <w:tc>
          <w:tcPr>
            <w:tcW w:w="10446" w:type="dxa"/>
            <w:gridSpan w:val="38"/>
            <w:tcBorders>
              <w:top w:val="nil"/>
              <w:left w:val="nil"/>
              <w:bottom w:val="nil"/>
              <w:right w:val="nil"/>
            </w:tcBorders>
            <w:shd w:val="clear" w:color="auto" w:fill="auto"/>
            <w:vAlign w:val="center"/>
            <w:hideMark/>
          </w:tcPr>
          <w:p w14:paraId="3F882A0F" w14:textId="77777777" w:rsidR="004D2AA2" w:rsidRPr="00B966DA" w:rsidRDefault="004D2AA2" w:rsidP="00277E05">
            <w:pPr>
              <w:widowControl/>
              <w:jc w:val="center"/>
              <w:rPr>
                <w:color w:val="000000"/>
                <w:kern w:val="0"/>
                <w:sz w:val="20"/>
                <w:szCs w:val="20"/>
              </w:rPr>
            </w:pPr>
          </w:p>
        </w:tc>
      </w:tr>
      <w:tr w:rsidR="00CB1C6F" w:rsidRPr="00B966DA" w14:paraId="1511955C" w14:textId="77777777" w:rsidTr="00DD583C">
        <w:trPr>
          <w:trHeight w:val="315"/>
        </w:trPr>
        <w:tc>
          <w:tcPr>
            <w:tcW w:w="158" w:type="dxa"/>
            <w:tcBorders>
              <w:top w:val="nil"/>
              <w:left w:val="nil"/>
              <w:bottom w:val="nil"/>
              <w:right w:val="nil"/>
            </w:tcBorders>
            <w:shd w:val="clear" w:color="auto" w:fill="auto"/>
            <w:vAlign w:val="center"/>
            <w:hideMark/>
          </w:tcPr>
          <w:p w14:paraId="6E36106E" w14:textId="77777777" w:rsidR="00CB1C6F" w:rsidRPr="00B966DA" w:rsidRDefault="00CB1C6F" w:rsidP="00277E05">
            <w:pPr>
              <w:widowControl/>
              <w:rPr>
                <w:color w:val="000000"/>
                <w:kern w:val="0"/>
                <w:sz w:val="20"/>
                <w:szCs w:val="20"/>
              </w:rPr>
            </w:pPr>
          </w:p>
        </w:tc>
        <w:tc>
          <w:tcPr>
            <w:tcW w:w="238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214186"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月份</w:t>
            </w:r>
          </w:p>
        </w:tc>
        <w:tc>
          <w:tcPr>
            <w:tcW w:w="592" w:type="dxa"/>
            <w:gridSpan w:val="2"/>
            <w:tcBorders>
              <w:top w:val="single" w:sz="4" w:space="0" w:color="000000"/>
              <w:left w:val="nil"/>
              <w:bottom w:val="single" w:sz="4" w:space="0" w:color="000000"/>
              <w:right w:val="nil"/>
            </w:tcBorders>
            <w:shd w:val="clear" w:color="auto" w:fill="auto"/>
            <w:vAlign w:val="center"/>
            <w:hideMark/>
          </w:tcPr>
          <w:p w14:paraId="35DB8B5F" w14:textId="77777777" w:rsidR="00CB1C6F" w:rsidRPr="00B966DA" w:rsidRDefault="00CB1C6F" w:rsidP="00277E05">
            <w:pPr>
              <w:widowControl/>
              <w:jc w:val="center"/>
              <w:rPr>
                <w:color w:val="000000"/>
                <w:kern w:val="0"/>
                <w:sz w:val="20"/>
                <w:szCs w:val="20"/>
              </w:rPr>
            </w:pPr>
            <w:r w:rsidRPr="00B966DA">
              <w:rPr>
                <w:color w:val="000000"/>
                <w:kern w:val="0"/>
                <w:sz w:val="20"/>
                <w:szCs w:val="20"/>
              </w:rPr>
              <w:t>11</w:t>
            </w:r>
            <w:r w:rsidR="00285451">
              <w:rPr>
                <w:rFonts w:hint="eastAsia"/>
                <w:color w:val="000000"/>
                <w:kern w:val="0"/>
                <w:sz w:val="20"/>
                <w:szCs w:val="20"/>
              </w:rPr>
              <w:t>3</w:t>
            </w:r>
          </w:p>
        </w:tc>
        <w:tc>
          <w:tcPr>
            <w:tcW w:w="296" w:type="dxa"/>
            <w:tcBorders>
              <w:top w:val="single" w:sz="4" w:space="0" w:color="000000"/>
              <w:left w:val="nil"/>
              <w:bottom w:val="single" w:sz="4" w:space="0" w:color="000000"/>
              <w:right w:val="nil"/>
            </w:tcBorders>
            <w:shd w:val="clear" w:color="auto" w:fill="auto"/>
            <w:vAlign w:val="center"/>
            <w:hideMark/>
          </w:tcPr>
          <w:p w14:paraId="427E7F3F"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年</w:t>
            </w:r>
          </w:p>
        </w:tc>
        <w:tc>
          <w:tcPr>
            <w:tcW w:w="336" w:type="dxa"/>
            <w:tcBorders>
              <w:top w:val="single" w:sz="4" w:space="0" w:color="000000"/>
              <w:left w:val="nil"/>
              <w:bottom w:val="single" w:sz="4" w:space="0" w:color="000000"/>
              <w:right w:val="nil"/>
            </w:tcBorders>
            <w:shd w:val="clear" w:color="auto" w:fill="auto"/>
            <w:vAlign w:val="center"/>
            <w:hideMark/>
          </w:tcPr>
          <w:p w14:paraId="09E47586" w14:textId="77777777" w:rsidR="00CB1C6F" w:rsidRPr="00B966DA" w:rsidRDefault="00CB1C6F" w:rsidP="00277E05">
            <w:pPr>
              <w:widowControl/>
              <w:jc w:val="center"/>
              <w:rPr>
                <w:color w:val="000000"/>
                <w:kern w:val="0"/>
                <w:sz w:val="20"/>
                <w:szCs w:val="20"/>
              </w:rPr>
            </w:pPr>
            <w:r w:rsidRPr="00B966DA">
              <w:rPr>
                <w:color w:val="000000"/>
                <w:kern w:val="0"/>
                <w:sz w:val="20"/>
                <w:szCs w:val="20"/>
              </w:rPr>
              <w:t>1</w:t>
            </w:r>
          </w:p>
        </w:tc>
        <w:tc>
          <w:tcPr>
            <w:tcW w:w="296" w:type="dxa"/>
            <w:tcBorders>
              <w:top w:val="single" w:sz="4" w:space="0" w:color="000000"/>
              <w:left w:val="nil"/>
              <w:bottom w:val="single" w:sz="4" w:space="0" w:color="000000"/>
              <w:right w:val="single" w:sz="4" w:space="0" w:color="000000"/>
            </w:tcBorders>
            <w:shd w:val="clear" w:color="auto" w:fill="auto"/>
            <w:vAlign w:val="center"/>
            <w:hideMark/>
          </w:tcPr>
          <w:p w14:paraId="1C7D3CCB"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月</w:t>
            </w:r>
          </w:p>
        </w:tc>
        <w:tc>
          <w:tcPr>
            <w:tcW w:w="472" w:type="dxa"/>
            <w:gridSpan w:val="2"/>
            <w:tcBorders>
              <w:top w:val="single" w:sz="4" w:space="0" w:color="000000"/>
              <w:left w:val="nil"/>
              <w:bottom w:val="single" w:sz="4" w:space="0" w:color="000000"/>
              <w:right w:val="nil"/>
            </w:tcBorders>
            <w:shd w:val="clear" w:color="auto" w:fill="auto"/>
            <w:vAlign w:val="center"/>
            <w:hideMark/>
          </w:tcPr>
          <w:p w14:paraId="0B920A8C" w14:textId="77777777" w:rsidR="00CB1C6F" w:rsidRPr="00B966DA" w:rsidRDefault="00CB1C6F" w:rsidP="00277E05">
            <w:pPr>
              <w:widowControl/>
              <w:jc w:val="center"/>
              <w:rPr>
                <w:color w:val="000000"/>
                <w:kern w:val="0"/>
                <w:sz w:val="20"/>
                <w:szCs w:val="20"/>
              </w:rPr>
            </w:pPr>
            <w:r w:rsidRPr="00B966DA">
              <w:rPr>
                <w:color w:val="000000"/>
                <w:kern w:val="0"/>
                <w:sz w:val="20"/>
                <w:szCs w:val="20"/>
              </w:rPr>
              <w:t>11</w:t>
            </w:r>
            <w:r w:rsidR="00285451">
              <w:rPr>
                <w:rFonts w:hint="eastAsia"/>
                <w:color w:val="000000"/>
                <w:kern w:val="0"/>
                <w:sz w:val="20"/>
                <w:szCs w:val="20"/>
              </w:rPr>
              <w:t>3</w:t>
            </w:r>
          </w:p>
        </w:tc>
        <w:tc>
          <w:tcPr>
            <w:tcW w:w="336" w:type="dxa"/>
            <w:tcBorders>
              <w:top w:val="single" w:sz="4" w:space="0" w:color="000000"/>
              <w:left w:val="nil"/>
              <w:bottom w:val="single" w:sz="4" w:space="0" w:color="000000"/>
              <w:right w:val="nil"/>
            </w:tcBorders>
            <w:shd w:val="clear" w:color="auto" w:fill="auto"/>
            <w:vAlign w:val="center"/>
            <w:hideMark/>
          </w:tcPr>
          <w:p w14:paraId="7CAB4551" w14:textId="77777777" w:rsidR="00CB1C6F" w:rsidRPr="00B966DA" w:rsidRDefault="00CB1C6F" w:rsidP="002E4802">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年</w:t>
            </w:r>
          </w:p>
        </w:tc>
        <w:tc>
          <w:tcPr>
            <w:tcW w:w="396" w:type="dxa"/>
            <w:tcBorders>
              <w:top w:val="single" w:sz="4" w:space="0" w:color="000000"/>
              <w:left w:val="nil"/>
              <w:bottom w:val="single" w:sz="4" w:space="0" w:color="000000"/>
              <w:right w:val="nil"/>
            </w:tcBorders>
            <w:shd w:val="clear" w:color="auto" w:fill="auto"/>
            <w:vAlign w:val="center"/>
            <w:hideMark/>
          </w:tcPr>
          <w:p w14:paraId="518F37ED" w14:textId="77777777" w:rsidR="00CB1C6F" w:rsidRPr="00B966DA" w:rsidRDefault="00CB1C6F" w:rsidP="00277E05">
            <w:pPr>
              <w:widowControl/>
              <w:jc w:val="center"/>
              <w:rPr>
                <w:color w:val="000000"/>
                <w:kern w:val="0"/>
                <w:sz w:val="20"/>
                <w:szCs w:val="20"/>
              </w:rPr>
            </w:pPr>
            <w:r w:rsidRPr="00B966DA">
              <w:rPr>
                <w:color w:val="000000"/>
                <w:kern w:val="0"/>
                <w:sz w:val="20"/>
                <w:szCs w:val="20"/>
              </w:rPr>
              <w:t>2</w:t>
            </w:r>
          </w:p>
        </w:tc>
        <w:tc>
          <w:tcPr>
            <w:tcW w:w="256" w:type="dxa"/>
            <w:tcBorders>
              <w:top w:val="single" w:sz="4" w:space="0" w:color="000000"/>
              <w:left w:val="nil"/>
              <w:bottom w:val="single" w:sz="4" w:space="0" w:color="000000"/>
              <w:right w:val="single" w:sz="4" w:space="0" w:color="000000"/>
            </w:tcBorders>
            <w:shd w:val="clear" w:color="auto" w:fill="auto"/>
            <w:vAlign w:val="center"/>
            <w:hideMark/>
          </w:tcPr>
          <w:p w14:paraId="7E61508B"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月</w:t>
            </w:r>
          </w:p>
        </w:tc>
        <w:tc>
          <w:tcPr>
            <w:tcW w:w="532" w:type="dxa"/>
            <w:gridSpan w:val="2"/>
            <w:tcBorders>
              <w:top w:val="single" w:sz="4" w:space="0" w:color="000000"/>
              <w:left w:val="nil"/>
              <w:bottom w:val="single" w:sz="4" w:space="0" w:color="000000"/>
              <w:right w:val="nil"/>
            </w:tcBorders>
            <w:shd w:val="clear" w:color="auto" w:fill="auto"/>
            <w:vAlign w:val="center"/>
            <w:hideMark/>
          </w:tcPr>
          <w:p w14:paraId="765BCF57" w14:textId="77777777" w:rsidR="00CB1C6F" w:rsidRPr="00B966DA" w:rsidRDefault="00CB1C6F" w:rsidP="00277E05">
            <w:pPr>
              <w:widowControl/>
              <w:jc w:val="center"/>
              <w:rPr>
                <w:color w:val="000000"/>
                <w:kern w:val="0"/>
                <w:sz w:val="20"/>
                <w:szCs w:val="20"/>
              </w:rPr>
            </w:pPr>
            <w:r w:rsidRPr="00B966DA">
              <w:rPr>
                <w:color w:val="000000"/>
                <w:kern w:val="0"/>
                <w:sz w:val="20"/>
                <w:szCs w:val="20"/>
              </w:rPr>
              <w:t>11</w:t>
            </w:r>
            <w:r w:rsidR="00285451">
              <w:rPr>
                <w:rFonts w:hint="eastAsia"/>
                <w:color w:val="000000"/>
                <w:kern w:val="0"/>
                <w:sz w:val="20"/>
                <w:szCs w:val="20"/>
              </w:rPr>
              <w:t>3</w:t>
            </w:r>
          </w:p>
        </w:tc>
        <w:tc>
          <w:tcPr>
            <w:tcW w:w="256" w:type="dxa"/>
            <w:tcBorders>
              <w:top w:val="single" w:sz="4" w:space="0" w:color="000000"/>
              <w:left w:val="nil"/>
              <w:bottom w:val="single" w:sz="4" w:space="0" w:color="000000"/>
              <w:right w:val="nil"/>
            </w:tcBorders>
            <w:shd w:val="clear" w:color="auto" w:fill="auto"/>
            <w:vAlign w:val="center"/>
            <w:hideMark/>
          </w:tcPr>
          <w:p w14:paraId="3B2E3DB5"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年</w:t>
            </w:r>
          </w:p>
        </w:tc>
        <w:tc>
          <w:tcPr>
            <w:tcW w:w="296" w:type="dxa"/>
            <w:tcBorders>
              <w:top w:val="single" w:sz="4" w:space="0" w:color="000000"/>
              <w:left w:val="nil"/>
              <w:bottom w:val="single" w:sz="4" w:space="0" w:color="000000"/>
              <w:right w:val="nil"/>
            </w:tcBorders>
            <w:shd w:val="clear" w:color="auto" w:fill="auto"/>
            <w:vAlign w:val="center"/>
            <w:hideMark/>
          </w:tcPr>
          <w:p w14:paraId="78022164" w14:textId="77777777" w:rsidR="00CB1C6F" w:rsidRPr="00B966DA" w:rsidRDefault="00CB1C6F" w:rsidP="00277E05">
            <w:pPr>
              <w:widowControl/>
              <w:jc w:val="center"/>
              <w:rPr>
                <w:color w:val="000000"/>
                <w:kern w:val="0"/>
                <w:sz w:val="20"/>
                <w:szCs w:val="20"/>
              </w:rPr>
            </w:pPr>
            <w:r w:rsidRPr="00B966DA">
              <w:rPr>
                <w:color w:val="000000"/>
                <w:kern w:val="0"/>
                <w:sz w:val="20"/>
                <w:szCs w:val="20"/>
              </w:rPr>
              <w:t>3</w:t>
            </w:r>
          </w:p>
        </w:tc>
        <w:tc>
          <w:tcPr>
            <w:tcW w:w="296" w:type="dxa"/>
            <w:tcBorders>
              <w:top w:val="single" w:sz="4" w:space="0" w:color="000000"/>
              <w:left w:val="nil"/>
              <w:bottom w:val="single" w:sz="4" w:space="0" w:color="000000"/>
              <w:right w:val="single" w:sz="4" w:space="0" w:color="000000"/>
            </w:tcBorders>
            <w:shd w:val="clear" w:color="auto" w:fill="auto"/>
            <w:vAlign w:val="center"/>
            <w:hideMark/>
          </w:tcPr>
          <w:p w14:paraId="04C7F4F7"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月</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060D501F"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合計</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47C76511"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平均餘額</w:t>
            </w:r>
          </w:p>
        </w:tc>
        <w:tc>
          <w:tcPr>
            <w:tcW w:w="236" w:type="dxa"/>
            <w:tcBorders>
              <w:top w:val="nil"/>
              <w:left w:val="nil"/>
              <w:bottom w:val="nil"/>
              <w:right w:val="nil"/>
            </w:tcBorders>
            <w:shd w:val="clear" w:color="auto" w:fill="auto"/>
            <w:vAlign w:val="center"/>
            <w:hideMark/>
          </w:tcPr>
          <w:p w14:paraId="477D12AB" w14:textId="77777777" w:rsidR="00CB1C6F" w:rsidRPr="00B966DA" w:rsidRDefault="00CB1C6F" w:rsidP="00277E05">
            <w:pPr>
              <w:widowControl/>
              <w:rPr>
                <w:color w:val="000000"/>
                <w:kern w:val="0"/>
                <w:sz w:val="20"/>
                <w:szCs w:val="20"/>
              </w:rPr>
            </w:pPr>
          </w:p>
        </w:tc>
        <w:tc>
          <w:tcPr>
            <w:tcW w:w="236" w:type="dxa"/>
            <w:tcBorders>
              <w:top w:val="nil"/>
              <w:left w:val="nil"/>
              <w:bottom w:val="nil"/>
              <w:right w:val="nil"/>
            </w:tcBorders>
            <w:shd w:val="clear" w:color="auto" w:fill="auto"/>
            <w:vAlign w:val="center"/>
            <w:hideMark/>
          </w:tcPr>
          <w:p w14:paraId="24420DA1" w14:textId="77777777" w:rsidR="00CB1C6F" w:rsidRPr="00B966DA" w:rsidRDefault="00CB1C6F" w:rsidP="00277E05">
            <w:pPr>
              <w:widowControl/>
              <w:rPr>
                <w:color w:val="000000"/>
                <w:kern w:val="0"/>
                <w:sz w:val="20"/>
                <w:szCs w:val="20"/>
              </w:rPr>
            </w:pPr>
          </w:p>
        </w:tc>
      </w:tr>
      <w:tr w:rsidR="00CB1C6F" w:rsidRPr="00B966DA" w14:paraId="170FD20A" w14:textId="77777777" w:rsidTr="00DD583C">
        <w:trPr>
          <w:trHeight w:val="315"/>
        </w:trPr>
        <w:tc>
          <w:tcPr>
            <w:tcW w:w="158" w:type="dxa"/>
            <w:tcBorders>
              <w:top w:val="nil"/>
              <w:left w:val="nil"/>
              <w:bottom w:val="nil"/>
              <w:right w:val="nil"/>
            </w:tcBorders>
            <w:shd w:val="clear" w:color="auto" w:fill="auto"/>
            <w:vAlign w:val="center"/>
            <w:hideMark/>
          </w:tcPr>
          <w:p w14:paraId="5E9BA2EB" w14:textId="77777777" w:rsidR="00CB1C6F" w:rsidRPr="00B966DA" w:rsidRDefault="00CB1C6F" w:rsidP="00277E05">
            <w:pPr>
              <w:widowControl/>
              <w:rPr>
                <w:color w:val="000000"/>
                <w:kern w:val="0"/>
                <w:sz w:val="20"/>
                <w:szCs w:val="20"/>
              </w:rPr>
            </w:pPr>
          </w:p>
        </w:tc>
        <w:tc>
          <w:tcPr>
            <w:tcW w:w="2384" w:type="dxa"/>
            <w:gridSpan w:val="8"/>
            <w:tcBorders>
              <w:top w:val="nil"/>
              <w:left w:val="single" w:sz="4" w:space="0" w:color="000000"/>
              <w:bottom w:val="single" w:sz="4" w:space="0" w:color="000000"/>
              <w:right w:val="single" w:sz="4" w:space="0" w:color="000000"/>
            </w:tcBorders>
            <w:shd w:val="clear" w:color="auto" w:fill="auto"/>
            <w:vAlign w:val="center"/>
            <w:hideMark/>
          </w:tcPr>
          <w:p w14:paraId="13C5E991" w14:textId="77777777" w:rsidR="00CB1C6F" w:rsidRPr="00B966DA" w:rsidRDefault="00CB1C6F" w:rsidP="00277E05">
            <w:pPr>
              <w:widowControl/>
              <w:rPr>
                <w:color w:val="000000"/>
                <w:kern w:val="0"/>
                <w:sz w:val="20"/>
                <w:szCs w:val="20"/>
              </w:rPr>
            </w:pPr>
            <w:r w:rsidRPr="00B966DA">
              <w:rPr>
                <w:rFonts w:ascii="標楷體" w:eastAsia="標楷體" w:hAnsi="標楷體" w:hint="eastAsia"/>
                <w:color w:val="000000"/>
                <w:kern w:val="0"/>
                <w:sz w:val="20"/>
                <w:szCs w:val="20"/>
              </w:rPr>
              <w:t>存款準備金餘額</w:t>
            </w:r>
          </w:p>
        </w:tc>
        <w:tc>
          <w:tcPr>
            <w:tcW w:w="1520" w:type="dxa"/>
            <w:gridSpan w:val="5"/>
            <w:tcBorders>
              <w:top w:val="single" w:sz="4" w:space="0" w:color="000000"/>
              <w:left w:val="nil"/>
              <w:bottom w:val="single" w:sz="4" w:space="0" w:color="000000"/>
              <w:right w:val="single" w:sz="4" w:space="0" w:color="000000"/>
            </w:tcBorders>
            <w:shd w:val="clear" w:color="auto" w:fill="auto"/>
            <w:vAlign w:val="center"/>
            <w:hideMark/>
          </w:tcPr>
          <w:p w14:paraId="2A9E0B23" w14:textId="77777777" w:rsidR="00CB1C6F" w:rsidRPr="00B966DA" w:rsidRDefault="00CB1C6F" w:rsidP="00277E05">
            <w:pPr>
              <w:widowControl/>
              <w:jc w:val="right"/>
              <w:rPr>
                <w:color w:val="000000"/>
                <w:kern w:val="0"/>
              </w:rPr>
            </w:pPr>
            <w:r w:rsidRPr="00B966DA">
              <w:rPr>
                <w:color w:val="000000"/>
                <w:kern w:val="0"/>
              </w:rPr>
              <w:t xml:space="preserve">　</w:t>
            </w:r>
          </w:p>
        </w:tc>
        <w:tc>
          <w:tcPr>
            <w:tcW w:w="1460" w:type="dxa"/>
            <w:gridSpan w:val="5"/>
            <w:tcBorders>
              <w:top w:val="single" w:sz="4" w:space="0" w:color="000000"/>
              <w:left w:val="nil"/>
              <w:bottom w:val="single" w:sz="4" w:space="0" w:color="000000"/>
              <w:right w:val="single" w:sz="4" w:space="0" w:color="000000"/>
            </w:tcBorders>
            <w:shd w:val="clear" w:color="auto" w:fill="auto"/>
            <w:vAlign w:val="center"/>
            <w:hideMark/>
          </w:tcPr>
          <w:p w14:paraId="0C1DFEAE" w14:textId="77777777" w:rsidR="00CB1C6F" w:rsidRPr="00B966DA" w:rsidRDefault="00CB1C6F" w:rsidP="00277E05">
            <w:pPr>
              <w:widowControl/>
              <w:jc w:val="right"/>
              <w:rPr>
                <w:color w:val="000000"/>
                <w:kern w:val="0"/>
              </w:rPr>
            </w:pPr>
            <w:r w:rsidRPr="00B966DA">
              <w:rPr>
                <w:color w:val="000000"/>
                <w:kern w:val="0"/>
              </w:rPr>
              <w:t xml:space="preserve">　</w:t>
            </w:r>
          </w:p>
        </w:tc>
        <w:tc>
          <w:tcPr>
            <w:tcW w:w="1380" w:type="dxa"/>
            <w:gridSpan w:val="5"/>
            <w:tcBorders>
              <w:top w:val="single" w:sz="4" w:space="0" w:color="000000"/>
              <w:left w:val="nil"/>
              <w:bottom w:val="single" w:sz="4" w:space="0" w:color="000000"/>
              <w:right w:val="single" w:sz="4" w:space="0" w:color="000000"/>
            </w:tcBorders>
            <w:shd w:val="clear" w:color="auto" w:fill="auto"/>
            <w:vAlign w:val="center"/>
            <w:hideMark/>
          </w:tcPr>
          <w:p w14:paraId="75C01F31" w14:textId="77777777" w:rsidR="00CB1C6F" w:rsidRPr="00B966DA" w:rsidRDefault="00CB1C6F" w:rsidP="00277E05">
            <w:pPr>
              <w:widowControl/>
              <w:jc w:val="right"/>
              <w:rPr>
                <w:color w:val="000000"/>
                <w:kern w:val="0"/>
              </w:rPr>
            </w:pPr>
            <w:r w:rsidRPr="00B966DA">
              <w:rPr>
                <w:color w:val="000000"/>
                <w:kern w:val="0"/>
              </w:rPr>
              <w:t xml:space="preserve">　</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66798DAA" w14:textId="77777777" w:rsidR="00CB1C6F" w:rsidRPr="00B966DA" w:rsidRDefault="00CB1C6F" w:rsidP="00277E05">
            <w:pPr>
              <w:widowControl/>
              <w:jc w:val="right"/>
              <w:rPr>
                <w:color w:val="000000"/>
                <w:kern w:val="0"/>
              </w:rPr>
            </w:pPr>
            <w:r w:rsidRPr="00B966DA">
              <w:rPr>
                <w:color w:val="000000"/>
                <w:kern w:val="0"/>
              </w:rPr>
              <w:t>0</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603C9E21" w14:textId="77777777" w:rsidR="00CB1C6F" w:rsidRPr="00B966DA" w:rsidRDefault="00CB1C6F" w:rsidP="00277E05">
            <w:pPr>
              <w:widowControl/>
              <w:jc w:val="right"/>
              <w:rPr>
                <w:color w:val="000000"/>
                <w:kern w:val="0"/>
              </w:rPr>
            </w:pPr>
            <w:r w:rsidRPr="00B966DA">
              <w:rPr>
                <w:color w:val="000000"/>
                <w:kern w:val="0"/>
              </w:rPr>
              <w:t>0</w:t>
            </w:r>
          </w:p>
        </w:tc>
        <w:tc>
          <w:tcPr>
            <w:tcW w:w="236" w:type="dxa"/>
            <w:tcBorders>
              <w:top w:val="nil"/>
              <w:left w:val="nil"/>
              <w:bottom w:val="nil"/>
              <w:right w:val="nil"/>
            </w:tcBorders>
            <w:shd w:val="clear" w:color="auto" w:fill="auto"/>
            <w:vAlign w:val="center"/>
            <w:hideMark/>
          </w:tcPr>
          <w:p w14:paraId="108B3CFF" w14:textId="77777777" w:rsidR="00CB1C6F" w:rsidRPr="00B966DA" w:rsidRDefault="00CB1C6F" w:rsidP="00277E05">
            <w:pPr>
              <w:widowControl/>
              <w:rPr>
                <w:color w:val="000000"/>
                <w:kern w:val="0"/>
                <w:sz w:val="20"/>
                <w:szCs w:val="20"/>
              </w:rPr>
            </w:pPr>
          </w:p>
        </w:tc>
        <w:tc>
          <w:tcPr>
            <w:tcW w:w="236" w:type="dxa"/>
            <w:tcBorders>
              <w:top w:val="nil"/>
              <w:left w:val="nil"/>
              <w:bottom w:val="nil"/>
              <w:right w:val="nil"/>
            </w:tcBorders>
            <w:shd w:val="clear" w:color="auto" w:fill="auto"/>
            <w:vAlign w:val="center"/>
            <w:hideMark/>
          </w:tcPr>
          <w:p w14:paraId="48AFB06B" w14:textId="77777777" w:rsidR="00CB1C6F" w:rsidRPr="00B966DA" w:rsidRDefault="00CB1C6F" w:rsidP="00277E05">
            <w:pPr>
              <w:widowControl/>
              <w:rPr>
                <w:color w:val="000000"/>
                <w:kern w:val="0"/>
                <w:sz w:val="20"/>
                <w:szCs w:val="20"/>
              </w:rPr>
            </w:pPr>
          </w:p>
        </w:tc>
      </w:tr>
      <w:tr w:rsidR="004D2AA2" w:rsidRPr="00B966DA" w14:paraId="0321A2C3" w14:textId="77777777" w:rsidTr="00DD583C">
        <w:trPr>
          <w:trHeight w:val="105"/>
        </w:trPr>
        <w:tc>
          <w:tcPr>
            <w:tcW w:w="10446" w:type="dxa"/>
            <w:gridSpan w:val="38"/>
            <w:tcBorders>
              <w:top w:val="nil"/>
              <w:left w:val="nil"/>
              <w:bottom w:val="nil"/>
              <w:right w:val="nil"/>
            </w:tcBorders>
            <w:shd w:val="clear" w:color="auto" w:fill="auto"/>
            <w:vAlign w:val="center"/>
            <w:hideMark/>
          </w:tcPr>
          <w:p w14:paraId="54F982F4" w14:textId="77777777" w:rsidR="004D2AA2" w:rsidRPr="00B966DA" w:rsidRDefault="004D2AA2" w:rsidP="00277E05">
            <w:pPr>
              <w:widowControl/>
              <w:jc w:val="center"/>
              <w:rPr>
                <w:color w:val="000000"/>
                <w:kern w:val="0"/>
                <w:sz w:val="20"/>
                <w:szCs w:val="20"/>
              </w:rPr>
            </w:pPr>
          </w:p>
        </w:tc>
      </w:tr>
      <w:tr w:rsidR="00CB1C6F" w:rsidRPr="00B966DA" w14:paraId="77D832EC" w14:textId="77777777" w:rsidTr="00DD583C">
        <w:trPr>
          <w:trHeight w:val="360"/>
        </w:trPr>
        <w:tc>
          <w:tcPr>
            <w:tcW w:w="9974" w:type="dxa"/>
            <w:gridSpan w:val="36"/>
            <w:tcBorders>
              <w:top w:val="nil"/>
              <w:left w:val="nil"/>
              <w:bottom w:val="nil"/>
              <w:right w:val="nil"/>
            </w:tcBorders>
            <w:shd w:val="clear" w:color="auto" w:fill="auto"/>
            <w:vAlign w:val="center"/>
            <w:hideMark/>
          </w:tcPr>
          <w:p w14:paraId="3C6DB755" w14:textId="77777777" w:rsidR="00CB1C6F" w:rsidRPr="00B966DA" w:rsidRDefault="00CB1C6F" w:rsidP="00277E05">
            <w:pPr>
              <w:widowControl/>
              <w:rPr>
                <w:color w:val="000000"/>
                <w:kern w:val="0"/>
                <w:sz w:val="28"/>
                <w:szCs w:val="28"/>
              </w:rPr>
            </w:pPr>
            <w:r w:rsidRPr="00B966DA">
              <w:rPr>
                <w:rFonts w:ascii="標楷體" w:eastAsia="標楷體" w:hAnsi="標楷體" w:hint="eastAsia"/>
                <w:color w:val="000000"/>
                <w:kern w:val="0"/>
                <w:sz w:val="28"/>
                <w:szCs w:val="28"/>
              </w:rPr>
              <w:t>三、最近三個月存儲利息收入</w:t>
            </w:r>
          </w:p>
        </w:tc>
        <w:tc>
          <w:tcPr>
            <w:tcW w:w="236" w:type="dxa"/>
            <w:tcBorders>
              <w:top w:val="nil"/>
              <w:left w:val="nil"/>
              <w:bottom w:val="nil"/>
              <w:right w:val="nil"/>
            </w:tcBorders>
            <w:shd w:val="clear" w:color="auto" w:fill="auto"/>
            <w:vAlign w:val="center"/>
            <w:hideMark/>
          </w:tcPr>
          <w:p w14:paraId="581EFCF7" w14:textId="77777777" w:rsidR="00CB1C6F" w:rsidRPr="00B966DA" w:rsidRDefault="00CB1C6F" w:rsidP="00277E05">
            <w:pPr>
              <w:widowControl/>
              <w:rPr>
                <w:color w:val="000000"/>
                <w:kern w:val="0"/>
                <w:sz w:val="28"/>
                <w:szCs w:val="28"/>
              </w:rPr>
            </w:pPr>
          </w:p>
        </w:tc>
        <w:tc>
          <w:tcPr>
            <w:tcW w:w="236" w:type="dxa"/>
            <w:tcBorders>
              <w:top w:val="nil"/>
              <w:left w:val="nil"/>
              <w:bottom w:val="nil"/>
              <w:right w:val="nil"/>
            </w:tcBorders>
            <w:shd w:val="clear" w:color="auto" w:fill="auto"/>
            <w:vAlign w:val="center"/>
            <w:hideMark/>
          </w:tcPr>
          <w:p w14:paraId="37DB6C58" w14:textId="77777777" w:rsidR="00CB1C6F" w:rsidRPr="00B966DA" w:rsidRDefault="00CB1C6F" w:rsidP="00277E05">
            <w:pPr>
              <w:widowControl/>
              <w:rPr>
                <w:color w:val="000000"/>
                <w:kern w:val="0"/>
                <w:sz w:val="28"/>
                <w:szCs w:val="28"/>
              </w:rPr>
            </w:pPr>
          </w:p>
        </w:tc>
      </w:tr>
      <w:tr w:rsidR="004D2AA2" w:rsidRPr="00B966DA" w14:paraId="2D4DF31B" w14:textId="77777777" w:rsidTr="00DD583C">
        <w:trPr>
          <w:trHeight w:val="105"/>
        </w:trPr>
        <w:tc>
          <w:tcPr>
            <w:tcW w:w="10446" w:type="dxa"/>
            <w:gridSpan w:val="38"/>
            <w:tcBorders>
              <w:top w:val="nil"/>
              <w:left w:val="nil"/>
              <w:bottom w:val="nil"/>
              <w:right w:val="nil"/>
            </w:tcBorders>
            <w:shd w:val="clear" w:color="auto" w:fill="auto"/>
            <w:vAlign w:val="center"/>
            <w:hideMark/>
          </w:tcPr>
          <w:p w14:paraId="3C268876" w14:textId="77777777" w:rsidR="004D2AA2" w:rsidRPr="00B966DA" w:rsidRDefault="004D2AA2" w:rsidP="00277E05">
            <w:pPr>
              <w:widowControl/>
              <w:jc w:val="center"/>
              <w:rPr>
                <w:color w:val="000000"/>
                <w:kern w:val="0"/>
                <w:sz w:val="20"/>
                <w:szCs w:val="20"/>
              </w:rPr>
            </w:pPr>
          </w:p>
        </w:tc>
      </w:tr>
      <w:tr w:rsidR="00CB1C6F" w:rsidRPr="00B966DA" w14:paraId="2B79286B" w14:textId="77777777" w:rsidTr="00DD583C">
        <w:trPr>
          <w:trHeight w:val="315"/>
        </w:trPr>
        <w:tc>
          <w:tcPr>
            <w:tcW w:w="158" w:type="dxa"/>
            <w:tcBorders>
              <w:top w:val="nil"/>
              <w:left w:val="nil"/>
              <w:bottom w:val="nil"/>
              <w:right w:val="nil"/>
            </w:tcBorders>
            <w:shd w:val="clear" w:color="auto" w:fill="auto"/>
            <w:vAlign w:val="center"/>
            <w:hideMark/>
          </w:tcPr>
          <w:p w14:paraId="22741D4A" w14:textId="77777777" w:rsidR="00CB1C6F" w:rsidRPr="00B966DA" w:rsidRDefault="00CB1C6F" w:rsidP="00277E05">
            <w:pPr>
              <w:widowControl/>
              <w:jc w:val="center"/>
              <w:rPr>
                <w:color w:val="000000"/>
                <w:kern w:val="0"/>
                <w:sz w:val="20"/>
                <w:szCs w:val="20"/>
              </w:rPr>
            </w:pPr>
          </w:p>
        </w:tc>
        <w:tc>
          <w:tcPr>
            <w:tcW w:w="238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94687D"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月份</w:t>
            </w:r>
          </w:p>
        </w:tc>
        <w:tc>
          <w:tcPr>
            <w:tcW w:w="592" w:type="dxa"/>
            <w:gridSpan w:val="2"/>
            <w:tcBorders>
              <w:top w:val="single" w:sz="4" w:space="0" w:color="000000"/>
              <w:left w:val="nil"/>
              <w:bottom w:val="single" w:sz="4" w:space="0" w:color="000000"/>
              <w:right w:val="nil"/>
            </w:tcBorders>
            <w:shd w:val="clear" w:color="auto" w:fill="auto"/>
            <w:vAlign w:val="center"/>
            <w:hideMark/>
          </w:tcPr>
          <w:p w14:paraId="67795D9F" w14:textId="77777777" w:rsidR="00CB1C6F" w:rsidRPr="00B966DA" w:rsidRDefault="00CB1C6F" w:rsidP="00277E05">
            <w:pPr>
              <w:widowControl/>
              <w:jc w:val="center"/>
              <w:rPr>
                <w:color w:val="000000"/>
                <w:kern w:val="0"/>
                <w:sz w:val="20"/>
                <w:szCs w:val="20"/>
              </w:rPr>
            </w:pPr>
            <w:r w:rsidRPr="00B966DA">
              <w:rPr>
                <w:color w:val="000000"/>
                <w:kern w:val="0"/>
                <w:sz w:val="20"/>
                <w:szCs w:val="20"/>
              </w:rPr>
              <w:t>11</w:t>
            </w:r>
            <w:r w:rsidR="00285451">
              <w:rPr>
                <w:rFonts w:hint="eastAsia"/>
                <w:color w:val="000000"/>
                <w:kern w:val="0"/>
                <w:sz w:val="20"/>
                <w:szCs w:val="20"/>
              </w:rPr>
              <w:t>3</w:t>
            </w:r>
          </w:p>
        </w:tc>
        <w:tc>
          <w:tcPr>
            <w:tcW w:w="296" w:type="dxa"/>
            <w:tcBorders>
              <w:top w:val="single" w:sz="4" w:space="0" w:color="000000"/>
              <w:left w:val="nil"/>
              <w:bottom w:val="single" w:sz="4" w:space="0" w:color="000000"/>
              <w:right w:val="nil"/>
            </w:tcBorders>
            <w:shd w:val="clear" w:color="auto" w:fill="auto"/>
            <w:vAlign w:val="center"/>
            <w:hideMark/>
          </w:tcPr>
          <w:p w14:paraId="36099147"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年</w:t>
            </w:r>
          </w:p>
        </w:tc>
        <w:tc>
          <w:tcPr>
            <w:tcW w:w="336" w:type="dxa"/>
            <w:tcBorders>
              <w:top w:val="single" w:sz="4" w:space="0" w:color="000000"/>
              <w:left w:val="nil"/>
              <w:bottom w:val="single" w:sz="4" w:space="0" w:color="000000"/>
              <w:right w:val="nil"/>
            </w:tcBorders>
            <w:shd w:val="clear" w:color="auto" w:fill="auto"/>
            <w:vAlign w:val="center"/>
            <w:hideMark/>
          </w:tcPr>
          <w:p w14:paraId="28171594" w14:textId="77777777" w:rsidR="00CB1C6F" w:rsidRPr="00B966DA" w:rsidRDefault="00CB1C6F" w:rsidP="00277E05">
            <w:pPr>
              <w:widowControl/>
              <w:jc w:val="center"/>
              <w:rPr>
                <w:color w:val="000000"/>
                <w:kern w:val="0"/>
                <w:sz w:val="20"/>
                <w:szCs w:val="20"/>
              </w:rPr>
            </w:pPr>
            <w:r w:rsidRPr="00B966DA">
              <w:rPr>
                <w:color w:val="000000"/>
                <w:kern w:val="0"/>
                <w:sz w:val="20"/>
                <w:szCs w:val="20"/>
              </w:rPr>
              <w:t>1</w:t>
            </w:r>
          </w:p>
        </w:tc>
        <w:tc>
          <w:tcPr>
            <w:tcW w:w="296" w:type="dxa"/>
            <w:tcBorders>
              <w:top w:val="single" w:sz="4" w:space="0" w:color="000000"/>
              <w:left w:val="nil"/>
              <w:bottom w:val="single" w:sz="4" w:space="0" w:color="000000"/>
              <w:right w:val="single" w:sz="4" w:space="0" w:color="000000"/>
            </w:tcBorders>
            <w:shd w:val="clear" w:color="auto" w:fill="auto"/>
            <w:vAlign w:val="center"/>
            <w:hideMark/>
          </w:tcPr>
          <w:p w14:paraId="18A39EDE"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月</w:t>
            </w:r>
          </w:p>
        </w:tc>
        <w:tc>
          <w:tcPr>
            <w:tcW w:w="472" w:type="dxa"/>
            <w:gridSpan w:val="2"/>
            <w:tcBorders>
              <w:top w:val="single" w:sz="4" w:space="0" w:color="000000"/>
              <w:left w:val="nil"/>
              <w:bottom w:val="single" w:sz="4" w:space="0" w:color="000000"/>
              <w:right w:val="nil"/>
            </w:tcBorders>
            <w:shd w:val="clear" w:color="auto" w:fill="auto"/>
            <w:vAlign w:val="center"/>
            <w:hideMark/>
          </w:tcPr>
          <w:p w14:paraId="581264CB" w14:textId="77777777" w:rsidR="00CB1C6F" w:rsidRPr="00B966DA" w:rsidRDefault="00CB1C6F" w:rsidP="00277E05">
            <w:pPr>
              <w:widowControl/>
              <w:jc w:val="center"/>
              <w:rPr>
                <w:color w:val="000000"/>
                <w:kern w:val="0"/>
                <w:sz w:val="20"/>
                <w:szCs w:val="20"/>
              </w:rPr>
            </w:pPr>
            <w:r w:rsidRPr="00B966DA">
              <w:rPr>
                <w:color w:val="000000"/>
                <w:kern w:val="0"/>
                <w:sz w:val="20"/>
                <w:szCs w:val="20"/>
              </w:rPr>
              <w:t>11</w:t>
            </w:r>
            <w:r w:rsidR="00285451">
              <w:rPr>
                <w:rFonts w:hint="eastAsia"/>
                <w:color w:val="000000"/>
                <w:kern w:val="0"/>
                <w:sz w:val="20"/>
                <w:szCs w:val="20"/>
              </w:rPr>
              <w:t>3</w:t>
            </w:r>
          </w:p>
        </w:tc>
        <w:tc>
          <w:tcPr>
            <w:tcW w:w="336" w:type="dxa"/>
            <w:tcBorders>
              <w:top w:val="single" w:sz="4" w:space="0" w:color="000000"/>
              <w:left w:val="nil"/>
              <w:bottom w:val="single" w:sz="4" w:space="0" w:color="000000"/>
              <w:right w:val="nil"/>
            </w:tcBorders>
            <w:shd w:val="clear" w:color="auto" w:fill="auto"/>
            <w:vAlign w:val="center"/>
            <w:hideMark/>
          </w:tcPr>
          <w:p w14:paraId="54B197C9" w14:textId="77777777" w:rsidR="00CB1C6F" w:rsidRPr="00B966DA" w:rsidRDefault="00CB1C6F" w:rsidP="002E4802">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年</w:t>
            </w:r>
          </w:p>
        </w:tc>
        <w:tc>
          <w:tcPr>
            <w:tcW w:w="396" w:type="dxa"/>
            <w:tcBorders>
              <w:top w:val="single" w:sz="4" w:space="0" w:color="000000"/>
              <w:left w:val="nil"/>
              <w:bottom w:val="single" w:sz="4" w:space="0" w:color="000000"/>
              <w:right w:val="nil"/>
            </w:tcBorders>
            <w:shd w:val="clear" w:color="auto" w:fill="auto"/>
            <w:vAlign w:val="center"/>
            <w:hideMark/>
          </w:tcPr>
          <w:p w14:paraId="3C18E445" w14:textId="77777777" w:rsidR="00CB1C6F" w:rsidRPr="00B966DA" w:rsidRDefault="00CB1C6F" w:rsidP="00277E05">
            <w:pPr>
              <w:widowControl/>
              <w:jc w:val="center"/>
              <w:rPr>
                <w:color w:val="000000"/>
                <w:kern w:val="0"/>
                <w:sz w:val="20"/>
                <w:szCs w:val="20"/>
              </w:rPr>
            </w:pPr>
            <w:r w:rsidRPr="00B966DA">
              <w:rPr>
                <w:color w:val="000000"/>
                <w:kern w:val="0"/>
                <w:sz w:val="20"/>
                <w:szCs w:val="20"/>
              </w:rPr>
              <w:t>2</w:t>
            </w:r>
          </w:p>
        </w:tc>
        <w:tc>
          <w:tcPr>
            <w:tcW w:w="256" w:type="dxa"/>
            <w:tcBorders>
              <w:top w:val="single" w:sz="4" w:space="0" w:color="000000"/>
              <w:left w:val="nil"/>
              <w:bottom w:val="single" w:sz="4" w:space="0" w:color="000000"/>
              <w:right w:val="single" w:sz="4" w:space="0" w:color="000000"/>
            </w:tcBorders>
            <w:shd w:val="clear" w:color="auto" w:fill="auto"/>
            <w:vAlign w:val="center"/>
            <w:hideMark/>
          </w:tcPr>
          <w:p w14:paraId="21F9F446"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月</w:t>
            </w:r>
          </w:p>
        </w:tc>
        <w:tc>
          <w:tcPr>
            <w:tcW w:w="532" w:type="dxa"/>
            <w:gridSpan w:val="2"/>
            <w:tcBorders>
              <w:top w:val="single" w:sz="4" w:space="0" w:color="000000"/>
              <w:left w:val="nil"/>
              <w:bottom w:val="single" w:sz="4" w:space="0" w:color="000000"/>
              <w:right w:val="nil"/>
            </w:tcBorders>
            <w:shd w:val="clear" w:color="auto" w:fill="auto"/>
            <w:vAlign w:val="center"/>
            <w:hideMark/>
          </w:tcPr>
          <w:p w14:paraId="0D1CE6AB" w14:textId="77777777" w:rsidR="00CB1C6F" w:rsidRPr="00B966DA" w:rsidRDefault="00CB1C6F" w:rsidP="00277E05">
            <w:pPr>
              <w:widowControl/>
              <w:jc w:val="center"/>
              <w:rPr>
                <w:color w:val="000000"/>
                <w:kern w:val="0"/>
                <w:sz w:val="20"/>
                <w:szCs w:val="20"/>
              </w:rPr>
            </w:pPr>
            <w:r w:rsidRPr="00B966DA">
              <w:rPr>
                <w:color w:val="000000"/>
                <w:kern w:val="0"/>
                <w:sz w:val="20"/>
                <w:szCs w:val="20"/>
              </w:rPr>
              <w:t>11</w:t>
            </w:r>
            <w:r w:rsidR="00285451">
              <w:rPr>
                <w:rFonts w:hint="eastAsia"/>
                <w:color w:val="000000"/>
                <w:kern w:val="0"/>
                <w:sz w:val="20"/>
                <w:szCs w:val="20"/>
              </w:rPr>
              <w:t>3</w:t>
            </w:r>
          </w:p>
        </w:tc>
        <w:tc>
          <w:tcPr>
            <w:tcW w:w="256" w:type="dxa"/>
            <w:tcBorders>
              <w:top w:val="single" w:sz="4" w:space="0" w:color="000000"/>
              <w:left w:val="nil"/>
              <w:bottom w:val="single" w:sz="4" w:space="0" w:color="000000"/>
              <w:right w:val="nil"/>
            </w:tcBorders>
            <w:shd w:val="clear" w:color="auto" w:fill="auto"/>
            <w:vAlign w:val="center"/>
            <w:hideMark/>
          </w:tcPr>
          <w:p w14:paraId="28C9DB4E"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年</w:t>
            </w:r>
          </w:p>
        </w:tc>
        <w:tc>
          <w:tcPr>
            <w:tcW w:w="296" w:type="dxa"/>
            <w:tcBorders>
              <w:top w:val="single" w:sz="4" w:space="0" w:color="000000"/>
              <w:left w:val="nil"/>
              <w:bottom w:val="single" w:sz="4" w:space="0" w:color="000000"/>
              <w:right w:val="nil"/>
            </w:tcBorders>
            <w:shd w:val="clear" w:color="auto" w:fill="auto"/>
            <w:vAlign w:val="center"/>
            <w:hideMark/>
          </w:tcPr>
          <w:p w14:paraId="62EF071E" w14:textId="77777777" w:rsidR="00CB1C6F" w:rsidRPr="00B966DA" w:rsidRDefault="00CB1C6F" w:rsidP="00277E05">
            <w:pPr>
              <w:widowControl/>
              <w:jc w:val="center"/>
              <w:rPr>
                <w:color w:val="000000"/>
                <w:kern w:val="0"/>
                <w:sz w:val="20"/>
                <w:szCs w:val="20"/>
              </w:rPr>
            </w:pPr>
            <w:r w:rsidRPr="00B966DA">
              <w:rPr>
                <w:color w:val="000000"/>
                <w:kern w:val="0"/>
                <w:sz w:val="20"/>
                <w:szCs w:val="20"/>
              </w:rPr>
              <w:t>3</w:t>
            </w:r>
          </w:p>
        </w:tc>
        <w:tc>
          <w:tcPr>
            <w:tcW w:w="296" w:type="dxa"/>
            <w:tcBorders>
              <w:top w:val="single" w:sz="4" w:space="0" w:color="000000"/>
              <w:left w:val="nil"/>
              <w:bottom w:val="single" w:sz="4" w:space="0" w:color="000000"/>
              <w:right w:val="single" w:sz="4" w:space="0" w:color="000000"/>
            </w:tcBorders>
            <w:shd w:val="clear" w:color="auto" w:fill="auto"/>
            <w:vAlign w:val="center"/>
            <w:hideMark/>
          </w:tcPr>
          <w:p w14:paraId="06F0E431"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月</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626EDA8E"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合計</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51C3609D"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平均餘額</w:t>
            </w:r>
          </w:p>
        </w:tc>
        <w:tc>
          <w:tcPr>
            <w:tcW w:w="236" w:type="dxa"/>
            <w:tcBorders>
              <w:top w:val="nil"/>
              <w:left w:val="nil"/>
              <w:bottom w:val="nil"/>
              <w:right w:val="nil"/>
            </w:tcBorders>
            <w:shd w:val="clear" w:color="auto" w:fill="auto"/>
            <w:vAlign w:val="center"/>
            <w:hideMark/>
          </w:tcPr>
          <w:p w14:paraId="4F5E3782" w14:textId="77777777" w:rsidR="00CB1C6F" w:rsidRPr="00B966DA" w:rsidRDefault="00CB1C6F" w:rsidP="00277E05">
            <w:pPr>
              <w:widowControl/>
              <w:jc w:val="center"/>
              <w:rPr>
                <w:color w:val="000000"/>
                <w:kern w:val="0"/>
                <w:sz w:val="20"/>
                <w:szCs w:val="20"/>
              </w:rPr>
            </w:pPr>
          </w:p>
        </w:tc>
        <w:tc>
          <w:tcPr>
            <w:tcW w:w="236" w:type="dxa"/>
            <w:tcBorders>
              <w:top w:val="nil"/>
              <w:left w:val="nil"/>
              <w:bottom w:val="nil"/>
              <w:right w:val="nil"/>
            </w:tcBorders>
            <w:shd w:val="clear" w:color="auto" w:fill="auto"/>
            <w:vAlign w:val="center"/>
            <w:hideMark/>
          </w:tcPr>
          <w:p w14:paraId="6C845336" w14:textId="77777777" w:rsidR="00CB1C6F" w:rsidRPr="00B966DA" w:rsidRDefault="00CB1C6F" w:rsidP="00277E05">
            <w:pPr>
              <w:widowControl/>
              <w:jc w:val="center"/>
              <w:rPr>
                <w:color w:val="000000"/>
                <w:kern w:val="0"/>
                <w:sz w:val="20"/>
                <w:szCs w:val="20"/>
              </w:rPr>
            </w:pPr>
          </w:p>
        </w:tc>
      </w:tr>
      <w:tr w:rsidR="00CB1C6F" w:rsidRPr="00B966DA" w14:paraId="69B67021" w14:textId="77777777" w:rsidTr="00DD583C">
        <w:trPr>
          <w:trHeight w:val="315"/>
        </w:trPr>
        <w:tc>
          <w:tcPr>
            <w:tcW w:w="158" w:type="dxa"/>
            <w:tcBorders>
              <w:top w:val="nil"/>
              <w:left w:val="nil"/>
              <w:bottom w:val="nil"/>
              <w:right w:val="nil"/>
            </w:tcBorders>
            <w:shd w:val="clear" w:color="auto" w:fill="auto"/>
            <w:vAlign w:val="center"/>
            <w:hideMark/>
          </w:tcPr>
          <w:p w14:paraId="621056A1" w14:textId="77777777" w:rsidR="00CB1C6F" w:rsidRPr="00B966DA" w:rsidRDefault="00CB1C6F" w:rsidP="00277E05">
            <w:pPr>
              <w:widowControl/>
              <w:jc w:val="center"/>
              <w:rPr>
                <w:color w:val="000000"/>
                <w:kern w:val="0"/>
                <w:sz w:val="20"/>
                <w:szCs w:val="20"/>
              </w:rPr>
            </w:pPr>
          </w:p>
        </w:tc>
        <w:tc>
          <w:tcPr>
            <w:tcW w:w="238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D83C73" w14:textId="77777777" w:rsidR="00CB1C6F" w:rsidRPr="00B966DA" w:rsidRDefault="00CB1C6F" w:rsidP="00277E05">
            <w:pPr>
              <w:widowControl/>
              <w:rPr>
                <w:color w:val="000000"/>
                <w:kern w:val="0"/>
                <w:sz w:val="20"/>
                <w:szCs w:val="20"/>
              </w:rPr>
            </w:pPr>
            <w:r w:rsidRPr="00B966DA">
              <w:rPr>
                <w:rFonts w:ascii="標楷體" w:eastAsia="標楷體" w:hAnsi="標楷體" w:hint="eastAsia"/>
                <w:color w:val="000000"/>
                <w:kern w:val="0"/>
                <w:sz w:val="20"/>
                <w:szCs w:val="20"/>
              </w:rPr>
              <w:t>存儲利息收入</w:t>
            </w:r>
          </w:p>
        </w:tc>
        <w:tc>
          <w:tcPr>
            <w:tcW w:w="1520" w:type="dxa"/>
            <w:gridSpan w:val="5"/>
            <w:tcBorders>
              <w:top w:val="single" w:sz="4" w:space="0" w:color="000000"/>
              <w:left w:val="nil"/>
              <w:bottom w:val="single" w:sz="4" w:space="0" w:color="000000"/>
              <w:right w:val="single" w:sz="4" w:space="0" w:color="000000"/>
            </w:tcBorders>
            <w:shd w:val="clear" w:color="auto" w:fill="auto"/>
            <w:vAlign w:val="center"/>
            <w:hideMark/>
          </w:tcPr>
          <w:p w14:paraId="2D93D913" w14:textId="77777777" w:rsidR="00CB1C6F" w:rsidRPr="00B966DA" w:rsidRDefault="00CB1C6F" w:rsidP="00277E05">
            <w:pPr>
              <w:widowControl/>
              <w:jc w:val="right"/>
              <w:rPr>
                <w:color w:val="000000"/>
                <w:kern w:val="0"/>
              </w:rPr>
            </w:pPr>
            <w:r w:rsidRPr="00B966DA">
              <w:rPr>
                <w:color w:val="000000"/>
                <w:kern w:val="0"/>
              </w:rPr>
              <w:t xml:space="preserve">　</w:t>
            </w:r>
          </w:p>
        </w:tc>
        <w:tc>
          <w:tcPr>
            <w:tcW w:w="1460" w:type="dxa"/>
            <w:gridSpan w:val="5"/>
            <w:tcBorders>
              <w:top w:val="single" w:sz="4" w:space="0" w:color="000000"/>
              <w:left w:val="nil"/>
              <w:bottom w:val="single" w:sz="4" w:space="0" w:color="000000"/>
              <w:right w:val="single" w:sz="4" w:space="0" w:color="000000"/>
            </w:tcBorders>
            <w:shd w:val="clear" w:color="auto" w:fill="auto"/>
            <w:vAlign w:val="center"/>
            <w:hideMark/>
          </w:tcPr>
          <w:p w14:paraId="1BFB8AD1" w14:textId="77777777" w:rsidR="00CB1C6F" w:rsidRPr="00B966DA" w:rsidRDefault="00CB1C6F" w:rsidP="00277E05">
            <w:pPr>
              <w:widowControl/>
              <w:jc w:val="right"/>
              <w:rPr>
                <w:color w:val="000000"/>
                <w:kern w:val="0"/>
              </w:rPr>
            </w:pPr>
            <w:r w:rsidRPr="00B966DA">
              <w:rPr>
                <w:color w:val="000000"/>
                <w:kern w:val="0"/>
              </w:rPr>
              <w:t xml:space="preserve">　</w:t>
            </w:r>
          </w:p>
        </w:tc>
        <w:tc>
          <w:tcPr>
            <w:tcW w:w="1380" w:type="dxa"/>
            <w:gridSpan w:val="5"/>
            <w:tcBorders>
              <w:top w:val="single" w:sz="4" w:space="0" w:color="000000"/>
              <w:left w:val="nil"/>
              <w:bottom w:val="single" w:sz="4" w:space="0" w:color="000000"/>
              <w:right w:val="single" w:sz="4" w:space="0" w:color="000000"/>
            </w:tcBorders>
            <w:shd w:val="clear" w:color="auto" w:fill="auto"/>
            <w:vAlign w:val="center"/>
            <w:hideMark/>
          </w:tcPr>
          <w:p w14:paraId="1C093065" w14:textId="77777777" w:rsidR="00CB1C6F" w:rsidRPr="00B966DA" w:rsidRDefault="00CB1C6F" w:rsidP="00277E05">
            <w:pPr>
              <w:widowControl/>
              <w:jc w:val="right"/>
              <w:rPr>
                <w:color w:val="000000"/>
                <w:kern w:val="0"/>
              </w:rPr>
            </w:pPr>
            <w:r w:rsidRPr="00B966DA">
              <w:rPr>
                <w:color w:val="000000"/>
                <w:kern w:val="0"/>
              </w:rPr>
              <w:t xml:space="preserve">　</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27925C93" w14:textId="77777777" w:rsidR="00CB1C6F" w:rsidRPr="00B966DA" w:rsidRDefault="00CB1C6F" w:rsidP="00277E05">
            <w:pPr>
              <w:widowControl/>
              <w:jc w:val="right"/>
              <w:rPr>
                <w:color w:val="000000"/>
                <w:kern w:val="0"/>
              </w:rPr>
            </w:pPr>
            <w:r w:rsidRPr="00B966DA">
              <w:rPr>
                <w:color w:val="000000"/>
                <w:kern w:val="0"/>
              </w:rPr>
              <w:t>0</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34F62AA0" w14:textId="77777777" w:rsidR="00CB1C6F" w:rsidRPr="00B966DA" w:rsidRDefault="00CB1C6F" w:rsidP="00277E05">
            <w:pPr>
              <w:widowControl/>
              <w:jc w:val="right"/>
              <w:rPr>
                <w:color w:val="000000"/>
                <w:kern w:val="0"/>
              </w:rPr>
            </w:pPr>
            <w:r w:rsidRPr="00B966DA">
              <w:rPr>
                <w:color w:val="000000"/>
                <w:kern w:val="0"/>
              </w:rPr>
              <w:t>0</w:t>
            </w:r>
          </w:p>
        </w:tc>
        <w:tc>
          <w:tcPr>
            <w:tcW w:w="236" w:type="dxa"/>
            <w:tcBorders>
              <w:top w:val="nil"/>
              <w:left w:val="nil"/>
              <w:bottom w:val="nil"/>
              <w:right w:val="nil"/>
            </w:tcBorders>
            <w:shd w:val="clear" w:color="auto" w:fill="auto"/>
            <w:vAlign w:val="center"/>
            <w:hideMark/>
          </w:tcPr>
          <w:p w14:paraId="62CE10F1" w14:textId="77777777" w:rsidR="00CB1C6F" w:rsidRPr="00B966DA" w:rsidRDefault="00CB1C6F" w:rsidP="00277E05">
            <w:pPr>
              <w:widowControl/>
              <w:jc w:val="center"/>
              <w:rPr>
                <w:color w:val="000000"/>
                <w:kern w:val="0"/>
                <w:sz w:val="20"/>
                <w:szCs w:val="20"/>
              </w:rPr>
            </w:pPr>
          </w:p>
        </w:tc>
        <w:tc>
          <w:tcPr>
            <w:tcW w:w="236" w:type="dxa"/>
            <w:tcBorders>
              <w:top w:val="nil"/>
              <w:left w:val="nil"/>
              <w:bottom w:val="nil"/>
              <w:right w:val="nil"/>
            </w:tcBorders>
            <w:shd w:val="clear" w:color="auto" w:fill="auto"/>
            <w:vAlign w:val="center"/>
            <w:hideMark/>
          </w:tcPr>
          <w:p w14:paraId="166CDF12" w14:textId="77777777" w:rsidR="00CB1C6F" w:rsidRPr="00B966DA" w:rsidRDefault="00CB1C6F" w:rsidP="00277E05">
            <w:pPr>
              <w:widowControl/>
              <w:jc w:val="center"/>
              <w:rPr>
                <w:color w:val="000000"/>
                <w:kern w:val="0"/>
                <w:sz w:val="20"/>
                <w:szCs w:val="20"/>
              </w:rPr>
            </w:pPr>
          </w:p>
        </w:tc>
      </w:tr>
      <w:tr w:rsidR="00CB1C6F" w:rsidRPr="00B966DA" w14:paraId="20913110" w14:textId="77777777" w:rsidTr="00DD583C">
        <w:trPr>
          <w:trHeight w:val="315"/>
        </w:trPr>
        <w:tc>
          <w:tcPr>
            <w:tcW w:w="158" w:type="dxa"/>
            <w:tcBorders>
              <w:top w:val="nil"/>
              <w:left w:val="nil"/>
              <w:bottom w:val="nil"/>
              <w:right w:val="nil"/>
            </w:tcBorders>
            <w:shd w:val="clear" w:color="auto" w:fill="auto"/>
            <w:vAlign w:val="center"/>
            <w:hideMark/>
          </w:tcPr>
          <w:p w14:paraId="16F8A3D8" w14:textId="77777777" w:rsidR="00CB1C6F" w:rsidRPr="00B966DA" w:rsidRDefault="00CB1C6F" w:rsidP="00277E05">
            <w:pPr>
              <w:widowControl/>
              <w:jc w:val="center"/>
              <w:rPr>
                <w:color w:val="000000"/>
                <w:kern w:val="0"/>
                <w:sz w:val="20"/>
                <w:szCs w:val="20"/>
              </w:rPr>
            </w:pPr>
          </w:p>
        </w:tc>
        <w:tc>
          <w:tcPr>
            <w:tcW w:w="238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B240A0" w14:textId="77777777" w:rsidR="00CB1C6F" w:rsidRPr="00B966DA" w:rsidRDefault="00CB1C6F" w:rsidP="00277E05">
            <w:pPr>
              <w:widowControl/>
              <w:rPr>
                <w:color w:val="000000"/>
                <w:kern w:val="0"/>
                <w:sz w:val="20"/>
                <w:szCs w:val="20"/>
              </w:rPr>
            </w:pPr>
            <w:r w:rsidRPr="00B966DA">
              <w:rPr>
                <w:rFonts w:ascii="標楷體" w:eastAsia="標楷體" w:hAnsi="標楷體" w:hint="eastAsia"/>
                <w:color w:val="000000"/>
                <w:kern w:val="0"/>
                <w:sz w:val="20"/>
                <w:szCs w:val="20"/>
              </w:rPr>
              <w:t>存放行庫餘額</w:t>
            </w:r>
          </w:p>
        </w:tc>
        <w:tc>
          <w:tcPr>
            <w:tcW w:w="1520" w:type="dxa"/>
            <w:gridSpan w:val="5"/>
            <w:tcBorders>
              <w:top w:val="single" w:sz="4" w:space="0" w:color="000000"/>
              <w:left w:val="nil"/>
              <w:bottom w:val="single" w:sz="4" w:space="0" w:color="000000"/>
              <w:right w:val="single" w:sz="4" w:space="0" w:color="000000"/>
            </w:tcBorders>
            <w:shd w:val="clear" w:color="auto" w:fill="auto"/>
            <w:vAlign w:val="center"/>
            <w:hideMark/>
          </w:tcPr>
          <w:p w14:paraId="60662BF0" w14:textId="77777777" w:rsidR="00CB1C6F" w:rsidRPr="00B966DA" w:rsidRDefault="00CB1C6F" w:rsidP="00277E05">
            <w:pPr>
              <w:widowControl/>
              <w:jc w:val="right"/>
              <w:rPr>
                <w:color w:val="000000"/>
                <w:kern w:val="0"/>
              </w:rPr>
            </w:pPr>
            <w:r w:rsidRPr="00B966DA">
              <w:rPr>
                <w:color w:val="000000"/>
                <w:kern w:val="0"/>
              </w:rPr>
              <w:t xml:space="preserve">　</w:t>
            </w:r>
          </w:p>
        </w:tc>
        <w:tc>
          <w:tcPr>
            <w:tcW w:w="1460" w:type="dxa"/>
            <w:gridSpan w:val="5"/>
            <w:tcBorders>
              <w:top w:val="single" w:sz="4" w:space="0" w:color="000000"/>
              <w:left w:val="nil"/>
              <w:bottom w:val="single" w:sz="4" w:space="0" w:color="000000"/>
              <w:right w:val="single" w:sz="4" w:space="0" w:color="000000"/>
            </w:tcBorders>
            <w:shd w:val="clear" w:color="auto" w:fill="auto"/>
            <w:vAlign w:val="center"/>
            <w:hideMark/>
          </w:tcPr>
          <w:p w14:paraId="4AB09305" w14:textId="77777777" w:rsidR="00CB1C6F" w:rsidRPr="00B966DA" w:rsidRDefault="00CB1C6F" w:rsidP="00277E05">
            <w:pPr>
              <w:widowControl/>
              <w:jc w:val="right"/>
              <w:rPr>
                <w:color w:val="000000"/>
                <w:kern w:val="0"/>
              </w:rPr>
            </w:pPr>
            <w:r w:rsidRPr="00B966DA">
              <w:rPr>
                <w:color w:val="000000"/>
                <w:kern w:val="0"/>
              </w:rPr>
              <w:t xml:space="preserve">　</w:t>
            </w:r>
          </w:p>
        </w:tc>
        <w:tc>
          <w:tcPr>
            <w:tcW w:w="1380" w:type="dxa"/>
            <w:gridSpan w:val="5"/>
            <w:tcBorders>
              <w:top w:val="single" w:sz="4" w:space="0" w:color="000000"/>
              <w:left w:val="nil"/>
              <w:bottom w:val="single" w:sz="4" w:space="0" w:color="000000"/>
              <w:right w:val="single" w:sz="4" w:space="0" w:color="000000"/>
            </w:tcBorders>
            <w:shd w:val="clear" w:color="auto" w:fill="auto"/>
            <w:vAlign w:val="center"/>
            <w:hideMark/>
          </w:tcPr>
          <w:p w14:paraId="7304F1D1" w14:textId="77777777" w:rsidR="00CB1C6F" w:rsidRPr="00B966DA" w:rsidRDefault="00CB1C6F" w:rsidP="00277E05">
            <w:pPr>
              <w:widowControl/>
              <w:jc w:val="right"/>
              <w:rPr>
                <w:color w:val="000000"/>
                <w:kern w:val="0"/>
              </w:rPr>
            </w:pPr>
            <w:r w:rsidRPr="00B966DA">
              <w:rPr>
                <w:color w:val="000000"/>
                <w:kern w:val="0"/>
              </w:rPr>
              <w:t xml:space="preserve">　</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1FBDD850" w14:textId="77777777" w:rsidR="00CB1C6F" w:rsidRPr="00B966DA" w:rsidRDefault="00CB1C6F" w:rsidP="00277E05">
            <w:pPr>
              <w:widowControl/>
              <w:jc w:val="right"/>
              <w:rPr>
                <w:color w:val="000000"/>
                <w:kern w:val="0"/>
              </w:rPr>
            </w:pPr>
            <w:r w:rsidRPr="00B966DA">
              <w:rPr>
                <w:color w:val="000000"/>
                <w:kern w:val="0"/>
              </w:rPr>
              <w:t>0</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5120326E" w14:textId="77777777" w:rsidR="00CB1C6F" w:rsidRPr="00B966DA" w:rsidRDefault="00CB1C6F" w:rsidP="00277E05">
            <w:pPr>
              <w:widowControl/>
              <w:jc w:val="right"/>
              <w:rPr>
                <w:color w:val="000000"/>
                <w:kern w:val="0"/>
              </w:rPr>
            </w:pPr>
            <w:r w:rsidRPr="00B966DA">
              <w:rPr>
                <w:color w:val="000000"/>
                <w:kern w:val="0"/>
              </w:rPr>
              <w:t>0</w:t>
            </w:r>
          </w:p>
        </w:tc>
        <w:tc>
          <w:tcPr>
            <w:tcW w:w="236" w:type="dxa"/>
            <w:tcBorders>
              <w:top w:val="nil"/>
              <w:left w:val="nil"/>
              <w:bottom w:val="nil"/>
              <w:right w:val="nil"/>
            </w:tcBorders>
            <w:shd w:val="clear" w:color="auto" w:fill="auto"/>
            <w:vAlign w:val="center"/>
            <w:hideMark/>
          </w:tcPr>
          <w:p w14:paraId="5B3B76BB" w14:textId="77777777" w:rsidR="00CB1C6F" w:rsidRPr="00B966DA" w:rsidRDefault="00CB1C6F" w:rsidP="00277E05">
            <w:pPr>
              <w:widowControl/>
              <w:jc w:val="center"/>
              <w:rPr>
                <w:color w:val="000000"/>
                <w:kern w:val="0"/>
                <w:sz w:val="20"/>
                <w:szCs w:val="20"/>
              </w:rPr>
            </w:pPr>
          </w:p>
        </w:tc>
        <w:tc>
          <w:tcPr>
            <w:tcW w:w="236" w:type="dxa"/>
            <w:tcBorders>
              <w:top w:val="nil"/>
              <w:left w:val="nil"/>
              <w:bottom w:val="nil"/>
              <w:right w:val="nil"/>
            </w:tcBorders>
            <w:shd w:val="clear" w:color="auto" w:fill="auto"/>
            <w:vAlign w:val="center"/>
            <w:hideMark/>
          </w:tcPr>
          <w:p w14:paraId="1346DCCC" w14:textId="77777777" w:rsidR="00CB1C6F" w:rsidRPr="00B966DA" w:rsidRDefault="00CB1C6F" w:rsidP="00277E05">
            <w:pPr>
              <w:widowControl/>
              <w:jc w:val="center"/>
              <w:rPr>
                <w:color w:val="000000"/>
                <w:kern w:val="0"/>
                <w:sz w:val="20"/>
                <w:szCs w:val="20"/>
              </w:rPr>
            </w:pPr>
          </w:p>
        </w:tc>
      </w:tr>
      <w:tr w:rsidR="00CB1C6F" w:rsidRPr="00B966DA" w14:paraId="01310053" w14:textId="77777777" w:rsidTr="00DD583C">
        <w:trPr>
          <w:trHeight w:val="315"/>
        </w:trPr>
        <w:tc>
          <w:tcPr>
            <w:tcW w:w="158" w:type="dxa"/>
            <w:tcBorders>
              <w:top w:val="nil"/>
              <w:left w:val="nil"/>
              <w:bottom w:val="nil"/>
              <w:right w:val="nil"/>
            </w:tcBorders>
            <w:shd w:val="clear" w:color="auto" w:fill="auto"/>
            <w:vAlign w:val="center"/>
            <w:hideMark/>
          </w:tcPr>
          <w:p w14:paraId="7D13FA11" w14:textId="77777777" w:rsidR="00CB1C6F" w:rsidRPr="00B966DA" w:rsidRDefault="00CB1C6F" w:rsidP="00277E05">
            <w:pPr>
              <w:widowControl/>
              <w:jc w:val="center"/>
              <w:rPr>
                <w:color w:val="000000"/>
                <w:kern w:val="0"/>
                <w:sz w:val="20"/>
                <w:szCs w:val="20"/>
              </w:rPr>
            </w:pPr>
          </w:p>
        </w:tc>
        <w:tc>
          <w:tcPr>
            <w:tcW w:w="10052" w:type="dxa"/>
            <w:gridSpan w:val="36"/>
            <w:tcBorders>
              <w:top w:val="nil"/>
              <w:left w:val="nil"/>
              <w:bottom w:val="nil"/>
              <w:right w:val="nil"/>
            </w:tcBorders>
            <w:shd w:val="clear" w:color="auto" w:fill="auto"/>
            <w:vAlign w:val="center"/>
            <w:hideMark/>
          </w:tcPr>
          <w:p w14:paraId="026D546B" w14:textId="77777777" w:rsidR="00CB1C6F" w:rsidRPr="00B966DA" w:rsidRDefault="00CB1C6F" w:rsidP="00277E05">
            <w:pPr>
              <w:widowControl/>
              <w:rPr>
                <w:color w:val="000000"/>
                <w:kern w:val="0"/>
                <w:sz w:val="20"/>
                <w:szCs w:val="20"/>
              </w:rPr>
            </w:pPr>
            <w:r w:rsidRPr="00B966DA">
              <w:rPr>
                <w:rFonts w:ascii="新細明體" w:hAnsi="新細明體" w:cs="新細明體" w:hint="eastAsia"/>
                <w:color w:val="000000"/>
                <w:kern w:val="0"/>
                <w:sz w:val="20"/>
                <w:szCs w:val="20"/>
              </w:rPr>
              <w:t>✽</w:t>
            </w:r>
            <w:r w:rsidRPr="00B966DA">
              <w:rPr>
                <w:rFonts w:ascii="標楷體" w:eastAsia="標楷體" w:hAnsi="標楷體" w:cs="標楷體" w:hint="eastAsia"/>
                <w:color w:val="000000"/>
                <w:kern w:val="0"/>
                <w:sz w:val="20"/>
                <w:szCs w:val="20"/>
              </w:rPr>
              <w:t>存儲利息收入含準備金利息收入</w:t>
            </w:r>
            <w:r w:rsidRPr="00B966DA">
              <w:rPr>
                <w:rFonts w:ascii="新細明體" w:hAnsi="新細明體" w:cs="新細明體" w:hint="eastAsia"/>
                <w:color w:val="000000"/>
                <w:kern w:val="0"/>
                <w:sz w:val="20"/>
                <w:szCs w:val="20"/>
              </w:rPr>
              <w:t>✽</w:t>
            </w:r>
          </w:p>
        </w:tc>
        <w:tc>
          <w:tcPr>
            <w:tcW w:w="236" w:type="dxa"/>
            <w:tcBorders>
              <w:top w:val="nil"/>
              <w:left w:val="nil"/>
              <w:bottom w:val="nil"/>
              <w:right w:val="nil"/>
            </w:tcBorders>
            <w:shd w:val="clear" w:color="auto" w:fill="auto"/>
            <w:vAlign w:val="center"/>
            <w:hideMark/>
          </w:tcPr>
          <w:p w14:paraId="374C3243" w14:textId="77777777" w:rsidR="00CB1C6F" w:rsidRPr="00B966DA" w:rsidRDefault="00CB1C6F" w:rsidP="00277E05">
            <w:pPr>
              <w:widowControl/>
              <w:jc w:val="center"/>
              <w:rPr>
                <w:color w:val="000000"/>
                <w:kern w:val="0"/>
                <w:sz w:val="20"/>
                <w:szCs w:val="20"/>
              </w:rPr>
            </w:pPr>
          </w:p>
        </w:tc>
      </w:tr>
      <w:tr w:rsidR="00CB1C6F" w:rsidRPr="00B966DA" w14:paraId="49B29784" w14:textId="77777777" w:rsidTr="00DD583C">
        <w:trPr>
          <w:trHeight w:val="105"/>
        </w:trPr>
        <w:tc>
          <w:tcPr>
            <w:tcW w:w="10446" w:type="dxa"/>
            <w:gridSpan w:val="38"/>
            <w:tcBorders>
              <w:top w:val="nil"/>
              <w:left w:val="nil"/>
              <w:bottom w:val="nil"/>
              <w:right w:val="nil"/>
            </w:tcBorders>
            <w:shd w:val="clear" w:color="auto" w:fill="auto"/>
            <w:vAlign w:val="center"/>
            <w:hideMark/>
          </w:tcPr>
          <w:p w14:paraId="4FE61B4F" w14:textId="77777777" w:rsidR="00CB1C6F" w:rsidRPr="00B966DA" w:rsidRDefault="00CB1C6F" w:rsidP="00277E05">
            <w:pPr>
              <w:widowControl/>
              <w:jc w:val="center"/>
              <w:rPr>
                <w:color w:val="000000"/>
                <w:kern w:val="0"/>
                <w:sz w:val="20"/>
                <w:szCs w:val="20"/>
              </w:rPr>
            </w:pPr>
          </w:p>
        </w:tc>
      </w:tr>
      <w:tr w:rsidR="00CB1C6F" w:rsidRPr="00B966DA" w14:paraId="5D05B947" w14:textId="77777777" w:rsidTr="00DD583C">
        <w:trPr>
          <w:trHeight w:val="315"/>
        </w:trPr>
        <w:tc>
          <w:tcPr>
            <w:tcW w:w="3766" w:type="dxa"/>
            <w:gridSpan w:val="13"/>
            <w:tcBorders>
              <w:top w:val="nil"/>
              <w:left w:val="nil"/>
              <w:bottom w:val="nil"/>
              <w:right w:val="nil"/>
            </w:tcBorders>
            <w:shd w:val="clear" w:color="auto" w:fill="auto"/>
            <w:vAlign w:val="center"/>
            <w:hideMark/>
          </w:tcPr>
          <w:p w14:paraId="636B84E2" w14:textId="77777777" w:rsidR="00CB1C6F" w:rsidRPr="00B966DA" w:rsidRDefault="00CB1C6F" w:rsidP="00277E05">
            <w:pPr>
              <w:widowControl/>
              <w:rPr>
                <w:color w:val="000000"/>
                <w:kern w:val="0"/>
                <w:sz w:val="28"/>
                <w:szCs w:val="28"/>
              </w:rPr>
            </w:pPr>
            <w:r w:rsidRPr="00B966DA">
              <w:rPr>
                <w:rFonts w:ascii="標楷體" w:eastAsia="標楷體" w:hAnsi="標楷體" w:hint="eastAsia"/>
                <w:color w:val="000000"/>
                <w:kern w:val="0"/>
                <w:sz w:val="28"/>
                <w:szCs w:val="28"/>
              </w:rPr>
              <w:t>四、存款利息成本率</w:t>
            </w:r>
            <w:r w:rsidRPr="00B966DA">
              <w:rPr>
                <w:color w:val="000000"/>
                <w:kern w:val="0"/>
                <w:sz w:val="28"/>
                <w:szCs w:val="28"/>
              </w:rPr>
              <w:t>=B</w:t>
            </w:r>
          </w:p>
        </w:tc>
        <w:tc>
          <w:tcPr>
            <w:tcW w:w="150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ED5BB74" w14:textId="77777777" w:rsidR="00CB1C6F" w:rsidRPr="00B966DA" w:rsidRDefault="00CB1C6F" w:rsidP="00277E05">
            <w:pPr>
              <w:widowControl/>
              <w:jc w:val="center"/>
              <w:rPr>
                <w:color w:val="000000"/>
                <w:kern w:val="0"/>
                <w:sz w:val="28"/>
                <w:szCs w:val="28"/>
              </w:rPr>
            </w:pPr>
            <w:r w:rsidRPr="00B966DA">
              <w:rPr>
                <w:color w:val="000000"/>
                <w:kern w:val="0"/>
                <w:sz w:val="28"/>
                <w:szCs w:val="28"/>
              </w:rPr>
              <w:t xml:space="preserve">　</w:t>
            </w:r>
          </w:p>
        </w:tc>
        <w:tc>
          <w:tcPr>
            <w:tcW w:w="256" w:type="dxa"/>
            <w:tcBorders>
              <w:top w:val="nil"/>
              <w:left w:val="nil"/>
              <w:bottom w:val="nil"/>
              <w:right w:val="nil"/>
            </w:tcBorders>
            <w:shd w:val="clear" w:color="auto" w:fill="auto"/>
            <w:vAlign w:val="center"/>
            <w:hideMark/>
          </w:tcPr>
          <w:p w14:paraId="58851373" w14:textId="77777777" w:rsidR="00CB1C6F" w:rsidRPr="00B966DA" w:rsidRDefault="00CB1C6F" w:rsidP="00277E05">
            <w:pPr>
              <w:widowControl/>
              <w:rPr>
                <w:color w:val="000000"/>
                <w:kern w:val="0"/>
                <w:sz w:val="28"/>
                <w:szCs w:val="28"/>
              </w:rPr>
            </w:pPr>
          </w:p>
        </w:tc>
        <w:tc>
          <w:tcPr>
            <w:tcW w:w="4924" w:type="dxa"/>
            <w:gridSpan w:val="19"/>
            <w:tcBorders>
              <w:top w:val="nil"/>
              <w:left w:val="nil"/>
              <w:bottom w:val="nil"/>
              <w:right w:val="nil"/>
            </w:tcBorders>
            <w:shd w:val="clear" w:color="auto" w:fill="auto"/>
            <w:vAlign w:val="center"/>
            <w:hideMark/>
          </w:tcPr>
          <w:p w14:paraId="04481978" w14:textId="77777777" w:rsidR="00CB1C6F" w:rsidRPr="00B966DA" w:rsidRDefault="00CB1C6F" w:rsidP="00277E05">
            <w:pPr>
              <w:widowControl/>
              <w:rPr>
                <w:color w:val="000000"/>
                <w:kern w:val="0"/>
                <w:sz w:val="28"/>
                <w:szCs w:val="28"/>
              </w:rPr>
            </w:pPr>
          </w:p>
        </w:tc>
      </w:tr>
      <w:tr w:rsidR="004D2AA2" w:rsidRPr="00B966DA" w14:paraId="3CEF38C0" w14:textId="77777777" w:rsidTr="00DD583C">
        <w:trPr>
          <w:trHeight w:val="105"/>
        </w:trPr>
        <w:tc>
          <w:tcPr>
            <w:tcW w:w="10446" w:type="dxa"/>
            <w:gridSpan w:val="38"/>
            <w:tcBorders>
              <w:top w:val="nil"/>
              <w:left w:val="nil"/>
              <w:bottom w:val="nil"/>
              <w:right w:val="nil"/>
            </w:tcBorders>
            <w:shd w:val="clear" w:color="auto" w:fill="auto"/>
            <w:vAlign w:val="center"/>
            <w:hideMark/>
          </w:tcPr>
          <w:p w14:paraId="3FA1CAD6" w14:textId="77777777" w:rsidR="004D2AA2" w:rsidRPr="00B966DA" w:rsidRDefault="004D2AA2" w:rsidP="00277E05">
            <w:pPr>
              <w:widowControl/>
              <w:jc w:val="center"/>
              <w:rPr>
                <w:color w:val="000000"/>
                <w:kern w:val="0"/>
                <w:sz w:val="20"/>
                <w:szCs w:val="20"/>
              </w:rPr>
            </w:pPr>
          </w:p>
        </w:tc>
      </w:tr>
      <w:tr w:rsidR="004D2AA2" w:rsidRPr="00B966DA" w14:paraId="2C16E0C8" w14:textId="77777777" w:rsidTr="00DD583C">
        <w:trPr>
          <w:trHeight w:val="240"/>
        </w:trPr>
        <w:tc>
          <w:tcPr>
            <w:tcW w:w="158" w:type="dxa"/>
            <w:tcBorders>
              <w:top w:val="nil"/>
              <w:left w:val="nil"/>
              <w:bottom w:val="nil"/>
              <w:right w:val="nil"/>
            </w:tcBorders>
            <w:shd w:val="clear" w:color="auto" w:fill="auto"/>
            <w:vAlign w:val="center"/>
            <w:hideMark/>
          </w:tcPr>
          <w:p w14:paraId="406102C1" w14:textId="77777777" w:rsidR="004D2AA2" w:rsidRPr="00B966DA" w:rsidRDefault="004D2AA2" w:rsidP="00277E05">
            <w:pPr>
              <w:widowControl/>
              <w:rPr>
                <w:color w:val="000000"/>
                <w:kern w:val="0"/>
                <w:sz w:val="20"/>
                <w:szCs w:val="20"/>
              </w:rPr>
            </w:pPr>
          </w:p>
        </w:tc>
        <w:tc>
          <w:tcPr>
            <w:tcW w:w="360" w:type="dxa"/>
            <w:tcBorders>
              <w:top w:val="nil"/>
              <w:left w:val="nil"/>
              <w:bottom w:val="nil"/>
              <w:right w:val="single" w:sz="4" w:space="0" w:color="auto"/>
            </w:tcBorders>
            <w:shd w:val="clear" w:color="auto" w:fill="auto"/>
            <w:vAlign w:val="center"/>
            <w:hideMark/>
          </w:tcPr>
          <w:p w14:paraId="64B37A41" w14:textId="77777777" w:rsidR="004D2AA2" w:rsidRPr="00B966DA" w:rsidRDefault="004D2AA2" w:rsidP="00277E05">
            <w:pPr>
              <w:widowControl/>
              <w:rPr>
                <w:color w:val="000000"/>
                <w:kern w:val="0"/>
                <w:sz w:val="20"/>
                <w:szCs w:val="20"/>
              </w:rPr>
            </w:pPr>
          </w:p>
        </w:tc>
        <w:tc>
          <w:tcPr>
            <w:tcW w:w="1196" w:type="dxa"/>
            <w:gridSpan w:val="4"/>
            <w:vMerge w:val="restart"/>
            <w:tcBorders>
              <w:top w:val="single" w:sz="4" w:space="0" w:color="000000"/>
              <w:left w:val="single" w:sz="4" w:space="0" w:color="auto"/>
              <w:bottom w:val="nil"/>
              <w:right w:val="single" w:sz="4" w:space="0" w:color="auto"/>
            </w:tcBorders>
            <w:shd w:val="clear" w:color="auto" w:fill="auto"/>
            <w:vAlign w:val="center"/>
            <w:hideMark/>
          </w:tcPr>
          <w:p w14:paraId="54660F24" w14:textId="77777777" w:rsidR="004D2AA2" w:rsidRPr="00B966DA" w:rsidRDefault="004D2AA2" w:rsidP="00277E05">
            <w:pPr>
              <w:widowControl/>
              <w:jc w:val="center"/>
              <w:rPr>
                <w:color w:val="000000"/>
                <w:kern w:val="0"/>
                <w:sz w:val="20"/>
                <w:szCs w:val="20"/>
              </w:rPr>
            </w:pPr>
            <w:r w:rsidRPr="00B966DA">
              <w:rPr>
                <w:rFonts w:ascii="標楷體" w:eastAsia="標楷體" w:hAnsi="標楷體" w:hint="eastAsia"/>
                <w:color w:val="000000"/>
                <w:kern w:val="0"/>
                <w:sz w:val="20"/>
                <w:szCs w:val="20"/>
              </w:rPr>
              <w:t>存款利息支出合計</w:t>
            </w:r>
          </w:p>
        </w:tc>
        <w:tc>
          <w:tcPr>
            <w:tcW w:w="296" w:type="dxa"/>
            <w:tcBorders>
              <w:top w:val="nil"/>
              <w:left w:val="single" w:sz="4" w:space="0" w:color="auto"/>
              <w:bottom w:val="nil"/>
              <w:right w:val="single" w:sz="4" w:space="0" w:color="auto"/>
            </w:tcBorders>
            <w:shd w:val="clear" w:color="auto" w:fill="auto"/>
            <w:vAlign w:val="center"/>
            <w:hideMark/>
          </w:tcPr>
          <w:p w14:paraId="6A5FB7C2" w14:textId="77777777" w:rsidR="004D2AA2" w:rsidRPr="00B966DA" w:rsidRDefault="004D2AA2" w:rsidP="00277E05">
            <w:pPr>
              <w:widowControl/>
              <w:rPr>
                <w:color w:val="000000"/>
                <w:kern w:val="0"/>
                <w:sz w:val="20"/>
                <w:szCs w:val="20"/>
              </w:rPr>
            </w:pPr>
          </w:p>
        </w:tc>
        <w:tc>
          <w:tcPr>
            <w:tcW w:w="1124" w:type="dxa"/>
            <w:gridSpan w:val="4"/>
            <w:vMerge w:val="restart"/>
            <w:tcBorders>
              <w:top w:val="single" w:sz="4" w:space="0" w:color="000000"/>
              <w:left w:val="single" w:sz="4" w:space="0" w:color="auto"/>
              <w:bottom w:val="nil"/>
              <w:right w:val="single" w:sz="4" w:space="0" w:color="auto"/>
            </w:tcBorders>
            <w:shd w:val="clear" w:color="auto" w:fill="auto"/>
            <w:vAlign w:val="center"/>
            <w:hideMark/>
          </w:tcPr>
          <w:p w14:paraId="75198BF4" w14:textId="77777777" w:rsidR="004D2AA2" w:rsidRPr="00B966DA" w:rsidRDefault="004D2AA2" w:rsidP="00277E05">
            <w:pPr>
              <w:widowControl/>
              <w:jc w:val="center"/>
              <w:rPr>
                <w:color w:val="000000"/>
                <w:kern w:val="0"/>
                <w:sz w:val="20"/>
                <w:szCs w:val="20"/>
              </w:rPr>
            </w:pPr>
            <w:r w:rsidRPr="00B966DA">
              <w:rPr>
                <w:rFonts w:ascii="標楷體" w:eastAsia="標楷體" w:hAnsi="標楷體" w:hint="eastAsia"/>
                <w:color w:val="000000"/>
                <w:kern w:val="0"/>
                <w:sz w:val="20"/>
                <w:szCs w:val="20"/>
              </w:rPr>
              <w:t>存儲利息收入合計</w:t>
            </w:r>
          </w:p>
        </w:tc>
        <w:tc>
          <w:tcPr>
            <w:tcW w:w="928" w:type="dxa"/>
            <w:gridSpan w:val="3"/>
            <w:vMerge w:val="restart"/>
            <w:tcBorders>
              <w:top w:val="nil"/>
              <w:left w:val="single" w:sz="4" w:space="0" w:color="auto"/>
              <w:right w:val="single" w:sz="4" w:space="0" w:color="auto"/>
            </w:tcBorders>
            <w:shd w:val="clear" w:color="auto" w:fill="auto"/>
            <w:vAlign w:val="center"/>
            <w:hideMark/>
          </w:tcPr>
          <w:p w14:paraId="701B00DB" w14:textId="77777777" w:rsidR="004D2AA2" w:rsidRPr="00B966DA" w:rsidRDefault="004D2AA2" w:rsidP="00277E05">
            <w:pPr>
              <w:widowControl/>
              <w:rPr>
                <w:color w:val="000000"/>
                <w:kern w:val="0"/>
                <w:sz w:val="20"/>
                <w:szCs w:val="20"/>
              </w:rPr>
            </w:pPr>
          </w:p>
        </w:tc>
        <w:tc>
          <w:tcPr>
            <w:tcW w:w="1460" w:type="dxa"/>
            <w:gridSpan w:val="5"/>
            <w:vMerge w:val="restart"/>
            <w:tcBorders>
              <w:top w:val="single" w:sz="4" w:space="0" w:color="000000"/>
              <w:left w:val="single" w:sz="4" w:space="0" w:color="auto"/>
              <w:bottom w:val="nil"/>
              <w:right w:val="single" w:sz="4" w:space="0" w:color="auto"/>
            </w:tcBorders>
            <w:shd w:val="clear" w:color="auto" w:fill="auto"/>
            <w:vAlign w:val="center"/>
            <w:hideMark/>
          </w:tcPr>
          <w:p w14:paraId="56FCBD14" w14:textId="77777777" w:rsidR="004D2AA2" w:rsidRPr="00B966DA" w:rsidRDefault="004D2AA2" w:rsidP="00277E05">
            <w:pPr>
              <w:widowControl/>
              <w:jc w:val="center"/>
              <w:rPr>
                <w:color w:val="000000"/>
                <w:kern w:val="0"/>
                <w:sz w:val="20"/>
                <w:szCs w:val="20"/>
              </w:rPr>
            </w:pPr>
            <w:r w:rsidRPr="00B966DA">
              <w:rPr>
                <w:rFonts w:ascii="標楷體" w:eastAsia="標楷體" w:hAnsi="標楷體" w:hint="eastAsia"/>
                <w:color w:val="000000"/>
                <w:kern w:val="0"/>
                <w:sz w:val="20"/>
                <w:szCs w:val="20"/>
              </w:rPr>
              <w:t>存款</w:t>
            </w:r>
            <w:r w:rsidRPr="00B966DA">
              <w:rPr>
                <w:color w:val="000000"/>
                <w:kern w:val="0"/>
                <w:sz w:val="20"/>
                <w:szCs w:val="20"/>
              </w:rPr>
              <w:t xml:space="preserve">                   </w:t>
            </w:r>
            <w:r w:rsidRPr="00B966DA">
              <w:rPr>
                <w:rFonts w:ascii="標楷體" w:eastAsia="標楷體" w:hAnsi="標楷體" w:hint="eastAsia"/>
                <w:color w:val="000000"/>
                <w:kern w:val="0"/>
                <w:sz w:val="20"/>
                <w:szCs w:val="20"/>
              </w:rPr>
              <w:t>平均餘額</w:t>
            </w:r>
          </w:p>
        </w:tc>
        <w:tc>
          <w:tcPr>
            <w:tcW w:w="296" w:type="dxa"/>
            <w:tcBorders>
              <w:top w:val="nil"/>
              <w:left w:val="single" w:sz="4" w:space="0" w:color="auto"/>
              <w:bottom w:val="nil"/>
              <w:right w:val="single" w:sz="4" w:space="0" w:color="auto"/>
            </w:tcBorders>
            <w:shd w:val="clear" w:color="auto" w:fill="auto"/>
            <w:vAlign w:val="center"/>
            <w:hideMark/>
          </w:tcPr>
          <w:p w14:paraId="38EE9B48" w14:textId="77777777" w:rsidR="004D2AA2" w:rsidRPr="00B966DA" w:rsidRDefault="004D2AA2" w:rsidP="00277E05">
            <w:pPr>
              <w:widowControl/>
              <w:rPr>
                <w:color w:val="000000"/>
                <w:kern w:val="0"/>
                <w:sz w:val="20"/>
                <w:szCs w:val="20"/>
              </w:rPr>
            </w:pPr>
          </w:p>
        </w:tc>
        <w:tc>
          <w:tcPr>
            <w:tcW w:w="1084" w:type="dxa"/>
            <w:gridSpan w:val="4"/>
            <w:vMerge w:val="restart"/>
            <w:tcBorders>
              <w:top w:val="single" w:sz="4" w:space="0" w:color="000000"/>
              <w:left w:val="single" w:sz="4" w:space="0" w:color="auto"/>
              <w:bottom w:val="nil"/>
              <w:right w:val="single" w:sz="4" w:space="0" w:color="auto"/>
            </w:tcBorders>
            <w:shd w:val="clear" w:color="auto" w:fill="auto"/>
            <w:vAlign w:val="center"/>
            <w:hideMark/>
          </w:tcPr>
          <w:p w14:paraId="34C7EC07" w14:textId="77777777" w:rsidR="004D2AA2" w:rsidRPr="00B966DA" w:rsidRDefault="004D2AA2" w:rsidP="00277E05">
            <w:pPr>
              <w:widowControl/>
              <w:jc w:val="center"/>
              <w:rPr>
                <w:color w:val="000000"/>
                <w:kern w:val="0"/>
                <w:sz w:val="20"/>
                <w:szCs w:val="20"/>
              </w:rPr>
            </w:pPr>
            <w:r w:rsidRPr="00B966DA">
              <w:rPr>
                <w:rFonts w:ascii="標楷體" w:eastAsia="標楷體" w:hAnsi="標楷體" w:hint="eastAsia"/>
                <w:color w:val="000000"/>
                <w:kern w:val="0"/>
                <w:sz w:val="20"/>
                <w:szCs w:val="20"/>
              </w:rPr>
              <w:t>準備金</w:t>
            </w:r>
            <w:r w:rsidRPr="00B966DA">
              <w:rPr>
                <w:color w:val="000000"/>
                <w:kern w:val="0"/>
                <w:sz w:val="20"/>
                <w:szCs w:val="20"/>
              </w:rPr>
              <w:t xml:space="preserve">             </w:t>
            </w:r>
            <w:r w:rsidRPr="00B966DA">
              <w:rPr>
                <w:rFonts w:ascii="標楷體" w:eastAsia="標楷體" w:hAnsi="標楷體" w:hint="eastAsia"/>
                <w:color w:val="000000"/>
                <w:kern w:val="0"/>
                <w:sz w:val="20"/>
                <w:szCs w:val="20"/>
              </w:rPr>
              <w:t>平均餘額</w:t>
            </w:r>
          </w:p>
        </w:tc>
        <w:tc>
          <w:tcPr>
            <w:tcW w:w="296" w:type="dxa"/>
            <w:tcBorders>
              <w:top w:val="nil"/>
              <w:left w:val="single" w:sz="4" w:space="0" w:color="auto"/>
              <w:bottom w:val="nil"/>
              <w:right w:val="single" w:sz="4" w:space="0" w:color="auto"/>
            </w:tcBorders>
            <w:shd w:val="clear" w:color="auto" w:fill="auto"/>
            <w:vAlign w:val="center"/>
            <w:hideMark/>
          </w:tcPr>
          <w:p w14:paraId="74B69E55" w14:textId="77777777" w:rsidR="004D2AA2" w:rsidRPr="00B966DA" w:rsidRDefault="004D2AA2" w:rsidP="00277E05">
            <w:pPr>
              <w:widowControl/>
              <w:rPr>
                <w:color w:val="000000"/>
                <w:kern w:val="0"/>
                <w:sz w:val="20"/>
                <w:szCs w:val="20"/>
              </w:rPr>
            </w:pPr>
          </w:p>
        </w:tc>
        <w:tc>
          <w:tcPr>
            <w:tcW w:w="1476" w:type="dxa"/>
            <w:gridSpan w:val="6"/>
            <w:vMerge w:val="restart"/>
            <w:tcBorders>
              <w:top w:val="single" w:sz="4" w:space="0" w:color="000000"/>
              <w:left w:val="single" w:sz="4" w:space="0" w:color="auto"/>
              <w:bottom w:val="nil"/>
              <w:right w:val="single" w:sz="4" w:space="0" w:color="auto"/>
            </w:tcBorders>
            <w:shd w:val="clear" w:color="auto" w:fill="auto"/>
            <w:vAlign w:val="center"/>
            <w:hideMark/>
          </w:tcPr>
          <w:p w14:paraId="1CE52242" w14:textId="77777777" w:rsidR="004D2AA2" w:rsidRPr="00B966DA" w:rsidRDefault="004D2AA2" w:rsidP="00277E05">
            <w:pPr>
              <w:widowControl/>
              <w:jc w:val="center"/>
              <w:rPr>
                <w:color w:val="000000"/>
                <w:kern w:val="0"/>
                <w:sz w:val="20"/>
                <w:szCs w:val="20"/>
              </w:rPr>
            </w:pPr>
            <w:r w:rsidRPr="00B966DA">
              <w:rPr>
                <w:rFonts w:ascii="標楷體" w:eastAsia="標楷體" w:hAnsi="標楷體" w:hint="eastAsia"/>
                <w:color w:val="000000"/>
                <w:kern w:val="0"/>
                <w:sz w:val="20"/>
                <w:szCs w:val="20"/>
              </w:rPr>
              <w:t>存放行庫</w:t>
            </w:r>
            <w:r w:rsidRPr="00B966DA">
              <w:rPr>
                <w:color w:val="000000"/>
                <w:kern w:val="0"/>
                <w:sz w:val="20"/>
                <w:szCs w:val="20"/>
              </w:rPr>
              <w:t xml:space="preserve">                </w:t>
            </w:r>
            <w:r w:rsidRPr="00B966DA">
              <w:rPr>
                <w:rFonts w:ascii="標楷體" w:eastAsia="標楷體" w:hAnsi="標楷體" w:hint="eastAsia"/>
                <w:color w:val="000000"/>
                <w:kern w:val="0"/>
                <w:sz w:val="20"/>
                <w:szCs w:val="20"/>
              </w:rPr>
              <w:t>平均餘額</w:t>
            </w:r>
          </w:p>
        </w:tc>
        <w:tc>
          <w:tcPr>
            <w:tcW w:w="296" w:type="dxa"/>
            <w:tcBorders>
              <w:top w:val="nil"/>
              <w:left w:val="single" w:sz="4" w:space="0" w:color="auto"/>
              <w:bottom w:val="nil"/>
              <w:right w:val="nil"/>
            </w:tcBorders>
            <w:shd w:val="clear" w:color="auto" w:fill="auto"/>
            <w:vAlign w:val="center"/>
            <w:hideMark/>
          </w:tcPr>
          <w:p w14:paraId="1D600FBA" w14:textId="77777777" w:rsidR="004D2AA2" w:rsidRPr="00B966DA" w:rsidRDefault="004D2AA2" w:rsidP="00277E05">
            <w:pPr>
              <w:widowControl/>
              <w:rPr>
                <w:color w:val="000000"/>
                <w:kern w:val="0"/>
                <w:sz w:val="20"/>
                <w:szCs w:val="20"/>
              </w:rPr>
            </w:pPr>
          </w:p>
        </w:tc>
        <w:tc>
          <w:tcPr>
            <w:tcW w:w="1476" w:type="dxa"/>
            <w:gridSpan w:val="6"/>
            <w:tcBorders>
              <w:top w:val="nil"/>
              <w:left w:val="nil"/>
              <w:bottom w:val="nil"/>
              <w:right w:val="nil"/>
            </w:tcBorders>
            <w:shd w:val="clear" w:color="auto" w:fill="auto"/>
            <w:vAlign w:val="center"/>
            <w:hideMark/>
          </w:tcPr>
          <w:p w14:paraId="09480C92" w14:textId="77777777" w:rsidR="004D2AA2" w:rsidRPr="00B966DA" w:rsidRDefault="004D2AA2" w:rsidP="00277E05">
            <w:pPr>
              <w:widowControl/>
              <w:rPr>
                <w:color w:val="000000"/>
                <w:kern w:val="0"/>
                <w:sz w:val="20"/>
                <w:szCs w:val="20"/>
              </w:rPr>
            </w:pPr>
          </w:p>
        </w:tc>
      </w:tr>
      <w:tr w:rsidR="004D2AA2" w:rsidRPr="00B966DA" w14:paraId="1E77FCDE" w14:textId="77777777" w:rsidTr="00DD583C">
        <w:trPr>
          <w:trHeight w:val="240"/>
        </w:trPr>
        <w:tc>
          <w:tcPr>
            <w:tcW w:w="158" w:type="dxa"/>
            <w:tcBorders>
              <w:top w:val="nil"/>
              <w:left w:val="nil"/>
              <w:bottom w:val="nil"/>
              <w:right w:val="nil"/>
            </w:tcBorders>
            <w:shd w:val="clear" w:color="auto" w:fill="auto"/>
            <w:vAlign w:val="center"/>
            <w:hideMark/>
          </w:tcPr>
          <w:p w14:paraId="04BA24CA" w14:textId="77777777" w:rsidR="004D2AA2" w:rsidRPr="00B966DA" w:rsidRDefault="004D2AA2" w:rsidP="00277E05">
            <w:pPr>
              <w:widowControl/>
              <w:rPr>
                <w:color w:val="000000"/>
                <w:kern w:val="0"/>
                <w:sz w:val="20"/>
                <w:szCs w:val="20"/>
              </w:rPr>
            </w:pPr>
          </w:p>
        </w:tc>
        <w:tc>
          <w:tcPr>
            <w:tcW w:w="360" w:type="dxa"/>
            <w:tcBorders>
              <w:top w:val="nil"/>
              <w:left w:val="nil"/>
              <w:bottom w:val="nil"/>
              <w:right w:val="single" w:sz="4" w:space="0" w:color="auto"/>
            </w:tcBorders>
            <w:shd w:val="clear" w:color="auto" w:fill="auto"/>
            <w:vAlign w:val="center"/>
            <w:hideMark/>
          </w:tcPr>
          <w:p w14:paraId="7421FB79" w14:textId="77777777" w:rsidR="004D2AA2" w:rsidRPr="00B966DA" w:rsidRDefault="004D2AA2" w:rsidP="00277E05">
            <w:pPr>
              <w:widowControl/>
              <w:rPr>
                <w:color w:val="000000"/>
                <w:kern w:val="0"/>
                <w:sz w:val="20"/>
                <w:szCs w:val="20"/>
              </w:rPr>
            </w:pPr>
          </w:p>
        </w:tc>
        <w:tc>
          <w:tcPr>
            <w:tcW w:w="1196" w:type="dxa"/>
            <w:gridSpan w:val="4"/>
            <w:vMerge/>
            <w:tcBorders>
              <w:top w:val="nil"/>
              <w:left w:val="single" w:sz="4" w:space="0" w:color="auto"/>
              <w:bottom w:val="nil"/>
              <w:right w:val="single" w:sz="4" w:space="0" w:color="auto"/>
            </w:tcBorders>
            <w:vAlign w:val="center"/>
            <w:hideMark/>
          </w:tcPr>
          <w:p w14:paraId="56B94399" w14:textId="77777777" w:rsidR="004D2AA2" w:rsidRPr="00B966DA" w:rsidRDefault="004D2AA2" w:rsidP="00277E05">
            <w:pPr>
              <w:widowControl/>
              <w:rPr>
                <w:color w:val="000000"/>
                <w:kern w:val="0"/>
                <w:sz w:val="20"/>
                <w:szCs w:val="20"/>
              </w:rPr>
            </w:pPr>
          </w:p>
        </w:tc>
        <w:tc>
          <w:tcPr>
            <w:tcW w:w="296" w:type="dxa"/>
            <w:tcBorders>
              <w:top w:val="nil"/>
              <w:left w:val="single" w:sz="4" w:space="0" w:color="auto"/>
              <w:bottom w:val="nil"/>
              <w:right w:val="single" w:sz="4" w:space="0" w:color="auto"/>
            </w:tcBorders>
            <w:shd w:val="clear" w:color="auto" w:fill="auto"/>
            <w:vAlign w:val="center"/>
            <w:hideMark/>
          </w:tcPr>
          <w:p w14:paraId="1C631B20" w14:textId="77777777" w:rsidR="004D2AA2" w:rsidRPr="00B966DA" w:rsidRDefault="004D2AA2" w:rsidP="00277E05">
            <w:pPr>
              <w:widowControl/>
              <w:rPr>
                <w:color w:val="000000"/>
                <w:kern w:val="0"/>
                <w:sz w:val="20"/>
                <w:szCs w:val="20"/>
              </w:rPr>
            </w:pPr>
          </w:p>
        </w:tc>
        <w:tc>
          <w:tcPr>
            <w:tcW w:w="1124" w:type="dxa"/>
            <w:gridSpan w:val="4"/>
            <w:vMerge/>
            <w:tcBorders>
              <w:top w:val="nil"/>
              <w:left w:val="single" w:sz="4" w:space="0" w:color="auto"/>
              <w:bottom w:val="nil"/>
              <w:right w:val="single" w:sz="4" w:space="0" w:color="auto"/>
            </w:tcBorders>
            <w:vAlign w:val="center"/>
            <w:hideMark/>
          </w:tcPr>
          <w:p w14:paraId="21146C99" w14:textId="77777777" w:rsidR="004D2AA2" w:rsidRPr="00B966DA" w:rsidRDefault="004D2AA2" w:rsidP="00277E05">
            <w:pPr>
              <w:widowControl/>
              <w:rPr>
                <w:color w:val="000000"/>
                <w:kern w:val="0"/>
                <w:sz w:val="20"/>
                <w:szCs w:val="20"/>
              </w:rPr>
            </w:pPr>
          </w:p>
        </w:tc>
        <w:tc>
          <w:tcPr>
            <w:tcW w:w="928" w:type="dxa"/>
            <w:gridSpan w:val="3"/>
            <w:vMerge/>
            <w:tcBorders>
              <w:left w:val="single" w:sz="4" w:space="0" w:color="auto"/>
              <w:bottom w:val="nil"/>
              <w:right w:val="single" w:sz="4" w:space="0" w:color="auto"/>
            </w:tcBorders>
            <w:shd w:val="clear" w:color="auto" w:fill="auto"/>
            <w:vAlign w:val="center"/>
            <w:hideMark/>
          </w:tcPr>
          <w:p w14:paraId="2796F87C" w14:textId="77777777" w:rsidR="004D2AA2" w:rsidRPr="00B966DA" w:rsidRDefault="004D2AA2" w:rsidP="00277E05">
            <w:pPr>
              <w:widowControl/>
              <w:rPr>
                <w:color w:val="000000"/>
                <w:kern w:val="0"/>
                <w:sz w:val="20"/>
                <w:szCs w:val="20"/>
              </w:rPr>
            </w:pPr>
          </w:p>
        </w:tc>
        <w:tc>
          <w:tcPr>
            <w:tcW w:w="1460" w:type="dxa"/>
            <w:gridSpan w:val="5"/>
            <w:vMerge/>
            <w:tcBorders>
              <w:top w:val="nil"/>
              <w:left w:val="single" w:sz="4" w:space="0" w:color="auto"/>
              <w:bottom w:val="nil"/>
              <w:right w:val="single" w:sz="4" w:space="0" w:color="auto"/>
            </w:tcBorders>
            <w:vAlign w:val="center"/>
            <w:hideMark/>
          </w:tcPr>
          <w:p w14:paraId="65C76AC9" w14:textId="77777777" w:rsidR="004D2AA2" w:rsidRPr="00B966DA" w:rsidRDefault="004D2AA2" w:rsidP="00277E05">
            <w:pPr>
              <w:widowControl/>
              <w:rPr>
                <w:color w:val="000000"/>
                <w:kern w:val="0"/>
                <w:sz w:val="20"/>
                <w:szCs w:val="20"/>
              </w:rPr>
            </w:pPr>
          </w:p>
        </w:tc>
        <w:tc>
          <w:tcPr>
            <w:tcW w:w="296" w:type="dxa"/>
            <w:tcBorders>
              <w:top w:val="nil"/>
              <w:left w:val="single" w:sz="4" w:space="0" w:color="auto"/>
              <w:bottom w:val="nil"/>
              <w:right w:val="single" w:sz="4" w:space="0" w:color="auto"/>
            </w:tcBorders>
            <w:shd w:val="clear" w:color="auto" w:fill="auto"/>
            <w:vAlign w:val="center"/>
            <w:hideMark/>
          </w:tcPr>
          <w:p w14:paraId="2E5894A3" w14:textId="77777777" w:rsidR="004D2AA2" w:rsidRPr="00B966DA" w:rsidRDefault="004D2AA2" w:rsidP="00277E05">
            <w:pPr>
              <w:widowControl/>
              <w:rPr>
                <w:color w:val="000000"/>
                <w:kern w:val="0"/>
                <w:sz w:val="20"/>
                <w:szCs w:val="20"/>
              </w:rPr>
            </w:pPr>
          </w:p>
        </w:tc>
        <w:tc>
          <w:tcPr>
            <w:tcW w:w="1084" w:type="dxa"/>
            <w:gridSpan w:val="4"/>
            <w:vMerge/>
            <w:tcBorders>
              <w:top w:val="nil"/>
              <w:left w:val="single" w:sz="4" w:space="0" w:color="auto"/>
              <w:bottom w:val="nil"/>
              <w:right w:val="single" w:sz="4" w:space="0" w:color="auto"/>
            </w:tcBorders>
            <w:vAlign w:val="center"/>
            <w:hideMark/>
          </w:tcPr>
          <w:p w14:paraId="174AEF1C" w14:textId="77777777" w:rsidR="004D2AA2" w:rsidRPr="00B966DA" w:rsidRDefault="004D2AA2" w:rsidP="00277E05">
            <w:pPr>
              <w:widowControl/>
              <w:rPr>
                <w:color w:val="000000"/>
                <w:kern w:val="0"/>
                <w:sz w:val="20"/>
                <w:szCs w:val="20"/>
              </w:rPr>
            </w:pPr>
          </w:p>
        </w:tc>
        <w:tc>
          <w:tcPr>
            <w:tcW w:w="296" w:type="dxa"/>
            <w:tcBorders>
              <w:top w:val="nil"/>
              <w:left w:val="single" w:sz="4" w:space="0" w:color="auto"/>
              <w:bottom w:val="nil"/>
              <w:right w:val="single" w:sz="4" w:space="0" w:color="auto"/>
            </w:tcBorders>
            <w:shd w:val="clear" w:color="auto" w:fill="auto"/>
            <w:vAlign w:val="center"/>
            <w:hideMark/>
          </w:tcPr>
          <w:p w14:paraId="30C3B9FF" w14:textId="77777777" w:rsidR="004D2AA2" w:rsidRPr="00B966DA" w:rsidRDefault="004D2AA2" w:rsidP="00277E05">
            <w:pPr>
              <w:widowControl/>
              <w:rPr>
                <w:color w:val="000000"/>
                <w:kern w:val="0"/>
                <w:sz w:val="20"/>
                <w:szCs w:val="20"/>
              </w:rPr>
            </w:pPr>
          </w:p>
        </w:tc>
        <w:tc>
          <w:tcPr>
            <w:tcW w:w="1476" w:type="dxa"/>
            <w:gridSpan w:val="6"/>
            <w:vMerge/>
            <w:tcBorders>
              <w:top w:val="nil"/>
              <w:left w:val="single" w:sz="4" w:space="0" w:color="auto"/>
              <w:bottom w:val="nil"/>
              <w:right w:val="single" w:sz="4" w:space="0" w:color="auto"/>
            </w:tcBorders>
            <w:vAlign w:val="center"/>
            <w:hideMark/>
          </w:tcPr>
          <w:p w14:paraId="5FC347A6" w14:textId="77777777" w:rsidR="004D2AA2" w:rsidRPr="00B966DA" w:rsidRDefault="004D2AA2" w:rsidP="00277E05">
            <w:pPr>
              <w:widowControl/>
              <w:rPr>
                <w:color w:val="000000"/>
                <w:kern w:val="0"/>
                <w:sz w:val="20"/>
                <w:szCs w:val="20"/>
              </w:rPr>
            </w:pPr>
          </w:p>
        </w:tc>
        <w:tc>
          <w:tcPr>
            <w:tcW w:w="296" w:type="dxa"/>
            <w:tcBorders>
              <w:top w:val="nil"/>
              <w:left w:val="single" w:sz="4" w:space="0" w:color="auto"/>
              <w:bottom w:val="nil"/>
              <w:right w:val="nil"/>
            </w:tcBorders>
            <w:shd w:val="clear" w:color="auto" w:fill="auto"/>
            <w:vAlign w:val="center"/>
            <w:hideMark/>
          </w:tcPr>
          <w:p w14:paraId="61A0873D" w14:textId="77777777" w:rsidR="004D2AA2" w:rsidRPr="00B966DA" w:rsidRDefault="004D2AA2" w:rsidP="00277E05">
            <w:pPr>
              <w:widowControl/>
              <w:rPr>
                <w:color w:val="000000"/>
                <w:kern w:val="0"/>
                <w:sz w:val="20"/>
                <w:szCs w:val="20"/>
              </w:rPr>
            </w:pPr>
          </w:p>
        </w:tc>
        <w:tc>
          <w:tcPr>
            <w:tcW w:w="1476" w:type="dxa"/>
            <w:gridSpan w:val="6"/>
            <w:tcBorders>
              <w:top w:val="nil"/>
              <w:left w:val="nil"/>
              <w:bottom w:val="nil"/>
              <w:right w:val="nil"/>
            </w:tcBorders>
            <w:shd w:val="clear" w:color="auto" w:fill="auto"/>
            <w:vAlign w:val="center"/>
            <w:hideMark/>
          </w:tcPr>
          <w:p w14:paraId="66712A7D" w14:textId="77777777" w:rsidR="004D2AA2" w:rsidRPr="00B966DA" w:rsidRDefault="004D2AA2" w:rsidP="00277E05">
            <w:pPr>
              <w:widowControl/>
              <w:rPr>
                <w:color w:val="000000"/>
                <w:kern w:val="0"/>
                <w:sz w:val="20"/>
                <w:szCs w:val="20"/>
              </w:rPr>
            </w:pPr>
          </w:p>
        </w:tc>
      </w:tr>
      <w:tr w:rsidR="00CB1C6F" w:rsidRPr="00B966DA" w14:paraId="3A9AE118" w14:textId="77777777" w:rsidTr="00CB1C6F">
        <w:trPr>
          <w:trHeight w:val="240"/>
        </w:trPr>
        <w:tc>
          <w:tcPr>
            <w:tcW w:w="158" w:type="dxa"/>
            <w:tcBorders>
              <w:top w:val="nil"/>
              <w:left w:val="nil"/>
              <w:bottom w:val="nil"/>
              <w:right w:val="nil"/>
            </w:tcBorders>
            <w:shd w:val="clear" w:color="auto" w:fill="auto"/>
            <w:vAlign w:val="center"/>
            <w:hideMark/>
          </w:tcPr>
          <w:p w14:paraId="7C2C82FF" w14:textId="77777777" w:rsidR="00CB1C6F" w:rsidRPr="00B966DA" w:rsidRDefault="00CB1C6F" w:rsidP="00277E05">
            <w:pPr>
              <w:widowControl/>
              <w:rPr>
                <w:color w:val="000000"/>
                <w:kern w:val="0"/>
              </w:rPr>
            </w:pPr>
          </w:p>
        </w:tc>
        <w:tc>
          <w:tcPr>
            <w:tcW w:w="360" w:type="dxa"/>
            <w:tcBorders>
              <w:top w:val="nil"/>
              <w:left w:val="nil"/>
              <w:bottom w:val="nil"/>
              <w:right w:val="nil"/>
            </w:tcBorders>
            <w:shd w:val="clear" w:color="auto" w:fill="auto"/>
            <w:vAlign w:val="center"/>
            <w:hideMark/>
          </w:tcPr>
          <w:p w14:paraId="52AA733C" w14:textId="77777777" w:rsidR="00CB1C6F" w:rsidRPr="00B966DA" w:rsidRDefault="00CB1C6F" w:rsidP="00277E05">
            <w:pPr>
              <w:widowControl/>
              <w:rPr>
                <w:color w:val="000000"/>
                <w:kern w:val="0"/>
              </w:rPr>
            </w:pPr>
            <w:r w:rsidRPr="00B966DA">
              <w:rPr>
                <w:rFonts w:ascii="標楷體" w:eastAsia="標楷體" w:hAnsi="標楷體" w:hint="eastAsia"/>
                <w:color w:val="000000"/>
                <w:kern w:val="0"/>
              </w:rPr>
              <w:t>（</w:t>
            </w:r>
          </w:p>
        </w:tc>
        <w:tc>
          <w:tcPr>
            <w:tcW w:w="1196" w:type="dxa"/>
            <w:gridSpan w:val="4"/>
            <w:tcBorders>
              <w:top w:val="nil"/>
              <w:left w:val="single" w:sz="4" w:space="0" w:color="000000"/>
              <w:bottom w:val="single" w:sz="4" w:space="0" w:color="000000"/>
              <w:right w:val="single" w:sz="4" w:space="0" w:color="000000"/>
            </w:tcBorders>
            <w:shd w:val="clear" w:color="auto" w:fill="auto"/>
            <w:vAlign w:val="center"/>
            <w:hideMark/>
          </w:tcPr>
          <w:p w14:paraId="7013B5B6" w14:textId="77777777" w:rsidR="00CB1C6F" w:rsidRPr="00B966DA" w:rsidRDefault="00CB1C6F" w:rsidP="00277E05">
            <w:pPr>
              <w:widowControl/>
              <w:jc w:val="right"/>
              <w:rPr>
                <w:color w:val="000000"/>
                <w:kern w:val="0"/>
              </w:rPr>
            </w:pPr>
            <w:r w:rsidRPr="00B966DA">
              <w:rPr>
                <w:color w:val="000000"/>
                <w:kern w:val="0"/>
              </w:rPr>
              <w:t>0</w:t>
            </w:r>
          </w:p>
        </w:tc>
        <w:tc>
          <w:tcPr>
            <w:tcW w:w="296" w:type="dxa"/>
            <w:tcBorders>
              <w:top w:val="nil"/>
              <w:left w:val="nil"/>
              <w:bottom w:val="nil"/>
              <w:right w:val="nil"/>
            </w:tcBorders>
            <w:shd w:val="clear" w:color="auto" w:fill="auto"/>
            <w:vAlign w:val="center"/>
            <w:hideMark/>
          </w:tcPr>
          <w:p w14:paraId="3F2EFD0E" w14:textId="77777777" w:rsidR="00CB1C6F" w:rsidRPr="00B966DA" w:rsidRDefault="00CB1C6F" w:rsidP="00277E05">
            <w:pPr>
              <w:widowControl/>
              <w:rPr>
                <w:color w:val="000000"/>
                <w:kern w:val="0"/>
              </w:rPr>
            </w:pPr>
            <w:r w:rsidRPr="00B966DA">
              <w:rPr>
                <w:rFonts w:ascii="標楷體" w:eastAsia="標楷體" w:hAnsi="標楷體" w:hint="eastAsia"/>
                <w:color w:val="000000"/>
                <w:kern w:val="0"/>
              </w:rPr>
              <w:t>－</w:t>
            </w:r>
          </w:p>
        </w:tc>
        <w:tc>
          <w:tcPr>
            <w:tcW w:w="1124" w:type="dxa"/>
            <w:gridSpan w:val="4"/>
            <w:tcBorders>
              <w:top w:val="nil"/>
              <w:left w:val="single" w:sz="4" w:space="0" w:color="000000"/>
              <w:bottom w:val="single" w:sz="4" w:space="0" w:color="000000"/>
              <w:right w:val="single" w:sz="4" w:space="0" w:color="000000"/>
            </w:tcBorders>
            <w:shd w:val="clear" w:color="auto" w:fill="auto"/>
            <w:vAlign w:val="center"/>
            <w:hideMark/>
          </w:tcPr>
          <w:p w14:paraId="08AED855" w14:textId="77777777" w:rsidR="00CB1C6F" w:rsidRPr="00B966DA" w:rsidRDefault="00CB1C6F" w:rsidP="00277E05">
            <w:pPr>
              <w:widowControl/>
              <w:jc w:val="right"/>
              <w:rPr>
                <w:color w:val="000000"/>
                <w:kern w:val="0"/>
              </w:rPr>
            </w:pPr>
            <w:r w:rsidRPr="00B966DA">
              <w:rPr>
                <w:color w:val="000000"/>
                <w:kern w:val="0"/>
              </w:rPr>
              <w:t>0</w:t>
            </w:r>
          </w:p>
        </w:tc>
        <w:tc>
          <w:tcPr>
            <w:tcW w:w="296" w:type="dxa"/>
            <w:tcBorders>
              <w:top w:val="nil"/>
              <w:left w:val="nil"/>
              <w:bottom w:val="nil"/>
              <w:right w:val="nil"/>
            </w:tcBorders>
            <w:shd w:val="clear" w:color="auto" w:fill="auto"/>
            <w:noWrap/>
            <w:vAlign w:val="center"/>
            <w:hideMark/>
          </w:tcPr>
          <w:p w14:paraId="36ADEAFA" w14:textId="77777777" w:rsidR="00CB1C6F" w:rsidRPr="00B966DA" w:rsidRDefault="00CB1C6F" w:rsidP="00277E05">
            <w:pPr>
              <w:widowControl/>
              <w:jc w:val="center"/>
              <w:rPr>
                <w:color w:val="000000"/>
                <w:kern w:val="0"/>
              </w:rPr>
            </w:pPr>
            <w:r w:rsidRPr="00B966DA">
              <w:rPr>
                <w:rFonts w:ascii="標楷體" w:eastAsia="標楷體" w:hAnsi="標楷體" w:hint="eastAsia"/>
                <w:color w:val="000000"/>
                <w:kern w:val="0"/>
              </w:rPr>
              <w:t>）</w:t>
            </w:r>
          </w:p>
        </w:tc>
        <w:tc>
          <w:tcPr>
            <w:tcW w:w="336" w:type="dxa"/>
            <w:tcBorders>
              <w:top w:val="nil"/>
              <w:left w:val="nil"/>
              <w:bottom w:val="nil"/>
              <w:right w:val="nil"/>
            </w:tcBorders>
            <w:shd w:val="clear" w:color="auto" w:fill="auto"/>
            <w:vAlign w:val="center"/>
            <w:hideMark/>
          </w:tcPr>
          <w:p w14:paraId="491C5834" w14:textId="77777777" w:rsidR="00CB1C6F" w:rsidRPr="00B966DA" w:rsidRDefault="00CB1C6F" w:rsidP="00277E05">
            <w:pPr>
              <w:widowControl/>
              <w:jc w:val="center"/>
              <w:rPr>
                <w:color w:val="000000"/>
                <w:kern w:val="0"/>
              </w:rPr>
            </w:pPr>
            <w:r w:rsidRPr="00B966DA">
              <w:rPr>
                <w:color w:val="000000"/>
                <w:kern w:val="0"/>
              </w:rPr>
              <w:t>÷</w:t>
            </w:r>
          </w:p>
        </w:tc>
        <w:tc>
          <w:tcPr>
            <w:tcW w:w="296" w:type="dxa"/>
            <w:tcBorders>
              <w:top w:val="nil"/>
              <w:left w:val="nil"/>
              <w:bottom w:val="nil"/>
              <w:right w:val="nil"/>
            </w:tcBorders>
            <w:shd w:val="clear" w:color="auto" w:fill="auto"/>
            <w:vAlign w:val="center"/>
            <w:hideMark/>
          </w:tcPr>
          <w:p w14:paraId="5F70A57F" w14:textId="77777777" w:rsidR="00CB1C6F" w:rsidRPr="00B966DA" w:rsidRDefault="00CB1C6F" w:rsidP="00277E05">
            <w:pPr>
              <w:widowControl/>
              <w:rPr>
                <w:color w:val="000000"/>
                <w:kern w:val="0"/>
              </w:rPr>
            </w:pPr>
            <w:r w:rsidRPr="00B966DA">
              <w:rPr>
                <w:rFonts w:ascii="標楷體" w:eastAsia="標楷體" w:hAnsi="標楷體" w:hint="eastAsia"/>
                <w:color w:val="000000"/>
                <w:kern w:val="0"/>
              </w:rPr>
              <w:t>（</w:t>
            </w:r>
          </w:p>
        </w:tc>
        <w:tc>
          <w:tcPr>
            <w:tcW w:w="1460" w:type="dxa"/>
            <w:gridSpan w:val="5"/>
            <w:tcBorders>
              <w:top w:val="nil"/>
              <w:left w:val="single" w:sz="4" w:space="0" w:color="000000"/>
              <w:bottom w:val="single" w:sz="4" w:space="0" w:color="000000"/>
              <w:right w:val="single" w:sz="4" w:space="0" w:color="000000"/>
            </w:tcBorders>
            <w:shd w:val="clear" w:color="auto" w:fill="auto"/>
            <w:vAlign w:val="center"/>
            <w:hideMark/>
          </w:tcPr>
          <w:p w14:paraId="7F89D479" w14:textId="77777777" w:rsidR="00CB1C6F" w:rsidRPr="00B966DA" w:rsidRDefault="00CB1C6F" w:rsidP="00277E05">
            <w:pPr>
              <w:widowControl/>
              <w:jc w:val="right"/>
              <w:rPr>
                <w:color w:val="000000"/>
                <w:kern w:val="0"/>
              </w:rPr>
            </w:pPr>
            <w:r w:rsidRPr="00B966DA">
              <w:rPr>
                <w:color w:val="000000"/>
                <w:kern w:val="0"/>
              </w:rPr>
              <w:t>0</w:t>
            </w:r>
          </w:p>
        </w:tc>
        <w:tc>
          <w:tcPr>
            <w:tcW w:w="296" w:type="dxa"/>
            <w:tcBorders>
              <w:top w:val="nil"/>
              <w:left w:val="nil"/>
              <w:bottom w:val="nil"/>
              <w:right w:val="nil"/>
            </w:tcBorders>
            <w:shd w:val="clear" w:color="auto" w:fill="auto"/>
            <w:vAlign w:val="center"/>
            <w:hideMark/>
          </w:tcPr>
          <w:p w14:paraId="65A90FE7" w14:textId="77777777" w:rsidR="00CB1C6F" w:rsidRPr="00B966DA" w:rsidRDefault="00CB1C6F" w:rsidP="00277E05">
            <w:pPr>
              <w:widowControl/>
              <w:rPr>
                <w:color w:val="000000"/>
                <w:kern w:val="0"/>
              </w:rPr>
            </w:pPr>
            <w:r w:rsidRPr="00B966DA">
              <w:rPr>
                <w:rFonts w:ascii="標楷體" w:eastAsia="標楷體" w:hAnsi="標楷體" w:hint="eastAsia"/>
                <w:color w:val="000000"/>
                <w:kern w:val="0"/>
              </w:rPr>
              <w:t>－</w:t>
            </w:r>
          </w:p>
        </w:tc>
        <w:tc>
          <w:tcPr>
            <w:tcW w:w="1084" w:type="dxa"/>
            <w:gridSpan w:val="4"/>
            <w:tcBorders>
              <w:top w:val="nil"/>
              <w:left w:val="single" w:sz="4" w:space="0" w:color="000000"/>
              <w:bottom w:val="single" w:sz="4" w:space="0" w:color="000000"/>
              <w:right w:val="single" w:sz="4" w:space="0" w:color="000000"/>
            </w:tcBorders>
            <w:shd w:val="clear" w:color="auto" w:fill="auto"/>
            <w:vAlign w:val="center"/>
            <w:hideMark/>
          </w:tcPr>
          <w:p w14:paraId="21D40B21" w14:textId="77777777" w:rsidR="00CB1C6F" w:rsidRPr="00B966DA" w:rsidRDefault="00CB1C6F" w:rsidP="00277E05">
            <w:pPr>
              <w:widowControl/>
              <w:jc w:val="right"/>
              <w:rPr>
                <w:color w:val="000000"/>
                <w:kern w:val="0"/>
              </w:rPr>
            </w:pPr>
            <w:r w:rsidRPr="00B966DA">
              <w:rPr>
                <w:color w:val="000000"/>
                <w:kern w:val="0"/>
              </w:rPr>
              <w:t>0</w:t>
            </w:r>
          </w:p>
        </w:tc>
        <w:tc>
          <w:tcPr>
            <w:tcW w:w="296" w:type="dxa"/>
            <w:tcBorders>
              <w:top w:val="nil"/>
              <w:left w:val="nil"/>
              <w:bottom w:val="nil"/>
              <w:right w:val="nil"/>
            </w:tcBorders>
            <w:shd w:val="clear" w:color="auto" w:fill="auto"/>
            <w:vAlign w:val="center"/>
            <w:hideMark/>
          </w:tcPr>
          <w:p w14:paraId="5EBBAE47" w14:textId="77777777" w:rsidR="00CB1C6F" w:rsidRPr="00B966DA" w:rsidRDefault="00CB1C6F" w:rsidP="00277E05">
            <w:pPr>
              <w:widowControl/>
              <w:rPr>
                <w:color w:val="000000"/>
                <w:kern w:val="0"/>
              </w:rPr>
            </w:pPr>
            <w:r w:rsidRPr="00B966DA">
              <w:rPr>
                <w:rFonts w:ascii="標楷體" w:eastAsia="標楷體" w:hAnsi="標楷體" w:hint="eastAsia"/>
                <w:color w:val="000000"/>
                <w:kern w:val="0"/>
              </w:rPr>
              <w:t>－</w:t>
            </w:r>
          </w:p>
        </w:tc>
        <w:tc>
          <w:tcPr>
            <w:tcW w:w="1476" w:type="dxa"/>
            <w:gridSpan w:val="6"/>
            <w:tcBorders>
              <w:top w:val="nil"/>
              <w:left w:val="single" w:sz="4" w:space="0" w:color="000000"/>
              <w:bottom w:val="single" w:sz="4" w:space="0" w:color="000000"/>
              <w:right w:val="single" w:sz="4" w:space="0" w:color="000000"/>
            </w:tcBorders>
            <w:shd w:val="clear" w:color="auto" w:fill="auto"/>
            <w:noWrap/>
            <w:vAlign w:val="center"/>
            <w:hideMark/>
          </w:tcPr>
          <w:p w14:paraId="6119C9F5" w14:textId="77777777" w:rsidR="00CB1C6F" w:rsidRPr="00B966DA" w:rsidRDefault="00CB1C6F" w:rsidP="00277E05">
            <w:pPr>
              <w:widowControl/>
              <w:jc w:val="center"/>
              <w:rPr>
                <w:color w:val="000000"/>
                <w:kern w:val="0"/>
              </w:rPr>
            </w:pPr>
            <w:r w:rsidRPr="00B966DA">
              <w:rPr>
                <w:color w:val="000000"/>
                <w:kern w:val="0"/>
              </w:rPr>
              <w:t>0</w:t>
            </w:r>
          </w:p>
        </w:tc>
        <w:tc>
          <w:tcPr>
            <w:tcW w:w="296" w:type="dxa"/>
            <w:tcBorders>
              <w:top w:val="nil"/>
              <w:left w:val="nil"/>
              <w:bottom w:val="nil"/>
              <w:right w:val="nil"/>
            </w:tcBorders>
            <w:shd w:val="clear" w:color="auto" w:fill="auto"/>
            <w:noWrap/>
            <w:vAlign w:val="center"/>
            <w:hideMark/>
          </w:tcPr>
          <w:p w14:paraId="3565B8FC" w14:textId="77777777" w:rsidR="00CB1C6F" w:rsidRPr="00B966DA" w:rsidRDefault="00CB1C6F" w:rsidP="00277E05">
            <w:pPr>
              <w:widowControl/>
              <w:jc w:val="center"/>
              <w:rPr>
                <w:color w:val="000000"/>
                <w:kern w:val="0"/>
              </w:rPr>
            </w:pPr>
            <w:r w:rsidRPr="00B966DA">
              <w:rPr>
                <w:rFonts w:ascii="標楷體" w:eastAsia="標楷體" w:hAnsi="標楷體" w:hint="eastAsia"/>
                <w:color w:val="000000"/>
                <w:kern w:val="0"/>
              </w:rPr>
              <w:t>）</w:t>
            </w:r>
          </w:p>
        </w:tc>
        <w:tc>
          <w:tcPr>
            <w:tcW w:w="296" w:type="dxa"/>
            <w:tcBorders>
              <w:top w:val="nil"/>
              <w:left w:val="nil"/>
              <w:bottom w:val="nil"/>
              <w:right w:val="nil"/>
            </w:tcBorders>
            <w:shd w:val="clear" w:color="auto" w:fill="auto"/>
            <w:noWrap/>
            <w:vAlign w:val="center"/>
            <w:hideMark/>
          </w:tcPr>
          <w:p w14:paraId="1A76747D" w14:textId="77777777" w:rsidR="00CB1C6F" w:rsidRPr="00B966DA" w:rsidRDefault="00CB1C6F" w:rsidP="00277E05">
            <w:pPr>
              <w:widowControl/>
              <w:rPr>
                <w:color w:val="000000"/>
                <w:kern w:val="0"/>
              </w:rPr>
            </w:pPr>
            <w:r w:rsidRPr="00B966DA">
              <w:rPr>
                <w:color w:val="000000"/>
                <w:kern w:val="0"/>
              </w:rPr>
              <w:t>×</w:t>
            </w:r>
          </w:p>
        </w:tc>
        <w:tc>
          <w:tcPr>
            <w:tcW w:w="708" w:type="dxa"/>
            <w:gridSpan w:val="3"/>
            <w:tcBorders>
              <w:top w:val="nil"/>
              <w:left w:val="nil"/>
              <w:bottom w:val="nil"/>
              <w:right w:val="nil"/>
            </w:tcBorders>
            <w:shd w:val="clear" w:color="auto" w:fill="auto"/>
            <w:vAlign w:val="center"/>
            <w:hideMark/>
          </w:tcPr>
          <w:p w14:paraId="4D5FAA30" w14:textId="77777777" w:rsidR="00CB1C6F" w:rsidRPr="00B966DA" w:rsidRDefault="00CB1C6F" w:rsidP="00277E05">
            <w:pPr>
              <w:widowControl/>
              <w:rPr>
                <w:color w:val="000000"/>
                <w:kern w:val="0"/>
              </w:rPr>
            </w:pPr>
            <w:r w:rsidRPr="00B966DA">
              <w:rPr>
                <w:color w:val="000000"/>
                <w:kern w:val="0"/>
              </w:rPr>
              <w:t xml:space="preserve">365 </w:t>
            </w:r>
          </w:p>
        </w:tc>
        <w:tc>
          <w:tcPr>
            <w:tcW w:w="236" w:type="dxa"/>
            <w:tcBorders>
              <w:top w:val="nil"/>
              <w:left w:val="nil"/>
              <w:bottom w:val="nil"/>
              <w:right w:val="nil"/>
            </w:tcBorders>
            <w:shd w:val="clear" w:color="auto" w:fill="auto"/>
            <w:vAlign w:val="center"/>
            <w:hideMark/>
          </w:tcPr>
          <w:p w14:paraId="6A10D7EA" w14:textId="77777777" w:rsidR="00CB1C6F" w:rsidRPr="00B966DA" w:rsidRDefault="00CB1C6F" w:rsidP="00277E05">
            <w:pPr>
              <w:widowControl/>
              <w:rPr>
                <w:color w:val="000000"/>
                <w:kern w:val="0"/>
              </w:rPr>
            </w:pPr>
          </w:p>
        </w:tc>
        <w:tc>
          <w:tcPr>
            <w:tcW w:w="236" w:type="dxa"/>
            <w:tcBorders>
              <w:top w:val="nil"/>
              <w:left w:val="nil"/>
              <w:bottom w:val="nil"/>
              <w:right w:val="nil"/>
            </w:tcBorders>
            <w:shd w:val="clear" w:color="auto" w:fill="auto"/>
            <w:vAlign w:val="center"/>
            <w:hideMark/>
          </w:tcPr>
          <w:p w14:paraId="23381C1A" w14:textId="77777777" w:rsidR="00CB1C6F" w:rsidRPr="00B966DA" w:rsidRDefault="00CB1C6F" w:rsidP="00277E05">
            <w:pPr>
              <w:widowControl/>
              <w:rPr>
                <w:color w:val="000000"/>
                <w:kern w:val="0"/>
              </w:rPr>
            </w:pPr>
          </w:p>
        </w:tc>
      </w:tr>
      <w:tr w:rsidR="004D2AA2" w:rsidRPr="00B966DA" w14:paraId="1C3AED10" w14:textId="77777777" w:rsidTr="00DD583C">
        <w:trPr>
          <w:trHeight w:val="105"/>
        </w:trPr>
        <w:tc>
          <w:tcPr>
            <w:tcW w:w="10446" w:type="dxa"/>
            <w:gridSpan w:val="38"/>
            <w:tcBorders>
              <w:top w:val="nil"/>
              <w:left w:val="nil"/>
              <w:bottom w:val="nil"/>
              <w:right w:val="nil"/>
            </w:tcBorders>
            <w:shd w:val="clear" w:color="auto" w:fill="auto"/>
            <w:vAlign w:val="center"/>
            <w:hideMark/>
          </w:tcPr>
          <w:p w14:paraId="62BA32C7" w14:textId="77777777" w:rsidR="004D2AA2" w:rsidRPr="00B966DA" w:rsidRDefault="004D2AA2" w:rsidP="00277E05">
            <w:pPr>
              <w:widowControl/>
              <w:jc w:val="center"/>
              <w:rPr>
                <w:color w:val="000000"/>
                <w:kern w:val="0"/>
                <w:sz w:val="20"/>
                <w:szCs w:val="20"/>
              </w:rPr>
            </w:pPr>
          </w:p>
        </w:tc>
      </w:tr>
      <w:tr w:rsidR="004D2AA2" w:rsidRPr="00B966DA" w14:paraId="0E94EEBE" w14:textId="77777777" w:rsidTr="00DD583C">
        <w:trPr>
          <w:trHeight w:val="225"/>
        </w:trPr>
        <w:tc>
          <w:tcPr>
            <w:tcW w:w="158" w:type="dxa"/>
            <w:tcBorders>
              <w:top w:val="nil"/>
              <w:left w:val="nil"/>
              <w:bottom w:val="nil"/>
              <w:right w:val="nil"/>
            </w:tcBorders>
            <w:shd w:val="clear" w:color="auto" w:fill="auto"/>
            <w:vAlign w:val="center"/>
            <w:hideMark/>
          </w:tcPr>
          <w:p w14:paraId="1BA54074" w14:textId="77777777" w:rsidR="004D2AA2" w:rsidRPr="00B966DA" w:rsidRDefault="004D2AA2" w:rsidP="00277E05">
            <w:pPr>
              <w:widowControl/>
              <w:rPr>
                <w:color w:val="000000"/>
                <w:kern w:val="0"/>
                <w:sz w:val="20"/>
                <w:szCs w:val="20"/>
              </w:rPr>
            </w:pPr>
          </w:p>
        </w:tc>
        <w:tc>
          <w:tcPr>
            <w:tcW w:w="360" w:type="dxa"/>
            <w:tcBorders>
              <w:top w:val="nil"/>
              <w:left w:val="nil"/>
              <w:bottom w:val="nil"/>
              <w:right w:val="single" w:sz="4" w:space="0" w:color="auto"/>
            </w:tcBorders>
            <w:shd w:val="clear" w:color="auto" w:fill="auto"/>
            <w:vAlign w:val="center"/>
            <w:hideMark/>
          </w:tcPr>
          <w:p w14:paraId="2DA65A1D" w14:textId="77777777" w:rsidR="004D2AA2" w:rsidRPr="00B966DA" w:rsidRDefault="004D2AA2" w:rsidP="00277E05">
            <w:pPr>
              <w:widowControl/>
              <w:rPr>
                <w:color w:val="000000"/>
                <w:kern w:val="0"/>
                <w:sz w:val="20"/>
                <w:szCs w:val="20"/>
              </w:rPr>
            </w:pPr>
          </w:p>
        </w:tc>
        <w:tc>
          <w:tcPr>
            <w:tcW w:w="604" w:type="dxa"/>
            <w:gridSpan w:val="2"/>
            <w:vMerge w:val="restart"/>
            <w:tcBorders>
              <w:top w:val="single" w:sz="4" w:space="0" w:color="000000"/>
              <w:left w:val="single" w:sz="4" w:space="0" w:color="auto"/>
              <w:bottom w:val="nil"/>
              <w:right w:val="single" w:sz="4" w:space="0" w:color="auto"/>
            </w:tcBorders>
            <w:shd w:val="clear" w:color="auto" w:fill="auto"/>
            <w:vAlign w:val="center"/>
            <w:hideMark/>
          </w:tcPr>
          <w:p w14:paraId="61DBD84F" w14:textId="77777777" w:rsidR="004D2AA2" w:rsidRPr="00B966DA" w:rsidRDefault="004D2AA2" w:rsidP="00277E05">
            <w:pPr>
              <w:widowControl/>
              <w:jc w:val="center"/>
              <w:rPr>
                <w:color w:val="000000"/>
                <w:kern w:val="0"/>
                <w:sz w:val="20"/>
                <w:szCs w:val="20"/>
              </w:rPr>
            </w:pPr>
            <w:r w:rsidRPr="00B966DA">
              <w:rPr>
                <w:rFonts w:ascii="標楷體" w:eastAsia="標楷體" w:hAnsi="標楷體" w:hint="eastAsia"/>
                <w:color w:val="000000"/>
                <w:kern w:val="0"/>
                <w:sz w:val="20"/>
                <w:szCs w:val="20"/>
              </w:rPr>
              <w:t>天數</w:t>
            </w:r>
          </w:p>
        </w:tc>
        <w:tc>
          <w:tcPr>
            <w:tcW w:w="1420" w:type="dxa"/>
            <w:gridSpan w:val="5"/>
            <w:vMerge w:val="restart"/>
            <w:tcBorders>
              <w:top w:val="nil"/>
              <w:left w:val="single" w:sz="4" w:space="0" w:color="auto"/>
              <w:right w:val="single" w:sz="4" w:space="0" w:color="auto"/>
            </w:tcBorders>
            <w:shd w:val="clear" w:color="auto" w:fill="auto"/>
            <w:vAlign w:val="center"/>
            <w:hideMark/>
          </w:tcPr>
          <w:p w14:paraId="4A063D5E" w14:textId="77777777" w:rsidR="004D2AA2" w:rsidRPr="00B966DA" w:rsidRDefault="004D2AA2" w:rsidP="00277E05">
            <w:pPr>
              <w:widowControl/>
              <w:rPr>
                <w:color w:val="000000"/>
                <w:kern w:val="0"/>
                <w:sz w:val="20"/>
                <w:szCs w:val="20"/>
              </w:rPr>
            </w:pPr>
          </w:p>
        </w:tc>
        <w:tc>
          <w:tcPr>
            <w:tcW w:w="1224" w:type="dxa"/>
            <w:gridSpan w:val="4"/>
            <w:vMerge w:val="restart"/>
            <w:tcBorders>
              <w:top w:val="single" w:sz="4" w:space="0" w:color="000000"/>
              <w:left w:val="single" w:sz="4" w:space="0" w:color="auto"/>
              <w:bottom w:val="nil"/>
              <w:right w:val="single" w:sz="4" w:space="0" w:color="auto"/>
            </w:tcBorders>
            <w:shd w:val="clear" w:color="auto" w:fill="auto"/>
            <w:vAlign w:val="center"/>
            <w:hideMark/>
          </w:tcPr>
          <w:p w14:paraId="6C6D23DA" w14:textId="77777777" w:rsidR="004D2AA2" w:rsidRPr="00B966DA" w:rsidRDefault="004D2AA2" w:rsidP="00277E05">
            <w:pPr>
              <w:widowControl/>
              <w:jc w:val="center"/>
              <w:rPr>
                <w:color w:val="000000"/>
                <w:kern w:val="0"/>
                <w:sz w:val="16"/>
                <w:szCs w:val="16"/>
              </w:rPr>
            </w:pPr>
            <w:r w:rsidRPr="00B966DA">
              <w:rPr>
                <w:rFonts w:ascii="標楷體" w:eastAsia="標楷體" w:hAnsi="標楷體" w:hint="eastAsia"/>
                <w:color w:val="000000"/>
                <w:kern w:val="0"/>
                <w:sz w:val="16"/>
                <w:szCs w:val="16"/>
              </w:rPr>
              <w:t>存款利息成本率</w:t>
            </w:r>
          </w:p>
        </w:tc>
        <w:tc>
          <w:tcPr>
            <w:tcW w:w="6680" w:type="dxa"/>
            <w:gridSpan w:val="25"/>
            <w:tcBorders>
              <w:top w:val="nil"/>
              <w:left w:val="single" w:sz="4" w:space="0" w:color="auto"/>
              <w:bottom w:val="nil"/>
            </w:tcBorders>
            <w:shd w:val="clear" w:color="auto" w:fill="auto"/>
            <w:vAlign w:val="center"/>
            <w:hideMark/>
          </w:tcPr>
          <w:p w14:paraId="320540D5" w14:textId="77777777" w:rsidR="004D2AA2" w:rsidRPr="00B966DA" w:rsidRDefault="004D2AA2" w:rsidP="00277E05">
            <w:pPr>
              <w:widowControl/>
              <w:rPr>
                <w:color w:val="000000"/>
                <w:kern w:val="0"/>
                <w:sz w:val="20"/>
                <w:szCs w:val="20"/>
              </w:rPr>
            </w:pPr>
          </w:p>
        </w:tc>
      </w:tr>
      <w:tr w:rsidR="004D2AA2" w:rsidRPr="00B966DA" w14:paraId="1AEB6C52" w14:textId="77777777" w:rsidTr="00DD583C">
        <w:trPr>
          <w:trHeight w:val="225"/>
        </w:trPr>
        <w:tc>
          <w:tcPr>
            <w:tcW w:w="158" w:type="dxa"/>
            <w:tcBorders>
              <w:top w:val="nil"/>
              <w:left w:val="nil"/>
              <w:bottom w:val="nil"/>
              <w:right w:val="nil"/>
            </w:tcBorders>
            <w:shd w:val="clear" w:color="auto" w:fill="auto"/>
            <w:vAlign w:val="center"/>
            <w:hideMark/>
          </w:tcPr>
          <w:p w14:paraId="0297ADD1" w14:textId="77777777" w:rsidR="004D2AA2" w:rsidRPr="00B966DA" w:rsidRDefault="004D2AA2" w:rsidP="00277E05">
            <w:pPr>
              <w:widowControl/>
              <w:rPr>
                <w:color w:val="000000"/>
                <w:kern w:val="0"/>
                <w:sz w:val="20"/>
                <w:szCs w:val="20"/>
              </w:rPr>
            </w:pPr>
          </w:p>
        </w:tc>
        <w:tc>
          <w:tcPr>
            <w:tcW w:w="360" w:type="dxa"/>
            <w:tcBorders>
              <w:top w:val="nil"/>
              <w:left w:val="nil"/>
              <w:bottom w:val="nil"/>
              <w:right w:val="single" w:sz="4" w:space="0" w:color="auto"/>
            </w:tcBorders>
            <w:shd w:val="clear" w:color="auto" w:fill="auto"/>
            <w:vAlign w:val="center"/>
            <w:hideMark/>
          </w:tcPr>
          <w:p w14:paraId="0FF3E6A6" w14:textId="77777777" w:rsidR="004D2AA2" w:rsidRPr="00B966DA" w:rsidRDefault="004D2AA2" w:rsidP="00277E05">
            <w:pPr>
              <w:widowControl/>
              <w:rPr>
                <w:color w:val="000000"/>
                <w:kern w:val="0"/>
                <w:sz w:val="20"/>
                <w:szCs w:val="20"/>
              </w:rPr>
            </w:pPr>
          </w:p>
        </w:tc>
        <w:tc>
          <w:tcPr>
            <w:tcW w:w="604" w:type="dxa"/>
            <w:gridSpan w:val="2"/>
            <w:vMerge/>
            <w:tcBorders>
              <w:top w:val="nil"/>
              <w:left w:val="single" w:sz="4" w:space="0" w:color="auto"/>
              <w:bottom w:val="nil"/>
              <w:right w:val="single" w:sz="4" w:space="0" w:color="auto"/>
            </w:tcBorders>
            <w:vAlign w:val="center"/>
            <w:hideMark/>
          </w:tcPr>
          <w:p w14:paraId="1AE418DE" w14:textId="77777777" w:rsidR="004D2AA2" w:rsidRPr="00B966DA" w:rsidRDefault="004D2AA2" w:rsidP="00277E05">
            <w:pPr>
              <w:widowControl/>
              <w:rPr>
                <w:color w:val="000000"/>
                <w:kern w:val="0"/>
                <w:sz w:val="20"/>
                <w:szCs w:val="20"/>
              </w:rPr>
            </w:pPr>
          </w:p>
        </w:tc>
        <w:tc>
          <w:tcPr>
            <w:tcW w:w="1420" w:type="dxa"/>
            <w:gridSpan w:val="5"/>
            <w:vMerge/>
            <w:tcBorders>
              <w:left w:val="single" w:sz="4" w:space="0" w:color="auto"/>
              <w:bottom w:val="nil"/>
              <w:right w:val="single" w:sz="4" w:space="0" w:color="auto"/>
            </w:tcBorders>
            <w:shd w:val="clear" w:color="auto" w:fill="auto"/>
            <w:vAlign w:val="center"/>
            <w:hideMark/>
          </w:tcPr>
          <w:p w14:paraId="3B9ACDB9" w14:textId="77777777" w:rsidR="004D2AA2" w:rsidRPr="00B966DA" w:rsidRDefault="004D2AA2" w:rsidP="00277E05">
            <w:pPr>
              <w:widowControl/>
              <w:rPr>
                <w:color w:val="000000"/>
                <w:kern w:val="0"/>
                <w:sz w:val="20"/>
                <w:szCs w:val="20"/>
              </w:rPr>
            </w:pPr>
          </w:p>
        </w:tc>
        <w:tc>
          <w:tcPr>
            <w:tcW w:w="1224" w:type="dxa"/>
            <w:gridSpan w:val="4"/>
            <w:vMerge/>
            <w:tcBorders>
              <w:top w:val="nil"/>
              <w:left w:val="single" w:sz="4" w:space="0" w:color="auto"/>
              <w:bottom w:val="nil"/>
              <w:right w:val="single" w:sz="4" w:space="0" w:color="auto"/>
            </w:tcBorders>
            <w:vAlign w:val="center"/>
            <w:hideMark/>
          </w:tcPr>
          <w:p w14:paraId="3CD2FA37" w14:textId="77777777" w:rsidR="004D2AA2" w:rsidRPr="00B966DA" w:rsidRDefault="004D2AA2" w:rsidP="00277E05">
            <w:pPr>
              <w:widowControl/>
              <w:rPr>
                <w:color w:val="000000"/>
                <w:kern w:val="0"/>
                <w:sz w:val="16"/>
                <w:szCs w:val="16"/>
              </w:rPr>
            </w:pPr>
          </w:p>
        </w:tc>
        <w:tc>
          <w:tcPr>
            <w:tcW w:w="6680" w:type="dxa"/>
            <w:gridSpan w:val="25"/>
            <w:vMerge w:val="restart"/>
            <w:tcBorders>
              <w:top w:val="nil"/>
              <w:left w:val="single" w:sz="4" w:space="0" w:color="auto"/>
            </w:tcBorders>
            <w:shd w:val="clear" w:color="auto" w:fill="auto"/>
            <w:vAlign w:val="center"/>
            <w:hideMark/>
          </w:tcPr>
          <w:p w14:paraId="04D5D8D1" w14:textId="77777777" w:rsidR="004D2AA2" w:rsidRPr="00B966DA" w:rsidRDefault="004D2AA2" w:rsidP="00277E05">
            <w:pPr>
              <w:widowControl/>
              <w:rPr>
                <w:color w:val="000000"/>
                <w:kern w:val="0"/>
                <w:sz w:val="20"/>
                <w:szCs w:val="20"/>
              </w:rPr>
            </w:pPr>
          </w:p>
        </w:tc>
      </w:tr>
      <w:tr w:rsidR="00CB1C6F" w:rsidRPr="00B966DA" w14:paraId="1C133BFC" w14:textId="77777777" w:rsidTr="00DD583C">
        <w:trPr>
          <w:trHeight w:val="225"/>
        </w:trPr>
        <w:tc>
          <w:tcPr>
            <w:tcW w:w="158" w:type="dxa"/>
            <w:tcBorders>
              <w:top w:val="nil"/>
              <w:left w:val="nil"/>
              <w:bottom w:val="nil"/>
              <w:right w:val="nil"/>
            </w:tcBorders>
            <w:shd w:val="clear" w:color="auto" w:fill="auto"/>
            <w:vAlign w:val="center"/>
            <w:hideMark/>
          </w:tcPr>
          <w:p w14:paraId="54A74793" w14:textId="77777777" w:rsidR="00CB1C6F" w:rsidRPr="00B966DA" w:rsidRDefault="00CB1C6F" w:rsidP="00277E05">
            <w:pPr>
              <w:widowControl/>
              <w:rPr>
                <w:color w:val="000000"/>
                <w:kern w:val="0"/>
              </w:rPr>
            </w:pPr>
          </w:p>
        </w:tc>
        <w:tc>
          <w:tcPr>
            <w:tcW w:w="360" w:type="dxa"/>
            <w:tcBorders>
              <w:top w:val="nil"/>
              <w:left w:val="nil"/>
              <w:bottom w:val="nil"/>
              <w:right w:val="nil"/>
            </w:tcBorders>
            <w:shd w:val="clear" w:color="auto" w:fill="auto"/>
            <w:vAlign w:val="center"/>
            <w:hideMark/>
          </w:tcPr>
          <w:p w14:paraId="3071BEAD" w14:textId="77777777" w:rsidR="00CB1C6F" w:rsidRPr="00B966DA" w:rsidRDefault="00CB1C6F" w:rsidP="00277E05">
            <w:pPr>
              <w:widowControl/>
              <w:jc w:val="center"/>
              <w:rPr>
                <w:color w:val="000000"/>
                <w:kern w:val="0"/>
              </w:rPr>
            </w:pPr>
            <w:r w:rsidRPr="00B966DA">
              <w:rPr>
                <w:color w:val="000000"/>
                <w:kern w:val="0"/>
              </w:rPr>
              <w:t>÷</w:t>
            </w:r>
          </w:p>
        </w:tc>
        <w:tc>
          <w:tcPr>
            <w:tcW w:w="604" w:type="dxa"/>
            <w:gridSpan w:val="2"/>
            <w:tcBorders>
              <w:top w:val="nil"/>
              <w:left w:val="single" w:sz="4" w:space="0" w:color="000000"/>
              <w:bottom w:val="single" w:sz="4" w:space="0" w:color="000000"/>
              <w:right w:val="single" w:sz="4" w:space="0" w:color="000000"/>
            </w:tcBorders>
            <w:shd w:val="clear" w:color="auto" w:fill="auto"/>
            <w:vAlign w:val="center"/>
            <w:hideMark/>
          </w:tcPr>
          <w:p w14:paraId="16ACB862" w14:textId="77777777" w:rsidR="00CB1C6F" w:rsidRPr="00B966DA" w:rsidRDefault="00CB1C6F" w:rsidP="00277E05">
            <w:pPr>
              <w:widowControl/>
              <w:jc w:val="center"/>
              <w:rPr>
                <w:color w:val="000000"/>
                <w:kern w:val="0"/>
              </w:rPr>
            </w:pPr>
            <w:r w:rsidRPr="00B966DA">
              <w:rPr>
                <w:color w:val="000000"/>
                <w:kern w:val="0"/>
              </w:rPr>
              <w:t>0</w:t>
            </w:r>
          </w:p>
        </w:tc>
        <w:tc>
          <w:tcPr>
            <w:tcW w:w="296" w:type="dxa"/>
            <w:tcBorders>
              <w:top w:val="nil"/>
              <w:left w:val="nil"/>
              <w:bottom w:val="nil"/>
              <w:right w:val="nil"/>
            </w:tcBorders>
            <w:shd w:val="clear" w:color="auto" w:fill="auto"/>
            <w:noWrap/>
            <w:vAlign w:val="center"/>
            <w:hideMark/>
          </w:tcPr>
          <w:p w14:paraId="7B2A50A7" w14:textId="77777777" w:rsidR="00CB1C6F" w:rsidRPr="00B966DA" w:rsidRDefault="00CB1C6F" w:rsidP="00277E05">
            <w:pPr>
              <w:widowControl/>
              <w:jc w:val="center"/>
              <w:rPr>
                <w:color w:val="000000"/>
                <w:kern w:val="0"/>
              </w:rPr>
            </w:pPr>
            <w:r w:rsidRPr="00B966DA">
              <w:rPr>
                <w:color w:val="000000"/>
                <w:kern w:val="0"/>
              </w:rPr>
              <w:t>×</w:t>
            </w:r>
          </w:p>
        </w:tc>
        <w:tc>
          <w:tcPr>
            <w:tcW w:w="828" w:type="dxa"/>
            <w:gridSpan w:val="3"/>
            <w:tcBorders>
              <w:top w:val="nil"/>
              <w:left w:val="nil"/>
              <w:bottom w:val="nil"/>
              <w:right w:val="nil"/>
            </w:tcBorders>
            <w:shd w:val="clear" w:color="auto" w:fill="auto"/>
            <w:noWrap/>
            <w:vAlign w:val="center"/>
            <w:hideMark/>
          </w:tcPr>
          <w:p w14:paraId="21651AB2" w14:textId="77777777" w:rsidR="00CB1C6F" w:rsidRPr="00B966DA" w:rsidRDefault="00CB1C6F" w:rsidP="00277E05">
            <w:pPr>
              <w:widowControl/>
              <w:jc w:val="center"/>
              <w:rPr>
                <w:color w:val="000000"/>
                <w:kern w:val="0"/>
              </w:rPr>
            </w:pPr>
            <w:r w:rsidRPr="00B966DA">
              <w:rPr>
                <w:color w:val="000000"/>
                <w:kern w:val="0"/>
              </w:rPr>
              <w:t>100%</w:t>
            </w:r>
          </w:p>
        </w:tc>
        <w:tc>
          <w:tcPr>
            <w:tcW w:w="296" w:type="dxa"/>
            <w:tcBorders>
              <w:top w:val="nil"/>
              <w:left w:val="nil"/>
              <w:bottom w:val="nil"/>
              <w:right w:val="nil"/>
            </w:tcBorders>
            <w:shd w:val="clear" w:color="auto" w:fill="auto"/>
            <w:noWrap/>
            <w:vAlign w:val="center"/>
            <w:hideMark/>
          </w:tcPr>
          <w:p w14:paraId="3EBDD43D" w14:textId="77777777" w:rsidR="00CB1C6F" w:rsidRPr="00B966DA" w:rsidRDefault="00CB1C6F" w:rsidP="00277E05">
            <w:pPr>
              <w:widowControl/>
              <w:rPr>
                <w:color w:val="000000"/>
                <w:kern w:val="0"/>
              </w:rPr>
            </w:pPr>
            <w:r w:rsidRPr="00B966DA">
              <w:rPr>
                <w:rFonts w:ascii="標楷體" w:eastAsia="標楷體" w:hAnsi="標楷體" w:hint="eastAsia"/>
                <w:color w:val="000000"/>
                <w:kern w:val="0"/>
              </w:rPr>
              <w:t>＝</w:t>
            </w:r>
          </w:p>
        </w:tc>
        <w:tc>
          <w:tcPr>
            <w:tcW w:w="1224" w:type="dxa"/>
            <w:gridSpan w:val="4"/>
            <w:tcBorders>
              <w:top w:val="nil"/>
              <w:left w:val="single" w:sz="4" w:space="0" w:color="000000"/>
              <w:bottom w:val="single" w:sz="4" w:space="0" w:color="000000"/>
              <w:right w:val="single" w:sz="4" w:space="0" w:color="auto"/>
            </w:tcBorders>
            <w:shd w:val="clear" w:color="auto" w:fill="auto"/>
            <w:vAlign w:val="center"/>
            <w:hideMark/>
          </w:tcPr>
          <w:p w14:paraId="1383FD22" w14:textId="77777777" w:rsidR="00CB1C6F" w:rsidRPr="00B966DA" w:rsidRDefault="00CB1C6F" w:rsidP="00277E05">
            <w:pPr>
              <w:widowControl/>
              <w:jc w:val="center"/>
              <w:rPr>
                <w:color w:val="000000"/>
                <w:kern w:val="0"/>
              </w:rPr>
            </w:pPr>
            <w:r w:rsidRPr="00B966DA">
              <w:rPr>
                <w:color w:val="000000"/>
                <w:kern w:val="0"/>
              </w:rPr>
              <w:t xml:space="preserve">　</w:t>
            </w:r>
          </w:p>
        </w:tc>
        <w:tc>
          <w:tcPr>
            <w:tcW w:w="6680" w:type="dxa"/>
            <w:gridSpan w:val="25"/>
            <w:vMerge/>
            <w:tcBorders>
              <w:left w:val="single" w:sz="4" w:space="0" w:color="auto"/>
              <w:bottom w:val="nil"/>
            </w:tcBorders>
            <w:shd w:val="clear" w:color="auto" w:fill="auto"/>
            <w:vAlign w:val="center"/>
            <w:hideMark/>
          </w:tcPr>
          <w:p w14:paraId="4992B414" w14:textId="77777777" w:rsidR="00CB1C6F" w:rsidRPr="00B966DA" w:rsidRDefault="00CB1C6F" w:rsidP="00277E05">
            <w:pPr>
              <w:widowControl/>
              <w:rPr>
                <w:color w:val="000000"/>
                <w:kern w:val="0"/>
              </w:rPr>
            </w:pPr>
          </w:p>
        </w:tc>
      </w:tr>
      <w:tr w:rsidR="004D2AA2" w:rsidRPr="00B966DA" w14:paraId="3D1141B7" w14:textId="77777777" w:rsidTr="00DD583C">
        <w:trPr>
          <w:trHeight w:val="105"/>
        </w:trPr>
        <w:tc>
          <w:tcPr>
            <w:tcW w:w="10446" w:type="dxa"/>
            <w:gridSpan w:val="38"/>
            <w:tcBorders>
              <w:top w:val="nil"/>
              <w:left w:val="nil"/>
              <w:bottom w:val="nil"/>
              <w:right w:val="nil"/>
            </w:tcBorders>
            <w:shd w:val="clear" w:color="auto" w:fill="auto"/>
            <w:vAlign w:val="center"/>
            <w:hideMark/>
          </w:tcPr>
          <w:p w14:paraId="28F0E86C" w14:textId="77777777" w:rsidR="004D2AA2" w:rsidRPr="00B966DA" w:rsidRDefault="004D2AA2" w:rsidP="00277E05">
            <w:pPr>
              <w:widowControl/>
              <w:jc w:val="center"/>
              <w:rPr>
                <w:color w:val="000000"/>
                <w:kern w:val="0"/>
                <w:sz w:val="20"/>
                <w:szCs w:val="20"/>
              </w:rPr>
            </w:pPr>
          </w:p>
        </w:tc>
      </w:tr>
      <w:tr w:rsidR="004D2AA2" w:rsidRPr="00B966DA" w14:paraId="11F463C7" w14:textId="77777777" w:rsidTr="00DD583C">
        <w:trPr>
          <w:trHeight w:val="360"/>
        </w:trPr>
        <w:tc>
          <w:tcPr>
            <w:tcW w:w="3134" w:type="dxa"/>
            <w:gridSpan w:val="11"/>
            <w:tcBorders>
              <w:top w:val="nil"/>
              <w:left w:val="nil"/>
              <w:bottom w:val="nil"/>
              <w:right w:val="single" w:sz="8" w:space="0" w:color="000000"/>
            </w:tcBorders>
            <w:shd w:val="clear" w:color="auto" w:fill="auto"/>
            <w:vAlign w:val="center"/>
            <w:hideMark/>
          </w:tcPr>
          <w:p w14:paraId="5A12D216" w14:textId="77777777" w:rsidR="004D2AA2" w:rsidRPr="00B966DA" w:rsidRDefault="004D2AA2" w:rsidP="00277E05">
            <w:pPr>
              <w:widowControl/>
              <w:rPr>
                <w:color w:val="000000"/>
                <w:kern w:val="0"/>
                <w:sz w:val="28"/>
                <w:szCs w:val="28"/>
              </w:rPr>
            </w:pPr>
            <w:r w:rsidRPr="00B966DA">
              <w:rPr>
                <w:rFonts w:ascii="標楷體" w:eastAsia="標楷體" w:hAnsi="標楷體" w:hint="eastAsia"/>
                <w:color w:val="000000"/>
                <w:kern w:val="0"/>
                <w:sz w:val="28"/>
                <w:szCs w:val="28"/>
              </w:rPr>
              <w:t>五、作業成本率</w:t>
            </w:r>
            <w:r w:rsidRPr="00B966DA">
              <w:rPr>
                <w:color w:val="000000"/>
                <w:kern w:val="0"/>
                <w:sz w:val="28"/>
                <w:szCs w:val="28"/>
              </w:rPr>
              <w:t>=C</w:t>
            </w:r>
          </w:p>
        </w:tc>
        <w:tc>
          <w:tcPr>
            <w:tcW w:w="1400" w:type="dxa"/>
            <w:gridSpan w:val="5"/>
            <w:tcBorders>
              <w:top w:val="single" w:sz="8" w:space="0" w:color="000000"/>
              <w:left w:val="nil"/>
              <w:bottom w:val="single" w:sz="8" w:space="0" w:color="000000"/>
              <w:right w:val="single" w:sz="8" w:space="0" w:color="000000"/>
            </w:tcBorders>
            <w:shd w:val="clear" w:color="auto" w:fill="auto"/>
            <w:vAlign w:val="center"/>
            <w:hideMark/>
          </w:tcPr>
          <w:p w14:paraId="1F127035" w14:textId="77777777" w:rsidR="004D2AA2" w:rsidRPr="00B966DA" w:rsidRDefault="004D2AA2" w:rsidP="00277E05">
            <w:pPr>
              <w:widowControl/>
              <w:jc w:val="center"/>
              <w:rPr>
                <w:color w:val="000000"/>
                <w:kern w:val="0"/>
                <w:sz w:val="28"/>
                <w:szCs w:val="28"/>
              </w:rPr>
            </w:pPr>
            <w:r w:rsidRPr="00B966DA">
              <w:rPr>
                <w:color w:val="000000"/>
                <w:kern w:val="0"/>
                <w:sz w:val="28"/>
                <w:szCs w:val="28"/>
              </w:rPr>
              <w:t xml:space="preserve">　</w:t>
            </w:r>
          </w:p>
        </w:tc>
        <w:tc>
          <w:tcPr>
            <w:tcW w:w="336" w:type="dxa"/>
            <w:tcBorders>
              <w:top w:val="nil"/>
              <w:left w:val="nil"/>
              <w:bottom w:val="nil"/>
              <w:right w:val="nil"/>
            </w:tcBorders>
            <w:shd w:val="clear" w:color="auto" w:fill="auto"/>
            <w:vAlign w:val="center"/>
            <w:hideMark/>
          </w:tcPr>
          <w:p w14:paraId="21676F68" w14:textId="77777777" w:rsidR="004D2AA2" w:rsidRPr="00B966DA" w:rsidRDefault="004D2AA2" w:rsidP="00277E05">
            <w:pPr>
              <w:widowControl/>
              <w:rPr>
                <w:color w:val="000000"/>
                <w:kern w:val="0"/>
                <w:sz w:val="28"/>
                <w:szCs w:val="28"/>
              </w:rPr>
            </w:pPr>
          </w:p>
        </w:tc>
        <w:tc>
          <w:tcPr>
            <w:tcW w:w="5576" w:type="dxa"/>
            <w:gridSpan w:val="21"/>
            <w:tcBorders>
              <w:top w:val="nil"/>
              <w:left w:val="nil"/>
              <w:bottom w:val="nil"/>
              <w:right w:val="nil"/>
            </w:tcBorders>
            <w:shd w:val="clear" w:color="auto" w:fill="auto"/>
            <w:vAlign w:val="center"/>
            <w:hideMark/>
          </w:tcPr>
          <w:p w14:paraId="1829AD91" w14:textId="77777777" w:rsidR="004D2AA2" w:rsidRPr="00B966DA" w:rsidRDefault="004D2AA2" w:rsidP="00277E05">
            <w:pPr>
              <w:widowControl/>
              <w:rPr>
                <w:color w:val="000000"/>
                <w:kern w:val="0"/>
                <w:sz w:val="28"/>
                <w:szCs w:val="28"/>
              </w:rPr>
            </w:pPr>
          </w:p>
        </w:tc>
      </w:tr>
      <w:tr w:rsidR="004D2AA2" w:rsidRPr="00B966DA" w14:paraId="15C4757F" w14:textId="77777777" w:rsidTr="00DD583C">
        <w:trPr>
          <w:trHeight w:val="360"/>
        </w:trPr>
        <w:tc>
          <w:tcPr>
            <w:tcW w:w="158" w:type="dxa"/>
            <w:tcBorders>
              <w:top w:val="nil"/>
              <w:left w:val="nil"/>
              <w:bottom w:val="nil"/>
              <w:right w:val="nil"/>
            </w:tcBorders>
            <w:shd w:val="clear" w:color="auto" w:fill="auto"/>
            <w:vAlign w:val="center"/>
            <w:hideMark/>
          </w:tcPr>
          <w:p w14:paraId="67A4836F" w14:textId="77777777" w:rsidR="004D2AA2" w:rsidRPr="00B966DA" w:rsidRDefault="004D2AA2" w:rsidP="00277E05">
            <w:pPr>
              <w:widowControl/>
              <w:rPr>
                <w:color w:val="000000"/>
                <w:kern w:val="0"/>
                <w:sz w:val="20"/>
                <w:szCs w:val="20"/>
              </w:rPr>
            </w:pPr>
          </w:p>
        </w:tc>
        <w:tc>
          <w:tcPr>
            <w:tcW w:w="360" w:type="dxa"/>
            <w:tcBorders>
              <w:top w:val="nil"/>
              <w:left w:val="nil"/>
              <w:bottom w:val="nil"/>
              <w:right w:val="nil"/>
            </w:tcBorders>
            <w:shd w:val="clear" w:color="auto" w:fill="auto"/>
            <w:vAlign w:val="center"/>
            <w:hideMark/>
          </w:tcPr>
          <w:p w14:paraId="2D5337BB" w14:textId="77777777" w:rsidR="004D2AA2" w:rsidRPr="00B966DA" w:rsidRDefault="004D2AA2" w:rsidP="00277E05">
            <w:pPr>
              <w:widowControl/>
              <w:rPr>
                <w:color w:val="000000"/>
                <w:kern w:val="0"/>
                <w:sz w:val="20"/>
                <w:szCs w:val="20"/>
              </w:rPr>
            </w:pPr>
          </w:p>
        </w:tc>
        <w:tc>
          <w:tcPr>
            <w:tcW w:w="9928" w:type="dxa"/>
            <w:gridSpan w:val="36"/>
            <w:tcBorders>
              <w:top w:val="nil"/>
              <w:left w:val="nil"/>
              <w:bottom w:val="nil"/>
              <w:right w:val="nil"/>
            </w:tcBorders>
            <w:shd w:val="clear" w:color="auto" w:fill="auto"/>
            <w:vAlign w:val="center"/>
            <w:hideMark/>
          </w:tcPr>
          <w:p w14:paraId="6C8DC4D1" w14:textId="77777777" w:rsidR="004D2AA2" w:rsidRPr="00B966DA" w:rsidRDefault="004D2AA2" w:rsidP="00277E05">
            <w:pPr>
              <w:widowControl/>
              <w:rPr>
                <w:color w:val="000000"/>
                <w:kern w:val="0"/>
                <w:sz w:val="20"/>
                <w:szCs w:val="20"/>
              </w:rPr>
            </w:pPr>
            <w:r w:rsidRPr="00B966DA">
              <w:rPr>
                <w:color w:val="000000"/>
                <w:kern w:val="0"/>
                <w:sz w:val="20"/>
                <w:szCs w:val="20"/>
              </w:rPr>
              <w:t>(</w:t>
            </w:r>
            <w:r w:rsidRPr="00B966DA">
              <w:rPr>
                <w:rFonts w:ascii="標楷體" w:eastAsia="標楷體" w:hAnsi="標楷體" w:hint="eastAsia"/>
                <w:color w:val="000000"/>
                <w:kern w:val="0"/>
                <w:sz w:val="20"/>
                <w:szCs w:val="20"/>
              </w:rPr>
              <w:t>業管費用含用人、業務、會議、管理費用及雜項支出全年預算合計</w:t>
            </w:r>
            <w:r w:rsidRPr="00B966DA">
              <w:rPr>
                <w:color w:val="000000"/>
                <w:kern w:val="0"/>
                <w:sz w:val="20"/>
                <w:szCs w:val="20"/>
              </w:rPr>
              <w:t>)</w:t>
            </w:r>
          </w:p>
        </w:tc>
      </w:tr>
      <w:tr w:rsidR="004D2AA2" w:rsidRPr="00B966DA" w14:paraId="1ABA45EE" w14:textId="77777777" w:rsidTr="00DD583C">
        <w:trPr>
          <w:trHeight w:val="105"/>
        </w:trPr>
        <w:tc>
          <w:tcPr>
            <w:tcW w:w="10446" w:type="dxa"/>
            <w:gridSpan w:val="38"/>
            <w:tcBorders>
              <w:top w:val="nil"/>
              <w:left w:val="nil"/>
              <w:bottom w:val="nil"/>
              <w:right w:val="nil"/>
            </w:tcBorders>
            <w:shd w:val="clear" w:color="auto" w:fill="auto"/>
            <w:vAlign w:val="center"/>
            <w:hideMark/>
          </w:tcPr>
          <w:p w14:paraId="2CDC4E72" w14:textId="77777777" w:rsidR="004D2AA2" w:rsidRPr="00B966DA" w:rsidRDefault="004D2AA2" w:rsidP="00277E05">
            <w:pPr>
              <w:widowControl/>
              <w:jc w:val="center"/>
              <w:rPr>
                <w:color w:val="000000"/>
                <w:kern w:val="0"/>
                <w:sz w:val="20"/>
                <w:szCs w:val="20"/>
              </w:rPr>
            </w:pPr>
          </w:p>
        </w:tc>
      </w:tr>
      <w:tr w:rsidR="004D2AA2" w:rsidRPr="00B966DA" w14:paraId="48009082" w14:textId="77777777" w:rsidTr="00DD583C">
        <w:trPr>
          <w:trHeight w:val="315"/>
        </w:trPr>
        <w:tc>
          <w:tcPr>
            <w:tcW w:w="158" w:type="dxa"/>
            <w:tcBorders>
              <w:top w:val="nil"/>
              <w:left w:val="nil"/>
              <w:bottom w:val="nil"/>
              <w:right w:val="single" w:sz="4" w:space="0" w:color="auto"/>
            </w:tcBorders>
            <w:shd w:val="clear" w:color="auto" w:fill="auto"/>
            <w:vAlign w:val="center"/>
            <w:hideMark/>
          </w:tcPr>
          <w:p w14:paraId="77197F1E" w14:textId="77777777" w:rsidR="004D2AA2" w:rsidRPr="00B966DA" w:rsidRDefault="004D2AA2" w:rsidP="00277E05">
            <w:pPr>
              <w:widowControl/>
              <w:rPr>
                <w:color w:val="000000"/>
                <w:kern w:val="0"/>
                <w:sz w:val="20"/>
                <w:szCs w:val="20"/>
              </w:rPr>
            </w:pPr>
          </w:p>
        </w:tc>
        <w:tc>
          <w:tcPr>
            <w:tcW w:w="1556" w:type="dxa"/>
            <w:gridSpan w:val="5"/>
            <w:vMerge w:val="restart"/>
            <w:tcBorders>
              <w:top w:val="single" w:sz="4" w:space="0" w:color="000000"/>
              <w:left w:val="single" w:sz="4" w:space="0" w:color="auto"/>
              <w:bottom w:val="nil"/>
              <w:right w:val="single" w:sz="4" w:space="0" w:color="auto"/>
            </w:tcBorders>
            <w:shd w:val="clear" w:color="auto" w:fill="auto"/>
            <w:vAlign w:val="center"/>
            <w:hideMark/>
          </w:tcPr>
          <w:p w14:paraId="282EA2ED" w14:textId="77777777" w:rsidR="004D2AA2" w:rsidRPr="00B966DA" w:rsidRDefault="004D2AA2" w:rsidP="00277E05">
            <w:pPr>
              <w:widowControl/>
              <w:jc w:val="center"/>
              <w:rPr>
                <w:color w:val="000000"/>
                <w:kern w:val="0"/>
                <w:sz w:val="20"/>
                <w:szCs w:val="20"/>
              </w:rPr>
            </w:pPr>
            <w:r w:rsidRPr="00B966DA">
              <w:rPr>
                <w:rFonts w:ascii="標楷體" w:eastAsia="標楷體" w:hAnsi="標楷體" w:hint="eastAsia"/>
                <w:color w:val="000000"/>
                <w:kern w:val="0"/>
                <w:sz w:val="20"/>
                <w:szCs w:val="20"/>
              </w:rPr>
              <w:t>全年業管</w:t>
            </w:r>
            <w:r w:rsidRPr="00B966DA">
              <w:rPr>
                <w:color w:val="000000"/>
                <w:kern w:val="0"/>
                <w:sz w:val="20"/>
                <w:szCs w:val="20"/>
              </w:rPr>
              <w:t xml:space="preserve">           </w:t>
            </w:r>
            <w:r w:rsidRPr="00B966DA">
              <w:rPr>
                <w:rFonts w:ascii="標楷體" w:eastAsia="標楷體" w:hAnsi="標楷體" w:hint="eastAsia"/>
                <w:color w:val="000000"/>
                <w:kern w:val="0"/>
                <w:sz w:val="20"/>
                <w:szCs w:val="20"/>
              </w:rPr>
              <w:t>費用預算額</w:t>
            </w:r>
          </w:p>
        </w:tc>
        <w:tc>
          <w:tcPr>
            <w:tcW w:w="296" w:type="dxa"/>
            <w:tcBorders>
              <w:top w:val="nil"/>
              <w:left w:val="single" w:sz="4" w:space="0" w:color="auto"/>
              <w:bottom w:val="nil"/>
              <w:right w:val="single" w:sz="4" w:space="0" w:color="auto"/>
            </w:tcBorders>
            <w:shd w:val="clear" w:color="auto" w:fill="auto"/>
            <w:vAlign w:val="center"/>
            <w:hideMark/>
          </w:tcPr>
          <w:p w14:paraId="202D2FD9" w14:textId="77777777" w:rsidR="004D2AA2" w:rsidRPr="00B966DA" w:rsidRDefault="004D2AA2" w:rsidP="00277E05">
            <w:pPr>
              <w:widowControl/>
              <w:rPr>
                <w:color w:val="000000"/>
                <w:kern w:val="0"/>
                <w:sz w:val="20"/>
                <w:szCs w:val="20"/>
              </w:rPr>
            </w:pPr>
          </w:p>
        </w:tc>
        <w:tc>
          <w:tcPr>
            <w:tcW w:w="1420" w:type="dxa"/>
            <w:gridSpan w:val="5"/>
            <w:vMerge w:val="restart"/>
            <w:tcBorders>
              <w:top w:val="single" w:sz="4" w:space="0" w:color="000000"/>
              <w:left w:val="single" w:sz="4" w:space="0" w:color="auto"/>
              <w:bottom w:val="nil"/>
              <w:right w:val="single" w:sz="4" w:space="0" w:color="auto"/>
            </w:tcBorders>
            <w:shd w:val="clear" w:color="auto" w:fill="auto"/>
            <w:vAlign w:val="center"/>
            <w:hideMark/>
          </w:tcPr>
          <w:p w14:paraId="009151D5" w14:textId="77777777" w:rsidR="004D2AA2" w:rsidRPr="00B966DA" w:rsidRDefault="004D2AA2" w:rsidP="00277E05">
            <w:pPr>
              <w:widowControl/>
              <w:jc w:val="center"/>
              <w:rPr>
                <w:color w:val="000000"/>
                <w:kern w:val="0"/>
                <w:sz w:val="20"/>
                <w:szCs w:val="20"/>
              </w:rPr>
            </w:pPr>
            <w:r w:rsidRPr="00B966DA">
              <w:rPr>
                <w:rFonts w:ascii="標楷體" w:eastAsia="標楷體" w:hAnsi="標楷體" w:hint="eastAsia"/>
                <w:color w:val="000000"/>
                <w:kern w:val="0"/>
                <w:sz w:val="20"/>
                <w:szCs w:val="20"/>
              </w:rPr>
              <w:t>三個月存款</w:t>
            </w:r>
            <w:r w:rsidRPr="00B966DA">
              <w:rPr>
                <w:color w:val="000000"/>
                <w:kern w:val="0"/>
                <w:sz w:val="20"/>
                <w:szCs w:val="20"/>
              </w:rPr>
              <w:t xml:space="preserve">                        </w:t>
            </w:r>
            <w:r w:rsidRPr="00B966DA">
              <w:rPr>
                <w:rFonts w:ascii="標楷體" w:eastAsia="標楷體" w:hAnsi="標楷體" w:hint="eastAsia"/>
                <w:color w:val="000000"/>
                <w:kern w:val="0"/>
                <w:sz w:val="20"/>
                <w:szCs w:val="20"/>
              </w:rPr>
              <w:t>平均餘額</w:t>
            </w:r>
          </w:p>
        </w:tc>
        <w:tc>
          <w:tcPr>
            <w:tcW w:w="1440" w:type="dxa"/>
            <w:gridSpan w:val="5"/>
            <w:vMerge w:val="restart"/>
            <w:tcBorders>
              <w:top w:val="nil"/>
              <w:left w:val="single" w:sz="4" w:space="0" w:color="auto"/>
              <w:bottom w:val="nil"/>
              <w:right w:val="single" w:sz="4" w:space="0" w:color="auto"/>
            </w:tcBorders>
            <w:shd w:val="clear" w:color="auto" w:fill="auto"/>
            <w:vAlign w:val="center"/>
            <w:hideMark/>
          </w:tcPr>
          <w:p w14:paraId="61FCFC1E" w14:textId="77777777" w:rsidR="004D2AA2" w:rsidRPr="00B966DA" w:rsidRDefault="004D2AA2" w:rsidP="00277E05">
            <w:pPr>
              <w:widowControl/>
              <w:jc w:val="center"/>
              <w:rPr>
                <w:color w:val="000000"/>
                <w:kern w:val="0"/>
                <w:sz w:val="20"/>
                <w:szCs w:val="20"/>
              </w:rPr>
            </w:pPr>
            <w:r w:rsidRPr="00B966DA">
              <w:rPr>
                <w:color w:val="000000"/>
                <w:kern w:val="0"/>
                <w:sz w:val="20"/>
                <w:szCs w:val="20"/>
              </w:rPr>
              <w:t xml:space="preserve">　</w:t>
            </w:r>
          </w:p>
        </w:tc>
        <w:tc>
          <w:tcPr>
            <w:tcW w:w="1184" w:type="dxa"/>
            <w:gridSpan w:val="4"/>
            <w:vMerge w:val="restart"/>
            <w:tcBorders>
              <w:top w:val="single" w:sz="4" w:space="0" w:color="000000"/>
              <w:left w:val="single" w:sz="4" w:space="0" w:color="auto"/>
              <w:bottom w:val="nil"/>
              <w:right w:val="single" w:sz="4" w:space="0" w:color="auto"/>
            </w:tcBorders>
            <w:shd w:val="clear" w:color="auto" w:fill="auto"/>
            <w:vAlign w:val="center"/>
            <w:hideMark/>
          </w:tcPr>
          <w:p w14:paraId="4160FD64" w14:textId="77777777" w:rsidR="004D2AA2" w:rsidRPr="00B966DA" w:rsidRDefault="004D2AA2" w:rsidP="00277E05">
            <w:pPr>
              <w:widowControl/>
              <w:jc w:val="center"/>
              <w:rPr>
                <w:color w:val="000000"/>
                <w:kern w:val="0"/>
                <w:sz w:val="20"/>
                <w:szCs w:val="20"/>
              </w:rPr>
            </w:pPr>
            <w:r w:rsidRPr="00B966DA">
              <w:rPr>
                <w:rFonts w:ascii="標楷體" w:eastAsia="標楷體" w:hAnsi="標楷體" w:hint="eastAsia"/>
                <w:color w:val="000000"/>
                <w:kern w:val="0"/>
                <w:sz w:val="20"/>
                <w:szCs w:val="20"/>
              </w:rPr>
              <w:t>作業</w:t>
            </w:r>
            <w:r w:rsidRPr="00B966DA">
              <w:rPr>
                <w:color w:val="000000"/>
                <w:kern w:val="0"/>
                <w:sz w:val="20"/>
                <w:szCs w:val="20"/>
              </w:rPr>
              <w:t xml:space="preserve">            </w:t>
            </w:r>
            <w:r w:rsidRPr="00B966DA">
              <w:rPr>
                <w:rFonts w:ascii="標楷體" w:eastAsia="標楷體" w:hAnsi="標楷體" w:hint="eastAsia"/>
                <w:color w:val="000000"/>
                <w:kern w:val="0"/>
                <w:sz w:val="20"/>
                <w:szCs w:val="20"/>
              </w:rPr>
              <w:t>成本率</w:t>
            </w:r>
          </w:p>
        </w:tc>
        <w:tc>
          <w:tcPr>
            <w:tcW w:w="4392" w:type="dxa"/>
            <w:gridSpan w:val="17"/>
            <w:vMerge w:val="restart"/>
            <w:tcBorders>
              <w:top w:val="nil"/>
              <w:left w:val="single" w:sz="4" w:space="0" w:color="auto"/>
              <w:right w:val="nil"/>
            </w:tcBorders>
            <w:shd w:val="clear" w:color="auto" w:fill="auto"/>
            <w:vAlign w:val="center"/>
            <w:hideMark/>
          </w:tcPr>
          <w:p w14:paraId="40E5B940" w14:textId="77777777" w:rsidR="004D2AA2" w:rsidRPr="00B966DA" w:rsidRDefault="004D2AA2" w:rsidP="00277E05">
            <w:pPr>
              <w:widowControl/>
              <w:rPr>
                <w:color w:val="000000"/>
                <w:kern w:val="0"/>
                <w:sz w:val="20"/>
                <w:szCs w:val="20"/>
              </w:rPr>
            </w:pPr>
            <w:r w:rsidRPr="00B966DA">
              <w:rPr>
                <w:color w:val="000000"/>
                <w:kern w:val="0"/>
                <w:sz w:val="20"/>
                <w:szCs w:val="20"/>
              </w:rPr>
              <w:t xml:space="preserve">　</w:t>
            </w:r>
          </w:p>
        </w:tc>
      </w:tr>
      <w:tr w:rsidR="004D2AA2" w:rsidRPr="00B966DA" w14:paraId="1F84178D" w14:textId="77777777" w:rsidTr="00DD583C">
        <w:trPr>
          <w:trHeight w:val="315"/>
        </w:trPr>
        <w:tc>
          <w:tcPr>
            <w:tcW w:w="158" w:type="dxa"/>
            <w:tcBorders>
              <w:top w:val="nil"/>
              <w:left w:val="nil"/>
              <w:bottom w:val="nil"/>
              <w:right w:val="single" w:sz="4" w:space="0" w:color="auto"/>
            </w:tcBorders>
            <w:shd w:val="clear" w:color="auto" w:fill="auto"/>
            <w:vAlign w:val="center"/>
            <w:hideMark/>
          </w:tcPr>
          <w:p w14:paraId="58B4B746" w14:textId="77777777" w:rsidR="004D2AA2" w:rsidRPr="00B966DA" w:rsidRDefault="004D2AA2" w:rsidP="00277E05">
            <w:pPr>
              <w:widowControl/>
              <w:rPr>
                <w:color w:val="000000"/>
                <w:kern w:val="0"/>
                <w:sz w:val="20"/>
                <w:szCs w:val="20"/>
              </w:rPr>
            </w:pPr>
          </w:p>
        </w:tc>
        <w:tc>
          <w:tcPr>
            <w:tcW w:w="1556" w:type="dxa"/>
            <w:gridSpan w:val="5"/>
            <w:vMerge/>
            <w:tcBorders>
              <w:top w:val="nil"/>
              <w:left w:val="single" w:sz="4" w:space="0" w:color="auto"/>
              <w:bottom w:val="nil"/>
              <w:right w:val="single" w:sz="4" w:space="0" w:color="auto"/>
            </w:tcBorders>
            <w:vAlign w:val="center"/>
            <w:hideMark/>
          </w:tcPr>
          <w:p w14:paraId="27E7CF6C" w14:textId="77777777" w:rsidR="004D2AA2" w:rsidRPr="00B966DA" w:rsidRDefault="004D2AA2" w:rsidP="00277E05">
            <w:pPr>
              <w:widowControl/>
              <w:rPr>
                <w:color w:val="000000"/>
                <w:kern w:val="0"/>
                <w:sz w:val="20"/>
                <w:szCs w:val="20"/>
              </w:rPr>
            </w:pPr>
          </w:p>
        </w:tc>
        <w:tc>
          <w:tcPr>
            <w:tcW w:w="296" w:type="dxa"/>
            <w:tcBorders>
              <w:top w:val="nil"/>
              <w:left w:val="single" w:sz="4" w:space="0" w:color="auto"/>
              <w:bottom w:val="nil"/>
              <w:right w:val="single" w:sz="4" w:space="0" w:color="auto"/>
            </w:tcBorders>
            <w:shd w:val="clear" w:color="auto" w:fill="auto"/>
            <w:vAlign w:val="center"/>
            <w:hideMark/>
          </w:tcPr>
          <w:p w14:paraId="030D37A8" w14:textId="77777777" w:rsidR="004D2AA2" w:rsidRPr="00B966DA" w:rsidRDefault="004D2AA2" w:rsidP="00277E05">
            <w:pPr>
              <w:widowControl/>
              <w:rPr>
                <w:color w:val="000000"/>
                <w:kern w:val="0"/>
                <w:sz w:val="20"/>
                <w:szCs w:val="20"/>
              </w:rPr>
            </w:pPr>
          </w:p>
        </w:tc>
        <w:tc>
          <w:tcPr>
            <w:tcW w:w="1420" w:type="dxa"/>
            <w:gridSpan w:val="5"/>
            <w:vMerge/>
            <w:tcBorders>
              <w:top w:val="nil"/>
              <w:left w:val="single" w:sz="4" w:space="0" w:color="auto"/>
              <w:bottom w:val="nil"/>
              <w:right w:val="single" w:sz="4" w:space="0" w:color="auto"/>
            </w:tcBorders>
            <w:vAlign w:val="center"/>
            <w:hideMark/>
          </w:tcPr>
          <w:p w14:paraId="2D1CDE35" w14:textId="77777777" w:rsidR="004D2AA2" w:rsidRPr="00B966DA" w:rsidRDefault="004D2AA2" w:rsidP="00277E05">
            <w:pPr>
              <w:widowControl/>
              <w:rPr>
                <w:color w:val="000000"/>
                <w:kern w:val="0"/>
                <w:sz w:val="20"/>
                <w:szCs w:val="20"/>
              </w:rPr>
            </w:pPr>
          </w:p>
        </w:tc>
        <w:tc>
          <w:tcPr>
            <w:tcW w:w="1440" w:type="dxa"/>
            <w:gridSpan w:val="5"/>
            <w:vMerge/>
            <w:tcBorders>
              <w:top w:val="nil"/>
              <w:left w:val="single" w:sz="4" w:space="0" w:color="auto"/>
              <w:bottom w:val="nil"/>
              <w:right w:val="single" w:sz="4" w:space="0" w:color="auto"/>
            </w:tcBorders>
            <w:vAlign w:val="center"/>
            <w:hideMark/>
          </w:tcPr>
          <w:p w14:paraId="4785573F" w14:textId="77777777" w:rsidR="004D2AA2" w:rsidRPr="00B966DA" w:rsidRDefault="004D2AA2" w:rsidP="00277E05">
            <w:pPr>
              <w:widowControl/>
              <w:rPr>
                <w:color w:val="000000"/>
                <w:kern w:val="0"/>
                <w:sz w:val="20"/>
                <w:szCs w:val="20"/>
              </w:rPr>
            </w:pPr>
          </w:p>
        </w:tc>
        <w:tc>
          <w:tcPr>
            <w:tcW w:w="1184" w:type="dxa"/>
            <w:gridSpan w:val="4"/>
            <w:vMerge/>
            <w:tcBorders>
              <w:top w:val="nil"/>
              <w:left w:val="single" w:sz="4" w:space="0" w:color="auto"/>
              <w:bottom w:val="nil"/>
              <w:right w:val="single" w:sz="4" w:space="0" w:color="auto"/>
            </w:tcBorders>
            <w:vAlign w:val="center"/>
            <w:hideMark/>
          </w:tcPr>
          <w:p w14:paraId="6170DB02" w14:textId="77777777" w:rsidR="004D2AA2" w:rsidRPr="00B966DA" w:rsidRDefault="004D2AA2" w:rsidP="00277E05">
            <w:pPr>
              <w:widowControl/>
              <w:rPr>
                <w:color w:val="000000"/>
                <w:kern w:val="0"/>
                <w:sz w:val="20"/>
                <w:szCs w:val="20"/>
              </w:rPr>
            </w:pPr>
          </w:p>
        </w:tc>
        <w:tc>
          <w:tcPr>
            <w:tcW w:w="4392" w:type="dxa"/>
            <w:gridSpan w:val="17"/>
            <w:vMerge/>
            <w:tcBorders>
              <w:left w:val="single" w:sz="4" w:space="0" w:color="auto"/>
              <w:right w:val="nil"/>
            </w:tcBorders>
            <w:vAlign w:val="center"/>
            <w:hideMark/>
          </w:tcPr>
          <w:p w14:paraId="418ED4BC" w14:textId="77777777" w:rsidR="004D2AA2" w:rsidRPr="00B966DA" w:rsidRDefault="004D2AA2" w:rsidP="00277E05">
            <w:pPr>
              <w:widowControl/>
              <w:rPr>
                <w:color w:val="000000"/>
                <w:kern w:val="0"/>
                <w:sz w:val="20"/>
                <w:szCs w:val="20"/>
              </w:rPr>
            </w:pPr>
          </w:p>
        </w:tc>
      </w:tr>
      <w:tr w:rsidR="004D2AA2" w:rsidRPr="00B966DA" w14:paraId="1219E85F" w14:textId="77777777" w:rsidTr="00DD583C">
        <w:trPr>
          <w:trHeight w:val="315"/>
        </w:trPr>
        <w:tc>
          <w:tcPr>
            <w:tcW w:w="158" w:type="dxa"/>
            <w:tcBorders>
              <w:top w:val="nil"/>
              <w:left w:val="nil"/>
              <w:bottom w:val="nil"/>
              <w:right w:val="nil"/>
            </w:tcBorders>
            <w:shd w:val="clear" w:color="auto" w:fill="auto"/>
            <w:vAlign w:val="center"/>
            <w:hideMark/>
          </w:tcPr>
          <w:p w14:paraId="29883B3D" w14:textId="77777777" w:rsidR="004D2AA2" w:rsidRPr="00B966DA" w:rsidRDefault="004D2AA2" w:rsidP="00277E05">
            <w:pPr>
              <w:widowControl/>
              <w:rPr>
                <w:color w:val="000000"/>
                <w:kern w:val="0"/>
              </w:rPr>
            </w:pPr>
          </w:p>
        </w:tc>
        <w:tc>
          <w:tcPr>
            <w:tcW w:w="1556" w:type="dxa"/>
            <w:gridSpan w:val="5"/>
            <w:tcBorders>
              <w:top w:val="nil"/>
              <w:left w:val="single" w:sz="4" w:space="0" w:color="000000"/>
              <w:bottom w:val="single" w:sz="4" w:space="0" w:color="000000"/>
              <w:right w:val="single" w:sz="4" w:space="0" w:color="000000"/>
            </w:tcBorders>
            <w:shd w:val="clear" w:color="FFFFFF" w:fill="FFFFFF"/>
            <w:vAlign w:val="center"/>
            <w:hideMark/>
          </w:tcPr>
          <w:p w14:paraId="6A5563C8" w14:textId="77777777" w:rsidR="004D2AA2" w:rsidRPr="00B966DA" w:rsidRDefault="004D2AA2" w:rsidP="00277E05">
            <w:pPr>
              <w:widowControl/>
              <w:jc w:val="right"/>
              <w:rPr>
                <w:color w:val="000000"/>
                <w:kern w:val="0"/>
              </w:rPr>
            </w:pPr>
            <w:r w:rsidRPr="00B966DA">
              <w:rPr>
                <w:color w:val="000000"/>
                <w:kern w:val="0"/>
              </w:rPr>
              <w:t xml:space="preserve">　</w:t>
            </w:r>
          </w:p>
        </w:tc>
        <w:tc>
          <w:tcPr>
            <w:tcW w:w="296" w:type="dxa"/>
            <w:tcBorders>
              <w:top w:val="nil"/>
              <w:left w:val="nil"/>
              <w:bottom w:val="nil"/>
              <w:right w:val="nil"/>
            </w:tcBorders>
            <w:shd w:val="clear" w:color="auto" w:fill="auto"/>
            <w:vAlign w:val="center"/>
            <w:hideMark/>
          </w:tcPr>
          <w:p w14:paraId="68E1DA94" w14:textId="77777777" w:rsidR="004D2AA2" w:rsidRPr="00B966DA" w:rsidRDefault="004D2AA2" w:rsidP="00277E05">
            <w:pPr>
              <w:widowControl/>
              <w:jc w:val="center"/>
              <w:rPr>
                <w:color w:val="000000"/>
                <w:kern w:val="0"/>
              </w:rPr>
            </w:pPr>
            <w:r w:rsidRPr="00B966DA">
              <w:rPr>
                <w:color w:val="000000"/>
                <w:kern w:val="0"/>
              </w:rPr>
              <w:t>÷</w:t>
            </w:r>
          </w:p>
        </w:tc>
        <w:tc>
          <w:tcPr>
            <w:tcW w:w="1420" w:type="dxa"/>
            <w:gridSpan w:val="5"/>
            <w:tcBorders>
              <w:top w:val="nil"/>
              <w:left w:val="single" w:sz="4" w:space="0" w:color="000000"/>
              <w:bottom w:val="single" w:sz="4" w:space="0" w:color="000000"/>
              <w:right w:val="single" w:sz="4" w:space="0" w:color="000000"/>
            </w:tcBorders>
            <w:shd w:val="clear" w:color="auto" w:fill="auto"/>
            <w:vAlign w:val="center"/>
            <w:hideMark/>
          </w:tcPr>
          <w:p w14:paraId="3B8B4153" w14:textId="77777777" w:rsidR="004D2AA2" w:rsidRPr="00B966DA" w:rsidRDefault="004D2AA2" w:rsidP="00277E05">
            <w:pPr>
              <w:widowControl/>
              <w:jc w:val="right"/>
              <w:rPr>
                <w:color w:val="000000"/>
                <w:kern w:val="0"/>
              </w:rPr>
            </w:pPr>
            <w:r w:rsidRPr="00B966DA">
              <w:rPr>
                <w:color w:val="000000"/>
                <w:kern w:val="0"/>
              </w:rPr>
              <w:t>0</w:t>
            </w:r>
          </w:p>
        </w:tc>
        <w:tc>
          <w:tcPr>
            <w:tcW w:w="336" w:type="dxa"/>
            <w:tcBorders>
              <w:top w:val="nil"/>
              <w:left w:val="nil"/>
              <w:bottom w:val="nil"/>
              <w:right w:val="nil"/>
            </w:tcBorders>
            <w:shd w:val="clear" w:color="auto" w:fill="auto"/>
            <w:noWrap/>
            <w:vAlign w:val="center"/>
            <w:hideMark/>
          </w:tcPr>
          <w:p w14:paraId="6855D3A8" w14:textId="77777777" w:rsidR="004D2AA2" w:rsidRPr="00B966DA" w:rsidRDefault="004D2AA2" w:rsidP="00277E05">
            <w:pPr>
              <w:widowControl/>
              <w:jc w:val="center"/>
              <w:rPr>
                <w:color w:val="000000"/>
                <w:kern w:val="0"/>
              </w:rPr>
            </w:pPr>
            <w:r w:rsidRPr="00B966DA">
              <w:rPr>
                <w:color w:val="000000"/>
                <w:kern w:val="0"/>
              </w:rPr>
              <w:t>×</w:t>
            </w:r>
          </w:p>
        </w:tc>
        <w:tc>
          <w:tcPr>
            <w:tcW w:w="768" w:type="dxa"/>
            <w:gridSpan w:val="3"/>
            <w:tcBorders>
              <w:top w:val="nil"/>
              <w:left w:val="nil"/>
              <w:bottom w:val="nil"/>
              <w:right w:val="nil"/>
            </w:tcBorders>
            <w:shd w:val="clear" w:color="auto" w:fill="auto"/>
            <w:vAlign w:val="center"/>
            <w:hideMark/>
          </w:tcPr>
          <w:p w14:paraId="3FA5D150" w14:textId="77777777" w:rsidR="004D2AA2" w:rsidRPr="00B966DA" w:rsidRDefault="004D2AA2" w:rsidP="00277E05">
            <w:pPr>
              <w:widowControl/>
              <w:jc w:val="center"/>
              <w:rPr>
                <w:color w:val="000000"/>
                <w:kern w:val="0"/>
              </w:rPr>
            </w:pPr>
            <w:r w:rsidRPr="00B966DA">
              <w:rPr>
                <w:color w:val="000000"/>
                <w:kern w:val="0"/>
              </w:rPr>
              <w:t>100%</w:t>
            </w:r>
          </w:p>
        </w:tc>
        <w:tc>
          <w:tcPr>
            <w:tcW w:w="336" w:type="dxa"/>
            <w:tcBorders>
              <w:top w:val="nil"/>
              <w:left w:val="nil"/>
              <w:bottom w:val="nil"/>
              <w:right w:val="nil"/>
            </w:tcBorders>
            <w:shd w:val="clear" w:color="auto" w:fill="auto"/>
            <w:noWrap/>
            <w:vAlign w:val="center"/>
            <w:hideMark/>
          </w:tcPr>
          <w:p w14:paraId="575BB883" w14:textId="77777777" w:rsidR="004D2AA2" w:rsidRPr="00B966DA" w:rsidRDefault="004D2AA2" w:rsidP="00277E05">
            <w:pPr>
              <w:widowControl/>
              <w:rPr>
                <w:color w:val="000000"/>
                <w:kern w:val="0"/>
              </w:rPr>
            </w:pPr>
            <w:r w:rsidRPr="00B966DA">
              <w:rPr>
                <w:rFonts w:ascii="標楷體" w:eastAsia="標楷體" w:hAnsi="標楷體" w:hint="eastAsia"/>
                <w:color w:val="000000"/>
                <w:kern w:val="0"/>
              </w:rPr>
              <w:t>＝</w:t>
            </w:r>
          </w:p>
        </w:tc>
        <w:tc>
          <w:tcPr>
            <w:tcW w:w="1184" w:type="dxa"/>
            <w:gridSpan w:val="4"/>
            <w:tcBorders>
              <w:top w:val="nil"/>
              <w:left w:val="single" w:sz="4" w:space="0" w:color="000000"/>
              <w:bottom w:val="single" w:sz="4" w:space="0" w:color="000000"/>
              <w:right w:val="single" w:sz="4" w:space="0" w:color="auto"/>
            </w:tcBorders>
            <w:shd w:val="clear" w:color="auto" w:fill="auto"/>
            <w:vAlign w:val="center"/>
            <w:hideMark/>
          </w:tcPr>
          <w:p w14:paraId="74C25A3F" w14:textId="77777777" w:rsidR="004D2AA2" w:rsidRPr="00B966DA" w:rsidRDefault="004D2AA2" w:rsidP="00277E05">
            <w:pPr>
              <w:widowControl/>
              <w:jc w:val="center"/>
              <w:rPr>
                <w:color w:val="000000"/>
                <w:kern w:val="0"/>
              </w:rPr>
            </w:pPr>
            <w:r w:rsidRPr="00B966DA">
              <w:rPr>
                <w:color w:val="000000"/>
                <w:kern w:val="0"/>
              </w:rPr>
              <w:t xml:space="preserve">　</w:t>
            </w:r>
          </w:p>
        </w:tc>
        <w:tc>
          <w:tcPr>
            <w:tcW w:w="4392" w:type="dxa"/>
            <w:gridSpan w:val="17"/>
            <w:vMerge/>
            <w:tcBorders>
              <w:left w:val="single" w:sz="4" w:space="0" w:color="auto"/>
              <w:bottom w:val="nil"/>
              <w:right w:val="nil"/>
            </w:tcBorders>
            <w:vAlign w:val="center"/>
            <w:hideMark/>
          </w:tcPr>
          <w:p w14:paraId="5F0D08DD" w14:textId="77777777" w:rsidR="004D2AA2" w:rsidRPr="00B966DA" w:rsidRDefault="004D2AA2" w:rsidP="00277E05">
            <w:pPr>
              <w:widowControl/>
              <w:rPr>
                <w:color w:val="000000"/>
                <w:kern w:val="0"/>
              </w:rPr>
            </w:pPr>
          </w:p>
        </w:tc>
      </w:tr>
      <w:tr w:rsidR="004D2AA2" w:rsidRPr="00B966DA" w14:paraId="60BEA5F8" w14:textId="77777777" w:rsidTr="00DD583C">
        <w:trPr>
          <w:trHeight w:val="105"/>
        </w:trPr>
        <w:tc>
          <w:tcPr>
            <w:tcW w:w="10446" w:type="dxa"/>
            <w:gridSpan w:val="38"/>
            <w:tcBorders>
              <w:top w:val="nil"/>
              <w:left w:val="nil"/>
              <w:bottom w:val="nil"/>
              <w:right w:val="nil"/>
            </w:tcBorders>
            <w:shd w:val="clear" w:color="auto" w:fill="auto"/>
            <w:vAlign w:val="center"/>
            <w:hideMark/>
          </w:tcPr>
          <w:p w14:paraId="06F42F13" w14:textId="77777777" w:rsidR="004D2AA2" w:rsidRPr="00B966DA" w:rsidRDefault="004D2AA2" w:rsidP="00277E05">
            <w:pPr>
              <w:widowControl/>
              <w:jc w:val="center"/>
              <w:rPr>
                <w:color w:val="000000"/>
                <w:kern w:val="0"/>
                <w:sz w:val="20"/>
                <w:szCs w:val="20"/>
              </w:rPr>
            </w:pPr>
          </w:p>
        </w:tc>
      </w:tr>
      <w:tr w:rsidR="004D2AA2" w:rsidRPr="00B966DA" w14:paraId="49FE7C5C" w14:textId="77777777" w:rsidTr="00DD583C">
        <w:trPr>
          <w:trHeight w:val="360"/>
        </w:trPr>
        <w:tc>
          <w:tcPr>
            <w:tcW w:w="3134" w:type="dxa"/>
            <w:gridSpan w:val="11"/>
            <w:tcBorders>
              <w:top w:val="nil"/>
              <w:left w:val="nil"/>
              <w:bottom w:val="nil"/>
              <w:right w:val="single" w:sz="8" w:space="0" w:color="000000"/>
            </w:tcBorders>
            <w:shd w:val="clear" w:color="auto" w:fill="auto"/>
            <w:vAlign w:val="center"/>
            <w:hideMark/>
          </w:tcPr>
          <w:p w14:paraId="0CF21288" w14:textId="77777777" w:rsidR="004D2AA2" w:rsidRPr="00B966DA" w:rsidRDefault="004D2AA2" w:rsidP="00277E05">
            <w:pPr>
              <w:widowControl/>
              <w:rPr>
                <w:color w:val="000000"/>
                <w:kern w:val="0"/>
                <w:sz w:val="28"/>
                <w:szCs w:val="28"/>
              </w:rPr>
            </w:pPr>
            <w:r w:rsidRPr="00B966DA">
              <w:rPr>
                <w:rFonts w:ascii="標楷體" w:eastAsia="標楷體" w:hAnsi="標楷體" w:hint="eastAsia"/>
                <w:color w:val="000000"/>
                <w:kern w:val="0"/>
                <w:sz w:val="28"/>
                <w:szCs w:val="28"/>
              </w:rPr>
              <w:t>六、資金成本率</w:t>
            </w:r>
            <w:r w:rsidRPr="00B966DA">
              <w:rPr>
                <w:color w:val="000000"/>
                <w:kern w:val="0"/>
                <w:sz w:val="28"/>
                <w:szCs w:val="28"/>
              </w:rPr>
              <w:t>=D</w:t>
            </w:r>
          </w:p>
        </w:tc>
        <w:tc>
          <w:tcPr>
            <w:tcW w:w="1400" w:type="dxa"/>
            <w:gridSpan w:val="5"/>
            <w:tcBorders>
              <w:top w:val="single" w:sz="8" w:space="0" w:color="000000"/>
              <w:left w:val="nil"/>
              <w:bottom w:val="single" w:sz="8" w:space="0" w:color="000000"/>
              <w:right w:val="single" w:sz="8" w:space="0" w:color="000000"/>
            </w:tcBorders>
            <w:shd w:val="clear" w:color="auto" w:fill="auto"/>
            <w:vAlign w:val="center"/>
            <w:hideMark/>
          </w:tcPr>
          <w:p w14:paraId="3DBDB36A" w14:textId="77777777" w:rsidR="004D2AA2" w:rsidRPr="00B966DA" w:rsidRDefault="004D2AA2" w:rsidP="00277E05">
            <w:pPr>
              <w:widowControl/>
              <w:jc w:val="center"/>
              <w:rPr>
                <w:color w:val="000000"/>
                <w:kern w:val="0"/>
                <w:sz w:val="28"/>
                <w:szCs w:val="28"/>
              </w:rPr>
            </w:pPr>
            <w:r w:rsidRPr="00B966DA">
              <w:rPr>
                <w:color w:val="000000"/>
                <w:kern w:val="0"/>
                <w:sz w:val="28"/>
                <w:szCs w:val="28"/>
              </w:rPr>
              <w:t xml:space="preserve">　</w:t>
            </w:r>
          </w:p>
        </w:tc>
        <w:tc>
          <w:tcPr>
            <w:tcW w:w="5912" w:type="dxa"/>
            <w:gridSpan w:val="22"/>
            <w:tcBorders>
              <w:top w:val="nil"/>
              <w:left w:val="nil"/>
              <w:bottom w:val="nil"/>
              <w:right w:val="nil"/>
            </w:tcBorders>
            <w:shd w:val="clear" w:color="auto" w:fill="auto"/>
            <w:vAlign w:val="center"/>
            <w:hideMark/>
          </w:tcPr>
          <w:p w14:paraId="3198B257" w14:textId="77777777" w:rsidR="004D2AA2" w:rsidRPr="002E4802" w:rsidRDefault="004D2AA2" w:rsidP="00277E05">
            <w:pPr>
              <w:widowControl/>
              <w:rPr>
                <w:color w:val="000000"/>
                <w:kern w:val="0"/>
                <w:sz w:val="28"/>
                <w:szCs w:val="28"/>
              </w:rPr>
            </w:pPr>
            <w:r w:rsidRPr="002E4802">
              <w:rPr>
                <w:rFonts w:eastAsia="標楷體"/>
                <w:color w:val="000000"/>
                <w:kern w:val="0"/>
                <w:sz w:val="28"/>
                <w:szCs w:val="28"/>
              </w:rPr>
              <w:t>（</w:t>
            </w:r>
            <w:r w:rsidRPr="002E4802">
              <w:rPr>
                <w:rFonts w:eastAsia="標楷體"/>
                <w:color w:val="000000"/>
                <w:kern w:val="0"/>
                <w:sz w:val="28"/>
                <w:szCs w:val="28"/>
              </w:rPr>
              <w:t>D</w:t>
            </w:r>
            <w:r w:rsidRPr="002E4802">
              <w:rPr>
                <w:rFonts w:eastAsia="標楷體"/>
                <w:color w:val="000000"/>
                <w:kern w:val="0"/>
                <w:sz w:val="28"/>
                <w:szCs w:val="28"/>
              </w:rPr>
              <w:t>＝</w:t>
            </w:r>
            <w:r w:rsidRPr="002E4802">
              <w:rPr>
                <w:rFonts w:eastAsia="標楷體"/>
                <w:color w:val="000000"/>
                <w:kern w:val="0"/>
                <w:sz w:val="28"/>
                <w:szCs w:val="28"/>
              </w:rPr>
              <w:t>B</w:t>
            </w:r>
            <w:r w:rsidRPr="002E4802">
              <w:rPr>
                <w:rFonts w:eastAsia="標楷體"/>
                <w:color w:val="000000"/>
                <w:kern w:val="0"/>
                <w:sz w:val="28"/>
                <w:szCs w:val="28"/>
              </w:rPr>
              <w:t>＋</w:t>
            </w:r>
            <w:r w:rsidRPr="002E4802">
              <w:rPr>
                <w:rFonts w:eastAsia="標楷體"/>
                <w:color w:val="000000"/>
                <w:kern w:val="0"/>
                <w:sz w:val="28"/>
                <w:szCs w:val="28"/>
              </w:rPr>
              <w:t>C</w:t>
            </w:r>
            <w:r w:rsidRPr="002E4802">
              <w:rPr>
                <w:rFonts w:eastAsia="標楷體"/>
                <w:color w:val="000000"/>
                <w:kern w:val="0"/>
                <w:sz w:val="28"/>
                <w:szCs w:val="28"/>
              </w:rPr>
              <w:t>）</w:t>
            </w:r>
          </w:p>
        </w:tc>
      </w:tr>
      <w:tr w:rsidR="004D2AA2" w:rsidRPr="00B966DA" w14:paraId="6876764F" w14:textId="77777777" w:rsidTr="00DD583C">
        <w:trPr>
          <w:trHeight w:val="105"/>
        </w:trPr>
        <w:tc>
          <w:tcPr>
            <w:tcW w:w="10446" w:type="dxa"/>
            <w:gridSpan w:val="38"/>
            <w:tcBorders>
              <w:top w:val="nil"/>
              <w:left w:val="nil"/>
              <w:bottom w:val="nil"/>
              <w:right w:val="nil"/>
            </w:tcBorders>
            <w:shd w:val="clear" w:color="auto" w:fill="auto"/>
            <w:vAlign w:val="center"/>
            <w:hideMark/>
          </w:tcPr>
          <w:p w14:paraId="42F5BD93" w14:textId="77777777" w:rsidR="004D2AA2" w:rsidRPr="00B966DA" w:rsidRDefault="004D2AA2" w:rsidP="00277E05">
            <w:pPr>
              <w:widowControl/>
              <w:jc w:val="center"/>
              <w:rPr>
                <w:color w:val="000000"/>
                <w:kern w:val="0"/>
                <w:sz w:val="20"/>
                <w:szCs w:val="20"/>
              </w:rPr>
            </w:pPr>
          </w:p>
        </w:tc>
      </w:tr>
      <w:tr w:rsidR="00CB1C6F" w:rsidRPr="00B966DA" w14:paraId="065F3F38" w14:textId="77777777" w:rsidTr="00DD583C">
        <w:trPr>
          <w:trHeight w:val="360"/>
        </w:trPr>
        <w:tc>
          <w:tcPr>
            <w:tcW w:w="3430" w:type="dxa"/>
            <w:gridSpan w:val="12"/>
            <w:tcBorders>
              <w:top w:val="nil"/>
              <w:left w:val="nil"/>
              <w:bottom w:val="nil"/>
              <w:right w:val="single" w:sz="8" w:space="0" w:color="000000"/>
            </w:tcBorders>
            <w:shd w:val="clear" w:color="auto" w:fill="auto"/>
            <w:vAlign w:val="center"/>
            <w:hideMark/>
          </w:tcPr>
          <w:p w14:paraId="23A5A099" w14:textId="77777777" w:rsidR="00CB1C6F" w:rsidRPr="00B966DA" w:rsidRDefault="00CB1C6F" w:rsidP="00277E05">
            <w:pPr>
              <w:widowControl/>
              <w:rPr>
                <w:color w:val="000000"/>
                <w:kern w:val="0"/>
                <w:sz w:val="28"/>
                <w:szCs w:val="28"/>
              </w:rPr>
            </w:pPr>
            <w:r w:rsidRPr="00B966DA">
              <w:rPr>
                <w:rFonts w:ascii="標楷體" w:eastAsia="標楷體" w:hAnsi="標楷體" w:hint="eastAsia"/>
                <w:color w:val="000000"/>
                <w:kern w:val="0"/>
                <w:sz w:val="28"/>
                <w:szCs w:val="28"/>
              </w:rPr>
              <w:t>七、放款平均利率</w:t>
            </w:r>
            <w:r w:rsidRPr="00B966DA">
              <w:rPr>
                <w:color w:val="000000"/>
                <w:kern w:val="0"/>
                <w:sz w:val="28"/>
                <w:szCs w:val="28"/>
              </w:rPr>
              <w:t>=E</w:t>
            </w:r>
          </w:p>
        </w:tc>
        <w:tc>
          <w:tcPr>
            <w:tcW w:w="1440" w:type="dxa"/>
            <w:gridSpan w:val="5"/>
            <w:tcBorders>
              <w:top w:val="single" w:sz="8" w:space="0" w:color="000000"/>
              <w:left w:val="nil"/>
              <w:bottom w:val="single" w:sz="8" w:space="0" w:color="000000"/>
              <w:right w:val="single" w:sz="8" w:space="0" w:color="000000"/>
            </w:tcBorders>
            <w:shd w:val="clear" w:color="auto" w:fill="auto"/>
            <w:vAlign w:val="center"/>
            <w:hideMark/>
          </w:tcPr>
          <w:p w14:paraId="240ED6A4" w14:textId="77777777" w:rsidR="00CB1C6F" w:rsidRPr="00B966DA" w:rsidRDefault="00CB1C6F" w:rsidP="00277E05">
            <w:pPr>
              <w:widowControl/>
              <w:jc w:val="center"/>
              <w:rPr>
                <w:color w:val="000000"/>
                <w:kern w:val="0"/>
                <w:sz w:val="28"/>
                <w:szCs w:val="28"/>
              </w:rPr>
            </w:pPr>
            <w:r w:rsidRPr="00B966DA">
              <w:rPr>
                <w:color w:val="000000"/>
                <w:kern w:val="0"/>
                <w:sz w:val="28"/>
                <w:szCs w:val="28"/>
              </w:rPr>
              <w:t xml:space="preserve">　</w:t>
            </w:r>
          </w:p>
        </w:tc>
        <w:tc>
          <w:tcPr>
            <w:tcW w:w="396" w:type="dxa"/>
            <w:tcBorders>
              <w:top w:val="nil"/>
              <w:left w:val="nil"/>
              <w:bottom w:val="nil"/>
              <w:right w:val="nil"/>
            </w:tcBorders>
            <w:shd w:val="clear" w:color="auto" w:fill="auto"/>
            <w:vAlign w:val="center"/>
            <w:hideMark/>
          </w:tcPr>
          <w:p w14:paraId="684D08E0" w14:textId="77777777" w:rsidR="00CB1C6F" w:rsidRPr="00B966DA" w:rsidRDefault="00CB1C6F" w:rsidP="00277E05">
            <w:pPr>
              <w:widowControl/>
              <w:rPr>
                <w:color w:val="000000"/>
                <w:kern w:val="0"/>
                <w:sz w:val="28"/>
                <w:szCs w:val="28"/>
              </w:rPr>
            </w:pPr>
          </w:p>
        </w:tc>
        <w:tc>
          <w:tcPr>
            <w:tcW w:w="4944" w:type="dxa"/>
            <w:gridSpan w:val="19"/>
            <w:tcBorders>
              <w:top w:val="nil"/>
              <w:left w:val="nil"/>
              <w:bottom w:val="nil"/>
              <w:right w:val="nil"/>
            </w:tcBorders>
            <w:shd w:val="clear" w:color="auto" w:fill="auto"/>
            <w:vAlign w:val="center"/>
            <w:hideMark/>
          </w:tcPr>
          <w:p w14:paraId="6E5A5529" w14:textId="77777777" w:rsidR="00CB1C6F" w:rsidRPr="00B966DA" w:rsidRDefault="00CB1C6F" w:rsidP="00277E05">
            <w:pPr>
              <w:widowControl/>
              <w:jc w:val="center"/>
              <w:rPr>
                <w:color w:val="000000"/>
                <w:kern w:val="0"/>
                <w:sz w:val="28"/>
                <w:szCs w:val="28"/>
              </w:rPr>
            </w:pPr>
          </w:p>
        </w:tc>
        <w:tc>
          <w:tcPr>
            <w:tcW w:w="236" w:type="dxa"/>
            <w:tcBorders>
              <w:top w:val="nil"/>
              <w:left w:val="nil"/>
              <w:bottom w:val="nil"/>
              <w:right w:val="nil"/>
            </w:tcBorders>
            <w:shd w:val="clear" w:color="auto" w:fill="auto"/>
            <w:vAlign w:val="center"/>
            <w:hideMark/>
          </w:tcPr>
          <w:p w14:paraId="1A81F34B" w14:textId="77777777" w:rsidR="00CB1C6F" w:rsidRPr="00B966DA" w:rsidRDefault="00CB1C6F" w:rsidP="00277E05">
            <w:pPr>
              <w:widowControl/>
              <w:rPr>
                <w:color w:val="000000"/>
                <w:kern w:val="0"/>
                <w:sz w:val="28"/>
                <w:szCs w:val="28"/>
              </w:rPr>
            </w:pPr>
          </w:p>
        </w:tc>
      </w:tr>
      <w:tr w:rsidR="004D2AA2" w:rsidRPr="00B966DA" w14:paraId="66433F31" w14:textId="77777777" w:rsidTr="00DD583C">
        <w:trPr>
          <w:trHeight w:val="105"/>
        </w:trPr>
        <w:tc>
          <w:tcPr>
            <w:tcW w:w="10446" w:type="dxa"/>
            <w:gridSpan w:val="38"/>
            <w:tcBorders>
              <w:top w:val="nil"/>
              <w:left w:val="nil"/>
              <w:bottom w:val="nil"/>
              <w:right w:val="nil"/>
            </w:tcBorders>
            <w:shd w:val="clear" w:color="auto" w:fill="auto"/>
            <w:vAlign w:val="center"/>
            <w:hideMark/>
          </w:tcPr>
          <w:p w14:paraId="0F08F8F3" w14:textId="77777777" w:rsidR="004D2AA2" w:rsidRPr="00B966DA" w:rsidRDefault="004D2AA2" w:rsidP="00277E05">
            <w:pPr>
              <w:widowControl/>
              <w:jc w:val="center"/>
              <w:rPr>
                <w:color w:val="000000"/>
                <w:kern w:val="0"/>
                <w:sz w:val="20"/>
                <w:szCs w:val="20"/>
              </w:rPr>
            </w:pPr>
          </w:p>
        </w:tc>
      </w:tr>
      <w:tr w:rsidR="00CB1C6F" w:rsidRPr="00B966DA" w14:paraId="04D6BB9F" w14:textId="77777777" w:rsidTr="00285451">
        <w:trPr>
          <w:trHeight w:val="315"/>
        </w:trPr>
        <w:tc>
          <w:tcPr>
            <w:tcW w:w="158" w:type="dxa"/>
            <w:tcBorders>
              <w:top w:val="nil"/>
              <w:left w:val="nil"/>
              <w:bottom w:val="nil"/>
              <w:right w:val="nil"/>
            </w:tcBorders>
            <w:shd w:val="clear" w:color="auto" w:fill="auto"/>
            <w:vAlign w:val="center"/>
            <w:hideMark/>
          </w:tcPr>
          <w:p w14:paraId="3CDC2E7E" w14:textId="77777777" w:rsidR="00CB1C6F" w:rsidRPr="00B966DA" w:rsidRDefault="00CB1C6F" w:rsidP="00277E05">
            <w:pPr>
              <w:widowControl/>
              <w:jc w:val="center"/>
              <w:rPr>
                <w:color w:val="000000"/>
                <w:kern w:val="0"/>
                <w:sz w:val="20"/>
                <w:szCs w:val="20"/>
              </w:rPr>
            </w:pPr>
          </w:p>
        </w:tc>
        <w:tc>
          <w:tcPr>
            <w:tcW w:w="238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F05CA1"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月份</w:t>
            </w:r>
          </w:p>
        </w:tc>
        <w:tc>
          <w:tcPr>
            <w:tcW w:w="592" w:type="dxa"/>
            <w:gridSpan w:val="2"/>
            <w:tcBorders>
              <w:top w:val="single" w:sz="4" w:space="0" w:color="000000"/>
              <w:left w:val="nil"/>
              <w:bottom w:val="single" w:sz="4" w:space="0" w:color="000000"/>
              <w:right w:val="nil"/>
            </w:tcBorders>
            <w:shd w:val="clear" w:color="auto" w:fill="auto"/>
            <w:vAlign w:val="center"/>
            <w:hideMark/>
          </w:tcPr>
          <w:p w14:paraId="511E89EB" w14:textId="77777777" w:rsidR="00CB1C6F" w:rsidRPr="00B966DA" w:rsidRDefault="00CB1C6F" w:rsidP="00277E05">
            <w:pPr>
              <w:widowControl/>
              <w:jc w:val="center"/>
              <w:rPr>
                <w:color w:val="000000"/>
                <w:kern w:val="0"/>
                <w:sz w:val="20"/>
                <w:szCs w:val="20"/>
              </w:rPr>
            </w:pPr>
            <w:r w:rsidRPr="00B966DA">
              <w:rPr>
                <w:color w:val="000000"/>
                <w:kern w:val="0"/>
                <w:sz w:val="20"/>
                <w:szCs w:val="20"/>
              </w:rPr>
              <w:t>11</w:t>
            </w:r>
            <w:r w:rsidR="00285451">
              <w:rPr>
                <w:rFonts w:hint="eastAsia"/>
                <w:color w:val="000000"/>
                <w:kern w:val="0"/>
                <w:sz w:val="20"/>
                <w:szCs w:val="20"/>
              </w:rPr>
              <w:t>3</w:t>
            </w:r>
          </w:p>
        </w:tc>
        <w:tc>
          <w:tcPr>
            <w:tcW w:w="296" w:type="dxa"/>
            <w:tcBorders>
              <w:top w:val="single" w:sz="4" w:space="0" w:color="000000"/>
              <w:left w:val="nil"/>
              <w:bottom w:val="single" w:sz="4" w:space="0" w:color="000000"/>
              <w:right w:val="nil"/>
            </w:tcBorders>
            <w:shd w:val="clear" w:color="auto" w:fill="auto"/>
            <w:vAlign w:val="center"/>
            <w:hideMark/>
          </w:tcPr>
          <w:p w14:paraId="1B9DD8C3"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年</w:t>
            </w:r>
          </w:p>
        </w:tc>
        <w:tc>
          <w:tcPr>
            <w:tcW w:w="336" w:type="dxa"/>
            <w:tcBorders>
              <w:top w:val="single" w:sz="4" w:space="0" w:color="000000"/>
              <w:left w:val="nil"/>
              <w:bottom w:val="single" w:sz="4" w:space="0" w:color="000000"/>
              <w:right w:val="nil"/>
            </w:tcBorders>
            <w:shd w:val="clear" w:color="auto" w:fill="auto"/>
            <w:vAlign w:val="center"/>
            <w:hideMark/>
          </w:tcPr>
          <w:p w14:paraId="119162E5" w14:textId="77777777" w:rsidR="00CB1C6F" w:rsidRPr="00B966DA" w:rsidRDefault="00CB1C6F" w:rsidP="00277E05">
            <w:pPr>
              <w:widowControl/>
              <w:jc w:val="center"/>
              <w:rPr>
                <w:color w:val="000000"/>
                <w:kern w:val="0"/>
                <w:sz w:val="20"/>
                <w:szCs w:val="20"/>
              </w:rPr>
            </w:pPr>
            <w:r w:rsidRPr="00B966DA">
              <w:rPr>
                <w:color w:val="000000"/>
                <w:kern w:val="0"/>
                <w:sz w:val="20"/>
                <w:szCs w:val="20"/>
              </w:rPr>
              <w:t>1</w:t>
            </w:r>
          </w:p>
        </w:tc>
        <w:tc>
          <w:tcPr>
            <w:tcW w:w="296" w:type="dxa"/>
            <w:tcBorders>
              <w:top w:val="single" w:sz="4" w:space="0" w:color="000000"/>
              <w:left w:val="nil"/>
              <w:bottom w:val="single" w:sz="4" w:space="0" w:color="000000"/>
              <w:right w:val="single" w:sz="4" w:space="0" w:color="000000"/>
            </w:tcBorders>
            <w:shd w:val="clear" w:color="auto" w:fill="auto"/>
            <w:vAlign w:val="center"/>
            <w:hideMark/>
          </w:tcPr>
          <w:p w14:paraId="118BAB8F"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月</w:t>
            </w:r>
          </w:p>
        </w:tc>
        <w:tc>
          <w:tcPr>
            <w:tcW w:w="472" w:type="dxa"/>
            <w:gridSpan w:val="2"/>
            <w:tcBorders>
              <w:top w:val="single" w:sz="4" w:space="0" w:color="000000"/>
              <w:left w:val="nil"/>
              <w:bottom w:val="single" w:sz="4" w:space="0" w:color="000000"/>
              <w:right w:val="nil"/>
            </w:tcBorders>
            <w:shd w:val="clear" w:color="auto" w:fill="auto"/>
            <w:vAlign w:val="center"/>
            <w:hideMark/>
          </w:tcPr>
          <w:p w14:paraId="3641418D" w14:textId="77777777" w:rsidR="00CB1C6F" w:rsidRPr="00B966DA" w:rsidRDefault="00CB1C6F" w:rsidP="00285451">
            <w:pPr>
              <w:widowControl/>
              <w:jc w:val="center"/>
              <w:rPr>
                <w:color w:val="000000"/>
                <w:kern w:val="0"/>
                <w:sz w:val="20"/>
                <w:szCs w:val="20"/>
              </w:rPr>
            </w:pPr>
            <w:r w:rsidRPr="00B966DA">
              <w:rPr>
                <w:color w:val="000000"/>
                <w:kern w:val="0"/>
                <w:sz w:val="20"/>
                <w:szCs w:val="20"/>
              </w:rPr>
              <w:t>11</w:t>
            </w:r>
            <w:r w:rsidR="00285451">
              <w:rPr>
                <w:rFonts w:hint="eastAsia"/>
                <w:color w:val="000000"/>
                <w:kern w:val="0"/>
                <w:sz w:val="20"/>
                <w:szCs w:val="20"/>
              </w:rPr>
              <w:t>3</w:t>
            </w:r>
          </w:p>
        </w:tc>
        <w:tc>
          <w:tcPr>
            <w:tcW w:w="336" w:type="dxa"/>
            <w:tcBorders>
              <w:top w:val="single" w:sz="4" w:space="0" w:color="000000"/>
              <w:left w:val="nil"/>
              <w:bottom w:val="single" w:sz="4" w:space="0" w:color="000000"/>
              <w:right w:val="nil"/>
            </w:tcBorders>
            <w:shd w:val="clear" w:color="auto" w:fill="auto"/>
            <w:vAlign w:val="center"/>
            <w:hideMark/>
          </w:tcPr>
          <w:p w14:paraId="007C8555" w14:textId="77777777" w:rsidR="00CB1C6F" w:rsidRPr="00B966DA" w:rsidRDefault="00CB1C6F" w:rsidP="002E4802">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年</w:t>
            </w:r>
          </w:p>
        </w:tc>
        <w:tc>
          <w:tcPr>
            <w:tcW w:w="396" w:type="dxa"/>
            <w:tcBorders>
              <w:top w:val="single" w:sz="4" w:space="0" w:color="000000"/>
              <w:left w:val="nil"/>
              <w:bottom w:val="single" w:sz="4" w:space="0" w:color="000000"/>
              <w:right w:val="nil"/>
            </w:tcBorders>
            <w:shd w:val="clear" w:color="auto" w:fill="auto"/>
            <w:vAlign w:val="center"/>
            <w:hideMark/>
          </w:tcPr>
          <w:p w14:paraId="4413CFD1" w14:textId="77777777" w:rsidR="00CB1C6F" w:rsidRPr="00B966DA" w:rsidRDefault="00CB1C6F" w:rsidP="00277E05">
            <w:pPr>
              <w:widowControl/>
              <w:jc w:val="center"/>
              <w:rPr>
                <w:color w:val="000000"/>
                <w:kern w:val="0"/>
                <w:sz w:val="20"/>
                <w:szCs w:val="20"/>
              </w:rPr>
            </w:pPr>
            <w:r w:rsidRPr="00B966DA">
              <w:rPr>
                <w:color w:val="000000"/>
                <w:kern w:val="0"/>
                <w:sz w:val="20"/>
                <w:szCs w:val="20"/>
              </w:rPr>
              <w:t>2</w:t>
            </w:r>
          </w:p>
        </w:tc>
        <w:tc>
          <w:tcPr>
            <w:tcW w:w="256" w:type="dxa"/>
            <w:tcBorders>
              <w:top w:val="single" w:sz="4" w:space="0" w:color="000000"/>
              <w:left w:val="nil"/>
              <w:bottom w:val="single" w:sz="4" w:space="0" w:color="000000"/>
              <w:right w:val="single" w:sz="4" w:space="0" w:color="000000"/>
            </w:tcBorders>
            <w:shd w:val="clear" w:color="auto" w:fill="auto"/>
            <w:vAlign w:val="center"/>
            <w:hideMark/>
          </w:tcPr>
          <w:p w14:paraId="471858C6"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月</w:t>
            </w:r>
          </w:p>
        </w:tc>
        <w:tc>
          <w:tcPr>
            <w:tcW w:w="532" w:type="dxa"/>
            <w:gridSpan w:val="2"/>
            <w:tcBorders>
              <w:top w:val="single" w:sz="4" w:space="0" w:color="000000"/>
              <w:left w:val="nil"/>
              <w:bottom w:val="single" w:sz="4" w:space="0" w:color="000000"/>
              <w:right w:val="nil"/>
            </w:tcBorders>
            <w:shd w:val="clear" w:color="auto" w:fill="auto"/>
            <w:vAlign w:val="center"/>
            <w:hideMark/>
          </w:tcPr>
          <w:p w14:paraId="0C126CB0" w14:textId="77777777" w:rsidR="00CB1C6F" w:rsidRPr="00B966DA" w:rsidRDefault="00CB1C6F" w:rsidP="00285451">
            <w:pPr>
              <w:widowControl/>
              <w:jc w:val="center"/>
              <w:rPr>
                <w:color w:val="000000"/>
                <w:kern w:val="0"/>
                <w:sz w:val="20"/>
                <w:szCs w:val="20"/>
              </w:rPr>
            </w:pPr>
            <w:r w:rsidRPr="00B966DA">
              <w:rPr>
                <w:color w:val="000000"/>
                <w:kern w:val="0"/>
                <w:sz w:val="20"/>
                <w:szCs w:val="20"/>
              </w:rPr>
              <w:t>11</w:t>
            </w:r>
            <w:r w:rsidR="00285451">
              <w:rPr>
                <w:rFonts w:hint="eastAsia"/>
                <w:color w:val="000000"/>
                <w:kern w:val="0"/>
                <w:sz w:val="20"/>
                <w:szCs w:val="20"/>
              </w:rPr>
              <w:t>3</w:t>
            </w:r>
          </w:p>
        </w:tc>
        <w:tc>
          <w:tcPr>
            <w:tcW w:w="256" w:type="dxa"/>
            <w:tcBorders>
              <w:top w:val="single" w:sz="4" w:space="0" w:color="000000"/>
              <w:left w:val="nil"/>
              <w:bottom w:val="single" w:sz="4" w:space="0" w:color="000000"/>
              <w:right w:val="nil"/>
            </w:tcBorders>
            <w:shd w:val="clear" w:color="auto" w:fill="auto"/>
            <w:vAlign w:val="center"/>
            <w:hideMark/>
          </w:tcPr>
          <w:p w14:paraId="39E05DBA"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年</w:t>
            </w:r>
          </w:p>
        </w:tc>
        <w:tc>
          <w:tcPr>
            <w:tcW w:w="296" w:type="dxa"/>
            <w:tcBorders>
              <w:top w:val="single" w:sz="4" w:space="0" w:color="000000"/>
              <w:left w:val="nil"/>
              <w:bottom w:val="single" w:sz="4" w:space="0" w:color="000000"/>
              <w:right w:val="nil"/>
            </w:tcBorders>
            <w:shd w:val="clear" w:color="auto" w:fill="auto"/>
            <w:vAlign w:val="center"/>
            <w:hideMark/>
          </w:tcPr>
          <w:p w14:paraId="6F786E7A" w14:textId="77777777" w:rsidR="00CB1C6F" w:rsidRPr="00B966DA" w:rsidRDefault="00CB1C6F" w:rsidP="00277E05">
            <w:pPr>
              <w:widowControl/>
              <w:jc w:val="center"/>
              <w:rPr>
                <w:color w:val="000000"/>
                <w:kern w:val="0"/>
                <w:sz w:val="20"/>
                <w:szCs w:val="20"/>
              </w:rPr>
            </w:pPr>
            <w:r w:rsidRPr="00B966DA">
              <w:rPr>
                <w:color w:val="000000"/>
                <w:kern w:val="0"/>
                <w:sz w:val="20"/>
                <w:szCs w:val="20"/>
              </w:rPr>
              <w:t>3</w:t>
            </w:r>
          </w:p>
        </w:tc>
        <w:tc>
          <w:tcPr>
            <w:tcW w:w="296" w:type="dxa"/>
            <w:tcBorders>
              <w:top w:val="single" w:sz="4" w:space="0" w:color="000000"/>
              <w:left w:val="nil"/>
              <w:bottom w:val="single" w:sz="4" w:space="0" w:color="000000"/>
              <w:right w:val="single" w:sz="4" w:space="0" w:color="000000"/>
            </w:tcBorders>
            <w:shd w:val="clear" w:color="auto" w:fill="auto"/>
            <w:vAlign w:val="center"/>
            <w:hideMark/>
          </w:tcPr>
          <w:p w14:paraId="7A332A37"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月</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17E76F67"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合計</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24A979CB"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平均餘額</w:t>
            </w:r>
          </w:p>
        </w:tc>
        <w:tc>
          <w:tcPr>
            <w:tcW w:w="236" w:type="dxa"/>
            <w:tcBorders>
              <w:top w:val="nil"/>
              <w:left w:val="nil"/>
              <w:bottom w:val="nil"/>
              <w:right w:val="nil"/>
            </w:tcBorders>
            <w:shd w:val="clear" w:color="auto" w:fill="auto"/>
            <w:vAlign w:val="center"/>
            <w:hideMark/>
          </w:tcPr>
          <w:p w14:paraId="14B21D24" w14:textId="77777777" w:rsidR="00CB1C6F" w:rsidRPr="00B966DA" w:rsidRDefault="00CB1C6F" w:rsidP="00277E05">
            <w:pPr>
              <w:widowControl/>
              <w:jc w:val="center"/>
              <w:rPr>
                <w:color w:val="000000"/>
                <w:kern w:val="0"/>
                <w:sz w:val="20"/>
                <w:szCs w:val="20"/>
              </w:rPr>
            </w:pPr>
          </w:p>
        </w:tc>
        <w:tc>
          <w:tcPr>
            <w:tcW w:w="236" w:type="dxa"/>
            <w:tcBorders>
              <w:top w:val="nil"/>
              <w:left w:val="nil"/>
              <w:bottom w:val="nil"/>
              <w:right w:val="nil"/>
            </w:tcBorders>
            <w:shd w:val="clear" w:color="auto" w:fill="auto"/>
            <w:vAlign w:val="center"/>
            <w:hideMark/>
          </w:tcPr>
          <w:p w14:paraId="1014B0FE" w14:textId="77777777" w:rsidR="00CB1C6F" w:rsidRPr="00B966DA" w:rsidRDefault="00CB1C6F" w:rsidP="00277E05">
            <w:pPr>
              <w:widowControl/>
              <w:jc w:val="center"/>
              <w:rPr>
                <w:color w:val="000000"/>
                <w:kern w:val="0"/>
                <w:sz w:val="20"/>
                <w:szCs w:val="20"/>
              </w:rPr>
            </w:pPr>
          </w:p>
        </w:tc>
      </w:tr>
      <w:tr w:rsidR="00CB1C6F" w:rsidRPr="00B966DA" w14:paraId="21A83020" w14:textId="77777777" w:rsidTr="00DD583C">
        <w:trPr>
          <w:trHeight w:val="315"/>
        </w:trPr>
        <w:tc>
          <w:tcPr>
            <w:tcW w:w="158" w:type="dxa"/>
            <w:tcBorders>
              <w:top w:val="nil"/>
              <w:left w:val="nil"/>
              <w:bottom w:val="nil"/>
              <w:right w:val="nil"/>
            </w:tcBorders>
            <w:shd w:val="clear" w:color="auto" w:fill="auto"/>
            <w:vAlign w:val="center"/>
            <w:hideMark/>
          </w:tcPr>
          <w:p w14:paraId="3CE870D8" w14:textId="77777777" w:rsidR="00CB1C6F" w:rsidRPr="00B966DA" w:rsidRDefault="00CB1C6F" w:rsidP="00277E05">
            <w:pPr>
              <w:widowControl/>
              <w:jc w:val="center"/>
              <w:rPr>
                <w:color w:val="000000"/>
                <w:kern w:val="0"/>
                <w:sz w:val="20"/>
                <w:szCs w:val="20"/>
              </w:rPr>
            </w:pPr>
          </w:p>
        </w:tc>
        <w:tc>
          <w:tcPr>
            <w:tcW w:w="238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3DDD25" w14:textId="77777777" w:rsidR="00CB1C6F" w:rsidRPr="00B966DA" w:rsidRDefault="00CB1C6F" w:rsidP="00277E05">
            <w:pPr>
              <w:widowControl/>
              <w:rPr>
                <w:color w:val="000000"/>
                <w:kern w:val="0"/>
                <w:sz w:val="20"/>
                <w:szCs w:val="20"/>
              </w:rPr>
            </w:pPr>
            <w:r w:rsidRPr="00B966DA">
              <w:rPr>
                <w:rFonts w:ascii="標楷體" w:eastAsia="標楷體" w:hAnsi="標楷體" w:hint="eastAsia"/>
                <w:color w:val="000000"/>
                <w:kern w:val="0"/>
                <w:sz w:val="20"/>
                <w:szCs w:val="20"/>
              </w:rPr>
              <w:t>放款利息收入餘額</w:t>
            </w:r>
          </w:p>
        </w:tc>
        <w:tc>
          <w:tcPr>
            <w:tcW w:w="1520" w:type="dxa"/>
            <w:gridSpan w:val="5"/>
            <w:tcBorders>
              <w:top w:val="single" w:sz="4" w:space="0" w:color="000000"/>
              <w:left w:val="nil"/>
              <w:bottom w:val="single" w:sz="4" w:space="0" w:color="000000"/>
              <w:right w:val="single" w:sz="4" w:space="0" w:color="000000"/>
            </w:tcBorders>
            <w:shd w:val="clear" w:color="auto" w:fill="auto"/>
            <w:vAlign w:val="center"/>
            <w:hideMark/>
          </w:tcPr>
          <w:p w14:paraId="2C59A3A4" w14:textId="77777777" w:rsidR="00CB1C6F" w:rsidRPr="00B966DA" w:rsidRDefault="00CB1C6F" w:rsidP="00277E05">
            <w:pPr>
              <w:widowControl/>
              <w:jc w:val="right"/>
              <w:rPr>
                <w:color w:val="000000"/>
                <w:kern w:val="0"/>
              </w:rPr>
            </w:pPr>
            <w:r w:rsidRPr="00B966DA">
              <w:rPr>
                <w:color w:val="000000"/>
                <w:kern w:val="0"/>
              </w:rPr>
              <w:t xml:space="preserve">　</w:t>
            </w:r>
          </w:p>
        </w:tc>
        <w:tc>
          <w:tcPr>
            <w:tcW w:w="1460" w:type="dxa"/>
            <w:gridSpan w:val="5"/>
            <w:tcBorders>
              <w:top w:val="single" w:sz="4" w:space="0" w:color="000000"/>
              <w:left w:val="nil"/>
              <w:bottom w:val="single" w:sz="4" w:space="0" w:color="000000"/>
              <w:right w:val="single" w:sz="4" w:space="0" w:color="000000"/>
            </w:tcBorders>
            <w:shd w:val="clear" w:color="auto" w:fill="auto"/>
            <w:vAlign w:val="center"/>
            <w:hideMark/>
          </w:tcPr>
          <w:p w14:paraId="05E7A432" w14:textId="77777777" w:rsidR="00CB1C6F" w:rsidRPr="00B966DA" w:rsidRDefault="00CB1C6F" w:rsidP="00277E05">
            <w:pPr>
              <w:widowControl/>
              <w:jc w:val="right"/>
              <w:rPr>
                <w:color w:val="000000"/>
                <w:kern w:val="0"/>
              </w:rPr>
            </w:pPr>
            <w:r w:rsidRPr="00B966DA">
              <w:rPr>
                <w:color w:val="000000"/>
                <w:kern w:val="0"/>
              </w:rPr>
              <w:t xml:space="preserve">　</w:t>
            </w:r>
          </w:p>
        </w:tc>
        <w:tc>
          <w:tcPr>
            <w:tcW w:w="1380" w:type="dxa"/>
            <w:gridSpan w:val="5"/>
            <w:tcBorders>
              <w:top w:val="single" w:sz="4" w:space="0" w:color="000000"/>
              <w:left w:val="nil"/>
              <w:bottom w:val="single" w:sz="4" w:space="0" w:color="000000"/>
              <w:right w:val="single" w:sz="4" w:space="0" w:color="000000"/>
            </w:tcBorders>
            <w:shd w:val="clear" w:color="auto" w:fill="auto"/>
            <w:vAlign w:val="center"/>
            <w:hideMark/>
          </w:tcPr>
          <w:p w14:paraId="2292CEEF" w14:textId="77777777" w:rsidR="00CB1C6F" w:rsidRPr="00B966DA" w:rsidRDefault="00CB1C6F" w:rsidP="00277E05">
            <w:pPr>
              <w:widowControl/>
              <w:jc w:val="right"/>
              <w:rPr>
                <w:color w:val="000000"/>
                <w:kern w:val="0"/>
              </w:rPr>
            </w:pPr>
            <w:r w:rsidRPr="00B966DA">
              <w:rPr>
                <w:color w:val="000000"/>
                <w:kern w:val="0"/>
              </w:rPr>
              <w:t xml:space="preserve">　</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75196636" w14:textId="77777777" w:rsidR="00CB1C6F" w:rsidRPr="00B966DA" w:rsidRDefault="00CB1C6F" w:rsidP="00277E05">
            <w:pPr>
              <w:widowControl/>
              <w:jc w:val="right"/>
              <w:rPr>
                <w:color w:val="000000"/>
                <w:kern w:val="0"/>
              </w:rPr>
            </w:pPr>
            <w:r w:rsidRPr="00B966DA">
              <w:rPr>
                <w:color w:val="000000"/>
                <w:kern w:val="0"/>
              </w:rPr>
              <w:t>0</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6A731914" w14:textId="77777777" w:rsidR="00CB1C6F" w:rsidRPr="00B966DA" w:rsidRDefault="00CB1C6F" w:rsidP="00277E05">
            <w:pPr>
              <w:widowControl/>
              <w:jc w:val="right"/>
              <w:rPr>
                <w:color w:val="000000"/>
                <w:kern w:val="0"/>
              </w:rPr>
            </w:pPr>
            <w:r w:rsidRPr="00B966DA">
              <w:rPr>
                <w:color w:val="000000"/>
                <w:kern w:val="0"/>
              </w:rPr>
              <w:t>0</w:t>
            </w:r>
          </w:p>
        </w:tc>
        <w:tc>
          <w:tcPr>
            <w:tcW w:w="236" w:type="dxa"/>
            <w:tcBorders>
              <w:top w:val="nil"/>
              <w:left w:val="nil"/>
              <w:bottom w:val="nil"/>
              <w:right w:val="nil"/>
            </w:tcBorders>
            <w:shd w:val="clear" w:color="auto" w:fill="auto"/>
            <w:vAlign w:val="center"/>
            <w:hideMark/>
          </w:tcPr>
          <w:p w14:paraId="5C961105" w14:textId="77777777" w:rsidR="00CB1C6F" w:rsidRPr="00B966DA" w:rsidRDefault="00CB1C6F" w:rsidP="00277E05">
            <w:pPr>
              <w:widowControl/>
              <w:jc w:val="center"/>
              <w:rPr>
                <w:color w:val="000000"/>
                <w:kern w:val="0"/>
                <w:sz w:val="20"/>
                <w:szCs w:val="20"/>
              </w:rPr>
            </w:pPr>
          </w:p>
        </w:tc>
        <w:tc>
          <w:tcPr>
            <w:tcW w:w="236" w:type="dxa"/>
            <w:tcBorders>
              <w:top w:val="nil"/>
              <w:left w:val="nil"/>
              <w:bottom w:val="nil"/>
              <w:right w:val="nil"/>
            </w:tcBorders>
            <w:shd w:val="clear" w:color="auto" w:fill="auto"/>
            <w:vAlign w:val="center"/>
            <w:hideMark/>
          </w:tcPr>
          <w:p w14:paraId="0417D738" w14:textId="77777777" w:rsidR="00CB1C6F" w:rsidRPr="00B966DA" w:rsidRDefault="00CB1C6F" w:rsidP="00277E05">
            <w:pPr>
              <w:widowControl/>
              <w:jc w:val="center"/>
              <w:rPr>
                <w:color w:val="000000"/>
                <w:kern w:val="0"/>
                <w:sz w:val="20"/>
                <w:szCs w:val="20"/>
              </w:rPr>
            </w:pPr>
          </w:p>
        </w:tc>
      </w:tr>
      <w:tr w:rsidR="00CB1C6F" w:rsidRPr="00B966DA" w14:paraId="1A550041" w14:textId="77777777" w:rsidTr="00DD583C">
        <w:trPr>
          <w:trHeight w:val="315"/>
        </w:trPr>
        <w:tc>
          <w:tcPr>
            <w:tcW w:w="158" w:type="dxa"/>
            <w:tcBorders>
              <w:top w:val="nil"/>
              <w:left w:val="nil"/>
              <w:bottom w:val="nil"/>
              <w:right w:val="nil"/>
            </w:tcBorders>
            <w:shd w:val="clear" w:color="auto" w:fill="auto"/>
            <w:vAlign w:val="center"/>
            <w:hideMark/>
          </w:tcPr>
          <w:p w14:paraId="4C4AF89E" w14:textId="77777777" w:rsidR="00CB1C6F" w:rsidRPr="00B966DA" w:rsidRDefault="00CB1C6F" w:rsidP="00277E05">
            <w:pPr>
              <w:widowControl/>
              <w:jc w:val="center"/>
              <w:rPr>
                <w:color w:val="000000"/>
                <w:kern w:val="0"/>
                <w:sz w:val="20"/>
                <w:szCs w:val="20"/>
              </w:rPr>
            </w:pPr>
          </w:p>
        </w:tc>
        <w:tc>
          <w:tcPr>
            <w:tcW w:w="238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3099B1" w14:textId="77777777" w:rsidR="00CB1C6F" w:rsidRPr="00B966DA" w:rsidRDefault="00CB1C6F" w:rsidP="00277E05">
            <w:pPr>
              <w:widowControl/>
              <w:rPr>
                <w:color w:val="000000"/>
                <w:kern w:val="0"/>
                <w:sz w:val="20"/>
                <w:szCs w:val="20"/>
              </w:rPr>
            </w:pPr>
            <w:r w:rsidRPr="00B966DA">
              <w:rPr>
                <w:rFonts w:ascii="標楷體" w:eastAsia="標楷體" w:hAnsi="標楷體" w:hint="eastAsia"/>
                <w:color w:val="000000"/>
                <w:kern w:val="0"/>
                <w:sz w:val="20"/>
                <w:szCs w:val="20"/>
              </w:rPr>
              <w:t>放款餘額</w:t>
            </w:r>
          </w:p>
        </w:tc>
        <w:tc>
          <w:tcPr>
            <w:tcW w:w="1520" w:type="dxa"/>
            <w:gridSpan w:val="5"/>
            <w:tcBorders>
              <w:top w:val="single" w:sz="4" w:space="0" w:color="000000"/>
              <w:left w:val="nil"/>
              <w:bottom w:val="single" w:sz="4" w:space="0" w:color="000000"/>
              <w:right w:val="single" w:sz="4" w:space="0" w:color="000000"/>
            </w:tcBorders>
            <w:shd w:val="clear" w:color="auto" w:fill="auto"/>
            <w:vAlign w:val="center"/>
            <w:hideMark/>
          </w:tcPr>
          <w:p w14:paraId="2A850267" w14:textId="77777777" w:rsidR="00CB1C6F" w:rsidRPr="00B966DA" w:rsidRDefault="00CB1C6F" w:rsidP="00277E05">
            <w:pPr>
              <w:widowControl/>
              <w:jc w:val="right"/>
              <w:rPr>
                <w:color w:val="000000"/>
                <w:kern w:val="0"/>
              </w:rPr>
            </w:pPr>
            <w:r w:rsidRPr="00B966DA">
              <w:rPr>
                <w:color w:val="000000"/>
                <w:kern w:val="0"/>
              </w:rPr>
              <w:t xml:space="preserve">　</w:t>
            </w:r>
          </w:p>
        </w:tc>
        <w:tc>
          <w:tcPr>
            <w:tcW w:w="1460" w:type="dxa"/>
            <w:gridSpan w:val="5"/>
            <w:tcBorders>
              <w:top w:val="single" w:sz="4" w:space="0" w:color="000000"/>
              <w:left w:val="nil"/>
              <w:bottom w:val="single" w:sz="4" w:space="0" w:color="000000"/>
              <w:right w:val="single" w:sz="4" w:space="0" w:color="000000"/>
            </w:tcBorders>
            <w:shd w:val="clear" w:color="auto" w:fill="auto"/>
            <w:vAlign w:val="center"/>
            <w:hideMark/>
          </w:tcPr>
          <w:p w14:paraId="4BBA00DC" w14:textId="77777777" w:rsidR="00CB1C6F" w:rsidRPr="00B966DA" w:rsidRDefault="00CB1C6F" w:rsidP="00277E05">
            <w:pPr>
              <w:widowControl/>
              <w:jc w:val="right"/>
              <w:rPr>
                <w:color w:val="000000"/>
                <w:kern w:val="0"/>
              </w:rPr>
            </w:pPr>
            <w:r w:rsidRPr="00B966DA">
              <w:rPr>
                <w:color w:val="000000"/>
                <w:kern w:val="0"/>
              </w:rPr>
              <w:t xml:space="preserve">　</w:t>
            </w:r>
          </w:p>
        </w:tc>
        <w:tc>
          <w:tcPr>
            <w:tcW w:w="1380" w:type="dxa"/>
            <w:gridSpan w:val="5"/>
            <w:tcBorders>
              <w:top w:val="single" w:sz="4" w:space="0" w:color="000000"/>
              <w:left w:val="nil"/>
              <w:bottom w:val="single" w:sz="4" w:space="0" w:color="000000"/>
              <w:right w:val="single" w:sz="4" w:space="0" w:color="000000"/>
            </w:tcBorders>
            <w:shd w:val="clear" w:color="auto" w:fill="auto"/>
            <w:vAlign w:val="center"/>
            <w:hideMark/>
          </w:tcPr>
          <w:p w14:paraId="39BFD0CA" w14:textId="77777777" w:rsidR="00CB1C6F" w:rsidRPr="00B966DA" w:rsidRDefault="00CB1C6F" w:rsidP="00277E05">
            <w:pPr>
              <w:widowControl/>
              <w:jc w:val="right"/>
              <w:rPr>
                <w:color w:val="000000"/>
                <w:kern w:val="0"/>
              </w:rPr>
            </w:pPr>
            <w:r w:rsidRPr="00B966DA">
              <w:rPr>
                <w:color w:val="000000"/>
                <w:kern w:val="0"/>
              </w:rPr>
              <w:t xml:space="preserve">　</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0EB99932" w14:textId="77777777" w:rsidR="00CB1C6F" w:rsidRPr="00B966DA" w:rsidRDefault="00CB1C6F" w:rsidP="00277E05">
            <w:pPr>
              <w:widowControl/>
              <w:jc w:val="right"/>
              <w:rPr>
                <w:color w:val="000000"/>
                <w:kern w:val="0"/>
              </w:rPr>
            </w:pPr>
            <w:r w:rsidRPr="00B966DA">
              <w:rPr>
                <w:color w:val="000000"/>
                <w:kern w:val="0"/>
              </w:rPr>
              <w:t>0</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0136D568" w14:textId="77777777" w:rsidR="00CB1C6F" w:rsidRPr="00B966DA" w:rsidRDefault="00CB1C6F" w:rsidP="00277E05">
            <w:pPr>
              <w:widowControl/>
              <w:jc w:val="right"/>
              <w:rPr>
                <w:color w:val="000000"/>
                <w:kern w:val="0"/>
              </w:rPr>
            </w:pPr>
            <w:r w:rsidRPr="00B966DA">
              <w:rPr>
                <w:color w:val="000000"/>
                <w:kern w:val="0"/>
              </w:rPr>
              <w:t>0</w:t>
            </w:r>
          </w:p>
        </w:tc>
        <w:tc>
          <w:tcPr>
            <w:tcW w:w="236" w:type="dxa"/>
            <w:tcBorders>
              <w:top w:val="nil"/>
              <w:left w:val="nil"/>
              <w:bottom w:val="nil"/>
              <w:right w:val="nil"/>
            </w:tcBorders>
            <w:shd w:val="clear" w:color="auto" w:fill="auto"/>
            <w:vAlign w:val="center"/>
            <w:hideMark/>
          </w:tcPr>
          <w:p w14:paraId="2FA599C6" w14:textId="77777777" w:rsidR="00CB1C6F" w:rsidRPr="00B966DA" w:rsidRDefault="00CB1C6F" w:rsidP="00277E05">
            <w:pPr>
              <w:widowControl/>
              <w:jc w:val="center"/>
              <w:rPr>
                <w:color w:val="000000"/>
                <w:kern w:val="0"/>
                <w:sz w:val="20"/>
                <w:szCs w:val="20"/>
              </w:rPr>
            </w:pPr>
          </w:p>
        </w:tc>
        <w:tc>
          <w:tcPr>
            <w:tcW w:w="236" w:type="dxa"/>
            <w:tcBorders>
              <w:top w:val="nil"/>
              <w:left w:val="nil"/>
              <w:bottom w:val="nil"/>
              <w:right w:val="nil"/>
            </w:tcBorders>
            <w:shd w:val="clear" w:color="auto" w:fill="auto"/>
            <w:vAlign w:val="center"/>
            <w:hideMark/>
          </w:tcPr>
          <w:p w14:paraId="7F091419" w14:textId="77777777" w:rsidR="00CB1C6F" w:rsidRPr="00B966DA" w:rsidRDefault="00CB1C6F" w:rsidP="00277E05">
            <w:pPr>
              <w:widowControl/>
              <w:jc w:val="center"/>
              <w:rPr>
                <w:color w:val="000000"/>
                <w:kern w:val="0"/>
                <w:sz w:val="20"/>
                <w:szCs w:val="20"/>
              </w:rPr>
            </w:pPr>
          </w:p>
        </w:tc>
      </w:tr>
      <w:tr w:rsidR="00CB1C6F" w:rsidRPr="00B966DA" w14:paraId="722EC227" w14:textId="77777777" w:rsidTr="00DD583C">
        <w:trPr>
          <w:trHeight w:val="315"/>
        </w:trPr>
        <w:tc>
          <w:tcPr>
            <w:tcW w:w="158" w:type="dxa"/>
            <w:tcBorders>
              <w:top w:val="nil"/>
              <w:left w:val="nil"/>
              <w:bottom w:val="nil"/>
              <w:right w:val="nil"/>
            </w:tcBorders>
            <w:shd w:val="clear" w:color="auto" w:fill="auto"/>
            <w:vAlign w:val="center"/>
            <w:hideMark/>
          </w:tcPr>
          <w:p w14:paraId="49F76E8B" w14:textId="77777777" w:rsidR="00CB1C6F" w:rsidRPr="00B966DA" w:rsidRDefault="00CB1C6F" w:rsidP="00277E05">
            <w:pPr>
              <w:widowControl/>
              <w:jc w:val="center"/>
              <w:rPr>
                <w:color w:val="000000"/>
                <w:kern w:val="0"/>
                <w:sz w:val="20"/>
                <w:szCs w:val="20"/>
              </w:rPr>
            </w:pPr>
          </w:p>
        </w:tc>
        <w:tc>
          <w:tcPr>
            <w:tcW w:w="10052" w:type="dxa"/>
            <w:gridSpan w:val="36"/>
            <w:tcBorders>
              <w:top w:val="nil"/>
              <w:left w:val="nil"/>
              <w:bottom w:val="nil"/>
              <w:right w:val="nil"/>
            </w:tcBorders>
            <w:shd w:val="clear" w:color="auto" w:fill="auto"/>
            <w:vAlign w:val="center"/>
            <w:hideMark/>
          </w:tcPr>
          <w:p w14:paraId="3458956D" w14:textId="77777777" w:rsidR="00CB1C6F" w:rsidRPr="00B966DA" w:rsidRDefault="00CB1C6F" w:rsidP="00277E05">
            <w:pPr>
              <w:widowControl/>
              <w:rPr>
                <w:color w:val="000000"/>
                <w:kern w:val="0"/>
                <w:sz w:val="20"/>
                <w:szCs w:val="20"/>
              </w:rPr>
            </w:pPr>
            <w:r w:rsidRPr="00B966DA">
              <w:rPr>
                <w:rFonts w:ascii="新細明體" w:hAnsi="新細明體" w:cs="新細明體" w:hint="eastAsia"/>
                <w:color w:val="000000"/>
                <w:kern w:val="0"/>
                <w:sz w:val="20"/>
                <w:szCs w:val="20"/>
              </w:rPr>
              <w:t>✽</w:t>
            </w:r>
            <w:r w:rsidRPr="00B966DA">
              <w:rPr>
                <w:rFonts w:ascii="標楷體" w:eastAsia="標楷體" w:hAnsi="標楷體" w:cs="標楷體" w:hint="eastAsia"/>
                <w:color w:val="000000"/>
                <w:kern w:val="0"/>
                <w:sz w:val="20"/>
                <w:szCs w:val="20"/>
              </w:rPr>
              <w:t>放款餘額含放款、備抵呆帳</w:t>
            </w:r>
            <w:r w:rsidRPr="00B966DA">
              <w:rPr>
                <w:color w:val="000000"/>
                <w:kern w:val="0"/>
                <w:sz w:val="20"/>
                <w:szCs w:val="20"/>
              </w:rPr>
              <w:t>(</w:t>
            </w:r>
            <w:r w:rsidRPr="00B966DA">
              <w:rPr>
                <w:rFonts w:ascii="標楷體" w:eastAsia="標楷體" w:hAnsi="標楷體" w:hint="eastAsia"/>
                <w:color w:val="000000"/>
                <w:kern w:val="0"/>
                <w:sz w:val="20"/>
                <w:szCs w:val="20"/>
              </w:rPr>
              <w:t>放款</w:t>
            </w:r>
            <w:r w:rsidRPr="00B966DA">
              <w:rPr>
                <w:color w:val="000000"/>
                <w:kern w:val="0"/>
                <w:sz w:val="20"/>
                <w:szCs w:val="20"/>
              </w:rPr>
              <w:t>)</w:t>
            </w:r>
            <w:r w:rsidRPr="00B966DA">
              <w:rPr>
                <w:rFonts w:ascii="標楷體" w:eastAsia="標楷體" w:hAnsi="標楷體" w:hint="eastAsia"/>
                <w:color w:val="000000"/>
                <w:kern w:val="0"/>
                <w:sz w:val="20"/>
                <w:szCs w:val="20"/>
              </w:rPr>
              <w:t>及催收款項</w:t>
            </w:r>
            <w:r w:rsidRPr="00B966DA">
              <w:rPr>
                <w:rFonts w:ascii="新細明體" w:hAnsi="新細明體" w:cs="新細明體" w:hint="eastAsia"/>
                <w:color w:val="000000"/>
                <w:kern w:val="0"/>
                <w:sz w:val="20"/>
                <w:szCs w:val="20"/>
              </w:rPr>
              <w:t>✽</w:t>
            </w:r>
          </w:p>
        </w:tc>
        <w:tc>
          <w:tcPr>
            <w:tcW w:w="236" w:type="dxa"/>
            <w:tcBorders>
              <w:top w:val="nil"/>
              <w:left w:val="nil"/>
              <w:bottom w:val="nil"/>
              <w:right w:val="nil"/>
            </w:tcBorders>
            <w:shd w:val="clear" w:color="auto" w:fill="auto"/>
            <w:vAlign w:val="center"/>
            <w:hideMark/>
          </w:tcPr>
          <w:p w14:paraId="456942A6" w14:textId="77777777" w:rsidR="00CB1C6F" w:rsidRPr="00B966DA" w:rsidRDefault="00CB1C6F" w:rsidP="00277E05">
            <w:pPr>
              <w:widowControl/>
              <w:jc w:val="center"/>
              <w:rPr>
                <w:color w:val="000000"/>
                <w:kern w:val="0"/>
                <w:sz w:val="20"/>
                <w:szCs w:val="20"/>
              </w:rPr>
            </w:pPr>
          </w:p>
        </w:tc>
      </w:tr>
      <w:tr w:rsidR="00CB1C6F" w:rsidRPr="00B966DA" w14:paraId="2589A88E" w14:textId="77777777" w:rsidTr="00DD583C">
        <w:trPr>
          <w:trHeight w:val="405"/>
        </w:trPr>
        <w:tc>
          <w:tcPr>
            <w:tcW w:w="10446" w:type="dxa"/>
            <w:gridSpan w:val="38"/>
            <w:tcBorders>
              <w:top w:val="nil"/>
              <w:left w:val="nil"/>
              <w:bottom w:val="nil"/>
              <w:right w:val="nil"/>
            </w:tcBorders>
            <w:shd w:val="clear" w:color="auto" w:fill="auto"/>
            <w:vAlign w:val="center"/>
            <w:hideMark/>
          </w:tcPr>
          <w:p w14:paraId="06DB48EF" w14:textId="77777777" w:rsidR="00CB1C6F" w:rsidRPr="00B966DA" w:rsidRDefault="00CB1C6F" w:rsidP="00277E05">
            <w:pPr>
              <w:widowControl/>
              <w:jc w:val="center"/>
              <w:rPr>
                <w:color w:val="000000"/>
                <w:kern w:val="0"/>
                <w:sz w:val="20"/>
                <w:szCs w:val="20"/>
              </w:rPr>
            </w:pPr>
          </w:p>
        </w:tc>
      </w:tr>
      <w:tr w:rsidR="00CB1C6F" w:rsidRPr="00B966DA" w14:paraId="77C89976" w14:textId="77777777" w:rsidTr="00DD583C">
        <w:trPr>
          <w:trHeight w:val="315"/>
        </w:trPr>
        <w:tc>
          <w:tcPr>
            <w:tcW w:w="158" w:type="dxa"/>
            <w:tcBorders>
              <w:top w:val="nil"/>
              <w:left w:val="nil"/>
              <w:bottom w:val="nil"/>
              <w:right w:val="nil"/>
            </w:tcBorders>
            <w:shd w:val="clear" w:color="auto" w:fill="auto"/>
            <w:vAlign w:val="center"/>
            <w:hideMark/>
          </w:tcPr>
          <w:p w14:paraId="2D141E1D" w14:textId="77777777" w:rsidR="00CB1C6F" w:rsidRPr="00B966DA" w:rsidRDefault="00CB1C6F" w:rsidP="00277E05">
            <w:pPr>
              <w:widowControl/>
              <w:jc w:val="center"/>
              <w:rPr>
                <w:color w:val="000000"/>
                <w:kern w:val="0"/>
                <w:sz w:val="20"/>
                <w:szCs w:val="20"/>
              </w:rPr>
            </w:pPr>
          </w:p>
        </w:tc>
        <w:tc>
          <w:tcPr>
            <w:tcW w:w="360" w:type="dxa"/>
            <w:tcBorders>
              <w:top w:val="nil"/>
              <w:left w:val="nil"/>
              <w:bottom w:val="nil"/>
              <w:right w:val="single" w:sz="4" w:space="0" w:color="auto"/>
            </w:tcBorders>
            <w:shd w:val="clear" w:color="auto" w:fill="auto"/>
            <w:vAlign w:val="center"/>
            <w:hideMark/>
          </w:tcPr>
          <w:p w14:paraId="77D3FFCB" w14:textId="77777777" w:rsidR="00CB1C6F" w:rsidRPr="00B966DA" w:rsidRDefault="00CB1C6F" w:rsidP="00277E05">
            <w:pPr>
              <w:widowControl/>
              <w:rPr>
                <w:color w:val="000000"/>
                <w:kern w:val="0"/>
                <w:sz w:val="20"/>
                <w:szCs w:val="20"/>
              </w:rPr>
            </w:pPr>
          </w:p>
        </w:tc>
        <w:tc>
          <w:tcPr>
            <w:tcW w:w="1196" w:type="dxa"/>
            <w:gridSpan w:val="4"/>
            <w:vMerge w:val="restart"/>
            <w:tcBorders>
              <w:top w:val="single" w:sz="4" w:space="0" w:color="000000"/>
              <w:left w:val="single" w:sz="4" w:space="0" w:color="auto"/>
              <w:bottom w:val="nil"/>
              <w:right w:val="single" w:sz="4" w:space="0" w:color="auto"/>
            </w:tcBorders>
            <w:shd w:val="clear" w:color="auto" w:fill="auto"/>
            <w:vAlign w:val="center"/>
            <w:hideMark/>
          </w:tcPr>
          <w:p w14:paraId="1B0916F8"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放款利息收入合計</w:t>
            </w:r>
          </w:p>
        </w:tc>
        <w:tc>
          <w:tcPr>
            <w:tcW w:w="296" w:type="dxa"/>
            <w:tcBorders>
              <w:top w:val="nil"/>
              <w:left w:val="single" w:sz="4" w:space="0" w:color="auto"/>
              <w:bottom w:val="nil"/>
              <w:right w:val="single" w:sz="4" w:space="0" w:color="auto"/>
            </w:tcBorders>
            <w:shd w:val="clear" w:color="auto" w:fill="auto"/>
            <w:vAlign w:val="center"/>
            <w:hideMark/>
          </w:tcPr>
          <w:p w14:paraId="46C2E443" w14:textId="77777777" w:rsidR="00CB1C6F" w:rsidRPr="00B966DA" w:rsidRDefault="00CB1C6F" w:rsidP="00277E05">
            <w:pPr>
              <w:widowControl/>
              <w:rPr>
                <w:color w:val="000000"/>
                <w:kern w:val="0"/>
                <w:sz w:val="20"/>
                <w:szCs w:val="20"/>
              </w:rPr>
            </w:pPr>
          </w:p>
        </w:tc>
        <w:tc>
          <w:tcPr>
            <w:tcW w:w="1420" w:type="dxa"/>
            <w:gridSpan w:val="5"/>
            <w:vMerge w:val="restart"/>
            <w:tcBorders>
              <w:top w:val="single" w:sz="4" w:space="0" w:color="000000"/>
              <w:left w:val="single" w:sz="4" w:space="0" w:color="auto"/>
              <w:bottom w:val="nil"/>
              <w:right w:val="single" w:sz="4" w:space="0" w:color="auto"/>
            </w:tcBorders>
            <w:shd w:val="clear" w:color="auto" w:fill="auto"/>
            <w:vAlign w:val="center"/>
            <w:hideMark/>
          </w:tcPr>
          <w:p w14:paraId="3DBBB2B6"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三個月放款</w:t>
            </w:r>
            <w:r w:rsidRPr="00B966DA">
              <w:rPr>
                <w:color w:val="000000"/>
                <w:kern w:val="0"/>
                <w:sz w:val="20"/>
                <w:szCs w:val="20"/>
              </w:rPr>
              <w:t xml:space="preserve">                  </w:t>
            </w:r>
            <w:r w:rsidRPr="00B966DA">
              <w:rPr>
                <w:rFonts w:ascii="標楷體" w:eastAsia="標楷體" w:hAnsi="標楷體" w:hint="eastAsia"/>
                <w:color w:val="000000"/>
                <w:kern w:val="0"/>
                <w:sz w:val="20"/>
                <w:szCs w:val="20"/>
              </w:rPr>
              <w:t>平均餘額</w:t>
            </w:r>
          </w:p>
        </w:tc>
        <w:tc>
          <w:tcPr>
            <w:tcW w:w="1440" w:type="dxa"/>
            <w:gridSpan w:val="5"/>
            <w:vMerge w:val="restart"/>
            <w:tcBorders>
              <w:top w:val="nil"/>
              <w:left w:val="single" w:sz="4" w:space="0" w:color="auto"/>
              <w:right w:val="single" w:sz="4" w:space="0" w:color="auto"/>
            </w:tcBorders>
            <w:shd w:val="clear" w:color="auto" w:fill="auto"/>
            <w:vAlign w:val="center"/>
            <w:hideMark/>
          </w:tcPr>
          <w:p w14:paraId="64C3B7D2" w14:textId="77777777" w:rsidR="00CB1C6F" w:rsidRPr="00B966DA" w:rsidRDefault="00CB1C6F" w:rsidP="00277E05">
            <w:pPr>
              <w:widowControl/>
              <w:rPr>
                <w:color w:val="000000"/>
                <w:kern w:val="0"/>
                <w:sz w:val="20"/>
                <w:szCs w:val="20"/>
              </w:rPr>
            </w:pPr>
          </w:p>
        </w:tc>
        <w:tc>
          <w:tcPr>
            <w:tcW w:w="652" w:type="dxa"/>
            <w:gridSpan w:val="2"/>
            <w:vMerge w:val="restart"/>
            <w:tcBorders>
              <w:top w:val="single" w:sz="4" w:space="0" w:color="000000"/>
              <w:left w:val="single" w:sz="4" w:space="0" w:color="auto"/>
              <w:bottom w:val="nil"/>
              <w:right w:val="single" w:sz="4" w:space="0" w:color="auto"/>
            </w:tcBorders>
            <w:shd w:val="clear" w:color="auto" w:fill="auto"/>
            <w:vAlign w:val="center"/>
            <w:hideMark/>
          </w:tcPr>
          <w:p w14:paraId="436FECF9"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天數</w:t>
            </w:r>
          </w:p>
        </w:tc>
        <w:tc>
          <w:tcPr>
            <w:tcW w:w="1380" w:type="dxa"/>
            <w:gridSpan w:val="5"/>
            <w:vMerge w:val="restart"/>
            <w:tcBorders>
              <w:top w:val="nil"/>
              <w:left w:val="single" w:sz="4" w:space="0" w:color="auto"/>
              <w:right w:val="single" w:sz="4" w:space="0" w:color="auto"/>
            </w:tcBorders>
            <w:shd w:val="clear" w:color="auto" w:fill="auto"/>
            <w:vAlign w:val="center"/>
            <w:hideMark/>
          </w:tcPr>
          <w:p w14:paraId="37E2E5B3" w14:textId="77777777" w:rsidR="00CB1C6F" w:rsidRPr="00B966DA" w:rsidRDefault="00CB1C6F" w:rsidP="00277E05">
            <w:pPr>
              <w:widowControl/>
              <w:rPr>
                <w:color w:val="000000"/>
                <w:kern w:val="0"/>
                <w:sz w:val="20"/>
                <w:szCs w:val="20"/>
              </w:rPr>
            </w:pPr>
          </w:p>
        </w:tc>
        <w:tc>
          <w:tcPr>
            <w:tcW w:w="1004" w:type="dxa"/>
            <w:gridSpan w:val="4"/>
            <w:vMerge w:val="restart"/>
            <w:tcBorders>
              <w:top w:val="single" w:sz="4" w:space="0" w:color="000000"/>
              <w:left w:val="single" w:sz="4" w:space="0" w:color="auto"/>
              <w:bottom w:val="nil"/>
              <w:right w:val="single" w:sz="4" w:space="0" w:color="auto"/>
            </w:tcBorders>
            <w:shd w:val="clear" w:color="auto" w:fill="auto"/>
            <w:vAlign w:val="center"/>
            <w:hideMark/>
          </w:tcPr>
          <w:p w14:paraId="1692C452"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放款</w:t>
            </w:r>
            <w:r w:rsidRPr="00B966DA">
              <w:rPr>
                <w:color w:val="000000"/>
                <w:kern w:val="0"/>
                <w:sz w:val="20"/>
                <w:szCs w:val="20"/>
              </w:rPr>
              <w:t xml:space="preserve">            </w:t>
            </w:r>
            <w:r w:rsidRPr="00B966DA">
              <w:rPr>
                <w:rFonts w:ascii="標楷體" w:eastAsia="標楷體" w:hAnsi="標楷體" w:hint="eastAsia"/>
                <w:color w:val="000000"/>
                <w:kern w:val="0"/>
                <w:sz w:val="20"/>
                <w:szCs w:val="20"/>
              </w:rPr>
              <w:t>平均利率</w:t>
            </w:r>
          </w:p>
        </w:tc>
        <w:tc>
          <w:tcPr>
            <w:tcW w:w="2540" w:type="dxa"/>
            <w:gridSpan w:val="10"/>
            <w:vMerge w:val="restart"/>
            <w:tcBorders>
              <w:top w:val="nil"/>
              <w:left w:val="single" w:sz="4" w:space="0" w:color="auto"/>
              <w:right w:val="nil"/>
            </w:tcBorders>
            <w:shd w:val="clear" w:color="auto" w:fill="auto"/>
            <w:vAlign w:val="center"/>
            <w:hideMark/>
          </w:tcPr>
          <w:p w14:paraId="17822B6C" w14:textId="77777777" w:rsidR="00CB1C6F" w:rsidRPr="00B966DA" w:rsidRDefault="00CB1C6F" w:rsidP="00277E05">
            <w:pPr>
              <w:widowControl/>
              <w:jc w:val="center"/>
              <w:rPr>
                <w:color w:val="000000"/>
                <w:kern w:val="0"/>
                <w:sz w:val="20"/>
                <w:szCs w:val="20"/>
              </w:rPr>
            </w:pPr>
          </w:p>
        </w:tc>
      </w:tr>
      <w:tr w:rsidR="00CB1C6F" w:rsidRPr="00B966DA" w14:paraId="7FBF72B4" w14:textId="77777777" w:rsidTr="00DD583C">
        <w:trPr>
          <w:trHeight w:val="315"/>
        </w:trPr>
        <w:tc>
          <w:tcPr>
            <w:tcW w:w="158" w:type="dxa"/>
            <w:tcBorders>
              <w:top w:val="nil"/>
              <w:left w:val="nil"/>
              <w:bottom w:val="nil"/>
              <w:right w:val="nil"/>
            </w:tcBorders>
            <w:shd w:val="clear" w:color="auto" w:fill="auto"/>
            <w:vAlign w:val="center"/>
            <w:hideMark/>
          </w:tcPr>
          <w:p w14:paraId="65B42BCA" w14:textId="77777777" w:rsidR="00CB1C6F" w:rsidRPr="00B966DA" w:rsidRDefault="00CB1C6F" w:rsidP="00277E05">
            <w:pPr>
              <w:widowControl/>
              <w:jc w:val="center"/>
              <w:rPr>
                <w:color w:val="000000"/>
                <w:kern w:val="0"/>
                <w:sz w:val="20"/>
                <w:szCs w:val="20"/>
              </w:rPr>
            </w:pPr>
          </w:p>
        </w:tc>
        <w:tc>
          <w:tcPr>
            <w:tcW w:w="360" w:type="dxa"/>
            <w:tcBorders>
              <w:top w:val="nil"/>
              <w:left w:val="nil"/>
              <w:bottom w:val="nil"/>
              <w:right w:val="single" w:sz="4" w:space="0" w:color="auto"/>
            </w:tcBorders>
            <w:shd w:val="clear" w:color="auto" w:fill="auto"/>
            <w:vAlign w:val="center"/>
            <w:hideMark/>
          </w:tcPr>
          <w:p w14:paraId="4C00E230" w14:textId="77777777" w:rsidR="00CB1C6F" w:rsidRPr="00B966DA" w:rsidRDefault="00CB1C6F" w:rsidP="00277E05">
            <w:pPr>
              <w:widowControl/>
              <w:rPr>
                <w:color w:val="000000"/>
                <w:kern w:val="0"/>
                <w:sz w:val="20"/>
                <w:szCs w:val="20"/>
              </w:rPr>
            </w:pPr>
          </w:p>
        </w:tc>
        <w:tc>
          <w:tcPr>
            <w:tcW w:w="1196" w:type="dxa"/>
            <w:gridSpan w:val="4"/>
            <w:vMerge/>
            <w:tcBorders>
              <w:top w:val="nil"/>
              <w:left w:val="single" w:sz="4" w:space="0" w:color="auto"/>
              <w:bottom w:val="nil"/>
              <w:right w:val="single" w:sz="4" w:space="0" w:color="auto"/>
            </w:tcBorders>
            <w:vAlign w:val="center"/>
            <w:hideMark/>
          </w:tcPr>
          <w:p w14:paraId="58F2244D" w14:textId="77777777" w:rsidR="00CB1C6F" w:rsidRPr="00B966DA" w:rsidRDefault="00CB1C6F" w:rsidP="00277E05">
            <w:pPr>
              <w:widowControl/>
              <w:rPr>
                <w:color w:val="000000"/>
                <w:kern w:val="0"/>
                <w:sz w:val="20"/>
                <w:szCs w:val="20"/>
              </w:rPr>
            </w:pPr>
          </w:p>
        </w:tc>
        <w:tc>
          <w:tcPr>
            <w:tcW w:w="296" w:type="dxa"/>
            <w:tcBorders>
              <w:top w:val="nil"/>
              <w:left w:val="single" w:sz="4" w:space="0" w:color="auto"/>
              <w:bottom w:val="nil"/>
              <w:right w:val="single" w:sz="4" w:space="0" w:color="auto"/>
            </w:tcBorders>
            <w:shd w:val="clear" w:color="auto" w:fill="auto"/>
            <w:vAlign w:val="center"/>
            <w:hideMark/>
          </w:tcPr>
          <w:p w14:paraId="5C678825" w14:textId="77777777" w:rsidR="00CB1C6F" w:rsidRPr="00B966DA" w:rsidRDefault="00CB1C6F" w:rsidP="00277E05">
            <w:pPr>
              <w:widowControl/>
              <w:rPr>
                <w:color w:val="000000"/>
                <w:kern w:val="0"/>
                <w:sz w:val="20"/>
                <w:szCs w:val="20"/>
              </w:rPr>
            </w:pPr>
          </w:p>
        </w:tc>
        <w:tc>
          <w:tcPr>
            <w:tcW w:w="1420" w:type="dxa"/>
            <w:gridSpan w:val="5"/>
            <w:vMerge/>
            <w:tcBorders>
              <w:top w:val="nil"/>
              <w:left w:val="single" w:sz="4" w:space="0" w:color="auto"/>
              <w:bottom w:val="nil"/>
              <w:right w:val="single" w:sz="4" w:space="0" w:color="auto"/>
            </w:tcBorders>
            <w:vAlign w:val="center"/>
            <w:hideMark/>
          </w:tcPr>
          <w:p w14:paraId="0ADEDC0B" w14:textId="77777777" w:rsidR="00CB1C6F" w:rsidRPr="00B966DA" w:rsidRDefault="00CB1C6F" w:rsidP="00277E05">
            <w:pPr>
              <w:widowControl/>
              <w:rPr>
                <w:color w:val="000000"/>
                <w:kern w:val="0"/>
                <w:sz w:val="20"/>
                <w:szCs w:val="20"/>
              </w:rPr>
            </w:pPr>
          </w:p>
        </w:tc>
        <w:tc>
          <w:tcPr>
            <w:tcW w:w="1440" w:type="dxa"/>
            <w:gridSpan w:val="5"/>
            <w:vMerge/>
            <w:tcBorders>
              <w:left w:val="single" w:sz="4" w:space="0" w:color="auto"/>
              <w:bottom w:val="nil"/>
              <w:right w:val="single" w:sz="4" w:space="0" w:color="auto"/>
            </w:tcBorders>
            <w:shd w:val="clear" w:color="auto" w:fill="auto"/>
            <w:vAlign w:val="center"/>
            <w:hideMark/>
          </w:tcPr>
          <w:p w14:paraId="22AC5B5A" w14:textId="77777777" w:rsidR="00CB1C6F" w:rsidRPr="00B966DA" w:rsidRDefault="00CB1C6F" w:rsidP="00277E05">
            <w:pPr>
              <w:widowControl/>
              <w:rPr>
                <w:color w:val="000000"/>
                <w:kern w:val="0"/>
                <w:sz w:val="20"/>
                <w:szCs w:val="20"/>
              </w:rPr>
            </w:pPr>
          </w:p>
        </w:tc>
        <w:tc>
          <w:tcPr>
            <w:tcW w:w="652" w:type="dxa"/>
            <w:gridSpan w:val="2"/>
            <w:vMerge/>
            <w:tcBorders>
              <w:top w:val="nil"/>
              <w:left w:val="single" w:sz="4" w:space="0" w:color="auto"/>
              <w:bottom w:val="nil"/>
              <w:right w:val="single" w:sz="4" w:space="0" w:color="auto"/>
            </w:tcBorders>
            <w:vAlign w:val="center"/>
            <w:hideMark/>
          </w:tcPr>
          <w:p w14:paraId="49395EDE" w14:textId="77777777" w:rsidR="00CB1C6F" w:rsidRPr="00B966DA" w:rsidRDefault="00CB1C6F" w:rsidP="00277E05">
            <w:pPr>
              <w:widowControl/>
              <w:rPr>
                <w:color w:val="000000"/>
                <w:kern w:val="0"/>
                <w:sz w:val="20"/>
                <w:szCs w:val="20"/>
              </w:rPr>
            </w:pPr>
          </w:p>
        </w:tc>
        <w:tc>
          <w:tcPr>
            <w:tcW w:w="1380" w:type="dxa"/>
            <w:gridSpan w:val="5"/>
            <w:vMerge/>
            <w:tcBorders>
              <w:left w:val="single" w:sz="4" w:space="0" w:color="auto"/>
              <w:bottom w:val="nil"/>
              <w:right w:val="single" w:sz="4" w:space="0" w:color="auto"/>
            </w:tcBorders>
            <w:shd w:val="clear" w:color="auto" w:fill="auto"/>
            <w:vAlign w:val="center"/>
            <w:hideMark/>
          </w:tcPr>
          <w:p w14:paraId="38F935F4" w14:textId="77777777" w:rsidR="00CB1C6F" w:rsidRPr="00B966DA" w:rsidRDefault="00CB1C6F" w:rsidP="00277E05">
            <w:pPr>
              <w:widowControl/>
              <w:rPr>
                <w:color w:val="000000"/>
                <w:kern w:val="0"/>
                <w:sz w:val="20"/>
                <w:szCs w:val="20"/>
              </w:rPr>
            </w:pPr>
          </w:p>
        </w:tc>
        <w:tc>
          <w:tcPr>
            <w:tcW w:w="1004" w:type="dxa"/>
            <w:gridSpan w:val="4"/>
            <w:vMerge/>
            <w:tcBorders>
              <w:top w:val="nil"/>
              <w:left w:val="single" w:sz="4" w:space="0" w:color="auto"/>
              <w:bottom w:val="nil"/>
              <w:right w:val="single" w:sz="4" w:space="0" w:color="auto"/>
            </w:tcBorders>
            <w:vAlign w:val="center"/>
            <w:hideMark/>
          </w:tcPr>
          <w:p w14:paraId="4B979A2C" w14:textId="77777777" w:rsidR="00CB1C6F" w:rsidRPr="00B966DA" w:rsidRDefault="00CB1C6F" w:rsidP="00277E05">
            <w:pPr>
              <w:widowControl/>
              <w:rPr>
                <w:color w:val="000000"/>
                <w:kern w:val="0"/>
                <w:sz w:val="20"/>
                <w:szCs w:val="20"/>
              </w:rPr>
            </w:pPr>
          </w:p>
        </w:tc>
        <w:tc>
          <w:tcPr>
            <w:tcW w:w="2540" w:type="dxa"/>
            <w:gridSpan w:val="10"/>
            <w:vMerge/>
            <w:tcBorders>
              <w:left w:val="single" w:sz="4" w:space="0" w:color="auto"/>
              <w:right w:val="nil"/>
            </w:tcBorders>
            <w:shd w:val="clear" w:color="auto" w:fill="auto"/>
            <w:vAlign w:val="center"/>
            <w:hideMark/>
          </w:tcPr>
          <w:p w14:paraId="12025D3C" w14:textId="77777777" w:rsidR="00CB1C6F" w:rsidRPr="00B966DA" w:rsidRDefault="00CB1C6F" w:rsidP="00277E05">
            <w:pPr>
              <w:widowControl/>
              <w:jc w:val="center"/>
              <w:rPr>
                <w:color w:val="000000"/>
                <w:kern w:val="0"/>
                <w:sz w:val="20"/>
                <w:szCs w:val="20"/>
              </w:rPr>
            </w:pPr>
          </w:p>
        </w:tc>
      </w:tr>
      <w:tr w:rsidR="00CB1C6F" w:rsidRPr="00B966DA" w14:paraId="63C38CB1" w14:textId="77777777" w:rsidTr="00DD583C">
        <w:trPr>
          <w:trHeight w:val="315"/>
        </w:trPr>
        <w:tc>
          <w:tcPr>
            <w:tcW w:w="158" w:type="dxa"/>
            <w:tcBorders>
              <w:top w:val="nil"/>
              <w:left w:val="nil"/>
              <w:bottom w:val="nil"/>
              <w:right w:val="nil"/>
            </w:tcBorders>
            <w:shd w:val="clear" w:color="auto" w:fill="auto"/>
            <w:vAlign w:val="center"/>
            <w:hideMark/>
          </w:tcPr>
          <w:p w14:paraId="6EA04E29" w14:textId="77777777" w:rsidR="00CB1C6F" w:rsidRPr="00B966DA" w:rsidRDefault="00CB1C6F" w:rsidP="00277E05">
            <w:pPr>
              <w:widowControl/>
              <w:jc w:val="center"/>
              <w:rPr>
                <w:color w:val="000000"/>
                <w:kern w:val="0"/>
              </w:rPr>
            </w:pPr>
          </w:p>
        </w:tc>
        <w:tc>
          <w:tcPr>
            <w:tcW w:w="360" w:type="dxa"/>
            <w:tcBorders>
              <w:top w:val="nil"/>
              <w:left w:val="nil"/>
              <w:bottom w:val="nil"/>
              <w:right w:val="nil"/>
            </w:tcBorders>
            <w:shd w:val="clear" w:color="auto" w:fill="auto"/>
            <w:vAlign w:val="center"/>
            <w:hideMark/>
          </w:tcPr>
          <w:p w14:paraId="16E374F5" w14:textId="77777777" w:rsidR="00CB1C6F" w:rsidRPr="00B966DA" w:rsidRDefault="00CB1C6F" w:rsidP="00277E05">
            <w:pPr>
              <w:widowControl/>
              <w:rPr>
                <w:color w:val="000000"/>
                <w:kern w:val="0"/>
              </w:rPr>
            </w:pPr>
            <w:r w:rsidRPr="00B966DA">
              <w:rPr>
                <w:rFonts w:ascii="標楷體" w:eastAsia="標楷體" w:hAnsi="標楷體" w:hint="eastAsia"/>
                <w:color w:val="000000"/>
                <w:kern w:val="0"/>
              </w:rPr>
              <w:t>（</w:t>
            </w:r>
          </w:p>
        </w:tc>
        <w:tc>
          <w:tcPr>
            <w:tcW w:w="1196" w:type="dxa"/>
            <w:gridSpan w:val="4"/>
            <w:tcBorders>
              <w:top w:val="nil"/>
              <w:left w:val="single" w:sz="4" w:space="0" w:color="000000"/>
              <w:bottom w:val="single" w:sz="4" w:space="0" w:color="000000"/>
              <w:right w:val="single" w:sz="4" w:space="0" w:color="000000"/>
            </w:tcBorders>
            <w:shd w:val="clear" w:color="auto" w:fill="auto"/>
            <w:vAlign w:val="center"/>
            <w:hideMark/>
          </w:tcPr>
          <w:p w14:paraId="2F0A8A6F" w14:textId="77777777" w:rsidR="00CB1C6F" w:rsidRPr="00B966DA" w:rsidRDefault="00CB1C6F" w:rsidP="00277E05">
            <w:pPr>
              <w:widowControl/>
              <w:jc w:val="right"/>
              <w:rPr>
                <w:color w:val="000000"/>
                <w:kern w:val="0"/>
              </w:rPr>
            </w:pPr>
            <w:r w:rsidRPr="00B966DA">
              <w:rPr>
                <w:color w:val="000000"/>
                <w:kern w:val="0"/>
              </w:rPr>
              <w:t>0</w:t>
            </w:r>
          </w:p>
        </w:tc>
        <w:tc>
          <w:tcPr>
            <w:tcW w:w="296" w:type="dxa"/>
            <w:tcBorders>
              <w:top w:val="nil"/>
              <w:left w:val="nil"/>
              <w:bottom w:val="nil"/>
              <w:right w:val="nil"/>
            </w:tcBorders>
            <w:shd w:val="clear" w:color="auto" w:fill="auto"/>
            <w:vAlign w:val="center"/>
            <w:hideMark/>
          </w:tcPr>
          <w:p w14:paraId="426D9D57" w14:textId="77777777" w:rsidR="00CB1C6F" w:rsidRPr="00B966DA" w:rsidRDefault="00CB1C6F" w:rsidP="00277E05">
            <w:pPr>
              <w:widowControl/>
              <w:jc w:val="center"/>
              <w:rPr>
                <w:color w:val="000000"/>
                <w:kern w:val="0"/>
              </w:rPr>
            </w:pPr>
            <w:r w:rsidRPr="00B966DA">
              <w:rPr>
                <w:color w:val="000000"/>
                <w:kern w:val="0"/>
              </w:rPr>
              <w:t>÷</w:t>
            </w:r>
          </w:p>
        </w:tc>
        <w:tc>
          <w:tcPr>
            <w:tcW w:w="1420" w:type="dxa"/>
            <w:gridSpan w:val="5"/>
            <w:tcBorders>
              <w:top w:val="nil"/>
              <w:left w:val="single" w:sz="4" w:space="0" w:color="000000"/>
              <w:bottom w:val="single" w:sz="4" w:space="0" w:color="000000"/>
              <w:right w:val="single" w:sz="4" w:space="0" w:color="000000"/>
            </w:tcBorders>
            <w:shd w:val="clear" w:color="auto" w:fill="auto"/>
            <w:vAlign w:val="center"/>
            <w:hideMark/>
          </w:tcPr>
          <w:p w14:paraId="0239E45B" w14:textId="77777777" w:rsidR="00CB1C6F" w:rsidRPr="00B966DA" w:rsidRDefault="00CB1C6F" w:rsidP="00277E05">
            <w:pPr>
              <w:widowControl/>
              <w:jc w:val="right"/>
              <w:rPr>
                <w:color w:val="000000"/>
                <w:kern w:val="0"/>
              </w:rPr>
            </w:pPr>
            <w:r w:rsidRPr="00B966DA">
              <w:rPr>
                <w:color w:val="000000"/>
                <w:kern w:val="0"/>
              </w:rPr>
              <w:t>0</w:t>
            </w:r>
          </w:p>
        </w:tc>
        <w:tc>
          <w:tcPr>
            <w:tcW w:w="336" w:type="dxa"/>
            <w:tcBorders>
              <w:top w:val="nil"/>
              <w:left w:val="nil"/>
              <w:bottom w:val="nil"/>
              <w:right w:val="nil"/>
            </w:tcBorders>
            <w:shd w:val="clear" w:color="auto" w:fill="auto"/>
            <w:noWrap/>
            <w:vAlign w:val="center"/>
            <w:hideMark/>
          </w:tcPr>
          <w:p w14:paraId="01FA310F" w14:textId="77777777" w:rsidR="00CB1C6F" w:rsidRPr="00B966DA" w:rsidRDefault="00CB1C6F" w:rsidP="00277E05">
            <w:pPr>
              <w:widowControl/>
              <w:jc w:val="center"/>
              <w:rPr>
                <w:color w:val="000000"/>
                <w:kern w:val="0"/>
              </w:rPr>
            </w:pPr>
            <w:r w:rsidRPr="00B966DA">
              <w:rPr>
                <w:rFonts w:ascii="標楷體" w:eastAsia="標楷體" w:hAnsi="標楷體" w:hint="eastAsia"/>
                <w:color w:val="000000"/>
                <w:kern w:val="0"/>
              </w:rPr>
              <w:t>）</w:t>
            </w:r>
          </w:p>
        </w:tc>
        <w:tc>
          <w:tcPr>
            <w:tcW w:w="296" w:type="dxa"/>
            <w:tcBorders>
              <w:top w:val="nil"/>
              <w:left w:val="nil"/>
              <w:bottom w:val="nil"/>
              <w:right w:val="nil"/>
            </w:tcBorders>
            <w:shd w:val="clear" w:color="auto" w:fill="auto"/>
            <w:noWrap/>
            <w:vAlign w:val="center"/>
            <w:hideMark/>
          </w:tcPr>
          <w:p w14:paraId="7638B030" w14:textId="77777777" w:rsidR="00CB1C6F" w:rsidRPr="00B966DA" w:rsidRDefault="00CB1C6F" w:rsidP="00277E05">
            <w:pPr>
              <w:widowControl/>
              <w:rPr>
                <w:color w:val="000000"/>
                <w:kern w:val="0"/>
              </w:rPr>
            </w:pPr>
            <w:r w:rsidRPr="00B966DA">
              <w:rPr>
                <w:color w:val="000000"/>
                <w:kern w:val="0"/>
              </w:rPr>
              <w:t>×</w:t>
            </w:r>
          </w:p>
        </w:tc>
        <w:tc>
          <w:tcPr>
            <w:tcW w:w="472" w:type="dxa"/>
            <w:gridSpan w:val="2"/>
            <w:tcBorders>
              <w:top w:val="nil"/>
              <w:left w:val="nil"/>
              <w:bottom w:val="nil"/>
              <w:right w:val="nil"/>
            </w:tcBorders>
            <w:shd w:val="clear" w:color="auto" w:fill="auto"/>
            <w:vAlign w:val="center"/>
            <w:hideMark/>
          </w:tcPr>
          <w:p w14:paraId="77CC2AEC" w14:textId="77777777" w:rsidR="00CB1C6F" w:rsidRPr="00B966DA" w:rsidRDefault="00CB1C6F" w:rsidP="00277E05">
            <w:pPr>
              <w:widowControl/>
              <w:jc w:val="center"/>
              <w:rPr>
                <w:color w:val="000000"/>
                <w:kern w:val="0"/>
              </w:rPr>
            </w:pPr>
            <w:r w:rsidRPr="00B966DA">
              <w:rPr>
                <w:color w:val="000000"/>
                <w:kern w:val="0"/>
              </w:rPr>
              <w:t>365</w:t>
            </w:r>
          </w:p>
        </w:tc>
        <w:tc>
          <w:tcPr>
            <w:tcW w:w="336" w:type="dxa"/>
            <w:tcBorders>
              <w:top w:val="nil"/>
              <w:left w:val="nil"/>
              <w:bottom w:val="nil"/>
              <w:right w:val="nil"/>
            </w:tcBorders>
            <w:shd w:val="clear" w:color="auto" w:fill="auto"/>
            <w:vAlign w:val="center"/>
            <w:hideMark/>
          </w:tcPr>
          <w:p w14:paraId="6E97A448" w14:textId="77777777" w:rsidR="00CB1C6F" w:rsidRPr="00B966DA" w:rsidRDefault="00CB1C6F" w:rsidP="00277E05">
            <w:pPr>
              <w:widowControl/>
              <w:jc w:val="center"/>
              <w:rPr>
                <w:color w:val="000000"/>
                <w:kern w:val="0"/>
              </w:rPr>
            </w:pPr>
            <w:r w:rsidRPr="00B966DA">
              <w:rPr>
                <w:color w:val="000000"/>
                <w:kern w:val="0"/>
              </w:rPr>
              <w:t>÷</w:t>
            </w:r>
          </w:p>
        </w:tc>
        <w:tc>
          <w:tcPr>
            <w:tcW w:w="652" w:type="dxa"/>
            <w:gridSpan w:val="2"/>
            <w:tcBorders>
              <w:top w:val="nil"/>
              <w:left w:val="single" w:sz="4" w:space="0" w:color="000000"/>
              <w:bottom w:val="single" w:sz="4" w:space="0" w:color="000000"/>
              <w:right w:val="single" w:sz="4" w:space="0" w:color="000000"/>
            </w:tcBorders>
            <w:shd w:val="clear" w:color="auto" w:fill="auto"/>
            <w:vAlign w:val="center"/>
            <w:hideMark/>
          </w:tcPr>
          <w:p w14:paraId="4A86446F" w14:textId="77777777" w:rsidR="00CB1C6F" w:rsidRPr="00B966DA" w:rsidRDefault="00CB1C6F" w:rsidP="00277E05">
            <w:pPr>
              <w:widowControl/>
              <w:jc w:val="center"/>
              <w:rPr>
                <w:color w:val="000000"/>
                <w:kern w:val="0"/>
              </w:rPr>
            </w:pPr>
            <w:r w:rsidRPr="00B966DA">
              <w:rPr>
                <w:color w:val="000000"/>
                <w:kern w:val="0"/>
              </w:rPr>
              <w:t>0</w:t>
            </w:r>
          </w:p>
        </w:tc>
        <w:tc>
          <w:tcPr>
            <w:tcW w:w="296" w:type="dxa"/>
            <w:tcBorders>
              <w:top w:val="nil"/>
              <w:left w:val="nil"/>
              <w:bottom w:val="nil"/>
              <w:right w:val="nil"/>
            </w:tcBorders>
            <w:shd w:val="clear" w:color="auto" w:fill="auto"/>
            <w:noWrap/>
            <w:vAlign w:val="center"/>
            <w:hideMark/>
          </w:tcPr>
          <w:p w14:paraId="1BFC2DEB" w14:textId="77777777" w:rsidR="00CB1C6F" w:rsidRPr="00B966DA" w:rsidRDefault="00CB1C6F" w:rsidP="00277E05">
            <w:pPr>
              <w:widowControl/>
              <w:jc w:val="center"/>
              <w:rPr>
                <w:color w:val="000000"/>
                <w:kern w:val="0"/>
              </w:rPr>
            </w:pPr>
            <w:r w:rsidRPr="00B966DA">
              <w:rPr>
                <w:color w:val="000000"/>
                <w:kern w:val="0"/>
              </w:rPr>
              <w:t>×</w:t>
            </w:r>
          </w:p>
        </w:tc>
        <w:tc>
          <w:tcPr>
            <w:tcW w:w="788" w:type="dxa"/>
            <w:gridSpan w:val="3"/>
            <w:tcBorders>
              <w:top w:val="nil"/>
              <w:left w:val="nil"/>
              <w:bottom w:val="nil"/>
              <w:right w:val="nil"/>
            </w:tcBorders>
            <w:shd w:val="clear" w:color="auto" w:fill="auto"/>
            <w:noWrap/>
            <w:vAlign w:val="center"/>
            <w:hideMark/>
          </w:tcPr>
          <w:p w14:paraId="347A50CF" w14:textId="77777777" w:rsidR="00CB1C6F" w:rsidRPr="00B966DA" w:rsidRDefault="00CB1C6F" w:rsidP="00277E05">
            <w:pPr>
              <w:widowControl/>
              <w:jc w:val="center"/>
              <w:rPr>
                <w:color w:val="000000"/>
                <w:kern w:val="0"/>
              </w:rPr>
            </w:pPr>
            <w:r w:rsidRPr="00B966DA">
              <w:rPr>
                <w:color w:val="000000"/>
                <w:kern w:val="0"/>
              </w:rPr>
              <w:t>100%</w:t>
            </w:r>
          </w:p>
        </w:tc>
        <w:tc>
          <w:tcPr>
            <w:tcW w:w="296" w:type="dxa"/>
            <w:tcBorders>
              <w:top w:val="nil"/>
              <w:left w:val="nil"/>
              <w:bottom w:val="nil"/>
              <w:right w:val="nil"/>
            </w:tcBorders>
            <w:shd w:val="clear" w:color="auto" w:fill="auto"/>
            <w:noWrap/>
            <w:vAlign w:val="center"/>
            <w:hideMark/>
          </w:tcPr>
          <w:p w14:paraId="537AF721" w14:textId="77777777" w:rsidR="00CB1C6F" w:rsidRPr="00B966DA" w:rsidRDefault="00CB1C6F" w:rsidP="00277E05">
            <w:pPr>
              <w:widowControl/>
              <w:rPr>
                <w:color w:val="000000"/>
                <w:kern w:val="0"/>
              </w:rPr>
            </w:pPr>
            <w:r w:rsidRPr="00B966DA">
              <w:rPr>
                <w:rFonts w:ascii="標楷體" w:eastAsia="標楷體" w:hAnsi="標楷體" w:hint="eastAsia"/>
                <w:color w:val="000000"/>
                <w:kern w:val="0"/>
              </w:rPr>
              <w:t>＝</w:t>
            </w:r>
          </w:p>
        </w:tc>
        <w:tc>
          <w:tcPr>
            <w:tcW w:w="1004" w:type="dxa"/>
            <w:gridSpan w:val="4"/>
            <w:tcBorders>
              <w:top w:val="nil"/>
              <w:left w:val="single" w:sz="4" w:space="0" w:color="000000"/>
              <w:bottom w:val="single" w:sz="4" w:space="0" w:color="000000"/>
              <w:right w:val="single" w:sz="4" w:space="0" w:color="auto"/>
            </w:tcBorders>
            <w:shd w:val="clear" w:color="auto" w:fill="auto"/>
            <w:vAlign w:val="center"/>
            <w:hideMark/>
          </w:tcPr>
          <w:p w14:paraId="2F679657" w14:textId="77777777" w:rsidR="00CB1C6F" w:rsidRPr="00B966DA" w:rsidRDefault="00CB1C6F" w:rsidP="00277E05">
            <w:pPr>
              <w:widowControl/>
              <w:jc w:val="center"/>
              <w:rPr>
                <w:color w:val="000000"/>
                <w:kern w:val="0"/>
              </w:rPr>
            </w:pPr>
            <w:r w:rsidRPr="00B966DA">
              <w:rPr>
                <w:color w:val="000000"/>
                <w:kern w:val="0"/>
              </w:rPr>
              <w:t xml:space="preserve">　</w:t>
            </w:r>
          </w:p>
        </w:tc>
        <w:tc>
          <w:tcPr>
            <w:tcW w:w="2540" w:type="dxa"/>
            <w:gridSpan w:val="10"/>
            <w:vMerge/>
            <w:tcBorders>
              <w:left w:val="single" w:sz="4" w:space="0" w:color="auto"/>
              <w:bottom w:val="nil"/>
              <w:right w:val="nil"/>
            </w:tcBorders>
            <w:shd w:val="clear" w:color="auto" w:fill="auto"/>
            <w:vAlign w:val="center"/>
            <w:hideMark/>
          </w:tcPr>
          <w:p w14:paraId="33FF49EB" w14:textId="77777777" w:rsidR="00CB1C6F" w:rsidRPr="00B966DA" w:rsidRDefault="00CB1C6F" w:rsidP="00277E05">
            <w:pPr>
              <w:widowControl/>
              <w:jc w:val="center"/>
              <w:rPr>
                <w:color w:val="000000"/>
                <w:kern w:val="0"/>
              </w:rPr>
            </w:pPr>
          </w:p>
        </w:tc>
      </w:tr>
      <w:tr w:rsidR="00CB1C6F" w:rsidRPr="00B966DA" w14:paraId="7BA6D328" w14:textId="77777777" w:rsidTr="00DD583C">
        <w:trPr>
          <w:trHeight w:val="270"/>
        </w:trPr>
        <w:tc>
          <w:tcPr>
            <w:tcW w:w="10446" w:type="dxa"/>
            <w:gridSpan w:val="38"/>
            <w:tcBorders>
              <w:top w:val="nil"/>
              <w:left w:val="nil"/>
              <w:bottom w:val="nil"/>
              <w:right w:val="nil"/>
            </w:tcBorders>
            <w:shd w:val="clear" w:color="auto" w:fill="auto"/>
            <w:vAlign w:val="center"/>
            <w:hideMark/>
          </w:tcPr>
          <w:p w14:paraId="5FF957B6" w14:textId="77777777" w:rsidR="00CB1C6F" w:rsidRPr="00B966DA" w:rsidRDefault="00CB1C6F" w:rsidP="00277E05">
            <w:pPr>
              <w:widowControl/>
              <w:jc w:val="center"/>
              <w:rPr>
                <w:color w:val="000000"/>
                <w:kern w:val="0"/>
                <w:sz w:val="20"/>
                <w:szCs w:val="20"/>
              </w:rPr>
            </w:pPr>
          </w:p>
        </w:tc>
      </w:tr>
      <w:tr w:rsidR="00CB1C6F" w:rsidRPr="00B966DA" w14:paraId="4501A9CB" w14:textId="77777777" w:rsidTr="00DD583C">
        <w:trPr>
          <w:trHeight w:val="360"/>
        </w:trPr>
        <w:tc>
          <w:tcPr>
            <w:tcW w:w="3766" w:type="dxa"/>
            <w:gridSpan w:val="13"/>
            <w:tcBorders>
              <w:top w:val="nil"/>
              <w:left w:val="nil"/>
              <w:bottom w:val="nil"/>
              <w:right w:val="nil"/>
            </w:tcBorders>
            <w:shd w:val="clear" w:color="auto" w:fill="auto"/>
            <w:vAlign w:val="center"/>
            <w:hideMark/>
          </w:tcPr>
          <w:p w14:paraId="49FF90E7" w14:textId="77777777" w:rsidR="00CB1C6F" w:rsidRPr="00B966DA" w:rsidRDefault="00CB1C6F" w:rsidP="00277E05">
            <w:pPr>
              <w:widowControl/>
              <w:rPr>
                <w:color w:val="000000"/>
                <w:kern w:val="0"/>
                <w:sz w:val="28"/>
                <w:szCs w:val="28"/>
              </w:rPr>
            </w:pPr>
            <w:r w:rsidRPr="00B966DA">
              <w:rPr>
                <w:rFonts w:ascii="標楷體" w:eastAsia="標楷體" w:hAnsi="標楷體" w:hint="eastAsia"/>
                <w:color w:val="000000"/>
                <w:kern w:val="0"/>
                <w:sz w:val="28"/>
                <w:szCs w:val="28"/>
              </w:rPr>
              <w:t>八、備抵呆帳準備率</w:t>
            </w:r>
            <w:r w:rsidRPr="00B966DA">
              <w:rPr>
                <w:color w:val="000000"/>
                <w:kern w:val="0"/>
                <w:sz w:val="28"/>
                <w:szCs w:val="28"/>
              </w:rPr>
              <w:t>= F</w:t>
            </w:r>
          </w:p>
        </w:tc>
        <w:tc>
          <w:tcPr>
            <w:tcW w:w="150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C66D2FE" w14:textId="77777777" w:rsidR="00CB1C6F" w:rsidRPr="00B966DA" w:rsidRDefault="00CB1C6F" w:rsidP="00277E05">
            <w:pPr>
              <w:widowControl/>
              <w:jc w:val="center"/>
              <w:rPr>
                <w:color w:val="000000"/>
                <w:kern w:val="0"/>
                <w:sz w:val="28"/>
                <w:szCs w:val="28"/>
              </w:rPr>
            </w:pPr>
            <w:r w:rsidRPr="00B966DA">
              <w:rPr>
                <w:color w:val="000000"/>
                <w:kern w:val="0"/>
                <w:sz w:val="28"/>
                <w:szCs w:val="28"/>
              </w:rPr>
              <w:t xml:space="preserve">　</w:t>
            </w:r>
          </w:p>
        </w:tc>
        <w:tc>
          <w:tcPr>
            <w:tcW w:w="5180" w:type="dxa"/>
            <w:gridSpan w:val="20"/>
            <w:tcBorders>
              <w:top w:val="nil"/>
              <w:left w:val="nil"/>
              <w:bottom w:val="nil"/>
              <w:right w:val="nil"/>
            </w:tcBorders>
            <w:shd w:val="clear" w:color="auto" w:fill="auto"/>
            <w:vAlign w:val="center"/>
            <w:hideMark/>
          </w:tcPr>
          <w:p w14:paraId="3FB95BC0" w14:textId="77777777" w:rsidR="00CB1C6F" w:rsidRPr="00B966DA" w:rsidRDefault="00CB1C6F" w:rsidP="00277E05">
            <w:pPr>
              <w:widowControl/>
              <w:jc w:val="center"/>
              <w:rPr>
                <w:color w:val="000000"/>
                <w:kern w:val="0"/>
                <w:sz w:val="28"/>
                <w:szCs w:val="28"/>
              </w:rPr>
            </w:pPr>
          </w:p>
        </w:tc>
      </w:tr>
      <w:tr w:rsidR="00CB1C6F" w:rsidRPr="00B966DA" w14:paraId="661AA36E" w14:textId="77777777" w:rsidTr="00385BA9">
        <w:trPr>
          <w:trHeight w:val="220"/>
        </w:trPr>
        <w:tc>
          <w:tcPr>
            <w:tcW w:w="10446" w:type="dxa"/>
            <w:gridSpan w:val="38"/>
            <w:tcBorders>
              <w:top w:val="nil"/>
              <w:left w:val="nil"/>
              <w:bottom w:val="nil"/>
              <w:right w:val="nil"/>
            </w:tcBorders>
            <w:shd w:val="clear" w:color="auto" w:fill="auto"/>
            <w:vAlign w:val="center"/>
            <w:hideMark/>
          </w:tcPr>
          <w:p w14:paraId="6BDBB0CD" w14:textId="77777777" w:rsidR="00CB1C6F" w:rsidRPr="00B966DA" w:rsidRDefault="00CB1C6F" w:rsidP="00277E05">
            <w:pPr>
              <w:widowControl/>
              <w:jc w:val="center"/>
              <w:rPr>
                <w:color w:val="000000"/>
                <w:kern w:val="0"/>
                <w:sz w:val="28"/>
                <w:szCs w:val="28"/>
              </w:rPr>
            </w:pPr>
          </w:p>
        </w:tc>
      </w:tr>
      <w:tr w:rsidR="00CB1C6F" w:rsidRPr="00B966DA" w14:paraId="5E40E9C7" w14:textId="77777777" w:rsidTr="00385BA9">
        <w:trPr>
          <w:trHeight w:val="418"/>
        </w:trPr>
        <w:tc>
          <w:tcPr>
            <w:tcW w:w="158" w:type="dxa"/>
            <w:tcBorders>
              <w:top w:val="nil"/>
              <w:left w:val="nil"/>
              <w:bottom w:val="nil"/>
              <w:right w:val="nil"/>
            </w:tcBorders>
            <w:shd w:val="clear" w:color="auto" w:fill="auto"/>
            <w:vAlign w:val="center"/>
            <w:hideMark/>
          </w:tcPr>
          <w:p w14:paraId="26FC8FA6" w14:textId="77777777" w:rsidR="00CB1C6F" w:rsidRPr="00B966DA" w:rsidRDefault="00CB1C6F" w:rsidP="00277E05">
            <w:pPr>
              <w:widowControl/>
              <w:jc w:val="center"/>
              <w:rPr>
                <w:color w:val="000000"/>
                <w:kern w:val="0"/>
                <w:sz w:val="20"/>
                <w:szCs w:val="20"/>
              </w:rPr>
            </w:pPr>
          </w:p>
        </w:tc>
        <w:tc>
          <w:tcPr>
            <w:tcW w:w="238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1FA13B" w14:textId="77777777" w:rsidR="00CB1C6F" w:rsidRPr="00385BA9" w:rsidRDefault="00CB1C6F" w:rsidP="00385BA9">
            <w:pPr>
              <w:widowControl/>
              <w:jc w:val="center"/>
              <w:rPr>
                <w:color w:val="000000"/>
                <w:kern w:val="0"/>
              </w:rPr>
            </w:pPr>
            <w:r w:rsidRPr="00385BA9">
              <w:rPr>
                <w:rFonts w:ascii="標楷體" w:eastAsia="標楷體" w:hAnsi="標楷體" w:hint="eastAsia"/>
                <w:color w:val="000000"/>
                <w:kern w:val="0"/>
              </w:rPr>
              <w:t>月份</w:t>
            </w:r>
          </w:p>
        </w:tc>
        <w:tc>
          <w:tcPr>
            <w:tcW w:w="592" w:type="dxa"/>
            <w:gridSpan w:val="2"/>
            <w:tcBorders>
              <w:top w:val="single" w:sz="4" w:space="0" w:color="000000"/>
              <w:left w:val="nil"/>
              <w:bottom w:val="single" w:sz="4" w:space="0" w:color="000000"/>
              <w:right w:val="nil"/>
            </w:tcBorders>
            <w:shd w:val="clear" w:color="auto" w:fill="auto"/>
            <w:vAlign w:val="center"/>
            <w:hideMark/>
          </w:tcPr>
          <w:p w14:paraId="52792AAD" w14:textId="77777777" w:rsidR="00CB1C6F" w:rsidRPr="00B966DA" w:rsidRDefault="00CB1C6F" w:rsidP="00285451">
            <w:pPr>
              <w:widowControl/>
              <w:jc w:val="center"/>
              <w:rPr>
                <w:color w:val="000000"/>
                <w:kern w:val="0"/>
                <w:sz w:val="20"/>
                <w:szCs w:val="20"/>
              </w:rPr>
            </w:pPr>
            <w:r w:rsidRPr="00B966DA">
              <w:rPr>
                <w:color w:val="000000"/>
                <w:kern w:val="0"/>
                <w:sz w:val="20"/>
                <w:szCs w:val="20"/>
              </w:rPr>
              <w:t>11</w:t>
            </w:r>
            <w:r w:rsidR="00285451">
              <w:rPr>
                <w:rFonts w:hint="eastAsia"/>
                <w:color w:val="000000"/>
                <w:kern w:val="0"/>
                <w:sz w:val="20"/>
                <w:szCs w:val="20"/>
              </w:rPr>
              <w:t>3</w:t>
            </w:r>
          </w:p>
        </w:tc>
        <w:tc>
          <w:tcPr>
            <w:tcW w:w="296" w:type="dxa"/>
            <w:tcBorders>
              <w:top w:val="single" w:sz="4" w:space="0" w:color="000000"/>
              <w:left w:val="nil"/>
              <w:bottom w:val="single" w:sz="4" w:space="0" w:color="000000"/>
              <w:right w:val="nil"/>
            </w:tcBorders>
            <w:shd w:val="clear" w:color="auto" w:fill="auto"/>
            <w:vAlign w:val="center"/>
            <w:hideMark/>
          </w:tcPr>
          <w:p w14:paraId="0D670B50"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年</w:t>
            </w:r>
          </w:p>
        </w:tc>
        <w:tc>
          <w:tcPr>
            <w:tcW w:w="336" w:type="dxa"/>
            <w:tcBorders>
              <w:top w:val="single" w:sz="4" w:space="0" w:color="000000"/>
              <w:left w:val="nil"/>
              <w:bottom w:val="single" w:sz="4" w:space="0" w:color="000000"/>
              <w:right w:val="nil"/>
            </w:tcBorders>
            <w:shd w:val="clear" w:color="auto" w:fill="auto"/>
            <w:vAlign w:val="center"/>
            <w:hideMark/>
          </w:tcPr>
          <w:p w14:paraId="4529B515" w14:textId="77777777" w:rsidR="00CB1C6F" w:rsidRPr="00B966DA" w:rsidRDefault="00CB1C6F" w:rsidP="00277E05">
            <w:pPr>
              <w:widowControl/>
              <w:jc w:val="center"/>
              <w:rPr>
                <w:color w:val="000000"/>
                <w:kern w:val="0"/>
                <w:sz w:val="20"/>
                <w:szCs w:val="20"/>
              </w:rPr>
            </w:pPr>
            <w:r w:rsidRPr="00B966DA">
              <w:rPr>
                <w:color w:val="000000"/>
                <w:kern w:val="0"/>
                <w:sz w:val="20"/>
                <w:szCs w:val="20"/>
              </w:rPr>
              <w:t>1</w:t>
            </w:r>
          </w:p>
        </w:tc>
        <w:tc>
          <w:tcPr>
            <w:tcW w:w="296" w:type="dxa"/>
            <w:tcBorders>
              <w:top w:val="single" w:sz="4" w:space="0" w:color="000000"/>
              <w:left w:val="nil"/>
              <w:bottom w:val="single" w:sz="4" w:space="0" w:color="000000"/>
              <w:right w:val="single" w:sz="4" w:space="0" w:color="000000"/>
            </w:tcBorders>
            <w:shd w:val="clear" w:color="auto" w:fill="auto"/>
            <w:vAlign w:val="center"/>
            <w:hideMark/>
          </w:tcPr>
          <w:p w14:paraId="6C14C93B"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月</w:t>
            </w:r>
          </w:p>
        </w:tc>
        <w:tc>
          <w:tcPr>
            <w:tcW w:w="472" w:type="dxa"/>
            <w:gridSpan w:val="2"/>
            <w:tcBorders>
              <w:top w:val="single" w:sz="4" w:space="0" w:color="000000"/>
              <w:left w:val="nil"/>
              <w:bottom w:val="single" w:sz="4" w:space="0" w:color="000000"/>
              <w:right w:val="nil"/>
            </w:tcBorders>
            <w:shd w:val="clear" w:color="auto" w:fill="auto"/>
            <w:vAlign w:val="center"/>
            <w:hideMark/>
          </w:tcPr>
          <w:p w14:paraId="7478DE22" w14:textId="77777777" w:rsidR="00CB1C6F" w:rsidRPr="00B966DA" w:rsidRDefault="00CB1C6F" w:rsidP="00285451">
            <w:pPr>
              <w:widowControl/>
              <w:jc w:val="center"/>
              <w:rPr>
                <w:color w:val="000000"/>
                <w:kern w:val="0"/>
                <w:sz w:val="20"/>
                <w:szCs w:val="20"/>
              </w:rPr>
            </w:pPr>
            <w:r w:rsidRPr="00B966DA">
              <w:rPr>
                <w:color w:val="000000"/>
                <w:kern w:val="0"/>
                <w:sz w:val="20"/>
                <w:szCs w:val="20"/>
              </w:rPr>
              <w:t>11</w:t>
            </w:r>
            <w:r w:rsidR="00285451">
              <w:rPr>
                <w:rFonts w:hint="eastAsia"/>
                <w:color w:val="000000"/>
                <w:kern w:val="0"/>
                <w:sz w:val="20"/>
                <w:szCs w:val="20"/>
              </w:rPr>
              <w:t>3</w:t>
            </w:r>
          </w:p>
        </w:tc>
        <w:tc>
          <w:tcPr>
            <w:tcW w:w="336" w:type="dxa"/>
            <w:tcBorders>
              <w:top w:val="single" w:sz="4" w:space="0" w:color="000000"/>
              <w:left w:val="nil"/>
              <w:bottom w:val="single" w:sz="4" w:space="0" w:color="000000"/>
              <w:right w:val="nil"/>
            </w:tcBorders>
            <w:shd w:val="clear" w:color="auto" w:fill="auto"/>
            <w:vAlign w:val="center"/>
            <w:hideMark/>
          </w:tcPr>
          <w:p w14:paraId="5BEEA860" w14:textId="77777777" w:rsidR="00CB1C6F" w:rsidRPr="00B966DA" w:rsidRDefault="00CB1C6F" w:rsidP="002E4802">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年</w:t>
            </w:r>
          </w:p>
        </w:tc>
        <w:tc>
          <w:tcPr>
            <w:tcW w:w="396" w:type="dxa"/>
            <w:tcBorders>
              <w:top w:val="single" w:sz="4" w:space="0" w:color="000000"/>
              <w:left w:val="nil"/>
              <w:bottom w:val="single" w:sz="4" w:space="0" w:color="000000"/>
              <w:right w:val="nil"/>
            </w:tcBorders>
            <w:shd w:val="clear" w:color="auto" w:fill="auto"/>
            <w:vAlign w:val="center"/>
            <w:hideMark/>
          </w:tcPr>
          <w:p w14:paraId="6DBE459C" w14:textId="77777777" w:rsidR="00CB1C6F" w:rsidRPr="00B966DA" w:rsidRDefault="00CB1C6F" w:rsidP="00277E05">
            <w:pPr>
              <w:widowControl/>
              <w:jc w:val="center"/>
              <w:rPr>
                <w:color w:val="000000"/>
                <w:kern w:val="0"/>
                <w:sz w:val="20"/>
                <w:szCs w:val="20"/>
              </w:rPr>
            </w:pPr>
            <w:r w:rsidRPr="00B966DA">
              <w:rPr>
                <w:color w:val="000000"/>
                <w:kern w:val="0"/>
                <w:sz w:val="20"/>
                <w:szCs w:val="20"/>
              </w:rPr>
              <w:t>2</w:t>
            </w:r>
          </w:p>
        </w:tc>
        <w:tc>
          <w:tcPr>
            <w:tcW w:w="256" w:type="dxa"/>
            <w:tcBorders>
              <w:top w:val="single" w:sz="4" w:space="0" w:color="000000"/>
              <w:left w:val="nil"/>
              <w:bottom w:val="single" w:sz="4" w:space="0" w:color="000000"/>
              <w:right w:val="single" w:sz="4" w:space="0" w:color="000000"/>
            </w:tcBorders>
            <w:shd w:val="clear" w:color="auto" w:fill="auto"/>
            <w:vAlign w:val="center"/>
            <w:hideMark/>
          </w:tcPr>
          <w:p w14:paraId="3781709A"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月</w:t>
            </w:r>
          </w:p>
        </w:tc>
        <w:tc>
          <w:tcPr>
            <w:tcW w:w="532" w:type="dxa"/>
            <w:gridSpan w:val="2"/>
            <w:tcBorders>
              <w:top w:val="single" w:sz="4" w:space="0" w:color="000000"/>
              <w:left w:val="nil"/>
              <w:bottom w:val="single" w:sz="4" w:space="0" w:color="000000"/>
              <w:right w:val="nil"/>
            </w:tcBorders>
            <w:shd w:val="clear" w:color="auto" w:fill="auto"/>
            <w:vAlign w:val="center"/>
            <w:hideMark/>
          </w:tcPr>
          <w:p w14:paraId="7BC99264" w14:textId="77777777" w:rsidR="00CB1C6F" w:rsidRPr="00B966DA" w:rsidRDefault="00CB1C6F" w:rsidP="00285451">
            <w:pPr>
              <w:widowControl/>
              <w:jc w:val="center"/>
              <w:rPr>
                <w:color w:val="000000"/>
                <w:kern w:val="0"/>
                <w:sz w:val="20"/>
                <w:szCs w:val="20"/>
              </w:rPr>
            </w:pPr>
            <w:r w:rsidRPr="00B966DA">
              <w:rPr>
                <w:color w:val="000000"/>
                <w:kern w:val="0"/>
                <w:sz w:val="20"/>
                <w:szCs w:val="20"/>
              </w:rPr>
              <w:t>11</w:t>
            </w:r>
            <w:r w:rsidR="00285451">
              <w:rPr>
                <w:rFonts w:hint="eastAsia"/>
                <w:color w:val="000000"/>
                <w:kern w:val="0"/>
                <w:sz w:val="20"/>
                <w:szCs w:val="20"/>
              </w:rPr>
              <w:t>3</w:t>
            </w:r>
          </w:p>
        </w:tc>
        <w:tc>
          <w:tcPr>
            <w:tcW w:w="256" w:type="dxa"/>
            <w:tcBorders>
              <w:top w:val="single" w:sz="4" w:space="0" w:color="000000"/>
              <w:left w:val="nil"/>
              <w:bottom w:val="single" w:sz="4" w:space="0" w:color="000000"/>
              <w:right w:val="nil"/>
            </w:tcBorders>
            <w:shd w:val="clear" w:color="auto" w:fill="auto"/>
            <w:vAlign w:val="center"/>
            <w:hideMark/>
          </w:tcPr>
          <w:p w14:paraId="7F020D58"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年</w:t>
            </w:r>
          </w:p>
        </w:tc>
        <w:tc>
          <w:tcPr>
            <w:tcW w:w="296" w:type="dxa"/>
            <w:tcBorders>
              <w:top w:val="single" w:sz="4" w:space="0" w:color="000000"/>
              <w:left w:val="nil"/>
              <w:bottom w:val="single" w:sz="4" w:space="0" w:color="000000"/>
              <w:right w:val="nil"/>
            </w:tcBorders>
            <w:shd w:val="clear" w:color="auto" w:fill="auto"/>
            <w:vAlign w:val="center"/>
            <w:hideMark/>
          </w:tcPr>
          <w:p w14:paraId="0CC6F576" w14:textId="77777777" w:rsidR="00CB1C6F" w:rsidRPr="00B966DA" w:rsidRDefault="00CB1C6F" w:rsidP="00277E05">
            <w:pPr>
              <w:widowControl/>
              <w:jc w:val="center"/>
              <w:rPr>
                <w:color w:val="000000"/>
                <w:kern w:val="0"/>
                <w:sz w:val="20"/>
                <w:szCs w:val="20"/>
              </w:rPr>
            </w:pPr>
            <w:r w:rsidRPr="00B966DA">
              <w:rPr>
                <w:color w:val="000000"/>
                <w:kern w:val="0"/>
                <w:sz w:val="20"/>
                <w:szCs w:val="20"/>
              </w:rPr>
              <w:t>3</w:t>
            </w:r>
          </w:p>
        </w:tc>
        <w:tc>
          <w:tcPr>
            <w:tcW w:w="296" w:type="dxa"/>
            <w:tcBorders>
              <w:top w:val="single" w:sz="4" w:space="0" w:color="000000"/>
              <w:left w:val="nil"/>
              <w:bottom w:val="single" w:sz="4" w:space="0" w:color="000000"/>
              <w:right w:val="single" w:sz="4" w:space="0" w:color="000000"/>
            </w:tcBorders>
            <w:shd w:val="clear" w:color="auto" w:fill="auto"/>
            <w:vAlign w:val="center"/>
            <w:hideMark/>
          </w:tcPr>
          <w:p w14:paraId="47C37986"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月</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3119D25D"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合計</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46A7F49B"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平均餘額</w:t>
            </w:r>
          </w:p>
        </w:tc>
        <w:tc>
          <w:tcPr>
            <w:tcW w:w="236" w:type="dxa"/>
            <w:tcBorders>
              <w:top w:val="nil"/>
              <w:left w:val="nil"/>
              <w:bottom w:val="nil"/>
              <w:right w:val="nil"/>
            </w:tcBorders>
            <w:shd w:val="clear" w:color="auto" w:fill="auto"/>
            <w:vAlign w:val="center"/>
            <w:hideMark/>
          </w:tcPr>
          <w:p w14:paraId="345FA857" w14:textId="77777777" w:rsidR="00CB1C6F" w:rsidRPr="00B966DA" w:rsidRDefault="00CB1C6F" w:rsidP="00277E05">
            <w:pPr>
              <w:widowControl/>
              <w:jc w:val="center"/>
              <w:rPr>
                <w:color w:val="000000"/>
                <w:kern w:val="0"/>
                <w:sz w:val="20"/>
                <w:szCs w:val="20"/>
              </w:rPr>
            </w:pPr>
          </w:p>
        </w:tc>
        <w:tc>
          <w:tcPr>
            <w:tcW w:w="236" w:type="dxa"/>
            <w:tcBorders>
              <w:top w:val="nil"/>
              <w:left w:val="nil"/>
              <w:bottom w:val="nil"/>
              <w:right w:val="nil"/>
            </w:tcBorders>
            <w:shd w:val="clear" w:color="auto" w:fill="auto"/>
            <w:vAlign w:val="center"/>
            <w:hideMark/>
          </w:tcPr>
          <w:p w14:paraId="54C9D6C3" w14:textId="77777777" w:rsidR="00CB1C6F" w:rsidRPr="00B966DA" w:rsidRDefault="00CB1C6F" w:rsidP="00277E05">
            <w:pPr>
              <w:widowControl/>
              <w:jc w:val="center"/>
              <w:rPr>
                <w:color w:val="000000"/>
                <w:kern w:val="0"/>
                <w:sz w:val="20"/>
                <w:szCs w:val="20"/>
              </w:rPr>
            </w:pPr>
          </w:p>
        </w:tc>
      </w:tr>
      <w:tr w:rsidR="00CB1C6F" w:rsidRPr="00B966DA" w14:paraId="20CF8543" w14:textId="77777777" w:rsidTr="00385BA9">
        <w:trPr>
          <w:trHeight w:val="423"/>
        </w:trPr>
        <w:tc>
          <w:tcPr>
            <w:tcW w:w="158" w:type="dxa"/>
            <w:tcBorders>
              <w:top w:val="nil"/>
              <w:left w:val="nil"/>
              <w:bottom w:val="nil"/>
              <w:right w:val="nil"/>
            </w:tcBorders>
            <w:shd w:val="clear" w:color="auto" w:fill="auto"/>
            <w:vAlign w:val="center"/>
            <w:hideMark/>
          </w:tcPr>
          <w:p w14:paraId="7B55698E" w14:textId="77777777" w:rsidR="00CB1C6F" w:rsidRPr="00B966DA" w:rsidRDefault="00CB1C6F" w:rsidP="00277E05">
            <w:pPr>
              <w:widowControl/>
              <w:jc w:val="center"/>
              <w:rPr>
                <w:color w:val="000000"/>
                <w:kern w:val="0"/>
                <w:sz w:val="20"/>
                <w:szCs w:val="20"/>
              </w:rPr>
            </w:pPr>
          </w:p>
        </w:tc>
        <w:tc>
          <w:tcPr>
            <w:tcW w:w="238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BF6CDE" w14:textId="77777777" w:rsidR="00CB1C6F" w:rsidRPr="00385BA9" w:rsidRDefault="00CB1C6F" w:rsidP="00385BA9">
            <w:pPr>
              <w:widowControl/>
              <w:jc w:val="center"/>
              <w:rPr>
                <w:color w:val="000000"/>
                <w:kern w:val="0"/>
              </w:rPr>
            </w:pPr>
            <w:r w:rsidRPr="00385BA9">
              <w:rPr>
                <w:rFonts w:ascii="標楷體" w:eastAsia="標楷體" w:hAnsi="標楷體" w:hint="eastAsia"/>
                <w:color w:val="000000"/>
                <w:kern w:val="0"/>
              </w:rPr>
              <w:t>備抵呆帳提存金額</w:t>
            </w:r>
          </w:p>
        </w:tc>
        <w:tc>
          <w:tcPr>
            <w:tcW w:w="1520" w:type="dxa"/>
            <w:gridSpan w:val="5"/>
            <w:tcBorders>
              <w:top w:val="single" w:sz="4" w:space="0" w:color="000000"/>
              <w:left w:val="nil"/>
              <w:bottom w:val="single" w:sz="4" w:space="0" w:color="000000"/>
              <w:right w:val="single" w:sz="4" w:space="0" w:color="000000"/>
            </w:tcBorders>
            <w:shd w:val="clear" w:color="auto" w:fill="auto"/>
            <w:vAlign w:val="center"/>
            <w:hideMark/>
          </w:tcPr>
          <w:p w14:paraId="48C032ED" w14:textId="77777777" w:rsidR="00CB1C6F" w:rsidRPr="00B966DA" w:rsidRDefault="00CB1C6F" w:rsidP="00277E05">
            <w:pPr>
              <w:widowControl/>
              <w:jc w:val="right"/>
              <w:rPr>
                <w:color w:val="000000"/>
                <w:kern w:val="0"/>
              </w:rPr>
            </w:pPr>
            <w:r w:rsidRPr="00B966DA">
              <w:rPr>
                <w:color w:val="000000"/>
                <w:kern w:val="0"/>
              </w:rPr>
              <w:t xml:space="preserve">　</w:t>
            </w:r>
          </w:p>
        </w:tc>
        <w:tc>
          <w:tcPr>
            <w:tcW w:w="1460" w:type="dxa"/>
            <w:gridSpan w:val="5"/>
            <w:tcBorders>
              <w:top w:val="single" w:sz="4" w:space="0" w:color="000000"/>
              <w:left w:val="nil"/>
              <w:bottom w:val="single" w:sz="4" w:space="0" w:color="000000"/>
              <w:right w:val="single" w:sz="4" w:space="0" w:color="000000"/>
            </w:tcBorders>
            <w:shd w:val="clear" w:color="auto" w:fill="auto"/>
            <w:vAlign w:val="center"/>
            <w:hideMark/>
          </w:tcPr>
          <w:p w14:paraId="106E835F" w14:textId="77777777" w:rsidR="00CB1C6F" w:rsidRPr="00B966DA" w:rsidRDefault="00CB1C6F" w:rsidP="00277E05">
            <w:pPr>
              <w:widowControl/>
              <w:jc w:val="right"/>
              <w:rPr>
                <w:color w:val="000000"/>
                <w:kern w:val="0"/>
              </w:rPr>
            </w:pPr>
            <w:r w:rsidRPr="00B966DA">
              <w:rPr>
                <w:color w:val="000000"/>
                <w:kern w:val="0"/>
              </w:rPr>
              <w:t xml:space="preserve">　</w:t>
            </w:r>
          </w:p>
        </w:tc>
        <w:tc>
          <w:tcPr>
            <w:tcW w:w="1380" w:type="dxa"/>
            <w:gridSpan w:val="5"/>
            <w:tcBorders>
              <w:top w:val="single" w:sz="4" w:space="0" w:color="000000"/>
              <w:left w:val="nil"/>
              <w:bottom w:val="single" w:sz="4" w:space="0" w:color="000000"/>
              <w:right w:val="single" w:sz="4" w:space="0" w:color="000000"/>
            </w:tcBorders>
            <w:shd w:val="clear" w:color="auto" w:fill="auto"/>
            <w:vAlign w:val="center"/>
            <w:hideMark/>
          </w:tcPr>
          <w:p w14:paraId="7AB27BBF" w14:textId="77777777" w:rsidR="00CB1C6F" w:rsidRPr="00B966DA" w:rsidRDefault="00CB1C6F" w:rsidP="00277E05">
            <w:pPr>
              <w:widowControl/>
              <w:jc w:val="right"/>
              <w:rPr>
                <w:color w:val="000000"/>
                <w:kern w:val="0"/>
              </w:rPr>
            </w:pPr>
            <w:r w:rsidRPr="00B966DA">
              <w:rPr>
                <w:color w:val="000000"/>
                <w:kern w:val="0"/>
              </w:rPr>
              <w:t xml:space="preserve">　</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2C423CFB" w14:textId="77777777" w:rsidR="00CB1C6F" w:rsidRPr="00B966DA" w:rsidRDefault="00CB1C6F" w:rsidP="00277E05">
            <w:pPr>
              <w:widowControl/>
              <w:jc w:val="right"/>
              <w:rPr>
                <w:color w:val="000000"/>
                <w:kern w:val="0"/>
              </w:rPr>
            </w:pPr>
            <w:r w:rsidRPr="00B966DA">
              <w:rPr>
                <w:color w:val="000000"/>
                <w:kern w:val="0"/>
              </w:rPr>
              <w:t>0</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042A46EC" w14:textId="77777777" w:rsidR="00CB1C6F" w:rsidRPr="00B966DA" w:rsidRDefault="00CB1C6F" w:rsidP="00277E05">
            <w:pPr>
              <w:widowControl/>
              <w:jc w:val="right"/>
              <w:rPr>
                <w:color w:val="000000"/>
                <w:kern w:val="0"/>
              </w:rPr>
            </w:pPr>
            <w:r w:rsidRPr="00B966DA">
              <w:rPr>
                <w:color w:val="000000"/>
                <w:kern w:val="0"/>
              </w:rPr>
              <w:t>0</w:t>
            </w:r>
          </w:p>
        </w:tc>
        <w:tc>
          <w:tcPr>
            <w:tcW w:w="236" w:type="dxa"/>
            <w:tcBorders>
              <w:top w:val="nil"/>
              <w:left w:val="nil"/>
              <w:bottom w:val="nil"/>
              <w:right w:val="nil"/>
            </w:tcBorders>
            <w:shd w:val="clear" w:color="auto" w:fill="auto"/>
            <w:vAlign w:val="center"/>
            <w:hideMark/>
          </w:tcPr>
          <w:p w14:paraId="64EF8820" w14:textId="77777777" w:rsidR="00CB1C6F" w:rsidRPr="00B966DA" w:rsidRDefault="00CB1C6F" w:rsidP="00277E05">
            <w:pPr>
              <w:widowControl/>
              <w:jc w:val="center"/>
              <w:rPr>
                <w:color w:val="000000"/>
                <w:kern w:val="0"/>
                <w:sz w:val="20"/>
                <w:szCs w:val="20"/>
              </w:rPr>
            </w:pPr>
          </w:p>
        </w:tc>
        <w:tc>
          <w:tcPr>
            <w:tcW w:w="236" w:type="dxa"/>
            <w:tcBorders>
              <w:top w:val="nil"/>
              <w:left w:val="nil"/>
              <w:bottom w:val="nil"/>
              <w:right w:val="nil"/>
            </w:tcBorders>
            <w:shd w:val="clear" w:color="auto" w:fill="auto"/>
            <w:vAlign w:val="center"/>
            <w:hideMark/>
          </w:tcPr>
          <w:p w14:paraId="54461CE6" w14:textId="77777777" w:rsidR="00CB1C6F" w:rsidRPr="00B966DA" w:rsidRDefault="00CB1C6F" w:rsidP="00277E05">
            <w:pPr>
              <w:widowControl/>
              <w:jc w:val="center"/>
              <w:rPr>
                <w:color w:val="000000"/>
                <w:kern w:val="0"/>
                <w:sz w:val="20"/>
                <w:szCs w:val="20"/>
              </w:rPr>
            </w:pPr>
          </w:p>
        </w:tc>
      </w:tr>
      <w:tr w:rsidR="00CB1C6F" w:rsidRPr="00B966DA" w14:paraId="0A8E00B3" w14:textId="77777777" w:rsidTr="00DD583C">
        <w:trPr>
          <w:trHeight w:val="300"/>
        </w:trPr>
        <w:tc>
          <w:tcPr>
            <w:tcW w:w="10446" w:type="dxa"/>
            <w:gridSpan w:val="38"/>
            <w:tcBorders>
              <w:top w:val="nil"/>
              <w:left w:val="nil"/>
              <w:bottom w:val="nil"/>
              <w:right w:val="nil"/>
            </w:tcBorders>
            <w:shd w:val="clear" w:color="auto" w:fill="auto"/>
            <w:vAlign w:val="center"/>
            <w:hideMark/>
          </w:tcPr>
          <w:p w14:paraId="54382FC8" w14:textId="77777777" w:rsidR="00CB1C6F" w:rsidRPr="00B966DA" w:rsidRDefault="00CB1C6F" w:rsidP="00277E05">
            <w:pPr>
              <w:widowControl/>
              <w:jc w:val="center"/>
              <w:rPr>
                <w:color w:val="000000"/>
                <w:kern w:val="0"/>
                <w:sz w:val="20"/>
                <w:szCs w:val="20"/>
              </w:rPr>
            </w:pPr>
          </w:p>
        </w:tc>
      </w:tr>
      <w:tr w:rsidR="00CB1C6F" w:rsidRPr="00B966DA" w14:paraId="553836DF" w14:textId="77777777" w:rsidTr="00DD583C">
        <w:trPr>
          <w:trHeight w:val="450"/>
        </w:trPr>
        <w:tc>
          <w:tcPr>
            <w:tcW w:w="158" w:type="dxa"/>
            <w:tcBorders>
              <w:top w:val="nil"/>
              <w:left w:val="nil"/>
              <w:bottom w:val="nil"/>
              <w:right w:val="nil"/>
            </w:tcBorders>
            <w:shd w:val="clear" w:color="auto" w:fill="auto"/>
            <w:vAlign w:val="center"/>
            <w:hideMark/>
          </w:tcPr>
          <w:p w14:paraId="04BD7BDE" w14:textId="77777777" w:rsidR="00CB1C6F" w:rsidRPr="00B966DA" w:rsidRDefault="00CB1C6F" w:rsidP="00277E05">
            <w:pPr>
              <w:widowControl/>
              <w:jc w:val="center"/>
              <w:rPr>
                <w:color w:val="000000"/>
                <w:kern w:val="0"/>
                <w:sz w:val="20"/>
                <w:szCs w:val="20"/>
              </w:rPr>
            </w:pPr>
          </w:p>
        </w:tc>
        <w:tc>
          <w:tcPr>
            <w:tcW w:w="360" w:type="dxa"/>
            <w:tcBorders>
              <w:top w:val="nil"/>
              <w:left w:val="nil"/>
              <w:bottom w:val="nil"/>
              <w:right w:val="single" w:sz="4" w:space="0" w:color="auto"/>
            </w:tcBorders>
            <w:shd w:val="clear" w:color="auto" w:fill="auto"/>
            <w:vAlign w:val="center"/>
            <w:hideMark/>
          </w:tcPr>
          <w:p w14:paraId="7445A6E6" w14:textId="77777777" w:rsidR="00CB1C6F" w:rsidRPr="00B966DA" w:rsidRDefault="00CB1C6F" w:rsidP="00277E05">
            <w:pPr>
              <w:widowControl/>
              <w:rPr>
                <w:color w:val="000000"/>
                <w:kern w:val="0"/>
                <w:sz w:val="20"/>
                <w:szCs w:val="20"/>
              </w:rPr>
            </w:pPr>
          </w:p>
        </w:tc>
        <w:tc>
          <w:tcPr>
            <w:tcW w:w="1196" w:type="dxa"/>
            <w:gridSpan w:val="4"/>
            <w:vMerge w:val="restart"/>
            <w:tcBorders>
              <w:top w:val="single" w:sz="4" w:space="0" w:color="000000"/>
              <w:left w:val="single" w:sz="4" w:space="0" w:color="auto"/>
              <w:bottom w:val="nil"/>
              <w:right w:val="single" w:sz="4" w:space="0" w:color="auto"/>
            </w:tcBorders>
            <w:shd w:val="clear" w:color="auto" w:fill="auto"/>
            <w:vAlign w:val="center"/>
            <w:hideMark/>
          </w:tcPr>
          <w:p w14:paraId="2F20A8B0"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備抵呆帳餘額</w:t>
            </w:r>
          </w:p>
        </w:tc>
        <w:tc>
          <w:tcPr>
            <w:tcW w:w="296" w:type="dxa"/>
            <w:tcBorders>
              <w:top w:val="nil"/>
              <w:left w:val="single" w:sz="4" w:space="0" w:color="auto"/>
              <w:bottom w:val="nil"/>
              <w:right w:val="single" w:sz="4" w:space="0" w:color="auto"/>
            </w:tcBorders>
            <w:shd w:val="clear" w:color="auto" w:fill="auto"/>
            <w:vAlign w:val="center"/>
            <w:hideMark/>
          </w:tcPr>
          <w:p w14:paraId="12F42768" w14:textId="77777777" w:rsidR="00CB1C6F" w:rsidRPr="00B966DA" w:rsidRDefault="00CB1C6F" w:rsidP="00277E05">
            <w:pPr>
              <w:widowControl/>
              <w:rPr>
                <w:color w:val="000000"/>
                <w:kern w:val="0"/>
                <w:sz w:val="20"/>
                <w:szCs w:val="20"/>
              </w:rPr>
            </w:pPr>
          </w:p>
        </w:tc>
        <w:tc>
          <w:tcPr>
            <w:tcW w:w="1420" w:type="dxa"/>
            <w:gridSpan w:val="5"/>
            <w:vMerge w:val="restart"/>
            <w:tcBorders>
              <w:top w:val="single" w:sz="4" w:space="0" w:color="000000"/>
              <w:left w:val="single" w:sz="4" w:space="0" w:color="auto"/>
              <w:bottom w:val="nil"/>
              <w:right w:val="single" w:sz="4" w:space="0" w:color="auto"/>
            </w:tcBorders>
            <w:shd w:val="clear" w:color="auto" w:fill="auto"/>
            <w:vAlign w:val="center"/>
            <w:hideMark/>
          </w:tcPr>
          <w:p w14:paraId="3B986E7D"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三個月放款</w:t>
            </w:r>
            <w:r w:rsidRPr="00B966DA">
              <w:rPr>
                <w:color w:val="000000"/>
                <w:kern w:val="0"/>
                <w:sz w:val="20"/>
                <w:szCs w:val="20"/>
              </w:rPr>
              <w:t xml:space="preserve">                  </w:t>
            </w:r>
            <w:r w:rsidRPr="00B966DA">
              <w:rPr>
                <w:rFonts w:ascii="標楷體" w:eastAsia="標楷體" w:hAnsi="標楷體" w:hint="eastAsia"/>
                <w:color w:val="000000"/>
                <w:kern w:val="0"/>
                <w:sz w:val="20"/>
                <w:szCs w:val="20"/>
              </w:rPr>
              <w:t>平均餘額</w:t>
            </w:r>
          </w:p>
        </w:tc>
        <w:tc>
          <w:tcPr>
            <w:tcW w:w="1440" w:type="dxa"/>
            <w:gridSpan w:val="5"/>
            <w:vMerge w:val="restart"/>
            <w:tcBorders>
              <w:top w:val="nil"/>
              <w:left w:val="single" w:sz="4" w:space="0" w:color="auto"/>
              <w:right w:val="single" w:sz="4" w:space="0" w:color="auto"/>
            </w:tcBorders>
            <w:shd w:val="clear" w:color="auto" w:fill="auto"/>
            <w:vAlign w:val="center"/>
            <w:hideMark/>
          </w:tcPr>
          <w:p w14:paraId="61D3839B" w14:textId="77777777" w:rsidR="00CB1C6F" w:rsidRPr="00B966DA" w:rsidRDefault="00CB1C6F" w:rsidP="00277E05">
            <w:pPr>
              <w:widowControl/>
              <w:jc w:val="right"/>
              <w:rPr>
                <w:color w:val="000000"/>
                <w:kern w:val="0"/>
                <w:sz w:val="20"/>
                <w:szCs w:val="20"/>
              </w:rPr>
            </w:pPr>
          </w:p>
        </w:tc>
        <w:tc>
          <w:tcPr>
            <w:tcW w:w="652" w:type="dxa"/>
            <w:gridSpan w:val="2"/>
            <w:vMerge w:val="restart"/>
            <w:tcBorders>
              <w:top w:val="single" w:sz="4" w:space="0" w:color="000000"/>
              <w:left w:val="single" w:sz="4" w:space="0" w:color="auto"/>
              <w:bottom w:val="nil"/>
              <w:right w:val="single" w:sz="4" w:space="0" w:color="auto"/>
            </w:tcBorders>
            <w:shd w:val="clear" w:color="auto" w:fill="auto"/>
            <w:vAlign w:val="center"/>
            <w:hideMark/>
          </w:tcPr>
          <w:p w14:paraId="0A6CB51E"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天數</w:t>
            </w:r>
          </w:p>
        </w:tc>
        <w:tc>
          <w:tcPr>
            <w:tcW w:w="1380" w:type="dxa"/>
            <w:gridSpan w:val="5"/>
            <w:vMerge w:val="restart"/>
            <w:tcBorders>
              <w:top w:val="nil"/>
              <w:left w:val="single" w:sz="4" w:space="0" w:color="auto"/>
              <w:right w:val="single" w:sz="4" w:space="0" w:color="auto"/>
            </w:tcBorders>
            <w:shd w:val="clear" w:color="auto" w:fill="auto"/>
            <w:vAlign w:val="center"/>
            <w:hideMark/>
          </w:tcPr>
          <w:p w14:paraId="076CF148" w14:textId="77777777" w:rsidR="00CB1C6F" w:rsidRPr="00B966DA" w:rsidRDefault="00CB1C6F" w:rsidP="00277E05">
            <w:pPr>
              <w:widowControl/>
              <w:jc w:val="right"/>
              <w:rPr>
                <w:color w:val="000000"/>
                <w:kern w:val="0"/>
                <w:sz w:val="20"/>
                <w:szCs w:val="20"/>
              </w:rPr>
            </w:pPr>
          </w:p>
        </w:tc>
        <w:tc>
          <w:tcPr>
            <w:tcW w:w="1004" w:type="dxa"/>
            <w:gridSpan w:val="4"/>
            <w:vMerge w:val="restart"/>
            <w:tcBorders>
              <w:top w:val="single" w:sz="4" w:space="0" w:color="000000"/>
              <w:left w:val="single" w:sz="4" w:space="0" w:color="auto"/>
              <w:bottom w:val="nil"/>
              <w:right w:val="single" w:sz="4" w:space="0" w:color="auto"/>
            </w:tcBorders>
            <w:shd w:val="clear" w:color="auto" w:fill="auto"/>
            <w:vAlign w:val="center"/>
            <w:hideMark/>
          </w:tcPr>
          <w:p w14:paraId="7970FF2A"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備抵呆帳準備率</w:t>
            </w:r>
          </w:p>
        </w:tc>
        <w:tc>
          <w:tcPr>
            <w:tcW w:w="2540" w:type="dxa"/>
            <w:gridSpan w:val="10"/>
            <w:vMerge w:val="restart"/>
            <w:tcBorders>
              <w:top w:val="nil"/>
              <w:left w:val="single" w:sz="4" w:space="0" w:color="auto"/>
              <w:right w:val="nil"/>
            </w:tcBorders>
            <w:shd w:val="clear" w:color="auto" w:fill="auto"/>
            <w:vAlign w:val="center"/>
            <w:hideMark/>
          </w:tcPr>
          <w:p w14:paraId="7EF9EE4F" w14:textId="77777777" w:rsidR="00CB1C6F" w:rsidRPr="00B966DA" w:rsidRDefault="00CB1C6F" w:rsidP="00277E05">
            <w:pPr>
              <w:widowControl/>
              <w:jc w:val="center"/>
              <w:rPr>
                <w:color w:val="000000"/>
                <w:kern w:val="0"/>
                <w:sz w:val="20"/>
                <w:szCs w:val="20"/>
              </w:rPr>
            </w:pPr>
          </w:p>
        </w:tc>
      </w:tr>
      <w:tr w:rsidR="00CB1C6F" w:rsidRPr="00B966DA" w14:paraId="3390A823" w14:textId="77777777" w:rsidTr="00DD583C">
        <w:trPr>
          <w:trHeight w:val="450"/>
        </w:trPr>
        <w:tc>
          <w:tcPr>
            <w:tcW w:w="158" w:type="dxa"/>
            <w:tcBorders>
              <w:top w:val="nil"/>
              <w:left w:val="nil"/>
              <w:bottom w:val="nil"/>
              <w:right w:val="nil"/>
            </w:tcBorders>
            <w:shd w:val="clear" w:color="auto" w:fill="auto"/>
            <w:vAlign w:val="center"/>
            <w:hideMark/>
          </w:tcPr>
          <w:p w14:paraId="689DF1AF" w14:textId="77777777" w:rsidR="00CB1C6F" w:rsidRPr="00B966DA" w:rsidRDefault="00CB1C6F" w:rsidP="00277E05">
            <w:pPr>
              <w:widowControl/>
              <w:jc w:val="center"/>
              <w:rPr>
                <w:color w:val="000000"/>
                <w:kern w:val="0"/>
                <w:sz w:val="20"/>
                <w:szCs w:val="20"/>
              </w:rPr>
            </w:pPr>
          </w:p>
        </w:tc>
        <w:tc>
          <w:tcPr>
            <w:tcW w:w="360" w:type="dxa"/>
            <w:tcBorders>
              <w:top w:val="nil"/>
              <w:left w:val="nil"/>
              <w:bottom w:val="nil"/>
              <w:right w:val="single" w:sz="4" w:space="0" w:color="auto"/>
            </w:tcBorders>
            <w:shd w:val="clear" w:color="auto" w:fill="auto"/>
            <w:vAlign w:val="center"/>
            <w:hideMark/>
          </w:tcPr>
          <w:p w14:paraId="0E4DBD44" w14:textId="77777777" w:rsidR="00CB1C6F" w:rsidRPr="00B966DA" w:rsidRDefault="00CB1C6F" w:rsidP="00277E05">
            <w:pPr>
              <w:widowControl/>
              <w:rPr>
                <w:color w:val="000000"/>
                <w:kern w:val="0"/>
                <w:sz w:val="20"/>
                <w:szCs w:val="20"/>
              </w:rPr>
            </w:pPr>
          </w:p>
        </w:tc>
        <w:tc>
          <w:tcPr>
            <w:tcW w:w="1196" w:type="dxa"/>
            <w:gridSpan w:val="4"/>
            <w:vMerge/>
            <w:tcBorders>
              <w:top w:val="nil"/>
              <w:left w:val="single" w:sz="4" w:space="0" w:color="auto"/>
              <w:bottom w:val="nil"/>
              <w:right w:val="single" w:sz="4" w:space="0" w:color="auto"/>
            </w:tcBorders>
            <w:vAlign w:val="center"/>
            <w:hideMark/>
          </w:tcPr>
          <w:p w14:paraId="57628263" w14:textId="77777777" w:rsidR="00CB1C6F" w:rsidRPr="00B966DA" w:rsidRDefault="00CB1C6F" w:rsidP="00277E05">
            <w:pPr>
              <w:widowControl/>
              <w:rPr>
                <w:color w:val="000000"/>
                <w:kern w:val="0"/>
                <w:sz w:val="20"/>
                <w:szCs w:val="20"/>
              </w:rPr>
            </w:pPr>
          </w:p>
        </w:tc>
        <w:tc>
          <w:tcPr>
            <w:tcW w:w="296" w:type="dxa"/>
            <w:tcBorders>
              <w:top w:val="nil"/>
              <w:left w:val="single" w:sz="4" w:space="0" w:color="auto"/>
              <w:bottom w:val="nil"/>
              <w:right w:val="single" w:sz="4" w:space="0" w:color="auto"/>
            </w:tcBorders>
            <w:shd w:val="clear" w:color="auto" w:fill="auto"/>
            <w:vAlign w:val="center"/>
            <w:hideMark/>
          </w:tcPr>
          <w:p w14:paraId="79310201" w14:textId="77777777" w:rsidR="00CB1C6F" w:rsidRPr="00B966DA" w:rsidRDefault="00CB1C6F" w:rsidP="00277E05">
            <w:pPr>
              <w:widowControl/>
              <w:rPr>
                <w:color w:val="000000"/>
                <w:kern w:val="0"/>
                <w:sz w:val="20"/>
                <w:szCs w:val="20"/>
              </w:rPr>
            </w:pPr>
          </w:p>
        </w:tc>
        <w:tc>
          <w:tcPr>
            <w:tcW w:w="1420" w:type="dxa"/>
            <w:gridSpan w:val="5"/>
            <w:vMerge/>
            <w:tcBorders>
              <w:top w:val="nil"/>
              <w:left w:val="single" w:sz="4" w:space="0" w:color="auto"/>
              <w:bottom w:val="nil"/>
              <w:right w:val="single" w:sz="4" w:space="0" w:color="auto"/>
            </w:tcBorders>
            <w:vAlign w:val="center"/>
            <w:hideMark/>
          </w:tcPr>
          <w:p w14:paraId="6826CBBC" w14:textId="77777777" w:rsidR="00CB1C6F" w:rsidRPr="00B966DA" w:rsidRDefault="00CB1C6F" w:rsidP="00277E05">
            <w:pPr>
              <w:widowControl/>
              <w:rPr>
                <w:color w:val="000000"/>
                <w:kern w:val="0"/>
                <w:sz w:val="20"/>
                <w:szCs w:val="20"/>
              </w:rPr>
            </w:pPr>
          </w:p>
        </w:tc>
        <w:tc>
          <w:tcPr>
            <w:tcW w:w="1440" w:type="dxa"/>
            <w:gridSpan w:val="5"/>
            <w:vMerge/>
            <w:tcBorders>
              <w:left w:val="single" w:sz="4" w:space="0" w:color="auto"/>
              <w:bottom w:val="nil"/>
              <w:right w:val="single" w:sz="4" w:space="0" w:color="auto"/>
            </w:tcBorders>
            <w:shd w:val="clear" w:color="auto" w:fill="auto"/>
            <w:vAlign w:val="center"/>
            <w:hideMark/>
          </w:tcPr>
          <w:p w14:paraId="3362D060" w14:textId="77777777" w:rsidR="00CB1C6F" w:rsidRPr="00B966DA" w:rsidRDefault="00CB1C6F" w:rsidP="00277E05">
            <w:pPr>
              <w:widowControl/>
              <w:jc w:val="right"/>
              <w:rPr>
                <w:color w:val="000000"/>
                <w:kern w:val="0"/>
                <w:sz w:val="20"/>
                <w:szCs w:val="20"/>
              </w:rPr>
            </w:pPr>
          </w:p>
        </w:tc>
        <w:tc>
          <w:tcPr>
            <w:tcW w:w="652" w:type="dxa"/>
            <w:gridSpan w:val="2"/>
            <w:vMerge/>
            <w:tcBorders>
              <w:top w:val="nil"/>
              <w:left w:val="single" w:sz="4" w:space="0" w:color="auto"/>
              <w:bottom w:val="nil"/>
              <w:right w:val="single" w:sz="4" w:space="0" w:color="auto"/>
            </w:tcBorders>
            <w:vAlign w:val="center"/>
            <w:hideMark/>
          </w:tcPr>
          <w:p w14:paraId="70E0CDFC" w14:textId="77777777" w:rsidR="00CB1C6F" w:rsidRPr="00B966DA" w:rsidRDefault="00CB1C6F" w:rsidP="00277E05">
            <w:pPr>
              <w:widowControl/>
              <w:rPr>
                <w:color w:val="000000"/>
                <w:kern w:val="0"/>
                <w:sz w:val="20"/>
                <w:szCs w:val="20"/>
              </w:rPr>
            </w:pPr>
          </w:p>
        </w:tc>
        <w:tc>
          <w:tcPr>
            <w:tcW w:w="1380" w:type="dxa"/>
            <w:gridSpan w:val="5"/>
            <w:vMerge/>
            <w:tcBorders>
              <w:left w:val="single" w:sz="4" w:space="0" w:color="auto"/>
              <w:bottom w:val="nil"/>
              <w:right w:val="single" w:sz="4" w:space="0" w:color="auto"/>
            </w:tcBorders>
            <w:shd w:val="clear" w:color="auto" w:fill="auto"/>
            <w:vAlign w:val="center"/>
            <w:hideMark/>
          </w:tcPr>
          <w:p w14:paraId="7B4B37F3" w14:textId="77777777" w:rsidR="00CB1C6F" w:rsidRPr="00B966DA" w:rsidRDefault="00CB1C6F" w:rsidP="00277E05">
            <w:pPr>
              <w:widowControl/>
              <w:jc w:val="right"/>
              <w:rPr>
                <w:color w:val="000000"/>
                <w:kern w:val="0"/>
                <w:sz w:val="20"/>
                <w:szCs w:val="20"/>
              </w:rPr>
            </w:pPr>
          </w:p>
        </w:tc>
        <w:tc>
          <w:tcPr>
            <w:tcW w:w="1004" w:type="dxa"/>
            <w:gridSpan w:val="4"/>
            <w:vMerge/>
            <w:tcBorders>
              <w:top w:val="nil"/>
              <w:left w:val="single" w:sz="4" w:space="0" w:color="auto"/>
              <w:bottom w:val="nil"/>
              <w:right w:val="single" w:sz="4" w:space="0" w:color="auto"/>
            </w:tcBorders>
            <w:vAlign w:val="center"/>
            <w:hideMark/>
          </w:tcPr>
          <w:p w14:paraId="0FAE6BC7" w14:textId="77777777" w:rsidR="00CB1C6F" w:rsidRPr="00B966DA" w:rsidRDefault="00CB1C6F" w:rsidP="00277E05">
            <w:pPr>
              <w:widowControl/>
              <w:rPr>
                <w:color w:val="000000"/>
                <w:kern w:val="0"/>
                <w:sz w:val="20"/>
                <w:szCs w:val="20"/>
              </w:rPr>
            </w:pPr>
          </w:p>
        </w:tc>
        <w:tc>
          <w:tcPr>
            <w:tcW w:w="2540" w:type="dxa"/>
            <w:gridSpan w:val="10"/>
            <w:vMerge/>
            <w:tcBorders>
              <w:left w:val="single" w:sz="4" w:space="0" w:color="auto"/>
              <w:right w:val="nil"/>
            </w:tcBorders>
            <w:shd w:val="clear" w:color="auto" w:fill="auto"/>
            <w:vAlign w:val="center"/>
            <w:hideMark/>
          </w:tcPr>
          <w:p w14:paraId="31696691" w14:textId="77777777" w:rsidR="00CB1C6F" w:rsidRPr="00B966DA" w:rsidRDefault="00CB1C6F" w:rsidP="00277E05">
            <w:pPr>
              <w:widowControl/>
              <w:jc w:val="center"/>
              <w:rPr>
                <w:color w:val="000000"/>
                <w:kern w:val="0"/>
                <w:sz w:val="20"/>
                <w:szCs w:val="20"/>
              </w:rPr>
            </w:pPr>
          </w:p>
        </w:tc>
      </w:tr>
      <w:tr w:rsidR="00CB1C6F" w:rsidRPr="00B966DA" w14:paraId="5446213E" w14:textId="77777777" w:rsidTr="00DD583C">
        <w:trPr>
          <w:trHeight w:val="450"/>
        </w:trPr>
        <w:tc>
          <w:tcPr>
            <w:tcW w:w="158" w:type="dxa"/>
            <w:tcBorders>
              <w:top w:val="nil"/>
              <w:left w:val="nil"/>
              <w:bottom w:val="nil"/>
              <w:right w:val="nil"/>
            </w:tcBorders>
            <w:shd w:val="clear" w:color="auto" w:fill="auto"/>
            <w:vAlign w:val="center"/>
            <w:hideMark/>
          </w:tcPr>
          <w:p w14:paraId="4F8F09ED" w14:textId="77777777" w:rsidR="00CB1C6F" w:rsidRPr="00B966DA" w:rsidRDefault="00CB1C6F" w:rsidP="00277E05">
            <w:pPr>
              <w:widowControl/>
              <w:jc w:val="center"/>
              <w:rPr>
                <w:color w:val="000000"/>
                <w:kern w:val="0"/>
              </w:rPr>
            </w:pPr>
          </w:p>
        </w:tc>
        <w:tc>
          <w:tcPr>
            <w:tcW w:w="360" w:type="dxa"/>
            <w:tcBorders>
              <w:top w:val="nil"/>
              <w:left w:val="nil"/>
              <w:bottom w:val="nil"/>
              <w:right w:val="nil"/>
            </w:tcBorders>
            <w:shd w:val="clear" w:color="auto" w:fill="auto"/>
            <w:vAlign w:val="center"/>
            <w:hideMark/>
          </w:tcPr>
          <w:p w14:paraId="3D7CA051" w14:textId="77777777" w:rsidR="00CB1C6F" w:rsidRPr="00B966DA" w:rsidRDefault="00CB1C6F" w:rsidP="00277E05">
            <w:pPr>
              <w:widowControl/>
              <w:rPr>
                <w:color w:val="000000"/>
                <w:kern w:val="0"/>
              </w:rPr>
            </w:pPr>
            <w:r w:rsidRPr="00B966DA">
              <w:rPr>
                <w:rFonts w:ascii="標楷體" w:eastAsia="標楷體" w:hAnsi="標楷體" w:hint="eastAsia"/>
                <w:color w:val="000000"/>
                <w:kern w:val="0"/>
              </w:rPr>
              <w:t>（</w:t>
            </w:r>
          </w:p>
        </w:tc>
        <w:tc>
          <w:tcPr>
            <w:tcW w:w="1196" w:type="dxa"/>
            <w:gridSpan w:val="4"/>
            <w:tcBorders>
              <w:top w:val="nil"/>
              <w:left w:val="single" w:sz="4" w:space="0" w:color="000000"/>
              <w:bottom w:val="single" w:sz="4" w:space="0" w:color="000000"/>
              <w:right w:val="single" w:sz="4" w:space="0" w:color="000000"/>
            </w:tcBorders>
            <w:shd w:val="clear" w:color="auto" w:fill="auto"/>
            <w:vAlign w:val="center"/>
            <w:hideMark/>
          </w:tcPr>
          <w:p w14:paraId="711F0762" w14:textId="77777777" w:rsidR="00CB1C6F" w:rsidRPr="00B966DA" w:rsidRDefault="00CB1C6F" w:rsidP="00277E05">
            <w:pPr>
              <w:widowControl/>
              <w:jc w:val="right"/>
              <w:rPr>
                <w:color w:val="000000"/>
                <w:kern w:val="0"/>
              </w:rPr>
            </w:pPr>
            <w:r w:rsidRPr="00B966DA">
              <w:rPr>
                <w:color w:val="000000"/>
                <w:kern w:val="0"/>
              </w:rPr>
              <w:t>0</w:t>
            </w:r>
          </w:p>
        </w:tc>
        <w:tc>
          <w:tcPr>
            <w:tcW w:w="296" w:type="dxa"/>
            <w:tcBorders>
              <w:top w:val="nil"/>
              <w:left w:val="nil"/>
              <w:bottom w:val="nil"/>
              <w:right w:val="nil"/>
            </w:tcBorders>
            <w:shd w:val="clear" w:color="auto" w:fill="auto"/>
            <w:vAlign w:val="center"/>
            <w:hideMark/>
          </w:tcPr>
          <w:p w14:paraId="4E6B3123" w14:textId="77777777" w:rsidR="00CB1C6F" w:rsidRPr="00B966DA" w:rsidRDefault="00CB1C6F" w:rsidP="00277E05">
            <w:pPr>
              <w:widowControl/>
              <w:jc w:val="center"/>
              <w:rPr>
                <w:color w:val="000000"/>
                <w:kern w:val="0"/>
              </w:rPr>
            </w:pPr>
            <w:r w:rsidRPr="00B966DA">
              <w:rPr>
                <w:color w:val="000000"/>
                <w:kern w:val="0"/>
              </w:rPr>
              <w:t>÷</w:t>
            </w:r>
          </w:p>
        </w:tc>
        <w:tc>
          <w:tcPr>
            <w:tcW w:w="1420" w:type="dxa"/>
            <w:gridSpan w:val="5"/>
            <w:tcBorders>
              <w:top w:val="nil"/>
              <w:left w:val="single" w:sz="4" w:space="0" w:color="000000"/>
              <w:bottom w:val="single" w:sz="4" w:space="0" w:color="000000"/>
              <w:right w:val="single" w:sz="4" w:space="0" w:color="000000"/>
            </w:tcBorders>
            <w:shd w:val="clear" w:color="auto" w:fill="auto"/>
            <w:vAlign w:val="center"/>
            <w:hideMark/>
          </w:tcPr>
          <w:p w14:paraId="0148F358" w14:textId="77777777" w:rsidR="00CB1C6F" w:rsidRPr="00B966DA" w:rsidRDefault="00CB1C6F" w:rsidP="00277E05">
            <w:pPr>
              <w:widowControl/>
              <w:jc w:val="right"/>
              <w:rPr>
                <w:color w:val="000000"/>
                <w:kern w:val="0"/>
              </w:rPr>
            </w:pPr>
            <w:r w:rsidRPr="00B966DA">
              <w:rPr>
                <w:color w:val="000000"/>
                <w:kern w:val="0"/>
              </w:rPr>
              <w:t>0</w:t>
            </w:r>
          </w:p>
        </w:tc>
        <w:tc>
          <w:tcPr>
            <w:tcW w:w="336" w:type="dxa"/>
            <w:tcBorders>
              <w:top w:val="nil"/>
              <w:left w:val="nil"/>
              <w:bottom w:val="nil"/>
              <w:right w:val="nil"/>
            </w:tcBorders>
            <w:shd w:val="clear" w:color="auto" w:fill="auto"/>
            <w:noWrap/>
            <w:vAlign w:val="center"/>
            <w:hideMark/>
          </w:tcPr>
          <w:p w14:paraId="66AC3276" w14:textId="77777777" w:rsidR="00CB1C6F" w:rsidRPr="00B966DA" w:rsidRDefault="00CB1C6F" w:rsidP="00277E05">
            <w:pPr>
              <w:widowControl/>
              <w:jc w:val="center"/>
              <w:rPr>
                <w:color w:val="000000"/>
                <w:kern w:val="0"/>
              </w:rPr>
            </w:pPr>
            <w:r w:rsidRPr="00B966DA">
              <w:rPr>
                <w:rFonts w:ascii="標楷體" w:eastAsia="標楷體" w:hAnsi="標楷體" w:hint="eastAsia"/>
                <w:color w:val="000000"/>
                <w:kern w:val="0"/>
              </w:rPr>
              <w:t>）</w:t>
            </w:r>
          </w:p>
        </w:tc>
        <w:tc>
          <w:tcPr>
            <w:tcW w:w="296" w:type="dxa"/>
            <w:tcBorders>
              <w:top w:val="nil"/>
              <w:left w:val="nil"/>
              <w:bottom w:val="nil"/>
              <w:right w:val="nil"/>
            </w:tcBorders>
            <w:shd w:val="clear" w:color="auto" w:fill="auto"/>
            <w:noWrap/>
            <w:vAlign w:val="center"/>
            <w:hideMark/>
          </w:tcPr>
          <w:p w14:paraId="7718BB3F" w14:textId="77777777" w:rsidR="00CB1C6F" w:rsidRPr="00B966DA" w:rsidRDefault="00CB1C6F" w:rsidP="00277E05">
            <w:pPr>
              <w:widowControl/>
              <w:rPr>
                <w:color w:val="000000"/>
                <w:kern w:val="0"/>
              </w:rPr>
            </w:pPr>
            <w:r w:rsidRPr="00B966DA">
              <w:rPr>
                <w:color w:val="000000"/>
                <w:kern w:val="0"/>
              </w:rPr>
              <w:t>×</w:t>
            </w:r>
          </w:p>
        </w:tc>
        <w:tc>
          <w:tcPr>
            <w:tcW w:w="472" w:type="dxa"/>
            <w:gridSpan w:val="2"/>
            <w:tcBorders>
              <w:top w:val="nil"/>
              <w:left w:val="nil"/>
              <w:bottom w:val="nil"/>
              <w:right w:val="nil"/>
            </w:tcBorders>
            <w:shd w:val="clear" w:color="auto" w:fill="auto"/>
            <w:vAlign w:val="center"/>
            <w:hideMark/>
          </w:tcPr>
          <w:p w14:paraId="0AD45826" w14:textId="77777777" w:rsidR="00CB1C6F" w:rsidRPr="00B966DA" w:rsidRDefault="00CB1C6F" w:rsidP="00277E05">
            <w:pPr>
              <w:widowControl/>
              <w:jc w:val="center"/>
              <w:rPr>
                <w:color w:val="000000"/>
                <w:kern w:val="0"/>
              </w:rPr>
            </w:pPr>
            <w:r w:rsidRPr="00B966DA">
              <w:rPr>
                <w:color w:val="000000"/>
                <w:kern w:val="0"/>
              </w:rPr>
              <w:t>365</w:t>
            </w:r>
          </w:p>
        </w:tc>
        <w:tc>
          <w:tcPr>
            <w:tcW w:w="336" w:type="dxa"/>
            <w:tcBorders>
              <w:top w:val="nil"/>
              <w:left w:val="nil"/>
              <w:bottom w:val="nil"/>
              <w:right w:val="nil"/>
            </w:tcBorders>
            <w:shd w:val="clear" w:color="auto" w:fill="auto"/>
            <w:vAlign w:val="center"/>
            <w:hideMark/>
          </w:tcPr>
          <w:p w14:paraId="0F4671D0" w14:textId="77777777" w:rsidR="00CB1C6F" w:rsidRPr="00B966DA" w:rsidRDefault="00CB1C6F" w:rsidP="00277E05">
            <w:pPr>
              <w:widowControl/>
              <w:jc w:val="center"/>
              <w:rPr>
                <w:color w:val="000000"/>
                <w:kern w:val="0"/>
              </w:rPr>
            </w:pPr>
            <w:r w:rsidRPr="00B966DA">
              <w:rPr>
                <w:color w:val="000000"/>
                <w:kern w:val="0"/>
              </w:rPr>
              <w:t>÷</w:t>
            </w:r>
          </w:p>
        </w:tc>
        <w:tc>
          <w:tcPr>
            <w:tcW w:w="652" w:type="dxa"/>
            <w:gridSpan w:val="2"/>
            <w:tcBorders>
              <w:top w:val="nil"/>
              <w:left w:val="single" w:sz="4" w:space="0" w:color="000000"/>
              <w:bottom w:val="single" w:sz="4" w:space="0" w:color="000000"/>
              <w:right w:val="single" w:sz="4" w:space="0" w:color="000000"/>
            </w:tcBorders>
            <w:shd w:val="clear" w:color="auto" w:fill="auto"/>
            <w:vAlign w:val="center"/>
            <w:hideMark/>
          </w:tcPr>
          <w:p w14:paraId="1C890165" w14:textId="77777777" w:rsidR="00CB1C6F" w:rsidRPr="00B966DA" w:rsidRDefault="00CB1C6F" w:rsidP="00277E05">
            <w:pPr>
              <w:widowControl/>
              <w:jc w:val="center"/>
              <w:rPr>
                <w:color w:val="000000"/>
                <w:kern w:val="0"/>
              </w:rPr>
            </w:pPr>
            <w:r w:rsidRPr="00B966DA">
              <w:rPr>
                <w:color w:val="000000"/>
                <w:kern w:val="0"/>
              </w:rPr>
              <w:t>0</w:t>
            </w:r>
          </w:p>
        </w:tc>
        <w:tc>
          <w:tcPr>
            <w:tcW w:w="296" w:type="dxa"/>
            <w:tcBorders>
              <w:top w:val="nil"/>
              <w:left w:val="nil"/>
              <w:bottom w:val="nil"/>
              <w:right w:val="nil"/>
            </w:tcBorders>
            <w:shd w:val="clear" w:color="auto" w:fill="auto"/>
            <w:noWrap/>
            <w:vAlign w:val="center"/>
            <w:hideMark/>
          </w:tcPr>
          <w:p w14:paraId="4F074872" w14:textId="77777777" w:rsidR="00CB1C6F" w:rsidRPr="00B966DA" w:rsidRDefault="00CB1C6F" w:rsidP="00277E05">
            <w:pPr>
              <w:widowControl/>
              <w:jc w:val="center"/>
              <w:rPr>
                <w:color w:val="000000"/>
                <w:kern w:val="0"/>
              </w:rPr>
            </w:pPr>
            <w:r w:rsidRPr="00B966DA">
              <w:rPr>
                <w:color w:val="000000"/>
                <w:kern w:val="0"/>
              </w:rPr>
              <w:t>×</w:t>
            </w:r>
          </w:p>
        </w:tc>
        <w:tc>
          <w:tcPr>
            <w:tcW w:w="788" w:type="dxa"/>
            <w:gridSpan w:val="3"/>
            <w:tcBorders>
              <w:top w:val="nil"/>
              <w:left w:val="nil"/>
              <w:bottom w:val="nil"/>
              <w:right w:val="nil"/>
            </w:tcBorders>
            <w:shd w:val="clear" w:color="auto" w:fill="auto"/>
            <w:noWrap/>
            <w:vAlign w:val="center"/>
            <w:hideMark/>
          </w:tcPr>
          <w:p w14:paraId="65732590" w14:textId="77777777" w:rsidR="00CB1C6F" w:rsidRPr="00B966DA" w:rsidRDefault="00CB1C6F" w:rsidP="00277E05">
            <w:pPr>
              <w:widowControl/>
              <w:jc w:val="center"/>
              <w:rPr>
                <w:color w:val="000000"/>
                <w:kern w:val="0"/>
              </w:rPr>
            </w:pPr>
            <w:r w:rsidRPr="00B966DA">
              <w:rPr>
                <w:color w:val="000000"/>
                <w:kern w:val="0"/>
              </w:rPr>
              <w:t>100%</w:t>
            </w:r>
          </w:p>
        </w:tc>
        <w:tc>
          <w:tcPr>
            <w:tcW w:w="296" w:type="dxa"/>
            <w:tcBorders>
              <w:top w:val="nil"/>
              <w:left w:val="nil"/>
              <w:bottom w:val="nil"/>
              <w:right w:val="nil"/>
            </w:tcBorders>
            <w:shd w:val="clear" w:color="auto" w:fill="auto"/>
            <w:noWrap/>
            <w:vAlign w:val="center"/>
            <w:hideMark/>
          </w:tcPr>
          <w:p w14:paraId="0D74F196" w14:textId="77777777" w:rsidR="00CB1C6F" w:rsidRPr="00B966DA" w:rsidRDefault="00CB1C6F" w:rsidP="00277E05">
            <w:pPr>
              <w:widowControl/>
              <w:rPr>
                <w:color w:val="000000"/>
                <w:kern w:val="0"/>
              </w:rPr>
            </w:pPr>
            <w:r w:rsidRPr="00B966DA">
              <w:rPr>
                <w:rFonts w:ascii="標楷體" w:eastAsia="標楷體" w:hAnsi="標楷體" w:hint="eastAsia"/>
                <w:color w:val="000000"/>
                <w:kern w:val="0"/>
              </w:rPr>
              <w:t>＝</w:t>
            </w:r>
          </w:p>
        </w:tc>
        <w:tc>
          <w:tcPr>
            <w:tcW w:w="1004" w:type="dxa"/>
            <w:gridSpan w:val="4"/>
            <w:tcBorders>
              <w:top w:val="nil"/>
              <w:left w:val="single" w:sz="4" w:space="0" w:color="000000"/>
              <w:bottom w:val="single" w:sz="4" w:space="0" w:color="000000"/>
              <w:right w:val="single" w:sz="4" w:space="0" w:color="auto"/>
            </w:tcBorders>
            <w:shd w:val="clear" w:color="auto" w:fill="auto"/>
            <w:vAlign w:val="center"/>
            <w:hideMark/>
          </w:tcPr>
          <w:p w14:paraId="5A64CD06" w14:textId="77777777" w:rsidR="00CB1C6F" w:rsidRPr="00B966DA" w:rsidRDefault="00CB1C6F" w:rsidP="00277E05">
            <w:pPr>
              <w:widowControl/>
              <w:jc w:val="center"/>
              <w:rPr>
                <w:color w:val="000000"/>
                <w:kern w:val="0"/>
              </w:rPr>
            </w:pPr>
            <w:r w:rsidRPr="00B966DA">
              <w:rPr>
                <w:color w:val="000000"/>
                <w:kern w:val="0"/>
              </w:rPr>
              <w:t xml:space="preserve">　</w:t>
            </w:r>
          </w:p>
        </w:tc>
        <w:tc>
          <w:tcPr>
            <w:tcW w:w="2540" w:type="dxa"/>
            <w:gridSpan w:val="10"/>
            <w:vMerge/>
            <w:tcBorders>
              <w:left w:val="single" w:sz="4" w:space="0" w:color="auto"/>
              <w:bottom w:val="nil"/>
              <w:right w:val="nil"/>
            </w:tcBorders>
            <w:shd w:val="clear" w:color="auto" w:fill="auto"/>
            <w:vAlign w:val="center"/>
            <w:hideMark/>
          </w:tcPr>
          <w:p w14:paraId="681A4E99" w14:textId="77777777" w:rsidR="00CB1C6F" w:rsidRPr="00B966DA" w:rsidRDefault="00CB1C6F" w:rsidP="00277E05">
            <w:pPr>
              <w:widowControl/>
              <w:jc w:val="center"/>
              <w:rPr>
                <w:color w:val="000000"/>
                <w:kern w:val="0"/>
              </w:rPr>
            </w:pPr>
          </w:p>
        </w:tc>
      </w:tr>
      <w:tr w:rsidR="004D2AA2" w:rsidRPr="00B966DA" w14:paraId="4C357B18" w14:textId="77777777" w:rsidTr="00DD583C">
        <w:trPr>
          <w:trHeight w:val="555"/>
        </w:trPr>
        <w:tc>
          <w:tcPr>
            <w:tcW w:w="10446" w:type="dxa"/>
            <w:gridSpan w:val="38"/>
            <w:tcBorders>
              <w:top w:val="nil"/>
              <w:left w:val="nil"/>
              <w:bottom w:val="nil"/>
              <w:right w:val="nil"/>
            </w:tcBorders>
            <w:shd w:val="clear" w:color="auto" w:fill="auto"/>
            <w:vAlign w:val="center"/>
            <w:hideMark/>
          </w:tcPr>
          <w:p w14:paraId="21762350" w14:textId="77777777" w:rsidR="004D2AA2" w:rsidRPr="00B966DA" w:rsidRDefault="004D2AA2" w:rsidP="00277E05">
            <w:pPr>
              <w:widowControl/>
              <w:jc w:val="center"/>
              <w:rPr>
                <w:color w:val="000000"/>
                <w:kern w:val="0"/>
                <w:sz w:val="20"/>
                <w:szCs w:val="20"/>
              </w:rPr>
            </w:pPr>
          </w:p>
        </w:tc>
      </w:tr>
      <w:tr w:rsidR="004D2AA2" w:rsidRPr="00B966DA" w14:paraId="7E8CDEDB" w14:textId="77777777" w:rsidTr="00DD583C">
        <w:trPr>
          <w:trHeight w:val="360"/>
        </w:trPr>
        <w:tc>
          <w:tcPr>
            <w:tcW w:w="4062" w:type="dxa"/>
            <w:gridSpan w:val="14"/>
            <w:tcBorders>
              <w:top w:val="nil"/>
              <w:left w:val="nil"/>
              <w:bottom w:val="nil"/>
              <w:right w:val="single" w:sz="8" w:space="0" w:color="000000"/>
            </w:tcBorders>
            <w:shd w:val="clear" w:color="auto" w:fill="auto"/>
            <w:vAlign w:val="center"/>
            <w:hideMark/>
          </w:tcPr>
          <w:p w14:paraId="3AC0290D" w14:textId="77777777" w:rsidR="004D2AA2" w:rsidRPr="00B966DA" w:rsidRDefault="004D2AA2" w:rsidP="00277E05">
            <w:pPr>
              <w:widowControl/>
              <w:rPr>
                <w:color w:val="000000"/>
                <w:kern w:val="0"/>
                <w:sz w:val="28"/>
                <w:szCs w:val="28"/>
              </w:rPr>
            </w:pPr>
            <w:r w:rsidRPr="00B966DA">
              <w:rPr>
                <w:rFonts w:ascii="標楷體" w:eastAsia="標楷體" w:hAnsi="標楷體" w:hint="eastAsia"/>
                <w:color w:val="000000"/>
                <w:kern w:val="0"/>
                <w:sz w:val="28"/>
                <w:szCs w:val="28"/>
              </w:rPr>
              <w:t>九、其他收入利潤率</w:t>
            </w:r>
            <w:r w:rsidRPr="00B966DA">
              <w:rPr>
                <w:color w:val="000000"/>
                <w:kern w:val="0"/>
                <w:sz w:val="28"/>
                <w:szCs w:val="28"/>
              </w:rPr>
              <w:t>=G</w:t>
            </w:r>
          </w:p>
        </w:tc>
        <w:tc>
          <w:tcPr>
            <w:tcW w:w="1204" w:type="dxa"/>
            <w:gridSpan w:val="4"/>
            <w:tcBorders>
              <w:top w:val="single" w:sz="8" w:space="0" w:color="000000"/>
              <w:left w:val="nil"/>
              <w:bottom w:val="single" w:sz="8" w:space="0" w:color="000000"/>
              <w:right w:val="single" w:sz="8" w:space="0" w:color="000000"/>
            </w:tcBorders>
            <w:shd w:val="clear" w:color="auto" w:fill="auto"/>
            <w:vAlign w:val="center"/>
            <w:hideMark/>
          </w:tcPr>
          <w:p w14:paraId="78F3AFAF" w14:textId="77777777" w:rsidR="004D2AA2" w:rsidRPr="00B966DA" w:rsidRDefault="004D2AA2" w:rsidP="00277E05">
            <w:pPr>
              <w:widowControl/>
              <w:jc w:val="center"/>
              <w:rPr>
                <w:color w:val="000000"/>
                <w:kern w:val="0"/>
                <w:sz w:val="28"/>
                <w:szCs w:val="28"/>
              </w:rPr>
            </w:pPr>
            <w:r w:rsidRPr="00B966DA">
              <w:rPr>
                <w:color w:val="000000"/>
                <w:kern w:val="0"/>
                <w:sz w:val="28"/>
                <w:szCs w:val="28"/>
              </w:rPr>
              <w:t xml:space="preserve">　</w:t>
            </w:r>
          </w:p>
        </w:tc>
        <w:tc>
          <w:tcPr>
            <w:tcW w:w="256" w:type="dxa"/>
            <w:tcBorders>
              <w:top w:val="nil"/>
              <w:left w:val="nil"/>
              <w:bottom w:val="nil"/>
              <w:right w:val="nil"/>
            </w:tcBorders>
            <w:shd w:val="clear" w:color="auto" w:fill="auto"/>
            <w:vAlign w:val="center"/>
            <w:hideMark/>
          </w:tcPr>
          <w:p w14:paraId="37A7D638" w14:textId="77777777" w:rsidR="004D2AA2" w:rsidRPr="00B966DA" w:rsidRDefault="004D2AA2" w:rsidP="00277E05">
            <w:pPr>
              <w:widowControl/>
              <w:rPr>
                <w:color w:val="000000"/>
                <w:kern w:val="0"/>
                <w:sz w:val="28"/>
                <w:szCs w:val="28"/>
              </w:rPr>
            </w:pPr>
          </w:p>
        </w:tc>
        <w:tc>
          <w:tcPr>
            <w:tcW w:w="1912" w:type="dxa"/>
            <w:gridSpan w:val="7"/>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CD1EFBF" w14:textId="77777777" w:rsidR="004D2AA2" w:rsidRPr="00B966DA" w:rsidRDefault="004D2AA2" w:rsidP="00277E05">
            <w:pPr>
              <w:widowControl/>
              <w:jc w:val="center"/>
              <w:rPr>
                <w:b/>
                <w:bCs/>
                <w:color w:val="000000"/>
                <w:kern w:val="0"/>
                <w:sz w:val="28"/>
                <w:szCs w:val="28"/>
              </w:rPr>
            </w:pPr>
            <w:r w:rsidRPr="00B966DA">
              <w:rPr>
                <w:rFonts w:ascii="標楷體" w:eastAsia="標楷體" w:hAnsi="標楷體" w:hint="eastAsia"/>
                <w:b/>
                <w:bCs/>
                <w:color w:val="000000"/>
                <w:kern w:val="0"/>
                <w:sz w:val="28"/>
                <w:szCs w:val="28"/>
              </w:rPr>
              <w:t>暫不計算</w:t>
            </w:r>
          </w:p>
        </w:tc>
        <w:tc>
          <w:tcPr>
            <w:tcW w:w="2776" w:type="dxa"/>
            <w:gridSpan w:val="11"/>
            <w:tcBorders>
              <w:top w:val="nil"/>
              <w:left w:val="nil"/>
              <w:bottom w:val="nil"/>
              <w:right w:val="nil"/>
            </w:tcBorders>
            <w:shd w:val="clear" w:color="auto" w:fill="auto"/>
            <w:vAlign w:val="center"/>
            <w:hideMark/>
          </w:tcPr>
          <w:p w14:paraId="5CE73E36" w14:textId="77777777" w:rsidR="004D2AA2" w:rsidRPr="00B966DA" w:rsidRDefault="004D2AA2" w:rsidP="00277E05">
            <w:pPr>
              <w:widowControl/>
              <w:rPr>
                <w:color w:val="000000"/>
                <w:kern w:val="0"/>
                <w:sz w:val="28"/>
                <w:szCs w:val="28"/>
              </w:rPr>
            </w:pPr>
          </w:p>
        </w:tc>
        <w:tc>
          <w:tcPr>
            <w:tcW w:w="236" w:type="dxa"/>
            <w:tcBorders>
              <w:top w:val="nil"/>
              <w:left w:val="nil"/>
              <w:bottom w:val="nil"/>
              <w:right w:val="nil"/>
            </w:tcBorders>
            <w:shd w:val="clear" w:color="auto" w:fill="auto"/>
            <w:vAlign w:val="center"/>
            <w:hideMark/>
          </w:tcPr>
          <w:p w14:paraId="2E4A96ED" w14:textId="77777777" w:rsidR="004D2AA2" w:rsidRPr="00B966DA" w:rsidRDefault="004D2AA2" w:rsidP="00277E05">
            <w:pPr>
              <w:widowControl/>
              <w:jc w:val="center"/>
              <w:rPr>
                <w:color w:val="000000"/>
                <w:kern w:val="0"/>
                <w:sz w:val="28"/>
                <w:szCs w:val="28"/>
              </w:rPr>
            </w:pPr>
          </w:p>
        </w:tc>
      </w:tr>
      <w:tr w:rsidR="00CB1C6F" w:rsidRPr="00B966DA" w14:paraId="5D8EBDA3" w14:textId="77777777" w:rsidTr="00DD583C">
        <w:trPr>
          <w:trHeight w:val="315"/>
        </w:trPr>
        <w:tc>
          <w:tcPr>
            <w:tcW w:w="158" w:type="dxa"/>
            <w:tcBorders>
              <w:top w:val="nil"/>
              <w:left w:val="nil"/>
              <w:bottom w:val="nil"/>
              <w:right w:val="nil"/>
            </w:tcBorders>
            <w:shd w:val="clear" w:color="auto" w:fill="auto"/>
            <w:vAlign w:val="center"/>
            <w:hideMark/>
          </w:tcPr>
          <w:p w14:paraId="7D4E72D0" w14:textId="77777777" w:rsidR="00CB1C6F" w:rsidRPr="00B966DA" w:rsidRDefault="00CB1C6F" w:rsidP="00277E05">
            <w:pPr>
              <w:widowControl/>
              <w:jc w:val="center"/>
              <w:rPr>
                <w:color w:val="000000"/>
                <w:kern w:val="0"/>
                <w:sz w:val="20"/>
                <w:szCs w:val="20"/>
              </w:rPr>
            </w:pPr>
          </w:p>
        </w:tc>
        <w:tc>
          <w:tcPr>
            <w:tcW w:w="360" w:type="dxa"/>
            <w:tcBorders>
              <w:top w:val="nil"/>
              <w:left w:val="nil"/>
              <w:bottom w:val="nil"/>
              <w:right w:val="nil"/>
            </w:tcBorders>
            <w:shd w:val="clear" w:color="auto" w:fill="auto"/>
            <w:vAlign w:val="center"/>
            <w:hideMark/>
          </w:tcPr>
          <w:p w14:paraId="45978E1F" w14:textId="77777777" w:rsidR="00CB1C6F" w:rsidRPr="00B966DA" w:rsidRDefault="00CB1C6F" w:rsidP="00277E05">
            <w:pPr>
              <w:widowControl/>
              <w:jc w:val="center"/>
              <w:rPr>
                <w:color w:val="000000"/>
                <w:kern w:val="0"/>
                <w:sz w:val="20"/>
                <w:szCs w:val="20"/>
              </w:rPr>
            </w:pPr>
          </w:p>
        </w:tc>
        <w:tc>
          <w:tcPr>
            <w:tcW w:w="9692" w:type="dxa"/>
            <w:gridSpan w:val="35"/>
            <w:tcBorders>
              <w:top w:val="nil"/>
              <w:left w:val="nil"/>
              <w:bottom w:val="nil"/>
              <w:right w:val="nil"/>
            </w:tcBorders>
            <w:shd w:val="clear" w:color="auto" w:fill="auto"/>
            <w:vAlign w:val="center"/>
            <w:hideMark/>
          </w:tcPr>
          <w:p w14:paraId="62341F24" w14:textId="77777777" w:rsidR="00CB1C6F" w:rsidRPr="00B966DA" w:rsidRDefault="00CB1C6F" w:rsidP="00277E05">
            <w:pPr>
              <w:widowControl/>
              <w:rPr>
                <w:color w:val="000000"/>
                <w:kern w:val="0"/>
                <w:sz w:val="20"/>
                <w:szCs w:val="20"/>
              </w:rPr>
            </w:pPr>
            <w:r w:rsidRPr="00B966DA">
              <w:rPr>
                <w:color w:val="000000"/>
                <w:kern w:val="0"/>
                <w:sz w:val="20"/>
                <w:szCs w:val="20"/>
              </w:rPr>
              <w:t>(</w:t>
            </w:r>
            <w:r w:rsidRPr="00B966DA">
              <w:rPr>
                <w:rFonts w:ascii="標楷體" w:eastAsia="標楷體" w:hAnsi="標楷體" w:hint="eastAsia"/>
                <w:color w:val="000000"/>
                <w:kern w:val="0"/>
                <w:sz w:val="20"/>
                <w:szCs w:val="20"/>
              </w:rPr>
              <w:t>如：代辦業務、證券投資、租賃、手續費等</w:t>
            </w:r>
            <w:r w:rsidRPr="00B966DA">
              <w:rPr>
                <w:color w:val="000000"/>
                <w:kern w:val="0"/>
                <w:sz w:val="20"/>
                <w:szCs w:val="20"/>
              </w:rPr>
              <w:t>)</w:t>
            </w:r>
          </w:p>
        </w:tc>
        <w:tc>
          <w:tcPr>
            <w:tcW w:w="236" w:type="dxa"/>
            <w:tcBorders>
              <w:top w:val="nil"/>
              <w:left w:val="nil"/>
              <w:bottom w:val="nil"/>
              <w:right w:val="nil"/>
            </w:tcBorders>
            <w:shd w:val="clear" w:color="auto" w:fill="auto"/>
            <w:vAlign w:val="center"/>
            <w:hideMark/>
          </w:tcPr>
          <w:p w14:paraId="049B86CB" w14:textId="77777777" w:rsidR="00CB1C6F" w:rsidRPr="00B966DA" w:rsidRDefault="00CB1C6F" w:rsidP="00277E05">
            <w:pPr>
              <w:widowControl/>
              <w:jc w:val="center"/>
              <w:rPr>
                <w:color w:val="000000"/>
                <w:kern w:val="0"/>
                <w:sz w:val="20"/>
                <w:szCs w:val="20"/>
              </w:rPr>
            </w:pPr>
          </w:p>
        </w:tc>
      </w:tr>
      <w:tr w:rsidR="004D2AA2" w:rsidRPr="00B966DA" w14:paraId="59C7BA5E" w14:textId="77777777" w:rsidTr="00DD583C">
        <w:trPr>
          <w:trHeight w:val="315"/>
        </w:trPr>
        <w:tc>
          <w:tcPr>
            <w:tcW w:w="10446" w:type="dxa"/>
            <w:gridSpan w:val="38"/>
            <w:tcBorders>
              <w:top w:val="nil"/>
              <w:left w:val="nil"/>
              <w:bottom w:val="nil"/>
              <w:right w:val="nil"/>
            </w:tcBorders>
            <w:shd w:val="clear" w:color="auto" w:fill="auto"/>
            <w:vAlign w:val="center"/>
            <w:hideMark/>
          </w:tcPr>
          <w:p w14:paraId="480DF047" w14:textId="77777777" w:rsidR="004D2AA2" w:rsidRPr="00B966DA" w:rsidRDefault="004D2AA2" w:rsidP="00277E05">
            <w:pPr>
              <w:widowControl/>
              <w:jc w:val="center"/>
              <w:rPr>
                <w:color w:val="000000"/>
                <w:kern w:val="0"/>
                <w:sz w:val="20"/>
                <w:szCs w:val="20"/>
              </w:rPr>
            </w:pPr>
          </w:p>
        </w:tc>
      </w:tr>
      <w:tr w:rsidR="00CB1C6F" w:rsidRPr="00B966DA" w14:paraId="55ECAA3C" w14:textId="77777777" w:rsidTr="00DD583C">
        <w:trPr>
          <w:trHeight w:val="495"/>
        </w:trPr>
        <w:tc>
          <w:tcPr>
            <w:tcW w:w="158" w:type="dxa"/>
            <w:tcBorders>
              <w:top w:val="nil"/>
              <w:left w:val="nil"/>
              <w:bottom w:val="nil"/>
              <w:right w:val="single" w:sz="4" w:space="0" w:color="auto"/>
            </w:tcBorders>
            <w:shd w:val="clear" w:color="auto" w:fill="auto"/>
            <w:vAlign w:val="center"/>
            <w:hideMark/>
          </w:tcPr>
          <w:p w14:paraId="5E459B89" w14:textId="77777777" w:rsidR="00CB1C6F" w:rsidRPr="00B966DA" w:rsidRDefault="00CB1C6F" w:rsidP="00277E05">
            <w:pPr>
              <w:widowControl/>
              <w:jc w:val="center"/>
              <w:rPr>
                <w:color w:val="000000"/>
                <w:kern w:val="0"/>
                <w:sz w:val="20"/>
                <w:szCs w:val="20"/>
              </w:rPr>
            </w:pPr>
          </w:p>
        </w:tc>
        <w:tc>
          <w:tcPr>
            <w:tcW w:w="238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6CCC7C"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最近三個月</w:t>
            </w:r>
            <w:r w:rsidRPr="00B966DA">
              <w:rPr>
                <w:color w:val="000000"/>
                <w:kern w:val="0"/>
                <w:sz w:val="20"/>
                <w:szCs w:val="20"/>
              </w:rPr>
              <w:t xml:space="preserve">                 </w:t>
            </w:r>
            <w:r w:rsidRPr="00B966DA">
              <w:rPr>
                <w:rFonts w:ascii="標楷體" w:eastAsia="標楷體" w:hAnsi="標楷體" w:hint="eastAsia"/>
                <w:color w:val="000000"/>
                <w:kern w:val="0"/>
                <w:sz w:val="20"/>
                <w:szCs w:val="20"/>
              </w:rPr>
              <w:t>其他收入餘額</w:t>
            </w:r>
          </w:p>
        </w:tc>
        <w:tc>
          <w:tcPr>
            <w:tcW w:w="592" w:type="dxa"/>
            <w:gridSpan w:val="2"/>
            <w:tcBorders>
              <w:top w:val="single" w:sz="4" w:space="0" w:color="000000"/>
              <w:left w:val="single" w:sz="4" w:space="0" w:color="auto"/>
              <w:bottom w:val="single" w:sz="4" w:space="0" w:color="000000"/>
              <w:right w:val="nil"/>
            </w:tcBorders>
            <w:shd w:val="clear" w:color="auto" w:fill="auto"/>
            <w:vAlign w:val="center"/>
            <w:hideMark/>
          </w:tcPr>
          <w:p w14:paraId="7BED723B" w14:textId="77777777" w:rsidR="00CB1C6F" w:rsidRPr="00B966DA" w:rsidRDefault="00CB1C6F" w:rsidP="00285451">
            <w:pPr>
              <w:widowControl/>
              <w:jc w:val="center"/>
              <w:rPr>
                <w:color w:val="000000"/>
                <w:kern w:val="0"/>
                <w:sz w:val="20"/>
                <w:szCs w:val="20"/>
              </w:rPr>
            </w:pPr>
            <w:r w:rsidRPr="00B966DA">
              <w:rPr>
                <w:color w:val="000000"/>
                <w:kern w:val="0"/>
                <w:sz w:val="20"/>
                <w:szCs w:val="20"/>
              </w:rPr>
              <w:t>11</w:t>
            </w:r>
            <w:r w:rsidR="00285451">
              <w:rPr>
                <w:rFonts w:hint="eastAsia"/>
                <w:color w:val="000000"/>
                <w:kern w:val="0"/>
                <w:sz w:val="20"/>
                <w:szCs w:val="20"/>
              </w:rPr>
              <w:t>3</w:t>
            </w:r>
          </w:p>
        </w:tc>
        <w:tc>
          <w:tcPr>
            <w:tcW w:w="296" w:type="dxa"/>
            <w:tcBorders>
              <w:top w:val="single" w:sz="4" w:space="0" w:color="000000"/>
              <w:left w:val="nil"/>
              <w:bottom w:val="single" w:sz="4" w:space="0" w:color="000000"/>
              <w:right w:val="nil"/>
            </w:tcBorders>
            <w:shd w:val="clear" w:color="auto" w:fill="auto"/>
            <w:vAlign w:val="center"/>
            <w:hideMark/>
          </w:tcPr>
          <w:p w14:paraId="5F4442AF"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年</w:t>
            </w:r>
          </w:p>
        </w:tc>
        <w:tc>
          <w:tcPr>
            <w:tcW w:w="336" w:type="dxa"/>
            <w:tcBorders>
              <w:top w:val="single" w:sz="4" w:space="0" w:color="000000"/>
              <w:left w:val="nil"/>
              <w:bottom w:val="single" w:sz="4" w:space="0" w:color="000000"/>
              <w:right w:val="nil"/>
            </w:tcBorders>
            <w:shd w:val="clear" w:color="auto" w:fill="auto"/>
            <w:vAlign w:val="center"/>
            <w:hideMark/>
          </w:tcPr>
          <w:p w14:paraId="58BF1A26" w14:textId="77777777" w:rsidR="00CB1C6F" w:rsidRPr="00B966DA" w:rsidRDefault="00CB1C6F" w:rsidP="00277E05">
            <w:pPr>
              <w:widowControl/>
              <w:jc w:val="center"/>
              <w:rPr>
                <w:color w:val="000000"/>
                <w:kern w:val="0"/>
                <w:sz w:val="20"/>
                <w:szCs w:val="20"/>
              </w:rPr>
            </w:pPr>
            <w:r w:rsidRPr="00B966DA">
              <w:rPr>
                <w:color w:val="000000"/>
                <w:kern w:val="0"/>
                <w:sz w:val="20"/>
                <w:szCs w:val="20"/>
              </w:rPr>
              <w:t>1</w:t>
            </w:r>
          </w:p>
        </w:tc>
        <w:tc>
          <w:tcPr>
            <w:tcW w:w="296" w:type="dxa"/>
            <w:tcBorders>
              <w:top w:val="single" w:sz="4" w:space="0" w:color="000000"/>
              <w:left w:val="nil"/>
              <w:bottom w:val="single" w:sz="4" w:space="0" w:color="000000"/>
              <w:right w:val="single" w:sz="4" w:space="0" w:color="000000"/>
            </w:tcBorders>
            <w:shd w:val="clear" w:color="auto" w:fill="auto"/>
            <w:vAlign w:val="center"/>
            <w:hideMark/>
          </w:tcPr>
          <w:p w14:paraId="365B1732"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月</w:t>
            </w:r>
          </w:p>
        </w:tc>
        <w:tc>
          <w:tcPr>
            <w:tcW w:w="472" w:type="dxa"/>
            <w:gridSpan w:val="2"/>
            <w:tcBorders>
              <w:top w:val="single" w:sz="4" w:space="0" w:color="000000"/>
              <w:left w:val="nil"/>
              <w:bottom w:val="single" w:sz="4" w:space="0" w:color="000000"/>
              <w:right w:val="nil"/>
            </w:tcBorders>
            <w:shd w:val="clear" w:color="auto" w:fill="auto"/>
            <w:vAlign w:val="center"/>
            <w:hideMark/>
          </w:tcPr>
          <w:p w14:paraId="5F95A883" w14:textId="77777777" w:rsidR="00CB1C6F" w:rsidRPr="00B966DA" w:rsidRDefault="002E4802" w:rsidP="00277E05">
            <w:pPr>
              <w:widowControl/>
              <w:jc w:val="center"/>
              <w:rPr>
                <w:color w:val="000000"/>
                <w:kern w:val="0"/>
                <w:sz w:val="20"/>
                <w:szCs w:val="20"/>
              </w:rPr>
            </w:pPr>
            <w:r>
              <w:rPr>
                <w:rFonts w:hint="eastAsia"/>
                <w:color w:val="000000"/>
                <w:kern w:val="0"/>
                <w:sz w:val="20"/>
                <w:szCs w:val="20"/>
              </w:rPr>
              <w:t xml:space="preserve"> </w:t>
            </w:r>
            <w:r w:rsidR="00CB1C6F" w:rsidRPr="00B966DA">
              <w:rPr>
                <w:color w:val="000000"/>
                <w:kern w:val="0"/>
                <w:sz w:val="20"/>
                <w:szCs w:val="20"/>
              </w:rPr>
              <w:t>11</w:t>
            </w:r>
            <w:r w:rsidR="00285451">
              <w:rPr>
                <w:rFonts w:hint="eastAsia"/>
                <w:color w:val="000000"/>
                <w:kern w:val="0"/>
                <w:sz w:val="20"/>
                <w:szCs w:val="20"/>
              </w:rPr>
              <w:t>3</w:t>
            </w:r>
          </w:p>
        </w:tc>
        <w:tc>
          <w:tcPr>
            <w:tcW w:w="336" w:type="dxa"/>
            <w:tcBorders>
              <w:top w:val="single" w:sz="4" w:space="0" w:color="000000"/>
              <w:left w:val="nil"/>
              <w:bottom w:val="single" w:sz="4" w:space="0" w:color="000000"/>
              <w:right w:val="nil"/>
            </w:tcBorders>
            <w:shd w:val="clear" w:color="auto" w:fill="auto"/>
            <w:vAlign w:val="center"/>
            <w:hideMark/>
          </w:tcPr>
          <w:p w14:paraId="0B6E9125" w14:textId="77777777" w:rsidR="00CB1C6F" w:rsidRPr="00B966DA" w:rsidRDefault="00CB1C6F" w:rsidP="002E4802">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年</w:t>
            </w:r>
          </w:p>
        </w:tc>
        <w:tc>
          <w:tcPr>
            <w:tcW w:w="396" w:type="dxa"/>
            <w:tcBorders>
              <w:top w:val="single" w:sz="4" w:space="0" w:color="000000"/>
              <w:left w:val="nil"/>
              <w:bottom w:val="single" w:sz="4" w:space="0" w:color="000000"/>
              <w:right w:val="nil"/>
            </w:tcBorders>
            <w:shd w:val="clear" w:color="auto" w:fill="auto"/>
            <w:vAlign w:val="center"/>
            <w:hideMark/>
          </w:tcPr>
          <w:p w14:paraId="2BC2ECF8" w14:textId="77777777" w:rsidR="00CB1C6F" w:rsidRPr="00B966DA" w:rsidRDefault="00CB1C6F" w:rsidP="002E4802">
            <w:pPr>
              <w:widowControl/>
              <w:rPr>
                <w:color w:val="000000"/>
                <w:kern w:val="0"/>
                <w:sz w:val="20"/>
                <w:szCs w:val="20"/>
              </w:rPr>
            </w:pPr>
            <w:r w:rsidRPr="00B966DA">
              <w:rPr>
                <w:color w:val="000000"/>
                <w:kern w:val="0"/>
                <w:sz w:val="20"/>
                <w:szCs w:val="20"/>
              </w:rPr>
              <w:t>2</w:t>
            </w:r>
          </w:p>
        </w:tc>
        <w:tc>
          <w:tcPr>
            <w:tcW w:w="256" w:type="dxa"/>
            <w:tcBorders>
              <w:top w:val="single" w:sz="4" w:space="0" w:color="000000"/>
              <w:left w:val="nil"/>
              <w:bottom w:val="single" w:sz="4" w:space="0" w:color="000000"/>
              <w:right w:val="single" w:sz="4" w:space="0" w:color="000000"/>
            </w:tcBorders>
            <w:shd w:val="clear" w:color="auto" w:fill="auto"/>
            <w:vAlign w:val="center"/>
            <w:hideMark/>
          </w:tcPr>
          <w:p w14:paraId="7009A63B" w14:textId="77777777" w:rsidR="00CB1C6F" w:rsidRPr="00B966DA" w:rsidRDefault="00CB1C6F" w:rsidP="002E4802">
            <w:pPr>
              <w:widowControl/>
              <w:ind w:leftChars="-210" w:left="-504" w:firstLineChars="212" w:firstLine="424"/>
              <w:rPr>
                <w:rFonts w:ascii="Courier New" w:hAnsi="Courier New" w:cs="Calibri"/>
                <w:color w:val="000000"/>
                <w:kern w:val="0"/>
                <w:sz w:val="20"/>
                <w:szCs w:val="20"/>
              </w:rPr>
            </w:pPr>
            <w:r w:rsidRPr="00B966DA">
              <w:rPr>
                <w:rFonts w:ascii="Courier New" w:hAnsi="Courier New" w:cs="Calibri"/>
                <w:color w:val="000000"/>
                <w:kern w:val="0"/>
                <w:sz w:val="20"/>
                <w:szCs w:val="20"/>
              </w:rPr>
              <w:t>月</w:t>
            </w:r>
          </w:p>
        </w:tc>
        <w:tc>
          <w:tcPr>
            <w:tcW w:w="532" w:type="dxa"/>
            <w:gridSpan w:val="2"/>
            <w:tcBorders>
              <w:top w:val="single" w:sz="4" w:space="0" w:color="000000"/>
              <w:left w:val="nil"/>
              <w:bottom w:val="single" w:sz="4" w:space="0" w:color="000000"/>
              <w:right w:val="nil"/>
            </w:tcBorders>
            <w:shd w:val="clear" w:color="auto" w:fill="auto"/>
            <w:vAlign w:val="center"/>
            <w:hideMark/>
          </w:tcPr>
          <w:p w14:paraId="3D3B11DB" w14:textId="77777777" w:rsidR="00CB1C6F" w:rsidRPr="00B966DA" w:rsidRDefault="00CB1C6F" w:rsidP="00277E05">
            <w:pPr>
              <w:widowControl/>
              <w:jc w:val="center"/>
              <w:rPr>
                <w:color w:val="000000"/>
                <w:kern w:val="0"/>
                <w:sz w:val="20"/>
                <w:szCs w:val="20"/>
              </w:rPr>
            </w:pPr>
            <w:r w:rsidRPr="00B966DA">
              <w:rPr>
                <w:color w:val="000000"/>
                <w:kern w:val="0"/>
                <w:sz w:val="20"/>
                <w:szCs w:val="20"/>
              </w:rPr>
              <w:t>11</w:t>
            </w:r>
            <w:r w:rsidR="00285451">
              <w:rPr>
                <w:rFonts w:hint="eastAsia"/>
                <w:color w:val="000000"/>
                <w:kern w:val="0"/>
                <w:sz w:val="20"/>
                <w:szCs w:val="20"/>
              </w:rPr>
              <w:t>3</w:t>
            </w:r>
          </w:p>
        </w:tc>
        <w:tc>
          <w:tcPr>
            <w:tcW w:w="256" w:type="dxa"/>
            <w:tcBorders>
              <w:top w:val="single" w:sz="4" w:space="0" w:color="000000"/>
              <w:left w:val="nil"/>
              <w:bottom w:val="single" w:sz="4" w:space="0" w:color="000000"/>
              <w:right w:val="nil"/>
            </w:tcBorders>
            <w:shd w:val="clear" w:color="auto" w:fill="auto"/>
            <w:vAlign w:val="center"/>
            <w:hideMark/>
          </w:tcPr>
          <w:p w14:paraId="1E28D21B"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年</w:t>
            </w:r>
          </w:p>
        </w:tc>
        <w:tc>
          <w:tcPr>
            <w:tcW w:w="296" w:type="dxa"/>
            <w:tcBorders>
              <w:top w:val="single" w:sz="4" w:space="0" w:color="000000"/>
              <w:left w:val="nil"/>
              <w:bottom w:val="single" w:sz="4" w:space="0" w:color="000000"/>
              <w:right w:val="nil"/>
            </w:tcBorders>
            <w:shd w:val="clear" w:color="auto" w:fill="auto"/>
            <w:vAlign w:val="center"/>
            <w:hideMark/>
          </w:tcPr>
          <w:p w14:paraId="1F111D98" w14:textId="77777777" w:rsidR="00CB1C6F" w:rsidRPr="00B966DA" w:rsidRDefault="00CB1C6F" w:rsidP="00277E05">
            <w:pPr>
              <w:widowControl/>
              <w:jc w:val="center"/>
              <w:rPr>
                <w:color w:val="000000"/>
                <w:kern w:val="0"/>
                <w:sz w:val="20"/>
                <w:szCs w:val="20"/>
              </w:rPr>
            </w:pPr>
            <w:r w:rsidRPr="00B966DA">
              <w:rPr>
                <w:color w:val="000000"/>
                <w:kern w:val="0"/>
                <w:sz w:val="20"/>
                <w:szCs w:val="20"/>
              </w:rPr>
              <w:t>3</w:t>
            </w:r>
          </w:p>
        </w:tc>
        <w:tc>
          <w:tcPr>
            <w:tcW w:w="296" w:type="dxa"/>
            <w:tcBorders>
              <w:top w:val="single" w:sz="4" w:space="0" w:color="000000"/>
              <w:left w:val="nil"/>
              <w:bottom w:val="single" w:sz="4" w:space="0" w:color="000000"/>
              <w:right w:val="single" w:sz="4" w:space="0" w:color="000000"/>
            </w:tcBorders>
            <w:shd w:val="clear" w:color="auto" w:fill="auto"/>
            <w:vAlign w:val="center"/>
            <w:hideMark/>
          </w:tcPr>
          <w:p w14:paraId="6EA90424" w14:textId="77777777" w:rsidR="00CB1C6F" w:rsidRPr="00B966DA" w:rsidRDefault="00CB1C6F" w:rsidP="00277E05">
            <w:pPr>
              <w:widowControl/>
              <w:rPr>
                <w:rFonts w:ascii="Courier New" w:hAnsi="Courier New" w:cs="Calibri"/>
                <w:color w:val="000000"/>
                <w:kern w:val="0"/>
                <w:sz w:val="20"/>
                <w:szCs w:val="20"/>
              </w:rPr>
            </w:pPr>
            <w:r w:rsidRPr="00B966DA">
              <w:rPr>
                <w:rFonts w:ascii="Courier New" w:hAnsi="Courier New" w:cs="Calibri"/>
                <w:color w:val="000000"/>
                <w:kern w:val="0"/>
                <w:sz w:val="20"/>
                <w:szCs w:val="20"/>
              </w:rPr>
              <w:t>月</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6510D48F"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合計</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51B758FA" w14:textId="77777777" w:rsidR="00CB1C6F" w:rsidRPr="00B966DA" w:rsidRDefault="00CB1C6F" w:rsidP="00277E05">
            <w:pPr>
              <w:widowControl/>
              <w:jc w:val="center"/>
              <w:rPr>
                <w:color w:val="000000"/>
                <w:kern w:val="0"/>
                <w:sz w:val="20"/>
                <w:szCs w:val="20"/>
              </w:rPr>
            </w:pPr>
            <w:r w:rsidRPr="00B966DA">
              <w:rPr>
                <w:rFonts w:ascii="標楷體" w:eastAsia="標楷體" w:hAnsi="標楷體" w:hint="eastAsia"/>
                <w:color w:val="000000"/>
                <w:kern w:val="0"/>
                <w:sz w:val="20"/>
                <w:szCs w:val="20"/>
              </w:rPr>
              <w:t>平均餘額</w:t>
            </w:r>
          </w:p>
        </w:tc>
        <w:tc>
          <w:tcPr>
            <w:tcW w:w="236" w:type="dxa"/>
            <w:tcBorders>
              <w:top w:val="nil"/>
              <w:left w:val="nil"/>
              <w:bottom w:val="nil"/>
              <w:right w:val="nil"/>
            </w:tcBorders>
            <w:shd w:val="clear" w:color="auto" w:fill="auto"/>
            <w:vAlign w:val="center"/>
            <w:hideMark/>
          </w:tcPr>
          <w:p w14:paraId="01DD3F4C" w14:textId="77777777" w:rsidR="00CB1C6F" w:rsidRPr="00B966DA" w:rsidRDefault="00CB1C6F" w:rsidP="00277E05">
            <w:pPr>
              <w:widowControl/>
              <w:jc w:val="center"/>
              <w:rPr>
                <w:color w:val="000000"/>
                <w:kern w:val="0"/>
                <w:sz w:val="20"/>
                <w:szCs w:val="20"/>
              </w:rPr>
            </w:pPr>
          </w:p>
        </w:tc>
        <w:tc>
          <w:tcPr>
            <w:tcW w:w="236" w:type="dxa"/>
            <w:tcBorders>
              <w:top w:val="nil"/>
              <w:left w:val="nil"/>
              <w:bottom w:val="nil"/>
              <w:right w:val="nil"/>
            </w:tcBorders>
            <w:shd w:val="clear" w:color="auto" w:fill="auto"/>
            <w:vAlign w:val="center"/>
            <w:hideMark/>
          </w:tcPr>
          <w:p w14:paraId="1FD1FD3C" w14:textId="77777777" w:rsidR="00CB1C6F" w:rsidRPr="00B966DA" w:rsidRDefault="00CB1C6F" w:rsidP="00277E05">
            <w:pPr>
              <w:widowControl/>
              <w:jc w:val="center"/>
              <w:rPr>
                <w:color w:val="000000"/>
                <w:kern w:val="0"/>
                <w:sz w:val="20"/>
                <w:szCs w:val="20"/>
              </w:rPr>
            </w:pPr>
          </w:p>
        </w:tc>
      </w:tr>
      <w:tr w:rsidR="00CB1C6F" w:rsidRPr="00B966DA" w14:paraId="213B9FE2" w14:textId="77777777" w:rsidTr="00DD583C">
        <w:trPr>
          <w:trHeight w:val="495"/>
        </w:trPr>
        <w:tc>
          <w:tcPr>
            <w:tcW w:w="158" w:type="dxa"/>
            <w:tcBorders>
              <w:top w:val="nil"/>
              <w:left w:val="nil"/>
              <w:bottom w:val="nil"/>
              <w:right w:val="single" w:sz="4" w:space="0" w:color="auto"/>
            </w:tcBorders>
            <w:shd w:val="clear" w:color="auto" w:fill="auto"/>
            <w:vAlign w:val="center"/>
            <w:hideMark/>
          </w:tcPr>
          <w:p w14:paraId="734B9C8E" w14:textId="77777777" w:rsidR="00CB1C6F" w:rsidRPr="00B966DA" w:rsidRDefault="00CB1C6F" w:rsidP="00277E05">
            <w:pPr>
              <w:widowControl/>
              <w:jc w:val="center"/>
              <w:rPr>
                <w:color w:val="000000"/>
                <w:kern w:val="0"/>
                <w:sz w:val="20"/>
                <w:szCs w:val="20"/>
              </w:rPr>
            </w:pPr>
          </w:p>
        </w:tc>
        <w:tc>
          <w:tcPr>
            <w:tcW w:w="2384" w:type="dxa"/>
            <w:gridSpan w:val="8"/>
            <w:vMerge/>
            <w:tcBorders>
              <w:top w:val="single" w:sz="4" w:space="0" w:color="auto"/>
              <w:left w:val="single" w:sz="4" w:space="0" w:color="auto"/>
              <w:bottom w:val="single" w:sz="4" w:space="0" w:color="auto"/>
              <w:right w:val="single" w:sz="4" w:space="0" w:color="auto"/>
            </w:tcBorders>
            <w:vAlign w:val="center"/>
            <w:hideMark/>
          </w:tcPr>
          <w:p w14:paraId="36C1EED8" w14:textId="77777777" w:rsidR="00CB1C6F" w:rsidRPr="00B966DA" w:rsidRDefault="00CB1C6F" w:rsidP="00277E05">
            <w:pPr>
              <w:widowControl/>
              <w:rPr>
                <w:color w:val="000000"/>
                <w:kern w:val="0"/>
                <w:sz w:val="20"/>
                <w:szCs w:val="20"/>
              </w:rPr>
            </w:pPr>
          </w:p>
        </w:tc>
        <w:tc>
          <w:tcPr>
            <w:tcW w:w="1520" w:type="dxa"/>
            <w:gridSpan w:val="5"/>
            <w:tcBorders>
              <w:top w:val="single" w:sz="4" w:space="0" w:color="000000"/>
              <w:left w:val="single" w:sz="4" w:space="0" w:color="auto"/>
              <w:bottom w:val="single" w:sz="4" w:space="0" w:color="000000"/>
              <w:right w:val="single" w:sz="4" w:space="0" w:color="000000"/>
            </w:tcBorders>
            <w:shd w:val="clear" w:color="auto" w:fill="auto"/>
            <w:vAlign w:val="center"/>
            <w:hideMark/>
          </w:tcPr>
          <w:p w14:paraId="48F4A6AA" w14:textId="77777777" w:rsidR="00CB1C6F" w:rsidRPr="00B966DA" w:rsidRDefault="00CB1C6F" w:rsidP="00277E05">
            <w:pPr>
              <w:widowControl/>
              <w:jc w:val="right"/>
              <w:rPr>
                <w:color w:val="000000"/>
                <w:kern w:val="0"/>
              </w:rPr>
            </w:pPr>
            <w:r w:rsidRPr="00B966DA">
              <w:rPr>
                <w:color w:val="000000"/>
                <w:kern w:val="0"/>
              </w:rPr>
              <w:t>0</w:t>
            </w:r>
          </w:p>
        </w:tc>
        <w:tc>
          <w:tcPr>
            <w:tcW w:w="1460" w:type="dxa"/>
            <w:gridSpan w:val="5"/>
            <w:tcBorders>
              <w:top w:val="single" w:sz="4" w:space="0" w:color="000000"/>
              <w:left w:val="nil"/>
              <w:bottom w:val="single" w:sz="4" w:space="0" w:color="000000"/>
              <w:right w:val="single" w:sz="4" w:space="0" w:color="000000"/>
            </w:tcBorders>
            <w:shd w:val="clear" w:color="auto" w:fill="auto"/>
            <w:vAlign w:val="center"/>
            <w:hideMark/>
          </w:tcPr>
          <w:p w14:paraId="6CAAAB8F" w14:textId="77777777" w:rsidR="00CB1C6F" w:rsidRPr="00B966DA" w:rsidRDefault="00CB1C6F" w:rsidP="00277E05">
            <w:pPr>
              <w:widowControl/>
              <w:jc w:val="right"/>
              <w:rPr>
                <w:color w:val="000000"/>
                <w:kern w:val="0"/>
              </w:rPr>
            </w:pPr>
            <w:r w:rsidRPr="00B966DA">
              <w:rPr>
                <w:color w:val="000000"/>
                <w:kern w:val="0"/>
              </w:rPr>
              <w:t>0</w:t>
            </w:r>
          </w:p>
        </w:tc>
        <w:tc>
          <w:tcPr>
            <w:tcW w:w="1380" w:type="dxa"/>
            <w:gridSpan w:val="5"/>
            <w:tcBorders>
              <w:top w:val="single" w:sz="4" w:space="0" w:color="000000"/>
              <w:left w:val="nil"/>
              <w:bottom w:val="single" w:sz="4" w:space="0" w:color="000000"/>
              <w:right w:val="single" w:sz="4" w:space="0" w:color="000000"/>
            </w:tcBorders>
            <w:shd w:val="clear" w:color="auto" w:fill="auto"/>
            <w:vAlign w:val="center"/>
            <w:hideMark/>
          </w:tcPr>
          <w:p w14:paraId="6A848B0D" w14:textId="77777777" w:rsidR="00CB1C6F" w:rsidRPr="00B966DA" w:rsidRDefault="00CB1C6F" w:rsidP="00277E05">
            <w:pPr>
              <w:widowControl/>
              <w:jc w:val="right"/>
              <w:rPr>
                <w:color w:val="000000"/>
                <w:kern w:val="0"/>
              </w:rPr>
            </w:pPr>
            <w:r w:rsidRPr="00B966DA">
              <w:rPr>
                <w:color w:val="000000"/>
                <w:kern w:val="0"/>
              </w:rPr>
              <w:t>0</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79D76688" w14:textId="77777777" w:rsidR="00CB1C6F" w:rsidRPr="00B966DA" w:rsidRDefault="00CB1C6F" w:rsidP="00277E05">
            <w:pPr>
              <w:widowControl/>
              <w:jc w:val="right"/>
              <w:rPr>
                <w:color w:val="000000"/>
                <w:kern w:val="0"/>
              </w:rPr>
            </w:pPr>
            <w:r w:rsidRPr="00B966DA">
              <w:rPr>
                <w:color w:val="000000"/>
                <w:kern w:val="0"/>
              </w:rPr>
              <w:t>0</w:t>
            </w:r>
          </w:p>
        </w:tc>
        <w:tc>
          <w:tcPr>
            <w:tcW w:w="1536" w:type="dxa"/>
            <w:gridSpan w:val="6"/>
            <w:tcBorders>
              <w:top w:val="single" w:sz="4" w:space="0" w:color="000000"/>
              <w:left w:val="nil"/>
              <w:bottom w:val="single" w:sz="4" w:space="0" w:color="000000"/>
              <w:right w:val="single" w:sz="4" w:space="0" w:color="000000"/>
            </w:tcBorders>
            <w:shd w:val="clear" w:color="auto" w:fill="auto"/>
            <w:vAlign w:val="center"/>
            <w:hideMark/>
          </w:tcPr>
          <w:p w14:paraId="5785766D" w14:textId="77777777" w:rsidR="00CB1C6F" w:rsidRPr="00B966DA" w:rsidRDefault="00CB1C6F" w:rsidP="00277E05">
            <w:pPr>
              <w:widowControl/>
              <w:jc w:val="right"/>
              <w:rPr>
                <w:color w:val="000000"/>
                <w:kern w:val="0"/>
              </w:rPr>
            </w:pPr>
            <w:r w:rsidRPr="00B966DA">
              <w:rPr>
                <w:color w:val="000000"/>
                <w:kern w:val="0"/>
              </w:rPr>
              <w:t>0</w:t>
            </w:r>
          </w:p>
        </w:tc>
        <w:tc>
          <w:tcPr>
            <w:tcW w:w="236" w:type="dxa"/>
            <w:tcBorders>
              <w:top w:val="nil"/>
              <w:left w:val="nil"/>
              <w:bottom w:val="nil"/>
              <w:right w:val="nil"/>
            </w:tcBorders>
            <w:shd w:val="clear" w:color="auto" w:fill="auto"/>
            <w:vAlign w:val="center"/>
            <w:hideMark/>
          </w:tcPr>
          <w:p w14:paraId="361D19BA" w14:textId="77777777" w:rsidR="00CB1C6F" w:rsidRPr="00B966DA" w:rsidRDefault="00CB1C6F" w:rsidP="00277E05">
            <w:pPr>
              <w:widowControl/>
              <w:jc w:val="center"/>
              <w:rPr>
                <w:color w:val="000000"/>
                <w:kern w:val="0"/>
                <w:sz w:val="20"/>
                <w:szCs w:val="20"/>
              </w:rPr>
            </w:pPr>
          </w:p>
        </w:tc>
        <w:tc>
          <w:tcPr>
            <w:tcW w:w="236" w:type="dxa"/>
            <w:tcBorders>
              <w:top w:val="nil"/>
              <w:left w:val="nil"/>
              <w:bottom w:val="nil"/>
              <w:right w:val="nil"/>
            </w:tcBorders>
            <w:shd w:val="clear" w:color="auto" w:fill="auto"/>
            <w:vAlign w:val="center"/>
            <w:hideMark/>
          </w:tcPr>
          <w:p w14:paraId="1570BE27" w14:textId="77777777" w:rsidR="00CB1C6F" w:rsidRPr="00B966DA" w:rsidRDefault="00CB1C6F" w:rsidP="00277E05">
            <w:pPr>
              <w:widowControl/>
              <w:jc w:val="center"/>
              <w:rPr>
                <w:color w:val="000000"/>
                <w:kern w:val="0"/>
                <w:sz w:val="20"/>
                <w:szCs w:val="20"/>
              </w:rPr>
            </w:pPr>
          </w:p>
        </w:tc>
      </w:tr>
      <w:tr w:rsidR="004D2AA2" w:rsidRPr="00B966DA" w14:paraId="237E4FA7" w14:textId="77777777" w:rsidTr="00385BA9">
        <w:trPr>
          <w:trHeight w:val="282"/>
        </w:trPr>
        <w:tc>
          <w:tcPr>
            <w:tcW w:w="10446" w:type="dxa"/>
            <w:gridSpan w:val="38"/>
            <w:tcBorders>
              <w:top w:val="nil"/>
              <w:left w:val="nil"/>
              <w:bottom w:val="nil"/>
              <w:right w:val="nil"/>
            </w:tcBorders>
            <w:shd w:val="clear" w:color="auto" w:fill="auto"/>
            <w:vAlign w:val="center"/>
            <w:hideMark/>
          </w:tcPr>
          <w:p w14:paraId="0771600C" w14:textId="77777777" w:rsidR="004D2AA2" w:rsidRPr="00B966DA" w:rsidRDefault="004D2AA2" w:rsidP="00277E05">
            <w:pPr>
              <w:widowControl/>
              <w:jc w:val="center"/>
              <w:rPr>
                <w:color w:val="000000"/>
                <w:kern w:val="0"/>
                <w:sz w:val="20"/>
                <w:szCs w:val="20"/>
              </w:rPr>
            </w:pPr>
          </w:p>
        </w:tc>
      </w:tr>
      <w:tr w:rsidR="004D2AA2" w:rsidRPr="00B966DA" w14:paraId="7D2C8598" w14:textId="77777777" w:rsidTr="00DD583C">
        <w:trPr>
          <w:trHeight w:val="510"/>
        </w:trPr>
        <w:tc>
          <w:tcPr>
            <w:tcW w:w="158" w:type="dxa"/>
            <w:tcBorders>
              <w:top w:val="nil"/>
              <w:left w:val="nil"/>
              <w:bottom w:val="nil"/>
              <w:right w:val="single" w:sz="4" w:space="0" w:color="auto"/>
            </w:tcBorders>
            <w:shd w:val="clear" w:color="auto" w:fill="auto"/>
            <w:vAlign w:val="center"/>
            <w:hideMark/>
          </w:tcPr>
          <w:p w14:paraId="3FC28259" w14:textId="77777777" w:rsidR="004D2AA2" w:rsidRPr="00B966DA" w:rsidRDefault="004D2AA2" w:rsidP="00277E05">
            <w:pPr>
              <w:widowControl/>
              <w:jc w:val="center"/>
              <w:rPr>
                <w:color w:val="000000"/>
                <w:kern w:val="0"/>
                <w:sz w:val="20"/>
                <w:szCs w:val="20"/>
              </w:rPr>
            </w:pPr>
          </w:p>
        </w:tc>
        <w:tc>
          <w:tcPr>
            <w:tcW w:w="1556" w:type="dxa"/>
            <w:gridSpan w:val="5"/>
            <w:vMerge w:val="restart"/>
            <w:tcBorders>
              <w:top w:val="single" w:sz="4" w:space="0" w:color="000000"/>
              <w:left w:val="single" w:sz="4" w:space="0" w:color="auto"/>
              <w:bottom w:val="nil"/>
              <w:right w:val="single" w:sz="4" w:space="0" w:color="auto"/>
            </w:tcBorders>
            <w:shd w:val="clear" w:color="auto" w:fill="auto"/>
            <w:vAlign w:val="center"/>
            <w:hideMark/>
          </w:tcPr>
          <w:p w14:paraId="240F7184" w14:textId="77777777" w:rsidR="004D2AA2" w:rsidRPr="00B966DA" w:rsidRDefault="004D2AA2" w:rsidP="00277E05">
            <w:pPr>
              <w:widowControl/>
              <w:jc w:val="center"/>
              <w:rPr>
                <w:color w:val="000000"/>
                <w:kern w:val="0"/>
                <w:sz w:val="20"/>
                <w:szCs w:val="20"/>
              </w:rPr>
            </w:pPr>
            <w:r w:rsidRPr="00B966DA">
              <w:rPr>
                <w:rFonts w:ascii="標楷體" w:eastAsia="標楷體" w:hAnsi="標楷體" w:hint="eastAsia"/>
                <w:color w:val="000000"/>
                <w:kern w:val="0"/>
                <w:sz w:val="20"/>
                <w:szCs w:val="20"/>
              </w:rPr>
              <w:t>其他收入</w:t>
            </w:r>
            <w:r w:rsidRPr="00B966DA">
              <w:rPr>
                <w:color w:val="000000"/>
                <w:kern w:val="0"/>
                <w:sz w:val="20"/>
                <w:szCs w:val="20"/>
              </w:rPr>
              <w:t xml:space="preserve">           </w:t>
            </w:r>
            <w:r w:rsidRPr="00B966DA">
              <w:rPr>
                <w:rFonts w:ascii="標楷體" w:eastAsia="標楷體" w:hAnsi="標楷體" w:hint="eastAsia"/>
                <w:color w:val="000000"/>
                <w:kern w:val="0"/>
                <w:sz w:val="20"/>
                <w:szCs w:val="20"/>
              </w:rPr>
              <w:t>平均餘額</w:t>
            </w:r>
          </w:p>
        </w:tc>
        <w:tc>
          <w:tcPr>
            <w:tcW w:w="296" w:type="dxa"/>
            <w:tcBorders>
              <w:top w:val="nil"/>
              <w:left w:val="single" w:sz="4" w:space="0" w:color="auto"/>
              <w:bottom w:val="nil"/>
              <w:right w:val="single" w:sz="4" w:space="0" w:color="auto"/>
            </w:tcBorders>
            <w:shd w:val="clear" w:color="auto" w:fill="auto"/>
            <w:vAlign w:val="center"/>
            <w:hideMark/>
          </w:tcPr>
          <w:p w14:paraId="7F829EFB" w14:textId="77777777" w:rsidR="004D2AA2" w:rsidRPr="00B966DA" w:rsidRDefault="004D2AA2" w:rsidP="00277E05">
            <w:pPr>
              <w:widowControl/>
              <w:jc w:val="center"/>
              <w:rPr>
                <w:color w:val="000000"/>
                <w:kern w:val="0"/>
                <w:sz w:val="20"/>
                <w:szCs w:val="20"/>
              </w:rPr>
            </w:pPr>
          </w:p>
        </w:tc>
        <w:tc>
          <w:tcPr>
            <w:tcW w:w="532" w:type="dxa"/>
            <w:gridSpan w:val="2"/>
            <w:vMerge w:val="restart"/>
            <w:tcBorders>
              <w:top w:val="single" w:sz="4" w:space="0" w:color="000000"/>
              <w:left w:val="single" w:sz="4" w:space="0" w:color="auto"/>
              <w:bottom w:val="nil"/>
              <w:right w:val="single" w:sz="4" w:space="0" w:color="auto"/>
            </w:tcBorders>
            <w:shd w:val="clear" w:color="auto" w:fill="auto"/>
            <w:vAlign w:val="center"/>
            <w:hideMark/>
          </w:tcPr>
          <w:p w14:paraId="5119EEB4" w14:textId="77777777" w:rsidR="004D2AA2" w:rsidRPr="00B966DA" w:rsidRDefault="004D2AA2" w:rsidP="00277E05">
            <w:pPr>
              <w:widowControl/>
              <w:jc w:val="center"/>
              <w:rPr>
                <w:color w:val="000000"/>
                <w:kern w:val="0"/>
                <w:sz w:val="20"/>
                <w:szCs w:val="20"/>
              </w:rPr>
            </w:pPr>
            <w:r w:rsidRPr="00B966DA">
              <w:rPr>
                <w:rFonts w:ascii="標楷體" w:eastAsia="標楷體" w:hAnsi="標楷體" w:hint="eastAsia"/>
                <w:color w:val="000000"/>
                <w:kern w:val="0"/>
                <w:sz w:val="20"/>
                <w:szCs w:val="20"/>
              </w:rPr>
              <w:t>月數</w:t>
            </w:r>
          </w:p>
        </w:tc>
        <w:tc>
          <w:tcPr>
            <w:tcW w:w="1224" w:type="dxa"/>
            <w:gridSpan w:val="4"/>
            <w:vMerge w:val="restart"/>
            <w:tcBorders>
              <w:top w:val="nil"/>
              <w:left w:val="single" w:sz="4" w:space="0" w:color="auto"/>
              <w:right w:val="single" w:sz="4" w:space="0" w:color="auto"/>
            </w:tcBorders>
            <w:shd w:val="clear" w:color="auto" w:fill="auto"/>
            <w:vAlign w:val="center"/>
            <w:hideMark/>
          </w:tcPr>
          <w:p w14:paraId="6AE76267" w14:textId="77777777" w:rsidR="004D2AA2" w:rsidRPr="00B966DA" w:rsidRDefault="004D2AA2" w:rsidP="00277E05">
            <w:pPr>
              <w:widowControl/>
              <w:jc w:val="center"/>
              <w:rPr>
                <w:color w:val="000000"/>
                <w:kern w:val="0"/>
                <w:sz w:val="20"/>
                <w:szCs w:val="20"/>
              </w:rPr>
            </w:pPr>
          </w:p>
        </w:tc>
        <w:tc>
          <w:tcPr>
            <w:tcW w:w="1756" w:type="dxa"/>
            <w:gridSpan w:val="6"/>
            <w:vMerge w:val="restart"/>
            <w:tcBorders>
              <w:top w:val="single" w:sz="4" w:space="0" w:color="000000"/>
              <w:left w:val="single" w:sz="4" w:space="0" w:color="auto"/>
              <w:bottom w:val="nil"/>
              <w:right w:val="single" w:sz="4" w:space="0" w:color="auto"/>
            </w:tcBorders>
            <w:shd w:val="clear" w:color="auto" w:fill="auto"/>
            <w:vAlign w:val="center"/>
            <w:hideMark/>
          </w:tcPr>
          <w:p w14:paraId="49B702A7" w14:textId="77777777" w:rsidR="004D2AA2" w:rsidRPr="00B966DA" w:rsidRDefault="004D2AA2" w:rsidP="00277E05">
            <w:pPr>
              <w:widowControl/>
              <w:jc w:val="center"/>
              <w:rPr>
                <w:color w:val="000000"/>
                <w:kern w:val="0"/>
                <w:sz w:val="20"/>
                <w:szCs w:val="20"/>
              </w:rPr>
            </w:pPr>
            <w:r w:rsidRPr="00B966DA">
              <w:rPr>
                <w:rFonts w:ascii="標楷體" w:eastAsia="標楷體" w:hAnsi="標楷體" w:hint="eastAsia"/>
                <w:color w:val="000000"/>
                <w:kern w:val="0"/>
                <w:sz w:val="20"/>
                <w:szCs w:val="20"/>
              </w:rPr>
              <w:t>存款平均餘額</w:t>
            </w:r>
          </w:p>
        </w:tc>
        <w:tc>
          <w:tcPr>
            <w:tcW w:w="1380" w:type="dxa"/>
            <w:gridSpan w:val="5"/>
            <w:vMerge w:val="restart"/>
            <w:tcBorders>
              <w:top w:val="nil"/>
              <w:left w:val="single" w:sz="4" w:space="0" w:color="auto"/>
              <w:right w:val="single" w:sz="4" w:space="0" w:color="auto"/>
            </w:tcBorders>
            <w:shd w:val="clear" w:color="auto" w:fill="auto"/>
            <w:vAlign w:val="center"/>
            <w:hideMark/>
          </w:tcPr>
          <w:p w14:paraId="0CED969D" w14:textId="77777777" w:rsidR="004D2AA2" w:rsidRPr="00B966DA" w:rsidRDefault="004D2AA2" w:rsidP="00277E05">
            <w:pPr>
              <w:widowControl/>
              <w:jc w:val="center"/>
              <w:rPr>
                <w:color w:val="000000"/>
                <w:kern w:val="0"/>
                <w:sz w:val="20"/>
                <w:szCs w:val="20"/>
              </w:rPr>
            </w:pPr>
          </w:p>
        </w:tc>
        <w:tc>
          <w:tcPr>
            <w:tcW w:w="1004" w:type="dxa"/>
            <w:gridSpan w:val="4"/>
            <w:vMerge w:val="restart"/>
            <w:tcBorders>
              <w:top w:val="single" w:sz="4" w:space="0" w:color="000000"/>
              <w:left w:val="single" w:sz="4" w:space="0" w:color="auto"/>
              <w:bottom w:val="nil"/>
              <w:right w:val="single" w:sz="4" w:space="0" w:color="auto"/>
            </w:tcBorders>
            <w:shd w:val="clear" w:color="auto" w:fill="auto"/>
            <w:vAlign w:val="center"/>
            <w:hideMark/>
          </w:tcPr>
          <w:p w14:paraId="11B7C5A0" w14:textId="77777777" w:rsidR="004D2AA2" w:rsidRPr="00B966DA" w:rsidRDefault="004D2AA2" w:rsidP="00277E05">
            <w:pPr>
              <w:widowControl/>
              <w:jc w:val="center"/>
              <w:rPr>
                <w:color w:val="000000"/>
                <w:kern w:val="0"/>
                <w:sz w:val="20"/>
                <w:szCs w:val="20"/>
              </w:rPr>
            </w:pPr>
            <w:r w:rsidRPr="00B966DA">
              <w:rPr>
                <w:rFonts w:ascii="標楷體" w:eastAsia="標楷體" w:hAnsi="標楷體" w:hint="eastAsia"/>
                <w:color w:val="000000"/>
                <w:kern w:val="0"/>
                <w:sz w:val="20"/>
                <w:szCs w:val="20"/>
              </w:rPr>
              <w:t>其他收入利潤率</w:t>
            </w:r>
          </w:p>
        </w:tc>
        <w:tc>
          <w:tcPr>
            <w:tcW w:w="2540" w:type="dxa"/>
            <w:gridSpan w:val="10"/>
            <w:vMerge w:val="restart"/>
            <w:tcBorders>
              <w:top w:val="nil"/>
              <w:left w:val="single" w:sz="4" w:space="0" w:color="auto"/>
              <w:right w:val="nil"/>
            </w:tcBorders>
            <w:shd w:val="clear" w:color="auto" w:fill="auto"/>
            <w:vAlign w:val="center"/>
            <w:hideMark/>
          </w:tcPr>
          <w:p w14:paraId="522554A1" w14:textId="77777777" w:rsidR="004D2AA2" w:rsidRPr="00B966DA" w:rsidRDefault="004D2AA2" w:rsidP="00277E05">
            <w:pPr>
              <w:widowControl/>
              <w:jc w:val="center"/>
              <w:rPr>
                <w:color w:val="000000"/>
                <w:kern w:val="0"/>
                <w:sz w:val="20"/>
                <w:szCs w:val="20"/>
              </w:rPr>
            </w:pPr>
          </w:p>
        </w:tc>
      </w:tr>
      <w:tr w:rsidR="004D2AA2" w:rsidRPr="00B966DA" w14:paraId="707E76AE" w14:textId="77777777" w:rsidTr="00DD583C">
        <w:trPr>
          <w:trHeight w:val="510"/>
        </w:trPr>
        <w:tc>
          <w:tcPr>
            <w:tcW w:w="158" w:type="dxa"/>
            <w:tcBorders>
              <w:top w:val="nil"/>
              <w:left w:val="nil"/>
              <w:bottom w:val="nil"/>
              <w:right w:val="single" w:sz="4" w:space="0" w:color="auto"/>
            </w:tcBorders>
            <w:shd w:val="clear" w:color="auto" w:fill="auto"/>
            <w:vAlign w:val="center"/>
            <w:hideMark/>
          </w:tcPr>
          <w:p w14:paraId="300E01A5" w14:textId="77777777" w:rsidR="004D2AA2" w:rsidRPr="00B966DA" w:rsidRDefault="004D2AA2" w:rsidP="00277E05">
            <w:pPr>
              <w:widowControl/>
              <w:jc w:val="center"/>
              <w:rPr>
                <w:color w:val="000000"/>
                <w:kern w:val="0"/>
                <w:sz w:val="20"/>
                <w:szCs w:val="20"/>
              </w:rPr>
            </w:pPr>
          </w:p>
        </w:tc>
        <w:tc>
          <w:tcPr>
            <w:tcW w:w="1556" w:type="dxa"/>
            <w:gridSpan w:val="5"/>
            <w:vMerge/>
            <w:tcBorders>
              <w:top w:val="nil"/>
              <w:left w:val="single" w:sz="4" w:space="0" w:color="auto"/>
              <w:bottom w:val="nil"/>
              <w:right w:val="single" w:sz="4" w:space="0" w:color="auto"/>
            </w:tcBorders>
            <w:vAlign w:val="center"/>
            <w:hideMark/>
          </w:tcPr>
          <w:p w14:paraId="2461E04C" w14:textId="77777777" w:rsidR="004D2AA2" w:rsidRPr="00B966DA" w:rsidRDefault="004D2AA2" w:rsidP="00277E05">
            <w:pPr>
              <w:widowControl/>
              <w:rPr>
                <w:color w:val="000000"/>
                <w:kern w:val="0"/>
                <w:sz w:val="20"/>
                <w:szCs w:val="20"/>
              </w:rPr>
            </w:pPr>
          </w:p>
        </w:tc>
        <w:tc>
          <w:tcPr>
            <w:tcW w:w="296" w:type="dxa"/>
            <w:tcBorders>
              <w:top w:val="nil"/>
              <w:left w:val="single" w:sz="4" w:space="0" w:color="auto"/>
              <w:bottom w:val="nil"/>
              <w:right w:val="single" w:sz="4" w:space="0" w:color="auto"/>
            </w:tcBorders>
            <w:shd w:val="clear" w:color="auto" w:fill="auto"/>
            <w:vAlign w:val="center"/>
            <w:hideMark/>
          </w:tcPr>
          <w:p w14:paraId="59E696C7" w14:textId="77777777" w:rsidR="004D2AA2" w:rsidRPr="00B966DA" w:rsidRDefault="004D2AA2" w:rsidP="00277E05">
            <w:pPr>
              <w:widowControl/>
              <w:jc w:val="center"/>
              <w:rPr>
                <w:color w:val="000000"/>
                <w:kern w:val="0"/>
                <w:sz w:val="20"/>
                <w:szCs w:val="20"/>
              </w:rPr>
            </w:pPr>
          </w:p>
        </w:tc>
        <w:tc>
          <w:tcPr>
            <w:tcW w:w="532" w:type="dxa"/>
            <w:gridSpan w:val="2"/>
            <w:vMerge/>
            <w:tcBorders>
              <w:top w:val="nil"/>
              <w:left w:val="single" w:sz="4" w:space="0" w:color="auto"/>
              <w:bottom w:val="nil"/>
              <w:right w:val="single" w:sz="4" w:space="0" w:color="auto"/>
            </w:tcBorders>
            <w:vAlign w:val="center"/>
            <w:hideMark/>
          </w:tcPr>
          <w:p w14:paraId="7E3341F5" w14:textId="77777777" w:rsidR="004D2AA2" w:rsidRPr="00B966DA" w:rsidRDefault="004D2AA2" w:rsidP="00277E05">
            <w:pPr>
              <w:widowControl/>
              <w:rPr>
                <w:color w:val="000000"/>
                <w:kern w:val="0"/>
                <w:sz w:val="20"/>
                <w:szCs w:val="20"/>
              </w:rPr>
            </w:pPr>
          </w:p>
        </w:tc>
        <w:tc>
          <w:tcPr>
            <w:tcW w:w="1224" w:type="dxa"/>
            <w:gridSpan w:val="4"/>
            <w:vMerge/>
            <w:tcBorders>
              <w:left w:val="single" w:sz="4" w:space="0" w:color="auto"/>
              <w:bottom w:val="nil"/>
              <w:right w:val="single" w:sz="4" w:space="0" w:color="auto"/>
            </w:tcBorders>
            <w:shd w:val="clear" w:color="auto" w:fill="auto"/>
            <w:vAlign w:val="center"/>
            <w:hideMark/>
          </w:tcPr>
          <w:p w14:paraId="0F7642E7" w14:textId="77777777" w:rsidR="004D2AA2" w:rsidRPr="00B966DA" w:rsidRDefault="004D2AA2" w:rsidP="00277E05">
            <w:pPr>
              <w:widowControl/>
              <w:jc w:val="center"/>
              <w:rPr>
                <w:color w:val="000000"/>
                <w:kern w:val="0"/>
                <w:sz w:val="20"/>
                <w:szCs w:val="20"/>
              </w:rPr>
            </w:pPr>
          </w:p>
        </w:tc>
        <w:tc>
          <w:tcPr>
            <w:tcW w:w="1756" w:type="dxa"/>
            <w:gridSpan w:val="6"/>
            <w:vMerge/>
            <w:tcBorders>
              <w:top w:val="nil"/>
              <w:left w:val="single" w:sz="4" w:space="0" w:color="auto"/>
              <w:bottom w:val="nil"/>
              <w:right w:val="single" w:sz="4" w:space="0" w:color="auto"/>
            </w:tcBorders>
            <w:vAlign w:val="center"/>
            <w:hideMark/>
          </w:tcPr>
          <w:p w14:paraId="46F144CD" w14:textId="77777777" w:rsidR="004D2AA2" w:rsidRPr="00B966DA" w:rsidRDefault="004D2AA2" w:rsidP="00277E05">
            <w:pPr>
              <w:widowControl/>
              <w:rPr>
                <w:color w:val="000000"/>
                <w:kern w:val="0"/>
                <w:sz w:val="20"/>
                <w:szCs w:val="20"/>
              </w:rPr>
            </w:pPr>
          </w:p>
        </w:tc>
        <w:tc>
          <w:tcPr>
            <w:tcW w:w="1380" w:type="dxa"/>
            <w:gridSpan w:val="5"/>
            <w:vMerge/>
            <w:tcBorders>
              <w:left w:val="single" w:sz="4" w:space="0" w:color="auto"/>
              <w:bottom w:val="nil"/>
              <w:right w:val="single" w:sz="4" w:space="0" w:color="auto"/>
            </w:tcBorders>
            <w:shd w:val="clear" w:color="auto" w:fill="auto"/>
            <w:vAlign w:val="center"/>
            <w:hideMark/>
          </w:tcPr>
          <w:p w14:paraId="30E93EBF" w14:textId="77777777" w:rsidR="004D2AA2" w:rsidRPr="00B966DA" w:rsidRDefault="004D2AA2" w:rsidP="00277E05">
            <w:pPr>
              <w:widowControl/>
              <w:jc w:val="center"/>
              <w:rPr>
                <w:color w:val="000000"/>
                <w:kern w:val="0"/>
                <w:sz w:val="20"/>
                <w:szCs w:val="20"/>
              </w:rPr>
            </w:pPr>
          </w:p>
        </w:tc>
        <w:tc>
          <w:tcPr>
            <w:tcW w:w="1004" w:type="dxa"/>
            <w:gridSpan w:val="4"/>
            <w:vMerge/>
            <w:tcBorders>
              <w:top w:val="nil"/>
              <w:left w:val="single" w:sz="4" w:space="0" w:color="auto"/>
              <w:bottom w:val="nil"/>
              <w:right w:val="single" w:sz="4" w:space="0" w:color="auto"/>
            </w:tcBorders>
            <w:vAlign w:val="center"/>
            <w:hideMark/>
          </w:tcPr>
          <w:p w14:paraId="7F18E9CB" w14:textId="77777777" w:rsidR="004D2AA2" w:rsidRPr="00B966DA" w:rsidRDefault="004D2AA2" w:rsidP="00277E05">
            <w:pPr>
              <w:widowControl/>
              <w:rPr>
                <w:color w:val="000000"/>
                <w:kern w:val="0"/>
                <w:sz w:val="20"/>
                <w:szCs w:val="20"/>
              </w:rPr>
            </w:pPr>
          </w:p>
        </w:tc>
        <w:tc>
          <w:tcPr>
            <w:tcW w:w="2540" w:type="dxa"/>
            <w:gridSpan w:val="10"/>
            <w:vMerge/>
            <w:tcBorders>
              <w:left w:val="single" w:sz="4" w:space="0" w:color="auto"/>
              <w:right w:val="nil"/>
            </w:tcBorders>
            <w:shd w:val="clear" w:color="auto" w:fill="auto"/>
            <w:vAlign w:val="center"/>
            <w:hideMark/>
          </w:tcPr>
          <w:p w14:paraId="79CE0ABA" w14:textId="77777777" w:rsidR="004D2AA2" w:rsidRPr="00B966DA" w:rsidRDefault="004D2AA2" w:rsidP="00277E05">
            <w:pPr>
              <w:widowControl/>
              <w:jc w:val="center"/>
              <w:rPr>
                <w:color w:val="000000"/>
                <w:kern w:val="0"/>
                <w:sz w:val="20"/>
                <w:szCs w:val="20"/>
              </w:rPr>
            </w:pPr>
          </w:p>
        </w:tc>
      </w:tr>
      <w:tr w:rsidR="004D2AA2" w:rsidRPr="00B966DA" w14:paraId="6031D9B5" w14:textId="77777777" w:rsidTr="00385BA9">
        <w:trPr>
          <w:trHeight w:val="200"/>
        </w:trPr>
        <w:tc>
          <w:tcPr>
            <w:tcW w:w="158" w:type="dxa"/>
            <w:tcBorders>
              <w:top w:val="nil"/>
              <w:left w:val="nil"/>
              <w:bottom w:val="nil"/>
              <w:right w:val="nil"/>
            </w:tcBorders>
            <w:shd w:val="clear" w:color="auto" w:fill="auto"/>
            <w:vAlign w:val="center"/>
            <w:hideMark/>
          </w:tcPr>
          <w:p w14:paraId="3E9BEDD1" w14:textId="77777777" w:rsidR="004D2AA2" w:rsidRPr="00B966DA" w:rsidRDefault="004D2AA2" w:rsidP="00277E05">
            <w:pPr>
              <w:widowControl/>
              <w:jc w:val="center"/>
              <w:rPr>
                <w:color w:val="000000"/>
                <w:kern w:val="0"/>
              </w:rPr>
            </w:pPr>
          </w:p>
        </w:tc>
        <w:tc>
          <w:tcPr>
            <w:tcW w:w="1556" w:type="dxa"/>
            <w:gridSpan w:val="5"/>
            <w:tcBorders>
              <w:top w:val="nil"/>
              <w:left w:val="single" w:sz="4" w:space="0" w:color="000000"/>
              <w:bottom w:val="single" w:sz="4" w:space="0" w:color="000000"/>
              <w:right w:val="single" w:sz="4" w:space="0" w:color="000000"/>
            </w:tcBorders>
            <w:shd w:val="clear" w:color="auto" w:fill="auto"/>
            <w:vAlign w:val="center"/>
            <w:hideMark/>
          </w:tcPr>
          <w:p w14:paraId="7EFF4775" w14:textId="77777777" w:rsidR="004D2AA2" w:rsidRPr="00B966DA" w:rsidRDefault="004D2AA2" w:rsidP="00277E05">
            <w:pPr>
              <w:widowControl/>
              <w:jc w:val="right"/>
              <w:rPr>
                <w:color w:val="000000"/>
                <w:kern w:val="0"/>
              </w:rPr>
            </w:pPr>
            <w:r w:rsidRPr="00B966DA">
              <w:rPr>
                <w:color w:val="000000"/>
                <w:kern w:val="0"/>
              </w:rPr>
              <w:t>0</w:t>
            </w:r>
          </w:p>
        </w:tc>
        <w:tc>
          <w:tcPr>
            <w:tcW w:w="296" w:type="dxa"/>
            <w:tcBorders>
              <w:top w:val="nil"/>
              <w:left w:val="nil"/>
              <w:bottom w:val="nil"/>
              <w:right w:val="nil"/>
            </w:tcBorders>
            <w:shd w:val="clear" w:color="auto" w:fill="auto"/>
            <w:vAlign w:val="center"/>
            <w:hideMark/>
          </w:tcPr>
          <w:p w14:paraId="22656039" w14:textId="77777777" w:rsidR="004D2AA2" w:rsidRPr="00B966DA" w:rsidRDefault="004D2AA2" w:rsidP="00277E05">
            <w:pPr>
              <w:widowControl/>
              <w:jc w:val="center"/>
              <w:rPr>
                <w:color w:val="000000"/>
                <w:kern w:val="0"/>
              </w:rPr>
            </w:pPr>
            <w:r w:rsidRPr="00B966DA">
              <w:rPr>
                <w:color w:val="000000"/>
                <w:kern w:val="0"/>
              </w:rPr>
              <w:t>÷</w:t>
            </w:r>
          </w:p>
        </w:tc>
        <w:tc>
          <w:tcPr>
            <w:tcW w:w="532" w:type="dxa"/>
            <w:gridSpan w:val="2"/>
            <w:tcBorders>
              <w:top w:val="nil"/>
              <w:left w:val="single" w:sz="4" w:space="0" w:color="000000"/>
              <w:bottom w:val="single" w:sz="4" w:space="0" w:color="000000"/>
              <w:right w:val="single" w:sz="4" w:space="0" w:color="000000"/>
            </w:tcBorders>
            <w:shd w:val="clear" w:color="auto" w:fill="auto"/>
            <w:vAlign w:val="center"/>
            <w:hideMark/>
          </w:tcPr>
          <w:p w14:paraId="262922FB" w14:textId="77777777" w:rsidR="004D2AA2" w:rsidRPr="00B966DA" w:rsidRDefault="004D2AA2" w:rsidP="00277E05">
            <w:pPr>
              <w:widowControl/>
              <w:jc w:val="center"/>
              <w:rPr>
                <w:color w:val="000000"/>
                <w:kern w:val="0"/>
              </w:rPr>
            </w:pPr>
            <w:r w:rsidRPr="00B966DA">
              <w:rPr>
                <w:color w:val="000000"/>
                <w:kern w:val="0"/>
              </w:rPr>
              <w:t xml:space="preserve">3 </w:t>
            </w:r>
          </w:p>
        </w:tc>
        <w:tc>
          <w:tcPr>
            <w:tcW w:w="356" w:type="dxa"/>
            <w:tcBorders>
              <w:top w:val="nil"/>
              <w:left w:val="nil"/>
              <w:bottom w:val="nil"/>
              <w:right w:val="nil"/>
            </w:tcBorders>
            <w:shd w:val="clear" w:color="auto" w:fill="auto"/>
            <w:noWrap/>
            <w:vAlign w:val="center"/>
            <w:hideMark/>
          </w:tcPr>
          <w:p w14:paraId="132FBA79" w14:textId="77777777" w:rsidR="004D2AA2" w:rsidRPr="00B966DA" w:rsidRDefault="004D2AA2" w:rsidP="00277E05">
            <w:pPr>
              <w:widowControl/>
              <w:jc w:val="center"/>
              <w:rPr>
                <w:color w:val="000000"/>
                <w:kern w:val="0"/>
              </w:rPr>
            </w:pPr>
            <w:r w:rsidRPr="00B966DA">
              <w:rPr>
                <w:color w:val="000000"/>
                <w:kern w:val="0"/>
              </w:rPr>
              <w:t>×</w:t>
            </w:r>
          </w:p>
        </w:tc>
        <w:tc>
          <w:tcPr>
            <w:tcW w:w="532" w:type="dxa"/>
            <w:gridSpan w:val="2"/>
            <w:tcBorders>
              <w:top w:val="nil"/>
              <w:left w:val="nil"/>
              <w:bottom w:val="nil"/>
              <w:right w:val="nil"/>
            </w:tcBorders>
            <w:shd w:val="clear" w:color="auto" w:fill="auto"/>
            <w:vAlign w:val="center"/>
            <w:hideMark/>
          </w:tcPr>
          <w:p w14:paraId="29116BC8" w14:textId="77777777" w:rsidR="004D2AA2" w:rsidRPr="00B966DA" w:rsidRDefault="004D2AA2" w:rsidP="00277E05">
            <w:pPr>
              <w:widowControl/>
              <w:jc w:val="center"/>
              <w:rPr>
                <w:color w:val="000000"/>
                <w:kern w:val="0"/>
              </w:rPr>
            </w:pPr>
            <w:r w:rsidRPr="00B966DA">
              <w:rPr>
                <w:color w:val="000000"/>
                <w:kern w:val="0"/>
              </w:rPr>
              <w:t xml:space="preserve">12 </w:t>
            </w:r>
          </w:p>
        </w:tc>
        <w:tc>
          <w:tcPr>
            <w:tcW w:w="336" w:type="dxa"/>
            <w:tcBorders>
              <w:top w:val="nil"/>
              <w:left w:val="nil"/>
              <w:bottom w:val="nil"/>
              <w:right w:val="nil"/>
            </w:tcBorders>
            <w:shd w:val="clear" w:color="auto" w:fill="auto"/>
            <w:vAlign w:val="center"/>
            <w:hideMark/>
          </w:tcPr>
          <w:p w14:paraId="1C60977F" w14:textId="77777777" w:rsidR="004D2AA2" w:rsidRPr="00B966DA" w:rsidRDefault="004D2AA2" w:rsidP="00277E05">
            <w:pPr>
              <w:widowControl/>
              <w:jc w:val="center"/>
              <w:rPr>
                <w:color w:val="000000"/>
                <w:kern w:val="0"/>
              </w:rPr>
            </w:pPr>
            <w:r w:rsidRPr="00B966DA">
              <w:rPr>
                <w:color w:val="000000"/>
                <w:kern w:val="0"/>
              </w:rPr>
              <w:t>÷</w:t>
            </w:r>
          </w:p>
        </w:tc>
        <w:tc>
          <w:tcPr>
            <w:tcW w:w="1756" w:type="dxa"/>
            <w:gridSpan w:val="6"/>
            <w:tcBorders>
              <w:top w:val="nil"/>
              <w:left w:val="single" w:sz="4" w:space="0" w:color="000000"/>
              <w:bottom w:val="single" w:sz="4" w:space="0" w:color="000000"/>
              <w:right w:val="single" w:sz="4" w:space="0" w:color="000000"/>
            </w:tcBorders>
            <w:shd w:val="clear" w:color="auto" w:fill="auto"/>
            <w:vAlign w:val="center"/>
            <w:hideMark/>
          </w:tcPr>
          <w:p w14:paraId="40A0B3AF" w14:textId="77777777" w:rsidR="004D2AA2" w:rsidRPr="00B966DA" w:rsidRDefault="004D2AA2" w:rsidP="00277E05">
            <w:pPr>
              <w:widowControl/>
              <w:jc w:val="right"/>
              <w:rPr>
                <w:color w:val="000000"/>
                <w:kern w:val="0"/>
              </w:rPr>
            </w:pPr>
            <w:r w:rsidRPr="00B966DA">
              <w:rPr>
                <w:color w:val="000000"/>
                <w:kern w:val="0"/>
              </w:rPr>
              <w:t>0</w:t>
            </w:r>
          </w:p>
        </w:tc>
        <w:tc>
          <w:tcPr>
            <w:tcW w:w="296" w:type="dxa"/>
            <w:tcBorders>
              <w:top w:val="nil"/>
              <w:left w:val="nil"/>
              <w:bottom w:val="nil"/>
              <w:right w:val="nil"/>
            </w:tcBorders>
            <w:shd w:val="clear" w:color="auto" w:fill="auto"/>
            <w:noWrap/>
            <w:vAlign w:val="center"/>
            <w:hideMark/>
          </w:tcPr>
          <w:p w14:paraId="701A2487" w14:textId="77777777" w:rsidR="004D2AA2" w:rsidRPr="00B966DA" w:rsidRDefault="004D2AA2" w:rsidP="00277E05">
            <w:pPr>
              <w:widowControl/>
              <w:jc w:val="center"/>
              <w:rPr>
                <w:color w:val="000000"/>
                <w:kern w:val="0"/>
              </w:rPr>
            </w:pPr>
            <w:r w:rsidRPr="00B966DA">
              <w:rPr>
                <w:color w:val="000000"/>
                <w:kern w:val="0"/>
              </w:rPr>
              <w:t>×</w:t>
            </w:r>
          </w:p>
        </w:tc>
        <w:tc>
          <w:tcPr>
            <w:tcW w:w="788" w:type="dxa"/>
            <w:gridSpan w:val="3"/>
            <w:tcBorders>
              <w:top w:val="nil"/>
              <w:left w:val="nil"/>
              <w:bottom w:val="nil"/>
              <w:right w:val="nil"/>
            </w:tcBorders>
            <w:shd w:val="clear" w:color="auto" w:fill="auto"/>
            <w:vAlign w:val="center"/>
            <w:hideMark/>
          </w:tcPr>
          <w:p w14:paraId="35F834B9" w14:textId="77777777" w:rsidR="004D2AA2" w:rsidRPr="00B966DA" w:rsidRDefault="004D2AA2" w:rsidP="00277E05">
            <w:pPr>
              <w:widowControl/>
              <w:jc w:val="center"/>
              <w:rPr>
                <w:color w:val="000000"/>
                <w:kern w:val="0"/>
              </w:rPr>
            </w:pPr>
            <w:r w:rsidRPr="00B966DA">
              <w:rPr>
                <w:color w:val="000000"/>
                <w:kern w:val="0"/>
              </w:rPr>
              <w:t>100%</w:t>
            </w:r>
          </w:p>
        </w:tc>
        <w:tc>
          <w:tcPr>
            <w:tcW w:w="296" w:type="dxa"/>
            <w:tcBorders>
              <w:top w:val="nil"/>
              <w:left w:val="nil"/>
              <w:bottom w:val="nil"/>
              <w:right w:val="nil"/>
            </w:tcBorders>
            <w:shd w:val="clear" w:color="auto" w:fill="auto"/>
            <w:noWrap/>
            <w:vAlign w:val="center"/>
            <w:hideMark/>
          </w:tcPr>
          <w:p w14:paraId="0E0B636B" w14:textId="77777777" w:rsidR="004D2AA2" w:rsidRPr="00B966DA" w:rsidRDefault="004D2AA2" w:rsidP="00277E05">
            <w:pPr>
              <w:widowControl/>
              <w:rPr>
                <w:color w:val="000000"/>
                <w:kern w:val="0"/>
              </w:rPr>
            </w:pPr>
            <w:r w:rsidRPr="00B966DA">
              <w:rPr>
                <w:rFonts w:ascii="標楷體" w:eastAsia="標楷體" w:hAnsi="標楷體" w:hint="eastAsia"/>
                <w:color w:val="000000"/>
                <w:kern w:val="0"/>
              </w:rPr>
              <w:t>＝</w:t>
            </w:r>
          </w:p>
        </w:tc>
        <w:tc>
          <w:tcPr>
            <w:tcW w:w="1004" w:type="dxa"/>
            <w:gridSpan w:val="4"/>
            <w:tcBorders>
              <w:top w:val="nil"/>
              <w:left w:val="single" w:sz="4" w:space="0" w:color="000000"/>
              <w:bottom w:val="single" w:sz="4" w:space="0" w:color="000000"/>
              <w:right w:val="single" w:sz="4" w:space="0" w:color="auto"/>
            </w:tcBorders>
            <w:shd w:val="clear" w:color="auto" w:fill="auto"/>
            <w:vAlign w:val="center"/>
            <w:hideMark/>
          </w:tcPr>
          <w:p w14:paraId="65F1BAEA" w14:textId="77777777" w:rsidR="004D2AA2" w:rsidRPr="00B966DA" w:rsidRDefault="004D2AA2" w:rsidP="00277E05">
            <w:pPr>
              <w:widowControl/>
              <w:jc w:val="center"/>
              <w:rPr>
                <w:color w:val="000000"/>
                <w:kern w:val="0"/>
              </w:rPr>
            </w:pPr>
            <w:r w:rsidRPr="00B966DA">
              <w:rPr>
                <w:color w:val="000000"/>
                <w:kern w:val="0"/>
              </w:rPr>
              <w:t xml:space="preserve">　</w:t>
            </w:r>
          </w:p>
        </w:tc>
        <w:tc>
          <w:tcPr>
            <w:tcW w:w="2540" w:type="dxa"/>
            <w:gridSpan w:val="10"/>
            <w:vMerge/>
            <w:tcBorders>
              <w:left w:val="single" w:sz="4" w:space="0" w:color="auto"/>
              <w:bottom w:val="nil"/>
              <w:right w:val="nil"/>
            </w:tcBorders>
            <w:shd w:val="clear" w:color="auto" w:fill="auto"/>
            <w:vAlign w:val="center"/>
            <w:hideMark/>
          </w:tcPr>
          <w:p w14:paraId="059C81F2" w14:textId="77777777" w:rsidR="004D2AA2" w:rsidRPr="00B966DA" w:rsidRDefault="004D2AA2" w:rsidP="00277E05">
            <w:pPr>
              <w:widowControl/>
              <w:jc w:val="center"/>
              <w:rPr>
                <w:color w:val="000000"/>
                <w:kern w:val="0"/>
              </w:rPr>
            </w:pPr>
          </w:p>
        </w:tc>
      </w:tr>
      <w:tr w:rsidR="004D2AA2" w:rsidRPr="00B966DA" w14:paraId="26E581A1" w14:textId="77777777" w:rsidTr="00DD583C">
        <w:trPr>
          <w:trHeight w:val="315"/>
        </w:trPr>
        <w:tc>
          <w:tcPr>
            <w:tcW w:w="10446" w:type="dxa"/>
            <w:gridSpan w:val="38"/>
            <w:tcBorders>
              <w:top w:val="nil"/>
              <w:left w:val="nil"/>
              <w:bottom w:val="nil"/>
              <w:right w:val="nil"/>
            </w:tcBorders>
            <w:shd w:val="clear" w:color="auto" w:fill="auto"/>
            <w:vAlign w:val="center"/>
            <w:hideMark/>
          </w:tcPr>
          <w:p w14:paraId="7379E8D1" w14:textId="77777777" w:rsidR="004D2AA2" w:rsidRPr="00B966DA" w:rsidRDefault="004D2AA2" w:rsidP="00277E05">
            <w:pPr>
              <w:widowControl/>
              <w:jc w:val="center"/>
              <w:rPr>
                <w:color w:val="000000"/>
                <w:kern w:val="0"/>
                <w:sz w:val="20"/>
                <w:szCs w:val="20"/>
              </w:rPr>
            </w:pPr>
          </w:p>
        </w:tc>
      </w:tr>
      <w:tr w:rsidR="00CB1C6F" w:rsidRPr="00B966DA" w14:paraId="2D1D72F6" w14:textId="77777777" w:rsidTr="00DD583C">
        <w:trPr>
          <w:trHeight w:val="525"/>
        </w:trPr>
        <w:tc>
          <w:tcPr>
            <w:tcW w:w="4870" w:type="dxa"/>
            <w:gridSpan w:val="17"/>
            <w:tcBorders>
              <w:top w:val="nil"/>
              <w:left w:val="nil"/>
              <w:bottom w:val="nil"/>
              <w:right w:val="single" w:sz="8" w:space="0" w:color="000000"/>
            </w:tcBorders>
            <w:shd w:val="clear" w:color="auto" w:fill="auto"/>
            <w:vAlign w:val="center"/>
            <w:hideMark/>
          </w:tcPr>
          <w:p w14:paraId="4DAABFF3" w14:textId="77777777" w:rsidR="00CB1C6F" w:rsidRPr="00B966DA" w:rsidRDefault="00CB1C6F" w:rsidP="00277E05">
            <w:pPr>
              <w:widowControl/>
              <w:rPr>
                <w:color w:val="000000"/>
                <w:kern w:val="0"/>
                <w:sz w:val="28"/>
                <w:szCs w:val="28"/>
              </w:rPr>
            </w:pPr>
            <w:r w:rsidRPr="00B966DA">
              <w:rPr>
                <w:rFonts w:ascii="標楷體" w:eastAsia="標楷體" w:hAnsi="標楷體" w:hint="eastAsia"/>
                <w:color w:val="000000"/>
                <w:kern w:val="0"/>
                <w:sz w:val="28"/>
                <w:szCs w:val="28"/>
              </w:rPr>
              <w:t>十、帳面損益兩平放款利率</w:t>
            </w:r>
            <w:r w:rsidRPr="00B966DA">
              <w:rPr>
                <w:color w:val="000000"/>
                <w:kern w:val="0"/>
                <w:sz w:val="28"/>
                <w:szCs w:val="28"/>
              </w:rPr>
              <w:t>= H</w:t>
            </w:r>
          </w:p>
        </w:tc>
        <w:tc>
          <w:tcPr>
            <w:tcW w:w="1440" w:type="dxa"/>
            <w:gridSpan w:val="5"/>
            <w:tcBorders>
              <w:top w:val="single" w:sz="8" w:space="0" w:color="000000"/>
              <w:left w:val="nil"/>
              <w:bottom w:val="single" w:sz="8" w:space="0" w:color="000000"/>
              <w:right w:val="single" w:sz="8" w:space="0" w:color="000000"/>
            </w:tcBorders>
            <w:shd w:val="clear" w:color="auto" w:fill="auto"/>
            <w:vAlign w:val="center"/>
            <w:hideMark/>
          </w:tcPr>
          <w:p w14:paraId="2A92AB8A" w14:textId="77777777" w:rsidR="00CB1C6F" w:rsidRPr="00B966DA" w:rsidRDefault="00CB1C6F" w:rsidP="00277E05">
            <w:pPr>
              <w:widowControl/>
              <w:jc w:val="center"/>
              <w:rPr>
                <w:color w:val="000000"/>
                <w:kern w:val="0"/>
                <w:sz w:val="28"/>
                <w:szCs w:val="28"/>
              </w:rPr>
            </w:pPr>
            <w:r w:rsidRPr="00B966DA">
              <w:rPr>
                <w:color w:val="000000"/>
                <w:kern w:val="0"/>
                <w:sz w:val="28"/>
                <w:szCs w:val="28"/>
              </w:rPr>
              <w:t xml:space="preserve">　</w:t>
            </w:r>
          </w:p>
        </w:tc>
        <w:tc>
          <w:tcPr>
            <w:tcW w:w="3664" w:type="dxa"/>
            <w:gridSpan w:val="14"/>
            <w:tcBorders>
              <w:top w:val="nil"/>
              <w:left w:val="nil"/>
              <w:bottom w:val="nil"/>
              <w:right w:val="nil"/>
            </w:tcBorders>
            <w:shd w:val="clear" w:color="auto" w:fill="auto"/>
            <w:vAlign w:val="center"/>
            <w:hideMark/>
          </w:tcPr>
          <w:p w14:paraId="57CB93F0" w14:textId="77777777" w:rsidR="00CB1C6F" w:rsidRPr="002E4802" w:rsidRDefault="00CB1C6F" w:rsidP="00277E05">
            <w:pPr>
              <w:widowControl/>
              <w:rPr>
                <w:color w:val="000000"/>
                <w:kern w:val="0"/>
                <w:sz w:val="28"/>
                <w:szCs w:val="28"/>
              </w:rPr>
            </w:pPr>
            <w:r w:rsidRPr="002E4802">
              <w:rPr>
                <w:rFonts w:eastAsia="標楷體"/>
                <w:color w:val="000000"/>
                <w:kern w:val="0"/>
                <w:sz w:val="28"/>
                <w:szCs w:val="28"/>
              </w:rPr>
              <w:t>（</w:t>
            </w:r>
            <w:r w:rsidRPr="002E4802">
              <w:rPr>
                <w:rFonts w:eastAsia="標楷體"/>
                <w:color w:val="000000"/>
                <w:kern w:val="0"/>
                <w:sz w:val="28"/>
                <w:szCs w:val="28"/>
              </w:rPr>
              <w:t>H</w:t>
            </w:r>
            <w:r w:rsidRPr="002E4802">
              <w:rPr>
                <w:rFonts w:eastAsia="標楷體"/>
                <w:color w:val="000000"/>
                <w:kern w:val="0"/>
                <w:sz w:val="28"/>
                <w:szCs w:val="28"/>
              </w:rPr>
              <w:t>＝</w:t>
            </w:r>
            <w:r w:rsidRPr="002E4802">
              <w:rPr>
                <w:rFonts w:eastAsia="標楷體"/>
                <w:color w:val="000000"/>
                <w:kern w:val="0"/>
                <w:sz w:val="28"/>
                <w:szCs w:val="28"/>
              </w:rPr>
              <w:t>D</w:t>
            </w:r>
            <w:r w:rsidRPr="002E4802">
              <w:rPr>
                <w:rFonts w:eastAsia="標楷體"/>
                <w:color w:val="000000"/>
                <w:kern w:val="0"/>
                <w:sz w:val="28"/>
                <w:szCs w:val="28"/>
              </w:rPr>
              <w:t>＋</w:t>
            </w:r>
            <w:r w:rsidRPr="002E4802">
              <w:rPr>
                <w:rFonts w:eastAsia="標楷體"/>
                <w:color w:val="000000"/>
                <w:kern w:val="0"/>
                <w:sz w:val="28"/>
                <w:szCs w:val="28"/>
              </w:rPr>
              <w:t>F</w:t>
            </w:r>
            <w:r w:rsidRPr="002E4802">
              <w:rPr>
                <w:color w:val="000000"/>
                <w:kern w:val="0"/>
                <w:sz w:val="28"/>
                <w:szCs w:val="28"/>
              </w:rPr>
              <w:t>－</w:t>
            </w:r>
            <w:r w:rsidRPr="002E4802">
              <w:rPr>
                <w:rFonts w:eastAsia="標楷體"/>
                <w:color w:val="000000"/>
                <w:kern w:val="0"/>
                <w:sz w:val="28"/>
                <w:szCs w:val="28"/>
              </w:rPr>
              <w:t>G</w:t>
            </w:r>
            <w:r w:rsidRPr="002E4802">
              <w:rPr>
                <w:rFonts w:eastAsia="標楷體"/>
                <w:color w:val="000000"/>
                <w:kern w:val="0"/>
                <w:sz w:val="28"/>
                <w:szCs w:val="28"/>
              </w:rPr>
              <w:t>）</w:t>
            </w:r>
          </w:p>
        </w:tc>
        <w:tc>
          <w:tcPr>
            <w:tcW w:w="236" w:type="dxa"/>
            <w:tcBorders>
              <w:top w:val="nil"/>
              <w:left w:val="nil"/>
              <w:bottom w:val="nil"/>
              <w:right w:val="nil"/>
            </w:tcBorders>
            <w:shd w:val="clear" w:color="auto" w:fill="auto"/>
            <w:vAlign w:val="center"/>
            <w:hideMark/>
          </w:tcPr>
          <w:p w14:paraId="37F750FA" w14:textId="77777777" w:rsidR="00CB1C6F" w:rsidRPr="00B966DA" w:rsidRDefault="00CB1C6F" w:rsidP="00277E05">
            <w:pPr>
              <w:widowControl/>
              <w:rPr>
                <w:color w:val="000000"/>
                <w:kern w:val="0"/>
                <w:sz w:val="28"/>
                <w:szCs w:val="28"/>
              </w:rPr>
            </w:pPr>
          </w:p>
        </w:tc>
        <w:tc>
          <w:tcPr>
            <w:tcW w:w="236" w:type="dxa"/>
            <w:tcBorders>
              <w:top w:val="nil"/>
              <w:left w:val="nil"/>
              <w:bottom w:val="nil"/>
              <w:right w:val="nil"/>
            </w:tcBorders>
            <w:shd w:val="clear" w:color="auto" w:fill="auto"/>
            <w:vAlign w:val="center"/>
            <w:hideMark/>
          </w:tcPr>
          <w:p w14:paraId="25EA6B27" w14:textId="77777777" w:rsidR="00CB1C6F" w:rsidRPr="00B966DA" w:rsidRDefault="00CB1C6F" w:rsidP="00277E05">
            <w:pPr>
              <w:widowControl/>
              <w:rPr>
                <w:color w:val="000000"/>
                <w:kern w:val="0"/>
                <w:sz w:val="28"/>
                <w:szCs w:val="28"/>
              </w:rPr>
            </w:pPr>
          </w:p>
        </w:tc>
      </w:tr>
      <w:tr w:rsidR="004D2AA2" w:rsidRPr="00B966DA" w14:paraId="144C034B" w14:textId="77777777" w:rsidTr="00DD583C">
        <w:trPr>
          <w:trHeight w:val="510"/>
        </w:trPr>
        <w:tc>
          <w:tcPr>
            <w:tcW w:w="10446" w:type="dxa"/>
            <w:gridSpan w:val="38"/>
            <w:tcBorders>
              <w:top w:val="nil"/>
              <w:left w:val="nil"/>
              <w:bottom w:val="nil"/>
              <w:right w:val="nil"/>
            </w:tcBorders>
            <w:shd w:val="clear" w:color="auto" w:fill="auto"/>
            <w:vAlign w:val="center"/>
            <w:hideMark/>
          </w:tcPr>
          <w:p w14:paraId="5DD01F42" w14:textId="77777777" w:rsidR="004D2AA2" w:rsidRPr="00B966DA" w:rsidRDefault="004D2AA2" w:rsidP="00277E05">
            <w:pPr>
              <w:widowControl/>
              <w:jc w:val="center"/>
              <w:rPr>
                <w:color w:val="000000"/>
                <w:kern w:val="0"/>
                <w:sz w:val="20"/>
                <w:szCs w:val="20"/>
              </w:rPr>
            </w:pPr>
          </w:p>
        </w:tc>
      </w:tr>
      <w:tr w:rsidR="00CB1C6F" w:rsidRPr="00B966DA" w14:paraId="3E2ABD38" w14:textId="77777777" w:rsidTr="00DD583C">
        <w:trPr>
          <w:trHeight w:val="525"/>
        </w:trPr>
        <w:tc>
          <w:tcPr>
            <w:tcW w:w="5266" w:type="dxa"/>
            <w:gridSpan w:val="18"/>
            <w:tcBorders>
              <w:top w:val="nil"/>
              <w:left w:val="nil"/>
              <w:bottom w:val="nil"/>
              <w:right w:val="nil"/>
            </w:tcBorders>
            <w:shd w:val="clear" w:color="auto" w:fill="auto"/>
            <w:vAlign w:val="center"/>
            <w:hideMark/>
          </w:tcPr>
          <w:p w14:paraId="4326FF54" w14:textId="77777777" w:rsidR="00CB1C6F" w:rsidRPr="00B966DA" w:rsidRDefault="00CB1C6F" w:rsidP="00277E05">
            <w:pPr>
              <w:widowControl/>
              <w:rPr>
                <w:color w:val="000000"/>
                <w:kern w:val="0"/>
                <w:sz w:val="28"/>
                <w:szCs w:val="28"/>
              </w:rPr>
            </w:pPr>
            <w:r w:rsidRPr="00B966DA">
              <w:rPr>
                <w:rFonts w:ascii="標楷體" w:eastAsia="標楷體" w:hAnsi="標楷體" w:hint="eastAsia"/>
                <w:color w:val="000000"/>
                <w:kern w:val="0"/>
                <w:sz w:val="28"/>
                <w:szCs w:val="28"/>
              </w:rPr>
              <w:t>十一、最近三個月平均利潤率</w:t>
            </w:r>
            <w:r w:rsidRPr="00B966DA">
              <w:rPr>
                <w:color w:val="000000"/>
                <w:kern w:val="0"/>
                <w:sz w:val="28"/>
                <w:szCs w:val="28"/>
              </w:rPr>
              <w:t>= I</w:t>
            </w:r>
          </w:p>
        </w:tc>
        <w:tc>
          <w:tcPr>
            <w:tcW w:w="13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A1E245D" w14:textId="77777777" w:rsidR="00CB1C6F" w:rsidRPr="00B966DA" w:rsidRDefault="00CB1C6F" w:rsidP="00277E05">
            <w:pPr>
              <w:widowControl/>
              <w:jc w:val="center"/>
              <w:rPr>
                <w:color w:val="000000"/>
                <w:kern w:val="0"/>
                <w:sz w:val="28"/>
                <w:szCs w:val="28"/>
              </w:rPr>
            </w:pPr>
            <w:r w:rsidRPr="00B966DA">
              <w:rPr>
                <w:color w:val="000000"/>
                <w:kern w:val="0"/>
                <w:sz w:val="28"/>
                <w:szCs w:val="28"/>
              </w:rPr>
              <w:t xml:space="preserve">　</w:t>
            </w:r>
          </w:p>
        </w:tc>
        <w:tc>
          <w:tcPr>
            <w:tcW w:w="3368" w:type="dxa"/>
            <w:gridSpan w:val="13"/>
            <w:tcBorders>
              <w:top w:val="nil"/>
              <w:left w:val="nil"/>
              <w:bottom w:val="nil"/>
              <w:right w:val="nil"/>
            </w:tcBorders>
            <w:shd w:val="clear" w:color="auto" w:fill="auto"/>
            <w:vAlign w:val="center"/>
            <w:hideMark/>
          </w:tcPr>
          <w:p w14:paraId="0165DE61" w14:textId="77777777" w:rsidR="00CB1C6F" w:rsidRPr="002E4802" w:rsidRDefault="00CB1C6F" w:rsidP="00277E05">
            <w:pPr>
              <w:widowControl/>
              <w:rPr>
                <w:color w:val="000000"/>
                <w:kern w:val="0"/>
                <w:sz w:val="28"/>
                <w:szCs w:val="28"/>
              </w:rPr>
            </w:pPr>
            <w:r w:rsidRPr="002E4802">
              <w:rPr>
                <w:rFonts w:eastAsia="標楷體"/>
                <w:color w:val="000000"/>
                <w:kern w:val="0"/>
                <w:sz w:val="28"/>
                <w:szCs w:val="28"/>
              </w:rPr>
              <w:t>（</w:t>
            </w:r>
            <w:r w:rsidRPr="002E4802">
              <w:rPr>
                <w:rFonts w:eastAsia="標楷體"/>
                <w:color w:val="000000"/>
                <w:kern w:val="0"/>
                <w:sz w:val="28"/>
                <w:szCs w:val="28"/>
              </w:rPr>
              <w:t>I</w:t>
            </w:r>
            <w:r w:rsidRPr="002E4802">
              <w:rPr>
                <w:rFonts w:eastAsia="標楷體"/>
                <w:color w:val="000000"/>
                <w:kern w:val="0"/>
                <w:sz w:val="28"/>
                <w:szCs w:val="28"/>
              </w:rPr>
              <w:t>＝</w:t>
            </w:r>
            <w:r w:rsidRPr="002E4802">
              <w:rPr>
                <w:rFonts w:eastAsia="標楷體"/>
                <w:color w:val="000000"/>
                <w:kern w:val="0"/>
                <w:sz w:val="28"/>
                <w:szCs w:val="28"/>
              </w:rPr>
              <w:t>E</w:t>
            </w:r>
            <w:r w:rsidRPr="002E4802">
              <w:rPr>
                <w:rFonts w:eastAsia="標楷體"/>
                <w:color w:val="000000"/>
                <w:kern w:val="0"/>
                <w:sz w:val="28"/>
                <w:szCs w:val="28"/>
              </w:rPr>
              <w:t>－</w:t>
            </w:r>
            <w:r w:rsidRPr="002E4802">
              <w:rPr>
                <w:rFonts w:eastAsia="標楷體"/>
                <w:color w:val="000000"/>
                <w:kern w:val="0"/>
                <w:sz w:val="28"/>
                <w:szCs w:val="28"/>
              </w:rPr>
              <w:t>A</w:t>
            </w:r>
            <w:r w:rsidRPr="002E4802">
              <w:rPr>
                <w:color w:val="000000"/>
                <w:kern w:val="0"/>
                <w:sz w:val="28"/>
                <w:szCs w:val="28"/>
              </w:rPr>
              <w:t>－</w:t>
            </w:r>
            <w:r w:rsidRPr="002E4802">
              <w:rPr>
                <w:rFonts w:eastAsia="標楷體"/>
                <w:color w:val="000000"/>
                <w:kern w:val="0"/>
                <w:sz w:val="28"/>
                <w:szCs w:val="28"/>
              </w:rPr>
              <w:t>C</w:t>
            </w:r>
            <w:r w:rsidRPr="002E4802">
              <w:rPr>
                <w:rFonts w:eastAsia="標楷體"/>
                <w:color w:val="000000"/>
                <w:kern w:val="0"/>
                <w:sz w:val="28"/>
                <w:szCs w:val="28"/>
              </w:rPr>
              <w:t>）</w:t>
            </w:r>
          </w:p>
        </w:tc>
        <w:tc>
          <w:tcPr>
            <w:tcW w:w="236" w:type="dxa"/>
            <w:tcBorders>
              <w:top w:val="nil"/>
              <w:left w:val="nil"/>
              <w:bottom w:val="nil"/>
              <w:right w:val="nil"/>
            </w:tcBorders>
            <w:shd w:val="clear" w:color="auto" w:fill="auto"/>
            <w:vAlign w:val="center"/>
            <w:hideMark/>
          </w:tcPr>
          <w:p w14:paraId="3C10D381" w14:textId="77777777" w:rsidR="00CB1C6F" w:rsidRPr="00B966DA" w:rsidRDefault="00CB1C6F" w:rsidP="00277E05">
            <w:pPr>
              <w:widowControl/>
              <w:rPr>
                <w:color w:val="000000"/>
                <w:kern w:val="0"/>
                <w:sz w:val="28"/>
                <w:szCs w:val="28"/>
              </w:rPr>
            </w:pPr>
          </w:p>
        </w:tc>
        <w:tc>
          <w:tcPr>
            <w:tcW w:w="236" w:type="dxa"/>
            <w:tcBorders>
              <w:top w:val="nil"/>
              <w:left w:val="nil"/>
              <w:bottom w:val="nil"/>
              <w:right w:val="nil"/>
            </w:tcBorders>
            <w:shd w:val="clear" w:color="auto" w:fill="auto"/>
            <w:vAlign w:val="center"/>
            <w:hideMark/>
          </w:tcPr>
          <w:p w14:paraId="6C8ED267" w14:textId="77777777" w:rsidR="00CB1C6F" w:rsidRPr="00B966DA" w:rsidRDefault="00CB1C6F" w:rsidP="00277E05">
            <w:pPr>
              <w:widowControl/>
              <w:rPr>
                <w:color w:val="000000"/>
                <w:kern w:val="0"/>
                <w:sz w:val="28"/>
                <w:szCs w:val="28"/>
              </w:rPr>
            </w:pPr>
          </w:p>
        </w:tc>
      </w:tr>
      <w:tr w:rsidR="004D2AA2" w:rsidRPr="00B966DA" w14:paraId="76426855" w14:textId="77777777" w:rsidTr="00DD583C">
        <w:trPr>
          <w:trHeight w:val="240"/>
        </w:trPr>
        <w:tc>
          <w:tcPr>
            <w:tcW w:w="10446" w:type="dxa"/>
            <w:gridSpan w:val="38"/>
            <w:tcBorders>
              <w:top w:val="nil"/>
              <w:left w:val="nil"/>
              <w:bottom w:val="nil"/>
              <w:right w:val="nil"/>
            </w:tcBorders>
            <w:shd w:val="clear" w:color="auto" w:fill="auto"/>
            <w:vAlign w:val="center"/>
            <w:hideMark/>
          </w:tcPr>
          <w:p w14:paraId="08A9D44E" w14:textId="77777777" w:rsidR="004D2AA2" w:rsidRPr="00B966DA" w:rsidRDefault="004D2AA2" w:rsidP="00277E05">
            <w:pPr>
              <w:widowControl/>
              <w:jc w:val="center"/>
              <w:rPr>
                <w:color w:val="000000"/>
                <w:kern w:val="0"/>
                <w:sz w:val="20"/>
                <w:szCs w:val="20"/>
              </w:rPr>
            </w:pPr>
          </w:p>
        </w:tc>
      </w:tr>
      <w:tr w:rsidR="004D2AA2" w:rsidRPr="00B966DA" w14:paraId="442A7B63" w14:textId="77777777" w:rsidTr="00DD583C">
        <w:trPr>
          <w:trHeight w:val="970"/>
        </w:trPr>
        <w:tc>
          <w:tcPr>
            <w:tcW w:w="518" w:type="dxa"/>
            <w:gridSpan w:val="2"/>
            <w:tcBorders>
              <w:top w:val="nil"/>
              <w:left w:val="nil"/>
              <w:bottom w:val="nil"/>
              <w:right w:val="single" w:sz="4" w:space="0" w:color="000000"/>
            </w:tcBorders>
            <w:shd w:val="clear" w:color="auto" w:fill="auto"/>
            <w:vAlign w:val="center"/>
            <w:hideMark/>
          </w:tcPr>
          <w:p w14:paraId="6CA98754" w14:textId="77777777" w:rsidR="004D2AA2" w:rsidRPr="00B966DA" w:rsidRDefault="004D2AA2" w:rsidP="00277E05">
            <w:pPr>
              <w:widowControl/>
              <w:jc w:val="center"/>
              <w:rPr>
                <w:color w:val="000000"/>
                <w:kern w:val="0"/>
                <w:sz w:val="20"/>
                <w:szCs w:val="20"/>
              </w:rPr>
            </w:pPr>
          </w:p>
        </w:tc>
        <w:tc>
          <w:tcPr>
            <w:tcW w:w="1196" w:type="dxa"/>
            <w:gridSpan w:val="4"/>
            <w:tcBorders>
              <w:top w:val="single" w:sz="4" w:space="0" w:color="000000"/>
              <w:left w:val="single" w:sz="4" w:space="0" w:color="000000"/>
              <w:bottom w:val="nil"/>
              <w:right w:val="single" w:sz="4" w:space="0" w:color="000000"/>
            </w:tcBorders>
            <w:shd w:val="clear" w:color="auto" w:fill="auto"/>
            <w:vAlign w:val="center"/>
            <w:hideMark/>
          </w:tcPr>
          <w:p w14:paraId="3EB9847F" w14:textId="77777777" w:rsidR="004D2AA2" w:rsidRPr="00B966DA" w:rsidRDefault="004D2AA2" w:rsidP="00277E05">
            <w:pPr>
              <w:widowControl/>
              <w:jc w:val="center"/>
              <w:rPr>
                <w:color w:val="000000"/>
                <w:kern w:val="0"/>
                <w:sz w:val="20"/>
                <w:szCs w:val="20"/>
              </w:rPr>
            </w:pPr>
            <w:r w:rsidRPr="00B966DA">
              <w:rPr>
                <w:rFonts w:ascii="標楷體" w:eastAsia="標楷體" w:hAnsi="標楷體" w:hint="eastAsia"/>
                <w:color w:val="000000"/>
                <w:kern w:val="0"/>
                <w:sz w:val="20"/>
                <w:szCs w:val="20"/>
              </w:rPr>
              <w:t>放款平均利率</w:t>
            </w:r>
          </w:p>
        </w:tc>
        <w:tc>
          <w:tcPr>
            <w:tcW w:w="296" w:type="dxa"/>
            <w:tcBorders>
              <w:top w:val="nil"/>
              <w:left w:val="nil"/>
              <w:right w:val="single" w:sz="4" w:space="0" w:color="auto"/>
            </w:tcBorders>
            <w:shd w:val="clear" w:color="auto" w:fill="auto"/>
            <w:vAlign w:val="center"/>
            <w:hideMark/>
          </w:tcPr>
          <w:p w14:paraId="6E1CD406" w14:textId="77777777" w:rsidR="004D2AA2" w:rsidRPr="00B966DA" w:rsidRDefault="004D2AA2" w:rsidP="00277E05">
            <w:pPr>
              <w:widowControl/>
              <w:rPr>
                <w:color w:val="000000"/>
                <w:kern w:val="0"/>
                <w:sz w:val="20"/>
                <w:szCs w:val="20"/>
              </w:rPr>
            </w:pPr>
          </w:p>
        </w:tc>
        <w:tc>
          <w:tcPr>
            <w:tcW w:w="1124" w:type="dxa"/>
            <w:gridSpan w:val="4"/>
            <w:tcBorders>
              <w:top w:val="single" w:sz="4" w:space="0" w:color="000000"/>
              <w:left w:val="single" w:sz="4" w:space="0" w:color="auto"/>
              <w:bottom w:val="nil"/>
              <w:right w:val="single" w:sz="4" w:space="0" w:color="auto"/>
            </w:tcBorders>
            <w:shd w:val="clear" w:color="auto" w:fill="auto"/>
            <w:vAlign w:val="center"/>
            <w:hideMark/>
          </w:tcPr>
          <w:p w14:paraId="62FEECDA" w14:textId="77777777" w:rsidR="004D2AA2" w:rsidRPr="00B966DA" w:rsidRDefault="004D2AA2" w:rsidP="00277E05">
            <w:pPr>
              <w:widowControl/>
              <w:jc w:val="center"/>
              <w:rPr>
                <w:color w:val="000000"/>
                <w:kern w:val="0"/>
                <w:sz w:val="20"/>
                <w:szCs w:val="20"/>
              </w:rPr>
            </w:pPr>
            <w:r w:rsidRPr="00B966DA">
              <w:rPr>
                <w:rFonts w:ascii="標楷體" w:eastAsia="標楷體" w:hAnsi="標楷體" w:hint="eastAsia"/>
                <w:color w:val="000000"/>
                <w:kern w:val="0"/>
                <w:sz w:val="20"/>
                <w:szCs w:val="20"/>
              </w:rPr>
              <w:t>存款平均利率</w:t>
            </w:r>
          </w:p>
        </w:tc>
        <w:tc>
          <w:tcPr>
            <w:tcW w:w="632" w:type="dxa"/>
            <w:gridSpan w:val="2"/>
            <w:tcBorders>
              <w:top w:val="nil"/>
              <w:left w:val="single" w:sz="4" w:space="0" w:color="auto"/>
              <w:right w:val="single" w:sz="4" w:space="0" w:color="auto"/>
            </w:tcBorders>
            <w:shd w:val="clear" w:color="auto" w:fill="auto"/>
            <w:vAlign w:val="center"/>
            <w:hideMark/>
          </w:tcPr>
          <w:p w14:paraId="68D15F01" w14:textId="77777777" w:rsidR="004D2AA2" w:rsidRPr="00B966DA" w:rsidRDefault="004D2AA2" w:rsidP="00277E05">
            <w:pPr>
              <w:widowControl/>
              <w:rPr>
                <w:color w:val="000000"/>
                <w:kern w:val="0"/>
                <w:sz w:val="20"/>
                <w:szCs w:val="20"/>
              </w:rPr>
            </w:pPr>
          </w:p>
        </w:tc>
        <w:tc>
          <w:tcPr>
            <w:tcW w:w="1104" w:type="dxa"/>
            <w:gridSpan w:val="4"/>
            <w:tcBorders>
              <w:top w:val="single" w:sz="4" w:space="0" w:color="000000"/>
              <w:left w:val="single" w:sz="4" w:space="0" w:color="auto"/>
              <w:bottom w:val="nil"/>
              <w:right w:val="single" w:sz="4" w:space="0" w:color="auto"/>
            </w:tcBorders>
            <w:shd w:val="clear" w:color="auto" w:fill="auto"/>
            <w:vAlign w:val="center"/>
            <w:hideMark/>
          </w:tcPr>
          <w:p w14:paraId="43369436" w14:textId="77777777" w:rsidR="004D2AA2" w:rsidRPr="00B966DA" w:rsidRDefault="004D2AA2" w:rsidP="00277E05">
            <w:pPr>
              <w:widowControl/>
              <w:jc w:val="center"/>
              <w:rPr>
                <w:color w:val="000000"/>
                <w:kern w:val="0"/>
                <w:sz w:val="20"/>
                <w:szCs w:val="20"/>
              </w:rPr>
            </w:pPr>
            <w:r w:rsidRPr="00B966DA">
              <w:rPr>
                <w:rFonts w:ascii="標楷體" w:eastAsia="標楷體" w:hAnsi="標楷體" w:hint="eastAsia"/>
                <w:color w:val="000000"/>
                <w:kern w:val="0"/>
                <w:sz w:val="20"/>
                <w:szCs w:val="20"/>
              </w:rPr>
              <w:t>作業</w:t>
            </w:r>
            <w:r w:rsidRPr="00B966DA">
              <w:rPr>
                <w:color w:val="000000"/>
                <w:kern w:val="0"/>
                <w:sz w:val="20"/>
                <w:szCs w:val="20"/>
              </w:rPr>
              <w:t xml:space="preserve">            </w:t>
            </w:r>
            <w:r w:rsidRPr="00B966DA">
              <w:rPr>
                <w:rFonts w:ascii="標楷體" w:eastAsia="標楷體" w:hAnsi="標楷體" w:hint="eastAsia"/>
                <w:color w:val="000000"/>
                <w:kern w:val="0"/>
                <w:sz w:val="20"/>
                <w:szCs w:val="20"/>
              </w:rPr>
              <w:t>成本率</w:t>
            </w:r>
          </w:p>
        </w:tc>
        <w:tc>
          <w:tcPr>
            <w:tcW w:w="396" w:type="dxa"/>
            <w:tcBorders>
              <w:top w:val="nil"/>
              <w:left w:val="single" w:sz="4" w:space="0" w:color="auto"/>
              <w:right w:val="single" w:sz="4" w:space="0" w:color="auto"/>
            </w:tcBorders>
            <w:shd w:val="clear" w:color="auto" w:fill="auto"/>
            <w:vAlign w:val="center"/>
            <w:hideMark/>
          </w:tcPr>
          <w:p w14:paraId="1FE0B635" w14:textId="77777777" w:rsidR="004D2AA2" w:rsidRPr="00B966DA" w:rsidRDefault="004D2AA2" w:rsidP="00277E05">
            <w:pPr>
              <w:widowControl/>
              <w:rPr>
                <w:color w:val="000000"/>
                <w:kern w:val="0"/>
                <w:sz w:val="20"/>
                <w:szCs w:val="20"/>
              </w:rPr>
            </w:pPr>
          </w:p>
        </w:tc>
        <w:tc>
          <w:tcPr>
            <w:tcW w:w="1044" w:type="dxa"/>
            <w:gridSpan w:val="4"/>
            <w:tcBorders>
              <w:top w:val="single" w:sz="4" w:space="0" w:color="000000"/>
              <w:left w:val="single" w:sz="4" w:space="0" w:color="auto"/>
              <w:bottom w:val="nil"/>
              <w:right w:val="single" w:sz="4" w:space="0" w:color="auto"/>
            </w:tcBorders>
            <w:shd w:val="clear" w:color="auto" w:fill="auto"/>
            <w:vAlign w:val="center"/>
            <w:hideMark/>
          </w:tcPr>
          <w:p w14:paraId="0ABAD9E3" w14:textId="77777777" w:rsidR="004D2AA2" w:rsidRPr="00B966DA" w:rsidRDefault="004D2AA2" w:rsidP="00277E05">
            <w:pPr>
              <w:widowControl/>
              <w:jc w:val="center"/>
              <w:rPr>
                <w:color w:val="000000"/>
                <w:kern w:val="0"/>
                <w:sz w:val="20"/>
                <w:szCs w:val="20"/>
              </w:rPr>
            </w:pPr>
            <w:r w:rsidRPr="00B966DA">
              <w:rPr>
                <w:rFonts w:ascii="標楷體" w:eastAsia="標楷體" w:hAnsi="標楷體" w:hint="eastAsia"/>
                <w:color w:val="000000"/>
                <w:kern w:val="0"/>
                <w:sz w:val="20"/>
                <w:szCs w:val="20"/>
              </w:rPr>
              <w:t>利潤率</w:t>
            </w:r>
          </w:p>
        </w:tc>
        <w:tc>
          <w:tcPr>
            <w:tcW w:w="4136" w:type="dxa"/>
            <w:gridSpan w:val="16"/>
            <w:vMerge w:val="restart"/>
            <w:tcBorders>
              <w:top w:val="nil"/>
              <w:left w:val="single" w:sz="4" w:space="0" w:color="auto"/>
              <w:right w:val="nil"/>
            </w:tcBorders>
            <w:shd w:val="clear" w:color="auto" w:fill="auto"/>
            <w:vAlign w:val="center"/>
            <w:hideMark/>
          </w:tcPr>
          <w:p w14:paraId="3D4589A5" w14:textId="77777777" w:rsidR="004D2AA2" w:rsidRPr="00B966DA" w:rsidRDefault="004D2AA2" w:rsidP="00277E05">
            <w:pPr>
              <w:widowControl/>
              <w:rPr>
                <w:color w:val="000000"/>
                <w:kern w:val="0"/>
                <w:sz w:val="20"/>
                <w:szCs w:val="20"/>
              </w:rPr>
            </w:pPr>
            <w:r w:rsidRPr="00B966DA">
              <w:rPr>
                <w:color w:val="000000"/>
                <w:kern w:val="0"/>
                <w:sz w:val="20"/>
                <w:szCs w:val="20"/>
              </w:rPr>
              <w:t xml:space="preserve">　</w:t>
            </w:r>
          </w:p>
          <w:p w14:paraId="2FBE50EA" w14:textId="77777777" w:rsidR="004D2AA2" w:rsidRPr="00B966DA" w:rsidRDefault="004D2AA2" w:rsidP="00277E05">
            <w:pPr>
              <w:widowControl/>
              <w:rPr>
                <w:color w:val="000000"/>
                <w:kern w:val="0"/>
                <w:sz w:val="20"/>
                <w:szCs w:val="20"/>
              </w:rPr>
            </w:pPr>
            <w:r w:rsidRPr="00B966DA">
              <w:rPr>
                <w:color w:val="000000"/>
                <w:kern w:val="0"/>
                <w:sz w:val="20"/>
                <w:szCs w:val="20"/>
              </w:rPr>
              <w:t xml:space="preserve">　</w:t>
            </w:r>
          </w:p>
          <w:p w14:paraId="3332EFE9" w14:textId="77777777" w:rsidR="004D2AA2" w:rsidRPr="00B966DA" w:rsidRDefault="004D2AA2" w:rsidP="00277E05">
            <w:pPr>
              <w:rPr>
                <w:color w:val="000000"/>
                <w:kern w:val="0"/>
                <w:sz w:val="20"/>
                <w:szCs w:val="20"/>
              </w:rPr>
            </w:pPr>
            <w:r w:rsidRPr="00B966DA">
              <w:rPr>
                <w:color w:val="000000"/>
                <w:kern w:val="0"/>
              </w:rPr>
              <w:t xml:space="preserve">　</w:t>
            </w:r>
          </w:p>
        </w:tc>
      </w:tr>
      <w:tr w:rsidR="004D2AA2" w:rsidRPr="00B966DA" w14:paraId="3E97D01A" w14:textId="77777777" w:rsidTr="004D2AA2">
        <w:trPr>
          <w:trHeight w:val="60"/>
        </w:trPr>
        <w:tc>
          <w:tcPr>
            <w:tcW w:w="158" w:type="dxa"/>
            <w:tcBorders>
              <w:top w:val="nil"/>
              <w:left w:val="nil"/>
              <w:bottom w:val="nil"/>
              <w:right w:val="nil"/>
            </w:tcBorders>
            <w:shd w:val="clear" w:color="auto" w:fill="auto"/>
            <w:vAlign w:val="center"/>
            <w:hideMark/>
          </w:tcPr>
          <w:p w14:paraId="2CCC5238" w14:textId="77777777" w:rsidR="004D2AA2" w:rsidRPr="00B966DA" w:rsidRDefault="004D2AA2" w:rsidP="00277E05">
            <w:pPr>
              <w:widowControl/>
              <w:rPr>
                <w:color w:val="000000"/>
                <w:kern w:val="0"/>
              </w:rPr>
            </w:pPr>
          </w:p>
        </w:tc>
        <w:tc>
          <w:tcPr>
            <w:tcW w:w="360" w:type="dxa"/>
            <w:tcBorders>
              <w:top w:val="nil"/>
              <w:left w:val="nil"/>
              <w:bottom w:val="nil"/>
              <w:right w:val="nil"/>
            </w:tcBorders>
            <w:shd w:val="clear" w:color="auto" w:fill="auto"/>
            <w:vAlign w:val="center"/>
            <w:hideMark/>
          </w:tcPr>
          <w:p w14:paraId="357AEC3C" w14:textId="77777777" w:rsidR="004D2AA2" w:rsidRPr="00B966DA" w:rsidRDefault="004D2AA2" w:rsidP="00277E05">
            <w:pPr>
              <w:widowControl/>
              <w:rPr>
                <w:color w:val="000000"/>
                <w:kern w:val="0"/>
              </w:rPr>
            </w:pPr>
            <w:r w:rsidRPr="00B966DA">
              <w:rPr>
                <w:rFonts w:ascii="標楷體" w:eastAsia="標楷體" w:hAnsi="標楷體" w:hint="eastAsia"/>
                <w:color w:val="000000"/>
                <w:kern w:val="0"/>
              </w:rPr>
              <w:t>（</w:t>
            </w:r>
          </w:p>
        </w:tc>
        <w:tc>
          <w:tcPr>
            <w:tcW w:w="1196" w:type="dxa"/>
            <w:gridSpan w:val="4"/>
            <w:tcBorders>
              <w:top w:val="nil"/>
              <w:left w:val="single" w:sz="4" w:space="0" w:color="000000"/>
              <w:bottom w:val="single" w:sz="4" w:space="0" w:color="000000"/>
              <w:right w:val="single" w:sz="4" w:space="0" w:color="000000"/>
            </w:tcBorders>
            <w:shd w:val="clear" w:color="auto" w:fill="auto"/>
            <w:vAlign w:val="center"/>
            <w:hideMark/>
          </w:tcPr>
          <w:p w14:paraId="47C594FC" w14:textId="77777777" w:rsidR="004D2AA2" w:rsidRPr="00B966DA" w:rsidRDefault="004D2AA2" w:rsidP="00277E05">
            <w:pPr>
              <w:widowControl/>
              <w:jc w:val="center"/>
              <w:rPr>
                <w:color w:val="000000"/>
                <w:kern w:val="0"/>
              </w:rPr>
            </w:pPr>
            <w:r w:rsidRPr="00B966DA">
              <w:rPr>
                <w:color w:val="000000"/>
                <w:kern w:val="0"/>
              </w:rPr>
              <w:t>0.000%</w:t>
            </w:r>
          </w:p>
        </w:tc>
        <w:tc>
          <w:tcPr>
            <w:tcW w:w="296" w:type="dxa"/>
            <w:tcBorders>
              <w:top w:val="nil"/>
              <w:left w:val="nil"/>
              <w:bottom w:val="nil"/>
              <w:right w:val="nil"/>
            </w:tcBorders>
            <w:shd w:val="clear" w:color="auto" w:fill="auto"/>
            <w:vAlign w:val="center"/>
            <w:hideMark/>
          </w:tcPr>
          <w:p w14:paraId="01F16390" w14:textId="77777777" w:rsidR="004D2AA2" w:rsidRPr="00B966DA" w:rsidRDefault="004D2AA2" w:rsidP="00277E05">
            <w:pPr>
              <w:widowControl/>
              <w:rPr>
                <w:color w:val="000000"/>
                <w:kern w:val="0"/>
              </w:rPr>
            </w:pPr>
            <w:r w:rsidRPr="00B966DA">
              <w:rPr>
                <w:rFonts w:ascii="標楷體" w:eastAsia="標楷體" w:hAnsi="標楷體" w:hint="eastAsia"/>
                <w:color w:val="000000"/>
                <w:kern w:val="0"/>
              </w:rPr>
              <w:t>－</w:t>
            </w:r>
          </w:p>
        </w:tc>
        <w:tc>
          <w:tcPr>
            <w:tcW w:w="1124" w:type="dxa"/>
            <w:gridSpan w:val="4"/>
            <w:tcBorders>
              <w:top w:val="nil"/>
              <w:left w:val="single" w:sz="4" w:space="0" w:color="000000"/>
              <w:bottom w:val="single" w:sz="4" w:space="0" w:color="000000"/>
              <w:right w:val="single" w:sz="4" w:space="0" w:color="000000"/>
            </w:tcBorders>
            <w:shd w:val="clear" w:color="auto" w:fill="auto"/>
            <w:vAlign w:val="center"/>
            <w:hideMark/>
          </w:tcPr>
          <w:p w14:paraId="248540E3" w14:textId="77777777" w:rsidR="004D2AA2" w:rsidRPr="00B966DA" w:rsidRDefault="004D2AA2" w:rsidP="00277E05">
            <w:pPr>
              <w:widowControl/>
              <w:jc w:val="center"/>
              <w:rPr>
                <w:color w:val="000000"/>
                <w:kern w:val="0"/>
              </w:rPr>
            </w:pPr>
            <w:r w:rsidRPr="00B966DA">
              <w:rPr>
                <w:color w:val="000000"/>
                <w:kern w:val="0"/>
              </w:rPr>
              <w:t>0.000%</w:t>
            </w:r>
          </w:p>
        </w:tc>
        <w:tc>
          <w:tcPr>
            <w:tcW w:w="296" w:type="dxa"/>
            <w:tcBorders>
              <w:top w:val="nil"/>
              <w:left w:val="nil"/>
              <w:bottom w:val="nil"/>
              <w:right w:val="nil"/>
            </w:tcBorders>
            <w:shd w:val="clear" w:color="auto" w:fill="auto"/>
            <w:vAlign w:val="center"/>
            <w:hideMark/>
          </w:tcPr>
          <w:p w14:paraId="27171970" w14:textId="77777777" w:rsidR="004D2AA2" w:rsidRPr="00B966DA" w:rsidRDefault="004D2AA2" w:rsidP="00277E05">
            <w:pPr>
              <w:widowControl/>
              <w:rPr>
                <w:color w:val="000000"/>
                <w:kern w:val="0"/>
              </w:rPr>
            </w:pPr>
            <w:r w:rsidRPr="00B966DA">
              <w:rPr>
                <w:rFonts w:ascii="標楷體" w:eastAsia="標楷體" w:hAnsi="標楷體" w:hint="eastAsia"/>
                <w:color w:val="000000"/>
                <w:kern w:val="0"/>
              </w:rPr>
              <w:t>）</w:t>
            </w:r>
          </w:p>
        </w:tc>
        <w:tc>
          <w:tcPr>
            <w:tcW w:w="336" w:type="dxa"/>
            <w:tcBorders>
              <w:top w:val="nil"/>
              <w:left w:val="nil"/>
              <w:bottom w:val="nil"/>
              <w:right w:val="nil"/>
            </w:tcBorders>
            <w:shd w:val="clear" w:color="auto" w:fill="auto"/>
            <w:vAlign w:val="center"/>
            <w:hideMark/>
          </w:tcPr>
          <w:p w14:paraId="3C37A76B" w14:textId="77777777" w:rsidR="004D2AA2" w:rsidRPr="00B966DA" w:rsidRDefault="004D2AA2" w:rsidP="00277E05">
            <w:pPr>
              <w:widowControl/>
              <w:rPr>
                <w:color w:val="000000"/>
                <w:kern w:val="0"/>
              </w:rPr>
            </w:pPr>
            <w:r w:rsidRPr="00B966DA">
              <w:rPr>
                <w:rFonts w:ascii="標楷體" w:eastAsia="標楷體" w:hAnsi="標楷體" w:hint="eastAsia"/>
                <w:color w:val="000000"/>
                <w:kern w:val="0"/>
              </w:rPr>
              <w:t>－</w:t>
            </w:r>
          </w:p>
        </w:tc>
        <w:tc>
          <w:tcPr>
            <w:tcW w:w="1104" w:type="dxa"/>
            <w:gridSpan w:val="4"/>
            <w:tcBorders>
              <w:top w:val="nil"/>
              <w:left w:val="single" w:sz="4" w:space="0" w:color="000000"/>
              <w:bottom w:val="single" w:sz="4" w:space="0" w:color="000000"/>
              <w:right w:val="single" w:sz="4" w:space="0" w:color="000000"/>
            </w:tcBorders>
            <w:shd w:val="clear" w:color="auto" w:fill="auto"/>
            <w:vAlign w:val="center"/>
            <w:hideMark/>
          </w:tcPr>
          <w:p w14:paraId="3E1E8385" w14:textId="77777777" w:rsidR="004D2AA2" w:rsidRPr="00B966DA" w:rsidRDefault="004D2AA2" w:rsidP="00277E05">
            <w:pPr>
              <w:widowControl/>
              <w:jc w:val="center"/>
              <w:rPr>
                <w:color w:val="000000"/>
                <w:kern w:val="0"/>
              </w:rPr>
            </w:pPr>
            <w:r w:rsidRPr="00B966DA">
              <w:rPr>
                <w:color w:val="000000"/>
                <w:kern w:val="0"/>
              </w:rPr>
              <w:t>0.000%</w:t>
            </w:r>
          </w:p>
        </w:tc>
        <w:tc>
          <w:tcPr>
            <w:tcW w:w="396" w:type="dxa"/>
            <w:tcBorders>
              <w:top w:val="nil"/>
              <w:left w:val="nil"/>
              <w:bottom w:val="nil"/>
              <w:right w:val="nil"/>
            </w:tcBorders>
            <w:shd w:val="clear" w:color="auto" w:fill="auto"/>
            <w:vAlign w:val="center"/>
            <w:hideMark/>
          </w:tcPr>
          <w:p w14:paraId="33A86261" w14:textId="77777777" w:rsidR="004D2AA2" w:rsidRPr="00B966DA" w:rsidRDefault="004D2AA2" w:rsidP="00277E05">
            <w:pPr>
              <w:widowControl/>
              <w:rPr>
                <w:color w:val="000000"/>
                <w:kern w:val="0"/>
              </w:rPr>
            </w:pPr>
            <w:r w:rsidRPr="00B966DA">
              <w:rPr>
                <w:rFonts w:ascii="標楷體" w:eastAsia="標楷體" w:hAnsi="標楷體" w:hint="eastAsia"/>
                <w:color w:val="000000"/>
                <w:kern w:val="0"/>
              </w:rPr>
              <w:t>＝</w:t>
            </w:r>
          </w:p>
        </w:tc>
        <w:tc>
          <w:tcPr>
            <w:tcW w:w="1044" w:type="dxa"/>
            <w:gridSpan w:val="4"/>
            <w:tcBorders>
              <w:top w:val="nil"/>
              <w:left w:val="single" w:sz="4" w:space="0" w:color="000000"/>
              <w:bottom w:val="single" w:sz="4" w:space="0" w:color="000000"/>
              <w:right w:val="single" w:sz="4" w:space="0" w:color="auto"/>
            </w:tcBorders>
            <w:shd w:val="clear" w:color="auto" w:fill="auto"/>
            <w:vAlign w:val="center"/>
            <w:hideMark/>
          </w:tcPr>
          <w:p w14:paraId="5DD2EDA4" w14:textId="77777777" w:rsidR="004D2AA2" w:rsidRPr="00B966DA" w:rsidRDefault="004D2AA2" w:rsidP="00277E05">
            <w:pPr>
              <w:widowControl/>
              <w:jc w:val="center"/>
              <w:rPr>
                <w:color w:val="000000"/>
                <w:kern w:val="0"/>
              </w:rPr>
            </w:pPr>
            <w:r w:rsidRPr="00B966DA">
              <w:rPr>
                <w:color w:val="000000"/>
                <w:kern w:val="0"/>
              </w:rPr>
              <w:t>0.000%</w:t>
            </w:r>
          </w:p>
        </w:tc>
        <w:tc>
          <w:tcPr>
            <w:tcW w:w="4136" w:type="dxa"/>
            <w:gridSpan w:val="16"/>
            <w:vMerge/>
            <w:tcBorders>
              <w:left w:val="single" w:sz="4" w:space="0" w:color="auto"/>
              <w:bottom w:val="nil"/>
              <w:right w:val="nil"/>
            </w:tcBorders>
            <w:shd w:val="clear" w:color="auto" w:fill="auto"/>
            <w:vAlign w:val="center"/>
            <w:hideMark/>
          </w:tcPr>
          <w:p w14:paraId="7FF39493" w14:textId="77777777" w:rsidR="004D2AA2" w:rsidRPr="00B966DA" w:rsidRDefault="004D2AA2" w:rsidP="00277E05">
            <w:pPr>
              <w:widowControl/>
              <w:rPr>
                <w:color w:val="000000"/>
                <w:kern w:val="0"/>
              </w:rPr>
            </w:pPr>
          </w:p>
        </w:tc>
      </w:tr>
      <w:tr w:rsidR="004D2AA2" w:rsidRPr="00B966DA" w14:paraId="547D89E2" w14:textId="77777777" w:rsidTr="00DD583C">
        <w:trPr>
          <w:trHeight w:val="390"/>
        </w:trPr>
        <w:tc>
          <w:tcPr>
            <w:tcW w:w="10446" w:type="dxa"/>
            <w:gridSpan w:val="38"/>
            <w:tcBorders>
              <w:top w:val="nil"/>
              <w:left w:val="nil"/>
              <w:bottom w:val="nil"/>
              <w:right w:val="nil"/>
            </w:tcBorders>
            <w:shd w:val="clear" w:color="auto" w:fill="auto"/>
            <w:vAlign w:val="center"/>
            <w:hideMark/>
          </w:tcPr>
          <w:p w14:paraId="6117434B" w14:textId="77777777" w:rsidR="004D2AA2" w:rsidRPr="00B966DA" w:rsidRDefault="004D2AA2" w:rsidP="00277E05">
            <w:pPr>
              <w:widowControl/>
              <w:jc w:val="center"/>
              <w:rPr>
                <w:color w:val="000000"/>
                <w:kern w:val="0"/>
                <w:sz w:val="20"/>
                <w:szCs w:val="20"/>
              </w:rPr>
            </w:pPr>
          </w:p>
        </w:tc>
      </w:tr>
      <w:tr w:rsidR="00CB1C6F" w:rsidRPr="00B966DA" w14:paraId="0779FDAA" w14:textId="77777777" w:rsidTr="00DD583C">
        <w:trPr>
          <w:trHeight w:val="600"/>
        </w:trPr>
        <w:tc>
          <w:tcPr>
            <w:tcW w:w="4534" w:type="dxa"/>
            <w:gridSpan w:val="16"/>
            <w:tcBorders>
              <w:top w:val="nil"/>
              <w:left w:val="nil"/>
              <w:bottom w:val="nil"/>
              <w:right w:val="nil"/>
            </w:tcBorders>
            <w:shd w:val="clear" w:color="auto" w:fill="auto"/>
            <w:vAlign w:val="center"/>
            <w:hideMark/>
          </w:tcPr>
          <w:p w14:paraId="6F1F83AE" w14:textId="77777777" w:rsidR="00CB1C6F" w:rsidRPr="00B966DA" w:rsidRDefault="00CB1C6F" w:rsidP="00277E05">
            <w:pPr>
              <w:widowControl/>
              <w:rPr>
                <w:color w:val="000000"/>
                <w:kern w:val="0"/>
                <w:sz w:val="28"/>
                <w:szCs w:val="28"/>
              </w:rPr>
            </w:pPr>
            <w:r w:rsidRPr="00B966DA">
              <w:rPr>
                <w:rFonts w:ascii="標楷體" w:eastAsia="標楷體" w:hAnsi="標楷體" w:hint="eastAsia"/>
                <w:color w:val="000000"/>
                <w:kern w:val="0"/>
                <w:sz w:val="28"/>
                <w:szCs w:val="28"/>
              </w:rPr>
              <w:t>十二、放款定價基準利率</w:t>
            </w:r>
            <w:r w:rsidRPr="00B966DA">
              <w:rPr>
                <w:color w:val="000000"/>
                <w:kern w:val="0"/>
                <w:sz w:val="28"/>
                <w:szCs w:val="28"/>
              </w:rPr>
              <w:t>=J</w:t>
            </w:r>
          </w:p>
        </w:tc>
        <w:tc>
          <w:tcPr>
            <w:tcW w:w="152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70BAF96" w14:textId="77777777" w:rsidR="00CB1C6F" w:rsidRPr="00B966DA" w:rsidRDefault="00CB1C6F" w:rsidP="00277E05">
            <w:pPr>
              <w:widowControl/>
              <w:jc w:val="center"/>
              <w:rPr>
                <w:color w:val="000000"/>
                <w:kern w:val="0"/>
                <w:sz w:val="28"/>
                <w:szCs w:val="28"/>
              </w:rPr>
            </w:pPr>
            <w:r w:rsidRPr="00B966DA">
              <w:rPr>
                <w:color w:val="000000"/>
                <w:kern w:val="0"/>
                <w:sz w:val="28"/>
                <w:szCs w:val="28"/>
              </w:rPr>
              <w:t xml:space="preserve">　</w:t>
            </w:r>
          </w:p>
        </w:tc>
        <w:tc>
          <w:tcPr>
            <w:tcW w:w="4156" w:type="dxa"/>
            <w:gridSpan w:val="16"/>
            <w:tcBorders>
              <w:top w:val="nil"/>
              <w:left w:val="nil"/>
              <w:bottom w:val="nil"/>
              <w:right w:val="nil"/>
            </w:tcBorders>
            <w:shd w:val="clear" w:color="auto" w:fill="auto"/>
            <w:vAlign w:val="center"/>
            <w:hideMark/>
          </w:tcPr>
          <w:p w14:paraId="065BCD43" w14:textId="77777777" w:rsidR="00CB1C6F" w:rsidRPr="00B966DA" w:rsidRDefault="00CB1C6F" w:rsidP="002E4802">
            <w:pPr>
              <w:widowControl/>
              <w:rPr>
                <w:color w:val="000000"/>
                <w:kern w:val="0"/>
                <w:sz w:val="28"/>
                <w:szCs w:val="28"/>
              </w:rPr>
            </w:pPr>
            <w:r w:rsidRPr="00B966DA">
              <w:rPr>
                <w:rFonts w:ascii="細明體" w:eastAsia="細明體" w:hAnsi="細明體" w:hint="eastAsia"/>
                <w:color w:val="000000"/>
                <w:kern w:val="0"/>
                <w:sz w:val="28"/>
                <w:szCs w:val="28"/>
              </w:rPr>
              <w:t>（</w:t>
            </w:r>
            <w:r w:rsidRPr="00B966DA">
              <w:rPr>
                <w:color w:val="000000"/>
                <w:kern w:val="0"/>
                <w:sz w:val="28"/>
                <w:szCs w:val="28"/>
              </w:rPr>
              <w:t>J</w:t>
            </w:r>
            <w:r w:rsidRPr="00B966DA">
              <w:rPr>
                <w:rFonts w:ascii="細明體" w:eastAsia="細明體" w:hAnsi="細明體" w:hint="eastAsia"/>
                <w:color w:val="000000"/>
                <w:kern w:val="0"/>
                <w:sz w:val="28"/>
                <w:szCs w:val="28"/>
              </w:rPr>
              <w:t>＝</w:t>
            </w:r>
            <w:r w:rsidRPr="00B966DA">
              <w:rPr>
                <w:color w:val="000000"/>
                <w:kern w:val="0"/>
                <w:sz w:val="28"/>
                <w:szCs w:val="28"/>
              </w:rPr>
              <w:t>H</w:t>
            </w:r>
            <w:r w:rsidRPr="00B966DA">
              <w:rPr>
                <w:rFonts w:ascii="細明體" w:eastAsia="細明體" w:hAnsi="細明體" w:hint="eastAsia"/>
                <w:color w:val="000000"/>
                <w:kern w:val="0"/>
                <w:sz w:val="28"/>
                <w:szCs w:val="28"/>
              </w:rPr>
              <w:t>＋</w:t>
            </w:r>
            <w:r w:rsidRPr="00B966DA">
              <w:rPr>
                <w:color w:val="000000"/>
                <w:kern w:val="0"/>
                <w:sz w:val="28"/>
                <w:szCs w:val="28"/>
              </w:rPr>
              <w:t>I</w:t>
            </w:r>
            <w:r w:rsidRPr="00B966DA">
              <w:rPr>
                <w:rFonts w:ascii="細明體" w:eastAsia="細明體" w:hAnsi="細明體" w:hint="eastAsia"/>
                <w:color w:val="000000"/>
                <w:kern w:val="0"/>
                <w:sz w:val="28"/>
                <w:szCs w:val="28"/>
              </w:rPr>
              <w:t>）</w:t>
            </w:r>
          </w:p>
        </w:tc>
        <w:tc>
          <w:tcPr>
            <w:tcW w:w="236" w:type="dxa"/>
            <w:tcBorders>
              <w:top w:val="nil"/>
              <w:left w:val="nil"/>
              <w:bottom w:val="nil"/>
              <w:right w:val="nil"/>
            </w:tcBorders>
            <w:shd w:val="clear" w:color="auto" w:fill="auto"/>
            <w:vAlign w:val="center"/>
            <w:hideMark/>
          </w:tcPr>
          <w:p w14:paraId="0ADE268F" w14:textId="77777777" w:rsidR="00CB1C6F" w:rsidRPr="00B966DA" w:rsidRDefault="00CB1C6F" w:rsidP="00277E05">
            <w:pPr>
              <w:widowControl/>
              <w:rPr>
                <w:color w:val="000000"/>
                <w:kern w:val="0"/>
                <w:sz w:val="28"/>
                <w:szCs w:val="28"/>
              </w:rPr>
            </w:pPr>
          </w:p>
        </w:tc>
      </w:tr>
      <w:tr w:rsidR="004D2AA2" w:rsidRPr="00B966DA" w14:paraId="55EA99AE" w14:textId="77777777" w:rsidTr="00EF1D1D">
        <w:trPr>
          <w:trHeight w:val="377"/>
        </w:trPr>
        <w:tc>
          <w:tcPr>
            <w:tcW w:w="10446" w:type="dxa"/>
            <w:gridSpan w:val="38"/>
            <w:tcBorders>
              <w:top w:val="nil"/>
              <w:left w:val="nil"/>
              <w:bottom w:val="nil"/>
              <w:right w:val="nil"/>
            </w:tcBorders>
            <w:shd w:val="clear" w:color="auto" w:fill="auto"/>
            <w:vAlign w:val="center"/>
            <w:hideMark/>
          </w:tcPr>
          <w:p w14:paraId="6E0521B2" w14:textId="77777777" w:rsidR="004D2AA2" w:rsidRPr="00B966DA" w:rsidRDefault="004D2AA2" w:rsidP="00277E05">
            <w:pPr>
              <w:widowControl/>
              <w:jc w:val="center"/>
              <w:rPr>
                <w:color w:val="000000"/>
                <w:kern w:val="0"/>
                <w:sz w:val="20"/>
                <w:szCs w:val="20"/>
              </w:rPr>
            </w:pPr>
          </w:p>
        </w:tc>
      </w:tr>
      <w:tr w:rsidR="00CB1C6F" w:rsidRPr="00EF1D1D" w14:paraId="7F96A31A" w14:textId="77777777" w:rsidTr="00DD583C">
        <w:trPr>
          <w:trHeight w:val="390"/>
        </w:trPr>
        <w:tc>
          <w:tcPr>
            <w:tcW w:w="4062" w:type="dxa"/>
            <w:gridSpan w:val="14"/>
            <w:tcBorders>
              <w:top w:val="nil"/>
              <w:left w:val="nil"/>
              <w:bottom w:val="nil"/>
              <w:right w:val="nil"/>
            </w:tcBorders>
            <w:shd w:val="clear" w:color="auto" w:fill="auto"/>
            <w:vAlign w:val="center"/>
            <w:hideMark/>
          </w:tcPr>
          <w:p w14:paraId="24169755" w14:textId="77777777" w:rsidR="00CB1C6F" w:rsidRPr="00B966DA" w:rsidRDefault="00CB1C6F" w:rsidP="00277E05">
            <w:pPr>
              <w:widowControl/>
              <w:rPr>
                <w:color w:val="000000"/>
                <w:kern w:val="0"/>
                <w:sz w:val="28"/>
                <w:szCs w:val="28"/>
              </w:rPr>
            </w:pPr>
            <w:r w:rsidRPr="00B966DA">
              <w:rPr>
                <w:rFonts w:ascii="標楷體" w:eastAsia="標楷體" w:hAnsi="標楷體" w:hint="eastAsia"/>
                <w:color w:val="000000"/>
                <w:kern w:val="0"/>
                <w:sz w:val="28"/>
                <w:szCs w:val="28"/>
              </w:rPr>
              <w:t>十三、放款個案加減碼</w:t>
            </w:r>
            <w:r w:rsidRPr="00B966DA">
              <w:rPr>
                <w:color w:val="000000"/>
                <w:kern w:val="0"/>
                <w:sz w:val="28"/>
                <w:szCs w:val="28"/>
              </w:rPr>
              <w:t>=K</w:t>
            </w:r>
          </w:p>
        </w:tc>
        <w:tc>
          <w:tcPr>
            <w:tcW w:w="146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1B859AB" w14:textId="77777777" w:rsidR="00CB1C6F" w:rsidRPr="00B966DA" w:rsidRDefault="00CB1C6F" w:rsidP="00277E05">
            <w:pPr>
              <w:widowControl/>
              <w:jc w:val="center"/>
              <w:rPr>
                <w:color w:val="000000"/>
                <w:kern w:val="0"/>
                <w:sz w:val="28"/>
                <w:szCs w:val="28"/>
              </w:rPr>
            </w:pPr>
            <w:r w:rsidRPr="00B966DA">
              <w:rPr>
                <w:color w:val="000000"/>
                <w:kern w:val="0"/>
                <w:sz w:val="28"/>
                <w:szCs w:val="28"/>
              </w:rPr>
              <w:t xml:space="preserve">　</w:t>
            </w:r>
          </w:p>
        </w:tc>
        <w:tc>
          <w:tcPr>
            <w:tcW w:w="4688" w:type="dxa"/>
            <w:gridSpan w:val="18"/>
            <w:tcBorders>
              <w:top w:val="nil"/>
              <w:left w:val="nil"/>
              <w:bottom w:val="nil"/>
              <w:right w:val="nil"/>
            </w:tcBorders>
            <w:shd w:val="clear" w:color="auto" w:fill="auto"/>
            <w:vAlign w:val="center"/>
            <w:hideMark/>
          </w:tcPr>
          <w:p w14:paraId="6854BB07" w14:textId="77777777" w:rsidR="00CB1C6F" w:rsidRPr="00B966DA" w:rsidRDefault="00CB1C6F" w:rsidP="00277E05">
            <w:pPr>
              <w:widowControl/>
              <w:jc w:val="center"/>
              <w:rPr>
                <w:color w:val="000000"/>
                <w:kern w:val="0"/>
                <w:sz w:val="28"/>
                <w:szCs w:val="28"/>
              </w:rPr>
            </w:pPr>
          </w:p>
        </w:tc>
        <w:tc>
          <w:tcPr>
            <w:tcW w:w="236" w:type="dxa"/>
            <w:tcBorders>
              <w:top w:val="nil"/>
              <w:left w:val="nil"/>
              <w:bottom w:val="nil"/>
              <w:right w:val="nil"/>
            </w:tcBorders>
            <w:shd w:val="clear" w:color="auto" w:fill="auto"/>
            <w:vAlign w:val="center"/>
            <w:hideMark/>
          </w:tcPr>
          <w:p w14:paraId="1597E771" w14:textId="77777777" w:rsidR="00CB1C6F" w:rsidRPr="00B966DA" w:rsidRDefault="00CB1C6F" w:rsidP="00277E05">
            <w:pPr>
              <w:widowControl/>
              <w:rPr>
                <w:color w:val="000000"/>
                <w:kern w:val="0"/>
                <w:sz w:val="28"/>
                <w:szCs w:val="28"/>
              </w:rPr>
            </w:pPr>
          </w:p>
        </w:tc>
      </w:tr>
    </w:tbl>
    <w:p w14:paraId="50FC2078" w14:textId="77777777" w:rsidR="00CB1C6F" w:rsidRPr="00EF1D1D" w:rsidRDefault="00CB1C6F" w:rsidP="003A7771">
      <w:pPr>
        <w:pStyle w:val="af3"/>
        <w:spacing w:line="0" w:lineRule="atLeast"/>
        <w:rPr>
          <w:rFonts w:ascii="標楷體" w:eastAsia="標楷體" w:hAnsi="標楷體"/>
          <w:szCs w:val="28"/>
        </w:rPr>
      </w:pPr>
    </w:p>
    <w:sectPr w:rsidR="00CB1C6F" w:rsidRPr="00EF1D1D" w:rsidSect="00962363">
      <w:pgSz w:w="11907" w:h="16840" w:code="9"/>
      <w:pgMar w:top="1134" w:right="1418" w:bottom="851" w:left="1418" w:header="454" w:footer="45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E65C0" w14:textId="77777777" w:rsidR="003C25C1" w:rsidRDefault="003C25C1" w:rsidP="000B2560">
      <w:r>
        <w:separator/>
      </w:r>
    </w:p>
  </w:endnote>
  <w:endnote w:type="continuationSeparator" w:id="0">
    <w:p w14:paraId="6B4A2B81" w14:textId="77777777" w:rsidR="003C25C1" w:rsidRDefault="003C25C1" w:rsidP="000B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超研澤標準楷體">
    <w:altName w:val="新細明體"/>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細圓體">
    <w:charset w:val="00"/>
    <w:family w:val="modern"/>
    <w:pitch w:val="fixed"/>
  </w:font>
  <w:font w:name="華康細明體">
    <w:altName w:val="MS Gothic"/>
    <w:charset w:val="00"/>
    <w:family w:val="modern"/>
    <w:pitch w:val="fixed"/>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雅真中楷">
    <w:altName w:val="新細明體"/>
    <w:charset w:val="88"/>
    <w:family w:val="modern"/>
    <w:pitch w:val="fixed"/>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IDFont+F1">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4D4E2" w14:textId="12C736FC" w:rsidR="00162FA1" w:rsidRDefault="00DB6AD2">
    <w:pPr>
      <w:pStyle w:val="ab"/>
    </w:pPr>
    <w:r>
      <w:rPr>
        <w:rFonts w:hint="eastAsia"/>
      </w:rPr>
      <w:t>11</w:t>
    </w:r>
    <w:r w:rsidR="00982897">
      <w:rPr>
        <w:rFonts w:hint="eastAsia"/>
      </w:rPr>
      <w:t>5</w:t>
    </w:r>
    <w:r>
      <w:rPr>
        <w:rFonts w:hint="eastAsia"/>
      </w:rPr>
      <w:t>.</w:t>
    </w:r>
    <w:r w:rsidR="00982897">
      <w:rPr>
        <w:rFonts w:hint="eastAsia"/>
      </w:rPr>
      <w:t>04</w:t>
    </w:r>
    <w:r>
      <w:ptab w:relativeTo="margin" w:alignment="center" w:leader="none"/>
    </w:r>
    <w:r>
      <w:fldChar w:fldCharType="begin"/>
    </w:r>
    <w:r>
      <w:instrText xml:space="preserve"> PAGE  \* Arabic  \* MERGEFORMAT </w:instrText>
    </w:r>
    <w:r>
      <w:fldChar w:fldCharType="separate"/>
    </w:r>
    <w:r w:rsidR="00331D60">
      <w:rPr>
        <w:noProof/>
      </w:rPr>
      <w:t>3</w:t>
    </w:r>
    <w:r>
      <w:fldChar w:fldCharType="end"/>
    </w:r>
    <w: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3741" w14:textId="5BDB1360" w:rsidR="00162FA1" w:rsidRDefault="00331D60" w:rsidP="006E7CF4">
    <w:pPr>
      <w:pStyle w:val="ab"/>
      <w:jc w:val="center"/>
    </w:pPr>
    <w:r>
      <w:rPr>
        <w:rFonts w:hint="eastAsia"/>
      </w:rPr>
      <w:t>11</w:t>
    </w:r>
    <w:r w:rsidR="00982897">
      <w:rPr>
        <w:rFonts w:hint="eastAsia"/>
      </w:rPr>
      <w:t>5</w:t>
    </w:r>
    <w:r>
      <w:rPr>
        <w:rFonts w:hint="eastAsia"/>
      </w:rPr>
      <w:t>.</w:t>
    </w:r>
    <w:r w:rsidR="00982897">
      <w:rPr>
        <w:rFonts w:hint="eastAsia"/>
      </w:rPr>
      <w:t>04</w:t>
    </w:r>
    <w:r>
      <w:ptab w:relativeTo="margin" w:alignment="center" w:leader="none"/>
    </w:r>
    <w:r>
      <w:fldChar w:fldCharType="begin"/>
    </w:r>
    <w:r>
      <w:instrText xml:space="preserve"> PAGE  \* Arabic  \* MERGEFORMAT </w:instrText>
    </w:r>
    <w:r>
      <w:fldChar w:fldCharType="separate"/>
    </w:r>
    <w:r w:rsidR="00DA7D73">
      <w:rPr>
        <w:noProof/>
      </w:rPr>
      <w:t>206</w:t>
    </w:r>
    <w: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4D318" w14:textId="77777777" w:rsidR="003C25C1" w:rsidRDefault="003C25C1" w:rsidP="000B2560">
      <w:r>
        <w:separator/>
      </w:r>
    </w:p>
  </w:footnote>
  <w:footnote w:type="continuationSeparator" w:id="0">
    <w:p w14:paraId="201504AD" w14:textId="77777777" w:rsidR="003C25C1" w:rsidRDefault="003C25C1" w:rsidP="000B2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FD6DA" w14:textId="77777777" w:rsidR="00DB6AD2" w:rsidRDefault="00DB6AD2">
    <w:pPr>
      <w:pStyle w:val="a5"/>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57FC"/>
    <w:multiLevelType w:val="hybridMultilevel"/>
    <w:tmpl w:val="B9569134"/>
    <w:lvl w:ilvl="0" w:tplc="012686F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AD1887"/>
    <w:multiLevelType w:val="hybridMultilevel"/>
    <w:tmpl w:val="6AA0014E"/>
    <w:lvl w:ilvl="0" w:tplc="B820456A">
      <w:start w:val="2"/>
      <w:numFmt w:val="taiwaneseCountingThousand"/>
      <w:lvlText w:val="第%1節"/>
      <w:lvlJc w:val="left"/>
      <w:pPr>
        <w:tabs>
          <w:tab w:val="num" w:pos="-120"/>
        </w:tabs>
        <w:ind w:left="-120" w:hanging="720"/>
      </w:pPr>
      <w:rPr>
        <w:rFonts w:hint="eastAsia"/>
      </w:rPr>
    </w:lvl>
    <w:lvl w:ilvl="1" w:tplc="04090019" w:tentative="1">
      <w:start w:val="1"/>
      <w:numFmt w:val="ideographTraditional"/>
      <w:lvlText w:val="%2、"/>
      <w:lvlJc w:val="left"/>
      <w:pPr>
        <w:tabs>
          <w:tab w:val="num" w:pos="120"/>
        </w:tabs>
        <w:ind w:left="120" w:hanging="480"/>
      </w:pPr>
    </w:lvl>
    <w:lvl w:ilvl="2" w:tplc="0409001B" w:tentative="1">
      <w:start w:val="1"/>
      <w:numFmt w:val="lowerRoman"/>
      <w:lvlText w:val="%3."/>
      <w:lvlJc w:val="right"/>
      <w:pPr>
        <w:tabs>
          <w:tab w:val="num" w:pos="600"/>
        </w:tabs>
        <w:ind w:left="600" w:hanging="480"/>
      </w:pPr>
    </w:lvl>
    <w:lvl w:ilvl="3" w:tplc="0409000F" w:tentative="1">
      <w:start w:val="1"/>
      <w:numFmt w:val="decimal"/>
      <w:lvlText w:val="%4."/>
      <w:lvlJc w:val="left"/>
      <w:pPr>
        <w:tabs>
          <w:tab w:val="num" w:pos="1080"/>
        </w:tabs>
        <w:ind w:left="1080" w:hanging="480"/>
      </w:pPr>
    </w:lvl>
    <w:lvl w:ilvl="4" w:tplc="04090019" w:tentative="1">
      <w:start w:val="1"/>
      <w:numFmt w:val="ideographTraditional"/>
      <w:lvlText w:val="%5、"/>
      <w:lvlJc w:val="left"/>
      <w:pPr>
        <w:tabs>
          <w:tab w:val="num" w:pos="1560"/>
        </w:tabs>
        <w:ind w:left="1560" w:hanging="480"/>
      </w:pPr>
    </w:lvl>
    <w:lvl w:ilvl="5" w:tplc="0409001B" w:tentative="1">
      <w:start w:val="1"/>
      <w:numFmt w:val="lowerRoman"/>
      <w:lvlText w:val="%6."/>
      <w:lvlJc w:val="right"/>
      <w:pPr>
        <w:tabs>
          <w:tab w:val="num" w:pos="2040"/>
        </w:tabs>
        <w:ind w:left="2040" w:hanging="480"/>
      </w:pPr>
    </w:lvl>
    <w:lvl w:ilvl="6" w:tplc="0409000F" w:tentative="1">
      <w:start w:val="1"/>
      <w:numFmt w:val="decimal"/>
      <w:lvlText w:val="%7."/>
      <w:lvlJc w:val="left"/>
      <w:pPr>
        <w:tabs>
          <w:tab w:val="num" w:pos="2520"/>
        </w:tabs>
        <w:ind w:left="2520" w:hanging="480"/>
      </w:pPr>
    </w:lvl>
    <w:lvl w:ilvl="7" w:tplc="04090019" w:tentative="1">
      <w:start w:val="1"/>
      <w:numFmt w:val="ideographTraditional"/>
      <w:lvlText w:val="%8、"/>
      <w:lvlJc w:val="left"/>
      <w:pPr>
        <w:tabs>
          <w:tab w:val="num" w:pos="3000"/>
        </w:tabs>
        <w:ind w:left="3000" w:hanging="480"/>
      </w:pPr>
    </w:lvl>
    <w:lvl w:ilvl="8" w:tplc="0409001B" w:tentative="1">
      <w:start w:val="1"/>
      <w:numFmt w:val="lowerRoman"/>
      <w:lvlText w:val="%9."/>
      <w:lvlJc w:val="right"/>
      <w:pPr>
        <w:tabs>
          <w:tab w:val="num" w:pos="3480"/>
        </w:tabs>
        <w:ind w:left="3480" w:hanging="480"/>
      </w:pPr>
    </w:lvl>
  </w:abstractNum>
  <w:abstractNum w:abstractNumId="2" w15:restartNumberingAfterBreak="0">
    <w:nsid w:val="09FB24BA"/>
    <w:multiLevelType w:val="hybridMultilevel"/>
    <w:tmpl w:val="FDC03E90"/>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F6C6213"/>
    <w:multiLevelType w:val="hybridMultilevel"/>
    <w:tmpl w:val="39829808"/>
    <w:lvl w:ilvl="0" w:tplc="D520B13E">
      <w:start w:val="1"/>
      <w:numFmt w:val="decimal"/>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 w15:restartNumberingAfterBreak="0">
    <w:nsid w:val="11261233"/>
    <w:multiLevelType w:val="hybridMultilevel"/>
    <w:tmpl w:val="87C6539E"/>
    <w:lvl w:ilvl="0" w:tplc="F81AA946">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50204F"/>
    <w:multiLevelType w:val="hybridMultilevel"/>
    <w:tmpl w:val="B6906492"/>
    <w:lvl w:ilvl="0" w:tplc="5C78F62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3606B11"/>
    <w:multiLevelType w:val="multilevel"/>
    <w:tmpl w:val="8FA4EB9E"/>
    <w:lvl w:ilvl="0">
      <w:start w:val="1"/>
      <w:numFmt w:val="decimal"/>
      <w:lvlText w:val="(%1)"/>
      <w:lvlJc w:val="left"/>
      <w:pPr>
        <w:ind w:left="900" w:hanging="480"/>
      </w:pPr>
    </w:lvl>
    <w:lvl w:ilvl="1">
      <w:start w:val="1"/>
      <w:numFmt w:val="ideographTraditional"/>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ideographTraditional"/>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ideographTraditional"/>
      <w:lvlText w:val="%8、"/>
      <w:lvlJc w:val="left"/>
      <w:pPr>
        <w:ind w:left="4260" w:hanging="480"/>
      </w:pPr>
    </w:lvl>
    <w:lvl w:ilvl="8">
      <w:start w:val="1"/>
      <w:numFmt w:val="lowerRoman"/>
      <w:lvlText w:val="%9."/>
      <w:lvlJc w:val="right"/>
      <w:pPr>
        <w:ind w:left="4740" w:hanging="480"/>
      </w:pPr>
    </w:lvl>
  </w:abstractNum>
  <w:abstractNum w:abstractNumId="7" w15:restartNumberingAfterBreak="0">
    <w:nsid w:val="15910AF9"/>
    <w:multiLevelType w:val="hybridMultilevel"/>
    <w:tmpl w:val="E7901E56"/>
    <w:lvl w:ilvl="0" w:tplc="FCC24B7A">
      <w:numFmt w:val="bullet"/>
      <w:suff w:val="space"/>
      <w:lvlText w:val="□"/>
      <w:lvlJc w:val="left"/>
      <w:pPr>
        <w:ind w:left="240" w:hanging="240"/>
      </w:pPr>
      <w:rPr>
        <w:rFonts w:ascii="新細明體" w:eastAsia="新細明體" w:hAnsi="Times New Roman"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8" w15:restartNumberingAfterBreak="0">
    <w:nsid w:val="172B1285"/>
    <w:multiLevelType w:val="multilevel"/>
    <w:tmpl w:val="70DE77A8"/>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DFD1E3C"/>
    <w:multiLevelType w:val="hybridMultilevel"/>
    <w:tmpl w:val="8716FCF8"/>
    <w:lvl w:ilvl="0" w:tplc="B704AF0A">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39A133D"/>
    <w:multiLevelType w:val="hybridMultilevel"/>
    <w:tmpl w:val="BD12FECA"/>
    <w:lvl w:ilvl="0" w:tplc="034264C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8661857"/>
    <w:multiLevelType w:val="hybridMultilevel"/>
    <w:tmpl w:val="8332AE22"/>
    <w:lvl w:ilvl="0" w:tplc="84C2858A">
      <w:start w:val="1"/>
      <w:numFmt w:val="decimal"/>
      <w:suff w:val="nothing"/>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15:restartNumberingAfterBreak="0">
    <w:nsid w:val="2ABB14E6"/>
    <w:multiLevelType w:val="hybridMultilevel"/>
    <w:tmpl w:val="305CACCC"/>
    <w:lvl w:ilvl="0" w:tplc="81AAE6A8">
      <w:start w:val="1"/>
      <w:numFmt w:val="taiwaneseCountingThousand"/>
      <w:lvlText w:val="（%1）"/>
      <w:lvlJc w:val="left"/>
      <w:pPr>
        <w:tabs>
          <w:tab w:val="num" w:pos="1200"/>
        </w:tabs>
        <w:ind w:left="1200" w:hanging="720"/>
      </w:pPr>
      <w:rPr>
        <w:rFonts w:ascii="標楷體" w:hint="eastAsia"/>
      </w:rPr>
    </w:lvl>
    <w:lvl w:ilvl="1" w:tplc="65C0D66A">
      <w:start w:val="1"/>
      <w:numFmt w:val="decimal"/>
      <w:lvlText w:val="%2."/>
      <w:lvlJc w:val="left"/>
      <w:pPr>
        <w:tabs>
          <w:tab w:val="num" w:pos="1320"/>
        </w:tabs>
        <w:ind w:left="1320" w:hanging="360"/>
      </w:pPr>
      <w:rPr>
        <w:rFonts w:cs="細明體" w:hint="eastAsia"/>
      </w:rPr>
    </w:lvl>
    <w:lvl w:ilvl="2" w:tplc="9A948AB2">
      <w:start w:val="1"/>
      <w:numFmt w:val="decimal"/>
      <w:lvlText w:val="（%3）"/>
      <w:lvlJc w:val="left"/>
      <w:pPr>
        <w:tabs>
          <w:tab w:val="num" w:pos="2160"/>
        </w:tabs>
        <w:ind w:left="2160" w:hanging="720"/>
      </w:pPr>
      <w:rPr>
        <w:rFonts w:hint="eastAsia"/>
      </w:r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3" w15:restartNumberingAfterBreak="0">
    <w:nsid w:val="311F22F9"/>
    <w:multiLevelType w:val="hybridMultilevel"/>
    <w:tmpl w:val="CB32ECE2"/>
    <w:lvl w:ilvl="0" w:tplc="D74AB008">
      <w:numFmt w:val="bullet"/>
      <w:lvlText w:val="□"/>
      <w:lvlJc w:val="left"/>
      <w:pPr>
        <w:tabs>
          <w:tab w:val="num" w:pos="360"/>
        </w:tabs>
        <w:ind w:left="360" w:hanging="360"/>
      </w:pPr>
      <w:rPr>
        <w:rFonts w:ascii="標楷體" w:eastAsia="標楷體" w:hAnsi="Times New Roman"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4" w15:restartNumberingAfterBreak="0">
    <w:nsid w:val="32D41986"/>
    <w:multiLevelType w:val="hybridMultilevel"/>
    <w:tmpl w:val="2F16AAD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8F4304"/>
    <w:multiLevelType w:val="hybridMultilevel"/>
    <w:tmpl w:val="A350DBD2"/>
    <w:lvl w:ilvl="0" w:tplc="9A485C62">
      <w:start w:val="1"/>
      <w:numFmt w:val="taiwaneseCountingThousand"/>
      <w:lvlText w:val="（%1）"/>
      <w:lvlJc w:val="left"/>
      <w:pPr>
        <w:tabs>
          <w:tab w:val="num" w:pos="960"/>
        </w:tabs>
        <w:ind w:left="960" w:hanging="72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6" w15:restartNumberingAfterBreak="0">
    <w:nsid w:val="389565A1"/>
    <w:multiLevelType w:val="hybridMultilevel"/>
    <w:tmpl w:val="2A684B8A"/>
    <w:lvl w:ilvl="0" w:tplc="E3B424D4">
      <w:start w:val="1"/>
      <w:numFmt w:val="taiwaneseCountingThousand"/>
      <w:lvlText w:val="(%1)"/>
      <w:lvlJc w:val="left"/>
      <w:pPr>
        <w:ind w:left="907" w:hanging="480"/>
      </w:pPr>
      <w:rPr>
        <w:rFonts w:hint="default"/>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17" w15:restartNumberingAfterBreak="0">
    <w:nsid w:val="42725930"/>
    <w:multiLevelType w:val="hybridMultilevel"/>
    <w:tmpl w:val="81DA0C12"/>
    <w:lvl w:ilvl="0" w:tplc="E9CCC85A">
      <w:start w:val="1"/>
      <w:numFmt w:val="decimal"/>
      <w:lvlText w:val="%1."/>
      <w:lvlJc w:val="left"/>
      <w:pPr>
        <w:tabs>
          <w:tab w:val="num" w:pos="360"/>
        </w:tabs>
        <w:ind w:left="360" w:hanging="360"/>
      </w:pPr>
      <w:rPr>
        <w:rFonts w:hint="eastAsia"/>
      </w:rPr>
    </w:lvl>
    <w:lvl w:ilvl="1" w:tplc="873438A6">
      <w:start w:val="1"/>
      <w:numFmt w:val="decimal"/>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428702AA"/>
    <w:multiLevelType w:val="hybridMultilevel"/>
    <w:tmpl w:val="621C334A"/>
    <w:lvl w:ilvl="0" w:tplc="D2082D90">
      <w:start w:val="2"/>
      <w:numFmt w:val="taiwaneseCountingThousand"/>
      <w:lvlText w:val="第%1節"/>
      <w:lvlJc w:val="left"/>
      <w:pPr>
        <w:tabs>
          <w:tab w:val="num" w:pos="855"/>
        </w:tabs>
        <w:ind w:left="855" w:hanging="85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439203D2"/>
    <w:multiLevelType w:val="multilevel"/>
    <w:tmpl w:val="A0F2D210"/>
    <w:lvl w:ilvl="0">
      <w:start w:val="1"/>
      <w:numFmt w:val="decimal"/>
      <w:lvlText w:val="(%1)"/>
      <w:lvlJc w:val="left"/>
      <w:pPr>
        <w:ind w:left="900" w:hanging="480"/>
      </w:pPr>
    </w:lvl>
    <w:lvl w:ilvl="1">
      <w:start w:val="1"/>
      <w:numFmt w:val="ideographTraditional"/>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ideographTraditional"/>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ideographTraditional"/>
      <w:lvlText w:val="%8、"/>
      <w:lvlJc w:val="left"/>
      <w:pPr>
        <w:ind w:left="4260" w:hanging="480"/>
      </w:pPr>
    </w:lvl>
    <w:lvl w:ilvl="8">
      <w:start w:val="1"/>
      <w:numFmt w:val="lowerRoman"/>
      <w:lvlText w:val="%9."/>
      <w:lvlJc w:val="right"/>
      <w:pPr>
        <w:ind w:left="4740" w:hanging="480"/>
      </w:pPr>
    </w:lvl>
  </w:abstractNum>
  <w:abstractNum w:abstractNumId="20" w15:restartNumberingAfterBreak="0">
    <w:nsid w:val="4EFD06F3"/>
    <w:multiLevelType w:val="hybridMultilevel"/>
    <w:tmpl w:val="6FF21068"/>
    <w:lvl w:ilvl="0" w:tplc="2D42829E">
      <w:start w:val="6"/>
      <w:numFmt w:val="bullet"/>
      <w:lvlText w:val="□"/>
      <w:lvlJc w:val="left"/>
      <w:pPr>
        <w:tabs>
          <w:tab w:val="num" w:pos="360"/>
        </w:tabs>
        <w:ind w:left="360" w:hanging="360"/>
      </w:pPr>
      <w:rPr>
        <w:rFonts w:ascii="標楷體" w:eastAsia="標楷體" w:hAnsi="Times New Roman"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1" w15:restartNumberingAfterBreak="0">
    <w:nsid w:val="53A6497A"/>
    <w:multiLevelType w:val="hybridMultilevel"/>
    <w:tmpl w:val="E9E6C116"/>
    <w:lvl w:ilvl="0" w:tplc="F72878E2">
      <w:start w:val="2"/>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7594184"/>
    <w:multiLevelType w:val="hybridMultilevel"/>
    <w:tmpl w:val="2DF8D46A"/>
    <w:lvl w:ilvl="0" w:tplc="06987782">
      <w:numFmt w:val="bullet"/>
      <w:lvlText w:val="□"/>
      <w:lvlJc w:val="left"/>
      <w:pPr>
        <w:tabs>
          <w:tab w:val="num" w:pos="360"/>
        </w:tabs>
        <w:ind w:left="360" w:hanging="360"/>
      </w:pPr>
      <w:rPr>
        <w:rFonts w:ascii="標楷體" w:eastAsia="標楷體" w:hAnsi="Times New Roman"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3" w15:restartNumberingAfterBreak="0">
    <w:nsid w:val="5B1923BA"/>
    <w:multiLevelType w:val="hybridMultilevel"/>
    <w:tmpl w:val="72B29336"/>
    <w:lvl w:ilvl="0" w:tplc="04090015">
      <w:start w:val="2"/>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C59008E"/>
    <w:multiLevelType w:val="hybridMultilevel"/>
    <w:tmpl w:val="C3D077F4"/>
    <w:lvl w:ilvl="0" w:tplc="C93C8B48">
      <w:start w:val="5"/>
      <w:numFmt w:val="bullet"/>
      <w:lvlText w:val="○"/>
      <w:lvlJc w:val="left"/>
      <w:pPr>
        <w:tabs>
          <w:tab w:val="num" w:pos="360"/>
        </w:tabs>
        <w:ind w:left="360" w:hanging="360"/>
      </w:pPr>
      <w:rPr>
        <w:rFonts w:ascii="標楷體" w:eastAsia="標楷體" w:hAnsi="標楷體" w:cs="Times New Roman" w:hint="eastAsia"/>
        <w:b/>
        <w:sz w:val="32"/>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5" w15:restartNumberingAfterBreak="0">
    <w:nsid w:val="65972369"/>
    <w:multiLevelType w:val="hybridMultilevel"/>
    <w:tmpl w:val="9E34B448"/>
    <w:lvl w:ilvl="0" w:tplc="2BF48F58">
      <w:start w:val="1"/>
      <w:numFmt w:val="decimal"/>
      <w:lvlText w:val="(%1)"/>
      <w:lvlJc w:val="left"/>
      <w:pPr>
        <w:ind w:left="1165" w:hanging="360"/>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26" w15:restartNumberingAfterBreak="0">
    <w:nsid w:val="68140C12"/>
    <w:multiLevelType w:val="hybridMultilevel"/>
    <w:tmpl w:val="7E561BF6"/>
    <w:lvl w:ilvl="0" w:tplc="17B4BC6E">
      <w:start w:val="7"/>
      <w:numFmt w:val="bullet"/>
      <w:lvlText w:val="□"/>
      <w:lvlJc w:val="left"/>
      <w:pPr>
        <w:tabs>
          <w:tab w:val="num" w:pos="360"/>
        </w:tabs>
        <w:ind w:left="360" w:hanging="360"/>
      </w:pPr>
      <w:rPr>
        <w:rFonts w:ascii="標楷體" w:eastAsia="標楷體" w:hAnsi="Times New Roman" w:cs="Times New Roman" w:hint="eastAsia"/>
        <w:b w:val="0"/>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7" w15:restartNumberingAfterBreak="0">
    <w:nsid w:val="6A115915"/>
    <w:multiLevelType w:val="hybridMultilevel"/>
    <w:tmpl w:val="D484871E"/>
    <w:lvl w:ilvl="0" w:tplc="78B2C0B0">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6F1B2AB2"/>
    <w:multiLevelType w:val="hybridMultilevel"/>
    <w:tmpl w:val="071E877E"/>
    <w:lvl w:ilvl="0" w:tplc="CC903224">
      <w:start w:val="1"/>
      <w:numFmt w:val="decimal"/>
      <w:lvlText w:val="%1."/>
      <w:lvlJc w:val="left"/>
      <w:pPr>
        <w:ind w:left="1147" w:hanging="360"/>
      </w:pPr>
      <w:rPr>
        <w:rFonts w:hint="default"/>
      </w:rPr>
    </w:lvl>
    <w:lvl w:ilvl="1" w:tplc="04090019" w:tentative="1">
      <w:start w:val="1"/>
      <w:numFmt w:val="ideographTraditional"/>
      <w:lvlText w:val="%2、"/>
      <w:lvlJc w:val="left"/>
      <w:pPr>
        <w:ind w:left="1747" w:hanging="480"/>
      </w:pPr>
    </w:lvl>
    <w:lvl w:ilvl="2" w:tplc="0409001B" w:tentative="1">
      <w:start w:val="1"/>
      <w:numFmt w:val="lowerRoman"/>
      <w:lvlText w:val="%3."/>
      <w:lvlJc w:val="right"/>
      <w:pPr>
        <w:ind w:left="2227" w:hanging="480"/>
      </w:pPr>
    </w:lvl>
    <w:lvl w:ilvl="3" w:tplc="0409000F" w:tentative="1">
      <w:start w:val="1"/>
      <w:numFmt w:val="decimal"/>
      <w:lvlText w:val="%4."/>
      <w:lvlJc w:val="left"/>
      <w:pPr>
        <w:ind w:left="2707" w:hanging="480"/>
      </w:pPr>
    </w:lvl>
    <w:lvl w:ilvl="4" w:tplc="04090019" w:tentative="1">
      <w:start w:val="1"/>
      <w:numFmt w:val="ideographTraditional"/>
      <w:lvlText w:val="%5、"/>
      <w:lvlJc w:val="left"/>
      <w:pPr>
        <w:ind w:left="3187" w:hanging="480"/>
      </w:pPr>
    </w:lvl>
    <w:lvl w:ilvl="5" w:tplc="0409001B" w:tentative="1">
      <w:start w:val="1"/>
      <w:numFmt w:val="lowerRoman"/>
      <w:lvlText w:val="%6."/>
      <w:lvlJc w:val="right"/>
      <w:pPr>
        <w:ind w:left="3667" w:hanging="480"/>
      </w:pPr>
    </w:lvl>
    <w:lvl w:ilvl="6" w:tplc="0409000F" w:tentative="1">
      <w:start w:val="1"/>
      <w:numFmt w:val="decimal"/>
      <w:lvlText w:val="%7."/>
      <w:lvlJc w:val="left"/>
      <w:pPr>
        <w:ind w:left="4147" w:hanging="480"/>
      </w:pPr>
    </w:lvl>
    <w:lvl w:ilvl="7" w:tplc="04090019" w:tentative="1">
      <w:start w:val="1"/>
      <w:numFmt w:val="ideographTraditional"/>
      <w:lvlText w:val="%8、"/>
      <w:lvlJc w:val="left"/>
      <w:pPr>
        <w:ind w:left="4627" w:hanging="480"/>
      </w:pPr>
    </w:lvl>
    <w:lvl w:ilvl="8" w:tplc="0409001B" w:tentative="1">
      <w:start w:val="1"/>
      <w:numFmt w:val="lowerRoman"/>
      <w:lvlText w:val="%9."/>
      <w:lvlJc w:val="right"/>
      <w:pPr>
        <w:ind w:left="5107" w:hanging="480"/>
      </w:pPr>
    </w:lvl>
  </w:abstractNum>
  <w:abstractNum w:abstractNumId="29" w15:restartNumberingAfterBreak="0">
    <w:nsid w:val="6F305C92"/>
    <w:multiLevelType w:val="multilevel"/>
    <w:tmpl w:val="1FCEA922"/>
    <w:lvl w:ilvl="0">
      <w:start w:val="1"/>
      <w:numFmt w:val="decimal"/>
      <w:lvlText w:val="(%1)"/>
      <w:lvlJc w:val="left"/>
      <w:pPr>
        <w:ind w:left="900" w:hanging="480"/>
      </w:pPr>
    </w:lvl>
    <w:lvl w:ilvl="1">
      <w:start w:val="1"/>
      <w:numFmt w:val="decimal"/>
      <w:lvlText w:val="%2."/>
      <w:lvlJc w:val="left"/>
      <w:pPr>
        <w:ind w:left="1260" w:hanging="360"/>
      </w:pPr>
      <w:rPr>
        <w:rFonts w:ascii="Times New Roman" w:eastAsia="Times New Roman" w:hAnsi="Times New Roman" w:cs="Times New Roman"/>
        <w:color w:val="000000"/>
        <w:sz w:val="28"/>
        <w:szCs w:val="28"/>
      </w:r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ideographTraditional"/>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ideographTraditional"/>
      <w:lvlText w:val="%8、"/>
      <w:lvlJc w:val="left"/>
      <w:pPr>
        <w:ind w:left="4260" w:hanging="480"/>
      </w:pPr>
    </w:lvl>
    <w:lvl w:ilvl="8">
      <w:start w:val="1"/>
      <w:numFmt w:val="lowerRoman"/>
      <w:lvlText w:val="%9."/>
      <w:lvlJc w:val="right"/>
      <w:pPr>
        <w:ind w:left="4740" w:hanging="480"/>
      </w:pPr>
    </w:lvl>
  </w:abstractNum>
  <w:abstractNum w:abstractNumId="30" w15:restartNumberingAfterBreak="0">
    <w:nsid w:val="6F9F755A"/>
    <w:multiLevelType w:val="multilevel"/>
    <w:tmpl w:val="B0C898F2"/>
    <w:lvl w:ilvl="0">
      <w:start w:val="1"/>
      <w:numFmt w:val="taiwaneseCountingThousand"/>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72822B0C"/>
    <w:multiLevelType w:val="hybridMultilevel"/>
    <w:tmpl w:val="417EF342"/>
    <w:lvl w:ilvl="0" w:tplc="04090015">
      <w:start w:val="4"/>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7316C12"/>
    <w:multiLevelType w:val="multilevel"/>
    <w:tmpl w:val="9A424C02"/>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7907459F"/>
    <w:multiLevelType w:val="hybridMultilevel"/>
    <w:tmpl w:val="975C0DCA"/>
    <w:lvl w:ilvl="0" w:tplc="DAAEBFFC">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383360318">
    <w:abstractNumId w:val="12"/>
  </w:num>
  <w:num w:numId="2" w16cid:durableId="1910381290">
    <w:abstractNumId w:val="17"/>
  </w:num>
  <w:num w:numId="3" w16cid:durableId="1840584727">
    <w:abstractNumId w:val="5"/>
  </w:num>
  <w:num w:numId="4" w16cid:durableId="436411344">
    <w:abstractNumId w:val="2"/>
  </w:num>
  <w:num w:numId="5" w16cid:durableId="1714111398">
    <w:abstractNumId w:val="9"/>
  </w:num>
  <w:num w:numId="6" w16cid:durableId="315496490">
    <w:abstractNumId w:val="27"/>
  </w:num>
  <w:num w:numId="7" w16cid:durableId="1889951947">
    <w:abstractNumId w:val="7"/>
  </w:num>
  <w:num w:numId="8" w16cid:durableId="328795552">
    <w:abstractNumId w:val="15"/>
  </w:num>
  <w:num w:numId="9" w16cid:durableId="1612004892">
    <w:abstractNumId w:val="24"/>
  </w:num>
  <w:num w:numId="10" w16cid:durableId="955869500">
    <w:abstractNumId w:val="33"/>
  </w:num>
  <w:num w:numId="11" w16cid:durableId="1231236085">
    <w:abstractNumId w:val="20"/>
  </w:num>
  <w:num w:numId="12" w16cid:durableId="1678535952">
    <w:abstractNumId w:val="22"/>
  </w:num>
  <w:num w:numId="13" w16cid:durableId="1541670712">
    <w:abstractNumId w:val="13"/>
  </w:num>
  <w:num w:numId="14" w16cid:durableId="1868061454">
    <w:abstractNumId w:val="26"/>
  </w:num>
  <w:num w:numId="15" w16cid:durableId="1578980599">
    <w:abstractNumId w:val="0"/>
  </w:num>
  <w:num w:numId="16" w16cid:durableId="1806237731">
    <w:abstractNumId w:val="21"/>
  </w:num>
  <w:num w:numId="17" w16cid:durableId="558975541">
    <w:abstractNumId w:val="19"/>
  </w:num>
  <w:num w:numId="18" w16cid:durableId="1106073494">
    <w:abstractNumId w:val="6"/>
  </w:num>
  <w:num w:numId="19" w16cid:durableId="2110006331">
    <w:abstractNumId w:val="29"/>
  </w:num>
  <w:num w:numId="20" w16cid:durableId="1133794787">
    <w:abstractNumId w:val="32"/>
  </w:num>
  <w:num w:numId="21" w16cid:durableId="671954685">
    <w:abstractNumId w:val="1"/>
  </w:num>
  <w:num w:numId="22" w16cid:durableId="233900465">
    <w:abstractNumId w:val="18"/>
  </w:num>
  <w:num w:numId="23" w16cid:durableId="1982224184">
    <w:abstractNumId w:val="10"/>
  </w:num>
  <w:num w:numId="24" w16cid:durableId="1421290367">
    <w:abstractNumId w:val="11"/>
  </w:num>
  <w:num w:numId="25" w16cid:durableId="487401686">
    <w:abstractNumId w:val="31"/>
  </w:num>
  <w:num w:numId="26" w16cid:durableId="2084981350">
    <w:abstractNumId w:val="14"/>
  </w:num>
  <w:num w:numId="27" w16cid:durableId="1928418445">
    <w:abstractNumId w:val="25"/>
  </w:num>
  <w:num w:numId="28" w16cid:durableId="647323221">
    <w:abstractNumId w:val="4"/>
  </w:num>
  <w:num w:numId="29" w16cid:durableId="724135600">
    <w:abstractNumId w:val="3"/>
  </w:num>
  <w:num w:numId="30" w16cid:durableId="773792677">
    <w:abstractNumId w:val="8"/>
  </w:num>
  <w:num w:numId="31" w16cid:durableId="686642475">
    <w:abstractNumId w:val="23"/>
  </w:num>
  <w:num w:numId="32" w16cid:durableId="398947012">
    <w:abstractNumId w:val="30"/>
  </w:num>
  <w:num w:numId="33" w16cid:durableId="846747025">
    <w:abstractNumId w:val="16"/>
  </w:num>
  <w:num w:numId="34" w16cid:durableId="956377823">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122"/>
    <w:rsid w:val="00001430"/>
    <w:rsid w:val="000019D4"/>
    <w:rsid w:val="00005844"/>
    <w:rsid w:val="000071B0"/>
    <w:rsid w:val="00012D18"/>
    <w:rsid w:val="00017A46"/>
    <w:rsid w:val="00023B9D"/>
    <w:rsid w:val="000251C8"/>
    <w:rsid w:val="000300B1"/>
    <w:rsid w:val="000302B1"/>
    <w:rsid w:val="000311B9"/>
    <w:rsid w:val="00034383"/>
    <w:rsid w:val="00035177"/>
    <w:rsid w:val="00041393"/>
    <w:rsid w:val="00041EFA"/>
    <w:rsid w:val="00042B83"/>
    <w:rsid w:val="000501A7"/>
    <w:rsid w:val="0005159E"/>
    <w:rsid w:val="00057BE9"/>
    <w:rsid w:val="000607DD"/>
    <w:rsid w:val="000607E9"/>
    <w:rsid w:val="000638D5"/>
    <w:rsid w:val="0007231D"/>
    <w:rsid w:val="00072E62"/>
    <w:rsid w:val="000731F4"/>
    <w:rsid w:val="00073457"/>
    <w:rsid w:val="00074E35"/>
    <w:rsid w:val="00084D68"/>
    <w:rsid w:val="000902A9"/>
    <w:rsid w:val="00090E3E"/>
    <w:rsid w:val="000930AA"/>
    <w:rsid w:val="00096E40"/>
    <w:rsid w:val="00097340"/>
    <w:rsid w:val="000A0A92"/>
    <w:rsid w:val="000A25CA"/>
    <w:rsid w:val="000A294B"/>
    <w:rsid w:val="000A3938"/>
    <w:rsid w:val="000A450E"/>
    <w:rsid w:val="000A6F2A"/>
    <w:rsid w:val="000B043C"/>
    <w:rsid w:val="000B218E"/>
    <w:rsid w:val="000B2560"/>
    <w:rsid w:val="000B2A82"/>
    <w:rsid w:val="000B7F01"/>
    <w:rsid w:val="000C1DE6"/>
    <w:rsid w:val="000C4235"/>
    <w:rsid w:val="000C5E01"/>
    <w:rsid w:val="000C7693"/>
    <w:rsid w:val="000C7F57"/>
    <w:rsid w:val="000D23F0"/>
    <w:rsid w:val="000D2EED"/>
    <w:rsid w:val="000D3EA9"/>
    <w:rsid w:val="000D3FFC"/>
    <w:rsid w:val="000E53D2"/>
    <w:rsid w:val="000E57D3"/>
    <w:rsid w:val="000E6B3B"/>
    <w:rsid w:val="000F0A04"/>
    <w:rsid w:val="000F18B0"/>
    <w:rsid w:val="00101B6B"/>
    <w:rsid w:val="00102C99"/>
    <w:rsid w:val="00104C50"/>
    <w:rsid w:val="00105001"/>
    <w:rsid w:val="001058C7"/>
    <w:rsid w:val="00113CA3"/>
    <w:rsid w:val="001164FD"/>
    <w:rsid w:val="00120D34"/>
    <w:rsid w:val="00121D32"/>
    <w:rsid w:val="00130940"/>
    <w:rsid w:val="00130FC1"/>
    <w:rsid w:val="00131325"/>
    <w:rsid w:val="00131A9B"/>
    <w:rsid w:val="00132C97"/>
    <w:rsid w:val="0013349B"/>
    <w:rsid w:val="001342C7"/>
    <w:rsid w:val="0013678C"/>
    <w:rsid w:val="001376A7"/>
    <w:rsid w:val="00137CE0"/>
    <w:rsid w:val="00140CB6"/>
    <w:rsid w:val="0014170C"/>
    <w:rsid w:val="00143B7F"/>
    <w:rsid w:val="001440CF"/>
    <w:rsid w:val="001450BB"/>
    <w:rsid w:val="00145B8C"/>
    <w:rsid w:val="001465C3"/>
    <w:rsid w:val="001467E2"/>
    <w:rsid w:val="001471DE"/>
    <w:rsid w:val="00147464"/>
    <w:rsid w:val="00147EEE"/>
    <w:rsid w:val="0015508B"/>
    <w:rsid w:val="00156AA1"/>
    <w:rsid w:val="00157A0E"/>
    <w:rsid w:val="001628E2"/>
    <w:rsid w:val="00162FA1"/>
    <w:rsid w:val="00164DD2"/>
    <w:rsid w:val="00165025"/>
    <w:rsid w:val="00166501"/>
    <w:rsid w:val="00167D9C"/>
    <w:rsid w:val="0017139C"/>
    <w:rsid w:val="00173DF9"/>
    <w:rsid w:val="001744C8"/>
    <w:rsid w:val="00174755"/>
    <w:rsid w:val="00174B61"/>
    <w:rsid w:val="0017692D"/>
    <w:rsid w:val="001777BA"/>
    <w:rsid w:val="001813CE"/>
    <w:rsid w:val="0018284D"/>
    <w:rsid w:val="00182CAE"/>
    <w:rsid w:val="001849BA"/>
    <w:rsid w:val="00186AC3"/>
    <w:rsid w:val="00186E26"/>
    <w:rsid w:val="00190E15"/>
    <w:rsid w:val="001933EC"/>
    <w:rsid w:val="00197E7E"/>
    <w:rsid w:val="001A0EC8"/>
    <w:rsid w:val="001A1ED4"/>
    <w:rsid w:val="001A273E"/>
    <w:rsid w:val="001A59E6"/>
    <w:rsid w:val="001A61F1"/>
    <w:rsid w:val="001A71D2"/>
    <w:rsid w:val="001A7E1B"/>
    <w:rsid w:val="001A7EB3"/>
    <w:rsid w:val="001B7300"/>
    <w:rsid w:val="001C0698"/>
    <w:rsid w:val="001C2278"/>
    <w:rsid w:val="001C3A43"/>
    <w:rsid w:val="001D0C0F"/>
    <w:rsid w:val="001D35CE"/>
    <w:rsid w:val="001D3DFD"/>
    <w:rsid w:val="001D41BC"/>
    <w:rsid w:val="001E1F5A"/>
    <w:rsid w:val="001E4CA3"/>
    <w:rsid w:val="001E7B8E"/>
    <w:rsid w:val="001F13E4"/>
    <w:rsid w:val="001F25C1"/>
    <w:rsid w:val="001F4B15"/>
    <w:rsid w:val="00200C69"/>
    <w:rsid w:val="00201381"/>
    <w:rsid w:val="00201DE4"/>
    <w:rsid w:val="00202848"/>
    <w:rsid w:val="00206FAC"/>
    <w:rsid w:val="0021424E"/>
    <w:rsid w:val="00214566"/>
    <w:rsid w:val="00215107"/>
    <w:rsid w:val="002200BB"/>
    <w:rsid w:val="0022332E"/>
    <w:rsid w:val="00223B7C"/>
    <w:rsid w:val="002243D6"/>
    <w:rsid w:val="002274BB"/>
    <w:rsid w:val="00230F26"/>
    <w:rsid w:val="0023428E"/>
    <w:rsid w:val="00235246"/>
    <w:rsid w:val="00235C2A"/>
    <w:rsid w:val="00236DCC"/>
    <w:rsid w:val="00241326"/>
    <w:rsid w:val="00243B18"/>
    <w:rsid w:val="0025114E"/>
    <w:rsid w:val="00252E94"/>
    <w:rsid w:val="002554EE"/>
    <w:rsid w:val="00257F5D"/>
    <w:rsid w:val="002606E7"/>
    <w:rsid w:val="00260920"/>
    <w:rsid w:val="002623EE"/>
    <w:rsid w:val="00272D0F"/>
    <w:rsid w:val="00273215"/>
    <w:rsid w:val="00273685"/>
    <w:rsid w:val="00273AFF"/>
    <w:rsid w:val="00275711"/>
    <w:rsid w:val="00276E43"/>
    <w:rsid w:val="00277A58"/>
    <w:rsid w:val="00277E05"/>
    <w:rsid w:val="002801DF"/>
    <w:rsid w:val="00281196"/>
    <w:rsid w:val="00285451"/>
    <w:rsid w:val="00295C0D"/>
    <w:rsid w:val="00296F36"/>
    <w:rsid w:val="0029779D"/>
    <w:rsid w:val="002A0266"/>
    <w:rsid w:val="002A0FBD"/>
    <w:rsid w:val="002B0FED"/>
    <w:rsid w:val="002B1E31"/>
    <w:rsid w:val="002B2713"/>
    <w:rsid w:val="002B5480"/>
    <w:rsid w:val="002B71F5"/>
    <w:rsid w:val="002B753B"/>
    <w:rsid w:val="002B7FC6"/>
    <w:rsid w:val="002C1CFE"/>
    <w:rsid w:val="002C56AF"/>
    <w:rsid w:val="002C681D"/>
    <w:rsid w:val="002D2A46"/>
    <w:rsid w:val="002D2E6F"/>
    <w:rsid w:val="002D4A70"/>
    <w:rsid w:val="002D641F"/>
    <w:rsid w:val="002D7622"/>
    <w:rsid w:val="002E0A9D"/>
    <w:rsid w:val="002E1E05"/>
    <w:rsid w:val="002E25E3"/>
    <w:rsid w:val="002E273E"/>
    <w:rsid w:val="002E2C5F"/>
    <w:rsid w:val="002E4802"/>
    <w:rsid w:val="002F0B8E"/>
    <w:rsid w:val="002F14EB"/>
    <w:rsid w:val="002F2C01"/>
    <w:rsid w:val="002F2D29"/>
    <w:rsid w:val="002F458D"/>
    <w:rsid w:val="002F5CF5"/>
    <w:rsid w:val="002F64D0"/>
    <w:rsid w:val="0030199A"/>
    <w:rsid w:val="00307C91"/>
    <w:rsid w:val="003109AF"/>
    <w:rsid w:val="00313442"/>
    <w:rsid w:val="003149EA"/>
    <w:rsid w:val="00314B86"/>
    <w:rsid w:val="00315D94"/>
    <w:rsid w:val="00317B95"/>
    <w:rsid w:val="00320202"/>
    <w:rsid w:val="0032441A"/>
    <w:rsid w:val="0032618A"/>
    <w:rsid w:val="0032784D"/>
    <w:rsid w:val="00331D60"/>
    <w:rsid w:val="00333270"/>
    <w:rsid w:val="00335BC9"/>
    <w:rsid w:val="003365CC"/>
    <w:rsid w:val="003401BF"/>
    <w:rsid w:val="0034243B"/>
    <w:rsid w:val="00347720"/>
    <w:rsid w:val="003511B2"/>
    <w:rsid w:val="003512CA"/>
    <w:rsid w:val="00351FBD"/>
    <w:rsid w:val="00352178"/>
    <w:rsid w:val="003522E2"/>
    <w:rsid w:val="003550CF"/>
    <w:rsid w:val="003564AD"/>
    <w:rsid w:val="0035771D"/>
    <w:rsid w:val="00364D98"/>
    <w:rsid w:val="003707DF"/>
    <w:rsid w:val="00370C00"/>
    <w:rsid w:val="00371D33"/>
    <w:rsid w:val="00371D6C"/>
    <w:rsid w:val="00372BBA"/>
    <w:rsid w:val="00372DAE"/>
    <w:rsid w:val="00377A61"/>
    <w:rsid w:val="00380CFA"/>
    <w:rsid w:val="003822E6"/>
    <w:rsid w:val="00383DBB"/>
    <w:rsid w:val="00385BA9"/>
    <w:rsid w:val="0038680C"/>
    <w:rsid w:val="00386BFF"/>
    <w:rsid w:val="00387A5A"/>
    <w:rsid w:val="003924A1"/>
    <w:rsid w:val="0039279D"/>
    <w:rsid w:val="00392CE4"/>
    <w:rsid w:val="00395407"/>
    <w:rsid w:val="00395E4F"/>
    <w:rsid w:val="003A2DBE"/>
    <w:rsid w:val="003A47D7"/>
    <w:rsid w:val="003A48BE"/>
    <w:rsid w:val="003A53AF"/>
    <w:rsid w:val="003A7771"/>
    <w:rsid w:val="003B0804"/>
    <w:rsid w:val="003B103C"/>
    <w:rsid w:val="003B1984"/>
    <w:rsid w:val="003B436D"/>
    <w:rsid w:val="003B4A63"/>
    <w:rsid w:val="003B4B25"/>
    <w:rsid w:val="003B5D9F"/>
    <w:rsid w:val="003B6EC5"/>
    <w:rsid w:val="003C0D0C"/>
    <w:rsid w:val="003C2583"/>
    <w:rsid w:val="003C25C1"/>
    <w:rsid w:val="003C3677"/>
    <w:rsid w:val="003C40D5"/>
    <w:rsid w:val="003C57FC"/>
    <w:rsid w:val="003C6556"/>
    <w:rsid w:val="003D0CC1"/>
    <w:rsid w:val="003D2512"/>
    <w:rsid w:val="003E4825"/>
    <w:rsid w:val="00401A94"/>
    <w:rsid w:val="00403672"/>
    <w:rsid w:val="00407843"/>
    <w:rsid w:val="00413059"/>
    <w:rsid w:val="004146BC"/>
    <w:rsid w:val="00414D39"/>
    <w:rsid w:val="00414EF3"/>
    <w:rsid w:val="00420998"/>
    <w:rsid w:val="00421C01"/>
    <w:rsid w:val="00427D91"/>
    <w:rsid w:val="00431E78"/>
    <w:rsid w:val="00434677"/>
    <w:rsid w:val="00436236"/>
    <w:rsid w:val="00436642"/>
    <w:rsid w:val="00436EBD"/>
    <w:rsid w:val="00444CD7"/>
    <w:rsid w:val="00445280"/>
    <w:rsid w:val="004469F5"/>
    <w:rsid w:val="00456525"/>
    <w:rsid w:val="00456629"/>
    <w:rsid w:val="00456EFF"/>
    <w:rsid w:val="0045734F"/>
    <w:rsid w:val="00457E92"/>
    <w:rsid w:val="004626B8"/>
    <w:rsid w:val="00462CEE"/>
    <w:rsid w:val="004743CE"/>
    <w:rsid w:val="004756FA"/>
    <w:rsid w:val="00475FE9"/>
    <w:rsid w:val="00482DCB"/>
    <w:rsid w:val="00482E08"/>
    <w:rsid w:val="0049278E"/>
    <w:rsid w:val="00494125"/>
    <w:rsid w:val="004A0BDF"/>
    <w:rsid w:val="004A5806"/>
    <w:rsid w:val="004A68A1"/>
    <w:rsid w:val="004A7554"/>
    <w:rsid w:val="004A7BA7"/>
    <w:rsid w:val="004B19BA"/>
    <w:rsid w:val="004B1B2F"/>
    <w:rsid w:val="004B3CEF"/>
    <w:rsid w:val="004B444D"/>
    <w:rsid w:val="004B6644"/>
    <w:rsid w:val="004C017F"/>
    <w:rsid w:val="004D2722"/>
    <w:rsid w:val="004D2AA2"/>
    <w:rsid w:val="004D3108"/>
    <w:rsid w:val="004D3283"/>
    <w:rsid w:val="004D3793"/>
    <w:rsid w:val="004D5C77"/>
    <w:rsid w:val="004D6DEC"/>
    <w:rsid w:val="004E0A0E"/>
    <w:rsid w:val="004E11AC"/>
    <w:rsid w:val="004E22CC"/>
    <w:rsid w:val="004E6CD7"/>
    <w:rsid w:val="004F074C"/>
    <w:rsid w:val="004F2530"/>
    <w:rsid w:val="004F49EB"/>
    <w:rsid w:val="004F5D3E"/>
    <w:rsid w:val="004F67C2"/>
    <w:rsid w:val="00501194"/>
    <w:rsid w:val="005012DB"/>
    <w:rsid w:val="005019BB"/>
    <w:rsid w:val="00501A53"/>
    <w:rsid w:val="00507F53"/>
    <w:rsid w:val="00511150"/>
    <w:rsid w:val="00511A53"/>
    <w:rsid w:val="00514BAA"/>
    <w:rsid w:val="00514D26"/>
    <w:rsid w:val="00524F47"/>
    <w:rsid w:val="005260ED"/>
    <w:rsid w:val="00526A08"/>
    <w:rsid w:val="00527339"/>
    <w:rsid w:val="0053050B"/>
    <w:rsid w:val="00534464"/>
    <w:rsid w:val="005351FE"/>
    <w:rsid w:val="00536C5A"/>
    <w:rsid w:val="005447A2"/>
    <w:rsid w:val="005461D4"/>
    <w:rsid w:val="00547CC3"/>
    <w:rsid w:val="00550E60"/>
    <w:rsid w:val="005534F7"/>
    <w:rsid w:val="00556898"/>
    <w:rsid w:val="00556D69"/>
    <w:rsid w:val="00562E04"/>
    <w:rsid w:val="00563622"/>
    <w:rsid w:val="00565AED"/>
    <w:rsid w:val="00565D56"/>
    <w:rsid w:val="00571B77"/>
    <w:rsid w:val="00572472"/>
    <w:rsid w:val="00573D20"/>
    <w:rsid w:val="00577C93"/>
    <w:rsid w:val="00581777"/>
    <w:rsid w:val="0058187E"/>
    <w:rsid w:val="00582963"/>
    <w:rsid w:val="00584271"/>
    <w:rsid w:val="00584D14"/>
    <w:rsid w:val="00596650"/>
    <w:rsid w:val="005A2469"/>
    <w:rsid w:val="005A26F0"/>
    <w:rsid w:val="005B0DE6"/>
    <w:rsid w:val="005B47C9"/>
    <w:rsid w:val="005B506E"/>
    <w:rsid w:val="005B5335"/>
    <w:rsid w:val="005B5C31"/>
    <w:rsid w:val="005C3906"/>
    <w:rsid w:val="005C50E4"/>
    <w:rsid w:val="005C68DB"/>
    <w:rsid w:val="005C68E8"/>
    <w:rsid w:val="005D1210"/>
    <w:rsid w:val="005D4640"/>
    <w:rsid w:val="005D623E"/>
    <w:rsid w:val="005D6AFC"/>
    <w:rsid w:val="005E03B4"/>
    <w:rsid w:val="005E2088"/>
    <w:rsid w:val="005E3A79"/>
    <w:rsid w:val="005E4F5A"/>
    <w:rsid w:val="005E64B7"/>
    <w:rsid w:val="005E6694"/>
    <w:rsid w:val="005E7ED5"/>
    <w:rsid w:val="005F0A05"/>
    <w:rsid w:val="005F2944"/>
    <w:rsid w:val="005F6E44"/>
    <w:rsid w:val="005F78CB"/>
    <w:rsid w:val="00603369"/>
    <w:rsid w:val="00606655"/>
    <w:rsid w:val="006102A5"/>
    <w:rsid w:val="00610325"/>
    <w:rsid w:val="00611CBD"/>
    <w:rsid w:val="006122E7"/>
    <w:rsid w:val="00617013"/>
    <w:rsid w:val="0061703C"/>
    <w:rsid w:val="00617DD3"/>
    <w:rsid w:val="00620C34"/>
    <w:rsid w:val="00626006"/>
    <w:rsid w:val="00640FA3"/>
    <w:rsid w:val="006432E2"/>
    <w:rsid w:val="00647BD6"/>
    <w:rsid w:val="00650A1D"/>
    <w:rsid w:val="00651015"/>
    <w:rsid w:val="00651DA3"/>
    <w:rsid w:val="00651E0B"/>
    <w:rsid w:val="006520B2"/>
    <w:rsid w:val="00654FA8"/>
    <w:rsid w:val="00656F3F"/>
    <w:rsid w:val="006577AF"/>
    <w:rsid w:val="006601BB"/>
    <w:rsid w:val="006620F3"/>
    <w:rsid w:val="00663176"/>
    <w:rsid w:val="006644C7"/>
    <w:rsid w:val="00665016"/>
    <w:rsid w:val="006665CD"/>
    <w:rsid w:val="00667CC9"/>
    <w:rsid w:val="00667E22"/>
    <w:rsid w:val="00667E75"/>
    <w:rsid w:val="006725EE"/>
    <w:rsid w:val="006767F0"/>
    <w:rsid w:val="00676A01"/>
    <w:rsid w:val="00681999"/>
    <w:rsid w:val="006845B8"/>
    <w:rsid w:val="006868A3"/>
    <w:rsid w:val="006874B3"/>
    <w:rsid w:val="00690249"/>
    <w:rsid w:val="006944BC"/>
    <w:rsid w:val="00695123"/>
    <w:rsid w:val="00695DB4"/>
    <w:rsid w:val="0069765A"/>
    <w:rsid w:val="00697CAF"/>
    <w:rsid w:val="00697FED"/>
    <w:rsid w:val="006A0898"/>
    <w:rsid w:val="006A0A6D"/>
    <w:rsid w:val="006A25DB"/>
    <w:rsid w:val="006A2E67"/>
    <w:rsid w:val="006B0A8A"/>
    <w:rsid w:val="006B21BB"/>
    <w:rsid w:val="006B22E1"/>
    <w:rsid w:val="006B2DDC"/>
    <w:rsid w:val="006B35C5"/>
    <w:rsid w:val="006B435B"/>
    <w:rsid w:val="006B483B"/>
    <w:rsid w:val="006B4E66"/>
    <w:rsid w:val="006B6542"/>
    <w:rsid w:val="006B74EE"/>
    <w:rsid w:val="006C1875"/>
    <w:rsid w:val="006C1C02"/>
    <w:rsid w:val="006C2BC1"/>
    <w:rsid w:val="006C420A"/>
    <w:rsid w:val="006C4FD1"/>
    <w:rsid w:val="006C5554"/>
    <w:rsid w:val="006C5845"/>
    <w:rsid w:val="006C667D"/>
    <w:rsid w:val="006D2990"/>
    <w:rsid w:val="006D2F75"/>
    <w:rsid w:val="006D3C38"/>
    <w:rsid w:val="006D540E"/>
    <w:rsid w:val="006D5906"/>
    <w:rsid w:val="006D5AE6"/>
    <w:rsid w:val="006E15B8"/>
    <w:rsid w:val="006E1C0E"/>
    <w:rsid w:val="006E2032"/>
    <w:rsid w:val="006E3503"/>
    <w:rsid w:val="006E440E"/>
    <w:rsid w:val="006E500A"/>
    <w:rsid w:val="006E56B3"/>
    <w:rsid w:val="006E78AD"/>
    <w:rsid w:val="006E7CF4"/>
    <w:rsid w:val="006F0B41"/>
    <w:rsid w:val="006F1950"/>
    <w:rsid w:val="006F1CA2"/>
    <w:rsid w:val="006F4932"/>
    <w:rsid w:val="006F6576"/>
    <w:rsid w:val="007018A2"/>
    <w:rsid w:val="007028F0"/>
    <w:rsid w:val="00703086"/>
    <w:rsid w:val="00711030"/>
    <w:rsid w:val="00713C35"/>
    <w:rsid w:val="00713DB6"/>
    <w:rsid w:val="007171C0"/>
    <w:rsid w:val="0072065E"/>
    <w:rsid w:val="00720F5B"/>
    <w:rsid w:val="00725B23"/>
    <w:rsid w:val="00727D89"/>
    <w:rsid w:val="00730A05"/>
    <w:rsid w:val="00731575"/>
    <w:rsid w:val="00734EDE"/>
    <w:rsid w:val="0073518D"/>
    <w:rsid w:val="0074023A"/>
    <w:rsid w:val="00740B9B"/>
    <w:rsid w:val="00747191"/>
    <w:rsid w:val="007523A8"/>
    <w:rsid w:val="00753C40"/>
    <w:rsid w:val="00754633"/>
    <w:rsid w:val="007608FE"/>
    <w:rsid w:val="00760EB7"/>
    <w:rsid w:val="007630BC"/>
    <w:rsid w:val="007635F0"/>
    <w:rsid w:val="00764F1D"/>
    <w:rsid w:val="00765D5C"/>
    <w:rsid w:val="0076604F"/>
    <w:rsid w:val="0077018F"/>
    <w:rsid w:val="0077112A"/>
    <w:rsid w:val="00774FAB"/>
    <w:rsid w:val="00777AC1"/>
    <w:rsid w:val="0078096E"/>
    <w:rsid w:val="0078155D"/>
    <w:rsid w:val="00781EE2"/>
    <w:rsid w:val="00783DC8"/>
    <w:rsid w:val="00785C89"/>
    <w:rsid w:val="007909E3"/>
    <w:rsid w:val="007917C3"/>
    <w:rsid w:val="00792084"/>
    <w:rsid w:val="00792EB7"/>
    <w:rsid w:val="00794B40"/>
    <w:rsid w:val="00795990"/>
    <w:rsid w:val="00795B9B"/>
    <w:rsid w:val="007A1743"/>
    <w:rsid w:val="007A6709"/>
    <w:rsid w:val="007B2080"/>
    <w:rsid w:val="007B3AAE"/>
    <w:rsid w:val="007B519B"/>
    <w:rsid w:val="007C2424"/>
    <w:rsid w:val="007C267F"/>
    <w:rsid w:val="007C38DD"/>
    <w:rsid w:val="007D09A9"/>
    <w:rsid w:val="007D1203"/>
    <w:rsid w:val="007D36C1"/>
    <w:rsid w:val="007D73FB"/>
    <w:rsid w:val="007D7AA0"/>
    <w:rsid w:val="007E0260"/>
    <w:rsid w:val="007E07C1"/>
    <w:rsid w:val="007E2333"/>
    <w:rsid w:val="007E2E3E"/>
    <w:rsid w:val="007E4A87"/>
    <w:rsid w:val="007F05CF"/>
    <w:rsid w:val="007F13AC"/>
    <w:rsid w:val="007F1FE4"/>
    <w:rsid w:val="007F273E"/>
    <w:rsid w:val="007F4CA7"/>
    <w:rsid w:val="007F5F43"/>
    <w:rsid w:val="007F66E5"/>
    <w:rsid w:val="008006CF"/>
    <w:rsid w:val="008055C7"/>
    <w:rsid w:val="008107B8"/>
    <w:rsid w:val="008119C7"/>
    <w:rsid w:val="00812DD0"/>
    <w:rsid w:val="00813948"/>
    <w:rsid w:val="0081474C"/>
    <w:rsid w:val="00817FF9"/>
    <w:rsid w:val="008210E8"/>
    <w:rsid w:val="00821377"/>
    <w:rsid w:val="0082264D"/>
    <w:rsid w:val="00823FCB"/>
    <w:rsid w:val="00827239"/>
    <w:rsid w:val="008331A7"/>
    <w:rsid w:val="00834B8E"/>
    <w:rsid w:val="008358B9"/>
    <w:rsid w:val="00836AF1"/>
    <w:rsid w:val="00836FA8"/>
    <w:rsid w:val="00837EFD"/>
    <w:rsid w:val="0084098E"/>
    <w:rsid w:val="00845B94"/>
    <w:rsid w:val="00845BEC"/>
    <w:rsid w:val="00846BDE"/>
    <w:rsid w:val="0085118A"/>
    <w:rsid w:val="00851956"/>
    <w:rsid w:val="00852494"/>
    <w:rsid w:val="00853BF7"/>
    <w:rsid w:val="00853F94"/>
    <w:rsid w:val="00854F5A"/>
    <w:rsid w:val="0085657C"/>
    <w:rsid w:val="00861228"/>
    <w:rsid w:val="00861A41"/>
    <w:rsid w:val="00866336"/>
    <w:rsid w:val="008667D4"/>
    <w:rsid w:val="008725C9"/>
    <w:rsid w:val="00875360"/>
    <w:rsid w:val="00880003"/>
    <w:rsid w:val="008820E6"/>
    <w:rsid w:val="00886912"/>
    <w:rsid w:val="00894830"/>
    <w:rsid w:val="00894987"/>
    <w:rsid w:val="0089585F"/>
    <w:rsid w:val="008959DA"/>
    <w:rsid w:val="008A0606"/>
    <w:rsid w:val="008A0D33"/>
    <w:rsid w:val="008A119A"/>
    <w:rsid w:val="008A2084"/>
    <w:rsid w:val="008A48DE"/>
    <w:rsid w:val="008A59C1"/>
    <w:rsid w:val="008A7F87"/>
    <w:rsid w:val="008B0624"/>
    <w:rsid w:val="008B12FE"/>
    <w:rsid w:val="008B191A"/>
    <w:rsid w:val="008B458F"/>
    <w:rsid w:val="008B7F65"/>
    <w:rsid w:val="008C0ABF"/>
    <w:rsid w:val="008C3E5A"/>
    <w:rsid w:val="008C71FE"/>
    <w:rsid w:val="008C7464"/>
    <w:rsid w:val="008D0DE7"/>
    <w:rsid w:val="008D1D61"/>
    <w:rsid w:val="008D4051"/>
    <w:rsid w:val="008D4559"/>
    <w:rsid w:val="008E3D06"/>
    <w:rsid w:val="008E4077"/>
    <w:rsid w:val="008E496A"/>
    <w:rsid w:val="008E5441"/>
    <w:rsid w:val="008E5D0B"/>
    <w:rsid w:val="008E6E23"/>
    <w:rsid w:val="008F4284"/>
    <w:rsid w:val="008F4751"/>
    <w:rsid w:val="008F6150"/>
    <w:rsid w:val="008F647A"/>
    <w:rsid w:val="008F6F45"/>
    <w:rsid w:val="0090092F"/>
    <w:rsid w:val="00901C07"/>
    <w:rsid w:val="009042C7"/>
    <w:rsid w:val="00904D72"/>
    <w:rsid w:val="009053F0"/>
    <w:rsid w:val="00905650"/>
    <w:rsid w:val="00906C40"/>
    <w:rsid w:val="00910A7A"/>
    <w:rsid w:val="00914583"/>
    <w:rsid w:val="00917FFA"/>
    <w:rsid w:val="0092275D"/>
    <w:rsid w:val="00922839"/>
    <w:rsid w:val="00922BE5"/>
    <w:rsid w:val="00924559"/>
    <w:rsid w:val="00925498"/>
    <w:rsid w:val="00926CCD"/>
    <w:rsid w:val="009325C7"/>
    <w:rsid w:val="009338CB"/>
    <w:rsid w:val="009362B1"/>
    <w:rsid w:val="00937028"/>
    <w:rsid w:val="00940451"/>
    <w:rsid w:val="00940BDD"/>
    <w:rsid w:val="00940D43"/>
    <w:rsid w:val="009441B2"/>
    <w:rsid w:val="009518A9"/>
    <w:rsid w:val="0095254B"/>
    <w:rsid w:val="00954DF9"/>
    <w:rsid w:val="00955EA1"/>
    <w:rsid w:val="009575B4"/>
    <w:rsid w:val="0096125A"/>
    <w:rsid w:val="00962363"/>
    <w:rsid w:val="00962D87"/>
    <w:rsid w:val="00964F2B"/>
    <w:rsid w:val="00964FB6"/>
    <w:rsid w:val="00965060"/>
    <w:rsid w:val="0096656D"/>
    <w:rsid w:val="009728AF"/>
    <w:rsid w:val="009758BE"/>
    <w:rsid w:val="00976255"/>
    <w:rsid w:val="00980C0D"/>
    <w:rsid w:val="009811F9"/>
    <w:rsid w:val="00982897"/>
    <w:rsid w:val="00982C6F"/>
    <w:rsid w:val="00983671"/>
    <w:rsid w:val="009856F2"/>
    <w:rsid w:val="009864C9"/>
    <w:rsid w:val="00987788"/>
    <w:rsid w:val="009965DC"/>
    <w:rsid w:val="009972F1"/>
    <w:rsid w:val="009977EC"/>
    <w:rsid w:val="009A08E5"/>
    <w:rsid w:val="009A3A67"/>
    <w:rsid w:val="009B0EE6"/>
    <w:rsid w:val="009B3380"/>
    <w:rsid w:val="009B3991"/>
    <w:rsid w:val="009B5787"/>
    <w:rsid w:val="009B5C0A"/>
    <w:rsid w:val="009C46D8"/>
    <w:rsid w:val="009C60C8"/>
    <w:rsid w:val="009D05E0"/>
    <w:rsid w:val="009D6C8B"/>
    <w:rsid w:val="009D77F9"/>
    <w:rsid w:val="009E1DDA"/>
    <w:rsid w:val="009E2F02"/>
    <w:rsid w:val="009E32AB"/>
    <w:rsid w:val="009E4552"/>
    <w:rsid w:val="009F0120"/>
    <w:rsid w:val="009F2423"/>
    <w:rsid w:val="009F4DAB"/>
    <w:rsid w:val="009F6EB8"/>
    <w:rsid w:val="009F78E7"/>
    <w:rsid w:val="00A02050"/>
    <w:rsid w:val="00A025DB"/>
    <w:rsid w:val="00A02D7C"/>
    <w:rsid w:val="00A059B2"/>
    <w:rsid w:val="00A076A8"/>
    <w:rsid w:val="00A07AA8"/>
    <w:rsid w:val="00A07EBF"/>
    <w:rsid w:val="00A10655"/>
    <w:rsid w:val="00A12F89"/>
    <w:rsid w:val="00A135CC"/>
    <w:rsid w:val="00A16786"/>
    <w:rsid w:val="00A17FCD"/>
    <w:rsid w:val="00A20166"/>
    <w:rsid w:val="00A22182"/>
    <w:rsid w:val="00A22B89"/>
    <w:rsid w:val="00A24B31"/>
    <w:rsid w:val="00A2593E"/>
    <w:rsid w:val="00A268E3"/>
    <w:rsid w:val="00A27F97"/>
    <w:rsid w:val="00A3092F"/>
    <w:rsid w:val="00A316E6"/>
    <w:rsid w:val="00A34D8F"/>
    <w:rsid w:val="00A36E35"/>
    <w:rsid w:val="00A406A8"/>
    <w:rsid w:val="00A44873"/>
    <w:rsid w:val="00A45983"/>
    <w:rsid w:val="00A47400"/>
    <w:rsid w:val="00A5327B"/>
    <w:rsid w:val="00A54E1C"/>
    <w:rsid w:val="00A55405"/>
    <w:rsid w:val="00A613F8"/>
    <w:rsid w:val="00A63BAD"/>
    <w:rsid w:val="00A66090"/>
    <w:rsid w:val="00A67C7A"/>
    <w:rsid w:val="00A70C88"/>
    <w:rsid w:val="00A734B3"/>
    <w:rsid w:val="00A73C62"/>
    <w:rsid w:val="00A75D12"/>
    <w:rsid w:val="00A81E3F"/>
    <w:rsid w:val="00A82990"/>
    <w:rsid w:val="00A82C29"/>
    <w:rsid w:val="00A84591"/>
    <w:rsid w:val="00A847EB"/>
    <w:rsid w:val="00A86A11"/>
    <w:rsid w:val="00A903C0"/>
    <w:rsid w:val="00A92A59"/>
    <w:rsid w:val="00A92B80"/>
    <w:rsid w:val="00A94B48"/>
    <w:rsid w:val="00A94F6A"/>
    <w:rsid w:val="00AA0A33"/>
    <w:rsid w:val="00AA4A35"/>
    <w:rsid w:val="00AA6A1E"/>
    <w:rsid w:val="00AB18C1"/>
    <w:rsid w:val="00AB2450"/>
    <w:rsid w:val="00AB2B40"/>
    <w:rsid w:val="00AB2D8B"/>
    <w:rsid w:val="00AB7346"/>
    <w:rsid w:val="00AC67C1"/>
    <w:rsid w:val="00AC69EC"/>
    <w:rsid w:val="00AC6C1D"/>
    <w:rsid w:val="00AC7D47"/>
    <w:rsid w:val="00AD3571"/>
    <w:rsid w:val="00AD7D1C"/>
    <w:rsid w:val="00AE0131"/>
    <w:rsid w:val="00AE0607"/>
    <w:rsid w:val="00AE391A"/>
    <w:rsid w:val="00AE3CB0"/>
    <w:rsid w:val="00AE426C"/>
    <w:rsid w:val="00AE4858"/>
    <w:rsid w:val="00AE4CDC"/>
    <w:rsid w:val="00AE6C44"/>
    <w:rsid w:val="00AF35D0"/>
    <w:rsid w:val="00AF398F"/>
    <w:rsid w:val="00AF4C0F"/>
    <w:rsid w:val="00B02507"/>
    <w:rsid w:val="00B02955"/>
    <w:rsid w:val="00B03052"/>
    <w:rsid w:val="00B06332"/>
    <w:rsid w:val="00B07F40"/>
    <w:rsid w:val="00B107B7"/>
    <w:rsid w:val="00B1130D"/>
    <w:rsid w:val="00B12E9F"/>
    <w:rsid w:val="00B13C10"/>
    <w:rsid w:val="00B1785B"/>
    <w:rsid w:val="00B2032C"/>
    <w:rsid w:val="00B20BCE"/>
    <w:rsid w:val="00B211D0"/>
    <w:rsid w:val="00B247B7"/>
    <w:rsid w:val="00B252EB"/>
    <w:rsid w:val="00B26C51"/>
    <w:rsid w:val="00B33E63"/>
    <w:rsid w:val="00B360FE"/>
    <w:rsid w:val="00B3775B"/>
    <w:rsid w:val="00B4042D"/>
    <w:rsid w:val="00B4261C"/>
    <w:rsid w:val="00B43E48"/>
    <w:rsid w:val="00B473E2"/>
    <w:rsid w:val="00B4769D"/>
    <w:rsid w:val="00B50047"/>
    <w:rsid w:val="00B511AA"/>
    <w:rsid w:val="00B63D60"/>
    <w:rsid w:val="00B64122"/>
    <w:rsid w:val="00B71657"/>
    <w:rsid w:val="00B72A0E"/>
    <w:rsid w:val="00B73463"/>
    <w:rsid w:val="00B75140"/>
    <w:rsid w:val="00B7579E"/>
    <w:rsid w:val="00B77591"/>
    <w:rsid w:val="00B80ABD"/>
    <w:rsid w:val="00B811C5"/>
    <w:rsid w:val="00B850C9"/>
    <w:rsid w:val="00B853C2"/>
    <w:rsid w:val="00B85803"/>
    <w:rsid w:val="00B85BD7"/>
    <w:rsid w:val="00B861F8"/>
    <w:rsid w:val="00B868EB"/>
    <w:rsid w:val="00BA00FB"/>
    <w:rsid w:val="00BA1A71"/>
    <w:rsid w:val="00BA75B1"/>
    <w:rsid w:val="00BA7916"/>
    <w:rsid w:val="00BB0772"/>
    <w:rsid w:val="00BB0790"/>
    <w:rsid w:val="00BB13A7"/>
    <w:rsid w:val="00BB28CE"/>
    <w:rsid w:val="00BB48F6"/>
    <w:rsid w:val="00BB52CC"/>
    <w:rsid w:val="00BB6E22"/>
    <w:rsid w:val="00BB7960"/>
    <w:rsid w:val="00BB7A4E"/>
    <w:rsid w:val="00BC1A33"/>
    <w:rsid w:val="00BC3123"/>
    <w:rsid w:val="00BC6CCC"/>
    <w:rsid w:val="00BC6FB8"/>
    <w:rsid w:val="00BC7BE9"/>
    <w:rsid w:val="00BD0049"/>
    <w:rsid w:val="00BD013F"/>
    <w:rsid w:val="00BD0F7F"/>
    <w:rsid w:val="00BD14BB"/>
    <w:rsid w:val="00BD3C26"/>
    <w:rsid w:val="00BD49C3"/>
    <w:rsid w:val="00BD750B"/>
    <w:rsid w:val="00BD75E8"/>
    <w:rsid w:val="00BE3DA8"/>
    <w:rsid w:val="00BF2486"/>
    <w:rsid w:val="00BF6952"/>
    <w:rsid w:val="00C00A75"/>
    <w:rsid w:val="00C02719"/>
    <w:rsid w:val="00C02735"/>
    <w:rsid w:val="00C05E0B"/>
    <w:rsid w:val="00C06804"/>
    <w:rsid w:val="00C07C81"/>
    <w:rsid w:val="00C10150"/>
    <w:rsid w:val="00C14018"/>
    <w:rsid w:val="00C14B60"/>
    <w:rsid w:val="00C168CC"/>
    <w:rsid w:val="00C17C06"/>
    <w:rsid w:val="00C20665"/>
    <w:rsid w:val="00C20B81"/>
    <w:rsid w:val="00C214F0"/>
    <w:rsid w:val="00C221AF"/>
    <w:rsid w:val="00C22968"/>
    <w:rsid w:val="00C2381D"/>
    <w:rsid w:val="00C259B3"/>
    <w:rsid w:val="00C25C05"/>
    <w:rsid w:val="00C269E2"/>
    <w:rsid w:val="00C312E3"/>
    <w:rsid w:val="00C3175B"/>
    <w:rsid w:val="00C34072"/>
    <w:rsid w:val="00C35382"/>
    <w:rsid w:val="00C36F7F"/>
    <w:rsid w:val="00C410CF"/>
    <w:rsid w:val="00C42273"/>
    <w:rsid w:val="00C433BA"/>
    <w:rsid w:val="00C4466F"/>
    <w:rsid w:val="00C44E99"/>
    <w:rsid w:val="00C46A76"/>
    <w:rsid w:val="00C542D1"/>
    <w:rsid w:val="00C56F35"/>
    <w:rsid w:val="00C5779E"/>
    <w:rsid w:val="00C6239C"/>
    <w:rsid w:val="00C6257F"/>
    <w:rsid w:val="00C62CE0"/>
    <w:rsid w:val="00C63E1B"/>
    <w:rsid w:val="00C6429F"/>
    <w:rsid w:val="00C66674"/>
    <w:rsid w:val="00C66733"/>
    <w:rsid w:val="00C73803"/>
    <w:rsid w:val="00C75B94"/>
    <w:rsid w:val="00C80493"/>
    <w:rsid w:val="00C81DA5"/>
    <w:rsid w:val="00C83921"/>
    <w:rsid w:val="00C853BD"/>
    <w:rsid w:val="00C874BA"/>
    <w:rsid w:val="00C90759"/>
    <w:rsid w:val="00C91162"/>
    <w:rsid w:val="00C946FB"/>
    <w:rsid w:val="00C96026"/>
    <w:rsid w:val="00C96071"/>
    <w:rsid w:val="00C971A1"/>
    <w:rsid w:val="00CA2850"/>
    <w:rsid w:val="00CA5D3F"/>
    <w:rsid w:val="00CB1C6F"/>
    <w:rsid w:val="00CB3273"/>
    <w:rsid w:val="00CB36BF"/>
    <w:rsid w:val="00CB6EA7"/>
    <w:rsid w:val="00CB78AD"/>
    <w:rsid w:val="00CC091C"/>
    <w:rsid w:val="00CC305E"/>
    <w:rsid w:val="00CC3D12"/>
    <w:rsid w:val="00CC3F8D"/>
    <w:rsid w:val="00CC4379"/>
    <w:rsid w:val="00CC43D6"/>
    <w:rsid w:val="00CC5F7E"/>
    <w:rsid w:val="00CD6609"/>
    <w:rsid w:val="00CE2D8A"/>
    <w:rsid w:val="00CE377F"/>
    <w:rsid w:val="00CE4C8B"/>
    <w:rsid w:val="00CF0998"/>
    <w:rsid w:val="00CF3DAE"/>
    <w:rsid w:val="00CF5FDA"/>
    <w:rsid w:val="00CF6820"/>
    <w:rsid w:val="00D02C44"/>
    <w:rsid w:val="00D065AA"/>
    <w:rsid w:val="00D06EAD"/>
    <w:rsid w:val="00D10D1D"/>
    <w:rsid w:val="00D2107A"/>
    <w:rsid w:val="00D25CEE"/>
    <w:rsid w:val="00D30953"/>
    <w:rsid w:val="00D317DC"/>
    <w:rsid w:val="00D32E06"/>
    <w:rsid w:val="00D36330"/>
    <w:rsid w:val="00D37BD6"/>
    <w:rsid w:val="00D40E4C"/>
    <w:rsid w:val="00D4126A"/>
    <w:rsid w:val="00D42C7A"/>
    <w:rsid w:val="00D43C8A"/>
    <w:rsid w:val="00D50C21"/>
    <w:rsid w:val="00D53839"/>
    <w:rsid w:val="00D56DF1"/>
    <w:rsid w:val="00D616B9"/>
    <w:rsid w:val="00D61AC8"/>
    <w:rsid w:val="00D61C21"/>
    <w:rsid w:val="00D67CFF"/>
    <w:rsid w:val="00D7128B"/>
    <w:rsid w:val="00D71E69"/>
    <w:rsid w:val="00D73689"/>
    <w:rsid w:val="00D73A65"/>
    <w:rsid w:val="00D77D4F"/>
    <w:rsid w:val="00D8223E"/>
    <w:rsid w:val="00D84B94"/>
    <w:rsid w:val="00D84D15"/>
    <w:rsid w:val="00D85131"/>
    <w:rsid w:val="00D85DC1"/>
    <w:rsid w:val="00D86772"/>
    <w:rsid w:val="00D910B8"/>
    <w:rsid w:val="00D928B9"/>
    <w:rsid w:val="00D9367A"/>
    <w:rsid w:val="00D9501A"/>
    <w:rsid w:val="00DA13AF"/>
    <w:rsid w:val="00DA231B"/>
    <w:rsid w:val="00DA3630"/>
    <w:rsid w:val="00DA38AE"/>
    <w:rsid w:val="00DA4C15"/>
    <w:rsid w:val="00DA5A7D"/>
    <w:rsid w:val="00DA766D"/>
    <w:rsid w:val="00DA7D73"/>
    <w:rsid w:val="00DB27E8"/>
    <w:rsid w:val="00DB3DF1"/>
    <w:rsid w:val="00DB5600"/>
    <w:rsid w:val="00DB6AD2"/>
    <w:rsid w:val="00DB7213"/>
    <w:rsid w:val="00DC438D"/>
    <w:rsid w:val="00DC5676"/>
    <w:rsid w:val="00DC6370"/>
    <w:rsid w:val="00DC7F22"/>
    <w:rsid w:val="00DD05A3"/>
    <w:rsid w:val="00DD3525"/>
    <w:rsid w:val="00DD583C"/>
    <w:rsid w:val="00DD5BC3"/>
    <w:rsid w:val="00DE0758"/>
    <w:rsid w:val="00DE2493"/>
    <w:rsid w:val="00DF0A33"/>
    <w:rsid w:val="00E022C1"/>
    <w:rsid w:val="00E02A80"/>
    <w:rsid w:val="00E033B8"/>
    <w:rsid w:val="00E03FE8"/>
    <w:rsid w:val="00E06D0E"/>
    <w:rsid w:val="00E11184"/>
    <w:rsid w:val="00E125F9"/>
    <w:rsid w:val="00E12DF2"/>
    <w:rsid w:val="00E13EBC"/>
    <w:rsid w:val="00E20C36"/>
    <w:rsid w:val="00E2139D"/>
    <w:rsid w:val="00E21446"/>
    <w:rsid w:val="00E21C6F"/>
    <w:rsid w:val="00E2307E"/>
    <w:rsid w:val="00E234DF"/>
    <w:rsid w:val="00E24A7F"/>
    <w:rsid w:val="00E30589"/>
    <w:rsid w:val="00E30B92"/>
    <w:rsid w:val="00E31715"/>
    <w:rsid w:val="00E414E8"/>
    <w:rsid w:val="00E5322C"/>
    <w:rsid w:val="00E555D6"/>
    <w:rsid w:val="00E5633E"/>
    <w:rsid w:val="00E56955"/>
    <w:rsid w:val="00E6339D"/>
    <w:rsid w:val="00E65A09"/>
    <w:rsid w:val="00E660E4"/>
    <w:rsid w:val="00E6610E"/>
    <w:rsid w:val="00E70AC4"/>
    <w:rsid w:val="00E70F77"/>
    <w:rsid w:val="00E7285F"/>
    <w:rsid w:val="00E76167"/>
    <w:rsid w:val="00E80245"/>
    <w:rsid w:val="00E8077B"/>
    <w:rsid w:val="00E87519"/>
    <w:rsid w:val="00E9581F"/>
    <w:rsid w:val="00E95BE2"/>
    <w:rsid w:val="00EA032F"/>
    <w:rsid w:val="00EA5E32"/>
    <w:rsid w:val="00EA6AB6"/>
    <w:rsid w:val="00EB4E25"/>
    <w:rsid w:val="00EB52D7"/>
    <w:rsid w:val="00EB65FB"/>
    <w:rsid w:val="00EB6A7B"/>
    <w:rsid w:val="00EB6ED7"/>
    <w:rsid w:val="00EB7D95"/>
    <w:rsid w:val="00EC0869"/>
    <w:rsid w:val="00EC0C77"/>
    <w:rsid w:val="00EC0E34"/>
    <w:rsid w:val="00EC5571"/>
    <w:rsid w:val="00EC762A"/>
    <w:rsid w:val="00ED40C5"/>
    <w:rsid w:val="00ED4468"/>
    <w:rsid w:val="00ED469D"/>
    <w:rsid w:val="00ED6E3F"/>
    <w:rsid w:val="00ED73C3"/>
    <w:rsid w:val="00EE0F5E"/>
    <w:rsid w:val="00EE4C6D"/>
    <w:rsid w:val="00EF1D1D"/>
    <w:rsid w:val="00EF1E1D"/>
    <w:rsid w:val="00EF5D9F"/>
    <w:rsid w:val="00EF6CB7"/>
    <w:rsid w:val="00F0248B"/>
    <w:rsid w:val="00F02FF7"/>
    <w:rsid w:val="00F04CB6"/>
    <w:rsid w:val="00F05F5A"/>
    <w:rsid w:val="00F06E99"/>
    <w:rsid w:val="00F07125"/>
    <w:rsid w:val="00F10717"/>
    <w:rsid w:val="00F11691"/>
    <w:rsid w:val="00F141F0"/>
    <w:rsid w:val="00F1613B"/>
    <w:rsid w:val="00F16B1C"/>
    <w:rsid w:val="00F17D00"/>
    <w:rsid w:val="00F203FE"/>
    <w:rsid w:val="00F26D44"/>
    <w:rsid w:val="00F31BF3"/>
    <w:rsid w:val="00F4368D"/>
    <w:rsid w:val="00F447FA"/>
    <w:rsid w:val="00F45030"/>
    <w:rsid w:val="00F46C0C"/>
    <w:rsid w:val="00F47F9F"/>
    <w:rsid w:val="00F51061"/>
    <w:rsid w:val="00F5208A"/>
    <w:rsid w:val="00F52B1A"/>
    <w:rsid w:val="00F53FCA"/>
    <w:rsid w:val="00F550D4"/>
    <w:rsid w:val="00F61645"/>
    <w:rsid w:val="00F61BCA"/>
    <w:rsid w:val="00F65850"/>
    <w:rsid w:val="00F731BC"/>
    <w:rsid w:val="00F74DC0"/>
    <w:rsid w:val="00F80196"/>
    <w:rsid w:val="00F80533"/>
    <w:rsid w:val="00F81302"/>
    <w:rsid w:val="00F816DD"/>
    <w:rsid w:val="00F8170E"/>
    <w:rsid w:val="00F82A4D"/>
    <w:rsid w:val="00F83983"/>
    <w:rsid w:val="00F90B3D"/>
    <w:rsid w:val="00F9141F"/>
    <w:rsid w:val="00F9382C"/>
    <w:rsid w:val="00F9722B"/>
    <w:rsid w:val="00FA0192"/>
    <w:rsid w:val="00FA16A7"/>
    <w:rsid w:val="00FA36F2"/>
    <w:rsid w:val="00FA3B75"/>
    <w:rsid w:val="00FA43E4"/>
    <w:rsid w:val="00FA5E88"/>
    <w:rsid w:val="00FB03FC"/>
    <w:rsid w:val="00FB18FF"/>
    <w:rsid w:val="00FB3C80"/>
    <w:rsid w:val="00FB43E1"/>
    <w:rsid w:val="00FB4E50"/>
    <w:rsid w:val="00FB5A09"/>
    <w:rsid w:val="00FB7F05"/>
    <w:rsid w:val="00FC03E5"/>
    <w:rsid w:val="00FC1AA8"/>
    <w:rsid w:val="00FC5447"/>
    <w:rsid w:val="00FD092D"/>
    <w:rsid w:val="00FD0E59"/>
    <w:rsid w:val="00FD1355"/>
    <w:rsid w:val="00FD2A28"/>
    <w:rsid w:val="00FD2B3C"/>
    <w:rsid w:val="00FD4642"/>
    <w:rsid w:val="00FD6295"/>
    <w:rsid w:val="00FD773A"/>
    <w:rsid w:val="00FE0992"/>
    <w:rsid w:val="00FE3E26"/>
    <w:rsid w:val="00FE4307"/>
    <w:rsid w:val="00FF2572"/>
    <w:rsid w:val="00FF2937"/>
    <w:rsid w:val="00FF42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C68A5"/>
  <w15:docId w15:val="{04A0A3C8-32B8-41E1-8984-732BDB3F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4122"/>
    <w:pPr>
      <w:widowControl w:val="0"/>
    </w:pPr>
    <w:rPr>
      <w:rFonts w:ascii="Times New Roman" w:hAnsi="Times New Roman"/>
      <w:kern w:val="2"/>
      <w:sz w:val="24"/>
      <w:szCs w:val="24"/>
    </w:rPr>
  </w:style>
  <w:style w:type="paragraph" w:styleId="1">
    <w:name w:val="heading 1"/>
    <w:basedOn w:val="a"/>
    <w:next w:val="a"/>
    <w:link w:val="10"/>
    <w:qFormat/>
    <w:rsid w:val="00D616B9"/>
    <w:pPr>
      <w:keepNext/>
      <w:outlineLvl w:val="0"/>
    </w:pPr>
    <w:rPr>
      <w:rFonts w:ascii="標楷體" w:eastAsia="超研澤標準楷體"/>
      <w:szCs w:val="20"/>
    </w:rPr>
  </w:style>
  <w:style w:type="paragraph" w:styleId="2">
    <w:name w:val="heading 2"/>
    <w:basedOn w:val="a"/>
    <w:next w:val="a"/>
    <w:link w:val="20"/>
    <w:qFormat/>
    <w:rsid w:val="00D616B9"/>
    <w:pPr>
      <w:keepNext/>
      <w:spacing w:line="720" w:lineRule="auto"/>
      <w:outlineLvl w:val="1"/>
    </w:pPr>
    <w:rPr>
      <w:rFonts w:ascii="Arial" w:eastAsiaTheme="minorEastAsia" w:hAnsi="Arial"/>
      <w:b/>
      <w:bCs/>
      <w:sz w:val="48"/>
      <w:szCs w:val="48"/>
    </w:rPr>
  </w:style>
  <w:style w:type="paragraph" w:styleId="3">
    <w:name w:val="heading 3"/>
    <w:basedOn w:val="a"/>
    <w:next w:val="a"/>
    <w:link w:val="30"/>
    <w:qFormat/>
    <w:rsid w:val="00D616B9"/>
    <w:pPr>
      <w:keepNext/>
      <w:spacing w:line="720" w:lineRule="auto"/>
      <w:outlineLvl w:val="2"/>
    </w:pPr>
    <w:rPr>
      <w:rFonts w:ascii="Arial" w:eastAsiaTheme="minorEastAsia" w:hAnsi="Arial"/>
      <w:b/>
      <w:bCs/>
      <w:sz w:val="36"/>
      <w:szCs w:val="36"/>
    </w:rPr>
  </w:style>
  <w:style w:type="paragraph" w:styleId="4">
    <w:name w:val="heading 4"/>
    <w:basedOn w:val="a"/>
    <w:next w:val="a"/>
    <w:link w:val="40"/>
    <w:qFormat/>
    <w:rsid w:val="00D616B9"/>
    <w:pPr>
      <w:keepNext/>
      <w:spacing w:line="720" w:lineRule="auto"/>
      <w:outlineLvl w:val="3"/>
    </w:pPr>
    <w:rPr>
      <w:rFonts w:ascii="Arial" w:eastAsiaTheme="minorEastAsia" w:hAnsi="Arial"/>
      <w:sz w:val="36"/>
      <w:szCs w:val="36"/>
    </w:rPr>
  </w:style>
  <w:style w:type="paragraph" w:styleId="5">
    <w:name w:val="heading 5"/>
    <w:basedOn w:val="a"/>
    <w:next w:val="a"/>
    <w:link w:val="50"/>
    <w:qFormat/>
    <w:rsid w:val="00D616B9"/>
    <w:pPr>
      <w:keepNext/>
      <w:spacing w:line="720" w:lineRule="auto"/>
      <w:outlineLvl w:val="4"/>
    </w:pPr>
    <w:rPr>
      <w:rFonts w:ascii="Arial" w:eastAsiaTheme="minorEastAsia" w:hAnsi="Arial"/>
      <w:b/>
      <w:bCs/>
      <w:sz w:val="36"/>
      <w:szCs w:val="36"/>
    </w:rPr>
  </w:style>
  <w:style w:type="paragraph" w:styleId="6">
    <w:name w:val="heading 6"/>
    <w:basedOn w:val="a"/>
    <w:next w:val="a"/>
    <w:link w:val="60"/>
    <w:qFormat/>
    <w:rsid w:val="00D616B9"/>
    <w:pPr>
      <w:keepNext/>
      <w:spacing w:line="720" w:lineRule="auto"/>
      <w:outlineLvl w:val="5"/>
    </w:pPr>
    <w:rPr>
      <w:rFonts w:ascii="Arial" w:eastAsiaTheme="minorEastAsia" w:hAnsi="Arial"/>
      <w:sz w:val="36"/>
      <w:szCs w:val="36"/>
    </w:rPr>
  </w:style>
  <w:style w:type="paragraph" w:styleId="7">
    <w:name w:val="heading 7"/>
    <w:basedOn w:val="a"/>
    <w:next w:val="a"/>
    <w:link w:val="70"/>
    <w:qFormat/>
    <w:rsid w:val="00D616B9"/>
    <w:pPr>
      <w:keepNext/>
      <w:spacing w:line="720" w:lineRule="auto"/>
      <w:outlineLvl w:val="6"/>
    </w:pPr>
    <w:rPr>
      <w:rFonts w:ascii="Arial" w:eastAsiaTheme="minorEastAsia" w:hAnsi="Arial"/>
      <w:b/>
      <w:bCs/>
      <w:sz w:val="36"/>
      <w:szCs w:val="36"/>
    </w:rPr>
  </w:style>
  <w:style w:type="paragraph" w:styleId="8">
    <w:name w:val="heading 8"/>
    <w:basedOn w:val="a"/>
    <w:next w:val="a"/>
    <w:link w:val="80"/>
    <w:qFormat/>
    <w:rsid w:val="00D616B9"/>
    <w:pPr>
      <w:keepNext/>
      <w:spacing w:line="720" w:lineRule="auto"/>
      <w:outlineLvl w:val="7"/>
    </w:pPr>
    <w:rPr>
      <w:rFonts w:ascii="Arial" w:eastAsiaTheme="minorEastAsia" w:hAnsi="Arial"/>
      <w:sz w:val="36"/>
      <w:szCs w:val="36"/>
    </w:rPr>
  </w:style>
  <w:style w:type="paragraph" w:styleId="9">
    <w:name w:val="heading 9"/>
    <w:basedOn w:val="a"/>
    <w:next w:val="a"/>
    <w:link w:val="90"/>
    <w:qFormat/>
    <w:rsid w:val="00D616B9"/>
    <w:pPr>
      <w:keepNext/>
      <w:spacing w:line="720" w:lineRule="auto"/>
      <w:outlineLvl w:val="8"/>
    </w:pPr>
    <w:rPr>
      <w:rFonts w:ascii="Arial" w:eastAsiaTheme="minorEastAsia"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B64122"/>
    <w:rPr>
      <w:rFonts w:ascii="細明體" w:eastAsia="細明體" w:hAnsi="Courier New"/>
      <w:kern w:val="0"/>
      <w:sz w:val="20"/>
      <w:szCs w:val="20"/>
    </w:rPr>
  </w:style>
  <w:style w:type="character" w:customStyle="1" w:styleId="a4">
    <w:name w:val="純文字 字元"/>
    <w:link w:val="a3"/>
    <w:rsid w:val="00B64122"/>
    <w:rPr>
      <w:rFonts w:ascii="細明體" w:eastAsia="細明體" w:hAnsi="Courier New" w:cs="Times New Roman"/>
      <w:szCs w:val="20"/>
    </w:rPr>
  </w:style>
  <w:style w:type="paragraph" w:styleId="a5">
    <w:name w:val="header"/>
    <w:basedOn w:val="a"/>
    <w:link w:val="a6"/>
    <w:rsid w:val="00B64122"/>
    <w:pPr>
      <w:tabs>
        <w:tab w:val="center" w:pos="4153"/>
        <w:tab w:val="right" w:pos="8306"/>
      </w:tabs>
      <w:snapToGrid w:val="0"/>
    </w:pPr>
    <w:rPr>
      <w:kern w:val="0"/>
      <w:sz w:val="20"/>
      <w:szCs w:val="20"/>
    </w:rPr>
  </w:style>
  <w:style w:type="character" w:customStyle="1" w:styleId="a6">
    <w:name w:val="頁首 字元"/>
    <w:link w:val="a5"/>
    <w:rsid w:val="00B64122"/>
    <w:rPr>
      <w:rFonts w:ascii="Times New Roman" w:eastAsia="新細明體" w:hAnsi="Times New Roman" w:cs="Times New Roman"/>
      <w:sz w:val="20"/>
      <w:szCs w:val="20"/>
    </w:rPr>
  </w:style>
  <w:style w:type="paragraph" w:customStyle="1" w:styleId="a7">
    <w:name w:val="（一）"/>
    <w:basedOn w:val="a"/>
    <w:rsid w:val="00B64122"/>
    <w:pPr>
      <w:spacing w:before="120" w:after="120"/>
      <w:ind w:leftChars="400" w:left="700" w:hangingChars="300" w:hanging="300"/>
    </w:pPr>
    <w:rPr>
      <w:rFonts w:eastAsia="華康細圓體"/>
    </w:rPr>
  </w:style>
  <w:style w:type="paragraph" w:styleId="Web">
    <w:name w:val="Normal (Web)"/>
    <w:basedOn w:val="a"/>
    <w:rsid w:val="00B64122"/>
    <w:pPr>
      <w:widowControl/>
      <w:spacing w:before="60"/>
    </w:pPr>
    <w:rPr>
      <w:rFonts w:ascii="新細明體"/>
      <w:kern w:val="0"/>
    </w:rPr>
  </w:style>
  <w:style w:type="paragraph" w:customStyle="1" w:styleId="a8">
    <w:name w:val="法律條文(條)"/>
    <w:basedOn w:val="a"/>
    <w:rsid w:val="00B64122"/>
    <w:pPr>
      <w:kinsoku w:val="0"/>
      <w:overflowPunct w:val="0"/>
      <w:autoSpaceDE w:val="0"/>
      <w:autoSpaceDN w:val="0"/>
      <w:ind w:left="200" w:hangingChars="100" w:hanging="100"/>
      <w:jc w:val="both"/>
    </w:pPr>
    <w:rPr>
      <w:rFonts w:ascii="華康細明體" w:eastAsia="華康細明體" w:hAnsi="細明體" w:hint="eastAsia"/>
      <w:sz w:val="21"/>
    </w:rPr>
  </w:style>
  <w:style w:type="paragraph" w:styleId="a9">
    <w:name w:val="List Paragraph"/>
    <w:basedOn w:val="a"/>
    <w:uiPriority w:val="34"/>
    <w:qFormat/>
    <w:rsid w:val="00ED73C3"/>
    <w:pPr>
      <w:ind w:leftChars="200" w:left="480"/>
    </w:pPr>
  </w:style>
  <w:style w:type="table" w:styleId="aa">
    <w:name w:val="Table Grid"/>
    <w:basedOn w:val="a1"/>
    <w:uiPriority w:val="59"/>
    <w:rsid w:val="006C667D"/>
    <w:rPr>
      <w:rFonts w:ascii="標楷體" w:eastAsia="標楷體" w:hAnsi="標楷體"/>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footer"/>
    <w:basedOn w:val="a"/>
    <w:link w:val="ac"/>
    <w:unhideWhenUsed/>
    <w:rsid w:val="000B2560"/>
    <w:pPr>
      <w:tabs>
        <w:tab w:val="center" w:pos="4153"/>
        <w:tab w:val="right" w:pos="8306"/>
      </w:tabs>
      <w:snapToGrid w:val="0"/>
    </w:pPr>
    <w:rPr>
      <w:sz w:val="20"/>
      <w:szCs w:val="20"/>
    </w:rPr>
  </w:style>
  <w:style w:type="character" w:customStyle="1" w:styleId="ac">
    <w:name w:val="頁尾 字元"/>
    <w:link w:val="ab"/>
    <w:uiPriority w:val="99"/>
    <w:rsid w:val="000B2560"/>
    <w:rPr>
      <w:rFonts w:ascii="Times New Roman" w:hAnsi="Times New Roman"/>
      <w:kern w:val="2"/>
    </w:rPr>
  </w:style>
  <w:style w:type="paragraph" w:styleId="ad">
    <w:name w:val="Body Text Indent"/>
    <w:aliases w:val="本文縮排5"/>
    <w:basedOn w:val="a"/>
    <w:link w:val="ae"/>
    <w:rsid w:val="00E02A80"/>
    <w:pPr>
      <w:ind w:left="452" w:hanging="452"/>
    </w:pPr>
    <w:rPr>
      <w:rFonts w:ascii="標楷體" w:eastAsia="標楷體"/>
      <w:szCs w:val="20"/>
    </w:rPr>
  </w:style>
  <w:style w:type="character" w:customStyle="1" w:styleId="ae">
    <w:name w:val="本文縮排 字元"/>
    <w:aliases w:val="本文縮排5 字元"/>
    <w:link w:val="ad"/>
    <w:rsid w:val="00E02A80"/>
    <w:rPr>
      <w:rFonts w:ascii="標楷體" w:eastAsia="標楷體" w:hAnsi="Times New Roman"/>
      <w:kern w:val="2"/>
      <w:sz w:val="24"/>
    </w:rPr>
  </w:style>
  <w:style w:type="character" w:styleId="af">
    <w:name w:val="page number"/>
    <w:basedOn w:val="a0"/>
    <w:rsid w:val="00E02A80"/>
  </w:style>
  <w:style w:type="paragraph" w:customStyle="1" w:styleId="af0">
    <w:name w:val="內文１"/>
    <w:basedOn w:val="a"/>
    <w:rsid w:val="00E02A80"/>
    <w:pPr>
      <w:spacing w:line="720" w:lineRule="auto"/>
    </w:pPr>
    <w:rPr>
      <w:rFonts w:ascii="Century Gothic" w:eastAsia="標楷體" w:hAnsi="Century Gothic"/>
      <w:sz w:val="28"/>
      <w:szCs w:val="20"/>
    </w:rPr>
  </w:style>
  <w:style w:type="paragraph" w:styleId="af1">
    <w:name w:val="Body Text"/>
    <w:basedOn w:val="a"/>
    <w:link w:val="af2"/>
    <w:unhideWhenUsed/>
    <w:rsid w:val="008F647A"/>
    <w:pPr>
      <w:spacing w:after="120"/>
    </w:pPr>
  </w:style>
  <w:style w:type="character" w:customStyle="1" w:styleId="af2">
    <w:name w:val="本文 字元"/>
    <w:link w:val="af1"/>
    <w:rsid w:val="008F647A"/>
    <w:rPr>
      <w:rFonts w:ascii="Times New Roman" w:hAnsi="Times New Roman"/>
      <w:kern w:val="2"/>
      <w:sz w:val="24"/>
      <w:szCs w:val="24"/>
    </w:rPr>
  </w:style>
  <w:style w:type="paragraph" w:styleId="21">
    <w:name w:val="Body Text Indent 2"/>
    <w:basedOn w:val="a"/>
    <w:link w:val="22"/>
    <w:unhideWhenUsed/>
    <w:rsid w:val="008F647A"/>
    <w:pPr>
      <w:spacing w:after="120" w:line="480" w:lineRule="auto"/>
      <w:ind w:leftChars="200" w:left="480"/>
    </w:pPr>
  </w:style>
  <w:style w:type="character" w:customStyle="1" w:styleId="22">
    <w:name w:val="本文縮排 2 字元"/>
    <w:link w:val="21"/>
    <w:rsid w:val="008F647A"/>
    <w:rPr>
      <w:rFonts w:ascii="Times New Roman" w:hAnsi="Times New Roman"/>
      <w:kern w:val="2"/>
      <w:sz w:val="24"/>
      <w:szCs w:val="24"/>
    </w:rPr>
  </w:style>
  <w:style w:type="paragraph" w:styleId="31">
    <w:name w:val="Body Text Indent 3"/>
    <w:basedOn w:val="a"/>
    <w:link w:val="32"/>
    <w:unhideWhenUsed/>
    <w:rsid w:val="008F647A"/>
    <w:pPr>
      <w:spacing w:after="120"/>
      <w:ind w:leftChars="200" w:left="480"/>
    </w:pPr>
    <w:rPr>
      <w:sz w:val="16"/>
      <w:szCs w:val="16"/>
    </w:rPr>
  </w:style>
  <w:style w:type="character" w:customStyle="1" w:styleId="32">
    <w:name w:val="本文縮排 3 字元"/>
    <w:link w:val="31"/>
    <w:rsid w:val="008F647A"/>
    <w:rPr>
      <w:rFonts w:ascii="Times New Roman" w:hAnsi="Times New Roman"/>
      <w:kern w:val="2"/>
      <w:sz w:val="16"/>
      <w:szCs w:val="16"/>
    </w:rPr>
  </w:style>
  <w:style w:type="paragraph" w:styleId="af3">
    <w:name w:val="annotation text"/>
    <w:basedOn w:val="a"/>
    <w:link w:val="af4"/>
    <w:semiHidden/>
    <w:rsid w:val="008F647A"/>
    <w:rPr>
      <w:szCs w:val="20"/>
    </w:rPr>
  </w:style>
  <w:style w:type="character" w:customStyle="1" w:styleId="af4">
    <w:name w:val="註解文字 字元"/>
    <w:link w:val="af3"/>
    <w:semiHidden/>
    <w:rsid w:val="008F647A"/>
    <w:rPr>
      <w:rFonts w:ascii="Times New Roman" w:hAnsi="Times New Roman"/>
      <w:kern w:val="2"/>
      <w:sz w:val="24"/>
    </w:rPr>
  </w:style>
  <w:style w:type="paragraph" w:customStyle="1" w:styleId="Af5">
    <w:name w:val="A.內文"/>
    <w:rsid w:val="008F647A"/>
    <w:pPr>
      <w:widowControl w:val="0"/>
      <w:ind w:leftChars="700" w:left="700"/>
      <w:jc w:val="both"/>
    </w:pPr>
    <w:rPr>
      <w:rFonts w:ascii="Times New Roman" w:eastAsia="華康細圓體" w:hAnsi="Times New Roman"/>
      <w:sz w:val="22"/>
    </w:rPr>
  </w:style>
  <w:style w:type="paragraph" w:styleId="af6">
    <w:name w:val="Salutation"/>
    <w:basedOn w:val="a"/>
    <w:next w:val="a"/>
    <w:link w:val="af7"/>
    <w:rsid w:val="008F647A"/>
    <w:rPr>
      <w:rFonts w:ascii="標楷體" w:eastAsia="標楷體"/>
      <w:szCs w:val="20"/>
    </w:rPr>
  </w:style>
  <w:style w:type="character" w:customStyle="1" w:styleId="af7">
    <w:name w:val="問候 字元"/>
    <w:link w:val="af6"/>
    <w:rsid w:val="008F647A"/>
    <w:rPr>
      <w:rFonts w:ascii="標楷體" w:eastAsia="標楷體" w:hAnsi="Times New Roman"/>
      <w:kern w:val="2"/>
      <w:sz w:val="24"/>
    </w:rPr>
  </w:style>
  <w:style w:type="paragraph" w:styleId="af8">
    <w:name w:val="Closing"/>
    <w:basedOn w:val="a"/>
    <w:next w:val="a"/>
    <w:link w:val="af9"/>
    <w:rsid w:val="008F647A"/>
    <w:pPr>
      <w:ind w:left="4320"/>
    </w:pPr>
    <w:rPr>
      <w:rFonts w:ascii="標楷體" w:eastAsia="標楷體"/>
      <w:szCs w:val="20"/>
    </w:rPr>
  </w:style>
  <w:style w:type="character" w:customStyle="1" w:styleId="af9">
    <w:name w:val="結語 字元"/>
    <w:link w:val="af8"/>
    <w:rsid w:val="008F647A"/>
    <w:rPr>
      <w:rFonts w:ascii="標楷體" w:eastAsia="標楷體" w:hAnsi="Times New Roman"/>
      <w:kern w:val="2"/>
      <w:sz w:val="24"/>
    </w:rPr>
  </w:style>
  <w:style w:type="paragraph" w:styleId="afa">
    <w:name w:val="annotation subject"/>
    <w:basedOn w:val="af3"/>
    <w:next w:val="af3"/>
    <w:link w:val="afb"/>
    <w:semiHidden/>
    <w:rsid w:val="008F647A"/>
    <w:rPr>
      <w:b/>
      <w:bCs/>
    </w:rPr>
  </w:style>
  <w:style w:type="character" w:customStyle="1" w:styleId="afb">
    <w:name w:val="註解主旨 字元"/>
    <w:link w:val="afa"/>
    <w:semiHidden/>
    <w:rsid w:val="008F647A"/>
    <w:rPr>
      <w:rFonts w:ascii="Times New Roman" w:hAnsi="Times New Roman"/>
      <w:b/>
      <w:bCs/>
      <w:kern w:val="2"/>
      <w:sz w:val="24"/>
    </w:rPr>
  </w:style>
  <w:style w:type="paragraph" w:styleId="HTML">
    <w:name w:val="HTML Preformatted"/>
    <w:basedOn w:val="a"/>
    <w:link w:val="HTML0"/>
    <w:rsid w:val="008F64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kern w:val="0"/>
    </w:rPr>
  </w:style>
  <w:style w:type="character" w:customStyle="1" w:styleId="HTML0">
    <w:name w:val="HTML 預設格式 字元"/>
    <w:link w:val="HTML"/>
    <w:rsid w:val="008F647A"/>
    <w:rPr>
      <w:rFonts w:ascii="細明體" w:eastAsia="細明體" w:hAnsi="Courier New"/>
      <w:sz w:val="24"/>
      <w:szCs w:val="24"/>
    </w:rPr>
  </w:style>
  <w:style w:type="paragraph" w:customStyle="1" w:styleId="s5">
    <w:name w:val="s5"/>
    <w:basedOn w:val="a"/>
    <w:rsid w:val="008F647A"/>
    <w:pPr>
      <w:widowControl/>
      <w:spacing w:before="60"/>
      <w:ind w:left="1200"/>
    </w:pPr>
    <w:rPr>
      <w:rFonts w:ascii="新細明體"/>
      <w:kern w:val="0"/>
    </w:rPr>
  </w:style>
  <w:style w:type="paragraph" w:customStyle="1" w:styleId="s7">
    <w:name w:val="s7"/>
    <w:basedOn w:val="a"/>
    <w:rsid w:val="008F647A"/>
    <w:pPr>
      <w:widowControl/>
      <w:spacing w:before="60"/>
      <w:ind w:left="1680"/>
    </w:pPr>
    <w:rPr>
      <w:rFonts w:ascii="Arial Unicode MS" w:eastAsia="Arial Unicode MS" w:hAnsi="Arial Unicode MS" w:cs="Arial Unicode MS"/>
      <w:kern w:val="0"/>
    </w:rPr>
  </w:style>
  <w:style w:type="paragraph" w:customStyle="1" w:styleId="s7t7">
    <w:name w:val="s7t7"/>
    <w:basedOn w:val="a"/>
    <w:rsid w:val="008F647A"/>
    <w:pPr>
      <w:widowControl/>
      <w:spacing w:before="60"/>
      <w:ind w:left="1680" w:hanging="1680"/>
    </w:pPr>
    <w:rPr>
      <w:rFonts w:ascii="Arial Unicode MS" w:eastAsia="Arial Unicode MS" w:hAnsi="Arial Unicode MS" w:cs="Arial Unicode MS"/>
      <w:kern w:val="0"/>
    </w:rPr>
  </w:style>
  <w:style w:type="paragraph" w:customStyle="1" w:styleId="-cjk">
    <w:name w:val="註解文字-cjk"/>
    <w:basedOn w:val="a"/>
    <w:rsid w:val="002A0FBD"/>
    <w:pPr>
      <w:widowControl/>
      <w:spacing w:before="100" w:beforeAutospacing="1" w:after="100" w:afterAutospacing="1"/>
    </w:pPr>
    <w:rPr>
      <w:rFonts w:ascii="新細明體" w:hAnsi="新細明體" w:cs="新細明體"/>
      <w:kern w:val="0"/>
    </w:rPr>
  </w:style>
  <w:style w:type="character" w:customStyle="1" w:styleId="10">
    <w:name w:val="標題 1 字元"/>
    <w:basedOn w:val="a0"/>
    <w:link w:val="1"/>
    <w:rsid w:val="00D616B9"/>
    <w:rPr>
      <w:rFonts w:ascii="標楷體" w:eastAsia="超研澤標準楷體" w:hAnsi="Times New Roman"/>
      <w:kern w:val="2"/>
      <w:sz w:val="24"/>
    </w:rPr>
  </w:style>
  <w:style w:type="character" w:customStyle="1" w:styleId="20">
    <w:name w:val="標題 2 字元"/>
    <w:basedOn w:val="a0"/>
    <w:link w:val="2"/>
    <w:rsid w:val="00D616B9"/>
    <w:rPr>
      <w:rFonts w:ascii="Arial" w:eastAsiaTheme="minorEastAsia" w:hAnsi="Arial"/>
      <w:b/>
      <w:bCs/>
      <w:kern w:val="2"/>
      <w:sz w:val="48"/>
      <w:szCs w:val="48"/>
    </w:rPr>
  </w:style>
  <w:style w:type="character" w:customStyle="1" w:styleId="30">
    <w:name w:val="標題 3 字元"/>
    <w:basedOn w:val="a0"/>
    <w:link w:val="3"/>
    <w:rsid w:val="00D616B9"/>
    <w:rPr>
      <w:rFonts w:ascii="Arial" w:eastAsiaTheme="minorEastAsia" w:hAnsi="Arial"/>
      <w:b/>
      <w:bCs/>
      <w:kern w:val="2"/>
      <w:sz w:val="36"/>
      <w:szCs w:val="36"/>
    </w:rPr>
  </w:style>
  <w:style w:type="character" w:customStyle="1" w:styleId="40">
    <w:name w:val="標題 4 字元"/>
    <w:basedOn w:val="a0"/>
    <w:link w:val="4"/>
    <w:rsid w:val="00D616B9"/>
    <w:rPr>
      <w:rFonts w:ascii="Arial" w:eastAsiaTheme="minorEastAsia" w:hAnsi="Arial"/>
      <w:kern w:val="2"/>
      <w:sz w:val="36"/>
      <w:szCs w:val="36"/>
    </w:rPr>
  </w:style>
  <w:style w:type="character" w:customStyle="1" w:styleId="50">
    <w:name w:val="標題 5 字元"/>
    <w:basedOn w:val="a0"/>
    <w:link w:val="5"/>
    <w:rsid w:val="00D616B9"/>
    <w:rPr>
      <w:rFonts w:ascii="Arial" w:eastAsiaTheme="minorEastAsia" w:hAnsi="Arial"/>
      <w:b/>
      <w:bCs/>
      <w:kern w:val="2"/>
      <w:sz w:val="36"/>
      <w:szCs w:val="36"/>
    </w:rPr>
  </w:style>
  <w:style w:type="character" w:customStyle="1" w:styleId="60">
    <w:name w:val="標題 6 字元"/>
    <w:basedOn w:val="a0"/>
    <w:link w:val="6"/>
    <w:rsid w:val="00D616B9"/>
    <w:rPr>
      <w:rFonts w:ascii="Arial" w:eastAsiaTheme="minorEastAsia" w:hAnsi="Arial"/>
      <w:kern w:val="2"/>
      <w:sz w:val="36"/>
      <w:szCs w:val="36"/>
    </w:rPr>
  </w:style>
  <w:style w:type="character" w:customStyle="1" w:styleId="70">
    <w:name w:val="標題 7 字元"/>
    <w:basedOn w:val="a0"/>
    <w:link w:val="7"/>
    <w:rsid w:val="00D616B9"/>
    <w:rPr>
      <w:rFonts w:ascii="Arial" w:eastAsiaTheme="minorEastAsia" w:hAnsi="Arial"/>
      <w:b/>
      <w:bCs/>
      <w:kern w:val="2"/>
      <w:sz w:val="36"/>
      <w:szCs w:val="36"/>
    </w:rPr>
  </w:style>
  <w:style w:type="character" w:customStyle="1" w:styleId="80">
    <w:name w:val="標題 8 字元"/>
    <w:basedOn w:val="a0"/>
    <w:link w:val="8"/>
    <w:rsid w:val="00D616B9"/>
    <w:rPr>
      <w:rFonts w:ascii="Arial" w:eastAsiaTheme="minorEastAsia" w:hAnsi="Arial"/>
      <w:kern w:val="2"/>
      <w:sz w:val="36"/>
      <w:szCs w:val="36"/>
    </w:rPr>
  </w:style>
  <w:style w:type="character" w:customStyle="1" w:styleId="90">
    <w:name w:val="標題 9 字元"/>
    <w:basedOn w:val="a0"/>
    <w:link w:val="9"/>
    <w:rsid w:val="00D616B9"/>
    <w:rPr>
      <w:rFonts w:ascii="Arial" w:eastAsiaTheme="minorEastAsia" w:hAnsi="Arial"/>
      <w:kern w:val="2"/>
      <w:sz w:val="36"/>
      <w:szCs w:val="36"/>
    </w:rPr>
  </w:style>
  <w:style w:type="paragraph" w:styleId="afc">
    <w:name w:val="Document Map"/>
    <w:basedOn w:val="a"/>
    <w:link w:val="afd"/>
    <w:semiHidden/>
    <w:rsid w:val="00D616B9"/>
    <w:pPr>
      <w:shd w:val="clear" w:color="auto" w:fill="000080"/>
    </w:pPr>
    <w:rPr>
      <w:rFonts w:ascii="Arial" w:eastAsiaTheme="minorEastAsia" w:hAnsi="Arial"/>
      <w:szCs w:val="20"/>
    </w:rPr>
  </w:style>
  <w:style w:type="character" w:customStyle="1" w:styleId="afd">
    <w:name w:val="文件引導模式 字元"/>
    <w:basedOn w:val="a0"/>
    <w:link w:val="afc"/>
    <w:semiHidden/>
    <w:rsid w:val="00D616B9"/>
    <w:rPr>
      <w:rFonts w:ascii="Arial" w:eastAsiaTheme="minorEastAsia" w:hAnsi="Arial"/>
      <w:kern w:val="2"/>
      <w:sz w:val="24"/>
      <w:shd w:val="clear" w:color="auto" w:fill="000080"/>
    </w:rPr>
  </w:style>
  <w:style w:type="paragraph" w:customStyle="1" w:styleId="afe">
    <w:name w:val=""/>
    <w:rsid w:val="00D616B9"/>
    <w:pPr>
      <w:widowControl w:val="0"/>
      <w:ind w:leftChars="300" w:left="400" w:hangingChars="100" w:hanging="100"/>
      <w:jc w:val="both"/>
    </w:pPr>
    <w:rPr>
      <w:rFonts w:ascii="Times New Roman" w:eastAsia="華康細圓體" w:hAnsi="Times New Roman"/>
      <w:sz w:val="22"/>
    </w:rPr>
  </w:style>
  <w:style w:type="character" w:styleId="aff">
    <w:name w:val="annotation reference"/>
    <w:semiHidden/>
    <w:rsid w:val="00D616B9"/>
    <w:rPr>
      <w:sz w:val="18"/>
    </w:rPr>
  </w:style>
  <w:style w:type="paragraph" w:styleId="aff0">
    <w:name w:val="Balloon Text"/>
    <w:basedOn w:val="a"/>
    <w:link w:val="aff1"/>
    <w:semiHidden/>
    <w:rsid w:val="00D616B9"/>
    <w:rPr>
      <w:rFonts w:ascii="Arial" w:eastAsiaTheme="minorEastAsia" w:hAnsi="Arial"/>
      <w:sz w:val="18"/>
      <w:szCs w:val="18"/>
    </w:rPr>
  </w:style>
  <w:style w:type="character" w:customStyle="1" w:styleId="aff1">
    <w:name w:val="註解方塊文字 字元"/>
    <w:basedOn w:val="a0"/>
    <w:link w:val="aff0"/>
    <w:semiHidden/>
    <w:rsid w:val="00D616B9"/>
    <w:rPr>
      <w:rFonts w:ascii="Arial" w:eastAsiaTheme="minorEastAsia" w:hAnsi="Arial"/>
      <w:kern w:val="2"/>
      <w:sz w:val="18"/>
      <w:szCs w:val="18"/>
    </w:rPr>
  </w:style>
  <w:style w:type="paragraph" w:customStyle="1" w:styleId="s6t3">
    <w:name w:val="s6t3"/>
    <w:basedOn w:val="a"/>
    <w:rsid w:val="00D616B9"/>
    <w:pPr>
      <w:widowControl/>
      <w:spacing w:before="60"/>
      <w:ind w:left="1440" w:hanging="720"/>
    </w:pPr>
    <w:rPr>
      <w:rFonts w:ascii="新細明體" w:eastAsiaTheme="minorEastAsia"/>
      <w:kern w:val="0"/>
    </w:rPr>
  </w:style>
  <w:style w:type="paragraph" w:customStyle="1" w:styleId="11">
    <w:name w:val="樣式1"/>
    <w:basedOn w:val="a"/>
    <w:rsid w:val="00D616B9"/>
    <w:pPr>
      <w:ind w:right="85"/>
      <w:jc w:val="both"/>
    </w:pPr>
    <w:rPr>
      <w:rFonts w:ascii="標楷體" w:eastAsia="標楷體"/>
      <w:color w:val="000000"/>
      <w:sz w:val="20"/>
      <w:szCs w:val="20"/>
    </w:rPr>
  </w:style>
  <w:style w:type="paragraph" w:styleId="aff2">
    <w:name w:val="Block Text"/>
    <w:basedOn w:val="a"/>
    <w:rsid w:val="00D616B9"/>
    <w:pPr>
      <w:adjustRightInd w:val="0"/>
      <w:spacing w:line="360" w:lineRule="atLeast"/>
      <w:ind w:leftChars="30" w:left="480" w:rightChars="50" w:right="120" w:hangingChars="170" w:hanging="408"/>
      <w:textAlignment w:val="baseline"/>
    </w:pPr>
    <w:rPr>
      <w:rFonts w:ascii="標楷體" w:eastAsia="標楷體" w:hAnsi="標楷體"/>
      <w:kern w:val="0"/>
    </w:rPr>
  </w:style>
  <w:style w:type="character" w:styleId="aff3">
    <w:name w:val="Hyperlink"/>
    <w:uiPriority w:val="99"/>
    <w:qFormat/>
    <w:rsid w:val="00D616B9"/>
    <w:rPr>
      <w:color w:val="0000FF"/>
      <w:u w:val="single"/>
    </w:rPr>
  </w:style>
  <w:style w:type="character" w:styleId="aff4">
    <w:name w:val="FollowedHyperlink"/>
    <w:rsid w:val="00D616B9"/>
    <w:rPr>
      <w:color w:val="800080"/>
      <w:u w:val="single"/>
    </w:rPr>
  </w:style>
  <w:style w:type="paragraph" w:customStyle="1" w:styleId="s4t4">
    <w:name w:val="s4t4"/>
    <w:basedOn w:val="a"/>
    <w:rsid w:val="00D616B9"/>
    <w:pPr>
      <w:widowControl/>
      <w:spacing w:before="60"/>
      <w:ind w:left="960" w:hanging="960"/>
    </w:pPr>
    <w:rPr>
      <w:rFonts w:ascii="新細明體" w:eastAsiaTheme="minorEastAsia"/>
      <w:kern w:val="0"/>
    </w:rPr>
  </w:style>
  <w:style w:type="paragraph" w:customStyle="1" w:styleId="s4">
    <w:name w:val="s4"/>
    <w:basedOn w:val="a"/>
    <w:rsid w:val="00D616B9"/>
    <w:pPr>
      <w:widowControl/>
      <w:spacing w:before="60"/>
      <w:ind w:left="960"/>
    </w:pPr>
    <w:rPr>
      <w:rFonts w:ascii="新細明體" w:eastAsiaTheme="minorEastAsia"/>
      <w:kern w:val="0"/>
    </w:rPr>
  </w:style>
  <w:style w:type="paragraph" w:customStyle="1" w:styleId="s6t2">
    <w:name w:val="s6t2"/>
    <w:basedOn w:val="a"/>
    <w:rsid w:val="00D616B9"/>
    <w:pPr>
      <w:widowControl/>
      <w:spacing w:before="60"/>
      <w:ind w:left="1440" w:hanging="480"/>
    </w:pPr>
    <w:rPr>
      <w:rFonts w:ascii="新細明體" w:eastAsiaTheme="minorEastAsia"/>
      <w:kern w:val="0"/>
    </w:rPr>
  </w:style>
  <w:style w:type="paragraph" w:customStyle="1" w:styleId="s9t3">
    <w:name w:val="s9t3"/>
    <w:basedOn w:val="a"/>
    <w:rsid w:val="00D616B9"/>
    <w:pPr>
      <w:widowControl/>
      <w:spacing w:before="60"/>
      <w:ind w:left="2160" w:hanging="720"/>
    </w:pPr>
    <w:rPr>
      <w:rFonts w:ascii="新細明體" w:eastAsiaTheme="minorEastAsia"/>
      <w:kern w:val="0"/>
    </w:rPr>
  </w:style>
  <w:style w:type="paragraph" w:customStyle="1" w:styleId="s6">
    <w:name w:val="s6"/>
    <w:basedOn w:val="a"/>
    <w:rsid w:val="00D616B9"/>
    <w:pPr>
      <w:widowControl/>
      <w:spacing w:before="60"/>
      <w:ind w:left="1440"/>
    </w:pPr>
    <w:rPr>
      <w:rFonts w:ascii="新細明體" w:eastAsiaTheme="minorEastAsia"/>
      <w:kern w:val="0"/>
    </w:rPr>
  </w:style>
  <w:style w:type="paragraph" w:customStyle="1" w:styleId="s5t5">
    <w:name w:val="s5t5"/>
    <w:basedOn w:val="a"/>
    <w:rsid w:val="00D616B9"/>
    <w:pPr>
      <w:widowControl/>
      <w:spacing w:before="60"/>
      <w:ind w:left="1200" w:hanging="1200"/>
    </w:pPr>
    <w:rPr>
      <w:rFonts w:ascii="新細明體" w:eastAsiaTheme="minorEastAsia"/>
      <w:kern w:val="0"/>
    </w:rPr>
  </w:style>
  <w:style w:type="paragraph" w:styleId="23">
    <w:name w:val="Body Text 2"/>
    <w:basedOn w:val="a"/>
    <w:link w:val="24"/>
    <w:rsid w:val="00D616B9"/>
    <w:pPr>
      <w:spacing w:line="0" w:lineRule="atLeast"/>
      <w:jc w:val="center"/>
    </w:pPr>
    <w:rPr>
      <w:rFonts w:eastAsiaTheme="minorEastAsia"/>
      <w:sz w:val="22"/>
    </w:rPr>
  </w:style>
  <w:style w:type="character" w:customStyle="1" w:styleId="24">
    <w:name w:val="本文 2 字元"/>
    <w:basedOn w:val="a0"/>
    <w:link w:val="23"/>
    <w:rsid w:val="00D616B9"/>
    <w:rPr>
      <w:rFonts w:ascii="Times New Roman" w:eastAsiaTheme="minorEastAsia" w:hAnsi="Times New Roman"/>
      <w:kern w:val="2"/>
      <w:sz w:val="22"/>
      <w:szCs w:val="24"/>
    </w:rPr>
  </w:style>
  <w:style w:type="paragraph" w:styleId="33">
    <w:name w:val="Body Text 3"/>
    <w:basedOn w:val="a"/>
    <w:link w:val="34"/>
    <w:rsid w:val="00D616B9"/>
    <w:pPr>
      <w:spacing w:line="0" w:lineRule="atLeast"/>
    </w:pPr>
    <w:rPr>
      <w:rFonts w:ascii="標楷體" w:eastAsia="標楷體" w:hAnsi="標楷體"/>
      <w:sz w:val="20"/>
    </w:rPr>
  </w:style>
  <w:style w:type="character" w:customStyle="1" w:styleId="34">
    <w:name w:val="本文 3 字元"/>
    <w:basedOn w:val="a0"/>
    <w:link w:val="33"/>
    <w:rsid w:val="00D616B9"/>
    <w:rPr>
      <w:rFonts w:ascii="標楷體" w:eastAsia="標楷體" w:hAnsi="標楷體"/>
      <w:kern w:val="2"/>
      <w:szCs w:val="24"/>
    </w:rPr>
  </w:style>
  <w:style w:type="paragraph" w:customStyle="1" w:styleId="aff5">
    <w:name w:val="法律條文(內文)"/>
    <w:basedOn w:val="a"/>
    <w:next w:val="a"/>
    <w:rsid w:val="00D616B9"/>
    <w:pPr>
      <w:kinsoku w:val="0"/>
      <w:overflowPunct w:val="0"/>
      <w:autoSpaceDE w:val="0"/>
      <w:autoSpaceDN w:val="0"/>
      <w:ind w:left="200" w:firstLineChars="200" w:firstLine="200"/>
      <w:jc w:val="both"/>
    </w:pPr>
    <w:rPr>
      <w:rFonts w:ascii="華康細明體" w:eastAsia="華康細明體" w:hAnsi="細明體" w:hint="eastAsia"/>
      <w:sz w:val="21"/>
    </w:rPr>
  </w:style>
  <w:style w:type="paragraph" w:customStyle="1" w:styleId="021">
    <w:name w:val="021"/>
    <w:basedOn w:val="a"/>
    <w:rsid w:val="00D616B9"/>
    <w:pPr>
      <w:widowControl/>
      <w:spacing w:before="100" w:beforeAutospacing="1" w:after="100" w:afterAutospacing="1"/>
    </w:pPr>
    <w:rPr>
      <w:rFonts w:ascii="Arial Unicode MS" w:eastAsia="Arial Unicode MS" w:hAnsi="Arial Unicode MS" w:cs="Arial Unicode MS"/>
      <w:kern w:val="0"/>
    </w:rPr>
  </w:style>
  <w:style w:type="character" w:styleId="aff6">
    <w:name w:val="Strong"/>
    <w:qFormat/>
    <w:rsid w:val="00D616B9"/>
    <w:rPr>
      <w:b/>
      <w:bCs/>
    </w:rPr>
  </w:style>
  <w:style w:type="paragraph" w:customStyle="1" w:styleId="aff7">
    <w:name w:val="說明段"/>
    <w:basedOn w:val="a"/>
    <w:rsid w:val="00D616B9"/>
    <w:pPr>
      <w:spacing w:line="400" w:lineRule="exact"/>
      <w:jc w:val="both"/>
    </w:pPr>
    <w:rPr>
      <w:rFonts w:ascii="雅真中楷" w:eastAsia="雅真中楷" w:hAnsi="新細明體"/>
      <w:sz w:val="28"/>
    </w:rPr>
  </w:style>
  <w:style w:type="paragraph" w:customStyle="1" w:styleId="aff8">
    <w:name w:val="第一項"/>
    <w:basedOn w:val="a"/>
    <w:rsid w:val="00D616B9"/>
    <w:pPr>
      <w:snapToGrid w:val="0"/>
      <w:spacing w:line="400" w:lineRule="exact"/>
      <w:ind w:leftChars="75" w:left="75" w:right="57" w:firstLineChars="200" w:firstLine="200"/>
      <w:jc w:val="both"/>
    </w:pPr>
    <w:rPr>
      <w:rFonts w:ascii="標楷體" w:eastAsia="雅真中楷"/>
      <w:sz w:val="28"/>
    </w:rPr>
  </w:style>
  <w:style w:type="paragraph" w:customStyle="1" w:styleId="aff9">
    <w:name w:val="第一款"/>
    <w:basedOn w:val="aff8"/>
    <w:rsid w:val="00D616B9"/>
    <w:pPr>
      <w:ind w:leftChars="150" w:left="900" w:hangingChars="193" w:hanging="540"/>
    </w:pPr>
  </w:style>
  <w:style w:type="paragraph" w:customStyle="1" w:styleId="affa">
    <w:name w:val="令.項"/>
    <w:basedOn w:val="a"/>
    <w:rsid w:val="00D616B9"/>
    <w:pPr>
      <w:adjustRightInd w:val="0"/>
      <w:spacing w:line="440" w:lineRule="exact"/>
      <w:ind w:leftChars="500" w:left="500" w:firstLineChars="200" w:firstLine="200"/>
      <w:jc w:val="both"/>
      <w:textAlignment w:val="baseline"/>
    </w:pPr>
    <w:rPr>
      <w:rFonts w:eastAsia="標楷體"/>
      <w:kern w:val="0"/>
      <w:sz w:val="28"/>
      <w:szCs w:val="28"/>
    </w:rPr>
  </w:style>
  <w:style w:type="paragraph" w:customStyle="1" w:styleId="affb">
    <w:name w:val="一"/>
    <w:basedOn w:val="a"/>
    <w:rsid w:val="00D616B9"/>
    <w:pPr>
      <w:spacing w:line="0" w:lineRule="atLeast"/>
      <w:ind w:left="200" w:hangingChars="200" w:hanging="200"/>
      <w:jc w:val="both"/>
    </w:pPr>
    <w:rPr>
      <w:rFonts w:eastAsia="標楷體"/>
    </w:rPr>
  </w:style>
  <w:style w:type="paragraph" w:customStyle="1" w:styleId="Default">
    <w:name w:val="Default"/>
    <w:qFormat/>
    <w:rsid w:val="00D616B9"/>
    <w:pPr>
      <w:widowControl w:val="0"/>
      <w:autoSpaceDE w:val="0"/>
      <w:autoSpaceDN w:val="0"/>
      <w:adjustRightInd w:val="0"/>
    </w:pPr>
    <w:rPr>
      <w:rFonts w:ascii="標楷體" w:eastAsia="標楷體" w:hAnsi="Times New Roman" w:cs="標楷體"/>
      <w:color w:val="000000"/>
      <w:sz w:val="24"/>
      <w:szCs w:val="24"/>
    </w:rPr>
  </w:style>
  <w:style w:type="character" w:customStyle="1" w:styleId="affc">
    <w:name w:val="網際網路連結"/>
    <w:rsid w:val="00D616B9"/>
    <w:rPr>
      <w:color w:val="000080"/>
      <w:u w:val="single"/>
    </w:rPr>
  </w:style>
  <w:style w:type="paragraph" w:customStyle="1" w:styleId="Q">
    <w:name w:val="Q"/>
    <w:next w:val="af1"/>
    <w:qFormat/>
    <w:rsid w:val="00D616B9"/>
    <w:pPr>
      <w:suppressAutoHyphens/>
      <w:spacing w:before="100"/>
      <w:ind w:left="200" w:hanging="200"/>
    </w:pPr>
    <w:rPr>
      <w:rFonts w:ascii="Times New Roman" w:eastAsia="標楷體" w:hAnsi="Times New Roman"/>
      <w:b/>
      <w:bCs/>
      <w:color w:val="000000"/>
      <w:kern w:val="2"/>
      <w:sz w:val="28"/>
    </w:rPr>
  </w:style>
  <w:style w:type="paragraph" w:customStyle="1" w:styleId="affd">
    <w:name w:val="答"/>
    <w:qFormat/>
    <w:rsid w:val="00D616B9"/>
    <w:pPr>
      <w:suppressAutoHyphens/>
      <w:spacing w:before="120"/>
      <w:ind w:left="480" w:hanging="480"/>
      <w:jc w:val="distribute"/>
    </w:pPr>
    <w:rPr>
      <w:rFonts w:ascii="Times New Roman" w:eastAsia="標楷體" w:hAnsi="Times New Roman"/>
      <w:kern w:val="2"/>
      <w:sz w:val="28"/>
      <w:szCs w:val="24"/>
    </w:rPr>
  </w:style>
  <w:style w:type="paragraph" w:customStyle="1" w:styleId="12">
    <w:name w:val="答1"/>
    <w:basedOn w:val="af1"/>
    <w:qFormat/>
    <w:rsid w:val="00D616B9"/>
    <w:pPr>
      <w:widowControl/>
      <w:suppressAutoHyphens/>
      <w:spacing w:before="120" w:after="0"/>
      <w:ind w:left="709" w:hanging="423"/>
      <w:jc w:val="distribute"/>
    </w:pPr>
    <w:rPr>
      <w:rFonts w:ascii="Calibri" w:hAnsi="Calibri"/>
      <w:sz w:val="28"/>
    </w:rPr>
  </w:style>
  <w:style w:type="paragraph" w:styleId="13">
    <w:name w:val="toc 1"/>
    <w:basedOn w:val="af1"/>
    <w:next w:val="af1"/>
    <w:autoRedefine/>
    <w:uiPriority w:val="39"/>
    <w:qFormat/>
    <w:rsid w:val="00131325"/>
    <w:pPr>
      <w:widowControl/>
      <w:tabs>
        <w:tab w:val="right" w:leader="dot" w:pos="9639"/>
      </w:tabs>
      <w:suppressAutoHyphens/>
      <w:spacing w:beforeLines="50" w:before="120" w:after="0" w:line="0" w:lineRule="atLeast"/>
      <w:ind w:left="1271" w:hangingChars="454" w:hanging="1271"/>
    </w:pPr>
    <w:rPr>
      <w:rFonts w:ascii="Calibri" w:eastAsia="標楷體" w:hAnsi="Calibri"/>
      <w:sz w:val="28"/>
    </w:rPr>
  </w:style>
  <w:style w:type="paragraph" w:styleId="25">
    <w:name w:val="toc 2"/>
    <w:basedOn w:val="af1"/>
    <w:next w:val="af1"/>
    <w:autoRedefine/>
    <w:uiPriority w:val="39"/>
    <w:qFormat/>
    <w:rsid w:val="00734EDE"/>
    <w:pPr>
      <w:widowControl/>
      <w:tabs>
        <w:tab w:val="right" w:leader="dot" w:pos="9639"/>
      </w:tabs>
      <w:suppressAutoHyphens/>
      <w:spacing w:beforeLines="50" w:before="120" w:after="0" w:line="0" w:lineRule="atLeast"/>
      <w:ind w:left="1134" w:hanging="1134"/>
    </w:pPr>
    <w:rPr>
      <w:rFonts w:ascii="Calibri" w:hAnsi="Calibri"/>
      <w:sz w:val="28"/>
    </w:rPr>
  </w:style>
  <w:style w:type="paragraph" w:styleId="35">
    <w:name w:val="toc 3"/>
    <w:basedOn w:val="a"/>
    <w:next w:val="a"/>
    <w:autoRedefine/>
    <w:uiPriority w:val="39"/>
    <w:unhideWhenUsed/>
    <w:rsid w:val="006102A5"/>
    <w:pPr>
      <w:tabs>
        <w:tab w:val="right" w:leader="dot" w:pos="9629"/>
      </w:tabs>
      <w:spacing w:line="400" w:lineRule="exact"/>
      <w:ind w:leftChars="400" w:left="960" w:firstLineChars="72" w:firstLine="173"/>
    </w:pPr>
    <w:rPr>
      <w:rFonts w:eastAsia="標楷體"/>
      <w:b/>
      <w:noProof/>
    </w:rPr>
  </w:style>
  <w:style w:type="paragraph" w:styleId="41">
    <w:name w:val="toc 4"/>
    <w:basedOn w:val="a"/>
    <w:next w:val="a"/>
    <w:autoRedefine/>
    <w:uiPriority w:val="39"/>
    <w:unhideWhenUsed/>
    <w:rsid w:val="00663176"/>
    <w:pPr>
      <w:ind w:leftChars="600" w:left="1440"/>
    </w:pPr>
    <w:rPr>
      <w:rFonts w:asciiTheme="minorHAnsi" w:eastAsiaTheme="minorEastAsia" w:hAnsiTheme="minorHAnsi" w:cstheme="minorBidi"/>
      <w:szCs w:val="22"/>
    </w:rPr>
  </w:style>
  <w:style w:type="paragraph" w:styleId="51">
    <w:name w:val="toc 5"/>
    <w:basedOn w:val="a"/>
    <w:next w:val="a"/>
    <w:autoRedefine/>
    <w:uiPriority w:val="39"/>
    <w:unhideWhenUsed/>
    <w:rsid w:val="00663176"/>
    <w:pPr>
      <w:ind w:leftChars="800" w:left="1920"/>
    </w:pPr>
    <w:rPr>
      <w:rFonts w:asciiTheme="minorHAnsi" w:eastAsiaTheme="minorEastAsia" w:hAnsiTheme="minorHAnsi" w:cstheme="minorBidi"/>
      <w:szCs w:val="22"/>
    </w:rPr>
  </w:style>
  <w:style w:type="paragraph" w:styleId="61">
    <w:name w:val="toc 6"/>
    <w:basedOn w:val="a"/>
    <w:next w:val="a"/>
    <w:autoRedefine/>
    <w:uiPriority w:val="39"/>
    <w:unhideWhenUsed/>
    <w:rsid w:val="00663176"/>
    <w:pPr>
      <w:ind w:leftChars="1000" w:left="2400"/>
    </w:pPr>
    <w:rPr>
      <w:rFonts w:asciiTheme="minorHAnsi" w:eastAsiaTheme="minorEastAsia" w:hAnsiTheme="minorHAnsi" w:cstheme="minorBidi"/>
      <w:szCs w:val="22"/>
    </w:rPr>
  </w:style>
  <w:style w:type="paragraph" w:styleId="71">
    <w:name w:val="toc 7"/>
    <w:basedOn w:val="a"/>
    <w:next w:val="a"/>
    <w:autoRedefine/>
    <w:uiPriority w:val="39"/>
    <w:unhideWhenUsed/>
    <w:rsid w:val="00663176"/>
    <w:pPr>
      <w:ind w:leftChars="1200" w:left="2880"/>
    </w:pPr>
    <w:rPr>
      <w:rFonts w:asciiTheme="minorHAnsi" w:eastAsiaTheme="minorEastAsia" w:hAnsiTheme="minorHAnsi" w:cstheme="minorBidi"/>
      <w:szCs w:val="22"/>
    </w:rPr>
  </w:style>
  <w:style w:type="paragraph" w:styleId="81">
    <w:name w:val="toc 8"/>
    <w:basedOn w:val="a"/>
    <w:next w:val="a"/>
    <w:autoRedefine/>
    <w:uiPriority w:val="39"/>
    <w:unhideWhenUsed/>
    <w:rsid w:val="00663176"/>
    <w:pPr>
      <w:ind w:leftChars="1400" w:left="3360"/>
    </w:pPr>
    <w:rPr>
      <w:rFonts w:asciiTheme="minorHAnsi" w:eastAsiaTheme="minorEastAsia" w:hAnsiTheme="minorHAnsi" w:cstheme="minorBidi"/>
      <w:szCs w:val="22"/>
    </w:rPr>
  </w:style>
  <w:style w:type="paragraph" w:styleId="91">
    <w:name w:val="toc 9"/>
    <w:basedOn w:val="a"/>
    <w:next w:val="a"/>
    <w:autoRedefine/>
    <w:uiPriority w:val="39"/>
    <w:unhideWhenUsed/>
    <w:rsid w:val="00663176"/>
    <w:pPr>
      <w:ind w:leftChars="1600" w:left="3840"/>
    </w:pPr>
    <w:rPr>
      <w:rFonts w:asciiTheme="minorHAnsi" w:eastAsiaTheme="minorEastAsia" w:hAnsiTheme="minorHAnsi" w:cstheme="minorBidi"/>
      <w:szCs w:val="22"/>
    </w:rPr>
  </w:style>
  <w:style w:type="character" w:customStyle="1" w:styleId="14">
    <w:name w:val="未解析的提及1"/>
    <w:basedOn w:val="a0"/>
    <w:uiPriority w:val="99"/>
    <w:semiHidden/>
    <w:unhideWhenUsed/>
    <w:rsid w:val="00663176"/>
    <w:rPr>
      <w:color w:val="605E5C"/>
      <w:shd w:val="clear" w:color="auto" w:fill="E1DFDD"/>
    </w:rPr>
  </w:style>
  <w:style w:type="paragraph" w:customStyle="1" w:styleId="affe">
    <w:name w:val="段落壹"/>
    <w:basedOn w:val="a"/>
    <w:rsid w:val="00F80196"/>
    <w:pPr>
      <w:kinsoku w:val="0"/>
      <w:overflowPunct w:val="0"/>
      <w:snapToGrid w:val="0"/>
      <w:ind w:left="408" w:hanging="408"/>
    </w:pPr>
    <w:rPr>
      <w:rFonts w:ascii="新細明體"/>
      <w:sz w:val="20"/>
    </w:rPr>
  </w:style>
  <w:style w:type="paragraph" w:customStyle="1" w:styleId="120">
    <w:name w:val="樣式 第一條 + 12 點"/>
    <w:basedOn w:val="a"/>
    <w:link w:val="121"/>
    <w:rsid w:val="00F80196"/>
    <w:pPr>
      <w:snapToGrid w:val="0"/>
      <w:ind w:left="1162" w:hanging="1162"/>
    </w:pPr>
    <w:rPr>
      <w:rFonts w:ascii="新細明體"/>
    </w:rPr>
  </w:style>
  <w:style w:type="character" w:customStyle="1" w:styleId="121">
    <w:name w:val="樣式 第一條 + 12 點 字元"/>
    <w:link w:val="120"/>
    <w:rsid w:val="00F80196"/>
    <w:rPr>
      <w:rFonts w:ascii="新細明體" w:hAnsi="Times New Roman"/>
      <w:kern w:val="2"/>
      <w:sz w:val="24"/>
      <w:szCs w:val="24"/>
    </w:rPr>
  </w:style>
  <w:style w:type="paragraph" w:customStyle="1" w:styleId="1210">
    <w:name w:val="樣式 段落（一） + 12 點1 字元 字元 字元"/>
    <w:basedOn w:val="a"/>
    <w:link w:val="1211"/>
    <w:rsid w:val="00F80196"/>
    <w:pPr>
      <w:snapToGrid w:val="0"/>
      <w:ind w:left="709" w:hanging="255"/>
    </w:pPr>
    <w:rPr>
      <w:rFonts w:ascii="新細明體"/>
    </w:rPr>
  </w:style>
  <w:style w:type="character" w:customStyle="1" w:styleId="1211">
    <w:name w:val="樣式 段落（一） + 12 點1 字元 字元 字元 字元"/>
    <w:link w:val="1210"/>
    <w:rsid w:val="00F80196"/>
    <w:rPr>
      <w:rFonts w:ascii="新細明體" w:hAnsi="Times New Roman"/>
      <w:kern w:val="2"/>
      <w:sz w:val="24"/>
      <w:szCs w:val="24"/>
    </w:rPr>
  </w:style>
  <w:style w:type="paragraph" w:customStyle="1" w:styleId="Textbody">
    <w:name w:val="Text body"/>
    <w:rsid w:val="005A2469"/>
    <w:pPr>
      <w:widowControl w:val="0"/>
      <w:suppressAutoHyphens/>
      <w:autoSpaceDN w:val="0"/>
      <w:textAlignment w:val="baseline"/>
    </w:pPr>
    <w:rPr>
      <w:kern w:val="3"/>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450811">
      <w:bodyDiv w:val="1"/>
      <w:marLeft w:val="0"/>
      <w:marRight w:val="0"/>
      <w:marTop w:val="0"/>
      <w:marBottom w:val="0"/>
      <w:divBdr>
        <w:top w:val="none" w:sz="0" w:space="0" w:color="auto"/>
        <w:left w:val="none" w:sz="0" w:space="0" w:color="auto"/>
        <w:bottom w:val="none" w:sz="0" w:space="0" w:color="auto"/>
        <w:right w:val="none" w:sz="0" w:space="0" w:color="auto"/>
      </w:divBdr>
    </w:div>
    <w:div w:id="355734757">
      <w:bodyDiv w:val="1"/>
      <w:marLeft w:val="0"/>
      <w:marRight w:val="0"/>
      <w:marTop w:val="0"/>
      <w:marBottom w:val="0"/>
      <w:divBdr>
        <w:top w:val="none" w:sz="0" w:space="0" w:color="auto"/>
        <w:left w:val="none" w:sz="0" w:space="0" w:color="auto"/>
        <w:bottom w:val="none" w:sz="0" w:space="0" w:color="auto"/>
        <w:right w:val="none" w:sz="0" w:space="0" w:color="auto"/>
      </w:divBdr>
    </w:div>
    <w:div w:id="362636593">
      <w:bodyDiv w:val="1"/>
      <w:marLeft w:val="0"/>
      <w:marRight w:val="0"/>
      <w:marTop w:val="0"/>
      <w:marBottom w:val="0"/>
      <w:divBdr>
        <w:top w:val="none" w:sz="0" w:space="0" w:color="auto"/>
        <w:left w:val="none" w:sz="0" w:space="0" w:color="auto"/>
        <w:bottom w:val="none" w:sz="0" w:space="0" w:color="auto"/>
        <w:right w:val="none" w:sz="0" w:space="0" w:color="auto"/>
      </w:divBdr>
    </w:div>
    <w:div w:id="720710796">
      <w:bodyDiv w:val="1"/>
      <w:marLeft w:val="0"/>
      <w:marRight w:val="0"/>
      <w:marTop w:val="0"/>
      <w:marBottom w:val="0"/>
      <w:divBdr>
        <w:top w:val="none" w:sz="0" w:space="0" w:color="auto"/>
        <w:left w:val="none" w:sz="0" w:space="0" w:color="auto"/>
        <w:bottom w:val="none" w:sz="0" w:space="0" w:color="auto"/>
        <w:right w:val="none" w:sz="0" w:space="0" w:color="auto"/>
      </w:divBdr>
    </w:div>
    <w:div w:id="1513570688">
      <w:bodyDiv w:val="1"/>
      <w:marLeft w:val="0"/>
      <w:marRight w:val="0"/>
      <w:marTop w:val="0"/>
      <w:marBottom w:val="0"/>
      <w:divBdr>
        <w:top w:val="none" w:sz="0" w:space="0" w:color="auto"/>
        <w:left w:val="none" w:sz="0" w:space="0" w:color="auto"/>
        <w:bottom w:val="none" w:sz="0" w:space="0" w:color="auto"/>
        <w:right w:val="none" w:sz="0" w:space="0" w:color="auto"/>
      </w:divBdr>
    </w:div>
    <w:div w:id="1860774152">
      <w:bodyDiv w:val="1"/>
      <w:marLeft w:val="0"/>
      <w:marRight w:val="0"/>
      <w:marTop w:val="0"/>
      <w:marBottom w:val="0"/>
      <w:divBdr>
        <w:top w:val="none" w:sz="0" w:space="0" w:color="auto"/>
        <w:left w:val="none" w:sz="0" w:space="0" w:color="auto"/>
        <w:bottom w:val="none" w:sz="0" w:space="0" w:color="auto"/>
        <w:right w:val="none" w:sz="0" w:space="0" w:color="auto"/>
      </w:divBdr>
    </w:div>
    <w:div w:id="197560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oea.gov.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oea.gov.tw"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oea.gov.tw"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0D4D9-4E2C-459C-B2F7-A681017B7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216</Pages>
  <Words>31266</Words>
  <Characters>178219</Characters>
  <Application>Microsoft Office Word</Application>
  <DocSecurity>0</DocSecurity>
  <Lines>1485</Lines>
  <Paragraphs>418</Paragraphs>
  <ScaleCrop>false</ScaleCrop>
  <Company>Microsoft</Company>
  <LinksUpToDate>false</LinksUpToDate>
  <CharactersWithSpaces>209067</CharactersWithSpaces>
  <SharedDoc>false</SharedDoc>
  <HLinks>
    <vt:vector size="6" baseType="variant">
      <vt:variant>
        <vt:i4>3866683</vt:i4>
      </vt:variant>
      <vt:variant>
        <vt:i4>54</vt:i4>
      </vt:variant>
      <vt:variant>
        <vt:i4>0</vt:i4>
      </vt:variant>
      <vt:variant>
        <vt:i4>5</vt:i4>
      </vt:variant>
      <vt:variant>
        <vt:lpwstr>http://www.moea.gov.tw/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蔡佩吟</dc:creator>
  <cp:lastModifiedBy>蔡佩吟</cp:lastModifiedBy>
  <cp:revision>38</cp:revision>
  <cp:lastPrinted>2025-06-20T08:04:00Z</cp:lastPrinted>
  <dcterms:created xsi:type="dcterms:W3CDTF">2026-01-08T08:07:00Z</dcterms:created>
  <dcterms:modified xsi:type="dcterms:W3CDTF">2026-05-04T01:39:00Z</dcterms:modified>
</cp:coreProperties>
</file>